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80506" w14:textId="77777777" w:rsidR="00AE55E4" w:rsidRDefault="003D1147">
      <w:pPr>
        <w:spacing w:after="0"/>
        <w:ind w:left="-1440" w:right="10080"/>
      </w:pPr>
      <w:r>
        <w:rPr>
          <w:noProof/>
          <w:lang w:val="en-US" w:eastAsia="en-US"/>
        </w:rPr>
        <mc:AlternateContent>
          <mc:Choice Requires="wpg">
            <w:drawing>
              <wp:anchor distT="0" distB="0" distL="114300" distR="114300" simplePos="0" relativeHeight="251658240" behindDoc="0" locked="0" layoutInCell="1" allowOverlap="1" wp14:anchorId="7120317A" wp14:editId="7B1713A5">
                <wp:simplePos x="0" y="0"/>
                <wp:positionH relativeFrom="page">
                  <wp:posOffset>0</wp:posOffset>
                </wp:positionH>
                <wp:positionV relativeFrom="page">
                  <wp:posOffset>0</wp:posOffset>
                </wp:positionV>
                <wp:extent cx="7315200" cy="9143998"/>
                <wp:effectExtent l="0" t="0" r="0" b="0"/>
                <wp:wrapTopAndBottom/>
                <wp:docPr id="321677" name="Group 321677"/>
                <wp:cNvGraphicFramePr/>
                <a:graphic xmlns:a="http://schemas.openxmlformats.org/drawingml/2006/main">
                  <a:graphicData uri="http://schemas.microsoft.com/office/word/2010/wordprocessingGroup">
                    <wpg:wgp>
                      <wpg:cNvGrpSpPr/>
                      <wpg:grpSpPr>
                        <a:xfrm>
                          <a:off x="0" y="0"/>
                          <a:ext cx="7315200" cy="9143998"/>
                          <a:chOff x="0" y="0"/>
                          <a:chExt cx="7315200" cy="9143998"/>
                        </a:xfrm>
                      </wpg:grpSpPr>
                      <pic:pic xmlns:pic="http://schemas.openxmlformats.org/drawingml/2006/picture">
                        <pic:nvPicPr>
                          <pic:cNvPr id="7" name="Picture 7"/>
                          <pic:cNvPicPr/>
                        </pic:nvPicPr>
                        <pic:blipFill>
                          <a:blip r:embed="rId8"/>
                          <a:stretch>
                            <a:fillRect/>
                          </a:stretch>
                        </pic:blipFill>
                        <pic:spPr>
                          <a:xfrm>
                            <a:off x="0" y="3809998"/>
                            <a:ext cx="7315200" cy="5334000"/>
                          </a:xfrm>
                          <a:prstGeom prst="rect">
                            <a:avLst/>
                          </a:prstGeom>
                        </pic:spPr>
                      </pic:pic>
                      <pic:pic xmlns:pic="http://schemas.openxmlformats.org/drawingml/2006/picture">
                        <pic:nvPicPr>
                          <pic:cNvPr id="9" name="Picture 9"/>
                          <pic:cNvPicPr/>
                        </pic:nvPicPr>
                        <pic:blipFill>
                          <a:blip r:embed="rId9"/>
                          <a:stretch>
                            <a:fillRect/>
                          </a:stretch>
                        </pic:blipFill>
                        <pic:spPr>
                          <a:xfrm>
                            <a:off x="0" y="0"/>
                            <a:ext cx="7315200" cy="2148840"/>
                          </a:xfrm>
                          <a:prstGeom prst="rect">
                            <a:avLst/>
                          </a:prstGeom>
                        </pic:spPr>
                      </pic:pic>
                      <wps:wsp>
                        <wps:cNvPr id="422545" name="Shape 422545"/>
                        <wps:cNvSpPr/>
                        <wps:spPr>
                          <a:xfrm>
                            <a:off x="0" y="1141101"/>
                            <a:ext cx="7315200" cy="2613030"/>
                          </a:xfrm>
                          <a:custGeom>
                            <a:avLst/>
                            <a:gdLst/>
                            <a:ahLst/>
                            <a:cxnLst/>
                            <a:rect l="0" t="0" r="0" b="0"/>
                            <a:pathLst>
                              <a:path w="7315200" h="2613030">
                                <a:moveTo>
                                  <a:pt x="0" y="0"/>
                                </a:moveTo>
                                <a:lnTo>
                                  <a:pt x="7315200" y="0"/>
                                </a:lnTo>
                                <a:lnTo>
                                  <a:pt x="7315200" y="2613030"/>
                                </a:lnTo>
                                <a:lnTo>
                                  <a:pt x="0" y="2613030"/>
                                </a:lnTo>
                                <a:lnTo>
                                  <a:pt x="0" y="0"/>
                                </a:lnTo>
                              </a:path>
                            </a:pathLst>
                          </a:custGeom>
                          <a:ln w="0" cap="flat">
                            <a:miter lim="127000"/>
                          </a:ln>
                        </wps:spPr>
                        <wps:style>
                          <a:lnRef idx="0">
                            <a:srgbClr val="000000">
                              <a:alpha val="0"/>
                            </a:srgbClr>
                          </a:lnRef>
                          <a:fillRef idx="1">
                            <a:srgbClr val="0076A3"/>
                          </a:fillRef>
                          <a:effectRef idx="0">
                            <a:scrgbClr r="0" g="0" b="0"/>
                          </a:effectRef>
                          <a:fontRef idx="none"/>
                        </wps:style>
                        <wps:bodyPr/>
                      </wps:wsp>
                      <wps:wsp>
                        <wps:cNvPr id="422546" name="Shape 422546"/>
                        <wps:cNvSpPr/>
                        <wps:spPr>
                          <a:xfrm>
                            <a:off x="0" y="3752850"/>
                            <a:ext cx="7308860" cy="605790"/>
                          </a:xfrm>
                          <a:custGeom>
                            <a:avLst/>
                            <a:gdLst/>
                            <a:ahLst/>
                            <a:cxnLst/>
                            <a:rect l="0" t="0" r="0" b="0"/>
                            <a:pathLst>
                              <a:path w="7308860" h="605790">
                                <a:moveTo>
                                  <a:pt x="0" y="0"/>
                                </a:moveTo>
                                <a:lnTo>
                                  <a:pt x="7308860" y="0"/>
                                </a:lnTo>
                                <a:lnTo>
                                  <a:pt x="7308860" y="605790"/>
                                </a:lnTo>
                                <a:lnTo>
                                  <a:pt x="0" y="605790"/>
                                </a:lnTo>
                                <a:lnTo>
                                  <a:pt x="0" y="0"/>
                                </a:lnTo>
                              </a:path>
                            </a:pathLst>
                          </a:custGeom>
                          <a:ln w="0" cap="flat">
                            <a:miter lim="127000"/>
                          </a:ln>
                        </wps:spPr>
                        <wps:style>
                          <a:lnRef idx="0">
                            <a:srgbClr val="000000">
                              <a:alpha val="0"/>
                            </a:srgbClr>
                          </a:lnRef>
                          <a:fillRef idx="1">
                            <a:srgbClr val="008EB6"/>
                          </a:fillRef>
                          <a:effectRef idx="0">
                            <a:scrgbClr r="0" g="0" b="0"/>
                          </a:effectRef>
                          <a:fontRef idx="none"/>
                        </wps:style>
                        <wps:bodyPr/>
                      </wps:wsp>
                      <pic:pic xmlns:pic="http://schemas.openxmlformats.org/drawingml/2006/picture">
                        <pic:nvPicPr>
                          <pic:cNvPr id="13" name="Picture 13"/>
                          <pic:cNvPicPr/>
                        </pic:nvPicPr>
                        <pic:blipFill>
                          <a:blip r:embed="rId10"/>
                          <a:stretch>
                            <a:fillRect/>
                          </a:stretch>
                        </pic:blipFill>
                        <pic:spPr>
                          <a:xfrm>
                            <a:off x="0" y="4322427"/>
                            <a:ext cx="7298070" cy="4810140"/>
                          </a:xfrm>
                          <a:prstGeom prst="rect">
                            <a:avLst/>
                          </a:prstGeom>
                        </pic:spPr>
                      </pic:pic>
                      <wps:wsp>
                        <wps:cNvPr id="14" name="Rectangle 14"/>
                        <wps:cNvSpPr/>
                        <wps:spPr>
                          <a:xfrm>
                            <a:off x="0" y="861815"/>
                            <a:ext cx="24737" cy="109453"/>
                          </a:xfrm>
                          <a:prstGeom prst="rect">
                            <a:avLst/>
                          </a:prstGeom>
                          <a:ln>
                            <a:noFill/>
                          </a:ln>
                        </wps:spPr>
                        <wps:txbx>
                          <w:txbxContent>
                            <w:p w14:paraId="5D47786C" w14:textId="77777777" w:rsidR="008D5415" w:rsidRDefault="008D5415">
                              <w:r>
                                <w:rPr>
                                  <w:sz w:val="13"/>
                                </w:rPr>
                                <w:t xml:space="preserve"> </w:t>
                              </w:r>
                            </w:p>
                          </w:txbxContent>
                        </wps:txbx>
                        <wps:bodyPr horzOverflow="overflow" vert="horz" lIns="0" tIns="0" rIns="0" bIns="0" rtlCol="0">
                          <a:noAutofit/>
                        </wps:bodyPr>
                      </wps:wsp>
                      <wps:wsp>
                        <wps:cNvPr id="15" name="Rectangle 15"/>
                        <wps:cNvSpPr/>
                        <wps:spPr>
                          <a:xfrm>
                            <a:off x="0" y="947791"/>
                            <a:ext cx="38021" cy="168235"/>
                          </a:xfrm>
                          <a:prstGeom prst="rect">
                            <a:avLst/>
                          </a:prstGeom>
                          <a:ln>
                            <a:noFill/>
                          </a:ln>
                        </wps:spPr>
                        <wps:txbx>
                          <w:txbxContent>
                            <w:p w14:paraId="4EBAEFA6" w14:textId="77777777" w:rsidR="008D5415" w:rsidRDefault="008D5415">
                              <w:r>
                                <w:rPr>
                                  <w:sz w:val="20"/>
                                </w:rPr>
                                <w:t xml:space="preserve"> </w:t>
                              </w:r>
                            </w:p>
                          </w:txbxContent>
                        </wps:txbx>
                        <wps:bodyPr horzOverflow="overflow" vert="horz" lIns="0" tIns="0" rIns="0" bIns="0" rtlCol="0">
                          <a:noAutofit/>
                        </wps:bodyPr>
                      </wps:wsp>
                      <wps:wsp>
                        <wps:cNvPr id="16" name="Rectangle 16"/>
                        <wps:cNvSpPr/>
                        <wps:spPr>
                          <a:xfrm>
                            <a:off x="0" y="1074283"/>
                            <a:ext cx="38021" cy="168235"/>
                          </a:xfrm>
                          <a:prstGeom prst="rect">
                            <a:avLst/>
                          </a:prstGeom>
                          <a:ln>
                            <a:noFill/>
                          </a:ln>
                        </wps:spPr>
                        <wps:txbx>
                          <w:txbxContent>
                            <w:p w14:paraId="36452E7C" w14:textId="77777777" w:rsidR="008D5415" w:rsidRDefault="008D5415">
                              <w:r>
                                <w:rPr>
                                  <w:sz w:val="20"/>
                                </w:rPr>
                                <w:t xml:space="preserve"> </w:t>
                              </w:r>
                            </w:p>
                          </w:txbxContent>
                        </wps:txbx>
                        <wps:bodyPr horzOverflow="overflow" vert="horz" lIns="0" tIns="0" rIns="0" bIns="0" rtlCol="0">
                          <a:noAutofit/>
                        </wps:bodyPr>
                      </wps:wsp>
                      <wps:wsp>
                        <wps:cNvPr id="46351" name="Rectangle 46351"/>
                        <wps:cNvSpPr/>
                        <wps:spPr>
                          <a:xfrm>
                            <a:off x="926903" y="1292295"/>
                            <a:ext cx="488488" cy="701315"/>
                          </a:xfrm>
                          <a:prstGeom prst="rect">
                            <a:avLst/>
                          </a:prstGeom>
                          <a:ln>
                            <a:noFill/>
                          </a:ln>
                        </wps:spPr>
                        <wps:txbx>
                          <w:txbxContent>
                            <w:p w14:paraId="1F354129" w14:textId="77777777" w:rsidR="008D5415" w:rsidRDefault="008D5415">
                              <w:r>
                                <w:rPr>
                                  <w:rFonts w:ascii="Times New Roman" w:eastAsia="Times New Roman" w:hAnsi="Times New Roman" w:cs="Times New Roman"/>
                                  <w:i/>
                                  <w:color w:val="B0CFE7"/>
                                  <w:sz w:val="96"/>
                                </w:rPr>
                                <w:t xml:space="preserve">  </w:t>
                              </w:r>
                            </w:p>
                          </w:txbxContent>
                        </wps:txbx>
                        <wps:bodyPr horzOverflow="overflow" vert="horz" lIns="0" tIns="0" rIns="0" bIns="0" rtlCol="0">
                          <a:noAutofit/>
                        </wps:bodyPr>
                      </wps:wsp>
                      <wps:wsp>
                        <wps:cNvPr id="46352" name="Rectangle 46352"/>
                        <wps:cNvSpPr/>
                        <wps:spPr>
                          <a:xfrm>
                            <a:off x="2071367" y="1292295"/>
                            <a:ext cx="5135550" cy="701315"/>
                          </a:xfrm>
                          <a:prstGeom prst="rect">
                            <a:avLst/>
                          </a:prstGeom>
                          <a:ln>
                            <a:noFill/>
                          </a:ln>
                        </wps:spPr>
                        <wps:txbx>
                          <w:txbxContent>
                            <w:p w14:paraId="0E7187F2" w14:textId="77777777" w:rsidR="008D5415" w:rsidRDefault="008D5415">
                              <w:r>
                                <w:rPr>
                                  <w:rFonts w:ascii="Times New Roman" w:eastAsia="Times New Roman" w:hAnsi="Times New Roman" w:cs="Times New Roman"/>
                                  <w:i/>
                                  <w:color w:val="B0CFE7"/>
                                  <w:sz w:val="96"/>
                                </w:rPr>
                                <w:t xml:space="preserve">Question bank  </w:t>
                              </w:r>
                            </w:p>
                          </w:txbxContent>
                        </wps:txbx>
                        <wps:bodyPr horzOverflow="overflow" vert="horz" lIns="0" tIns="0" rIns="0" bIns="0" rtlCol="0">
                          <a:noAutofit/>
                        </wps:bodyPr>
                      </wps:wsp>
                      <wps:wsp>
                        <wps:cNvPr id="18" name="Rectangle 18"/>
                        <wps:cNvSpPr/>
                        <wps:spPr>
                          <a:xfrm>
                            <a:off x="6618483" y="1292295"/>
                            <a:ext cx="202692" cy="730502"/>
                          </a:xfrm>
                          <a:prstGeom prst="rect">
                            <a:avLst/>
                          </a:prstGeom>
                          <a:ln>
                            <a:noFill/>
                          </a:ln>
                        </wps:spPr>
                        <wps:txbx>
                          <w:txbxContent>
                            <w:p w14:paraId="213549D0" w14:textId="77777777" w:rsidR="008D5415" w:rsidRDefault="008D5415">
                              <w:r>
                                <w:rPr>
                                  <w:rFonts w:ascii="Times New Roman" w:eastAsia="Times New Roman" w:hAnsi="Times New Roman" w:cs="Times New Roman"/>
                                  <w:sz w:val="96"/>
                                </w:rPr>
                                <w:t xml:space="preserve"> </w:t>
                              </w:r>
                            </w:p>
                          </w:txbxContent>
                        </wps:txbx>
                        <wps:bodyPr horzOverflow="overflow" vert="horz" lIns="0" tIns="0" rIns="0" bIns="0" rtlCol="0">
                          <a:noAutofit/>
                        </wps:bodyPr>
                      </wps:wsp>
                      <wps:wsp>
                        <wps:cNvPr id="422547" name="Shape 422547"/>
                        <wps:cNvSpPr/>
                        <wps:spPr>
                          <a:xfrm>
                            <a:off x="926903" y="1775704"/>
                            <a:ext cx="5691501" cy="30480"/>
                          </a:xfrm>
                          <a:custGeom>
                            <a:avLst/>
                            <a:gdLst/>
                            <a:ahLst/>
                            <a:cxnLst/>
                            <a:rect l="0" t="0" r="0" b="0"/>
                            <a:pathLst>
                              <a:path w="5691501" h="30480">
                                <a:moveTo>
                                  <a:pt x="0" y="0"/>
                                </a:moveTo>
                                <a:lnTo>
                                  <a:pt x="5691501" y="0"/>
                                </a:lnTo>
                                <a:lnTo>
                                  <a:pt x="5691501" y="30480"/>
                                </a:lnTo>
                                <a:lnTo>
                                  <a:pt x="0" y="30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Rectangle 20"/>
                        <wps:cNvSpPr/>
                        <wps:spPr>
                          <a:xfrm>
                            <a:off x="0" y="1843526"/>
                            <a:ext cx="21072" cy="93239"/>
                          </a:xfrm>
                          <a:prstGeom prst="rect">
                            <a:avLst/>
                          </a:prstGeom>
                          <a:ln>
                            <a:noFill/>
                          </a:ln>
                        </wps:spPr>
                        <wps:txbx>
                          <w:txbxContent>
                            <w:p w14:paraId="60A804B6" w14:textId="77777777" w:rsidR="008D5415" w:rsidRDefault="008D5415">
                              <w:r>
                                <w:rPr>
                                  <w:sz w:val="11"/>
                                </w:rPr>
                                <w:t xml:space="preserve"> </w:t>
                              </w:r>
                            </w:p>
                          </w:txbxContent>
                        </wps:txbx>
                        <wps:bodyPr horzOverflow="overflow" vert="horz" lIns="0" tIns="0" rIns="0" bIns="0" rtlCol="0">
                          <a:noAutofit/>
                        </wps:bodyPr>
                      </wps:wsp>
                      <wps:wsp>
                        <wps:cNvPr id="21" name="Rectangle 21"/>
                        <wps:cNvSpPr/>
                        <wps:spPr>
                          <a:xfrm>
                            <a:off x="1239323" y="1799122"/>
                            <a:ext cx="7079674" cy="1132226"/>
                          </a:xfrm>
                          <a:prstGeom prst="rect">
                            <a:avLst/>
                          </a:prstGeom>
                          <a:ln>
                            <a:noFill/>
                          </a:ln>
                        </wps:spPr>
                        <wps:txbx>
                          <w:txbxContent>
                            <w:p w14:paraId="5D84F2E4" w14:textId="77777777" w:rsidR="008D5415" w:rsidRDefault="008D5415">
                              <w:r>
                                <w:rPr>
                                  <w:rFonts w:ascii="Arial" w:eastAsia="Arial" w:hAnsi="Arial" w:cs="Arial"/>
                                  <w:color w:val="FFFFFF"/>
                                  <w:sz w:val="120"/>
                                </w:rPr>
                                <w:t xml:space="preserve">OBSTETRICS &amp; </w:t>
                              </w:r>
                            </w:p>
                          </w:txbxContent>
                        </wps:txbx>
                        <wps:bodyPr horzOverflow="overflow" vert="horz" lIns="0" tIns="0" rIns="0" bIns="0" rtlCol="0">
                          <a:noAutofit/>
                        </wps:bodyPr>
                      </wps:wsp>
                      <wps:wsp>
                        <wps:cNvPr id="22" name="Rectangle 22"/>
                        <wps:cNvSpPr/>
                        <wps:spPr>
                          <a:xfrm>
                            <a:off x="1335279" y="2523404"/>
                            <a:ext cx="6473076" cy="1132225"/>
                          </a:xfrm>
                          <a:prstGeom prst="rect">
                            <a:avLst/>
                          </a:prstGeom>
                          <a:ln>
                            <a:noFill/>
                          </a:ln>
                        </wps:spPr>
                        <wps:txbx>
                          <w:txbxContent>
                            <w:p w14:paraId="1ABEC6B0" w14:textId="77777777" w:rsidR="008D5415" w:rsidRDefault="008D5415">
                              <w:r>
                                <w:rPr>
                                  <w:rFonts w:ascii="Arial" w:eastAsia="Arial" w:hAnsi="Arial" w:cs="Arial"/>
                                  <w:color w:val="FFFFFF"/>
                                  <w:sz w:val="120"/>
                                </w:rPr>
                                <w:t>GYNECOLOGY</w:t>
                              </w:r>
                            </w:p>
                          </w:txbxContent>
                        </wps:txbx>
                        <wps:bodyPr horzOverflow="overflow" vert="horz" lIns="0" tIns="0" rIns="0" bIns="0" rtlCol="0">
                          <a:noAutofit/>
                        </wps:bodyPr>
                      </wps:wsp>
                      <wps:wsp>
                        <wps:cNvPr id="23" name="Rectangle 23"/>
                        <wps:cNvSpPr/>
                        <wps:spPr>
                          <a:xfrm>
                            <a:off x="6210051" y="2523404"/>
                            <a:ext cx="281742" cy="1132225"/>
                          </a:xfrm>
                          <a:prstGeom prst="rect">
                            <a:avLst/>
                          </a:prstGeom>
                          <a:ln>
                            <a:noFill/>
                          </a:ln>
                        </wps:spPr>
                        <wps:txbx>
                          <w:txbxContent>
                            <w:p w14:paraId="59E6B0D9" w14:textId="77777777" w:rsidR="008D5415" w:rsidRDefault="008D5415">
                              <w:r>
                                <w:rPr>
                                  <w:rFonts w:ascii="Arial" w:eastAsia="Arial" w:hAnsi="Arial" w:cs="Arial"/>
                                  <w:sz w:val="120"/>
                                </w:rPr>
                                <w:t xml:space="preserve"> </w:t>
                              </w:r>
                            </w:p>
                          </w:txbxContent>
                        </wps:txbx>
                        <wps:bodyPr horzOverflow="overflow" vert="horz" lIns="0" tIns="0" rIns="0" bIns="0" rtlCol="0">
                          <a:noAutofit/>
                        </wps:bodyPr>
                      </wps:wsp>
                      <wps:wsp>
                        <wps:cNvPr id="24" name="Rectangle 24"/>
                        <wps:cNvSpPr/>
                        <wps:spPr>
                          <a:xfrm>
                            <a:off x="0" y="3363337"/>
                            <a:ext cx="24737" cy="109454"/>
                          </a:xfrm>
                          <a:prstGeom prst="rect">
                            <a:avLst/>
                          </a:prstGeom>
                          <a:ln>
                            <a:noFill/>
                          </a:ln>
                        </wps:spPr>
                        <wps:txbx>
                          <w:txbxContent>
                            <w:p w14:paraId="6D69655C" w14:textId="77777777" w:rsidR="008D5415" w:rsidRDefault="008D5415">
                              <w:r>
                                <w:rPr>
                                  <w:sz w:val="13"/>
                                </w:rPr>
                                <w:t xml:space="preserve"> </w:t>
                              </w:r>
                            </w:p>
                          </w:txbxContent>
                        </wps:txbx>
                        <wps:bodyPr horzOverflow="overflow" vert="horz" lIns="0" tIns="0" rIns="0" bIns="0" rtlCol="0">
                          <a:noAutofit/>
                        </wps:bodyPr>
                      </wps:wsp>
                      <wps:wsp>
                        <wps:cNvPr id="25" name="Rectangle 25"/>
                        <wps:cNvSpPr/>
                        <wps:spPr>
                          <a:xfrm>
                            <a:off x="2319784" y="3486264"/>
                            <a:ext cx="3790529" cy="242892"/>
                          </a:xfrm>
                          <a:prstGeom prst="rect">
                            <a:avLst/>
                          </a:prstGeom>
                          <a:ln>
                            <a:noFill/>
                          </a:ln>
                        </wps:spPr>
                        <wps:txbx>
                          <w:txbxContent>
                            <w:p w14:paraId="7E3589BF" w14:textId="77777777" w:rsidR="008D5415" w:rsidRDefault="008D5415">
                              <w:r>
                                <w:rPr>
                                  <w:rFonts w:ascii="Times New Roman" w:eastAsia="Times New Roman" w:hAnsi="Times New Roman" w:cs="Times New Roman"/>
                                  <w:color w:val="E2ECF1"/>
                                  <w:sz w:val="32"/>
                                </w:rPr>
                                <w:t>Mutah University - Medical School</w:t>
                              </w:r>
                            </w:p>
                          </w:txbxContent>
                        </wps:txbx>
                        <wps:bodyPr horzOverflow="overflow" vert="horz" lIns="0" tIns="0" rIns="0" bIns="0" rtlCol="0">
                          <a:noAutofit/>
                        </wps:bodyPr>
                      </wps:wsp>
                      <wps:wsp>
                        <wps:cNvPr id="26" name="Rectangle 26"/>
                        <wps:cNvSpPr/>
                        <wps:spPr>
                          <a:xfrm>
                            <a:off x="5170301" y="3486264"/>
                            <a:ext cx="67395" cy="242892"/>
                          </a:xfrm>
                          <a:prstGeom prst="rect">
                            <a:avLst/>
                          </a:prstGeom>
                          <a:ln>
                            <a:noFill/>
                          </a:ln>
                        </wps:spPr>
                        <wps:txbx>
                          <w:txbxContent>
                            <w:p w14:paraId="7CEFBC41" w14:textId="77777777" w:rsidR="008D5415" w:rsidRDefault="008D5415">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7" name="Rectangle 27"/>
                        <wps:cNvSpPr/>
                        <wps:spPr>
                          <a:xfrm>
                            <a:off x="5211449" y="3364861"/>
                            <a:ext cx="24736" cy="109454"/>
                          </a:xfrm>
                          <a:prstGeom prst="rect">
                            <a:avLst/>
                          </a:prstGeom>
                          <a:ln>
                            <a:noFill/>
                          </a:ln>
                        </wps:spPr>
                        <wps:txbx>
                          <w:txbxContent>
                            <w:p w14:paraId="2A13A4D0" w14:textId="77777777" w:rsidR="008D5415" w:rsidRDefault="008D5415">
                              <w:r>
                                <w:rPr>
                                  <w:sz w:val="13"/>
                                </w:rPr>
                                <w:t xml:space="preserve"> </w:t>
                              </w:r>
                            </w:p>
                          </w:txbxContent>
                        </wps:txbx>
                        <wps:bodyPr horzOverflow="overflow" vert="horz" lIns="0" tIns="0" rIns="0" bIns="0" rtlCol="0">
                          <a:noAutofit/>
                        </wps:bodyPr>
                      </wps:wsp>
                      <wps:wsp>
                        <wps:cNvPr id="28" name="Rectangle 28"/>
                        <wps:cNvSpPr/>
                        <wps:spPr>
                          <a:xfrm>
                            <a:off x="5874770" y="3444259"/>
                            <a:ext cx="163931" cy="301172"/>
                          </a:xfrm>
                          <a:prstGeom prst="rect">
                            <a:avLst/>
                          </a:prstGeom>
                          <a:ln>
                            <a:noFill/>
                          </a:ln>
                        </wps:spPr>
                        <wps:txbx>
                          <w:txbxContent>
                            <w:p w14:paraId="66668C76" w14:textId="77777777" w:rsidR="008D5415" w:rsidRDefault="008D5415">
                              <w:r>
                                <w:rPr>
                                  <w:rFonts w:ascii="Arial" w:eastAsia="Arial" w:hAnsi="Arial" w:cs="Arial"/>
                                  <w:b/>
                                  <w:color w:val="231F20"/>
                                  <w:sz w:val="32"/>
                                </w:rPr>
                                <w:t>2</w:t>
                              </w:r>
                            </w:p>
                          </w:txbxContent>
                        </wps:txbx>
                        <wps:bodyPr horzOverflow="overflow" vert="horz" lIns="0" tIns="0" rIns="0" bIns="0" rtlCol="0">
                          <a:noAutofit/>
                        </wps:bodyPr>
                      </wps:wsp>
                      <wps:wsp>
                        <wps:cNvPr id="29" name="Rectangle 29"/>
                        <wps:cNvSpPr/>
                        <wps:spPr>
                          <a:xfrm>
                            <a:off x="5995166" y="3410331"/>
                            <a:ext cx="234888" cy="199272"/>
                          </a:xfrm>
                          <a:prstGeom prst="rect">
                            <a:avLst/>
                          </a:prstGeom>
                          <a:ln>
                            <a:noFill/>
                          </a:ln>
                        </wps:spPr>
                        <wps:txbx>
                          <w:txbxContent>
                            <w:p w14:paraId="10997F89" w14:textId="77777777" w:rsidR="008D5415" w:rsidRDefault="008D5415">
                              <w:r>
                                <w:rPr>
                                  <w:rFonts w:ascii="Arial" w:eastAsia="Arial" w:hAnsi="Arial" w:cs="Arial"/>
                                  <w:b/>
                                  <w:color w:val="231F20"/>
                                  <w:sz w:val="21"/>
                                </w:rPr>
                                <w:t>nd</w:t>
                              </w:r>
                            </w:p>
                          </w:txbxContent>
                        </wps:txbx>
                        <wps:bodyPr horzOverflow="overflow" vert="horz" lIns="0" tIns="0" rIns="0" bIns="0" rtlCol="0">
                          <a:noAutofit/>
                        </wps:bodyPr>
                      </wps:wsp>
                      <wps:wsp>
                        <wps:cNvPr id="30" name="Rectangle 30"/>
                        <wps:cNvSpPr/>
                        <wps:spPr>
                          <a:xfrm>
                            <a:off x="6168902" y="3444259"/>
                            <a:ext cx="81966" cy="301172"/>
                          </a:xfrm>
                          <a:prstGeom prst="rect">
                            <a:avLst/>
                          </a:prstGeom>
                          <a:ln>
                            <a:noFill/>
                          </a:ln>
                        </wps:spPr>
                        <wps:txbx>
                          <w:txbxContent>
                            <w:p w14:paraId="0426668D" w14:textId="77777777" w:rsidR="008D5415" w:rsidRDefault="008D5415">
                              <w:r>
                                <w:rPr>
                                  <w:rFonts w:ascii="Arial" w:eastAsia="Arial" w:hAnsi="Arial" w:cs="Arial"/>
                                  <w:b/>
                                  <w:color w:val="231F20"/>
                                  <w:sz w:val="32"/>
                                </w:rPr>
                                <w:t xml:space="preserve"> </w:t>
                              </w:r>
                            </w:p>
                          </w:txbxContent>
                        </wps:txbx>
                        <wps:bodyPr horzOverflow="overflow" vert="horz" lIns="0" tIns="0" rIns="0" bIns="0" rtlCol="0">
                          <a:noAutofit/>
                        </wps:bodyPr>
                      </wps:wsp>
                      <wps:wsp>
                        <wps:cNvPr id="31" name="Rectangle 31"/>
                        <wps:cNvSpPr/>
                        <wps:spPr>
                          <a:xfrm>
                            <a:off x="6228339" y="3489312"/>
                            <a:ext cx="872026" cy="242892"/>
                          </a:xfrm>
                          <a:prstGeom prst="rect">
                            <a:avLst/>
                          </a:prstGeom>
                          <a:ln>
                            <a:noFill/>
                          </a:ln>
                        </wps:spPr>
                        <wps:txbx>
                          <w:txbxContent>
                            <w:p w14:paraId="2FDC9008" w14:textId="77777777" w:rsidR="008D5415" w:rsidRDefault="008D5415">
                              <w:r>
                                <w:rPr>
                                  <w:rFonts w:ascii="Times New Roman" w:eastAsia="Times New Roman" w:hAnsi="Times New Roman" w:cs="Times New Roman"/>
                                  <w:color w:val="231F20"/>
                                  <w:sz w:val="32"/>
                                </w:rPr>
                                <w:t>Edition</w:t>
                              </w:r>
                            </w:p>
                          </w:txbxContent>
                        </wps:txbx>
                        <wps:bodyPr horzOverflow="overflow" vert="horz" lIns="0" tIns="0" rIns="0" bIns="0" rtlCol="0">
                          <a:noAutofit/>
                        </wps:bodyPr>
                      </wps:wsp>
                      <wps:wsp>
                        <wps:cNvPr id="32" name="Rectangle 32"/>
                        <wps:cNvSpPr/>
                        <wps:spPr>
                          <a:xfrm>
                            <a:off x="6885183" y="3489312"/>
                            <a:ext cx="67395" cy="242892"/>
                          </a:xfrm>
                          <a:prstGeom prst="rect">
                            <a:avLst/>
                          </a:prstGeom>
                          <a:ln>
                            <a:noFill/>
                          </a:ln>
                        </wps:spPr>
                        <wps:txbx>
                          <w:txbxContent>
                            <w:p w14:paraId="5BFC85ED" w14:textId="77777777" w:rsidR="008D5415" w:rsidRDefault="008D5415">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3" name="Rectangle 33"/>
                        <wps:cNvSpPr/>
                        <wps:spPr>
                          <a:xfrm>
                            <a:off x="0" y="3690235"/>
                            <a:ext cx="45808" cy="202692"/>
                          </a:xfrm>
                          <a:prstGeom prst="rect">
                            <a:avLst/>
                          </a:prstGeom>
                          <a:ln>
                            <a:noFill/>
                          </a:ln>
                        </wps:spPr>
                        <wps:txbx>
                          <w:txbxContent>
                            <w:p w14:paraId="0BA44343" w14:textId="77777777" w:rsidR="008D5415" w:rsidRDefault="008D5415">
                              <w:r>
                                <w:rPr>
                                  <w:sz w:val="24"/>
                                </w:rPr>
                                <w:t xml:space="preserve"> </w:t>
                              </w:r>
                            </w:p>
                          </w:txbxContent>
                        </wps:txbx>
                        <wps:bodyPr horzOverflow="overflow" vert="horz" lIns="0" tIns="0" rIns="0" bIns="0" rtlCol="0">
                          <a:noAutofit/>
                        </wps:bodyPr>
                      </wps:wsp>
                      <wps:wsp>
                        <wps:cNvPr id="34" name="Rectangle 34"/>
                        <wps:cNvSpPr/>
                        <wps:spPr>
                          <a:xfrm>
                            <a:off x="65532" y="3916549"/>
                            <a:ext cx="1720568" cy="320253"/>
                          </a:xfrm>
                          <a:prstGeom prst="rect">
                            <a:avLst/>
                          </a:prstGeom>
                          <a:ln>
                            <a:noFill/>
                          </a:ln>
                        </wps:spPr>
                        <wps:txbx>
                          <w:txbxContent>
                            <w:p w14:paraId="36DB9663" w14:textId="77777777" w:rsidR="008D5415" w:rsidRDefault="008D5415">
                              <w:r>
                                <w:rPr>
                                  <w:b/>
                                  <w:color w:val="FFFFFF"/>
                                  <w:sz w:val="38"/>
                                </w:rPr>
                                <w:t>Prepared by:</w:t>
                              </w:r>
                            </w:p>
                          </w:txbxContent>
                        </wps:txbx>
                        <wps:bodyPr horzOverflow="overflow" vert="horz" lIns="0" tIns="0" rIns="0" bIns="0" rtlCol="0">
                          <a:noAutofit/>
                        </wps:bodyPr>
                      </wps:wsp>
                      <wps:wsp>
                        <wps:cNvPr id="35" name="Rectangle 35"/>
                        <wps:cNvSpPr/>
                        <wps:spPr>
                          <a:xfrm>
                            <a:off x="1359659" y="3910453"/>
                            <a:ext cx="5015547" cy="320253"/>
                          </a:xfrm>
                          <a:prstGeom prst="rect">
                            <a:avLst/>
                          </a:prstGeom>
                          <a:ln>
                            <a:noFill/>
                          </a:ln>
                        </wps:spPr>
                        <wps:txbx>
                          <w:txbxContent>
                            <w:p w14:paraId="2B0A619F" w14:textId="77777777" w:rsidR="008D5415" w:rsidRDefault="008D5415">
                              <w:r>
                                <w:rPr>
                                  <w:b/>
                                  <w:color w:val="FFFFFF"/>
                                  <w:sz w:val="38"/>
                                </w:rPr>
                                <w:t xml:space="preserve">    Ammar Adaileh , Tareq Abu Lebdah</w:t>
                              </w:r>
                            </w:p>
                          </w:txbxContent>
                        </wps:txbx>
                        <wps:bodyPr horzOverflow="overflow" vert="horz" lIns="0" tIns="0" rIns="0" bIns="0" rtlCol="0">
                          <a:noAutofit/>
                        </wps:bodyPr>
                      </wps:wsp>
                      <wps:wsp>
                        <wps:cNvPr id="36" name="Rectangle 36"/>
                        <wps:cNvSpPr/>
                        <wps:spPr>
                          <a:xfrm>
                            <a:off x="5132209" y="3916549"/>
                            <a:ext cx="2150480" cy="320253"/>
                          </a:xfrm>
                          <a:prstGeom prst="rect">
                            <a:avLst/>
                          </a:prstGeom>
                          <a:ln>
                            <a:noFill/>
                          </a:ln>
                        </wps:spPr>
                        <wps:txbx>
                          <w:txbxContent>
                            <w:p w14:paraId="39A92CFE" w14:textId="77777777" w:rsidR="008D5415" w:rsidRDefault="008D5415">
                              <w:r>
                                <w:rPr>
                                  <w:b/>
                                  <w:color w:val="FFFFFF"/>
                                  <w:sz w:val="38"/>
                                </w:rPr>
                                <w:t xml:space="preserve"> &amp; Baseel Bzoor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11"/>
                          <a:stretch>
                            <a:fillRect/>
                          </a:stretch>
                        </pic:blipFill>
                        <pic:spPr>
                          <a:xfrm>
                            <a:off x="5358140" y="25405"/>
                            <a:ext cx="1804163" cy="1072515"/>
                          </a:xfrm>
                          <a:prstGeom prst="rect">
                            <a:avLst/>
                          </a:prstGeom>
                        </pic:spPr>
                      </pic:pic>
                      <wps:wsp>
                        <wps:cNvPr id="39" name="Rectangle 39"/>
                        <wps:cNvSpPr/>
                        <wps:spPr>
                          <a:xfrm>
                            <a:off x="7025843" y="8786541"/>
                            <a:ext cx="131479" cy="222272"/>
                          </a:xfrm>
                          <a:prstGeom prst="rect">
                            <a:avLst/>
                          </a:prstGeom>
                          <a:ln>
                            <a:noFill/>
                          </a:ln>
                        </wps:spPr>
                        <wps:txbx>
                          <w:txbxContent>
                            <w:p w14:paraId="0ACC9603" w14:textId="77777777" w:rsidR="008D5415" w:rsidRDefault="008D5415">
                              <w:r>
                                <w:rPr>
                                  <w:rFonts w:ascii="Arial" w:eastAsia="Arial" w:hAnsi="Arial" w:cs="Arial"/>
                                  <w:sz w:val="28"/>
                                </w:rPr>
                                <w:t>1</w:t>
                              </w:r>
                            </w:p>
                          </w:txbxContent>
                        </wps:txbx>
                        <wps:bodyPr horzOverflow="overflow" vert="horz" lIns="0" tIns="0" rIns="0" bIns="0" rtlCol="0">
                          <a:noAutofit/>
                        </wps:bodyPr>
                      </wps:wsp>
                    </wpg:wgp>
                  </a:graphicData>
                </a:graphic>
              </wp:anchor>
            </w:drawing>
          </mc:Choice>
          <mc:Fallback>
            <w:pict>
              <v:group id="Group 321677" o:spid="_x0000_s1026" style="position:absolute;left:0;text-align:left;margin-left:0;margin-top:0;width:8in;height:10in;z-index:251658240;mso-position-horizontal-relative:page;mso-position-vertical-relative:page" coordsize="73152,9143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LUpLzQgAAMNBAAAOAAAAZHJzL2Uyb0RvYy54bWzkXGuP&#10;o8YS/R7p/gfk71nT3TytnY1ys9lVpCgZJbk/gMHYRhcDAuaVX59T/YLBbMJsMvZsWGnHGDdN0adP&#10;1anqtt9+83AsnLusafOqvFqxN+7Kycq02ubl/mr1v98+fB2tnLZLym1SVGV2tXrM2tU37/7z1dv7&#10;epPx6lAV26xx0EnZbu7rq9Wh6+rNet2mh+yYtG+qOivx4a5qjkmHt81+vW2Se/R+LNbcdYP1fdVs&#10;66ZKs7bF2ffqw9U72f9ul6Xdz7tdm3VOcbWCbZ3828i/N/R3/e5tstk3SX3IU21G8hlWHJO8xE1t&#10;V++TLnFum/ykq2OeNlVb7bo3aXVcV7tdnmbyGfA0zB09zcemuq3ls+w39/vaDhOGdjROn91t+tPd&#10;dePk26uV4CwIw5VTJkfgJG/t6HMYpPt6v0Hbj039a33d6BN79Y6e+2HXHOkVT+Q8yOF9tMObPXRO&#10;ipOhYD4wWzkpPouZJ+I4UgCkB6B0cl16+P4vrlybG6/JPmtOnacb/NfjhaOT8frreYWrutsmW+lO&#10;jrP6OCbN/2/rrwFtnXT5TV7k3aOcpgCRjCrvrvP0ulFv+qG3o45P6aZOSMNCF1AbugJv1/T+SQc3&#10;RV5/yIuCxp2OtamY3aPZMfG0aua9r9LbY1Z2ikpNVsDqqmwPed2unGaTHW8yzIzmhy1TOLVdk3Xp&#10;gW64w41/Ab3IsmRjP5BW9oaRzS0mzCeniIjc2E6DyYniC+G5mDXqRmae1U3bfcyqo0MHMBGWYIyT&#10;TXL3Y6ttMk300CkzpH2wSg0vDr6YSRIbal7rSRK/tknCX2qSaDc9OT0486LI++enx32NgNQaTuHd&#10;Caue5XN/PSR1hhlK3fbE9zj3Pd8AK9s4+hymu25rHW7751RizGPM1UydHquACVeMxyq9VVQa0geB&#10;bKuIBEodzFH6UJpDItyfxlQ4QLqOOqVD537g/w9XK65Noc+P1V32WyVbdqMgANfSf1qUw1Y2mphA&#10;g7amhXmtZX/Dlua+ypuYduZVtUeEQp/zW5oBVb3ADHpg6RbtIODkcJiLksaDImECzbOD25XO65h3&#10;EENFfoSS4mHv9IoSvdFsUD5MHnWPRUZDVpS/ZDsEcBl06UTb7G++KxrnLiHJI/8pz1jUh0Sf1c5U&#10;N5Wmyn7oeuXYdZdMXjrqMgy+FboH3Ziuy6TaGhuTamuU5IJwwUMb4YVBsRfJO1dlZ68vIRflTQZP&#10;S4c31fZRxUN6B4YqnpyHqsEEVQOykmwBredSVYQ+j/wTt+ZGUaDlUeD6YWwmlgl6wylkAt0LMVWb&#10;AqZqSwignopDohgr+0+f0ikUurMZRO1bPhkA06F5Hd5+dkNj51JoGn3/Xzk3QbNXQVPSgl+S4GLC&#10;sN0oLpwB1+k5XosulwYN5LeB+m/rck9w7nGZh8BLmzSMx5Ebag/lRRAbX6rwYp7BlnKYpNwXmYNz&#10;z/fkUcAi5tOF/TBxLxRI6SjLZW7s+SZYGjduEpNZuQtFeOq8rD4g48J9QOcJPdA93Dxo61WEdA5V&#10;8/vPqMzsigpaAxJLHq2oWIOEiT5dOcUPJXQtAO3MQWMObsxB0xXfVbJ6osz49rardrnMsfp4rPXJ&#10;+cIxxlxXKgYAShyeGYpjLwzjkWhGUsqZBjCIuJD9YtxfGkBZh5G29CP7b8fRSqoBjp8jqZgbejzS&#10;/tA4rIsCKdPhxQDpBcIHZ1T1sMdSnX6OX415ELsIveQ9ecx5PPKulO5HqCqTew1dhpoied9zsVNO&#10;sEWByqdBtbN7VtrD3ZCJAEHxU6j6TPg+MqILwWpD/zKCJ+gzJiqTpfjZwTOA7vHgbj8JKHfBY8wd&#10;SVPh+q6cMOeiqVUCi8BTlgztIsKgjCj1+2xMh543DP3Qlazoda0fxMxHgVFiKlwvMhm10UVnq09Y&#10;S1CfUIZ8fnnC9gXXZB7I1BnMq6o3DFsOH9+0Mq/D6sTcdk/vDJr8q2uIH+Q/HbdfRXGCSPLiNUSO&#10;+Db2uzj3HHWEHiiERp7wuZTJPT05JLB2uLHgQi4PncvfWsW+CH9LyeEJjjZvmyWIGAACSArNMI4Z&#10;16tnJnUJ3TAOQpQpZBmBoRyj8D4XojZ0LAPRCZWrEJkdPZkAJUOs0oKf3OdYtB6FzwBlITdEvtsj&#10;etbUxQq8ZSBqq7d9Mgq+PcfXBvCoLiW1n0KURwxFh4sBKj08zc9lADpRsuU2b5vldFXwFCIQAgVa&#10;TIVB8BzVbGXH5/K1zGqAZSA5UbvlNmObhSQXLA4jzAhQU3hRwIORsxVYPfU5vDE5W6xkRMhFz1gm&#10;YlYNLAPRiSqukiuzw6fPQmxNUc52EtEgFCgFXgpPW+5aBp62mDAInlYRzmKoz7EfyVNyCB4XHB0t&#10;stAqmRFDtEp2Xo9rlcAy8Jwo+HGrB+fhGYVYKdMR1PM87kv50UdQFiCjscUhxpCLntPhWiWwDEDt&#10;btABQa0enAdoHPssAANlCGWuAHhPJRHcsFloYXHMzwyoFQSLABS7Mk9KCmqn5uwIGrAgilFmV4BO&#10;MDRiMeFNigiR9twEXVaJiDzhuESkCDYfT471bJTxtMaFcx2ViKKQFlkuJomsHlgGQScqRMKqwlke&#10;N4gin+k1M/jWU0AvK3GtHlgGnhP1IWFV4Sw8tRjCdgW9RagXQ54fuXqPgl4IPacWskJgGUhOFIaE&#10;lYOzkAx8H1yWjjZmgY+05YkSQqh0/UDjKQDo2bb0yR1h/RLRMvCcKA+pLXizQyc2k8QBEhSNqKv3&#10;YPb8xDK273t6k+YFEF1WeYjy/BMxZPXgLIZifxDnrkX0lKMcWxNoR4KSt+fnqJUCl+bol7bNXtja&#10;hNlmjzNwv69pm70uLttvuf4D2+x94Ue0fZ5cFL4E6Mp0t3dQLHI9VFTUdKaFff/v7XOU33tVXx/r&#10;vwJL/vTFNz1QBnNCfqtQZpE/RMTFjgc5VlEYgfyjUgV2gXq09CqL/VgpP2+pol9WvDT35dfg8UsB&#10;cj+s/lUD+imC4Xu5Vb//7YV3fwAAAP//AwBQSwMEFAAGAAgAAAAhAO8B4M7XAAAArQIAABkAAABk&#10;cnMvX3JlbHMvZTJvRG9jLnhtbC5yZWxzvJLBasMwDIbvg72D0X1xkpYxRp1exqDX0T2AsBXHWywb&#10;2y3r288wBi202y1HSej7P4Q22y8/iyOl7AIr6JoWBLEOxrFV8L5/fXgCkQuywTkwKThRhu1wf7d5&#10;oxlLXcqTi1lUCmcFUynxWcqsJ/KYmxCJ62QMyWOpZbIyov5ES7Jv20eZzhkwXDDFzihIO7MCsT/F&#10;mvw/O4yj0/QS9METlysR0vmaXYGYLBUFnozDn+aq+YgW5HWHfhmHvol806FbxqH76w7rZRzWv3eQ&#10;F082fAMAAP//AwBQSwMEFAAGAAgAAAAhABTKYVHdAAAABwEAAA8AAABkcnMvZG93bnJldi54bWxM&#10;j0FrwkAQhe+F/odlCr3V3VgtJWYjIm1PUqgWircxOybB7G7Irkn89x17qZdhHm94871sOdpG9NSF&#10;2jsNyUSBIFd4U7tSw/fu/ekVRIjoDDbekYYLBVjm93cZpsYP7ov6bSwFh7iQooYqxjaVMhQVWQwT&#10;35Jj7+g7i5FlV0rT4cDhtpFTpV6kxdrxhwpbWldUnLZnq+FjwGH1nLz1m9Nxfdnv5p8/m4S0fnwY&#10;VwsQkcb4fwxXfEaHnJkO/uxMEI0GLhL/5tVL5lPWB95mM6VA5pm85c9/AQAA//8DAFBLAwQKAAAA&#10;AAAAACEAxG59glYOAQBWDgEAFAAAAGRycy9tZWRpYS9pbWFnZTQucG5niVBORw0KGgoAAAANSUhE&#10;UgAAAbIAAAECCAYAAACbuVJpAAAAAXNSR0IArs4c6QAAAARnQU1BAACxjwv8YQUAAAAJcEhZcwAA&#10;DsMAAA7DAcdvqGQAAP+lSURBVHhe7F0HgBXV1T4zr9ftfemsdFCqihUb2BtgN/ZuNLFFk19NTOwt&#10;JrH3ithFAyoqoogC0ntvy/by9vUy83/f7HsGEXYXllXR98HdmTdz586de8853zl3Zu5IGmmkkUYa&#10;aaSRRhpppJFGGj8TlOQyjTTSSCON7UDXdeWbb77xjBgxQsW6a8KECWXdunVT7Xa79OrVS15++eWQ&#10;x+NZPmXKlNgzzzzTlDxst+Paa6913H///Z533323l9PptDQ0NEggEBCXy2XsV1U1dsoppyzHalhR&#10;lCYk3djxG0CayNJII400tgNN04qw2HvFihW9Fy5ceJDNZnOYTKbMaDTaHesm7JdEIsEUKigoWBEM&#10;Bmv79Onz+muvvTbzuuuu29hcSvuB8xR89tlnoyorKw8DafUCYZWZzWZLOBwWkinWjXwxwGq1rkS+&#10;2pycnOk9e/Zc1r179/nIv8nI8CtGmsjSSCONNJJ4/PHHnYMHDx5RX19/YjweH1ldXV3mcDgQcHkU&#10;EhciMrFYLMaSREISQeQjIDEBwUlWVpY/MzNzDcjjTURwT2BfRbLoncZXX32Vn5eXd+r8+fPPBmHt&#10;DZKygTQVnpvn5JLnBbka9eCS20mu4DQdZOtHMavx+51QKPTa+PHjV+N33Cj8V4Y0kaWRRhppAEuW&#10;LNkXZHQxSOwon89XCFIAH6kCQjD2k7hAEN+TCIjO2A6SM5Yc5iNAONLU1BQCoU3v37//zV26dJlj&#10;7NgJgDR7ffjhh7ejPseBoJwkqUgkYpAUiZS/WQcSGAk2lbiNdWZiPZNRWxS/V6Ber2D/G0ceeeTK&#10;5Gl+NUgTWRpppPGbBgig2xdffHF6bW3t+SCI7ohejKgnNzfXiHi2BsmBJMKUin4YiXGdw3wkGRIc&#10;CY9lgNC+69u3722DBg2agjzRZDE7BI5RJ0+efGx5efnfe/bs2RvkaGb5JCkSJKJD41wkTb/fL06n&#10;0/jNRPJKgecmSMIgZaO+qF8Mx6xwuVx3H3XUUe8gf4fdz/upkSayNNJI47cK08KFCwcvX778noyM&#10;jP1ADjYSRlZWlkEcIDbjQQqSlZE5SV4kKm7jOgmDBMb8JD0uSR6MlJgH5KMjKqpGZPZXENPjOKbF&#10;ob3169cfsWLFiv+gzJ6bNm0yyk4RJ8GojOcnqbFujLhYhxRxcZkiNoL7vV6vURfWz+12s371INoX&#10;NmzYcOdFF11UaWTcw5EmsjTSSOO3CPPSpUtPrKysvL2ioqI3jLvKaIoEQDJKEcPuAKMzRHcrQSQX&#10;jBkzZnpy849QU1NT+uWXXz6PSGkUyZCk1V4wStuaiJlYH0Sd4e7du38zZMiQG5DnWyPDHoz/xaJp&#10;pJFGGr8NqHV1dWciEnugqqqqNwgMtlw1yCtFYiQ0bmsvSCKM8DZu3NgTZf9z5syZfZO7fgDsy581&#10;a9Z90WiUT0caw4G7A9sSMq+L0SIiOvuaNWsOfPfdd/+FyG/v5O49FmkiSyONNH5T+Pzzz4/96quv&#10;bnY4HJ3sdrvKYbqtiYzYXURGUuLwHs6h4FyDEJVdf/HFF2ckd3+PiRMnnoJo6Tiv12tGtPQ94ewO&#10;sCyC15eKzlgvl8ulZmZmDp0xY8bfV61alW/s2EORJrI00kjjN4PKysqeMOi3IPLZiy8Uc6gtZei3&#10;xbbRzK6AZZCYeD8L5+OJTjr99NPHNu9tBshzL6SLkM/J+18kvoyMDGMIsL1IXQOvkeupB1FShMY6&#10;4VyHLFiw4KaDDz7YbmzcA5G+R5ZGGmn8JvDCCy+4EPHcCdK4HMbbRIJhBLa1sd+W1NpLZrzPxcfz&#10;WS4JhMlisSwEgR4/ZsyYdchi+/DDD/+B39egPiqjMJ4zNbzIaLE94PUxskxd19bXy+08R3FxMcm2&#10;FnkuQp3exbI5LN2DkI7I0kgjjd8EDjjggGMQiZ2BaMTER9qJlGHfHplxX3tBQiJ58XypKAjl9xg4&#10;cOBxWDVv3ry5H0jkRKyrjA5JfDyG0SIfrd8d2PraeI5UIpHl5ORIXV0dyTUHWf74+eefFxuZ9zCk&#10;iSyNNNL41WPdunVFK1euvMZut2eTIJqamox3sbaOVlIGf3eCEVXqkXm+98XoDOdxLly48LLa2to+&#10;lZWVv8P5O7MuJDvWZavILVnKriN1fby2FDHzd+qaeQ7uY3SK9X04o4mxYw9DmsjSSCONXztMiHJG&#10;19TU9IUBV0gSvGfFd6o4lNeRZEbCzMzMNCIgkhjf5eISdelSXV19FcjsOJzfzPfFSDR8CZuRG198&#10;Zt72gufltbFslsvE9dRvEJcRlSXJzIm850yaNKkwefgeg+beSyONNNL4lWLChAnZBQUFr/t8vsNS&#10;hMUHKkgoqSHGjgaJgucmaTIlh/fiiMRM2L5DO0zC5YvZBK5BKioqjJekU+Wkhit3FawX68Ilo0a0&#10;R+SII464IDs7++Vklj0C6Ygsjd8soLzW9evXd3/44Yf3h4daOnfu3JIZM2aUYN1I2E/PNK0jezh6&#10;9OjRt7GxsV/KYBMc8qPh7miQbMhTKa7i+VPREM5vbonECN4rI5mRdEm+jCJ5HUnSSebadaSGL1kN&#10;losI1TZz5szDUM/dc4PuJ0I6IkvjNwkoqvn111+/CobhwmAwmOn1eqtDoZBOI8Ob7TRAUOowjMWs&#10;nJycRg7zwPhEDj/88Deg9MuSxaSxB+Czzz77s9/vvxX9ZiaB0Gizj0kMrfBIu5Eiz60Tz5lKlLfW&#10;wLry/hrvo3G6KYLHcfiRw6TtAQk9RYgpgkS9Fvfv3/+U7t2789tmewTS3mYav0nAoHSF4l4Ag9DX&#10;6XQWwyAMwra9ocR7c8kUiUQ4G/pVVVVVf/b5fH+Gd3z7m2++eR/2ZSWLSeMXjrFjx1rhlPRBn31P&#10;YjTWdFSwLZmr48BzbJ1S20hEbSEx5iXR8F4eH5MneaWiMhJxe5GMDH9QR5RdCqeuezLLHoE0kaXx&#10;m8T06dOzXS5XDj1aKjKNCo1bysBxGxMVnaDh8Hg82K12ra+vb/5uRxq/eJx88skF6K+BqXkLOZTG&#10;Pk31a0cjRViUqRRS0VhbkKonj4esbkR6BtezmXK6O66BZbBslsc6JX+7ly1bdlAyyx6BNJGl8ZsE&#10;XwQlUaWeWiNRcZ1LImV8OPTCxN9UchrCOXN2+vNSafxMGD9+fDb6z5gSin2bMtjtHZJrKyg3KaQI&#10;bOvUGiiTjMIgq5GsrKwHjjnmmEux/CeuI7a73jNju6TqwnXIualLly78OvYegzSRpfGbRGFh4fdG&#10;hoRFkkqRV2o7lZvDOtxHw0evnoYwjT0HH374IaOxQjog7Ds6LzTWqSiko7E1aaXSziA1MgAya0J9&#10;F+H4GMhtEbYFKJftBevDdqDMM7GdKPOhUGjQo48+WpLM9otHWivT+M2C5ERFplFLJYKKTU+YN9lp&#10;9LhkVMZ1pjVr1hj50vjlg8PB6GOF/cn+pZFmH7KPfwoi4zkoY6mUwtby1hL4qH1VVRXvi80IBAKz&#10;uW3AgAELcezGrctrL0iWJEa2TZI4vSh/j5l7MU1kafwmMXv2bMP7pDHZ2sikDAy9UxIdFZtPi3Eb&#10;CY3Kzs9ypLFngA9EkExSETcdklQfM3U0tj4Xz7/teVOEuj1S4jbWPzs7mwd8feihhzZw+3333RfG&#10;Ps6NyJ/fy2/q99bnaw1sFx6Xqgd/82ESkmdZWVky1y8faSJLY48HlNY6duzYwry8PHdyU6vo1atX&#10;HhatepwkO3rzBIcWU+tp7BmgYd6WPH5J2FHdUqREeQP51vXo0WOWsQG48847q/H72xRRbXt86ti2&#10;YOu8LIdlss2YGhsbk3t++UgTWRp7NKB4rg8++OCG888//+1nn332X/jNcf1WNRke54jUQwAtIWUI&#10;qfAkMkZlaew5YFRN45wijFT6paC1OiXJanlNTQ2HExUkw2Zv3ry5MhqNtvjESlsJbVsyY+J5GZXt&#10;KUgTWRp7ND777LPLqqurb8zPz98XJHPmK6+88tLcuXOPhiK2yDhlZWUmGobkzx0i9XRbKjLjPYud&#10;GVrEOdocJaax+7F1RMb0S8O29UqRSmo75DiuquoXe++9d92aNWuGffTRR2dju7lfv35fQx7rU8du&#10;XUZ7wPMzcZiR30TbU5Amst0ECJJl3rx53SZMmDAAwjaAy8cff7w3tluR2uYapbFTWL9+/VAYqkud&#10;Tqd77dq1nKDV7PF4Dsb2J9EHt8IIdEpm/REYWXH6n9ZAhSaB8V4Zl6FQSPP7/a1aDfR5Bupwxrvv&#10;vvv4f//730vxO01oabSI7UVGVqu1ETL9+a233srPrRyFKOzCmTNn5hQXF29wOBzrU3lTy1QZW5fV&#10;ElLnIbYmMSY4h8b2PQFpImsnQFaWadOmHTl58uTHNmzY8C489g/C4fAHXJaWlr738ssvP/fFF1+c&#10;AWHZo+Yu+6UD7Z4Lwroebd0Div79kB8UUcF6EUjtD5988skrmzZt2tvYsQ04/t+W93BIYFR0Disy&#10;OoNhWXDiiSdWJnf/CMhrraio2Pftt9/+D4jyCURyZ4D87kVdrsS+tEPzE4P9lzLQTL9EbFs3yhsT&#10;h/dQ/2UgrHm33XZbZnl5+WGwK90hXz2ef/75WsjjcuT7kVOVKmtXrjdVF6bUdFh7AtJE1g5A0AoO&#10;O+ywW2FQn4Wh+x2EbgCjgHg83gkeTScIQ1leXt5pILh/v/POO/dhX6/koWm0E8OGDTsxGAwendJj&#10;epAEHx1mgvLbAoHAyG+//faxTz/9dDzy/eBTu5y7ri1ERmPC4anUE4w+n28L+vVHs7WOHTvWtHr1&#10;6uFwWu75+uuvJyB6G5+RkeHi495YuuFNn4Vs3Zpzp/FTgUPClI2tDTTTLwXb1iUlz0m5I09NGzhw&#10;YPWSJUt6YH0vyG12//79e/7ud7+LFBQUfAGZ3K3T9/P8KZmvrq5Obv3lI01kuwh0dj687Ie+++67&#10;G7Ozs4thOFUKAZWGj/hSQOnFw9gqCNE52HzJSy+99CwE8gjka/8X837DeO+993KrqqrOB2EZw3VU&#10;PIJGi4mEk+wHBWkEIqP/zJgx46EJEyb0RDbDcnCYkF/GbQtYFstl5MdH8bcBb8B3vv7666+dPXv2&#10;G4j0rsL5O6NOJpIfj03eZ+v1+eefj0Pe5qlD0vhJQFn4pZHXtkjVL1VH2hEml8tV37dv30+xSVuz&#10;Zs1A2JhMyLyttrb2EOy3ItKvgRwbwsX8W6Ot17u981KfsrKyqkePHu0zduwBSBPZrsG0cuXKc+vr&#10;649HqG9mx5O0uKRQcMlEJaLXT4MJD0ctLi4esWzZsmenTp16PgQmTWa7Bsv+++9/EQhlH7YxiSKl&#10;fCnQm2RK9QMMQPaWLVsuRHT88tq1a8cgiwoD4GrLE4gpUmRkRRLb+gb4nDlzihGFXfbmm29OqKys&#10;vB193Yn9nCI+HkOnhh9XBAmaQWjjQWbpqOwnRE5ODt9er6d+ttW4/5SgfKXklzJLmeSIAof1sK96&#10;8eLFG+GAObB9FLY7IH+Kz+fLhQNtQsS0APLF+RcNx4zHE5Q/Xi+XrYHHpSYfpsyyjCT5L8Lxe0xI&#10;liayXcC333574qxZs27MzMxsdWyKn/9AxGbMlwZvnQa0BEJ2x6RJk+6H8BYns6XRRqxbt24AIuEL&#10;0Y5tmnWAikmlhpJa4MEO/+qrrx6ZN2/eDdh1eFsUncemDAwTjSEMjxuOzGgYlFcR6T2AuuyL4p00&#10;QCQvLpmPTzjSSNEw0FDBky5DGSOSRafxE2DIkCHr0Q/V7A/2C1OKNFKG/+fE1nWgPJKUKDOQOx1y&#10;Nevoo49eW1ZWNhxO82HMy/2wKf26devWff78+QHka9iaDAnma4tsp0Ay27oMthVI8udvnJ1Amsh2&#10;EhdffHEGPPMzc3Nzc9qiCCmBopAw0etxu925EMZLPvvssweWLFmyF7b/csc9fkFgO61Zs+YstF9n&#10;Kl5bQDJJKTj7Ah5tN5TBJxp706i1Bh5PxeYkw4yscO6hiKifgEf8nN/vPyA/P9/GqJt9S4NAh4VL&#10;npPlU0ZSRoJkB2fmDOxLz57/E+Huu+/m/VCd/cJ+ZGL/cNlWGepIUE4oG1xSPikzSXlpyMrKeg/1&#10;jBcXF+8FucukLDFhWw7yd4ftqM7Ly/uWNmXbMniNbUFKPtkePI7loIwIHK4lySx7BNJEtpMYM2ZM&#10;T3T44KRnlNy6Y1BAGLpTyKhM9Nj5oqEVwLZTli1bNvHjjz/mcFeazFoB2nvIli1bTkTTmdmmbNvW&#10;kHIkuERExr5QoPh2lNUmK0byolHg/TGSGjzVQ1DO6TAyBfCGVZbJB0dYH56DURuXNBA0DOx3gnXF&#10;8Qrk5iD0+RHGxjQ6HHxxGH21KEVeREom2iI/HQ3WYWsSIkhMsBWrIEtf4qdj9uzZB0Nu+DVpYx/k&#10;LmPRokWDJk6cmIAt4RO0WupauEyVxXJbA+WU+Zi2IrUgiHNxMssegTSR7RyUzp077wdBKaDh4ifI&#10;WwMJj0pEAaSAUVBoFLmtrq7OnJmZOQDG8cGZM2dehP2tF/gbBRQtE210A9qtCxWODkFK8VtCyong&#10;vSpGTimDxiFDElNrIDGlyuCxBO+VMfF47k960AZxsVzWjeA+nov7UkvADTI+7dZbb91znm3eg/HI&#10;I49E0C/L0C/G8AllJ5XYXz83KDsEZYMpFR0BS/r27dsAucuCnBsPKVHeKYOUZax3RX77wIEDZyJ/&#10;HY9JlcV1Jspsa2C+1Lm5zrLRNpVor/Jklj0CaSLbOZjgfQ8DOdmpBCSn1pASTAoVlSclXBRKbgeJ&#10;KZ06ddoLntUDEyZMuB37c4wMafwA//3vfweh/Q72er3G06EpQmoN7CMqJwkmpayp/mgLEabIiP3N&#10;6IxlwPkwtpOw2Kfcn6oP9xNcZ/lbn4PnTBLdCGBYcnMaHYyysrIv0H+NKV3cur9+bmxdnxSxQkZC&#10;iCKnYjX07bffHoPfA1l3OsUcAaA8+3y+gZMnT86CvG3ENuO9RuahjKUILSWLLYHnJSinqfbBtm9H&#10;jRplvGy9pyBNZDsBvl1PYaLA0ZBxSKk10JDyGCYKC4/ly7j8nZOTY5RTX19Pg4gAz3XpRx999MyG&#10;DRv6Jw9PIwm0VQ0i2Aa2H5WV0RCXrYGKySHd5LCi0e5UcPZFKnJqCewbGo68vLzvyYtlUunZt4zM&#10;SGYp0uL2lJHkuQiup/IQwWCwE+p+Durx89+k+Q3g888/X48+ML6qzL4g2Hep/vg5QbkgKGOUbcoM&#10;ZIPk9C3kww4SOwT7HJRZ1p2OEOUeMpYNgs6FE7wJZSxLyReXvLa2kBjBMlkej+UxOG8M658i/eg9&#10;k18y0kS2E7jtttuM+1s0VPCY2mQItzZ8XNIYJh+t/X52abfbbQgRhNgFITz2u+++e3LlypWDsStt&#10;6JIYPnz4ij59+vwHSleDNuUTXd8bgZbANk6RCwmNKTUkmPKAW0Jubq7xoAciZ6P/UqTIcvmbw5Us&#10;j+s0Quxv9iUNA7fRSBBc0sAkhzMV9PlBL7zwwkBjZxodit/97nflMPpfo7919jnlhn2U6pufE6wL&#10;5YSywXXKdufOnb/9/e9/v+b111/vDlkznnLlvtTQONfhQBWXl5f3w7FR6MUMZDGMEfdR3nl9LLc1&#10;MB+P4ZJtA2d6/YgRI75K7t5jkCaynQAFo2fPnoZXREPGe11Uhq2FZmsFoTGjp8XfPIaCSKFhZMBH&#10;8rmd7yVVVlYaAkrjWlNTo0Kohy9fvvyFb7/99lwUk/5uCID2jQ0YMOAxtNclaKtvsekHL4KmHAa2&#10;OcF25za2OSNnGgr+ZpvzIR32A7e1BvYV+4V5U0rPc6QiQp6TBoDrzMPEdebjPv5O1Yn5SIJ0XBBd&#10;du7Ro8e+xo40Ohqhjz/+eAJkoYb9xj5g/9ApaQ3sS+omwWO4TtkiuI8yxTJTNoDODPNQbrA9Ctn5&#10;GOcxIiZuTxEp769znbJF+UjmZxkhlPnx7Nmz40VFRQOxXkzbwX0pOaNM43xWlLsflub169dvYPVY&#10;J9aNdWE9kuUZ56Uc8hwsi/tZ75SO8PzJfBwW+iIzM3Mdy9qTkCaynQAEQIcgbUFnx2kcqRD0fpgo&#10;DFuvU1gosEzcxvsqnKSWAkMF4leGudy4ceNyeIvfoawQz8GJOnEOFcf1q6iouGf69OkPnHrqqT/Z&#10;J8dRbwvOX/zOO+8cOnny5CPefffdI+bOnTsc23/2r0miXSOHHHLIW8cee+wpTU1Nz0KxfWzP1MMz&#10;BJWTTkZtbe1PMns3+5nGhf2cMjSp7dyWMmwpQuOS+bC9auTIkQuNzGl8j8WLF3eZNWvWGXDizkdE&#10;8oNpxdqDa6655qv6+vqpNO6UF/YLh4UpPy0l9h3zsl+px+zTFBlwH4mIZMDt7F+Wz3VsZ/T34RFH&#10;HHFKp06drkCe6hR5MF/q3HSquGR5XGL/Oj7AMW7cOAu2DUUy2oDnZx6CS+RTq6qqet90000ORGTL&#10;cN5ynpfl8jxMJC7KGpfJOhnXTkcqdV38zTrzmlCvhm7duk3AKX7+p2B2Emki2wlA0BKImD7HspGC&#10;QIEgKFgpQaMwUlCJrQ0ckcpHY8bjka968ODBf87JyTkZAnQXhK9h8+bN3ysF8uT4fL5LgPtWr15d&#10;YBTSgQBp9vvyyy9vmTp16ltQlNexaQKWE1CnN957772XPvvss9/hGnKbc/98QNtshqLf2KtXr+vQ&#10;3qvQJ2jW5i86cxiQ9x4LCwt/ku8p8bwE+52Gjv2a6l9uo3/CPEnyShFaRUlJyWPYz8gyjSQgW72X&#10;L1/+ZGVl5eNbtmy5F07dhdi8W0Yk0OYRyMNn0K0Q+4YgqVAnW0rsQ5IC+5A6mdJnbmfiNv7mMvWb&#10;xAHSqIEj9TR+Nx111FHfFRcXL2MZzEM5IXHw/CmkzpGVlTVr1KhRm3BMLs41EnmNh5tSxzJxnXKE&#10;Y3qDJLt17969EufbREIiWdGBI0GxfJ6L+VlvJsojyZPn5zmpL1yyXBw797nnnpufrNIehTSR7SQm&#10;TZr0HRRhKUmMgrG1kKR+Eymho8BxG6MxHkNjRmGCsY1A0F7o37//2xDE9U899dSdXbp0+RMit+VQ&#10;BI0CmXw/yYpjTl2xYsWjd999N++b7fY+g6JkrV+//mLO3o8o8C847wjUMRcpC9eQBWXohOjxaAj9&#10;oy+++OJ7U6ZMOQ3H/KxDnqhXA9ruSbTjKQUFBZNQnzDbnyTG9mZExvWORsrY0WCkfqdkggaOkTgN&#10;BQyHhjbcnJeX9zQM9MmIxv6B7Lt1wtc9GOaVK1ce+s477zyFNjoM7edGykZ0ccytt966274aceml&#10;l74PfZpFoiHhsJ9SerqjtHX/MvE4EgTJkH1MfeY26nnKBqC/deSZuv/++3/O80K3GrKzs+djn879&#10;KVkhaBMoJ6wLytJAQLPnzJkTLCsr2wf61ztVj1RdeSzzE2gr1+jRo7Nxfs5cMoPRGAmK10cbw6ds&#10;OerDupHkuM66shz+5rk5xElbg22Nw4cPf/KWW27Z4ZcdfslIE9lO4tFHH61Fx0+GsMQpOCkBp3AQ&#10;KUPG3xQa7qPQcxtBoaHw49jZEKZHsMkY237iiSdiQ4YMeeroo48+H4Z5XmNjo07PikYQxGKGYhwH&#10;wnvxm2++2a0v00IRvPDC7lm2bNm9ubm5PVBnlYqaijapDCQFkqrX67XDA9wPdb9/4cKFZ2P3zy4/&#10;++233wKQwuXwZO+Hojayvdi+rD/r/FOAfZ00YIYhoaGhHDDR+4VxCqEvpzqdztMvv/zyq9HPX+OY&#10;5kcaf+NAG6lff/312ZwpBW24HwywynZMtl/gtttua1ac3QCIdiUi9YchHzWU8RSBtJRYl1R0zXVu&#10;I3gs+5r1TBFTah90vBEE8TyO+V4A4SBOxzn9zE/wGMoplyyXJIN9Ndg2m/uxfhi2ZzA/z50CbQpl&#10;jQnnz0J+4z4r7EUt5CueLMcgKt5Lw/b5kL8n8ftJ6MSTXIeuPAl5fBL7n0SdnsQxXN7yl7/85V3j&#10;JHsgWn+sJY0fAYKS+8EHH7wMgT0CwgY5a27GlPCnhI9CRyGl0lAZSHx8jBsGthJC9buDDjposnHg&#10;Npg4ceI+yPcPCP9B8OScPJZPzfH+GaKi1SDRK8eNGzcF52jbM7Y7wNy5c/uhbtctWbLkTJCUhcMM&#10;VC4SKM9JIuBDKbyGlJdHBeETm+Xl5evHjx9/Oq7x62RxPyuuuuoq2yGHHHISrud6tAs/p2NJtX1H&#10;Ytu+p/ebHPbh7ybsmoP2egZ999/evXvXGJnTMADnKXfLli1nbdq06WY4SHmUv+QIRgxp/jHHHHMZ&#10;5Msw7LsL0E37xx9//Dhk+yzIskp5bwkkDMo8iYt5qRcp/WY0Q0eFZJRyXgC9qKjojXXr1p17zz33&#10;xO+8886uRx555Orp06d3xfFvNjQ07M38PJ5Llk/dop5Bvz6GXo296KKLPJMnT34H+YcYlQCYn/aE&#10;56Ccccnf0NtHIPfXLl68eOjmzZvfRRsWcF+S0Oqx/yLYmbdSZRDJev7gN9bbZUt+bqSJbBcBYTr0&#10;vffe+w8MVm8ay5TBTHlLFDImGn8KFYU2KfQa9r928sknXwDhaZ52ejuYNGlSIYT7Jgj22Sg7m8eT&#10;zKAkOoRz6ogRI85A+bs6OzVvJI8EGT+A+vGdNUvqGqiQVCwKOaNHkhkVOaW03MchO5Ayp8V577jj&#10;jrsA9Wjb91B+Arz77rv90FZ/QBudhbpbeT0dCfYxkTIO7CdEsVp9ff26k0466b4NGza8M2zYsC3G&#10;zjS+B9or9+GHH36gtLT0JMiXm/JGXcH2CHTrpbFjxz6Atu2Q+f5Q/qB33nnnIuhXq1O70CHh8DAf&#10;IKJe04nj1ywQDRWAdA+FfLlYdyJJStX77bff+V27dp20du3afWfPnn3Dqaeees2aNWsaly5d+hyO&#10;O5EyQrmhvlGfSEzQtRjS7YcffvidOG70/PnzX0EeIyIjebJs5uOx3JZaR/p6zJgxJ7/44ou5sA3v&#10;oD78bhnzUyA/hDNwDvUT9aBDXMAnpOmoEowocUztXnvttcd8rmVHSBNZO/Dtt98eDKG5A97XMCij&#10;jQJHAaPQUVApaPxNQWc0hrCev6fts88+l5aUlCxLFrNDQAEc8OiOXbhw4V1Op7MbzqXQMNfW1gZG&#10;jRp1VefOnZ9NZm0zUIZ95syZ14EUL0W9SlJ1pLfJelO5SGBcp6CThOkpc0lvmevcT3KDEtahLmef&#10;f/75HyaL/9nx4Ycf2vr27XsEFPcJkG9Rax53e8F+ThkWJL7fVod+/gRe8D3YNxdZ9mhPd3eDMvz8&#10;888PwOrNkN9T4GyYKYPJqD/Ur1+/5/r3738T2s4wrsy/YMGCvVavXp0Nx2AOZHa33FdkuUTyZ4tg&#10;/6ayptbR145PP/30FtT/WqzbqR9w9HQ4eRNeeOGFi5966qn4W2+99TAcqvFwZs6/8MIL3/zuu+9+&#10;v379+gehPwpJm+VQjyg7uPb6bt26nTF48OBPEY39A7p3LfYbXhJ1knLMRB2kzPEYthvOuxn5Tq2q&#10;qprfpUuX1xDhHs9j0J5roQdnDRgwYAby5qAudxUUFBzMY6nXPB6yqkFHnoWjdTeP2ZORvkfWDgwf&#10;PnzarFmzzoJgvgph8lM4UgLGlBI+EhyNP701bH+gLSRGvPHGG6GysrI3oSDXo5wNFHwKIjxE17x5&#10;8/jV4516JB51y3711Vev3bx58/XwRksYYZEYU3WmwhAUdG7nNhoYKhsVOLXOejAP6pIBRTkKpPFL&#10;+LYaHxgYjHa+Z/Hixf/EMp917GjQo2bbIOlwNj5FhHHRwIEDL0HbfIfdaRLbBogIRnXv3v0lGORT&#10;YMzNbDs6TWi7hk6dOj0DEvsz2i4VIdjmzp17GqKZV7D/daxfgG275SEjyDD7hje1Wk3I+/066utG&#10;4ryHAejCv7DtG+iSxigtLy+vAXL3wjPPPNME0hqCPGNwjZ4hQ4YchHx8R3QZiKeJJJaK9CijtA0g&#10;lCUff/zxIpSdi3QA2oTvkxq6RhtC8DdBfSXYbmjPXBBg2bhx42JYX4g8cexPwCF4H/aDT8Wqy5cv&#10;PxO6fHp9fX0ZHM8ykK+xhOxmw37tUZMD7wjpiGw3YP/99/fACzsDXuP/QTiKSQJUUA7H0dClHjzI&#10;ysp67eCDDz4Lwtn6lBRbgYrz1Vdf3VlRUXE9hN4QcERG5VCCU84+++yZyWwtYsaMGT2bmpoexrEH&#10;Q+CN4RCOy7N+7QHqsAKKc/z48eOXJzf91FBx/qKlS5eeu2LFiothPDrDcVCo7OyDjgadFCZ64zBM&#10;LyMSuwN1+Lna4heLRYsW8emhS+CAXQo96EmniQ8RYZlA+62DPN562223vc0n9ph/5syZnFT5WkY8&#10;jY2NGcyPPEuOPvrok3dj+5rfeeed8Sh7OPWT+kpdRVRjjECQQECghvNIwiksLFThBJYhypp02GGH&#10;PY76xCBzR4C0nkH+EpTxxplnnslXVOLTp09/PBAInIPjqK+fIRo6CYQW++yzzyZC545OkROdRRIS&#10;yP0WOIX/ALEcs3HjxpdQdmZqf0tA3XSc91no3xUNDQ2j33333RcQ6ZajjNPPPffcueXl5UM++uij&#10;iSDZbrQbbHNeG66LY+73HX744behjI73+DoY6YhsNwAk0dSzZ8+noZB/hrCshyBrFBoaUwoiiY1e&#10;FxK9u522rjwGwj8FZVVSAVguBDGnd+/evZJZWgI/xX84FPA/8BqPgsF1MaoiiVE52wsovhPX3vqn&#10;ljsAuC43PNtL3n777deWLVv2ZyhoFyilMWzDdmrNCOwOkMTgYPB8HPYdh7o8j8hwf+5qzpEG5NUB&#10;J+9GGNVbQQI9GY2kSAJ9tgUR7DXHHnvsaykSQ/v1hKw+CofrDyAD44YOyYQRHIhgd7arBnJyodwL&#10;Qa5Xoy+vRt2uRp2uBrkZCSRzNfTEWCKiutLj8RyF/v4/6NNRLKCsrOzznJycZyBrdaeffvqr2BSc&#10;PHnyEJDKkdBZfkiXetYPZfJR+iCioqU8L+0DHS1eF/L5FyxYYNwPhLN5AOyE8WUE5OeiRaBeCiIy&#10;L/IqqPuioqKiFWjXR0BiC1C+He1+bm5ubhfWg04rSYyHIfsXQ4cOffTXQGJEmsh2H+KjRo16vkeP&#10;HuOLi4s/I5mliIwTz5I0QCKHLly4cBwFLHlMm4Gyv4Wn9R3L5JAgBNOK5cG33nrrDsvCebKmTJly&#10;0XvvvfdCRkbG4VBWE70/lkElIcG2FyQNXFPy108D1N8Fwjjq888/fxrX9wDa+AAkB9uY10cjQcXl&#10;ekeDxoFOAT15nN8KwzB88eLFr3zxxRc3op4d/hL7Lx1ogy5Tp079K+TtGsiKhwTGvuG9Vi4po3BC&#10;irCfDp4J+fdfvnz548g3Htu8lHUSHvI1If8TkOMVzSXvFmjDhw9/FQTwHM4b5bn4Ej11lq+dUEeY&#10;kk6ooXdMiG5yv/zyyz/jmIHYH0NU8whJd82aNV/BqXUg73kgwWISNo8H8pH4DqgMGjRoKtqhgftY&#10;JmUU0drMM8444zOU58Fvzr/JmX2M/a2B5aBO3S677LLcYcOG1cJGvLVhw4Y3sUuDY3B8dXX1WZBJ&#10;lbqRHBViW65DHf4MueXUVr8KpIlsNwJCq/Xq1eubxsbGKzIzMzmEQOUzDCsNHgS1aN26dQ98/PHH&#10;f4cw7dT8SZBFDcoV4hALjmVS4B16jzvuuO32IfZnTZ8+/R4I8L0wBEWok8IHTng8lYsKmVSydoPG&#10;6afCE0880Q/eK9+/ex4e8lgosh1tY9y7o7dJ5efvnwp0BpIG2XBYYCA4IXAXtPctiB7+vX79+n7J&#10;rL85QN77vPHGG09D7q6CrLkpJxy+Y3vxwSeSBfK40FZXo/0Oevfdd8968803X0SeQ2DITTS+fF0F&#10;bRqBXv0HOvVvRBG7VdggK01wEh9EBDgPusHhYUNHKE/UWxIF60Fy4zYCMsZ7ZMM++OCDa/kT11Zz&#10;wQUXvNCzZ88q5B0CuRzD/CTglHxA70c8/vjjzu7du8/H75WUF5IVlnyKefm4ceP8n376Ke9fGRNJ&#10;t1U3eY7a2tpO999/fykIrB7t9DDKqsCuDNT9HJwrk9fA8lh/OBD1Bx544F+PP/74X9WsMmki6wCM&#10;GTNmOcL5Czt16nQ/CMMPj8vw2qGwVIgikNqVr7766jNQYs5s3SaJvfHGG61QNk/KYEP4NRiIaij2&#10;j8IOEiaisPtwvnNwPi+VicrJJZPX6/3e+LYXNEz9+3f8V2fg6WZ/8sknt6AtJ8L7PRvXXwDCIJl/&#10;79nC4BmJBhNtsNuIuiWwXZMEZkyLxVcTaKBRBweWJ8ycOfP1b7/99mzU5zfzIU3Ilfmrr746/Z13&#10;3nkeZHAoZMTG9kmSUj3k/xn03erU8Bp+90b+Z/Pz8x8EQXRvaGhQ2a/cT4cL7cjXGXyHHnpoh3hM&#10;kKlViGSuRF/Op26lokVGMCSKJOEYUTe3U49RN96bPfq1114bg32GHcXSijzng8yKOZMPZZAgqeG6&#10;e+29997e8ePH+6DDq6jHJEigqaSk5JOJEydqON+B+F1ER4zXTue3NbBeSNlLliw5gL9xbID1gbN8&#10;Mq7jQOg7v4hulAeEUa8JkNE3sN7xwxU/IdJE1kGAcffvu+++98C43YHwfhWFmkJH5YCyWKGoJ02Z&#10;MuUJkJHxmYbWcP311/eC4BuMQcVCiqE8fm7hB2PcOM/+77///gsQ4DOQx0qjSqWiQoJcV+K8M0CI&#10;xqwkKQ+zPYC3F4ZH2KEh2YQJExwwMrfhmm6BIekD42ZmG5CU2Z68xpTS85p4rVRctndHg0aK7+Xw&#10;vDSATKk6sJ7o675on4dBxP9A3xQlD/vVAm1umjt37rmbN29+EAZzGK5ZZZuA2PWKioplMNp/OeGE&#10;E65Gu/0b7RSkE4IoyIz8XTdu3Gg8hUtdIYGxDQkQjaO8vPxiEMhwY0MHYOTIkbNwnkeqqqoaSCTs&#10;162H9kg61BkuGeEk8+RDn+7A9fJ1AnnrrbcOgDwexYdCSHh0pJiPwHoZtg8EYfmLioo+RTn87hfL&#10;Woty5+KaPZDxw5FMLJ/ySxlvDawPHAUzlr3Q9sZjxyC1Hqjb71GOl23Ja0F78v78m2edddZfsDTu&#10;Rf6akCayjkUIZHbv4MGDL4KAL8nKykpQOakQEFgFwjVg6tSpj8Ib5eO5O7yJDQE1z5kz5wQcbzxS&#10;TuMN4a0EQX3/wujBBx9sX7Zs2QlQpsegAIdBeO1UBhpZnDOOMhaCwC6AYT0FEdk7ULQEhbw9QJk6&#10;6jHvmGOOWZvc1CHo169fyZo1a/ilXAfbjorJsX4SGQ0Go0J68GhTQ7HZPjQGzNfRYPRHIuX52Lc0&#10;fow++JvDVGgiGuasmpqaC994441XYYz5IEjHV+xnAtq+H+TwJkRXBamn/9BPoe7du/Njjb8bNmwY&#10;HzAIwDF7Ge3FqdgMo822Yl6usx9JAuxrth8NOrZ35oTW8+bN4/2mDsHAgQNf7tGjxx2Qpzr0lyE/&#10;rAPrxX5ln7JerCudFTpP2NYL0eL9ILOHsP1h6FgR81EuUmREmUQZmQsWLDgFemoGkc3AtnLuLy4u&#10;njZkyJAt0O8+uO5B1EmekyTH/a2BbcW8cJYGo/z8Ll262NGmF8B5NuZp5H7Uh9PdLdp///3vxbZf&#10;5ewyaSLrYEBwtG7dun0ORT4Hws1PJMQ4REHhxj5iEDzVp6ZPn34FlPZH74VhmwmG4WzkPw/JQuXh&#10;8BWM5fy1a9euSmaz33333X+A1/oEDHt/FkoFSnpjnDHgNT6ePnbs2OkjRoyo6NOnz10gsxU0+MxH&#10;RSVogKmgJIhUHanAKM5QTBoVKkYqL+CH0k3CskOffALRN6C+lTw/68c60ctPKTrrxnbhksaHdeQy&#10;ZUS4zuNYZ5ZBQ0PyawtYLs9DY8HymFJGJhUFsv14DpZLkFwJtiPPx3phG1+YP2jmzJnPfvfddxdj&#10;d8fOnfUz4ZF7HnB0Ke7sNsc0cdE30/Sw2+F6ztqUOAfy9w1kyfCe/njF73vHI7E8u9UmiVhcomGI&#10;kKZL89tdzUuzaoKBUowl8ihWs+XQRCTGtusoRP7yl7/8C3W8H45RiP1nUlTBeSUSCosWT0imN8Oo&#10;a31tnWRnZonFZDYH/YHDNm3Y+Hss+yOvoidw7Q6nkZ/Hsv7YZ8rJzDrouYceK/1m4keVbodzPcr0&#10;u60OTiwclbgc0NToK0B54rQ7jDZhYju0lFg2z4PUpaGm7rznn3726prKqt/lZGVb2Y6wATp0YBEc&#10;iKsRce6RM9u3BR1/EyGN7wGhynnppZcehOE7GRGFi4aPZELSwD4/FGgqPLSH99lnn0W33nprCKkr&#10;jN5ZK1asOBeGtzBloBGJ8btBF0E438BxBZ9//vmVKOcqlJdBw805GUliiPiqsXzzpJNO4kumtclq&#10;EMo777xzIcp6COtOGmQaYxrgFCkwuqAiE/SaGQExD+8HcUkDDUL5ZNWqVWdefvnlHfq9FJxL2bhx&#10;42XwOO/DNTpIrCQTJtajJbDe9K7ZHrw+tjWn+kp5skwtgYTFY5NkZGxju6TIjdtbAo9hP7M9Gbkx&#10;coTDUQkv/MIBAwbQCfhVYdLaysLwvC8fS0Qjh3nszkZRzRPGlPb7m7JPt4ZkFvv6lWuOWrh08d/g&#10;FPRHG7Zog9j27DO+/8R+R3tuGDl0xFn5XUqmJ7PsduCc+RMmTHgsLy/vuMb6BjMdJ8o89YJDnrzH&#10;zP6nXLFft5VB1pOJYP1Tv3GtDbFg5NTjx5409Zuvvn4kGAodePA+hxx3+6VX1u977jETkOlo5md5&#10;1GM6W63JF+vD9kk6TXHUS4e8mXE+PpCC5jctOeiggy5BnXkbomVl2YORJrKfGBC23Dlz5pwFArgJ&#10;4X5BiiyShjIBhSHhLIUcNkKYeyGK6AFPykwCoUGkoCJ9WFpaevZVV10VuuGGG+6E8F8Kobfz0WEq&#10;FhOivC2HHHLIn0CMb0CgA8ZJtgKOcc2YMeMZEOCpdXV1KpWGCor1lNIZRjiliIxoaIipYKgPlZhT&#10;6lwJMn0lWWSHYu7cuXvjmt7E+buzrVhfKjwjpJZAR4HXkXQWjOvgNfD6WjMSBMtPtQGNF8HjeG6W&#10;QceiJaTyccn+47AUkIBz8NApp5xyA9bbN777C8TkTdM6Na1oGDz0kBFVXSR/Hq7fCN/1Zz+zz+7t&#10;vG7t+nVXoU3z4HAZT9K2BjodjMDZD3TSopHIO96Y5dL9Tji8wz45gnN1e/fddx9BRDUaBGYimbH/&#10;GdWzP1knEhtli327NSgrTATlg/Xmksc6bfZrjjxmzMOf/vfjE4KR0IhjTzz+zwtnzepW3eibDLnq&#10;SdkkadLZ4rUmRz52COZl+XQ2+UAZ7QllnrcUQHK+cDTyp3Hjxv0nmf1Xi/TQ4k8MCHgNvPF/jhgx&#10;4jKQ03QYN43Ek1QME1I+hPdgEMrxEOxeEFQzyYUKjzzUmHnDhw+/Y+DAgQ2vvfbaCRDcc7DNDiOf&#10;euiARpLzOV5WUlLyIpRuu5aC21HekzhHOY08FYgpRVpUvJQRJ2nQ86OSULlAaDU45q9Dhw6dmCyu&#10;wzFo0KClOTk576A+/NZTm0iIYJuQoGlwqOyVlZU/IKfWwDw8H/uI18+U6q+2HE/yohFk+3HJOmC9&#10;Bv33MXb/6kiMGF168Maxo054t5ta+HWKxNDeJZMyfbdsqay4Dn2Sjz5RKLOtgXKYuk9FOaSRDoXD&#10;R9pKMs8b24H3GlHvtSeccMJVbpfrW8oO5Y3nZkRN0LGkXLUGHkt54/EkQHQ452fNCH+4ZPLRxx/7&#10;ILJoqtk2JOD3F5O0mJf5SJrUx9bAY1Ltw3USoOHkgdtE0+/5+uuvd3o+1j0RaSL7GQADyPtmbx9x&#10;xBEXwSB+CqUI0yhSeJmoIEz09CjYJBYQhw5BXQASvDI3N3cmoqkeixcvvg5Cn0XjyjxQmgSUbdpJ&#10;J510Ub9+/d7leZKn3C5w7LSuXbveieM4rGkYXSoekVJAJj71yHMwmoBy1cMQ3YHz/AfHdOjTilsD&#10;dY2grpy6ZyNJhN7wtp7w9sC8VHQaBXqsvL/ItqJR4rW1BvYHr53El2oPrnMb97UG5mHbsj1ZF54b&#10;0cUnPXv25FDPLxa66CZn58eKPtHmlmzQakpqtA0lr2h/L0CT7/QozsuPPlM2ccLEp0wW83X4mUES&#10;oPPUlvZjH7P92OY01nQIQG7O6qrqy2+fs6DDnmIkIHPriguK7oZerCc5sB6UO/YhnRmutwYSGGWG&#10;10EZUE3qPoHqhh5HP/L7CMqvnjFhgqOhyTcqHIk4UtfKcnmtbXHWKNc8LjVCQR1F+ySisfCE4046&#10;4f4HH3yw5ZDuV4L00OLPDCho8dSpUy+A8F4AQS9FtMOozFAWCjOUQAOBVYG8Jh9++OG8EW1MRrto&#10;0aKrVq1adT+Ot9AoQOgTMK6fHXfccVdCQdo8F92HH37ohQK8jnMciXNyOivDaKQiMhob/gY4Xfh3&#10;iCoeOuywwyZg/ScjsRRQNxUE/jCI9VK0kZnGpDVlp6LTgCCvhnU/6l+D350QGRmfrkle2w6BtjSG&#10;VGkg2B4E24bkTu+8tePZfqwDl6wrnIBaHD/+oIMOmprM8guBriDYzZu4UMasjIR6RvIdOVYtMsRe&#10;XW8xmRXRY3EJhIKhnL3KvolglaGFwymSnSc1VSLfLtgg677rqtTMkR/KBdrH9enHnzweCAZPw08T&#10;DS5HGNiubFNGES2B7UtdIPnREWEf8Bhs0xVRPigoLjx/8ODBu/o5o1ZBmVu2YPHJy1atuB/OZWfK&#10;AsE60fHjdVBntgbJiIlgfSkvW+Vr2rv/wPOKu3bi7Bsy68OpPeqU2FuQ54GURzpILDcl26lydgTK&#10;NvOwbLYLZDIBefs0EQpefsL48amHwX71SBPZLwNWENPemzdvHpeVldUFgtwLnmcmjN8K/F5eU1Pz&#10;BpT+m6FDh6be/7B8+umnD0PJL6OHmlT0ZePGjTsdQj0vmafNwHmPXLBgwVNQok4pxaMS0fhSUaAg&#10;JNO5p59+OiflJZH+bEAUevjSpUtfgVHJo8K3RiQ0DmijIMj+46KiohfwW1+4cOHjuLY8Ogp0GloC&#10;24DnwXEa2mJubW1tAcioNLmtVSJlW/IcyWHFWGlp6aMgsRvRT6278z8RSDbPNMr4L+b7zqyNRfZd&#10;Gww4N/kaxAwHyRe388k8GGKQuhYXHcmk6GJNRphlaiyaY7fVZyYia4eVlX50S4ncV6uqzdYeqF2/&#10;pd+nM6e/hfbfi23FxONofEnwXG8J7F8adQ7Jsg0p64yw2a5IgXA0ctfJJ598RzJ7h4BktnzhklMW&#10;Ll18L+pL/Uw5R8b1tERkrD/rnZIT6JemivKfY048/mrk0Od+M3vc5sotT0GvPCQ75kvJNM/Rmnxv&#10;TZSQM81qtX16zHHHXI7fK5NZfhNIE9kvCFAICxTANH369GIYPC9IbD0IjPe4fvANJuQr/OSTT94B&#10;eY3gECQ9MRjcfx9zzDFX4/iWJX87uPnmm4sQZb2FKMP4bDrvKzHiSBqNULdu3SYiInyA0+sYB+wA&#10;qJd93bp1vfPz882rV682ZvwAQUvnzp0NQvjuu+/0kSNHrkUd65FaHxfcDiZMmJCdk5PzPBT12NTD&#10;LTsCzpGA4ZmXl5f3WEVFxbtHH3109ZIlS/Zds2YNP0BYQOVvDTQUKIdkuOW0004bP2vWrFxEFLfC&#10;mPWDkTG+pdUSaORoyOhwIKJY5PP5xh5//PE/+IzPBE1zZJY39vKtXVGWX1LaWB+J16GOkpObI7HV&#10;c43+qK2pkUPOGbOut1Ly/XtAj8+e7Tyxd/eyutq67Y7R9erUPYxr5NyEO/yG1126ntE0r/YvCzZW&#10;XDorandWmLPh3jtEQnGxm2wSceInyEuYdE0UJJOSMO5JMIWxOd9lEu/m5XJo56wNkSPLjntBVRcY&#10;hQP3nvVH18FXjPvPylUrz2Rf4Vr4kVEn2iGb7cIIpCWw7VNtSALjOqM6Gnz2jajKhh49epwJWfsy&#10;eUiHAOdVv5s564zyqsp/2u22LOoHda8tREbZZ92pT2wDEM5n4RWVJ5907Xm+j/475cloLHoe8iss&#10;i8cxDyNQLrcte1uQ7FLEarVYZnfKLTq799CBbfpM1K8JaSLbAwFjXIT0Loz0MAowUhhk9ocTTjjh&#10;0WSWNgOKlvfxxx/fDOW6CArnouJw+ITGEx7zBhjqF0CQ/Ejk9172jrCpJnLeXUvjt8YzHNa8iA/C&#10;Bc87pojq0KTJZJW6poh2cBfnt2ebNvxRLeq6yy9Rf/vttyeDGDjXopsePcmEBoNGke2Ba0jAKKzt&#10;2bPnu19++eXTV1xxBWccN/Diiy/uC0P4Dq61gEajNY+XRoKRG8pciHY5BmS2CeftBUfijoKCgjEg&#10;NSeNLNstZbRYHxrZVJ1oeHFsorCw8Lb999//Lpz3B9bbp2mXH/LpmhurwgVZ7lh1rMpmipgCHrFm&#10;hMW8RZWE0yyWhE/uPqHTC+MOsPxF5khMe7tHp2v7rPpbcbj24HgkYhMV3juohY8TMCmJqNidjkAw&#10;lvvcTfvIfei/Hz05cPlnuru4VL/jjXmLL5pnhdV0F4qsq5dsq1d0t03qJSLeUELsDrfUNiGq9Lgl&#10;GI6IyW4SHfu0aEhMFhJKHsjNJ8cUNmy6vm+3Yw/MVn/g8FRWVvb85ptv/oB2CiIqfhO/T0YbXAlj&#10;bXc7mz91RCNPh4z9yfYmUaQIqyVwf2FB4XuLvpp9xcU3/X5TcnOHgJ+iQd3vAgnzu2h2Do3y/bJU&#10;xE3ZI2HRQeJ1cDu3URaYKBv8jWsLHHbIqD8vX7J0XkzRnkE7dNtajlPOE8thm1AXeZ0sj21DMJpl&#10;/mA4xJeq2cabEfX+YfTo0W/g2J12Zvd0pIlsD8Qdd9xRBA+UD3MMo6ePZdURRxxxIiKVr5NZWgUM&#10;r/r444/vDSX4O5TvYERRDr4XQ4MMY0PFXAfF/f0FF1zwX5TfsjVJ4sKpU+/4srr4ljpHjjjD1agX&#10;CABOs9kclZjFLEo0LoMd/oqcTmtPfHLvsd8kD9tpQNk977333kQYhiOxrlCpCRgJfnKgGor/KiLa&#10;Z3v16sWZT35Q97Vr1+63YMGCd7BqzBBBg9ESaFiSxmghjjvmL3/5y8bk9vyJEyeei2jvks2bN3dH&#10;9KzQGNGTpiGiN81jWb7H49HRxl8cd9xx42GcfvTI+NQ1lQ/+cVHtNeV6J7EFtkitGYFG0I24xS/2&#10;sFPMTqt49KBc0ys+c+iAHieNUJSKeV+/ccqjgREvvFhncZK6RFG/vxZVZ/QUExOip6szgu9P7FJz&#10;5vI+B/zAEWH/T6jSL33si6X3rTfZHGvDOKk1T8Qfl1yXQ3wSkKgJgZzDKmKxiTT4RVwekUCYDS1o&#10;EbB8UHQc1hqREWgLTq7LaZJiWM9+7bXX/o02Gs9ak+x5v5HGmoabpMZr4fbUNe0IlFcQQ6xfn75P&#10;DBkx7BpsajnEaydwvqzJkyffAZk4H06M3WFr/ugsZYRg33OdidfDfSQcLikPXOc1IV9DJBxp1EXv&#10;hLzGNwYJ5tmayChTbAfKOLcxH38zH9vJarfxvcTNZWVlfxoxYsQryLPdJ5hwfvMrun7q5DUVe+XG&#10;cyUfzlE5tmvo3s6gvQrE+XF3VPp0tS6+TFHeRjkGGepZkvHFIq3HkCKRDcFL5K3YWXLUqgNliHWK&#10;jIkukMbi6+XUIvH/UVFWpY5JQX9Wt285tGrsZ1993s2RlQFfyy6N4aB4rE7xOt1wEiG51pY5tzbs&#10;F199rXghgwcPH/lVaWnedu8tp4lsD8SsWbM4m/278NCG0RMEmTXAez3n8MMPfz+ZpUVAqC0TJkw4&#10;y+v1/hFK0QeGXyWJUfG6dOmS2LJlywwo3D3HH3/8BxDONg8Bjpmx4I4v1ntvCdjAEbFGGMAMLHG4&#10;AiOoQmC1mBziDVZ49wuf+F7G3rtMZMTUqVPH4bofQxtk0UtFO9TBIHyJa3p68ODBk1Hv7Q6nTZs2&#10;7VIYvgdxfXYag7YAZdG4LES7HXPSSScZREbQOHz11Vd0Jm5BWYf6/X7YZuMbW4b3TIPEiA514wvs&#10;l/Xt2/e15KE/wJe12oOXzy6/ZlWkSMyBcmlCGRJyi25CG0LZLXarZEcD8o99vbO21HhO+PMwdcs3&#10;VWvGPrzE+/zrm1SHqIyQSAkc5gR5ahz6Q8Lyxt7a+7cNyTsTVvEHRHadru/t+GbNK/+ssfQJBFWJ&#10;kzDtWSAkdJspLIGmTZLphcePIh1mVSL+oDi92VLbQCJD9GEziZqISEJj9Nk6kW0LtN2QKVOmvKLF&#10;E3ulogsaZo4GYJ8RhdBJozFvCZRZPuxkt9k2xgLh0w47dvSM5K4OA+qXOWnSpDtRt3OD/gA/22IQ&#10;DBPrzqiMssWIkpElr4vXQQIimI/XyzxMXOd+HkuZScklt5EQWR7zUK5YBmUqtQ8R2WY4njeNHDmS&#10;X6nfLokREzZpvWZtXvn+jE2NZVElB9LhkJAVZGlGu4ego7GgeG1+6evQlpx0xMAxRyiK8YmXLyP+&#10;3z32zqY71NxsJa5tkSZziWQpTsm1Nsm6WEBc8GRyQ3VV5x818OIBqjrLOFkSKz5csc8D7//7ner6&#10;WnAlrg/CFY9jjXVXQchREP0PByd+BNUMgYRD5gSRFRcUPHL/vXddndz1A7R+kyCNXxxyc3Pp4WsU&#10;aio7BDwDwr9fcneLgDeZPXv27KsyMzPvgkDxPo+6YcMGQ7ngFUd8Pt8H8O7OPOGEE3aKxIiSSKZ4&#10;xAWpciDBezdjaYNRNmVCGD3iSLjFi3R0RbfkEbuOUaNGfQhF/k/Xrl3noS1m4HquPOSQQ84dMmTI&#10;ezsiMQLGogtJLLlubGsJqTwkM97z2xrYFj/ggAO+RjTMrwL/B/1QTaNM40VjRAOEduVrE1+irT9J&#10;HvZjwG7pmiKhGPozriDKgZdvhqusIBJy2hDNKhIGaWQjaumSPMSRly0+GHFxwvDbG0V3+iThaBQN&#10;SbCucx3LLcHUhBpbQUfJjfqBc2qD3RpD8MSjqjjsboFtkYg5JkGtQXo5o3Je9xx5fmA3ebJvF3l4&#10;QGe5pqxAhnrtYtPiEo9FJYo6tQPzYJD/DTPlo+xRjklKNPo05pRtGurWQKNIbNi4sVR1WO965qFH&#10;y4wNHQj0ewPq+DcQ6Az0uc460HEhwaTqTDmg7NCxIQlRfriPERbzcz9Jm+vcx7yUma3ljWnrqC5F&#10;YiyDbYYyOJP+7a2RGLG8Ucy6t8C2Mu6RJUq+zI1nyLKYW5ZEHfJdxCULtCxZjt+xjCLbWwub5319&#10;XX/d/d4G55HTtOKSF8rdxa/Wdi5+vzGn+IVNtuJH1lmK36rKLv68KlG82BfvOaFWfjQh9qKlyy0J&#10;s80aFzhEILBQDDoRS0gompAArz8clVBCbzH5wxHxNfmlqrZW6up8yZJ/jDSR7YH46KOPaiG4W39k&#10;U6mvrz8Qv1N2brv47LPPSiH8/0b09Vcs82loiZKSEkYN9VCav+2zzz6XDhgwgFHHTpEY4YnGxalD&#10;bBMxsUZ9Ygn5xB5uEmfcJ1aJiA0W25RQxOJrfqm0PcD1+4866qi/3X333cdi/ZRhw4ZRmbdjtX8I&#10;eslsNxoFGszWkDIiNBw0VtsDzlszevTov2RlZV2BspfBOCVocDgDCozOJhDdnb17997hZK02KLWi&#10;w/Bp4F+dI6FxGDgsjMn0UEc9Kko8KC5LVM4cYhwifSVD7GYdOb3wrr24JkRwGocznRLTXBLV3Whx&#10;N+r244dRrtU1uzksR8yt0+xicYuF8wGaYSQ1yEOiTqxKkxzfPVdu6O+V8cUipxZrclEvl4zvLjLI&#10;a8WZWSZIVt3xgzatAW2G5k+8EI3G+eXzBIcWadxp2BnhsG9SRr0lMC/fCQRhcIhy37327nc2jurw&#10;kaYTTzyxHOe8BWk+9MaoKPWJMkLyYpTIa6DcEJQ3JoKExjx8WITXyHxMWxNZCsxLcud26jqXjMyw&#10;HvG43a8fe+yxr7Mtk9l3iEI//EndIr6wJjH0mwlRtSFf9KIsVombET1GUBdSAnwh4pP6saY+5kaX&#10;1QqHxRQVExwqg+LMIYkpISNa2hhzic+eIzk5zcdsjROPPRCkFTPIKBAMSRA6EdN0Y5AmrkOGVJAz&#10;freULHaHmK2QM8ix2dZ8f3B7SBPZHohLLrkkxtnEYZSbqBAEFGjEG2+8cSUEvdDY8EMoUJK+UCo+&#10;sn8KjCyEs/mmOoyIDgVbnZ2dfRuU8+78/Hw+VbZLqLaHJWKJSMIaloS5CQqDKAEphvWoFd6XNSY+&#10;qyafba+GuwAYvQiueXPyQ4JtAj1cAspvGM3WwHwkMhoUEFVy64+BfOH99tvvzdLS0tPRrm/DkNVv&#10;2rSpHhHuxAsvvLDFYVSnSYV90MQC3TZzCBbOgEqSJbHBg0WljfVIxC81G6YYx4SkQhIwbO64RRwx&#10;i9hjVrHGbGKL2sQRt4kb6xlxuxS6c+GOG4d8j/VLPyn1NYb6Vkg2HA+QNM4djtHbpcESKbKb5IDO&#10;eVIAw+tX6tHQ5bjACmn+6E8IBhl1xS8bI+924KSTTmoozSu4G7K7lkRGkMxITkSqr1oCyYFkQeJA&#10;hGOpra87Z828RSOTuzsUcJ6+2XefoVeg/nMzMjI4w7xRf5JS6hp4z48ERfmhHNHBSREeSYn7tk5b&#10;g/tTbcBjqetsJxB31GI2v3L4UUf+CXKXpJ2WMcjNro2LzYSoUFHR7zFxxZrEm/BLBsjJamm+r8fh&#10;/wHJT/4+kQXeq6+YXlu9Ht4cHNQwnNMATmcKitMBkomBmLPyxM6h/eZDfoBNG6cbNob9Y7LCWcKS&#10;6wrknYneGofEW0qNvgAcLF101Nni2N5ZmpEmsj0UOTk5s6EkS6EUHLpiVAUZsVzx/vvvP7d8+fKT&#10;Fy9e3AWKUfDKK6/0W7169WVvvfXWBBjW4+HdQQeMd8OocMiizSkvLz9j6NChnI+tXTfKw2pU4pQo&#10;KItmhdmDB8VlwgSvVDFLHEvNbJLQz/iJSRqQFIm1hcgIGiYaKL5K0BJQrjZixIh5iMAunDNnzuln&#10;nHHG6aeeeupfJ06c2KLHHElYJKGgjdAvOtoOFgzeKIwa6glaEqfVLXZ3hoTMqszp3Mc4pjGaEJNi&#10;F7+5UUIWn4QtjRI118ORwG8s/dZGabLUI3pCeScah3yPw/scrm5pCJt0W74EIzEJKfDSE3EYF5Ch&#10;5pAi3SmdcuB9R+vhkGShTpwfEoYIfxMIdiIJ5AeBRKPtGlo0MOTAfefmZGU/WF1d7aeRY1sT7CMa&#10;8tZAYmDEwv5hfhBbl1Xlm67TKrSCZJYOhTMnY8b400+7DOQyH3XXU2RFguU10GEkqdGgczSAdeV2&#10;7meduZ4C11MpRXJbl8X2qa+vj0TDkZeOO/GE67GtzZ9kiVohG5GgEX0FQiRT6H84KLFgkxHpReEw&#10;aSg/HAtJ587JgxRFX2fq1RBxoSmzEHKZvBKPob5wYIK6VyI+EEttrcR8PtnezYIVa5udrmY0TwmT&#10;SMSMe2OxaBgyFIGpgKPYQrI7XOJAu1ntjHJ3/FH9NJHtRkD4LIgQen/++ecDnn766b4QxFa/FYI8&#10;jg8//LDvrFmzBsydO7cEZbSpT4qKitb36dOH30DikGBKKTjNzRHLli17ds2aNe99/PHH7yDCenvB&#10;ggX3Q6H6QZHMVA4acBBZGMe+cthhh130u9/97lsc2y4SI3KD8DpDqD6SEuaj9w5RQlbRsA5rKaaI&#10;Kq64WY74GT/rx/sSbAMaB6a2gMYEbbW6qqqqLrmpRaAtG2+66aYpaOcpXE9u3iF8CLzCCRg3BW3F&#10;G1U6VF5DOyomiTRFJRqBgVZNIK+YPCTNVqYu5BCzySkWiJhZh5glEB1piM6RTAmn2PHblnCJ4gfZ&#10;bGPumiLlpRvXbgLHoV/gKetOHAsDbI+ZxNEE4xw2ixtVCKC4DNRNacD+gMXwus0Jq6gmmygOkK7j&#10;f0a4HdAOHHzwq06HYxJHB+hkkcxoyGm4WwNJgv3DY7jOqKi+of6Ib1Z8fQrK2C0VbA3o528H9xt0&#10;BXRwLupvzAVKGeM1kNjoPPG+KaLz7+tJQmM+yIehj1ymEsFjWQYJkPup45DdaG5Ozisnjzv1Jmzb&#10;+msWrWJj3ZcSQaSvcDoWypnZIVZvlpgdbolxmBHxmuKwS1hPSONWfJGJLjCiwpAu5lBAPIjY0E3i&#10;tppFsYNgnDbIGchpO4P6Fi9ILh6GnkWN6+GHDtgeZkvz05guOyc85pDqjlMUDhbbj3rb6PcnS/4x&#10;0kS2m6B9pBXf36jfN63H0e89YD3gg08HjZ/0ypLgMy9vajqcOpnM9j3mgeRu/WrRqDu/Wf/k5L6H&#10;vH9V3PrBMzbbO3N0/QJtZps+i6/36tXrbURmr8AgGxMPU+BAUCqUgdNODYSntW9dXV0ZlMGObQqF&#10;gcYb+4JZWVlPjBw58lK3273TM4HsEHY3ojIsGVTYqJBRUbh08Y0y2FpzQsJKTLwd+rZPy0h5xTQo&#10;NJQ0gjQYNKBMNBpUOoLrqX3It/ycc85pfar2XQCfarcqCTEjwrHzngXB9xZwfnHByJk1MYVjkgsx&#10;etB4lowvrYPkTBHkTkicj9vzfodxzwNJ1UVnQqS1CHn232YCp1Nsxf3y7JYsseFyQJASiIqqwFgi&#10;ojZlahJM1BgC6wp7ZD06Lp4JNnPEJBpHFIhzORC5KT5dMiNt+6Zba1AylfpgJHwvaGcFHyePxmN8&#10;B07CbYj42D/sJ/YlIwvqAMjMWVldOQy7fzL7VlrWdQbqfBnoa75qNul8v8tMJyEpSxz6pOyxftTB&#10;VORGB5TyyN/cZxh6yFvqukjFoUgYV6JEsnNzXgLFX4/tOz0l16C+ncWbMON8EDYFhGSqFl8kU4Kx&#10;DIgNy28SxZ8QjyUbuRc2HwQkYvWiW91gs1pJeLzis8A50iLiD8OomX2iRRVpcsOZ2s6Yw14ZZyDK&#10;s/OOL64LDgqiPp0yBFmLIiKLJmAfcIEtpiS5myGQimnHAxtpItsNgNANHG/a8NgTn31+6ZQly8q+&#10;Xr6h09RNtd3uW77w1C83B5+dp2vjaGaS2Snc6mcr/deuaFBffnV5w+nPfVPZfU5VZqcpy2NDr3/h&#10;67t/L/LvRzStOJm9JYTh3T0ABX4GHp+PE+Lm5uYaHU9DzSW3cXof3hD3eDz8BMy6goKC28eMGfN/&#10;UIgOMcy/ZPC7VjR4NBRsHzoANBxxGBcaFhqTlPFJgXl5XEdCJ3F1AJw2h2xb86/nNvC+aPNFQk7o&#10;KTN4ieP6gxwC8jiax5jNQckgn/rxK2ETq9kkmsshjba4aDZEGbYde8g7i5NPPnleTU3NY5BPH/uF&#10;8zEyumoNJDC+u8djeA+T3jv7MDuLBvmnxejRo7/da6+9roB8zc3Ly+OTxYbspIgpNfzJunJJ0qL8&#10;cTtlj8RFOeSwP/czcuO1QKejWL6C7TcdccQRuyyIP5Kwn+G96W11a3chTWTtxK267r5ucfD679Tg&#10;cSssbut6NUd85mKp0PNknruT+ladu/SJKZuuq5rxbg/mp/x+tFofN23mmiveD+UWLs/tqfr0AnjD&#10;nWWldJJ5toKsFbHg6Str5UrYFN6WaBF777332rPPPvsqRF1/3bx587Lq6mrIfPKTEVCe5HssGpS8&#10;Hl7h24jizh4yZMg9UKY23ST+tYFDGjR+NCApw8F2ImhwaDyYh/voDNBbpkFt6UGPXzJMqibL703+&#10;SCKYmzXXZPfWSiQm5ni4ebiATzeCzCLwt3Q7ohts0tSQuLFZ4Wi3gugV2wIxGN04/B9zDCyy+wwh&#10;5FFbs2bNc+ibyeiHNrM6+499SZAQ+Btl6ei7yDgQRlvA+PXjR7ScqyZoeQes0PImaEjlSA9reT1X&#10;TMgTbJMvtDwY4ebnXVpAWVnZjEMPPfRSn883HzrJrzMb20lelDvKE0mLjmXKgSJxUd4YsRGUO5Ic&#10;j8GSr8S8DKK/jlOsGRnS+BHSRNY+KBdu0U9cs3zD6NVNNuOmgt2VLy4n1qMOWAyLVPos8l19aOC8&#10;occdT2f3crnTuzzQdP4y3V3o17IkFveJZDFvFCG3Weo1RZb4fKbostUnaforvZLnaREQ+PBRRx31&#10;8JlnnnkqFOm2zMzMj5GWwPgugfIshsK8CBI7a8aMGZf26NGjQ+ek2xYd5YHtKkharBOX9ORTJEaj&#10;QdCI0LhwyXx8UZyeNYdlOx6730M2az/mhG8q9WqPx+2XRFTiiZho8MxVFT6ThffYTJIIw7giCFON&#10;R/f5FCqJSxPGX9EAIvuIJta4RdzBVv2sncLtt9/eUFJScg/afx0fTec9pdbAvtr60X06HOjTtYeM&#10;2O+lidsJQraHyZpe9kH/tc9U5Wx+y7lh3VvPfLbmrZdWrHnrzWGVb+27aZ+3xmyqfWtccN1b04L6&#10;/2naDChry4DuzerevfuVkKF50D9DAUhWdDDpKJGkKF+sL2WMS5JaSvZIzMzna/RFsXxlw4YNNyJP&#10;m+7P/laRJrL2QZ3lk1Hlmi1X4tkitmIJKjGpS4TEIWHJp8ebaZE1qkn9tk6OvPbrGVmdvj2v96xG&#10;f7/lEG9HtlmUeJO4ogExhwNi43iOt1DK43bZWOnvXFNzUL/m07QOGOI4hH3x0KFD/zF//vxx8O7G&#10;rFixYsxxxx139JgxYy454IADPrzlllt+8x4d2igCj1jjPQsOu5LAaEi4pBHh0BQTDQyNCfPAGHFq&#10;pfY/ovczQMG1XX998kcSOWubJBORmlmFnbchKuB9NZCoYrKIHtYk2BCX+lpuyxFzqAJGlkeZpS4M&#10;Xy2cEItqEVU3SzS4+52Unj17fpefn/8AiKmJEUxrIAHQ0SCRob8YAa3K9HjvucR7YJtnjvldSDIW&#10;NwaHf1sfOmBmremAzyqUA/67RT3ggyosyxX8Dh8wryl8wJzymmPukU7beWPqxxgwYMBXiMwuRlQ2&#10;H/L2g5emKXtMJC5GYXygg+u8DubjPkRsEWx/CcR+3e9///t0JNYK0kTWTnxt52s6MRGTXeyKHRFW&#10;I4xDk6gueP7xsCTqGyQEZVtXXtlvX617ryuH5VvX+qNWHYYzWt0gFnOeBBrhqXkyJABPl0+dJaxZ&#10;siHgtH0RL+ZsHa1r8za49tprG0BoGy655JINMMAbaLyTu35ykCB+STjhhBMmwDN+saKiYgm85GUw&#10;LMvgwW8CicWtVmsCxoMz5idQb76bwMmHE8FgcDMi3k+TRXQgdr86apGEbBvW3z3WU+2y6huz4Gxx&#10;5hW+o6Mk+HkWEFtck9qoKotBZBV8JcCSiyNypSJmkdmbE7LKn5Bai0nCVlWijt0bkSXB97FeQ9tP&#10;Sg21tQTKF6Nqkl48FlsQC4QvOOiwQ59+Qua0/hJaEgfyk2i2HDigWeK3dsJ1dZe4uZMEtDypzewp&#10;YW+pbDK5xFycKwOlpPmgNgD1nz180OArIVpzEaUZQ9Spe3isbyoCS41a0HFKklhUVdRXxxx79E39&#10;+/dPR2JtQJrI2olEY5UEFGhCNCImPurM4RirTaLwWn0mh+gWXXKcGeLSLLX7joxUfl4TFk9Mk4ys&#10;PElYQHYKH1A0iW6HwWc54aAIFiarKZ5VKGuw07jvnsbuAUh96bhx4y4ZPXr0GJDa6FNOOWU0otbj&#10;YHQu6Nat24VlZWUXlpaWXuj1ei+Et38hSO3CTp06XeB0On/RX3TeEUKIALadfFBR1AZF1Rdl6Aip&#10;EiZEVyoSHw6CI2VTZYvZKv+t9MmTyyPysc8pHwZUeWJFQt5c1yQr41aEQTbQDXjCxqHH3Q8a7+HD&#10;h9/X1NTU6gdiSQQ0/ryvWdazbOqJp506A+S2czpTSyXTJRCLip7QjBloLImwmDQ/GpCzuWgSj/jF&#10;EktIT5ncfEwb4S3I+eqUsade0lDfMA+OEye1/v7pSg4xkth4DVznNfA9sVAw9PJJp578B8hqOhJr&#10;I9JE1k7sa1L0YjfCMrNFsmJmyeKrY35FYj5FdEchPFqzBDbXSG5W9szO0qV8RvklW4psnkqlEaTn&#10;cooaiYL4EhIKrJdcV0jy7AHJjlRJsSsSmLB+Ij+Ot/vHb37jYISanZ3NSHU9EwwfX2J+oU+fPs/1&#10;6tXrOUSzzx166KHPIQp7bsyYMc8NHjz4Yxy2RzoUJpNVth0LYxCz95D8LzLctoCE+Eg9xBeWgI/5&#10;i8MCp8oq06pr5blFy+SamYvkljlb5J9LNsu0Buz35BmvWUgwLpnBNgc9O42SkpK5OTk5jyNCbvVG&#10;GfrQIINZs2edOnfWrAOTm9uMlZydMcsucYcOxzMkitSLBRziMlWJJVQnXuhnnhoVT9wnPe+5u/mg&#10;nQDqN7t3t56XZGVmvgXnKMpojJEkh0UZhXFJggsEArGC/PxXTh57Cj+8Wp88PI02IE1k7YNW0Nfx&#10;4fC4VKqBsGzKcku91SIevUFs4UqxwdO1KzYpcEY0TzeZA9kNv3HTBxUD++WuskcqcLRdIvYmcQc0&#10;KWnqKnUNnaXapIjPtkZG9Cte8djDY1udRTyNXwe2Nyfi7kAEhnL5duKacSJfnlmsfZVv3ySxeI0E&#10;rW6Jqg4x+xslUwuIw+2RNZZcKffnyIoqRaLWXFQSThqcNYQuYEg4aJwBP843pv1YBiVTMctbnARk&#10;90C/9tprn4nGY/9FgpnXhdMaxbWEMQuJy+OWpoA/YLZa/HzPKqFrkpOfV7p+8+a/Pffcc8YTwm3F&#10;BZs+FWcjeEPLEiWm4VriEjTlik/LFdVlFZ8vJgm4A02xLFl1wz+TR+0ceu3T/9sDDj7ovAZf47Oi&#10;KiGbwy6V1VVS39gAK6zwcyxhu9PxEvL8EcTXIZHYjySsbXMv7FaQwDsCaSJrH/SXlev+Cy/qg5GF&#10;VPBKkXCDNGVlSKTAKU1WvxQ1rJRh3QvXfhgQ41thK/9b56/NkBeHd8qozatFwOWwid+rSWV38lqt&#10;OKKNcnReQdzf4J+iPPRGlXGWNH716LD3yBCRbW/iQRjLTasLyh4ckPBW7GXxwhDAzCHKips84ou6&#10;xV8PeY5kSYOjUIKIwpriCUlEEBzpYbFZTGJ1OCTmC6EgHGe2iYmf5YjFZfO63Tdty5w5cxoREd9r&#10;MpnWMXJh1ML7SYxowuFw+ciRI/+Qm5t7k8/n42eM+MAHLkvdb++9974E+fgO/q4jed9qdwJ1azr7&#10;7LNvxvU8j+gr2q1bN2NiaVxPDHjtqKOO6tBI7EcSln6PLI0UnlCeCF43PPuRoTb/vP7hzbHO8Boz&#10;g2FRGyrFGd4sJ3XSNhw/IvsvH3tUY6I+Dut84VE+6N+n9NGjcsObu8N4SLhGYo0rJM9eJwdJ0H9q&#10;Udepe+1T8pIi4zrGuqXxm4ESiUvNDu7u/Ttf+eiC0cXPdYvWhzNCCAL4YGaBW8z5OaJZnOLgrOM2&#10;mAgan0CV5LtjUuiIS7SxRsy6Io7MPBhHEB6iM3raOogs0LB77TDK/W6vvfa6DKuvW63WLUj8HuSr&#10;w4YNO6dLly5PjBgx4mk+HJJIJGJ8chFLtbKy8pR///vffY0CfmEAmdWNHj36hlAo9Eh9fX15dXV1&#10;BUjs0aOPPjp9T6wdSBPZbkA3RZl3/8iis8/rv88dp2YXTDtBca260O5e+tjIvV4/96D+V5+sqK8n&#10;sxqYpijhf3RW/n7Y6P6XXGHL+eQv3busOs2jrDq7wLZoXJ/+t5zVXc67SFVWJ7Pv0egoD+zXid3v&#10;IetwqkbywcPtQVH0txzywNEn93lgTF9vRV5sg8iyOaLXbRCXqUZCTctEbfRLd61GDsoIy5n98uTw&#10;nrmSoUYlGPJLqLGRD+0bTzoqCU2sqllKXbv9xXG9b9++H2VmZl6EqGuc0+kcB7K6JC+v+UvBILow&#10;iOEREMMCvkNGQsV6LvK1ZWacnwWMzMaNG/dnXMOliMiuQP1v6shI7LeANJHtJkA4F/1xuPrX4w6S&#10;E/sf6zry9yNKxpxdqJ45SFXfha7/OLKCAp6nqh/0GS2n3D7CfuRJh/Q88r7hXY8+v7fyCMraggxp&#10;Bkij3TCbTXL88ckf28EbiAJ+71Bv6VwSOffm/Xu/+NfDBs8cnxmvPqYwVn/W0Iz6y3K19WdnKZ+N&#10;7Z9/177dzM+F1y3WbKomrgy3iJeT3prAv5rxNWqXWZHhec2zbOxu7Lvvvr4DDzzwy1GjRn114okn&#10;/uDtdOjLEr5IHQ6HGzhzBlDbs2fPjp1TrJ0gAe+///7vH3LIIW+h/nwBII12IE1kuxmHKkrD9aq6&#10;tl+xup6+anLzDnG0qD4I8trxSFhuhID/qgiMHnIabUUHqKMtIe+9l1xvAXflFnz0+1LTZX+eKieP&#10;t3Ufd83IbuM8fZ3jbjvEc+qt5fNOvbLHhv/roSjTVMWm6xa3BHzgklCDmFX2ryJmLS5mXQ8XhP2c&#10;yeonx3777fdOJBL5U1NT0xMDBgy4AaQ3J7krjd8A0kSWRhq/YkT0mLy3na9WaZqWffHXq/781xr9&#10;d49qWt8bZ9+VoSAyUC9Vtxx3qPL5/oryyaNK5id5qjpbGT/aJzLE/fQavWhhta5URRD16CbJ9NpF&#10;S8REsSiiYunILlhwdKGb7z7+5IDDFEWk9tjYsWMv6dGjxxv4nX7/8jeENJGlkcavGHE1Ib3OT/7Y&#10;Ck/O3ji4IFp/zbSp6/+1eFHjW5mFp7/8lLblxqe1wEk3aVrPU/94bzeQXberN2oDv9q04ebPa4MT&#10;G1dsuHJD1K2KN1NUu1uCVZWSiEbEiqhMSyRiju7OBeNVNU0gafzkSBNZB0G7qqft2mu17M2ab+RU&#10;bd2oCaGmUS80aUbiOrfN1paN+mjNgoMfqZ5T/KyuZ87UNK/s5o8BakeIS39WMrV1T3SbumzKqFVa&#10;/ahl2pZRq+rXjQphOcWnjaR3rknPn/G7zTsAP0yKdvk90ttr9cxbsTwY6QSkZ/W1mStmvrjLddb7&#10;9nXrg57N/K5RK/tqY/2ojZo2asrG6lEfrEPbYP2TlVsORbuU6n3FnTykQ9FR75GF1KBcf2Pyx1bI&#10;jHWyPdqUZZkmRa5nl5p7PfyV65j7Xo/+/Yl3ql6aP7XqI23M2I/OmLr2oxWrgh9eOTP2f6d/vvmw&#10;10Lx4kAmZ5/ZIKZYg7icxeK1d5FI1WrpW9AYKjPLd22dqPcXj+SQOGfcMNmaP95JbK7bbCz3RPya&#10;3yNL38DYzZjwnda3rkSG1tpleFWT9KtfX7lXJBK1xzWLxPXmuenMSlzMakzMosk+3uxEOG5Z41TN&#10;DfaYHuxVavnC6ZOm3JhIzy6yWc2S+WI8/NE2fDNJL5x/jBT6NsveJrfuSKiyf0255AXD0YJEONDZ&#10;ZLNLIhYXJZEQK19qVYLhvIL8FR6T1DqK5PNly7fUL8sr+vzTXHWnNfbSaevueH2zekudKx/lN0BR&#10;bLhWs8QsIbEGVUmYdTnUHa04P7voxDOGqS1O6goS6fnnhdGbh7ujxVZwuymO42HsY6aEKCZNHLGY&#10;5NrdgabNlbcftF+nBcnDdogrrteKc0+V4kybDBw5UOzTN8hBjWHJLPdXlZhjweJmY9U8JaXd7uCj&#10;5Jp4c9YWZdjXNOTLF5ZNleETSwu+Gq6qrU6btLOYVa09eN43a65ZHikWe7xOmhwOET/40wHSSGhi&#10;MemSHaiRxw7Pm9UrnHlC367qlvV6w9hrpoaef6/B6kCLoJSkUdJhsPiRTkUTRdfk4kHm9x8qyzpT&#10;5ZcTk0AWddIK7fbLNlbdtCnkNUsc3AN5MB6z52z5xpOmMHucTFnsoicQZNEAcUYKG5KeEC0SEImh&#10;fnG7OKNr5Opj9l64MF858QNF+VmGFtuDf274ZPiUpV3f/aCxqFBBQOnQQhJU0Qdsw2hQFMhzbmCz&#10;/O3wzgsG5Uw7Zl/10J/x07C7hsVNc/s9v6zww3+uy+gcht3xaJAztVBMWkQ02CPdbBJPIionlyir&#10;j9xv85FnKgONfrxjfu2Fty5MPJGwK4odshCOmcVs88OWOcUKO6LpJtiwGv9fh3c+c0ye+oO7sVsm&#10;vz/8xilfv7th3drCFIFBr433ADlFlwr5ag0xHGfBoZS3Pn36PvLYPf+4OrnrB0gT2W7CTWu1/dT6&#10;6Lk+RFtLKqq6rYzopkaLW+ELpho8nwQ6nEtChYLQ2HAZNMHTa/KJxW6TArtFLP4GPceS0As9NnHZ&#10;bX6Loq08unfXV02fyn/Gj9/+000fa1qOI6gcN3+Dvt+6Bv8+5U1NJbWheEFVQ1TZqJjViKaDRKyi&#10;0ECTDChEMFhWTpFjikjQ32SQa45T0Uf0KIr1cboX9gyYnz9tiDwPA9j6tzSS2F1Epuu66ZVvZj/w&#10;XoXniqkxp8mU0EVNKMaj3nEYdRNMsQO/HJoizw5IXLHfgB7/SR76A0BpCj4QGTF3nhzpS0T3q9P0&#10;otUVGwo2+oNKlW5W/KoNygijzy/5mlSJoU2ocCR4FW0Wj8YkS88Sh6dJL3H79AM75y8qDnr/ecXe&#10;ztfQi7vto6QdSWQX9ve8/8+R9jPV2v8RmYz+0PbGU6NfHTt9+UnGJ+9MFiRb85Lf8ka7QliR8NOF&#10;ZQRlBeJiAZ8xQuHXv6MWXTTOnh9tkFEOTTt5RNm/r8x74zpRxnX4wx6okfqNprnno7PqpV7mfJIl&#10;Q+pFbhzL5zuGCDaJDEVaowRwJa0OdbZEZBL0iSmzBJ5gudx2aOmCzpG3jzm60yltIzI0rn73xS65&#10;+EbRM7vZp2xcu1dp5+6mVatmw0dS166a83jDRfc/piuTVT9bPHlUh+DXTmStl5RGi4D02b7VtNNC&#10;Qf/jHzVUXfz4ltqyT6N282ZTieKP5BkfKOS0ozFIdUJpTlzntuY5EAoRonXCNn6+JVfW6jnK7IhH&#10;neSzqBMqw955FdEhS5bUXOnZXzgj3I8Ao29es6HxD3d++vU/H9688uIHasuHvdwULv485jEt0XPU&#10;aGamxDIzJOJxSxhEFmLk4XRI1O2UMFK13yExR1fxOXvKmmCW8uqSBuuTC1YPeWrDkjtu2ChPrNe0&#10;A1HdZincBezqe2Txol6ehU1mU43LJZVOp2xBnStR31qXQ6pc+O1yS43XK1oGje+PgfPa3/zii1v+&#10;/NGCF55bv+iypzdsHvzi+sqi6SGXut5eqoQye4maUybmrL0k7ugiMWup6FgmbJ0kBAUPmopEc3WV&#10;oC1X1idylS+a3Orfv10z8L1w4z13lMvDRz7r65081W7E7rdljfUgwxuSP5I46//KOtXXxvpbQdwm&#10;JQvUlSUW3SW2uFkciM48WkwytLB4Nb8ojRvFrjVIhkcXO4I3zWaSqMJP8NthPTwyMCOsDfF4Zh0T&#10;l0d/ChIjXqpePeTlt6c/+/W0yteWzGx6TXc2vLa4pP6133+T99qV39S/du686GtX3rnktSpNuxhy&#10;sH0BaSNUGF0aXBrgWEyTUKj1mUvO0rT8j5v0wz9Zpf3fXYc99totq7u9dsU3iTdfXWqZ+PC0yjfe&#10;W5P/xhtLery1JPM/r734L3npX0HtNJwgP3l4GruANJG1A1AS61uadv3fX/nmsfeWbh4we5NPicUQ&#10;+eR3kYzsTLEpFjGpuljguVpMcXjJMSNxndu4r9QflJxwVLKCMB5gN7eaLXZLkZhhSEUtlkVVIQm7&#10;Mi25JT8e4iYURTf5TBndlgbEs0LckuAtHbNXwmYbjnNKMOSTSNgvWjgoiXATPBs45tGAaDH+9okj&#10;3ykOt02cFptYPDinvVA2mnNkWtzq/deX88e9OHP5/Rfo2k7NXddeKOMUcXVyg2xzxRRABOZHBIul&#10;EQMhKU0Jcfh18SDKS34s60cYq+uKzeFwrfPbvJviGWp9Iktiar44TDniidjEUR0Q03q47pGgaMEm&#10;0UN+UWNhI3GdifvCJp8ocZBxAm2TP1KmLPVnPzV9+blH9YlO1BaD5H/hAD3xs2I/wJh9eyi+2o3R&#10;gdm2uMXuEd0CZyZhxuWqEgqo0hS3S6PqlSZLFiLVbmiDImlQM8SnWiSC5tZMimSC8ApD8Vhvl+mL&#10;/zuo8KJuxerSZPEdCuicsqku85BKS8Ex39SaRr9bq4x+oy40+sUq3+in1/lGP7WuYfTL9b7Rn9kd&#10;ox+vjo174oknMpKH7hIYgRIkMiI7e/ufI0O91Ndn650f+TL6h32Wyzsvza9+/ZJPP/vz45sbR/9n&#10;bdXoR9dtGfmCTy14qk7PeTZgzXmmJjL4hfL60X/6at5xX6+I/PuqWdVvXDJj80k4jydZZBo7gTSR&#10;tQPP6fqBDy3RLv/akZexIeEVR+5e4swoFr2iSuort0jcw8/oWxGGW0XXLAhrQHJIXOc27tvkqZXa&#10;DL/UO5FUv/hNYURrcYlzVvxoXJxduovFbZaa7TxCTUCv9QElEsiMOvTMKrOYfG6xx1xi0qF41qjE&#10;LSA2G3TZ5hUVBGfivHrchpSwOCWUqJbGULkEmqrEkogaMzSAzSSh5oju7a58XK4MVmfVP3SrppU2&#10;n3HnsKs3d+lGxxChJFzZzcmdI5o3G0yPejlBSo5MbMsQb+72p614Q1VD7s6dZ5hNGQmLySsKrp9f&#10;KAig1Aa0cTxLFUdXr8RNEbRDFJFYXHR7QhQnSAtJZXIgcrbUob9CUqw6RSpQcP5eEijubX5q3vJ+&#10;fw9pf4Th2aV22T52vzpmWqxy4zZ39V4U2VAyuMc1WZ0K/jOmpHz54Zlr6vZ3r5Ne3gop8jZItq1B&#10;bFq16IFyyY/BwQo1iTNUIVn6Zulv3yTH2tfGxztXbbzvOOd/zty/90UeVV2YLLrDAXnSa8qyFi2N&#10;OEJLfSYJBArgZBSi6YokrnSRiN5VEkquKHAGS+0WZciQIckjdw0gKOO7YYTNpkrP7J7G+tZAnozb&#10;Zgav/Fb3vz45WPn3O2ct2O/5dbVZG8uGKesa/dIQhUxZwE9OfnwXuohoNhIRqQ/FpdyTJ6+vqcp8&#10;b8nmA6rLfY8/s16enKZpR1Kxk8Wn0QakiWwX8YymDfjk7Tn3fjl/dVGtOVtMrlyJBkMSbagTh00H&#10;b5glpgchj8icHDFSjRkQkj+w4D6T4habPQNK4hWL2SoOBQYWJOTQE+KB5xsO1EttRaVUz1/VfNw2&#10;gGJH14p8btH1sCUWl2yQkwt0aeIN+igiCwRyvDenQS8SDCzwh7c/YJ1RBygoSEF1wEhbEDG6kJya&#10;2B1WkXBCItURmebLNK2pDByeWxG5bOzrvIHS8dBfR9X8IYn4qhANrUPaAIJF0jdhx0Zc11oxR9eD&#10;p8tl6dIdBwI+vz9WkGEXBUSkN4CFgj4RfgzS45CwHhZfXblEEwr6Adt0k8SxjibkrQ04GohQ8Fss&#10;maIh6quo2iw55H+0XfWqzbIxp7Pydk3tMc99te7S5Ol+kVCCARm5zZdHJqtq5LRM5ZOP+nn+8Och&#10;nxx77sFNpx5V6rv22uN7XnvJPlnPXdZTnX7LYO/0m4dnTL+wV2T6tf3V6df3Mk2/bf/iFx4Z0+cP&#10;5/aNX3XbQauOPfMb9aYTVHX7gtmBCIvErZaErhZliZtDp8GomGOa5MVN4o6iz7DJXF8tORuCxrfK&#10;2gsNREZC47vfdfiXAqNDODL7/2161fPzmirveXJz5YgPGhP2msJeouR0h5g2idduF49qEi/qlxWI&#10;S2ZTTDxhTeBSQlftECiH2HI7yebsMuWtykTeg9OWjps4bfNzk3T9LJygYx5l/RUiTWS7AAiwafGq&#10;2Dm6xz2gyF4Mo2qWaDhgePZxT0KiJnj4kbCowZhYtAC826DY4n6x6Vhn4jq2cZ9WaxKT3y5qBJFb&#10;TJEQyCWkRiTkiEo4A2RmM0um0ypn7/djTzCF9fVN9bkDiiJ1uYpUu2JSi/KjegzRlw3qEhaLEoIB&#10;DolZ8xvJAk23SBCdHxTr5oh4wxaxwXMPm6MSi9ZKmB8UREiU5YEXmV8gi6qabI6mpnGdVo3pmjxl&#10;h8OthCXP6wDx54Nz4WFLPogMnreWh8SHSfKQciXDsWND5cgt3OSORXwFWlyykM9t9Yg7oIqrLiHu&#10;oFO8SpHYda9YlQy0i0eUqMNIppgTCUu++OsHkcUtYu/iEZ+lUmK+DSI5iOTcBfKdz2RW9dChIzQN&#10;YcEvE8HGGtnhDFWKkhiiXrTqNHXYZ7cO2vehS1X1oT7XuS+/Ykn+KX8urzzljim3n6IPueKU/+u/&#10;/pRbBwZPGVm4/LJDVfXBsd2GPFboGbtAOdS41fuTo3dkGRydctFwbdGsKByTgMSdjVKLSNLvhLPi&#10;DUowJyRacWPyiF3H1kOLHKxYtYqfCGzGmx9O2P/MNfWPvVm7/vjPfAlbow7ZtHURCdjFEjRJTkaO&#10;+ByqNCGS85mQVFX8cIqaUKZP1aVOjYsXDltgzSaJm10ivfrJYmeuMqMhWvT+u3P+8bWun47TpG10&#10;G5BupF3A69+93q02VH3spKZCczhokYgbzWgLiR0evK3BKZqtVOJRC7wui/RRt8hJpbrcPqRAnty/&#10;UF4+oFCeO6hIHtg/R/4y2CV/32utFEdWGF/yFbNJXFoEhhUGNOGSGMxEGIY1KHFZ0MIUdnfpngV5&#10;1py1Lnh8wuR0SbY5Ifm+TdIJnmR3VdMLwtXh/bNNie6J+lDnWENsb69HikIJKTKtlrDqkogZEaUZ&#10;pKBHxcuvAIehdNaweJvCUlXYTf6xtC7/yD99+JPMKD5unEgj4spAHFFkHE6AGXFlIiJ62IfoKiqK&#10;id+HikgUBB0DWe8I6uszV+2d76+wJyqlPuIXP441uWOSYa+XTJBSoTcgfZybZVBGhQzybpbB9i0y&#10;yFEjBWqNJJRaidkDYjKDuBSvREMusdrgkmfAWDWZxV5XK2LX5CG/c58/iRyaPOUuQQ1F4HDAc1Ct&#10;EkvAcNIRN54gxKkRPmtxRARmVUJ6XOZ0NjZLoWQYs823CkQt927nPbIfQdNcOV9qnrHd3jMXT1HD&#10;8v5eYemyPvz3A96AJDjC45Wy0BB96M9CXNvCF+8tZkuGKCCFoNkrtsaoWIOZEkpkwFHkkLwFDkcm&#10;tGZHsyW3Ackh8bgJZfhrJd+piRmbBrxFR1aUU9doB7/d8+RH31oaHjC/LkvxhQsQsXnhOSSguwGx&#10;mBulKbgaBSDaV6BPJjtkCs4qb3UrFhheJERpCbciGRkO8UYRRm6pInPKdwmnvFPjLX1pudz+oqa1&#10;b2w0iSjvnSfcopnhpKox9DecVDjMOjTJ+ISQ3vyJHI3DRO3n/x1iV281tIY0ke0C+u4zduiWzVu6&#10;BOOaxGwcwoNgJMyIGswSt+gwuPWS69bl0BKv3Duyp9wysFAu6q7KOPjtx0IvTs0XOb/ELJd19ciB&#10;gwZK365dxOZ1wn7pEDgIVKqvObTVBrySjWrUVUT6SpOU6ZUyJLFFOyxHKs8eVjb35v2tr9w80vH0&#10;y6f3uubaQeF/Txzb87K7Tu38t5uGmV68eaT9xUEFtmnDrP642RcQqYYi6VA2XItYvBIDoUUScQi4&#10;gkgt4Z371dLTf9qb0RwDbRkqPN0d4XBrT99yd+GmhM0upZlW6eOJBsZ4QhsvKZbZ9wzu/PLfunpf&#10;vP/wzi/+46CSF+8e1eXF/xzT+cV/HVX04l+GFb34u5zE18fHVya8Om23LvFIRGJBrHPIlhbNOK8q&#10;9Y1h+4aFjYdqWqnDOOkuQNP+dw3NRgXXbaTm1wFSjylbrbbvTXMIBqgtjy+3BdqbWv51czY+dJ69&#10;/uX7Tj/y5RvuiLx8xyXBl+8se+3lZ1/2v/z7+d1fzpxe/vQSXRuWPOTXD7Y/kEg0ibjc0oTf1fW1&#10;0vOGM+Wp1dHBeRvXPTJv/vz+Mc0ituwcyc1zidMM2Ug08CBwaYZomd3FDWfLrfnFmajHshZ00iAe&#10;1S9WNQRKi0kgCN6orBMf9M/lyhSHzYPklIDHLm8u2tTly8nr/gqCSbovuxvNtzkMcjEIJnnbowNB&#10;suwI7B5N+A1hwqmaY22tjKoIKo44PKsQiQxGTtUQGehm8BmaNFojI3NNclYPi+xXYJEyV0i8ig+t&#10;XYMEslDqxCY+yVUDspdTkVw7jkEkJokwRBvEASOpqCaxtXG2h9NEGvrkF3x2UEZ8/dihZc+PGtHt&#10;D4ceWHDiqb3tJ1xUtPZ35+RmXnaQqj5xYnbxHweq6gunqta/n+y2XTC/Kv+Cd0YNGHtQieutPvHq&#10;OGJJMVu9EgzyBh7IDLWMmngvTYHhtIs5M4/jm7vvG8C7ASZ+2HEHUM7r1nBKJ9fUQ7TY2jPLcieN&#10;Pyrzss4H5B6TvW70Caf3sJ43rrdywaGL1AuybOoFh5nVC4Zfql4w0qJecNnJ6gXPHtbptOPL1ElF&#10;SiRmQQQoiOa0CIhMiyMSMJoE/aVKQ8KmRBTZb4nMKGk+686DPJaAgvMryIYTw/eXaFQ0DR5y0lNG&#10;VGaCq5Qismp+P2w34ZhPazLnVfuOeG9FxXH//Gb1cc/NrjruoRnrj3vom7XH3TVty3HvLas9bmV1&#10;8JRPVvtOR11+UzbDnEAE4/BIEzopO98lt4tkrxLz9TPqpP8GcSoOS5ZEglGpKV8n/mCNmF1oHjik&#10;sYYmifuiEkZ0GInRJqA/Y80PU0URcYfFKTFTltgyS8TUqac4cvNEhY0PbaqShC8sSmGBVFjjptUx&#10;+6i76/Wz0e5tMwY7iW0jJJW/M9r1oOfPgt+UUO4O3CkV7vlrq3tXJ+CA252SMIGAYGhcYjVkFZIv&#10;mZaojCpyyBjezhELhNaKaN0qdaodySVNikf88M0aYzZREc3pvkZ4/FAYHaRogbkikUGoOfTQFsAz&#10;jyzoZbmzcMiAU6d0l8vvLVEfvlxVZw43ZtMfyncK4xBP/fsl7bCixJ4YKjEcW33HIOWevXKtG9xW&#10;CzJwiAvVUDnLRUQUO/QHBtsPol5X09DtgQXrdmp4saM8sLbiys8nPvWHhmWn3NVLOec2VX3xHlVd&#10;eNUZy8vRFmgXJaagDYYa60hPIPFhyTnGvg3/ytRu7pLlWJ0BIjNZFCGns691EzxudhBa0o/+rIrE&#10;i6bMq2gHkVlQVLMqGobFiLR4MiT8ZuRFI6eAzFwbjGz85hai0dZtW1ta/8QL8/qG3Dl5a+z5ssle&#10;LFWmAqlzFUp1dmdZqWXLWs0rlYrLFLJbMpRxrOCeA78fetUO2BMhNHZU3Bn5fEE+M7+69qpZa+qO&#10;mV9nUajHwTq/qC4Y/txihMywCVpCckB+XU2NMtDdJAOdav2BpfkbR/cq3HhC75KNh3XL3ry3Ixru&#10;pvskW/NJZFOFJEJNEorUS8iagEnhfVodgT9kQHXK3KjXOmXq4nMW6vo+ySrtGlytt4Mhe3so0kS2&#10;k/ju9UL7hoDq8vNxWhIPBNdutoKuTIZXjdBMyjwOGZbrEocWkIwIn1gySUbCLpm6W7JAeR7NIm54&#10;aRmaWWwowwoP3GYGgdhsIDELiqQHzrfmUX4b8YyqNv0hT509R1F25VvzawpL8taG44g4ohHxuCH3&#10;Jgi+1igmM4wpiCxm9siaYNTSc2DXHd+U+hmQ4JOXLUAdPb5urwvPmAsl3ekPF87tMmJN925dvlLo&#10;lZvNxuwiivHUaQwUD3ITROCqQ5bXNYi4d/05GDRvM+EkSYtejGIsUX+QlRnntlos4m9EVA+vnzDm&#10;AGwDkbUFeXG9yB8MOuOIbl052agMrzEhNk4kU4LfmS4xWUW8cGraQoy/JuiRmKgWm/hqm9AXnk5r&#10;V1adt7Am5hY3/BZzpjEaY+U30Jiiinjjmgy0RmP7eZoWHjrIc89J+2WcdtVIOWZkweJjSmqfOubo&#10;vquOPW1Q7LJL+sRf/mNX/4r9ssxasQV617hB4nBv7SU5KNciiUq/mGIuqYV8bQqrZZ8G5GSYl7S9&#10;3gF+0oaBd27RNK344YcfLn3iiSdKHQ5Hac+ePUvvuuuu0hdffLF0xYoVpdi/y0+AoXz3rbfeapT9&#10;5ptvlh588MGlV111Veno0aNLb7jhhtKZM2eWIk+74uZ1Qenb4A90i9pcEOJG6rvYTDbjXhKjMZOe&#10;kDKXV7pwiIFRDYellChIAcIaC8FGMNLBQXTvTTBYFqsRgam8CawhGsMuPiHFZ31NNg7vdTwyD7xL&#10;Srxm3cxh0XhMYtEA6gE+hDFVEow4YVHNbqkKxeyVERm2M8Mce7KXh7qHc6zm1ZFQkHek4GCAPGjJ&#10;1TiaJCEWDv1anbLZ71MPLMtrfjpjFwDpkDjIg5RMCiGhGcOLSHz0Ow6nhhFZTFM29l6Ra7jWfLeJ&#10;U2q1hra0/vABstEX8vkRGoibzlOgQczBRtGawP311SIN1cYUQTbW7gffOv/lo72P39szckXzQx90&#10;VcrRMVNWN5l8JqdhOS2aKpmZmRKurBKpqpBCbB7siDcd0Lfrv+4d3W9sedeMm/+Sq350kqou/GPn&#10;QQvvOfLShRe7+8+7trTLczf27Xpxntc/fszQnImjsqWpewHqGaiXBn+DxJxwjBGh54TQ3nAbK02Z&#10;yldz647+g651T1Zr5xHYfjtQPw0dTeop1/e8gUWjO34a0Ph9/vnnl7z77rvvl5WVTerbt++k1157&#10;bdKTTz5prFut1kmrV6+eBLy5bNmyMcjf5rox75YtWw55/fXXn+/Vq9ek0tLSSVlZWZN+//vfTzr5&#10;5JMnXXrppZP222+/SZs2bZr09NNPP478hclDdxoOp1gs7mxzmC9l0QRFSUEmCcRg+B2q2LW4dDI7&#10;hTwmfA8MXBQ2Y2lRJWpVJQJLyMfrw2oU28MSgvyEYI/iEQgtojQrOMLMYSbYSD5z8VPgJmmUYnjc&#10;dtRXrG4JB6MST3CIMaOZ0CAmHOqIWizmRCzAG89tsY+/Cqibt1C+sIKIG4aLfc1+JckYQ41QfE2P&#10;ecuXrDmo+YidB999j/PZbpCT4cQg7lF5TmO+QxActnP6Xmdp6Xz1xOY5ExmNkeB2B6qssjxgsdaI&#10;KSGhgF8Us03s7jwxewvF6nKJ6nTCr7JIdTUitHHJg34jiHoQIdVVSFFpsbzwZY2sthQhCKOTF5ZY&#10;0CdBygN0uVeOJod7ff4Tehc/cHuZ/KVUVZdP3N6X4ZMAYQQv7rXPvHWlctHee+Xfsq+iVnTlbFqh&#10;qOgep4QdZmmI+sQarxOfbpMlmwNlRXWyf/LwDoFBaHsoOpTIhgwZkgEj0H3ixIknf/nllxcGAoGr&#10;nE7n4Pr6+kENDQ2D0HCDampqBiEyG4TtgyKRCNdHzpkz56Gvv/56VLKYVgGCGvDpp5/+q1OnTifn&#10;5OQM8vv9g3CuQRaLxVgPh8ODVFUdlJeXNygjI+N45L3+q6++Oq22tvboa6+9tmRnSPO77yoRncDq&#10;h8JiZcQE4TOMD2cCt5ngpWni1c3GPa6AaoZJ4qCjRey6VewJmzjidrHGnCAIKxrfJpzRXUc+fsbD&#10;CmPhUG1iUSHQ8NAjCURxPwFumn6naLWbJNoAD9ztwWU4wNbwy6J2sSDCNG7ZROIIGC1icSMS/Q0B&#10;ERm6G24xI2fF3Dz0Z8Sjmugkn1hMHG6HuTQ/e5cfgvE11tsMGUIySBOpeZlAxG4xhhZtNps0+sJk&#10;OQN5GSAabN8dOGQcpNht1x0et/jCEcijU/yaAzbVIdEookKxisnqEc3sRUSGev2G0FRZK+6yTrJy&#10;zWpZF7VIMKtUxGkRmzliTDEXQftkeSxSpNY39e1s/+cVPfS7ISNtnlCatwT+mK88fliPrs/2Nbkj&#10;LjO/vABHEuULojS7Br/F4ZEG3emw1kaP1K5ijJbGtugIIjNPnTq117x586578MEHX/7kk08mQUmf&#10;r6ys/CcIpQwEIyAtQ1GpiPQs+a0f/qYyB4NBKi0nyL321ltvbXVcgCS0fv3634GkelVUVBhlIboT&#10;u91u3OhlmSAv41zV1dU0RA4Q5tUg0uemT5/+8hFHHPHOjBkz7ps1a9aRiOhaPd9hnQs0X309CnVL&#10;Aq60W3FIA+8t5UHJm/xiQ4pZ+TCAiAseNWeCoF9mOM9cx3Y69ByWMCPKcWo+KEQMnIF2sMQRGzXB&#10;cASQTUd0ZkE5PhwDb5gn7yBwfqF4canYYLykol5suJaQpU5US7n4lUJByyFci0iwCUa1vF4O+ck8&#10;NwV1soiCxuT9KN4/1PlUJ7wE3lJUlQQih10OrtuEeDAPVp73MHyiqA5xWeGN+xpw8gJE1shgCYpW&#10;F5bqXZyb9m+a1u2jBv/+Ic1pOEJ6Zq5IzRaxetDvNouo1gb4EFnSGRFhN3dV8iiRT8Uhbj4avhtw&#10;678hvlvCEmoCYRYViAQ3iclWLxbIna0hKA6XWSohq5uiJg/FN3nYz4Ycl3jKdZ9ZN4bvIRtqtiTi&#10;fiwDYorzvhUI3haSKISkV69eyaN2jGBolESULHQ2H8uKSVC1w4q5xBJrEAuc1XBTSFT0i8J7l5wN&#10;H7qrhyGDcPggENIrGE6cZs176qbOOf+AfYFHu3OAQx999TPlsXNG2L7s7JujC98pc2Rj0SQ+Cxzf&#10;aL34zH7l64Q+9LOHtV27GQu7uCa4SjSWrWRK3M0BxAqJZ2rijoMbQwnxqZVS4E3IMY0d9LQ/0FFR&#10;3+4kMnX+/Pm9Jk+efDPI5K3y8vJ/gDiOicVifUBcbpCLFeSiIOIypvEHmUhdXZ0xxsx1XqDL1ezt&#10;g9wUREs9QXypp413iClTppSgnFE4j5nHk7BIZhx2QXRmECTKMQiN+3nupqYmcygUAl/aMnGuoSDZ&#10;a9asWfMi6vbE3Llzj/zjH/+4w7DjwacXLYtZrRskEoOQ50gwEcISEVowBuPqkITTJeuaGjhLjjE0&#10;1ARjEzfFJG6JQb8iEjEhYRmzRCQAkorDONKrIynywRFjMAIBomIyo86KZMVskhE0ydCpO5hscTdg&#10;Q+MG2gPJzIYyIyLzBSISaoxC6HFdgBEdAIqCGNJql89/Mqe8+XF03j3iclsoaB9b8Lvkr45BCZok&#10;F8ZKXDBaaCS+O0jHwsL7h3pUFJsH/e/m0/k7Dx22t1FOrqj39WkMx0TCQdC1LqoN56IcxHVJ8DWI&#10;BCedNoUSbm/ymUV0E5IRxe0G0MXPcsF4xxEF4LxmjjgAHNJ0dMmXUMUWUSIgtkDdwL/qehdj588E&#10;iJ7SrUYOGeQodZnrUE/oDEWDr1wmVESPvMmsaKJy6B99UjyH33NpGSG4zRE4n3QkErwPyPdCobtu&#10;6HMKKR34EcyVkpGXWFNyUB6Cq13/tM8nlygbCnI8D43s1LPR5dfEDj8mPwIzlHCiWvwUlENqK+vd&#10;/50Fz3kXsCKrT+6mxrjT6sThkLOQ4YzBeUIEbtxrdXLicKvYEjHYg+RBHYAdtmM7sVuIDJXL+OCD&#10;D85fvnz5myCGP4NE+iIasnA4hBEYFS41DELSooJ4vV7p0qWL+Hw+IwpjZMbt/M2lx+ORm266yTim&#10;JYwYMcKUm5tr43lSBEZSJHkxIuN5CD6ubCgmiJRlpwiPecCxCrblY//4devWvTRu3LgHUOe9cNiP&#10;zOefVrzatFePrAYVXlpcc4lmCosHEaA0xcSkIwqEEVrqa5IK6AInB80CIXHuRBtDMhgrDYSnhmL4&#10;rYtHtSH+ArHyMXut+X6H8R0sjU+HWXEtmjSaQIYOk8QOa5XTdxnBzC6B6pgsqKkuN4yAcCjNkSVO&#10;Rgf85hANJv4bt3HgjcKHbz7wJ0AMxskwUjRhBhQQCDagnagUMTe7qeMQbtosahiaDabiAxlBVgae&#10;uBUREr/hpkfhkFgt4itoYeqVHeC6xWsHLF4ZOWeLkmUNg8JolNVEFAYFDhFflDAoBpFeIiwZble9&#10;QzIXGQcC2UgJ4+nC9iMPRrM0C9QYg8OHTlY4JA4nQYdRa/AjAkUknAEHZumWVe7XpeJnfRaAQ/Zh&#10;h9hjCJK80DcTZz2hcTTuK2uim6F4aszYBvWW8iGPJ4/cMRZLpfhCtN5wTq2I8KjPCDxT8/a2ZHz3&#10;8dXEjxjQ7Z1jFXVJctMu4z/3vjG7T9eS5RmQKY4sJsK4prgDRtoJm+YC58S9mR69WzJ7mwH9dXy7&#10;XM6sitlyHB5Onh0V1Qwn0Ab9NnQa9slqEgeWXm/O6s6d5X+h/x6CdhMZOjn3o48+ug+Rzv0grn6N&#10;jY0WEgaHDxn9MOIiSZFIUpEXf5O8EAkZ9xxINhwOJPlwSJDHImqSmTNnJs+yY/z1r3/1gcQqeHwK&#10;fFKJieeqqqoySIu/SXKon/FRN+bnduZJkSzqreIa8urr68976aWXXoUAHGLs2ArlT/9dOntEvHw/&#10;hXaEtiYRFzPIJxbRJKxaZR1IamFNUBL8WCHfNwubDIG0WdzigPdusaIuCXjAuk1WIXSr4ezYMB52&#10;kB4dShoxGhKjfIsuPpT/CU/eQRgHH7RzsbLcaoqK1c75+XHiYEiCFfxmCiIE476QKnARYMg1uU0+&#10;Tx7ZOloyAm0BbQk9bWPGC5IsRJZ9xiW/rhJbwadAOw7mohzRQmgHfuKFM3qQ5NHpSgy+u84HYUQ8&#10;iNDMzatthOb6i64P6R7I/NesTY39l4UgH24YGAdaHtaXj5QwGjc+dqmbxA3CzNCDkccXfkL3yEAz&#10;kbXetm1p/YzVPiEPmzU4mZGwYcD5IjaHtwWRmhNyWx9UpFz35vf8LnY19KLZO/yZsAWByupYldTZ&#10;4QAnHUBjSAFiyg9jUk5iuip1YZE5r7Q+w9O1UmB20EODXVCQLBb0Bx/USpHkNqD8pVLPuFQPKVDe&#10;wyqFs12YePu4ikCWzDHZoxKFX1HLsBvXFUF0GeG9atE9ZTbZ6WniPhUZur7Gf3SF7lVqG+shy/Vi&#10;MqNMTnwAuxM3Jj1IiI02zR9eg+synozdk9AuIoNAuz7++OM7EEWdDWPnJVnReycZpcgrFZExOiNB&#10;ccl9qURBYWIkRoIpKCggoURx7Lcop9XxtAcffLAOEdnLKNdP4mRZPC8T1zmcyPOwDvzNdRpmki2J&#10;lXViZMb8BMkO2y0gun2mTZv2yMxPqg7EgbScBooUpUlCDUu6W/j4NTZAEEL+gLhdTuMctLz1qkO+&#10;WFMr85ogF+a4NNni4lcCEtQhoNCRIJIfNqocrT9tfZNsokDBo+SnVzi33vckBmXKh1eZETFbBor0&#10;/q/mH/yaf+XgafP9g198s37wY35tsOavald6bL42+DtNG7a+Xh9ms1kk6q8VLVCHflLFnQnrhvYy&#10;nAQLH742SRj1uf02oyl+GvC586SNMF4Kxj+NJIYlicxiqepUr2mDN6Nt0P5I9YNnzZqWXNcG12tV&#10;7Uq2InuxzZklNvQz75fA64GQqIisoyBYXYoQXecmLGILSJ5xvvkrB8+fVTXYX68Nnv/MrMGPYblY&#10;08ouhsM37r9LBj+macf8s06e2Tw9+PrT89bstzpsUYN8PNVmNYIK6gCHLo2ZVRgCQ6byLHEpyvIu&#10;PnfA4cZXewm6bRocn92BouplYZdZ83n5Okg0AScLG9G2JsifGgnh2q1SG/PKKq3IVBfMPPbmRXIh&#10;dOl/nuNPDMZcejZOn0kd5y9sZOMZEoo24xAw2m9xeWPh+6frrX6wMrZy034lJmuWUzFLJBA07AHE&#10;S6J04FrB4GGdlx2q6+2OxlKwxvwRl02TaBxhMu/NWqMSVoK45rAEEIbm5CUzthHop84vf1p+03J/&#10;rChsyTRugfD1EbMdMhZDJ8NecSYhXYuKVzGFclye+clD9yh8b6B3Fmgg06RJk84CETxQW1ubTe8k&#10;FVmRlCgMjIKgmPQi67G+AVGYF/vKPB6PQjKh4U9FRUzNWSVeV1c38ayzzroOecq5oTXMnj07d+PG&#10;jfeDNE/Oz893k6SYSFosk5Eez0cSBRqRZyEitc4gvmwc42a+VB1IhqwTSQ511T32vE97nnjYOX22&#10;qsujtevHzZupP/tsQ74zCgsm/qBkZedJI0hIo0eohaVHqE6O6dlJ/rS3RbJRnlUQOfADjjCIMXu2&#10;VEPflmysk9sXN8rXNWbRnLliU6Kih8IStWbBikApzQGxRQJybFFeops5UmfzRmJur1OsYTiP4YT4&#10;4FXBr0rWatfgVHNEjVaqdaola0qNxbawLiHWBGfMR/9YcyQAD91mBumrHsn2bZE/DvO8cMslJ14g&#10;06YlXeH/4dJp6+54fbN6S52Ls9M3QEhsYoZxiFlCYg3CeUB9D3VHK87PLjrxjGHqN8nDfoSxY8U0&#10;/pnwkzdMrjxvjcUJL5mPusOo8EVRSKyux8UGL9UJC3bjfq7GLbW1AafLgr7jU4W61Nc3QvYyIAM/&#10;quJOo6pScX9ar3g3+VG2lQ/loAI+u7jimkRyghL3x2VYkUf2LbQHTL6KxswshzE7is1il1Bdo+jw&#10;qv2i16P9GgK1vm6bfRHn+rpI5paISRLOTIlpyEBjbAcpcQqsWFzcDreEEGkkIIPoDNlX0eInF5nu&#10;v35EwZ8ho8ZFrdH1sTdMXfP82w2Zjua7REmjSwJCWG9GVKLAMbqkq+n94gnZZ954b/Nj+9sDdFl5&#10;uDz43CMzy8/ZGMyDAcd5HahSwiPhxi3iye4iEehItNYPUmuUw9zh+lP27/5gUeGcV8YoQ+nB46w/&#10;DWY1aQNe+m7Dyx/UBQescuaJuTEmZj1LwnAsBXXLjNmlQYHzCn9zqO4L7Z9XfsMDBx3wFOqIxt0+&#10;ZjRol9z3bdVDn4Zd9mBTjUTNHjgWWbD3NXAsOesKVBqJ9oFIvgKKFlfk3VH6pI/vfvOMe++9cLc8&#10;efO5pj1w3asbr50dg7yBdzTYCzXhEs0Sk57RTfKXQ/r9+dxs9e/J7DsEbKvj+ZenjPim2/DrFvsa&#10;R38TsJlUe67EIn5JWCLGp6MURNlhHQ68bhE7yj/A3FR3/4Gdxw3yqFOTxcgd82svvHVh4omEXVHs&#10;Ypcw6mW2+eFEwg7xtoNukn28Nf6/Du985pg89b3kYQa2TH5/+I1Tvn53w7q1ham2o82njaVdpk1u&#10;DZxyhwED32Ps06fvI4/d84+rk7t+gObSdwGo0IgXX3zxlaysrO6878SKcjiQpAEy00EOTYiuZjY0&#10;NEwtLS39EoSxoUuXLsXffPPNlXl5eQNIHnyKkBfFi2NkBKKrRHT1xbBhw55BefyMYZuBMrLXrVt3&#10;3OrVq08HiRWwoUhcbKzUQx4gyHqQ1GuHHHLIm6h75549e/ZCvsMaGxuPRPRXirqrjCAZUfKaGMFZ&#10;TPZIOCd677FDjroVdTJCg/X6gu4vT8t+/65yS18fn3DiAx8eK0J0s+i8twHDa0XD5ztMck0Xswzq&#10;nC0DckWgHgIHXtZCdqavj8rXK8vlE3jA9Sa4WVYYtFC1OKA1EUeeaNGAWO1+wW7xwnS5okEJwmSF&#10;ENXZAjEInlX8UF5F5yDTrsOKdvJGK+CVmaXC1gmk4xUHPzaJ80VhbFEJMasxCK5bPMEq+dOBBS/d&#10;3M12Hjr8JyGydWa7qPAcFQ11AZHFsECDw5ggykdbJSQqkVBAHB7IoMpXBVTjvqfHkyHBQBjOTPsC&#10;h75mmywKWSQeRXRibRLNrqNv88SVUKU+my/EN0dNTj2MevjE4rIhag2Lx+Eyhh/VYMC4r2i2uuBV&#10;cxgHxiCEpks+0m/hB1bh/CT4qQNeI6IfE9qML1xrCQ7tRuVYt7nuhFzfmRcN6T05WS1ZGYmP/dOM&#10;iuffrnW0n8hwlpvmLb3rww2WP67z55ua2LV2yFjMabxb2MAox2wF19pER8SSaQ1I50RjpCwva/E+&#10;LttHnfu7lhxpkUXfVit6bOU6KSnpKl27Nk/K+VE777asRzy1GcuBul4CXh8+e74ctbhyy/BvGhJK&#10;Az994vCLVSsA+eIq9AbJj9ukygRNU8NSEqnXj8wJV2UV9fwQ1VlTVigLCnOVDZtZYHWD7J2XKfei&#10;iUeV6Yfc8dHmO76LZrqs8SY4S26Jak6xxWsNp2R7RAb327hfd8/A0BeH7FVwc39FCSzGvs243iMp&#10;cgh4HkL1joYatITnP4YzORYmA+tqo27JbZK/PfpZ3VHLIS+Kqzk6tKkZEnWapDC0Qa4Z1OP147vI&#10;vY9B//bGMYGPVkCWguKC/ew6fC/J1XXnjE2yv6Ip/cuXrzpyYtBdsM6kq4EmlGPOgmmKiubCdcRj&#10;YokgeOBoC3TEpPlkbKZac+qa0LhTL+z2mVE54FdPZE8//fQ/evXqdQNIwMRhOZIGE4xIBBHXFyUl&#10;Jc/ef//9U5Dvf1+iA2bMmOFA9JS99957G2QBkpPHH39cLrnkEnnssceCl19++U5PJbQ11q9fnwXC&#10;cq5YsQIGcaxxn43341auXCkVFRWR22+//QfDlRdffLHl6quv3gckeAUI8ESQ2PdDpKwfyTmzR+7y&#10;3FWZJw8eP9gYQgC/qa9s0f/x53lNf9jks1ji1ghCc9gJECDCKbS+WSw4NuavE7c5JkXwgPp6EtLF&#10;bUFkn5AFdZosCLolbMqCQtRI3Ftk1EVq4f1abBDabIkEGsVibwIJlIq12g+DYpUmL5QqDhYMRg3B&#10;DcBztkZ+xCc7hagbdYjUgCxCiDZKIDEQLk5NBVJIODLEEo6KSiOtuSQ7XC+XltbNsrhdJ94+pMuP&#10;ouWOILINMPxKksj4TlXUzDs3sCQJOCrG638oX+MTpIgYYkFREf0ykvFmZKPvAqIqRhS+y7CHEhLQ&#10;HdB1ROqWWolY4uKJl4gZ2+td1eKBIxELRIwhYQ1GQQWhhhrqRbFZEUxpkrCaJB7CfjgqOvre5UWk&#10;hnoxyk1EglBUXWwu3h8ONX/FWoED5ce6S4VDGMexjXLhoM4zbuqx5JRuSv/vnbtlTQ1jb/4u9Py7&#10;1dZ2ExnxqqYd+dCXdS+vqHDm+kBk/LaeNQwnM5IQvdghibpyRMFOMUNeArxXWF0jXTKLJDeyBE6V&#10;GszLcjfkOlQ902bG+Y3bTcY9Ji/nH2wHnFItVdG4bAkrrrV10cxqPUOqw9AtFQ6cBVGteX0zkfG6&#10;YYzz41bZwiE0OGOuqE8C0iQFVrPsk50hOWq00aqH/B4n+obD+IjqPeH1Es/K9L5a5fKsbEBd4VTY&#10;TF6JxBxwIOskQOeUhhQpZYzN2MCIjER2aK9guIvqrVPr6nVXllMivkYpsfI9vLBUuBKSEySd7xge&#10;tVZqeAK0uVexmNb7M3MnV2WYtzgRofs3wug7cV1eCUNevHqlXF3qiRZqtbVViYhmCsP5zXAadYtA&#10;JzgitDEUt6yracqpjiGS0PiZm0KU3SRKdpZ4asN83kyi+U4wYJ04IcNBlE+HSpq2yB8P7P7lvYvk&#10;dPVodVOyer9uItuyZUv+0qVL36ytrT2ATwDS8LOibrc7Vl5e/goI7qbhw4dXYhu6es/A2rVrM6dN&#10;mzauuLj4dhBaIaMxRpdsxUQkFB19+MHnezJLXk5mlzMXaX0Pq5r//E0N3YfWKTBWsQhaWyQPymWB&#10;t1OjI1Zw2MSCEEJPQMwSURiZCKIbRBMw6NB2oyPjiWJDCOEiifB7V9gvTSgrBlLkux6xjr3vylmW&#10;UkgJG5FaT0ij2BNFxr0xiTXI2WXRhnMK804/opv6fXSQwo3faXc8uGzVLdHMnrhuXfTwJtEsjC5B&#10;avDoER/LKGugYmhnOfFve3dqA5FVnbdGtYBImwWej//zjTKNw57oH1oYq+IyImc+jEIlSUBBFEvz&#10;+4n89IrJeJFv18Eh6pbA87QIkOyOwHqbQcgORJ20Zf44XzpHfaHoFpCAAodl38zVsWsLBtx24nDP&#10;XYgBKCgG/rteH/vShk3Pv1qVgSCe5J5sIxzOOBVXj3bT5E8l9e/f9mSPM+WZlolMG6UVPHiXvHn3&#10;6oqRVXBE6K0V+mqlwgNDx8ezeQbYVhPamU+QatyG9jZFfhjxGn2xFWwwru0BH/Qh+AqGceuYYslL&#10;Nb56gBXFD7KDriC6iMNwa3Z+8wttjgjXBh2LsP9ZBSTExcaQOYRHdN4LZHsj8mkPjIdLWsDWOrU9&#10;6NoP229bbH381m2bWmcfE0a7bH2q1LodzhHv+eF6begzvt4RR2IEq6N9BA6aROult4T06w7ufsMF&#10;ecr9zbFmM+6Y4bvwjnXaE2F+48HkEMXtER2kJ044q37YMyUs+7hr/DePKDvzxG2IrGbyW8P/MGX2&#10;D4jMkHk4m7ubyFovaTuYP39+v6qqqt4cgiOJkWFZuYaGhhVnnXXWP0aMGFGBiv+v1fcAdOvWreHc&#10;c899FtczwefzJSjkvD4Lp+txuM1z5y8b9jq6PZldXu6vLnH1HPRA1/Dmhk4agk6G6GaXVOtuqYJx&#10;jSKSEBhhfigxzvdA3IWiZ3YTGvmQvbuElM4SiBVKIuATF8yOPWYRe01U8hs0KVat4qYCNzVCIEFq&#10;HZh0RFuppKUSqDWBJZPYGmAjKqEQfjHnNcnS2iWZ9V3qDqM8Jpvie6jQFze9dS0qlkRYnJBAuxJD&#10;+6FtbJxPksZQFYe3rRPF62iZZqLYWqGpvM2/NCjkOpitNRLT14A0N0HRqkQ3b4THuAaEsAnmj/Mk&#10;7nqiZ99SSqhop5YSKrqjROMTdTngSSekKY4rtWaAhGF4YIfNaOAsr0MfttfA+bZN7glbkxjRDT6O&#10;L8S+Yt+hLsa9UvQn+pTbYvzH/qXBv944pEUonyq1fYfKZE+oBpfdAJ4wSS26OCPukAzNLd6EWywB&#10;m8RqFNGQlIALjkkegiIIAmR1RykENWhPUqEdCrx/s+5B5OURZxwpmiH2sEccEUQkINJg2CQhQdRo&#10;80icEQY/EKsgOgqrYg+i3n5E1E02BCZwgvxojyjWQX8Ws1cscBzbldCHLSU+wNVy4ms7O04WRNct&#10;Jb75ZiQ+1ZhMkC6oTnOyh+AIc05Y1ScRb0QC2dBuF8gXzrSbpM4ZhSIhGVzgDsxeIcu2JjHCFKlD&#10;RAjFxrWqqA8WOAZ/QIS2Vkh8e9jW0dld2CUi6927dwkMvZfeaIphgTgisokwOKuNTHsgUPdY//79&#10;X0aUuYmeOMksEoGHD5EVzdx97DZPaimdlDf/clrvu7qHNtUXJjgTA3bbQVzwsGHFIEAJcUGAbIl6&#10;MQUqRW+AJ1NXjbAezjE8cTQcGs0vAS+ivwyHhOEQVOGcW/SQ+J0wonkReFEwGB2ZYKC+T3EXoi+3&#10;2LlMJpO/qzgDGWJuhLcbyJPVdaXy5dfOYybr2o+mTOD9P533emJBiURDIOqYBP1+ox3RkBLCtgg8&#10;estOzk1AEjOiMSwpb0wkM36fyxUvFkeiRKzhfHFGCiQzUYploViCeeLWOokz4ejQ5IrzwY8dJw/a&#10;c3vJC6Ps1b0IzCEzFkSVJs4pwWuD5wxiKok2SR8tXt+5zHXvmJOV759WTKEOvpPJ5UQdmpMjjrgE&#10;5XLp5Dmw9MTdiFIgh61PboGWVOJ/F3n9uL3LVhUEayAPUYnZLdIIQ9aYaJQASFtzW8SahzrnZoju&#10;MEsEfa1p8O9R5x0lRm3tSWF7WCL2qIRtSFbIkwU8a07AUYwbyeXJASGhDeEMJKIw2ogiBUsHVNZr&#10;tYluh8wgJZicisSQIk4Yc7duJEWPtysZ0Wo7kgJyaCnRKUylrX//b39zOytIKstMLpVUQntkuyGH&#10;edlUJLQP2iiGuiMqNUacgkEZZNZkeK5jRu3+yvSkOHwPvl7IqbgsVkSzIEgtHIKlRx34xXbqOkC9&#10;bG1goqOxK0Rm3bJlyxCQl8FejMb4hJ+maTWdOnX6DBeF1txzUVFRsd5ms20whv1ggPlSciKhSygc&#10;6TH/7W+Lk9kMjFOU6HHj1QcPGNjpPwdkRhoKm5bpUrNKPPaIeLI8EBj6SvBiTJrYQHBueN9ul0W8&#10;UKosKGOOGpICGPfMRng9wYhYPV5x5eZDcDJh+PmuErxKc03HJlPl/5K5SsJYbp0SVgtntIERawKX&#10;B6WhsFAmV20p+2h5+DIQCtzf/8EH20P+FodDVE+2JFw5IkiajdoAcofBidvMsqI5e5vAOI4kxuEz&#10;FA+twV8QmTECh2XAFJAo37uxgDi1BmmA0xAUH5o+AGc9LEG1sn1JqWgxBWRLi6lJLf9xMm0RH5ZM&#10;Fn9UHJxvix9X1RtFUeulvyuoH+oOVT1/QtZ9v1eV97b1kglHZ4hILCRBU42RQujLsKnKWAax9GMZ&#10;wHYDy5sXreFLVV1R6ra9eli+O+j2VwlCarFlgLxcZuOeWQxtG41AJqKVMJY1kNNatLMFUbH5+8Tf&#10;MS6TyRG2tiuJBgdR5/A6jKbxNQksIYeaOQBZa5IQdCcebBKbKSo2G0yPGYZW84sW88Of4vRe2A95&#10;EBVlKAGjjYVD3SF4AoGaVDyzyymuwxltIWlwVFpKfMiqpZSA7KcS6OcH60wadIpO0PdJbU58aIgp&#10;AWcn4IMzsK5BHJW65Oh5UmDLF5vFAScnIYUORYbneDYdXuR5EFEI3wr/Aeqhf2E4pLoxPRz0kDOm&#10;oF/xx7g/1uxkgiB/Zuw0kY0dO9YKJu8GY6/SM2ZURiLDcnOfPn1WJbPtsRg5cmSN0+n8hkRGkk49&#10;kRmLJXJ9DEm2xUSJ3jag9KGDD+16/ml9HNNP7xoOd6mbJ6YNi6UUnlDYWighS54ENa/4Iybx++FV&#10;+pok4W8QxV+nn9g5NzHIYxJzHEYCiheIhiGgMNacX7ARHiMijA5Neuf/JUQwqSTYZyR/HHXmZywg&#10;wEEIdMwhK8NW86q15af9O6gfDRn4Xor94frm4YZ4EEYERiNMn0YXLQTjE0+I1awiAonJOuM5tLai&#10;+b5YSlSbXwLmm2TwEnlmHVSnWuAxOiGDdhhYE87jEKvVZcxlacF1tSeZ25ksev4PklUKxIqlDUsm&#10;i9mPCLJKSv2VMggG+1hrMHxQtvb1mGN7Xdy5m/ogrG+z27sNCtkkYX6uFeeRTiD2EiOZkbjNrpfi&#10;PKXiQZu3YbrB73FKmfJw707FT/WyBCJ5Wq1EtsD7D5jFBfk1IYqUCNo6rIs3pkseDJlhNPnidipt&#10;81trZ8rxuyQzgOgyhKgz4hIbnDtrjPeerWKNm0RT7aLbOMMOjDZv+PLBBfR/xOqWmDdPLJpNrJoD&#10;UbsTEbJDvFGPZEQ8khXOlJxYjiRgoNuTNFxvSynRQclon9Ryq5Rqd0VtTvHMPImoDomiTSyZORKH&#10;XauuqZYw7E9Wrkf6mv3BgT0KnuubqX7/pOLWCHjyJBqCQw8Ci/NuAshX5X1FTt9lwTmSJGbe0yIy&#10;PglI8mJixEKDz6cVAW3KlCk/8hz3QGihUKieNyMJPgEG6w3vJSZZXbb/OSB0Zs1Vqvr2zYO6nHbs&#10;/p3+cO4h/d88qV/Jol7hyuoegfWhPqH1MgQe8khXo4zKCMSOzo/VHN9JWX35CV3fGr5v/gPFpvq6&#10;frkhcTirYLI3SratRrq5wlJmC4gDHnpHJqepwUjb28eU4VbFao9LbrZdvE4YibBPXPmZsi4Wz5nx&#10;2crb53762MBkM0gneMh9HFHpkaiRskiFdFdC0lnFeqJKBsAr7h1vlKxgVaxPfGWbB9c5nyIjMCL1&#10;FWU+aU2f0ArZg68getQnFglhXUdgExWnGhO3KS56pBGeekO7ksPia1eyWeqMZLfWf58ctobv173W&#10;8vCgrHD1hWVFS24d0PmdP+3T/fr7h3cdf7KqvqusZxiyfTzz+YzYAKctbkMf2VFPu6nRSDYmbLOy&#10;/mqtHq7ZEFm2E/eruylKQ+MAublX9y5P7NW0oT4rw2vcJw5CDRIKWt2dJbHsQmlwZEpFDB75VsNY&#10;nOEmNWRmrCNFLJF2pVrFLQ1qBqJYj4RMTokgRUFeMdQlSgfHYpYM2B93JCbOpoA4jRuQcAQDnK5O&#10;JAajGzXbEanaJaA4xKe4pNGcKT6HVwIuEDMfRmlP4vBpS4m3EFpIeiLRctK079MPhl2xj0vOlL9t&#10;4sMdqXWtrlHUbLdIZzeu2SeNarm4vX7p5WiS3rbEqoH7F/9xRBe5C5rFm6w/AOOUbrk2eFzQe7iT&#10;xuelcMmGU4uyaf9bishSNvSnwPZr0AIWLVrk3rBhw0tYPYEPeqQeu4dnPiuRSJwwZsyYLc0591x8&#10;9913N69YseLvfP9MS3BqIrMEA9GqQUMOP7l3z5yvktl2BAQLuvMCXS88SlEKS3W936p1tXvl5uew&#10;7yUcCVZ1KnDOfG3yP+u3OK5Z83q1LvfF5v0uc+igbnHEe5RPUwjLJsgjRKuH7fsnYTsE/IR/Coyw&#10;CT79l0K0MU9C+Q5RA34pabJIVcgndV1ckti4Wi7fa0ClFMlTcGaMVyzWN+iHP9RUOyZozZaeCMjU&#10;XJEKi4inMiJueIdLK0T22ktWX5fx5HOKcskOJ3Xa+vH7jTqMDQiLT/NBbaHccUQ2OsjKAtIyywuD&#10;rFMbIqb5lMUuBVDWGhoITTK9Nqmp8Ys1v5UXeVrB1m2xPbT65BXvR6QIGHlVTqWUXCe+7Vy0eoOi&#10;LJj5xw+rXpl8dHm/xRKEYWj5pMCtj1+ce9B5j10UWrchN6FyPguVE44IP+itSgyRCNrJpGkruvWc&#10;dLmifIEymzu3jXhK0zygiSM/XSVXrlu4dP/NccWyJWFSSAhih0dO4xWNiWcrE5KSHyK1znui7QG/&#10;Wm08ocjZTnAuixY1Xti3J4JiTkSlWAskSlyeQF5B2Te5nWRzw7q6g9fWVHVa2xhUTPYMtTYRhQW2&#10;iI4oJQ7yCyGCjyGSbH5cF45QC0+VtgnJJ2p3hK3bZFeQIonttS2hJUUlVQv2Mh09Yx0pwplZ4O2F&#10;4gGJB6qlLMOsD8nP9mUr8RnZ+5c9+FdFmbojecN5Ml5dsPiVS1bkHx216IiITRJChGsxN4gfDoYj&#10;HEY07JDBnlr/bQd2O/NI1zaP378/YfiNn87/wVOLv5jH72Hk8xYvXvxGcXHxQXzHii/sZWdns4Jf&#10;1tTUnHrGGWdUJrPusVi/fv3NX3755d/z8/MlFKoVlzNDqmobGxy5Xc498bD9ftBZaex+/IDI4l5j&#10;tibNDDITsDxf5EQej2oFkanyVL/lVxy91/D/NB+Zxu6G9tjNRbMPvnTMarv35EV14cFL/SbzxsaQ&#10;PR7TPWaLTaqT/LgjQ8vbVu0Bo1a+IG4G+TgtriavqoQzYqFEt9KSlfnZlpqAbfVXx+b0WN5f2fiV&#10;KF2aqvzL+08I2AdW53e2J7Y0HVyQcOdVbSjvFTfbHGGHQ2pBPJX+oKWyrtYbiifUkJqTPNOuIWWg&#10;d4TW9m81Mr9d7KhdU+sK387mEul7AsMy5ba4zBL3Oty+ThZzfECxbW1WWFb37KJMPMojfJ7hR/fE&#10;toZ+sZ4x42/rXzxxmnpcAPGvO87hUrcxUUOj2SPZcNJqElbj8fs9jsj+v73zgK+iSv/+mdt7kptO&#10;emih9yIgzYoiKgjYu6Cvuq67VtQ/uuta13VdK6wVsVCkKCsiTZTeS2iBEAiQXm+vc9/nN/eORgzJ&#10;TSMJzPfzOZl7585MZk55fuc5c8qxY8eGnD59ejGJWGKwM4RPmIrK7Xb/a/z48U/QDTcx67Y+JNQz&#10;8vLyhGlgEPEImK0kLS3ttR49etQ/Jb9E2FB5gwdL2ea3fEOFVP7ekcCH7+7MvfOoLkPoYMAiNExl&#10;9zPeEWA+PdWmvVaWqlKxT0d5HhwbmSEJWQuTn8+bv9m0oOvEyZPxOqTD1r3bhpjjYjinJ0owSj5h&#10;gkbyCOlXGCiUGewzMg0r8zqYU6tmbq2cmUyR7Ni+g6xfSicWrVay4qrguHqcx/MYn8Yzo9EgbAsL&#10;C1lyvJZFGIysurgskJrZdavSz06f2nbYf9HFXY98e91G13XfjiDfHy+Va0VPeUmxcdW2Lt0G9NSU&#10;KnzMZVAwPdOYtu5YPyLKbNZ4+bonLxSfq7VQYZxXE9DbjleP6jXgl//t3OhJ7p91bN/eHVW3970C&#10;cRYOslU8f8mmlVuuykhPZxylq8P+26noGxEfy7OTh/Pc111x1SeZMtnvuhXNW/Xp4P/9L+d3QgYB&#10;bolxZA0WMvLIhlVWVi622WxxuBHcEMZb0Y0+N27cuBdDh7Vr9u3bN4O8sn8g0vGMSDDUIpKTk9/o&#10;16/fY6HDJJoIGSvtUsYe3PPzkaTEUV3W2QIBj9zKWIGF6U4X8M/+UlLdp8ytYQ5/FcPLMA2JGBdQ&#10;CeOLOFc166hWsI9HeR8cGZkqCZmERBujNiFDBaUlPLL6r3QG4hyE8MQAJgnGdyyPcj6BZwKIbHxG&#10;wDszieYj184yl60vePCnKtfDCzdVzNm/2/PVwf3lX23de+yTLZbqXvlVHqakDM/wUh9L7vsVwZ5Z&#10;lG2xbpuGU3id1ZZwa5f1Qknc4PIgISFxFjC4/xzR4IKL92GhIWQC6L0oDh4+X0CtQRQv8TMIpwYh&#10;ET5HnVz3PI8xdoNTKV95vNL49Y5TpoX7yk2/2DjDUVdAxvRG4b0Yp8JLMhlpGeb6p7TA3Iqcn0VH&#10;RhZdntrjrFNdhQulsXHWL/y4pburXisMBCZ/fYTvT7ImJbaERBPITO4R+tTyNLiwwiUEEDAAAUOH&#10;Dyygeb4hChig5/QXFxdjZKZEM1Fgqcg4We7Se2UGxiITmSIuk7HodMZFdKAIhx8WYC65nwXwngD5&#10;Dd2/8TpE4WPRajcz89WWBz/6pzN4tcZRtpFPennN6bc3+Ao+fbGg4s8j5md/vLyw7MsPDgceDMzH&#10;IiwSzQmVqQa/zpBonxzLywt9ankaLGS7d+/2u1wu35neCXlqMZRJg+rWzoGHCRFDwHOGxs1V9e/f&#10;f13oEIlmQBYXpbSROKmUOmHsi8NrZ+V2G/PbqLLk8TG9KsC8Qnd15DUKQkuAm2nkTpbIV3r7pJn/&#10;9+49j+XjWo1hZSCQenfgxPsLi/Nv/c4SiNvui5bnyuINy8psXd9bt/K12/s7X94VCJx/NbRzzPxs&#10;Znho28/DX6vgb//oRMW7K3n+jjU8P5xN/m3uUonzEEtoew5osJBlZmYe1el0OTDyeIEHQ4+mxqqq&#10;qkGrV6+OCR123gCPE0KGXnVz5871hHZLNJX5gYjc3XsHFZGA6cj34uxW5hOmH/IzjZ9jSr+M2fwu&#10;incSLy95xj5MH8uYyutmMV4rS/Dbj/9fGvuS0uU3t7khBAKa5Ss2PLO60nflkYh0uY2ZGKsiN9Ct&#10;ZFafnhV16K5ZcaTg7n27904LnSHRCJJ53nwqouIFTtF5/oKfD7334sqD97+yNPvdxasPz/tmHn8/&#10;2ZGmdcuTaLOM7HNx6FPL02Ah6969u5s8smpxeQvRe4mMjFRGREQ0+HptkZrvyNBsCiFDT5v8/EZX&#10;/iXOZEBAIwsE4iiWycNSMiVGi6t4xvRypqPvKpmS8T4PU9KW+QL0O8/0vIyp3c6AyRR57MZJY//F&#10;yWSNXmJ+RCHrodcor2RV8UpHGf1/urZcF2CmCAXz2b3MX21kisp4ndLrnXQjz/9ujk2J8HjnsVEJ&#10;955m7y/ecGL6+7urO2wzdtMfTxzOreY76ZeX6pNm/6/k+cO7tzxE5ey3l+4S5w15bblpEVNUAXhi&#10;EDEYevRkxKq8O3bsEH5r71RUVAjiJXqb8MqwJW80dIREkznKbClO+67RBmZLdpWyFLWematkTGll&#10;rNxlY07y9tVcJJOrycaVnGap7gI2Ul9ueTgzauPwtMR7b+W4jzjy1UJXazBPcYHhX/tTEnQeIzPI&#10;IpnP42S8ysEsgTLGGzhWzcgz8xvYFyy18zOM9Qqd1mZ5dN4P5lXZOd0XrVh3x+a9R6d9t3rHhHcX&#10;H0kJ/XzOIXGSaV9bcdO3e6sm7NHH6H2R5E+XFDONvYrJFR52XKtkm6qdUe8qBt61gx2TKgrnIV5l&#10;eejTb4jd8JubBl917dq1BjLyc61W67UQMXgqgLy0bV988cW1ixcvbvdTVNEzzCCv7B8YH4elDjAF&#10;l8FgKKF9E8eOHVvfFFVtCjIoEct+WNfbZrOoysvLWVKHJHbdNZcdofx0ipL/bANJG86ogOKz+7/P&#10;TElKTklNTWW//LKJBWRR+XrFkFNTp8pq75ARCBg+DgRGVhSx0ZZiS3+r2sTKT59MUygC0Xq9hjwy&#10;HysOeE70yEovj/UwT8DM5hYo2eqXZbImzx6z4hT/j4d3HpqR49EyudbM1H4Nc9vQcswzuVHBPEoH&#10;Y85KNlZm9dzRsd9dd/SUfRk8s+0AsdhbEeixbeXSi/fv3nFLeWlZanFxUQLPM4VOp7PHJSQeM0ZG&#10;b9Ibopf87clpmIronDWNfxEIRJ3Ye3D+7MPmS09pMOEs5TannKnI+XJjBAXnZwanjw2QVdj/elXC&#10;PROM0fOEEyXOG9atWzf4oyUr2ubMHphr8cSJE8Jci2h6Qwg1L26jm7x20qRJ7V7I1q9f//eSkpJn&#10;xQiHN0bhJAnBpNtuu21b6LA2DaVF2ktvvX1JSUH51Q6bZZjb7VbhWbQ6LVOpNTmxCelLnn7qgTU6&#10;jttFmazRYyfo/6iXLVk/tMJWMnrr9s2TCgoKk+xOB9MZTCw1LaPAbIrY0rPHwLmTrh2+iTLuHyYm&#10;BZSFVIEAL/QQnFNlT07g/fEdzGqWdzSb3f7DjKN3P3Rl9e2cjO/LPWpBnhZOaiLLjrn/8dzOvTN2&#10;aeJJsGiHV8uYwhj8ERNdKmyM0/JssspWctvQXjdcY5L9EvyxbUDlTffaZ5/cfGTXwUdKS4o7ul0u&#10;rNNPxkHxa2uJH0sQMW8gIT6+ODMz87933XbvF5nJEWEu6tI0btnG909lOUveORyVYiUPlyk4pnCR&#10;x+0LMCe6eMjI4/ZxLNNTxr8xudPsqy6VPcrWnX2SZIn2R5sWMkK+ZcuWp/Lz858nL0WByVoxKJpu&#10;8BQVlkk9e/bcGjquXTJv3rxYqs3Oo0geA29M9MqMRuOPJpNp8tChQ89hX5xG8OhG7atdj0w4mbP/&#10;iZOnT/ZyuXnKN0rmcDiE56BnE9MrYIqILBg6eOBHkybfPSstVhacKyhMyJAqvt96qO+OH77/y+7d&#10;2y+32hxmuVrF6YwmJlMqmJ3+F/6nQaVmEQZDaddu3Vb26XPRPz1XDdo7BdXxVmYTeddvrD34ycLK&#10;TBN69iswU7nHxeQoOBRf/oCcuT1e9qf00u0DhnS89mZZw+KnJaG0M/5z9sczN69f94DHr9AhntH8&#10;rVSqhCZxnzc4rRqEzeW1McxgL+N5f1py0pFpDz/6bN+O65cwNqVF0+ABOz8osOvg0k/yEhPd6KWD&#10;ERTuAFPSf3WpyIBRPMvoe4Kvmr1yWfzSV2Jzbz3A9ZSGt5xHnEsha/A7MsJPBv041fB51PpwU7gh&#10;ukGz1WpttTb55qJHjx5ytVqtFyMeCMbB53PNmTOn+ZriWoCNPK/9W9L2J/bt2PRuTu6xflaHS+kN&#10;cFQnp9qwRse0Riylr2Y+SvaAXMnZXe6kbZs3PfHOWy++R+mXEbpMvZCIKZeu2XzX17Pf+nzHzu1T&#10;mUIZbYiM4nhOxorLytjJggJmdbqYWm8gUVOywtKy2FWrV9+4Yf2PczvuPnYHY6Na/eU+JeSOjpHG&#10;bCzO7HfZmNvuYGpNBNOojVjpgLkcFqaN0DrjE+MX3MxxJaHT2gRP/f2Nu7Zu2Djd7vbq7A6nsJqI&#10;WqNnGi1mpVcyH+3g5ApmoPTWGYzM5vIgyAtKy7K++PjDlz78TN8vdKkWo6iYeeSMc+mFtfEp+NGB&#10;Cr2cyR2DAcNSLz4vUwd4/kRF1dEerIfUI1ii0TRGyAQ1hYDB2KPZDTV91ArR6aO9g2mo8Dyo4cJz&#10;wbNii/3vvvtu6Kj6IWFQk8GPyMvLy1q+fPlo+p6G7zNnzmwRI07X13/11P89u3fPzsdKyyui7W4P&#10;x8nJqNFziLUfpBkdJ8wdCU8aqxeUVVRqioqKxj/4l6feofuLCl2uTuYuXXXb8qWLXrFYbVkeLiCz&#10;e93MQQGemCkqkpmjowVPFv/b7fMwmVpJomCS7di7p/s/Xv3Ha5/M+dN0+l+tOuZwuEx2IrNf8quX&#10;KwtL07lCxrReZtFwrEInY16dl3Vip9nEdOW2/WnGOZTR28S0NRRn3Aeffnv5sZyDD1dabQaP1/9r&#10;mbPb7UIAyK+YmARlkjIBpYWOGaOiWVFJOdu1d3/HiqqTz3zyydoWHR+nT2dH01Pi90Tz1oAGbbfC&#10;+lwY4i4noyNncvpuCLhZ3+Qoj1Hn377gHL6/kzj/aJSQVVZWuqhQkdfHoXAJ7fHktXBms1lYYbM9&#10;k5aWFkXPEym6vXg+MsgBEjf7Y489Vu+YJTpeUVVVNfDLL798fenSpV9nZ2cv8ng8C3/++edFixcv&#10;/nrQoEHPkJh0h1EKndIsfPTRnFuqK0ofLi0tN1RUWZgpMorpTBHMQIZOiWehNOJIxGT0PGqqfGC/&#10;HmJDtfeiklI5penoV9/+8D4IcOiStTJv/bGu61ateKi0vNxssdmZM+BjDhIrh8/F3LyP+clAQSz9&#10;HjdzO+xMpuBYtbWaqXRaFlCpmV8uj84+fOiR3Fxb99AlW43pHPfDA3Hm567UOfYP0lUHWNV+ytwH&#10;2XBjtX9CvGr9O1nspc/akDe2fH5hTM7BnY/bnc6O8LhQUfFQBQKdkSIijMLWS9/RCQtLeGm0KmFo&#10;g63axjxuH4uO60DeOS/fsWvnJTtzVl8aumyL8LmMc2i03v/Fyx2OKB6CitZEJWVDujFfgOnISzPL&#10;vSyGOY7+KfnYztBpEhKNolFCNnLkyF1Uuz+FGjdEDLVCEjHNtm3bRn///fftWswOHTqURQKdDKMA&#10;gxDyOP1Dhgz56Y033qhzgloSp3QSq3d/+eWXRZGRkQ9RHF1JoRtdK5rErT+J45V07We/+eabxT/+&#10;+ON9dHxYHlB9kHD0Wbv+p0dKykqNeqOBRZNHRMaO2UhoUNmAR4ZnQVpBmEPnCPvQHAXRpvvT7d62&#10;6bFdRwsuFw6ohfmBgCp32w/TCwtO9SHhY2qq6cs1CqYig6lQq8g0+QVPz+V2Ctc0GgwUdw4W3yGe&#10;VVZXCe9FCkpK2e69ezPXbf3xNrpi687sQF7A1b0i/tt/+OCpD2RkPTu/f68V8/p2W3NPfNI/Hrq0&#10;540GmexHOqrNNCfnV66+av++PReh0og0DVB88j4/iZSLuZwO5vW4mJIETqdRo/GY2a02qky46buW&#10;0oEqGw6XsGR9WUWFsWvH9LunzZzWYhMYcIwL/Bwb/3X/8d0X6XgnryFLIwsoKN+hUsUzFRdgMUmp&#10;x8tHJj7PyUYeCZ0mIdEoGiVkL774olen03lgDGEo8Q6poqKCy8jIMF111VXN6mmca0iUNbTh0PwG&#10;MQt1kAiUl5efdUVjQHGRsXbt2rcpLu4hsUiheOEgGriO2LQXOk6hUqm6lJWVvZ6Tk/Na08UswP3r&#10;/Y9HWu2ejh4/x9zegHDPcuZjCt7D3FTZwHsqBB7VYkorbH10bxyJNLZMoWJOPzkjTm/M9l270Bu1&#10;1jTkDpzukX0gewI9gcxFBtGNvkIeei6fnMl4OVNyKqZSqpmCvADgpf+tCGiYx+YTPAMF52MquY/p&#10;9HL51q0br1l2uE9H4cBWBMk0LVq2/64s7uVN7//15p//88iUu3ob/p4qk52mnxs3a0gL8N6JQNTR&#10;olM3+VRKPdJLQXEtR7yTlyOX0WcKMg5CgXXAfEKFRamUs4AswFQkbF6qXOg0KqZVa4RWvj079/ef&#10;fM2TWaHLtwgLOM52sYH9894+WYvGRLgqzMqjTC07wPooT/knGn2Hp/STP7FIJltCuajNxLNEywK9&#10;aAkaJWSTJ092Go3GCnhioleGdyLV1dWZ77//ftOWXG1FqPCr9uzZM5rECGImeCzo5UfwBw8epOJf&#10;O2Q8UubMmTOLxHwcCZYcxqSmQRETD59BsCkowpSdnX373Llz/0b7hX/SGOiS+n27d1xOYol3ckKl&#10;QkGGTi4LdsIJhxr3yO3dse2iJYdYmvDDGRxd98Mkj8uVLnqqCPWBe8D1ER9yEjO8p4O4V1aUpx7+&#10;ecvQ0GGtDgTtzTffrHj33XfL6XObeCdWE03egZjK8rJ0pBPiH1sxP9WFeBzyBfKjuM9qtZgO7tjc&#10;W9jRgkyWyfY+2Vl95yB53E0vD8967dWeWYvvyuz2+LOXJE963MgtpEPOWq4kzj/CybONoVFClpWV&#10;VUY3tKO0tFT4jgICo+ZwOJIMBkO8sLMdQs/EkXCZsMV3GF0YDTLGhSTae4WDzoCOVW7cuHFaTEzM&#10;WBIneeh94a8GHEYDn7EPwDsT44v+lyouLm7ioUOHBgs/NoKVazcOsVVbBuP/4gU//hf+J8D/Dwfx&#10;PiE2xYWF6ZacNf1DP/1Kh+tui7ZXV46gY+S4f8RNuNcX7wdbpUJNQuYlr9Gtc1RVjqXrtfv3queC&#10;vB3repP4C72CQ3kyrPhHnCNviB2X8B3n2u12rc/j+EM6twT0/+wvjND+eFcs98yDPVR3/amP7M00&#10;mWw/5YqWsWoSFxyNEjJAouWNiooSDDIMIALBDRw4sNHXbG0WLlyoJM/ShIKP50GBh/dEwXbixIla&#10;x4/l5+cPycvLu4nOk6MXIM6DkQc4H99FoRDFDEIArwSBjk3YunXrXWvXrhW8wIaSc+jwELp+HLQX&#10;/4+SgHn9vlCaBI+pC9yXeH94brvdpusQG50U+vlXhnZMNZQUF8WhZxz+D54FBrU+hHikx8b18dzB&#10;OJAxr8fPbBZr708//TQueKREXcTFxijtDoeQgcTKUjiI6YtyivOQdghofnY57f1nzJjxh7RuKehe&#10;fBTOrxV4JdoEjRYdo9GYR7U8FwoKQGFxOp1RBw4c6CvsaIeQqGTQM3QXCz1qsOi8QJwqKSn5g5BN&#10;njxZXlhYeDd5a5kw6jDUqPnCeMNQwGAgXrAf10Nc4XcIHf4Hfifxk5EIXp6ZmTkodNkGQdfkvN6g&#10;8MrlwUoFZnRAt2sxbeoCxwMcK95rQX7e4FtvvfV3y2F/9Prfo60WqxFx0hBvjOd9vwkfeWLIcmqV&#10;luKDBNft5wYNatRjX5AgTwkVA4rPcNJWBGmFc3CueB7yo1KhMIwaNUpaSkWi3dNoITMYDHttNlu1&#10;WMtGQSEDp0lPT2+3g6Kvu+46FRV6FQo5Cr/odeh0uuynnnrqDzXJiRMnppDQDSYh43AORAoenNh8&#10;GPLmBOOB76Kg4doI2A+hjImJia+urkZvwQanR2WlRfDsRI8M40xhqjDLg0Jev40SjZtoHPHMToct&#10;6bLLLvudh1h48nRPGcfFiwIsPm994Jri/8A5fj88VhULkH5WVFTFHj16tN0Poj8XIN5EkEaIS6RD&#10;fSCfiVvxePGzj64hIXE+0GghI9HyIMBIoYYOUMAqKir6UUGJEHa0M5YvX97HYrGYxYIOox0VFeWn&#10;Z6q1x2Lv3r31DocjAgIlniMabcSFuA/fEQB+h9CJYgcxoOO4goKCYePHjzcLBzWYYHMRtsL/5BTC&#10;/8f/qg8cj2PF+wNOqvmfSc6Rox6ZXJimQThWfM76QN4QmyDFe4LoIpDoKux2u/SOLAxUKiXTabVC&#10;nCMeUXkJJ/7FdILwIT/jM9Ic6aJQKAsSExOrQodKSLRbGi1kWVlZR2lzUCxYMMoI5GEkLlq0qNG9&#10;8FoLKtzkcHDdydPUoDcmngtiQ0a4mrzMn0OH/Q76bTA9b1xNLwXn4DsCZlaAx4V4QRzBO4Nw4Td8&#10;xxa9PbFsDKEeMGBAg9PDqI8MGiV5cKaVmtolCkh9BEUwaPTwDMmp6Xtuv/12q7AzxOaDR3bygcBp&#10;PB+AMcRz1QeeEefgeHxGhxTxvIhIc1F8fHyu8EWiTrr37FNtMBidSGMxb2JbH4h3gLQV0xn76HMg&#10;OSVtL1XGKoWdEhLtmEYLGeElg4SuygHyYgRjigJCBSzi+uuvb5aBvueSffv2xVJhHyJO8yMWfHou&#10;+9k6ehgJOkaYVV58fhgXGGy8z8C0VqJo4TcYcAiFaFzErTgt1syZM4XvDaHrsCzm8DuY0qBiHp6E&#10;1+cWxg25HU6m0/3uNVetoBeh1WJnGh1m+fAwhVbOPEr5EXqO36lgckZHt1Kj8RhiY5iTntfLkyeH&#10;xS/JlopBBB8R5PR42I84kVNcwqOwVldSnHBMpVMydYTWuWTJkjbX1b0t8ukHn2THx5hPyjCPIsWn&#10;McLEXL5gBUEE+wH2If8iyOGJMRIuhYpxSpUwB6ZOb2ARxgib2i9bL5wgIXGOEPNoc9MUIXMOHz78&#10;J7oxH4w1bhDeBnkBSXv27OkZOqbdgK7zJEZaCBI8GXhPMAT0TIfGjRtX68wDZWVlfhInshvBabpw&#10;PDwwYDKZfp37ri7QRCSK3gcffBDaGz5OGbfXZIoQatW4Fv4vBBPzHor3UhfCOREGPItwrlatqUxK&#10;TTwY+vlXPjkdUZrRqdPh0qJielYf3utRTabWVVl+B54N+QPxg9lAoqIihbiFF5qSnr7tnXfeaffL&#10;/pwLxo3+e9mIkaOz4eUrqKxhIVs5FxQ15D9RvAD2ofKEoNFphUpWcXEh7aeKJqWZ0+lgZnNkRVxU&#10;0jHhBAmJcwTyaUvQaCGjwhLYunVrORlCYc5FsamDDL+ajNTgAQMGBF+ctRPII+tEz5AMo4tngTcG&#10;kSLjW06RX+tKxPHx8TvJKSuFARENNsBnGA8Y7/rA/0EFAGHjxo2hveEzqv+gn7O6ZW13OWxMS54Y&#10;poRSq4OTBVO2CR5UB7hPoebOyZibzu3Ro0fxm19//Yc1yndMH+jI6tNvrdGod3vwrKhYkaDVBx/g&#10;hCnM8D8w5yNEzOW0s7jYaFekOWY/8lHoUIk6wOKkXk65IjEuthqVD4WcYwZ9sAkceQhbUNNQiOUS&#10;LSaZ6ankeVexWHMUc9itgazuPVcNv6zXgdChEhLtmqZ4ZCw1NXU3GaaTqPnBcMJYkTHHAJfuzz33&#10;XKPGRbUGVPjl5IWNpPuPhiGAYQiJma9Lly7ryCDU2tnjxx9/PE3PXiQ+P0QBnhU8IYgZ3n+FA84n&#10;Ids/Z86cBo+xMXOcNTk5/UedRiu4R7h/GDq5PDjbfX0oVXKMHWMalYIpApyvR1aP1UsP9DgZ+vl3&#10;2J2q9QN69ytU0rWrKiuYXFF39kGzIuISphV5g7xe9Ihk1uoqNqB//4Lkrr3b1Wrbrc237sRvBgwd&#10;sUyrUfGYAJpqSoyTUexyvLAVP/MBH/PzXubze4S8oKB08vs8zKTTsPKSQor7fsV6fcwnZ8vXEhLt&#10;jSYJ2cGDB8vIWB6DwYQxBthS4elORjxT2NEOIOOvioyMHEAirIDBhdcAA6DT6arJI8uhAl+r1zBt&#10;2rTTdPxWnIaprNAkibiAZwYhxLY+QsLjKC0tXUNGv/62uj/CKxMSF6dnpO/3e93MaNBTjdsm/G/M&#10;s1cfbrpn1NypTs8yMtJOVbpkc9iC2hddvHvcqwfTUtO+i482e+WKAAuE4ZEBm80hCBoEngvwLNJk&#10;9HTqmPnt3RujzslqxecLC6b0tGX1G/xRXGzMaTnzCx6WWIFEPkI6igFgv1avo7wgZ9WVZczrtjNz&#10;lNE9YODAz75felW7WOlcQiIcmiRkU6ZMqaYCtIsMuGAxUahCnRnMUVFRXYSD2gGrVq3CHHbdce8w&#10;AqIAkaAVms3ms87MTcf6yQNbRKJVhuYziB+MtdFoFAQN3+sD/4uO3zpgwIDVoV0NZvq4scd69x/2&#10;r/jY+Eq8Q8Hs99XV4XVG4ygHyOUcVhF2Dug75LMHpj60J/RTLSx0yhO7vZnYIXF3pNFAlrNuIYOO&#10;QsAg8IgfC92TwWAI9OnTe8e4ieP/feIuTlravoFcN6Lnut4DL3o6NSXplFGLwfd4NxsMAaokQMNk&#10;Mrwjw/CRYDd9pAFWidaqFPyVl1+64eP/Lf9gwQJp/S+J84cmCVmIzWTQqyEAqAFCDCgY7Xb7OZnH&#10;rTkgEUmle46FFwWPEs2C2FZXVxccPXr0d93Qz2T48OHrLRbLGggI3nNByGA4IFAQ9vqg/2Ht0KHD&#10;pxTKQ7saDMV9YGfsuKUpnTp/6fd7XXq9Ntg0GsYsRgq6Z7qAPTG14wf33n7Da4wdrVN9p13RN2/E&#10;ZeNnkC95UKvV1O/yyRSChwtIsAMqpWL/nx/56zNmmeyEsFOigXD8n+6c/PUVV014Mioy8hSar1Fp&#10;Qp6DV1bTO0MeRn5EZx6ny24bPmLIogfvueehdZ/NOh66mITEeUGThYwM9nGdTlcGwy0GGK7y8vIh&#10;8+bNiw0d1qbZv3//EBKiSIgwCj96G9JzeDMzM9ddf/31dQ4YJQNiHTRo0Ae0PY53QDAkEEIYE1yr&#10;Luh3T1pa2mdZWVmLIUah3Y3ivTGc7cGn//zcbfdM/7i4pMQBrwz3Uh9U9XBedMmV75Vc9MTzdA9h&#10;vTO58dKLVg+YcP3D6ZmZh+g567xv3AME3maz+/v2H5h97W33Pxwbpfkp9LNEI6B08k/9/LJ5f3nm&#10;hf/XrXe/5XqDsZrykpAOoYrkr4KWkNSB9we4w0PHXPL0U4/85V7Kp3/okSoh0d5pspDNmTPnGBmq&#10;Q2jCQC0QhQdNSXq9vkffvn27hQ5rs3z++ecmut8BZAg41GpRg0Utl0LVyZMnwxpn061bt5/p/EfJ&#10;M8s1m81Ccw66R8OAi2IGgYeHBk8J+8nQoG/8MhL7V+n/1jpOraGkcVzl3ddeNuPWCVc+2i05bpNZ&#10;wflh0NAxQOgc4PMw5nEypd/FDErm75gUm3PT5WNf//uDd77wxVUNuAcS3acnXbumd2rqg1dcMvbH&#10;hCiTVR3wMd5tZzK/m9GTMo62HreNaTgri46QWy4e2f+L+5577M6bLhtEIib1VGwyCzh/346J33W+&#10;dtItl4wZPu2K0cPmX9Sve07n5NjC+AhNYUZCVOGYi/rvuPaSkW8/8fAjt/39zw+9Q+VTmrBXolWB&#10;RrQETb7qzJkzFZdeeumzVqv1WRIxuVhBJ3HwabXaF8aNG/cyfW2zk7oVFBQM2Lx58yISl1TcOwQH&#10;HpXBYNiekJAwsVevXrX24DsTOld25MiRq9evX/93ErMso9Gorq6uFkQRs+KjNyMCeXs8iVwpea1f&#10;XHfddS9TwpaFLtFs4F4opL388st3lLvlF9uqylPLSks6eFwOeVRkpCc1Le2oTqVaFZ/ccc49t008&#10;TPdQ6/CC+qD/wc1mLNo6d/5lvN1yycm8Y8MKTp1O9Xo9CnR+iYmNK01LTdyb1Cl97kVXTliewXHS&#10;dEgtANKBguaTBQsyYs1GvUKpRCsDGzhiaOHo3kNKKH2l92ES55x169YN/mjJiqX5x/MSRAFDxRpN&#10;4cKrD3Ic6sNL5ynpVFSSu3Xr/vYHr730p9BPv6NZ5HHVqlVj6Abn083FiO+F4ImQOKxds2bN5Fde&#10;eaXR739aGOWPP/74D7rvv/j9fkGEITwOh4MnMXq7uLj4iSlTpjTICFA8dDpw4MC15M09SN5dBoRR&#10;eE9hMuFnP4na8muuueZN+j8bKXFbvLPDFp6P3r1sZ6zBkd9r7Nix8pLCE86Kiood740ZU7igGSsY&#10;FHeq7dn5KYX5OX0zMjKUBw8eZDyT5645si5n9lOvSp6AhMQFRrsTshUrVsS53e6FJFwXo0kNkEcD&#10;41aVmpo6rUePHmQz2x4UqR1++eWXb+jeh8ILQ4AnQVg6dOhwe//+/ZcKBzYQem75Dz/8MJu2d4vd&#10;oyGQFoul8Oqrr76GPLMdoUPbCqjRKxcsWICeqLj/4E7KRPPnzxf2ieA7mDx5srANZVCpxi8hIfE7&#10;2p2QgXnz5r1IXszT5H3IYLzR3Ro3S/uW7d+//9bp06e3uVr5hg0b7q6srHyHvDEtOqiI77Xonnem&#10;paVdm5KScip0aIP57rvvZpFXOg2igMRDolVXVx8fMmTIFR07dswJHXbOIQFSJSYmRv373/9WLFmy&#10;pLdHHaXmAv7owvy8EUqVUoVVvx02O1MoMe2YnHk9bmG5D07o0i1nCgRFcOA3QlqHRIdGZ/hp/foN&#10;dnou1r17N1ZSWm6NjUo9cPWUqXxR7iZexnHldLH6e55I1AnlIy1tTHlbGMuIY2zNmhI2dmwcK7Ez&#10;VlKSJ3RSEtNFZE1eNhsyZCyLywjtIPKyS9gbb77FL/ykXwVjtY8ZlPgjDzz1XtSp44dUM2bMYJay&#10;k+laNZe4O+eo0CfA7fYwTP2FrQjKCpAr5GQPdVRJ1jKjwci0VFnG55jYePdbb7y7t0NSmi+jSx/3&#10;o3eNOa+a3tulkC1cuHCM0WicTzccg5tEzykkcHR0NN4xTRwzZsz24JFtAxiFVatW/ZeE9xbcJ1a7&#10;xpa8skB6evq7/fr1e4SepdHGd/v27bNOnTo1DQmIBEMTo8PhON63b99zKmQkpKQjcbo+g3qmzZj5&#10;bA+ntXJMzuHDfaqqq9WWqsqMaqtdRR6pnARcTZUPDsMI0BQKAUYQ7x0Bz4KMiP2CqNE+yoqYNNpF&#10;33kSSGY0mhCPDq1ef4K8ci9TcK70Tl02GUwmi1ahqb507NAtH85d533kttHIF47p9Gc2Q+8QqQNI&#10;XSC/fv7FvOfyT+SP1lEcm0xm5va6GQbBIz2QNhwnY5TYjBcqT36hc1FUdDSrrKwQpqlSUWUtKjKS&#10;KiUyVlxc7Llt2sP/6RSjWRT6FxK/ElAg67/8r/mpSb27Gk8c2Daoc3pqfEnh6SE2m9Vss1pl5WVl&#10;SR6PO8picwplIjiWLzhRM9JDBOUkaAOCc19C1LAVypVc4YmKisiLjIh0R0ZFlZlj47dVuwPb85Qx&#10;e7OmXFQyjcoFndtuy0W7FDIy3DHHjh37gmqDl9FNczCGoUTExLqfXX/99Y/SjTdL77ymQhlNVlhY&#10;OPGXX355jwx4LO4TwCujAl8aGxt75+jRo78XdjaSLVu2zCoqKhI8MiQYPD0SyeMlJSVXTJs2rcWF&#10;jP4vR15XWmLn3tfk5uSMq6wo63Ys73hsVbVFj+cM0D2hBk/epzCBLzIW9iOT4V6R8dD7EvtFIcOz&#10;iF27AY7BoGd8Fwsnjsd5+A6vXGvSCkbU7xWm8PKajKZSnV7vi49LPCxXqoqjIyPcyZ26/1xSdLqq&#10;78Ah+aN7JJ2iTFlBF5c8uBps3Lgx6ce1P323fdeefi63l/FUdG1U6dCpflsaCOmDyhjSCGmBNEBz&#10;OX5Huoq/Y38kCdqU2+5+d8rlwx4K/YsLnGHGZ756OfLagV37HT+0/5LKivKEwwcO9Sy3VEbabdYY&#10;ytOo8AnxifhFWUH+dvuDFT4R8bO4RbqAM/eLKEmnxH4FeP1gioioio6JOxphjtk/4vIJay7vnbSc&#10;0rJUOKCd0S6FjOAOHTp0y+HDh9+jmzYiweHlIPEp0asoQe8jr2xh6NhWZcaMGYkjR46cT5lqBO4P&#10;M3GQsKFDRiApKembZ5555p4ffvihSaL7888/zyKhoEoVEzwcJBrFy3EqBFdMnDixJYVMtnjx4iTy&#10;Bq8rLy+/dfuB3F5Uk9BigWEfFSJs0WRINyTcE+8LTlGFggmQbvgOYwejJ+5HARQFLPQswmfeHzSY&#10;+B0FEr/BcOI7ruVhwaFpGjK4OM4fysDCJMUU93qlPOD3866oCIM/OTmllK578PqJNz590YCsvcKJ&#10;EgLTp09Pyszq+d3Ktav78VS7V2p1zEdGlKMERbqIBhLpgoDvCIpA8DviHCCN8B1CdvNd9797/ei+&#10;F6qQIQOr/zrnm079YiNGVBQWjMnLze2cn5efYbFYTVQPlAkGN+RpIf7wHYiVOcSjn8qSGOdiEBHT&#10;BNT8XBMZH1yUVwTno5zQNqBSqa2dOkRuyczM/Pz+++//nu4BCxfWfqE2yLkUsvqvFD6BAwcOLKdE&#10;2IyEgDjAgKPrORWeyKqqqofKysqSQ8e2Jspx48bd6XA4BiByxdoQ7pc8h4p+/fp93FQRA0gsGGrx&#10;+ogTIApDS0AFQjXrs0V3btl7eMnGXQdeX/7z5sFOb0DrCZCAoMDJgp4VpqQSlgAJ+JkCTR4kKj6P&#10;Vwjid8YHmEpBtXgylAj4jvkYEfBZ3E8xSGLmZgGeavqy4Hevx8F8XidTyANMqyCvjALHk2h66X9i&#10;dSz67PPj3YGaOZmac8tV2kKr07Dj4MGMUyUlg3ccORoZeiSJEGPv/wdzuKmiwJF3pdAxt50MoI8q&#10;EKiYUKrIKH0R8JlBvEL7hHXiKO956DgnpRtTUCVDRgbY52JKWf3L/JyPLA4EIj/+buVd//fPt784&#10;vf6X77749PO3vv1u+ZTd+w72q7Q7InnMsqxSUCWM8jh95Ogzth4qLwhUdxO+81SOZChHdBwVBkoL&#10;lAXylkMB32uWn9oCyiVP5VIM+I60Ik+Pszpdpp/2HL5sQ/ax92e+NWv+xz9tGkeFvDlt9jmnptA3&#10;J80aKeRplJN7PIdUl/TLKtx0fHy8UIMhIzts69at0+m31lzaHr3zhpCnch/VBrQQGfRSJJEVhIw+&#10;Y8aJdrnYIMVr4iuvvfX8+p9XvLJz5/b+RSXF6tj4xNCvEu0eZ3NNVE9W8gLn1Eef3LHsqzn/3vzL&#10;uomW6sp03u9XwSuCvUKApyBuW5uYmDh2Mv+EfsNPP41Z8+UXb7/9yZcPU1k3hn5ud9T0PpuTZk+p&#10;uLi4/5H38R1lBD8yA97DoAMBeQJKeGVr1679S2uJ2Y4dO4Z+9dVXb1MGTYe3SPchRCy8J7rP0qFD&#10;h35Ev9U5t2JbpJznU6Y/9Oi7u/bvebzKaot1Uw0QzU8eX6PGOUtInNc8ePedJ1VqdQA2AE1cqNCK&#10;QiaKmBhaG5+b/EKyU3SPnN1mzdy8Yd3LT/7fzH/Q/UaEDpEgml3IevfuXelyud7RarWFyBxiZwFk&#10;ELPZHFlWVvb4mjVr/nzo0KGY0CktzqxZs5SFhYVjDh8+/DZ5jH3ofjiMcxPbalUqlY/E9svExMR1&#10;oVPaDSd4vsNf//Tom1V2y/iS8gpFSUUl0xmMzGCKYBaqQLRHvKHmWInmoWYduKVqxO2JfadLCmjj&#10;gA3wo+mPogQ9PhHQUCuGthBVeM+MyRRwrxVV1aystEJ7Ii//nv/36BPPt2fPrLlpEd954sSJO5KT&#10;k/9LiWCDiKFGIW5JOKKsVuv/nTx58uODBw92pYJ11nug33ToDVlXoGOiQofXCv1PU0pKyl/Wr18/&#10;Nyoqqr9arRaqWRAx9Kaj++Ldbvf67t27v001sHZl+enZUl5+6pl3SoqKrrNY7coAJ2daPRVOKoB+&#10;+qPTCrOJSEhI1OBfXy08npDYAXPECt9remIAdgqhLYg+xgSiLENwNWodC5DYVllsury8E9NfeO0t&#10;yTML0SJCRnj69Onzllwu/4EyhLDoJNx4NDGiZhEZGYnpM8aRV/bFunXrbqRDfhvBGYL2mZctW/Y6&#10;id7CusJXX301t7KycjQl6O/aAei7bPXq1X2WLl2KLvZPkzfYgURUOAb3giZP3AtxOiYmZmavXr1y&#10;8aW9sHLlyugXXnjh9ZPHT4z3+vxyL2V2jUZHmV3LeC/PXE4PJW6wg0l7QxnqsizRPNQsGG2huay1&#10;2cWZrOaYmGKyH2QoSMBQTlCfphDgyROrEVob9C9wO13M4/YxuVzBFEoNiZmCglybvXffPWT/nh41&#10;alS7WY2/pWgpIUOBqb7uuutmUk3nZ/rMo8YDLwjiUVRUxEpKSjCx7AASl/dIbD7ft2/fVBKvDAgQ&#10;BfnatWun+Xy+aTabbVRdgbytq5YsWfL2zp07e9G/xbkxeXl5Y1atWvUSZYKFdI0baV8EZqyAgIn3&#10;gUDeWRGd/7dhw4a1qyX36XkUJNK3nTp16hqLxaZEMqoVaqHW5qUMz1GBlFFwOy7MXmkSEnWx57Hb&#10;XNGJSVt8/t8vcU7l6neeGGxFa+NyBMdkItidbqEntEqtYTIStYpKi27r1q13PPPMM0NCh1+wtGhK&#10;UUY4MGjQoIfJY9pECcFjACEG38Kl79Chg9C0R98jSNyuO3HixIckSPNIgJ45cODAX0hobiWhUSBT&#10;1RXKyspYYmJiR7rG/Rs2bHiGPJV55Ol9VV5e/hdK9E60X47Eh4BiXBvanENCVqrRaF4gz/FTEtp2&#10;NU0PiXZfircHTp8+rcNzyaiGhpobOl9jjJjPh+7A5KGpLviKmkQdUPlsA2+Bzj0o7xab82RkZCR/&#10;pj0RgefaFoQMrVkKRXCCAtwPTyYb5RsNUAqVkh0+fDhu7969t1HF/4Iu7C2eUiQy2TfeeON9JCY/&#10;V1VV8Ri9jvdl5E0JI9lhiB0OB+fxeAwkdIOqq6v/Rt7Ta+T294BxrgkSUwxIVAR8plqUNjc39wEy&#10;7n8joRpL14unaynRpR7ChbFbEC80beIc2leUkZExY/jw4f+ly7arngU5m3nThu37Z2SfKOzsM5mZ&#10;1ydjfvK+eJIxv9C6ilk2MJsIZXbmYVolFQK8M/MGJy/Gis0M48OoRsdTOojxCYSCLKPPFHx0ksvv&#10;pUN1VPujMsKp6Hrk/NFWDPiOSwqBvqFg2Rx2ptKomZei1RdG/SAgTMCPwaVIXxgSnjl90movZ6KL&#10;ThbSqabBFdOtLpAu3gAvjCcLHk+G0O1heq3eVlhYviV41IVH9zijz6yR+41kG+QY4OxxMxmPcZXB&#10;POkP+ITAe+m7j2NKGdkQOcZV/jae0uVw0rEyITCqQIpB3MdTeeR8HqYhmyNHGni8dD79Ly/ewWEm&#10;D50w1gzj0ITxaJSswXFndBkq03KqoPL0ux9j0ijNRc/MT5998Bzpf3nlJtmmPYfHuRI6DQ09Wpsm&#10;nDxbE1S1EC/YKoLZvlbOSZWDxONgUlLSgyRq80wmkx370D6NxIGwiOKGHoQQHqzjhWZAscDWhvgb&#10;zsMMFDgPwNuD5+fz+bDWmCBiaFbEWDESMwjprvT09Me7du36GUVqu/LEgF2Xf/HPP/80Ep1WwmnD&#10;x7tAZP5gzU7BfH4P83pcQlx7XJgQ2MM8Xhdze5zCZxQqJZVmrVLBdCRMToeVedwOxgu/UXRR4cYW&#10;QcbxFNdqui6JKQklAv4XBEkh9ABrGEhTGF6J5gXGA+mC9KfiJpQ5Cu7ufQc1elLs9s6wYcP26PX6&#10;004SdXSgUKo1TK3V0VbL1CQw8IJgHg2GYIcp2CPYGNgV5FPYLLTwQIDEIKe4rRkUco6upaXLBCuL&#10;OoNemFFFrQvaJ1TmYdfxW80A8D/qsn8iciqnVZVVCT9+9ektbOYnbd4rC+eZGgNF97lh6NChB8gD&#10;uodE5SUyornR0dE+eEloXkTTHwwrClhMTAyLiIgQxAiFrz5CzYRCxkImgNeFa8Fwo9sqMkt8fHyA&#10;PldQ5nmnb9++k/v16zeXjm13g6wGD77FtO7nlfdWVVVG47sCVqkeOEFYSHaoJgjB5zHnoUzOtBoV&#10;05EIBagAanQaKmARzEhxxtMxjqpq5rJYmdzjY5F6NTMbtUKI0NE5So5qRpRWfqrBUqgqK2U+EkYl&#10;FVqFEhOhBscOIg3Q1CnRuiDtRaMoBpQXNXnNKDMXKmvWrCklUTkBIZCrVVQOyHaQUFntNsGGuLwe&#10;5iQvLZiX/UKcGQ1URoxGskvCBOCssrKS+YUy5f1dCEDsQgG2DcfanS5h63B5BBHD/9Xpjb8KF8Bn&#10;MQChBaUe0MRIaSorzD85/p9Zmv6h3Rcc50zIAAmVkyL9nxMnTpxCifo1hSKqJQrvziBaMLSo+eC9&#10;l1j7qQ94b8gsSPxgjTM49x+2yAi0z0be2HIqtNMnTJjwNIlau+qdWJOnX/nToL0H941QUS0PhSsc&#10;4KFCVBCvaLNQqzBNFSU7T4XO56YCCvG3sIrKEkwrxackJxZeNHjQ9huvv+GTCVeOn33v3XfMnnbv&#10;XbS9e/adt98ye8oNN8y+/trxsyeMHz97QN9ea0ZfPOJYalKHKp+baqxUadDS/1OTJwdPGEZTonVB&#10;OUAlBgH5AGUK5URH3gea9S9Upk6dWpGSkrLL5fMyfwDNdFQ8KCC+kHcNFD9GnZ7Kj4IEP/iOymKt&#10;YuXl5WRvXEIc4jdZwPe7IGd4V/1b8Pm9Qhf6yEiTcDyaCX2+4MTOaAkRKxdiqEk45cdD6alUqVkl&#10;VW7j1cbhbDL92wuQVqsyk8joSci67t69e8rp06cnUeZJogTXQnzQDIjEP7NGItZURPAdIogCChEU&#10;vICgiPnocyV5fRszMzM/pQy7io4Nrvh5jti0adOs4uLiabgf3BdqdPQ8x6kAXHH11Vc3fNLgmQHF&#10;Zz2WvjB37udPaHR6RbXVTgVDTbm97roIOn94yGNCAdXq1PSdMZfdIRQi7GNynkVHmS0dO3XePmTw&#10;iMVydcL6W8c8UGhna4pDlzgrZvNg00VTr4954ZF70z0eR+cjR/YP/Wn1ypsPHc1VBf+fngpj3Vks&#10;2DqKdMY7Ai+Li4kuGzDq4kmP33rrz/hFIsh3h/mkHUv+892GDRv6cUo1pR8ZStqSCx06onbQwusW&#10;mnyVQWNJhltHlY2unTvmXXHTtElX9U3eFTr0guPf//73I4tWbXxNqVSoUE4FexMSFAgNRJ+KB9Mb&#10;dIK4ORx2P+VrW0JiHI9mRYVSVcx73KdlFMlYrw/2CJ9rUmVz0YX9mVab1VhaVq6m/6FTKlXMR+KJ&#10;/4HlX0QzjGEAQRsn+1XE6lvFBR0/9Folc9gtbOToEatfeOdvk1l+dWXo51alOSYNxksMBZ0acNtZ&#10;j27d337n9ZafNLhB0EPYqUa4c/jw4f83atSoSSQ2f6bdi+gBj1AiWuHCh1MjIbEQMgQdi6bKUxER&#10;ERs6d+78eqdOnW7KyMi4KzU1dcm5FrGWgJ8ZMO/Zv/dih9etcLq9JOA65vfVHz+IQ9QekXkCPr/Q&#10;Jd9P3phBp2XxsTH8qBHDjl1z3YQn0yZee8sNV4565/oxXXeHI2KgomKr5X/vP31sYFbsmmG902Y5&#10;Od1sjgWq4mLMwvsDL9U8JdoG8MwRAAw0k8lzZ+3y5gk7LlDS0tK2RZlNVXjfi/fAAZ+bKlPk4ZB4&#10;6Mh7MpsMLC053t4lM/1496xOW0aOHPnWnfc/eMv4ybdM7dxr4FRVeoeJlQ7jlHK7foqH6zJFbeo8&#10;Jbpb/98F07Abbxg57tobpv35yakP/umRh8nWfZOZnlKI67vtVsGYw8ijnIoBYJ9o/OsCTZQYQ6pU&#10;q1hebm73D2d9nRX66YKi/pg6h1AioqQl5+fnDzh+/PiLJFJdarbjn5mw+I7CSQXTSaL4ntls/thu&#10;txcPHjy4gn6r38q3IM3tkX327be3Lfp6wftVNodeJlMwNdXGfd4w2tCphohZ7NGk4XbahJfSBtQw&#10;VQo+vWOnFZFKbsazzz67O3R4k1i0btfgHxd/vfT4yfwEjACw2KzMaKh7InvJIwuPxnpkMjnHXB68&#10;MzYIRtJJaaKlvNind+8fPizqeGPl7CltbuX2c8Wbb745ZPuhnCWlJSUJfhJ3tO6olSovlZey6JjY&#10;3P79Bu6yllhWT5w86UBSkrGabAqWGWqSXYGNO1js6P/Vx+/dbaksv+boyaIEH1UwBe8MvRXJpqF8&#10;h46lv/WUcY4qqJQHVEryIn0u/+Qbpzx33403vhz6tVW5IDyy2qCH9VA4Rt7ZGhKAgnBeRuP9mMVi&#10;8WZlZa3p2bPngSFDhpQ3NbO1RSxVts52l0MvelcY6Y9tfaDJtSboBBNhNLnjOiQteG3mMw83l4gB&#10;bzkW0HSRYDqE9wHRUebQLxKtBYwFDCK8MBgPGBJU/oQFVWdNDh11YZKRkeExR0W6DXodMxkM9i5d&#10;s9aMu3rC3ybedt/Ui0Y9fP2u8omPP/KXu5empEQcoXgsaQ67AhvXPUG/+YWn/vpIz249/2qMiChE&#10;ORY9M4SGAAFEr0jYA/osd1Tbu1Iat+YKI61CmxKyGnhyc3NLYmNjhS8ohEhsbCFcoqIDFEoqqFby&#10;yM7bwUfZgYChtLisu8eN6Zs0zO3yMLkKS9rX3/FSpeSY02VlMoWcKTQ6Ya2jKHPMnscfuO8pKjzN&#10;2vEFIokCqYTHgGZMFLJ6CA4hQDZEIZbTJ7pPduF2QjgbDkeFIEg1jV2wxl43GJekVakZeqtihJNG&#10;raL8Y2PpqYns1R3HQkddmFx33XWHeqSnzevVMfPtK0ePvPWNv82cdM9Nk/4x+dKhv9wyIans7Udk&#10;VOJaBionzvvuvvWr3j06/zXOrC9E56sAxzMZpZXd7REWwPUJ78/qBmsAYl0zmQI9kPXs+KnS3s8u&#10;OHXOJmSvC8HronvjcH+UVYWxYJxMCOjRLO6rM5A9QeUL4cz3jzVpk0JGN2+lTDY3JyfnOImXML0V&#10;RAzNdPBIUAsRvTWXi0olY0sXLly4R9hxHrJ/e27G8dyj/WDAkKDYYkHFcAwZEDMDMlaM2VzVve+A&#10;/6Snp+eHfm42xMqFRAvQyPXIfssjv2+iklEewnvMCxznN99887eZM2c+Pn36dLxLr6IQXqFqHgJP&#10;P/zg4qiomCVk0wKwccFKu5xptKqwWlzESo1IdWVFVJdorzA8p7XBs+D+at4j8mO4dgvgWPF8dKg5&#10;G23VI8MYsGUjR46cOHDgwIfJ29qEJjIYZCRuyJiXd+vW7cVhw4bdMnXq1Kduv/12YaD1+YjWXtnL&#10;ZrV2gIijFyA8FyQw4qE+kAlwnjjQmQTscN+bJqAXZ/0nS7R7RMMhGg/kB8EwUO02M/OCFzJMvm0n&#10;u9Jinld9UFq4Bg4fvcKg19mFybKpTGN8KNIIEwzUh5CWIfC5orwsMVCd3z20q9WBzUaoeZ9iXsT+&#10;cMH5dR3fZoWMbjyQkZGxKyUl5X0Sr2w8vNjGH3ogS0xMzJzY2Nhv6Xu7WwwzXOi5VRVFp4Z4vT4V&#10;BmIiHvD8wYGQoYPqAMcjYOBmlNHgGjx48MKLZLKweiVKtH/E9K8JjIJcLmOSjLUNbrxy5K7IKPMx&#10;hSI4Kw5anLxujKOtv9dvzbRFurrdHm7QwP5tbqQ77g3hzPsNBxwHm9cuhUwED4GEFd+Lic1X6GH0&#10;wQcfCJ/PZ6bvYAqqZSWRRypDPMAJg0cmJC5X/3InmO9NaFb0uFhiQnxRRELq2tBPEhcgyDeiAZGE&#10;rM1wMjI6aitejKFXMbovosyqlfWPbQ61TgkCAUPv83mVG9auGJ2cfIM2dEirIrYaiXkOnFmxqgvx&#10;WEHIalzjTNq8kOFBIF6ICHTsQDMZZv1ABI0fPz501PnL7OnTWXl5FcUB1dI8wng5Yb/QMaKOGoqI&#10;2MsR05h27ph+ZM/qRe12ZhOJhiMKlxgk2h6ULgGD0WSXYc5hpJOMRIn92vJUJ7AH4mDuUPpyVpvF&#10;NHr0kDZh27HaOyrguM+a+Q/fRVtWH0KcUJCj6fUstHkhA5iyCoklqDIFJBrEDD0Yz3cGTJslTMMF&#10;MRISk+JBWAAwzEyAGfEhZkLc8X7X9hXvSu/GLiBqGg+JtktKfDxTkJJh0gLMhYp0C+cdWU0hE8Wh&#10;qrIK88uGjmhdfKHXQSJ4LtF2hWvDAM5rd70WzwSKDm8MwoVOH+ixiCljLgRuTwnoq6urYrUaHYmZ&#10;minkwdkZkDlq5I+zAsFH/Pm9br5Xj6yNc5cfOW87xUjUDoxAbYLWJuYxkhDQ6fRCOfVgORmqdKLy&#10;yWM9lzDA8TVFoby8XJ2fn9vqNZiqqiqlz+eViyJbMw82VMRqy781aRdChsGbmPQWAoZEA2cO9D1f&#10;uf5Klm6K1Hd2ekh/OB9lbg8LMKxr5GPyMFahiTDqhSVz9MbIAGeILqYMEV7paASnHBbm5f2Mk8uY&#10;zyPNft+cVNRY7bshRgDN8ugGjUoQDCXKD/ZhZYjZC1aFjpJobRwWu+CBYcYeP5VwBwaNauqvrGvV&#10;CmZ3WAWvDPOnarRaptVpur04a2bH0CGtRkJCwnCrxRKF/gwA+Q+ChPwLoQ4HeKgYA4m4yep29tm3&#10;2oWQXchYKkgNqDKDz0EvLFi7AfXVUgAyDzK5Sq2ictGynZm0Ou3vak8NMbgSdWOOjv5DeoeT/mKz&#10;coBq90gPBJwHcZPGkbUdZKHmxIYiNtvhvRrOx3eXy6nL3rOz1Tt7OFzeCLofhWizxNAQRO8UTgxe&#10;r5wNScjaOF6v89eZtRHEjCB+rw9kIjTLqino9PrQ3pZBfI8Xzn1JNIzoaDPF629NSOHGM47BOajQ&#10;iOfCOHjIY7700gHCd4nWB69/GlNukKY4T2ypQjr7yHuxWFp7RFK8PufY8S41RawmZ34/G2L+JQKV&#10;lVVnfWkoCVkbJycnh2rPwSYhMYgZHpmkPnCs+DK4pdEqgkIm0fzodCj8v3nj4YJ0F4MI8pDNZpW6&#10;37chFHLFr2WnIWkspisXsgv4jp6CwvqDrcj87Qejjx071k3Mew3NtzXBayS6hjWlY5eNoV1/QBKy&#10;No4/rs8pTi47gaYgMTM0NMOjlma3O5jb5QrtaRmcPm+TMqzE2XE4KB3xvoCMAtIfYhROXIvHIqBC&#10;g3NwjYqKCnZM6u3RZhDTqDFiJp4DcB6CON62tYhXVvU7VVSSEvr66z2eea/1geORXxUKpcfhC5SG&#10;dv8BScjaODe/ubOKqlunUCsRm4eQuDUzRF2ImRqr2qrDWE2gKViqLUKmQwDh3qNE/RzJOcLcHreQ&#10;B8T0D8cQiAImBjF9qqqq2QDJJWszIG3E8hJOup6JWNLEvFHX+6SWptP3vHrrls1XWCw2YfZv8Z7E&#10;IBLOc4r5VqvTsaLSotDePyIJWVtnxw5K/N9qa0h8hJoZIhzofNnB7D3d5s+fH+y/3wI4nA6hGRSG&#10;sjGFUeLs5BzJEZtYfk37cOJYrFSI+QZCiLxUXVWZdGT/0eDyEhKtjli+RcItPzVtAgK+y+laCmV4&#10;vQJbgs86Vw7YuWXD1TwZLvG5EGp+Dhcci+cyRUSc6j/0mpOh3X9AErI2zqzt05jBoBc6bDSm1obM&#10;I9RotFquuLCgZ1RUVIv1ZnI6Mfjxt04FDcmwEnVz8uQpoZJQM25FkaoLNElDvBDECgZ6gXncrg6V&#10;J48nhw6TaKecaQ/wHWVeqWgdj+yGG+Zpf1mx5K7CwqJkUbgaI2AieC60KCmUqsIDRlYe2v0H2ryQ&#10;4eGxzhVqowiIFGwx0Fdcr6wtgvsTx0rAzYdBwXiK1atXC/vCZQB5ZF3SM/xKigcYIohSANNTqdTM&#10;X8dI918J+IXxXFa7g+WeOC277LLHWkxduvfo1bGi0mEIcAqmVmsYR8azPvzMw9RalbC2GiZM9fFu&#10;lhhrDP0qIbLwjZc0Xq9Po9bomd1uZ0aDjnH1rA4NAliLTE5JLqe8QvGrFlYLD7BjJwq0SbFZnUOH&#10;SbQyar2W0sUbSiM1GWYl43z1l2/YR9gW8sME2wDbGBcXx7y+c/+OjESHG3ypc9KWTb9M1hq0Mq/X&#10;JQgR7BZCzcoUCEfYFDI/U3A+1qljGmOVO0J7/0i78MggBAgYS4AA7wRbi8USOqJtIjbjiImH0KFD&#10;h9Cv4TFgwABXaocOm+gaXp5qJrgWwFxs4ue6wP93U6bW6gysqqK843sL/pkR+qnZKT2V24PnmAEF&#10;CnjDuD88Awof5pHEZ8SZzdu6Pa7aIivWLBmUl5ebqlCrhPyPacvCGVSKhTVhMJAPEAC2KqVSt2bN&#10;d5dTnmyxpmaJ8EGawMaJFfZwQXkRWmowPyNdA3nCz/Oe2LiEc65k32/cMubw/j1P2R12E/KnVq8L&#10;/dJ4MBCa8ntArdOdWLk996wR0y6EDAmEWgdcTHQrRUACrly5MnRE2wOZEvcIIwIDLdacMjMzQ0eE&#10;B53Huz2+HJ1GhXWThH0K2giZN4wajdfH/zqdV/6J4+mJRsWtZN6aP90HzNJZK8o64RnFuSDDuT8d&#10;eRhKeXBiY1ROFHIlU9Bnid9Yu3atIffwwQnkiekQr2J5CEvIkA5UAYZXDpAXqVpFhYpj+cdzL37q&#10;qeeHCj9ItCrmqChhthXRXoiVwfpAXkDFBsA+ItgczkOHtb2OCjvPAZTHNIu/XXHN57Nmv11eWtKd&#10;7p9DeQ73GeoCNtRoMvGZGV22L5w69aw13DYvZCiIiBSxtgHwXavV6i+77DKzsKMNQuIh5C7cP0Bm&#10;QyZrDP16d90XGRl1Egtj8v7glEM8D8EIb7YpzKWNc6x2hyLn4P4rp7/8aWrop2Zj6YcTMo7kHB6I&#10;SkaAbCYEtK7ZqkVs1RZmrbKG5oQMCPfpOm9Xl2scnClhLInZJZFR0Rxq6yjcqJxgWx9oUQQwjvDO&#10;/JQbEMeYt7SsvDQuLT3pTsqjTa86SzSJY8fzhHRBmkIAYC/CEQLYFNgY8sIEG4nXF/TVll0eqH/G&#10;4WZgI8+bX/n3ezOW/7j8w2qrpVtllYWTKVTC6yCXq+nTCCL7GnV6X/b+A3U207R5IQMVFRWVVID9&#10;Yg0fQkbfYwsLC/sJO9oYr776aof8/Py+yIjImMhguGf6bDUajQ0ezJWUlFQeExt7QGg2oOthbTHM&#10;Ki2KZF3IlWphrkUZ/f+IiAi2avWajNsvH0he2eRma1Ki+1Dk7900qaSoMBXrnyEj4z6x1Ex9mCOj&#10;hfuKMkUKhZDjFMynqV8ALwTmBwLyDfvzR65ctuTFsvKKWDUZB7ISwhpzgvEKowlKwckYx/82swfy&#10;IoLH52V2p4Pbk519zUOPPf1cdiCQMHl+oOlVaIlGIZcrKymNfLAZSB+x9ak+cCzsItIWAZ/Ly8vZ&#10;3NtvDx3REsxXzdt8POM/H31500cPPTZ38+bNj546XRjnIwutN5oEAXZ5ghXu5kCj059O6zn47C/I&#10;iDYvZJQwgd69e6+jrQ2JJBhyuM82G5eQkNAmFo87k8cff9yg0WiixAyGLYiOjt576aWXnhK+NAA6&#10;32GKjMrRqJRMSRkXgqaga6rCqLEhM0HMYPw0Wj0Kh/aH7/93x4dLHuwROqTJPD/7m07HDu+b6vb5&#10;lCptcE40dEghp6xeUFjdTnTe8TC71SHMOGEwRoZ+vfCg/KKkkL4hJ2f8qTmfzpj971c+zD12rKda&#10;o+MwiBk19VBFLqymRQ6tyJQHEZAPcY6czicLyPy0L/vwkZhTp08/tvhf/5l/a9T65zYdPDn6wHE+&#10;8dprH7lwE6EViEzMWF9cUmKBbUP6IhgMwjCsOoFoCDaGPmMLzxvwhXOEbXMwa9asmNfemZ8w418f&#10;DlyyduuN//1S9d6OH+YtXbN65ezS8opxLo/fYKMyjC4nnJwq7JTdcB/h5M/6IJlmOq1xW9GwrsdD&#10;u2olaGHbOMuXL7/U5XLNi4yMNKPHFmohaIoiYVh08cUX30Xf21Svj02bNk0tKyv7lDKWBpkLARnO&#10;4XB8OGXKlOlkUMIw8b/npf/8d+qeHVtnW2xOE54fGQWGyeOr2ytz0X8y6nXMabcyjULG1CoFc1qr&#10;fMOGD1/0f0899v/oWmft0hoO9GyRd0578F92l/fWSqtNyeRqoRDSswrPjE4pdREgp0KmxBABjqnJ&#10;E4sw6u3Dxlz8RXJMwnF7eSmT6SNCR9ZOfYUFY2rqAk0yLUm9/7/awfSUPj6KJ6vTxU4W5CcdO5E7&#10;wlJdlY53YryHV9ocTqYxmFh5RZXgvQKP28n0Gg1z1VPrhZCRPxb8TKUdeQa9Q8V8qdJohbTifX6m&#10;VSp80eaYio4Z6fmRpsiiuITEbfpIY+tOEXGew/sczFJtZ063K33d2p9ucTg9eplcxSqrgzPaK/BC&#10;vA78XhfjUakNvSdDnkiIizkwePCg+X6XwxOdlCbsPxsOu0PYigIIan62Wyq1vM8z3GA06bP3H+yQ&#10;k5sbY3O61ZxMIaxYj9YhvNtDXkJzNabKktM94zsqS4KqNQEVF/Bl9er/jzdfePz50K5aaRdCtnr1&#10;6jTyLBZRxPWHgKEJCp4GeT15J06cmHTvvffuCh3a6syfP19OxvVZnU73PO4VooMEp32OgQMHPpSY&#10;mPhJ6NAGQRkj5p6HH19w+tTJ0QrysMS2cXR1rwufTMG0ahV5O9WCiAW8bqYgw2aOivT2HzLshcce&#10;vO8tOswWPLphJCcnm++4674/F5UUP5abX6BlChXjFBq6J8rAWM6FClh9QqaW0fEBP3P73MxLQaOS&#10;M71OxWR+nrnIW5Or6na6Ebd1gXuoC6HAtSD1/X8lFXS8S8TyNy6PmwXkMhIXNfMFeMFbVTM5U6o1&#10;jKd0pCj5tYlQSWKEa9fXeCMnIYNw8XQbGOMXjC+eyRTBJiyPP/jeVSUnT01GB5GgKWiL78hj9O8l&#10;WhANOcceD/kyMqroujzk0aiYSq1jFptDEAgPCUVdqBRUmQ3aF6FCQgnMjDo101I58rldjPz20JG1&#10;gzwAxHJQszzgs5zyDvKBl/IpR3lCKONo3qaSjXIux5AByi84BvkMHbYghC6yM0JFNtA0iTHpNBUP&#10;P/HSlLF9Euoct9S0/3KO2Lx5s6mysvJjKoSTEDk2m0142U01fxd5ZY8NGjToPSrULWuRwoQSMW7h&#10;woUL4uLiRqKtWuzkQRmtiH6bet111/0cOrRBzJw5U6HXRzyz+qd1zxrMMYrTJRVMZ4piisBvq2TX&#10;lhnrSmKFUlU2+dpR39510x1PyzhZKR0aVhzS9XHRjCefffmZvQcPTyEDedY2kKb6O1w9HVrqE4r6&#10;qbvG2/QnqI+6/z/fcOe9Wfl9XvojTY//C5wW6EBck/oqevUBe1snTcyfahJFu9PBZCol0xr0ZCv9&#10;rKSkhGUkpzKy+ax/lw7HyQGYfPPNN28PnVIrLRuLzcTQoUMtMTExq8h19cN9hUcGIaMaiIZqrRgL&#10;07KTCDaATz75pLfRaOxWVlYm3GPIc0SB3z9hwoT9ocMazAsvvOCLijKuS8tIqygtLWXRUWaycr9l&#10;0voMTm34vJ6YVT+uuf2J/3t27vrsXZfNWjm/znY8+h8yEuP4F9/4cMotdz0wr6iw4La6REyi/QOh&#10;qitItG1qS7OGhJYG3hvsOcDYM5fLwWLN0UKHFSyRTXZ/zk033bRHOKAO2oWQgfj4+A1UOyiEdwN3&#10;GJGMSKAax0UrV668KHRYayNLSUm5hsQ2CiIGcUGNiO47QB7ZGrrnJs03HhERsT05JW2tQsYF+ABW&#10;iP7tXYdIQwWtrMqm2L33wKUfvf/xx7Iy7tPVm3c//c1POy9bsOVEDyvP9/jlyIkeuTzf+8tlq279&#10;dP7SF5976V/f5B7d/36lxTrg+OlTLT7gq2ahqi1ItCy1xXnNING2qS3NGhJamjMHf+N/RpgMzO20&#10;s7SUJBfZ0b20r973tO0mJ5KB1qxYsWKey+WagIeFyxtqskP44rvvvrv/vffea9S7nuYiNzd38JEj&#10;R+aTx5SGGTzgGuM+yUMrJa/s2hEjRmwKHdpoXn3jnauOHD38xeHc45FaYwTFy29TvtRO3UmMd1KI&#10;R3iOAPFpNJkq4+LirWijRw2JPF9ZaWlJtNVi07qcHiGzabU6wdNEu36L0tJNa/U17Zzv/78e6jNm&#10;Da04SZxBCzcttjhNzJ9+D97DooNIcFIEn98rDOB32x3soosuyn7pucfGk+NyInT4WWk3sUgFykUP&#10;uoqMp1PsQAGRwAtOck0veeyxx4aFDm0Vvvjii6ji4uInrVZrCgQAXaWRMAh079kkbgdDhzaJd996&#10;bVdCYuIOvVYTQMeNphqS0vIqJlOomVKtY1aHm9ldXuYPyKJOFxan/vTz+tSde/al5h7PT3a4fVpO&#10;qWIKEi+MSfP4fczmaNn1zSQkJM5v1Grtry1sft7HArArlioWadI79NqIz2h/WMOV2lV1YMyYMUt0&#10;Ot1uPDhEDE2LIVGL27Nnz4zly5cnhg4953Tq1OkqEqsx5NHI9HphvBbDlryd6oEDB358/fXXV4UO&#10;bRL5+fmFfXv1ez0tJbmMDy1kWTM0lPj4eMEbw6qyMTExwgvXotISVlJexnQRRnLRMB6MFwY4ev3B&#10;6a7IYxNG7svkVKGkCntdocnAI6gj4ImbFOgydYbazmnOUNv/rBEkJM5nIGBKqkjDlqMTn5y+RxgN&#10;rFNG5rZYU/8v6Pewequ0KyGjhzpN3teXFovFgwhAQPMWiYaMPg8hcXuYjPk5n25n3759Hckbe4zu&#10;KxL3gw4pMPTwGj0ezzaj0disk0LyXuuGqOjobzUqhbcx4lWT6opK4T4VoaZa3usTxAoTfqKygF6X&#10;ChW8SjoY3bep1uT1uMkTtjNbdXXwIhLnLTUrSbUFCYmm4CXbg3zE0xaDnzFuTq/X2hMz0udOnz7w&#10;7CtpnkF7EzJ+wIAB36DTAxlfdKAQxAwvDGmrIcP7wJIlSybh0OAZLc+2bdsSd+/e/TelUtkzNjaW&#10;w9gx3BNEgO6r+qqrrvqQvMbi0OHNwpQpU2wvzZzxTKeuWesoE4DQLw0HzaAYM+TDOzK6Du4d14Oo&#10;IcCzhNDB8wV+r4d+9zO9Vs3M0dLkD+c7yAt1BYm2TW1p1pDQ0sDewL7gf2nJppBnxsfGxC9ZsT7p&#10;K/ot7BtoV0IGyKAWksfwKj1viRjRcEtDTY0R5A09u3Hjxktod4uLGaZuIQH7J328gYIC7+sgZPBo&#10;KBH89Nti8sYWCwc3M3T9EhXvfiU5OSnHqNdSQvLM63ZSZPiYUiYXZjsPio+Gajl68rjIQ/RxwnIp&#10;iDf8zlG8Oci78gZ4XJDxocyL+flUHF2DdmvJ7ZdjNK0/wGSYOxFzIZKz76TruLy8MNBWplQIW7w3&#10;C+Y9ntntVvLmFCzA8U0LoXs6W2g6eFldV2hpavufvwU5xQElDUG1VnpeTAPkozTwy5TMJ1MzNeV7&#10;OeKCKh1UG2FYtw77MAwW68FhKjMs/0PWgslwHB2D7a/7awHGJdwg0bapLc0aEuoDI4ACKPwYeC9Y&#10;lWAQOrFQQAsP9sAmYc5P2GoZ5V8c4/dhMgBcw8lUMp5sDRfQKxTbx4wc8M+Vc6+wh/5FWLQ7IQNj&#10;x479QaVS/ZcMmQ/GGu+i4FFg/kUSji7FxcXvUoRdSb+3WEmj6yfGxMS8dfTo0Slms1mFtdEwfRDu&#10;BWMgSMzyMjMzZ9GhLdKtjzJZ4PXXX189YerNL1uqyo9jUpjo6Ggh8zlJnJC3XG4PczrsJF7wWIOj&#10;7sWpbEjOhN5C9YGMV1MwamZyBNSmhMxJh8hIENG5hdJAmCcO3pxE84C4RmUNQRaqqJIUCWnMUPFQ&#10;a5iMrILT5WZ2h5NEjyohOj3ZEhmTY35GSnsEBYaF0D4fRJGCmI41ESsJSFcJibqA/RXzj5hvEMR8&#10;BfuAWWow9yrmYYS4oaUHx6BFTah8E3gVExERWXrLvfe+OOX6KbuFnQ2gxQx9S0OFLGnZsmXzSTCG&#10;VVVVCQYanhAijgp7gIxoDonKG1dccQVeGAYnFGsmysrKBq9fv/5JSoirSUDVEAg0b+I+sDoreWXV&#10;tO/BK6+88ms6vGlD6+tjMlMtunfVlMXz579y8vTpJEzppNbqmdvjJTGTMZ1SK7yz84amjEHmQZfZ&#10;XwWI9tWFaMzEjIkggsyIa6ISga34GwQMGRxpIhnDphEIDXoX4hZTfxGonwkVEeAPVjTwO+IbFQl8&#10;RxogYLApviOIiPkAW0xPJf525hbUTG+JFqCdd79HORfz15n5BgHTq4n2B8cq4JnRfvFYv8eKOXPR&#10;elOemtHpxZefefxd+r3ecWNn0q5z6a5du64uKCh4m4xlBjwANO2h8IpeBxlYe1FR0Yf3338/prDK&#10;pdAkUaHIjzp27NhV27dvf44MRFckCIwB/icSIzQllTMlJeWTN99886+fffbZueqfrpq39Juxv6zb&#10;/K+TBUVZVqeHk6uDAhZJoobmTogNpwg2N2KiXGQkfK4PCBGeUwwiYsYN+NwswhQlGFbMOKJQKBkp&#10;u+CRYaoZ1LQkmgCafc+AZCv0iZGXFRx4j3RCGmMrViIgan5P8P0mfkNNGOB4pKUgeljXLrRPohVo&#10;50Im2oSz5R9xJnzYSY1GxeRUGYNdcrkxLyTPIowqPjY+Ydvoy8e/cts1lyyj69U3fWittGsho8iT&#10;Hz16dOKBAwfepBpmEgYgm81moeBiDa6oqChEoocM+UGKIMyeP+/iiy/Ow6nBK4QHXcO4Z8+eS/Pz&#10;8+8kT+ZiSpRI+h9C3KEpsbCwUGhWJKPtIWP+6eTJk2fQ702aVb6hUFxw81asHn1oX/aT2dn7x54u&#10;LFHqSUxcFA/wVLUQFMpM8BxdlJE4BTKWhvnQNBiACg4AAA46SURBVFUHNcVLBJlWzLh6VTCuMYEo&#10;uu/HJXRgucfyhIzr8uJ9jOSRNQWF/I81XrxzwNL2SBs/xTvSFB42hCnkgaFFgkN3ZoVMIeRRnIvj&#10;IXAQNFRucLyYvjXTueZn8X9KtBDtXMggUsgvsLlivkGewX4hz8mDHfI4sgPIo37yzFA5QwXXZDI4&#10;zRGmZZdPvuGl60cMaXBzYk3+aKXaIUuWLLmhqqrq9dTU1HSxpx2A8iMS4R1QxPooInPIqP/cq1ev&#10;H8mby3vxxRfzN23aBEtbTceJJVb31FNPqV966SXZsmXLupD4jTx58uRYSpRhJFYGoTmGEglBJGQc&#10;nOQRfk4i9hglaqutcTxzI2/W7P3snoqiwlsOHjzYS0FZzOv3MbfHJ9TKAwoZUypUVH44hv3Kel6T&#10;IoOKxuxMo4a41ch8glGUK1T8wKHDjsbEJUQsXLAgHq9fI8xRzO1o0DtbiTOQURyLs7fgZTmahRHv&#10;lCrCFvkdW5Va7UlKTs4dOmLUphFjLj00f87Ho48cPtS3uLgsgSosMix/BMGDqMGgIM0gemdrosA1&#10;wZlpLtHMnCdCVjPUtBdowvbz6GyETh6MqZUKplLIHLExcStGX3rVgsnXjPqWbEyTjcR5IWSEvKSk&#10;ZGJ2dvab1dXVSYhceGaokYqRCWDIKfAkRjaKvDIqyMfpWDvVDn4ho1+dkZEhI1EaSCGNEkSZm5vb&#10;kY6JM5lMKhh0vAOD4YAxgKChKRPXhCdG3shnBQUFT0+cOPGcemK1Qc8s31YU6LZt+Rf3b9mybaSl&#10;qrKby+NVYJZpplBixVVGppE57C6mU9U9XaKYMcWA74gLPD8+28sKWOcuXRwGc8x3j7448635s758&#10;evXqFdco1BqhqdWgbTPzObdLkJchZmgAwNyaqG5h+AOaBOmjOzk+Ib9Tl647OqSk7rt98rWLZYP+&#10;e4Jtn+Yc9fySiBGGor6RBt0NJ3KPXHTyZH60pboqnvKyBkIGYYOQ+WTB9EfailsxAKS1RAvSzoUM&#10;1Mwvon0Qg91SKeQzjUrpMxr0BcnJHXYO7N37x4kTr/mGfi8RTmoGzhchE5g3b971cXFxT1Ftc4DF&#10;YpFjjBSEBgUXES0a35qFFIYCx+A3NLXgMzw6HIemNxyD7zgH37EfYgbQZEffC8lr++qaa655ngx3&#10;q3liZ2M/z6et/eLbKZbKonFHc3O7558uMLo9Xp0wyFlGbn/oWeoCz454Anh+VAwUSqWH4sPat0va&#10;/vSs3p/d8aeVXw04+S/upo++/HzZt99OlKvUwfj1tvBcjOcxFO8BpUplVymVXiXVZCMjIgpMRkNR&#10;wM/7u/bqvvmSMVceXP3p51sfeOqBE5QuZ33/+/kBPjEyYDXkbv2xL++0XFZeVpJJFT+52+nMrHT5&#10;jLyfl3u9HgP9O6xuIKQ10hwBZUKiBTkPOnuINhRbfCf74NNodXbKO/4OcdF58Qkdyrt07fpT/1Gj&#10;ll7V/5Hco0ff/m3tqWbivBIyAgWx45YtW54kz2yS2+2OhOFFBGMLsULhRKRji0gXRQyfhQvQVtyP&#10;phjxPQKuAdCMiN8rKyv9JGDbi4uLX7njjjtW0L4229ecnlW+Y8eOKPIwe5D4diHP9Uq67170fKpy&#10;hzeOtlo8a83MiDgJxldw2Rz6bNXqdGV6g56Zo2NyIuPj1qb07L5DX1x+cPz48QUURwGqSGjJQL6x&#10;fft2DH0QPFamrXuF5/MdmYyEgeKCIjL0XcZInJgSvQZDLQU6il9M+4XVpH08X6jSaA8qlSo+KTnJ&#10;V3j4wIbk5GSK1hI2ePDgEyNGjCj76quvAjfffLOV4rzBL8YfffRR7dChQ7WTJ0/m3nzzzY6xsbEY&#10;e6mhfDHWbDbrKZ8gz2sp9KMypLO7Ke9TRRBTmPmo0oN84qEtPuO5lKGelGfDe547dMKK61TR9fs8&#10;wXJDAShpq6LKokwmJ+/XRuUn2IPX5nIyvU7HtBqd4BWjhaRNg9VcCbQKwA6ilzO2CMCkkwmvbvDO&#10;i2xjNX3eQ05EwYABA9ZTvnJTvj3SvXt3K+VbC53TYj24zzchE5g/f77KaDReR57YPZS5hpAHFQHD&#10;iowE4wwxAiiUyHxIlJoCB48D+wGOhweGgM/0m5euk0fnfH311Vf/l44La1LLtgQ9o+rLL79Mrqio&#10;UAyfdGvvHZs3xVZbrMJs/U6XjXndXiHDYsnyIX26Mx8ZMl6tzjdlZBzeuXMne37KlCJ6/lpXGqC4&#10;ib399tsF9erXrx874E4W9l+okNPO3G5LqKcWeniahNlUYmPjmCnCxE6dPMXUJjXrntJRONgVn1x5&#10;RxJXgXMhfRTPQQVsYShPCLYAZQHs378/9eTJk0q3qZ9w3xgnaXFRKKVgqabnCT6XSTj67JTS85/P&#10;uCylLCW5I6WphqktJZSEJiHNd+3axX766SfWr3sPdqq0mvXo0UkoD2o6jlKf9pWyTfS7pkf30JXa&#10;Ji5Kb6rlCJ/RAiU+n1odfGXQ0VTCUlJShDwdHR3t7NKlSwH2n6t8K3JeCpkIGdW4/Pz8y7du3XoP&#10;eRWDSYR0MCgQKdHTEjoqkNGGgKEJEtQUMhRg9H6kY/xUg8qjmsfCSy+99Es6Fz0hG9VVVEJCQkKi&#10;+TivhUyEBM1MNczRhYWFmLqqD3lXHUnATDabTRsREcFByEThAhA08tbgeTnIVT5OwnacxGw1ieHq&#10;nj17YjmWc1rbkJCQaG9EGydPe1yGVg6d0cx/+/GTbe79+fnEBSFkIiRM6meeecYUGxubNWHChE4k&#10;ZsPKysqEqS3oN+EYgHc7er0+f9SoUVuzs7MP9erVq5y8L2mqdwkJibrg5s37vtvQYf0vXrdx/aU5&#10;h3P0KrWadcnqasvI6rzy+582/vLC9LsOhY6VaEYuKCGrBRmaFAGaGUGN7/ggeV4SEhL1wX3//ffd&#10;Tp4uviX7wIEbDufkZDrdXgVeSfgYLyyyGxVp8g4aOOhYj949vv5+/9YPPnvihbCXKJGonwtdyCQk&#10;JCSagmbegqXXb9q6+fHDhw/3tDlcSnNMLCYIYCWYsk6nZUq5TFj+yOdxschIk7Nnz17rH3vysWci&#10;ZbJtoWtINBFJyCQkJCQaxSjNilV/u+P9D9570c8HYjDDu9vrYy4fz2RypdDLz+HzCIPYFXKOhMzJ&#10;lGRxY6Kj8Opi9zV33fHwxIED14cuJtEEzvNRHhISEhItw9I1L0/9zyef/N3OZNEumZy5WIAFlHKm&#10;0mCMIM98fhKuQIBpFLRPrmAqpZbxnIqVV7tYaaWjz8pFK96p4PneoctJNAFJyCQkJCQaCM/zKd99&#10;8/XdXo8nlhNfsJ8FvHcX371ji/GqLpeLyzua0/vdN954kK6lFX6UaDSSkElISEg0hMlMPvPVN+8r&#10;LSsbjK+iSNWkprbhd/SKxj5xmA8mWMAKBQWnCq86aXMNEHZKNBpJyCQkJCQawP1j5kSfyD8+1uny&#10;aYITosCM/jFwXHDRWogYAsBkC5iMQZx04cTp04mrvvvfFBK7ule4lagTxLiEhISERJhMHjasZ2lJ&#10;eZavRl+5ml5ZTW8MYoXvolcm7sMkDAgOp0d+9ETuRYsOnogTfpRoFJKQSUhISITJDfM2avdsW3+z&#10;w+0xK1VqYQFvYe1YeGY1AgePTPDKfptgF2Lmw+TLFMQVObR6Iys4XRJ3Kic/SjhIolFIQiYhISER&#10;JmOTdcbqquruWJkvIKu/NVD01ETPDIjeGbYcXaOsojxG5rX0EH6UaBSSkElISEiEyeUX9RaWbYEQ&#10;YdX1oAk9exA9r5rNifgsfq+yWuDB6Xp0zOpAJ0g0EsS2hISEhEQYLF5czCzVNhYREUUiFWAkU3UG&#10;uRyrbMhJ+IKdPgQPDSOkKfABP3lkKsErO346P/QfJBqDJGQSEhISYWJjxSwmNpZVVVQyebClsElo&#10;1ErmcbuZXm8I7ZFoDJKQSUhISIRJfEI8M0eYyKPimV7b9FVDFYIYBuwZnTPb3QK9bQlJyCQkJCTC&#10;5IFhCRaFXLbPqFUH/D5PaG/j8Xk9LCkhoTwzyXwgtEuiEUhCJiEhIREmHMe5OK3pq8iIiHJbVUVo&#10;b+NRsADr0iWj+IEnXqgM7ZJoBJKQSUhISDSAvKMl2UkdEg7qtZrQnsaj0Sj8WV27r1/wzxdKQrsk&#10;GoEkZBISEhIN4I3np1XqDcbV0VERztCuRhMdEVmQ1DFzIX0MTvsh0SgkIZOQkJBoABzH+S+/7y//&#10;jY1L2Bza1Ug4z8ixl3w1uPOonaEdEo1EEjIJCQmJBjIiVlbQNSPp4/QYY5VR4WMyr5XJfC4mD/jp&#10;V3KuOE5YJTqgVDI/R3s4nnFkbf0eJ/M6qplRxQWuGDls+7IFX/6HsROu4FUlGos047KEhIREI1i2&#10;bNlhpdHsP7B3b78AY1qFUslxMgUL8AHm8/PM7/cJvRKVmMqK9zPe42Umg45Fm6P8KoVy+xWTbvvz&#10;jEf/38HQ5SSagOSRSUhISDQCmUzmHn/f9jfHjp84PSkxaY/H4QpUl5eRVxZgUUY902vUDCPNjFo1&#10;06vVjCdR8zhdjqzO3T+d+/HsO68Y1HVL8EoSTaUZxqZLSEhIXNh8vXLrIL+19OaDBw5M3H8gO7Gk&#10;pIwcNCWnVahYdXU1i4yK8PTr0y+nT89eX3QedPUH/TK4qtCpEs2AJGQSEhISzUEgwL0ye8HwIb27&#10;d8vO3jHGYqnWazg5S0hMZF26dN+Q1qnL4rgI2ZHQ0RISEhISEm2XAQOm6QKBgGHy5JkGxrpTmC/1&#10;R5CQkJCQkJCQkJCQkJCQkJCQkJCQkJCQkJCQkJCQkJCQkJCQkJCQkJCQkJCQkJCQkJCQkJCQkJCQ&#10;kJCQkJCQkJCQkJCQkJCQkJCQkJCQkJCQkAgDxv4/iKN9Cmp0Bz4AAAAASUVORK5CYIJQSwMECgAA&#10;AAAAAAAhAGDxEYmcEQAAnBEAABQAAABkcnMvbWVkaWEvaW1hZ2UyLnBuZ4lQTkcNChoKAAAADUlI&#10;RFIAAASAAAABUggGAAAAimak2QAAAAFzUkdCAK7OHOkAAAAEZ0FNQQAAsY8L/GEFAAAACXBIWXMA&#10;AA7DAAAOwwHHb6hkAAARMUlEQVR4Xu3d65Mc5XXA4fP2dM+MECstkhDIgCvkE1V2Kv96LlW5VPIh&#10;9ziJYzt2YscXnPgOCLDBaLUz091vdnt6wRA7629pnX2eqtZ5Z3b1D/zqvNvlvK81AAAAAHim1Vqj&#10;lHLxRAzDGF3XXMyIbVtKM/8OAAAAAM+4ywj06whAAAAAAIn8ugZUnh5GV8AAAAAAnnGfXAErMQxD&#10;dN0qxtEVMAAAAIBUPnsF7OpzOdsPNoAAAAAAnmGXWz/jOH5mA6i9+K7Gra6xAQQAAADwrPtNf/z5&#10;igAEAAAAkNTHV8Ce7HpXwAAAAACeYZfXvj6OPfMVsPW6u/jOH4EGAAAAuBEEIAAAAIDkBCAAAACA&#10;5AQgAAAAgOQEIAAAAIDkBCAAAACA5AQgAAAAgOTKR0/740viAQAAAFim8n/nm1qPPy+lTE/f99F1&#10;3fT97U1bbAABAAAAJCcAAQAAACRXfnl2cAUMAAAAYMmuuQJ2xRUwAAAAgBuqfPhkbwMIAAAAYMmu&#10;2QC63Pq5mjaAAAAAAG4gAQgAAAAgOQEIAAAAIIHL616XzziOHz9XBCAAAACA5AQgAAAAgOQEIAAA&#10;AIDkBCAAAACA5AQgAAAAgOQEIAAAAIDkBCAAAACA5MovnuzqfAYAAABggcpvUW9qrVFKmc7DMMR6&#10;vZ4+396uig0gAAAAgOQEIAAAAIDkBCAAAACA5AQgAAAAgOQEIAAAAIDkBCAAAACA5AQgAAAAgOTK&#10;zz86/y3eJA8AAADA/5fyW9SbWmuUUqbzMAyxXq+nz8/faosNIAAAAIDkBCAAAACA5Mr7v3zqChgA&#10;AADAgl13BezyqpcrYAAAAAA3WHnvwzMbQAAAAAALdt0GUNM0NoAAAAAAbjIBCAAAACC58vjDvStg&#10;AAAAAAvW1M/u8IzznJVPfx6GQ2w2m+lq2MnWFTAAAACA9AQgAAAAgOQEIAAAAIDkBCAAAACA5AQg&#10;AAAAgOQEIAAAAIDkBCAAAACA5AQgAAAAgGdcrfU3PpcEIAAAAIDkBCAAAACA5Mo7H+yOu0AAAAAA&#10;LFJTP7vDM85zVj79eRgOsdlsommauHOrKzaAAAAAAJIrb//i3AYQAAAAwIJdtwFUmk/nHRtAAAAA&#10;ADeMAAQAAACQXHnr5/4INAAAAMCSjU0/n467POXqSlgt0yhxzDtNM0atNcZ+N10Ba7sm7my3roAB&#10;AAAAZCcAAQAAACQnAAEAAAAkJwABAAAAJCcAAQAAACQnAAEAAAAkJwABAAAAJFd+9v758UXxAAAA&#10;ACzS2PTz6bjLU+q801PLNEoc807TjFFrjbHfxWazibZr4u6tW8UGEAAAAEByAhAAAABAcgIQAAAA&#10;QHICEAAAAEByAhAAAABAcgIQAAAAQHICEAAAAEBy5cfvPz2+KB4AAACARWrqOM1ajrs8Nco0x3m3&#10;p7k4XVpdPLXWqIez2G63senaeP72Zv5fAAAAAKQlAAEAAAAkJwABAAAAJCcAAQAAACQnAAEAAAAk&#10;JwABAAAAJCcAAQAAACRXfvTeWZ3PAAAAACxQU8dp1nLc5alRpjnOuz3NxenS6uKptUY9nMV2u41N&#10;18bJ89v5fwEAAACQlgAEAAAAkFz54btPXAEDAAAAWLDrroCtyjHvuAIGAAAAcEOVHzz+yAYQAAAA&#10;wIJdtwHUzis+NoAAAAAAbigBCAAAACC58oPH/gg0AAAAwJKVGKZZ512esRyvgF19Xl2MYRimK2Cr&#10;1cW/h7Poui66dhX37tx2BQwAAAAgOwEIAAAAIDkBCAAAACA5AQgAAAAgOQEIAAAAIDkBCAAAACA5&#10;AQgAAAAgufLf73xU5zMAAAAAC1RimGadd3nGUqZ59Xl1MYZhiKbWWK1WEYezWK/XsVl38cLJc8UG&#10;EAAAAEByAhAAAABAcgIQAAAAQHICEAAAAEByAhAAAABAcgIQAAAAQHICEAAAAEBy5c23n9T5DAAA&#10;AMACrWKYZo0yzXHe6anlOJuLn4zjGO3Fx1JK1N15rNfr2KybuH96e/4tAAAAANISgAAAAACSE4AA&#10;AAAAkhOAAAAAAJITgAAAAACSE4AAAAAAkhOAAAAAAJITgAAAAACeceM4fvzUWqfvruYlAQgAAAAg&#10;OQEIAAAAILnyvbc++mQfCAAAAIDFWcUwzRplmuO801PLcZZ6vP7VXnxsmot/9rvoui62m1XcP709&#10;/xYAAAAAaZXv/uyXNoAAAAAAFuy6DaDm4ic2gAAAAABuMAEIAAAAILnynZ9+6AoYAAAAwII18xWw&#10;sRyvgNV5p+fqKlhzcWrbNnbnZ7HdbqMedtP39+8+H6e3N66AAQAAAGQnAAEAAAAkJwABAAAAJCcA&#10;AQAAACQnAAEAAAAkJwABAAAAJCcAAQAAACRXvv2TD+p8BgAAAGCBmhimOZYyzTrv9IzzLHWItm1j&#10;v3sa2+026mE3ff/g9CROb2+KDSAAAACA5AQgAAAAgOQEIAAAAIDkBCAAAACA5AQgAAAAgOQEIAAA&#10;AIDkBCAAAACA5Mq3fvJhnc8AAAAALFCJfpp13uUZSjvNX7VaraI/fxKbzSbqYRellLh/ehL3n18X&#10;G0AAAAAAyQlAAAAAAMkJQAAAAADJCUAAAAAAyQlAAAAAAMkJQAAAAADJCUAAAAAAyZVv/viDOp8B&#10;AAAAWKAS/TTrvMszlHaav2q1WkV//iQ2m03Uwy5KKXH/9CQenGyKDSAAAACA5AQgAAAAgOQEIAAA&#10;AIDkBCAAAACA5AQgAAAAgOQEIAAAAIDkBCAAAACA5Mo3fvRhnc8AAAAALNCqjtOs8y7PUMo0r9Ra&#10;Y7VaRb87i+12G/VwHk3TxP3TO/HgpCs2gAAAAACSE4AAAAAAkhOAAAAAAJITgAAAAACSE4AAAAAA&#10;khOAAAAAAJITgAAAAACSK1//4Qd1PgMAAACwQKs6TrPOuzxDKdO8UmuNruui353FZrOJcf80ysXv&#10;vHjvNB6cdMUGEAAAAEByAhAAAABAcgIQAAAAQHICEAAAAEByAhAAAABAcgIQAAAAQHICEAAAAEBy&#10;5Ws//EWdzwAAAAAsUKnjNGs57vLUKNO8UmuNruvicH4Wm80mxsPTKKXEw3un8fBkPf8vAAAAANIS&#10;gAAAAACSE4AAAAAAkhOAAAAAAJITgAAAAACSE4AAAAAAkhOAAAAAAJIrX/3Bz+t8BgAAAGCBSh2n&#10;Wctxl6dGmeaVWmu0bRuH87PYbDYxHp5G0zTx0v0X4uHJev5fAAAAAKQlAAEAAAAkJwABAAAAJCcA&#10;AQAAACQnAAEAAAAkJwABAAAAJCcAAQAAACRX/vX779f5DAAAAMAClTjmm3pxmmb53zs9bdvG4fws&#10;NptNjPun0TRNvHT/Xrx0t/01vw0AAABAKgIQAAAAQHICEAAAAEByAhAAAABAcgIQAAAAQHICEAAA&#10;AEByAhAAAABAcuXLb753fJE8AAAAAItU4phv6sVpmuXTOz211ui6LvZPn8R2u41x/zRWq1W8dP9e&#10;vHS3/cxvAwAAAJCOAAQAAACQnAAEAAAAkJwABAAAAJCcAAQAAACQnAAEAAAAkJwABAAAAJBc+fJ/&#10;vX98kTwAAAAAi1TimG/qxenS+JmdnmEYouu6OJw/ie12G+P+aaxWq3jxwb145U5XbAABAAAAJCcA&#10;AQAAACRX/uX777kCBgAAALBg110BG8fRFTAAAACAm6z885vv2gACAAAAWLDrNoBqrTaAAAAAAG4y&#10;AQgAAAAgOQEIAAAAIIHLa2CXz+UfhL56rghAAAAAAMkJQAAAAADJlX/63mNvAQMAAABYsOveAnap&#10;bdvpLWCbzebjt4C99PCBt4ABAAAA3ATlS999xwYQAAAAwIJdtwFUSrEBBAAAAHCTCUAAAAAAyZUv&#10;vfm+K2AAAAAAS1bGadR5l2e8utRV58/9Prqui/H8LNbrdYyH8+kK2KMXH8TnTltXwAAAAACyE4AA&#10;AAAAkiv/+L33XAEDAAAAWLJrroDV4eAKGAAAAMBNVv7hu+/aAAIAAABYsms2gGLsbQABAAAA3GQC&#10;EAAAAEByAhAAAABAAsMwTNe+drvdNPf7fTTNMf0IQAAAAADJCUAAAAAAyZW//85jbwEDAAAAWLJr&#10;3gJW6jBd92rHPvq+j23XTFfAXn/t1Xj5TuMtYAAAAADZlb/79js2gAAAAACW7JoNoCZGG0AAAAAA&#10;N5kABAAAAJBc+dtvv+8KGAAAAMCC9avj7IbjXI3HnZ5aphHnpZ+ugDXlMF0BO1mtYrfbxRuvvhIP&#10;TltXwAAAAACyE4AAAAAAkhOAAAAAAJITgAAAAACSE4AAAAAAkhOAAAAAAJITgAAAAACSK3/zn+/V&#10;+QwAAADAAvWr4+yG41yNx52eWqYRu2aIpmmiKYfo+z5OVqvY7XbxxquvxIPTttgAAgAAAEhOAAIA&#10;AABITgACAAAASE4AAgAAAEhOAAIAAABITgACAAAASE4AAgAAAEiu/PW33q3zGQAAAIAF2jfdNNd1&#10;N81V7ac5lHaafemilHI8933cafvY7/fxxmsvxsO7t4oNIAAAAIDkBCAAAACA5AQgAAAAgOQEIAAA&#10;AIDkBCAAAACA5AQgAAAAgOQEIAAAAIDkyl9983GdzwAAAAAs0L7pprmuu2muaj/NobTTPEQbpZTp&#10;6fs+7rR9HA6HeOO1F+Ph3VvFBhAAAABAcgIQAAAAQHICEAAAAEByAhAAAABAcgIQAAAAQHICEAAA&#10;AEByAhAAAABAcuUvv/Vunc8AAAAALFBfumm29XCc436aQ2mneYg2SinT0/d93G0PcTgc4o3PP4yX&#10;726LDSAAAACA5AQgAAAAgOQEIAAAAIDkBCAAAACA5AQgAAAAgOQEIAAAAIDkBCAAAACA5MpffPNx&#10;nc8AAAAALFBfumm29XCc436aQ2mnefnzUsr09H0fd9tDHA6HeOPzD+Plu9tiAwgAAAAgOQEIAAAA&#10;IDkBCAAAACA5AQgAAAAgOQEIAAAAIDkBCAAAACA5AQgAAAAgufLn//G4zmcAAAAAFmgo7TTbejjO&#10;cT/Nq+/3dRVN00QpJfq+jzurfez3+/jC64/i0emtYgMIAAAAIDkBCAAAACA5AQgAAAAgOQEIAAAA&#10;IDkBCAAAACA5AQgAAAAgOQEIAAAAILnyZ//+Tp3PAAAAACzQUNpptvVwnON+mlffH6KNpmmilBJ9&#10;38ed1T72+3184fVH8ej0VrEBBAAAAJCcAAQAAACQnAAEAAAAkJwABAAAAJCcAAQAAACQnAAEAAAA&#10;kJwABAAAAJBc+dNvvF3nMwAAAAALdCjraXZ1P822HqY5lHaafemilDI9h8MhTpr9NL/4+qN45YVt&#10;sQEEAAAAkJwABAAAAJCcAAQAAACQnAAEAAAAkJwABAAAAJCcAAQAAACQnAAEAAAAkFz5k6+/Vecz&#10;AAAAAAt0KOtpdnU/zbYepjmUdpp96aLWGqWUGMcxTpp97Ha7+OLrj+K1+88VG0AAAAAAyQlAAAAA&#10;AMkJQAAAAADJCUAAAAAAyQlAAAAAAMkJQAAAAADJCUAAAAAAyZU//re363wGAAAAYIlqN41VHKZZ&#10;5tk3q+Ms66i1RnPxk3Ec44Wyj91uF1/8nZfj1YfPFRtAAAAAAMkJQAAAAADJCUAAAAAAyQlAAAAA&#10;AMkJQAAAAADJCUAAAAAAyQlAAAAAAMkJQAAAAADPuFprjOP48XP5+fK5IgABAAAAJCcAAQAAACRX&#10;/uhrb32yDwQAAADA8tRuGqs4TLPMs29Wx1nW09Wv5uInl/Nec4jdbhe/9/qjePXhc8UGEAAAAEBy&#10;5Q+/+jMbQAAAAABLds0G0NBsbAABAAAA3GQCEAAAAEBy5Q++8lNXwAAAAAAWrMZvuAJWPvkj0Jea&#10;crwCdjd20xWw3//dz8XnH952BQwAAAAgt4j/AWjl7fbq+gNfAAAAAElFTkSuQmCCUEsDBAoAAAAA&#10;AAAAIQBYhxQOG0gAABtIAAAUAAAAZHJzL21lZGlhL2ltYWdlMS5qcGf/2P/gABBKRklGAAEBAQBg&#10;AGAAAP/bAEMAAwICAwICAwMDAwQDAwQFCAUFBAQFCgcHBggMCgwMCwoLCw0OEhANDhEOCwsQFhAR&#10;ExQVFRUMDxcYFhQYEhQVFP/bAEMBAwQEBQQFCQUFCRQNCw0UFBQUFBQUFBQUFBQUFBQUFBQUFBQU&#10;FBQUFBQUFBQUFBQUFBQUFBQUFBQUFBQUFBQUFP/AABEIA0gE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OiiivrT5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1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9FFFS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eXR5dOoo&#10;Ab5dHl06igBvl0eXTqKAG+XR5dOooAb5dHl06igBvl0eXTqKAG+XR5dOooAb5dHl06igBvl0eXTq&#10;KAG+XR5dOooAb5dHl06igBvl0eXTqKAG+XR5dOooAb5dHl06igBvl0eXTqKAG+XR5dOooAb5dHl0&#10;6igBvl0eXTqKAG+XR5dOooAb5dHl06igBvl0eXTqKAG+XR5dOooAb5dHl06igBvl0eXTqKAG+XR5&#10;dOooAb5dHl06igBvl0eXTqKAG+XR5dOooAb5dHl06igBvl0eXTqKAG+XR5dOooAb5dHl06igBvl0&#10;eXTqKAG+XR5dOooAb5dHl06igBvl0eXTqKAG+XR5dOooAb5dHl06igBvl0eXTqKAG+XR5dOooAb5&#10;dHl06igBvl0eXTqKAG+XR5dOooAb5dHl06igBvl0eXTqKAG+XR5dOooAb5dHl06igBvl0eXTqKAG&#10;+XR5dOooAb5dHl06igBvl0eXTqKAG+XR5dOooAb5dHl06igBvl0eXTqKAG+XR5dOooAb5dHl06ig&#10;Bvl0eXTqKAG+XR5dOooAb5dHl06igBvl0eXTqKAG+XR5dOooAb5dHl06igBvl0eXTqKAG+XR5dOo&#10;oAb5dHl06igBvl0eXTqKAG+XR5dOooAb5dHl06igBvl0eXTqKAG+XR5dOooAb5dHl06igBvl0eXT&#10;qKACin0UAMop9FADKKfRQAyin0UAMop9FADKKfRQAyin0UAMop9FADKKfRQAyin0UAMop9FADKKf&#10;RQAyin0UAMop9FADKKfRQAyin0UAMop9FADKKfRQAyin0UAMop9FADKKfRQAyin0UAMop9FADKKf&#10;RQAyin0UAMop9FADKKfRQAyin0UAMop9FADKKfRQAyin0UAMop9FADKKfRQAyin0UAMop9FADKKf&#10;RQAyin0UAMop9FADKKfRQAyin0UAMop9FADKKfRQAyin0UAMop9FADKKfRQAyin0UAMop9FADKKf&#10;RQAyin0UAMop9FADKKfRQAyin0UAMop9FADKKfRQAyin0UAMop9FADKKfRQAyin0UAMop9FADKKf&#10;RQAyin0UAMop9FADKKfRQAyin0UAMop9FADKKfRQAyin0UAMop9FADKKfRQAyin0UAMop9FADKKf&#10;RQAUUUVB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6KdRQA2inUUANop1FADaKdRQA2inUUANop1FADaKdRQA2inUUANop1FADaKdRQA2inUU&#10;ANop1FADaKdRQA2inUUANop1FADaKdRQA2inUUANop1FADaKdRQA2inUUANop1FADaKdRQA2inUU&#10;ANop1FADaKdRQA2inUUANop1FADaKdRQA2inUUANop1FADaKdRQA2inUUANop1FADaKdRQA2inUU&#10;ANop1FADaKdRQA2inUUANop1FADaKdRQA2inUUANop1FADaKdRQA2inUUANop1FADaKdRQA2inUU&#10;ANop1FADaKdRQA2inUUANop1FADaKdRQA2inUUANop1FADaKdRQA2inUUANop1FADaKdRQA2inUU&#10;ANop1FADaKdRQA2inUUANop1FADaKdRQA2inUUANop1FADaKdRQA2inUUANop1FADaKdRQA2inUU&#10;ANop1FAB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KKf5dHl0AMop/l0eXQAyin+XR5dADKKf5dHl0AMop/l0eXQAyin+XR5dADKKf5dHl0AMo&#10;p/l0eXQAyin+XR5dADKKf5dHl0AMop/l0eXQAyin+XR5dADKKf5dHl0AMop/l0eXQAyin+XR5dAD&#10;KKf5dHl0AMop/l0eXQAyin+XR5dADKKf5dHl0AMop/l0eXQAyin+XR5dADKKf5dHl0AMop/l0eXQ&#10;Ayin+XR5dADKKf5dHl0AMop/l0eXQAyin+XR5dADKKf5dHl0AMop/l0eXQAyin+XR5dADKKf5dHl&#10;0AMop/l0eXQAyin+XR5dADKKf5dHl0AMop/l0eXQAyin+XR5dADKKf5dHl0AMop/l0eXQAyin+XR&#10;5dADKKf5dHl0AMop/l0eXQAyin+XR5dADKKf5dHl0AMop/l0eXQAyin+XR5dADKKf5dHl0AMop/l&#10;0eXQAyin+XR5dADKKf5dHl0AMop/l0eXQAyin+XR5dADKKf5dHl0AMop/l0eXQAyin+XR5dADKKf&#10;5dHl0AMop/l0eXQAyin+XR5dADKKf5dHl0AMop/l0eXQAyin+XR5dADKKf5dHl0AMop/l0eXQAyi&#10;n+XR5dADKKf5dHl0AMop/l0eXQAyin+XR5dADKKf5dHl0AMop/l0eXQAyin+XR5dADKKf5dHl0AM&#10;op/l0eXQAyin+XR5dABRRRUG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fRQAyin0UAMop9FADKKfRQAyin0UAMop9FADKKfRQAyin0&#10;UAMop9FADKKfRQAyin0UAMop9FADKKfRQAyin0UAMop9FADKKfRQAyin0UAMop9FADKKfRQAyin0&#10;UAMop9FADKKfRQAyin0UAMop9FADKKfRQAyin0UAMop9FADKKfRQAyin0UAMop9FADKKfRQAyin0&#10;UAMop9FADKKfRQAyin0UAMop9FADKKfRQAyin0UAMop9FADKKfRQAyin0UAMop9FADKKfRQAyin0&#10;UAMop9FADKKfRQAyin0UAMop9FADKKfRQAyin0UAMop9FADKKfRQAyin0UAMop9FADKKfRQAyin0&#10;UAMop9FADKKfRQAyin0UAMop9FADKKfRQAyin0UAMop9FADKKfRQAyin0UAMop9FADKKfRQAyin0&#10;UAMop9FADKKfRQAyin0UAMop9FAB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ZRT6KAGUU+igBlFPooAZRT6KAGUU+igBlFPooAZRT6KAGUU+i&#10;gBlFPooAZRT6KAGUU+igBlFPooAKKKKC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in0VkAyin0UAMop9FADKKfRQAyin0UAMop9FADK&#10;KfRQAyin0UAMop9FADKKfRQAyin0UAMop9FADKKfRQAyin0UAMop9FADKKfRQAyin0UAMop9FADK&#10;KfRQAyin0UAMop9FADKKfRQAyin0UAMop9FADKKfRQAyin0UAMop9FADKKfRQAyin0UAMop9FADK&#10;KfRQAyin0UAMop9FADKKfRQAyin0UAMop9FADKKfRQAyin0UAMop9FADKKfRQAyin0UAMop9FADK&#10;KfRQAyin0UAMop9FADKKfRQAyin0UAMop9FADKKfRQAyin0UAMop9FADKKfRQAyin0UAMop9FADK&#10;KfRQAyin0UAMop9FADKKfRQAyin0UAMop9FADKKfRQAyin0UAMop9FADKKfRQAyin0UAMop9FADK&#10;KfRQAyin0UAMop9FADKKfRQAyin0UAMop9FABRTqKCxtFOooAbRTqKAG0U6igBtFOooAbRTqKAG0&#10;U6igBtFOooAbRTqKAG0U6igBtFOooAbRTqKAG0U6igBtFOooAbRTqKAG0U6igBtFOooAbRTqKAG0&#10;U6igBtFOooAbRTqKAG0U6igBtFOooAbRTqKAG0U6igBtFOooAbRTqKAG0U6igBtFOooAbRTqKAG0&#10;U6igBtFOooAbRTqKAG0U6igBtFOooAbRTqKAG0U6igBtFOooAbRTqKAG0U6igBtFOooAbRTqKAG0&#10;U6igBtFOooAbRTqKAG0U6igBtFOooAbRTqKAG0U6igBtFOooAbRTqKAG0U6igBtFOooAbRTqKAG0&#10;U6igBtFOooAbRTqKAG0U6igBtFOooAbRTqKAG0U6igBtFOooAbRTqKAG0U6igBtFOooAbRTqKAG0&#10;U6igBtFOooAbRTqKAG0U6igBtFOooAbRT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H0UU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Aop1FBQ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DaKdRQA2inUUANop1FADaKdRQA2inUUA&#10;Nop1FADaKdRQA2inUUANop1FADaKdRQA2inUUANop1FABRT6KkBlFPooAZRT6KAGUU+igBlFPooA&#10;ZRT6KAGUU+igBlFPooAZRT6KAGUU+igBlFPooAZRT6KAGUU+igBlFPooAZRT6KAGUU+igBlFPooA&#10;ZRT6KAGUU+igBlFPooAZRT6KAGUU+igBlFPooAZRT6KAGUU+igBlFPooAZRT6KAGUU+igBlFPooA&#10;ZRT6KAGUU+igBlFPooAZRT6KAGUU+igBlFPooAZRT6KAGUU+igBlFPooAZRT6KAGUU+igBlFPooA&#10;ZRT6KAGUU+igBlFPooAZRT6KAGUU+igBlFPooAZRT6KAGUU+igBlFPooAZRT6KAGUU+igBlFPooA&#10;ZRT6KAGUU+igBlFPooAZRT6KAGUU+igBlFPooAZRT6KAGUU+igBlFPooAZRT6KAGUU+igBlFPooA&#10;ZRT6KAGUU+igBlFPooAZRT6KAGUU+igBlFPooAZRT6K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6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n0UFjKKfRQAyin0UAMop9&#10;FADKKfRQAyin0UAMop9FADKKfRQAyin0UAMop9FADKKfRQAyin0UAMop9FADKKfRQAyin0UAMop9&#10;FADKKfRQAyin0UAMop9FADKKfRQAyin0UAMop9FADKKfRQAyin0UAMop9FADKKfRQAyin0UAMop9&#10;FADKKfRQAyin0UAMop9FADKKfRQAyin0UAMop9FADKKfRQAyin0UAMop9FADKKfRQAyin0UAMop9&#10;FADKKfRQAyin0UAMop9FADKKfRQAyin0UAMop9FADKKfRQAyin0UAMop9FADKKfRQAyin0UAMop9&#10;FADKKfRQAyin0UAMop9FADKKfRQAyin0UAMop9FADKKfRQAyin0UAMop9FADKKfRQAyin0UAMop9&#10;FADKKfRQAyin0UAMop9FADKKfRQAyin0UAMop9FADKKfRQAyin0UAF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Aooo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RRRQ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iii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9FFFB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fRT6KAGUU+igBlFPooAZRT6KAGUU+igBlFPooAZRT6KAGUU+igBlFPooAZRT6KAGUU+igBlFPooA&#10;ZRT6KAGUU+igBlFPooAZRT6KAGUU+igBlFPooAZRT6KAGUU+igBlFPooAZRT6KAGUU+igBlFPooA&#10;ZRT6KAGUU+igBlFPooAZRT6KAGUU+igBlFPooAZRT6KAGUU+igBlFPooAZRT6KAGUU+igBlFPooA&#10;ZRT6KAGUU+igBlFPooAZRT6KAGUU+igBlFPooAZRT6KAGUU+igBlFPooAZRT6KAGUU+igBlFPooA&#10;ZRT6KAGUU+igBlFPooAZRT6KAGUU+igBlFPooAZRT6KAGUU+igBlFPooAZRT6KAGUU+igBlFPooA&#10;ZRT6KAGUU+igBlFPooAZRT6KAGUU+igBlFPooAZRT6KAGUU+igBlFPooAZRT6KAGUU+igBlFPooA&#10;KKdRUg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UUeXR5dBYUUeXR5dABRR5dHl0AFFHl0eXQAUUeXR5dABRR5dHl0AFFHl0eXQAUUeXR5dABRR5dHl&#10;0AFFHl0eXQAUUeXR5dABRR5dHl0AFFHl0eXQAUUeXR5dABRR5dHl0AFFHl0eXQAUUeXR5dABRR5d&#10;Hl0AFFHl0eXQAUUeXR5dABRR5dHl0AFFHl0eXQAUUeXR5dABRR5dHl0AFFHl0eXQAUUeXR5dABRR&#10;5dHl0AFFHl0eXQAUUeXR5dABRR5dHl0AFFHl0eXQAUUeXR5dABRR5dHl0AFFHl0eXQAUUeXR5dAB&#10;RR5dHl0AFFHl0eXQAUUeXR5dABRR5dHl0AFFHl0eXQAUUeXR5dABRR5dHl0AFFHl0eXQAUUeXR5d&#10;ABRR5dHl0AFFHl0eXQAUUeXR5dABRR5dHl0AFFHl0eXQAUUeXR5dABRR5dHl0AFFHl0eXQAUUeXR&#10;5dABRR5dHl0AFFHl0eXQAUUeXR5dABRR5dHl0AFFHl0eXQAUUeXR5dABRR5dHl0AFFHl0eXQAUUe&#10;XR5dABRR5dHl0AFFHl0eXQAUUeXR5dABRR5dHl0AFFHl0eXQAUUeXR5dABRR5dHl0AFFHl0eXQAU&#10;UeXR5dABRR5dHl0A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9FF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fRRRQa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P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FFFF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6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B5dHl06igsb5dHl06igBvl0eXTqKAG+XR5dOo&#10;oAb5dHl06igBvl0eXTqKAG+XR5dOooAb5dHl06igBvl0eXTqKAG+XR5dOooAb5dHl06igBvl0eXT&#10;qKAG+XR5dOooAb5dHl06igBvl0eXTqKAG+XR5dOooAb5dHl06igBvl0eXTqKAG+XR5dOooAb5dHl&#10;06igBvl0eXTqKAG+XR5dOooAb5dHl06igBvl0eXTqKAG+XR5dOooAb5dHl06igBvl0eXTqKAG+XR&#10;5dOooAb5dHl06igBvl0eXTqKAG+XR5dOooAb5dHl06igBvl0eXTqKAG+XR5dOooAb5dHl06igBvl&#10;0eXTqKAG+XR5dOooAb5dHl06igBvl0eXTqKAG+XR5dOooAb5dHl06igBvl0eXTqKAG+XR5dOooAb&#10;5dHl06igBvl0eXTqKAG+XR5dOooAb5dHl06igBvl0eXTqKAG+XR5dOooAb5dHl06igBvl0eXTqKA&#10;G+XR5dOooAb5dHl06igBvl0eXTqKAG+XR5dOooAb5dHl06igBvl0eXTqKAG+XR5dOooAb5dHl06i&#10;gBvl0eXTqKAG+XR5dOooAb5dHl06igBvl0eXTqKAG+XR5dOooAb5dHl06igBvl0eXTqKAG+XR5dO&#10;ooAb5dHl06igBvl0eXTqKAG+XR5dOooAb5dHl06igBvl0eXTqKAH+XR5dFFAB5dHl0UUAHl0eXRR&#10;QAeXR5dFFAB5dHl0UUAHl0eXRRQAeXR5dFFAB5dHl0UUAHl0eXRRQAeXR5dFFAB5dHl0UUAHl0eX&#10;RRQAeXR5dFFAB5dHl0UUAHl0eXRRQAeXR5dFFAB5dHl0UUAHl0eXRRQAeXR5dFFAB5dHl0UUAHl0&#10;eXRRQAeXR5dFFAB5dHl0UUAHl0eXRRQAeXR5dFFAB5dHl0UUAHl0eXRRQAeXR5dFFAB5dHl0UUAH&#10;l0eXRRQAeXR5dFFAB5dHl0UUAHl0eXRRQAeXR5dFFAB5dHl0UUAHl0eXRRQAeXR5dFFAB5dHl0UU&#10;AHl0eXRRQAeXR5dFFAB5dHl0UUAHl0eXRRQAeXR5dFFAB5dHl0UUAHl0eXRRQAeXR5dFFAB5dHl0&#10;UUAHl0eXRRQAeXR5dFFAB5dHl0UUAHl0eXRRQAeXR5dFFAB5dHl0UUAHl0eXRRQAeXR5dFFAB5dH&#10;l0UUAHl0eXRRQAeXR5dFFAB5dHl0UUAHl0eXRRQAeXR5dFFAB5dHl0UUAHl0eXRRQAeXR5dFFAB5&#10;dHl0UUAHl0eXRRQAeXR5dFFAB5dHl0UUAHl0eXRRQAeXR5dFFAB5dHl0UUAHl0eXRRQAeXR5dPor&#10;IBnl0eXT6KAGeXR5dPooAZ5dHl0+igBnl0eXT6KAGeXR5dPooAZ5dHl0+igBnl0eXT6KAGeXR5dP&#10;ooAZ5dHl0+igBnl0eXT6KAGeXR5dPooAZ5dHl0+igBnl0eXT6KAGeXR5dPooAZ5dHl0+igBnl0eX&#10;T6KAGeXR5dPooAZ5dHl0+igBnl0eXT6KAGeXR5dPooAZ5dHl0+igBnl0eXT6KAGeXR5dPooAZ5dH&#10;l0+igBnl0eXT6KAGeXR5dPooAZ5dHl0+igBnl0eXT6KAGeXR5dPooAZ5dHl0+igBnl0eXT6KAGeX&#10;R5dPooAZ5dHl0+igBnl0eXT6KAGeXR5dPooAZ5dHl0+igBnl0eXT6KAGeXR5dPooAZ5dHl0+igBn&#10;l0eXT6KAGeXR5dPooAZ5dHl0+igBnl0eXT6KAGeXR5dPooAZ5dHl0+igBnl0eXT6KAGeXR5dPooA&#10;Z5dHl0+igBnl0eXT6KAGeXR5dPooAZ5dHl0+igBnl0eXT6KAGeXR5dPooAZ5dHl0+igBnl0eXT6K&#10;AGeXR5dPooAZ5dHl0+igBnl0eXT6KAGeXR5dPooAZ5dHl0+igBnl0eXT6KAGeXR5dPooAZ5dHl0+&#10;igBnl0eXT6KAGeXR5dPooAZ5dHl0+igBnl0eXT6KAGeXR5dPooAZ5dHl0+igBnl0eXT6KAGeXR5d&#10;PooAd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6KKKC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H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6in0VADKKfRQAyin0UAMop9FADKKfRQAyin0UAMop9FADKKfRQAyin0UAM&#10;op9FADKKfRQAyin0UAMop9FADKKfRQAyin0UAMop9FADKKfRQAyin0UAMop9FADKKfRQAyin0UAM&#10;op9FADKKfRQAyin0UAMop9FADKKfRQAyin0UAMop9FADKKfRQAyin0UAMop9FADKKfRQAyin0UAM&#10;op9FADKKfRQAyin0UAMop9FADKKfRQAyin0UAMop9FADKKfRQAyin0UAMop9FADKKfRQAyin0UAM&#10;op9FADKKfRQAyin0UAMop9FADKKfRQAyin0UAMop9FADKKfRQAyin0UAMop9FADKKfRQAyin0UAM&#10;op9FADKKfRQAyin0UAMop9FADKKfRQAyin0UAMop9FADKKfRQAyin0UAMop9FADKKfRQAyin0UAM&#10;op9FADKKfRQAyin0UAFFPooAZRT6KAGUU+igBlFPooAZRT6KAGUU+igBlFPooAZRT6KAGUU+igBl&#10;FPooAZRT6KAGUU+igBlFPooAZRT6KAGUU+igBlFPooAZRT6KAGUU+igBlFPooAZRT6KAGUU+igBl&#10;FPooAZRT6KAGUU+igBlFPooAZRT6KAGUU+igBlFPooAZRT6KAGUU+igBlFPooAZRT6KAGUU+igBl&#10;FPooAZRT6KAGUU+igBlFPooAZRT6KAGUU+igBlFPooAZRT6KAGUU+igBlFPooAZRT6KAGUU+igBl&#10;FPooAZRT6KAGUU+igBlFPooAZRT6KAGUU+igBlFPooAZRT6KAGUU+igBlFPooAZRT6KAGUU+igBl&#10;FPooAZRT6KAGUU+igBlFPooAZRT6KAGUU+igBlFPooAZRT6KAGUU+igBlFPooAZRT6KAGUU+igBl&#10;FPooAZRT6KAGUU+igB3l0eXT6KChnl0eXT6KAGeXR5dPooAZ5dHl0+igBnl0eXT6KAGeXR5dPooA&#10;Z5dHl0+igBnl0eXT6KAGeXR5dPooAZ5dHl0+igBnl0eXT6KAGeXR5dPooAZ5dHl0+igBnl0eXT6K&#10;AGeXR5dPooAZ5dHl0+igBnl0eXT6KAGeXR5dPooAZ5dHl0+igBnl0eXT6KAGeXR5dPooAZ5dHl0+&#10;igBnl0eXT6KAGeXR5dPooAZ5dHl0+igBnl0eXT6KAGeXR5dPooAZ5dHl0+igBnl0eXT6KAGeXR5d&#10;PooAZ5dHl0+igBnl0eXT6KAGeXR5dPooAZ5dHl0+igBnl0eXT6KAGeXR5dPooAZ5dHl0+igBnl0e&#10;XT6KAGeXR5dPooAZ5dHl0+igBnl0eXT6KAGeXR5dPooAZ5dHl0+igBnl0eXT6KAGeXR5dPooAZ5d&#10;Hl0+igBnl0eXT6KAGeXR5dPooAZ5dHl0+igBnl0eXT6KAGeXR5dPooAZ5dHl0+igBnl0eXT6KAGe&#10;XR5dPooAZ5dHl0+igBnl0eXT6KAGeXR5dPooAZ5dHl0+igBnl0eXT6KAGeXR5dPooAZ5dHl0+igB&#10;nl0eXT6KAGeXR5dPooAZ5dHl0+igBnl0eXT6KAGeXR5dPooAZ5dHl0+igBnl0eXT6KAGeXR5dPoo&#10;AZ5dHl0+igBnl0eXT6KAGeXR5dPooAfRRRU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ADVHTyQ9AEAkPQB&#10;ABQAAABkcnMvbWVkaWEvaW1hZ2UzLmpwZ//Y/+AAEEpGSUYAAQEBAGAAYAAA/9sAQwADAgIDAgID&#10;AwMDBAMDBAUIBQUEBAUKBwcGCAwKDAwLCgsLDQ4SEA0OEQ4LCxAWEBETFBUVFQwPFxgWFBgSFBUU&#10;/9sAQwEDBAQFBAUJBQUJFA0LDRQUFBQUFBQUFBQUFBQUFBQUFBQUFBQUFBQUFBQUFBQUFBQUFBQU&#10;FBQUFBQUFBQUFBQU/8AAEQgDAAP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XxV4NvtJkZtvmR/wDPSuMurWRa+kLWwmls2XUI9y1wHijw&#10;RG3mzWn3f7te9Wwn2z5PCZh9mR5Xb3kkTVpxawy1Ff6X9nb7rK1ZTxMv3q833oHu/uq0TqI/Ebba&#10;vReIF2/PXDqzVPE7bvvVt7SYvqx2fm2N4vzrWJf6DsbzIKr2t1t/iq0t438X3aJRjL4zOMqsJnUe&#10;EvFjWKrZ3FfSvwZitfEGoWdu7bNrV8e3HzTbk+9Xp3wb+KT+ENegW7/49t3zNW0Ze7yTPKxOFvU9&#10;vA/YfwvcSRaTZxsv7qNflar1/CrfNF/FXnfwM+IOm+PtHg/s26W72r83+zXQ680kt40dnI3mx/w1&#10;5so++epGXunnPxE8Gx3lxLNB8stfMvxL8HzLcNMq/vVr6/utUa63Wuow7W/vLXD+KPCUN4zNEqzx&#10;V0xtA5akec+CtZhbc3y/71cH4js9uy4T+Gvpf4v/AAvutDma+srdmg/i2/w14bq1mt1btt+X+8td&#10;3u1onz/vYeoaem37X/hmJv7q1lRbvvVJ8PpV/wBL02f/AIDU7WqxM0f92pBy5Kpas4vNhqrLa7W8&#10;yjbIu1ovu1aW4+0fLLUG5TW4X71Xorrb8wpt1pu2RWVflqdVXy/loMomho2qNZ3C3UX3q+hfAfiu&#10;z17T1t5WVZ1r5ntW8qZa6bw/rNxpd59oiapqROujU5Tuvi14PkVvOVWZa8Nut0Unz19R6Xr0fi3S&#10;/sd5t83bt+avG/iR4Jk0u6laKP8Adf7NcJ6KlzIw9B+ePdWvLLthrD0Nv4a3mi3LXbTPHrv3htnr&#10;PlfLLXa+D1+2XkW1vvNXBtpv2pvu16b8DPB+pa94oghWPcvmVUuoUeaUj7l/Z/8AC8ktrZs0bfL/&#10;ABV7v4g16PQbdbOL5p2rnvD+m/8ACt/CcUe3/TJFrMiWS9umkn+aWvK+2fVawiaNnE1wv737zVr2&#10;ejLFuklZUgX5mam2Ea2sPmTsqxL95mr5e/ag/aot7Ozn8K+Fbjc33ZLuNqVSp7GIox5jyv8AbY+N&#10;lv4+1xfDelf8eNj8rN/er4/upvKauq1S83NK0rM7N95m+9XI30u5ttfNVKntpH0VCPsYmdeX+75a&#10;giloaKmt8kbM1aRHKWph+I9S8qszQ79mbdWf4ov90lS+H7r7td/I7GFzuLDVG8xVrutGvN0fzNtr&#10;itNiW6+ZfvV2dno8l1brWlGPY48ZL3ToLC8j85a31l3Q7q5fTdBuFZa3PsDRW/zV6fKeDzDYrr/T&#10;FrtVuvtGky/7tcLZ2e66Wu2ih22LL/s1Qcx8qfGr5dQlX/ap/wAIGXzot396pfjV/wAfUtZnwjl2&#10;3C/71clU9KEv3B9Q2bf6KtOZvl+7TbNv9FWhvmrI4CjdN5tU/Nq9dfKvy1nsq0ADfNRE21ttM3bq&#10;GlXbQANL8zVa3fdqjvqRW+agC1u+Wot3lNTd1Csu6gmWw7zfmqfzaqfxU5f3sy0AT/M9WYrGZl+7&#10;XY+F/Cq3nlbq9I03wHCq/Mta+yI5jwuLRrpv+WbVei0G8/utXv3/AAhFqq/doXwvD/dWr5Rc0jwq&#10;Lw/dbl+VmrXtfC9x/dr1z+w4YvuKtJ9ltbf+6rUexI5zze38OTba0/7GkWGu6WK1/vLTWs4W+61a&#10;eyI5zifsDLU8Vh5v8NdK1hGv8VQNa/3aXsA5zNW12tTPstXtrbqjbdu+7VxpBzmZKvlfdqBl3Nu2&#10;7q2v7Nkuv9mtCz8Pxx/e+Zq2jh+c4MVjo4ePvSOci024lb7u1avReH1X7zVr3Vx9lX7tc1qHiFlb&#10;7texQyuM/iPicw4qjS9yBtKsNn/FWddeI7PdtVd1Yd19ovFZt1Ufscm5flavbo4GlSPz3F57XxEj&#10;plulb95WPf640lxt20Nf/ZY9tZtrturiur2cTzamJlL4Jm5dN9jtdyt8zfdrmby6kaTdWrrMTfe/&#10;u1z83mba0MakpTkH2xovu1n3l4z/AMVOdmVuagl+b7tSaU4lGLTfNk3V1VnL9gtfLWsW1umX5auM&#10;22PdQbVKk2YviCVrhttU9O01v9ZLWqtv9qk3NSy9oYt1RynTGpyR9nAckq/dHzVr6XrjWFu0e2tH&#10;wn4VWaHzJ1rZvNFs4pv3/wDwGolKO5UacvigfHP7QzedeNJXhG7bXv37Rnlxai3lfdrwFmr5fFfx&#10;D+ieGeb+zqdjZ0FtzVqtdeVdRNWNoMW5t1aV025ttfK1/iPt6cvdP12/Yva11n4d6Y0H8MfzV9UW&#10;sW35a/Nv/gnf8XFs5P8AhH72T/dr9LYvLurWKSL5l216dGXNE+VrU5QqziZF1b+VNTJfu1p38StH&#10;WZ/DtrtPNOfv9zfLTNNma1mWtOW13M1Z6wtFNXVHc4JRXMdnpt/9sh203UrfcrK33awLOVrVvl+7&#10;XTeat1a1jLqdtOXOfP3xa+DMPiqOW4h/1tfI+ueH9S+HOuLcNH8sLV+jt+v3vlryb4l/DSz8R2sv&#10;7v5mrtoVuT4jysThuf4Da/Z4+JcPjDw/FH5i+fD/AA17pt3Q/wB2vzz0OPWvgz4i861WT7Hu/hr7&#10;L+GPxY03x5psW242z/xLUYmn9qJWBr8n7qqXPGXhGPUo5WWvFtc8Csu7bur6TvItytXK6lpccv8A&#10;DWNKrKB31qEZHzLqXh+SL+9WHLYTRNX0BrnhuNv4a4fVPC6rJ92uyNS54lTDHnNruWt7TdeuLNv3&#10;Vaf/AAjm77i1TbwvcW7fdrf2px+wl9k6TS/Hl1a/M/zVs3XxGsdRt/LnbyK4WLS5F+9urF1zw5NL&#10;uaLdURjSkXzVoxOxv47W/wDmgut3+zWRLZsvVa82is9c0268yKRtv92vWfh9pt94g2teR10SlyQv&#10;CZyU6cq0uXkNDwvozXTKzLXQ+I9Uj0HS23N91a6xtNt9Bs933a+ZfjZ8QY5ZpdPs7jd/erwa9fmP&#10;ssNQ+rxPKfH3iD/hI9clk/hWueifbVrau1lb5m3VW8tt3+zXjnpcxMtP3bacq7V201lqQ5g81mpi&#10;ystDKtN27qgfMiXc26nO+6mxLup38VWHMhrNt+9TvmahqbtZujVAcyPmK88fXV595vlqj/b038LV&#10;1+ufCCawjZrORblP9muKvNLuNNbbNGy19lLm+2fJ0MRQq/wZFO6tYb7c067X/vVzmqeFdnzQfNXQ&#10;XH3eKoteSL8tYyjGfxns0KtSBwt5ayW7bTVba26uzvII75f9quYvLNrebaVryqlPlfun0VGv7T4i&#10;usrJVqK4qn5W2hWqI1OprKMZGhuo3VWWWnVfOc/IenfCf45+KPhHqX2rQb6RIv4ravuv4J/t3eHf&#10;FsMVj4jjXStTm/5af3q/MlWq3by/Mv8AC395a09wzlFWP23WWx8QaetxZ3EN9FN/FHXD3mg3lndS&#10;yWs3y/3Wr80vhv8AtD+MPhs0S2GpSNbbv9W1fW3w5/bQ0fxVDFa65H9hvP71Z+z/AJTnkfQtn/Z+&#10;pWrWerWa7ZvlZq+Wf2gvgF/wh942saN+/wBNuPmZf7tfU3h/xRoviO1iuLG6jvFX+LdU/iPwrDr2&#10;g3lmsn/Hx/47URlKJhVp0sRE/MmKBtG15bpfliat7Vol+0bl/irtvjZ8Jbz4fXjfL59mzfu2rlbO&#10;L7faxN96vVp8vLznzdTmhLlkZVuvzbX+7Un2PbNuX7tdRF4Surq33LCzVBcaHNZqyyx1y/bO+lsY&#10;vm+avl0/5vL/ANmp/sDRW7NUUW5m21oEymq/xVq2HmRNuar0Vhu+Xy/92tzQfCsl/deX5bM1Aoxk&#10;T6HftayL8zLXe3m3xBp/2edd25fvVz158OdUsG4hZl/vV0PhKzvrP93dW7Nu+78tccoRO+J4/daH&#10;Jo2uSxt91mrc+y/dWux8YeFbq61ZVitWaVv9mvUPhj+zPrHia4iur21aCP8Au1cZcsbmPsJVpnnf&#10;gH4Y33i28iWC3byv71fev7OfwJ0/wfarqV1br5sa7tzVp/D74M2PhW1iXy1Vlr1a/X7Lpa2dqvzN&#10;XFUqc/wnuUcNGj75yGvXTa9qzN92KFvl21LI2n+FdLl1DVrpbaCP5vm/ircs9Ns9Gt5ZryRfKhXd&#10;Jur4I/ai+NN18RvFEul6bdeRpFr8u1W+9XJXq+yidNOn7WRpfHr9qW+8YNLo/heZrTSv9W1yrfer&#10;5h1S62btzbpW+8396tK6uo4lbyvlWuJ1u883dXgVKkpHsU6UYmbrN5+8+9XPSt827bVy8l3fe+9V&#10;PdUHSNZlaqOsystvtq95NXrPQW1Jv71dlGPOcdSXs/iPHdZs7iW4+7/FU+mq1qy16lr3gj7BC0m2&#10;vPZYtt1tr07EUqkap1fhK6ka6WOvoTwroytZ7mWvDfh9ozNdRt/tV9J6Gv2W1Va6aEO55uLqfYBd&#10;DhWoNSs44o2rTa6+b5aztUZfJ+9XaeWYdhErXldNLt+xy1zlgreduVq3GVmh+9WRGp8y/GSLbNLu&#10;/vVzPwtbZdL/AL1dl8bItrS1xPwqXzdUX/erkl8R6lD+AfVGltus4qs/vP7taGg6GzaXBU8ulyW9&#10;RynCc/dfd+ZaypYtrV0d/Zsq1zlxKqt81HKHMhrf7NQtu/5afepd3m0n8VSUKu2p9q1AzNu+VttO&#10;+6u5/moAcrf3qWq7S/7VP3fLQA5mVm+WpbC623FU/Nos2/0paDKR7P4IvNu3dXpsWubf4q8i8Kt/&#10;qtteh/dWu6HwHObTa9/tVBLrn+1WHLUTNt+WqHzk+pa8yw/erjNU8UTLNu3VuXX3W+avMPH3iO3s&#10;1b5q0j725majePPs7fNcbauL8Ulj/wCXj/x6vl7xR8QY4pmVZK4W8+Jc38MzVfLOCOmOGlI+2Zvj&#10;NZx/emqrL8drHb8slfCMvj6+lb/XNWp4f/tzxVeLDaLI+6o941eHjTjzVT7f0b4sf2tdLHatur0v&#10;S5WaHdKv3q8d+CPwlm8OabHdal/r/wC7XvNnax16tPCfakfnuYZzyVeSkS2d4rSbfL+7Wk21l+Vq&#10;o+VGrbqyNc1JrC1/dV7FOh/IfF43MPtyL118vWPdWRqWkrfr8vy1jr4wuFZllqC68QXH/LJq7o05&#10;QPla2OoVvsh9juLD/gNaK6lb/Zfm+9WBJrd5dffqFbOa6+Za35ef4jzY1PZS/dEl5tuLj5K0LDS1&#10;ht/MqpErW7fvVrTlvG+y/LTmOhL4pSMXUrpmb+7WLLK1at021f8AerFb5pqqXukU5cxWlb5qbcNu&#10;j+ValddtMb/V7VWomd0WUdN/13zVoT/dqGzt/m+7Um1vtFQXKXNIlit28updNs/9Iq55X7v/AGaq&#10;y3i2q7t1Byc8p+6jt7O68pVWJqXUrWOa1lknb+GuV8M6otxdKsjV0viBobfSZd03zba55e7I93D+&#10;9HlmfD37Ql1u1hlX+9Xl2jeH7rXLry4I2b/drt/jJcfbPE0g/wBqvrz9hn4N+G9e09tS1a3WedW+&#10;Va+RxFX3j+lcjpxo5dRufOum/s669FoP25rGZV2/3a8y1nQbrS9QaOddtfur/wAIv4ZXQZbP7PD5&#10;W2vzT/al+GNno3ii+ksl/dbt1fPYiXIfXYaPtTz/APZ9luNL8TWeoQMytC38Nfrx8GfGX9vaHAsv&#10;+s2rX5NfAW1/4nC/7Nff3wl8QN4faD5vlavNoYv2VflDF4H2tA+prz/V1h3qttrT03UodcsYpFb5&#10;qn+yqy19bSlzx90+DrRlGWhhw7ZV/wCA1FLa/wAVS3m6zuttTr+9rY5ijEu75Wrc0a1as5ovmrY0&#10;v5dtARiF5o275qxbzS9yt+7ruPK3LVOWz3fKy1nzm3sufQ8g8QeA7PWYWVo1+avMpfhjqXg2+/tD&#10;Q5GX+8tfTF5pe37tYF5YN826uiNWXU46+GjM850v49Sabbrb6vGyyr/FWrF8ffDcjKrSKlO17wRp&#10;+sq3n2q7v71eU+I/gLbyszW7MtdEY05/EcEpYmHwnslr8RvD+s/duo/m/wBqiVdJ1L/VSLXy1qXw&#10;n17QW/0WSRlp2m3XirTfl3SfLWvso/YOWWJq/aifTlrodqv91qtf2Nby/wAK7a8D0Pxl4kjbbOrV&#10;6b4X8UXl1t89amVGX8xvTxcZ/ZOlv/Cse1mijrk9S037L8rLXoNrq26P5lrlvFUv2+68m1j3StWX&#10;vnZU9nGPMclZ6GupXixrHur3zwR4Pt9L01N0dYvw+8B/ZV+1Tr+9rQ+LnxJ0n4X+D7zUr26WBbeP&#10;dt3Vy1pc/uHoYOj7KHtap4f+2N8V7X4ZeCby6imVZ2VvLWvzH8M/FXUNU1yW+1G6afzpGb5qwf2n&#10;v2k9U+Ofjqe485l0i3bbbwbvvVyGg7vsvm1zUrz903xtKUIcx9jaHqUes2vmRVeaLau6vD/hb4tk&#10;sLpbeX7rV7vE63FujL81c1ajynLhsTGXuMgWHzaHtf71WYabJ92uc7yjLF8vyrTfsu3bu+9V5V31&#10;Ay0AQQrt3UzbtqXyqN3zUAQN97/Zp30apYFVd26hoqAMG3+F/imLvUF98N9ZvI2S509ZF/2Vr37y&#10;r5fl3bqZ9vktf+WjK393bX3XMfjPNGPvnyTrfwHvvvW9rMv+8teXeI/hzrGlyS+bayNt/i21+hi6&#10;4vl/vVVl/i+Ws+80vRfECsq2sfzfeVlrKVLn+we3hs1q0ft85+aEnmWsm19ytRKqXkfz/er7R8ef&#10;sz6L4gkkktW+xyt/Cq188eOv2dfEnhJmkih+2Wa/xQV5tShKJ9ng80w2I05+WR4xeaXJF937tZ7L&#10;XTXXnWMnl3UbL/vVT1CzWVf3VcEkfVU6385hq22rKtTZbf5qq/drH4To92epe2tQrVHHJVlfmraN&#10;pmPwjll21fivPm3bqzvLPpS1tH3TGSjI9T8F/FrXPCU0bWF9Iir/AA19GeBf217y18qHV496fxba&#10;+KIrhl/iq/FqDL/FV80Ty5YZxfun6Bal8dvAvxQ02TSdWkW2lm+60tbXw0/Zz8O+ILPzLPWref5v&#10;lVa/PVWj1aPa7bZ/4Wra8L+OvGngW8ik0nVLhFVv4axl7WHwlxoU5fGfqJF+z3/ZdvteOq2s/s+2&#10;Opae3yqsteB/Bn9v7WrCG20/xfZ+fB937T/FX2X4F+IPhn4kWK3mm3y7W/hZvmrj9vL4T0fq0eW0&#10;T5J8R/sz6hb3TfYW89a5fS/2e9evNaW1a1ZV3fer9CotDtV/h/8AHauWum2f3vLWq9vI5fqNI+Vf&#10;Cv7Ny2cyxzw7mr0jQfgzpul+atrDul/vba9yisI/4Fq5Z6Pbr91amVSR2Rw0YHk0Xw0Vo/LltVb/&#10;AIDW/o3wgs5VVpbOP/vmvWLKzhVfu1o2trtrPmZp7OPY47Qfg34bsLhbqexjnn/2lruIrCG1XbBC&#10;q/7tTr8rVTv9SuNrLZxr5v8Aeb5an3y/hLkrWtgvmXUm3bWL/aV14muPs9kvkQL96SsXUtS0HS/9&#10;K8Sa5HtX7sayV4t8cv2tNL0vQZNF8GfPLMu1rn+7UyqU6PxGfvVfhM39qj4+2+h2beEfD11uvGXb&#10;cSLXx07Lt/vN/eqG/lm1K+lup5muZ5PmkZqGiZY938VfO163tZHrU6HsomHrl18rKtcXeS7q6HXG&#10;auXuqwibmbeNubbUEUVSMu5qlaLatdA+cbEu6TbXpXgjRlba1cLodh9quEr1nw/Etrb7dtevh4dz&#10;xcRVIPFXh9dStdu2vNl+FX2i6+7Xs8sq/wAVYupa3Z2C/eXdXd7hwQqyiVPC/g+PQ9vyrXVfavs/&#10;+qavL9Q+J0dqzLurPi+LC7vvVp7sGRJyn8R6tK0jL96sO/utv+tkrhbz4nL/AHttcvdePPt91t+0&#10;VjzF+y909CuvFH2X/VVVXxldMrfNXP6bbtqit5TNVmz8H3l1N96tuXnMY+4eafE7Umumlk3bqqfC&#10;CRf7Wi3f3q1fiT4fuLDzVeuQ+GjMusKv3NrVjy+8elHk9kfe/he8t10mLd/dqPUr9Wm+X7tc54St&#10;ZJdFi+auji0Nmb71anmyOV1mW4+bbXK3WmzXU26vXf8AhH1/iqsnhe3WT5mWp5IGPOeaWHh+62/N&#10;U7eH7ivUvstjar8zLWPqWqafaq3zLS5Wacx582g3EX3fu1E1hIq/e21o6548sbWN9rLXmmvfEuNd&#10;21qz5UXHY6yVrdfvbagutStUVW8xa8d1L4jSbtvmVjN46k/vUcqOiNCR7XL4gt93ysu2iw8Rw/bF&#10;rwhvGUjN96tDRvFv/Ewi+akEqEj7Q8C6lHLCu2vQWum214R8INU+2eVu/ir3dYt1uuK6YnmFRrxt&#10;1QNeNU8tqzNXPeINSj02OVd3zbauxBmeMvFsem2cvzV8tfEbx99qmlVWrpfid43ZvNXdXzrrOpSa&#10;lcMzV6tGidVCnzFa/vJryZmqitvJNJtVd1dH4X8H33iq8jht4ZG3V9VfCX9lWO3jW+1f+H/lk1ay&#10;w06wsdnGGy2Pvv3jyP4J/s56h47vo7i7RorbdX2f4T+Evhv4e2sWyFZZ1rVsGsfCtr9j023Vv4fl&#10;/hqfTdLuNSk+0Xnzf71enhsDGlHnmfjGa8SV8zqclI0opftXzIv7qpWlb7q0262xL5cH3aZbxMsL&#10;V1/4T5/2kyXymZfvVh+ILWRf93+KjVNSuorj5flWoFvGvIZVauqnGUDxcRiI1vdOYuLeNpN1XrNo&#10;fL+as7Uom8zj+Gm2aM1dR5bj7nxGvLdQ7dqrTrDWZI2Vdvy1S8rFWbWJd1KxEalpe6dHdLC1v5jf&#10;easNmXd/s06W6aT93U8Wm/Ku5azjeJ11qn1iXuGHf/dauYW8/wBK216j/wAIut5b7lrhfEfhNrG4&#10;3LUy9/4TehT9lpVKMrLuqL/ln92nRfNHtk+9U6r8tQX8IWbfNVzylZqz922tCzbc1Uc1T+YtSf8A&#10;Hqi/w1yusWEsqtivRdDsFv7jyWqDxbpcemx/KtTLc6aPtf4pwHgWKSLUFVv71dJ8TYLiy0eRt3y7&#10;ax/Dt1/xNv8Aa3VH8XNWvI7Bo5Puba4pe5ufSYb97U96J8S+Nbxm8SSSM33Wr71/4J96bceMFa1s&#10;rj7u3dX57eLbhrjWLlv9qvZP2S/2pNS/Zz8cQahFH9p09v8Aj4WvjMT/ABD+mcLHlw0In7C+MPhP&#10;rGl6a10s27bXw7+0jqmnxWc8c7L9s+bdXvnir/gqB4J1TwHK1lDuvprf7v8AtV+X/wAWPjFeePPE&#10;F5eMzbJG+Vf7teRUUZntYSUqR6p8E9WjXxQvzL96vuLwuytaxNu/hr8y/hjrklhqSybq+8fhB48j&#10;1TT4o5ZPmr5vE0+SR7dOr7Q+nPBvii40tlj+9FXrul6lHfwrJE1fPuly7lrs/D/iBrBl+b5d1erl&#10;+O5PcqniZhl8avvUviPVrywW6hrNtV8pvLar2l6yt1Crf3qk1Cw8395FX18Z80ec+ElT5SDyt3y1&#10;q6ba7aqWsX3a3rOLbHSlLUVOPOTpTmiX+Ko6cy7l+WsTq5iKW1qlLYQy/erSTctG3ctBXLznE6po&#10;LLuYfdrG+w/7Neg3+3ya468v1t7httdEdjgqcsSj/Y0cv3oaz5/AtjdfMtuv3q1f7eVf4aqt4qVW&#10;+7XV75xylS+2Zsvw3jf7sNFr4S/s1vmj+Va14vG6r/DWV4o+J2n2Fm0k8irtoj7SRhKWGj7waldf&#10;ZYWjhj3NW14B8H+bcfbLyP5q8Y8DftQeB9Y8Yf2PdahCk+7b8zfer3Lxl8WvDvgfw7LqUuoW6wKu&#10;7d5lZ1pSj7h1YH2WI/fzOr8UeI9P8H6PLfXUy20Ua/M392vxf/by/a2uPi14qufD+h3TLotrIyyM&#10;rf66r37YX7eGsfFC8udB8OTSW2jqzRtL/wA9q+LZdzfMfmZvvNXFyn09Gnze/Ih/ir1Xwrbt/Z6/&#10;LXl0S/vlX/ar2vwfa/8AEtVqeGj7+p5md1OSlEvWEvlsuz5a9d8A+KrhVWOdt0bV5PdQtWz4d1aS&#10;3bbXsezjP3ZHwNSpUhH2tI+k1i3L9oVvloZNy1594X8VXSsqytvWu9s7+3uv96vHxOElH4D3stza&#10;liPdq/EJ5K1Gy/NVzb97d96qssVeWfSlZovm+Wm7VarO3bt/8eqBvLlZqgCLZUv3aiT5flof71WQ&#10;blj8TW3L5vzf7Vb9n4+0fUm23Sqrf3q8Ba4kWSpF1K4X5q/QeSM9T8GjKvDaR9ES2dnqS/8AEuvF&#10;aKqN/ZyWsPyqyuv3WryLTfEt5Y7WEjL/ALNdno3xV2/u7iFWWo5eRk80Zy946qz1llhW3vJN26mX&#10;tnNFG0mnSLdQfxWzU1m0XxVb/uLpYJ2rIutN1rwq3mRbryBv4latPdNZVJQOH8UeC/CvjSZo9S0/&#10;+z75v4q8W8c/s13mk7ptDvPt0X3tq19MXEmn+Mrfy7rba3i/xLXCa5Fq3gm83T7mtv4WX7tYSoRn&#10;8Z62BzfGYb+FPmPjbVtDutNmaG8haCVf71YMlv8ANX2vf2Hh3x9G0er2ccUrfdnWvIvH37Ot7pat&#10;eaP/AKdZ/e+WvErYSUVzRP0jLeIaGJ92r7kz5821OreVWhqWl3Wn3DRz27QP/dZaz2irzeVxPsoy&#10;jKJOrL/DUu35t1UF+WrSt+7qoy7nPKOpL96n1CrfLRvrbnI5S5Fdf99V0uk68qr5c/zLXHKN7V0N&#10;rpsn2XzK3pykcdenGR2unXELTbtqsv8AdrvfD+ua94Pmi1LRr6SCKH5tu6vGNNv5Ldq77wX4sWO6&#10;W3uP+PWSipRjiI/3jzaVargpf3T7K+EH7aky+VY+I4fPX+K5r628EfEHQfGVv9o028jn/wBndX5b&#10;X2k29rcLNB80DfNVPRviRrXhfXopNGvpoGhb7qyfLXiRjy83Me1UxMZ0ozpe8fsXaq3nfL81bmnr&#10;u+/8rV8cfCr9s2+s/D8UerWP2m82/eVab4q/aq1zVPl05VtomrmljKUT0o06s/sH2peazpOhws11&#10;eRwKtcL4g/aR8E+Hty/2hHct/dr4M8QfEHXteZvtWoXHzf3Wrk5ZV3bmbc3+1XBLMP5IHT9W5j7A&#10;8YftyWtr5sekaSzf3ZK8V8UftS+NvESy/wCmfY4m/hrxuW6Xd8vyrWZ9s+Zq5pYmrI2jQjD4jqNS&#10;1681m43Xl9NPI3/TxWf5v3mX7zVmLeVctW/2qwUpTNlGMPhJ1/vNUWpX6rbsqtRdXHlQ1zmpXm6l&#10;ysZmalcebu+asZl3NtrQum3VRf5acQKn2Xb81RN8zVbZt9P0uz+2XXH3a6ox5jCrLkidP4P0Nm2y&#10;V36xrFD/ALtUfD9h9lt1qPxBqX9m2f8AtV7EfhPnqkueRR8R64tnC25q8K8ZeOmaaTbJR488dNul&#10;VpK8m1TWftjVobUqHP7xPf8Aii6lb71Ul8R3S9GaspmqGr5Uelyxia0viO8b/lo1aHh/VGa8XzWr&#10;mafbzNbyblq4rUg+v/AuqabYaGsjMu6n3XjqziuvluF+avmyx8VX1va+X5jbazLjxNeLN/rGr1a3&#10;LGJ5UaMpSPYPiR4jtb9ZdrV5t4X1RbDVN1c/cazcXS/M1Z6ztE3DNXknfGhyxPr/AML/ABmtdJ01&#10;Y5WroE+PFmq/6xa+Kf7XuNv+sanf2zd/89mo5mY/VObTmPsa/wD2go4l+WSua1L9oRt3yyV8uNq1&#10;z/z0amfbJG/iaq5mP6lH+Y+gdS+PF5Lu/fVyWpfFrULz5ftDV5hE1Toy1lzzNY4SMTo7zxhfXjf6&#10;xqyJb64l+81ZzXipUf2xvWo96aOr2cSy0vzfeqJpf9qqjStTN9acqGWGulWrOm3+26XdWTUtq3+k&#10;LVEn1t8CdUb9181fVdnebrOKvi/4I3m1ravrjS7r/Q4v92ulHytSPJI0ZZa8r8fSt50v+7Xocsu6&#10;uc8QaT/ajN5S7v4a3pfEc8z4w+JC3DXUv3vvVW8A/C3UPF2pRr5bGPdX1db/ALPa6tdLdXa7V/u1&#10;6X4d8JaX4Lt1jEMatX01GKnE+bzXif6jD2VKBkfC34T6X4LsVkljVrnb95q7xlWX7rbYv4qwby8m&#10;upt0XyLUtlFHL/x9XW2vSjTPxuvmVXGT981YpdLsJvl/fy1e/wBOvP8AVL5EVZ9rdaLYN/eaq+pf&#10;EZYt0drHtWoLpypw+KcP+3DobXTY1bdK3zVc8q3fdtZa4LTb+81K6Vmkau/03QZPJ3Nuo5eQqni/&#10;rHuQgZWpaN9qjrnIreS1uvLrvZbBomrHurONrhWranUOPEYaMpc/KcR4ksPss27+9Wdbr5u1VruP&#10;FFgsun7q4GKZoLptldEZc55tag6UuU6ux8K3Vxt+X5aualoP2CzVqd4f8Rt5fly1ua4v2yz3Vzyq&#10;S5tDtoUaE6Xu/EcLZ3EcW5mXdW5p8n2pd0q/uqw4om85l21cvL/7Lb+XF/wKtpR5jzaFTkNK/wDE&#10;C2cax2vzVzF5qLXm7dUDNurOupfKpcvIXKpUxBHfWf8AEKzvtTL8pq8t/u+WofsodqmZvGXL8RV+&#10;0bmrVs6gaw+atG1g8uOtOVEVpROh8Pv5d+tU/GWo5WTc38NWdB2/amrD+IFnNFp8swWsKl4SNqMZ&#10;Tpwic94FZW1bzJG+VW+al+Oms6f/AGayxt822uL8J+IWs5JN33lrzf4teN5rqSWNmrzakr/Gfe5b&#10;galXF+yPCvE373Up2X7tYbblaty8+bczVleVumr5vEU4fGf0LQ+GJ7N8H/gz4m+KFj5enWbNF/e2&#10;1g/Ev4HeJPhpeNHq1qy/7VfWP7Ffxc0/wrpa2M8fz11X7VHjLSfHmhtbrbx7lWvFrLk2OzD1ZTly&#10;Hwt4VlZZq9l8C+OpvDl1FIs3y140sDabqTK3y1vRX7fw/crxakec9hH6KfCr4oWfiCzija4/e16/&#10;Z38bfd+avzC8EfEG88P3UTRSba+mPBv7RW21Vbpq86VPkOunU5j7I0PxQ2mzKrSfLXq/h/XodShX&#10;5t1fDVr8drG4/wCXj/x6u68G/HO1WaJftS/99V6uCx0qXuTPFzDK41v3tL4j7OWzX7y1ZX5V21wH&#10;gP4nWfiC1X/SFau9Rlul/dNX0/NGUT5WVPklykn8NN/3KzLxrq1b5fmptrryt8sq7WoRl/iNPd71&#10;mXmpLGzVoKvmw/LXMeI7ORW3LVwM6v8AdKt5qjStWVKu5v8Aapu24ahmWJf3sldh5UuefxFG6i21&#10;kXUSr977tO17xbY6arM0m3b/ABV89fF79qDRfCdnOqzLcz/w7WqKuJpUvimKOBr4iXuwO/8AiX8U&#10;tL8A6LLeXl1HB8u5a/Nr49ftca14y1Sex0uZrbT/ALvy/wAVcf8AG745618TNSl826ZbP+7Xje35&#10;uaUcTKrD3D16GS0qdXnry5y1/b+ofb/ty3Ey3Ktu83dXWa98ZPG3ibR003UNcuJ7H+55lcZt+WnM&#10;zbaOTkPe9jHn+Ep7vmbbTadtoVflrM1Fg3faF9a+h/AeiyNosTba+erVtt1F/vV9e/DFrWTw/F/e&#10;rqwMeeqfCcWVpYehHlMz/hH/ADakXwz9n/eLXUalts5NtZUupV7nsoH5fHE1Z6FazvPsM3zVpt4j&#10;a1kWSCT7tcvqDeZ8y1TiZmrGUvsHdTo/8vT3Xwz4qt9ctfvfv/7tbLfN823bXi/hmW4sJlkX/gVe&#10;u6befbLVWWvnsXg5Q9+B9lluaRl+6qzJ9q1FKqrUu7+9TJYl+9XkH1ZU2ss1O+apWXay0tAD5fhz&#10;HK3yzLVS6+GPlLu85WavGIfipfQSbXLf99Vo2vxfut3+sb/gVffe3h/OfiMssrx+CH/kx6C3g24Z&#10;mX/x2q0nhO6gb7tc3Z/E6Td5nmfNWn/wstmmWRpN1VzQPPlh68fsl63iurNvlX5lrptE+Impaf8A&#10;u518+L+61cdb+No7j/W7aY3iCGdvu1tLlMYxr0pHpd/Yaf4os5b7SP8ARr5fvW1UdB163vF/snWY&#10;/PX7qq38NcJYeJptNuPMt5Put92uqmvLfxgsUluywamv8P8AepGvvfF9oyvGnwhmsN2paDJ59n95&#10;o1/hrk9B8dX3h+68uXcu37ytXrvhXxHdRTf2befLOv8AerI8feBdN8Rq23/RNV/h/wBqsJnpxr0p&#10;/wAU5PWPDvhH4paf5d3bx6ZqH96D+KvEfHP7MOueH45bzT1+3Wf95fvV2l+uoeEtQa1vIWgda7rw&#10;b8ULix2xzN58TfLtauaWGpVj38PmWMy/4PhPiTUNJurCRo7iFo3/ANqqcTNFX6FeJfhV4R+Mmnt9&#10;njjsdR/vV8wfE79mHxR8P1kuns2u9Pj+bz41rxq2GlE/Q8vzrD46PK9GeLRN81WdystVm/dMy/dZ&#10;aP4d1YHvyiaEdv8ANxXVRf8AHjtrjLKf5lWu6028tVs/3tddI8/EGfaxfe3VWW88q63CtC6lj8lt&#10;tc1u/wBK+9/FRKSOelHn+I9y8L+I1vNBljlb+Gsjw5oN5/b3mN80TN8tc94VZrW1b+7XbfD7xH9l&#10;vPJn/wBQzferHG4aWIp+4YYKvHA158/wnvOh3kdnpe2qd5rXzbd1UVvI5bPdatuWsS6n+b5vvV8H&#10;Vp1KMuSR9tRqRqx5qUzba83fxVG11/wKue+2NuqJtZ2/easuVnTzI1ZZdv8AFWe0v8VZTapub71O&#10;81m60y/4htLf7qvQy7l+9WRaqrLWrFtijqRcoXl18tYN5dbqt6lef7Vc5dXm5qokGl2tVNm3NUcs&#10;vzU1H3VvyEjv4q7Hwbp275q5DTl+1XG2vW/Cth9ls676MTycXI3LVdsP92uC+IzMtnLtau9/irif&#10;iD82nt/u16B458neMrqR7hstXK11njeLbdNXKqtUe9H4Bu73plT+VTPu0F8pHRUqxbqe0W2r5WI3&#10;tLi3R1m6tEq3VbPh+KRrfj5qi1LS5Pty7o6JVOYyj8Rgw6dNdfdjq9F4V1KX7tq1fRXwb+GNrrzR&#10;ySrX0no3wM0lV+a3X/vmueVUxlXjE/N688P31h/rY9tZdfZ3x4+G9jo1nK0Ef3Vr47v/AJbyVf8A&#10;aq4y5jWMuYq0UU/ZWpsG73o3NRsplAD6KZRQSFFFPoKGU+H/AF1H8NCr81Bke/fBmXbcRbq+uNDu&#10;l/s2KvjT4S3nlSLvr7E8B6XJq9rE3/LKu2nHsfN4upGjI3LCzk1L7v3K02W10aP7u5v71a/2D+zb&#10;VvIWuO1SWaSZt9fR4HA8/vSPyLPeJJ0Z+yoFyTx1+52rHu/2q5681ia6bzG+ZquWcdm6/vWqf7HY&#10;/wDLJlr3o0+T4T83r4upiPeqnONrl192q0txeXS/KzV0Fxbx1kNeR28m1q05SKdT+SJRjtbj+Jmr&#10;RtV+b+9TvtHmr8tW7O3ZmrKMUTUq3+I6bwvZyXUi7V+WvUYmmt7VV/u1g+AdNb7KrMtdnqW2K3rn&#10;qS+we7gMPy0PannXiPWZopnWKuQuNZvIm3NI22uj8RuzXG7burI22t18rrtau+lCPKfOV6spVvfk&#10;aWjeIIdUs3tbplVv4a4rW7XyNQb/AHqvXukyWbbotzf7VZl5eNKu2VW3VPKy/aSmaGl3G2SJt1d7&#10;YapG1ntZq80026/hretf3rVMo88DFVp4aXum1ZLHLeMyr8tY2rXG64+T7q10Uq/2bpf+9XFXEv7y&#10;qpm1b3Y+ykNlZdtZMvzVelaqMlKZjSKMtrt+ZasQJI22nJEzVetflWkdkqljQgh+1Wv+0tUWfy22&#10;1es90TVT1H/Wf8CrU4IS940dO3RSLItd1a6bDr2m+XKu7dXBWcqrD81dt4N1T9zt21hWielltTkq&#10;8sjzDx58FJLWZry0Vq+eviR8Oby4ZmaNlav0Os5YdSh8t1rmPFnwys9WVsx15MuWfxH3mFxGKwM/&#10;a0Jc5+Vur+HrzSfllSsSwlV7xY2r7j+JXwRW1WXyo9y18p/Eb4fTeGbr7VEvyrXl4+jPl5on6rkv&#10;EVLHS9nV+I9Y+HOm2+h2f2yCTb/s07xV4ga/b5pN1cx8Jdet9UWKzupNrfdbdXsXjD4QW6+GWvrW&#10;bd8u6vm+WR97GUYHzZ4t2+Zu3VR02/3bV3VmeIL+4tdQlt5f4WqjZysslebUgdfOd2svzK26t3Td&#10;cZNq7mrlrOXdCrVbVm8uuPlO1HcReI5Im+WRquWHjy8sJv8Aj4avN5b9lX71VW1Jtv3qPZl+0kfU&#10;ngH9pHVPD9xF/pTbV/hr64+Ev7a2m6l5Vrqdx5Ev+1X5Rxay0f8AFWrYeKJIvm8zb/u100pSpfCc&#10;GJw1LEfEfvf4X+Jei+KLVZLW8jn3f3a1byO1b5v71fiX4D/aM8TeA5omsNQZol/hr3mz/wCCiGsf&#10;2b9nns2adf4q9aniae8pcp81XwVf/EfpaviO10Zdsslc14o+J2j2se77VGu2vzE8QftpeKtcZtsj&#10;WytXnuvfHjxJqnzT6kzf7NZSxtKHwR5jenldet8UuU/SnxR+0FoOmq268X/gNeP+Lf2qLXay2bbq&#10;+Bb/AOJ11/FdMzVyuqfEa6l3fvGrhli8VV+D3T2KGV4PD+/P3j6T+JX7SGoagsn+nMq/3d1fLXjf&#10;4jTazcS/vGbdXL6x4gur1vvNWUq76uhhJc3PM6a1WMY8lIdvaVt1Sqv/AHzTYlqZa+to0+WJ4lSQ&#10;1ovmqCatFl3LtqjL96rlEUZWK3NSbflqeKzkvJlVa9B8M/C2bUFVpV+WsKdOU/hOXE42hgveqyPL&#10;f+W3vXtHgDXr7TrWPlttdCnwPib5ohWlZ+D/AOxF2la2o4WrSlznxuZZ1g8bS5IGu/iP+0pIvN+9&#10;/FWjf2q3FqsitXJXVmzXS7K6xd0emqrV6sf758FXjGHLKBg3UW2oYPvcfdqxdNukq1DZ/u6k15uW&#10;PvFvTW3SfLXd6XqjabD8tcdpsX2f5q0vt+6TbXTy+4ePWlL2l4Hd6brEd1N5ctassXk1wtvebZFr&#10;rNNv/t1uteJjcB9ukfV5Pnk+b2GKCVv7v3aZvf8AvVLdReVUHnbulfN8s/tH6LBxqR5oyPFvEHgG&#10;a1Vm8tmrzy/tbizbaystfVjLDqUO2Xdurk/FHgG3um/1PzNX3NTCc/wH45l+e8nuYg+bv7SkX726&#10;n/29Mv8AE22vSNW+GO3c22uQvPBtxEu5FavNlRqxPtKGOweIM+LxbMq7WZtlXrXxg3/PSsC80aRW&#10;+fdWa1uyN91qx9pKKPR+rYasekW/jKT+Bq2tD8ZSW90skUm1q8bMkitu3VPa6kyybvM21ccTLY5K&#10;mU0px90+uNG8W2fi2OKO6kW2vl+7JXoNhBHf2fk3rKs8P3bn+9XxRo3jCSyuF/eNXvnw0+LC/LDe&#10;N58S/wATV6VPExkfF47KJ4WXP9k9U17wzpviazax1Rf3u3bHcrXgnjDwHqngW++dfNtm/wBXOtfS&#10;D3lnqmlrcQSKy/3VrMv7izv7P+z9Sj8+Jl/i/hraUec4KWL+re5M8N8NeLZoJI/KkZWr3Dw58Tl1&#10;S1/s/V1W5gb5W8yvFPHPw5vvBt8t9b/6Tp8nzKy/w1FpOqNEqtu31C/fe5M6atP2X77Dlr43fsy2&#10;OuefrHhlfLk27mtttfI2qaXeaLfS2t7G0E6t8ystfoV4L8Xxzxqs8nzL/FVH4jfAfw78WIWmsPLt&#10;tXZflZf4q8+vg/5D67JOIJQfsMR7x+ev3WrVt7pvL210PxG+GmrfDfWW0/VIWX/nnJ/erlVVlry/&#10;ejrI/R5SjVjzxL0rMsf3qp2b/wClLuqf7R+7qtpdu1xfLHV/GRGPundWdxcXk0Vnaxsy/wCzXqX/&#10;AAh8fhLw7/aF78t5J91WrA8B3um+Ff8ASJ1V5VrN8dfEO48WX21/lij+7XdH3dz5uvGVaXKdn4S1&#10;66X7v3a72LQ/7ctWuLP/AFv8S15p4DaO8h27vlr13wrfx6ayrF81c+JwNLFmFDH18vl7hwepK1hI&#10;0c/yy1lXUv2hq+qL/wCEGm+PtBW8X9xPtrx/xR+z7rWg+a0H7+Ja+PxGX1aUvdP0DCZpQxEf7x5o&#10;sW6rkUTLU8tnNYXXk3UfkSrVlVXbXmyvE9v/AAj7P5VqS6v9q1C0qqu2sm/v6zELfX+771Y91f1B&#10;eXm6qO7c1aRiYylqaETb1qVm2w7arWr/AMNSWv8ApV1trpjE5pS6I6rwXpMl1dbq9StYmtbXbWD4&#10;NsPsFqsjVuSakqsytXqU48rPm60veHebtrkPHXzae3+7XR/bPN+7WH4qtZJdP2rTlKMSI++fKfjb&#10;/j4lrjlavVPHXhe4aZv9qvOZdBuIvvLUUq8JL4j26UuSBR86ot3vUrWrLUWzbXSbcxLE+2tCwsG1&#10;K6VVrOgru/hzZ+bqUXy/xV30/hRzVJcp7P8ABv4M3Gs+U0sNdL48+BMlmzNFa19C/AzRrWLRYmb7&#10;1dj8SLWzbTf4a8pnnxkfM/wZ02TS7xYZVr6k0tf9HVa8M0PyV1bdBXs+h3TNb7qwJ+2eI/tKWG3S&#10;7z/dr8+NWXbqEv8AvV+iP7Q7M2hz/wC7X55698uqT/71a0jswpRjp1V6K6Dv5h/8VNekpd9WQMpV&#10;+8KSiggdVhF3LUC57VJbttatqPxBzMvLZ7qlWw/9Cqezl3LXbeCvDX9t30eV+WvqqeHpS0PJxGK+&#10;rx55ncfBHwHqHiDWLZYoZPK3fM1ffPhzwv8A2HpMFuse3bXjPw013Rfh3o8atb/va9J0v45WV421&#10;Frb6tyfCfkGOzj63KUpS906K8026aT+6tZ95oMd1C3zfPXQNdf8ACVaW0lk22WvPNSsNa02b59zV&#10;20ebqfDY3lj7/LzRM7VvDl1Z7v4lrn/tk0H366BtS1C8+Vt22pf+ESvLj/lj96u//t4+f92ekYnM&#10;LqzM22iXTVuG3M1aWreE5LD/AGWrz7xDe32lt8oalUl7p14aj7afLSZ3tra29u33lrc0HTVvrxVF&#10;eNaPrOpalcL96va/hfYyS6lEzfw1HtPd9wqpgpUqsYzme5+HNDWKzWoNeXburobVVS1XbXN+I7rb&#10;C1eTHmlVPtK8Y0qB5l4il27lFcmrf6Qy1uas2+ZqyrV9s1e9H4T8vrS568jrLBY2s/3q/LWbqnhW&#10;1uo2aBq19LXzYdqrurP1KK60a63NHIsX+0tc8Ze8evKP7qM+Q4CWwazuNu3+Kuo8OxNdXcar/DXR&#10;3mg2+uWfnQbfN/2ad4V8OSWd981HN7plGhKVWI7xQqxabXnkq/xV6H48XyodtcBdL8rYqqPwmeN/&#10;j8hn7N1QSxVbiq40SstaWOb2nIZUTba1dNtftDf3az0strVs2qeXDRykVJRC8t47Vvlqi0TSVa2+&#10;Y1MZf4a0MYyMu4laCuu8ES/6Vt/vVyesRLGK1fCUv+kL/ernPQpv4ZndLdTabqTN95d1djFr0N1a&#10;/M21q466fb95qp+a11Iqq3y1zyp8/wAZ7tPF/VJckTf1yztdZjbcqt8teB/FX4brf2cscUf3q95s&#10;NGuNu7dWH4m0O4+z/wCrrmjGE/c5jtderT/2iEffPzh1zwjqvgvXmmiSTy91ddL8adatdD+yzsyR&#10;bf4q+lfFXgGHVIWaWP5q841j4RWN9btHKq14mLy2r/y7P0/LONMPWhCOMPla/uv7SvJbhv8AlpVm&#10;zs1r1TxV8DG0ONpoG3RV5z9gks5tstfJ1qNWlpKJ+t5fmGFzCPNh5GjZ/Kvy1b83atVIl2/dqdvm&#10;rzD2CjdM1UfmatC6bdVHb81bARKzbvmqVZW3VL9l3Uz7HtWqAFumiq5FftVNrf7vy0PuWpK5WaP9&#10;pMy1Rur+RF+9UDMy1TumZqOVjY28v2asx5WapWi3N81MaLbXVE5pRluVtu5qnVfmpv8AFUi/er3c&#10;NR+2eVXqcw+Jfmq3t+WmxJ81b+k6DNqkiqq17cYnl1sTGlH3jD8uS4k2xfNW1o/gG+1aT5kbbXqP&#10;g/4Y7ZFaaOvVNP0nTdDVc7a29hz/ABHwmP4mjR/dYc8p8M/CpdPdZJEr0/TdNjs7f+Fap6542sVb&#10;9xHWD/wk01437r7ta0/ZQ+A+MxVTHZj79U6y61mOP5VrKuv9MaqkVhM3zNuq5a2czN0at/jRwRpx&#10;o/CVf7N2ybqdfy+VHtrca1ZYfu1y+rbmkrOUeSJVCp7aWpmqrXEny1oWbMrbWqOO129K0rW3/vVl&#10;GOh31akeWw3c33Vp0W7dWnFb05rDcu6tzzvaxKklw0cldZ4Zv/K2yVyF5BsrY0eVlgqzlrfBzRPR&#10;V1KHVNy/x1RktZIW27a5+zmkVty11FvrJMfPWvGxOXwqS5on02W8RfVoezrmBp1/cLHtVq6GK8+1&#10;W/7+P7teYaf4gZZFrv8ARvGXlR/Nbqy17Vz4mphpQl7w66077VuZl3f8BrA1Lwk38MP3v9mu5sfH&#10;Mcv+ts12/wANaS+LbFvma1Wn/wBuhTjGlL+KeCat4D3M37uuJ1bwXcJ/q42219Ytrmi3jbpbeq0u&#10;m+GbyFtyr81c1TDxn9g9/D5pVo/a5j4k1LQZot37uuZuomX7y19xaz8I9D1xf9FuFVv9qvJPGnwC&#10;urNWkgXz4v8AZrzZYSVvcPs8DxBS09qfOMb7a2tL15oJlbdVzXvBV1psm1o2X/gNczcWrW9ebKEq&#10;Uj66MqGKj7sj6F+GvxcbTrqJTNuX+7X0Vpsum+N9N+1QN+//AIlr8+bDUms5NytXrnw5+Kk2k3S5&#10;kbbXqYbE83uSPhc1yHl/e0Yn05qUV5pdv5N0q3li33lb+GvK/FHhKTS2lvLD5tNb+H+7Xqmh+MrH&#10;xppvl7ts6rXPfaG8P30tnOu+Bv4Wr1fdmz4aNSeEnynm+n3k3/LHctdPYeKtS03ytkjLT/EHh9dJ&#10;k+3WXzWcnzfL/DWYt9HJH/DVG85+9zRid/4w8P2Pxu8M/wBm3q+Vqsa/6Pc18ffEb4M+IvhzdtHq&#10;Vm3kfw3P96vqXw54g+y30XlSbZVr0jxB9j+IPhVtD1ZY5WkXb5lebWoxnI/W8rxMp4aEz81Ws/Rq&#10;jsJms7nd/dr3T4sfs56t8PpPtC/6TpjfMslee2fgWS68qRF3xN95q8yVCXMe59Zjy+8YN9fzbd27&#10;71VLNpGm3V1nxA0OHS5IIYvm3LVnwH8MtY8V3SLaWbeUzfM1VyynImNSPsueJoeCLy485bdP4q+h&#10;fCumyWqxeb8y1a+H37Oc2jW632o7d38K12t14Pa11CLa21P7tdUD5qvHnmem/Dy8b7DtVf3VdfF5&#10;cs22Vdy1yvhXbYWq29dQz7V3UTM/gOZ8dfBbSfGVvK0EawT/AN5a8L179nPxJoyytZr9pVa+ttDZ&#10;rjburpdLVWk2t92vHxOApVfePeweZV6XuQmfmX4gsNS0G4a3vbGSKWuXurz5v9qv1M8YfC/QfGWl&#10;3y3VjD5vlttavzB8eaMvhzxhqenqv7qGRttfNYnCfVz7DCY763H3jn5Jfm+ZqgiaqupXSo1Nt7qu&#10;eMT0jTa6rc8Oqv2iJmauQluttS2viP7Kvy12U4nj4qUj3dvEFjZ2qqtxXM3ni238771eU3ni3c33&#10;qzG8Qbm+9XeeDKNWR7rYeKo/4ZKnl8TQyq6sy14ba+JGVfvUS+KpP71eVXw0pnTT5oo9D1mK1v5G&#10;+Za5G/8AD9vWL/wkczfxVLFrMjfeajDYL2P2wlVl9gibwfG38NZl54IX+7XURazUrapGq7Wr2OWJ&#10;j9Yqw1OHs/BqtJt21638N/AcdrNFJXJLdR/aNy122h+IJLVV2tRzB9ZlPU+lfCviO38P26xrJtrl&#10;fiB8SJrpWjWavIrzxReed95qyNZ1y4uvmZq5JG/N5no3gHWZrrWvmb+KvpXQZf8AR4q+UPhpeKuo&#10;L/tV9Q+H2VrddtZGdKRyHxm01r/SZ/8Adr4B8ZeF5F1qXatfo18Rl3WctfFvj5Y11qVa68NHnCWK&#10;9keHtocy01dGmf7tegzWcbfeqD7Gtd3sxf2icP8A2PJ96qlxZtBXpD2q+XWDqmm7l+7R7M3p4+Mz&#10;jaK1G0tv7uKP7JP92sOWR6Ht4mZtoX71aq6TTotBaeZVVa05ZC9vTL3hXS5NWulVVr6d+H3g9dLt&#10;Vkda5z4UeA44o1keP5q+jPCXw/m1b7y7Yq+vwnu0uaR+O8RZvLFVfq+HOJvNIa+6/N/drS0fwTNF&#10;tk+ZW/u17TYfC+OL5vL+Zfu1q2fgiTzvu/JXoc9M/PZUcZKPLAyvhze3WjTLHLXrLWVrrNr8yrua&#10;sGw8GrFDu/iqjdeKP7Buvs/+1WMoe1l7h3U5fUqf7/4TO1zwfcWFx9stbfc391axrzVNYvF8uC1Z&#10;WrvP+E+tflWfbT4vEemyNuVY6uMpbTiebLDYarL91VPGtUsNc27pYZK4eS3ma6/fLX1fdS2t5p8v&#10;lRxt8tfOnja1a31KX5f4q2p1PbfZOfEYaOF+CfNzGLZQ28TbYlr1v4X2q3E1eRaWu6Ra9r+F9rtX&#10;zFraXwnFQ97Fx5j0/wA37FH/ALNcn4ol+1Qt5Fd4trHqV1Fa/wDPavWfDXwW8OrZr5qtPK33q+bl&#10;jqWHl75+qU+HsZmlL3f4R8SalZtF+8K1lO3zfJ/FX2D8Vf2fdPj0mW+0lcND8zLXy1/wj8jat9n2&#10;t8rfMte3h8wpYikfnWccM4zK68KU/e5j0T4aaloeiW/2rVts9z/CrV7RZ694C+KujyafPZx2c+3a&#10;rV8B/GTxReaHrkU1lJ8sP3lX7tZXwq+KviLxH4ygs4Pli8z5mWvz3F42rKvKcJn9P5Pw7gMPlkML&#10;Xh9n3j6F1yxbwD4ovNN3efBu/dt/s10OmtHdL5i1neMNNa6uIvN+aX+9Wno1m1npfy/3a+5jLmpR&#10;P51qUPq+Oq4eEfdj8JwHjzUmurhbeuOZP3ldN4gsGvNe8tao3Xhy6Vm/dtXpQ+A+MxPta1WUjOis&#10;2uv9UtXm03yrXc/3q6HwvpbLb/Mu2rN/o32pttV7WIRwdXl5onFRWv2q6Vf4a19SsI7O121vWekx&#10;6av+rrn/ABHcfaLjatOMuaQSouhS94w1/dMta9/YLLapcRf8CrE+69dT4flWVfsbfxVcvd2OOn73&#10;us5C6t/N+Wqml3TabqS/71dP4g0ZtNm3L91qwWt/NbzP4aiRtGXL7szsdeZms4LhW/hqLw/rK2tx&#10;+9X+Kp9G8vUtFazl+9/DXPtF9luGVmojf4ZG1SUo1frED2TQ/FGmsu1mXdW1f2dvqVm3lLXiMVhI&#10;1r9qib7teieA/FSy/wCjzt8392uGtQ5PePp8vzSVaXsq8DhPHVhNp83+r+WvPNS03zl3J8tfVGve&#10;F4dctfu7q8Y17wHfaNcN5Uf7qqp1Iyj7xzY3BVcPV9rSPCL+SSGRre4X901cH4i8AQ3W6aD7te7a&#10;54VW6VlZf3leWa9Yap4duGWJWaKuPF4eM/iPoMnzKpSqf7PPlkeTS+B7pZNq7qytS0G6sPvLXtel&#10;6lNer89tVbxHp9veW8q+XsavnamU0vijM/SsNxdio1PZV4RPnxmbzqFVt1afiC1WzvG21TifdXy1&#10;WnOjLlP13DV44ilCrAliqTylahatfLtrk5kdBB5St8tMls1qddy/NUtHMijDurBarSxba2br5qqX&#10;Ua+XtrojIuRit92syVq0dQ/dfdrMt4muptu2vSw0eeR52JqckRsG5m2pXQab4XvL9l27q3/CXguS&#10;eRZJVr2fRtEtdLtV/c/NX1VGmfnGaZ5DDS5KR5t4b+FFxPtaWvT9B8I2vh/a0rLVpbySX5YI/wDv&#10;mpYvDl9fybpWba1erGHJ8B+e43Mq+I/iz5S7f+IF8vbCu2uW1TS9T1b7u7a1eg6b4Njtdvm/M1b0&#10;Wkr/AAx1fsef4z5yOZUcJL90eRaT8L5HbdMzV2Ol+EI7P5VWu/tdDuG+7HW9YeD2lXc1VGhTo6HL&#10;VzTE4v3TgrPQY66Gz0vT4l3SyL8tavijRls7XdF95a8p1vUrq1k+81b80TmhTq1qnvs6XxReWMcc&#10;vkV5ZeTq91U1xeTXTfM1NW131xSlzn0OFofVokVnLtk+atyC4h21mfYPlos7NmuNtOPObVIxnqat&#10;xdKq/JVeHVriRtqr8tba+F1Zd26o3WCw+Xb8y1rY872tL4I+8V2ga4j+atrS7BY7esOS8aVlVK6j&#10;SI5Fsvmq4xOLEylGmDLTlX0pv3WqZa35WeZKR5noP/PT71dUq/dbdXF6aqxLuX5q2otUZVrzacuV&#10;H12LpSnL3TtrPbt2q1aEelzfelb5a5DTdS3MtdHZ3+z73zRV2LY+aqU5QkareH9sLMsm6sG4aaBf&#10;L3N8tdrpes2O1V/i/u0uqaDZyybom+9WdzTl/lPPl1a6i+4zLWlZ+Oby1+WVvPX/AGq6OXwK21dv&#10;8VZl/wDDe+tY9yx76cv8R0R3KWqaXovjKFlnjWCdq8M8ffCWbS7iRk+Zd1exS6Teab95W3VKjf2h&#10;atDcL977tY1aEap6GBzKvgZ80Je6fI97pMlm21lqras1u33q9+8W/D6NmZolrynVvD7WcleDUw0o&#10;fCfp+CzeljaZ1ngPxhNY3ETRSbGWvd11y18ZaOu75dShX/vqvlKw/wBFmVt1em+EvEclrJGyybdt&#10;deGryfuyPm84y+M37Wkeq+HPEElhJc6bqUbbW+VlasHxhpL6TIs1krSW0n/jtbdxbx+L7HzIGVdQ&#10;hX/vqq3hrWmhaTStSXb/ALLV658nFcsvaw/8BOO0eW4uNaib7sVdj/wm9xFr1nY2vzLu+Zq5rxd4&#10;T1LRNcWSD/jzuPustdT4N8H2+lr9uvPmnauWUdD9Ly2XNhoSie66bLZ+LdBbTdXhWeCZdteb6p8C&#10;f7BWdtJjWexb7qr/AA1b0bxD9jmaSdv3S11Gg/EFopGk3bom+XbWPsz2DwjRvgtZ/ECa8aVtt3Y/&#10;w/3q6rwf8SbPwfay6f8A2TtltflZlWuzv9Bk0bVm1yyVraC4+aRag8AxaHr2rawuo26/MrferGVM&#10;iXvmrofxL/4SDRZZovmb+Fa5qLXNQv8AUtsX3v8A0GqPgHwffXutav8A2HJuih3bVrT+G6zaHrWo&#10;XXiNfIbd8u6o/hnm1IyPVvB9ncRW6fam3NXZ+VC21WavK7rx9brHt0lvPlat/wAOy3i2q3Wot8zU&#10;SiRHltqeqaasNqq7a3PDjfNPI33a4fQ5GvPmX7rV3FnttbVo9tczOpGla36tb323/nm1flN8X7/z&#10;fiNq+7/n4av05ivFit9Vb+FY2r8qviXefbPHmuXEX8Nw1eNmkfgPpsk9+pM5e8be1Rq21dq0yVql&#10;0a1+2XSrXix3PrpS1LMWmyXi1WvNDkVvutXs/hzwarWasy1PeeDd0n3avm5Dw6lSM5Hgbaa23lWp&#10;v9l/KvytXun/AAgO7+H/AMdprfD7/Zo9qY88Dw9dL/3qP7N/3q9u/wCFfe1RN8Pv9mr9qVzxPFv7&#10;N/3qcthtX71ezv8ADfd/yzqBvho392j2pGh4/wDY5P4Wp/2WT+KvWG+GjRfwtUEvw5b/AJ5tR7Yj&#10;lpnlaxSV1vhzcqrure/4VzIv8LVcsPAs1ru+Vq2jX5zKUYmdf3SrXP3940tddqXhK6ZW+VqwW8G3&#10;S/NUSqdS4xjudL8MbrbqEW6vrTwvcK1qtfJPg+zmsLpd1fUfgi8VtPiao/iEcvIP+I25bGX/AHa+&#10;KPHyt/bTNX2z43X7Vpsv+1XyX460Gb7c22PdV06/KRUoRqnmDbmahVauo/sOT+K3pn9jMv8Ayzro&#10;+skfUonP7W9aY1n5tdD/AGX/AHo6a1iu77tdH1tExwXU5drCj7Cq10bWH+zUH2BdtH1kr6rIw4rD&#10;7Q23bXt3wg+CM3iCRZnjbyqn+DfwguPFGqRXEsf7hW/ir7b8G+BrXw5YxQxKqqte1hI/amfD5tjK&#10;nN9VpTOO8H/BuxsY4o1j+7XrujeFYdOj2xKtNa6t9OX9196iz1ySWZVWvT98+Xj7OMv7xea1aJvu&#10;/LVmKzVW3Vat4vl3T1RlvPN+VKqMQlKMB11dKu5Vryvxv8t5uZd3+1XozKqt81cP43i/dsyt/DXZ&#10;hT5XOP3tE5r7HHeQ/K33lqjqlq2mw8NtosL/AMqFlZqztSupLha9X3j4mUqW0Df8EeILhr7yZ5Pl&#10;rQ+JHhXdD9uiXem2vPtLumg1GKRf71e72Fx/bmi7W+bctc1T3JczPosHH29OVNnzdYbrW+2/7Ve7&#10;/DSP/RVavMPGXhltG1R22/xV6R8IZftS+X/47RU/hhgv97hzHt2g6NGzLeNJ+/X7te/eHNL+waas&#10;k7bmZfm3V8R+PPigvgG4a6nuvs0Uf8NcLqX/AAUq+wWfl2q/aZ/uxx1+XYyrL28uc/rbKafPllH2&#10;Z9peMPiktr4iXRVVds3ytXgPjprHw/q2qzf6iVvu7q0/gPqkfirTW8ZeKm/066/eW9pXmn7YHiCO&#10;z0GWb/j2lm/1a1rhqkoc0TmzbAxxEsPOMfgkfMHiPxRdaX4gvJLq3W+gaSvSPgtrGi3/AIkgays/&#10;Il3fNXyrefEa8W48uX5k3f3a+gf2f/GWitbtH92+k+61cHU+tlT548p9pa5ZrqnkXEUe1aivLX7H&#10;pv8As1L4cluP+Efs45fm/wBqna4y/wBnsrV91g5fuoXP51zunTpYzEcp4bf6lu8Qbl/havQ7e1Wb&#10;T1k+X5qw9L8Atf6lugXczNur0vQfg3rGqTbb24/sq2/vf3q9bE4mlRj70j4bK8rx+IlPkpcxyEVq&#10;q/Kq0+6s9tb1/wCHP7B1KWzaTz2h/wCWn96qN0m5v9qs41Of34nZUw0qPuz+Iwb+KNY2rzTUvmvp&#10;a9P1Rtlq3y1wEtr5sjeVXfhz5LNOaRzTferTs5Wi2stUbpds1XrWL93ur0D5+d7HXXVquuaL/tVw&#10;fz2LNG22us8OXjRK1vVbW9N+1XDNAtcsfdkexU/2inGrEzNLika6Xym+X+KulbRrW8m/etteqnhe&#10;6t9NjaO6X97Vm/s7rUpvMg/1VTMqnGMaH8xPdRR6bbt/Etc1FdNa3XnRNt+ar32qSzZre8+ZaY1h&#10;b3S+Zaybf9mqp+4Y1Ze1/hHqXg3xbHLCscrbmrs7qzs9Zj/hr54sGuNLuFkX5Vr0jwv4yVtvzbfm&#10;rgrYb7cT63Lc2jKP1fEB4j+GMczStAvzV5vqnw3uFZlmh3LX0ZYapHdR/NTrrTbW8X7qtXH7eUPc&#10;mexUyuhiP3tI+TNS8Cw2ELbbWvnjx4l5Yaw8cUbbWr9H9U8F2t7Cy7Vrx/x58DIbpmmijraVT20D&#10;ChRqZfVnVfvxPz31TQby6uN3lttap7Pwr+72su2vrHUvhfDart8n/wAdrk7/AOGO7/VLtrypZTGX&#10;vSPpqPG0qP7r4T5zbwyyt8tRS6DJFDuWvbtS+GN5D91d1c1f+D761+Vo9y1wVMnifT0ONJ1tpRPK&#10;1iuk/ho+yyM33a9Ei0OTb5flt/3zV2z8EMzK22uL+xpHt/6406cffieYLoN1L9xantfB91cTbWr2&#10;7TfAuxvmjrobfwQq/N5dehSySP2j5rE8eOH8I+fJfhVcNMrNW1pfgGzsNrbfmr3JvBsknyqv3qn0&#10;34Yt52417FPLY0vhifLYni+riv40zz3RNDbbtSP+Ku0s/B/mx/va9D0vwD5W1VjrprPwLJ/zzr0o&#10;xjH4j46vjq+Jl+6PNNN8Lw2f3Y9zVvW/h+4b+Gu4Xw/HZ/63aqrS3V/pOl/NuV62937BwSpSn79W&#10;RhWHhJmZf4q2ovC8MX+tVVqje+PrVI/3PyVy9948kl+XzKC/3UfgjzHbS3Vjpf3drVlXHjRYm/dL&#10;XDtqzXH8VU9rXVHLEmVapL+6b+reKvtqtXn2sS+bJ92tdo/Jm5+7WZqzL5m2KomdND+JzHLy/K3y&#10;rT7dWb+GteLS42bdLW5b6TCq1hY9Spi4xicxHYTN/u1Z/sZt3y10flKvRaktbXdW8YnDLGS3K0at&#10;b2u01z95F9qkrpdSbau2sBbfdJUDoT+2WtDsPmrrvs+23rP0S12tW9cf6vbWx5GLrc8jmriP5qii&#10;ujEu2rF4zRvWdJJHK26oOqlHnied6XF8qq1XGtWj/wB2o7C4WtdVW6Xy68yMex9jWqSjO5mW8v8A&#10;ErVp2t5JJ/FRF4f3NXQ6Ho1rB80/3a3jGWx59avSsU7O8mWRdv3q9D8L64tr/wAhFa5W68QabZLK&#10;tlb7tv8AFXK3HjKa4Zl21fNE4/Y1asueET6IXxBpsSrJ9ojVap3XxG0u13bv3/8AdrwFdUmutvzN&#10;tq4rNWfJA6earT0PZpfHWh6kv72z3VUWz8N37N5TNAzVwFgzSrt+7V6OX7H83l73Wt4xPNq1pSkd&#10;fefDdr+3ZoLpWrxj4g/DS+0bdJPasy/3q9K0vxRcW8nEm3/ZroV8brfx/Z72GO5i/i3VEonZhMXH&#10;DS90+LdS0mS1m3RK22m2V5JAy7a+ofGHwr03xBvvtH27fveXXlOpeD/7LuGjuIfLryZYbkmfb0c4&#10;pVocsin4R8TTWdxGyyMrLXe395b+JrfzQvkalH91l/irzZrBbeTbDXQ6TFJbqsjNtauynzRPJxdO&#10;HN7WB6J4X8Qf2pYy6Vfr/pMf/HuzVzmpeKLzRrySzvPlZfu1q2lnHrFqsyfLfR/xL/FVm/8ACUfx&#10;I03azfZNVtf/AB6ug2yzMPY1fZfZOSsL+bxBdbYpNsH/AC0r0TwvfwrIsa/NtrzfxBqUPhXS/sMU&#10;e2VflkaqOg+Oo4vut8396uc/QY+/7x9baHdWd5oN5azsrSsvyrXzTda9deH/ABJqFrLDJbL83zba&#10;6Pwh8SPN1JVib7tez3nhnQ/iR4XaRrVVuV+8y/xVPwBy85478J/i1a+DbfV/m/eyV3q+PNJ1nwuz&#10;XnlzyzVRi+Cfh26XazbWq5F+yrDef8eWrTfN/DUT5Q5teQwPDmh6W8dzfQXXkS7vlVq9G0ez1xrN&#10;ZJ2WeJvu7a8P+IPw08QeAdSXTYLprmVvu7a1fAdh8VLrUILdYZFgX+9WfLAj2MZM+n9D1C4tdqy2&#10;bVvN4j8y4W3WFlrzDwfpfxCimlj1FY2Vv71dnF4c1p7j9/JWHLEPYSj8J1V5LHdeH9QWKNvN+ztX&#10;5MePlktfGmrrKrQN9ob5Wr9adD0u6ijaNm+Vl218N/tZfsv65oetXni7Tl8/T2+aTbXk5hQ5z3st&#10;l9Xl7x8r+b5sm2vRvAfh/dJE0tc54S0Frybcy/xV7FodmtgqrXg8vIz0sTW5/hO10uJbWNVrTVY2&#10;/hWsWwlrVWX7rVzy6nAabWsf8SrTltbdv4VqssvmtUqt96sx83mSNYW7N92nrpdr/EtRLLUsUtAh&#10;39l2ar92m/2Lb07zdq06OVmX5qB83mN/sG1p3/COW7fN8tWlZakR9tAij/wi8LfwrUF14cji+X5a&#10;2JbxbdfM/hrkNc8ZRrJ8rfdraO4Fn/hF47r7u2pW8ER+Xt2rXIN8S7e1+bctSr8ZrXbt3LRLcfL5&#10;FxvBrWt1uVflr0HwrF9ltVWvNIfiNHf3CruWvRPDl4stvuqjM6XUo/tlvtrznXPBC3Vx/qa9G+3x&#10;rR9qVv4VqZblnkTfDSP73l1Wl+G6yx/6mvZl8tl+6tCrH/dWsTLmR4W3w0X/AJ51Ruvhov8Azzr6&#10;AeK13fNGtNawtZf+Wa1p74+aR85y/Df/AKZ1ueEvgT/bN4sk8e2Jfu17zFoljF80sa12PhnTo2/e&#10;Kvy17uBwUp+/M+czLOY0oeypfEQeBfBFn4X01Vij27a6q6utq/LUqru+XbV6w0nza+qjGMYn55KU&#10;p/CY9nprX7fMrV1+l6HDZx/dqzZ6etrDRdS1ZpGn7L3plTXG+X5axbX/AG6valLu+Wsy6l+zw/NW&#10;0YnBXqfvecbdXX77atcv4wb/AEOX/rnWqsu643VjeMpf+Je+7/nnXZTj7x8/i6nNQmeYWt3+8b5d&#10;1OZmlk2/d3Vkfatt0/8AvVM15uuFZa9LmPi/Ye8bUuiSWsPmV6b8NLz7Va7a5rRl/tTS9v8AFXT+&#10;EtLbRZtv95q4K8uaJ9DltOVKvCrE1fGXhWPVNP3bf3tYPwy0m60PWLlbhW8pfmr1KK18xVb+GrN/&#10;YQ6XoN9eeXtfy2+auD6zKEeU+wjlMauJjXifnr+1l4gvvEHjS5s4vMaCH+Fa8w8A/CDUvFGqReRY&#10;yLKzfu9y17zrzfY/EUupajZx3MVxcfL8tfVvwb0vQ9Q+w3VrYwwSrX5/X/eyP6Wy3/ZMLAs/AL4Q&#10;a14P0Gzm1JWbyfm8uSvmr9sj4l2viDxk1n5e37L8u2vvLxb4yaw0/wAtW2rCvzV+R/7UGuf258St&#10;TurOTbuaufl/vnfGvGrT+E851RbO8uP3S7Zd33a+qv2afhlbxQwX3lrPKzf9818geH9B1zxBqkUd&#10;layTy7q/TH9lr4b6po3g+K81a32y1cfflyF1KkqNCUj17S7NYo1jrF8Wr5u2PdtZv4a6PUr+30Gx&#10;lurpvIVf71fI/wAS/ixdX/xEgvLO+b7Ha/di/vV9DXx31PljSPyXL+H5ZtzVa8+WP/pR67/wuSz8&#10;C6x/ZrbVnX+Jq9G8N/tI+GfEdrFZ3moL5v3flavzu+Jd542+J2rS3mm2fkNu2x+XXdfAX9ljXNN1&#10;Sz8QeKNSkg2tuW03fer572lXFVT9RjQwGTYH3vcjA+5dc8m6umuLWTz4pF+Vq5e6i27mroYlW30+&#10;KP7u1ayLr7zbq+9ox5Y8kj+dcfKNarOUPhOQ8QNtj+WuTVWZmrqvEa7vuVzK7lb5vvV7dP4D89x0&#10;v3pzWs2vlTbqLBlZdtaeuWrN81Zlgu5WX+L+GuiMujPBqR5avLEuaHdeVqVdLqlr9jbzF/iriVl+&#10;x6krN/er0m6VbzS1asqnuHq4L3qU4sw/scd5838W2pYr+40uPa0fy1XtbBvtDbWro7XT47pds61h&#10;zHZToyn/AAviOc/s2PXt1x/FXOXGl3VhcNs3fLXo02h+V80Hyr/dotbVW/1q7v8Aeo9ty6E1Mv5/&#10;7sjkdG1m3ul+y3m3/gVa8WgrFcLJat8v3qn1nwlDdKzQKqtXPWd1qGh3W35mWr5nL4Dl5ZYeXJVg&#10;el6XeSRKtdZpt55i1w+jalHf7fN+Vv7tdfYKq/xV59U+2wVf3fcNyW6o/d3Vuyt81Yst5tbbVpbx&#10;VWuflZ7Easepnal4Ps7r/lmvzVzF/wDDmH+COu8+2/xU/wA2Nv7tXzSgc1TDUKsvgPJNS+FS3S/K&#10;u2sG4+EbNJtlj3LXuksse3+Gm+bbsv8ADWsa8jglldDm9w+c7/4Ox+d+7hqJfhf5XSOvomVrXyfm&#10;VaqfatPXrtrSNeRzyy+M/jmeDL8Prr/nn8tbNn4Db5flr1eW/wBPX+7WVeeLdNs93zLWntKsvsnL&#10;9SwlL4pHIWvgNfO3NV618L2tn97btrM174l7W2wfdrg9b+I0118vmbKcY1ZHHKtg4/wocx6fdalp&#10;el/3a47XvipHErLB/wCO15rfa9Nc/dZpKzFsJrr5n3VryxF9YqS/uxNDW/iReXUjYZq5W61m+1T/&#10;AJaNXQ2vh+P+Krf9hw2v8NVyymQq+Ho/D8Rwq2t003zs1bVnpsm2t69soxHwtU7eVlXbtqIx5SpY&#10;v20fdJbOL5fmqdvl+7UaxSStVtbf5ea1PNnLU5zVJW3Vm/MvzVvapbqtYDXCq22sJbHr0fehoN+2&#10;Mzbd1adv8y1kfK0nyVt6XDupR2NK9oxNGwiZvvVe2/w06KLy1of5q6uQ8CUuaRl3lvuaq9vZ7Wq5&#10;efLUln8zVnys6uaUYmjptvt2/LWleL+73VPo0VS65tW3q/hZxcvP7xwusS7Wrl5G+atXXJf3lY1c&#10;0p66H0WGhyQOU0268plWtWK6+b71cZdX7btq1taD5l58zfKq15Uap9hWw3u852dvqn2dd275awfE&#10;fjyS8/co3y/drF8S65JEvlxfcrmNJk826bzvu0Va/P7gYTLYfxZnqPgO4j3bZ5N3mV6I3wvk1JvO&#10;t/mRlr56v9ek0ebdA3+7XdeDfjxfabbrG01VHEQ+A58Vltdy9vSPSF+FuoW//LvupG8Kz2K/PaMl&#10;M039oCSXbllrqrP43abdbVa3Vv71bxlde4eNLDzv7/NE5D7L9nb5l209lbbtr1bS77QfFUfzWqwO&#10;33ai1T4fR7vMtfutXTGp/OebLCy5eeHvHkjwKrf7VR3DSW3Rq7q48GzKzfu23Vj3nhW8t5trQs1U&#10;v8Rjy1IfHEwbXVLqzbhvlroVv9P16HydStVn/wBqsy88OXFr8zQ/LVG40a4t5laKmNVOkJcpPqHw&#10;qhuN02kXCzr/AM8/7tcjf6DdaXM0c8e3bXb6beXFhJujZkatxtWh1a38u/t/P/2qOVHRHMJQfvnl&#10;2jXH2CRWjba1djHeR3k0d5A3kXi/+PUzXPh2zf6Vprbov7q/ern7WwvLCb5lZf8AerNG1XlrLnhI&#10;wf2kNGuJdJttYso2T5f9I2/3q+ddN166b5Ym+9X29pM8Piaxk0fVIf3Fwu1Wr5J+KHgqT4Z+MrvT&#10;XXbDu3RtXm1ozgfpXDOYrFUfqlf44nZ+BdUWwjij8z9+1fVXwq8RxxW8Ss27d96vgOz8RzWrfK1e&#10;0/Cr4kXFncL58lTGXP7p9VVjye+fbOuaNbr5V5ar8rVteDdSaKT961cv8OfFseuaWkcrK26t6S1/&#10;s3UP/QaiX8hjH+cvX/gOPWvFS6xdfw/drtLNrews2ZVVayrO8a6t/mrH17VJIv3atXP700bRlyHR&#10;2d41xcVeb/Wbq4ywv23bqnl1yRrj/Yo9kX7Q7+xk8pV/2qveINBtfEHhu80+dVaK4j+61cBF4jbz&#10;olVvk3V6Npcv2yGBlas5Rky/4h+bPijwH/wgvi7U7Hbti+0fu6gVv31fR37YHhWGzuotYg+Vm+9X&#10;zZ91vMavnq0eWRtG0zo7CX7q1pwt833q5q11S1tY/wB7cLWla65Zy7fKmWvNludMYyN/d/dqTfWb&#10;/aUKrua4Vasrdeau5WVt1Yj5fIsqyxLUq3i7qo/w7ad8tBmafm7qcrbaz93vTlagzl8Zpq3+1Uvm&#10;1mK392raPtoNCPXpf+JbLtr588Va5Mskqq1e76981i22vC/FWhyS3Erba2pm0dzyTxR4quooWVJG&#10;rlU8YXyr/rGrpfFHh+4ZfljauM/4R+8/55tXV7v2j1adj0TwN4yurq8iV2r618C6yzaPuZv4a+Mv&#10;Aeg3X9oRNtr7E8ERbdB+7/DRL+6edX5ebQdf+N2W82rXceHNS+2afuavKb/QbiW8Zv7zV6N4Ptfs&#10;um7Wrllucp1DXH92hZf4ag3Ltpyt/dXc1TEzlLlJ1ZppNq1uWtqtnDulan6XZ+UvmS/erF8VXky7&#10;o1+61fTZblftveqnwme5/DA0uSl8RBeat9q1SKGL5l3V634ZXytPX5a8a8JWbXWpbm/hr3fS7NpV&#10;i219dVjGEeWB+b5bWq4iUpSH2dvJdTfL92ussLD7LHUVhZrarVxW3M392uI+npR5CK6lrNbc1Wbx&#10;ttVo2+X5quO5FQyrzdurM1Jl8n56uapdfvPlrmdeumaPbXZTPnsRLkILrVFs7dmrhdY8QNq+6tPW&#10;WaWz8vdXM2cTKrf7NelTifGYyvVmcffmZbrb/tVZ0uNmk5re0nwbrHj7xAum6RatLKzfe/u19FaD&#10;+xHqC6fbPcapGt9/EtefWxVDDz96R9Hgslx2Z0ebDUjzn4c6azV6xFoyqu7bWhYfAfVPBv7vzFnr&#10;Ybw/eRL+9jauGrjKVX4ZH12CyTFYGn/tFINBs1ZV+X+KuQ/aE8R2vhL4b3jT3GyWb7tdxpdqyzba&#10;+dv2sbyTWbVrF/8AUKteXiavLE+xynD+1qw5j5Gs/FF5LrUXn3HnxNJ8tfVfgPXLjQ/D8H2Jl8/+&#10;9ur4M16K60HUmktZGaL+6tdtpfxG1ZvD/wBl0u+Zd33tzfMtfL/aP1yVP3eWJ9dfFX49XXw58Osu&#10;uWateXkf7uSvhvXvsvijVm1Ce4/1zbttWfFviPWvGVrFa6vdNP8AZ/lXdWfpvh37asUf2ipCMeU9&#10;r+Dd1p/gXUILxljuYpP4f7tfYlr+0t4f8K+F2X92zTL8q/3a/NSJdQ026WOWRtu75a1fGHiCb+z7&#10;NvMbctWX/EPoX47fHbVNe03/AEVttn/dWvK/CWuaT4o81pZPIlWsPwH4qtfEUf2O9/1/91q9L+H3&#10;wTsde17zLJtm1vmrD3po7IypUYnp/wAGfC9x9jnvrr5rGP5lavRvAt5J4m8TT3DN+4t22rXOeIPF&#10;Gm+H9B/4RvTW8+8+7Iy13vwl0NrPSVbb8zV9hluG9jT9rOPxH4JxTnP9oZjHC0J+7A724X9z8tYd&#10;+rV0cq1h6lF8rV6UZHg1o8xwWsxfNXPSru/1VdbrMX7lqwLWx3XDV6VOR8RiKXPVM9olZdtZV1Z/&#10;Z5Plro9Ss2tV3bawVulut33q3jI86tSicvf/AC3VejaDL9q0dV/2a4DXottxxXY+AWaWx21VUjBe&#10;7X5TesLNovmqdrjdN8vy1Pt27lep7WJfvba4T6SMf5Btm0i/erQ8q3lqNYl3U5ov4qg7I2gUby18&#10;r7vzVgyxNdXiqy10qt++2tU/2O3um3fxVXNyo5alH2sjBXS/sv7yKr0WqXlrDuqzdRTKu2oJZVit&#10;drL81HNzIfL7KWhRuvGCr/rad/wn1rt/1lYOpWtvcQyfeSsXTdBjvLdvm+7XZ7Oly2PHqY3GQlyU&#10;ZnWt8QYf+elVV8eKzf6yvPr+w8q8aNZKLrTZrWNav2NM4HmOJPRG8fKv/LTdTP8AhYMaru3V5c0U&#10;jL8u75aqqszf3qPYxCOZYn+c9XvPiRG1u2379cdf+Mrq4/1cm1a5Lypmb71N+xtu+9V+z5CamJq1&#10;vjmat54tul/5bNWNP4guLhurNUj2dTx2K7fu0jLnh9ow5luLz5vmot9DZ/vV00FrU2z/AGarlF9c&#10;lH4Dn101berywqq1oMu6oNnzU+SJlKpKe5R/i+WmyrJKtXPlqvLLVDhLUgW1+X5ql+xRr92iJmZq&#10;lalY05pEEu3+GqNw+1atstZupXHlRtTOilHnkYuqXH92uVutzNVm/vGmmoii3V5Hxn1lGHsY6kFg&#10;vzLXcaNF+7rG0vS901djZWHlrXbTPMx+IiDVFVyVdtU93vXUeJEz5V3NV7T7ehVrQsYvu1HKXVq+&#10;7Y1dNXarVn69dKqtWh/qo2rlfEd1st2/3qXwEYb997pxOt3S+c9ZkeoKq/eqPUl82Tduqt9l968m&#10;cvePvqNGPs0cno0Mc9x8zV0tx5cEflpXE6Nf/Z7XzN33a3NDv49RuvnkrzaZ9NiaE+bmG3Vg0u5q&#10;5e/lW3/1a163/Ycd4v7r5f71ZF54LXdu27q0lRkc2GzKlH3ZnkN/eTXHy1lbriJvlr2Bvh9JdN/q&#10;62tN+FNv5i+f/wB81zfU6s2e1/beEw8Tx3QY9W1y6jhgWRq9UtVs/h/a/aL+T7Tff8861fFmqaX8&#10;PNM/0SOOKdlr5/8AE3iqTXJJZHZtzNUS5cL8EveNaEamd6xjy0j17SPj1O2o/um2qrV7V4X/AGjp&#10;lt1jn2z18O6bK0X+y1bkV/dW6+YrNUUsbL7RrieHsPGX+z+6ffln8X4dUj3W8cfm/wANNs/ikrXH&#10;+lW8e6vjvwH4+urPWI1b5/8AZr0jxBq02l3Ed0rfupvmr1KVSlP3j4nGZVicLX9nzn1LFrOk69b/&#10;ADbV3VB/whtnefLE1fPWj+N5vlZJK9A0Hx1efwyV2x/uSPArw5P94idnqngGRV/cL92sNvCt8v8A&#10;yzrp7D4iTNtjkt91blr4wsbxtstvtb+9VqVWJzexwlX4ZHmTRX1jNt2yLUsWorLJturNW/2ttets&#10;tjqS7tqstQS6HYt8y2q7qftv5oFyy2UY/u5nBWvhe1v13Wv7iWuI+Onwl/4Trwn5iR/8TSzX5WX+&#10;KvdlsLVV+aHa1TyxR3ke0LurCVT2keU9HL6dXB1fa0pe8flFNDJpt1JFMrLLH8rVqaXrzWcysrV9&#10;H/tQfs/yWqt4m0aH9x96aNa+UotzSf7S/wANeN8EtT9vweJpZjQ9qviPqP4R/FyRbiCFpNrbq+1/&#10;C+sw+MNDgb/lqtfk/oerTWEysrbdtfXX7Pfxkks5oredt26uj4kYyoch9d2rNZzbW/hp3iOz+2WP&#10;nRfeqW1a38QWMV5F96rmlssv+jy1nyEHIaXLJu2/99VZv9tqrXErbYK2Nc0NdH824+6teP8Axm+L&#10;Gh6Np+n2MGoL57SfvFo5wpjfGHxYvPDMazWtnui/h3fxU7wL+2RcS3H9m3ultbLJ8vmV4x8ePiRY&#10;69daNJptxtgs/vLWjf8AxQ8K+I/C6w/2atnOsfy3P+1XnVK8Z/bPSpYeX24n0d8SN3xG8B3jLHui&#10;hj8xblq+H1vLq/upYfm8uFtu6uqb9oLxJF4Zl8N2d5usfu7v71eYL4mvvOntYvl3feavJr1IyPQo&#10;Ybk+I2bywVrxf9KkVV/hqozaxdNKtnb/ALr+9Unh/wAB654gumkWT91/er6D+H3wRaG1Xz775W+8&#10;rV50z0Y8sTyLRtBvm03dLMrUzTdZ1qzuPLgj8+JW+9X063w+8K+D7PzLq3a5b/nn/eqj4i8Ht4q0&#10;+KHw9of9lRMv3qOQzlGMjzK1v2a1WRo2aVv4VqX7ZtXzJbWZVpNe+E/jbwlD50Eny/3q851b4teM&#10;PCtwses6L9siVvlbbWfLEz+rxPRodUs/M2+Yq7f71XPtEcn+obdXE6N8dfAOvKsfiPTV0Odvl8yt&#10;q8sdF86JvDniCOezk+781achhLD9To90irUqyttrHvNG8TaW3neX/aFj/Ey02z8R2d/cLDuaCX+6&#10;1Z+zOOVDlNxrf7Uu2ua1bwv95q7+w8K6hfKrRL+6/vLWzF8Nb68+9XRQw1WfwROaVaMT5/v/AIfR&#10;3jfdqo3wgVv+Wf8A47X1HpvwZZZFaVt1djYfDGziXa8e6vQjlteRH13kPjTRvhjJZ3C7bX+L+7Xp&#10;vh/Rrqzt9rRttr6ObwLY2se5bdaypdBtYm+6tdkcml/Oc1THe8eMS6arSbmVq0YmWKHatejXWjWL&#10;NtXbWZf6DCsPy1jUyivAf1yJyNvulbav3q6XS9L+yrul+9RoeirE26t68ltYrdv3nz1pgcrlzc0j&#10;5rNM4jRjy0yJbiNVbdWD4ouobqP5fvVkatrm1tsTUzQWW8vF8371fcUKXson4njcbLFy5Tr/AIfa&#10;G0s25l/ir3LSbBbKOua8EaGtrbq22uxlrjxFTnkfYZbhvq9LmGy/N/31UkSfLUaxbqs/LEtcx7Ed&#10;zPn+/WVdblhetC6+9urPvG2W7fLVx3OCv9s5nczSNWD4obarbfvVqtebZmrjvFF43mV6UYe8fJYm&#10;r+6OalvJGbbXWaX4Xa80tm2/M1cnYWv9oSf8Cr1/wlb7bOJWWtq9TlPKy3DfWKsvaHP+BvH/APwp&#10;9dQ1JofNvo/mavpz4J/tI6H8XNDl1BP9Da3+Vt1fKXxVWPTb6K6lt/Pi/iX+9Vax+Gl5rPhtr7wL&#10;qzQLN/rLRf4Wr4rOMNVjL28T9/4LzOhOh/Zdb3ZR+H/CfW2vfFC3v75v9IVbOFtu5WrF/wCFq2d5&#10;eS2NrNG0X+1XxbrMXjj4faXPca801nYxr8rNXMfB34gx3moT3l5qTebcN/er52NSW5+rfV4yj7x+&#10;hlm2my2c909x5DQ/N8tfAP7SPxkj8UeMG0HSbWTyN22S5rpfi5401qz0G8vNK8QMsSx/Mq18q6N4&#10;wvtUW8ury4+Zm+9W0q9WfuyODC5fQw8va0oHceIPA2n+H9HW4877Y0i15I2jf2ddfaoJJF+atC88&#10;WN/x6/aG+ate60NdZ0lfsd5ul/iWsuU9CMjNa/tb9ore42wM38S1Ayt4V1yKSdmazkb71Qab4Sur&#10;+1n+2N+/j/1a1Ppd59shbRdVj/e/8s2aiISkdZ4gltdehs/su3yl+ZmWua1nQ/t/+oZmiWsqzvLz&#10;wlfNa3X/AB5s33q2ZdSbS/8ASIv39nN81WKMInI3VrNpd5HcWu6CWvt39kHw/ceKNHvrG8kktpby&#10;Pbb3NfJmreTrMP2iCP7tfQ/7Jvx4sfCV0uk6vGrWe792392sJSlCXNA64xpVqE6VX7Z6WvwH8VeF&#10;/Fk9rdWMlzEsny3K/wAS19D+F/D1xYafErWsi7a9N8L/ABV8P+INJiZbqH7vy7q66z1bT7i15WFo&#10;pP4q+kjmkp0+WcD8mjwXQw9eVelOXvHht5/FWHqT7vlr2LxB4N0W9uvMhvvs27+GsHVPhK0tvu06&#10;8+0y/wB2uynjqH2zxMZkWPhz8kOaJ4jqVru+7VSw03ymrrPEHhrUNDuNt7D5TVn/AGX5dy17dOpz&#10;x90+DqYSVKr+9MfUrD7Vb1wt/o0lncfL92vRrzctYN4u7d81bRkeTXoxmeYeI1ZZt1dL8NLzdJ5d&#10;ZXjSwZV8xWqr8Nbz7Pri12Slzo8alHlxB7T9l+9upv2VlrXiiWWH/eqpLEytt215XOfaypmYrt92&#10;p/urUq2e1qnlWNVrTmMYxluYc7Nu3VT/ALUuFkWtN1WqssUf8NWcEubmLUOqKy/N9+i623UfzVnR&#10;L81K0rK3zUvdL9rL7ZFLpasrVT+wLa/Ktaasu7ctQSt++qrnNKnCxx2qeHJJbr7QlQalpd19nVvm&#10;+Wusv5WVfvVgtrMyblZd1dUak0eJXw1KHxnNLYzSR7WVqgW1aJttb2paxIq/drIXVP7y10x5jyJU&#10;4x+CRQaLa1R+V81WZbrf/Dtpu+tzHmGfZfep1tVWo8t1qyrbqnkM5SkVm+WmM1PlWoGVqouIxmqF&#10;pacytUH2dmaszqio2Dd71Wb/AF1Xvsvy1X+z/NUmsJRH2sVTvFUkUVPZa05DnlL3jMuFrjPFF5/C&#10;K7PVG8qNmrzDXLrzbrbXBWkfRZXT9pPmKaruatzTbXcy1lWcX3a6/Q7D/ZrnjHnPaxdRQia9hZrG&#10;taarTLW1ZalZa9GMeQ+PqS5pFO8uKz4pdzVPdNu+WnWFjUG0eWMS0tvuatK3XatNVdq1csLVmat+&#10;U4JSciCXcsfzV594y1L+Gu31yX7LDLXjvijVPtFxt/2q4MTI97KMNKdXnM9fman7KbB92ruxa44v&#10;mPsJSsfP7eIfN02WP/lrurofBv2iKP7Qa57wfpa6tqW1vuq1ejajLDZwxwwr92vnqEZfGfpWYVKc&#10;P9nhE73w7r0fkqrV2drqNjLCvmqu6vCtO1TyZPl3V0dnrkm75a9inW5on53ist97miepSa3Y2rbY&#10;I9zVy/ij4gR6DZyfd81q5HWvEy6Nasxb9/XjXirxRNqlx+9bczVjWxPL7kD08rySWKnzz+EPGXiZ&#10;tbmlaWRvmauM/eXH8O6tyz0trpt027bV7Yumt/q42X/drwZc05c8j9UoSp4ePsqZznmLHy25a3LG&#10;/jaH/wCyr034c2ui+JWaPULRdv8AeVa6a88C+CPO8v8AfKzV0Qw8uTmjM8bFZ1Qp1fYVITPJNNkj&#10;t51kVvmr1+4tZPFPgr9037y3+auf1v4Lrar9r0y53Qfe+aui8A3DWUbWL/xfKy12UKc4+5I+dzPG&#10;Ua8Y18PPmlE5Pwb4jbc0MrfOvy16HpfiprBtu35d1eReILJtG8VS+V8q7t1dDZ6ou7961XQqcnum&#10;OOwNLEfvYfDI9rsfGke5WVvvV2ejePLWRfLnjVlr50/tf/nk3y1Ppes3Frcbt9elHE9JnyMsmX2H&#10;yn11o3iPT7pvLaTyNv3a6NZWuI2a1k3KtfHcfjC8t5lYNuWvV/AfxEvmX/4qtPcm/dOWpCrgYfvf&#10;eiewy6yzf63bAy/3qba6ksU27d81Z9h4tsdRj8u/jVGb+KmXmkt/rtOZWiWr5f5zj9pP46U+Y2pf&#10;L1y3lhuo1ZZP4Wr5x+M37KNnqUMmqeG5PLuY/ma2/vV7TZS31rN+9aultZftSr/e/vVjUoHtZbmd&#10;Wj+9pP3j8wL/AEu+0HUJbPUYWtp422srV13gXxHJo+oRNu2pX2J8YvgLp/xD0uWRY1ttTVflkX+K&#10;vinWfC2oeCNfbTtUjZZV+6396uPl5T9QwOZUs0hyT92X8p+gvwF+JdvqlnFbyyfer2bXtU0nwrb/&#10;ANoXt0sEH3tv96vz1+E/jdfCq/aluPmjXdX1z8CYrf4qW/8AbHiVvtMUny2tj95amR2lP4nfFWx1&#10;zwHqfiSLUl/sq1j/ANHtF+8zV+eepaleeMtebWJbiSCSb7qt/DX1D+0x4I0P4b+KtXk1G+mgs7yP&#10;/Q9Ltvu7q+S1W4luFhX5ZW/vfw187i6kpyPYwMYx9869fEDaXZrHdyLcy1lXnjq6uv8ARYI1WJqq&#10;3VgsUO2WTz5abYaLea5dRWsFuzf7teXI9ontb++upls7NfPnb+7XUaXoetRalFYz2Mkcs38TV634&#10;I0HR/hfZwa5q0drPLGv+rk+81cPrnxL1zxB4yn1bTrFWimb/AEeNV3bayHzH018DPCug6bYpHe3G&#10;6+/iWve7XwK0tr/oVwqrJXzt+z38OfEmuXDeINRVYIm+7bN96vZL/Uta8L3W5m/dbvu/7NBjI6+L&#10;wrcaWsSyxx3m3+Jq1W024lh8yJVg/wBmqOm+JmvNPa6lbbEq7qztN+Ilr4jj22Xmfe2sy0aAVPGH&#10;gPUtesZY2mXbt+WvDPEHwl1xoXW8tVvlh/u19OLeSWsPlxbrlquKt5Jb+Z9nVWqeXnkXGR+fviX9&#10;luz8eag1wkbaffL8sltXJS/soXnhfUoG/ti609d38Tfdr9JLDw/Y295511br5v8AeWr2qeD9L1y3&#10;lWXTbe5Vv+e61tHnCVTU+O9B03xJ8L7VbiK+j8Q6f/E26rzWfhP4qzbfs/8AZHiFf+A16H8QvgZf&#10;LayyeD7zaq/etLlvlrySXwBrl5cS332X7Hq9n/x8f7VaEe9Jkug+OtU+DOtNZ6k327St1e/aD43X&#10;4jaOs3hWNVib5dzfw14xr1/p/jLw3/Z+uabcQarHH8rRx/66vFLDxR44+E9xPH4ckZbO4b5o7lvu&#10;16WGxvJ7lU83EYGPxwPuDwldX2h61PpepTR3nk/dauv+2Qr/ABV86+BfGF5LoMVxPJ9p1Cb5pGX+&#10;GuxsPFVwy/MzNX2VGhKdPmPicRiaUK/KepXl0rW7/NXBa8zW7NtanReIGZWrD1zUt38VdNOnKMjG&#10;pWictqmuTLdfK1aujXk14vmSt8tYssX2q43M3y1Fq3iOHTofJt2rapE+bx2PjhdFIueKvFUdhD5c&#10;H364WHxg11MyySfNVW/1JbxWYt8zV55q2pSaddM1Y/wj4f2cswnLmPSm1Dzpq6rwHFJf61BGv96v&#10;JPC+stqUyr/FX1f8E/BscVqt9L95qr2vLHnRx/Uf38cOet6JYLZabEv8W2p5fvU2Rmt121TW6+av&#10;I/iH33u0YxiaENP+9VP7R8tEUq0ezD2gXS/LWLqXyw/dral+Wua8R6zb2du26tqZx4mUYROJ1y6a&#10;JpdtcLrl59sVvmrXvPEEOpTNtb5q57Vlkib/AGa9ikfnuLq88fdNXwiv775q9n8P7VVV215b4Nt1&#10;ljibbXr2hxr5O3bXHiD38np+6eafHC1/0GJq574I+KLzwr4gW4tZG+X/AJYNXf8AxssPN8Ps237t&#10;eQfDeXzdaX/Zq48tajyzMsTKph8bGUT66+ICWP7QHg9fD+rWsdtFM37xq+U/jn+yXpvwg01dQ026&#10;a5g/2f4a+qPCtrut4q2fEHhWHxVpLWN1Gs6su3a1fE4vA+9+6P3nJs+quMI4qXun5C+MPFupWtq2&#10;mrcNP9o+Vlrz5ry4sI1t9rLX1f8AG79iPxh4c8bS+ILBludIZt21f4a80b4QXlnrEUmqeWtm33q8&#10;aMeX4z9GlVpz96keLWum3l5qEU0sbLFW0t/daXqm2JmWKvZLzS9B8Pxy2svzRL/q68N8Vao15qTe&#10;Uu2KFvlpROH3+c6zQfFC6brW6X5t396tXxAtnrytcWq7byP7rV5JFdTLMrNXY6PdN8vzVrynWbSq&#10;vijS/JvF23kf/j1cc2pX3hW88ueNp9PZv4v4a6W8W4sWXUP+WVWrzyfEdr5bLTAIvD8muaW2paS2&#10;6L+6tZXhV7yw8SKs6+R833ag0PxNrHwv1LdFG09izfNHX0v8L/BfgP48NBN9u/srUP8AlorfLWJU&#10;ZexOT8TfFDxN4StbOOykm8j7zMtd/F+19ri+F7PyppIpYV+bd/FX0/4V+C3hGzs4rHUrNb6CH5dz&#10;fxVi+Lf2RvBevefHZL9ms5v4VX7tV9Rr/FCJzR4gyyf7qR5N4N/a0uL+H7ReSMyr92um/wCGzb5r&#10;xV06xuGl/wBla9U+HP7Kvwx+HOkrHetJfXf3l3V11/ofgu1Xbp3hmzg2/wAW35q1jga8zHE8QZZh&#10;5c8PeOa0bx5qXjrQUm1a3ZZW/hanMu+rUq/L+6j2r/dWqLMy/Ltr67B4X6pT9lzH4hneZf2niZ4j&#10;k5DKuovmasO6/wBdtrrmi3Q1z95a/vq9KMujPkq1P7ZwXi+PdZ8LXK+A2+y+JIlavQfEdnut5a83&#10;8Pq3/CUL/eWSu2n8J89iY8lc+mLBf9FWi6iVfu0aWu6zibdVuVd0deV9s+4j/CMhvlWsy6lb5q2p&#10;Yqz7qL5q0OKqc5dXTVmXV+yt8ta+pQ7d26sG6i3turoieVV5upLFqW2iXUtzbl/4FWU37qhVZ12r&#10;W3KjH3zQXVN33aG1KshrOS1+7UHlTfeajlicspSsa91qStC3zVzUupKrfdqK6aRmb5ttZElrJ5m1&#10;dzV00onj4mtIs6hqUbVi+b81XG0ub+61S2eh3ErLtWtjjGWvz1ea32rurasPCtwv+sq9L4fbb92q&#10;9pGJP1erJ6ROXVd9G0+ldVFo3lL92m/2Nubml7SIRy+rM5Nvu1VbvWxqlh9luv8AZqrcWbRLuqub&#10;mRyyjKHxGfUTNtp8rVTeg2jHUd51TxRVBaxbq0YoqBzlyAlv8tMlX5auJG1U9SbylarMYc3Mcn4w&#10;v1t7VlrzBXa4uGauh8aao0sjR1k6NZ/aG2141S8pH6HgKX1fDc0za0Owa4kXdXoWnWPlKq/xVR0H&#10;R/KjrqoLXbtrvp0uWJ8vjsT7WryFWWzZfmqneLtWtzUV8pl/u7azZV3RtW55SfvmGvzTba04otq8&#10;VnW6/wCkVvWtnJL92lE6ao21Vmk21ry7bO3+WpdNsJFbay1DrbMoC1HN74oR5aftDz/xpef6PL83&#10;3q8duIpLq4r0bxxcfLtrjLLdHJu27q8ytacj7fKf3NDmLlhpNx5attrUj0mTb92qlr4ikt/+Wfy1&#10;pR+MIdvK0R5C6/t+b3YngXgi1+xWcs1W5b/7RebazNHumj03aK1rDS5PLaZq+bpfAfp9f+LKdUnt&#10;7Vn/ANmjVNej0a38v/lr/eqK+vG0u3aQyV5zrmqSahNuor1uT4SsJhPrM/f+En17XpL+Tc0m6se1&#10;+ZvMaoPKZqe26KvN5uZH10acaUeSBp/2l5VRRM2ozeWPvbqoqrXDba7Pwfoa+YufvVtTj7Y5sRKl&#10;h485638O/C6voflwbvNrB8WeEri3ZpB8zLXpHhXdpcK7W2tWnqy/L5l1D5sUn8S19F7CMqXIfkX9&#10;pVYYyUzxbwh43k+bT7xttb1ha/Y9a+1RSfK1WvE3wxh1RWvtIk/ef3a57w/f3FheLp+oxyLJ/e21&#10;y/vYS5ZHvSlQxEZVcL/29Es/EjTma4jugv3q5O1ulVfvV67ceH21lfLbc0S1taD8DND1yH/kILFP&#10;/doqUJKXPExw2aUKVL2VU8M+33CyfJ81X7XT9S1Tb+5bbX0lb/s4x6XD5gb7V/u1ci8Croy/La/7&#10;1dNPB8/xzOPE59So/wAKB43ofhW6t1jkulZYmr0jw/8AZ9NZdi7ql8QWLND8i7aytMfyNu9Wr0IU&#10;40XqfK18VLHR55HpEulr4g0trjTm2zx/w1z2l+N9S8P3jWt1uVVb5q2NBaRl8yzZl2/w10bWdn4o&#10;t/s97Z/6Sv8AFVnn0pRl9kq2HjC11Rf3/wB5v4q6awVolVoJPPVv4q5L/hWSzf8AHlcbdv8AC1aN&#10;nofiLQ4f3C7qj4kaxlKjPm5T0Gwum3Ksq/uv4q4L40fs+6b8WtP862ZbPVYfut/erf8AD/iC+WZb&#10;fUbGRW/vV11hqVusO7zK45RlE+kwOOalzwPgHXvgz4m+F80ses2rfYf4btVruPhL+1LH8MbH7G1j&#10;9sWP/VyNX2Tf/wBl+KLWXT9RjWeC4+X5q/PP9qLwH/wrTxotjp1rs0+4+a3avNrTlSP0bK8wjjqv&#10;spmB8c/jPqHxa8WS65e/L8v+jx1x1nEsXlXV5cfvW/hqjZ6a0syyXX8NekaD8J5PFscV80n2aBf+&#10;Wf8Aer5iUueR93HlpalSLQ4byOJl+aWavSvCVqujQxWOm2P/ABMG/i21tfDvwBa+HNaWTVv9Gtl/&#10;1bSfxV6NeXmh6W0t9E0dzEv/ADzrGwe1POfEHwn1C103+2PF99unm/49bSNql8JfCfxJo00V99lj&#10;gib5lroND1RfFVxeXUV9uaH7sdz821a2vDPxBW68/S/sM1427asi/dWp5TbmPYPhfa654fVrrV7r&#10;5W/1a1e8UfEbQbORvtUnny/3a85uvEmpaNpf+mzMy/wx1j6bf2ust/yC5Gnm/iag5z0bw544/wCE&#10;guPsdnubSpv4a9Z0HRrHRrX7PZW+xfvNXnPgjRrHw/GrfK1y38K/w16RZ3/y/NRGPVm3MjR83yvm&#10;VvmrQs7qTyfmWsX7Zb/3qtLeL5O5ayKh75uabefbJmj+z/LUktqysyxTbf8AZrn4ryS1bzIvlrci&#10;vN0PmH/W1rEB1xYR+SrS/e/vVg6l4ctb9v3rbW/vV0H29mh/hZf4qjupY79dv92rA8vutDj0G8a6&#10;njW5WvK/ih8ILzxVp8upWrLZr95Y1/ir6F17QWbZu+Va5HxJptxf6f8AZbW62sv3a5pnZzc2h8he&#10;H9Z1TwfdNH5LeVb/AHlb+KvT/BvxG03xVcfY1Zba+/551p+MNGXxbpd5by2P2bULFf3jf3q+bPGn&#10;w08VW6r408LrJ5um/NcWy/xV7eX5tVw/uS+A+ezDJqeL9+PxH11FLt+98tUtSXzfu/drhPgt8XLH&#10;4peF/tErLbara/LdWjf3q0fFnjaGBWt4vvL/ABV99TrRlHniflmZVJ5f+6qkXijXvsEflxV5Jrni&#10;GaRmreutc/tFmY1z1/bq27bRVkfEU5e1qc1WJm2uvNF8u6mal/xMm+9VK4s9rbqt2vyrurm+NHp8&#10;sY+/A6XwbYLayV9ifBnWVl0dYf7tfGvh+8Zrha+l/gvqTLvWr5YSoHiSqzpY6Ez6FvIt0Py1iyrt&#10;ra02682Pa1ZGvWEnzeVXm0z7KtHmp8xRW6+bazVZaVYv4q5yW/azm+ari3i3lvu3V08vIzx/rETZ&#10;+2Ryr8v3q81+JEu2zl/vV1UW7d8jVmeING/tL5mXdW9P3Jc5wY2UsRQ5EfPDTSWd0zbv4q1V1xrq&#10;NVauj8deF47W38yJdu2vPYpfKZlr0YS5j42pS05D1nwDefaNu1flr2nS2/d14H8NL+Pzmjr3rRf9&#10;StebiT6zJ/gsZ3xLs/tXhe8/3a+f/hp+68TbW/vV9R+KLD7Zoc8f95a+aPCVn9j8dNbt/wA9KeGl&#10;z0h5tR5cTA+sfCv/AB6xNXX+bt6VzPhyLbZxV0KxV4FT4j9Ewi5aUQuolv7WW1nVXiZf4q+c/i/+&#10;z3a3nm3Wm/xfN8tfSrLt+7VS6+78y7v9muOtQjWPocHjauE98/OSXwR/Y119h1XTWn/utXAePPhP&#10;aszTWtv5H+zX6O+PLPwrFarcazYqqt/y0/u1474w0Hwnarus9Qhns2WvErUpUT7nC4uOLjzQPzn8&#10;TeD/AOwY923c392szRvMVtu5mZW+7X0743+Hek6pqjTWt9Hc/wB1a4DWfhpJoMy3X2f91/E1Zcx6&#10;Zx1mralZpHL/AN8tTIv3U32WNVVl+7Xaalpa/Z4pLOP71Qab8NrrUrqJtrNLI1VcXIT+ErO3166i&#10;tdWhX722vq/4Z/BbwvYR215Fp/8Api/Nujkrl/h9+zmv2dbrVpNqV9VfCrwHpum6HP5W5p2/iarp&#10;y948/F80qE+UtaHZrFbxLWvKtFhZ/Z9y/wB1qllWvrub+Q/IIx5YmZL8tZ9181aF58y1mMtXE46n&#10;8pmyy7f4f4qiZVlWp79flqCJd1anl9R3lKq1kXlmrTNW1KrVmXS7d1bwIqnIeIIflZa8rWzW18QR&#10;Mv8Aer1vxAv7tq8d1SVotci/3q7aJ8pjvsn0b4cbzNNiatmWL5a57wHL9q0uL/drrZYvlry6vxH2&#10;FD3qRjtFVG6tfmra8tarNFVxkEqZzWo2G5a5680v/ZrvJ7Dc1UbrRvNX7tbRkebUocx5veWbfP8A&#10;LVG3ik213V1o21vu1my6N/s1vzHBKhyGAq7lp6xeatbP9k/ufu03+xm/h/vU7keykc5NoPmtupq+&#10;H/m+7XY2elyf3a17XTd33lqvamEcFzfYOFi8OM38Na9hoO2uvXTY0/hpPstZ+0OqOBjE59bDb/wG&#10;pfsqyr81a7Wvy1B5W1qnmLjQ6GVLpe2s+4tVb+GugvJflrGv59tq2771VGVjCpGMDgPEd1H9q2xL&#10;t21i3WpNKu3+7T9Yullum2NWL5u6vVR8XUXPUkxr7t26nfeqVas2dq0s21a0MOYbbxVpQ2ckzf7N&#10;bWl6Cv8AFW9FYRxVnKtGB30MvlW9+RzV1ara2rNHXBeJtS+zws1el+KGjtbdv9qvA/iJqm3fDurm&#10;lJey5zspYaNXGckTjJbhr/UGavQfCWgsu2SuX8G6J9qk8xlr2LQ9L2x7RRQg/jPWzbE8n7ikSwWf&#10;l1O0u1t1Xls/KVt1ZErfM1d/Nz/CfFyjOEx19cfattVl3VqrErWu5v7tQbY6I++OVomPbxf6RXY6&#10;LFH9n21z8MX+kLXbaNp7Nb7v4qip7h34WPtqpJa2sbLXIeKLr/SG/wBmuvupf7Nhbd96vNPEF1vW&#10;Vq44ndiOXljQiefeJts91VKxt4/96otW3S3laWm2u2Nayfxnv/wqMSf+y4br/lnRJ4Vt2bpitWzi&#10;arjJW8YxPMniakJWjI+bPDmgtdRqv3VrZ16WPS7dvu7a3/7NXQ7HdL8sSrXjfjrxat9dNHD91a+Z&#10;lyUaR+sYSNTMq94/CY/iDXmvJGXd8tZFrZtOu6mRWrXUm5q1V/0eOvHtzy5z7zljh48lMrT/ALuq&#10;jXW6rNw+6qO1VmqJS6I2pDrVma4X+KvZ/AOifu1uLj5V/hrzvwjpaz3itKvy1ueL/G7W7Lb2XyxR&#10;/wAVdFH9z70zxsx9pjpfV6R7hdaDqV1CrWkMlyrf3a2/Dul+I1j+w3unSeQ38Uy188+Gvj94m8P+&#10;XHbXTNEtfTXwx/asj1K1jtdet1+b/lptr1aeLpT1Pi8dk2JwlL3tTpfDnwvt7W6Wa4uv+2ddj/wi&#10;/hvUo/MbTYWnh/2axbrxl4Hurj7ZFryrK38O6n6f8RvBuh3DSNrHn7vvV6HNCbPmVTrxl8J0drpe&#10;i6pHPZxWKwN93cteb+JvA154cvFuLNv9G3fw12OrfFDS9D03+1NPtftMDfxVyGpftKaPqVntW1Xc&#10;38LURnEmVCdSP7qHMdx4P16RtJ/0qRV2/wB6rd/4s0WKFvtU0dfPWreP5tS3eTJ5f91a4rV9Z1K6&#10;XmRv9qiVWP2BYbBV5Q5Ze6fQ+pfEPwfHJtl+f/drPvPGXhO4j8yC3r5uvFm2rJ81aul7mt9qs1R9&#10;Zkd0sopRpfEeu3HxQ0/S5t1qu1alX9pWG3kVfsa/L/FXkUvh+a4qSz8H/N81EqlWX2SaeBwNGPvH&#10;qt/+1FMs37izWmN+0hq11/ql/eVxUXg+FrhV8uuu0bwbGv8Ayz+aqhGrIwrV8BRgXrP4r+INWbcy&#10;/ertPD/iDVm2tt31T0Pw/a267pduyu40a1t4l/0P5lrt5eTU+alU+sS/ce6dLpax39ms0/yy15B+&#10;194Rt/Enwz/ti0Xdc6X/AHvvV7NYfLDt27N1cZ8aWhi+FviHz/u+XXj4mPPGR9rlspUatKcT88vB&#10;8UnirWrORv8AUK37xa+0LXS9J8P+FbGRtq7l+Va+GPBGvNoOoXkit8vmV7LqnxsbWdBg0+KNrmdV&#10;2qv92vkj9yrRcvcie26l4g8NrNLb6zcefPMv+jqv3Vpvwns/D+vLqEN7J5H2fcy7q+S7+61rzP8A&#10;TZGVv4f9mu2+FOs3l1qX2f7V9pg3fvGrHmLjT9093uvC9j4j8UNH4fb7HFDH+8/2q2dB/wCLaTRR&#10;6T5N9LdfNIrfehrjPFXxC0uwurOz8NfNqbL5bba9S8A+DbW10tdQuv8ATNQm+aT/AGaYfCdLNfw6&#10;9NF59qvyrTbqzt7q6ijg+X/drD8UalJa/LZR+RW54PtbhY/tV022Wr5UYwnzHY6HZ/2bt3fN/tVb&#10;utc3XHlr96ucutck1KT7Hp252/5aNV5ry18K6e00rK0+35mrmkdsdjr9N/dL/pTVoNqlja/Lu2/7&#10;teO2HijVPG90semrttlb5pK9JsNHhijXzZPPn/irnOiPLA1bXVGv1byt21a3NNWRlXzWrMtVWJfl&#10;XbWva3W6H7taQHLlvqaqzLF8q1WaLbNuVvmqK1ut33vlq9b38aferQzI9ZWRrdd+7dXJSWG263fd&#10;n/hWu0utchb+Guc8W3C/LfKv+prOZdOUjlbrQVlvp7xv+Xr/AFi1lWGgxxb1s/L3K37y2/hZa7jw&#10;4q6i326L5ov+Wi1E3hW3i1aW6gXyN1TyF+0Pmzx98E9DXWp9a8JXi6RrMn7yS2jb5a8i1RdW8tm1&#10;GFvNjb5tv3a+z9e+GNveal9o+y/7W6uD8YWdj4chvJJ7H7dZzLtkXy/u16+FxssP7kz5XOMnjma5&#10;/wDl6fLVrfutW/tTN0ra1vRLPTbr7RYTefZzfMv+z/s1mLHtbdtr7KlLnjzRPxjE0ZYepKlKJE1m&#10;zLVa6iaK3ro7C3WWqPiW18lflrt5VynmU6/7zkIPC7fvl/3q+k/hD/ruK+YPC8v75a+lfg9Oy3m2&#10;rpfDI4MdeOJifRWl3X3VrpYoo5Y65XS2+7XUWf8Aq68Gp8Z91hJc8TlfFXhL7UrNEted3Ut1of8A&#10;rdy7a98ZVZdtcr4w8L2d1at5rKrN92umnieT4jzcXlcsR79D4jybRvFH2+62/ebdXo1n4cvtZhXy&#10;lWuOi0G30PbJax7pa6rQfEF5b3UW1v3v92vKxGaR5uWhA+ryfhCrKlzZhI5Hx54R1DTbOWO8h2/7&#10;VfP2s2v2WT5a+7tUs7zxhZ/Zby1X5l+9XyP8WvAt54N15obiP91I3ytXsZbmEcR7s/iPhuJuHauU&#10;1fb0v4Rzng+8ktb6Jq+n/CUnm2cDf3q+XNDkWK8iZv71fSvgW8WXT4K9LFxPBySX7+R6DeRfaNNl&#10;X/Zr5nv7NtN+JS7vus1fUlqvm2u3/Zrwj4maG1n4ugvF/iavKw9X4oH0Oc0fdhM908Lsv2VWWuoX&#10;5q4zwbLus4mrurNa4K3xH2eB9+nEGX5az7pdtaV0vy1kX7fw1ijvr+4ec/F/TV1zwbeWv95a+CvE&#10;HiDUPB9xLp86tPZs33m+9X6GeKv9K0meNvlr5A+KHhCHVLiVlVW3fxVwZgfS8N1v4tI8W0aK38Rr&#10;LJZag0E/8KtU+m69rmm3n2HVv9M09vvVyuueE5ND1BvIuGtpf7396uc1nXPFFrMqwbrn/arxT7vm&#10;/kPpjQbXwrebbeD5f+uldq/irwX4DhW4ZWuZV/u18W2vjnxNYf8AH5Y1v2HjfVvFC/Z4rHav96se&#10;Qx96aPrjQfjZJ8RtagtdJj+w6Yv3vMr6a+HOpSfLbr/qv7396vjv9n3wrDYWqyazfbp93yx19e+E&#10;rqNZLOGzXbE38NOMuUdSn7vIdiy7ZGWopVrf8R2C2s0DL95l+asWVa+upy5on5DiKXsqsqRi3UXz&#10;VUuN1a8q1mXldsTxKhg3TNupsStUkq7qtWsVanmfbGbao3UW75q02VlqjeK3ktQOUdTjvECsytXi&#10;ni238rUopP8Aar3fUoty14/48sP4q76Mj5jHUvd5j2L4aN5ukxNHXoXlboa8y+DrbtLir1SJPlrg&#10;r/GfVZf79CBTaz21V+y1qy1H5Vc3OdcqcdjK+y1E1rW59lpv2X3q4yJ9kc42mq1UbrQ/7ldd9joX&#10;Td38Nae1MZYfnOK/sVv7lTroyr95a6/+zR/dpn2Cq9qT9UOcTTdv8NC2f+zXQ/YGX5ai+x7aPaj+&#10;rGKtrub7tP8Asda+3bQ0Xy0e0D2Ji/2f5tR3GjVpL96rSKvk0e0JjRjI4LWbNoq4XxHqm21lXdtr&#10;1/XrDdbttrwHx83lTMtd+HvM+VzaDpROFvJdzNUUSszUPVywt2avWPjJy5YE8St92uh0OwkZt1Qa&#10;bpfmsvy111nYSRVnKoFGjKtLmLFnthXbTL5ttT/Y2bdUGqS/ZbVv9muP45H0v8Kked+LdS2+blvu&#10;14Trk7a3rXlrXpHxE1lbe3l+b5mrkPAujfbLr7Q6/eq6v72XKGW/7PSnipnbeDdB8qGNdteo2Glx&#10;2satuqj4S0P5VZ/u1011FthrepLkhyHn04zrc2Ikc5rzfL8tcu1wyyV0OuXW9vL/ALtcy25pK3pn&#10;j1uWVWRuabatdWrVn/ZWWZlZa6XwfF8rVtXmhxtcfN8tZe05ZHTHCSq0/axOJitW85dld/oy7bWL&#10;dWRFYR2s0SrXULFts6xrS5j0svw/sfikc54q2y27ba8m8R3G2Fq9G16/2+ateYeKG3VcPgManLPE&#10;nHWsXm3DNWzZr/DVGzt/3lblra/xVNI9KvUL8C7VqKRvmqz92Osq9uP31aHj0488j5e8ffEqbXFl&#10;t4G2Rf3Vrz61hWZmapIrPd8zVfSJYoa+BlL20j+oKFOngqXsqRElubenM275VprSszba0tNsN7bt&#10;tLWbM5SUVzTMhrWoPs+2TbXcNpcbr8i1y/iCKOzbdVSjqFDEqtLkJ/7X+wWvlo1c7cM11JUTStJV&#10;mztdzLXLc9ONONL32aeg2a7v3tdnuXTtNkk/2axdBs98irt+9Vrxve/2dYtbrXZH3Y854laTxFeM&#10;DjP7Xmurxm86SrmnvfXGoxR75G3N93dVPwrai/1DbXoeh6bDFq3mf881rCnSlI9HFVqeH93lPYvg&#10;94kbS7h9J1dftOn3HyyK1dJ4/wD2fY1k/tLRmaW0k+bb/dryiLVPKm+Rlr6Q+EHxLtZdNi0/UW3V&#10;9DT5JR5JH5VjJ1qNT21L3TwiLwzeaTNtljZf96tr+zvtlv8AKv8AvV9R6p4V0PXrXcyx/wCyy1wd&#10;/wDCPylaTT7pW/2a6YxhA8itias/ePn6/sI4lZXWn+H4VW68nd/wKvQfFHgHUotzfY2/4DXnl1Y3&#10;Gl3ytLGy1Mo8kjtoV/rFLlO8/sNlhX/aqWw0tfuy1n6X4o82NVZa3opWul3ba747HzFX28PdkOSF&#10;bG6X+7XR2F583C7qqadpcl9J86s7fw13mh+Bdlvul27v9qq5uXU83lliPhKem6G14vmS7v8AgNdR&#10;o2iLDH8zbad9juLPb5FT7byWZfu1lKpzno4bDRpfY942Ik/0fy1ryT9qS/8A7L+Des/89W+WvUVa&#10;S3X978y/3q+dv24PGFvZeALXSl/1l589eVipclKZ9rk8Y1sXRhynwUrMrK2771eqfD7UrGJvs86q&#10;zN/FXk3yqq/7tdn4Fiaw1SKa6Vtv8NfHn7zU+HkPoP4b+Df+Eq8QeTqMe2Bv71aHiD9nPUNG8ST3&#10;nhW+W1s/4lrqvhz4w0f7DBJebYGh/ir1LRvFWk6zdeXB8q/+hVfuHj+0lzXOA8OfBGPQdJ/tSz23&#10;mr7d0jV6X8N2+y2crT7llb+Fq7jwro1v/FJ5G7+Gsrx4mn+D7iK42/LJ8zMv3anlRXN/OcXqWhyX&#10;niBml+WBW3ba0fssl5cLbwNtirO0HXv7SuJ7qXd5X8NdHpd5Gs26Vdq1nI2ox7FqWW38H6fL5X+t&#10;b+KuAXQ9S+JeveY1w1tpFv8ANcN/erqtZtZvFt19js/9Vu+9UmpWbaDpa6fZfIq/6z/arI7Tc02W&#10;10u3/s/RtsFnD/F/erR/4Sj7K0VvF+/lavPbCW81Sby4G8hfu/LXTWbW/hVVkn2zz/7VAHpFhuZV&#10;aeTb/s1uRalHaw/LXkjeKri6bzIP4q09L15rr5vM+b+JayNuU9Ba/wBjbqd5u75v71c/Z6p935d3&#10;96ugtZPtS7loOnkVh8UW1vm+aqd0rX+63rTiuo1/hqyvlt9371XynNId4f02PQ1iX7qtXQ7VltW/&#10;iX+Fqz7OVVXbL81SfKrfum2xf3a0RiWom3Kse37v8VZms+FbPWlbdbx/3WXb96rLS7m2xfLRLLuX&#10;+JZV/u0yo7nzVr3wTh8OeLv7Snj3aRu+a2r2dvgP4H8X+F18iNYpZo/3bf3a1dZiW8t2jlXzYmX5&#10;lrQ8EWFr4f0O+uIma5lh+a3gqqVerCXuzOOrg8LKM/awjM+PPFXgS98B+ILrSZ/m8n+KvOPFS+dG&#10;y19PyaDrHxQ8RanqmqQ/ZZW+XbXh/wAS/At14fuJ42X5f4a/R6Xv0uRyP5prONHHTnGPLHm908r8&#10;ONsvvm/vV9E/CC/26tEv96vnGz/dapt/2q91+FTbNWs2/wBqtKWxnmvxQmfXFjF8qyVvRS7lrn9L&#10;bzbWKuu0mz2w7q8eofZYT3+Ul3R6bZy3k/8AqlWvJr/xVceIdWkZm2wK3yrWn8afGEdnDFpcG7dc&#10;feVa4XRluFuluJV/dLXkYuofa5XTj/FOl1K8WzZd0fzNU9gqxbZv9Q1ZV1qlneaorNJ8392tO617&#10;T7CPzJWVtteMfYxlynZ6H431CwkVmZWirQ8UaXoPxO0lob1d0/8AC1fPt/8AHPSYtQe1l3bf4dtd&#10;dofi2xa1W6+2bYv96lGUofAXWwtLEUvZVocx5h8QPhLfeALzzIla6sW+6y16J8KrqRbGJWXb81dj&#10;pes2Osr9nnkjuYv9qtqK603TbhVa12xL/dr6OOcc1PlqH5rU4H5MT7fDzOp0tW2/LXD/ABO0bzVS&#10;Tb8y11tr4o09biJbXcsTf3qs+KrCPUtL3RNuXbVUcTGcvdMsyymrRoctUw/ALM2nxZr0mz/1dee+&#10;D18r93/dr0GwX5ausTlsfd5B94vy1zmqNt/irp7qua1llZaxR2YmJx2uMt1ayx7vvLXyF4jXXNGu&#10;tTjvN3lbm8tq+r9eik8mXyvu1474usP7StbmOdVb+7uqMfR/dwkdPDOMlDHVaXKeGp4XsfGGm7ry&#10;Typ1rznVNN/4Q+4l/wCW8TfxV3niaw1CJns7Vfm/2a4W/W8vI5ftq/6n71fL8p+tR2OJv4o79muG&#10;3fN/DWn4ItbeLUoNysq7q17q1sZbNVi2rLUul6X9jvLNpdu3dWIRifTnw+tbO/hiktW+Vf4a+k/h&#10;fa28V1F57bfJr5l+GktrYahFMvzRf3a+gdD8R29+0XkR+QtVzmlT4T2bXpVvJlZW3LWNcbasxfNp&#10;8VRSxV9Thv4R+Q5l/GkZrf7X3qyrpa2WWsuf71d8D5+oY7LUsS05/vVZtVrY4YxK0q1W3bvlrSuI&#10;lrDl+WSlH4CakTI1lfK3ba8k+IMW5WavadWXdDXknjrTZGjau2lI8PGx906j4Js32Va9piX5a8T+&#10;DK+VD5de3WsVc1Y9nLY/uh21af8AZ1o8r5qc1ch7HKR7KTyqftZqcsTUANWJf4ad9n+ap1WnbayL&#10;5WVJYqYsVT/dqtdS7a1IkNlqs33aY15upvm1tynPIYsW6m3W5V21K0vlVE1wtwtBlL4TPWL5qn3b&#10;VpyrU/lfLVE8hlapcbbdq+bPiXLu1R/96voPxRdeVay/N/DXy94tuvtWrStur0sJFnyWdVPd5TKX&#10;5mrqtB0n7UqstYem2bXVwu1flr0rQ9NWK1+WvSlLU+Po0vayH2dn5X8PzVs2qr/y1WrVva1ofYPl&#10;+7XJKWp9JhqHLEz5VVPu1xfje+W1t2ru5V8pW3V4V8UvEH7yWNaVP+YyxUZcvsTyvxHdNrOsKg+a&#10;vSPBfh/5YlVa4zwnpH2y886VfvV7z4S0ZbW33bfmraPu++zmxU+ecMLA2LWzW1t1j+7tqnf3X2Xd&#10;Wrdfurf/AGq4XXr/APfbaKcZSkZ46X1elyRMzUW3XDVnqv7yhpdzf3qvWdqzfwtXdA+ZlJ2Oz8JW&#10;vyxNWzr0Vwv+oX71UtBt2iji211kq7rfc1eXKX70+ywlDmoeyOHsdOvGuFaf5a6G6byrVlq/F92q&#10;Grf8e7VHNzm1Oj9WpfEeYeIJN9w1cJrj7pK7HXG2zS1wGpS7pq7p/CfO4W8qsmRWNvuauhRdkdZW&#10;k2+6t+UbYqcY2NcTU97lMy8l2/xVz11cfvPvVoX7fNXO311++rCUjvw1I+XZYm8vdVP+GrHnSKv+&#10;y1bXhrwzJrFx8qt5dfDxj72p/REqkaUOaZBomhtfsrbflrsPscOjWvzfNWjdR2vh218sVxOpas1/&#10;NXZy+x3PD56uOn/dI9S1zzm/dfLXOX9rJdTbpWrbt9N/5aU28Vf4a5pbHr0ZRpe7SOfjsdlW7W3X&#10;dtFFxN8tWtJj86Ran7Z1zlLl5mdLodr9nXzP7tcT4q1T7ZfN/s11mpaktnatGrba8+vP3rbqVeXu&#10;kZfTcqntZHQ+Abf/AEiWb+7XY2sv2fzJG/irB8Jf6Lpcrf8APSte8X7Paoxb7y1vT+A4MZL21eRR&#10;ute2tWr4X8dSWEy7ZNq1wF1uaRttW7OzuNvy/LWcK0jaeBoSpcsz7V+F/wAWFa3W3lbz91eqf2lY&#10;yrus5v3/AN7bXwx8N9em0LVIfNb5d1fVVnbx3WlwalprNtb7zV9DQl7WJ+R51hZ5fU5Y/CdjL4qk&#10;j/dyx+f/AL1QXXh/Q/EEe66tVilb+Ksiw1Jbr5ZfvL/F/eqdmk2t5X3v4Vr0fZHyscXLm98o3nwh&#10;s9N/0q1bdFRZ6Da2q7pZNv8As12Om640un+XLH+9WsPxH5csbNF96qjsaYqXPH2nMRWd/Db7vsar&#10;/vU618QXi3X72TdVbS9DhbS/tTSfNV610ZZY90TVXu/bOKPtYfAby3lxdL5fnbWq9EzWq/Lcbv7z&#10;VjfYPs8K7l3N/eWp7W62x/NJ8v8AFWUtj1acpc3vlu61SRvuttVf/Hq+Cv2tPFl1rPjk2Mzfu7PK&#10;qtfbOpXH+kfuv9V96vzz+PF/JqnxI1eSX5XWWvn8zly0oH6PwbTVbHc/8sDz6N9kitXcWGs7bPc1&#10;cJD92ryysy7Vr5OR+1S949J0vxbJ8qyyMsFe6fBvxh9lmb7ZGzRf8u9fOPhL5ofs7R7mb+Kvp34R&#10;2dwkMUbW6+UtXGJx1pn0l4Is7rWY1ur2ZoIvvLW54j8OR+I9L8mVtyr92uV0v+0Gs1js7doIl/vV&#10;UuvGGofbEtfuxr8u6rOeBb/4Q+PQ9u5vlWsj+2V1TVltYF2/w7q09SiumkiZZt26pPtGi6XMrPt+&#10;2VzM747HW6Naw6ba/Z7Vd07f6yeqeuWH2VWVf3/nfeasiz8YQ/NHF8zN96tdtZjitfMZf9dTKOc+&#10;3Wuh2sscW3c33q5O61JrqRvNajxQ0K3TXHmfe/hri5dZa6m2r8v+1QXGJ3+jeKI7VvJWtGwivJbp&#10;vK+XdXl8t/JYL/tUW/j660G1luJZPm/hWuc7YxPfovEdn4ShW41CTcrfxV1um/EbR7qFZIZty18w&#10;WfiCbxvoc/2rctZ/hfXNQ0Gb7K33VagU9vePsG18UW9/N+4WrUV/Itxt/wCWX96vMdD8QWsVnBNB&#10;Mu7+Ja6uw1z7eytFItGpjHlvqd/ZXX7xd3zVqtub7teet4rtdLt1a6ulRqba/FXS9Sm+ywXS+e33&#10;Vp/wy/Yc56Na2EkTbmqW6sGVd38TU3Q/tFhpfmXjbvM+7Tmv9zfL92tImPLKEjHum8qba9Ns9SbS&#10;5G2/6pqvX7Ryq396ucul+XbWXU2lHmidjo1naywtdRbf31cL8WvANr4g0mWRY90qr96uj8C37NdN&#10;atXVXlgssLLX1uBre7zn4xnWXx9rKB+YXjLSf+Eb8SeW396vWPhRb/aNSsWi+9T/ANp3wRJp2tSX&#10;EUf+1WF+z34mjXWrZZW27W2tX0lCXJM/O8VSlWwsXP4o/EfY9hef2bDFHL8teg6XqUf9ltNu+VVr&#10;zTxlprNpcV5a/NtXd8tZDePltfh7fNu/erHXDWp88eY97BYv2NeGHmY9/a/8JB4unvmbcqt8tX/E&#10;Cx+H9Bnvppv3u35Vry34aeMLrWZmVlbbu+9W18WGutS8N+XBJ8v8TV8fUlzS5z9goUfZRhE80i8b&#10;yNeS3Usm1d1QeI/iDNKy/wClfK1cP9gvGWVWX7v8VcTqXiiz0Pz4b24bd/DWXMj2OXlkdXrPiq1V&#10;m3f6+vQ/g34P8UeOrpf3k0GlK3zM1c5+z38Ko/GF02va5/x4xtujVv4q+sbPXNN021it7Ly4Ivuq&#10;q1P8Q7ObkOt8OeFdH8OafFb/ACzy/wB6u6tdN0vWdL/2/u14/L4jtYmXzZvm/wB6qmofGSz8OTeX&#10;Avnt9771Ix55na65o11pe7yl3RL/ABVo/D7UpNSmnt2bfFXOeHPi1a+KIfst1b+Q0ldV8N9D+x65&#10;eSLJuikWujDfEcGae/hZwOj0uwW1um2rXZ2C/LWHFZ+VdV0dmvy17dSR8Ng6fIVr9fvVw/iCXarV&#10;3Wsr8teaeKm276vD2mcuYS5YnFa94o+x28u5a871RvtlnLt/1ta/jm8VWVf71Y0trt8q6Vtq/wAV&#10;RmUuSPsj0OFKEp89eZ5fr0rRSbVX9+v3q8p16/8A7e1aW3X9x/er6K16whtdLvJm2/vF+9XznKsN&#10;hqE9x5i+azV8tI/W6fwmBeaDJYKu5WZmb5a39L0a4is1kul2qtVdUvNUvNtxB8ytVzQW1C6t/LvV&#10;/cVjM35WekeCNe8ryI4Lff8A7VfSfheWS8WD5dteEeAdD0+K4g/hir6D8Kqsd5F/FFWZUvgPa9LZ&#10;W0eKopafoP73TWZfu1LLX1WEl+61PyfNqfJiZmZKvy1mXkXzbq2mWsy8Wu+B8xViZDLuarkS/LTI&#10;oqvLF8tb8xzRjcqSrWVeRVvNFVG6i3URIlHqjnLxdy1wXjD5bWWvS5bf5Wrzbx1a/wCjyrW9I83E&#10;/CZvwjv/APiaMv8AtV9B2f3Vr5y+FS/ZdW/4FX0fY/6mKsqx1Zb/AAi5t3UzymWrSr81O21xcx73&#10;KVliqTZUqp81T7am5VinsqCVqtM2ysy6l+aqiYy90bLLWZefM1Sy3m2qsrbmrriccpajdu1ajT71&#10;Tbdy0KtUZcoXC7lqiq7a1WX5az/KZamJnKI2nebtptQXjbVqiZnF/EHUttrLXzxLa/bNWZm+b5q9&#10;Z+J2pN+9Va4fw/ozXreY396vWo+7E+Mx/wC9qmvoOg7du1a7az0vav8Adp2g6XtVa3PsdRKoVTw3&#10;ukEVrtWrir8tWbWzoulVa5ZS5j2I0+SHvHGeMtSj0vT5ZK+YPEF42s6t/wACr2f4za59nt/s615N&#10;4a0uS/vN396u+MfdPmK1X97OrI7jwH4aa4WP5flr12101YrfatVPB+hrZ2K/3q3rqLy1qJVPsG2G&#10;w3L+9Oc1z91HXluqXG64avQPEF/95WrzuVd101dtE8LMpc9UZBa+bJ8tdDpsTR/e+9U+g6Ctxb7q&#10;vWCtLdNH/drW5xLDy5o8x0fh/dLXR36+VHVTQ7PyttdFeWay29eVUn7x9zhqcvZHI2t4u3bWLrl4&#10;sSstdH/Zq2u5t1cJ4yXypty1rTjGcjzcbKrSoHC62+7zW/2q4yVd0ldfrTbo65dU3NXZU/lPCwkr&#10;R5jQ02HbU+pXH7vbUsS7Y6yL+6+anMIRdWrczL+68qOvOtY1uJbxsNXQeLdWW1t2rxXUNUaa6Zt1&#10;ePiah+iZPl3toczIfB/hK68R3ys//Ht/E1ekXl1pvhez+z2f/fVUda8QW+mWstjprbVX5Wb+9XBT&#10;XlxdSNv3V5Xu0fhPsJxqZhPnn7sf5R+s37ajcbv9qqtrZru+atG10tZl3Cr1npO6o5ZSOr20aUeS&#10;JmT2e5azbzSf7tdwuh7W21btfCjXVxV+w5tDmjmEaP2jyv8AsNmb7taLaXJpcO5l216Vq2l6f4Vt&#10;/Ml2tP8A3a87e8m168bK7V/u1jKhGB6VDFyxUef7JyepNJLuzWRsZmVa9IuNDjlX5v4axJ9NjimX&#10;b97dXFVpyPZoY2Lia9rZ7dPtlrbbwq3iBlVpvKiX7tQWtm22Jdv8NQ6pqk1u3lhtqrXZHlhD3jw5&#10;VKs5/umdHpvgnw/pf35VZq1V8NaLqjbbR1Vv9qvN1d73ruFalnG1qq7d26toyj/KcVbDV780q0uY&#10;39e8B32kf6QY90f96uz+E/xXvPCt19jvG36e33t1UfAvxNbTpFtNZh/tLT2+Xa38Nelf8K+8E+PI&#10;/tWnXX2Nm/5YL/DXZTjH/l0ePiKsuX2WN/8AAj2DQ5fDfi2ziurO4jgZv4az9S0u80b5lXz1/hZa&#10;4LRvBFj4JmW4/tSZtvzKu2tq/wDjJN5f2OG38/b/AHq9OPNE+ExNChWl+6OnvNc+wWcTS2+2easi&#10;8uFvI4I2+VpK5+3v9S1yTzLjd/srXT2umq0e7/lv/drojueNVl73IaK6dGtusPnL8tIul31rHutf&#10;mX+GsOKzuvtW3/lrW/ZrfL95tqr96pl7gU4xkvgLa6pIqqssP73+KiWSG6Xcir8v3lqs0W26W6nk&#10;/dNUd5axtI0kUm2KsZcttD1qftftGZql+1rDeNP80S27NuX+Gvzg8c37ax4u1W8/56SNX6C+PtS+&#10;x+BdXkg/1q27LX5yyy75pJP4mZq+bzSp8ED9d4Lo+7WqkSqy7a07P5qq/wCuWtPS9q/er56Wx+mn&#10;VeFf3TbtvzV9B+DfFrWscEkS/dr51s7xV24r2D4c3ket7Y/lXy/vVZx1I9z6j8P+KptS0v5fkrF8&#10;Va5Y6b+8nmXzVrk7rxV/Ydr5attiX+7XHXkUmqTf2lqLNBY/7VRKWo4x6s7/AE34tNdSPH95f4Wq&#10;s2vWus3Tbbhml/vV5bdSrrN19l0j5YP71aDWH/CP2v8Art0rferI6z3Pw5caTZruaZd1aF/4q+1b&#10;l+7Ev3a+Y/8AhLZtNb5pt1Ol+LEzfL5m3/aoN4xseg+ML+SzuJZPM+X+7XnzeJpry4/dfI1fVP7O&#10;n7HHiD9oHT7HxJ4qurrw/wCEZPnj2r/pd8v/AEz3f6tf9pt1ffPwx/Z4+HvwgiiHhfwxY2M6/wDL&#10;7JH5l23/AG0b5qrlNfaxgflf4c+GnjjxVpsckHg/xBeRTfda20u4kVv/AB2rd/8ACDxVof8ApWse&#10;FdYsYl/5+9PuFr9lNq+lDUcpn7Y/FnQby10PUPLl/wBVN/47Vnxb430vS9NltZVVZ/8Alm1fqV8U&#10;P2fvA3xXs5Y9b0GH7dJ93ULRfIu42/vbl+9/wL5a/Kb9sf8AZX8Z/A/xXb6rcM2teCHk22usQr/q&#10;2/55zr/yzb/x2olEalzMr2fjCbS7OKbdu8yul0v4vyLCsdrJ+9b+9Xznr3jz7H5VrA27b8tZVn4o&#10;kv7pbeCT5mosaU49j691L4d/ETxpb6f9i8I+KLyLUFWRb6PS5vszRt91t23b81e6+A/gLfeA9Pgk&#10;n8M69fah/E39nyN83/fNfXX7Ou5f2f8A4aKzbn/4RnTNzf8AbpHXolX7Iy9vI+RJbDxZfwqv/CM6&#10;wu3/AKcZF/8AZansPD/iSz+aXQ9SX/es2r60oo9lEPbM+S7xm3bZ4ZLaX+6y7ayLpf733q+wL6xt&#10;9Qt2juoY54m/hkXdXm3jL4J2OpW8txo23T7v+GP/AJZN/wDE1EqY41InhWjK2m61A38LNXqjWbf6&#10;zbvVvutXnN1DcaXfNZ3sLQSxt8ysvzLXolvr0cun2cMDbmrpwtf2XxHgZllscX7x5T8dvh9H4l8O&#10;zt5P71V/u1+ed59u+HPitriNWWPdtav1nvLD7VD5cvzbq+bPjd+znD4gWW6sLf8Ae/eZdtfX4apz&#10;e4fjuNw8sPVnV5Pdn8UTM+D3xy0/XtHj0/UrhW3LtrqPiJ4Pt7zwXqFxpLLt8vdXyuvwg8QeGtQ2&#10;2trIrLXrPg268bWtnPY3VvJPBIu1lavQlThynzccZSpVY/a/9KPL/B/i1tDVbfd/y0+avT/EHiiP&#10;XPCO1Zo1+WvmX4l/aPCWvagrM0G1t23+7Wx8NPG9n4wsVWW4ZvL+XbXwFSXJI/pDD0/bUo1T3Lwl&#10;4N/4SNbOGzhk1OeT/l2tI2kZv+ArXWap+x/Z6lbrfS+E9Ynl+9tbT7jd/wB87a9r/Yl8H6fdR6h4&#10;mgjbbar9it2b+83zSf8Asv8A31X1stQbRjc/MLVvBPj7w/arY6N8P/FDwQ/LH5ej3f8A8TXh9/8A&#10;FC+86VvtH2b/AGf7tfp9+2Z8WG+D/wCzz4q1i1mEOsXkP9k6W38X2q4+VWX/AHV3Sf8AbOvw417X&#10;PsDLbwN+6X5ak2jE9m1L40zL+7+2Mzf3t1ZUXxaupZF3XDNXh63k2pLL5Xzbf4q+0v2M/wBgHXvj&#10;hpdn4u8ZzXXh3wY3/HnBGqrd6ov95f8AnnH/ALX3v7tQae4R/DH4lxy6hB9quP4vu19qfCWLWr+8&#10;guBpuofY2/ia1bbXunwx+CHgb4R6dFaeFPDVjpW1dn2hY90zf70jfM1d/XRT9w5a9KNePKeff2NI&#10;vzNbtVqJNvy13G3+9VW6sYZV+Zfm/vL96uj2x4/9m8i92ZwGufLbtXk/iNt8zV7J4wsZLC3/AL0f&#10;96vD/EDMrSyNXs4aUfjPic4o1eb2Z5tqXh/Ute1yePTbG41OSH5vLtLdpG/3vlq03w58WS26xt4X&#10;1j/wXyf/ABNO8P8AjyTwf40s9UtdzNDJ+8Vf+Wkf8S19u6RqlrrNjDfWcyy21xGskbL/AHa8ivX5&#10;qp+hYDCRwlCFGP2T87/iJ8NfHF5H5cXhHxA0Cr/y7aXJ/wDE183azov+kSxyrtlVtvzLX7XsoZa/&#10;Oj9s/wCEq/D/AOIja9Z2udF8RSNL8q/Lb3X/AC0X/gX+s/7+f3a8ypE+goVfsHyvpd1dWGoKrfNE&#10;1dxpbaPqM373zFnWuTbS/NkaOBvm/u10ul3UcccVjPZ7Zf8AnvXHLc6j2Dwrpata7V+avVvCUX2j&#10;yo2b5oa8w8K6HdWKwXH2jdFNXceE/tln4o2ytutGqJe4bU/eifRnhKXytNlhZas/ZWutyxRszf7K&#10;7qi0OJfsvmK3y13XhPSfsdu9xKPnk/8AQa+hw1TkoHwGNw31vFnC3Gk3X/Pjcf8Aftqoy6DqDf8A&#10;MPuP+/bV7Tt/u15/8YvG9x4N8L+Xpe1vEOpSfYtNVv8Ano38Tf7Krub/AIDWscTKfu8pzVMmoRXP&#10;OZxC6bM0jQxQyNKv3lWNty1oromobfmsbj/vy1TfBnQYfDzQafFuZYbdv3jfembd8zN/wL/0KvXs&#10;/LW9TEyjM4cFlNLEU/aymeKXVhNZt+/hkg/3lrOul/dtXd/FLTf9F0/VoePsk3l3Dbd22GT5d3/A&#10;W8tv91WrkJYv9muihU5zyswwUsLU5TkLxa5PxVYbrdt1d1qEW2auV8QMzRtXoRkfN1I2icL8PvDu&#10;qXmtTyafpt1eQRzbZJLa3ZlWvozS9J1LyV3WNx/wK3asn9lLP2HxJuX5vtcf/oFe/L7t/wCO15WL&#10;xcva8p9fk2TUp4WFfnPKvsFxa7fNt5oF/wBpai8r5q0vi5/yGPBv/X7cf+kstVooqKU+aJeLw31e&#10;p7KMhvk1BK+2rUsu2syWXdWyOCXuFWVqzbpvmq3eNWM3zTfNXT/DPNqyGXnzbajiWrbLT4ov79aH&#10;PyjFtdtPlXbVlflqndN83y1AD1l2r81SMqstUVVqlibbVgRXVqq/NXK65qi28cvzV1uqS7YWrx/x&#10;lqTM0uGrWn7255+Jqchx3iPdqWobV+aul8OaH5Ua7lrK0HS5Ly48xq9EsLDylWuyUuiPBp0OaXMN&#10;tbXyl+7V61XdUi2u6StO1s9tYyloelRpkCxVkeILxbOzlk/urXRyrtjryT4ueKF03SZY0b5mWoo+&#10;/IMZU+r0jwrxzrja5rUi13vwx8JMyrcSrXnPhPS5Ne1j5v4mr6e8K6NHYWq/3q9KUuU+Vo0PrFTk&#10;NWzs/JhrK1mTyl+at+f/AFNcd4ol/wBHauOPvyPexPJCl7p5t4tvPNum2/drn7dfNmrQvIpJLjdT&#10;Vb7L/D81e3H4T85r80qvvHWaMyrb+TW9puh7JvMrB8L6XJL+8f8AirurVdq7dtcdWR9FhKPPH3y5&#10;ZxfLWw277LVewtfmWrV1/qWWvNlL3j62jHkicheNJ5jRtXC+NovKrqtauGtb6uc8UL9stXZa7qfu&#10;nzGPvOnKJ5bqT1n2sXzVculbzmpirsrsPn4+5HlC4l8qNq5PWNS8pWY1r63f+TC1eXeLteWGFvm+&#10;9XPWqcp9BleBliJHJeN/EDXUjR1z1rZtPHuqD5r+6rttL0f/AEYV4Ef3sj9YnyYKjGETkLPTWmk3&#10;S/drcTQVlX5Fp9vZqzLt+XbW5pbbW2t92pp0/wCY5cTiZfYM6z0byvl27a2LXT/7laq2y/8AAa19&#10;N0fe26u6NP8AkPnK2N6yKel+HGl+ao/FviLT/BdjKu5Z7lvu0eOvH1v4X0/7PZ/61vvNXz/q2rza&#10;5dNcTMzVzYmvGPuQPVyvLamNl7bEfAT3mr3HiC+aSeRvvVoW9wtlDWRZH7O33akvr/7y15cZfzn2&#10;8qd/djH3S1f+INtuyr/FWZ4f8zVtaVf4V+9WBdXTStt3V3/w203bumqKX72qdFenHBYacjsvs62d&#10;ru/vL8tYv/CPyTSeZt3bquatqQbUI44vu1vWHyr8tejGMZvlPjJVKuHjzGLFon2f5n+WiW3Xb/tV&#10;0dwu5fmrMlg3N8tb+z5PhOaOJlM5xrXZ8tdb4I8VTeH7iNlb5azF07zfvVT1RVs7eo96PvnTU5cV&#10;H2Uj6w023tfHmhxNFIrXVEXw8+xsqv8ANLXh/wAGfiC2iagqzM23dX0cvxI0uSHhd0rfxV6lOpzx&#10;PhMZgfq1X2Uhml6Xb2Vwqy7W/vVq39hHJvkVvlrnf7Yja68yKtlWuPL8xV/dN/DXRLmtqeJTlS5e&#10;Tk5jGupls7hWi+9/erXt7z7skrbom+9WPdNHLcfaGX5V/hq5df6lbqJdsf8AdaqkY0JcspF7XGjX&#10;T28htytXJya4sVu0bN+6qDVNSmi3K25lb/x2sxdGa8hZm3N/u1n9g9Dm9rL3SDxgzXnwr1qZV2qs&#10;bV+ebbvMb/er738ZeKl0n4V6zYyt95WWvghvmb/gVfJZj/EP3Dg3/c5cuwRPtrStWXy/9qs1ErQi&#10;VdvzV5HKfcyqGhFdbdtdj4X8RrozKy7v+A1xS/NItaFlL+8+7VnLKR9K+AZbe8t/7U1e43KvzKtd&#10;fqV7Z+Pmihih/wBBh/u1852HiG4v/IsVk2xV67F4wt/D+lwQr8rKv/fVYy2LplzxBof9hq39mx7Y&#10;q4VrrVvtG6Vf3Vd1Z6peeI1+0N8sFT3kunyx+W22sjsied6o1rJb/wDTdq9Y/Yd/Zj/4X/8AGNW1&#10;iFpfB/h9Vu9SVvuXX/PC1/4Ftbd/sq1cDdfCWTXpPtFleLub+Gv1Y/YB+Er/AAt/Z9sWu1X+19au&#10;JL+6Zf7v+rh/8hqrf8CqzaXwn0fZ28NrbrDFGsUUa7VjVdqqv92rtM/hr5V/bM/aivPgumkeFPC8&#10;1vF4u1mNpvtMy7k061+75m3+Jmb7v+61amJ9W0V+Rf8AaN54vkabWdc1LxHdyfNJJqF5JNu/76ba&#10;v+7XTeEG8WeEdcgvPC+uahpEm77ttcN5Tf70f+rb/gVY8xt7KR+p1YfirwzpnjTw/qGh6zZw6hpN&#10;9C0N1aTLuWRWrnPhH4xuPGXhOCbURGuqxr5d15P3S397/gVd41bGJ/Pl+1T+z9qnwD+O+q+CR9ou&#10;bFtt3pN233rizbd5e7/aX5o/95WrkLDTf+EX/dy/8fjfxV+sX/BSj4UyeJfB/hzxdpWnreavpt42&#10;mt5a/P8AZ5vm/wDHZI//ACJX5w2/wq1rUrzydR02689v9n+KsZHTGXNA/bL9m5t37PPwub+94X0z&#10;/wBJI69Jrzz4B6f/AGP8DfhzYt8rWvhvTrdl/wB22jWvQG+7WxzDPNj7stCsrL97dX57fHO80n/h&#10;oLx+t7p9jeSrfWnzXNvHI3/IOtKn8P2vhlttxFoumq3+zaqv/stY+1OuOGk485+gtFfMXw3+JUnh&#10;fUILee+mk0uRtrR3Nx5nl/7S7vu19NLtbp/FVxlzHPKMonlvxp8Hx3mjtrkCr9psV3Tf7Uf8Tf8A&#10;Afvf8BryDTbr7LcRbv8Aljtr6uliWWNo3VWVl+61fHk9n/YOranor7t2l3klou773l/8s2b/AHo2&#10;jb/gVRI6aH733JHsum3kepWqSRNuourNZY9rLXnPhfxA2l3S/wDPLdXqlhLHqVrFcRfdavVo1+eJ&#10;8HmWW/VJe8chdaNZrcfNax/981q2Gm2L7f8ARY6uatYbqq6X8tx833a9KVT3T5j2EYy+A+D/APgo&#10;F8EW8P3kXiTTo/8AiWXX/Hx/s18pfDT7L4VkZopPIlb5q/Y34yeAbP4l/DnU9Butu+S3by2r8xv2&#10;W/gjqHiL9sHSvA+qWbT2Wk3Tapfbl/5dbf5v/HpPLj/7aV41bl5tD7bLZV3T9lL4T9bv2e/BMnw/&#10;+EfhvSbqHyNT+yrcXi7fuzSfMy/8B+7/AMBr0n+GmJ93/wCxqhrmr2egaTfapqMy22n2cLTXEzfd&#10;jjVdzNXOe/HY/Oz/AIKZfEceIvHWjeAbP97BoNr/AGjeKjf8vdx/qv8AvmNWb/ttX523ngvXNUum&#10;W102S5Vf4Vr03xB8a7z4h/FTxL4wvN3m69qEl2sbf8s4937uP/gMe1a7HQfFUejf6cvlr/s1kaR3&#10;NL9hv9iPWfi98SINW8Y2cln4P0mRbm8sn/5fm/ht2/2W/i/2d1fsxZwQ2cMdrbxrFFGqqsca7VVf&#10;9mvGf2NdNkj+BukanPH5U+sM17t/ux/dj/8AHVVv+BV7o33a1J9SSmbvevh7/got+2Nq3wLsdP8A&#10;BPgqZbbxjrFr9ruNSZdzafa7mVWVf+ejMrbf91q/K7Utc1zx9rUV94h1zUPEN80m6S51S8ku2b/v&#10;41RKXKaxpuR/Rkj7qK/Kz9jPwLrlxrMF9o82paNZr95rSZrdW/z/ALVfp34fuLiWxWO8k33K/wCs&#10;bbt3VZz8y5uUt3llDeWbW8y+ZGw+Za+a/iBY/wDCP3F9Yz/N5PzRt/z0jb7rf+y/8Bavp9vu14F+&#10;1dayWPhjTdetR/x73H2K6/u+XJ91v+AyLH/31VxqSjE4MVhI4jll/KfLGoXjNqDXEX3Vr6M/ZT+L&#10;kOsSXPg+7bbJb/v7Hd/d/iX/ANm/4FXz1eSx/wDH4n+oZdzV4fZ/GzUvAvxYsb7SvlvrW48xf/iW&#10;/wBlvu1xSqcp7VGj7X4D9jNy15/8cPhfbfGL4c6r4bm2pczL5lnO6/6iZfut/n+9W18PvGun/ELw&#10;fpGvaa6y219D5m3+638S/wDAW+Wumb7u2uo5/eiz8W9S03UND1qexnha21Czka2ulZfmjZW27f8A&#10;P92tj+0rpWg89laLdX1H+3R8LV0HXIPHWnWv+jao32bUPLX/AFdwq/LJ/wACVf8AyH/tV84+AfD0&#10;Os3U/wBsuF81fuq1edM9WFX3T0TRtcbUli+y3G2COvStFvN3lbd3+9Xk8NjJoKxXEEe9K7rwr9ov&#10;P3n3V/utWB004n0/8J421xfm+6v3q9mRflWuQ+FvhlfDvhiDeu27uVWSauzbpXq0tjwKn8TnI2r5&#10;zbVv+Fh+OL7xMfn0ix3WGi/3WXd/pFx/wJl+X/ZWu7+N3iae30u18L6VJ5er6/ut/MX/AJdbX/l4&#10;n/75+Vf9plrA0vS7fS7GCxtY/Igt41jjVfu7Vr0sNH7bPl84xHu/V4nUfDtduuN/1xb/ANCWvTa8&#10;58Art1p/+uLf+hLXo1Y4n+Id2U/7sUNT0231jT7mxuV82C4haORfVWrxW1WaKGWzvG3XNrI0Fw39&#10;5l/i/wCBfe/4FXuzSfu68r+IGmrpviiK8X5bbVI/Kb+75y/d/wC+l/8ARdVhpcsuUjOKHtqHP/Kc&#10;fqVruridZtfllrurxvlrjvE3/Hu22vcgfmlQ7z9mFdtr4k/6+Y//AEFq9zrw79mb/j28Rf8AXeP/&#10;ANBavca8TFfxZH6Xkf8AuFI84+Ln/Ia8Gf8AX7cf+kstVf8AljV/4qf8h3wZ/wBf03/pLLUbJ+7a&#10;rofAebmX+8nHazqElqzNWNF4jWWb5q6fWbNZYWVq85v9N+x3nFezT+E+SqylCR2LXXmx7qz9vzVF&#10;ay/6PV61XdDVmP8AEINu5quLFtqWJPloZtv3azlIfKiCVag2t61eitZm+7GzL/eqT7K3zL93/eqO&#10;crlM1VqT7tXls2/hjZqzdZuvssLZ3L/s0c3NoZyp8sTl/FGs+VC1eV3Stqmobv8AarpfEeofb7jb&#10;92m6HobfeK13x9w8WtzTkXNG01YoVro7eNadDYfKtadrptRKRpGiMis/u1o+VtqSzsKnuovKXdur&#10;LmPQhT5InP6yy29vLXyX8V9abW9ea3X+FttfSfxB16PS9Ln3N822vAfBGh/8JV4okupV3Lu3V3Yf&#10;+c+WzaXPKETo/hX4L+xxrcTr81e02dr5Ua1W0vQ1s4V2/wANaH/LN6ipU5zqweG9lEz9S+WNv4a8&#10;08USyMzLXo2uXSrbvXkmval/pG1fvVvRPPzCUTMulW1h/e/erKsNNa/vN38NXGtbi9bdLW14c/dT&#10;bdqstd3wHyso+2l7x13hzTfssKrXTfZ/mqno1r8qtXQ2truauCVTqfZYah+69wdZwrtqK/ZVatPb&#10;tWsPXG+WubWUj05e5E5DxHFG026uM1y6/wBFaNa0/GV5J9nba1cSvnXULNXq0aZ8HmGJh7WUYxOX&#10;uIf31Q311HHG3zVdv/kZq4DxbrbRMy7q6akuWJw4ShLEysZvibXF2t81eO+KNZ+3XG371a/iTXG2&#10;uu6uX0u1a/utzV83Wqc8uU/XsrwUcJT55Gt4f0jzNvy16npmj7bf7tZvhfRlVUZq7aO0VVruw1H3&#10;TwM0zCUqnKeZWuhrJ8w/4FWzZ6NC23d/DVFbeSJvL21tWsTW67mrKMS69SfSRq2Glx/eb7q1znjb&#10;x9b+HLdobeTczL95ayvGHjRdLhaOJvmrx3UNQm1m6aR2rCtieX3KR62VZTLET9tiPhHatq1xrNw0&#10;0rfxVW/2f4alXatOlmWGvFl/PI+/j7seSMRr/KvzVi3lxub5qt3l1uWsS4dpJKzmddCmSWEP2y6V&#10;f9qvYtJjXS9JVa4Pwvpe1lkNddq1w1vZrHXVho8sec8fMqn1ipGkitp7/aNYVv8Aarp/tjWLbq53&#10;wrFvuGmrp7qzVof9qumj8B4OMnH2vINXWfMqysqsvzVzkthIrfK1PXzlXbW3NIw+rR+wbN5qy267&#10;a5XVLqS6krT/ALNaVfMlqzZ6GrNuas/emjSn7LD6lbS/9HWJVr2Dwvqitaqv3mWvK7hEt5K6nwff&#10;t821q6qFTkPFzSn9Zpcx7FYT/MrbdzV6JoOsx3kfky7VavKdL1mNo1V2212dnFHeWvmQSbpVr1Ze&#10;+fBU/aYeZuazpe/d5Hyt/e/vVm6bf/aGax1Bqt6b4ojWHybr5pV+WsPxpqkb26zfZ9s8fzLWdzVe&#10;zc+aEiDUk+wXTWsvzM38VZGreKofCuh3Mxk/e7flWq3iDxAt1pdjfM25Zvu14x431xtU1Bbfc23d&#10;WWIqnu4DA+0r8k4nE/FXxpdXGiy2srf65t1eKbvlr1D43D7LdWFuq/L5VeWsv3a+PxMpe1P3jJKc&#10;aWDg4faJE+9Wiv3ay4qvxNWMT0ahbX5altdytuqpu+Wpl+Wkcp0Ph+6+y3H2jd8y13Gh7vEF1uv5&#10;NsUNeZWcvl10MWvSRKqxfLUcrNOc9SvPGVvYWf2eJvlX7tY9n4wVV3MtcLFL9sk3StXceHvB/wBq&#10;t/tl622xWspR1OuNU6fQ/GE0rRNZ/K26v3U+H2n/ANh+AfDOn/xWul2sH/fMarX4Hy6pa2tx9j0m&#10;32wf3v71f0GxKtvGsf8AdWnHY6Zbkrfdr8Wf2yvF9x4o/ag8e3U9wzLa6h/Z0at/yzjt18vav/Al&#10;kb/gVftNX4D/ALS3iDzPj58Sl3fMvizV/l/7fZKUtiDofBvjr+y7hVElfRPwz8USa5qUDf8ALKvh&#10;iw1T98rM21q+mPgP4qkiuovP/wBX92pOyMo8vIfpH8Db5rXXPs/+qtrq1+Vf9qveq+VfgBry3Hjj&#10;SoWm/wBZ5m1f+2bV9W1cdjmlueffHKFbj4Y6uzfMtu0F3/35uI5P/Za+fvFC+H9D824ns4/97bX0&#10;N8atsPwd8dN/d0O9f/vm3avlH4uK39kyrLbtOu37y0pbG1GPOfYfw9uo7vwH4duIv9VNptvIv/ft&#10;a6SuJ+C3yfB7wL/s6DYf+k6123tVx2OaR+SH7Yvjz+wf2qviDa7vu3Vl/wCmy0rhdD+NPlf6qb56&#10;5X/gonqUlr+2d8SlVv8Al4sP/TZbV8/2fiORf4q4/tHvUJWifcul/HbcqrO3zf3q/TD4I+KF8afC&#10;fwvrSNu+1WMe7/eX5W/9Br8D9L8ZSL/y0r9qv2CtQk1T9lHwLdP9+Vbw/wDAfttxtq6Ry4z4T6Ea&#10;vkH443K6H8adat/u/wBoWdrqH/jrW/8A7b19fV8V/tXru+PEX97/AIR2y/8ASi9q6vwnNhP4pVsN&#10;SWVvlavRvhz4o+x3n2WX/VTV4fpqyWu2ur0a/kWRZP7tY0peyPQxmGjiKfKfTMsUbW+5vuVgra+b&#10;cfum2rWVpviZtZ0uLzW+7Vy1v2WH5V+Va75Yn3fcPj6OVxjL96aVrYXH2hfN+b+Gk+Gvwb0Xwn8R&#10;PE/ja1to01DWIY7VWVfuxr8zbf8Aebb/AN+6ZZ3V5dMqxfeZtterWcX2e3ij/urXNE9upK3uErfd&#10;7V8i/wDBSz4tL8PP2d7zQoJtup+MJv7JXb977L965b/d2/u/+21fXjV+Mf8AwVB+Kc3xG/aFn0Ky&#10;uPM03wbZrYKqt8rXUn7y4b/0VH/2zrY45S5D53sNN02Jlk+0fdqTXPFsNr8qyblX+GvPm1K4s1+b&#10;dVGW/wDtH96sZRszanKR/SJ8LdBXwv8ADPwjoq/L/Z+j2lp/37hVa6l6SNViVV/urT2rYD8EP26v&#10;Glx46/a++JE0sjNFZ6h/Zca/wxraqse3/vpWb/gVdb+yT8B9P8eaouoajefuIdreX/eryj4+Wsmr&#10;ftOfFaQru3eMNX+X/t9kr7J/Zn+H8nhTw3HfbfIWb5qmOwVZckT7e8H6bo/hXw7Zx6Rax2cC/e21&#10;3fhvXLe41aO3WTf9ojavFbPxgtn4f+zy/wDLZad8I9cj/wCFmaRZrJu8zzP/AEW1Ycy5i4x5488j&#10;6fWvKv2oLX7V8AfHEn/Pnp7aj/4D/wCkf+069Vrz39oaHzfgH8S4/wDnp4Z1Ff8AyVlrpIPzQ8G/&#10;FBfEemz6PL8s9rXn2veHLX/hJpb6Bvlrzu61680toNWspN07L8y12nhXx9b+KrGVmj8i8j+8tcEo&#10;npUJSifZn7CfxibRvEF54L1KTbY6o3n6f5jf6ub+Jf8AgS/N/wABr70Svxi03WbzS7iDUrO4azu7&#10;WRZLedfvRsv3Wr9WPgL8ULX4v/DPSvEMW2O7ZfKvoF/5Y3C/eX/d/iX/AGWWumEvsM5q8XfmN34j&#10;eCrH4heCdV8N6mrNZalD5DsPvR/3ZF/2lba3/Aa/LjRfAOtfD/4jahpev/u2024a2k/2tv8AF/us&#10;u1v+BV+uEn3a+YP2uvhkt1a23i+2h3yx7bXUNv8Ad/5ZSf8AfXy/8CX+7UVo88RUKnI+U8Vtb/T7&#10;+GW3s/miWvTfgB4QXxZ4oVvL3aZYqs0zMv3m/hX/AD/dryLwlociN9lgjb998q19x/CfwTD4E8H2&#10;djtX7Wy+bdv/ANNP/sfu/wDAa5qdPmNq0uU7ZelU766hsLeS4uJFjijXdIzNtVVq7Xj/AMYdRk8Q&#10;ahZ+B7Nm2Xi/bdYZf+Wdkrfd/wC2jfL/ALqtXqRjzHl16nso8xy/hmSTxdq+p+NrxZF/tTbHp8cn&#10;3rewX/V/7u7/AFjf7y10235quLa7YVXbtVf7tHlfNXrxjyRPz+vzVqvObPgv/kLN/wBcW/8AQlru&#10;0rifCcezVG/65/8Asy126/drzq/8Q+vyv/dkxPvVzHjzRZNb8OTpAqtfQ/vrXd/z0X+H/gX3f+BV&#10;1CUjLurniepKPPHlkfPV1dLeWq3EX+qmXcu7+7t3VxevXW2Nlr0LxHpf9k+INV09f9Wzfbbf/rnJ&#10;u3L/AN/Fb/gO2vOfFS+VHLtr6WlPnifkuNofVpTpHpf7MzbrPX/+vmP/ANBr3STvXz/+yrL5tp4j&#10;/wCvmP8A9Ar6Ak714WJ/iyP0LJf9wpHnHxQ/5D3gr/r+m/8ASWWo7jdtapPid/yH/BX/AF/Tf+kk&#10;lKyblrqofAcGZfxTDvvumuE1xf8ASPlru9S/irjNSi/fV30z4+uRWa/u031q2q7qz7OLdWyq7bet&#10;pmMYk9nYXWpTeTBH81a7eBry1aKSbb5X/LSsjS/ibY+CdS+x3lr/AKz7sldxf+OtJ17wjqskV0qt&#10;Hbt8u7/Zrx62N97lgfa4DJ44jDwq1TodN03T/scf2eON0/2axfFXhqFofOt49pr4Y+G/7W2uaTq2&#10;p6f9s3wWdwysrV9nfCD4kf8AC2PC7XzW/wBmb7tebTxcuc+rx2U8lLlOn8Prpq2scZ8vzf8Aaqn4&#10;g8P6C1xHJdLH5v8AdryX4taDr3hm1l1zTLxl2tt+zf3q1NJ0HXPiD4DS+vLprbUo/mjqZVJQkbUc&#10;BhqtKM5/Cdh4s+FehazYGQW62k6r8rLXlE3heTQ7hoZfmX+Fq55v2o5PCtxP4b8Zx/ZmX92s7fxV&#10;6l4c1nR/iN4dWTTbhWaFf++q7sJjve5DwM64bj7D2sYcsjl4rWtNbVl/hqdYtrbfutTk+9Xvc5+c&#10;Ro8kuQbaqqtWfrN0qq1aTLXAfETXP7J0mdv9miPvT0IxFT2UT5/+Nni2bVNUXT4P4q9L+EfhVdN0&#10;eJmX97J96vLfBvhybxb4oa+nVmXdX0x4f01bO1Vf7td9XlhE+VwcZ1a/tZE7RbFrKum21uX+5qw7&#10;yJvLZq5Y7Hr1Tl9e3XEctcKumqt1unrs9c1n7LuXbXBazrn/AEz3V6dM+WxnLze+aOqWsf2NvIWs&#10;Xwku3UmWWp9L16Nods/y/wC9WrpemrLdLcRVv9g8qUfbShM9E02H9zFWzarVHS7fbGu6txdu2vLq&#10;n22Gj7uhDJ92uZ8Rsyx11F0vy1y+uL5tu1VT+IvE/DyHC6hareQt8u6uHut1i0sddd9u+y3U9u1e&#10;fa5qTfbpf7qtXr0D89zCUfij8RzniK8W1jlavDfFWubppG3V3nxE15VjbDV8/wDiDW2upPLWvPxt&#10;f7DPrOG8t5l7SRWvJm1G427t1dt4U0j7vy1znh/S2ZlYrXp+g2HlR1yYePMfU5piPY0/ZRN7T1WG&#10;OrnmVTVttTj5q9qK5T8+q6y5ijZ2vmru8v7tcr408VWujWbRxSfM33qn8W+Mo9GtWjiZd1eH6xrc&#10;mtXTM396vBxNfkPtspyuWIqe2q/CR6pftqU25vmqKG3ZV+7UEe1asrPXiW+0foXLyx5Yj1X/AGqr&#10;3DfLt3U+V9tU2atBxj1ILrbtpum2vnXC7qY25m+WtHTYmVlqPjOyUuSB12jLuZV/hpdeuF3eXTtL&#10;2pG3zVW8prq+T/erv+yfMxX73mOs0u1W3s4Nv3mrQL+W1QR/3V/hqdV3fNXXH4D5utLmnzFOaJmk&#10;3baba2rSybv4a1Yov4qa8v2dtq/xVp7MI1fsDYrdmbb/AA066ZY18sVLE3kLuNULjdK26rMY3lIz&#10;7pfNkq54fvvscm2qb/daq1jIy3Vc56XLz0+U9Z0uNbqRZPtG1m/vV6DoMv2WP901eSaDeebt+X97&#10;Xo3hy9VWXzfmr16Mj8/x9KUZG9eXi3TNIzfvaw/GFxNceA7m8Zl3R/LW5qOm/wDEv+1JH81cj4mb&#10;y/DFysrfe/hoq/CcmBjGNePMcyutrH4BtZJfvLu2143b3kk+p+Z81b/ijXmXQbbT4l/i+7WBoek3&#10;l5dRyOu1a8OpLnkfqGCw0KNKrVl9oveMNOXXrVfPX5lX5Wrw/VNNk0y6kjb+Fq+idUtdq7fvV5Z4&#10;00vzd0m2uHF0z6PJMdy/ujz2Nvm5q4rbapyxNE1EX3q8o+3lHmNhKm27qpWrVe/hraPwnny+Icrb&#10;pqso32r+LbtqhUy/K1ImW50vh9WW6ikb/VLXS6h4gvNUuvscTbYF/hrmNGv9sNOtZZmvGaKpqmlE&#10;6qHdZ7tv3lr+jCv5v4rPUrxWaKNm3V/SBWJ3x2D+Kv51P2h7j7P+0h8WfP8A+hu1r/0tkr+iuv5x&#10;v2pbO8s/2jPik3/LNvFmr/8ApbJQVy8xi6D/AKZdKzf8Br6H8B39rFo8VuzeRP8A3q+cfAd1JdXU&#10;SqrNtr1T94vlbWZW/wBmrOPmnCR+gv7H+pfavif4fXzPO/1n3v8Ar2kr9Aa/K/8AYZ1y6/4Xt4Os&#10;3b5Wa7/9JJK/VOoOmMuY4L44N/xZX4g/9i7f/wDpPJXhVreW9/b+TKsdyv8AtV7f8fm2/Av4jN/d&#10;8N6j/wCkslfErfFX/hH18zdvirGqd2HjzH3/AOD1EXhPR1UbVW0j+Vf92tuuW+GN8urfDjwrfD7t&#10;1pNrL/31CtdTWxyS+I/Dz/goh4D1LXP2wviRqFrGzI1xYL93+7plpXy/daDqWmt+/hav1l+Ofw3t&#10;/GHxw8fzf8tV1C3X/wAkLSuHuv2Z9J1m38ueFVkWsZHpRl7p+Z7bol+b5a/fP9ibwu/hL9lP4ZWM&#10;u7e2jx3rbv8Ap4Zrj/2pXxz4Z/4J2ab4+1y28/zLbSFk3Xlyq/8ALP8Aur/tV+lVjp9vptnBZ2sK&#10;20EMaxxxr91VX7q1pHY5q9TnL38NfnH+2B8Rrez/AGpNQsUm+az0ewtmX/a3STf+gzLX6Ofw1+BX&#10;x8+M3/Cw/wBpLx/4otrjz7G81iSKzm/vQx7beNv+/ca1nV+E6MF/FPtzw54oh1K1X5t1dPYXW5vl&#10;/hr5H+F/xO/cxKzV9MeD9UW/VZlauI9ypGPxHtvgPdqULW/92vRrVWXasq/drzz4ff6LqX93dXqi&#10;t/eWuiJ89Ul3NnwrYQy3yyRfdh+au2rC8K2H2PTQ2355vmb/ANlrcbpXTHY4/iON+KXjyy+Fvw98&#10;S+ML9d1po9lJeMv/AD02r8qr/tM21a/n21LxBqHiPXNV1jVpPtmq6pdSXt5J/ekkZmZv++t1fqj/&#10;AMFTviY2mfDnQfh/Zyfv9evPtt4qt/y62/zKrf71x5X/AH7r8urzTZIpPMij/df3q0jucGJl2MG6&#10;W3ZWrKbTd33dtbl1tuGb+9VX7v3amXKY06koH9Ka/dFNoooPVPwa+Kssdn+0R8S28nz5f+Ew1f8A&#10;9L5K+mPhPda5rP2NZZPIs/8Ax2vCvH2hyXX7QHxLk2/uv+Es1f8A9LZK9y+DdhrWva1FHBHJBplr&#10;97/aorHHzc0j37XJf9Bghg2/KvzNVXwX4qsfCHjbSteu4biSCxWTzFhXczfuWX5f++qualb7bVv7&#10;tcreX8cUf2f7u6vMlL7Z7UfhPbbj9tjwdYyeXNoXijd/152//wAdrivjZ+2p4M1T4ZeLNBi0fxIt&#10;9q2j3dlbs1nHt8ySBlX/AJaf7VeEazFtk3T/AHJq5y68HtqkbRtJuVvu1p7eRz8vLofLng3w/Nda&#10;lLYtJuWH7q/3areI7PUPAevf2hawt5H/AC0WvYrz4X3Xg/Xv7ag3NA33ttdZ4c8H2viCa8h1FVni&#10;uF/i/hqec7/tnmnh/UrPxBp8V8szN8vzR19e/sZ/FW18EeKl0O6k8rTdYZY/m/5Zzfwt/wCy/wDA&#10;q+IvFvhXUPgP40iZo2n8PXUm7d/dr3Lw5dafrNvBeabcfum2su2lGXvHTOmpwP1xX71Z+taTa61p&#10;tzp95GsttdRtDIjfxK33q4L4D+Pj4/8AAtlLeTb9Ys1WG892/hb/AIEv/s1enfdrvjI8P4T51+D/&#10;AMH7rQfHmptqUbNbaPNttbll/wCPpm+ZWX/gP3v9pq+i/wCKihvu7aUUojlLmMfxNr1n4a0O91a9&#10;fyrSzjaaRv8AdryvwPpV41vd67q8fl6zr0n226X/AJ91/wCWdv8A9s1+X/e3VZ8fXn/CaeOLbw3E&#10;3m6Vovl6hqm0/wCsm/5drf8A9qN/wGui/wB35lr0KFL7Z83mFfm/dESr8tN8mrK06uk8PlL3hddu&#10;pN/1zrr65fw7/wAfrf8AXOuorir/ABn1GW/wB9Mb5qyPEGuQaBYxXVwrNHJdQ2ny/wB6SZY1/wDH&#10;mrXWuc9U86+K2nedZ2OrCPd9hk2XG1d37uTbu/4CrLGzf7KtXkfiiw3W8q/xV9Japp9vqlhPa3Ce&#10;bBNG0ci/3lavna/Wa18+xvG3X1nI0Mjf3tv8X/Avvf8AAq9XB1PsHxme4b/l6dB+zDp7WEPiZW/i&#10;u4//AECvda8j+AibYdb/ANqeP/0GvXV+6a48T/Fke3lP+5Ujz/4mf8jF4P8A+vy4/wDSWWo7pqk+&#10;JH/IxeDf+v6b/wBJZajn/wBTW9D4Dzsw/inOapLthauTaVZZq6DXm/dtXOWfzTV6lM+Oq/Eatnar&#10;tq5L8q1veF9Bt7za1021f7tdovhDS2+ZFVq45YulGZ7FDKK9alzzPmf4v6bdXmjrNaru8lq8d8H/&#10;ANveOvEX9i6fcSLHJ+7uK+y/GHg2O33bI/Ps5vvLXg3iCwj+EviaK80aPd9q+b7tePjKXPL6xE+z&#10;ybE1cPCWAqEWif8ABPvTdLmnvF1DdPdMrXG6vqrwH4JsfAugQafZL/q1+Zq53wLr19rmhxX08LLL&#10;/tV2638axr5rbd1c0eWJ7FWpOa96Qaxotnrdr5N0u5a5/VPC91ZaP9l0iTbt+7XRrdQs3/Hwv/Aa&#10;il1JbVf9YtXLlmYxlJHyl+0B+yXrX7RGm6fZ6jcR6VLaybmu7ZdrSV6z8AP2dNN+BPhn+z4L641C&#10;f+JpWrv7/wAS7P4qNL8VQ3Ssu75lqI04fGd88TXq0uRTOa8VeH/s9011B91v4a5zb8teo7bW/t2X&#10;duVvvVw+vaM2mybl+aCvcw1fm90/Pc1y32cva0vhOYvJVt1r5++LXiNtWvF0+D5t3y17L461T+y9&#10;Nnbd/D8teJ+D9Bm8QeIGvJ/mXdXu0P5z86x9WU5eyOx+HPhxdN02LfHtZq79V2x02w01bWPav3an&#10;lirGUuaRtRpeypFG6lVqot8y/N92rjRKtZl/LtVtv3KqOxjUkc1ri2e5mlrkL9tN+78tavjCXbDK&#10;1eSSw3V9dN+8ZVr1qcec+SxVfln8J0d/Z2eo7fsv3lr0bwRozLZxbq878B6DJ9q/e17hotn9lh20&#10;V5cnuhltD2svazNG1s/u1Jt21aiXYtRbfmryuZH2kYx5StdN+7rl9cl8qFmrpbr722uD8ZXm2OVf&#10;4dta0jzMXKEInlGua40WrN93bXAeLdchSaTa1P8AHmufZWlkT+KvCvEvi6RFkZmr1a9eNLQ+NwOX&#10;Vcwq87Mr4keKPNklj3VwGl2rXk3mNVO/vG1bUP71df4etVVVr5vm9tVP2RUY5dheSJ0ug2artrtL&#10;Xasdc5pq+WtasMrbtq17MPcifD4v99I1VlWplYdql0nw/cXjbm+Va6+18JxrHhkzXZGMj5ytiaNG&#10;XLzHxlr2ryapdMxas5bdtu6pVtflqdV2fL/DXxP2uc/e48tKCjApsvzfLRuZavfZd9R/Z933qsOd&#10;dSi09Rmapmi21AtvukrI6I8o6KLzZK2FXyqLWzVVqVvu1rGJyVKnMy7b3TbdtXNOTdcfN96si33V&#10;vaCu6ZcV1R3PLre7HQ6q1iZYWb/Zq4vy2tAjZbdaLhdsK/3q9D7J8jKXMyS3uNtRrZt5m6Woorrb&#10;838dSyagqR7pGpi5ZR+AZcS7vl+7tqs15Gq7V+asPWdcXztsVVrO8kZlqPaR+A9OOEly80jZ2r/F&#10;VLftkrQVv3dYt5dbZKxmXTjzHdeHLqu/0u/WJf7rfw15v4PZpFj2/ervVtZIvmNelRPj8yjH2nKe&#10;laHeQ/ZV82Tz91YPxB0drfQbm4VfIi+9tqtpc+5l27flrV+KV0q/C+WaSbdP92uipPliebg6Xtas&#10;EfN3hyJdR1SWR137W+Wu6vbNYm+7tWuW8CWbRyLn7zNXod/Z/Lurhw8fdPpczr8tdQOH1m3+Xctc&#10;Tr1h58O2vRtSi3K1crf2vytWVaKPQy+vyHiGuaW0UlYHzK22vUvEGl7t3y1wGpWG1t1fO1qfJufq&#10;uBxSqx1KatWhFLuWsj7vy1ciulVa5oysejUhzmjSK3zfNUEcvrTpd27dV8xwcpuaa3mttru/DlhD&#10;uiVl+Vq85sGXzlauz0G//ebjJtVaiW5dOPvH1N8NPCumtJFMqrtr9n/4q/Azwf8AEttL02eHd8rV&#10;++f8VQehHYK/Af8AaK8G/bfjF8UtW1GTbA3ijV/s8f8Ae/02Sv34/hr8AP2mNZvL/wCPXxEsf+WE&#10;PijU/wD0tkoNI7nJaHptn4f8PwSRbfMm+9Sr4yktbhV+XbWHuuJY2+b91HXPaldbvutWn2Dzpx94&#10;+5/2BfFH9pftQeB4f+v3/wBIrmv2CH3TX4b/APBNPUmuv2uPAEa/dVr/AP8ASK5r9x6zOmkebftJ&#10;v5H7OvxSk/u+F9Tb/wAlJK/I+z8btr11FbtJ8rV+s37VHy/sw/F3/Z8H6v8A+kUtfhB4X8Wta6os&#10;m7+Ksap6uDlyn7/fBddvwh8Dr/1AbD/0nWuzbpXA/Ae9XUPgb8PLr/n48O6dJ/31bR139aR+E4Jf&#10;Ec+fCOgy6hPePotjNc3TbrieS1jZ2baq/M3+6q/981Yh8KaLb/NFpWnr/u2q1t0VQFeKJbddsSqq&#10;L/CtSt92n1DL93+GgD5N/wCCiX7Slr8Afgje6XplwqeNfE8clhpcat80cbf8fFx/wFf/AB5lr8QL&#10;C62yKrfLX6Zf8FYf2b9QXULP446TNeX1narDput6fJIzLax/diuI/wC6u5trL/eZW/iavkKL4I2/&#10;xB8Lwa5ojfvWX5lWsZHfhonJ+CNUmtbqJovuV9s/AfVLjWVgZWr440T4X+JvD91L/orNEv3vlr6W&#10;/Zp8aWOh6t/Z+orJ5rN+7Zf4a5T0vaSlE+4PDi+VdWcm3/gNeoxTLPrlpZxfI0n8NeeeDVj1K6g/&#10;9Cr1rwjoK/29c30vzPbr5S1ujx5Ssd1HH5Sqq/dWlahflryf9p74pf8ACm/gl4n8TRSbNRjt/s2n&#10;/wDX1N+7i/8AHm3f8BrpOY/O39qbxfH8YPjH4q1aK48+x0+4/sex/wCudvuVmX/ek89q+V/EFrcL&#10;5tvXoWnXUdrbxRxM22Nf4v4q5nXFt5bqVv4quR4/8SXMeO3lrNFcfK33aPtrRferf1y1/fNtrnpY&#10;v+etYnpRpx5T+lpfu0N92iirND8VvEfiq3/4aS8daPFa+fPN4w1NWb/t9kr9G/CXgGzsPCuntpyr&#10;BLNb/vK/OSz0uO1/a0+ImpMu6X/hMNX2/wDgbJX6z+AfDNrf+DdKuHkm3SW6t8tE/fFTjGJ4XrPh&#10;y+02GeRtzRf3q8b8WxMv7xW2193XXw+029haOWa4ZW/2l/8Aia4/XP2Z/CeuPukm1GP/AK5yr/8A&#10;E1xyofyHZTqxifA1hrN0t19nvI/PVvutU9reXlhqm2f5IG/hr7N/4Yw8E/bPO/tTXt3937RHt/8A&#10;RdYfxK/ZY8H+H/BeveJIr7Wmn0nT7q9jja4j2s0cbN837v8A2a5vq9U29tTkfO2pRWt1pfl7f3W2&#10;sjS4rdbpWg+9/eqJpbi/09miX5tv977tYvh+8mXUmVvm2/erm5jvpUv5D0nxR4D0fx94Vl0/Vo1b&#10;dH96vmz4c+DdY+C3jy5sdS3XPh6aT9238K19S6Xe+bbr5v3a2tS0HR/Fum/YbpV81vutT5kY80oa&#10;lv4L+PP+EL8cWd15n/EqvtsF4u75VX+Fv+A19uL83zV+c66HdeH9Q+x/NPEv3a+0fgXrF1rXw102&#10;a4fzZY90Ab/ZX7tejRl9g8+v/OelVyHxA8XweA/Ct5q0sbXMsfy29qv3riZvlWP/AIE1dU9eQ/EC&#10;OTXPidotncSf8S/SbP8AtFYG/wCW0zM0as3+6u7/AL+V3QhzSPOxFX2NPmIPA+hzaDof+lzLPqt5&#10;I17qFzt/1l033v8AgP8Ad/2dtdJVeJfK3LVivWPjHKT98k83bR5tQ0n3aDQ6Hw7/AMfv/Aa6Vu9c&#10;l4Xl3XzL/wBM661u9eZX+M+lwH8A4n4sf8ilb/8AYY0z/wBLYK6bS7hby1ikrlvi5/yKMP8A2F9L&#10;/wDS+3rR8O3m26aFv4vmojHmpDnW5K8YHTN92vDvjRo/9l69bapEv7rUl+zSf9dl+7/30u7/AL9r&#10;Xt26uU+JPh1vFXg++s4Vzc7fMt93/PRfmX/vr7v/AAKinLlkXjaH1ihOicp8A/8Ajz1n+55y7f8A&#10;vmvW68f+ADLcWOq3Q3bZGj27v7u2vYP46K/8Uxy33cNBHn/xI/5GTwV/1+3H/pLLVS/batXfiN/y&#10;Mngz/r+uP/SWWsvXLryrdq6qHwHl5n/FOM1683blrK3Na2NzIv31XdTdSvPtF5WhYRbl2t8y16nQ&#10;+R+0eZN8bLiK42y3G1ofl217F8Lfi4urt5Pmfadv3m/u14D8X/hLMt1/a2k7mi+8yrWZ8N9ck8OX&#10;y29mrNPN/wAsFr5OpGpCr7x+x0K9DEUIygfdNnrdjrlvIv3lrkbzQdDurzzNSt1uVVty/wCzXm8X&#10;xds/Dmjtbzq0F433lrA/4Wq0q+Z9oVt33V/u1ftTH6tGUuaUD6ItfEdmyrHAqwRLVm6W11zT5bGd&#10;tsUnyq1fP1n8SFWPdKu6t/TfiTHqVr5f2jbUe6dH1U1Z/AuuaHJLHZXjXKr/AKv5qii8R61bwtDe&#10;W7LKtbl5r1xLpcUkVxt2r/31XC6z44uFt23SR/uaZlGPvco7/hMvtVw1vNH5DVesNSjivImW4+Wu&#10;D/4WdDK3+phqreeMI7qPdF8tBvGPKevaNqX2DWPtjX3n2c33lrupfsuuWu1W/wCudfOOh+KI9yq2&#10;7bXp/hzxUsu3a33fu0qcuQVeMcRHkmeN/GaW8XVl0f5lZmre8B+HP7G01fNX961eg/EHwba+MFg1&#10;iJVaeH71Z9nassKrX1tKtz0/dPxDG5bVwOOmpjWuliWsy8vGZflrQuLNd1VJYlVa3iYyjLcxbr7Q&#10;1Z91E0S/NW1WTrl0qrtrWmeVUjyHC+KGWWFq4dl2x/d+au41TT/NVmrlbrbLdLbpXoRPm8T8R2fw&#10;+039zuavSbW1/wBmuZ8H2H2XT1rtLVflrirSPpMBT5aQbNtRSrt+7U7LUF+22Ouc9Ywb9miVm3V5&#10;J4+1nyo5fm+9XpWqXX7n5q8C+KWsRwTSfNXoYf8AnPi82qXjyRPGPiDdebu3tXzZ481T/SPJiruv&#10;ir8QPKaSNWrw8ahJrF00jV4+NxPNLlPveGcrq0aHt6p0Og2+5t1d7oKszfKtYHhLQZLzb8u6vZPD&#10;PhHyvmZa0w1GUx5xj6VJ+8R6HoNxebf4VrvdJ8L2dgvmSt81RWvl2LKo27qZ4t0u+vdJ8y1Zt1fQ&#10;csaUeY/Ma2Iq4uqoSlyxNq48UabpcO3zFrkdT+KlqLg4kr568Yapr2m3jRz+Y1cXJ4mut3LNXj1M&#10;0lzfyn22B4Kpzj7SU+Y11/u1LFb7mq4lt/s1eit468qNO59rOsUVtW/hqrdWu2txtsS1n3DL83y0&#10;/wCGZ06kpyMGXczbavWtntWi3i33FbSw+VDtqIx1OqrW5PdKC7ary/eqSVWWqfzbqsUDQt4vu11v&#10;h+32tXNaf8tdhoO1fmetqEOp4+Nl7tjal+Vl3UXS+atN/wBbJu/hqnq1+sUf7uu+fIfORi5ytEp3&#10;V0sbVzuqawzMyr8tSXF41w3y1o6XokNt/pV+y7f7tcU5cx79KEKXvTIvDvhWTUZvtF58sa/+PV1U&#10;Whwru2ttWsyXxVbt8qMsUC/w1kat4t3R/u2+WrhKlCJzVY4nEzNDXLyOD9zHXLsjS3Cs38NR/b2u&#10;F3GrNh5jSL8u2submPRpUnh4nd+F/wDRViZfvV7Do1gus6Wrbtvk/erw3Rm23iqzV6loOpbWX5vl&#10;r1qJ8Lm1O8uc6q/0NrBfMibatU/GT/2p4NWxi/56fNUuqXn2WPzIvutVnwzGus6fLbr8zbvlrpPn&#10;qNSUZe1gcZoPhn7P/DW9qWiyRWu9fmWuvXQfsvytHu/2q1/7G/0VVVt1a+7Ax9vUxFXnkeEX8TVh&#10;3Vr5q/dr2nxB4NW8utsC7WrzfxR4cvNBkZZY/lrjlE9/CYrm91HmmraN+7+7XnmvaS3mNtX5a9t2&#10;rcLzWHregxyxttWuCth4n2eAzGVGXJI+eL6zaFuKo9K73xNof2WZvl+WuJni8hsV83UjyyP1DCVo&#10;146DvN3VZWWs9WqVZag6ZRjI17e42tW1Z3W1flrl1lrodNnVY91UcFT92bjazIse37tf0qtX8w+p&#10;Xkl/Mtuv8Vf08NWR2Q+EP4a/nm/aHupF/aK+KSr/ANDdrX/pbJX9DNfgL8ZtG+2ftHfE9tv/ADNm&#10;r/8ApbJQdEdzzRYvK035v4vvVxOpMysyr92vUvFFqsUaqq15lrkTfNtolLmK9kfUP/BLpV/4a48E&#10;t/tXv/pFc1+6tfgv/wAExbpl/bQ+HMf95r//ANILmv3ooM+U8r/aq/5Ng+MH/Yn6x/6RTV+Bng/Q&#10;11K33XVwtt81fvv+1F/ybN8W/wDsT9X/APSKWv57LCXyrjzPM+VaiWxcZWP6H/2eYVsfgD8NLdW3&#10;rD4Z05N3+7ax16DL92vOf2a33/s5/Cxv73hXTP8A0kjr0mrIPzT/AGlv2rPih8Of2hPG+g6T46m0&#10;jw7p81otrZLY2Um3dZwSN80luzfeZq+cvGH/AAU8+Nmi6l5WkeNPtaL/AA3Wl2DK3/fNstc5/wAF&#10;LNeksP2wviXaxN8zXFh/6bLSvkCZmdtzbmb+9WR3fu/Ze7E/Xv8AYt/4Kfy/FzxlY+BPihZ2Wm63&#10;qTeTp2s2H7m2uJP4Y5FZvlZv4WX+L/er9Hkr+XXT5JrCZbqCRoZ4WWSN1+8rfw1/SH+zz8QJPit8&#10;EPAfi65ZWvNW0W1u7nb93zmj/ef+Pbqo5pR5TqPHPg/TfiB4P1nw3rMP2nS9Ws5LK6j/AL0ci7Wr&#10;8df2WrO6+HPxU8WfDvXP38mj301g3+9HJt3V+1Dfw1+UP7SH9n/CX9vnxTqF4qx2msWthqSqv/XN&#10;Y2/8ejaiWx2YGXvSij3qw8G6ascsf2WNomX722vKdZ+EcPh/xUt1a2+2Jm3V7F4N8UWPijSZb6y/&#10;1W6tLWrOPVLddy/NDXOdEZeyqnX/AA3i821iZfl8ta+g/Dlj9j0mJX/1jfvGryH4R6T5jQRuu7a3&#10;zV7rWsTy6kuaQjY281+eP/BTP4nfbfEnhP4f20n7rT1/t3UFX/no26O2X/vnz/8Avpa/Qe6uIbW3&#10;kmlZVjjXczN/Ctfih8cPGk3xQ+IniXxrLuaLWr5p7X/ZtV/d23/kNY66I7nDWlyRODv9WjWHatcl&#10;qWvfe21a1mXau5Wrkr26Vm3feqZSMIxI7rUGupNzVh6k32hvmq215u/h21W27mrI9P3OQ/phop9M&#10;rUg/GC1Vrr9qz4ibvur4u1f/ANLZK/Xj4Y/8iDoP/XqtfkdFti/ag8f7v4vF2r/+lslfpV4V+JGu&#10;ad4Z0yz07w7Z31tHbqv2m51ZoWb/AID9naoA9uoryn/havirb/yKel/+DyT/AORKv+HfHXiDWtat&#10;ra78P6fZ2027dJFqzTMvy/3fs67v++qCuWXY9KrjPi7b/avhP42t/wDnpot6v/ku1dgv+fmrlfir&#10;/wAkw8X/APYHvf8A0S1BJ8P3ng/UPB9v5f2fesy/ernNB8JfY5J7qVl3NX01rmjNrmjwW8v/ADzo&#10;034JrFarI0fnq1eVKj7x7ft4xj754VZ2cir8u5q6PQ/DmrX+1ooZN3+7X0R4c+C2n2u2adVVf7td&#10;ht0Hw0u2JY0b+7W1PDSkcFbF0onhfh/4LalqkyyXn7hf7zV734F8P2vhfw/Fp9mytFGzfNXO6l4o&#10;ur9mWLdBFXU+EP8AkDRf71er9U9jHmPBp5gsVW5Ym/8Aw15X4lXd8WJf+wLH/wClEleqfw15lry7&#10;vipc/wDYFj/9KJKqh8ZeM/gstfLRUj/dqOvTPliJm+aoGuttSStWRdXW1WoMGdL4JuvP1p1/6Yt/&#10;6Etd43SvM/hzK02uSt/B9nb/ANCWvTG6V59b4z6nLf8AdkcP8Xs/8InD/wBhfS//AEvt6r/Z7yOS&#10;OaKNvlbdWl8SP+Rfsf8AsMaZ/wClsFdbsqI1OU3rYb20lJSEibdGrf3qV6dRWR3nFeC/C7eHdc8R&#10;beLS8uvtcX/Avvf+Pbv/AB2u1o/ho+5QRGKgjhPiDG0viXwZt/5/Lj/0llrnfGFhqX2dvKt2auw8&#10;U/8AI3+D/wDr8m/9JpK6hl9dtdFOt7I87F5fHF/EfMdroOpNcNJLYt/3zXQxWcyr80bf9817z9nV&#10;v4V/75qJ7C3brGrf8Brp+uf3Tyf7E/lmeHqrN8rRttb+8tcx/wAIHa2HiKDXNNtf38P/ACzr6SbR&#10;LFv+WK1Ul8L6e3/LNd1ZSqUqn2TbDYHE4GXNSmfCfxcutU1zxdeXTWf2NV+6q/drjF1K+sLdt0bb&#10;v71fe/jD4Q6T4s09o3VY59vyyV8j/Er4b614DvGhuIfNs/4Z9teHKPJ8J9nQrc8bTic54c16SW12&#10;/aP97dW1oMrNqkUcW7burzK6VrrUm8pmtol+9/tVPdfFqx8H+VHFdKzNTgdMpH0reePJNDWK327o&#10;lrFvNUtfFVvKq/uJ/wC7Xmtr48/4SizijaaNp/vKtZ1h4qhbUJbXzPs14v3latDL3OQ07xWtZmX7&#10;rVA2pLa7d0m6qfiBZLrTWmiuv3q/w15z/bV9Fbt/FRykRqOR69pevLJN8sjbVruND1y6iuFaBtqt&#10;Xz14S15rObzJ5Pmr1/Tb+SWxiuom/wB2gfOfT/gXVGvNN2z/AHmqtqlr9lumVV+WuA8C+KprzyFa&#10;T5q9Rl239r5n8S16ODq8p85nWE+sUvanJ3StWZK26ujuF3LWHdRKu6vegfl1aMjIlZttYOqQ7vmr&#10;pWVdtcr4o1DyoW212Uzyq/wnE+K9SW3tWVW+asbwbpbalqH2h/mqtrLSXl1t+9XpHgDQ/sse5q7+&#10;blifNxh7Wodnpth5Ue1a3l+WOoLe1q4y148pc8z7elTjCJT21lalLtWti6bylrl9cv1iWrpkYmXL&#10;E5XxbqX2O3Zv9ndXxJ8ffibDYeavmfM1fRnxh8af2Tpdz+8/h+9X5l/FbxRN4l8TSfNuXdW2Jryw&#10;9P3Dzsly6OcZh7SfwQK32W88aas23c26vVvCXwZupI4zKta3wF8IqbdbiWOvf2uLfTbNvlX7tLB4&#10;KM/3tU7eIOJKuFrfUsJH4TjPD/guz0Hylb71dVqMsdhpe6JVZq8b8QeMtSv/ABVHb2Ss/wA33VWv&#10;pDwL8GfEXjDSbZpo2gVv7y13/WaUPcPlMTleMqThOfvcx5FpdvdapfeY6/Kv8Nde2pNFH9nghaVv&#10;7tfTng/9mSOws1+1R7mavRtB+Aul6ayt9lXdXkVc0pUv4R9VR4RxGO97Ee6fDFv8AtY+IMiyS2P2&#10;aNv9mux0r9gXSmtg10zeYf8AZr7w03wRZ6btVbda1V0ONekW2vErY6VX7B9/g8kpYWlyc8j8Krq3&#10;2/w1W2/N8zba3m2rDtZaz7iJWj3N96vYnDqj5qnVMqWXZ/u1mSy7m4q9eRLtas+3t/3lc56tNR5e&#10;Y1dLtdq/NV6VWp1mv7morp9q/eqvhZxylzVCpdbVVt33qymZd1OuJdzbag3fvKwl8R6VOPKatk3z&#10;LXbaD937tcXpq/N93dXW6bKyx120zw8aaF5qi2u6uOuryTUrzy4vmqXVLlrqRo13bv8AZq3Z2C6D&#10;Z/apv9e33VqqnvDw9KOHjzfbH3DR+HLX9781y38P92uXvL661mb5dzbv4abdSyatffe3bq7Xw/oM&#10;ax+c1c8ear7p2SlDBx55fGc1a+C7y8+9urYs/hvM3VW2rXbrqlvax/N95axNW8Zbl2o22uv2dKOk&#10;zyP7QxuIlywEi8H2cC/PMu6tOLTdLhj2+YrNXBXl5cStuEjNWe19eI33qn2kYr4TX6jVq/HVPTY4&#10;7ZbxdldLuaKH5fu15F4furi41KL5t3zV67L8lr8392uihL+6eDmVH2M4xudfpPl6t4dnjVvmhWn/&#10;AAl1xdN1ZvtC7lrnPBd4v2ySH+GSpPDy7NWvo2/4DXocx89On7GFVHuS+KNBv23NJ5Df3Wq99v09&#10;of3V1HXhd1b7ZGVvvLTEuLqL7sjVocvNz6ntN/YSM3nQfNUcuhx6pZ+TqNr8slePt4j1q1Xdb3Un&#10;y/w0Wvxh1q18pZV37awlPob0MPP4oFjxz8KLzQWa809Wksfvba4Tb5sbbvvf3a9Ns/jxdLujms1a&#10;JvvLUGrX/hvxV+8ih/s+dv4Y1+Wsz0pVJQ+NHzn4t01dzLXleqab5bNX0140+H15taayVbmD+Hb9&#10;6vCvEGlzRSMs8bK3+1Xi4ujyn6RkmMjOOkjzuVWjkpsbfvK0L+L5azWWvEluffU5c0Sz5tXrW42r&#10;trKR9tTxNupR3JqR5kb1q3lTbv8Aar+nta/lyjkav6cvCGrJr3hfRtSjbcl5ZQzr/wACTdTluTTN&#10;6vwb+LF4tr8fPis0/wD0Nmtf+lslfvA33TX4G/tVedoP7S3xWsz8rf8ACSX9z/wGSRpF/wDQqg15&#10;jkNcljlh3J/FXAX8Tfva121JmWsi6bczNuqJR1OiJ75/wTVi2/tvfDf/AHr/AP8ATZc1+861+Hv/&#10;AAS70aTUv2xvDl0ke5NNsb+5kb+6v2dof/a1fuB/FVkS3PKv2pv+TYfjB/2J+s/+kUtfzy2DfvFr&#10;+gL9tDUl0f8AZQ+LE/3fM8N3tt/3+j8v/wBmr+f+L9ytVHcxlK0j+iH9mX/k2v4T/wDYpaT/AOkU&#10;Ven15f8Asu/N+zT8JG/6lHSP/SKKvUKks/AH/gpx/wAnyfE3/esP/TZa18u7a+o/+Cmn/J8HxO/3&#10;rD/03WlfMvy7aiR0QQz7sdfvx/wTTvft37Evwzlb+GG9j/75v7lf/Za/BPS7Br64WNV+9X9A37Av&#10;h9/C/wCyH8NrCVPLYWMk+z0Wa4kkX/0OnEut8J9CP90V+Tv/AAVHtY1/am8OTKvzSeF7Td/wG9va&#10;/WJ/uivya/4KZSf2z+1npVnANzW/huyt2/3vtF3J/wCgstZ1DTA/x0emfAxV0v4S+dE25pvmr03w&#10;5eNqVvE275vu1474SZtG8D6fp8TfvWj+Za9D+GlwzXH2dfvbqhHTW+OR9W/CXS1s9Ha42/e+Va7+&#10;snw/pv8AZOi2lr/HHH83+9/FWs1dJ4585/txfEpvh/8AATVbO1mZNV8RSLotsyfeVZN3mN/37WSv&#10;yq8VX6xW6267du3aqr91a+qP+CiHxObxV8YoPDNrJ/oPhWz2t/tXtxtkb/vmNY/++mr4716/Xydu&#10;7dW0bxPKr3nVOP1SVv4vu1zd41bWqXXzVzl5dbfvVidiIGba22j7tQblm+aj7/3vu0G0tj+mumNW&#10;N4T1j+3vDOkakPuXlpFcf99LurZb7tBZ+OGjaM1/+1R8RmZfu+LtX/8AS2Sv0F8Pq1rotmq/3a+T&#10;NG8KtZ/tOfEtnXay+Jr+f/gMlw0i/wDoVfWdr8lrFtrmqG1Evf2l821q6HwNdf8AFTWi/wC9/wCg&#10;tXE37bV3VvfC+X7R4sg/6ZrI3/jtTH4junH3NT3Na5f4pf8AJM/F/wD2B73/ANEtXULXEfGif7L8&#10;JfGLA/M2k3Ua/wC80bKv/jzV1nlnG6baq1nAv+zXdabrkdnpqx+XuZa4yzbbCsf91du6tyybzYdr&#10;f99Vxw9yXvHTiKcpUvcDXteumt2+batchas0twzM3n/8Crc15f8ARZP9msPQ/maWvp6PLKPun5dm&#10;Htfa8kpGnFXovhL/AJBMf+81ecbdtxXo/g//AJA6/wC9WOK/hHq5R/HkbteY69/yVS5/7Asf/pRJ&#10;Xp1eaa3/AMlUl/7A8f8A6OkrgpfEfSYz+Cy81Qfw1alas66bZXpHyxUum21it519dLbwLu3VoXTf&#10;3K6/wf4c+wQrcSr+9asatb2RrhsNLFy/umh4T8Px6Ja/d/et95q6Gol+9tqTjHtXmylzH19OnGjH&#10;lgcr8SP+QFZ/9hrTP/S2CurWuU+JH/ICs/8AsNaZ/wClsFdXQaD6KZu96EfdQA+iiigDkPFH/I3e&#10;Dv8Ar8uf/SeSuvrj/FH/ACOHg7/r8uP/AEmkrraAH0Uzcu6igB9MooagBr1k+IPDlj4o02Sz1GFZ&#10;4m+X/drVpWZdu6gD4v8AjZ+yxqFjuuvDTbrFvvL/ABV8bfEj4X6houobZVaBv9qv2SaVW+Vv++Wr&#10;5z/aM+GOm6y0V9tjVW+8tccoxid9Kq5+4fmtLoeueH1g1K1uJFlt/m/2WrqPHXiCTxV4Jg8SWn+h&#10;6rbr/pW3+KvYPHng2NYfLij3RL92vDPidayeH9Da3i3Kt1/DT5hjfAPxQurq38u8m3S/7VeiK1vr&#10;0Kw/dlb7rL92vnPw5oNxdSbVbb/Fur0rwr4qawulsfM3Mv8AFVmdj2mw8ER2FvEsu2evW/Bvhlbz&#10;RWtfmVV+7urz7wlfs1vE0v8AFXqXhfxB/Z/lfLu+aoCpLuVdE0O+0G+2xNu+avoPwfL9s03bKu1t&#10;vzV5vdfZ5biK6i+83zV3HhfUtyxNF96tY+4Yyj7WPvEWtN9luJY65q6ut01dH4+8y18q42/6771c&#10;TFdbt1fT4f36R+OZl+5xU6I3Urryo2rzLxRrK7mZq7zXJf3NeZeILBrxm2t8terTifMYuqUfD9r/&#10;AGpqCtXt3h+w8qFVrgPAOg+V96vYLCLyoadeQZfQ2nMlij2rTmX5astVG8l2q1eafT/AZWrXSqrb&#10;q808Ya9HErfNW/4q1lbWOX95XhHjfxNuWX5t1ehRpnyWaYvk9yB4X+0t45ZdHnj8z726vjrwhora&#10;9riM3zbmr1X9ozxO2paisETVb+CPhXasUzr81ebU/wBrxXKfa5XL+xsk9vP45HuPgLSV0nRY49vz&#10;bKsatFeat5VjYKzTzNt2rV5Pks9qfe/hr2f9lv4ef8JD4wS+vI90UP3a9+tU9jQPy/BU5ZhmCX80&#10;jtf2af2OdP0u1ttc161We+k+b94v3a+trDwrp+jW6xwW6qtbVmq2drFHEvy7aa0W6vz2pXlVP6Tw&#10;mCp0KcI8hlfY1X7q0LYVqra7KPu1znocqMz7Kq03b6LV6Vqp7vegOVH4OXXzLuX71ZF0zfeatVv9&#10;X5jNXPapfKzV9ZKZ+XUI80ijdXDbquaXYeb81UbXdLNXWWu23tain75316nso8sStcWv8NY99K0S&#10;7a0by8b5q5e+utzVFT3NGThqcpfENaWiz+aqu1m+9WnpqqzVzcvOepU92JuabH/FWrLeeXG3/jtU&#10;7NVVd1XbG1+2bp5V/dx/eruifP1fi5pDLHy9JV9Qu/8AWfwrXL+KNZk1KRpN3/Aal1bUpNSvGVfl&#10;Vfu1z18rQyNXHUqS+A9jDUPf5p/Eafg/ddagvmt8v8VdnqniLyl2wfdrkfB67Y2ro5rXdtztatqf&#10;PyHLjeSWI94wW1i6uG3KrUnmzXDfMu2uoWO1iVflqS1t4ZWp+z/nkYvEwj8EDPsNNbydzfxU2603&#10;dXRuqxR/7NY95K1bSi+U46daU5h4Xtfsuqf8Cr15oWvNJ3CvIbNmWbdX0H8G1XXrOW1O3dXZhjw8&#10;4jOUo1Th/C8UlrqCyeT/ABV3em6c114haOL/AFrfdWusX4btpdw008e5f9ms6z8tvFUEkW5dq/LX&#10;pRpcp8nXxHtZc0jI1TTbqz+W6hZZa5/7Ztb5q95v7/eqw3sKtu/irl7/AMG6Hqkn7tvsrf3mrX3z&#10;ijUpR3PPrCWOVeP++ag1bQYbptyrtravPhvqVjdbrNvtMX8O2mT6XeWsfkzW7Ky/xVKgxyn7KfNT&#10;kcZLoKq3zULoP/PJa6NrdZV2v8si0yxXa23+Gs7HZ9bqKJl2ct9ptxt+bbWnqXh/SfFtq0epaevm&#10;t91q6BbCG6j+aP5qvaXYLu+8qsv96n7M5P7SlCfNS92R88fED9mW+gtWvNCuP7Si+80f92vn3VNG&#10;vNJ1CS3u4GinX7ystfp1pdhHE21/l3VR+IHwb8O/EDSfLvrOFbxvuzxr81eHicsipc0D9JyfiyvT&#10;jyY2PNH+6fmEyt2akVvlr3T4ufsva/8AD64luLdf7Q03+F4B92vDmVom+7826vnJRlSlyzP1bC42&#10;hjqfPh58xPE1f0JfsJ+Po/iV+yf8N9USVZJbXSY9LuP7yyWv+j/N/wB+93/Aq/nhVmb5a/T3/gjr&#10;+0Nb6LqmufCXWLnyo9Ub+09D3fL++Vf9Jh/4Eqqy/wDXOSoOjlR+sbV+Rn/BWL4E33hP4oWfxS06&#10;3kbQfEUa22oSqvy297Cu1d3/AF0jVdv/AFyav1xX71ZHirwro/jTw/e6Jr2m2+r6VeR+VcWV3D5k&#10;cq/7S0FH82H2xtvzU1ZF3fNu2/xba/ZLxR/wSW+CGvXzXVlJ4m8ORM277LpWoRtGv/gRHJWl4D/4&#10;Jb/BDwNqEF9cadrHi+SFt0cOu3ytH/3zCsat/ut8tE/f3CDlE8s/4JI/Ae58M+Gde+KWr2rW02tJ&#10;/Zel71+9aq+6aRf9lpFX/v21foy1Z2nabDptlFZ21vHZ21uvlxxwrtVV/wBn+7Wi1AHxn/wVU8fW&#10;/hP9lO+0XzFju/EeqWlgv95Vjk+1M3/kv/49X4q3UjbmUV9n/wDBU74/2/xX+O0HhHSLhbnQ/Bay&#10;WTMrfLNftt+0/wDfO2OP/eVq+LrO3kvLz7P/ABNRzFxjzH9Ev7Lf/Jsvwh/7E/Rv/SKKvU68x/Zf&#10;Xyv2bPhNH/d8I6Qv/klFXpzfdoIPwI/4KYMv/DcHxN/3rD/02W1fL8VrJdSfLX7qfG3/AIJm/DL9&#10;oD4oa54+8Ra74qtNV1ZoftEOn3VqkC+XGsPy7rZm+7Gv8Vcrpf8AwR9+C+nHc+ueNLhf7st9a/N/&#10;3zbVMjojKP2j8p/g38PNa+I3xC0Hwv4et2udX1K6WCP5fu/3mb/ZVfm/4DX9Evg/w3a+D/C+kaJa&#10;f8eml2kdlb7vvbY1Vf8A2WvO/gb+y78Nv2fbWdfBnhuOxvLhfLm1SZ2mu5l/2pG/h/2V+WvYaIx5&#10;Qr1/a+7Ebt+SvyF+PmpR/ET9sDx/4g3L/Z+m3y6Tb7v+nVY45P8AyIslfpX+0V8XrT4G/CXWvFUp&#10;D30Mf2bTYSv+uvJPljX/AL6+Zv8AZVq/HzTby61LbDFI3n7vMuJP4ppPvMzf99f+PVnUkdeBj70p&#10;n0P4S1lbrVFk8xdq/wANfRn7Nbr4l+Inl+T/AKNYx+fI38P+z/48y18SeH9SkZfL+ZfJ/u1+iH7F&#10;Hg3+w/hrLrk6/wCk61N5i/8AXGP5V/8AHt1YxlzyOjE0+SkfR61z/jjxVY+BfCOs+ItSfy9P0uzk&#10;vbhv9mNd1dB/DXxn/wAFMPia/hX4Q6f4PtZFW98UXn75f+nO32yS/wDfUnlL/wACrsPBfwn50eMv&#10;G154v1bUNVvW/wCJrq15Jf3Xzf8ALSRtzL/wHdXBa5dbo2/56rVqXdE0rMyszf3awNUl+1b/AJqr&#10;7B5sV75h3l7I336ypf71XLyX+6v3apxf6V822pPSj7kSH+KrcP3aFs/mqzt2tQRKV2fu7+xH44j+&#10;I37Lfw51ON90trpa6XMv92S1/wBH+b/v3u/4FXvbfdr8sf8Agk7+0FDoeua58KdVulWPVm/tLR/7&#10;v2hV2zx/8CVVb/tnJX6nL96g0jsfKvxi+FH/AAj/AMZpfF0Ebf2fr0cf2hl+7Ddxqsf/AI9Gq/8A&#10;fLV0q/8AHrFXvd/p9vqlrJb3UKzwSfeVq5+6+HekytuXzov91qiUbnRTnyM8iZV+6y16L8MPDi2c&#10;dzqUi7WuP3cf+7Wva/DzSLeZZHWS52/89G+WumSNYlVUVVVf4VqIxKnU5yWvLPj9qSp4T0/Sfl8z&#10;WNWtbTb/ANM1bzpP/IcLV6m1fPniTVF8efFK5ukbzdK8MxtZWrfwyXrbfOb/AID+7X/vqtJfCRTj&#10;eRprKzbd33v4q2bO6kVVrEi+X5a0LOVm/dtXCehLY6P7H5q7mXcrVhtoP2C4aaD7tdLYMqWe2rjK&#10;t1DXbRqSpS0Pm8wwMcXH4Dz68l23VemeDfm0SP8A3mrzfxHoc1ndfaIl3RV6J4J/5F+D/gVelXnz&#10;xPAy2lKli5xmdG1ec6z/AMlUuf8AsCw/+lElejV5prn/ACVS6/7Asf8A6OkrmpfEe/jf4LL1xurP&#10;uPu/7VXmaqd1tjtZbr+Fa7/gPmIx5vdLnh/RfOk86Vfu12asu1dv8Ncr4P8AFFrrmn7oF27flrfW&#10;XcrV49Sp7WR9hhqH1elymvG26n1TsG/d1cqzY4/4kf8AIBsf+wxpn/pbBW/LeNuZYl3Vg/Er/kX7&#10;P/sMaZ/6XwV0H8VRLYiUrDYopG+aVv8AgNXFXbTFanVYRiTUUUUFnH+KP+Rw8Hf9flx/6TSV1Eq/&#10;7Vcv4o/5HDwT/wBflx/6SS11X8VAGReap9lkVZV21ZtrxZP4qluLOG6X97HXB+OdSvvB9r9qgjae&#10;BfmZlrjlzRNo8s/dO8kulVarLqlfNkv7Rl41w23b5VaFh8bIb/b5s23/AGaj2p0/V+Vnv11qyp1+&#10;asi88UW9r/y0215Tf/FyxsF+9u3f7Vcv4w8eWes+H5bizuNs/wDD81R7UqNE6zxx8X/s901vBJ8y&#10;/wB2vMte8fXXib5bqTcq158t1NeRyzTs26rNgzLa/L826sZSOrliS+I7ryo/tX3oP4q8I+M1hHq1&#10;vE0XzJ/e/u17vFOvmfZ59v8Asq1ch488KreWbX0UPyr96rjzX1J9w8I+Gng2PxHqTWctx5EH8TV7&#10;T4e+G/gfw5dNHKy3MrfdavJ7zTZol8zSmaBf4ttW9NW6l1rT1+2bvm+Zd1axkctWMj6Ii8JQqv2i&#10;yk/cf3a3rPQ5Ps63UDblX71ZWm2txpvlKs3ysv3a9B0aK4tdHlmgt/Pim/1m2ug5oykR2HmTRxeV&#10;8q13XhXzEZflrmrXyfsa/wALNXT+HL1rPau3cv8AepI3Oo8QRLf6C25fmWvK2/cTN81er3TfatNn&#10;Xd95a+fPFSahZyTtB/C1fSZb70dD8q4oj7KrGqW9ev13bawVi+1N92uHXxRfS6p5c6tXqXhXQ5Lr&#10;axWvpOXlifmsan1iXJA6Xwfpe2Fa7qK12/eqpo2mraw1rtXh1KnNI+ywlH2NIrXS7fu1y+vXi2sc&#10;rbq6prW4vP8AVR7q4X4ieFdct7GW6gXd8v3adOpHm9+RtjKVf2XNGJ4n8QfFStM21q8I8aeINtnP&#10;J5n8Ndb4gXWNS1RreLTbqef7u1VqjrH7L/xF8YaRuh09rTzP+e9evVrRpUviPgcLl+JzDGXjCR8N&#10;6tHN4q8YN/F+8r6U8B6H/ZelxR/xV6d4N/4Js+NtLb+0r/ULPzG+bb/FXX6p+zp408KW7Mli14i/&#10;3Vry8DKhD35SPuOJMPjalCFKhS9yJ5t8tqvmSt8y19n/ALJejbNB+2bfvV8YWug6xrniy20WWxmt&#10;pfM2tur9L/gp4LXwp4VtLfbs+WnmmJj7KEIHDwflMo4qWIq/ZPRrW1/c07atTt8q1G9fHM/bitKq&#10;1nNKqtV6X/U1i3lZ8wBdMtV2mWq+7dTd9HMB+CF/f7d22sFl82ard41R2q7q+pe58BTj7GN0T2du&#10;qzLWrO21aZFFtX+7UF1Luq/hZzSl7SRUv5JH+WsVoq12b5qqSx/xVzy6nfSly6Gcr7a0bW92Nwvz&#10;VR272rX0vS2vPm+6y1JvV5eX3i/byteTKifeaug1RWtbJbSP7zfeqfRbCz0tWkb97LVO8vJGmaTb&#10;96u6MO54EqntqvuGDb6XtXms/WbeNW21qXl/sb73zVzF5eebdba56vL0PWwsak5czNnS18pavS3+&#10;2NVrNtZP3NO/s24vG3RK1EOa/uEShGU7zLNv519cbVrtLPRvssMf97+KjQdGjsLL7Rcfe/hqnqWs&#10;eU3y/drpjHl9+R4terLES5KRcvHVbX/arnLhvlrS837RDuqo1rVS9/4RUY8mkiSwZWkXdXfeC/G0&#10;nhDVI5oG+XdXDW9vU91uVttEZTgY16cMQ+SR9l6X4tj8b2Pl2s371l+auKtYPsvirEq/MrV414D8&#10;dXWg6pF833a+jLX7D4yks9W06ZWlX/j4jr0qdQ+IxuCq06vvGreStC379dy/w7qyPNtbpv7r10uu&#10;aG15N5m7dHtrk202SKaVW3bf4a9CPLI+XxEZRLayqsLSQXG1l/hoiv5Lr/W7Z/8AerGbctx8y/NT&#10;byKa1/eVfKzkhUkzbvND0nUl+a38iX/ZrB1L4dxsu61utsv92tGz1uRVXzfm/urWpFrMLR/vYf8A&#10;gVHKzrjibHBt4c8Sabv/AHazr/s1T/tTULCZfPtZPlr1uz1K3Zvlk21ofu7pm89VnWsfegehH2VX&#10;+U8psfFsjfe+7/daux0Hxg3nLHLtZf8A0GtpvD+jyzfvdPXd/eWsyX4fWLfvLO8+xtUc3P8AEHsp&#10;R9+lI6qNrHWbPyWjjniZdu1q+ffjd+x1Z+KvtOreFttpexrua02/K1eu2vgjUrVf9FvN1dBptxq2&#10;mqsd5b7m/vVx18NSrRPpMvzXFYGrzwjyn5ReIdB1DwzfS6fqVvJbXMLbWVlp/hnxJqng/wARaZrG&#10;jXs2n6rps63NndxfejkVtystfpP8YfgZ4f8Ai9o7Zt1s9a2/u56/P34ofBnXvhfqslrqVnII/wDl&#10;nLt+9XytfCzpSsftGV51SzCPL8Mj9lP2Lf8AgoB4S/aO03T9C8RXlr4c+JEa+RJp8jbLbUW/56Wm&#10;7+9/zz+9/vbd1fZn8VfyzW8rRSLJE22VW3K277tfWnwb/wCCn3xw+EdjBp0mrWfjHSoRsjtvE0TT&#10;Oq/7NwrLJ/30zVxn0R+9FFflBpH/AAW21a3hVdU+Etjdy/xNaa80Kt/5LyVW1r/gtd4ivLdjovwp&#10;03T5P4Wv9akul/75WGOgD9ZZfu1+en7cX/BRXTPA+k6l4G+F2qR6t4vmWS3utctJt0Gl/wB7y2/5&#10;aTf7v+rr4S+Nn/BQb4zfHSzn03V/EMOieH7jckmk6BH9ljkX/ab5pGX/AIFXhFlLHuVV+Vf4VoKj&#10;uS2cTXkjL/r5d33mb5vvUXVncaHcf3Gb+Kus8PtYxfNL96ul1Tw/Y65o+5WXd97dWPMehGn7p+5P&#10;7Lp3fs0fCRm+83hHSP8A0iir0/aK/J/4e/8ABWCX4R/D/wALeCx8Jf7THh3SLPSRe/8ACTeX9o+z&#10;26x+Zt+yfLu210P/AA+wbd83wZVf+5s/+4qs4OWR+odFfmCv/BamRv8AmjK/+FV/9xUy8/4LPXU0&#10;P7n4PwwN/C0nibcv/pFT5kLlZ+norifif8UvCvwj8K3niDxbrVto2lW/3prlvvt/dVfvM3+ytfld&#10;43/4K1fF7xHbyW/hzSfD/hVJPuzwwte3K/7rSN5f/kOvmDxZ4+8YfFzXv7b8Z+INQ8R6h/Dc3txu&#10;WNf7sa/dX/gNZyqm9Ohzv3j379ob9q/Uv2mviRFeSQzaV4O0tmj0nS5PvL/euJP+mjf+Or/wKsGw&#10;+xxSLcQKrfLXlul6ay/d2/NXUaXqVxZr9nbav/Aq45yvufR0KEOX3T2Lwl4fk8beINK0fTf3VzqV&#10;1HAv+8zba/XTwv4ftfCvh3TdFtF22mn2sdtGv+yq7a/Ij4FfFyx+EfjaDxU2jr4jvLO3k+y2kl99&#10;kVZG+Xdu8uT+Hd/D/FX0jF/wVKvG+58LbXav/U0N/wDIVdVE8fNJck+U/QBvu1+N37dvxU/4Wh+0&#10;d4hjgm3aV4d/4kdn/d3R/wDHz/5EZv8Avla9+1T/AIKoapLZ3Nva/DOxs7to2WO5bxI0ixyfwtt+&#10;xfN81fnnrN5M3m+fcNPPN80kjfemk/iZq6z5yrVjL3YyKl5dbd21vvVgXku3dUC3TLuVvm+b71Vr&#10;plZqgIEEr7V3VLEv3W/hoVfl+b7tWVi2r/s0G1xrvtqBt1SbdtNZmZaCTV8H399oeuWOrafdTWeo&#10;Wdwtzb3NszK0Mi/dZWX+Kv2S/ZH/AG1tB+OGj2Wg+Irq30jx1GqxtFOfKj1L/ppF/Du/6Z/98/LX&#10;422DeVarurs9BvGlms9vy/MtVyszjUkf0JLT6+JfgH8UPHlt4c0uy/tz+04vL2r/AGtbtN/49u3f&#10;99N/wGve/wDhZni6L5Touj3n+1/aElv/AO02rKUrM74+8evbqY3SvGbz4neOJF/caL4fs/8AabUr&#10;m5/9to//AEKuV1a38TeNN0fiXxFJPp+75tN0m3+xW0n+825pGX/gVR7WJtGlI6Hx78VLjxJJd+Gf&#10;BM3mXUf7u/8AECn/AEax/veW38Un+792qPh/QbPw3pcGm2cfkWdqvlr/ABf99f8AoVT2Fra6Np8V&#10;nZWsdtBCu2OONdqr/wABqWK6+b5lrHm59DsjHlJ1tfNarcVrtmqtEzbvkq8zNTGb1g37vbWmny/N&#10;WDZ3W1a3LW6WWGgxJG2yrtZd1a+j2q2tiqrt27qxl3bt1M1LUfEFqsa6Npmn6jFt+Zr7UJrZv/RE&#10;laRlY5ZU4nVNwteb63/yVaf/ALAsf/pRJV648S+Nrfb/AMU3oP8A4UE3/wAhVgWlvrV94sudY1ez&#10;0+xVrGOyjjsryS5+6zN/FHH/AHq7aUZfEeRjalP2fKakrVR1Kza88N3ixbvN/hWrd58qsq/e/hrT&#10;8P6bdLZ7rr+Kt6/8h5eCj+95zmvhP4N1DTbFpLxmXc33a9NWJbWH5qLWVY7ddtRfNLNub7ted7sE&#10;fS1K3tZc5PZy+bcNtX5dtaNYWpS31rp0sml29vc3i/6uG7uGt42/3mVW2/8AfNZS6p42/wChf0H/&#10;AMH03/yFWg47D/iV/wAi/Z/9hjTP/S+CugauF1i18W+I47ezutM0Wys4b60u5JrbVpJH2w3CSfKv&#10;2Vf+ee371d0n8NQKWxWXXLFrxrX7Qqz/AN2tBfvVlTeH9Pl1JdQ+z/6Z/wA9KvfxU/fH7hcVqKoa&#10;hNNDbSNBGs8qr8qySeWrf8CrnV1Txs3/ADL/AIf+7/0HLj/5CqiiTxR/yOHg7/r8uP8A0mkrq99c&#10;G1n4m1fXtGvNT03SbG202SSZvseqSXLNuhZfutbR/wB7+9Xb72oJ5kOb5agvLWO6t2hnjWeKT5WV&#10;ql3VF96olsHMj5C/aG+Cl14SuJfEGh7m02Zt0yr/AA14QuufxK1fpReWcOqWstjeR+fBN8rLXwN8&#10;ffhLJ8L/ABgzQfNpV581v/s15VWHLI9fDVub3ZnAal4wkZdssjVi2HjC8tdQWPzN0ElZ+s3kattV&#10;fmrPlVfsbSRSbWrI9X3D2azl22v+9Ro+pKzSw+ZtavKfCXj7ylW1vW2yr92rl5rNxpeuRXy/v4m/&#10;hqjl5Tt9ZupJV8l5ts6/dar/AIX8RrqVu2k3sn737q/3WrkPEcdxqVuupWU3zbd22uC1mw8UbrPU&#10;ILdraJvvKv8ADW0dyo0lI9Q1b4LapFHPqGnMzM3zLGv3a8rbw/rkuqS/u2sb63/vV7z8KvjNqHhd&#10;oLPxDa+bZt/y8tXt3i34VaD8ZvDv2rQbyNZdv8P3q6Y0uf4TjqYn7NWJ84fDHx42pWbWersrXln8&#10;u5W+9Xu/gXxla2djOsF19pW4/wCWdfK/xI+EfiT4X6h9oWRl/wDZqwfhV43vv+Emaxa8aCXd81Hv&#10;HL7Pm9+B9s/b7WWZVb+Kuos7yOJV/urXzLZ+Po4tS8trzz5Vb71eu+H/ABhHe267m3f3qtF8s4I9&#10;itb9WX/ZavH/ABhrkdrqk9uy7q6/TvEHlTKp+7XC+KNGk1zxVuX7te5lfxSPzfi+P+zUrGZoPhWP&#10;XL7zttexaNoccVuqrVPwr4fWwt1rrYl2/dr169f7MT4vA4GNKPPMo+U0XyrWV4o8YW/h/bby/K01&#10;dLt3V43+0p4X1bVPBral4ej3X1nH/qK8vEylGOp9dldKMsTyVT1Hwl8S9J8lbdpFX/arcv8AXNNs&#10;LpZJbzz4pPm2/wCzX5C/8NFeJtB1RlvI7xJbdv8AV+W1b+h/tbeItZ1qKS8aSCz/ANqvA5pH6XHD&#10;H6MeLfLaZr7w9pMKz7vlapNe8aX1nZ6e0t15E/8Ay0WvkLwf+1Av9qbZ9Y2wKu7bXHeMP2otS8W+&#10;IIre1XyLPzNq/wC1UKUpnZGnSjS5eSMD9CtB8eLfzRLPNt3V2N1dX32eKRY/PX/0KvnH4c+H9Qv9&#10;FsZLptrTLu3V7z4Ni1a1tfssuofbF/hro9882rL3vcM+4sNBv9WZp9FtYL5f+Xn+KavS/Dl5a3ln&#10;+4+bb8rV53rPhXUFVppf3/8AsrWV4c8QahofiKJtu2zb5WWj3zmUYw+CJ7gy1FK1Cyx3UcUi/db5&#10;lqC8uFXdWEjWO5Wupdq7a5zUrzbRqmuLFu+auF1zxHu3baxmM6q1vfNqy0teV6d46+x3yrP92vQb&#10;WQapH9ohb5WpkH4Hsm6T7ta+m2ez5qgtbWtf7L5cfy19jGPc/OK9T7A6WKNV+b+Ks9ljWnTeZuqs&#10;1rJRJ85jTiv5inLt3VUe4+XbVuW3Zmq1a6Jvrl5T0OaMPiMqK1Zl21pfavsNv5Y+9T5WW2XbWau6&#10;ebdTK5va/GdJ4f3NbyyN81Qapf7Wb5qn0393attb5a5jV7rdcMtdEpcsTjpUva12Z1/eMzfLUFha&#10;yNcLU8UXmzV3vg/w4v8Ax9XC/ulrhjSlKR6tbERwlO5c8OeFVEKzTfIta954k0/S18u3Xd/erk/G&#10;Xjn5fItPlSuHtb2a8uK7/bxh7sTyKeAqYz97iD0+81z+0VXFZV0rNtq54fsJPsbb/vVJ9l3TVfxx&#10;OFctGXJANMi2wtmo5bhWmrTh2/Z2Wsp7f5mYVUjOnLmnqW7VttTysu7dVSPcq05fu7qcDPl965Rv&#10;7dpbj5futXq3wh1S48K6tA08zLB/F81eaXn3Van/APCQSW9uqs1KMoQCtTliKXson6BrLHf6bFfW&#10;bLPFMvzbawJWjlmf93tr54+Dv7QTaDJHpt226zZttfU1qtj4j0+C8tW8+KZd1enSq8+sD4/GYOrC&#10;XLOBz32WxlXa0f8AwKmy+HLWVVWKTctdG2h27Q+W3y1F/YyxL8rfdrq9qeZLDfzwgcZeeBbpW/cf&#10;MtU20HULXbut2Zq7jzZrVflXc1Z954i+y7lm3LLW0ZSPOqYah9qfKcrLpt4sf+rZazvtV1F91m+W&#10;uhXx81hN+9tVnVq2tL1nRdchZvs6wM396lzSjpynIsNTn8MjkrPXJrfd+8+atqw8VbpFjnVdv96t&#10;q68K6beK38Mv+zXM3/h/7Hu+9QpRkVKNfC/aOxs7pW3LEzbf7y1ei1Jl+X723+Jq8107VLyw+78y&#10;/wB2u10vWbHUoV89vKlrGVPkPUwmN5v8R0cV/G33o9v+1Tde8JaL440uTT9XsY7lZPl8/bUFrZtL&#10;G22SrMX2qzVfPXctc8oxse9Tryh78j5v8c/sB6Tqkkk2g6h5e7+Fmrwbxh+xH4+8LrJJb2/26Bf+&#10;eK/NX6E3l+0XzfcX+GjTfGFx/wA9P+A159TA05fZPqMNxHisPLl5z8jfEfgPXvCc3l6vpNxY7f4p&#10;1rFVq/T340fEDwzatHpuv6Tb6gt98rNt+Za+V/jd+zJa2Ok/8JV4HuGvtKkXzJIf4oa8avg5Uvei&#10;fb5fxBTxf7vEQ5LnzmlWVb/0Ks/d9nbay/N/d/iqVW/iaNlX+9XnH1Bs2upSRMvzV1ul+MGij8vd&#10;8teerdQr83mLU/2pX/1Um6p5UdMKjgdHrl5HeXG7+Ksbd/s7qoy3TfxUyK/X726s+Uu5pqzUXl+q&#10;bdrVmNeSSruVvvVv+E/h3q3iyRZFt5Ps396mEbyKNnfXV5cLHBC0/wDu16x8NvhP4q8ZahFH9na2&#10;Vv71ejfDH4VWfhy+8lrP7TO38W3dtr7A+F9no9jbrHKsf25V+Va4pVOY9uNDljc8w+H37D19dQrJ&#10;q2pLtk/u16Gv7AGh7vOvdUZYP96vZL/4g2fhLwq2oQR/abxf+Pe2ryvSf2lm8b7rO8tWttVZvltl&#10;+7US5b6lxjX+KPwnK/Gb4M+B/gt8H7yTTt1zfM3yyV8dreNa6fLIrfN/DX1J+1l4g3eA4rGVv3rN&#10;uZa+Pbq/+ywsv8LV6OGPksxlKtL4gvNZ8233bv3tc5eX8nl/NTZZZFmbb/FWddSrE33q7DyI7BLe&#10;VR+826mytupsTfNWUtzugasH3adJ/wCO1WWWnebupcrJ5x3+1T1+9TEqdVZvu1pymcpaFq1VpW21&#10;3mh/6HbxL5fzVwenrN53+7XpHhdvtk0Xmxq21qRz8yPv79lpbxvDti1027+7X0ZK0e2vEv2e9um+&#10;BbO6lZV3fd3V6UuvW8sjbpFrnqUZfYgepQxtCj7k5wgbTS/L/s1F92sptS8pvkbcv+zRFdXF0y7V&#10;+WuKUZR+M9mnKMo80Tai3fxVZVlqO1s227mqz5Xzbv4aDXmRPayrurQXarVnrF6Vofdj+981BJai&#10;+Vq0LOVlas+KX7UvzUK8izbaAOlt7qtCJttc/YKy1r2u7bWsTlZcvIt8dc40cm5vl+aulX7tHlK3&#10;zba7qdblPBxlCNWRz1lpbNJ5ktb8TR7flpzRfL92otu75a5qlSUpF0KcYE+73p6VVitfKp+5lrHm&#10;kdPulndTlZajWWhtv97bV3NfcLKtRuqmzbWp/mq1XzE/CizuqCVd3zU3fQ0tSRccsm5fnqdW/wC+&#10;aotKtQfb/KbbuqyfaGruqJmqNZfNWomb5qXMHMSrLR5y1V82o/tVSTzEkrbZlauH+M3gG1+Ingm8&#10;tWX/AEuFf9Hautv5flWoPtvy/wCxtrCqdNGR+bt54DuIrqVZY/3sLbW+Wn2vwtuLyPdFG3zf7Nfd&#10;a/CXRbzUp76WNW+0ferYX4aaHZw7Yo462pYY6vrx+depfALVm/eRWsi/7W2tG1+GOsfY/s97aybV&#10;+61foja+G9Ps49rRxz1O2l6HLD5bWcbL/u1r9WM/7S/vn5xWehzeF45VvFb5fmXdXWeDfiRouuW/&#10;9n6nDtl+6u6vtXXvhz4V1xf3unw7v4flryvxl+y14Z1SaDUNIZbOeH+Gj2Moor67Sq/aPln4oWF9&#10;4VVdQ01VvLFfmZf7tXvhp8Tv+Efkg1bTbiSCKb/j4jr6Ai/Z1uL23a3l1CFt3/LNq81uv2V9W8H6&#10;pK3l/adMum+6v8NP2cole0pVftHo2uLb/GbwbeX0G1ry3X7tfn58SNGuPDniz7ZButpVb5lWvvn4&#10;VaDrHwv8ZQR6jayS+Hm+Xz1X73+9WL+1p+yxH4gs5fFXhtd6yfvGVaXvl0asT4n0vxbI15FIzfvW&#10;/vV7v4I8UM0K7mr5Z8UadqXhe6aOaFlZWrc8K/Fi4s5FjZqzOz4z7nsPFq7VjaT5q9K8L6N9q8q6&#10;Zf4a+JPAfxOuvFvjrStDgVmaST5mWv0P0PS/7N0uzt2+8sfzV6+B9z3z4biTkqyhSJYrXatSbdtW&#10;6pSy7a7j5f3YIG/9CrPvJdsLL/C1Olv6ytSvP3Naxic0qnJG8DwH4neI/h/4F1ySTXPDtrcrcfeZ&#10;bevln4g/Ae68fR6n4s8ALHqelQ/NJaW3/LOvfP2hPCS+KLOWRG+ZV+7Xxv4N+JHiz4S+MmsdG1CS&#10;1tLyTy7i2Zv3TLWGOwUeXnid3DufV41J0Ks+flHfBn4M+KPi1r0tjpNrIv2WTbJI396vrjwb/wAE&#10;59Qtde0/XPEfiC3aztW3fZo66PXPj14d+DOh+HrG10+HSr7ULfdcXNsv+saul8F/tBWfjzT5bXTb&#10;jz2X7zV8+fq3NUrU+eMT3W60OHQdLghiX/RFXbbt/drMtdcuNNvFaKRqf4f1Jdc8M/2fPeb5W/iq&#10;nFoP2BvLWbz2h/8AHqqMji+2b118RmsJvtU/zQf8tKrX+qWuqf6VZMs8Tfw15X4t163it5YfM/fz&#10;fK0dcn4c8UX3hxWhg3Txbt3+7Ucxv7PnPprwv8RrjRttneruib+L+7XS6z4jt2t90Vx+6rxvwLLc&#10;eLZmmum2xfxbqk8Qal9jjntbObcy/d+aolaRzRjI0fEfiNmmba3yfw1wl54tjsm/e15XL8SfEGqa&#10;9LpqWMisrbd22vWfAfw3vPEEyteL8lc8zpjH+c6Xwlo1r4w8qRo/u17LpOgx6fZrDEvyrUHhfwba&#10;6HarHAu3bXVJGsK7akidvsH8/wBpel/u/MqzNFuX5a3vsa29vtrFuvvNtr73l5T8UjW9tMw5l/2f&#10;mqsys3y1rSW571Xk2wLWEj0qdQoqywfw0241mT+GnbfNao/sDMrMKj/CdceW/vmLdXDM3+1U9na/&#10;L8zfNUlxYMsn+7Rbf8fFc/vc+h28y5LRNG6umt7fbt/hrmvsrXVxuropf9K2rW1ofhv7ZJ/s1t7P&#10;n0OaOJjhI80zN8M+D5Lptzfd/vVoeNvEEel2KafafcX5Wrc1zWodB0v7PC3zV47rN5/aEjfNupVO&#10;WjHkiTgY1MdV9rV+Ex7i681vm+7XUfD7TftWoMx+6tcv5Q/u/LXd+A5fs/mfL96uSj8Vz6HMJOOG&#10;lyHocssdvb7VrEgm3NJUlxdb1aorBZNrNXqzPhadPkjeY/T7jzZGVvvUN/rG/vU7S4NskjfxNUcq&#10;bZG3feple7zaCL97bVx12x1Ut4/mrQvN0Vvu21ZMviM5l/d7d1YN1arLN+9k21tWcrSzf71ZWo/8&#10;fjr/ALVY1T0KHNGRBa2v2VvMX7q1758E/jheeFbiKxmbdYt/DXhlna+Z838NRSs0Tbl+Ws41fZCx&#10;FGGL9yZ+kmjeI9L8R2K3Fncf8B/u0XkqqrfNXxJ8O/iRqnh+4WOKZvKr33SfHU2rW+7d81exQ/fH&#10;57mUKuBl7x6Bea41qu5ZP+A1mQyWuqbpJ12yt8q1yF5eXyzeZLuqsurTSTf9NFrvjGJ8pKtKZ0es&#10;6Ctv8yVzi3jWd1t/h3V1Gk6p/aXyzsrf3lqn4g8ORrH9ogk/4DVR3MpRjL3jf0fVt1v5LzbWb7tb&#10;Ky+Uv2edfP3V4Vca5eeHLrbK37qvRvCXii3163WOVvvfdasfdkj0I+1jGP2v7xuS6XDeM9xZ/K/9&#10;2qkWms7Mqrtl/vV066TdLC0kTLP/ALtWIo22r8u2X+Kn7Uf1TnZhaM19Z7tvzbfvV0a6lJeWvzfK&#10;392hV81v3q7dtR3SqrbvOXatZSPRpU5UvtGAuuLdSTwyyfd/hrk4tea11K5WeTyIl+atrxRo228X&#10;ULT5ov4tteYeJbiSeG5+ba0ny1f2DkqSqucIzPA/ih43m8afESWRJGeK3bate5/CW616RVWK3b+z&#10;5F2ybqT4V/CHSdPt5ZmjW51JvmXdW/rOualpbPbtD9j2/wB2vPpUJQ1mfTZjmdCrGGHwsPdgaFv8&#10;D/hfomoT6lqNtHeXNw25lZvu1oXXgn4R6pH9nOhwxLXmHiO+1BrfduZlavNrjXNQW427pP8AZq5U&#10;qUPsHRh8Zj8XG/tj6Gf4YfA1Y/32jxrL/vV5z4t/Zp8D+MtQ8nwtL/Z87L+7X+81Z3hnwvqGsXUc&#10;k8zeVXrdnrml+C1i+z2bNcx/8t6hYSlP7JE87xtGrCNPEHwR8S/h9rnw08RT6XrMLQSK3ysy/wCs&#10;ri9vzV+inxKs/D/7R2irp+oqtj4gt/ltbuvjf4kfA3xJ8NNS+z6lZNJaf8s7uNflZa+bxWEqYefw&#10;n6xk2eUMwpcsvdkZfgXwbJrzRM3+qr7Q+EfgW1sNB+yxKq/7VfPnwqWGJYl/u19I+FdeW103du+V&#10;v7tebKOp9RTqHo2m6bY6H5Vra/NPN95q6rWfh9H4Z8rxI199jnVflj/vVyfgPVNJtfNuryTc33l3&#10;NXPeKPHl1r2uS/arrdbQ/wCrjWuSVPn+I9Sni5Qj7h21r4vs7XT5ZLxt1433V/vV5brl+3hW3l1y&#10;K32z3Un8P8NatrrljYbtSvV8+Vf9XHXnPj7xldaovkwKqrN/e/hqvYmX13kRg/FDxlJ4o0v5pvPl&#10;/vV4jrK+bs3N8y13WvX8a2P2dV2t/FXAag+5a76UeU8HEVOeRm3Uzf8ALKsy6l3feqe6VlqjEvzN&#10;uoIjGO5OnzLtqDa0U22pd25qLpqoUZFm1i/4HVnbtbbVGwfb81XtrSSbqs55S1J4oql2fN/dX+9R&#10;5Tf3qla1/wBH+9WkY9WYykdV4P0ZdU0nULyX/UWrV0/wl0G88UeLLO1s/utdLG1eb2viC4gjXTbX&#10;5YpvvL/er6m+BPk/D/R4tSvdPkW8ZvM3Vrh6HtZe6eJmWP8AqVD2tQ+urzw5Dofh/T9Pim2/Z46x&#10;orz7L9xmba1eRal8bv7Qbb5nkVBbfEj7Zu23fzV9dTw/LE/H8XmnNU5+SR7XF4tuPO+VvlrpdD+J&#10;f2KRVn+Za+f7Xxlu2+U3zf3q0JfEDXS/Ku6irl8avxQMcPxNicDLmjOR9f6br1rrNqtxA3/Aa0fv&#10;V8m+D/Hl54fmWZbpm/6ZtX1D8NfFGl+PLWJftCwXn8S18fjsrq4SXPA/b8g4toZtHlq+7VNhX+Zf&#10;mqz9jupG4jZq7G10Gzs2/wBX8zVoLtVflVa8r2HMfZyxv8hwdnYXzNtaOtmLRri1XzGj3NXTebuo&#10;+1UfV3/McssXKRzX/CRx2E3l3ln5CtXQWd1DeR+dBJuWor21t7yFllVfmrmLjTZPDkn2rTZP3S/e&#10;jauaVOpR+0SqnNqdn92nbves/S9Uj1q13J8jL95WqxWsZc5ErwLDN+7aqNndNeLL5se3bU/m/wB6&#10;omZW/hp2K5ixEzf/AGVO31Esu2nrKtMgYy7WqtefvYWVW2tVm6ulqlLeLurnN0SRS+VaqrNulqJr&#10;zyl/2qzb+/8AsH7zy2n/ANlantb+O8tVuDHt3fw0AzZ83dQ0tZv2z5qGvF21vcz5ieW6+WuV1zWf&#10;sf8AFWheXny1wHi28/ct81M55bnZ+F/GUd+32dvvV1vm18rr4qm03UomWTbtr3fwb4tXXNLWRvvU&#10;E83mdPLLVRrqiWWs6W6+ag0LWuXm2zX5qitbrctYvii68pYl/vVc01t3lLXNM7aWxr2svytT2qnZ&#10;7lupVar33q93DfCeFi4ctUglqJVqVlqKVtq10nlzK11LXJ+NtS/s3RZ5t23atdBK26SvIP2hPFC6&#10;N4PvPm/1y11UY88jyMfX5aUz5euvi14muvHErWWsTLEsnyrX1L4N8eeILzTYvtl00/y/Nur41+H1&#10;h/aXiDzG/vbq+tfD/wC6s4v92vdqU6XL8J+fYLHYn2k+Scv/AAI9U0PxVeSx/Y7q3W5gb+Gu90u/&#10;s2tfJZVW2k/5ZtXlHhXddNurtrz5bf5a+erYePMfpuAxteFLmPH/AI5fsjWPjxpb7Ro4/m+ZoK+I&#10;vEnwFXw/rkultZyf2hu2qu2v0autUvrNv3F0y1RtbOPXNQW6vLGFp/8Anp5dcH1GX8x7dLiSMY8s&#10;oe8eG/stfsyQ+CG/4SbWY1/tOb5o1b+GvqP7v3qIovKh2rVS/vFtYWrujH7ETwalTnl7Wr8RXv7x&#10;YlZq5q81RpZvlrP1zXvtVx5a1LpNq0u2u2NNxPBq4j2suSBoWqtL1rP1xtsMtdBKvlR1yPiC6/dt&#10;tq4/EXX9ykeNeN5Vbz1+8zV8U/Gzwr/Z2oS3SfK2771fYPjy/Wx824aRVavkX43eLf7UaS3Vq9Kr&#10;GPsj43LalWeYQ9ke5fCP4M3X7WXwP87Uv9Gn8Px+XZ3P96vH/BHgHxd4F8Yavo9nfNbW1n/x+N/s&#10;19+fsD+D5LP9mmeFfllvl8xa+IvjF8XLz4ffGi+vryxkW8jk8u6j/wCei18BiY8sj+lcrqOWDPQd&#10;L/a0sdGuIrGBvmt9scjf3q9S8C/tCWvj6by7Vv8AiZr8sa18FfEv/hBbq8/tzSLhoJbxvMuLT/ni&#10;1ekfsX/Y/FXxGZtOmZZ7G38zb/u1jL4Dv92DP0K0P4QWMu7xJ4hvtt5cfM1tXL+PNLtdBX7dZMra&#10;f/F/s189eMP22ftmqT6e0LQRWsnl7m/2a4zxR+1E3jDTZdHtb5bOCZdrTtTMYx+2z03XP2ol8Hs1&#10;uv7iz/56VwsX7ZFjr3iqztdOb5Zm2s1fMHxVb7Z5Fra6h9pi2/eX+KuJ8PxNoeoQXX/PNt1OMZbl&#10;z5ban7N+A20/XNSsWvFj824XcrV9C6Xodvpv7uL7tfl38E/2lll+wx3lxtaH5Y6/THwR4tj8R+Ed&#10;Pvlk3bo/vU5RszjlLQ61flqNrqsK68QRxbvmrHuPFUfmferIg/FzUm/2qwJm2q3zVo3S/N96sW9X&#10;dX2tWR+L4aJW81mb71QSxbmoehmb+7urI9iI6K3qy/3dqN8tRxxSTfdrNvZZFkZaAjHnZFql03mb&#10;d33azombzNtOv/3XzVWslZn+WuU9iMeWB1Gi6a1xIu6uj1nXrfw/aNbxf6z+9XPf2yui2e1f9ZXH&#10;atqkmpSMzNWspcsPcPOjhJYurzT+EbrmuNfyfNWPF81S/Y2ari2G1a86XNP4j6aPs6UeWJUC7Vrp&#10;PBsu26asGWJlH3a1fCf/AB+1rT+IxxNp0pHbRL5u6rkEHlr96qtrKvnbauXFx8u1a9OB8ZU5i5Y7&#10;drf3qzpvmkk3VLpsrK22o7r/AI+tv+1V81jGMeWQ61X95VnVGa4h2/3agZdtSf623pk/a5jKtV23&#10;FVNYtWiut1Xv9VJtp2uRblVqwl8J6MZWkYLXiqu1aia+ST/eovNv3VWsxmkX7q1zy3PXhTjI3LDU&#10;mim+Vvlr2DwD4tWxmVVk3V88XF1JEv3ttXPD/i2bTrpWXqtVhsT7KRw5hlP12kfoBpdxDr2m7m8v&#10;dt+WuW1TR/Kkb7yyLXF/Czxv9st4pPmWWvZJbiPWdH8xY13fxV9HTlzo/G8Vh50ZzhP4onC2rTWf&#10;zL96ibXLxW2tV7+y5N3mQN/wGp20ZfvH738S11Hm8385jLpbaorNNUlrpbaX8sTMta7RLEu37tVm&#10;l3L96rgZe1l8MC5a+OL7RF+WZm2/ws1bln8ZPtS+XPb/ADf3q87vLJrhtv8ADUFhocl021fk21jK&#10;J6NKpyR+M9Iv/Hyy28rQbtyrXjdx8br7+3GtXb5Vauh17y7Czlji+9t+avD7rSWl1FrgNt+auKvU&#10;nD4D3cpw1HEc86x9R+DfiNZ39q1reMu6b7q15v401BbPUXh/vN8teGy+PmtfFdssTbYIW+Zq2b/4&#10;mx+JvE/DfItcccZG9oHvvIa8eWX2T6A8G6othH/rG+b+KvWbOwsfFum7Z7dWl/vV8+eEtSj2x7WV&#10;lr3nwlLG1qvkyba9Pm93nPkqcfY15RmPb4c6e1jLYyx/e/irxjxR8NLXw7rEscq7lX5lavpryv3O&#10;5vmX+9XD/EvS7W80eXcvz7flasYz6HoVqfso89KfKeKaT8T9L0u6W3kVV21leNPH2n3DM1qy/NXk&#10;njfw/dWGtNIrM25qq6XoNxeL5k7Vh7erzcnIe5TynBxpwxHOdDD4klS6WRG217J4N+MMd5axWPiG&#10;zh1ez/u3K14XdaX9hX7tZ0eqTWM3+zUylyfEdksJCsrUj6auvgZ4V8bzS6t4XuvsOoN/y6fw1wHi&#10;jRvEnw5ZrXVrX5v+ekf3a5/wr8Um0tlUMyt/vV734V+LWm+MrFdP161jvI/u7q46mCpYj+EdWEzv&#10;HZfPkxceeJ43/wAJ5/xI2XzPm/2aytD8UTXkkrNJ8tdL8ePgjN4Vt/8AhJPDUn2zRZvmkjX/AJY1&#10;5BpupLb2vy/xV89VoypS5Jn6fRzCli6XPQ989Il8RzSzN827b92szVNUW6X5W+auRbXvKZfmpjap&#10;5Ss33t1HKZyqGf4gkZJGbzN1cv8A2l5u5ateINSVmrl1vP326kXGMpmrfxN5O5WrFaXd96rV5eNt&#10;rOW6jlm21ZfxsnVvmq0zedVPbtqza/xUGMoyJ7X5ZlrYZY4ljZW+f+KsyOL7VMqqtWWXbJt3bmrS&#10;MerPNqS5zR+0bvmFEVutxGzeZVW33VKzeUrVryHDzam54F02HVPE2nwvt8pZP3m6v0M/4Wh4R0vQ&#10;7GxaxsZ1ht1VmavzLsPFv9kyM0Hyy/3qtS/E7UEVlaRv++q6qNWlSOPH5fi8dL90fodfePvh7qXz&#10;TabZwRN/drmr/UvhzMzMkn2bd93bXwDL48upP+Xpqo3Xja9mX/j5b5a6P7QpQ+weX/qriavxz/8A&#10;JT78/wCKHlmVbXXJIJf9pq04Vsdu2z1iFl/3q/OlvGl9/wA/DLRH8QNYh/1N5JVxzfkOatwNUxH2&#10;z9E5fMib5Zlb/rm1dH4V8ZXnhu4imtbhllVt1fLf7M+r6zqUMk17cSSQyLtXc1e62/zXG2L+H+Gv&#10;oaVSljKXPOB+UZpg5ZNjJUaU/hPvn4Q/Hi08aWsdjqW221D7qt/er1pvl/4FX5weHPFq6MyzeY3m&#10;w/3a+nvgp+0Ja+KJF0rVJP3/AN2ORq+Zx+Xyh71I/XOH+Jo4yMMPi/iPemo8z+Gopfl/2lb+Koa8&#10;Y+/5kWN9EqreQ7f4v71UWZlWhb9flX+KoKOFv/FEngjxVFHP8sFx/F/er1K1vI9StVmgb5WrhPiR&#10;4Rj8ZeG5Y2+W8hXdG1cP8EfiRI00vhvV2Zb61by/mrzqlP2MjojU5/cPbpqbu96Lpvl3J91qptLV&#10;omW5O0tH2zbVNparNLUga/2pW+9VS6WNo2Ws77f8tNa//vUFBdKy7dv8NYMuvaxZ+JILVrVW0qRf&#10;mateW/VmqndXny7VrI09qXri/wBrfeqNtU/2q5yW6k/vVV+1bW+Zvmq+YxN+8v8A5flrgvFGpfK1&#10;a95qS+W3zVwHijUm3NVcwHFazeL9qr0r4R+INrfZWavJNUl/fbq1fAuufYNUiZf71Bzn1b5v2iNd&#10;tVnZvOrK0bWfNs1b+8tXopd1WdkDH8UXm/UoIa07OXyttcndXX2zxR/1zrcvLz7HHu3fdrmmdcTe&#10;+1f8TZf7rV0Mq15tZ6z9q1az8qvSq9TCS/dHlY2P70qPVa8batWZWWLdWHqV5Xqx988KtKMSpK33&#10;q+Zf2ptSaXTfs/8ADX0ZLeblavkv9pvXlW6W13fM1erg4++fF5xU/cHK/CDRvNZZq9+02Vv3Vutf&#10;Pnw58Rw6barH826vfvhVazeILxbqf/VV6uI9w+Vy2MZ+7E9l8Jab9ls1Zq0tSarNrF9lt121UvPm&#10;r5vm5pH6XGPs6RzV5+9m/wCBVvaHZ7dtUVsN1xXQ2q/ZY6JS0MKNL3uaQXl0trG1ebeKPEf7zy1a&#10;tjxb4jWzjb5vmrgLC1k1K686X5lauqhQ+1I8vMMZ9iJoaXZteSeYy12dhEtrDWbYWqxfdWtnzV8v&#10;bVVffDCU+QqaleNtZq8y8b+I49LtZZJW/hruPEGpR2Nu0kv3a+QP2gPidGtnOySfulrpw9P7czy8&#10;0xEoy9lS+KR538VPikt1fXMYl3bq8i8H+DdS+LHjy00vSVa58xv3jf3a5zwL4Z8VfHz4hJo+g28k&#10;/nSbZLlfuw1+h3gH4feGf2WvDMVnujvNam/4+r7+7Xk4nMOePvn12T8Myw3/AG8fWvw78OWvwl+E&#10;GkaTDt2W9usTMv8Aer83P29bWx1LxZL5Vqq6h/E396vrjxb+0nZ3nwjvFsvmnt22xyf3q+C/jd4q&#10;k8dXS3V03+mf3q+alLnlzn6fRjHD0vZHy54o0aPS7ry9qszLuZqm+G/jfWPhj4si1zQZPInVdrLu&#10;+Vlrc1zS/tS/3pP71cjdabJAv7r56qJfMereLfi1p/jpVuLrSY7Of/lp9m/irz6/lt9Ub7PAskC/&#10;3aw7PVJLKb5o91aC+Kl3f8e+1t1bcpHtOY73S/B8epWsDRNt8n+9UXjLwX/Ztm0y3Ct/srXPWfiq&#10;88nbB8tT/bLyaH/SpN27+Gt4xsRzGNod7dWF15isy7f7tfr1+zT43kX4E6e0838P3mavyMis2utS&#10;it4vvM1ffPw0l1aP4d6fpcDMsXl/NWFb3Y6GMZe2l7p9B+IPjnpOlrL59592vDfFH7Z9vpeqPDap&#10;IY6w7r4Y/bGla6utzfxbmrzrxJ8N7KDUCoZen96vO5zu9hI8Sllb+7VRlXb81QLeM33pKY10qrX3&#10;J+NxpSiP8rd0qSK1Vm+ao47pVX5asr8y7v4qCpcxZaJfL+Ws/wCyx/M0v/AadJM33dtNk3eXQKHN&#10;E5zWIlurjbt+WtCGzjsbXdVSKJmuvm+7uqfXLxmt/LX7tckfcPXlKc+WkZ995d18y1Xh0ZZaLWJq&#10;1V+Vf9qq5WbylKl7kSp/Y0cX8VSrarR5DN8z05mWOOlYz5pS0cijNZrRYbVvFWnNuZarQ7opl/vV&#10;Dizpjzcp1W1lm3LVlmqmzfKrL96rUUW6uo8NmhpMXmzKy1FLFu1RttXNLXb81OZNuoN8vy1rynnu&#10;p70iO8h2/dqS3t90NRzy7m21btf9T8tWYSlLlOV1b5Zq0fml0+s7Vlb7Q1aemt/obLWR6sv4UTl7&#10;pdsn3ajbay1e1GKTc22qLL9l2t/erj5WerT96Jh6lpu5dy/eqnpKbbz9792tq4fzd38NYrN5VxuW&#10;uKXxHsUJSnHkZ7B8O7+OwvlXd8rV9NeDdSjtYf3vzq1fF/h/V2WaJq+ofhfI2qWsXlN5n+zX0mBq&#10;c8eQ/K+JMHKFT2qO/wBUtbiKRri1bdA1XNDs/tlq3zfd/hqzvjib/e+8tNtdUt7C62+Xtr1eY+Cl&#10;Tj7W8xl1pe6Fma3asi80FmX7u1W/hrtv+Egt5V3S7ag+2WLXHmLJ/wABpe0kXLD0vsSOT0/w+0jK&#10;v3I6n1rRP7Lhb+P/AGq6K68VWtnuj+zqu6uP8S+L7d7Vlg+anzBKjT5f7x5740uPsdrL+8rw/XvE&#10;a29ncturr/H3iCaWOVa8K8eapuhitV+8rfNXg42tGB+p8N5XzxjznO3Wpt5km1v9Z/FVWwv5LO68&#10;xWao4o2aTylX52r0a6+COtW/hlNWaNtu3dXz0Y1anvQP1etWw2FjGFWXxGz4V8aSRKqtI1e8/D34&#10;pLEyrPIy7a+QNEvGtZmjbduVq7HTdcZmWOBm8z+7XsYTEzh7kj4XNsipYg/RzwH8SLHxAvkrJuar&#10;Xi2JZdPnXdXinwA8H33hnSW17V90bSL+5Vq9ItfEC65bz/dr2Pj99n5vX5aPNQ+I+d/GVnt1L7v3&#10;a5r7YsUny/LXpfjrTWlumZf4a8w1K1k8/wDdJ/wKir7h05fUjWpRgXftEd1Hz96si/0FbhvlXbVy&#10;zVoGVj81a8AadvkrPl5l7x2+0+rv3Tg/+EVk8zcPurXa+D9BurW4j2bq7Hw54SutSuNvlrtavZdJ&#10;+H9np2nrJCu+5j/vVcaEIe8cWLzWpVj7KJJ4c85vBt5a3X+kxTR7fLaviHxvbt4c8VahbqvkL533&#10;a+5deurjS9P8y1VfN2/NXxr+0NayLcLqbr8zferkzCnH2XOerwxi5UsZ9U+zI4FtU3XC7v71T65r&#10;O2FVWuKivmWbdu3VP/anmybmr5jmP172HIXrqXzVVmrMb5vu05r/AO1M26tHSbWOXZuo+Jj9pyEl&#10;1ZqunxbvvbaxmibzlZV/3q6jWfJbasX8NZSwwr83mLSMY1OUrxKu3d/FU8rRoqsv3v4qgupobVf9&#10;cu6qn2yPt89BsoX94trqkkX+q+9TYrq6lk8yq1reR0Nqir0q4+4ZSj05DoJdb+z2vzVzGqeIpbr5&#10;Ym2rVG+mmn+Zt22qdRKpI3w+DpU3zD/tLf3qP3jfxUyNdzVp2unSXXSpjHmOuUowMmlytb194Vur&#10;W387y22Vht92iUZR3Kp1I1dYjP4qtWq+bNEv+1VWtnw5B52qQr/tUR+IVSXLHmPtb4GWMdhotsvl&#10;7VX71dx48vF8P6paXEXyx3C7q5P4VyRyafB833a3v2ibdovA9nqEXytG1fdwl7GkfzFVofXs1nCf&#10;2zZ0O8hv4fu7mq9YXl5oOoRTQboGVvvV4F4F+KEkdxGsrfuq95t9eh8T6Qihl37flau2lVjiI8sj&#10;x8dl9fLKvOfcXwC+L1v450GPTr2Zft0fyqzfxV6lLF/ErfNX5xeCNW1LwXqUV9BNtVW+b5q+4Php&#10;8TrXx1pMUiyL5/8AEtfK4/A+xlzQP2LhnPv7QpfV6/xQ/wDJjtvNZ/vNWc0u2baP361o3US3H8W1&#10;qwJv3U21v++lrx0fZzNq1vP4fvLXgPxu0GTwl4ksfF2m/L83+lV7Jb3kat5bf63/AGareKNG/wCE&#10;q0O8026VW8xfvfxVjKnz+4acxoeAfGEPi3QYJP42WtO6Zo5q+dfhPrM3gXxNP4fvGZfJk/d7v7tf&#10;RF5dLeWq3UX/AAKvKjaEuQ79ZxImuqrXV1WVdXjbvlqq1/W5mWrq82/daqf9pf7VQS3it96syW8V&#10;WrIDVa8Zvu0Ndbl+asb+0o1qJtS2/NuoA0Lq82/NWNdX7ed96qd5qnms3zVlXl/QQXrrUvlb5q4n&#10;Wb1mZlrRurrdXOao33vmoH9g5nXLr7O1S+HJWa4iZf71cd4w15bXzfmqX4feMoZbpY2mjWteU5pH&#10;1n4Vv91nFXWtL5VnLJ/dWuA8H3kbWq/NXT65eLa6DeSbvvLRzHXTMbwq32y+vLp/71W/FupLZwqs&#10;v3K4zw54qhs127vvVmfE7xR9vazt4G37q5Zbnqxidf8ADu8+36pFdfw+ZtWvdWZdq185+AbxrXWN&#10;PsYv4fmave9UvFVWWvYy9c9M8TMZclUz9Wv9lc1dSyXEm2rN4zXDfeotbP5t1e9GPKfGVJSqyMjV&#10;G+wabLJL/DXwd8WNebxH44nX73kttr7L+OHiCPw/4Ru/m2t5dfBUV+r6pLfT/eZt1exhIo+GzqXL&#10;L2Z6T4B8HyXl5AzfxN92vtv4c+HI9D0mJdv8NfMv7OdnN4q1L7Uy/uodu2vrvctlarGtc2Oq83uI&#10;9Lh3CRjH2sye8l21R37qo3l41U4r/bXDGJ9PUrx+E2V2p81Uta15bWH5axdU8UQ2sbbpFrhdS8UX&#10;GqTfuNzLWsaHMcGJx0Y+5An1Ldql9udv3Va+l2e3atZWl6XcbfMnatxbyOL5Vrsl/IeJS+LnmbUT&#10;LEtNmbd8y/dqhEzS/fqHUr9bONvmrm5VzHq+1925wnxd8QR6boM/zfNtr83/AImXWtfFL4gWfhLw&#10;9DJc311JtKx/+PV9WftBeMrq8jls7T5pJP3ccf8Aeauz/Zl/Z4tfg74dn8Xa9DHc+LL5d0e7/l3o&#10;zCp7Ch7IjhvDxx+Yzx0/hh7qOn+Efwx0f9mf4WwaXo0cN14jmj3Xl3/FXl3xG16TxVa31jE32m8m&#10;WuZ+IPxI8UWHijUNSuty2Mzfw1xnhfxtJp/iJtS/4+fO+ZdtfGfEfuXsfqh0+l6XqXhz4fyWN7uV&#10;v9qvDfFupRrbtbt/ra9C8ZfFy81K6l89WWJf4a8f8UalY6zJPcLcbf8AZahHm+0lKRx2st/pW3dX&#10;PKtxazNu/wBV/dqeXUv7SkaOL/Wr91qlls7qW32y/e/2a6YmxnssLTfMvy06Kzs/M+atPRvDk1//&#10;AK/cq/3mr0PQ/CXhPRrXztRuvPl/urWoHGaXptj96JqNciVfmWvWdLs9Dv42kisdsS/drgPGGlrd&#10;XW21+WKrOZnPeH5f+JlbNP8A6q3bczV7BdftVR6Nara2f/Luu35a8W1ySPw/pMv/AD1mXbXmW/bU&#10;1KftSaUuT4T6F1L9qjWrqZmXcu6uavvj3rF5N5hkavH1anb6UcPSiP2lX+Y9g+yqy/K1R/Zm3e1J&#10;A21eana82rtr6A/NveJYrf5avIu1flqjFdNuX5qufaP9qtonHU5iZYv9n71VtRX93tH8NSxXW6T7&#10;1VdSvNzUBGMuYj02wX/WPWZqn3vlratXVbVv9quX1a63XG2sap6WG5p1SK1ZkZttXEWRY922ooP3&#10;Ee7bT/tzbttc51yXMD7mqKSJm+8tWYmX7zUfattWRzSIPL2x/drPuP8AWVpyy/N/s1lTNum3f7VS&#10;zekdK3+ri/3a0dJVmrOt/miib/ZrXtW8lflraK6njVtNDTi+X5aluG8pvmqKzX5d1Q6srW//AAKu&#10;j7B5PLzSIWl3bvlq1Zt8tZ0ca+X+9+9Wjp/+relzG9SOhh6s+6ZlFWdLby12/wAdRz2++7+Vf4q0&#10;rOy8paUTepKMadjndWVoZKwL+8bavy11XiO1kWFa45laWba1cdQ9rB8s48wxv3v8NZ95a7fvVv8A&#10;lLEtZ14u5q5uVHpU6mpTs7ra22vS/hp8UrjwTqUciN8u6vK/K8qSrkUTSNuaqjUnH4B4nDUsRHlm&#10;fof4G8aeHfH1ivmTLbXjfepni3QbywZpFX7TbfwtXwx4X8Uah4Z1BWRm2q396vrL4S/HCPxDarpu&#10;pTLs+7uavfoYuMz8vzbI5Yf318P8wy61Rv7zLVaPUpt252r0/VPh/Y6lCtxZSK27+KuQ17wv9lZV&#10;a3bev8S1383Oz5GphvY/GZra99s/dsv/AAKuZ1jd80a1tNZ/ZV+7WfeWsbMsi/LWkvhFRlGEjxL4&#10;0yNp8cK/xSfNXh+qWs0r+czbty16z+0Jq3n6hbwr/wAs1rxxbpv4q+Kxsueqf0Hw9SlDAUpHp3wW&#10;8Fx6t4kgutSlVYI2/ir7kk8P6Xq3htrGK4j+aOvir4c290ln5YZlVq+gfDVr5cMbNfNE3+9XsZdG&#10;MKXunwPE9eVbFc9SXMeT6p+yjr954jubiJlttP8AM/1i16L8Pvg94X+HNxFqWpTLqVzH8yxV1XiF&#10;dUs7dWt7hr6Jv7tefX95eXzbXVo5P7rVrDC0oS54HFVzrMsdSVOc+WB33i34oNq6+TEv2aBfuqtX&#10;PA1wzWssn8NeVxWskTfOu7dXrfheJbPQVkVdzN/DXdRlzSPl8dSjRpe4RapF5rS+V81cHq2l/NXo&#10;d595W3fe/hrmtSWPc1bSjdnm4OrKEjkP7G3Mv92tzTdBj/ian7o2Za04Jo449wb5qiMT1a2JqnT6&#10;TcLoMKx/e3fxV6Fo3iD/AEVVryaxlW8mVZW2rXo2lxeVuX7yr91qurydTz6HPzamhryrFYy3DSfu&#10;Gr5M+NV1HeaLcwj5l8z5a958Za9cMstvu+Svmzxhcfb9SaFm+WvNxMfd5D6jJ/exiq/yHzx827/g&#10;VWbW1upflS3Zq9Zh8Mw390sNnZ7mrvvDngG1sLiKGeSOCVvvbv4a+ep4TnkfrtbP4UY8/KeA2fgr&#10;Wp/mW3bbXoHhX4OeINYCx+T5S/3sV9BaX4S0f+1l0+W4jbcu7zas3Wpaf4c82FbxZ2+6rV2RwcFv&#10;M+eq59XrbKJ4vdfAOaz8rz9Q+9TI/wBn+1kVm/tDcq/er0mXXP8ARZ/3i/N/ernrrXIYo/8AXbfm&#10;+atvq1KHxnlf2vjJy9ww7j9nnSVt1Z7zczfdWse6+Euh6XG3m3W1v7taPiD4pWdhC8cEm5q8p17x&#10;hfa58qM1c1T2EPggezhVmmKf7yfLEk8R6XptrNttWaWoNB8OXU22T7Ptiq54S02P7R9ovfm2/wAN&#10;bWreKI1kZU+VawhGPxHtzr1IfuKXvHdeBNA0WSRYb63W5VvvV3urfse6D4ws/tnhfVFiuW+b7NLX&#10;zZa+KLq3m3RSNXf+DfjZrWg3kX+kt5S/7VdMfYVvcPAq4fM8PU9rh6ph+Lf2ZfHHg26ZjpbTw/wy&#10;LXPaXpFxYSLHcQTLKrfdZa/R34M/GGx8aabHa36xtL/tfNXYa98G/DfiBmuJbG1bcv8AyzWnDBwj&#10;70Zkxz6vVp8lWB8N+E9Is763W3ul+Vvl+avMPjD8ILrwbt1K0VpNKmb5W/u19zap8F9L0a+byNFm&#10;Vf8AZrav/Bfh3XvCN94bvYdy3Ee2Nm/hrsr4WNWmeDgc3r4LH80Ze59o/KH7rVueD/8AkKRyf3at&#10;eP8Awu3hLxdqWlv/AMu821f92ovCS7tQavnI+7U5T9fr1FKhzRPrH4Q3vyx+U1e1/FTR2174N3zT&#10;x/vYfmWvmPwDfyabMrbtu1vvV9Q2urf8JV8K9QsbWT7TeeX92vrIS56XIfgdej9XzH2x8G6bfTWr&#10;bf7rNXrXw7+IM2mssJk+WuDvfD81rJLHLHtljZty1Z0GwjW6Vi22uOnKdGXun22YU8PjaMuY+jP+&#10;Ewkv7fcG3V6J8EfiVqXhLXFvPMZbZW+avJPDVqs1sqj5t1dV9sXS4/LG1W3V73L7WN6p+QzqfVKv&#10;+z/Efpf4N8YR+LdHivoFVom/irTvNrL8v/fNfKH7NfxfhtWXRbxv+vevpxtWjlt9s9ws7fwqv3q+&#10;NxNH6vV5T93yvHxzDDQlze+VvNjtZvvMsv8Ado+3yM24r9mrOa/VWZf+Pb+7u+9TYpV8791/ozfx&#10;NJ/FWJ6p5b8adLbS9c0/xNB+/wD4Wnr1TwR4jj1LSYJN26KZaw/HXhyPXvC95bzq0rKvystcL8I/&#10;EH2ezbT5ZP3tq22vGxceSXMdFGR6pqTfY7xo2qi9+v3ad4muvtWmxXUVc1/aH8W6sebmibSjymhf&#10;3W2si6v6Lq683+Ksi8lqgND+0t0fy/eqCXUqyvtVVpbqggvS3nzVnS3W/wCaoGlqpdXStQBJLL81&#10;c/4jv1ihbdWk10v3mavPvH2vQ2tnL81akHjvxL8R7biVfMrz7w/4tbS9aiuN38VZnjfxG1/qjKtY&#10;e7yvmrYyP0W+E/jD+1NJs7r7leleN9eVvDPyt/DXx9+zX46W6s/sMsnzLXunjDXJm8LyrF95l+Wu&#10;WZ3YY85bx8sWpNDu/irr9NumvGW6lb5v4a858L+D1W4a+vP7275q9GsGXb5n8K/drjPoZUj0j4X+&#10;ZL4oVn+9XtOpXTNI26vJPgyrPqEt1/s16k3+kMzV9Xl8eWkfnuc1+evyhEu6tBV8qFmZqgsIlaSq&#10;nj7XLXwvoN5eXUm1YV3V6X8Q8Tm9jT5j5U/a28debcLpMLV87eEvD9x4v1yDTbVd25vmqD4ofEFv&#10;FvjKe6Vmbc37uvpP9k74VXEUf9uXsbI0nzLXtRlyUj4SVOWLxPNP7R7v8JfANr4B8OxRqu2Xbuau&#10;sl1Lzd1T3ku2Py/9msOXc33a8r+IfWR5cPT5aRPLdW6r96sHWdUklXy4K0l0aSX71WotDjiatISj&#10;HY5pRqyOEi8JXmpSbrpvl3VtWugw6Wu1VrsVtVXfVG6ijWl7QPqkYHK3UsjNtX7tUfKkiuPmrrE0&#10;S6vG+W32rVxfBse7dPJuanLF0ofGXTyvFYqXuQOcW82rtrnvEdnq2uW7W+m2u6Rvu16gujabZ/w7&#10;nqe1TduaKPatcUsyjD4T248MVa0eSrLlPCvCv7PdjoeqRa54oZb6dW8yO2b+Fq6XxRfyap5vlN93&#10;+H+7XaeILyNvllb7tcTdRRxbmi/irxK9ariJc0j7PL8toZXh/q+H+A8B+KFnZ3Gl3lvcLugZa+H/&#10;ABH4j1LwH4maOC4k+zTN8v8AsrX2l8afEC+F5mk+Wda+PfidrNj4wuPM8vyNtc0o2Z70ak4fEZus&#10;+PpLq1ZV2tK38VeTalql1eag3ms0H+zW5f8A+i7mgb91XNaz/rIpK05UYRv9g1bX5vmWRllX7tau&#10;jeI75bpY5493+1WKvl3Vqu771QLb3UTbt25aqJPMeif8TTVGaOKTbE1dB4X+HM3/AB9Xk29Y/wCG&#10;vK7DWdQtZP3Em3/erf03xBrF1dfv75tq1qcdSXJ8R6fdeILxrxbGyXyF+7tqj4q1zSfCWn/aNRuF&#10;utQk+7HXnmt+PrrS126b/rv4p9teaapql1q901xdzNPKzVtKXKTQXNqdfqmrN4im+1N/wFa5m6g8&#10;uSrmiM23y617rS2Zd22tPjOP2nsapy6U+tC601k/hqk0ci/w1J0xmp/CesS/N8y/dqD7zVZa3b5V&#10;/hprWrRNXqfaPg4y7E6/LtbbuWnSXW75qb/yxoWw81q3MPd+0XLXa0e77tUbxttxWlK0dva/7VYc&#10;Uv2i4qZipx+2jaum/wBH+X71cu0X7zc1dHe7ljrKZdzUjXDPliVrhtv3fu1V3fvquSxf3qpsqrNt&#10;WsGd9MsKy05du2oFTc1SMzL8q0InlBtrVRn+aOrm1mqBl2qy0jSma+mt/oK/71adn/rKzdBl3WbL&#10;/tVvWtv8u6uqkeXiZckjQtZaNRbcy023Xb81MvJWkX+7Wx4sfjIGZWb7tWrNdsb/ADfLUCt8vy0M&#10;7RQytUm1nLQdarHFcbqvXV4u2ucXUmWs+/1mRm+9WftIxNfqkq0jQ168jW3ZWrif7ShVqfqOoSXU&#10;n3q5y8hbdXm1ap9bgcJyR5Wasupea1Rfat3zVkRbt1aEVr+73Vl7x6PsowBtzfNV7TmaVdtZjbmW&#10;tHRt3mUoE1fhNr7L5Ue6otN16bSZt0W75a3o7dfsu6uevdPkZmZVauyUeU8inOFX3Kh758Mvj7dW&#10;vl2s1wzf71e5Wvjez1m33NXwXa29xazLJ8y16x4L8czRRrbzyf7tejhsRze5VPj85yjl/fYU9+1G&#10;8jZms/l2/wALV5z4q1z+yWl3SfLWvFqn2i3/ANmvBPib4waXVJIYm+VflrtxdeNGJ4GUZbLG4nl5&#10;Th/H2rf2prM8n8NcrCv7xas3jb5Gb+9Rpdr5t9Eu3d81fHS9+R+7UYxpUeU9d8B2Nw3kN8yr/s17&#10;9of2VbdVK15d4DsJPsq16lY/ulX938tfXYSPJA/D8+r+2rcpeazvLX95Zybo/wC7WdqOpLOv+l2a&#10;q/8AerXuv9DVY1k+X+9XI69qk25o5a65bHz2H5pvlMzd/pypu3Rbq9NsGW1tYtrV5F4duFutUZV+&#10;7ur0OW88r93L/wABp05chtmVCXNGkad5dfM3zVy+qXSqzbafeap8rK1YF1eRvuXc1EpXMcJhSVbz&#10;aytVxbzzfu/xVy95dfM3zVPpd+27av8AwKp5j2JYb3eY9P8ACtnumVmVdq/e3V3Gqal9ltfl+639&#10;2uO8K2cl5Gm1v3X8S1tX8v2dW/d/KtangRlKPMcL40v/ALLay/xV8weKvFbLrkvzfxV7r8TtY8i1&#10;lbbtr5E1u8a81KWST+9Xz2Y1+X3D9S4Qy+NWEpzO20vx1Na3W6KbbXUf8LE+Xc826WvE/NbdR58n&#10;rXjxxEoH39bKaFU9pv8A4lySx/8AHwysv92s9PHkjNulk3f7zV5OZn/vUeZJ/eNX9bkZxyWhCPKe&#10;sXXxBb+GTc1c1feI7y+3fvG+auQW4kqdbxqj6zOWh0U8tpUfgia+3d81OgXbWRFqTVL/AGk1L2kD&#10;WVGWxvNeMy/L8tU2lZqz/tW+nedWnOZqnylrd81WYmrPVqsw/epxkTKPQ9e+DfijUNB1KOaCZlXd&#10;X3p8PviD/aWlwfbJP3v8O2vzz8Fr/ote/fDvxVcabNAqyM0W75q9mh70T8xzn91ifaxPtu3vGb72&#10;2f8A3qguotN+0K0tnHu/vVxnhnxB9vtdsHzf3v8AZroZbrdps8n3tq/erfl5DzPae2iflx+1Utuv&#10;xe1X7P8Ac3VwPhG6WxleaT+H7tdL8dGeX4hazNL83+kNXnqS+Uvy18vKXJU5j9nwsfa4GET0RvFF&#10;xeXG2BmVWb7q19C/AnxRqFra3ixNuaO33bWr5x8K2Hl26zS17J8G9eWw8URSS/6pm2tXs4OXve+f&#10;CZ7QhOhOlCPwne2sumfFK5khZVtNbj+Vl/57Vz0vwqvLXVv9T+73VL8f/Ad54K16Pxjoe5bG6/eM&#10;0f8ADXf/AAf+Klj8Q9D+y6hJHBq8a/fb/lpXqU5RlL2VY+SxkK2Gwv1vL5c8Cz4V0FtNh5+9VH4k&#10;SrBYr5Kt57f3a7VorjS90l4qwL/DXLR6X/aVxNeXDfu2b92tenKMZx5EfAUKko1/rFU5f4cy6xpd&#10;9BfPIyzwtuWv0T8H682veE7HUFZf9X+8b+Jq+IltV8zy1X7y/er6X/Zx1Rr3QZ7FtrNG38VePj6P&#10;7vmR99w5mntsdKH8567FLHdM3leZ/wBvNatgv7n/AKar/wA9Kw2ul3N/y8/738NPs9S82T5W+2Mv&#10;8Lfw18ufqps7vOVl+Zf7392vD23eHPHl5H8qrM3y7a9sW8+0f6OzLu/59q8d+LVr/ZvirT7wfL/s&#10;1yYiPNE0gd5peqfbLGe1Zv8Adrmry8+8u77tU9G1T7LqUW5v3UlVNZb7Hqkv91q8mkelU+A0lv2Z&#10;arSy7qzIrqpZbpa7jmHSy7az2vNzVTurzc1Zt1qW3+KgjmNyXUPlrKl1JfmX+Kuc1LxB5ULfNXOS&#10;+KP9r5qOUOY6zVNcWztWZmr54+KvxB83zYUkro/iN43Wz0tvm+bbXzZealca9rFUizT0vT/t901w&#10;1JrjbWZVrqIoo9N09V/5a1zi2DalqXlr/wACrQIx5z0H4D3VxZ658v8AE1fVuuazb2ukxLO3zf3a&#10;+ePhVpcejf8AEwnj2rD91a7qLVJNe1D7VPJui/hX/Zrz60j6HCYbkjznX6a0msXW7/UQL/D/AHq6&#10;z5Y4/wDa/hrK0aL9zF/d/hWtqKz3SLvrnjsdcz2T4VWflaL5n96vRrO13VyvgG38rQYq7aw+Wvsq&#10;fuUz8vrR58TIt2dmtqu6vj79uD4oNZ2aaHZyfM33ttfX/iDUl0vQ57j+7HX5X/HPWta8eePL66+x&#10;3E6q21flrvwnL8Z4+ay5YwoUij8DPh83jTxlawyruj3bmr9LfDmhw+HNHgs4F2qq18ufsW+CLiK6&#10;kvLyzaBv9pa+xPse35q2rVIw9w87LMPKfPVmZX2Vm+9U/lRr91aklahbf+Jq5uaJ7sachu2pfsvv&#10;TZbqONdzNWTeeI4/uxNXJUxMYHsYbK69b35GnLHuX+7UC/ZbVf7zVzl5rkirVFtekb7vzV5lTE1a&#10;x9JQymnR987j7fuj+Ztq1WXUre6bbE3zVzNrLNeQ/vWprWbRfvIG+Za5z1eX3fcOzi0613eZdNWR&#10;rWsx2rNHa/MtYv8AwkDSqsbNUEl1HEu7dQYlG8iklbzpa85+IPjJfDmmszferc8ZePLPRLORp5vu&#10;18b/ABc+NkmsySxxN+4oLjE5D4ufEm68QahLt+7XhWuS+U3mbvmrT8QeIPt9038S/wB6uT1S4bd8&#10;zbquOxBj6leMzbvu1my3XlN+9rQeVW+9Vb7H5vytVE8yGK6su5WrRtbzb/raiXS5F+WJa3ND8G6l&#10;qlxEsFvIz1tC/wBgzqKMI80hyy2q2/3fnrqPB/w51bxNp7XFvbt5H97b96vdfgn+w/rXiyaDVNek&#10;+x6fu3bf71fWdh8KtL8JWMWn2VmqwR/7NexhMN9uqfA51nahH2WD9/8AvH51yfBHWGj2mBv++a4P&#10;xJ8H9c06ZpFs2lr9Wl8D2Mv3rdf++ao3nwv0u8XbLax/9811ywdCR8zhc/zXDy5uSMj8ltD8P6lF&#10;dKs1rItev6N4VjurH7vzV9wat8AvDsrf6mPza5W8+CNrZq3kfLV0MHTh9ojMuIK+I972XKfG2reB&#10;mVm+WuYuvB7eZ/q2r618QfC+6iVmij3LXn934Za3k2mOtJYGH2TLCcRT5Dzj7VDEv3dzVmXU3mNu&#10;qD7fHu+X5qtRNGv8NcXMe/7P2RF5UjN8v3quK0lm3zVJ9s2/d+WqT6ozN92nzguaf2SLUr/dUWl/&#10;M26qOpXStJtWp7CVYlqOY6/Z8tMvXV4zNt3fLVTft+bdTLq+WqbS/NtWo5hxpaFqVvm3bqqs/wC8&#10;3VWZmXdVZpW3VMpWOyNI3LX7u6p5m+VcVnWsu5a0d0bR10c6OWUXzDGXyo9zN81ZfzM+3d8taEv+&#10;kL/dqi8X8NYs2pmh4V/1kirXZ2c33VrjPC/y30q12Nuu5q6aHwHkZgv3hp7f++WrP1T5VXbV5pds&#10;bVFdJ59qv+9XSePD4jOVtu2m36+bHVlrX5aytSuPs9ZSOyn70tB8tr5djzXPXVqrLura1C//ANGT&#10;5qwJb9Wj+auWoerhvalKS3XburAvk+aty6uNy1h3i/NXnzPew3MQab/rK37O13N/s1j2C/NXVWdr&#10;+7b+7TpxDF1OVmDqS7Wap/D6/vqZqjKrVa8LwLLcKN1EY+8EpfuDs49qx7auQWsO2ovsDKv3qFlV&#10;V2r96vVgfIy9/wCAuXVrZ/ZW3r/u1wt8zWF15kTfLXTtuuG8vdTpfDP2qP7tRKPOdWGqRw7/AHsj&#10;Y8G+MGvIfJZvmavH/FUu3XL7d/err7W1k0PUlk+6qtXHfESFrPVd3/PT5q5a0pSpe+ezldClSxM5&#10;UvtHM3V1XY/Dux+2XDSf3a4Hdu+X+9Xu/wAKtDWO3Xzf4q5MLS9rVPYzivHCYNnqfhWwhRYmEld6&#10;rxxQ+Wq7maua0mwhiXav3a2by/WJVji/h/ir7OneMT+fMXL6xVKmqXUkfy7q47UrzzZPLl+atnUr&#10;/wDi+9XI6kytJ5n8VYVZHp5fRNDw/YNa3ktdf9tjkj8uX5dtc9pzeRHHNWm3l3EfNOl7pGJvUnzS&#10;C62/MyturAupY33Z+WrFw+1vvfLWTqktRKR04akZV/LtkqtZXTS3Uaxff3VFf3G5f9mt/wCHeg/2&#10;lqHnMreUrVyx+I+hly0aHPM9l8IWs1vYxt/6FUnia/aK13bt1FqjfZf3Um1VrlfEt4zWfl/+PV68&#10;pckD4Cn++meP/EjVGvNys33q8p1nw7DLbrJE21v4q7Hxzdf6Uq/xbq577RuhVa+Ure9I/bcrjLD0&#10;I8pwtxprQttqAQtXWXFr9oapbXQfWuD2LPp/rvLH3zi/s8i/w03ZXpsegxt/yzp3/CEwy/7NH1aZ&#10;h/a1L7R5jtHak2tXpDfC+SVdyNTV+EeoS/cVqPq9X+Q2jm2E/nPPF/3qlr0pfgzdRLuasfUvAEmm&#10;/NS9jV/kIjmmEqy5YTOMWpUf5qs3Vg1u22qyq1Ze9DQ7+aM9SyrVct/vVTSrcH+sq4/Ec1Q77wg/&#10;y+X/AHq9I0LVHtZFWL5drV5h4fby9rV2dnPt2tXtYU/Pcyp882fV/wAKvFF5Ku2Vty17N5v2jRbx&#10;V+VdvzV8gfDHxBcLfRKs21a+pvDlx9s0uVt275fmr1JfCfF0eaFaVI/P/wDaJ8K7dQ1C+gX5ftDV&#10;4VosKzTMzjO2vtTxp4Xj8QXWtWbL/E22vlDUvDknhzWp7ORfutXhY2hyVeY/SuHc09rhZYWcvfgX&#10;rWdm2r/D/DXZ+ErryryL/erjrO1+7XS6WrKytTpFY3lnHlPtDwDf2PiTw62h6vCsun3S7W3ferwL&#10;4ofsxeLPh/rTal4Z86809m3LLAv+rrrvAuvSWunxNu+Za+hfAPxLW6j+x3TL5Tf3q9ipS9tHnPzn&#10;Lsxq5bVnSR85/DHwv458UXkX9vSXC20f8Mi17Ne+HLiwjX5f3C/xV6zf2vmQ+dp0cbRVxOuWuoXk&#10;MqsreVXfhpcnung5vfGT9ryHA3VusW7+KvRvgTqMkPiKS3aTarLXF3Xh++ibb5LbWro/h/YzaX4q&#10;s5JZFX5tu2rxPLKnM8jKZVMPi6U/7x9AS6zHYTeXdN5/91lqOLxBH53zfMv8Pl1meJov3ku7/gO3&#10;7tck2pKtx5c7bdv92vhrH9EyqS5j1JbqS8aKSK48/a3+rrmvjtC1x4XivIv9bC3zL/dpuh6lt2/v&#10;Pl/h2/erZ8ZWEes+C7xd275d26uapH3TsjLnPMrrVGitdMvN3+9XR+Kvm0+C+/vLXmus3X/Fv1k3&#10;fNbyV3Gl3y698MYpvM3NCteLH3ZaHf8AFEzLO+3LuoutSj/vVxK+IPsreXuqpL4gXzm+au5HJzHS&#10;3WsrFI/zferjte8UfvmVWrF1LxQrN96uD1zxB/pDMrfLV8oHT6pr25fmkrGv9cVbVpN22uOl1z7U&#10;23d8tch4w8YeVG1nC26WtOVFlHx54tk1S88uJty1W0Gzjsv9InrF0a1bzPtEv3q6Owia/uv7sX8T&#10;NVC5uf3DpbCKbVF8z/vmuj0HTbXS4Wkn2+bXm/iP4q2Og266bpP79l/1jVmaX4+m1K4WNm3S/wB1&#10;a4Ksv5D3sJg/5z3X+3GvGihVtsX91a9I8EaDJJ5Ukq/8Brj/AIS/DTUtZt4tQvIfIik+6rV9F+HP&#10;B/2BfMl/hrg5ZzZ73NHl5Sez03yrdViXdLXaeCPAdxdXH2i8+Vat+D9LWWbdtr0m3tfKt1rppUji&#10;mT6Datpdr5KtuWrzX/l/xbaos0yqu1WqqyyMvzbt1el7SXLc4fqWGhLm5DYl1L7ZH5crbl/u1jro&#10;Oi283mf2Tas3+1HVaK68qb5qveazfxUe1l/ObRo0vsRLkS29r/x628dt/sqtDSyM27zKzvN2tTWX&#10;c1RzyNPZR/kLP2pdzbmqtNdXDfLErU5Vjb7v3607C1WJt0v3qOeRn+6j9gym0G6vIfMnbbU9rodm&#10;q7vvVB4o15YbiKNZKxbrxBH5e1W21ISlKRp65Lb/AGVoYl+aucii+xx/M1QXWvRxfL/FurDvNcVm&#10;+9QWjqP7ejit9tY914g2/vFkrg/E3jqGwby/MXzWrh/iF8S10vSd0En8P8NBt7I9Kv8Ax9a6bdM0&#10;8i7a47xB8abFbVmW6VYv726vlDxB8WLi+mbdN8v+9XGaz8QY7+3+zz3Hy1ZjKMbnqXjr4sf8JBdS&#10;r9obyF+6396vnPxl4t+1alLGrb4qztc8R7pPLtZP3VcxL8zMzNvalynNzchPdX+5v9moJdSklX/Z&#10;qi25m2/w1Zii/v1tGJEpEDRNLMu2u28C+CNS8ZatFY6bZyXMszV2Pwn+A/iD4g3S7NNmisf+ejL/&#10;AA191/Bb4Y2Pw3t4odO0vdP/ABXLfer2MNgZVo88z4PN+JKGBn7DD+/M4z4T/sAx3VnBfeI7pVb7&#10;32avoWz/AGX/AAvo1vFHptiqsv8AFXUWFnqUvlSNI3/Aq6ywb7BD+9krs9n7H4TxJYmWNjy1/hOC&#10;/wCEcvvC6rHA37pf4alVft8P72PbXY3l/HdN/C1UZYo9rba29p/McH1alH3IfCcBf3S2EzR1mX+s&#10;7Yd1aPjCwkVZZoq801TxH9ls5fN/1ld1OnzHyuOxf1T4znPFvj680u8Zt3y7qf4f+J0OrfLO1eN+&#10;PNevL+8dW+6zVneHNUW1vNrt96u33fg5DyIxqex9rE+l7xlvF3LtaKuduvC9hqknnGFaZ4T1L7Za&#10;7d29a6BUjo5eX4QhW9tH2nKfmil1/F92rMV/J941h+dU9refN8y/LXyPN5n7lKibi+Zdf6qriRyW&#10;9u29ai03UlVf9XtWp9SvPNt1XbXT7vLc82Slz8nKYcrfaJK0orDzbeq1ha7pt1dDb7f92pjDnCvV&#10;5PgOel0mT+9We0TWsldjdfvF21lXWnq1Eo6F0sT/ADnPebuqPlmrXl0mmRaSzfw/LWfLI7PbUyta&#10;7q04YW21cj01YenzVJJ93b91a3jHqcEq3N8JRZflqtL/ALNaFym2HNZEqs1KRdP3jS8K7m1JlrtL&#10;WJmkrgvD8jRa1tr02wt9zV04b4Dy809yRA1rsjp7W+2GOkvLr995a0+X/Vr/ALNbTPD94q6tdLZ2&#10;bN/FXEf2j/am7d/DTPG2vfN5MVUfDunSXEMjf3q4atXmq8sT6jCYT2OH9rM3/sUb26ZrOv8ASY/L&#10;3JRcLdWvylquWsm6P/aas175ceaD5+Y5K4WRV21mszba9BbRoWj+ZqwdS0mFf9VXNKnI9ShioyMP&#10;Tv8AXKtdwz+VY/3a5e3s2im3CrOs6lutVjq9IxFXj9YnEw9RuFmm+WtPw4+28WspYN9a9jF9n2tt&#10;rKB11OVU+Q7v7crfLVW6iZm+Wl05fNj3Vb+W3Vmr0Y87PkJfu5e6N09fX71b0d6qrtFc5LefxLR9&#10;okuF3fw1pzmUqPtPekR+K5PtS7ol+796uT8aWbatocFwv3o/lrp9S3Nas33ayrCVbrTbmzl/u7lW&#10;uWvHTQ9zAy9lGM4/ZPNdG02S81SGPb/FX1L4P0FbO1i3rt+WvCvANuzeJFVo/wDVt92vprTVaKFW&#10;VflrbL6MTzeLMbL3aRortjXatU76XarfxVO0uzd5tc9fX7fNXvylqfmdCnKUjK1m6bb8tc9LLuk3&#10;LU+pX224+9VSwVpJv9mvNqyPsKFP2VM7rRpd1jFTr9vm3LVKJmt4Upn2zd/D81dcPgPE9n+95xtw&#10;zMu2si8Zl+9WlNK2371Yd+zbd0tZSkrHpYaLMa6Zri4WMfNXtvgnTv7J0qPfH8zfNXlPg/S/t+uR&#10;/wB1Wr6O8OabJFa/6mlhY8vvnNnVXm5MPExWaS8VmX5P9muT8W7ljbd8qrXba9K1qyrEv3fvV5l4&#10;y1LdayszV1VJe4eDgaUp1+U8F8W3W7Vm2/3qyFl+ao9UuGmvpJP9qoN26vjZH7zRo8lOMTZ0tftU&#10;1dfYaH5q1yfh+HdNXrHh+1Xb81epQjznzmaYj2L90zLXw5/s1tWfhf8A2a6qzsY3VdsdbVrYb/lr&#10;2I0T4TEZlUOesPD8aLXQ2Wg/bGWOKOtWPTvm2tXWaXZ/YIV/d/erp5eQ8b286sveOKvvBclqvNeY&#10;+MtD/dttWvoy8Vtu1/4q818beH/mZl+7XNKPtInfhq0qNc+V9e0vbJ92ucl02RWr1vxHpa/aG+X5&#10;a5O/tY4m27a+eqUfeP1vCZhzwOLis2rRs7Nt1a6WHzbttaFrY1EaJ2VMWQaerRV1Fhdb49rVRW1/&#10;hqRVauyPNc8CtKNU7vwfqTWd0q7q+tvhVrP2/TVt1b5mr4tsJPKaOvpP4D63C11BbvJsr0o+/A+N&#10;xkfZVPaxOQ1nWGi8eanat/DcVyPx88DW/wDYNt4hgZY/71dD8VLFtN+ImoSJ91m/76rO+MD3Wo/A&#10;0TRRsv2eRfMqKv8Au/vHRltLlzGE6XU8F0Zrdv4q6/RtLs7j5fO+avCF1SaJdqs1WrXxRqFvIrLM&#10;3y14dPExi/hP0jEZPVq/BM+wfDmhtFZ/K26Ja2l8QQ6TMredtVa8R+GPxUvl/c3DM0TV1Xib/iaW&#10;/mQtt3fNXv0sTGUOaB+VYvKKkcTyYiR7voP7RlroK+TLcebFV7Vv2uPD8e7yl3Ntr4p1Kxm8z53p&#10;IPDPmruNc3t5/wAp7VPJMPCPv1pn0pqP7V15eyMtkijdWl4B8aatr3iTTpJ2ZfMuFrwjw34XXzFZ&#10;a93+DOm+b8RNFtdu6L7Qu5a1hKXKeRi8Jg4TjToI+yfFFnMumxbW+bateW6zqX9m/wCkLJu/vV7h&#10;8X7WPS7dmi+T/R6+O/FuuXH2iX7zba+f0nI/RqkfYnsHh/xbbyssm5oPm+7XrC3kd14Xvo/4mt2+&#10;Vf4q+WvAuuLqn3l+796OvozwvcN/wjc7fNt+zt8rVnUNsNI8P+3/AGr4c61Gf+WbNWr8Ftc+3/C/&#10;UI2b/V1xbapt8L+KI/u7d1VPgTrjWfgnVd3yrtrxeR3PZj8JnX+vL/aEq7vu1RvNZ3Q/K1cZqmst&#10;9unZfus1Vl1mTbXbyo4viNDWdcX+981cndahJcSfe+WjUrrzZG21gapqkemw7f8Alo1Vym4/xB4g&#10;j0238uL/AFv8VcTFuvLrzJfm3U5ma8uvMb71XNsNhbtcXTeQq0C+L3TQVo9vzNtiX7zVwvjT4htd&#10;btP01vIg/iZf4qyvFXjK41yRreD5bP8A2f4qz9L0PzZl3f3qyPYw2G5PfkP8O+H73xDqC2sHzeZ/&#10;FX2Z+zn8B7HT76NtRtVvrz+838Nea/CrwKv2iCOBf37fxf3a/QD4UeCLfQdFgj2752+81YS97Y9m&#10;MjqvD/g2HyYoVj2r/Cu2trUtDhhuEs4vv/xVvalcWvhXQ4sf6+4rD0ZWuvmlb/ap8py3Oj0OwjtY&#10;1Xb8q10iyw/LtrmYpWZvL3bV/haq11rP2W4VVb5Vqw+I9Biv4/u7VqtfyrLN8tczpusyXX+1W15W&#10;1fMlb/gNBoZ/9lyXjPuqLUlksNse7bWqt/H5e5W21mapLbyr5it81BnGVzR0OKO6VWb5q1Zfsq7l&#10;batcBYeIf7PmZd1Gs+KGuI22t81BPNK5q3+pW9hcMqNWBqXiiZZvmkrkbzXJGZvN+Zq5zW/Hlnax&#10;st1ceRt/hpXNfZna3+vfavmaT5lrGutZjXa0sleMa98YrNVljs5N3+1WLZePm+y7p5ty7qZtyxjE&#10;9n17xRHYW7Sbt9eTaz8UP30snmfulrz7xl8UGupmjgk2xbfvV4tr3i2SW4aNZP3X8TUC5z3ddek1&#10;Tz9YvLjav/LNa8m+IPj6RrWXbJ8v92uA8QfFxltVsYJPlWvNde8VXms/61qsz55G9da9JdWrSM22&#10;uaur9m/i+9VXdJ9nXdUcS+ZNV8qMJSsiTdIy1PFatdVetdGZtteifD74R61461iLT9JsZrmWZtrN&#10;t+7XRGPOcdSpTox55HAad4futQultbOFrqWT7qqu6vvn9kv/AIJ63GvLB4m8eQ/ZLT71vYt/FXvn&#10;7LX7Fvh/4XwweINejW+1zarbWX/U19Q3+sLZw/wqqr8qrXZGny7nzGIxn1iP8sTmrP4aaLoOnxWe&#10;nWMdnFGv3VWua8R2raGzNBaqy/7tXLz4tabFeeTPMsFOXx1o+sfL50bV6cY1YnyVWrg6seWlP3jx&#10;rXPj5HpNxLay2fkOv+zWCvx6W/m2yNtWvT/Hnwl0Hx5G7RKsE7fdZa+X/iV8APEnhVpLjTG+0wf7&#10;NepTlQl9k+HxVLMIS9+funt+l/FjT7r5Wk+eumXxvYsv/Hwv/fVfCNl4g1qzuvLu45IH/wB2uusP&#10;E18zLhm210fVqczz/wC0cfhPj5Zn2IuqWuqL/C1ea+LfAay3X2hf9U33q5zwHrmpbt0rN5S/3q9G&#10;/t6PUoZY2+b+7WXspYeodP1mlmdD97E8F+IPg21Wz/cf61a+dNYWbS9SZvm+Vq+qvEEjWusSwy/N&#10;E1eG/GTw00Fu17DH8ldFeP7rnPPynFRhjPq0i74G8dfZY1zJWxr3xT8u6UCT+Gvmqw8RXCyYXcta&#10;skk1xtY7q54Yrmjyn0dXIoRquUpHmlhYqzfva17PS1Ztu3dWhZ6b+53ba07W3Veny14kaZ95Wxep&#10;Hp+iblZvu7aydcT5vlrqGZYo2UVyt1dL9qrWpHkOPDylUlzDtL02Rl3Vq/Y2lp9m22P5fu1e+3qv&#10;y7acY+6Z1aspyMqWKRV2rVHym3VrtLu/1S1B+7X/AH6ZcZSK3lM/WraWv7vio2ut1RNdKq/eoD3p&#10;ErRbW2q1QXEX8K1A14tQS3DM33qg2jTkQXX93+7UDLK235dtaVrFHu3NUd/cKir8u2spHbGX2EUd&#10;I/5D0C16y3y8/wCzXkWm3irrts3+1XqMt55oNbUeU8vN4y5oFG1Pm6tub+9U/iC/WCH/AGVojt/3&#10;26sfXvmXy3/ireXNGB5tOMatWJ5drN59u1Tj+9XpWipHZ6bEv8W2sS48IRKv2hW+apPtzWsO2vMp&#10;LllzTPqcVKOIpQpUjRurX7VJuqJtGaJf3VUV8QbpFVa3LO/Vl3M1dUOWR5so16Jh3nmRbVK/NVVb&#10;CSWZf7rVf1bVI2ulVaSyv4923dWMuU7I+1hT5+UP7L/hVqqXHg+S6+Za6GzmtlbdK1a/26GGP/er&#10;aNOMjjliq9H4DzKXw5eWfzeXUEDXFq3z16a1xDIvzVgX8VvPv+WsZUUdlLMJVfdqQLXh+RZLXina&#10;gu5t1VtE8tVZV+WrOpLWvQ4JfxzM83b/ALtLFf8AlXC7fu7qp3m7dVWK6/eKtZ8zO+NNSiet6Tod&#10;vrmn7v4q47xb4Sk8O3H2hfu11HgjWfs6qv3lru/E2k2/iPTYIU216ns41o2R8h9eq5di+WfwHi3w&#10;00tZdYaZl+826vd7WWPT7fay/LVOw8L2Ph+zVYof3v8AeqnqmpKy7UauinT+rxPJzLGf2pX54fCT&#10;6lq1vt+SuO1zUPN/1Xy1T1a6kVWZW+7VTQdUjv5vJl2q1ZTqnfhcD7GPtTKvVkZvmrS0Pc3zVo69&#10;oP2VVb+9VXT7do654x5JHpyrRlSN/cvk1A33t38VO+Zl+9VORm3VueRGJKy7vmVqxb6RY93zfNWj&#10;8212rKvFWW8jjRfmZvu1jM9ChHU9D+Dvh/5vtUq7vMavYtSW8ih/1nlL/dWqXw80GPQ9BW4mXb8u&#10;6qHiLxBay3DMW2/3a74LlifK4qrPE1ZS/mOa1y8ZY2bzP4q8r8Y3XmQT7a6/xBq26RtvzJ/DXBaw&#10;+61n/wBpa5sTLmiexlVDlnzyPGbpf30n+9TIlqe6X983+9UsS18xyq5+wc3um54f+WRf96vVPDn7&#10;3bury/Q4m8xa9U8OfNtr1sMfE5wdxo21ZNrfdro7Ww8243LXOWrKrLXQ6bqi2v8AF81fRR2Pzap7&#10;0jes9L2/vh95a6Gz8yXbuX71cv8A8JRHYLuP3a5bxN+0dpvhqPbHGsrVy1KkYo6cHhp4mfLQgetN&#10;prSszfZ2bbXP6l4fur+3n82P5V+7XjFn+2BcNqW1Y41Vmr2Tw58c7fUtN8z7Krbv4axp14y+CR6e&#10;Ly+rg/fxEZRPC/Gnh/7PdS/LXnN/pv8As19UeKL7w34+h2sv2G8/h215l4g+Dd9YL51vJHcxVlUp&#10;856uAx3so8kpni1va/w1e+x7K19R0Ga1k/1bbqitbWRvv1xciPe+sRnHmK0Vv83y1K0XlNVnytrf&#10;eqP7zfKtb8phz8zGWqsrV6l8NNUXTdWiaWTb81eexabJt3KrVprf/wBnLF8u5q0jLkPNxcfrEeWJ&#10;7n8X/D7X2oWN9B80Ui/eqjqXhq41n4T+INNP3Wj3V2vwtuLX4neC/sO7/Trf7tdL4X8G6la/bLO8&#10;j/cNG26uqXLOPKfP0p4ijiYS5fhPymuoWiupY/7rbabbqzMsf+1XTfEjTV0jxtq9rF92G6bbWFpv&#10;zXVfGcvvH9Ee05qfMdtZxrZ2sX96vS/DLSahYff+7XmisvlrXceCLryv4q9Wh8R+e5pHmpc5oXmn&#10;bm+792p7OL5fu1p3k6+TVNpdsf8ADXpHzXtZTiaNi/l/w/LXuH7LC/2h8VLZW+ZIV3V8/Wt025fm&#10;3f7NfT/7Fem7/GVzef3Y/wDvms6kv3YYehzYmJ9dfHi/t7Pw3LdMv7pY/m/75r8/NZ8USXmqS+R9&#10;3d8tfav7S2srZ+AZbdm/1y/xV+e95LJYXTbfu7q8Wkfd4uT5+U9U8H65Y/2pBuZlvP7sf3a+o/B9&#10;5cN4f1OOdVXbbt92vi3wvrNq15F5S/vd33v9qvsT4fXi3HhW+klk3f6P96iqRhJXPlzxHef2b4b1&#10;q33bvOkas3wlqUmjeCZY93zTLR4wX7VdNawNuVrhqyb+6Wws1t922Ja87lXNY9KVoGN5X/LSVvvN&#10;WVqGpbW2xNTL/VPtXyxN8v8AFWHf36xfd+9/ero5TH+IPv8AVFs4fvfva5WVZLybzpW+amalrlrZ&#10;7mnk+b+7XHa543kuv3dr8q1EpaHZQw9WZ1GpeILPRI2YtvlrgtU1681643NI3lf3az9txdSbmbc1&#10;bWl6av3WX5q55Sse3Rw0aRFpemtNMuF+ZvurXp/gXwl/xMrOxnXdeXDfL/s1a8OeD/7B0dtYul+V&#10;fu16H8B9DXxBrzatPtbb8y1zz+E7JfAeweEvhvH4Bh0rc27ULqSvsnwD4fka1i8/+Fd1fHvh/wAQ&#10;Nr3xggjum/dW+1Y1r7L8UeKI/B/wpvtS+7L5e1aqJDOT1zxVDrPiqe1ibdBb/KtdGsrRQr/dr5Qu&#10;vHU2m+CW1yKRvNaRmr2n4S/FCz8b+CYry6kVZVqyJHrFneeavlr99q5rWbptL1Dy2+bdTfDmqLeT&#10;N5Uysu6oPiRa6gui+dYxqzUGJ0um+IY9Ntd396nL4okb/WyfK1fNXjf4l32l/Y9Nf5Z9u5q0PCXx&#10;Vsftnl6vfbV2/wB6g2j7h7nqHjKGJvLW4X/vqqv/AAlUbf8ALRa+Tvih8Rrfwvq0t1pt815Bcf8A&#10;jteRal+0jqS3StBefKv8NB08keW59z+I/GFrptx80lZX/CzrHyfMeRflr5Juvjn/AMJBZq09x+92&#10;/wB6uOl+J11HdMrXH7r+7QRY+pfFXxkWVvtFqyrEteN+N/icuvXHySfLXkmveN5LpW8ptq1yt/4g&#10;ZlX5qrlCMujO4vPFDWcm5ZKltfH0lxb7mbbFXlEuvfNtq014str/AKz5aOUJVOp0fiPx95jMsX+q&#10;rgtS8QTXi7Ym2xVWupbf7Uq7t61BdbfO/uxLWnKjl5mZl4m1vvbqis2a4uufu0+VvNm+X+GrenWD&#10;XDfL96qGXLWza6m8uKus0nwrDZbZLr7392rXgXwrfeINYs9P0m1a+1C4baqqtfpf+zJ/wT2sdGt7&#10;TxB4/X7ZqLKsi6f/AArW8Y2POrVuX3YHzP8AAL9jnxB8X9SgvLqxbTPDyt809yv3v92v0m8C/B3w&#10;n8L/AA/FY6Np8Pnxr+8u9vzM1eiLoMem6bFZ2NrHaWNuu2O2j/hqnLZLt2svzV1Q5YnzeJjVl/F9&#10;45yzumXzf4qwfEd1JeWvkj+Kt7/jwvHWX7tYepWbLdbov9U1dqPnK/Ny8p5hr3wR/wCEgt2ke4kW&#10;dq8U8ZfDTxZ4D3XFrcTTxV9kWbMu3dUGuabb38LLKqstelTxcvhkfOYnIsNWjzw+I+J/D/x98QeH&#10;5FW7b7v96vbfBHx40fxbCsN6y7v9qm/Eb4BaL4tjlks41tp6+VfHXw38UfDS88yKGRol+bctdP7u&#10;t8R4kaWJwMuTn/8AkT668UfCXwz4yVriKGFZG/iWvO7j4Btok25fni3Vwvwb/aAvLO6Wz1JmWKvq&#10;bRPEFnrln5kUisrUc1ekb+wwmN9yr7sjxHxBf2/hfT/sMEe1mqn4Xv8AzYW3yfNXqXjfwDZ+I1Zl&#10;+ST+Fq8nbwrfeH7qVZV3RNXZSq0qtI+axeGxOEr8/wBkPGUS39qskX8P3q4C/t11Sxlt5l3V2cV1&#10;5U0sbszK38NWdN8Hx3l55yt/vV083JE8r97iqvtaR8P+PPCreHPEDfL+6Zvlp1i3+jrXtH7TXhtb&#10;Ly7hV27a8J026/0fbu+7XgTjCnL3T9awlaeLwUJz+IbFdRrH83y0Lq1qq/K3zV59eXl1eSeXEzVo&#10;aboN1brul3V5UcRL4eU+jlgIRjzTkdRqGs7lrKs5Flm+VfmqjdXS2u5d25qZYX+1t1O7Khh+Sl7p&#10;2yvtX7tVmuNy/LXNT682771RNrzKtb+3icsMFI6Ga8WJdq/erMuL/Z/FurDfWKrSagz/AHa55VOh&#10;6FPCfzm8t5u6yUxtSj27a5/zWb+KmtK396l7U6fq0TZkv4/u/wAVNW8/irD81m+Wnbtq1n7Q2+rx&#10;NeXVNq1l3mqbqo3LNVNm/vVHtJnXRw0Szb6k39pRSN/C1er2upM0Ubf3lrxiVfKZWr1TQW8/R7Z9&#10;33arDSkcObUo8kJnVWupKtVdSZb/AHbv4fu1kbm+bDVPa3S+Yu/7q16ftJShynysaHJLniZTalIs&#10;nl1RvIpG+Zaff7W1Btv3d1O+3LH1rj5uc9yMOX3oHJal5kUm6n2HiO4sm2t91q7VtNtdSh3Vh3nh&#10;JovuVjKnKK5ono0sXQqx5KsTKurxriT91Vy1tZlj8xqqW7HS7nbKvy10VxdRy2+6H7tZw/vGlZ8n&#10;uxiYzat9nb5mp3/CVM1Yt6rSyVp6H4fkuGXcvy1EZS5vcLlToxjzTNyPXJGVanhvVb71U7+zWCNF&#10;/u1iXmpbG2rXV7Tk+I8+NGNb4DtVZVbcrfLVy/vVlX5a85i8Qyfd3NtrqtLumvbWrp1ozOevhJUv&#10;fkW7rb5dYMq/vPl+WtC83Ku6s2X5V3f3qDShE6zw/r32Lb833a9l+H9/HeWct5Ovy/w181QLJdX0&#10;dvF96Rq9903/AIkOkxQq235fm/3q7sJUlY+az7DU4xjy/FI3Ne1Jv73zfxVyd7Kyybf4aZeatt3b&#10;qz7e/klb71dk6vQ8DDYb2UR96rXDfL8v+zXBeILO606886JWX5q9KitfN+b5Wputab9oh/er/DXN&#10;KnznsYPHRw8lEb4D8XQ69D/Z97/rdu1d1aur6M1ncf8AoNeSajZ3Hh68juIv4W3V6p4P8UL4y0v7&#10;PL/x8xr8tFGpzPlmGYYP2T+tYd+4U2XyvmWnNKyrwtWrpWtZmVlqnLLtXa33a6/hPMj7xTvLr93z&#10;Uvg2Szi1pr6/XdbW/wAzLWZqLL/C3zVWlumt7VYfl/eferklI9WlT93lXU6vxZ+1p9qmbTbS0WC2&#10;X5VrlpfihHrK/e2NXmHxI8KtpFwt4n3JK5fS79omX5q82WLqxlyyPsKeSYDEUI1cOj3pNea6j27t&#10;y1BeNJdWci1wuh6o3nKu6u1tW8+3kxXVGXPE8KthvqsjzmWJluG/3qnSDc1at/Z7ZGb/AGqrWsTb&#10;q4+T3j6D2/PEvaLa/vFr1Hw/EyqtcV4fs2dvlr0/QdL81U3fdr1cNFnxmb1/5jQtbVpV8z+Gn6p4&#10;gt/D9r5jSLWZ4u8UWXh21bZJ92vnXxh8RLjXrqVVbbFW2IxfsonnZVkdXM5c8/gOq8efFya/Zre1&#10;ZlWvLpLyS8mbe27/AIFVNm305WWvmKleVWR+wYPAUMDT5KUTRsP+Ppdte5fDTXvsbKkv3f4q8R0m&#10;H/Slb+7Xo2l3H2WRWrswkuQ8HOqccRT5D6BlWzZYpoP/AB2s3XtUvtNtGmt7psf71U/C+qKtqq7t&#10;yt/erV8QafHdaO3zV9A5c9M/JuWNHEcszxzUviXqCs3mqsrf3q52Lx9Ncah5dxHtVvu1pa9oyxXD&#10;f3a4XxFZ+VJuSvBr1Ksftn6jgcNhKsbKB63Z2Daku6P5qi1nxHpvhVWjf5rlVry7S/H2paTE0MTN&#10;WLf6lJqlw0z/ADM1H16PL7nxGlLJZe0/ev3T0uL4kSXsm3y9v+zW9dXTXlrHIq/My1xPgjw+txIs&#10;j16XeReVCsYVVrqp88o80jycdHD4eryUok/w0+JeoeAdaWa1k+Vm+Za+v/CXx40/xBocsl6vkXP2&#10;dq+D7q3+zyf8Cr0bTr/7B4Rvpv8Apn96to/AeZiqEeaMo/aPnH4oX8epePtZuIvuNdNtrB035ZKi&#10;1CTzb6eT+81SRJ81fM/bP17l5aMYnWrdfu66Dw/ftE26uTt5dy1uaWv8NehTkj5XE048ljvZrqSS&#10;33K33qpxWreY26Sn2duvlqsjUy8/upub/arvkfLx0fJEs29rHHMvlSfNX2p+wvpu6z1C8/j8zbur&#10;4is5WVvmWvuT9ijVFtdLa3EbbppPmb+GlW/hHTh4y+sxNH9s/wAQXEX9labu3My18cajeXEsm2Vv&#10;u19Mftm6yt74wgtd3zW618q3900s22uan8B6+Ll+8NzwzebtQihX5fm+9X17prN4c+FM8kVx+/kW&#10;vkvwHoP2/Wol/vNXv3xL+KHhv4feGbGxvL6OedY/9Xurlrm2Cpc55TqV/DofmzXXzXk38Ned6zrj&#10;Xm6a6k8iL+7XGeOPjcmqahLJaLu+b5Wry+/8R6hqlw0k8zf7tcXMz3o4KrW+L3T03WfG9nErKsn7&#10;quK1Lx1dXTeXa/Ktcz80/wAzVaitflrKUpbHpUsLSpEF1LNdTfvWZmqSKz3L838NXls9rfdrTWz8&#10;1dsS/NUnTzcq90o6bZ7mX5a9e+EvwjuPGGpRXW39xurM8DfD661K+i+1Ltiavv74M/Cqx8P+G4ri&#10;LbPFt3fLWJnzSPmf47Lpeh+E4tDitfs18v3f9qpfgKsek6Lc3X8W35a5X9pG/k1L4jTx7flt22rR&#10;4D1z7Hp8tvK23ctHKb3HaN8QZNL+IzXk7bYluP8A2avuDxV43s/HXwLlWC4Vm2/dr8x/EF/JFrk6&#10;r/e+Wu68A/G6+0HTZdLnkbymqrD5uZns+s3W74a3lmy/Mted/CP4nSeHGnsZZm8qtzw/4wt9c0m8&#10;tZZF+avFNSaOz1SVV/hkq+UwlLQ+1vAfxGkso1vFXd833t1er+Kvirp8vg1rhb5fm2/LXwcus6lp&#10;ulxXi337jb/q1as3/hbHlWc6zySTs38K/do5Tm0nI9f/AGoPFum29rpWuaPqSy+cu3y1r54v/ibe&#10;XTRbWasXxbf3mqWvnfM0X93+7XIru/3aZ1np994uuNU0lo2k3V5zJefvG/vVuaHqUf2OWN/9a1c5&#10;eLtvGag0lKxp2usyRbfmar0t4zN5lZVq26iW6kZtq/doJ5pGvf64y2+2uc+3zXTVO8Ukn3loWLyv&#10;mVfmoI96bINrRL83zNU7SyPD975aGs5JZt38VOazkl/hZmpRJ5WVFb5vlp0srM3+zWnZ6Dcbvu/+&#10;O113hX4X6t4j1CKOCxmn/wB1asfLyHC2ejea27+GvYvgz8DPE3xc8SQaP4c02aVmb/SLvb/qa+g/&#10;gz+wLq2vatY3XijdpmmM33W+9tr9Q/hP8IPC/wAJdDg0/QdPjtgq/NJt+Zq7PZyp+9VPG+s/WJey&#10;pnkv7Kv7GHh/4A6bFqF1GupeJZF/eXjfw19PFaNop/y1jKXMehSp+yGVWuLCOb761c2UbKgqVOM/&#10;iOX1bwXa6j0+RqwbzwXcRfLF8y16H5I9qfmumNecNjzq2XUKp5FeeF9SX7kdZzaHqUX3lava9q01&#10;o1/u1t9bkeTLIoy+0fPuqaXdWcysqtVG/wBBsfEdr5N/brPu/vV7zq3h+1v4W+Vd1eYazZ/2HcNG&#10;V2/7Vd9DEcx89jcr+q/xfhPBfiX8B/DOh+D9T1i1h+zXix7ty18o/BT9oySy8RXOltJ+6jkZa+5v&#10;iheLrPg/ULFW/wBdHX5ZeI/Ad14D8bS6hArbWmr0o1avLCZ8rPC4B1J0uXkn9k/RzQ/HUN/axMsi&#10;/NWjqUtjqVu27bur5X8B+LJPsMUjN8235q6q68b32pSLDFI3/Aa9P6vpzxPjf7Xq0eeliI8x0Hij&#10;QWivPMg+7UejeIPsUku5fmWus0awa10Fftv+tb+9XIXmhta3zTf8sq15o/DI8yrSlhpQr4f3eY8p&#10;+N2vR+I7WSFl+avm6Kx8iSVf9qvpP4neHPNt2vIPmX+Kvm7VEuIbxlrzsRHX3T7nh6r+7lHmMJtW&#10;0qxk/cR/NWPrHjCST93B8tcqsTM3+1VxtL2x7q+c9pKR+qfVaVOfNPcrS3kjffqS3vGSoGVt22p/&#10;su2H5qz947vdHNdM3zVA15ULQtupyw7v4agXLEN3m/71WYvlp0Vn81atrpq/eb7ta8vOZVKsY6FJ&#10;Y93+7TNm2tOVfm/dLWdK396mYRlcj31A0tOuNtU/vNUHVGK3Bmp6ruWjZTGlWg33ILqL5Wru/CU2&#10;7SdtcPcN8tdH4LvN0csf+1SpvlkY42Mp4Y7q1VWjZarX1q3l7vu1etU/u0zUt0sf+zXqdD4iM/eM&#10;PTbdpdzbaratYNK21a07OJovu/dqRrXzbisrHoe0cavMZCvJp0dT2/iNe6rUWuN++21hy/wqtY83&#10;IjujTjWj751Fxa2upxt/BWHLZtprbVbdHUthFcMtaDxL5O1vvUtJRJjJ0ZcvMQabo66g3mL9yuhu&#10;Gj0+z2ptrmbXUm0aTb/yyb+Ktadf7ZVfKb5a2j8JhXjPm9/4Tl9SvLi4m+Rflqjb+Gb6/wB0m1tt&#10;ejWdrY2carLU91q8a2bLCtR7DnfvyNo5hKHuUoHmUehtFeLG1dxeeTpdjEsXy/L81cnDeN/bG6X+&#10;9Wlrlwt1IsatuqI+78B1YiM604QkT3Ev2qPzBVNVVdzNVqxjaOPyzUlrpcl5qC28S/ear+M5uaMd&#10;EdN8N/DXn3k+pyr+6j+7XVapqP2ib5f4q0riJfD+jx28Tbfl3NXI3F+ssn+01elCMaUeU+TnWnjq&#10;ssQSNPuba1XLdVZd1Z6xNK3NWbdWVvl+7RHYzlHQ3Iv3S7oq1Ydt1HtP3qyrNo2X5fv1q2sXy12w&#10;PGrnOa54fa6Vo9tcZYfaPCuqedE38VewN+8hZCtcb4h0f7QrK0e1q5a9P7Z6eCxz1pT+E6aVl1Sx&#10;iuYvm3fernLxtrfdqt4X1ZrNpbOX7rVJrX7rdt+61ae0c4ERoexq8hiX11+8/wBmqqyK0y1T1S62&#10;x0WG6VYv4a8/mPoIU+WHOdN4v8PrrnhOdtv72Fflr5w+a1kZW/havq3Qdt1Dtlbd8tfPfxL0VtD8&#10;UTx7dqs26ubGU7ckj2eG8XrPCyKWjX7Ky/NXq/gi681dv3vlrwxZWibivTvhfqm/UUjZvvVlh6vv&#10;HqZxheahzxOw1TS/mZttYq2DK33a9N1vSd0e4LtWuals/sfzMvy16MqL2PhsNjZSgXPCunsq7mX5&#10;as+JviDb+H7HyYW2tXHeKPiJHpdu0Nq3/Aq8i1bXJtUmZpW3VlVxfso8lI9fBZJPHVfa4j4TS8Ue&#10;MLrWbxm8xmrnPNam7f71S/Ltrw5S5nzyP0GnTp4ePJGIbf71Squ5qiirRtU3NTgZylynSeH7XbHu&#10;+9XR2q/Nub71VNJs9sK10Frb7W+7XrQifGYyveR1/h9pPs8e75f9mu2uvLbR/wBw27+9Xnuhs0Un&#10;96urlvv+JayxLt/vV68fhPg8XD9+cF4j2tJXBa4qstdtrz1yGqKtebXgfY5beMUcmtirSVpWGh7m&#10;Wo9m2StexuNm2uCMY8x9HXrT5fdO/wDC9j5axVta2u1ap+FPmVas+IG+Wvf932Wh+dVZSlirHNKy&#10;/aufu11HiOX7L8MdTk/hZq5q3aHzl3VufEa/+xfDC6j+6s23bXDL4Jnr0o82KpRPmRKvQ/6tKqKt&#10;XYvu14J+o1fhNTTmZWrp9NuFWuYs/wDWVs2f96uymfPYmPMd1Z3W6321Hdnau6sqzuGVflaia6kb&#10;dXbc+Y9j75oWs/myLX2p+xe00WpbWmbyF/eba+NPB9q2pap+9/1Vv80lfWn7KuuLFpviPUvM/dRx&#10;ssdY1P4Z1UY8tc5P9pHWf7e+JGqyRNujVq8mtdN82ZN1dj4gvP7c1Ce4b/lpJ/31XQ+FfCVreQte&#10;XX7iztV3MzUR92Oh0Sj7aRV/tKx+Gng+fXryPa2392v95q+NPGHiq+8da9PqmoyM0sjfKv8AdWvU&#10;v2gvir/wn2tf2fZfuNI0/wDd7f71eTRWqs3+1XlVqnMfYYHDRw9IorEy/wANTx2f8W35q0/sL/3a&#10;nWJV/hrnPQ9qUVsNzbq14rNfJ/2qLW181ttadnpbNN5dXyowqVPdINH0uTXL5bWBd0rfw17J4V+F&#10;62F5Bb3XzTt96tH4J+EtNa6aa8+WWH/lpXpXiDy7O8W6gkVlb+Ks5Ex5pjbrS7PQ/It/lXy6+o/h&#10;Br2m3WmxWsTKqsu1q+avDlnb69b3VrqX+tb/AFdavhLxR/whGuRWcG5vm+7uqTU5r9tL4fWfgXxR&#10;FrEDborj5q+aU8Rtb/Lt/dV+hf7QXg2z+LnwnaRdv9p28e6Na/M+/tbzRtSnsbxWgljbbtakivsG&#10;hr2pQ3U26KshYvtTfe21B91m/jqWzWSRflrYk0rC61DT/miZttWrf/TJGml3N/vUy1vLizXbt3Vs&#10;L4g0uKP/AEy32tVnNKVyray3l1N9nbc8X92p4vDn2qSWOX5f9qtWz8VaX9jZrNlWWufvPFF1LdfI&#10;3y1fJAKcZwCK1utNjns541az/wCerVzLab8zbW/dV634XbSfFWntps7fZZW/8ermvFvgW80GTy5d&#10;zRfwtUcp0RlzHK2th93bWVqkTNI22uhiiuLWHbu+Wp7Pwr/aEy+V/FQM5y1iaWNdtaVnoNxdMqrH&#10;uavWfC/wZvtUh/dQyN/u19PfAn9hzXPFtqupXti0EG77zVPKg5onxla/DHWL7bb2tvI0s1ehaD+y&#10;r4k1K3Xz7dv+2K1+qXgH9jfSfD8K/amjf/gNeyeHPhH4X8L/APHnpq7v4majlQcx+RnhX9hnxNq0&#10;0UNrYzMzfxSLXvnhH/gl3eu0Umr3Edt/e2tX6SRWcduv7qONas7RVBzSPlDwL/wT2+HvhzymvV/t&#10;CVfvK1e26D8CvA/hfy/7O8P2cDL91ttehbRQy0ESjz/EcJr3g241LWrO6Vv3EP8ACtdnbw+XCo/u&#10;1L/FT6uVSUjmo4Snh5c0Qp9FFQdgUUUUAFFFFABTKfTKAGd65Hx54ZXWdNcr/rV+7XY1WvNrRstX&#10;TlyS5jjxNGNanyzPirx5r0OhtLDO22VfvLXzD8QNc0XUrpmO1Wr3D9qBl0fxpLHEvzSV8hfEjRrq&#10;zb7Y+5VavuaUv3HOz+ecVT58xnh5e6aum659ouvs9qrba9Y8G2tvo228uFV2r598P/ELTdLVf4pK&#10;7rRvGF14jk/dLtjrppVYzPJzLA14y54x5Ynv3/CWrrNx87bVX7q1uSrHf2u1a8f03TtQlZGWNmrv&#10;/C95NYW7rOu2tqlOPU83D4iUp8lX7Rn+INGX+zZ7fb/DXyJ4zi+x69cR7ehr7Z1Rf7StZZIq+Xfi&#10;f4WaDxIzFf8AWLurgqH02Xyjh5tSPmawt491LqPzfLWlptruVpKzdSbdIy18wfr0Zc9Uq2cW64qe&#10;8g81vlqzpdrtXc1T3FusknlhaOVDlU/eGMthuqRdN2t92uhisFVaib7zL/DVcpH1nm2M+CDbtqzJ&#10;+6Xc38VL5LKu4fdrOum21IR98bdXHzf3azLhvmqy0tUWWpO+lEgl+aiJaH+ahPlrE7fskn8NQs3y&#10;09qpytSlLohxiDNW14LZf7Y8tv4qw2XccVb8Pytb6tG1RGXvGlaPNSme12fy29VNUVmXb92r1h8l&#10;mrVUvWjuetfQy+E/No6VLleztVij+ahflhlkpqq3mbVo1mX7HZ7f71YdDqjecjlb+Tzbrdu/iqDy&#10;Pm3bt1NZm8xas2/3WrhPe+GJPa7qrXDSbmaoml+b5qp7mkbbVc3mVGn9subvMj+ajS9Sk02Rlb/V&#10;VJHH/wB8017H5WapHzR+GRrtJ5i7om3K1QNL+58usa31KbTG2su6Nq3IkWWPzkb738NbfGc9Sk6J&#10;i3Wl7mqkrNZ3HNbdxceV8v8AFWfLa79zVjI66c5fbJ11L7Q3ytXqXgbTPstq2pz/AC/3a8k0HR5L&#10;zWI41+6zV7FrOpfY7FbKL5Yo/u114ZfbkePm2nJQpdTO17WWvLxmb7tZCN83yfLVSadvM3feWtTT&#10;7fzl3bdtbaTkedyxo0y5YKy9WrVt/vfNUFusi/8ALOrflbv+utdXszyasuYvRWrL81bVhKrferGs&#10;WaKTbNWg37r5q6YHj148xoXVv/EtUb6JZbfbtbzKlhm3R1P/AKyFv71byOOEpQOJvNL2yf3WrPvG&#10;kX5d26ulu9q7t/3q5W/l/eMy15ktj6fDSlWOM8VXm248utPR23Wsea5TXpPNvmat/Q3X7LHurgp2&#10;lI+wr0uXDRsem+HF8rbtauI+PmjyPDDqO371dX4ZuvKX5atfFS1/tTwOyn70Mm6uvER5qR8vl9aW&#10;HzOEz5Z21teGdXbRNQjuF/hasz/4qj+Kvm+blkfr9RRqx5JH0ZcfHDS5tJXK7ZNvzLXl/ij4lSaw&#10;u2Fdi/w1wf3m20fNurqniKs48p4GGyTB4SXPCA+a4aZuai5qTbRtrlPbukN20lP+ahachgtbWiru&#10;kWsyL/brc0Fd01XH4jjxEvcO40lmiWtVNzSVn2a1p2sqwNXtw+E+CrfEdBoMu1trLV6/l2w7YW3L&#10;WfYNuj/ip15tVflauuHwnz0or2hzWqf67/arnNUWuj1L5pK57VFrhqH0+Eexzj/66tCzqjL8rVc0&#10;371ccdj3qnwHpvg1mWOp9ZZpZNv8NVvDjbY9tRa5IzSbVr1+b91qfDSjz4kzbe1We6VS21v4atfH&#10;qeS38E6RZsv/AAKqtjayS3kfzfNuqb9o791oPh6E/wCtWOuCX8C57+C97MKR4Mq7KuRVTVWWryfL&#10;XlH31Q0bVa2bPbtrGtWrXta6aZ4lfc0reVl3L/eq0sn/AHzVOL5atRfvJFVf71dR5UzuvDlu2k+H&#10;dQuvL3NdL5cdfRPw+8L3nw5+EsUaq327Vv3m3/ZrN+Fvwvh8Q6PpRv8A9xp+mt9puGrX8fftgeB9&#10;D1CWx0m1a+/s/wD0aPd92oqSLwVGpVj7VBonwzZV+2ajtsdPj+ZmkrwH47fHi31KaXwr4VbyNPj+&#10;WS5X+Kua+LH7QXir4jTSw/am0zT/AOG2jryi1i8qFdq/71ebUqc59Hh8JGj78h62/wDs/wD2VTxL&#10;/wABpyr/APY1Ltbcu6seWR38xIsTbals4ftTf7tWVX7Vb+XB96m2qtpcyrOu2p5UEffLlqsdrIrN&#10;XZ6Xpf2yaJottc1uVttxEu5a67QW/wBFX95t3VREYyOmaWHS4f3UjLLt+Zat2vjSOXS2humbzf4W&#10;rk9ZvI1/ds3zfwtWHLqG2HaW+as/tnSe0+BfGX2q+X7VtVYf4v71N8SeMobPxd9s++teLafr11at&#10;8rUa94guLzrG3+9U8pHNyH1nofxft7W3ik+0efE38LV5B+0Foeh+Mo/7c0j5Z/8Aloq15NFqki2q&#10;qtw22uj03XobOFmupN0VHKPmiePy2tx5zfLtrT028/s35ZV+Vq0/EGs295qEv2WPbH/DWBdK1WKX&#10;vnX2H9n38O5Zo0/3q57xHpq3U3lwSLPXOTR7W+VttS2qSL83mVfMRGnGI1rCazj2rG1MV7hV+9tq&#10;5a6zcLN8zLPXX6D4o0+KaKO80H7Tu/ux0Gxyul6pcWdwrLcbZa9K0v4kalqln9juLf7T/tV7F4B+&#10;F/hXx9DFIujyWLN/z0j219jfBT/gn9oN0sGqaqu20+8u3+KtP4Zjf+6fnn4c+EviDxvfRR6dp808&#10;sn3dq19j/AX/AIJz65qLRX3iZls7P+GNl+av0H8IfCPwr4It4l0vR7eJ4/8Alpt+au02/wB6kM8q&#10;+G/7Ofg/4b26rZ2K3Mq/xSLur021tY7O3WGKNYI1+6q/dq1tWioNRlTUyn0AFFFFABRRRQAUUUUA&#10;FFFFABRRRQAUUUUAFMp9Mb7tABVab7tSbt1VJZdsbURMap8Y/tjaOtrrFjqCW/nszV5d4y+H8fjb&#10;wC0hh2zxx19cfHPw/Hrmi+c0fn/Z1rw/Q7qFpmtZdv8Ad219lhKnPQPwjPMJKjmkqv8AMfmdrfgW&#10;bwz4geF93zNXs3gHVrXS7WJf4q9L+Pvwb+1ag19br97+7Xiel+H7q11LyZVb5WrqpQ9jP3Tkx2Jj&#10;mND2VeXvRPpjwh4vt5I1hmjWtXWby3ZVXbt3V5v4c02RWjWu1ula8VV/u16Mo6anxdOtLl9mjRtb&#10;9bW3WPdXnPxR0tb3VLeQL/C38xXa+UsVYniC7tZriNZdu6Ndtc8j1KTcI+8fDit5Vn8tY1xH++/3&#10;q2dS/d/u1/hqpp1r5tx81fKy5T9koy5PfNCwgjW33NUV5Fuk/dR1Z1G68tdv92sG41Tb/FVy5CKc&#10;ZTlzxL0tx5Ee1qbb/d3NWD9qae4rSllaKFPmrH2p1SocuhZvLyPbtSufupY2k202R2k+98tVKiUt&#10;T0KFDkFd1WqzPUjLVaZqyO2MUP8AMPrTPOpu6jdWdzTlQ1qZ5dSqtS+S1MvmsVduym27+VdRyf7V&#10;XvKbbVG6XZt/2azlHlLhLm909rt7xm01P9parRfvV3VlaNefaNHgrVt/3ce0V7UZ9z4OVL2UpEln&#10;FtkrK8W3H+lVo6beN9q/3awfEG6XUG/3qmpO8TXDQ/e++Y+75qlil+XbTvJWmsvlVxcvIewRydTS&#10;RN+8pr57U6z/ANZTK+wb1vbr5e6obhVqyrLt4rH1C9VVrY82nGU5Fa/VZF21n2urSaXJt3fK1WVb&#10;7VVO8s927dXPKWp7lKMbckjduGW8j8yKqP7zbt21T028ktW8tvu10+yNbHcv8VOLUjmn/s/ump4B&#10;s23yXG37taV4264er2g262ei/d+ZqzLz725v4q9KEfcPmJ1PbV5zG29g0rbt1a9nEy7ViqjF8tad&#10;mrfe/hrWJy1pSNVZWWHy2qBZ/Ib71COsny7vmp0sG7/W1qeZ9ovWEvmtub71blrEyr/stXNWf+u4&#10;+6tdHZy/3vmrppnl4oPKa1k8xfu1ct2X/vqnTIrKzf8AjtVYq3ODm50Y2vQbt1cBrP8Ao8LLXq2q&#10;We5Wry3xfF5a1xYmPIz6bKKinLlPM7pt01dP4fb/AEeucvI/31dD4d+7XiUPiP0HE/wj0Hw5dbZF&#10;3fdrtNUtf7U8NahG3/PP5a890u4WO4X/AHq9L8P/AOkQsv8AeX7te3TtOJ+b41ujVjWPju6tfst9&#10;NC38LVBt210nj+1+x+Mb2P7v76sC4+8K+UleEj9voylVpwl/MJRRRUGQyin0yrKCinfxUv3aCx6t&#10;XWeF4q5NfvV2nhVW2/LXRR+I83Hy/dHXRRL/AHqvWbeVu+XctU7Vd1Xom2r/ALVewfB1DV0u6202&#10;/l3TNtqKwZm+b+Korjd5jbq1PP5VzmbeeZWVqXzL/tVryqzNurKvP9XXNM9igcvKvzVas/lZaimV&#10;d1S2/wDBXFE96XwnZ6TebY9tS6lulXdWVprfLV68bdHXo8y5T5ydPlqjdF+a+jXd/FUH7SF15raH&#10;H/dho0i4/wCJlB8vy+YtU/2jrhW1bTI1Xbthriq/wj1svjL+0ISPJlqxGtVVqzG1eYfZTL8FakH3&#10;azLVv4a1Yt33a3geTWL8U5Hy11ngbRm1bXrG1X70ki1y9hFu+WvXvgzpu7xNFdCPcturNXZS/mPD&#10;xMuX3YnuXx4+JFn8IPhu3hezbbrWpWu1lWvhpYtqqz/O0nzbq6X4keKr7xl40vtQ1G4a5lVvLX/Z&#10;WucX/Wf3q82Xxn1FGnGEYwiEsX7na1Rqu35a0ltf71Qta+V92szfnIvKVlpn3V+arVr8zbmX7tOv&#10;Itrfd+9VmfMyta3jRSLIv8NbN1frrDRRzLub+9WHt2t8tXrXavzVBqblnolxYabO0vzRfwtWVZ6k&#10;ytLHu2q1Wm16++xtbqzeVWGu7zqjlZujel1T7VDt/u1Wa/bb96oFikl/1S1uWXhW4ulX5aOVhKVz&#10;FW8kb7tXl1ST5I5fmrs9D+HNvK37+bb/AL1b7fDTR7X959ujZq05TH2x53Fpt1efLB91q1bD4S69&#10;r0ixwfNu/wBqvQYvCVjFH+6k+ap/setRW/l6dM0H+1urb2Ye1MGw/ZX8SS/vLqSO2X/aatP/AIZp&#10;0u1X/TfFkMEv92mL4N8Wa4373xJMsX/XStzTfgtp/wArXviCS8l/i+aiwub++ZH/AAzT4VWPzJfG&#10;ke7+7VzQfgj4FXUIoTrn9py7vuqteo+F/wBnW11SaCGBbq58xvlX+KvtD4H/ALG+j+G/KvtU0+Fv&#10;4tsi/NWUuW5vHmkfPHw5/YU8G+KPIuNN0drnd/rG/u19K2v7GXw38B6HFqB0WP7TbruZmr6QstN0&#10;3wzprfY7eOzgjX5tq182/Ev4rXmuf2h5Tf6Hu8u3Vf8AlpXLWqe6bRjGEvePJLHwTqnxV+JkFj4b&#10;s1s/Dmmyf6Q0a/er7i0SJdF0+Cy/5ZQrtWuZ+B/gaPwR4Jto/L23V1++mau6v7NbpePvVw+zl8XM&#10;dntIy9yUS6v3advrnrPWfIm+yz1uK+5d1dFOpGt8JjKnKJYoplPrpICiiigAooooAKKKKACiiigA&#10;plNZv9qmq3zVAE9FM3e9G73qwH0UUx320AJ92q08qr/FT5ZNq1h6pqSxQtUGMpal5bz5qo395t3L&#10;XOabrfmtKyt8tZmpeKreW++zrIu6igcVWr+6NPXrD+1NLnt/7y18neLYofAt9eMzfv2avrG68QWe&#10;l6b+/ZV+Wvz/AP2nvippsHjCVo5vN219JlsuSpyz+E/P+KsN7bDQq0vi+E6CLx1Z6lbt/azbYlrz&#10;zxH/AGTda15mnKrJ/s180eL/AI6XeqaktrDJtj3V7j8NbjTb3QVuLm6XzW/2q+jo16c5+6fmGYZV&#10;jMHh4VcR9o9Q8M28ctr8vy1r3TLawsyVxml+I7PTbjarfLXa2F5Z6zH8si1vXPLwkb0+VfEcT4j1&#10;mazs5ZFrxDVvHV59sb5q9f8Ailr2n6NatamT5q+Yta8T2sl85i+7XNUqxi7H0OW4GVacnOPMefah&#10;ebm+9Uum3W35v4qw28x2+etG3RYrf7u5mr5Tm8z9dlSjGPKTatqW5vvbawXTdUt0m6bavzVZs9Pk&#10;lZVqfikdEeWlEn0vTd1WdStdvy1qwotnb/7dZWpXm75f4q2n8BwxqTnUujEkj2NUW1VqyzbfvfM1&#10;U7hm+792uc9WBHK+2qLVI1NWJmrCR2R90j205Yql8lqkVPSixXMkRLFVxVarVrHtWrq28a/Ma6eV&#10;HHKtqZvlfLWZfr8rVtXEq1z19dM1YzN8NzTkdj4Gulax8v8AutXW3n8P8Py1578OZ/8ATGjavRrz&#10;7vy12YX34nz2ZR5MUQWf7qSsrxBu+1fL/FWnF8zK275ao+IPlZf9qtpRVjjoaVTMh+7UTN833afE&#10;3y7aiuG2ruWuY9KPxETN823bR92nr93d/FVnavl/7VBtzcpPD/qd1c5rMu1q6NNq29cnrT7pG3VF&#10;X3CsJH96S6G3myba1Ly1+bbWRoP/AB8Ltrr9Rt93zfxUUy8TLkqmC0cfl7T96naLJI99Hb/3mqnc&#10;S7Zttdj8PdBW81J7j/nn81VH35aCxFWNGhKczs9U/wBFsYl/urXK/bt7c10mrfvJGXd8tYq2qtcb&#10;Wb5a9Op8R8lh5R5dSzY/N80taa2+5vmk/wCA0ywijVeF31f2/Lul+VqqOxy1KnvE0Sx+X8i7dtTx&#10;MzL81ZX2/a1WorrzfmWt4yjscEoyNNYVSP7taVg3y1m2s25vL/hrbXTfOh3RfdrqieZWf8xPbstx&#10;uWp1s6fYWH91d9bK2Eixq22tLHi1KnLrAxpbP9226uH8R6J5ytXqMsTN96qV5oy3sf3adSnzG2Dx&#10;31eXNI+ZdS0lrWZqk0390teqeLvArNuZVrzqfS5LWTbt+avAlR5JXP07DY+li6WkjS0u88q4WTbu&#10;avVPB955s0UjKv8Au14mqyKy/wB6vTvActx5i5X5a6qH8h4+a0b0uaJ478arfy/HVwyrtVjXAS/6&#10;2vTPj9tbxZEw9P6V5rs3TV4OI/iyP0rKanNgaMpfyjKKKXdXKdwlFFFAD1oamQ0N/rKsr7RKv3q7&#10;jQf+Pda4mP7y122i/LClb0Tysf8AwjqLVl21b3Rt8rVn2fzVci+Zq9WB8ZKPvGzYNHE1F0ytJups&#10;X72H+5tqW6X5flWuk8yXxGVeLu/h21mXFv8ALWvKrVUZWaseQ76UjlbyLa1RRL/erXv7Ws/ymrjl&#10;HQ9ynV902tLX5as3/wAq1Bp7bVpt/L83y/xV0dDzLc1Qs+H2ZtagVV/5aVg/tBN/xVlmv8Sx1r+E&#10;n3+JLaP+LzK579oJdvxClX/ZWuPEfwj2stj/ALd/26cAlTRfeqFKtRVwo+nlsW7XvWtatWTa962L&#10;NWZlVF3N/srW55lY3LC33Mv8Veu+FdSbwr8P9e1iP5WX5arfCH9nvxR8S75Vto/skS/ekb+GrP7R&#10;l5pfg2xsfA+kXS3l5b/LfSL/AHq63KMInj06Mq1eKPCtv2hp5v4rhvMqOJWVttOVlVVX+7UvnrXm&#10;H03L/IW2ZW+Wql1dbW21FdSrFbs38VYrX7NU8xVKhI2om+Za3FtfNh2tWRYS7oVrXs9U+y/Kq/PV&#10;DlHlGtoKqu5pKov5drJ5daEqyX7bqa2h3Evy+X81BtTGWbW6/e+ao/3a3G7b8rVbfRrq1j/1dQeV&#10;cKy0HR7htabZqrblrQl1K4tf9RWDas275fvNXWaN4U1i/jVoLHctaIwkYd1rN9Kvl/NuqpatqX8L&#10;SV3S+HLqzul+2W+2u/8ACWl6HZ3kUl5D5/8AwGixh7U8m0mz8WXjL9ltZmrv9B+GPxE1ll/cyW0T&#10;f89K+iLD4haD4csf9C0VWl/h/d1RvNS+IXxA/d6TG1nYt/s7avkD42VfBvwMt9NtV/4SPWoVnb+F&#10;bivafAPwF8N6lfQfY7f7Tu/u/drG+G/7Kt9f3kV1r2oTT/xMu6vtT4a/D7TfCWnxR2drtVaiRjGp&#10;CUuWJF8O/gvovg3bdJbq0/3l/wBmvSP4aK5P4g+ObPwH4dn1C6k/ebf3a/3mrjlI9WNoRPPvj/8A&#10;Eb+y7NfD9lJ/plx/rP8AZrwj4Xxf8LG+LGn6fB+/0zTW3XG2vJPHnxG1D+0NX1rUbrz57pv9HX+7&#10;ur6K/Yo8GtoPhm51q8Vkvr5v4q46kuVhSpSnLnPq5UW3h2r91V21yeqeMh9s+yWi7q2NS1H/AEXa&#10;v8VVdB8M29qv2h1/etXNW5q/u0j0KPs6S56pkQeHrrUpvObdBXZ2Nq1nbrGzbqmp9XhsJHDmdTES&#10;r/EPp9MWn16RzBRRRQAz+GhaNy0bvegB9FM3e9FAA1U7q68r+KrUrbVrnNUWTd5n8NY1GAX2rSNN&#10;tWtDTW+WqNhdWt5D/tVoRNtrIC9up6vurOluttNivPmqrgau+qd1dbKGl+X5a5rxBri2ELszVfMc&#10;0qli5qWqLFbs27btryjx148Wzt2WJvmaofFXjzbZyqsn3q8M1nxDJqWpRLu3LVxiebXr8h7XZ+I/&#10;7N8Hy3DN+9Zd1eSeH/Fs154glmlk/dbqb4g16a601bOL5VrwH4v/ABLbwHpMtvat/pky/wANd+Gw&#10;x5WNxfJyROh/ai/aq/seZtF0263Xm3a21q+JvEFxqHjC4a6upmnkk+asfXJb7XtSnvJ2aeWZvvV1&#10;PgXSLy/vEjKttr26NH7B4WKreyh7XnMnS/g7daz8yfep6p4g8EaimnlpFj3f3q+uPA3guO3tV/vV&#10;BrnwqXxNqit9l/i+9Xr/AFGlD3oHwseKalWq4Voc9I878K6XdXVuskrNXoipeeF9Hkui38Py16N4&#10;V+GkOl2atcx/d+7Xjv7SfjyHQdLlsYK6pVowheJ4SwtfGYiNvtHz18S/F82uapI0szN8396uFikk&#10;ZejVnS6k2pXjM7ferVSFlFfNSqc0vdP2Cnh44SlGmNtNPZvl21oXGnKtq396n2bN/eqvqmpMrbfv&#10;ViRzVZ1DG+zsrbUat6wtdlv/ALVVtLjWZtzLWheSrD8qNtqS69SUvcM+/uliX5m/eVz0krSybt1W&#10;r+XzZqPsPy7qxlsd9KPJEg5qq0W5mpzS7Wo86pOmPNEotZ7asIu1aczM1RNuaoOjmlPQil+ZqvWE&#10;VZ6/erastqrTgTV92JPu2LWdeXW1abqF1sWsqW63LTlLUijRv7xLNc7qoy02l/hrn96SPSjHlLfh&#10;O4+x61E26vU1dnX+9trxvd9luopP9qvW9Nl3abFN/eWuvCSPHzan8FUZat/pVP8AEf8Aqd1QRbft&#10;ny1P4j+aNVFdPMeCv4sTl7WXczLSvH81MSPypKn3N5lcx7UviD5l61ei+ZazpWq1YN/FVfbMZRZW&#10;1G/8ncoauZvLjc1auucMzVh/xVzVD1sLTjy8yOq8G2u66Wul1zcjVU8DWq+XJI38NQa5dfvGrtpR&#10;5aVzxar9rijmtcVvvJXqPgG3/s/wz5zfekrz6G1+33UcP96vW/ssdnpsdun8K1eGj7xjm1f9xCgY&#10;F5cMzfLT7C13N/EzVK1uu7bWhF/o8fy128p4EqnLHliWZPLtbf8Au1zWra5823dUmvaytrC38TV5&#10;lf6pI0zfNWFepyHpZfl/tvfkda3iLyvlWTc1Oi8VN/E1effapFb71O+2Nt+9XBGvI+i/s6mewaX4&#10;oWX+L5q9p8F6jY6tDFHI1fIlnqklqysrV3Hhf4iNpcm3zGrvoYvlPl80yKVaP7s+vYvCTS7pLX5l&#10;qVdNuPljnj2tXnvgj4zSNarG21q9LsPiXp94v+lMu7+KvYjUj9g/Oa+D9jLkmU28P7W/e/NVr/hH&#10;4/JVvur/AHaLrxvpqtug21RbxhDu3S/NWvNI5vZ04o128G6fqlr83ytXE+IPgj9oVpIl3V0Nn4+V&#10;W+7W1Z/E23Vf36/LWcjsoVIxfuT5TxFvhHNZN89u22tGDw1Joaq0q7Y69k1n4taClr/x7ru/2lrw&#10;jx/8Wo9evFt7JdkVZylGH2T0408Ri/hnzHz18X9R8/xROq/8s22rXCPXQ+OJmfxBc/Nu+aufb7tf&#10;I1JfvZXP27Bx9nQhFCJRTKfvqDqH0UU6gzG06in0CHRL81djozfua5CL/XV1umttWt6J5+N+E6K1&#10;b5flrRt221mWG1q2o12r937terA+Prbk9nK1q26rf9qf3l+bdWeqt95qetqzSeZW0ZanBKMd5Ftv&#10;39VLi1atu1tfN/2alls1Vf8Aaq+WUjj9vyyOTurNqzGiZa7GWx+X7tZF1Y/K3y1jKnc9GjiTHibb&#10;TbiVV/4FU7W7VA1nJLWB6EeWUjR8ERMutQN975vvVxPxwvP7Q+IV9Irbq7/wmv2O+ZmX5Vrx3xle&#10;rf8Aia+mX5laT5a5sV/Cge7lV5YmczPX7tXreqdqv96vV/hz8G73xUseoXqtBpS/N8v3pK5Ix5j3&#10;a1SMfiOb8H+EdQ8VXn2eyj/dq37yb+Fa9l8F6Xp+l6pFofhqFdX8Rt8s2oMu62t677wr8A/G3xVX&#10;+z/DWm/8I/4Ttf8Aj4vlXbLMtaPirw5p/wAN9Dl8O+D7f7Gu3bfatdr+8mrXm5DyXH6ycr8S/jtJ&#10;8MdJl8K+D7pv7VuF26hfR/dVv9mvmz7Y11JLcXlw1zO3zNI38Vd/eeEv7SvPLtWVv71yzferF8R+&#10;F7WxX7KtxG0v8W2ueUpSPaoU6VKPsoHKtdLu3U5VW4+ZWqWw8K32pSeXax7oq6rTfhVqEskXkRyN&#10;Pu27awjudMoxjuc02hteR/eqS18G/L9oVvP/AN2vozwr+xlrGs2cV1qNw0Cyfwr/AA16lpf7H+i6&#10;HNbbtSmaJfmk3Vpyke15NOc+HZdGuNLm86JW/wB2u18JaNp/i2b7HFGy6m3+zX6EeF/gL4JiXa1j&#10;Dfbv71dnpv7Lvhmw/wBMstHjtp2+7Iq/do5SFU5tT88bX4S6wupfY5fnnX+Fa7yw/Z78XRW/nRLG&#10;zf3dtfefhz9lWzs7htQmk/0xm3V20Xwl8qT9wy7lqjD3z85Iv2V/Gmvf8ftxDBB/Etaq/srw/Y5Y&#10;Whumn/hkr9BtU+Gl1aw7vlZqgX4Y3V0rSfaFWX+61Ae+fDXg39mf+yYfL/s9vP8A+ekn3a7a1/Z7&#10;1aVlj+3Q2y/3Vr6ltdNtYla3u5lWVW+7RZ65oOkt9lnjW5lb+Kp5h+z59D54039leP7UrXU3n/71&#10;dRF8I9N0FWjtdFa8ZfvNtr22XWZm3SaTpqz7v4mWjS/hH4w1799PfLp9tI275fvU+aRHs4nk/hz4&#10;f6St0s11pK7v+fZlr3TQfhfqHiCGORoYdMs/4VVa7jwb8ItN8Kqsk8kmp3i/8t7mvQeP+A1lzM6I&#10;0ehx+l+DVsPKU/OsddYkSxRqtSUU5SlIujh40SOdlijaR22qvzV8I/tE/Fz/AITTxlPY2s3/ABL7&#10;P5f9mvon9qD4oR/D/wABzwxSbNQvl2x7a/OzVL+RbeVt268um3Vh8ZNap9g9C/Z5+FUnxz+Km693&#10;f2Lpv+s/2q/QxvC9roNrEthH5UFuu3bXlv7HXw9j8H/DdLqWHZeXjbmZvvV75LtaNqyqxjOJ30ak&#10;qRy7qt9GskVbWk3DeTtkr5+k+MEfgv4oSaDeyf6HcN8u6vcJb9YtPW8ibdE3zK3+zXDQquUeY9TE&#10;0+X3ZHQpTq5GD4kaO3yy3Uay/wC9XPeL/jh4f8M2+6W+j/76rsliaUTkjhK85WjA9P8ANVf4qpS6&#10;pHE1fM9/+1dYys32P9+q1y+pftN3kvyxW7VxSx0vsRPRjlcvtn1y2sxt9yrMV+u3c21a+NLX9oTV&#10;FX5V3Vmap8ePEV5C3lTbFop1qsyK2DpQ+0faF54gt4m2+Yq/8Cp0OuW7LuWZdv8AvV+d2ufF/wAT&#10;PNt+1Sfe/vVq6b8WPElrZr/p0n/fVPmrj+r0OW/MfoRHq1rKv+sX/vqnS6taxrua4j2/71fn/wD8&#10;LY8QLD/x/SL/AMCrnNc+M3iKWby/7Sm2/wAXzVrGpX/lOaWGpr7R+gsvjKxabbFcU611SO83f3a+&#10;CtG+Ll8qxQxXTMzfer03Rvi/qFrZr833av3vtnBKPJ8J9P3UcNhN53mL/tVA3jC1T/lpXy9qXxf1&#10;bVP3PmVPYeKLxV3SyVXKQfQd/wCMI2m27qn0vXvNmX5q+fF8WyNN96ux8L+IGa4X5qqJEtj2m91R&#10;YrdW3V4/8S/G/wC+8mJqteK/GH2WH5ZP4a8R1nVJNS1JmrrpxPHr1OUd4j1yT7Pt/iaoPC+gyTbr&#10;yf8A9Cryn4nfFqx8JTKu7z51ry7Uv2mPEmt2/wBh06P7NF93dXq0cJKZ85WxtOPxHvPxY+JGk+Bd&#10;Nk/fK0/91a+L/E3iS+8eatLdT7mX+Gtq8tdS8R3XmajJJPL/ALVdL4X8Dxq3zLX0mHwMonxuNzil&#10;CPNI4rw74SkuJvmjr1bwX4VWyuvu10+m+Elit90UNdf4P8Of6Usk6/davXjSjh/ePgsTmVfMJ+yg&#10;dZ4S8HyS26q38Vek6X4ds9Dt/wB7t3Vy/wDwmFroMLbmVdteLfFD9qKz0mOfyJN0q/7VeXXlUlL3&#10;z6HCUaNKMYUoc8z034v/ABQ0/wAG6LPJ5y+bt+Va/NL4tfEObxlrE8m7cu6rnxV+MWpeNLxmluG2&#10;/wB2vLWbzfm+7XiYnEw+CkfpmUZT7Gf1qv8AGbmhruauqjX5aw/DkW6OujYbazofCa4yb9oNs13R&#10;s26s68Vt396pbGeRYWYrRHJ5jfdqef3TGK5ZEtruiX97VW/Zdvyt81a1xakL96sC6s2aT/ZolFMK&#10;MoznzESruZc1a/dqv3qb5DL8pp0kDKtZ8p08xRul3LxWVLuX71bMrf3apMnqtTLY7KUuUqxfMy1Z&#10;2xr/ABVH5LU6JPmqTWUkP8hWanNtt1+9Um77O3zVm3txuqiY3myrdXW6q2z5ql27qdElc53/AAob&#10;t+b7tMbdVryaFs2/u1XIJSRj3H3v+BV6b4S1Ddo/ln+GuHuLP5a6jwgm1ZI6qjHllc5MfKNWgdHa&#10;rukp2uW/mqq/xVasIVSqet3Swq3zV6cvhPk4SlKr7pzl1CqNTWuFj21BdXW7+KqO75vvVwSlY+gh&#10;TvH3izdSru/vVPZ3FZkrNUtm1Z85rKn7guqK1YS/66uhv13x1z8i7ZVrGR24b4D0fwuy2uky/wC0&#10;tc7fyeZcMtSaXqX+gstZX2z/AEht1dUpe6edToy9rOZ1/wAPrNrzXFY/w16Nfr/s1y/wysP3Mt01&#10;dLqkmxpFr0aEOSkfJ5lUdbF8qM1H8r7y7qq6leN5bUt1L8tYWqXjN/sU5SHRo80zn9UupGkb5vla&#10;uavk2tXQXDK/3qw9SRa8qqfaYb3PcM7+GkoorlPTHbqnWba26q1S0Es1rDXprVvlkaumsPHlxa/e&#10;kauEZqerCt41JROOtg6VX44nqMXxOm2/6xq0V+JEkq7t22vIVl21L57V2RxNU8mWT4aX2D2D/hZD&#10;Mvyt81Z958TrxW/1jV5b9sbtTmut1EsTVJjklCH2TsdS8aXmofK8zbf96rnhz5pmZq47T03stdx4&#10;bt9qs1KMpSJxNOlQhyxPPvFH/IYmb/arFat7xGv/ABMpm/2qwW+9XDU+I+nw38OAUz+KinrWZsB+&#10;7RRTl+9QSFPplPqBElurNNXUWHyrXMwf66urt/lt1auqkefizV0+Vo2Vt22uw01lvIdv8VefLL/t&#10;VtaDq/2eZdzV6VOpyHzOLw8px5onXxaNJLcbZetdBb6DJD/yz+WrmjNb30assi766G1TYu1G3V6V&#10;OMbc58PicXPm5Dnv7N2/w1Otr/CV+aul8qO6ZfIh2y1Kulx/8tdtdHIzyPrLOVl0vd96qc2httrr&#10;7ywW1bcrK1UZfmo5IFxxMjjLjwyrNuaorqyt7WFvlrqry1Zo91cJ4muGi+9XPU5YHt4StVxEuTmK&#10;1rdQ6ba6nfS/6pY2Wvn/AHbrhmr0Tx/4g8nSV0+Fv+Pj5mrzu1X5s183WqRlI/XMpoexo+1l9o9L&#10;+Cel6HdeMtNk8R/8gzzP3i1+tvg39lWz8QR6NeabDGmkSRrLb3K/wr/dr8bNGuvs6/7tfvn+xT4s&#10;/wCEu/Z/8OTH/l3t/KpKpyUvdD2P1iv+8PS9B8A6f4f0H+zYI12su2Rtv3q4Lxh+y/4H8dae1rqV&#10;irf7S17XVaWz3fdrj5mel7H2fwnyFrP/AAT78G/Z9tkzW0S/7X3q4DXP+CZei69atJZN9huf4ZK+&#10;+GX5fmqK1lro5mc0fckfnd/wzH4R+GMMWl3si/2q3y7v71eieDfgDa2Fws39kqqt83mba+oPEPwb&#10;8N+KvFFprmoWrPfW/wDq2rtl0+3iXyxCu2sOZm3spS0PkzXvhpq1nt/s2Np5f4lo0vwatrdLJrke&#10;6Jv9YtfWy2cKr/q1rH1nwRpOuMv2i3+7/dpczNvZnh+naN4Z0HUPtVlYsy7flqHXPiDqyRt/Z2jt&#10;t/2Vr6EtfD+n28KwraR7I/u/LUv9k2f8NvH/AN80czD2cj5Z0v4oeJpW8mfR5q73SW8Qa9H5lrZt&#10;A1e1/wBm2a/8u8f/AHzUqqqfdVV/3Vo5mHs/5pHhV/4G8cXjbhcMv+zU9n8MvFG6Pz7qvcqP+BVV&#10;2V7P+8ea2fwX06Zlk1Dc8n+9Wpa/B7wrazeZ/ZqtJ/eau5/ioqLj9lEwF8OWNgu20sY1WrmnJ5Xy&#10;vWn9KZtp8zD2cebnF3fNSU+ipNhuyoLy6jsLWW4lbbFGu5qn318oftqfH1vA2lxeG9Lk3X10v7zb&#10;U8yA8D/aM+J0nxB+IU/7zdplr8tvXD/CXQ/+E3+JmnrNHus4bivMrzxHqF/qW3bt+0NX3h+yf8B/&#10;7G8Or4gvV/fzfMtHMuWxlCnyVfePpq1VdD0WCOGPbBHHXP6z8S7HTYZGeb5l/hqrL8S9P0aZtN1F&#10;vm+7Xg3xL1TSW1RvIuvlb/arxq0v5D6LDUeaX72J4L+0d4iuNe8Zf2lZttkhb5a9S+CP7W3laCmi&#10;+I1bcq7VkrltU8B2+uN5iss+6sS6+GlvYR/8e+5f7y1FCMoHp4z2c48h03xB8b6ff6k0lnqHkRSV&#10;wt42h38y/bdWaeqd14X0/c27zKzJfDmksrf6yr9kR9blGPJA7HTb/wAJ6X8sE2+ujtbrQb+P5dte&#10;GxXml6XdfZ2hknravNQvmtf+JbZttrY46sZTXvSPXdSl02ztdtr81YLXW5a4DQV166mVp/4a9D02&#10;183733q1jI5qtCVL7Rm/2W15cbttasWjfudu2t7TdBuJZvu/JWnLo7Wu75aDmmcTqlntt9tefXWm&#10;t9ob5dzV6prNvI3yotZ2m+FZGuPMlWt4xuc3tTmPD/hyS1b7Q1dZ5sm3av3a6VdGVodu2iLw/tq+&#10;Ux5+cyNN/d/erQa9kl/dqtadvof/AAKtew8Obm/1dMDG02KRdu6uu0aVrVd1aGm+DZm/5Z/LUuua&#10;b9jX7PF96qjE4q8vdOT17Wbi8uGjX5qyNZi/sbQ57hl+bbXVf2Xb6XateXreQq/MzNXzr8Tfjhb6&#10;1qEun6Z/qI/l3V7GEoxq1fdPjc0x31Sh7X7R5h4g8Lt4j1iW8n+bc3y1JYeA47P5lWtPTfEay/K3&#10;y1n658RodLk21957OhRjc/EJV8wxEuWJqw+HfJ+bbWva6a0UO5a8s1H42QxLxtrBvP2gnWPatZyx&#10;dCBrHIc0xP2D6g0bVFis/wB+yrWLrHxc0vw/HLiRd618k638cNUvVZYpmWvPNW8VX2pM2+Zq8utm&#10;FL7B9hl/C+J/5ez5T3b4pftGXGqNJHbybYq+dte8UXWqXDM0jfNWVM8jN83zUxl+Wvnq2Jq1tT9L&#10;y/KcPl8PcQymN/DQ3y05f9Ylch7J3vhqL/R1rXkb5qytEby4KttNXsU/hPkMReVS5S+2RraxrVnT&#10;7qHbXNWVhdXlr8vRad9jvLBfmWvP5pHfPDQl7vMdd5iyfxbVqFpFVtq1y66y33Wq9a38e3c7fNW3&#10;tImCwkoG1K3zVBdeXt2/xVAusw/dpJdUt6OaJEYyj9gg+x/NVr7LbrWfJqm37rVTl1L+81RzxOqN&#10;OpI0poo91VmlWBtyrWU2qbapz6k0tRKUdzsjhpXJ7rUvtDNVJm3VX3M1TxWrNXP8R6PLGBLE396p&#10;9392pYtPk/uNVlbNtv3auMTnlOI233PUkt1/DS/YpNu3bSRWDNV++c3NEj27l3Vb0m8+z3yrup8s&#10;X2e3auXutSaK43LSlLlNKVP6xeKPYIrjbWHr119xqi06/wDNsYpGb+Gs3Wbxrhv9muypU5onh0cL&#10;7OrqUGfdUaxU6KnM22uQ9cX7G1OitdrfL9+mrL/tbat28yr838VUTKUtyKW1ZlZmrGv7fc1dBcJu&#10;+81Zt5F6VnMujUszPglZV20xrdmkXH3t1XLeL9592uh8L6KuqanFHt/iqfZ80jepWjRjzHpvhe1+&#10;w+Hot33mWoLpd3zN8tbd0q28aqn3VrmLi6+Zq96Xu0uVn5vF+2qymUbyX5a5zVLjd8v8VaWqXW75&#10;Q1c/LulavPqH0eEp9Sj5TM3zVnX67a6ZbdttYerRVyS+E9qjU5pmG/3qWkb5mpP4ayPYHUUVItBA&#10;2pP4aPlpKUY9WSMp7fepf4qN1aFElSrUVSrQYyNWw2rMtd1oa/6PLtb+GuF037y7vlrttBZVjl/3&#10;a7qZ89jzgNcX/SpGrB2/NXU69Ftum/3q5xl/eV5tT4mfQYeXulZ6bTnptZncgqWmJT6CQoopf4q1&#10;JLVgv76uhH3PlrDsFreg+7WkDzsTIg+7UsUrK26pPJprMsS1ucfNfY6Hw/rkizK25lr0/TfFUaW6&#10;szf71eDS3n3dlWbPVLxW+9W1PE8p5WNyqGL95n0D/wAJvCv+qakXxl5rbVrynS7xZ4/m+Vq37W48&#10;teWr0Y4qUj5WrldKlsegx6tuVmanNfQ7d26vO5fEG1W2t8tY194ok/hb5qf1nkMaeUSmeh654yjs&#10;Lf5fm21wv9pTeI7ieRvlgtV3NXJ3WsTXlwsa/wAVdN4qT/hFfhokirtlvm+9XBVrSlqfVYLK6WGl&#10;GH2pHjWuX/2/VLmb7ys3y1Qj+9S7aI9qyV89I/TYx93lOgsG+X/Zr9sv+CX+pTX/AOz6yy/8sbja&#10;tfiTYbf++q/aP/gljdK/wPvlH8N1W03oc1Kl73OfblGyn0VidJXePNZ7K0c1am2msi1XMzmlTcil&#10;51OWWrexf7tG1afMONOSG7qfvpdo9KXZUG0QWhaNlPoKGbKNlPooAZRsp9FADNlGyn0UAM2UU+ig&#10;BlZmvNJ/Zsvkf63b8ta1RSqrK2aAPEfEfx/t/Afh2+bVv+QhH/q0r4M8YapdePNa1PxFq7b2mbdG&#10;rV7d8drC4+J3xui8P6H/AKTBC2242/dWuM/ab8L2Pw30vTNFtf8AkJyL8y1XKzilW6nh/gjRG17x&#10;M1w6/urdq/Sj9mz4h2/iHw2ulttSe1+XbXzH8NP2dda/4Vz/AGsLdoJ5o921qxfBHi3xB8JfGC3V&#10;1GyxLJ+8/wB2vOxFflqn1eX4GliMHOX2j6F/aO8H3Wl30WsWsbMrN81fMHxIlkls/MVmgav0N0PU&#10;tJ+J3hWC6VVuYJl+b/Zr5X+PXw+j03VGjghZYq45UPtxOyljf3XsqsfeifHFh8VvEng26lbzGuYl&#10;qOL9qjxFFqi+fY7tPZq7PVvh9ukb938v+1V7Rvhzp8Vv+/sVapjsHtInp/g1dJ+JehrfWe1ZWX7t&#10;Z+qeEo7W4aFtu7/Zqt4X8vw/+705fKirp4opNSm8w/MzV2ch5Mp8sjI03wHo67ZJbdZ2rci0a12+&#10;XFbqi1p2uhtt+7W5YaN/s1tEwlUluc5Z+HI/7ta9n4IX+GuqtdD2/wANXlVYqqxHtJHPR+HLqKP9&#10;1UF5pd1t/e11X9qeV92qz+ZeTbqPZmcqpxi6GrN92p20vbXXNZxwruauT1zxpoeibvtV5CrVrGMp&#10;/AcdSrGl70yWKw+X7tbmg+CL7XptsC18z/Fr9qD+xLOe30O38+X+GSvD9B/4KDeOvA9026FZ/wDg&#10;VdssNKHxQPLpZnQxPu4c/UTS/gjNFtknb7tdtpfw0sbOH5l3NX5y+Af+CuV9bzKuvaH8n97dXpGq&#10;f8FcvCa2f+i6WzS7fu7a5uU7I1NPfPtDxGun+F9PluJZFgiVf71fJPjr9qrwX4c1ieOW8WeVf4Y6&#10;+Lfjt+3l40+Llw1vZXDaVpjfL5a184y3t1dXDTSzNLI33mrrpUo/bODEVJT+E+xvi5+1ZceOlls7&#10;OT7Np9eJ/wDCdWtmzN95m/iryJpZv+ejVH5jd2r1Y4nl92MT5mrlca8uerLmPVrz4sNGv7quJ1Tx&#10;dcapcMzM1c/97+KrKRbaJYiVU1pYDDYbWERzXEkv8VVmbb96p5ZVVazHk3VzS6npRhcdLLVb71Tq&#10;rUfdqTpiVH6VA1TyNioGrI3iR0+1+aZaa1WtPi3TLQayl7p2unp/otWktflp1rBtt1qTbXqUvdif&#10;HTqe8Z/hW/hi09vN+9UuvazH9n+XbXE2OpeXbtHV+waPUvlupGrz41Pd5D2p4KMavtZGXdXW5qj3&#10;Ntrv9N8JabLIv+kblre/4QPSZV/1u2iNCcxVMxoUnynkn2hql+1fL96vUbr4Y6ey/uplqF/hLDt3&#10;LcVp9XqkrNsHI8tZm3fK1G6b/aavWbX4X2dr/rZqt/2do+l/7TVn9Wl9siWc0P8Al1HmPIodJvLp&#10;lxC1dHp3w5mul8yb9wldfe+KrGxX91DHXIax43uLptsTbaOWlAccXjMT/CjyF5rDSNJ+U/v2qJdU&#10;01W/1Ncd5s0rbpdzNU+1pflWo9p/JA6/qv8API7H+3rNfux1KuqWcvzPtriVsJF+ap1iZV+at41J&#10;dTD6nS6SOtkuIJm4p3yt81czZxTSsq1p39x9htf9qruzmeG97l5jM16/VdypXLfZZLyXavVqt3sr&#10;SNzWt4Z07fI0zfcWuCT55HvRth6XMdFFGsGnxx7vmWsy8X5d33arRaxv1bb/AAs1aclvt+992tjy&#10;uWdKXvmQrbTmrLfNVWRdrfLVq1Vpak1kieO1VlpzRsvy7alVdrf7VSbtvWtIRscjmZ7Oy1BK3y1p&#10;yxRqu7+9WY1PlR1R3IJbryvmr0T4W27bpbpvu/drzSVa9X8B/wCi6L/vNW2GtKRyZo+TDcp0V/Lu&#10;3VzV+v8AtVq3k7S1lXH8W6u+ofH4aPKc9fxf3axpfMX7rV0d95e371YsrK3364JR6H1eGkNttzCo&#10;NZX5akX5aqXjfLWJ00/iMFl2tUdWGX5qb/DWMD24kNFNahawKJKd/FRupa1IF3ULSU+gkctWIarr&#10;Vq3qzGWxbtW+au08P7lVq5qz8nbXS6I0arXZGPQ8TFy0Oc1tW+auZlWux8QfLNLXJyqzNXLUjc78&#10;HL3DPkWoFq1cLtNVa5T24Ei0tM2/LTv4aCRaRfvUfw1LD96tESXrBa2lb5ayrbtVtK1geZW96Vy0&#10;8jdqp/MzVPFU/kn+7Whz83JoVlta0LW1j2/9NKbFto3Lu+Wq5SJSlInEklr8tT/22yx7d22qL3Hy&#10;81mSy0c3mTGnzbmndalv/irKa4Zm+9USt81aum2f2pqmPNKR08saMbm14I0OTVNUgj2/eatX9pu/&#10;W11DT9Ft/wDUW8KtXZ/DfRobVmm+6y/drw/4uao2qeNLlmbdt+WrrWjSMMtl9YxcpfynGUU7bTWW&#10;vHPtjV059qr81ftf/wAEsbeFPgbcsjfeuPmr8SbC4Va/aH/gkvL5vwR1Blb5ftVTzCjH3T7s/hp9&#10;Q0/duqiQoop9ADKfRRQAyin0UAFFFFABRRRQAUUUUAFFFFABTGoahqAEYcfw15P8fPievw98JyQw&#10;fPq99+7s4Vr0+W4W3haR/lSNdzV4hofg/wD4Wl8TJfFWqLu0jT226fG38VUY1P5ST9nP4RL4J0GT&#10;xBrK7tc1D9/M0v8AyzrwjQfBrftAftOahql0rT6Docm3/ZZq+oPjx4s/4RL4cak0EirfXUf2a1/3&#10;qy/2b/h4vgP4fwSTr/xNdU/0u6Zv71PmZzeyh/CiepRadDb2f2WKNViVdqrtrzX4ifBbS/FtrL/o&#10;v73+9XrH8NNb7tc8qcZ/EelTqSpfCfFVhq3iL9nnXJbWHddaZI33Wre8QfH3RfEEMTavY+QtfQfx&#10;B+G2n+N7NllVVnVflavm/wAc/AXUFhaP7L56r/dWuLlqwPo6WJoVvfn8YWem+CfGFv8AaNNmjWX+&#10;7UGpfDXyofkj3K38Vcr4X+C2vaNqnmWtncQRbv7tfSeg2txa6Sseo2sjNt/u0RjI4a86UJe7M+f7&#10;D4bta3H3f+BV11n4IWJa9BuNDuGuN0Fqyxf7tSw+HNQl+7DXTGNzjqVDjrfw/Hu21Z/smOKu0XwL&#10;qTN/q9tVdU8H6hFD/q6vlMeeJziqtR3FgrfxVoWvhXVpf9UtO1K803w5pcsmrM0Esa1caUv5DkrY&#10;mlS+OZzF+tnYLulkVdv96vNvHXx98K+Cbdv9MVp1/hWvBPj78bNQ1zVp7fSbpoLRfl+Wvl7W9SuL&#10;66Zrq4aeVv4mr2I5f7vvnx9bPueXLhT3D4tftm65r3m2uhr9jib+KvEdD+I2salq3malfSTszfN8&#10;1YN/80Py1hxM0Vxu/irsjH6v8JwVKk8dSl7U931aJdU0/wAwbW+WvCvFul7JGbbXqng/XvtVj5bf&#10;ernPGlgu5mruxH76nzxPmcrlLBYmVKR4a3yybdtO8td3+rWrmpLsuP8AgVU0+9Xz0o+8fqsZc0Ll&#10;6L5Vq9DJ8tZiy1ailrc4akWWdlOVaja6Wo/tlBjyyL+7b92o2vMVT81mo21Yez/mHsd1OWHbQlOl&#10;agLsgZ9rVAzbqdK3zVGlZHTEa/SoGqd/vCq7fNUGsdhla3h9f9I+as3bQt01rUGlSPNHlPSrjUob&#10;O3+9XM3nixY5MBq5a61Sa4/iqCKzkmXdXRLEyl8Bw08vpw1mNW6qeJ/m/wBqsX5qljuWRq8zmZ7k&#10;qOh09rezRfxNVz+3r7vI22srTrxZev3qkuG2NW8ZSPMlTjze/E6Gz8R3HyqrNW0muXG35pGrkLDU&#10;lt+q7q1V1JbquyNQ8qvho3+A07zXJv8Ano1Zkt5NKu5pG21Wlik+bFVmVqJSkVTpxiiK4Zmapbey&#10;3LTFX9581T/aNq1J1S+H3SP7P5Tfd3VbsbHzJKgibz5K6GzgWCNmqoxdzlrVJRiOuLdYo9m2s/7H&#10;5rcbdtVvEGsyL8qtWPa6pIi0/aRCjhqvs+c6aZfscPDfPXL6pdMzbWoutSkb+KqPzM2771YSqHdQ&#10;ocnvSGKvnzLXZN/xK9I2/wB6sPQbXfcbq0PE1wrNtX+Grj7iFW/e1Y0jk2ZvtW7d/FXb29w11axS&#10;NXCz/wCurpfDl55tu0P8VY0J+8dGMjzU+YuXSq1NsG2yVPcKy/LVVf3U3y10nmx+E0ZZdv8As1Ra&#10;6/2vmq5dfNZq1Y7UcyClHnLjSbttJLVSP+9Uq/NUlcpFPE3/AI9Xrfhy38rQ4q8mX/j4SvZdN/da&#10;LbZ/u11Yf4jxs5k/ZwiUbqX5eKyrj7pq3qUvzbqxpb9vmrerLueZQpFO9i9KzfOVZl/iq7dM1xVR&#10;bX+KuOR7dP3Y+8PkVsVl39qyrXR2q/u/maq10sbLtpS6l0qnLI45vvUrfdq7dQKrNWfL8q1ge3GX&#10;OV2pKnaj+KoOgjqX71FKv3asgSnrRTw3vQQJ/FUq1ErUf7VBJo2v3vvV1+hyqtcXFW1p0qqv3q3j&#10;0PJxVPmiaGvLuZq5zau3dXR3zebb/ermryXy6JdQwnw8hlaky7qpx1PcfM1R1ws9+PwhRRRSEFTr&#10;UW2p4loCW5Zierm7+Ks9WWpvNroOGcbl5KvIrVnQ1pRN8tax2OKoOl3bf9mqcstT3LfLWVK1Epah&#10;TjzajmlqPdUW6p7dKjl5zt5eUls4t0ldtoOm7vKrD0PTmurpViXdXruk+A7qz09bi6/0OL725q76&#10;fKeJjqkpe7Es2t19ltWWL5Vjj+avmHWbhrzWLuRv+ejV7J4++IOl6NpM+l6XN9pkk+VpFrw//lsz&#10;P96uDE1OeXunsZJhZYeMpziRf/FU2nNUqrXAfScyGxK27918zM3yrX7v/wDBNv4Tah8Lf2fbP+14&#10;2gvNUb7WFb+7X5ff8E//ANnlvjr8cNPa7XdoukyLd3W7+Kv3Cv8AXrPQbOOx0+NVgt1VY1Woka05&#10;c/uHVXF5Dax7pZKjs7+O6/1Vchpem3WuTfaLpm2118Nn9l2rF92jlMubXkNBafTFX5aFoKH0Uz+G&#10;n0AFFFFABRRRQAUUUUAFFFFABRRRQAyhqKq3l19lt2b+L+GgDlfGU9xqTRaHZfLLcf6xv7q10Oja&#10;La6DpsdjaRqsUdRaHpf2WSW8l/19x8zVLrmpf2TpVzdsv+rWgx0h7x4/4802T4lfFXTNB+9pWl/6&#10;XN/d3V7dEqrGqr8q/wANcL8L9Da1sbnUrxf9MvJGb5v7td5QESamU+ig2Ifl3Ur1LRQBDs/2V/75&#10;pssUbL8yr/3zViigCusUa/dVf++aft/2alooAhqO6iW6j2tVqmUAYtno8dnJu3VznxG8A6X4q0ee&#10;O8hVty/eruqguolnt2jb+L5a1jUlGVzirYWlWhyOJ+bHxO/ZEma+nbSbzzY2/hrwHxL+yn4o0jc3&#10;2eR/+A1+lniC4/4R3xV5M3+oZq9SstB0nxBpMTNbxvuWver1PZRhM+CoZXGU5eyPw/1T4E+KLOH/&#10;AI8W/wC+a5HUfhj4itf+YbJ/3zX7heIPg7odxuaK1Xd/u15vqnwg01d26xjZf92uf29KR1/V69I/&#10;HfQYdQ0a88ueGRa6rW/9K0+v0F8Zfs+6DqUjN9hVW/2a8o8Ufsu2rQt9jbbXfTlHlPFxcavtefkP&#10;zq1yzaO4bdWAzbK+sviH+yxrlqsklmvn7f8AZr598QfDTWdBkb7RZyIq/wCzXk1Kcup9jgcbSqQ5&#10;ZM5Rbin+c1VpbWSFtrIy/wDAacvzVmepyxLaszVOq1WhbbVlW/2qDmnuXFWomb5qg83b8tG6nzmP&#10;KXFamy0zd8tVrhqoIxXMRtId1SK1Vt38NOZvlqDocUOll+ao1qL71TUFjKrzVO/3qiZdzVBcdyWz&#10;td1dPY6aPJ+7WfpNnu211EdvtX7tb06Z5eMxPvnj9FOpdleWfUj4Jmhk3Ka6C3vVuof9qubp8Vw0&#10;LblquZmVSmpnTfZ/u/LWzpOkszbmrG0fUYbjas3yyf3q7D+0o7W3+T5v9quyMYnz2LlVguQqXUqx&#10;ttqKOL5vm+ao5P3sn97dVlf3XytW/uHF8K0GNt3fdrNvOW21pNtf/epq2bfeZvmolsXCXKVrNNvW&#10;rd1efu/9ml8nbWdebqAj+9mZV+3mtVVasXG5qgXburjZ7MfhG1PFatLMtWUiVq0LO12tu/u1cY85&#10;nKryF6zi+w2u6uev7rdJV7VNSZpNq1jM26TdV1TKhT97nkV5qsaXdNZ3SyVVl+7Rb7t1YHo2907a&#10;6bcqt/eqjLT7NvOs/wDaWmK2771dnNzni8vIWpZW8nbWdL97bVjJquy0gpe6CfdqXay06Jfl+anb&#10;KCpSK1vb/wCmRV7J/wAe+l2at/zzryyzhX7dEv8Aer0/UmWK1jX/AGa7sN7sDws2lzyhEyrxd1Z0&#10;tnU8t7ubbVa6laL71XLkOOlGcdDMlVreqyy7V+VqL3Ut/wDD8tP0/S/7UX5W21xnsR92PNUKcupb&#10;v4qq/avm+9WreeCJl+b71ZTaNdWvVWpSjI6qU6El7sitNcZrPlG9qtXETr1qp92sD0aUf5BlOam1&#10;I1Z2NSL7tG6kpdtMBKerVHtpaCyxvp273qo26m7vlqucnlL/AJu2rVrebaxvtTLUfntVc4nR5jq7&#10;jVlWNf8AdrBurrzap+azVLFFv+asZS6EwoRpajaKstFUTK1QakdKtIy06PvQA+n0v8NNWtTIkqVK&#10;FTFWYot1BjKSJIvu1YWXbUCrmnbtq7a0gc794JZaqOG+7Uku3b975q2PCXgXxJ481SLT/DmkzanO&#10;zbfu1MpROilTlL4Tnlt23c16D4D+GOseNLzbAq20C/eubv5Vr7C/Z9/4JvzM0GrfEG8+zL97+z1r&#10;1T4v/sB/8JpGtn4a8XSaDp6rt+wxx/erm+u04faPX/snE1onwtqnjrwr8IWls9PX+3NcX7zf8st1&#10;eReK/iZ4j8X3ksl3fSQq3/LvG3yrX3XF/wAEf9cuo/Mi8Tf99LTrP/gj/rEbbr3xR5C7vm+WoliI&#10;y+2FLAQpS5VH3j85/LX72756Nslx/qoWk/3Vr9UPC/8AwTb+H/hm+gXV9Qk1fb97cte4Rfs+/CPw&#10;hpccOn+CbW5b+9trlli6EPtntwyvFy+wfiP9jv5fuWc3/fLVt+Gfh94g8WapbafY6dMr3Dbd0i/L&#10;X7j+HPgL8O/EFurf8IbZrJ/urXBftN/ss/Y/h/eX3g7bos9vH/q41+9WX12PLzxCOXz9pyTnGJyP&#10;7GvhLRf2c/AP9nreWt54lvPmvJIPm/4DX1Rof2rXpIpljZov9qvyA8C/EbXvh94oX+17iZlt7j5t&#10;zV+uH7Ofxo8N/EHwjbNYXkLNt+Zd1YrEc9Q9vE5X9Uw3taXvHsulw/ZbVflqdbhmm/2ap6jr1jYr&#10;5krfLVGx+IOgalcLbwXy+b/drs5ud/EfK8nso/CdRT6gVt3+7Um73rYgfRTN3vT6ACiiigAooooA&#10;KKKKACiiigAplPpn8NAB/D81Z+37fdf9MlqS6uGbZGv3mqeKLyl20Ejq5PxZFJrd9Y6Wrfum/wCP&#10;iutZtqs1ZWk2qtdT3x/5aUFGha262tvFHF91V2rU9FGygB9FFFABRRRQAUUUUAFFFFABRTKKABqZ&#10;TmXclcn8QviHo/w30GXVNXvFtoIV3bf71VGLl7pEpKEeY8r/AGqrqx8PeFW1iWSOCeFdy/7Vea/s&#10;tftQWviqZtD1GTbKvyx7q+Z/2gv2hr741+KGj8xoNFt2/dx/3q7T9mv4N32ueKLPWII2toI2+Vq+&#10;xVCNLA8uIPg5VPa4z2uHP0HvLzzVVlb5f71ZF1bxy7vlWrNvZyLbrGzfdprxf7VfN/wz6GXN9s4z&#10;XPDMd0rfLXAaz4fktW+78texXVv61lX+jLdVtzI46lDnPCrrS47jcrL/AOO1x3iD4b6LrcbLPYxt&#10;u/2a951nwf8AN8q1hp4R+b97WntTzZYbqfH3jT9jnQ/EEMslnH9ml/2a+d/Fv7FHiiwmZrK3adVr&#10;9YbDwvb/AC7vmrpYPCti0P8Ax7r/AMCWs5S5jpoU6sP4Uj8I9c+BPjTQWbzdLuG2/wCzXNXHh7WL&#10;D5biwmg/3lr97Nc8A6Pef62xhb/gNcB4g+AvhHVNyz6LC27/AGaxtE7VVxMPj5T8P/mTqu2jzP8A&#10;ar9TPH37CPg3XPNawhWxl/2a+WfiR+wz4k8OTStpv+mRL/s0cv8AfL9vH7Z8t/aPeoWfdXS+I/h3&#10;rvhW4aO/sZINtcxTOqPLL4RP4qSjNFQMf96n7qhp1X0HLckaottPanQ/eqBHS6Cv7utpmrH0n/V1&#10;flkG7mvSh8J85X96oeS0U+mV4B92FPplFAC/xVej1SVPl3blqhS7qCeWMtJHa6DqUd0u3+KtZZhN&#10;J5bV5vDK8bbkbaa6DS9e3SKs23d/erpjLoePiMD9uJ1S2EnmbqvLDt+8tFnfq0a1LO+6u+NuU+eq&#10;SlcoXStu+78tZF/Kv8NaF5K21v7tZErK1RLY7qEepntVbb81WZaqt96uZnsR3J4JttTteMq/eqGG&#10;HfTrhflqOaRPucxVZtzbqay05qWkaDNlSxrTacn3qBXNfTZVjb5v9XT7xtrf7LVTt9zfNWgy7oVZ&#10;a33icMviIFZnq4q7vvfdqnD96p/NraOxlMn21OzKq1AvzVZW13Q7qs5yGzb/AImUe3+9Xp903m2s&#10;X97bXAaXpzNdRs1djqV1Jasvy/Ltrpoe4eRmEva1IKJkapatE26KueutZkt/latzUPEkK/K1clq1&#10;5HL8y1jVlE68JTlL+LEr3V5ubdXQeHNUVZlWuN+9T4rjymrjjUPWqYeNSHKe3Wt0txD/AA1BeabH&#10;dL/DXm1n4tmhjVd3y1u2Pi1m+Vq9WNeMz5epltejLmiW9U8M+d0+9XHX+hzWbNuWvSLXUluF5pt1&#10;b28/3lWsJUOYvDY6rh3yyPIpUZe1N/hr0i+8Kwyr8vy1z9/4JuIV3R/NXH7GcD6Ghj6VQ5OpatXG&#10;k3Fv9+Nqo7GT+8tZnpc0ZaonSnbflqtuqVW2VfukDvK3UNZsy0ebtqdbqr5Yj98p/wBms1T/ANm+&#10;XWnatG1VL66/hWs+Qy9pUlLlKDW+6TatXEh2x8VBFcbala6pmk+aRE71HupGaqzKzVnIqMehK0/8&#10;NMipqrtp9ZmxZXc1JTVb5alStTnJ4quIy1R30xrrbS5jFw5jR+1Krfep2m2t5rmqRabptnJfahcN&#10;tjto/vM1bHw1+F+vfFrxFbaPo0Lfvm2tcsvyrX6l/s9/s1+D/wBnPTbO6/s+PV/FH3pLuT5vJb/Z&#10;rGtW9ke7luUyxsrRPnr4E/8ABM/xFqmm2fiL4iM1np7fN/Z/8W2vt/4LfDvwr4I26XoOjw2ar/Ey&#10;/NXtOl3l3460NWO2KNlrR8P/AA+0/wAPzfaEbdL/AHmry6nNVkfS4aeGwFKdKrH96NXwX91t25v9&#10;qrcXhVV+9W1Nf2sDfNIu7+7VlW+0R7qX1ah9k8uWLr8pUisFi+Xc1Oawjl+8zf8AfVXqK6fZROT2&#10;kjnr3wlp94rfu13f7tY0vw5j8ny9q13XP96opWZFrGpRpT+KB10sZXp6RkcHpfg+TRJPlb5aoeN9&#10;Wtf7Llt523Ky/datrVP7W1STyYFWCL+9VGL4Xx3Tbr+4aWvOlh5fDSPWp1qfN7XFSPg34lfsh3Xx&#10;m8SbtEt/s1szfvm219L/ALOf7Gej/BaziZrya5vPvN81fRGk+H7HRIfLs41WtDaoNd2Hw/so++Y5&#10;lm1XFVP3XuwM9vDVjLb+Sy7krm7r4R6C26S1t2tp2+61dxtWn7K7eU8Pml9ow9BtbzTrX7Pdyef5&#10;fyq1blDpuqJZVZtqt92qJJafTKfQAUUUUAFFFFABRRTN3vQA+imUUAPqKVtq7qd96ov9a3+ytADb&#10;Vf4n+81T0feo+7QBTvtzbY6tKu1VVfu1Vt1aS4aRquLQA+iiigAooooAKKKKACiiigAooooAhop9&#10;RMyr8x+6tAGR4t8UWPg/Q7nVL+RYoLdd3zV+WP7Q3x21L4zeJrz95IukW7bbeNW+9Xrf7Y37Q7eI&#10;/FX/AAhejSM1tb/Lcbaw/wBnb9nuT4geIIry9tdmmQt827+KvpMFShhY+1qnzeOqSxHuQOV/Zz/Z&#10;k1b4natFqV5ayW2mQt/F/FX6N+D/AAbp/g3RYLGyjVVh+WtTQ/D9j4S0uKx06FYIl/u1chXc1efX&#10;xcsRL3jbCYSOHiVGga4aoHtWrX8mm+VurjO+UTnLqzk3U6Kz/vV0H2CqjWH7xWqZSshRpqRh3Wm7&#10;v4ap/wDCLtLXafYN22pPsuyrjI5/YnFWvg9Ym3NWkth9lWuh+y76ia1/houHs+TU5O6sN1ZV5o1d&#10;tLaqtc94guo9NtWklbZQh8vkcLqUSxbq5fVGjZdvy/8AAqi8UfEHT4pG/wBIWvMte+KtnFu2ture&#10;MTjqVIxM/wCJ3w50HxVZyrdWce7bX5/fH34Nw+EriS6svlgavtDWfH0msybUbateSfG7S18QeF5f&#10;7yrWvKjzI1eSXNE+Cv4qctWNUtWsb6SH+61U9/vXEfTayiWKmX7tU1fbUu6tTLlYxm+atGztftVZ&#10;TNXXeF4leOqo+9LUyxMvZUuYvW9q0cNO+ytWmu1alXy/9mvR5T5iVWZ43UVStUVeIfeBTXp1FSWM&#10;op9MqChtPX71JS7KANXS9Ua3uPmrqv7e/d/3q4D+KtzQ7rduhatYykedicNGfvmrcao0rVT83dTZ&#10;V2zMtH8Nae8c0YxiN3VEzUM1EfzUjUtwfKvNQTNuan7vlqtTZMUO202iikUSbd1WYreoLdf4q2rW&#10;Gt4HPWnyDVi+WrNn826Op9u2oLdm+2VscHNzootFtba1Sqqt81aGuWflsrD+Kqlnu3L8tT9sv2nP&#10;HmRoWdm0q1qrp3+j/wC1V7SbX9392tdbFmkX5a740lI+erYv37FTRdNbzIq0teuo7ddrfeWte1sN&#10;i7ttcn4mVmkb5q3lH2MTyaVX6xX1OD1p/PmZlrnpdy10GqfK1YM33q8GofoGG+EFkqWNfNb5ap0b&#10;mqUdfL2OjsNPtd372t/T7WFZP3VcMl0y/wAW2rVvqlxD8ytWsakYnnVsPVn9o9IRVoZWX7tc1ofi&#10;bdJ+9rtbdobqP91Xp0pRnofN1qU8PL3jM+1N/wACp63sy/71S3ln5P7zd8tRRyKlaGK5ZK5HLf7v&#10;llj3VVaDT5V5j2tVy8XzV3CsxomVa5zspDZvCdjcLw22qf8Awg0P/PSp/tkiVBLqlwq1PJE6YyxO&#10;0ZkEvguT+FqypfD91b/w7lra/t6Rf9qmf8JGzN92sJRiehTqYlGRb2Vw3/LOr39jbYfm+9Wj/wAJ&#10;Jbr0h+aqsmree33flrTliHtK838Jz15Z7Wqo3y10N4Ff7tZMsS1zTO6lU5ylu+ak3UrLRUnQMkoj&#10;okpsXzNWRfQni+781TVGq7W5pz/drUxluKzfLXa+A/hvJ4quvtl4zWekQ/8AHxdt/DWb4c8OR3G2&#10;8v28ixX/AMer6Q8ZXtr4l/ZWb+yLH7IlvqCwx+WvzN/vVPLL4jCpV97lgejfsQ2a+NPid5Ph+z+z&#10;eFdD+W4n/wCfpq/RGLQV1BmjWH7v3a80/wCCenwBh+HvwNsb6/t9mo6wvmyL/dr6vs9JtbCPy0jV&#10;dteNi6MsRVPucHmEcFQ5IGH4G0m60uz2Tqu3+GuhvLP7VHt8zatXlWgKK6I0+WHKeVUrSq1PamVF&#10;oNuu3dHuZa0lXau2n0VcY8pEpOXxD6KKKskKY1PooAho/ip+yigB9FFFABRRRQAysyLTfKvvOVvl&#10;rTo+ap5UAbKfRRVAFFFFABRUVxu2/LTv4aAH0z71FFABTd9cX8TPHn/CA6OupeXvj/iWsaw+OWl6&#10;lo730FvIzKu7bQYyqxPQ7y8W3ZI/+Wsn8NTxLtWvLfhT4suvG2sX2oXfybfljj/u16rvoLjaQ6oL&#10;xvl2j+Kp93vVNf3t1/srQWTxL5EarUv8NM/iqagAooooAKKKKACiiigAooooAKKZu96N3vQAyvFv&#10;2oPjNa/CP4b31x5irqV1Gy261v8Axr+M1j8I9Ba+umXzf4Y6/MT4xfGzUvj1403XrN9jhb/R4K9D&#10;AYf21X3zzcbX+r0/dMz4TrceMPHz3E8bXOoXlxu3NX6w/DLwnb+EvC9jbrbrBKy/vK+RP2P/AIRz&#10;afrkWpXml7U+9GzV9zqrPHXXmWJjVq+6YYHDVaVPmqlO/aT7y/dqWzbzYastb/Ltao4rD7PXiHsy&#10;jET5atKq7aFs1Vqk2rRzSJ5UVmpq2rNVzZTtlAcqIPsu1qcsVS0UByogaKq0qfLV5vu1RkuPlarM&#10;5GLr2qLpenyyS/dVa+PfjZ8c76/upbOzjkgiX5d1fYF1pa6pu8/7tch4o+Cfh/Xrdlls13V0x5Dy&#10;q8ak/hPzz1HxRdXTM0s26uel1SRq+qvH37HP7uWTSZNv+zXz14o+DfijwfeN59jI0S/xba6YyPEl&#10;TlD4jIs2+VZKg17/AEzT5Vamyt5XysrK22qd1L8vzN8tbGR8c/FzQf7L8QSt/CzVwit8tfRvx48O&#10;farX7VFHXzn92RlrgrQ94+lw1TnpEiUU1etSfw1maEF1WxompeRHWLdN/wCg06wZttTGXvGlSnzU&#10;zobzxNIjVSbxRN/erMut1Ufmq5SkRTwlK2sS3KtU3rTulrPlX5qR005EVFGyisjUZ/DRT6P4qgsZ&#10;RR/FRQAVYs28qZWqvT/m/wCA0B8R0svzRrIv8VVpKg0u83R+S1XGt2XdWp5co8kitTvu02nfdqxA&#10;zbqWk3U3NACfxULS0i/erUZciWtWLdtqCzirVii27a2jE82tUJY13VFdWvlTVp2cVSz2e5lrojE8&#10;n23LMguovOtV/wB2maDp7S3n3a7TTdBElqvmrW3pPhyGCTctdkcNze+zyauZQowlApWel7V+7Wpb&#10;6a27ca0W2qtULrUtq/NXeoxjE+alWqVZEt/cLb27LXn2vSrtatDXvEEe1tv3q4W/17duWvMrVIn0&#10;WW4KoveZn38vzVlNV662yLuqr9n+WvLmfb0/ciUmWmfxVcaKqrVzSjdHTGQ/bUixM3y1AtXIpaoU&#10;h8cMke2uu0G/kX5f4a5+OVWrU0mT7PJurtpe6eVifejqdiyzSw/Kvy1nrFIsldjod1b31vVxtIjZ&#10;twWvYjTcj4z677KUoTiczb2bMu6rH9iRtHu21t/YdlR7du5aJUzl+syk/dOZbQ4arf2XGtb1xbtV&#10;D5t1Y8p3060n9o56/wBOX+7WO1nt/hrr5V3bqxbyNf4axlHqj2KNeRz7L833ai+X+GtC6VlrP/ir&#10;l5T14yCRW21RmrV/5Y1lOvzVJtTIGqBmqzspvlVznZGRBt+Wqq/K1aLfdrP/AOWtZG8C6vzVas9q&#10;tulXdVVfmXdUqyba0RjI1bq8mvIVjZtsS/dWvsn9kvwPffFD4axeG4IfPg/tiOeT5furXxXE26Za&#10;/Tb/AIJIa5Ys2uaPLHuvFbzFatp/Ccsoc8oxP0l8P6XDoWk2mn267YreFVWtiol/iqReleae8o8p&#10;JRRRQWFFFFABRRRQAUUUUAFFFFABRRRQAUUUUAFFFMoAfRRRQAUUUUAMaj+Kn0n8VADaGoooA89+&#10;Mfhn/hLfDK6eP+WklaPh/wCHml6PoMenm1j+78zV0r2vmXSs33Vq5Vcxj7I8t8P+C5vhzr0txaM1&#10;zpt03zbv4a9LjaN41ZPut/FTpYluIWV13K38Ned+Mtb1j4fwve2lut9pi/eVv4akP4R6FdTra27S&#10;bqbYReXb/wC981eP+A/iRqHxP15V+yraWNv96vaFG1QtBcZcwtPplPoLCiiigAooooAKKKKACiii&#10;gCu21KyvEfiOx8K6XLfahMsEUa7vmrP8dePNN8B6PJfXrbdq/KtfAPxu+OevfEvWmt/Ma20pW2rG&#10;v8Vd2EwNTEf4TgxOMpYeJzn7WXxA1j43eKPL07zF0q3bau3+Kux/ZT/ZGutU1CLxB4jt9ttG3yq1&#10;en/s6/Adtet7bWNXjX7N95V/vV9eWtjb6bZx29vGsUS/dVa78TXp0I+ypRPKo0KuLl7WrP3SPS9L&#10;tdNs1htYVgVf9mtD+KmqtP3Lurwj6KOxLRUW+paCgooooAKKKKACimNTZJFWgBksu1aqLF5rbqci&#10;+bNuq592rOfl5yH7LUbRfLVmmtS5mT7OJnyxf3qw9c8L2Oswst1aq27/AGa6VlqBl+at4yuZSpxP&#10;m/4jfsu6TryyyWdusTf7NfMvjz9nPXvC7O1uvnwLX6Rsq1kalodnqULLLbrW0anIeVUwsZn47+Pt&#10;Bml025tby1aCXb/FXx94q0s6Zqkkb/3q/fD4g/s8aH4qt5P9FXcy/e21+fH7SH/BPTXrW4udU8Ly&#10;R3Sr8zQM1EpRkOhGWHn758AKtD10nizwDrXg2+a11S38idfvLXM7drVgerGUZbEc33am035qjlrS&#10;0uL5aqn8RrUl+6C6tayJYm3V0d4v8NZEi/NVWOajUP/ZUEsBAi0AFAAGAAgAAAAhALvjoV4TAQAA&#10;RgIAABMAAAAAAAAAAAAAAAAAAAAAAFtDb250ZW50X1R5cGVzXS54bWxQSwECLQAUAAYACAAAACEA&#10;OP0h/9YAAACUAQAACwAAAAAAAAAAAAAAAABEAQAAX3JlbHMvLnJlbHNQSwECLQAUAAYACAAAACEA&#10;5S1KS80IAADDQQAADgAAAAAAAAAAAAAAAABDAgAAZHJzL2Uyb0RvYy54bWxQSwECLQAUAAYACAAA&#10;ACEA7wHgztcAAACtAgAAGQAAAAAAAAAAAAAAAAA8CwAAZHJzL19yZWxzL2Uyb0RvYy54bWwucmVs&#10;c1BLAQItABQABgAIAAAAIQAUymFR3QAAAAcBAAAPAAAAAAAAAAAAAAAAAEoMAABkcnMvZG93bnJl&#10;di54bWxQSwECLQAKAAAAAAAAACEAxG59glYOAQBWDgEAFAAAAAAAAAAAAAAAAABUDQAAZHJzL21l&#10;ZGlhL2ltYWdlNC5wbmdQSwECLQAKAAAAAAAAACEAYPERiZwRAACcEQAAFAAAAAAAAAAAAAAAAADc&#10;GwEAZHJzL21lZGlhL2ltYWdlMi5wbmdQSwECLQAKAAAAAAAAACEAWIcUDhtIAAAbSAAAFAAAAAAA&#10;AAAAAAAAAACqLQEAZHJzL21lZGlhL2ltYWdlMS5qcGdQSwECLQAKAAAAAAAAACEAANUdPJD0AQCQ&#10;9AEAFAAAAAAAAAAAAAAAAAD3dQEAZHJzL21lZGlhL2ltYWdlMy5qcGdQSwUGAAAAAAkACQBCAgAA&#10;uW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38099;width:73152;height:5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DqsDEAAAA2gAAAA8AAABkcnMvZG93bnJldi54bWxEj09rAjEUxO+FfofwBC9Fsyv4h61RiiCI&#10;B6naQ4+P5HV3cfOyJlFXP31TKHgcZuY3zHzZ2UZcyYfasYJ8mIEg1s7UXCr4Oq4HMxAhIhtsHJOC&#10;OwVYLl5f5lgYd+M9XQ+xFAnCoUAFVYxtIWXQFVkMQ9cSJ+/HeYsxSV9K4/GW4LaRoyybSIs1p4UK&#10;W1pVpE+Hi1UwGp/d9u3h73qX77pxVobvz1wr1e91H+8gInXxGf5vb4yCKfxdST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DqsDEAAAA2gAAAA8AAAAAAAAAAAAAAAAA&#10;nwIAAGRycy9kb3ducmV2LnhtbFBLBQYAAAAABAAEAPcAAACQAwAAAAA=&#10;">
                  <v:imagedata r:id="rId12" o:title=""/>
                </v:shape>
                <v:shape id="Picture 9" o:spid="_x0000_s1028" type="#_x0000_t75" style="position:absolute;width:73152;height:2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hRtbBAAAA2gAAAA8AAABkcnMvZG93bnJldi54bWxEj0FrAjEUhO8F/0N4Qm81Wylit0YpguCp&#10;i1oPvT02z81i8rIkcd3+eyMIHoeZ+YZZrAZnRU8htp4VvE8KEMS11y03Cn4Pm7c5iJiQNVrPpOCf&#10;IqyWo5cFltpfeUf9PjUiQziWqMCk1JVSxtqQwzjxHXH2Tj44TFmGRuqA1wx3Vk6LYiYdtpwXDHa0&#10;NlSf9xen4MP+0TEMh8IcZ31lzab6cbJS6nU8fH+BSDSkZ/jR3moFn3C/km+AX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hRtbBAAAA2gAAAA8AAAAAAAAAAAAAAAAAnwIA&#10;AGRycy9kb3ducmV2LnhtbFBLBQYAAAAABAAEAPcAAACNAwAAAAA=&#10;">
                  <v:imagedata r:id="rId13" o:title=""/>
                </v:shape>
                <v:shape id="Shape 422545" o:spid="_x0000_s1029" style="position:absolute;top:11411;width:73152;height:26130;visibility:visible;mso-wrap-style:square;v-text-anchor:top" coordsize="7315200,261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508YA&#10;AADfAAAADwAAAGRycy9kb3ducmV2LnhtbESPT4vCMBTE7wt+h/AEb2u6RRfpGqUooh6E+u/+aN62&#10;ZZuX0kRbv70RhD0OM/MbZr7sTS3u1LrKsoKvcQSCOLe64kLB5bz5nIFwHlljbZkUPMjBcjH4mGOi&#10;bcdHup98IQKEXYIKSu+bREqXl2TQjW1DHLxf2xr0QbaF1C12AW5qGUfRtzRYcVgosaFVSfnf6WYU&#10;rKrteusOWfZYdzI9z/bpdeMypUbDPv0B4an3/+F3e6cVTOJ4OpnC60/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V508YAAADfAAAADwAAAAAAAAAAAAAAAACYAgAAZHJz&#10;L2Rvd25yZXYueG1sUEsFBgAAAAAEAAQA9QAAAIsDAAAAAA==&#10;" path="m,l7315200,r,2613030l,2613030,,e" fillcolor="#0076a3" stroked="f" strokeweight="0">
                  <v:stroke miterlimit="83231f" joinstyle="miter"/>
                  <v:path arrowok="t" textboxrect="0,0,7315200,2613030"/>
                </v:shape>
                <v:shape id="Shape 422546" o:spid="_x0000_s1030" style="position:absolute;top:37528;width:73088;height:6058;visibility:visible;mso-wrap-style:square;v-text-anchor:top" coordsize="7308860,6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D8cA&#10;AADfAAAADwAAAGRycy9kb3ducmV2LnhtbESPQWvCQBSE74L/YXlCb7ppsKFEV9FISw8iaIu9PrLP&#10;bGj2bciumv57VxA8DjPzDTNf9rYRF+p87VjB6yQBQVw6XXOl4Of7Y/wOwgdkjY1jUvBPHpaL4WCO&#10;uXZX3tPlECoRIexzVGBCaHMpfWnIop+4ljh6J9dZDFF2ldQdXiPcNjJNkkxarDkuGGypMFT+Hc5W&#10;QbH+zYqsTFebXf+J1dqb43FrlHoZ9asZiEB9eIYf7S+tYJqmb9MM7n/iF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kzQ/HAAAA3wAAAA8AAAAAAAAAAAAAAAAAmAIAAGRy&#10;cy9kb3ducmV2LnhtbFBLBQYAAAAABAAEAPUAAACMAwAAAAA=&#10;" path="m,l7308860,r,605790l,605790,,e" fillcolor="#008eb6" stroked="f" strokeweight="0">
                  <v:stroke miterlimit="83231f" joinstyle="miter"/>
                  <v:path arrowok="t" textboxrect="0,0,7308860,605790"/>
                </v:shape>
                <v:shape id="Picture 13" o:spid="_x0000_s1031" type="#_x0000_t75" style="position:absolute;top:43224;width:72980;height:48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JJ4TDAAAA2wAAAA8AAABkcnMvZG93bnJldi54bWxET0trAjEQvhf8D2EEL0WzrVBkNUq1FEpP&#10;vlB7GzbTzdLNZEni7vbfN0LB23x8z1mseluLlnyoHCt4mmQgiAunKy4VHA/v4xmIEJE11o5JwS8F&#10;WC0HDwvMtet4R+0+liKFcMhRgYmxyaUMhSGLYeIa4sR9O28xJuhLqT12KdzW8jnLXqTFilODwYY2&#10;hoqf/dUq+DydH/3X2rVrMpfD5q2bbnflWanRsH+dg4jUx7v43/2h0/wp3H5J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knhMMAAADbAAAADwAAAAAAAAAAAAAAAACf&#10;AgAAZHJzL2Rvd25yZXYueG1sUEsFBgAAAAAEAAQA9wAAAI8DAAAAAA==&#10;">
                  <v:imagedata r:id="rId14" o:title=""/>
                </v:shape>
                <v:rect id="Rectangle 14" o:spid="_x0000_s1032" style="position:absolute;top:8618;width:247;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5D47786C" w14:textId="77777777" w:rsidR="008D5415" w:rsidRDefault="008D5415">
                        <w:r>
                          <w:rPr>
                            <w:sz w:val="13"/>
                          </w:rPr>
                          <w:t xml:space="preserve"> </w:t>
                        </w:r>
                      </w:p>
                    </w:txbxContent>
                  </v:textbox>
                </v:rect>
                <v:rect id="Rectangle 15" o:spid="_x0000_s1033" style="position:absolute;top:947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4EBAEFA6" w14:textId="77777777" w:rsidR="008D5415" w:rsidRDefault="008D5415">
                        <w:r>
                          <w:rPr>
                            <w:sz w:val="20"/>
                          </w:rPr>
                          <w:t xml:space="preserve"> </w:t>
                        </w:r>
                      </w:p>
                    </w:txbxContent>
                  </v:textbox>
                </v:rect>
                <v:rect id="Rectangle 16" o:spid="_x0000_s1034" style="position:absolute;top:1074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36452E7C" w14:textId="77777777" w:rsidR="008D5415" w:rsidRDefault="008D5415">
                        <w:r>
                          <w:rPr>
                            <w:sz w:val="20"/>
                          </w:rPr>
                          <w:t xml:space="preserve"> </w:t>
                        </w:r>
                      </w:p>
                    </w:txbxContent>
                  </v:textbox>
                </v:rect>
                <v:rect id="Rectangle 46351" o:spid="_x0000_s1035" style="position:absolute;left:9269;top:12922;width:4884;height:7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j8kA&#10;AADeAAAADwAAAGRycy9kb3ducmV2LnhtbESPS2vDMBCE74X+B7GF3ho5j4bYiRJCHiTH1Cm4uS3W&#10;1ja1VsZSY6e/vioEehxm5htmsepNLa7UusqyguEgAkGcW11xoeD9vH+ZgXAeWWNtmRTcyMFq+fiw&#10;wETbjt/omvpCBAi7BBWU3jeJlC4vyaAb2IY4eJ+2NeiDbAupW+wC3NRyFEVTabDisFBiQ5uS8q/0&#10;2yg4zJr1x9H+dEW9uxyyUxZvz7FX6vmpX89BeOr9f/jePmoFk+n4dQ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wj8kAAADeAAAADwAAAAAAAAAAAAAAAACYAgAA&#10;ZHJzL2Rvd25yZXYueG1sUEsFBgAAAAAEAAQA9QAAAI4DAAAAAA==&#10;" filled="f" stroked="f">
                  <v:textbox inset="0,0,0,0">
                    <w:txbxContent>
                      <w:p w14:paraId="1F354129" w14:textId="77777777" w:rsidR="008D5415" w:rsidRDefault="008D5415">
                        <w:r>
                          <w:rPr>
                            <w:rFonts w:ascii="Times New Roman" w:eastAsia="Times New Roman" w:hAnsi="Times New Roman" w:cs="Times New Roman"/>
                            <w:i/>
                            <w:color w:val="B0CFE7"/>
                            <w:sz w:val="96"/>
                          </w:rPr>
                          <w:t xml:space="preserve">  </w:t>
                        </w:r>
                      </w:p>
                    </w:txbxContent>
                  </v:textbox>
                </v:rect>
                <v:rect id="Rectangle 46352" o:spid="_x0000_s1036" style="position:absolute;left:20713;top:12922;width:51356;height:7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u+MgA&#10;AADeAAAADwAAAGRycy9kb3ducmV2LnhtbESPQWvCQBSE74L/YXlCb7qptmKiq0ht0aPGQurtkX1N&#10;QrNvQ3Zr0v76bkHwOMzMN8xq05taXKl1lWUFj5MIBHFudcWFgvfz23gBwnlkjbVlUvBDDjbr4WCF&#10;ibYdn+ia+kIECLsEFZTeN4mULi/JoJvYhjh4n7Y16INsC6lb7ALc1HIaRXNpsOKwUGJDLyXlX+m3&#10;UbBfNNuPg/3tivr1ss+OWbw7x16ph1G/XYLw1Pt7+NY+aAVP89nzF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KG74yAAAAN4AAAAPAAAAAAAAAAAAAAAAAJgCAABk&#10;cnMvZG93bnJldi54bWxQSwUGAAAAAAQABAD1AAAAjQMAAAAA&#10;" filled="f" stroked="f">
                  <v:textbox inset="0,0,0,0">
                    <w:txbxContent>
                      <w:p w14:paraId="0E7187F2" w14:textId="77777777" w:rsidR="008D5415" w:rsidRDefault="008D5415">
                        <w:r>
                          <w:rPr>
                            <w:rFonts w:ascii="Times New Roman" w:eastAsia="Times New Roman" w:hAnsi="Times New Roman" w:cs="Times New Roman"/>
                            <w:i/>
                            <w:color w:val="B0CFE7"/>
                            <w:sz w:val="96"/>
                          </w:rPr>
                          <w:t xml:space="preserve">Question bank  </w:t>
                        </w:r>
                      </w:p>
                    </w:txbxContent>
                  </v:textbox>
                </v:rect>
                <v:rect id="Rectangle 18" o:spid="_x0000_s1037" style="position:absolute;left:66184;top:12922;width:2027;height:7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213549D0" w14:textId="77777777" w:rsidR="008D5415" w:rsidRDefault="008D5415">
                        <w:r>
                          <w:rPr>
                            <w:rFonts w:ascii="Times New Roman" w:eastAsia="Times New Roman" w:hAnsi="Times New Roman" w:cs="Times New Roman"/>
                            <w:sz w:val="96"/>
                          </w:rPr>
                          <w:t xml:space="preserve"> </w:t>
                        </w:r>
                      </w:p>
                    </w:txbxContent>
                  </v:textbox>
                </v:rect>
                <v:shape id="Shape 422547" o:spid="_x0000_s1038" style="position:absolute;left:9269;top:17757;width:56915;height:304;visibility:visible;mso-wrap-style:square;v-text-anchor:top" coordsize="5691501,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V8gA&#10;AADfAAAADwAAAGRycy9kb3ducmV2LnhtbESP3WrCQBSE74W+w3IK3ummwfoTXaWK1hLoRdUHOGSP&#10;STB7NmbXJH37bqHQy2FmvmFWm95UoqXGlZYVvIwjEMSZ1SXnCi7nw2gOwnlkjZVlUvBNDjbrp8EK&#10;E207/qL25HMRIOwSVFB4XydSuqwgg25sa+LgXW1j0AfZ5FI32AW4qWQcRVNpsOSwUGBNu4Ky2+lh&#10;FNz3sza6b+XxM50u2uzoUN/eU6WGz/3bEoSn3v+H/9ofWsEkjl8nM/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91XyAAAAN8AAAAPAAAAAAAAAAAAAAAAAJgCAABk&#10;cnMvZG93bnJldi54bWxQSwUGAAAAAAQABAD1AAAAjQMAAAAA&#10;" path="m,l5691501,r,30480l,30480,,e" stroked="f" strokeweight="0">
                  <v:stroke miterlimit="83231f" joinstyle="miter"/>
                  <v:path arrowok="t" textboxrect="0,0,5691501,30480"/>
                </v:shape>
                <v:rect id="Rectangle 20" o:spid="_x0000_s1039" style="position:absolute;top:18435;width:210;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60A804B6" w14:textId="77777777" w:rsidR="008D5415" w:rsidRDefault="008D5415">
                        <w:r>
                          <w:rPr>
                            <w:sz w:val="11"/>
                          </w:rPr>
                          <w:t xml:space="preserve"> </w:t>
                        </w:r>
                      </w:p>
                    </w:txbxContent>
                  </v:textbox>
                </v:rect>
                <v:rect id="Rectangle 21" o:spid="_x0000_s1040" style="position:absolute;left:12393;top:17991;width:70796;height:1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5D84F2E4" w14:textId="77777777" w:rsidR="008D5415" w:rsidRDefault="008D5415">
                        <w:r>
                          <w:rPr>
                            <w:rFonts w:ascii="Arial" w:eastAsia="Arial" w:hAnsi="Arial" w:cs="Arial"/>
                            <w:color w:val="FFFFFF"/>
                            <w:sz w:val="120"/>
                          </w:rPr>
                          <w:t xml:space="preserve">OBSTETRICS &amp; </w:t>
                        </w:r>
                      </w:p>
                    </w:txbxContent>
                  </v:textbox>
                </v:rect>
                <v:rect id="Rectangle 22" o:spid="_x0000_s1041" style="position:absolute;left:13352;top:25234;width:64731;height:1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1ABEC6B0" w14:textId="77777777" w:rsidR="008D5415" w:rsidRDefault="008D5415">
                        <w:r>
                          <w:rPr>
                            <w:rFonts w:ascii="Arial" w:eastAsia="Arial" w:hAnsi="Arial" w:cs="Arial"/>
                            <w:color w:val="FFFFFF"/>
                            <w:sz w:val="120"/>
                          </w:rPr>
                          <w:t>GYNECOLOGY</w:t>
                        </w:r>
                      </w:p>
                    </w:txbxContent>
                  </v:textbox>
                </v:rect>
                <v:rect id="Rectangle 23" o:spid="_x0000_s1042" style="position:absolute;left:62100;top:25234;width:2817;height:1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59E6B0D9" w14:textId="77777777" w:rsidR="008D5415" w:rsidRDefault="008D5415">
                        <w:r>
                          <w:rPr>
                            <w:rFonts w:ascii="Arial" w:eastAsia="Arial" w:hAnsi="Arial" w:cs="Arial"/>
                            <w:sz w:val="120"/>
                          </w:rPr>
                          <w:t xml:space="preserve"> </w:t>
                        </w:r>
                      </w:p>
                    </w:txbxContent>
                  </v:textbox>
                </v:rect>
                <v:rect id="Rectangle 24" o:spid="_x0000_s1043" style="position:absolute;top:33633;width:247;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6D69655C" w14:textId="77777777" w:rsidR="008D5415" w:rsidRDefault="008D5415">
                        <w:r>
                          <w:rPr>
                            <w:sz w:val="13"/>
                          </w:rPr>
                          <w:t xml:space="preserve"> </w:t>
                        </w:r>
                      </w:p>
                    </w:txbxContent>
                  </v:textbox>
                </v:rect>
                <v:rect id="Rectangle 25" o:spid="_x0000_s1044" style="position:absolute;left:23197;top:34862;width:37906;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7E3589BF" w14:textId="77777777" w:rsidR="008D5415" w:rsidRDefault="008D5415">
                        <w:r>
                          <w:rPr>
                            <w:rFonts w:ascii="Times New Roman" w:eastAsia="Times New Roman" w:hAnsi="Times New Roman" w:cs="Times New Roman"/>
                            <w:color w:val="E2ECF1"/>
                            <w:sz w:val="32"/>
                          </w:rPr>
                          <w:t>Mutah University - Medical School</w:t>
                        </w:r>
                      </w:p>
                    </w:txbxContent>
                  </v:textbox>
                </v:rect>
                <v:rect id="Rectangle 26" o:spid="_x0000_s1045" style="position:absolute;left:51703;top:34862;width:673;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7CEFBC41" w14:textId="77777777" w:rsidR="008D5415" w:rsidRDefault="008D5415">
                        <w:r>
                          <w:rPr>
                            <w:rFonts w:ascii="Times New Roman" w:eastAsia="Times New Roman" w:hAnsi="Times New Roman" w:cs="Times New Roman"/>
                            <w:sz w:val="32"/>
                          </w:rPr>
                          <w:t xml:space="preserve"> </w:t>
                        </w:r>
                      </w:p>
                    </w:txbxContent>
                  </v:textbox>
                </v:rect>
                <v:rect id="Rectangle 27" o:spid="_x0000_s1046" style="position:absolute;left:52114;top:33648;width:247;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2A13A4D0" w14:textId="77777777" w:rsidR="008D5415" w:rsidRDefault="008D5415">
                        <w:r>
                          <w:rPr>
                            <w:sz w:val="13"/>
                          </w:rPr>
                          <w:t xml:space="preserve"> </w:t>
                        </w:r>
                      </w:p>
                    </w:txbxContent>
                  </v:textbox>
                </v:rect>
                <v:rect id="Rectangle 28" o:spid="_x0000_s1047" style="position:absolute;left:58747;top:34442;width:1640;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66668C76" w14:textId="77777777" w:rsidR="008D5415" w:rsidRDefault="008D5415">
                        <w:r>
                          <w:rPr>
                            <w:rFonts w:ascii="Arial" w:eastAsia="Arial" w:hAnsi="Arial" w:cs="Arial"/>
                            <w:b/>
                            <w:color w:val="231F20"/>
                            <w:sz w:val="32"/>
                          </w:rPr>
                          <w:t>2</w:t>
                        </w:r>
                      </w:p>
                    </w:txbxContent>
                  </v:textbox>
                </v:rect>
                <v:rect id="Rectangle 29" o:spid="_x0000_s1048" style="position:absolute;left:59951;top:34103;width:2349;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10997F89" w14:textId="77777777" w:rsidR="008D5415" w:rsidRDefault="008D5415">
                        <w:r>
                          <w:rPr>
                            <w:rFonts w:ascii="Arial" w:eastAsia="Arial" w:hAnsi="Arial" w:cs="Arial"/>
                            <w:b/>
                            <w:color w:val="231F20"/>
                            <w:sz w:val="21"/>
                          </w:rPr>
                          <w:t>nd</w:t>
                        </w:r>
                      </w:p>
                    </w:txbxContent>
                  </v:textbox>
                </v:rect>
                <v:rect id="Rectangle 30" o:spid="_x0000_s1049" style="position:absolute;left:61689;top:34442;width:819;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0426668D" w14:textId="77777777" w:rsidR="008D5415" w:rsidRDefault="008D5415">
                        <w:r>
                          <w:rPr>
                            <w:rFonts w:ascii="Arial" w:eastAsia="Arial" w:hAnsi="Arial" w:cs="Arial"/>
                            <w:b/>
                            <w:color w:val="231F20"/>
                            <w:sz w:val="32"/>
                          </w:rPr>
                          <w:t xml:space="preserve"> </w:t>
                        </w:r>
                      </w:p>
                    </w:txbxContent>
                  </v:textbox>
                </v:rect>
                <v:rect id="Rectangle 31" o:spid="_x0000_s1050" style="position:absolute;left:62283;top:34893;width:8720;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2FDC9008" w14:textId="77777777" w:rsidR="008D5415" w:rsidRDefault="008D5415">
                        <w:r>
                          <w:rPr>
                            <w:rFonts w:ascii="Times New Roman" w:eastAsia="Times New Roman" w:hAnsi="Times New Roman" w:cs="Times New Roman"/>
                            <w:color w:val="231F20"/>
                            <w:sz w:val="32"/>
                          </w:rPr>
                          <w:t>Edition</w:t>
                        </w:r>
                      </w:p>
                    </w:txbxContent>
                  </v:textbox>
                </v:rect>
                <v:rect id="Rectangle 32" o:spid="_x0000_s1051" style="position:absolute;left:68851;top:34893;width:674;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14:paraId="5BFC85ED" w14:textId="77777777" w:rsidR="008D5415" w:rsidRDefault="008D5415">
                        <w:r>
                          <w:rPr>
                            <w:rFonts w:ascii="Times New Roman" w:eastAsia="Times New Roman" w:hAnsi="Times New Roman" w:cs="Times New Roman"/>
                            <w:sz w:val="32"/>
                          </w:rPr>
                          <w:t xml:space="preserve"> </w:t>
                        </w:r>
                      </w:p>
                    </w:txbxContent>
                  </v:textbox>
                </v:rect>
                <v:rect id="Rectangle 33" o:spid="_x0000_s1052" style="position:absolute;top:36902;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14:paraId="0BA44343" w14:textId="77777777" w:rsidR="008D5415" w:rsidRDefault="008D5415">
                        <w:r>
                          <w:rPr>
                            <w:sz w:val="24"/>
                          </w:rPr>
                          <w:t xml:space="preserve"> </w:t>
                        </w:r>
                      </w:p>
                    </w:txbxContent>
                  </v:textbox>
                </v:rect>
                <v:rect id="Rectangle 34" o:spid="_x0000_s1053" style="position:absolute;left:655;top:39165;width:17206;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36DB9663" w14:textId="77777777" w:rsidR="008D5415" w:rsidRDefault="008D5415">
                        <w:r>
                          <w:rPr>
                            <w:b/>
                            <w:color w:val="FFFFFF"/>
                            <w:sz w:val="38"/>
                          </w:rPr>
                          <w:t>Prepared by:</w:t>
                        </w:r>
                      </w:p>
                    </w:txbxContent>
                  </v:textbox>
                </v:rect>
                <v:rect id="Rectangle 35" o:spid="_x0000_s1054" style="position:absolute;left:13596;top:39104;width:50156;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2B0A619F" w14:textId="77777777" w:rsidR="008D5415" w:rsidRDefault="008D5415">
                        <w:r>
                          <w:rPr>
                            <w:b/>
                            <w:color w:val="FFFFFF"/>
                            <w:sz w:val="38"/>
                          </w:rPr>
                          <w:t xml:space="preserve">    Ammar Adaileh , Tareq Abu Lebdah</w:t>
                        </w:r>
                      </w:p>
                    </w:txbxContent>
                  </v:textbox>
                </v:rect>
                <v:rect id="Rectangle 36" o:spid="_x0000_s1055" style="position:absolute;left:51322;top:39165;width:21504;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39A92CFE" w14:textId="77777777" w:rsidR="008D5415" w:rsidRDefault="008D5415">
                        <w:r>
                          <w:rPr>
                            <w:b/>
                            <w:color w:val="FFFFFF"/>
                            <w:sz w:val="38"/>
                          </w:rPr>
                          <w:t xml:space="preserve"> &amp; Baseel Bzoor </w:t>
                        </w:r>
                      </w:p>
                    </w:txbxContent>
                  </v:textbox>
                </v:rect>
                <v:shape id="Picture 38" o:spid="_x0000_s1056" type="#_x0000_t75" style="position:absolute;left:53581;top:254;width:18042;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0icfDAAAA2wAAAA8AAABkcnMvZG93bnJldi54bWxET89rwjAUvgv7H8IbeNN0DuzoTMsYjHkR&#10;nIpjt0fz1nZtXmoStfrXLwfB48f3e1EMphMncr6xrOBpmoAgLq1uuFKw235MXkD4gKyxs0wKLuSh&#10;yB9GC8y0PfMXnTahEjGEfYYK6hD6TEpf1mTQT21PHLlf6wyGCF0ltcNzDDednCXJXBpsODbU2NN7&#10;TWW7ORoF7efPwa2u8+/dvl2mer1Pu780VWr8OLy9ggg0hLv45l5qBc9xbPwSf4D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SJx8MAAADbAAAADwAAAAAAAAAAAAAAAACf&#10;AgAAZHJzL2Rvd25yZXYueG1sUEsFBgAAAAAEAAQA9wAAAI8DAAAAAA==&#10;">
                  <v:imagedata r:id="rId15" o:title=""/>
                </v:shape>
                <v:rect id="Rectangle 39" o:spid="_x0000_s1057" style="position:absolute;left:70258;top:87865;width:1315;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0ACC9603" w14:textId="77777777" w:rsidR="008D5415" w:rsidRDefault="008D5415">
                        <w:r>
                          <w:rPr>
                            <w:rFonts w:ascii="Arial" w:eastAsia="Arial" w:hAnsi="Arial" w:cs="Arial"/>
                            <w:sz w:val="28"/>
                          </w:rPr>
                          <w:t>1</w:t>
                        </w:r>
                      </w:p>
                    </w:txbxContent>
                  </v:textbox>
                </v:rect>
                <w10:wrap type="topAndBottom" anchorx="page" anchory="page"/>
              </v:group>
            </w:pict>
          </mc:Fallback>
        </mc:AlternateContent>
      </w:r>
    </w:p>
    <w:p w14:paraId="42C5A04E" w14:textId="77777777" w:rsidR="00AE55E4" w:rsidRDefault="00AE55E4">
      <w:pPr>
        <w:sectPr w:rsidR="00AE55E4">
          <w:pgSz w:w="11520" w:h="14400"/>
          <w:pgMar w:top="1440" w:right="1440" w:bottom="1440" w:left="1440" w:header="720" w:footer="720" w:gutter="0"/>
          <w:cols w:space="720"/>
        </w:sectPr>
      </w:pPr>
    </w:p>
    <w:p w14:paraId="32A3A41B" w14:textId="77777777" w:rsidR="00AE55E4" w:rsidRDefault="003D1147">
      <w:pPr>
        <w:spacing w:after="667"/>
      </w:pPr>
      <w:r>
        <w:rPr>
          <w:rFonts w:ascii="Lucida Sans Unicode" w:eastAsia="Lucida Sans Unicode" w:hAnsi="Lucida Sans Unicode" w:cs="Lucida Sans Unicode"/>
          <w:i/>
          <w:sz w:val="20"/>
        </w:rPr>
        <w:lastRenderedPageBreak/>
        <w:t xml:space="preserve"> </w:t>
      </w:r>
    </w:p>
    <w:p w14:paraId="4ADB7C7F" w14:textId="77777777" w:rsidR="00AE55E4" w:rsidRDefault="003D1147">
      <w:pPr>
        <w:spacing w:after="0"/>
        <w:ind w:left="9"/>
        <w:jc w:val="center"/>
        <w:rPr>
          <w:color w:val="2F5496"/>
          <w:sz w:val="48"/>
        </w:rPr>
      </w:pPr>
      <w:r>
        <w:rPr>
          <w:color w:val="2F5496"/>
          <w:sz w:val="48"/>
        </w:rPr>
        <w:t xml:space="preserve">Contents </w:t>
      </w:r>
    </w:p>
    <w:p w14:paraId="6B6946D1" w14:textId="0BC90217" w:rsidR="00E74273" w:rsidRPr="00E74273" w:rsidRDefault="00E74273">
      <w:pPr>
        <w:spacing w:after="0"/>
        <w:ind w:left="9"/>
        <w:jc w:val="center"/>
        <w:rPr>
          <w:b/>
          <w:bCs/>
          <w:color w:val="FF0000"/>
          <w:sz w:val="24"/>
          <w:szCs w:val="24"/>
        </w:rPr>
      </w:pPr>
      <w:r w:rsidRPr="00E74273">
        <w:rPr>
          <w:b/>
          <w:bCs/>
          <w:color w:val="FF0000"/>
          <w:sz w:val="24"/>
          <w:szCs w:val="24"/>
        </w:rPr>
        <w:t>5th year -2021 ……</w:t>
      </w:r>
      <w:r>
        <w:rPr>
          <w:b/>
          <w:bCs/>
          <w:color w:val="FF0000"/>
          <w:sz w:val="24"/>
          <w:szCs w:val="24"/>
        </w:rPr>
        <w:t>………</w:t>
      </w:r>
      <w:r w:rsidRPr="00E74273">
        <w:rPr>
          <w:b/>
          <w:bCs/>
          <w:color w:val="FF0000"/>
          <w:sz w:val="24"/>
          <w:szCs w:val="24"/>
        </w:rPr>
        <w:t>……………………………………………………………………………………………………………………………… 4</w:t>
      </w:r>
    </w:p>
    <w:p w14:paraId="5745EE7D" w14:textId="68CF2D7B" w:rsidR="00E74273" w:rsidRPr="00E74273" w:rsidRDefault="00E74273">
      <w:pPr>
        <w:spacing w:after="0"/>
        <w:ind w:left="9"/>
        <w:jc w:val="center"/>
        <w:rPr>
          <w:b/>
          <w:bCs/>
          <w:color w:val="FF0000"/>
          <w:sz w:val="24"/>
          <w:szCs w:val="24"/>
        </w:rPr>
      </w:pPr>
      <w:r w:rsidRPr="00E74273">
        <w:rPr>
          <w:b/>
          <w:bCs/>
          <w:color w:val="FF0000"/>
          <w:sz w:val="24"/>
          <w:szCs w:val="24"/>
        </w:rPr>
        <w:t>Watan makeup ……</w:t>
      </w:r>
      <w:r>
        <w:rPr>
          <w:b/>
          <w:bCs/>
          <w:color w:val="FF0000"/>
          <w:sz w:val="24"/>
          <w:szCs w:val="24"/>
        </w:rPr>
        <w:t>…………………..</w:t>
      </w:r>
      <w:r w:rsidRPr="00E74273">
        <w:rPr>
          <w:b/>
          <w:bCs/>
          <w:color w:val="FF0000"/>
          <w:sz w:val="24"/>
          <w:szCs w:val="24"/>
        </w:rPr>
        <w:t>……………………………………………………………………………………………………………. 19</w:t>
      </w:r>
    </w:p>
    <w:p w14:paraId="7CF4309B" w14:textId="72CE83CE" w:rsidR="00E74273" w:rsidRPr="00E74273" w:rsidRDefault="00E74273">
      <w:pPr>
        <w:spacing w:after="0"/>
        <w:ind w:left="9"/>
        <w:jc w:val="center"/>
        <w:rPr>
          <w:b/>
          <w:bCs/>
          <w:color w:val="FF0000"/>
          <w:sz w:val="24"/>
          <w:szCs w:val="24"/>
        </w:rPr>
      </w:pPr>
      <w:r w:rsidRPr="00E74273">
        <w:rPr>
          <w:b/>
          <w:bCs/>
          <w:color w:val="FF0000"/>
          <w:sz w:val="24"/>
          <w:szCs w:val="24"/>
        </w:rPr>
        <w:t>6th year -2021 ……………</w:t>
      </w:r>
      <w:r>
        <w:rPr>
          <w:b/>
          <w:bCs/>
          <w:color w:val="FF0000"/>
          <w:sz w:val="24"/>
          <w:szCs w:val="24"/>
        </w:rPr>
        <w:t>………………………..</w:t>
      </w:r>
      <w:r w:rsidRPr="00E74273">
        <w:rPr>
          <w:b/>
          <w:bCs/>
          <w:color w:val="FF0000"/>
          <w:sz w:val="24"/>
          <w:szCs w:val="24"/>
        </w:rPr>
        <w:t xml:space="preserve">………………………………………………………………………………………………… 37 </w:t>
      </w:r>
    </w:p>
    <w:p w14:paraId="6143E20F" w14:textId="51A155A9" w:rsidR="00AE55E4" w:rsidRDefault="003D1147" w:rsidP="00E74273">
      <w:pPr>
        <w:spacing w:after="77"/>
        <w:ind w:left="-5" w:right="-12" w:hanging="10"/>
        <w:jc w:val="both"/>
      </w:pPr>
      <w:r>
        <w:rPr>
          <w:rFonts w:ascii="Times New Roman" w:eastAsia="Times New Roman" w:hAnsi="Times New Roman" w:cs="Times New Roman"/>
          <w:b/>
          <w:color w:val="FF0000"/>
          <w:sz w:val="26"/>
        </w:rPr>
        <w:t xml:space="preserve">6th year-2020 ....................................................................................................................................... </w:t>
      </w:r>
      <w:r w:rsidR="00E74273">
        <w:rPr>
          <w:rFonts w:ascii="Times New Roman" w:eastAsia="Times New Roman" w:hAnsi="Times New Roman" w:cs="Times New Roman"/>
          <w:b/>
          <w:color w:val="FF0000"/>
          <w:sz w:val="26"/>
        </w:rPr>
        <w:t>65</w:t>
      </w:r>
      <w:r>
        <w:rPr>
          <w:rFonts w:ascii="Times New Roman" w:eastAsia="Times New Roman" w:hAnsi="Times New Roman" w:cs="Times New Roman"/>
          <w:b/>
          <w:color w:val="FF0000"/>
          <w:sz w:val="26"/>
        </w:rPr>
        <w:t xml:space="preserve"> </w:t>
      </w:r>
    </w:p>
    <w:p w14:paraId="34EE8084" w14:textId="6DCBA72A" w:rsidR="00E74273" w:rsidRDefault="003D1147" w:rsidP="00E74273">
      <w:pPr>
        <w:spacing w:after="77"/>
        <w:ind w:left="-5" w:right="-12" w:hanging="10"/>
        <w:jc w:val="both"/>
        <w:rPr>
          <w:rFonts w:ascii="Times New Roman" w:eastAsia="Times New Roman" w:hAnsi="Times New Roman" w:cs="Times New Roman"/>
          <w:b/>
          <w:color w:val="FF0000"/>
          <w:sz w:val="26"/>
        </w:rPr>
      </w:pPr>
      <w:r>
        <w:rPr>
          <w:rFonts w:ascii="Times New Roman" w:eastAsia="Times New Roman" w:hAnsi="Times New Roman" w:cs="Times New Roman"/>
          <w:b/>
          <w:color w:val="FF0000"/>
          <w:sz w:val="26"/>
        </w:rPr>
        <w:t xml:space="preserve">5th year-2020 ..................................................................................................................................... </w:t>
      </w:r>
      <w:r w:rsidR="00E74273">
        <w:rPr>
          <w:rFonts w:ascii="Times New Roman" w:eastAsia="Times New Roman" w:hAnsi="Times New Roman" w:cs="Times New Roman"/>
          <w:b/>
          <w:color w:val="FF0000"/>
          <w:sz w:val="26"/>
        </w:rPr>
        <w:t>85</w:t>
      </w:r>
    </w:p>
    <w:p w14:paraId="0444560F" w14:textId="7BB74E59" w:rsidR="00AE55E4" w:rsidRDefault="003D1147" w:rsidP="00E74273">
      <w:pPr>
        <w:spacing w:after="77"/>
        <w:ind w:left="-5" w:right="-12" w:hanging="10"/>
        <w:jc w:val="both"/>
      </w:pPr>
      <w:r>
        <w:rPr>
          <w:rFonts w:ascii="Times New Roman" w:eastAsia="Times New Roman" w:hAnsi="Times New Roman" w:cs="Times New Roman"/>
          <w:b/>
          <w:color w:val="FF0000"/>
          <w:sz w:val="26"/>
        </w:rPr>
        <w:t xml:space="preserve"> 6th year-2019 ..................................................................................................................................... </w:t>
      </w:r>
      <w:r w:rsidR="00E74273">
        <w:rPr>
          <w:rFonts w:ascii="Times New Roman" w:eastAsia="Times New Roman" w:hAnsi="Times New Roman" w:cs="Times New Roman"/>
          <w:b/>
          <w:color w:val="FF0000"/>
          <w:sz w:val="26"/>
        </w:rPr>
        <w:t>107</w:t>
      </w:r>
      <w:r>
        <w:rPr>
          <w:rFonts w:ascii="Times New Roman" w:eastAsia="Times New Roman" w:hAnsi="Times New Roman" w:cs="Times New Roman"/>
          <w:b/>
          <w:color w:val="FF0000"/>
          <w:sz w:val="26"/>
        </w:rPr>
        <w:t xml:space="preserve"> 5th year - 2019 ................................................................................................................................... </w:t>
      </w:r>
      <w:r w:rsidR="00E74273">
        <w:rPr>
          <w:rFonts w:ascii="Times New Roman" w:eastAsia="Times New Roman" w:hAnsi="Times New Roman" w:cs="Times New Roman"/>
          <w:b/>
          <w:color w:val="FF0000"/>
          <w:sz w:val="26"/>
        </w:rPr>
        <w:t>112</w:t>
      </w:r>
    </w:p>
    <w:p w14:paraId="4CA6338C" w14:textId="04078BF8" w:rsidR="00AE55E4" w:rsidRDefault="003D1147" w:rsidP="00E74273">
      <w:pPr>
        <w:spacing w:after="77"/>
        <w:ind w:left="-5" w:right="-12" w:hanging="10"/>
        <w:jc w:val="both"/>
      </w:pPr>
      <w:r>
        <w:rPr>
          <w:rFonts w:ascii="Times New Roman" w:eastAsia="Times New Roman" w:hAnsi="Times New Roman" w:cs="Times New Roman"/>
          <w:b/>
          <w:color w:val="FF0000"/>
          <w:sz w:val="26"/>
        </w:rPr>
        <w:t xml:space="preserve">2018 .................................................................................................................................................... </w:t>
      </w:r>
      <w:r w:rsidR="00E74273">
        <w:rPr>
          <w:rFonts w:ascii="Times New Roman" w:eastAsia="Times New Roman" w:hAnsi="Times New Roman" w:cs="Times New Roman"/>
          <w:b/>
          <w:color w:val="FF0000"/>
          <w:sz w:val="26"/>
        </w:rPr>
        <w:t>117</w:t>
      </w:r>
      <w:r>
        <w:rPr>
          <w:rFonts w:ascii="Times New Roman" w:eastAsia="Times New Roman" w:hAnsi="Times New Roman" w:cs="Times New Roman"/>
          <w:b/>
          <w:color w:val="FF0000"/>
          <w:sz w:val="26"/>
        </w:rPr>
        <w:t xml:space="preserve"> </w:t>
      </w:r>
    </w:p>
    <w:p w14:paraId="1F14613F" w14:textId="533A42FA" w:rsidR="00AE55E4" w:rsidRDefault="003D1147" w:rsidP="00E74273">
      <w:pPr>
        <w:spacing w:after="77"/>
        <w:ind w:left="-5" w:right="-12" w:hanging="10"/>
        <w:jc w:val="both"/>
      </w:pPr>
      <w:r>
        <w:rPr>
          <w:rFonts w:ascii="Times New Roman" w:eastAsia="Times New Roman" w:hAnsi="Times New Roman" w:cs="Times New Roman"/>
          <w:b/>
          <w:color w:val="FF0000"/>
          <w:sz w:val="26"/>
        </w:rPr>
        <w:t xml:space="preserve">5th year - 2017 ................................................................................................................................... </w:t>
      </w:r>
      <w:r w:rsidR="00E74273">
        <w:rPr>
          <w:rFonts w:ascii="Times New Roman" w:eastAsia="Times New Roman" w:hAnsi="Times New Roman" w:cs="Times New Roman"/>
          <w:b/>
          <w:color w:val="FF0000"/>
          <w:sz w:val="26"/>
        </w:rPr>
        <w:t>126</w:t>
      </w:r>
    </w:p>
    <w:p w14:paraId="6BE36A20" w14:textId="3BFA2021" w:rsidR="00AE55E4" w:rsidRDefault="003D1147" w:rsidP="00E74273">
      <w:pPr>
        <w:spacing w:after="0" w:line="359" w:lineRule="auto"/>
        <w:jc w:val="center"/>
      </w:pPr>
      <w:r>
        <w:rPr>
          <w:rFonts w:ascii="Times New Roman" w:eastAsia="Times New Roman" w:hAnsi="Times New Roman" w:cs="Times New Roman"/>
          <w:b/>
          <w:color w:val="FF0000"/>
          <w:sz w:val="26"/>
        </w:rPr>
        <w:t xml:space="preserve">2016 .................................................................................................................................................... </w:t>
      </w:r>
      <w:r w:rsidR="00E74273">
        <w:rPr>
          <w:rFonts w:ascii="Times New Roman" w:eastAsia="Times New Roman" w:hAnsi="Times New Roman" w:cs="Times New Roman"/>
          <w:b/>
          <w:color w:val="FF0000"/>
          <w:sz w:val="26"/>
        </w:rPr>
        <w:t>134</w:t>
      </w:r>
      <w:r>
        <w:rPr>
          <w:rFonts w:ascii="Times New Roman" w:eastAsia="Times New Roman" w:hAnsi="Times New Roman" w:cs="Times New Roman"/>
          <w:b/>
          <w:color w:val="FF0000"/>
          <w:sz w:val="26"/>
        </w:rPr>
        <w:t xml:space="preserve"> 2015 ................................................................................................................................................... </w:t>
      </w:r>
      <w:r w:rsidR="00E74273">
        <w:rPr>
          <w:rFonts w:ascii="Times New Roman" w:eastAsia="Times New Roman" w:hAnsi="Times New Roman" w:cs="Times New Roman"/>
          <w:b/>
          <w:color w:val="FF0000"/>
          <w:sz w:val="26"/>
        </w:rPr>
        <w:t>138</w:t>
      </w:r>
      <w:r>
        <w:rPr>
          <w:rFonts w:ascii="Times New Roman" w:eastAsia="Times New Roman" w:hAnsi="Times New Roman" w:cs="Times New Roman"/>
          <w:b/>
          <w:color w:val="FF0000"/>
          <w:sz w:val="26"/>
        </w:rPr>
        <w:t xml:space="preserve"> </w:t>
      </w:r>
    </w:p>
    <w:p w14:paraId="0E6B4F54" w14:textId="32BA98DE" w:rsidR="00AE55E4" w:rsidRDefault="003D1147" w:rsidP="00E74273">
      <w:pPr>
        <w:spacing w:after="77"/>
        <w:ind w:left="-5" w:right="-12" w:hanging="10"/>
        <w:jc w:val="both"/>
      </w:pPr>
      <w:r>
        <w:rPr>
          <w:rFonts w:ascii="Times New Roman" w:eastAsia="Times New Roman" w:hAnsi="Times New Roman" w:cs="Times New Roman"/>
          <w:b/>
          <w:color w:val="FF0000"/>
          <w:sz w:val="26"/>
        </w:rPr>
        <w:t xml:space="preserve">5th year - 2012 ................................................................................................................................... </w:t>
      </w:r>
      <w:r w:rsidR="00E74273">
        <w:rPr>
          <w:rFonts w:ascii="Times New Roman" w:eastAsia="Times New Roman" w:hAnsi="Times New Roman" w:cs="Times New Roman"/>
          <w:b/>
          <w:color w:val="FF0000"/>
          <w:sz w:val="26"/>
        </w:rPr>
        <w:t>147</w:t>
      </w:r>
    </w:p>
    <w:p w14:paraId="45CF0D2D" w14:textId="4D7EBF96" w:rsidR="00AE55E4" w:rsidRDefault="003D1147" w:rsidP="00E74273">
      <w:pPr>
        <w:spacing w:after="125"/>
        <w:ind w:left="-5" w:right="-12" w:hanging="10"/>
        <w:jc w:val="both"/>
      </w:pPr>
      <w:r>
        <w:rPr>
          <w:rFonts w:ascii="Times New Roman" w:eastAsia="Times New Roman" w:hAnsi="Times New Roman" w:cs="Times New Roman"/>
          <w:b/>
          <w:color w:val="FF0000"/>
          <w:sz w:val="26"/>
        </w:rPr>
        <w:t>2011 ....................................................................................................................................................</w:t>
      </w:r>
      <w:r w:rsidR="00E74273">
        <w:rPr>
          <w:rFonts w:ascii="Times New Roman" w:eastAsia="Times New Roman" w:hAnsi="Times New Roman" w:cs="Times New Roman"/>
          <w:b/>
          <w:color w:val="FF0000"/>
          <w:sz w:val="26"/>
        </w:rPr>
        <w:t>163</w:t>
      </w:r>
      <w:r>
        <w:rPr>
          <w:rFonts w:ascii="Times New Roman" w:eastAsia="Times New Roman" w:hAnsi="Times New Roman" w:cs="Times New Roman"/>
          <w:b/>
          <w:color w:val="FF0000"/>
          <w:sz w:val="26"/>
        </w:rPr>
        <w:t xml:space="preserve"> </w:t>
      </w:r>
    </w:p>
    <w:p w14:paraId="33395203" w14:textId="256361B8" w:rsidR="00AE55E4" w:rsidRDefault="003D1147" w:rsidP="00E74273">
      <w:pPr>
        <w:spacing w:after="77"/>
        <w:ind w:left="-5" w:right="-12" w:hanging="10"/>
        <w:jc w:val="both"/>
      </w:pPr>
      <w:r>
        <w:rPr>
          <w:rFonts w:ascii="Times New Roman" w:eastAsia="Times New Roman" w:hAnsi="Times New Roman" w:cs="Times New Roman"/>
          <w:b/>
          <w:color w:val="FF0000"/>
          <w:sz w:val="26"/>
        </w:rPr>
        <w:t>5th Year – 2011 ................................................................................................................................ 1</w:t>
      </w:r>
      <w:r w:rsidR="00E74273">
        <w:rPr>
          <w:rFonts w:ascii="Times New Roman" w:eastAsia="Times New Roman" w:hAnsi="Times New Roman" w:cs="Times New Roman"/>
          <w:b/>
          <w:color w:val="FF0000"/>
          <w:sz w:val="26"/>
        </w:rPr>
        <w:t>83</w:t>
      </w:r>
      <w:r>
        <w:rPr>
          <w:rFonts w:ascii="Times New Roman" w:eastAsia="Times New Roman" w:hAnsi="Times New Roman" w:cs="Times New Roman"/>
          <w:b/>
          <w:color w:val="FF0000"/>
          <w:sz w:val="26"/>
        </w:rPr>
        <w:t xml:space="preserve"> </w:t>
      </w:r>
    </w:p>
    <w:p w14:paraId="390C0EB0" w14:textId="10F2B6B7" w:rsidR="00AE55E4" w:rsidRDefault="003D1147" w:rsidP="00E74273">
      <w:pPr>
        <w:spacing w:after="77"/>
        <w:ind w:left="-5" w:right="-12" w:hanging="10"/>
        <w:jc w:val="both"/>
      </w:pPr>
      <w:r>
        <w:rPr>
          <w:rFonts w:ascii="Times New Roman" w:eastAsia="Times New Roman" w:hAnsi="Times New Roman" w:cs="Times New Roman"/>
          <w:b/>
          <w:color w:val="FF0000"/>
          <w:sz w:val="26"/>
        </w:rPr>
        <w:t xml:space="preserve">2010 .................................................................................................................................................. </w:t>
      </w:r>
      <w:r w:rsidR="00E74273">
        <w:rPr>
          <w:rFonts w:ascii="Times New Roman" w:eastAsia="Times New Roman" w:hAnsi="Times New Roman" w:cs="Times New Roman"/>
          <w:b/>
          <w:color w:val="FF0000"/>
          <w:sz w:val="26"/>
        </w:rPr>
        <w:t>191</w:t>
      </w:r>
      <w:r>
        <w:rPr>
          <w:rFonts w:ascii="Times New Roman" w:eastAsia="Times New Roman" w:hAnsi="Times New Roman" w:cs="Times New Roman"/>
          <w:b/>
          <w:color w:val="FF0000"/>
          <w:sz w:val="26"/>
        </w:rPr>
        <w:t xml:space="preserve"> </w:t>
      </w:r>
    </w:p>
    <w:p w14:paraId="1E9C485C" w14:textId="385E99E1" w:rsidR="00AE55E4" w:rsidRDefault="003D1147" w:rsidP="00E74273">
      <w:pPr>
        <w:spacing w:after="77"/>
        <w:ind w:left="-5" w:right="-12" w:hanging="10"/>
        <w:jc w:val="both"/>
      </w:pPr>
      <w:r>
        <w:rPr>
          <w:rFonts w:ascii="Times New Roman" w:eastAsia="Times New Roman" w:hAnsi="Times New Roman" w:cs="Times New Roman"/>
          <w:b/>
          <w:color w:val="FF0000"/>
          <w:sz w:val="26"/>
        </w:rPr>
        <w:t xml:space="preserve">4TH Year - 2006 .............................................................................................................................. </w:t>
      </w:r>
      <w:r w:rsidR="00E74273">
        <w:rPr>
          <w:rFonts w:ascii="Times New Roman" w:eastAsia="Times New Roman" w:hAnsi="Times New Roman" w:cs="Times New Roman"/>
          <w:b/>
          <w:color w:val="FF0000"/>
          <w:sz w:val="26"/>
        </w:rPr>
        <w:t>203</w:t>
      </w:r>
      <w:r>
        <w:rPr>
          <w:rFonts w:ascii="Times New Roman" w:eastAsia="Times New Roman" w:hAnsi="Times New Roman" w:cs="Times New Roman"/>
          <w:b/>
          <w:color w:val="FF0000"/>
          <w:sz w:val="26"/>
        </w:rPr>
        <w:t xml:space="preserve"> </w:t>
      </w:r>
    </w:p>
    <w:p w14:paraId="6C90C3C4" w14:textId="26167EB2" w:rsidR="00AE55E4" w:rsidRDefault="003D1147" w:rsidP="00E74273">
      <w:pPr>
        <w:numPr>
          <w:ilvl w:val="0"/>
          <w:numId w:val="1"/>
        </w:numPr>
        <w:spacing w:after="77"/>
        <w:ind w:right="-12" w:hanging="557"/>
        <w:jc w:val="both"/>
      </w:pPr>
      <w:r>
        <w:rPr>
          <w:rFonts w:ascii="Times New Roman" w:eastAsia="Times New Roman" w:hAnsi="Times New Roman" w:cs="Times New Roman"/>
          <w:b/>
          <w:color w:val="FF0000"/>
          <w:sz w:val="26"/>
        </w:rPr>
        <w:t xml:space="preserve">.................................................................................................................................................. </w:t>
      </w:r>
      <w:r w:rsidR="00E74273">
        <w:rPr>
          <w:rFonts w:ascii="Times New Roman" w:eastAsia="Times New Roman" w:hAnsi="Times New Roman" w:cs="Times New Roman"/>
          <w:b/>
          <w:color w:val="FF0000"/>
          <w:sz w:val="26"/>
        </w:rPr>
        <w:t>208</w:t>
      </w:r>
      <w:r>
        <w:rPr>
          <w:rFonts w:ascii="Times New Roman" w:eastAsia="Times New Roman" w:hAnsi="Times New Roman" w:cs="Times New Roman"/>
          <w:b/>
          <w:color w:val="FF0000"/>
          <w:sz w:val="26"/>
        </w:rPr>
        <w:t xml:space="preserve"> </w:t>
      </w:r>
    </w:p>
    <w:p w14:paraId="08B327F3" w14:textId="5993539B" w:rsidR="00AE55E4" w:rsidRDefault="003D1147" w:rsidP="00E74273">
      <w:pPr>
        <w:numPr>
          <w:ilvl w:val="0"/>
          <w:numId w:val="1"/>
        </w:numPr>
        <w:spacing w:after="77"/>
        <w:ind w:right="-12" w:hanging="557"/>
        <w:jc w:val="both"/>
      </w:pPr>
      <w:r>
        <w:rPr>
          <w:rFonts w:ascii="Times New Roman" w:eastAsia="Times New Roman" w:hAnsi="Times New Roman" w:cs="Times New Roman"/>
          <w:b/>
          <w:color w:val="FF0000"/>
          <w:sz w:val="26"/>
        </w:rPr>
        <w:t xml:space="preserve">.................................................................................................................................................. </w:t>
      </w:r>
      <w:r w:rsidR="00E74273">
        <w:rPr>
          <w:rFonts w:ascii="Times New Roman" w:eastAsia="Times New Roman" w:hAnsi="Times New Roman" w:cs="Times New Roman"/>
          <w:b/>
          <w:color w:val="FF0000"/>
          <w:sz w:val="26"/>
        </w:rPr>
        <w:t>214</w:t>
      </w:r>
      <w:r>
        <w:rPr>
          <w:rFonts w:ascii="Times New Roman" w:eastAsia="Times New Roman" w:hAnsi="Times New Roman" w:cs="Times New Roman"/>
          <w:b/>
          <w:color w:val="FF0000"/>
          <w:sz w:val="26"/>
        </w:rPr>
        <w:t xml:space="preserve"> </w:t>
      </w:r>
    </w:p>
    <w:p w14:paraId="544004C8" w14:textId="7ECFA52D" w:rsidR="00E74273" w:rsidRDefault="003D1147" w:rsidP="00FE7C64">
      <w:pPr>
        <w:spacing w:after="0" w:line="320" w:lineRule="auto"/>
        <w:ind w:left="-5" w:right="-12" w:hanging="10"/>
        <w:jc w:val="both"/>
        <w:rPr>
          <w:rFonts w:ascii="Times New Roman" w:eastAsia="Times New Roman" w:hAnsi="Times New Roman" w:cs="Times New Roman"/>
          <w:b/>
          <w:color w:val="FF0000"/>
          <w:sz w:val="26"/>
        </w:rPr>
      </w:pPr>
      <w:r>
        <w:rPr>
          <w:rFonts w:ascii="Times New Roman" w:eastAsia="Times New Roman" w:hAnsi="Times New Roman" w:cs="Times New Roman"/>
          <w:b/>
          <w:color w:val="FF0000"/>
          <w:sz w:val="26"/>
        </w:rPr>
        <w:t>Collection 1 .......................................................................................................</w:t>
      </w:r>
      <w:r w:rsidR="00E74273">
        <w:rPr>
          <w:rFonts w:ascii="Times New Roman" w:eastAsia="Times New Roman" w:hAnsi="Times New Roman" w:cs="Times New Roman"/>
          <w:b/>
          <w:color w:val="FF0000"/>
          <w:sz w:val="26"/>
        </w:rPr>
        <w:t>............................... 2</w:t>
      </w:r>
      <w:r w:rsidR="00FE7C64">
        <w:rPr>
          <w:rFonts w:ascii="Times New Roman" w:eastAsia="Times New Roman" w:hAnsi="Times New Roman" w:cs="Times New Roman"/>
          <w:b/>
          <w:color w:val="FF0000"/>
          <w:sz w:val="26"/>
        </w:rPr>
        <w:t>22</w:t>
      </w:r>
    </w:p>
    <w:p w14:paraId="5C103E90" w14:textId="33E1771E" w:rsidR="00AE55E4" w:rsidRDefault="003D1147" w:rsidP="00E74273">
      <w:pPr>
        <w:spacing w:after="0" w:line="320" w:lineRule="auto"/>
        <w:ind w:left="-5" w:right="-12" w:hanging="10"/>
        <w:jc w:val="both"/>
      </w:pPr>
      <w:r>
        <w:rPr>
          <w:rFonts w:ascii="Times New Roman" w:eastAsia="Times New Roman" w:hAnsi="Times New Roman" w:cs="Times New Roman"/>
          <w:b/>
          <w:color w:val="FF0000"/>
          <w:sz w:val="26"/>
        </w:rPr>
        <w:t xml:space="preserve">Collection 2 ...................................................................................................................................... </w:t>
      </w:r>
      <w:r w:rsidR="00E74273">
        <w:rPr>
          <w:rFonts w:ascii="Times New Roman" w:eastAsia="Times New Roman" w:hAnsi="Times New Roman" w:cs="Times New Roman"/>
          <w:b/>
          <w:color w:val="FF0000"/>
          <w:sz w:val="26"/>
        </w:rPr>
        <w:t>231</w:t>
      </w:r>
      <w:r>
        <w:rPr>
          <w:rFonts w:ascii="Times New Roman" w:eastAsia="Times New Roman" w:hAnsi="Times New Roman" w:cs="Times New Roman"/>
          <w:b/>
          <w:color w:val="FF0000"/>
          <w:sz w:val="26"/>
        </w:rPr>
        <w:t xml:space="preserve"> Collection 3 ...................................................................................................................................... </w:t>
      </w:r>
      <w:r w:rsidR="00E74273">
        <w:rPr>
          <w:rFonts w:ascii="Times New Roman" w:eastAsia="Times New Roman" w:hAnsi="Times New Roman" w:cs="Times New Roman"/>
          <w:b/>
          <w:color w:val="FF0000"/>
          <w:sz w:val="26"/>
        </w:rPr>
        <w:t>246</w:t>
      </w:r>
      <w:r>
        <w:rPr>
          <w:rFonts w:ascii="Times New Roman" w:eastAsia="Times New Roman" w:hAnsi="Times New Roman" w:cs="Times New Roman"/>
          <w:b/>
          <w:color w:val="FF0000"/>
          <w:sz w:val="26"/>
        </w:rPr>
        <w:t xml:space="preserve"> </w:t>
      </w:r>
    </w:p>
    <w:p w14:paraId="763CF75F" w14:textId="7B56A320" w:rsidR="00AE55E4" w:rsidRDefault="003D1147" w:rsidP="00E74273">
      <w:pPr>
        <w:spacing w:after="77"/>
        <w:ind w:left="-5" w:right="-12" w:hanging="10"/>
        <w:jc w:val="both"/>
      </w:pPr>
      <w:r>
        <w:rPr>
          <w:rFonts w:ascii="Times New Roman" w:eastAsia="Times New Roman" w:hAnsi="Times New Roman" w:cs="Times New Roman"/>
          <w:b/>
          <w:color w:val="FF0000"/>
          <w:sz w:val="26"/>
        </w:rPr>
        <w:t xml:space="preserve">Collection 4 ...................................................................................................................................... </w:t>
      </w:r>
      <w:r w:rsidR="00E74273">
        <w:rPr>
          <w:rFonts w:ascii="Times New Roman" w:eastAsia="Times New Roman" w:hAnsi="Times New Roman" w:cs="Times New Roman"/>
          <w:b/>
          <w:color w:val="FF0000"/>
          <w:sz w:val="26"/>
        </w:rPr>
        <w:t>249</w:t>
      </w:r>
      <w:r>
        <w:rPr>
          <w:rFonts w:ascii="Times New Roman" w:eastAsia="Times New Roman" w:hAnsi="Times New Roman" w:cs="Times New Roman"/>
          <w:b/>
          <w:color w:val="FF0000"/>
          <w:sz w:val="26"/>
        </w:rPr>
        <w:t xml:space="preserve"> </w:t>
      </w:r>
    </w:p>
    <w:p w14:paraId="1BEAE848" w14:textId="45BCF989" w:rsidR="00AE55E4" w:rsidRDefault="003D1147" w:rsidP="00E74273">
      <w:pPr>
        <w:spacing w:after="54"/>
      </w:pPr>
      <w:r>
        <w:rPr>
          <w:rFonts w:ascii="Times New Roman" w:eastAsia="Times New Roman" w:hAnsi="Times New Roman" w:cs="Times New Roman"/>
          <w:b/>
          <w:sz w:val="26"/>
        </w:rPr>
        <w:t xml:space="preserve">Questions labeled by subjects ......................................................................................................... </w:t>
      </w:r>
    </w:p>
    <w:p w14:paraId="1DDDD3DF" w14:textId="771F7AA3" w:rsidR="00AE55E4" w:rsidRDefault="003D1147" w:rsidP="00E74273">
      <w:pPr>
        <w:spacing w:after="75"/>
        <w:ind w:left="197" w:right="-9" w:hanging="10"/>
        <w:jc w:val="both"/>
      </w:pPr>
      <w:r>
        <w:rPr>
          <w:b/>
          <w:color w:val="00B0F0"/>
          <w:sz w:val="24"/>
        </w:rPr>
        <w:t>Anatomy &amp; Emberyology</w:t>
      </w:r>
      <w:r>
        <w:rPr>
          <w:color w:val="00B0F0"/>
          <w:sz w:val="24"/>
        </w:rPr>
        <w:t xml:space="preserve"> ........................................................................................................................... </w:t>
      </w:r>
      <w:r w:rsidR="00E74273">
        <w:rPr>
          <w:color w:val="00B0F0"/>
          <w:sz w:val="24"/>
        </w:rPr>
        <w:t>265</w:t>
      </w:r>
    </w:p>
    <w:p w14:paraId="6215D0F3" w14:textId="4D2B65F8" w:rsidR="00AE55E4" w:rsidRDefault="003D1147" w:rsidP="00E74273">
      <w:pPr>
        <w:spacing w:after="75"/>
        <w:ind w:left="197" w:right="-9" w:hanging="10"/>
        <w:jc w:val="both"/>
      </w:pPr>
      <w:r>
        <w:rPr>
          <w:b/>
          <w:color w:val="00B0F0"/>
          <w:sz w:val="24"/>
        </w:rPr>
        <w:t>Physiology of menstruation &amp; dysmenorrhea</w:t>
      </w:r>
      <w:r>
        <w:rPr>
          <w:color w:val="00B0F0"/>
          <w:sz w:val="24"/>
        </w:rPr>
        <w:t xml:space="preserve"> ........................................................................................... </w:t>
      </w:r>
      <w:r w:rsidR="00E74273">
        <w:rPr>
          <w:color w:val="00B0F0"/>
          <w:sz w:val="24"/>
        </w:rPr>
        <w:t>271</w:t>
      </w:r>
    </w:p>
    <w:p w14:paraId="79FDEA4B" w14:textId="46C00AB8" w:rsidR="00AE55E4" w:rsidRDefault="003D1147">
      <w:pPr>
        <w:spacing w:after="75"/>
        <w:ind w:left="197" w:right="-9" w:hanging="10"/>
        <w:jc w:val="both"/>
      </w:pPr>
      <w:r>
        <w:rPr>
          <w:b/>
          <w:color w:val="00B0F0"/>
          <w:sz w:val="24"/>
        </w:rPr>
        <w:t>Puberty and menopause</w:t>
      </w:r>
      <w:r>
        <w:rPr>
          <w:color w:val="00B0F0"/>
          <w:sz w:val="24"/>
        </w:rPr>
        <w:t xml:space="preserve"> .................................................................................................</w:t>
      </w:r>
      <w:r w:rsidR="00E74273">
        <w:rPr>
          <w:color w:val="00B0F0"/>
          <w:sz w:val="24"/>
        </w:rPr>
        <w:t>........................... 278</w:t>
      </w:r>
    </w:p>
    <w:p w14:paraId="1D122E4B" w14:textId="11E9B74D" w:rsidR="00AE55E4" w:rsidRDefault="003D1147">
      <w:pPr>
        <w:spacing w:after="75"/>
        <w:ind w:left="197" w:right="-9" w:hanging="10"/>
        <w:jc w:val="both"/>
      </w:pPr>
      <w:r>
        <w:rPr>
          <w:b/>
          <w:color w:val="00B0F0"/>
          <w:sz w:val="24"/>
        </w:rPr>
        <w:t>Amenorrhea and galactorrhea</w:t>
      </w:r>
      <w:r>
        <w:rPr>
          <w:color w:val="00B0F0"/>
          <w:sz w:val="24"/>
        </w:rPr>
        <w:t xml:space="preserve"> ........................................................................................</w:t>
      </w:r>
      <w:r w:rsidR="00E74273">
        <w:rPr>
          <w:color w:val="00B0F0"/>
          <w:sz w:val="24"/>
        </w:rPr>
        <w:t>........................... 284</w:t>
      </w:r>
    </w:p>
    <w:p w14:paraId="5D86AE37" w14:textId="10775BAD" w:rsidR="00AE55E4" w:rsidRDefault="003D1147">
      <w:pPr>
        <w:spacing w:after="75"/>
        <w:ind w:left="197" w:right="-9" w:hanging="10"/>
        <w:jc w:val="both"/>
      </w:pPr>
      <w:r>
        <w:rPr>
          <w:b/>
          <w:color w:val="00B0F0"/>
          <w:sz w:val="24"/>
        </w:rPr>
        <w:t>Abnormal bleeding from the genital tract</w:t>
      </w:r>
      <w:r>
        <w:rPr>
          <w:color w:val="00B0F0"/>
          <w:sz w:val="24"/>
        </w:rPr>
        <w:t xml:space="preserve"> .....................................................................</w:t>
      </w:r>
      <w:r w:rsidR="00E74273">
        <w:rPr>
          <w:color w:val="00B0F0"/>
          <w:sz w:val="24"/>
        </w:rPr>
        <w:t>............................ 292</w:t>
      </w:r>
      <w:r>
        <w:rPr>
          <w:color w:val="00B0F0"/>
          <w:sz w:val="24"/>
        </w:rPr>
        <w:t xml:space="preserve"> </w:t>
      </w:r>
    </w:p>
    <w:p w14:paraId="12D64BF3" w14:textId="784271FD" w:rsidR="00AE55E4" w:rsidRDefault="003D1147">
      <w:pPr>
        <w:spacing w:after="75"/>
        <w:ind w:left="197" w:right="-9" w:hanging="10"/>
        <w:jc w:val="both"/>
      </w:pPr>
      <w:r>
        <w:rPr>
          <w:b/>
          <w:color w:val="00B0F0"/>
          <w:sz w:val="24"/>
        </w:rPr>
        <w:t>INFERTILITY</w:t>
      </w:r>
      <w:r>
        <w:rPr>
          <w:color w:val="00B0F0"/>
          <w:sz w:val="24"/>
        </w:rPr>
        <w:t xml:space="preserve"> ................................................................................................................................................ </w:t>
      </w:r>
      <w:r w:rsidR="00E74273">
        <w:rPr>
          <w:color w:val="00B0F0"/>
          <w:sz w:val="24"/>
        </w:rPr>
        <w:t>297</w:t>
      </w:r>
      <w:r>
        <w:rPr>
          <w:color w:val="00B0F0"/>
          <w:sz w:val="24"/>
        </w:rPr>
        <w:t xml:space="preserve"> </w:t>
      </w:r>
    </w:p>
    <w:p w14:paraId="422C6632" w14:textId="10E6F463" w:rsidR="00AE55E4" w:rsidRDefault="003D1147">
      <w:pPr>
        <w:spacing w:after="75"/>
        <w:ind w:left="197" w:right="-9" w:hanging="10"/>
        <w:jc w:val="both"/>
      </w:pPr>
      <w:r>
        <w:rPr>
          <w:b/>
          <w:color w:val="00B0F0"/>
          <w:sz w:val="24"/>
        </w:rPr>
        <w:t>Contraception</w:t>
      </w:r>
      <w:r>
        <w:rPr>
          <w:color w:val="00B0F0"/>
          <w:sz w:val="24"/>
        </w:rPr>
        <w:t xml:space="preserve"> ................................................................................................................</w:t>
      </w:r>
      <w:r w:rsidR="00E74273">
        <w:rPr>
          <w:color w:val="00B0F0"/>
          <w:sz w:val="24"/>
        </w:rPr>
        <w:t>............................ 304</w:t>
      </w:r>
      <w:r>
        <w:rPr>
          <w:color w:val="00B0F0"/>
          <w:sz w:val="24"/>
        </w:rPr>
        <w:t xml:space="preserve"> </w:t>
      </w:r>
    </w:p>
    <w:p w14:paraId="3C59597E" w14:textId="73A7172E" w:rsidR="00AE55E4" w:rsidRDefault="003D1147">
      <w:pPr>
        <w:spacing w:after="75"/>
        <w:ind w:left="197" w:right="-9" w:hanging="10"/>
        <w:jc w:val="both"/>
      </w:pPr>
      <w:r>
        <w:rPr>
          <w:b/>
          <w:color w:val="00B0F0"/>
          <w:sz w:val="24"/>
        </w:rPr>
        <w:t>INFECTION OF THE FEMALE GENITAL TRACT AND VULVAL LESIONS</w:t>
      </w:r>
      <w:r>
        <w:rPr>
          <w:color w:val="00B0F0"/>
          <w:sz w:val="24"/>
        </w:rPr>
        <w:t xml:space="preserve"> ...............................</w:t>
      </w:r>
      <w:r w:rsidR="00E74273">
        <w:rPr>
          <w:color w:val="00B0F0"/>
          <w:sz w:val="24"/>
        </w:rPr>
        <w:t>........................... 310</w:t>
      </w:r>
    </w:p>
    <w:p w14:paraId="4ACAFBA2" w14:textId="7F00B5D7" w:rsidR="00AE55E4" w:rsidRDefault="003D1147" w:rsidP="00FE7C64">
      <w:pPr>
        <w:spacing w:after="75" w:line="321" w:lineRule="auto"/>
        <w:ind w:left="197" w:right="-9" w:hanging="10"/>
        <w:jc w:val="both"/>
      </w:pPr>
      <w:r>
        <w:rPr>
          <w:b/>
          <w:color w:val="00B0F0"/>
          <w:sz w:val="24"/>
        </w:rPr>
        <w:lastRenderedPageBreak/>
        <w:t>Uterine fibroids &amp; endometriosis</w:t>
      </w:r>
      <w:r>
        <w:rPr>
          <w:color w:val="00B0F0"/>
          <w:sz w:val="24"/>
        </w:rPr>
        <w:t xml:space="preserve"> .............................................................................................................. </w:t>
      </w:r>
      <w:r w:rsidR="00E74273">
        <w:rPr>
          <w:color w:val="00B0F0"/>
          <w:sz w:val="24"/>
        </w:rPr>
        <w:t>322</w:t>
      </w:r>
      <w:r>
        <w:rPr>
          <w:color w:val="00B0F0"/>
          <w:sz w:val="24"/>
        </w:rPr>
        <w:t xml:space="preserve"> </w:t>
      </w:r>
      <w:r>
        <w:rPr>
          <w:b/>
          <w:color w:val="00B0F0"/>
          <w:sz w:val="24"/>
        </w:rPr>
        <w:t>Cancer cervix, endometrial carcinoma</w:t>
      </w:r>
      <w:r>
        <w:rPr>
          <w:color w:val="00B0F0"/>
          <w:sz w:val="24"/>
        </w:rPr>
        <w:t xml:space="preserve">....................................................................................................... </w:t>
      </w:r>
      <w:r w:rsidR="00E74273">
        <w:rPr>
          <w:color w:val="00B0F0"/>
          <w:sz w:val="24"/>
        </w:rPr>
        <w:t>329</w:t>
      </w:r>
      <w:r>
        <w:rPr>
          <w:color w:val="00B0F0"/>
          <w:sz w:val="24"/>
        </w:rPr>
        <w:t xml:space="preserve"> </w:t>
      </w:r>
      <w:r>
        <w:rPr>
          <w:b/>
          <w:color w:val="00B0F0"/>
          <w:sz w:val="24"/>
        </w:rPr>
        <w:t>choriocarcinoma &amp; sarcoma</w:t>
      </w:r>
      <w:r>
        <w:rPr>
          <w:color w:val="00B0F0"/>
          <w:sz w:val="24"/>
        </w:rPr>
        <w:t xml:space="preserve"> ...................................................................................................................... </w:t>
      </w:r>
      <w:bookmarkStart w:id="0" w:name="_GoBack"/>
      <w:bookmarkEnd w:id="0"/>
      <w:r>
        <w:rPr>
          <w:b/>
          <w:color w:val="00B0F0"/>
          <w:sz w:val="24"/>
        </w:rPr>
        <w:t>Ovarian tumors and vulaval cancer</w:t>
      </w:r>
      <w:r>
        <w:rPr>
          <w:color w:val="00B0F0"/>
          <w:sz w:val="24"/>
        </w:rPr>
        <w:t xml:space="preserve"> ........................................................................................................... </w:t>
      </w:r>
      <w:r w:rsidR="00E74273">
        <w:rPr>
          <w:color w:val="00B0F0"/>
          <w:sz w:val="24"/>
        </w:rPr>
        <w:t>337</w:t>
      </w:r>
      <w:r>
        <w:rPr>
          <w:color w:val="00B0F0"/>
          <w:sz w:val="24"/>
        </w:rPr>
        <w:t xml:space="preserve"> </w:t>
      </w:r>
      <w:r>
        <w:rPr>
          <w:b/>
          <w:color w:val="00B0F0"/>
          <w:sz w:val="24"/>
        </w:rPr>
        <w:t>Clinical and operative gynecology</w:t>
      </w:r>
      <w:r>
        <w:rPr>
          <w:color w:val="00B0F0"/>
          <w:sz w:val="24"/>
        </w:rPr>
        <w:t xml:space="preserve"> ............................................................................................................. </w:t>
      </w:r>
      <w:r w:rsidR="00E74273">
        <w:rPr>
          <w:color w:val="00B0F0"/>
          <w:sz w:val="24"/>
        </w:rPr>
        <w:t>343</w:t>
      </w:r>
      <w:r>
        <w:rPr>
          <w:color w:val="00B0F0"/>
          <w:sz w:val="24"/>
        </w:rPr>
        <w:t xml:space="preserve"> </w:t>
      </w:r>
    </w:p>
    <w:p w14:paraId="68244CEB" w14:textId="6B5237F6" w:rsidR="00AE55E4" w:rsidRDefault="003D1147" w:rsidP="00E74273">
      <w:pPr>
        <w:spacing w:after="75"/>
        <w:ind w:left="197" w:right="-9" w:hanging="10"/>
        <w:jc w:val="both"/>
      </w:pPr>
      <w:r>
        <w:rPr>
          <w:b/>
          <w:color w:val="00B0F0"/>
          <w:sz w:val="24"/>
        </w:rPr>
        <w:t>Normal pregnancy</w:t>
      </w:r>
      <w:r>
        <w:rPr>
          <w:color w:val="00B0F0"/>
          <w:sz w:val="24"/>
        </w:rPr>
        <w:t xml:space="preserve"> ..................................................................................................................................... </w:t>
      </w:r>
      <w:r w:rsidR="00E74273">
        <w:rPr>
          <w:color w:val="00B0F0"/>
          <w:sz w:val="24"/>
        </w:rPr>
        <w:t>347</w:t>
      </w:r>
      <w:r>
        <w:rPr>
          <w:color w:val="00B0F0"/>
          <w:sz w:val="24"/>
        </w:rPr>
        <w:t xml:space="preserve"> </w:t>
      </w:r>
    </w:p>
    <w:p w14:paraId="53A7AFC2" w14:textId="4C39C8FC" w:rsidR="00AE55E4" w:rsidRDefault="003D1147" w:rsidP="00E74273">
      <w:pPr>
        <w:spacing w:after="75"/>
        <w:ind w:left="197" w:right="-9" w:hanging="10"/>
        <w:jc w:val="both"/>
      </w:pPr>
      <w:r>
        <w:rPr>
          <w:b/>
          <w:color w:val="00B0F0"/>
          <w:sz w:val="24"/>
        </w:rPr>
        <w:t>Changes, diagnosis, ANC and physiology</w:t>
      </w:r>
      <w:r>
        <w:rPr>
          <w:color w:val="00B0F0"/>
          <w:sz w:val="24"/>
        </w:rPr>
        <w:t xml:space="preserve"> ................................................................................................... </w:t>
      </w:r>
    </w:p>
    <w:p w14:paraId="630E7DE4" w14:textId="39DE381F" w:rsidR="00AE55E4" w:rsidRDefault="003D1147" w:rsidP="00E74273">
      <w:pPr>
        <w:spacing w:after="75"/>
        <w:ind w:left="197" w:right="-9" w:hanging="10"/>
        <w:jc w:val="both"/>
      </w:pPr>
      <w:r>
        <w:rPr>
          <w:b/>
          <w:color w:val="00B0F0"/>
          <w:sz w:val="24"/>
        </w:rPr>
        <w:t>Bleeding in early pregnancy</w:t>
      </w:r>
      <w:r>
        <w:rPr>
          <w:color w:val="00B0F0"/>
          <w:sz w:val="24"/>
        </w:rPr>
        <w:t xml:space="preserve"> ....................................................................................................................... </w:t>
      </w:r>
      <w:r w:rsidR="00E74273">
        <w:rPr>
          <w:color w:val="00B0F0"/>
          <w:sz w:val="24"/>
        </w:rPr>
        <w:t>351</w:t>
      </w:r>
      <w:r>
        <w:rPr>
          <w:color w:val="00B0F0"/>
          <w:sz w:val="24"/>
        </w:rPr>
        <w:t xml:space="preserve"> </w:t>
      </w:r>
    </w:p>
    <w:p w14:paraId="3E007A8E" w14:textId="4D8E2F58" w:rsidR="00AE55E4" w:rsidRDefault="003D1147" w:rsidP="00E74273">
      <w:pPr>
        <w:spacing w:after="75"/>
        <w:ind w:left="197" w:right="-9" w:hanging="10"/>
        <w:jc w:val="both"/>
      </w:pPr>
      <w:r>
        <w:rPr>
          <w:b/>
          <w:color w:val="00B0F0"/>
          <w:sz w:val="24"/>
        </w:rPr>
        <w:t>Ante-partum hemorrhage</w:t>
      </w:r>
      <w:r>
        <w:rPr>
          <w:color w:val="00B0F0"/>
          <w:sz w:val="24"/>
        </w:rPr>
        <w:t xml:space="preserve">.......................................................................................................................... </w:t>
      </w:r>
      <w:r w:rsidR="00E74273">
        <w:rPr>
          <w:color w:val="00B0F0"/>
          <w:sz w:val="24"/>
        </w:rPr>
        <w:t>359</w:t>
      </w:r>
      <w:r>
        <w:rPr>
          <w:color w:val="00B0F0"/>
          <w:sz w:val="24"/>
        </w:rPr>
        <w:t xml:space="preserve"> </w:t>
      </w:r>
    </w:p>
    <w:p w14:paraId="336A748D" w14:textId="40D3F148" w:rsidR="00AE55E4" w:rsidRDefault="003D1147" w:rsidP="00E74273">
      <w:pPr>
        <w:spacing w:after="75"/>
        <w:ind w:left="197" w:right="-9" w:hanging="10"/>
        <w:jc w:val="both"/>
      </w:pPr>
      <w:r>
        <w:rPr>
          <w:b/>
          <w:color w:val="00B0F0"/>
          <w:sz w:val="24"/>
        </w:rPr>
        <w:t>Hypertensive disorders of pregnancy4</w:t>
      </w:r>
      <w:r>
        <w:rPr>
          <w:color w:val="00B0F0"/>
          <w:sz w:val="24"/>
        </w:rPr>
        <w:t xml:space="preserve"> ...................................................................................................... </w:t>
      </w:r>
      <w:r w:rsidR="00E74273">
        <w:rPr>
          <w:color w:val="00B0F0"/>
          <w:sz w:val="24"/>
        </w:rPr>
        <w:t>363</w:t>
      </w:r>
      <w:r>
        <w:rPr>
          <w:color w:val="00B0F0"/>
          <w:sz w:val="24"/>
        </w:rPr>
        <w:t xml:space="preserve"> </w:t>
      </w:r>
    </w:p>
    <w:p w14:paraId="16060C55" w14:textId="257E1F39" w:rsidR="00AE55E4" w:rsidRDefault="003D1147" w:rsidP="00E74273">
      <w:pPr>
        <w:spacing w:after="75"/>
        <w:ind w:left="197" w:right="-9" w:hanging="10"/>
        <w:jc w:val="both"/>
      </w:pPr>
      <w:r>
        <w:rPr>
          <w:b/>
          <w:color w:val="00B0F0"/>
          <w:sz w:val="24"/>
        </w:rPr>
        <w:t>Medical disorders of pregnancy</w:t>
      </w:r>
      <w:r>
        <w:rPr>
          <w:color w:val="00B0F0"/>
          <w:sz w:val="24"/>
        </w:rPr>
        <w:t xml:space="preserve"> ................................................................................................................. </w:t>
      </w:r>
      <w:r w:rsidR="00E74273">
        <w:rPr>
          <w:color w:val="00B0F0"/>
          <w:sz w:val="24"/>
        </w:rPr>
        <w:t>367</w:t>
      </w:r>
      <w:r>
        <w:rPr>
          <w:color w:val="00B0F0"/>
          <w:sz w:val="24"/>
        </w:rPr>
        <w:t xml:space="preserve"> </w:t>
      </w:r>
    </w:p>
    <w:p w14:paraId="0113DAD2" w14:textId="47C32FEB" w:rsidR="00AE55E4" w:rsidRDefault="003D1147" w:rsidP="00E74273">
      <w:pPr>
        <w:spacing w:after="75"/>
        <w:ind w:left="197" w:right="-9" w:hanging="10"/>
        <w:jc w:val="both"/>
      </w:pPr>
      <w:r>
        <w:rPr>
          <w:b/>
          <w:color w:val="00B0F0"/>
          <w:sz w:val="24"/>
        </w:rPr>
        <w:t>Normal labor</w:t>
      </w:r>
      <w:r>
        <w:rPr>
          <w:color w:val="00B0F0"/>
          <w:sz w:val="24"/>
        </w:rPr>
        <w:t xml:space="preserve"> .............................................................................................................................................. </w:t>
      </w:r>
      <w:r w:rsidR="00E74273">
        <w:rPr>
          <w:color w:val="00B0F0"/>
          <w:sz w:val="24"/>
        </w:rPr>
        <w:t>372</w:t>
      </w:r>
      <w:r>
        <w:rPr>
          <w:color w:val="00B0F0"/>
          <w:sz w:val="24"/>
        </w:rPr>
        <w:t xml:space="preserve"> </w:t>
      </w:r>
    </w:p>
    <w:p w14:paraId="71BE57C5" w14:textId="200708AC" w:rsidR="00AE55E4" w:rsidRDefault="003D1147" w:rsidP="00E74273">
      <w:pPr>
        <w:spacing w:after="75"/>
        <w:ind w:left="197" w:right="-9" w:hanging="10"/>
        <w:jc w:val="both"/>
      </w:pPr>
      <w:r>
        <w:rPr>
          <w:b/>
          <w:color w:val="00B0F0"/>
          <w:sz w:val="24"/>
        </w:rPr>
        <w:t>Malpresentations and twins</w:t>
      </w:r>
      <w:r>
        <w:rPr>
          <w:color w:val="00B0F0"/>
          <w:sz w:val="24"/>
        </w:rPr>
        <w:t xml:space="preserve"> ...................................................................................................................... </w:t>
      </w:r>
      <w:r w:rsidR="00E74273">
        <w:rPr>
          <w:color w:val="00B0F0"/>
          <w:sz w:val="24"/>
        </w:rPr>
        <w:t>378</w:t>
      </w:r>
      <w:r>
        <w:rPr>
          <w:color w:val="00B0F0"/>
          <w:sz w:val="24"/>
        </w:rPr>
        <w:t xml:space="preserve"> </w:t>
      </w:r>
    </w:p>
    <w:p w14:paraId="2E3A0439" w14:textId="7F188ECF" w:rsidR="00AE55E4" w:rsidRDefault="003D1147" w:rsidP="00E74273">
      <w:pPr>
        <w:spacing w:after="77"/>
        <w:ind w:left="202"/>
      </w:pPr>
      <w:r>
        <w:rPr>
          <w:b/>
          <w:color w:val="00B0F0"/>
          <w:sz w:val="24"/>
        </w:rPr>
        <w:t>Abnormal labor complications of the 3rd stage, AUA, Obstructed labor, contracted pelvis &amp; lacerations</w:t>
      </w:r>
      <w:r>
        <w:rPr>
          <w:color w:val="00B0F0"/>
          <w:sz w:val="24"/>
        </w:rPr>
        <w:t xml:space="preserve"> 3</w:t>
      </w:r>
      <w:r w:rsidR="00E74273">
        <w:rPr>
          <w:color w:val="00B0F0"/>
          <w:sz w:val="24"/>
        </w:rPr>
        <w:t>82</w:t>
      </w:r>
      <w:r>
        <w:rPr>
          <w:color w:val="00B0F0"/>
          <w:sz w:val="24"/>
        </w:rPr>
        <w:t xml:space="preserve"> </w:t>
      </w:r>
    </w:p>
    <w:p w14:paraId="02C0D40E" w14:textId="5E4C234E" w:rsidR="00AE55E4" w:rsidRDefault="003D1147" w:rsidP="00E74273">
      <w:pPr>
        <w:spacing w:after="75"/>
        <w:ind w:left="197" w:right="-9" w:hanging="10"/>
        <w:jc w:val="both"/>
      </w:pPr>
      <w:r>
        <w:rPr>
          <w:b/>
          <w:color w:val="00B0F0"/>
          <w:sz w:val="24"/>
        </w:rPr>
        <w:t>Puerperium and neonatology</w:t>
      </w:r>
      <w:r>
        <w:rPr>
          <w:color w:val="00B0F0"/>
          <w:sz w:val="24"/>
        </w:rPr>
        <w:t xml:space="preserve"> .................................................................................................................... 3</w:t>
      </w:r>
      <w:r w:rsidR="00E74273">
        <w:rPr>
          <w:color w:val="00B0F0"/>
          <w:sz w:val="24"/>
        </w:rPr>
        <w:t>90</w:t>
      </w:r>
      <w:r>
        <w:rPr>
          <w:color w:val="00B0F0"/>
          <w:sz w:val="24"/>
        </w:rPr>
        <w:t xml:space="preserve"> </w:t>
      </w:r>
    </w:p>
    <w:p w14:paraId="3A93CC4B" w14:textId="747FA85C" w:rsidR="00AE55E4" w:rsidRDefault="003D1147" w:rsidP="00E74273">
      <w:pPr>
        <w:spacing w:after="132"/>
        <w:ind w:left="197" w:right="-9" w:hanging="10"/>
        <w:jc w:val="both"/>
      </w:pPr>
      <w:r>
        <w:rPr>
          <w:b/>
          <w:color w:val="00B0F0"/>
          <w:sz w:val="24"/>
        </w:rPr>
        <w:t>Operative obstetrics</w:t>
      </w:r>
      <w:r>
        <w:rPr>
          <w:color w:val="00B0F0"/>
          <w:sz w:val="24"/>
        </w:rPr>
        <w:t xml:space="preserve"> .................................................................................................................................. 3</w:t>
      </w:r>
      <w:r w:rsidR="00E74273">
        <w:rPr>
          <w:color w:val="00B0F0"/>
          <w:sz w:val="24"/>
        </w:rPr>
        <w:t>98</w:t>
      </w:r>
      <w:r>
        <w:rPr>
          <w:color w:val="00B0F0"/>
          <w:sz w:val="24"/>
        </w:rPr>
        <w:t xml:space="preserve"> </w:t>
      </w:r>
    </w:p>
    <w:p w14:paraId="53111D5B" w14:textId="606AD645" w:rsidR="00AE55E4" w:rsidRDefault="003D1147" w:rsidP="00E74273">
      <w:pPr>
        <w:spacing w:after="141" w:line="247" w:lineRule="auto"/>
        <w:ind w:left="10" w:right="2" w:hanging="10"/>
      </w:pPr>
      <w:r>
        <w:rPr>
          <w:rFonts w:ascii="Times New Roman" w:eastAsia="Times New Roman" w:hAnsi="Times New Roman" w:cs="Times New Roman"/>
          <w:b/>
          <w:sz w:val="28"/>
        </w:rPr>
        <w:t>Exams</w:t>
      </w:r>
      <w:r>
        <w:rPr>
          <w:rFonts w:ascii="Lucida Sans Unicode" w:eastAsia="Lucida Sans Unicode" w:hAnsi="Lucida Sans Unicode" w:cs="Lucida Sans Unicode"/>
          <w:i/>
          <w:sz w:val="20"/>
        </w:rPr>
        <w:t xml:space="preserve"> ......................................................................................................................................................... </w:t>
      </w:r>
    </w:p>
    <w:p w14:paraId="52A0212C" w14:textId="74214B67" w:rsidR="00AE55E4" w:rsidRDefault="003D1147" w:rsidP="00E74273">
      <w:pPr>
        <w:spacing w:after="78"/>
        <w:ind w:left="197" w:right="-15" w:hanging="10"/>
      </w:pPr>
      <w:r>
        <w:rPr>
          <w:b/>
          <w:color w:val="00B0F0"/>
          <w:sz w:val="24"/>
        </w:rPr>
        <w:t>Exam 1</w:t>
      </w:r>
      <w:r>
        <w:rPr>
          <w:rFonts w:ascii="Lucida Sans Unicode" w:eastAsia="Lucida Sans Unicode" w:hAnsi="Lucida Sans Unicode" w:cs="Lucida Sans Unicode"/>
          <w:i/>
          <w:color w:val="00B0F0"/>
          <w:sz w:val="24"/>
        </w:rPr>
        <w:t xml:space="preserve"> ...........................................................................................</w:t>
      </w:r>
      <w:r w:rsidR="00E74273">
        <w:rPr>
          <w:rFonts w:ascii="Lucida Sans Unicode" w:eastAsia="Lucida Sans Unicode" w:hAnsi="Lucida Sans Unicode" w:cs="Lucida Sans Unicode"/>
          <w:i/>
          <w:color w:val="00B0F0"/>
          <w:sz w:val="24"/>
        </w:rPr>
        <w:t>.............................. 404</w:t>
      </w:r>
    </w:p>
    <w:p w14:paraId="64256B26" w14:textId="60204D6D" w:rsidR="00AE55E4" w:rsidRDefault="003D1147" w:rsidP="00E74273">
      <w:pPr>
        <w:spacing w:after="78"/>
        <w:ind w:left="197" w:right="-15" w:hanging="10"/>
      </w:pPr>
      <w:r>
        <w:rPr>
          <w:b/>
          <w:color w:val="00B0F0"/>
          <w:sz w:val="24"/>
        </w:rPr>
        <w:t>Exam 2</w:t>
      </w:r>
      <w:r>
        <w:rPr>
          <w:rFonts w:ascii="Lucida Sans Unicode" w:eastAsia="Lucida Sans Unicode" w:hAnsi="Lucida Sans Unicode" w:cs="Lucida Sans Unicode"/>
          <w:i/>
          <w:color w:val="00B0F0"/>
          <w:sz w:val="24"/>
        </w:rPr>
        <w:t xml:space="preserve"> ......................................................................................................................... </w:t>
      </w:r>
      <w:r w:rsidR="00E74273">
        <w:rPr>
          <w:rFonts w:ascii="Lucida Sans Unicode" w:eastAsia="Lucida Sans Unicode" w:hAnsi="Lucida Sans Unicode" w:cs="Lucida Sans Unicode"/>
          <w:i/>
          <w:color w:val="00B0F0"/>
          <w:sz w:val="24"/>
        </w:rPr>
        <w:t>407</w:t>
      </w:r>
    </w:p>
    <w:p w14:paraId="0A8C8CAA" w14:textId="128D5855" w:rsidR="00AE55E4" w:rsidRDefault="003D1147" w:rsidP="00E74273">
      <w:pPr>
        <w:spacing w:after="78"/>
        <w:ind w:left="197" w:right="-15" w:hanging="10"/>
      </w:pPr>
      <w:r>
        <w:rPr>
          <w:b/>
          <w:color w:val="00B0F0"/>
          <w:sz w:val="24"/>
        </w:rPr>
        <w:t>Exam 3</w:t>
      </w:r>
      <w:r>
        <w:rPr>
          <w:rFonts w:ascii="Lucida Sans Unicode" w:eastAsia="Lucida Sans Unicode" w:hAnsi="Lucida Sans Unicode" w:cs="Lucida Sans Unicode"/>
          <w:i/>
          <w:color w:val="00B0F0"/>
          <w:sz w:val="24"/>
        </w:rPr>
        <w:t xml:space="preserve"> ......................................................................................................................... </w:t>
      </w:r>
      <w:r w:rsidR="00E74273">
        <w:rPr>
          <w:rFonts w:ascii="Lucida Sans Unicode" w:eastAsia="Lucida Sans Unicode" w:hAnsi="Lucida Sans Unicode" w:cs="Lucida Sans Unicode"/>
          <w:i/>
          <w:color w:val="00B0F0"/>
          <w:sz w:val="24"/>
        </w:rPr>
        <w:t>409</w:t>
      </w:r>
    </w:p>
    <w:p w14:paraId="4CFD12E6" w14:textId="4D5A57B0" w:rsidR="00AE55E4" w:rsidRDefault="003D1147" w:rsidP="00E74273">
      <w:pPr>
        <w:spacing w:after="36"/>
        <w:ind w:left="197" w:right="-15" w:hanging="10"/>
      </w:pPr>
      <w:r>
        <w:rPr>
          <w:b/>
          <w:color w:val="00B0F0"/>
          <w:sz w:val="24"/>
        </w:rPr>
        <w:t>Exam 4</w:t>
      </w:r>
      <w:r>
        <w:rPr>
          <w:rFonts w:ascii="Lucida Sans Unicode" w:eastAsia="Lucida Sans Unicode" w:hAnsi="Lucida Sans Unicode" w:cs="Lucida Sans Unicode"/>
          <w:i/>
          <w:color w:val="00B0F0"/>
          <w:sz w:val="24"/>
        </w:rPr>
        <w:t xml:space="preserve"> ......................................................................................................................... </w:t>
      </w:r>
      <w:r w:rsidR="00E74273">
        <w:rPr>
          <w:rFonts w:ascii="Lucida Sans Unicode" w:eastAsia="Lucida Sans Unicode" w:hAnsi="Lucida Sans Unicode" w:cs="Lucida Sans Unicode"/>
          <w:i/>
          <w:color w:val="00B0F0"/>
          <w:sz w:val="24"/>
        </w:rPr>
        <w:t>411</w:t>
      </w:r>
    </w:p>
    <w:p w14:paraId="23CAE3CA" w14:textId="77777777" w:rsidR="00AE55E4" w:rsidRDefault="003D1147">
      <w:pPr>
        <w:spacing w:after="137"/>
      </w:pPr>
      <w:r>
        <w:rPr>
          <w:rFonts w:ascii="Lucida Sans Unicode" w:eastAsia="Lucida Sans Unicode" w:hAnsi="Lucida Sans Unicode" w:cs="Lucida Sans Unicode"/>
          <w:i/>
          <w:sz w:val="20"/>
        </w:rPr>
        <w:t xml:space="preserve"> </w:t>
      </w:r>
    </w:p>
    <w:p w14:paraId="6F858208" w14:textId="77777777" w:rsidR="002B3538" w:rsidRDefault="002B3538">
      <w:pPr>
        <w:tabs>
          <w:tab w:val="center" w:pos="8704"/>
        </w:tabs>
        <w:spacing w:after="0"/>
        <w:rPr>
          <w:rFonts w:ascii="Arabic Typesetting" w:eastAsia="Arabic Typesetting" w:hAnsi="Arabic Typesetting" w:cs="Arabic Typesetting"/>
          <w:sz w:val="44"/>
        </w:rPr>
      </w:pPr>
    </w:p>
    <w:p w14:paraId="6FDA64B7" w14:textId="77777777" w:rsidR="002B3538" w:rsidRDefault="002B3538">
      <w:pPr>
        <w:tabs>
          <w:tab w:val="center" w:pos="8704"/>
        </w:tabs>
        <w:spacing w:after="0"/>
        <w:rPr>
          <w:rFonts w:ascii="Arabic Typesetting" w:eastAsia="Arabic Typesetting" w:hAnsi="Arabic Typesetting" w:cs="Arabic Typesetting"/>
          <w:sz w:val="44"/>
        </w:rPr>
      </w:pPr>
    </w:p>
    <w:p w14:paraId="2856AB68" w14:textId="77777777" w:rsidR="002B3538" w:rsidRDefault="002B3538">
      <w:pPr>
        <w:tabs>
          <w:tab w:val="center" w:pos="8704"/>
        </w:tabs>
        <w:spacing w:after="0"/>
        <w:rPr>
          <w:rFonts w:ascii="Arabic Typesetting" w:eastAsia="Arabic Typesetting" w:hAnsi="Arabic Typesetting" w:cs="Arabic Typesetting"/>
          <w:sz w:val="44"/>
        </w:rPr>
      </w:pPr>
    </w:p>
    <w:p w14:paraId="1FFA700D" w14:textId="77777777" w:rsidR="002B3538" w:rsidRDefault="002B3538">
      <w:pPr>
        <w:tabs>
          <w:tab w:val="center" w:pos="8704"/>
        </w:tabs>
        <w:spacing w:after="0"/>
        <w:rPr>
          <w:rFonts w:ascii="Arabic Typesetting" w:eastAsia="Arabic Typesetting" w:hAnsi="Arabic Typesetting" w:cs="Arabic Typesetting"/>
          <w:sz w:val="44"/>
        </w:rPr>
      </w:pPr>
    </w:p>
    <w:p w14:paraId="65A97032" w14:textId="77777777" w:rsidR="002B3538" w:rsidRDefault="002B3538">
      <w:pPr>
        <w:tabs>
          <w:tab w:val="center" w:pos="8704"/>
        </w:tabs>
        <w:spacing w:after="0"/>
        <w:rPr>
          <w:rFonts w:ascii="Arabic Typesetting" w:eastAsia="Arabic Typesetting" w:hAnsi="Arabic Typesetting" w:cs="Arabic Typesetting"/>
          <w:sz w:val="44"/>
        </w:rPr>
      </w:pPr>
    </w:p>
    <w:p w14:paraId="30422753" w14:textId="77777777" w:rsidR="002B3538" w:rsidRDefault="002B3538">
      <w:pPr>
        <w:tabs>
          <w:tab w:val="center" w:pos="8704"/>
        </w:tabs>
        <w:spacing w:after="0"/>
        <w:rPr>
          <w:rFonts w:ascii="Arabic Typesetting" w:eastAsia="Arabic Typesetting" w:hAnsi="Arabic Typesetting" w:cs="Arabic Typesetting"/>
          <w:sz w:val="44"/>
        </w:rPr>
      </w:pPr>
    </w:p>
    <w:p w14:paraId="28A2BF0B" w14:textId="77777777" w:rsidR="00B3202E" w:rsidRDefault="00B3202E">
      <w:pPr>
        <w:tabs>
          <w:tab w:val="center" w:pos="8704"/>
        </w:tabs>
        <w:spacing w:after="0"/>
        <w:rPr>
          <w:rFonts w:ascii="Arabic Typesetting" w:eastAsia="Arabic Typesetting" w:hAnsi="Arabic Typesetting" w:cs="Arabic Typesetting"/>
          <w:sz w:val="44"/>
        </w:rPr>
      </w:pPr>
    </w:p>
    <w:p w14:paraId="3FB1C811" w14:textId="77777777" w:rsidR="00131F02" w:rsidRDefault="00131F02">
      <w:pPr>
        <w:tabs>
          <w:tab w:val="center" w:pos="8704"/>
        </w:tabs>
        <w:spacing w:after="0"/>
        <w:rPr>
          <w:rFonts w:ascii="Arabic Typesetting" w:eastAsia="Arabic Typesetting" w:hAnsi="Arabic Typesetting" w:cs="Arabic Typesetting"/>
          <w:sz w:val="44"/>
        </w:rPr>
      </w:pPr>
    </w:p>
    <w:p w14:paraId="7E4EAD25" w14:textId="77777777" w:rsidR="00B3202E" w:rsidRDefault="00B3202E">
      <w:pPr>
        <w:tabs>
          <w:tab w:val="center" w:pos="8704"/>
        </w:tabs>
        <w:spacing w:after="0"/>
        <w:rPr>
          <w:rFonts w:ascii="Arabic Typesetting" w:eastAsia="Arabic Typesetting" w:hAnsi="Arabic Typesetting" w:cs="Arabic Typesetting"/>
          <w:sz w:val="44"/>
        </w:rPr>
      </w:pPr>
    </w:p>
    <w:p w14:paraId="399174E1" w14:textId="0ACF7059" w:rsidR="00AE55E4" w:rsidRDefault="00131F02">
      <w:pPr>
        <w:tabs>
          <w:tab w:val="center" w:pos="8704"/>
        </w:tabs>
        <w:spacing w:after="0"/>
      </w:pPr>
      <w:r w:rsidRPr="00131F02">
        <w:rPr>
          <w:rFonts w:cs="Arial"/>
          <w:noProof/>
          <w:color w:val="auto"/>
          <w:lang w:val="en-US" w:eastAsia="en-US"/>
        </w:rPr>
        <mc:AlternateContent>
          <mc:Choice Requires="wps">
            <w:drawing>
              <wp:anchor distT="0" distB="0" distL="114300" distR="114300" simplePos="0" relativeHeight="251700224" behindDoc="0" locked="0" layoutInCell="1" allowOverlap="1" wp14:anchorId="14A3A4A8" wp14:editId="03D97680">
                <wp:simplePos x="0" y="0"/>
                <wp:positionH relativeFrom="column">
                  <wp:posOffset>847090</wp:posOffset>
                </wp:positionH>
                <wp:positionV relativeFrom="paragraph">
                  <wp:posOffset>-550545</wp:posOffset>
                </wp:positionV>
                <wp:extent cx="1828800" cy="1828800"/>
                <wp:effectExtent l="0" t="0" r="0" b="10795"/>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A85762C" w14:textId="77777777" w:rsidR="00131F02" w:rsidRPr="00A93AC0" w:rsidRDefault="00131F02" w:rsidP="00131F02">
                            <w:pPr>
                              <w:jc w:val="center"/>
                              <w:rPr>
                                <w:rFonts w:ascii="Arial Rounded MT Bold" w:hAnsi="Arial Rounded MT Bold"/>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Rounded MT Bold" w:hAnsi="Arial Rounded MT Bold"/>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Final 5</w:t>
                            </w:r>
                            <w:r w:rsidRPr="00A93AC0">
                              <w:rPr>
                                <w:rFonts w:ascii="Arial Rounded MT Bold" w:hAnsi="Arial Rounded MT Bold"/>
                                <w:b/>
                                <w:spacing w:val="10"/>
                                <w:sz w:val="72"/>
                                <w:szCs w:val="72"/>
                                <w:vertAlign w:val="superscript"/>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th</w:t>
                            </w:r>
                            <w:r>
                              <w:rPr>
                                <w:rFonts w:ascii="Arial Rounded MT Bold" w:hAnsi="Arial Rounded MT Bold"/>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year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4" o:spid="_x0000_s1058" type="#_x0000_t202" style="position:absolute;margin-left:66.7pt;margin-top:-43.35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H5xwIAAKUFAAAOAAAAZHJzL2Uyb0RvYy54bWysVEtvEzEQviPxHyzf6SZLAiHqpgqtgpBK&#10;W9Ggnh2vN2vJa1v2JNny65mxN2konBCXXc/Dn+fxzVxe9Z1hexWidrbi44sRZ8pKV2u7rfiP9erd&#10;jLMIwtbCOKsq/qwiv1q8fXN58HNVutaZWgWGIDbOD77iLYCfF0WUrepEvHBeWTQ2LnQCUAzbog7i&#10;gOidKcrR6ENxcKH2wUkVI2pvspEvEn7TKAn3TRMVMFNxjA3SN6Tvhr7F4lLMt0H4VsshDPEPUXRC&#10;W3z0BHUjQLBd0H9AdVoGF10DF9J1hWsaLVXKAbMZj15l89gKr1IuWJzoT2WK/w9W3u0fAtN1xSec&#10;WdFhi9aqB/bZ9WxC1Tn4OEenR49u0KMau3zUR1RS0n0TOvpjOgztWOfnU20JTNKlWTmbjdAk0XYU&#10;EL94ue5DhC/KdYwOFQ/YvFRTsb+NkF2PLvSadSttTGqgsb8pEDNrVGLAcJsyyRHTCfpNn/IuT2lu&#10;XP2MWQaXWRK9XGmM5FZEeBABaYHRI9XhHj+NcYeKu+HEWevCz7/pyR+7hVbODkizilucA87MV4td&#10;/DSeTIiVSZhMP5YohHPL5txid921Qx6PcaS8TEfyB3M8NsF1TzgPS3oTTcJKfLnicDxeQ6Y+zpNU&#10;y2VyQh56Abf20UuCpkJSldf9kwh+aAVgF+/ckY5i/qoj2ZduRr/cAfaF2oWSVFa9r+kokVpBDHAu&#10;QOuGoVsFZyGPodHbFr7rLQsalwcNCWe1pvhNCgsbw4zIqeE2SdEHtad/ZscRILHq7PHo39dM4jtu&#10;F54qXk4nRETK8psAFbTAouJ+AZo1Md+ovTJrhu0dHNuKT6dI3nyl4iLAjZIuBz3AXpuQM8a9pVBg&#10;ewIVEisAZYIFbSFrcW/h+znktOjoQor5HAxJTHGjnuiauTkIuAuS+1BCWjbncvJ62a6LXwAAAP//&#10;AwBQSwMEFAAGAAgAAAAhAIp0EXLeAAAACwEAAA8AAABkcnMvZG93bnJldi54bWxMj8tOwzAQRfdI&#10;/IM1SOxaOw9KGuJUqMCaUvoBbmzikHgcxW4b+HqGFSzvzNGdM9VmdgM7myl0HiUkSwHMYON1h62E&#10;w/vLogAWokKtBo9GwpcJsKmvrypVan/BN3Pex5ZRCYZSSbAxjiXnobHGqbD0o0HaffjJqUhxarme&#10;1IXK3cBTIVbcqQ7pglWj2VrT9PuTk1AI99r363QXXP6d3Nntk38eP6W8vZkfH4BFM8c/GH71SR1q&#10;cjr6E+rABspZlhMqYVGs7oERkacJTY4SUpFkwOuK//+h/gEAAP//AwBQSwECLQAUAAYACAAAACEA&#10;toM4kv4AAADhAQAAEwAAAAAAAAAAAAAAAAAAAAAAW0NvbnRlbnRfVHlwZXNdLnhtbFBLAQItABQA&#10;BgAIAAAAIQA4/SH/1gAAAJQBAAALAAAAAAAAAAAAAAAAAC8BAABfcmVscy8ucmVsc1BLAQItABQA&#10;BgAIAAAAIQAMYPH5xwIAAKUFAAAOAAAAAAAAAAAAAAAAAC4CAABkcnMvZTJvRG9jLnhtbFBLAQIt&#10;ABQABgAIAAAAIQCKdBFy3gAAAAsBAAAPAAAAAAAAAAAAAAAAACEFAABkcnMvZG93bnJldi54bWxQ&#10;SwUGAAAAAAQABADzAAAALAYAAAAA&#10;" filled="f" stroked="f">
                <v:textbox style="mso-fit-shape-to-text:t">
                  <w:txbxContent>
                    <w:p w14:paraId="0A85762C" w14:textId="77777777" w:rsidR="00131F02" w:rsidRPr="00A93AC0" w:rsidRDefault="00131F02" w:rsidP="00131F02">
                      <w:pPr>
                        <w:jc w:val="center"/>
                        <w:rPr>
                          <w:rFonts w:ascii="Arial Rounded MT Bold" w:hAnsi="Arial Rounded MT Bold"/>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Rounded MT Bold" w:hAnsi="Arial Rounded MT Bold"/>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Final 5</w:t>
                      </w:r>
                      <w:r w:rsidRPr="00A93AC0">
                        <w:rPr>
                          <w:rFonts w:ascii="Arial Rounded MT Bold" w:hAnsi="Arial Rounded MT Bold"/>
                          <w:b/>
                          <w:spacing w:val="10"/>
                          <w:sz w:val="72"/>
                          <w:szCs w:val="72"/>
                          <w:vertAlign w:val="superscript"/>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th</w:t>
                      </w:r>
                      <w:r>
                        <w:rPr>
                          <w:rFonts w:ascii="Arial Rounded MT Bold" w:hAnsi="Arial Rounded MT Bold"/>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year -2021</w:t>
                      </w:r>
                    </w:p>
                  </w:txbxContent>
                </v:textbox>
              </v:shape>
            </w:pict>
          </mc:Fallback>
        </mc:AlternateContent>
      </w:r>
      <w:r w:rsidR="003D1147">
        <w:rPr>
          <w:rFonts w:ascii="Arabic Typesetting" w:eastAsia="Arabic Typesetting" w:hAnsi="Arabic Typesetting" w:cs="Arabic Typesetting"/>
          <w:sz w:val="44"/>
        </w:rPr>
        <w:t xml:space="preserve"> </w:t>
      </w:r>
      <w:r w:rsidR="003D1147">
        <w:rPr>
          <w:rFonts w:ascii="Arabic Typesetting" w:eastAsia="Arabic Typesetting" w:hAnsi="Arabic Typesetting" w:cs="Arabic Typesetting"/>
          <w:sz w:val="44"/>
        </w:rPr>
        <w:tab/>
        <w:t xml:space="preserve"> </w:t>
      </w:r>
    </w:p>
    <w:p w14:paraId="265AC0D0" w14:textId="00244749" w:rsidR="00131F02" w:rsidRPr="00131F02" w:rsidRDefault="003D1147" w:rsidP="00131F02">
      <w:pPr>
        <w:rPr>
          <w:rFonts w:ascii="Arial Rounded MT Bold" w:hAnsi="Arial Rounded MT Bold" w:cs="Arial"/>
          <w:color w:val="auto"/>
          <w:lang w:val="en-US" w:eastAsia="en-US"/>
        </w:rPr>
      </w:pPr>
      <w:r>
        <w:rPr>
          <w:rFonts w:ascii="Lucida Sans Unicode" w:eastAsia="Lucida Sans Unicode" w:hAnsi="Lucida Sans Unicode" w:cs="Lucida Sans Unicode"/>
          <w:i/>
          <w:sz w:val="20"/>
        </w:rPr>
        <w:t xml:space="preserve"> </w:t>
      </w:r>
    </w:p>
    <w:p w14:paraId="02A3B17A" w14:textId="77777777" w:rsidR="00131F02" w:rsidRPr="00131F02" w:rsidRDefault="00131F02" w:rsidP="00131F02">
      <w:pPr>
        <w:numPr>
          <w:ilvl w:val="0"/>
          <w:numId w:val="1186"/>
        </w:numPr>
        <w:spacing w:after="200" w:line="276" w:lineRule="auto"/>
        <w:contextualSpacing/>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Which one of the following is the MOST LIKELY cause for the vaginal bleeding in case of : A G2P2 patient, previous one caesarean section, starts to have heavy vaginal bleeding immediately following vaginal delivery of a 4 kg baby. The placenta was delivered without complication. The urine catheter shows hematuria. Bimanual compression of the uterus is extremely painful for the woman. The estimated blood loss after delivery is 500 ml but she appears pale with blood pressure 80/30 mm Hg and pulse 120 bpm </w:t>
      </w:r>
    </w:p>
    <w:p w14:paraId="5CDC347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06D68ED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Endometritis</w:t>
      </w:r>
    </w:p>
    <w:p w14:paraId="70324FA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Retained placenta</w:t>
      </w:r>
    </w:p>
    <w:p w14:paraId="552798E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w:t>
      </w:r>
      <w:r w:rsidRPr="00131F02">
        <w:rPr>
          <w:rFonts w:ascii="Arial Rounded MT Bold" w:hAnsi="Arial Rounded MT Bold" w:cs="Arial"/>
          <w:color w:val="FF0000"/>
          <w:lang w:val="en-US" w:eastAsia="en-US"/>
        </w:rPr>
        <w:t>c. Uterine atony</w:t>
      </w:r>
    </w:p>
    <w:p w14:paraId="6B22D0A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Uterine inversion</w:t>
      </w:r>
    </w:p>
    <w:p w14:paraId="31AC847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Uterine rupture</w:t>
      </w:r>
    </w:p>
    <w:p w14:paraId="4262C0BE"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618907F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2- Second pelvic grip helps in determining</w:t>
      </w:r>
    </w:p>
    <w:p w14:paraId="6104ACB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0B628B4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a. Fetal position </w:t>
      </w:r>
    </w:p>
    <w:p w14:paraId="5E84D484"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Fetal attitude</w:t>
      </w:r>
    </w:p>
    <w:p w14:paraId="28D9A39F"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 c. Fetal engagement</w:t>
      </w:r>
    </w:p>
    <w:p w14:paraId="4066D22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Uterine contractions</w:t>
      </w:r>
    </w:p>
    <w:p w14:paraId="4399996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Membranes status</w:t>
      </w:r>
    </w:p>
    <w:p w14:paraId="769FFAAF"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7260F0BA" w14:textId="77777777" w:rsidR="00131F02" w:rsidRPr="00131F02" w:rsidRDefault="00131F02" w:rsidP="00131F02">
      <w:pPr>
        <w:numPr>
          <w:ilvl w:val="0"/>
          <w:numId w:val="1187"/>
        </w:numPr>
        <w:spacing w:after="200" w:line="276" w:lineRule="auto"/>
        <w:contextualSpacing/>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Which of the following is the main advantage of performing a medio-lateral episiotomy</w:t>
      </w:r>
    </w:p>
    <w:p w14:paraId="0BFFF1C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74EC246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Less blood loss </w:t>
      </w:r>
    </w:p>
    <w:p w14:paraId="223D88F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b. Reduced incidence of dyspareunia </w:t>
      </w:r>
    </w:p>
    <w:p w14:paraId="2DBB5367"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c. Less anal sphincter damage </w:t>
      </w:r>
    </w:p>
    <w:p w14:paraId="067B65B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Less pain in the postpartum period</w:t>
      </w:r>
    </w:p>
    <w:p w14:paraId="46F917E2" w14:textId="77777777" w:rsid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It is easier to repair</w:t>
      </w:r>
    </w:p>
    <w:p w14:paraId="48A3CD63" w14:textId="77777777" w:rsidR="00131F02" w:rsidRDefault="00131F02" w:rsidP="00131F02">
      <w:pPr>
        <w:spacing w:after="200" w:line="276" w:lineRule="auto"/>
        <w:rPr>
          <w:rFonts w:ascii="Arial Rounded MT Bold" w:hAnsi="Arial Rounded MT Bold" w:cs="Arial"/>
          <w:color w:val="auto"/>
          <w:lang w:val="en-US" w:eastAsia="en-US"/>
        </w:rPr>
      </w:pPr>
    </w:p>
    <w:p w14:paraId="4F0B3458"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5D16181C"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highlight w:val="yellow"/>
          <w:lang w:val="en-US" w:eastAsia="en-US"/>
        </w:rPr>
        <w:t>4</w:t>
      </w:r>
      <w:r w:rsidRPr="00131F02">
        <w:rPr>
          <w:rFonts w:ascii="Arial Rounded MT Bold" w:hAnsi="Arial Rounded MT Bold" w:cs="Arial"/>
          <w:color w:val="auto"/>
          <w:lang w:val="en-US" w:eastAsia="en-US"/>
        </w:rPr>
        <w:t>- A 35-year-old nulliparous woman presents to the emergency department complaining of left iliac fossa pain, and ultrasound reveals 6 X 8 cm ovarian mass. She has two previous ovarian cystectomies 5 and 3 years ago. The MOST SERIOUS complication for recurrent ovarian cystectomies is</w:t>
      </w:r>
    </w:p>
    <w:p w14:paraId="33A7D04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47EEE38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premature ovarian failure</w:t>
      </w:r>
    </w:p>
    <w:p w14:paraId="329C804D"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b. pelvic adhesions </w:t>
      </w:r>
    </w:p>
    <w:p w14:paraId="38F2C8E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ovarian cancer</w:t>
      </w:r>
    </w:p>
    <w:p w14:paraId="551282A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d. second trimester miscarriage</w:t>
      </w:r>
    </w:p>
    <w:p w14:paraId="422B7C7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chronic pelvic pain</w:t>
      </w:r>
    </w:p>
    <w:p w14:paraId="1951B5D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FFFF00"/>
          <w:lang w:val="en-US" w:eastAsia="en-US"/>
        </w:rPr>
        <w:t>5</w:t>
      </w:r>
      <w:r w:rsidRPr="00131F02">
        <w:rPr>
          <w:rFonts w:ascii="Arial Rounded MT Bold" w:hAnsi="Arial Rounded MT Bold" w:cs="Arial"/>
          <w:color w:val="auto"/>
          <w:lang w:val="en-US" w:eastAsia="en-US"/>
        </w:rPr>
        <w:t>- A 29-year-old G2P1 at 34 weeks of gestation presents with fatigue, nausea and vomiting. One of the following features is NOT a hallmark of the acute fatty liver of pregnancy</w:t>
      </w:r>
    </w:p>
    <w:p w14:paraId="6EBAF60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157DC92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Disseminated intravascular coagulation</w:t>
      </w:r>
    </w:p>
    <w:p w14:paraId="159AD03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Elevated liver enzymes</w:t>
      </w:r>
    </w:p>
    <w:p w14:paraId="6F316DF1"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c. Proteinuria</w:t>
      </w:r>
    </w:p>
    <w:p w14:paraId="5653B2B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Hypoglycemia</w:t>
      </w:r>
    </w:p>
    <w:p w14:paraId="63FBA2D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Hyperuricaemia</w:t>
      </w:r>
    </w:p>
    <w:p w14:paraId="47A3112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6- The BEST management in case of A 30-year-old G2P1 woman comes for booking visit. Her first pregnancy was complicated by an un-explained intrauterine fetal demise at 33 weeks of gestation. At this visit, her fasting blood sugar is 85 mg/dl</w:t>
      </w:r>
    </w:p>
    <w:p w14:paraId="55D7144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37330B8B" w14:textId="77777777" w:rsidR="00131F02" w:rsidRPr="00131F02" w:rsidRDefault="00131F02" w:rsidP="00131F02">
      <w:pPr>
        <w:numPr>
          <w:ilvl w:val="0"/>
          <w:numId w:val="1188"/>
        </w:numPr>
        <w:spacing w:after="200" w:line="276" w:lineRule="auto"/>
        <w:contextualSpacing/>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Reassurance as she had normal glucose fasting value </w:t>
      </w:r>
    </w:p>
    <w:p w14:paraId="3C4E9C1A" w14:textId="77777777" w:rsidR="00131F02" w:rsidRPr="00131F02" w:rsidRDefault="00131F02" w:rsidP="00131F02">
      <w:pPr>
        <w:spacing w:after="200" w:line="276" w:lineRule="auto"/>
        <w:ind w:left="360"/>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Urine Dipstick to look for glycosuria</w:t>
      </w:r>
    </w:p>
    <w:p w14:paraId="2EC76BA9"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       c. Glucose tolerance test</w:t>
      </w:r>
    </w:p>
    <w:p w14:paraId="337A008C"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d. Glucose challenge test</w:t>
      </w:r>
    </w:p>
    <w:p w14:paraId="6A73BFA4"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758BED09"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1411792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highlight w:val="yellow"/>
          <w:lang w:val="en-US" w:eastAsia="en-US"/>
        </w:rPr>
        <w:lastRenderedPageBreak/>
        <w:t>7</w:t>
      </w:r>
      <w:r w:rsidRPr="00131F02">
        <w:rPr>
          <w:rFonts w:ascii="Arial Rounded MT Bold" w:hAnsi="Arial Rounded MT Bold" w:cs="Arial"/>
          <w:color w:val="auto"/>
          <w:lang w:val="en-US" w:eastAsia="en-US"/>
        </w:rPr>
        <w:t>- A 25-year-old woman, G2P1, presents to clinic at 24 weeks of her pregnancy. Dipstick urine test demonstrates + 3 glycosuria. The NEXT STEP in management should be</w:t>
      </w:r>
    </w:p>
    <w:p w14:paraId="7D61321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14CC932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a. Asking patient to start on carbohydrate low diet </w:t>
      </w:r>
    </w:p>
    <w:p w14:paraId="0735E22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Starting insulin as she is diabetic</w:t>
      </w:r>
    </w:p>
    <w:p w14:paraId="3932121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C. Nothing, as glycosuria normal finding in pregnancy </w:t>
      </w:r>
    </w:p>
    <w:p w14:paraId="50EBE17A"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d. Ordering glucose tolerance test</w:t>
      </w:r>
    </w:p>
    <w:p w14:paraId="0435F43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Starting antifungal treatment as it predisposes her for vaginal candidiasis</w:t>
      </w:r>
    </w:p>
    <w:p w14:paraId="24E6B53A"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41C3445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8- Regarding Ventouse extraction</w:t>
      </w:r>
    </w:p>
    <w:p w14:paraId="7B21A86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554564D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Usually done under general anesthesia</w:t>
      </w:r>
    </w:p>
    <w:p w14:paraId="623B1AA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Maximum 3 pulls should be applied</w:t>
      </w:r>
    </w:p>
    <w:p w14:paraId="107B0EA8"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c. If failed then obstetric forceps can be tried </w:t>
      </w:r>
    </w:p>
    <w:p w14:paraId="5BEDF22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More traumatic to the mother than obstetric forceps</w:t>
      </w:r>
    </w:p>
    <w:p w14:paraId="526FF26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Can be used any time after 32 weeks gestation</w:t>
      </w:r>
    </w:p>
    <w:p w14:paraId="2BB3154A"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1044706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highlight w:val="yellow"/>
          <w:lang w:val="en-US" w:eastAsia="en-US"/>
        </w:rPr>
        <w:t>9-</w:t>
      </w:r>
      <w:r w:rsidRPr="00131F02">
        <w:rPr>
          <w:rFonts w:ascii="Arial Rounded MT Bold" w:hAnsi="Arial Rounded MT Bold" w:cs="Arial"/>
          <w:color w:val="auto"/>
          <w:lang w:val="en-US" w:eastAsia="en-US"/>
        </w:rPr>
        <w:t xml:space="preserve"> One of the following is a benefit for offering the dating ultrasound scan to be between 10 to 14 weeks of gestation</w:t>
      </w:r>
    </w:p>
    <w:p w14:paraId="2C98116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60E17AC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Detecting fetal cardiac defects </w:t>
      </w:r>
    </w:p>
    <w:p w14:paraId="453031F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Screening for fetal anemia</w:t>
      </w:r>
    </w:p>
    <w:p w14:paraId="64FA568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c. Reducing the incidence of induction of labour for prolonged pregnancy </w:t>
      </w:r>
    </w:p>
    <w:p w14:paraId="72D66BE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d. Detecting twin to twin transfusion in case she has monochorionic twins </w:t>
      </w:r>
    </w:p>
    <w:p w14:paraId="26F68E9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Screening for thrombophilia</w:t>
      </w:r>
    </w:p>
    <w:p w14:paraId="5BC8A1C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10- Three months after the termination of molar pregnancy for a patient who presents currently with serum B-HCG level of 70,000 IU/L. She was diagnosed with Choriocarcinoma that is metastasized to the lungs only. The stage of choriocarcinoma is</w:t>
      </w:r>
    </w:p>
    <w:p w14:paraId="3AF40DB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3FBFE47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a. IIIB </w:t>
      </w:r>
    </w:p>
    <w:p w14:paraId="3FABF2FC"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lastRenderedPageBreak/>
        <w:t xml:space="preserve"> b. IIIC </w:t>
      </w:r>
    </w:p>
    <w:p w14:paraId="429573E8"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 C. IIIA </w:t>
      </w:r>
    </w:p>
    <w:p w14:paraId="7A8C544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d. IA </w:t>
      </w:r>
    </w:p>
    <w:p w14:paraId="7489650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e.JIB</w:t>
      </w:r>
    </w:p>
    <w:p w14:paraId="55F5C3E3"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5068CF8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11- Which of the following would date a pregnancy most accurately</w:t>
      </w:r>
    </w:p>
    <w:p w14:paraId="5FEE55B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555C42D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Abdominal circumference during a 30-week ultrasound</w:t>
      </w:r>
    </w:p>
    <w:p w14:paraId="4F7D5D1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Biparietal diameter during a 20-week ultrasound</w:t>
      </w:r>
    </w:p>
    <w:p w14:paraId="17692887"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 c. Crown-rump length during a 7-week ultrasound</w:t>
      </w:r>
    </w:p>
    <w:p w14:paraId="38448F7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d. Femur length during a third trimester ultrasound</w:t>
      </w:r>
    </w:p>
    <w:p w14:paraId="3940D2EC"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Head circumference during a second trimester ultrasound</w:t>
      </w:r>
    </w:p>
    <w:p w14:paraId="06E889E5"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21FEC7B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12-Regarding laparoscopy: To decrease the risk of incisional hernia, it's advised to close the rectus sheath if the umbilical incision is more than</w:t>
      </w:r>
    </w:p>
    <w:p w14:paraId="4640BA2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3C3261F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5mm</w:t>
      </w:r>
    </w:p>
    <w:p w14:paraId="73E59EA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b.7mm</w:t>
      </w:r>
    </w:p>
    <w:p w14:paraId="4B04E0B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c.3 mm</w:t>
      </w:r>
    </w:p>
    <w:p w14:paraId="152D70D3"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d. 10 mm</w:t>
      </w:r>
    </w:p>
    <w:p w14:paraId="0B4E05C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1 mm</w:t>
      </w:r>
    </w:p>
    <w:p w14:paraId="4B415753"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24BFDA6E"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6F2B682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highlight w:val="yellow"/>
          <w:lang w:val="en-US" w:eastAsia="en-US"/>
        </w:rPr>
        <w:t>13</w:t>
      </w:r>
      <w:r w:rsidRPr="00131F02">
        <w:rPr>
          <w:rFonts w:ascii="Arial Rounded MT Bold" w:hAnsi="Arial Rounded MT Bold" w:cs="Arial"/>
          <w:color w:val="auto"/>
          <w:lang w:val="en-US" w:eastAsia="en-US"/>
        </w:rPr>
        <w:t>- Induction of labour is contraindicated in one of the following</w:t>
      </w:r>
    </w:p>
    <w:p w14:paraId="6F488BB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4D24F7F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Multipara, 39 weeks, breech presentation, external cephalic version failed, wanting a vaginal birth</w:t>
      </w:r>
    </w:p>
    <w:p w14:paraId="1E49D51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Primigravida, 36 weeks, PPROM for 1 week, clinically stable on oral erythromycin (no signs of chorioamnionitis)</w:t>
      </w:r>
    </w:p>
    <w:p w14:paraId="1181823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lastRenderedPageBreak/>
        <w:t>C. Primigravida, 37 weeks, severe growth restricted fetus with reduced amniotic fluid and suspicious Non-stress test</w:t>
      </w:r>
    </w:p>
    <w:p w14:paraId="306D592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Primigravida, 40 weeks, uneventful pregnancy so far, requests induction of labour as her husband is moving abroad</w:t>
      </w:r>
    </w:p>
    <w:p w14:paraId="6E026A4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Primigravida, 41 weeks, adequate growth fetus, and maternal perception of reduced fetal movements but normal amniotic fluid and normal non stress test</w:t>
      </w:r>
    </w:p>
    <w:p w14:paraId="6DB45E0A"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3B8898A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14- A 29-year-old G2P1 woman presents to the emergency room at 10 weeks' gestation complaining from vaginal bleeding and abdominal pain, which of the following supports the diagnosis of inevitable miscarriage</w:t>
      </w:r>
    </w:p>
    <w:p w14:paraId="0254EB4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0ED1D304"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6 weeks gestation uterine size and a closed cervix</w:t>
      </w:r>
    </w:p>
    <w:p w14:paraId="2298EEF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6 weeks gestation uterine size and an opened cervix</w:t>
      </w:r>
    </w:p>
    <w:p w14:paraId="601522A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C. 10 weeks gestation uterine size and a closed cervix with no vaginal bleeding</w:t>
      </w:r>
    </w:p>
    <w:p w14:paraId="25DFF44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10 weeks gestation uterine size and an opened cervix with no vaginal bleeding</w:t>
      </w:r>
    </w:p>
    <w:p w14:paraId="4B65ECA5" w14:textId="7BE3E497" w:rsid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e. 10 weeks gestation uterine size and an opened cervix with vaginal bleeding</w:t>
      </w:r>
    </w:p>
    <w:p w14:paraId="70C55FC7" w14:textId="77777777" w:rsidR="00131F02" w:rsidRPr="00131F02" w:rsidRDefault="00131F02" w:rsidP="00131F02">
      <w:pPr>
        <w:spacing w:after="200" w:line="276" w:lineRule="auto"/>
        <w:rPr>
          <w:rFonts w:ascii="Arial Rounded MT Bold" w:hAnsi="Arial Rounded MT Bold" w:cs="Arial"/>
          <w:color w:val="FF0000"/>
          <w:lang w:val="en-US" w:eastAsia="en-US"/>
        </w:rPr>
      </w:pPr>
    </w:p>
    <w:p w14:paraId="20345C5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15- What is the MOST LIKELY diagnosis in: A 30-year-old Para 2, presents with mild lower abdominal pain and a temperature of 38.6 C. She denies nausea and vomiting. Physical examination is significant for cervical motion tenderness, bilateral adnexal tenderness, and mucopurulent vaginal discharge. Lab results showed elevated WBCs on saline microscopy of discharge and a vaginal culture that is positive for gram negative diplococci</w:t>
      </w:r>
    </w:p>
    <w:p w14:paraId="13C8679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0A3B568A"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a. Acute salpingitis</w:t>
      </w:r>
    </w:p>
    <w:p w14:paraId="2173AC9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b. Chlamydia </w:t>
      </w:r>
    </w:p>
    <w:p w14:paraId="6DB03EF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c. Cervical dysplasia </w:t>
      </w:r>
    </w:p>
    <w:p w14:paraId="1D6C997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Fitz-Hugh-Curtis syndrome</w:t>
      </w:r>
    </w:p>
    <w:p w14:paraId="6A476CE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Tubo-Ovarian abscess</w:t>
      </w:r>
    </w:p>
    <w:p w14:paraId="5128ABA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16- Cervical cancer measures 5 cm in greatest diameter found at the posterior lip of cervix and not exceeding to the parametrium but found to be metastasized to the obturator lymph node. The stage of this cancer is</w:t>
      </w:r>
    </w:p>
    <w:p w14:paraId="204D530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la1</w:t>
      </w:r>
    </w:p>
    <w:p w14:paraId="5176D99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1b2</w:t>
      </w:r>
    </w:p>
    <w:p w14:paraId="5786F3A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lastRenderedPageBreak/>
        <w:t>c. 2a1</w:t>
      </w:r>
    </w:p>
    <w:p w14:paraId="6F3D965E"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d. 2a2</w:t>
      </w:r>
    </w:p>
    <w:p w14:paraId="28BE926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3a</w:t>
      </w:r>
    </w:p>
    <w:p w14:paraId="320355CE"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44FF984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17- A 27-year-old primigravida presents at 6 weeks of gestation to the antenatal clinic for booking visit. She is a known case of epilepsy on lamotrigine, carbamezapine and valproic acid. Regarding the use of antiepileptic drugs in pregnancy</w:t>
      </w:r>
    </w:p>
    <w:p w14:paraId="1C80B5F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10D212C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Poly drug therapy is preferred to monotherapy</w:t>
      </w:r>
    </w:p>
    <w:p w14:paraId="66277020"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b. Valproic acid is associated with neural tube defects</w:t>
      </w:r>
    </w:p>
    <w:p w14:paraId="120563E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Pregnant on Phyenytoin is an indication for vitamin B12 supplement</w:t>
      </w:r>
    </w:p>
    <w:p w14:paraId="73D74EF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Carbamezapine has the highest risk of congenital malformations</w:t>
      </w:r>
    </w:p>
    <w:p w14:paraId="25FC573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antiepileptic drugs are contraindicated in breastfeeding</w:t>
      </w:r>
    </w:p>
    <w:p w14:paraId="0DBA13D0"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3696BCE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18- Regarding vaginal discharge</w:t>
      </w:r>
    </w:p>
    <w:p w14:paraId="4FD98F1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6852F610"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a. Empirical treatment, based on history taking alone, is appropriate if bacterialand the risk of pelvic inflammatory disease is considered very low </w:t>
      </w:r>
    </w:p>
    <w:p w14:paraId="51B6B10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Is more characteristic with chlamydia than trichomonas vaginalis infection </w:t>
      </w:r>
    </w:p>
    <w:p w14:paraId="68B35FD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c. The presence of Gardnerella vaginalis alone is sufficient to diagnose BV </w:t>
      </w:r>
    </w:p>
    <w:p w14:paraId="4470C1A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d. Vaginal pH measurement can help distinguish between BV and trichomonas </w:t>
      </w:r>
    </w:p>
    <w:p w14:paraId="34C2EC6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Wet mount smear of the discharge is unreliable and unlikely to yield causative</w:t>
      </w:r>
    </w:p>
    <w:p w14:paraId="34F3199C"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6D2A3D6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19- A 28 weeks pregnant presents with minimal painless vaginal bleeding after the sexual intercourse. She is hemodynamically stable and has had no such episodes in the past. One of the following confirms the diagnosis of placenta previa</w:t>
      </w:r>
    </w:p>
    <w:p w14:paraId="0881859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6BED983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Abnormal lie of the fetus with high presenting part</w:t>
      </w:r>
    </w:p>
    <w:p w14:paraId="14F4501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Speculum examination shows healthy cervix and vagina and confirms bleeding through the cervical os!</w:t>
      </w:r>
    </w:p>
    <w:p w14:paraId="7BB1567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lastRenderedPageBreak/>
        <w:t>c. Spongy tissue felt during per vaginal digital examination</w:t>
      </w:r>
    </w:p>
    <w:p w14:paraId="5D5045A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Tightening of the abdomen during clinical examination</w:t>
      </w:r>
    </w:p>
    <w:p w14:paraId="2B3F08E9" w14:textId="7B13DFB2"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e Ultrasound scan shows placenta locates in the lower uterine segment</w:t>
      </w:r>
    </w:p>
    <w:p w14:paraId="47058B4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20- A patient presented to the clinic at 26 weeks of gestation for oral glucose tolerance test. A complete blood count was done at the same time and the platelet count was 95,000/mm3. 4 weeks later, a repeat platelet count 90,000/mm3. She currently feels well with no recent minesses. She is healthy and takes only prenatal vitamin. Her booking lab results showed a platelet count of 287,000/mm3. She has normal blood pressure and urine dipstick is negative for protein. The MOST LIKELY diagnosis for the change in platelet count is</w:t>
      </w:r>
    </w:p>
    <w:p w14:paraId="3ABC64A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686F2AC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Preeclampsia</w:t>
      </w:r>
    </w:p>
    <w:p w14:paraId="0BC9A7CF"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b. Gestational thrombocytopenia</w:t>
      </w:r>
    </w:p>
    <w:p w14:paraId="52375F8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idiopathic thrombocytopenia</w:t>
      </w:r>
    </w:p>
    <w:p w14:paraId="31599CA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Drug-induced thrombocytopenia</w:t>
      </w:r>
    </w:p>
    <w:p w14:paraId="55DAC8B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thrombocytopenia due to a viral illness</w:t>
      </w:r>
    </w:p>
    <w:p w14:paraId="45531AD4"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203904A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highlight w:val="green"/>
          <w:lang w:val="en-US" w:eastAsia="en-US"/>
        </w:rPr>
        <w:t>21</w:t>
      </w:r>
      <w:r w:rsidRPr="00131F02">
        <w:rPr>
          <w:rFonts w:ascii="Arial Rounded MT Bold" w:hAnsi="Arial Rounded MT Bold" w:cs="Arial"/>
          <w:color w:val="auto"/>
          <w:lang w:val="en-US" w:eastAsia="en-US"/>
        </w:rPr>
        <w:t>- A 32-year-old woman, two days postpartum after a spontaneous vaginal delivery. The patient has history of deep vein thrombosis while on combined oral contraceptives. She was diagnosed with heterozygous factor V Leiden mutation and was on low molecular! weight heparin (LMWH) throughout the pregnancy. She is breastfeeding and is concerned that her anticoagulation passing to her baby. What would you advise her</w:t>
      </w:r>
    </w:p>
    <w:p w14:paraId="4673E84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67A40BA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Shift LMWH to warfarin immediately</w:t>
      </w:r>
    </w:p>
    <w:p w14:paraId="1B5F96D4"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A large amount of LMWH crosses in to breast milk, so it should not be given</w:t>
      </w:r>
    </w:p>
    <w:p w14:paraId="3D2A0D5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C. A moderate amount of LMWH crosses in to breast milk, so it should not be given</w:t>
      </w:r>
    </w:p>
    <w:p w14:paraId="586169A9" w14:textId="391397C2"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d. Only a small amount of LMWH crosses in to breast </w:t>
      </w:r>
      <w:r>
        <w:rPr>
          <w:rFonts w:ascii="Arial Rounded MT Bold" w:hAnsi="Arial Rounded MT Bold" w:cs="Arial"/>
          <w:color w:val="auto"/>
          <w:lang w:val="en-US" w:eastAsia="en-US"/>
        </w:rPr>
        <w:t>milk, so it should not be given</w:t>
      </w:r>
    </w:p>
    <w:p w14:paraId="2C1F4D4A"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47E4E20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22- A 34-year-old woman diagnosed to have endometriosis and was started on medical treatment. 5 months later, she shrinking in her breast size and loss of scalp hair. The drug she is receiving, MOST LIKELY will be</w:t>
      </w:r>
    </w:p>
    <w:p w14:paraId="32BF1D3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68D0096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a. Progesterone only pily </w:t>
      </w:r>
    </w:p>
    <w:p w14:paraId="10050F5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Mirena intrauterine system</w:t>
      </w:r>
    </w:p>
    <w:p w14:paraId="2D29E6B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lastRenderedPageBreak/>
        <w:t>c. Combined contraceptive pills</w:t>
      </w:r>
    </w:p>
    <w:p w14:paraId="3B8545E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d. Gonadotrophic releasing hormone analogue </w:t>
      </w:r>
    </w:p>
    <w:p w14:paraId="02D7DB68"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 e. Gestrinone</w:t>
      </w:r>
    </w:p>
    <w:p w14:paraId="2E08DD81"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2526649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23- A 34-year-old primigravida with twin gestation induced by Clomiphene citrate, presents at 20 weeks' gestation for fetal anomaly sca discrepancy in growth is noted. Which of the following ultrasound findings is mostly suggestive of twin to twin transfusion syndrome</w:t>
      </w:r>
    </w:p>
    <w:p w14:paraId="4CEE1E0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66036B6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a. Twin lambda sign with second twin has growth restriction </w:t>
      </w:r>
    </w:p>
    <w:p w14:paraId="2C3B4AD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Twin lambda sign with second twin has oligohydramnios</w:t>
      </w:r>
    </w:p>
    <w:p w14:paraId="79B31BCE"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C. Thin dividing membrane, one twin had oligohydramnios and other twin had polyhydramnios</w:t>
      </w:r>
    </w:p>
    <w:p w14:paraId="673E97C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Thin dividing membranes, both twins had oligohydramnios</w:t>
      </w:r>
    </w:p>
    <w:p w14:paraId="6751CDD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Thick dividing membranes, one twin had oligohydramntos and other twin had polyhydramnios</w:t>
      </w:r>
    </w:p>
    <w:p w14:paraId="48537AF1"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45A0395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24- Regarding pelvic floor dysfunction (PFD): A problem that does not arise from PFD is</w:t>
      </w:r>
    </w:p>
    <w:p w14:paraId="2EC52EA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5D9C7BC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Fecal incontinence</w:t>
      </w:r>
    </w:p>
    <w:p w14:paraId="5745BF2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Cervical incompetence</w:t>
      </w:r>
    </w:p>
    <w:p w14:paraId="29C36C6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Pelvic organ prolapse</w:t>
      </w:r>
    </w:p>
    <w:p w14:paraId="4921689B"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d. Sexual dysfunction</w:t>
      </w:r>
    </w:p>
    <w:p w14:paraId="21B6D1F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Urinary incontinence</w:t>
      </w:r>
    </w:p>
    <w:p w14:paraId="7DA1811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25- The MOST LIKELY cause of amenorrhea in an 18-year-old girl attends the gynecology clinic complaining of primary ameno height is 170 cm, she has well developed breast, pubic and axillary hair. Her abdominal examination is unremarkable and in normal  hymen on pelvic exam. Her FSH level is normal</w:t>
      </w:r>
    </w:p>
    <w:p w14:paraId="37E1339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55849CD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5-alpha reductase deficiency </w:t>
      </w:r>
    </w:p>
    <w:p w14:paraId="5B81C96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Androgen insensitivity syndrome</w:t>
      </w:r>
    </w:p>
    <w:p w14:paraId="1D188ACD"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c. Uterine agenesis </w:t>
      </w:r>
    </w:p>
    <w:p w14:paraId="5191A32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d. Gonadal dysgenesis </w:t>
      </w:r>
    </w:p>
    <w:p w14:paraId="5B2CF05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lastRenderedPageBreak/>
        <w:t xml:space="preserve"> e Transverse vaginal septum</w:t>
      </w:r>
    </w:p>
    <w:p w14:paraId="660D76B9"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2D9082B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highlight w:val="green"/>
          <w:lang w:val="en-US" w:eastAsia="en-US"/>
        </w:rPr>
        <w:t>26</w:t>
      </w:r>
      <w:r w:rsidRPr="00131F02">
        <w:rPr>
          <w:rFonts w:ascii="Arial Rounded MT Bold" w:hAnsi="Arial Rounded MT Bold" w:cs="Arial"/>
          <w:color w:val="auto"/>
          <w:lang w:val="en-US" w:eastAsia="en-US"/>
        </w:rPr>
        <w:t>- A 30-year-old primigravida comes to the antenatal clinic at 14 weeks of gestation complaining of on and off shortness of breath such that she "needs to take a long breath". On examination she is stable with adequate air entry in both lungs and no abnormal sounds. There is no associated pallor. How would you explain her condition</w:t>
      </w:r>
    </w:p>
    <w:p w14:paraId="1BF40C8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7C90C97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a. About 50 percent of normal pregnant women will have dyspnea before 20 weeks of gestation </w:t>
      </w:r>
    </w:p>
    <w:p w14:paraId="598EC0B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Effects of maternal entrogen on the respiratory centre can cause this problem</w:t>
      </w:r>
    </w:p>
    <w:p w14:paraId="5482F894"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C. Even if there is no underlying disease, this is likely to increase risk for complications during pregnancy, labour and delivery </w:t>
      </w:r>
    </w:p>
    <w:p w14:paraId="3F871B0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d. Maternal PaO2 normally decreases in pregnancy </w:t>
      </w:r>
    </w:p>
    <w:p w14:paraId="3D24F6D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She is most likely having early stages of asthma and needs to see a pulmonologist urgently</w:t>
      </w:r>
    </w:p>
    <w:p w14:paraId="4E1F913E"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7566125C"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27- Regarding Lichen seclerosus of the vulva</w:t>
      </w:r>
    </w:p>
    <w:p w14:paraId="67DB387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601361B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is a malignant condition </w:t>
      </w:r>
    </w:p>
    <w:p w14:paraId="629778F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vulvar mass is the most common presentation </w:t>
      </w:r>
    </w:p>
    <w:p w14:paraId="6807DE3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C. epithelial thickening is characteristic</w:t>
      </w:r>
    </w:p>
    <w:p w14:paraId="10E4B8F4"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broad spectrum antibiotic should be given</w:t>
      </w:r>
    </w:p>
    <w:p w14:paraId="31981B5E"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e. biopsy is mandatory</w:t>
      </w:r>
    </w:p>
    <w:p w14:paraId="335EBDDD"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54A6A38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28- Regarding Ventouse extraction</w:t>
      </w:r>
    </w:p>
    <w:p w14:paraId="17DC162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714AEB7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Usually done under general anesthesia </w:t>
      </w:r>
    </w:p>
    <w:p w14:paraId="623967B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Maximum 3 pulls should be applied </w:t>
      </w:r>
    </w:p>
    <w:p w14:paraId="4F4CA5A1"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 c. If failed then obstetric forceps can be tried </w:t>
      </w:r>
    </w:p>
    <w:p w14:paraId="4A7AFCA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d. More traumatic to the mother than obstetric forceps </w:t>
      </w:r>
    </w:p>
    <w:p w14:paraId="6B3AC95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Can be used any time after 32 weeks gestation</w:t>
      </w:r>
    </w:p>
    <w:p w14:paraId="4949E292"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3285D31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highlight w:val="yellow"/>
          <w:lang w:val="en-US" w:eastAsia="en-US"/>
        </w:rPr>
        <w:lastRenderedPageBreak/>
        <w:t>29</w:t>
      </w:r>
      <w:r w:rsidRPr="00131F02">
        <w:rPr>
          <w:rFonts w:ascii="Arial Rounded MT Bold" w:hAnsi="Arial Rounded MT Bold" w:cs="Arial"/>
          <w:color w:val="auto"/>
          <w:lang w:val="en-US" w:eastAsia="en-US"/>
        </w:rPr>
        <w:t>- Which of the following heart rate tracing is the LEAST LIKELY to be associated with fetal acidemia in 30-year-old G3P2 who is admitted to the delivery room with 2 hours history of rupture of membranes. Upon examination the cervix is 5 cm dilated, 70 percent effaced, and vertex at zero station</w:t>
      </w:r>
    </w:p>
    <w:p w14:paraId="52FF908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3157E12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 Baseline heart rate of 130 bpm with absent variability</w:t>
      </w:r>
    </w:p>
    <w:p w14:paraId="1365A72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Baseline heart rate of 60 bpm</w:t>
      </w:r>
    </w:p>
    <w:p w14:paraId="3DC9708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Baseline heart rate of 140 bpm with moderate variability and recurrent variable decelerations</w:t>
      </w:r>
    </w:p>
    <w:p w14:paraId="73EEFF8C"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d. Baseline heart rate of 120 bpm with moderate variability and early decelerations </w:t>
      </w:r>
    </w:p>
    <w:p w14:paraId="32CE9E83"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3BA3DCC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highlight w:val="yellow"/>
          <w:lang w:val="en-US" w:eastAsia="en-US"/>
        </w:rPr>
        <w:t>30-</w:t>
      </w:r>
      <w:r w:rsidRPr="00131F02">
        <w:rPr>
          <w:rFonts w:ascii="Arial Rounded MT Bold" w:hAnsi="Arial Rounded MT Bold" w:cs="Arial"/>
          <w:color w:val="auto"/>
          <w:lang w:val="en-US" w:eastAsia="en-US"/>
        </w:rPr>
        <w:t xml:space="preserve"> Choose the SINGLE most appropriate intervention in: A 32-year-old primigravida at 41 weeks gestation had an amniotomy for a confirmed delay in the first stage of labour at 5cm dilated cervix. After amniotomy, she is contracting three times in ten minutes, each lasts for 45 seconds</w:t>
      </w:r>
    </w:p>
    <w:p w14:paraId="1859D2A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48F31D0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Caesarean section</w:t>
      </w:r>
    </w:p>
    <w:p w14:paraId="31AD262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Instrumental delivery</w:t>
      </w:r>
    </w:p>
    <w:p w14:paraId="5A9E72A0"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 C. Start oxytocin</w:t>
      </w:r>
    </w:p>
    <w:p w14:paraId="0BA03BA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Vaginal examination in 2 hours</w:t>
      </w:r>
    </w:p>
    <w:p w14:paraId="1D1CE26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Episiotomy</w:t>
      </w:r>
    </w:p>
    <w:p w14:paraId="7826BC32"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010EB32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31- Choose the SINGLE most appropriate intervention in A 40-year-old Para 1 was admitted to the labour suite with spontaneous onset of labour. Currently, she has been fully dilated for the last two hours with a head in left occipito-anterior position and the vertex is 1cm below the ischial spines with caput and no moulding</w:t>
      </w:r>
    </w:p>
    <w:p w14:paraId="2BFB31F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5EB97C7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Caesarean section</w:t>
      </w:r>
    </w:p>
    <w:p w14:paraId="0CE7F5F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Instrumental delivery</w:t>
      </w:r>
    </w:p>
    <w:p w14:paraId="39D4177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Start oxytocin</w:t>
      </w:r>
    </w:p>
    <w:p w14:paraId="1894168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Wait 30 minutes</w:t>
      </w:r>
    </w:p>
    <w:p w14:paraId="04320A8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Wait another one hour</w:t>
      </w:r>
    </w:p>
    <w:p w14:paraId="0ECA6E5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lastRenderedPageBreak/>
        <w:t>33- The most appropriate NEXT STEP in management of a 35-year-old Para 2, who presents with abnormal cerv smear suggestive of high-grade squamous epithelial lesion, given she has a normal pelvic exam</w:t>
      </w:r>
    </w:p>
    <w:p w14:paraId="06F84AF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7E60982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Colposcopy</w:t>
      </w:r>
    </w:p>
    <w:p w14:paraId="5ABA19BC"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Cervical biopsy </w:t>
      </w:r>
    </w:p>
    <w:p w14:paraId="307A2E0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Endometrial sampling</w:t>
      </w:r>
    </w:p>
    <w:p w14:paraId="5A443ECC"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d. Repeat cytology in 6 months </w:t>
      </w:r>
    </w:p>
    <w:p w14:paraId="0729EEC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Loop electrosurgical excision</w:t>
      </w:r>
    </w:p>
    <w:p w14:paraId="6EBB0E61"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19238C4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34- Which of the following associations is correct</w:t>
      </w:r>
    </w:p>
    <w:p w14:paraId="03C8A4E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436B2575"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a. Nulliparity.....epithelial ovarian tumor</w:t>
      </w:r>
    </w:p>
    <w:p w14:paraId="0088D6C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Clear cell carcinoma... Adenomyosis </w:t>
      </w:r>
    </w:p>
    <w:p w14:paraId="1CA4E2B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c. Epithelial ovarian tumor... tamoxifen </w:t>
      </w:r>
    </w:p>
    <w:p w14:paraId="7C997BF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d. Germ cell tumor.-post menopause </w:t>
      </w:r>
    </w:p>
    <w:p w14:paraId="2734912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Epithelial ovarian tumor...combined oral contraceptive pills</w:t>
      </w:r>
    </w:p>
    <w:p w14:paraId="26B130B4"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76A6315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highlight w:val="green"/>
          <w:lang w:val="en-US" w:eastAsia="en-US"/>
        </w:rPr>
        <w:t>35</w:t>
      </w:r>
      <w:r w:rsidRPr="00131F02">
        <w:rPr>
          <w:rFonts w:ascii="Arial Rounded MT Bold" w:hAnsi="Arial Rounded MT Bold" w:cs="Arial"/>
          <w:color w:val="auto"/>
          <w:lang w:val="en-US" w:eastAsia="en-US"/>
        </w:rPr>
        <w:t>- Which of the following induction methods is NOT acceptable for cervical ripening in case of. A 24-year-old primigravida, presents at 41 weeks of gestation with unfavorable cervix. Fetal surveillance is normal</w:t>
      </w:r>
    </w:p>
    <w:p w14:paraId="60BEFF0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1A4A096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10 mg dinoprostone vaginal insert</w:t>
      </w:r>
    </w:p>
    <w:p w14:paraId="2557A32A"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b. 100 micrograms of misoprostol intravaginally</w:t>
      </w:r>
    </w:p>
    <w:p w14:paraId="2E1B479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0.5 mg dinoprostone intracervically</w:t>
      </w:r>
    </w:p>
    <w:p w14:paraId="6795603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Cervical ballon catheter</w:t>
      </w:r>
    </w:p>
    <w:p w14:paraId="6897FB7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Laminaria</w:t>
      </w:r>
    </w:p>
    <w:p w14:paraId="2996B88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36- The most relevant investigation in girls suspected to have constitutional amenorrhea is</w:t>
      </w:r>
    </w:p>
    <w:p w14:paraId="16320B0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18DCF7C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Karyotyping</w:t>
      </w:r>
    </w:p>
    <w:p w14:paraId="701AAC5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lastRenderedPageBreak/>
        <w:t xml:space="preserve">b. Transvaginal ultrasound scan </w:t>
      </w:r>
    </w:p>
    <w:p w14:paraId="4A535D8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c. Laparoscopy </w:t>
      </w:r>
    </w:p>
    <w:p w14:paraId="7B37D3B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Hysteroscopy</w:t>
      </w:r>
    </w:p>
    <w:p w14:paraId="27C10A5D"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e. Wrist x-ray</w:t>
      </w:r>
    </w:p>
    <w:p w14:paraId="33B75C5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w:t>
      </w:r>
    </w:p>
    <w:p w14:paraId="1C5E452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37- A pre-existing risk factor for postpartum hemorrhage is</w:t>
      </w:r>
    </w:p>
    <w:p w14:paraId="6790CBC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38E76C5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Prolonged labour</w:t>
      </w:r>
    </w:p>
    <w:p w14:paraId="2134ED0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instrumental delivery</w:t>
      </w:r>
    </w:p>
    <w:p w14:paraId="0676C73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Cesarean section</w:t>
      </w:r>
    </w:p>
    <w:p w14:paraId="15C56B5D"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d. Grand multiparity </w:t>
      </w:r>
    </w:p>
    <w:p w14:paraId="51B4953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Pyrexia in labour</w:t>
      </w:r>
    </w:p>
    <w:p w14:paraId="17CD554C"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3B4DF0D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38- The LEAST LIKELY cause in case of a 30-year-old woman, G4P0+4, presents to the clinic after one month of her last miscarriage concerning about her pregnancy losses. All her previous miscarriages were in the first trimester</w:t>
      </w:r>
    </w:p>
    <w:p w14:paraId="381C623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put of</w:t>
      </w:r>
    </w:p>
    <w:p w14:paraId="33F074C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2ABBE05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Thrombophilia</w:t>
      </w:r>
    </w:p>
    <w:p w14:paraId="049B17D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Toxoplasmosis</w:t>
      </w:r>
    </w:p>
    <w:p w14:paraId="4CEF6F7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C. Submucosal uterine fibroid </w:t>
      </w:r>
    </w:p>
    <w:p w14:paraId="1893536A"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d. Paternal genetic anomaly</w:t>
      </w:r>
    </w:p>
    <w:p w14:paraId="66F3CBA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Maternal genetic anomaly</w:t>
      </w:r>
    </w:p>
    <w:p w14:paraId="31D947D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39- A 36-year-old primigravida, was admitted in labor at 39 weeks' gestation. One hour later, spontaneous rupture of membranes occurred and vaginal examination revealed a 6cm dilated cervix, with head in a deflexed occipito-posterior position. The presenting diameter of the fetal head (that measures on average 11.5 cm ) is</w:t>
      </w:r>
    </w:p>
    <w:p w14:paraId="77A70D4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5EB6344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Mento-vertical </w:t>
      </w:r>
    </w:p>
    <w:p w14:paraId="0EFFE0C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Bitemporal diameter</w:t>
      </w:r>
    </w:p>
    <w:p w14:paraId="095E33F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lastRenderedPageBreak/>
        <w:t>C. Suboccipito-bregmatic</w:t>
      </w:r>
    </w:p>
    <w:p w14:paraId="7DFC5B20"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d. Occipito-frontal</w:t>
      </w:r>
    </w:p>
    <w:p w14:paraId="5540D70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Submento-bregmatic</w:t>
      </w:r>
    </w:p>
    <w:p w14:paraId="33852F49"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1773C8E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40- A 40-year-old Para 2, at 14 weeks' gestation attends the antenatal clinic. Her results of first trimester screening are: pregnancy-associated plasma protein A (PAPP-A) is low at 0.33 MoMs (multiples of the median) and the free beta-hCG is high at 2.4 MoMs. One of the following aneuploidies correlates MOST LIKELY with these results</w:t>
      </w:r>
    </w:p>
    <w:p w14:paraId="4FEF276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24C759F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Turner syndrome</w:t>
      </w:r>
    </w:p>
    <w:p w14:paraId="0ED2E70C"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b. Trisomy 21</w:t>
      </w:r>
    </w:p>
    <w:p w14:paraId="4BF65F1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c. Trisomy 18 </w:t>
      </w:r>
    </w:p>
    <w:p w14:paraId="45AA19B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Trisomy 13</w:t>
      </w:r>
    </w:p>
    <w:p w14:paraId="29A97C1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Triploidy</w:t>
      </w:r>
    </w:p>
    <w:p w14:paraId="660951F2"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0E998C7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41- Regarding tocolytics</w:t>
      </w:r>
    </w:p>
    <w:p w14:paraId="33AEFCD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5B257EE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Ritodrine had no significant benefit on perinatal mortality or the prolongation of pregnancy to term</w:t>
      </w:r>
    </w:p>
    <w:p w14:paraId="4881EE08"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t xml:space="preserve"> b. Side effects are seen more frequently with Atosiban than with Ritodrine</w:t>
      </w:r>
    </w:p>
    <w:p w14:paraId="3B9596C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Indomethacin is a calcium channel blocker</w:t>
      </w:r>
    </w:p>
    <w:p w14:paraId="74C5288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Glyceryl trinitrate has no role in tocolysis</w:t>
      </w:r>
    </w:p>
    <w:p w14:paraId="4AB0A8A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Nifedipine is associated with significant fetal cardiovascular side effects</w:t>
      </w:r>
    </w:p>
    <w:p w14:paraId="7642A777"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761F8526"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42- The NEXT STEP in management of a 27-year-old woman, Para 1, presents to the emergency room at 7 weeks amenorrhea complaining of vaginal bleeding and abdominal pain. The uterus is empty on ultrasound with closed cervix on pelvic exam</w:t>
      </w:r>
    </w:p>
    <w:p w14:paraId="32440C0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778D25F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Qualitative HCG blood test</w:t>
      </w:r>
    </w:p>
    <w:p w14:paraId="7CF5E63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Quantitative HCG blood test</w:t>
      </w:r>
    </w:p>
    <w:p w14:paraId="008CDD04"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Laparoscopy</w:t>
      </w:r>
    </w:p>
    <w:p w14:paraId="370795A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Progesterone</w:t>
      </w:r>
    </w:p>
    <w:p w14:paraId="39041DA7" w14:textId="77777777" w:rsidR="00131F02" w:rsidRPr="00131F02" w:rsidRDefault="00131F02" w:rsidP="00131F02">
      <w:pPr>
        <w:spacing w:after="200" w:line="276" w:lineRule="auto"/>
        <w:rPr>
          <w:rFonts w:ascii="Arial Rounded MT Bold" w:hAnsi="Arial Rounded MT Bold" w:cs="Arial"/>
          <w:color w:val="FF0000"/>
          <w:lang w:val="en-US" w:eastAsia="en-US"/>
        </w:rPr>
      </w:pPr>
      <w:r w:rsidRPr="00131F02">
        <w:rPr>
          <w:rFonts w:ascii="Arial Rounded MT Bold" w:hAnsi="Arial Rounded MT Bold" w:cs="Arial"/>
          <w:color w:val="FF0000"/>
          <w:lang w:val="en-US" w:eastAsia="en-US"/>
        </w:rPr>
        <w:lastRenderedPageBreak/>
        <w:t>e. Prepare for dilation and curettage</w:t>
      </w:r>
    </w:p>
    <w:p w14:paraId="6DF25EA4"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0625A4A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43- Comparing continuous electronic fetal monitoring with intermittent auscultation in low risk pregnancy (one is true)</w:t>
      </w:r>
    </w:p>
    <w:p w14:paraId="6D2A63D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0E464D9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It will help reduce the incidence of ischemic hypoxic encephalopathy</w:t>
      </w:r>
    </w:p>
    <w:p w14:paraId="3A1C2D3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b. It will help reduce the incidence of cerebral palsy</w:t>
      </w:r>
    </w:p>
    <w:p w14:paraId="65FF852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c. It will help reduce the incidence of neonatal seizures </w:t>
      </w:r>
    </w:p>
    <w:p w14:paraId="16A2F6E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It will improve the overall perinatal mortality</w:t>
      </w:r>
    </w:p>
    <w:p w14:paraId="04E7442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It will reduce the incidence of cesarean section</w:t>
      </w:r>
    </w:p>
    <w:p w14:paraId="372D66A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44- What is the most appropriate NEXT STEP of management in case of: A 75-year-old patient, diabetic and hypertensive with history of myocardial infarction two months ago, has presented with vaginal bleeding for the last 2 weeks. The office endometrial biopsy reveals a well differentiated adenocarcinoma of the uterus</w:t>
      </w:r>
    </w:p>
    <w:p w14:paraId="63C7E524"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06AE731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Radiotherapy</w:t>
      </w:r>
    </w:p>
    <w:p w14:paraId="6D81169C"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Staging laparotomy</w:t>
      </w:r>
    </w:p>
    <w:p w14:paraId="0C4D4ACC"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C. Vaginal hysterectomy</w:t>
      </w:r>
    </w:p>
    <w:p w14:paraId="0C3B2BC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d. Mirena insertion</w:t>
      </w:r>
    </w:p>
    <w:p w14:paraId="550B6FEC"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Repeat the biopsy after 1 year</w:t>
      </w:r>
    </w:p>
    <w:p w14:paraId="32D18987"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2B95BCE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44- A 38-year-old G3P2, diabetic, presents to the emergency room with headache and blurring of vision at 30 weeks' gestation. Her blood Pressure is 160/100 mmHg, pulse rate 88 bpm. Urine dipstick reveals + 3 protein. What would be the diagnosis</w:t>
      </w:r>
    </w:p>
    <w:p w14:paraId="2A7C16D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758465A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a. Migraine</w:t>
      </w:r>
    </w:p>
    <w:p w14:paraId="733BCE8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Diabetic nephropathy </w:t>
      </w:r>
    </w:p>
    <w:p w14:paraId="586F8A7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C. Superimposed preeclampsia</w:t>
      </w:r>
    </w:p>
    <w:p w14:paraId="4A205E6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d. Severe pre-eclampsia </w:t>
      </w:r>
    </w:p>
    <w:p w14:paraId="56D1BD4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Unexplained proteinuria</w:t>
      </w:r>
    </w:p>
    <w:p w14:paraId="47581BCC"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1A2F3F5F"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45- A 35-year-old nulliparous woman presents to the emergency department complaining of left iliac fossa pain, and ultrasound reveals 6 X 8 cm ovarian mass. She has two previous ovarian cystectomies 5 and 3 years ago. The MOST SERIOUS complication for recurrent ovarian cystectomies is</w:t>
      </w:r>
    </w:p>
    <w:p w14:paraId="219EE652"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Select one: </w:t>
      </w:r>
    </w:p>
    <w:p w14:paraId="67F6A43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a. premature ovarian failure </w:t>
      </w:r>
    </w:p>
    <w:p w14:paraId="7C06B64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b. pelvic adhesions </w:t>
      </w:r>
    </w:p>
    <w:p w14:paraId="288CD6D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ovarian cancer</w:t>
      </w:r>
    </w:p>
    <w:p w14:paraId="3E1B679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second trimester miscarriage</w:t>
      </w:r>
    </w:p>
    <w:p w14:paraId="3C6242D5"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chronic pelvic pain</w:t>
      </w:r>
    </w:p>
    <w:p w14:paraId="20AAAE96"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4EF875BA"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46- A 28-year-old patient presents to the emergency room with vaginal bleeding. She is about 19 weeks pregnant based on her last menstrual period. Quantitative beta hCG is much higher than expected, and ultrasound shows a fetus with growth restriction. reduced amniotic fluid, and placenta with "Swiss cheese" appearance. What is a possible karyotype pattern for this fetus</w:t>
      </w:r>
    </w:p>
    <w:p w14:paraId="2CC9341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3DE12AA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a, 46 XY. </w:t>
      </w:r>
    </w:p>
    <w:p w14:paraId="022F2F81"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69 XXY </w:t>
      </w:r>
    </w:p>
    <w:p w14:paraId="673E169E"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c. 21 XX </w:t>
      </w:r>
    </w:p>
    <w:p w14:paraId="53F6926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d. 45 XO </w:t>
      </w:r>
    </w:p>
    <w:p w14:paraId="355C4713"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e. 47 XXY</w:t>
      </w:r>
    </w:p>
    <w:p w14:paraId="6814604A"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70BEF2A9"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47-  A 55-year-old woman complains of postmenopausal bleeding. Ultrasound shows cystic spaces in the endometrium and an endometrial thickness of 15 mm. She has previously used tamoxifen for 5 years due to breast cancer. What is the NEXT STEP in management</w:t>
      </w:r>
    </w:p>
    <w:p w14:paraId="6870404B"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Select one:</w:t>
      </w:r>
    </w:p>
    <w:p w14:paraId="355F63AD"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a. High dose oral progestogens </w:t>
      </w:r>
    </w:p>
    <w:p w14:paraId="277FA2F0"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 xml:space="preserve"> b. Hysterectomy</w:t>
      </w:r>
    </w:p>
    <w:p w14:paraId="669AA8C7"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C. Hysteroscopy and endometrial biopsy</w:t>
      </w:r>
    </w:p>
    <w:p w14:paraId="5649C118" w14:textId="77777777" w:rsidR="00131F02" w:rsidRP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d. Mirena intrauterine system insertion</w:t>
      </w:r>
    </w:p>
    <w:p w14:paraId="668197A6" w14:textId="77777777" w:rsidR="00131F02" w:rsidRDefault="00131F02" w:rsidP="00131F02">
      <w:pPr>
        <w:spacing w:after="200" w:line="276" w:lineRule="auto"/>
        <w:rPr>
          <w:rFonts w:ascii="Arial Rounded MT Bold" w:hAnsi="Arial Rounded MT Bold" w:cs="Arial"/>
          <w:color w:val="auto"/>
          <w:lang w:val="en-US" w:eastAsia="en-US"/>
        </w:rPr>
      </w:pPr>
      <w:r w:rsidRPr="00131F02">
        <w:rPr>
          <w:rFonts w:ascii="Arial Rounded MT Bold" w:hAnsi="Arial Rounded MT Bold" w:cs="Arial"/>
          <w:color w:val="auto"/>
          <w:lang w:val="en-US" w:eastAsia="en-US"/>
        </w:rPr>
        <w:t>e. Pelvic MRI</w:t>
      </w:r>
    </w:p>
    <w:p w14:paraId="0D308076" w14:textId="77777777" w:rsidR="00131F02" w:rsidRDefault="00131F02" w:rsidP="00131F02">
      <w:pPr>
        <w:spacing w:after="200" w:line="276" w:lineRule="auto"/>
        <w:rPr>
          <w:rFonts w:ascii="Arial Rounded MT Bold" w:hAnsi="Arial Rounded MT Bold" w:cs="Arial"/>
          <w:color w:val="auto"/>
          <w:lang w:val="en-US" w:eastAsia="en-US"/>
        </w:rPr>
      </w:pPr>
    </w:p>
    <w:p w14:paraId="18BCF1F8" w14:textId="77777777" w:rsidR="00131F02" w:rsidRPr="00131F02" w:rsidRDefault="00131F02" w:rsidP="00131F02">
      <w:pPr>
        <w:spacing w:after="200" w:line="276" w:lineRule="auto"/>
        <w:rPr>
          <w:rFonts w:ascii="Arial Rounded MT Bold" w:hAnsi="Arial Rounded MT Bold" w:cs="Arial"/>
          <w:color w:val="auto"/>
          <w:lang w:val="en-US" w:eastAsia="en-US"/>
        </w:rPr>
      </w:pPr>
    </w:p>
    <w:p w14:paraId="1C3DB3EE" w14:textId="77777777" w:rsidR="00AE55E4" w:rsidRPr="00131F02" w:rsidRDefault="00AE55E4">
      <w:pPr>
        <w:spacing w:after="0"/>
        <w:rPr>
          <w:lang w:val="en-US"/>
        </w:rPr>
      </w:pPr>
    </w:p>
    <w:p w14:paraId="062C8349" w14:textId="77777777" w:rsidR="00AE55E4" w:rsidRDefault="003D1147">
      <w:pPr>
        <w:spacing w:after="0"/>
        <w:rPr>
          <w:rFonts w:ascii="Lucida Sans Unicode" w:eastAsia="Lucida Sans Unicode" w:hAnsi="Lucida Sans Unicode" w:cs="Lucida Sans Unicode"/>
          <w:i/>
          <w:sz w:val="20"/>
        </w:rPr>
      </w:pPr>
      <w:r>
        <w:rPr>
          <w:rFonts w:ascii="Lucida Sans Unicode" w:eastAsia="Lucida Sans Unicode" w:hAnsi="Lucida Sans Unicode" w:cs="Lucida Sans Unicode"/>
          <w:i/>
          <w:sz w:val="20"/>
        </w:rPr>
        <w:t xml:space="preserve"> </w:t>
      </w:r>
    </w:p>
    <w:p w14:paraId="4777247A" w14:textId="77777777" w:rsidR="002B3538" w:rsidRDefault="002B3538">
      <w:pPr>
        <w:spacing w:after="0"/>
        <w:rPr>
          <w:rFonts w:ascii="Lucida Sans Unicode" w:eastAsia="Lucida Sans Unicode" w:hAnsi="Lucida Sans Unicode" w:cs="Lucida Sans Unicode"/>
          <w:i/>
          <w:sz w:val="20"/>
        </w:rPr>
      </w:pPr>
    </w:p>
    <w:p w14:paraId="71FD521C" w14:textId="77777777" w:rsidR="00B3202E" w:rsidRPr="00B3202E" w:rsidRDefault="00B3202E" w:rsidP="00B3202E">
      <w:pPr>
        <w:bidi/>
        <w:rPr>
          <w:color w:val="auto"/>
          <w:lang w:eastAsia="en-US"/>
        </w:rPr>
      </w:pPr>
      <w:r w:rsidRPr="00B3202E">
        <w:rPr>
          <w:noProof/>
          <w:color w:val="auto"/>
          <w:lang w:val="en-US" w:eastAsia="en-US"/>
        </w:rPr>
        <mc:AlternateContent>
          <mc:Choice Requires="wps">
            <w:drawing>
              <wp:anchor distT="0" distB="0" distL="114300" distR="114300" simplePos="0" relativeHeight="251698176" behindDoc="0" locked="0" layoutInCell="1" allowOverlap="1" wp14:anchorId="62D595A8" wp14:editId="36DB428C">
                <wp:simplePos x="0" y="0"/>
                <wp:positionH relativeFrom="column">
                  <wp:posOffset>857250</wp:posOffset>
                </wp:positionH>
                <wp:positionV relativeFrom="paragraph">
                  <wp:posOffset>-781050</wp:posOffset>
                </wp:positionV>
                <wp:extent cx="4210050" cy="885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210050" cy="885825"/>
                        </a:xfrm>
                        <a:prstGeom prst="rect">
                          <a:avLst/>
                        </a:prstGeom>
                        <a:noFill/>
                        <a:ln>
                          <a:noFill/>
                        </a:ln>
                        <a:effectLst/>
                      </wps:spPr>
                      <wps:txbx>
                        <w:txbxContent>
                          <w:p w14:paraId="4AAF8C28" w14:textId="77777777" w:rsidR="00B3202E" w:rsidRPr="00B71D59" w:rsidRDefault="00B3202E" w:rsidP="00B3202E">
                            <w:pPr>
                              <w:bidi/>
                              <w:jc w:val="cente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71D59">
                              <w:rPr>
                                <w:b/>
                                <w:spacing w:val="10"/>
                                <w:sz w:val="56"/>
                                <w:szCs w:val="56"/>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Watan – makeup </w:t>
                            </w:r>
                            <w: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3" o:spid="_x0000_s1059" type="#_x0000_t202" style="position:absolute;left:0;text-align:left;margin-left:67.5pt;margin-top:-61.5pt;width:331.5pt;height:6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VrzAIAAKYFAAAOAAAAZHJzL2Uyb0RvYy54bWysVEtv2zAMvg/YfxB0X53nlhl1iqxFhwFd&#10;W6wZelZkORYgSxrFJO5+/SjJabNup2EXWyKpj6+PPL/oO8P2CoJ2tuLjsxFnykpXa7ut+Pf19bsF&#10;ZwGFrYVxVlX8SQV+sXz75vzgSzVxrTO1AkYgNpQHX/EW0ZdFEWSrOhHOnFeWlI2DTiBdYVvUIA6E&#10;3pliMhq9Lw4Oag9OqhBIepWVfJnwm0ZJvGuaoJCZilNsmL6Qvpv4LZbnotyC8K2WQxjiH6LohLbk&#10;9BnqSqBgO9B/QHVagguuwTPpusI1jZYq5UDZjEevsnlohVcpFypO8M9lCv8PVt7u74HpuuJTzqzo&#10;qEVr1SP75Ho2jdU5+FCS0YMnM+xJTF0+ygMJY9J9A138UzqM9FTnp+faRjBJwtlkPBrNSSVJt1jM&#10;F5N5hCleXnsI+Fm5jsVDxYF6l0oq9jcBs+nRJDqz7lobk/pn7G8CwswSlQgwvI6J5IDjCftNn9LO&#10;YUTRxtVPlCS4TJLg5bWmSG5EwHsBxAoKnpiOd/RpjDtU3A0nzloHP/8mj/bULNJydiCWVTz82AlQ&#10;nJkvltr4cTybRVqmy2z+YUIXONVsTjV21106IvKYZsrLdIz2aI7HBlz3SAOxil5JJawk3xXH4/ES&#10;M/dpoKRarZIREdELvLEPXkboWMpY53X/KMAPzUBq46078lGUr3qSbXMTVjt0jY4NE2WQyqppHY+S&#10;uAVigHOArRum7hqcxTyHRm9b/Ka3DDRtjzglnNU6xm9SWNQaZkROjdZJih7UPv4zP44AiVcnzoOf&#10;1kySH7eDx4pP5rMRVSdm+VWgAi2oqLRgMA6bKDdqr8yaUYMHw7bi8/liMTypuAC8UtLloAfYSwM5&#10;Y1pcii5sH0GFpArgJMGitpiltLjIfw45bbr4IMV8CkY0jnGT/IWdw4WWQTIfShi3zek9Wb2s1+Uv&#10;AAAA//8DAFBLAwQUAAYACAAAACEA2ha4h90AAAALAQAADwAAAGRycy9kb3ducmV2LnhtbExPy07D&#10;MBC8I/UfrK3ErbXbkj5CnAqBuIJa2krc3HibRMTrKHab8PcsJ7jNaEbzyLaDa8QNu1B70jCbKhBI&#10;hbc1lRoOH6+TNYgQDVnTeEIN3xhgm4/uMpNa39MOb/tYCg6hkBoNVYxtKmUoKnQmTH2LxNrFd85E&#10;pl0pbWd6DneNnCu1lM7UxA2VafG5wuJrf3Uajm+Xz9ODei9fXNL2flCS3EZqfT8enh5BRBzinxl+&#10;5/N0yHnT2V/JBtEwXyT8JWqYzOYLRmxZbdYMzqwtE5B5Jv9/yH8AAAD//wMAUEsBAi0AFAAGAAgA&#10;AAAhALaDOJL+AAAA4QEAABMAAAAAAAAAAAAAAAAAAAAAAFtDb250ZW50X1R5cGVzXS54bWxQSwEC&#10;LQAUAAYACAAAACEAOP0h/9YAAACUAQAACwAAAAAAAAAAAAAAAAAvAQAAX3JlbHMvLnJlbHNQSwEC&#10;LQAUAAYACAAAACEAkIr1a8wCAACmBQAADgAAAAAAAAAAAAAAAAAuAgAAZHJzL2Uyb0RvYy54bWxQ&#10;SwECLQAUAAYACAAAACEA2ha4h90AAAALAQAADwAAAAAAAAAAAAAAAAAmBQAAZHJzL2Rvd25yZXYu&#10;eG1sUEsFBgAAAAAEAAQA8wAAADAGAAAAAA==&#10;" filled="f" stroked="f">
                <v:textbox>
                  <w:txbxContent>
                    <w:p w14:paraId="4AAF8C28" w14:textId="77777777" w:rsidR="00B3202E" w:rsidRPr="00B71D59" w:rsidRDefault="00B3202E" w:rsidP="00B3202E">
                      <w:pPr>
                        <w:bidi/>
                        <w:jc w:val="cente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71D59">
                        <w:rPr>
                          <w:b/>
                          <w:spacing w:val="10"/>
                          <w:sz w:val="56"/>
                          <w:szCs w:val="56"/>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Watan – makeup </w:t>
                      </w:r>
                      <w: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2021</w:t>
                      </w:r>
                    </w:p>
                  </w:txbxContent>
                </v:textbox>
              </v:shape>
            </w:pict>
          </mc:Fallback>
        </mc:AlternateContent>
      </w:r>
    </w:p>
    <w:p w14:paraId="1E43E35A"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The causative agent of condyloma acuminatum Select one: </w:t>
      </w:r>
    </w:p>
    <w:p w14:paraId="2D75ABD1" w14:textId="77777777" w:rsidR="00B3202E" w:rsidRPr="00B3202E" w:rsidRDefault="00B3202E" w:rsidP="00B3202E">
      <w:pPr>
        <w:numPr>
          <w:ilvl w:val="0"/>
          <w:numId w:val="1143"/>
        </w:numPr>
        <w:pBdr>
          <w:top w:val="nil"/>
          <w:left w:val="nil"/>
          <w:bottom w:val="nil"/>
          <w:right w:val="nil"/>
          <w:between w:val="nil"/>
        </w:pBdr>
        <w:spacing w:after="0"/>
        <w:rPr>
          <w:color w:val="FF0000"/>
          <w:lang w:eastAsia="en-US"/>
        </w:rPr>
      </w:pPr>
      <w:r w:rsidRPr="00B3202E">
        <w:rPr>
          <w:color w:val="FF0000"/>
          <w:lang w:eastAsia="en-US"/>
        </w:rPr>
        <w:t xml:space="preserve">Chlamydia trachomatis </w:t>
      </w:r>
    </w:p>
    <w:p w14:paraId="164D4CA4" w14:textId="77777777" w:rsidR="00B3202E" w:rsidRPr="00B3202E" w:rsidRDefault="00B3202E" w:rsidP="00B3202E">
      <w:pPr>
        <w:numPr>
          <w:ilvl w:val="0"/>
          <w:numId w:val="1143"/>
        </w:numPr>
        <w:pBdr>
          <w:top w:val="nil"/>
          <w:left w:val="nil"/>
          <w:bottom w:val="nil"/>
          <w:right w:val="nil"/>
          <w:between w:val="nil"/>
        </w:pBdr>
        <w:spacing w:after="0"/>
        <w:rPr>
          <w:color w:val="auto"/>
          <w:lang w:eastAsia="en-US"/>
        </w:rPr>
      </w:pPr>
      <w:r w:rsidRPr="00B3202E">
        <w:rPr>
          <w:lang w:eastAsia="en-US"/>
        </w:rPr>
        <w:t xml:space="preserve"> Herpes simplex virus </w:t>
      </w:r>
    </w:p>
    <w:p w14:paraId="2E81EFA5" w14:textId="77777777" w:rsidR="00B3202E" w:rsidRPr="00B3202E" w:rsidRDefault="00B3202E" w:rsidP="00B3202E">
      <w:pPr>
        <w:numPr>
          <w:ilvl w:val="0"/>
          <w:numId w:val="1143"/>
        </w:numPr>
        <w:pBdr>
          <w:top w:val="nil"/>
          <w:left w:val="nil"/>
          <w:bottom w:val="nil"/>
          <w:right w:val="nil"/>
          <w:between w:val="nil"/>
        </w:pBdr>
        <w:spacing w:after="0"/>
        <w:rPr>
          <w:color w:val="auto"/>
          <w:lang w:eastAsia="en-US"/>
        </w:rPr>
      </w:pPr>
      <w:r w:rsidRPr="00B3202E">
        <w:rPr>
          <w:lang w:eastAsia="en-US"/>
        </w:rPr>
        <w:t xml:space="preserve">Human papilloma virus type 6 and 11 </w:t>
      </w:r>
    </w:p>
    <w:p w14:paraId="49D34C08" w14:textId="77777777" w:rsidR="00B3202E" w:rsidRPr="00B3202E" w:rsidRDefault="00B3202E" w:rsidP="00B3202E">
      <w:pPr>
        <w:numPr>
          <w:ilvl w:val="0"/>
          <w:numId w:val="1143"/>
        </w:numPr>
        <w:pBdr>
          <w:top w:val="nil"/>
          <w:left w:val="nil"/>
          <w:bottom w:val="nil"/>
          <w:right w:val="nil"/>
          <w:between w:val="nil"/>
        </w:pBdr>
        <w:spacing w:after="0"/>
        <w:rPr>
          <w:color w:val="auto"/>
          <w:lang w:eastAsia="en-US"/>
        </w:rPr>
      </w:pPr>
      <w:r w:rsidRPr="00B3202E">
        <w:rPr>
          <w:lang w:eastAsia="en-US"/>
        </w:rPr>
        <w:t xml:space="preserve">Human papilloma virus type 16 and 18 </w:t>
      </w:r>
    </w:p>
    <w:p w14:paraId="4A18A67F" w14:textId="77777777" w:rsidR="00B3202E" w:rsidRPr="00B3202E" w:rsidRDefault="00B3202E" w:rsidP="00B3202E">
      <w:pPr>
        <w:numPr>
          <w:ilvl w:val="0"/>
          <w:numId w:val="1143"/>
        </w:numPr>
        <w:pBdr>
          <w:top w:val="nil"/>
          <w:left w:val="nil"/>
          <w:bottom w:val="nil"/>
          <w:right w:val="nil"/>
          <w:between w:val="nil"/>
        </w:pBdr>
        <w:rPr>
          <w:color w:val="auto"/>
          <w:lang w:eastAsia="en-US"/>
        </w:rPr>
      </w:pPr>
      <w:r w:rsidRPr="00B3202E">
        <w:rPr>
          <w:lang w:eastAsia="en-US"/>
        </w:rPr>
        <w:t>Neisseria gonorrhea</w:t>
      </w:r>
    </w:p>
    <w:p w14:paraId="2EB83CF1" w14:textId="77777777" w:rsidR="00B3202E" w:rsidRPr="00B3202E" w:rsidRDefault="00B3202E" w:rsidP="00B3202E">
      <w:pPr>
        <w:rPr>
          <w:color w:val="auto"/>
          <w:lang w:eastAsia="en-US"/>
        </w:rPr>
      </w:pPr>
    </w:p>
    <w:p w14:paraId="6D06A51E"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One of the following conditions is an indication for gonadectomy in a woman with primary amenorrhea Select one: </w:t>
      </w:r>
    </w:p>
    <w:p w14:paraId="32F95940" w14:textId="77777777" w:rsidR="00B3202E" w:rsidRPr="00B3202E" w:rsidRDefault="00B3202E" w:rsidP="00B3202E">
      <w:pPr>
        <w:numPr>
          <w:ilvl w:val="0"/>
          <w:numId w:val="1162"/>
        </w:numPr>
        <w:pBdr>
          <w:top w:val="nil"/>
          <w:left w:val="nil"/>
          <w:bottom w:val="nil"/>
          <w:right w:val="nil"/>
          <w:between w:val="nil"/>
        </w:pBdr>
        <w:spacing w:after="0"/>
        <w:rPr>
          <w:color w:val="auto"/>
          <w:lang w:eastAsia="en-US"/>
        </w:rPr>
      </w:pPr>
      <w:r w:rsidRPr="00B3202E">
        <w:rPr>
          <w:lang w:eastAsia="en-US"/>
        </w:rPr>
        <w:t xml:space="preserve">Turner syndrome </w:t>
      </w:r>
    </w:p>
    <w:p w14:paraId="22E1AEB7" w14:textId="77777777" w:rsidR="00B3202E" w:rsidRPr="00B3202E" w:rsidRDefault="00B3202E" w:rsidP="00B3202E">
      <w:pPr>
        <w:numPr>
          <w:ilvl w:val="0"/>
          <w:numId w:val="1162"/>
        </w:numPr>
        <w:pBdr>
          <w:top w:val="nil"/>
          <w:left w:val="nil"/>
          <w:bottom w:val="nil"/>
          <w:right w:val="nil"/>
          <w:between w:val="nil"/>
        </w:pBdr>
        <w:spacing w:after="0"/>
        <w:rPr>
          <w:color w:val="FF0000"/>
          <w:lang w:eastAsia="en-US"/>
        </w:rPr>
      </w:pPr>
      <w:r w:rsidRPr="00B3202E">
        <w:rPr>
          <w:color w:val="FF0000"/>
          <w:lang w:eastAsia="en-US"/>
        </w:rPr>
        <w:t xml:space="preserve">5 alpha reductase enzyme deficiency </w:t>
      </w:r>
    </w:p>
    <w:p w14:paraId="46F85A60" w14:textId="77777777" w:rsidR="00B3202E" w:rsidRPr="00B3202E" w:rsidRDefault="00B3202E" w:rsidP="00B3202E">
      <w:pPr>
        <w:numPr>
          <w:ilvl w:val="0"/>
          <w:numId w:val="1162"/>
        </w:numPr>
        <w:pBdr>
          <w:top w:val="nil"/>
          <w:left w:val="nil"/>
          <w:bottom w:val="nil"/>
          <w:right w:val="nil"/>
          <w:between w:val="nil"/>
        </w:pBdr>
        <w:spacing w:after="0"/>
        <w:rPr>
          <w:color w:val="auto"/>
          <w:lang w:eastAsia="en-US"/>
        </w:rPr>
      </w:pPr>
      <w:r w:rsidRPr="00B3202E">
        <w:rPr>
          <w:lang w:eastAsia="en-US"/>
        </w:rPr>
        <w:t xml:space="preserve">Kallman's syndrome </w:t>
      </w:r>
    </w:p>
    <w:p w14:paraId="40B0020C" w14:textId="77777777" w:rsidR="00B3202E" w:rsidRPr="00B3202E" w:rsidRDefault="00B3202E" w:rsidP="00B3202E">
      <w:pPr>
        <w:numPr>
          <w:ilvl w:val="0"/>
          <w:numId w:val="1162"/>
        </w:numPr>
        <w:pBdr>
          <w:top w:val="nil"/>
          <w:left w:val="nil"/>
          <w:bottom w:val="nil"/>
          <w:right w:val="nil"/>
          <w:between w:val="nil"/>
        </w:pBdr>
        <w:spacing w:after="0"/>
        <w:rPr>
          <w:color w:val="auto"/>
          <w:lang w:eastAsia="en-US"/>
        </w:rPr>
      </w:pPr>
      <w:r w:rsidRPr="00B3202E">
        <w:rPr>
          <w:lang w:eastAsia="en-US"/>
        </w:rPr>
        <w:t xml:space="preserve">True gonadal dysgenesis </w:t>
      </w:r>
    </w:p>
    <w:p w14:paraId="3B4B52C9" w14:textId="77777777" w:rsidR="00B3202E" w:rsidRPr="00B3202E" w:rsidRDefault="00B3202E" w:rsidP="00B3202E">
      <w:pPr>
        <w:numPr>
          <w:ilvl w:val="0"/>
          <w:numId w:val="1162"/>
        </w:numPr>
        <w:pBdr>
          <w:top w:val="nil"/>
          <w:left w:val="nil"/>
          <w:bottom w:val="nil"/>
          <w:right w:val="nil"/>
          <w:between w:val="nil"/>
        </w:pBdr>
        <w:rPr>
          <w:color w:val="auto"/>
          <w:lang w:eastAsia="en-US"/>
        </w:rPr>
      </w:pPr>
      <w:r w:rsidRPr="00B3202E">
        <w:rPr>
          <w:lang w:eastAsia="en-US"/>
        </w:rPr>
        <w:t>e Rokitanisky Mayors Kauster syndrome</w:t>
      </w:r>
    </w:p>
    <w:p w14:paraId="53B3CD59" w14:textId="77777777" w:rsidR="00B3202E" w:rsidRPr="00B3202E" w:rsidRDefault="00B3202E" w:rsidP="00B3202E">
      <w:pPr>
        <w:rPr>
          <w:color w:val="auto"/>
          <w:lang w:eastAsia="en-US"/>
        </w:rPr>
      </w:pPr>
    </w:p>
    <w:p w14:paraId="33D9B17D" w14:textId="77777777" w:rsidR="00B3202E" w:rsidRPr="00B3202E" w:rsidRDefault="00B3202E" w:rsidP="00B3202E">
      <w:pPr>
        <w:rPr>
          <w:color w:val="auto"/>
          <w:lang w:eastAsia="en-US"/>
        </w:rPr>
      </w:pPr>
    </w:p>
    <w:p w14:paraId="417AE04D"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The type of pelvis that is characterized by long prominent ischial spines comparing to other types is Select one </w:t>
      </w:r>
    </w:p>
    <w:p w14:paraId="21FBC649" w14:textId="77777777" w:rsidR="00B3202E" w:rsidRPr="00B3202E" w:rsidRDefault="00B3202E" w:rsidP="00B3202E">
      <w:pPr>
        <w:numPr>
          <w:ilvl w:val="0"/>
          <w:numId w:val="1160"/>
        </w:numPr>
        <w:pBdr>
          <w:top w:val="nil"/>
          <w:left w:val="nil"/>
          <w:bottom w:val="nil"/>
          <w:right w:val="nil"/>
          <w:between w:val="nil"/>
        </w:pBdr>
        <w:spacing w:after="0"/>
        <w:rPr>
          <w:color w:val="FF0000"/>
          <w:lang w:eastAsia="en-US"/>
        </w:rPr>
      </w:pPr>
      <w:r w:rsidRPr="00B3202E">
        <w:rPr>
          <w:color w:val="FF0000"/>
          <w:lang w:eastAsia="en-US"/>
        </w:rPr>
        <w:t xml:space="preserve">Android pelvis </w:t>
      </w:r>
    </w:p>
    <w:p w14:paraId="52F2AFF7" w14:textId="77777777" w:rsidR="00B3202E" w:rsidRPr="00B3202E" w:rsidRDefault="00B3202E" w:rsidP="00B3202E">
      <w:pPr>
        <w:numPr>
          <w:ilvl w:val="0"/>
          <w:numId w:val="1160"/>
        </w:numPr>
        <w:pBdr>
          <w:top w:val="nil"/>
          <w:left w:val="nil"/>
          <w:bottom w:val="nil"/>
          <w:right w:val="nil"/>
          <w:between w:val="nil"/>
        </w:pBdr>
        <w:spacing w:after="0"/>
        <w:rPr>
          <w:color w:val="auto"/>
          <w:lang w:eastAsia="en-US"/>
        </w:rPr>
      </w:pPr>
      <w:r w:rsidRPr="00B3202E">
        <w:rPr>
          <w:lang w:eastAsia="en-US"/>
        </w:rPr>
        <w:t xml:space="preserve">Gynecoid pelvis </w:t>
      </w:r>
    </w:p>
    <w:p w14:paraId="43558194" w14:textId="77777777" w:rsidR="00B3202E" w:rsidRPr="00B3202E" w:rsidRDefault="00B3202E" w:rsidP="00B3202E">
      <w:pPr>
        <w:numPr>
          <w:ilvl w:val="0"/>
          <w:numId w:val="1160"/>
        </w:numPr>
        <w:pBdr>
          <w:top w:val="nil"/>
          <w:left w:val="nil"/>
          <w:bottom w:val="nil"/>
          <w:right w:val="nil"/>
          <w:between w:val="nil"/>
        </w:pBdr>
        <w:spacing w:after="0"/>
        <w:rPr>
          <w:color w:val="auto"/>
          <w:lang w:eastAsia="en-US"/>
        </w:rPr>
      </w:pPr>
      <w:r w:rsidRPr="00B3202E">
        <w:rPr>
          <w:lang w:eastAsia="en-US"/>
        </w:rPr>
        <w:t xml:space="preserve">Anthropoid pelvis </w:t>
      </w:r>
    </w:p>
    <w:p w14:paraId="4258E55B" w14:textId="77777777" w:rsidR="00B3202E" w:rsidRPr="00B3202E" w:rsidRDefault="00B3202E" w:rsidP="00B3202E">
      <w:pPr>
        <w:numPr>
          <w:ilvl w:val="0"/>
          <w:numId w:val="1160"/>
        </w:numPr>
        <w:pBdr>
          <w:top w:val="nil"/>
          <w:left w:val="nil"/>
          <w:bottom w:val="nil"/>
          <w:right w:val="nil"/>
          <w:between w:val="nil"/>
        </w:pBdr>
        <w:spacing w:after="0"/>
        <w:rPr>
          <w:color w:val="auto"/>
          <w:lang w:eastAsia="en-US"/>
        </w:rPr>
      </w:pPr>
      <w:r w:rsidRPr="00B3202E">
        <w:rPr>
          <w:lang w:eastAsia="en-US"/>
        </w:rPr>
        <w:t>Platypeloid pelvis</w:t>
      </w:r>
    </w:p>
    <w:p w14:paraId="67639EAF" w14:textId="77777777" w:rsidR="00B3202E" w:rsidRPr="00B3202E" w:rsidRDefault="00B3202E" w:rsidP="00B3202E">
      <w:pPr>
        <w:numPr>
          <w:ilvl w:val="0"/>
          <w:numId w:val="1160"/>
        </w:numPr>
        <w:pBdr>
          <w:top w:val="nil"/>
          <w:left w:val="nil"/>
          <w:bottom w:val="nil"/>
          <w:right w:val="nil"/>
          <w:between w:val="nil"/>
        </w:pBdr>
        <w:rPr>
          <w:color w:val="auto"/>
          <w:lang w:eastAsia="en-US"/>
        </w:rPr>
      </w:pPr>
      <w:r w:rsidRPr="00B3202E">
        <w:rPr>
          <w:lang w:eastAsia="en-US"/>
        </w:rPr>
        <w:t>Rachitic pelvis</w:t>
      </w:r>
    </w:p>
    <w:p w14:paraId="73CB9C7A" w14:textId="77777777" w:rsidR="00B3202E" w:rsidRPr="00B3202E" w:rsidRDefault="00B3202E" w:rsidP="00B3202E">
      <w:pPr>
        <w:rPr>
          <w:color w:val="auto"/>
          <w:lang w:eastAsia="en-US"/>
        </w:rPr>
      </w:pPr>
    </w:p>
    <w:p w14:paraId="653EECA7"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One of the following vaccines is safe to be given during pregnancy Select one: </w:t>
      </w:r>
    </w:p>
    <w:p w14:paraId="3A09B815" w14:textId="77777777" w:rsidR="00B3202E" w:rsidRPr="00B3202E" w:rsidRDefault="00B3202E" w:rsidP="00B3202E">
      <w:pPr>
        <w:numPr>
          <w:ilvl w:val="0"/>
          <w:numId w:val="1147"/>
        </w:numPr>
        <w:pBdr>
          <w:top w:val="nil"/>
          <w:left w:val="nil"/>
          <w:bottom w:val="nil"/>
          <w:right w:val="nil"/>
          <w:between w:val="nil"/>
        </w:pBdr>
        <w:spacing w:after="0"/>
        <w:rPr>
          <w:color w:val="FF0000"/>
          <w:lang w:eastAsia="en-US"/>
        </w:rPr>
      </w:pPr>
      <w:r w:rsidRPr="00B3202E">
        <w:rPr>
          <w:color w:val="FF0000"/>
          <w:lang w:eastAsia="en-US"/>
        </w:rPr>
        <w:t xml:space="preserve">Pertussis </w:t>
      </w:r>
    </w:p>
    <w:p w14:paraId="21E7C94F" w14:textId="77777777" w:rsidR="00B3202E" w:rsidRPr="00B3202E" w:rsidRDefault="00B3202E" w:rsidP="00B3202E">
      <w:pPr>
        <w:numPr>
          <w:ilvl w:val="0"/>
          <w:numId w:val="1147"/>
        </w:numPr>
        <w:pBdr>
          <w:top w:val="nil"/>
          <w:left w:val="nil"/>
          <w:bottom w:val="nil"/>
          <w:right w:val="nil"/>
          <w:between w:val="nil"/>
        </w:pBdr>
        <w:spacing w:after="0"/>
        <w:rPr>
          <w:color w:val="auto"/>
          <w:lang w:eastAsia="en-US"/>
        </w:rPr>
      </w:pPr>
      <w:r w:rsidRPr="00B3202E">
        <w:rPr>
          <w:lang w:eastAsia="en-US"/>
        </w:rPr>
        <w:t xml:space="preserve">Rubella Of </w:t>
      </w:r>
    </w:p>
    <w:p w14:paraId="5422A0B5" w14:textId="77777777" w:rsidR="00B3202E" w:rsidRPr="00B3202E" w:rsidRDefault="00B3202E" w:rsidP="00B3202E">
      <w:pPr>
        <w:numPr>
          <w:ilvl w:val="0"/>
          <w:numId w:val="1147"/>
        </w:numPr>
        <w:pBdr>
          <w:top w:val="nil"/>
          <w:left w:val="nil"/>
          <w:bottom w:val="nil"/>
          <w:right w:val="nil"/>
          <w:between w:val="nil"/>
        </w:pBdr>
        <w:spacing w:after="0"/>
        <w:rPr>
          <w:color w:val="auto"/>
          <w:lang w:eastAsia="en-US"/>
        </w:rPr>
      </w:pPr>
      <w:r w:rsidRPr="00B3202E">
        <w:rPr>
          <w:lang w:eastAsia="en-US"/>
        </w:rPr>
        <w:t xml:space="preserve">Mumps </w:t>
      </w:r>
    </w:p>
    <w:p w14:paraId="4F7C24C2" w14:textId="77777777" w:rsidR="00B3202E" w:rsidRPr="00B3202E" w:rsidRDefault="00B3202E" w:rsidP="00B3202E">
      <w:pPr>
        <w:numPr>
          <w:ilvl w:val="0"/>
          <w:numId w:val="1147"/>
        </w:numPr>
        <w:pBdr>
          <w:top w:val="nil"/>
          <w:left w:val="nil"/>
          <w:bottom w:val="nil"/>
          <w:right w:val="nil"/>
          <w:between w:val="nil"/>
        </w:pBdr>
        <w:spacing w:after="0"/>
        <w:rPr>
          <w:color w:val="auto"/>
          <w:lang w:eastAsia="en-US"/>
        </w:rPr>
      </w:pPr>
      <w:r w:rsidRPr="00B3202E">
        <w:rPr>
          <w:lang w:eastAsia="en-US"/>
        </w:rPr>
        <w:t xml:space="preserve">Varicella </w:t>
      </w:r>
    </w:p>
    <w:p w14:paraId="689AFA9E" w14:textId="77777777" w:rsidR="00B3202E" w:rsidRPr="00B3202E" w:rsidRDefault="00B3202E" w:rsidP="00B3202E">
      <w:pPr>
        <w:numPr>
          <w:ilvl w:val="0"/>
          <w:numId w:val="1147"/>
        </w:numPr>
        <w:pBdr>
          <w:top w:val="nil"/>
          <w:left w:val="nil"/>
          <w:bottom w:val="nil"/>
          <w:right w:val="nil"/>
          <w:between w:val="nil"/>
        </w:pBdr>
        <w:rPr>
          <w:color w:val="auto"/>
          <w:lang w:eastAsia="en-US"/>
        </w:rPr>
      </w:pPr>
      <w:r w:rsidRPr="00B3202E">
        <w:rPr>
          <w:lang w:eastAsia="en-US"/>
        </w:rPr>
        <w:t>Measles</w:t>
      </w:r>
    </w:p>
    <w:p w14:paraId="1C8D7EEE" w14:textId="77777777" w:rsidR="00B3202E" w:rsidRPr="00B3202E" w:rsidRDefault="00B3202E" w:rsidP="00B3202E">
      <w:pPr>
        <w:rPr>
          <w:color w:val="auto"/>
          <w:lang w:eastAsia="en-US"/>
        </w:rPr>
      </w:pPr>
    </w:p>
    <w:p w14:paraId="7B4B29C7"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The earliest clinical indication of magnesium toxicity in case of a 27-year old in her 32 weeks of gestation has been given magnesium sulphate due to eclampsia Select one </w:t>
      </w:r>
    </w:p>
    <w:p w14:paraId="0D8EB5C6" w14:textId="77777777" w:rsidR="00B3202E" w:rsidRPr="00B3202E" w:rsidRDefault="00B3202E" w:rsidP="00B3202E">
      <w:pPr>
        <w:numPr>
          <w:ilvl w:val="0"/>
          <w:numId w:val="1148"/>
        </w:numPr>
        <w:pBdr>
          <w:top w:val="nil"/>
          <w:left w:val="nil"/>
          <w:bottom w:val="nil"/>
          <w:right w:val="nil"/>
          <w:between w:val="nil"/>
        </w:pBdr>
        <w:spacing w:after="0"/>
        <w:rPr>
          <w:color w:val="auto"/>
          <w:lang w:eastAsia="en-US"/>
        </w:rPr>
      </w:pPr>
      <w:r w:rsidRPr="00B3202E">
        <w:rPr>
          <w:lang w:eastAsia="en-US"/>
        </w:rPr>
        <w:t xml:space="preserve">Stupor </w:t>
      </w:r>
    </w:p>
    <w:p w14:paraId="36E037C9" w14:textId="77777777" w:rsidR="00B3202E" w:rsidRPr="00B3202E" w:rsidRDefault="00B3202E" w:rsidP="00B3202E">
      <w:pPr>
        <w:numPr>
          <w:ilvl w:val="0"/>
          <w:numId w:val="1148"/>
        </w:numPr>
        <w:pBdr>
          <w:top w:val="nil"/>
          <w:left w:val="nil"/>
          <w:bottom w:val="nil"/>
          <w:right w:val="nil"/>
          <w:between w:val="nil"/>
        </w:pBdr>
        <w:spacing w:after="0"/>
        <w:rPr>
          <w:color w:val="auto"/>
          <w:lang w:eastAsia="en-US"/>
        </w:rPr>
      </w:pPr>
      <w:r w:rsidRPr="00B3202E">
        <w:rPr>
          <w:lang w:eastAsia="en-US"/>
        </w:rPr>
        <w:t xml:space="preserve">Flaccid paralysis </w:t>
      </w:r>
    </w:p>
    <w:p w14:paraId="52C8DF1A" w14:textId="77777777" w:rsidR="00B3202E" w:rsidRPr="00B3202E" w:rsidRDefault="00B3202E" w:rsidP="00B3202E">
      <w:pPr>
        <w:numPr>
          <w:ilvl w:val="0"/>
          <w:numId w:val="1148"/>
        </w:numPr>
        <w:pBdr>
          <w:top w:val="nil"/>
          <w:left w:val="nil"/>
          <w:bottom w:val="nil"/>
          <w:right w:val="nil"/>
          <w:between w:val="nil"/>
        </w:pBdr>
        <w:spacing w:after="0"/>
        <w:rPr>
          <w:color w:val="auto"/>
          <w:lang w:eastAsia="en-US"/>
        </w:rPr>
      </w:pPr>
      <w:r w:rsidRPr="00B3202E">
        <w:rPr>
          <w:lang w:eastAsia="en-US"/>
        </w:rPr>
        <w:t xml:space="preserve">Respiratory arrest </w:t>
      </w:r>
    </w:p>
    <w:p w14:paraId="7F23D46A" w14:textId="77777777" w:rsidR="00B3202E" w:rsidRPr="00B3202E" w:rsidRDefault="00B3202E" w:rsidP="00B3202E">
      <w:pPr>
        <w:numPr>
          <w:ilvl w:val="0"/>
          <w:numId w:val="1148"/>
        </w:numPr>
        <w:pBdr>
          <w:top w:val="nil"/>
          <w:left w:val="nil"/>
          <w:bottom w:val="nil"/>
          <w:right w:val="nil"/>
          <w:between w:val="nil"/>
        </w:pBdr>
        <w:spacing w:after="0"/>
        <w:rPr>
          <w:color w:val="auto"/>
          <w:lang w:eastAsia="en-US"/>
        </w:rPr>
      </w:pPr>
      <w:r w:rsidRPr="00B3202E">
        <w:rPr>
          <w:lang w:eastAsia="en-US"/>
        </w:rPr>
        <w:lastRenderedPageBreak/>
        <w:t xml:space="preserve">Hypotension </w:t>
      </w:r>
    </w:p>
    <w:p w14:paraId="1C98DCE6" w14:textId="77777777" w:rsidR="00B3202E" w:rsidRPr="00B3202E" w:rsidRDefault="00B3202E" w:rsidP="00B3202E">
      <w:pPr>
        <w:numPr>
          <w:ilvl w:val="0"/>
          <w:numId w:val="1148"/>
        </w:numPr>
        <w:pBdr>
          <w:top w:val="nil"/>
          <w:left w:val="nil"/>
          <w:bottom w:val="nil"/>
          <w:right w:val="nil"/>
          <w:between w:val="nil"/>
        </w:pBdr>
        <w:rPr>
          <w:color w:val="FF0000"/>
          <w:lang w:eastAsia="en-US"/>
        </w:rPr>
      </w:pPr>
      <w:r w:rsidRPr="00B3202E">
        <w:rPr>
          <w:color w:val="FF0000"/>
          <w:lang w:eastAsia="en-US"/>
        </w:rPr>
        <w:t>Loss of deep tendon reflexes</w:t>
      </w:r>
    </w:p>
    <w:p w14:paraId="2F5F16BB" w14:textId="77777777" w:rsidR="00B3202E" w:rsidRPr="00B3202E" w:rsidRDefault="00B3202E" w:rsidP="00B3202E">
      <w:pPr>
        <w:rPr>
          <w:color w:val="auto"/>
          <w:lang w:eastAsia="en-US"/>
        </w:rPr>
      </w:pPr>
    </w:p>
    <w:p w14:paraId="6DF7E018"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A Pregnant at 17 weeks' gestation and was diagnosed with fetal death Four weeks after, she returns to the clinic asking for termination of pregnancy. This patient is at risk of Select one </w:t>
      </w:r>
    </w:p>
    <w:p w14:paraId="595CE297" w14:textId="77777777" w:rsidR="00B3202E" w:rsidRPr="00B3202E" w:rsidRDefault="00B3202E" w:rsidP="00B3202E">
      <w:pPr>
        <w:numPr>
          <w:ilvl w:val="0"/>
          <w:numId w:val="1149"/>
        </w:numPr>
        <w:pBdr>
          <w:top w:val="nil"/>
          <w:left w:val="nil"/>
          <w:bottom w:val="nil"/>
          <w:right w:val="nil"/>
          <w:between w:val="nil"/>
        </w:pBdr>
        <w:spacing w:after="0"/>
        <w:rPr>
          <w:color w:val="FF0000"/>
          <w:lang w:eastAsia="en-US"/>
        </w:rPr>
      </w:pPr>
      <w:r w:rsidRPr="00B3202E">
        <w:rPr>
          <w:color w:val="FF0000"/>
          <w:lang w:eastAsia="en-US"/>
        </w:rPr>
        <w:t xml:space="preserve">Sepsis </w:t>
      </w:r>
    </w:p>
    <w:p w14:paraId="5B6DAE05" w14:textId="77777777" w:rsidR="00B3202E" w:rsidRPr="00B3202E" w:rsidRDefault="00B3202E" w:rsidP="00B3202E">
      <w:pPr>
        <w:numPr>
          <w:ilvl w:val="0"/>
          <w:numId w:val="1149"/>
        </w:numPr>
        <w:pBdr>
          <w:top w:val="nil"/>
          <w:left w:val="nil"/>
          <w:bottom w:val="nil"/>
          <w:right w:val="nil"/>
          <w:between w:val="nil"/>
        </w:pBdr>
        <w:spacing w:after="0"/>
        <w:rPr>
          <w:color w:val="auto"/>
          <w:lang w:eastAsia="en-US"/>
        </w:rPr>
      </w:pPr>
      <w:r w:rsidRPr="00B3202E">
        <w:rPr>
          <w:lang w:eastAsia="en-US"/>
        </w:rPr>
        <w:t xml:space="preserve">Disseminated coagulation disorder </w:t>
      </w:r>
    </w:p>
    <w:p w14:paraId="19B9D6A0" w14:textId="77777777" w:rsidR="00B3202E" w:rsidRPr="00B3202E" w:rsidRDefault="00B3202E" w:rsidP="00B3202E">
      <w:pPr>
        <w:numPr>
          <w:ilvl w:val="0"/>
          <w:numId w:val="1149"/>
        </w:numPr>
        <w:pBdr>
          <w:top w:val="nil"/>
          <w:left w:val="nil"/>
          <w:bottom w:val="nil"/>
          <w:right w:val="nil"/>
          <w:between w:val="nil"/>
        </w:pBdr>
        <w:spacing w:after="0"/>
        <w:rPr>
          <w:color w:val="auto"/>
          <w:lang w:eastAsia="en-US"/>
        </w:rPr>
      </w:pPr>
      <w:r w:rsidRPr="00B3202E">
        <w:rPr>
          <w:lang w:eastAsia="en-US"/>
        </w:rPr>
        <w:t xml:space="preserve">Inevitable abortion </w:t>
      </w:r>
    </w:p>
    <w:p w14:paraId="096B85AE" w14:textId="77777777" w:rsidR="00B3202E" w:rsidRPr="00B3202E" w:rsidRDefault="00B3202E" w:rsidP="00B3202E">
      <w:pPr>
        <w:numPr>
          <w:ilvl w:val="0"/>
          <w:numId w:val="1149"/>
        </w:numPr>
        <w:pBdr>
          <w:top w:val="nil"/>
          <w:left w:val="nil"/>
          <w:bottom w:val="nil"/>
          <w:right w:val="nil"/>
          <w:between w:val="nil"/>
        </w:pBdr>
        <w:spacing w:after="0"/>
        <w:rPr>
          <w:color w:val="auto"/>
          <w:lang w:eastAsia="en-US"/>
        </w:rPr>
      </w:pPr>
      <w:r w:rsidRPr="00B3202E">
        <w:rPr>
          <w:lang w:eastAsia="en-US"/>
        </w:rPr>
        <w:t xml:space="preserve">Failed medical evacuation </w:t>
      </w:r>
    </w:p>
    <w:p w14:paraId="7CF4179C" w14:textId="77777777" w:rsidR="00B3202E" w:rsidRPr="00B3202E" w:rsidRDefault="00B3202E" w:rsidP="00B3202E">
      <w:pPr>
        <w:numPr>
          <w:ilvl w:val="0"/>
          <w:numId w:val="1149"/>
        </w:numPr>
        <w:pBdr>
          <w:top w:val="nil"/>
          <w:left w:val="nil"/>
          <w:bottom w:val="nil"/>
          <w:right w:val="nil"/>
          <w:between w:val="nil"/>
        </w:pBdr>
        <w:rPr>
          <w:color w:val="auto"/>
          <w:lang w:eastAsia="en-US"/>
        </w:rPr>
      </w:pPr>
      <w:r w:rsidRPr="00B3202E">
        <w:rPr>
          <w:lang w:eastAsia="en-US"/>
        </w:rPr>
        <w:t xml:space="preserve">Intrauterine adhesion </w:t>
      </w:r>
    </w:p>
    <w:p w14:paraId="3B3AACBD" w14:textId="77777777" w:rsidR="00B3202E" w:rsidRPr="00B3202E" w:rsidRDefault="00B3202E" w:rsidP="00B3202E">
      <w:pPr>
        <w:rPr>
          <w:color w:val="auto"/>
          <w:lang w:eastAsia="en-US"/>
        </w:rPr>
      </w:pPr>
    </w:p>
    <w:p w14:paraId="5501AC3F"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Regarding pelvic inflammatory disease Select one :</w:t>
      </w:r>
    </w:p>
    <w:p w14:paraId="3C39C1B5" w14:textId="77777777" w:rsidR="00B3202E" w:rsidRPr="00B3202E" w:rsidRDefault="00B3202E" w:rsidP="00B3202E">
      <w:pPr>
        <w:numPr>
          <w:ilvl w:val="0"/>
          <w:numId w:val="1150"/>
        </w:numPr>
        <w:pBdr>
          <w:top w:val="nil"/>
          <w:left w:val="nil"/>
          <w:bottom w:val="nil"/>
          <w:right w:val="nil"/>
          <w:between w:val="nil"/>
        </w:pBdr>
        <w:spacing w:after="0"/>
        <w:rPr>
          <w:color w:val="FF0000"/>
          <w:lang w:eastAsia="en-US"/>
        </w:rPr>
      </w:pPr>
      <w:r w:rsidRPr="00B3202E">
        <w:rPr>
          <w:color w:val="FF0000"/>
          <w:lang w:eastAsia="en-US"/>
        </w:rPr>
        <w:t xml:space="preserve">Fitz-curtis-hugh syndrome is a complication of this condition </w:t>
      </w:r>
    </w:p>
    <w:p w14:paraId="0EC907E9" w14:textId="77777777" w:rsidR="00B3202E" w:rsidRPr="00B3202E" w:rsidRDefault="00B3202E" w:rsidP="00B3202E">
      <w:pPr>
        <w:numPr>
          <w:ilvl w:val="0"/>
          <w:numId w:val="1150"/>
        </w:numPr>
        <w:pBdr>
          <w:top w:val="nil"/>
          <w:left w:val="nil"/>
          <w:bottom w:val="nil"/>
          <w:right w:val="nil"/>
          <w:between w:val="nil"/>
        </w:pBdr>
        <w:spacing w:after="0"/>
        <w:rPr>
          <w:color w:val="auto"/>
          <w:lang w:eastAsia="en-US"/>
        </w:rPr>
      </w:pPr>
      <w:r w:rsidRPr="00B3202E">
        <w:rPr>
          <w:lang w:eastAsia="en-US"/>
        </w:rPr>
        <w:t xml:space="preserve"> Bacterial vaginosis is a known etiological factor </w:t>
      </w:r>
    </w:p>
    <w:p w14:paraId="5141303D" w14:textId="77777777" w:rsidR="00B3202E" w:rsidRPr="00B3202E" w:rsidRDefault="00B3202E" w:rsidP="00B3202E">
      <w:pPr>
        <w:numPr>
          <w:ilvl w:val="0"/>
          <w:numId w:val="1150"/>
        </w:numPr>
        <w:pBdr>
          <w:top w:val="nil"/>
          <w:left w:val="nil"/>
          <w:bottom w:val="nil"/>
          <w:right w:val="nil"/>
          <w:between w:val="nil"/>
        </w:pBdr>
        <w:spacing w:after="0"/>
        <w:rPr>
          <w:color w:val="auto"/>
          <w:lang w:eastAsia="en-US"/>
        </w:rPr>
      </w:pPr>
      <w:r w:rsidRPr="00B3202E">
        <w:rPr>
          <w:lang w:eastAsia="en-US"/>
        </w:rPr>
        <w:t xml:space="preserve">Long term sequelae include preterm birth </w:t>
      </w:r>
    </w:p>
    <w:p w14:paraId="4CE46FA6" w14:textId="77777777" w:rsidR="00B3202E" w:rsidRPr="00B3202E" w:rsidRDefault="00B3202E" w:rsidP="00B3202E">
      <w:pPr>
        <w:numPr>
          <w:ilvl w:val="0"/>
          <w:numId w:val="1150"/>
        </w:numPr>
        <w:pBdr>
          <w:top w:val="nil"/>
          <w:left w:val="nil"/>
          <w:bottom w:val="nil"/>
          <w:right w:val="nil"/>
          <w:between w:val="nil"/>
        </w:pBdr>
        <w:spacing w:after="0"/>
        <w:rPr>
          <w:color w:val="auto"/>
          <w:lang w:eastAsia="en-US"/>
        </w:rPr>
      </w:pPr>
      <w:r w:rsidRPr="00B3202E">
        <w:rPr>
          <w:lang w:eastAsia="en-US"/>
        </w:rPr>
        <w:t xml:space="preserve">The disease has no specific character findings at laparoscopy </w:t>
      </w:r>
    </w:p>
    <w:p w14:paraId="729C04D3" w14:textId="77777777" w:rsidR="00B3202E" w:rsidRPr="00B3202E" w:rsidRDefault="00B3202E" w:rsidP="00B3202E">
      <w:pPr>
        <w:numPr>
          <w:ilvl w:val="0"/>
          <w:numId w:val="1150"/>
        </w:numPr>
        <w:pBdr>
          <w:top w:val="nil"/>
          <w:left w:val="nil"/>
          <w:bottom w:val="nil"/>
          <w:right w:val="nil"/>
          <w:between w:val="nil"/>
        </w:pBdr>
        <w:spacing w:after="0"/>
        <w:rPr>
          <w:color w:val="auto"/>
          <w:lang w:eastAsia="en-US"/>
        </w:rPr>
      </w:pPr>
      <w:r w:rsidRPr="00B3202E">
        <w:rPr>
          <w:lang w:eastAsia="en-US"/>
        </w:rPr>
        <w:t>Most of the cases need hospital admission</w:t>
      </w:r>
    </w:p>
    <w:p w14:paraId="66720477" w14:textId="77777777" w:rsidR="00B3202E" w:rsidRPr="00B3202E" w:rsidRDefault="00B3202E" w:rsidP="00B3202E">
      <w:pPr>
        <w:pBdr>
          <w:top w:val="nil"/>
          <w:left w:val="nil"/>
          <w:bottom w:val="nil"/>
          <w:right w:val="nil"/>
          <w:between w:val="nil"/>
        </w:pBdr>
        <w:spacing w:after="0"/>
        <w:ind w:left="720"/>
        <w:rPr>
          <w:lang w:eastAsia="en-US"/>
        </w:rPr>
      </w:pPr>
    </w:p>
    <w:p w14:paraId="3F224623"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The most APPROPRIATE action in a G7P6 woman admitted in advanced labor One hour after admission, spontaneous rupture of membranes occurs. The basal fetal heart rate recorded by Doppler dropped to 80 beats/minute, Select one :</w:t>
      </w:r>
    </w:p>
    <w:p w14:paraId="20E97EB0" w14:textId="77777777" w:rsidR="00B3202E" w:rsidRPr="00B3202E" w:rsidRDefault="00B3202E" w:rsidP="00B3202E">
      <w:pPr>
        <w:numPr>
          <w:ilvl w:val="0"/>
          <w:numId w:val="1152"/>
        </w:numPr>
        <w:pBdr>
          <w:top w:val="nil"/>
          <w:left w:val="nil"/>
          <w:bottom w:val="nil"/>
          <w:right w:val="nil"/>
          <w:between w:val="nil"/>
        </w:pBdr>
        <w:spacing w:after="0"/>
        <w:rPr>
          <w:color w:val="auto"/>
          <w:lang w:eastAsia="en-US"/>
        </w:rPr>
      </w:pPr>
      <w:r w:rsidRPr="00B3202E">
        <w:rPr>
          <w:lang w:eastAsia="en-US"/>
        </w:rPr>
        <w:t xml:space="preserve">Perform vaginal examination </w:t>
      </w:r>
    </w:p>
    <w:p w14:paraId="38ADF4D6" w14:textId="77777777" w:rsidR="00B3202E" w:rsidRPr="00B3202E" w:rsidRDefault="00B3202E" w:rsidP="00B3202E">
      <w:pPr>
        <w:numPr>
          <w:ilvl w:val="0"/>
          <w:numId w:val="1152"/>
        </w:numPr>
        <w:pBdr>
          <w:top w:val="nil"/>
          <w:left w:val="nil"/>
          <w:bottom w:val="nil"/>
          <w:right w:val="nil"/>
          <w:between w:val="nil"/>
        </w:pBdr>
        <w:spacing w:after="0"/>
        <w:rPr>
          <w:color w:val="auto"/>
          <w:lang w:eastAsia="en-US"/>
        </w:rPr>
      </w:pPr>
      <w:r w:rsidRPr="00B3202E">
        <w:rPr>
          <w:lang w:eastAsia="en-US"/>
        </w:rPr>
        <w:t xml:space="preserve">Put oxygen mask </w:t>
      </w:r>
    </w:p>
    <w:p w14:paraId="049699DA" w14:textId="77777777" w:rsidR="00B3202E" w:rsidRPr="00B3202E" w:rsidRDefault="00B3202E" w:rsidP="00B3202E">
      <w:pPr>
        <w:numPr>
          <w:ilvl w:val="0"/>
          <w:numId w:val="1152"/>
        </w:numPr>
        <w:pBdr>
          <w:top w:val="nil"/>
          <w:left w:val="nil"/>
          <w:bottom w:val="nil"/>
          <w:right w:val="nil"/>
          <w:between w:val="nil"/>
        </w:pBdr>
        <w:spacing w:after="0"/>
        <w:rPr>
          <w:color w:val="FF0000"/>
          <w:lang w:eastAsia="en-US"/>
        </w:rPr>
      </w:pPr>
      <w:r w:rsidRPr="00B3202E">
        <w:rPr>
          <w:color w:val="FF0000"/>
          <w:lang w:eastAsia="en-US"/>
        </w:rPr>
        <w:t xml:space="preserve">Change the patient position </w:t>
      </w:r>
    </w:p>
    <w:p w14:paraId="2098E716" w14:textId="77777777" w:rsidR="00B3202E" w:rsidRPr="00B3202E" w:rsidRDefault="00B3202E" w:rsidP="00B3202E">
      <w:pPr>
        <w:numPr>
          <w:ilvl w:val="0"/>
          <w:numId w:val="1152"/>
        </w:numPr>
        <w:pBdr>
          <w:top w:val="nil"/>
          <w:left w:val="nil"/>
          <w:bottom w:val="nil"/>
          <w:right w:val="nil"/>
          <w:between w:val="nil"/>
        </w:pBdr>
        <w:spacing w:after="0"/>
        <w:rPr>
          <w:color w:val="auto"/>
          <w:lang w:eastAsia="en-US"/>
        </w:rPr>
      </w:pPr>
      <w:r w:rsidRPr="00B3202E">
        <w:rPr>
          <w:lang w:eastAsia="en-US"/>
        </w:rPr>
        <w:t xml:space="preserve">Arrange for internal fetal heart recording </w:t>
      </w:r>
    </w:p>
    <w:p w14:paraId="24E5F4E3" w14:textId="77777777" w:rsidR="00B3202E" w:rsidRPr="00B3202E" w:rsidRDefault="00B3202E" w:rsidP="00B3202E">
      <w:pPr>
        <w:numPr>
          <w:ilvl w:val="0"/>
          <w:numId w:val="1152"/>
        </w:numPr>
        <w:pBdr>
          <w:top w:val="nil"/>
          <w:left w:val="nil"/>
          <w:bottom w:val="nil"/>
          <w:right w:val="nil"/>
          <w:between w:val="nil"/>
        </w:pBdr>
        <w:spacing w:after="0"/>
        <w:rPr>
          <w:color w:val="auto"/>
          <w:lang w:eastAsia="en-US"/>
        </w:rPr>
      </w:pPr>
      <w:r w:rsidRPr="00B3202E">
        <w:rPr>
          <w:lang w:eastAsia="en-US"/>
        </w:rPr>
        <w:t>Perform urgent caesarean section</w:t>
      </w:r>
    </w:p>
    <w:p w14:paraId="24F05D4B" w14:textId="77777777" w:rsidR="00B3202E" w:rsidRPr="00B3202E" w:rsidRDefault="00B3202E" w:rsidP="00B3202E">
      <w:pPr>
        <w:pBdr>
          <w:top w:val="nil"/>
          <w:left w:val="nil"/>
          <w:bottom w:val="nil"/>
          <w:right w:val="nil"/>
          <w:between w:val="nil"/>
        </w:pBdr>
        <w:spacing w:after="0"/>
        <w:ind w:left="720"/>
        <w:rPr>
          <w:lang w:eastAsia="en-US"/>
        </w:rPr>
      </w:pPr>
    </w:p>
    <w:p w14:paraId="3437BBE5" w14:textId="77777777" w:rsidR="00B3202E" w:rsidRPr="00B3202E" w:rsidRDefault="00B3202E" w:rsidP="00B3202E">
      <w:pPr>
        <w:pBdr>
          <w:top w:val="nil"/>
          <w:left w:val="nil"/>
          <w:bottom w:val="nil"/>
          <w:right w:val="nil"/>
          <w:between w:val="nil"/>
        </w:pBdr>
        <w:spacing w:after="0"/>
        <w:ind w:left="720"/>
        <w:rPr>
          <w:lang w:eastAsia="en-US"/>
        </w:rPr>
      </w:pPr>
    </w:p>
    <w:p w14:paraId="59301C21"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The MOST LIKELY diagnosis in case of A64 year old woman presents with vaginal bleeding "spotting that has occurred daily for 1 month. Her last menses was at age 50 and she has been healthy in her entire life Select one :</w:t>
      </w:r>
    </w:p>
    <w:p w14:paraId="25B3F2F5" w14:textId="77777777" w:rsidR="00B3202E" w:rsidRPr="00B3202E" w:rsidRDefault="00B3202E" w:rsidP="00B3202E">
      <w:pPr>
        <w:numPr>
          <w:ilvl w:val="0"/>
          <w:numId w:val="1161"/>
        </w:numPr>
        <w:pBdr>
          <w:top w:val="nil"/>
          <w:left w:val="nil"/>
          <w:bottom w:val="nil"/>
          <w:right w:val="nil"/>
          <w:between w:val="nil"/>
        </w:pBdr>
        <w:spacing w:after="0"/>
        <w:rPr>
          <w:color w:val="auto"/>
          <w:lang w:eastAsia="en-US"/>
        </w:rPr>
      </w:pPr>
      <w:r w:rsidRPr="00B3202E">
        <w:rPr>
          <w:lang w:eastAsia="en-US"/>
        </w:rPr>
        <w:t xml:space="preserve">Polycystic ovarian syndrome </w:t>
      </w:r>
    </w:p>
    <w:p w14:paraId="037C7A19" w14:textId="77777777" w:rsidR="00B3202E" w:rsidRPr="00B3202E" w:rsidRDefault="00B3202E" w:rsidP="00B3202E">
      <w:pPr>
        <w:numPr>
          <w:ilvl w:val="0"/>
          <w:numId w:val="1161"/>
        </w:numPr>
        <w:pBdr>
          <w:top w:val="nil"/>
          <w:left w:val="nil"/>
          <w:bottom w:val="nil"/>
          <w:right w:val="nil"/>
          <w:between w:val="nil"/>
        </w:pBdr>
        <w:spacing w:after="0"/>
        <w:rPr>
          <w:color w:val="FF0000"/>
          <w:lang w:eastAsia="en-US"/>
        </w:rPr>
      </w:pPr>
      <w:r w:rsidRPr="00B3202E">
        <w:rPr>
          <w:color w:val="FF0000"/>
          <w:lang w:eastAsia="en-US"/>
        </w:rPr>
        <w:t xml:space="preserve">Atrophic vaginitis </w:t>
      </w:r>
    </w:p>
    <w:p w14:paraId="5964C36F" w14:textId="77777777" w:rsidR="00B3202E" w:rsidRPr="00B3202E" w:rsidRDefault="00B3202E" w:rsidP="00B3202E">
      <w:pPr>
        <w:numPr>
          <w:ilvl w:val="0"/>
          <w:numId w:val="1161"/>
        </w:numPr>
        <w:pBdr>
          <w:top w:val="nil"/>
          <w:left w:val="nil"/>
          <w:bottom w:val="nil"/>
          <w:right w:val="nil"/>
          <w:between w:val="nil"/>
        </w:pBdr>
        <w:spacing w:after="0"/>
        <w:rPr>
          <w:color w:val="auto"/>
          <w:lang w:eastAsia="en-US"/>
        </w:rPr>
      </w:pPr>
      <w:r w:rsidRPr="00B3202E">
        <w:rPr>
          <w:lang w:eastAsia="en-US"/>
        </w:rPr>
        <w:t xml:space="preserve">Endometriosis </w:t>
      </w:r>
    </w:p>
    <w:p w14:paraId="09AA5591" w14:textId="77777777" w:rsidR="00B3202E" w:rsidRPr="00B3202E" w:rsidRDefault="00B3202E" w:rsidP="00B3202E">
      <w:pPr>
        <w:numPr>
          <w:ilvl w:val="0"/>
          <w:numId w:val="1161"/>
        </w:numPr>
        <w:pBdr>
          <w:top w:val="nil"/>
          <w:left w:val="nil"/>
          <w:bottom w:val="nil"/>
          <w:right w:val="nil"/>
          <w:between w:val="nil"/>
        </w:pBdr>
        <w:spacing w:after="0"/>
        <w:rPr>
          <w:color w:val="auto"/>
          <w:lang w:eastAsia="en-US"/>
        </w:rPr>
      </w:pPr>
      <w:r w:rsidRPr="00B3202E">
        <w:rPr>
          <w:lang w:eastAsia="en-US"/>
        </w:rPr>
        <w:t xml:space="preserve">Adenomyosis </w:t>
      </w:r>
    </w:p>
    <w:p w14:paraId="66A13FCA" w14:textId="77777777" w:rsidR="00B3202E" w:rsidRPr="00B3202E" w:rsidRDefault="00B3202E" w:rsidP="00B3202E">
      <w:pPr>
        <w:numPr>
          <w:ilvl w:val="0"/>
          <w:numId w:val="1161"/>
        </w:numPr>
        <w:pBdr>
          <w:top w:val="nil"/>
          <w:left w:val="nil"/>
          <w:bottom w:val="nil"/>
          <w:right w:val="nil"/>
          <w:between w:val="nil"/>
        </w:pBdr>
        <w:rPr>
          <w:color w:val="auto"/>
          <w:lang w:eastAsia="en-US"/>
        </w:rPr>
      </w:pPr>
      <w:r w:rsidRPr="00B3202E">
        <w:rPr>
          <w:lang w:eastAsia="en-US"/>
        </w:rPr>
        <w:t>Endometrial carcinoma</w:t>
      </w:r>
    </w:p>
    <w:p w14:paraId="5319175A" w14:textId="77777777" w:rsidR="00B3202E" w:rsidRPr="00B3202E" w:rsidRDefault="00B3202E" w:rsidP="00B3202E">
      <w:pPr>
        <w:rPr>
          <w:color w:val="auto"/>
          <w:lang w:eastAsia="en-US"/>
        </w:rPr>
      </w:pPr>
    </w:p>
    <w:p w14:paraId="04A1B1EA"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A29 year-old woman, Para 2 presents to the emergency room complaining of lower abdominal pain and vaginal discharge for the past 10 days. Additionally she reports severe nausea and vomiting Her temperature is 38.6c ,Pelvic examination confirms cervical motion tenderness, uterine tenderness, bilateral adnexal tenderness and palpable adnexal mass. The MOST LIKELY diagnosis is Select one</w:t>
      </w:r>
    </w:p>
    <w:p w14:paraId="4A3305CB" w14:textId="77777777" w:rsidR="00B3202E" w:rsidRPr="00B3202E" w:rsidRDefault="00B3202E" w:rsidP="00B3202E">
      <w:pPr>
        <w:numPr>
          <w:ilvl w:val="0"/>
          <w:numId w:val="1154"/>
        </w:numPr>
        <w:pBdr>
          <w:top w:val="nil"/>
          <w:left w:val="nil"/>
          <w:bottom w:val="nil"/>
          <w:right w:val="nil"/>
          <w:between w:val="nil"/>
        </w:pBdr>
        <w:spacing w:after="0"/>
        <w:rPr>
          <w:color w:val="auto"/>
          <w:lang w:eastAsia="en-US"/>
        </w:rPr>
      </w:pPr>
      <w:r w:rsidRPr="00B3202E">
        <w:rPr>
          <w:lang w:eastAsia="en-US"/>
        </w:rPr>
        <w:t xml:space="preserve">Endometrioma </w:t>
      </w:r>
    </w:p>
    <w:p w14:paraId="227227E5" w14:textId="77777777" w:rsidR="00B3202E" w:rsidRPr="00B3202E" w:rsidRDefault="00B3202E" w:rsidP="00B3202E">
      <w:pPr>
        <w:numPr>
          <w:ilvl w:val="0"/>
          <w:numId w:val="1154"/>
        </w:numPr>
        <w:pBdr>
          <w:top w:val="nil"/>
          <w:left w:val="nil"/>
          <w:bottom w:val="nil"/>
          <w:right w:val="nil"/>
          <w:between w:val="nil"/>
        </w:pBdr>
        <w:spacing w:after="0"/>
        <w:rPr>
          <w:color w:val="auto"/>
          <w:lang w:eastAsia="en-US"/>
        </w:rPr>
      </w:pPr>
      <w:r w:rsidRPr="00B3202E">
        <w:rPr>
          <w:lang w:eastAsia="en-US"/>
        </w:rPr>
        <w:t xml:space="preserve">Ruptured functional ovarian cyst </w:t>
      </w:r>
    </w:p>
    <w:p w14:paraId="10714C4B" w14:textId="77777777" w:rsidR="00B3202E" w:rsidRPr="00B3202E" w:rsidRDefault="00B3202E" w:rsidP="00B3202E">
      <w:pPr>
        <w:numPr>
          <w:ilvl w:val="0"/>
          <w:numId w:val="1154"/>
        </w:numPr>
        <w:pBdr>
          <w:top w:val="nil"/>
          <w:left w:val="nil"/>
          <w:bottom w:val="nil"/>
          <w:right w:val="nil"/>
          <w:between w:val="nil"/>
        </w:pBdr>
        <w:spacing w:after="0"/>
        <w:rPr>
          <w:color w:val="auto"/>
          <w:lang w:eastAsia="en-US"/>
        </w:rPr>
      </w:pPr>
      <w:r w:rsidRPr="00B3202E">
        <w:rPr>
          <w:lang w:eastAsia="en-US"/>
        </w:rPr>
        <w:t xml:space="preserve">Benign cystic teratoma </w:t>
      </w:r>
    </w:p>
    <w:p w14:paraId="65889363" w14:textId="77777777" w:rsidR="00B3202E" w:rsidRPr="00B3202E" w:rsidRDefault="00B3202E" w:rsidP="00B3202E">
      <w:pPr>
        <w:numPr>
          <w:ilvl w:val="0"/>
          <w:numId w:val="1154"/>
        </w:numPr>
        <w:pBdr>
          <w:top w:val="nil"/>
          <w:left w:val="nil"/>
          <w:bottom w:val="nil"/>
          <w:right w:val="nil"/>
          <w:between w:val="nil"/>
        </w:pBdr>
        <w:spacing w:after="0"/>
        <w:rPr>
          <w:color w:val="FF0000"/>
          <w:lang w:eastAsia="en-US"/>
        </w:rPr>
      </w:pPr>
      <w:r w:rsidRPr="00B3202E">
        <w:rPr>
          <w:color w:val="FF0000"/>
          <w:lang w:eastAsia="en-US"/>
        </w:rPr>
        <w:t xml:space="preserve">Pelvic inflammatory disease </w:t>
      </w:r>
    </w:p>
    <w:p w14:paraId="438B3B5E" w14:textId="77777777" w:rsidR="00B3202E" w:rsidRPr="00B3202E" w:rsidRDefault="00B3202E" w:rsidP="00B3202E">
      <w:pPr>
        <w:numPr>
          <w:ilvl w:val="0"/>
          <w:numId w:val="1154"/>
        </w:numPr>
        <w:pBdr>
          <w:top w:val="nil"/>
          <w:left w:val="nil"/>
          <w:bottom w:val="nil"/>
          <w:right w:val="nil"/>
          <w:between w:val="nil"/>
        </w:pBdr>
        <w:rPr>
          <w:color w:val="auto"/>
          <w:lang w:eastAsia="en-US"/>
        </w:rPr>
      </w:pPr>
      <w:r w:rsidRPr="00B3202E">
        <w:rPr>
          <w:lang w:eastAsia="en-US"/>
        </w:rPr>
        <w:t>Leiomyoma</w:t>
      </w:r>
    </w:p>
    <w:p w14:paraId="4F716F65" w14:textId="77777777" w:rsidR="00B3202E" w:rsidRPr="00B3202E" w:rsidRDefault="00B3202E" w:rsidP="00B3202E">
      <w:pPr>
        <w:rPr>
          <w:color w:val="auto"/>
          <w:lang w:eastAsia="en-US"/>
        </w:rPr>
      </w:pPr>
    </w:p>
    <w:p w14:paraId="4DCB6542"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Regarding anatomy of fetal circulation which type of blood is carried by umbilical cord arteries Select one </w:t>
      </w:r>
    </w:p>
    <w:p w14:paraId="0EF88094" w14:textId="77777777" w:rsidR="00B3202E" w:rsidRPr="00B3202E" w:rsidRDefault="00B3202E" w:rsidP="00B3202E">
      <w:pPr>
        <w:numPr>
          <w:ilvl w:val="0"/>
          <w:numId w:val="1156"/>
        </w:numPr>
        <w:pBdr>
          <w:top w:val="nil"/>
          <w:left w:val="nil"/>
          <w:bottom w:val="nil"/>
          <w:right w:val="nil"/>
          <w:between w:val="nil"/>
        </w:pBdr>
        <w:spacing w:after="0"/>
        <w:rPr>
          <w:color w:val="auto"/>
          <w:lang w:eastAsia="en-US"/>
        </w:rPr>
      </w:pPr>
      <w:r w:rsidRPr="00B3202E">
        <w:rPr>
          <w:lang w:eastAsia="en-US"/>
        </w:rPr>
        <w:t xml:space="preserve">Deoxygenated blood to the fetus </w:t>
      </w:r>
    </w:p>
    <w:p w14:paraId="6E695AF2" w14:textId="77777777" w:rsidR="00B3202E" w:rsidRPr="00B3202E" w:rsidRDefault="00B3202E" w:rsidP="00B3202E">
      <w:pPr>
        <w:numPr>
          <w:ilvl w:val="0"/>
          <w:numId w:val="1156"/>
        </w:numPr>
        <w:pBdr>
          <w:top w:val="nil"/>
          <w:left w:val="nil"/>
          <w:bottom w:val="nil"/>
          <w:right w:val="nil"/>
          <w:between w:val="nil"/>
        </w:pBdr>
        <w:spacing w:after="0"/>
        <w:rPr>
          <w:color w:val="FF0000"/>
          <w:lang w:eastAsia="en-US"/>
        </w:rPr>
      </w:pPr>
      <w:r w:rsidRPr="00B3202E">
        <w:rPr>
          <w:color w:val="FF0000"/>
          <w:lang w:eastAsia="en-US"/>
        </w:rPr>
        <w:t xml:space="preserve">Deoxygenated blood to the placenta </w:t>
      </w:r>
    </w:p>
    <w:p w14:paraId="5AD2E40F" w14:textId="77777777" w:rsidR="00B3202E" w:rsidRPr="00B3202E" w:rsidRDefault="00B3202E" w:rsidP="00B3202E">
      <w:pPr>
        <w:numPr>
          <w:ilvl w:val="0"/>
          <w:numId w:val="1156"/>
        </w:numPr>
        <w:pBdr>
          <w:top w:val="nil"/>
          <w:left w:val="nil"/>
          <w:bottom w:val="nil"/>
          <w:right w:val="nil"/>
          <w:between w:val="nil"/>
        </w:pBdr>
        <w:spacing w:after="0"/>
        <w:rPr>
          <w:color w:val="auto"/>
          <w:lang w:eastAsia="en-US"/>
        </w:rPr>
      </w:pPr>
      <w:r w:rsidRPr="00B3202E">
        <w:rPr>
          <w:lang w:eastAsia="en-US"/>
        </w:rPr>
        <w:t xml:space="preserve">Oxygenated blood to the fetus </w:t>
      </w:r>
    </w:p>
    <w:p w14:paraId="6783EDE3" w14:textId="77777777" w:rsidR="00B3202E" w:rsidRPr="00B3202E" w:rsidRDefault="00B3202E" w:rsidP="00B3202E">
      <w:pPr>
        <w:numPr>
          <w:ilvl w:val="0"/>
          <w:numId w:val="1156"/>
        </w:numPr>
        <w:pBdr>
          <w:top w:val="nil"/>
          <w:left w:val="nil"/>
          <w:bottom w:val="nil"/>
          <w:right w:val="nil"/>
          <w:between w:val="nil"/>
        </w:pBdr>
        <w:spacing w:after="0"/>
        <w:rPr>
          <w:color w:val="auto"/>
          <w:lang w:eastAsia="en-US"/>
        </w:rPr>
      </w:pPr>
      <w:r w:rsidRPr="00B3202E">
        <w:rPr>
          <w:lang w:eastAsia="en-US"/>
        </w:rPr>
        <w:t xml:space="preserve">Oxygenated blood to the placenta  </w:t>
      </w:r>
    </w:p>
    <w:p w14:paraId="4B4A0085" w14:textId="77777777" w:rsidR="00B3202E" w:rsidRPr="00B3202E" w:rsidRDefault="00B3202E" w:rsidP="00B3202E">
      <w:pPr>
        <w:numPr>
          <w:ilvl w:val="0"/>
          <w:numId w:val="1156"/>
        </w:numPr>
        <w:pBdr>
          <w:top w:val="nil"/>
          <w:left w:val="nil"/>
          <w:bottom w:val="nil"/>
          <w:right w:val="nil"/>
          <w:between w:val="nil"/>
        </w:pBdr>
        <w:rPr>
          <w:color w:val="auto"/>
          <w:lang w:eastAsia="en-US"/>
        </w:rPr>
      </w:pPr>
      <w:r w:rsidRPr="00B3202E">
        <w:rPr>
          <w:lang w:eastAsia="en-US"/>
        </w:rPr>
        <w:t xml:space="preserve">mixed blood to the placenta  </w:t>
      </w:r>
    </w:p>
    <w:p w14:paraId="7102CD19" w14:textId="77777777" w:rsidR="00B3202E" w:rsidRPr="00B3202E" w:rsidRDefault="00B3202E" w:rsidP="00B3202E">
      <w:pPr>
        <w:rPr>
          <w:color w:val="auto"/>
          <w:lang w:eastAsia="en-US"/>
        </w:rPr>
      </w:pPr>
    </w:p>
    <w:p w14:paraId="13832FAC" w14:textId="77777777" w:rsidR="00B3202E" w:rsidRPr="00B3202E" w:rsidRDefault="00B3202E" w:rsidP="00B3202E">
      <w:pPr>
        <w:rPr>
          <w:color w:val="auto"/>
          <w:lang w:eastAsia="en-US"/>
        </w:rPr>
      </w:pPr>
    </w:p>
    <w:p w14:paraId="2AC88911"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The NEXT STEP in management in case of A22 weeks pregnant who presents to the emergency room after motor vehicle accident with mild vaginal bleeding and no abdominal pain. Her vital signs are stable, soft abdomen On ultrasound, the fetus is alive with low lying placenta Select one </w:t>
      </w:r>
    </w:p>
    <w:p w14:paraId="6A3F11C3" w14:textId="77777777" w:rsidR="00B3202E" w:rsidRPr="00B3202E" w:rsidRDefault="00B3202E" w:rsidP="00B3202E">
      <w:pPr>
        <w:numPr>
          <w:ilvl w:val="0"/>
          <w:numId w:val="1167"/>
        </w:numPr>
        <w:pBdr>
          <w:top w:val="nil"/>
          <w:left w:val="nil"/>
          <w:bottom w:val="nil"/>
          <w:right w:val="nil"/>
          <w:between w:val="nil"/>
        </w:pBdr>
        <w:spacing w:after="0"/>
        <w:rPr>
          <w:color w:val="auto"/>
          <w:lang w:eastAsia="en-US"/>
        </w:rPr>
      </w:pPr>
      <w:r w:rsidRPr="00B3202E">
        <w:rPr>
          <w:lang w:eastAsia="en-US"/>
        </w:rPr>
        <w:t xml:space="preserve">immediate cesarean section </w:t>
      </w:r>
    </w:p>
    <w:p w14:paraId="109955B6" w14:textId="77777777" w:rsidR="00B3202E" w:rsidRPr="00B3202E" w:rsidRDefault="00B3202E" w:rsidP="00B3202E">
      <w:pPr>
        <w:numPr>
          <w:ilvl w:val="0"/>
          <w:numId w:val="1167"/>
        </w:numPr>
        <w:pBdr>
          <w:top w:val="nil"/>
          <w:left w:val="nil"/>
          <w:bottom w:val="nil"/>
          <w:right w:val="nil"/>
          <w:between w:val="nil"/>
        </w:pBdr>
        <w:spacing w:after="0"/>
        <w:rPr>
          <w:color w:val="auto"/>
          <w:lang w:eastAsia="en-US"/>
        </w:rPr>
      </w:pPr>
      <w:r w:rsidRPr="00B3202E">
        <w:rPr>
          <w:lang w:eastAsia="en-US"/>
        </w:rPr>
        <w:t xml:space="preserve">Immediate induction of tabor </w:t>
      </w:r>
    </w:p>
    <w:p w14:paraId="6579E1DC" w14:textId="77777777" w:rsidR="00B3202E" w:rsidRPr="00B3202E" w:rsidRDefault="00B3202E" w:rsidP="00B3202E">
      <w:pPr>
        <w:numPr>
          <w:ilvl w:val="0"/>
          <w:numId w:val="1167"/>
        </w:numPr>
        <w:pBdr>
          <w:top w:val="nil"/>
          <w:left w:val="nil"/>
          <w:bottom w:val="nil"/>
          <w:right w:val="nil"/>
          <w:between w:val="nil"/>
        </w:pBdr>
        <w:spacing w:after="0"/>
        <w:rPr>
          <w:color w:val="auto"/>
          <w:lang w:eastAsia="en-US"/>
        </w:rPr>
      </w:pPr>
      <w:r w:rsidRPr="00B3202E">
        <w:rPr>
          <w:lang w:eastAsia="en-US"/>
        </w:rPr>
        <w:t xml:space="preserve">Admission for observation and consider repetition the ultrasound at 28 weeks of gestation to confirm placenta location </w:t>
      </w:r>
    </w:p>
    <w:p w14:paraId="0FDA9E59" w14:textId="77777777" w:rsidR="00B3202E" w:rsidRPr="00B3202E" w:rsidRDefault="00B3202E" w:rsidP="00B3202E">
      <w:pPr>
        <w:numPr>
          <w:ilvl w:val="0"/>
          <w:numId w:val="1167"/>
        </w:numPr>
        <w:pBdr>
          <w:top w:val="nil"/>
          <w:left w:val="nil"/>
          <w:bottom w:val="nil"/>
          <w:right w:val="nil"/>
          <w:between w:val="nil"/>
        </w:pBdr>
        <w:spacing w:after="0"/>
        <w:rPr>
          <w:color w:val="FF0000"/>
          <w:lang w:eastAsia="en-US"/>
        </w:rPr>
      </w:pPr>
      <w:r w:rsidRPr="00B3202E">
        <w:rPr>
          <w:color w:val="FF0000"/>
          <w:lang w:eastAsia="en-US"/>
        </w:rPr>
        <w:t xml:space="preserve">Discharge home and regular prenatal visits </w:t>
      </w:r>
    </w:p>
    <w:p w14:paraId="50F9859C" w14:textId="77777777" w:rsidR="00B3202E" w:rsidRPr="00B3202E" w:rsidRDefault="00B3202E" w:rsidP="00B3202E">
      <w:pPr>
        <w:numPr>
          <w:ilvl w:val="0"/>
          <w:numId w:val="1167"/>
        </w:numPr>
        <w:pBdr>
          <w:top w:val="nil"/>
          <w:left w:val="nil"/>
          <w:bottom w:val="nil"/>
          <w:right w:val="nil"/>
          <w:between w:val="nil"/>
        </w:pBdr>
        <w:rPr>
          <w:color w:val="auto"/>
          <w:lang w:eastAsia="en-US"/>
        </w:rPr>
      </w:pPr>
      <w:r w:rsidRPr="00B3202E">
        <w:rPr>
          <w:lang w:eastAsia="en-US"/>
        </w:rPr>
        <w:t>Admission and do transvaginal ultrasound ta rule out placenta abruption</w:t>
      </w:r>
    </w:p>
    <w:p w14:paraId="0F87A43E" w14:textId="77777777" w:rsidR="00B3202E" w:rsidRPr="00B3202E" w:rsidRDefault="00B3202E" w:rsidP="00B3202E">
      <w:pPr>
        <w:rPr>
          <w:color w:val="auto"/>
          <w:lang w:eastAsia="en-US"/>
        </w:rPr>
      </w:pPr>
    </w:p>
    <w:p w14:paraId="61B48795"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in a normal 28 day menstrual cycle, when would you expect the LH surge to occur Select one</w:t>
      </w:r>
    </w:p>
    <w:p w14:paraId="65C24DA5" w14:textId="77777777" w:rsidR="00B3202E" w:rsidRPr="00B3202E" w:rsidRDefault="00B3202E" w:rsidP="00B3202E">
      <w:pPr>
        <w:numPr>
          <w:ilvl w:val="0"/>
          <w:numId w:val="1169"/>
        </w:numPr>
        <w:pBdr>
          <w:top w:val="nil"/>
          <w:left w:val="nil"/>
          <w:bottom w:val="nil"/>
          <w:right w:val="nil"/>
          <w:between w:val="nil"/>
        </w:pBdr>
        <w:spacing w:after="0"/>
        <w:rPr>
          <w:color w:val="auto"/>
          <w:lang w:eastAsia="en-US"/>
        </w:rPr>
      </w:pPr>
      <w:r w:rsidRPr="00B3202E">
        <w:rPr>
          <w:lang w:eastAsia="en-US"/>
        </w:rPr>
        <w:t xml:space="preserve">Days 8-10 </w:t>
      </w:r>
    </w:p>
    <w:p w14:paraId="6A29B012" w14:textId="77777777" w:rsidR="00B3202E" w:rsidRPr="00B3202E" w:rsidRDefault="00B3202E" w:rsidP="00B3202E">
      <w:pPr>
        <w:numPr>
          <w:ilvl w:val="0"/>
          <w:numId w:val="1169"/>
        </w:numPr>
        <w:pBdr>
          <w:top w:val="nil"/>
          <w:left w:val="nil"/>
          <w:bottom w:val="nil"/>
          <w:right w:val="nil"/>
          <w:between w:val="nil"/>
        </w:pBdr>
        <w:spacing w:after="0"/>
        <w:rPr>
          <w:color w:val="FF0000"/>
          <w:lang w:eastAsia="en-US"/>
        </w:rPr>
      </w:pPr>
      <w:r w:rsidRPr="00B3202E">
        <w:rPr>
          <w:color w:val="FF0000"/>
          <w:lang w:eastAsia="en-US"/>
        </w:rPr>
        <w:t>Days 11-13 (ovulation follows LH surge immediately)</w:t>
      </w:r>
    </w:p>
    <w:p w14:paraId="5C54896A" w14:textId="77777777" w:rsidR="00B3202E" w:rsidRPr="00B3202E" w:rsidRDefault="00B3202E" w:rsidP="00B3202E">
      <w:pPr>
        <w:numPr>
          <w:ilvl w:val="0"/>
          <w:numId w:val="1169"/>
        </w:numPr>
        <w:pBdr>
          <w:top w:val="nil"/>
          <w:left w:val="nil"/>
          <w:bottom w:val="nil"/>
          <w:right w:val="nil"/>
          <w:between w:val="nil"/>
        </w:pBdr>
        <w:spacing w:after="0"/>
        <w:rPr>
          <w:color w:val="auto"/>
          <w:lang w:eastAsia="en-US"/>
        </w:rPr>
      </w:pPr>
      <w:r w:rsidRPr="00B3202E">
        <w:rPr>
          <w:lang w:eastAsia="en-US"/>
        </w:rPr>
        <w:t xml:space="preserve">Days 14-16 </w:t>
      </w:r>
    </w:p>
    <w:p w14:paraId="32289069" w14:textId="77777777" w:rsidR="00B3202E" w:rsidRPr="00B3202E" w:rsidRDefault="00B3202E" w:rsidP="00B3202E">
      <w:pPr>
        <w:numPr>
          <w:ilvl w:val="0"/>
          <w:numId w:val="1169"/>
        </w:numPr>
        <w:pBdr>
          <w:top w:val="nil"/>
          <w:left w:val="nil"/>
          <w:bottom w:val="nil"/>
          <w:right w:val="nil"/>
          <w:between w:val="nil"/>
        </w:pBdr>
        <w:spacing w:after="0"/>
        <w:rPr>
          <w:color w:val="auto"/>
          <w:lang w:eastAsia="en-US"/>
        </w:rPr>
      </w:pPr>
      <w:r w:rsidRPr="00B3202E">
        <w:rPr>
          <w:lang w:eastAsia="en-US"/>
        </w:rPr>
        <w:t xml:space="preserve">Days 17-1 </w:t>
      </w:r>
    </w:p>
    <w:p w14:paraId="5938CB02" w14:textId="77777777" w:rsidR="00B3202E" w:rsidRPr="00B3202E" w:rsidRDefault="00B3202E" w:rsidP="00B3202E">
      <w:pPr>
        <w:numPr>
          <w:ilvl w:val="0"/>
          <w:numId w:val="1169"/>
        </w:numPr>
        <w:pBdr>
          <w:top w:val="nil"/>
          <w:left w:val="nil"/>
          <w:bottom w:val="nil"/>
          <w:right w:val="nil"/>
          <w:between w:val="nil"/>
        </w:pBdr>
        <w:rPr>
          <w:color w:val="auto"/>
          <w:lang w:eastAsia="en-US"/>
        </w:rPr>
      </w:pPr>
      <w:r w:rsidRPr="00B3202E">
        <w:rPr>
          <w:lang w:eastAsia="en-US"/>
        </w:rPr>
        <w:t>Days 21-23</w:t>
      </w:r>
    </w:p>
    <w:p w14:paraId="72D0F4C6" w14:textId="77777777" w:rsidR="00B3202E" w:rsidRPr="00B3202E" w:rsidRDefault="00B3202E" w:rsidP="00B3202E">
      <w:pPr>
        <w:rPr>
          <w:color w:val="auto"/>
          <w:lang w:eastAsia="en-US"/>
        </w:rPr>
      </w:pPr>
    </w:p>
    <w:p w14:paraId="554B4318"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The NEXT STEP in management in case of A 35-year old lady attended the infertility clinic with hysterosalpingogram result which showed bilateral tubal blockage. Her husband’s semen analysis IS normal and her hormonal profile showed that she is ovulating select one :</w:t>
      </w:r>
    </w:p>
    <w:p w14:paraId="4359D09A" w14:textId="77777777" w:rsidR="00B3202E" w:rsidRPr="00B3202E" w:rsidRDefault="00B3202E" w:rsidP="00B3202E">
      <w:pPr>
        <w:numPr>
          <w:ilvl w:val="0"/>
          <w:numId w:val="1171"/>
        </w:numPr>
        <w:pBdr>
          <w:top w:val="nil"/>
          <w:left w:val="nil"/>
          <w:bottom w:val="nil"/>
          <w:right w:val="nil"/>
          <w:between w:val="nil"/>
        </w:pBdr>
        <w:spacing w:after="0"/>
        <w:rPr>
          <w:color w:val="auto"/>
          <w:lang w:eastAsia="en-US"/>
        </w:rPr>
      </w:pPr>
      <w:r w:rsidRPr="00B3202E">
        <w:rPr>
          <w:lang w:eastAsia="en-US"/>
        </w:rPr>
        <w:t xml:space="preserve">Repeating Hysterosalpngogram </w:t>
      </w:r>
    </w:p>
    <w:p w14:paraId="67A47876" w14:textId="77777777" w:rsidR="00B3202E" w:rsidRPr="00B3202E" w:rsidRDefault="00B3202E" w:rsidP="00B3202E">
      <w:pPr>
        <w:numPr>
          <w:ilvl w:val="0"/>
          <w:numId w:val="1171"/>
        </w:numPr>
        <w:pBdr>
          <w:top w:val="nil"/>
          <w:left w:val="nil"/>
          <w:bottom w:val="nil"/>
          <w:right w:val="nil"/>
          <w:between w:val="nil"/>
        </w:pBdr>
        <w:spacing w:after="0"/>
        <w:rPr>
          <w:color w:val="auto"/>
          <w:lang w:eastAsia="en-US"/>
        </w:rPr>
      </w:pPr>
      <w:r w:rsidRPr="00B3202E">
        <w:rPr>
          <w:lang w:eastAsia="en-US"/>
        </w:rPr>
        <w:t xml:space="preserve">Perfuming hysteroscopy </w:t>
      </w:r>
    </w:p>
    <w:p w14:paraId="2BAE42E0" w14:textId="77777777" w:rsidR="00B3202E" w:rsidRPr="00B3202E" w:rsidRDefault="00B3202E" w:rsidP="00B3202E">
      <w:pPr>
        <w:numPr>
          <w:ilvl w:val="0"/>
          <w:numId w:val="1171"/>
        </w:numPr>
        <w:pBdr>
          <w:top w:val="nil"/>
          <w:left w:val="nil"/>
          <w:bottom w:val="nil"/>
          <w:right w:val="nil"/>
          <w:between w:val="nil"/>
        </w:pBdr>
        <w:spacing w:after="0"/>
        <w:rPr>
          <w:color w:val="auto"/>
          <w:lang w:eastAsia="en-US"/>
        </w:rPr>
      </w:pPr>
      <w:r w:rsidRPr="00B3202E">
        <w:rPr>
          <w:lang w:eastAsia="en-US"/>
        </w:rPr>
        <w:t>Tubular surgery</w:t>
      </w:r>
    </w:p>
    <w:p w14:paraId="57485674" w14:textId="77777777" w:rsidR="00B3202E" w:rsidRPr="00B3202E" w:rsidRDefault="00B3202E" w:rsidP="00B3202E">
      <w:pPr>
        <w:numPr>
          <w:ilvl w:val="0"/>
          <w:numId w:val="1171"/>
        </w:numPr>
        <w:pBdr>
          <w:top w:val="nil"/>
          <w:left w:val="nil"/>
          <w:bottom w:val="nil"/>
          <w:right w:val="nil"/>
          <w:between w:val="nil"/>
        </w:pBdr>
        <w:spacing w:after="0"/>
        <w:rPr>
          <w:color w:val="FF0000"/>
          <w:lang w:eastAsia="en-US"/>
        </w:rPr>
      </w:pPr>
      <w:r w:rsidRPr="00B3202E">
        <w:rPr>
          <w:color w:val="FF0000"/>
          <w:lang w:eastAsia="en-US"/>
        </w:rPr>
        <w:t>Referring the couple for IVF (maybe coz she is kinda old and has no much time to go through procedures that could be useless)</w:t>
      </w:r>
    </w:p>
    <w:p w14:paraId="0D297A22" w14:textId="77777777" w:rsidR="00B3202E" w:rsidRPr="00B3202E" w:rsidRDefault="00B3202E" w:rsidP="00B3202E">
      <w:pPr>
        <w:numPr>
          <w:ilvl w:val="0"/>
          <w:numId w:val="1171"/>
        </w:numPr>
        <w:pBdr>
          <w:top w:val="nil"/>
          <w:left w:val="nil"/>
          <w:bottom w:val="nil"/>
          <w:right w:val="nil"/>
          <w:between w:val="nil"/>
        </w:pBdr>
        <w:rPr>
          <w:color w:val="FF0000"/>
          <w:lang w:eastAsia="en-US"/>
        </w:rPr>
      </w:pPr>
      <w:r w:rsidRPr="00B3202E">
        <w:rPr>
          <w:color w:val="FF0000"/>
          <w:lang w:eastAsia="en-US"/>
        </w:rPr>
        <w:t>Performing laparoscopy and dye testing (as  HSG is a screening test not diagnostic, the diagnostic test is lap and dye)</w:t>
      </w:r>
    </w:p>
    <w:p w14:paraId="0B3F239A" w14:textId="77777777" w:rsidR="00B3202E" w:rsidRPr="00B3202E" w:rsidRDefault="00B3202E" w:rsidP="00B3202E">
      <w:pPr>
        <w:rPr>
          <w:color w:val="auto"/>
          <w:lang w:eastAsia="en-US"/>
        </w:rPr>
      </w:pPr>
    </w:p>
    <w:p w14:paraId="104575BC"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The most useful NEXT STEP in the evaluation of a G7P3+3 woman, presents at 28 weeks with complaints of vaginal bleeding. She denies abdominal or back pain, She has had no antenatal care. She reports recent intercourse, Her pad reveals light bleeding and the fetal heart is heard Select one </w:t>
      </w:r>
    </w:p>
    <w:p w14:paraId="53C255E8"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Ultrasound </w:t>
      </w:r>
    </w:p>
    <w:p w14:paraId="6166905A"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lastRenderedPageBreak/>
        <w:t>Complete blood count and coagulation profile</w:t>
      </w:r>
    </w:p>
    <w:p w14:paraId="36BCBC31"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 digital examination </w:t>
      </w:r>
    </w:p>
    <w:p w14:paraId="018C6212"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Immediate cesarean delivery </w:t>
      </w:r>
    </w:p>
    <w:p w14:paraId="019AFDD9"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speculum examination</w:t>
      </w:r>
    </w:p>
    <w:p w14:paraId="32090EE1" w14:textId="77777777" w:rsidR="00B3202E" w:rsidRPr="00B3202E" w:rsidRDefault="00B3202E" w:rsidP="00B3202E">
      <w:pPr>
        <w:rPr>
          <w:color w:val="auto"/>
          <w:lang w:eastAsia="en-US"/>
        </w:rPr>
      </w:pPr>
    </w:p>
    <w:p w14:paraId="208C90B0" w14:textId="77777777" w:rsidR="00B3202E" w:rsidRPr="00B3202E" w:rsidRDefault="00B3202E" w:rsidP="00B3202E">
      <w:pPr>
        <w:rPr>
          <w:color w:val="auto"/>
          <w:lang w:eastAsia="en-US"/>
        </w:rPr>
      </w:pPr>
    </w:p>
    <w:p w14:paraId="4B976AF1" w14:textId="77777777" w:rsidR="00B3202E" w:rsidRPr="00B3202E" w:rsidRDefault="00B3202E" w:rsidP="00B3202E">
      <w:pPr>
        <w:rPr>
          <w:color w:val="auto"/>
          <w:lang w:eastAsia="en-US"/>
        </w:rPr>
      </w:pPr>
    </w:p>
    <w:p w14:paraId="0AEE8E30" w14:textId="77777777" w:rsidR="00B3202E" w:rsidRPr="00B3202E" w:rsidRDefault="00B3202E" w:rsidP="00B3202E">
      <w:pPr>
        <w:rPr>
          <w:color w:val="auto"/>
          <w:lang w:eastAsia="en-US"/>
        </w:rPr>
      </w:pPr>
    </w:p>
    <w:p w14:paraId="7CD16F25"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In obstetric examination, where would you expect to find the uterine fundus at 22 weeks gestation : </w:t>
      </w:r>
    </w:p>
    <w:p w14:paraId="09A1E8FD"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Symphysis pubis </w:t>
      </w:r>
    </w:p>
    <w:p w14:paraId="2373DFD8"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Xiphistemum </w:t>
      </w:r>
    </w:p>
    <w:p w14:paraId="2F5F2235"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umbilicus </w:t>
      </w:r>
    </w:p>
    <w:p w14:paraId="6FB022B1"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half way between umbilicus and Xiphisternum </w:t>
      </w:r>
    </w:p>
    <w:p w14:paraId="532FDF87"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half way Between Umbilicus and Symphysis pubis</w:t>
      </w:r>
    </w:p>
    <w:p w14:paraId="6E9F285D" w14:textId="77777777" w:rsidR="00B3202E" w:rsidRPr="00B3202E" w:rsidRDefault="00B3202E" w:rsidP="00B3202E">
      <w:pPr>
        <w:rPr>
          <w:color w:val="auto"/>
          <w:lang w:eastAsia="en-US"/>
        </w:rPr>
      </w:pPr>
    </w:p>
    <w:p w14:paraId="6ADC6E52"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A 31-year-old primigravida, with past history of deep vein thrombosis on warfarin. presents to the clinic with absence of menstruation for 6 weeks and positive pregnancy test. The NEXT STEP of management in this case is :</w:t>
      </w:r>
    </w:p>
    <w:p w14:paraId="2581276B" w14:textId="77777777" w:rsidR="00B3202E" w:rsidRPr="00B3202E" w:rsidRDefault="00B3202E" w:rsidP="00B3202E">
      <w:pPr>
        <w:numPr>
          <w:ilvl w:val="0"/>
          <w:numId w:val="1158"/>
        </w:numPr>
        <w:pBdr>
          <w:top w:val="nil"/>
          <w:left w:val="nil"/>
          <w:bottom w:val="nil"/>
          <w:right w:val="nil"/>
          <w:between w:val="nil"/>
        </w:pBdr>
        <w:spacing w:after="0"/>
        <w:rPr>
          <w:color w:val="auto"/>
          <w:lang w:eastAsia="en-US"/>
        </w:rPr>
      </w:pPr>
      <w:r w:rsidRPr="00B3202E">
        <w:rPr>
          <w:lang w:eastAsia="en-US"/>
        </w:rPr>
        <w:t xml:space="preserve">Stop warfarin and continue pregnancy </w:t>
      </w:r>
    </w:p>
    <w:p w14:paraId="66D1EF70" w14:textId="77777777" w:rsidR="00B3202E" w:rsidRPr="00B3202E" w:rsidRDefault="00B3202E" w:rsidP="00B3202E">
      <w:pPr>
        <w:numPr>
          <w:ilvl w:val="0"/>
          <w:numId w:val="1158"/>
        </w:numPr>
        <w:pBdr>
          <w:top w:val="nil"/>
          <w:left w:val="nil"/>
          <w:bottom w:val="nil"/>
          <w:right w:val="nil"/>
          <w:between w:val="nil"/>
        </w:pBdr>
        <w:spacing w:after="0"/>
        <w:rPr>
          <w:color w:val="auto"/>
          <w:lang w:eastAsia="en-US"/>
        </w:rPr>
      </w:pPr>
      <w:r w:rsidRPr="00B3202E">
        <w:rPr>
          <w:lang w:eastAsia="en-US"/>
        </w:rPr>
        <w:t xml:space="preserve">Continue warfarin and induce abortion to terminate pregnancy </w:t>
      </w:r>
    </w:p>
    <w:p w14:paraId="1EDB850A" w14:textId="77777777" w:rsidR="00B3202E" w:rsidRPr="00B3202E" w:rsidRDefault="00B3202E" w:rsidP="00B3202E">
      <w:pPr>
        <w:numPr>
          <w:ilvl w:val="0"/>
          <w:numId w:val="1158"/>
        </w:numPr>
        <w:pBdr>
          <w:top w:val="nil"/>
          <w:left w:val="nil"/>
          <w:bottom w:val="nil"/>
          <w:right w:val="nil"/>
          <w:between w:val="nil"/>
        </w:pBdr>
        <w:spacing w:after="0"/>
        <w:rPr>
          <w:color w:val="FF0000"/>
          <w:lang w:eastAsia="en-US"/>
        </w:rPr>
      </w:pPr>
      <w:r w:rsidRPr="00B3202E">
        <w:rPr>
          <w:color w:val="FF0000"/>
          <w:lang w:eastAsia="en-US"/>
        </w:rPr>
        <w:t xml:space="preserve">Switch warfarin to low molecular weight heparin (LMWH) during pregnancy </w:t>
      </w:r>
    </w:p>
    <w:p w14:paraId="668B92F1" w14:textId="77777777" w:rsidR="00B3202E" w:rsidRPr="00B3202E" w:rsidRDefault="00B3202E" w:rsidP="00B3202E">
      <w:pPr>
        <w:numPr>
          <w:ilvl w:val="0"/>
          <w:numId w:val="1158"/>
        </w:numPr>
        <w:pBdr>
          <w:top w:val="nil"/>
          <w:left w:val="nil"/>
          <w:bottom w:val="nil"/>
          <w:right w:val="nil"/>
          <w:between w:val="nil"/>
        </w:pBdr>
        <w:spacing w:after="0"/>
        <w:rPr>
          <w:color w:val="auto"/>
          <w:lang w:eastAsia="en-US"/>
        </w:rPr>
      </w:pPr>
      <w:r w:rsidRPr="00B3202E">
        <w:rPr>
          <w:lang w:eastAsia="en-US"/>
        </w:rPr>
        <w:t xml:space="preserve">Switch warfarin to aspirin during pregnancy </w:t>
      </w:r>
    </w:p>
    <w:p w14:paraId="13911E3D" w14:textId="77777777" w:rsidR="00B3202E" w:rsidRPr="00B3202E" w:rsidRDefault="00B3202E" w:rsidP="00B3202E">
      <w:pPr>
        <w:numPr>
          <w:ilvl w:val="0"/>
          <w:numId w:val="1158"/>
        </w:numPr>
        <w:pBdr>
          <w:top w:val="nil"/>
          <w:left w:val="nil"/>
          <w:bottom w:val="nil"/>
          <w:right w:val="nil"/>
          <w:between w:val="nil"/>
        </w:pBdr>
        <w:rPr>
          <w:color w:val="auto"/>
          <w:lang w:eastAsia="en-US"/>
        </w:rPr>
      </w:pPr>
      <w:r w:rsidRPr="00B3202E">
        <w:rPr>
          <w:lang w:eastAsia="en-US"/>
        </w:rPr>
        <w:t>Switch warfarin to LMWH in third trimester of pregnancy and restart warfarin postpartum</w:t>
      </w:r>
    </w:p>
    <w:p w14:paraId="4141D936" w14:textId="77777777" w:rsidR="00B3202E" w:rsidRPr="00B3202E" w:rsidRDefault="00B3202E" w:rsidP="00B3202E">
      <w:pPr>
        <w:rPr>
          <w:color w:val="auto"/>
          <w:lang w:eastAsia="en-US"/>
        </w:rPr>
      </w:pPr>
    </w:p>
    <w:p w14:paraId="1636B84C"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In normal labor, one of the following fetal head positions will pass the inter-spinous diameter Select one </w:t>
      </w:r>
    </w:p>
    <w:p w14:paraId="4C49009E" w14:textId="77777777" w:rsidR="00B3202E" w:rsidRPr="00B3202E" w:rsidRDefault="00B3202E" w:rsidP="00B3202E">
      <w:pPr>
        <w:numPr>
          <w:ilvl w:val="0"/>
          <w:numId w:val="1179"/>
        </w:numPr>
        <w:pBdr>
          <w:top w:val="nil"/>
          <w:left w:val="nil"/>
          <w:bottom w:val="nil"/>
          <w:right w:val="nil"/>
          <w:between w:val="nil"/>
        </w:pBdr>
        <w:spacing w:after="0"/>
        <w:rPr>
          <w:color w:val="auto"/>
          <w:lang w:eastAsia="en-US"/>
        </w:rPr>
      </w:pPr>
      <w:r w:rsidRPr="00B3202E">
        <w:rPr>
          <w:lang w:eastAsia="en-US"/>
        </w:rPr>
        <w:t xml:space="preserve">Left occipito-anterior </w:t>
      </w:r>
    </w:p>
    <w:p w14:paraId="27A99267" w14:textId="77777777" w:rsidR="00B3202E" w:rsidRPr="00B3202E" w:rsidRDefault="00B3202E" w:rsidP="00B3202E">
      <w:pPr>
        <w:numPr>
          <w:ilvl w:val="0"/>
          <w:numId w:val="1179"/>
        </w:numPr>
        <w:pBdr>
          <w:top w:val="nil"/>
          <w:left w:val="nil"/>
          <w:bottom w:val="nil"/>
          <w:right w:val="nil"/>
          <w:between w:val="nil"/>
        </w:pBdr>
        <w:spacing w:after="0"/>
        <w:rPr>
          <w:color w:val="auto"/>
          <w:lang w:eastAsia="en-US"/>
        </w:rPr>
      </w:pPr>
      <w:r w:rsidRPr="00B3202E">
        <w:rPr>
          <w:lang w:eastAsia="en-US"/>
        </w:rPr>
        <w:t xml:space="preserve">Left occipito-transverse </w:t>
      </w:r>
    </w:p>
    <w:p w14:paraId="2F624D90" w14:textId="77777777" w:rsidR="00B3202E" w:rsidRPr="00B3202E" w:rsidRDefault="00B3202E" w:rsidP="00B3202E">
      <w:pPr>
        <w:numPr>
          <w:ilvl w:val="0"/>
          <w:numId w:val="1179"/>
        </w:numPr>
        <w:pBdr>
          <w:top w:val="nil"/>
          <w:left w:val="nil"/>
          <w:bottom w:val="nil"/>
          <w:right w:val="nil"/>
          <w:between w:val="nil"/>
        </w:pBdr>
        <w:spacing w:after="0"/>
        <w:rPr>
          <w:color w:val="auto"/>
          <w:lang w:eastAsia="en-US"/>
        </w:rPr>
      </w:pPr>
      <w:r w:rsidRPr="00B3202E">
        <w:rPr>
          <w:lang w:eastAsia="en-US"/>
        </w:rPr>
        <w:t xml:space="preserve">Right occipito-posterior </w:t>
      </w:r>
    </w:p>
    <w:p w14:paraId="6946667A" w14:textId="77777777" w:rsidR="00B3202E" w:rsidRPr="00B3202E" w:rsidRDefault="00B3202E" w:rsidP="00B3202E">
      <w:pPr>
        <w:numPr>
          <w:ilvl w:val="0"/>
          <w:numId w:val="1179"/>
        </w:numPr>
        <w:pBdr>
          <w:top w:val="nil"/>
          <w:left w:val="nil"/>
          <w:bottom w:val="nil"/>
          <w:right w:val="nil"/>
          <w:between w:val="nil"/>
        </w:pBdr>
        <w:spacing w:after="0"/>
        <w:rPr>
          <w:color w:val="auto"/>
          <w:lang w:eastAsia="en-US"/>
        </w:rPr>
      </w:pPr>
      <w:r w:rsidRPr="00B3202E">
        <w:rPr>
          <w:lang w:eastAsia="en-US"/>
        </w:rPr>
        <w:t xml:space="preserve">Right occipito-transverse </w:t>
      </w:r>
    </w:p>
    <w:p w14:paraId="4CD63601" w14:textId="77777777" w:rsidR="00B3202E" w:rsidRPr="00B3202E" w:rsidRDefault="00B3202E" w:rsidP="00B3202E">
      <w:pPr>
        <w:numPr>
          <w:ilvl w:val="0"/>
          <w:numId w:val="1179"/>
        </w:numPr>
        <w:pBdr>
          <w:top w:val="nil"/>
          <w:left w:val="nil"/>
          <w:bottom w:val="nil"/>
          <w:right w:val="nil"/>
          <w:between w:val="nil"/>
        </w:pBdr>
        <w:rPr>
          <w:color w:val="FF0000"/>
          <w:lang w:eastAsia="en-US"/>
        </w:rPr>
      </w:pPr>
      <w:r w:rsidRPr="00B3202E">
        <w:rPr>
          <w:color w:val="FF0000"/>
          <w:lang w:eastAsia="en-US"/>
        </w:rPr>
        <w:t>Direct occipito-anterior</w:t>
      </w:r>
    </w:p>
    <w:p w14:paraId="50E29C7A" w14:textId="77777777" w:rsidR="00B3202E" w:rsidRPr="00B3202E" w:rsidRDefault="00B3202E" w:rsidP="00B3202E">
      <w:pPr>
        <w:rPr>
          <w:color w:val="auto"/>
          <w:lang w:eastAsia="en-US"/>
        </w:rPr>
      </w:pPr>
    </w:p>
    <w:p w14:paraId="2099E58A"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The most APPROPRIATE action in case of a full term healthy primigravida presented in the latent phase of labor with normal size fetus in right occipito-posterior position </w:t>
      </w:r>
    </w:p>
    <w:p w14:paraId="4B07A437" w14:textId="77777777" w:rsidR="00B3202E" w:rsidRPr="00B3202E" w:rsidRDefault="00B3202E" w:rsidP="00B3202E">
      <w:pPr>
        <w:numPr>
          <w:ilvl w:val="0"/>
          <w:numId w:val="1177"/>
        </w:numPr>
        <w:pBdr>
          <w:top w:val="nil"/>
          <w:left w:val="nil"/>
          <w:bottom w:val="nil"/>
          <w:right w:val="nil"/>
          <w:between w:val="nil"/>
        </w:pBdr>
        <w:spacing w:after="0"/>
        <w:rPr>
          <w:color w:val="auto"/>
          <w:lang w:eastAsia="en-US"/>
        </w:rPr>
      </w:pPr>
      <w:r w:rsidRPr="00B3202E">
        <w:rPr>
          <w:lang w:eastAsia="en-US"/>
        </w:rPr>
        <w:t xml:space="preserve">Perform caesarean section </w:t>
      </w:r>
    </w:p>
    <w:p w14:paraId="7F33BDF3" w14:textId="77777777" w:rsidR="00B3202E" w:rsidRPr="00B3202E" w:rsidRDefault="00B3202E" w:rsidP="00B3202E">
      <w:pPr>
        <w:numPr>
          <w:ilvl w:val="0"/>
          <w:numId w:val="1177"/>
        </w:numPr>
        <w:pBdr>
          <w:top w:val="nil"/>
          <w:left w:val="nil"/>
          <w:bottom w:val="nil"/>
          <w:right w:val="nil"/>
          <w:between w:val="nil"/>
        </w:pBdr>
        <w:spacing w:after="0"/>
        <w:rPr>
          <w:color w:val="auto"/>
          <w:lang w:eastAsia="en-US"/>
        </w:rPr>
      </w:pPr>
      <w:r w:rsidRPr="00B3202E">
        <w:rPr>
          <w:lang w:eastAsia="en-US"/>
        </w:rPr>
        <w:t xml:space="preserve">Enhance labour by oxytocic drip </w:t>
      </w:r>
    </w:p>
    <w:p w14:paraId="7F0B09A9" w14:textId="77777777" w:rsidR="00B3202E" w:rsidRPr="00B3202E" w:rsidRDefault="00B3202E" w:rsidP="00B3202E">
      <w:pPr>
        <w:numPr>
          <w:ilvl w:val="0"/>
          <w:numId w:val="1177"/>
        </w:numPr>
        <w:pBdr>
          <w:top w:val="nil"/>
          <w:left w:val="nil"/>
          <w:bottom w:val="nil"/>
          <w:right w:val="nil"/>
          <w:between w:val="nil"/>
        </w:pBdr>
        <w:spacing w:after="0"/>
        <w:rPr>
          <w:color w:val="auto"/>
          <w:lang w:eastAsia="en-US"/>
        </w:rPr>
      </w:pPr>
      <w:r w:rsidRPr="00B3202E">
        <w:rPr>
          <w:lang w:eastAsia="en-US"/>
        </w:rPr>
        <w:t xml:space="preserve">Perform artificial rupture of membranes </w:t>
      </w:r>
    </w:p>
    <w:p w14:paraId="657E984C" w14:textId="77777777" w:rsidR="00B3202E" w:rsidRPr="00B3202E" w:rsidRDefault="00B3202E" w:rsidP="00B3202E">
      <w:pPr>
        <w:numPr>
          <w:ilvl w:val="0"/>
          <w:numId w:val="1177"/>
        </w:numPr>
        <w:pBdr>
          <w:top w:val="nil"/>
          <w:left w:val="nil"/>
          <w:bottom w:val="nil"/>
          <w:right w:val="nil"/>
          <w:between w:val="nil"/>
        </w:pBdr>
        <w:spacing w:after="0"/>
        <w:rPr>
          <w:color w:val="FF0000"/>
          <w:lang w:eastAsia="en-US"/>
        </w:rPr>
      </w:pPr>
      <w:r w:rsidRPr="00B3202E">
        <w:rPr>
          <w:color w:val="FF0000"/>
          <w:lang w:eastAsia="en-US"/>
        </w:rPr>
        <w:t xml:space="preserve">Wait for spontaneous progress </w:t>
      </w:r>
    </w:p>
    <w:p w14:paraId="44A577D9" w14:textId="77777777" w:rsidR="00B3202E" w:rsidRPr="00B3202E" w:rsidRDefault="00B3202E" w:rsidP="00B3202E">
      <w:pPr>
        <w:numPr>
          <w:ilvl w:val="0"/>
          <w:numId w:val="1177"/>
        </w:numPr>
        <w:pBdr>
          <w:top w:val="nil"/>
          <w:left w:val="nil"/>
          <w:bottom w:val="nil"/>
          <w:right w:val="nil"/>
          <w:between w:val="nil"/>
        </w:pBdr>
        <w:rPr>
          <w:color w:val="auto"/>
          <w:lang w:eastAsia="en-US"/>
        </w:rPr>
      </w:pPr>
      <w:r w:rsidRPr="00B3202E">
        <w:rPr>
          <w:lang w:eastAsia="en-US"/>
        </w:rPr>
        <w:t>Try manual rotation of the head</w:t>
      </w:r>
    </w:p>
    <w:p w14:paraId="1AF38A50" w14:textId="77777777" w:rsidR="00B3202E" w:rsidRPr="00B3202E" w:rsidRDefault="00B3202E" w:rsidP="00B3202E">
      <w:pPr>
        <w:rPr>
          <w:color w:val="auto"/>
          <w:lang w:eastAsia="en-US"/>
        </w:rPr>
      </w:pPr>
    </w:p>
    <w:p w14:paraId="0C0DE7AC"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A 35 year-old woman in her 12 week of an assisted conception triplet pregnancy presents to the emergency room with severe nausea and vomiting She has mild lower abdominal pain. Urine dipstick shows blood negative, protein </w:t>
      </w:r>
      <w:r w:rsidRPr="00B3202E">
        <w:rPr>
          <w:lang w:eastAsia="en-US"/>
        </w:rPr>
        <w:lastRenderedPageBreak/>
        <w:t xml:space="preserve">negative. ketones +4. and glucose +1. the expected primary Change arterial blood gas analysis for thus pregnant Select one </w:t>
      </w:r>
    </w:p>
    <w:p w14:paraId="0C7D6557" w14:textId="77777777" w:rsidR="00B3202E" w:rsidRPr="00B3202E" w:rsidRDefault="00B3202E" w:rsidP="00B3202E">
      <w:pPr>
        <w:numPr>
          <w:ilvl w:val="0"/>
          <w:numId w:val="1165"/>
        </w:numPr>
        <w:pBdr>
          <w:top w:val="nil"/>
          <w:left w:val="nil"/>
          <w:bottom w:val="nil"/>
          <w:right w:val="nil"/>
          <w:between w:val="nil"/>
        </w:pBdr>
        <w:spacing w:after="0"/>
        <w:rPr>
          <w:color w:val="FF0000"/>
          <w:lang w:eastAsia="en-US"/>
        </w:rPr>
      </w:pPr>
      <w:r w:rsidRPr="00B3202E">
        <w:rPr>
          <w:color w:val="FF0000"/>
          <w:lang w:eastAsia="en-US"/>
        </w:rPr>
        <w:t xml:space="preserve">high anion gap metabolic acidosis </w:t>
      </w:r>
    </w:p>
    <w:p w14:paraId="41A56265" w14:textId="77777777" w:rsidR="00B3202E" w:rsidRPr="00B3202E" w:rsidRDefault="00B3202E" w:rsidP="00B3202E">
      <w:pPr>
        <w:numPr>
          <w:ilvl w:val="0"/>
          <w:numId w:val="1165"/>
        </w:numPr>
        <w:pBdr>
          <w:top w:val="nil"/>
          <w:left w:val="nil"/>
          <w:bottom w:val="nil"/>
          <w:right w:val="nil"/>
          <w:between w:val="nil"/>
        </w:pBdr>
        <w:spacing w:after="0"/>
        <w:rPr>
          <w:color w:val="auto"/>
          <w:lang w:eastAsia="en-US"/>
        </w:rPr>
      </w:pPr>
      <w:r w:rsidRPr="00B3202E">
        <w:rPr>
          <w:lang w:eastAsia="en-US"/>
        </w:rPr>
        <w:t xml:space="preserve">normal anion gap metabolic acidosis </w:t>
      </w:r>
    </w:p>
    <w:p w14:paraId="00BC817B" w14:textId="77777777" w:rsidR="00B3202E" w:rsidRPr="00B3202E" w:rsidRDefault="00B3202E" w:rsidP="00B3202E">
      <w:pPr>
        <w:numPr>
          <w:ilvl w:val="0"/>
          <w:numId w:val="1165"/>
        </w:numPr>
        <w:pBdr>
          <w:top w:val="nil"/>
          <w:left w:val="nil"/>
          <w:bottom w:val="nil"/>
          <w:right w:val="nil"/>
          <w:between w:val="nil"/>
        </w:pBdr>
        <w:spacing w:after="0"/>
        <w:rPr>
          <w:color w:val="auto"/>
          <w:lang w:eastAsia="en-US"/>
        </w:rPr>
      </w:pPr>
      <w:r w:rsidRPr="00B3202E">
        <w:rPr>
          <w:lang w:eastAsia="en-US"/>
        </w:rPr>
        <w:t xml:space="preserve">hypokalemic metabolic alkalosis  </w:t>
      </w:r>
    </w:p>
    <w:p w14:paraId="5ABFF56B" w14:textId="77777777" w:rsidR="00B3202E" w:rsidRPr="00B3202E" w:rsidRDefault="00B3202E" w:rsidP="00B3202E">
      <w:pPr>
        <w:numPr>
          <w:ilvl w:val="0"/>
          <w:numId w:val="1165"/>
        </w:numPr>
        <w:pBdr>
          <w:top w:val="nil"/>
          <w:left w:val="nil"/>
          <w:bottom w:val="nil"/>
          <w:right w:val="nil"/>
          <w:between w:val="nil"/>
        </w:pBdr>
        <w:spacing w:after="0"/>
        <w:rPr>
          <w:color w:val="auto"/>
          <w:lang w:eastAsia="en-US"/>
        </w:rPr>
      </w:pPr>
      <w:r w:rsidRPr="00B3202E">
        <w:rPr>
          <w:lang w:eastAsia="en-US"/>
        </w:rPr>
        <w:t>Respiratory acidosis</w:t>
      </w:r>
    </w:p>
    <w:p w14:paraId="1136EA62" w14:textId="77777777" w:rsidR="00B3202E" w:rsidRPr="00B3202E" w:rsidRDefault="00B3202E" w:rsidP="00B3202E">
      <w:pPr>
        <w:numPr>
          <w:ilvl w:val="0"/>
          <w:numId w:val="1165"/>
        </w:numPr>
        <w:pBdr>
          <w:top w:val="nil"/>
          <w:left w:val="nil"/>
          <w:bottom w:val="nil"/>
          <w:right w:val="nil"/>
          <w:between w:val="nil"/>
        </w:pBdr>
        <w:rPr>
          <w:color w:val="auto"/>
          <w:lang w:eastAsia="en-US"/>
        </w:rPr>
      </w:pPr>
      <w:r w:rsidRPr="00B3202E">
        <w:rPr>
          <w:lang w:eastAsia="en-US"/>
        </w:rPr>
        <w:t xml:space="preserve">Respiratory alkalosis </w:t>
      </w:r>
    </w:p>
    <w:p w14:paraId="02CA6EBF" w14:textId="77777777" w:rsidR="00B3202E" w:rsidRPr="00B3202E" w:rsidRDefault="00B3202E" w:rsidP="00B3202E">
      <w:pPr>
        <w:rPr>
          <w:color w:val="auto"/>
          <w:lang w:eastAsia="en-US"/>
        </w:rPr>
      </w:pPr>
    </w:p>
    <w:p w14:paraId="2B075142"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A23-year-old woman, Para1, present with increased vaginal discharge 5 days after unprotected sexual intercourse .on physical exam, a mucopurulent cervicitis is noticed. The most appropriate option of treatment for the most likely diagnosis Select one </w:t>
      </w:r>
    </w:p>
    <w:p w14:paraId="52C50979" w14:textId="77777777" w:rsidR="00B3202E" w:rsidRPr="00B3202E" w:rsidRDefault="00B3202E" w:rsidP="00B3202E">
      <w:pPr>
        <w:numPr>
          <w:ilvl w:val="0"/>
          <w:numId w:val="1178"/>
        </w:numPr>
        <w:pBdr>
          <w:top w:val="nil"/>
          <w:left w:val="nil"/>
          <w:bottom w:val="nil"/>
          <w:right w:val="nil"/>
          <w:between w:val="nil"/>
        </w:pBdr>
        <w:spacing w:after="0"/>
        <w:rPr>
          <w:color w:val="auto"/>
          <w:lang w:eastAsia="en-US"/>
        </w:rPr>
      </w:pPr>
      <w:r w:rsidRPr="00B3202E">
        <w:rPr>
          <w:lang w:eastAsia="en-US"/>
        </w:rPr>
        <w:t xml:space="preserve">Amoxicillin 500mg bid x 7 days </w:t>
      </w:r>
    </w:p>
    <w:p w14:paraId="6C095626" w14:textId="77777777" w:rsidR="00B3202E" w:rsidRPr="00B3202E" w:rsidRDefault="00B3202E" w:rsidP="00B3202E">
      <w:pPr>
        <w:numPr>
          <w:ilvl w:val="0"/>
          <w:numId w:val="1178"/>
        </w:numPr>
        <w:pBdr>
          <w:top w:val="nil"/>
          <w:left w:val="nil"/>
          <w:bottom w:val="nil"/>
          <w:right w:val="nil"/>
          <w:between w:val="nil"/>
        </w:pBdr>
        <w:spacing w:after="0"/>
        <w:rPr>
          <w:color w:val="FF0000"/>
          <w:lang w:eastAsia="en-US"/>
        </w:rPr>
      </w:pPr>
      <w:r w:rsidRPr="00B3202E">
        <w:rPr>
          <w:color w:val="FF0000"/>
          <w:lang w:eastAsia="en-US"/>
        </w:rPr>
        <w:t xml:space="preserve">Doxycycline 100mg bid x7 days </w:t>
      </w:r>
    </w:p>
    <w:p w14:paraId="3D3ADEED" w14:textId="77777777" w:rsidR="00B3202E" w:rsidRPr="00B3202E" w:rsidRDefault="00B3202E" w:rsidP="00B3202E">
      <w:pPr>
        <w:numPr>
          <w:ilvl w:val="0"/>
          <w:numId w:val="1178"/>
        </w:numPr>
        <w:pBdr>
          <w:top w:val="nil"/>
          <w:left w:val="nil"/>
          <w:bottom w:val="nil"/>
          <w:right w:val="nil"/>
          <w:between w:val="nil"/>
        </w:pBdr>
        <w:spacing w:after="0"/>
        <w:rPr>
          <w:color w:val="auto"/>
          <w:lang w:eastAsia="en-US"/>
        </w:rPr>
      </w:pPr>
      <w:r w:rsidRPr="00B3202E">
        <w:rPr>
          <w:lang w:eastAsia="en-US"/>
        </w:rPr>
        <w:t xml:space="preserve">Acyclovir 400mg tid x7-10 days </w:t>
      </w:r>
    </w:p>
    <w:p w14:paraId="1686EBF6" w14:textId="77777777" w:rsidR="00B3202E" w:rsidRPr="00B3202E" w:rsidRDefault="00B3202E" w:rsidP="00B3202E">
      <w:pPr>
        <w:numPr>
          <w:ilvl w:val="0"/>
          <w:numId w:val="1178"/>
        </w:numPr>
        <w:pBdr>
          <w:top w:val="nil"/>
          <w:left w:val="nil"/>
          <w:bottom w:val="nil"/>
          <w:right w:val="nil"/>
          <w:between w:val="nil"/>
        </w:pBdr>
        <w:spacing w:after="0"/>
        <w:rPr>
          <w:color w:val="auto"/>
          <w:lang w:eastAsia="en-US"/>
        </w:rPr>
      </w:pPr>
      <w:r w:rsidRPr="00B3202E">
        <w:rPr>
          <w:lang w:eastAsia="en-US"/>
        </w:rPr>
        <w:t xml:space="preserve">Ciprofloxacin 500mg bid x7 days </w:t>
      </w:r>
    </w:p>
    <w:p w14:paraId="5117093E" w14:textId="77777777" w:rsidR="00B3202E" w:rsidRPr="00B3202E" w:rsidRDefault="00B3202E" w:rsidP="00B3202E">
      <w:pPr>
        <w:numPr>
          <w:ilvl w:val="0"/>
          <w:numId w:val="1178"/>
        </w:numPr>
        <w:pBdr>
          <w:top w:val="nil"/>
          <w:left w:val="nil"/>
          <w:bottom w:val="nil"/>
          <w:right w:val="nil"/>
          <w:between w:val="nil"/>
        </w:pBdr>
        <w:rPr>
          <w:color w:val="auto"/>
          <w:lang w:eastAsia="en-US"/>
        </w:rPr>
      </w:pPr>
      <w:r w:rsidRPr="00B3202E">
        <w:rPr>
          <w:lang w:eastAsia="en-US"/>
        </w:rPr>
        <w:t>Metronidazole 600mg hid7 L</w:t>
      </w:r>
    </w:p>
    <w:p w14:paraId="7BCA774C" w14:textId="77777777" w:rsidR="00B3202E" w:rsidRPr="00B3202E" w:rsidRDefault="00B3202E" w:rsidP="00B3202E">
      <w:pPr>
        <w:rPr>
          <w:color w:val="auto"/>
          <w:lang w:eastAsia="en-US"/>
        </w:rPr>
      </w:pPr>
    </w:p>
    <w:p w14:paraId="214F8E68" w14:textId="77777777" w:rsidR="00B3202E" w:rsidRPr="00B3202E" w:rsidRDefault="00B3202E" w:rsidP="00B3202E">
      <w:pPr>
        <w:numPr>
          <w:ilvl w:val="0"/>
          <w:numId w:val="1164"/>
        </w:numPr>
        <w:pBdr>
          <w:top w:val="nil"/>
          <w:left w:val="nil"/>
          <w:bottom w:val="nil"/>
          <w:right w:val="nil"/>
          <w:between w:val="nil"/>
        </w:pBdr>
        <w:spacing w:after="0"/>
        <w:rPr>
          <w:color w:val="9CC3E5"/>
          <w:lang w:eastAsia="en-US"/>
        </w:rPr>
      </w:pPr>
      <w:r w:rsidRPr="00B3202E">
        <w:rPr>
          <w:color w:val="00B050"/>
          <w:lang w:eastAsia="en-US"/>
        </w:rPr>
        <w:t xml:space="preserve">Your advice to a 15-year-old girl attended the gynecology clinic complaining of irregular heavy periods for the last year. Her menarche was 2 years earlier. General abdominal and ultrasound examination was unremarkable apart from that she is pale. select one </w:t>
      </w:r>
    </w:p>
    <w:p w14:paraId="0416DF90" w14:textId="77777777" w:rsidR="00B3202E" w:rsidRPr="00B3202E" w:rsidRDefault="00B3202E" w:rsidP="00B3202E">
      <w:pPr>
        <w:numPr>
          <w:ilvl w:val="0"/>
          <w:numId w:val="1163"/>
        </w:numPr>
        <w:pBdr>
          <w:top w:val="nil"/>
          <w:left w:val="nil"/>
          <w:bottom w:val="nil"/>
          <w:right w:val="nil"/>
          <w:between w:val="nil"/>
        </w:pBdr>
        <w:spacing w:after="0"/>
        <w:rPr>
          <w:sz w:val="18"/>
          <w:szCs w:val="18"/>
          <w:lang w:eastAsia="en-US"/>
        </w:rPr>
      </w:pPr>
      <w:r w:rsidRPr="00B3202E">
        <w:rPr>
          <w:color w:val="FF0000"/>
          <w:lang w:eastAsia="en-US"/>
        </w:rPr>
        <w:t xml:space="preserve">Reassure her that a is a normal physiological process and will resolve in few months </w:t>
      </w:r>
      <w:r w:rsidRPr="00B3202E">
        <w:rPr>
          <w:sz w:val="18"/>
          <w:szCs w:val="18"/>
          <w:lang w:eastAsia="en-US"/>
        </w:rPr>
        <w:t>(coz its most probably anovulatory cycles that will be regulated once ovulation started)</w:t>
      </w:r>
    </w:p>
    <w:p w14:paraId="7C8B3821" w14:textId="77777777" w:rsidR="00B3202E" w:rsidRPr="00B3202E" w:rsidRDefault="00B3202E" w:rsidP="00B3202E">
      <w:pPr>
        <w:numPr>
          <w:ilvl w:val="0"/>
          <w:numId w:val="1163"/>
        </w:numPr>
        <w:pBdr>
          <w:top w:val="nil"/>
          <w:left w:val="nil"/>
          <w:bottom w:val="nil"/>
          <w:right w:val="nil"/>
          <w:between w:val="nil"/>
        </w:pBdr>
        <w:spacing w:after="0"/>
        <w:rPr>
          <w:color w:val="auto"/>
          <w:lang w:eastAsia="en-US"/>
        </w:rPr>
      </w:pPr>
      <w:r w:rsidRPr="00B3202E">
        <w:rPr>
          <w:lang w:eastAsia="en-US"/>
        </w:rPr>
        <w:t xml:space="preserve">Do pregnancy test </w:t>
      </w:r>
    </w:p>
    <w:p w14:paraId="03F53943" w14:textId="77777777" w:rsidR="00B3202E" w:rsidRPr="00B3202E" w:rsidRDefault="00B3202E" w:rsidP="00B3202E">
      <w:pPr>
        <w:numPr>
          <w:ilvl w:val="0"/>
          <w:numId w:val="1163"/>
        </w:numPr>
        <w:pBdr>
          <w:top w:val="nil"/>
          <w:left w:val="nil"/>
          <w:bottom w:val="nil"/>
          <w:right w:val="nil"/>
          <w:between w:val="nil"/>
        </w:pBdr>
        <w:spacing w:after="0"/>
        <w:rPr>
          <w:color w:val="FF0000"/>
          <w:lang w:eastAsia="en-US"/>
        </w:rPr>
      </w:pPr>
      <w:r w:rsidRPr="00B3202E">
        <w:rPr>
          <w:color w:val="FF0000"/>
          <w:lang w:eastAsia="en-US"/>
        </w:rPr>
        <w:t xml:space="preserve">screen for coagulation disorders </w:t>
      </w:r>
    </w:p>
    <w:p w14:paraId="71A268C6" w14:textId="77777777" w:rsidR="00B3202E" w:rsidRPr="00B3202E" w:rsidRDefault="00B3202E" w:rsidP="00B3202E">
      <w:pPr>
        <w:numPr>
          <w:ilvl w:val="0"/>
          <w:numId w:val="1163"/>
        </w:numPr>
        <w:pBdr>
          <w:top w:val="nil"/>
          <w:left w:val="nil"/>
          <w:bottom w:val="nil"/>
          <w:right w:val="nil"/>
          <w:between w:val="nil"/>
        </w:pBdr>
        <w:spacing w:after="0"/>
        <w:rPr>
          <w:color w:val="auto"/>
          <w:lang w:eastAsia="en-US"/>
        </w:rPr>
      </w:pPr>
      <w:r w:rsidRPr="00B3202E">
        <w:rPr>
          <w:lang w:eastAsia="en-US"/>
        </w:rPr>
        <w:t xml:space="preserve">Give her combined pills </w:t>
      </w:r>
    </w:p>
    <w:p w14:paraId="7E9A5EEC" w14:textId="77777777" w:rsidR="00B3202E" w:rsidRPr="00B3202E" w:rsidRDefault="00B3202E" w:rsidP="00B3202E">
      <w:pPr>
        <w:numPr>
          <w:ilvl w:val="0"/>
          <w:numId w:val="1163"/>
        </w:numPr>
        <w:pBdr>
          <w:top w:val="nil"/>
          <w:left w:val="nil"/>
          <w:bottom w:val="nil"/>
          <w:right w:val="nil"/>
          <w:between w:val="nil"/>
        </w:pBdr>
        <w:rPr>
          <w:color w:val="auto"/>
          <w:lang w:eastAsia="en-US"/>
        </w:rPr>
      </w:pPr>
      <w:r w:rsidRPr="00B3202E">
        <w:rPr>
          <w:lang w:eastAsia="en-US"/>
        </w:rPr>
        <w:t>Endometrial biopsy</w:t>
      </w:r>
    </w:p>
    <w:p w14:paraId="033892A0" w14:textId="77777777" w:rsidR="00B3202E" w:rsidRPr="00B3202E" w:rsidRDefault="00B3202E" w:rsidP="00B3202E">
      <w:pPr>
        <w:rPr>
          <w:color w:val="auto"/>
          <w:lang w:eastAsia="en-US"/>
        </w:rPr>
      </w:pPr>
    </w:p>
    <w:p w14:paraId="2C5DC697"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which of the following methods will you choose to start labour induction in a 26-year old primigravida admitted for induction of labour at late term, On examination, the cervix was 1 cm dilated, soft. posterior and 3 cm long, The head was 2 cm above ischial spine </w:t>
      </w:r>
    </w:p>
    <w:p w14:paraId="249846C2"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artificial rupture  of membranes</w:t>
      </w:r>
    </w:p>
    <w:p w14:paraId="00DF37ED"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 artificial rupture of membranes and oxytocic dip </w:t>
      </w:r>
    </w:p>
    <w:p w14:paraId="0E714276"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Oxytocic drip only </w:t>
      </w:r>
    </w:p>
    <w:p w14:paraId="2A0F67A9"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Vaginal prostaglandin E1(PGE1) 800mcg microgram tablet </w:t>
      </w:r>
    </w:p>
    <w:p w14:paraId="2C08859E" w14:textId="77777777" w:rsidR="00B3202E" w:rsidRPr="00B3202E" w:rsidRDefault="00B3202E" w:rsidP="00B3202E">
      <w:pPr>
        <w:numPr>
          <w:ilvl w:val="1"/>
          <w:numId w:val="1164"/>
        </w:numPr>
        <w:pBdr>
          <w:top w:val="nil"/>
          <w:left w:val="nil"/>
          <w:bottom w:val="nil"/>
          <w:right w:val="nil"/>
          <w:between w:val="nil"/>
        </w:pBdr>
        <w:rPr>
          <w:color w:val="FF0000"/>
          <w:lang w:eastAsia="en-US"/>
        </w:rPr>
      </w:pPr>
      <w:r w:rsidRPr="00B3202E">
        <w:rPr>
          <w:color w:val="FF0000"/>
          <w:lang w:eastAsia="en-US"/>
        </w:rPr>
        <w:t xml:space="preserve">Vaginal prostaglandin E2 ( 3mg) </w:t>
      </w:r>
    </w:p>
    <w:p w14:paraId="5DFAB79B" w14:textId="77777777" w:rsidR="00B3202E" w:rsidRPr="00B3202E" w:rsidRDefault="00B3202E" w:rsidP="00B3202E">
      <w:pPr>
        <w:rPr>
          <w:color w:val="auto"/>
          <w:lang w:eastAsia="en-US"/>
        </w:rPr>
      </w:pPr>
    </w:p>
    <w:p w14:paraId="76629627"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What degree of perianal laceration the patient has in case of The external anal sphincter is mostly torn, with a few fibers left intact, The internal anal sphincter is intact , Select one </w:t>
      </w:r>
    </w:p>
    <w:p w14:paraId="3F273A6C"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Second degree tear </w:t>
      </w:r>
    </w:p>
    <w:p w14:paraId="5EF91C92" w14:textId="77777777" w:rsidR="00B3202E" w:rsidRPr="00B3202E" w:rsidRDefault="00B3202E" w:rsidP="00B3202E">
      <w:pPr>
        <w:numPr>
          <w:ilvl w:val="1"/>
          <w:numId w:val="1164"/>
        </w:numPr>
        <w:pBdr>
          <w:top w:val="nil"/>
          <w:left w:val="nil"/>
          <w:bottom w:val="nil"/>
          <w:right w:val="nil"/>
          <w:between w:val="nil"/>
        </w:pBdr>
        <w:spacing w:after="0"/>
        <w:rPr>
          <w:lang w:eastAsia="en-US"/>
        </w:rPr>
      </w:pPr>
      <w:r w:rsidRPr="00B3202E">
        <w:rPr>
          <w:lang w:eastAsia="en-US"/>
        </w:rPr>
        <w:t xml:space="preserve">Third-degree tear 3a </w:t>
      </w:r>
    </w:p>
    <w:p w14:paraId="15C9F6FE"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Third-degree tear  3b </w:t>
      </w:r>
    </w:p>
    <w:p w14:paraId="00151B9C"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Third-degree tear 3c</w:t>
      </w:r>
    </w:p>
    <w:p w14:paraId="44D0DF07"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Fourth-degree tear</w:t>
      </w:r>
    </w:p>
    <w:p w14:paraId="1C08E198" w14:textId="77777777" w:rsidR="00B3202E" w:rsidRPr="00B3202E" w:rsidRDefault="00B3202E" w:rsidP="00B3202E">
      <w:pPr>
        <w:rPr>
          <w:color w:val="auto"/>
          <w:lang w:eastAsia="en-US"/>
        </w:rPr>
      </w:pPr>
    </w:p>
    <w:p w14:paraId="1BC3415D"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Superficial dyspareunia is caused by one of the following select one: </w:t>
      </w:r>
    </w:p>
    <w:p w14:paraId="2CAF48A8"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Endometriosis </w:t>
      </w:r>
    </w:p>
    <w:p w14:paraId="5B830D87"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Pelvic inflammatory disease </w:t>
      </w:r>
    </w:p>
    <w:p w14:paraId="4DAACC3C"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Adenomyosis </w:t>
      </w:r>
    </w:p>
    <w:p w14:paraId="2C69EB9F"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Vaginismus </w:t>
      </w:r>
    </w:p>
    <w:p w14:paraId="7680F3B9"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Cervical ectropion</w:t>
      </w:r>
    </w:p>
    <w:p w14:paraId="4C12EC8E" w14:textId="77777777" w:rsidR="00B3202E" w:rsidRPr="00B3202E" w:rsidRDefault="00B3202E" w:rsidP="00B3202E">
      <w:pPr>
        <w:rPr>
          <w:color w:val="auto"/>
          <w:lang w:eastAsia="en-US"/>
        </w:rPr>
      </w:pPr>
    </w:p>
    <w:p w14:paraId="0D09D03E"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One of the following is ovarian sex-cord stromal tumor Select one: </w:t>
      </w:r>
    </w:p>
    <w:p w14:paraId="4C868708" w14:textId="77777777" w:rsidR="00B3202E" w:rsidRPr="00B3202E" w:rsidRDefault="00B3202E" w:rsidP="00B3202E">
      <w:pPr>
        <w:numPr>
          <w:ilvl w:val="1"/>
          <w:numId w:val="1173"/>
        </w:numPr>
        <w:pBdr>
          <w:top w:val="nil"/>
          <w:left w:val="nil"/>
          <w:bottom w:val="nil"/>
          <w:right w:val="nil"/>
          <w:between w:val="nil"/>
        </w:pBdr>
        <w:spacing w:after="0"/>
        <w:rPr>
          <w:color w:val="auto"/>
          <w:lang w:eastAsia="en-US"/>
        </w:rPr>
      </w:pPr>
      <w:r w:rsidRPr="00B3202E">
        <w:rPr>
          <w:lang w:eastAsia="en-US"/>
        </w:rPr>
        <w:t xml:space="preserve">Mature cystic Teratoma </w:t>
      </w:r>
    </w:p>
    <w:p w14:paraId="5FF713B3" w14:textId="77777777" w:rsidR="00B3202E" w:rsidRPr="00B3202E" w:rsidRDefault="00B3202E" w:rsidP="00B3202E">
      <w:pPr>
        <w:numPr>
          <w:ilvl w:val="1"/>
          <w:numId w:val="1173"/>
        </w:numPr>
        <w:pBdr>
          <w:top w:val="nil"/>
          <w:left w:val="nil"/>
          <w:bottom w:val="nil"/>
          <w:right w:val="nil"/>
          <w:between w:val="nil"/>
        </w:pBdr>
        <w:spacing w:after="0"/>
        <w:rPr>
          <w:color w:val="auto"/>
          <w:lang w:eastAsia="en-US"/>
        </w:rPr>
      </w:pPr>
      <w:r w:rsidRPr="00B3202E">
        <w:rPr>
          <w:lang w:eastAsia="en-US"/>
        </w:rPr>
        <w:t xml:space="preserve">Serous cystadenoma </w:t>
      </w:r>
    </w:p>
    <w:p w14:paraId="24BB930B" w14:textId="77777777" w:rsidR="00B3202E" w:rsidRPr="00B3202E" w:rsidRDefault="00B3202E" w:rsidP="00B3202E">
      <w:pPr>
        <w:numPr>
          <w:ilvl w:val="1"/>
          <w:numId w:val="1173"/>
        </w:numPr>
        <w:pBdr>
          <w:top w:val="nil"/>
          <w:left w:val="nil"/>
          <w:bottom w:val="nil"/>
          <w:right w:val="nil"/>
          <w:between w:val="nil"/>
        </w:pBdr>
        <w:spacing w:after="0"/>
        <w:rPr>
          <w:color w:val="auto"/>
          <w:lang w:eastAsia="en-US"/>
        </w:rPr>
      </w:pPr>
      <w:r w:rsidRPr="00B3202E">
        <w:rPr>
          <w:lang w:eastAsia="en-US"/>
        </w:rPr>
        <w:t xml:space="preserve">Dysgerminoma </w:t>
      </w:r>
    </w:p>
    <w:p w14:paraId="4B04DEBE" w14:textId="77777777" w:rsidR="00B3202E" w:rsidRPr="00B3202E" w:rsidRDefault="00B3202E" w:rsidP="00B3202E">
      <w:pPr>
        <w:numPr>
          <w:ilvl w:val="1"/>
          <w:numId w:val="1173"/>
        </w:numPr>
        <w:pBdr>
          <w:top w:val="nil"/>
          <w:left w:val="nil"/>
          <w:bottom w:val="nil"/>
          <w:right w:val="nil"/>
          <w:between w:val="nil"/>
        </w:pBdr>
        <w:spacing w:after="0"/>
        <w:rPr>
          <w:color w:val="FF0000"/>
          <w:lang w:eastAsia="en-US"/>
        </w:rPr>
      </w:pPr>
      <w:r w:rsidRPr="00B3202E">
        <w:rPr>
          <w:color w:val="FF0000"/>
          <w:lang w:eastAsia="en-US"/>
        </w:rPr>
        <w:t xml:space="preserve">Gonadoblastoma </w:t>
      </w:r>
    </w:p>
    <w:p w14:paraId="14E1FF62" w14:textId="77777777" w:rsidR="00B3202E" w:rsidRPr="00B3202E" w:rsidRDefault="00B3202E" w:rsidP="00B3202E">
      <w:pPr>
        <w:numPr>
          <w:ilvl w:val="1"/>
          <w:numId w:val="1173"/>
        </w:numPr>
        <w:pBdr>
          <w:top w:val="nil"/>
          <w:left w:val="nil"/>
          <w:bottom w:val="nil"/>
          <w:right w:val="nil"/>
          <w:between w:val="nil"/>
        </w:pBdr>
        <w:rPr>
          <w:color w:val="auto"/>
          <w:lang w:eastAsia="en-US"/>
        </w:rPr>
      </w:pPr>
      <w:r w:rsidRPr="00B3202E">
        <w:rPr>
          <w:lang w:eastAsia="en-US"/>
        </w:rPr>
        <w:t xml:space="preserve">Chonocarcinoma </w:t>
      </w:r>
    </w:p>
    <w:p w14:paraId="3D0F1CB5" w14:textId="77777777" w:rsidR="00B3202E" w:rsidRPr="00B3202E" w:rsidRDefault="00B3202E" w:rsidP="00B3202E">
      <w:pPr>
        <w:rPr>
          <w:color w:val="auto"/>
          <w:lang w:eastAsia="en-US"/>
        </w:rPr>
      </w:pPr>
    </w:p>
    <w:p w14:paraId="07CD17E3"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In the uterine cycle of 28-day cycle, the proliferative phase occurs at Select one: </w:t>
      </w:r>
    </w:p>
    <w:p w14:paraId="621A018E"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Day 1-5 of cycle </w:t>
      </w:r>
    </w:p>
    <w:p w14:paraId="1ABA973B"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Day 5-14 of cycle </w:t>
      </w:r>
    </w:p>
    <w:p w14:paraId="03486277"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Day 1-14 of cycle </w:t>
      </w:r>
    </w:p>
    <w:p w14:paraId="0AF63345"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Day 15-25 of cycle </w:t>
      </w:r>
    </w:p>
    <w:p w14:paraId="22198ED9"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Day 15-28 of cycle</w:t>
      </w:r>
    </w:p>
    <w:p w14:paraId="4989EED1" w14:textId="77777777" w:rsidR="00B3202E" w:rsidRPr="00B3202E" w:rsidRDefault="00B3202E" w:rsidP="00B3202E">
      <w:pPr>
        <w:rPr>
          <w:color w:val="auto"/>
          <w:lang w:eastAsia="en-US"/>
        </w:rPr>
      </w:pPr>
    </w:p>
    <w:p w14:paraId="4B9BAA45"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One of the following is correct regarding fetal heart monitoring during labor, Select one: </w:t>
      </w:r>
    </w:p>
    <w:p w14:paraId="2DDFEF3C"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 CTG is a trace that shows the relation between fetal heart rate and fetal movements </w:t>
      </w:r>
    </w:p>
    <w:p w14:paraId="02E9A64B"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Presence of early decelerations indicates fetal scalp PH measurement </w:t>
      </w:r>
    </w:p>
    <w:p w14:paraId="589D4863"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Presence of late decelerations indicates cesarean section </w:t>
      </w:r>
    </w:p>
    <w:p w14:paraId="24EEE033"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Maternal fever can cause baseline tachycardia </w:t>
      </w:r>
    </w:p>
    <w:p w14:paraId="7B1BD406"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in preterm fetus baseline fetal heart above 180 bpm is acceptable</w:t>
      </w:r>
    </w:p>
    <w:p w14:paraId="75A1DFAA" w14:textId="77777777" w:rsidR="00B3202E" w:rsidRPr="00B3202E" w:rsidRDefault="00B3202E" w:rsidP="00B3202E">
      <w:pPr>
        <w:rPr>
          <w:color w:val="auto"/>
          <w:lang w:eastAsia="en-US"/>
        </w:rPr>
      </w:pPr>
    </w:p>
    <w:p w14:paraId="5E0E75C4" w14:textId="77777777" w:rsidR="00B3202E" w:rsidRPr="00B3202E" w:rsidRDefault="00B3202E" w:rsidP="00B3202E">
      <w:pPr>
        <w:rPr>
          <w:color w:val="auto"/>
          <w:lang w:eastAsia="en-US"/>
        </w:rPr>
      </w:pPr>
    </w:p>
    <w:p w14:paraId="6BC8C787"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Which of the following symptoms indicate that a woman is about to ovulate Select one: </w:t>
      </w:r>
    </w:p>
    <w:p w14:paraId="109B7264"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Decrease in basal body temperature </w:t>
      </w:r>
    </w:p>
    <w:p w14:paraId="368032FB"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Increase in basal body temperature </w:t>
      </w:r>
    </w:p>
    <w:p w14:paraId="6F309A0D"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Thickening of cervical mucous </w:t>
      </w:r>
    </w:p>
    <w:p w14:paraId="3692E0E1"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Change in cervical mucus color </w:t>
      </w:r>
    </w:p>
    <w:p w14:paraId="3BC9F0D4"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Ovulation cannot be detected through symptoms</w:t>
      </w:r>
    </w:p>
    <w:p w14:paraId="4D28CDBB" w14:textId="77777777" w:rsidR="00B3202E" w:rsidRPr="00B3202E" w:rsidRDefault="00B3202E" w:rsidP="00B3202E">
      <w:pPr>
        <w:rPr>
          <w:color w:val="auto"/>
          <w:lang w:eastAsia="en-US"/>
        </w:rPr>
      </w:pPr>
    </w:p>
    <w:p w14:paraId="31695B2C"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Regarding the luteal phase of the cycle Select one: </w:t>
      </w:r>
    </w:p>
    <w:p w14:paraId="31DB7177"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Empty Grafian follicle will become corpus albicans </w:t>
      </w:r>
    </w:p>
    <w:p w14:paraId="4A9CAAD6"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Estrogen is responsible for endometrial changes </w:t>
      </w:r>
    </w:p>
    <w:p w14:paraId="7752ADF4"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the rise of progesterone is responsible for initiation of next menstrual cycle </w:t>
      </w:r>
    </w:p>
    <w:p w14:paraId="39E85E28" w14:textId="77777777" w:rsidR="00B3202E" w:rsidRPr="00B3202E" w:rsidRDefault="00B3202E" w:rsidP="00B3202E">
      <w:pPr>
        <w:numPr>
          <w:ilvl w:val="1"/>
          <w:numId w:val="1164"/>
        </w:numPr>
        <w:pBdr>
          <w:top w:val="nil"/>
          <w:left w:val="nil"/>
          <w:bottom w:val="nil"/>
          <w:right w:val="nil"/>
          <w:between w:val="nil"/>
        </w:pBdr>
        <w:spacing w:after="0"/>
        <w:rPr>
          <w:lang w:eastAsia="en-US"/>
        </w:rPr>
      </w:pPr>
      <w:r w:rsidRPr="00B3202E">
        <w:rPr>
          <w:lang w:eastAsia="en-US"/>
        </w:rPr>
        <w:t xml:space="preserve">Corpus luteum release HCG hormone </w:t>
      </w:r>
    </w:p>
    <w:p w14:paraId="2270E964" w14:textId="77777777" w:rsidR="00B3202E" w:rsidRPr="00B3202E" w:rsidRDefault="00B3202E" w:rsidP="00B3202E">
      <w:pPr>
        <w:numPr>
          <w:ilvl w:val="1"/>
          <w:numId w:val="1164"/>
        </w:numPr>
        <w:pBdr>
          <w:top w:val="nil"/>
          <w:left w:val="nil"/>
          <w:bottom w:val="nil"/>
          <w:right w:val="nil"/>
          <w:between w:val="nil"/>
        </w:pBdr>
        <w:rPr>
          <w:color w:val="FF0000"/>
          <w:lang w:eastAsia="en-US"/>
        </w:rPr>
      </w:pPr>
      <w:r w:rsidRPr="00B3202E">
        <w:rPr>
          <w:color w:val="FF0000"/>
          <w:lang w:eastAsia="en-US"/>
        </w:rPr>
        <w:lastRenderedPageBreak/>
        <w:t>Fertilization occurs within 3 days after intercourse (although it happens within 6 days after, but other answers are wrong)</w:t>
      </w:r>
    </w:p>
    <w:p w14:paraId="60B67865" w14:textId="77777777" w:rsidR="00B3202E" w:rsidRPr="00B3202E" w:rsidRDefault="00B3202E" w:rsidP="00B3202E">
      <w:pPr>
        <w:rPr>
          <w:color w:val="auto"/>
          <w:lang w:eastAsia="en-US"/>
        </w:rPr>
      </w:pPr>
    </w:p>
    <w:p w14:paraId="53359714" w14:textId="77777777" w:rsidR="00B3202E" w:rsidRPr="00B3202E" w:rsidRDefault="00B3202E" w:rsidP="00B3202E">
      <w:pPr>
        <w:rPr>
          <w:color w:val="auto"/>
          <w:lang w:eastAsia="en-US"/>
        </w:rPr>
      </w:pPr>
    </w:p>
    <w:p w14:paraId="49F1B2AE"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A 33-year old woman, G3P2. presents to the hospital with a 2 day history of flu like signs and symptoms and erythema on cheeks, Her pregnancy has been straight forward and she has good fetal movements , She was found to have serum parvovirus B19 IgM is positive, The most appropriate test for diagnosis of intrauterine fetal anemias, Select one: </w:t>
      </w:r>
    </w:p>
    <w:p w14:paraId="5860A3F0" w14:textId="77777777" w:rsidR="00B3202E" w:rsidRPr="00B3202E" w:rsidRDefault="00B3202E" w:rsidP="00B3202E">
      <w:pPr>
        <w:numPr>
          <w:ilvl w:val="2"/>
          <w:numId w:val="1173"/>
        </w:numPr>
        <w:pBdr>
          <w:top w:val="nil"/>
          <w:left w:val="nil"/>
          <w:bottom w:val="nil"/>
          <w:right w:val="nil"/>
          <w:between w:val="nil"/>
        </w:pBdr>
        <w:spacing w:after="0"/>
        <w:rPr>
          <w:color w:val="auto"/>
          <w:lang w:eastAsia="en-US"/>
        </w:rPr>
      </w:pPr>
      <w:r w:rsidRPr="00B3202E">
        <w:rPr>
          <w:lang w:eastAsia="en-US"/>
        </w:rPr>
        <w:t xml:space="preserve"> Umbilical cord sampling</w:t>
      </w:r>
    </w:p>
    <w:p w14:paraId="0E7E0927" w14:textId="77777777" w:rsidR="00B3202E" w:rsidRPr="00B3202E" w:rsidRDefault="00B3202E" w:rsidP="00B3202E">
      <w:pPr>
        <w:numPr>
          <w:ilvl w:val="2"/>
          <w:numId w:val="1173"/>
        </w:numPr>
        <w:pBdr>
          <w:top w:val="nil"/>
          <w:left w:val="nil"/>
          <w:bottom w:val="nil"/>
          <w:right w:val="nil"/>
          <w:between w:val="nil"/>
        </w:pBdr>
        <w:spacing w:after="0"/>
        <w:rPr>
          <w:color w:val="auto"/>
          <w:lang w:eastAsia="en-US"/>
        </w:rPr>
      </w:pPr>
      <w:r w:rsidRPr="00B3202E">
        <w:rPr>
          <w:lang w:eastAsia="en-US"/>
        </w:rPr>
        <w:t xml:space="preserve"> Umbilical  vein Doppler flow </w:t>
      </w:r>
    </w:p>
    <w:p w14:paraId="1431E447" w14:textId="77777777" w:rsidR="00B3202E" w:rsidRPr="00B3202E" w:rsidRDefault="00B3202E" w:rsidP="00B3202E">
      <w:pPr>
        <w:numPr>
          <w:ilvl w:val="2"/>
          <w:numId w:val="1173"/>
        </w:numPr>
        <w:pBdr>
          <w:top w:val="nil"/>
          <w:left w:val="nil"/>
          <w:bottom w:val="nil"/>
          <w:right w:val="nil"/>
          <w:between w:val="nil"/>
        </w:pBdr>
        <w:spacing w:after="0"/>
        <w:rPr>
          <w:color w:val="FF0000"/>
          <w:lang w:eastAsia="en-US"/>
        </w:rPr>
      </w:pPr>
      <w:r w:rsidRPr="00B3202E">
        <w:rPr>
          <w:color w:val="FF0000"/>
          <w:lang w:eastAsia="en-US"/>
        </w:rPr>
        <w:t>Middle cerebral artery Doppler flow</w:t>
      </w:r>
    </w:p>
    <w:p w14:paraId="590F39BB" w14:textId="77777777" w:rsidR="00B3202E" w:rsidRPr="00B3202E" w:rsidRDefault="00B3202E" w:rsidP="00B3202E">
      <w:pPr>
        <w:numPr>
          <w:ilvl w:val="2"/>
          <w:numId w:val="1173"/>
        </w:numPr>
        <w:pBdr>
          <w:top w:val="nil"/>
          <w:left w:val="nil"/>
          <w:bottom w:val="nil"/>
          <w:right w:val="nil"/>
          <w:between w:val="nil"/>
        </w:pBdr>
        <w:spacing w:after="0"/>
        <w:rPr>
          <w:color w:val="auto"/>
          <w:lang w:eastAsia="en-US"/>
        </w:rPr>
      </w:pPr>
      <w:r w:rsidRPr="00B3202E">
        <w:rPr>
          <w:lang w:eastAsia="en-US"/>
        </w:rPr>
        <w:t xml:space="preserve">Spectrophotometric analysis </w:t>
      </w:r>
    </w:p>
    <w:p w14:paraId="38268EC7" w14:textId="77777777" w:rsidR="00B3202E" w:rsidRPr="00B3202E" w:rsidRDefault="00B3202E" w:rsidP="00B3202E">
      <w:pPr>
        <w:numPr>
          <w:ilvl w:val="2"/>
          <w:numId w:val="1173"/>
        </w:numPr>
        <w:pBdr>
          <w:top w:val="nil"/>
          <w:left w:val="nil"/>
          <w:bottom w:val="nil"/>
          <w:right w:val="nil"/>
          <w:between w:val="nil"/>
        </w:pBdr>
        <w:rPr>
          <w:color w:val="auto"/>
          <w:lang w:eastAsia="en-US"/>
        </w:rPr>
      </w:pPr>
      <w:r w:rsidRPr="00B3202E">
        <w:rPr>
          <w:lang w:eastAsia="en-US"/>
        </w:rPr>
        <w:t xml:space="preserve">Middle cerebral vein Doppler flow  </w:t>
      </w:r>
    </w:p>
    <w:p w14:paraId="3A404BF3" w14:textId="77777777" w:rsidR="00B3202E" w:rsidRPr="00B3202E" w:rsidRDefault="00B3202E" w:rsidP="00B3202E">
      <w:pPr>
        <w:rPr>
          <w:color w:val="auto"/>
          <w:lang w:eastAsia="en-US"/>
        </w:rPr>
      </w:pPr>
    </w:p>
    <w:p w14:paraId="4FAE7315"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Tamoxifen therapy after breast cancer increases the risk of Select one. </w:t>
      </w:r>
    </w:p>
    <w:p w14:paraId="7281C33E"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Ovarian tumors </w:t>
      </w:r>
    </w:p>
    <w:p w14:paraId="772C20D3"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Hyperlipidemia </w:t>
      </w:r>
    </w:p>
    <w:p w14:paraId="72F42FDE"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Endometrial cancer </w:t>
      </w:r>
    </w:p>
    <w:p w14:paraId="1CDD432C"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Myocardial infarction </w:t>
      </w:r>
    </w:p>
    <w:p w14:paraId="6F66BBA2"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 xml:space="preserve">Osteoporosis </w:t>
      </w:r>
    </w:p>
    <w:p w14:paraId="53392F16" w14:textId="77777777" w:rsidR="00B3202E" w:rsidRPr="00B3202E" w:rsidRDefault="00B3202E" w:rsidP="00B3202E">
      <w:pPr>
        <w:rPr>
          <w:color w:val="auto"/>
          <w:lang w:eastAsia="en-US"/>
        </w:rPr>
      </w:pPr>
    </w:p>
    <w:p w14:paraId="53D034EF"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The most common cause of postpartum hemorrhage is Select one: </w:t>
      </w:r>
    </w:p>
    <w:p w14:paraId="758B9BC6"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 Retained placenta </w:t>
      </w:r>
    </w:p>
    <w:p w14:paraId="07E3EACD"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Vulval and vaginal lacerations </w:t>
      </w:r>
    </w:p>
    <w:p w14:paraId="4DB3754A"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uterine rupture </w:t>
      </w:r>
    </w:p>
    <w:p w14:paraId="78A78846"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Uterine atony </w:t>
      </w:r>
    </w:p>
    <w:p w14:paraId="4E23D0F4"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Coagulopathy 000</w:t>
      </w:r>
    </w:p>
    <w:p w14:paraId="4F13ED4B" w14:textId="77777777" w:rsidR="00B3202E" w:rsidRPr="00B3202E" w:rsidRDefault="00B3202E" w:rsidP="00B3202E">
      <w:pPr>
        <w:rPr>
          <w:color w:val="auto"/>
          <w:lang w:eastAsia="en-US"/>
        </w:rPr>
      </w:pPr>
    </w:p>
    <w:p w14:paraId="4A83291E" w14:textId="77777777" w:rsidR="00B3202E" w:rsidRPr="00B3202E" w:rsidRDefault="00B3202E" w:rsidP="00B3202E">
      <w:pPr>
        <w:rPr>
          <w:color w:val="auto"/>
          <w:lang w:eastAsia="en-US"/>
        </w:rPr>
      </w:pPr>
    </w:p>
    <w:p w14:paraId="24CD39B1"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The woman who needs an elective caesarean section is best to be delivered at : </w:t>
      </w:r>
    </w:p>
    <w:p w14:paraId="702B1450"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Completed 36 weeks gestation </w:t>
      </w:r>
    </w:p>
    <w:p w14:paraId="3FB7392C"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Completed 37 weeks gestation </w:t>
      </w:r>
    </w:p>
    <w:p w14:paraId="73192D6A"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Completed 38 weeks gestation </w:t>
      </w:r>
    </w:p>
    <w:p w14:paraId="27F032F2"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Completed 39 weeks gestation </w:t>
      </w:r>
    </w:p>
    <w:p w14:paraId="44DF3612"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Completed 40 weeks gestation</w:t>
      </w:r>
    </w:p>
    <w:p w14:paraId="422A274E" w14:textId="77777777" w:rsidR="00B3202E" w:rsidRPr="00B3202E" w:rsidRDefault="00B3202E" w:rsidP="00B3202E">
      <w:pPr>
        <w:rPr>
          <w:color w:val="auto"/>
          <w:lang w:eastAsia="en-US"/>
        </w:rPr>
      </w:pPr>
    </w:p>
    <w:p w14:paraId="6632C236" w14:textId="77777777" w:rsidR="00B3202E" w:rsidRPr="00B3202E" w:rsidRDefault="00B3202E" w:rsidP="00B3202E">
      <w:pPr>
        <w:rPr>
          <w:color w:val="auto"/>
          <w:lang w:eastAsia="en-US"/>
        </w:rPr>
      </w:pPr>
    </w:p>
    <w:p w14:paraId="44517A84"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The most APPROPRIATE management plan in a primigravida, at 33 weeks of gestation, presents with heavy vaginal bleeding and abdominal pain. Her pulse and blood pressure are 138 bpm, 75/40 mmHg. Her abdomen reveals </w:t>
      </w:r>
      <w:r w:rsidRPr="00B3202E">
        <w:rPr>
          <w:lang w:eastAsia="en-US"/>
        </w:rPr>
        <w:lastRenderedPageBreak/>
        <w:t xml:space="preserve">uterine contraction every 1-2 min The vaginal exam shows 3 cm dilated, effaced cervix and the vertex at 1 station CTG shows fetal heart rate baseline of 160bpm with late decelerations Select one </w:t>
      </w:r>
    </w:p>
    <w:p w14:paraId="04D5FF2F"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 Betametahsone and magnesium for tocolysis with maternal transfusion as needed </w:t>
      </w:r>
    </w:p>
    <w:p w14:paraId="20AB70C3"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Augmentation of labor with amniotomy and Pitocin </w:t>
      </w:r>
    </w:p>
    <w:p w14:paraId="6C11B5A4"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Immediate cesarean delivery with appropriate maternal and fetal resuscitation </w:t>
      </w:r>
    </w:p>
    <w:p w14:paraId="7E723562"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Betamethasone and indomethacin for tocolysis </w:t>
      </w:r>
    </w:p>
    <w:p w14:paraId="7E76E483" w14:textId="77777777" w:rsidR="00B3202E" w:rsidRPr="00B3202E" w:rsidRDefault="00B3202E" w:rsidP="00B3202E">
      <w:pPr>
        <w:numPr>
          <w:ilvl w:val="1"/>
          <w:numId w:val="1164"/>
        </w:numPr>
        <w:pBdr>
          <w:top w:val="nil"/>
          <w:left w:val="nil"/>
          <w:bottom w:val="nil"/>
          <w:right w:val="nil"/>
          <w:between w:val="nil"/>
        </w:pBdr>
        <w:rPr>
          <w:color w:val="FF0000"/>
          <w:lang w:eastAsia="en-US"/>
        </w:rPr>
      </w:pPr>
      <w:r w:rsidRPr="00B3202E">
        <w:rPr>
          <w:color w:val="FF0000"/>
          <w:lang w:eastAsia="en-US"/>
        </w:rPr>
        <w:t xml:space="preserve">Intravenous fluid resuscitation ephedrine  </w:t>
      </w:r>
    </w:p>
    <w:p w14:paraId="322975CB" w14:textId="77777777" w:rsidR="00B3202E" w:rsidRPr="00B3202E" w:rsidRDefault="00B3202E" w:rsidP="00B3202E">
      <w:pPr>
        <w:rPr>
          <w:color w:val="auto"/>
          <w:lang w:eastAsia="en-US"/>
        </w:rPr>
      </w:pPr>
    </w:p>
    <w:p w14:paraId="7B98BE7D" w14:textId="77777777" w:rsidR="00B3202E" w:rsidRPr="00B3202E" w:rsidRDefault="00B3202E" w:rsidP="00B3202E">
      <w:pPr>
        <w:rPr>
          <w:color w:val="auto"/>
          <w:lang w:eastAsia="en-US"/>
        </w:rPr>
      </w:pPr>
    </w:p>
    <w:p w14:paraId="2DD0C822" w14:textId="77777777" w:rsidR="00B3202E" w:rsidRPr="00B3202E" w:rsidRDefault="00B3202E" w:rsidP="00B3202E">
      <w:pPr>
        <w:numPr>
          <w:ilvl w:val="0"/>
          <w:numId w:val="1164"/>
        </w:numPr>
        <w:pBdr>
          <w:top w:val="nil"/>
          <w:left w:val="nil"/>
          <w:bottom w:val="nil"/>
          <w:right w:val="nil"/>
          <w:between w:val="nil"/>
        </w:pBdr>
        <w:spacing w:after="0"/>
        <w:rPr>
          <w:color w:val="C55911"/>
          <w:lang w:eastAsia="en-US"/>
        </w:rPr>
      </w:pPr>
      <w:r w:rsidRPr="00B3202E">
        <w:rPr>
          <w:color w:val="C55911"/>
          <w:lang w:eastAsia="en-US"/>
        </w:rPr>
        <w:t xml:space="preserve">The NEXT STEP in management in a G2P1+0 at 12 weeks of gestation present complaining of irregular vaginal spotting that has started since the 4th month of pregnancy with no abdominal pain, her ultrasound shows singleton alive fetus with measurements goes with date, placenta fundally located and average liquor, Select one </w:t>
      </w:r>
    </w:p>
    <w:p w14:paraId="3D9A8A9B" w14:textId="77777777" w:rsidR="00B3202E" w:rsidRPr="00B3202E" w:rsidRDefault="00B3202E" w:rsidP="00B3202E">
      <w:pPr>
        <w:numPr>
          <w:ilvl w:val="0"/>
          <w:numId w:val="1175"/>
        </w:numPr>
        <w:pBdr>
          <w:top w:val="nil"/>
          <w:left w:val="nil"/>
          <w:bottom w:val="nil"/>
          <w:right w:val="nil"/>
          <w:between w:val="nil"/>
        </w:pBdr>
        <w:spacing w:after="0"/>
        <w:rPr>
          <w:color w:val="auto"/>
          <w:lang w:eastAsia="en-US"/>
        </w:rPr>
      </w:pPr>
      <w:r w:rsidRPr="00B3202E">
        <w:rPr>
          <w:lang w:eastAsia="en-US"/>
        </w:rPr>
        <w:t xml:space="preserve">Doing speculum exam </w:t>
      </w:r>
    </w:p>
    <w:p w14:paraId="6CC4365F" w14:textId="77777777" w:rsidR="00B3202E" w:rsidRPr="00B3202E" w:rsidRDefault="00B3202E" w:rsidP="00B3202E">
      <w:pPr>
        <w:numPr>
          <w:ilvl w:val="0"/>
          <w:numId w:val="1175"/>
        </w:numPr>
        <w:pBdr>
          <w:top w:val="nil"/>
          <w:left w:val="nil"/>
          <w:bottom w:val="nil"/>
          <w:right w:val="nil"/>
          <w:between w:val="nil"/>
        </w:pBdr>
        <w:spacing w:after="0"/>
        <w:rPr>
          <w:color w:val="auto"/>
          <w:lang w:eastAsia="en-US"/>
        </w:rPr>
      </w:pPr>
      <w:r w:rsidRPr="00B3202E">
        <w:rPr>
          <w:lang w:eastAsia="en-US"/>
        </w:rPr>
        <w:t xml:space="preserve">Admission to the hospital </w:t>
      </w:r>
    </w:p>
    <w:p w14:paraId="3E66C117" w14:textId="77777777" w:rsidR="00B3202E" w:rsidRPr="00B3202E" w:rsidRDefault="00B3202E" w:rsidP="00B3202E">
      <w:pPr>
        <w:numPr>
          <w:ilvl w:val="0"/>
          <w:numId w:val="1175"/>
        </w:numPr>
        <w:pBdr>
          <w:top w:val="nil"/>
          <w:left w:val="nil"/>
          <w:bottom w:val="nil"/>
          <w:right w:val="nil"/>
          <w:between w:val="nil"/>
        </w:pBdr>
        <w:spacing w:after="0"/>
        <w:rPr>
          <w:color w:val="auto"/>
          <w:lang w:eastAsia="en-US"/>
        </w:rPr>
      </w:pPr>
      <w:r w:rsidRPr="00B3202E">
        <w:rPr>
          <w:lang w:eastAsia="en-US"/>
        </w:rPr>
        <w:t xml:space="preserve">Checking the patient blood group </w:t>
      </w:r>
    </w:p>
    <w:p w14:paraId="070A5C76" w14:textId="77777777" w:rsidR="00B3202E" w:rsidRPr="00B3202E" w:rsidRDefault="00B3202E" w:rsidP="00B3202E">
      <w:pPr>
        <w:numPr>
          <w:ilvl w:val="0"/>
          <w:numId w:val="1175"/>
        </w:numPr>
        <w:pBdr>
          <w:top w:val="nil"/>
          <w:left w:val="nil"/>
          <w:bottom w:val="nil"/>
          <w:right w:val="nil"/>
          <w:between w:val="nil"/>
        </w:pBdr>
        <w:spacing w:after="0"/>
        <w:rPr>
          <w:color w:val="auto"/>
          <w:lang w:eastAsia="en-US"/>
        </w:rPr>
      </w:pPr>
      <w:r w:rsidRPr="00B3202E">
        <w:rPr>
          <w:lang w:eastAsia="en-US"/>
        </w:rPr>
        <w:t xml:space="preserve">Doing vaginal examination  </w:t>
      </w:r>
    </w:p>
    <w:p w14:paraId="3389CAD3" w14:textId="77777777" w:rsidR="00B3202E" w:rsidRPr="00B3202E" w:rsidRDefault="00B3202E" w:rsidP="00B3202E">
      <w:pPr>
        <w:numPr>
          <w:ilvl w:val="0"/>
          <w:numId w:val="1175"/>
        </w:numPr>
        <w:pBdr>
          <w:top w:val="nil"/>
          <w:left w:val="nil"/>
          <w:bottom w:val="nil"/>
          <w:right w:val="nil"/>
          <w:between w:val="nil"/>
        </w:pBdr>
        <w:rPr>
          <w:color w:val="auto"/>
          <w:lang w:eastAsia="en-US"/>
        </w:rPr>
      </w:pPr>
      <w:r w:rsidRPr="00B3202E">
        <w:rPr>
          <w:lang w:eastAsia="en-US"/>
        </w:rPr>
        <w:t>Doing non stress test</w:t>
      </w:r>
    </w:p>
    <w:p w14:paraId="4836BDB8" w14:textId="77777777" w:rsidR="00B3202E" w:rsidRPr="00B3202E" w:rsidRDefault="00B3202E" w:rsidP="00B3202E">
      <w:pPr>
        <w:rPr>
          <w:color w:val="auto"/>
          <w:lang w:eastAsia="en-US"/>
        </w:rPr>
      </w:pPr>
    </w:p>
    <w:p w14:paraId="7719171A" w14:textId="77777777" w:rsidR="00B3202E" w:rsidRPr="00B3202E" w:rsidRDefault="00B3202E" w:rsidP="00B3202E">
      <w:pPr>
        <w:rPr>
          <w:color w:val="auto"/>
          <w:lang w:eastAsia="en-US"/>
        </w:rPr>
      </w:pPr>
    </w:p>
    <w:p w14:paraId="189849CB"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A 40 year-old man undergoes semen fluid analysis as part of investigation of subfertility with his wife What result would most likely contribute to their subfertility: </w:t>
      </w:r>
    </w:p>
    <w:p w14:paraId="2553A247" w14:textId="77777777" w:rsidR="00B3202E" w:rsidRPr="00B3202E" w:rsidRDefault="00B3202E" w:rsidP="00B3202E">
      <w:pPr>
        <w:numPr>
          <w:ilvl w:val="0"/>
          <w:numId w:val="1126"/>
        </w:numPr>
        <w:pBdr>
          <w:top w:val="nil"/>
          <w:left w:val="nil"/>
          <w:bottom w:val="nil"/>
          <w:right w:val="nil"/>
          <w:between w:val="nil"/>
        </w:pBdr>
        <w:spacing w:after="0"/>
        <w:rPr>
          <w:color w:val="auto"/>
          <w:lang w:eastAsia="en-US"/>
        </w:rPr>
      </w:pPr>
      <w:r w:rsidRPr="00B3202E">
        <w:rPr>
          <w:lang w:eastAsia="en-US"/>
        </w:rPr>
        <w:t xml:space="preserve"> Sperm count 20 million/ml </w:t>
      </w:r>
    </w:p>
    <w:p w14:paraId="148533BF" w14:textId="77777777" w:rsidR="00B3202E" w:rsidRPr="00B3202E" w:rsidRDefault="00B3202E" w:rsidP="00B3202E">
      <w:pPr>
        <w:numPr>
          <w:ilvl w:val="0"/>
          <w:numId w:val="1126"/>
        </w:numPr>
        <w:pBdr>
          <w:top w:val="nil"/>
          <w:left w:val="nil"/>
          <w:bottom w:val="nil"/>
          <w:right w:val="nil"/>
          <w:between w:val="nil"/>
        </w:pBdr>
        <w:spacing w:after="0"/>
        <w:rPr>
          <w:color w:val="auto"/>
          <w:lang w:eastAsia="en-US"/>
        </w:rPr>
      </w:pPr>
      <w:r w:rsidRPr="00B3202E">
        <w:rPr>
          <w:lang w:eastAsia="en-US"/>
        </w:rPr>
        <w:t xml:space="preserve">Volume 2.5 ml </w:t>
      </w:r>
    </w:p>
    <w:p w14:paraId="551ED178" w14:textId="77777777" w:rsidR="00B3202E" w:rsidRPr="00B3202E" w:rsidRDefault="00B3202E" w:rsidP="00B3202E">
      <w:pPr>
        <w:numPr>
          <w:ilvl w:val="0"/>
          <w:numId w:val="1126"/>
        </w:numPr>
        <w:pBdr>
          <w:top w:val="nil"/>
          <w:left w:val="nil"/>
          <w:bottom w:val="nil"/>
          <w:right w:val="nil"/>
          <w:between w:val="nil"/>
        </w:pBdr>
        <w:spacing w:after="0"/>
        <w:rPr>
          <w:color w:val="auto"/>
          <w:lang w:eastAsia="en-US"/>
        </w:rPr>
      </w:pPr>
      <w:r w:rsidRPr="00B3202E">
        <w:rPr>
          <w:lang w:eastAsia="en-US"/>
        </w:rPr>
        <w:t xml:space="preserve">30 percent have normal overall motility </w:t>
      </w:r>
    </w:p>
    <w:p w14:paraId="1A56D372" w14:textId="77777777" w:rsidR="00B3202E" w:rsidRPr="00B3202E" w:rsidRDefault="00B3202E" w:rsidP="00B3202E">
      <w:pPr>
        <w:numPr>
          <w:ilvl w:val="0"/>
          <w:numId w:val="1126"/>
        </w:numPr>
        <w:pBdr>
          <w:top w:val="nil"/>
          <w:left w:val="nil"/>
          <w:bottom w:val="nil"/>
          <w:right w:val="nil"/>
          <w:between w:val="nil"/>
        </w:pBdr>
        <w:spacing w:after="0"/>
        <w:rPr>
          <w:color w:val="FF0000"/>
          <w:lang w:eastAsia="en-US"/>
        </w:rPr>
      </w:pPr>
      <w:r w:rsidRPr="00B3202E">
        <w:rPr>
          <w:color w:val="FF0000"/>
          <w:lang w:eastAsia="en-US"/>
        </w:rPr>
        <w:t xml:space="preserve">5 percent normal morphology </w:t>
      </w:r>
    </w:p>
    <w:p w14:paraId="0FFA70A4" w14:textId="77777777" w:rsidR="00B3202E" w:rsidRPr="00B3202E" w:rsidRDefault="00B3202E" w:rsidP="00B3202E">
      <w:pPr>
        <w:numPr>
          <w:ilvl w:val="0"/>
          <w:numId w:val="1126"/>
        </w:numPr>
        <w:pBdr>
          <w:top w:val="nil"/>
          <w:left w:val="nil"/>
          <w:bottom w:val="nil"/>
          <w:right w:val="nil"/>
          <w:between w:val="nil"/>
        </w:pBdr>
        <w:rPr>
          <w:color w:val="auto"/>
          <w:lang w:eastAsia="en-US"/>
        </w:rPr>
      </w:pPr>
      <w:r w:rsidRPr="00B3202E">
        <w:rPr>
          <w:lang w:eastAsia="en-US"/>
        </w:rPr>
        <w:t>PH 7.4</w:t>
      </w:r>
    </w:p>
    <w:p w14:paraId="15C00E36" w14:textId="77777777" w:rsidR="00B3202E" w:rsidRPr="00B3202E" w:rsidRDefault="00B3202E" w:rsidP="00B3202E">
      <w:pPr>
        <w:rPr>
          <w:color w:val="auto"/>
          <w:lang w:eastAsia="en-US"/>
        </w:rPr>
      </w:pPr>
    </w:p>
    <w:p w14:paraId="03EDDDCD"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A 22-year old primigravida at 10 weeks of gestation by dates, presents with vaginal bleeding and an enlarged for date uterus, on exam Her blood pressure is 160/90 mmHg. There are no fetal heart sounds, and an ultrasound scan shows snowstorm pattern, The definitive DIAGNOSTIC TEST to confirm the most likely diagnosis is: </w:t>
      </w:r>
    </w:p>
    <w:p w14:paraId="5762AD14"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Serum beta HCG level</w:t>
      </w:r>
    </w:p>
    <w:p w14:paraId="7F96CD86"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Pelvic MRI </w:t>
      </w:r>
    </w:p>
    <w:p w14:paraId="57579825"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Repeat ultrasound scan </w:t>
      </w:r>
    </w:p>
    <w:p w14:paraId="5674B70E"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Histopathology after Suction and curettage </w:t>
      </w:r>
    </w:p>
    <w:p w14:paraId="569F7857"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Pelvic CT scan</w:t>
      </w:r>
    </w:p>
    <w:p w14:paraId="3ED87CCB" w14:textId="77777777" w:rsidR="00B3202E" w:rsidRPr="00B3202E" w:rsidRDefault="00B3202E" w:rsidP="00B3202E">
      <w:pPr>
        <w:rPr>
          <w:color w:val="auto"/>
          <w:lang w:eastAsia="en-US"/>
        </w:rPr>
      </w:pPr>
    </w:p>
    <w:p w14:paraId="123853C3"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A 50-year-old woman, Para 4, complains of sudden urgency to go to the toilet followed by urine loss before she can mate to the bathroom. These symptoms are </w:t>
      </w:r>
      <w:r w:rsidRPr="00B3202E">
        <w:rPr>
          <w:b/>
          <w:lang w:eastAsia="en-US"/>
        </w:rPr>
        <w:t>not</w:t>
      </w:r>
      <w:r w:rsidRPr="00B3202E">
        <w:rPr>
          <w:lang w:eastAsia="en-US"/>
        </w:rPr>
        <w:t xml:space="preserve"> precipitated by laughing or coughing nor is she constantly leaking throughout the day What is the MOST LIKELY underlying cause of her symptoms: </w:t>
      </w:r>
    </w:p>
    <w:p w14:paraId="15F2156B"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Urge incontinence </w:t>
      </w:r>
    </w:p>
    <w:p w14:paraId="032C587B"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Stress incontinence </w:t>
      </w:r>
    </w:p>
    <w:p w14:paraId="574B1969"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Overflow incontinence </w:t>
      </w:r>
    </w:p>
    <w:p w14:paraId="771AA9DC"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mixed incontinence </w:t>
      </w:r>
    </w:p>
    <w:p w14:paraId="54F35029"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lastRenderedPageBreak/>
        <w:t xml:space="preserve">urinary tract infection </w:t>
      </w:r>
    </w:p>
    <w:p w14:paraId="15571CD3" w14:textId="77777777" w:rsidR="00B3202E" w:rsidRPr="00B3202E" w:rsidRDefault="00B3202E" w:rsidP="00B3202E">
      <w:pPr>
        <w:rPr>
          <w:color w:val="auto"/>
          <w:lang w:eastAsia="en-US"/>
        </w:rPr>
      </w:pPr>
    </w:p>
    <w:p w14:paraId="49F97BA8" w14:textId="77777777" w:rsidR="00B3202E" w:rsidRPr="00B3202E" w:rsidRDefault="00B3202E" w:rsidP="00B3202E">
      <w:pPr>
        <w:rPr>
          <w:color w:val="auto"/>
          <w:lang w:eastAsia="en-US"/>
        </w:rPr>
      </w:pPr>
    </w:p>
    <w:p w14:paraId="0309ADEF"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The MOST LIKELY cause for a woman who complains of acute gray whitish color vaginal discharge with fishy smell, Select one: </w:t>
      </w:r>
    </w:p>
    <w:p w14:paraId="25624B65"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 Candida infection </w:t>
      </w:r>
    </w:p>
    <w:p w14:paraId="46F3238E"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Trichomonas infection </w:t>
      </w:r>
    </w:p>
    <w:p w14:paraId="78A7E276"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Chlamydia infe ction </w:t>
      </w:r>
    </w:p>
    <w:p w14:paraId="5BA7CDF0"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Gonococcal infection </w:t>
      </w:r>
    </w:p>
    <w:p w14:paraId="4F9460CE" w14:textId="77777777" w:rsidR="00B3202E" w:rsidRPr="00B3202E" w:rsidRDefault="00B3202E" w:rsidP="00B3202E">
      <w:pPr>
        <w:numPr>
          <w:ilvl w:val="1"/>
          <w:numId w:val="1164"/>
        </w:numPr>
        <w:pBdr>
          <w:top w:val="nil"/>
          <w:left w:val="nil"/>
          <w:bottom w:val="nil"/>
          <w:right w:val="nil"/>
          <w:between w:val="nil"/>
        </w:pBdr>
        <w:rPr>
          <w:color w:val="FF0000"/>
          <w:lang w:eastAsia="en-US"/>
        </w:rPr>
      </w:pPr>
      <w:r w:rsidRPr="00B3202E">
        <w:rPr>
          <w:color w:val="FF0000"/>
          <w:lang w:eastAsia="en-US"/>
        </w:rPr>
        <w:t>Bacterial vaginosis</w:t>
      </w:r>
    </w:p>
    <w:p w14:paraId="0A5298E7" w14:textId="77777777" w:rsidR="00B3202E" w:rsidRPr="00B3202E" w:rsidRDefault="00B3202E" w:rsidP="00B3202E">
      <w:pPr>
        <w:rPr>
          <w:color w:val="auto"/>
          <w:lang w:eastAsia="en-US"/>
        </w:rPr>
      </w:pPr>
    </w:p>
    <w:p w14:paraId="1DC09622" w14:textId="77777777" w:rsidR="00B3202E" w:rsidRPr="00B3202E" w:rsidRDefault="00B3202E" w:rsidP="00B3202E">
      <w:pPr>
        <w:rPr>
          <w:color w:val="auto"/>
          <w:lang w:eastAsia="en-US"/>
        </w:rPr>
      </w:pPr>
    </w:p>
    <w:p w14:paraId="004C6362"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Regarding asymptomatic bacteriuria Select one: </w:t>
      </w:r>
    </w:p>
    <w:p w14:paraId="0D8D4F97"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 if left untreated, it rarely progresses to acute pyelonephritis </w:t>
      </w:r>
    </w:p>
    <w:p w14:paraId="0133150C"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Bacterial count is over 100000/ml of urine </w:t>
      </w:r>
    </w:p>
    <w:p w14:paraId="1FBB3041"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it is more common in non-pregnant than pregnant women </w:t>
      </w:r>
    </w:p>
    <w:p w14:paraId="6B36F0CE"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Enterobacter species is the most common organism </w:t>
      </w:r>
    </w:p>
    <w:p w14:paraId="35C0F963" w14:textId="77777777" w:rsidR="00B3202E" w:rsidRPr="00B3202E" w:rsidRDefault="00B3202E" w:rsidP="00B3202E">
      <w:pPr>
        <w:numPr>
          <w:ilvl w:val="1"/>
          <w:numId w:val="1164"/>
        </w:numPr>
        <w:pBdr>
          <w:top w:val="nil"/>
          <w:left w:val="nil"/>
          <w:bottom w:val="nil"/>
          <w:right w:val="nil"/>
          <w:between w:val="nil"/>
        </w:pBdr>
        <w:rPr>
          <w:lang w:eastAsia="en-US"/>
        </w:rPr>
      </w:pPr>
      <w:r w:rsidRPr="00B3202E">
        <w:rPr>
          <w:lang w:eastAsia="en-US"/>
        </w:rPr>
        <w:t>if diagnosed at term it should be managed by induction of labor O.00</w:t>
      </w:r>
    </w:p>
    <w:p w14:paraId="472C09D4" w14:textId="77777777" w:rsidR="00B3202E" w:rsidRPr="00B3202E" w:rsidRDefault="00B3202E" w:rsidP="00B3202E">
      <w:pPr>
        <w:rPr>
          <w:color w:val="auto"/>
          <w:lang w:eastAsia="en-US"/>
        </w:rPr>
      </w:pPr>
    </w:p>
    <w:p w14:paraId="7F81F310"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Regarding medical treatment of abnormal uterine bleeding Select one: </w:t>
      </w:r>
    </w:p>
    <w:p w14:paraId="37569FFA" w14:textId="77777777" w:rsidR="00B3202E" w:rsidRPr="00B3202E" w:rsidRDefault="00B3202E" w:rsidP="00B3202E">
      <w:pPr>
        <w:numPr>
          <w:ilvl w:val="0"/>
          <w:numId w:val="1128"/>
        </w:numPr>
        <w:pBdr>
          <w:top w:val="nil"/>
          <w:left w:val="nil"/>
          <w:bottom w:val="nil"/>
          <w:right w:val="nil"/>
          <w:between w:val="nil"/>
        </w:pBdr>
        <w:spacing w:after="0"/>
        <w:rPr>
          <w:color w:val="auto"/>
          <w:lang w:eastAsia="en-US"/>
        </w:rPr>
      </w:pPr>
      <w:r w:rsidRPr="00B3202E">
        <w:rPr>
          <w:lang w:eastAsia="en-US"/>
        </w:rPr>
        <w:t xml:space="preserve">Diclofenac acid is effective </w:t>
      </w:r>
    </w:p>
    <w:p w14:paraId="11441AB5" w14:textId="77777777" w:rsidR="00B3202E" w:rsidRPr="00B3202E" w:rsidRDefault="00B3202E" w:rsidP="00B3202E">
      <w:pPr>
        <w:numPr>
          <w:ilvl w:val="0"/>
          <w:numId w:val="1128"/>
        </w:numPr>
        <w:pBdr>
          <w:top w:val="nil"/>
          <w:left w:val="nil"/>
          <w:bottom w:val="nil"/>
          <w:right w:val="nil"/>
          <w:between w:val="nil"/>
        </w:pBdr>
        <w:spacing w:after="0"/>
        <w:rPr>
          <w:color w:val="auto"/>
          <w:lang w:eastAsia="en-US"/>
        </w:rPr>
      </w:pPr>
      <w:r w:rsidRPr="00B3202E">
        <w:rPr>
          <w:lang w:eastAsia="en-US"/>
        </w:rPr>
        <w:t xml:space="preserve">Tranexemic acid causes endometrial atrophy </w:t>
      </w:r>
    </w:p>
    <w:p w14:paraId="7CC13FE8" w14:textId="77777777" w:rsidR="00B3202E" w:rsidRPr="00B3202E" w:rsidRDefault="00B3202E" w:rsidP="00B3202E">
      <w:pPr>
        <w:numPr>
          <w:ilvl w:val="0"/>
          <w:numId w:val="1128"/>
        </w:numPr>
        <w:pBdr>
          <w:top w:val="nil"/>
          <w:left w:val="nil"/>
          <w:bottom w:val="nil"/>
          <w:right w:val="nil"/>
          <w:between w:val="nil"/>
        </w:pBdr>
        <w:spacing w:after="0"/>
        <w:rPr>
          <w:color w:val="auto"/>
          <w:lang w:eastAsia="en-US"/>
        </w:rPr>
      </w:pPr>
      <w:r w:rsidRPr="00B3202E">
        <w:rPr>
          <w:lang w:eastAsia="en-US"/>
        </w:rPr>
        <w:t xml:space="preserve">Gonadotrophin releasing hormone analogue is very effective and usually used as a first line drug </w:t>
      </w:r>
    </w:p>
    <w:p w14:paraId="1CBDA34A" w14:textId="77777777" w:rsidR="00B3202E" w:rsidRPr="00B3202E" w:rsidRDefault="00B3202E" w:rsidP="00B3202E">
      <w:pPr>
        <w:numPr>
          <w:ilvl w:val="0"/>
          <w:numId w:val="1128"/>
        </w:numPr>
        <w:pBdr>
          <w:top w:val="nil"/>
          <w:left w:val="nil"/>
          <w:bottom w:val="nil"/>
          <w:right w:val="nil"/>
          <w:between w:val="nil"/>
        </w:pBdr>
        <w:spacing w:after="0"/>
        <w:rPr>
          <w:color w:val="auto"/>
          <w:lang w:eastAsia="en-US"/>
        </w:rPr>
      </w:pPr>
      <w:r w:rsidRPr="00B3202E">
        <w:rPr>
          <w:lang w:eastAsia="en-US"/>
        </w:rPr>
        <w:t xml:space="preserve">Mirena system causes endometrial polyps </w:t>
      </w:r>
    </w:p>
    <w:p w14:paraId="322E1909" w14:textId="77777777" w:rsidR="00B3202E" w:rsidRPr="00B3202E" w:rsidRDefault="00B3202E" w:rsidP="00B3202E">
      <w:pPr>
        <w:numPr>
          <w:ilvl w:val="0"/>
          <w:numId w:val="1128"/>
        </w:numPr>
        <w:pBdr>
          <w:top w:val="nil"/>
          <w:left w:val="nil"/>
          <w:bottom w:val="nil"/>
          <w:right w:val="nil"/>
          <w:between w:val="nil"/>
        </w:pBdr>
        <w:spacing w:after="0"/>
        <w:rPr>
          <w:color w:val="auto"/>
          <w:lang w:eastAsia="en-US"/>
        </w:rPr>
      </w:pPr>
      <w:r w:rsidRPr="00B3202E">
        <w:rPr>
          <w:color w:val="FF0000"/>
          <w:lang w:eastAsia="en-US"/>
        </w:rPr>
        <w:t xml:space="preserve">Estrogen tablets is better avoided </w:t>
      </w:r>
    </w:p>
    <w:p w14:paraId="2D834F3A" w14:textId="77777777" w:rsidR="00B3202E" w:rsidRPr="00B3202E" w:rsidRDefault="00B3202E" w:rsidP="00B3202E">
      <w:pPr>
        <w:pBdr>
          <w:top w:val="nil"/>
          <w:left w:val="nil"/>
          <w:bottom w:val="nil"/>
          <w:right w:val="nil"/>
          <w:between w:val="nil"/>
        </w:pBdr>
        <w:spacing w:after="0"/>
        <w:ind w:left="720"/>
        <w:rPr>
          <w:lang w:eastAsia="en-US"/>
        </w:rPr>
      </w:pPr>
    </w:p>
    <w:p w14:paraId="21833F8F"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The most appropriate NEXT STEP in management in case of A 24-year old primigravida, presents at 35 weeks with headache and blurring of vision. Upon examination, her blood pressure is 170/110 mmHg. other vital signs are normal with exaggerated patellar reflexes She is not in labor The fetal heart tracing is normal, Select one:</w:t>
      </w:r>
    </w:p>
    <w:p w14:paraId="432A2279" w14:textId="77777777" w:rsidR="00B3202E" w:rsidRPr="00B3202E" w:rsidRDefault="00B3202E" w:rsidP="00B3202E">
      <w:pPr>
        <w:numPr>
          <w:ilvl w:val="0"/>
          <w:numId w:val="1130"/>
        </w:numPr>
        <w:pBdr>
          <w:top w:val="nil"/>
          <w:left w:val="nil"/>
          <w:bottom w:val="nil"/>
          <w:right w:val="nil"/>
          <w:between w:val="nil"/>
        </w:pBdr>
        <w:spacing w:after="0"/>
        <w:rPr>
          <w:color w:val="auto"/>
          <w:lang w:eastAsia="en-US"/>
        </w:rPr>
      </w:pPr>
      <w:r w:rsidRPr="00B3202E">
        <w:rPr>
          <w:lang w:eastAsia="en-US"/>
        </w:rPr>
        <w:t xml:space="preserve"> Antihypertensive and observation </w:t>
      </w:r>
    </w:p>
    <w:p w14:paraId="42794769" w14:textId="77777777" w:rsidR="00B3202E" w:rsidRPr="00B3202E" w:rsidRDefault="00B3202E" w:rsidP="00B3202E">
      <w:pPr>
        <w:numPr>
          <w:ilvl w:val="0"/>
          <w:numId w:val="1130"/>
        </w:numPr>
        <w:pBdr>
          <w:top w:val="nil"/>
          <w:left w:val="nil"/>
          <w:bottom w:val="nil"/>
          <w:right w:val="nil"/>
          <w:between w:val="nil"/>
        </w:pBdr>
        <w:spacing w:after="0"/>
        <w:rPr>
          <w:color w:val="FF0000"/>
          <w:lang w:eastAsia="en-US"/>
        </w:rPr>
      </w:pPr>
      <w:r w:rsidRPr="00B3202E">
        <w:rPr>
          <w:color w:val="FF0000"/>
          <w:lang w:eastAsia="en-US"/>
        </w:rPr>
        <w:t xml:space="preserve">Antihypertensive and induction of labour </w:t>
      </w:r>
    </w:p>
    <w:p w14:paraId="41B55D9D" w14:textId="77777777" w:rsidR="00B3202E" w:rsidRPr="00B3202E" w:rsidRDefault="00B3202E" w:rsidP="00B3202E">
      <w:pPr>
        <w:numPr>
          <w:ilvl w:val="0"/>
          <w:numId w:val="1130"/>
        </w:numPr>
        <w:pBdr>
          <w:top w:val="nil"/>
          <w:left w:val="nil"/>
          <w:bottom w:val="nil"/>
          <w:right w:val="nil"/>
          <w:between w:val="nil"/>
        </w:pBdr>
        <w:spacing w:after="0"/>
        <w:rPr>
          <w:color w:val="auto"/>
          <w:lang w:eastAsia="en-US"/>
        </w:rPr>
      </w:pPr>
      <w:r w:rsidRPr="00B3202E">
        <w:rPr>
          <w:lang w:eastAsia="en-US"/>
        </w:rPr>
        <w:t>Antihypertensive and MgSO4</w:t>
      </w:r>
    </w:p>
    <w:p w14:paraId="65D51B09" w14:textId="77777777" w:rsidR="00B3202E" w:rsidRPr="00B3202E" w:rsidRDefault="00B3202E" w:rsidP="00B3202E">
      <w:pPr>
        <w:numPr>
          <w:ilvl w:val="0"/>
          <w:numId w:val="1130"/>
        </w:numPr>
        <w:pBdr>
          <w:top w:val="nil"/>
          <w:left w:val="nil"/>
          <w:bottom w:val="nil"/>
          <w:right w:val="nil"/>
          <w:between w:val="nil"/>
        </w:pBdr>
        <w:spacing w:after="0"/>
        <w:rPr>
          <w:color w:val="auto"/>
          <w:lang w:eastAsia="en-US"/>
        </w:rPr>
      </w:pPr>
      <w:r w:rsidRPr="00B3202E">
        <w:rPr>
          <w:lang w:eastAsia="en-US"/>
        </w:rPr>
        <w:t>MgSO4</w:t>
      </w:r>
    </w:p>
    <w:p w14:paraId="3B7B21A7" w14:textId="77777777" w:rsidR="00B3202E" w:rsidRPr="00B3202E" w:rsidRDefault="00B3202E" w:rsidP="00B3202E">
      <w:pPr>
        <w:numPr>
          <w:ilvl w:val="0"/>
          <w:numId w:val="1130"/>
        </w:numPr>
        <w:pBdr>
          <w:top w:val="nil"/>
          <w:left w:val="nil"/>
          <w:bottom w:val="nil"/>
          <w:right w:val="nil"/>
          <w:between w:val="nil"/>
        </w:pBdr>
        <w:rPr>
          <w:color w:val="auto"/>
          <w:lang w:eastAsia="en-US"/>
        </w:rPr>
      </w:pPr>
      <w:r w:rsidRPr="00B3202E">
        <w:rPr>
          <w:lang w:eastAsia="en-US"/>
        </w:rPr>
        <w:t xml:space="preserve">Cesarean section </w:t>
      </w:r>
    </w:p>
    <w:p w14:paraId="7DC6E765" w14:textId="77777777" w:rsidR="00B3202E" w:rsidRPr="00B3202E" w:rsidRDefault="00B3202E" w:rsidP="00B3202E">
      <w:pPr>
        <w:rPr>
          <w:color w:val="auto"/>
          <w:lang w:eastAsia="en-US"/>
        </w:rPr>
      </w:pPr>
    </w:p>
    <w:p w14:paraId="52A804D4"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Regarding adenomyosis, one of the following is the most common associated symptom Select one :</w:t>
      </w:r>
    </w:p>
    <w:p w14:paraId="12CE0BAA"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Infertility </w:t>
      </w:r>
    </w:p>
    <w:p w14:paraId="05A239A6"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Heavy menstrual cycle </w:t>
      </w:r>
    </w:p>
    <w:p w14:paraId="3B8A5452"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Haematometra </w:t>
      </w:r>
    </w:p>
    <w:p w14:paraId="44D19E69"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Dyspareunia </w:t>
      </w:r>
    </w:p>
    <w:p w14:paraId="38B70D11"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Metrorrhagia</w:t>
      </w:r>
    </w:p>
    <w:p w14:paraId="617D26BB" w14:textId="77777777" w:rsidR="00B3202E" w:rsidRPr="00B3202E" w:rsidRDefault="00B3202E" w:rsidP="00B3202E">
      <w:pPr>
        <w:rPr>
          <w:color w:val="auto"/>
          <w:lang w:eastAsia="en-US"/>
        </w:rPr>
      </w:pPr>
    </w:p>
    <w:p w14:paraId="1943C0CF"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Quickening in nulliparous women would be started at select one: </w:t>
      </w:r>
    </w:p>
    <w:p w14:paraId="574875C0"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 10-12 weeks </w:t>
      </w:r>
    </w:p>
    <w:p w14:paraId="11DA3B91"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14-16 weeks </w:t>
      </w:r>
    </w:p>
    <w:p w14:paraId="7C2BE3F7"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16-18 weeks </w:t>
      </w:r>
    </w:p>
    <w:p w14:paraId="3AD58712"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18-20 weeks </w:t>
      </w:r>
    </w:p>
    <w:p w14:paraId="2CAB9F9F"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22-24 weeks</w:t>
      </w:r>
    </w:p>
    <w:p w14:paraId="4F1767AF" w14:textId="77777777" w:rsidR="00B3202E" w:rsidRPr="00B3202E" w:rsidRDefault="00B3202E" w:rsidP="00B3202E">
      <w:pPr>
        <w:rPr>
          <w:color w:val="auto"/>
          <w:lang w:eastAsia="en-US"/>
        </w:rPr>
      </w:pPr>
    </w:p>
    <w:p w14:paraId="4FF18502"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The MOST LIKELY cause in case of A healthy primigravida consulted the antenatal clinic for a booking visit at 24 weeks amenorrhea On examination the fundal height is 1 cm below the umbilicus, Select one :</w:t>
      </w:r>
    </w:p>
    <w:p w14:paraId="7F886ECC"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This is a normal clinical finding </w:t>
      </w:r>
    </w:p>
    <w:p w14:paraId="300F767B"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intra-uterine growth restriction </w:t>
      </w:r>
    </w:p>
    <w:p w14:paraId="5C411596"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Low lying fetus </w:t>
      </w:r>
    </w:p>
    <w:p w14:paraId="47E61194"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Wrong dating </w:t>
      </w:r>
    </w:p>
    <w:p w14:paraId="603D3ECB" w14:textId="77777777" w:rsidR="00B3202E" w:rsidRPr="00B3202E" w:rsidRDefault="00B3202E" w:rsidP="00B3202E">
      <w:pPr>
        <w:numPr>
          <w:ilvl w:val="1"/>
          <w:numId w:val="1164"/>
        </w:numPr>
        <w:pBdr>
          <w:top w:val="nil"/>
          <w:left w:val="nil"/>
          <w:bottom w:val="nil"/>
          <w:right w:val="nil"/>
          <w:between w:val="nil"/>
        </w:pBdr>
        <w:rPr>
          <w:color w:val="auto"/>
          <w:lang w:eastAsia="en-US"/>
        </w:rPr>
      </w:pPr>
      <w:r w:rsidRPr="00B3202E">
        <w:rPr>
          <w:lang w:eastAsia="en-US"/>
        </w:rPr>
        <w:t xml:space="preserve">Missed miscarriage </w:t>
      </w:r>
    </w:p>
    <w:p w14:paraId="289EDE65" w14:textId="77777777" w:rsidR="00B3202E" w:rsidRPr="00B3202E" w:rsidRDefault="00B3202E" w:rsidP="00B3202E">
      <w:pPr>
        <w:rPr>
          <w:color w:val="auto"/>
          <w:lang w:eastAsia="en-US"/>
        </w:rPr>
      </w:pPr>
    </w:p>
    <w:p w14:paraId="71C68AB3" w14:textId="77777777" w:rsidR="00B3202E" w:rsidRPr="00B3202E" w:rsidRDefault="00B3202E" w:rsidP="00B3202E">
      <w:pPr>
        <w:numPr>
          <w:ilvl w:val="0"/>
          <w:numId w:val="1164"/>
        </w:numPr>
        <w:pBdr>
          <w:top w:val="nil"/>
          <w:left w:val="nil"/>
          <w:bottom w:val="nil"/>
          <w:right w:val="nil"/>
          <w:between w:val="nil"/>
        </w:pBdr>
        <w:spacing w:after="0"/>
        <w:rPr>
          <w:color w:val="auto"/>
          <w:lang w:eastAsia="en-US"/>
        </w:rPr>
      </w:pPr>
      <w:r w:rsidRPr="00B3202E">
        <w:rPr>
          <w:lang w:eastAsia="en-US"/>
        </w:rPr>
        <w:t xml:space="preserve">Regarding Granulosa cell tumors Select one: </w:t>
      </w:r>
    </w:p>
    <w:p w14:paraId="68C3F634"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May lead to delayed puberty if appeared in the prepubertal period </w:t>
      </w:r>
    </w:p>
    <w:p w14:paraId="40C9086D" w14:textId="77777777" w:rsidR="00B3202E" w:rsidRPr="00B3202E" w:rsidRDefault="00B3202E" w:rsidP="00B3202E">
      <w:pPr>
        <w:numPr>
          <w:ilvl w:val="1"/>
          <w:numId w:val="1164"/>
        </w:numPr>
        <w:pBdr>
          <w:top w:val="nil"/>
          <w:left w:val="nil"/>
          <w:bottom w:val="nil"/>
          <w:right w:val="nil"/>
          <w:between w:val="nil"/>
        </w:pBdr>
        <w:spacing w:after="0"/>
        <w:rPr>
          <w:color w:val="FF0000"/>
          <w:lang w:eastAsia="en-US"/>
        </w:rPr>
      </w:pPr>
      <w:r w:rsidRPr="00B3202E">
        <w:rPr>
          <w:color w:val="FF0000"/>
          <w:lang w:eastAsia="en-US"/>
        </w:rPr>
        <w:t xml:space="preserve">Are estrogen secreting tumors </w:t>
      </w:r>
    </w:p>
    <w:p w14:paraId="7B5507C6"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Behave as high grade malignant tumors </w:t>
      </w:r>
    </w:p>
    <w:p w14:paraId="08183064" w14:textId="77777777" w:rsidR="00B3202E" w:rsidRPr="00B3202E" w:rsidRDefault="00B3202E" w:rsidP="00B3202E">
      <w:pPr>
        <w:numPr>
          <w:ilvl w:val="1"/>
          <w:numId w:val="1164"/>
        </w:numPr>
        <w:pBdr>
          <w:top w:val="nil"/>
          <w:left w:val="nil"/>
          <w:bottom w:val="nil"/>
          <w:right w:val="nil"/>
          <w:between w:val="nil"/>
        </w:pBdr>
        <w:spacing w:after="0"/>
        <w:rPr>
          <w:color w:val="auto"/>
          <w:lang w:eastAsia="en-US"/>
        </w:rPr>
      </w:pPr>
      <w:r w:rsidRPr="00B3202E">
        <w:rPr>
          <w:lang w:eastAsia="en-US"/>
        </w:rPr>
        <w:t xml:space="preserve">Are best treated by chemotherapy alone </w:t>
      </w:r>
    </w:p>
    <w:p w14:paraId="230530BD" w14:textId="77777777" w:rsidR="00B3202E" w:rsidRPr="00B3202E" w:rsidRDefault="00B3202E" w:rsidP="00B3202E">
      <w:pPr>
        <w:numPr>
          <w:ilvl w:val="1"/>
          <w:numId w:val="1164"/>
        </w:numPr>
        <w:pBdr>
          <w:top w:val="nil"/>
          <w:left w:val="nil"/>
          <w:bottom w:val="nil"/>
          <w:right w:val="nil"/>
          <w:between w:val="nil"/>
        </w:pBdr>
        <w:rPr>
          <w:lang w:eastAsia="en-US"/>
        </w:rPr>
      </w:pPr>
      <w:r w:rsidRPr="00B3202E">
        <w:rPr>
          <w:lang w:eastAsia="en-US"/>
        </w:rPr>
        <w:t>Bilateral in most of cases</w:t>
      </w:r>
    </w:p>
    <w:p w14:paraId="192B9648" w14:textId="77777777" w:rsidR="00B3202E" w:rsidRPr="00B3202E" w:rsidRDefault="00B3202E" w:rsidP="00B3202E">
      <w:pPr>
        <w:rPr>
          <w:color w:val="auto"/>
          <w:lang w:eastAsia="en-US"/>
        </w:rPr>
      </w:pPr>
    </w:p>
    <w:p w14:paraId="383116E8" w14:textId="77777777" w:rsidR="00B3202E" w:rsidRPr="00B3202E" w:rsidRDefault="00B3202E" w:rsidP="00B3202E">
      <w:pPr>
        <w:rPr>
          <w:color w:val="auto"/>
          <w:lang w:eastAsia="en-US"/>
        </w:rPr>
      </w:pPr>
    </w:p>
    <w:p w14:paraId="4E489873" w14:textId="77777777" w:rsidR="00B3202E" w:rsidRPr="00B3202E" w:rsidRDefault="00B3202E" w:rsidP="00B3202E">
      <w:pPr>
        <w:rPr>
          <w:color w:val="auto"/>
          <w:lang w:eastAsia="en-US"/>
        </w:rPr>
      </w:pPr>
      <w:r w:rsidRPr="00B3202E">
        <w:rPr>
          <w:color w:val="auto"/>
          <w:lang w:eastAsia="en-US"/>
        </w:rPr>
        <w:t>The best management in a case of 28 year old patient consulted the clinic. She has a previous ectopic pregnancy. Her periods are regular and her last menstrual period was 32 days ago. her B-hcg  level was 800 IU/L .And the vaginal scan. Showed no intra uterine sac. the patient is asymptomatic:</w:t>
      </w:r>
    </w:p>
    <w:p w14:paraId="520D4945" w14:textId="77777777" w:rsidR="00B3202E" w:rsidRPr="00B3202E" w:rsidRDefault="00B3202E" w:rsidP="00B3202E">
      <w:pPr>
        <w:numPr>
          <w:ilvl w:val="0"/>
          <w:numId w:val="1127"/>
        </w:numPr>
        <w:pBdr>
          <w:top w:val="nil"/>
          <w:left w:val="nil"/>
          <w:bottom w:val="nil"/>
          <w:right w:val="nil"/>
          <w:between w:val="nil"/>
        </w:pBdr>
        <w:spacing w:after="0"/>
        <w:rPr>
          <w:color w:val="auto"/>
          <w:lang w:eastAsia="en-US"/>
        </w:rPr>
      </w:pPr>
      <w:r w:rsidRPr="00B3202E">
        <w:rPr>
          <w:lang w:eastAsia="en-US"/>
        </w:rPr>
        <w:t>Admission to the hospital for laparoscopy.</w:t>
      </w:r>
    </w:p>
    <w:p w14:paraId="62C0BF92" w14:textId="77777777" w:rsidR="00B3202E" w:rsidRPr="00B3202E" w:rsidRDefault="00B3202E" w:rsidP="00B3202E">
      <w:pPr>
        <w:numPr>
          <w:ilvl w:val="0"/>
          <w:numId w:val="1127"/>
        </w:numPr>
        <w:pBdr>
          <w:top w:val="nil"/>
          <w:left w:val="nil"/>
          <w:bottom w:val="nil"/>
          <w:right w:val="nil"/>
          <w:between w:val="nil"/>
        </w:pBdr>
        <w:spacing w:after="0"/>
        <w:rPr>
          <w:color w:val="auto"/>
          <w:lang w:eastAsia="en-US"/>
        </w:rPr>
      </w:pPr>
      <w:r w:rsidRPr="00B3202E">
        <w:rPr>
          <w:lang w:eastAsia="en-US"/>
        </w:rPr>
        <w:t>Admission to the hospital for laparotomy.</w:t>
      </w:r>
    </w:p>
    <w:p w14:paraId="17822646" w14:textId="77777777" w:rsidR="00B3202E" w:rsidRPr="00B3202E" w:rsidRDefault="00B3202E" w:rsidP="00B3202E">
      <w:pPr>
        <w:numPr>
          <w:ilvl w:val="0"/>
          <w:numId w:val="1127"/>
        </w:numPr>
        <w:pBdr>
          <w:top w:val="nil"/>
          <w:left w:val="nil"/>
          <w:bottom w:val="nil"/>
          <w:right w:val="nil"/>
          <w:between w:val="nil"/>
        </w:pBdr>
        <w:spacing w:after="0"/>
        <w:rPr>
          <w:color w:val="auto"/>
          <w:lang w:eastAsia="en-US"/>
        </w:rPr>
      </w:pPr>
      <w:r w:rsidRPr="00B3202E">
        <w:rPr>
          <w:lang w:eastAsia="en-US"/>
        </w:rPr>
        <w:t>repeat the ultrasound after two days.</w:t>
      </w:r>
    </w:p>
    <w:p w14:paraId="770303EC" w14:textId="77777777" w:rsidR="00B3202E" w:rsidRPr="00B3202E" w:rsidRDefault="00B3202E" w:rsidP="00B3202E">
      <w:pPr>
        <w:numPr>
          <w:ilvl w:val="0"/>
          <w:numId w:val="1127"/>
        </w:numPr>
        <w:pBdr>
          <w:top w:val="nil"/>
          <w:left w:val="nil"/>
          <w:bottom w:val="nil"/>
          <w:right w:val="nil"/>
          <w:between w:val="nil"/>
        </w:pBdr>
        <w:spacing w:after="0"/>
        <w:rPr>
          <w:color w:val="auto"/>
          <w:lang w:eastAsia="en-US"/>
        </w:rPr>
      </w:pPr>
      <w:r w:rsidRPr="00B3202E">
        <w:rPr>
          <w:lang w:eastAsia="en-US"/>
        </w:rPr>
        <w:t xml:space="preserve">Give the patient an appointment to the clinic after one week. </w:t>
      </w:r>
    </w:p>
    <w:p w14:paraId="49BA734A" w14:textId="77777777" w:rsidR="00B3202E" w:rsidRPr="00B3202E" w:rsidRDefault="00B3202E" w:rsidP="00B3202E">
      <w:pPr>
        <w:numPr>
          <w:ilvl w:val="0"/>
          <w:numId w:val="1127"/>
        </w:numPr>
        <w:pBdr>
          <w:top w:val="nil"/>
          <w:left w:val="nil"/>
          <w:bottom w:val="nil"/>
          <w:right w:val="nil"/>
          <w:between w:val="nil"/>
        </w:pBdr>
        <w:spacing w:after="0"/>
        <w:rPr>
          <w:color w:val="FF0000"/>
          <w:lang w:eastAsia="en-US"/>
        </w:rPr>
      </w:pPr>
      <w:r w:rsidRPr="00B3202E">
        <w:rPr>
          <w:color w:val="FF0000"/>
          <w:lang w:eastAsia="en-US"/>
        </w:rPr>
        <w:t>Repeat beta HCG after two days and make a diagnosis.</w:t>
      </w:r>
    </w:p>
    <w:p w14:paraId="10E5AFC8" w14:textId="77777777" w:rsidR="00B3202E" w:rsidRPr="00B3202E" w:rsidRDefault="00B3202E" w:rsidP="00B3202E">
      <w:pPr>
        <w:pBdr>
          <w:top w:val="nil"/>
          <w:left w:val="nil"/>
          <w:bottom w:val="nil"/>
          <w:right w:val="nil"/>
          <w:between w:val="nil"/>
        </w:pBdr>
        <w:ind w:left="720"/>
        <w:rPr>
          <w:lang w:eastAsia="en-US"/>
        </w:rPr>
      </w:pPr>
    </w:p>
    <w:p w14:paraId="56955396" w14:textId="77777777" w:rsidR="00B3202E" w:rsidRPr="00B3202E" w:rsidRDefault="00B3202E" w:rsidP="00B3202E">
      <w:pPr>
        <w:rPr>
          <w:color w:val="auto"/>
          <w:lang w:eastAsia="en-US"/>
        </w:rPr>
      </w:pPr>
      <w:r w:rsidRPr="00B3202E">
        <w:rPr>
          <w:color w:val="auto"/>
          <w:lang w:eastAsia="en-US"/>
        </w:rPr>
        <w:t>The most common symptom of endometriosis is:</w:t>
      </w:r>
    </w:p>
    <w:p w14:paraId="39B489B8" w14:textId="77777777" w:rsidR="00B3202E" w:rsidRPr="00B3202E" w:rsidRDefault="00B3202E" w:rsidP="00B3202E">
      <w:pPr>
        <w:numPr>
          <w:ilvl w:val="0"/>
          <w:numId w:val="1129"/>
        </w:numPr>
        <w:pBdr>
          <w:top w:val="nil"/>
          <w:left w:val="nil"/>
          <w:bottom w:val="nil"/>
          <w:right w:val="nil"/>
          <w:between w:val="nil"/>
        </w:pBdr>
        <w:spacing w:after="0"/>
        <w:rPr>
          <w:color w:val="auto"/>
          <w:lang w:eastAsia="en-US"/>
        </w:rPr>
      </w:pPr>
      <w:r w:rsidRPr="00B3202E">
        <w:rPr>
          <w:lang w:eastAsia="en-US"/>
        </w:rPr>
        <w:t xml:space="preserve">menstrual Irregularities </w:t>
      </w:r>
    </w:p>
    <w:p w14:paraId="5E1424B8" w14:textId="77777777" w:rsidR="00B3202E" w:rsidRPr="00B3202E" w:rsidRDefault="00B3202E" w:rsidP="00B3202E">
      <w:pPr>
        <w:numPr>
          <w:ilvl w:val="0"/>
          <w:numId w:val="1129"/>
        </w:numPr>
        <w:pBdr>
          <w:top w:val="nil"/>
          <w:left w:val="nil"/>
          <w:bottom w:val="nil"/>
          <w:right w:val="nil"/>
          <w:between w:val="nil"/>
        </w:pBdr>
        <w:spacing w:after="0"/>
        <w:rPr>
          <w:color w:val="auto"/>
          <w:lang w:eastAsia="en-US"/>
        </w:rPr>
      </w:pPr>
      <w:r w:rsidRPr="00B3202E">
        <w:rPr>
          <w:lang w:eastAsia="en-US"/>
        </w:rPr>
        <w:t xml:space="preserve">dyspareunia </w:t>
      </w:r>
    </w:p>
    <w:p w14:paraId="45D18E9F" w14:textId="77777777" w:rsidR="00B3202E" w:rsidRPr="00B3202E" w:rsidRDefault="00B3202E" w:rsidP="00B3202E">
      <w:pPr>
        <w:numPr>
          <w:ilvl w:val="0"/>
          <w:numId w:val="1129"/>
        </w:numPr>
        <w:pBdr>
          <w:top w:val="nil"/>
          <w:left w:val="nil"/>
          <w:bottom w:val="nil"/>
          <w:right w:val="nil"/>
          <w:between w:val="nil"/>
        </w:pBdr>
        <w:spacing w:after="0"/>
        <w:rPr>
          <w:color w:val="FF0000"/>
          <w:lang w:eastAsia="en-US"/>
        </w:rPr>
      </w:pPr>
      <w:r w:rsidRPr="00B3202E">
        <w:rPr>
          <w:color w:val="FF0000"/>
          <w:lang w:eastAsia="en-US"/>
        </w:rPr>
        <w:t xml:space="preserve">dysmenorrhea </w:t>
      </w:r>
    </w:p>
    <w:p w14:paraId="13593332" w14:textId="77777777" w:rsidR="00B3202E" w:rsidRPr="00B3202E" w:rsidRDefault="00B3202E" w:rsidP="00B3202E">
      <w:pPr>
        <w:numPr>
          <w:ilvl w:val="0"/>
          <w:numId w:val="1129"/>
        </w:numPr>
        <w:pBdr>
          <w:top w:val="nil"/>
          <w:left w:val="nil"/>
          <w:bottom w:val="nil"/>
          <w:right w:val="nil"/>
          <w:between w:val="nil"/>
        </w:pBdr>
        <w:spacing w:after="0"/>
        <w:rPr>
          <w:color w:val="auto"/>
          <w:lang w:eastAsia="en-US"/>
        </w:rPr>
      </w:pPr>
      <w:r w:rsidRPr="00B3202E">
        <w:rPr>
          <w:lang w:eastAsia="en-US"/>
        </w:rPr>
        <w:t xml:space="preserve">pelvic pain </w:t>
      </w:r>
    </w:p>
    <w:p w14:paraId="600DB8F0" w14:textId="77777777" w:rsidR="00B3202E" w:rsidRPr="00B3202E" w:rsidRDefault="00B3202E" w:rsidP="00B3202E">
      <w:pPr>
        <w:numPr>
          <w:ilvl w:val="0"/>
          <w:numId w:val="1129"/>
        </w:numPr>
        <w:pBdr>
          <w:top w:val="nil"/>
          <w:left w:val="nil"/>
          <w:bottom w:val="nil"/>
          <w:right w:val="nil"/>
          <w:between w:val="nil"/>
        </w:pBdr>
        <w:spacing w:after="0"/>
        <w:rPr>
          <w:color w:val="auto"/>
          <w:lang w:eastAsia="en-US"/>
        </w:rPr>
      </w:pPr>
      <w:r w:rsidRPr="00B3202E">
        <w:rPr>
          <w:lang w:eastAsia="en-US"/>
        </w:rPr>
        <w:t>infertility.</w:t>
      </w:r>
    </w:p>
    <w:p w14:paraId="097CBCBC" w14:textId="77777777" w:rsidR="00B3202E" w:rsidRPr="00B3202E" w:rsidRDefault="00B3202E" w:rsidP="00B3202E">
      <w:pPr>
        <w:pBdr>
          <w:top w:val="nil"/>
          <w:left w:val="nil"/>
          <w:bottom w:val="nil"/>
          <w:right w:val="nil"/>
          <w:between w:val="nil"/>
        </w:pBdr>
        <w:ind w:left="1080"/>
        <w:rPr>
          <w:lang w:eastAsia="en-US"/>
        </w:rPr>
      </w:pPr>
    </w:p>
    <w:p w14:paraId="11614135" w14:textId="77777777" w:rsidR="00B3202E" w:rsidRPr="00B3202E" w:rsidRDefault="00B3202E" w:rsidP="00B3202E">
      <w:pPr>
        <w:rPr>
          <w:color w:val="auto"/>
          <w:lang w:eastAsia="en-US"/>
        </w:rPr>
      </w:pPr>
      <w:r w:rsidRPr="00B3202E">
        <w:rPr>
          <w:color w:val="auto"/>
          <w:lang w:eastAsia="en-US"/>
        </w:rPr>
        <w:t>The best way to diagnose trisomy 21 in a 37 year old lady as 16 weeks gestation is:</w:t>
      </w:r>
    </w:p>
    <w:p w14:paraId="5B0F379D" w14:textId="77777777" w:rsidR="00B3202E" w:rsidRPr="00B3202E" w:rsidRDefault="00B3202E" w:rsidP="00B3202E">
      <w:pPr>
        <w:numPr>
          <w:ilvl w:val="0"/>
          <w:numId w:val="1131"/>
        </w:numPr>
        <w:pBdr>
          <w:top w:val="nil"/>
          <w:left w:val="nil"/>
          <w:bottom w:val="nil"/>
          <w:right w:val="nil"/>
          <w:between w:val="nil"/>
        </w:pBdr>
        <w:spacing w:after="0"/>
        <w:rPr>
          <w:color w:val="auto"/>
          <w:lang w:eastAsia="en-US"/>
        </w:rPr>
      </w:pPr>
      <w:r w:rsidRPr="00B3202E">
        <w:rPr>
          <w:lang w:eastAsia="en-US"/>
        </w:rPr>
        <w:lastRenderedPageBreak/>
        <w:t xml:space="preserve">Triple test </w:t>
      </w:r>
    </w:p>
    <w:p w14:paraId="71D56610" w14:textId="77777777" w:rsidR="00B3202E" w:rsidRPr="00B3202E" w:rsidRDefault="00B3202E" w:rsidP="00B3202E">
      <w:pPr>
        <w:numPr>
          <w:ilvl w:val="0"/>
          <w:numId w:val="1131"/>
        </w:numPr>
        <w:pBdr>
          <w:top w:val="nil"/>
          <w:left w:val="nil"/>
          <w:bottom w:val="nil"/>
          <w:right w:val="nil"/>
          <w:between w:val="nil"/>
        </w:pBdr>
        <w:spacing w:after="0"/>
        <w:rPr>
          <w:color w:val="auto"/>
          <w:lang w:eastAsia="en-US"/>
        </w:rPr>
      </w:pPr>
      <w:r w:rsidRPr="00B3202E">
        <w:rPr>
          <w:lang w:eastAsia="en-US"/>
        </w:rPr>
        <w:t xml:space="preserve">quadrable test </w:t>
      </w:r>
    </w:p>
    <w:p w14:paraId="22B96076" w14:textId="77777777" w:rsidR="00B3202E" w:rsidRPr="00B3202E" w:rsidRDefault="00B3202E" w:rsidP="00B3202E">
      <w:pPr>
        <w:numPr>
          <w:ilvl w:val="0"/>
          <w:numId w:val="1131"/>
        </w:numPr>
        <w:pBdr>
          <w:top w:val="nil"/>
          <w:left w:val="nil"/>
          <w:bottom w:val="nil"/>
          <w:right w:val="nil"/>
          <w:between w:val="nil"/>
        </w:pBdr>
        <w:spacing w:after="0"/>
        <w:rPr>
          <w:color w:val="FF0000"/>
          <w:lang w:eastAsia="en-US"/>
        </w:rPr>
      </w:pPr>
      <w:r w:rsidRPr="00B3202E">
        <w:rPr>
          <w:color w:val="FF0000"/>
          <w:lang w:eastAsia="en-US"/>
        </w:rPr>
        <w:t>amniocentesis and karyotyping of fetal cells.</w:t>
      </w:r>
    </w:p>
    <w:p w14:paraId="3CB65108" w14:textId="77777777" w:rsidR="00B3202E" w:rsidRPr="00B3202E" w:rsidRDefault="00B3202E" w:rsidP="00B3202E">
      <w:pPr>
        <w:numPr>
          <w:ilvl w:val="0"/>
          <w:numId w:val="1131"/>
        </w:numPr>
        <w:pBdr>
          <w:top w:val="nil"/>
          <w:left w:val="nil"/>
          <w:bottom w:val="nil"/>
          <w:right w:val="nil"/>
          <w:between w:val="nil"/>
        </w:pBdr>
        <w:spacing w:after="0"/>
        <w:rPr>
          <w:color w:val="auto"/>
          <w:lang w:eastAsia="en-US"/>
        </w:rPr>
      </w:pPr>
      <w:r w:rsidRPr="00B3202E">
        <w:rPr>
          <w:lang w:eastAsia="en-US"/>
        </w:rPr>
        <w:t>Integrated test</w:t>
      </w:r>
    </w:p>
    <w:p w14:paraId="394F624B" w14:textId="77777777" w:rsidR="00B3202E" w:rsidRPr="00B3202E" w:rsidRDefault="00B3202E" w:rsidP="00B3202E">
      <w:pPr>
        <w:numPr>
          <w:ilvl w:val="0"/>
          <w:numId w:val="1131"/>
        </w:numPr>
        <w:pBdr>
          <w:top w:val="nil"/>
          <w:left w:val="nil"/>
          <w:bottom w:val="nil"/>
          <w:right w:val="nil"/>
          <w:between w:val="nil"/>
        </w:pBdr>
        <w:spacing w:after="0"/>
        <w:rPr>
          <w:color w:val="auto"/>
          <w:lang w:eastAsia="en-US"/>
        </w:rPr>
      </w:pPr>
      <w:r w:rsidRPr="00B3202E">
        <w:rPr>
          <w:lang w:eastAsia="en-US"/>
        </w:rPr>
        <w:t>chronic villi sampling.</w:t>
      </w:r>
    </w:p>
    <w:p w14:paraId="357AAE8A" w14:textId="77777777" w:rsidR="00B3202E" w:rsidRPr="00B3202E" w:rsidRDefault="00B3202E" w:rsidP="00B3202E">
      <w:pPr>
        <w:pBdr>
          <w:top w:val="nil"/>
          <w:left w:val="nil"/>
          <w:bottom w:val="nil"/>
          <w:right w:val="nil"/>
          <w:between w:val="nil"/>
        </w:pBdr>
        <w:ind w:left="1440"/>
        <w:rPr>
          <w:lang w:eastAsia="en-US"/>
        </w:rPr>
      </w:pPr>
    </w:p>
    <w:p w14:paraId="3E86AF10" w14:textId="77777777" w:rsidR="00B3202E" w:rsidRPr="00B3202E" w:rsidRDefault="00B3202E" w:rsidP="00B3202E">
      <w:pPr>
        <w:rPr>
          <w:color w:val="auto"/>
          <w:lang w:eastAsia="en-US"/>
        </w:rPr>
      </w:pPr>
      <w:r w:rsidRPr="00B3202E">
        <w:rPr>
          <w:color w:val="auto"/>
          <w:lang w:eastAsia="en-US"/>
        </w:rPr>
        <w:t>The best management in 19 year old primigravida at 37 week with Rupture of membrane 3 hours ago And they try and contraction for three minutes:</w:t>
      </w:r>
    </w:p>
    <w:p w14:paraId="4FF6C4DD" w14:textId="77777777" w:rsidR="00B3202E" w:rsidRPr="00B3202E" w:rsidRDefault="00B3202E" w:rsidP="00B3202E">
      <w:pPr>
        <w:numPr>
          <w:ilvl w:val="0"/>
          <w:numId w:val="1113"/>
        </w:numPr>
        <w:pBdr>
          <w:top w:val="nil"/>
          <w:left w:val="nil"/>
          <w:bottom w:val="nil"/>
          <w:right w:val="nil"/>
          <w:between w:val="nil"/>
        </w:pBdr>
        <w:spacing w:after="0"/>
        <w:rPr>
          <w:color w:val="auto"/>
          <w:lang w:eastAsia="en-US"/>
        </w:rPr>
      </w:pPr>
      <w:r w:rsidRPr="00B3202E">
        <w:rPr>
          <w:lang w:eastAsia="en-US"/>
        </w:rPr>
        <w:t xml:space="preserve">tocolysis </w:t>
      </w:r>
    </w:p>
    <w:p w14:paraId="48EB3A23" w14:textId="77777777" w:rsidR="00B3202E" w:rsidRPr="00B3202E" w:rsidRDefault="00B3202E" w:rsidP="00B3202E">
      <w:pPr>
        <w:numPr>
          <w:ilvl w:val="0"/>
          <w:numId w:val="1113"/>
        </w:numPr>
        <w:pBdr>
          <w:top w:val="nil"/>
          <w:left w:val="nil"/>
          <w:bottom w:val="nil"/>
          <w:right w:val="nil"/>
          <w:between w:val="nil"/>
        </w:pBdr>
        <w:spacing w:after="0"/>
        <w:rPr>
          <w:color w:val="FF0000"/>
          <w:lang w:eastAsia="en-US"/>
        </w:rPr>
      </w:pPr>
      <w:r w:rsidRPr="00B3202E">
        <w:rPr>
          <w:color w:val="FF0000"/>
          <w:lang w:eastAsia="en-US"/>
        </w:rPr>
        <w:t>expectant management</w:t>
      </w:r>
    </w:p>
    <w:p w14:paraId="0322211E" w14:textId="77777777" w:rsidR="00B3202E" w:rsidRPr="00B3202E" w:rsidRDefault="00B3202E" w:rsidP="00B3202E">
      <w:pPr>
        <w:numPr>
          <w:ilvl w:val="0"/>
          <w:numId w:val="1113"/>
        </w:numPr>
        <w:pBdr>
          <w:top w:val="nil"/>
          <w:left w:val="nil"/>
          <w:bottom w:val="nil"/>
          <w:right w:val="nil"/>
          <w:between w:val="nil"/>
        </w:pBdr>
        <w:spacing w:after="0"/>
        <w:rPr>
          <w:color w:val="auto"/>
          <w:lang w:eastAsia="en-US"/>
        </w:rPr>
      </w:pPr>
      <w:r w:rsidRPr="00B3202E">
        <w:rPr>
          <w:lang w:eastAsia="en-US"/>
        </w:rPr>
        <w:t xml:space="preserve">Corticosteroids </w:t>
      </w:r>
    </w:p>
    <w:p w14:paraId="4F5D2B8D" w14:textId="77777777" w:rsidR="00B3202E" w:rsidRPr="00B3202E" w:rsidRDefault="00B3202E" w:rsidP="00B3202E">
      <w:pPr>
        <w:numPr>
          <w:ilvl w:val="0"/>
          <w:numId w:val="1113"/>
        </w:numPr>
        <w:pBdr>
          <w:top w:val="nil"/>
          <w:left w:val="nil"/>
          <w:bottom w:val="nil"/>
          <w:right w:val="nil"/>
          <w:between w:val="nil"/>
        </w:pBdr>
        <w:spacing w:after="0"/>
        <w:rPr>
          <w:color w:val="auto"/>
          <w:lang w:eastAsia="en-US"/>
        </w:rPr>
      </w:pPr>
      <w:r w:rsidRPr="00B3202E">
        <w:rPr>
          <w:lang w:eastAsia="en-US"/>
        </w:rPr>
        <w:t>tocolysis and corticosteroids.</w:t>
      </w:r>
    </w:p>
    <w:p w14:paraId="445CAE25" w14:textId="77777777" w:rsidR="00B3202E" w:rsidRPr="00B3202E" w:rsidRDefault="00B3202E" w:rsidP="00B3202E">
      <w:pPr>
        <w:numPr>
          <w:ilvl w:val="0"/>
          <w:numId w:val="1113"/>
        </w:numPr>
        <w:pBdr>
          <w:top w:val="nil"/>
          <w:left w:val="nil"/>
          <w:bottom w:val="nil"/>
          <w:right w:val="nil"/>
          <w:between w:val="nil"/>
        </w:pBdr>
        <w:spacing w:after="0"/>
        <w:rPr>
          <w:color w:val="auto"/>
          <w:lang w:eastAsia="en-US"/>
        </w:rPr>
      </w:pPr>
      <w:r w:rsidRPr="00B3202E">
        <w:rPr>
          <w:lang w:eastAsia="en-US"/>
        </w:rPr>
        <w:t xml:space="preserve">Tocolysis, corticosteroids and antibiotics. </w:t>
      </w:r>
    </w:p>
    <w:p w14:paraId="32919DD4" w14:textId="77777777" w:rsidR="00B3202E" w:rsidRPr="00B3202E" w:rsidRDefault="00B3202E" w:rsidP="00B3202E">
      <w:pPr>
        <w:pBdr>
          <w:top w:val="nil"/>
          <w:left w:val="nil"/>
          <w:bottom w:val="nil"/>
          <w:right w:val="nil"/>
          <w:between w:val="nil"/>
        </w:pBdr>
        <w:ind w:left="720"/>
        <w:rPr>
          <w:lang w:eastAsia="en-US"/>
        </w:rPr>
      </w:pPr>
    </w:p>
    <w:p w14:paraId="1760A66F" w14:textId="77777777" w:rsidR="00B3202E" w:rsidRPr="00B3202E" w:rsidRDefault="00B3202E" w:rsidP="00B3202E">
      <w:pPr>
        <w:rPr>
          <w:color w:val="auto"/>
          <w:lang w:eastAsia="en-US"/>
        </w:rPr>
      </w:pPr>
      <w:r w:rsidRPr="00B3202E">
        <w:rPr>
          <w:color w:val="auto"/>
          <w:lang w:eastAsia="en-US"/>
        </w:rPr>
        <w:t>During pregnancy, the most common overian tumour:</w:t>
      </w:r>
    </w:p>
    <w:p w14:paraId="71DDB0AF" w14:textId="77777777" w:rsidR="00B3202E" w:rsidRPr="00B3202E" w:rsidRDefault="00B3202E" w:rsidP="00B3202E">
      <w:pPr>
        <w:numPr>
          <w:ilvl w:val="0"/>
          <w:numId w:val="1114"/>
        </w:numPr>
        <w:pBdr>
          <w:top w:val="nil"/>
          <w:left w:val="nil"/>
          <w:bottom w:val="nil"/>
          <w:right w:val="nil"/>
          <w:between w:val="nil"/>
        </w:pBdr>
        <w:spacing w:after="0"/>
        <w:rPr>
          <w:color w:val="FF0000"/>
          <w:lang w:eastAsia="en-US"/>
        </w:rPr>
      </w:pPr>
      <w:r w:rsidRPr="00B3202E">
        <w:rPr>
          <w:color w:val="FF0000"/>
          <w:lang w:eastAsia="en-US"/>
        </w:rPr>
        <w:t xml:space="preserve">corpus luteal cyst </w:t>
      </w:r>
    </w:p>
    <w:p w14:paraId="60D02AE6" w14:textId="77777777" w:rsidR="00B3202E" w:rsidRPr="00B3202E" w:rsidRDefault="00B3202E" w:rsidP="00B3202E">
      <w:pPr>
        <w:numPr>
          <w:ilvl w:val="0"/>
          <w:numId w:val="1114"/>
        </w:numPr>
        <w:pBdr>
          <w:top w:val="nil"/>
          <w:left w:val="nil"/>
          <w:bottom w:val="nil"/>
          <w:right w:val="nil"/>
          <w:between w:val="nil"/>
        </w:pBdr>
        <w:spacing w:after="0"/>
        <w:rPr>
          <w:color w:val="auto"/>
          <w:lang w:eastAsia="en-US"/>
        </w:rPr>
      </w:pPr>
      <w:r w:rsidRPr="00B3202E">
        <w:rPr>
          <w:lang w:eastAsia="en-US"/>
        </w:rPr>
        <w:t>immature teratoma.</w:t>
      </w:r>
    </w:p>
    <w:p w14:paraId="2D0AA72D" w14:textId="77777777" w:rsidR="00B3202E" w:rsidRPr="00B3202E" w:rsidRDefault="00B3202E" w:rsidP="00B3202E">
      <w:pPr>
        <w:numPr>
          <w:ilvl w:val="0"/>
          <w:numId w:val="1114"/>
        </w:numPr>
        <w:pBdr>
          <w:top w:val="nil"/>
          <w:left w:val="nil"/>
          <w:bottom w:val="nil"/>
          <w:right w:val="nil"/>
          <w:between w:val="nil"/>
        </w:pBdr>
        <w:spacing w:after="0"/>
        <w:rPr>
          <w:color w:val="auto"/>
          <w:lang w:eastAsia="en-US"/>
        </w:rPr>
      </w:pPr>
      <w:r w:rsidRPr="00B3202E">
        <w:rPr>
          <w:lang w:eastAsia="en-US"/>
        </w:rPr>
        <w:t>Serous cystadenoma.</w:t>
      </w:r>
    </w:p>
    <w:p w14:paraId="0CBC393A" w14:textId="77777777" w:rsidR="00B3202E" w:rsidRPr="00B3202E" w:rsidRDefault="00B3202E" w:rsidP="00B3202E">
      <w:pPr>
        <w:numPr>
          <w:ilvl w:val="0"/>
          <w:numId w:val="1114"/>
        </w:numPr>
        <w:pBdr>
          <w:top w:val="nil"/>
          <w:left w:val="nil"/>
          <w:bottom w:val="nil"/>
          <w:right w:val="nil"/>
          <w:between w:val="nil"/>
        </w:pBdr>
        <w:spacing w:after="0"/>
        <w:rPr>
          <w:color w:val="auto"/>
          <w:lang w:eastAsia="en-US"/>
        </w:rPr>
      </w:pPr>
      <w:r w:rsidRPr="00B3202E">
        <w:rPr>
          <w:lang w:eastAsia="en-US"/>
        </w:rPr>
        <w:t>Endometrioma.</w:t>
      </w:r>
    </w:p>
    <w:p w14:paraId="2BEC0B50" w14:textId="77777777" w:rsidR="00B3202E" w:rsidRPr="00B3202E" w:rsidRDefault="00B3202E" w:rsidP="00B3202E">
      <w:pPr>
        <w:numPr>
          <w:ilvl w:val="0"/>
          <w:numId w:val="1114"/>
        </w:numPr>
        <w:pBdr>
          <w:top w:val="nil"/>
          <w:left w:val="nil"/>
          <w:bottom w:val="nil"/>
          <w:right w:val="nil"/>
          <w:between w:val="nil"/>
        </w:pBdr>
        <w:spacing w:after="0"/>
        <w:rPr>
          <w:color w:val="auto"/>
          <w:lang w:eastAsia="en-US"/>
        </w:rPr>
      </w:pPr>
      <w:r w:rsidRPr="00B3202E">
        <w:rPr>
          <w:lang w:eastAsia="en-US"/>
        </w:rPr>
        <w:t>granulosa cell tumor.</w:t>
      </w:r>
    </w:p>
    <w:p w14:paraId="197ABA1B" w14:textId="77777777" w:rsidR="00B3202E" w:rsidRPr="00B3202E" w:rsidRDefault="00B3202E" w:rsidP="00B3202E">
      <w:pPr>
        <w:pBdr>
          <w:top w:val="nil"/>
          <w:left w:val="nil"/>
          <w:bottom w:val="nil"/>
          <w:right w:val="nil"/>
          <w:between w:val="nil"/>
        </w:pBdr>
        <w:ind w:left="720"/>
        <w:rPr>
          <w:color w:val="FF0000"/>
          <w:lang w:eastAsia="en-US"/>
        </w:rPr>
      </w:pPr>
    </w:p>
    <w:p w14:paraId="14426093" w14:textId="77777777" w:rsidR="00B3202E" w:rsidRPr="00B3202E" w:rsidRDefault="00B3202E" w:rsidP="00B3202E">
      <w:pPr>
        <w:rPr>
          <w:color w:val="auto"/>
          <w:lang w:eastAsia="en-US"/>
        </w:rPr>
      </w:pPr>
      <w:r w:rsidRPr="00B3202E">
        <w:rPr>
          <w:color w:val="auto"/>
          <w:lang w:eastAsia="en-US"/>
        </w:rPr>
        <w:t xml:space="preserve">A 25 year old female patient with known history of regular minstrel cycle, 28 days duration. Presented at 12 day of a cycle to the clinic to evaluate her hormonal profile. The normal laboratory finding at this stage might be one of the following: </w:t>
      </w:r>
    </w:p>
    <w:p w14:paraId="517F94CF" w14:textId="77777777" w:rsidR="00B3202E" w:rsidRPr="00B3202E" w:rsidRDefault="00B3202E" w:rsidP="00B3202E">
      <w:pPr>
        <w:numPr>
          <w:ilvl w:val="0"/>
          <w:numId w:val="1116"/>
        </w:numPr>
        <w:pBdr>
          <w:top w:val="nil"/>
          <w:left w:val="nil"/>
          <w:bottom w:val="nil"/>
          <w:right w:val="nil"/>
          <w:between w:val="nil"/>
        </w:pBdr>
        <w:spacing w:after="0"/>
        <w:rPr>
          <w:color w:val="auto"/>
          <w:lang w:eastAsia="en-US"/>
        </w:rPr>
      </w:pPr>
      <w:r w:rsidRPr="00B3202E">
        <w:rPr>
          <w:lang w:eastAsia="en-US"/>
        </w:rPr>
        <w:t>Low serum estradiol Level.</w:t>
      </w:r>
    </w:p>
    <w:p w14:paraId="267CA5E3" w14:textId="77777777" w:rsidR="00B3202E" w:rsidRPr="00B3202E" w:rsidRDefault="00B3202E" w:rsidP="00B3202E">
      <w:pPr>
        <w:numPr>
          <w:ilvl w:val="0"/>
          <w:numId w:val="1116"/>
        </w:numPr>
        <w:pBdr>
          <w:top w:val="nil"/>
          <w:left w:val="nil"/>
          <w:bottom w:val="nil"/>
          <w:right w:val="nil"/>
          <w:between w:val="nil"/>
        </w:pBdr>
        <w:spacing w:after="0"/>
        <w:rPr>
          <w:color w:val="auto"/>
          <w:lang w:eastAsia="en-US"/>
        </w:rPr>
      </w:pPr>
      <w:r w:rsidRPr="00B3202E">
        <w:rPr>
          <w:lang w:eastAsia="en-US"/>
        </w:rPr>
        <w:t>high serum progesterone level.</w:t>
      </w:r>
    </w:p>
    <w:p w14:paraId="16F4C365" w14:textId="77777777" w:rsidR="00B3202E" w:rsidRPr="00B3202E" w:rsidRDefault="00B3202E" w:rsidP="00B3202E">
      <w:pPr>
        <w:numPr>
          <w:ilvl w:val="0"/>
          <w:numId w:val="1116"/>
        </w:numPr>
        <w:pBdr>
          <w:top w:val="nil"/>
          <w:left w:val="nil"/>
          <w:bottom w:val="nil"/>
          <w:right w:val="nil"/>
          <w:between w:val="nil"/>
        </w:pBdr>
        <w:spacing w:after="0"/>
        <w:rPr>
          <w:color w:val="FF0000"/>
          <w:lang w:eastAsia="en-US"/>
        </w:rPr>
      </w:pPr>
      <w:r w:rsidRPr="00B3202E">
        <w:rPr>
          <w:color w:val="FF0000"/>
          <w:lang w:eastAsia="en-US"/>
        </w:rPr>
        <w:t>high serum estradiol level.</w:t>
      </w:r>
    </w:p>
    <w:p w14:paraId="46F8A992" w14:textId="77777777" w:rsidR="00B3202E" w:rsidRPr="00B3202E" w:rsidRDefault="00B3202E" w:rsidP="00B3202E">
      <w:pPr>
        <w:numPr>
          <w:ilvl w:val="0"/>
          <w:numId w:val="1116"/>
        </w:numPr>
        <w:pBdr>
          <w:top w:val="nil"/>
          <w:left w:val="nil"/>
          <w:bottom w:val="nil"/>
          <w:right w:val="nil"/>
          <w:between w:val="nil"/>
        </w:pBdr>
        <w:spacing w:after="0"/>
        <w:rPr>
          <w:color w:val="auto"/>
          <w:lang w:eastAsia="en-US"/>
        </w:rPr>
      </w:pPr>
      <w:r w:rsidRPr="00B3202E">
        <w:rPr>
          <w:lang w:eastAsia="en-US"/>
        </w:rPr>
        <w:t>Peak serum LH level.</w:t>
      </w:r>
    </w:p>
    <w:p w14:paraId="4C8E2280" w14:textId="77777777" w:rsidR="00B3202E" w:rsidRPr="00B3202E" w:rsidRDefault="00B3202E" w:rsidP="00B3202E">
      <w:pPr>
        <w:numPr>
          <w:ilvl w:val="0"/>
          <w:numId w:val="1116"/>
        </w:numPr>
        <w:pBdr>
          <w:top w:val="nil"/>
          <w:left w:val="nil"/>
          <w:bottom w:val="nil"/>
          <w:right w:val="nil"/>
          <w:between w:val="nil"/>
        </w:pBdr>
        <w:spacing w:after="0"/>
        <w:rPr>
          <w:color w:val="auto"/>
          <w:lang w:eastAsia="en-US"/>
        </w:rPr>
      </w:pPr>
      <w:r w:rsidRPr="00B3202E">
        <w:rPr>
          <w:lang w:eastAsia="en-US"/>
        </w:rPr>
        <w:t>low serum FSH level.</w:t>
      </w:r>
    </w:p>
    <w:p w14:paraId="03CE67E3" w14:textId="77777777" w:rsidR="00B3202E" w:rsidRPr="00B3202E" w:rsidRDefault="00B3202E" w:rsidP="00B3202E">
      <w:pPr>
        <w:pBdr>
          <w:top w:val="nil"/>
          <w:left w:val="nil"/>
          <w:bottom w:val="nil"/>
          <w:right w:val="nil"/>
          <w:between w:val="nil"/>
        </w:pBdr>
        <w:ind w:left="720"/>
        <w:rPr>
          <w:lang w:eastAsia="en-US"/>
        </w:rPr>
      </w:pPr>
    </w:p>
    <w:p w14:paraId="20742BB6" w14:textId="77777777" w:rsidR="00B3202E" w:rsidRPr="00B3202E" w:rsidRDefault="00B3202E" w:rsidP="00B3202E">
      <w:pPr>
        <w:ind w:left="360"/>
        <w:rPr>
          <w:color w:val="auto"/>
          <w:lang w:eastAsia="en-US"/>
        </w:rPr>
      </w:pPr>
      <w:r w:rsidRPr="00B3202E">
        <w:rPr>
          <w:color w:val="auto"/>
          <w:lang w:eastAsia="en-US"/>
        </w:rPr>
        <w:t>The next step in the management in a 32 year old patient attended to a clinic Complaining of heavy irregular period For the last six months. Her hemoglobin was 10.2 g/dl. abdominal and pelvic examination showed no abnormality. Her pregnancy test is negative. Ultrasound examination showed no abnormality in the uterus or and ovaries:</w:t>
      </w:r>
    </w:p>
    <w:p w14:paraId="23BD9A18" w14:textId="77777777" w:rsidR="00B3202E" w:rsidRPr="00B3202E" w:rsidRDefault="00B3202E" w:rsidP="00B3202E">
      <w:pPr>
        <w:numPr>
          <w:ilvl w:val="0"/>
          <w:numId w:val="1118"/>
        </w:numPr>
        <w:pBdr>
          <w:top w:val="nil"/>
          <w:left w:val="nil"/>
          <w:bottom w:val="nil"/>
          <w:right w:val="nil"/>
          <w:between w:val="nil"/>
        </w:pBdr>
        <w:spacing w:after="0"/>
        <w:rPr>
          <w:color w:val="auto"/>
          <w:lang w:eastAsia="en-US"/>
        </w:rPr>
      </w:pPr>
      <w:r w:rsidRPr="00B3202E">
        <w:rPr>
          <w:lang w:eastAsia="en-US"/>
        </w:rPr>
        <w:t>Pap smear</w:t>
      </w:r>
    </w:p>
    <w:p w14:paraId="3BCD4E4E" w14:textId="77777777" w:rsidR="00B3202E" w:rsidRPr="00B3202E" w:rsidRDefault="00B3202E" w:rsidP="00B3202E">
      <w:pPr>
        <w:numPr>
          <w:ilvl w:val="0"/>
          <w:numId w:val="1118"/>
        </w:numPr>
        <w:pBdr>
          <w:top w:val="nil"/>
          <w:left w:val="nil"/>
          <w:bottom w:val="nil"/>
          <w:right w:val="nil"/>
          <w:between w:val="nil"/>
        </w:pBdr>
        <w:spacing w:after="0"/>
        <w:rPr>
          <w:color w:val="auto"/>
          <w:lang w:eastAsia="en-US"/>
        </w:rPr>
      </w:pPr>
      <w:r w:rsidRPr="00B3202E">
        <w:rPr>
          <w:lang w:eastAsia="en-US"/>
        </w:rPr>
        <w:t>Colposcopy</w:t>
      </w:r>
    </w:p>
    <w:p w14:paraId="4E41DA08" w14:textId="77777777" w:rsidR="00B3202E" w:rsidRPr="00B3202E" w:rsidRDefault="00B3202E" w:rsidP="00B3202E">
      <w:pPr>
        <w:numPr>
          <w:ilvl w:val="0"/>
          <w:numId w:val="1118"/>
        </w:numPr>
        <w:pBdr>
          <w:top w:val="nil"/>
          <w:left w:val="nil"/>
          <w:bottom w:val="nil"/>
          <w:right w:val="nil"/>
          <w:between w:val="nil"/>
        </w:pBdr>
        <w:spacing w:after="0"/>
        <w:rPr>
          <w:color w:val="auto"/>
          <w:lang w:eastAsia="en-US"/>
        </w:rPr>
      </w:pPr>
      <w:r w:rsidRPr="00B3202E">
        <w:rPr>
          <w:lang w:eastAsia="en-US"/>
        </w:rPr>
        <w:t xml:space="preserve">Hysteroscopy </w:t>
      </w:r>
    </w:p>
    <w:p w14:paraId="4F563AA0" w14:textId="77777777" w:rsidR="00B3202E" w:rsidRPr="00B3202E" w:rsidRDefault="00B3202E" w:rsidP="00B3202E">
      <w:pPr>
        <w:numPr>
          <w:ilvl w:val="0"/>
          <w:numId w:val="1118"/>
        </w:numPr>
        <w:pBdr>
          <w:top w:val="nil"/>
          <w:left w:val="nil"/>
          <w:bottom w:val="nil"/>
          <w:right w:val="nil"/>
          <w:between w:val="nil"/>
        </w:pBdr>
        <w:spacing w:after="0"/>
        <w:rPr>
          <w:color w:val="FF0000"/>
          <w:lang w:eastAsia="en-US"/>
        </w:rPr>
      </w:pPr>
      <w:r w:rsidRPr="00B3202E">
        <w:rPr>
          <w:color w:val="FF0000"/>
          <w:lang w:eastAsia="en-US"/>
        </w:rPr>
        <w:t>Endometrial biopsy</w:t>
      </w:r>
    </w:p>
    <w:p w14:paraId="3A13DE2C" w14:textId="77777777" w:rsidR="00B3202E" w:rsidRPr="00B3202E" w:rsidRDefault="00B3202E" w:rsidP="00B3202E">
      <w:pPr>
        <w:numPr>
          <w:ilvl w:val="0"/>
          <w:numId w:val="1118"/>
        </w:numPr>
        <w:pBdr>
          <w:top w:val="nil"/>
          <w:left w:val="nil"/>
          <w:bottom w:val="nil"/>
          <w:right w:val="nil"/>
          <w:between w:val="nil"/>
        </w:pBdr>
        <w:spacing w:after="0"/>
        <w:rPr>
          <w:color w:val="auto"/>
          <w:lang w:eastAsia="en-US"/>
        </w:rPr>
      </w:pPr>
      <w:r w:rsidRPr="00B3202E">
        <w:rPr>
          <w:lang w:eastAsia="en-US"/>
        </w:rPr>
        <w:t xml:space="preserve">hysterectomy </w:t>
      </w:r>
    </w:p>
    <w:p w14:paraId="273F13DB" w14:textId="77777777" w:rsidR="00B3202E" w:rsidRPr="00B3202E" w:rsidRDefault="00B3202E" w:rsidP="00B3202E">
      <w:pPr>
        <w:pBdr>
          <w:top w:val="nil"/>
          <w:left w:val="nil"/>
          <w:bottom w:val="nil"/>
          <w:right w:val="nil"/>
          <w:between w:val="nil"/>
        </w:pBdr>
        <w:ind w:left="720"/>
        <w:rPr>
          <w:lang w:eastAsia="en-US"/>
        </w:rPr>
      </w:pPr>
    </w:p>
    <w:p w14:paraId="39E9722E" w14:textId="77777777" w:rsidR="00B3202E" w:rsidRPr="00B3202E" w:rsidRDefault="00B3202E" w:rsidP="00B3202E">
      <w:pPr>
        <w:rPr>
          <w:color w:val="auto"/>
          <w:lang w:eastAsia="en-US"/>
        </w:rPr>
      </w:pPr>
      <w:r w:rsidRPr="00B3202E">
        <w:rPr>
          <w:color w:val="auto"/>
          <w:lang w:eastAsia="en-US"/>
        </w:rPr>
        <w:t>The primary source of progesterone in the later stage of pregnancy is:</w:t>
      </w:r>
    </w:p>
    <w:p w14:paraId="4BCE1C56" w14:textId="77777777" w:rsidR="00B3202E" w:rsidRPr="00B3202E" w:rsidRDefault="00B3202E" w:rsidP="00B3202E">
      <w:pPr>
        <w:numPr>
          <w:ilvl w:val="0"/>
          <w:numId w:val="1120"/>
        </w:numPr>
        <w:pBdr>
          <w:top w:val="nil"/>
          <w:left w:val="nil"/>
          <w:bottom w:val="nil"/>
          <w:right w:val="nil"/>
          <w:between w:val="nil"/>
        </w:pBdr>
        <w:spacing w:after="0"/>
        <w:rPr>
          <w:color w:val="auto"/>
          <w:lang w:eastAsia="en-US"/>
        </w:rPr>
      </w:pPr>
      <w:r w:rsidRPr="00B3202E">
        <w:rPr>
          <w:lang w:eastAsia="en-US"/>
        </w:rPr>
        <w:t xml:space="preserve">fetus </w:t>
      </w:r>
    </w:p>
    <w:p w14:paraId="3D21EFFA" w14:textId="77777777" w:rsidR="00B3202E" w:rsidRPr="00B3202E" w:rsidRDefault="00B3202E" w:rsidP="00B3202E">
      <w:pPr>
        <w:numPr>
          <w:ilvl w:val="0"/>
          <w:numId w:val="1120"/>
        </w:numPr>
        <w:pBdr>
          <w:top w:val="nil"/>
          <w:left w:val="nil"/>
          <w:bottom w:val="nil"/>
          <w:right w:val="nil"/>
          <w:between w:val="nil"/>
        </w:pBdr>
        <w:spacing w:after="0"/>
        <w:rPr>
          <w:color w:val="auto"/>
          <w:lang w:eastAsia="en-US"/>
        </w:rPr>
      </w:pPr>
      <w:r w:rsidRPr="00B3202E">
        <w:rPr>
          <w:lang w:eastAsia="en-US"/>
        </w:rPr>
        <w:lastRenderedPageBreak/>
        <w:t xml:space="preserve">endometrium </w:t>
      </w:r>
    </w:p>
    <w:p w14:paraId="5A001067" w14:textId="77777777" w:rsidR="00B3202E" w:rsidRPr="00B3202E" w:rsidRDefault="00B3202E" w:rsidP="00B3202E">
      <w:pPr>
        <w:numPr>
          <w:ilvl w:val="0"/>
          <w:numId w:val="1120"/>
        </w:numPr>
        <w:pBdr>
          <w:top w:val="nil"/>
          <w:left w:val="nil"/>
          <w:bottom w:val="nil"/>
          <w:right w:val="nil"/>
          <w:between w:val="nil"/>
        </w:pBdr>
        <w:spacing w:after="0"/>
        <w:rPr>
          <w:color w:val="auto"/>
          <w:lang w:eastAsia="en-US"/>
        </w:rPr>
      </w:pPr>
      <w:r w:rsidRPr="00B3202E">
        <w:rPr>
          <w:lang w:eastAsia="en-US"/>
        </w:rPr>
        <w:t xml:space="preserve">corpus luteum </w:t>
      </w:r>
    </w:p>
    <w:p w14:paraId="4F821D4D" w14:textId="77777777" w:rsidR="00B3202E" w:rsidRPr="00B3202E" w:rsidRDefault="00B3202E" w:rsidP="00B3202E">
      <w:pPr>
        <w:numPr>
          <w:ilvl w:val="0"/>
          <w:numId w:val="1120"/>
        </w:numPr>
        <w:pBdr>
          <w:top w:val="nil"/>
          <w:left w:val="nil"/>
          <w:bottom w:val="nil"/>
          <w:right w:val="nil"/>
          <w:between w:val="nil"/>
        </w:pBdr>
        <w:spacing w:after="0"/>
        <w:rPr>
          <w:color w:val="FF0000"/>
          <w:lang w:eastAsia="en-US"/>
        </w:rPr>
      </w:pPr>
      <w:r w:rsidRPr="00B3202E">
        <w:rPr>
          <w:color w:val="FF0000"/>
          <w:lang w:eastAsia="en-US"/>
        </w:rPr>
        <w:t xml:space="preserve">placenta </w:t>
      </w:r>
    </w:p>
    <w:p w14:paraId="4DAB03AA" w14:textId="77777777" w:rsidR="00B3202E" w:rsidRPr="00B3202E" w:rsidRDefault="00B3202E" w:rsidP="00B3202E">
      <w:pPr>
        <w:numPr>
          <w:ilvl w:val="0"/>
          <w:numId w:val="1120"/>
        </w:numPr>
        <w:pBdr>
          <w:top w:val="nil"/>
          <w:left w:val="nil"/>
          <w:bottom w:val="nil"/>
          <w:right w:val="nil"/>
          <w:between w:val="nil"/>
        </w:pBdr>
        <w:spacing w:after="0"/>
        <w:rPr>
          <w:color w:val="auto"/>
          <w:lang w:eastAsia="en-US"/>
        </w:rPr>
      </w:pPr>
      <w:r w:rsidRPr="00B3202E">
        <w:rPr>
          <w:lang w:eastAsia="en-US"/>
        </w:rPr>
        <w:t>ovaries.</w:t>
      </w:r>
    </w:p>
    <w:p w14:paraId="34B871CA" w14:textId="77777777" w:rsidR="00B3202E" w:rsidRPr="00B3202E" w:rsidRDefault="00B3202E" w:rsidP="00B3202E">
      <w:pPr>
        <w:pBdr>
          <w:top w:val="nil"/>
          <w:left w:val="nil"/>
          <w:bottom w:val="nil"/>
          <w:right w:val="nil"/>
          <w:between w:val="nil"/>
        </w:pBdr>
        <w:ind w:left="1080"/>
        <w:rPr>
          <w:lang w:eastAsia="en-US"/>
        </w:rPr>
      </w:pPr>
    </w:p>
    <w:p w14:paraId="22F234D7" w14:textId="77777777" w:rsidR="00B3202E" w:rsidRPr="00B3202E" w:rsidRDefault="00B3202E" w:rsidP="00B3202E">
      <w:pPr>
        <w:rPr>
          <w:color w:val="auto"/>
          <w:lang w:eastAsia="en-US"/>
        </w:rPr>
      </w:pPr>
      <w:r w:rsidRPr="00B3202E">
        <w:rPr>
          <w:color w:val="auto"/>
          <w:lang w:eastAsia="en-US"/>
        </w:rPr>
        <w:t>episiotomy:</w:t>
      </w:r>
    </w:p>
    <w:p w14:paraId="40E1E982" w14:textId="77777777" w:rsidR="00B3202E" w:rsidRPr="00B3202E" w:rsidRDefault="00B3202E" w:rsidP="00B3202E">
      <w:pPr>
        <w:numPr>
          <w:ilvl w:val="0"/>
          <w:numId w:val="1122"/>
        </w:numPr>
        <w:pBdr>
          <w:top w:val="nil"/>
          <w:left w:val="nil"/>
          <w:bottom w:val="nil"/>
          <w:right w:val="nil"/>
          <w:between w:val="nil"/>
        </w:pBdr>
        <w:spacing w:after="0"/>
        <w:rPr>
          <w:color w:val="auto"/>
          <w:lang w:eastAsia="en-US"/>
        </w:rPr>
      </w:pPr>
      <w:r w:rsidRPr="00B3202E">
        <w:rPr>
          <w:lang w:eastAsia="en-US"/>
        </w:rPr>
        <w:t>shortens the second stage of Labor by 30 seconds.</w:t>
      </w:r>
    </w:p>
    <w:p w14:paraId="35C7EC0E" w14:textId="77777777" w:rsidR="00B3202E" w:rsidRPr="00B3202E" w:rsidRDefault="00B3202E" w:rsidP="00B3202E">
      <w:pPr>
        <w:numPr>
          <w:ilvl w:val="0"/>
          <w:numId w:val="1122"/>
        </w:numPr>
        <w:pBdr>
          <w:top w:val="nil"/>
          <w:left w:val="nil"/>
          <w:bottom w:val="nil"/>
          <w:right w:val="nil"/>
          <w:between w:val="nil"/>
        </w:pBdr>
        <w:spacing w:after="0"/>
        <w:rPr>
          <w:color w:val="auto"/>
          <w:lang w:eastAsia="en-US"/>
        </w:rPr>
      </w:pPr>
      <w:r w:rsidRPr="00B3202E">
        <w:rPr>
          <w:lang w:eastAsia="en-US"/>
        </w:rPr>
        <w:t>drcrease the risk of anterior vaginal lacerations.</w:t>
      </w:r>
    </w:p>
    <w:p w14:paraId="51B7A808" w14:textId="77777777" w:rsidR="00B3202E" w:rsidRPr="00B3202E" w:rsidRDefault="00B3202E" w:rsidP="00B3202E">
      <w:pPr>
        <w:numPr>
          <w:ilvl w:val="0"/>
          <w:numId w:val="1122"/>
        </w:numPr>
        <w:pBdr>
          <w:top w:val="nil"/>
          <w:left w:val="nil"/>
          <w:bottom w:val="nil"/>
          <w:right w:val="nil"/>
          <w:between w:val="nil"/>
        </w:pBdr>
        <w:spacing w:after="0"/>
        <w:rPr>
          <w:color w:val="auto"/>
          <w:lang w:eastAsia="en-US"/>
        </w:rPr>
      </w:pPr>
      <w:r w:rsidRPr="00B3202E">
        <w:rPr>
          <w:lang w:eastAsia="en-US"/>
        </w:rPr>
        <w:t>medio-lateral type Bleeds less and heals more quickly.</w:t>
      </w:r>
    </w:p>
    <w:p w14:paraId="0DB617AC" w14:textId="77777777" w:rsidR="00B3202E" w:rsidRPr="00B3202E" w:rsidRDefault="00B3202E" w:rsidP="00B3202E">
      <w:pPr>
        <w:numPr>
          <w:ilvl w:val="0"/>
          <w:numId w:val="1122"/>
        </w:numPr>
        <w:pBdr>
          <w:top w:val="nil"/>
          <w:left w:val="nil"/>
          <w:bottom w:val="nil"/>
          <w:right w:val="nil"/>
          <w:between w:val="nil"/>
        </w:pBdr>
        <w:spacing w:after="0"/>
        <w:rPr>
          <w:color w:val="FF0000"/>
          <w:lang w:eastAsia="en-US"/>
        </w:rPr>
      </w:pPr>
      <w:r w:rsidRPr="00B3202E">
        <w:rPr>
          <w:color w:val="FF0000"/>
          <w:lang w:eastAsia="en-US"/>
        </w:rPr>
        <w:t>Prevent the extension to anal sphincter.</w:t>
      </w:r>
    </w:p>
    <w:p w14:paraId="1DB6D004" w14:textId="77777777" w:rsidR="00B3202E" w:rsidRPr="00B3202E" w:rsidRDefault="00B3202E" w:rsidP="00B3202E">
      <w:pPr>
        <w:numPr>
          <w:ilvl w:val="0"/>
          <w:numId w:val="1122"/>
        </w:numPr>
        <w:pBdr>
          <w:top w:val="nil"/>
          <w:left w:val="nil"/>
          <w:bottom w:val="nil"/>
          <w:right w:val="nil"/>
          <w:between w:val="nil"/>
        </w:pBdr>
        <w:spacing w:after="0"/>
        <w:rPr>
          <w:color w:val="auto"/>
          <w:lang w:eastAsia="en-US"/>
        </w:rPr>
      </w:pPr>
      <w:r w:rsidRPr="00B3202E">
        <w:rPr>
          <w:lang w:eastAsia="en-US"/>
        </w:rPr>
        <w:t>Indicate the use of antibiotics.</w:t>
      </w:r>
    </w:p>
    <w:p w14:paraId="0956FB94" w14:textId="77777777" w:rsidR="00B3202E" w:rsidRPr="00B3202E" w:rsidRDefault="00B3202E" w:rsidP="00B3202E">
      <w:pPr>
        <w:pBdr>
          <w:top w:val="nil"/>
          <w:left w:val="nil"/>
          <w:bottom w:val="nil"/>
          <w:right w:val="nil"/>
          <w:between w:val="nil"/>
        </w:pBdr>
        <w:ind w:left="1080"/>
        <w:rPr>
          <w:lang w:eastAsia="en-US"/>
        </w:rPr>
      </w:pPr>
    </w:p>
    <w:p w14:paraId="68FE133C" w14:textId="77777777" w:rsidR="00B3202E" w:rsidRPr="00B3202E" w:rsidRDefault="00B3202E" w:rsidP="00B3202E">
      <w:pPr>
        <w:rPr>
          <w:color w:val="auto"/>
          <w:lang w:eastAsia="en-US"/>
        </w:rPr>
      </w:pPr>
      <w:r w:rsidRPr="00B3202E">
        <w:rPr>
          <w:color w:val="auto"/>
          <w:lang w:eastAsia="en-US"/>
        </w:rPr>
        <w:t>One of the following complications is more commonly associated with forceps delivery comparing to vacuum:</w:t>
      </w:r>
    </w:p>
    <w:p w14:paraId="7634E705" w14:textId="77777777" w:rsidR="00B3202E" w:rsidRPr="00B3202E" w:rsidRDefault="00B3202E" w:rsidP="00B3202E">
      <w:pPr>
        <w:numPr>
          <w:ilvl w:val="0"/>
          <w:numId w:val="1151"/>
        </w:numPr>
        <w:pBdr>
          <w:top w:val="nil"/>
          <w:left w:val="nil"/>
          <w:bottom w:val="nil"/>
          <w:right w:val="nil"/>
          <w:between w:val="nil"/>
        </w:pBdr>
        <w:spacing w:after="0"/>
        <w:rPr>
          <w:color w:val="auto"/>
          <w:lang w:eastAsia="en-US"/>
        </w:rPr>
      </w:pPr>
      <w:r w:rsidRPr="00B3202E">
        <w:rPr>
          <w:lang w:eastAsia="en-US"/>
        </w:rPr>
        <w:t xml:space="preserve">cephalohematoma </w:t>
      </w:r>
    </w:p>
    <w:p w14:paraId="668F9F2E" w14:textId="77777777" w:rsidR="00B3202E" w:rsidRPr="00B3202E" w:rsidRDefault="00B3202E" w:rsidP="00B3202E">
      <w:pPr>
        <w:numPr>
          <w:ilvl w:val="0"/>
          <w:numId w:val="1151"/>
        </w:numPr>
        <w:pBdr>
          <w:top w:val="nil"/>
          <w:left w:val="nil"/>
          <w:bottom w:val="nil"/>
          <w:right w:val="nil"/>
          <w:between w:val="nil"/>
        </w:pBdr>
        <w:spacing w:after="0"/>
        <w:rPr>
          <w:color w:val="auto"/>
          <w:lang w:eastAsia="en-US"/>
        </w:rPr>
      </w:pPr>
      <w:r w:rsidRPr="00B3202E">
        <w:rPr>
          <w:lang w:eastAsia="en-US"/>
        </w:rPr>
        <w:t xml:space="preserve">retinal haemorrhage </w:t>
      </w:r>
    </w:p>
    <w:p w14:paraId="2EDA84FF" w14:textId="77777777" w:rsidR="00B3202E" w:rsidRPr="00B3202E" w:rsidRDefault="00B3202E" w:rsidP="00B3202E">
      <w:pPr>
        <w:numPr>
          <w:ilvl w:val="0"/>
          <w:numId w:val="1151"/>
        </w:numPr>
        <w:pBdr>
          <w:top w:val="nil"/>
          <w:left w:val="nil"/>
          <w:bottom w:val="nil"/>
          <w:right w:val="nil"/>
          <w:between w:val="nil"/>
        </w:pBdr>
        <w:spacing w:after="0"/>
        <w:rPr>
          <w:color w:val="auto"/>
          <w:lang w:eastAsia="en-US"/>
        </w:rPr>
      </w:pPr>
      <w:r w:rsidRPr="00B3202E">
        <w:rPr>
          <w:lang w:eastAsia="en-US"/>
        </w:rPr>
        <w:t>caput saccedeneum</w:t>
      </w:r>
    </w:p>
    <w:p w14:paraId="102D09F3" w14:textId="77777777" w:rsidR="00B3202E" w:rsidRPr="00B3202E" w:rsidRDefault="00B3202E" w:rsidP="00B3202E">
      <w:pPr>
        <w:numPr>
          <w:ilvl w:val="0"/>
          <w:numId w:val="1151"/>
        </w:numPr>
        <w:pBdr>
          <w:top w:val="nil"/>
          <w:left w:val="nil"/>
          <w:bottom w:val="nil"/>
          <w:right w:val="nil"/>
          <w:between w:val="nil"/>
        </w:pBdr>
        <w:spacing w:after="0"/>
        <w:rPr>
          <w:color w:val="FF0000"/>
          <w:lang w:eastAsia="en-US"/>
        </w:rPr>
      </w:pPr>
      <w:r w:rsidRPr="00B3202E">
        <w:rPr>
          <w:color w:val="FF0000"/>
          <w:lang w:eastAsia="en-US"/>
        </w:rPr>
        <w:t>vaginal trauma.</w:t>
      </w:r>
    </w:p>
    <w:p w14:paraId="2AE3648E" w14:textId="77777777" w:rsidR="00B3202E" w:rsidRPr="00B3202E" w:rsidRDefault="00B3202E" w:rsidP="00B3202E">
      <w:pPr>
        <w:numPr>
          <w:ilvl w:val="0"/>
          <w:numId w:val="1151"/>
        </w:numPr>
        <w:pBdr>
          <w:top w:val="nil"/>
          <w:left w:val="nil"/>
          <w:bottom w:val="nil"/>
          <w:right w:val="nil"/>
          <w:between w:val="nil"/>
        </w:pBdr>
        <w:spacing w:after="0"/>
        <w:rPr>
          <w:color w:val="auto"/>
          <w:lang w:eastAsia="en-US"/>
        </w:rPr>
      </w:pPr>
      <w:r w:rsidRPr="00B3202E">
        <w:rPr>
          <w:lang w:eastAsia="en-US"/>
        </w:rPr>
        <w:t>high failure rate.</w:t>
      </w:r>
    </w:p>
    <w:p w14:paraId="709554AE" w14:textId="77777777" w:rsidR="00B3202E" w:rsidRPr="00B3202E" w:rsidRDefault="00B3202E" w:rsidP="00B3202E">
      <w:pPr>
        <w:pBdr>
          <w:top w:val="nil"/>
          <w:left w:val="nil"/>
          <w:bottom w:val="nil"/>
          <w:right w:val="nil"/>
          <w:between w:val="nil"/>
        </w:pBdr>
        <w:ind w:left="720"/>
        <w:rPr>
          <w:lang w:eastAsia="en-US"/>
        </w:rPr>
      </w:pPr>
    </w:p>
    <w:p w14:paraId="2BDE80C9" w14:textId="77777777" w:rsidR="00B3202E" w:rsidRPr="00B3202E" w:rsidRDefault="00B3202E" w:rsidP="00B3202E">
      <w:pPr>
        <w:rPr>
          <w:color w:val="auto"/>
          <w:lang w:eastAsia="en-US"/>
        </w:rPr>
      </w:pPr>
      <w:r w:rsidRPr="00B3202E">
        <w:rPr>
          <w:color w:val="auto"/>
          <w:lang w:eastAsia="en-US"/>
        </w:rPr>
        <w:t>One of the following does not belong to normal physiological changes and pregnancy:</w:t>
      </w:r>
    </w:p>
    <w:p w14:paraId="11FF7650" w14:textId="77777777" w:rsidR="00B3202E" w:rsidRPr="00B3202E" w:rsidRDefault="00B3202E" w:rsidP="00B3202E">
      <w:pPr>
        <w:numPr>
          <w:ilvl w:val="0"/>
          <w:numId w:val="1153"/>
        </w:numPr>
        <w:pBdr>
          <w:top w:val="nil"/>
          <w:left w:val="nil"/>
          <w:bottom w:val="nil"/>
          <w:right w:val="nil"/>
          <w:between w:val="nil"/>
        </w:pBdr>
        <w:spacing w:after="0"/>
        <w:rPr>
          <w:color w:val="auto"/>
          <w:lang w:eastAsia="en-US"/>
        </w:rPr>
      </w:pPr>
      <w:r w:rsidRPr="00B3202E">
        <w:rPr>
          <w:lang w:eastAsia="en-US"/>
        </w:rPr>
        <w:t xml:space="preserve">Decreasing the peripheral vascular resistance. </w:t>
      </w:r>
    </w:p>
    <w:p w14:paraId="106AA5FE" w14:textId="77777777" w:rsidR="00B3202E" w:rsidRPr="00B3202E" w:rsidRDefault="00B3202E" w:rsidP="00B3202E">
      <w:pPr>
        <w:numPr>
          <w:ilvl w:val="0"/>
          <w:numId w:val="1153"/>
        </w:numPr>
        <w:pBdr>
          <w:top w:val="nil"/>
          <w:left w:val="nil"/>
          <w:bottom w:val="nil"/>
          <w:right w:val="nil"/>
          <w:between w:val="nil"/>
        </w:pBdr>
        <w:spacing w:after="0"/>
        <w:rPr>
          <w:color w:val="auto"/>
          <w:lang w:eastAsia="en-US"/>
        </w:rPr>
      </w:pPr>
      <w:r w:rsidRPr="00B3202E">
        <w:rPr>
          <w:lang w:eastAsia="en-US"/>
        </w:rPr>
        <w:t>Increase tidal volume.</w:t>
      </w:r>
    </w:p>
    <w:p w14:paraId="666ECD53" w14:textId="77777777" w:rsidR="00B3202E" w:rsidRPr="00B3202E" w:rsidRDefault="00B3202E" w:rsidP="00B3202E">
      <w:pPr>
        <w:numPr>
          <w:ilvl w:val="0"/>
          <w:numId w:val="1153"/>
        </w:numPr>
        <w:pBdr>
          <w:top w:val="nil"/>
          <w:left w:val="nil"/>
          <w:bottom w:val="nil"/>
          <w:right w:val="nil"/>
          <w:between w:val="nil"/>
        </w:pBdr>
        <w:spacing w:after="0"/>
        <w:rPr>
          <w:color w:val="auto"/>
          <w:lang w:eastAsia="en-US"/>
        </w:rPr>
      </w:pPr>
      <w:r w:rsidRPr="00B3202E">
        <w:rPr>
          <w:lang w:eastAsia="en-US"/>
        </w:rPr>
        <w:t>maximum increase and the red blood cell mass at 28 to 34 weeks gestation</w:t>
      </w:r>
    </w:p>
    <w:p w14:paraId="43C7D101" w14:textId="77777777" w:rsidR="00B3202E" w:rsidRPr="00B3202E" w:rsidRDefault="00B3202E" w:rsidP="00B3202E">
      <w:pPr>
        <w:numPr>
          <w:ilvl w:val="0"/>
          <w:numId w:val="1153"/>
        </w:numPr>
        <w:pBdr>
          <w:top w:val="nil"/>
          <w:left w:val="nil"/>
          <w:bottom w:val="nil"/>
          <w:right w:val="nil"/>
          <w:between w:val="nil"/>
        </w:pBdr>
        <w:spacing w:after="0"/>
        <w:rPr>
          <w:color w:val="auto"/>
          <w:lang w:eastAsia="en-US"/>
        </w:rPr>
      </w:pPr>
      <w:r w:rsidRPr="00B3202E">
        <w:rPr>
          <w:lang w:eastAsia="en-US"/>
        </w:rPr>
        <w:t xml:space="preserve">Increase in kidney size. </w:t>
      </w:r>
    </w:p>
    <w:p w14:paraId="63A9E3C2" w14:textId="77777777" w:rsidR="00B3202E" w:rsidRPr="00B3202E" w:rsidRDefault="00B3202E" w:rsidP="00B3202E">
      <w:pPr>
        <w:numPr>
          <w:ilvl w:val="0"/>
          <w:numId w:val="1153"/>
        </w:numPr>
        <w:pBdr>
          <w:top w:val="nil"/>
          <w:left w:val="nil"/>
          <w:bottom w:val="nil"/>
          <w:right w:val="nil"/>
          <w:between w:val="nil"/>
        </w:pBdr>
        <w:rPr>
          <w:color w:val="FF0000"/>
          <w:lang w:eastAsia="en-US"/>
        </w:rPr>
      </w:pPr>
      <w:r w:rsidRPr="00B3202E">
        <w:rPr>
          <w:color w:val="FF0000"/>
          <w:lang w:eastAsia="en-US"/>
        </w:rPr>
        <w:t>compensated respiratory acidosis.</w:t>
      </w:r>
    </w:p>
    <w:p w14:paraId="079385DC" w14:textId="77777777" w:rsidR="00B3202E" w:rsidRPr="00B3202E" w:rsidRDefault="00B3202E" w:rsidP="00B3202E">
      <w:pPr>
        <w:rPr>
          <w:color w:val="FF0000"/>
          <w:lang w:eastAsia="en-US"/>
        </w:rPr>
      </w:pPr>
    </w:p>
    <w:p w14:paraId="4183107B" w14:textId="77777777" w:rsidR="00B3202E" w:rsidRPr="00B3202E" w:rsidRDefault="00B3202E" w:rsidP="00B3202E">
      <w:pPr>
        <w:rPr>
          <w:color w:val="auto"/>
          <w:lang w:eastAsia="en-US"/>
        </w:rPr>
      </w:pPr>
      <w:r w:rsidRPr="00B3202E">
        <w:rPr>
          <w:color w:val="auto"/>
          <w:lang w:eastAsia="en-US"/>
        </w:rPr>
        <w:t>At 36 weeks gestation.Where do you expect to find the uterine fundus in obstetric examination?</w:t>
      </w:r>
    </w:p>
    <w:p w14:paraId="5C1C0411" w14:textId="77777777" w:rsidR="00B3202E" w:rsidRPr="00B3202E" w:rsidRDefault="00B3202E" w:rsidP="00B3202E">
      <w:pPr>
        <w:numPr>
          <w:ilvl w:val="0"/>
          <w:numId w:val="1155"/>
        </w:numPr>
        <w:pBdr>
          <w:top w:val="nil"/>
          <w:left w:val="nil"/>
          <w:bottom w:val="nil"/>
          <w:right w:val="nil"/>
          <w:between w:val="nil"/>
        </w:pBdr>
        <w:spacing w:after="0"/>
        <w:rPr>
          <w:color w:val="auto"/>
          <w:lang w:eastAsia="en-US"/>
        </w:rPr>
      </w:pPr>
      <w:r w:rsidRPr="00B3202E">
        <w:rPr>
          <w:lang w:eastAsia="en-US"/>
        </w:rPr>
        <w:t xml:space="preserve">symphysis pubis. </w:t>
      </w:r>
    </w:p>
    <w:p w14:paraId="39D4E1A8" w14:textId="77777777" w:rsidR="00B3202E" w:rsidRPr="00B3202E" w:rsidRDefault="00B3202E" w:rsidP="00B3202E">
      <w:pPr>
        <w:numPr>
          <w:ilvl w:val="0"/>
          <w:numId w:val="1155"/>
        </w:numPr>
        <w:pBdr>
          <w:top w:val="nil"/>
          <w:left w:val="nil"/>
          <w:bottom w:val="nil"/>
          <w:right w:val="nil"/>
          <w:between w:val="nil"/>
        </w:pBdr>
        <w:spacing w:after="0"/>
        <w:rPr>
          <w:color w:val="FF0000"/>
          <w:lang w:eastAsia="en-US"/>
        </w:rPr>
      </w:pPr>
      <w:r w:rsidRPr="00B3202E">
        <w:rPr>
          <w:color w:val="FF0000"/>
          <w:lang w:eastAsia="en-US"/>
        </w:rPr>
        <w:t>Xiphisternum.</w:t>
      </w:r>
    </w:p>
    <w:p w14:paraId="36E1CFEF" w14:textId="77777777" w:rsidR="00B3202E" w:rsidRPr="00B3202E" w:rsidRDefault="00B3202E" w:rsidP="00B3202E">
      <w:pPr>
        <w:numPr>
          <w:ilvl w:val="0"/>
          <w:numId w:val="1155"/>
        </w:numPr>
        <w:pBdr>
          <w:top w:val="nil"/>
          <w:left w:val="nil"/>
          <w:bottom w:val="nil"/>
          <w:right w:val="nil"/>
          <w:between w:val="nil"/>
        </w:pBdr>
        <w:spacing w:after="0"/>
        <w:rPr>
          <w:color w:val="auto"/>
          <w:lang w:eastAsia="en-US"/>
        </w:rPr>
      </w:pPr>
      <w:r w:rsidRPr="00B3202E">
        <w:rPr>
          <w:lang w:eastAsia="en-US"/>
        </w:rPr>
        <w:t>Umbilicus.</w:t>
      </w:r>
    </w:p>
    <w:p w14:paraId="0FF2DEDE" w14:textId="77777777" w:rsidR="00B3202E" w:rsidRPr="00B3202E" w:rsidRDefault="00B3202E" w:rsidP="00B3202E">
      <w:pPr>
        <w:numPr>
          <w:ilvl w:val="0"/>
          <w:numId w:val="1155"/>
        </w:numPr>
        <w:pBdr>
          <w:top w:val="nil"/>
          <w:left w:val="nil"/>
          <w:bottom w:val="nil"/>
          <w:right w:val="nil"/>
          <w:between w:val="nil"/>
        </w:pBdr>
        <w:spacing w:after="0"/>
        <w:rPr>
          <w:color w:val="auto"/>
          <w:lang w:eastAsia="en-US"/>
        </w:rPr>
      </w:pPr>
      <w:r w:rsidRPr="00B3202E">
        <w:rPr>
          <w:lang w:eastAsia="en-US"/>
        </w:rPr>
        <w:t>half way between umbilicus and xiphisternum.</w:t>
      </w:r>
    </w:p>
    <w:p w14:paraId="735C925C" w14:textId="77777777" w:rsidR="00B3202E" w:rsidRPr="00B3202E" w:rsidRDefault="00B3202E" w:rsidP="00B3202E">
      <w:pPr>
        <w:numPr>
          <w:ilvl w:val="0"/>
          <w:numId w:val="1155"/>
        </w:numPr>
        <w:pBdr>
          <w:top w:val="nil"/>
          <w:left w:val="nil"/>
          <w:bottom w:val="nil"/>
          <w:right w:val="nil"/>
          <w:between w:val="nil"/>
        </w:pBdr>
        <w:spacing w:after="0"/>
        <w:rPr>
          <w:color w:val="auto"/>
          <w:lang w:eastAsia="en-US"/>
        </w:rPr>
      </w:pPr>
      <w:r w:rsidRPr="00B3202E">
        <w:rPr>
          <w:lang w:eastAsia="en-US"/>
        </w:rPr>
        <w:t>halfway between umbilicus and symphysis pubis.</w:t>
      </w:r>
    </w:p>
    <w:p w14:paraId="4167B79A" w14:textId="77777777" w:rsidR="00B3202E" w:rsidRPr="00B3202E" w:rsidRDefault="00B3202E" w:rsidP="00B3202E">
      <w:pPr>
        <w:pBdr>
          <w:top w:val="nil"/>
          <w:left w:val="nil"/>
          <w:bottom w:val="nil"/>
          <w:right w:val="nil"/>
          <w:between w:val="nil"/>
        </w:pBdr>
        <w:ind w:left="720"/>
        <w:rPr>
          <w:lang w:eastAsia="en-US"/>
        </w:rPr>
      </w:pPr>
    </w:p>
    <w:p w14:paraId="42FB633D" w14:textId="77777777" w:rsidR="00B3202E" w:rsidRPr="00B3202E" w:rsidRDefault="00B3202E" w:rsidP="00B3202E">
      <w:pPr>
        <w:rPr>
          <w:color w:val="auto"/>
          <w:lang w:eastAsia="en-US"/>
        </w:rPr>
      </w:pPr>
      <w:r w:rsidRPr="00B3202E">
        <w:rPr>
          <w:color w:val="auto"/>
          <w:lang w:eastAsia="en-US"/>
        </w:rPr>
        <w:t xml:space="preserve">The best treatment option in case of a 30 year old woman complaining of heavy menses and seeking for pregnancy. And found to have multiple large uterine fibroid: </w:t>
      </w:r>
    </w:p>
    <w:p w14:paraId="411B0243" w14:textId="77777777" w:rsidR="00B3202E" w:rsidRPr="00B3202E" w:rsidRDefault="00B3202E" w:rsidP="00B3202E">
      <w:pPr>
        <w:numPr>
          <w:ilvl w:val="0"/>
          <w:numId w:val="1157"/>
        </w:numPr>
        <w:pBdr>
          <w:top w:val="nil"/>
          <w:left w:val="nil"/>
          <w:bottom w:val="nil"/>
          <w:right w:val="nil"/>
          <w:between w:val="nil"/>
        </w:pBdr>
        <w:spacing w:after="0"/>
        <w:rPr>
          <w:color w:val="auto"/>
          <w:lang w:eastAsia="en-US"/>
        </w:rPr>
      </w:pPr>
      <w:r w:rsidRPr="00B3202E">
        <w:rPr>
          <w:lang w:eastAsia="en-US"/>
        </w:rPr>
        <w:t>Hysterectomy</w:t>
      </w:r>
    </w:p>
    <w:p w14:paraId="44329BC8" w14:textId="77777777" w:rsidR="00B3202E" w:rsidRPr="00B3202E" w:rsidRDefault="00B3202E" w:rsidP="00B3202E">
      <w:pPr>
        <w:numPr>
          <w:ilvl w:val="0"/>
          <w:numId w:val="1157"/>
        </w:numPr>
        <w:pBdr>
          <w:top w:val="nil"/>
          <w:left w:val="nil"/>
          <w:bottom w:val="nil"/>
          <w:right w:val="nil"/>
          <w:between w:val="nil"/>
        </w:pBdr>
        <w:spacing w:after="0"/>
        <w:rPr>
          <w:color w:val="FF0000"/>
          <w:lang w:eastAsia="en-US"/>
        </w:rPr>
      </w:pPr>
      <w:r w:rsidRPr="00B3202E">
        <w:rPr>
          <w:color w:val="FF0000"/>
          <w:lang w:eastAsia="en-US"/>
        </w:rPr>
        <w:t xml:space="preserve">myomectomy </w:t>
      </w:r>
    </w:p>
    <w:p w14:paraId="648F2085" w14:textId="77777777" w:rsidR="00B3202E" w:rsidRPr="00B3202E" w:rsidRDefault="00B3202E" w:rsidP="00B3202E">
      <w:pPr>
        <w:numPr>
          <w:ilvl w:val="0"/>
          <w:numId w:val="1157"/>
        </w:numPr>
        <w:pBdr>
          <w:top w:val="nil"/>
          <w:left w:val="nil"/>
          <w:bottom w:val="nil"/>
          <w:right w:val="nil"/>
          <w:between w:val="nil"/>
        </w:pBdr>
        <w:spacing w:after="0"/>
        <w:rPr>
          <w:color w:val="auto"/>
          <w:lang w:eastAsia="en-US"/>
        </w:rPr>
      </w:pPr>
      <w:r w:rsidRPr="00B3202E">
        <w:rPr>
          <w:lang w:eastAsia="en-US"/>
        </w:rPr>
        <w:t xml:space="preserve">oral combined contraceptive pills </w:t>
      </w:r>
    </w:p>
    <w:p w14:paraId="61DF787D" w14:textId="77777777" w:rsidR="00B3202E" w:rsidRPr="00B3202E" w:rsidRDefault="00B3202E" w:rsidP="00B3202E">
      <w:pPr>
        <w:numPr>
          <w:ilvl w:val="0"/>
          <w:numId w:val="1157"/>
        </w:numPr>
        <w:pBdr>
          <w:top w:val="nil"/>
          <w:left w:val="nil"/>
          <w:bottom w:val="nil"/>
          <w:right w:val="nil"/>
          <w:between w:val="nil"/>
        </w:pBdr>
        <w:spacing w:after="0"/>
        <w:rPr>
          <w:color w:val="auto"/>
          <w:lang w:eastAsia="en-US"/>
        </w:rPr>
      </w:pPr>
      <w:r w:rsidRPr="00B3202E">
        <w:rPr>
          <w:lang w:eastAsia="en-US"/>
        </w:rPr>
        <w:t>get GnRh analogue therapy</w:t>
      </w:r>
    </w:p>
    <w:p w14:paraId="551E3C02" w14:textId="77777777" w:rsidR="00B3202E" w:rsidRPr="00B3202E" w:rsidRDefault="00B3202E" w:rsidP="00B3202E">
      <w:pPr>
        <w:numPr>
          <w:ilvl w:val="0"/>
          <w:numId w:val="1157"/>
        </w:numPr>
        <w:pBdr>
          <w:top w:val="nil"/>
          <w:left w:val="nil"/>
          <w:bottom w:val="nil"/>
          <w:right w:val="nil"/>
          <w:between w:val="nil"/>
        </w:pBdr>
        <w:spacing w:after="0"/>
        <w:rPr>
          <w:color w:val="auto"/>
          <w:lang w:eastAsia="en-US"/>
        </w:rPr>
      </w:pPr>
      <w:r w:rsidRPr="00B3202E">
        <w:rPr>
          <w:lang w:eastAsia="en-US"/>
        </w:rPr>
        <w:t xml:space="preserve"> NSAIDs.</w:t>
      </w:r>
    </w:p>
    <w:p w14:paraId="03F10873" w14:textId="77777777" w:rsidR="00B3202E" w:rsidRPr="00B3202E" w:rsidRDefault="00B3202E" w:rsidP="00B3202E">
      <w:pPr>
        <w:pBdr>
          <w:top w:val="nil"/>
          <w:left w:val="nil"/>
          <w:bottom w:val="nil"/>
          <w:right w:val="nil"/>
          <w:between w:val="nil"/>
        </w:pBdr>
        <w:ind w:left="720"/>
        <w:rPr>
          <w:lang w:eastAsia="en-US"/>
        </w:rPr>
      </w:pPr>
    </w:p>
    <w:p w14:paraId="50DDD095" w14:textId="77777777" w:rsidR="00B3202E" w:rsidRPr="00B3202E" w:rsidRDefault="00B3202E" w:rsidP="00B3202E">
      <w:pPr>
        <w:rPr>
          <w:color w:val="00B050"/>
          <w:lang w:eastAsia="en-US"/>
        </w:rPr>
      </w:pPr>
      <w:r w:rsidRPr="00B3202E">
        <w:rPr>
          <w:color w:val="00B050"/>
          <w:lang w:eastAsia="en-US"/>
        </w:rPr>
        <w:t>One of the following gives associated with acute fatty liver of pregnancy:</w:t>
      </w:r>
    </w:p>
    <w:p w14:paraId="6897D5CB" w14:textId="77777777" w:rsidR="00B3202E" w:rsidRPr="00B3202E" w:rsidRDefault="00B3202E" w:rsidP="00B3202E">
      <w:pPr>
        <w:numPr>
          <w:ilvl w:val="0"/>
          <w:numId w:val="1159"/>
        </w:numPr>
        <w:pBdr>
          <w:top w:val="nil"/>
          <w:left w:val="nil"/>
          <w:bottom w:val="nil"/>
          <w:right w:val="nil"/>
          <w:between w:val="nil"/>
        </w:pBdr>
        <w:spacing w:after="0"/>
        <w:rPr>
          <w:color w:val="auto"/>
          <w:lang w:eastAsia="en-US"/>
        </w:rPr>
      </w:pPr>
      <w:r w:rsidRPr="00B3202E">
        <w:rPr>
          <w:lang w:eastAsia="en-US"/>
        </w:rPr>
        <w:lastRenderedPageBreak/>
        <w:t xml:space="preserve">Multiparity  </w:t>
      </w:r>
    </w:p>
    <w:p w14:paraId="23F1BBA4" w14:textId="77777777" w:rsidR="00B3202E" w:rsidRPr="00B3202E" w:rsidRDefault="00B3202E" w:rsidP="00B3202E">
      <w:pPr>
        <w:numPr>
          <w:ilvl w:val="0"/>
          <w:numId w:val="1159"/>
        </w:numPr>
        <w:pBdr>
          <w:top w:val="nil"/>
          <w:left w:val="nil"/>
          <w:bottom w:val="nil"/>
          <w:right w:val="nil"/>
          <w:between w:val="nil"/>
        </w:pBdr>
        <w:spacing w:after="0"/>
        <w:rPr>
          <w:color w:val="auto"/>
          <w:lang w:eastAsia="en-US"/>
        </w:rPr>
      </w:pPr>
      <w:r w:rsidRPr="00B3202E">
        <w:rPr>
          <w:lang w:eastAsia="en-US"/>
        </w:rPr>
        <w:t xml:space="preserve">Singleton fetus </w:t>
      </w:r>
    </w:p>
    <w:p w14:paraId="0BB855D4" w14:textId="77777777" w:rsidR="00B3202E" w:rsidRPr="00B3202E" w:rsidRDefault="00B3202E" w:rsidP="00B3202E">
      <w:pPr>
        <w:numPr>
          <w:ilvl w:val="0"/>
          <w:numId w:val="1159"/>
        </w:numPr>
        <w:pBdr>
          <w:top w:val="nil"/>
          <w:left w:val="nil"/>
          <w:bottom w:val="nil"/>
          <w:right w:val="nil"/>
          <w:between w:val="nil"/>
        </w:pBdr>
        <w:spacing w:after="0"/>
        <w:rPr>
          <w:color w:val="auto"/>
          <w:lang w:eastAsia="en-US"/>
        </w:rPr>
      </w:pPr>
      <w:r w:rsidRPr="00B3202E">
        <w:rPr>
          <w:lang w:eastAsia="en-US"/>
        </w:rPr>
        <w:t xml:space="preserve">Pre-eclampia </w:t>
      </w:r>
    </w:p>
    <w:p w14:paraId="39C151ED" w14:textId="77777777" w:rsidR="00B3202E" w:rsidRPr="00B3202E" w:rsidRDefault="00B3202E" w:rsidP="00B3202E">
      <w:pPr>
        <w:numPr>
          <w:ilvl w:val="0"/>
          <w:numId w:val="1159"/>
        </w:numPr>
        <w:pBdr>
          <w:top w:val="nil"/>
          <w:left w:val="nil"/>
          <w:bottom w:val="nil"/>
          <w:right w:val="nil"/>
          <w:between w:val="nil"/>
        </w:pBdr>
        <w:spacing w:after="0"/>
        <w:rPr>
          <w:color w:val="auto"/>
          <w:lang w:eastAsia="en-US"/>
        </w:rPr>
      </w:pPr>
      <w:r w:rsidRPr="00B3202E">
        <w:rPr>
          <w:lang w:eastAsia="en-US"/>
        </w:rPr>
        <w:t xml:space="preserve">antiphospholipid syndrome </w:t>
      </w:r>
    </w:p>
    <w:p w14:paraId="4870B582" w14:textId="77777777" w:rsidR="00B3202E" w:rsidRPr="00B3202E" w:rsidRDefault="00B3202E" w:rsidP="00B3202E">
      <w:pPr>
        <w:numPr>
          <w:ilvl w:val="0"/>
          <w:numId w:val="1159"/>
        </w:numPr>
        <w:pBdr>
          <w:top w:val="nil"/>
          <w:left w:val="nil"/>
          <w:bottom w:val="nil"/>
          <w:right w:val="nil"/>
          <w:between w:val="nil"/>
        </w:pBdr>
        <w:spacing w:after="0"/>
        <w:rPr>
          <w:color w:val="auto"/>
          <w:lang w:eastAsia="en-US"/>
        </w:rPr>
      </w:pPr>
      <w:r w:rsidRPr="00B3202E">
        <w:rPr>
          <w:lang w:eastAsia="en-US"/>
        </w:rPr>
        <w:t>over weight pregnant women.</w:t>
      </w:r>
    </w:p>
    <w:p w14:paraId="26F00FD9" w14:textId="77777777" w:rsidR="00B3202E" w:rsidRPr="00B3202E" w:rsidRDefault="00B3202E" w:rsidP="00B3202E">
      <w:pPr>
        <w:pBdr>
          <w:top w:val="nil"/>
          <w:left w:val="nil"/>
          <w:bottom w:val="nil"/>
          <w:right w:val="nil"/>
          <w:between w:val="nil"/>
        </w:pBdr>
        <w:ind w:left="720"/>
        <w:rPr>
          <w:lang w:eastAsia="en-US"/>
        </w:rPr>
      </w:pPr>
    </w:p>
    <w:p w14:paraId="629CC694" w14:textId="77777777" w:rsidR="00B3202E" w:rsidRPr="00B3202E" w:rsidRDefault="00B3202E" w:rsidP="00B3202E">
      <w:pPr>
        <w:rPr>
          <w:color w:val="auto"/>
          <w:lang w:eastAsia="en-US"/>
        </w:rPr>
      </w:pPr>
      <w:r w:rsidRPr="00B3202E">
        <w:rPr>
          <w:color w:val="auto"/>
          <w:lang w:eastAsia="en-US"/>
        </w:rPr>
        <w:t>Expectantant management can be applied in a case of pre-eclampsia with:</w:t>
      </w:r>
    </w:p>
    <w:p w14:paraId="337B184C" w14:textId="77777777" w:rsidR="00B3202E" w:rsidRPr="00B3202E" w:rsidRDefault="00B3202E" w:rsidP="00B3202E">
      <w:pPr>
        <w:numPr>
          <w:ilvl w:val="0"/>
          <w:numId w:val="1180"/>
        </w:numPr>
        <w:pBdr>
          <w:top w:val="nil"/>
          <w:left w:val="nil"/>
          <w:bottom w:val="nil"/>
          <w:right w:val="nil"/>
          <w:between w:val="nil"/>
        </w:pBdr>
        <w:spacing w:after="0"/>
        <w:rPr>
          <w:color w:val="auto"/>
          <w:lang w:eastAsia="en-US"/>
        </w:rPr>
      </w:pPr>
      <w:r w:rsidRPr="00B3202E">
        <w:rPr>
          <w:lang w:eastAsia="en-US"/>
        </w:rPr>
        <w:t xml:space="preserve">platelet count less than 70000/microliter. </w:t>
      </w:r>
    </w:p>
    <w:p w14:paraId="145FF11B" w14:textId="77777777" w:rsidR="00B3202E" w:rsidRPr="00B3202E" w:rsidRDefault="00B3202E" w:rsidP="00B3202E">
      <w:pPr>
        <w:numPr>
          <w:ilvl w:val="0"/>
          <w:numId w:val="1180"/>
        </w:numPr>
        <w:pBdr>
          <w:top w:val="nil"/>
          <w:left w:val="nil"/>
          <w:bottom w:val="nil"/>
          <w:right w:val="nil"/>
          <w:between w:val="nil"/>
        </w:pBdr>
        <w:spacing w:after="0"/>
        <w:rPr>
          <w:color w:val="FF0000"/>
          <w:lang w:eastAsia="en-US"/>
        </w:rPr>
      </w:pPr>
      <w:r w:rsidRPr="00B3202E">
        <w:rPr>
          <w:color w:val="FF0000"/>
          <w:lang w:eastAsia="en-US"/>
        </w:rPr>
        <w:t xml:space="preserve">Patent with blood pressure 140/90 millimeter mercury. </w:t>
      </w:r>
    </w:p>
    <w:p w14:paraId="3FB155F3" w14:textId="77777777" w:rsidR="00B3202E" w:rsidRPr="00B3202E" w:rsidRDefault="00B3202E" w:rsidP="00B3202E">
      <w:pPr>
        <w:numPr>
          <w:ilvl w:val="0"/>
          <w:numId w:val="1180"/>
        </w:numPr>
        <w:pBdr>
          <w:top w:val="nil"/>
          <w:left w:val="nil"/>
          <w:bottom w:val="nil"/>
          <w:right w:val="nil"/>
          <w:between w:val="nil"/>
        </w:pBdr>
        <w:spacing w:after="0"/>
        <w:rPr>
          <w:color w:val="auto"/>
          <w:lang w:eastAsia="en-US"/>
        </w:rPr>
      </w:pPr>
      <w:r w:rsidRPr="00B3202E">
        <w:rPr>
          <w:lang w:eastAsia="en-US"/>
        </w:rPr>
        <w:t xml:space="preserve">Persistent headache. </w:t>
      </w:r>
    </w:p>
    <w:p w14:paraId="113B2D83" w14:textId="77777777" w:rsidR="00B3202E" w:rsidRPr="00B3202E" w:rsidRDefault="00B3202E" w:rsidP="00B3202E">
      <w:pPr>
        <w:numPr>
          <w:ilvl w:val="0"/>
          <w:numId w:val="1180"/>
        </w:numPr>
        <w:pBdr>
          <w:top w:val="nil"/>
          <w:left w:val="nil"/>
          <w:bottom w:val="nil"/>
          <w:right w:val="nil"/>
          <w:between w:val="nil"/>
        </w:pBdr>
        <w:spacing w:after="0"/>
        <w:rPr>
          <w:color w:val="auto"/>
          <w:lang w:eastAsia="en-US"/>
        </w:rPr>
      </w:pPr>
      <w:r w:rsidRPr="00B3202E">
        <w:rPr>
          <w:lang w:eastAsia="en-US"/>
        </w:rPr>
        <w:t xml:space="preserve">visual disturbances. </w:t>
      </w:r>
    </w:p>
    <w:p w14:paraId="264DB316" w14:textId="77777777" w:rsidR="00B3202E" w:rsidRPr="00B3202E" w:rsidRDefault="00B3202E" w:rsidP="00B3202E">
      <w:pPr>
        <w:numPr>
          <w:ilvl w:val="0"/>
          <w:numId w:val="1180"/>
        </w:numPr>
        <w:pBdr>
          <w:top w:val="nil"/>
          <w:left w:val="nil"/>
          <w:bottom w:val="nil"/>
          <w:right w:val="nil"/>
          <w:between w:val="nil"/>
        </w:pBdr>
        <w:spacing w:after="0"/>
        <w:rPr>
          <w:color w:val="auto"/>
          <w:lang w:eastAsia="en-US"/>
        </w:rPr>
      </w:pPr>
      <w:r w:rsidRPr="00B3202E">
        <w:rPr>
          <w:lang w:eastAsia="en-US"/>
        </w:rPr>
        <w:t>liver transaminases results( ALT 75 and AST 90 u/l).</w:t>
      </w:r>
    </w:p>
    <w:p w14:paraId="0DDC2B30" w14:textId="77777777" w:rsidR="00B3202E" w:rsidRPr="00B3202E" w:rsidRDefault="00B3202E" w:rsidP="00B3202E">
      <w:pPr>
        <w:pBdr>
          <w:top w:val="nil"/>
          <w:left w:val="nil"/>
          <w:bottom w:val="nil"/>
          <w:right w:val="nil"/>
          <w:between w:val="nil"/>
        </w:pBdr>
        <w:ind w:left="1080"/>
        <w:rPr>
          <w:lang w:eastAsia="en-US"/>
        </w:rPr>
      </w:pPr>
    </w:p>
    <w:p w14:paraId="52717BE5" w14:textId="77777777" w:rsidR="00B3202E" w:rsidRPr="00B3202E" w:rsidRDefault="00B3202E" w:rsidP="00B3202E">
      <w:pPr>
        <w:rPr>
          <w:color w:val="auto"/>
          <w:lang w:eastAsia="en-US"/>
        </w:rPr>
      </w:pPr>
      <w:r w:rsidRPr="00B3202E">
        <w:rPr>
          <w:color w:val="auto"/>
          <w:lang w:eastAsia="en-US"/>
        </w:rPr>
        <w:t>The correct way to calculate estimated date of delivery (EDD):</w:t>
      </w:r>
    </w:p>
    <w:p w14:paraId="66AAE784" w14:textId="77777777" w:rsidR="00B3202E" w:rsidRPr="00B3202E" w:rsidRDefault="00B3202E" w:rsidP="00B3202E">
      <w:pPr>
        <w:numPr>
          <w:ilvl w:val="0"/>
          <w:numId w:val="1181"/>
        </w:numPr>
        <w:pBdr>
          <w:top w:val="nil"/>
          <w:left w:val="nil"/>
          <w:bottom w:val="nil"/>
          <w:right w:val="nil"/>
          <w:between w:val="nil"/>
        </w:pBdr>
        <w:spacing w:after="0"/>
        <w:rPr>
          <w:color w:val="auto"/>
          <w:lang w:eastAsia="en-US"/>
        </w:rPr>
      </w:pPr>
      <w:r w:rsidRPr="00B3202E">
        <w:rPr>
          <w:lang w:eastAsia="en-US"/>
        </w:rPr>
        <w:t>Last day of last menstrual period + 8 month and one week.</w:t>
      </w:r>
    </w:p>
    <w:p w14:paraId="45809F4D" w14:textId="77777777" w:rsidR="00B3202E" w:rsidRPr="00B3202E" w:rsidRDefault="00B3202E" w:rsidP="00B3202E">
      <w:pPr>
        <w:numPr>
          <w:ilvl w:val="0"/>
          <w:numId w:val="1181"/>
        </w:numPr>
        <w:pBdr>
          <w:top w:val="nil"/>
          <w:left w:val="nil"/>
          <w:bottom w:val="nil"/>
          <w:right w:val="nil"/>
          <w:between w:val="nil"/>
        </w:pBdr>
        <w:spacing w:after="0"/>
        <w:rPr>
          <w:color w:val="FF0000"/>
          <w:lang w:eastAsia="en-US"/>
        </w:rPr>
      </w:pPr>
      <w:r w:rsidRPr="00B3202E">
        <w:rPr>
          <w:color w:val="FF0000"/>
          <w:lang w:eastAsia="en-US"/>
        </w:rPr>
        <w:t>First day of last menstrual period + 9 months and one week</w:t>
      </w:r>
    </w:p>
    <w:p w14:paraId="726C1979" w14:textId="77777777" w:rsidR="00B3202E" w:rsidRPr="00B3202E" w:rsidRDefault="00B3202E" w:rsidP="00B3202E">
      <w:pPr>
        <w:numPr>
          <w:ilvl w:val="0"/>
          <w:numId w:val="1181"/>
        </w:numPr>
        <w:pBdr>
          <w:top w:val="nil"/>
          <w:left w:val="nil"/>
          <w:bottom w:val="nil"/>
          <w:right w:val="nil"/>
          <w:between w:val="nil"/>
        </w:pBdr>
        <w:spacing w:after="0"/>
        <w:rPr>
          <w:color w:val="auto"/>
          <w:lang w:eastAsia="en-US"/>
        </w:rPr>
      </w:pPr>
      <w:r w:rsidRPr="00B3202E">
        <w:rPr>
          <w:lang w:eastAsia="en-US"/>
        </w:rPr>
        <w:t>first day  of last menstrual period + 9 months.</w:t>
      </w:r>
    </w:p>
    <w:p w14:paraId="381A2241" w14:textId="77777777" w:rsidR="00B3202E" w:rsidRPr="00B3202E" w:rsidRDefault="00B3202E" w:rsidP="00B3202E">
      <w:pPr>
        <w:numPr>
          <w:ilvl w:val="0"/>
          <w:numId w:val="1181"/>
        </w:numPr>
        <w:pBdr>
          <w:top w:val="nil"/>
          <w:left w:val="nil"/>
          <w:bottom w:val="nil"/>
          <w:right w:val="nil"/>
          <w:between w:val="nil"/>
        </w:pBdr>
        <w:spacing w:after="0"/>
        <w:rPr>
          <w:color w:val="auto"/>
          <w:lang w:eastAsia="en-US"/>
        </w:rPr>
      </w:pPr>
      <w:r w:rsidRPr="00B3202E">
        <w:rPr>
          <w:lang w:eastAsia="en-US"/>
        </w:rPr>
        <w:t>First day of last menstrual period + 8 months and one week.</w:t>
      </w:r>
    </w:p>
    <w:p w14:paraId="5DA0F5A6" w14:textId="77777777" w:rsidR="00B3202E" w:rsidRPr="00B3202E" w:rsidRDefault="00B3202E" w:rsidP="00B3202E">
      <w:pPr>
        <w:numPr>
          <w:ilvl w:val="0"/>
          <w:numId w:val="1181"/>
        </w:numPr>
        <w:pBdr>
          <w:top w:val="nil"/>
          <w:left w:val="nil"/>
          <w:bottom w:val="nil"/>
          <w:right w:val="nil"/>
          <w:between w:val="nil"/>
        </w:pBdr>
        <w:spacing w:after="0"/>
        <w:rPr>
          <w:color w:val="auto"/>
          <w:lang w:eastAsia="en-US"/>
        </w:rPr>
      </w:pPr>
      <w:r w:rsidRPr="00B3202E">
        <w:rPr>
          <w:lang w:eastAsia="en-US"/>
        </w:rPr>
        <w:t>Last day of LMP + 8 months and one week.</w:t>
      </w:r>
    </w:p>
    <w:p w14:paraId="02FCB993" w14:textId="77777777" w:rsidR="00B3202E" w:rsidRPr="00B3202E" w:rsidRDefault="00B3202E" w:rsidP="00B3202E">
      <w:pPr>
        <w:pBdr>
          <w:top w:val="nil"/>
          <w:left w:val="nil"/>
          <w:bottom w:val="nil"/>
          <w:right w:val="nil"/>
          <w:between w:val="nil"/>
        </w:pBdr>
        <w:ind w:left="720"/>
        <w:rPr>
          <w:lang w:eastAsia="en-US"/>
        </w:rPr>
      </w:pPr>
    </w:p>
    <w:p w14:paraId="3467EED5" w14:textId="77777777" w:rsidR="00B3202E" w:rsidRPr="00B3202E" w:rsidRDefault="00B3202E" w:rsidP="00B3202E">
      <w:pPr>
        <w:rPr>
          <w:color w:val="auto"/>
          <w:lang w:eastAsia="en-US"/>
        </w:rPr>
      </w:pPr>
      <w:r w:rsidRPr="00B3202E">
        <w:rPr>
          <w:color w:val="auto"/>
          <w:lang w:eastAsia="en-US"/>
        </w:rPr>
        <w:t>The next step in management of a case of a 30 year old G2P1 at 37 week complaining of decreased fetal movement:</w:t>
      </w:r>
    </w:p>
    <w:p w14:paraId="12421E3A" w14:textId="77777777" w:rsidR="00B3202E" w:rsidRPr="00B3202E" w:rsidRDefault="00B3202E" w:rsidP="00B3202E">
      <w:pPr>
        <w:numPr>
          <w:ilvl w:val="0"/>
          <w:numId w:val="1182"/>
        </w:numPr>
        <w:pBdr>
          <w:top w:val="nil"/>
          <w:left w:val="nil"/>
          <w:bottom w:val="nil"/>
          <w:right w:val="nil"/>
          <w:between w:val="nil"/>
        </w:pBdr>
        <w:spacing w:after="0"/>
        <w:rPr>
          <w:color w:val="auto"/>
          <w:lang w:eastAsia="en-US"/>
        </w:rPr>
      </w:pPr>
      <w:r w:rsidRPr="00B3202E">
        <w:rPr>
          <w:lang w:eastAsia="en-US"/>
        </w:rPr>
        <w:t>Admission and observation</w:t>
      </w:r>
    </w:p>
    <w:p w14:paraId="0D8E4E12" w14:textId="77777777" w:rsidR="00B3202E" w:rsidRPr="00B3202E" w:rsidRDefault="00B3202E" w:rsidP="00B3202E">
      <w:pPr>
        <w:numPr>
          <w:ilvl w:val="0"/>
          <w:numId w:val="1182"/>
        </w:numPr>
        <w:pBdr>
          <w:top w:val="nil"/>
          <w:left w:val="nil"/>
          <w:bottom w:val="nil"/>
          <w:right w:val="nil"/>
          <w:between w:val="nil"/>
        </w:pBdr>
        <w:spacing w:after="0"/>
        <w:rPr>
          <w:color w:val="FF0000"/>
          <w:lang w:eastAsia="en-US"/>
        </w:rPr>
      </w:pPr>
      <w:r w:rsidRPr="00B3202E">
        <w:rPr>
          <w:color w:val="FF0000"/>
          <w:lang w:eastAsia="en-US"/>
        </w:rPr>
        <w:t xml:space="preserve"> to do non stress test.</w:t>
      </w:r>
    </w:p>
    <w:p w14:paraId="2755C874" w14:textId="77777777" w:rsidR="00B3202E" w:rsidRPr="00B3202E" w:rsidRDefault="00B3202E" w:rsidP="00B3202E">
      <w:pPr>
        <w:numPr>
          <w:ilvl w:val="0"/>
          <w:numId w:val="1182"/>
        </w:numPr>
        <w:pBdr>
          <w:top w:val="nil"/>
          <w:left w:val="nil"/>
          <w:bottom w:val="nil"/>
          <w:right w:val="nil"/>
          <w:between w:val="nil"/>
        </w:pBdr>
        <w:spacing w:after="0"/>
        <w:rPr>
          <w:color w:val="auto"/>
          <w:lang w:eastAsia="en-US"/>
        </w:rPr>
      </w:pPr>
      <w:r w:rsidRPr="00B3202E">
        <w:rPr>
          <w:lang w:eastAsia="en-US"/>
        </w:rPr>
        <w:t xml:space="preserve">To do contraction stress test. </w:t>
      </w:r>
    </w:p>
    <w:p w14:paraId="20F7E1A9" w14:textId="77777777" w:rsidR="00B3202E" w:rsidRPr="00B3202E" w:rsidRDefault="00B3202E" w:rsidP="00B3202E">
      <w:pPr>
        <w:numPr>
          <w:ilvl w:val="0"/>
          <w:numId w:val="1182"/>
        </w:numPr>
        <w:pBdr>
          <w:top w:val="nil"/>
          <w:left w:val="nil"/>
          <w:bottom w:val="nil"/>
          <w:right w:val="nil"/>
          <w:between w:val="nil"/>
        </w:pBdr>
        <w:spacing w:after="0"/>
        <w:rPr>
          <w:color w:val="auto"/>
          <w:lang w:eastAsia="en-US"/>
        </w:rPr>
      </w:pPr>
      <w:r w:rsidRPr="00B3202E">
        <w:rPr>
          <w:lang w:eastAsia="en-US"/>
        </w:rPr>
        <w:t xml:space="preserve">to do by physical profile. </w:t>
      </w:r>
    </w:p>
    <w:p w14:paraId="6098C9DD" w14:textId="77777777" w:rsidR="00B3202E" w:rsidRPr="00B3202E" w:rsidRDefault="00B3202E" w:rsidP="00B3202E">
      <w:pPr>
        <w:numPr>
          <w:ilvl w:val="0"/>
          <w:numId w:val="1182"/>
        </w:numPr>
        <w:pBdr>
          <w:top w:val="nil"/>
          <w:left w:val="nil"/>
          <w:bottom w:val="nil"/>
          <w:right w:val="nil"/>
          <w:between w:val="nil"/>
        </w:pBdr>
        <w:spacing w:after="0"/>
        <w:rPr>
          <w:color w:val="auto"/>
          <w:lang w:eastAsia="en-US"/>
        </w:rPr>
      </w:pPr>
      <w:r w:rsidRPr="00B3202E">
        <w:rPr>
          <w:lang w:eastAsia="en-US"/>
        </w:rPr>
        <w:t>induction of labor.</w:t>
      </w:r>
    </w:p>
    <w:p w14:paraId="60850956" w14:textId="77777777" w:rsidR="00B3202E" w:rsidRPr="00B3202E" w:rsidRDefault="00B3202E" w:rsidP="00B3202E">
      <w:pPr>
        <w:pBdr>
          <w:top w:val="nil"/>
          <w:left w:val="nil"/>
          <w:bottom w:val="nil"/>
          <w:right w:val="nil"/>
          <w:between w:val="nil"/>
        </w:pBdr>
        <w:ind w:left="720"/>
        <w:rPr>
          <w:lang w:eastAsia="en-US"/>
        </w:rPr>
      </w:pPr>
    </w:p>
    <w:p w14:paraId="6AC41137" w14:textId="77777777" w:rsidR="00B3202E" w:rsidRPr="00B3202E" w:rsidRDefault="00B3202E" w:rsidP="00B3202E">
      <w:pPr>
        <w:rPr>
          <w:color w:val="auto"/>
          <w:lang w:eastAsia="en-US"/>
        </w:rPr>
      </w:pPr>
      <w:r w:rsidRPr="00B3202E">
        <w:rPr>
          <w:color w:val="auto"/>
          <w:lang w:eastAsia="en-US"/>
        </w:rPr>
        <w:t xml:space="preserve">upon pelvic examination of an 89 year old woman who presented to the clinic with long history of Dragging sensation and the vagina. The cervix and body of the uterus Where protruded outside Introitus most likely diagnosis: </w:t>
      </w:r>
    </w:p>
    <w:p w14:paraId="7ED5572C" w14:textId="77777777" w:rsidR="00B3202E" w:rsidRPr="00B3202E" w:rsidRDefault="00B3202E" w:rsidP="00B3202E">
      <w:pPr>
        <w:numPr>
          <w:ilvl w:val="0"/>
          <w:numId w:val="1183"/>
        </w:numPr>
        <w:pBdr>
          <w:top w:val="nil"/>
          <w:left w:val="nil"/>
          <w:bottom w:val="nil"/>
          <w:right w:val="nil"/>
          <w:between w:val="nil"/>
        </w:pBdr>
        <w:spacing w:after="0"/>
        <w:rPr>
          <w:color w:val="404040"/>
          <w:lang w:eastAsia="en-US"/>
        </w:rPr>
      </w:pPr>
      <w:r w:rsidRPr="00B3202E">
        <w:rPr>
          <w:color w:val="404040"/>
          <w:lang w:eastAsia="en-US"/>
        </w:rPr>
        <w:t xml:space="preserve">Grade 2 uterine prolapse. </w:t>
      </w:r>
    </w:p>
    <w:p w14:paraId="597E3E46" w14:textId="77777777" w:rsidR="00B3202E" w:rsidRPr="00B3202E" w:rsidRDefault="00B3202E" w:rsidP="00B3202E">
      <w:pPr>
        <w:numPr>
          <w:ilvl w:val="0"/>
          <w:numId w:val="1183"/>
        </w:numPr>
        <w:pBdr>
          <w:top w:val="nil"/>
          <w:left w:val="nil"/>
          <w:bottom w:val="nil"/>
          <w:right w:val="nil"/>
          <w:between w:val="nil"/>
        </w:pBdr>
        <w:spacing w:after="0"/>
        <w:rPr>
          <w:color w:val="auto"/>
          <w:lang w:eastAsia="en-US"/>
        </w:rPr>
      </w:pPr>
      <w:r w:rsidRPr="00B3202E">
        <w:rPr>
          <w:lang w:eastAsia="en-US"/>
        </w:rPr>
        <w:t xml:space="preserve">Grade 4 anterior vaginal wall prolapse </w:t>
      </w:r>
    </w:p>
    <w:p w14:paraId="5B27F70B" w14:textId="77777777" w:rsidR="00B3202E" w:rsidRPr="00B3202E" w:rsidRDefault="00B3202E" w:rsidP="00B3202E">
      <w:pPr>
        <w:numPr>
          <w:ilvl w:val="0"/>
          <w:numId w:val="1183"/>
        </w:numPr>
        <w:pBdr>
          <w:top w:val="nil"/>
          <w:left w:val="nil"/>
          <w:bottom w:val="nil"/>
          <w:right w:val="nil"/>
          <w:between w:val="nil"/>
        </w:pBdr>
        <w:spacing w:after="0"/>
        <w:rPr>
          <w:color w:val="auto"/>
          <w:lang w:eastAsia="en-US"/>
        </w:rPr>
      </w:pPr>
      <w:r w:rsidRPr="00B3202E">
        <w:rPr>
          <w:lang w:eastAsia="en-US"/>
        </w:rPr>
        <w:t>vault prolapse.</w:t>
      </w:r>
    </w:p>
    <w:p w14:paraId="273D4541" w14:textId="77777777" w:rsidR="00B3202E" w:rsidRPr="00B3202E" w:rsidRDefault="00B3202E" w:rsidP="00B3202E">
      <w:pPr>
        <w:numPr>
          <w:ilvl w:val="0"/>
          <w:numId w:val="1183"/>
        </w:numPr>
        <w:pBdr>
          <w:top w:val="nil"/>
          <w:left w:val="nil"/>
          <w:bottom w:val="nil"/>
          <w:right w:val="nil"/>
          <w:between w:val="nil"/>
        </w:pBdr>
        <w:spacing w:after="0"/>
        <w:rPr>
          <w:color w:val="FF0000"/>
          <w:lang w:eastAsia="en-US"/>
        </w:rPr>
      </w:pPr>
      <w:r w:rsidRPr="00B3202E">
        <w:rPr>
          <w:color w:val="FF0000"/>
          <w:lang w:eastAsia="en-US"/>
        </w:rPr>
        <w:t xml:space="preserve">Procedentia </w:t>
      </w:r>
    </w:p>
    <w:p w14:paraId="7496836F" w14:textId="77777777" w:rsidR="00B3202E" w:rsidRPr="00B3202E" w:rsidRDefault="00B3202E" w:rsidP="00B3202E">
      <w:pPr>
        <w:numPr>
          <w:ilvl w:val="0"/>
          <w:numId w:val="1183"/>
        </w:numPr>
        <w:pBdr>
          <w:top w:val="nil"/>
          <w:left w:val="nil"/>
          <w:bottom w:val="nil"/>
          <w:right w:val="nil"/>
          <w:between w:val="nil"/>
        </w:pBdr>
        <w:rPr>
          <w:color w:val="auto"/>
          <w:lang w:eastAsia="en-US"/>
        </w:rPr>
      </w:pPr>
      <w:r w:rsidRPr="00B3202E">
        <w:rPr>
          <w:lang w:eastAsia="en-US"/>
        </w:rPr>
        <w:t xml:space="preserve">Uterine inversion </w:t>
      </w:r>
    </w:p>
    <w:p w14:paraId="4D3D3BB3" w14:textId="77777777" w:rsidR="00B3202E" w:rsidRPr="00B3202E" w:rsidRDefault="00B3202E" w:rsidP="00B3202E">
      <w:pPr>
        <w:rPr>
          <w:color w:val="auto"/>
          <w:lang w:eastAsia="en-US"/>
        </w:rPr>
      </w:pPr>
    </w:p>
    <w:p w14:paraId="41281DF7" w14:textId="77777777" w:rsidR="00B3202E" w:rsidRPr="00B3202E" w:rsidRDefault="00B3202E" w:rsidP="00B3202E">
      <w:pPr>
        <w:rPr>
          <w:color w:val="auto"/>
          <w:lang w:eastAsia="en-US"/>
        </w:rPr>
      </w:pPr>
      <w:r w:rsidRPr="00B3202E">
        <w:rPr>
          <w:color w:val="auto"/>
          <w:lang w:eastAsia="en-US"/>
        </w:rPr>
        <w:t xml:space="preserve">The most likely diagnosis in a 39 year old woman P3 +1. Complaines of severe progressive secondary dysmenorrhoea And heavy menstrual cycle. pelvic examination demonstrated a tender, diffusely enlarged uterus With no adnexal tenderness, result of endometrial biopsy are normal: </w:t>
      </w:r>
    </w:p>
    <w:p w14:paraId="3B1261B3" w14:textId="77777777" w:rsidR="00B3202E" w:rsidRPr="00B3202E" w:rsidRDefault="00B3202E" w:rsidP="00B3202E">
      <w:pPr>
        <w:numPr>
          <w:ilvl w:val="0"/>
          <w:numId w:val="1184"/>
        </w:numPr>
        <w:pBdr>
          <w:top w:val="nil"/>
          <w:left w:val="nil"/>
          <w:bottom w:val="nil"/>
          <w:right w:val="nil"/>
          <w:between w:val="nil"/>
        </w:pBdr>
        <w:spacing w:after="0"/>
        <w:rPr>
          <w:color w:val="auto"/>
          <w:lang w:eastAsia="en-US"/>
        </w:rPr>
      </w:pPr>
      <w:r w:rsidRPr="00B3202E">
        <w:rPr>
          <w:lang w:eastAsia="en-US"/>
        </w:rPr>
        <w:t xml:space="preserve">endometriosis. </w:t>
      </w:r>
    </w:p>
    <w:p w14:paraId="4B3AE91E" w14:textId="77777777" w:rsidR="00B3202E" w:rsidRPr="00B3202E" w:rsidRDefault="00B3202E" w:rsidP="00B3202E">
      <w:pPr>
        <w:numPr>
          <w:ilvl w:val="0"/>
          <w:numId w:val="1184"/>
        </w:numPr>
        <w:pBdr>
          <w:top w:val="nil"/>
          <w:left w:val="nil"/>
          <w:bottom w:val="nil"/>
          <w:right w:val="nil"/>
          <w:between w:val="nil"/>
        </w:pBdr>
        <w:spacing w:after="0"/>
        <w:rPr>
          <w:color w:val="auto"/>
          <w:lang w:eastAsia="en-US"/>
        </w:rPr>
      </w:pPr>
      <w:r w:rsidRPr="00B3202E">
        <w:rPr>
          <w:lang w:eastAsia="en-US"/>
        </w:rPr>
        <w:t xml:space="preserve">endometritis. </w:t>
      </w:r>
    </w:p>
    <w:p w14:paraId="2E0DFC9D" w14:textId="77777777" w:rsidR="00B3202E" w:rsidRPr="00B3202E" w:rsidRDefault="00B3202E" w:rsidP="00B3202E">
      <w:pPr>
        <w:numPr>
          <w:ilvl w:val="0"/>
          <w:numId w:val="1184"/>
        </w:numPr>
        <w:pBdr>
          <w:top w:val="nil"/>
          <w:left w:val="nil"/>
          <w:bottom w:val="nil"/>
          <w:right w:val="nil"/>
          <w:between w:val="nil"/>
        </w:pBdr>
        <w:spacing w:after="0"/>
        <w:rPr>
          <w:color w:val="auto"/>
          <w:lang w:eastAsia="en-US"/>
        </w:rPr>
      </w:pPr>
      <w:r w:rsidRPr="00B3202E">
        <w:rPr>
          <w:color w:val="FF0000"/>
          <w:lang w:eastAsia="en-US"/>
        </w:rPr>
        <w:t>adenomyosis</w:t>
      </w:r>
      <w:r w:rsidRPr="00B3202E">
        <w:rPr>
          <w:lang w:eastAsia="en-US"/>
        </w:rPr>
        <w:t xml:space="preserve">. </w:t>
      </w:r>
    </w:p>
    <w:p w14:paraId="69A0EF45" w14:textId="77777777" w:rsidR="00B3202E" w:rsidRPr="00B3202E" w:rsidRDefault="00B3202E" w:rsidP="00B3202E">
      <w:pPr>
        <w:numPr>
          <w:ilvl w:val="0"/>
          <w:numId w:val="1184"/>
        </w:numPr>
        <w:pBdr>
          <w:top w:val="nil"/>
          <w:left w:val="nil"/>
          <w:bottom w:val="nil"/>
          <w:right w:val="nil"/>
          <w:between w:val="nil"/>
        </w:pBdr>
        <w:spacing w:after="0"/>
        <w:rPr>
          <w:color w:val="auto"/>
          <w:lang w:eastAsia="en-US"/>
        </w:rPr>
      </w:pPr>
      <w:r w:rsidRPr="00B3202E">
        <w:rPr>
          <w:lang w:eastAsia="en-US"/>
        </w:rPr>
        <w:lastRenderedPageBreak/>
        <w:t xml:space="preserve">uterinr Sarcoma. </w:t>
      </w:r>
    </w:p>
    <w:p w14:paraId="5E081AE8" w14:textId="77777777" w:rsidR="00B3202E" w:rsidRPr="00B3202E" w:rsidRDefault="00B3202E" w:rsidP="00B3202E">
      <w:pPr>
        <w:numPr>
          <w:ilvl w:val="0"/>
          <w:numId w:val="1184"/>
        </w:numPr>
        <w:pBdr>
          <w:top w:val="nil"/>
          <w:left w:val="nil"/>
          <w:bottom w:val="nil"/>
          <w:right w:val="nil"/>
          <w:between w:val="nil"/>
        </w:pBdr>
        <w:rPr>
          <w:color w:val="auto"/>
          <w:lang w:eastAsia="en-US"/>
        </w:rPr>
      </w:pPr>
      <w:r w:rsidRPr="00B3202E">
        <w:rPr>
          <w:lang w:eastAsia="en-US"/>
        </w:rPr>
        <w:t>Leiomyoma</w:t>
      </w:r>
    </w:p>
    <w:p w14:paraId="77FD253F" w14:textId="77777777" w:rsidR="00B3202E" w:rsidRPr="00B3202E" w:rsidRDefault="00B3202E" w:rsidP="00B3202E">
      <w:pPr>
        <w:rPr>
          <w:color w:val="auto"/>
          <w:lang w:eastAsia="en-US"/>
        </w:rPr>
      </w:pPr>
      <w:r w:rsidRPr="00B3202E">
        <w:rPr>
          <w:color w:val="auto"/>
          <w:lang w:eastAsia="en-US"/>
        </w:rPr>
        <w:t>A 35 year old woman power 3 .is seen in the gynacology clinic after having persistent post coital bleeding and pain after intercourse. Her last Pap smear return with a report of high grade sequamous intraepitheial lesion. Her Pap smear have always been normal in the past.</w:t>
      </w:r>
    </w:p>
    <w:p w14:paraId="458AE277" w14:textId="77777777" w:rsidR="00B3202E" w:rsidRPr="00B3202E" w:rsidRDefault="00B3202E" w:rsidP="00B3202E">
      <w:pPr>
        <w:rPr>
          <w:color w:val="auto"/>
          <w:lang w:eastAsia="en-US"/>
        </w:rPr>
      </w:pPr>
      <w:r w:rsidRPr="00B3202E">
        <w:rPr>
          <w:color w:val="auto"/>
          <w:lang w:eastAsia="en-US"/>
        </w:rPr>
        <w:t xml:space="preserve">The best next step to confirm the most likely diagnosis is. </w:t>
      </w:r>
    </w:p>
    <w:p w14:paraId="7C1EBD61" w14:textId="77777777" w:rsidR="00B3202E" w:rsidRPr="00B3202E" w:rsidRDefault="00B3202E" w:rsidP="00B3202E">
      <w:pPr>
        <w:numPr>
          <w:ilvl w:val="0"/>
          <w:numId w:val="1166"/>
        </w:numPr>
        <w:pBdr>
          <w:top w:val="nil"/>
          <w:left w:val="nil"/>
          <w:bottom w:val="nil"/>
          <w:right w:val="nil"/>
          <w:between w:val="nil"/>
        </w:pBdr>
        <w:spacing w:after="0"/>
        <w:rPr>
          <w:lang w:eastAsia="en-US"/>
        </w:rPr>
      </w:pPr>
      <w:r w:rsidRPr="00B3202E">
        <w:rPr>
          <w:lang w:eastAsia="en-US"/>
        </w:rPr>
        <w:t>Cone biopsy</w:t>
      </w:r>
    </w:p>
    <w:p w14:paraId="42541D63" w14:textId="77777777" w:rsidR="00B3202E" w:rsidRPr="00B3202E" w:rsidRDefault="00B3202E" w:rsidP="00B3202E">
      <w:pPr>
        <w:numPr>
          <w:ilvl w:val="0"/>
          <w:numId w:val="1166"/>
        </w:numPr>
        <w:pBdr>
          <w:top w:val="nil"/>
          <w:left w:val="nil"/>
          <w:bottom w:val="nil"/>
          <w:right w:val="nil"/>
          <w:between w:val="nil"/>
        </w:pBdr>
        <w:spacing w:after="0"/>
        <w:rPr>
          <w:color w:val="auto"/>
          <w:lang w:eastAsia="en-US"/>
        </w:rPr>
      </w:pPr>
      <w:r w:rsidRPr="00B3202E">
        <w:rPr>
          <w:lang w:eastAsia="en-US"/>
        </w:rPr>
        <w:t xml:space="preserve">serum beta HCG level </w:t>
      </w:r>
    </w:p>
    <w:p w14:paraId="2FF82F37" w14:textId="77777777" w:rsidR="00B3202E" w:rsidRPr="00B3202E" w:rsidRDefault="00B3202E" w:rsidP="00B3202E">
      <w:pPr>
        <w:numPr>
          <w:ilvl w:val="0"/>
          <w:numId w:val="1166"/>
        </w:numPr>
        <w:pBdr>
          <w:top w:val="nil"/>
          <w:left w:val="nil"/>
          <w:bottom w:val="nil"/>
          <w:right w:val="nil"/>
          <w:between w:val="nil"/>
        </w:pBdr>
        <w:spacing w:after="0"/>
        <w:rPr>
          <w:color w:val="auto"/>
          <w:lang w:eastAsia="en-US"/>
        </w:rPr>
      </w:pPr>
      <w:r w:rsidRPr="00B3202E">
        <w:rPr>
          <w:lang w:eastAsia="en-US"/>
        </w:rPr>
        <w:t>repeat Pap smear test and do human papilloma virus DNA testing.</w:t>
      </w:r>
    </w:p>
    <w:p w14:paraId="5F38190F" w14:textId="77777777" w:rsidR="00B3202E" w:rsidRPr="00B3202E" w:rsidRDefault="00B3202E" w:rsidP="00B3202E">
      <w:pPr>
        <w:numPr>
          <w:ilvl w:val="0"/>
          <w:numId w:val="1166"/>
        </w:numPr>
        <w:pBdr>
          <w:top w:val="nil"/>
          <w:left w:val="nil"/>
          <w:bottom w:val="nil"/>
          <w:right w:val="nil"/>
          <w:between w:val="nil"/>
        </w:pBdr>
        <w:spacing w:after="0"/>
        <w:rPr>
          <w:color w:val="auto"/>
          <w:lang w:eastAsia="en-US"/>
        </w:rPr>
      </w:pPr>
      <w:r w:rsidRPr="00B3202E">
        <w:rPr>
          <w:lang w:eastAsia="en-US"/>
        </w:rPr>
        <w:t xml:space="preserve">Dilatation and curratage and endometrial biopsy. </w:t>
      </w:r>
    </w:p>
    <w:p w14:paraId="06264A9D" w14:textId="77777777" w:rsidR="00B3202E" w:rsidRPr="00B3202E" w:rsidRDefault="00B3202E" w:rsidP="00B3202E">
      <w:pPr>
        <w:numPr>
          <w:ilvl w:val="0"/>
          <w:numId w:val="1166"/>
        </w:numPr>
        <w:pBdr>
          <w:top w:val="nil"/>
          <w:left w:val="nil"/>
          <w:bottom w:val="nil"/>
          <w:right w:val="nil"/>
          <w:between w:val="nil"/>
        </w:pBdr>
        <w:rPr>
          <w:color w:val="FF0000"/>
          <w:lang w:eastAsia="en-US"/>
        </w:rPr>
      </w:pPr>
      <w:r w:rsidRPr="00B3202E">
        <w:rPr>
          <w:color w:val="FF0000"/>
          <w:lang w:eastAsia="en-US"/>
        </w:rPr>
        <w:t>colposcopy and biopsy.</w:t>
      </w:r>
    </w:p>
    <w:p w14:paraId="06092DAC" w14:textId="77777777" w:rsidR="00B3202E" w:rsidRPr="00B3202E" w:rsidRDefault="00B3202E" w:rsidP="00B3202E">
      <w:pPr>
        <w:ind w:left="360"/>
        <w:rPr>
          <w:color w:val="FF0000"/>
          <w:lang w:eastAsia="en-US"/>
        </w:rPr>
      </w:pPr>
    </w:p>
    <w:p w14:paraId="2929E1A6" w14:textId="77777777" w:rsidR="00B3202E" w:rsidRPr="00B3202E" w:rsidRDefault="00B3202E" w:rsidP="00B3202E">
      <w:pPr>
        <w:rPr>
          <w:color w:val="00B050"/>
          <w:lang w:eastAsia="en-US"/>
        </w:rPr>
      </w:pPr>
      <w:r w:rsidRPr="00B3202E">
        <w:rPr>
          <w:color w:val="00B050"/>
          <w:lang w:eastAsia="en-US"/>
        </w:rPr>
        <w:t>Intrahepatic cholestasis of pregnancy:</w:t>
      </w:r>
    </w:p>
    <w:p w14:paraId="46C25FB1" w14:textId="77777777" w:rsidR="00B3202E" w:rsidRPr="00B3202E" w:rsidRDefault="00B3202E" w:rsidP="00B3202E">
      <w:pPr>
        <w:numPr>
          <w:ilvl w:val="0"/>
          <w:numId w:val="1168"/>
        </w:numPr>
        <w:pBdr>
          <w:top w:val="nil"/>
          <w:left w:val="nil"/>
          <w:bottom w:val="nil"/>
          <w:right w:val="nil"/>
          <w:between w:val="nil"/>
        </w:pBdr>
        <w:spacing w:after="0"/>
        <w:rPr>
          <w:color w:val="auto"/>
          <w:lang w:eastAsia="en-US"/>
        </w:rPr>
      </w:pPr>
      <w:r w:rsidRPr="00B3202E">
        <w:rPr>
          <w:lang w:eastAsia="en-US"/>
        </w:rPr>
        <w:t xml:space="preserve">It is associated with antepartum hemorrhage. </w:t>
      </w:r>
    </w:p>
    <w:p w14:paraId="29DDE098" w14:textId="77777777" w:rsidR="00B3202E" w:rsidRPr="00B3202E" w:rsidRDefault="00B3202E" w:rsidP="00B3202E">
      <w:pPr>
        <w:numPr>
          <w:ilvl w:val="0"/>
          <w:numId w:val="1168"/>
        </w:numPr>
        <w:pBdr>
          <w:top w:val="nil"/>
          <w:left w:val="nil"/>
          <w:bottom w:val="nil"/>
          <w:right w:val="nil"/>
          <w:between w:val="nil"/>
        </w:pBdr>
        <w:spacing w:after="0"/>
        <w:rPr>
          <w:color w:val="auto"/>
          <w:lang w:eastAsia="en-US"/>
        </w:rPr>
      </w:pPr>
      <w:r w:rsidRPr="00B3202E">
        <w:rPr>
          <w:lang w:eastAsia="en-US"/>
        </w:rPr>
        <w:t>It preceeds to chronic liver disease in most of cases after delivery.</w:t>
      </w:r>
    </w:p>
    <w:p w14:paraId="3FFDF226" w14:textId="77777777" w:rsidR="00B3202E" w:rsidRPr="00B3202E" w:rsidRDefault="00B3202E" w:rsidP="00B3202E">
      <w:pPr>
        <w:numPr>
          <w:ilvl w:val="0"/>
          <w:numId w:val="1168"/>
        </w:numPr>
        <w:pBdr>
          <w:top w:val="nil"/>
          <w:left w:val="nil"/>
          <w:bottom w:val="nil"/>
          <w:right w:val="nil"/>
          <w:between w:val="nil"/>
        </w:pBdr>
        <w:spacing w:after="0"/>
        <w:rPr>
          <w:color w:val="auto"/>
          <w:lang w:eastAsia="en-US"/>
        </w:rPr>
      </w:pPr>
      <w:r w:rsidRPr="00B3202E">
        <w:rPr>
          <w:lang w:eastAsia="en-US"/>
        </w:rPr>
        <w:t>Jaundice is an essantial feature to diagnose.</w:t>
      </w:r>
    </w:p>
    <w:p w14:paraId="0C3F67DC" w14:textId="77777777" w:rsidR="00B3202E" w:rsidRPr="00B3202E" w:rsidRDefault="00B3202E" w:rsidP="00B3202E">
      <w:pPr>
        <w:numPr>
          <w:ilvl w:val="0"/>
          <w:numId w:val="1168"/>
        </w:numPr>
        <w:pBdr>
          <w:top w:val="nil"/>
          <w:left w:val="nil"/>
          <w:bottom w:val="nil"/>
          <w:right w:val="nil"/>
          <w:between w:val="nil"/>
        </w:pBdr>
        <w:spacing w:after="0"/>
        <w:rPr>
          <w:color w:val="auto"/>
          <w:lang w:eastAsia="en-US"/>
        </w:rPr>
      </w:pPr>
      <w:r w:rsidRPr="00B3202E">
        <w:rPr>
          <w:lang w:eastAsia="en-US"/>
        </w:rPr>
        <w:t>A recurrence rate of further pregnancy It's not more than 2 percent.</w:t>
      </w:r>
    </w:p>
    <w:p w14:paraId="77802468" w14:textId="77777777" w:rsidR="00B3202E" w:rsidRPr="00B3202E" w:rsidRDefault="00B3202E" w:rsidP="00B3202E">
      <w:pPr>
        <w:numPr>
          <w:ilvl w:val="0"/>
          <w:numId w:val="1168"/>
        </w:numPr>
        <w:pBdr>
          <w:top w:val="nil"/>
          <w:left w:val="nil"/>
          <w:bottom w:val="nil"/>
          <w:right w:val="nil"/>
          <w:between w:val="nil"/>
        </w:pBdr>
        <w:rPr>
          <w:color w:val="auto"/>
          <w:lang w:eastAsia="en-US"/>
        </w:rPr>
      </w:pPr>
      <w:r w:rsidRPr="00B3202E">
        <w:rPr>
          <w:lang w:eastAsia="en-US"/>
        </w:rPr>
        <w:t>It may occur in association with estrogen containing oral contraceptive pills.</w:t>
      </w:r>
    </w:p>
    <w:p w14:paraId="0A01A08C" w14:textId="77777777" w:rsidR="00B3202E" w:rsidRPr="00B3202E" w:rsidRDefault="00B3202E" w:rsidP="00B3202E">
      <w:pPr>
        <w:rPr>
          <w:color w:val="auto"/>
          <w:lang w:eastAsia="en-US"/>
        </w:rPr>
      </w:pPr>
    </w:p>
    <w:p w14:paraId="7B78CA96" w14:textId="77777777" w:rsidR="00B3202E" w:rsidRPr="00B3202E" w:rsidRDefault="00B3202E" w:rsidP="00B3202E">
      <w:pPr>
        <w:rPr>
          <w:color w:val="auto"/>
          <w:lang w:eastAsia="en-US"/>
        </w:rPr>
      </w:pPr>
      <w:r w:rsidRPr="00B3202E">
        <w:rPr>
          <w:color w:val="auto"/>
          <w:lang w:eastAsia="en-US"/>
        </w:rPr>
        <w:t xml:space="preserve">Choose the wrong pair: </w:t>
      </w:r>
    </w:p>
    <w:p w14:paraId="6400D161" w14:textId="77777777" w:rsidR="00B3202E" w:rsidRPr="00B3202E" w:rsidRDefault="00B3202E" w:rsidP="00B3202E">
      <w:pPr>
        <w:numPr>
          <w:ilvl w:val="0"/>
          <w:numId w:val="1170"/>
        </w:numPr>
        <w:pBdr>
          <w:top w:val="nil"/>
          <w:left w:val="nil"/>
          <w:bottom w:val="nil"/>
          <w:right w:val="nil"/>
          <w:between w:val="nil"/>
        </w:pBdr>
        <w:spacing w:after="0"/>
        <w:rPr>
          <w:color w:val="FF0000"/>
          <w:lang w:eastAsia="en-US"/>
        </w:rPr>
      </w:pPr>
      <w:r w:rsidRPr="00B3202E">
        <w:rPr>
          <w:color w:val="FF0000"/>
          <w:lang w:eastAsia="en-US"/>
        </w:rPr>
        <w:t>Galactorrhea and sheehan syndrome</w:t>
      </w:r>
    </w:p>
    <w:p w14:paraId="0E6D5DDE" w14:textId="77777777" w:rsidR="00B3202E" w:rsidRPr="00B3202E" w:rsidRDefault="00B3202E" w:rsidP="00B3202E">
      <w:pPr>
        <w:numPr>
          <w:ilvl w:val="0"/>
          <w:numId w:val="1170"/>
        </w:numPr>
        <w:pBdr>
          <w:top w:val="nil"/>
          <w:left w:val="nil"/>
          <w:bottom w:val="nil"/>
          <w:right w:val="nil"/>
          <w:between w:val="nil"/>
        </w:pBdr>
        <w:spacing w:after="0"/>
        <w:rPr>
          <w:color w:val="auto"/>
          <w:lang w:eastAsia="en-US"/>
        </w:rPr>
      </w:pPr>
      <w:r w:rsidRPr="00B3202E">
        <w:rPr>
          <w:lang w:eastAsia="en-US"/>
        </w:rPr>
        <w:t xml:space="preserve"> gentle herbs and vulvar ulcers.</w:t>
      </w:r>
    </w:p>
    <w:p w14:paraId="14B6C925" w14:textId="77777777" w:rsidR="00B3202E" w:rsidRPr="00B3202E" w:rsidRDefault="00B3202E" w:rsidP="00B3202E">
      <w:pPr>
        <w:numPr>
          <w:ilvl w:val="0"/>
          <w:numId w:val="1170"/>
        </w:numPr>
        <w:pBdr>
          <w:top w:val="nil"/>
          <w:left w:val="nil"/>
          <w:bottom w:val="nil"/>
          <w:right w:val="nil"/>
          <w:between w:val="nil"/>
        </w:pBdr>
        <w:spacing w:after="0"/>
        <w:rPr>
          <w:color w:val="auto"/>
          <w:lang w:eastAsia="en-US"/>
        </w:rPr>
      </w:pPr>
      <w:r w:rsidRPr="00B3202E">
        <w:rPr>
          <w:lang w:eastAsia="en-US"/>
        </w:rPr>
        <w:t>Infertility and endometriosis.</w:t>
      </w:r>
    </w:p>
    <w:p w14:paraId="434F4C76" w14:textId="77777777" w:rsidR="00B3202E" w:rsidRPr="00B3202E" w:rsidRDefault="00B3202E" w:rsidP="00B3202E">
      <w:pPr>
        <w:numPr>
          <w:ilvl w:val="0"/>
          <w:numId w:val="1170"/>
        </w:numPr>
        <w:pBdr>
          <w:top w:val="nil"/>
          <w:left w:val="nil"/>
          <w:bottom w:val="nil"/>
          <w:right w:val="nil"/>
          <w:between w:val="nil"/>
        </w:pBdr>
        <w:spacing w:after="0"/>
        <w:rPr>
          <w:color w:val="auto"/>
          <w:lang w:eastAsia="en-US"/>
        </w:rPr>
      </w:pPr>
      <w:r w:rsidRPr="00B3202E">
        <w:rPr>
          <w:lang w:eastAsia="en-US"/>
        </w:rPr>
        <w:t>Meg syndrome and ovarian fibroma.</w:t>
      </w:r>
    </w:p>
    <w:p w14:paraId="5435114D" w14:textId="77777777" w:rsidR="00B3202E" w:rsidRPr="00B3202E" w:rsidRDefault="00B3202E" w:rsidP="00B3202E">
      <w:pPr>
        <w:numPr>
          <w:ilvl w:val="0"/>
          <w:numId w:val="1170"/>
        </w:numPr>
        <w:pBdr>
          <w:top w:val="nil"/>
          <w:left w:val="nil"/>
          <w:bottom w:val="nil"/>
          <w:right w:val="nil"/>
          <w:between w:val="nil"/>
        </w:pBdr>
        <w:spacing w:after="0"/>
        <w:rPr>
          <w:color w:val="auto"/>
          <w:lang w:eastAsia="en-US"/>
        </w:rPr>
      </w:pPr>
      <w:r w:rsidRPr="00B3202E">
        <w:rPr>
          <w:lang w:eastAsia="en-US"/>
        </w:rPr>
        <w:t>Granulosa cell tumor in post-menopausal bleeding.</w:t>
      </w:r>
    </w:p>
    <w:p w14:paraId="12E586ED" w14:textId="77777777" w:rsidR="00B3202E" w:rsidRPr="00B3202E" w:rsidRDefault="00B3202E" w:rsidP="00B3202E">
      <w:pPr>
        <w:pBdr>
          <w:top w:val="nil"/>
          <w:left w:val="nil"/>
          <w:bottom w:val="nil"/>
          <w:right w:val="nil"/>
          <w:between w:val="nil"/>
        </w:pBdr>
        <w:ind w:left="720"/>
        <w:rPr>
          <w:lang w:eastAsia="en-US"/>
        </w:rPr>
      </w:pPr>
    </w:p>
    <w:p w14:paraId="0A75DE4F" w14:textId="77777777" w:rsidR="00B3202E" w:rsidRPr="00B3202E" w:rsidRDefault="00B3202E" w:rsidP="00B3202E">
      <w:pPr>
        <w:rPr>
          <w:color w:val="auto"/>
          <w:lang w:eastAsia="en-US"/>
        </w:rPr>
      </w:pPr>
      <w:r w:rsidRPr="00B3202E">
        <w:rPr>
          <w:color w:val="auto"/>
          <w:lang w:eastAsia="en-US"/>
        </w:rPr>
        <w:t xml:space="preserve">Regarding ministration a normal 28 day cycle. </w:t>
      </w:r>
    </w:p>
    <w:p w14:paraId="66DE369E" w14:textId="77777777" w:rsidR="00B3202E" w:rsidRPr="00B3202E" w:rsidRDefault="00B3202E" w:rsidP="00B3202E">
      <w:pPr>
        <w:numPr>
          <w:ilvl w:val="0"/>
          <w:numId w:val="1172"/>
        </w:numPr>
        <w:pBdr>
          <w:top w:val="nil"/>
          <w:left w:val="nil"/>
          <w:bottom w:val="nil"/>
          <w:right w:val="nil"/>
          <w:between w:val="nil"/>
        </w:pBdr>
        <w:spacing w:after="0"/>
        <w:rPr>
          <w:color w:val="FF0000"/>
          <w:lang w:eastAsia="en-US"/>
        </w:rPr>
      </w:pPr>
      <w:r w:rsidRPr="00B3202E">
        <w:rPr>
          <w:color w:val="FF0000"/>
          <w:lang w:eastAsia="en-US"/>
        </w:rPr>
        <w:t>It is expected her menses to last approximately 3 to 5 days.</w:t>
      </w:r>
    </w:p>
    <w:p w14:paraId="75E234E5" w14:textId="77777777" w:rsidR="00B3202E" w:rsidRPr="00B3202E" w:rsidRDefault="00B3202E" w:rsidP="00B3202E">
      <w:pPr>
        <w:numPr>
          <w:ilvl w:val="0"/>
          <w:numId w:val="1172"/>
        </w:numPr>
        <w:pBdr>
          <w:top w:val="nil"/>
          <w:left w:val="nil"/>
          <w:bottom w:val="nil"/>
          <w:right w:val="nil"/>
          <w:between w:val="nil"/>
        </w:pBdr>
        <w:spacing w:after="0"/>
        <w:rPr>
          <w:color w:val="auto"/>
          <w:lang w:eastAsia="en-US"/>
        </w:rPr>
      </w:pPr>
      <w:r w:rsidRPr="00B3202E">
        <w:rPr>
          <w:lang w:eastAsia="en-US"/>
        </w:rPr>
        <w:t>During menstruation, the entire in endometrium is shed during menstruation.</w:t>
      </w:r>
    </w:p>
    <w:p w14:paraId="02142BCF" w14:textId="77777777" w:rsidR="00B3202E" w:rsidRPr="00B3202E" w:rsidRDefault="00B3202E" w:rsidP="00B3202E">
      <w:pPr>
        <w:numPr>
          <w:ilvl w:val="0"/>
          <w:numId w:val="1172"/>
        </w:numPr>
        <w:pBdr>
          <w:top w:val="nil"/>
          <w:left w:val="nil"/>
          <w:bottom w:val="nil"/>
          <w:right w:val="nil"/>
          <w:between w:val="nil"/>
        </w:pBdr>
        <w:spacing w:after="0"/>
        <w:rPr>
          <w:color w:val="auto"/>
          <w:lang w:eastAsia="en-US"/>
        </w:rPr>
      </w:pPr>
      <w:r w:rsidRPr="00B3202E">
        <w:rPr>
          <w:lang w:eastAsia="en-US"/>
        </w:rPr>
        <w:t>Only the basal layer of the endometrium is shed With functional layer remaining</w:t>
      </w:r>
    </w:p>
    <w:p w14:paraId="5AE145FE" w14:textId="77777777" w:rsidR="00B3202E" w:rsidRPr="00B3202E" w:rsidRDefault="00B3202E" w:rsidP="00B3202E">
      <w:pPr>
        <w:numPr>
          <w:ilvl w:val="0"/>
          <w:numId w:val="1172"/>
        </w:numPr>
        <w:pBdr>
          <w:top w:val="nil"/>
          <w:left w:val="nil"/>
          <w:bottom w:val="nil"/>
          <w:right w:val="nil"/>
          <w:between w:val="nil"/>
        </w:pBdr>
        <w:spacing w:after="0"/>
        <w:rPr>
          <w:color w:val="auto"/>
          <w:lang w:eastAsia="en-US"/>
        </w:rPr>
      </w:pPr>
      <w:r w:rsidRPr="00B3202E">
        <w:rPr>
          <w:lang w:eastAsia="en-US"/>
        </w:rPr>
        <w:t>Absence of menstruation always indicate in Active pregnancy.</w:t>
      </w:r>
    </w:p>
    <w:p w14:paraId="0F46F80C" w14:textId="77777777" w:rsidR="00B3202E" w:rsidRPr="00B3202E" w:rsidRDefault="00B3202E" w:rsidP="00B3202E">
      <w:pPr>
        <w:numPr>
          <w:ilvl w:val="0"/>
          <w:numId w:val="1172"/>
        </w:numPr>
        <w:pBdr>
          <w:top w:val="nil"/>
          <w:left w:val="nil"/>
          <w:bottom w:val="nil"/>
          <w:right w:val="nil"/>
          <w:between w:val="nil"/>
        </w:pBdr>
        <w:spacing w:after="0"/>
        <w:rPr>
          <w:color w:val="auto"/>
          <w:lang w:eastAsia="en-US"/>
        </w:rPr>
      </w:pPr>
      <w:r w:rsidRPr="00B3202E">
        <w:rPr>
          <w:lang w:eastAsia="en-US"/>
        </w:rPr>
        <w:t>The corpus luteum, produces estrogen, which caused the endometrium to become receptive to implantation and plasticised And prevents menstruation occurring.</w:t>
      </w:r>
    </w:p>
    <w:p w14:paraId="30A69583" w14:textId="77777777" w:rsidR="00B3202E" w:rsidRPr="00B3202E" w:rsidRDefault="00B3202E" w:rsidP="00B3202E">
      <w:pPr>
        <w:pBdr>
          <w:top w:val="nil"/>
          <w:left w:val="nil"/>
          <w:bottom w:val="nil"/>
          <w:right w:val="nil"/>
          <w:between w:val="nil"/>
        </w:pBdr>
        <w:ind w:left="720"/>
        <w:rPr>
          <w:lang w:eastAsia="en-US"/>
        </w:rPr>
      </w:pPr>
    </w:p>
    <w:p w14:paraId="01C2A26D" w14:textId="77777777" w:rsidR="00B3202E" w:rsidRPr="00B3202E" w:rsidRDefault="00B3202E" w:rsidP="00B3202E">
      <w:pPr>
        <w:rPr>
          <w:color w:val="auto"/>
          <w:lang w:eastAsia="en-US"/>
        </w:rPr>
      </w:pPr>
      <w:r w:rsidRPr="00B3202E">
        <w:rPr>
          <w:color w:val="auto"/>
          <w:lang w:eastAsia="en-US"/>
        </w:rPr>
        <w:t>The majority of ectopic pregnancies occur in which part of the fallopian tube?</w:t>
      </w:r>
    </w:p>
    <w:p w14:paraId="22DDEF4A" w14:textId="77777777" w:rsidR="00B3202E" w:rsidRPr="00B3202E" w:rsidRDefault="00B3202E" w:rsidP="00B3202E">
      <w:pPr>
        <w:numPr>
          <w:ilvl w:val="0"/>
          <w:numId w:val="1174"/>
        </w:numPr>
        <w:pBdr>
          <w:top w:val="nil"/>
          <w:left w:val="nil"/>
          <w:bottom w:val="nil"/>
          <w:right w:val="nil"/>
          <w:between w:val="nil"/>
        </w:pBdr>
        <w:spacing w:after="0"/>
        <w:rPr>
          <w:color w:val="FF0000"/>
          <w:lang w:eastAsia="en-US"/>
        </w:rPr>
      </w:pPr>
      <w:r w:rsidRPr="00B3202E">
        <w:rPr>
          <w:color w:val="FF0000"/>
          <w:lang w:eastAsia="en-US"/>
        </w:rPr>
        <w:t xml:space="preserve">Ampullary </w:t>
      </w:r>
    </w:p>
    <w:p w14:paraId="3731AC7F" w14:textId="77777777" w:rsidR="00B3202E" w:rsidRPr="00B3202E" w:rsidRDefault="00B3202E" w:rsidP="00B3202E">
      <w:pPr>
        <w:numPr>
          <w:ilvl w:val="0"/>
          <w:numId w:val="1174"/>
        </w:numPr>
        <w:pBdr>
          <w:top w:val="nil"/>
          <w:left w:val="nil"/>
          <w:bottom w:val="nil"/>
          <w:right w:val="nil"/>
          <w:between w:val="nil"/>
        </w:pBdr>
        <w:spacing w:after="0"/>
        <w:rPr>
          <w:color w:val="auto"/>
          <w:lang w:eastAsia="en-US"/>
        </w:rPr>
      </w:pPr>
      <w:r w:rsidRPr="00B3202E">
        <w:rPr>
          <w:lang w:eastAsia="en-US"/>
        </w:rPr>
        <w:t>Isthmic</w:t>
      </w:r>
    </w:p>
    <w:p w14:paraId="07B360FA" w14:textId="77777777" w:rsidR="00B3202E" w:rsidRPr="00B3202E" w:rsidRDefault="00B3202E" w:rsidP="00B3202E">
      <w:pPr>
        <w:numPr>
          <w:ilvl w:val="0"/>
          <w:numId w:val="1174"/>
        </w:numPr>
        <w:pBdr>
          <w:top w:val="nil"/>
          <w:left w:val="nil"/>
          <w:bottom w:val="nil"/>
          <w:right w:val="nil"/>
          <w:between w:val="nil"/>
        </w:pBdr>
        <w:spacing w:after="0"/>
        <w:rPr>
          <w:color w:val="auto"/>
          <w:lang w:eastAsia="en-US"/>
        </w:rPr>
      </w:pPr>
      <w:r w:rsidRPr="00B3202E">
        <w:rPr>
          <w:lang w:eastAsia="en-US"/>
        </w:rPr>
        <w:t>Fimbrial</w:t>
      </w:r>
    </w:p>
    <w:p w14:paraId="079C0C53" w14:textId="77777777" w:rsidR="00B3202E" w:rsidRPr="00B3202E" w:rsidRDefault="00B3202E" w:rsidP="00B3202E">
      <w:pPr>
        <w:numPr>
          <w:ilvl w:val="0"/>
          <w:numId w:val="1174"/>
        </w:numPr>
        <w:pBdr>
          <w:top w:val="nil"/>
          <w:left w:val="nil"/>
          <w:bottom w:val="nil"/>
          <w:right w:val="nil"/>
          <w:between w:val="nil"/>
        </w:pBdr>
        <w:spacing w:after="0"/>
        <w:rPr>
          <w:color w:val="auto"/>
          <w:lang w:eastAsia="en-US"/>
        </w:rPr>
      </w:pPr>
      <w:r w:rsidRPr="00B3202E">
        <w:rPr>
          <w:lang w:eastAsia="en-US"/>
        </w:rPr>
        <w:t>Cornual</w:t>
      </w:r>
    </w:p>
    <w:p w14:paraId="089173CB" w14:textId="77777777" w:rsidR="00B3202E" w:rsidRPr="00B3202E" w:rsidRDefault="00B3202E" w:rsidP="00B3202E">
      <w:pPr>
        <w:numPr>
          <w:ilvl w:val="0"/>
          <w:numId w:val="1174"/>
        </w:numPr>
        <w:pBdr>
          <w:top w:val="nil"/>
          <w:left w:val="nil"/>
          <w:bottom w:val="nil"/>
          <w:right w:val="nil"/>
          <w:between w:val="nil"/>
        </w:pBdr>
        <w:rPr>
          <w:color w:val="auto"/>
          <w:lang w:eastAsia="en-US"/>
        </w:rPr>
      </w:pPr>
      <w:r w:rsidRPr="00B3202E">
        <w:rPr>
          <w:lang w:eastAsia="en-US"/>
        </w:rPr>
        <w:t xml:space="preserve">Interstitial </w:t>
      </w:r>
    </w:p>
    <w:p w14:paraId="4F13E998" w14:textId="77777777" w:rsidR="00B3202E" w:rsidRPr="00B3202E" w:rsidRDefault="00B3202E" w:rsidP="00B3202E">
      <w:pPr>
        <w:rPr>
          <w:color w:val="auto"/>
          <w:lang w:eastAsia="en-US"/>
        </w:rPr>
      </w:pPr>
    </w:p>
    <w:p w14:paraId="49F5448F" w14:textId="77777777" w:rsidR="00B3202E" w:rsidRPr="00B3202E" w:rsidRDefault="00B3202E" w:rsidP="00B3202E">
      <w:pPr>
        <w:rPr>
          <w:color w:val="auto"/>
          <w:lang w:eastAsia="en-US"/>
        </w:rPr>
      </w:pPr>
      <w:r w:rsidRPr="00B3202E">
        <w:rPr>
          <w:color w:val="auto"/>
          <w:lang w:eastAsia="en-US"/>
        </w:rPr>
        <w:lastRenderedPageBreak/>
        <w:t xml:space="preserve">A 27 year old woman at 34 weeks gestation is brought in by ambulance Following a car accident. She is complaining of severe abdominal pain and on examination, She is found to have vaginal bleeding. An ultrasound shows a fundal placenta and fetus in cephalic presentation. </w:t>
      </w:r>
      <w:r w:rsidRPr="00B3202E">
        <w:rPr>
          <w:b/>
          <w:color w:val="auto"/>
          <w:lang w:eastAsia="en-US"/>
        </w:rPr>
        <w:t>Postnatally</w:t>
      </w:r>
      <w:r w:rsidRPr="00B3202E">
        <w:rPr>
          <w:color w:val="auto"/>
          <w:lang w:eastAsia="en-US"/>
        </w:rPr>
        <w:t>, The gold standard method to confirm that most likely diagnosis is.</w:t>
      </w:r>
    </w:p>
    <w:p w14:paraId="615401B5" w14:textId="77777777" w:rsidR="00B3202E" w:rsidRPr="00B3202E" w:rsidRDefault="00B3202E" w:rsidP="00B3202E">
      <w:pPr>
        <w:numPr>
          <w:ilvl w:val="0"/>
          <w:numId w:val="1176"/>
        </w:numPr>
        <w:pBdr>
          <w:top w:val="nil"/>
          <w:left w:val="nil"/>
          <w:bottom w:val="nil"/>
          <w:right w:val="nil"/>
          <w:between w:val="nil"/>
        </w:pBdr>
        <w:spacing w:after="0"/>
        <w:rPr>
          <w:color w:val="auto"/>
          <w:lang w:eastAsia="en-US"/>
        </w:rPr>
      </w:pPr>
      <w:r w:rsidRPr="00B3202E">
        <w:rPr>
          <w:lang w:eastAsia="en-US"/>
        </w:rPr>
        <w:t xml:space="preserve">History and physical examination </w:t>
      </w:r>
    </w:p>
    <w:p w14:paraId="6ED25BD6" w14:textId="77777777" w:rsidR="00B3202E" w:rsidRPr="00B3202E" w:rsidRDefault="00B3202E" w:rsidP="00B3202E">
      <w:pPr>
        <w:numPr>
          <w:ilvl w:val="0"/>
          <w:numId w:val="1176"/>
        </w:numPr>
        <w:pBdr>
          <w:top w:val="nil"/>
          <w:left w:val="nil"/>
          <w:bottom w:val="nil"/>
          <w:right w:val="nil"/>
          <w:between w:val="nil"/>
        </w:pBdr>
        <w:spacing w:after="0"/>
        <w:rPr>
          <w:color w:val="FF0000"/>
          <w:lang w:eastAsia="en-US"/>
        </w:rPr>
      </w:pPr>
      <w:r w:rsidRPr="00B3202E">
        <w:rPr>
          <w:color w:val="FF0000"/>
          <w:lang w:eastAsia="en-US"/>
        </w:rPr>
        <w:t xml:space="preserve">placenta examination after delivery. </w:t>
      </w:r>
    </w:p>
    <w:p w14:paraId="171A0DD7" w14:textId="77777777" w:rsidR="00B3202E" w:rsidRPr="00B3202E" w:rsidRDefault="00B3202E" w:rsidP="00B3202E">
      <w:pPr>
        <w:numPr>
          <w:ilvl w:val="0"/>
          <w:numId w:val="1176"/>
        </w:numPr>
        <w:pBdr>
          <w:top w:val="nil"/>
          <w:left w:val="nil"/>
          <w:bottom w:val="nil"/>
          <w:right w:val="nil"/>
          <w:between w:val="nil"/>
        </w:pBdr>
        <w:spacing w:after="0"/>
        <w:rPr>
          <w:color w:val="auto"/>
          <w:lang w:eastAsia="en-US"/>
        </w:rPr>
      </w:pPr>
      <w:r w:rsidRPr="00B3202E">
        <w:rPr>
          <w:lang w:eastAsia="en-US"/>
        </w:rPr>
        <w:t>Transdermal ultrasound.</w:t>
      </w:r>
    </w:p>
    <w:p w14:paraId="5D91B690" w14:textId="77777777" w:rsidR="00B3202E" w:rsidRPr="00B3202E" w:rsidRDefault="00B3202E" w:rsidP="00B3202E">
      <w:pPr>
        <w:numPr>
          <w:ilvl w:val="0"/>
          <w:numId w:val="1176"/>
        </w:numPr>
        <w:pBdr>
          <w:top w:val="nil"/>
          <w:left w:val="nil"/>
          <w:bottom w:val="nil"/>
          <w:right w:val="nil"/>
          <w:between w:val="nil"/>
        </w:pBdr>
        <w:spacing w:after="0"/>
        <w:rPr>
          <w:color w:val="auto"/>
          <w:lang w:eastAsia="en-US"/>
        </w:rPr>
      </w:pPr>
      <w:r w:rsidRPr="00B3202E">
        <w:rPr>
          <w:lang w:eastAsia="en-US"/>
        </w:rPr>
        <w:t xml:space="preserve">Transvaginal ultrasound </w:t>
      </w:r>
    </w:p>
    <w:p w14:paraId="3A159AC3" w14:textId="77777777" w:rsidR="00B3202E" w:rsidRPr="00B3202E" w:rsidRDefault="00B3202E" w:rsidP="00B3202E">
      <w:pPr>
        <w:numPr>
          <w:ilvl w:val="0"/>
          <w:numId w:val="1176"/>
        </w:numPr>
        <w:pBdr>
          <w:top w:val="nil"/>
          <w:left w:val="nil"/>
          <w:bottom w:val="nil"/>
          <w:right w:val="nil"/>
          <w:between w:val="nil"/>
        </w:pBdr>
        <w:rPr>
          <w:color w:val="auto"/>
          <w:lang w:eastAsia="en-US"/>
        </w:rPr>
      </w:pPr>
      <w:r w:rsidRPr="00B3202E">
        <w:rPr>
          <w:lang w:eastAsia="en-US"/>
        </w:rPr>
        <w:t>pelvic MRI.</w:t>
      </w:r>
    </w:p>
    <w:p w14:paraId="69DF0C9E" w14:textId="77777777" w:rsidR="00B3202E" w:rsidRPr="00B3202E" w:rsidRDefault="00B3202E" w:rsidP="00B3202E">
      <w:pPr>
        <w:rPr>
          <w:color w:val="auto"/>
          <w:lang w:eastAsia="en-US"/>
        </w:rPr>
      </w:pPr>
    </w:p>
    <w:p w14:paraId="2CF40B2D" w14:textId="77777777" w:rsidR="00B3202E" w:rsidRPr="00B3202E" w:rsidRDefault="00B3202E" w:rsidP="00B3202E">
      <w:pPr>
        <w:rPr>
          <w:color w:val="auto"/>
          <w:lang w:eastAsia="en-US"/>
        </w:rPr>
      </w:pPr>
      <w:r w:rsidRPr="00B3202E">
        <w:rPr>
          <w:color w:val="auto"/>
          <w:lang w:eastAsia="en-US"/>
        </w:rPr>
        <w:t>A 37 year old woman para 4 Who desire No more children present it to the clinic complaining of heavy, painless, irregular.Period for seven months in duration. upon counselling It has found that she did not prefer to use genital Device. The best contraceptive option For this patient, from the following is:</w:t>
      </w:r>
    </w:p>
    <w:p w14:paraId="295D87E7" w14:textId="77777777" w:rsidR="00B3202E" w:rsidRPr="00B3202E" w:rsidRDefault="00B3202E" w:rsidP="00B3202E">
      <w:pPr>
        <w:numPr>
          <w:ilvl w:val="0"/>
          <w:numId w:val="1132"/>
        </w:numPr>
        <w:pBdr>
          <w:top w:val="nil"/>
          <w:left w:val="nil"/>
          <w:bottom w:val="nil"/>
          <w:right w:val="nil"/>
          <w:between w:val="nil"/>
        </w:pBdr>
        <w:spacing w:after="0"/>
        <w:rPr>
          <w:color w:val="auto"/>
          <w:lang w:eastAsia="en-US"/>
        </w:rPr>
      </w:pPr>
      <w:r w:rsidRPr="00B3202E">
        <w:rPr>
          <w:lang w:eastAsia="en-US"/>
        </w:rPr>
        <w:t xml:space="preserve">medroxyprogesterone acetate, intramuscular. </w:t>
      </w:r>
    </w:p>
    <w:p w14:paraId="0433787F" w14:textId="77777777" w:rsidR="00B3202E" w:rsidRPr="00B3202E" w:rsidRDefault="00B3202E" w:rsidP="00B3202E">
      <w:pPr>
        <w:numPr>
          <w:ilvl w:val="0"/>
          <w:numId w:val="1132"/>
        </w:numPr>
        <w:pBdr>
          <w:top w:val="nil"/>
          <w:left w:val="nil"/>
          <w:bottom w:val="nil"/>
          <w:right w:val="nil"/>
          <w:between w:val="nil"/>
        </w:pBdr>
        <w:spacing w:after="0"/>
        <w:rPr>
          <w:color w:val="auto"/>
          <w:lang w:eastAsia="en-US"/>
        </w:rPr>
      </w:pPr>
      <w:r w:rsidRPr="00B3202E">
        <w:rPr>
          <w:lang w:eastAsia="en-US"/>
        </w:rPr>
        <w:t>etonogesterol subcutaneous.</w:t>
      </w:r>
    </w:p>
    <w:p w14:paraId="45A24FDE" w14:textId="77777777" w:rsidR="00B3202E" w:rsidRPr="00B3202E" w:rsidRDefault="00B3202E" w:rsidP="00B3202E">
      <w:pPr>
        <w:numPr>
          <w:ilvl w:val="0"/>
          <w:numId w:val="1132"/>
        </w:numPr>
        <w:pBdr>
          <w:top w:val="nil"/>
          <w:left w:val="nil"/>
          <w:bottom w:val="nil"/>
          <w:right w:val="nil"/>
          <w:between w:val="nil"/>
        </w:pBdr>
        <w:spacing w:after="0"/>
        <w:rPr>
          <w:color w:val="auto"/>
          <w:lang w:eastAsia="en-US"/>
        </w:rPr>
      </w:pPr>
      <w:r w:rsidRPr="00B3202E">
        <w:rPr>
          <w:lang w:eastAsia="en-US"/>
        </w:rPr>
        <w:t xml:space="preserve">Mirena </w:t>
      </w:r>
    </w:p>
    <w:p w14:paraId="7EDEC62B" w14:textId="77777777" w:rsidR="00B3202E" w:rsidRPr="00B3202E" w:rsidRDefault="00B3202E" w:rsidP="00B3202E">
      <w:pPr>
        <w:numPr>
          <w:ilvl w:val="0"/>
          <w:numId w:val="1132"/>
        </w:numPr>
        <w:pBdr>
          <w:top w:val="nil"/>
          <w:left w:val="nil"/>
          <w:bottom w:val="nil"/>
          <w:right w:val="nil"/>
          <w:between w:val="nil"/>
        </w:pBdr>
        <w:spacing w:after="0"/>
        <w:rPr>
          <w:color w:val="FF0000"/>
          <w:lang w:eastAsia="en-US"/>
        </w:rPr>
      </w:pPr>
      <w:r w:rsidRPr="00B3202E">
        <w:rPr>
          <w:color w:val="FF0000"/>
          <w:lang w:eastAsia="en-US"/>
        </w:rPr>
        <w:t xml:space="preserve">combined oral contraceptive pills </w:t>
      </w:r>
    </w:p>
    <w:p w14:paraId="43656D9C" w14:textId="77777777" w:rsidR="00B3202E" w:rsidRPr="00B3202E" w:rsidRDefault="00B3202E" w:rsidP="00B3202E">
      <w:pPr>
        <w:numPr>
          <w:ilvl w:val="0"/>
          <w:numId w:val="1132"/>
        </w:numPr>
        <w:pBdr>
          <w:top w:val="nil"/>
          <w:left w:val="nil"/>
          <w:bottom w:val="nil"/>
          <w:right w:val="nil"/>
          <w:between w:val="nil"/>
        </w:pBdr>
        <w:rPr>
          <w:color w:val="auto"/>
          <w:lang w:eastAsia="en-US"/>
        </w:rPr>
      </w:pPr>
      <w:r w:rsidRPr="00B3202E">
        <w:rPr>
          <w:lang w:eastAsia="en-US"/>
        </w:rPr>
        <w:t>progdteron only contraceptive pills.</w:t>
      </w:r>
    </w:p>
    <w:p w14:paraId="252ADB9B" w14:textId="77777777" w:rsidR="00B3202E" w:rsidRPr="00B3202E" w:rsidRDefault="00B3202E" w:rsidP="00B3202E">
      <w:pPr>
        <w:rPr>
          <w:color w:val="auto"/>
          <w:lang w:eastAsia="en-US"/>
        </w:rPr>
      </w:pPr>
    </w:p>
    <w:p w14:paraId="78378C4B" w14:textId="77777777" w:rsidR="00B3202E" w:rsidRPr="00B3202E" w:rsidRDefault="00B3202E" w:rsidP="00B3202E">
      <w:pPr>
        <w:rPr>
          <w:color w:val="auto"/>
          <w:lang w:eastAsia="en-US"/>
        </w:rPr>
      </w:pPr>
      <w:r w:rsidRPr="00B3202E">
        <w:rPr>
          <w:color w:val="auto"/>
          <w:lang w:eastAsia="en-US"/>
        </w:rPr>
        <w:t>One of the following is a cause of post term pregnancy:</w:t>
      </w:r>
    </w:p>
    <w:p w14:paraId="060E01ED" w14:textId="77777777" w:rsidR="00B3202E" w:rsidRPr="00B3202E" w:rsidRDefault="00B3202E" w:rsidP="00B3202E">
      <w:pPr>
        <w:numPr>
          <w:ilvl w:val="0"/>
          <w:numId w:val="1133"/>
        </w:numPr>
        <w:pBdr>
          <w:top w:val="nil"/>
          <w:left w:val="nil"/>
          <w:bottom w:val="nil"/>
          <w:right w:val="nil"/>
          <w:between w:val="nil"/>
        </w:pBdr>
        <w:spacing w:after="0"/>
        <w:rPr>
          <w:color w:val="auto"/>
          <w:lang w:eastAsia="en-US"/>
        </w:rPr>
      </w:pPr>
      <w:r w:rsidRPr="00B3202E">
        <w:rPr>
          <w:lang w:eastAsia="en-US"/>
        </w:rPr>
        <w:t>Polyhydramnios</w:t>
      </w:r>
    </w:p>
    <w:p w14:paraId="626C8B21" w14:textId="77777777" w:rsidR="00B3202E" w:rsidRPr="00B3202E" w:rsidRDefault="00B3202E" w:rsidP="00B3202E">
      <w:pPr>
        <w:numPr>
          <w:ilvl w:val="0"/>
          <w:numId w:val="1133"/>
        </w:numPr>
        <w:pBdr>
          <w:top w:val="nil"/>
          <w:left w:val="nil"/>
          <w:bottom w:val="nil"/>
          <w:right w:val="nil"/>
          <w:between w:val="nil"/>
        </w:pBdr>
        <w:spacing w:after="0"/>
        <w:rPr>
          <w:color w:val="auto"/>
          <w:lang w:eastAsia="en-US"/>
        </w:rPr>
      </w:pPr>
      <w:r w:rsidRPr="00B3202E">
        <w:rPr>
          <w:lang w:eastAsia="en-US"/>
        </w:rPr>
        <w:t xml:space="preserve"> multiple pregnancies</w:t>
      </w:r>
    </w:p>
    <w:p w14:paraId="79226D5E" w14:textId="77777777" w:rsidR="00B3202E" w:rsidRPr="00B3202E" w:rsidRDefault="00B3202E" w:rsidP="00B3202E">
      <w:pPr>
        <w:numPr>
          <w:ilvl w:val="0"/>
          <w:numId w:val="1133"/>
        </w:numPr>
        <w:pBdr>
          <w:top w:val="nil"/>
          <w:left w:val="nil"/>
          <w:bottom w:val="nil"/>
          <w:right w:val="nil"/>
          <w:between w:val="nil"/>
        </w:pBdr>
        <w:spacing w:after="0"/>
        <w:rPr>
          <w:color w:val="auto"/>
          <w:lang w:eastAsia="en-US"/>
        </w:rPr>
      </w:pPr>
      <w:r w:rsidRPr="00B3202E">
        <w:rPr>
          <w:lang w:eastAsia="en-US"/>
        </w:rPr>
        <w:t xml:space="preserve">breech presentation </w:t>
      </w:r>
    </w:p>
    <w:p w14:paraId="38CA9D12" w14:textId="77777777" w:rsidR="00B3202E" w:rsidRPr="00B3202E" w:rsidRDefault="00B3202E" w:rsidP="00B3202E">
      <w:pPr>
        <w:numPr>
          <w:ilvl w:val="0"/>
          <w:numId w:val="1133"/>
        </w:numPr>
        <w:pBdr>
          <w:top w:val="nil"/>
          <w:left w:val="nil"/>
          <w:bottom w:val="nil"/>
          <w:right w:val="nil"/>
          <w:between w:val="nil"/>
        </w:pBdr>
        <w:spacing w:after="0"/>
        <w:rPr>
          <w:color w:val="FF0000"/>
          <w:lang w:eastAsia="en-US"/>
        </w:rPr>
      </w:pPr>
      <w:r w:rsidRPr="00B3202E">
        <w:rPr>
          <w:color w:val="FF0000"/>
          <w:lang w:eastAsia="en-US"/>
        </w:rPr>
        <w:t xml:space="preserve">anencephaly </w:t>
      </w:r>
    </w:p>
    <w:p w14:paraId="4FF880FF" w14:textId="77777777" w:rsidR="00B3202E" w:rsidRPr="00B3202E" w:rsidRDefault="00B3202E" w:rsidP="00B3202E">
      <w:pPr>
        <w:numPr>
          <w:ilvl w:val="0"/>
          <w:numId w:val="1133"/>
        </w:numPr>
        <w:pBdr>
          <w:top w:val="nil"/>
          <w:left w:val="nil"/>
          <w:bottom w:val="nil"/>
          <w:right w:val="nil"/>
          <w:between w:val="nil"/>
        </w:pBdr>
        <w:rPr>
          <w:color w:val="auto"/>
          <w:lang w:eastAsia="en-US"/>
        </w:rPr>
      </w:pPr>
      <w:r w:rsidRPr="00B3202E">
        <w:rPr>
          <w:lang w:eastAsia="en-US"/>
        </w:rPr>
        <w:t>chorioamnionitis.</w:t>
      </w:r>
    </w:p>
    <w:p w14:paraId="0B799F17" w14:textId="77777777" w:rsidR="00B3202E" w:rsidRPr="00B3202E" w:rsidRDefault="00B3202E" w:rsidP="00B3202E">
      <w:pPr>
        <w:rPr>
          <w:color w:val="auto"/>
          <w:lang w:eastAsia="en-US"/>
        </w:rPr>
      </w:pPr>
    </w:p>
    <w:p w14:paraId="53D8F0C6" w14:textId="77777777" w:rsidR="00B3202E" w:rsidRPr="00B3202E" w:rsidRDefault="00B3202E" w:rsidP="00B3202E">
      <w:pPr>
        <w:rPr>
          <w:color w:val="auto"/>
          <w:lang w:eastAsia="en-US"/>
        </w:rPr>
      </w:pPr>
      <w:r w:rsidRPr="00B3202E">
        <w:rPr>
          <w:color w:val="auto"/>
          <w:lang w:eastAsia="en-US"/>
        </w:rPr>
        <w:t xml:space="preserve">Regarding the physiological changes in pregnancy one is true: </w:t>
      </w:r>
    </w:p>
    <w:p w14:paraId="4499B758" w14:textId="77777777" w:rsidR="00B3202E" w:rsidRPr="00B3202E" w:rsidRDefault="00B3202E" w:rsidP="00B3202E">
      <w:pPr>
        <w:numPr>
          <w:ilvl w:val="0"/>
          <w:numId w:val="1134"/>
        </w:numPr>
        <w:pBdr>
          <w:top w:val="nil"/>
          <w:left w:val="nil"/>
          <w:bottom w:val="nil"/>
          <w:right w:val="nil"/>
          <w:between w:val="nil"/>
        </w:pBdr>
        <w:spacing w:after="0"/>
        <w:rPr>
          <w:color w:val="auto"/>
          <w:lang w:eastAsia="en-US"/>
        </w:rPr>
      </w:pPr>
      <w:r w:rsidRPr="00B3202E">
        <w:rPr>
          <w:lang w:eastAsia="en-US"/>
        </w:rPr>
        <w:t>Increased functional residual capacity.</w:t>
      </w:r>
    </w:p>
    <w:p w14:paraId="581B7585" w14:textId="77777777" w:rsidR="00B3202E" w:rsidRPr="00B3202E" w:rsidRDefault="00B3202E" w:rsidP="00B3202E">
      <w:pPr>
        <w:numPr>
          <w:ilvl w:val="0"/>
          <w:numId w:val="1134"/>
        </w:numPr>
        <w:pBdr>
          <w:top w:val="nil"/>
          <w:left w:val="nil"/>
          <w:bottom w:val="nil"/>
          <w:right w:val="nil"/>
          <w:between w:val="nil"/>
        </w:pBdr>
        <w:spacing w:after="0"/>
        <w:rPr>
          <w:color w:val="auto"/>
          <w:lang w:eastAsia="en-US"/>
        </w:rPr>
      </w:pPr>
      <w:r w:rsidRPr="00B3202E">
        <w:rPr>
          <w:lang w:eastAsia="en-US"/>
        </w:rPr>
        <w:t>diastolic murmur is a normal finding.</w:t>
      </w:r>
    </w:p>
    <w:p w14:paraId="30786541" w14:textId="77777777" w:rsidR="00B3202E" w:rsidRPr="00B3202E" w:rsidRDefault="00B3202E" w:rsidP="00B3202E">
      <w:pPr>
        <w:numPr>
          <w:ilvl w:val="0"/>
          <w:numId w:val="1134"/>
        </w:numPr>
        <w:pBdr>
          <w:top w:val="nil"/>
          <w:left w:val="nil"/>
          <w:bottom w:val="nil"/>
          <w:right w:val="nil"/>
          <w:between w:val="nil"/>
        </w:pBdr>
        <w:spacing w:after="0"/>
        <w:rPr>
          <w:color w:val="FF0000"/>
          <w:lang w:eastAsia="en-US"/>
        </w:rPr>
      </w:pPr>
      <w:r w:rsidRPr="00B3202E">
        <w:rPr>
          <w:color w:val="FF0000"/>
          <w:lang w:eastAsia="en-US"/>
        </w:rPr>
        <w:t xml:space="preserve">Right high hydronephrosis is normal. </w:t>
      </w:r>
    </w:p>
    <w:p w14:paraId="15D144B5" w14:textId="77777777" w:rsidR="00B3202E" w:rsidRPr="00B3202E" w:rsidRDefault="00B3202E" w:rsidP="00B3202E">
      <w:pPr>
        <w:numPr>
          <w:ilvl w:val="0"/>
          <w:numId w:val="1134"/>
        </w:numPr>
        <w:pBdr>
          <w:top w:val="nil"/>
          <w:left w:val="nil"/>
          <w:bottom w:val="nil"/>
          <w:right w:val="nil"/>
          <w:between w:val="nil"/>
        </w:pBdr>
        <w:spacing w:after="0"/>
        <w:rPr>
          <w:color w:val="auto"/>
          <w:lang w:eastAsia="en-US"/>
        </w:rPr>
      </w:pPr>
      <w:r w:rsidRPr="00B3202E">
        <w:rPr>
          <w:lang w:eastAsia="en-US"/>
        </w:rPr>
        <w:t>Total thyroxin level is normal.</w:t>
      </w:r>
    </w:p>
    <w:p w14:paraId="1845A248" w14:textId="77777777" w:rsidR="00B3202E" w:rsidRPr="00B3202E" w:rsidRDefault="00B3202E" w:rsidP="00B3202E">
      <w:pPr>
        <w:numPr>
          <w:ilvl w:val="0"/>
          <w:numId w:val="1134"/>
        </w:numPr>
        <w:pBdr>
          <w:top w:val="nil"/>
          <w:left w:val="nil"/>
          <w:bottom w:val="nil"/>
          <w:right w:val="nil"/>
          <w:between w:val="nil"/>
        </w:pBdr>
        <w:rPr>
          <w:color w:val="auto"/>
          <w:lang w:eastAsia="en-US"/>
        </w:rPr>
      </w:pPr>
      <w:r w:rsidRPr="00B3202E">
        <w:rPr>
          <w:lang w:eastAsia="en-US"/>
        </w:rPr>
        <w:t xml:space="preserve">Increased concentration of factor 11. </w:t>
      </w:r>
    </w:p>
    <w:p w14:paraId="426F656B" w14:textId="77777777" w:rsidR="00B3202E" w:rsidRPr="00B3202E" w:rsidRDefault="00B3202E" w:rsidP="00B3202E">
      <w:pPr>
        <w:rPr>
          <w:color w:val="auto"/>
          <w:lang w:eastAsia="en-US"/>
        </w:rPr>
      </w:pPr>
    </w:p>
    <w:p w14:paraId="46929BBA" w14:textId="77777777" w:rsidR="00B3202E" w:rsidRPr="00B3202E" w:rsidRDefault="00B3202E" w:rsidP="00B3202E">
      <w:pPr>
        <w:rPr>
          <w:color w:val="auto"/>
          <w:lang w:eastAsia="en-US"/>
        </w:rPr>
      </w:pPr>
      <w:r w:rsidRPr="00B3202E">
        <w:rPr>
          <w:color w:val="auto"/>
          <w:lang w:eastAsia="en-US"/>
        </w:rPr>
        <w:t>in a cephalic presentation when palpating the presenting part, you feel that one skull's bone is overlapping another. But when you gently push the overlapped bones, it goes back easily. This obstetric term will be documented On partogram as:</w:t>
      </w:r>
    </w:p>
    <w:p w14:paraId="016D10F5" w14:textId="77777777" w:rsidR="00B3202E" w:rsidRPr="00B3202E" w:rsidRDefault="00B3202E" w:rsidP="00B3202E">
      <w:pPr>
        <w:numPr>
          <w:ilvl w:val="0"/>
          <w:numId w:val="1135"/>
        </w:numPr>
        <w:pBdr>
          <w:top w:val="nil"/>
          <w:left w:val="nil"/>
          <w:bottom w:val="nil"/>
          <w:right w:val="nil"/>
          <w:between w:val="nil"/>
        </w:pBdr>
        <w:spacing w:after="0"/>
        <w:rPr>
          <w:color w:val="auto"/>
          <w:lang w:eastAsia="en-US"/>
        </w:rPr>
      </w:pPr>
      <w:r w:rsidRPr="00B3202E">
        <w:rPr>
          <w:lang w:eastAsia="en-US"/>
        </w:rPr>
        <w:t>0 molding.</w:t>
      </w:r>
    </w:p>
    <w:p w14:paraId="50302713" w14:textId="77777777" w:rsidR="00B3202E" w:rsidRPr="00B3202E" w:rsidRDefault="00B3202E" w:rsidP="00B3202E">
      <w:pPr>
        <w:numPr>
          <w:ilvl w:val="0"/>
          <w:numId w:val="1135"/>
        </w:numPr>
        <w:pBdr>
          <w:top w:val="nil"/>
          <w:left w:val="nil"/>
          <w:bottom w:val="nil"/>
          <w:right w:val="nil"/>
          <w:between w:val="nil"/>
        </w:pBdr>
        <w:spacing w:after="0"/>
        <w:rPr>
          <w:color w:val="auto"/>
          <w:lang w:eastAsia="en-US"/>
        </w:rPr>
      </w:pPr>
      <w:r w:rsidRPr="00B3202E">
        <w:rPr>
          <w:lang w:eastAsia="en-US"/>
        </w:rPr>
        <w:t xml:space="preserve">+1molding </w:t>
      </w:r>
    </w:p>
    <w:p w14:paraId="6257D3DA" w14:textId="77777777" w:rsidR="00B3202E" w:rsidRPr="00B3202E" w:rsidRDefault="00B3202E" w:rsidP="00B3202E">
      <w:pPr>
        <w:numPr>
          <w:ilvl w:val="0"/>
          <w:numId w:val="1135"/>
        </w:numPr>
        <w:pBdr>
          <w:top w:val="nil"/>
          <w:left w:val="nil"/>
          <w:bottom w:val="nil"/>
          <w:right w:val="nil"/>
          <w:between w:val="nil"/>
        </w:pBdr>
        <w:spacing w:after="0"/>
        <w:rPr>
          <w:color w:val="FF0000"/>
          <w:lang w:eastAsia="en-US"/>
        </w:rPr>
      </w:pPr>
      <w:r w:rsidRPr="00B3202E">
        <w:rPr>
          <w:color w:val="FF0000"/>
          <w:lang w:eastAsia="en-US"/>
        </w:rPr>
        <w:t xml:space="preserve">+2molding </w:t>
      </w:r>
    </w:p>
    <w:p w14:paraId="5E67303B" w14:textId="77777777" w:rsidR="00B3202E" w:rsidRPr="00B3202E" w:rsidRDefault="00B3202E" w:rsidP="00B3202E">
      <w:pPr>
        <w:numPr>
          <w:ilvl w:val="0"/>
          <w:numId w:val="1135"/>
        </w:numPr>
        <w:pBdr>
          <w:top w:val="nil"/>
          <w:left w:val="nil"/>
          <w:bottom w:val="nil"/>
          <w:right w:val="nil"/>
          <w:between w:val="nil"/>
        </w:pBdr>
        <w:spacing w:after="0"/>
        <w:rPr>
          <w:color w:val="auto"/>
          <w:lang w:eastAsia="en-US"/>
        </w:rPr>
      </w:pPr>
      <w:r w:rsidRPr="00B3202E">
        <w:rPr>
          <w:lang w:eastAsia="en-US"/>
        </w:rPr>
        <w:t xml:space="preserve">+3 molding </w:t>
      </w:r>
    </w:p>
    <w:p w14:paraId="37B21FB3" w14:textId="77777777" w:rsidR="00B3202E" w:rsidRPr="00B3202E" w:rsidRDefault="00B3202E" w:rsidP="00B3202E">
      <w:pPr>
        <w:numPr>
          <w:ilvl w:val="0"/>
          <w:numId w:val="1135"/>
        </w:numPr>
        <w:pBdr>
          <w:top w:val="nil"/>
          <w:left w:val="nil"/>
          <w:bottom w:val="nil"/>
          <w:right w:val="nil"/>
          <w:between w:val="nil"/>
        </w:pBdr>
        <w:rPr>
          <w:color w:val="auto"/>
          <w:lang w:eastAsia="en-US"/>
        </w:rPr>
      </w:pPr>
      <w:r w:rsidRPr="00B3202E">
        <w:rPr>
          <w:lang w:eastAsia="en-US"/>
        </w:rPr>
        <w:lastRenderedPageBreak/>
        <w:t>+4 molding.</w:t>
      </w:r>
    </w:p>
    <w:p w14:paraId="4776EED1" w14:textId="77777777" w:rsidR="00B3202E" w:rsidRPr="00B3202E" w:rsidRDefault="00B3202E" w:rsidP="00B3202E">
      <w:pPr>
        <w:rPr>
          <w:color w:val="auto"/>
          <w:lang w:eastAsia="en-US"/>
        </w:rPr>
      </w:pPr>
    </w:p>
    <w:p w14:paraId="38B4AB22" w14:textId="77777777" w:rsidR="00B3202E" w:rsidRPr="00B3202E" w:rsidRDefault="00B3202E" w:rsidP="00B3202E">
      <w:pPr>
        <w:rPr>
          <w:color w:val="auto"/>
          <w:lang w:eastAsia="en-US"/>
        </w:rPr>
      </w:pPr>
      <w:r w:rsidRPr="00B3202E">
        <w:rPr>
          <w:color w:val="auto"/>
          <w:lang w:eastAsia="en-US"/>
        </w:rPr>
        <w:t>Hypertension is a side effect of one of the following medications that are used in treatment of isolated hirsutism:</w:t>
      </w:r>
    </w:p>
    <w:p w14:paraId="0615FDB7" w14:textId="77777777" w:rsidR="00B3202E" w:rsidRPr="00B3202E" w:rsidRDefault="00B3202E" w:rsidP="00B3202E">
      <w:pPr>
        <w:numPr>
          <w:ilvl w:val="0"/>
          <w:numId w:val="1115"/>
        </w:numPr>
        <w:pBdr>
          <w:top w:val="nil"/>
          <w:left w:val="nil"/>
          <w:bottom w:val="nil"/>
          <w:right w:val="nil"/>
          <w:between w:val="nil"/>
        </w:pBdr>
        <w:spacing w:after="0"/>
        <w:ind w:hanging="360"/>
        <w:rPr>
          <w:color w:val="FF0000"/>
          <w:lang w:eastAsia="en-US"/>
        </w:rPr>
      </w:pPr>
      <w:r w:rsidRPr="00B3202E">
        <w:rPr>
          <w:lang w:eastAsia="en-US"/>
        </w:rPr>
        <w:t>Spironolactone</w:t>
      </w:r>
      <w:r w:rsidRPr="00B3202E">
        <w:rPr>
          <w:color w:val="FF0000"/>
          <w:lang w:eastAsia="en-US"/>
        </w:rPr>
        <w:t>.</w:t>
      </w:r>
    </w:p>
    <w:p w14:paraId="14B2F81A" w14:textId="77777777" w:rsidR="00B3202E" w:rsidRPr="00B3202E" w:rsidRDefault="00B3202E" w:rsidP="00B3202E">
      <w:pPr>
        <w:numPr>
          <w:ilvl w:val="0"/>
          <w:numId w:val="1115"/>
        </w:numPr>
        <w:pBdr>
          <w:top w:val="nil"/>
          <w:left w:val="nil"/>
          <w:bottom w:val="nil"/>
          <w:right w:val="nil"/>
          <w:between w:val="nil"/>
        </w:pBdr>
        <w:spacing w:after="0"/>
        <w:ind w:hanging="360"/>
        <w:rPr>
          <w:color w:val="auto"/>
          <w:lang w:eastAsia="en-US"/>
        </w:rPr>
      </w:pPr>
      <w:r w:rsidRPr="00B3202E">
        <w:rPr>
          <w:lang w:eastAsia="en-US"/>
        </w:rPr>
        <w:t>Combined oral contraceptive pills.</w:t>
      </w:r>
    </w:p>
    <w:p w14:paraId="30E4ADC6" w14:textId="77777777" w:rsidR="00B3202E" w:rsidRPr="00B3202E" w:rsidRDefault="00B3202E" w:rsidP="00B3202E">
      <w:pPr>
        <w:numPr>
          <w:ilvl w:val="0"/>
          <w:numId w:val="1115"/>
        </w:numPr>
        <w:pBdr>
          <w:top w:val="nil"/>
          <w:left w:val="nil"/>
          <w:bottom w:val="nil"/>
          <w:right w:val="nil"/>
          <w:between w:val="nil"/>
        </w:pBdr>
        <w:spacing w:after="0"/>
        <w:ind w:hanging="360"/>
        <w:rPr>
          <w:color w:val="auto"/>
          <w:lang w:eastAsia="en-US"/>
        </w:rPr>
      </w:pPr>
      <w:r w:rsidRPr="00B3202E">
        <w:rPr>
          <w:lang w:eastAsia="en-US"/>
        </w:rPr>
        <w:t xml:space="preserve">Flutamide </w:t>
      </w:r>
    </w:p>
    <w:p w14:paraId="4FEB64D6" w14:textId="77777777" w:rsidR="00B3202E" w:rsidRPr="00B3202E" w:rsidRDefault="00B3202E" w:rsidP="00B3202E">
      <w:pPr>
        <w:numPr>
          <w:ilvl w:val="0"/>
          <w:numId w:val="1115"/>
        </w:numPr>
        <w:pBdr>
          <w:top w:val="nil"/>
          <w:left w:val="nil"/>
          <w:bottom w:val="nil"/>
          <w:right w:val="nil"/>
          <w:between w:val="nil"/>
        </w:pBdr>
        <w:spacing w:after="0"/>
        <w:ind w:hanging="360"/>
        <w:rPr>
          <w:color w:val="FF0000"/>
          <w:lang w:eastAsia="en-US"/>
        </w:rPr>
      </w:pPr>
      <w:r w:rsidRPr="00B3202E">
        <w:rPr>
          <w:color w:val="FF0000"/>
          <w:lang w:eastAsia="en-US"/>
        </w:rPr>
        <w:t>Finasteride</w:t>
      </w:r>
    </w:p>
    <w:p w14:paraId="148852C4" w14:textId="77777777" w:rsidR="00B3202E" w:rsidRPr="00B3202E" w:rsidRDefault="00B3202E" w:rsidP="00B3202E">
      <w:pPr>
        <w:numPr>
          <w:ilvl w:val="0"/>
          <w:numId w:val="1115"/>
        </w:numPr>
        <w:pBdr>
          <w:top w:val="nil"/>
          <w:left w:val="nil"/>
          <w:bottom w:val="nil"/>
          <w:right w:val="nil"/>
          <w:between w:val="nil"/>
        </w:pBdr>
        <w:ind w:hanging="360"/>
        <w:rPr>
          <w:color w:val="auto"/>
          <w:lang w:eastAsia="en-US"/>
        </w:rPr>
      </w:pPr>
      <w:r w:rsidRPr="00B3202E">
        <w:rPr>
          <w:lang w:eastAsia="en-US"/>
        </w:rPr>
        <w:t xml:space="preserve">Cyproterone acetate  </w:t>
      </w:r>
    </w:p>
    <w:p w14:paraId="4CDBE7B1" w14:textId="77777777" w:rsidR="00B3202E" w:rsidRPr="00B3202E" w:rsidRDefault="00B3202E" w:rsidP="00B3202E">
      <w:pPr>
        <w:rPr>
          <w:color w:val="auto"/>
          <w:lang w:eastAsia="en-US"/>
        </w:rPr>
      </w:pPr>
    </w:p>
    <w:p w14:paraId="2B545DE0" w14:textId="77777777" w:rsidR="00B3202E" w:rsidRPr="00B3202E" w:rsidRDefault="00B3202E" w:rsidP="00B3202E">
      <w:pPr>
        <w:rPr>
          <w:color w:val="auto"/>
          <w:lang w:eastAsia="en-US"/>
        </w:rPr>
      </w:pPr>
      <w:r w:rsidRPr="00B3202E">
        <w:rPr>
          <w:color w:val="auto"/>
          <w:lang w:eastAsia="en-US"/>
        </w:rPr>
        <w:t>One of the following is contraindication of methotrexate use in the management of ectopic pregnancy:</w:t>
      </w:r>
    </w:p>
    <w:p w14:paraId="5EA2156B" w14:textId="77777777" w:rsidR="00B3202E" w:rsidRPr="00B3202E" w:rsidRDefault="00B3202E" w:rsidP="00B3202E">
      <w:pPr>
        <w:numPr>
          <w:ilvl w:val="0"/>
          <w:numId w:val="1117"/>
        </w:numPr>
        <w:pBdr>
          <w:top w:val="nil"/>
          <w:left w:val="nil"/>
          <w:bottom w:val="nil"/>
          <w:right w:val="nil"/>
          <w:between w:val="nil"/>
        </w:pBdr>
        <w:spacing w:after="0"/>
        <w:rPr>
          <w:color w:val="auto"/>
          <w:lang w:eastAsia="en-US"/>
        </w:rPr>
      </w:pPr>
      <w:r w:rsidRPr="00B3202E">
        <w:rPr>
          <w:lang w:eastAsia="en-US"/>
        </w:rPr>
        <w:t>Hemodynamic stable.</w:t>
      </w:r>
    </w:p>
    <w:p w14:paraId="0B1C88CF" w14:textId="77777777" w:rsidR="00B3202E" w:rsidRPr="00B3202E" w:rsidRDefault="00B3202E" w:rsidP="00B3202E">
      <w:pPr>
        <w:numPr>
          <w:ilvl w:val="0"/>
          <w:numId w:val="1117"/>
        </w:numPr>
        <w:pBdr>
          <w:top w:val="nil"/>
          <w:left w:val="nil"/>
          <w:bottom w:val="nil"/>
          <w:right w:val="nil"/>
          <w:between w:val="nil"/>
        </w:pBdr>
        <w:spacing w:after="0"/>
        <w:rPr>
          <w:color w:val="auto"/>
          <w:lang w:eastAsia="en-US"/>
        </w:rPr>
      </w:pPr>
      <w:r w:rsidRPr="00B3202E">
        <w:rPr>
          <w:lang w:eastAsia="en-US"/>
        </w:rPr>
        <w:t>Willing and able to comply with post treatment Follow up.</w:t>
      </w:r>
    </w:p>
    <w:p w14:paraId="60B925FE" w14:textId="77777777" w:rsidR="00B3202E" w:rsidRPr="00B3202E" w:rsidRDefault="00B3202E" w:rsidP="00B3202E">
      <w:pPr>
        <w:numPr>
          <w:ilvl w:val="0"/>
          <w:numId w:val="1117"/>
        </w:numPr>
        <w:pBdr>
          <w:top w:val="nil"/>
          <w:left w:val="nil"/>
          <w:bottom w:val="nil"/>
          <w:right w:val="nil"/>
          <w:between w:val="nil"/>
        </w:pBdr>
        <w:spacing w:after="0"/>
        <w:rPr>
          <w:color w:val="auto"/>
          <w:lang w:eastAsia="en-US"/>
        </w:rPr>
      </w:pPr>
      <w:r w:rsidRPr="00B3202E">
        <w:rPr>
          <w:lang w:eastAsia="en-US"/>
        </w:rPr>
        <w:t xml:space="preserve">Have a human chorionic gonadotrophin beta subunit concentration less than or equal to 5000. </w:t>
      </w:r>
    </w:p>
    <w:p w14:paraId="39F37557" w14:textId="77777777" w:rsidR="00B3202E" w:rsidRPr="00B3202E" w:rsidRDefault="00B3202E" w:rsidP="00B3202E">
      <w:pPr>
        <w:numPr>
          <w:ilvl w:val="0"/>
          <w:numId w:val="1117"/>
        </w:numPr>
        <w:pBdr>
          <w:top w:val="nil"/>
          <w:left w:val="nil"/>
          <w:bottom w:val="nil"/>
          <w:right w:val="nil"/>
          <w:between w:val="nil"/>
        </w:pBdr>
        <w:spacing w:after="0"/>
        <w:rPr>
          <w:color w:val="auto"/>
          <w:lang w:eastAsia="en-US"/>
        </w:rPr>
      </w:pPr>
      <w:r w:rsidRPr="00B3202E">
        <w:rPr>
          <w:lang w:eastAsia="en-US"/>
        </w:rPr>
        <w:t>No fetal cardiac activity.</w:t>
      </w:r>
    </w:p>
    <w:p w14:paraId="4BE94BF1" w14:textId="77777777" w:rsidR="00B3202E" w:rsidRPr="00B3202E" w:rsidRDefault="00B3202E" w:rsidP="00B3202E">
      <w:pPr>
        <w:numPr>
          <w:ilvl w:val="0"/>
          <w:numId w:val="1117"/>
        </w:numPr>
        <w:pBdr>
          <w:top w:val="nil"/>
          <w:left w:val="nil"/>
          <w:bottom w:val="nil"/>
          <w:right w:val="nil"/>
          <w:between w:val="nil"/>
        </w:pBdr>
        <w:rPr>
          <w:color w:val="FF0000"/>
          <w:lang w:eastAsia="en-US"/>
        </w:rPr>
      </w:pPr>
      <w:r w:rsidRPr="00B3202E">
        <w:rPr>
          <w:color w:val="FF0000"/>
          <w:lang w:eastAsia="en-US"/>
        </w:rPr>
        <w:t>heterotopic pregnancy.</w:t>
      </w:r>
    </w:p>
    <w:p w14:paraId="50134560" w14:textId="77777777" w:rsidR="00B3202E" w:rsidRPr="00B3202E" w:rsidRDefault="00B3202E" w:rsidP="00B3202E">
      <w:pPr>
        <w:rPr>
          <w:color w:val="FF0000"/>
          <w:lang w:eastAsia="en-US"/>
        </w:rPr>
      </w:pPr>
    </w:p>
    <w:p w14:paraId="0E595223" w14:textId="77777777" w:rsidR="00B3202E" w:rsidRPr="00B3202E" w:rsidRDefault="00B3202E" w:rsidP="00B3202E">
      <w:pPr>
        <w:rPr>
          <w:lang w:eastAsia="en-US"/>
        </w:rPr>
      </w:pPr>
      <w:r w:rsidRPr="00B3202E">
        <w:rPr>
          <w:lang w:eastAsia="en-US"/>
        </w:rPr>
        <w:t xml:space="preserve">A 26 year old nulliparous women presidents For a routine Prenatal visit at 41 weeks gestation by last menstrual period. She is concerned that she is not yet gone into labor. Fetal wellbeing is reassuring. The most important next step in the management is: </w:t>
      </w:r>
    </w:p>
    <w:p w14:paraId="13B0CF86" w14:textId="77777777" w:rsidR="00B3202E" w:rsidRPr="00B3202E" w:rsidRDefault="00B3202E" w:rsidP="00B3202E">
      <w:pPr>
        <w:numPr>
          <w:ilvl w:val="0"/>
          <w:numId w:val="1119"/>
        </w:numPr>
        <w:pBdr>
          <w:top w:val="nil"/>
          <w:left w:val="nil"/>
          <w:bottom w:val="nil"/>
          <w:right w:val="nil"/>
          <w:between w:val="nil"/>
        </w:pBdr>
        <w:spacing w:after="0"/>
        <w:rPr>
          <w:lang w:eastAsia="en-US"/>
        </w:rPr>
      </w:pPr>
      <w:r w:rsidRPr="00B3202E">
        <w:rPr>
          <w:lang w:eastAsia="en-US"/>
        </w:rPr>
        <w:t xml:space="preserve">Immediate cesarion section. </w:t>
      </w:r>
    </w:p>
    <w:p w14:paraId="0116141C" w14:textId="77777777" w:rsidR="00B3202E" w:rsidRPr="00B3202E" w:rsidRDefault="00B3202E" w:rsidP="00B3202E">
      <w:pPr>
        <w:numPr>
          <w:ilvl w:val="0"/>
          <w:numId w:val="1119"/>
        </w:numPr>
        <w:pBdr>
          <w:top w:val="nil"/>
          <w:left w:val="nil"/>
          <w:bottom w:val="nil"/>
          <w:right w:val="nil"/>
          <w:between w:val="nil"/>
        </w:pBdr>
        <w:spacing w:after="0"/>
        <w:rPr>
          <w:lang w:eastAsia="en-US"/>
        </w:rPr>
      </w:pPr>
      <w:r w:rsidRPr="00B3202E">
        <w:rPr>
          <w:lang w:eastAsia="en-US"/>
        </w:rPr>
        <w:t>Immediate induction of Labor.</w:t>
      </w:r>
    </w:p>
    <w:p w14:paraId="470E3423" w14:textId="77777777" w:rsidR="00B3202E" w:rsidRPr="00B3202E" w:rsidRDefault="00B3202E" w:rsidP="00B3202E">
      <w:pPr>
        <w:numPr>
          <w:ilvl w:val="0"/>
          <w:numId w:val="1119"/>
        </w:numPr>
        <w:pBdr>
          <w:top w:val="nil"/>
          <w:left w:val="nil"/>
          <w:bottom w:val="nil"/>
          <w:right w:val="nil"/>
          <w:between w:val="nil"/>
        </w:pBdr>
        <w:spacing w:after="0"/>
        <w:rPr>
          <w:color w:val="FF0000"/>
          <w:lang w:eastAsia="en-US"/>
        </w:rPr>
      </w:pPr>
      <w:r w:rsidRPr="00B3202E">
        <w:rPr>
          <w:color w:val="FF0000"/>
          <w:lang w:eastAsia="en-US"/>
        </w:rPr>
        <w:t>Accurate pregnancy dating by Reviewing antenatal record.</w:t>
      </w:r>
    </w:p>
    <w:p w14:paraId="06F304E0" w14:textId="77777777" w:rsidR="00B3202E" w:rsidRPr="00B3202E" w:rsidRDefault="00B3202E" w:rsidP="00B3202E">
      <w:pPr>
        <w:numPr>
          <w:ilvl w:val="0"/>
          <w:numId w:val="1119"/>
        </w:numPr>
        <w:pBdr>
          <w:top w:val="nil"/>
          <w:left w:val="nil"/>
          <w:bottom w:val="nil"/>
          <w:right w:val="nil"/>
          <w:between w:val="nil"/>
        </w:pBdr>
        <w:spacing w:after="0"/>
        <w:rPr>
          <w:lang w:eastAsia="en-US"/>
        </w:rPr>
      </w:pPr>
      <w:r w:rsidRPr="00B3202E">
        <w:rPr>
          <w:lang w:eastAsia="en-US"/>
        </w:rPr>
        <w:t xml:space="preserve">BCG to assure her correct pregnancy dating </w:t>
      </w:r>
    </w:p>
    <w:p w14:paraId="340EC25E" w14:textId="77777777" w:rsidR="00B3202E" w:rsidRPr="00B3202E" w:rsidRDefault="00B3202E" w:rsidP="00B3202E">
      <w:pPr>
        <w:numPr>
          <w:ilvl w:val="0"/>
          <w:numId w:val="1119"/>
        </w:numPr>
        <w:pBdr>
          <w:top w:val="nil"/>
          <w:left w:val="nil"/>
          <w:bottom w:val="nil"/>
          <w:right w:val="nil"/>
          <w:between w:val="nil"/>
        </w:pBdr>
        <w:rPr>
          <w:lang w:eastAsia="en-US"/>
        </w:rPr>
      </w:pPr>
      <w:r w:rsidRPr="00B3202E">
        <w:rPr>
          <w:lang w:eastAsia="en-US"/>
        </w:rPr>
        <w:t>wait until start spontaneous labor.</w:t>
      </w:r>
    </w:p>
    <w:p w14:paraId="35436472" w14:textId="77777777" w:rsidR="00B3202E" w:rsidRPr="00B3202E" w:rsidRDefault="00B3202E" w:rsidP="00B3202E">
      <w:pPr>
        <w:rPr>
          <w:lang w:eastAsia="en-US"/>
        </w:rPr>
      </w:pPr>
    </w:p>
    <w:p w14:paraId="75712A26" w14:textId="77777777" w:rsidR="00B3202E" w:rsidRPr="00B3202E" w:rsidRDefault="00B3202E" w:rsidP="00B3202E">
      <w:pPr>
        <w:rPr>
          <w:color w:val="00B050"/>
          <w:lang w:eastAsia="en-US"/>
        </w:rPr>
      </w:pPr>
      <w:r w:rsidRPr="00B3202E">
        <w:rPr>
          <w:color w:val="00B050"/>
          <w:lang w:eastAsia="en-US"/>
        </w:rPr>
        <w:t>A 39 year old woman para4, comes to the clinic complaining of heavy menstrual period and increasing dysmenorrhea, on pelvic examination the uterus is 14 week in size, boggy, slightly tender and mobile. Options of next step in management include all of the following except:</w:t>
      </w:r>
    </w:p>
    <w:p w14:paraId="116AF19D" w14:textId="77777777" w:rsidR="00B3202E" w:rsidRPr="00B3202E" w:rsidRDefault="00B3202E" w:rsidP="00B3202E">
      <w:pPr>
        <w:numPr>
          <w:ilvl w:val="0"/>
          <w:numId w:val="1121"/>
        </w:numPr>
        <w:pBdr>
          <w:top w:val="nil"/>
          <w:left w:val="nil"/>
          <w:bottom w:val="nil"/>
          <w:right w:val="nil"/>
          <w:between w:val="nil"/>
        </w:pBdr>
        <w:spacing w:after="0"/>
        <w:rPr>
          <w:lang w:eastAsia="en-US"/>
        </w:rPr>
      </w:pPr>
      <w:r w:rsidRPr="00B3202E">
        <w:rPr>
          <w:lang w:eastAsia="en-US"/>
        </w:rPr>
        <w:t>GNRH agonist</w:t>
      </w:r>
    </w:p>
    <w:p w14:paraId="4EC3C69C" w14:textId="77777777" w:rsidR="00B3202E" w:rsidRPr="00B3202E" w:rsidRDefault="00B3202E" w:rsidP="00B3202E">
      <w:pPr>
        <w:numPr>
          <w:ilvl w:val="0"/>
          <w:numId w:val="1121"/>
        </w:numPr>
        <w:pBdr>
          <w:top w:val="nil"/>
          <w:left w:val="nil"/>
          <w:bottom w:val="nil"/>
          <w:right w:val="nil"/>
          <w:between w:val="nil"/>
        </w:pBdr>
        <w:spacing w:after="0"/>
        <w:rPr>
          <w:lang w:eastAsia="en-US"/>
        </w:rPr>
      </w:pPr>
      <w:r w:rsidRPr="00B3202E">
        <w:rPr>
          <w:lang w:eastAsia="en-US"/>
        </w:rPr>
        <w:t>NSAID.</w:t>
      </w:r>
    </w:p>
    <w:p w14:paraId="47A73FD0" w14:textId="77777777" w:rsidR="00B3202E" w:rsidRPr="00B3202E" w:rsidRDefault="00B3202E" w:rsidP="00B3202E">
      <w:pPr>
        <w:numPr>
          <w:ilvl w:val="0"/>
          <w:numId w:val="1121"/>
        </w:numPr>
        <w:pBdr>
          <w:top w:val="nil"/>
          <w:left w:val="nil"/>
          <w:bottom w:val="nil"/>
          <w:right w:val="nil"/>
          <w:between w:val="nil"/>
        </w:pBdr>
        <w:spacing w:after="0"/>
        <w:rPr>
          <w:lang w:eastAsia="en-US"/>
        </w:rPr>
      </w:pPr>
      <w:r w:rsidRPr="00B3202E">
        <w:rPr>
          <w:lang w:eastAsia="en-US"/>
        </w:rPr>
        <w:t xml:space="preserve">Tranexamic acid </w:t>
      </w:r>
    </w:p>
    <w:p w14:paraId="7647F30A" w14:textId="77777777" w:rsidR="00B3202E" w:rsidRPr="00B3202E" w:rsidRDefault="00B3202E" w:rsidP="00B3202E">
      <w:pPr>
        <w:numPr>
          <w:ilvl w:val="0"/>
          <w:numId w:val="1121"/>
        </w:numPr>
        <w:pBdr>
          <w:top w:val="nil"/>
          <w:left w:val="nil"/>
          <w:bottom w:val="nil"/>
          <w:right w:val="nil"/>
          <w:between w:val="nil"/>
        </w:pBdr>
        <w:spacing w:after="0"/>
        <w:rPr>
          <w:color w:val="FF0000"/>
          <w:lang w:eastAsia="en-US"/>
        </w:rPr>
      </w:pPr>
      <w:r w:rsidRPr="00B3202E">
        <w:rPr>
          <w:color w:val="FF0000"/>
          <w:lang w:eastAsia="en-US"/>
        </w:rPr>
        <w:t xml:space="preserve">Myomectomy </w:t>
      </w:r>
    </w:p>
    <w:p w14:paraId="4143B6BA" w14:textId="77777777" w:rsidR="00B3202E" w:rsidRPr="00B3202E" w:rsidRDefault="00B3202E" w:rsidP="00B3202E">
      <w:pPr>
        <w:numPr>
          <w:ilvl w:val="0"/>
          <w:numId w:val="1121"/>
        </w:numPr>
        <w:pBdr>
          <w:top w:val="nil"/>
          <w:left w:val="nil"/>
          <w:bottom w:val="nil"/>
          <w:right w:val="nil"/>
          <w:between w:val="nil"/>
        </w:pBdr>
        <w:rPr>
          <w:lang w:eastAsia="en-US"/>
        </w:rPr>
      </w:pPr>
      <w:r w:rsidRPr="00B3202E">
        <w:rPr>
          <w:lang w:eastAsia="en-US"/>
        </w:rPr>
        <w:t xml:space="preserve">Oral contraceptive pills  </w:t>
      </w:r>
    </w:p>
    <w:p w14:paraId="5DC5CD38" w14:textId="77777777" w:rsidR="00B3202E" w:rsidRPr="00B3202E" w:rsidRDefault="00B3202E" w:rsidP="00B3202E">
      <w:pPr>
        <w:rPr>
          <w:lang w:eastAsia="en-US"/>
        </w:rPr>
      </w:pPr>
    </w:p>
    <w:p w14:paraId="085EBA69" w14:textId="77777777" w:rsidR="00B3202E" w:rsidRPr="00B3202E" w:rsidRDefault="00B3202E" w:rsidP="00B3202E">
      <w:pPr>
        <w:rPr>
          <w:lang w:eastAsia="en-US"/>
        </w:rPr>
      </w:pPr>
      <w:r w:rsidRPr="00B3202E">
        <w:rPr>
          <w:lang w:eastAsia="en-US"/>
        </w:rPr>
        <w:t>One of the following tests Should be firstly Ordered in A 32 year old female tended to the clinic complaining of missed Period for 5 weeks. She had a history of mass miscarriage One year ago, which was managed by uterine curettage. She gave a History of blood transfusion after the curettage. her period became Lighter but still regular:</w:t>
      </w:r>
    </w:p>
    <w:p w14:paraId="3521F230" w14:textId="77777777" w:rsidR="00B3202E" w:rsidRPr="00B3202E" w:rsidRDefault="00B3202E" w:rsidP="00B3202E">
      <w:pPr>
        <w:numPr>
          <w:ilvl w:val="0"/>
          <w:numId w:val="1123"/>
        </w:numPr>
        <w:pBdr>
          <w:top w:val="nil"/>
          <w:left w:val="nil"/>
          <w:bottom w:val="nil"/>
          <w:right w:val="nil"/>
          <w:between w:val="nil"/>
        </w:pBdr>
        <w:spacing w:after="0"/>
        <w:rPr>
          <w:lang w:eastAsia="en-US"/>
        </w:rPr>
      </w:pPr>
      <w:r w:rsidRPr="00B3202E">
        <w:rPr>
          <w:lang w:eastAsia="en-US"/>
        </w:rPr>
        <w:t>Anti mullerian hormone</w:t>
      </w:r>
    </w:p>
    <w:p w14:paraId="7254DD12" w14:textId="77777777" w:rsidR="00B3202E" w:rsidRPr="00B3202E" w:rsidRDefault="00B3202E" w:rsidP="00B3202E">
      <w:pPr>
        <w:numPr>
          <w:ilvl w:val="0"/>
          <w:numId w:val="1123"/>
        </w:numPr>
        <w:pBdr>
          <w:top w:val="nil"/>
          <w:left w:val="nil"/>
          <w:bottom w:val="nil"/>
          <w:right w:val="nil"/>
          <w:between w:val="nil"/>
        </w:pBdr>
        <w:spacing w:after="0"/>
        <w:rPr>
          <w:lang w:eastAsia="en-US"/>
        </w:rPr>
      </w:pPr>
      <w:r w:rsidRPr="00B3202E">
        <w:rPr>
          <w:lang w:eastAsia="en-US"/>
        </w:rPr>
        <w:t xml:space="preserve">FSH and LH </w:t>
      </w:r>
    </w:p>
    <w:p w14:paraId="3CB2003D" w14:textId="77777777" w:rsidR="00B3202E" w:rsidRPr="00B3202E" w:rsidRDefault="00B3202E" w:rsidP="00B3202E">
      <w:pPr>
        <w:numPr>
          <w:ilvl w:val="0"/>
          <w:numId w:val="1123"/>
        </w:numPr>
        <w:pBdr>
          <w:top w:val="nil"/>
          <w:left w:val="nil"/>
          <w:bottom w:val="nil"/>
          <w:right w:val="nil"/>
          <w:between w:val="nil"/>
        </w:pBdr>
        <w:spacing w:after="0"/>
        <w:rPr>
          <w:lang w:eastAsia="en-US"/>
        </w:rPr>
      </w:pPr>
      <w:r w:rsidRPr="00B3202E">
        <w:rPr>
          <w:lang w:eastAsia="en-US"/>
        </w:rPr>
        <w:t xml:space="preserve">FSH </w:t>
      </w:r>
    </w:p>
    <w:p w14:paraId="13BFF204" w14:textId="77777777" w:rsidR="00B3202E" w:rsidRPr="00B3202E" w:rsidRDefault="00B3202E" w:rsidP="00B3202E">
      <w:pPr>
        <w:numPr>
          <w:ilvl w:val="0"/>
          <w:numId w:val="1123"/>
        </w:numPr>
        <w:pBdr>
          <w:top w:val="nil"/>
          <w:left w:val="nil"/>
          <w:bottom w:val="nil"/>
          <w:right w:val="nil"/>
          <w:between w:val="nil"/>
        </w:pBdr>
        <w:spacing w:after="0"/>
        <w:rPr>
          <w:color w:val="FF0000"/>
          <w:lang w:eastAsia="en-US"/>
        </w:rPr>
      </w:pPr>
      <w:r w:rsidRPr="00B3202E">
        <w:rPr>
          <w:color w:val="FF0000"/>
          <w:lang w:eastAsia="en-US"/>
        </w:rPr>
        <w:lastRenderedPageBreak/>
        <w:t>B.HCG</w:t>
      </w:r>
    </w:p>
    <w:p w14:paraId="45B42C5D" w14:textId="77777777" w:rsidR="00B3202E" w:rsidRPr="00B3202E" w:rsidRDefault="00B3202E" w:rsidP="00B3202E">
      <w:pPr>
        <w:numPr>
          <w:ilvl w:val="0"/>
          <w:numId w:val="1123"/>
        </w:numPr>
        <w:pBdr>
          <w:top w:val="nil"/>
          <w:left w:val="nil"/>
          <w:bottom w:val="nil"/>
          <w:right w:val="nil"/>
          <w:between w:val="nil"/>
        </w:pBdr>
        <w:rPr>
          <w:lang w:eastAsia="en-US"/>
        </w:rPr>
      </w:pPr>
      <w:r w:rsidRPr="00B3202E">
        <w:rPr>
          <w:lang w:eastAsia="en-US"/>
        </w:rPr>
        <w:t xml:space="preserve">Serum prolactin </w:t>
      </w:r>
    </w:p>
    <w:p w14:paraId="2C16CC5F" w14:textId="77777777" w:rsidR="00B3202E" w:rsidRPr="00B3202E" w:rsidRDefault="00B3202E" w:rsidP="00B3202E">
      <w:pPr>
        <w:rPr>
          <w:lang w:eastAsia="en-US"/>
        </w:rPr>
      </w:pPr>
    </w:p>
    <w:p w14:paraId="01AB1129" w14:textId="77777777" w:rsidR="00B3202E" w:rsidRPr="00B3202E" w:rsidRDefault="00B3202E" w:rsidP="00B3202E">
      <w:pPr>
        <w:rPr>
          <w:lang w:eastAsia="en-US"/>
        </w:rPr>
      </w:pPr>
      <w:r w:rsidRPr="00B3202E">
        <w:rPr>
          <w:lang w:eastAsia="en-US"/>
        </w:rPr>
        <w:t>Worldwide, the median age of menopause:</w:t>
      </w:r>
    </w:p>
    <w:p w14:paraId="1ABE11A9" w14:textId="77777777" w:rsidR="00B3202E" w:rsidRPr="00B3202E" w:rsidRDefault="00B3202E" w:rsidP="00B3202E">
      <w:pPr>
        <w:numPr>
          <w:ilvl w:val="0"/>
          <w:numId w:val="1124"/>
        </w:numPr>
        <w:pBdr>
          <w:top w:val="nil"/>
          <w:left w:val="nil"/>
          <w:bottom w:val="nil"/>
          <w:right w:val="nil"/>
          <w:between w:val="nil"/>
        </w:pBdr>
        <w:spacing w:after="0"/>
        <w:rPr>
          <w:lang w:eastAsia="en-US"/>
        </w:rPr>
      </w:pPr>
      <w:r w:rsidRPr="00B3202E">
        <w:rPr>
          <w:lang w:eastAsia="en-US"/>
        </w:rPr>
        <w:t>47 year old</w:t>
      </w:r>
    </w:p>
    <w:p w14:paraId="08B849FB" w14:textId="77777777" w:rsidR="00B3202E" w:rsidRPr="00B3202E" w:rsidRDefault="00B3202E" w:rsidP="00B3202E">
      <w:pPr>
        <w:numPr>
          <w:ilvl w:val="0"/>
          <w:numId w:val="1124"/>
        </w:numPr>
        <w:pBdr>
          <w:top w:val="nil"/>
          <w:left w:val="nil"/>
          <w:bottom w:val="nil"/>
          <w:right w:val="nil"/>
          <w:between w:val="nil"/>
        </w:pBdr>
        <w:spacing w:after="0"/>
        <w:rPr>
          <w:color w:val="FF0000"/>
          <w:lang w:eastAsia="en-US"/>
        </w:rPr>
      </w:pPr>
      <w:r w:rsidRPr="00B3202E">
        <w:rPr>
          <w:color w:val="FF0000"/>
          <w:lang w:eastAsia="en-US"/>
        </w:rPr>
        <w:t>49 year old.</w:t>
      </w:r>
    </w:p>
    <w:p w14:paraId="20FAD48A" w14:textId="77777777" w:rsidR="00B3202E" w:rsidRPr="00B3202E" w:rsidRDefault="00B3202E" w:rsidP="00B3202E">
      <w:pPr>
        <w:numPr>
          <w:ilvl w:val="0"/>
          <w:numId w:val="1124"/>
        </w:numPr>
        <w:pBdr>
          <w:top w:val="nil"/>
          <w:left w:val="nil"/>
          <w:bottom w:val="nil"/>
          <w:right w:val="nil"/>
          <w:between w:val="nil"/>
        </w:pBdr>
        <w:spacing w:after="0"/>
        <w:rPr>
          <w:lang w:eastAsia="en-US"/>
        </w:rPr>
      </w:pPr>
      <w:r w:rsidRPr="00B3202E">
        <w:rPr>
          <w:lang w:eastAsia="en-US"/>
        </w:rPr>
        <w:t>53 year old</w:t>
      </w:r>
    </w:p>
    <w:p w14:paraId="51B86801" w14:textId="77777777" w:rsidR="00B3202E" w:rsidRPr="00B3202E" w:rsidRDefault="00B3202E" w:rsidP="00B3202E">
      <w:pPr>
        <w:numPr>
          <w:ilvl w:val="0"/>
          <w:numId w:val="1124"/>
        </w:numPr>
        <w:pBdr>
          <w:top w:val="nil"/>
          <w:left w:val="nil"/>
          <w:bottom w:val="nil"/>
          <w:right w:val="nil"/>
          <w:between w:val="nil"/>
        </w:pBdr>
        <w:spacing w:after="0"/>
        <w:rPr>
          <w:lang w:eastAsia="en-US"/>
        </w:rPr>
      </w:pPr>
      <w:r w:rsidRPr="00B3202E">
        <w:rPr>
          <w:lang w:eastAsia="en-US"/>
        </w:rPr>
        <w:t xml:space="preserve">55 year old. </w:t>
      </w:r>
    </w:p>
    <w:p w14:paraId="2A7ADF35" w14:textId="77777777" w:rsidR="00B3202E" w:rsidRPr="00B3202E" w:rsidRDefault="00B3202E" w:rsidP="00B3202E">
      <w:pPr>
        <w:numPr>
          <w:ilvl w:val="0"/>
          <w:numId w:val="1124"/>
        </w:numPr>
        <w:pBdr>
          <w:top w:val="nil"/>
          <w:left w:val="nil"/>
          <w:bottom w:val="nil"/>
          <w:right w:val="nil"/>
          <w:between w:val="nil"/>
        </w:pBdr>
        <w:rPr>
          <w:lang w:eastAsia="en-US"/>
        </w:rPr>
      </w:pPr>
      <w:r w:rsidRPr="00B3202E">
        <w:rPr>
          <w:lang w:eastAsia="en-US"/>
        </w:rPr>
        <w:t>51 year old.</w:t>
      </w:r>
    </w:p>
    <w:p w14:paraId="46D1BCDC" w14:textId="77777777" w:rsidR="00B3202E" w:rsidRPr="00B3202E" w:rsidRDefault="00B3202E" w:rsidP="00B3202E">
      <w:pPr>
        <w:rPr>
          <w:lang w:eastAsia="en-US"/>
        </w:rPr>
      </w:pPr>
    </w:p>
    <w:p w14:paraId="77471E22" w14:textId="77777777" w:rsidR="00B3202E" w:rsidRPr="00B3202E" w:rsidRDefault="00B3202E" w:rsidP="00B3202E">
      <w:pPr>
        <w:rPr>
          <w:lang w:eastAsia="en-US"/>
        </w:rPr>
      </w:pPr>
      <w:r w:rsidRPr="00B3202E">
        <w:rPr>
          <w:lang w:eastAsia="en-US"/>
        </w:rPr>
        <w:t>Primigravida is a woman who:</w:t>
      </w:r>
    </w:p>
    <w:p w14:paraId="7E5BF2DD" w14:textId="77777777" w:rsidR="00B3202E" w:rsidRPr="00B3202E" w:rsidRDefault="00B3202E" w:rsidP="00B3202E">
      <w:pPr>
        <w:numPr>
          <w:ilvl w:val="0"/>
          <w:numId w:val="1125"/>
        </w:numPr>
        <w:pBdr>
          <w:top w:val="nil"/>
          <w:left w:val="nil"/>
          <w:bottom w:val="nil"/>
          <w:right w:val="nil"/>
          <w:between w:val="nil"/>
        </w:pBdr>
        <w:spacing w:after="0"/>
        <w:rPr>
          <w:lang w:eastAsia="en-US"/>
        </w:rPr>
      </w:pPr>
      <w:r w:rsidRPr="00B3202E">
        <w:rPr>
          <w:lang w:eastAsia="en-US"/>
        </w:rPr>
        <w:t xml:space="preserve">has delivered alive born baby </w:t>
      </w:r>
    </w:p>
    <w:p w14:paraId="2880F382" w14:textId="77777777" w:rsidR="00B3202E" w:rsidRPr="00B3202E" w:rsidRDefault="00B3202E" w:rsidP="00B3202E">
      <w:pPr>
        <w:numPr>
          <w:ilvl w:val="0"/>
          <w:numId w:val="1125"/>
        </w:numPr>
        <w:pBdr>
          <w:top w:val="nil"/>
          <w:left w:val="nil"/>
          <w:bottom w:val="nil"/>
          <w:right w:val="nil"/>
          <w:between w:val="nil"/>
        </w:pBdr>
        <w:spacing w:after="0"/>
        <w:rPr>
          <w:lang w:eastAsia="en-US"/>
        </w:rPr>
      </w:pPr>
      <w:r w:rsidRPr="00B3202E">
        <w:rPr>
          <w:lang w:eastAsia="en-US"/>
        </w:rPr>
        <w:t xml:space="preserve">has had previous ectopic pregnancy. </w:t>
      </w:r>
    </w:p>
    <w:p w14:paraId="760A995D" w14:textId="77777777" w:rsidR="00B3202E" w:rsidRPr="00B3202E" w:rsidRDefault="00B3202E" w:rsidP="00B3202E">
      <w:pPr>
        <w:numPr>
          <w:ilvl w:val="0"/>
          <w:numId w:val="1125"/>
        </w:numPr>
        <w:pBdr>
          <w:top w:val="nil"/>
          <w:left w:val="nil"/>
          <w:bottom w:val="nil"/>
          <w:right w:val="nil"/>
          <w:between w:val="nil"/>
        </w:pBdr>
        <w:spacing w:after="0"/>
        <w:rPr>
          <w:color w:val="FF0000"/>
          <w:lang w:eastAsia="en-US"/>
        </w:rPr>
      </w:pPr>
      <w:r w:rsidRPr="00B3202E">
        <w:rPr>
          <w:color w:val="FF0000"/>
          <w:lang w:eastAsia="en-US"/>
        </w:rPr>
        <w:t xml:space="preserve">She is currently pregnant for the first time. </w:t>
      </w:r>
    </w:p>
    <w:p w14:paraId="0FAA8E82" w14:textId="77777777" w:rsidR="00B3202E" w:rsidRPr="00B3202E" w:rsidRDefault="00B3202E" w:rsidP="00B3202E">
      <w:pPr>
        <w:numPr>
          <w:ilvl w:val="0"/>
          <w:numId w:val="1125"/>
        </w:numPr>
        <w:pBdr>
          <w:top w:val="nil"/>
          <w:left w:val="nil"/>
          <w:bottom w:val="nil"/>
          <w:right w:val="nil"/>
          <w:between w:val="nil"/>
        </w:pBdr>
        <w:spacing w:after="0"/>
        <w:rPr>
          <w:lang w:eastAsia="en-US"/>
        </w:rPr>
      </w:pPr>
      <w:r w:rsidRPr="00B3202E">
        <w:rPr>
          <w:lang w:eastAsia="en-US"/>
        </w:rPr>
        <w:t>has never been pregnant before.</w:t>
      </w:r>
    </w:p>
    <w:p w14:paraId="1D29BF4F" w14:textId="77777777" w:rsidR="00B3202E" w:rsidRPr="00B3202E" w:rsidRDefault="00B3202E" w:rsidP="00B3202E">
      <w:pPr>
        <w:numPr>
          <w:ilvl w:val="0"/>
          <w:numId w:val="1125"/>
        </w:numPr>
        <w:pBdr>
          <w:top w:val="nil"/>
          <w:left w:val="nil"/>
          <w:bottom w:val="nil"/>
          <w:right w:val="nil"/>
          <w:between w:val="nil"/>
        </w:pBdr>
        <w:rPr>
          <w:lang w:eastAsia="en-US"/>
        </w:rPr>
      </w:pPr>
      <w:r w:rsidRPr="00B3202E">
        <w:rPr>
          <w:lang w:eastAsia="en-US"/>
        </w:rPr>
        <w:t>Has had one miscarriage</w:t>
      </w:r>
    </w:p>
    <w:p w14:paraId="659D085F" w14:textId="77777777" w:rsidR="00B3202E" w:rsidRPr="00B3202E" w:rsidRDefault="00B3202E" w:rsidP="00B3202E">
      <w:pPr>
        <w:ind w:left="45"/>
        <w:rPr>
          <w:lang w:eastAsia="en-US"/>
        </w:rPr>
      </w:pPr>
      <w:r w:rsidRPr="00B3202E">
        <w:rPr>
          <w:lang w:eastAsia="en-US"/>
        </w:rPr>
        <w:t>One of the following is correct regarding multiple gestation:</w:t>
      </w:r>
    </w:p>
    <w:p w14:paraId="54571A13" w14:textId="77777777" w:rsidR="00B3202E" w:rsidRPr="00B3202E" w:rsidRDefault="00B3202E" w:rsidP="00B3202E">
      <w:pPr>
        <w:numPr>
          <w:ilvl w:val="0"/>
          <w:numId w:val="1144"/>
        </w:numPr>
        <w:pBdr>
          <w:top w:val="nil"/>
          <w:left w:val="nil"/>
          <w:bottom w:val="nil"/>
          <w:right w:val="nil"/>
          <w:between w:val="nil"/>
        </w:pBdr>
        <w:spacing w:after="0"/>
        <w:rPr>
          <w:lang w:eastAsia="en-US"/>
        </w:rPr>
      </w:pPr>
      <w:r w:rsidRPr="00B3202E">
        <w:rPr>
          <w:lang w:eastAsia="en-US"/>
        </w:rPr>
        <w:t>monozygotic twins is characterized by single placenta.</w:t>
      </w:r>
    </w:p>
    <w:p w14:paraId="2C902485" w14:textId="77777777" w:rsidR="00B3202E" w:rsidRPr="00B3202E" w:rsidRDefault="00B3202E" w:rsidP="00B3202E">
      <w:pPr>
        <w:numPr>
          <w:ilvl w:val="0"/>
          <w:numId w:val="1144"/>
        </w:numPr>
        <w:pBdr>
          <w:top w:val="nil"/>
          <w:left w:val="nil"/>
          <w:bottom w:val="nil"/>
          <w:right w:val="nil"/>
          <w:between w:val="nil"/>
        </w:pBdr>
        <w:spacing w:after="0"/>
        <w:rPr>
          <w:lang w:eastAsia="en-US"/>
        </w:rPr>
      </w:pPr>
      <w:r w:rsidRPr="00B3202E">
        <w:rPr>
          <w:lang w:eastAsia="en-US"/>
        </w:rPr>
        <w:t>Incidence of congenital malformation is same as Singleton pregnancy.</w:t>
      </w:r>
    </w:p>
    <w:p w14:paraId="30D5BF16" w14:textId="77777777" w:rsidR="00B3202E" w:rsidRPr="00B3202E" w:rsidRDefault="00B3202E" w:rsidP="00B3202E">
      <w:pPr>
        <w:numPr>
          <w:ilvl w:val="0"/>
          <w:numId w:val="1144"/>
        </w:numPr>
        <w:pBdr>
          <w:top w:val="nil"/>
          <w:left w:val="nil"/>
          <w:bottom w:val="nil"/>
          <w:right w:val="nil"/>
          <w:between w:val="nil"/>
        </w:pBdr>
        <w:spacing w:after="0"/>
        <w:rPr>
          <w:lang w:eastAsia="en-US"/>
        </w:rPr>
      </w:pPr>
      <w:r w:rsidRPr="00B3202E">
        <w:rPr>
          <w:lang w:eastAsia="en-US"/>
        </w:rPr>
        <w:t>Prophylactic cervical cerclage is indicated.</w:t>
      </w:r>
    </w:p>
    <w:p w14:paraId="13106E62" w14:textId="77777777" w:rsidR="00B3202E" w:rsidRPr="00B3202E" w:rsidRDefault="00B3202E" w:rsidP="00B3202E">
      <w:pPr>
        <w:numPr>
          <w:ilvl w:val="0"/>
          <w:numId w:val="1144"/>
        </w:numPr>
        <w:pBdr>
          <w:top w:val="nil"/>
          <w:left w:val="nil"/>
          <w:bottom w:val="nil"/>
          <w:right w:val="nil"/>
          <w:between w:val="nil"/>
        </w:pBdr>
        <w:spacing w:after="0"/>
        <w:rPr>
          <w:color w:val="FF0000"/>
          <w:lang w:eastAsia="en-US"/>
        </w:rPr>
      </w:pPr>
      <w:r w:rsidRPr="00B3202E">
        <w:rPr>
          <w:color w:val="FF0000"/>
          <w:lang w:eastAsia="en-US"/>
        </w:rPr>
        <w:t>monozygotic twins have similar gender.</w:t>
      </w:r>
    </w:p>
    <w:p w14:paraId="786772B3" w14:textId="77777777" w:rsidR="00B3202E" w:rsidRPr="00B3202E" w:rsidRDefault="00B3202E" w:rsidP="00B3202E">
      <w:pPr>
        <w:numPr>
          <w:ilvl w:val="0"/>
          <w:numId w:val="1144"/>
        </w:numPr>
        <w:pBdr>
          <w:top w:val="nil"/>
          <w:left w:val="nil"/>
          <w:bottom w:val="nil"/>
          <w:right w:val="nil"/>
          <w:between w:val="nil"/>
        </w:pBdr>
        <w:rPr>
          <w:lang w:eastAsia="en-US"/>
        </w:rPr>
      </w:pPr>
      <w:r w:rsidRPr="00B3202E">
        <w:rPr>
          <w:lang w:eastAsia="en-US"/>
        </w:rPr>
        <w:t>The most common presentation is cephalic breech presentation.</w:t>
      </w:r>
    </w:p>
    <w:p w14:paraId="33A839B6" w14:textId="77777777" w:rsidR="00B3202E" w:rsidRPr="00B3202E" w:rsidRDefault="00B3202E" w:rsidP="00B3202E">
      <w:pPr>
        <w:rPr>
          <w:lang w:eastAsia="en-US"/>
        </w:rPr>
      </w:pPr>
    </w:p>
    <w:p w14:paraId="57BAB82F" w14:textId="77777777" w:rsidR="00B3202E" w:rsidRPr="00B3202E" w:rsidRDefault="00B3202E" w:rsidP="00B3202E">
      <w:pPr>
        <w:rPr>
          <w:lang w:eastAsia="en-US"/>
        </w:rPr>
      </w:pPr>
      <w:r w:rsidRPr="00B3202E">
        <w:rPr>
          <w:lang w:eastAsia="en-US"/>
        </w:rPr>
        <w:t>Prostaglandin that's commonly used in obstetric:</w:t>
      </w:r>
    </w:p>
    <w:p w14:paraId="3138BE57" w14:textId="77777777" w:rsidR="00B3202E" w:rsidRPr="00B3202E" w:rsidRDefault="00B3202E" w:rsidP="00B3202E">
      <w:pPr>
        <w:numPr>
          <w:ilvl w:val="0"/>
          <w:numId w:val="1145"/>
        </w:numPr>
        <w:pBdr>
          <w:top w:val="nil"/>
          <w:left w:val="nil"/>
          <w:bottom w:val="nil"/>
          <w:right w:val="nil"/>
          <w:between w:val="nil"/>
        </w:pBdr>
        <w:spacing w:after="0"/>
        <w:rPr>
          <w:lang w:eastAsia="en-US"/>
        </w:rPr>
      </w:pPr>
      <w:r w:rsidRPr="00B3202E">
        <w:rPr>
          <w:lang w:eastAsia="en-US"/>
        </w:rPr>
        <w:t>Atenolol</w:t>
      </w:r>
    </w:p>
    <w:p w14:paraId="68EACC38" w14:textId="77777777" w:rsidR="00B3202E" w:rsidRPr="00B3202E" w:rsidRDefault="00B3202E" w:rsidP="00B3202E">
      <w:pPr>
        <w:numPr>
          <w:ilvl w:val="0"/>
          <w:numId w:val="1145"/>
        </w:numPr>
        <w:pBdr>
          <w:top w:val="nil"/>
          <w:left w:val="nil"/>
          <w:bottom w:val="nil"/>
          <w:right w:val="nil"/>
          <w:between w:val="nil"/>
        </w:pBdr>
        <w:spacing w:after="0"/>
        <w:rPr>
          <w:lang w:eastAsia="en-US"/>
        </w:rPr>
      </w:pPr>
      <w:r w:rsidRPr="00B3202E">
        <w:rPr>
          <w:lang w:eastAsia="en-US"/>
        </w:rPr>
        <w:t>Labetalol</w:t>
      </w:r>
    </w:p>
    <w:p w14:paraId="12A97E87" w14:textId="77777777" w:rsidR="00B3202E" w:rsidRPr="00B3202E" w:rsidRDefault="00B3202E" w:rsidP="00B3202E">
      <w:pPr>
        <w:numPr>
          <w:ilvl w:val="0"/>
          <w:numId w:val="1145"/>
        </w:numPr>
        <w:pBdr>
          <w:top w:val="nil"/>
          <w:left w:val="nil"/>
          <w:bottom w:val="nil"/>
          <w:right w:val="nil"/>
          <w:between w:val="nil"/>
        </w:pBdr>
        <w:spacing w:after="0"/>
        <w:rPr>
          <w:color w:val="FF0000"/>
          <w:lang w:eastAsia="en-US"/>
        </w:rPr>
      </w:pPr>
      <w:r w:rsidRPr="00B3202E">
        <w:rPr>
          <w:color w:val="FF0000"/>
          <w:lang w:eastAsia="en-US"/>
        </w:rPr>
        <w:t>Misoprostol</w:t>
      </w:r>
    </w:p>
    <w:p w14:paraId="0B67B007" w14:textId="77777777" w:rsidR="00B3202E" w:rsidRPr="00B3202E" w:rsidRDefault="00B3202E" w:rsidP="00B3202E">
      <w:pPr>
        <w:numPr>
          <w:ilvl w:val="0"/>
          <w:numId w:val="1145"/>
        </w:numPr>
        <w:pBdr>
          <w:top w:val="nil"/>
          <w:left w:val="nil"/>
          <w:bottom w:val="nil"/>
          <w:right w:val="nil"/>
          <w:between w:val="nil"/>
        </w:pBdr>
        <w:spacing w:after="0"/>
        <w:rPr>
          <w:lang w:eastAsia="en-US"/>
        </w:rPr>
      </w:pPr>
      <w:r w:rsidRPr="00B3202E">
        <w:rPr>
          <w:lang w:eastAsia="en-US"/>
        </w:rPr>
        <w:t>Metoprolol</w:t>
      </w:r>
    </w:p>
    <w:p w14:paraId="23D8ABC0" w14:textId="77777777" w:rsidR="00B3202E" w:rsidRPr="00B3202E" w:rsidRDefault="00B3202E" w:rsidP="00B3202E">
      <w:pPr>
        <w:numPr>
          <w:ilvl w:val="0"/>
          <w:numId w:val="1145"/>
        </w:numPr>
        <w:pBdr>
          <w:top w:val="nil"/>
          <w:left w:val="nil"/>
          <w:bottom w:val="nil"/>
          <w:right w:val="nil"/>
          <w:between w:val="nil"/>
        </w:pBdr>
        <w:rPr>
          <w:lang w:eastAsia="en-US"/>
        </w:rPr>
      </w:pPr>
      <w:r w:rsidRPr="00B3202E">
        <w:rPr>
          <w:lang w:eastAsia="en-US"/>
        </w:rPr>
        <w:t xml:space="preserve">Paracetamol </w:t>
      </w:r>
    </w:p>
    <w:p w14:paraId="4A41A8DC" w14:textId="77777777" w:rsidR="00B3202E" w:rsidRPr="00B3202E" w:rsidRDefault="00B3202E" w:rsidP="00B3202E">
      <w:pPr>
        <w:rPr>
          <w:lang w:eastAsia="en-US"/>
        </w:rPr>
      </w:pPr>
    </w:p>
    <w:p w14:paraId="53F7DE08" w14:textId="77777777" w:rsidR="00B3202E" w:rsidRPr="00B3202E" w:rsidRDefault="00B3202E" w:rsidP="00B3202E">
      <w:pPr>
        <w:rPr>
          <w:lang w:eastAsia="en-US"/>
        </w:rPr>
      </w:pPr>
      <w:r w:rsidRPr="00B3202E">
        <w:rPr>
          <w:lang w:eastAsia="en-US"/>
        </w:rPr>
        <w:t>The most common probable cause of patient's infertility in a case of 29Year old with BMI 34, Refer to infertility clinic with her husband who is 39 year old After three years of infertility, she bleeds every four to six months on medication. And she has some facial hair:</w:t>
      </w:r>
    </w:p>
    <w:p w14:paraId="670DB823" w14:textId="77777777" w:rsidR="00B3202E" w:rsidRPr="00B3202E" w:rsidRDefault="00B3202E" w:rsidP="00B3202E">
      <w:pPr>
        <w:numPr>
          <w:ilvl w:val="0"/>
          <w:numId w:val="1146"/>
        </w:numPr>
        <w:pBdr>
          <w:top w:val="nil"/>
          <w:left w:val="nil"/>
          <w:bottom w:val="nil"/>
          <w:right w:val="nil"/>
          <w:between w:val="nil"/>
        </w:pBdr>
        <w:spacing w:after="0"/>
        <w:rPr>
          <w:lang w:eastAsia="en-US"/>
        </w:rPr>
      </w:pPr>
      <w:r w:rsidRPr="00B3202E">
        <w:rPr>
          <w:lang w:eastAsia="en-US"/>
        </w:rPr>
        <w:t xml:space="preserve">oligospermia. </w:t>
      </w:r>
    </w:p>
    <w:p w14:paraId="145E11C0" w14:textId="77777777" w:rsidR="00B3202E" w:rsidRPr="00B3202E" w:rsidRDefault="00B3202E" w:rsidP="00B3202E">
      <w:pPr>
        <w:numPr>
          <w:ilvl w:val="0"/>
          <w:numId w:val="1146"/>
        </w:numPr>
        <w:pBdr>
          <w:top w:val="nil"/>
          <w:left w:val="nil"/>
          <w:bottom w:val="nil"/>
          <w:right w:val="nil"/>
          <w:between w:val="nil"/>
        </w:pBdr>
        <w:spacing w:after="0"/>
        <w:rPr>
          <w:lang w:eastAsia="en-US"/>
        </w:rPr>
      </w:pPr>
      <w:r w:rsidRPr="00B3202E">
        <w:rPr>
          <w:lang w:eastAsia="en-US"/>
        </w:rPr>
        <w:t xml:space="preserve">tubal obstruction. </w:t>
      </w:r>
    </w:p>
    <w:p w14:paraId="77DBAFF7" w14:textId="77777777" w:rsidR="00B3202E" w:rsidRPr="00B3202E" w:rsidRDefault="00B3202E" w:rsidP="00B3202E">
      <w:pPr>
        <w:numPr>
          <w:ilvl w:val="0"/>
          <w:numId w:val="1146"/>
        </w:numPr>
        <w:pBdr>
          <w:top w:val="nil"/>
          <w:left w:val="nil"/>
          <w:bottom w:val="nil"/>
          <w:right w:val="nil"/>
          <w:between w:val="nil"/>
        </w:pBdr>
        <w:spacing w:after="0"/>
        <w:rPr>
          <w:lang w:eastAsia="en-US"/>
        </w:rPr>
      </w:pPr>
      <w:r w:rsidRPr="00B3202E">
        <w:rPr>
          <w:lang w:eastAsia="en-US"/>
        </w:rPr>
        <w:t xml:space="preserve">hypogonadotropic hypogonadism. </w:t>
      </w:r>
    </w:p>
    <w:p w14:paraId="41FA7FEE" w14:textId="77777777" w:rsidR="00B3202E" w:rsidRPr="00B3202E" w:rsidRDefault="00B3202E" w:rsidP="00B3202E">
      <w:pPr>
        <w:numPr>
          <w:ilvl w:val="0"/>
          <w:numId w:val="1146"/>
        </w:numPr>
        <w:pBdr>
          <w:top w:val="nil"/>
          <w:left w:val="nil"/>
          <w:bottom w:val="nil"/>
          <w:right w:val="nil"/>
          <w:between w:val="nil"/>
        </w:pBdr>
        <w:spacing w:after="0"/>
        <w:rPr>
          <w:color w:val="FF0000"/>
          <w:lang w:eastAsia="en-US"/>
        </w:rPr>
      </w:pPr>
      <w:r w:rsidRPr="00B3202E">
        <w:rPr>
          <w:color w:val="FF0000"/>
          <w:lang w:eastAsia="en-US"/>
        </w:rPr>
        <w:t xml:space="preserve">hypothalamic pituitary ovarian dysfunction. </w:t>
      </w:r>
    </w:p>
    <w:p w14:paraId="420AA833" w14:textId="77777777" w:rsidR="00B3202E" w:rsidRPr="00B3202E" w:rsidRDefault="00B3202E" w:rsidP="00B3202E">
      <w:pPr>
        <w:numPr>
          <w:ilvl w:val="0"/>
          <w:numId w:val="1146"/>
        </w:numPr>
        <w:pBdr>
          <w:top w:val="nil"/>
          <w:left w:val="nil"/>
          <w:bottom w:val="nil"/>
          <w:right w:val="nil"/>
          <w:between w:val="nil"/>
        </w:pBdr>
        <w:rPr>
          <w:lang w:eastAsia="en-US"/>
        </w:rPr>
      </w:pPr>
      <w:r w:rsidRPr="00B3202E">
        <w:rPr>
          <w:lang w:eastAsia="en-US"/>
        </w:rPr>
        <w:t>premature ovarian failure.</w:t>
      </w:r>
    </w:p>
    <w:p w14:paraId="2DE38518" w14:textId="77777777" w:rsidR="00B3202E" w:rsidRPr="00B3202E" w:rsidRDefault="00B3202E" w:rsidP="00B3202E">
      <w:pPr>
        <w:rPr>
          <w:lang w:eastAsia="en-US"/>
        </w:rPr>
      </w:pPr>
    </w:p>
    <w:p w14:paraId="0C75B806" w14:textId="77777777" w:rsidR="00B3202E" w:rsidRPr="00B3202E" w:rsidRDefault="00B3202E" w:rsidP="00B3202E">
      <w:pPr>
        <w:rPr>
          <w:lang w:eastAsia="en-US"/>
        </w:rPr>
      </w:pPr>
      <w:r w:rsidRPr="00B3202E">
        <w:rPr>
          <w:lang w:eastAsia="en-US"/>
        </w:rPr>
        <w:lastRenderedPageBreak/>
        <w:t>Patient with detrusor overactivity present with one of the following:</w:t>
      </w:r>
    </w:p>
    <w:p w14:paraId="1B216A8A" w14:textId="77777777" w:rsidR="00B3202E" w:rsidRPr="00B3202E" w:rsidRDefault="00B3202E" w:rsidP="00B3202E">
      <w:pPr>
        <w:numPr>
          <w:ilvl w:val="0"/>
          <w:numId w:val="1136"/>
        </w:numPr>
        <w:pBdr>
          <w:top w:val="nil"/>
          <w:left w:val="nil"/>
          <w:bottom w:val="nil"/>
          <w:right w:val="nil"/>
          <w:between w:val="nil"/>
        </w:pBdr>
        <w:spacing w:after="0"/>
        <w:rPr>
          <w:lang w:eastAsia="en-US"/>
        </w:rPr>
      </w:pPr>
      <w:r w:rsidRPr="00B3202E">
        <w:rPr>
          <w:lang w:eastAsia="en-US"/>
        </w:rPr>
        <w:t>Hemateria.</w:t>
      </w:r>
    </w:p>
    <w:p w14:paraId="6C00F7FD" w14:textId="77777777" w:rsidR="00B3202E" w:rsidRPr="00B3202E" w:rsidRDefault="00B3202E" w:rsidP="00B3202E">
      <w:pPr>
        <w:numPr>
          <w:ilvl w:val="0"/>
          <w:numId w:val="1136"/>
        </w:numPr>
        <w:pBdr>
          <w:top w:val="nil"/>
          <w:left w:val="nil"/>
          <w:bottom w:val="nil"/>
          <w:right w:val="nil"/>
          <w:between w:val="nil"/>
        </w:pBdr>
        <w:spacing w:after="0"/>
        <w:rPr>
          <w:lang w:eastAsia="en-US"/>
        </w:rPr>
      </w:pPr>
      <w:r w:rsidRPr="00B3202E">
        <w:rPr>
          <w:lang w:eastAsia="en-US"/>
        </w:rPr>
        <w:t>Being able to interupt urinary flow.</w:t>
      </w:r>
    </w:p>
    <w:p w14:paraId="7C36862A" w14:textId="77777777" w:rsidR="00B3202E" w:rsidRPr="00B3202E" w:rsidRDefault="00B3202E" w:rsidP="00B3202E">
      <w:pPr>
        <w:numPr>
          <w:ilvl w:val="0"/>
          <w:numId w:val="1136"/>
        </w:numPr>
        <w:pBdr>
          <w:top w:val="nil"/>
          <w:left w:val="nil"/>
          <w:bottom w:val="nil"/>
          <w:right w:val="nil"/>
          <w:between w:val="nil"/>
        </w:pBdr>
        <w:spacing w:after="0"/>
        <w:rPr>
          <w:lang w:eastAsia="en-US"/>
        </w:rPr>
      </w:pPr>
      <w:r w:rsidRPr="00B3202E">
        <w:rPr>
          <w:color w:val="FF0000"/>
          <w:lang w:eastAsia="en-US"/>
        </w:rPr>
        <w:t>Urgency</w:t>
      </w:r>
      <w:r w:rsidRPr="00B3202E">
        <w:rPr>
          <w:lang w:eastAsia="en-US"/>
        </w:rPr>
        <w:t>.</w:t>
      </w:r>
    </w:p>
    <w:p w14:paraId="52C5F0C5" w14:textId="77777777" w:rsidR="00B3202E" w:rsidRPr="00B3202E" w:rsidRDefault="00B3202E" w:rsidP="00B3202E">
      <w:pPr>
        <w:numPr>
          <w:ilvl w:val="0"/>
          <w:numId w:val="1136"/>
        </w:numPr>
        <w:pBdr>
          <w:top w:val="nil"/>
          <w:left w:val="nil"/>
          <w:bottom w:val="nil"/>
          <w:right w:val="nil"/>
          <w:between w:val="nil"/>
        </w:pBdr>
        <w:spacing w:after="0"/>
        <w:rPr>
          <w:lang w:eastAsia="en-US"/>
        </w:rPr>
      </w:pPr>
      <w:r w:rsidRPr="00B3202E">
        <w:rPr>
          <w:lang w:eastAsia="en-US"/>
        </w:rPr>
        <w:t>Hesitancy.</w:t>
      </w:r>
    </w:p>
    <w:p w14:paraId="0EB2849E" w14:textId="77777777" w:rsidR="00B3202E" w:rsidRPr="00B3202E" w:rsidRDefault="00B3202E" w:rsidP="00B3202E">
      <w:pPr>
        <w:numPr>
          <w:ilvl w:val="0"/>
          <w:numId w:val="1136"/>
        </w:numPr>
        <w:pBdr>
          <w:top w:val="nil"/>
          <w:left w:val="nil"/>
          <w:bottom w:val="nil"/>
          <w:right w:val="nil"/>
          <w:between w:val="nil"/>
        </w:pBdr>
        <w:rPr>
          <w:lang w:eastAsia="en-US"/>
        </w:rPr>
      </w:pPr>
      <w:r w:rsidRPr="00B3202E">
        <w:rPr>
          <w:lang w:eastAsia="en-US"/>
        </w:rPr>
        <w:t>splinting.</w:t>
      </w:r>
    </w:p>
    <w:p w14:paraId="71966D13" w14:textId="77777777" w:rsidR="00B3202E" w:rsidRPr="00B3202E" w:rsidRDefault="00B3202E" w:rsidP="00B3202E">
      <w:pPr>
        <w:rPr>
          <w:lang w:eastAsia="en-US"/>
        </w:rPr>
      </w:pPr>
    </w:p>
    <w:p w14:paraId="32E35D47" w14:textId="77777777" w:rsidR="00B3202E" w:rsidRPr="00B3202E" w:rsidRDefault="00B3202E" w:rsidP="00B3202E">
      <w:pPr>
        <w:rPr>
          <w:color w:val="00B050"/>
          <w:lang w:eastAsia="en-US"/>
        </w:rPr>
      </w:pPr>
      <w:r w:rsidRPr="00B3202E">
        <w:rPr>
          <w:color w:val="00B050"/>
          <w:lang w:eastAsia="en-US"/>
        </w:rPr>
        <w:t>8 year old Girl is brought to the clinic by her parents with complaint of six month history of Breast and pubic hair development on laboratory investigation, It was found to have very high level of serum GnRH And high level serum estradiol. the most likely diagnosis is:</w:t>
      </w:r>
    </w:p>
    <w:p w14:paraId="577E2B82" w14:textId="77777777" w:rsidR="00B3202E" w:rsidRPr="00B3202E" w:rsidRDefault="00B3202E" w:rsidP="00B3202E">
      <w:pPr>
        <w:numPr>
          <w:ilvl w:val="0"/>
          <w:numId w:val="1137"/>
        </w:numPr>
        <w:pBdr>
          <w:top w:val="nil"/>
          <w:left w:val="nil"/>
          <w:bottom w:val="nil"/>
          <w:right w:val="nil"/>
          <w:between w:val="nil"/>
        </w:pBdr>
        <w:spacing w:after="0"/>
        <w:rPr>
          <w:lang w:eastAsia="en-US"/>
        </w:rPr>
      </w:pPr>
      <w:r w:rsidRPr="00B3202E">
        <w:rPr>
          <w:lang w:eastAsia="en-US"/>
        </w:rPr>
        <w:t>Central precocious puberty.</w:t>
      </w:r>
    </w:p>
    <w:p w14:paraId="1E57F557" w14:textId="77777777" w:rsidR="00B3202E" w:rsidRPr="00B3202E" w:rsidRDefault="00B3202E" w:rsidP="00B3202E">
      <w:pPr>
        <w:numPr>
          <w:ilvl w:val="0"/>
          <w:numId w:val="1137"/>
        </w:numPr>
        <w:pBdr>
          <w:top w:val="nil"/>
          <w:left w:val="nil"/>
          <w:bottom w:val="nil"/>
          <w:right w:val="nil"/>
          <w:between w:val="nil"/>
        </w:pBdr>
        <w:spacing w:after="0"/>
        <w:rPr>
          <w:lang w:eastAsia="en-US"/>
        </w:rPr>
      </w:pPr>
      <w:r w:rsidRPr="00B3202E">
        <w:rPr>
          <w:lang w:eastAsia="en-US"/>
        </w:rPr>
        <w:t>Congenital adrenal hyperplasia.</w:t>
      </w:r>
    </w:p>
    <w:p w14:paraId="2F6BDFA7" w14:textId="77777777" w:rsidR="00B3202E" w:rsidRPr="00B3202E" w:rsidRDefault="00B3202E" w:rsidP="00B3202E">
      <w:pPr>
        <w:numPr>
          <w:ilvl w:val="0"/>
          <w:numId w:val="1137"/>
        </w:numPr>
        <w:pBdr>
          <w:top w:val="nil"/>
          <w:left w:val="nil"/>
          <w:bottom w:val="nil"/>
          <w:right w:val="nil"/>
          <w:between w:val="nil"/>
        </w:pBdr>
        <w:spacing w:after="0"/>
        <w:rPr>
          <w:lang w:eastAsia="en-US"/>
        </w:rPr>
      </w:pPr>
      <w:r w:rsidRPr="00B3202E">
        <w:rPr>
          <w:lang w:eastAsia="en-US"/>
        </w:rPr>
        <w:t>peripheral precocious puberty.</w:t>
      </w:r>
    </w:p>
    <w:p w14:paraId="586FC35D" w14:textId="77777777" w:rsidR="00B3202E" w:rsidRPr="00B3202E" w:rsidRDefault="00B3202E" w:rsidP="00B3202E">
      <w:pPr>
        <w:numPr>
          <w:ilvl w:val="0"/>
          <w:numId w:val="1137"/>
        </w:numPr>
        <w:pBdr>
          <w:top w:val="nil"/>
          <w:left w:val="nil"/>
          <w:bottom w:val="nil"/>
          <w:right w:val="nil"/>
          <w:between w:val="nil"/>
        </w:pBdr>
        <w:spacing w:after="0"/>
        <w:rPr>
          <w:lang w:eastAsia="en-US"/>
        </w:rPr>
      </w:pPr>
      <w:r w:rsidRPr="00B3202E">
        <w:rPr>
          <w:lang w:eastAsia="en-US"/>
        </w:rPr>
        <w:t>Idiopathic precocious puberty.</w:t>
      </w:r>
    </w:p>
    <w:p w14:paraId="52A69B61" w14:textId="77777777" w:rsidR="00B3202E" w:rsidRPr="00B3202E" w:rsidRDefault="00B3202E" w:rsidP="00B3202E">
      <w:pPr>
        <w:numPr>
          <w:ilvl w:val="0"/>
          <w:numId w:val="1137"/>
        </w:numPr>
        <w:pBdr>
          <w:top w:val="nil"/>
          <w:left w:val="nil"/>
          <w:bottom w:val="nil"/>
          <w:right w:val="nil"/>
          <w:between w:val="nil"/>
        </w:pBdr>
        <w:rPr>
          <w:color w:val="FF0000"/>
          <w:lang w:eastAsia="en-US"/>
        </w:rPr>
      </w:pPr>
      <w:r w:rsidRPr="00B3202E">
        <w:rPr>
          <w:color w:val="FF0000"/>
          <w:lang w:eastAsia="en-US"/>
        </w:rPr>
        <w:t>Premature pubarche.</w:t>
      </w:r>
    </w:p>
    <w:p w14:paraId="5CA3B4D9" w14:textId="77777777" w:rsidR="00B3202E" w:rsidRPr="00B3202E" w:rsidRDefault="00B3202E" w:rsidP="00B3202E">
      <w:pPr>
        <w:rPr>
          <w:color w:val="FF0000"/>
          <w:lang w:eastAsia="en-US"/>
        </w:rPr>
      </w:pPr>
    </w:p>
    <w:p w14:paraId="0F5DD628" w14:textId="77777777" w:rsidR="00B3202E" w:rsidRPr="00B3202E" w:rsidRDefault="00B3202E" w:rsidP="00B3202E">
      <w:pPr>
        <w:rPr>
          <w:color w:val="auto"/>
          <w:lang w:eastAsia="en-US"/>
        </w:rPr>
      </w:pPr>
      <w:r w:rsidRPr="00B3202E">
        <w:rPr>
          <w:color w:val="auto"/>
          <w:lang w:eastAsia="en-US"/>
        </w:rPr>
        <w:t>A 37 year old primigravida present to the clinic at 11 week gestation. She is concerned about normality of the fetus. The most accurate method of prenatal screening of chromosomal abnormalities is:</w:t>
      </w:r>
    </w:p>
    <w:p w14:paraId="1DED7089" w14:textId="77777777" w:rsidR="00B3202E" w:rsidRPr="00B3202E" w:rsidRDefault="00B3202E" w:rsidP="00B3202E">
      <w:pPr>
        <w:numPr>
          <w:ilvl w:val="0"/>
          <w:numId w:val="1138"/>
        </w:numPr>
        <w:pBdr>
          <w:top w:val="nil"/>
          <w:left w:val="nil"/>
          <w:bottom w:val="nil"/>
          <w:right w:val="nil"/>
          <w:between w:val="nil"/>
        </w:pBdr>
        <w:spacing w:after="0"/>
        <w:rPr>
          <w:lang w:eastAsia="en-US"/>
        </w:rPr>
      </w:pPr>
      <w:r w:rsidRPr="00B3202E">
        <w:rPr>
          <w:lang w:eastAsia="en-US"/>
        </w:rPr>
        <w:t xml:space="preserve">Amniocentesis </w:t>
      </w:r>
    </w:p>
    <w:p w14:paraId="3902ED7E" w14:textId="77777777" w:rsidR="00B3202E" w:rsidRPr="00B3202E" w:rsidRDefault="00B3202E" w:rsidP="00B3202E">
      <w:pPr>
        <w:numPr>
          <w:ilvl w:val="0"/>
          <w:numId w:val="1138"/>
        </w:numPr>
        <w:pBdr>
          <w:top w:val="nil"/>
          <w:left w:val="nil"/>
          <w:bottom w:val="nil"/>
          <w:right w:val="nil"/>
          <w:between w:val="nil"/>
        </w:pBdr>
        <w:spacing w:after="0"/>
        <w:rPr>
          <w:color w:val="FF0000"/>
          <w:lang w:eastAsia="en-US"/>
        </w:rPr>
      </w:pPr>
      <w:r w:rsidRPr="00B3202E">
        <w:rPr>
          <w:color w:val="FF0000"/>
          <w:lang w:eastAsia="en-US"/>
        </w:rPr>
        <w:t>Chorionic villus sampling.</w:t>
      </w:r>
    </w:p>
    <w:p w14:paraId="405DDDAE" w14:textId="77777777" w:rsidR="00B3202E" w:rsidRPr="00B3202E" w:rsidRDefault="00B3202E" w:rsidP="00B3202E">
      <w:pPr>
        <w:numPr>
          <w:ilvl w:val="0"/>
          <w:numId w:val="1138"/>
        </w:numPr>
        <w:pBdr>
          <w:top w:val="nil"/>
          <w:left w:val="nil"/>
          <w:bottom w:val="nil"/>
          <w:right w:val="nil"/>
          <w:between w:val="nil"/>
        </w:pBdr>
        <w:spacing w:after="0"/>
        <w:rPr>
          <w:lang w:eastAsia="en-US"/>
        </w:rPr>
      </w:pPr>
      <w:r w:rsidRPr="00B3202E">
        <w:rPr>
          <w:lang w:eastAsia="en-US"/>
        </w:rPr>
        <w:t xml:space="preserve">Quadruple screening test </w:t>
      </w:r>
    </w:p>
    <w:p w14:paraId="6C0E2D0E" w14:textId="77777777" w:rsidR="00B3202E" w:rsidRPr="00B3202E" w:rsidRDefault="00B3202E" w:rsidP="00B3202E">
      <w:pPr>
        <w:numPr>
          <w:ilvl w:val="0"/>
          <w:numId w:val="1138"/>
        </w:numPr>
        <w:pBdr>
          <w:top w:val="nil"/>
          <w:left w:val="nil"/>
          <w:bottom w:val="nil"/>
          <w:right w:val="nil"/>
          <w:between w:val="nil"/>
        </w:pBdr>
        <w:spacing w:after="0"/>
        <w:rPr>
          <w:lang w:eastAsia="en-US"/>
        </w:rPr>
      </w:pPr>
      <w:r w:rsidRPr="00B3202E">
        <w:rPr>
          <w:lang w:eastAsia="en-US"/>
        </w:rPr>
        <w:t xml:space="preserve">detailed anomaly </w:t>
      </w:r>
    </w:p>
    <w:p w14:paraId="76E371E9" w14:textId="77777777" w:rsidR="00B3202E" w:rsidRPr="00B3202E" w:rsidRDefault="00B3202E" w:rsidP="00B3202E">
      <w:pPr>
        <w:numPr>
          <w:ilvl w:val="0"/>
          <w:numId w:val="1138"/>
        </w:numPr>
        <w:pBdr>
          <w:top w:val="nil"/>
          <w:left w:val="nil"/>
          <w:bottom w:val="nil"/>
          <w:right w:val="nil"/>
          <w:between w:val="nil"/>
        </w:pBdr>
        <w:rPr>
          <w:lang w:eastAsia="en-US"/>
        </w:rPr>
      </w:pPr>
      <w:r w:rsidRPr="00B3202E">
        <w:rPr>
          <w:lang w:eastAsia="en-US"/>
        </w:rPr>
        <w:t>scam cell free DNA.</w:t>
      </w:r>
    </w:p>
    <w:p w14:paraId="0E95F35B" w14:textId="77777777" w:rsidR="00B3202E" w:rsidRPr="00B3202E" w:rsidRDefault="00B3202E" w:rsidP="00B3202E">
      <w:pPr>
        <w:rPr>
          <w:color w:val="auto"/>
          <w:lang w:eastAsia="en-US"/>
        </w:rPr>
      </w:pPr>
    </w:p>
    <w:p w14:paraId="29A59957" w14:textId="77777777" w:rsidR="00B3202E" w:rsidRPr="00B3202E" w:rsidRDefault="00B3202E" w:rsidP="00B3202E">
      <w:pPr>
        <w:rPr>
          <w:color w:val="00B050"/>
          <w:lang w:eastAsia="en-US"/>
        </w:rPr>
      </w:pPr>
      <w:r w:rsidRPr="00B3202E">
        <w:rPr>
          <w:color w:val="00B050"/>
          <w:lang w:eastAsia="en-US"/>
        </w:rPr>
        <w:t xml:space="preserve">Regarding Sonicaid (handheld Doppler): </w:t>
      </w:r>
    </w:p>
    <w:p w14:paraId="50F869AF" w14:textId="77777777" w:rsidR="00B3202E" w:rsidRPr="00B3202E" w:rsidRDefault="00B3202E" w:rsidP="00B3202E">
      <w:pPr>
        <w:numPr>
          <w:ilvl w:val="0"/>
          <w:numId w:val="1139"/>
        </w:numPr>
        <w:pBdr>
          <w:top w:val="nil"/>
          <w:left w:val="nil"/>
          <w:bottom w:val="nil"/>
          <w:right w:val="nil"/>
          <w:between w:val="nil"/>
        </w:pBdr>
        <w:spacing w:after="0"/>
        <w:rPr>
          <w:lang w:eastAsia="en-US"/>
        </w:rPr>
      </w:pPr>
      <w:r w:rsidRPr="00B3202E">
        <w:rPr>
          <w:lang w:eastAsia="en-US"/>
        </w:rPr>
        <w:t>It is used every 30 minutes and the second stage of Labor.</w:t>
      </w:r>
    </w:p>
    <w:p w14:paraId="64FB3890" w14:textId="77777777" w:rsidR="00B3202E" w:rsidRPr="00B3202E" w:rsidRDefault="00B3202E" w:rsidP="00B3202E">
      <w:pPr>
        <w:numPr>
          <w:ilvl w:val="0"/>
          <w:numId w:val="1139"/>
        </w:numPr>
        <w:pBdr>
          <w:top w:val="nil"/>
          <w:left w:val="nil"/>
          <w:bottom w:val="nil"/>
          <w:right w:val="nil"/>
          <w:between w:val="nil"/>
        </w:pBdr>
        <w:spacing w:after="0"/>
        <w:rPr>
          <w:lang w:eastAsia="en-US"/>
        </w:rPr>
      </w:pPr>
      <w:r w:rsidRPr="00B3202E">
        <w:rPr>
          <w:lang w:eastAsia="en-US"/>
        </w:rPr>
        <w:t>It is more effective in case of pollyhydroniumions.</w:t>
      </w:r>
    </w:p>
    <w:p w14:paraId="14B5CBED" w14:textId="77777777" w:rsidR="00B3202E" w:rsidRPr="00B3202E" w:rsidRDefault="00B3202E" w:rsidP="00B3202E">
      <w:pPr>
        <w:numPr>
          <w:ilvl w:val="0"/>
          <w:numId w:val="1139"/>
        </w:numPr>
        <w:pBdr>
          <w:top w:val="nil"/>
          <w:left w:val="nil"/>
          <w:bottom w:val="nil"/>
          <w:right w:val="nil"/>
          <w:between w:val="nil"/>
        </w:pBdr>
        <w:spacing w:after="0"/>
        <w:rPr>
          <w:lang w:eastAsia="en-US"/>
        </w:rPr>
      </w:pPr>
      <w:r w:rsidRPr="00B3202E">
        <w:rPr>
          <w:lang w:eastAsia="en-US"/>
        </w:rPr>
        <w:t xml:space="preserve">It can detect baseline bradycardia. </w:t>
      </w:r>
    </w:p>
    <w:p w14:paraId="1D5CEDE2" w14:textId="77777777" w:rsidR="00B3202E" w:rsidRPr="00B3202E" w:rsidRDefault="00B3202E" w:rsidP="00B3202E">
      <w:pPr>
        <w:numPr>
          <w:ilvl w:val="0"/>
          <w:numId w:val="1139"/>
        </w:numPr>
        <w:pBdr>
          <w:top w:val="nil"/>
          <w:left w:val="nil"/>
          <w:bottom w:val="nil"/>
          <w:right w:val="nil"/>
          <w:between w:val="nil"/>
        </w:pBdr>
        <w:spacing w:after="0"/>
        <w:rPr>
          <w:lang w:eastAsia="en-US"/>
        </w:rPr>
      </w:pPr>
      <w:r w:rsidRPr="00B3202E">
        <w:rPr>
          <w:lang w:eastAsia="en-US"/>
        </w:rPr>
        <w:t>More useful in the breech presentation than cephalic presentation.</w:t>
      </w:r>
    </w:p>
    <w:p w14:paraId="111EC614" w14:textId="77777777" w:rsidR="00B3202E" w:rsidRPr="00B3202E" w:rsidRDefault="00B3202E" w:rsidP="00B3202E">
      <w:pPr>
        <w:numPr>
          <w:ilvl w:val="0"/>
          <w:numId w:val="1139"/>
        </w:numPr>
        <w:pBdr>
          <w:top w:val="nil"/>
          <w:left w:val="nil"/>
          <w:bottom w:val="nil"/>
          <w:right w:val="nil"/>
          <w:between w:val="nil"/>
        </w:pBdr>
        <w:rPr>
          <w:lang w:eastAsia="en-US"/>
        </w:rPr>
      </w:pPr>
      <w:r w:rsidRPr="00B3202E">
        <w:rPr>
          <w:lang w:eastAsia="en-US"/>
        </w:rPr>
        <w:t>It is only indicated in patients with twin gestation.</w:t>
      </w:r>
    </w:p>
    <w:p w14:paraId="64A1B1F9" w14:textId="77777777" w:rsidR="00B3202E" w:rsidRPr="00B3202E" w:rsidRDefault="00B3202E" w:rsidP="00B3202E">
      <w:pPr>
        <w:rPr>
          <w:color w:val="auto"/>
          <w:lang w:eastAsia="en-US"/>
        </w:rPr>
      </w:pPr>
    </w:p>
    <w:p w14:paraId="2A358CF4" w14:textId="77777777" w:rsidR="00B3202E" w:rsidRPr="00B3202E" w:rsidRDefault="00B3202E" w:rsidP="00B3202E">
      <w:pPr>
        <w:rPr>
          <w:color w:val="auto"/>
          <w:lang w:eastAsia="en-US"/>
        </w:rPr>
      </w:pPr>
      <w:r w:rsidRPr="00B3202E">
        <w:rPr>
          <w:color w:val="auto"/>
          <w:lang w:eastAsia="en-US"/>
        </w:rPr>
        <w:t>The first step in the management of a pregnant woman who has a body mass index about 30. And was dignosed to have gestational diabetes as at 26 weeks gestation Is:</w:t>
      </w:r>
    </w:p>
    <w:p w14:paraId="636D2AE7" w14:textId="77777777" w:rsidR="00B3202E" w:rsidRPr="00B3202E" w:rsidRDefault="00B3202E" w:rsidP="00B3202E">
      <w:pPr>
        <w:numPr>
          <w:ilvl w:val="0"/>
          <w:numId w:val="1140"/>
        </w:numPr>
        <w:pBdr>
          <w:top w:val="nil"/>
          <w:left w:val="nil"/>
          <w:bottom w:val="nil"/>
          <w:right w:val="nil"/>
          <w:between w:val="nil"/>
        </w:pBdr>
        <w:spacing w:after="0"/>
        <w:rPr>
          <w:color w:val="FF0000"/>
          <w:lang w:eastAsia="en-US"/>
        </w:rPr>
      </w:pPr>
      <w:r w:rsidRPr="00B3202E">
        <w:rPr>
          <w:color w:val="FF0000"/>
          <w:lang w:eastAsia="en-US"/>
        </w:rPr>
        <w:t xml:space="preserve">Restrict daily dietary calorie intake. </w:t>
      </w:r>
    </w:p>
    <w:p w14:paraId="6E13DDF2" w14:textId="77777777" w:rsidR="00B3202E" w:rsidRPr="00B3202E" w:rsidRDefault="00B3202E" w:rsidP="00B3202E">
      <w:pPr>
        <w:numPr>
          <w:ilvl w:val="0"/>
          <w:numId w:val="1140"/>
        </w:numPr>
        <w:pBdr>
          <w:top w:val="nil"/>
          <w:left w:val="nil"/>
          <w:bottom w:val="nil"/>
          <w:right w:val="nil"/>
          <w:between w:val="nil"/>
        </w:pBdr>
        <w:spacing w:after="0"/>
        <w:rPr>
          <w:lang w:eastAsia="en-US"/>
        </w:rPr>
      </w:pPr>
      <w:r w:rsidRPr="00B3202E">
        <w:rPr>
          <w:lang w:eastAsia="en-US"/>
        </w:rPr>
        <w:t xml:space="preserve">Start her on metformin. </w:t>
      </w:r>
    </w:p>
    <w:p w14:paraId="0B367AB0" w14:textId="77777777" w:rsidR="00B3202E" w:rsidRPr="00B3202E" w:rsidRDefault="00B3202E" w:rsidP="00B3202E">
      <w:pPr>
        <w:numPr>
          <w:ilvl w:val="0"/>
          <w:numId w:val="1140"/>
        </w:numPr>
        <w:pBdr>
          <w:top w:val="nil"/>
          <w:left w:val="nil"/>
          <w:bottom w:val="nil"/>
          <w:right w:val="nil"/>
          <w:between w:val="nil"/>
        </w:pBdr>
        <w:spacing w:after="0"/>
        <w:rPr>
          <w:lang w:eastAsia="en-US"/>
        </w:rPr>
      </w:pPr>
      <w:r w:rsidRPr="00B3202E">
        <w:rPr>
          <w:lang w:eastAsia="en-US"/>
        </w:rPr>
        <w:t xml:space="preserve">Start on insulin because metformin is not effective. </w:t>
      </w:r>
    </w:p>
    <w:p w14:paraId="440D6976" w14:textId="77777777" w:rsidR="00B3202E" w:rsidRPr="00B3202E" w:rsidRDefault="00B3202E" w:rsidP="00B3202E">
      <w:pPr>
        <w:numPr>
          <w:ilvl w:val="0"/>
          <w:numId w:val="1140"/>
        </w:numPr>
        <w:pBdr>
          <w:top w:val="nil"/>
          <w:left w:val="nil"/>
          <w:bottom w:val="nil"/>
          <w:right w:val="nil"/>
          <w:between w:val="nil"/>
        </w:pBdr>
        <w:spacing w:after="0"/>
        <w:rPr>
          <w:lang w:eastAsia="en-US"/>
        </w:rPr>
      </w:pPr>
      <w:r w:rsidRPr="00B3202E">
        <w:rPr>
          <w:lang w:eastAsia="en-US"/>
        </w:rPr>
        <w:t>to observe the 24 hours Serial blood sugar level Before determining the method of diabetic control.</w:t>
      </w:r>
    </w:p>
    <w:p w14:paraId="51939E32" w14:textId="77777777" w:rsidR="00B3202E" w:rsidRPr="00B3202E" w:rsidRDefault="00B3202E" w:rsidP="00B3202E">
      <w:pPr>
        <w:numPr>
          <w:ilvl w:val="0"/>
          <w:numId w:val="1140"/>
        </w:numPr>
        <w:pBdr>
          <w:top w:val="nil"/>
          <w:left w:val="nil"/>
          <w:bottom w:val="nil"/>
          <w:right w:val="nil"/>
          <w:between w:val="nil"/>
        </w:pBdr>
        <w:rPr>
          <w:lang w:eastAsia="en-US"/>
        </w:rPr>
      </w:pPr>
      <w:r w:rsidRPr="00B3202E">
        <w:rPr>
          <w:lang w:eastAsia="en-US"/>
        </w:rPr>
        <w:t>Assess her risk status for diabetes.</w:t>
      </w:r>
    </w:p>
    <w:p w14:paraId="2728C533" w14:textId="77777777" w:rsidR="00B3202E" w:rsidRPr="00B3202E" w:rsidRDefault="00B3202E" w:rsidP="00B3202E">
      <w:pPr>
        <w:rPr>
          <w:color w:val="auto"/>
          <w:lang w:eastAsia="en-US"/>
        </w:rPr>
      </w:pPr>
    </w:p>
    <w:p w14:paraId="6221F19E" w14:textId="77777777" w:rsidR="00B3202E" w:rsidRPr="00B3202E" w:rsidRDefault="00B3202E" w:rsidP="00B3202E">
      <w:pPr>
        <w:rPr>
          <w:color w:val="auto"/>
          <w:lang w:eastAsia="en-US"/>
        </w:rPr>
      </w:pPr>
      <w:r w:rsidRPr="00B3202E">
        <w:rPr>
          <w:color w:val="auto"/>
          <w:lang w:eastAsia="en-US"/>
        </w:rPr>
        <w:lastRenderedPageBreak/>
        <w:t>The most likely diagnosis and a 10 year old child with present to the clinic complaining of painless flesh colored small multiple nodules about a 3 to 5 millimeters in diameter With dimpled canter at the vulvar region And lower extremities:</w:t>
      </w:r>
    </w:p>
    <w:p w14:paraId="4B3F2E2A" w14:textId="77777777" w:rsidR="00B3202E" w:rsidRPr="00B3202E" w:rsidRDefault="00B3202E" w:rsidP="00B3202E">
      <w:pPr>
        <w:numPr>
          <w:ilvl w:val="0"/>
          <w:numId w:val="1141"/>
        </w:numPr>
        <w:pBdr>
          <w:top w:val="nil"/>
          <w:left w:val="nil"/>
          <w:bottom w:val="nil"/>
          <w:right w:val="nil"/>
          <w:between w:val="nil"/>
        </w:pBdr>
        <w:spacing w:after="0"/>
        <w:rPr>
          <w:lang w:eastAsia="en-US"/>
        </w:rPr>
      </w:pPr>
      <w:r w:rsidRPr="00B3202E">
        <w:rPr>
          <w:lang w:eastAsia="en-US"/>
        </w:rPr>
        <w:t xml:space="preserve">Herpes simplex </w:t>
      </w:r>
    </w:p>
    <w:p w14:paraId="51DACD16" w14:textId="77777777" w:rsidR="00B3202E" w:rsidRPr="00B3202E" w:rsidRDefault="00B3202E" w:rsidP="00B3202E">
      <w:pPr>
        <w:numPr>
          <w:ilvl w:val="0"/>
          <w:numId w:val="1141"/>
        </w:numPr>
        <w:pBdr>
          <w:top w:val="nil"/>
          <w:left w:val="nil"/>
          <w:bottom w:val="nil"/>
          <w:right w:val="nil"/>
          <w:between w:val="nil"/>
        </w:pBdr>
        <w:spacing w:after="0"/>
        <w:rPr>
          <w:color w:val="FF0000"/>
          <w:lang w:eastAsia="en-US"/>
        </w:rPr>
      </w:pPr>
      <w:r w:rsidRPr="00B3202E">
        <w:rPr>
          <w:color w:val="FF0000"/>
          <w:lang w:eastAsia="en-US"/>
        </w:rPr>
        <w:t>molluscan contagiosum.</w:t>
      </w:r>
    </w:p>
    <w:p w14:paraId="51FA97F0" w14:textId="77777777" w:rsidR="00B3202E" w:rsidRPr="00B3202E" w:rsidRDefault="00B3202E" w:rsidP="00B3202E">
      <w:pPr>
        <w:numPr>
          <w:ilvl w:val="0"/>
          <w:numId w:val="1141"/>
        </w:numPr>
        <w:pBdr>
          <w:top w:val="nil"/>
          <w:left w:val="nil"/>
          <w:bottom w:val="nil"/>
          <w:right w:val="nil"/>
          <w:between w:val="nil"/>
        </w:pBdr>
        <w:spacing w:after="0"/>
        <w:rPr>
          <w:lang w:eastAsia="en-US"/>
        </w:rPr>
      </w:pPr>
      <w:r w:rsidRPr="00B3202E">
        <w:rPr>
          <w:lang w:eastAsia="en-US"/>
        </w:rPr>
        <w:t>Gentle warts.</w:t>
      </w:r>
    </w:p>
    <w:p w14:paraId="15A3AEF4" w14:textId="77777777" w:rsidR="00B3202E" w:rsidRPr="00B3202E" w:rsidRDefault="00B3202E" w:rsidP="00B3202E">
      <w:pPr>
        <w:numPr>
          <w:ilvl w:val="0"/>
          <w:numId w:val="1141"/>
        </w:numPr>
        <w:pBdr>
          <w:top w:val="nil"/>
          <w:left w:val="nil"/>
          <w:bottom w:val="nil"/>
          <w:right w:val="nil"/>
          <w:between w:val="nil"/>
        </w:pBdr>
        <w:spacing w:after="0"/>
        <w:rPr>
          <w:lang w:eastAsia="en-US"/>
        </w:rPr>
      </w:pPr>
      <w:r w:rsidRPr="00B3202E">
        <w:rPr>
          <w:lang w:eastAsia="en-US"/>
        </w:rPr>
        <w:t>Infections of skin glands.</w:t>
      </w:r>
    </w:p>
    <w:p w14:paraId="437B752C" w14:textId="77777777" w:rsidR="00B3202E" w:rsidRPr="00B3202E" w:rsidRDefault="00B3202E" w:rsidP="00B3202E">
      <w:pPr>
        <w:numPr>
          <w:ilvl w:val="0"/>
          <w:numId w:val="1141"/>
        </w:numPr>
        <w:pBdr>
          <w:top w:val="nil"/>
          <w:left w:val="nil"/>
          <w:bottom w:val="nil"/>
          <w:right w:val="nil"/>
          <w:between w:val="nil"/>
        </w:pBdr>
        <w:rPr>
          <w:lang w:eastAsia="en-US"/>
        </w:rPr>
      </w:pPr>
      <w:r w:rsidRPr="00B3202E">
        <w:rPr>
          <w:lang w:eastAsia="en-US"/>
        </w:rPr>
        <w:t>Candidal rash</w:t>
      </w:r>
    </w:p>
    <w:p w14:paraId="724AEB1A" w14:textId="77777777" w:rsidR="00B3202E" w:rsidRPr="00B3202E" w:rsidRDefault="00B3202E" w:rsidP="00B3202E">
      <w:pPr>
        <w:rPr>
          <w:color w:val="auto"/>
          <w:lang w:eastAsia="en-US"/>
        </w:rPr>
      </w:pPr>
    </w:p>
    <w:p w14:paraId="3F2A47A5" w14:textId="77777777" w:rsidR="00B3202E" w:rsidRPr="00B3202E" w:rsidRDefault="00B3202E" w:rsidP="00B3202E">
      <w:pPr>
        <w:rPr>
          <w:color w:val="auto"/>
          <w:lang w:eastAsia="en-US"/>
        </w:rPr>
      </w:pPr>
      <w:r w:rsidRPr="00B3202E">
        <w:rPr>
          <w:color w:val="auto"/>
          <w:lang w:eastAsia="en-US"/>
        </w:rPr>
        <w:t>In the communist type of female pelvis, the smallest diameter is:</w:t>
      </w:r>
    </w:p>
    <w:p w14:paraId="540B60E1" w14:textId="77777777" w:rsidR="00B3202E" w:rsidRPr="00B3202E" w:rsidRDefault="00B3202E" w:rsidP="00B3202E">
      <w:pPr>
        <w:numPr>
          <w:ilvl w:val="0"/>
          <w:numId w:val="1142"/>
        </w:numPr>
        <w:pBdr>
          <w:top w:val="nil"/>
          <w:left w:val="nil"/>
          <w:bottom w:val="nil"/>
          <w:right w:val="nil"/>
          <w:between w:val="nil"/>
        </w:pBdr>
        <w:spacing w:after="0"/>
        <w:rPr>
          <w:lang w:eastAsia="en-US"/>
        </w:rPr>
      </w:pPr>
      <w:r w:rsidRPr="00B3202E">
        <w:rPr>
          <w:lang w:eastAsia="en-US"/>
        </w:rPr>
        <w:t xml:space="preserve">obstetric Conjugate diameter. </w:t>
      </w:r>
    </w:p>
    <w:p w14:paraId="53906CB5" w14:textId="77777777" w:rsidR="00B3202E" w:rsidRPr="00B3202E" w:rsidRDefault="00B3202E" w:rsidP="00B3202E">
      <w:pPr>
        <w:numPr>
          <w:ilvl w:val="0"/>
          <w:numId w:val="1142"/>
        </w:numPr>
        <w:pBdr>
          <w:top w:val="nil"/>
          <w:left w:val="nil"/>
          <w:bottom w:val="nil"/>
          <w:right w:val="nil"/>
          <w:between w:val="nil"/>
        </w:pBdr>
        <w:spacing w:after="0"/>
        <w:rPr>
          <w:color w:val="FF0000"/>
          <w:lang w:eastAsia="en-US"/>
        </w:rPr>
      </w:pPr>
      <w:r w:rsidRPr="00B3202E">
        <w:rPr>
          <w:color w:val="FF0000"/>
          <w:lang w:eastAsia="en-US"/>
        </w:rPr>
        <w:t xml:space="preserve">interspinous Diameter </w:t>
      </w:r>
    </w:p>
    <w:p w14:paraId="66A734D7" w14:textId="77777777" w:rsidR="00B3202E" w:rsidRPr="00B3202E" w:rsidRDefault="00B3202E" w:rsidP="00B3202E">
      <w:pPr>
        <w:numPr>
          <w:ilvl w:val="0"/>
          <w:numId w:val="1142"/>
        </w:numPr>
        <w:pBdr>
          <w:top w:val="nil"/>
          <w:left w:val="nil"/>
          <w:bottom w:val="nil"/>
          <w:right w:val="nil"/>
          <w:between w:val="nil"/>
        </w:pBdr>
        <w:spacing w:after="0"/>
        <w:rPr>
          <w:lang w:eastAsia="en-US"/>
        </w:rPr>
      </w:pPr>
      <w:r w:rsidRPr="00B3202E">
        <w:rPr>
          <w:lang w:eastAsia="en-US"/>
        </w:rPr>
        <w:t xml:space="preserve">inter-tuerous diameter. </w:t>
      </w:r>
    </w:p>
    <w:p w14:paraId="37A31B2F" w14:textId="77777777" w:rsidR="00B3202E" w:rsidRPr="00B3202E" w:rsidRDefault="00B3202E" w:rsidP="00B3202E">
      <w:pPr>
        <w:numPr>
          <w:ilvl w:val="0"/>
          <w:numId w:val="1142"/>
        </w:numPr>
        <w:pBdr>
          <w:top w:val="nil"/>
          <w:left w:val="nil"/>
          <w:bottom w:val="nil"/>
          <w:right w:val="nil"/>
          <w:between w:val="nil"/>
        </w:pBdr>
        <w:spacing w:after="0"/>
        <w:rPr>
          <w:lang w:eastAsia="en-US"/>
        </w:rPr>
      </w:pPr>
      <w:r w:rsidRPr="00B3202E">
        <w:rPr>
          <w:lang w:eastAsia="en-US"/>
        </w:rPr>
        <w:t>True conjugate diameter.</w:t>
      </w:r>
    </w:p>
    <w:p w14:paraId="0756B651" w14:textId="77777777" w:rsidR="00B3202E" w:rsidRPr="00B3202E" w:rsidRDefault="00B3202E" w:rsidP="00B3202E">
      <w:pPr>
        <w:numPr>
          <w:ilvl w:val="0"/>
          <w:numId w:val="1142"/>
        </w:numPr>
        <w:pBdr>
          <w:top w:val="nil"/>
          <w:left w:val="nil"/>
          <w:bottom w:val="nil"/>
          <w:right w:val="nil"/>
          <w:between w:val="nil"/>
        </w:pBdr>
        <w:rPr>
          <w:lang w:eastAsia="en-US"/>
        </w:rPr>
      </w:pPr>
      <w:r w:rsidRPr="00B3202E">
        <w:rPr>
          <w:lang w:eastAsia="en-US"/>
        </w:rPr>
        <w:t>transverse diameter of the inlet.</w:t>
      </w:r>
    </w:p>
    <w:p w14:paraId="249CE58B" w14:textId="77777777" w:rsidR="00B3202E" w:rsidRPr="00B3202E" w:rsidRDefault="00B3202E" w:rsidP="00B3202E">
      <w:pPr>
        <w:rPr>
          <w:color w:val="auto"/>
          <w:lang w:eastAsia="en-US"/>
        </w:rPr>
      </w:pPr>
    </w:p>
    <w:p w14:paraId="321ECE1A" w14:textId="77777777" w:rsidR="00B3202E" w:rsidRPr="00B3202E" w:rsidRDefault="00B3202E" w:rsidP="00B3202E">
      <w:pPr>
        <w:rPr>
          <w:color w:val="auto"/>
          <w:lang w:eastAsia="en-US"/>
        </w:rPr>
      </w:pPr>
    </w:p>
    <w:p w14:paraId="40BF3449" w14:textId="77777777" w:rsidR="002B3538" w:rsidRDefault="002B3538">
      <w:pPr>
        <w:spacing w:after="0"/>
      </w:pPr>
    </w:p>
    <w:p w14:paraId="226D6B4B" w14:textId="77777777" w:rsidR="002B3538" w:rsidRDefault="002B3538" w:rsidP="002B3538">
      <w:pPr>
        <w:pStyle w:val="Normal1"/>
        <w:widowControl w:val="0"/>
        <w:pBdr>
          <w:top w:val="nil"/>
          <w:left w:val="nil"/>
          <w:bottom w:val="nil"/>
          <w:right w:val="nil"/>
          <w:between w:val="nil"/>
        </w:pBdr>
        <w:spacing w:line="240" w:lineRule="auto"/>
        <w:ind w:left="27"/>
        <w:jc w:val="center"/>
        <w:rPr>
          <w:color w:val="000000"/>
        </w:rPr>
      </w:pPr>
      <w:r>
        <w:rPr>
          <w:rFonts w:ascii="Times New Roman" w:hAnsi="Times New Roman" w:cs="Times New Roman"/>
          <w:b/>
          <w:bCs/>
          <w:color w:val="FF0000"/>
          <w:sz w:val="40"/>
          <w:szCs w:val="40"/>
        </w:rPr>
        <w:t>6</w:t>
      </w:r>
      <w:r>
        <w:rPr>
          <w:rFonts w:ascii="Times New Roman" w:hAnsi="Times New Roman" w:cs="Times New Roman"/>
          <w:b/>
          <w:bCs/>
          <w:color w:val="FF0000"/>
          <w:sz w:val="26"/>
          <w:szCs w:val="26"/>
        </w:rPr>
        <w:t xml:space="preserve">th </w:t>
      </w:r>
      <w:r>
        <w:rPr>
          <w:rFonts w:ascii="Times New Roman" w:hAnsi="Times New Roman" w:cs="Times New Roman"/>
          <w:b/>
          <w:bCs/>
          <w:color w:val="FF0000"/>
          <w:sz w:val="40"/>
          <w:szCs w:val="40"/>
        </w:rPr>
        <w:t xml:space="preserve">year </w:t>
      </w:r>
      <w:r>
        <w:rPr>
          <w:rFonts w:ascii="Times New Roman,Bold" w:hAnsi="Times New Roman" w:cs="Times New Roman,Bold" w:hint="cs"/>
          <w:b/>
          <w:bCs/>
          <w:color w:val="FF0000"/>
          <w:sz w:val="40"/>
          <w:szCs w:val="40"/>
        </w:rPr>
        <w:t>–</w:t>
      </w:r>
      <w:r>
        <w:rPr>
          <w:rFonts w:ascii="Times New Roman" w:hAnsi="Times New Roman" w:cs="Times New Roman"/>
          <w:b/>
          <w:bCs/>
          <w:color w:val="FF0000"/>
          <w:sz w:val="40"/>
          <w:szCs w:val="40"/>
        </w:rPr>
        <w:t>2021</w:t>
      </w:r>
    </w:p>
    <w:p w14:paraId="5AB9D976" w14:textId="77777777" w:rsidR="002B3538" w:rsidRDefault="002B3538" w:rsidP="002B3538">
      <w:pPr>
        <w:widowControl w:val="0"/>
        <w:pBdr>
          <w:top w:val="nil"/>
          <w:left w:val="nil"/>
          <w:bottom w:val="nil"/>
          <w:right w:val="nil"/>
          <w:between w:val="nil"/>
        </w:pBdr>
        <w:spacing w:line="263" w:lineRule="auto"/>
        <w:ind w:right="18"/>
        <w:rPr>
          <w:rtl/>
          <w:lang w:bidi="ar-JO"/>
        </w:rPr>
      </w:pPr>
    </w:p>
    <w:p w14:paraId="26D86D12" w14:textId="77777777" w:rsidR="002B3538" w:rsidRDefault="002B3538" w:rsidP="002B3538">
      <w:pPr>
        <w:widowControl w:val="0"/>
        <w:pBdr>
          <w:top w:val="nil"/>
          <w:left w:val="nil"/>
          <w:bottom w:val="nil"/>
          <w:right w:val="nil"/>
          <w:between w:val="nil"/>
        </w:pBdr>
        <w:spacing w:line="263" w:lineRule="auto"/>
        <w:ind w:right="18"/>
        <w:rPr>
          <w:lang w:bidi="ar-JO"/>
        </w:rPr>
      </w:pPr>
    </w:p>
    <w:p w14:paraId="57DCFFEA" w14:textId="77777777" w:rsidR="002B3538" w:rsidRPr="009344BB" w:rsidRDefault="002B3538" w:rsidP="002B3538">
      <w:pPr>
        <w:pStyle w:val="Normal1"/>
        <w:widowControl w:val="0"/>
        <w:numPr>
          <w:ilvl w:val="0"/>
          <w:numId w:val="1108"/>
        </w:numPr>
        <w:pBdr>
          <w:top w:val="nil"/>
          <w:left w:val="nil"/>
          <w:bottom w:val="nil"/>
          <w:right w:val="nil"/>
          <w:between w:val="nil"/>
        </w:pBdr>
        <w:spacing w:line="263" w:lineRule="auto"/>
        <w:ind w:right="18"/>
        <w:rPr>
          <w:color w:val="000000"/>
        </w:rPr>
      </w:pPr>
      <w:r w:rsidRPr="009344BB">
        <w:rPr>
          <w:color w:val="000000"/>
        </w:rPr>
        <w:t xml:space="preserve">A 20-year-old primigrávida presented to the emergency room at 8 weeks of gestation with  severe vomiting. The ultrasound findings were consistent with complete molar pregnancy. She  underwent uncomplicated dilation and suction curettage. In the ward, she starts asking about  the post operative surveillance for the diagnosis of malignant sequelae. Which of the following is  mostly recommended </w:t>
      </w:r>
    </w:p>
    <w:p w14:paraId="54528C92" w14:textId="77777777" w:rsidR="002B3538" w:rsidRDefault="002B3538" w:rsidP="002B3538">
      <w:pPr>
        <w:pStyle w:val="Normal1"/>
        <w:widowControl w:val="0"/>
        <w:pBdr>
          <w:top w:val="nil"/>
          <w:left w:val="nil"/>
          <w:bottom w:val="nil"/>
          <w:right w:val="nil"/>
          <w:between w:val="nil"/>
        </w:pBdr>
        <w:spacing w:before="11" w:line="240" w:lineRule="auto"/>
        <w:ind w:left="13"/>
        <w:rPr>
          <w:color w:val="000000"/>
        </w:rPr>
      </w:pPr>
      <w:r>
        <w:rPr>
          <w:color w:val="000000"/>
        </w:rPr>
        <w:t xml:space="preserve">Select one: </w:t>
      </w:r>
    </w:p>
    <w:p w14:paraId="7DE7B1B3" w14:textId="77777777" w:rsidR="002B3538" w:rsidRDefault="002B3538" w:rsidP="002B3538">
      <w:pPr>
        <w:pStyle w:val="Normal1"/>
        <w:widowControl w:val="0"/>
        <w:pBdr>
          <w:top w:val="nil"/>
          <w:left w:val="nil"/>
          <w:bottom w:val="nil"/>
          <w:right w:val="nil"/>
          <w:between w:val="nil"/>
        </w:pBdr>
        <w:spacing w:before="32" w:line="264" w:lineRule="auto"/>
        <w:ind w:left="74" w:right="1194" w:hanging="62"/>
        <w:rPr>
          <w:color w:val="000000"/>
        </w:rPr>
      </w:pPr>
      <w:r>
        <w:rPr>
          <w:color w:val="000000"/>
        </w:rPr>
        <w:t>a. HCG on days 1,7,14 and 21, followed by monthly HCG for a total of 6 months</w:t>
      </w:r>
    </w:p>
    <w:p w14:paraId="3C99191D" w14:textId="77777777" w:rsidR="002B3538" w:rsidRDefault="002B3538" w:rsidP="002B3538">
      <w:pPr>
        <w:pStyle w:val="Normal1"/>
        <w:widowControl w:val="0"/>
        <w:pBdr>
          <w:top w:val="nil"/>
          <w:left w:val="nil"/>
          <w:bottom w:val="nil"/>
          <w:right w:val="nil"/>
          <w:between w:val="nil"/>
        </w:pBdr>
        <w:spacing w:before="32" w:line="264" w:lineRule="auto"/>
        <w:ind w:left="74" w:right="1194" w:hanging="62"/>
        <w:rPr>
          <w:color w:val="000000"/>
        </w:rPr>
      </w:pPr>
      <w:r>
        <w:rPr>
          <w:color w:val="000000"/>
        </w:rPr>
        <w:t xml:space="preserve"> b. HCG on days 1, 7,14 and 21, followed by weekly HCG for a total of 3 months </w:t>
      </w:r>
    </w:p>
    <w:p w14:paraId="58653564" w14:textId="77777777" w:rsidR="002B3538" w:rsidRDefault="002B3538" w:rsidP="002B3538">
      <w:pPr>
        <w:pStyle w:val="Normal1"/>
        <w:widowControl w:val="0"/>
        <w:pBdr>
          <w:top w:val="nil"/>
          <w:left w:val="nil"/>
          <w:bottom w:val="nil"/>
          <w:right w:val="nil"/>
          <w:between w:val="nil"/>
        </w:pBdr>
        <w:spacing w:before="32" w:line="264" w:lineRule="auto"/>
        <w:ind w:left="74" w:right="1194" w:hanging="62"/>
        <w:rPr>
          <w:color w:val="000000"/>
        </w:rPr>
      </w:pPr>
      <w:r>
        <w:rPr>
          <w:color w:val="000000"/>
        </w:rPr>
        <w:t>c. HCG on days 1,7,14 and 21, followed by weekly HCG for a total of 6 months</w:t>
      </w:r>
    </w:p>
    <w:p w14:paraId="3DBE1E96" w14:textId="77777777" w:rsidR="002B3538" w:rsidRDefault="002B3538" w:rsidP="002B3538">
      <w:pPr>
        <w:pStyle w:val="Normal1"/>
        <w:widowControl w:val="0"/>
        <w:pBdr>
          <w:top w:val="nil"/>
          <w:left w:val="nil"/>
          <w:bottom w:val="nil"/>
          <w:right w:val="nil"/>
          <w:between w:val="nil"/>
        </w:pBdr>
        <w:spacing w:before="10" w:line="262" w:lineRule="auto"/>
        <w:ind w:left="11" w:right="1029" w:hanging="1"/>
        <w:rPr>
          <w:color w:val="000000"/>
        </w:rPr>
      </w:pPr>
      <w:r>
        <w:rPr>
          <w:color w:val="000000"/>
        </w:rPr>
        <w:t xml:space="preserve">d. Weekly HCG levels for three months, followed by monthly for a total of 6 months </w:t>
      </w:r>
    </w:p>
    <w:p w14:paraId="41A8317D" w14:textId="77777777" w:rsidR="002B3538" w:rsidRPr="009A690F" w:rsidRDefault="002B3538" w:rsidP="002B3538">
      <w:pPr>
        <w:pStyle w:val="Normal1"/>
        <w:widowControl w:val="0"/>
        <w:pBdr>
          <w:top w:val="nil"/>
          <w:left w:val="nil"/>
          <w:bottom w:val="nil"/>
          <w:right w:val="nil"/>
          <w:between w:val="nil"/>
        </w:pBdr>
        <w:spacing w:before="10" w:line="262" w:lineRule="auto"/>
        <w:ind w:left="11" w:right="1029" w:hanging="1"/>
        <w:rPr>
          <w:color w:val="FF0000"/>
        </w:rPr>
      </w:pPr>
      <w:r w:rsidRPr="009A690F">
        <w:rPr>
          <w:color w:val="FF0000"/>
        </w:rPr>
        <w:t xml:space="preserve">e. Weekly HCG levels while elevated, followed by monthly HCG for a total of 6 months </w:t>
      </w:r>
    </w:p>
    <w:p w14:paraId="6C7F6FCF" w14:textId="77777777" w:rsidR="002B3538" w:rsidRDefault="002B3538" w:rsidP="002B3538">
      <w:pPr>
        <w:pStyle w:val="Normal1"/>
        <w:widowControl w:val="0"/>
        <w:pBdr>
          <w:top w:val="nil"/>
          <w:left w:val="nil"/>
          <w:bottom w:val="nil"/>
          <w:right w:val="nil"/>
          <w:between w:val="nil"/>
        </w:pBdr>
        <w:spacing w:before="305" w:line="263" w:lineRule="auto"/>
        <w:ind w:left="5" w:right="122"/>
        <w:rPr>
          <w:color w:val="000000"/>
        </w:rPr>
      </w:pPr>
      <w:r>
        <w:rPr>
          <w:color w:val="000000"/>
        </w:rPr>
        <w:t xml:space="preserve">2- The DEFINITIVE way to diagnose the condition that may attribute to the clinical picture of: a 33- year-old nulligravida woman who has been trying to conceive for the past 2 years. She  mentioned that over the past 5 years, she has been having increasingly painful periods to the  points that she misses a day of work almost every month. Her periods are regular and a urine  pregnancy test is negative </w:t>
      </w:r>
    </w:p>
    <w:p w14:paraId="6FF14B83" w14:textId="77777777" w:rsidR="002B3538" w:rsidRDefault="002B3538" w:rsidP="002B3538">
      <w:pPr>
        <w:pStyle w:val="Normal1"/>
        <w:widowControl w:val="0"/>
        <w:pBdr>
          <w:top w:val="nil"/>
          <w:left w:val="nil"/>
          <w:bottom w:val="nil"/>
          <w:right w:val="nil"/>
          <w:between w:val="nil"/>
        </w:pBdr>
        <w:spacing w:before="11" w:line="240" w:lineRule="auto"/>
        <w:ind w:left="13"/>
        <w:rPr>
          <w:color w:val="000000"/>
        </w:rPr>
      </w:pPr>
      <w:r>
        <w:rPr>
          <w:color w:val="000000"/>
        </w:rPr>
        <w:t xml:space="preserve">Select one: </w:t>
      </w:r>
    </w:p>
    <w:p w14:paraId="16EACF69" w14:textId="77777777" w:rsidR="002B3538" w:rsidRPr="009A690F" w:rsidRDefault="002B3538" w:rsidP="002B3538">
      <w:pPr>
        <w:pStyle w:val="Normal1"/>
        <w:widowControl w:val="0"/>
        <w:pBdr>
          <w:top w:val="nil"/>
          <w:left w:val="nil"/>
          <w:bottom w:val="nil"/>
          <w:right w:val="nil"/>
          <w:between w:val="nil"/>
        </w:pBdr>
        <w:spacing w:before="32" w:line="240" w:lineRule="auto"/>
        <w:ind w:left="11"/>
        <w:rPr>
          <w:color w:val="FF0000"/>
        </w:rPr>
      </w:pPr>
      <w:r>
        <w:rPr>
          <w:color w:val="FF0000"/>
        </w:rPr>
        <w:t xml:space="preserve">a. is laparoscopy </w:t>
      </w:r>
    </w:p>
    <w:p w14:paraId="4923BB7F"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b. is transvaginal ultrasound  </w:t>
      </w:r>
    </w:p>
    <w:p w14:paraId="7ADCD47E"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is colonoscopy </w:t>
      </w:r>
    </w:p>
    <w:p w14:paraId="04D0F26B" w14:textId="77777777" w:rsidR="002B3538" w:rsidRDefault="002B3538" w:rsidP="002B3538">
      <w:pPr>
        <w:pStyle w:val="Normal1"/>
        <w:widowControl w:val="0"/>
        <w:pBdr>
          <w:top w:val="nil"/>
          <w:left w:val="nil"/>
          <w:bottom w:val="nil"/>
          <w:right w:val="nil"/>
          <w:between w:val="nil"/>
        </w:pBdr>
        <w:spacing w:before="35" w:line="240" w:lineRule="auto"/>
        <w:rPr>
          <w:color w:val="000000"/>
        </w:rPr>
      </w:pPr>
      <w:r>
        <w:rPr>
          <w:color w:val="000000"/>
        </w:rPr>
        <w:t xml:space="preserve">d. is endometrial biopsy </w:t>
      </w:r>
    </w:p>
    <w:p w14:paraId="5EF0A419"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e. is abdomino-pelvic x ray </w:t>
      </w:r>
    </w:p>
    <w:p w14:paraId="50D439E2" w14:textId="77777777" w:rsidR="002B3538" w:rsidRDefault="002B3538" w:rsidP="002B3538">
      <w:pPr>
        <w:pStyle w:val="Normal1"/>
        <w:widowControl w:val="0"/>
        <w:pBdr>
          <w:top w:val="nil"/>
          <w:left w:val="nil"/>
          <w:bottom w:val="nil"/>
          <w:right w:val="nil"/>
          <w:between w:val="nil"/>
        </w:pBdr>
        <w:spacing w:before="323" w:line="263" w:lineRule="auto"/>
        <w:ind w:left="9" w:right="75" w:hanging="3"/>
        <w:rPr>
          <w:color w:val="000000"/>
        </w:rPr>
      </w:pPr>
      <w:r>
        <w:rPr>
          <w:color w:val="000000"/>
        </w:rPr>
        <w:lastRenderedPageBreak/>
        <w:t xml:space="preserve">3- A 12 weeks of gestation primigravida presents to the antenatal clinic and known to have Marfan  syndrome. She has never had any cardiac symptoms and her aortic root diameter was 4.5 cm  on her last echocardiogram (2 months ago). She has no other medical or surgical history of  note. Currently, she is not on any medications. Her father died of aortic dissection. She is  planning to have an elective caesarean section. She has an increase risk of aortic root  dissection due to </w:t>
      </w:r>
    </w:p>
    <w:p w14:paraId="78BD7508" w14:textId="77777777" w:rsidR="002B3538" w:rsidRDefault="002B3538" w:rsidP="002B3538">
      <w:pPr>
        <w:pStyle w:val="Normal1"/>
        <w:widowControl w:val="0"/>
        <w:pBdr>
          <w:top w:val="nil"/>
          <w:left w:val="nil"/>
          <w:bottom w:val="nil"/>
          <w:right w:val="nil"/>
          <w:between w:val="nil"/>
        </w:pBdr>
        <w:spacing w:before="13" w:line="240" w:lineRule="auto"/>
        <w:ind w:left="13"/>
        <w:rPr>
          <w:color w:val="000000"/>
        </w:rPr>
      </w:pPr>
      <w:r>
        <w:rPr>
          <w:color w:val="000000"/>
        </w:rPr>
        <w:t xml:space="preserve">Select one: </w:t>
      </w:r>
    </w:p>
    <w:p w14:paraId="173F9D42" w14:textId="77777777" w:rsidR="002B3538" w:rsidRPr="009A690F" w:rsidRDefault="002B3538" w:rsidP="002B3538">
      <w:pPr>
        <w:pStyle w:val="Normal1"/>
        <w:widowControl w:val="0"/>
        <w:pBdr>
          <w:top w:val="nil"/>
          <w:left w:val="nil"/>
          <w:bottom w:val="nil"/>
          <w:right w:val="nil"/>
          <w:between w:val="nil"/>
        </w:pBdr>
        <w:spacing w:before="32" w:line="240" w:lineRule="auto"/>
        <w:ind w:left="11"/>
        <w:rPr>
          <w:color w:val="FF0000"/>
        </w:rPr>
      </w:pPr>
      <w:r w:rsidRPr="009A690F">
        <w:rPr>
          <w:color w:val="FF0000"/>
        </w:rPr>
        <w:t xml:space="preserve">a. Aortic root more than 4 cm </w:t>
      </w:r>
    </w:p>
    <w:p w14:paraId="7E80AF6F" w14:textId="77777777" w:rsidR="002B3538" w:rsidRDefault="002B3538" w:rsidP="002B3538">
      <w:pPr>
        <w:pStyle w:val="Normal1"/>
        <w:widowControl w:val="0"/>
        <w:pBdr>
          <w:top w:val="nil"/>
          <w:left w:val="nil"/>
          <w:bottom w:val="nil"/>
          <w:right w:val="nil"/>
          <w:between w:val="nil"/>
        </w:pBdr>
        <w:spacing w:before="32" w:line="240" w:lineRule="auto"/>
        <w:ind w:left="15"/>
        <w:rPr>
          <w:color w:val="000000"/>
        </w:rPr>
      </w:pPr>
      <w:r>
        <w:rPr>
          <w:color w:val="000000"/>
        </w:rPr>
        <w:t xml:space="preserve">b. Elective caesarean section </w:t>
      </w:r>
    </w:p>
    <w:p w14:paraId="29D739F3"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sidRPr="009A690F">
        <w:rPr>
          <w:color w:val="000000"/>
        </w:rPr>
        <w:t>c. Epidural in labour</w:t>
      </w:r>
      <w:r>
        <w:rPr>
          <w:color w:val="000000"/>
        </w:rPr>
        <w:t xml:space="preserve"> </w:t>
      </w:r>
    </w:p>
    <w:p w14:paraId="40D6E63C"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 Hypotension </w:t>
      </w:r>
    </w:p>
    <w:p w14:paraId="0F4B662A"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e. The use of beta-blockers in pregnancy </w:t>
      </w:r>
    </w:p>
    <w:p w14:paraId="5A9B0EFB" w14:textId="77777777" w:rsidR="002B3538" w:rsidRDefault="002B3538" w:rsidP="002B3538">
      <w:pPr>
        <w:pStyle w:val="Normal1"/>
        <w:widowControl w:val="0"/>
        <w:pBdr>
          <w:top w:val="nil"/>
          <w:left w:val="nil"/>
          <w:bottom w:val="nil"/>
          <w:right w:val="nil"/>
          <w:between w:val="nil"/>
        </w:pBdr>
        <w:spacing w:before="323" w:line="263" w:lineRule="auto"/>
        <w:ind w:left="5" w:right="103" w:firstLine="6"/>
        <w:rPr>
          <w:color w:val="000000"/>
        </w:rPr>
      </w:pPr>
      <w:r>
        <w:rPr>
          <w:color w:val="000000"/>
        </w:rPr>
        <w:t xml:space="preserve">4- Choose the appropriate management plan for a G2P1 woman at 30 weeks of gestation attends  the Emergency room complaining of gush of fluid per vagina two hours ago followed by  irregular, intermittent abdominal pains. CTG is normal. The uterus is non-tender with no  palpable contractions over 10 minutes, and the symphysis-fundal height is appropriate for  gestational age. A sterile speculum examination has revealed clear liquor pooling in the vagina.  The cervix is closed </w:t>
      </w:r>
    </w:p>
    <w:p w14:paraId="0A7CC135" w14:textId="0245B7CE" w:rsidR="002B3538" w:rsidRDefault="002B3538" w:rsidP="002B3538">
      <w:pPr>
        <w:pStyle w:val="Normal1"/>
        <w:widowControl w:val="0"/>
        <w:pBdr>
          <w:top w:val="nil"/>
          <w:left w:val="nil"/>
          <w:bottom w:val="nil"/>
          <w:right w:val="nil"/>
          <w:between w:val="nil"/>
        </w:pBdr>
        <w:spacing w:before="11" w:line="240" w:lineRule="auto"/>
        <w:ind w:left="13"/>
        <w:rPr>
          <w:color w:val="000000"/>
        </w:rPr>
      </w:pPr>
      <w:r>
        <w:rPr>
          <w:color w:val="000000"/>
        </w:rPr>
        <w:t>Select one:</w:t>
      </w:r>
    </w:p>
    <w:p w14:paraId="6F0CC15A" w14:textId="77777777" w:rsidR="002B3538" w:rsidRDefault="002B3538" w:rsidP="002B3538">
      <w:pPr>
        <w:pStyle w:val="Normal1"/>
        <w:widowControl w:val="0"/>
        <w:pBdr>
          <w:top w:val="nil"/>
          <w:left w:val="nil"/>
          <w:bottom w:val="nil"/>
          <w:right w:val="nil"/>
          <w:between w:val="nil"/>
        </w:pBdr>
        <w:spacing w:line="262" w:lineRule="auto"/>
        <w:ind w:left="10" w:right="415"/>
        <w:rPr>
          <w:color w:val="000000"/>
        </w:rPr>
      </w:pPr>
      <w:r>
        <w:rPr>
          <w:color w:val="000000"/>
        </w:rPr>
        <w:t xml:space="preserve">a. Admit to the antenatal ward and prescribe ceftriaxone 1 g Iv twice daily and a course of  antenatal steroids </w:t>
      </w:r>
    </w:p>
    <w:p w14:paraId="57629540" w14:textId="77777777" w:rsidR="002B3538" w:rsidRPr="009A690F" w:rsidRDefault="002B3538" w:rsidP="002B3538">
      <w:pPr>
        <w:pStyle w:val="Normal1"/>
        <w:widowControl w:val="0"/>
        <w:pBdr>
          <w:top w:val="nil"/>
          <w:left w:val="nil"/>
          <w:bottom w:val="nil"/>
          <w:right w:val="nil"/>
          <w:between w:val="nil"/>
        </w:pBdr>
        <w:spacing w:before="11" w:line="265" w:lineRule="auto"/>
        <w:ind w:left="10" w:right="134" w:hanging="10"/>
        <w:rPr>
          <w:color w:val="FF0000"/>
        </w:rPr>
      </w:pPr>
      <w:r w:rsidRPr="009A690F">
        <w:rPr>
          <w:color w:val="FF0000"/>
        </w:rPr>
        <w:t xml:space="preserve">b. Admit to the antenatal ward and prescribe erythromycin 250 mg orally four-times daily and  a course of antenatal steroids </w:t>
      </w:r>
    </w:p>
    <w:p w14:paraId="7C04A651" w14:textId="77777777" w:rsidR="002B3538" w:rsidRDefault="002B3538" w:rsidP="002B3538">
      <w:pPr>
        <w:pStyle w:val="Normal1"/>
        <w:widowControl w:val="0"/>
        <w:pBdr>
          <w:top w:val="nil"/>
          <w:left w:val="nil"/>
          <w:bottom w:val="nil"/>
          <w:right w:val="nil"/>
          <w:between w:val="nil"/>
        </w:pBdr>
        <w:spacing w:before="9" w:line="262" w:lineRule="auto"/>
        <w:ind w:left="9" w:right="446" w:firstLine="1"/>
        <w:rPr>
          <w:color w:val="000000"/>
        </w:rPr>
      </w:pPr>
      <w:r>
        <w:rPr>
          <w:color w:val="000000"/>
        </w:rPr>
        <w:t xml:space="preserve">c. Admit to the labour ward and commence intravenous MgSo4 and a course of antenatal  steroids </w:t>
      </w:r>
    </w:p>
    <w:p w14:paraId="596D6B1C" w14:textId="77777777" w:rsidR="002B3538" w:rsidRDefault="002B3538" w:rsidP="002B3538">
      <w:pPr>
        <w:pStyle w:val="Normal1"/>
        <w:widowControl w:val="0"/>
        <w:pBdr>
          <w:top w:val="nil"/>
          <w:left w:val="nil"/>
          <w:bottom w:val="nil"/>
          <w:right w:val="nil"/>
          <w:between w:val="nil"/>
        </w:pBdr>
        <w:spacing w:before="11" w:line="265" w:lineRule="auto"/>
        <w:ind w:left="10" w:right="123"/>
        <w:rPr>
          <w:color w:val="000000"/>
        </w:rPr>
      </w:pPr>
      <w:r>
        <w:rPr>
          <w:color w:val="000000"/>
        </w:rPr>
        <w:t xml:space="preserve">d. Discharge home and prescribe co-amoxidav 375 mg orally three- times daily and a course  of antenatal steroids </w:t>
      </w:r>
    </w:p>
    <w:p w14:paraId="55B2EA69" w14:textId="77777777" w:rsidR="002B3538" w:rsidRDefault="002B3538" w:rsidP="002B3538">
      <w:pPr>
        <w:pStyle w:val="Normal1"/>
        <w:widowControl w:val="0"/>
        <w:pBdr>
          <w:top w:val="nil"/>
          <w:left w:val="nil"/>
          <w:bottom w:val="nil"/>
          <w:right w:val="nil"/>
          <w:between w:val="nil"/>
        </w:pBdr>
        <w:spacing w:before="9" w:line="262" w:lineRule="auto"/>
        <w:ind w:left="10" w:right="233"/>
        <w:rPr>
          <w:color w:val="000000"/>
        </w:rPr>
      </w:pPr>
      <w:r>
        <w:rPr>
          <w:color w:val="000000"/>
        </w:rPr>
        <w:t xml:space="preserve">e. Discharge home and prescribe erythromycin 250 mg orally four- times daily and a course  of antenatal steroids </w:t>
      </w:r>
    </w:p>
    <w:p w14:paraId="4BD7A4CC" w14:textId="77777777" w:rsidR="002B3538" w:rsidRDefault="002B3538" w:rsidP="002B3538">
      <w:pPr>
        <w:pStyle w:val="Normal1"/>
        <w:widowControl w:val="0"/>
        <w:pBdr>
          <w:top w:val="nil"/>
          <w:left w:val="nil"/>
          <w:bottom w:val="nil"/>
          <w:right w:val="nil"/>
          <w:between w:val="nil"/>
        </w:pBdr>
        <w:spacing w:before="302" w:line="263" w:lineRule="auto"/>
        <w:ind w:left="9" w:right="114" w:hanging="3"/>
        <w:rPr>
          <w:color w:val="000000"/>
        </w:rPr>
      </w:pPr>
      <w:r>
        <w:rPr>
          <w:color w:val="000000"/>
        </w:rPr>
        <w:t xml:space="preserve">5- A 21 -year-old Para 1 +1 presents today for contraceptive counselling. She is currently a  medical school student and does not desire pregnancy in the near future. Her past medical and  surgical histories are negative and her physical examination is normal. Which of the following  contraceptive options has the LOWEST FAILURE RATE </w:t>
      </w:r>
    </w:p>
    <w:p w14:paraId="2AD9FA1B"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r>
        <w:rPr>
          <w:color w:val="000000"/>
        </w:rPr>
        <w:t xml:space="preserve">Select one: </w:t>
      </w:r>
    </w:p>
    <w:p w14:paraId="075CA90A"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a. Oral contraceptive pills </w:t>
      </w:r>
    </w:p>
    <w:p w14:paraId="08CDA633"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b. Depo-provera injection </w:t>
      </w:r>
    </w:p>
    <w:p w14:paraId="546DA388"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Copper intrauterine device  </w:t>
      </w:r>
    </w:p>
    <w:p w14:paraId="0D276A4E"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 Levonorgestrel intrauterine device  </w:t>
      </w:r>
    </w:p>
    <w:p w14:paraId="3C25FA45" w14:textId="77777777" w:rsidR="002B3538" w:rsidRPr="009A690F" w:rsidRDefault="002B3538" w:rsidP="002B3538">
      <w:pPr>
        <w:pStyle w:val="Normal1"/>
        <w:widowControl w:val="0"/>
        <w:pBdr>
          <w:top w:val="nil"/>
          <w:left w:val="nil"/>
          <w:bottom w:val="nil"/>
          <w:right w:val="nil"/>
          <w:between w:val="nil"/>
        </w:pBdr>
        <w:spacing w:before="32" w:line="240" w:lineRule="auto"/>
        <w:ind w:left="11"/>
        <w:rPr>
          <w:color w:val="FF0000"/>
        </w:rPr>
      </w:pPr>
      <w:r w:rsidRPr="009A690F">
        <w:rPr>
          <w:color w:val="FF0000"/>
        </w:rPr>
        <w:t xml:space="preserve">e. Contraceptive implant </w:t>
      </w:r>
    </w:p>
    <w:p w14:paraId="17FEEAEE" w14:textId="77777777" w:rsidR="002B3538" w:rsidRDefault="002B3538" w:rsidP="002B3538">
      <w:pPr>
        <w:pStyle w:val="Normal1"/>
        <w:widowControl w:val="0"/>
        <w:pBdr>
          <w:top w:val="nil"/>
          <w:left w:val="nil"/>
          <w:bottom w:val="nil"/>
          <w:right w:val="nil"/>
          <w:between w:val="nil"/>
        </w:pBdr>
        <w:spacing w:before="325" w:line="263" w:lineRule="auto"/>
        <w:ind w:left="10" w:right="78" w:hanging="4"/>
        <w:rPr>
          <w:color w:val="000000"/>
        </w:rPr>
      </w:pPr>
      <w:r>
        <w:rPr>
          <w:color w:val="000000"/>
        </w:rPr>
        <w:t xml:space="preserve">6- The MOST LIKELY diagnosis in a 39-year-old woman, Para 3, complains of severe progressive  dysmenorrhea and heavy periods. Pelvic examination demonstrates a mildly tender, diffusely  enlarged uterus. The results of the endometrial biopsy is within normal </w:t>
      </w:r>
    </w:p>
    <w:p w14:paraId="29877957" w14:textId="77777777" w:rsidR="002B3538" w:rsidRDefault="002B3538" w:rsidP="002B3538">
      <w:pPr>
        <w:pStyle w:val="Normal1"/>
        <w:widowControl w:val="0"/>
        <w:pBdr>
          <w:top w:val="nil"/>
          <w:left w:val="nil"/>
          <w:bottom w:val="nil"/>
          <w:right w:val="nil"/>
          <w:between w:val="nil"/>
        </w:pBdr>
        <w:spacing w:before="11" w:line="240" w:lineRule="auto"/>
        <w:ind w:left="13"/>
        <w:rPr>
          <w:color w:val="000000"/>
        </w:rPr>
      </w:pPr>
      <w:r>
        <w:rPr>
          <w:color w:val="000000"/>
        </w:rPr>
        <w:t xml:space="preserve">Select one: </w:t>
      </w:r>
    </w:p>
    <w:p w14:paraId="4D46C004"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a. Endometriosis  </w:t>
      </w:r>
    </w:p>
    <w:p w14:paraId="2E41493F" w14:textId="77777777" w:rsidR="002B3538" w:rsidRDefault="002B3538" w:rsidP="002B3538">
      <w:pPr>
        <w:pStyle w:val="Normal1"/>
        <w:widowControl w:val="0"/>
        <w:pBdr>
          <w:top w:val="nil"/>
          <w:left w:val="nil"/>
          <w:bottom w:val="nil"/>
          <w:right w:val="nil"/>
          <w:between w:val="nil"/>
        </w:pBdr>
        <w:spacing w:before="32" w:line="240" w:lineRule="auto"/>
        <w:ind w:left="78"/>
        <w:rPr>
          <w:color w:val="000000"/>
        </w:rPr>
      </w:pPr>
      <w:r>
        <w:rPr>
          <w:color w:val="000000"/>
        </w:rPr>
        <w:t xml:space="preserve">b. Endometritis </w:t>
      </w:r>
    </w:p>
    <w:p w14:paraId="19A3D007" w14:textId="77777777" w:rsidR="002B3538" w:rsidRPr="009A690F" w:rsidRDefault="002B3538" w:rsidP="002B3538">
      <w:pPr>
        <w:pStyle w:val="Normal1"/>
        <w:widowControl w:val="0"/>
        <w:pBdr>
          <w:top w:val="nil"/>
          <w:left w:val="nil"/>
          <w:bottom w:val="nil"/>
          <w:right w:val="nil"/>
          <w:between w:val="nil"/>
        </w:pBdr>
        <w:spacing w:before="32" w:line="240" w:lineRule="auto"/>
        <w:ind w:left="74"/>
        <w:rPr>
          <w:color w:val="FF0000"/>
        </w:rPr>
      </w:pPr>
      <w:r w:rsidRPr="009A690F">
        <w:rPr>
          <w:color w:val="FF0000"/>
        </w:rPr>
        <w:t xml:space="preserve">c. Adenomyosis  </w:t>
      </w:r>
    </w:p>
    <w:p w14:paraId="3C7063BA" w14:textId="77777777" w:rsidR="002B3538" w:rsidRDefault="002B3538" w:rsidP="002B3538">
      <w:pPr>
        <w:pStyle w:val="Normal1"/>
        <w:widowControl w:val="0"/>
        <w:pBdr>
          <w:top w:val="nil"/>
          <w:left w:val="nil"/>
          <w:bottom w:val="nil"/>
          <w:right w:val="nil"/>
          <w:between w:val="nil"/>
        </w:pBdr>
        <w:spacing w:before="32" w:line="240" w:lineRule="auto"/>
        <w:ind w:left="72"/>
        <w:rPr>
          <w:color w:val="000000"/>
        </w:rPr>
      </w:pPr>
      <w:r>
        <w:rPr>
          <w:color w:val="000000"/>
        </w:rPr>
        <w:t xml:space="preserve">d. Uterine sarcoma  </w:t>
      </w:r>
    </w:p>
    <w:p w14:paraId="3EAE9F7A" w14:textId="77777777" w:rsidR="002B3538" w:rsidRDefault="002B3538" w:rsidP="002B3538">
      <w:pPr>
        <w:pStyle w:val="Normal1"/>
        <w:widowControl w:val="0"/>
        <w:pBdr>
          <w:top w:val="nil"/>
          <w:left w:val="nil"/>
          <w:bottom w:val="nil"/>
          <w:right w:val="nil"/>
          <w:between w:val="nil"/>
        </w:pBdr>
        <w:spacing w:before="35" w:line="240" w:lineRule="auto"/>
        <w:ind w:left="74"/>
        <w:rPr>
          <w:color w:val="000000"/>
        </w:rPr>
      </w:pPr>
      <w:r>
        <w:rPr>
          <w:color w:val="000000"/>
        </w:rPr>
        <w:t xml:space="preserve">e. Leiomyoma </w:t>
      </w:r>
    </w:p>
    <w:p w14:paraId="4C28DB0B" w14:textId="77777777" w:rsidR="002B3538" w:rsidRDefault="002B3538" w:rsidP="002B3538">
      <w:pPr>
        <w:pStyle w:val="Normal1"/>
        <w:widowControl w:val="0"/>
        <w:pBdr>
          <w:top w:val="nil"/>
          <w:left w:val="nil"/>
          <w:bottom w:val="nil"/>
          <w:right w:val="nil"/>
          <w:between w:val="nil"/>
        </w:pBdr>
        <w:spacing w:before="903" w:line="265" w:lineRule="auto"/>
        <w:ind w:left="13" w:right="1325" w:hanging="2"/>
        <w:rPr>
          <w:color w:val="000000"/>
        </w:rPr>
      </w:pPr>
      <w:r>
        <w:rPr>
          <w:color w:val="000000"/>
        </w:rPr>
        <w:lastRenderedPageBreak/>
        <w:t xml:space="preserve">7- One of the following is a candidate for methotrexate treatment in ectopic pregnancy Select one: </w:t>
      </w:r>
    </w:p>
    <w:p w14:paraId="56681906" w14:textId="77777777" w:rsidR="002B3538" w:rsidRDefault="002B3538" w:rsidP="002B3538">
      <w:pPr>
        <w:pStyle w:val="Normal1"/>
        <w:widowControl w:val="0"/>
        <w:pBdr>
          <w:top w:val="nil"/>
          <w:left w:val="nil"/>
          <w:bottom w:val="nil"/>
          <w:right w:val="nil"/>
          <w:between w:val="nil"/>
        </w:pBdr>
        <w:spacing w:before="9" w:line="240" w:lineRule="auto"/>
        <w:ind w:left="11"/>
        <w:rPr>
          <w:color w:val="000000"/>
        </w:rPr>
      </w:pPr>
      <w:r>
        <w:rPr>
          <w:color w:val="000000"/>
        </w:rPr>
        <w:t xml:space="preserve">O a. patient unable to return for serial serum B-HCG O </w:t>
      </w:r>
    </w:p>
    <w:p w14:paraId="7294E7D3" w14:textId="77777777" w:rsidR="002B3538" w:rsidRDefault="002B3538" w:rsidP="002B3538">
      <w:pPr>
        <w:pStyle w:val="Normal1"/>
        <w:widowControl w:val="0"/>
        <w:pBdr>
          <w:top w:val="nil"/>
          <w:left w:val="nil"/>
          <w:bottom w:val="nil"/>
          <w:right w:val="nil"/>
          <w:between w:val="nil"/>
        </w:pBdr>
        <w:spacing w:before="32" w:line="240" w:lineRule="auto"/>
        <w:ind w:left="78"/>
        <w:rPr>
          <w:color w:val="000000"/>
        </w:rPr>
      </w:pPr>
      <w:r>
        <w:rPr>
          <w:color w:val="000000"/>
        </w:rPr>
        <w:t xml:space="preserve">b. patient has constant abdominal pain </w:t>
      </w:r>
    </w:p>
    <w:p w14:paraId="558E7207" w14:textId="77777777" w:rsidR="002B3538" w:rsidRDefault="002B3538" w:rsidP="002B3538">
      <w:pPr>
        <w:pStyle w:val="Normal1"/>
        <w:widowControl w:val="0"/>
        <w:pBdr>
          <w:top w:val="nil"/>
          <w:left w:val="nil"/>
          <w:bottom w:val="nil"/>
          <w:right w:val="nil"/>
          <w:between w:val="nil"/>
        </w:pBdr>
        <w:spacing w:before="32" w:line="265" w:lineRule="auto"/>
        <w:ind w:left="11" w:right="1254"/>
        <w:rPr>
          <w:color w:val="000000"/>
        </w:rPr>
      </w:pPr>
      <w:r>
        <w:rPr>
          <w:color w:val="000000"/>
        </w:rPr>
        <w:t xml:space="preserve">O c. on ultrasound showed 2 cm adnexal mass at right side with free fluid collection  O d. Concomitant intrauterine pregnancy </w:t>
      </w:r>
    </w:p>
    <w:p w14:paraId="54B9516E" w14:textId="77777777" w:rsidR="002B3538" w:rsidRPr="009A690F" w:rsidRDefault="002B3538" w:rsidP="002B3538">
      <w:pPr>
        <w:pStyle w:val="Normal1"/>
        <w:widowControl w:val="0"/>
        <w:pBdr>
          <w:top w:val="nil"/>
          <w:left w:val="nil"/>
          <w:bottom w:val="nil"/>
          <w:right w:val="nil"/>
          <w:between w:val="nil"/>
        </w:pBdr>
        <w:spacing w:before="9" w:line="240" w:lineRule="auto"/>
        <w:ind w:left="73"/>
        <w:rPr>
          <w:color w:val="FF0000"/>
        </w:rPr>
      </w:pPr>
      <w:r w:rsidRPr="009A690F">
        <w:rPr>
          <w:color w:val="FF0000"/>
        </w:rPr>
        <w:t xml:space="preserve">O e. B- HCG level 4000 IU/L </w:t>
      </w:r>
    </w:p>
    <w:p w14:paraId="6475CF76" w14:textId="77777777" w:rsidR="002B3538" w:rsidRDefault="002B3538" w:rsidP="002B3538">
      <w:pPr>
        <w:pStyle w:val="Normal1"/>
        <w:widowControl w:val="0"/>
        <w:pBdr>
          <w:top w:val="nil"/>
          <w:left w:val="nil"/>
          <w:bottom w:val="nil"/>
          <w:right w:val="nil"/>
          <w:between w:val="nil"/>
        </w:pBdr>
        <w:spacing w:before="323" w:line="240" w:lineRule="auto"/>
        <w:ind w:left="22"/>
        <w:rPr>
          <w:color w:val="000000"/>
        </w:rPr>
      </w:pPr>
      <w:r>
        <w:rPr>
          <w:color w:val="000000"/>
        </w:rPr>
        <w:t xml:space="preserve">8- Regarding secondary dysmenorrhea </w:t>
      </w:r>
    </w:p>
    <w:p w14:paraId="16A4CE4B"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Pr>
          <w:color w:val="000000"/>
        </w:rPr>
        <w:t>Select one:</w:t>
      </w:r>
    </w:p>
    <w:p w14:paraId="4B8AC05A" w14:textId="77777777" w:rsidR="002B3538" w:rsidRDefault="002B3538" w:rsidP="002B3538">
      <w:pPr>
        <w:pStyle w:val="Normal1"/>
        <w:widowControl w:val="0"/>
        <w:pBdr>
          <w:top w:val="nil"/>
          <w:left w:val="nil"/>
          <w:bottom w:val="nil"/>
          <w:right w:val="nil"/>
          <w:between w:val="nil"/>
        </w:pBdr>
        <w:spacing w:before="623" w:line="240" w:lineRule="auto"/>
        <w:ind w:left="5"/>
        <w:rPr>
          <w:color w:val="000000"/>
        </w:rPr>
      </w:pPr>
    </w:p>
    <w:p w14:paraId="250223E0" w14:textId="77777777" w:rsidR="002B3538" w:rsidRDefault="002B3538" w:rsidP="002B3538">
      <w:pPr>
        <w:pStyle w:val="Normal1"/>
        <w:widowControl w:val="0"/>
        <w:pBdr>
          <w:top w:val="nil"/>
          <w:left w:val="nil"/>
          <w:bottom w:val="nil"/>
          <w:right w:val="nil"/>
          <w:between w:val="nil"/>
        </w:pBdr>
        <w:spacing w:line="240" w:lineRule="auto"/>
        <w:ind w:left="11"/>
        <w:rPr>
          <w:color w:val="000000"/>
        </w:rPr>
      </w:pPr>
      <w:r>
        <w:rPr>
          <w:color w:val="000000"/>
        </w:rPr>
        <w:t xml:space="preserve">a. Commonly associated with Danazole therapy </w:t>
      </w:r>
    </w:p>
    <w:p w14:paraId="5E27006B" w14:textId="77777777" w:rsidR="002B3538" w:rsidRDefault="002B3538" w:rsidP="002B3538">
      <w:pPr>
        <w:pStyle w:val="Normal1"/>
        <w:widowControl w:val="0"/>
        <w:pBdr>
          <w:top w:val="nil"/>
          <w:left w:val="nil"/>
          <w:bottom w:val="nil"/>
          <w:right w:val="nil"/>
          <w:between w:val="nil"/>
        </w:pBdr>
        <w:spacing w:before="32" w:line="240" w:lineRule="auto"/>
        <w:ind w:left="15"/>
        <w:rPr>
          <w:color w:val="000000"/>
        </w:rPr>
      </w:pPr>
      <w:r>
        <w:rPr>
          <w:color w:val="000000"/>
        </w:rPr>
        <w:t xml:space="preserve">b. Best treated with indomethacin </w:t>
      </w:r>
    </w:p>
    <w:p w14:paraId="194803FB"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Endometrial ablation is an effective treatment  </w:t>
      </w:r>
    </w:p>
    <w:p w14:paraId="7ACD785D" w14:textId="77777777" w:rsidR="002B3538" w:rsidRPr="003D23A5" w:rsidRDefault="002B3538" w:rsidP="002B3538">
      <w:pPr>
        <w:pStyle w:val="Normal1"/>
        <w:widowControl w:val="0"/>
        <w:pBdr>
          <w:top w:val="nil"/>
          <w:left w:val="nil"/>
          <w:bottom w:val="nil"/>
          <w:right w:val="nil"/>
          <w:between w:val="nil"/>
        </w:pBdr>
        <w:spacing w:before="35" w:line="240" w:lineRule="auto"/>
        <w:ind w:left="10"/>
        <w:rPr>
          <w:color w:val="0070C0"/>
        </w:rPr>
      </w:pPr>
      <w:r w:rsidRPr="003D23A5">
        <w:rPr>
          <w:color w:val="0070C0"/>
        </w:rPr>
        <w:t xml:space="preserve">d. Usually associated with heavy periods </w:t>
      </w:r>
    </w:p>
    <w:p w14:paraId="378F933A"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Best treated with excessive cervical dilatation </w:t>
      </w:r>
    </w:p>
    <w:p w14:paraId="1A0FF343" w14:textId="77777777" w:rsidR="002B3538" w:rsidRDefault="002B3538" w:rsidP="002B3538">
      <w:pPr>
        <w:pStyle w:val="Normal1"/>
        <w:widowControl w:val="0"/>
        <w:pBdr>
          <w:top w:val="nil"/>
          <w:left w:val="nil"/>
          <w:bottom w:val="nil"/>
          <w:right w:val="nil"/>
          <w:between w:val="nil"/>
        </w:pBdr>
        <w:spacing w:before="323" w:line="265" w:lineRule="auto"/>
        <w:ind w:left="5" w:right="320" w:firstLine="6"/>
        <w:rPr>
          <w:color w:val="000000"/>
        </w:rPr>
      </w:pPr>
      <w:r>
        <w:rPr>
          <w:color w:val="000000"/>
        </w:rPr>
        <w:t xml:space="preserve">9- Check the following Pelvic organ quantification system (POP-Q) findings, and based on them  what would be the possible findings on physical exam: </w:t>
      </w:r>
    </w:p>
    <w:p w14:paraId="70F406FC" w14:textId="77777777" w:rsidR="002B3538" w:rsidRDefault="002B3538" w:rsidP="002B3538">
      <w:pPr>
        <w:pStyle w:val="Normal1"/>
        <w:widowControl w:val="0"/>
        <w:pBdr>
          <w:top w:val="nil"/>
          <w:left w:val="nil"/>
          <w:bottom w:val="nil"/>
          <w:right w:val="nil"/>
          <w:between w:val="nil"/>
        </w:pBdr>
        <w:spacing w:before="9" w:line="262" w:lineRule="auto"/>
        <w:ind w:left="11" w:right="1706" w:hanging="5"/>
        <w:rPr>
          <w:color w:val="000000"/>
        </w:rPr>
      </w:pPr>
      <w:r>
        <w:rPr>
          <w:color w:val="000000"/>
        </w:rPr>
        <w:t xml:space="preserve">Aa: +3, Ap: +3. C: +5 III gh: 3, PP: 3, TVL: 9 //// Ba: -2, Bp: -2, D: -1 Select one: a. Anterior vaginal wall prolapse   </w:t>
      </w:r>
    </w:p>
    <w:p w14:paraId="5CBCF3D9" w14:textId="77777777" w:rsidR="002B3538" w:rsidRDefault="002B3538" w:rsidP="002B3538">
      <w:pPr>
        <w:pStyle w:val="Normal1"/>
        <w:widowControl w:val="0"/>
        <w:pBdr>
          <w:top w:val="nil"/>
          <w:left w:val="nil"/>
          <w:bottom w:val="nil"/>
          <w:right w:val="nil"/>
          <w:between w:val="nil"/>
        </w:pBdr>
        <w:spacing w:before="11" w:line="240" w:lineRule="auto"/>
        <w:ind w:left="15"/>
        <w:rPr>
          <w:color w:val="000000"/>
        </w:rPr>
      </w:pPr>
      <w:r>
        <w:rPr>
          <w:color w:val="000000"/>
        </w:rPr>
        <w:t xml:space="preserve">b. Posterior vaginal wall prolapse  </w:t>
      </w:r>
    </w:p>
    <w:p w14:paraId="57E3A0E0"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Vault prolapse </w:t>
      </w:r>
    </w:p>
    <w:p w14:paraId="529F916F"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d. Uterine prolapse + Posterior vaginal wall prolapse  </w:t>
      </w:r>
    </w:p>
    <w:p w14:paraId="4E9B23EB" w14:textId="77777777" w:rsidR="002B3538" w:rsidRPr="009A690F" w:rsidRDefault="002B3538" w:rsidP="002B3538">
      <w:pPr>
        <w:pStyle w:val="Normal1"/>
        <w:widowControl w:val="0"/>
        <w:pBdr>
          <w:top w:val="nil"/>
          <w:left w:val="nil"/>
          <w:bottom w:val="nil"/>
          <w:right w:val="nil"/>
          <w:between w:val="nil"/>
        </w:pBdr>
        <w:spacing w:before="32" w:line="240" w:lineRule="auto"/>
        <w:ind w:left="13"/>
        <w:rPr>
          <w:color w:val="FF0000"/>
        </w:rPr>
      </w:pPr>
      <w:r w:rsidRPr="009A690F">
        <w:rPr>
          <w:color w:val="FF0000"/>
        </w:rPr>
        <w:t xml:space="preserve">e. Uterine prolapse + Anterior vaginal wall prolapse </w:t>
      </w:r>
    </w:p>
    <w:p w14:paraId="30BDCAFC" w14:textId="77777777" w:rsidR="002B3538" w:rsidRDefault="002B3538" w:rsidP="002B3538">
      <w:pPr>
        <w:pStyle w:val="Normal1"/>
        <w:widowControl w:val="0"/>
        <w:pBdr>
          <w:top w:val="nil"/>
          <w:left w:val="nil"/>
          <w:bottom w:val="nil"/>
          <w:right w:val="nil"/>
          <w:between w:val="nil"/>
        </w:pBdr>
        <w:spacing w:before="615" w:line="262" w:lineRule="auto"/>
        <w:ind w:left="5" w:right="180"/>
        <w:rPr>
          <w:color w:val="000000"/>
        </w:rPr>
      </w:pPr>
      <w:r>
        <w:rPr>
          <w:color w:val="000000"/>
        </w:rPr>
        <w:t xml:space="preserve">10- What is the MOST appropriate management option in a primigravida, who presents with  decreased fetal movements for 24 hours. She is 34 weeks pregnant. A non-stress test( NST)  performed and shows the fetal heart rate is 150 bpm. variability is 7 bpm. and no accelerations  for the last 20 minutes </w:t>
      </w:r>
    </w:p>
    <w:p w14:paraId="7C20EC80" w14:textId="77777777" w:rsidR="002B3538" w:rsidRDefault="002B3538" w:rsidP="002B3538">
      <w:pPr>
        <w:pStyle w:val="Normal1"/>
        <w:widowControl w:val="0"/>
        <w:pBdr>
          <w:top w:val="nil"/>
          <w:left w:val="nil"/>
          <w:bottom w:val="nil"/>
          <w:right w:val="nil"/>
          <w:between w:val="nil"/>
        </w:pBdr>
        <w:spacing w:before="11" w:line="240" w:lineRule="auto"/>
        <w:ind w:left="13"/>
        <w:rPr>
          <w:color w:val="000000"/>
        </w:rPr>
      </w:pPr>
      <w:r>
        <w:rPr>
          <w:color w:val="000000"/>
        </w:rPr>
        <w:t xml:space="preserve">Select one: </w:t>
      </w:r>
    </w:p>
    <w:p w14:paraId="161DEB3B"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a. Admit her to the labour ward and repeat the NST in an hour </w:t>
      </w:r>
    </w:p>
    <w:p w14:paraId="14D5EC4F" w14:textId="77777777" w:rsidR="002B3538" w:rsidRPr="009A690F" w:rsidRDefault="002B3538" w:rsidP="002B3538">
      <w:pPr>
        <w:pStyle w:val="Normal1"/>
        <w:widowControl w:val="0"/>
        <w:pBdr>
          <w:top w:val="nil"/>
          <w:left w:val="nil"/>
          <w:bottom w:val="nil"/>
          <w:right w:val="nil"/>
          <w:between w:val="nil"/>
        </w:pBdr>
        <w:spacing w:before="32" w:line="240" w:lineRule="auto"/>
        <w:rPr>
          <w:color w:val="FF0000"/>
        </w:rPr>
      </w:pPr>
      <w:r w:rsidRPr="009A690F">
        <w:rPr>
          <w:color w:val="FF0000"/>
        </w:rPr>
        <w:t xml:space="preserve">b. Continue NST for another 20 minutes </w:t>
      </w:r>
    </w:p>
    <w:p w14:paraId="6DD75D2D" w14:textId="77777777" w:rsidR="002B3538" w:rsidRDefault="002B3538" w:rsidP="002B3538">
      <w:pPr>
        <w:pStyle w:val="Normal1"/>
        <w:widowControl w:val="0"/>
        <w:pBdr>
          <w:top w:val="nil"/>
          <w:left w:val="nil"/>
          <w:bottom w:val="nil"/>
          <w:right w:val="nil"/>
          <w:between w:val="nil"/>
        </w:pBdr>
        <w:spacing w:before="33" w:line="240" w:lineRule="auto"/>
        <w:rPr>
          <w:color w:val="000000"/>
        </w:rPr>
      </w:pPr>
      <w:r>
        <w:rPr>
          <w:color w:val="000000"/>
        </w:rPr>
        <w:t xml:space="preserve">c. Perform urgent Caesarean section  </w:t>
      </w:r>
    </w:p>
    <w:p w14:paraId="7A1E7650"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d. Induction of labour with prostaglandin</w:t>
      </w:r>
    </w:p>
    <w:p w14:paraId="7DADDBB6"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Reassure and discharge her </w:t>
      </w:r>
    </w:p>
    <w:p w14:paraId="11D2D0AD" w14:textId="77777777" w:rsidR="002B3538" w:rsidRDefault="002B3538" w:rsidP="002B3538">
      <w:pPr>
        <w:pStyle w:val="Normal1"/>
        <w:widowControl w:val="0"/>
        <w:pBdr>
          <w:top w:val="nil"/>
          <w:left w:val="nil"/>
          <w:bottom w:val="nil"/>
          <w:right w:val="nil"/>
          <w:between w:val="nil"/>
        </w:pBdr>
        <w:spacing w:before="325" w:line="240" w:lineRule="auto"/>
        <w:ind w:left="22"/>
        <w:rPr>
          <w:color w:val="000000"/>
        </w:rPr>
      </w:pPr>
      <w:r>
        <w:rPr>
          <w:color w:val="000000"/>
        </w:rPr>
        <w:t xml:space="preserve">11- Regarding acute pelvic inflammatory disease (PID) </w:t>
      </w:r>
    </w:p>
    <w:p w14:paraId="5F9C448D"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Pr>
          <w:color w:val="000000"/>
        </w:rPr>
        <w:t xml:space="preserve">Select one: </w:t>
      </w:r>
    </w:p>
    <w:p w14:paraId="08FECEE9" w14:textId="77777777" w:rsidR="002B3538" w:rsidRDefault="002B3538" w:rsidP="002B3538">
      <w:pPr>
        <w:pStyle w:val="Normal1"/>
        <w:widowControl w:val="0"/>
        <w:pBdr>
          <w:top w:val="nil"/>
          <w:left w:val="nil"/>
          <w:bottom w:val="nil"/>
          <w:right w:val="nil"/>
          <w:between w:val="nil"/>
        </w:pBdr>
        <w:spacing w:before="32" w:line="263" w:lineRule="auto"/>
        <w:ind w:left="9" w:right="184" w:firstLine="1"/>
        <w:rPr>
          <w:color w:val="000000"/>
        </w:rPr>
      </w:pPr>
      <w:r>
        <w:rPr>
          <w:color w:val="000000"/>
        </w:rPr>
        <w:t xml:space="preserve">a. A_cases diagnosed with PID require transvaginal ultrasound scanning </w:t>
      </w:r>
    </w:p>
    <w:p w14:paraId="32547386" w14:textId="77777777" w:rsidR="002B3538" w:rsidRDefault="002B3538" w:rsidP="002B3538">
      <w:pPr>
        <w:pStyle w:val="Normal1"/>
        <w:widowControl w:val="0"/>
        <w:pBdr>
          <w:top w:val="nil"/>
          <w:left w:val="nil"/>
          <w:bottom w:val="nil"/>
          <w:right w:val="nil"/>
          <w:between w:val="nil"/>
        </w:pBdr>
        <w:spacing w:before="32" w:line="263" w:lineRule="auto"/>
        <w:ind w:left="9" w:right="184" w:firstLine="1"/>
        <w:rPr>
          <w:color w:val="000000"/>
        </w:rPr>
      </w:pPr>
      <w:r>
        <w:rPr>
          <w:color w:val="000000"/>
        </w:rPr>
        <w:t xml:space="preserve">b. Long-term sequelae are unrelated to the severity of PID at presentation </w:t>
      </w:r>
    </w:p>
    <w:p w14:paraId="6CE09BF7" w14:textId="77777777" w:rsidR="002B3538" w:rsidRDefault="002B3538" w:rsidP="002B3538">
      <w:pPr>
        <w:pStyle w:val="Normal1"/>
        <w:widowControl w:val="0"/>
        <w:pBdr>
          <w:top w:val="nil"/>
          <w:left w:val="nil"/>
          <w:bottom w:val="nil"/>
          <w:right w:val="nil"/>
          <w:between w:val="nil"/>
        </w:pBdr>
        <w:spacing w:before="32" w:line="263" w:lineRule="auto"/>
        <w:ind w:left="9" w:right="184" w:firstLine="1"/>
        <w:rPr>
          <w:color w:val="000000"/>
        </w:rPr>
      </w:pPr>
      <w:r>
        <w:rPr>
          <w:color w:val="000000"/>
        </w:rPr>
        <w:t xml:space="preserve">c. Outpatient antibiotic treatment should not be started prior to identification of organisms on  swabs </w:t>
      </w:r>
    </w:p>
    <w:p w14:paraId="7FCC4D16" w14:textId="77777777" w:rsidR="002B3538" w:rsidRPr="009A690F" w:rsidRDefault="002B3538" w:rsidP="002B3538">
      <w:pPr>
        <w:pStyle w:val="Normal1"/>
        <w:widowControl w:val="0"/>
        <w:pBdr>
          <w:top w:val="nil"/>
          <w:left w:val="nil"/>
          <w:bottom w:val="nil"/>
          <w:right w:val="nil"/>
          <w:between w:val="nil"/>
        </w:pBdr>
        <w:spacing w:before="10" w:line="262" w:lineRule="auto"/>
        <w:ind w:left="17" w:right="582" w:hanging="6"/>
        <w:rPr>
          <w:color w:val="FF0000"/>
        </w:rPr>
      </w:pPr>
      <w:r w:rsidRPr="009A690F">
        <w:rPr>
          <w:color w:val="FF0000"/>
        </w:rPr>
        <w:t xml:space="preserve">d. Over the long term, Mirena is associated with a lower rate of PID compared to copper  intrauterine device </w:t>
      </w:r>
    </w:p>
    <w:p w14:paraId="5BB636A8"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e. Negative endocervical testing for Chlamydia or Gonorrhoea rules out PID </w:t>
      </w:r>
    </w:p>
    <w:p w14:paraId="785BB9FF" w14:textId="77777777" w:rsidR="002B3538" w:rsidRDefault="002B3538" w:rsidP="002B3538">
      <w:pPr>
        <w:pStyle w:val="Normal1"/>
        <w:widowControl w:val="0"/>
        <w:pBdr>
          <w:top w:val="nil"/>
          <w:left w:val="nil"/>
          <w:bottom w:val="nil"/>
          <w:right w:val="nil"/>
          <w:between w:val="nil"/>
        </w:pBdr>
        <w:spacing w:before="323" w:line="264" w:lineRule="auto"/>
        <w:ind w:left="11" w:right="51" w:hanging="5"/>
        <w:rPr>
          <w:color w:val="000000"/>
        </w:rPr>
      </w:pPr>
      <w:r>
        <w:rPr>
          <w:color w:val="000000"/>
        </w:rPr>
        <w:lastRenderedPageBreak/>
        <w:t xml:space="preserve">12- Which of the following will be prescribed in case of a 25-year-old sexually active female, Para 2,  presents to the gynaecology clinic with multiple genital warts that are confirmed to be  condyloma acuminata </w:t>
      </w:r>
    </w:p>
    <w:p w14:paraId="71FB6C36"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r>
        <w:rPr>
          <w:color w:val="000000"/>
        </w:rPr>
        <w:t xml:space="preserve">Select one: </w:t>
      </w:r>
    </w:p>
    <w:p w14:paraId="55734821" w14:textId="77777777" w:rsidR="002B3538" w:rsidRPr="00285D5A" w:rsidRDefault="002B3538" w:rsidP="002B3538">
      <w:pPr>
        <w:pStyle w:val="Normal1"/>
        <w:widowControl w:val="0"/>
        <w:pBdr>
          <w:top w:val="nil"/>
          <w:left w:val="nil"/>
          <w:bottom w:val="nil"/>
          <w:right w:val="nil"/>
          <w:between w:val="nil"/>
        </w:pBdr>
        <w:spacing w:before="32" w:line="240" w:lineRule="auto"/>
        <w:rPr>
          <w:color w:val="FF0000"/>
        </w:rPr>
      </w:pPr>
      <w:r w:rsidRPr="00285D5A">
        <w:rPr>
          <w:color w:val="FF0000"/>
        </w:rPr>
        <w:t xml:space="preserve">a. Acyclovir </w:t>
      </w:r>
    </w:p>
    <w:p w14:paraId="42A30536"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b. Podofilox </w:t>
      </w:r>
    </w:p>
    <w:p w14:paraId="030BBFB0"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c. Zidovudine</w:t>
      </w:r>
    </w:p>
    <w:p w14:paraId="74C578F5" w14:textId="77777777" w:rsidR="002B3538" w:rsidRDefault="002B3538" w:rsidP="002B3538">
      <w:pPr>
        <w:pStyle w:val="Normal1"/>
        <w:widowControl w:val="0"/>
        <w:pBdr>
          <w:top w:val="nil"/>
          <w:left w:val="nil"/>
          <w:bottom w:val="nil"/>
          <w:right w:val="nil"/>
          <w:between w:val="nil"/>
        </w:pBdr>
        <w:spacing w:before="623" w:line="240" w:lineRule="auto"/>
        <w:rPr>
          <w:color w:val="000000"/>
        </w:rPr>
      </w:pPr>
      <w:r>
        <w:rPr>
          <w:color w:val="000000"/>
        </w:rPr>
        <w:t xml:space="preserve"> </w:t>
      </w:r>
    </w:p>
    <w:p w14:paraId="56BE4DC9" w14:textId="77777777" w:rsidR="002B3538" w:rsidRDefault="002B3538" w:rsidP="002B3538">
      <w:pPr>
        <w:pStyle w:val="Normal1"/>
        <w:widowControl w:val="0"/>
        <w:pBdr>
          <w:top w:val="nil"/>
          <w:left w:val="nil"/>
          <w:bottom w:val="nil"/>
          <w:right w:val="nil"/>
          <w:between w:val="nil"/>
        </w:pBdr>
        <w:spacing w:line="240" w:lineRule="auto"/>
        <w:ind w:left="11"/>
        <w:rPr>
          <w:color w:val="000000"/>
        </w:rPr>
      </w:pPr>
      <w:r>
        <w:rPr>
          <w:color w:val="000000"/>
        </w:rPr>
        <w:t xml:space="preserve">d. Ofloxacin </w:t>
      </w:r>
    </w:p>
    <w:p w14:paraId="5DBAEF76"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Benzathine Penicillin G </w:t>
      </w:r>
    </w:p>
    <w:p w14:paraId="67815ABB" w14:textId="77777777" w:rsidR="002B3538" w:rsidRDefault="002B3538" w:rsidP="002B3538">
      <w:pPr>
        <w:pStyle w:val="Normal1"/>
        <w:widowControl w:val="0"/>
        <w:pBdr>
          <w:top w:val="nil"/>
          <w:left w:val="nil"/>
          <w:bottom w:val="nil"/>
          <w:right w:val="nil"/>
          <w:between w:val="nil"/>
        </w:pBdr>
        <w:spacing w:before="325" w:line="240" w:lineRule="auto"/>
        <w:ind w:left="22"/>
        <w:rPr>
          <w:color w:val="000000"/>
        </w:rPr>
      </w:pPr>
      <w:r>
        <w:rPr>
          <w:color w:val="000000"/>
        </w:rPr>
        <w:t xml:space="preserve">13- Regarding combined oral contraceptive pills (COCP), one is CORRECT </w:t>
      </w:r>
    </w:p>
    <w:p w14:paraId="6882A21B"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Pr>
          <w:color w:val="000000"/>
        </w:rPr>
        <w:t xml:space="preserve">Select one: </w:t>
      </w:r>
    </w:p>
    <w:p w14:paraId="7691CE68" w14:textId="77777777" w:rsidR="002B3538" w:rsidRPr="00285D5A" w:rsidRDefault="002B3538" w:rsidP="002B3538">
      <w:pPr>
        <w:pStyle w:val="Normal1"/>
        <w:widowControl w:val="0"/>
        <w:pBdr>
          <w:top w:val="nil"/>
          <w:left w:val="nil"/>
          <w:bottom w:val="nil"/>
          <w:right w:val="nil"/>
          <w:between w:val="nil"/>
        </w:pBdr>
        <w:spacing w:before="32" w:line="240" w:lineRule="auto"/>
        <w:rPr>
          <w:color w:val="FF0000"/>
        </w:rPr>
      </w:pPr>
      <w:r w:rsidRPr="00285D5A">
        <w:rPr>
          <w:color w:val="FF0000"/>
        </w:rPr>
        <w:t xml:space="preserve">a. The COCP acts mainly by causing endometrial atrophy </w:t>
      </w:r>
    </w:p>
    <w:p w14:paraId="52A85B80" w14:textId="77777777" w:rsidR="002B3538" w:rsidRDefault="002B3538" w:rsidP="002B3538">
      <w:pPr>
        <w:pStyle w:val="Normal1"/>
        <w:widowControl w:val="0"/>
        <w:pBdr>
          <w:top w:val="nil"/>
          <w:left w:val="nil"/>
          <w:bottom w:val="nil"/>
          <w:right w:val="nil"/>
          <w:between w:val="nil"/>
        </w:pBdr>
        <w:spacing w:before="32" w:line="263" w:lineRule="auto"/>
        <w:ind w:left="10" w:right="91"/>
        <w:rPr>
          <w:color w:val="000000"/>
        </w:rPr>
      </w:pPr>
      <w:r>
        <w:rPr>
          <w:color w:val="000000"/>
        </w:rPr>
        <w:t>b. Monophasic COCP delivers doses of both hormones at altered doses throughout the cycle  c. If taken properly, the COCP is highly effective, with a failure rate of 8/100 woman- years</w:t>
      </w:r>
    </w:p>
    <w:p w14:paraId="1FCB10BF" w14:textId="77777777" w:rsidR="002B3538" w:rsidRDefault="002B3538" w:rsidP="002B3538">
      <w:pPr>
        <w:pStyle w:val="Normal1"/>
        <w:widowControl w:val="0"/>
        <w:pBdr>
          <w:top w:val="nil"/>
          <w:left w:val="nil"/>
          <w:bottom w:val="nil"/>
          <w:right w:val="nil"/>
          <w:between w:val="nil"/>
        </w:pBdr>
        <w:spacing w:before="32" w:line="263" w:lineRule="auto"/>
        <w:ind w:right="91"/>
        <w:rPr>
          <w:color w:val="000000"/>
        </w:rPr>
      </w:pPr>
      <w:r>
        <w:rPr>
          <w:color w:val="000000"/>
        </w:rPr>
        <w:t xml:space="preserve">d. Increased absorption of the COCP can occur if woman is taking some oral antibiotics </w:t>
      </w:r>
    </w:p>
    <w:p w14:paraId="4C4E41A8" w14:textId="77777777" w:rsidR="002B3538" w:rsidRDefault="002B3538" w:rsidP="002B3538">
      <w:pPr>
        <w:pStyle w:val="Normal1"/>
        <w:widowControl w:val="0"/>
        <w:pBdr>
          <w:top w:val="nil"/>
          <w:left w:val="nil"/>
          <w:bottom w:val="nil"/>
          <w:right w:val="nil"/>
          <w:between w:val="nil"/>
        </w:pBdr>
        <w:spacing w:before="32" w:line="263" w:lineRule="auto"/>
        <w:ind w:left="10" w:right="91"/>
        <w:rPr>
          <w:color w:val="000000"/>
        </w:rPr>
      </w:pPr>
      <w:r>
        <w:rPr>
          <w:color w:val="000000"/>
        </w:rPr>
        <w:t xml:space="preserve">e. Can be safely given in women with type II diabetes </w:t>
      </w:r>
    </w:p>
    <w:p w14:paraId="7139B4CD" w14:textId="77777777" w:rsidR="002B3538" w:rsidRDefault="002B3538" w:rsidP="002B3538">
      <w:pPr>
        <w:pStyle w:val="Normal1"/>
        <w:widowControl w:val="0"/>
        <w:pBdr>
          <w:top w:val="nil"/>
          <w:left w:val="nil"/>
          <w:bottom w:val="nil"/>
          <w:right w:val="nil"/>
          <w:between w:val="nil"/>
        </w:pBdr>
        <w:spacing w:before="594" w:line="262" w:lineRule="auto"/>
        <w:ind w:left="11" w:right="455" w:hanging="5"/>
        <w:rPr>
          <w:color w:val="000000"/>
        </w:rPr>
      </w:pPr>
      <w:r>
        <w:rPr>
          <w:color w:val="000000"/>
        </w:rPr>
        <w:t xml:space="preserve">14- The BEST FORM of treatment for a 24-year-old woman who presents with heavy menstrual  cycle but without significant dysmenorrhoea, given that she wishes to conceive Select one: </w:t>
      </w:r>
    </w:p>
    <w:p w14:paraId="4DDA1675" w14:textId="77777777" w:rsidR="002B3538" w:rsidRDefault="002B3538" w:rsidP="002B3538">
      <w:pPr>
        <w:pStyle w:val="Normal1"/>
        <w:widowControl w:val="0"/>
        <w:pBdr>
          <w:top w:val="nil"/>
          <w:left w:val="nil"/>
          <w:bottom w:val="nil"/>
          <w:right w:val="nil"/>
          <w:between w:val="nil"/>
        </w:pBdr>
        <w:spacing w:before="11" w:line="240" w:lineRule="auto"/>
        <w:ind w:left="11"/>
        <w:rPr>
          <w:color w:val="000000"/>
        </w:rPr>
      </w:pPr>
      <w:r>
        <w:rPr>
          <w:color w:val="000000"/>
        </w:rPr>
        <w:t xml:space="preserve">a. Mirena </w:t>
      </w:r>
    </w:p>
    <w:p w14:paraId="429C5541"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b. Combined oral contraception </w:t>
      </w:r>
    </w:p>
    <w:p w14:paraId="027F74C9"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Implanon </w:t>
      </w:r>
    </w:p>
    <w:p w14:paraId="6EAFF226" w14:textId="77777777" w:rsidR="002B3538" w:rsidRPr="00285D5A" w:rsidRDefault="002B3538" w:rsidP="002B3538">
      <w:pPr>
        <w:pStyle w:val="Normal1"/>
        <w:widowControl w:val="0"/>
        <w:pBdr>
          <w:top w:val="nil"/>
          <w:left w:val="nil"/>
          <w:bottom w:val="nil"/>
          <w:right w:val="nil"/>
          <w:between w:val="nil"/>
        </w:pBdr>
        <w:spacing w:before="32" w:line="240" w:lineRule="auto"/>
        <w:ind w:left="13"/>
        <w:rPr>
          <w:color w:val="FF0000"/>
        </w:rPr>
      </w:pPr>
      <w:r w:rsidRPr="00285D5A">
        <w:rPr>
          <w:color w:val="FF0000"/>
        </w:rPr>
        <w:t xml:space="preserve">d. Tranexamic acid </w:t>
      </w:r>
    </w:p>
    <w:p w14:paraId="6EE97F4F"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Uterine artery embolization </w:t>
      </w:r>
    </w:p>
    <w:p w14:paraId="0EC5F303" w14:textId="77777777" w:rsidR="002B3538" w:rsidRDefault="002B3538" w:rsidP="002B3538">
      <w:pPr>
        <w:pStyle w:val="Normal1"/>
        <w:widowControl w:val="0"/>
        <w:pBdr>
          <w:top w:val="nil"/>
          <w:left w:val="nil"/>
          <w:bottom w:val="nil"/>
          <w:right w:val="nil"/>
          <w:between w:val="nil"/>
        </w:pBdr>
        <w:spacing w:before="906" w:line="240" w:lineRule="auto"/>
        <w:ind w:left="22"/>
        <w:rPr>
          <w:color w:val="000000"/>
        </w:rPr>
      </w:pPr>
      <w:r>
        <w:rPr>
          <w:color w:val="000000"/>
        </w:rPr>
        <w:t xml:space="preserve">15- Regarding PAP smear Select one: </w:t>
      </w:r>
    </w:p>
    <w:p w14:paraId="5B087090" w14:textId="77777777" w:rsidR="002B3538" w:rsidRPr="00285D5A" w:rsidRDefault="002B3538" w:rsidP="002B3538">
      <w:pPr>
        <w:pStyle w:val="Normal1"/>
        <w:widowControl w:val="0"/>
        <w:pBdr>
          <w:top w:val="nil"/>
          <w:left w:val="nil"/>
          <w:bottom w:val="nil"/>
          <w:right w:val="nil"/>
          <w:between w:val="nil"/>
        </w:pBdr>
        <w:spacing w:before="32" w:line="240" w:lineRule="auto"/>
        <w:ind w:left="11"/>
        <w:rPr>
          <w:color w:val="FF0000"/>
        </w:rPr>
      </w:pPr>
      <w:r w:rsidRPr="00285D5A">
        <w:rPr>
          <w:color w:val="FF0000"/>
        </w:rPr>
        <w:t xml:space="preserve">a. It is a screening for cervical cancer  </w:t>
      </w:r>
    </w:p>
    <w:p w14:paraId="6DD3202C"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b. Inadequate result could be due to infection  </w:t>
      </w:r>
    </w:p>
    <w:p w14:paraId="57862C59"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sidRPr="00285D5A">
        <w:rPr>
          <w:color w:val="000000"/>
        </w:rPr>
        <w:t xml:space="preserve">c. Started at age of 30 regardless onset of sexual activity </w:t>
      </w:r>
      <w:r>
        <w:rPr>
          <w:color w:val="000000"/>
        </w:rPr>
        <w:t xml:space="preserve"> </w:t>
      </w:r>
    </w:p>
    <w:p w14:paraId="51602F9E"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 High grade lesion cannot rule out malignancy  </w:t>
      </w:r>
    </w:p>
    <w:p w14:paraId="720F9FB4"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It is used only for squamous cell type abnormality </w:t>
      </w:r>
    </w:p>
    <w:p w14:paraId="5C6EBE64" w14:textId="77777777" w:rsidR="002B3538" w:rsidRDefault="002B3538" w:rsidP="002B3538">
      <w:pPr>
        <w:pStyle w:val="Normal1"/>
        <w:widowControl w:val="0"/>
        <w:pBdr>
          <w:top w:val="nil"/>
          <w:left w:val="nil"/>
          <w:bottom w:val="nil"/>
          <w:right w:val="nil"/>
          <w:between w:val="nil"/>
        </w:pBdr>
        <w:spacing w:before="325" w:line="262" w:lineRule="auto"/>
        <w:ind w:left="10" w:right="511" w:hanging="4"/>
        <w:rPr>
          <w:color w:val="000000"/>
        </w:rPr>
      </w:pPr>
      <w:r>
        <w:rPr>
          <w:color w:val="000000"/>
        </w:rPr>
        <w:t xml:space="preserve">16- The management of choice in a 60-year-old patient, diabetic and obese, presents with post menopausal bleeding. After surgical staging, she was diagnosed with grade 1 endometrial  adenocarcinoma that has less than half myométrial invasion </w:t>
      </w:r>
    </w:p>
    <w:p w14:paraId="1F8AE1DD" w14:textId="77777777" w:rsidR="002B3538" w:rsidRDefault="002B3538" w:rsidP="002B3538">
      <w:pPr>
        <w:pStyle w:val="Normal1"/>
        <w:widowControl w:val="0"/>
        <w:pBdr>
          <w:top w:val="nil"/>
          <w:left w:val="nil"/>
          <w:bottom w:val="nil"/>
          <w:right w:val="nil"/>
          <w:between w:val="nil"/>
        </w:pBdr>
        <w:spacing w:before="11" w:line="240" w:lineRule="auto"/>
        <w:ind w:left="13"/>
        <w:rPr>
          <w:color w:val="000000"/>
        </w:rPr>
      </w:pPr>
      <w:r>
        <w:rPr>
          <w:color w:val="000000"/>
        </w:rPr>
        <w:t xml:space="preserve">Select one: </w:t>
      </w:r>
    </w:p>
    <w:p w14:paraId="2E07A577" w14:textId="77777777" w:rsidR="002B3538" w:rsidRPr="00285D5A" w:rsidRDefault="002B3538" w:rsidP="002B3538">
      <w:pPr>
        <w:pStyle w:val="Normal1"/>
        <w:widowControl w:val="0"/>
        <w:pBdr>
          <w:top w:val="nil"/>
          <w:left w:val="nil"/>
          <w:bottom w:val="nil"/>
          <w:right w:val="nil"/>
          <w:between w:val="nil"/>
        </w:pBdr>
        <w:spacing w:before="32" w:line="240" w:lineRule="auto"/>
        <w:ind w:left="11"/>
        <w:rPr>
          <w:color w:val="FF0000"/>
        </w:rPr>
      </w:pPr>
      <w:r w:rsidRPr="00285D5A">
        <w:rPr>
          <w:color w:val="FF0000"/>
        </w:rPr>
        <w:t>a. Total hysterectomy and b</w:t>
      </w:r>
      <w:r>
        <w:rPr>
          <w:color w:val="FF0000"/>
        </w:rPr>
        <w:t xml:space="preserve">ilateral salpingo-oophorectomy </w:t>
      </w:r>
      <w:r w:rsidRPr="00285D5A">
        <w:rPr>
          <w:color w:val="FF0000"/>
        </w:rPr>
        <w:t xml:space="preserve">  </w:t>
      </w:r>
    </w:p>
    <w:p w14:paraId="76639953" w14:textId="77777777" w:rsidR="002B3538" w:rsidRDefault="002B3538" w:rsidP="002B3538">
      <w:pPr>
        <w:pStyle w:val="Normal1"/>
        <w:widowControl w:val="0"/>
        <w:pBdr>
          <w:top w:val="nil"/>
          <w:left w:val="nil"/>
          <w:bottom w:val="nil"/>
          <w:right w:val="nil"/>
          <w:between w:val="nil"/>
        </w:pBdr>
        <w:spacing w:before="35" w:line="240" w:lineRule="auto"/>
        <w:ind w:left="15"/>
        <w:rPr>
          <w:color w:val="000000"/>
        </w:rPr>
      </w:pPr>
      <w:r>
        <w:rPr>
          <w:color w:val="000000"/>
        </w:rPr>
        <w:t xml:space="preserve">b. Radical hysterectomy and radiotherapy   </w:t>
      </w:r>
    </w:p>
    <w:p w14:paraId="65FDEFD9"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Radical hysterectomy and chemotherapy  </w:t>
      </w:r>
    </w:p>
    <w:p w14:paraId="59E74AD8"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d. Radical hysterectomy and radio and chemotherapy </w:t>
      </w:r>
    </w:p>
    <w:p w14:paraId="192F39B5"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e. Radical hysterectomy with lymph node dissection </w:t>
      </w:r>
    </w:p>
    <w:p w14:paraId="43C5842F" w14:textId="77777777" w:rsidR="002B3538" w:rsidRDefault="002B3538" w:rsidP="002B3538">
      <w:pPr>
        <w:pStyle w:val="Normal1"/>
        <w:widowControl w:val="0"/>
        <w:pBdr>
          <w:top w:val="nil"/>
          <w:left w:val="nil"/>
          <w:bottom w:val="nil"/>
          <w:right w:val="nil"/>
          <w:between w:val="nil"/>
        </w:pBdr>
        <w:spacing w:before="325" w:line="240" w:lineRule="auto"/>
        <w:ind w:left="22"/>
        <w:rPr>
          <w:color w:val="000000"/>
        </w:rPr>
      </w:pPr>
      <w:r>
        <w:rPr>
          <w:color w:val="000000"/>
        </w:rPr>
        <w:t xml:space="preserve">17- Regarding CA 125 </w:t>
      </w:r>
    </w:p>
    <w:p w14:paraId="0B6CD818"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Pr>
          <w:color w:val="000000"/>
        </w:rPr>
        <w:lastRenderedPageBreak/>
        <w:t xml:space="preserve">Select one: </w:t>
      </w:r>
    </w:p>
    <w:p w14:paraId="69AABC1A" w14:textId="77777777" w:rsidR="002B3538" w:rsidRDefault="002B3538" w:rsidP="002B3538">
      <w:pPr>
        <w:pStyle w:val="Normal1"/>
        <w:widowControl w:val="0"/>
        <w:pBdr>
          <w:top w:val="nil"/>
          <w:left w:val="nil"/>
          <w:bottom w:val="nil"/>
          <w:right w:val="nil"/>
          <w:between w:val="nil"/>
        </w:pBdr>
        <w:spacing w:before="32" w:line="262" w:lineRule="auto"/>
        <w:ind w:left="11" w:right="1570"/>
        <w:rPr>
          <w:color w:val="000000"/>
        </w:rPr>
      </w:pPr>
      <w:r>
        <w:rPr>
          <w:color w:val="000000"/>
        </w:rPr>
        <w:t>a. elevated in the most common type of ovarian tumour that undergoes torsion b. elevated in 90 percent of stage I ovarian cancer</w:t>
      </w:r>
    </w:p>
    <w:p w14:paraId="55FF11CD" w14:textId="77777777" w:rsidR="002B3538" w:rsidRDefault="002B3538" w:rsidP="002B3538">
      <w:pPr>
        <w:pStyle w:val="Normal1"/>
        <w:widowControl w:val="0"/>
        <w:pBdr>
          <w:top w:val="nil"/>
          <w:left w:val="nil"/>
          <w:bottom w:val="nil"/>
          <w:right w:val="nil"/>
          <w:between w:val="nil"/>
        </w:pBdr>
        <w:spacing w:line="240" w:lineRule="auto"/>
        <w:ind w:left="11"/>
        <w:rPr>
          <w:color w:val="000000"/>
        </w:rPr>
      </w:pPr>
      <w:r>
        <w:rPr>
          <w:color w:val="000000"/>
        </w:rPr>
        <w:t xml:space="preserve">c. usually decreased in endometriosis </w:t>
      </w:r>
    </w:p>
    <w:p w14:paraId="355AD5F1" w14:textId="77777777" w:rsidR="002B3538" w:rsidRDefault="002B3538" w:rsidP="002B3538">
      <w:pPr>
        <w:pStyle w:val="Normal1"/>
        <w:widowControl w:val="0"/>
        <w:pBdr>
          <w:top w:val="nil"/>
          <w:left w:val="nil"/>
          <w:bottom w:val="nil"/>
          <w:right w:val="nil"/>
          <w:between w:val="nil"/>
        </w:pBdr>
        <w:spacing w:before="32" w:line="262" w:lineRule="auto"/>
        <w:ind w:left="75" w:right="1779" w:hanging="64"/>
        <w:rPr>
          <w:color w:val="000000"/>
        </w:rPr>
      </w:pPr>
      <w:r>
        <w:rPr>
          <w:color w:val="000000"/>
        </w:rPr>
        <w:t xml:space="preserve">d. elevated in germ cell tumours of ovaries and has no value in her follow up </w:t>
      </w:r>
      <w:r w:rsidRPr="00285D5A">
        <w:rPr>
          <w:color w:val="FF0000"/>
        </w:rPr>
        <w:t>e. of great value in postmenopausal women than in pre menopause</w:t>
      </w:r>
      <w:r>
        <w:rPr>
          <w:color w:val="000000"/>
        </w:rPr>
        <w:t xml:space="preserve"> </w:t>
      </w:r>
    </w:p>
    <w:p w14:paraId="78CE4AAD" w14:textId="77777777" w:rsidR="002B3538" w:rsidRDefault="002B3538" w:rsidP="002B3538">
      <w:pPr>
        <w:pStyle w:val="Normal1"/>
        <w:widowControl w:val="0"/>
        <w:pBdr>
          <w:top w:val="nil"/>
          <w:left w:val="nil"/>
          <w:bottom w:val="nil"/>
          <w:right w:val="nil"/>
          <w:between w:val="nil"/>
        </w:pBdr>
        <w:spacing w:before="304" w:line="262" w:lineRule="auto"/>
        <w:ind w:left="5" w:right="331" w:firstLine="16"/>
        <w:rPr>
          <w:color w:val="000000"/>
        </w:rPr>
      </w:pPr>
      <w:r>
        <w:rPr>
          <w:color w:val="000000"/>
        </w:rPr>
        <w:t xml:space="preserve">18- Regarding the Gestational trophoblast neoplasia (GTN) after molar pregnancy: A 40-year-old  female who has been experiencing abnormal vaginal bleeding for the past few months. GTN  diagnosis can be made in case of </w:t>
      </w:r>
    </w:p>
    <w:p w14:paraId="1D13BDAB" w14:textId="77777777" w:rsidR="002B3538" w:rsidRDefault="002B3538" w:rsidP="002B3538">
      <w:pPr>
        <w:pStyle w:val="Normal1"/>
        <w:widowControl w:val="0"/>
        <w:pBdr>
          <w:top w:val="nil"/>
          <w:left w:val="nil"/>
          <w:bottom w:val="nil"/>
          <w:right w:val="nil"/>
          <w:between w:val="nil"/>
        </w:pBdr>
        <w:spacing w:before="14" w:line="240" w:lineRule="auto"/>
        <w:ind w:left="13"/>
        <w:rPr>
          <w:color w:val="000000"/>
        </w:rPr>
      </w:pPr>
      <w:r>
        <w:rPr>
          <w:color w:val="000000"/>
        </w:rPr>
        <w:t xml:space="preserve">Select one: </w:t>
      </w:r>
    </w:p>
    <w:p w14:paraId="1960157A" w14:textId="77777777" w:rsidR="002B3538" w:rsidRDefault="002B3538" w:rsidP="002B3538">
      <w:pPr>
        <w:pStyle w:val="Normal1"/>
        <w:widowControl w:val="0"/>
        <w:pBdr>
          <w:top w:val="nil"/>
          <w:left w:val="nil"/>
          <w:bottom w:val="nil"/>
          <w:right w:val="nil"/>
          <w:between w:val="nil"/>
        </w:pBdr>
        <w:spacing w:before="32" w:line="262" w:lineRule="auto"/>
        <w:ind w:left="11" w:right="1093"/>
        <w:rPr>
          <w:color w:val="000000"/>
        </w:rPr>
      </w:pPr>
      <w:r>
        <w:rPr>
          <w:color w:val="000000"/>
        </w:rPr>
        <w:t xml:space="preserve">a. A serum hCG concentration that declines of more than 10 percent for four weeks b. A serum hCG concentration that rises in one reading </w:t>
      </w:r>
    </w:p>
    <w:p w14:paraId="1624A052" w14:textId="77777777" w:rsidR="002B3538" w:rsidRPr="00285D5A" w:rsidRDefault="002B3538" w:rsidP="002B3538">
      <w:pPr>
        <w:pStyle w:val="Normal1"/>
        <w:widowControl w:val="0"/>
        <w:pBdr>
          <w:top w:val="nil"/>
          <w:left w:val="nil"/>
          <w:bottom w:val="nil"/>
          <w:right w:val="nil"/>
          <w:between w:val="nil"/>
        </w:pBdr>
        <w:spacing w:before="11" w:line="262" w:lineRule="auto"/>
        <w:ind w:left="11" w:right="516" w:firstLine="1"/>
        <w:rPr>
          <w:color w:val="FF0000"/>
        </w:rPr>
      </w:pPr>
      <w:r w:rsidRPr="00285D5A">
        <w:rPr>
          <w:color w:val="FF0000"/>
        </w:rPr>
        <w:t xml:space="preserve">c. Persistence of detectable serum hCG for more than 6 months after molar evacuation </w:t>
      </w:r>
    </w:p>
    <w:p w14:paraId="162729B5" w14:textId="77777777" w:rsidR="002B3538" w:rsidRDefault="002B3538" w:rsidP="002B3538">
      <w:pPr>
        <w:pStyle w:val="Normal1"/>
        <w:widowControl w:val="0"/>
        <w:pBdr>
          <w:top w:val="nil"/>
          <w:left w:val="nil"/>
          <w:bottom w:val="nil"/>
          <w:right w:val="nil"/>
          <w:between w:val="nil"/>
        </w:pBdr>
        <w:spacing w:before="11" w:line="262" w:lineRule="auto"/>
        <w:ind w:left="11" w:right="516" w:firstLine="1"/>
        <w:rPr>
          <w:color w:val="000000"/>
        </w:rPr>
      </w:pPr>
      <w:r>
        <w:rPr>
          <w:color w:val="000000"/>
        </w:rPr>
        <w:t xml:space="preserve">d. The histologic identification of complete mole with atypia  </w:t>
      </w:r>
    </w:p>
    <w:p w14:paraId="7777B5E7" w14:textId="77777777" w:rsidR="002B3538" w:rsidRDefault="002B3538" w:rsidP="002B3538">
      <w:pPr>
        <w:pStyle w:val="Normal1"/>
        <w:widowControl w:val="0"/>
        <w:pBdr>
          <w:top w:val="nil"/>
          <w:left w:val="nil"/>
          <w:bottom w:val="nil"/>
          <w:right w:val="nil"/>
          <w:between w:val="nil"/>
        </w:pBdr>
        <w:spacing w:before="14" w:line="240" w:lineRule="auto"/>
        <w:ind w:left="11"/>
        <w:rPr>
          <w:color w:val="000000"/>
        </w:rPr>
      </w:pPr>
      <w:r>
        <w:rPr>
          <w:color w:val="000000"/>
        </w:rPr>
        <w:t xml:space="preserve">e. The presence of hydropic villi comes through cervix outside uterus </w:t>
      </w:r>
    </w:p>
    <w:p w14:paraId="468A651D" w14:textId="77777777" w:rsidR="002B3538" w:rsidRDefault="002B3538" w:rsidP="002B3538">
      <w:pPr>
        <w:pStyle w:val="Normal1"/>
        <w:widowControl w:val="0"/>
        <w:pBdr>
          <w:top w:val="nil"/>
          <w:left w:val="nil"/>
          <w:bottom w:val="nil"/>
          <w:right w:val="nil"/>
          <w:between w:val="nil"/>
        </w:pBdr>
        <w:spacing w:before="9" w:line="240" w:lineRule="auto"/>
        <w:ind w:left="11"/>
        <w:rPr>
          <w:color w:val="000000"/>
        </w:rPr>
      </w:pPr>
      <w:r>
        <w:rPr>
          <w:color w:val="000000"/>
        </w:rPr>
        <w:t xml:space="preserve">PID </w:t>
      </w:r>
    </w:p>
    <w:p w14:paraId="4655EFAA" w14:textId="77777777" w:rsidR="002B3538" w:rsidRDefault="002B3538" w:rsidP="002B3538">
      <w:pPr>
        <w:pStyle w:val="Normal1"/>
        <w:widowControl w:val="0"/>
        <w:pBdr>
          <w:top w:val="nil"/>
          <w:left w:val="nil"/>
          <w:bottom w:val="nil"/>
          <w:right w:val="nil"/>
          <w:between w:val="nil"/>
        </w:pBdr>
        <w:spacing w:before="613" w:line="263" w:lineRule="auto"/>
        <w:ind w:left="11" w:right="229" w:hanging="5"/>
        <w:rPr>
          <w:color w:val="000000"/>
        </w:rPr>
      </w:pPr>
      <w:r>
        <w:rPr>
          <w:color w:val="000000"/>
        </w:rPr>
        <w:t xml:space="preserve">19- A 31 -year-old primigravida at 30 weeks' gestation comes for regular antenatal visit. Her blood  pressure is 140/95 mmHg. Her urine protein/creatinine ratio is 0.4. Her liver function tests and  platelet count are within normal ranges. If her clinical picture was not changed, at what  gestational age she should be delivered </w:t>
      </w:r>
    </w:p>
    <w:p w14:paraId="69D81656"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r>
        <w:rPr>
          <w:color w:val="000000"/>
        </w:rPr>
        <w:t xml:space="preserve">Select one: </w:t>
      </w:r>
    </w:p>
    <w:p w14:paraId="21DDC952"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a. 34 weeks </w:t>
      </w:r>
    </w:p>
    <w:p w14:paraId="54810DBA"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b. 35 weeks  </w:t>
      </w:r>
    </w:p>
    <w:p w14:paraId="75F88896" w14:textId="77777777" w:rsidR="002B3538" w:rsidRPr="00285D5A" w:rsidRDefault="002B3538" w:rsidP="002B3538">
      <w:pPr>
        <w:pStyle w:val="Normal1"/>
        <w:widowControl w:val="0"/>
        <w:pBdr>
          <w:top w:val="nil"/>
          <w:left w:val="nil"/>
          <w:bottom w:val="nil"/>
          <w:right w:val="nil"/>
          <w:between w:val="nil"/>
        </w:pBdr>
        <w:spacing w:before="32" w:line="240" w:lineRule="auto"/>
        <w:rPr>
          <w:color w:val="FF0000"/>
        </w:rPr>
      </w:pPr>
      <w:r w:rsidRPr="00285D5A">
        <w:rPr>
          <w:color w:val="FF0000"/>
        </w:rPr>
        <w:t xml:space="preserve">c. 37 weeks </w:t>
      </w:r>
    </w:p>
    <w:p w14:paraId="5A9CD189"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 Arrange for cesarean section at 40 weeks </w:t>
      </w:r>
    </w:p>
    <w:p w14:paraId="4D1F561A"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e. Wait for spontaneous onset of labor </w:t>
      </w:r>
    </w:p>
    <w:p w14:paraId="4636FB69" w14:textId="77777777" w:rsidR="002B3538" w:rsidRDefault="002B3538" w:rsidP="002B3538">
      <w:pPr>
        <w:pStyle w:val="Normal1"/>
        <w:widowControl w:val="0"/>
        <w:pBdr>
          <w:top w:val="nil"/>
          <w:left w:val="nil"/>
          <w:bottom w:val="nil"/>
          <w:right w:val="nil"/>
          <w:between w:val="nil"/>
        </w:pBdr>
        <w:spacing w:before="326" w:line="262" w:lineRule="auto"/>
        <w:ind w:left="17" w:right="175" w:hanging="6"/>
        <w:rPr>
          <w:color w:val="000000"/>
        </w:rPr>
      </w:pPr>
      <w:r>
        <w:rPr>
          <w:color w:val="000000"/>
        </w:rPr>
        <w:t xml:space="preserve">20- One of the following is considered the appropriate prophylactic antibiotic for intrauterine device  insertion </w:t>
      </w:r>
    </w:p>
    <w:p w14:paraId="4657CE6D" w14:textId="77777777" w:rsidR="002B3538" w:rsidRDefault="002B3538" w:rsidP="002B3538">
      <w:pPr>
        <w:pStyle w:val="Normal1"/>
        <w:widowControl w:val="0"/>
        <w:pBdr>
          <w:top w:val="nil"/>
          <w:left w:val="nil"/>
          <w:bottom w:val="nil"/>
          <w:right w:val="nil"/>
          <w:between w:val="nil"/>
        </w:pBdr>
        <w:spacing w:before="11" w:line="240" w:lineRule="auto"/>
        <w:ind w:left="13"/>
        <w:rPr>
          <w:color w:val="000000"/>
        </w:rPr>
      </w:pPr>
      <w:r>
        <w:rPr>
          <w:color w:val="000000"/>
        </w:rPr>
        <w:t xml:space="preserve">Select one: </w:t>
      </w:r>
    </w:p>
    <w:p w14:paraId="3196F8ED" w14:textId="77777777" w:rsidR="002B3538" w:rsidRPr="00285D5A" w:rsidRDefault="002B3538" w:rsidP="002B3538">
      <w:pPr>
        <w:pStyle w:val="Normal1"/>
        <w:widowControl w:val="0"/>
        <w:pBdr>
          <w:top w:val="nil"/>
          <w:left w:val="nil"/>
          <w:bottom w:val="nil"/>
          <w:right w:val="nil"/>
          <w:between w:val="nil"/>
        </w:pBdr>
        <w:spacing w:before="35" w:line="240" w:lineRule="auto"/>
        <w:ind w:left="13"/>
        <w:rPr>
          <w:color w:val="FF0000"/>
        </w:rPr>
      </w:pPr>
      <w:r>
        <w:rPr>
          <w:color w:val="FF0000"/>
        </w:rPr>
        <w:t xml:space="preserve">a. No need for antibiotics </w:t>
      </w:r>
    </w:p>
    <w:p w14:paraId="07D860F6" w14:textId="77777777" w:rsidR="002B3538" w:rsidRDefault="002B3538" w:rsidP="002B3538">
      <w:pPr>
        <w:pStyle w:val="Normal1"/>
        <w:widowControl w:val="0"/>
        <w:pBdr>
          <w:top w:val="nil"/>
          <w:left w:val="nil"/>
          <w:bottom w:val="nil"/>
          <w:right w:val="nil"/>
          <w:between w:val="nil"/>
        </w:pBdr>
        <w:spacing w:before="32" w:line="240" w:lineRule="auto"/>
        <w:ind w:left="15"/>
        <w:rPr>
          <w:color w:val="000000"/>
        </w:rPr>
      </w:pPr>
      <w:r>
        <w:rPr>
          <w:color w:val="000000"/>
        </w:rPr>
        <w:t xml:space="preserve">b. Doxycydine + Metronidazole </w:t>
      </w:r>
    </w:p>
    <w:p w14:paraId="130C6E13"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Cephalexin </w:t>
      </w:r>
    </w:p>
    <w:p w14:paraId="5EE784ED"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 Metronidazole </w:t>
      </w:r>
    </w:p>
    <w:p w14:paraId="72E35083"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e. Azithromycin</w:t>
      </w:r>
    </w:p>
    <w:p w14:paraId="15949852" w14:textId="77777777" w:rsidR="002B3538" w:rsidRDefault="002B3538" w:rsidP="002B3538">
      <w:pPr>
        <w:pStyle w:val="Normal1"/>
        <w:widowControl w:val="0"/>
        <w:pBdr>
          <w:top w:val="nil"/>
          <w:left w:val="nil"/>
          <w:bottom w:val="nil"/>
          <w:right w:val="nil"/>
          <w:between w:val="nil"/>
        </w:pBdr>
        <w:spacing w:before="623" w:line="240" w:lineRule="auto"/>
        <w:ind w:left="5"/>
        <w:rPr>
          <w:color w:val="000000"/>
        </w:rPr>
      </w:pPr>
    </w:p>
    <w:p w14:paraId="00A43678" w14:textId="77777777" w:rsidR="002B3538" w:rsidRDefault="002B3538" w:rsidP="002B3538">
      <w:pPr>
        <w:pStyle w:val="Normal1"/>
        <w:widowControl w:val="0"/>
        <w:pBdr>
          <w:top w:val="nil"/>
          <w:left w:val="nil"/>
          <w:bottom w:val="nil"/>
          <w:right w:val="nil"/>
          <w:between w:val="nil"/>
        </w:pBdr>
        <w:spacing w:line="263" w:lineRule="auto"/>
        <w:ind w:left="5" w:right="1"/>
        <w:rPr>
          <w:color w:val="000000"/>
        </w:rPr>
      </w:pPr>
      <w:r>
        <w:rPr>
          <w:color w:val="000000"/>
        </w:rPr>
        <w:t xml:space="preserve">21- The MOST LIKELY cause of the findings in a 33-year-old nulliparous woman comes to the  physician because of a 5-month history of increased flow and duration of her menses. During  this period, she has also had dyspareunia and cyclical lower abdominal pain. Pelvic examination  shows an asymmetrically enlarged, nodular uterus consistent in size with a 12-weeks gestation.  A urine pregnancy test is negative </w:t>
      </w:r>
    </w:p>
    <w:p w14:paraId="36CA414E" w14:textId="77777777" w:rsidR="002B3538" w:rsidRDefault="002B3538" w:rsidP="002B3538">
      <w:pPr>
        <w:pStyle w:val="Normal1"/>
        <w:widowControl w:val="0"/>
        <w:pBdr>
          <w:top w:val="nil"/>
          <w:left w:val="nil"/>
          <w:bottom w:val="nil"/>
          <w:right w:val="nil"/>
          <w:between w:val="nil"/>
        </w:pBdr>
        <w:spacing w:before="13" w:line="240" w:lineRule="auto"/>
        <w:ind w:left="13"/>
        <w:rPr>
          <w:color w:val="000000"/>
        </w:rPr>
      </w:pPr>
      <w:r>
        <w:rPr>
          <w:color w:val="000000"/>
        </w:rPr>
        <w:t xml:space="preserve">Select one: </w:t>
      </w:r>
    </w:p>
    <w:p w14:paraId="08383185"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Endometrial tissue within the ovaries   </w:t>
      </w:r>
    </w:p>
    <w:p w14:paraId="6ED074A2" w14:textId="77777777" w:rsidR="002B3538" w:rsidRPr="003D23A5" w:rsidRDefault="002B3538" w:rsidP="002B3538">
      <w:pPr>
        <w:pStyle w:val="Normal1"/>
        <w:widowControl w:val="0"/>
        <w:pBdr>
          <w:top w:val="nil"/>
          <w:left w:val="nil"/>
          <w:bottom w:val="nil"/>
          <w:right w:val="nil"/>
          <w:between w:val="nil"/>
        </w:pBdr>
        <w:spacing w:before="32" w:line="240" w:lineRule="auto"/>
        <w:ind w:left="15"/>
        <w:rPr>
          <w:color w:val="0070C0"/>
        </w:rPr>
      </w:pPr>
      <w:r w:rsidRPr="003D23A5">
        <w:rPr>
          <w:color w:val="0070C0"/>
        </w:rPr>
        <w:t xml:space="preserve">b. Endometrial tissue within the uterine wall  </w:t>
      </w:r>
    </w:p>
    <w:p w14:paraId="4E176954"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Excessive serum androgen levels   </w:t>
      </w:r>
    </w:p>
    <w:p w14:paraId="7330ACBB" w14:textId="77777777" w:rsidR="002B3538" w:rsidRDefault="002B3538" w:rsidP="002B3538">
      <w:pPr>
        <w:pStyle w:val="Normal1"/>
        <w:widowControl w:val="0"/>
        <w:pBdr>
          <w:top w:val="nil"/>
          <w:left w:val="nil"/>
          <w:bottom w:val="nil"/>
          <w:right w:val="nil"/>
          <w:between w:val="nil"/>
        </w:pBdr>
        <w:spacing w:before="32" w:line="240" w:lineRule="auto"/>
        <w:ind w:left="10"/>
        <w:rPr>
          <w:color w:val="000000"/>
        </w:rPr>
      </w:pPr>
      <w:r>
        <w:rPr>
          <w:color w:val="000000"/>
        </w:rPr>
        <w:lastRenderedPageBreak/>
        <w:t xml:space="preserve">d. Benign tumor of the myometrium </w:t>
      </w:r>
    </w:p>
    <w:p w14:paraId="2D5F6D62"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e. Malignant transformation of transformational zone of the cervix </w:t>
      </w:r>
    </w:p>
    <w:p w14:paraId="40F40E5C" w14:textId="77777777" w:rsidR="002B3538" w:rsidRDefault="002B3538" w:rsidP="002B3538">
      <w:pPr>
        <w:pStyle w:val="Normal1"/>
        <w:widowControl w:val="0"/>
        <w:pBdr>
          <w:top w:val="nil"/>
          <w:left w:val="nil"/>
          <w:bottom w:val="nil"/>
          <w:right w:val="nil"/>
          <w:between w:val="nil"/>
        </w:pBdr>
        <w:spacing w:before="323" w:line="264" w:lineRule="auto"/>
        <w:ind w:left="11" w:right="443" w:hanging="5"/>
        <w:rPr>
          <w:color w:val="000000"/>
        </w:rPr>
      </w:pPr>
      <w:r>
        <w:rPr>
          <w:color w:val="000000"/>
        </w:rPr>
        <w:t xml:space="preserve">22- What is the NEXT step in management in a 40-year-old lady who presents at 18 weeks'  gestation for antenatal visit. The ultrasound examination shows amniotic fluid index of 30 cm Select one: </w:t>
      </w:r>
    </w:p>
    <w:p w14:paraId="6DD7BD61" w14:textId="77777777" w:rsidR="002B3538" w:rsidRDefault="002B3538" w:rsidP="002B3538">
      <w:pPr>
        <w:pStyle w:val="Normal1"/>
        <w:widowControl w:val="0"/>
        <w:pBdr>
          <w:top w:val="nil"/>
          <w:left w:val="nil"/>
          <w:bottom w:val="nil"/>
          <w:right w:val="nil"/>
          <w:between w:val="nil"/>
        </w:pBdr>
        <w:spacing w:before="10" w:line="240" w:lineRule="auto"/>
        <w:ind w:left="11"/>
        <w:rPr>
          <w:color w:val="000000"/>
        </w:rPr>
      </w:pPr>
      <w:r>
        <w:rPr>
          <w:color w:val="000000"/>
        </w:rPr>
        <w:t xml:space="preserve">a. Repeat ultrasound 4 weeks later </w:t>
      </w:r>
    </w:p>
    <w:p w14:paraId="088929E7" w14:textId="77777777" w:rsidR="002B3538" w:rsidRPr="003D23A5" w:rsidRDefault="002B3538" w:rsidP="002B3538">
      <w:pPr>
        <w:pStyle w:val="Normal1"/>
        <w:widowControl w:val="0"/>
        <w:pBdr>
          <w:top w:val="nil"/>
          <w:left w:val="nil"/>
          <w:bottom w:val="nil"/>
          <w:right w:val="nil"/>
          <w:between w:val="nil"/>
        </w:pBdr>
        <w:spacing w:before="32" w:line="240" w:lineRule="auto"/>
        <w:rPr>
          <w:color w:val="FF0000"/>
        </w:rPr>
      </w:pPr>
      <w:r w:rsidRPr="003D23A5">
        <w:rPr>
          <w:color w:val="FF0000"/>
        </w:rPr>
        <w:t xml:space="preserve">b. Arrange for anomaly ultrasound scan  </w:t>
      </w:r>
    </w:p>
    <w:p w14:paraId="1119398B"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Refer her for amnioreduction  </w:t>
      </w:r>
    </w:p>
    <w:p w14:paraId="0FC14CEF"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 Ask for cell free fetal DNA  </w:t>
      </w:r>
    </w:p>
    <w:p w14:paraId="05B13296"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e. Order second trimester quadruple test </w:t>
      </w:r>
    </w:p>
    <w:p w14:paraId="79EE5C16" w14:textId="77777777" w:rsidR="002B3538" w:rsidRDefault="002B3538" w:rsidP="002B3538">
      <w:pPr>
        <w:pStyle w:val="Normal1"/>
        <w:widowControl w:val="0"/>
        <w:pBdr>
          <w:top w:val="nil"/>
          <w:left w:val="nil"/>
          <w:bottom w:val="nil"/>
          <w:right w:val="nil"/>
          <w:between w:val="nil"/>
        </w:pBdr>
        <w:spacing w:before="323" w:line="263" w:lineRule="auto"/>
        <w:ind w:left="15" w:right="50" w:hanging="9"/>
        <w:rPr>
          <w:color w:val="000000"/>
        </w:rPr>
      </w:pPr>
      <w:r>
        <w:rPr>
          <w:color w:val="000000"/>
        </w:rPr>
        <w:t xml:space="preserve">23- What is the MOST important NEXT step in the management of a 29-year-old woman who  presents with 2 years of primary infertility. Her BMI is 36 and she confirms that she has irregular  menstrual cycles ranging from 35 to 50 days. She is found to have patent tubes and her mid luteal phase progesterone is low. Her husband semen analysis is normal </w:t>
      </w:r>
    </w:p>
    <w:p w14:paraId="484FAFA7"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r>
        <w:rPr>
          <w:color w:val="000000"/>
        </w:rPr>
        <w:t xml:space="preserve">Select one: </w:t>
      </w:r>
    </w:p>
    <w:p w14:paraId="341276A8"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Clomiphene citrate </w:t>
      </w:r>
    </w:p>
    <w:p w14:paraId="435ECE78"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sidRPr="003D23A5">
        <w:rPr>
          <w:color w:val="FF0000"/>
        </w:rPr>
        <w:t>b. Dietary and weight reduction advice</w:t>
      </w:r>
      <w:r>
        <w:rPr>
          <w:color w:val="000000"/>
        </w:rPr>
        <w:t xml:space="preserve"> </w:t>
      </w:r>
    </w:p>
    <w:p w14:paraId="2723975B" w14:textId="77777777" w:rsidR="002B3538" w:rsidRDefault="002B3538" w:rsidP="002B3538">
      <w:pPr>
        <w:pStyle w:val="Normal1"/>
        <w:widowControl w:val="0"/>
        <w:pBdr>
          <w:top w:val="nil"/>
          <w:left w:val="nil"/>
          <w:bottom w:val="nil"/>
          <w:right w:val="nil"/>
          <w:between w:val="nil"/>
        </w:pBdr>
        <w:spacing w:before="35" w:line="240" w:lineRule="auto"/>
        <w:rPr>
          <w:color w:val="000000"/>
        </w:rPr>
      </w:pPr>
      <w:r>
        <w:rPr>
          <w:color w:val="000000"/>
        </w:rPr>
        <w:t xml:space="preserve">c. Gonadotrophins </w:t>
      </w:r>
    </w:p>
    <w:p w14:paraId="1B7235A8"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d. Laparoscopic ovarian drilling </w:t>
      </w:r>
    </w:p>
    <w:p w14:paraId="07813F55"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e. Metformin </w:t>
      </w:r>
    </w:p>
    <w:p w14:paraId="0467566E" w14:textId="77777777" w:rsidR="002B3538" w:rsidRDefault="002B3538" w:rsidP="002B3538">
      <w:pPr>
        <w:pStyle w:val="Normal1"/>
        <w:widowControl w:val="0"/>
        <w:pBdr>
          <w:top w:val="nil"/>
          <w:left w:val="nil"/>
          <w:bottom w:val="nil"/>
          <w:right w:val="nil"/>
          <w:between w:val="nil"/>
        </w:pBdr>
        <w:spacing w:before="616" w:line="240" w:lineRule="auto"/>
        <w:ind w:left="22"/>
        <w:rPr>
          <w:color w:val="000000"/>
        </w:rPr>
      </w:pPr>
      <w:r>
        <w:rPr>
          <w:color w:val="000000"/>
        </w:rPr>
        <w:t xml:space="preserve">24- Regarding brow presentation, the length of the engagement diameter is </w:t>
      </w:r>
    </w:p>
    <w:p w14:paraId="0B6B766E"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Pr>
          <w:color w:val="000000"/>
        </w:rPr>
        <w:t xml:space="preserve">Select one: </w:t>
      </w:r>
    </w:p>
    <w:p w14:paraId="34AB23D7"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sidRPr="003D23A5">
        <w:rPr>
          <w:color w:val="FF0000"/>
        </w:rPr>
        <w:t>a. 13.5 CM</w:t>
      </w:r>
      <w:r>
        <w:rPr>
          <w:color w:val="000000"/>
        </w:rPr>
        <w:t xml:space="preserve"> </w:t>
      </w:r>
    </w:p>
    <w:p w14:paraId="248ACCB1"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b. 11 CM </w:t>
      </w:r>
    </w:p>
    <w:p w14:paraId="7BDB771E"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c. 10.5CM </w:t>
      </w:r>
    </w:p>
    <w:p w14:paraId="2D75AB6B" w14:textId="77777777" w:rsidR="002B3538" w:rsidRDefault="002B3538" w:rsidP="002B3538">
      <w:pPr>
        <w:pStyle w:val="Normal1"/>
        <w:widowControl w:val="0"/>
        <w:pBdr>
          <w:top w:val="nil"/>
          <w:left w:val="nil"/>
          <w:bottom w:val="nil"/>
          <w:right w:val="nil"/>
          <w:between w:val="nil"/>
        </w:pBdr>
        <w:spacing w:before="32" w:line="240" w:lineRule="auto"/>
        <w:ind w:left="10"/>
        <w:rPr>
          <w:color w:val="000000"/>
        </w:rPr>
      </w:pPr>
      <w:r>
        <w:rPr>
          <w:color w:val="000000"/>
        </w:rPr>
        <w:t xml:space="preserve">d. 9.5 CM </w:t>
      </w:r>
    </w:p>
    <w:p w14:paraId="163DE28B"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e. 10 CM </w:t>
      </w:r>
    </w:p>
    <w:p w14:paraId="5F28AA96" w14:textId="77777777" w:rsidR="002B3538" w:rsidRDefault="002B3538" w:rsidP="002B3538">
      <w:pPr>
        <w:pStyle w:val="Normal1"/>
        <w:widowControl w:val="0"/>
        <w:pBdr>
          <w:top w:val="nil"/>
          <w:left w:val="nil"/>
          <w:bottom w:val="nil"/>
          <w:right w:val="nil"/>
          <w:between w:val="nil"/>
        </w:pBdr>
        <w:spacing w:before="32" w:line="240" w:lineRule="auto"/>
        <w:rPr>
          <w:color w:val="000000"/>
        </w:rPr>
      </w:pPr>
    </w:p>
    <w:p w14:paraId="36253042" w14:textId="77777777" w:rsidR="002B3538" w:rsidRDefault="002B3538" w:rsidP="002B3538">
      <w:pPr>
        <w:pStyle w:val="Normal1"/>
        <w:widowControl w:val="0"/>
        <w:pBdr>
          <w:top w:val="nil"/>
          <w:left w:val="nil"/>
          <w:bottom w:val="nil"/>
          <w:right w:val="nil"/>
          <w:between w:val="nil"/>
        </w:pBdr>
        <w:spacing w:before="32" w:line="240" w:lineRule="auto"/>
        <w:rPr>
          <w:color w:val="000000"/>
        </w:rPr>
      </w:pPr>
    </w:p>
    <w:p w14:paraId="4BB91FCE"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25- What is the BEST ADVICE for a 40-year old lady Para 3 with 3 years of secondary infertility,  attends the gynaecology clinic complaining of heavy periods. Pelvic examination revealed  diffuse enlarged uterus of 16 weeks size. She was diagnosed to have adenomyosis by MRI Select one: </w:t>
      </w:r>
    </w:p>
    <w:p w14:paraId="1805F4C9" w14:textId="77777777" w:rsidR="002B3538" w:rsidRPr="003D23A5" w:rsidRDefault="002B3538" w:rsidP="002B3538">
      <w:pPr>
        <w:pStyle w:val="Normal1"/>
        <w:widowControl w:val="0"/>
        <w:pBdr>
          <w:top w:val="nil"/>
          <w:left w:val="nil"/>
          <w:bottom w:val="nil"/>
          <w:right w:val="nil"/>
          <w:between w:val="nil"/>
        </w:pBdr>
        <w:spacing w:before="11" w:line="240" w:lineRule="auto"/>
        <w:rPr>
          <w:color w:val="000000"/>
        </w:rPr>
      </w:pPr>
      <w:r w:rsidRPr="003D23A5">
        <w:rPr>
          <w:color w:val="000000"/>
        </w:rPr>
        <w:t xml:space="preserve">a. To have total abdominal hysterectomy </w:t>
      </w:r>
    </w:p>
    <w:p w14:paraId="378C796B" w14:textId="77777777" w:rsidR="002B3538" w:rsidRPr="003D23A5" w:rsidRDefault="002B3538" w:rsidP="002B3538">
      <w:pPr>
        <w:pStyle w:val="Normal1"/>
        <w:widowControl w:val="0"/>
        <w:pBdr>
          <w:top w:val="nil"/>
          <w:left w:val="nil"/>
          <w:bottom w:val="nil"/>
          <w:right w:val="nil"/>
          <w:between w:val="nil"/>
        </w:pBdr>
        <w:spacing w:before="35" w:line="240" w:lineRule="auto"/>
        <w:rPr>
          <w:color w:val="000000"/>
        </w:rPr>
      </w:pPr>
      <w:r w:rsidRPr="003D23A5">
        <w:rPr>
          <w:color w:val="000000"/>
        </w:rPr>
        <w:t xml:space="preserve">b. To have Uterine artery embolization  </w:t>
      </w:r>
    </w:p>
    <w:p w14:paraId="231AD2C4" w14:textId="77777777" w:rsidR="002B3538" w:rsidRPr="003D23A5" w:rsidRDefault="002B3538" w:rsidP="002B3538">
      <w:pPr>
        <w:pStyle w:val="Normal1"/>
        <w:widowControl w:val="0"/>
        <w:pBdr>
          <w:top w:val="nil"/>
          <w:left w:val="nil"/>
          <w:bottom w:val="nil"/>
          <w:right w:val="nil"/>
          <w:between w:val="nil"/>
        </w:pBdr>
        <w:spacing w:before="32" w:line="240" w:lineRule="auto"/>
        <w:rPr>
          <w:color w:val="0070C0"/>
        </w:rPr>
      </w:pPr>
      <w:r w:rsidRPr="003D23A5">
        <w:rPr>
          <w:color w:val="0070C0"/>
        </w:rPr>
        <w:t xml:space="preserve">c. To have IVF treatment </w:t>
      </w:r>
    </w:p>
    <w:p w14:paraId="57147B53" w14:textId="77777777" w:rsidR="002B3538" w:rsidRDefault="002B3538" w:rsidP="002B3538">
      <w:pPr>
        <w:pStyle w:val="Normal1"/>
        <w:widowControl w:val="0"/>
        <w:pBdr>
          <w:top w:val="nil"/>
          <w:left w:val="nil"/>
          <w:bottom w:val="nil"/>
          <w:right w:val="nil"/>
          <w:between w:val="nil"/>
        </w:pBdr>
        <w:spacing w:before="33" w:line="240" w:lineRule="auto"/>
        <w:ind w:left="11"/>
        <w:rPr>
          <w:color w:val="000000"/>
        </w:rPr>
      </w:pPr>
      <w:r w:rsidRPr="003D23A5">
        <w:rPr>
          <w:color w:val="000000"/>
        </w:rPr>
        <w:t>d. To have gonadotrophic releasing hormone analogue therapy</w:t>
      </w:r>
      <w:r>
        <w:rPr>
          <w:color w:val="000000"/>
        </w:rPr>
        <w:t xml:space="preserve"> </w:t>
      </w:r>
    </w:p>
    <w:p w14:paraId="47CBFBFD"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e. Do endometrial biopsy to confirm the diagnosis of adenomyosis </w:t>
      </w:r>
    </w:p>
    <w:p w14:paraId="778EF4C5" w14:textId="77777777" w:rsidR="002B3538" w:rsidRDefault="002B3538" w:rsidP="002B3538">
      <w:pPr>
        <w:pStyle w:val="Normal1"/>
        <w:widowControl w:val="0"/>
        <w:pBdr>
          <w:top w:val="nil"/>
          <w:left w:val="nil"/>
          <w:bottom w:val="nil"/>
          <w:right w:val="nil"/>
          <w:between w:val="nil"/>
        </w:pBdr>
        <w:spacing w:before="325" w:line="262" w:lineRule="auto"/>
        <w:ind w:left="5" w:right="32"/>
        <w:rPr>
          <w:color w:val="000000"/>
        </w:rPr>
      </w:pPr>
      <w:r>
        <w:rPr>
          <w:color w:val="000000"/>
        </w:rPr>
        <w:t>26- The most appropriate NEXT STEP in management of a 35-year-old G3P1+1 woman at 37  weeks of gestation who has been seen in the clinic for the complaints of diffuse itching. Her liver  enzymes returned normal this visit but her bile acids today are 70 mmol/L</w:t>
      </w:r>
    </w:p>
    <w:p w14:paraId="42511DEE" w14:textId="77777777" w:rsidR="002B3538" w:rsidRDefault="002B3538" w:rsidP="002B3538">
      <w:pPr>
        <w:pStyle w:val="Normal1"/>
        <w:widowControl w:val="0"/>
        <w:pBdr>
          <w:top w:val="nil"/>
          <w:left w:val="nil"/>
          <w:bottom w:val="nil"/>
          <w:right w:val="nil"/>
          <w:between w:val="nil"/>
        </w:pBdr>
        <w:spacing w:before="325" w:line="262" w:lineRule="auto"/>
        <w:ind w:left="5" w:right="32"/>
        <w:rPr>
          <w:color w:val="000000"/>
        </w:rPr>
      </w:pPr>
      <w:r>
        <w:rPr>
          <w:color w:val="000000"/>
        </w:rPr>
        <w:t xml:space="preserve"> Select one: </w:t>
      </w:r>
    </w:p>
    <w:p w14:paraId="3CF610BF" w14:textId="77777777" w:rsidR="002B3538" w:rsidRPr="009151B9" w:rsidRDefault="002B3538" w:rsidP="002B3538">
      <w:pPr>
        <w:pStyle w:val="Normal1"/>
        <w:widowControl w:val="0"/>
        <w:pBdr>
          <w:top w:val="nil"/>
          <w:left w:val="nil"/>
          <w:bottom w:val="nil"/>
          <w:right w:val="nil"/>
          <w:between w:val="nil"/>
        </w:pBdr>
        <w:spacing w:before="14" w:line="240" w:lineRule="auto"/>
        <w:rPr>
          <w:color w:val="0070C0"/>
        </w:rPr>
      </w:pPr>
      <w:r w:rsidRPr="009151B9">
        <w:rPr>
          <w:color w:val="0070C0"/>
        </w:rPr>
        <w:t xml:space="preserve">a. Delivery </w:t>
      </w:r>
    </w:p>
    <w:p w14:paraId="46ED4EB2"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b. Administer Ursodeoxycholic acid </w:t>
      </w:r>
    </w:p>
    <w:p w14:paraId="18F0DE4E"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Amniocentesis for fetal lung maturity then delivery if mature  </w:t>
      </w:r>
    </w:p>
    <w:p w14:paraId="6B8D0F6E"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lastRenderedPageBreak/>
        <w:t xml:space="preserve">d. Umbilical artery Doppler immediately </w:t>
      </w:r>
    </w:p>
    <w:p w14:paraId="1D95D88A"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e. Reassurance and expectant management </w:t>
      </w:r>
    </w:p>
    <w:p w14:paraId="18A0D710" w14:textId="77777777" w:rsidR="002B3538" w:rsidRDefault="002B3538" w:rsidP="002B3538">
      <w:pPr>
        <w:pStyle w:val="Normal1"/>
        <w:widowControl w:val="0"/>
        <w:pBdr>
          <w:top w:val="nil"/>
          <w:left w:val="nil"/>
          <w:bottom w:val="nil"/>
          <w:right w:val="nil"/>
          <w:between w:val="nil"/>
        </w:pBdr>
        <w:spacing w:before="326" w:line="240" w:lineRule="auto"/>
        <w:ind w:left="22"/>
        <w:rPr>
          <w:color w:val="000000"/>
        </w:rPr>
      </w:pPr>
      <w:r>
        <w:rPr>
          <w:color w:val="000000"/>
        </w:rPr>
        <w:t xml:space="preserve">27- Regarding uterine fibroid </w:t>
      </w:r>
    </w:p>
    <w:p w14:paraId="6D674BBD"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Pr>
          <w:color w:val="000000"/>
        </w:rPr>
        <w:t xml:space="preserve">Select one: </w:t>
      </w:r>
    </w:p>
    <w:p w14:paraId="2ED18414"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Subserosal fibroid is usually presented with menorrhagia  </w:t>
      </w:r>
    </w:p>
    <w:p w14:paraId="36C4B4D4"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b. Hysterosalpingogram can be used to identify subserosal fibroid </w:t>
      </w:r>
    </w:p>
    <w:p w14:paraId="335A0062"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c. Hysteroscopy can be used to treat subserosal fibroid  </w:t>
      </w:r>
    </w:p>
    <w:p w14:paraId="1ECD8180"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sidRPr="003D23A5">
        <w:rPr>
          <w:color w:val="FF0000"/>
        </w:rPr>
        <w:t>d. No definite treatment of fibroid by hormonal therapy</w:t>
      </w:r>
      <w:r w:rsidRPr="003D23A5">
        <w:rPr>
          <w:color w:val="000000"/>
        </w:rPr>
        <w:t xml:space="preserve"> </w:t>
      </w:r>
      <w:r>
        <w:rPr>
          <w:color w:val="000000"/>
        </w:rPr>
        <w:t xml:space="preserve"> </w:t>
      </w:r>
    </w:p>
    <w:p w14:paraId="4CEDD36E"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e. Is a disease of multi-para women</w:t>
      </w:r>
    </w:p>
    <w:p w14:paraId="5AD50B2F" w14:textId="77777777" w:rsidR="002B3538" w:rsidRDefault="002B3538" w:rsidP="002B3538">
      <w:pPr>
        <w:pStyle w:val="Normal1"/>
        <w:widowControl w:val="0"/>
        <w:pBdr>
          <w:top w:val="nil"/>
          <w:left w:val="nil"/>
          <w:bottom w:val="nil"/>
          <w:right w:val="nil"/>
          <w:between w:val="nil"/>
        </w:pBdr>
        <w:spacing w:line="240" w:lineRule="auto"/>
        <w:ind w:left="22"/>
        <w:rPr>
          <w:color w:val="000000"/>
        </w:rPr>
      </w:pPr>
    </w:p>
    <w:p w14:paraId="3A1AFD51" w14:textId="77777777" w:rsidR="002B3538" w:rsidRDefault="002B3538" w:rsidP="002B3538">
      <w:pPr>
        <w:pStyle w:val="Normal1"/>
        <w:widowControl w:val="0"/>
        <w:pBdr>
          <w:top w:val="nil"/>
          <w:left w:val="nil"/>
          <w:bottom w:val="nil"/>
          <w:right w:val="nil"/>
          <w:between w:val="nil"/>
        </w:pBdr>
        <w:spacing w:line="240" w:lineRule="auto"/>
        <w:ind w:left="22"/>
        <w:rPr>
          <w:color w:val="000000"/>
        </w:rPr>
      </w:pPr>
    </w:p>
    <w:p w14:paraId="3874CDD7" w14:textId="77777777" w:rsidR="002B3538" w:rsidRDefault="002B3538" w:rsidP="002B3538">
      <w:pPr>
        <w:pStyle w:val="Normal1"/>
        <w:widowControl w:val="0"/>
        <w:pBdr>
          <w:top w:val="nil"/>
          <w:left w:val="nil"/>
          <w:bottom w:val="nil"/>
          <w:right w:val="nil"/>
          <w:between w:val="nil"/>
        </w:pBdr>
        <w:spacing w:line="240" w:lineRule="auto"/>
        <w:ind w:left="22"/>
        <w:rPr>
          <w:color w:val="000000"/>
        </w:rPr>
      </w:pPr>
      <w:r>
        <w:rPr>
          <w:color w:val="000000"/>
        </w:rPr>
        <w:t xml:space="preserve">28- Regarding episiotomy </w:t>
      </w:r>
    </w:p>
    <w:p w14:paraId="74097A88" w14:textId="77777777" w:rsidR="002B3538" w:rsidRDefault="002B3538" w:rsidP="002B3538">
      <w:pPr>
        <w:pStyle w:val="Normal1"/>
        <w:widowControl w:val="0"/>
        <w:pBdr>
          <w:top w:val="nil"/>
          <w:left w:val="nil"/>
          <w:bottom w:val="nil"/>
          <w:right w:val="nil"/>
          <w:between w:val="nil"/>
        </w:pBdr>
        <w:spacing w:before="35" w:line="240" w:lineRule="auto"/>
        <w:ind w:left="13"/>
        <w:rPr>
          <w:color w:val="000000"/>
        </w:rPr>
      </w:pPr>
      <w:r>
        <w:rPr>
          <w:color w:val="000000"/>
        </w:rPr>
        <w:t xml:space="preserve">Select one: </w:t>
      </w:r>
    </w:p>
    <w:p w14:paraId="2AAEB3E9" w14:textId="77777777" w:rsidR="002B3538" w:rsidRDefault="002B3538" w:rsidP="002B3538">
      <w:pPr>
        <w:pStyle w:val="Normal1"/>
        <w:widowControl w:val="0"/>
        <w:pBdr>
          <w:top w:val="nil"/>
          <w:left w:val="nil"/>
          <w:bottom w:val="nil"/>
          <w:right w:val="nil"/>
          <w:between w:val="nil"/>
        </w:pBdr>
        <w:spacing w:before="32" w:line="262" w:lineRule="auto"/>
        <w:ind w:left="5" w:right="199" w:firstLine="5"/>
        <w:rPr>
          <w:color w:val="000000"/>
        </w:rPr>
      </w:pPr>
      <w:r>
        <w:rPr>
          <w:color w:val="000000"/>
        </w:rPr>
        <w:t xml:space="preserve">a. Routine use of episiotomy is preferable than restricted use (based on indication) </w:t>
      </w:r>
    </w:p>
    <w:p w14:paraId="0B38B8E8" w14:textId="77777777" w:rsidR="002B3538" w:rsidRDefault="002B3538" w:rsidP="002B3538">
      <w:pPr>
        <w:pStyle w:val="Normal1"/>
        <w:widowControl w:val="0"/>
        <w:pBdr>
          <w:top w:val="nil"/>
          <w:left w:val="nil"/>
          <w:bottom w:val="nil"/>
          <w:right w:val="nil"/>
          <w:between w:val="nil"/>
        </w:pBdr>
        <w:spacing w:before="32" w:line="262" w:lineRule="auto"/>
        <w:ind w:left="5" w:right="199" w:firstLine="5"/>
        <w:rPr>
          <w:color w:val="000000"/>
        </w:rPr>
      </w:pPr>
      <w:r>
        <w:rPr>
          <w:color w:val="000000"/>
        </w:rPr>
        <w:t xml:space="preserve">b. Mediolateral episiotomy is associated with higher rates of injury to the anal sphincter than  the median type </w:t>
      </w:r>
    </w:p>
    <w:p w14:paraId="1A1A45CB" w14:textId="77777777" w:rsidR="002B3538" w:rsidRDefault="002B3538" w:rsidP="002B3538">
      <w:pPr>
        <w:pStyle w:val="Normal1"/>
        <w:widowControl w:val="0"/>
        <w:pBdr>
          <w:top w:val="nil"/>
          <w:left w:val="nil"/>
          <w:bottom w:val="nil"/>
          <w:right w:val="nil"/>
          <w:between w:val="nil"/>
        </w:pBdr>
        <w:spacing w:before="14" w:line="262" w:lineRule="auto"/>
        <w:ind w:left="17" w:right="370" w:hanging="6"/>
        <w:rPr>
          <w:color w:val="000000"/>
        </w:rPr>
      </w:pPr>
      <w:r>
        <w:rPr>
          <w:color w:val="000000"/>
        </w:rPr>
        <w:t xml:space="preserve">c. Routine episotomy prevents the pelvic floor damage that leads to pregnancy associated  urinary incontinence </w:t>
      </w:r>
    </w:p>
    <w:p w14:paraId="7CF44858" w14:textId="77777777" w:rsidR="002B3538" w:rsidRPr="003D23A5" w:rsidRDefault="002B3538" w:rsidP="002B3538">
      <w:pPr>
        <w:pStyle w:val="Normal1"/>
        <w:widowControl w:val="0"/>
        <w:pBdr>
          <w:top w:val="nil"/>
          <w:left w:val="nil"/>
          <w:bottom w:val="nil"/>
          <w:right w:val="nil"/>
          <w:between w:val="nil"/>
        </w:pBdr>
        <w:spacing w:before="11" w:line="240" w:lineRule="auto"/>
        <w:rPr>
          <w:color w:val="FF0000"/>
        </w:rPr>
      </w:pPr>
      <w:r w:rsidRPr="003D23A5">
        <w:rPr>
          <w:color w:val="FF0000"/>
        </w:rPr>
        <w:t xml:space="preserve">d. Episiotomy can be used during shoulder dystocia </w:t>
      </w:r>
    </w:p>
    <w:p w14:paraId="428862BC"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Injury to the perineum and the anal sphincter is 4th degree perineal laceration </w:t>
      </w:r>
    </w:p>
    <w:p w14:paraId="0540AF6D" w14:textId="77777777" w:rsidR="002B3538" w:rsidRDefault="002B3538" w:rsidP="002B3538">
      <w:pPr>
        <w:pStyle w:val="Normal1"/>
        <w:widowControl w:val="0"/>
        <w:pBdr>
          <w:top w:val="nil"/>
          <w:left w:val="nil"/>
          <w:bottom w:val="nil"/>
          <w:right w:val="nil"/>
          <w:between w:val="nil"/>
        </w:pBdr>
        <w:spacing w:before="906" w:line="263" w:lineRule="auto"/>
        <w:ind w:left="5" w:right="148" w:firstLine="16"/>
        <w:rPr>
          <w:color w:val="000000"/>
        </w:rPr>
      </w:pPr>
      <w:r>
        <w:rPr>
          <w:color w:val="000000"/>
        </w:rPr>
        <w:t xml:space="preserve">29- Regarding the DIAGNOSIS of a 23-year-old female patient who presents with an ovarian mass  6X6 cm in size, and the ultrasound reveals solid structures inside it. Her serum alpha  fetoprotein, H CG and CA 125 are normal, however, her LDH was found to be elevated Select one: </w:t>
      </w:r>
    </w:p>
    <w:p w14:paraId="1D969602" w14:textId="77777777" w:rsidR="002B3538" w:rsidRDefault="002B3538" w:rsidP="002B3538">
      <w:pPr>
        <w:pStyle w:val="Normal1"/>
        <w:widowControl w:val="0"/>
        <w:pBdr>
          <w:top w:val="nil"/>
          <w:left w:val="nil"/>
          <w:bottom w:val="nil"/>
          <w:right w:val="nil"/>
          <w:between w:val="nil"/>
        </w:pBdr>
        <w:spacing w:before="10" w:line="240" w:lineRule="auto"/>
        <w:ind w:left="11"/>
        <w:rPr>
          <w:color w:val="000000"/>
        </w:rPr>
      </w:pPr>
      <w:r>
        <w:rPr>
          <w:color w:val="000000"/>
        </w:rPr>
        <w:t xml:space="preserve">a. is sex cord tumours </w:t>
      </w:r>
    </w:p>
    <w:p w14:paraId="3505810D"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b. Usually bilateral </w:t>
      </w:r>
    </w:p>
    <w:p w14:paraId="2F349DA6" w14:textId="77777777" w:rsidR="002B3538" w:rsidRPr="003D23A5" w:rsidRDefault="002B3538" w:rsidP="002B3538">
      <w:pPr>
        <w:pStyle w:val="Normal1"/>
        <w:widowControl w:val="0"/>
        <w:pBdr>
          <w:top w:val="nil"/>
          <w:left w:val="nil"/>
          <w:bottom w:val="nil"/>
          <w:right w:val="nil"/>
          <w:between w:val="nil"/>
        </w:pBdr>
        <w:spacing w:before="32" w:line="240" w:lineRule="auto"/>
        <w:rPr>
          <w:color w:val="FF0000"/>
        </w:rPr>
      </w:pPr>
      <w:r w:rsidRPr="003D23A5">
        <w:rPr>
          <w:color w:val="FF0000"/>
        </w:rPr>
        <w:t xml:space="preserve">c. is radiosensitive </w:t>
      </w:r>
    </w:p>
    <w:p w14:paraId="1090BF8D"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d. has a peak incidence in women over the age of 30 </w:t>
      </w:r>
    </w:p>
    <w:p w14:paraId="1C113A53" w14:textId="77777777" w:rsidR="002B3538" w:rsidRDefault="002B3538" w:rsidP="002B3538">
      <w:pPr>
        <w:pStyle w:val="Normal1"/>
        <w:widowControl w:val="0"/>
        <w:pBdr>
          <w:top w:val="nil"/>
          <w:left w:val="nil"/>
          <w:bottom w:val="nil"/>
          <w:right w:val="nil"/>
          <w:between w:val="nil"/>
        </w:pBdr>
        <w:spacing w:before="35" w:line="240" w:lineRule="auto"/>
        <w:rPr>
          <w:color w:val="000000"/>
        </w:rPr>
      </w:pPr>
      <w:r>
        <w:rPr>
          <w:color w:val="000000"/>
        </w:rPr>
        <w:t xml:space="preserve">e. is associated with hirsutism </w:t>
      </w:r>
    </w:p>
    <w:p w14:paraId="5BF73B2C" w14:textId="77777777" w:rsidR="002B3538" w:rsidRDefault="002B3538" w:rsidP="002B3538">
      <w:pPr>
        <w:pStyle w:val="Normal1"/>
        <w:widowControl w:val="0"/>
        <w:pBdr>
          <w:top w:val="nil"/>
          <w:left w:val="nil"/>
          <w:bottom w:val="nil"/>
          <w:right w:val="nil"/>
          <w:between w:val="nil"/>
        </w:pBdr>
        <w:spacing w:before="323" w:line="263" w:lineRule="auto"/>
        <w:ind w:left="5" w:right="152"/>
        <w:rPr>
          <w:color w:val="000000"/>
        </w:rPr>
      </w:pPr>
      <w:r>
        <w:rPr>
          <w:color w:val="000000"/>
        </w:rPr>
        <w:t xml:space="preserve">30- A 65-year-old patient, diagnosed with adenocarcinoma of the uterus. After surgical staging, the  cervix was involved with the tumour. Pelvic and paraaortic lymph nodes were negative for  tumour cells and no metastasis was seen. According to FIGO staging, this patient is in stage: Select one: </w:t>
      </w:r>
    </w:p>
    <w:p w14:paraId="36A5E997" w14:textId="77777777" w:rsidR="002B3538" w:rsidRDefault="002B3538" w:rsidP="002B3538">
      <w:pPr>
        <w:pStyle w:val="Normal1"/>
        <w:widowControl w:val="0"/>
        <w:pBdr>
          <w:top w:val="nil"/>
          <w:left w:val="nil"/>
          <w:bottom w:val="nil"/>
          <w:right w:val="nil"/>
          <w:between w:val="nil"/>
        </w:pBdr>
        <w:spacing w:before="10" w:line="240" w:lineRule="auto"/>
        <w:ind w:left="11"/>
        <w:rPr>
          <w:color w:val="000000"/>
        </w:rPr>
      </w:pPr>
      <w:r>
        <w:rPr>
          <w:color w:val="000000"/>
        </w:rPr>
        <w:t xml:space="preserve">a. 1B </w:t>
      </w:r>
    </w:p>
    <w:p w14:paraId="15FF2132" w14:textId="77777777" w:rsidR="002B3538" w:rsidRPr="003D23A5" w:rsidRDefault="002B3538" w:rsidP="002B3538">
      <w:pPr>
        <w:pStyle w:val="Normal1"/>
        <w:widowControl w:val="0"/>
        <w:pBdr>
          <w:top w:val="nil"/>
          <w:left w:val="nil"/>
          <w:bottom w:val="nil"/>
          <w:right w:val="nil"/>
          <w:between w:val="nil"/>
        </w:pBdr>
        <w:spacing w:before="32" w:line="240" w:lineRule="auto"/>
        <w:rPr>
          <w:color w:val="FF0000"/>
        </w:rPr>
      </w:pPr>
      <w:r w:rsidRPr="003D23A5">
        <w:rPr>
          <w:color w:val="FF0000"/>
        </w:rPr>
        <w:t xml:space="preserve">b.2 </w:t>
      </w:r>
    </w:p>
    <w:p w14:paraId="77A93EBF"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c. 3A</w:t>
      </w:r>
    </w:p>
    <w:p w14:paraId="32D91F72"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d. 3B </w:t>
      </w:r>
    </w:p>
    <w:p w14:paraId="4E982E35"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e. 4A </w:t>
      </w:r>
    </w:p>
    <w:p w14:paraId="3F318045" w14:textId="77777777" w:rsidR="002B3538" w:rsidRDefault="002B3538" w:rsidP="002B3538">
      <w:pPr>
        <w:pStyle w:val="Normal1"/>
        <w:widowControl w:val="0"/>
        <w:pBdr>
          <w:top w:val="nil"/>
          <w:left w:val="nil"/>
          <w:bottom w:val="nil"/>
          <w:right w:val="nil"/>
          <w:between w:val="nil"/>
        </w:pBdr>
        <w:spacing w:before="906" w:line="240" w:lineRule="auto"/>
        <w:ind w:left="22"/>
        <w:rPr>
          <w:color w:val="000000"/>
        </w:rPr>
      </w:pPr>
      <w:r>
        <w:rPr>
          <w:color w:val="000000"/>
        </w:rPr>
        <w:t xml:space="preserve">31- Regarding cardiovascular adaptations in pregnancy </w:t>
      </w:r>
    </w:p>
    <w:p w14:paraId="6912A8D0"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Pr>
          <w:color w:val="000000"/>
        </w:rPr>
        <w:t xml:space="preserve">Select one: </w:t>
      </w:r>
    </w:p>
    <w:p w14:paraId="0BE313EC" w14:textId="77777777" w:rsidR="002B3538" w:rsidRPr="003D23A5" w:rsidRDefault="002B3538" w:rsidP="002B3538">
      <w:pPr>
        <w:pStyle w:val="Normal1"/>
        <w:widowControl w:val="0"/>
        <w:pBdr>
          <w:top w:val="nil"/>
          <w:left w:val="nil"/>
          <w:bottom w:val="nil"/>
          <w:right w:val="nil"/>
          <w:between w:val="nil"/>
        </w:pBdr>
        <w:spacing w:before="35" w:line="262" w:lineRule="auto"/>
        <w:ind w:left="17" w:right="176" w:hanging="6"/>
        <w:rPr>
          <w:color w:val="FF0000"/>
        </w:rPr>
      </w:pPr>
      <w:r w:rsidRPr="003D23A5">
        <w:rPr>
          <w:color w:val="FF0000"/>
        </w:rPr>
        <w:t xml:space="preserve">a. Blood pressure taken in sitting position during second and third trimesters of pregnancy is  lower than that taken in supine position </w:t>
      </w:r>
    </w:p>
    <w:p w14:paraId="21800ED7" w14:textId="77777777" w:rsidR="002B3538" w:rsidRDefault="002B3538" w:rsidP="002B3538">
      <w:pPr>
        <w:pStyle w:val="Normal1"/>
        <w:widowControl w:val="0"/>
        <w:pBdr>
          <w:top w:val="nil"/>
          <w:left w:val="nil"/>
          <w:bottom w:val="nil"/>
          <w:right w:val="nil"/>
          <w:between w:val="nil"/>
        </w:pBdr>
        <w:spacing w:before="11" w:line="262" w:lineRule="auto"/>
        <w:ind w:left="5" w:right="395" w:firstLine="5"/>
        <w:rPr>
          <w:color w:val="000000"/>
        </w:rPr>
      </w:pPr>
      <w:r>
        <w:rPr>
          <w:color w:val="000000"/>
        </w:rPr>
        <w:lastRenderedPageBreak/>
        <w:t xml:space="preserve">b. Phase IV (muffling) rather than phase V (disappearance) of Korotkoff sounds should be  taken as the diastolic reading </w:t>
      </w:r>
    </w:p>
    <w:p w14:paraId="48C61A3B" w14:textId="77777777" w:rsidR="002B3538" w:rsidRDefault="002B3538" w:rsidP="002B3538">
      <w:pPr>
        <w:pStyle w:val="Normal1"/>
        <w:widowControl w:val="0"/>
        <w:pBdr>
          <w:top w:val="nil"/>
          <w:left w:val="nil"/>
          <w:bottom w:val="nil"/>
          <w:right w:val="nil"/>
          <w:between w:val="nil"/>
        </w:pBdr>
        <w:spacing w:before="11" w:line="240" w:lineRule="auto"/>
        <w:rPr>
          <w:color w:val="000000"/>
        </w:rPr>
      </w:pPr>
      <w:r>
        <w:rPr>
          <w:color w:val="000000"/>
        </w:rPr>
        <w:t xml:space="preserve">c. Ejection systolic murmur reflects cardiac problem if presents </w:t>
      </w:r>
    </w:p>
    <w:p w14:paraId="72E93840" w14:textId="77777777" w:rsidR="002B3538" w:rsidRDefault="002B3538" w:rsidP="002B3538">
      <w:pPr>
        <w:pStyle w:val="Normal1"/>
        <w:widowControl w:val="0"/>
        <w:pBdr>
          <w:top w:val="nil"/>
          <w:left w:val="nil"/>
          <w:bottom w:val="nil"/>
          <w:right w:val="nil"/>
          <w:between w:val="nil"/>
        </w:pBdr>
        <w:spacing w:before="35" w:line="240" w:lineRule="auto"/>
        <w:rPr>
          <w:color w:val="000000"/>
        </w:rPr>
      </w:pPr>
      <w:r>
        <w:rPr>
          <w:color w:val="000000"/>
        </w:rPr>
        <w:t xml:space="preserve">d. Vasoconstriction is the primary change in circulation in pregnancy  </w:t>
      </w:r>
    </w:p>
    <w:p w14:paraId="781FE1E3"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There is a relative increase in pulse pressure in early pregnancy </w:t>
      </w:r>
    </w:p>
    <w:p w14:paraId="7A29BE5E" w14:textId="77777777" w:rsidR="002B3538" w:rsidRDefault="002B3538" w:rsidP="002B3538">
      <w:pPr>
        <w:pStyle w:val="Normal1"/>
        <w:widowControl w:val="0"/>
        <w:pBdr>
          <w:top w:val="nil"/>
          <w:left w:val="nil"/>
          <w:bottom w:val="nil"/>
          <w:right w:val="nil"/>
          <w:between w:val="nil"/>
        </w:pBdr>
        <w:spacing w:before="323" w:line="240" w:lineRule="auto"/>
        <w:ind w:left="18"/>
        <w:rPr>
          <w:color w:val="000000"/>
        </w:rPr>
      </w:pPr>
      <w:r>
        <w:rPr>
          <w:color w:val="000000"/>
        </w:rPr>
        <w:t xml:space="preserve">32- Menpause is characterized by an increase in </w:t>
      </w:r>
    </w:p>
    <w:p w14:paraId="2E79148F" w14:textId="77777777" w:rsidR="002B3538" w:rsidRDefault="002B3538" w:rsidP="002B3538">
      <w:pPr>
        <w:pStyle w:val="Normal1"/>
        <w:widowControl w:val="0"/>
        <w:pBdr>
          <w:top w:val="nil"/>
          <w:left w:val="nil"/>
          <w:bottom w:val="nil"/>
          <w:right w:val="nil"/>
          <w:between w:val="nil"/>
        </w:pBdr>
        <w:spacing w:before="35" w:line="240" w:lineRule="auto"/>
        <w:ind w:left="13"/>
        <w:rPr>
          <w:color w:val="000000"/>
        </w:rPr>
      </w:pPr>
      <w:r>
        <w:rPr>
          <w:color w:val="000000"/>
        </w:rPr>
        <w:t xml:space="preserve">Select one: </w:t>
      </w:r>
    </w:p>
    <w:p w14:paraId="761687E4"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estradiol </w:t>
      </w:r>
    </w:p>
    <w:p w14:paraId="59681CC7"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b. estrone </w:t>
      </w:r>
    </w:p>
    <w:p w14:paraId="0A24EE50"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progesterone </w:t>
      </w:r>
    </w:p>
    <w:p w14:paraId="45D73BBE"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d.androgens </w:t>
      </w:r>
    </w:p>
    <w:p w14:paraId="6D1BC934" w14:textId="77777777" w:rsidR="002B3538" w:rsidRPr="003D23A5" w:rsidRDefault="002B3538" w:rsidP="002B3538">
      <w:pPr>
        <w:pStyle w:val="Normal1"/>
        <w:widowControl w:val="0"/>
        <w:pBdr>
          <w:top w:val="nil"/>
          <w:left w:val="nil"/>
          <w:bottom w:val="nil"/>
          <w:right w:val="nil"/>
          <w:between w:val="nil"/>
        </w:pBdr>
        <w:spacing w:before="35" w:line="240" w:lineRule="auto"/>
        <w:rPr>
          <w:color w:val="FF0000"/>
        </w:rPr>
      </w:pPr>
      <w:r w:rsidRPr="003D23A5">
        <w:rPr>
          <w:color w:val="FF0000"/>
        </w:rPr>
        <w:t xml:space="preserve">e. follicular stimulating hormone </w:t>
      </w:r>
    </w:p>
    <w:p w14:paraId="5E02C048" w14:textId="77777777" w:rsidR="002B3538" w:rsidRDefault="002B3538" w:rsidP="002B3538">
      <w:pPr>
        <w:pStyle w:val="Normal1"/>
        <w:widowControl w:val="0"/>
        <w:pBdr>
          <w:top w:val="nil"/>
          <w:left w:val="nil"/>
          <w:bottom w:val="nil"/>
          <w:right w:val="nil"/>
          <w:between w:val="nil"/>
        </w:pBdr>
        <w:spacing w:before="323" w:line="262" w:lineRule="auto"/>
        <w:ind w:left="15" w:right="29" w:hanging="9"/>
        <w:rPr>
          <w:color w:val="000000"/>
        </w:rPr>
      </w:pPr>
      <w:r>
        <w:rPr>
          <w:color w:val="000000"/>
        </w:rPr>
        <w:t xml:space="preserve">33- The BEST TREATMENT option for a 27-year-old lady attends the infertility clinic with primary  infertility. Her periods are irregular and has hirsutism. Her husband is azoospermie but testicular  biopsy showed few mature sperms </w:t>
      </w:r>
    </w:p>
    <w:p w14:paraId="2A9775AE" w14:textId="77777777" w:rsidR="002B3538" w:rsidRDefault="002B3538" w:rsidP="002B3538">
      <w:pPr>
        <w:pStyle w:val="Normal1"/>
        <w:widowControl w:val="0"/>
        <w:pBdr>
          <w:top w:val="nil"/>
          <w:left w:val="nil"/>
          <w:bottom w:val="nil"/>
          <w:right w:val="nil"/>
          <w:between w:val="nil"/>
        </w:pBdr>
        <w:spacing w:before="14" w:line="240" w:lineRule="auto"/>
        <w:ind w:left="13"/>
        <w:rPr>
          <w:color w:val="000000"/>
        </w:rPr>
      </w:pPr>
      <w:r>
        <w:rPr>
          <w:color w:val="000000"/>
        </w:rPr>
        <w:t xml:space="preserve">Select one: </w:t>
      </w:r>
    </w:p>
    <w:p w14:paraId="0F8A60CA"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Ovulation induction with clomiphene citrate and timed intercourse  </w:t>
      </w:r>
    </w:p>
    <w:p w14:paraId="4AAFF149"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b. Ovulation induction with FSH and intrauterine insemination </w:t>
      </w:r>
    </w:p>
    <w:p w14:paraId="5AC8576F"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c. Conventional IVF Treatment </w:t>
      </w:r>
    </w:p>
    <w:p w14:paraId="52CF15F7" w14:textId="77777777" w:rsidR="002B3538" w:rsidRPr="003D23A5" w:rsidRDefault="002B3538" w:rsidP="002B3538">
      <w:pPr>
        <w:pStyle w:val="Normal1"/>
        <w:widowControl w:val="0"/>
        <w:pBdr>
          <w:top w:val="nil"/>
          <w:left w:val="nil"/>
          <w:bottom w:val="nil"/>
          <w:right w:val="nil"/>
          <w:between w:val="nil"/>
        </w:pBdr>
        <w:spacing w:before="35" w:line="240" w:lineRule="auto"/>
        <w:ind w:left="13"/>
        <w:rPr>
          <w:color w:val="FF0000"/>
        </w:rPr>
      </w:pPr>
      <w:r w:rsidRPr="003D23A5">
        <w:rPr>
          <w:color w:val="FF0000"/>
        </w:rPr>
        <w:t xml:space="preserve">d. IVF treatment using Intracytoplasmic injection technique (ICSI) </w:t>
      </w:r>
    </w:p>
    <w:p w14:paraId="6D8A79FF"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Ovarian drilling </w:t>
      </w:r>
    </w:p>
    <w:p w14:paraId="74772099" w14:textId="77777777" w:rsidR="002B3538" w:rsidRDefault="002B3538" w:rsidP="002B3538">
      <w:pPr>
        <w:pStyle w:val="Normal1"/>
        <w:widowControl w:val="0"/>
        <w:pBdr>
          <w:top w:val="nil"/>
          <w:left w:val="nil"/>
          <w:bottom w:val="nil"/>
          <w:right w:val="nil"/>
          <w:between w:val="nil"/>
        </w:pBdr>
        <w:spacing w:before="323" w:line="263" w:lineRule="auto"/>
        <w:ind w:left="5" w:right="52"/>
        <w:rPr>
          <w:color w:val="000000"/>
        </w:rPr>
      </w:pPr>
      <w:r>
        <w:rPr>
          <w:color w:val="000000"/>
        </w:rPr>
        <w:t xml:space="preserve">34- A 60-year-old woman who presents to the gynaecology clinic complaining of vaginal spotting for  the last 4 days. The ultrasound showed a 20 mm endometrial thickness. The supervised  physician decided to go for hysteroscopy guided endometrial biopsy. Regarding hysteroscopy Select one: </w:t>
      </w:r>
    </w:p>
    <w:p w14:paraId="192A7C41" w14:textId="77777777" w:rsidR="002B3538" w:rsidRPr="003D23A5" w:rsidRDefault="002B3538" w:rsidP="002B3538">
      <w:pPr>
        <w:pStyle w:val="Normal1"/>
        <w:widowControl w:val="0"/>
        <w:pBdr>
          <w:top w:val="nil"/>
          <w:left w:val="nil"/>
          <w:bottom w:val="nil"/>
          <w:right w:val="nil"/>
          <w:between w:val="nil"/>
        </w:pBdr>
        <w:spacing w:before="10" w:line="240" w:lineRule="auto"/>
        <w:ind w:left="10"/>
        <w:rPr>
          <w:color w:val="FF0000"/>
        </w:rPr>
      </w:pPr>
      <w:r w:rsidRPr="003D23A5">
        <w:rPr>
          <w:color w:val="FF0000"/>
        </w:rPr>
        <w:t xml:space="preserve">a. can be outpatient procedure  </w:t>
      </w:r>
    </w:p>
    <w:p w14:paraId="0DED8808"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b. blind biobsy  </w:t>
      </w:r>
    </w:p>
    <w:p w14:paraId="6C885A25" w14:textId="77777777" w:rsidR="002B3538" w:rsidRDefault="002B3538" w:rsidP="002B3538">
      <w:pPr>
        <w:pStyle w:val="Normal1"/>
        <w:widowControl w:val="0"/>
        <w:pBdr>
          <w:top w:val="nil"/>
          <w:left w:val="nil"/>
          <w:bottom w:val="nil"/>
          <w:right w:val="nil"/>
          <w:between w:val="nil"/>
        </w:pBdr>
        <w:spacing w:before="35" w:line="240" w:lineRule="auto"/>
        <w:rPr>
          <w:color w:val="000000"/>
        </w:rPr>
      </w:pPr>
      <w:r>
        <w:rPr>
          <w:color w:val="000000"/>
        </w:rPr>
        <w:t xml:space="preserve">c. non invasive  </w:t>
      </w:r>
    </w:p>
    <w:p w14:paraId="45F722F8"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d. anesthesia is a mandatory  </w:t>
      </w:r>
    </w:p>
    <w:p w14:paraId="350562BB"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e. air embolism is a common complication</w:t>
      </w:r>
    </w:p>
    <w:p w14:paraId="2AA96339" w14:textId="77777777" w:rsidR="002B3538" w:rsidRDefault="002B3538" w:rsidP="002B3538">
      <w:pPr>
        <w:pStyle w:val="Normal1"/>
        <w:widowControl w:val="0"/>
        <w:pBdr>
          <w:top w:val="nil"/>
          <w:left w:val="nil"/>
          <w:bottom w:val="nil"/>
          <w:right w:val="nil"/>
          <w:between w:val="nil"/>
        </w:pBdr>
        <w:spacing w:line="263" w:lineRule="auto"/>
        <w:ind w:left="5" w:right="25" w:firstLine="16"/>
        <w:rPr>
          <w:color w:val="000000"/>
        </w:rPr>
      </w:pPr>
    </w:p>
    <w:p w14:paraId="3F503987" w14:textId="77777777" w:rsidR="002B3538" w:rsidRDefault="002B3538" w:rsidP="002B3538">
      <w:pPr>
        <w:pStyle w:val="Normal1"/>
        <w:widowControl w:val="0"/>
        <w:pBdr>
          <w:top w:val="nil"/>
          <w:left w:val="nil"/>
          <w:bottom w:val="nil"/>
          <w:right w:val="nil"/>
          <w:between w:val="nil"/>
        </w:pBdr>
        <w:spacing w:line="263" w:lineRule="auto"/>
        <w:ind w:left="5" w:right="25" w:firstLine="16"/>
        <w:rPr>
          <w:color w:val="000000"/>
        </w:rPr>
      </w:pPr>
    </w:p>
    <w:p w14:paraId="03BBD640" w14:textId="77777777" w:rsidR="002B3538" w:rsidRDefault="002B3538" w:rsidP="002B3538">
      <w:pPr>
        <w:pStyle w:val="Normal1"/>
        <w:widowControl w:val="0"/>
        <w:pBdr>
          <w:top w:val="nil"/>
          <w:left w:val="nil"/>
          <w:bottom w:val="nil"/>
          <w:right w:val="nil"/>
          <w:between w:val="nil"/>
        </w:pBdr>
        <w:spacing w:line="263" w:lineRule="auto"/>
        <w:ind w:left="5" w:right="25" w:firstLine="16"/>
        <w:rPr>
          <w:color w:val="000000"/>
        </w:rPr>
      </w:pPr>
    </w:p>
    <w:p w14:paraId="5816FF6F" w14:textId="77777777" w:rsidR="002B3538" w:rsidRDefault="002B3538" w:rsidP="002B3538">
      <w:pPr>
        <w:pStyle w:val="Normal1"/>
        <w:widowControl w:val="0"/>
        <w:pBdr>
          <w:top w:val="nil"/>
          <w:left w:val="nil"/>
          <w:bottom w:val="nil"/>
          <w:right w:val="nil"/>
          <w:between w:val="nil"/>
        </w:pBdr>
        <w:spacing w:line="263" w:lineRule="auto"/>
        <w:ind w:left="5" w:right="25" w:firstLine="16"/>
        <w:rPr>
          <w:color w:val="000000"/>
        </w:rPr>
      </w:pPr>
      <w:r>
        <w:rPr>
          <w:color w:val="000000"/>
        </w:rPr>
        <w:t xml:space="preserve">35- Regarding the ovarian tumor diagnosed in a 23-year-old patient who had laparoscopic  cystectomy for a left ovarian cyst 4X4 cm in size, and during the surgery, incidental rupture of  the cyst occurred and sebaceous material and hair leaked out in to the abdominal cavity. One of  the following is correct </w:t>
      </w:r>
    </w:p>
    <w:p w14:paraId="05522948"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r>
        <w:rPr>
          <w:color w:val="000000"/>
        </w:rPr>
        <w:t xml:space="preserve">Select one: </w:t>
      </w:r>
    </w:p>
    <w:p w14:paraId="3C066E79" w14:textId="77777777" w:rsidR="002B3538" w:rsidRDefault="002B3538" w:rsidP="002B3538">
      <w:pPr>
        <w:pStyle w:val="Normal1"/>
        <w:widowControl w:val="0"/>
        <w:pBdr>
          <w:top w:val="nil"/>
          <w:left w:val="nil"/>
          <w:bottom w:val="nil"/>
          <w:right w:val="nil"/>
          <w:between w:val="nil"/>
        </w:pBdr>
        <w:spacing w:before="32" w:line="262" w:lineRule="auto"/>
        <w:ind w:left="78" w:right="2344" w:hanging="66"/>
        <w:rPr>
          <w:color w:val="000000"/>
        </w:rPr>
      </w:pPr>
      <w:r>
        <w:rPr>
          <w:color w:val="000000"/>
        </w:rPr>
        <w:t xml:space="preserve">a. Struma ovari i composed entirely of gasrointestinaI tissue </w:t>
      </w:r>
    </w:p>
    <w:p w14:paraId="5DC8DE17" w14:textId="77777777" w:rsidR="002B3538" w:rsidRDefault="002B3538" w:rsidP="002B3538">
      <w:pPr>
        <w:pStyle w:val="Normal1"/>
        <w:widowControl w:val="0"/>
        <w:pBdr>
          <w:top w:val="nil"/>
          <w:left w:val="nil"/>
          <w:bottom w:val="nil"/>
          <w:right w:val="nil"/>
          <w:between w:val="nil"/>
        </w:pBdr>
        <w:spacing w:before="32" w:line="262" w:lineRule="auto"/>
        <w:ind w:left="78" w:right="2344" w:hanging="66"/>
        <w:rPr>
          <w:color w:val="000000"/>
        </w:rPr>
      </w:pPr>
      <w:r>
        <w:rPr>
          <w:color w:val="000000"/>
        </w:rPr>
        <w:t xml:space="preserve">b. most of the m are b i I atera I </w:t>
      </w:r>
    </w:p>
    <w:p w14:paraId="7DFCF2CA" w14:textId="77777777" w:rsidR="002B3538" w:rsidRDefault="002B3538" w:rsidP="002B3538">
      <w:pPr>
        <w:pStyle w:val="Normal1"/>
        <w:widowControl w:val="0"/>
        <w:pBdr>
          <w:top w:val="nil"/>
          <w:left w:val="nil"/>
          <w:bottom w:val="nil"/>
          <w:right w:val="nil"/>
          <w:between w:val="nil"/>
        </w:pBdr>
        <w:spacing w:before="14" w:line="240" w:lineRule="auto"/>
        <w:rPr>
          <w:color w:val="000000"/>
        </w:rPr>
      </w:pPr>
      <w:r>
        <w:rPr>
          <w:color w:val="000000"/>
        </w:rPr>
        <w:t xml:space="preserve">c. They are often lined by embryonic mesodermal structures </w:t>
      </w:r>
    </w:p>
    <w:p w14:paraId="6BFB38CD" w14:textId="77777777" w:rsidR="002B3538" w:rsidRPr="006B1FC8" w:rsidRDefault="002B3538" w:rsidP="002B3538">
      <w:pPr>
        <w:pStyle w:val="Normal1"/>
        <w:widowControl w:val="0"/>
        <w:pBdr>
          <w:top w:val="nil"/>
          <w:left w:val="nil"/>
          <w:bottom w:val="nil"/>
          <w:right w:val="nil"/>
          <w:between w:val="nil"/>
        </w:pBdr>
        <w:spacing w:before="32" w:line="240" w:lineRule="auto"/>
        <w:rPr>
          <w:color w:val="FF0000"/>
        </w:rPr>
      </w:pPr>
      <w:r w:rsidRPr="006B1FC8">
        <w:rPr>
          <w:color w:val="FF0000"/>
        </w:rPr>
        <w:t xml:space="preserve">d. will turn into squamous cell carcinoma in around 2 percent  </w:t>
      </w:r>
    </w:p>
    <w:p w14:paraId="1FBEEF69"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the average age of presentation is 55 years </w:t>
      </w:r>
    </w:p>
    <w:p w14:paraId="7AF34803" w14:textId="77777777" w:rsidR="002B3538" w:rsidRDefault="002B3538" w:rsidP="002B3538">
      <w:pPr>
        <w:pStyle w:val="Normal1"/>
        <w:widowControl w:val="0"/>
        <w:pBdr>
          <w:top w:val="nil"/>
          <w:left w:val="nil"/>
          <w:bottom w:val="nil"/>
          <w:right w:val="nil"/>
          <w:between w:val="nil"/>
        </w:pBdr>
        <w:spacing w:before="616" w:line="240" w:lineRule="auto"/>
        <w:ind w:left="22"/>
        <w:rPr>
          <w:color w:val="000000"/>
        </w:rPr>
      </w:pPr>
      <w:r>
        <w:rPr>
          <w:color w:val="000000"/>
        </w:rPr>
        <w:t xml:space="preserve">36- Regarding gestational transient thyrotoxicosis </w:t>
      </w:r>
    </w:p>
    <w:p w14:paraId="621E961F"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Pr>
          <w:color w:val="000000"/>
        </w:rPr>
        <w:t xml:space="preserve">Select one: </w:t>
      </w:r>
    </w:p>
    <w:p w14:paraId="4A7206FE" w14:textId="77777777" w:rsidR="002B3538" w:rsidRPr="006B1FC8" w:rsidRDefault="002B3538" w:rsidP="002B3538">
      <w:pPr>
        <w:pStyle w:val="Normal1"/>
        <w:widowControl w:val="0"/>
        <w:pBdr>
          <w:top w:val="nil"/>
          <w:left w:val="nil"/>
          <w:bottom w:val="nil"/>
          <w:right w:val="nil"/>
          <w:between w:val="nil"/>
        </w:pBdr>
        <w:spacing w:before="32" w:line="240" w:lineRule="auto"/>
        <w:ind w:left="11"/>
        <w:rPr>
          <w:color w:val="FF0000"/>
        </w:rPr>
      </w:pPr>
      <w:r w:rsidRPr="006B1FC8">
        <w:rPr>
          <w:color w:val="FF0000"/>
        </w:rPr>
        <w:t xml:space="preserve">a. Associated with hyperemesis gravidarum  </w:t>
      </w:r>
    </w:p>
    <w:p w14:paraId="13830F0D"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lastRenderedPageBreak/>
        <w:t xml:space="preserve">b. Usually associated with exophthalmos </w:t>
      </w:r>
    </w:p>
    <w:p w14:paraId="25E511DB" w14:textId="77777777" w:rsidR="002B3538" w:rsidRDefault="002B3538" w:rsidP="002B3538">
      <w:pPr>
        <w:pStyle w:val="Normal1"/>
        <w:widowControl w:val="0"/>
        <w:pBdr>
          <w:top w:val="nil"/>
          <w:left w:val="nil"/>
          <w:bottom w:val="nil"/>
          <w:right w:val="nil"/>
          <w:between w:val="nil"/>
        </w:pBdr>
        <w:spacing w:before="35" w:line="240" w:lineRule="auto"/>
        <w:rPr>
          <w:color w:val="000000"/>
        </w:rPr>
      </w:pPr>
      <w:r>
        <w:rPr>
          <w:color w:val="000000"/>
        </w:rPr>
        <w:t xml:space="preserve">c. Should be treated with Propranolol  </w:t>
      </w:r>
    </w:p>
    <w:p w14:paraId="5FEAD7DF"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 Requires surgical treatment </w:t>
      </w:r>
    </w:p>
    <w:p w14:paraId="4F6873A2"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e. Due to elevated serum progesterone </w:t>
      </w:r>
    </w:p>
    <w:p w14:paraId="7528DDB9" w14:textId="77777777" w:rsidR="002B3538" w:rsidRDefault="002B3538" w:rsidP="002B3538">
      <w:pPr>
        <w:pStyle w:val="Normal1"/>
        <w:widowControl w:val="0"/>
        <w:pBdr>
          <w:top w:val="nil"/>
          <w:left w:val="nil"/>
          <w:bottom w:val="nil"/>
          <w:right w:val="nil"/>
          <w:between w:val="nil"/>
        </w:pBdr>
        <w:spacing w:before="323" w:line="263" w:lineRule="auto"/>
        <w:ind w:left="10" w:right="52" w:firstLine="10"/>
        <w:rPr>
          <w:color w:val="000000"/>
        </w:rPr>
      </w:pPr>
      <w:r>
        <w:rPr>
          <w:color w:val="000000"/>
        </w:rPr>
        <w:t xml:space="preserve">37- Determine the fetal presenting diameter in a G3P2 woman undergoes induction of labour due to  late term. She had an artificial rupture of membranes followed by intravenous infusion of  oxytocin. Four hours later, her vaginal examination reveals 8 cm dilated cervix with the fetal  head at station -2 and the orbital ridges and the root of nose were felt </w:t>
      </w:r>
    </w:p>
    <w:p w14:paraId="3BCEF42C"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r>
        <w:rPr>
          <w:color w:val="000000"/>
        </w:rPr>
        <w:t xml:space="preserve">Select one: </w:t>
      </w:r>
    </w:p>
    <w:p w14:paraId="0D7A2077"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Mento-vertical </w:t>
      </w:r>
    </w:p>
    <w:p w14:paraId="213C3EF6"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b. Occipito-frontal </w:t>
      </w:r>
    </w:p>
    <w:p w14:paraId="1F483305" w14:textId="77777777" w:rsidR="002B3538" w:rsidRPr="006B1FC8" w:rsidRDefault="002B3538" w:rsidP="002B3538">
      <w:pPr>
        <w:pStyle w:val="Normal1"/>
        <w:widowControl w:val="0"/>
        <w:pBdr>
          <w:top w:val="nil"/>
          <w:left w:val="nil"/>
          <w:bottom w:val="nil"/>
          <w:right w:val="nil"/>
          <w:between w:val="nil"/>
        </w:pBdr>
        <w:spacing w:before="32" w:line="240" w:lineRule="auto"/>
        <w:rPr>
          <w:color w:val="FF0000"/>
        </w:rPr>
      </w:pPr>
      <w:r w:rsidRPr="006B1FC8">
        <w:rPr>
          <w:color w:val="FF0000"/>
        </w:rPr>
        <w:t xml:space="preserve">c. Submento-bregmatic </w:t>
      </w:r>
    </w:p>
    <w:p w14:paraId="2FD9FD84"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 Suboccipito-bregmatic </w:t>
      </w:r>
    </w:p>
    <w:p w14:paraId="58DF7B5B"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Suboccipito-frontal </w:t>
      </w:r>
    </w:p>
    <w:p w14:paraId="108C3A10" w14:textId="77777777" w:rsidR="002B3538" w:rsidRDefault="002B3538" w:rsidP="002B3538">
      <w:pPr>
        <w:pStyle w:val="Normal1"/>
        <w:widowControl w:val="0"/>
        <w:pBdr>
          <w:top w:val="nil"/>
          <w:left w:val="nil"/>
          <w:bottom w:val="nil"/>
          <w:right w:val="nil"/>
          <w:between w:val="nil"/>
        </w:pBdr>
        <w:spacing w:before="325" w:line="262" w:lineRule="auto"/>
        <w:ind w:left="11" w:right="6" w:hanging="5"/>
        <w:rPr>
          <w:color w:val="000000"/>
        </w:rPr>
      </w:pPr>
      <w:r>
        <w:rPr>
          <w:color w:val="000000"/>
        </w:rPr>
        <w:t xml:space="preserve">38- A 39 weeks gestation primigravida was admitted to the labor room with spontaneous onset of  regular uterine contractions with a cervical dilation of 5 cm and intact membranes. Artificial  rupture of membranes (ARM) was done. Two hours after ARM, the vaginal exam revealed same  cervical dilation. Choose the MOST APPROPRIATE action </w:t>
      </w:r>
    </w:p>
    <w:p w14:paraId="6E9C2FC8" w14:textId="77777777" w:rsidR="002B3538" w:rsidRDefault="002B3538" w:rsidP="002B3538">
      <w:pPr>
        <w:pStyle w:val="Normal1"/>
        <w:widowControl w:val="0"/>
        <w:pBdr>
          <w:top w:val="nil"/>
          <w:left w:val="nil"/>
          <w:bottom w:val="nil"/>
          <w:right w:val="nil"/>
          <w:between w:val="nil"/>
        </w:pBdr>
        <w:spacing w:before="14" w:line="240" w:lineRule="auto"/>
        <w:ind w:left="13"/>
        <w:rPr>
          <w:color w:val="000000"/>
        </w:rPr>
      </w:pPr>
      <w:r>
        <w:rPr>
          <w:color w:val="000000"/>
        </w:rPr>
        <w:t xml:space="preserve">Select one: </w:t>
      </w:r>
    </w:p>
    <w:p w14:paraId="78E1FFCB"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sidRPr="006B1FC8">
        <w:rPr>
          <w:color w:val="FF0000"/>
        </w:rPr>
        <w:t>a. Asses the uterine contractions and start Oxytocin infusion</w:t>
      </w:r>
      <w:r>
        <w:rPr>
          <w:color w:val="000000"/>
        </w:rPr>
        <w:t xml:space="preserve"> </w:t>
      </w:r>
    </w:p>
    <w:p w14:paraId="111EFD91"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b. Wait for another 2 hours  </w:t>
      </w:r>
    </w:p>
    <w:p w14:paraId="6CF27006"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Do caesarean section </w:t>
      </w:r>
    </w:p>
    <w:p w14:paraId="2BC099E8"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d. Induce the labor using Dinoprostone suppository  </w:t>
      </w:r>
    </w:p>
    <w:p w14:paraId="16DD1959"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e. Start IV Ampicillin to reduce the risk of ascending infection</w:t>
      </w:r>
    </w:p>
    <w:p w14:paraId="3B222A6C"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p>
    <w:p w14:paraId="28C248D4"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p>
    <w:p w14:paraId="4070AD74"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p>
    <w:p w14:paraId="3DBB1D13"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39- What is the NEXT STEP in management of a 30-year-old primigravida attends her antenatal  visit at 34 weeks gestation given that her dates were confirmed by first trimester ultrasound  scan. This visit's ultrasound showed estimated fetal weight below 10th centile Select one: </w:t>
      </w:r>
    </w:p>
    <w:p w14:paraId="4E5724E3" w14:textId="77777777" w:rsidR="002B3538" w:rsidRDefault="002B3538" w:rsidP="002B3538">
      <w:pPr>
        <w:pStyle w:val="Normal1"/>
        <w:widowControl w:val="0"/>
        <w:pBdr>
          <w:top w:val="nil"/>
          <w:left w:val="nil"/>
          <w:bottom w:val="nil"/>
          <w:right w:val="nil"/>
          <w:between w:val="nil"/>
        </w:pBdr>
        <w:spacing w:before="10" w:line="240" w:lineRule="auto"/>
        <w:ind w:left="11"/>
        <w:rPr>
          <w:color w:val="000000"/>
        </w:rPr>
      </w:pPr>
      <w:r>
        <w:rPr>
          <w:color w:val="000000"/>
        </w:rPr>
        <w:t xml:space="preserve">a. Admit the patient for induction of labor  </w:t>
      </w:r>
    </w:p>
    <w:p w14:paraId="002F0125"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b. Schedule a repeat ultrasound in 2 weeks </w:t>
      </w:r>
    </w:p>
    <w:p w14:paraId="264B9267" w14:textId="77777777" w:rsidR="002B3538" w:rsidRPr="006B1FC8" w:rsidRDefault="002B3538" w:rsidP="002B3538">
      <w:pPr>
        <w:pStyle w:val="Normal1"/>
        <w:widowControl w:val="0"/>
        <w:pBdr>
          <w:top w:val="nil"/>
          <w:left w:val="nil"/>
          <w:bottom w:val="nil"/>
          <w:right w:val="nil"/>
          <w:between w:val="nil"/>
        </w:pBdr>
        <w:spacing w:before="35" w:line="240" w:lineRule="auto"/>
        <w:rPr>
          <w:color w:val="FF0000"/>
        </w:rPr>
      </w:pPr>
      <w:r w:rsidRPr="006B1FC8">
        <w:rPr>
          <w:color w:val="FF0000"/>
        </w:rPr>
        <w:t xml:space="preserve">c. Perform umbilical artery doppler velocimetry </w:t>
      </w:r>
    </w:p>
    <w:p w14:paraId="3C3C4878"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d. Give dexamethasone and arrange for cesarean section in 48 hours </w:t>
      </w:r>
    </w:p>
    <w:p w14:paraId="6FB4FDA8"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e. Perform amniocentesis for karyotyping </w:t>
      </w:r>
    </w:p>
    <w:p w14:paraId="0D73FC9D" w14:textId="77777777" w:rsidR="002B3538" w:rsidRDefault="002B3538" w:rsidP="002B3538">
      <w:pPr>
        <w:pStyle w:val="Normal1"/>
        <w:widowControl w:val="0"/>
        <w:pBdr>
          <w:top w:val="nil"/>
          <w:left w:val="nil"/>
          <w:bottom w:val="nil"/>
          <w:right w:val="nil"/>
          <w:between w:val="nil"/>
        </w:pBdr>
        <w:spacing w:before="323" w:line="263" w:lineRule="auto"/>
        <w:ind w:left="5" w:right="6"/>
        <w:rPr>
          <w:color w:val="000000"/>
        </w:rPr>
      </w:pPr>
      <w:r>
        <w:rPr>
          <w:color w:val="000000"/>
        </w:rPr>
        <w:t xml:space="preserve">40- The NEXT STEP in management of a 22-year-old lady Para 1 with secondary infertility for 3  years attended the clinic. Her husband semen analysis and hormonal profile are normal and she  is ovulating. Her BMI is 31 kg/m2. She underwent laparoscopy which showed clear pelvis and  one Fallopian tube is blocked </w:t>
      </w:r>
    </w:p>
    <w:p w14:paraId="35AEB9C6"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r>
        <w:rPr>
          <w:color w:val="000000"/>
        </w:rPr>
        <w:t xml:space="preserve">Select one </w:t>
      </w:r>
    </w:p>
    <w:p w14:paraId="0B19B740" w14:textId="77777777" w:rsidR="002B3538" w:rsidRDefault="002B3538" w:rsidP="002B3538">
      <w:pPr>
        <w:pStyle w:val="Normal1"/>
        <w:widowControl w:val="0"/>
        <w:pBdr>
          <w:top w:val="nil"/>
          <w:left w:val="nil"/>
          <w:bottom w:val="nil"/>
          <w:right w:val="nil"/>
          <w:between w:val="nil"/>
        </w:pBdr>
        <w:spacing w:before="35" w:line="240" w:lineRule="auto"/>
        <w:rPr>
          <w:color w:val="000000"/>
        </w:rPr>
      </w:pPr>
      <w:r>
        <w:rPr>
          <w:color w:val="000000"/>
          <w:highlight w:val="white"/>
        </w:rPr>
        <w:t>a. IVF</w:t>
      </w:r>
      <w:r>
        <w:rPr>
          <w:color w:val="000000"/>
        </w:rPr>
        <w:t xml:space="preserve"> </w:t>
      </w:r>
    </w:p>
    <w:p w14:paraId="7497CF50" w14:textId="77777777" w:rsidR="002B3538" w:rsidRDefault="002B3538" w:rsidP="002B3538">
      <w:pPr>
        <w:pStyle w:val="Normal1"/>
        <w:widowControl w:val="0"/>
        <w:pBdr>
          <w:top w:val="nil"/>
          <w:left w:val="nil"/>
          <w:bottom w:val="nil"/>
          <w:right w:val="nil"/>
          <w:between w:val="nil"/>
        </w:pBdr>
        <w:spacing w:before="32" w:line="240" w:lineRule="auto"/>
        <w:ind w:left="15"/>
        <w:rPr>
          <w:color w:val="000000"/>
        </w:rPr>
      </w:pPr>
      <w:r>
        <w:rPr>
          <w:color w:val="000000"/>
        </w:rPr>
        <w:t xml:space="preserve">b. Metformin </w:t>
      </w:r>
    </w:p>
    <w:p w14:paraId="7EF931AF"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Ovarian drilling </w:t>
      </w:r>
    </w:p>
    <w:p w14:paraId="38F41012"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 Ovulation induction with timed intercourse </w:t>
      </w:r>
    </w:p>
    <w:p w14:paraId="06194202" w14:textId="77777777" w:rsidR="002B3538" w:rsidRPr="006B1FC8" w:rsidRDefault="002B3538" w:rsidP="002B3538">
      <w:pPr>
        <w:pStyle w:val="Normal1"/>
        <w:widowControl w:val="0"/>
        <w:pBdr>
          <w:top w:val="nil"/>
          <w:left w:val="nil"/>
          <w:bottom w:val="nil"/>
          <w:right w:val="nil"/>
          <w:between w:val="nil"/>
        </w:pBdr>
        <w:spacing w:before="32" w:line="240" w:lineRule="auto"/>
        <w:ind w:left="13"/>
        <w:rPr>
          <w:color w:val="FF0000"/>
        </w:rPr>
      </w:pPr>
      <w:r w:rsidRPr="006B1FC8">
        <w:rPr>
          <w:color w:val="FF0000"/>
        </w:rPr>
        <w:t xml:space="preserve">e. Tubal surgery. </w:t>
      </w:r>
    </w:p>
    <w:p w14:paraId="1205F470" w14:textId="77777777" w:rsidR="002B3538" w:rsidRDefault="002B3538" w:rsidP="002B3538">
      <w:pPr>
        <w:pStyle w:val="Normal1"/>
        <w:widowControl w:val="0"/>
        <w:pBdr>
          <w:top w:val="nil"/>
          <w:left w:val="nil"/>
          <w:bottom w:val="nil"/>
          <w:right w:val="nil"/>
          <w:between w:val="nil"/>
        </w:pBdr>
        <w:spacing w:before="325" w:line="263" w:lineRule="auto"/>
        <w:ind w:left="15" w:right="235" w:hanging="9"/>
        <w:rPr>
          <w:color w:val="000000"/>
        </w:rPr>
      </w:pPr>
      <w:r>
        <w:rPr>
          <w:color w:val="000000"/>
        </w:rPr>
        <w:lastRenderedPageBreak/>
        <w:t xml:space="preserve">41- The MOST appropriate INITIAL drug to administer in a 35-year-old primigravida at 33 weeks  presented with one day history of headache and blurred vision. Her blood pressure is 180/110  mmHg. Urinalysis shows +3 protein. </w:t>
      </w:r>
    </w:p>
    <w:p w14:paraId="097F1886" w14:textId="77777777" w:rsidR="002B3538" w:rsidRDefault="002B3538" w:rsidP="002B3538">
      <w:pPr>
        <w:pStyle w:val="Normal1"/>
        <w:widowControl w:val="0"/>
        <w:pBdr>
          <w:top w:val="nil"/>
          <w:left w:val="nil"/>
          <w:bottom w:val="nil"/>
          <w:right w:val="nil"/>
          <w:between w:val="nil"/>
        </w:pBdr>
        <w:spacing w:before="11" w:line="240" w:lineRule="auto"/>
        <w:ind w:left="13"/>
        <w:rPr>
          <w:color w:val="000000"/>
        </w:rPr>
      </w:pPr>
      <w:r>
        <w:rPr>
          <w:color w:val="000000"/>
        </w:rPr>
        <w:t xml:space="preserve">Select one: </w:t>
      </w:r>
    </w:p>
    <w:p w14:paraId="6BDC8A1E"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a. Intramuscular betamethasone  </w:t>
      </w:r>
    </w:p>
    <w:p w14:paraId="06AB9F02" w14:textId="77777777" w:rsidR="002B3538" w:rsidRPr="006B1FC8" w:rsidRDefault="002B3538" w:rsidP="002B3538">
      <w:pPr>
        <w:pStyle w:val="Normal1"/>
        <w:widowControl w:val="0"/>
        <w:pBdr>
          <w:top w:val="nil"/>
          <w:left w:val="nil"/>
          <w:bottom w:val="nil"/>
          <w:right w:val="nil"/>
          <w:between w:val="nil"/>
        </w:pBdr>
        <w:spacing w:before="32" w:line="240" w:lineRule="auto"/>
        <w:ind w:left="13"/>
        <w:rPr>
          <w:color w:val="FF0000"/>
        </w:rPr>
      </w:pPr>
      <w:r w:rsidRPr="006B1FC8">
        <w:rPr>
          <w:color w:val="FF0000"/>
        </w:rPr>
        <w:t xml:space="preserve">b. Intravenous magnesium sulphate </w:t>
      </w:r>
    </w:p>
    <w:p w14:paraId="00FFB7D1"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c. Intravenous furosemide </w:t>
      </w:r>
    </w:p>
    <w:p w14:paraId="6D3B8738"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d. Intravenous diazepam  </w:t>
      </w:r>
    </w:p>
    <w:p w14:paraId="1FBF5553"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e. Oral methyldopa </w:t>
      </w:r>
    </w:p>
    <w:p w14:paraId="0A39186A"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p>
    <w:p w14:paraId="4B6A4405"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p>
    <w:p w14:paraId="46C03F6B"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p>
    <w:p w14:paraId="584DD046"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42- Long term complication of idiopathic hyperprolactinemia is </w:t>
      </w:r>
    </w:p>
    <w:p w14:paraId="3C3BF68E"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Pr>
          <w:color w:val="000000"/>
        </w:rPr>
        <w:t xml:space="preserve">Select one: </w:t>
      </w:r>
    </w:p>
    <w:p w14:paraId="636E795B"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Functional ovarian cyst  </w:t>
      </w:r>
    </w:p>
    <w:p w14:paraId="203274BF"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b. Endometrial hyperplasia  </w:t>
      </w:r>
    </w:p>
    <w:p w14:paraId="4AB59150" w14:textId="77777777" w:rsidR="002B3538" w:rsidRPr="006B1FC8" w:rsidRDefault="002B3538" w:rsidP="002B3538">
      <w:pPr>
        <w:pStyle w:val="Normal1"/>
        <w:widowControl w:val="0"/>
        <w:pBdr>
          <w:top w:val="nil"/>
          <w:left w:val="nil"/>
          <w:bottom w:val="nil"/>
          <w:right w:val="nil"/>
          <w:between w:val="nil"/>
        </w:pBdr>
        <w:spacing w:before="35" w:line="240" w:lineRule="auto"/>
        <w:rPr>
          <w:color w:val="FF0000"/>
        </w:rPr>
      </w:pPr>
      <w:r w:rsidRPr="006B1FC8">
        <w:rPr>
          <w:color w:val="FF0000"/>
        </w:rPr>
        <w:t xml:space="preserve">c. Bi-temporal hemianopia  </w:t>
      </w:r>
    </w:p>
    <w:p w14:paraId="3294804E"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 Ectopic gestation  </w:t>
      </w:r>
    </w:p>
    <w:p w14:paraId="060B0CCD"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sidRPr="006B1FC8">
        <w:rPr>
          <w:color w:val="000000"/>
        </w:rPr>
        <w:t>e. Osteoporosis</w:t>
      </w:r>
      <w:r>
        <w:rPr>
          <w:color w:val="000000"/>
        </w:rPr>
        <w:t xml:space="preserve"> </w:t>
      </w:r>
    </w:p>
    <w:p w14:paraId="70F6CD7E" w14:textId="77777777" w:rsidR="002B3538" w:rsidRDefault="002B3538" w:rsidP="002B3538">
      <w:pPr>
        <w:pStyle w:val="Normal1"/>
        <w:widowControl w:val="0"/>
        <w:pBdr>
          <w:top w:val="nil"/>
          <w:left w:val="nil"/>
          <w:bottom w:val="nil"/>
          <w:right w:val="nil"/>
          <w:between w:val="nil"/>
        </w:pBdr>
        <w:spacing w:before="325" w:line="262" w:lineRule="auto"/>
        <w:ind w:left="13" w:right="561" w:hanging="7"/>
        <w:rPr>
          <w:color w:val="000000"/>
        </w:rPr>
      </w:pPr>
    </w:p>
    <w:p w14:paraId="47363D61" w14:textId="77777777" w:rsidR="002B3538" w:rsidRDefault="002B3538" w:rsidP="002B3538">
      <w:pPr>
        <w:pStyle w:val="Normal1"/>
        <w:widowControl w:val="0"/>
        <w:pBdr>
          <w:top w:val="nil"/>
          <w:left w:val="nil"/>
          <w:bottom w:val="nil"/>
          <w:right w:val="nil"/>
          <w:between w:val="nil"/>
        </w:pBdr>
        <w:spacing w:before="325" w:line="262" w:lineRule="auto"/>
        <w:ind w:left="13" w:right="561" w:hanging="7"/>
        <w:rPr>
          <w:color w:val="000000"/>
        </w:rPr>
      </w:pPr>
      <w:r>
        <w:rPr>
          <w:color w:val="000000"/>
        </w:rPr>
        <w:t xml:space="preserve">43- Which of the following patients should have low dose aspirin daily from 12 weeks' gestation Select one: </w:t>
      </w:r>
    </w:p>
    <w:p w14:paraId="06DD8D94" w14:textId="77777777" w:rsidR="002B3538" w:rsidRDefault="002B3538" w:rsidP="002B3538">
      <w:pPr>
        <w:pStyle w:val="Normal1"/>
        <w:widowControl w:val="0"/>
        <w:pBdr>
          <w:top w:val="nil"/>
          <w:left w:val="nil"/>
          <w:bottom w:val="nil"/>
          <w:right w:val="nil"/>
          <w:between w:val="nil"/>
        </w:pBdr>
        <w:spacing w:before="11" w:line="240" w:lineRule="auto"/>
        <w:ind w:left="11"/>
        <w:rPr>
          <w:color w:val="000000"/>
        </w:rPr>
      </w:pPr>
      <w:r>
        <w:rPr>
          <w:color w:val="000000"/>
        </w:rPr>
        <w:t xml:space="preserve">a. 23-year-old Para 1 with a BMI of 20 at booking </w:t>
      </w:r>
    </w:p>
    <w:p w14:paraId="7C8D2A59"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b. 32-year-old Para 1 whose mother is diabetic </w:t>
      </w:r>
    </w:p>
    <w:p w14:paraId="4E9E9264" w14:textId="77777777" w:rsidR="002B3538" w:rsidRPr="006B1FC8" w:rsidRDefault="002B3538" w:rsidP="002B3538">
      <w:pPr>
        <w:pStyle w:val="Normal1"/>
        <w:widowControl w:val="0"/>
        <w:pBdr>
          <w:top w:val="nil"/>
          <w:left w:val="nil"/>
          <w:bottom w:val="nil"/>
          <w:right w:val="nil"/>
          <w:between w:val="nil"/>
        </w:pBdr>
        <w:spacing w:before="32" w:line="265" w:lineRule="auto"/>
        <w:ind w:left="15" w:right="841" w:hanging="15"/>
        <w:rPr>
          <w:color w:val="FF0000"/>
        </w:rPr>
      </w:pPr>
      <w:r w:rsidRPr="006B1FC8">
        <w:rPr>
          <w:color w:val="FF0000"/>
        </w:rPr>
        <w:t xml:space="preserve">c. 34-year-old Para 2 with a BMI of 34 at booking who developed preeclampsia in her  previous pregnancy </w:t>
      </w:r>
    </w:p>
    <w:p w14:paraId="3462DC1F" w14:textId="77777777" w:rsidR="002B3538" w:rsidRDefault="002B3538" w:rsidP="002B3538">
      <w:pPr>
        <w:pStyle w:val="Normal1"/>
        <w:widowControl w:val="0"/>
        <w:pBdr>
          <w:top w:val="nil"/>
          <w:left w:val="nil"/>
          <w:bottom w:val="nil"/>
          <w:right w:val="nil"/>
          <w:between w:val="nil"/>
        </w:pBdr>
        <w:spacing w:before="9" w:line="240" w:lineRule="auto"/>
        <w:ind w:left="11"/>
        <w:rPr>
          <w:color w:val="000000"/>
        </w:rPr>
      </w:pPr>
      <w:r>
        <w:rPr>
          <w:color w:val="000000"/>
        </w:rPr>
        <w:t xml:space="preserve">d. 30 -year-old Para 2 with previous unexplained stillbirth at 36 weeks </w:t>
      </w:r>
    </w:p>
    <w:p w14:paraId="4FA36A47" w14:textId="77777777" w:rsidR="002B3538" w:rsidRDefault="002B3538" w:rsidP="002B3538">
      <w:pPr>
        <w:pStyle w:val="Normal1"/>
        <w:widowControl w:val="0"/>
        <w:pBdr>
          <w:top w:val="nil"/>
          <w:left w:val="nil"/>
          <w:bottom w:val="nil"/>
          <w:right w:val="nil"/>
          <w:between w:val="nil"/>
        </w:pBdr>
        <w:spacing w:before="33" w:line="240" w:lineRule="auto"/>
        <w:ind w:left="11"/>
        <w:rPr>
          <w:color w:val="000000"/>
        </w:rPr>
      </w:pPr>
      <w:r>
        <w:rPr>
          <w:color w:val="000000"/>
        </w:rPr>
        <w:t xml:space="preserve">e. 39-year-old Para 3, with her last delivery was preterm at 34 weeks </w:t>
      </w:r>
    </w:p>
    <w:p w14:paraId="4B30F78A" w14:textId="77777777" w:rsidR="002B3538" w:rsidRDefault="002B3538" w:rsidP="002B3538">
      <w:pPr>
        <w:pStyle w:val="Normal1"/>
        <w:widowControl w:val="0"/>
        <w:pBdr>
          <w:top w:val="nil"/>
          <w:left w:val="nil"/>
          <w:bottom w:val="nil"/>
          <w:right w:val="nil"/>
          <w:between w:val="nil"/>
        </w:pBdr>
        <w:spacing w:before="906" w:line="263" w:lineRule="auto"/>
        <w:ind w:left="10" w:right="125" w:hanging="4"/>
        <w:rPr>
          <w:color w:val="000000"/>
        </w:rPr>
      </w:pPr>
      <w:r>
        <w:rPr>
          <w:color w:val="000000"/>
        </w:rPr>
        <w:t xml:space="preserve">44- The BEST MANAGEMENT option of a 45-year-old patient complains of heavy vaginal bleeding  and lower abdominal pain for the last 6 months. Her haemoglobin level is 8 g/dl and on  examination, there is a 14 weeks size uterus. Ultrasound reveals multiple uterine fibroid Select one: </w:t>
      </w:r>
    </w:p>
    <w:p w14:paraId="3095497E" w14:textId="77777777" w:rsidR="002B3538" w:rsidRDefault="002B3538" w:rsidP="002B3538">
      <w:pPr>
        <w:pStyle w:val="Normal1"/>
        <w:widowControl w:val="0"/>
        <w:pBdr>
          <w:top w:val="nil"/>
          <w:left w:val="nil"/>
          <w:bottom w:val="nil"/>
          <w:right w:val="nil"/>
          <w:between w:val="nil"/>
        </w:pBdr>
        <w:spacing w:before="10" w:line="240" w:lineRule="auto"/>
        <w:ind w:left="11"/>
        <w:rPr>
          <w:color w:val="000000"/>
        </w:rPr>
      </w:pPr>
      <w:r>
        <w:rPr>
          <w:color w:val="000000"/>
        </w:rPr>
        <w:t xml:space="preserve">a. Myomectomy </w:t>
      </w:r>
    </w:p>
    <w:p w14:paraId="6A3130E0"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sidRPr="006B1FC8">
        <w:rPr>
          <w:color w:val="000000"/>
        </w:rPr>
        <w:t>b. Urgent hysterectomy</w:t>
      </w:r>
      <w:r>
        <w:rPr>
          <w:color w:val="000000"/>
        </w:rPr>
        <w:t xml:space="preserve"> </w:t>
      </w:r>
    </w:p>
    <w:p w14:paraId="7C2CF3DD"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c. Mirena </w:t>
      </w:r>
    </w:p>
    <w:p w14:paraId="6394541A" w14:textId="77777777" w:rsidR="002B3538" w:rsidRPr="006B1FC8" w:rsidRDefault="002B3538" w:rsidP="002B3538">
      <w:pPr>
        <w:pStyle w:val="Normal1"/>
        <w:widowControl w:val="0"/>
        <w:pBdr>
          <w:top w:val="nil"/>
          <w:left w:val="nil"/>
          <w:bottom w:val="nil"/>
          <w:right w:val="nil"/>
          <w:between w:val="nil"/>
        </w:pBdr>
        <w:spacing w:before="32" w:line="240" w:lineRule="auto"/>
        <w:ind w:left="11"/>
        <w:rPr>
          <w:color w:val="FF0000"/>
        </w:rPr>
      </w:pPr>
      <w:r w:rsidRPr="006B1FC8">
        <w:rPr>
          <w:color w:val="FF0000"/>
        </w:rPr>
        <w:t xml:space="preserve">d. GnRh analog agonist and consider hysterectomy later  </w:t>
      </w:r>
    </w:p>
    <w:p w14:paraId="4C6B5C29"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e. Uterine artery embolization </w:t>
      </w:r>
    </w:p>
    <w:p w14:paraId="4DBB6E41" w14:textId="77777777" w:rsidR="002B3538" w:rsidRPr="006B1FC8" w:rsidRDefault="002B3538" w:rsidP="002B3538">
      <w:pPr>
        <w:pStyle w:val="Normal1"/>
        <w:widowControl w:val="0"/>
        <w:pBdr>
          <w:top w:val="nil"/>
          <w:left w:val="nil"/>
          <w:bottom w:val="nil"/>
          <w:right w:val="nil"/>
          <w:between w:val="nil"/>
        </w:pBdr>
        <w:spacing w:before="273" w:line="240" w:lineRule="auto"/>
      </w:pPr>
      <w:r w:rsidRPr="006B1FC8">
        <w:t xml:space="preserve">45- What is the NEXT STEP in management in case of a 25-year-old married woman, Para 3 with her last delivery was one year ago, and 6 months after delivery, an intrauterine device (IUD)  was inserted. She presents today with new onset pelvic pain and vaginal discharge associated  with severe nausea and vomiting. Her temperature is 38.5 C. Her speculum exam is notable for  IUD threads and purulent discharge. Bimanual exam is notable for cervical motion tenderness </w:t>
      </w:r>
    </w:p>
    <w:p w14:paraId="2A8199E4" w14:textId="77777777" w:rsidR="002B3538" w:rsidRPr="006B1FC8" w:rsidRDefault="002B3538" w:rsidP="002B3538">
      <w:pPr>
        <w:pStyle w:val="Normal1"/>
        <w:widowControl w:val="0"/>
        <w:pBdr>
          <w:top w:val="nil"/>
          <w:left w:val="nil"/>
          <w:bottom w:val="nil"/>
          <w:right w:val="nil"/>
          <w:between w:val="nil"/>
        </w:pBdr>
        <w:spacing w:before="251" w:line="240" w:lineRule="auto"/>
        <w:ind w:left="13"/>
      </w:pPr>
      <w:r w:rsidRPr="006B1FC8">
        <w:t xml:space="preserve">Select one: </w:t>
      </w:r>
    </w:p>
    <w:p w14:paraId="48F99758"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lastRenderedPageBreak/>
        <w:t xml:space="preserve">a. Removal of IUD and outpatient oral antibiotics </w:t>
      </w:r>
    </w:p>
    <w:p w14:paraId="2A2FEACE" w14:textId="77777777" w:rsidR="002B3538" w:rsidRPr="006B1FC8" w:rsidRDefault="002B3538" w:rsidP="002B3538">
      <w:pPr>
        <w:pStyle w:val="Normal1"/>
        <w:widowControl w:val="0"/>
        <w:pBdr>
          <w:top w:val="nil"/>
          <w:left w:val="nil"/>
          <w:bottom w:val="nil"/>
          <w:right w:val="nil"/>
          <w:between w:val="nil"/>
        </w:pBdr>
        <w:spacing w:before="275" w:line="240" w:lineRule="auto"/>
      </w:pPr>
      <w:r w:rsidRPr="006B1FC8">
        <w:t xml:space="preserve">b. Leaving the IUD and outpatient oral antibiotics </w:t>
      </w:r>
    </w:p>
    <w:p w14:paraId="0B4FA087" w14:textId="77777777" w:rsidR="002B3538" w:rsidRDefault="002B3538" w:rsidP="002B3538">
      <w:pPr>
        <w:pStyle w:val="Normal1"/>
        <w:widowControl w:val="0"/>
        <w:pBdr>
          <w:top w:val="nil"/>
          <w:left w:val="nil"/>
          <w:bottom w:val="nil"/>
          <w:right w:val="nil"/>
          <w:between w:val="nil"/>
        </w:pBdr>
        <w:spacing w:before="272" w:line="240" w:lineRule="auto"/>
        <w:rPr>
          <w:color w:val="FF0000"/>
        </w:rPr>
      </w:pPr>
      <w:r w:rsidRPr="006B1FC8">
        <w:rPr>
          <w:color w:val="FF0000"/>
        </w:rPr>
        <w:t xml:space="preserve">c. Removal of IUD and inpatient intravenous antibiotics  </w:t>
      </w:r>
    </w:p>
    <w:p w14:paraId="08CE1DA8" w14:textId="77777777" w:rsidR="002B3538" w:rsidRPr="006B1FC8" w:rsidRDefault="002B3538" w:rsidP="002B3538">
      <w:pPr>
        <w:pStyle w:val="Normal1"/>
        <w:widowControl w:val="0"/>
        <w:pBdr>
          <w:top w:val="nil"/>
          <w:left w:val="nil"/>
          <w:bottom w:val="nil"/>
          <w:right w:val="nil"/>
          <w:between w:val="nil"/>
        </w:pBdr>
        <w:spacing w:before="272" w:line="240" w:lineRule="auto"/>
        <w:rPr>
          <w:color w:val="FF0000"/>
        </w:rPr>
      </w:pPr>
      <w:r w:rsidRPr="006B1FC8">
        <w:t xml:space="preserve">d. Leaving the IUD and inpatient intravenous antibiotics  </w:t>
      </w:r>
    </w:p>
    <w:p w14:paraId="66547BDD"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e. Removal of IUD and outpatient local antibiotics as vaginal suppositories </w:t>
      </w:r>
    </w:p>
    <w:p w14:paraId="5220B236" w14:textId="77777777" w:rsidR="002B3538" w:rsidRPr="006B1FC8" w:rsidRDefault="002B3538" w:rsidP="002B3538">
      <w:pPr>
        <w:pStyle w:val="Normal1"/>
        <w:widowControl w:val="0"/>
        <w:pBdr>
          <w:top w:val="nil"/>
          <w:left w:val="nil"/>
          <w:bottom w:val="nil"/>
          <w:right w:val="nil"/>
          <w:between w:val="nil"/>
        </w:pBdr>
        <w:spacing w:before="832" w:line="240" w:lineRule="auto"/>
        <w:ind w:left="22"/>
      </w:pPr>
      <w:r>
        <w:t xml:space="preserve">46- </w:t>
      </w:r>
      <w:r w:rsidRPr="006B1FC8">
        <w:t xml:space="preserve">Regarding partial mole Select one: </w:t>
      </w:r>
    </w:p>
    <w:p w14:paraId="4B61B528"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a. less common than complete mole </w:t>
      </w:r>
    </w:p>
    <w:p w14:paraId="7E6F9CD0" w14:textId="77777777" w:rsidR="002B3538" w:rsidRPr="006B1FC8" w:rsidRDefault="002B3538" w:rsidP="002B3538">
      <w:pPr>
        <w:pStyle w:val="Normal1"/>
        <w:widowControl w:val="0"/>
        <w:pBdr>
          <w:top w:val="nil"/>
          <w:left w:val="nil"/>
          <w:bottom w:val="nil"/>
          <w:right w:val="nil"/>
          <w:between w:val="nil"/>
        </w:pBdr>
        <w:spacing w:before="272" w:line="240" w:lineRule="auto"/>
      </w:pPr>
      <w:r w:rsidRPr="006B1FC8">
        <w:t xml:space="preserve">b. Karyotype is Diploid </w:t>
      </w:r>
    </w:p>
    <w:p w14:paraId="1ADFDD3D" w14:textId="77777777" w:rsidR="002B3538" w:rsidRPr="006B1FC8" w:rsidRDefault="002B3538" w:rsidP="002B3538">
      <w:pPr>
        <w:pStyle w:val="Normal1"/>
        <w:widowControl w:val="0"/>
        <w:pBdr>
          <w:top w:val="nil"/>
          <w:left w:val="nil"/>
          <w:bottom w:val="nil"/>
          <w:right w:val="nil"/>
          <w:between w:val="nil"/>
        </w:pBdr>
        <w:spacing w:before="272" w:line="240" w:lineRule="auto"/>
      </w:pPr>
      <w:r w:rsidRPr="006B1FC8">
        <w:t xml:space="preserve">c. Usually does not have embryonic tissue </w:t>
      </w:r>
    </w:p>
    <w:p w14:paraId="19372270" w14:textId="77777777" w:rsidR="002B3538" w:rsidRDefault="002B3538" w:rsidP="002B3538">
      <w:pPr>
        <w:pStyle w:val="Normal1"/>
        <w:widowControl w:val="0"/>
        <w:pBdr>
          <w:top w:val="nil"/>
          <w:left w:val="nil"/>
          <w:bottom w:val="nil"/>
          <w:right w:val="nil"/>
          <w:between w:val="nil"/>
        </w:pBdr>
        <w:spacing w:before="275" w:line="240" w:lineRule="auto"/>
      </w:pPr>
      <w:r w:rsidRPr="006B1FC8">
        <w:t>d. On ultrasound appears like snow storm</w:t>
      </w:r>
    </w:p>
    <w:p w14:paraId="7330DBC8" w14:textId="77777777" w:rsidR="002B3538" w:rsidRPr="006B1FC8" w:rsidRDefault="002B3538" w:rsidP="002B3538">
      <w:pPr>
        <w:pStyle w:val="Normal1"/>
        <w:widowControl w:val="0"/>
        <w:pBdr>
          <w:top w:val="nil"/>
          <w:left w:val="nil"/>
          <w:bottom w:val="nil"/>
          <w:right w:val="nil"/>
          <w:between w:val="nil"/>
        </w:pBdr>
        <w:spacing w:before="275" w:line="240" w:lineRule="auto"/>
        <w:rPr>
          <w:color w:val="FF0000"/>
        </w:rPr>
      </w:pPr>
      <w:r w:rsidRPr="006B1FC8">
        <w:rPr>
          <w:color w:val="FF0000"/>
        </w:rPr>
        <w:t xml:space="preserve">e. Risk of malignancy about 0.1 percent </w:t>
      </w:r>
    </w:p>
    <w:p w14:paraId="346C713B" w14:textId="77777777" w:rsidR="002B3538" w:rsidRPr="006B1FC8" w:rsidRDefault="002B3538" w:rsidP="002B3538">
      <w:pPr>
        <w:pStyle w:val="Normal1"/>
        <w:widowControl w:val="0"/>
        <w:pBdr>
          <w:top w:val="nil"/>
          <w:left w:val="nil"/>
          <w:bottom w:val="nil"/>
          <w:right w:val="nil"/>
          <w:between w:val="nil"/>
        </w:pBdr>
        <w:spacing w:before="829" w:line="263" w:lineRule="auto"/>
        <w:ind w:left="10" w:right="112" w:hanging="4"/>
      </w:pPr>
      <w:r>
        <w:t xml:space="preserve">47- </w:t>
      </w:r>
      <w:r w:rsidRPr="006B1FC8">
        <w:t xml:space="preserve">A 25-year-old lady with primary infertility for 2 years attends the infertility clinic. She has history  of heavy periods and deep dyspareunia. Examination showed fixed retroverted uterus and right  ovarian mass. Investigations showed that she is ovulating, her Fallopian tubes are patent.  Ovarian tumor markers were all normal except for CA125 of 60 iu/l (up to 35 iu/l). The ovarian  mass is MOST LIKELY to be </w:t>
      </w:r>
    </w:p>
    <w:p w14:paraId="3F40BBBA" w14:textId="77777777" w:rsidR="002B3538" w:rsidRPr="006B1FC8" w:rsidRDefault="002B3538" w:rsidP="002B3538">
      <w:pPr>
        <w:pStyle w:val="Normal1"/>
        <w:widowControl w:val="0"/>
        <w:pBdr>
          <w:top w:val="nil"/>
          <w:left w:val="nil"/>
          <w:bottom w:val="nil"/>
          <w:right w:val="nil"/>
          <w:between w:val="nil"/>
        </w:pBdr>
        <w:spacing w:before="253" w:line="240" w:lineRule="auto"/>
        <w:ind w:left="13"/>
      </w:pPr>
      <w:r w:rsidRPr="006B1FC8">
        <w:t xml:space="preserve">Select one: </w:t>
      </w:r>
    </w:p>
    <w:p w14:paraId="316E9980" w14:textId="77777777" w:rsidR="002B3538" w:rsidRPr="006B1FC8" w:rsidRDefault="002B3538" w:rsidP="002B3538">
      <w:pPr>
        <w:pStyle w:val="Normal1"/>
        <w:widowControl w:val="0"/>
        <w:pBdr>
          <w:top w:val="nil"/>
          <w:left w:val="nil"/>
          <w:bottom w:val="nil"/>
          <w:right w:val="nil"/>
          <w:between w:val="nil"/>
        </w:pBdr>
        <w:spacing w:before="273" w:line="240" w:lineRule="auto"/>
        <w:ind w:left="11"/>
      </w:pPr>
      <w:r w:rsidRPr="006B1FC8">
        <w:t xml:space="preserve">a. Mucinous cystadenocacinoma  </w:t>
      </w:r>
    </w:p>
    <w:p w14:paraId="7B038F8D"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b. Serous cystadenocarcioma  </w:t>
      </w:r>
    </w:p>
    <w:p w14:paraId="52A6FC13"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c. Graulosa cell tumour </w:t>
      </w:r>
    </w:p>
    <w:p w14:paraId="6B213573" w14:textId="77777777" w:rsidR="002B3538" w:rsidRPr="006B1FC8" w:rsidRDefault="002B3538" w:rsidP="002B3538">
      <w:pPr>
        <w:pStyle w:val="Normal1"/>
        <w:widowControl w:val="0"/>
        <w:pBdr>
          <w:top w:val="nil"/>
          <w:left w:val="nil"/>
          <w:bottom w:val="nil"/>
          <w:right w:val="nil"/>
          <w:between w:val="nil"/>
        </w:pBdr>
        <w:spacing w:before="272" w:line="240" w:lineRule="auto"/>
        <w:rPr>
          <w:color w:val="FF0000"/>
        </w:rPr>
      </w:pPr>
      <w:r w:rsidRPr="006B1FC8">
        <w:rPr>
          <w:color w:val="FF0000"/>
        </w:rPr>
        <w:t xml:space="preserve">d. Endometrioma  </w:t>
      </w:r>
    </w:p>
    <w:p w14:paraId="740C60BB" w14:textId="77777777" w:rsidR="002B3538" w:rsidRPr="006B1FC8" w:rsidRDefault="002B3538" w:rsidP="002B3538">
      <w:pPr>
        <w:pStyle w:val="Normal1"/>
        <w:widowControl w:val="0"/>
        <w:pBdr>
          <w:top w:val="nil"/>
          <w:left w:val="nil"/>
          <w:bottom w:val="nil"/>
          <w:right w:val="nil"/>
          <w:between w:val="nil"/>
        </w:pBdr>
        <w:spacing w:before="275" w:line="240" w:lineRule="auto"/>
      </w:pPr>
      <w:r w:rsidRPr="006B1FC8">
        <w:t xml:space="preserve">e. Dermoid cyst </w:t>
      </w:r>
    </w:p>
    <w:p w14:paraId="19E7CBC4" w14:textId="77777777" w:rsidR="002B3538" w:rsidRPr="006B1FC8" w:rsidRDefault="002B3538" w:rsidP="002B3538">
      <w:pPr>
        <w:pStyle w:val="Normal1"/>
        <w:widowControl w:val="0"/>
        <w:pBdr>
          <w:top w:val="nil"/>
          <w:left w:val="nil"/>
          <w:bottom w:val="nil"/>
          <w:right w:val="nil"/>
          <w:between w:val="nil"/>
        </w:pBdr>
        <w:spacing w:before="829" w:line="263" w:lineRule="auto"/>
        <w:ind w:left="9" w:right="86" w:hanging="3"/>
      </w:pPr>
      <w:r>
        <w:t xml:space="preserve">48- </w:t>
      </w:r>
      <w:r w:rsidRPr="006B1FC8">
        <w:t xml:space="preserve">A 21-year-old Para 1+1 presents today for contraceptive counselling. She is currently a medical  school student and does not desire pregnancy in the near future. Her past medical and surgical  histories are negative and her physical examination is normal. Which of the following  contraceptive options has the LOWEST FAILURE RATE </w:t>
      </w:r>
    </w:p>
    <w:p w14:paraId="6C80CBFB" w14:textId="77777777" w:rsidR="002B3538" w:rsidRPr="006B1FC8" w:rsidRDefault="002B3538" w:rsidP="002B3538">
      <w:pPr>
        <w:pStyle w:val="Normal1"/>
        <w:widowControl w:val="0"/>
        <w:pBdr>
          <w:top w:val="nil"/>
          <w:left w:val="nil"/>
          <w:bottom w:val="nil"/>
          <w:right w:val="nil"/>
          <w:between w:val="nil"/>
        </w:pBdr>
        <w:spacing w:before="250" w:line="240" w:lineRule="auto"/>
        <w:ind w:left="13"/>
      </w:pPr>
      <w:r w:rsidRPr="006B1FC8">
        <w:t xml:space="preserve">Select one: </w:t>
      </w:r>
    </w:p>
    <w:p w14:paraId="241E5BB7" w14:textId="77777777" w:rsidR="002B3538" w:rsidRPr="006B1FC8" w:rsidRDefault="002B3538" w:rsidP="002B3538">
      <w:pPr>
        <w:pStyle w:val="Normal1"/>
        <w:widowControl w:val="0"/>
        <w:pBdr>
          <w:top w:val="nil"/>
          <w:left w:val="nil"/>
          <w:bottom w:val="nil"/>
          <w:right w:val="nil"/>
          <w:between w:val="nil"/>
        </w:pBdr>
        <w:spacing w:before="272" w:line="240" w:lineRule="auto"/>
        <w:ind w:left="11"/>
        <w:rPr>
          <w:color w:val="0070C0"/>
        </w:rPr>
      </w:pPr>
      <w:r w:rsidRPr="006B1FC8">
        <w:rPr>
          <w:color w:val="0070C0"/>
        </w:rPr>
        <w:lastRenderedPageBreak/>
        <w:t xml:space="preserve">a. Oral contraceptive pills </w:t>
      </w:r>
    </w:p>
    <w:p w14:paraId="3BB134F3"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b. Depo-provera injection </w:t>
      </w:r>
    </w:p>
    <w:p w14:paraId="18493455" w14:textId="77777777" w:rsidR="002B3538" w:rsidRPr="006B1FC8" w:rsidRDefault="002B3538" w:rsidP="002B3538">
      <w:pPr>
        <w:pStyle w:val="Normal1"/>
        <w:widowControl w:val="0"/>
        <w:pBdr>
          <w:top w:val="nil"/>
          <w:left w:val="nil"/>
          <w:bottom w:val="nil"/>
          <w:right w:val="nil"/>
          <w:between w:val="nil"/>
        </w:pBdr>
        <w:spacing w:before="275" w:line="240" w:lineRule="auto"/>
      </w:pPr>
      <w:r w:rsidRPr="006B1FC8">
        <w:t>c</w:t>
      </w:r>
      <w:r>
        <w:t xml:space="preserve">. Copper intrauterine device </w:t>
      </w:r>
    </w:p>
    <w:p w14:paraId="4B69637D" w14:textId="77777777" w:rsidR="002B3538" w:rsidRPr="006B1FC8" w:rsidRDefault="002B3538" w:rsidP="002B3538">
      <w:pPr>
        <w:pStyle w:val="Normal1"/>
        <w:widowControl w:val="0"/>
        <w:pBdr>
          <w:top w:val="nil"/>
          <w:left w:val="nil"/>
          <w:bottom w:val="nil"/>
          <w:right w:val="nil"/>
          <w:between w:val="nil"/>
        </w:pBdr>
        <w:spacing w:before="273" w:line="240" w:lineRule="auto"/>
        <w:ind w:left="10"/>
      </w:pPr>
      <w:r w:rsidRPr="006B1FC8">
        <w:t>d. Levo</w:t>
      </w:r>
      <w:r>
        <w:t xml:space="preserve">norgestrel intrauterine device </w:t>
      </w:r>
      <w:r w:rsidRPr="006B1FC8">
        <w:t xml:space="preserve"> </w:t>
      </w:r>
    </w:p>
    <w:p w14:paraId="251A9E9C" w14:textId="77777777" w:rsidR="002B3538" w:rsidRPr="006B1FC8" w:rsidRDefault="002B3538" w:rsidP="002B3538">
      <w:pPr>
        <w:pStyle w:val="Normal1"/>
        <w:widowControl w:val="0"/>
        <w:pBdr>
          <w:top w:val="nil"/>
          <w:left w:val="nil"/>
          <w:bottom w:val="nil"/>
          <w:right w:val="nil"/>
          <w:between w:val="nil"/>
        </w:pBdr>
        <w:spacing w:before="272" w:line="240" w:lineRule="auto"/>
      </w:pPr>
      <w:r w:rsidRPr="006B1FC8">
        <w:t xml:space="preserve">e. Contraceptive implant </w:t>
      </w:r>
    </w:p>
    <w:p w14:paraId="0943853E" w14:textId="77777777" w:rsidR="002B3538" w:rsidRPr="006B1FC8" w:rsidRDefault="002B3538" w:rsidP="002B3538">
      <w:pPr>
        <w:pStyle w:val="Normal1"/>
        <w:widowControl w:val="0"/>
        <w:pBdr>
          <w:top w:val="nil"/>
          <w:left w:val="nil"/>
          <w:bottom w:val="nil"/>
          <w:right w:val="nil"/>
          <w:between w:val="nil"/>
        </w:pBdr>
        <w:spacing w:before="831" w:line="262" w:lineRule="auto"/>
        <w:ind w:left="10" w:hanging="4"/>
      </w:pPr>
      <w:r>
        <w:t xml:space="preserve">49- </w:t>
      </w:r>
      <w:r w:rsidRPr="006B1FC8">
        <w:t>Which of the following is the best NEXT STEP in the management of a 29- year-old primigravida  at 37 weeks of gestation who presented to the labour room complaining of reduced fetal  movements for the last 1 day. She has uncomplicated pregnancy so far. Her non-stress test  (NST) is reactive but she continues to perceive reduced movements</w:t>
      </w:r>
    </w:p>
    <w:p w14:paraId="7E5B4255" w14:textId="77777777" w:rsidR="002B3538" w:rsidRPr="006B1FC8" w:rsidRDefault="002B3538" w:rsidP="002B3538">
      <w:pPr>
        <w:pStyle w:val="Normal1"/>
        <w:widowControl w:val="0"/>
        <w:pBdr>
          <w:top w:val="nil"/>
          <w:left w:val="nil"/>
          <w:bottom w:val="nil"/>
          <w:right w:val="nil"/>
          <w:between w:val="nil"/>
        </w:pBdr>
        <w:spacing w:line="240" w:lineRule="auto"/>
        <w:ind w:left="13"/>
      </w:pPr>
      <w:r w:rsidRPr="006B1FC8">
        <w:t xml:space="preserve">Select one: </w:t>
      </w:r>
    </w:p>
    <w:p w14:paraId="0E0CBA88"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a. Induction of labour </w:t>
      </w:r>
    </w:p>
    <w:p w14:paraId="195CAC6E" w14:textId="77777777" w:rsidR="002B3538" w:rsidRPr="006B1FC8" w:rsidRDefault="002B3538" w:rsidP="002B3538">
      <w:pPr>
        <w:pStyle w:val="Normal1"/>
        <w:widowControl w:val="0"/>
        <w:pBdr>
          <w:top w:val="nil"/>
          <w:left w:val="nil"/>
          <w:bottom w:val="nil"/>
          <w:right w:val="nil"/>
          <w:between w:val="nil"/>
        </w:pBdr>
        <w:spacing w:before="272" w:line="240" w:lineRule="auto"/>
        <w:ind w:left="13"/>
        <w:rPr>
          <w:color w:val="FF0000"/>
        </w:rPr>
      </w:pPr>
      <w:r w:rsidRPr="006B1FC8">
        <w:rPr>
          <w:color w:val="FF0000"/>
        </w:rPr>
        <w:t xml:space="preserve">b. Reassurance and kick counts at home </w:t>
      </w:r>
    </w:p>
    <w:p w14:paraId="134FB435" w14:textId="77777777" w:rsidR="002B3538" w:rsidRPr="006B1FC8" w:rsidRDefault="002B3538" w:rsidP="002B3538">
      <w:pPr>
        <w:pStyle w:val="Normal1"/>
        <w:widowControl w:val="0"/>
        <w:pBdr>
          <w:top w:val="nil"/>
          <w:left w:val="nil"/>
          <w:bottom w:val="nil"/>
          <w:right w:val="nil"/>
          <w:between w:val="nil"/>
        </w:pBdr>
        <w:spacing w:before="275" w:line="240" w:lineRule="auto"/>
      </w:pPr>
      <w:r w:rsidRPr="006B1FC8">
        <w:t xml:space="preserve">c. Repeat NST in 6 hours </w:t>
      </w:r>
    </w:p>
    <w:p w14:paraId="73C10A3A" w14:textId="77777777" w:rsidR="002B3538" w:rsidRPr="006B1FC8" w:rsidRDefault="002B3538" w:rsidP="002B3538">
      <w:pPr>
        <w:pStyle w:val="Normal1"/>
        <w:widowControl w:val="0"/>
        <w:pBdr>
          <w:top w:val="nil"/>
          <w:left w:val="nil"/>
          <w:bottom w:val="nil"/>
          <w:right w:val="nil"/>
          <w:between w:val="nil"/>
        </w:pBdr>
        <w:spacing w:before="272" w:line="240" w:lineRule="auto"/>
      </w:pPr>
      <w:r w:rsidRPr="006B1FC8">
        <w:t xml:space="preserve">d. Repeat NST in 24 hours </w:t>
      </w:r>
    </w:p>
    <w:p w14:paraId="4FB23D05"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t>e</w:t>
      </w:r>
      <w:r w:rsidRPr="006B1FC8">
        <w:t xml:space="preserve">. Ultrasound for assessment of fetal growth and liquor </w:t>
      </w:r>
    </w:p>
    <w:p w14:paraId="03DBBCAA" w14:textId="77777777" w:rsidR="002B3538" w:rsidRPr="006B1FC8" w:rsidRDefault="002B3538" w:rsidP="002B3538">
      <w:pPr>
        <w:pStyle w:val="Normal1"/>
        <w:widowControl w:val="0"/>
        <w:pBdr>
          <w:top w:val="nil"/>
          <w:left w:val="nil"/>
          <w:bottom w:val="nil"/>
          <w:right w:val="nil"/>
          <w:between w:val="nil"/>
        </w:pBdr>
        <w:spacing w:before="1389" w:line="262" w:lineRule="auto"/>
        <w:ind w:left="5" w:right="162"/>
      </w:pPr>
      <w:r>
        <w:t xml:space="preserve">50- </w:t>
      </w:r>
      <w:r w:rsidRPr="006B1FC8">
        <w:t xml:space="preserve">The MOST appropriate management in a 30-year-old G3P2 woman with dichorionic diamniotic  twin pregnancy attends antenatal clinic at 36 weeks' gestation to discuss mode of delivery.  Ultrasound confirmed that first twin is breech and second twin is in cephalic presentation with  normal growth, liquor and Dopplers of both babies </w:t>
      </w:r>
    </w:p>
    <w:p w14:paraId="1FE1830D" w14:textId="77777777" w:rsidR="002B3538" w:rsidRPr="006B1FC8" w:rsidRDefault="002B3538" w:rsidP="002B3538">
      <w:pPr>
        <w:pStyle w:val="Normal1"/>
        <w:widowControl w:val="0"/>
        <w:pBdr>
          <w:top w:val="nil"/>
          <w:left w:val="nil"/>
          <w:bottom w:val="nil"/>
          <w:right w:val="nil"/>
          <w:between w:val="nil"/>
        </w:pBdr>
        <w:spacing w:before="254" w:line="240" w:lineRule="auto"/>
        <w:ind w:left="13"/>
      </w:pPr>
      <w:r w:rsidRPr="006B1FC8">
        <w:t xml:space="preserve">Select one: </w:t>
      </w:r>
    </w:p>
    <w:p w14:paraId="296D5387" w14:textId="77777777" w:rsidR="002B3538" w:rsidRPr="006B1FC8" w:rsidRDefault="002B3538" w:rsidP="002B3538">
      <w:pPr>
        <w:pStyle w:val="Normal1"/>
        <w:widowControl w:val="0"/>
        <w:pBdr>
          <w:top w:val="nil"/>
          <w:left w:val="nil"/>
          <w:bottom w:val="nil"/>
          <w:right w:val="nil"/>
          <w:between w:val="nil"/>
        </w:pBdr>
        <w:spacing w:before="272" w:line="240" w:lineRule="auto"/>
        <w:ind w:left="13"/>
        <w:rPr>
          <w:color w:val="FF0000"/>
        </w:rPr>
      </w:pPr>
      <w:r w:rsidRPr="006B1FC8">
        <w:rPr>
          <w:color w:val="FF0000"/>
        </w:rPr>
        <w:t>a. Elective caesarean section at 37 weeks</w:t>
      </w:r>
      <w:r>
        <w:rPr>
          <w:color w:val="FF0000"/>
        </w:rPr>
        <w:t xml:space="preserve"> </w:t>
      </w:r>
    </w:p>
    <w:p w14:paraId="622A38A9" w14:textId="77777777" w:rsidR="002B3538" w:rsidRPr="006B1FC8" w:rsidRDefault="002B3538" w:rsidP="002B3538">
      <w:pPr>
        <w:pStyle w:val="Normal1"/>
        <w:widowControl w:val="0"/>
        <w:pBdr>
          <w:top w:val="nil"/>
          <w:left w:val="nil"/>
          <w:bottom w:val="nil"/>
          <w:right w:val="nil"/>
          <w:between w:val="nil"/>
        </w:pBdr>
        <w:spacing w:before="273" w:line="240" w:lineRule="auto"/>
        <w:ind w:left="78"/>
      </w:pPr>
      <w:r w:rsidRPr="006B1FC8">
        <w:t xml:space="preserve">b. Induction of labour </w:t>
      </w:r>
    </w:p>
    <w:p w14:paraId="08CC8457"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c. Expectant management w</w:t>
      </w:r>
      <w:r>
        <w:t xml:space="preserve">aiting for spontaneous labour </w:t>
      </w:r>
      <w:r w:rsidRPr="006B1FC8">
        <w:t xml:space="preserve"> </w:t>
      </w:r>
    </w:p>
    <w:p w14:paraId="28FDA206" w14:textId="77777777" w:rsidR="002B3538" w:rsidRPr="006B1FC8" w:rsidRDefault="002B3538" w:rsidP="002B3538">
      <w:pPr>
        <w:pStyle w:val="Normal1"/>
        <w:widowControl w:val="0"/>
        <w:pBdr>
          <w:top w:val="nil"/>
          <w:left w:val="nil"/>
          <w:bottom w:val="nil"/>
          <w:right w:val="nil"/>
          <w:between w:val="nil"/>
        </w:pBdr>
        <w:spacing w:before="275" w:line="240" w:lineRule="auto"/>
        <w:ind w:left="10"/>
      </w:pPr>
      <w:r w:rsidRPr="006B1FC8">
        <w:t>d. External cephal</w:t>
      </w:r>
      <w:r>
        <w:t xml:space="preserve">ic version for the first twin </w:t>
      </w:r>
      <w:r w:rsidRPr="006B1FC8">
        <w:t xml:space="preserve"> </w:t>
      </w:r>
    </w:p>
    <w:p w14:paraId="253D7E4C"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e Emergency cesarean section </w:t>
      </w:r>
    </w:p>
    <w:p w14:paraId="4322F357" w14:textId="77777777" w:rsidR="002B3538" w:rsidRPr="006B1FC8" w:rsidRDefault="002B3538" w:rsidP="002B3538">
      <w:pPr>
        <w:pStyle w:val="Normal1"/>
        <w:widowControl w:val="0"/>
        <w:pBdr>
          <w:top w:val="nil"/>
          <w:left w:val="nil"/>
          <w:bottom w:val="nil"/>
          <w:right w:val="nil"/>
          <w:between w:val="nil"/>
        </w:pBdr>
        <w:spacing w:before="829" w:line="263" w:lineRule="auto"/>
        <w:ind w:left="9" w:right="296" w:hanging="3"/>
      </w:pPr>
      <w:r>
        <w:t xml:space="preserve">51- </w:t>
      </w:r>
      <w:r w:rsidRPr="006B1FC8">
        <w:t xml:space="preserve">A 28-year-old G2P1 presents at 38 weeks of gestation for discussion of a trial of labour after  previous low transverse cesarean section for fetal distress. She is otherwise healthy and fetal  surveillance is </w:t>
      </w:r>
      <w:r w:rsidRPr="006B1FC8">
        <w:lastRenderedPageBreak/>
        <w:t xml:space="preserve">reassuring. Estimated fetal weight is 3.6 kg on ultrasound. Choose the  CORRECT statement </w:t>
      </w:r>
    </w:p>
    <w:p w14:paraId="2EDE2041" w14:textId="77777777" w:rsidR="002B3538" w:rsidRPr="006B1FC8" w:rsidRDefault="002B3538" w:rsidP="002B3538">
      <w:pPr>
        <w:pStyle w:val="Normal1"/>
        <w:widowControl w:val="0"/>
        <w:pBdr>
          <w:top w:val="nil"/>
          <w:left w:val="nil"/>
          <w:bottom w:val="nil"/>
          <w:right w:val="nil"/>
          <w:between w:val="nil"/>
        </w:pBdr>
        <w:spacing w:before="250" w:line="240" w:lineRule="auto"/>
        <w:ind w:left="13"/>
      </w:pPr>
      <w:r w:rsidRPr="006B1FC8">
        <w:t xml:space="preserve">Select one: </w:t>
      </w:r>
    </w:p>
    <w:p w14:paraId="1A883AAD" w14:textId="77777777" w:rsidR="002B3538" w:rsidRDefault="002B3538" w:rsidP="002B3538">
      <w:pPr>
        <w:pStyle w:val="Normal1"/>
        <w:widowControl w:val="0"/>
        <w:pBdr>
          <w:top w:val="nil"/>
          <w:left w:val="nil"/>
          <w:bottom w:val="nil"/>
          <w:right w:val="nil"/>
          <w:between w:val="nil"/>
        </w:pBdr>
        <w:spacing w:before="272" w:line="481" w:lineRule="auto"/>
        <w:ind w:left="11" w:right="178"/>
      </w:pPr>
      <w:r w:rsidRPr="006B1FC8">
        <w:t xml:space="preserve">a. Prior vaginal delivery has no effect on the success rate of induction of labour </w:t>
      </w:r>
    </w:p>
    <w:p w14:paraId="773FC940" w14:textId="77777777" w:rsidR="002B3538" w:rsidRDefault="002B3538" w:rsidP="002B3538">
      <w:pPr>
        <w:pStyle w:val="Normal1"/>
        <w:widowControl w:val="0"/>
        <w:pBdr>
          <w:top w:val="nil"/>
          <w:left w:val="nil"/>
          <w:bottom w:val="nil"/>
          <w:right w:val="nil"/>
          <w:between w:val="nil"/>
        </w:pBdr>
        <w:spacing w:before="272" w:line="481" w:lineRule="auto"/>
        <w:ind w:left="11" w:right="178"/>
      </w:pPr>
      <w:r w:rsidRPr="006B1FC8">
        <w:t xml:space="preserve">b. Misoprostol 25 micrograms intravaginally every 4-6 hours is appropriate </w:t>
      </w:r>
    </w:p>
    <w:p w14:paraId="65188440" w14:textId="77777777" w:rsidR="002B3538" w:rsidRDefault="002B3538" w:rsidP="002B3538">
      <w:pPr>
        <w:pStyle w:val="Normal1"/>
        <w:widowControl w:val="0"/>
        <w:pBdr>
          <w:top w:val="nil"/>
          <w:left w:val="nil"/>
          <w:bottom w:val="nil"/>
          <w:right w:val="nil"/>
          <w:between w:val="nil"/>
        </w:pBdr>
        <w:spacing w:before="272" w:line="481" w:lineRule="auto"/>
        <w:ind w:left="11" w:right="178"/>
      </w:pPr>
      <w:r w:rsidRPr="006B1FC8">
        <w:t>c. Trial of labour after cesarean section is most successful if the Bishop's score is less than 7</w:t>
      </w:r>
    </w:p>
    <w:p w14:paraId="78966995" w14:textId="77777777" w:rsidR="002B3538" w:rsidRPr="006B1FC8" w:rsidRDefault="002B3538" w:rsidP="002B3538">
      <w:pPr>
        <w:pStyle w:val="Normal1"/>
        <w:widowControl w:val="0"/>
        <w:pBdr>
          <w:top w:val="nil"/>
          <w:left w:val="nil"/>
          <w:bottom w:val="nil"/>
          <w:right w:val="nil"/>
          <w:between w:val="nil"/>
        </w:pBdr>
        <w:spacing w:before="272" w:line="481" w:lineRule="auto"/>
        <w:ind w:left="11" w:right="178"/>
      </w:pPr>
      <w:r w:rsidRPr="006B1FC8">
        <w:t xml:space="preserve">d. Oxytocin can't be used as a method of induction of labour in this case due to risk of uterine rupture </w:t>
      </w:r>
    </w:p>
    <w:p w14:paraId="3D5D6D45" w14:textId="77777777" w:rsidR="002B3538" w:rsidRPr="006B1FC8" w:rsidRDefault="002B3538" w:rsidP="002B3538">
      <w:pPr>
        <w:pStyle w:val="Normal1"/>
        <w:widowControl w:val="0"/>
        <w:pBdr>
          <w:top w:val="nil"/>
          <w:left w:val="nil"/>
          <w:bottom w:val="nil"/>
          <w:right w:val="nil"/>
          <w:between w:val="nil"/>
        </w:pBdr>
        <w:spacing w:before="251" w:line="265" w:lineRule="auto"/>
        <w:ind w:left="11" w:right="391" w:firstLine="1"/>
        <w:rPr>
          <w:color w:val="FF0000"/>
        </w:rPr>
      </w:pPr>
      <w:r w:rsidRPr="006B1FC8">
        <w:rPr>
          <w:color w:val="FF0000"/>
        </w:rPr>
        <w:t xml:space="preserve">e. Trial of labour after cesarean section should take place where there is accessibility for  emergent cesarean section </w:t>
      </w:r>
    </w:p>
    <w:p w14:paraId="4435B886" w14:textId="77777777" w:rsidR="002B3538" w:rsidRPr="006B1FC8" w:rsidRDefault="002B3538" w:rsidP="002B3538">
      <w:pPr>
        <w:pStyle w:val="Normal1"/>
        <w:widowControl w:val="0"/>
        <w:pBdr>
          <w:top w:val="nil"/>
          <w:left w:val="nil"/>
          <w:bottom w:val="nil"/>
          <w:right w:val="nil"/>
          <w:between w:val="nil"/>
        </w:pBdr>
        <w:spacing w:before="1363" w:line="264" w:lineRule="auto"/>
        <w:ind w:left="5" w:right="208"/>
      </w:pPr>
      <w:r>
        <w:t xml:space="preserve">52- </w:t>
      </w:r>
      <w:r w:rsidRPr="006B1FC8">
        <w:t xml:space="preserve">The BEST action to be done in a 60-year-old post menopausal woman who is using tamoxifen  for breast cancer and presents with history of postmenopausal bleeding. A transvaginal  ultrasound shows an endometrial thickness of 3 mm </w:t>
      </w:r>
    </w:p>
    <w:p w14:paraId="5BF4B8F5" w14:textId="77777777" w:rsidR="002B3538" w:rsidRPr="006B1FC8" w:rsidRDefault="002B3538" w:rsidP="002B3538">
      <w:pPr>
        <w:pStyle w:val="Normal1"/>
        <w:widowControl w:val="0"/>
        <w:pBdr>
          <w:top w:val="nil"/>
          <w:left w:val="nil"/>
          <w:bottom w:val="nil"/>
          <w:right w:val="nil"/>
          <w:between w:val="nil"/>
        </w:pBdr>
        <w:spacing w:before="250" w:line="240" w:lineRule="auto"/>
        <w:ind w:left="13"/>
      </w:pPr>
      <w:r w:rsidRPr="006B1FC8">
        <w:t xml:space="preserve">Select one: </w:t>
      </w:r>
    </w:p>
    <w:p w14:paraId="56686565"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a. Reassuring because the endometrial thickness is less than 6 mm  </w:t>
      </w:r>
    </w:p>
    <w:p w14:paraId="7E06BE16"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b. Hysteroscopy with targeted endometrial biopsy  </w:t>
      </w:r>
    </w:p>
    <w:p w14:paraId="63B74F7F" w14:textId="77777777" w:rsidR="002B3538" w:rsidRPr="006B1FC8" w:rsidRDefault="002B3538" w:rsidP="002B3538">
      <w:pPr>
        <w:pStyle w:val="Normal1"/>
        <w:widowControl w:val="0"/>
        <w:pBdr>
          <w:top w:val="nil"/>
          <w:left w:val="nil"/>
          <w:bottom w:val="nil"/>
          <w:right w:val="nil"/>
          <w:between w:val="nil"/>
        </w:pBdr>
        <w:spacing w:before="275" w:line="240" w:lineRule="auto"/>
      </w:pPr>
      <w:r w:rsidRPr="006B1FC8">
        <w:t xml:space="preserve">c. Pipelle biopsy </w:t>
      </w:r>
    </w:p>
    <w:p w14:paraId="0A719E92" w14:textId="77777777" w:rsidR="002B3538" w:rsidRPr="006B1FC8" w:rsidRDefault="002B3538" w:rsidP="002B3538">
      <w:pPr>
        <w:pStyle w:val="Normal1"/>
        <w:widowControl w:val="0"/>
        <w:pBdr>
          <w:top w:val="nil"/>
          <w:left w:val="nil"/>
          <w:bottom w:val="nil"/>
          <w:right w:val="nil"/>
          <w:between w:val="nil"/>
        </w:pBdr>
        <w:spacing w:before="272" w:line="240" w:lineRule="auto"/>
        <w:ind w:left="11"/>
        <w:rPr>
          <w:color w:val="FF0000"/>
        </w:rPr>
      </w:pPr>
      <w:r w:rsidRPr="006B1FC8">
        <w:rPr>
          <w:color w:val="FF0000"/>
        </w:rPr>
        <w:t xml:space="preserve">d. Repeat ultrasound scan after 8 weeks </w:t>
      </w:r>
    </w:p>
    <w:p w14:paraId="6A5EF166" w14:textId="77777777" w:rsidR="002B3538" w:rsidRDefault="002B3538" w:rsidP="002B3538">
      <w:pPr>
        <w:pStyle w:val="Normal1"/>
        <w:widowControl w:val="0"/>
        <w:pBdr>
          <w:top w:val="nil"/>
          <w:left w:val="nil"/>
          <w:bottom w:val="nil"/>
          <w:right w:val="nil"/>
          <w:between w:val="nil"/>
        </w:pBdr>
        <w:spacing w:before="272" w:line="240" w:lineRule="auto"/>
      </w:pPr>
      <w:r w:rsidRPr="006B1FC8">
        <w:t xml:space="preserve">e. Saline hysterosonography </w:t>
      </w:r>
    </w:p>
    <w:p w14:paraId="0FBA092C" w14:textId="575FB7AF" w:rsidR="002B3538" w:rsidRPr="006B1FC8" w:rsidRDefault="002B3538" w:rsidP="002B3538">
      <w:pPr>
        <w:pStyle w:val="Normal1"/>
        <w:widowControl w:val="0"/>
        <w:pBdr>
          <w:top w:val="nil"/>
          <w:left w:val="nil"/>
          <w:bottom w:val="nil"/>
          <w:right w:val="nil"/>
          <w:between w:val="nil"/>
        </w:pBdr>
        <w:spacing w:before="272" w:line="240" w:lineRule="auto"/>
      </w:pPr>
      <w:r>
        <w:t xml:space="preserve">53- </w:t>
      </w:r>
      <w:r w:rsidRPr="006B1FC8">
        <w:t xml:space="preserve">The most appropriate NEXT STEP in management of: A 36-year-old woman, Para 4, comes to  the physician for a routine gynaecological examination. She feels well. Menses occur with  normal flow at regular 28-day intervals and last for 5 days. She is sexually active and on  condoms inconsistently. She has smoked 10 cigarettes daily for the past 15 years. The patient's vital signs are within normal limits. Pelvic exam shows no abnormalities. Urine pregnancy test is  negative. A Pap smear shows atypical glandular cells. </w:t>
      </w:r>
    </w:p>
    <w:p w14:paraId="6EFE8E6F" w14:textId="77777777" w:rsidR="002B3538" w:rsidRPr="006B1FC8" w:rsidRDefault="002B3538" w:rsidP="002B3538">
      <w:pPr>
        <w:pStyle w:val="Normal1"/>
        <w:widowControl w:val="0"/>
        <w:pBdr>
          <w:top w:val="nil"/>
          <w:left w:val="nil"/>
          <w:bottom w:val="nil"/>
          <w:right w:val="nil"/>
          <w:between w:val="nil"/>
        </w:pBdr>
        <w:spacing w:before="251" w:line="240" w:lineRule="auto"/>
        <w:ind w:left="13"/>
      </w:pPr>
      <w:r w:rsidRPr="006B1FC8">
        <w:t xml:space="preserve">Select one: </w:t>
      </w:r>
    </w:p>
    <w:p w14:paraId="36AB3408" w14:textId="77777777" w:rsidR="002B3538" w:rsidRPr="006B1FC8" w:rsidRDefault="002B3538" w:rsidP="002B3538">
      <w:pPr>
        <w:pStyle w:val="Normal1"/>
        <w:widowControl w:val="0"/>
        <w:pBdr>
          <w:top w:val="nil"/>
          <w:left w:val="nil"/>
          <w:bottom w:val="nil"/>
          <w:right w:val="nil"/>
          <w:between w:val="nil"/>
        </w:pBdr>
        <w:spacing w:before="275" w:line="240" w:lineRule="auto"/>
        <w:ind w:left="11"/>
      </w:pPr>
      <w:r w:rsidRPr="006B1FC8">
        <w:t xml:space="preserve">a. Repeat cervical cytology at 12 months </w:t>
      </w:r>
    </w:p>
    <w:p w14:paraId="60F7EC8C" w14:textId="77777777" w:rsidR="002B3538" w:rsidRPr="00434FE0" w:rsidRDefault="002B3538" w:rsidP="002B3538">
      <w:pPr>
        <w:pStyle w:val="Normal1"/>
        <w:widowControl w:val="0"/>
        <w:pBdr>
          <w:top w:val="nil"/>
          <w:left w:val="nil"/>
          <w:bottom w:val="nil"/>
          <w:right w:val="nil"/>
          <w:between w:val="nil"/>
        </w:pBdr>
        <w:spacing w:before="272" w:line="240" w:lineRule="auto"/>
        <w:ind w:left="11"/>
        <w:rPr>
          <w:color w:val="FF0000"/>
        </w:rPr>
      </w:pPr>
      <w:r w:rsidRPr="00434FE0">
        <w:rPr>
          <w:color w:val="FF0000"/>
        </w:rPr>
        <w:t xml:space="preserve">b. Perform colposcopy with endocervical and endometrial sampling </w:t>
      </w:r>
    </w:p>
    <w:p w14:paraId="223AA84E" w14:textId="77777777" w:rsidR="002B3538" w:rsidRPr="006B1FC8" w:rsidRDefault="002B3538" w:rsidP="002B3538">
      <w:pPr>
        <w:pStyle w:val="Normal1"/>
        <w:widowControl w:val="0"/>
        <w:pBdr>
          <w:top w:val="nil"/>
          <w:left w:val="nil"/>
          <w:bottom w:val="nil"/>
          <w:right w:val="nil"/>
          <w:between w:val="nil"/>
        </w:pBdr>
        <w:spacing w:before="272" w:line="240" w:lineRule="auto"/>
      </w:pPr>
      <w:r w:rsidRPr="006B1FC8">
        <w:t xml:space="preserve">c. Perform a diagnostic loop electrosurgical excision </w:t>
      </w:r>
    </w:p>
    <w:p w14:paraId="3F576BF6" w14:textId="77777777" w:rsidR="002B3538" w:rsidRPr="006B1FC8" w:rsidRDefault="002B3538" w:rsidP="002B3538">
      <w:pPr>
        <w:pStyle w:val="Normal1"/>
        <w:widowControl w:val="0"/>
        <w:pBdr>
          <w:top w:val="nil"/>
          <w:left w:val="nil"/>
          <w:bottom w:val="nil"/>
          <w:right w:val="nil"/>
          <w:between w:val="nil"/>
        </w:pBdr>
        <w:spacing w:before="272" w:line="240" w:lineRule="auto"/>
      </w:pPr>
      <w:r w:rsidRPr="006B1FC8">
        <w:lastRenderedPageBreak/>
        <w:t xml:space="preserve">d. Test for oncogenic human papillomavirus </w:t>
      </w:r>
    </w:p>
    <w:p w14:paraId="17D59BFA" w14:textId="77777777" w:rsidR="002B3538" w:rsidRDefault="002B3538" w:rsidP="002B3538">
      <w:pPr>
        <w:pStyle w:val="Normal1"/>
        <w:widowControl w:val="0"/>
        <w:pBdr>
          <w:top w:val="nil"/>
          <w:left w:val="nil"/>
          <w:bottom w:val="nil"/>
          <w:right w:val="nil"/>
          <w:between w:val="nil"/>
        </w:pBdr>
        <w:spacing w:before="275" w:line="240" w:lineRule="auto"/>
        <w:ind w:left="11"/>
      </w:pPr>
      <w:r w:rsidRPr="006B1FC8">
        <w:t xml:space="preserve">e. Perform colposcopy and cytology every 6 months for 2 years </w:t>
      </w:r>
    </w:p>
    <w:p w14:paraId="78CD96F7" w14:textId="77777777" w:rsidR="002B3538" w:rsidRDefault="002B3538" w:rsidP="002B3538">
      <w:pPr>
        <w:pStyle w:val="Normal1"/>
        <w:widowControl w:val="0"/>
        <w:pBdr>
          <w:top w:val="nil"/>
          <w:left w:val="nil"/>
          <w:bottom w:val="nil"/>
          <w:right w:val="nil"/>
          <w:between w:val="nil"/>
        </w:pBdr>
        <w:spacing w:before="275" w:line="240" w:lineRule="auto"/>
        <w:ind w:left="11"/>
      </w:pPr>
    </w:p>
    <w:p w14:paraId="02257713" w14:textId="77777777" w:rsidR="002B3538" w:rsidRPr="006B1FC8" w:rsidRDefault="002B3538" w:rsidP="002B3538">
      <w:pPr>
        <w:pStyle w:val="Normal1"/>
        <w:widowControl w:val="0"/>
        <w:pBdr>
          <w:top w:val="nil"/>
          <w:left w:val="nil"/>
          <w:bottom w:val="nil"/>
          <w:right w:val="nil"/>
          <w:between w:val="nil"/>
        </w:pBdr>
        <w:spacing w:before="275" w:line="240" w:lineRule="auto"/>
        <w:ind w:left="11"/>
      </w:pPr>
      <w:r>
        <w:t xml:space="preserve">54- </w:t>
      </w:r>
      <w:r w:rsidRPr="006B1FC8">
        <w:t xml:space="preserve">Which of the following is the MOST LIKLEY diagnosis in: a pregnant at 8 weeks of gestation  who presented to the antenatal clinic with her booking investigations were unremarkable aside  from a platelet count of 30,000 per microL. She has no personal and family history of  thrombocytopenia. Blood film also showed a platelet count of approximately 30,000 per microL.  She is not </w:t>
      </w:r>
      <w:r>
        <w:t xml:space="preserve">taking any new medications and </w:t>
      </w:r>
      <w:r w:rsidRPr="006B1FC8">
        <w:t xml:space="preserve">as no other medical conditions </w:t>
      </w:r>
    </w:p>
    <w:p w14:paraId="7255B265" w14:textId="77777777" w:rsidR="002B3538" w:rsidRPr="006B1FC8" w:rsidRDefault="002B3538" w:rsidP="002B3538">
      <w:pPr>
        <w:pStyle w:val="Normal1"/>
        <w:widowControl w:val="0"/>
        <w:pBdr>
          <w:top w:val="nil"/>
          <w:left w:val="nil"/>
          <w:bottom w:val="nil"/>
          <w:right w:val="nil"/>
          <w:between w:val="nil"/>
        </w:pBdr>
        <w:spacing w:before="251" w:line="240" w:lineRule="auto"/>
        <w:ind w:left="13"/>
      </w:pPr>
      <w:r w:rsidRPr="006B1FC8">
        <w:t xml:space="preserve">Select one: </w:t>
      </w:r>
    </w:p>
    <w:p w14:paraId="5CA9CA1F" w14:textId="77777777" w:rsidR="002B3538" w:rsidRPr="00434FE0" w:rsidRDefault="002B3538" w:rsidP="002B3538">
      <w:pPr>
        <w:pStyle w:val="Normal1"/>
        <w:widowControl w:val="0"/>
        <w:pBdr>
          <w:top w:val="nil"/>
          <w:left w:val="nil"/>
          <w:bottom w:val="nil"/>
          <w:right w:val="nil"/>
          <w:between w:val="nil"/>
        </w:pBdr>
        <w:spacing w:before="272" w:line="240" w:lineRule="auto"/>
        <w:ind w:left="10"/>
        <w:rPr>
          <w:color w:val="FF0000"/>
        </w:rPr>
      </w:pPr>
      <w:r w:rsidRPr="00434FE0">
        <w:rPr>
          <w:color w:val="FF0000"/>
        </w:rPr>
        <w:t xml:space="preserve">a. Immune thrombocytopenic purpura  </w:t>
      </w:r>
    </w:p>
    <w:p w14:paraId="78BBFAB9" w14:textId="77777777" w:rsidR="002B3538" w:rsidRPr="006B1FC8" w:rsidRDefault="002B3538" w:rsidP="002B3538">
      <w:pPr>
        <w:pStyle w:val="Normal1"/>
        <w:widowControl w:val="0"/>
        <w:pBdr>
          <w:top w:val="nil"/>
          <w:left w:val="nil"/>
          <w:bottom w:val="nil"/>
          <w:right w:val="nil"/>
          <w:between w:val="nil"/>
        </w:pBdr>
        <w:spacing w:before="272" w:line="240" w:lineRule="auto"/>
        <w:ind w:left="78"/>
      </w:pPr>
      <w:r w:rsidRPr="00434FE0">
        <w:t>b. Gestational thrombocytopenia</w:t>
      </w:r>
      <w:r w:rsidRPr="006B1FC8">
        <w:t xml:space="preserve">  </w:t>
      </w:r>
    </w:p>
    <w:p w14:paraId="5E8E87E3" w14:textId="77777777" w:rsidR="002B3538" w:rsidRPr="006B1FC8" w:rsidRDefault="002B3538" w:rsidP="002B3538">
      <w:pPr>
        <w:pStyle w:val="Normal1"/>
        <w:widowControl w:val="0"/>
        <w:pBdr>
          <w:top w:val="nil"/>
          <w:left w:val="nil"/>
          <w:bottom w:val="nil"/>
          <w:right w:val="nil"/>
          <w:between w:val="nil"/>
        </w:pBdr>
        <w:spacing w:before="272" w:line="240" w:lineRule="auto"/>
        <w:ind w:left="74"/>
      </w:pPr>
      <w:r w:rsidRPr="006B1FC8">
        <w:t xml:space="preserve">c. HELLP syndrome  </w:t>
      </w:r>
    </w:p>
    <w:p w14:paraId="1CFFF2E6" w14:textId="77777777" w:rsidR="002B3538" w:rsidRPr="006B1FC8" w:rsidRDefault="002B3538" w:rsidP="002B3538">
      <w:pPr>
        <w:pStyle w:val="Normal1"/>
        <w:widowControl w:val="0"/>
        <w:pBdr>
          <w:top w:val="nil"/>
          <w:left w:val="nil"/>
          <w:bottom w:val="nil"/>
          <w:right w:val="nil"/>
          <w:between w:val="nil"/>
        </w:pBdr>
        <w:spacing w:before="275" w:line="240" w:lineRule="auto"/>
        <w:ind w:left="72"/>
      </w:pPr>
      <w:r w:rsidRPr="006B1FC8">
        <w:t xml:space="preserve">d. Pseudo thrombocytopenia </w:t>
      </w:r>
    </w:p>
    <w:p w14:paraId="22161675" w14:textId="77777777" w:rsidR="002B3538" w:rsidRPr="006B1FC8" w:rsidRDefault="002B3538" w:rsidP="002B3538">
      <w:pPr>
        <w:pStyle w:val="Normal1"/>
        <w:widowControl w:val="0"/>
        <w:pBdr>
          <w:top w:val="nil"/>
          <w:left w:val="nil"/>
          <w:bottom w:val="nil"/>
          <w:right w:val="nil"/>
          <w:between w:val="nil"/>
        </w:pBdr>
        <w:spacing w:before="272" w:line="240" w:lineRule="auto"/>
        <w:ind w:left="74"/>
      </w:pPr>
      <w:r w:rsidRPr="006B1FC8">
        <w:t xml:space="preserve">e. Thrombotic thrombocytopenic purpura </w:t>
      </w:r>
    </w:p>
    <w:p w14:paraId="4468431F" w14:textId="77777777" w:rsidR="002B3538" w:rsidRDefault="002B3538" w:rsidP="002B3538">
      <w:pPr>
        <w:pStyle w:val="Normal1"/>
        <w:widowControl w:val="0"/>
        <w:pBdr>
          <w:top w:val="nil"/>
          <w:left w:val="nil"/>
          <w:bottom w:val="nil"/>
          <w:right w:val="nil"/>
          <w:between w:val="nil"/>
        </w:pBdr>
        <w:spacing w:before="829" w:line="263" w:lineRule="auto"/>
        <w:ind w:left="9" w:right="61" w:hanging="3"/>
      </w:pPr>
      <w:r>
        <w:t xml:space="preserve">55- </w:t>
      </w:r>
      <w:r w:rsidRPr="006B1FC8">
        <w:t>What are the MOST appropriate management in a primigravida at 32 weeks' gestation who was  diagnosed with a small for gestational age fetus at 28 weeks and having regular ulrasound  scans afterward. The scan today confirmed fetal growth below the third centile with decreased  amniotic fluid index and reversed end diastolic blood flow in umbilical artery Doppler</w:t>
      </w:r>
    </w:p>
    <w:p w14:paraId="6EE3D413" w14:textId="77777777" w:rsidR="002B3538" w:rsidRPr="006B1FC8" w:rsidRDefault="002B3538" w:rsidP="002B3538">
      <w:pPr>
        <w:pStyle w:val="Normal1"/>
        <w:widowControl w:val="0"/>
        <w:pBdr>
          <w:top w:val="nil"/>
          <w:left w:val="nil"/>
          <w:bottom w:val="nil"/>
          <w:right w:val="nil"/>
          <w:between w:val="nil"/>
        </w:pBdr>
        <w:spacing w:before="829" w:line="263" w:lineRule="auto"/>
        <w:ind w:left="9" w:right="61" w:hanging="3"/>
      </w:pPr>
      <w:r w:rsidRPr="006B1FC8">
        <w:t xml:space="preserve">Select one: </w:t>
      </w:r>
    </w:p>
    <w:p w14:paraId="354BD89C" w14:textId="77777777" w:rsidR="002B3538" w:rsidRPr="00434FE0" w:rsidRDefault="002B3538" w:rsidP="002B3538">
      <w:pPr>
        <w:pStyle w:val="Normal1"/>
        <w:widowControl w:val="0"/>
        <w:pBdr>
          <w:top w:val="nil"/>
          <w:left w:val="nil"/>
          <w:bottom w:val="nil"/>
          <w:right w:val="nil"/>
          <w:between w:val="nil"/>
        </w:pBdr>
        <w:spacing w:before="272" w:line="240" w:lineRule="auto"/>
        <w:ind w:left="13"/>
        <w:rPr>
          <w:color w:val="FF0000"/>
        </w:rPr>
      </w:pPr>
      <w:r w:rsidRPr="00434FE0">
        <w:rPr>
          <w:color w:val="FF0000"/>
        </w:rPr>
        <w:t xml:space="preserve">a. Urgent caesarean section  </w:t>
      </w:r>
    </w:p>
    <w:p w14:paraId="39C1AE51"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b. Caesarean section by 34 weeks  </w:t>
      </w:r>
    </w:p>
    <w:p w14:paraId="56492481" w14:textId="77777777" w:rsidR="002B3538" w:rsidRPr="006B1FC8" w:rsidRDefault="002B3538" w:rsidP="002B3538">
      <w:pPr>
        <w:pStyle w:val="Normal1"/>
        <w:widowControl w:val="0"/>
        <w:pBdr>
          <w:top w:val="nil"/>
          <w:left w:val="nil"/>
          <w:bottom w:val="nil"/>
          <w:right w:val="nil"/>
          <w:between w:val="nil"/>
        </w:pBdr>
        <w:spacing w:before="275" w:line="240" w:lineRule="auto"/>
        <w:ind w:left="11"/>
      </w:pPr>
      <w:r w:rsidRPr="006B1FC8">
        <w:t xml:space="preserve">c. Immediate induction of labour  </w:t>
      </w:r>
    </w:p>
    <w:p w14:paraId="4F0A42DA"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d. Induction of labour at 34 weeks  </w:t>
      </w:r>
    </w:p>
    <w:p w14:paraId="57B384CD"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e. Induction of labour at 36 weeks </w:t>
      </w:r>
    </w:p>
    <w:p w14:paraId="1CFAA3FC" w14:textId="77777777" w:rsidR="002B3538" w:rsidRPr="006B1FC8" w:rsidRDefault="002B3538" w:rsidP="002B3538">
      <w:pPr>
        <w:pStyle w:val="Normal1"/>
        <w:widowControl w:val="0"/>
        <w:pBdr>
          <w:top w:val="nil"/>
          <w:left w:val="nil"/>
          <w:bottom w:val="nil"/>
          <w:right w:val="nil"/>
          <w:between w:val="nil"/>
        </w:pBdr>
        <w:spacing w:before="832" w:line="240" w:lineRule="auto"/>
        <w:ind w:left="21"/>
      </w:pPr>
      <w:r>
        <w:t xml:space="preserve">56- </w:t>
      </w:r>
      <w:r w:rsidRPr="006B1FC8">
        <w:t xml:space="preserve">Fetal heart tracing in laboring woman is considered normal in case of </w:t>
      </w:r>
    </w:p>
    <w:p w14:paraId="5671C985" w14:textId="77777777" w:rsidR="002B3538" w:rsidRPr="006B1FC8" w:rsidRDefault="002B3538" w:rsidP="002B3538">
      <w:pPr>
        <w:pStyle w:val="Normal1"/>
        <w:widowControl w:val="0"/>
        <w:pBdr>
          <w:top w:val="nil"/>
          <w:left w:val="nil"/>
          <w:bottom w:val="nil"/>
          <w:right w:val="nil"/>
          <w:between w:val="nil"/>
        </w:pBdr>
        <w:spacing w:before="272" w:line="240" w:lineRule="auto"/>
        <w:ind w:left="13"/>
      </w:pPr>
      <w:r w:rsidRPr="006B1FC8">
        <w:t xml:space="preserve">Select one: </w:t>
      </w:r>
    </w:p>
    <w:p w14:paraId="664CDE63" w14:textId="77777777" w:rsidR="002B3538" w:rsidRPr="00434FE0" w:rsidRDefault="002B3538" w:rsidP="002B3538">
      <w:pPr>
        <w:pStyle w:val="Normal1"/>
        <w:widowControl w:val="0"/>
        <w:pBdr>
          <w:top w:val="nil"/>
          <w:left w:val="nil"/>
          <w:bottom w:val="nil"/>
          <w:right w:val="nil"/>
          <w:between w:val="nil"/>
        </w:pBdr>
        <w:spacing w:before="272" w:line="240" w:lineRule="auto"/>
        <w:ind w:left="13"/>
        <w:rPr>
          <w:color w:val="FF0000"/>
        </w:rPr>
      </w:pPr>
      <w:r w:rsidRPr="00434FE0">
        <w:rPr>
          <w:color w:val="FF0000"/>
        </w:rPr>
        <w:t xml:space="preserve">a. 5-25 bpm fetal heart variability with no accelerations  </w:t>
      </w:r>
    </w:p>
    <w:p w14:paraId="2DFC6B76"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lastRenderedPageBreak/>
        <w:t xml:space="preserve">b. Decreased variability with recurrent late decelerations </w:t>
      </w:r>
    </w:p>
    <w:p w14:paraId="47B34C22"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c. Sinusoidal pattern </w:t>
      </w:r>
    </w:p>
    <w:p w14:paraId="447C8C05" w14:textId="77777777" w:rsidR="002B3538" w:rsidRPr="006B1FC8" w:rsidRDefault="002B3538" w:rsidP="002B3538">
      <w:pPr>
        <w:pStyle w:val="Normal1"/>
        <w:widowControl w:val="0"/>
        <w:pBdr>
          <w:top w:val="nil"/>
          <w:left w:val="nil"/>
          <w:bottom w:val="nil"/>
          <w:right w:val="nil"/>
          <w:between w:val="nil"/>
        </w:pBdr>
        <w:spacing w:before="275" w:line="240" w:lineRule="auto"/>
        <w:ind w:left="11"/>
      </w:pPr>
      <w:r w:rsidRPr="006B1FC8">
        <w:t xml:space="preserve">d. Recurrent variable decelerations </w:t>
      </w:r>
    </w:p>
    <w:p w14:paraId="59362829" w14:textId="77777777" w:rsidR="002B3538" w:rsidRDefault="002B3538" w:rsidP="002B3538">
      <w:pPr>
        <w:pStyle w:val="Normal1"/>
        <w:widowControl w:val="0"/>
        <w:pBdr>
          <w:top w:val="nil"/>
          <w:left w:val="nil"/>
          <w:bottom w:val="nil"/>
          <w:right w:val="nil"/>
          <w:between w:val="nil"/>
        </w:pBdr>
        <w:spacing w:before="273" w:line="240" w:lineRule="auto"/>
        <w:ind w:left="11"/>
      </w:pPr>
      <w:r w:rsidRPr="006B1FC8">
        <w:t xml:space="preserve">e. Prolonged deceleration 3 minutes duration </w:t>
      </w:r>
    </w:p>
    <w:p w14:paraId="224F2648" w14:textId="77777777" w:rsidR="002B3538" w:rsidRDefault="002B3538" w:rsidP="002B3538">
      <w:pPr>
        <w:pStyle w:val="Normal1"/>
        <w:widowControl w:val="0"/>
        <w:pBdr>
          <w:top w:val="nil"/>
          <w:left w:val="nil"/>
          <w:bottom w:val="nil"/>
          <w:right w:val="nil"/>
          <w:between w:val="nil"/>
        </w:pBdr>
        <w:spacing w:before="273" w:line="240" w:lineRule="auto"/>
        <w:ind w:left="11"/>
      </w:pPr>
    </w:p>
    <w:p w14:paraId="1E2F5F85" w14:textId="0DAF8A09" w:rsidR="002B3538" w:rsidRPr="006B1FC8" w:rsidRDefault="002B3538" w:rsidP="002B3538">
      <w:pPr>
        <w:pStyle w:val="Normal1"/>
        <w:widowControl w:val="0"/>
        <w:pBdr>
          <w:top w:val="nil"/>
          <w:left w:val="nil"/>
          <w:bottom w:val="nil"/>
          <w:right w:val="nil"/>
          <w:between w:val="nil"/>
        </w:pBdr>
        <w:spacing w:before="273" w:line="240" w:lineRule="auto"/>
        <w:ind w:left="11"/>
      </w:pPr>
      <w:r>
        <w:t xml:space="preserve">57- </w:t>
      </w:r>
      <w:r w:rsidRPr="006B1FC8">
        <w:t xml:space="preserve">A 30-year-old, Para 3, presents at 17 weeks' gestation with vaginal spotting. Her blood group is  A Rhesus negative. Indirect coombs' test shows anti-D antibodies level of 1/64. What is the  most appropriate next step </w:t>
      </w:r>
    </w:p>
    <w:p w14:paraId="1A7034AE" w14:textId="77777777" w:rsidR="002B3538" w:rsidRPr="006B1FC8" w:rsidRDefault="002B3538" w:rsidP="002B3538">
      <w:pPr>
        <w:pStyle w:val="Normal1"/>
        <w:widowControl w:val="0"/>
        <w:pBdr>
          <w:top w:val="nil"/>
          <w:left w:val="nil"/>
          <w:bottom w:val="nil"/>
          <w:right w:val="nil"/>
          <w:between w:val="nil"/>
        </w:pBdr>
        <w:spacing w:before="251" w:line="240" w:lineRule="auto"/>
        <w:ind w:left="13"/>
      </w:pPr>
      <w:r w:rsidRPr="006B1FC8">
        <w:t xml:space="preserve">Select one: </w:t>
      </w:r>
    </w:p>
    <w:p w14:paraId="5DA1B600" w14:textId="77777777" w:rsidR="002B3538" w:rsidRPr="006B1FC8" w:rsidRDefault="002B3538" w:rsidP="002B3538">
      <w:pPr>
        <w:pStyle w:val="Normal1"/>
        <w:widowControl w:val="0"/>
        <w:pBdr>
          <w:top w:val="nil"/>
          <w:left w:val="nil"/>
          <w:bottom w:val="nil"/>
          <w:right w:val="nil"/>
          <w:between w:val="nil"/>
        </w:pBdr>
        <w:spacing w:before="273" w:line="240" w:lineRule="auto"/>
        <w:ind w:left="13"/>
      </w:pPr>
      <w:r w:rsidRPr="00434FE0">
        <w:t>a.</w:t>
      </w:r>
      <w:r w:rsidRPr="00434FE0">
        <w:rPr>
          <w:shd w:val="clear" w:color="auto" w:fill="EFEFEF"/>
        </w:rPr>
        <w:t xml:space="preserve"> Refer for middle cerebral artery dopple</w:t>
      </w:r>
      <w:r w:rsidRPr="00434FE0">
        <w:t xml:space="preserve">r </w:t>
      </w:r>
    </w:p>
    <w:p w14:paraId="1FD00015" w14:textId="77777777" w:rsidR="002B3538" w:rsidRPr="006B1FC8" w:rsidRDefault="002B3538" w:rsidP="002B3538">
      <w:pPr>
        <w:pStyle w:val="Normal1"/>
        <w:widowControl w:val="0"/>
        <w:pBdr>
          <w:top w:val="nil"/>
          <w:left w:val="nil"/>
          <w:bottom w:val="nil"/>
          <w:right w:val="nil"/>
          <w:between w:val="nil"/>
        </w:pBdr>
        <w:spacing w:before="275" w:line="240" w:lineRule="auto"/>
        <w:ind w:left="78"/>
      </w:pPr>
      <w:r w:rsidRPr="006B1FC8">
        <w:t>b. Repe</w:t>
      </w:r>
      <w:r>
        <w:t xml:space="preserve">at anti-D level in 2-4 weeks </w:t>
      </w:r>
    </w:p>
    <w:p w14:paraId="099FF68E"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c. R</w:t>
      </w:r>
      <w:r>
        <w:t xml:space="preserve">epeat anti-D level in 1 week </w:t>
      </w:r>
    </w:p>
    <w:p w14:paraId="58C25FA7" w14:textId="77777777" w:rsidR="002B3538" w:rsidRPr="00434FE0" w:rsidRDefault="002B3538" w:rsidP="002B3538">
      <w:pPr>
        <w:pStyle w:val="Normal1"/>
        <w:widowControl w:val="0"/>
        <w:pBdr>
          <w:top w:val="nil"/>
          <w:left w:val="nil"/>
          <w:bottom w:val="nil"/>
          <w:right w:val="nil"/>
          <w:between w:val="nil"/>
        </w:pBdr>
        <w:spacing w:before="272" w:line="240" w:lineRule="auto"/>
        <w:ind w:left="10"/>
        <w:rPr>
          <w:color w:val="FF0000"/>
        </w:rPr>
      </w:pPr>
      <w:r>
        <w:rPr>
          <w:color w:val="FF0000"/>
        </w:rPr>
        <w:t xml:space="preserve">d. Give anti-D immunoglobulin </w:t>
      </w:r>
      <w:r w:rsidRPr="00434FE0">
        <w:rPr>
          <w:color w:val="FF0000"/>
        </w:rPr>
        <w:t xml:space="preserve">  </w:t>
      </w:r>
    </w:p>
    <w:p w14:paraId="33DC811B"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e. Do Kleihauer test</w:t>
      </w:r>
    </w:p>
    <w:p w14:paraId="2D51B0D1" w14:textId="77777777" w:rsidR="002B3538" w:rsidRPr="006B1FC8" w:rsidRDefault="002B3538" w:rsidP="002B3538">
      <w:pPr>
        <w:pStyle w:val="Normal1"/>
        <w:widowControl w:val="0"/>
        <w:pBdr>
          <w:top w:val="nil"/>
          <w:left w:val="nil"/>
          <w:bottom w:val="nil"/>
          <w:right w:val="nil"/>
          <w:between w:val="nil"/>
        </w:pBdr>
        <w:spacing w:before="829" w:line="263" w:lineRule="auto"/>
        <w:ind w:left="11"/>
      </w:pPr>
      <w:r>
        <w:t xml:space="preserve">58- </w:t>
      </w:r>
      <w:r w:rsidRPr="006B1FC8">
        <w:t xml:space="preserve">One of the following tests is NOT indicated in case of: A 46-year-old woman who presents for  evaluation of heavy menstrual cycle. She reports bleeding every one month for about 7-10 days,  using up to 10 pads per day on the heaviest day. She is hypertensive on hydrochlorothiazide.  Her physical exam is notable for BMI of 28 kg/m2 and normal pelvic exam </w:t>
      </w:r>
    </w:p>
    <w:p w14:paraId="31F90AC2" w14:textId="77777777" w:rsidR="002B3538" w:rsidRPr="006B1FC8" w:rsidRDefault="002B3538" w:rsidP="002B3538">
      <w:pPr>
        <w:pStyle w:val="Normal1"/>
        <w:widowControl w:val="0"/>
        <w:pBdr>
          <w:top w:val="nil"/>
          <w:left w:val="nil"/>
          <w:bottom w:val="nil"/>
          <w:right w:val="nil"/>
          <w:between w:val="nil"/>
        </w:pBdr>
        <w:spacing w:before="251" w:line="240" w:lineRule="auto"/>
        <w:ind w:left="13"/>
      </w:pPr>
      <w:r w:rsidRPr="006B1FC8">
        <w:t xml:space="preserve">Select one: </w:t>
      </w:r>
    </w:p>
    <w:p w14:paraId="3A1E7D3C" w14:textId="77777777" w:rsidR="002B3538" w:rsidRPr="006B1FC8" w:rsidRDefault="002B3538" w:rsidP="002B3538">
      <w:pPr>
        <w:pStyle w:val="Normal1"/>
        <w:widowControl w:val="0"/>
        <w:pBdr>
          <w:top w:val="nil"/>
          <w:left w:val="nil"/>
          <w:bottom w:val="nil"/>
          <w:right w:val="nil"/>
          <w:between w:val="nil"/>
        </w:pBdr>
        <w:spacing w:before="275" w:line="240" w:lineRule="auto"/>
        <w:ind w:left="11"/>
      </w:pPr>
      <w:r w:rsidRPr="006B1FC8">
        <w:t xml:space="preserve">a. CBC </w:t>
      </w:r>
    </w:p>
    <w:p w14:paraId="3EB72896"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b. TSH </w:t>
      </w:r>
    </w:p>
    <w:p w14:paraId="139CC867" w14:textId="77777777" w:rsidR="002B3538" w:rsidRPr="006B1FC8" w:rsidRDefault="002B3538" w:rsidP="002B3538">
      <w:pPr>
        <w:pStyle w:val="Normal1"/>
        <w:widowControl w:val="0"/>
        <w:pBdr>
          <w:top w:val="nil"/>
          <w:left w:val="nil"/>
          <w:bottom w:val="nil"/>
          <w:right w:val="nil"/>
          <w:between w:val="nil"/>
        </w:pBdr>
        <w:spacing w:before="272" w:line="240" w:lineRule="auto"/>
        <w:ind w:left="11"/>
      </w:pPr>
      <w:r w:rsidRPr="006B1FC8">
        <w:t xml:space="preserve">c. Transvaginal ultrasound </w:t>
      </w:r>
    </w:p>
    <w:p w14:paraId="00C0DCF5" w14:textId="77777777" w:rsidR="002B3538" w:rsidRPr="00434FE0" w:rsidRDefault="002B3538" w:rsidP="002B3538">
      <w:pPr>
        <w:pStyle w:val="Normal1"/>
        <w:widowControl w:val="0"/>
        <w:pBdr>
          <w:top w:val="nil"/>
          <w:left w:val="nil"/>
          <w:bottom w:val="nil"/>
          <w:right w:val="nil"/>
          <w:between w:val="nil"/>
        </w:pBdr>
        <w:spacing w:before="272" w:line="240" w:lineRule="auto"/>
        <w:rPr>
          <w:color w:val="FF0000"/>
        </w:rPr>
      </w:pPr>
      <w:r w:rsidRPr="00434FE0">
        <w:rPr>
          <w:color w:val="FF0000"/>
        </w:rPr>
        <w:t xml:space="preserve">d. Prolactin </w:t>
      </w:r>
    </w:p>
    <w:p w14:paraId="01E945B3" w14:textId="77777777" w:rsidR="002B3538" w:rsidRDefault="002B3538" w:rsidP="002B3538">
      <w:pPr>
        <w:pStyle w:val="Normal1"/>
        <w:widowControl w:val="0"/>
        <w:pBdr>
          <w:top w:val="nil"/>
          <w:left w:val="nil"/>
          <w:bottom w:val="nil"/>
          <w:right w:val="nil"/>
          <w:between w:val="nil"/>
        </w:pBdr>
        <w:spacing w:before="272" w:line="240" w:lineRule="auto"/>
        <w:ind w:left="11"/>
      </w:pPr>
      <w:r w:rsidRPr="006B1FC8">
        <w:t>e. Endometrial biopsy</w:t>
      </w:r>
    </w:p>
    <w:p w14:paraId="0A0AA671" w14:textId="77777777" w:rsidR="002B3538" w:rsidRDefault="002B3538" w:rsidP="002B3538">
      <w:pPr>
        <w:pStyle w:val="Normal1"/>
        <w:widowControl w:val="0"/>
        <w:pBdr>
          <w:top w:val="nil"/>
          <w:left w:val="nil"/>
          <w:bottom w:val="nil"/>
          <w:right w:val="nil"/>
          <w:between w:val="nil"/>
        </w:pBdr>
        <w:spacing w:before="272" w:line="240" w:lineRule="auto"/>
      </w:pPr>
    </w:p>
    <w:p w14:paraId="559FFBC4"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t xml:space="preserve">59- </w:t>
      </w:r>
      <w:r w:rsidRPr="00434FE0">
        <w:t xml:space="preserve">Regarding fetal fibronectin test </w:t>
      </w:r>
    </w:p>
    <w:p w14:paraId="758A6950" w14:textId="77777777" w:rsidR="002B3538" w:rsidRPr="00434FE0" w:rsidRDefault="002B3538" w:rsidP="002B3538">
      <w:pPr>
        <w:pStyle w:val="Normal1"/>
        <w:widowControl w:val="0"/>
        <w:pBdr>
          <w:top w:val="nil"/>
          <w:left w:val="nil"/>
          <w:bottom w:val="nil"/>
          <w:right w:val="nil"/>
          <w:between w:val="nil"/>
        </w:pBdr>
        <w:spacing w:before="272" w:line="240" w:lineRule="auto"/>
        <w:ind w:left="13"/>
      </w:pPr>
      <w:r w:rsidRPr="00434FE0">
        <w:t xml:space="preserve">Select one: </w:t>
      </w:r>
    </w:p>
    <w:p w14:paraId="59F71D78"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a. It has a high positive predictive value for preterm birth </w:t>
      </w:r>
    </w:p>
    <w:p w14:paraId="29EF8632" w14:textId="77777777" w:rsidR="002B3538" w:rsidRDefault="002B3538" w:rsidP="002B3538">
      <w:pPr>
        <w:pStyle w:val="Normal1"/>
        <w:widowControl w:val="0"/>
        <w:pBdr>
          <w:top w:val="nil"/>
          <w:left w:val="nil"/>
          <w:bottom w:val="nil"/>
          <w:right w:val="nil"/>
          <w:between w:val="nil"/>
        </w:pBdr>
        <w:spacing w:before="272" w:line="480" w:lineRule="auto"/>
        <w:ind w:left="13" w:right="1193" w:hanging="1"/>
      </w:pPr>
      <w:r w:rsidRPr="00434FE0">
        <w:lastRenderedPageBreak/>
        <w:t>b. can be done in case of recent sexual intercourse in the last 24 hours before test</w:t>
      </w:r>
    </w:p>
    <w:p w14:paraId="404F0F22" w14:textId="64FBF66B" w:rsidR="002B3538" w:rsidRPr="002B3538" w:rsidRDefault="002B3538" w:rsidP="002B3538">
      <w:pPr>
        <w:pStyle w:val="Normal1"/>
        <w:widowControl w:val="0"/>
        <w:pBdr>
          <w:top w:val="nil"/>
          <w:left w:val="nil"/>
          <w:bottom w:val="nil"/>
          <w:right w:val="nil"/>
          <w:between w:val="nil"/>
        </w:pBdr>
        <w:spacing w:before="272" w:line="480" w:lineRule="auto"/>
        <w:ind w:left="13" w:right="1193" w:hanging="1"/>
      </w:pPr>
      <w:r w:rsidRPr="009151B9">
        <w:rPr>
          <w:color w:val="FF0000"/>
        </w:rPr>
        <w:t xml:space="preserve">c. It has a high negative predictive value for preterm birth </w:t>
      </w:r>
    </w:p>
    <w:p w14:paraId="340463FE" w14:textId="77777777" w:rsidR="002B3538" w:rsidRPr="00434FE0" w:rsidRDefault="002B3538" w:rsidP="002B3538">
      <w:pPr>
        <w:pStyle w:val="Normal1"/>
        <w:widowControl w:val="0"/>
        <w:pBdr>
          <w:top w:val="nil"/>
          <w:left w:val="nil"/>
          <w:bottom w:val="nil"/>
          <w:right w:val="nil"/>
          <w:between w:val="nil"/>
        </w:pBdr>
        <w:spacing w:before="51" w:line="482" w:lineRule="auto"/>
        <w:ind w:left="11" w:right="851"/>
      </w:pPr>
      <w:r w:rsidRPr="00434FE0">
        <w:t xml:space="preserve">d. When the test is positive it reassures that delivery will </w:t>
      </w:r>
      <w:r>
        <w:t xml:space="preserve">not occur within next 14 days </w:t>
      </w:r>
      <w:r w:rsidRPr="00434FE0">
        <w:t xml:space="preserve">e. It is useful in women presents with mild vaginal bleeding </w:t>
      </w:r>
    </w:p>
    <w:p w14:paraId="277CDC8B" w14:textId="77777777" w:rsidR="002B3538" w:rsidRPr="00434FE0" w:rsidRDefault="002B3538" w:rsidP="002B3538">
      <w:pPr>
        <w:pStyle w:val="Normal1"/>
        <w:widowControl w:val="0"/>
        <w:pBdr>
          <w:top w:val="nil"/>
          <w:left w:val="nil"/>
          <w:bottom w:val="nil"/>
          <w:right w:val="nil"/>
          <w:between w:val="nil"/>
        </w:pBdr>
        <w:spacing w:before="606" w:line="263" w:lineRule="auto"/>
        <w:ind w:left="11" w:right="188" w:hanging="5"/>
      </w:pPr>
      <w:r>
        <w:t xml:space="preserve">60- </w:t>
      </w:r>
      <w:r w:rsidRPr="00434FE0">
        <w:t xml:space="preserve">A G2P1 woman at 39 weeks of gestation who is having a trial of labour after cesarean section.  Her first child was a breech delivery baby at 37 weeks of gestation by cesarean section. This  labor was spontaneous and has progressed normally. During this trial of labour, the most  common sign of uterine rupture is </w:t>
      </w:r>
    </w:p>
    <w:p w14:paraId="7C258F18" w14:textId="77777777" w:rsidR="002B3538" w:rsidRPr="00434FE0" w:rsidRDefault="002B3538" w:rsidP="002B3538">
      <w:pPr>
        <w:pStyle w:val="Normal1"/>
        <w:widowControl w:val="0"/>
        <w:pBdr>
          <w:top w:val="nil"/>
          <w:left w:val="nil"/>
          <w:bottom w:val="nil"/>
          <w:right w:val="nil"/>
          <w:between w:val="nil"/>
        </w:pBdr>
        <w:spacing w:before="250" w:line="240" w:lineRule="auto"/>
        <w:ind w:left="13"/>
      </w:pPr>
      <w:r w:rsidRPr="00434FE0">
        <w:t xml:space="preserve">Select one: </w:t>
      </w:r>
    </w:p>
    <w:p w14:paraId="47EF7A50" w14:textId="77777777" w:rsidR="002B3538" w:rsidRPr="00434FE0" w:rsidRDefault="002B3538" w:rsidP="002B3538">
      <w:pPr>
        <w:pStyle w:val="Normal1"/>
        <w:widowControl w:val="0"/>
        <w:pBdr>
          <w:top w:val="nil"/>
          <w:left w:val="nil"/>
          <w:bottom w:val="nil"/>
          <w:right w:val="nil"/>
          <w:between w:val="nil"/>
        </w:pBdr>
        <w:spacing w:before="273" w:line="240" w:lineRule="auto"/>
        <w:ind w:left="11"/>
      </w:pPr>
      <w:r w:rsidRPr="00434FE0">
        <w:t xml:space="preserve">a. Tachysystole </w:t>
      </w:r>
    </w:p>
    <w:p w14:paraId="49342CCC"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b. Vaginal bleeding </w:t>
      </w:r>
    </w:p>
    <w:p w14:paraId="71A770DD" w14:textId="77777777" w:rsidR="002B3538" w:rsidRPr="009151B9" w:rsidRDefault="002B3538" w:rsidP="002B3538">
      <w:pPr>
        <w:pStyle w:val="Normal1"/>
        <w:widowControl w:val="0"/>
        <w:pBdr>
          <w:top w:val="nil"/>
          <w:left w:val="nil"/>
          <w:bottom w:val="nil"/>
          <w:right w:val="nil"/>
          <w:between w:val="nil"/>
        </w:pBdr>
        <w:spacing w:before="275" w:line="240" w:lineRule="auto"/>
        <w:ind w:left="13"/>
        <w:rPr>
          <w:color w:val="FF0000"/>
        </w:rPr>
      </w:pPr>
      <w:r w:rsidRPr="009151B9">
        <w:rPr>
          <w:color w:val="FF0000"/>
        </w:rPr>
        <w:t xml:space="preserve">c. New onset of fetal heart abnormalities </w:t>
      </w:r>
    </w:p>
    <w:p w14:paraId="3FA1B78F"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d. Loss of fetal station </w:t>
      </w:r>
    </w:p>
    <w:p w14:paraId="3A0BCABB"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e. New onset of severe abdominal pain </w:t>
      </w:r>
    </w:p>
    <w:p w14:paraId="07BD77E4" w14:textId="312940F0" w:rsidR="002B3538" w:rsidRPr="00434FE0" w:rsidRDefault="002B3538" w:rsidP="002B3538">
      <w:pPr>
        <w:pStyle w:val="Normal1"/>
        <w:widowControl w:val="0"/>
        <w:pBdr>
          <w:top w:val="nil"/>
          <w:left w:val="nil"/>
          <w:bottom w:val="nil"/>
          <w:right w:val="nil"/>
          <w:between w:val="nil"/>
        </w:pBdr>
        <w:spacing w:before="272" w:line="240" w:lineRule="auto"/>
        <w:ind w:left="62"/>
      </w:pPr>
      <w:r w:rsidRPr="00434FE0">
        <w:t xml:space="preserve"> </w:t>
      </w:r>
      <w:r>
        <w:t xml:space="preserve">61- </w:t>
      </w:r>
      <w:r w:rsidRPr="00434FE0">
        <w:t xml:space="preserve">The NEXT step in management of a 27-year-old G2P1 who presents to the emergency room at  7 weeks of gestation complaining from vaginal bleeding and abdominal pain. Ultrasound reveals  empty uterus and fetal echo with pulsation in the right adenxia. Her blood pressure is 85/50,  pulse: 124 bpm </w:t>
      </w:r>
    </w:p>
    <w:p w14:paraId="0AAD0F1E" w14:textId="77777777" w:rsidR="002B3538" w:rsidRPr="00434FE0" w:rsidRDefault="002B3538" w:rsidP="002B3538">
      <w:pPr>
        <w:pStyle w:val="Normal1"/>
        <w:widowControl w:val="0"/>
        <w:pBdr>
          <w:top w:val="nil"/>
          <w:left w:val="nil"/>
          <w:bottom w:val="nil"/>
          <w:right w:val="nil"/>
          <w:between w:val="nil"/>
        </w:pBdr>
        <w:spacing w:before="250" w:line="240" w:lineRule="auto"/>
        <w:ind w:left="13"/>
      </w:pPr>
      <w:r w:rsidRPr="00434FE0">
        <w:t xml:space="preserve">Select one: </w:t>
      </w:r>
    </w:p>
    <w:p w14:paraId="2C29A899"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a. B-HCG test (positive or negative) </w:t>
      </w:r>
    </w:p>
    <w:p w14:paraId="5535BFFC"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b. B-HCG Titer </w:t>
      </w:r>
    </w:p>
    <w:p w14:paraId="0A130E8D"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c. Methotrexate </w:t>
      </w:r>
    </w:p>
    <w:p w14:paraId="1821EF32" w14:textId="77777777" w:rsidR="002B3538" w:rsidRPr="009151B9" w:rsidRDefault="002B3538" w:rsidP="002B3538">
      <w:pPr>
        <w:pStyle w:val="Normal1"/>
        <w:widowControl w:val="0"/>
        <w:pBdr>
          <w:top w:val="nil"/>
          <w:left w:val="nil"/>
          <w:bottom w:val="nil"/>
          <w:right w:val="nil"/>
          <w:between w:val="nil"/>
        </w:pBdr>
        <w:spacing w:before="272" w:line="240" w:lineRule="auto"/>
        <w:ind w:left="11"/>
        <w:rPr>
          <w:color w:val="FF0000"/>
        </w:rPr>
      </w:pPr>
      <w:r w:rsidRPr="009151B9">
        <w:rPr>
          <w:color w:val="FF0000"/>
        </w:rPr>
        <w:t xml:space="preserve">d. Laparotomy </w:t>
      </w:r>
    </w:p>
    <w:p w14:paraId="68E21EF0" w14:textId="77777777" w:rsidR="002B3538" w:rsidRPr="00434FE0" w:rsidRDefault="002B3538" w:rsidP="002B3538">
      <w:pPr>
        <w:pStyle w:val="Normal1"/>
        <w:widowControl w:val="0"/>
        <w:pBdr>
          <w:top w:val="nil"/>
          <w:left w:val="nil"/>
          <w:bottom w:val="nil"/>
          <w:right w:val="nil"/>
          <w:between w:val="nil"/>
        </w:pBdr>
        <w:spacing w:before="273" w:line="240" w:lineRule="auto"/>
        <w:ind w:left="11"/>
      </w:pPr>
      <w:r w:rsidRPr="00434FE0">
        <w:t xml:space="preserve">e. Prepare for dilation and curettage </w:t>
      </w:r>
    </w:p>
    <w:p w14:paraId="45C9CBDB" w14:textId="77777777" w:rsidR="002B3538" w:rsidRPr="00434FE0" w:rsidRDefault="002B3538" w:rsidP="002B3538">
      <w:pPr>
        <w:pStyle w:val="Normal1"/>
        <w:widowControl w:val="0"/>
        <w:pBdr>
          <w:top w:val="nil"/>
          <w:left w:val="nil"/>
          <w:bottom w:val="nil"/>
          <w:right w:val="nil"/>
          <w:between w:val="nil"/>
        </w:pBdr>
        <w:spacing w:before="831" w:line="262" w:lineRule="auto"/>
        <w:ind w:left="11" w:right="267" w:hanging="5"/>
      </w:pPr>
      <w:r>
        <w:t xml:space="preserve">62- </w:t>
      </w:r>
      <w:r w:rsidRPr="00434FE0">
        <w:t xml:space="preserve">The most appropriate NEXT STEP in management of a 26-year-old primigravida at 10 weeks'  gestation presents with severe nausea and vomiting. Vital signs are within normal. Pelvic  examination shows a uterus consistent in size with a 16-week gestation. Transvaginal  ultrasonography shows a gestational sac with a mean diameter of 33 mm and an embryo 10  mm in length with absent cardiac activity </w:t>
      </w:r>
    </w:p>
    <w:p w14:paraId="699E7543" w14:textId="77777777" w:rsidR="002B3538" w:rsidRPr="00434FE0" w:rsidRDefault="002B3538" w:rsidP="002B3538">
      <w:pPr>
        <w:pStyle w:val="Normal1"/>
        <w:widowControl w:val="0"/>
        <w:pBdr>
          <w:top w:val="nil"/>
          <w:left w:val="nil"/>
          <w:bottom w:val="nil"/>
          <w:right w:val="nil"/>
          <w:between w:val="nil"/>
        </w:pBdr>
        <w:spacing w:before="254" w:line="240" w:lineRule="auto"/>
        <w:ind w:left="13"/>
      </w:pPr>
      <w:r w:rsidRPr="00434FE0">
        <w:t xml:space="preserve">Select one: </w:t>
      </w:r>
    </w:p>
    <w:p w14:paraId="7F0569F9" w14:textId="77777777" w:rsidR="002B3538" w:rsidRPr="00434FE0" w:rsidRDefault="002B3538" w:rsidP="002B3538">
      <w:pPr>
        <w:pStyle w:val="Normal1"/>
        <w:widowControl w:val="0"/>
        <w:pBdr>
          <w:top w:val="nil"/>
          <w:left w:val="nil"/>
          <w:bottom w:val="nil"/>
          <w:right w:val="nil"/>
          <w:between w:val="nil"/>
        </w:pBdr>
        <w:spacing w:before="273" w:line="240" w:lineRule="auto"/>
      </w:pPr>
      <w:r w:rsidRPr="009151B9">
        <w:t>a. Serial ß-HCG measurements</w:t>
      </w:r>
      <w:r w:rsidRPr="00434FE0">
        <w:t xml:space="preserve"> </w:t>
      </w:r>
    </w:p>
    <w:p w14:paraId="0DBF5F1C"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lastRenderedPageBreak/>
        <w:t xml:space="preserve">b. Refer her next week </w:t>
      </w:r>
    </w:p>
    <w:p w14:paraId="01B06D26"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c. Oxytocin infusion </w:t>
      </w:r>
    </w:p>
    <w:p w14:paraId="6857F237"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d. Cervical cerclage </w:t>
      </w:r>
    </w:p>
    <w:p w14:paraId="049BF773" w14:textId="77777777" w:rsidR="002B3538" w:rsidRDefault="002B3538" w:rsidP="002B3538">
      <w:pPr>
        <w:pStyle w:val="Normal1"/>
        <w:widowControl w:val="0"/>
        <w:pBdr>
          <w:top w:val="nil"/>
          <w:left w:val="nil"/>
          <w:bottom w:val="nil"/>
          <w:right w:val="nil"/>
          <w:between w:val="nil"/>
        </w:pBdr>
        <w:spacing w:before="272" w:line="240" w:lineRule="auto"/>
        <w:ind w:left="11"/>
        <w:rPr>
          <w:color w:val="FF0000"/>
        </w:rPr>
      </w:pPr>
      <w:r w:rsidRPr="009151B9">
        <w:rPr>
          <w:color w:val="FF0000"/>
        </w:rPr>
        <w:t>e. Suction evacuation</w:t>
      </w:r>
    </w:p>
    <w:p w14:paraId="7F15DA02" w14:textId="6E709FC3" w:rsidR="002B3538" w:rsidRPr="002B3538" w:rsidRDefault="002B3538" w:rsidP="002B3538">
      <w:pPr>
        <w:pStyle w:val="Normal1"/>
        <w:widowControl w:val="0"/>
        <w:pBdr>
          <w:top w:val="nil"/>
          <w:left w:val="nil"/>
          <w:bottom w:val="nil"/>
          <w:right w:val="nil"/>
          <w:between w:val="nil"/>
        </w:pBdr>
        <w:spacing w:before="272" w:line="240" w:lineRule="auto"/>
        <w:ind w:left="11"/>
        <w:rPr>
          <w:color w:val="FF0000"/>
        </w:rPr>
      </w:pPr>
      <w:r>
        <w:t xml:space="preserve">63- </w:t>
      </w:r>
      <w:r w:rsidRPr="00434FE0">
        <w:t xml:space="preserve">The BEST TREATMENT option for a 32-year-old lady attends the gynaecology clinic  complaining of secondary amenorrhea, headache and visual disturbance. Her prolactin level  was high and MRI showed pituitary gland macroadenoma. Visual field studies showed bi temporal hemianopia </w:t>
      </w:r>
    </w:p>
    <w:p w14:paraId="04597AA9" w14:textId="77777777" w:rsidR="002B3538" w:rsidRPr="00434FE0" w:rsidRDefault="002B3538" w:rsidP="002B3538">
      <w:pPr>
        <w:pStyle w:val="Normal1"/>
        <w:widowControl w:val="0"/>
        <w:pBdr>
          <w:top w:val="nil"/>
          <w:left w:val="nil"/>
          <w:bottom w:val="nil"/>
          <w:right w:val="nil"/>
          <w:between w:val="nil"/>
        </w:pBdr>
        <w:spacing w:before="250" w:line="240" w:lineRule="auto"/>
        <w:ind w:left="13"/>
      </w:pPr>
      <w:r w:rsidRPr="00434FE0">
        <w:t xml:space="preserve">Select one: </w:t>
      </w:r>
    </w:p>
    <w:p w14:paraId="77C369A7"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a. Thyroxine  </w:t>
      </w:r>
    </w:p>
    <w:p w14:paraId="1EB917B8"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b. Cortisol  </w:t>
      </w:r>
    </w:p>
    <w:p w14:paraId="3DCF9E9F"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c. Cabergoline </w:t>
      </w:r>
    </w:p>
    <w:p w14:paraId="61051D1D" w14:textId="77777777" w:rsidR="002B3538" w:rsidRPr="00434FE0" w:rsidRDefault="002B3538" w:rsidP="002B3538">
      <w:pPr>
        <w:pStyle w:val="Normal1"/>
        <w:widowControl w:val="0"/>
        <w:pBdr>
          <w:top w:val="nil"/>
          <w:left w:val="nil"/>
          <w:bottom w:val="nil"/>
          <w:right w:val="nil"/>
          <w:between w:val="nil"/>
        </w:pBdr>
        <w:spacing w:before="272" w:line="240" w:lineRule="auto"/>
        <w:ind w:left="73"/>
      </w:pPr>
      <w:r w:rsidRPr="00434FE0">
        <w:t xml:space="preserve">d. Bromocriptine </w:t>
      </w:r>
    </w:p>
    <w:p w14:paraId="1C3ADC32" w14:textId="77777777" w:rsidR="002B3538" w:rsidRPr="009151B9" w:rsidRDefault="002B3538" w:rsidP="002B3538">
      <w:pPr>
        <w:pStyle w:val="Normal1"/>
        <w:widowControl w:val="0"/>
        <w:pBdr>
          <w:top w:val="nil"/>
          <w:left w:val="nil"/>
          <w:bottom w:val="nil"/>
          <w:right w:val="nil"/>
          <w:between w:val="nil"/>
        </w:pBdr>
        <w:spacing w:before="272" w:line="240" w:lineRule="auto"/>
        <w:ind w:left="62"/>
        <w:rPr>
          <w:color w:val="FF0000"/>
        </w:rPr>
      </w:pPr>
      <w:r w:rsidRPr="009151B9">
        <w:rPr>
          <w:color w:val="FF0000"/>
        </w:rPr>
        <w:t xml:space="preserve">e. Hypophysectomy </w:t>
      </w:r>
    </w:p>
    <w:p w14:paraId="191E2AE8" w14:textId="77777777" w:rsidR="002B3538" w:rsidRPr="00434FE0" w:rsidRDefault="002B3538" w:rsidP="002B3538">
      <w:pPr>
        <w:pStyle w:val="Normal1"/>
        <w:widowControl w:val="0"/>
        <w:pBdr>
          <w:top w:val="nil"/>
          <w:left w:val="nil"/>
          <w:bottom w:val="nil"/>
          <w:right w:val="nil"/>
          <w:between w:val="nil"/>
        </w:pBdr>
        <w:spacing w:before="272" w:line="240" w:lineRule="auto"/>
        <w:ind w:left="74"/>
      </w:pPr>
      <w:r w:rsidRPr="00434FE0">
        <w:t xml:space="preserve"> </w:t>
      </w:r>
    </w:p>
    <w:p w14:paraId="3560B75C" w14:textId="77777777" w:rsidR="002B3538" w:rsidRPr="00434FE0" w:rsidRDefault="002B3538" w:rsidP="002B3538">
      <w:pPr>
        <w:pStyle w:val="Normal1"/>
        <w:widowControl w:val="0"/>
        <w:pBdr>
          <w:top w:val="nil"/>
          <w:left w:val="nil"/>
          <w:bottom w:val="nil"/>
          <w:right w:val="nil"/>
          <w:between w:val="nil"/>
        </w:pBdr>
        <w:spacing w:before="832" w:line="262" w:lineRule="auto"/>
        <w:ind w:left="5" w:right="5"/>
      </w:pPr>
      <w:r>
        <w:t xml:space="preserve">64- </w:t>
      </w:r>
      <w:r w:rsidRPr="00434FE0">
        <w:t xml:space="preserve">The MOST LIKLEY diagnosis of a 37-year-old woman, G4P3 (previous one lower segment  cesarean section), at 35 weeks’ gestation who was admitted to the hospital in active labor. This  time and one hour after the vaginal delivery, the placenta stuck so manual separation was  attempted and immediately started to have profuse vaginal bleeding. Uterus is contracted and at  the level of umbilicus </w:t>
      </w:r>
    </w:p>
    <w:p w14:paraId="5A671D49" w14:textId="77777777" w:rsidR="002B3538" w:rsidRPr="00434FE0" w:rsidRDefault="002B3538" w:rsidP="002B3538">
      <w:pPr>
        <w:pStyle w:val="Normal1"/>
        <w:widowControl w:val="0"/>
        <w:pBdr>
          <w:top w:val="nil"/>
          <w:left w:val="nil"/>
          <w:bottom w:val="nil"/>
          <w:right w:val="nil"/>
          <w:between w:val="nil"/>
        </w:pBdr>
        <w:spacing w:before="254" w:line="240" w:lineRule="auto"/>
        <w:ind w:left="13"/>
      </w:pPr>
      <w:r w:rsidRPr="00434FE0">
        <w:t xml:space="preserve">Select one: </w:t>
      </w:r>
    </w:p>
    <w:p w14:paraId="40DB63B1"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a. Uterine atony </w:t>
      </w:r>
    </w:p>
    <w:p w14:paraId="3B8C65E7" w14:textId="77777777" w:rsidR="002B3538" w:rsidRPr="00434FE0" w:rsidRDefault="002B3538" w:rsidP="002B3538">
      <w:pPr>
        <w:pStyle w:val="Normal1"/>
        <w:widowControl w:val="0"/>
        <w:pBdr>
          <w:top w:val="nil"/>
          <w:left w:val="nil"/>
          <w:bottom w:val="nil"/>
          <w:right w:val="nil"/>
          <w:between w:val="nil"/>
        </w:pBdr>
        <w:spacing w:before="272" w:line="240" w:lineRule="auto"/>
      </w:pPr>
      <w:r w:rsidRPr="00434FE0">
        <w:t xml:space="preserve">b. Ruptured vasa previa  </w:t>
      </w:r>
    </w:p>
    <w:p w14:paraId="142E1847" w14:textId="77777777" w:rsidR="002B3538" w:rsidRPr="00434FE0" w:rsidRDefault="002B3538" w:rsidP="002B3538">
      <w:pPr>
        <w:pStyle w:val="Normal1"/>
        <w:widowControl w:val="0"/>
        <w:pBdr>
          <w:top w:val="nil"/>
          <w:left w:val="nil"/>
          <w:bottom w:val="nil"/>
          <w:right w:val="nil"/>
          <w:between w:val="nil"/>
        </w:pBdr>
        <w:spacing w:before="273" w:line="240" w:lineRule="auto"/>
        <w:ind w:left="11"/>
      </w:pPr>
      <w:r w:rsidRPr="00434FE0">
        <w:t xml:space="preserve">c. Uterine rupture </w:t>
      </w:r>
    </w:p>
    <w:p w14:paraId="4766089A" w14:textId="77777777" w:rsidR="002B3538" w:rsidRPr="00434FE0" w:rsidRDefault="002B3538" w:rsidP="002B3538">
      <w:pPr>
        <w:pStyle w:val="Normal1"/>
        <w:widowControl w:val="0"/>
        <w:pBdr>
          <w:top w:val="nil"/>
          <w:left w:val="nil"/>
          <w:bottom w:val="nil"/>
          <w:right w:val="nil"/>
          <w:between w:val="nil"/>
        </w:pBdr>
        <w:spacing w:before="275" w:line="240" w:lineRule="auto"/>
      </w:pPr>
      <w:r w:rsidRPr="00434FE0">
        <w:t xml:space="preserve">d. Placenta previa </w:t>
      </w:r>
    </w:p>
    <w:p w14:paraId="3064C740" w14:textId="77777777" w:rsidR="002B3538" w:rsidRDefault="002B3538" w:rsidP="002B3538">
      <w:pPr>
        <w:pStyle w:val="Normal1"/>
        <w:widowControl w:val="0"/>
        <w:pBdr>
          <w:top w:val="nil"/>
          <w:left w:val="nil"/>
          <w:bottom w:val="nil"/>
          <w:right w:val="nil"/>
          <w:between w:val="nil"/>
        </w:pBdr>
        <w:spacing w:before="272" w:line="240" w:lineRule="auto"/>
        <w:rPr>
          <w:color w:val="FF0000"/>
        </w:rPr>
      </w:pPr>
      <w:r w:rsidRPr="009151B9">
        <w:rPr>
          <w:color w:val="FF0000"/>
        </w:rPr>
        <w:t xml:space="preserve">e. Placenta accrete </w:t>
      </w:r>
    </w:p>
    <w:p w14:paraId="253CAAC8" w14:textId="77777777" w:rsidR="002B3538" w:rsidRDefault="002B3538" w:rsidP="002B3538">
      <w:pPr>
        <w:pStyle w:val="Normal1"/>
        <w:widowControl w:val="0"/>
        <w:pBdr>
          <w:top w:val="nil"/>
          <w:left w:val="nil"/>
          <w:bottom w:val="nil"/>
          <w:right w:val="nil"/>
          <w:between w:val="nil"/>
        </w:pBdr>
        <w:spacing w:before="272" w:line="240" w:lineRule="auto"/>
        <w:rPr>
          <w:color w:val="FF0000"/>
        </w:rPr>
      </w:pPr>
    </w:p>
    <w:p w14:paraId="23708DE7" w14:textId="77777777" w:rsidR="002B3538" w:rsidRPr="009151B9" w:rsidRDefault="002B3538" w:rsidP="002B3538">
      <w:pPr>
        <w:pStyle w:val="Normal1"/>
        <w:widowControl w:val="0"/>
        <w:pBdr>
          <w:top w:val="nil"/>
          <w:left w:val="nil"/>
          <w:bottom w:val="nil"/>
          <w:right w:val="nil"/>
          <w:between w:val="nil"/>
        </w:pBdr>
        <w:spacing w:before="272" w:line="240" w:lineRule="auto"/>
        <w:rPr>
          <w:color w:val="FF0000"/>
        </w:rPr>
      </w:pPr>
      <w:r>
        <w:t xml:space="preserve">65- </w:t>
      </w:r>
      <w:r w:rsidRPr="00434FE0">
        <w:t xml:space="preserve">One of the following statements is CORRECT regarding the management of a 55-year-old  patient, Para 4, menopause for the last 5 years, and presents to the gynecology clinic for routine  check up. Her pelvic ultrasound reveals a simple unilateral right ovarian cyst measuring 4X4 cm.  CA125 is normal </w:t>
      </w:r>
    </w:p>
    <w:p w14:paraId="3000A931" w14:textId="77777777" w:rsidR="002B3538" w:rsidRPr="00434FE0" w:rsidRDefault="002B3538" w:rsidP="002B3538">
      <w:pPr>
        <w:pStyle w:val="Normal1"/>
        <w:widowControl w:val="0"/>
        <w:pBdr>
          <w:top w:val="nil"/>
          <w:left w:val="nil"/>
          <w:bottom w:val="nil"/>
          <w:right w:val="nil"/>
          <w:between w:val="nil"/>
        </w:pBdr>
        <w:spacing w:before="254" w:line="240" w:lineRule="auto"/>
        <w:ind w:left="13"/>
      </w:pPr>
      <w:r w:rsidRPr="00434FE0">
        <w:t xml:space="preserve">Select one: </w:t>
      </w:r>
    </w:p>
    <w:p w14:paraId="24678136" w14:textId="77777777" w:rsidR="002B3538" w:rsidRDefault="002B3538" w:rsidP="002B3538">
      <w:pPr>
        <w:pStyle w:val="Normal1"/>
        <w:widowControl w:val="0"/>
        <w:numPr>
          <w:ilvl w:val="0"/>
          <w:numId w:val="1109"/>
        </w:numPr>
        <w:pBdr>
          <w:top w:val="nil"/>
          <w:left w:val="nil"/>
          <w:bottom w:val="nil"/>
          <w:right w:val="nil"/>
          <w:between w:val="nil"/>
        </w:pBdr>
        <w:spacing w:before="272" w:line="240" w:lineRule="auto"/>
      </w:pPr>
      <w:r w:rsidRPr="00434FE0">
        <w:lastRenderedPageBreak/>
        <w:t>staging laparatomy</w:t>
      </w:r>
    </w:p>
    <w:p w14:paraId="31D4C83D" w14:textId="77777777" w:rsidR="002B3538" w:rsidRPr="009151B9" w:rsidRDefault="002B3538" w:rsidP="002B3538">
      <w:pPr>
        <w:pStyle w:val="Normal1"/>
        <w:widowControl w:val="0"/>
        <w:pBdr>
          <w:top w:val="nil"/>
          <w:left w:val="nil"/>
          <w:bottom w:val="nil"/>
          <w:right w:val="nil"/>
          <w:between w:val="nil"/>
        </w:pBdr>
        <w:spacing w:before="272" w:line="240" w:lineRule="auto"/>
        <w:ind w:left="11"/>
        <w:rPr>
          <w:color w:val="FF0000"/>
        </w:rPr>
      </w:pPr>
      <w:r w:rsidRPr="009151B9">
        <w:rPr>
          <w:color w:val="FF0000"/>
        </w:rPr>
        <w:t xml:space="preserve">b. laparascopic oophorectomy </w:t>
      </w:r>
    </w:p>
    <w:p w14:paraId="4B129AE9" w14:textId="77777777" w:rsidR="002B3538" w:rsidRPr="00434FE0" w:rsidRDefault="002B3538" w:rsidP="002B3538">
      <w:pPr>
        <w:pStyle w:val="Normal1"/>
        <w:widowControl w:val="0"/>
        <w:pBdr>
          <w:top w:val="nil"/>
          <w:left w:val="nil"/>
          <w:bottom w:val="nil"/>
          <w:right w:val="nil"/>
          <w:between w:val="nil"/>
        </w:pBdr>
        <w:spacing w:before="272" w:line="240" w:lineRule="auto"/>
      </w:pPr>
      <w:r w:rsidRPr="00434FE0">
        <w:t xml:space="preserve">c. Neoadjuvant chemotherapy </w:t>
      </w:r>
    </w:p>
    <w:p w14:paraId="23CDB2D0" w14:textId="77777777" w:rsidR="002B3538" w:rsidRPr="00434FE0" w:rsidRDefault="002B3538" w:rsidP="002B3538">
      <w:pPr>
        <w:pStyle w:val="Normal1"/>
        <w:widowControl w:val="0"/>
        <w:pBdr>
          <w:top w:val="nil"/>
          <w:left w:val="nil"/>
          <w:bottom w:val="nil"/>
          <w:right w:val="nil"/>
          <w:between w:val="nil"/>
        </w:pBdr>
        <w:spacing w:before="272" w:line="240" w:lineRule="auto"/>
      </w:pPr>
      <w:r w:rsidRPr="00434FE0">
        <w:t xml:space="preserve">d. Combined oral contraceptives for 3 months </w:t>
      </w:r>
    </w:p>
    <w:p w14:paraId="36F94E5E" w14:textId="77777777" w:rsidR="002B3538" w:rsidRDefault="002B3538" w:rsidP="002B3538">
      <w:pPr>
        <w:pStyle w:val="Normal1"/>
        <w:widowControl w:val="0"/>
        <w:pBdr>
          <w:top w:val="nil"/>
          <w:left w:val="nil"/>
          <w:bottom w:val="nil"/>
          <w:right w:val="nil"/>
          <w:between w:val="nil"/>
        </w:pBdr>
        <w:spacing w:before="275" w:line="240" w:lineRule="auto"/>
      </w:pPr>
      <w:r w:rsidRPr="00434FE0">
        <w:t xml:space="preserve">e. Follow up after 2 years </w:t>
      </w:r>
    </w:p>
    <w:p w14:paraId="5C0960C1" w14:textId="77777777" w:rsidR="002B3538" w:rsidRDefault="002B3538" w:rsidP="002B3538">
      <w:pPr>
        <w:pStyle w:val="Normal1"/>
        <w:widowControl w:val="0"/>
        <w:pBdr>
          <w:top w:val="nil"/>
          <w:left w:val="nil"/>
          <w:bottom w:val="nil"/>
          <w:right w:val="nil"/>
          <w:between w:val="nil"/>
        </w:pBdr>
        <w:spacing w:before="275" w:line="240" w:lineRule="auto"/>
      </w:pPr>
    </w:p>
    <w:p w14:paraId="491C1B97" w14:textId="15403A4D" w:rsidR="002B3538" w:rsidRPr="00434FE0" w:rsidRDefault="002B3538" w:rsidP="002B3538">
      <w:pPr>
        <w:pStyle w:val="Normal1"/>
        <w:widowControl w:val="0"/>
        <w:pBdr>
          <w:top w:val="nil"/>
          <w:left w:val="nil"/>
          <w:bottom w:val="nil"/>
          <w:right w:val="nil"/>
          <w:between w:val="nil"/>
        </w:pBdr>
        <w:spacing w:before="275" w:line="240" w:lineRule="auto"/>
      </w:pPr>
      <w:r>
        <w:t xml:space="preserve">66- </w:t>
      </w:r>
      <w:r w:rsidRPr="00434FE0">
        <w:t xml:space="preserve">During her visit to a gynecology clinic, a 55-year-old woman complains of abdominal bloating,  pelvic pain, fatigue, early satiety and urinary urgency. An ultrasound is positive for a left ovarian  mass, and CA 125 is elevated. Which of the following is the MOST LIKLEY ovarian tumour she  has </w:t>
      </w:r>
    </w:p>
    <w:p w14:paraId="565B5216" w14:textId="77777777" w:rsidR="002B3538" w:rsidRPr="00434FE0" w:rsidRDefault="002B3538" w:rsidP="002B3538">
      <w:pPr>
        <w:pStyle w:val="Normal1"/>
        <w:widowControl w:val="0"/>
        <w:pBdr>
          <w:top w:val="nil"/>
          <w:left w:val="nil"/>
          <w:bottom w:val="nil"/>
          <w:right w:val="nil"/>
          <w:between w:val="nil"/>
        </w:pBdr>
        <w:spacing w:before="250" w:line="240" w:lineRule="auto"/>
        <w:ind w:left="13"/>
      </w:pPr>
      <w:r w:rsidRPr="00434FE0">
        <w:t xml:space="preserve">Select one: </w:t>
      </w:r>
    </w:p>
    <w:p w14:paraId="0868F4DB"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a. Serous cystadenocarcinoma  </w:t>
      </w:r>
    </w:p>
    <w:p w14:paraId="3D862763"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b. Serous cystadenoma  </w:t>
      </w:r>
    </w:p>
    <w:p w14:paraId="5EA1D2C9" w14:textId="77777777" w:rsidR="002B3538" w:rsidRPr="009151B9" w:rsidRDefault="002B3538" w:rsidP="002B3538">
      <w:pPr>
        <w:pStyle w:val="Normal1"/>
        <w:widowControl w:val="0"/>
        <w:pBdr>
          <w:top w:val="nil"/>
          <w:left w:val="nil"/>
          <w:bottom w:val="nil"/>
          <w:right w:val="nil"/>
          <w:between w:val="nil"/>
        </w:pBdr>
        <w:spacing w:before="272" w:line="240" w:lineRule="auto"/>
        <w:ind w:left="11"/>
        <w:rPr>
          <w:color w:val="0070C0"/>
        </w:rPr>
      </w:pPr>
      <w:r w:rsidRPr="009151B9">
        <w:rPr>
          <w:color w:val="0070C0"/>
        </w:rPr>
        <w:t xml:space="preserve">c. Mucinous cystadenocarcinoma  </w:t>
      </w:r>
    </w:p>
    <w:p w14:paraId="0120505A" w14:textId="77777777" w:rsidR="002B3538" w:rsidRPr="00434FE0" w:rsidRDefault="002B3538" w:rsidP="002B3538">
      <w:pPr>
        <w:pStyle w:val="Normal1"/>
        <w:widowControl w:val="0"/>
        <w:pBdr>
          <w:top w:val="nil"/>
          <w:left w:val="nil"/>
          <w:bottom w:val="nil"/>
          <w:right w:val="nil"/>
          <w:between w:val="nil"/>
        </w:pBdr>
        <w:spacing w:before="273" w:line="240" w:lineRule="auto"/>
        <w:ind w:left="11"/>
      </w:pPr>
      <w:r w:rsidRPr="00434FE0">
        <w:t xml:space="preserve">d. Fibrosarcoma  </w:t>
      </w:r>
    </w:p>
    <w:p w14:paraId="002261EA" w14:textId="77777777" w:rsidR="002B3538" w:rsidRDefault="002B3538" w:rsidP="002B3538">
      <w:pPr>
        <w:pStyle w:val="Normal1"/>
        <w:widowControl w:val="0"/>
        <w:pBdr>
          <w:top w:val="nil"/>
          <w:left w:val="nil"/>
          <w:bottom w:val="nil"/>
          <w:right w:val="nil"/>
          <w:between w:val="nil"/>
        </w:pBdr>
        <w:spacing w:before="272" w:line="240" w:lineRule="auto"/>
        <w:ind w:left="11"/>
      </w:pPr>
      <w:r w:rsidRPr="00434FE0">
        <w:t xml:space="preserve">e. Mucinous cystadenoma </w:t>
      </w:r>
    </w:p>
    <w:p w14:paraId="1AE0A2F1" w14:textId="4212FFAF" w:rsidR="002B3538" w:rsidRPr="00434FE0" w:rsidRDefault="002B3538" w:rsidP="002B3538">
      <w:pPr>
        <w:pStyle w:val="Normal1"/>
        <w:widowControl w:val="0"/>
        <w:pBdr>
          <w:top w:val="nil"/>
          <w:left w:val="nil"/>
          <w:bottom w:val="nil"/>
          <w:right w:val="nil"/>
          <w:between w:val="nil"/>
        </w:pBdr>
        <w:spacing w:before="272" w:line="240" w:lineRule="auto"/>
        <w:ind w:left="11"/>
      </w:pPr>
      <w:r>
        <w:t xml:space="preserve">67- </w:t>
      </w:r>
      <w:r w:rsidRPr="00434FE0">
        <w:t xml:space="preserve">One of the following is a normal metabolic change during pregnancy </w:t>
      </w:r>
    </w:p>
    <w:p w14:paraId="36D7BF1C" w14:textId="77777777" w:rsidR="002B3538" w:rsidRPr="00434FE0" w:rsidRDefault="002B3538" w:rsidP="002B3538">
      <w:pPr>
        <w:pStyle w:val="Normal1"/>
        <w:widowControl w:val="0"/>
        <w:pBdr>
          <w:top w:val="nil"/>
          <w:left w:val="nil"/>
          <w:bottom w:val="nil"/>
          <w:right w:val="nil"/>
          <w:between w:val="nil"/>
        </w:pBdr>
        <w:spacing w:before="272" w:line="240" w:lineRule="auto"/>
        <w:ind w:left="13"/>
      </w:pPr>
      <w:r w:rsidRPr="00434FE0">
        <w:t xml:space="preserve">Select one: </w:t>
      </w:r>
    </w:p>
    <w:p w14:paraId="0DCB5A8F"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a. decrease in hepatic glucose production  </w:t>
      </w:r>
    </w:p>
    <w:p w14:paraId="4D5DDB11"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b. increase in insulin sensitivity in third trimester  </w:t>
      </w:r>
    </w:p>
    <w:p w14:paraId="24AA0115" w14:textId="77777777" w:rsidR="002B3538" w:rsidRPr="009151B9" w:rsidRDefault="002B3538" w:rsidP="002B3538">
      <w:pPr>
        <w:pStyle w:val="Normal1"/>
        <w:widowControl w:val="0"/>
        <w:pBdr>
          <w:top w:val="nil"/>
          <w:left w:val="nil"/>
          <w:bottom w:val="nil"/>
          <w:right w:val="nil"/>
          <w:between w:val="nil"/>
        </w:pBdr>
        <w:spacing w:before="272" w:line="240" w:lineRule="auto"/>
        <w:rPr>
          <w:color w:val="FF0000"/>
        </w:rPr>
      </w:pPr>
      <w:r w:rsidRPr="009151B9">
        <w:rPr>
          <w:color w:val="FF0000"/>
        </w:rPr>
        <w:t xml:space="preserve">c. lower fasting blood glucose level </w:t>
      </w:r>
    </w:p>
    <w:p w14:paraId="28F8374E"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d. postprandial hypoglycemia </w:t>
      </w:r>
    </w:p>
    <w:p w14:paraId="556E7969"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e. Hypoinsulinemia </w:t>
      </w:r>
    </w:p>
    <w:p w14:paraId="0A349554" w14:textId="77777777" w:rsidR="002B3538" w:rsidRPr="00434FE0" w:rsidRDefault="002B3538" w:rsidP="002B3538">
      <w:pPr>
        <w:pStyle w:val="Normal1"/>
        <w:widowControl w:val="0"/>
        <w:pBdr>
          <w:top w:val="nil"/>
          <w:left w:val="nil"/>
          <w:bottom w:val="nil"/>
          <w:right w:val="nil"/>
          <w:between w:val="nil"/>
        </w:pBdr>
        <w:spacing w:line="263" w:lineRule="auto"/>
        <w:ind w:left="5" w:right="28" w:firstLine="16"/>
      </w:pPr>
    </w:p>
    <w:p w14:paraId="1E516560" w14:textId="77777777" w:rsidR="002B3538" w:rsidRPr="00434FE0" w:rsidRDefault="002B3538" w:rsidP="002B3538">
      <w:pPr>
        <w:pStyle w:val="Normal1"/>
        <w:widowControl w:val="0"/>
        <w:pBdr>
          <w:top w:val="nil"/>
          <w:left w:val="nil"/>
          <w:bottom w:val="nil"/>
          <w:right w:val="nil"/>
          <w:between w:val="nil"/>
        </w:pBdr>
        <w:spacing w:line="263" w:lineRule="auto"/>
        <w:ind w:left="5" w:right="28" w:firstLine="16"/>
      </w:pPr>
    </w:p>
    <w:p w14:paraId="33AACDA5" w14:textId="77777777" w:rsidR="002B3538" w:rsidRPr="00434FE0" w:rsidRDefault="002B3538" w:rsidP="002B3538">
      <w:pPr>
        <w:pStyle w:val="Normal1"/>
        <w:widowControl w:val="0"/>
        <w:pBdr>
          <w:top w:val="nil"/>
          <w:left w:val="nil"/>
          <w:bottom w:val="nil"/>
          <w:right w:val="nil"/>
          <w:between w:val="nil"/>
        </w:pBdr>
        <w:spacing w:line="263" w:lineRule="auto"/>
        <w:ind w:left="5" w:right="28" w:firstLine="16"/>
      </w:pPr>
      <w:r>
        <w:t xml:space="preserve">68- </w:t>
      </w:r>
      <w:r w:rsidRPr="00434FE0">
        <w:t xml:space="preserve">Regarding the ovarian tumor diagnosed in a 23-year-old patient who had laparoscopic  cystectomy for a left ovarian cyst 4 X 4 cm in size, and during the surgery, incidental rupture of  the cyst occurred and sebaceous material and hair leaked out in to the abdominal cavity. One of  the following is correct </w:t>
      </w:r>
    </w:p>
    <w:p w14:paraId="3AA00E81" w14:textId="77777777" w:rsidR="002B3538" w:rsidRPr="00434FE0" w:rsidRDefault="002B3538" w:rsidP="002B3538">
      <w:pPr>
        <w:pStyle w:val="Normal1"/>
        <w:widowControl w:val="0"/>
        <w:pBdr>
          <w:top w:val="nil"/>
          <w:left w:val="nil"/>
          <w:bottom w:val="nil"/>
          <w:right w:val="nil"/>
          <w:between w:val="nil"/>
        </w:pBdr>
        <w:spacing w:before="250" w:line="240" w:lineRule="auto"/>
        <w:ind w:left="13"/>
      </w:pPr>
      <w:r w:rsidRPr="00434FE0">
        <w:t xml:space="preserve">Select one: </w:t>
      </w:r>
    </w:p>
    <w:p w14:paraId="2959435B"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a. Struma ovarii composed enti</w:t>
      </w:r>
      <w:r>
        <w:t xml:space="preserve">rely of gasrointestinal tissue </w:t>
      </w:r>
      <w:r w:rsidRPr="00434FE0">
        <w:t xml:space="preserve">  </w:t>
      </w:r>
    </w:p>
    <w:p w14:paraId="6079C164" w14:textId="77777777" w:rsidR="002B3538" w:rsidRPr="00434FE0" w:rsidRDefault="002B3538" w:rsidP="002B3538">
      <w:pPr>
        <w:pStyle w:val="Normal1"/>
        <w:widowControl w:val="0"/>
        <w:pBdr>
          <w:top w:val="nil"/>
          <w:left w:val="nil"/>
          <w:bottom w:val="nil"/>
          <w:right w:val="nil"/>
          <w:between w:val="nil"/>
        </w:pBdr>
        <w:spacing w:before="275" w:line="240" w:lineRule="auto"/>
        <w:ind w:left="15"/>
      </w:pPr>
      <w:r w:rsidRPr="00434FE0">
        <w:t xml:space="preserve">b. most of them are bilateral </w:t>
      </w:r>
    </w:p>
    <w:p w14:paraId="39FCF02C" w14:textId="77777777" w:rsidR="002B3538" w:rsidRPr="00434FE0" w:rsidRDefault="002B3538" w:rsidP="002B3538">
      <w:pPr>
        <w:pStyle w:val="Normal1"/>
        <w:widowControl w:val="0"/>
        <w:pBdr>
          <w:top w:val="nil"/>
          <w:left w:val="nil"/>
          <w:bottom w:val="nil"/>
          <w:right w:val="nil"/>
          <w:between w:val="nil"/>
        </w:pBdr>
        <w:spacing w:before="273" w:line="240" w:lineRule="auto"/>
        <w:ind w:left="11"/>
      </w:pPr>
      <w:r w:rsidRPr="00434FE0">
        <w:lastRenderedPageBreak/>
        <w:t xml:space="preserve">c. They are often lined by embryonic mesodermal structures </w:t>
      </w:r>
    </w:p>
    <w:p w14:paraId="37968F78" w14:textId="77777777" w:rsidR="002B3538" w:rsidRPr="009151B9" w:rsidRDefault="002B3538" w:rsidP="002B3538">
      <w:pPr>
        <w:pStyle w:val="Normal1"/>
        <w:widowControl w:val="0"/>
        <w:pBdr>
          <w:top w:val="nil"/>
          <w:left w:val="nil"/>
          <w:bottom w:val="nil"/>
          <w:right w:val="nil"/>
          <w:between w:val="nil"/>
        </w:pBdr>
        <w:spacing w:before="272" w:line="240" w:lineRule="auto"/>
        <w:rPr>
          <w:color w:val="FF0000"/>
        </w:rPr>
      </w:pPr>
      <w:r w:rsidRPr="009151B9">
        <w:rPr>
          <w:color w:val="FF0000"/>
        </w:rPr>
        <w:t xml:space="preserve">d. will turn into squamous cell carcinoma in around 2 percent </w:t>
      </w:r>
    </w:p>
    <w:p w14:paraId="260AAD03" w14:textId="77777777" w:rsidR="002B3538" w:rsidRPr="00434FE0" w:rsidRDefault="002B3538" w:rsidP="002B3538">
      <w:pPr>
        <w:pStyle w:val="Normal1"/>
        <w:widowControl w:val="0"/>
        <w:pBdr>
          <w:top w:val="nil"/>
          <w:left w:val="nil"/>
          <w:bottom w:val="nil"/>
          <w:right w:val="nil"/>
          <w:between w:val="nil"/>
        </w:pBdr>
        <w:spacing w:before="272" w:line="240" w:lineRule="auto"/>
      </w:pPr>
      <w:r w:rsidRPr="00434FE0">
        <w:t xml:space="preserve">e. the average age of presentation is 55 years </w:t>
      </w:r>
    </w:p>
    <w:p w14:paraId="029C0B55" w14:textId="77777777" w:rsidR="002B3538" w:rsidRPr="00434FE0" w:rsidRDefault="002B3538" w:rsidP="002B3538">
      <w:pPr>
        <w:pStyle w:val="Normal1"/>
        <w:widowControl w:val="0"/>
        <w:pBdr>
          <w:top w:val="nil"/>
          <w:left w:val="nil"/>
          <w:bottom w:val="nil"/>
          <w:right w:val="nil"/>
          <w:between w:val="nil"/>
        </w:pBdr>
        <w:spacing w:before="1168" w:line="262" w:lineRule="auto"/>
        <w:ind w:left="5" w:right="696" w:firstLine="5"/>
      </w:pPr>
      <w:r>
        <w:t xml:space="preserve">69- </w:t>
      </w:r>
      <w:r w:rsidRPr="00434FE0">
        <w:t xml:space="preserve">One of the following ultrasound findings supports the immediate diagnosis of missed  miscarriage in a Para 2+1 female who comes to the antenatal clinic with amenorrhea of 7  weeks. Her urine pregnancy test is positive two weeks ago </w:t>
      </w:r>
    </w:p>
    <w:p w14:paraId="376B7B0B" w14:textId="77777777" w:rsidR="002B3538" w:rsidRPr="00434FE0" w:rsidRDefault="002B3538" w:rsidP="002B3538">
      <w:pPr>
        <w:pStyle w:val="Normal1"/>
        <w:widowControl w:val="0"/>
        <w:pBdr>
          <w:top w:val="nil"/>
          <w:left w:val="nil"/>
          <w:bottom w:val="nil"/>
          <w:right w:val="nil"/>
          <w:between w:val="nil"/>
        </w:pBdr>
        <w:spacing w:before="251" w:line="240" w:lineRule="auto"/>
        <w:ind w:left="13"/>
      </w:pPr>
      <w:r w:rsidRPr="00434FE0">
        <w:t xml:space="preserve">Select one: </w:t>
      </w:r>
    </w:p>
    <w:p w14:paraId="315C338F" w14:textId="77777777" w:rsidR="002B3538" w:rsidRDefault="002B3538" w:rsidP="002B3538">
      <w:pPr>
        <w:pStyle w:val="Normal1"/>
        <w:widowControl w:val="0"/>
        <w:pBdr>
          <w:top w:val="nil"/>
          <w:left w:val="nil"/>
          <w:bottom w:val="nil"/>
          <w:right w:val="nil"/>
          <w:between w:val="nil"/>
        </w:pBdr>
        <w:spacing w:before="275" w:line="240" w:lineRule="auto"/>
        <w:ind w:left="11"/>
      </w:pPr>
      <w:r w:rsidRPr="00434FE0">
        <w:t>a. Empty gestational sac of 10 mm diameter</w:t>
      </w:r>
    </w:p>
    <w:p w14:paraId="3932C845" w14:textId="77777777" w:rsidR="002B3538" w:rsidRDefault="002B3538" w:rsidP="002B3538">
      <w:pPr>
        <w:pStyle w:val="Normal1"/>
        <w:widowControl w:val="0"/>
        <w:pBdr>
          <w:top w:val="nil"/>
          <w:left w:val="nil"/>
          <w:bottom w:val="nil"/>
          <w:right w:val="nil"/>
          <w:between w:val="nil"/>
        </w:pBdr>
        <w:spacing w:before="275" w:line="240" w:lineRule="auto"/>
        <w:ind w:left="11"/>
      </w:pPr>
      <w:r w:rsidRPr="00434FE0">
        <w:t xml:space="preserve">b. gestational sac of 30 mm diameter with fetal CRL3mmandno fetal heart </w:t>
      </w:r>
    </w:p>
    <w:p w14:paraId="6C39D84E"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c. Fetal CRL 2 mm and no fetal heart </w:t>
      </w:r>
    </w:p>
    <w:p w14:paraId="022C0EFE" w14:textId="77777777" w:rsidR="002B3538" w:rsidRDefault="002B3538" w:rsidP="002B3538">
      <w:pPr>
        <w:pStyle w:val="Normal1"/>
        <w:widowControl w:val="0"/>
        <w:pBdr>
          <w:top w:val="nil"/>
          <w:left w:val="nil"/>
          <w:bottom w:val="nil"/>
          <w:right w:val="nil"/>
          <w:between w:val="nil"/>
        </w:pBdr>
        <w:spacing w:before="51" w:line="240" w:lineRule="auto"/>
      </w:pPr>
    </w:p>
    <w:p w14:paraId="6F47D40D" w14:textId="77777777" w:rsidR="002B3538" w:rsidRPr="00625066" w:rsidRDefault="002B3538" w:rsidP="002B3538">
      <w:pPr>
        <w:pStyle w:val="Normal1"/>
        <w:widowControl w:val="0"/>
        <w:pBdr>
          <w:top w:val="nil"/>
          <w:left w:val="nil"/>
          <w:bottom w:val="nil"/>
          <w:right w:val="nil"/>
          <w:between w:val="nil"/>
        </w:pBdr>
        <w:spacing w:before="51" w:line="240" w:lineRule="auto"/>
        <w:rPr>
          <w:color w:val="0070C0"/>
        </w:rPr>
      </w:pPr>
      <w:r w:rsidRPr="00625066">
        <w:rPr>
          <w:color w:val="0070C0"/>
        </w:rPr>
        <w:t xml:space="preserve">d. Gestational sac 40 mm of diameter with yolk sac only </w:t>
      </w:r>
    </w:p>
    <w:p w14:paraId="319EF641" w14:textId="77777777" w:rsidR="002B3538" w:rsidRDefault="002B3538" w:rsidP="002B3538">
      <w:pPr>
        <w:pStyle w:val="Normal1"/>
        <w:widowControl w:val="0"/>
        <w:pBdr>
          <w:top w:val="nil"/>
          <w:left w:val="nil"/>
          <w:bottom w:val="nil"/>
          <w:right w:val="nil"/>
          <w:between w:val="nil"/>
        </w:pBdr>
        <w:spacing w:before="275" w:line="240" w:lineRule="auto"/>
      </w:pPr>
      <w:r w:rsidRPr="00625066">
        <w:t>e. No identifiable intra or extrauterine gestational sac with serum beta HCG 1500 iu/l</w:t>
      </w:r>
      <w:r w:rsidRPr="00434FE0">
        <w:t xml:space="preserve"> </w:t>
      </w:r>
    </w:p>
    <w:p w14:paraId="3A59EC03" w14:textId="77777777" w:rsidR="002B3538" w:rsidRDefault="002B3538" w:rsidP="002B3538">
      <w:pPr>
        <w:pStyle w:val="Normal1"/>
        <w:widowControl w:val="0"/>
        <w:pBdr>
          <w:top w:val="nil"/>
          <w:left w:val="nil"/>
          <w:bottom w:val="nil"/>
          <w:right w:val="nil"/>
          <w:between w:val="nil"/>
        </w:pBdr>
        <w:spacing w:before="275" w:line="240" w:lineRule="auto"/>
      </w:pPr>
    </w:p>
    <w:p w14:paraId="26C0051C" w14:textId="77777777" w:rsidR="002B3538" w:rsidRPr="00434FE0" w:rsidRDefault="002B3538" w:rsidP="002B3538">
      <w:pPr>
        <w:pStyle w:val="Normal1"/>
        <w:widowControl w:val="0"/>
        <w:pBdr>
          <w:top w:val="nil"/>
          <w:left w:val="nil"/>
          <w:bottom w:val="nil"/>
          <w:right w:val="nil"/>
          <w:between w:val="nil"/>
        </w:pBdr>
        <w:spacing w:before="275" w:line="240" w:lineRule="auto"/>
      </w:pPr>
      <w:r>
        <w:t xml:space="preserve">70- </w:t>
      </w:r>
      <w:r w:rsidRPr="00434FE0">
        <w:t xml:space="preserve">Regarding emergency contraception </w:t>
      </w:r>
    </w:p>
    <w:p w14:paraId="2F90CABB" w14:textId="77777777" w:rsidR="002B3538" w:rsidRPr="00434FE0" w:rsidRDefault="002B3538" w:rsidP="002B3538">
      <w:pPr>
        <w:pStyle w:val="Normal1"/>
        <w:widowControl w:val="0"/>
        <w:pBdr>
          <w:top w:val="nil"/>
          <w:left w:val="nil"/>
          <w:bottom w:val="nil"/>
          <w:right w:val="nil"/>
          <w:between w:val="nil"/>
        </w:pBdr>
        <w:spacing w:before="272" w:line="240" w:lineRule="auto"/>
        <w:ind w:left="13"/>
      </w:pPr>
      <w:r w:rsidRPr="00434FE0">
        <w:t xml:space="preserve">Select one: </w:t>
      </w:r>
    </w:p>
    <w:p w14:paraId="60BE2D51" w14:textId="77777777" w:rsidR="002B3538" w:rsidRPr="00625066" w:rsidRDefault="002B3538" w:rsidP="002B3538">
      <w:pPr>
        <w:pStyle w:val="Normal1"/>
        <w:widowControl w:val="0"/>
        <w:pBdr>
          <w:top w:val="nil"/>
          <w:left w:val="nil"/>
          <w:bottom w:val="nil"/>
          <w:right w:val="nil"/>
          <w:between w:val="nil"/>
        </w:pBdr>
        <w:spacing w:before="272" w:line="262" w:lineRule="auto"/>
        <w:ind w:left="17" w:right="334" w:hanging="17"/>
        <w:rPr>
          <w:color w:val="FF0000"/>
        </w:rPr>
      </w:pPr>
      <w:r w:rsidRPr="00625066">
        <w:rPr>
          <w:color w:val="FF0000"/>
        </w:rPr>
        <w:t xml:space="preserve"> a. A single dose of 1.5 mg levonorgestrel may be taken, preferably within 24 hours and not  later than 72 hours, after unprotected intercourse </w:t>
      </w:r>
    </w:p>
    <w:p w14:paraId="7ADD5DE7" w14:textId="77777777" w:rsidR="002B3538" w:rsidRPr="00434FE0" w:rsidRDefault="002B3538" w:rsidP="002B3538">
      <w:pPr>
        <w:pStyle w:val="Normal1"/>
        <w:widowControl w:val="0"/>
        <w:pBdr>
          <w:top w:val="nil"/>
          <w:left w:val="nil"/>
          <w:bottom w:val="nil"/>
          <w:right w:val="nil"/>
          <w:between w:val="nil"/>
        </w:pBdr>
        <w:spacing w:before="254" w:line="240" w:lineRule="auto"/>
        <w:ind w:left="11"/>
      </w:pPr>
      <w:r w:rsidRPr="00434FE0">
        <w:t xml:space="preserve">b. Leveonorgestrel acts by preventing blastocyst formation </w:t>
      </w:r>
    </w:p>
    <w:p w14:paraId="19687330" w14:textId="77777777" w:rsidR="002B3538" w:rsidRDefault="002B3538" w:rsidP="002B3538">
      <w:pPr>
        <w:pStyle w:val="Normal1"/>
        <w:widowControl w:val="0"/>
        <w:pBdr>
          <w:top w:val="nil"/>
          <w:left w:val="nil"/>
          <w:bottom w:val="nil"/>
          <w:right w:val="nil"/>
          <w:between w:val="nil"/>
        </w:pBdr>
        <w:spacing w:before="273" w:line="262" w:lineRule="auto"/>
        <w:ind w:left="10" w:right="68"/>
      </w:pPr>
      <w:r w:rsidRPr="00434FE0">
        <w:t xml:space="preserve">c. Intrauterine contraceptive device is not effective if inserted 72 hours after the intercourse </w:t>
      </w:r>
    </w:p>
    <w:p w14:paraId="5717AD1C" w14:textId="77777777" w:rsidR="002B3538" w:rsidRPr="00434FE0" w:rsidRDefault="002B3538" w:rsidP="002B3538">
      <w:pPr>
        <w:pStyle w:val="Normal1"/>
        <w:widowControl w:val="0"/>
        <w:pBdr>
          <w:top w:val="nil"/>
          <w:left w:val="nil"/>
          <w:bottom w:val="nil"/>
          <w:right w:val="nil"/>
          <w:between w:val="nil"/>
        </w:pBdr>
        <w:spacing w:before="273" w:line="262" w:lineRule="auto"/>
        <w:ind w:left="10" w:right="68"/>
      </w:pPr>
      <w:r w:rsidRPr="00434FE0">
        <w:t xml:space="preserve">d. Misoprostol may be taken orally as emergency contraception </w:t>
      </w:r>
    </w:p>
    <w:p w14:paraId="4258FF9C" w14:textId="77777777" w:rsidR="002B3538" w:rsidRPr="00434FE0" w:rsidRDefault="002B3538" w:rsidP="002B3538">
      <w:pPr>
        <w:pStyle w:val="Normal1"/>
        <w:widowControl w:val="0"/>
        <w:pBdr>
          <w:top w:val="nil"/>
          <w:left w:val="nil"/>
          <w:bottom w:val="nil"/>
          <w:right w:val="nil"/>
          <w:between w:val="nil"/>
        </w:pBdr>
        <w:spacing w:before="251" w:line="265" w:lineRule="auto"/>
        <w:ind w:left="15" w:right="921" w:hanging="4"/>
      </w:pPr>
      <w:r w:rsidRPr="00434FE0">
        <w:t xml:space="preserve">e. Mirena IUCD (LNG-IUS) usually used for emergency contraception in women with  polycystic ovary disease </w:t>
      </w:r>
    </w:p>
    <w:p w14:paraId="6B52E7D9" w14:textId="77777777" w:rsidR="002B3538" w:rsidRPr="00434FE0" w:rsidRDefault="002B3538" w:rsidP="002B3538">
      <w:pPr>
        <w:pStyle w:val="Normal1"/>
        <w:widowControl w:val="0"/>
        <w:pBdr>
          <w:top w:val="nil"/>
          <w:left w:val="nil"/>
          <w:bottom w:val="nil"/>
          <w:right w:val="nil"/>
          <w:between w:val="nil"/>
        </w:pBdr>
        <w:spacing w:before="806" w:line="262" w:lineRule="auto"/>
        <w:ind w:left="5" w:right="272"/>
      </w:pPr>
      <w:r>
        <w:t xml:space="preserve">71- </w:t>
      </w:r>
      <w:r w:rsidRPr="00434FE0">
        <w:t xml:space="preserve">The NEXT step in management of a 41-year-old woman who presents after 3 weeks of  termination of molar pregnancy with currently serum B-HCG level 70,000 IU/L and a histology  report that reveals Choriocarcinoma </w:t>
      </w:r>
    </w:p>
    <w:p w14:paraId="66956A6A" w14:textId="77777777" w:rsidR="002B3538" w:rsidRPr="00434FE0" w:rsidRDefault="002B3538" w:rsidP="002B3538">
      <w:pPr>
        <w:pStyle w:val="Normal1"/>
        <w:widowControl w:val="0"/>
        <w:pBdr>
          <w:top w:val="nil"/>
          <w:left w:val="nil"/>
          <w:bottom w:val="nil"/>
          <w:right w:val="nil"/>
          <w:between w:val="nil"/>
        </w:pBdr>
        <w:spacing w:before="254" w:line="240" w:lineRule="auto"/>
        <w:ind w:left="13"/>
      </w:pPr>
      <w:r w:rsidRPr="00434FE0">
        <w:t xml:space="preserve">Select one: </w:t>
      </w:r>
    </w:p>
    <w:p w14:paraId="0D2044A5" w14:textId="77777777" w:rsidR="002B3538" w:rsidRPr="00625066" w:rsidRDefault="002B3538" w:rsidP="002B3538">
      <w:pPr>
        <w:pStyle w:val="Normal1"/>
        <w:widowControl w:val="0"/>
        <w:pBdr>
          <w:top w:val="nil"/>
          <w:left w:val="nil"/>
          <w:bottom w:val="nil"/>
          <w:right w:val="nil"/>
          <w:between w:val="nil"/>
        </w:pBdr>
        <w:spacing w:before="272" w:line="240" w:lineRule="auto"/>
        <w:ind w:left="11"/>
        <w:rPr>
          <w:color w:val="FF0000"/>
        </w:rPr>
      </w:pPr>
      <w:r w:rsidRPr="00625066">
        <w:rPr>
          <w:color w:val="FF0000"/>
        </w:rPr>
        <w:lastRenderedPageBreak/>
        <w:t xml:space="preserve">a. Start chemotherapy  </w:t>
      </w:r>
    </w:p>
    <w:p w14:paraId="29F62324"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b. Taking endometrial biopsy </w:t>
      </w:r>
    </w:p>
    <w:p w14:paraId="62AEF491"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c. Hysteroscopy </w:t>
      </w:r>
    </w:p>
    <w:p w14:paraId="6CE94C5E" w14:textId="77777777" w:rsidR="002B3538" w:rsidRDefault="002B3538" w:rsidP="002B3538">
      <w:pPr>
        <w:pStyle w:val="Normal1"/>
        <w:widowControl w:val="0"/>
        <w:pBdr>
          <w:top w:val="nil"/>
          <w:left w:val="nil"/>
          <w:bottom w:val="nil"/>
          <w:right w:val="nil"/>
          <w:between w:val="nil"/>
        </w:pBdr>
        <w:spacing w:before="275" w:line="240" w:lineRule="auto"/>
        <w:ind w:left="11"/>
      </w:pPr>
      <w:r w:rsidRPr="00434FE0">
        <w:t>d. Hysterectomy</w:t>
      </w:r>
    </w:p>
    <w:p w14:paraId="4D23AF5A"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e. Imaging study </w:t>
      </w:r>
    </w:p>
    <w:p w14:paraId="6D0AFD9D" w14:textId="77777777" w:rsidR="002B3538" w:rsidRPr="00434FE0" w:rsidRDefault="002B3538" w:rsidP="002B3538">
      <w:pPr>
        <w:pStyle w:val="Normal1"/>
        <w:widowControl w:val="0"/>
        <w:pBdr>
          <w:top w:val="nil"/>
          <w:left w:val="nil"/>
          <w:bottom w:val="nil"/>
          <w:right w:val="nil"/>
          <w:between w:val="nil"/>
        </w:pBdr>
        <w:spacing w:before="829" w:line="263" w:lineRule="auto"/>
        <w:ind w:left="5" w:right="43"/>
      </w:pPr>
      <w:r>
        <w:t xml:space="preserve">72- </w:t>
      </w:r>
      <w:r w:rsidRPr="00434FE0">
        <w:t xml:space="preserve">The most appropriate NEXT STEP in the management of a 65-year-old woman who presents to  the clinic with urinary incontinence. Her symptoms are absent during cough, but has repeated  episodes of urgency before leakage. Her physical and pelvic examination is within normal limits,  but she claims recent onset of blurring of vision and eye pain. No growth on her urine culture.  Before starting anticholinergic therapy, do </w:t>
      </w:r>
    </w:p>
    <w:p w14:paraId="59B05BC8" w14:textId="77777777" w:rsidR="002B3538" w:rsidRPr="00434FE0" w:rsidRDefault="002B3538" w:rsidP="002B3538">
      <w:pPr>
        <w:pStyle w:val="Normal1"/>
        <w:widowControl w:val="0"/>
        <w:pBdr>
          <w:top w:val="nil"/>
          <w:left w:val="nil"/>
          <w:bottom w:val="nil"/>
          <w:right w:val="nil"/>
          <w:between w:val="nil"/>
        </w:pBdr>
        <w:spacing w:before="253" w:line="240" w:lineRule="auto"/>
        <w:ind w:left="13"/>
      </w:pPr>
      <w:r w:rsidRPr="00434FE0">
        <w:t xml:space="preserve">Select one: </w:t>
      </w:r>
    </w:p>
    <w:p w14:paraId="5DBDE949" w14:textId="77777777" w:rsidR="002B3538" w:rsidRPr="00434FE0" w:rsidRDefault="002B3538" w:rsidP="002B3538">
      <w:pPr>
        <w:pStyle w:val="Normal1"/>
        <w:widowControl w:val="0"/>
        <w:pBdr>
          <w:top w:val="nil"/>
          <w:left w:val="nil"/>
          <w:bottom w:val="nil"/>
          <w:right w:val="nil"/>
          <w:between w:val="nil"/>
        </w:pBdr>
        <w:spacing w:before="273" w:line="240" w:lineRule="auto"/>
        <w:ind w:left="11"/>
      </w:pPr>
      <w:r w:rsidRPr="00434FE0">
        <w:t xml:space="preserve">a. HbAlc test </w:t>
      </w:r>
    </w:p>
    <w:p w14:paraId="59AB895C"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b. Kegel exercise </w:t>
      </w:r>
    </w:p>
    <w:p w14:paraId="24C16138"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c. ophthalmologic evaluation </w:t>
      </w:r>
    </w:p>
    <w:p w14:paraId="29BB702C" w14:textId="77777777" w:rsidR="002B3538" w:rsidRPr="00625066" w:rsidRDefault="002B3538" w:rsidP="002B3538">
      <w:pPr>
        <w:pStyle w:val="Normal1"/>
        <w:widowControl w:val="0"/>
        <w:pBdr>
          <w:top w:val="nil"/>
          <w:left w:val="nil"/>
          <w:bottom w:val="nil"/>
          <w:right w:val="nil"/>
          <w:between w:val="nil"/>
        </w:pBdr>
        <w:spacing w:before="272" w:line="240" w:lineRule="auto"/>
        <w:rPr>
          <w:color w:val="FF0000"/>
        </w:rPr>
      </w:pPr>
      <w:r w:rsidRPr="00625066">
        <w:rPr>
          <w:color w:val="FF0000"/>
        </w:rPr>
        <w:t xml:space="preserve">d. Urodyn </w:t>
      </w:r>
    </w:p>
    <w:p w14:paraId="16CAFEC3"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e. Cystoscopy </w:t>
      </w:r>
    </w:p>
    <w:p w14:paraId="049C29DA" w14:textId="77777777" w:rsidR="002B3538" w:rsidRPr="00434FE0" w:rsidRDefault="002B3538" w:rsidP="002B3538">
      <w:pPr>
        <w:pStyle w:val="Normal1"/>
        <w:widowControl w:val="0"/>
        <w:pBdr>
          <w:top w:val="nil"/>
          <w:left w:val="nil"/>
          <w:bottom w:val="nil"/>
          <w:right w:val="nil"/>
          <w:between w:val="nil"/>
        </w:pBdr>
        <w:spacing w:before="829" w:line="263" w:lineRule="auto"/>
        <w:ind w:left="5" w:right="116"/>
      </w:pPr>
      <w:r>
        <w:t xml:space="preserve">73- </w:t>
      </w:r>
      <w:r w:rsidRPr="00434FE0">
        <w:t xml:space="preserve">A 45-year-old Para 5 came with history of inter-menstrual bleeding. On pelvic examination,  there is a growth on the anterior lip of the cervix measures about 4 cm in greatest diameter and  exceeding to the parametrium. Biopsy taken from the growth showed a moderately  differentiated squamous cell carcinoma. The stage of cervical cancer, this patient has, is </w:t>
      </w:r>
    </w:p>
    <w:p w14:paraId="75FE4DB5" w14:textId="77777777" w:rsidR="002B3538" w:rsidRPr="00434FE0" w:rsidRDefault="002B3538" w:rsidP="002B3538">
      <w:pPr>
        <w:pStyle w:val="Normal1"/>
        <w:widowControl w:val="0"/>
        <w:pBdr>
          <w:top w:val="nil"/>
          <w:left w:val="nil"/>
          <w:bottom w:val="nil"/>
          <w:right w:val="nil"/>
          <w:between w:val="nil"/>
        </w:pBdr>
        <w:spacing w:before="250" w:line="240" w:lineRule="auto"/>
        <w:ind w:left="13"/>
      </w:pPr>
      <w:r w:rsidRPr="00434FE0">
        <w:t xml:space="preserve">Select one: </w:t>
      </w:r>
    </w:p>
    <w:p w14:paraId="37F81DD4"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a. la1  </w:t>
      </w:r>
    </w:p>
    <w:p w14:paraId="449D1845" w14:textId="77777777" w:rsidR="002B3538" w:rsidRPr="00434FE0" w:rsidRDefault="002B3538" w:rsidP="002B3538">
      <w:pPr>
        <w:pStyle w:val="Normal1"/>
        <w:widowControl w:val="0"/>
        <w:pBdr>
          <w:top w:val="nil"/>
          <w:left w:val="nil"/>
          <w:bottom w:val="nil"/>
          <w:right w:val="nil"/>
          <w:between w:val="nil"/>
        </w:pBdr>
        <w:spacing w:before="272" w:line="240" w:lineRule="auto"/>
      </w:pPr>
      <w:r w:rsidRPr="00434FE0">
        <w:t xml:space="preserve">b. Ib2  </w:t>
      </w:r>
    </w:p>
    <w:p w14:paraId="59B8E921" w14:textId="77777777" w:rsidR="002B3538" w:rsidRPr="00625066" w:rsidRDefault="002B3538" w:rsidP="002B3538">
      <w:pPr>
        <w:pStyle w:val="Normal1"/>
        <w:widowControl w:val="0"/>
        <w:pBdr>
          <w:top w:val="nil"/>
          <w:left w:val="nil"/>
          <w:bottom w:val="nil"/>
          <w:right w:val="nil"/>
          <w:between w:val="nil"/>
        </w:pBdr>
        <w:spacing w:before="275" w:line="240" w:lineRule="auto"/>
        <w:rPr>
          <w:color w:val="FF0000"/>
        </w:rPr>
      </w:pPr>
      <w:r w:rsidRPr="00625066">
        <w:rPr>
          <w:color w:val="FF0000"/>
        </w:rPr>
        <w:t xml:space="preserve">c. 2b  </w:t>
      </w:r>
    </w:p>
    <w:p w14:paraId="25D47D91" w14:textId="77777777" w:rsidR="002B3538" w:rsidRPr="00434FE0" w:rsidRDefault="002B3538" w:rsidP="002B3538">
      <w:pPr>
        <w:pStyle w:val="Normal1"/>
        <w:widowControl w:val="0"/>
        <w:pBdr>
          <w:top w:val="nil"/>
          <w:left w:val="nil"/>
          <w:bottom w:val="nil"/>
          <w:right w:val="nil"/>
          <w:between w:val="nil"/>
        </w:pBdr>
        <w:spacing w:before="273" w:line="240" w:lineRule="auto"/>
        <w:ind w:left="11"/>
      </w:pPr>
      <w:r w:rsidRPr="00434FE0">
        <w:t xml:space="preserve">d. Ia2  </w:t>
      </w:r>
    </w:p>
    <w:p w14:paraId="63E1F0B3"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e. 3a </w:t>
      </w:r>
    </w:p>
    <w:p w14:paraId="6DDBF8BD" w14:textId="77777777" w:rsidR="002B3538" w:rsidRPr="00434FE0" w:rsidRDefault="002B3538" w:rsidP="002B3538">
      <w:pPr>
        <w:pStyle w:val="Normal1"/>
        <w:widowControl w:val="0"/>
        <w:pBdr>
          <w:top w:val="nil"/>
          <w:left w:val="nil"/>
          <w:bottom w:val="nil"/>
          <w:right w:val="nil"/>
          <w:between w:val="nil"/>
        </w:pBdr>
        <w:spacing w:before="831" w:line="262" w:lineRule="auto"/>
        <w:ind w:left="10" w:right="287" w:hanging="4"/>
      </w:pPr>
      <w:r>
        <w:t xml:space="preserve">74- </w:t>
      </w:r>
      <w:r w:rsidRPr="00434FE0">
        <w:t>What is the NEXT MOST appropriate treatment option of a 32-year-old woman who has  completed her family and presents with symptoms of severe premenstrual syndrome as  assessed by a symptom diary. She has tried cognitive behavioural therapy and she exercises  regularly</w:t>
      </w:r>
    </w:p>
    <w:p w14:paraId="2AE25236" w14:textId="77777777" w:rsidR="002B3538" w:rsidRPr="00434FE0" w:rsidRDefault="002B3538" w:rsidP="002B3538">
      <w:pPr>
        <w:pStyle w:val="Normal1"/>
        <w:widowControl w:val="0"/>
        <w:pBdr>
          <w:top w:val="nil"/>
          <w:left w:val="nil"/>
          <w:bottom w:val="nil"/>
          <w:right w:val="nil"/>
          <w:between w:val="nil"/>
        </w:pBdr>
        <w:spacing w:line="240" w:lineRule="auto"/>
        <w:ind w:left="13"/>
      </w:pPr>
      <w:r w:rsidRPr="00434FE0">
        <w:lastRenderedPageBreak/>
        <w:t xml:space="preserve">Select one: </w:t>
      </w:r>
    </w:p>
    <w:p w14:paraId="4778BCA8" w14:textId="77777777" w:rsidR="002B3538" w:rsidRPr="00625066" w:rsidRDefault="002B3538" w:rsidP="002B3538">
      <w:pPr>
        <w:pStyle w:val="Normal1"/>
        <w:widowControl w:val="0"/>
        <w:pBdr>
          <w:top w:val="nil"/>
          <w:left w:val="nil"/>
          <w:bottom w:val="nil"/>
          <w:right w:val="nil"/>
          <w:between w:val="nil"/>
        </w:pBdr>
        <w:spacing w:before="272" w:line="240" w:lineRule="auto"/>
        <w:ind w:left="11"/>
        <w:rPr>
          <w:color w:val="FF0000"/>
        </w:rPr>
      </w:pPr>
      <w:r w:rsidRPr="00625066">
        <w:rPr>
          <w:color w:val="FF0000"/>
        </w:rPr>
        <w:t xml:space="preserve">a. Low dose selective seratonin reuptake inhibitor (SSRI) </w:t>
      </w:r>
    </w:p>
    <w:p w14:paraId="7DEA471A"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b. GnRH analogues </w:t>
      </w:r>
    </w:p>
    <w:p w14:paraId="1FB6BAFD" w14:textId="77777777" w:rsidR="002B3538" w:rsidRPr="00434FE0" w:rsidRDefault="002B3538" w:rsidP="002B3538">
      <w:pPr>
        <w:pStyle w:val="Normal1"/>
        <w:widowControl w:val="0"/>
        <w:pBdr>
          <w:top w:val="nil"/>
          <w:left w:val="nil"/>
          <w:bottom w:val="nil"/>
          <w:right w:val="nil"/>
          <w:between w:val="nil"/>
        </w:pBdr>
        <w:spacing w:before="275" w:line="240" w:lineRule="auto"/>
      </w:pPr>
      <w:r w:rsidRPr="00434FE0">
        <w:t xml:space="preserve">c. Mirena </w:t>
      </w:r>
    </w:p>
    <w:p w14:paraId="40305034"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d. Total abdominal hysterectomy + bilateral salpingoopherectomy </w:t>
      </w:r>
    </w:p>
    <w:p w14:paraId="1881C1FF"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e. Multivitamins </w:t>
      </w:r>
    </w:p>
    <w:p w14:paraId="44FC04B7" w14:textId="77777777" w:rsidR="002B3538" w:rsidRPr="00434FE0" w:rsidRDefault="002B3538" w:rsidP="002B3538">
      <w:pPr>
        <w:pStyle w:val="Normal1"/>
        <w:widowControl w:val="0"/>
        <w:pBdr>
          <w:top w:val="nil"/>
          <w:left w:val="nil"/>
          <w:bottom w:val="nil"/>
          <w:right w:val="nil"/>
          <w:between w:val="nil"/>
        </w:pBdr>
        <w:spacing w:before="832" w:line="240" w:lineRule="auto"/>
        <w:ind w:left="5"/>
      </w:pPr>
      <w:r>
        <w:t xml:space="preserve">75- </w:t>
      </w:r>
      <w:r w:rsidRPr="00434FE0">
        <w:t xml:space="preserve">Acute polyhydramnios is usually caused by </w:t>
      </w:r>
    </w:p>
    <w:p w14:paraId="134DB959" w14:textId="77777777" w:rsidR="002B3538" w:rsidRPr="00434FE0" w:rsidRDefault="002B3538" w:rsidP="002B3538">
      <w:pPr>
        <w:pStyle w:val="Normal1"/>
        <w:widowControl w:val="0"/>
        <w:pBdr>
          <w:top w:val="nil"/>
          <w:left w:val="nil"/>
          <w:bottom w:val="nil"/>
          <w:right w:val="nil"/>
          <w:between w:val="nil"/>
        </w:pBdr>
        <w:spacing w:before="272" w:line="240" w:lineRule="auto"/>
        <w:ind w:left="13"/>
      </w:pPr>
      <w:r w:rsidRPr="00434FE0">
        <w:t xml:space="preserve">Select one: </w:t>
      </w:r>
    </w:p>
    <w:p w14:paraId="27CC4F25"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a. Rh-isoimmunization  </w:t>
      </w:r>
    </w:p>
    <w:p w14:paraId="640500AD" w14:textId="77777777" w:rsidR="002B3538" w:rsidRPr="00625066" w:rsidRDefault="002B3538" w:rsidP="002B3538">
      <w:pPr>
        <w:pStyle w:val="Normal1"/>
        <w:widowControl w:val="0"/>
        <w:pBdr>
          <w:top w:val="nil"/>
          <w:left w:val="nil"/>
          <w:bottom w:val="nil"/>
          <w:right w:val="nil"/>
          <w:between w:val="nil"/>
        </w:pBdr>
        <w:spacing w:before="272" w:line="240" w:lineRule="auto"/>
        <w:rPr>
          <w:color w:val="FF0000"/>
        </w:rPr>
      </w:pPr>
      <w:r w:rsidRPr="00625066">
        <w:rPr>
          <w:color w:val="FF0000"/>
        </w:rPr>
        <w:t xml:space="preserve">b. Hemangioma of the cord and placenta </w:t>
      </w:r>
    </w:p>
    <w:p w14:paraId="2EF7DC91" w14:textId="77777777" w:rsidR="002B3538" w:rsidRPr="00434FE0" w:rsidRDefault="002B3538" w:rsidP="002B3538">
      <w:pPr>
        <w:pStyle w:val="Normal1"/>
        <w:widowControl w:val="0"/>
        <w:pBdr>
          <w:top w:val="nil"/>
          <w:left w:val="nil"/>
          <w:bottom w:val="nil"/>
          <w:right w:val="nil"/>
          <w:between w:val="nil"/>
        </w:pBdr>
        <w:spacing w:before="272" w:line="240" w:lineRule="auto"/>
      </w:pPr>
      <w:r w:rsidRPr="00434FE0">
        <w:t xml:space="preserve">c. Gestational diabetes  </w:t>
      </w:r>
    </w:p>
    <w:p w14:paraId="75D579D8"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d. Chromosomal abnormalities  </w:t>
      </w:r>
    </w:p>
    <w:p w14:paraId="19B04523" w14:textId="77777777" w:rsidR="002B3538" w:rsidRPr="00434FE0" w:rsidRDefault="002B3538" w:rsidP="002B3538">
      <w:pPr>
        <w:pStyle w:val="Normal1"/>
        <w:widowControl w:val="0"/>
        <w:pBdr>
          <w:top w:val="nil"/>
          <w:left w:val="nil"/>
          <w:bottom w:val="nil"/>
          <w:right w:val="nil"/>
          <w:between w:val="nil"/>
        </w:pBdr>
        <w:spacing w:before="273" w:line="240" w:lineRule="auto"/>
        <w:ind w:left="11"/>
      </w:pPr>
      <w:r w:rsidRPr="00434FE0">
        <w:t xml:space="preserve">e. Dizygotic diamniotic twins </w:t>
      </w:r>
    </w:p>
    <w:p w14:paraId="1A591853" w14:textId="77777777" w:rsidR="002B3538" w:rsidRPr="00434FE0" w:rsidRDefault="002B3538" w:rsidP="002B3538">
      <w:pPr>
        <w:pStyle w:val="Normal1"/>
        <w:widowControl w:val="0"/>
        <w:pBdr>
          <w:top w:val="nil"/>
          <w:left w:val="nil"/>
          <w:bottom w:val="nil"/>
          <w:right w:val="nil"/>
          <w:between w:val="nil"/>
        </w:pBdr>
        <w:spacing w:before="829" w:line="264" w:lineRule="auto"/>
        <w:ind w:left="5" w:right="40"/>
      </w:pPr>
      <w:r>
        <w:t xml:space="preserve">76- </w:t>
      </w:r>
      <w:r w:rsidRPr="00434FE0">
        <w:t xml:space="preserve">The NEXT STEP in management of a G4P3 woman who presents to the clinic at 35 weeks of  gestation. Her ultrasound shows a reassuring fetal tone, breathing and movement. The amniotic  fluid index is 4.5 cm. Her non stress test is reactive </w:t>
      </w:r>
    </w:p>
    <w:p w14:paraId="6706DC00" w14:textId="77777777" w:rsidR="002B3538" w:rsidRPr="00434FE0" w:rsidRDefault="002B3538" w:rsidP="002B3538">
      <w:pPr>
        <w:pStyle w:val="Normal1"/>
        <w:widowControl w:val="0"/>
        <w:pBdr>
          <w:top w:val="nil"/>
          <w:left w:val="nil"/>
          <w:bottom w:val="nil"/>
          <w:right w:val="nil"/>
          <w:between w:val="nil"/>
        </w:pBdr>
        <w:spacing w:before="250" w:line="240" w:lineRule="auto"/>
        <w:ind w:left="13"/>
      </w:pPr>
      <w:r w:rsidRPr="00434FE0">
        <w:t xml:space="preserve">Select one: </w:t>
      </w:r>
    </w:p>
    <w:p w14:paraId="0D32E084"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a. Induction of labour </w:t>
      </w:r>
    </w:p>
    <w:p w14:paraId="73DBECBC" w14:textId="77777777" w:rsidR="002B3538" w:rsidRDefault="002B3538" w:rsidP="002B3538">
      <w:pPr>
        <w:pStyle w:val="Normal1"/>
        <w:widowControl w:val="0"/>
        <w:pBdr>
          <w:top w:val="nil"/>
          <w:left w:val="nil"/>
          <w:bottom w:val="nil"/>
          <w:right w:val="nil"/>
          <w:between w:val="nil"/>
        </w:pBdr>
        <w:spacing w:before="273" w:line="482" w:lineRule="auto"/>
        <w:ind w:left="11" w:right="1987" w:firstLine="1"/>
      </w:pPr>
      <w:r w:rsidRPr="00625066">
        <w:rPr>
          <w:color w:val="FF0000"/>
        </w:rPr>
        <w:t>b. Follow up using deepest vertical pocket for amniotic fluid assessment</w:t>
      </w:r>
      <w:r w:rsidRPr="00434FE0">
        <w:t xml:space="preserve">  </w:t>
      </w:r>
    </w:p>
    <w:p w14:paraId="5715DEC2" w14:textId="77777777" w:rsidR="002B3538" w:rsidRPr="00434FE0" w:rsidRDefault="002B3538" w:rsidP="002B3538">
      <w:pPr>
        <w:pStyle w:val="Normal1"/>
        <w:widowControl w:val="0"/>
        <w:pBdr>
          <w:top w:val="nil"/>
          <w:left w:val="nil"/>
          <w:bottom w:val="nil"/>
          <w:right w:val="nil"/>
          <w:between w:val="nil"/>
        </w:pBdr>
        <w:spacing w:before="273" w:line="482" w:lineRule="auto"/>
        <w:ind w:left="11" w:right="1987" w:firstLine="1"/>
      </w:pPr>
      <w:r w:rsidRPr="00434FE0">
        <w:t xml:space="preserve">c. Repeat fluid assessment in 24 hours  </w:t>
      </w:r>
    </w:p>
    <w:p w14:paraId="7D0F990E" w14:textId="77777777" w:rsidR="002B3538" w:rsidRPr="00434FE0" w:rsidRDefault="002B3538" w:rsidP="002B3538">
      <w:pPr>
        <w:pStyle w:val="Normal1"/>
        <w:widowControl w:val="0"/>
        <w:pBdr>
          <w:top w:val="nil"/>
          <w:left w:val="nil"/>
          <w:bottom w:val="nil"/>
          <w:right w:val="nil"/>
          <w:between w:val="nil"/>
        </w:pBdr>
        <w:spacing w:before="49" w:line="240" w:lineRule="auto"/>
        <w:ind w:left="11"/>
      </w:pPr>
      <w:r w:rsidRPr="00434FE0">
        <w:t xml:space="preserve">d. Do umbilical artery Doppler </w:t>
      </w:r>
    </w:p>
    <w:p w14:paraId="5A6FB375" w14:textId="77777777" w:rsidR="002B3538" w:rsidRPr="00434FE0" w:rsidRDefault="002B3538" w:rsidP="002B3538">
      <w:pPr>
        <w:pStyle w:val="Normal1"/>
        <w:widowControl w:val="0"/>
        <w:pBdr>
          <w:top w:val="nil"/>
          <w:left w:val="nil"/>
          <w:bottom w:val="nil"/>
          <w:right w:val="nil"/>
          <w:between w:val="nil"/>
        </w:pBdr>
        <w:spacing w:before="272" w:line="262" w:lineRule="auto"/>
        <w:ind w:left="5" w:right="153" w:firstLine="5"/>
      </w:pPr>
      <w:r w:rsidRPr="00434FE0">
        <w:t>e. Follow up including amniotic fluid assessment, fetal growth measurements and non stress  test</w:t>
      </w:r>
    </w:p>
    <w:p w14:paraId="0A4475A3" w14:textId="77777777" w:rsidR="002B3538" w:rsidRPr="00434FE0" w:rsidRDefault="002B3538" w:rsidP="002B3538">
      <w:pPr>
        <w:pStyle w:val="Normal1"/>
        <w:widowControl w:val="0"/>
        <w:pBdr>
          <w:top w:val="nil"/>
          <w:left w:val="nil"/>
          <w:bottom w:val="nil"/>
          <w:right w:val="nil"/>
          <w:between w:val="nil"/>
        </w:pBdr>
        <w:spacing w:before="829" w:line="263" w:lineRule="auto"/>
        <w:ind w:left="15" w:right="176" w:hanging="9"/>
      </w:pPr>
      <w:r>
        <w:t xml:space="preserve">77- </w:t>
      </w:r>
      <w:r w:rsidRPr="00434FE0">
        <w:t xml:space="preserve">Which minimally invasive technique offers a treatment for a 45-year-old female patient who  presents with urine incontinence when she laughs, coughs and sneezes. Physical examination  reveals a large </w:t>
      </w:r>
      <w:r w:rsidRPr="00434FE0">
        <w:lastRenderedPageBreak/>
        <w:t xml:space="preserve">anterior compartment prolapse. Her urodynamic testing proved to have stress  urinary incontinence </w:t>
      </w:r>
    </w:p>
    <w:p w14:paraId="7F61916D" w14:textId="77777777" w:rsidR="002B3538" w:rsidRPr="00434FE0" w:rsidRDefault="002B3538" w:rsidP="002B3538">
      <w:pPr>
        <w:pStyle w:val="Normal1"/>
        <w:widowControl w:val="0"/>
        <w:pBdr>
          <w:top w:val="nil"/>
          <w:left w:val="nil"/>
          <w:bottom w:val="nil"/>
          <w:right w:val="nil"/>
          <w:between w:val="nil"/>
        </w:pBdr>
        <w:spacing w:before="250" w:line="240" w:lineRule="auto"/>
        <w:ind w:left="13"/>
      </w:pPr>
      <w:r w:rsidRPr="00434FE0">
        <w:t xml:space="preserve">Select one: </w:t>
      </w:r>
    </w:p>
    <w:p w14:paraId="5D151109" w14:textId="77777777" w:rsidR="002B3538" w:rsidRPr="00337B9A" w:rsidRDefault="002B3538" w:rsidP="002B3538">
      <w:pPr>
        <w:pStyle w:val="Normal1"/>
        <w:widowControl w:val="0"/>
        <w:pBdr>
          <w:top w:val="nil"/>
          <w:left w:val="nil"/>
          <w:bottom w:val="nil"/>
          <w:right w:val="nil"/>
          <w:between w:val="nil"/>
        </w:pBdr>
        <w:spacing w:before="273" w:line="240" w:lineRule="auto"/>
        <w:ind w:left="11"/>
        <w:rPr>
          <w:color w:val="FF0000"/>
        </w:rPr>
      </w:pPr>
      <w:r w:rsidRPr="00337B9A">
        <w:rPr>
          <w:color w:val="FF0000"/>
        </w:rPr>
        <w:t xml:space="preserve">a. Anterior colporrhaphy </w:t>
      </w:r>
    </w:p>
    <w:p w14:paraId="0C3B6BA7"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 xml:space="preserve">b. Paravaginal repair </w:t>
      </w:r>
    </w:p>
    <w:p w14:paraId="5E9D8FED"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c. Periurethral collagen injections </w:t>
      </w:r>
    </w:p>
    <w:p w14:paraId="5DA76205" w14:textId="77777777" w:rsidR="002B3538" w:rsidRPr="00434FE0" w:rsidRDefault="002B3538" w:rsidP="002B3538">
      <w:pPr>
        <w:pStyle w:val="Normal1"/>
        <w:widowControl w:val="0"/>
        <w:pBdr>
          <w:top w:val="nil"/>
          <w:left w:val="nil"/>
          <w:bottom w:val="nil"/>
          <w:right w:val="nil"/>
          <w:between w:val="nil"/>
        </w:pBdr>
        <w:spacing w:before="272" w:line="240" w:lineRule="auto"/>
        <w:ind w:left="17"/>
      </w:pPr>
      <w:r w:rsidRPr="00337B9A">
        <w:t>d. Tension free vaginal tape (TVT)</w:t>
      </w:r>
      <w:r w:rsidRPr="00434FE0">
        <w:t xml:space="preserve"> </w:t>
      </w:r>
    </w:p>
    <w:p w14:paraId="79683B5F"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e. Botullinum toxin injections </w:t>
      </w:r>
    </w:p>
    <w:p w14:paraId="2EBA9862" w14:textId="77777777" w:rsidR="002B3538" w:rsidRPr="00434FE0" w:rsidRDefault="002B3538" w:rsidP="002B3538">
      <w:pPr>
        <w:pStyle w:val="Normal1"/>
        <w:widowControl w:val="0"/>
        <w:pBdr>
          <w:top w:val="nil"/>
          <w:left w:val="nil"/>
          <w:bottom w:val="nil"/>
          <w:right w:val="nil"/>
          <w:between w:val="nil"/>
        </w:pBdr>
        <w:spacing w:before="474" w:line="240" w:lineRule="auto"/>
        <w:ind w:left="5"/>
      </w:pPr>
    </w:p>
    <w:p w14:paraId="4774BE98" w14:textId="77777777" w:rsidR="002B3538" w:rsidRPr="00434FE0" w:rsidRDefault="002B3538" w:rsidP="002B3538">
      <w:pPr>
        <w:pStyle w:val="Normal1"/>
        <w:widowControl w:val="0"/>
        <w:pBdr>
          <w:top w:val="nil"/>
          <w:left w:val="nil"/>
          <w:bottom w:val="nil"/>
          <w:right w:val="nil"/>
          <w:between w:val="nil"/>
        </w:pBdr>
        <w:spacing w:line="263" w:lineRule="auto"/>
        <w:ind w:left="10" w:right="114" w:hanging="4"/>
      </w:pPr>
      <w:r>
        <w:t xml:space="preserve">78- </w:t>
      </w:r>
      <w:r w:rsidRPr="00434FE0">
        <w:t xml:space="preserve">A 48-year-old woman presents with heavy menstrual cycle and dysmenorrhoea. Hysteroscopy  identified a 3 cm posterior submucosal leiomyoma. Endometrial biopsy has identified atypical  endometrial hyperplasia. Which is the MOST LIKELY representative PALM-COEIN terminology  description </w:t>
      </w:r>
    </w:p>
    <w:p w14:paraId="64C0A2A3" w14:textId="77777777" w:rsidR="002B3538" w:rsidRPr="00434FE0" w:rsidRDefault="002B3538" w:rsidP="002B3538">
      <w:pPr>
        <w:pStyle w:val="Normal1"/>
        <w:widowControl w:val="0"/>
        <w:pBdr>
          <w:top w:val="nil"/>
          <w:left w:val="nil"/>
          <w:bottom w:val="nil"/>
          <w:right w:val="nil"/>
          <w:between w:val="nil"/>
        </w:pBdr>
        <w:spacing w:before="250" w:line="240" w:lineRule="auto"/>
        <w:ind w:left="13"/>
      </w:pPr>
      <w:r w:rsidRPr="00434FE0">
        <w:t xml:space="preserve">Select one: </w:t>
      </w:r>
    </w:p>
    <w:p w14:paraId="4D2C23C0"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O a. PO </w:t>
      </w:r>
      <w:r>
        <w:t>AO L1 (sm) MO - CO OO EO I0 NO</w:t>
      </w:r>
      <w:r w:rsidRPr="00434FE0">
        <w:t xml:space="preserve"> </w:t>
      </w:r>
    </w:p>
    <w:p w14:paraId="3164631A" w14:textId="77777777" w:rsidR="002B3538" w:rsidRPr="00434FE0" w:rsidRDefault="002B3538" w:rsidP="002B3538">
      <w:pPr>
        <w:pStyle w:val="Normal1"/>
        <w:widowControl w:val="0"/>
        <w:pBdr>
          <w:top w:val="nil"/>
          <w:left w:val="nil"/>
          <w:bottom w:val="nil"/>
          <w:right w:val="nil"/>
          <w:between w:val="nil"/>
        </w:pBdr>
        <w:spacing w:before="275" w:line="240" w:lineRule="auto"/>
        <w:ind w:left="78"/>
      </w:pPr>
      <w:r w:rsidRPr="00434FE0">
        <w:t xml:space="preserve">b. PO A1 LO MO - CO OO EO I0 NO </w:t>
      </w:r>
    </w:p>
    <w:p w14:paraId="733ABAED" w14:textId="77777777" w:rsidR="002B3538" w:rsidRPr="00434FE0" w:rsidRDefault="002B3538" w:rsidP="002B3538">
      <w:pPr>
        <w:pStyle w:val="Normal1"/>
        <w:widowControl w:val="0"/>
        <w:pBdr>
          <w:top w:val="nil"/>
          <w:left w:val="nil"/>
          <w:bottom w:val="nil"/>
          <w:right w:val="nil"/>
          <w:between w:val="nil"/>
        </w:pBdr>
        <w:spacing w:before="273" w:line="240" w:lineRule="auto"/>
        <w:ind w:left="74"/>
      </w:pPr>
      <w:r w:rsidRPr="00434FE0">
        <w:t xml:space="preserve">c. P1 AO LO MO - CO OO EO I0 NO </w:t>
      </w:r>
    </w:p>
    <w:p w14:paraId="2F22182D" w14:textId="77777777" w:rsidR="002B3538" w:rsidRPr="00434FE0" w:rsidRDefault="002B3538" w:rsidP="002B3538">
      <w:pPr>
        <w:pStyle w:val="Normal1"/>
        <w:widowControl w:val="0"/>
        <w:pBdr>
          <w:top w:val="nil"/>
          <w:left w:val="nil"/>
          <w:bottom w:val="nil"/>
          <w:right w:val="nil"/>
          <w:between w:val="nil"/>
        </w:pBdr>
        <w:spacing w:before="272" w:line="240" w:lineRule="auto"/>
        <w:ind w:left="72"/>
      </w:pPr>
      <w:r w:rsidRPr="00434FE0">
        <w:t xml:space="preserve">d. PO AO LO MO - CO OO E1 I0 NO  </w:t>
      </w:r>
    </w:p>
    <w:p w14:paraId="4A063669" w14:textId="77777777" w:rsidR="002B3538" w:rsidRPr="00337B9A" w:rsidRDefault="002B3538" w:rsidP="002B3538">
      <w:pPr>
        <w:pStyle w:val="Normal1"/>
        <w:widowControl w:val="0"/>
        <w:pBdr>
          <w:top w:val="nil"/>
          <w:left w:val="nil"/>
          <w:bottom w:val="nil"/>
          <w:right w:val="nil"/>
          <w:between w:val="nil"/>
        </w:pBdr>
        <w:spacing w:before="272" w:line="240" w:lineRule="auto"/>
        <w:ind w:left="11"/>
        <w:rPr>
          <w:color w:val="FF0000"/>
        </w:rPr>
      </w:pPr>
      <w:r w:rsidRPr="00337B9A">
        <w:rPr>
          <w:color w:val="FF0000"/>
        </w:rPr>
        <w:t xml:space="preserve">e. P0 A0 L1(sm) M1 - CO OO EO I0 NO </w:t>
      </w:r>
    </w:p>
    <w:p w14:paraId="6B623F98" w14:textId="77777777" w:rsidR="002B3538" w:rsidRPr="00434FE0" w:rsidRDefault="002B3538" w:rsidP="002B3538">
      <w:pPr>
        <w:pStyle w:val="Normal1"/>
        <w:widowControl w:val="0"/>
        <w:pBdr>
          <w:top w:val="nil"/>
          <w:left w:val="nil"/>
          <w:bottom w:val="nil"/>
          <w:right w:val="nil"/>
          <w:between w:val="nil"/>
        </w:pBdr>
        <w:spacing w:before="272" w:line="263" w:lineRule="auto"/>
        <w:ind w:left="4" w:right="31" w:firstLine="1"/>
      </w:pPr>
      <w:r>
        <w:t xml:space="preserve">79- </w:t>
      </w:r>
      <w:r w:rsidRPr="00434FE0">
        <w:t xml:space="preserve">What is the NEXT step in management in case of a woman presents at 34 weeks of gestation in  preterm labour. On examination she was found to have 10 cm dilated cervix with the presenting  part 2 cm above the ischial spines. She had an ultrasound scan 2 days ago, that revealed a  small for dates fetus with an estimated fetal weight of 1.2 kg. CTG shows reduced beat to beat  variability and variable decelerations </w:t>
      </w:r>
    </w:p>
    <w:p w14:paraId="332EA82D" w14:textId="77777777" w:rsidR="002B3538" w:rsidRPr="00434FE0" w:rsidRDefault="002B3538" w:rsidP="002B3538">
      <w:pPr>
        <w:pStyle w:val="Normal1"/>
        <w:widowControl w:val="0"/>
        <w:pBdr>
          <w:top w:val="nil"/>
          <w:left w:val="nil"/>
          <w:bottom w:val="nil"/>
          <w:right w:val="nil"/>
          <w:between w:val="nil"/>
        </w:pBdr>
        <w:spacing w:before="253" w:line="240" w:lineRule="auto"/>
        <w:ind w:left="13"/>
      </w:pPr>
      <w:r w:rsidRPr="00434FE0">
        <w:t xml:space="preserve">Select one: </w:t>
      </w:r>
    </w:p>
    <w:p w14:paraId="1FF686DD"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a. Give steroids and inform the neonatal unit </w:t>
      </w:r>
    </w:p>
    <w:p w14:paraId="4FA08ED2"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b. Check for umbilical artery doppler velocimetry </w:t>
      </w:r>
    </w:p>
    <w:p w14:paraId="5D93F384" w14:textId="77777777" w:rsidR="002B3538" w:rsidRDefault="002B3538" w:rsidP="002B3538">
      <w:pPr>
        <w:pStyle w:val="Normal1"/>
        <w:widowControl w:val="0"/>
        <w:pBdr>
          <w:top w:val="nil"/>
          <w:left w:val="nil"/>
          <w:bottom w:val="nil"/>
          <w:right w:val="nil"/>
          <w:between w:val="nil"/>
        </w:pBdr>
        <w:spacing w:before="272" w:line="480" w:lineRule="auto"/>
        <w:ind w:left="13" w:right="1120" w:hanging="1"/>
        <w:rPr>
          <w:highlight w:val="green"/>
        </w:rPr>
      </w:pPr>
      <w:r w:rsidRPr="00434FE0">
        <w:t xml:space="preserve">c. Do artificial rupture of membranes followed by an instrumental delivery in theatre </w:t>
      </w:r>
    </w:p>
    <w:p w14:paraId="0FF1F801" w14:textId="77777777" w:rsidR="002B3538" w:rsidRPr="00337B9A" w:rsidRDefault="002B3538" w:rsidP="002B3538">
      <w:pPr>
        <w:pStyle w:val="Normal1"/>
        <w:widowControl w:val="0"/>
        <w:pBdr>
          <w:top w:val="nil"/>
          <w:left w:val="nil"/>
          <w:bottom w:val="nil"/>
          <w:right w:val="nil"/>
          <w:between w:val="nil"/>
        </w:pBdr>
        <w:spacing w:before="272" w:line="480" w:lineRule="auto"/>
        <w:ind w:left="13" w:right="1120" w:hanging="1"/>
        <w:rPr>
          <w:color w:val="FF0000"/>
        </w:rPr>
      </w:pPr>
      <w:r w:rsidRPr="00337B9A">
        <w:rPr>
          <w:color w:val="FF0000"/>
        </w:rPr>
        <w:t xml:space="preserve"> d. Perform urgent Caesarean section </w:t>
      </w:r>
    </w:p>
    <w:p w14:paraId="50C40B2A" w14:textId="77777777" w:rsidR="002B3538" w:rsidRPr="00434FE0" w:rsidRDefault="002B3538" w:rsidP="002B3538">
      <w:pPr>
        <w:pStyle w:val="Normal1"/>
        <w:widowControl w:val="0"/>
        <w:pBdr>
          <w:top w:val="nil"/>
          <w:left w:val="nil"/>
          <w:bottom w:val="nil"/>
          <w:right w:val="nil"/>
          <w:between w:val="nil"/>
        </w:pBdr>
        <w:spacing w:before="54" w:line="240" w:lineRule="auto"/>
        <w:ind w:left="73"/>
      </w:pPr>
      <w:r w:rsidRPr="00434FE0">
        <w:t xml:space="preserve">e. Perform fetal blood sampling </w:t>
      </w:r>
    </w:p>
    <w:p w14:paraId="0BED2B12" w14:textId="77777777" w:rsidR="002B3538" w:rsidRPr="00434FE0" w:rsidRDefault="002B3538" w:rsidP="002B3538">
      <w:pPr>
        <w:pStyle w:val="Normal1"/>
        <w:widowControl w:val="0"/>
        <w:pBdr>
          <w:top w:val="nil"/>
          <w:left w:val="nil"/>
          <w:bottom w:val="nil"/>
          <w:right w:val="nil"/>
          <w:between w:val="nil"/>
        </w:pBdr>
        <w:spacing w:before="831" w:line="262" w:lineRule="auto"/>
        <w:ind w:left="11" w:right="667"/>
      </w:pPr>
      <w:r>
        <w:t xml:space="preserve">80- </w:t>
      </w:r>
      <w:r w:rsidRPr="00434FE0">
        <w:t xml:space="preserve">One of the following ultrasound findings is considered as a soft marker that might indicate  </w:t>
      </w:r>
      <w:r w:rsidRPr="00434FE0">
        <w:lastRenderedPageBreak/>
        <w:t xml:space="preserve">chromosomal abnormalities </w:t>
      </w:r>
    </w:p>
    <w:p w14:paraId="2499F8BB" w14:textId="77777777" w:rsidR="002B3538" w:rsidRPr="00434FE0" w:rsidRDefault="002B3538" w:rsidP="002B3538">
      <w:pPr>
        <w:pStyle w:val="Normal1"/>
        <w:widowControl w:val="0"/>
        <w:pBdr>
          <w:top w:val="nil"/>
          <w:left w:val="nil"/>
          <w:bottom w:val="nil"/>
          <w:right w:val="nil"/>
          <w:between w:val="nil"/>
        </w:pBdr>
        <w:spacing w:before="251" w:line="240" w:lineRule="auto"/>
        <w:ind w:left="13"/>
      </w:pPr>
      <w:r w:rsidRPr="00434FE0">
        <w:t xml:space="preserve">Select one: </w:t>
      </w:r>
    </w:p>
    <w:p w14:paraId="41E7D156"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a. Short femur </w:t>
      </w:r>
    </w:p>
    <w:p w14:paraId="75569AF1" w14:textId="77777777" w:rsidR="002B3538" w:rsidRPr="00434FE0" w:rsidRDefault="002B3538" w:rsidP="002B3538">
      <w:pPr>
        <w:pStyle w:val="Normal1"/>
        <w:widowControl w:val="0"/>
        <w:pBdr>
          <w:top w:val="nil"/>
          <w:left w:val="nil"/>
          <w:bottom w:val="nil"/>
          <w:right w:val="nil"/>
          <w:between w:val="nil"/>
        </w:pBdr>
        <w:spacing w:before="275" w:line="240" w:lineRule="auto"/>
      </w:pPr>
      <w:r w:rsidRPr="00434FE0">
        <w:t xml:space="preserve">b. Distended fetal bladder </w:t>
      </w:r>
    </w:p>
    <w:p w14:paraId="1683136D" w14:textId="77777777" w:rsidR="002B3538" w:rsidRPr="00337B9A" w:rsidRDefault="002B3538" w:rsidP="002B3538">
      <w:pPr>
        <w:pStyle w:val="Normal1"/>
        <w:widowControl w:val="0"/>
        <w:pBdr>
          <w:top w:val="nil"/>
          <w:left w:val="nil"/>
          <w:bottom w:val="nil"/>
          <w:right w:val="nil"/>
          <w:between w:val="nil"/>
        </w:pBdr>
        <w:spacing w:before="272" w:line="240" w:lineRule="auto"/>
        <w:ind w:left="11"/>
        <w:rPr>
          <w:color w:val="FF0000"/>
        </w:rPr>
      </w:pPr>
      <w:r w:rsidRPr="00337B9A">
        <w:rPr>
          <w:color w:val="FF0000"/>
        </w:rPr>
        <w:t xml:space="preserve">c. Double bubble sign </w:t>
      </w:r>
    </w:p>
    <w:p w14:paraId="3D8D0A73" w14:textId="77777777" w:rsidR="002B3538" w:rsidRPr="00434FE0" w:rsidRDefault="002B3538" w:rsidP="002B3538">
      <w:pPr>
        <w:pStyle w:val="Normal1"/>
        <w:widowControl w:val="0"/>
        <w:pBdr>
          <w:top w:val="nil"/>
          <w:left w:val="nil"/>
          <w:bottom w:val="nil"/>
          <w:right w:val="nil"/>
          <w:between w:val="nil"/>
        </w:pBdr>
        <w:spacing w:before="272" w:line="240" w:lineRule="auto"/>
      </w:pPr>
      <w:r w:rsidRPr="00434FE0">
        <w:t xml:space="preserve">d. Fetal hydrops </w:t>
      </w:r>
    </w:p>
    <w:p w14:paraId="66D6AD0D"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e. Distended bowel loops</w:t>
      </w:r>
    </w:p>
    <w:p w14:paraId="54B9AC4E" w14:textId="77777777" w:rsidR="002B3538" w:rsidRDefault="002B3538" w:rsidP="002B3538">
      <w:pPr>
        <w:pStyle w:val="Normal1"/>
        <w:widowControl w:val="0"/>
        <w:pBdr>
          <w:top w:val="nil"/>
          <w:left w:val="nil"/>
          <w:bottom w:val="nil"/>
          <w:right w:val="nil"/>
          <w:between w:val="nil"/>
        </w:pBdr>
        <w:spacing w:line="262" w:lineRule="auto"/>
        <w:ind w:left="10" w:right="136" w:hanging="4"/>
      </w:pPr>
    </w:p>
    <w:p w14:paraId="72140B58" w14:textId="77777777" w:rsidR="002B3538" w:rsidRDefault="002B3538" w:rsidP="002B3538">
      <w:pPr>
        <w:pStyle w:val="Normal1"/>
        <w:widowControl w:val="0"/>
        <w:pBdr>
          <w:top w:val="nil"/>
          <w:left w:val="nil"/>
          <w:bottom w:val="nil"/>
          <w:right w:val="nil"/>
          <w:between w:val="nil"/>
        </w:pBdr>
        <w:spacing w:line="262" w:lineRule="auto"/>
        <w:ind w:left="10" w:right="136" w:hanging="4"/>
      </w:pPr>
    </w:p>
    <w:p w14:paraId="0604151A" w14:textId="77777777" w:rsidR="002B3538" w:rsidRDefault="002B3538" w:rsidP="002B3538">
      <w:pPr>
        <w:pStyle w:val="Normal1"/>
        <w:widowControl w:val="0"/>
        <w:pBdr>
          <w:top w:val="nil"/>
          <w:left w:val="nil"/>
          <w:bottom w:val="nil"/>
          <w:right w:val="nil"/>
          <w:between w:val="nil"/>
        </w:pBdr>
        <w:spacing w:line="262" w:lineRule="auto"/>
        <w:ind w:left="10" w:right="136" w:hanging="4"/>
      </w:pPr>
    </w:p>
    <w:p w14:paraId="65AA29BC" w14:textId="77777777" w:rsidR="002B3538" w:rsidRPr="00434FE0" w:rsidRDefault="002B3538" w:rsidP="002B3538">
      <w:pPr>
        <w:pStyle w:val="Normal1"/>
        <w:widowControl w:val="0"/>
        <w:pBdr>
          <w:top w:val="nil"/>
          <w:left w:val="nil"/>
          <w:bottom w:val="nil"/>
          <w:right w:val="nil"/>
          <w:between w:val="nil"/>
        </w:pBdr>
        <w:spacing w:line="262" w:lineRule="auto"/>
        <w:ind w:left="10" w:right="136" w:hanging="4"/>
      </w:pPr>
      <w:r>
        <w:t xml:space="preserve">81- </w:t>
      </w:r>
      <w:r w:rsidRPr="00434FE0">
        <w:t xml:space="preserve">the best NEXT step in management of a 36-year-old G4P3 presented for routine anomaly scan  at 22 weeks’ gestation, that showed findings consistent with double bubble sign </w:t>
      </w:r>
    </w:p>
    <w:p w14:paraId="4C100057" w14:textId="77777777" w:rsidR="002B3538" w:rsidRPr="00434FE0" w:rsidRDefault="002B3538" w:rsidP="002B3538">
      <w:pPr>
        <w:pStyle w:val="Normal1"/>
        <w:widowControl w:val="0"/>
        <w:pBdr>
          <w:top w:val="nil"/>
          <w:left w:val="nil"/>
          <w:bottom w:val="nil"/>
          <w:right w:val="nil"/>
          <w:between w:val="nil"/>
        </w:pBdr>
        <w:spacing w:before="251" w:line="240" w:lineRule="auto"/>
        <w:ind w:left="13"/>
      </w:pPr>
      <w:r w:rsidRPr="00434FE0">
        <w:t xml:space="preserve">Select one: </w:t>
      </w:r>
    </w:p>
    <w:p w14:paraId="1CE9EACA" w14:textId="77777777" w:rsidR="002B3538" w:rsidRPr="00434FE0" w:rsidRDefault="002B3538" w:rsidP="002B3538">
      <w:pPr>
        <w:pStyle w:val="Normal1"/>
        <w:widowControl w:val="0"/>
        <w:pBdr>
          <w:top w:val="nil"/>
          <w:left w:val="nil"/>
          <w:bottom w:val="nil"/>
          <w:right w:val="nil"/>
          <w:between w:val="nil"/>
        </w:pBdr>
        <w:spacing w:before="275" w:line="240" w:lineRule="auto"/>
        <w:ind w:left="13"/>
      </w:pPr>
      <w:r w:rsidRPr="00337B9A">
        <w:t>a. Cell free</w:t>
      </w:r>
      <w:r w:rsidRPr="00434FE0">
        <w:t xml:space="preserve"> fetal DNA  </w:t>
      </w:r>
    </w:p>
    <w:p w14:paraId="54E11169" w14:textId="77777777" w:rsidR="002B3538" w:rsidRPr="00434FE0" w:rsidRDefault="002B3538" w:rsidP="002B3538">
      <w:pPr>
        <w:pStyle w:val="Normal1"/>
        <w:widowControl w:val="0"/>
        <w:pBdr>
          <w:top w:val="nil"/>
          <w:left w:val="nil"/>
          <w:bottom w:val="nil"/>
          <w:right w:val="nil"/>
          <w:between w:val="nil"/>
        </w:pBdr>
        <w:spacing w:before="272" w:line="240" w:lineRule="auto"/>
        <w:ind w:left="15"/>
      </w:pPr>
      <w:r w:rsidRPr="00434FE0">
        <w:t xml:space="preserve">b. Maternal serum alpha fetoprotein </w:t>
      </w:r>
    </w:p>
    <w:p w14:paraId="5965D4AA"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c. Chorionic villous sampling </w:t>
      </w:r>
    </w:p>
    <w:p w14:paraId="329C70B3" w14:textId="77777777" w:rsidR="002B3538" w:rsidRPr="00337B9A" w:rsidRDefault="002B3538" w:rsidP="002B3538">
      <w:pPr>
        <w:pStyle w:val="Normal1"/>
        <w:widowControl w:val="0"/>
        <w:pBdr>
          <w:top w:val="nil"/>
          <w:left w:val="nil"/>
          <w:bottom w:val="nil"/>
          <w:right w:val="nil"/>
          <w:between w:val="nil"/>
        </w:pBdr>
        <w:spacing w:before="272" w:line="240" w:lineRule="auto"/>
        <w:rPr>
          <w:color w:val="FF0000"/>
        </w:rPr>
      </w:pPr>
      <w:r w:rsidRPr="00337B9A">
        <w:rPr>
          <w:color w:val="FF0000"/>
        </w:rPr>
        <w:t xml:space="preserve">d. Amniocentesis   </w:t>
      </w:r>
    </w:p>
    <w:p w14:paraId="369C4EEE" w14:textId="77777777" w:rsidR="002B3538" w:rsidRDefault="002B3538" w:rsidP="002B3538">
      <w:pPr>
        <w:pStyle w:val="Normal1"/>
        <w:widowControl w:val="0"/>
        <w:pBdr>
          <w:top w:val="nil"/>
          <w:left w:val="nil"/>
          <w:bottom w:val="nil"/>
          <w:right w:val="nil"/>
          <w:between w:val="nil"/>
        </w:pBdr>
        <w:spacing w:before="275" w:line="240" w:lineRule="auto"/>
        <w:ind w:left="11"/>
      </w:pPr>
      <w:r w:rsidRPr="00434FE0">
        <w:t xml:space="preserve">e. Quadruple testing </w:t>
      </w:r>
    </w:p>
    <w:p w14:paraId="258CDA60" w14:textId="77777777" w:rsidR="002B3538" w:rsidRDefault="002B3538" w:rsidP="002B3538">
      <w:pPr>
        <w:pStyle w:val="Normal1"/>
        <w:widowControl w:val="0"/>
        <w:pBdr>
          <w:top w:val="nil"/>
          <w:left w:val="nil"/>
          <w:bottom w:val="nil"/>
          <w:right w:val="nil"/>
          <w:between w:val="nil"/>
        </w:pBdr>
        <w:spacing w:before="275" w:line="240" w:lineRule="auto"/>
        <w:ind w:left="11"/>
      </w:pPr>
    </w:p>
    <w:p w14:paraId="27A26D84"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t xml:space="preserve">82- </w:t>
      </w:r>
      <w:r w:rsidRPr="00434FE0">
        <w:t xml:space="preserve">A 30-year-old Para 2 woman with low-risk pregnancy went into spontaneous labor at term and  was admitted with 4 cm cervical dilatation. The labor is progressing well and the fetal heart  monitoring is being done using intermittent auscultation every 30 minutes. Spontaneous rupture  of membranes reveals meconium stained liquor. The MOST APPROPRIATE fetal monitoring  method is </w:t>
      </w:r>
    </w:p>
    <w:p w14:paraId="1D503639" w14:textId="77777777" w:rsidR="002B3538" w:rsidRPr="00434FE0" w:rsidRDefault="002B3538" w:rsidP="002B3538">
      <w:pPr>
        <w:pStyle w:val="Normal1"/>
        <w:widowControl w:val="0"/>
        <w:pBdr>
          <w:top w:val="nil"/>
          <w:left w:val="nil"/>
          <w:bottom w:val="nil"/>
          <w:right w:val="nil"/>
          <w:between w:val="nil"/>
        </w:pBdr>
        <w:spacing w:before="251" w:line="240" w:lineRule="auto"/>
        <w:ind w:left="13"/>
      </w:pPr>
      <w:r w:rsidRPr="00434FE0">
        <w:t xml:space="preserve">Select one: </w:t>
      </w:r>
    </w:p>
    <w:p w14:paraId="293CF74F" w14:textId="77777777" w:rsidR="002B3538" w:rsidRDefault="002B3538" w:rsidP="002B3538">
      <w:pPr>
        <w:pStyle w:val="Normal1"/>
        <w:widowControl w:val="0"/>
        <w:pBdr>
          <w:top w:val="nil"/>
          <w:left w:val="nil"/>
          <w:bottom w:val="nil"/>
          <w:right w:val="nil"/>
          <w:between w:val="nil"/>
        </w:pBdr>
        <w:spacing w:before="272" w:line="481" w:lineRule="auto"/>
        <w:ind w:left="11" w:right="1949"/>
      </w:pPr>
      <w:r w:rsidRPr="00434FE0">
        <w:t>a. Intermittent auscultation for 1 minute after contraction every 15 m</w:t>
      </w:r>
      <w:r>
        <w:t>inutes</w:t>
      </w:r>
    </w:p>
    <w:p w14:paraId="22E859EF" w14:textId="77777777" w:rsidR="002B3538" w:rsidRDefault="002B3538" w:rsidP="002B3538">
      <w:pPr>
        <w:pStyle w:val="Normal1"/>
        <w:widowControl w:val="0"/>
        <w:pBdr>
          <w:top w:val="nil"/>
          <w:left w:val="nil"/>
          <w:bottom w:val="nil"/>
          <w:right w:val="nil"/>
          <w:between w:val="nil"/>
        </w:pBdr>
        <w:spacing w:before="272" w:line="481" w:lineRule="auto"/>
        <w:ind w:left="11" w:right="1949"/>
      </w:pPr>
      <w:r w:rsidRPr="00434FE0">
        <w:t xml:space="preserve">b. Intermittent auscultation for 1 minute after contraction every 5 minutes </w:t>
      </w:r>
    </w:p>
    <w:p w14:paraId="46CEDD32" w14:textId="77777777" w:rsidR="002B3538" w:rsidRPr="00337B9A" w:rsidRDefault="002B3538" w:rsidP="002B3538">
      <w:pPr>
        <w:pStyle w:val="Normal1"/>
        <w:widowControl w:val="0"/>
        <w:pBdr>
          <w:top w:val="nil"/>
          <w:left w:val="nil"/>
          <w:bottom w:val="nil"/>
          <w:right w:val="nil"/>
          <w:between w:val="nil"/>
        </w:pBdr>
        <w:spacing w:before="272" w:line="481" w:lineRule="auto"/>
        <w:ind w:left="11" w:right="1949"/>
        <w:rPr>
          <w:color w:val="FF0000"/>
        </w:rPr>
      </w:pPr>
      <w:r w:rsidRPr="00337B9A">
        <w:rPr>
          <w:color w:val="FF0000"/>
        </w:rPr>
        <w:t xml:space="preserve">c. Continuous CTG monitoring </w:t>
      </w:r>
    </w:p>
    <w:p w14:paraId="0908A9EC" w14:textId="77777777" w:rsidR="002B3538" w:rsidRDefault="002B3538" w:rsidP="002B3538">
      <w:pPr>
        <w:pStyle w:val="Normal1"/>
        <w:widowControl w:val="0"/>
        <w:pBdr>
          <w:top w:val="nil"/>
          <w:left w:val="nil"/>
          <w:bottom w:val="nil"/>
          <w:right w:val="nil"/>
          <w:between w:val="nil"/>
        </w:pBdr>
        <w:spacing w:before="272" w:line="481" w:lineRule="auto"/>
        <w:ind w:left="11" w:right="1949"/>
      </w:pPr>
      <w:r w:rsidRPr="00434FE0">
        <w:t xml:space="preserve">d. Fetal scalp electrode monitoring </w:t>
      </w:r>
    </w:p>
    <w:p w14:paraId="2C6B85A6" w14:textId="77777777" w:rsidR="002B3538" w:rsidRPr="00434FE0" w:rsidRDefault="002B3538" w:rsidP="002B3538">
      <w:pPr>
        <w:pStyle w:val="Normal1"/>
        <w:widowControl w:val="0"/>
        <w:pBdr>
          <w:top w:val="nil"/>
          <w:left w:val="nil"/>
          <w:bottom w:val="nil"/>
          <w:right w:val="nil"/>
          <w:between w:val="nil"/>
        </w:pBdr>
        <w:spacing w:before="272" w:line="481" w:lineRule="auto"/>
        <w:ind w:left="11" w:right="1949"/>
      </w:pPr>
      <w:r w:rsidRPr="00434FE0">
        <w:lastRenderedPageBreak/>
        <w:t xml:space="preserve">e. Fetal scalp PH </w:t>
      </w:r>
    </w:p>
    <w:p w14:paraId="33F2ECA6" w14:textId="77777777" w:rsidR="002B3538" w:rsidRPr="00434FE0" w:rsidRDefault="002B3538" w:rsidP="002B3538">
      <w:pPr>
        <w:pStyle w:val="Normal1"/>
        <w:widowControl w:val="0"/>
        <w:pBdr>
          <w:top w:val="nil"/>
          <w:left w:val="nil"/>
          <w:bottom w:val="nil"/>
          <w:right w:val="nil"/>
          <w:between w:val="nil"/>
        </w:pBdr>
        <w:spacing w:before="1368" w:line="263" w:lineRule="auto"/>
        <w:ind w:left="5" w:right="129" w:hanging="4"/>
      </w:pPr>
      <w:r>
        <w:t>83-</w:t>
      </w:r>
      <w:r w:rsidRPr="00434FE0">
        <w:t xml:space="preserve">The MOST LIKELY diagnosis of a 35-year-old woman with regular periods until 3 months  previously suddenly develops amenorrhoea. Her hormone levels show increased FSH levels of  16, with reduced estradiol and normal prolactin levels. Her BMI is 20. There is similar history of  amenorrhoea in her sister who is 38 years of age </w:t>
      </w:r>
    </w:p>
    <w:p w14:paraId="096D70C1" w14:textId="77777777" w:rsidR="002B3538" w:rsidRDefault="002B3538" w:rsidP="002B3538">
      <w:pPr>
        <w:pStyle w:val="Normal1"/>
        <w:widowControl w:val="0"/>
        <w:pBdr>
          <w:top w:val="nil"/>
          <w:left w:val="nil"/>
          <w:bottom w:val="nil"/>
          <w:right w:val="nil"/>
          <w:between w:val="nil"/>
        </w:pBdr>
        <w:spacing w:before="250" w:line="240" w:lineRule="auto"/>
        <w:ind w:left="13"/>
      </w:pPr>
      <w:r w:rsidRPr="00434FE0">
        <w:t>Select one:</w:t>
      </w:r>
    </w:p>
    <w:p w14:paraId="468B446D" w14:textId="77777777" w:rsidR="002B3538" w:rsidRPr="00434FE0" w:rsidRDefault="002B3538" w:rsidP="002B3538">
      <w:pPr>
        <w:pStyle w:val="Normal1"/>
        <w:widowControl w:val="0"/>
        <w:pBdr>
          <w:top w:val="nil"/>
          <w:left w:val="nil"/>
          <w:bottom w:val="nil"/>
          <w:right w:val="nil"/>
          <w:between w:val="nil"/>
        </w:pBdr>
        <w:spacing w:before="250" w:line="240" w:lineRule="auto"/>
        <w:ind w:left="13"/>
      </w:pPr>
      <w:r w:rsidRPr="00434FE0">
        <w:t xml:space="preserve">a. Hyperprolactinaemia </w:t>
      </w:r>
    </w:p>
    <w:p w14:paraId="67CCD8CB" w14:textId="77777777" w:rsidR="002B3538" w:rsidRPr="00434FE0" w:rsidRDefault="002B3538" w:rsidP="002B3538">
      <w:pPr>
        <w:pStyle w:val="Normal1"/>
        <w:widowControl w:val="0"/>
        <w:pBdr>
          <w:top w:val="nil"/>
          <w:left w:val="nil"/>
          <w:bottom w:val="nil"/>
          <w:right w:val="nil"/>
          <w:between w:val="nil"/>
        </w:pBdr>
        <w:spacing w:before="272" w:line="240" w:lineRule="auto"/>
      </w:pPr>
      <w:r w:rsidRPr="00434FE0">
        <w:t xml:space="preserve">b. Hypergonadotrophic hypogonadism  </w:t>
      </w:r>
    </w:p>
    <w:p w14:paraId="38A5E3B9" w14:textId="77777777" w:rsidR="002B3538" w:rsidRPr="00434FE0" w:rsidRDefault="002B3538" w:rsidP="002B3538">
      <w:pPr>
        <w:pStyle w:val="Normal1"/>
        <w:widowControl w:val="0"/>
        <w:pBdr>
          <w:top w:val="nil"/>
          <w:left w:val="nil"/>
          <w:bottom w:val="nil"/>
          <w:right w:val="nil"/>
          <w:between w:val="nil"/>
        </w:pBdr>
        <w:spacing w:before="272" w:line="240" w:lineRule="auto"/>
      </w:pPr>
      <w:r w:rsidRPr="00434FE0">
        <w:t xml:space="preserve">c. Hypogonadtrophic hypogonadism </w:t>
      </w:r>
    </w:p>
    <w:p w14:paraId="4F1E1356" w14:textId="77777777" w:rsidR="002B3538" w:rsidRPr="00434FE0" w:rsidRDefault="002B3538" w:rsidP="002B3538">
      <w:pPr>
        <w:pStyle w:val="Normal1"/>
        <w:widowControl w:val="0"/>
        <w:pBdr>
          <w:top w:val="nil"/>
          <w:left w:val="nil"/>
          <w:bottom w:val="nil"/>
          <w:right w:val="nil"/>
          <w:between w:val="nil"/>
        </w:pBdr>
        <w:spacing w:before="275" w:line="240" w:lineRule="auto"/>
      </w:pPr>
      <w:r w:rsidRPr="00434FE0">
        <w:t xml:space="preserve">d. Resistant ovarian syndrome  </w:t>
      </w:r>
    </w:p>
    <w:p w14:paraId="4FD8AFFF" w14:textId="77777777" w:rsidR="002B3538" w:rsidRPr="00337B9A" w:rsidRDefault="002B3538" w:rsidP="002B3538">
      <w:pPr>
        <w:pStyle w:val="Normal1"/>
        <w:widowControl w:val="0"/>
        <w:pBdr>
          <w:top w:val="nil"/>
          <w:left w:val="nil"/>
          <w:bottom w:val="nil"/>
          <w:right w:val="nil"/>
          <w:between w:val="nil"/>
        </w:pBdr>
        <w:spacing w:before="272" w:line="240" w:lineRule="auto"/>
        <w:ind w:left="13"/>
        <w:rPr>
          <w:color w:val="FF0000"/>
        </w:rPr>
      </w:pPr>
      <w:r w:rsidRPr="00337B9A">
        <w:rPr>
          <w:color w:val="FF0000"/>
        </w:rPr>
        <w:t xml:space="preserve">e. Premature ovarian failure </w:t>
      </w:r>
    </w:p>
    <w:p w14:paraId="46E496BD" w14:textId="77777777" w:rsidR="002B3538" w:rsidRDefault="002B3538" w:rsidP="002B3538">
      <w:pPr>
        <w:pStyle w:val="Normal1"/>
        <w:widowControl w:val="0"/>
        <w:pBdr>
          <w:top w:val="nil"/>
          <w:left w:val="nil"/>
          <w:bottom w:val="nil"/>
          <w:right w:val="nil"/>
          <w:between w:val="nil"/>
        </w:pBdr>
        <w:spacing w:before="240" w:after="240" w:line="240" w:lineRule="auto"/>
        <w:ind w:left="11" w:right="2703" w:firstLine="10"/>
      </w:pPr>
    </w:p>
    <w:p w14:paraId="4A77A6FA" w14:textId="77777777" w:rsidR="002B3538" w:rsidRDefault="002B3538" w:rsidP="002B3538">
      <w:pPr>
        <w:pStyle w:val="Normal1"/>
        <w:widowControl w:val="0"/>
        <w:pBdr>
          <w:top w:val="nil"/>
          <w:left w:val="nil"/>
          <w:bottom w:val="nil"/>
          <w:right w:val="nil"/>
          <w:between w:val="nil"/>
        </w:pBdr>
        <w:spacing w:before="240" w:after="240" w:line="240" w:lineRule="auto"/>
        <w:ind w:left="11" w:right="2703" w:firstLine="10"/>
      </w:pPr>
    </w:p>
    <w:p w14:paraId="6B4DA83F" w14:textId="77777777" w:rsidR="002B3538" w:rsidRDefault="002B3538" w:rsidP="002B3538">
      <w:pPr>
        <w:pStyle w:val="Normal1"/>
        <w:widowControl w:val="0"/>
        <w:pBdr>
          <w:top w:val="nil"/>
          <w:left w:val="nil"/>
          <w:bottom w:val="nil"/>
          <w:right w:val="nil"/>
          <w:between w:val="nil"/>
        </w:pBdr>
        <w:spacing w:before="240" w:after="240" w:line="240" w:lineRule="auto"/>
        <w:ind w:left="11" w:right="2703" w:firstLine="10"/>
      </w:pPr>
      <w:r>
        <w:t xml:space="preserve">84- </w:t>
      </w:r>
      <w:r w:rsidRPr="00434FE0">
        <w:t xml:space="preserve">Regarding stress urinary incontinence, one is CORRECT </w:t>
      </w:r>
    </w:p>
    <w:p w14:paraId="1D3C7A84" w14:textId="77777777" w:rsidR="002B3538" w:rsidRDefault="002B3538" w:rsidP="002B3538">
      <w:pPr>
        <w:pStyle w:val="Normal1"/>
        <w:widowControl w:val="0"/>
        <w:pBdr>
          <w:top w:val="nil"/>
          <w:left w:val="nil"/>
          <w:bottom w:val="nil"/>
          <w:right w:val="nil"/>
          <w:between w:val="nil"/>
        </w:pBdr>
        <w:spacing w:line="240" w:lineRule="auto"/>
        <w:ind w:left="11" w:right="2703" w:firstLine="10"/>
      </w:pPr>
      <w:r w:rsidRPr="00434FE0">
        <w:t xml:space="preserve">Select one: </w:t>
      </w:r>
    </w:p>
    <w:p w14:paraId="3434D6B9" w14:textId="77777777" w:rsidR="002B3538" w:rsidRDefault="002B3538" w:rsidP="002B3538">
      <w:pPr>
        <w:pStyle w:val="Normal1"/>
        <w:widowControl w:val="0"/>
        <w:pBdr>
          <w:top w:val="nil"/>
          <w:left w:val="nil"/>
          <w:bottom w:val="nil"/>
          <w:right w:val="nil"/>
          <w:between w:val="nil"/>
        </w:pBdr>
        <w:spacing w:line="482" w:lineRule="auto"/>
        <w:ind w:left="11" w:right="2703" w:firstLine="10"/>
      </w:pPr>
    </w:p>
    <w:p w14:paraId="6A1E3698" w14:textId="77777777" w:rsidR="002B3538" w:rsidRPr="00434FE0" w:rsidRDefault="002B3538" w:rsidP="002B3538">
      <w:pPr>
        <w:pStyle w:val="Normal1"/>
        <w:widowControl w:val="0"/>
        <w:pBdr>
          <w:top w:val="nil"/>
          <w:left w:val="nil"/>
          <w:bottom w:val="nil"/>
          <w:right w:val="nil"/>
          <w:between w:val="nil"/>
        </w:pBdr>
        <w:spacing w:line="482" w:lineRule="auto"/>
        <w:ind w:left="11" w:right="2703" w:firstLine="10"/>
      </w:pPr>
      <w:r w:rsidRPr="00434FE0">
        <w:t xml:space="preserve">a. Is improved by anticholinergic drug  </w:t>
      </w:r>
    </w:p>
    <w:p w14:paraId="242158AF" w14:textId="77777777" w:rsidR="002B3538" w:rsidRPr="00337B9A" w:rsidRDefault="002B3538" w:rsidP="002B3538">
      <w:pPr>
        <w:pStyle w:val="Normal1"/>
        <w:widowControl w:val="0"/>
        <w:pBdr>
          <w:top w:val="nil"/>
          <w:left w:val="nil"/>
          <w:bottom w:val="nil"/>
          <w:right w:val="nil"/>
          <w:between w:val="nil"/>
        </w:pBdr>
        <w:spacing w:before="49" w:line="240" w:lineRule="auto"/>
        <w:ind w:left="11"/>
        <w:rPr>
          <w:color w:val="FF0000"/>
        </w:rPr>
      </w:pPr>
      <w:r w:rsidRPr="00337B9A">
        <w:rPr>
          <w:color w:val="FF0000"/>
        </w:rPr>
        <w:t xml:space="preserve">b. Urethral hypermobility is an underlying mechanism </w:t>
      </w:r>
    </w:p>
    <w:p w14:paraId="2E5407E5" w14:textId="77777777" w:rsidR="002B3538" w:rsidRPr="00434FE0" w:rsidRDefault="002B3538" w:rsidP="002B3538">
      <w:pPr>
        <w:pStyle w:val="Normal1"/>
        <w:widowControl w:val="0"/>
        <w:pBdr>
          <w:top w:val="nil"/>
          <w:left w:val="nil"/>
          <w:bottom w:val="nil"/>
          <w:right w:val="nil"/>
          <w:between w:val="nil"/>
        </w:pBdr>
        <w:spacing w:before="272" w:line="240" w:lineRule="auto"/>
      </w:pPr>
      <w:r w:rsidRPr="00434FE0">
        <w:t xml:space="preserve">c. Is greatly improved by anterior vaginal repair procedure  </w:t>
      </w:r>
    </w:p>
    <w:p w14:paraId="68BF9941"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d. Occurs while the patient is rushing to the toilet  </w:t>
      </w:r>
    </w:p>
    <w:p w14:paraId="1967543E"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e. Is improved by bladder training and reeducation </w:t>
      </w:r>
    </w:p>
    <w:p w14:paraId="2C178B24" w14:textId="77777777" w:rsidR="002B3538" w:rsidRPr="00434FE0" w:rsidRDefault="002B3538" w:rsidP="002B3538">
      <w:pPr>
        <w:pStyle w:val="Normal1"/>
        <w:widowControl w:val="0"/>
        <w:pBdr>
          <w:top w:val="nil"/>
          <w:left w:val="nil"/>
          <w:bottom w:val="nil"/>
          <w:right w:val="nil"/>
          <w:between w:val="nil"/>
        </w:pBdr>
        <w:spacing w:before="832" w:line="262" w:lineRule="auto"/>
        <w:ind w:left="11" w:right="577" w:hanging="5"/>
      </w:pPr>
      <w:r>
        <w:t xml:space="preserve">85- </w:t>
      </w:r>
      <w:r w:rsidRPr="00434FE0">
        <w:t xml:space="preserve">With IV hydration, which vitamin is important to be included in the supplementation of a  primigravida at 10 weeks of gestation who presents with severe nausea and vomiting. She  claims that she can tolerate only water over the past three days </w:t>
      </w:r>
    </w:p>
    <w:p w14:paraId="1E41BBE5" w14:textId="77777777" w:rsidR="002B3538" w:rsidRPr="00434FE0" w:rsidRDefault="002B3538" w:rsidP="002B3538">
      <w:pPr>
        <w:pStyle w:val="Normal1"/>
        <w:widowControl w:val="0"/>
        <w:pBdr>
          <w:top w:val="nil"/>
          <w:left w:val="nil"/>
          <w:bottom w:val="nil"/>
          <w:right w:val="nil"/>
          <w:between w:val="nil"/>
        </w:pBdr>
        <w:spacing w:before="254" w:line="240" w:lineRule="auto"/>
        <w:ind w:left="13"/>
      </w:pPr>
      <w:r w:rsidRPr="00434FE0">
        <w:t xml:space="preserve">Select one: </w:t>
      </w:r>
    </w:p>
    <w:p w14:paraId="5AD21589" w14:textId="77777777" w:rsidR="002B3538" w:rsidRPr="00434FE0" w:rsidRDefault="002B3538" w:rsidP="002B3538">
      <w:pPr>
        <w:pStyle w:val="Normal1"/>
        <w:widowControl w:val="0"/>
        <w:pBdr>
          <w:top w:val="nil"/>
          <w:left w:val="nil"/>
          <w:bottom w:val="nil"/>
          <w:right w:val="nil"/>
          <w:between w:val="nil"/>
        </w:pBdr>
        <w:spacing w:before="272" w:line="240" w:lineRule="auto"/>
      </w:pPr>
      <w:r w:rsidRPr="00434FE0">
        <w:t xml:space="preserve">a. Vitamin B6 </w:t>
      </w:r>
    </w:p>
    <w:p w14:paraId="4890FE56"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lastRenderedPageBreak/>
        <w:t xml:space="preserve">b. Vitamin C </w:t>
      </w:r>
    </w:p>
    <w:p w14:paraId="7D7A13B6" w14:textId="77777777" w:rsidR="002B3538" w:rsidRPr="00434FE0" w:rsidRDefault="002B3538" w:rsidP="002B3538">
      <w:pPr>
        <w:pStyle w:val="Normal1"/>
        <w:widowControl w:val="0"/>
        <w:pBdr>
          <w:top w:val="nil"/>
          <w:left w:val="nil"/>
          <w:bottom w:val="nil"/>
          <w:right w:val="nil"/>
          <w:between w:val="nil"/>
        </w:pBdr>
        <w:spacing w:before="272" w:line="240" w:lineRule="auto"/>
        <w:ind w:left="11"/>
      </w:pPr>
      <w:r w:rsidRPr="00434FE0">
        <w:t xml:space="preserve">c. Vitamin K </w:t>
      </w:r>
    </w:p>
    <w:p w14:paraId="4F533197" w14:textId="77777777" w:rsidR="002B3538" w:rsidRPr="00337B9A" w:rsidRDefault="002B3538" w:rsidP="002B3538">
      <w:pPr>
        <w:pStyle w:val="Normal1"/>
        <w:widowControl w:val="0"/>
        <w:pBdr>
          <w:top w:val="nil"/>
          <w:left w:val="nil"/>
          <w:bottom w:val="nil"/>
          <w:right w:val="nil"/>
          <w:between w:val="nil"/>
        </w:pBdr>
        <w:spacing w:before="273" w:line="240" w:lineRule="auto"/>
        <w:ind w:left="11"/>
        <w:rPr>
          <w:color w:val="FF0000"/>
        </w:rPr>
      </w:pPr>
      <w:r w:rsidRPr="00337B9A">
        <w:rPr>
          <w:color w:val="FF0000"/>
        </w:rPr>
        <w:t xml:space="preserve">d. Vitamin B1 </w:t>
      </w:r>
    </w:p>
    <w:p w14:paraId="45A24D17" w14:textId="77777777" w:rsidR="002B3538" w:rsidRPr="00434FE0" w:rsidRDefault="002B3538" w:rsidP="002B3538">
      <w:pPr>
        <w:pStyle w:val="Normal1"/>
        <w:widowControl w:val="0"/>
        <w:pBdr>
          <w:top w:val="nil"/>
          <w:left w:val="nil"/>
          <w:bottom w:val="nil"/>
          <w:right w:val="nil"/>
          <w:between w:val="nil"/>
        </w:pBdr>
        <w:spacing w:before="275" w:line="240" w:lineRule="auto"/>
        <w:ind w:left="11"/>
      </w:pPr>
      <w:r w:rsidRPr="00434FE0">
        <w:t>e. Vitamin D</w:t>
      </w:r>
    </w:p>
    <w:p w14:paraId="7E744005" w14:textId="77777777" w:rsidR="002B3538" w:rsidRDefault="002B3538" w:rsidP="002B3538">
      <w:pPr>
        <w:pStyle w:val="Normal1"/>
        <w:widowControl w:val="0"/>
        <w:pBdr>
          <w:top w:val="nil"/>
          <w:left w:val="nil"/>
          <w:bottom w:val="nil"/>
          <w:right w:val="nil"/>
          <w:between w:val="nil"/>
        </w:pBdr>
        <w:spacing w:line="262" w:lineRule="auto"/>
        <w:ind w:right="43"/>
      </w:pPr>
    </w:p>
    <w:p w14:paraId="4CC909C2" w14:textId="77777777" w:rsidR="002B3538" w:rsidRDefault="002B3538" w:rsidP="002B3538">
      <w:pPr>
        <w:pStyle w:val="Normal1"/>
        <w:widowControl w:val="0"/>
        <w:pBdr>
          <w:top w:val="nil"/>
          <w:left w:val="nil"/>
          <w:bottom w:val="nil"/>
          <w:right w:val="nil"/>
          <w:between w:val="nil"/>
        </w:pBdr>
        <w:spacing w:line="262" w:lineRule="auto"/>
        <w:ind w:right="43"/>
      </w:pPr>
    </w:p>
    <w:p w14:paraId="578840C0" w14:textId="77777777" w:rsidR="002B3538" w:rsidRDefault="002B3538" w:rsidP="002B3538">
      <w:pPr>
        <w:pStyle w:val="Normal1"/>
        <w:widowControl w:val="0"/>
        <w:pBdr>
          <w:top w:val="nil"/>
          <w:left w:val="nil"/>
          <w:bottom w:val="nil"/>
          <w:right w:val="nil"/>
          <w:between w:val="nil"/>
        </w:pBdr>
        <w:spacing w:line="262" w:lineRule="auto"/>
        <w:ind w:right="43"/>
      </w:pPr>
    </w:p>
    <w:p w14:paraId="2128E775" w14:textId="77777777" w:rsidR="002B3538" w:rsidRPr="00337B9A" w:rsidRDefault="002B3538" w:rsidP="002B3538">
      <w:pPr>
        <w:pStyle w:val="Normal1"/>
        <w:widowControl w:val="0"/>
        <w:pBdr>
          <w:top w:val="nil"/>
          <w:left w:val="nil"/>
          <w:bottom w:val="nil"/>
          <w:right w:val="nil"/>
          <w:between w:val="nil"/>
        </w:pBdr>
        <w:spacing w:line="262" w:lineRule="auto"/>
        <w:ind w:right="43"/>
        <w:rPr>
          <w:color w:val="000000" w:themeColor="text1"/>
        </w:rPr>
      </w:pPr>
      <w:r>
        <w:rPr>
          <w:color w:val="000000" w:themeColor="text1"/>
        </w:rPr>
        <w:t xml:space="preserve">86- </w:t>
      </w:r>
      <w:r w:rsidRPr="00337B9A">
        <w:rPr>
          <w:color w:val="000000" w:themeColor="text1"/>
        </w:rPr>
        <w:t xml:space="preserve">The MOST RELEVANT investigation to find the cause of amenorrhea in a 20-year-old lady  attends the gynecology clinic complaining of primary amenorrhea. Her height is 170 cm and has  well developed breast, pubic and axillary hair. Her abdominal examination is unremarkable with  normal hymen on pelvic exam </w:t>
      </w:r>
    </w:p>
    <w:p w14:paraId="394447F3" w14:textId="77777777" w:rsidR="002B3538" w:rsidRPr="00337B9A" w:rsidRDefault="002B3538" w:rsidP="002B3538">
      <w:pPr>
        <w:pStyle w:val="Normal1"/>
        <w:widowControl w:val="0"/>
        <w:pBdr>
          <w:top w:val="nil"/>
          <w:left w:val="nil"/>
          <w:bottom w:val="nil"/>
          <w:right w:val="nil"/>
          <w:between w:val="nil"/>
        </w:pBdr>
        <w:spacing w:before="254" w:line="240" w:lineRule="auto"/>
        <w:ind w:left="13"/>
        <w:rPr>
          <w:color w:val="000000" w:themeColor="text1"/>
        </w:rPr>
      </w:pPr>
      <w:r w:rsidRPr="00337B9A">
        <w:rPr>
          <w:color w:val="000000" w:themeColor="text1"/>
        </w:rPr>
        <w:t xml:space="preserve">Select one: </w:t>
      </w:r>
    </w:p>
    <w:p w14:paraId="0B8903F5" w14:textId="77777777" w:rsidR="002B3538" w:rsidRPr="00337B9A" w:rsidRDefault="002B3538" w:rsidP="002B3538">
      <w:pPr>
        <w:pStyle w:val="Normal1"/>
        <w:widowControl w:val="0"/>
        <w:pBdr>
          <w:top w:val="nil"/>
          <w:left w:val="nil"/>
          <w:bottom w:val="nil"/>
          <w:right w:val="nil"/>
          <w:between w:val="nil"/>
        </w:pBdr>
        <w:spacing w:before="273" w:line="240" w:lineRule="auto"/>
        <w:rPr>
          <w:color w:val="FF0000"/>
        </w:rPr>
      </w:pPr>
      <w:r w:rsidRPr="00337B9A">
        <w:rPr>
          <w:color w:val="FF0000"/>
        </w:rPr>
        <w:t xml:space="preserve">a. Abdominal ultrasound  </w:t>
      </w:r>
    </w:p>
    <w:p w14:paraId="226976D8" w14:textId="77777777" w:rsidR="002B3538" w:rsidRPr="00337B9A" w:rsidRDefault="002B3538" w:rsidP="002B3538">
      <w:pPr>
        <w:pStyle w:val="Normal1"/>
        <w:widowControl w:val="0"/>
        <w:pBdr>
          <w:top w:val="nil"/>
          <w:left w:val="nil"/>
          <w:bottom w:val="nil"/>
          <w:right w:val="nil"/>
          <w:between w:val="nil"/>
        </w:pBdr>
        <w:spacing w:before="272" w:line="240" w:lineRule="auto"/>
        <w:ind w:left="11"/>
        <w:rPr>
          <w:color w:val="000000" w:themeColor="text1"/>
        </w:rPr>
      </w:pPr>
      <w:r w:rsidRPr="00337B9A">
        <w:rPr>
          <w:color w:val="000000" w:themeColor="text1"/>
        </w:rPr>
        <w:t xml:space="preserve">b. Karyotyping </w:t>
      </w:r>
    </w:p>
    <w:p w14:paraId="4300EFB8" w14:textId="77777777" w:rsidR="002B3538" w:rsidRPr="00337B9A" w:rsidRDefault="002B3538" w:rsidP="002B3538">
      <w:pPr>
        <w:pStyle w:val="Normal1"/>
        <w:widowControl w:val="0"/>
        <w:pBdr>
          <w:top w:val="nil"/>
          <w:left w:val="nil"/>
          <w:bottom w:val="nil"/>
          <w:right w:val="nil"/>
          <w:between w:val="nil"/>
        </w:pBdr>
        <w:spacing w:before="272" w:line="240" w:lineRule="auto"/>
        <w:rPr>
          <w:color w:val="000000" w:themeColor="text1"/>
        </w:rPr>
      </w:pPr>
      <w:r w:rsidRPr="00337B9A">
        <w:rPr>
          <w:color w:val="000000" w:themeColor="text1"/>
        </w:rPr>
        <w:t xml:space="preserve">c. Wrist X-ray </w:t>
      </w:r>
    </w:p>
    <w:p w14:paraId="15F948FA" w14:textId="77777777" w:rsidR="002B3538" w:rsidRPr="00337B9A" w:rsidRDefault="002B3538" w:rsidP="002B3538">
      <w:pPr>
        <w:pStyle w:val="Normal1"/>
        <w:widowControl w:val="0"/>
        <w:pBdr>
          <w:top w:val="nil"/>
          <w:left w:val="nil"/>
          <w:bottom w:val="nil"/>
          <w:right w:val="nil"/>
          <w:between w:val="nil"/>
        </w:pBdr>
        <w:spacing w:before="272" w:line="240" w:lineRule="auto"/>
        <w:rPr>
          <w:color w:val="000000" w:themeColor="text1"/>
        </w:rPr>
      </w:pPr>
      <w:r w:rsidRPr="00337B9A">
        <w:rPr>
          <w:color w:val="000000" w:themeColor="text1"/>
        </w:rPr>
        <w:t xml:space="preserve">d. FSH assay  </w:t>
      </w:r>
    </w:p>
    <w:p w14:paraId="17715E36" w14:textId="77777777" w:rsidR="002B3538" w:rsidRPr="00337B9A" w:rsidRDefault="002B3538" w:rsidP="002B3538">
      <w:pPr>
        <w:pStyle w:val="Normal1"/>
        <w:widowControl w:val="0"/>
        <w:pBdr>
          <w:top w:val="nil"/>
          <w:left w:val="nil"/>
          <w:bottom w:val="nil"/>
          <w:right w:val="nil"/>
          <w:between w:val="nil"/>
        </w:pBdr>
        <w:spacing w:before="275" w:line="240" w:lineRule="auto"/>
        <w:ind w:left="11"/>
        <w:rPr>
          <w:color w:val="000000" w:themeColor="text1"/>
        </w:rPr>
      </w:pPr>
      <w:r w:rsidRPr="00337B9A">
        <w:rPr>
          <w:color w:val="000000" w:themeColor="text1"/>
        </w:rPr>
        <w:t xml:space="preserve">e. Hysteroscopy </w:t>
      </w:r>
    </w:p>
    <w:p w14:paraId="73380AB7" w14:textId="77777777" w:rsidR="002B3538" w:rsidRPr="00337B9A" w:rsidRDefault="002B3538" w:rsidP="002B3538">
      <w:pPr>
        <w:pStyle w:val="Normal1"/>
        <w:widowControl w:val="0"/>
        <w:pBdr>
          <w:top w:val="nil"/>
          <w:left w:val="nil"/>
          <w:bottom w:val="nil"/>
          <w:right w:val="nil"/>
          <w:between w:val="nil"/>
        </w:pBdr>
        <w:spacing w:before="831" w:line="262" w:lineRule="auto"/>
        <w:ind w:left="11" w:right="78" w:hanging="5"/>
        <w:rPr>
          <w:color w:val="000000" w:themeColor="text1"/>
        </w:rPr>
      </w:pPr>
      <w:r>
        <w:rPr>
          <w:color w:val="000000" w:themeColor="text1"/>
        </w:rPr>
        <w:t xml:space="preserve">87- </w:t>
      </w:r>
      <w:r w:rsidRPr="00337B9A">
        <w:rPr>
          <w:color w:val="000000" w:themeColor="text1"/>
        </w:rPr>
        <w:t xml:space="preserve">A 17-year old girl attends the gynaecology clinic complaining of primary amenorrhea, her height  is 170 cm. She has well developed breast but scanty pubic and axillary hair, abdominal  examination is unremarkable and normal hymen on pelvic exam. A common finding in such  patient on examination and investigation is </w:t>
      </w:r>
    </w:p>
    <w:p w14:paraId="48000B29" w14:textId="77777777" w:rsidR="002B3538" w:rsidRPr="00337B9A" w:rsidRDefault="002B3538" w:rsidP="002B3538">
      <w:pPr>
        <w:pStyle w:val="Normal1"/>
        <w:widowControl w:val="0"/>
        <w:pBdr>
          <w:top w:val="nil"/>
          <w:left w:val="nil"/>
          <w:bottom w:val="nil"/>
          <w:right w:val="nil"/>
          <w:between w:val="nil"/>
        </w:pBdr>
        <w:spacing w:before="254" w:line="240" w:lineRule="auto"/>
        <w:ind w:left="13"/>
        <w:rPr>
          <w:color w:val="000000" w:themeColor="text1"/>
        </w:rPr>
      </w:pPr>
      <w:r w:rsidRPr="00337B9A">
        <w:rPr>
          <w:color w:val="000000" w:themeColor="text1"/>
        </w:rPr>
        <w:t xml:space="preserve">Select one: </w:t>
      </w:r>
    </w:p>
    <w:p w14:paraId="44B90753" w14:textId="77777777" w:rsidR="002B3538" w:rsidRPr="00337B9A" w:rsidRDefault="002B3538" w:rsidP="002B3538">
      <w:pPr>
        <w:pStyle w:val="Normal1"/>
        <w:widowControl w:val="0"/>
        <w:pBdr>
          <w:top w:val="nil"/>
          <w:left w:val="nil"/>
          <w:bottom w:val="nil"/>
          <w:right w:val="nil"/>
          <w:between w:val="nil"/>
        </w:pBdr>
        <w:spacing w:before="272" w:line="240" w:lineRule="auto"/>
        <w:ind w:left="13"/>
        <w:rPr>
          <w:color w:val="000000" w:themeColor="text1"/>
        </w:rPr>
      </w:pPr>
      <w:r w:rsidRPr="00337B9A">
        <w:rPr>
          <w:color w:val="000000" w:themeColor="text1"/>
        </w:rPr>
        <w:t xml:space="preserve">a. 46-XX chromosomes </w:t>
      </w:r>
    </w:p>
    <w:p w14:paraId="095AD66B" w14:textId="77777777" w:rsidR="002B3538" w:rsidRPr="00337B9A" w:rsidRDefault="002B3538" w:rsidP="002B3538">
      <w:pPr>
        <w:pStyle w:val="Normal1"/>
        <w:widowControl w:val="0"/>
        <w:pBdr>
          <w:top w:val="nil"/>
          <w:left w:val="nil"/>
          <w:bottom w:val="nil"/>
          <w:right w:val="nil"/>
          <w:between w:val="nil"/>
        </w:pBdr>
        <w:spacing w:before="272" w:line="240" w:lineRule="auto"/>
        <w:rPr>
          <w:color w:val="000000" w:themeColor="text1"/>
        </w:rPr>
      </w:pPr>
      <w:r w:rsidRPr="00337B9A">
        <w:rPr>
          <w:color w:val="000000" w:themeColor="text1"/>
        </w:rPr>
        <w:t xml:space="preserve">b. Normal ovaries </w:t>
      </w:r>
    </w:p>
    <w:p w14:paraId="7CE0837C" w14:textId="77777777" w:rsidR="002B3538" w:rsidRPr="00337B9A" w:rsidRDefault="002B3538" w:rsidP="002B3538">
      <w:pPr>
        <w:pStyle w:val="Normal1"/>
        <w:widowControl w:val="0"/>
        <w:pBdr>
          <w:top w:val="nil"/>
          <w:left w:val="nil"/>
          <w:bottom w:val="nil"/>
          <w:right w:val="nil"/>
          <w:between w:val="nil"/>
        </w:pBdr>
        <w:spacing w:before="272" w:line="240" w:lineRule="auto"/>
        <w:rPr>
          <w:color w:val="000000" w:themeColor="text1"/>
        </w:rPr>
      </w:pPr>
      <w:r w:rsidRPr="00337B9A">
        <w:rPr>
          <w:color w:val="000000" w:themeColor="text1"/>
        </w:rPr>
        <w:t xml:space="preserve">c. loss of smell sensation </w:t>
      </w:r>
    </w:p>
    <w:p w14:paraId="4C212A3A" w14:textId="77777777" w:rsidR="002B3538" w:rsidRPr="00337B9A" w:rsidRDefault="002B3538" w:rsidP="002B3538">
      <w:pPr>
        <w:pStyle w:val="Normal1"/>
        <w:widowControl w:val="0"/>
        <w:pBdr>
          <w:top w:val="nil"/>
          <w:left w:val="nil"/>
          <w:bottom w:val="nil"/>
          <w:right w:val="nil"/>
          <w:between w:val="nil"/>
        </w:pBdr>
        <w:spacing w:before="275" w:line="240" w:lineRule="auto"/>
        <w:rPr>
          <w:color w:val="FF0000"/>
        </w:rPr>
      </w:pPr>
      <w:r w:rsidRPr="00337B9A">
        <w:rPr>
          <w:color w:val="FF0000"/>
        </w:rPr>
        <w:t xml:space="preserve">d. Blind vagina </w:t>
      </w:r>
    </w:p>
    <w:p w14:paraId="2F5DC86A" w14:textId="77777777" w:rsidR="002B3538" w:rsidRPr="00337B9A" w:rsidRDefault="002B3538" w:rsidP="002B3538">
      <w:pPr>
        <w:pStyle w:val="Normal1"/>
        <w:widowControl w:val="0"/>
        <w:pBdr>
          <w:top w:val="nil"/>
          <w:left w:val="nil"/>
          <w:bottom w:val="nil"/>
          <w:right w:val="nil"/>
          <w:between w:val="nil"/>
        </w:pBdr>
        <w:spacing w:before="272" w:line="240" w:lineRule="auto"/>
        <w:rPr>
          <w:color w:val="000000" w:themeColor="text1"/>
        </w:rPr>
      </w:pPr>
      <w:r w:rsidRPr="00337B9A">
        <w:rPr>
          <w:color w:val="000000" w:themeColor="text1"/>
        </w:rPr>
        <w:t>e. Normal bone age</w:t>
      </w:r>
    </w:p>
    <w:p w14:paraId="3BDE6014" w14:textId="77777777" w:rsidR="002B3538" w:rsidRPr="00337B9A" w:rsidRDefault="002B3538" w:rsidP="002B3538">
      <w:pPr>
        <w:pStyle w:val="Normal1"/>
        <w:widowControl w:val="0"/>
        <w:pBdr>
          <w:top w:val="nil"/>
          <w:left w:val="nil"/>
          <w:bottom w:val="nil"/>
          <w:right w:val="nil"/>
          <w:between w:val="nil"/>
        </w:pBdr>
        <w:spacing w:before="272" w:line="240" w:lineRule="auto"/>
        <w:ind w:left="75"/>
        <w:rPr>
          <w:color w:val="000000" w:themeColor="text1"/>
        </w:rPr>
      </w:pPr>
      <w:r w:rsidRPr="00337B9A">
        <w:rPr>
          <w:color w:val="000000" w:themeColor="text1"/>
        </w:rPr>
        <w:t xml:space="preserve"> </w:t>
      </w:r>
    </w:p>
    <w:p w14:paraId="5D18A360" w14:textId="77777777" w:rsidR="002B3538" w:rsidRPr="00337B9A" w:rsidRDefault="002B3538" w:rsidP="002B3538">
      <w:pPr>
        <w:pStyle w:val="Normal1"/>
        <w:widowControl w:val="0"/>
        <w:pBdr>
          <w:top w:val="nil"/>
          <w:left w:val="nil"/>
          <w:bottom w:val="nil"/>
          <w:right w:val="nil"/>
          <w:between w:val="nil"/>
        </w:pBdr>
        <w:spacing w:before="272" w:line="240" w:lineRule="auto"/>
        <w:ind w:left="73"/>
        <w:rPr>
          <w:color w:val="000000" w:themeColor="text1"/>
        </w:rPr>
      </w:pPr>
    </w:p>
    <w:p w14:paraId="154077FD" w14:textId="77777777" w:rsidR="002B3538" w:rsidRPr="00337B9A" w:rsidRDefault="002B3538" w:rsidP="002B3538">
      <w:pPr>
        <w:pStyle w:val="Normal1"/>
        <w:widowControl w:val="0"/>
        <w:pBdr>
          <w:top w:val="nil"/>
          <w:left w:val="nil"/>
          <w:bottom w:val="nil"/>
          <w:right w:val="nil"/>
          <w:between w:val="nil"/>
        </w:pBdr>
        <w:spacing w:before="829" w:line="240" w:lineRule="auto"/>
        <w:ind w:left="22"/>
        <w:rPr>
          <w:color w:val="000000" w:themeColor="text1"/>
        </w:rPr>
      </w:pPr>
      <w:r>
        <w:rPr>
          <w:color w:val="000000" w:themeColor="text1"/>
        </w:rPr>
        <w:lastRenderedPageBreak/>
        <w:t xml:space="preserve">88- </w:t>
      </w:r>
      <w:r w:rsidRPr="00337B9A">
        <w:rPr>
          <w:color w:val="000000" w:themeColor="text1"/>
        </w:rPr>
        <w:t xml:space="preserve">Regarding amniotic fluid embolism, one is CORRECT Select one: </w:t>
      </w:r>
    </w:p>
    <w:p w14:paraId="6547DDC7" w14:textId="77777777" w:rsidR="002B3538" w:rsidRPr="00337B9A" w:rsidRDefault="002B3538" w:rsidP="002B3538">
      <w:pPr>
        <w:pStyle w:val="Normal1"/>
        <w:widowControl w:val="0"/>
        <w:pBdr>
          <w:top w:val="nil"/>
          <w:left w:val="nil"/>
          <w:bottom w:val="nil"/>
          <w:right w:val="nil"/>
          <w:between w:val="nil"/>
        </w:pBdr>
        <w:spacing w:before="272" w:line="240" w:lineRule="auto"/>
        <w:ind w:left="11"/>
        <w:rPr>
          <w:color w:val="000000" w:themeColor="text1"/>
        </w:rPr>
      </w:pPr>
      <w:r w:rsidRPr="00337B9A">
        <w:rPr>
          <w:color w:val="000000" w:themeColor="text1"/>
        </w:rPr>
        <w:t xml:space="preserve">a. Can occur as late as 4 days after delivery  </w:t>
      </w:r>
    </w:p>
    <w:p w14:paraId="11141654" w14:textId="77777777" w:rsidR="002B3538" w:rsidRPr="00337B9A" w:rsidRDefault="002B3538" w:rsidP="002B3538">
      <w:pPr>
        <w:pStyle w:val="Normal1"/>
        <w:widowControl w:val="0"/>
        <w:pBdr>
          <w:top w:val="nil"/>
          <w:left w:val="nil"/>
          <w:bottom w:val="nil"/>
          <w:right w:val="nil"/>
          <w:between w:val="nil"/>
        </w:pBdr>
        <w:spacing w:before="275" w:line="240" w:lineRule="auto"/>
        <w:ind w:left="11"/>
        <w:rPr>
          <w:color w:val="000000" w:themeColor="text1"/>
        </w:rPr>
      </w:pPr>
      <w:r w:rsidRPr="00337B9A">
        <w:rPr>
          <w:color w:val="000000" w:themeColor="text1"/>
        </w:rPr>
        <w:t xml:space="preserve">b. Patient rarely needs to be intubated </w:t>
      </w:r>
    </w:p>
    <w:p w14:paraId="4AA951BB" w14:textId="77777777" w:rsidR="002B3538" w:rsidRPr="00337B9A" w:rsidRDefault="002B3538" w:rsidP="002B3538">
      <w:pPr>
        <w:pStyle w:val="Normal1"/>
        <w:widowControl w:val="0"/>
        <w:pBdr>
          <w:top w:val="nil"/>
          <w:left w:val="nil"/>
          <w:bottom w:val="nil"/>
          <w:right w:val="nil"/>
          <w:between w:val="nil"/>
        </w:pBdr>
        <w:spacing w:before="273" w:line="240" w:lineRule="auto"/>
        <w:rPr>
          <w:color w:val="FF0000"/>
        </w:rPr>
      </w:pPr>
      <w:r w:rsidRPr="00337B9A">
        <w:rPr>
          <w:color w:val="FF0000"/>
        </w:rPr>
        <w:t xml:space="preserve">c. Can occur during cesarean section </w:t>
      </w:r>
    </w:p>
    <w:p w14:paraId="5CB15C22" w14:textId="77777777" w:rsidR="002B3538" w:rsidRPr="00337B9A" w:rsidRDefault="002B3538" w:rsidP="002B3538">
      <w:pPr>
        <w:pStyle w:val="Normal1"/>
        <w:widowControl w:val="0"/>
        <w:pBdr>
          <w:top w:val="nil"/>
          <w:left w:val="nil"/>
          <w:bottom w:val="nil"/>
          <w:right w:val="nil"/>
          <w:between w:val="nil"/>
        </w:pBdr>
        <w:spacing w:before="272" w:line="240" w:lineRule="auto"/>
        <w:rPr>
          <w:color w:val="000000" w:themeColor="text1"/>
        </w:rPr>
      </w:pPr>
      <w:r w:rsidRPr="00337B9A">
        <w:rPr>
          <w:color w:val="000000" w:themeColor="text1"/>
        </w:rPr>
        <w:t xml:space="preserve">d. Maternal mortality does not exceed 20 percent  </w:t>
      </w:r>
    </w:p>
    <w:p w14:paraId="1B285F18" w14:textId="77777777" w:rsidR="002B3538" w:rsidRPr="00337B9A" w:rsidRDefault="002B3538" w:rsidP="002B3538">
      <w:pPr>
        <w:pStyle w:val="Normal1"/>
        <w:widowControl w:val="0"/>
        <w:pBdr>
          <w:top w:val="nil"/>
          <w:left w:val="nil"/>
          <w:bottom w:val="nil"/>
          <w:right w:val="nil"/>
          <w:between w:val="nil"/>
        </w:pBdr>
        <w:spacing w:before="272" w:line="240" w:lineRule="auto"/>
        <w:ind w:left="11"/>
        <w:rPr>
          <w:color w:val="000000" w:themeColor="text1"/>
        </w:rPr>
      </w:pPr>
      <w:r w:rsidRPr="00337B9A">
        <w:rPr>
          <w:color w:val="000000" w:themeColor="text1"/>
        </w:rPr>
        <w:t xml:space="preserve">e. Usually occur in the absence of uterine contractions </w:t>
      </w:r>
    </w:p>
    <w:p w14:paraId="76D4CDEB" w14:textId="77777777" w:rsidR="002B3538" w:rsidRPr="00337B9A" w:rsidRDefault="002B3538" w:rsidP="002B3538">
      <w:pPr>
        <w:pStyle w:val="Normal1"/>
        <w:widowControl w:val="0"/>
        <w:pBdr>
          <w:top w:val="nil"/>
          <w:left w:val="nil"/>
          <w:bottom w:val="nil"/>
          <w:right w:val="nil"/>
          <w:between w:val="nil"/>
        </w:pBdr>
        <w:spacing w:before="831" w:line="240" w:lineRule="auto"/>
        <w:ind w:left="22"/>
        <w:rPr>
          <w:color w:val="000000" w:themeColor="text1"/>
        </w:rPr>
      </w:pPr>
      <w:r>
        <w:rPr>
          <w:color w:val="000000" w:themeColor="text1"/>
        </w:rPr>
        <w:t xml:space="preserve">89- </w:t>
      </w:r>
      <w:r w:rsidRPr="00337B9A">
        <w:rPr>
          <w:color w:val="000000" w:themeColor="text1"/>
        </w:rPr>
        <w:t>Regarding fetal breathing movements</w:t>
      </w:r>
    </w:p>
    <w:p w14:paraId="5CECA508" w14:textId="77777777" w:rsidR="002B3538" w:rsidRPr="00337B9A" w:rsidRDefault="002B3538" w:rsidP="002B3538">
      <w:pPr>
        <w:pStyle w:val="Normal1"/>
        <w:widowControl w:val="0"/>
        <w:pBdr>
          <w:top w:val="nil"/>
          <w:left w:val="nil"/>
          <w:bottom w:val="nil"/>
          <w:right w:val="nil"/>
          <w:between w:val="nil"/>
        </w:pBdr>
        <w:spacing w:line="240" w:lineRule="auto"/>
        <w:ind w:left="13"/>
        <w:rPr>
          <w:color w:val="000000" w:themeColor="text1"/>
        </w:rPr>
      </w:pPr>
      <w:r w:rsidRPr="00337B9A">
        <w:rPr>
          <w:color w:val="000000" w:themeColor="text1"/>
        </w:rPr>
        <w:t xml:space="preserve">Select one: </w:t>
      </w:r>
    </w:p>
    <w:p w14:paraId="7D841D10" w14:textId="77777777" w:rsidR="002B3538" w:rsidRPr="00337B9A" w:rsidRDefault="002B3538" w:rsidP="002B3538">
      <w:pPr>
        <w:pStyle w:val="Normal1"/>
        <w:widowControl w:val="0"/>
        <w:pBdr>
          <w:top w:val="nil"/>
          <w:left w:val="nil"/>
          <w:bottom w:val="nil"/>
          <w:right w:val="nil"/>
          <w:between w:val="nil"/>
        </w:pBdr>
        <w:spacing w:before="272" w:line="240" w:lineRule="auto"/>
        <w:ind w:left="11"/>
        <w:rPr>
          <w:color w:val="000000" w:themeColor="text1"/>
        </w:rPr>
      </w:pPr>
      <w:r w:rsidRPr="00337B9A">
        <w:rPr>
          <w:color w:val="000000" w:themeColor="text1"/>
        </w:rPr>
        <w:t xml:space="preserve">a. Are absent before 34 weeks gestational age  </w:t>
      </w:r>
    </w:p>
    <w:p w14:paraId="505BE400" w14:textId="77777777" w:rsidR="002B3538" w:rsidRPr="00337B9A" w:rsidRDefault="002B3538" w:rsidP="002B3538">
      <w:pPr>
        <w:pStyle w:val="Normal1"/>
        <w:widowControl w:val="0"/>
        <w:pBdr>
          <w:top w:val="nil"/>
          <w:left w:val="nil"/>
          <w:bottom w:val="nil"/>
          <w:right w:val="nil"/>
          <w:between w:val="nil"/>
        </w:pBdr>
        <w:spacing w:before="272" w:line="240" w:lineRule="auto"/>
        <w:rPr>
          <w:color w:val="000000" w:themeColor="text1"/>
        </w:rPr>
      </w:pPr>
      <w:r w:rsidRPr="00337B9A">
        <w:rPr>
          <w:color w:val="000000" w:themeColor="text1"/>
        </w:rPr>
        <w:t xml:space="preserve">b. Occur only when the fetus is awake  </w:t>
      </w:r>
    </w:p>
    <w:p w14:paraId="7046B122" w14:textId="77777777" w:rsidR="002B3538" w:rsidRPr="00337B9A" w:rsidRDefault="002B3538" w:rsidP="002B3538">
      <w:pPr>
        <w:pStyle w:val="Normal1"/>
        <w:widowControl w:val="0"/>
        <w:pBdr>
          <w:top w:val="nil"/>
          <w:left w:val="nil"/>
          <w:bottom w:val="nil"/>
          <w:right w:val="nil"/>
          <w:between w:val="nil"/>
        </w:pBdr>
        <w:spacing w:before="275" w:line="240" w:lineRule="auto"/>
        <w:rPr>
          <w:color w:val="FF0000"/>
        </w:rPr>
      </w:pPr>
      <w:r w:rsidRPr="00337B9A">
        <w:rPr>
          <w:color w:val="FF0000"/>
        </w:rPr>
        <w:t xml:space="preserve">c. Are decreased during labour  </w:t>
      </w:r>
    </w:p>
    <w:p w14:paraId="63065D16" w14:textId="77777777" w:rsidR="002B3538" w:rsidRPr="00337B9A" w:rsidRDefault="002B3538" w:rsidP="002B3538">
      <w:pPr>
        <w:pStyle w:val="Normal1"/>
        <w:widowControl w:val="0"/>
        <w:pBdr>
          <w:top w:val="nil"/>
          <w:left w:val="nil"/>
          <w:bottom w:val="nil"/>
          <w:right w:val="nil"/>
          <w:between w:val="nil"/>
        </w:pBdr>
        <w:spacing w:before="272" w:line="240" w:lineRule="auto"/>
        <w:rPr>
          <w:color w:val="000000" w:themeColor="text1"/>
        </w:rPr>
      </w:pPr>
      <w:r w:rsidRPr="00337B9A">
        <w:rPr>
          <w:color w:val="000000" w:themeColor="text1"/>
        </w:rPr>
        <w:t xml:space="preserve">d. Are reduced by maternal sleeping </w:t>
      </w:r>
    </w:p>
    <w:p w14:paraId="062DF906" w14:textId="77777777" w:rsidR="002B3538" w:rsidRPr="00337B9A" w:rsidRDefault="002B3538" w:rsidP="002B3538">
      <w:pPr>
        <w:pStyle w:val="Normal1"/>
        <w:widowControl w:val="0"/>
        <w:pBdr>
          <w:top w:val="nil"/>
          <w:left w:val="nil"/>
          <w:bottom w:val="nil"/>
          <w:right w:val="nil"/>
          <w:between w:val="nil"/>
        </w:pBdr>
        <w:spacing w:before="272" w:line="240" w:lineRule="auto"/>
        <w:ind w:left="11"/>
        <w:rPr>
          <w:color w:val="000000" w:themeColor="text1"/>
        </w:rPr>
      </w:pPr>
      <w:r w:rsidRPr="00337B9A">
        <w:rPr>
          <w:color w:val="000000" w:themeColor="text1"/>
        </w:rPr>
        <w:t xml:space="preserve">e. Are present for 80 percent of the observation time in the third trimester </w:t>
      </w:r>
    </w:p>
    <w:p w14:paraId="6DE7C6D2" w14:textId="77777777" w:rsidR="002B3538" w:rsidRDefault="002B3538" w:rsidP="002B3538">
      <w:pPr>
        <w:pStyle w:val="Normal1"/>
        <w:widowControl w:val="0"/>
        <w:pBdr>
          <w:top w:val="nil"/>
          <w:left w:val="nil"/>
          <w:bottom w:val="nil"/>
          <w:right w:val="nil"/>
          <w:between w:val="nil"/>
        </w:pBdr>
        <w:spacing w:before="832" w:line="240" w:lineRule="auto"/>
        <w:ind w:left="20"/>
        <w:rPr>
          <w:color w:val="000000" w:themeColor="text1"/>
        </w:rPr>
      </w:pPr>
    </w:p>
    <w:p w14:paraId="2CB72177" w14:textId="77777777" w:rsidR="002B3538" w:rsidRPr="00337B9A" w:rsidRDefault="002B3538" w:rsidP="002B3538">
      <w:pPr>
        <w:pStyle w:val="Normal1"/>
        <w:widowControl w:val="0"/>
        <w:pBdr>
          <w:top w:val="nil"/>
          <w:left w:val="nil"/>
          <w:bottom w:val="nil"/>
          <w:right w:val="nil"/>
          <w:between w:val="nil"/>
        </w:pBdr>
        <w:spacing w:before="832" w:line="240" w:lineRule="auto"/>
        <w:ind w:left="20"/>
        <w:rPr>
          <w:color w:val="000000" w:themeColor="text1"/>
        </w:rPr>
      </w:pPr>
      <w:r>
        <w:rPr>
          <w:color w:val="000000" w:themeColor="text1"/>
        </w:rPr>
        <w:t>90-</w:t>
      </w:r>
      <w:r w:rsidRPr="00337B9A">
        <w:rPr>
          <w:color w:val="000000" w:themeColor="text1"/>
        </w:rPr>
        <w:t xml:space="preserve">Regarding Bartholin’s abscess </w:t>
      </w:r>
    </w:p>
    <w:p w14:paraId="088B943F" w14:textId="77777777" w:rsidR="002B3538" w:rsidRPr="00337B9A" w:rsidRDefault="002B3538" w:rsidP="002B3538">
      <w:pPr>
        <w:pStyle w:val="Normal1"/>
        <w:widowControl w:val="0"/>
        <w:pBdr>
          <w:top w:val="nil"/>
          <w:left w:val="nil"/>
          <w:bottom w:val="nil"/>
          <w:right w:val="nil"/>
          <w:between w:val="nil"/>
        </w:pBdr>
        <w:spacing w:before="272" w:line="240" w:lineRule="auto"/>
        <w:ind w:left="13"/>
        <w:rPr>
          <w:color w:val="000000" w:themeColor="text1"/>
        </w:rPr>
      </w:pPr>
      <w:r w:rsidRPr="00337B9A">
        <w:rPr>
          <w:color w:val="000000" w:themeColor="text1"/>
        </w:rPr>
        <w:t xml:space="preserve">Select one: </w:t>
      </w:r>
    </w:p>
    <w:p w14:paraId="6DC2E956" w14:textId="77777777" w:rsidR="002B3538" w:rsidRPr="00337B9A" w:rsidRDefault="002B3538" w:rsidP="002B3538">
      <w:pPr>
        <w:pStyle w:val="Normal1"/>
        <w:widowControl w:val="0"/>
        <w:pBdr>
          <w:top w:val="nil"/>
          <w:left w:val="nil"/>
          <w:bottom w:val="nil"/>
          <w:right w:val="nil"/>
          <w:between w:val="nil"/>
        </w:pBdr>
        <w:spacing w:before="272" w:line="240" w:lineRule="auto"/>
        <w:ind w:left="11"/>
        <w:rPr>
          <w:color w:val="000000" w:themeColor="text1"/>
        </w:rPr>
      </w:pPr>
      <w:r w:rsidRPr="00337B9A">
        <w:rPr>
          <w:color w:val="000000" w:themeColor="text1"/>
        </w:rPr>
        <w:t xml:space="preserve">a. Is often asymptomatic </w:t>
      </w:r>
    </w:p>
    <w:p w14:paraId="697E67C6" w14:textId="77777777" w:rsidR="002B3538" w:rsidRPr="00337B9A" w:rsidRDefault="002B3538" w:rsidP="002B3538">
      <w:pPr>
        <w:pStyle w:val="Normal1"/>
        <w:widowControl w:val="0"/>
        <w:pBdr>
          <w:top w:val="nil"/>
          <w:left w:val="nil"/>
          <w:bottom w:val="nil"/>
          <w:right w:val="nil"/>
          <w:between w:val="nil"/>
        </w:pBdr>
        <w:spacing w:before="272" w:line="240" w:lineRule="auto"/>
        <w:rPr>
          <w:color w:val="000000" w:themeColor="text1"/>
        </w:rPr>
      </w:pPr>
      <w:r w:rsidRPr="00337B9A">
        <w:rPr>
          <w:color w:val="000000" w:themeColor="text1"/>
        </w:rPr>
        <w:t xml:space="preserve">b. Is most commonly due to gonococcus infections </w:t>
      </w:r>
    </w:p>
    <w:p w14:paraId="3160078C" w14:textId="77777777" w:rsidR="002B3538" w:rsidRPr="00337B9A" w:rsidRDefault="002B3538" w:rsidP="002B3538">
      <w:pPr>
        <w:pStyle w:val="Normal1"/>
        <w:widowControl w:val="0"/>
        <w:pBdr>
          <w:top w:val="nil"/>
          <w:left w:val="nil"/>
          <w:bottom w:val="nil"/>
          <w:right w:val="nil"/>
          <w:between w:val="nil"/>
        </w:pBdr>
        <w:spacing w:before="272" w:line="240" w:lineRule="auto"/>
        <w:rPr>
          <w:color w:val="FF0000"/>
        </w:rPr>
      </w:pPr>
      <w:r w:rsidRPr="00337B9A">
        <w:rPr>
          <w:color w:val="FF0000"/>
        </w:rPr>
        <w:t xml:space="preserve">c. Is usually unilateral  </w:t>
      </w:r>
    </w:p>
    <w:p w14:paraId="4C0E5FEC" w14:textId="77777777" w:rsidR="002B3538" w:rsidRPr="00337B9A" w:rsidRDefault="002B3538" w:rsidP="002B3538">
      <w:pPr>
        <w:pStyle w:val="Normal1"/>
        <w:widowControl w:val="0"/>
        <w:pBdr>
          <w:top w:val="nil"/>
          <w:left w:val="nil"/>
          <w:bottom w:val="nil"/>
          <w:right w:val="nil"/>
          <w:between w:val="nil"/>
        </w:pBdr>
        <w:spacing w:before="275" w:line="240" w:lineRule="auto"/>
        <w:rPr>
          <w:color w:val="000000" w:themeColor="text1"/>
        </w:rPr>
      </w:pPr>
      <w:r w:rsidRPr="00337B9A">
        <w:rPr>
          <w:color w:val="000000" w:themeColor="text1"/>
        </w:rPr>
        <w:t xml:space="preserve">d. Is best treated by antibiotics </w:t>
      </w:r>
    </w:p>
    <w:p w14:paraId="5E82C74F" w14:textId="77777777" w:rsidR="002B3538" w:rsidRPr="00337B9A" w:rsidRDefault="002B3538" w:rsidP="002B3538">
      <w:pPr>
        <w:pStyle w:val="Normal1"/>
        <w:widowControl w:val="0"/>
        <w:pBdr>
          <w:top w:val="nil"/>
          <w:left w:val="nil"/>
          <w:bottom w:val="nil"/>
          <w:right w:val="nil"/>
          <w:between w:val="nil"/>
        </w:pBdr>
        <w:spacing w:before="273" w:line="240" w:lineRule="auto"/>
        <w:ind w:left="11"/>
        <w:rPr>
          <w:color w:val="000000" w:themeColor="text1"/>
        </w:rPr>
      </w:pPr>
      <w:r w:rsidRPr="00337B9A">
        <w:rPr>
          <w:color w:val="000000" w:themeColor="text1"/>
        </w:rPr>
        <w:t xml:space="preserve">e. Is usually presented as painful swelling to one side to clitoris </w:t>
      </w:r>
    </w:p>
    <w:p w14:paraId="5A251516" w14:textId="77777777" w:rsidR="002B3538" w:rsidRDefault="002B3538" w:rsidP="002B3538">
      <w:pPr>
        <w:pStyle w:val="Normal1"/>
        <w:widowControl w:val="0"/>
        <w:pBdr>
          <w:top w:val="nil"/>
          <w:left w:val="nil"/>
          <w:bottom w:val="nil"/>
          <w:right w:val="nil"/>
          <w:between w:val="nil"/>
        </w:pBdr>
        <w:spacing w:before="615" w:line="263" w:lineRule="auto"/>
        <w:ind w:left="9" w:right="164" w:hanging="3"/>
        <w:rPr>
          <w:color w:val="000000"/>
        </w:rPr>
      </w:pPr>
      <w:r>
        <w:rPr>
          <w:color w:val="000000"/>
        </w:rPr>
        <w:t xml:space="preserve">91- The NEXT STEP in management in a primigravida who presents at 33 weeks of gestation. Her  symphysio-fundal height is 33 cm. Her blood pressure is 115/80 mmHg and her pulse is 80  bpm. She has her blood tests done and her hemoglobin has dropped from 13 g/dl to 11.5 g/dl.  She has no other abnormal tests, and no medical complications </w:t>
      </w:r>
    </w:p>
    <w:p w14:paraId="5BA6E2B4"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r>
        <w:rPr>
          <w:color w:val="000000"/>
        </w:rPr>
        <w:t xml:space="preserve">Select one: </w:t>
      </w:r>
    </w:p>
    <w:p w14:paraId="2C53FAF1"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p>
    <w:p w14:paraId="2CCECA71"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p>
    <w:p w14:paraId="14391131" w14:textId="77777777" w:rsidR="002B3538" w:rsidRDefault="002B3538" w:rsidP="002B3538">
      <w:pPr>
        <w:pStyle w:val="Normal1"/>
        <w:widowControl w:val="0"/>
        <w:pBdr>
          <w:top w:val="nil"/>
          <w:left w:val="nil"/>
          <w:bottom w:val="nil"/>
          <w:right w:val="nil"/>
          <w:between w:val="nil"/>
        </w:pBdr>
        <w:spacing w:before="32" w:line="263" w:lineRule="auto"/>
        <w:ind w:left="11" w:right="248"/>
        <w:rPr>
          <w:color w:val="000000"/>
        </w:rPr>
      </w:pPr>
      <w:r>
        <w:rPr>
          <w:color w:val="000000"/>
        </w:rPr>
        <w:t xml:space="preserve">a. Advise her to have her serum ferritin and iron levels checked, as well as vitamin B12 and  blood film </w:t>
      </w:r>
    </w:p>
    <w:p w14:paraId="6C554ADB" w14:textId="77777777" w:rsidR="002B3538" w:rsidRDefault="002B3538" w:rsidP="002B3538">
      <w:pPr>
        <w:pStyle w:val="Normal1"/>
        <w:widowControl w:val="0"/>
        <w:pBdr>
          <w:top w:val="nil"/>
          <w:left w:val="nil"/>
          <w:bottom w:val="nil"/>
          <w:right w:val="nil"/>
          <w:between w:val="nil"/>
        </w:pBdr>
        <w:spacing w:before="13" w:line="262" w:lineRule="auto"/>
        <w:ind w:right="136" w:firstLine="11"/>
        <w:rPr>
          <w:color w:val="000000"/>
        </w:rPr>
      </w:pPr>
      <w:r>
        <w:rPr>
          <w:color w:val="000000"/>
        </w:rPr>
        <w:t xml:space="preserve">b. Investigate for occult blood, any history of vaginal bleeding and or dietary deficiencies </w:t>
      </w:r>
    </w:p>
    <w:p w14:paraId="1F25AD65" w14:textId="77777777" w:rsidR="002B3538" w:rsidRDefault="002B3538" w:rsidP="002B3538">
      <w:pPr>
        <w:pStyle w:val="Normal1"/>
        <w:widowControl w:val="0"/>
        <w:pBdr>
          <w:top w:val="nil"/>
          <w:left w:val="nil"/>
          <w:bottom w:val="nil"/>
          <w:right w:val="nil"/>
          <w:between w:val="nil"/>
        </w:pBdr>
        <w:spacing w:before="13" w:line="262" w:lineRule="auto"/>
        <w:ind w:right="136" w:firstLine="11"/>
        <w:rPr>
          <w:color w:val="000000"/>
        </w:rPr>
      </w:pPr>
      <w:r>
        <w:rPr>
          <w:color w:val="000000"/>
        </w:rPr>
        <w:t xml:space="preserve">c. Take a thorough dietary history and advise her on how to correct her nutritional habits </w:t>
      </w:r>
    </w:p>
    <w:p w14:paraId="0379BCA9" w14:textId="77777777" w:rsidR="002B3538" w:rsidRPr="00337B9A" w:rsidRDefault="002B3538" w:rsidP="002B3538">
      <w:pPr>
        <w:pStyle w:val="Normal1"/>
        <w:widowControl w:val="0"/>
        <w:pBdr>
          <w:top w:val="nil"/>
          <w:left w:val="nil"/>
          <w:bottom w:val="nil"/>
          <w:right w:val="nil"/>
          <w:between w:val="nil"/>
        </w:pBdr>
        <w:spacing w:before="13" w:line="262" w:lineRule="auto"/>
        <w:ind w:right="136" w:firstLine="11"/>
        <w:rPr>
          <w:color w:val="FF0000"/>
        </w:rPr>
      </w:pPr>
      <w:r w:rsidRPr="00337B9A">
        <w:rPr>
          <w:color w:val="FF0000"/>
        </w:rPr>
        <w:t xml:space="preserve">d. Advise her to continue her usual antenatal follow up as usual and recheck her hemoglobin  2-3 weeks later </w:t>
      </w:r>
    </w:p>
    <w:p w14:paraId="70473F03" w14:textId="77777777" w:rsidR="002B3538" w:rsidRDefault="002B3538" w:rsidP="002B3538">
      <w:pPr>
        <w:pStyle w:val="Normal1"/>
        <w:widowControl w:val="0"/>
        <w:pBdr>
          <w:top w:val="nil"/>
          <w:left w:val="nil"/>
          <w:bottom w:val="nil"/>
          <w:right w:val="nil"/>
          <w:between w:val="nil"/>
        </w:pBdr>
        <w:spacing w:before="11" w:line="240" w:lineRule="auto"/>
        <w:ind w:left="11"/>
        <w:rPr>
          <w:color w:val="000000"/>
        </w:rPr>
      </w:pPr>
      <w:r>
        <w:rPr>
          <w:color w:val="000000"/>
        </w:rPr>
        <w:t xml:space="preserve">e. Advise for iron supplementation </w:t>
      </w:r>
    </w:p>
    <w:p w14:paraId="784948F4" w14:textId="77777777" w:rsidR="002B3538" w:rsidRDefault="002B3538" w:rsidP="002B3538">
      <w:pPr>
        <w:pStyle w:val="Normal1"/>
        <w:widowControl w:val="0"/>
        <w:pBdr>
          <w:top w:val="nil"/>
          <w:left w:val="nil"/>
          <w:bottom w:val="nil"/>
          <w:right w:val="nil"/>
          <w:between w:val="nil"/>
        </w:pBdr>
        <w:spacing w:before="304" w:line="240" w:lineRule="auto"/>
        <w:ind w:left="22"/>
        <w:rPr>
          <w:color w:val="000000"/>
        </w:rPr>
      </w:pPr>
    </w:p>
    <w:p w14:paraId="2E80A404" w14:textId="77777777" w:rsidR="002B3538" w:rsidRDefault="002B3538" w:rsidP="002B3538">
      <w:pPr>
        <w:pStyle w:val="Normal1"/>
        <w:widowControl w:val="0"/>
        <w:pBdr>
          <w:top w:val="nil"/>
          <w:left w:val="nil"/>
          <w:bottom w:val="nil"/>
          <w:right w:val="nil"/>
          <w:between w:val="nil"/>
        </w:pBdr>
        <w:spacing w:before="32" w:line="263" w:lineRule="auto"/>
        <w:ind w:left="19" w:right="763" w:hanging="8"/>
        <w:rPr>
          <w:color w:val="000000"/>
        </w:rPr>
      </w:pPr>
      <w:r>
        <w:rPr>
          <w:color w:val="000000"/>
        </w:rPr>
        <w:t xml:space="preserve"> </w:t>
      </w:r>
    </w:p>
    <w:p w14:paraId="1820EC2C" w14:textId="77777777" w:rsidR="002B3538" w:rsidRDefault="002B3538" w:rsidP="002B3538">
      <w:pPr>
        <w:pStyle w:val="Normal1"/>
        <w:widowControl w:val="0"/>
        <w:pBdr>
          <w:top w:val="nil"/>
          <w:left w:val="nil"/>
          <w:bottom w:val="nil"/>
          <w:right w:val="nil"/>
          <w:between w:val="nil"/>
        </w:pBdr>
        <w:spacing w:before="323" w:line="264" w:lineRule="auto"/>
        <w:ind w:left="5" w:right="26"/>
        <w:rPr>
          <w:color w:val="000000"/>
        </w:rPr>
      </w:pPr>
      <w:r>
        <w:rPr>
          <w:color w:val="000000"/>
        </w:rPr>
        <w:t xml:space="preserve">92- The ECG change that will support the diagnosis of myocardial infarction in a 40-year-old woman  who presents to the emergency department with acute chest pain, and she is 28 weeks  pregnant with dichorionic diamniotic twins. She has a BMI of 40 </w:t>
      </w:r>
    </w:p>
    <w:p w14:paraId="421108BC"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r>
        <w:rPr>
          <w:color w:val="000000"/>
        </w:rPr>
        <w:t xml:space="preserve">Select one: </w:t>
      </w:r>
    </w:p>
    <w:p w14:paraId="2288E958"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p>
    <w:p w14:paraId="796C8EA9"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Infero-lateral T wave inversion  </w:t>
      </w:r>
    </w:p>
    <w:p w14:paraId="54A9E45A" w14:textId="77777777" w:rsidR="002B3538" w:rsidRDefault="002B3538" w:rsidP="002B3538">
      <w:pPr>
        <w:pStyle w:val="Normal1"/>
        <w:widowControl w:val="0"/>
        <w:pBdr>
          <w:top w:val="nil"/>
          <w:left w:val="nil"/>
          <w:bottom w:val="nil"/>
          <w:right w:val="nil"/>
          <w:between w:val="nil"/>
        </w:pBdr>
        <w:spacing w:before="35" w:line="262" w:lineRule="auto"/>
        <w:ind w:left="75" w:right="2217" w:hanging="64"/>
        <w:rPr>
          <w:color w:val="000000"/>
        </w:rPr>
      </w:pPr>
      <w:r>
        <w:rPr>
          <w:color w:val="000000"/>
        </w:rPr>
        <w:t xml:space="preserve">b. Q wave in lead III </w:t>
      </w:r>
    </w:p>
    <w:p w14:paraId="14AA2D62" w14:textId="77777777" w:rsidR="002B3538" w:rsidRDefault="002B3538" w:rsidP="002B3538">
      <w:pPr>
        <w:pStyle w:val="Normal1"/>
        <w:widowControl w:val="0"/>
        <w:pBdr>
          <w:top w:val="nil"/>
          <w:left w:val="nil"/>
          <w:bottom w:val="nil"/>
          <w:right w:val="nil"/>
          <w:between w:val="nil"/>
        </w:pBdr>
        <w:spacing w:before="35" w:line="262" w:lineRule="auto"/>
        <w:ind w:left="75" w:right="2217" w:hanging="64"/>
        <w:rPr>
          <w:color w:val="000000"/>
        </w:rPr>
      </w:pPr>
      <w:r>
        <w:rPr>
          <w:color w:val="000000"/>
        </w:rPr>
        <w:t xml:space="preserve">c. Right bundle branch block </w:t>
      </w:r>
    </w:p>
    <w:p w14:paraId="5F9BD686" w14:textId="77777777" w:rsidR="002B3538" w:rsidRDefault="002B3538" w:rsidP="002B3538">
      <w:pPr>
        <w:pStyle w:val="Normal1"/>
        <w:widowControl w:val="0"/>
        <w:pBdr>
          <w:top w:val="nil"/>
          <w:left w:val="nil"/>
          <w:bottom w:val="nil"/>
          <w:right w:val="nil"/>
          <w:between w:val="nil"/>
        </w:pBdr>
        <w:spacing w:before="35" w:line="262" w:lineRule="auto"/>
        <w:ind w:left="75" w:right="2217" w:hanging="64"/>
        <w:rPr>
          <w:color w:val="000000"/>
          <w:highlight w:val="green"/>
        </w:rPr>
      </w:pPr>
      <w:r>
        <w:rPr>
          <w:color w:val="000000"/>
        </w:rPr>
        <w:t xml:space="preserve">d. ST depression </w:t>
      </w:r>
    </w:p>
    <w:p w14:paraId="7881CF48" w14:textId="77777777" w:rsidR="002B3538" w:rsidRPr="00337B9A" w:rsidRDefault="002B3538" w:rsidP="002B3538">
      <w:pPr>
        <w:pStyle w:val="Normal1"/>
        <w:widowControl w:val="0"/>
        <w:pBdr>
          <w:top w:val="nil"/>
          <w:left w:val="nil"/>
          <w:bottom w:val="nil"/>
          <w:right w:val="nil"/>
          <w:between w:val="nil"/>
        </w:pBdr>
        <w:spacing w:before="35" w:line="262" w:lineRule="auto"/>
        <w:ind w:left="75" w:right="2217" w:hanging="64"/>
        <w:rPr>
          <w:color w:val="FF0000"/>
        </w:rPr>
      </w:pPr>
      <w:r w:rsidRPr="00337B9A">
        <w:rPr>
          <w:color w:val="FF0000"/>
        </w:rPr>
        <w:t xml:space="preserve">e. ST elevation </w:t>
      </w:r>
    </w:p>
    <w:p w14:paraId="26F9FFFC" w14:textId="77777777" w:rsidR="002B3538" w:rsidRDefault="002B3538" w:rsidP="002B3538">
      <w:pPr>
        <w:pStyle w:val="Normal1"/>
        <w:widowControl w:val="0"/>
        <w:pBdr>
          <w:top w:val="nil"/>
          <w:left w:val="nil"/>
          <w:bottom w:val="nil"/>
          <w:right w:val="nil"/>
          <w:between w:val="nil"/>
        </w:pBdr>
        <w:spacing w:before="304" w:line="262" w:lineRule="auto"/>
        <w:ind w:left="5" w:right="247"/>
        <w:rPr>
          <w:color w:val="000000"/>
        </w:rPr>
      </w:pPr>
      <w:r>
        <w:rPr>
          <w:color w:val="000000"/>
        </w:rPr>
        <w:t xml:space="preserve">93- A 32-year-old G4P2+1 pregnant presents to the antenatal clinic at 9 weeks of gestation for  evaluation. Her last delivery ended by cesarean section due to cephalo-pelvic disproportion in  the second stage of labor with male baby 4.2 kg. An oral glucose tolerance test was done and  the results are: fasting blood sugar 110 mg/dl, one hour 200 mg/dl, 2 hours 170 mg/dl.  Regarding her diagnosis, choose the CORRECT statement </w:t>
      </w:r>
    </w:p>
    <w:p w14:paraId="5FDE1FB7" w14:textId="77777777" w:rsidR="002B3538" w:rsidRDefault="002B3538" w:rsidP="002B3538">
      <w:pPr>
        <w:pStyle w:val="Normal1"/>
        <w:widowControl w:val="0"/>
        <w:pBdr>
          <w:top w:val="nil"/>
          <w:left w:val="nil"/>
          <w:bottom w:val="nil"/>
          <w:right w:val="nil"/>
          <w:between w:val="nil"/>
        </w:pBdr>
        <w:spacing w:before="14" w:line="240" w:lineRule="auto"/>
        <w:ind w:left="13"/>
        <w:rPr>
          <w:color w:val="000000"/>
        </w:rPr>
      </w:pPr>
      <w:r>
        <w:rPr>
          <w:color w:val="000000"/>
        </w:rPr>
        <w:t xml:space="preserve">Select one: </w:t>
      </w:r>
    </w:p>
    <w:p w14:paraId="6773A005" w14:textId="77777777" w:rsidR="002B3538" w:rsidRDefault="002B3538" w:rsidP="002B3538">
      <w:pPr>
        <w:pStyle w:val="Normal1"/>
        <w:widowControl w:val="0"/>
        <w:pBdr>
          <w:top w:val="nil"/>
          <w:left w:val="nil"/>
          <w:bottom w:val="nil"/>
          <w:right w:val="nil"/>
          <w:between w:val="nil"/>
        </w:pBdr>
        <w:spacing w:before="14" w:line="240" w:lineRule="auto"/>
        <w:ind w:left="13"/>
        <w:rPr>
          <w:color w:val="000000"/>
        </w:rPr>
      </w:pPr>
    </w:p>
    <w:p w14:paraId="59CED946"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HbA1 c of 8 percent at this visit increases the risk of macrosomia  </w:t>
      </w:r>
    </w:p>
    <w:p w14:paraId="6F723D20" w14:textId="77777777" w:rsidR="002B3538" w:rsidRPr="00337B9A" w:rsidRDefault="002B3538" w:rsidP="002B3538">
      <w:pPr>
        <w:pStyle w:val="Normal1"/>
        <w:widowControl w:val="0"/>
        <w:pBdr>
          <w:top w:val="nil"/>
          <w:left w:val="nil"/>
          <w:bottom w:val="nil"/>
          <w:right w:val="nil"/>
          <w:between w:val="nil"/>
        </w:pBdr>
        <w:spacing w:before="32" w:line="263" w:lineRule="auto"/>
        <w:ind w:left="11" w:right="53"/>
        <w:rPr>
          <w:color w:val="FF0000"/>
        </w:rPr>
      </w:pPr>
      <w:r w:rsidRPr="00337B9A">
        <w:rPr>
          <w:color w:val="FF0000"/>
        </w:rPr>
        <w:t xml:space="preserve">b. Assessment of the patient weight and BMI is essential in her management  </w:t>
      </w:r>
    </w:p>
    <w:p w14:paraId="0C9FE7A5" w14:textId="77777777" w:rsidR="002B3538" w:rsidRDefault="002B3538" w:rsidP="002B3538">
      <w:pPr>
        <w:pStyle w:val="Normal1"/>
        <w:widowControl w:val="0"/>
        <w:pBdr>
          <w:top w:val="nil"/>
          <w:left w:val="nil"/>
          <w:bottom w:val="nil"/>
          <w:right w:val="nil"/>
          <w:between w:val="nil"/>
        </w:pBdr>
        <w:spacing w:before="32" w:line="263" w:lineRule="auto"/>
        <w:ind w:left="11" w:right="53"/>
        <w:rPr>
          <w:color w:val="000000"/>
        </w:rPr>
      </w:pPr>
      <w:r>
        <w:rPr>
          <w:color w:val="000000"/>
        </w:rPr>
        <w:t xml:space="preserve">c. She is a good candidate for early anomaly ultrasound scan at 15-17 weeks of gestation  </w:t>
      </w:r>
    </w:p>
    <w:p w14:paraId="6D865185" w14:textId="77777777" w:rsidR="002B3538" w:rsidRDefault="002B3538" w:rsidP="002B3538">
      <w:pPr>
        <w:pStyle w:val="Normal1"/>
        <w:widowControl w:val="0"/>
        <w:pBdr>
          <w:top w:val="nil"/>
          <w:left w:val="nil"/>
          <w:bottom w:val="nil"/>
          <w:right w:val="nil"/>
          <w:between w:val="nil"/>
        </w:pBdr>
        <w:spacing w:before="32" w:line="263" w:lineRule="auto"/>
        <w:ind w:left="11" w:right="53"/>
        <w:rPr>
          <w:color w:val="000000"/>
        </w:rPr>
      </w:pPr>
      <w:r>
        <w:rPr>
          <w:color w:val="000000"/>
        </w:rPr>
        <w:t xml:space="preserve">d. Target capillary glucose level during therapy is less than 120 mg/dl for one hour postprandial  e. start low molecular weight heparin to reduce the risk of pre-eclampsia </w:t>
      </w:r>
    </w:p>
    <w:p w14:paraId="54F25E71" w14:textId="77777777" w:rsidR="002B3538" w:rsidRDefault="002B3538" w:rsidP="002B3538">
      <w:pPr>
        <w:pStyle w:val="Normal1"/>
        <w:widowControl w:val="0"/>
        <w:pBdr>
          <w:top w:val="nil"/>
          <w:left w:val="nil"/>
          <w:bottom w:val="nil"/>
          <w:right w:val="nil"/>
          <w:between w:val="nil"/>
        </w:pBdr>
        <w:spacing w:before="325" w:line="262" w:lineRule="auto"/>
        <w:ind w:left="5" w:right="210"/>
        <w:rPr>
          <w:color w:val="000000"/>
        </w:rPr>
      </w:pPr>
      <w:r>
        <w:rPr>
          <w:color w:val="000000"/>
        </w:rPr>
        <w:t xml:space="preserve">94- The MAIN CONCERN of a gynecologist to proceed into laparoscopy in case of: A 51 -year-old  patient who is keen to have a laparoscopic surgery for a 7 X 8 cm complex left ovarian mass  with high CA 125 level, is </w:t>
      </w:r>
    </w:p>
    <w:p w14:paraId="711DEA17" w14:textId="77777777" w:rsidR="002B3538" w:rsidRDefault="002B3538" w:rsidP="002B3538">
      <w:pPr>
        <w:pStyle w:val="Normal1"/>
        <w:widowControl w:val="0"/>
        <w:pBdr>
          <w:top w:val="nil"/>
          <w:left w:val="nil"/>
          <w:bottom w:val="nil"/>
          <w:right w:val="nil"/>
          <w:between w:val="nil"/>
        </w:pBdr>
        <w:spacing w:before="11" w:line="240" w:lineRule="auto"/>
        <w:ind w:left="13"/>
        <w:rPr>
          <w:color w:val="000000"/>
        </w:rPr>
      </w:pPr>
      <w:r>
        <w:rPr>
          <w:color w:val="000000"/>
        </w:rPr>
        <w:t xml:space="preserve">Select one: </w:t>
      </w:r>
    </w:p>
    <w:p w14:paraId="23AA7AC7" w14:textId="77777777" w:rsidR="002B3538" w:rsidRDefault="002B3538" w:rsidP="002B3538">
      <w:pPr>
        <w:pStyle w:val="Normal1"/>
        <w:widowControl w:val="0"/>
        <w:pBdr>
          <w:top w:val="nil"/>
          <w:left w:val="nil"/>
          <w:bottom w:val="nil"/>
          <w:right w:val="nil"/>
          <w:between w:val="nil"/>
        </w:pBdr>
        <w:spacing w:before="11" w:line="240" w:lineRule="auto"/>
        <w:ind w:left="13"/>
        <w:rPr>
          <w:color w:val="000000"/>
        </w:rPr>
      </w:pPr>
    </w:p>
    <w:p w14:paraId="5E34F909"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The mass is too large to be done by laparoscope </w:t>
      </w:r>
    </w:p>
    <w:p w14:paraId="3142B8D2"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b. The woman is old to tolerate laparoscopic surgery </w:t>
      </w:r>
    </w:p>
    <w:p w14:paraId="67B90F00" w14:textId="77777777" w:rsidR="002B3538" w:rsidRPr="00337B9A" w:rsidRDefault="002B3538" w:rsidP="002B3538">
      <w:pPr>
        <w:pStyle w:val="Normal1"/>
        <w:widowControl w:val="0"/>
        <w:pBdr>
          <w:top w:val="nil"/>
          <w:left w:val="nil"/>
          <w:bottom w:val="nil"/>
          <w:right w:val="nil"/>
          <w:between w:val="nil"/>
        </w:pBdr>
        <w:spacing w:before="32" w:line="240" w:lineRule="auto"/>
        <w:ind w:left="13"/>
        <w:rPr>
          <w:color w:val="FF0000"/>
        </w:rPr>
      </w:pPr>
      <w:r w:rsidRPr="00337B9A">
        <w:rPr>
          <w:color w:val="FF0000"/>
        </w:rPr>
        <w:t xml:space="preserve">c. The mass could be malignant and there is a risk of tumor spillage </w:t>
      </w:r>
    </w:p>
    <w:p w14:paraId="4181747A"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d. The patient needs advance surgery so laparoscopy is not an option </w:t>
      </w:r>
    </w:p>
    <w:p w14:paraId="1E5E415E"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There is no concern and the patient needs to see another doctor </w:t>
      </w:r>
    </w:p>
    <w:p w14:paraId="20FE6CD8" w14:textId="77777777" w:rsidR="002B3538" w:rsidRDefault="002B3538" w:rsidP="002B3538">
      <w:pPr>
        <w:pStyle w:val="Normal1"/>
        <w:widowControl w:val="0"/>
        <w:pBdr>
          <w:top w:val="nil"/>
          <w:left w:val="nil"/>
          <w:bottom w:val="nil"/>
          <w:right w:val="nil"/>
          <w:between w:val="nil"/>
        </w:pBdr>
        <w:spacing w:before="323" w:line="240" w:lineRule="auto"/>
        <w:ind w:left="22"/>
        <w:rPr>
          <w:color w:val="000000"/>
        </w:rPr>
      </w:pPr>
      <w:r>
        <w:rPr>
          <w:color w:val="000000"/>
        </w:rPr>
        <w:t xml:space="preserve">95- Regarding classical cesarean section </w:t>
      </w:r>
    </w:p>
    <w:p w14:paraId="5BA26F10" w14:textId="77777777" w:rsidR="002B3538" w:rsidRDefault="002B3538" w:rsidP="002B3538">
      <w:pPr>
        <w:pStyle w:val="Normal1"/>
        <w:widowControl w:val="0"/>
        <w:pBdr>
          <w:top w:val="nil"/>
          <w:left w:val="nil"/>
          <w:bottom w:val="nil"/>
          <w:right w:val="nil"/>
          <w:between w:val="nil"/>
        </w:pBdr>
        <w:spacing w:before="323" w:line="240" w:lineRule="auto"/>
        <w:ind w:left="22"/>
        <w:rPr>
          <w:color w:val="000000"/>
        </w:rPr>
      </w:pPr>
      <w:r>
        <w:rPr>
          <w:color w:val="000000"/>
        </w:rPr>
        <w:lastRenderedPageBreak/>
        <w:t xml:space="preserve">Select one: </w:t>
      </w:r>
    </w:p>
    <w:p w14:paraId="018B956E" w14:textId="77777777" w:rsidR="002B3538" w:rsidRDefault="002B3538" w:rsidP="002B3538">
      <w:pPr>
        <w:pStyle w:val="Normal1"/>
        <w:widowControl w:val="0"/>
        <w:pBdr>
          <w:top w:val="nil"/>
          <w:left w:val="nil"/>
          <w:bottom w:val="nil"/>
          <w:right w:val="nil"/>
          <w:between w:val="nil"/>
        </w:pBdr>
        <w:spacing w:before="32" w:line="240" w:lineRule="auto"/>
        <w:ind w:left="10"/>
        <w:rPr>
          <w:color w:val="0070C0"/>
        </w:rPr>
      </w:pPr>
    </w:p>
    <w:p w14:paraId="62F03D8E" w14:textId="77777777" w:rsidR="002B3538" w:rsidRPr="00337B9A" w:rsidRDefault="002B3538" w:rsidP="002B3538">
      <w:pPr>
        <w:pStyle w:val="Normal1"/>
        <w:widowControl w:val="0"/>
        <w:pBdr>
          <w:top w:val="nil"/>
          <w:left w:val="nil"/>
          <w:bottom w:val="nil"/>
          <w:right w:val="nil"/>
          <w:between w:val="nil"/>
        </w:pBdr>
        <w:spacing w:before="32" w:line="240" w:lineRule="auto"/>
        <w:ind w:left="10"/>
        <w:rPr>
          <w:color w:val="FF0000"/>
        </w:rPr>
      </w:pPr>
      <w:r w:rsidRPr="00337B9A">
        <w:rPr>
          <w:color w:val="FF0000"/>
        </w:rPr>
        <w:t xml:space="preserve">a. Unapproachable lower segment is the most common indication  </w:t>
      </w:r>
    </w:p>
    <w:p w14:paraId="35764AF4" w14:textId="77777777" w:rsidR="002B3538" w:rsidRDefault="002B3538" w:rsidP="002B3538">
      <w:pPr>
        <w:pStyle w:val="Normal1"/>
        <w:widowControl w:val="0"/>
        <w:pBdr>
          <w:top w:val="nil"/>
          <w:left w:val="nil"/>
          <w:bottom w:val="nil"/>
          <w:right w:val="nil"/>
          <w:between w:val="nil"/>
        </w:pBdr>
        <w:spacing w:before="32" w:line="240" w:lineRule="auto"/>
        <w:ind w:left="78"/>
        <w:rPr>
          <w:color w:val="000000"/>
        </w:rPr>
      </w:pPr>
      <w:r>
        <w:rPr>
          <w:color w:val="000000"/>
        </w:rPr>
        <w:t xml:space="preserve">b. Future vaginal delivery is feasible </w:t>
      </w:r>
    </w:p>
    <w:p w14:paraId="162633D5"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c. Subsequent pregnancy, rarely associated with uterine rupture  </w:t>
      </w:r>
    </w:p>
    <w:p w14:paraId="529F26E7" w14:textId="77777777" w:rsidR="002B3538" w:rsidRDefault="002B3538" w:rsidP="002B3538">
      <w:pPr>
        <w:pStyle w:val="Normal1"/>
        <w:widowControl w:val="0"/>
        <w:pBdr>
          <w:top w:val="nil"/>
          <w:left w:val="nil"/>
          <w:bottom w:val="nil"/>
          <w:right w:val="nil"/>
          <w:between w:val="nil"/>
        </w:pBdr>
        <w:spacing w:before="32" w:line="262" w:lineRule="auto"/>
        <w:ind w:left="74" w:right="1753" w:hanging="1"/>
        <w:rPr>
          <w:color w:val="000000"/>
        </w:rPr>
      </w:pPr>
      <w:r>
        <w:rPr>
          <w:color w:val="000000"/>
        </w:rPr>
        <w:t xml:space="preserve">d. Heals better than the lower cesarean section due to adequate blood supply  e. Can be done only through vertical skin incision </w:t>
      </w:r>
    </w:p>
    <w:p w14:paraId="3EA4526C" w14:textId="77777777" w:rsidR="002B3538" w:rsidRDefault="002B3538" w:rsidP="002B3538">
      <w:pPr>
        <w:pStyle w:val="Normal1"/>
        <w:widowControl w:val="0"/>
        <w:pBdr>
          <w:top w:val="nil"/>
          <w:left w:val="nil"/>
          <w:bottom w:val="nil"/>
          <w:right w:val="nil"/>
          <w:between w:val="nil"/>
        </w:pBdr>
        <w:spacing w:before="304" w:line="240" w:lineRule="auto"/>
        <w:ind w:left="22"/>
        <w:rPr>
          <w:color w:val="000000"/>
        </w:rPr>
      </w:pPr>
      <w:r>
        <w:rPr>
          <w:color w:val="000000"/>
        </w:rPr>
        <w:t xml:space="preserve">96- Regarding colposcopy </w:t>
      </w:r>
    </w:p>
    <w:p w14:paraId="40FABF4B" w14:textId="77777777" w:rsidR="002B3538" w:rsidRDefault="002B3538" w:rsidP="002B3538">
      <w:pPr>
        <w:pStyle w:val="Normal1"/>
        <w:widowControl w:val="0"/>
        <w:pBdr>
          <w:top w:val="nil"/>
          <w:left w:val="nil"/>
          <w:bottom w:val="nil"/>
          <w:right w:val="nil"/>
          <w:between w:val="nil"/>
        </w:pBdr>
        <w:spacing w:before="304" w:line="240" w:lineRule="auto"/>
        <w:ind w:left="22"/>
        <w:rPr>
          <w:color w:val="000000"/>
        </w:rPr>
      </w:pPr>
    </w:p>
    <w:p w14:paraId="6E8973B7"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r>
        <w:rPr>
          <w:color w:val="000000"/>
        </w:rPr>
        <w:t xml:space="preserve">Select one: </w:t>
      </w:r>
    </w:p>
    <w:p w14:paraId="2A291AA9" w14:textId="77777777" w:rsidR="002B3538" w:rsidRDefault="002B3538" w:rsidP="002B3538">
      <w:pPr>
        <w:pStyle w:val="Normal1"/>
        <w:widowControl w:val="0"/>
        <w:pBdr>
          <w:top w:val="nil"/>
          <w:left w:val="nil"/>
          <w:bottom w:val="nil"/>
          <w:right w:val="nil"/>
          <w:between w:val="nil"/>
        </w:pBdr>
        <w:spacing w:before="32" w:line="240" w:lineRule="auto"/>
        <w:ind w:left="13"/>
        <w:rPr>
          <w:color w:val="000000"/>
        </w:rPr>
      </w:pPr>
    </w:p>
    <w:p w14:paraId="05F07D85"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normal area appears white after acetic acid application </w:t>
      </w:r>
    </w:p>
    <w:p w14:paraId="760C0CAA"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b. normal area appears yellow after logos iodine application  </w:t>
      </w:r>
    </w:p>
    <w:p w14:paraId="474EBC2F"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c. non satisfactory result means no tests were used </w:t>
      </w:r>
    </w:p>
    <w:p w14:paraId="32963C9A" w14:textId="77777777" w:rsidR="002B3538" w:rsidRPr="00337B9A" w:rsidRDefault="002B3538" w:rsidP="002B3538">
      <w:pPr>
        <w:pStyle w:val="Normal1"/>
        <w:widowControl w:val="0"/>
        <w:pBdr>
          <w:top w:val="nil"/>
          <w:left w:val="nil"/>
          <w:bottom w:val="nil"/>
          <w:right w:val="nil"/>
          <w:between w:val="nil"/>
        </w:pBdr>
        <w:spacing w:before="35" w:line="240" w:lineRule="auto"/>
        <w:rPr>
          <w:color w:val="FF0000"/>
        </w:rPr>
      </w:pPr>
      <w:r w:rsidRPr="00337B9A">
        <w:rPr>
          <w:color w:val="FF0000"/>
        </w:rPr>
        <w:t xml:space="preserve">d. used only for cervical lesion </w:t>
      </w:r>
    </w:p>
    <w:p w14:paraId="489FBE81"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Pr>
          <w:color w:val="000000"/>
        </w:rPr>
        <w:t xml:space="preserve">e. can be used in cervical cancer staging </w:t>
      </w:r>
    </w:p>
    <w:p w14:paraId="335C3D8C" w14:textId="77777777" w:rsidR="002B3538" w:rsidRDefault="002B3538" w:rsidP="002B3538">
      <w:pPr>
        <w:pStyle w:val="Normal1"/>
        <w:widowControl w:val="0"/>
        <w:pBdr>
          <w:top w:val="nil"/>
          <w:left w:val="nil"/>
          <w:bottom w:val="nil"/>
          <w:right w:val="nil"/>
          <w:between w:val="nil"/>
        </w:pBdr>
        <w:spacing w:before="885" w:line="263" w:lineRule="auto"/>
        <w:ind w:left="9" w:right="210" w:hanging="3"/>
        <w:rPr>
          <w:color w:val="000000"/>
        </w:rPr>
      </w:pPr>
      <w:r>
        <w:rPr>
          <w:color w:val="000000"/>
        </w:rPr>
        <w:t xml:space="preserve">97- What blood assays would be tested in a nervous 40-year-old woman presents to the antenatal  clinic. She is anxious that she has missed the right time to have her combined test for Down  syndrome screening. She is now 17 weeks pregnant and is very concerned about her age </w:t>
      </w:r>
    </w:p>
    <w:p w14:paraId="74B1DFCD" w14:textId="77777777" w:rsidR="002B3538" w:rsidRDefault="002B3538" w:rsidP="002B3538">
      <w:pPr>
        <w:pStyle w:val="Normal1"/>
        <w:widowControl w:val="0"/>
        <w:pBdr>
          <w:top w:val="nil"/>
          <w:left w:val="nil"/>
          <w:bottom w:val="nil"/>
          <w:right w:val="nil"/>
          <w:between w:val="nil"/>
        </w:pBdr>
        <w:spacing w:line="240" w:lineRule="auto"/>
        <w:ind w:left="9" w:right="210" w:hanging="3"/>
        <w:rPr>
          <w:color w:val="000000"/>
        </w:rPr>
      </w:pPr>
      <w:r>
        <w:rPr>
          <w:color w:val="000000"/>
        </w:rPr>
        <w:t xml:space="preserve">Select one: </w:t>
      </w:r>
    </w:p>
    <w:p w14:paraId="66E3A14C" w14:textId="77777777" w:rsidR="002B3538" w:rsidRDefault="002B3538" w:rsidP="002B3538">
      <w:pPr>
        <w:pStyle w:val="Normal1"/>
        <w:widowControl w:val="0"/>
        <w:pBdr>
          <w:top w:val="nil"/>
          <w:left w:val="nil"/>
          <w:bottom w:val="nil"/>
          <w:right w:val="nil"/>
          <w:between w:val="nil"/>
        </w:pBdr>
        <w:spacing w:line="240" w:lineRule="auto"/>
        <w:rPr>
          <w:color w:val="000000"/>
        </w:rPr>
      </w:pPr>
      <w:r>
        <w:rPr>
          <w:color w:val="000000"/>
        </w:rPr>
        <w:t xml:space="preserve">a. aFP, PAPP-A, inhibin B and hCG </w:t>
      </w:r>
    </w:p>
    <w:p w14:paraId="45AFDB1E"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sidRPr="00337B9A">
        <w:rPr>
          <w:color w:val="000000"/>
        </w:rPr>
        <w:t xml:space="preserve">b. aFP, inhibin B, hCG and estriol </w:t>
      </w:r>
      <w:r>
        <w:rPr>
          <w:color w:val="000000"/>
        </w:rPr>
        <w:t xml:space="preserve"> </w:t>
      </w:r>
    </w:p>
    <w:p w14:paraId="0675E711"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hCG, PAPP-A, nuchal translucency and inhibin A  </w:t>
      </w:r>
    </w:p>
    <w:p w14:paraId="742E307E" w14:textId="77777777" w:rsidR="002B3538" w:rsidRDefault="002B3538" w:rsidP="002B3538">
      <w:pPr>
        <w:pStyle w:val="Normal1"/>
        <w:widowControl w:val="0"/>
        <w:pBdr>
          <w:top w:val="nil"/>
          <w:left w:val="nil"/>
          <w:bottom w:val="nil"/>
          <w:right w:val="nil"/>
          <w:between w:val="nil"/>
        </w:pBdr>
        <w:spacing w:before="35" w:line="240" w:lineRule="auto"/>
        <w:ind w:left="11"/>
        <w:rPr>
          <w:color w:val="000000"/>
        </w:rPr>
      </w:pPr>
      <w:r>
        <w:rPr>
          <w:color w:val="000000"/>
        </w:rPr>
        <w:t xml:space="preserve">d. Unconjugated estriol, PAPP-A, hCG and inhibin A </w:t>
      </w:r>
    </w:p>
    <w:p w14:paraId="2B075041" w14:textId="77777777" w:rsidR="002B3538" w:rsidRPr="00337B9A" w:rsidRDefault="002B3538" w:rsidP="002B3538">
      <w:pPr>
        <w:pStyle w:val="Normal1"/>
        <w:widowControl w:val="0"/>
        <w:pBdr>
          <w:top w:val="nil"/>
          <w:left w:val="nil"/>
          <w:bottom w:val="nil"/>
          <w:right w:val="nil"/>
          <w:between w:val="nil"/>
        </w:pBdr>
        <w:spacing w:before="32" w:line="240" w:lineRule="auto"/>
        <w:rPr>
          <w:color w:val="44546A" w:themeColor="text2"/>
        </w:rPr>
      </w:pPr>
      <w:r w:rsidRPr="00337B9A">
        <w:rPr>
          <w:color w:val="44546A" w:themeColor="text2"/>
        </w:rPr>
        <w:t xml:space="preserve">e. Unconjugated estriol, hCG, aFP and inhibin A </w:t>
      </w:r>
    </w:p>
    <w:p w14:paraId="529E9877" w14:textId="77777777" w:rsidR="002B3538" w:rsidRDefault="002B3538" w:rsidP="002B3538">
      <w:pPr>
        <w:pStyle w:val="Normal1"/>
        <w:widowControl w:val="0"/>
        <w:pBdr>
          <w:top w:val="nil"/>
          <w:left w:val="nil"/>
          <w:bottom w:val="nil"/>
          <w:right w:val="nil"/>
          <w:between w:val="nil"/>
        </w:pBdr>
        <w:spacing w:before="885" w:line="265" w:lineRule="auto"/>
        <w:ind w:left="6" w:right="674"/>
        <w:rPr>
          <w:color w:val="000000"/>
        </w:rPr>
      </w:pPr>
      <w:r>
        <w:rPr>
          <w:color w:val="000000"/>
        </w:rPr>
        <w:t xml:space="preserve">98- The MOST LIKELY pathologic finding after endometrial sampling of a 65-year-old woman  presenting with postmenopausal bleeding </w:t>
      </w:r>
    </w:p>
    <w:p w14:paraId="294BF8AE" w14:textId="77777777" w:rsidR="002B3538" w:rsidRDefault="002B3538" w:rsidP="002B3538">
      <w:pPr>
        <w:pStyle w:val="Normal1"/>
        <w:widowControl w:val="0"/>
        <w:pBdr>
          <w:top w:val="nil"/>
          <w:left w:val="nil"/>
          <w:bottom w:val="nil"/>
          <w:right w:val="nil"/>
          <w:between w:val="nil"/>
        </w:pBdr>
        <w:spacing w:before="9" w:line="240" w:lineRule="auto"/>
        <w:ind w:left="13"/>
        <w:rPr>
          <w:color w:val="000000"/>
        </w:rPr>
      </w:pPr>
      <w:r>
        <w:rPr>
          <w:color w:val="000000"/>
        </w:rPr>
        <w:t xml:space="preserve">Select one: </w:t>
      </w:r>
    </w:p>
    <w:p w14:paraId="628FF0D1"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a. FIGO grade I endometrial adenocarcinoma  </w:t>
      </w:r>
    </w:p>
    <w:p w14:paraId="47167850" w14:textId="77777777" w:rsidR="002B3538" w:rsidRDefault="002B3538" w:rsidP="002B3538">
      <w:pPr>
        <w:pStyle w:val="Normal1"/>
        <w:widowControl w:val="0"/>
        <w:pBdr>
          <w:top w:val="nil"/>
          <w:left w:val="nil"/>
          <w:bottom w:val="nil"/>
          <w:right w:val="nil"/>
          <w:between w:val="nil"/>
        </w:pBdr>
        <w:spacing w:before="32" w:line="240" w:lineRule="auto"/>
        <w:ind w:left="15"/>
        <w:rPr>
          <w:color w:val="000000"/>
        </w:rPr>
      </w:pPr>
      <w:r>
        <w:rPr>
          <w:color w:val="000000"/>
        </w:rPr>
        <w:t xml:space="preserve">b. Adenomyosis </w:t>
      </w:r>
    </w:p>
    <w:p w14:paraId="44126E9A"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Atrophic endometrium </w:t>
      </w:r>
    </w:p>
    <w:p w14:paraId="1229E61C" w14:textId="77777777" w:rsidR="002B3538" w:rsidRPr="005A3138" w:rsidRDefault="002B3538" w:rsidP="002B3538">
      <w:pPr>
        <w:pStyle w:val="Normal1"/>
        <w:widowControl w:val="0"/>
        <w:pBdr>
          <w:top w:val="nil"/>
          <w:left w:val="nil"/>
          <w:bottom w:val="nil"/>
          <w:right w:val="nil"/>
          <w:between w:val="nil"/>
        </w:pBdr>
        <w:spacing w:before="35" w:line="240" w:lineRule="auto"/>
        <w:ind w:left="10"/>
        <w:rPr>
          <w:color w:val="FF0000"/>
        </w:rPr>
      </w:pPr>
      <w:r w:rsidRPr="005A3138">
        <w:rPr>
          <w:color w:val="FF0000"/>
        </w:rPr>
        <w:t xml:space="preserve">d. Complex atypical endometrial hyperplasia </w:t>
      </w:r>
    </w:p>
    <w:p w14:paraId="6C6D83AE"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e. Proliferative endometrium </w:t>
      </w:r>
    </w:p>
    <w:p w14:paraId="40619D4D" w14:textId="77777777" w:rsidR="002B3538" w:rsidRDefault="002B3538" w:rsidP="002B3538">
      <w:pPr>
        <w:pStyle w:val="Normal1"/>
        <w:widowControl w:val="0"/>
        <w:pBdr>
          <w:top w:val="nil"/>
          <w:left w:val="nil"/>
          <w:bottom w:val="nil"/>
          <w:right w:val="nil"/>
          <w:between w:val="nil"/>
        </w:pBdr>
        <w:spacing w:before="32" w:line="240" w:lineRule="auto"/>
        <w:ind w:left="73"/>
        <w:rPr>
          <w:color w:val="000000"/>
        </w:rPr>
      </w:pPr>
      <w:r>
        <w:rPr>
          <w:color w:val="000000"/>
        </w:rPr>
        <w:t xml:space="preserve"> </w:t>
      </w:r>
    </w:p>
    <w:p w14:paraId="7BDC6CCF" w14:textId="77777777" w:rsidR="002B3538" w:rsidRDefault="002B3538" w:rsidP="002B3538">
      <w:pPr>
        <w:pStyle w:val="Normal1"/>
        <w:widowControl w:val="0"/>
        <w:pBdr>
          <w:top w:val="nil"/>
          <w:left w:val="nil"/>
          <w:bottom w:val="nil"/>
          <w:right w:val="nil"/>
          <w:between w:val="nil"/>
        </w:pBdr>
        <w:spacing w:line="240" w:lineRule="auto"/>
        <w:ind w:left="22"/>
        <w:rPr>
          <w:color w:val="000000"/>
        </w:rPr>
      </w:pPr>
      <w:r>
        <w:rPr>
          <w:color w:val="000000"/>
        </w:rPr>
        <w:t xml:space="preserve">99- Regarding fetal monitoring in labor, one is CORRECT </w:t>
      </w:r>
    </w:p>
    <w:p w14:paraId="5247393C" w14:textId="77777777" w:rsidR="002B3538" w:rsidRDefault="002B3538" w:rsidP="002B3538">
      <w:pPr>
        <w:pStyle w:val="Normal1"/>
        <w:widowControl w:val="0"/>
        <w:pBdr>
          <w:top w:val="nil"/>
          <w:left w:val="nil"/>
          <w:bottom w:val="nil"/>
          <w:right w:val="nil"/>
          <w:between w:val="nil"/>
        </w:pBdr>
        <w:spacing w:before="35" w:line="240" w:lineRule="auto"/>
        <w:ind w:left="13"/>
        <w:rPr>
          <w:color w:val="000000"/>
        </w:rPr>
      </w:pPr>
      <w:r>
        <w:rPr>
          <w:color w:val="000000"/>
        </w:rPr>
        <w:t xml:space="preserve">Select one: </w:t>
      </w:r>
    </w:p>
    <w:p w14:paraId="116B8C57" w14:textId="77777777" w:rsidR="002B3538" w:rsidRDefault="002B3538" w:rsidP="002B3538">
      <w:pPr>
        <w:pStyle w:val="Normal1"/>
        <w:widowControl w:val="0"/>
        <w:pBdr>
          <w:top w:val="nil"/>
          <w:left w:val="nil"/>
          <w:bottom w:val="nil"/>
          <w:right w:val="nil"/>
          <w:between w:val="nil"/>
        </w:pBdr>
        <w:spacing w:before="32" w:line="262" w:lineRule="auto"/>
        <w:ind w:left="5" w:right="458" w:firstLine="5"/>
        <w:rPr>
          <w:color w:val="000000"/>
        </w:rPr>
      </w:pPr>
      <w:r>
        <w:rPr>
          <w:color w:val="000000"/>
        </w:rPr>
        <w:t xml:space="preserve">a. Cardiotocography (CTG) is the recommended method of fetal monitoring in all laboring  women  </w:t>
      </w:r>
    </w:p>
    <w:p w14:paraId="65F39B67" w14:textId="77777777" w:rsidR="002B3538" w:rsidRDefault="002B3538" w:rsidP="002B3538">
      <w:pPr>
        <w:pStyle w:val="Normal1"/>
        <w:widowControl w:val="0"/>
        <w:pBdr>
          <w:top w:val="nil"/>
          <w:left w:val="nil"/>
          <w:bottom w:val="nil"/>
          <w:right w:val="nil"/>
          <w:between w:val="nil"/>
        </w:pBdr>
        <w:spacing w:before="11" w:line="240" w:lineRule="auto"/>
        <w:ind w:left="11"/>
        <w:rPr>
          <w:color w:val="000000"/>
        </w:rPr>
      </w:pPr>
      <w:r>
        <w:rPr>
          <w:color w:val="000000"/>
        </w:rPr>
        <w:t xml:space="preserve">b. Fetal blood sampling is indicated when the CTG is suspicious  </w:t>
      </w:r>
    </w:p>
    <w:p w14:paraId="4D9DA84B" w14:textId="77777777" w:rsidR="002B3538" w:rsidRPr="005A3138" w:rsidRDefault="002B3538" w:rsidP="002B3538">
      <w:pPr>
        <w:pStyle w:val="Normal1"/>
        <w:widowControl w:val="0"/>
        <w:pBdr>
          <w:top w:val="nil"/>
          <w:left w:val="nil"/>
          <w:bottom w:val="nil"/>
          <w:right w:val="nil"/>
          <w:between w:val="nil"/>
        </w:pBdr>
        <w:spacing w:before="32" w:line="240" w:lineRule="auto"/>
        <w:ind w:left="11"/>
        <w:rPr>
          <w:color w:val="FF0000"/>
        </w:rPr>
      </w:pPr>
      <w:r w:rsidRPr="005A3138">
        <w:rPr>
          <w:color w:val="FF0000"/>
        </w:rPr>
        <w:t xml:space="preserve">c. Normal baseline fetal heart at term is 110-160 bpm </w:t>
      </w:r>
    </w:p>
    <w:p w14:paraId="344E11F9" w14:textId="77777777" w:rsidR="002B3538" w:rsidRDefault="002B3538" w:rsidP="002B3538">
      <w:pPr>
        <w:pStyle w:val="Normal1"/>
        <w:widowControl w:val="0"/>
        <w:pBdr>
          <w:top w:val="nil"/>
          <w:left w:val="nil"/>
          <w:bottom w:val="nil"/>
          <w:right w:val="nil"/>
          <w:between w:val="nil"/>
        </w:pBdr>
        <w:spacing w:before="35" w:line="262" w:lineRule="auto"/>
        <w:ind w:left="11" w:right="934"/>
        <w:rPr>
          <w:color w:val="000000"/>
        </w:rPr>
      </w:pPr>
      <w:r>
        <w:rPr>
          <w:color w:val="000000"/>
        </w:rPr>
        <w:t xml:space="preserve">d. Absence of accelerations in another-wise normal CTG is a non-reassuring feature  e. Normal pH of fetus is 7.20 </w:t>
      </w:r>
    </w:p>
    <w:p w14:paraId="3214574C" w14:textId="77777777" w:rsidR="002B3538" w:rsidRDefault="002B3538" w:rsidP="002B3538">
      <w:pPr>
        <w:pStyle w:val="Normal1"/>
        <w:widowControl w:val="0"/>
        <w:pBdr>
          <w:top w:val="nil"/>
          <w:left w:val="nil"/>
          <w:bottom w:val="nil"/>
          <w:right w:val="nil"/>
          <w:between w:val="nil"/>
        </w:pBdr>
        <w:spacing w:before="613" w:line="263" w:lineRule="auto"/>
        <w:ind w:left="10" w:right="322" w:hanging="4"/>
        <w:rPr>
          <w:color w:val="000000"/>
        </w:rPr>
      </w:pPr>
      <w:r>
        <w:rPr>
          <w:color w:val="000000"/>
        </w:rPr>
        <w:lastRenderedPageBreak/>
        <w:t xml:space="preserve">100- The BEST ADVICE to be given to a 43-year-old lady with secondary infertility attends the  infertility clinic for treatment. Her periods are irregular every 3-4 months. Husband semen  analysis is normal and she had patent tubes on hysterosalpingogram. She has high FSH and  her BMI is 32 kg/m2 </w:t>
      </w:r>
    </w:p>
    <w:p w14:paraId="5165D048" w14:textId="77777777" w:rsidR="002B3538" w:rsidRDefault="002B3538" w:rsidP="002B3538">
      <w:pPr>
        <w:pStyle w:val="Normal1"/>
        <w:widowControl w:val="0"/>
        <w:pBdr>
          <w:top w:val="nil"/>
          <w:left w:val="nil"/>
          <w:bottom w:val="nil"/>
          <w:right w:val="nil"/>
          <w:between w:val="nil"/>
        </w:pBdr>
        <w:spacing w:before="10" w:line="240" w:lineRule="auto"/>
        <w:ind w:left="13"/>
        <w:rPr>
          <w:color w:val="000000"/>
        </w:rPr>
      </w:pPr>
      <w:r>
        <w:rPr>
          <w:color w:val="000000"/>
        </w:rPr>
        <w:t xml:space="preserve">Select one: </w:t>
      </w:r>
    </w:p>
    <w:p w14:paraId="49F4338C" w14:textId="77777777" w:rsidR="002B3538" w:rsidRPr="005A3138" w:rsidRDefault="002B3538" w:rsidP="002B3538">
      <w:pPr>
        <w:pStyle w:val="Normal1"/>
        <w:widowControl w:val="0"/>
        <w:pBdr>
          <w:top w:val="nil"/>
          <w:left w:val="nil"/>
          <w:bottom w:val="nil"/>
          <w:right w:val="nil"/>
          <w:between w:val="nil"/>
        </w:pBdr>
        <w:spacing w:before="35" w:line="240" w:lineRule="auto"/>
        <w:ind w:left="11"/>
        <w:rPr>
          <w:color w:val="FF0000"/>
        </w:rPr>
      </w:pPr>
      <w:r w:rsidRPr="005A3138">
        <w:rPr>
          <w:color w:val="FF0000"/>
        </w:rPr>
        <w:t xml:space="preserve">a. To have IVF </w:t>
      </w:r>
    </w:p>
    <w:p w14:paraId="386A5016"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b. To have Ovulation induction and timed intercourse  </w:t>
      </w:r>
    </w:p>
    <w:p w14:paraId="618F27BE" w14:textId="77777777" w:rsidR="002B3538" w:rsidRDefault="002B3538" w:rsidP="002B3538">
      <w:pPr>
        <w:pStyle w:val="Normal1"/>
        <w:widowControl w:val="0"/>
        <w:pBdr>
          <w:top w:val="nil"/>
          <w:left w:val="nil"/>
          <w:bottom w:val="nil"/>
          <w:right w:val="nil"/>
          <w:between w:val="nil"/>
        </w:pBdr>
        <w:spacing w:before="32" w:line="240" w:lineRule="auto"/>
        <w:ind w:left="11"/>
        <w:rPr>
          <w:color w:val="000000"/>
        </w:rPr>
      </w:pPr>
      <w:r>
        <w:rPr>
          <w:color w:val="000000"/>
        </w:rPr>
        <w:t xml:space="preserve">c. To have Clomiphene citrate and intrauterine insemination </w:t>
      </w:r>
    </w:p>
    <w:p w14:paraId="4BF4965D" w14:textId="77777777" w:rsidR="002B3538" w:rsidRDefault="002B3538" w:rsidP="002B3538">
      <w:pPr>
        <w:pStyle w:val="Normal1"/>
        <w:widowControl w:val="0"/>
        <w:pBdr>
          <w:top w:val="nil"/>
          <w:left w:val="nil"/>
          <w:bottom w:val="nil"/>
          <w:right w:val="nil"/>
          <w:between w:val="nil"/>
        </w:pBdr>
        <w:spacing w:before="32" w:line="240" w:lineRule="auto"/>
        <w:rPr>
          <w:color w:val="000000"/>
        </w:rPr>
      </w:pPr>
      <w:r w:rsidRPr="005A3138">
        <w:rPr>
          <w:color w:val="000000"/>
        </w:rPr>
        <w:t>d. To take Metformin.</w:t>
      </w:r>
      <w:r>
        <w:rPr>
          <w:color w:val="000000"/>
        </w:rPr>
        <w:t xml:space="preserve"> </w:t>
      </w:r>
    </w:p>
    <w:p w14:paraId="0B186E02" w14:textId="77777777" w:rsidR="00F63F15" w:rsidRDefault="00F63F15" w:rsidP="00F63F15">
      <w:pPr>
        <w:pStyle w:val="Normal1"/>
        <w:widowControl w:val="0"/>
        <w:pBdr>
          <w:top w:val="nil"/>
          <w:left w:val="nil"/>
          <w:bottom w:val="nil"/>
          <w:right w:val="nil"/>
          <w:between w:val="nil"/>
        </w:pBdr>
        <w:spacing w:before="32" w:line="240" w:lineRule="auto"/>
        <w:ind w:left="11"/>
        <w:rPr>
          <w:color w:val="000000"/>
        </w:rPr>
      </w:pPr>
      <w:r>
        <w:rPr>
          <w:color w:val="000000"/>
        </w:rPr>
        <w:t xml:space="preserve">e. Not to have any treatment </w:t>
      </w:r>
    </w:p>
    <w:p w14:paraId="2CBF2B3F" w14:textId="77777777" w:rsidR="00F63F15" w:rsidRDefault="00F63F15" w:rsidP="00F63F15">
      <w:pPr>
        <w:pStyle w:val="Normal1"/>
        <w:widowControl w:val="0"/>
        <w:pBdr>
          <w:top w:val="nil"/>
          <w:left w:val="nil"/>
          <w:bottom w:val="nil"/>
          <w:right w:val="nil"/>
          <w:between w:val="nil"/>
        </w:pBdr>
        <w:spacing w:before="32" w:line="240" w:lineRule="auto"/>
        <w:ind w:left="11"/>
        <w:rPr>
          <w:color w:val="000000"/>
        </w:rPr>
      </w:pPr>
    </w:p>
    <w:p w14:paraId="7F9E3443" w14:textId="77777777" w:rsidR="00900352" w:rsidRDefault="00900352" w:rsidP="00900352">
      <w:pPr>
        <w:pStyle w:val="Heading1"/>
        <w:ind w:left="0"/>
        <w:jc w:val="left"/>
      </w:pPr>
    </w:p>
    <w:p w14:paraId="69AA8307" w14:textId="47BECA5A" w:rsidR="00AE55E4" w:rsidRDefault="003D1147" w:rsidP="00900352">
      <w:pPr>
        <w:pStyle w:val="Heading1"/>
        <w:ind w:left="0"/>
        <w:jc w:val="left"/>
      </w:pPr>
      <w:r>
        <w:t>6</w:t>
      </w:r>
      <w:r>
        <w:rPr>
          <w:sz w:val="26"/>
        </w:rPr>
        <w:t>th</w:t>
      </w:r>
      <w:r>
        <w:t xml:space="preserve">  year </w:t>
      </w:r>
      <w:r>
        <w:rPr>
          <w:i w:val="0"/>
        </w:rPr>
        <w:t>–</w:t>
      </w:r>
      <w:r>
        <w:t xml:space="preserve">2020 </w:t>
      </w:r>
    </w:p>
    <w:p w14:paraId="4D71968F" w14:textId="77777777" w:rsidR="00AE55E4" w:rsidRDefault="003D1147">
      <w:pPr>
        <w:spacing w:after="0"/>
        <w:ind w:left="322"/>
      </w:pPr>
      <w:r>
        <w:rPr>
          <w:rFonts w:ascii="Lucida Sans Unicode" w:eastAsia="Lucida Sans Unicode" w:hAnsi="Lucida Sans Unicode" w:cs="Lucida Sans Unicode"/>
          <w:i/>
          <w:color w:val="FF0000"/>
          <w:sz w:val="40"/>
        </w:rPr>
        <w:t xml:space="preserve">   </w:t>
      </w:r>
      <w:r>
        <w:rPr>
          <w:rFonts w:ascii="Lucida Sans Unicode" w:eastAsia="Lucida Sans Unicode" w:hAnsi="Lucida Sans Unicode" w:cs="Lucida Sans Unicode"/>
          <w:i/>
          <w:color w:val="FF0000"/>
          <w:sz w:val="38"/>
        </w:rPr>
        <w:t xml:space="preserve">     Done by:  Ibrahim Ghayyadah &amp; Tareq abu-libdeh </w:t>
      </w:r>
    </w:p>
    <w:p w14:paraId="19A9BED3" w14:textId="77777777" w:rsidR="00AE55E4" w:rsidRDefault="003D1147">
      <w:pPr>
        <w:spacing w:after="0"/>
      </w:pPr>
      <w:r>
        <w:rPr>
          <w:rFonts w:ascii="Cambria" w:eastAsia="Cambria" w:hAnsi="Cambria" w:cs="Cambria"/>
          <w:b/>
          <w:color w:val="1D2129"/>
          <w:sz w:val="24"/>
        </w:rPr>
        <w:t xml:space="preserve"> </w:t>
      </w:r>
    </w:p>
    <w:p w14:paraId="1400BCF4" w14:textId="77777777" w:rsidR="00900352" w:rsidRDefault="003D1147">
      <w:pPr>
        <w:spacing w:after="0" w:line="247" w:lineRule="auto"/>
        <w:ind w:left="-5" w:right="2547" w:hanging="10"/>
        <w:rPr>
          <w:rFonts w:ascii="Cambria" w:eastAsia="Cambria" w:hAnsi="Cambria" w:cs="Cambria"/>
          <w:b/>
          <w:color w:val="1D2129"/>
          <w:sz w:val="24"/>
        </w:rPr>
      </w:pPr>
      <w:r>
        <w:rPr>
          <w:rFonts w:ascii="Cambria" w:eastAsia="Cambria" w:hAnsi="Cambria" w:cs="Cambria"/>
          <w:b/>
          <w:color w:val="1D2129"/>
          <w:sz w:val="24"/>
        </w:rPr>
        <w:t xml:space="preserve">1. Delay in the second stage of labor may be due to the followings, except: </w:t>
      </w:r>
    </w:p>
    <w:p w14:paraId="200A5416" w14:textId="7B5D9416" w:rsidR="00AE55E4" w:rsidRDefault="003D1147">
      <w:pPr>
        <w:spacing w:after="0" w:line="247" w:lineRule="auto"/>
        <w:ind w:left="-5" w:right="2547" w:hanging="10"/>
      </w:pPr>
      <w:r>
        <w:rPr>
          <w:rFonts w:ascii="Cambria" w:eastAsia="Cambria" w:hAnsi="Cambria" w:cs="Cambria"/>
          <w:color w:val="1D2129"/>
          <w:sz w:val="24"/>
        </w:rPr>
        <w:t xml:space="preserve">a. Rigid perineum </w:t>
      </w:r>
    </w:p>
    <w:p w14:paraId="363D371C" w14:textId="3C9DFD07" w:rsidR="002B3538" w:rsidRPr="00900352" w:rsidRDefault="003D1147" w:rsidP="00900352">
      <w:pPr>
        <w:numPr>
          <w:ilvl w:val="0"/>
          <w:numId w:val="2"/>
        </w:numPr>
        <w:spacing w:after="12" w:line="248" w:lineRule="auto"/>
        <w:ind w:hanging="254"/>
      </w:pPr>
      <w:r>
        <w:rPr>
          <w:rFonts w:ascii="Cambria" w:eastAsia="Cambria" w:hAnsi="Cambria" w:cs="Cambria"/>
          <w:b/>
          <w:color w:val="FF0000"/>
          <w:sz w:val="24"/>
        </w:rPr>
        <w:t xml:space="preserve">An umbilical cord one time around the neck of the fetus </w:t>
      </w:r>
    </w:p>
    <w:p w14:paraId="43C8C5B0" w14:textId="633D0031" w:rsidR="00AE55E4" w:rsidRPr="003D1147" w:rsidRDefault="003D1147">
      <w:pPr>
        <w:numPr>
          <w:ilvl w:val="0"/>
          <w:numId w:val="2"/>
        </w:numPr>
        <w:spacing w:after="14" w:line="247" w:lineRule="auto"/>
        <w:ind w:hanging="254"/>
        <w:rPr>
          <w:color w:val="auto"/>
        </w:rPr>
      </w:pPr>
      <w:r w:rsidRPr="003D1147">
        <w:rPr>
          <w:rFonts w:ascii="Cambria" w:eastAsia="Cambria" w:hAnsi="Cambria" w:cs="Cambria"/>
          <w:color w:val="auto"/>
          <w:sz w:val="24"/>
        </w:rPr>
        <w:t xml:space="preserve">Mento- anterior face presentation </w:t>
      </w:r>
    </w:p>
    <w:p w14:paraId="0854D14D" w14:textId="77777777" w:rsidR="00AE55E4" w:rsidRPr="003D1147" w:rsidRDefault="003D1147">
      <w:pPr>
        <w:numPr>
          <w:ilvl w:val="0"/>
          <w:numId w:val="2"/>
        </w:numPr>
        <w:spacing w:after="14" w:line="247" w:lineRule="auto"/>
        <w:ind w:hanging="254"/>
        <w:rPr>
          <w:color w:val="auto"/>
        </w:rPr>
      </w:pPr>
      <w:r w:rsidRPr="003D1147">
        <w:rPr>
          <w:rFonts w:ascii="Cambria" w:eastAsia="Cambria" w:hAnsi="Cambria" w:cs="Cambria"/>
          <w:color w:val="auto"/>
          <w:sz w:val="24"/>
        </w:rPr>
        <w:t xml:space="preserve">An effective epidural analgesia </w:t>
      </w:r>
    </w:p>
    <w:p w14:paraId="38EE1AB7" w14:textId="77777777" w:rsidR="00AE55E4" w:rsidRPr="003D1147" w:rsidRDefault="003D1147">
      <w:pPr>
        <w:numPr>
          <w:ilvl w:val="0"/>
          <w:numId w:val="2"/>
        </w:numPr>
        <w:spacing w:after="14" w:line="247" w:lineRule="auto"/>
        <w:ind w:hanging="254"/>
        <w:rPr>
          <w:color w:val="auto"/>
        </w:rPr>
      </w:pPr>
      <w:r w:rsidRPr="003D1147">
        <w:rPr>
          <w:rFonts w:ascii="Cambria" w:eastAsia="Cambria" w:hAnsi="Cambria" w:cs="Cambria"/>
          <w:color w:val="auto"/>
          <w:sz w:val="24"/>
        </w:rPr>
        <w:t xml:space="preserve">Maternal exhaustion </w:t>
      </w:r>
    </w:p>
    <w:p w14:paraId="2183AA9C" w14:textId="77777777" w:rsidR="00AE55E4" w:rsidRDefault="003D1147">
      <w:pPr>
        <w:spacing w:after="0"/>
      </w:pPr>
      <w:r>
        <w:rPr>
          <w:rFonts w:ascii="Cambria" w:eastAsia="Cambria" w:hAnsi="Cambria" w:cs="Cambria"/>
          <w:b/>
          <w:color w:val="1D2129"/>
          <w:sz w:val="24"/>
        </w:rPr>
        <w:t xml:space="preserve"> </w:t>
      </w:r>
    </w:p>
    <w:p w14:paraId="5334EB20" w14:textId="77777777" w:rsidR="00AE55E4" w:rsidRDefault="003D1147">
      <w:pPr>
        <w:spacing w:after="0" w:line="247" w:lineRule="auto"/>
        <w:ind w:left="-5" w:right="418" w:hanging="10"/>
      </w:pPr>
      <w:r>
        <w:rPr>
          <w:rFonts w:ascii="Cambria" w:eastAsia="Cambria" w:hAnsi="Cambria" w:cs="Cambria"/>
          <w:b/>
          <w:color w:val="1D2129"/>
          <w:sz w:val="24"/>
        </w:rPr>
        <w:t xml:space="preserve">2. A 17-year-old girl attends the gynaecology clinic with her mother as being referred from her general physician. The girl has primary amenorrhea. On examination, the secondary sexual characteristics are absent. Reviewing the ordered investigations, she has low FSH/LH and estradiol, with normal T4, prolactin and testosterone. The most likely diagnosis is: </w:t>
      </w:r>
      <w:r>
        <w:rPr>
          <w:rFonts w:ascii="Cambria" w:eastAsia="Cambria" w:hAnsi="Cambria" w:cs="Cambria"/>
          <w:color w:val="1D2129"/>
          <w:sz w:val="24"/>
        </w:rPr>
        <w:t xml:space="preserve">a. Gonadal dysgenesis </w:t>
      </w:r>
    </w:p>
    <w:p w14:paraId="302D1D44" w14:textId="77777777" w:rsidR="00AE55E4" w:rsidRDefault="003D1147">
      <w:pPr>
        <w:numPr>
          <w:ilvl w:val="0"/>
          <w:numId w:val="3"/>
        </w:numPr>
        <w:spacing w:after="14" w:line="247" w:lineRule="auto"/>
        <w:ind w:hanging="254"/>
      </w:pPr>
      <w:r>
        <w:rPr>
          <w:rFonts w:ascii="Cambria" w:eastAsia="Cambria" w:hAnsi="Cambria" w:cs="Cambria"/>
          <w:color w:val="1D2129"/>
          <w:sz w:val="24"/>
        </w:rPr>
        <w:t xml:space="preserve">Congenital absence of uterus </w:t>
      </w:r>
    </w:p>
    <w:p w14:paraId="4DC89018" w14:textId="4436E0F1" w:rsidR="00AE55E4" w:rsidRDefault="003D1147">
      <w:pPr>
        <w:numPr>
          <w:ilvl w:val="0"/>
          <w:numId w:val="3"/>
        </w:numPr>
        <w:spacing w:after="14" w:line="247" w:lineRule="auto"/>
        <w:ind w:hanging="254"/>
      </w:pPr>
      <w:r>
        <w:rPr>
          <w:rFonts w:ascii="Cambria" w:eastAsia="Cambria" w:hAnsi="Cambria" w:cs="Cambria"/>
          <w:color w:val="1D2129"/>
          <w:sz w:val="24"/>
        </w:rPr>
        <w:t xml:space="preserve">Androgen insensitivity </w:t>
      </w:r>
    </w:p>
    <w:p w14:paraId="224CD31E" w14:textId="3D3A772E" w:rsidR="00AE55E4" w:rsidRDefault="003D1147">
      <w:pPr>
        <w:numPr>
          <w:ilvl w:val="0"/>
          <w:numId w:val="3"/>
        </w:numPr>
        <w:spacing w:after="0"/>
        <w:ind w:hanging="254"/>
      </w:pPr>
      <w:r>
        <w:rPr>
          <w:rFonts w:ascii="Cambria" w:eastAsia="Cambria" w:hAnsi="Cambria" w:cs="Cambria"/>
          <w:b/>
          <w:color w:val="FF0000"/>
          <w:sz w:val="24"/>
        </w:rPr>
        <w:t xml:space="preserve">Kallman’s syndrome </w:t>
      </w:r>
      <w:r w:rsidRPr="003D1147">
        <w:rPr>
          <w:rFonts w:ascii="Cambria" w:eastAsia="Cambria" w:hAnsi="Cambria" w:cs="Cambria"/>
          <w:b/>
          <w:color w:val="2F5496" w:themeColor="accent1" w:themeShade="BF"/>
          <w:sz w:val="24"/>
        </w:rPr>
        <w:t xml:space="preserve">(hypogonadotropic hypogonadism) </w:t>
      </w:r>
    </w:p>
    <w:p w14:paraId="784BFD09" w14:textId="77777777" w:rsidR="00AE55E4" w:rsidRDefault="003D1147">
      <w:pPr>
        <w:numPr>
          <w:ilvl w:val="0"/>
          <w:numId w:val="3"/>
        </w:numPr>
        <w:spacing w:after="14" w:line="247" w:lineRule="auto"/>
        <w:ind w:hanging="254"/>
      </w:pPr>
      <w:r>
        <w:rPr>
          <w:rFonts w:ascii="Cambria" w:eastAsia="Cambria" w:hAnsi="Cambria" w:cs="Cambria"/>
          <w:color w:val="1D2129"/>
          <w:sz w:val="24"/>
        </w:rPr>
        <w:t xml:space="preserve">Turner syndrome </w:t>
      </w:r>
    </w:p>
    <w:p w14:paraId="16374BFE" w14:textId="77777777" w:rsidR="00AE55E4" w:rsidRDefault="003D1147">
      <w:pPr>
        <w:spacing w:after="0"/>
      </w:pPr>
      <w:r>
        <w:rPr>
          <w:rFonts w:ascii="Cambria" w:eastAsia="Cambria" w:hAnsi="Cambria" w:cs="Cambria"/>
          <w:b/>
          <w:color w:val="1D2129"/>
          <w:sz w:val="24"/>
        </w:rPr>
        <w:t xml:space="preserve"> </w:t>
      </w:r>
    </w:p>
    <w:p w14:paraId="626AFD5A" w14:textId="77777777" w:rsidR="00AE55E4" w:rsidRDefault="003D1147">
      <w:pPr>
        <w:spacing w:after="0" w:line="247" w:lineRule="auto"/>
        <w:ind w:left="-5" w:right="12" w:hanging="10"/>
      </w:pPr>
      <w:r>
        <w:rPr>
          <w:rFonts w:ascii="Cambria" w:eastAsia="Cambria" w:hAnsi="Cambria" w:cs="Cambria"/>
          <w:b/>
          <w:color w:val="1D2129"/>
          <w:sz w:val="24"/>
        </w:rPr>
        <w:t xml:space="preserve">3. A 35-year-old patient with idiopathic hyperprolactinemia attended gynaecology clinic. You prescribed Cabergoline treatment. Dosage of cabergoline for management of hyperprolactinemia is: </w:t>
      </w:r>
    </w:p>
    <w:p w14:paraId="3D865ABC" w14:textId="77777777" w:rsidR="00AE55E4" w:rsidRDefault="003D1147">
      <w:pPr>
        <w:numPr>
          <w:ilvl w:val="0"/>
          <w:numId w:val="4"/>
        </w:numPr>
        <w:spacing w:after="14" w:line="247" w:lineRule="auto"/>
        <w:ind w:hanging="235"/>
      </w:pPr>
      <w:r>
        <w:rPr>
          <w:rFonts w:ascii="Cambria" w:eastAsia="Cambria" w:hAnsi="Cambria" w:cs="Cambria"/>
          <w:color w:val="1D2129"/>
          <w:sz w:val="24"/>
        </w:rPr>
        <w:t xml:space="preserve">0.5-1.0 mg once daily </w:t>
      </w:r>
    </w:p>
    <w:p w14:paraId="6653AD7E" w14:textId="77777777" w:rsidR="00AE55E4" w:rsidRDefault="003D1147">
      <w:pPr>
        <w:numPr>
          <w:ilvl w:val="0"/>
          <w:numId w:val="4"/>
        </w:numPr>
        <w:spacing w:after="14" w:line="247" w:lineRule="auto"/>
        <w:ind w:hanging="235"/>
      </w:pPr>
      <w:r>
        <w:rPr>
          <w:rFonts w:ascii="Cambria" w:eastAsia="Cambria" w:hAnsi="Cambria" w:cs="Cambria"/>
          <w:color w:val="1D2129"/>
          <w:sz w:val="24"/>
        </w:rPr>
        <w:t xml:space="preserve">0.5-1.0 mg once daily </w:t>
      </w:r>
    </w:p>
    <w:p w14:paraId="3333BAC1" w14:textId="2946B98D" w:rsidR="00AE55E4" w:rsidRPr="003D1147" w:rsidRDefault="003D1147">
      <w:pPr>
        <w:numPr>
          <w:ilvl w:val="0"/>
          <w:numId w:val="4"/>
        </w:numPr>
        <w:spacing w:after="0"/>
        <w:ind w:hanging="235"/>
        <w:rPr>
          <w:color w:val="FF0000"/>
        </w:rPr>
      </w:pPr>
      <w:r w:rsidRPr="003D1147">
        <w:rPr>
          <w:rFonts w:ascii="Cambria" w:eastAsia="Cambria" w:hAnsi="Cambria" w:cs="Cambria"/>
          <w:b/>
          <w:color w:val="FF0000"/>
          <w:sz w:val="24"/>
        </w:rPr>
        <w:t xml:space="preserve">0.5-1.0 mg twice weekly  </w:t>
      </w:r>
    </w:p>
    <w:p w14:paraId="62903AE1" w14:textId="77777777" w:rsidR="00AE55E4" w:rsidRDefault="003D1147">
      <w:pPr>
        <w:numPr>
          <w:ilvl w:val="0"/>
          <w:numId w:val="4"/>
        </w:numPr>
        <w:spacing w:after="14" w:line="247" w:lineRule="auto"/>
        <w:ind w:hanging="235"/>
      </w:pPr>
      <w:r>
        <w:rPr>
          <w:rFonts w:ascii="Cambria" w:eastAsia="Cambria" w:hAnsi="Cambria" w:cs="Cambria"/>
          <w:color w:val="1D2129"/>
          <w:sz w:val="24"/>
        </w:rPr>
        <w:t xml:space="preserve">0.5-1.0 mg on alternate days </w:t>
      </w:r>
    </w:p>
    <w:p w14:paraId="522FAF7D" w14:textId="77777777" w:rsidR="00AE55E4" w:rsidRPr="003D1147" w:rsidRDefault="003D1147">
      <w:pPr>
        <w:numPr>
          <w:ilvl w:val="0"/>
          <w:numId w:val="4"/>
        </w:numPr>
        <w:spacing w:after="0"/>
        <w:ind w:hanging="235"/>
        <w:rPr>
          <w:color w:val="000000" w:themeColor="text1"/>
        </w:rPr>
      </w:pPr>
      <w:r w:rsidRPr="003D1147">
        <w:rPr>
          <w:rFonts w:ascii="Cambria" w:eastAsia="Cambria" w:hAnsi="Cambria" w:cs="Cambria"/>
          <w:color w:val="000000" w:themeColor="text1"/>
          <w:sz w:val="24"/>
        </w:rPr>
        <w:t xml:space="preserve">1.0 mg every fortnight </w:t>
      </w:r>
    </w:p>
    <w:p w14:paraId="0A6C41E1" w14:textId="77777777" w:rsidR="00AE55E4" w:rsidRDefault="003D1147">
      <w:pPr>
        <w:spacing w:after="0"/>
      </w:pPr>
      <w:r>
        <w:rPr>
          <w:rFonts w:ascii="Cambria" w:eastAsia="Cambria" w:hAnsi="Cambria" w:cs="Cambria"/>
          <w:b/>
          <w:color w:val="1D2129"/>
          <w:sz w:val="24"/>
        </w:rPr>
        <w:t xml:space="preserve"> </w:t>
      </w:r>
    </w:p>
    <w:p w14:paraId="762804B0" w14:textId="77777777" w:rsidR="00AE55E4" w:rsidRDefault="003D1147">
      <w:pPr>
        <w:spacing w:after="0" w:line="247" w:lineRule="auto"/>
        <w:ind w:left="-5" w:right="211" w:hanging="10"/>
      </w:pPr>
      <w:r>
        <w:rPr>
          <w:rFonts w:ascii="Cambria" w:eastAsia="Cambria" w:hAnsi="Cambria" w:cs="Cambria"/>
          <w:b/>
          <w:color w:val="1D2129"/>
          <w:sz w:val="24"/>
        </w:rPr>
        <w:t xml:space="preserve">4. A 35 weeks’ pregnant diabetic, presented to the emergency room complaining of a decrease in the fetal movements since one day. The patient is very worried as she googled that fetal movements reflect its well being and asked for a test to check her baby. The doctor on call </w:t>
      </w:r>
      <w:r>
        <w:rPr>
          <w:rFonts w:ascii="Cambria" w:eastAsia="Cambria" w:hAnsi="Cambria" w:cs="Cambria"/>
          <w:b/>
          <w:color w:val="1D2129"/>
          <w:sz w:val="24"/>
        </w:rPr>
        <w:lastRenderedPageBreak/>
        <w:t xml:space="preserve">ordered a non-stress test which was nonreactive. What should be your next step? </w:t>
      </w:r>
      <w:r>
        <w:rPr>
          <w:rFonts w:ascii="Cambria" w:eastAsia="Cambria" w:hAnsi="Cambria" w:cs="Cambria"/>
          <w:color w:val="1D2129"/>
          <w:sz w:val="24"/>
        </w:rPr>
        <w:t xml:space="preserve">a. Induction of labor </w:t>
      </w:r>
    </w:p>
    <w:p w14:paraId="7848DDBA" w14:textId="242540EE" w:rsidR="00AE55E4" w:rsidRPr="003D1147" w:rsidRDefault="003D1147">
      <w:pPr>
        <w:numPr>
          <w:ilvl w:val="0"/>
          <w:numId w:val="5"/>
        </w:numPr>
        <w:spacing w:after="0"/>
        <w:ind w:hanging="254"/>
        <w:rPr>
          <w:bCs/>
        </w:rPr>
      </w:pPr>
      <w:r w:rsidRPr="003D1147">
        <w:rPr>
          <w:rFonts w:ascii="Cambria" w:eastAsia="Cambria" w:hAnsi="Cambria" w:cs="Cambria"/>
          <w:bCs/>
          <w:sz w:val="24"/>
        </w:rPr>
        <w:t xml:space="preserve">Cesarean section </w:t>
      </w:r>
    </w:p>
    <w:p w14:paraId="1E6F2A46" w14:textId="77777777" w:rsidR="00AE55E4" w:rsidRDefault="003D1147">
      <w:pPr>
        <w:numPr>
          <w:ilvl w:val="0"/>
          <w:numId w:val="5"/>
        </w:numPr>
        <w:spacing w:after="14" w:line="247" w:lineRule="auto"/>
        <w:ind w:hanging="254"/>
      </w:pPr>
      <w:r>
        <w:rPr>
          <w:rFonts w:ascii="Cambria" w:eastAsia="Cambria" w:hAnsi="Cambria" w:cs="Cambria"/>
          <w:color w:val="1D2129"/>
          <w:sz w:val="24"/>
        </w:rPr>
        <w:t xml:space="preserve">Repeat non-stress test after one hour </w:t>
      </w:r>
    </w:p>
    <w:p w14:paraId="29B58317" w14:textId="77777777" w:rsidR="00AE55E4" w:rsidRPr="003D1147" w:rsidRDefault="003D1147">
      <w:pPr>
        <w:numPr>
          <w:ilvl w:val="0"/>
          <w:numId w:val="5"/>
        </w:numPr>
        <w:spacing w:after="0"/>
        <w:ind w:hanging="254"/>
        <w:rPr>
          <w:b/>
          <w:bCs/>
        </w:rPr>
      </w:pPr>
      <w:r w:rsidRPr="003D1147">
        <w:rPr>
          <w:rFonts w:ascii="Cambria" w:eastAsia="Cambria" w:hAnsi="Cambria" w:cs="Cambria"/>
          <w:b/>
          <w:bCs/>
          <w:color w:val="FF0000"/>
          <w:sz w:val="24"/>
        </w:rPr>
        <w:t xml:space="preserve">Proceed to biophysical profile </w:t>
      </w:r>
    </w:p>
    <w:p w14:paraId="3372E405" w14:textId="77777777" w:rsidR="00AE55E4" w:rsidRDefault="003D1147">
      <w:pPr>
        <w:numPr>
          <w:ilvl w:val="0"/>
          <w:numId w:val="5"/>
        </w:numPr>
        <w:spacing w:after="14" w:line="247" w:lineRule="auto"/>
        <w:ind w:hanging="254"/>
      </w:pPr>
      <w:r>
        <w:rPr>
          <w:rFonts w:ascii="Cambria" w:eastAsia="Cambria" w:hAnsi="Cambria" w:cs="Cambria"/>
          <w:color w:val="1D2129"/>
          <w:sz w:val="24"/>
        </w:rPr>
        <w:t xml:space="preserve">Do contraction stress test </w:t>
      </w:r>
    </w:p>
    <w:p w14:paraId="59A26569" w14:textId="77777777" w:rsidR="00AE55E4" w:rsidRDefault="003D1147">
      <w:pPr>
        <w:spacing w:after="0"/>
      </w:pPr>
      <w:r>
        <w:rPr>
          <w:rFonts w:ascii="Cambria" w:eastAsia="Cambria" w:hAnsi="Cambria" w:cs="Cambria"/>
          <w:color w:val="1D2129"/>
          <w:sz w:val="24"/>
        </w:rPr>
        <w:t xml:space="preserve"> </w:t>
      </w:r>
    </w:p>
    <w:p w14:paraId="461965EE" w14:textId="77777777" w:rsidR="00AE55E4" w:rsidRDefault="003D1147">
      <w:pPr>
        <w:spacing w:after="0"/>
      </w:pPr>
      <w:r>
        <w:rPr>
          <w:rFonts w:ascii="Cambria" w:eastAsia="Cambria" w:hAnsi="Cambria" w:cs="Cambria"/>
          <w:color w:val="1D2129"/>
          <w:sz w:val="24"/>
        </w:rPr>
        <w:t xml:space="preserve"> </w:t>
      </w:r>
    </w:p>
    <w:p w14:paraId="4B99CBA7" w14:textId="77777777" w:rsidR="003D1147" w:rsidRDefault="003D1147">
      <w:pPr>
        <w:spacing w:after="0" w:line="247" w:lineRule="auto"/>
        <w:ind w:left="-5" w:right="654" w:hanging="10"/>
        <w:rPr>
          <w:rFonts w:ascii="Cambria" w:eastAsia="Cambria" w:hAnsi="Cambria" w:cs="Cambria"/>
          <w:b/>
          <w:color w:val="1D2129"/>
          <w:sz w:val="24"/>
        </w:rPr>
      </w:pPr>
      <w:r>
        <w:rPr>
          <w:rFonts w:ascii="Cambria" w:eastAsia="Cambria" w:hAnsi="Cambria" w:cs="Cambria"/>
          <w:b/>
          <w:color w:val="1D2129"/>
          <w:sz w:val="24"/>
        </w:rPr>
        <w:t>5. A 31-year-old primigravida at her 22 weeks’ gestation, came to clinic after doing maternal serum alpha-fetoprotein and it was high. She started taking folic acid in her second month of pregnancy. Which of the following is the most appropriate next step in management?</w:t>
      </w:r>
    </w:p>
    <w:p w14:paraId="57682DCE" w14:textId="4438A189" w:rsidR="00AE55E4" w:rsidRPr="00DD5A86" w:rsidRDefault="003D1147">
      <w:pPr>
        <w:spacing w:after="0" w:line="247" w:lineRule="auto"/>
        <w:ind w:left="-5" w:right="654" w:hanging="10"/>
        <w:rPr>
          <w:bCs/>
          <w:color w:val="000000" w:themeColor="text1"/>
        </w:rPr>
      </w:pPr>
      <w:r w:rsidRPr="00DD5A86">
        <w:rPr>
          <w:rFonts w:ascii="Cambria" w:eastAsia="Cambria" w:hAnsi="Cambria" w:cs="Cambria"/>
          <w:bCs/>
          <w:color w:val="000000" w:themeColor="text1"/>
          <w:sz w:val="24"/>
        </w:rPr>
        <w:t xml:space="preserve"> a. Repeat the test </w:t>
      </w:r>
    </w:p>
    <w:p w14:paraId="52B22994" w14:textId="77777777" w:rsidR="00AE55E4" w:rsidRDefault="003D1147">
      <w:pPr>
        <w:numPr>
          <w:ilvl w:val="0"/>
          <w:numId w:val="6"/>
        </w:numPr>
        <w:spacing w:after="14" w:line="247" w:lineRule="auto"/>
        <w:ind w:hanging="235"/>
      </w:pPr>
      <w:r>
        <w:rPr>
          <w:rFonts w:ascii="Cambria" w:eastAsia="Cambria" w:hAnsi="Cambria" w:cs="Cambria"/>
          <w:color w:val="1D2129"/>
          <w:sz w:val="24"/>
        </w:rPr>
        <w:t xml:space="preserve">Perform amniocentesis for chromosomal abnormality </w:t>
      </w:r>
    </w:p>
    <w:p w14:paraId="17F1E244" w14:textId="77777777" w:rsidR="00AE55E4" w:rsidRDefault="003D1147">
      <w:pPr>
        <w:numPr>
          <w:ilvl w:val="0"/>
          <w:numId w:val="6"/>
        </w:numPr>
        <w:spacing w:after="14" w:line="247" w:lineRule="auto"/>
        <w:ind w:hanging="235"/>
      </w:pPr>
      <w:r>
        <w:rPr>
          <w:rFonts w:ascii="Cambria" w:eastAsia="Cambria" w:hAnsi="Cambria" w:cs="Cambria"/>
          <w:color w:val="1D2129"/>
          <w:sz w:val="24"/>
        </w:rPr>
        <w:t xml:space="preserve">Perform amniocentesis to evaluate alpha-fetoprotein in amniotic fluid </w:t>
      </w:r>
    </w:p>
    <w:p w14:paraId="358219D4" w14:textId="73559D78" w:rsidR="00AE55E4" w:rsidRPr="00DD5A86" w:rsidRDefault="003D1147">
      <w:pPr>
        <w:numPr>
          <w:ilvl w:val="0"/>
          <w:numId w:val="6"/>
        </w:numPr>
        <w:spacing w:after="0"/>
        <w:ind w:hanging="235"/>
        <w:rPr>
          <w:b/>
          <w:bCs/>
          <w:color w:val="FF0000"/>
        </w:rPr>
      </w:pPr>
      <w:r w:rsidRPr="00DD5A86">
        <w:rPr>
          <w:rFonts w:ascii="Cambria" w:eastAsia="Cambria" w:hAnsi="Cambria" w:cs="Cambria"/>
          <w:b/>
          <w:bCs/>
          <w:color w:val="FF0000"/>
          <w:sz w:val="24"/>
        </w:rPr>
        <w:t xml:space="preserve">Do obstetric ultrasound examination </w:t>
      </w:r>
    </w:p>
    <w:p w14:paraId="5B25ACA9" w14:textId="77777777" w:rsidR="00AE55E4" w:rsidRDefault="003D1147">
      <w:pPr>
        <w:numPr>
          <w:ilvl w:val="0"/>
          <w:numId w:val="6"/>
        </w:numPr>
        <w:spacing w:after="14" w:line="247" w:lineRule="auto"/>
        <w:ind w:hanging="235"/>
      </w:pPr>
      <w:r>
        <w:rPr>
          <w:rFonts w:ascii="Cambria" w:eastAsia="Cambria" w:hAnsi="Cambria" w:cs="Cambria"/>
          <w:color w:val="1D2129"/>
          <w:sz w:val="24"/>
        </w:rPr>
        <w:t xml:space="preserve">Reassure her that there is no increased risk of congenital anomaly </w:t>
      </w:r>
    </w:p>
    <w:p w14:paraId="4F5DB6A5" w14:textId="77777777" w:rsidR="00AE55E4" w:rsidRDefault="003D1147">
      <w:pPr>
        <w:spacing w:after="0"/>
      </w:pPr>
      <w:r>
        <w:rPr>
          <w:rFonts w:ascii="Cambria" w:eastAsia="Cambria" w:hAnsi="Cambria" w:cs="Cambria"/>
          <w:color w:val="1D2129"/>
          <w:sz w:val="24"/>
        </w:rPr>
        <w:t xml:space="preserve"> </w:t>
      </w:r>
    </w:p>
    <w:p w14:paraId="0E41315A" w14:textId="77777777" w:rsidR="003D1147" w:rsidRDefault="003D1147">
      <w:pPr>
        <w:spacing w:after="0" w:line="247" w:lineRule="auto"/>
        <w:ind w:left="-5" w:right="276" w:hanging="10"/>
        <w:rPr>
          <w:rFonts w:ascii="Cambria" w:eastAsia="Cambria" w:hAnsi="Cambria" w:cs="Cambria"/>
          <w:b/>
          <w:color w:val="1D2129"/>
          <w:sz w:val="24"/>
        </w:rPr>
      </w:pPr>
      <w:r>
        <w:rPr>
          <w:rFonts w:ascii="Cambria" w:eastAsia="Cambria" w:hAnsi="Cambria" w:cs="Cambria"/>
          <w:b/>
          <w:color w:val="1D2129"/>
          <w:sz w:val="24"/>
        </w:rPr>
        <w:t>6. A 64-year-old woman presents to the clinic with vaginal bleeding “spotting” that has occurred daily for 1 month. Her last menses was at age 50 and she has been healthy during her entire life. Which of the following is the most likely diagnosis?</w:t>
      </w:r>
    </w:p>
    <w:p w14:paraId="5934BD51" w14:textId="760EF7C6" w:rsidR="00AE55E4" w:rsidRDefault="003D1147">
      <w:pPr>
        <w:spacing w:after="0" w:line="247" w:lineRule="auto"/>
        <w:ind w:left="-5" w:right="276" w:hanging="10"/>
      </w:pPr>
      <w:r>
        <w:rPr>
          <w:rFonts w:ascii="Cambria" w:eastAsia="Cambria" w:hAnsi="Cambria" w:cs="Cambria"/>
          <w:b/>
          <w:color w:val="1D2129"/>
          <w:sz w:val="24"/>
        </w:rPr>
        <w:t xml:space="preserve"> </w:t>
      </w:r>
      <w:r>
        <w:rPr>
          <w:rFonts w:ascii="Cambria" w:eastAsia="Cambria" w:hAnsi="Cambria" w:cs="Cambria"/>
          <w:b/>
          <w:color w:val="FF0000"/>
          <w:sz w:val="24"/>
        </w:rPr>
        <w:t xml:space="preserve">a. Atrophic vaginitis  </w:t>
      </w:r>
    </w:p>
    <w:p w14:paraId="574FC369" w14:textId="77777777" w:rsidR="00AE55E4" w:rsidRDefault="003D1147">
      <w:pPr>
        <w:numPr>
          <w:ilvl w:val="0"/>
          <w:numId w:val="7"/>
        </w:numPr>
        <w:spacing w:after="14" w:line="247" w:lineRule="auto"/>
        <w:ind w:hanging="235"/>
      </w:pPr>
      <w:r>
        <w:rPr>
          <w:rFonts w:ascii="Cambria" w:eastAsia="Cambria" w:hAnsi="Cambria" w:cs="Cambria"/>
          <w:color w:val="1D2129"/>
          <w:sz w:val="24"/>
        </w:rPr>
        <w:t xml:space="preserve">Endometriosis </w:t>
      </w:r>
    </w:p>
    <w:p w14:paraId="2A087E12" w14:textId="77777777" w:rsidR="00AE55E4" w:rsidRDefault="003D1147">
      <w:pPr>
        <w:numPr>
          <w:ilvl w:val="0"/>
          <w:numId w:val="7"/>
        </w:numPr>
        <w:spacing w:after="14" w:line="247" w:lineRule="auto"/>
        <w:ind w:hanging="235"/>
      </w:pPr>
      <w:r>
        <w:rPr>
          <w:rFonts w:ascii="Cambria" w:eastAsia="Cambria" w:hAnsi="Cambria" w:cs="Cambria"/>
          <w:color w:val="1D2129"/>
          <w:sz w:val="24"/>
        </w:rPr>
        <w:t xml:space="preserve">Uterine leiomyoma </w:t>
      </w:r>
    </w:p>
    <w:p w14:paraId="22D933BC" w14:textId="77777777" w:rsidR="00AE55E4" w:rsidRDefault="003D1147">
      <w:pPr>
        <w:numPr>
          <w:ilvl w:val="0"/>
          <w:numId w:val="7"/>
        </w:numPr>
        <w:spacing w:after="14" w:line="247" w:lineRule="auto"/>
        <w:ind w:hanging="235"/>
      </w:pPr>
      <w:r>
        <w:rPr>
          <w:rFonts w:ascii="Cambria" w:eastAsia="Cambria" w:hAnsi="Cambria" w:cs="Cambria"/>
          <w:color w:val="1D2129"/>
          <w:sz w:val="24"/>
        </w:rPr>
        <w:t xml:space="preserve">Endometrial carcinoma </w:t>
      </w:r>
    </w:p>
    <w:p w14:paraId="01A279CF" w14:textId="77777777" w:rsidR="00AE55E4" w:rsidRDefault="003D1147">
      <w:pPr>
        <w:numPr>
          <w:ilvl w:val="0"/>
          <w:numId w:val="7"/>
        </w:numPr>
        <w:spacing w:after="14" w:line="247" w:lineRule="auto"/>
        <w:ind w:hanging="235"/>
      </w:pPr>
      <w:r>
        <w:rPr>
          <w:rFonts w:ascii="Cambria" w:eastAsia="Cambria" w:hAnsi="Cambria" w:cs="Cambria"/>
          <w:color w:val="1D2129"/>
          <w:sz w:val="24"/>
        </w:rPr>
        <w:t xml:space="preserve">Polycystic ovarian syndrome </w:t>
      </w:r>
    </w:p>
    <w:p w14:paraId="5127AAC1" w14:textId="77777777" w:rsidR="00AE55E4" w:rsidRDefault="003D1147">
      <w:pPr>
        <w:spacing w:after="0"/>
      </w:pPr>
      <w:r>
        <w:rPr>
          <w:rFonts w:ascii="Cambria" w:eastAsia="Cambria" w:hAnsi="Cambria" w:cs="Cambria"/>
          <w:b/>
          <w:color w:val="1D2129"/>
          <w:sz w:val="24"/>
        </w:rPr>
        <w:t xml:space="preserve"> </w:t>
      </w:r>
    </w:p>
    <w:p w14:paraId="79CE7C90" w14:textId="6BFDE6D7" w:rsidR="00AE55E4" w:rsidRDefault="003D1147">
      <w:pPr>
        <w:spacing w:after="0" w:line="247" w:lineRule="auto"/>
        <w:ind w:left="-5" w:right="12" w:hanging="10"/>
      </w:pPr>
      <w:r>
        <w:rPr>
          <w:rFonts w:ascii="Cambria" w:eastAsia="Cambria" w:hAnsi="Cambria" w:cs="Cambria"/>
          <w:b/>
          <w:color w:val="1D2129"/>
          <w:sz w:val="24"/>
        </w:rPr>
        <w:t xml:space="preserve">7. Regarding trophoblastic disease: </w:t>
      </w:r>
      <w:r w:rsidR="00DD5A86">
        <w:rPr>
          <w:rFonts w:ascii="Cambria" w:eastAsia="Cambria" w:hAnsi="Cambria" w:cs="Cambria"/>
          <w:b/>
          <w:color w:val="1D2129"/>
          <w:sz w:val="24"/>
        </w:rPr>
        <w:t>(both are right!!!)</w:t>
      </w:r>
    </w:p>
    <w:p w14:paraId="018D8C70" w14:textId="77777777" w:rsidR="00AE55E4" w:rsidRDefault="003D1147">
      <w:pPr>
        <w:numPr>
          <w:ilvl w:val="0"/>
          <w:numId w:val="8"/>
        </w:numPr>
        <w:spacing w:after="14" w:line="247" w:lineRule="auto"/>
        <w:ind w:hanging="254"/>
      </w:pPr>
      <w:r>
        <w:rPr>
          <w:rFonts w:ascii="Cambria" w:eastAsia="Cambria" w:hAnsi="Cambria" w:cs="Cambria"/>
          <w:color w:val="1D2129"/>
          <w:sz w:val="24"/>
        </w:rPr>
        <w:t xml:space="preserve">The most common chromosomal pattern of a complete mole is 46 XY </w:t>
      </w:r>
    </w:p>
    <w:p w14:paraId="2E515C5C" w14:textId="54890871" w:rsidR="00AE55E4" w:rsidRDefault="003D1147">
      <w:pPr>
        <w:numPr>
          <w:ilvl w:val="0"/>
          <w:numId w:val="8"/>
        </w:numPr>
        <w:spacing w:after="12" w:line="248" w:lineRule="auto"/>
        <w:ind w:hanging="254"/>
      </w:pPr>
      <w:r>
        <w:rPr>
          <w:rFonts w:ascii="Cambria" w:eastAsia="Cambria" w:hAnsi="Cambria" w:cs="Cambria"/>
          <w:b/>
          <w:color w:val="FF0000"/>
          <w:sz w:val="24"/>
        </w:rPr>
        <w:t xml:space="preserve">Post evacuation plateau of serum B- hCG for 4 reading is diagnostic of malignant GTN </w:t>
      </w:r>
    </w:p>
    <w:p w14:paraId="02510DB1" w14:textId="77777777" w:rsidR="00AE55E4" w:rsidRDefault="003D1147">
      <w:pPr>
        <w:numPr>
          <w:ilvl w:val="0"/>
          <w:numId w:val="8"/>
        </w:numPr>
        <w:spacing w:after="14" w:line="247" w:lineRule="auto"/>
        <w:ind w:hanging="254"/>
      </w:pPr>
      <w:r>
        <w:rPr>
          <w:rFonts w:ascii="Cambria" w:eastAsia="Cambria" w:hAnsi="Cambria" w:cs="Cambria"/>
          <w:color w:val="1D2129"/>
          <w:sz w:val="24"/>
        </w:rPr>
        <w:t xml:space="preserve">Embryonic tissues is often present in complete moles </w:t>
      </w:r>
    </w:p>
    <w:p w14:paraId="7A86FD3A" w14:textId="77777777" w:rsidR="00AE55E4" w:rsidRDefault="003D1147">
      <w:pPr>
        <w:numPr>
          <w:ilvl w:val="0"/>
          <w:numId w:val="8"/>
        </w:numPr>
        <w:spacing w:after="14" w:line="247" w:lineRule="auto"/>
        <w:ind w:hanging="254"/>
      </w:pPr>
      <w:r>
        <w:rPr>
          <w:rFonts w:ascii="Cambria" w:eastAsia="Cambria" w:hAnsi="Cambria" w:cs="Cambria"/>
          <w:color w:val="1D2129"/>
          <w:sz w:val="24"/>
        </w:rPr>
        <w:t xml:space="preserve">The chromosomal pattern in a partial mole is diploid </w:t>
      </w:r>
    </w:p>
    <w:p w14:paraId="27AD8BEE" w14:textId="77777777" w:rsidR="00AE55E4" w:rsidRPr="00DD5A86" w:rsidRDefault="003D1147">
      <w:pPr>
        <w:numPr>
          <w:ilvl w:val="0"/>
          <w:numId w:val="8"/>
        </w:numPr>
        <w:spacing w:after="14" w:line="247" w:lineRule="auto"/>
        <w:ind w:hanging="254"/>
        <w:rPr>
          <w:b/>
          <w:bCs/>
          <w:color w:val="FF0000"/>
        </w:rPr>
      </w:pPr>
      <w:r w:rsidRPr="00DD5A86">
        <w:rPr>
          <w:rFonts w:ascii="Cambria" w:eastAsia="Cambria" w:hAnsi="Cambria" w:cs="Cambria"/>
          <w:b/>
          <w:bCs/>
          <w:color w:val="FF0000"/>
          <w:sz w:val="24"/>
        </w:rPr>
        <w:t xml:space="preserve">In cases of partial mole, the fetus never survives to term </w:t>
      </w:r>
    </w:p>
    <w:p w14:paraId="47DDE0FC" w14:textId="77777777" w:rsidR="00AE55E4" w:rsidRDefault="003D1147">
      <w:pPr>
        <w:spacing w:after="0"/>
      </w:pPr>
      <w:r>
        <w:rPr>
          <w:rFonts w:ascii="Cambria" w:eastAsia="Cambria" w:hAnsi="Cambria" w:cs="Cambria"/>
          <w:color w:val="1D2129"/>
          <w:sz w:val="24"/>
        </w:rPr>
        <w:t xml:space="preserve"> </w:t>
      </w:r>
    </w:p>
    <w:p w14:paraId="260CEDE1" w14:textId="77777777" w:rsidR="00AE55E4" w:rsidRDefault="003D1147">
      <w:pPr>
        <w:spacing w:after="0" w:line="247" w:lineRule="auto"/>
        <w:ind w:left="-5" w:right="12" w:hanging="10"/>
      </w:pPr>
      <w:r>
        <w:rPr>
          <w:rFonts w:ascii="Cambria" w:eastAsia="Cambria" w:hAnsi="Cambria" w:cs="Cambria"/>
          <w:b/>
          <w:color w:val="1D2129"/>
          <w:sz w:val="24"/>
        </w:rPr>
        <w:t xml:space="preserve">8. Spermatogonia matures into Spermatozoa in: </w:t>
      </w:r>
    </w:p>
    <w:p w14:paraId="590E8B68" w14:textId="77777777" w:rsidR="00AE55E4" w:rsidRDefault="003D1147">
      <w:pPr>
        <w:numPr>
          <w:ilvl w:val="0"/>
          <w:numId w:val="9"/>
        </w:numPr>
        <w:spacing w:after="14" w:line="247" w:lineRule="auto"/>
        <w:ind w:hanging="240"/>
      </w:pPr>
      <w:r>
        <w:rPr>
          <w:rFonts w:ascii="Cambria" w:eastAsia="Cambria" w:hAnsi="Cambria" w:cs="Cambria"/>
          <w:color w:val="1D2129"/>
          <w:sz w:val="24"/>
        </w:rPr>
        <w:t xml:space="preserve">14 days </w:t>
      </w:r>
    </w:p>
    <w:p w14:paraId="1E06F73D" w14:textId="77777777" w:rsidR="00AE55E4" w:rsidRDefault="003D1147">
      <w:pPr>
        <w:numPr>
          <w:ilvl w:val="0"/>
          <w:numId w:val="9"/>
        </w:numPr>
        <w:spacing w:after="14" w:line="247" w:lineRule="auto"/>
        <w:ind w:hanging="240"/>
      </w:pPr>
      <w:r>
        <w:rPr>
          <w:rFonts w:ascii="Cambria" w:eastAsia="Cambria" w:hAnsi="Cambria" w:cs="Cambria"/>
          <w:color w:val="1D2129"/>
          <w:sz w:val="24"/>
        </w:rPr>
        <w:t xml:space="preserve">40 days </w:t>
      </w:r>
    </w:p>
    <w:p w14:paraId="0C47AC91" w14:textId="77777777" w:rsidR="00AE55E4" w:rsidRPr="003D1147" w:rsidRDefault="003D1147">
      <w:pPr>
        <w:numPr>
          <w:ilvl w:val="0"/>
          <w:numId w:val="9"/>
        </w:numPr>
        <w:spacing w:after="14" w:line="247" w:lineRule="auto"/>
        <w:ind w:hanging="240"/>
        <w:rPr>
          <w:b/>
          <w:bCs/>
          <w:color w:val="FF0000"/>
        </w:rPr>
      </w:pPr>
      <w:r w:rsidRPr="003D1147">
        <w:rPr>
          <w:rFonts w:ascii="Cambria" w:eastAsia="Cambria" w:hAnsi="Cambria" w:cs="Cambria"/>
          <w:b/>
          <w:bCs/>
          <w:color w:val="FF0000"/>
          <w:sz w:val="24"/>
        </w:rPr>
        <w:t xml:space="preserve">72 days </w:t>
      </w:r>
    </w:p>
    <w:p w14:paraId="34B3DC24" w14:textId="77777777" w:rsidR="00AE55E4" w:rsidRDefault="003D1147">
      <w:pPr>
        <w:numPr>
          <w:ilvl w:val="0"/>
          <w:numId w:val="9"/>
        </w:numPr>
        <w:spacing w:after="14" w:line="247" w:lineRule="auto"/>
        <w:ind w:hanging="240"/>
      </w:pPr>
      <w:r>
        <w:rPr>
          <w:rFonts w:ascii="Cambria" w:eastAsia="Cambria" w:hAnsi="Cambria" w:cs="Cambria"/>
          <w:color w:val="1D2129"/>
          <w:sz w:val="24"/>
        </w:rPr>
        <w:t xml:space="preserve">96 days </w:t>
      </w:r>
    </w:p>
    <w:p w14:paraId="73112405" w14:textId="2815BE9A" w:rsidR="00AE55E4" w:rsidRPr="003D1147" w:rsidRDefault="003D1147">
      <w:pPr>
        <w:numPr>
          <w:ilvl w:val="0"/>
          <w:numId w:val="9"/>
        </w:numPr>
        <w:spacing w:after="12" w:line="248" w:lineRule="auto"/>
        <w:ind w:hanging="240"/>
        <w:rPr>
          <w:bCs/>
          <w:color w:val="auto"/>
        </w:rPr>
      </w:pPr>
      <w:r w:rsidRPr="003D1147">
        <w:rPr>
          <w:rFonts w:ascii="Cambria" w:eastAsia="Cambria" w:hAnsi="Cambria" w:cs="Cambria"/>
          <w:bCs/>
          <w:color w:val="auto"/>
          <w:sz w:val="24"/>
        </w:rPr>
        <w:t xml:space="preserve">120 days  </w:t>
      </w:r>
    </w:p>
    <w:p w14:paraId="739FD6F0" w14:textId="77777777" w:rsidR="00AE55E4" w:rsidRDefault="003D1147">
      <w:pPr>
        <w:spacing w:after="0"/>
      </w:pPr>
      <w:r>
        <w:rPr>
          <w:rFonts w:ascii="Cambria" w:eastAsia="Cambria" w:hAnsi="Cambria" w:cs="Cambria"/>
          <w:b/>
          <w:color w:val="1D2129"/>
          <w:sz w:val="24"/>
        </w:rPr>
        <w:t xml:space="preserve"> </w:t>
      </w:r>
    </w:p>
    <w:p w14:paraId="11B1787D" w14:textId="77777777" w:rsidR="003D1147" w:rsidRDefault="003D1147">
      <w:pPr>
        <w:spacing w:after="0" w:line="247" w:lineRule="auto"/>
        <w:ind w:left="-5" w:right="1543" w:hanging="10"/>
        <w:rPr>
          <w:rFonts w:ascii="Cambria" w:eastAsia="Cambria" w:hAnsi="Cambria" w:cs="Cambria"/>
          <w:b/>
          <w:color w:val="1D2129"/>
          <w:sz w:val="24"/>
        </w:rPr>
      </w:pPr>
      <w:r>
        <w:rPr>
          <w:rFonts w:ascii="Cambria" w:eastAsia="Cambria" w:hAnsi="Cambria" w:cs="Cambria"/>
          <w:b/>
          <w:color w:val="1D2129"/>
          <w:sz w:val="24"/>
        </w:rPr>
        <w:t xml:space="preserve">9. One of the following is not considered to be a risk factor for endometrial cancer: </w:t>
      </w:r>
    </w:p>
    <w:p w14:paraId="5605B098" w14:textId="2441F71A" w:rsidR="00AE55E4" w:rsidRDefault="003D1147">
      <w:pPr>
        <w:spacing w:after="0" w:line="247" w:lineRule="auto"/>
        <w:ind w:left="-5" w:right="1543" w:hanging="10"/>
      </w:pPr>
      <w:r>
        <w:rPr>
          <w:rFonts w:ascii="Cambria" w:eastAsia="Cambria" w:hAnsi="Cambria" w:cs="Cambria"/>
          <w:color w:val="1D2129"/>
          <w:sz w:val="24"/>
        </w:rPr>
        <w:t xml:space="preserve">a. Obesity </w:t>
      </w:r>
    </w:p>
    <w:p w14:paraId="3354975A" w14:textId="77777777" w:rsidR="00AE55E4" w:rsidRDefault="003D1147">
      <w:pPr>
        <w:numPr>
          <w:ilvl w:val="0"/>
          <w:numId w:val="10"/>
        </w:numPr>
        <w:spacing w:after="14" w:line="247" w:lineRule="auto"/>
        <w:ind w:hanging="254"/>
      </w:pPr>
      <w:r>
        <w:rPr>
          <w:rFonts w:ascii="Cambria" w:eastAsia="Cambria" w:hAnsi="Cambria" w:cs="Cambria"/>
          <w:color w:val="1D2129"/>
          <w:sz w:val="24"/>
        </w:rPr>
        <w:t xml:space="preserve">Chronic anovulation </w:t>
      </w:r>
    </w:p>
    <w:p w14:paraId="4F3F3342" w14:textId="77777777" w:rsidR="00AE55E4" w:rsidRDefault="003D1147">
      <w:pPr>
        <w:numPr>
          <w:ilvl w:val="0"/>
          <w:numId w:val="10"/>
        </w:numPr>
        <w:spacing w:after="14" w:line="247" w:lineRule="auto"/>
        <w:ind w:hanging="254"/>
      </w:pPr>
      <w:r>
        <w:rPr>
          <w:rFonts w:ascii="Cambria" w:eastAsia="Cambria" w:hAnsi="Cambria" w:cs="Cambria"/>
          <w:color w:val="1D2129"/>
          <w:sz w:val="24"/>
        </w:rPr>
        <w:t xml:space="preserve">Granulosa cell tumor of the ovary </w:t>
      </w:r>
    </w:p>
    <w:p w14:paraId="469E4378" w14:textId="77777777" w:rsidR="00AE55E4" w:rsidRDefault="003D1147">
      <w:pPr>
        <w:numPr>
          <w:ilvl w:val="0"/>
          <w:numId w:val="10"/>
        </w:numPr>
        <w:spacing w:after="12" w:line="248" w:lineRule="auto"/>
        <w:ind w:hanging="254"/>
      </w:pPr>
      <w:r>
        <w:rPr>
          <w:rFonts w:ascii="Cambria" w:eastAsia="Cambria" w:hAnsi="Cambria" w:cs="Cambria"/>
          <w:b/>
          <w:color w:val="FF0000"/>
          <w:sz w:val="24"/>
        </w:rPr>
        <w:t xml:space="preserve">Smoking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408F19ED" w14:textId="77777777" w:rsidR="00AE55E4" w:rsidRDefault="003D1147">
      <w:pPr>
        <w:numPr>
          <w:ilvl w:val="0"/>
          <w:numId w:val="10"/>
        </w:numPr>
        <w:spacing w:after="14" w:line="247" w:lineRule="auto"/>
        <w:ind w:hanging="254"/>
      </w:pPr>
      <w:r>
        <w:rPr>
          <w:rFonts w:ascii="Cambria" w:eastAsia="Cambria" w:hAnsi="Cambria" w:cs="Cambria"/>
          <w:color w:val="1D2129"/>
          <w:sz w:val="24"/>
        </w:rPr>
        <w:t xml:space="preserve">Lynch syndrome </w:t>
      </w:r>
    </w:p>
    <w:p w14:paraId="4CE26FF0" w14:textId="77777777" w:rsidR="00AE55E4" w:rsidRDefault="003D1147">
      <w:pPr>
        <w:spacing w:after="0"/>
      </w:pPr>
      <w:r>
        <w:rPr>
          <w:rFonts w:ascii="Cambria" w:eastAsia="Cambria" w:hAnsi="Cambria" w:cs="Cambria"/>
          <w:color w:val="1D2129"/>
          <w:sz w:val="24"/>
        </w:rPr>
        <w:t xml:space="preserve"> </w:t>
      </w:r>
    </w:p>
    <w:p w14:paraId="3D312229" w14:textId="77777777" w:rsidR="003D1147" w:rsidRDefault="003D1147">
      <w:pPr>
        <w:spacing w:after="0" w:line="239" w:lineRule="auto"/>
        <w:ind w:right="48"/>
        <w:jc w:val="both"/>
        <w:rPr>
          <w:rFonts w:ascii="Cambria" w:eastAsia="Cambria" w:hAnsi="Cambria" w:cs="Cambria"/>
          <w:b/>
          <w:color w:val="1D2129"/>
          <w:sz w:val="24"/>
        </w:rPr>
      </w:pPr>
      <w:r>
        <w:rPr>
          <w:rFonts w:ascii="Cambria" w:eastAsia="Cambria" w:hAnsi="Cambria" w:cs="Cambria"/>
          <w:b/>
          <w:color w:val="1D2129"/>
          <w:sz w:val="24"/>
        </w:rPr>
        <w:lastRenderedPageBreak/>
        <w:t xml:space="preserve">10. A 32-year-old patient, P2+0, attends your clinic complaining of heavy irregular periods for the last 6 months, her haemoglobin is 10.2 g/dl. Abdominal and pelvic examination shows no abnormality, her pregnancy test is negative. Ultrasound examination shows no abnormality in the uterus and ovaries. The next step is to do: </w:t>
      </w:r>
    </w:p>
    <w:p w14:paraId="25ED3809" w14:textId="145287D1" w:rsidR="00AE55E4" w:rsidRDefault="003D1147">
      <w:pPr>
        <w:spacing w:after="0" w:line="239" w:lineRule="auto"/>
        <w:ind w:right="48"/>
        <w:jc w:val="both"/>
      </w:pPr>
      <w:r>
        <w:rPr>
          <w:rFonts w:ascii="Cambria" w:eastAsia="Cambria" w:hAnsi="Cambria" w:cs="Cambria"/>
          <w:color w:val="1D2129"/>
          <w:sz w:val="24"/>
        </w:rPr>
        <w:t xml:space="preserve">a. Pap smear </w:t>
      </w:r>
    </w:p>
    <w:p w14:paraId="188B6FB0" w14:textId="77777777" w:rsidR="00AE55E4" w:rsidRDefault="003D1147">
      <w:pPr>
        <w:numPr>
          <w:ilvl w:val="0"/>
          <w:numId w:val="11"/>
        </w:numPr>
        <w:spacing w:after="14" w:line="247" w:lineRule="auto"/>
        <w:ind w:hanging="235"/>
      </w:pPr>
      <w:r>
        <w:rPr>
          <w:rFonts w:ascii="Cambria" w:eastAsia="Cambria" w:hAnsi="Cambria" w:cs="Cambria"/>
          <w:color w:val="1D2129"/>
          <w:sz w:val="24"/>
        </w:rPr>
        <w:t xml:space="preserve">Colposcopy </w:t>
      </w:r>
    </w:p>
    <w:p w14:paraId="3848722E" w14:textId="4B53F119" w:rsidR="00AE55E4" w:rsidRDefault="003D1147">
      <w:pPr>
        <w:numPr>
          <w:ilvl w:val="0"/>
          <w:numId w:val="11"/>
        </w:numPr>
        <w:spacing w:after="0"/>
        <w:ind w:hanging="235"/>
      </w:pPr>
      <w:r>
        <w:rPr>
          <w:rFonts w:ascii="Cambria" w:eastAsia="Cambria" w:hAnsi="Cambria" w:cs="Cambria"/>
          <w:b/>
          <w:sz w:val="24"/>
        </w:rPr>
        <w:t xml:space="preserve">Hysteroscopy </w:t>
      </w:r>
      <w:r w:rsidR="007D5E42">
        <w:rPr>
          <w:rFonts w:ascii="Cambria" w:eastAsia="Cambria" w:hAnsi="Cambria" w:cs="Cambria"/>
          <w:b/>
          <w:sz w:val="24"/>
        </w:rPr>
        <w:t>(since no pathology was observed in US, I don’t see why should we proceed to hysteroscopy)</w:t>
      </w:r>
    </w:p>
    <w:p w14:paraId="4E510DE0" w14:textId="698F130F" w:rsidR="00AE55E4" w:rsidRPr="007D5E42" w:rsidRDefault="003D1147">
      <w:pPr>
        <w:numPr>
          <w:ilvl w:val="0"/>
          <w:numId w:val="11"/>
        </w:numPr>
        <w:spacing w:after="0"/>
        <w:ind w:hanging="235"/>
        <w:rPr>
          <w:b/>
          <w:bCs/>
        </w:rPr>
      </w:pPr>
      <w:r w:rsidRPr="007D5E42">
        <w:rPr>
          <w:rFonts w:ascii="Cambria" w:eastAsia="Cambria" w:hAnsi="Cambria" w:cs="Cambria"/>
          <w:b/>
          <w:bCs/>
          <w:color w:val="FF0000"/>
          <w:sz w:val="24"/>
        </w:rPr>
        <w:t xml:space="preserve">Endometrial biopsy </w:t>
      </w:r>
      <w:r w:rsidR="007D5E42" w:rsidRPr="007D5E42">
        <w:rPr>
          <w:rFonts w:ascii="Cambria" w:eastAsia="Cambria" w:hAnsi="Cambria" w:cs="Cambria"/>
          <w:b/>
          <w:bCs/>
          <w:color w:val="FF0000"/>
          <w:sz w:val="24"/>
        </w:rPr>
        <w:t xml:space="preserve">(most probably but the age isn’t consistent with endom. CA) </w:t>
      </w:r>
    </w:p>
    <w:p w14:paraId="168E28F0" w14:textId="77777777" w:rsidR="00AE55E4" w:rsidRDefault="003D1147">
      <w:pPr>
        <w:numPr>
          <w:ilvl w:val="0"/>
          <w:numId w:val="11"/>
        </w:numPr>
        <w:spacing w:after="14" w:line="247" w:lineRule="auto"/>
        <w:ind w:hanging="235"/>
      </w:pPr>
      <w:r>
        <w:rPr>
          <w:rFonts w:ascii="Cambria" w:eastAsia="Cambria" w:hAnsi="Cambria" w:cs="Cambria"/>
          <w:color w:val="1D2129"/>
          <w:sz w:val="24"/>
        </w:rPr>
        <w:t xml:space="preserve">Hysterectomy </w:t>
      </w:r>
    </w:p>
    <w:p w14:paraId="66C53B81" w14:textId="77777777" w:rsidR="00AE55E4" w:rsidRDefault="003D1147">
      <w:pPr>
        <w:spacing w:after="0"/>
      </w:pPr>
      <w:r>
        <w:rPr>
          <w:rFonts w:ascii="Cambria" w:eastAsia="Cambria" w:hAnsi="Cambria" w:cs="Cambria"/>
          <w:color w:val="1D2129"/>
          <w:sz w:val="24"/>
        </w:rPr>
        <w:t xml:space="preserve"> </w:t>
      </w:r>
    </w:p>
    <w:p w14:paraId="3788A62C" w14:textId="77777777" w:rsidR="00AE55E4" w:rsidRDefault="003D1147">
      <w:pPr>
        <w:spacing w:after="0" w:line="247" w:lineRule="auto"/>
        <w:ind w:left="-5" w:right="12" w:hanging="10"/>
      </w:pPr>
      <w:r>
        <w:rPr>
          <w:rFonts w:ascii="Cambria" w:eastAsia="Cambria" w:hAnsi="Cambria" w:cs="Cambria"/>
          <w:b/>
          <w:color w:val="1D2129"/>
          <w:sz w:val="24"/>
        </w:rPr>
        <w:t xml:space="preserve">11. Regarding uterine fibroid: </w:t>
      </w:r>
    </w:p>
    <w:p w14:paraId="105BA574" w14:textId="77777777" w:rsidR="00AE55E4" w:rsidRDefault="003D1147">
      <w:pPr>
        <w:numPr>
          <w:ilvl w:val="0"/>
          <w:numId w:val="12"/>
        </w:numPr>
        <w:spacing w:after="14" w:line="247" w:lineRule="auto"/>
        <w:ind w:hanging="235"/>
      </w:pPr>
      <w:r>
        <w:rPr>
          <w:rFonts w:ascii="Cambria" w:eastAsia="Cambria" w:hAnsi="Cambria" w:cs="Cambria"/>
          <w:color w:val="1D2129"/>
          <w:sz w:val="24"/>
        </w:rPr>
        <w:t xml:space="preserve">The main manifestation of sub-serosal uterine fibroid is abnormal uterine bleeding. </w:t>
      </w:r>
    </w:p>
    <w:p w14:paraId="26E700D9" w14:textId="77777777" w:rsidR="00AE55E4" w:rsidRDefault="003D1147">
      <w:pPr>
        <w:numPr>
          <w:ilvl w:val="0"/>
          <w:numId w:val="12"/>
        </w:numPr>
        <w:spacing w:after="14" w:line="247" w:lineRule="auto"/>
        <w:ind w:hanging="235"/>
      </w:pPr>
      <w:r>
        <w:rPr>
          <w:rFonts w:ascii="Cambria" w:eastAsia="Cambria" w:hAnsi="Cambria" w:cs="Cambria"/>
          <w:color w:val="1D2129"/>
          <w:sz w:val="24"/>
        </w:rPr>
        <w:t xml:space="preserve">The main manifestation of sub-mucosal uterine fibroid is pelvic pressure. </w:t>
      </w:r>
    </w:p>
    <w:p w14:paraId="07185708" w14:textId="7A2BD8DB" w:rsidR="00AE55E4" w:rsidRPr="007D5E42" w:rsidRDefault="003D1147">
      <w:pPr>
        <w:numPr>
          <w:ilvl w:val="0"/>
          <w:numId w:val="12"/>
        </w:numPr>
        <w:spacing w:after="0"/>
        <w:ind w:hanging="235"/>
        <w:rPr>
          <w:bCs/>
        </w:rPr>
      </w:pPr>
      <w:r w:rsidRPr="007D5E42">
        <w:rPr>
          <w:rFonts w:ascii="Cambria" w:eastAsia="Cambria" w:hAnsi="Cambria" w:cs="Cambria"/>
          <w:bCs/>
          <w:sz w:val="24"/>
        </w:rPr>
        <w:t>The majority of patients are complaining from abnormal uterine bleeding</w:t>
      </w:r>
      <w:r w:rsidR="007D5E42">
        <w:rPr>
          <w:rFonts w:ascii="Cambria" w:eastAsia="Cambria" w:hAnsi="Cambria" w:cs="Cambria"/>
          <w:bCs/>
          <w:sz w:val="24"/>
        </w:rPr>
        <w:t>. (</w:t>
      </w:r>
      <w:r w:rsidR="007D5E42" w:rsidRPr="007D5E42">
        <w:rPr>
          <w:rFonts w:ascii="Cambria" w:eastAsia="Cambria" w:hAnsi="Cambria" w:cs="Cambria"/>
          <w:bCs/>
          <w:color w:val="2F5496" w:themeColor="accent1" w:themeShade="BF"/>
          <w:sz w:val="24"/>
        </w:rPr>
        <w:t>majority are asymptomatic</w:t>
      </w:r>
      <w:r w:rsidR="007D5E42">
        <w:rPr>
          <w:rFonts w:ascii="Cambria" w:eastAsia="Cambria" w:hAnsi="Cambria" w:cs="Cambria"/>
          <w:bCs/>
          <w:sz w:val="24"/>
        </w:rPr>
        <w:t>)</w:t>
      </w:r>
    </w:p>
    <w:p w14:paraId="4BCF8B59" w14:textId="77777777" w:rsidR="00AE55E4" w:rsidRPr="007D5E42" w:rsidRDefault="003D1147">
      <w:pPr>
        <w:numPr>
          <w:ilvl w:val="0"/>
          <w:numId w:val="12"/>
        </w:numPr>
        <w:spacing w:after="0"/>
        <w:ind w:hanging="235"/>
        <w:rPr>
          <w:b/>
          <w:bCs/>
        </w:rPr>
      </w:pPr>
      <w:r w:rsidRPr="007D5E42">
        <w:rPr>
          <w:rFonts w:ascii="Cambria" w:eastAsia="Cambria" w:hAnsi="Cambria" w:cs="Cambria"/>
          <w:b/>
          <w:bCs/>
          <w:color w:val="FF0000"/>
          <w:sz w:val="24"/>
        </w:rPr>
        <w:t xml:space="preserve">Long acting progestin-only contraceptives protect against development of leiomyomas. </w:t>
      </w:r>
    </w:p>
    <w:p w14:paraId="7421AD12" w14:textId="0573BB2B" w:rsidR="00AE55E4" w:rsidRDefault="003D1147">
      <w:pPr>
        <w:numPr>
          <w:ilvl w:val="0"/>
          <w:numId w:val="12"/>
        </w:numPr>
        <w:spacing w:after="14" w:line="247" w:lineRule="auto"/>
        <w:ind w:hanging="235"/>
      </w:pPr>
      <w:r>
        <w:rPr>
          <w:rFonts w:ascii="Cambria" w:eastAsia="Cambria" w:hAnsi="Cambria" w:cs="Cambria"/>
          <w:color w:val="1D2129"/>
          <w:sz w:val="24"/>
        </w:rPr>
        <w:t xml:space="preserve">Uterine fibroids are the most common abdominal mass in women in reproductive age group. </w:t>
      </w:r>
      <w:r w:rsidR="007D5E42">
        <w:rPr>
          <w:rFonts w:ascii="Cambria" w:eastAsia="Cambria" w:hAnsi="Cambria" w:cs="Cambria"/>
          <w:color w:val="1D2129"/>
          <w:sz w:val="24"/>
        </w:rPr>
        <w:t>(</w:t>
      </w:r>
      <w:r w:rsidR="007D5E42" w:rsidRPr="007D5E42">
        <w:rPr>
          <w:rFonts w:ascii="Cambria" w:eastAsia="Cambria" w:hAnsi="Cambria" w:cs="Cambria"/>
          <w:color w:val="4472C4" w:themeColor="accent1"/>
          <w:sz w:val="24"/>
        </w:rPr>
        <w:t>gravida uterus is</w:t>
      </w:r>
      <w:r w:rsidR="007D5E42">
        <w:rPr>
          <w:rFonts w:ascii="Cambria" w:eastAsia="Cambria" w:hAnsi="Cambria" w:cs="Cambria"/>
          <w:color w:val="1D2129"/>
          <w:sz w:val="24"/>
        </w:rPr>
        <w:t>)</w:t>
      </w:r>
    </w:p>
    <w:p w14:paraId="4AF98047" w14:textId="77777777" w:rsidR="00AE55E4" w:rsidRDefault="003D1147">
      <w:pPr>
        <w:spacing w:after="0"/>
      </w:pPr>
      <w:r>
        <w:rPr>
          <w:rFonts w:ascii="Cambria" w:eastAsia="Cambria" w:hAnsi="Cambria" w:cs="Cambria"/>
          <w:color w:val="1D2129"/>
          <w:sz w:val="24"/>
        </w:rPr>
        <w:t xml:space="preserve"> </w:t>
      </w:r>
    </w:p>
    <w:p w14:paraId="60BAFDA1" w14:textId="77777777" w:rsidR="00AE55E4" w:rsidRDefault="003D1147">
      <w:pPr>
        <w:spacing w:after="0"/>
      </w:pPr>
      <w:r>
        <w:rPr>
          <w:rFonts w:ascii="Cambria" w:eastAsia="Cambria" w:hAnsi="Cambria" w:cs="Cambria"/>
          <w:color w:val="1D2129"/>
          <w:sz w:val="24"/>
        </w:rPr>
        <w:t xml:space="preserve"> </w:t>
      </w:r>
    </w:p>
    <w:p w14:paraId="00A10187" w14:textId="77777777" w:rsidR="00AE55E4" w:rsidRDefault="003D1147">
      <w:pPr>
        <w:spacing w:after="0" w:line="247" w:lineRule="auto"/>
        <w:ind w:left="-5" w:right="3752" w:hanging="10"/>
      </w:pPr>
      <w:r>
        <w:rPr>
          <w:rFonts w:ascii="Cambria" w:eastAsia="Cambria" w:hAnsi="Cambria" w:cs="Cambria"/>
          <w:b/>
          <w:color w:val="1D2129"/>
          <w:sz w:val="24"/>
        </w:rPr>
        <w:t xml:space="preserve">12 After vasectomy, sperms can be detected in ejaculate up to: </w:t>
      </w:r>
      <w:r>
        <w:rPr>
          <w:rFonts w:ascii="Cambria" w:eastAsia="Cambria" w:hAnsi="Cambria" w:cs="Cambria"/>
          <w:color w:val="1D2129"/>
          <w:sz w:val="24"/>
        </w:rPr>
        <w:t xml:space="preserve">a. 1 day </w:t>
      </w:r>
    </w:p>
    <w:p w14:paraId="3BC44B12" w14:textId="77777777" w:rsidR="00AE55E4" w:rsidRDefault="003D1147">
      <w:pPr>
        <w:numPr>
          <w:ilvl w:val="0"/>
          <w:numId w:val="13"/>
        </w:numPr>
        <w:spacing w:after="14" w:line="247" w:lineRule="auto"/>
        <w:ind w:hanging="240"/>
      </w:pPr>
      <w:r>
        <w:rPr>
          <w:rFonts w:ascii="Cambria" w:eastAsia="Cambria" w:hAnsi="Cambria" w:cs="Cambria"/>
          <w:color w:val="1D2129"/>
          <w:sz w:val="24"/>
        </w:rPr>
        <w:t xml:space="preserve">1 week </w:t>
      </w:r>
    </w:p>
    <w:p w14:paraId="7480BFC3" w14:textId="77777777" w:rsidR="00AE55E4" w:rsidRDefault="003D1147">
      <w:pPr>
        <w:numPr>
          <w:ilvl w:val="0"/>
          <w:numId w:val="13"/>
        </w:numPr>
        <w:spacing w:after="14" w:line="247" w:lineRule="auto"/>
        <w:ind w:hanging="240"/>
      </w:pPr>
      <w:r>
        <w:rPr>
          <w:rFonts w:ascii="Cambria" w:eastAsia="Cambria" w:hAnsi="Cambria" w:cs="Cambria"/>
          <w:color w:val="1D2129"/>
          <w:sz w:val="24"/>
        </w:rPr>
        <w:t xml:space="preserve">2 weeks </w:t>
      </w:r>
    </w:p>
    <w:p w14:paraId="0A49996C" w14:textId="77777777" w:rsidR="00AE55E4" w:rsidRDefault="003D1147">
      <w:pPr>
        <w:numPr>
          <w:ilvl w:val="0"/>
          <w:numId w:val="13"/>
        </w:numPr>
        <w:spacing w:after="14" w:line="247" w:lineRule="auto"/>
        <w:ind w:hanging="240"/>
      </w:pPr>
      <w:r>
        <w:rPr>
          <w:rFonts w:ascii="Cambria" w:eastAsia="Cambria" w:hAnsi="Cambria" w:cs="Cambria"/>
          <w:color w:val="1D2129"/>
          <w:sz w:val="24"/>
        </w:rPr>
        <w:t xml:space="preserve">1 month </w:t>
      </w:r>
    </w:p>
    <w:p w14:paraId="448F8832" w14:textId="6A025CDD" w:rsidR="00AE55E4" w:rsidRDefault="003D1147">
      <w:pPr>
        <w:numPr>
          <w:ilvl w:val="0"/>
          <w:numId w:val="13"/>
        </w:numPr>
        <w:spacing w:after="12" w:line="248" w:lineRule="auto"/>
        <w:ind w:hanging="240"/>
      </w:pPr>
      <w:r>
        <w:rPr>
          <w:rFonts w:ascii="Cambria" w:eastAsia="Cambria" w:hAnsi="Cambria" w:cs="Cambria"/>
          <w:b/>
          <w:color w:val="FF0000"/>
          <w:sz w:val="24"/>
        </w:rPr>
        <w:t>3 month</w:t>
      </w:r>
      <w:r w:rsidR="007D5E42">
        <w:rPr>
          <w:rFonts w:ascii="Cambria" w:eastAsia="Cambria" w:hAnsi="Cambria" w:cs="Cambria"/>
          <w:b/>
          <w:color w:val="FF0000"/>
          <w:sz w:val="24"/>
        </w:rPr>
        <w:t xml:space="preserve">s. </w:t>
      </w:r>
    </w:p>
    <w:p w14:paraId="5168B656" w14:textId="77777777" w:rsidR="00AE55E4" w:rsidRDefault="003D1147">
      <w:pPr>
        <w:spacing w:after="0"/>
      </w:pPr>
      <w:r>
        <w:rPr>
          <w:rFonts w:ascii="Cambria" w:eastAsia="Cambria" w:hAnsi="Cambria" w:cs="Cambria"/>
          <w:b/>
          <w:color w:val="1D2129"/>
          <w:sz w:val="24"/>
        </w:rPr>
        <w:t xml:space="preserve"> </w:t>
      </w:r>
    </w:p>
    <w:p w14:paraId="701DBA76" w14:textId="77777777" w:rsidR="007D5E42" w:rsidRDefault="003D1147">
      <w:pPr>
        <w:spacing w:after="0" w:line="247" w:lineRule="auto"/>
        <w:ind w:left="-5" w:right="847" w:hanging="10"/>
        <w:rPr>
          <w:rFonts w:ascii="Cambria" w:eastAsia="Cambria" w:hAnsi="Cambria" w:cs="Cambria"/>
          <w:b/>
          <w:color w:val="1D2129"/>
          <w:sz w:val="24"/>
        </w:rPr>
      </w:pPr>
      <w:r>
        <w:rPr>
          <w:rFonts w:ascii="Cambria" w:eastAsia="Cambria" w:hAnsi="Cambria" w:cs="Cambria"/>
          <w:b/>
          <w:color w:val="1D2129"/>
          <w:sz w:val="24"/>
        </w:rPr>
        <w:t xml:space="preserve">13. A 24-year-old single patient attended gynaecology clinic complaining of hirsutism and oligomenorrhoea, and was diagnosed to have PCOS. Her hormonal profile usually shows: </w:t>
      </w:r>
    </w:p>
    <w:p w14:paraId="3927E8B8" w14:textId="77B183E4" w:rsidR="00AE55E4" w:rsidRDefault="003D1147">
      <w:pPr>
        <w:spacing w:after="0" w:line="247" w:lineRule="auto"/>
        <w:ind w:left="-5" w:right="847" w:hanging="10"/>
      </w:pPr>
      <w:r>
        <w:rPr>
          <w:rFonts w:ascii="Cambria" w:eastAsia="Cambria" w:hAnsi="Cambria" w:cs="Cambria"/>
          <w:color w:val="1D2129"/>
          <w:sz w:val="24"/>
        </w:rPr>
        <w:t xml:space="preserve">a. High FSH </w:t>
      </w:r>
    </w:p>
    <w:p w14:paraId="4B17AEC3" w14:textId="5735E49E" w:rsidR="00AE55E4" w:rsidRDefault="003D1147">
      <w:pPr>
        <w:numPr>
          <w:ilvl w:val="0"/>
          <w:numId w:val="14"/>
        </w:numPr>
        <w:spacing w:after="12" w:line="248" w:lineRule="auto"/>
        <w:ind w:hanging="254"/>
      </w:pPr>
      <w:r>
        <w:rPr>
          <w:rFonts w:ascii="Cambria" w:eastAsia="Cambria" w:hAnsi="Cambria" w:cs="Cambria"/>
          <w:b/>
          <w:color w:val="FF0000"/>
          <w:sz w:val="24"/>
        </w:rPr>
        <w:t>Normal serum estradiol</w:t>
      </w:r>
      <w:r w:rsidR="007D5E42">
        <w:rPr>
          <w:rFonts w:ascii="Cambria" w:eastAsia="Cambria" w:hAnsi="Cambria" w:cs="Cambria"/>
          <w:b/>
          <w:color w:val="FF0000"/>
          <w:sz w:val="24"/>
        </w:rPr>
        <w:t xml:space="preserve">. </w:t>
      </w:r>
    </w:p>
    <w:p w14:paraId="66985976" w14:textId="77777777" w:rsidR="00AE55E4" w:rsidRDefault="003D1147">
      <w:pPr>
        <w:numPr>
          <w:ilvl w:val="0"/>
          <w:numId w:val="14"/>
        </w:numPr>
        <w:spacing w:after="14" w:line="247" w:lineRule="auto"/>
        <w:ind w:hanging="254"/>
      </w:pPr>
      <w:r>
        <w:rPr>
          <w:rFonts w:ascii="Cambria" w:eastAsia="Cambria" w:hAnsi="Cambria" w:cs="Cambria"/>
          <w:color w:val="1D2129"/>
          <w:sz w:val="24"/>
        </w:rPr>
        <w:t xml:space="preserve">Low serum estrone </w:t>
      </w:r>
    </w:p>
    <w:p w14:paraId="7DACEFE9" w14:textId="77777777" w:rsidR="00AE55E4" w:rsidRDefault="003D1147">
      <w:pPr>
        <w:numPr>
          <w:ilvl w:val="0"/>
          <w:numId w:val="14"/>
        </w:numPr>
        <w:spacing w:after="14" w:line="247" w:lineRule="auto"/>
        <w:ind w:hanging="254"/>
      </w:pPr>
      <w:r>
        <w:rPr>
          <w:rFonts w:ascii="Cambria" w:eastAsia="Cambria" w:hAnsi="Cambria" w:cs="Cambria"/>
          <w:color w:val="1D2129"/>
          <w:sz w:val="24"/>
        </w:rPr>
        <w:t xml:space="preserve">Normal serum LH </w:t>
      </w:r>
    </w:p>
    <w:p w14:paraId="6E7CBAFF" w14:textId="77777777" w:rsidR="00AE55E4" w:rsidRDefault="003D1147">
      <w:pPr>
        <w:numPr>
          <w:ilvl w:val="0"/>
          <w:numId w:val="14"/>
        </w:numPr>
        <w:spacing w:after="14" w:line="247" w:lineRule="auto"/>
        <w:ind w:hanging="254"/>
      </w:pPr>
      <w:r>
        <w:rPr>
          <w:rFonts w:ascii="Cambria" w:eastAsia="Cambria" w:hAnsi="Cambria" w:cs="Cambria"/>
          <w:color w:val="1D2129"/>
          <w:sz w:val="24"/>
        </w:rPr>
        <w:t xml:space="preserve">Low serum testosterone </w:t>
      </w:r>
    </w:p>
    <w:p w14:paraId="421EC47E" w14:textId="77777777" w:rsidR="00AE55E4" w:rsidRDefault="003D1147">
      <w:pPr>
        <w:spacing w:after="0"/>
      </w:pPr>
      <w:r>
        <w:rPr>
          <w:rFonts w:ascii="Cambria" w:eastAsia="Cambria" w:hAnsi="Cambria" w:cs="Cambria"/>
          <w:b/>
          <w:color w:val="1D2129"/>
          <w:sz w:val="24"/>
        </w:rPr>
        <w:t xml:space="preserve"> </w:t>
      </w:r>
    </w:p>
    <w:p w14:paraId="42B85CF1" w14:textId="77777777" w:rsidR="007D5E42" w:rsidRDefault="003D1147">
      <w:pPr>
        <w:spacing w:after="0" w:line="247" w:lineRule="auto"/>
        <w:ind w:left="-5" w:right="513" w:hanging="10"/>
        <w:rPr>
          <w:rFonts w:ascii="Cambria" w:eastAsia="Cambria" w:hAnsi="Cambria" w:cs="Cambria"/>
          <w:b/>
          <w:color w:val="1D2129"/>
          <w:sz w:val="24"/>
        </w:rPr>
      </w:pPr>
      <w:r>
        <w:rPr>
          <w:rFonts w:ascii="Cambria" w:eastAsia="Cambria" w:hAnsi="Cambria" w:cs="Cambria"/>
          <w:b/>
          <w:color w:val="1D2129"/>
          <w:sz w:val="24"/>
        </w:rPr>
        <w:t xml:space="preserve">14. A 30-year-old multiparous woman presents to the gynaecology clinic for regular check up. Nothing was significant in the history or physical exam. Her ultrasound scan showed a 5 cm unilocular cyst in the left ovary. The most appropriate line of management would be: </w:t>
      </w:r>
    </w:p>
    <w:p w14:paraId="3164F95B" w14:textId="49905FCF" w:rsidR="00AE55E4" w:rsidRPr="007D5E42" w:rsidRDefault="003D1147">
      <w:pPr>
        <w:spacing w:after="0" w:line="247" w:lineRule="auto"/>
        <w:ind w:left="-5" w:right="513" w:hanging="10"/>
        <w:rPr>
          <w:color w:val="auto"/>
        </w:rPr>
      </w:pPr>
      <w:r w:rsidRPr="007D5E42">
        <w:rPr>
          <w:rFonts w:ascii="Cambria" w:eastAsia="Cambria" w:hAnsi="Cambria" w:cs="Cambria"/>
          <w:color w:val="auto"/>
          <w:sz w:val="24"/>
        </w:rPr>
        <w:t xml:space="preserve">a. Laparotomy and cystectomy </w:t>
      </w:r>
    </w:p>
    <w:p w14:paraId="09BEDAE6" w14:textId="77777777" w:rsidR="00AE55E4" w:rsidRDefault="003D1147">
      <w:pPr>
        <w:numPr>
          <w:ilvl w:val="0"/>
          <w:numId w:val="15"/>
        </w:numPr>
        <w:spacing w:after="14" w:line="247" w:lineRule="auto"/>
        <w:ind w:hanging="254"/>
      </w:pPr>
      <w:r>
        <w:rPr>
          <w:rFonts w:ascii="Cambria" w:eastAsia="Cambria" w:hAnsi="Cambria" w:cs="Cambria"/>
          <w:color w:val="1D2129"/>
          <w:sz w:val="24"/>
        </w:rPr>
        <w:t xml:space="preserve">Laparotomy and unilateral salpingeo-oopherectomy </w:t>
      </w:r>
    </w:p>
    <w:p w14:paraId="79E05DED" w14:textId="77777777" w:rsidR="00AE55E4" w:rsidRDefault="003D1147">
      <w:pPr>
        <w:numPr>
          <w:ilvl w:val="0"/>
          <w:numId w:val="15"/>
        </w:numPr>
        <w:spacing w:after="14" w:line="247" w:lineRule="auto"/>
        <w:ind w:hanging="254"/>
      </w:pPr>
      <w:r>
        <w:rPr>
          <w:rFonts w:ascii="Cambria" w:eastAsia="Cambria" w:hAnsi="Cambria" w:cs="Cambria"/>
          <w:color w:val="1D2129"/>
          <w:sz w:val="24"/>
        </w:rPr>
        <w:t xml:space="preserve">Laparoscopic aspiration of the cyst </w:t>
      </w:r>
    </w:p>
    <w:p w14:paraId="2F804C07" w14:textId="27485481" w:rsidR="00AE55E4" w:rsidRPr="007D5E42" w:rsidRDefault="003D1147">
      <w:pPr>
        <w:numPr>
          <w:ilvl w:val="0"/>
          <w:numId w:val="15"/>
        </w:numPr>
        <w:spacing w:after="0"/>
        <w:ind w:hanging="254"/>
        <w:rPr>
          <w:color w:val="FF0000"/>
        </w:rPr>
      </w:pPr>
      <w:r w:rsidRPr="007D5E42">
        <w:rPr>
          <w:rFonts w:ascii="Cambria" w:eastAsia="Cambria" w:hAnsi="Cambria" w:cs="Cambria"/>
          <w:b/>
          <w:color w:val="FF0000"/>
          <w:sz w:val="24"/>
        </w:rPr>
        <w:t>Observation to see if it disappears by itself in three months</w:t>
      </w:r>
      <w:r w:rsidR="007D5E42">
        <w:rPr>
          <w:rFonts w:ascii="Cambria" w:eastAsia="Cambria" w:hAnsi="Cambria" w:cs="Cambria"/>
          <w:b/>
          <w:color w:val="FF0000"/>
          <w:sz w:val="24"/>
        </w:rPr>
        <w:t xml:space="preserve">. </w:t>
      </w:r>
      <w:r w:rsidR="0055253F">
        <w:rPr>
          <w:rFonts w:ascii="Cambria" w:eastAsia="Cambria" w:hAnsi="Cambria" w:cs="Cambria"/>
          <w:b/>
          <w:color w:val="FF0000"/>
          <w:sz w:val="24"/>
        </w:rPr>
        <w:t>(</w:t>
      </w:r>
      <w:r w:rsidR="0055253F" w:rsidRPr="0055253F">
        <w:rPr>
          <w:rFonts w:ascii="Cambria" w:eastAsia="Cambria" w:hAnsi="Cambria" w:cs="Cambria"/>
          <w:b/>
          <w:color w:val="0070C0"/>
          <w:sz w:val="24"/>
        </w:rPr>
        <w:t>it could be physiological cyst that will involute on its own</w:t>
      </w:r>
      <w:r w:rsidR="0055253F">
        <w:rPr>
          <w:rFonts w:ascii="Cambria" w:eastAsia="Cambria" w:hAnsi="Cambria" w:cs="Cambria"/>
          <w:b/>
          <w:color w:val="FF0000"/>
          <w:sz w:val="24"/>
        </w:rPr>
        <w:t>)</w:t>
      </w:r>
    </w:p>
    <w:p w14:paraId="67F176FE" w14:textId="77777777" w:rsidR="00AE55E4" w:rsidRDefault="003D1147">
      <w:pPr>
        <w:numPr>
          <w:ilvl w:val="0"/>
          <w:numId w:val="15"/>
        </w:numPr>
        <w:spacing w:after="14" w:line="247" w:lineRule="auto"/>
        <w:ind w:hanging="254"/>
      </w:pPr>
      <w:r>
        <w:rPr>
          <w:rFonts w:ascii="Cambria" w:eastAsia="Cambria" w:hAnsi="Cambria" w:cs="Cambria"/>
          <w:color w:val="1D2129"/>
          <w:sz w:val="24"/>
        </w:rPr>
        <w:t xml:space="preserve">Hysterectomy and bilateral salpingeo-oophorectomy </w:t>
      </w:r>
    </w:p>
    <w:p w14:paraId="356ECEEF" w14:textId="77777777" w:rsidR="00AE55E4" w:rsidRDefault="003D1147">
      <w:pPr>
        <w:spacing w:after="0"/>
      </w:pPr>
      <w:r>
        <w:rPr>
          <w:rFonts w:ascii="Cambria" w:eastAsia="Cambria" w:hAnsi="Cambria" w:cs="Cambria"/>
          <w:color w:val="1D2129"/>
          <w:sz w:val="24"/>
        </w:rPr>
        <w:t xml:space="preserve"> </w:t>
      </w:r>
    </w:p>
    <w:p w14:paraId="7705666F" w14:textId="77777777" w:rsidR="00AE55E4" w:rsidRDefault="003D1147">
      <w:pPr>
        <w:spacing w:after="0"/>
      </w:pPr>
      <w:r>
        <w:rPr>
          <w:rFonts w:ascii="Cambria" w:eastAsia="Cambria" w:hAnsi="Cambria" w:cs="Cambria"/>
          <w:color w:val="1D2129"/>
          <w:sz w:val="24"/>
        </w:rPr>
        <w:t xml:space="preserve"> </w:t>
      </w:r>
    </w:p>
    <w:p w14:paraId="2537B8B2" w14:textId="77777777" w:rsidR="00AE55E4" w:rsidRDefault="003D1147">
      <w:pPr>
        <w:spacing w:after="0"/>
      </w:pPr>
      <w:r>
        <w:rPr>
          <w:rFonts w:ascii="Cambria" w:eastAsia="Cambria" w:hAnsi="Cambria" w:cs="Cambria"/>
          <w:b/>
          <w:color w:val="1D2129"/>
          <w:sz w:val="24"/>
        </w:rPr>
        <w:lastRenderedPageBreak/>
        <w:t xml:space="preserve"> </w:t>
      </w:r>
    </w:p>
    <w:p w14:paraId="65B54E9E" w14:textId="77777777" w:rsidR="00AE55E4" w:rsidRDefault="003D1147">
      <w:pPr>
        <w:spacing w:after="0" w:line="247" w:lineRule="auto"/>
        <w:ind w:left="-5" w:right="12" w:hanging="10"/>
      </w:pPr>
      <w:r>
        <w:rPr>
          <w:rFonts w:ascii="Cambria" w:eastAsia="Cambria" w:hAnsi="Cambria" w:cs="Cambria"/>
          <w:b/>
          <w:color w:val="1D2129"/>
          <w:sz w:val="24"/>
        </w:rPr>
        <w:t xml:space="preserve">15. Regarding cervical cancer screening: </w:t>
      </w:r>
    </w:p>
    <w:p w14:paraId="7795E7F3" w14:textId="77777777" w:rsidR="00AE55E4" w:rsidRDefault="003D1147">
      <w:pPr>
        <w:numPr>
          <w:ilvl w:val="0"/>
          <w:numId w:val="16"/>
        </w:numPr>
        <w:spacing w:after="14" w:line="247" w:lineRule="auto"/>
        <w:ind w:hanging="254"/>
      </w:pPr>
      <w:r>
        <w:rPr>
          <w:rFonts w:ascii="Cambria" w:eastAsia="Cambria" w:hAnsi="Cambria" w:cs="Cambria"/>
          <w:color w:val="1D2129"/>
          <w:sz w:val="24"/>
        </w:rPr>
        <w:t xml:space="preserve">Pap smear Screening is started at the age of 18 regardless of the onset of sexual activity </w:t>
      </w:r>
    </w:p>
    <w:p w14:paraId="4CF04C57" w14:textId="77777777" w:rsidR="00AE55E4" w:rsidRPr="0055253F" w:rsidRDefault="003D1147">
      <w:pPr>
        <w:numPr>
          <w:ilvl w:val="0"/>
          <w:numId w:val="16"/>
        </w:numPr>
        <w:spacing w:after="0"/>
        <w:ind w:hanging="254"/>
        <w:rPr>
          <w:color w:val="auto"/>
        </w:rPr>
      </w:pPr>
      <w:r w:rsidRPr="0055253F">
        <w:rPr>
          <w:rFonts w:ascii="Cambria" w:eastAsia="Cambria" w:hAnsi="Cambria" w:cs="Cambria"/>
          <w:color w:val="auto"/>
          <w:sz w:val="24"/>
        </w:rPr>
        <w:t xml:space="preserve">Conventional Pap smear needs centrifugation for the preparation of the slide </w:t>
      </w:r>
    </w:p>
    <w:p w14:paraId="39AD7135" w14:textId="77777777" w:rsidR="00AE55E4" w:rsidRDefault="003D1147">
      <w:pPr>
        <w:numPr>
          <w:ilvl w:val="0"/>
          <w:numId w:val="16"/>
        </w:numPr>
        <w:spacing w:after="14" w:line="247" w:lineRule="auto"/>
        <w:ind w:hanging="254"/>
      </w:pPr>
      <w:r>
        <w:rPr>
          <w:rFonts w:ascii="Cambria" w:eastAsia="Cambria" w:hAnsi="Cambria" w:cs="Cambria"/>
          <w:color w:val="1D2129"/>
          <w:sz w:val="24"/>
        </w:rPr>
        <w:t xml:space="preserve">HPV DNA testing is recommended in the management of smears showing HSIL </w:t>
      </w:r>
    </w:p>
    <w:p w14:paraId="4DDCE2A8" w14:textId="50F8E1E9" w:rsidR="00AE55E4" w:rsidRPr="0055253F" w:rsidRDefault="003D1147">
      <w:pPr>
        <w:numPr>
          <w:ilvl w:val="0"/>
          <w:numId w:val="16"/>
        </w:numPr>
        <w:spacing w:after="0"/>
        <w:ind w:hanging="254"/>
        <w:rPr>
          <w:color w:val="FF0000"/>
        </w:rPr>
      </w:pPr>
      <w:r w:rsidRPr="0055253F">
        <w:rPr>
          <w:rFonts w:ascii="Cambria" w:eastAsia="Cambria" w:hAnsi="Cambria" w:cs="Cambria"/>
          <w:b/>
          <w:color w:val="FF0000"/>
          <w:sz w:val="24"/>
        </w:rPr>
        <w:t>Pap smear screening should be continued in women receiving HPV vaccines</w:t>
      </w:r>
      <w:r w:rsidR="0055253F">
        <w:rPr>
          <w:rFonts w:ascii="Cambria" w:eastAsia="Cambria" w:hAnsi="Cambria" w:cs="Cambria"/>
          <w:b/>
          <w:color w:val="FF0000"/>
          <w:sz w:val="24"/>
        </w:rPr>
        <w:t xml:space="preserve">. </w:t>
      </w:r>
    </w:p>
    <w:p w14:paraId="2DF03028" w14:textId="77777777" w:rsidR="00AE55E4" w:rsidRDefault="003D1147">
      <w:pPr>
        <w:numPr>
          <w:ilvl w:val="0"/>
          <w:numId w:val="16"/>
        </w:numPr>
        <w:spacing w:after="14" w:line="247" w:lineRule="auto"/>
        <w:ind w:hanging="254"/>
      </w:pPr>
      <w:r>
        <w:rPr>
          <w:rFonts w:ascii="Cambria" w:eastAsia="Cambria" w:hAnsi="Cambria" w:cs="Cambria"/>
          <w:color w:val="1D2129"/>
          <w:sz w:val="24"/>
        </w:rPr>
        <w:t xml:space="preserve">HPV vaccines can prevent 100% of cervical cancers if administered on national basis </w:t>
      </w:r>
    </w:p>
    <w:p w14:paraId="7274424C" w14:textId="77777777" w:rsidR="00AE55E4" w:rsidRDefault="003D1147">
      <w:pPr>
        <w:spacing w:after="0"/>
      </w:pPr>
      <w:r>
        <w:rPr>
          <w:rFonts w:ascii="Cambria" w:eastAsia="Cambria" w:hAnsi="Cambria" w:cs="Cambria"/>
          <w:b/>
          <w:color w:val="1D2129"/>
          <w:sz w:val="24"/>
        </w:rPr>
        <w:t xml:space="preserve"> </w:t>
      </w:r>
    </w:p>
    <w:p w14:paraId="712060A8" w14:textId="77777777" w:rsidR="00AE55E4" w:rsidRDefault="003D1147">
      <w:pPr>
        <w:spacing w:after="0" w:line="247" w:lineRule="auto"/>
        <w:ind w:left="-5" w:right="12" w:hanging="10"/>
      </w:pPr>
      <w:r>
        <w:rPr>
          <w:rFonts w:ascii="Cambria" w:eastAsia="Cambria" w:hAnsi="Cambria" w:cs="Cambria"/>
          <w:b/>
          <w:color w:val="1D2129"/>
          <w:sz w:val="24"/>
        </w:rPr>
        <w:t xml:space="preserve">16. Regarding management of multiple gestation: </w:t>
      </w:r>
    </w:p>
    <w:p w14:paraId="02290166" w14:textId="77777777" w:rsidR="00AE55E4" w:rsidRDefault="003D1147">
      <w:pPr>
        <w:numPr>
          <w:ilvl w:val="0"/>
          <w:numId w:val="17"/>
        </w:numPr>
        <w:spacing w:after="14" w:line="247" w:lineRule="auto"/>
        <w:ind w:right="827" w:hanging="216"/>
      </w:pPr>
      <w:r>
        <w:rPr>
          <w:rFonts w:ascii="Cambria" w:eastAsia="Cambria" w:hAnsi="Cambria" w:cs="Cambria"/>
          <w:color w:val="1D2129"/>
          <w:sz w:val="24"/>
        </w:rPr>
        <w:t xml:space="preserve">A second twin in transverse lie is indication for cesarean section. </w:t>
      </w:r>
    </w:p>
    <w:p w14:paraId="7A275CF9" w14:textId="77777777" w:rsidR="00AE55E4" w:rsidRDefault="003D1147">
      <w:pPr>
        <w:numPr>
          <w:ilvl w:val="0"/>
          <w:numId w:val="17"/>
        </w:numPr>
        <w:spacing w:after="14" w:line="247" w:lineRule="auto"/>
        <w:ind w:right="827" w:hanging="216"/>
      </w:pPr>
      <w:r>
        <w:rPr>
          <w:rFonts w:ascii="Cambria" w:eastAsia="Cambria" w:hAnsi="Cambria" w:cs="Cambria"/>
          <w:color w:val="1D2129"/>
          <w:sz w:val="24"/>
        </w:rPr>
        <w:t xml:space="preserve">Best mode of delivery of twins in breech/cephalic presentation is by vaginal delivery. c. Bed rest decrease preterm delivery. </w:t>
      </w:r>
    </w:p>
    <w:p w14:paraId="5326C221" w14:textId="44E32F07" w:rsidR="00AE55E4" w:rsidRDefault="003D1147">
      <w:pPr>
        <w:numPr>
          <w:ilvl w:val="0"/>
          <w:numId w:val="18"/>
        </w:numPr>
        <w:spacing w:after="12" w:line="248" w:lineRule="auto"/>
        <w:ind w:hanging="254"/>
      </w:pPr>
      <w:r>
        <w:rPr>
          <w:rFonts w:ascii="Cambria" w:eastAsia="Cambria" w:hAnsi="Cambria" w:cs="Cambria"/>
          <w:b/>
          <w:color w:val="FF0000"/>
          <w:sz w:val="24"/>
        </w:rPr>
        <w:t xml:space="preserve">Risk of obstetric complications is increased. </w:t>
      </w:r>
    </w:p>
    <w:p w14:paraId="10F25EB5" w14:textId="77777777" w:rsidR="00AE55E4" w:rsidRDefault="003D1147">
      <w:pPr>
        <w:numPr>
          <w:ilvl w:val="0"/>
          <w:numId w:val="18"/>
        </w:numPr>
        <w:spacing w:after="14" w:line="247" w:lineRule="auto"/>
        <w:ind w:hanging="254"/>
      </w:pPr>
      <w:r>
        <w:rPr>
          <w:rFonts w:ascii="Cambria" w:eastAsia="Cambria" w:hAnsi="Cambria" w:cs="Cambria"/>
          <w:color w:val="1D2129"/>
          <w:sz w:val="24"/>
        </w:rPr>
        <w:t xml:space="preserve">If first twin is breech, external cephalic version can be attempted. </w:t>
      </w:r>
    </w:p>
    <w:p w14:paraId="3D27FCC0" w14:textId="77777777" w:rsidR="00AE55E4" w:rsidRDefault="003D1147">
      <w:pPr>
        <w:spacing w:after="0"/>
      </w:pPr>
      <w:r>
        <w:rPr>
          <w:rFonts w:ascii="Cambria" w:eastAsia="Cambria" w:hAnsi="Cambria" w:cs="Cambria"/>
          <w:b/>
          <w:color w:val="1D2129"/>
          <w:sz w:val="24"/>
        </w:rPr>
        <w:t xml:space="preserve"> </w:t>
      </w:r>
    </w:p>
    <w:p w14:paraId="42183807" w14:textId="77777777" w:rsidR="00AE55E4" w:rsidRDefault="003D1147">
      <w:pPr>
        <w:spacing w:after="0" w:line="247" w:lineRule="auto"/>
        <w:ind w:left="-5" w:right="12" w:hanging="10"/>
      </w:pPr>
      <w:r>
        <w:rPr>
          <w:rFonts w:ascii="Cambria" w:eastAsia="Cambria" w:hAnsi="Cambria" w:cs="Cambria"/>
          <w:b/>
          <w:color w:val="1D2129"/>
          <w:sz w:val="24"/>
        </w:rPr>
        <w:t xml:space="preserve">17.During routine antenatal care for asymptomatic full term pregnant woman, she is found to have a 2 cm dilated and 50% effaced cervix. The head is engaged. At what stage of labour this woman is? </w:t>
      </w:r>
    </w:p>
    <w:p w14:paraId="362A3C0F" w14:textId="77777777" w:rsidR="00AE55E4" w:rsidRDefault="003D1147">
      <w:pPr>
        <w:numPr>
          <w:ilvl w:val="0"/>
          <w:numId w:val="19"/>
        </w:numPr>
        <w:spacing w:after="14" w:line="247" w:lineRule="auto"/>
        <w:ind w:hanging="254"/>
      </w:pPr>
      <w:r>
        <w:rPr>
          <w:rFonts w:ascii="Cambria" w:eastAsia="Cambria" w:hAnsi="Cambria" w:cs="Cambria"/>
          <w:color w:val="1D2129"/>
          <w:sz w:val="24"/>
        </w:rPr>
        <w:t xml:space="preserve">Latent phase of labour </w:t>
      </w:r>
    </w:p>
    <w:p w14:paraId="0D4EEB49" w14:textId="77777777" w:rsidR="00AE55E4" w:rsidRDefault="003D1147">
      <w:pPr>
        <w:numPr>
          <w:ilvl w:val="0"/>
          <w:numId w:val="19"/>
        </w:numPr>
        <w:spacing w:after="14" w:line="247" w:lineRule="auto"/>
        <w:ind w:hanging="254"/>
      </w:pPr>
      <w:r>
        <w:rPr>
          <w:rFonts w:ascii="Cambria" w:eastAsia="Cambria" w:hAnsi="Cambria" w:cs="Cambria"/>
          <w:color w:val="1D2129"/>
          <w:sz w:val="24"/>
        </w:rPr>
        <w:t xml:space="preserve">Active phase of labour </w:t>
      </w:r>
    </w:p>
    <w:p w14:paraId="27A50F36" w14:textId="77777777" w:rsidR="00AE55E4" w:rsidRDefault="003D1147">
      <w:pPr>
        <w:numPr>
          <w:ilvl w:val="0"/>
          <w:numId w:val="19"/>
        </w:numPr>
        <w:spacing w:after="14" w:line="247" w:lineRule="auto"/>
        <w:ind w:hanging="254"/>
      </w:pPr>
      <w:r>
        <w:rPr>
          <w:rFonts w:ascii="Cambria" w:eastAsia="Cambria" w:hAnsi="Cambria" w:cs="Cambria"/>
          <w:color w:val="1D2129"/>
          <w:sz w:val="24"/>
        </w:rPr>
        <w:t xml:space="preserve">Early first stage of labour </w:t>
      </w:r>
    </w:p>
    <w:p w14:paraId="02454D3C" w14:textId="4DC8DBBB" w:rsidR="00AE55E4" w:rsidRPr="0055253F" w:rsidRDefault="003D1147">
      <w:pPr>
        <w:numPr>
          <w:ilvl w:val="0"/>
          <w:numId w:val="19"/>
        </w:numPr>
        <w:spacing w:after="12" w:line="248" w:lineRule="auto"/>
        <w:ind w:hanging="254"/>
        <w:rPr>
          <w:color w:val="0070C0"/>
        </w:rPr>
      </w:pPr>
      <w:r>
        <w:rPr>
          <w:rFonts w:ascii="Cambria" w:eastAsia="Cambria" w:hAnsi="Cambria" w:cs="Cambria"/>
          <w:b/>
          <w:color w:val="FF0000"/>
          <w:sz w:val="24"/>
        </w:rPr>
        <w:t>Not in labour</w:t>
      </w:r>
      <w:r w:rsidR="0055253F" w:rsidRPr="0055253F">
        <w:rPr>
          <w:rFonts w:ascii="Cambria" w:eastAsia="Cambria" w:hAnsi="Cambria" w:cs="Cambria"/>
          <w:b/>
          <w:color w:val="0070C0"/>
          <w:sz w:val="24"/>
        </w:rPr>
        <w:t xml:space="preserve">. (coz she has no painful regular contractions) </w:t>
      </w:r>
    </w:p>
    <w:p w14:paraId="37B09645" w14:textId="649D641C" w:rsidR="00AE55E4" w:rsidRPr="0055253F" w:rsidRDefault="003D1147">
      <w:pPr>
        <w:numPr>
          <w:ilvl w:val="0"/>
          <w:numId w:val="19"/>
        </w:numPr>
        <w:spacing w:after="14" w:line="247" w:lineRule="auto"/>
        <w:ind w:hanging="254"/>
      </w:pPr>
      <w:r>
        <w:rPr>
          <w:rFonts w:ascii="Cambria" w:eastAsia="Cambria" w:hAnsi="Cambria" w:cs="Cambria"/>
          <w:color w:val="1D2129"/>
          <w:sz w:val="24"/>
        </w:rPr>
        <w:t xml:space="preserve">False labour </w:t>
      </w:r>
    </w:p>
    <w:p w14:paraId="05166A6E" w14:textId="77777777" w:rsidR="0055253F" w:rsidRDefault="0055253F" w:rsidP="0055253F">
      <w:pPr>
        <w:spacing w:after="14" w:line="247" w:lineRule="auto"/>
        <w:ind w:left="254"/>
      </w:pPr>
    </w:p>
    <w:p w14:paraId="6AC0A507" w14:textId="77777777" w:rsidR="0055253F" w:rsidRDefault="003D1147">
      <w:pPr>
        <w:spacing w:after="0" w:line="247" w:lineRule="auto"/>
        <w:ind w:left="-5" w:right="333" w:hanging="10"/>
        <w:rPr>
          <w:rFonts w:ascii="Cambria" w:eastAsia="Cambria" w:hAnsi="Cambria" w:cs="Cambria"/>
          <w:b/>
          <w:color w:val="1D2129"/>
          <w:sz w:val="24"/>
        </w:rPr>
      </w:pPr>
      <w:r>
        <w:rPr>
          <w:rFonts w:ascii="Cambria" w:eastAsia="Cambria" w:hAnsi="Cambria" w:cs="Cambria"/>
          <w:b/>
          <w:color w:val="1D2129"/>
          <w:sz w:val="24"/>
        </w:rPr>
        <w:t xml:space="preserve">18. A 20-year-old woman is found to have a large solid ovarian neoplasm. Tumor markers were obtained and demonstrated a markedly elevated a-Fetoprotein value. The hCG and LDH were negative. Which of the following tumors is the most likely histology for this neoplasm: </w:t>
      </w:r>
    </w:p>
    <w:p w14:paraId="0C8193A3" w14:textId="47FDB2C9" w:rsidR="00AE55E4" w:rsidRDefault="003D1147">
      <w:pPr>
        <w:spacing w:after="0" w:line="247" w:lineRule="auto"/>
        <w:ind w:left="-5" w:right="333" w:hanging="10"/>
      </w:pPr>
      <w:r>
        <w:rPr>
          <w:rFonts w:ascii="Cambria" w:eastAsia="Cambria" w:hAnsi="Cambria" w:cs="Cambria"/>
          <w:sz w:val="24"/>
        </w:rPr>
        <w:t xml:space="preserve">a. Dysgerminoma </w:t>
      </w:r>
    </w:p>
    <w:p w14:paraId="62099207" w14:textId="19E0DA40" w:rsidR="00AE55E4" w:rsidRDefault="003D1147">
      <w:pPr>
        <w:numPr>
          <w:ilvl w:val="0"/>
          <w:numId w:val="20"/>
        </w:numPr>
        <w:spacing w:after="12" w:line="248" w:lineRule="auto"/>
        <w:ind w:hanging="254"/>
      </w:pPr>
      <w:r>
        <w:rPr>
          <w:rFonts w:ascii="Cambria" w:eastAsia="Cambria" w:hAnsi="Cambria" w:cs="Cambria"/>
          <w:b/>
          <w:color w:val="FF0000"/>
          <w:sz w:val="24"/>
        </w:rPr>
        <w:t>Endodermal sinus tumor</w:t>
      </w:r>
      <w:r w:rsidR="0055253F">
        <w:rPr>
          <w:rFonts w:ascii="Cambria" w:eastAsia="Cambria" w:hAnsi="Cambria" w:cs="Cambria"/>
          <w:b/>
          <w:color w:val="FF0000"/>
          <w:sz w:val="24"/>
        </w:rPr>
        <w:t xml:space="preserve">. </w:t>
      </w:r>
      <w:r>
        <w:rPr>
          <w:rFonts w:ascii="Cambria" w:eastAsia="Cambria" w:hAnsi="Cambria" w:cs="Cambria"/>
          <w:b/>
          <w:color w:val="FF0000"/>
          <w:sz w:val="24"/>
        </w:rPr>
        <w:t xml:space="preserve"> </w:t>
      </w:r>
    </w:p>
    <w:p w14:paraId="24341121" w14:textId="77777777" w:rsidR="00AE55E4" w:rsidRDefault="003D1147">
      <w:pPr>
        <w:numPr>
          <w:ilvl w:val="0"/>
          <w:numId w:val="20"/>
        </w:numPr>
        <w:spacing w:after="14" w:line="247" w:lineRule="auto"/>
        <w:ind w:hanging="254"/>
      </w:pPr>
      <w:r>
        <w:rPr>
          <w:rFonts w:ascii="Cambria" w:eastAsia="Cambria" w:hAnsi="Cambria" w:cs="Cambria"/>
          <w:color w:val="1D2129"/>
          <w:sz w:val="24"/>
        </w:rPr>
        <w:t xml:space="preserve">Choriocarcincoma </w:t>
      </w:r>
    </w:p>
    <w:p w14:paraId="7C81D8C1" w14:textId="77777777" w:rsidR="00AE55E4" w:rsidRDefault="003D1147">
      <w:pPr>
        <w:numPr>
          <w:ilvl w:val="0"/>
          <w:numId w:val="20"/>
        </w:numPr>
        <w:spacing w:after="14" w:line="247" w:lineRule="auto"/>
        <w:ind w:hanging="254"/>
      </w:pPr>
      <w:r>
        <w:rPr>
          <w:rFonts w:ascii="Cambria" w:eastAsia="Cambria" w:hAnsi="Cambria" w:cs="Cambria"/>
          <w:color w:val="1D2129"/>
          <w:sz w:val="24"/>
        </w:rPr>
        <w:t xml:space="preserve">Granulosa cell tumor </w:t>
      </w:r>
    </w:p>
    <w:p w14:paraId="1C65660B" w14:textId="6221821E" w:rsidR="00AE55E4" w:rsidRPr="0055253F" w:rsidRDefault="003D1147">
      <w:pPr>
        <w:numPr>
          <w:ilvl w:val="0"/>
          <w:numId w:val="20"/>
        </w:numPr>
        <w:spacing w:after="14" w:line="247" w:lineRule="auto"/>
        <w:ind w:hanging="254"/>
      </w:pPr>
      <w:r>
        <w:rPr>
          <w:rFonts w:ascii="Cambria" w:eastAsia="Cambria" w:hAnsi="Cambria" w:cs="Cambria"/>
          <w:color w:val="1D2129"/>
          <w:sz w:val="24"/>
        </w:rPr>
        <w:t xml:space="preserve">Gonadoblastoma </w:t>
      </w:r>
    </w:p>
    <w:p w14:paraId="3A89B3EE" w14:textId="4FC8950A" w:rsidR="0055253F" w:rsidRDefault="0055253F" w:rsidP="0055253F">
      <w:pPr>
        <w:spacing w:after="14" w:line="247" w:lineRule="auto"/>
        <w:rPr>
          <w:rFonts w:ascii="Cambria" w:eastAsia="Cambria" w:hAnsi="Cambria" w:cs="Cambria"/>
          <w:color w:val="1D2129"/>
          <w:sz w:val="24"/>
        </w:rPr>
      </w:pPr>
    </w:p>
    <w:p w14:paraId="5D0A89D5" w14:textId="78568B1D" w:rsidR="0055253F" w:rsidRDefault="0055253F" w:rsidP="0055253F">
      <w:pPr>
        <w:spacing w:after="14" w:line="247" w:lineRule="auto"/>
        <w:rPr>
          <w:rFonts w:ascii="Cambria" w:eastAsia="Cambria" w:hAnsi="Cambria" w:cs="Cambria"/>
          <w:color w:val="1D2129"/>
          <w:sz w:val="24"/>
        </w:rPr>
      </w:pPr>
    </w:p>
    <w:p w14:paraId="2B23D677" w14:textId="77777777" w:rsidR="0055253F" w:rsidRDefault="0055253F" w:rsidP="0055253F">
      <w:pPr>
        <w:spacing w:after="14" w:line="247" w:lineRule="auto"/>
      </w:pPr>
    </w:p>
    <w:p w14:paraId="79086645" w14:textId="77777777" w:rsidR="00AE55E4" w:rsidRDefault="003D1147">
      <w:pPr>
        <w:spacing w:after="0"/>
      </w:pPr>
      <w:r>
        <w:rPr>
          <w:rFonts w:ascii="Cambria" w:eastAsia="Cambria" w:hAnsi="Cambria" w:cs="Cambria"/>
          <w:b/>
          <w:color w:val="1D2129"/>
          <w:sz w:val="24"/>
        </w:rPr>
        <w:t xml:space="preserve"> </w:t>
      </w:r>
    </w:p>
    <w:p w14:paraId="524860B3" w14:textId="77777777" w:rsidR="00AE55E4" w:rsidRDefault="003D1147">
      <w:pPr>
        <w:spacing w:after="0" w:line="247" w:lineRule="auto"/>
        <w:ind w:left="-5" w:right="12" w:hanging="10"/>
      </w:pPr>
      <w:r>
        <w:rPr>
          <w:rFonts w:ascii="Cambria" w:eastAsia="Cambria" w:hAnsi="Cambria" w:cs="Cambria"/>
          <w:b/>
          <w:color w:val="1D2129"/>
          <w:sz w:val="24"/>
        </w:rPr>
        <w:t xml:space="preserve">19. Regarding stage 1b cervical cancer, which statement is false: </w:t>
      </w:r>
    </w:p>
    <w:p w14:paraId="3DB281C7" w14:textId="77777777" w:rsidR="00AE55E4" w:rsidRDefault="003D1147">
      <w:pPr>
        <w:numPr>
          <w:ilvl w:val="0"/>
          <w:numId w:val="21"/>
        </w:numPr>
        <w:spacing w:after="14" w:line="247" w:lineRule="auto"/>
        <w:ind w:hanging="240"/>
      </w:pPr>
      <w:r>
        <w:rPr>
          <w:rFonts w:ascii="Cambria" w:eastAsia="Cambria" w:hAnsi="Cambria" w:cs="Cambria"/>
          <w:color w:val="1D2129"/>
          <w:sz w:val="24"/>
        </w:rPr>
        <w:t xml:space="preserve">The growth is limited to the cervix </w:t>
      </w:r>
    </w:p>
    <w:p w14:paraId="04298577" w14:textId="77777777" w:rsidR="00AE55E4" w:rsidRDefault="003D1147">
      <w:pPr>
        <w:numPr>
          <w:ilvl w:val="0"/>
          <w:numId w:val="21"/>
        </w:numPr>
        <w:spacing w:after="14" w:line="247" w:lineRule="auto"/>
        <w:ind w:hanging="240"/>
      </w:pPr>
      <w:r>
        <w:rPr>
          <w:rFonts w:ascii="Cambria" w:eastAsia="Cambria" w:hAnsi="Cambria" w:cs="Cambria"/>
          <w:color w:val="1D2129"/>
          <w:sz w:val="24"/>
        </w:rPr>
        <w:t xml:space="preserve">It can be treated by radiotherapy </w:t>
      </w:r>
    </w:p>
    <w:p w14:paraId="47F1D55C" w14:textId="77777777" w:rsidR="00AE55E4" w:rsidRDefault="003D1147">
      <w:pPr>
        <w:numPr>
          <w:ilvl w:val="0"/>
          <w:numId w:val="21"/>
        </w:numPr>
        <w:spacing w:after="14" w:line="247" w:lineRule="auto"/>
        <w:ind w:hanging="240"/>
      </w:pPr>
      <w:r>
        <w:rPr>
          <w:rFonts w:ascii="Cambria" w:eastAsia="Cambria" w:hAnsi="Cambria" w:cs="Cambria"/>
          <w:color w:val="1D2129"/>
          <w:sz w:val="24"/>
        </w:rPr>
        <w:t xml:space="preserve">Radical surgery is associated with chronic voiding problems </w:t>
      </w:r>
    </w:p>
    <w:p w14:paraId="23930DEE" w14:textId="77777777" w:rsidR="00AE55E4" w:rsidRDefault="003D1147">
      <w:pPr>
        <w:numPr>
          <w:ilvl w:val="0"/>
          <w:numId w:val="21"/>
        </w:numPr>
        <w:spacing w:after="14" w:line="247" w:lineRule="auto"/>
        <w:ind w:hanging="240"/>
      </w:pPr>
      <w:r>
        <w:rPr>
          <w:rFonts w:ascii="Cambria" w:eastAsia="Cambria" w:hAnsi="Cambria" w:cs="Cambria"/>
          <w:color w:val="1D2129"/>
          <w:sz w:val="24"/>
        </w:rPr>
        <w:t xml:space="preserve">Human papilloma virus is the most common etiologic factor </w:t>
      </w:r>
    </w:p>
    <w:p w14:paraId="5B8A1F54" w14:textId="77777777" w:rsidR="00AE55E4" w:rsidRDefault="003D1147">
      <w:pPr>
        <w:numPr>
          <w:ilvl w:val="0"/>
          <w:numId w:val="21"/>
        </w:numPr>
        <w:spacing w:after="12" w:line="248" w:lineRule="auto"/>
        <w:ind w:hanging="240"/>
      </w:pPr>
      <w:r>
        <w:rPr>
          <w:rFonts w:ascii="Cambria" w:eastAsia="Cambria" w:hAnsi="Cambria" w:cs="Cambria"/>
          <w:b/>
          <w:color w:val="FF0000"/>
          <w:sz w:val="24"/>
        </w:rPr>
        <w:t xml:space="preserve">None of the above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5CE0B860" w14:textId="77777777" w:rsidR="00AE55E4" w:rsidRDefault="003D1147">
      <w:pPr>
        <w:spacing w:after="0"/>
      </w:pPr>
      <w:r>
        <w:rPr>
          <w:rFonts w:ascii="Cambria" w:eastAsia="Cambria" w:hAnsi="Cambria" w:cs="Cambria"/>
          <w:b/>
          <w:color w:val="1D2129"/>
          <w:sz w:val="24"/>
        </w:rPr>
        <w:t xml:space="preserve"> </w:t>
      </w:r>
    </w:p>
    <w:p w14:paraId="340E1311" w14:textId="77777777" w:rsidR="00AE55E4" w:rsidRDefault="003D1147">
      <w:pPr>
        <w:spacing w:after="0" w:line="247" w:lineRule="auto"/>
        <w:ind w:left="-5" w:right="12" w:hanging="10"/>
      </w:pPr>
      <w:r>
        <w:rPr>
          <w:rFonts w:ascii="Cambria" w:eastAsia="Cambria" w:hAnsi="Cambria" w:cs="Cambria"/>
          <w:b/>
          <w:color w:val="1D2129"/>
          <w:sz w:val="24"/>
        </w:rPr>
        <w:t xml:space="preserve">20. All are true about endometrial cancer, except: </w:t>
      </w:r>
    </w:p>
    <w:p w14:paraId="1AFE4500" w14:textId="77777777" w:rsidR="00AE55E4" w:rsidRDefault="003D1147">
      <w:pPr>
        <w:numPr>
          <w:ilvl w:val="0"/>
          <w:numId w:val="22"/>
        </w:numPr>
        <w:spacing w:after="14" w:line="247" w:lineRule="auto"/>
        <w:ind w:hanging="254"/>
      </w:pPr>
      <w:r>
        <w:rPr>
          <w:rFonts w:ascii="Cambria" w:eastAsia="Cambria" w:hAnsi="Cambria" w:cs="Cambria"/>
          <w:color w:val="1D2129"/>
          <w:sz w:val="24"/>
        </w:rPr>
        <w:t xml:space="preserve">Atypical hyperplasia carries about a 25% risk of progressing to malignancy. </w:t>
      </w:r>
    </w:p>
    <w:p w14:paraId="27A9D1F7" w14:textId="686ECE34" w:rsidR="00AE55E4" w:rsidRDefault="003D1147">
      <w:pPr>
        <w:numPr>
          <w:ilvl w:val="0"/>
          <w:numId w:val="22"/>
        </w:numPr>
        <w:spacing w:after="12" w:line="248" w:lineRule="auto"/>
        <w:ind w:hanging="254"/>
      </w:pPr>
      <w:r>
        <w:rPr>
          <w:rFonts w:ascii="Cambria" w:eastAsia="Cambria" w:hAnsi="Cambria" w:cs="Cambria"/>
          <w:b/>
          <w:color w:val="FF0000"/>
          <w:sz w:val="24"/>
        </w:rPr>
        <w:t xml:space="preserve">Fractional curettage has no role in staging. </w:t>
      </w:r>
    </w:p>
    <w:p w14:paraId="38E8B6B7" w14:textId="77777777" w:rsidR="00AE55E4" w:rsidRDefault="003D1147">
      <w:pPr>
        <w:numPr>
          <w:ilvl w:val="0"/>
          <w:numId w:val="22"/>
        </w:numPr>
        <w:spacing w:after="14" w:line="247" w:lineRule="auto"/>
        <w:ind w:hanging="254"/>
      </w:pPr>
      <w:r>
        <w:rPr>
          <w:rFonts w:ascii="Cambria" w:eastAsia="Cambria" w:hAnsi="Cambria" w:cs="Cambria"/>
          <w:color w:val="1D2129"/>
          <w:sz w:val="24"/>
        </w:rPr>
        <w:t xml:space="preserve">Extension to the cervix worsens the prognosis. </w:t>
      </w:r>
    </w:p>
    <w:p w14:paraId="52B656FB" w14:textId="77777777" w:rsidR="00AE55E4" w:rsidRDefault="003D1147">
      <w:pPr>
        <w:numPr>
          <w:ilvl w:val="0"/>
          <w:numId w:val="22"/>
        </w:numPr>
        <w:spacing w:after="14" w:line="247" w:lineRule="auto"/>
        <w:ind w:hanging="254"/>
      </w:pPr>
      <w:r>
        <w:rPr>
          <w:rFonts w:ascii="Cambria" w:eastAsia="Cambria" w:hAnsi="Cambria" w:cs="Cambria"/>
          <w:color w:val="1D2129"/>
          <w:sz w:val="24"/>
        </w:rPr>
        <w:lastRenderedPageBreak/>
        <w:t xml:space="preserve">The combined oral contraceptive reduces the risk of the disease. </w:t>
      </w:r>
    </w:p>
    <w:p w14:paraId="3833C67B" w14:textId="18E761AF" w:rsidR="00AE55E4" w:rsidRPr="0055253F" w:rsidRDefault="003D1147">
      <w:pPr>
        <w:numPr>
          <w:ilvl w:val="0"/>
          <w:numId w:val="22"/>
        </w:numPr>
        <w:spacing w:after="14" w:line="247" w:lineRule="auto"/>
        <w:ind w:hanging="254"/>
      </w:pPr>
      <w:r>
        <w:rPr>
          <w:rFonts w:ascii="Cambria" w:eastAsia="Cambria" w:hAnsi="Cambria" w:cs="Cambria"/>
          <w:color w:val="1D2129"/>
          <w:sz w:val="24"/>
        </w:rPr>
        <w:t xml:space="preserve">The risk increases with decreasing parity. </w:t>
      </w:r>
    </w:p>
    <w:p w14:paraId="7F9B30DD" w14:textId="77777777" w:rsidR="0055253F" w:rsidRDefault="0055253F" w:rsidP="0055253F">
      <w:pPr>
        <w:spacing w:after="14" w:line="247" w:lineRule="auto"/>
        <w:ind w:left="254"/>
      </w:pPr>
    </w:p>
    <w:p w14:paraId="35523AB8" w14:textId="77777777" w:rsidR="00AE55E4" w:rsidRDefault="003D1147">
      <w:pPr>
        <w:spacing w:after="0" w:line="247" w:lineRule="auto"/>
        <w:ind w:left="-5" w:right="230" w:hanging="10"/>
      </w:pPr>
      <w:r>
        <w:rPr>
          <w:rFonts w:ascii="Cambria" w:eastAsia="Cambria" w:hAnsi="Cambria" w:cs="Cambria"/>
          <w:b/>
          <w:color w:val="1D2129"/>
          <w:sz w:val="24"/>
        </w:rPr>
        <w:t xml:space="preserve">21. A 16-year-old girl presents in emergency with excessive spasmodic pain in lower abdomen since morning. On taking history it is discovered that she has not attained menarche till date but she is having spasmodic pain for 3-4 days every month. On examination, the secondary sexual characteristics are well developed and a lump palpated in lower abdomen coming from pelvis. The most probable diagnosis is: </w:t>
      </w:r>
      <w:r>
        <w:rPr>
          <w:rFonts w:ascii="Cambria" w:eastAsia="Cambria" w:hAnsi="Cambria" w:cs="Cambria"/>
          <w:color w:val="1D2129"/>
          <w:sz w:val="24"/>
        </w:rPr>
        <w:t xml:space="preserve">a. Ovarian disease </w:t>
      </w:r>
    </w:p>
    <w:p w14:paraId="2EA37D1C" w14:textId="77777777" w:rsidR="00AE55E4" w:rsidRDefault="003D1147">
      <w:pPr>
        <w:numPr>
          <w:ilvl w:val="0"/>
          <w:numId w:val="23"/>
        </w:numPr>
        <w:spacing w:after="12" w:line="248" w:lineRule="auto"/>
        <w:ind w:hanging="254"/>
      </w:pPr>
      <w:r>
        <w:rPr>
          <w:rFonts w:ascii="Cambria" w:eastAsia="Cambria" w:hAnsi="Cambria" w:cs="Cambria"/>
          <w:b/>
          <w:color w:val="FF0000"/>
          <w:sz w:val="24"/>
        </w:rPr>
        <w:t xml:space="preserve">Imperforate hymen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510373F6" w14:textId="77777777" w:rsidR="00AE55E4" w:rsidRDefault="003D1147">
      <w:pPr>
        <w:numPr>
          <w:ilvl w:val="0"/>
          <w:numId w:val="23"/>
        </w:numPr>
        <w:spacing w:after="14" w:line="247" w:lineRule="auto"/>
        <w:ind w:hanging="254"/>
      </w:pPr>
      <w:r>
        <w:rPr>
          <w:rFonts w:ascii="Cambria" w:eastAsia="Cambria" w:hAnsi="Cambria" w:cs="Cambria"/>
          <w:color w:val="1D2129"/>
          <w:sz w:val="24"/>
        </w:rPr>
        <w:t xml:space="preserve">Hyperprolactinemia </w:t>
      </w:r>
    </w:p>
    <w:p w14:paraId="0C848793" w14:textId="77777777" w:rsidR="00AE55E4" w:rsidRDefault="003D1147">
      <w:pPr>
        <w:numPr>
          <w:ilvl w:val="0"/>
          <w:numId w:val="23"/>
        </w:numPr>
        <w:spacing w:after="14" w:line="247" w:lineRule="auto"/>
        <w:ind w:hanging="254"/>
      </w:pPr>
      <w:r>
        <w:rPr>
          <w:rFonts w:ascii="Cambria" w:eastAsia="Cambria" w:hAnsi="Cambria" w:cs="Cambria"/>
          <w:color w:val="1D2129"/>
          <w:sz w:val="24"/>
        </w:rPr>
        <w:t xml:space="preserve">Constitutional delay of puberty </w:t>
      </w:r>
    </w:p>
    <w:p w14:paraId="5351D8C2" w14:textId="77777777" w:rsidR="00AE55E4" w:rsidRDefault="003D1147">
      <w:pPr>
        <w:numPr>
          <w:ilvl w:val="0"/>
          <w:numId w:val="23"/>
        </w:numPr>
        <w:spacing w:after="14" w:line="247" w:lineRule="auto"/>
        <w:ind w:hanging="254"/>
      </w:pPr>
      <w:r>
        <w:rPr>
          <w:rFonts w:ascii="Cambria" w:eastAsia="Cambria" w:hAnsi="Cambria" w:cs="Cambria"/>
          <w:color w:val="1D2129"/>
          <w:sz w:val="24"/>
        </w:rPr>
        <w:t xml:space="preserve">Uterine fibroid </w:t>
      </w:r>
    </w:p>
    <w:p w14:paraId="05F579D3" w14:textId="77777777" w:rsidR="00AE55E4" w:rsidRDefault="003D1147">
      <w:pPr>
        <w:spacing w:after="0"/>
      </w:pPr>
      <w:r>
        <w:rPr>
          <w:rFonts w:ascii="Cambria" w:eastAsia="Cambria" w:hAnsi="Cambria" w:cs="Cambria"/>
          <w:b/>
          <w:color w:val="1D2129"/>
          <w:sz w:val="24"/>
        </w:rPr>
        <w:t xml:space="preserve"> </w:t>
      </w:r>
    </w:p>
    <w:p w14:paraId="0793AFEE" w14:textId="77777777" w:rsidR="0055253F" w:rsidRDefault="003D1147">
      <w:pPr>
        <w:spacing w:after="0" w:line="247" w:lineRule="auto"/>
        <w:ind w:left="-5" w:right="459" w:hanging="10"/>
        <w:rPr>
          <w:rFonts w:ascii="Cambria" w:eastAsia="Cambria" w:hAnsi="Cambria" w:cs="Cambria"/>
          <w:b/>
          <w:color w:val="1D2129"/>
          <w:sz w:val="24"/>
        </w:rPr>
      </w:pPr>
      <w:r>
        <w:rPr>
          <w:rFonts w:ascii="Cambria" w:eastAsia="Cambria" w:hAnsi="Cambria" w:cs="Cambria"/>
          <w:b/>
          <w:color w:val="1D2129"/>
          <w:sz w:val="24"/>
        </w:rPr>
        <w:t xml:space="preserve">22. A 35-year-old woman presented to the emergency with history of 7 weeks’ amenorrhea, vaginal bleeding and abdominal pain, on examination was found to have stable vital signs and right iliac fossa tenderness, trans-vaginal ultrasound showed right adnexal mass with positive fetal heart. The </w:t>
      </w:r>
      <w:r w:rsidRPr="00946C0C">
        <w:rPr>
          <w:rFonts w:ascii="Cambria" w:eastAsia="Cambria" w:hAnsi="Cambria" w:cs="Cambria"/>
          <w:b/>
          <w:color w:val="1D2129"/>
          <w:sz w:val="28"/>
          <w:szCs w:val="24"/>
        </w:rPr>
        <w:t xml:space="preserve">Next step </w:t>
      </w:r>
      <w:r>
        <w:rPr>
          <w:rFonts w:ascii="Cambria" w:eastAsia="Cambria" w:hAnsi="Cambria" w:cs="Cambria"/>
          <w:b/>
          <w:color w:val="1D2129"/>
          <w:sz w:val="24"/>
        </w:rPr>
        <w:t>will be:</w:t>
      </w:r>
    </w:p>
    <w:p w14:paraId="354F43FB" w14:textId="5B02A893" w:rsidR="00AE55E4" w:rsidRPr="0055253F" w:rsidRDefault="003D1147">
      <w:pPr>
        <w:spacing w:after="0" w:line="247" w:lineRule="auto"/>
        <w:ind w:left="-5" w:right="459" w:hanging="10"/>
        <w:rPr>
          <w:bCs/>
          <w:color w:val="3B3838" w:themeColor="background2" w:themeShade="40"/>
        </w:rPr>
      </w:pPr>
      <w:r w:rsidRPr="0055253F">
        <w:rPr>
          <w:rFonts w:ascii="Cambria" w:eastAsia="Cambria" w:hAnsi="Cambria" w:cs="Cambria"/>
          <w:bCs/>
          <w:color w:val="3B3838" w:themeColor="background2" w:themeShade="40"/>
          <w:sz w:val="24"/>
        </w:rPr>
        <w:t xml:space="preserve"> a. B-HCG titer </w:t>
      </w:r>
    </w:p>
    <w:p w14:paraId="3CEFD418" w14:textId="77777777" w:rsidR="00AE55E4" w:rsidRDefault="003D1147">
      <w:pPr>
        <w:numPr>
          <w:ilvl w:val="0"/>
          <w:numId w:val="24"/>
        </w:numPr>
        <w:spacing w:after="14" w:line="247" w:lineRule="auto"/>
        <w:ind w:hanging="235"/>
      </w:pPr>
      <w:r>
        <w:rPr>
          <w:rFonts w:ascii="Cambria" w:eastAsia="Cambria" w:hAnsi="Cambria" w:cs="Cambria"/>
          <w:color w:val="1D2129"/>
          <w:sz w:val="24"/>
        </w:rPr>
        <w:t xml:space="preserve">Progesterone level </w:t>
      </w:r>
    </w:p>
    <w:p w14:paraId="57A86360" w14:textId="77777777" w:rsidR="00AE55E4" w:rsidRDefault="003D1147">
      <w:pPr>
        <w:numPr>
          <w:ilvl w:val="0"/>
          <w:numId w:val="24"/>
        </w:numPr>
        <w:spacing w:after="14" w:line="247" w:lineRule="auto"/>
        <w:ind w:hanging="235"/>
      </w:pPr>
      <w:r>
        <w:rPr>
          <w:rFonts w:ascii="Cambria" w:eastAsia="Cambria" w:hAnsi="Cambria" w:cs="Cambria"/>
          <w:color w:val="1D2129"/>
          <w:sz w:val="24"/>
        </w:rPr>
        <w:t xml:space="preserve">Emergency evacuation and curettage </w:t>
      </w:r>
    </w:p>
    <w:p w14:paraId="0364C950" w14:textId="5E24ED48" w:rsidR="0055253F" w:rsidRPr="00946C0C" w:rsidRDefault="003D1147" w:rsidP="00DA49A9">
      <w:pPr>
        <w:numPr>
          <w:ilvl w:val="0"/>
          <w:numId w:val="24"/>
        </w:numPr>
        <w:spacing w:after="14" w:line="247" w:lineRule="auto"/>
        <w:ind w:hanging="235"/>
        <w:rPr>
          <w:b/>
          <w:bCs/>
          <w:color w:val="0070C0"/>
        </w:rPr>
      </w:pPr>
      <w:r w:rsidRPr="0055253F">
        <w:rPr>
          <w:rFonts w:ascii="Cambria" w:eastAsia="Cambria" w:hAnsi="Cambria" w:cs="Cambria"/>
          <w:b/>
          <w:bCs/>
          <w:color w:val="FF0000"/>
          <w:sz w:val="24"/>
        </w:rPr>
        <w:t xml:space="preserve">Prepare for laparoscopy surgery </w:t>
      </w:r>
    </w:p>
    <w:p w14:paraId="01E85225" w14:textId="77777777" w:rsidR="00AE55E4" w:rsidRDefault="003D1147">
      <w:pPr>
        <w:numPr>
          <w:ilvl w:val="0"/>
          <w:numId w:val="24"/>
        </w:numPr>
        <w:spacing w:after="14" w:line="247" w:lineRule="auto"/>
        <w:ind w:hanging="235"/>
      </w:pPr>
      <w:r>
        <w:rPr>
          <w:rFonts w:ascii="Cambria" w:eastAsia="Cambria" w:hAnsi="Cambria" w:cs="Cambria"/>
          <w:color w:val="1D2129"/>
          <w:sz w:val="24"/>
        </w:rPr>
        <w:t xml:space="preserve">Admission and wait for 48 hours </w:t>
      </w:r>
    </w:p>
    <w:p w14:paraId="6B3CEF9F" w14:textId="65CB14D0" w:rsidR="00AE55E4" w:rsidRDefault="003D1147" w:rsidP="00946C0C">
      <w:pPr>
        <w:spacing w:after="0"/>
      </w:pPr>
      <w:r>
        <w:rPr>
          <w:rFonts w:ascii="Cambria" w:eastAsia="Cambria" w:hAnsi="Cambria" w:cs="Cambria"/>
          <w:color w:val="1D2129"/>
          <w:sz w:val="24"/>
        </w:rPr>
        <w:t xml:space="preserve"> </w:t>
      </w:r>
    </w:p>
    <w:p w14:paraId="1BC1A146" w14:textId="77777777" w:rsidR="00AE55E4" w:rsidRDefault="003D1147">
      <w:pPr>
        <w:spacing w:after="0"/>
      </w:pPr>
      <w:r>
        <w:rPr>
          <w:rFonts w:ascii="Cambria" w:eastAsia="Cambria" w:hAnsi="Cambria" w:cs="Cambria"/>
          <w:color w:val="1D2129"/>
          <w:sz w:val="24"/>
        </w:rPr>
        <w:t xml:space="preserve"> </w:t>
      </w:r>
    </w:p>
    <w:p w14:paraId="6E54AD4E" w14:textId="77777777" w:rsidR="00AE55E4" w:rsidRDefault="003D1147">
      <w:pPr>
        <w:spacing w:after="0" w:line="247" w:lineRule="auto"/>
        <w:ind w:left="-5" w:right="419" w:hanging="10"/>
      </w:pPr>
      <w:r>
        <w:rPr>
          <w:rFonts w:ascii="Cambria" w:eastAsia="Cambria" w:hAnsi="Cambria" w:cs="Cambria"/>
          <w:b/>
          <w:color w:val="1D2129"/>
          <w:sz w:val="24"/>
        </w:rPr>
        <w:t xml:space="preserve">23. A mother brings her 13–year–old daughter to your office for consultation. She is concerned because most of the other girls in her daughter’s class have already started their periods. She thinks her daughter has not shown any evidence of going into puberty. What is the first sign of puberty that you should ask the mother about? </w:t>
      </w:r>
      <w:r>
        <w:rPr>
          <w:rFonts w:ascii="Cambria" w:eastAsia="Cambria" w:hAnsi="Cambria" w:cs="Cambria"/>
          <w:color w:val="1D2129"/>
          <w:sz w:val="24"/>
        </w:rPr>
        <w:t xml:space="preserve">a. Acne appearance. </w:t>
      </w:r>
    </w:p>
    <w:p w14:paraId="41896FFD" w14:textId="77777777" w:rsidR="00AE55E4" w:rsidRDefault="003D1147">
      <w:pPr>
        <w:numPr>
          <w:ilvl w:val="0"/>
          <w:numId w:val="25"/>
        </w:numPr>
        <w:spacing w:after="12" w:line="248" w:lineRule="auto"/>
        <w:ind w:hanging="254"/>
      </w:pPr>
      <w:r>
        <w:rPr>
          <w:rFonts w:ascii="Cambria" w:eastAsia="Cambria" w:hAnsi="Cambria" w:cs="Cambria"/>
          <w:b/>
          <w:color w:val="FF0000"/>
          <w:sz w:val="24"/>
        </w:rPr>
        <w:t xml:space="preserve">Breast bud development.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509A110E" w14:textId="77777777" w:rsidR="00AE55E4" w:rsidRDefault="003D1147">
      <w:pPr>
        <w:numPr>
          <w:ilvl w:val="0"/>
          <w:numId w:val="25"/>
        </w:numPr>
        <w:spacing w:after="14" w:line="247" w:lineRule="auto"/>
        <w:ind w:hanging="254"/>
      </w:pPr>
      <w:r>
        <w:rPr>
          <w:rFonts w:ascii="Cambria" w:eastAsia="Cambria" w:hAnsi="Cambria" w:cs="Cambria"/>
          <w:color w:val="1D2129"/>
          <w:sz w:val="24"/>
        </w:rPr>
        <w:t xml:space="preserve">Axillary or pubic hair appearance. </w:t>
      </w:r>
    </w:p>
    <w:p w14:paraId="418D1F40" w14:textId="77777777" w:rsidR="00AE55E4" w:rsidRDefault="003D1147">
      <w:pPr>
        <w:numPr>
          <w:ilvl w:val="0"/>
          <w:numId w:val="25"/>
        </w:numPr>
        <w:spacing w:after="14" w:line="247" w:lineRule="auto"/>
        <w:ind w:hanging="254"/>
      </w:pPr>
      <w:r>
        <w:rPr>
          <w:rFonts w:ascii="Cambria" w:eastAsia="Cambria" w:hAnsi="Cambria" w:cs="Cambria"/>
          <w:color w:val="1D2129"/>
          <w:sz w:val="24"/>
        </w:rPr>
        <w:t xml:space="preserve">Starting growth spurt. </w:t>
      </w:r>
    </w:p>
    <w:p w14:paraId="5DF4B9EF" w14:textId="77777777" w:rsidR="00AE55E4" w:rsidRDefault="003D1147">
      <w:pPr>
        <w:numPr>
          <w:ilvl w:val="0"/>
          <w:numId w:val="25"/>
        </w:numPr>
        <w:spacing w:after="14" w:line="247" w:lineRule="auto"/>
        <w:ind w:hanging="254"/>
      </w:pPr>
      <w:r>
        <w:rPr>
          <w:rFonts w:ascii="Cambria" w:eastAsia="Cambria" w:hAnsi="Cambria" w:cs="Cambria"/>
          <w:color w:val="1D2129"/>
          <w:sz w:val="24"/>
        </w:rPr>
        <w:t xml:space="preserve">Vaginal spotting. </w:t>
      </w:r>
    </w:p>
    <w:p w14:paraId="108DDDF1" w14:textId="77777777" w:rsidR="00AE55E4" w:rsidRDefault="003D1147">
      <w:pPr>
        <w:spacing w:after="0"/>
      </w:pPr>
      <w:r>
        <w:rPr>
          <w:rFonts w:ascii="Cambria" w:eastAsia="Cambria" w:hAnsi="Cambria" w:cs="Cambria"/>
          <w:b/>
          <w:color w:val="1D2129"/>
          <w:sz w:val="24"/>
        </w:rPr>
        <w:t xml:space="preserve"> </w:t>
      </w:r>
    </w:p>
    <w:p w14:paraId="2D883168" w14:textId="77777777" w:rsidR="00AE55E4" w:rsidRDefault="003D1147">
      <w:pPr>
        <w:spacing w:after="0" w:line="247" w:lineRule="auto"/>
        <w:ind w:left="-5" w:right="12" w:hanging="10"/>
      </w:pPr>
      <w:r>
        <w:rPr>
          <w:rFonts w:ascii="Cambria" w:eastAsia="Cambria" w:hAnsi="Cambria" w:cs="Cambria"/>
          <w:b/>
          <w:color w:val="1D2129"/>
          <w:sz w:val="24"/>
        </w:rPr>
        <w:t xml:space="preserve">24. In the development of the female genital tract, all are true, except: </w:t>
      </w:r>
    </w:p>
    <w:p w14:paraId="5CDC27DD" w14:textId="77777777" w:rsidR="00AE55E4" w:rsidRDefault="003D1147">
      <w:pPr>
        <w:numPr>
          <w:ilvl w:val="0"/>
          <w:numId w:val="26"/>
        </w:numPr>
        <w:spacing w:after="14" w:line="247" w:lineRule="auto"/>
        <w:ind w:hanging="235"/>
      </w:pPr>
      <w:r>
        <w:rPr>
          <w:rFonts w:ascii="Cambria" w:eastAsia="Cambria" w:hAnsi="Cambria" w:cs="Cambria"/>
          <w:color w:val="1D2129"/>
          <w:sz w:val="24"/>
        </w:rPr>
        <w:t xml:space="preserve">The fallopian tubes are derived from the Mullerian duct </w:t>
      </w:r>
    </w:p>
    <w:p w14:paraId="04F23543" w14:textId="77777777" w:rsidR="00AE55E4" w:rsidRDefault="003D1147">
      <w:pPr>
        <w:numPr>
          <w:ilvl w:val="0"/>
          <w:numId w:val="26"/>
        </w:numPr>
        <w:spacing w:after="14" w:line="247" w:lineRule="auto"/>
        <w:ind w:hanging="235"/>
      </w:pPr>
      <w:r>
        <w:rPr>
          <w:rFonts w:ascii="Cambria" w:eastAsia="Cambria" w:hAnsi="Cambria" w:cs="Cambria"/>
          <w:color w:val="1D2129"/>
          <w:sz w:val="24"/>
        </w:rPr>
        <w:t xml:space="preserve">The external genitalia can be recognized as male or female by the 18th week of fetal life </w:t>
      </w:r>
    </w:p>
    <w:p w14:paraId="5AF1F500" w14:textId="2950F447" w:rsidR="00AE55E4" w:rsidRPr="00946C0C" w:rsidRDefault="003D1147">
      <w:pPr>
        <w:numPr>
          <w:ilvl w:val="0"/>
          <w:numId w:val="26"/>
        </w:numPr>
        <w:spacing w:after="0"/>
        <w:ind w:hanging="235"/>
        <w:rPr>
          <w:bCs/>
        </w:rPr>
      </w:pPr>
      <w:r w:rsidRPr="00946C0C">
        <w:rPr>
          <w:rFonts w:ascii="Cambria" w:eastAsia="Cambria" w:hAnsi="Cambria" w:cs="Cambria"/>
          <w:bCs/>
          <w:sz w:val="24"/>
        </w:rPr>
        <w:t xml:space="preserve">Failure of fusion of the Mullerian ducts results in a double uterus </w:t>
      </w:r>
    </w:p>
    <w:p w14:paraId="0F50DA8B" w14:textId="55435124" w:rsidR="00AE55E4" w:rsidRPr="00946C0C" w:rsidRDefault="003D1147">
      <w:pPr>
        <w:numPr>
          <w:ilvl w:val="0"/>
          <w:numId w:val="26"/>
        </w:numPr>
        <w:spacing w:after="0"/>
        <w:ind w:hanging="235"/>
        <w:rPr>
          <w:b/>
          <w:bCs/>
          <w:color w:val="0070C0"/>
        </w:rPr>
      </w:pPr>
      <w:r w:rsidRPr="00946C0C">
        <w:rPr>
          <w:rFonts w:ascii="Cambria" w:eastAsia="Cambria" w:hAnsi="Cambria" w:cs="Cambria"/>
          <w:b/>
          <w:bCs/>
          <w:color w:val="FF0000"/>
          <w:sz w:val="24"/>
        </w:rPr>
        <w:t xml:space="preserve">The vagina is completely derived from the mullerian system </w:t>
      </w:r>
      <w:r w:rsidR="00946C0C" w:rsidRPr="00946C0C">
        <w:rPr>
          <w:rFonts w:ascii="Cambria" w:eastAsia="Cambria" w:hAnsi="Cambria" w:cs="Cambria"/>
          <w:b/>
          <w:bCs/>
          <w:color w:val="0070C0"/>
          <w:sz w:val="24"/>
        </w:rPr>
        <w:t>(the lower part of the vagina is developed from the urogenital sinus separately)</w:t>
      </w:r>
    </w:p>
    <w:p w14:paraId="2BDCBC4C" w14:textId="77777777" w:rsidR="00AE55E4" w:rsidRDefault="003D1147">
      <w:pPr>
        <w:numPr>
          <w:ilvl w:val="0"/>
          <w:numId w:val="26"/>
        </w:numPr>
        <w:spacing w:after="14" w:line="247" w:lineRule="auto"/>
        <w:ind w:hanging="235"/>
      </w:pPr>
      <w:r>
        <w:rPr>
          <w:rFonts w:ascii="Cambria" w:eastAsia="Cambria" w:hAnsi="Cambria" w:cs="Cambria"/>
          <w:color w:val="1D2129"/>
          <w:sz w:val="24"/>
        </w:rPr>
        <w:t xml:space="preserve">Wolffian ducts degenerate in the absence of a Y chromosome </w:t>
      </w:r>
    </w:p>
    <w:p w14:paraId="4E30731F" w14:textId="77777777" w:rsidR="00AE55E4" w:rsidRDefault="003D1147">
      <w:pPr>
        <w:spacing w:after="0"/>
      </w:pPr>
      <w:r>
        <w:rPr>
          <w:rFonts w:ascii="Cambria" w:eastAsia="Cambria" w:hAnsi="Cambria" w:cs="Cambria"/>
          <w:b/>
          <w:color w:val="1D2129"/>
          <w:sz w:val="24"/>
        </w:rPr>
        <w:t xml:space="preserve"> </w:t>
      </w:r>
    </w:p>
    <w:p w14:paraId="33BD38FD" w14:textId="77777777" w:rsidR="00AE55E4" w:rsidRDefault="003D1147">
      <w:pPr>
        <w:spacing w:after="0" w:line="247" w:lineRule="auto"/>
        <w:ind w:left="-5" w:right="12" w:hanging="10"/>
      </w:pPr>
      <w:r>
        <w:rPr>
          <w:rFonts w:ascii="Cambria" w:eastAsia="Cambria" w:hAnsi="Cambria" w:cs="Cambria"/>
          <w:b/>
          <w:color w:val="1D2129"/>
          <w:sz w:val="24"/>
        </w:rPr>
        <w:t xml:space="preserve">25. Regarding uterine cancer, which of the following statements is false: </w:t>
      </w:r>
    </w:p>
    <w:p w14:paraId="7D401BBF" w14:textId="77777777" w:rsidR="00AE55E4" w:rsidRDefault="003D1147">
      <w:pPr>
        <w:numPr>
          <w:ilvl w:val="0"/>
          <w:numId w:val="27"/>
        </w:numPr>
        <w:spacing w:after="14" w:line="247" w:lineRule="auto"/>
        <w:ind w:hanging="235"/>
      </w:pPr>
      <w:r>
        <w:rPr>
          <w:rFonts w:ascii="Cambria" w:eastAsia="Cambria" w:hAnsi="Cambria" w:cs="Cambria"/>
          <w:color w:val="1D2129"/>
          <w:sz w:val="24"/>
        </w:rPr>
        <w:t xml:space="preserve">It often presents as postmenopausal bleeding </w:t>
      </w:r>
    </w:p>
    <w:p w14:paraId="1F75666D" w14:textId="77777777" w:rsidR="00AE55E4" w:rsidRDefault="003D1147">
      <w:pPr>
        <w:numPr>
          <w:ilvl w:val="0"/>
          <w:numId w:val="27"/>
        </w:numPr>
        <w:spacing w:after="14" w:line="247" w:lineRule="auto"/>
        <w:ind w:hanging="235"/>
      </w:pPr>
      <w:r>
        <w:rPr>
          <w:rFonts w:ascii="Cambria" w:eastAsia="Cambria" w:hAnsi="Cambria" w:cs="Cambria"/>
          <w:color w:val="1D2129"/>
          <w:sz w:val="24"/>
        </w:rPr>
        <w:t xml:space="preserve">Menopausal women taking oestrogen are at increased risk </w:t>
      </w:r>
    </w:p>
    <w:p w14:paraId="75E716C5" w14:textId="3C9A664A" w:rsidR="00AE55E4" w:rsidRDefault="003D1147">
      <w:pPr>
        <w:numPr>
          <w:ilvl w:val="0"/>
          <w:numId w:val="27"/>
        </w:numPr>
        <w:spacing w:after="12" w:line="248" w:lineRule="auto"/>
        <w:ind w:hanging="235"/>
      </w:pPr>
      <w:r>
        <w:rPr>
          <w:rFonts w:ascii="Cambria" w:eastAsia="Cambria" w:hAnsi="Cambria" w:cs="Cambria"/>
          <w:b/>
          <w:color w:val="FF0000"/>
          <w:sz w:val="24"/>
        </w:rPr>
        <w:t xml:space="preserve">Could be screened by CA 125 estimation </w:t>
      </w:r>
    </w:p>
    <w:p w14:paraId="3D618618" w14:textId="77777777" w:rsidR="00AE55E4" w:rsidRDefault="003D1147">
      <w:pPr>
        <w:numPr>
          <w:ilvl w:val="0"/>
          <w:numId w:val="27"/>
        </w:numPr>
        <w:spacing w:after="14" w:line="247" w:lineRule="auto"/>
        <w:ind w:hanging="235"/>
      </w:pPr>
      <w:r>
        <w:rPr>
          <w:rFonts w:ascii="Cambria" w:eastAsia="Cambria" w:hAnsi="Cambria" w:cs="Cambria"/>
          <w:color w:val="1D2129"/>
          <w:sz w:val="24"/>
        </w:rPr>
        <w:t xml:space="preserve">Arises from leiomyomas in less than 0.1% </w:t>
      </w:r>
    </w:p>
    <w:p w14:paraId="61620A61" w14:textId="77777777" w:rsidR="00AE55E4" w:rsidRDefault="003D1147">
      <w:pPr>
        <w:numPr>
          <w:ilvl w:val="0"/>
          <w:numId w:val="27"/>
        </w:numPr>
        <w:spacing w:after="14" w:line="247" w:lineRule="auto"/>
        <w:ind w:hanging="235"/>
      </w:pPr>
      <w:r>
        <w:rPr>
          <w:rFonts w:ascii="Cambria" w:eastAsia="Cambria" w:hAnsi="Cambria" w:cs="Cambria"/>
          <w:color w:val="1D2129"/>
          <w:sz w:val="24"/>
        </w:rPr>
        <w:lastRenderedPageBreak/>
        <w:t xml:space="preserve">It is associated with Granulosa and theca cell tumor </w:t>
      </w:r>
    </w:p>
    <w:p w14:paraId="093505E8" w14:textId="77777777" w:rsidR="00AE55E4" w:rsidRDefault="003D1147">
      <w:pPr>
        <w:spacing w:after="0"/>
      </w:pPr>
      <w:r>
        <w:rPr>
          <w:rFonts w:ascii="Cambria" w:eastAsia="Cambria" w:hAnsi="Cambria" w:cs="Cambria"/>
          <w:color w:val="1D2129"/>
          <w:sz w:val="24"/>
        </w:rPr>
        <w:t xml:space="preserve"> </w:t>
      </w:r>
    </w:p>
    <w:p w14:paraId="52304084" w14:textId="77777777" w:rsidR="00AE55E4" w:rsidRDefault="003D1147">
      <w:pPr>
        <w:spacing w:after="0" w:line="247" w:lineRule="auto"/>
        <w:ind w:left="-5" w:right="12" w:hanging="10"/>
      </w:pPr>
      <w:r>
        <w:rPr>
          <w:rFonts w:ascii="Cambria" w:eastAsia="Cambria" w:hAnsi="Cambria" w:cs="Cambria"/>
          <w:b/>
          <w:color w:val="1D2129"/>
          <w:sz w:val="24"/>
        </w:rPr>
        <w:t xml:space="preserve">26. A 26-year-old primigravida at 10 weeks' gestation present with severe nausea and vomiting. </w:t>
      </w:r>
    </w:p>
    <w:p w14:paraId="2CBAF41D" w14:textId="77777777" w:rsidR="00946C0C" w:rsidRDefault="003D1147">
      <w:pPr>
        <w:spacing w:after="0" w:line="247" w:lineRule="auto"/>
        <w:ind w:left="-5" w:right="236" w:hanging="10"/>
        <w:rPr>
          <w:rFonts w:ascii="Cambria" w:eastAsia="Cambria" w:hAnsi="Cambria" w:cs="Cambria"/>
          <w:b/>
          <w:color w:val="1D2129"/>
          <w:sz w:val="24"/>
        </w:rPr>
      </w:pPr>
      <w:r>
        <w:rPr>
          <w:rFonts w:ascii="Cambria" w:eastAsia="Cambria" w:hAnsi="Cambria" w:cs="Cambria"/>
          <w:b/>
          <w:color w:val="1D2129"/>
          <w:sz w:val="24"/>
        </w:rPr>
        <w:t>Vital signs are within normal limits. Pelvic examination shows a uterus consistent in size with a 16-week gestation. Transvaginal ultrasonography shows a gestational sac with a mean diameter of 33 mm and an embryo 10 mm in length with absent cardiac activity. Which of the following is the most appropriate next step in management?</w:t>
      </w:r>
    </w:p>
    <w:p w14:paraId="2027DA60" w14:textId="0A52FCDA" w:rsidR="00AE55E4" w:rsidRPr="00946C0C" w:rsidRDefault="003D1147">
      <w:pPr>
        <w:spacing w:after="0" w:line="247" w:lineRule="auto"/>
        <w:ind w:left="-5" w:right="236" w:hanging="10"/>
        <w:rPr>
          <w:color w:val="auto"/>
        </w:rPr>
      </w:pPr>
      <w:r w:rsidRPr="00946C0C">
        <w:rPr>
          <w:rFonts w:ascii="Cambria" w:eastAsia="Cambria" w:hAnsi="Cambria" w:cs="Cambria"/>
          <w:b/>
          <w:color w:val="auto"/>
          <w:sz w:val="24"/>
        </w:rPr>
        <w:t xml:space="preserve"> </w:t>
      </w:r>
      <w:r w:rsidRPr="00946C0C">
        <w:rPr>
          <w:rFonts w:ascii="Cambria" w:eastAsia="Cambria" w:hAnsi="Cambria" w:cs="Cambria"/>
          <w:color w:val="auto"/>
          <w:sz w:val="24"/>
        </w:rPr>
        <w:t xml:space="preserve">a. Serial β-HCG measurements </w:t>
      </w:r>
    </w:p>
    <w:p w14:paraId="33F16739" w14:textId="77777777" w:rsidR="00AE55E4" w:rsidRDefault="003D1147">
      <w:pPr>
        <w:numPr>
          <w:ilvl w:val="0"/>
          <w:numId w:val="28"/>
        </w:numPr>
        <w:spacing w:after="14" w:line="247" w:lineRule="auto"/>
        <w:ind w:hanging="240"/>
      </w:pPr>
      <w:r>
        <w:rPr>
          <w:rFonts w:ascii="Cambria" w:eastAsia="Cambria" w:hAnsi="Cambria" w:cs="Cambria"/>
          <w:color w:val="1D2129"/>
          <w:sz w:val="24"/>
        </w:rPr>
        <w:t xml:space="preserve">Refer her next week </w:t>
      </w:r>
    </w:p>
    <w:p w14:paraId="4F11C116" w14:textId="77777777" w:rsidR="00AE55E4" w:rsidRDefault="003D1147">
      <w:pPr>
        <w:numPr>
          <w:ilvl w:val="0"/>
          <w:numId w:val="28"/>
        </w:numPr>
        <w:spacing w:after="14" w:line="247" w:lineRule="auto"/>
        <w:ind w:hanging="240"/>
      </w:pPr>
      <w:r>
        <w:rPr>
          <w:rFonts w:ascii="Cambria" w:eastAsia="Cambria" w:hAnsi="Cambria" w:cs="Cambria"/>
          <w:color w:val="1D2129"/>
          <w:sz w:val="24"/>
        </w:rPr>
        <w:t xml:space="preserve">Oxytocin infusion </w:t>
      </w:r>
    </w:p>
    <w:p w14:paraId="7729387D" w14:textId="77777777" w:rsidR="00AE55E4" w:rsidRDefault="003D1147">
      <w:pPr>
        <w:numPr>
          <w:ilvl w:val="0"/>
          <w:numId w:val="28"/>
        </w:numPr>
        <w:spacing w:after="14" w:line="247" w:lineRule="auto"/>
        <w:ind w:hanging="240"/>
      </w:pPr>
      <w:r>
        <w:rPr>
          <w:rFonts w:ascii="Cambria" w:eastAsia="Cambria" w:hAnsi="Cambria" w:cs="Cambria"/>
          <w:color w:val="1D2129"/>
          <w:sz w:val="24"/>
        </w:rPr>
        <w:t xml:space="preserve">Cervical cerclage </w:t>
      </w:r>
    </w:p>
    <w:p w14:paraId="036908E7" w14:textId="78524680" w:rsidR="00AE55E4" w:rsidRPr="00946C0C" w:rsidRDefault="003D1147">
      <w:pPr>
        <w:numPr>
          <w:ilvl w:val="0"/>
          <w:numId w:val="28"/>
        </w:numPr>
        <w:spacing w:after="0"/>
        <w:ind w:hanging="240"/>
        <w:rPr>
          <w:color w:val="FF0000"/>
        </w:rPr>
      </w:pPr>
      <w:r w:rsidRPr="00946C0C">
        <w:rPr>
          <w:rFonts w:ascii="Cambria" w:eastAsia="Cambria" w:hAnsi="Cambria" w:cs="Cambria"/>
          <w:b/>
          <w:color w:val="FF0000"/>
          <w:sz w:val="24"/>
        </w:rPr>
        <w:t xml:space="preserve">Suction evacuation </w:t>
      </w:r>
    </w:p>
    <w:p w14:paraId="6F873233" w14:textId="77777777" w:rsidR="00AE55E4" w:rsidRDefault="003D1147">
      <w:pPr>
        <w:spacing w:after="0"/>
      </w:pPr>
      <w:r>
        <w:rPr>
          <w:rFonts w:ascii="Cambria" w:eastAsia="Cambria" w:hAnsi="Cambria" w:cs="Cambria"/>
          <w:b/>
          <w:color w:val="1D2129"/>
          <w:sz w:val="24"/>
        </w:rPr>
        <w:t xml:space="preserve"> </w:t>
      </w:r>
    </w:p>
    <w:p w14:paraId="403BEA9B" w14:textId="77777777" w:rsidR="00946C0C" w:rsidRDefault="003D1147">
      <w:pPr>
        <w:spacing w:after="0" w:line="247" w:lineRule="auto"/>
        <w:ind w:left="-5" w:right="447" w:hanging="10"/>
        <w:rPr>
          <w:rFonts w:ascii="Cambria" w:eastAsia="Cambria" w:hAnsi="Cambria" w:cs="Cambria"/>
          <w:b/>
          <w:color w:val="1D2129"/>
          <w:sz w:val="24"/>
        </w:rPr>
      </w:pPr>
      <w:r>
        <w:rPr>
          <w:rFonts w:ascii="Cambria" w:eastAsia="Cambria" w:hAnsi="Cambria" w:cs="Cambria"/>
          <w:b/>
          <w:color w:val="1D2129"/>
          <w:sz w:val="24"/>
        </w:rPr>
        <w:t xml:space="preserve">27. A 38-year-old G3P1+1 at 30 weeks, which was confirmed by early ultrasound, presented to antenatal clinic. Her BP was 125/80, and the fundal height was 25 cm. She has not had any complications during this pregnancy. What should be your next step in management: </w:t>
      </w:r>
    </w:p>
    <w:p w14:paraId="309DB5C8" w14:textId="28BB9B27" w:rsidR="00AE55E4" w:rsidRDefault="003D1147">
      <w:pPr>
        <w:spacing w:after="0" w:line="247" w:lineRule="auto"/>
        <w:ind w:left="-5" w:right="447" w:hanging="10"/>
      </w:pPr>
      <w:r>
        <w:rPr>
          <w:rFonts w:ascii="Cambria" w:eastAsia="Cambria" w:hAnsi="Cambria" w:cs="Cambria"/>
          <w:color w:val="1D2129"/>
          <w:sz w:val="24"/>
        </w:rPr>
        <w:t xml:space="preserve">a. Perform speculum examination </w:t>
      </w:r>
    </w:p>
    <w:p w14:paraId="2D5378D3" w14:textId="64E403A9" w:rsidR="00AE55E4" w:rsidRDefault="003D1147">
      <w:pPr>
        <w:numPr>
          <w:ilvl w:val="0"/>
          <w:numId w:val="29"/>
        </w:numPr>
        <w:spacing w:after="12" w:line="248" w:lineRule="auto"/>
        <w:ind w:hanging="254"/>
      </w:pPr>
      <w:r>
        <w:rPr>
          <w:rFonts w:ascii="Cambria" w:eastAsia="Cambria" w:hAnsi="Cambria" w:cs="Cambria"/>
          <w:b/>
          <w:color w:val="FF0000"/>
          <w:sz w:val="24"/>
        </w:rPr>
        <w:t xml:space="preserve">Do ultrasound examination </w:t>
      </w:r>
    </w:p>
    <w:p w14:paraId="764EEED8" w14:textId="77777777" w:rsidR="00AE55E4" w:rsidRDefault="003D1147">
      <w:pPr>
        <w:numPr>
          <w:ilvl w:val="0"/>
          <w:numId w:val="29"/>
        </w:numPr>
        <w:spacing w:after="14" w:line="247" w:lineRule="auto"/>
        <w:ind w:hanging="254"/>
      </w:pPr>
      <w:r>
        <w:rPr>
          <w:rFonts w:ascii="Cambria" w:eastAsia="Cambria" w:hAnsi="Cambria" w:cs="Cambria"/>
          <w:color w:val="1D2129"/>
          <w:sz w:val="24"/>
        </w:rPr>
        <w:t xml:space="preserve">Do non-stress test </w:t>
      </w:r>
    </w:p>
    <w:p w14:paraId="4D2DDD83" w14:textId="77777777" w:rsidR="00AE55E4" w:rsidRDefault="003D1147">
      <w:pPr>
        <w:numPr>
          <w:ilvl w:val="0"/>
          <w:numId w:val="29"/>
        </w:numPr>
        <w:spacing w:after="14" w:line="247" w:lineRule="auto"/>
        <w:ind w:hanging="254"/>
      </w:pPr>
      <w:r>
        <w:rPr>
          <w:rFonts w:ascii="Cambria" w:eastAsia="Cambria" w:hAnsi="Cambria" w:cs="Cambria"/>
          <w:color w:val="1D2129"/>
          <w:sz w:val="24"/>
        </w:rPr>
        <w:t xml:space="preserve">Give dexamethasone </w:t>
      </w:r>
    </w:p>
    <w:p w14:paraId="7397CCF8" w14:textId="07679DD4" w:rsidR="00AE55E4" w:rsidRPr="00946C0C" w:rsidRDefault="003D1147">
      <w:pPr>
        <w:numPr>
          <w:ilvl w:val="0"/>
          <w:numId w:val="29"/>
        </w:numPr>
        <w:spacing w:after="14" w:line="247" w:lineRule="auto"/>
        <w:ind w:hanging="254"/>
      </w:pPr>
      <w:r>
        <w:rPr>
          <w:rFonts w:ascii="Cambria" w:eastAsia="Cambria" w:hAnsi="Cambria" w:cs="Cambria"/>
          <w:color w:val="1D2129"/>
          <w:sz w:val="24"/>
        </w:rPr>
        <w:t xml:space="preserve">Start low molecular weight heparin </w:t>
      </w:r>
    </w:p>
    <w:p w14:paraId="2D1E9546" w14:textId="77777777" w:rsidR="00946C0C" w:rsidRDefault="00946C0C" w:rsidP="00946C0C">
      <w:pPr>
        <w:spacing w:after="14" w:line="247" w:lineRule="auto"/>
        <w:ind w:left="254"/>
      </w:pPr>
    </w:p>
    <w:p w14:paraId="219F32E4" w14:textId="77777777" w:rsidR="00AE55E4" w:rsidRDefault="003D1147">
      <w:pPr>
        <w:spacing w:after="0" w:line="247" w:lineRule="auto"/>
        <w:ind w:left="-5" w:right="12" w:hanging="10"/>
      </w:pPr>
      <w:r>
        <w:rPr>
          <w:rFonts w:ascii="Cambria" w:eastAsia="Cambria" w:hAnsi="Cambria" w:cs="Cambria"/>
          <w:b/>
          <w:color w:val="1D2129"/>
          <w:sz w:val="24"/>
        </w:rPr>
        <w:t xml:space="preserve">28. In women with ovarian cancer all statements are true, except: </w:t>
      </w:r>
    </w:p>
    <w:p w14:paraId="737024C6" w14:textId="77777777" w:rsidR="00AE55E4" w:rsidRDefault="003D1147">
      <w:pPr>
        <w:numPr>
          <w:ilvl w:val="0"/>
          <w:numId w:val="30"/>
        </w:numPr>
        <w:spacing w:after="14" w:line="247" w:lineRule="auto"/>
        <w:ind w:hanging="216"/>
      </w:pPr>
      <w:r>
        <w:rPr>
          <w:rFonts w:ascii="Cambria" w:eastAsia="Cambria" w:hAnsi="Cambria" w:cs="Cambria"/>
          <w:color w:val="1D2129"/>
          <w:sz w:val="24"/>
        </w:rPr>
        <w:t xml:space="preserve">The cure rate of stage 1 epithelial cancer is better than 90% </w:t>
      </w:r>
    </w:p>
    <w:p w14:paraId="303FB8DE" w14:textId="6D60DDA6" w:rsidR="00AE55E4" w:rsidRDefault="003D1147">
      <w:pPr>
        <w:numPr>
          <w:ilvl w:val="0"/>
          <w:numId w:val="30"/>
        </w:numPr>
        <w:spacing w:after="12" w:line="248" w:lineRule="auto"/>
        <w:ind w:hanging="216"/>
      </w:pPr>
      <w:r>
        <w:rPr>
          <w:rFonts w:ascii="Cambria" w:eastAsia="Cambria" w:hAnsi="Cambria" w:cs="Cambria"/>
          <w:b/>
          <w:color w:val="FF0000"/>
          <w:sz w:val="24"/>
        </w:rPr>
        <w:t xml:space="preserve">Small volume of advanced epithelial cancer should invariable be treated with radical cytoreduction </w:t>
      </w:r>
    </w:p>
    <w:p w14:paraId="17A3D6B8" w14:textId="77777777" w:rsidR="00AE55E4" w:rsidRDefault="003D1147">
      <w:pPr>
        <w:numPr>
          <w:ilvl w:val="0"/>
          <w:numId w:val="30"/>
        </w:numPr>
        <w:spacing w:after="14" w:line="247" w:lineRule="auto"/>
        <w:ind w:hanging="216"/>
      </w:pPr>
      <w:r>
        <w:rPr>
          <w:rFonts w:ascii="Cambria" w:eastAsia="Cambria" w:hAnsi="Cambria" w:cs="Cambria"/>
          <w:color w:val="1D2129"/>
          <w:sz w:val="24"/>
        </w:rPr>
        <w:t xml:space="preserve">Surgery is the mainstay of treatment of sex cord stromal tumours </w:t>
      </w:r>
    </w:p>
    <w:p w14:paraId="037121EC" w14:textId="09516E4F" w:rsidR="00AE55E4" w:rsidRPr="00946C0C" w:rsidRDefault="003D1147">
      <w:pPr>
        <w:numPr>
          <w:ilvl w:val="0"/>
          <w:numId w:val="30"/>
        </w:numPr>
        <w:spacing w:after="14" w:line="247" w:lineRule="auto"/>
        <w:ind w:hanging="216"/>
      </w:pPr>
      <w:r>
        <w:rPr>
          <w:rFonts w:ascii="Cambria" w:eastAsia="Cambria" w:hAnsi="Cambria" w:cs="Cambria"/>
          <w:color w:val="1D2129"/>
          <w:sz w:val="24"/>
        </w:rPr>
        <w:t xml:space="preserve">Primary cytoreduction surgery improves the quality of life in advanced epithelial disease e. The lifetime risk of ovarian cancer is 1:70 </w:t>
      </w:r>
    </w:p>
    <w:p w14:paraId="140171F1" w14:textId="77777777" w:rsidR="00946C0C" w:rsidRDefault="00946C0C" w:rsidP="00946C0C">
      <w:pPr>
        <w:spacing w:after="14" w:line="247" w:lineRule="auto"/>
        <w:ind w:left="216"/>
      </w:pPr>
    </w:p>
    <w:p w14:paraId="262EFC61" w14:textId="77777777" w:rsidR="00AE55E4" w:rsidRDefault="003D1147">
      <w:pPr>
        <w:spacing w:after="0" w:line="247" w:lineRule="auto"/>
        <w:ind w:left="-5" w:right="12" w:hanging="10"/>
      </w:pPr>
      <w:r>
        <w:rPr>
          <w:rFonts w:ascii="Cambria" w:eastAsia="Cambria" w:hAnsi="Cambria" w:cs="Cambria"/>
          <w:b/>
          <w:color w:val="1D2129"/>
          <w:sz w:val="24"/>
        </w:rPr>
        <w:t xml:space="preserve">29. Regarding chorionicity in twin gestation: </w:t>
      </w:r>
    </w:p>
    <w:p w14:paraId="7394DE11" w14:textId="77777777" w:rsidR="00AE55E4" w:rsidRDefault="003D1147">
      <w:pPr>
        <w:numPr>
          <w:ilvl w:val="0"/>
          <w:numId w:val="31"/>
        </w:numPr>
        <w:spacing w:after="14" w:line="247" w:lineRule="auto"/>
        <w:ind w:hanging="254"/>
      </w:pPr>
      <w:r>
        <w:rPr>
          <w:rFonts w:ascii="Cambria" w:eastAsia="Cambria" w:hAnsi="Cambria" w:cs="Cambria"/>
          <w:color w:val="1D2129"/>
          <w:sz w:val="24"/>
        </w:rPr>
        <w:t xml:space="preserve">Same gender rule out dichorionicity. </w:t>
      </w:r>
    </w:p>
    <w:p w14:paraId="3118214C" w14:textId="25B357EC" w:rsidR="00AE55E4" w:rsidRDefault="003D1147">
      <w:pPr>
        <w:numPr>
          <w:ilvl w:val="0"/>
          <w:numId w:val="31"/>
        </w:numPr>
        <w:spacing w:after="12" w:line="248" w:lineRule="auto"/>
        <w:ind w:hanging="254"/>
      </w:pPr>
      <w:r>
        <w:rPr>
          <w:rFonts w:ascii="Cambria" w:eastAsia="Cambria" w:hAnsi="Cambria" w:cs="Cambria"/>
          <w:b/>
          <w:color w:val="FF0000"/>
          <w:sz w:val="24"/>
        </w:rPr>
        <w:t xml:space="preserve">Lambda sign indicates dichorionicity. </w:t>
      </w:r>
    </w:p>
    <w:p w14:paraId="05C2227A" w14:textId="77777777" w:rsidR="00AE55E4" w:rsidRDefault="003D1147">
      <w:pPr>
        <w:numPr>
          <w:ilvl w:val="0"/>
          <w:numId w:val="31"/>
        </w:numPr>
        <w:spacing w:after="13" w:line="247" w:lineRule="auto"/>
        <w:ind w:hanging="254"/>
      </w:pPr>
      <w:r>
        <w:rPr>
          <w:rFonts w:ascii="Cambria" w:eastAsia="Cambria" w:hAnsi="Cambria" w:cs="Cambria"/>
          <w:color w:val="1D2129"/>
          <w:sz w:val="24"/>
        </w:rPr>
        <w:t xml:space="preserve">Best detected after 15 weeks’ gestation. </w:t>
      </w:r>
    </w:p>
    <w:p w14:paraId="03B148D6" w14:textId="77777777" w:rsidR="00AE55E4" w:rsidRDefault="003D1147">
      <w:pPr>
        <w:numPr>
          <w:ilvl w:val="0"/>
          <w:numId w:val="31"/>
        </w:numPr>
        <w:spacing w:after="14" w:line="247" w:lineRule="auto"/>
        <w:ind w:hanging="254"/>
      </w:pPr>
      <w:r>
        <w:rPr>
          <w:rFonts w:ascii="Cambria" w:eastAsia="Cambria" w:hAnsi="Cambria" w:cs="Cambria"/>
          <w:color w:val="1D2129"/>
          <w:sz w:val="24"/>
        </w:rPr>
        <w:t xml:space="preserve">Thick inter twin membrane is present in monochorionic. </w:t>
      </w:r>
    </w:p>
    <w:p w14:paraId="4343FB28" w14:textId="77777777" w:rsidR="00AE55E4" w:rsidRDefault="003D1147">
      <w:pPr>
        <w:numPr>
          <w:ilvl w:val="0"/>
          <w:numId w:val="31"/>
        </w:numPr>
        <w:spacing w:after="14" w:line="247" w:lineRule="auto"/>
        <w:ind w:hanging="254"/>
      </w:pPr>
      <w:r>
        <w:rPr>
          <w:rFonts w:ascii="Cambria" w:eastAsia="Cambria" w:hAnsi="Cambria" w:cs="Cambria"/>
          <w:color w:val="1D2129"/>
          <w:sz w:val="24"/>
        </w:rPr>
        <w:t xml:space="preserve">Division of fertilized ovum before 8 days result in dichorionic twin. </w:t>
      </w:r>
    </w:p>
    <w:p w14:paraId="2206F6F7" w14:textId="77777777" w:rsidR="00AE55E4" w:rsidRDefault="003D1147">
      <w:pPr>
        <w:spacing w:after="0"/>
      </w:pPr>
      <w:r>
        <w:rPr>
          <w:rFonts w:ascii="Cambria" w:eastAsia="Cambria" w:hAnsi="Cambria" w:cs="Cambria"/>
          <w:color w:val="1D2129"/>
          <w:sz w:val="24"/>
        </w:rPr>
        <w:t xml:space="preserve"> </w:t>
      </w:r>
    </w:p>
    <w:p w14:paraId="003D1583" w14:textId="77777777" w:rsidR="00AE55E4" w:rsidRDefault="003D1147">
      <w:pPr>
        <w:spacing w:after="0" w:line="247" w:lineRule="auto"/>
        <w:ind w:left="-5" w:right="12" w:hanging="10"/>
      </w:pPr>
      <w:r>
        <w:rPr>
          <w:rFonts w:ascii="Cambria" w:eastAsia="Cambria" w:hAnsi="Cambria" w:cs="Cambria"/>
          <w:b/>
          <w:color w:val="1D2129"/>
          <w:sz w:val="24"/>
        </w:rPr>
        <w:t xml:space="preserve">30. Regarding Bethesda classification for cervical cytology, which statement is true: </w:t>
      </w:r>
    </w:p>
    <w:p w14:paraId="426EE369" w14:textId="77777777" w:rsidR="00AE55E4" w:rsidRDefault="003D1147">
      <w:pPr>
        <w:numPr>
          <w:ilvl w:val="0"/>
          <w:numId w:val="32"/>
        </w:numPr>
        <w:spacing w:after="14" w:line="247" w:lineRule="auto"/>
        <w:ind w:hanging="254"/>
      </w:pPr>
      <w:r>
        <w:rPr>
          <w:rFonts w:ascii="Cambria" w:eastAsia="Cambria" w:hAnsi="Cambria" w:cs="Cambria"/>
          <w:color w:val="1D2129"/>
          <w:sz w:val="24"/>
        </w:rPr>
        <w:t xml:space="preserve">Satisfactory sample means: all the cells are of squamous type </w:t>
      </w:r>
    </w:p>
    <w:p w14:paraId="3316FC0D" w14:textId="1D0949D6" w:rsidR="00AE55E4" w:rsidRDefault="003D1147">
      <w:pPr>
        <w:numPr>
          <w:ilvl w:val="0"/>
          <w:numId w:val="32"/>
        </w:numPr>
        <w:spacing w:after="12" w:line="248" w:lineRule="auto"/>
        <w:ind w:hanging="254"/>
      </w:pPr>
      <w:r>
        <w:rPr>
          <w:rFonts w:ascii="Cambria" w:eastAsia="Cambria" w:hAnsi="Cambria" w:cs="Cambria"/>
          <w:b/>
          <w:color w:val="FF0000"/>
          <w:sz w:val="24"/>
        </w:rPr>
        <w:t>Unsatisfactory sample may be obscured by blood or inflammation</w:t>
      </w:r>
      <w:r w:rsidR="008447D0">
        <w:rPr>
          <w:rFonts w:ascii="Cambria" w:eastAsia="Cambria" w:hAnsi="Cambria" w:cs="Cambria"/>
          <w:b/>
          <w:color w:val="FF0000"/>
          <w:sz w:val="24"/>
        </w:rPr>
        <w:t>.</w:t>
      </w:r>
    </w:p>
    <w:p w14:paraId="13D05CD6" w14:textId="77777777" w:rsidR="00AE55E4" w:rsidRDefault="003D1147">
      <w:pPr>
        <w:numPr>
          <w:ilvl w:val="0"/>
          <w:numId w:val="32"/>
        </w:numPr>
        <w:spacing w:after="14" w:line="247" w:lineRule="auto"/>
        <w:ind w:hanging="254"/>
      </w:pPr>
      <w:r>
        <w:rPr>
          <w:rFonts w:ascii="Cambria" w:eastAsia="Cambria" w:hAnsi="Cambria" w:cs="Cambria"/>
          <w:color w:val="1D2129"/>
          <w:sz w:val="24"/>
        </w:rPr>
        <w:t xml:space="preserve">The result could be mild, moderate or severe dysplasia </w:t>
      </w:r>
    </w:p>
    <w:p w14:paraId="3B86369D" w14:textId="77777777" w:rsidR="00AE55E4" w:rsidRDefault="003D1147">
      <w:pPr>
        <w:numPr>
          <w:ilvl w:val="0"/>
          <w:numId w:val="32"/>
        </w:numPr>
        <w:spacing w:after="14" w:line="247" w:lineRule="auto"/>
        <w:ind w:hanging="254"/>
      </w:pPr>
      <w:r>
        <w:rPr>
          <w:rFonts w:ascii="Cambria" w:eastAsia="Cambria" w:hAnsi="Cambria" w:cs="Cambria"/>
          <w:color w:val="1D2129"/>
          <w:sz w:val="24"/>
        </w:rPr>
        <w:t xml:space="preserve">The result could be CIN1, CIN2 or CIN3 </w:t>
      </w:r>
    </w:p>
    <w:p w14:paraId="26E9F9B5" w14:textId="77777777" w:rsidR="00AE55E4" w:rsidRDefault="003D1147">
      <w:pPr>
        <w:numPr>
          <w:ilvl w:val="0"/>
          <w:numId w:val="32"/>
        </w:numPr>
        <w:spacing w:after="14" w:line="247" w:lineRule="auto"/>
        <w:ind w:hanging="254"/>
      </w:pPr>
      <w:r>
        <w:rPr>
          <w:rFonts w:ascii="Cambria" w:eastAsia="Cambria" w:hAnsi="Cambria" w:cs="Cambria"/>
          <w:color w:val="1D2129"/>
          <w:sz w:val="24"/>
        </w:rPr>
        <w:t xml:space="preserve">ASCUS is an example of abnormal glandular cell type epithelium </w:t>
      </w:r>
    </w:p>
    <w:p w14:paraId="791D51F8" w14:textId="77777777" w:rsidR="00AE55E4" w:rsidRDefault="003D1147">
      <w:pPr>
        <w:spacing w:after="0"/>
      </w:pPr>
      <w:r>
        <w:rPr>
          <w:rFonts w:ascii="Cambria" w:eastAsia="Cambria" w:hAnsi="Cambria" w:cs="Cambria"/>
          <w:color w:val="1D2129"/>
          <w:sz w:val="24"/>
        </w:rPr>
        <w:t xml:space="preserve"> </w:t>
      </w:r>
    </w:p>
    <w:p w14:paraId="74DE804A" w14:textId="77777777" w:rsidR="00AE55E4" w:rsidRDefault="003D1147">
      <w:pPr>
        <w:spacing w:after="0"/>
      </w:pPr>
      <w:r>
        <w:rPr>
          <w:rFonts w:ascii="Cambria" w:eastAsia="Cambria" w:hAnsi="Cambria" w:cs="Cambria"/>
          <w:color w:val="1D2129"/>
          <w:sz w:val="24"/>
        </w:rPr>
        <w:t xml:space="preserve"> </w:t>
      </w:r>
    </w:p>
    <w:p w14:paraId="4D5718E8" w14:textId="77777777" w:rsidR="008447D0" w:rsidRDefault="003D1147">
      <w:pPr>
        <w:spacing w:after="0" w:line="247" w:lineRule="auto"/>
        <w:ind w:left="-5" w:right="12" w:hanging="10"/>
        <w:rPr>
          <w:rFonts w:ascii="Cambria" w:eastAsia="Cambria" w:hAnsi="Cambria" w:cs="Cambria"/>
          <w:b/>
          <w:color w:val="1D2129"/>
          <w:sz w:val="24"/>
        </w:rPr>
      </w:pPr>
      <w:r>
        <w:rPr>
          <w:rFonts w:ascii="Cambria" w:eastAsia="Cambria" w:hAnsi="Cambria" w:cs="Cambria"/>
          <w:b/>
          <w:color w:val="1D2129"/>
          <w:sz w:val="24"/>
        </w:rPr>
        <w:t xml:space="preserve">31. A 26-year-old lady primigravida, previously healthy, presented to antenatal clinic at 28 weeks for regular antenatal visit. Her BP is 150/90 repeated twice, and she is asymptomatic. Her </w:t>
      </w:r>
      <w:r>
        <w:rPr>
          <w:rFonts w:ascii="Cambria" w:eastAsia="Cambria" w:hAnsi="Cambria" w:cs="Cambria"/>
          <w:b/>
          <w:color w:val="1D2129"/>
          <w:sz w:val="24"/>
        </w:rPr>
        <w:lastRenderedPageBreak/>
        <w:t xml:space="preserve">physical examination was unremarkable. The ultrasound scan revealed adequate amniotic fluid, normally growing fetus and fundally situated placenta. Which of the following is not considered an essential investigation for her: </w:t>
      </w:r>
    </w:p>
    <w:p w14:paraId="16EC97FD" w14:textId="1C3F8ED4" w:rsidR="00AE55E4" w:rsidRDefault="003D1147">
      <w:pPr>
        <w:spacing w:after="0" w:line="247" w:lineRule="auto"/>
        <w:ind w:left="-5" w:right="12" w:hanging="10"/>
      </w:pPr>
      <w:r>
        <w:rPr>
          <w:rFonts w:ascii="Cambria" w:eastAsia="Cambria" w:hAnsi="Cambria" w:cs="Cambria"/>
          <w:color w:val="1D2129"/>
          <w:sz w:val="24"/>
        </w:rPr>
        <w:t xml:space="preserve">a. Complete blood count </w:t>
      </w:r>
    </w:p>
    <w:p w14:paraId="0D8F7731" w14:textId="77777777" w:rsidR="00AE55E4" w:rsidRDefault="003D1147">
      <w:pPr>
        <w:numPr>
          <w:ilvl w:val="0"/>
          <w:numId w:val="33"/>
        </w:numPr>
        <w:spacing w:after="14" w:line="247" w:lineRule="auto"/>
        <w:ind w:hanging="235"/>
      </w:pPr>
      <w:r>
        <w:rPr>
          <w:rFonts w:ascii="Cambria" w:eastAsia="Cambria" w:hAnsi="Cambria" w:cs="Cambria"/>
          <w:color w:val="1D2129"/>
          <w:sz w:val="24"/>
        </w:rPr>
        <w:t xml:space="preserve">ALT, AST </w:t>
      </w:r>
    </w:p>
    <w:p w14:paraId="53DC41B4" w14:textId="41E228AF" w:rsidR="00AE55E4" w:rsidRDefault="003D1147">
      <w:pPr>
        <w:numPr>
          <w:ilvl w:val="0"/>
          <w:numId w:val="33"/>
        </w:numPr>
        <w:spacing w:after="12" w:line="248" w:lineRule="auto"/>
        <w:ind w:hanging="235"/>
      </w:pPr>
      <w:r>
        <w:rPr>
          <w:rFonts w:ascii="Cambria" w:eastAsia="Cambria" w:hAnsi="Cambria" w:cs="Cambria"/>
          <w:b/>
          <w:color w:val="FF0000"/>
          <w:sz w:val="24"/>
        </w:rPr>
        <w:t xml:space="preserve">Alkaline phosphatase </w:t>
      </w:r>
    </w:p>
    <w:p w14:paraId="43D18B5B" w14:textId="77777777" w:rsidR="00AE55E4" w:rsidRDefault="003D1147">
      <w:pPr>
        <w:numPr>
          <w:ilvl w:val="0"/>
          <w:numId w:val="33"/>
        </w:numPr>
        <w:spacing w:after="14" w:line="247" w:lineRule="auto"/>
        <w:ind w:hanging="235"/>
      </w:pPr>
      <w:r>
        <w:rPr>
          <w:rFonts w:ascii="Cambria" w:eastAsia="Cambria" w:hAnsi="Cambria" w:cs="Cambria"/>
          <w:color w:val="1D2129"/>
          <w:sz w:val="24"/>
        </w:rPr>
        <w:t xml:space="preserve">Protein/creatinine ratio </w:t>
      </w:r>
    </w:p>
    <w:p w14:paraId="58DBEA4A" w14:textId="77777777" w:rsidR="00AE55E4" w:rsidRDefault="003D1147">
      <w:pPr>
        <w:numPr>
          <w:ilvl w:val="0"/>
          <w:numId w:val="33"/>
        </w:numPr>
        <w:spacing w:after="14" w:line="247" w:lineRule="auto"/>
        <w:ind w:hanging="235"/>
      </w:pPr>
      <w:r>
        <w:rPr>
          <w:rFonts w:ascii="Cambria" w:eastAsia="Cambria" w:hAnsi="Cambria" w:cs="Cambria"/>
          <w:color w:val="1D2129"/>
          <w:sz w:val="24"/>
        </w:rPr>
        <w:t xml:space="preserve">Serum creatinine </w:t>
      </w:r>
    </w:p>
    <w:p w14:paraId="07B7F69F" w14:textId="77777777" w:rsidR="00AE55E4" w:rsidRDefault="003D1147">
      <w:pPr>
        <w:spacing w:after="0"/>
      </w:pPr>
      <w:r>
        <w:rPr>
          <w:rFonts w:ascii="Cambria" w:eastAsia="Cambria" w:hAnsi="Cambria" w:cs="Cambria"/>
          <w:b/>
          <w:color w:val="1D2129"/>
          <w:sz w:val="24"/>
        </w:rPr>
        <w:t xml:space="preserve"> </w:t>
      </w:r>
    </w:p>
    <w:p w14:paraId="7B1F729A" w14:textId="77777777" w:rsidR="008447D0" w:rsidRDefault="003D1147">
      <w:pPr>
        <w:spacing w:after="0" w:line="247" w:lineRule="auto"/>
        <w:ind w:left="-5" w:right="2052" w:hanging="10"/>
        <w:rPr>
          <w:rFonts w:ascii="Cambria" w:eastAsia="Cambria" w:hAnsi="Cambria" w:cs="Cambria"/>
          <w:b/>
          <w:color w:val="1D2129"/>
          <w:sz w:val="24"/>
        </w:rPr>
      </w:pPr>
      <w:r>
        <w:rPr>
          <w:rFonts w:ascii="Cambria" w:eastAsia="Cambria" w:hAnsi="Cambria" w:cs="Cambria"/>
          <w:b/>
          <w:color w:val="1D2129"/>
          <w:sz w:val="24"/>
        </w:rPr>
        <w:t xml:space="preserve">32. The overall incidence of ectopic pregnancy in general population is about: </w:t>
      </w:r>
    </w:p>
    <w:p w14:paraId="377CEE28" w14:textId="21635779" w:rsidR="00AE55E4" w:rsidRDefault="003D1147">
      <w:pPr>
        <w:spacing w:after="0" w:line="247" w:lineRule="auto"/>
        <w:ind w:left="-5" w:right="2052" w:hanging="10"/>
      </w:pPr>
      <w:r>
        <w:rPr>
          <w:rFonts w:ascii="Cambria" w:eastAsia="Cambria" w:hAnsi="Cambria" w:cs="Cambria"/>
          <w:color w:val="1D2129"/>
          <w:sz w:val="24"/>
        </w:rPr>
        <w:t xml:space="preserve">a. 20% </w:t>
      </w:r>
    </w:p>
    <w:p w14:paraId="4EC93771" w14:textId="77777777" w:rsidR="00AE55E4" w:rsidRDefault="003D1147">
      <w:pPr>
        <w:numPr>
          <w:ilvl w:val="0"/>
          <w:numId w:val="34"/>
        </w:numPr>
        <w:spacing w:after="12" w:line="248" w:lineRule="auto"/>
        <w:ind w:hanging="254"/>
      </w:pPr>
      <w:r>
        <w:rPr>
          <w:rFonts w:ascii="Cambria" w:eastAsia="Cambria" w:hAnsi="Cambria" w:cs="Cambria"/>
          <w:b/>
          <w:color w:val="FF0000"/>
          <w:sz w:val="24"/>
        </w:rPr>
        <w:t xml:space="preserve">2%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1860CBC3" w14:textId="77777777" w:rsidR="00AE55E4" w:rsidRDefault="003D1147">
      <w:pPr>
        <w:numPr>
          <w:ilvl w:val="0"/>
          <w:numId w:val="34"/>
        </w:numPr>
        <w:spacing w:after="14" w:line="247" w:lineRule="auto"/>
        <w:ind w:hanging="254"/>
      </w:pPr>
      <w:r>
        <w:rPr>
          <w:rFonts w:ascii="Cambria" w:eastAsia="Cambria" w:hAnsi="Cambria" w:cs="Cambria"/>
          <w:color w:val="1D2129"/>
          <w:sz w:val="24"/>
        </w:rPr>
        <w:t xml:space="preserve">16% </w:t>
      </w:r>
    </w:p>
    <w:p w14:paraId="5475A5EB" w14:textId="77777777" w:rsidR="00AE55E4" w:rsidRDefault="003D1147">
      <w:pPr>
        <w:numPr>
          <w:ilvl w:val="0"/>
          <w:numId w:val="34"/>
        </w:numPr>
        <w:spacing w:after="14" w:line="247" w:lineRule="auto"/>
        <w:ind w:hanging="254"/>
      </w:pPr>
      <w:r>
        <w:rPr>
          <w:rFonts w:ascii="Cambria" w:eastAsia="Cambria" w:hAnsi="Cambria" w:cs="Cambria"/>
          <w:color w:val="1D2129"/>
          <w:sz w:val="24"/>
        </w:rPr>
        <w:t xml:space="preserve">0.1% </w:t>
      </w:r>
    </w:p>
    <w:p w14:paraId="406B1D69" w14:textId="77777777" w:rsidR="00AE55E4" w:rsidRDefault="003D1147">
      <w:pPr>
        <w:numPr>
          <w:ilvl w:val="0"/>
          <w:numId w:val="34"/>
        </w:numPr>
        <w:spacing w:after="14" w:line="247" w:lineRule="auto"/>
        <w:ind w:hanging="254"/>
      </w:pPr>
      <w:r>
        <w:rPr>
          <w:rFonts w:ascii="Cambria" w:eastAsia="Cambria" w:hAnsi="Cambria" w:cs="Cambria"/>
          <w:color w:val="1D2129"/>
          <w:sz w:val="24"/>
        </w:rPr>
        <w:t xml:space="preserve">8% </w:t>
      </w:r>
    </w:p>
    <w:p w14:paraId="68541457" w14:textId="77777777" w:rsidR="00AE55E4" w:rsidRDefault="003D1147">
      <w:pPr>
        <w:spacing w:after="0"/>
      </w:pPr>
      <w:r>
        <w:rPr>
          <w:rFonts w:ascii="Cambria" w:eastAsia="Cambria" w:hAnsi="Cambria" w:cs="Cambria"/>
          <w:b/>
          <w:color w:val="1D2129"/>
          <w:sz w:val="24"/>
        </w:rPr>
        <w:t xml:space="preserve"> </w:t>
      </w:r>
    </w:p>
    <w:p w14:paraId="7C9D4D94" w14:textId="77777777" w:rsidR="00AE55E4" w:rsidRDefault="003D1147">
      <w:pPr>
        <w:spacing w:after="0" w:line="247" w:lineRule="auto"/>
        <w:ind w:left="-5" w:right="12" w:hanging="10"/>
      </w:pPr>
      <w:r>
        <w:rPr>
          <w:rFonts w:ascii="Cambria" w:eastAsia="Cambria" w:hAnsi="Cambria" w:cs="Cambria"/>
          <w:b/>
          <w:color w:val="1D2129"/>
          <w:sz w:val="24"/>
        </w:rPr>
        <w:t xml:space="preserve">33. A 52-year-old post menopausal woman attends the clinic to enquire about what treatment options are available for menopausal symptoms and the long term menopausal complications. </w:t>
      </w:r>
    </w:p>
    <w:p w14:paraId="39B63042" w14:textId="77777777" w:rsidR="00AE55E4" w:rsidRDefault="003D1147">
      <w:pPr>
        <w:spacing w:after="0" w:line="247" w:lineRule="auto"/>
        <w:ind w:left="-5" w:right="12" w:hanging="10"/>
      </w:pPr>
      <w:r>
        <w:rPr>
          <w:rFonts w:ascii="Cambria" w:eastAsia="Cambria" w:hAnsi="Cambria" w:cs="Cambria"/>
          <w:b/>
          <w:color w:val="1D2129"/>
          <w:sz w:val="24"/>
        </w:rPr>
        <w:t xml:space="preserve">She should be informed that: </w:t>
      </w:r>
    </w:p>
    <w:p w14:paraId="1D6639CE" w14:textId="77777777" w:rsidR="00AE55E4" w:rsidRDefault="003D1147">
      <w:pPr>
        <w:numPr>
          <w:ilvl w:val="0"/>
          <w:numId w:val="35"/>
        </w:numPr>
        <w:spacing w:after="14" w:line="247" w:lineRule="auto"/>
        <w:ind w:hanging="240"/>
      </w:pPr>
      <w:r>
        <w:rPr>
          <w:rFonts w:ascii="Cambria" w:eastAsia="Cambria" w:hAnsi="Cambria" w:cs="Cambria"/>
          <w:color w:val="1D2129"/>
          <w:sz w:val="24"/>
        </w:rPr>
        <w:t xml:space="preserve">Estrogen can be safely given to women with uterus </w:t>
      </w:r>
    </w:p>
    <w:p w14:paraId="75C467E7" w14:textId="77777777" w:rsidR="00AE55E4" w:rsidRPr="008447D0" w:rsidRDefault="003D1147">
      <w:pPr>
        <w:numPr>
          <w:ilvl w:val="0"/>
          <w:numId w:val="35"/>
        </w:numPr>
        <w:spacing w:after="0"/>
        <w:ind w:hanging="240"/>
        <w:rPr>
          <w:b/>
          <w:bCs/>
        </w:rPr>
      </w:pPr>
      <w:r w:rsidRPr="008447D0">
        <w:rPr>
          <w:rFonts w:ascii="Cambria" w:eastAsia="Cambria" w:hAnsi="Cambria" w:cs="Cambria"/>
          <w:b/>
          <w:bCs/>
          <w:color w:val="FF0000"/>
          <w:sz w:val="24"/>
        </w:rPr>
        <w:t xml:space="preserve">A minimum of 10 mg of estradiol daily is needed to maintain bone mass and relief symptoms </w:t>
      </w:r>
    </w:p>
    <w:p w14:paraId="0AD3017B" w14:textId="77777777" w:rsidR="00AE55E4" w:rsidRDefault="003D1147">
      <w:pPr>
        <w:numPr>
          <w:ilvl w:val="0"/>
          <w:numId w:val="35"/>
        </w:numPr>
        <w:spacing w:after="14" w:line="247" w:lineRule="auto"/>
        <w:ind w:hanging="240"/>
      </w:pPr>
      <w:r>
        <w:rPr>
          <w:rFonts w:ascii="Cambria" w:eastAsia="Cambria" w:hAnsi="Cambria" w:cs="Cambria"/>
          <w:color w:val="1D2129"/>
          <w:sz w:val="24"/>
        </w:rPr>
        <w:t xml:space="preserve">Calcitonin increases osteoclastic activity and so prevents osteoporosis </w:t>
      </w:r>
    </w:p>
    <w:p w14:paraId="5BEC8933" w14:textId="77777777" w:rsidR="00AE55E4" w:rsidRDefault="003D1147">
      <w:pPr>
        <w:numPr>
          <w:ilvl w:val="0"/>
          <w:numId w:val="35"/>
        </w:numPr>
        <w:spacing w:after="14" w:line="247" w:lineRule="auto"/>
        <w:ind w:hanging="240"/>
      </w:pPr>
      <w:r>
        <w:rPr>
          <w:rFonts w:ascii="Cambria" w:eastAsia="Cambria" w:hAnsi="Cambria" w:cs="Cambria"/>
          <w:color w:val="1D2129"/>
          <w:sz w:val="24"/>
        </w:rPr>
        <w:t xml:space="preserve">Bisphophonate are very effective in treating hot flashes </w:t>
      </w:r>
    </w:p>
    <w:p w14:paraId="1D589772" w14:textId="505E9C8F" w:rsidR="008447D0" w:rsidRPr="008447D0" w:rsidRDefault="003D1147" w:rsidP="008447D0">
      <w:pPr>
        <w:numPr>
          <w:ilvl w:val="0"/>
          <w:numId w:val="35"/>
        </w:numPr>
        <w:spacing w:after="0"/>
        <w:ind w:hanging="240"/>
        <w:rPr>
          <w:bCs/>
        </w:rPr>
      </w:pPr>
      <w:r w:rsidRPr="008447D0">
        <w:rPr>
          <w:rFonts w:ascii="Cambria" w:eastAsia="Cambria" w:hAnsi="Cambria" w:cs="Cambria"/>
          <w:bCs/>
          <w:sz w:val="24"/>
        </w:rPr>
        <w:t xml:space="preserve">Raloxifen reduces the incidence of endometrial and ovarian cancer </w:t>
      </w:r>
      <w:r w:rsidR="008447D0">
        <w:rPr>
          <w:rFonts w:ascii="Cambria" w:eastAsia="Cambria" w:hAnsi="Cambria" w:cs="Cambria"/>
          <w:bCs/>
          <w:sz w:val="24"/>
        </w:rPr>
        <w:t>(studies showed no difference, at the same time it doesn’t increase the risk)</w:t>
      </w:r>
    </w:p>
    <w:p w14:paraId="01D8166B" w14:textId="77777777" w:rsidR="00AE55E4" w:rsidRDefault="003D1147">
      <w:pPr>
        <w:spacing w:after="0"/>
      </w:pPr>
      <w:r>
        <w:rPr>
          <w:rFonts w:ascii="Cambria" w:eastAsia="Cambria" w:hAnsi="Cambria" w:cs="Cambria"/>
          <w:b/>
          <w:color w:val="1D2129"/>
          <w:sz w:val="24"/>
        </w:rPr>
        <w:t xml:space="preserve"> </w:t>
      </w:r>
    </w:p>
    <w:p w14:paraId="6AEEF089" w14:textId="77777777" w:rsidR="008447D0" w:rsidRDefault="003D1147">
      <w:pPr>
        <w:spacing w:after="0" w:line="247" w:lineRule="auto"/>
        <w:ind w:left="-5" w:right="351" w:hanging="10"/>
        <w:rPr>
          <w:rFonts w:ascii="Cambria" w:eastAsia="Cambria" w:hAnsi="Cambria" w:cs="Cambria"/>
          <w:b/>
          <w:color w:val="1D2129"/>
          <w:sz w:val="24"/>
        </w:rPr>
      </w:pPr>
      <w:r>
        <w:rPr>
          <w:rFonts w:ascii="Cambria" w:eastAsia="Cambria" w:hAnsi="Cambria" w:cs="Cambria"/>
          <w:b/>
          <w:color w:val="1D2129"/>
          <w:sz w:val="24"/>
        </w:rPr>
        <w:t xml:space="preserve">34. A 37-year-old lady at 16 weeks’ gestation presents to the clinic and she is worried about the risk of trisomy 21 and its relation with age. The best way to diagnose trisomy 21 is: </w:t>
      </w:r>
    </w:p>
    <w:p w14:paraId="59E0BA92" w14:textId="625B7D9E" w:rsidR="00AE55E4" w:rsidRDefault="003D1147">
      <w:pPr>
        <w:spacing w:after="0" w:line="247" w:lineRule="auto"/>
        <w:ind w:left="-5" w:right="351" w:hanging="10"/>
      </w:pPr>
      <w:r>
        <w:rPr>
          <w:rFonts w:ascii="Cambria" w:eastAsia="Cambria" w:hAnsi="Cambria" w:cs="Cambria"/>
          <w:color w:val="1D2129"/>
          <w:sz w:val="24"/>
        </w:rPr>
        <w:t xml:space="preserve">a. Triple test </w:t>
      </w:r>
    </w:p>
    <w:p w14:paraId="1D62599F" w14:textId="77777777" w:rsidR="00AE55E4" w:rsidRDefault="003D1147">
      <w:pPr>
        <w:numPr>
          <w:ilvl w:val="0"/>
          <w:numId w:val="36"/>
        </w:numPr>
        <w:spacing w:after="14" w:line="247" w:lineRule="auto"/>
        <w:ind w:hanging="235"/>
      </w:pPr>
      <w:r>
        <w:rPr>
          <w:rFonts w:ascii="Cambria" w:eastAsia="Cambria" w:hAnsi="Cambria" w:cs="Cambria"/>
          <w:color w:val="1D2129"/>
          <w:sz w:val="24"/>
        </w:rPr>
        <w:t xml:space="preserve">Quadruple test </w:t>
      </w:r>
    </w:p>
    <w:p w14:paraId="6114E66D" w14:textId="7AE5F100" w:rsidR="00AE55E4" w:rsidRDefault="003D1147">
      <w:pPr>
        <w:numPr>
          <w:ilvl w:val="0"/>
          <w:numId w:val="36"/>
        </w:numPr>
        <w:spacing w:after="12" w:line="248" w:lineRule="auto"/>
        <w:ind w:hanging="235"/>
      </w:pPr>
      <w:r>
        <w:rPr>
          <w:rFonts w:ascii="Cambria" w:eastAsia="Cambria" w:hAnsi="Cambria" w:cs="Cambria"/>
          <w:b/>
          <w:color w:val="FF0000"/>
          <w:sz w:val="24"/>
        </w:rPr>
        <w:t xml:space="preserve">Amniocentesis and karyotyping of fetal cells </w:t>
      </w:r>
    </w:p>
    <w:p w14:paraId="79D8D03E" w14:textId="77777777" w:rsidR="00AE55E4" w:rsidRDefault="003D1147">
      <w:pPr>
        <w:numPr>
          <w:ilvl w:val="0"/>
          <w:numId w:val="36"/>
        </w:numPr>
        <w:spacing w:after="14" w:line="247" w:lineRule="auto"/>
        <w:ind w:hanging="235"/>
      </w:pPr>
      <w:r>
        <w:rPr>
          <w:rFonts w:ascii="Cambria" w:eastAsia="Cambria" w:hAnsi="Cambria" w:cs="Cambria"/>
          <w:color w:val="1D2129"/>
          <w:sz w:val="24"/>
        </w:rPr>
        <w:t xml:space="preserve">Integrated test </w:t>
      </w:r>
    </w:p>
    <w:p w14:paraId="0DB9C2E7" w14:textId="1F92D04A" w:rsidR="00AE55E4" w:rsidRPr="008447D0" w:rsidRDefault="003D1147">
      <w:pPr>
        <w:numPr>
          <w:ilvl w:val="0"/>
          <w:numId w:val="36"/>
        </w:numPr>
        <w:spacing w:after="14" w:line="247" w:lineRule="auto"/>
        <w:ind w:hanging="235"/>
      </w:pPr>
      <w:r>
        <w:rPr>
          <w:rFonts w:ascii="Cambria" w:eastAsia="Cambria" w:hAnsi="Cambria" w:cs="Cambria"/>
          <w:color w:val="1D2129"/>
          <w:sz w:val="24"/>
        </w:rPr>
        <w:t xml:space="preserve">Chorionic villous sampling </w:t>
      </w:r>
      <w:r w:rsidR="008447D0">
        <w:rPr>
          <w:rFonts w:ascii="Cambria" w:eastAsia="Cambria" w:hAnsi="Cambria" w:cs="Cambria"/>
          <w:color w:val="1D2129"/>
          <w:sz w:val="24"/>
        </w:rPr>
        <w:t>(pay attention to the gestational age)</w:t>
      </w:r>
    </w:p>
    <w:p w14:paraId="655275E8" w14:textId="27822797" w:rsidR="008447D0" w:rsidRDefault="008447D0" w:rsidP="008447D0">
      <w:pPr>
        <w:spacing w:after="14" w:line="247" w:lineRule="auto"/>
        <w:rPr>
          <w:rFonts w:ascii="Cambria" w:eastAsia="Cambria" w:hAnsi="Cambria" w:cs="Cambria"/>
          <w:color w:val="1D2129"/>
          <w:sz w:val="24"/>
        </w:rPr>
      </w:pPr>
    </w:p>
    <w:p w14:paraId="47358B52" w14:textId="6C2E9CDB" w:rsidR="008447D0" w:rsidRDefault="008447D0" w:rsidP="008447D0">
      <w:pPr>
        <w:spacing w:after="14" w:line="247" w:lineRule="auto"/>
        <w:rPr>
          <w:rFonts w:ascii="Cambria" w:eastAsia="Cambria" w:hAnsi="Cambria" w:cs="Cambria"/>
          <w:color w:val="1D2129"/>
          <w:sz w:val="24"/>
        </w:rPr>
      </w:pPr>
    </w:p>
    <w:p w14:paraId="5344761E" w14:textId="77777777" w:rsidR="008447D0" w:rsidRDefault="008447D0" w:rsidP="008447D0">
      <w:pPr>
        <w:spacing w:after="14" w:line="247" w:lineRule="auto"/>
      </w:pPr>
    </w:p>
    <w:p w14:paraId="027D5D7F" w14:textId="77777777" w:rsidR="008447D0" w:rsidRDefault="003D1147">
      <w:pPr>
        <w:spacing w:after="0" w:line="247" w:lineRule="auto"/>
        <w:ind w:left="-5" w:right="177" w:hanging="10"/>
        <w:rPr>
          <w:rFonts w:ascii="Cambria" w:eastAsia="Cambria" w:hAnsi="Cambria" w:cs="Cambria"/>
          <w:b/>
          <w:color w:val="1D2129"/>
          <w:sz w:val="24"/>
        </w:rPr>
      </w:pPr>
      <w:r>
        <w:rPr>
          <w:rFonts w:ascii="Cambria" w:eastAsia="Cambria" w:hAnsi="Cambria" w:cs="Cambria"/>
          <w:b/>
          <w:color w:val="1D2129"/>
          <w:sz w:val="24"/>
        </w:rPr>
        <w:t xml:space="preserve">35. A 38-year-old, unbooked, G4P3 at 36 weeks came to antenatal clinic. Her height is 150cm and BP is 160/110 mmHg, haemoglobin is 15 g/dl and her weight gain in pregnancy was 10 kgs. On ultrasound, the fetus estimated weight is below 10th centile. The most probable cause is: </w:t>
      </w:r>
    </w:p>
    <w:p w14:paraId="2A76CC72" w14:textId="1767C1AA" w:rsidR="00AE55E4" w:rsidRDefault="003D1147">
      <w:pPr>
        <w:spacing w:after="0" w:line="247" w:lineRule="auto"/>
        <w:ind w:left="-5" w:right="177" w:hanging="10"/>
      </w:pPr>
      <w:r>
        <w:rPr>
          <w:rFonts w:ascii="Cambria" w:eastAsia="Cambria" w:hAnsi="Cambria" w:cs="Cambria"/>
          <w:b/>
          <w:color w:val="FF0000"/>
          <w:sz w:val="24"/>
        </w:rPr>
        <w:t xml:space="preserve">a. Hypertension  </w:t>
      </w:r>
    </w:p>
    <w:p w14:paraId="2A8DF18E" w14:textId="77777777" w:rsidR="00AE55E4" w:rsidRDefault="003D1147">
      <w:pPr>
        <w:numPr>
          <w:ilvl w:val="0"/>
          <w:numId w:val="37"/>
        </w:numPr>
        <w:spacing w:after="14" w:line="247" w:lineRule="auto"/>
        <w:ind w:hanging="235"/>
      </w:pPr>
      <w:r>
        <w:rPr>
          <w:rFonts w:ascii="Cambria" w:eastAsia="Cambria" w:hAnsi="Cambria" w:cs="Cambria"/>
          <w:color w:val="1D2129"/>
          <w:sz w:val="24"/>
        </w:rPr>
        <w:t xml:space="preserve">Maternal short stature </w:t>
      </w:r>
    </w:p>
    <w:p w14:paraId="22789AA5" w14:textId="77777777" w:rsidR="00AE55E4" w:rsidRDefault="003D1147">
      <w:pPr>
        <w:numPr>
          <w:ilvl w:val="0"/>
          <w:numId w:val="37"/>
        </w:numPr>
        <w:spacing w:after="14" w:line="247" w:lineRule="auto"/>
        <w:ind w:hanging="235"/>
      </w:pPr>
      <w:r>
        <w:rPr>
          <w:rFonts w:ascii="Cambria" w:eastAsia="Cambria" w:hAnsi="Cambria" w:cs="Cambria"/>
          <w:color w:val="1D2129"/>
          <w:sz w:val="24"/>
        </w:rPr>
        <w:t xml:space="preserve">Anemia </w:t>
      </w:r>
    </w:p>
    <w:p w14:paraId="07D17F6A" w14:textId="77777777" w:rsidR="00AE55E4" w:rsidRDefault="003D1147">
      <w:pPr>
        <w:numPr>
          <w:ilvl w:val="0"/>
          <w:numId w:val="37"/>
        </w:numPr>
        <w:spacing w:after="14" w:line="247" w:lineRule="auto"/>
        <w:ind w:hanging="235"/>
      </w:pPr>
      <w:r>
        <w:rPr>
          <w:rFonts w:ascii="Cambria" w:eastAsia="Cambria" w:hAnsi="Cambria" w:cs="Cambria"/>
          <w:color w:val="1D2129"/>
          <w:sz w:val="24"/>
        </w:rPr>
        <w:t xml:space="preserve">Excessive maternal weight gain </w:t>
      </w:r>
    </w:p>
    <w:p w14:paraId="50CDF2E1" w14:textId="77777777" w:rsidR="008447D0" w:rsidRPr="008447D0" w:rsidRDefault="003D1147">
      <w:pPr>
        <w:numPr>
          <w:ilvl w:val="0"/>
          <w:numId w:val="37"/>
        </w:numPr>
        <w:spacing w:after="14" w:line="247" w:lineRule="auto"/>
        <w:ind w:hanging="235"/>
      </w:pPr>
      <w:r>
        <w:rPr>
          <w:rFonts w:ascii="Cambria" w:eastAsia="Cambria" w:hAnsi="Cambria" w:cs="Cambria"/>
          <w:color w:val="1D2129"/>
          <w:sz w:val="24"/>
        </w:rPr>
        <w:t>Maternal age</w:t>
      </w:r>
    </w:p>
    <w:p w14:paraId="0B11C653" w14:textId="3DC8861E" w:rsidR="00AE55E4" w:rsidRDefault="003D1147" w:rsidP="008447D0">
      <w:pPr>
        <w:spacing w:after="14" w:line="247" w:lineRule="auto"/>
      </w:pPr>
      <w:r>
        <w:rPr>
          <w:rFonts w:ascii="Cambria" w:eastAsia="Cambria" w:hAnsi="Cambria" w:cs="Cambria"/>
          <w:color w:val="1D2129"/>
          <w:sz w:val="24"/>
        </w:rPr>
        <w:t xml:space="preserve"> </w:t>
      </w:r>
    </w:p>
    <w:p w14:paraId="0EDEE94B" w14:textId="77777777" w:rsidR="008447D0" w:rsidRDefault="003D1147">
      <w:pPr>
        <w:spacing w:after="0" w:line="247" w:lineRule="auto"/>
        <w:ind w:left="-5" w:right="272" w:hanging="10"/>
        <w:rPr>
          <w:rFonts w:ascii="Cambria" w:eastAsia="Cambria" w:hAnsi="Cambria" w:cs="Cambria"/>
          <w:b/>
          <w:color w:val="1D2129"/>
          <w:sz w:val="24"/>
        </w:rPr>
      </w:pPr>
      <w:r>
        <w:rPr>
          <w:rFonts w:ascii="Cambria" w:eastAsia="Cambria" w:hAnsi="Cambria" w:cs="Cambria"/>
          <w:b/>
          <w:color w:val="1D2129"/>
          <w:sz w:val="24"/>
        </w:rPr>
        <w:lastRenderedPageBreak/>
        <w:t>36. A 33-year-old nulliparous comes to the physician because of a 5-month history of increased flow and duration of her menses. Menses previously occurred at regular 32-day intervals and lasted 4 days with normal flow. During this period, she has also had dyspareunia and cyclical lower abdominal pain. Her mother died of cervical cancer at the age of 58 years. Her BMI is 31 kg/m2. Pelvic examination shows an asymmetrically enlarged, nodular uterus consistent in size with a 12-week gestation. A urine pregnancy test is negative. Which of the following is the most likely cause of this patient's findings?</w:t>
      </w:r>
    </w:p>
    <w:p w14:paraId="43F21633" w14:textId="18A89BA5" w:rsidR="00AE55E4" w:rsidRDefault="003D1147">
      <w:pPr>
        <w:spacing w:after="0" w:line="247" w:lineRule="auto"/>
        <w:ind w:left="-5" w:right="272" w:hanging="10"/>
      </w:pPr>
      <w:r>
        <w:rPr>
          <w:rFonts w:ascii="Cambria" w:eastAsia="Cambria" w:hAnsi="Cambria" w:cs="Cambria"/>
          <w:color w:val="1D2129"/>
          <w:sz w:val="24"/>
        </w:rPr>
        <w:t xml:space="preserve">a. Endometrial tissue within the ovaries </w:t>
      </w:r>
    </w:p>
    <w:p w14:paraId="394A7746" w14:textId="77777777" w:rsidR="00AE55E4" w:rsidRDefault="003D1147">
      <w:pPr>
        <w:numPr>
          <w:ilvl w:val="0"/>
          <w:numId w:val="38"/>
        </w:numPr>
        <w:spacing w:after="14" w:line="247" w:lineRule="auto"/>
        <w:ind w:hanging="254"/>
      </w:pPr>
      <w:r>
        <w:rPr>
          <w:rFonts w:ascii="Cambria" w:eastAsia="Cambria" w:hAnsi="Cambria" w:cs="Cambria"/>
          <w:color w:val="1D2129"/>
          <w:sz w:val="24"/>
        </w:rPr>
        <w:t xml:space="preserve">Endometrial tissue within the uterine wall </w:t>
      </w:r>
      <w:r>
        <w:rPr>
          <w:rFonts w:ascii="Cambria" w:eastAsia="Cambria" w:hAnsi="Cambria" w:cs="Cambria"/>
          <w:b/>
          <w:color w:val="FF0000"/>
          <w:sz w:val="24"/>
        </w:rPr>
        <w:t xml:space="preserve"> </w:t>
      </w:r>
      <w:r>
        <w:rPr>
          <w:rFonts w:ascii="Cambria" w:eastAsia="Cambria" w:hAnsi="Cambria" w:cs="Cambria"/>
          <w:color w:val="1D2129"/>
          <w:sz w:val="24"/>
        </w:rPr>
        <w:t xml:space="preserve"> </w:t>
      </w:r>
    </w:p>
    <w:p w14:paraId="78CE7C9C" w14:textId="77777777" w:rsidR="00AE55E4" w:rsidRDefault="003D1147">
      <w:pPr>
        <w:numPr>
          <w:ilvl w:val="0"/>
          <w:numId w:val="38"/>
        </w:numPr>
        <w:spacing w:after="14" w:line="247" w:lineRule="auto"/>
        <w:ind w:hanging="254"/>
      </w:pPr>
      <w:r>
        <w:rPr>
          <w:rFonts w:ascii="Cambria" w:eastAsia="Cambria" w:hAnsi="Cambria" w:cs="Cambria"/>
          <w:color w:val="1D2129"/>
          <w:sz w:val="24"/>
        </w:rPr>
        <w:t xml:space="preserve">Excessive serum androgen levels </w:t>
      </w:r>
    </w:p>
    <w:p w14:paraId="248F781E" w14:textId="73B0C33D" w:rsidR="00AE55E4" w:rsidRDefault="003D1147">
      <w:pPr>
        <w:numPr>
          <w:ilvl w:val="0"/>
          <w:numId w:val="38"/>
        </w:numPr>
        <w:spacing w:after="12" w:line="248" w:lineRule="auto"/>
        <w:ind w:hanging="254"/>
      </w:pPr>
      <w:r>
        <w:rPr>
          <w:rFonts w:ascii="Cambria" w:eastAsia="Cambria" w:hAnsi="Cambria" w:cs="Cambria"/>
          <w:b/>
          <w:color w:val="FF0000"/>
          <w:sz w:val="24"/>
        </w:rPr>
        <w:t xml:space="preserve">Benign tumor of the myometrium </w:t>
      </w:r>
    </w:p>
    <w:p w14:paraId="2EFFCBB9" w14:textId="77777777" w:rsidR="00AE55E4" w:rsidRDefault="003D1147">
      <w:pPr>
        <w:numPr>
          <w:ilvl w:val="0"/>
          <w:numId w:val="38"/>
        </w:numPr>
        <w:spacing w:after="14" w:line="247" w:lineRule="auto"/>
        <w:ind w:hanging="254"/>
      </w:pPr>
      <w:r>
        <w:rPr>
          <w:rFonts w:ascii="Cambria" w:eastAsia="Cambria" w:hAnsi="Cambria" w:cs="Cambria"/>
          <w:color w:val="1D2129"/>
          <w:sz w:val="24"/>
        </w:rPr>
        <w:t xml:space="preserve">Malignant transformation of transformational zone of the cervix </w:t>
      </w:r>
    </w:p>
    <w:p w14:paraId="26375439" w14:textId="77777777" w:rsidR="00AE55E4" w:rsidRDefault="003D1147">
      <w:pPr>
        <w:spacing w:after="0"/>
      </w:pPr>
      <w:r>
        <w:rPr>
          <w:rFonts w:ascii="Cambria" w:eastAsia="Cambria" w:hAnsi="Cambria" w:cs="Cambria"/>
          <w:b/>
          <w:color w:val="1D2129"/>
          <w:sz w:val="24"/>
        </w:rPr>
        <w:t xml:space="preserve"> </w:t>
      </w:r>
    </w:p>
    <w:p w14:paraId="33A6C448" w14:textId="77777777" w:rsidR="00AE55E4" w:rsidRDefault="003D1147">
      <w:pPr>
        <w:spacing w:after="0" w:line="247" w:lineRule="auto"/>
        <w:ind w:left="-5" w:right="12" w:hanging="10"/>
      </w:pPr>
      <w:r>
        <w:rPr>
          <w:rFonts w:ascii="Cambria" w:eastAsia="Cambria" w:hAnsi="Cambria" w:cs="Cambria"/>
          <w:b/>
          <w:color w:val="1D2129"/>
          <w:sz w:val="24"/>
        </w:rPr>
        <w:t xml:space="preserve">37. Regarding serum CA 125 concentration, all statements are correct, except: </w:t>
      </w:r>
    </w:p>
    <w:p w14:paraId="1FC4D321" w14:textId="77777777" w:rsidR="00AE55E4" w:rsidRDefault="003D1147">
      <w:pPr>
        <w:numPr>
          <w:ilvl w:val="0"/>
          <w:numId w:val="39"/>
        </w:numPr>
        <w:spacing w:after="12" w:line="248" w:lineRule="auto"/>
        <w:ind w:hanging="240"/>
      </w:pPr>
      <w:r>
        <w:rPr>
          <w:rFonts w:ascii="Cambria" w:eastAsia="Cambria" w:hAnsi="Cambria" w:cs="Cambria"/>
          <w:b/>
          <w:color w:val="FF0000"/>
          <w:sz w:val="24"/>
        </w:rPr>
        <w:t xml:space="preserve">Is elevated in 80% of stage 1a epithelial ovarian cancers </w:t>
      </w:r>
    </w:p>
    <w:p w14:paraId="5CE44BB7" w14:textId="77777777" w:rsidR="00AE55E4" w:rsidRDefault="003D1147">
      <w:pPr>
        <w:numPr>
          <w:ilvl w:val="0"/>
          <w:numId w:val="39"/>
        </w:numPr>
        <w:spacing w:after="14" w:line="247" w:lineRule="auto"/>
        <w:ind w:hanging="240"/>
      </w:pPr>
      <w:r>
        <w:rPr>
          <w:rFonts w:ascii="Cambria" w:eastAsia="Cambria" w:hAnsi="Cambria" w:cs="Cambria"/>
          <w:color w:val="1D2129"/>
          <w:sz w:val="24"/>
        </w:rPr>
        <w:t xml:space="preserve">Is more likely to be raised in serous than mucinous ovarian carcinomas </w:t>
      </w:r>
    </w:p>
    <w:p w14:paraId="3D398432" w14:textId="77777777" w:rsidR="00AE55E4" w:rsidRDefault="003D1147">
      <w:pPr>
        <w:numPr>
          <w:ilvl w:val="0"/>
          <w:numId w:val="39"/>
        </w:numPr>
        <w:spacing w:after="14" w:line="247" w:lineRule="auto"/>
        <w:ind w:hanging="240"/>
      </w:pPr>
      <w:r>
        <w:rPr>
          <w:rFonts w:ascii="Cambria" w:eastAsia="Cambria" w:hAnsi="Cambria" w:cs="Cambria"/>
          <w:color w:val="1D2129"/>
          <w:sz w:val="24"/>
        </w:rPr>
        <w:t xml:space="preserve">Is increased in endometriosis. </w:t>
      </w:r>
    </w:p>
    <w:p w14:paraId="62914E66" w14:textId="77777777" w:rsidR="00AE55E4" w:rsidRDefault="003D1147">
      <w:pPr>
        <w:numPr>
          <w:ilvl w:val="0"/>
          <w:numId w:val="39"/>
        </w:numPr>
        <w:spacing w:after="14" w:line="247" w:lineRule="auto"/>
        <w:ind w:hanging="240"/>
      </w:pPr>
      <w:r>
        <w:rPr>
          <w:rFonts w:ascii="Cambria" w:eastAsia="Cambria" w:hAnsi="Cambria" w:cs="Cambria"/>
          <w:color w:val="1D2129"/>
          <w:sz w:val="24"/>
        </w:rPr>
        <w:t xml:space="preserve">Accurately reflects response to chemotherapy in ovarian cancer e. It is a glycoprotein </w:t>
      </w:r>
    </w:p>
    <w:p w14:paraId="7B798FE5" w14:textId="77777777" w:rsidR="00AE55E4" w:rsidRDefault="003D1147">
      <w:pPr>
        <w:spacing w:after="0"/>
      </w:pPr>
      <w:r>
        <w:rPr>
          <w:rFonts w:ascii="Cambria" w:eastAsia="Cambria" w:hAnsi="Cambria" w:cs="Cambria"/>
          <w:b/>
          <w:color w:val="1D2129"/>
          <w:sz w:val="24"/>
        </w:rPr>
        <w:t xml:space="preserve"> </w:t>
      </w:r>
    </w:p>
    <w:p w14:paraId="0192332A" w14:textId="77777777" w:rsidR="00AE55E4" w:rsidRDefault="003D1147">
      <w:pPr>
        <w:spacing w:after="0" w:line="247" w:lineRule="auto"/>
        <w:ind w:left="-5" w:right="107" w:hanging="10"/>
      </w:pPr>
      <w:r>
        <w:rPr>
          <w:rFonts w:ascii="Cambria" w:eastAsia="Cambria" w:hAnsi="Cambria" w:cs="Cambria"/>
          <w:b/>
          <w:color w:val="1D2129"/>
          <w:sz w:val="24"/>
        </w:rPr>
        <w:t xml:space="preserve">38. A 24-year-old primigravida, presented at 35 weeks with sudden onset of headache and blurring of vision. Upon examination, her BP was 170/110 mmHg, other vital signs are normal, with exaggerated patellar reflexes. She is not in labor. The fetal heart tracing was normal. What is the most appropriate next step in management? </w:t>
      </w:r>
      <w:r>
        <w:rPr>
          <w:rFonts w:ascii="Cambria" w:eastAsia="Cambria" w:hAnsi="Cambria" w:cs="Cambria"/>
          <w:color w:val="1D2129"/>
          <w:sz w:val="24"/>
        </w:rPr>
        <w:t xml:space="preserve">a. Antihypertensive and observation </w:t>
      </w:r>
    </w:p>
    <w:p w14:paraId="60C1862E" w14:textId="77777777" w:rsidR="00AE55E4" w:rsidRDefault="003D1147">
      <w:pPr>
        <w:numPr>
          <w:ilvl w:val="0"/>
          <w:numId w:val="40"/>
        </w:numPr>
        <w:spacing w:after="14" w:line="247" w:lineRule="auto"/>
        <w:ind w:hanging="235"/>
      </w:pPr>
      <w:r>
        <w:rPr>
          <w:rFonts w:ascii="Cambria" w:eastAsia="Cambria" w:hAnsi="Cambria" w:cs="Cambria"/>
          <w:color w:val="1D2129"/>
          <w:sz w:val="24"/>
        </w:rPr>
        <w:t xml:space="preserve">Antihypertensive and induction of labor </w:t>
      </w:r>
    </w:p>
    <w:p w14:paraId="7B458E31" w14:textId="6D51CF24" w:rsidR="00AE55E4" w:rsidRDefault="003D1147">
      <w:pPr>
        <w:numPr>
          <w:ilvl w:val="0"/>
          <w:numId w:val="40"/>
        </w:numPr>
        <w:spacing w:after="12" w:line="248" w:lineRule="auto"/>
        <w:ind w:hanging="235"/>
      </w:pPr>
      <w:r>
        <w:rPr>
          <w:rFonts w:ascii="Cambria" w:eastAsia="Cambria" w:hAnsi="Cambria" w:cs="Cambria"/>
          <w:b/>
          <w:color w:val="FF0000"/>
          <w:sz w:val="24"/>
        </w:rPr>
        <w:t xml:space="preserve">Antihypertensive and MgSo4 </w:t>
      </w:r>
    </w:p>
    <w:p w14:paraId="366CE04B" w14:textId="77777777" w:rsidR="00AE55E4" w:rsidRDefault="003D1147">
      <w:pPr>
        <w:numPr>
          <w:ilvl w:val="0"/>
          <w:numId w:val="40"/>
        </w:numPr>
        <w:spacing w:after="14" w:line="247" w:lineRule="auto"/>
        <w:ind w:hanging="235"/>
      </w:pPr>
      <w:r>
        <w:rPr>
          <w:rFonts w:ascii="Cambria" w:eastAsia="Cambria" w:hAnsi="Cambria" w:cs="Cambria"/>
          <w:color w:val="1D2129"/>
          <w:sz w:val="24"/>
        </w:rPr>
        <w:t xml:space="preserve">MgSo4 </w:t>
      </w:r>
    </w:p>
    <w:p w14:paraId="09E565B5" w14:textId="77777777" w:rsidR="00AE55E4" w:rsidRDefault="003D1147">
      <w:pPr>
        <w:numPr>
          <w:ilvl w:val="0"/>
          <w:numId w:val="40"/>
        </w:numPr>
        <w:spacing w:after="14" w:line="247" w:lineRule="auto"/>
        <w:ind w:hanging="235"/>
      </w:pPr>
      <w:r>
        <w:rPr>
          <w:rFonts w:ascii="Cambria" w:eastAsia="Cambria" w:hAnsi="Cambria" w:cs="Cambria"/>
          <w:color w:val="1D2129"/>
          <w:sz w:val="24"/>
        </w:rPr>
        <w:t xml:space="preserve">Cesarean section </w:t>
      </w:r>
    </w:p>
    <w:p w14:paraId="407B76AB" w14:textId="77777777" w:rsidR="00AE55E4" w:rsidRDefault="003D1147">
      <w:pPr>
        <w:spacing w:after="0"/>
      </w:pPr>
      <w:r>
        <w:rPr>
          <w:rFonts w:ascii="Cambria" w:eastAsia="Cambria" w:hAnsi="Cambria" w:cs="Cambria"/>
          <w:b/>
          <w:color w:val="1D2129"/>
          <w:sz w:val="24"/>
        </w:rPr>
        <w:t xml:space="preserve"> </w:t>
      </w:r>
    </w:p>
    <w:p w14:paraId="5B845483" w14:textId="77777777" w:rsidR="00AE55E4" w:rsidRDefault="003D1147">
      <w:pPr>
        <w:spacing w:after="0" w:line="247" w:lineRule="auto"/>
        <w:ind w:left="-5" w:right="597" w:hanging="10"/>
      </w:pPr>
      <w:r>
        <w:rPr>
          <w:rFonts w:ascii="Cambria" w:eastAsia="Cambria" w:hAnsi="Cambria" w:cs="Cambria"/>
          <w:b/>
          <w:color w:val="1D2129"/>
          <w:sz w:val="24"/>
        </w:rPr>
        <w:t xml:space="preserve">39. A PAP smear of 31-year-old woman showed low grade cervical squamous epithelium, her doctor advised her to do colposcopy and cervical biopsy, the result of cervical biopsy showed CIN2, what is the best treatment option for her? </w:t>
      </w:r>
      <w:r>
        <w:rPr>
          <w:rFonts w:ascii="Cambria" w:eastAsia="Cambria" w:hAnsi="Cambria" w:cs="Cambria"/>
          <w:color w:val="1D2129"/>
          <w:sz w:val="24"/>
        </w:rPr>
        <w:t xml:space="preserve">a. Carbon dioxide Cryotherapy </w:t>
      </w:r>
    </w:p>
    <w:p w14:paraId="7EAB0FFC" w14:textId="77777777" w:rsidR="00AE55E4" w:rsidRDefault="003D1147">
      <w:pPr>
        <w:numPr>
          <w:ilvl w:val="0"/>
          <w:numId w:val="41"/>
        </w:numPr>
        <w:spacing w:after="14" w:line="247" w:lineRule="auto"/>
        <w:ind w:hanging="235"/>
      </w:pPr>
      <w:r>
        <w:rPr>
          <w:rFonts w:ascii="Cambria" w:eastAsia="Cambria" w:hAnsi="Cambria" w:cs="Cambria"/>
          <w:color w:val="1D2129"/>
          <w:sz w:val="24"/>
        </w:rPr>
        <w:t xml:space="preserve">Nitrous oxide Cryotherapy </w:t>
      </w:r>
    </w:p>
    <w:p w14:paraId="0391340E" w14:textId="7B39862C" w:rsidR="00AE55E4" w:rsidRDefault="003D1147">
      <w:pPr>
        <w:numPr>
          <w:ilvl w:val="0"/>
          <w:numId w:val="41"/>
        </w:numPr>
        <w:spacing w:after="12" w:line="248" w:lineRule="auto"/>
        <w:ind w:hanging="235"/>
      </w:pPr>
      <w:r>
        <w:rPr>
          <w:rFonts w:ascii="Cambria" w:eastAsia="Cambria" w:hAnsi="Cambria" w:cs="Cambria"/>
          <w:b/>
          <w:color w:val="FF0000"/>
          <w:sz w:val="24"/>
        </w:rPr>
        <w:t xml:space="preserve">LEEP/ LLETZ </w:t>
      </w:r>
      <w:r w:rsidR="008E2252">
        <w:rPr>
          <w:rFonts w:ascii="Wingdings 2" w:eastAsia="Wingdings 2" w:hAnsi="Wingdings 2" w:cs="Wingdings 2"/>
          <w:color w:val="FF0000"/>
          <w:sz w:val="24"/>
        </w:rPr>
        <w:t></w:t>
      </w:r>
      <w:r w:rsidRPr="003D1147">
        <w:rPr>
          <w:rFonts w:ascii="Cambria" w:eastAsia="Cambria" w:hAnsi="Cambria" w:cs="Cambria"/>
          <w:b/>
          <w:color w:val="2F5496" w:themeColor="accent1" w:themeShade="BF"/>
          <w:sz w:val="24"/>
        </w:rPr>
        <w:t>(coz the cytology result is inconsistent with the biopsy )</w:t>
      </w:r>
    </w:p>
    <w:p w14:paraId="7486BA26" w14:textId="77777777" w:rsidR="00AE55E4" w:rsidRDefault="003D1147">
      <w:pPr>
        <w:numPr>
          <w:ilvl w:val="0"/>
          <w:numId w:val="41"/>
        </w:numPr>
        <w:spacing w:after="14" w:line="247" w:lineRule="auto"/>
        <w:ind w:hanging="235"/>
      </w:pPr>
      <w:r>
        <w:rPr>
          <w:rFonts w:ascii="Cambria" w:eastAsia="Cambria" w:hAnsi="Cambria" w:cs="Cambria"/>
          <w:color w:val="1D2129"/>
          <w:sz w:val="24"/>
        </w:rPr>
        <w:t xml:space="preserve">Cold coagulation </w:t>
      </w:r>
    </w:p>
    <w:p w14:paraId="6FA0456E" w14:textId="77777777" w:rsidR="00AE55E4" w:rsidRDefault="003D1147">
      <w:pPr>
        <w:numPr>
          <w:ilvl w:val="0"/>
          <w:numId w:val="41"/>
        </w:numPr>
        <w:spacing w:after="14" w:line="247" w:lineRule="auto"/>
        <w:ind w:hanging="235"/>
      </w:pPr>
      <w:r>
        <w:rPr>
          <w:rFonts w:ascii="Cambria" w:eastAsia="Cambria" w:hAnsi="Cambria" w:cs="Cambria"/>
          <w:color w:val="1D2129"/>
          <w:sz w:val="24"/>
        </w:rPr>
        <w:t xml:space="preserve">CO2 Laser </w:t>
      </w:r>
    </w:p>
    <w:p w14:paraId="72947017" w14:textId="77777777" w:rsidR="00AE55E4" w:rsidRDefault="003D1147">
      <w:pPr>
        <w:spacing w:after="0"/>
      </w:pPr>
      <w:r>
        <w:rPr>
          <w:rFonts w:ascii="Cambria" w:eastAsia="Cambria" w:hAnsi="Cambria" w:cs="Cambria"/>
          <w:color w:val="1D2129"/>
          <w:sz w:val="24"/>
        </w:rPr>
        <w:t xml:space="preserve"> </w:t>
      </w:r>
    </w:p>
    <w:p w14:paraId="439D082F" w14:textId="77777777" w:rsidR="00AE55E4" w:rsidRDefault="003D1147">
      <w:pPr>
        <w:spacing w:after="0"/>
      </w:pPr>
      <w:r>
        <w:rPr>
          <w:rFonts w:ascii="Cambria" w:eastAsia="Cambria" w:hAnsi="Cambria" w:cs="Cambria"/>
          <w:color w:val="1D2129"/>
          <w:sz w:val="24"/>
        </w:rPr>
        <w:t xml:space="preserve"> </w:t>
      </w:r>
    </w:p>
    <w:p w14:paraId="7A4FC737" w14:textId="77777777" w:rsidR="00AE55E4" w:rsidRDefault="003D1147">
      <w:pPr>
        <w:spacing w:after="0"/>
      </w:pPr>
      <w:r>
        <w:rPr>
          <w:rFonts w:ascii="Cambria" w:eastAsia="Cambria" w:hAnsi="Cambria" w:cs="Cambria"/>
          <w:color w:val="1D2129"/>
          <w:sz w:val="24"/>
        </w:rPr>
        <w:t xml:space="preserve"> </w:t>
      </w:r>
    </w:p>
    <w:p w14:paraId="619A8882" w14:textId="77777777" w:rsidR="00AE55E4" w:rsidRDefault="003D1147">
      <w:pPr>
        <w:spacing w:after="0"/>
      </w:pPr>
      <w:r>
        <w:rPr>
          <w:rFonts w:ascii="Cambria" w:eastAsia="Cambria" w:hAnsi="Cambria" w:cs="Cambria"/>
          <w:color w:val="1D2129"/>
          <w:sz w:val="24"/>
        </w:rPr>
        <w:t xml:space="preserve"> </w:t>
      </w:r>
    </w:p>
    <w:p w14:paraId="0073C310" w14:textId="77777777" w:rsidR="00AE55E4" w:rsidRDefault="003D1147">
      <w:pPr>
        <w:spacing w:after="0" w:line="247" w:lineRule="auto"/>
        <w:ind w:left="-5" w:right="12" w:hanging="10"/>
      </w:pPr>
      <w:r>
        <w:rPr>
          <w:rFonts w:ascii="Cambria" w:eastAsia="Cambria" w:hAnsi="Cambria" w:cs="Cambria"/>
          <w:b/>
          <w:color w:val="1D2129"/>
          <w:sz w:val="24"/>
        </w:rPr>
        <w:t xml:space="preserve">40. Regarding COVID-19 in pregnancy, one of the following is true: </w:t>
      </w:r>
    </w:p>
    <w:p w14:paraId="740EFC80" w14:textId="77777777" w:rsidR="00AE55E4" w:rsidRDefault="003D1147">
      <w:pPr>
        <w:numPr>
          <w:ilvl w:val="0"/>
          <w:numId w:val="42"/>
        </w:numPr>
        <w:spacing w:after="14" w:line="247" w:lineRule="auto"/>
        <w:ind w:hanging="254"/>
      </w:pPr>
      <w:r>
        <w:rPr>
          <w:rFonts w:ascii="Cambria" w:eastAsia="Cambria" w:hAnsi="Cambria" w:cs="Cambria"/>
          <w:color w:val="1D2129"/>
          <w:sz w:val="24"/>
        </w:rPr>
        <w:t xml:space="preserve">pregnant women are more likely to contract infection than general population. </w:t>
      </w:r>
    </w:p>
    <w:p w14:paraId="7DF9A379" w14:textId="0D615F99" w:rsidR="00AE55E4" w:rsidRDefault="003D1147">
      <w:pPr>
        <w:numPr>
          <w:ilvl w:val="0"/>
          <w:numId w:val="42"/>
        </w:numPr>
        <w:spacing w:after="12" w:line="248" w:lineRule="auto"/>
        <w:ind w:hanging="254"/>
      </w:pPr>
      <w:r>
        <w:rPr>
          <w:rFonts w:ascii="Cambria" w:eastAsia="Cambria" w:hAnsi="Cambria" w:cs="Cambria"/>
          <w:b/>
          <w:color w:val="FF0000"/>
          <w:sz w:val="24"/>
        </w:rPr>
        <w:t xml:space="preserve">No evidence of vertical transmission to the fetus. </w:t>
      </w:r>
    </w:p>
    <w:p w14:paraId="6D0150C4" w14:textId="77777777" w:rsidR="00AE55E4" w:rsidRDefault="003D1147">
      <w:pPr>
        <w:numPr>
          <w:ilvl w:val="0"/>
          <w:numId w:val="42"/>
        </w:numPr>
        <w:spacing w:after="14" w:line="247" w:lineRule="auto"/>
        <w:ind w:hanging="254"/>
      </w:pPr>
      <w:r>
        <w:rPr>
          <w:rFonts w:ascii="Cambria" w:eastAsia="Cambria" w:hAnsi="Cambria" w:cs="Cambria"/>
          <w:color w:val="1D2129"/>
          <w:sz w:val="24"/>
        </w:rPr>
        <w:t xml:space="preserve">Physiological related changes to the immune system in pregnancy can be associated with COVID-19. </w:t>
      </w:r>
    </w:p>
    <w:p w14:paraId="66845A20" w14:textId="77777777" w:rsidR="00AE55E4" w:rsidRDefault="003D1147">
      <w:pPr>
        <w:numPr>
          <w:ilvl w:val="0"/>
          <w:numId w:val="42"/>
        </w:numPr>
        <w:spacing w:after="14" w:line="247" w:lineRule="auto"/>
        <w:ind w:hanging="254"/>
      </w:pPr>
      <w:r>
        <w:rPr>
          <w:rFonts w:ascii="Cambria" w:eastAsia="Cambria" w:hAnsi="Cambria" w:cs="Cambria"/>
          <w:color w:val="1D2129"/>
          <w:sz w:val="24"/>
        </w:rPr>
        <w:t xml:space="preserve">Maternal age younger than 25 years is a risk factor for admission to hospital. </w:t>
      </w:r>
    </w:p>
    <w:p w14:paraId="7E825F41" w14:textId="77777777" w:rsidR="00AE55E4" w:rsidRDefault="003D1147">
      <w:pPr>
        <w:numPr>
          <w:ilvl w:val="0"/>
          <w:numId w:val="42"/>
        </w:numPr>
        <w:spacing w:after="14" w:line="247" w:lineRule="auto"/>
        <w:ind w:hanging="254"/>
      </w:pPr>
      <w:r>
        <w:rPr>
          <w:rFonts w:ascii="Cambria" w:eastAsia="Cambria" w:hAnsi="Cambria" w:cs="Cambria"/>
          <w:color w:val="1D2129"/>
          <w:sz w:val="24"/>
        </w:rPr>
        <w:t xml:space="preserve">COVID-19 infection increase the risk of miscarriage. </w:t>
      </w:r>
    </w:p>
    <w:p w14:paraId="6A8D3473" w14:textId="77777777" w:rsidR="00AE55E4" w:rsidRDefault="003D1147">
      <w:pPr>
        <w:spacing w:after="0"/>
      </w:pPr>
      <w:r>
        <w:rPr>
          <w:rFonts w:ascii="Cambria" w:eastAsia="Cambria" w:hAnsi="Cambria" w:cs="Cambria"/>
          <w:b/>
          <w:color w:val="1D2129"/>
          <w:sz w:val="24"/>
        </w:rPr>
        <w:t xml:space="preserve"> </w:t>
      </w:r>
    </w:p>
    <w:p w14:paraId="46221916" w14:textId="77777777" w:rsidR="00AE55E4" w:rsidRDefault="003D1147">
      <w:pPr>
        <w:spacing w:after="0" w:line="247" w:lineRule="auto"/>
        <w:ind w:left="-5" w:right="12" w:hanging="10"/>
      </w:pPr>
      <w:r>
        <w:rPr>
          <w:rFonts w:ascii="Cambria" w:eastAsia="Cambria" w:hAnsi="Cambria" w:cs="Cambria"/>
          <w:b/>
          <w:color w:val="1D2129"/>
          <w:sz w:val="24"/>
        </w:rPr>
        <w:lastRenderedPageBreak/>
        <w:t xml:space="preserve">41. A 10 weeks pregnant woman presented to you with history of lower abdominal pain, heavy vaginal bleeding and expulsion of product of gestation. On examination, she was </w:t>
      </w:r>
    </w:p>
    <w:p w14:paraId="09B62002" w14:textId="77777777" w:rsidR="008E2252" w:rsidRDefault="003D1147">
      <w:pPr>
        <w:spacing w:after="0" w:line="247" w:lineRule="auto"/>
        <w:ind w:left="-5" w:right="12" w:hanging="10"/>
        <w:rPr>
          <w:rFonts w:ascii="Cambria" w:eastAsia="Cambria" w:hAnsi="Cambria" w:cs="Cambria"/>
          <w:b/>
          <w:color w:val="1D2129"/>
          <w:sz w:val="24"/>
        </w:rPr>
      </w:pPr>
      <w:r>
        <w:rPr>
          <w:rFonts w:ascii="Cambria" w:eastAsia="Cambria" w:hAnsi="Cambria" w:cs="Cambria"/>
          <w:b/>
          <w:color w:val="1D2129"/>
          <w:sz w:val="24"/>
        </w:rPr>
        <w:t xml:space="preserve">hemodynamically stable. She has no pain and only slight vaginal bleeding. The cervical os is closed and the uterus is bulky in size. Which of the following statements is applicable in this case? </w:t>
      </w:r>
    </w:p>
    <w:p w14:paraId="25293DC1" w14:textId="6B9D398F" w:rsidR="00AE55E4" w:rsidRDefault="003D1147">
      <w:pPr>
        <w:spacing w:after="0" w:line="247" w:lineRule="auto"/>
        <w:ind w:left="-5" w:right="12" w:hanging="10"/>
      </w:pPr>
      <w:r>
        <w:rPr>
          <w:rFonts w:ascii="Cambria" w:eastAsia="Cambria" w:hAnsi="Cambria" w:cs="Cambria"/>
          <w:color w:val="1D2129"/>
          <w:sz w:val="24"/>
        </w:rPr>
        <w:t xml:space="preserve">a. This is an obvious case of complete miscarriage </w:t>
      </w:r>
    </w:p>
    <w:p w14:paraId="3A32EA02" w14:textId="535871F5" w:rsidR="00AE55E4" w:rsidRDefault="003D1147">
      <w:pPr>
        <w:numPr>
          <w:ilvl w:val="0"/>
          <w:numId w:val="43"/>
        </w:numPr>
        <w:spacing w:after="12" w:line="248" w:lineRule="auto"/>
        <w:ind w:hanging="254"/>
      </w:pPr>
      <w:r>
        <w:rPr>
          <w:rFonts w:ascii="Cambria" w:eastAsia="Cambria" w:hAnsi="Cambria" w:cs="Cambria"/>
          <w:b/>
          <w:color w:val="FF0000"/>
          <w:sz w:val="24"/>
        </w:rPr>
        <w:t xml:space="preserve">Consider ultrasound scan to exclude retained product of gestation </w:t>
      </w:r>
    </w:p>
    <w:p w14:paraId="4E4820D9" w14:textId="77777777" w:rsidR="00AE55E4" w:rsidRDefault="003D1147">
      <w:pPr>
        <w:numPr>
          <w:ilvl w:val="0"/>
          <w:numId w:val="43"/>
        </w:numPr>
        <w:spacing w:after="14" w:line="247" w:lineRule="auto"/>
        <w:ind w:hanging="254"/>
      </w:pPr>
      <w:r>
        <w:rPr>
          <w:rFonts w:ascii="Cambria" w:eastAsia="Cambria" w:hAnsi="Cambria" w:cs="Cambria"/>
          <w:color w:val="1D2129"/>
          <w:sz w:val="24"/>
        </w:rPr>
        <w:t xml:space="preserve">Such patient should be followed by serial beta-HCG levels to exclude ectopic gestation </w:t>
      </w:r>
    </w:p>
    <w:p w14:paraId="402101AB" w14:textId="77777777" w:rsidR="00AE55E4" w:rsidRDefault="003D1147">
      <w:pPr>
        <w:numPr>
          <w:ilvl w:val="0"/>
          <w:numId w:val="43"/>
        </w:numPr>
        <w:spacing w:after="14" w:line="247" w:lineRule="auto"/>
        <w:ind w:hanging="254"/>
      </w:pPr>
      <w:r>
        <w:rPr>
          <w:rFonts w:ascii="Cambria" w:eastAsia="Cambria" w:hAnsi="Cambria" w:cs="Cambria"/>
          <w:color w:val="1D2129"/>
          <w:sz w:val="24"/>
        </w:rPr>
        <w:t xml:space="preserve">It is advisable to do evacuation of the uterus </w:t>
      </w:r>
    </w:p>
    <w:p w14:paraId="4D49D8FC" w14:textId="77777777" w:rsidR="00AE55E4" w:rsidRDefault="003D1147">
      <w:pPr>
        <w:numPr>
          <w:ilvl w:val="0"/>
          <w:numId w:val="43"/>
        </w:numPr>
        <w:spacing w:after="14" w:line="247" w:lineRule="auto"/>
        <w:ind w:hanging="254"/>
      </w:pPr>
      <w:r>
        <w:rPr>
          <w:rFonts w:ascii="Cambria" w:eastAsia="Cambria" w:hAnsi="Cambria" w:cs="Cambria"/>
          <w:color w:val="1D2129"/>
          <w:sz w:val="24"/>
        </w:rPr>
        <w:t xml:space="preserve">Admission to hospital is needed </w:t>
      </w:r>
    </w:p>
    <w:p w14:paraId="2516098D" w14:textId="77777777" w:rsidR="00AE55E4" w:rsidRDefault="003D1147">
      <w:pPr>
        <w:spacing w:after="0"/>
      </w:pPr>
      <w:r>
        <w:rPr>
          <w:rFonts w:ascii="Cambria" w:eastAsia="Cambria" w:hAnsi="Cambria" w:cs="Cambria"/>
          <w:b/>
          <w:color w:val="1D2129"/>
          <w:sz w:val="24"/>
        </w:rPr>
        <w:t xml:space="preserve"> </w:t>
      </w:r>
    </w:p>
    <w:p w14:paraId="59791D12" w14:textId="77777777" w:rsidR="00AE55E4" w:rsidRDefault="003D1147">
      <w:pPr>
        <w:spacing w:after="0" w:line="247" w:lineRule="auto"/>
        <w:ind w:left="-5" w:right="12" w:hanging="10"/>
      </w:pPr>
      <w:r>
        <w:rPr>
          <w:rFonts w:ascii="Cambria" w:eastAsia="Cambria" w:hAnsi="Cambria" w:cs="Cambria"/>
          <w:b/>
          <w:color w:val="1D2129"/>
          <w:sz w:val="24"/>
        </w:rPr>
        <w:t xml:space="preserve">42. Regarding gestational trophoblastic neoplasia: </w:t>
      </w:r>
    </w:p>
    <w:p w14:paraId="165D13E2" w14:textId="77777777" w:rsidR="00AE55E4" w:rsidRDefault="003D1147">
      <w:pPr>
        <w:numPr>
          <w:ilvl w:val="0"/>
          <w:numId w:val="44"/>
        </w:numPr>
        <w:spacing w:after="0"/>
        <w:ind w:hanging="235"/>
      </w:pPr>
      <w:r>
        <w:rPr>
          <w:rFonts w:ascii="Cambria" w:eastAsia="Cambria" w:hAnsi="Cambria" w:cs="Cambria"/>
          <w:sz w:val="24"/>
        </w:rPr>
        <w:t xml:space="preserve">Hyperemesis gravidarum is the most common presenting symptom. </w:t>
      </w:r>
    </w:p>
    <w:p w14:paraId="0BD07E80" w14:textId="77777777" w:rsidR="00AE55E4" w:rsidRDefault="003D1147">
      <w:pPr>
        <w:numPr>
          <w:ilvl w:val="0"/>
          <w:numId w:val="44"/>
        </w:numPr>
        <w:spacing w:after="13" w:line="247" w:lineRule="auto"/>
        <w:ind w:hanging="235"/>
      </w:pPr>
      <w:r>
        <w:rPr>
          <w:rFonts w:ascii="Cambria" w:eastAsia="Cambria" w:hAnsi="Cambria" w:cs="Cambria"/>
          <w:color w:val="1D2129"/>
          <w:sz w:val="24"/>
        </w:rPr>
        <w:t xml:space="preserve">“Snow storm” appearance is a characteristic of partial mole. </w:t>
      </w:r>
    </w:p>
    <w:p w14:paraId="5891AD38" w14:textId="285FDD1A" w:rsidR="00AE55E4" w:rsidRDefault="003D1147">
      <w:pPr>
        <w:numPr>
          <w:ilvl w:val="0"/>
          <w:numId w:val="44"/>
        </w:numPr>
        <w:spacing w:after="12" w:line="248" w:lineRule="auto"/>
        <w:ind w:hanging="235"/>
      </w:pPr>
      <w:r>
        <w:rPr>
          <w:rFonts w:ascii="Cambria" w:eastAsia="Cambria" w:hAnsi="Cambria" w:cs="Cambria"/>
          <w:b/>
          <w:color w:val="FF0000"/>
          <w:sz w:val="24"/>
        </w:rPr>
        <w:t xml:space="preserve">The serum level of B-hCG is used in the FIGO scoring system. </w:t>
      </w:r>
    </w:p>
    <w:p w14:paraId="67AF2A70" w14:textId="77777777" w:rsidR="00AE55E4" w:rsidRDefault="003D1147">
      <w:pPr>
        <w:numPr>
          <w:ilvl w:val="0"/>
          <w:numId w:val="44"/>
        </w:numPr>
        <w:spacing w:after="14" w:line="247" w:lineRule="auto"/>
        <w:ind w:hanging="235"/>
      </w:pPr>
      <w:r>
        <w:rPr>
          <w:rFonts w:ascii="Cambria" w:eastAsia="Cambria" w:hAnsi="Cambria" w:cs="Cambria"/>
          <w:color w:val="1D2129"/>
          <w:sz w:val="24"/>
        </w:rPr>
        <w:t xml:space="preserve">The risk of malignant transformation is higher for partial than complete mole. </w:t>
      </w:r>
    </w:p>
    <w:p w14:paraId="45FBF682" w14:textId="77777777" w:rsidR="00AE55E4" w:rsidRDefault="003D1147">
      <w:pPr>
        <w:numPr>
          <w:ilvl w:val="0"/>
          <w:numId w:val="44"/>
        </w:numPr>
        <w:spacing w:after="14" w:line="247" w:lineRule="auto"/>
        <w:ind w:hanging="235"/>
      </w:pPr>
      <w:r>
        <w:rPr>
          <w:rFonts w:ascii="Cambria" w:eastAsia="Cambria" w:hAnsi="Cambria" w:cs="Cambria"/>
          <w:color w:val="1D2129"/>
          <w:sz w:val="24"/>
        </w:rPr>
        <w:t xml:space="preserve">Vincristine is used to treat patients from both low and high risk group. </w:t>
      </w:r>
    </w:p>
    <w:p w14:paraId="6E2CC1AD" w14:textId="77777777" w:rsidR="00AE55E4" w:rsidRDefault="003D1147">
      <w:pPr>
        <w:spacing w:after="0"/>
      </w:pPr>
      <w:r>
        <w:rPr>
          <w:rFonts w:ascii="Cambria" w:eastAsia="Cambria" w:hAnsi="Cambria" w:cs="Cambria"/>
          <w:b/>
          <w:color w:val="1D2129"/>
          <w:sz w:val="24"/>
        </w:rPr>
        <w:t xml:space="preserve"> </w:t>
      </w:r>
    </w:p>
    <w:p w14:paraId="42DBF6DC" w14:textId="77777777" w:rsidR="00C44285" w:rsidRPr="00C95A7C" w:rsidRDefault="003D1147">
      <w:pPr>
        <w:spacing w:after="0" w:line="247" w:lineRule="auto"/>
        <w:ind w:left="-5" w:right="429" w:hanging="10"/>
        <w:rPr>
          <w:rFonts w:ascii="Cambria" w:eastAsia="Cambria" w:hAnsi="Cambria" w:cs="Cambria"/>
          <w:b/>
          <w:color w:val="1D2129"/>
          <w:sz w:val="24"/>
        </w:rPr>
      </w:pPr>
      <w:r w:rsidRPr="00C95A7C">
        <w:rPr>
          <w:rFonts w:ascii="Cambria" w:eastAsia="Cambria" w:hAnsi="Cambria" w:cs="Cambria"/>
          <w:b/>
          <w:color w:val="1D2129"/>
          <w:sz w:val="24"/>
        </w:rPr>
        <w:t xml:space="preserve">43. During the antenatal scan of a pregnant at her 16 weeks of gestation, a right ovarian cyst of 11cm in diameter was seen. Her doctor counselled her regarding the management options she has. The best timing of removing this ovarian cyst is: </w:t>
      </w:r>
    </w:p>
    <w:p w14:paraId="460EEBA1" w14:textId="463749BF" w:rsidR="00AE55E4" w:rsidRPr="00C95A7C" w:rsidRDefault="003D1147">
      <w:pPr>
        <w:spacing w:after="0" w:line="247" w:lineRule="auto"/>
        <w:ind w:left="-5" w:right="429" w:hanging="10"/>
        <w:rPr>
          <w:bCs/>
          <w:color w:val="auto"/>
        </w:rPr>
      </w:pPr>
      <w:r w:rsidRPr="00C95A7C">
        <w:rPr>
          <w:rFonts w:ascii="Cambria" w:eastAsia="Cambria" w:hAnsi="Cambria" w:cs="Cambria"/>
          <w:bCs/>
          <w:color w:val="auto"/>
          <w:sz w:val="24"/>
        </w:rPr>
        <w:t xml:space="preserve">a. At the time of cesarean section </w:t>
      </w:r>
    </w:p>
    <w:p w14:paraId="45725AFA" w14:textId="77777777" w:rsidR="00AE55E4" w:rsidRPr="00C95A7C" w:rsidRDefault="003D1147">
      <w:pPr>
        <w:numPr>
          <w:ilvl w:val="0"/>
          <w:numId w:val="45"/>
        </w:numPr>
        <w:spacing w:after="14" w:line="247" w:lineRule="auto"/>
        <w:ind w:hanging="235"/>
      </w:pPr>
      <w:r w:rsidRPr="00C95A7C">
        <w:rPr>
          <w:rFonts w:ascii="Cambria" w:eastAsia="Cambria" w:hAnsi="Cambria" w:cs="Cambria"/>
          <w:color w:val="1D2129"/>
          <w:sz w:val="24"/>
        </w:rPr>
        <w:t xml:space="preserve">Immediately after delivery </w:t>
      </w:r>
    </w:p>
    <w:p w14:paraId="4F18FA57" w14:textId="77777777" w:rsidR="00AE55E4" w:rsidRPr="00C95A7C" w:rsidRDefault="003D1147">
      <w:pPr>
        <w:numPr>
          <w:ilvl w:val="0"/>
          <w:numId w:val="45"/>
        </w:numPr>
        <w:spacing w:after="14" w:line="247" w:lineRule="auto"/>
        <w:ind w:hanging="235"/>
      </w:pPr>
      <w:r w:rsidRPr="00C95A7C">
        <w:rPr>
          <w:rFonts w:ascii="Cambria" w:eastAsia="Cambria" w:hAnsi="Cambria" w:cs="Cambria"/>
          <w:color w:val="1D2129"/>
          <w:sz w:val="24"/>
        </w:rPr>
        <w:t xml:space="preserve">After 20 weeks gestation </w:t>
      </w:r>
    </w:p>
    <w:p w14:paraId="0C48CD6D" w14:textId="77777777" w:rsidR="00AE55E4" w:rsidRPr="00C95A7C" w:rsidRDefault="003D1147">
      <w:pPr>
        <w:numPr>
          <w:ilvl w:val="0"/>
          <w:numId w:val="45"/>
        </w:numPr>
        <w:spacing w:after="14" w:line="247" w:lineRule="auto"/>
        <w:ind w:hanging="235"/>
      </w:pPr>
      <w:r w:rsidRPr="00C95A7C">
        <w:rPr>
          <w:rFonts w:ascii="Cambria" w:eastAsia="Cambria" w:hAnsi="Cambria" w:cs="Cambria"/>
          <w:color w:val="1D2129"/>
          <w:sz w:val="24"/>
        </w:rPr>
        <w:t xml:space="preserve">One month after delivery </w:t>
      </w:r>
    </w:p>
    <w:p w14:paraId="5FFD7EB3" w14:textId="6B4A45B6" w:rsidR="00AE55E4" w:rsidRPr="00C95A7C" w:rsidRDefault="003D1147">
      <w:pPr>
        <w:numPr>
          <w:ilvl w:val="0"/>
          <w:numId w:val="45"/>
        </w:numPr>
        <w:spacing w:after="14" w:line="247" w:lineRule="auto"/>
        <w:ind w:hanging="235"/>
        <w:rPr>
          <w:b/>
          <w:bCs/>
          <w:color w:val="FF0000"/>
        </w:rPr>
      </w:pPr>
      <w:r w:rsidRPr="00C95A7C">
        <w:rPr>
          <w:rFonts w:ascii="Cambria" w:eastAsia="Cambria" w:hAnsi="Cambria" w:cs="Cambria"/>
          <w:b/>
          <w:bCs/>
          <w:color w:val="FF0000"/>
          <w:sz w:val="24"/>
        </w:rPr>
        <w:t xml:space="preserve">Immediately </w:t>
      </w:r>
      <w:r w:rsidR="00C95A7C">
        <w:rPr>
          <w:rFonts w:ascii="Cambria" w:eastAsia="Cambria" w:hAnsi="Cambria" w:cs="Cambria"/>
          <w:b/>
          <w:bCs/>
          <w:color w:val="FF0000"/>
          <w:sz w:val="24"/>
        </w:rPr>
        <w:t>(not sure)</w:t>
      </w:r>
    </w:p>
    <w:p w14:paraId="1AF28A65" w14:textId="77777777" w:rsidR="00AE55E4" w:rsidRDefault="003D1147">
      <w:pPr>
        <w:spacing w:after="0"/>
      </w:pPr>
      <w:r>
        <w:rPr>
          <w:rFonts w:ascii="Cambria" w:eastAsia="Cambria" w:hAnsi="Cambria" w:cs="Cambria"/>
          <w:b/>
          <w:color w:val="1D2129"/>
          <w:sz w:val="24"/>
        </w:rPr>
        <w:t xml:space="preserve"> </w:t>
      </w:r>
    </w:p>
    <w:p w14:paraId="0B8F0705" w14:textId="77777777" w:rsidR="00C44285" w:rsidRPr="00C95A7C" w:rsidRDefault="003D1147">
      <w:pPr>
        <w:spacing w:after="0" w:line="247" w:lineRule="auto"/>
        <w:ind w:left="-5" w:right="96" w:hanging="10"/>
        <w:rPr>
          <w:rFonts w:ascii="Cambria" w:eastAsia="Cambria" w:hAnsi="Cambria" w:cs="Cambria"/>
          <w:b/>
          <w:color w:val="1D2129"/>
          <w:sz w:val="24"/>
        </w:rPr>
      </w:pPr>
      <w:r w:rsidRPr="005C32F7">
        <w:rPr>
          <w:rFonts w:ascii="Cambria" w:eastAsia="Cambria" w:hAnsi="Cambria" w:cs="Cambria"/>
          <w:b/>
          <w:color w:val="1D2129"/>
          <w:sz w:val="24"/>
          <w:highlight w:val="yellow"/>
        </w:rPr>
        <w:t>44</w:t>
      </w:r>
      <w:r w:rsidRPr="00C95A7C">
        <w:rPr>
          <w:rFonts w:ascii="Cambria" w:eastAsia="Cambria" w:hAnsi="Cambria" w:cs="Cambria"/>
          <w:b/>
          <w:color w:val="1D2129"/>
          <w:sz w:val="24"/>
        </w:rPr>
        <w:t>. A 35-year-old, P4+0 (previous 3 cesarean sections), presented to the emergency room with history of 5 weeks amenorrhea and lower abdominal pain. On exam, the patient had stable vital signs, the transvaginal ultrasound scan showed empty uterus and right adnexal mass of 4*4 cm in size. She was diagnosed with ectopic pregnancy. Which of the following events would be most likely to predispose to ectopic pregnancy?</w:t>
      </w:r>
    </w:p>
    <w:p w14:paraId="65B417B6" w14:textId="7EDBDBCA" w:rsidR="00AE55E4" w:rsidRPr="00C95A7C" w:rsidRDefault="003D1147">
      <w:pPr>
        <w:spacing w:after="0" w:line="247" w:lineRule="auto"/>
        <w:ind w:left="-5" w:right="96" w:hanging="10"/>
      </w:pPr>
      <w:r w:rsidRPr="00C95A7C">
        <w:rPr>
          <w:rFonts w:ascii="Cambria" w:eastAsia="Cambria" w:hAnsi="Cambria" w:cs="Cambria"/>
          <w:b/>
          <w:color w:val="FF0000"/>
          <w:sz w:val="24"/>
        </w:rPr>
        <w:t xml:space="preserve">a. Previous tubal surgery </w:t>
      </w:r>
    </w:p>
    <w:p w14:paraId="48FE84D9" w14:textId="77777777" w:rsidR="00AE55E4" w:rsidRPr="00C95A7C" w:rsidRDefault="003D1147">
      <w:pPr>
        <w:numPr>
          <w:ilvl w:val="0"/>
          <w:numId w:val="46"/>
        </w:numPr>
        <w:spacing w:after="14" w:line="247" w:lineRule="auto"/>
        <w:ind w:hanging="235"/>
      </w:pPr>
      <w:r w:rsidRPr="00C95A7C">
        <w:rPr>
          <w:rFonts w:ascii="Cambria" w:eastAsia="Cambria" w:hAnsi="Cambria" w:cs="Cambria"/>
          <w:color w:val="1D2129"/>
          <w:sz w:val="24"/>
        </w:rPr>
        <w:t xml:space="preserve">Pelvic inflammatory disease </w:t>
      </w:r>
    </w:p>
    <w:p w14:paraId="673B499A" w14:textId="77777777" w:rsidR="00AE55E4" w:rsidRPr="00C95A7C" w:rsidRDefault="003D1147">
      <w:pPr>
        <w:numPr>
          <w:ilvl w:val="0"/>
          <w:numId w:val="46"/>
        </w:numPr>
        <w:spacing w:after="14" w:line="247" w:lineRule="auto"/>
        <w:ind w:hanging="235"/>
      </w:pPr>
      <w:r w:rsidRPr="00C95A7C">
        <w:rPr>
          <w:rFonts w:ascii="Cambria" w:eastAsia="Cambria" w:hAnsi="Cambria" w:cs="Cambria"/>
          <w:color w:val="1D2129"/>
          <w:sz w:val="24"/>
        </w:rPr>
        <w:t xml:space="preserve">Use of a contraceptive uterine device </w:t>
      </w:r>
    </w:p>
    <w:p w14:paraId="688391CD" w14:textId="77777777" w:rsidR="00AE55E4" w:rsidRPr="00C95A7C" w:rsidRDefault="003D1147">
      <w:pPr>
        <w:numPr>
          <w:ilvl w:val="0"/>
          <w:numId w:val="46"/>
        </w:numPr>
        <w:spacing w:after="14" w:line="247" w:lineRule="auto"/>
        <w:ind w:hanging="235"/>
      </w:pPr>
      <w:r w:rsidRPr="00C95A7C">
        <w:rPr>
          <w:rFonts w:ascii="Cambria" w:eastAsia="Cambria" w:hAnsi="Cambria" w:cs="Cambria"/>
          <w:color w:val="1D2129"/>
          <w:sz w:val="24"/>
        </w:rPr>
        <w:t xml:space="preserve">Induction of ovulation </w:t>
      </w:r>
    </w:p>
    <w:p w14:paraId="1A7D6527" w14:textId="517EC0B0" w:rsidR="00AE55E4" w:rsidRPr="005C32F7" w:rsidRDefault="003D1147">
      <w:pPr>
        <w:numPr>
          <w:ilvl w:val="0"/>
          <w:numId w:val="46"/>
        </w:numPr>
        <w:spacing w:after="14" w:line="247" w:lineRule="auto"/>
        <w:ind w:hanging="235"/>
        <w:rPr>
          <w:highlight w:val="yellow"/>
        </w:rPr>
      </w:pPr>
      <w:r w:rsidRPr="00C95A7C">
        <w:rPr>
          <w:rFonts w:ascii="Cambria" w:eastAsia="Cambria" w:hAnsi="Cambria" w:cs="Cambria"/>
          <w:color w:val="1D2129"/>
          <w:sz w:val="24"/>
        </w:rPr>
        <w:t xml:space="preserve">Exposure in utero to diethylstilbestrol </w:t>
      </w:r>
    </w:p>
    <w:p w14:paraId="06B2F0B7" w14:textId="19C9489E" w:rsidR="00C44285" w:rsidRDefault="00C44285" w:rsidP="00C44285">
      <w:pPr>
        <w:spacing w:after="14" w:line="247" w:lineRule="auto"/>
        <w:rPr>
          <w:rFonts w:ascii="Cambria" w:eastAsia="Cambria" w:hAnsi="Cambria" w:cs="Cambria"/>
          <w:color w:val="1D2129"/>
          <w:sz w:val="24"/>
        </w:rPr>
      </w:pPr>
    </w:p>
    <w:p w14:paraId="59F38859" w14:textId="77777777" w:rsidR="00C44285" w:rsidRDefault="00C44285" w:rsidP="00C44285">
      <w:pPr>
        <w:spacing w:after="14" w:line="247" w:lineRule="auto"/>
      </w:pPr>
    </w:p>
    <w:p w14:paraId="7ED02D35" w14:textId="77777777" w:rsidR="002C2CEA" w:rsidRPr="00C95A7C" w:rsidRDefault="003D1147">
      <w:pPr>
        <w:spacing w:after="0" w:line="247" w:lineRule="auto"/>
        <w:ind w:left="-5" w:right="295" w:hanging="10"/>
        <w:rPr>
          <w:rFonts w:ascii="Cambria" w:eastAsia="Cambria" w:hAnsi="Cambria" w:cs="Cambria"/>
          <w:b/>
          <w:color w:val="1D2129"/>
          <w:sz w:val="24"/>
        </w:rPr>
      </w:pPr>
      <w:r w:rsidRPr="00C95A7C">
        <w:rPr>
          <w:rFonts w:ascii="Cambria" w:eastAsia="Cambria" w:hAnsi="Cambria" w:cs="Cambria"/>
          <w:b/>
          <w:color w:val="1D2129"/>
          <w:sz w:val="24"/>
        </w:rPr>
        <w:t xml:space="preserve">45. A 30-year-old G3P2, at her 30 weeks of gestation, presented to emergency department complaining of abdominal discomfort and shortness of breath. Ultrasound examination showed polyhydramnios, all of the following statements are true, except: </w:t>
      </w:r>
    </w:p>
    <w:p w14:paraId="579E506C" w14:textId="483D9D81" w:rsidR="00AE55E4" w:rsidRPr="00C95A7C" w:rsidRDefault="003D1147">
      <w:pPr>
        <w:spacing w:after="0" w:line="247" w:lineRule="auto"/>
        <w:ind w:left="-5" w:right="295" w:hanging="10"/>
      </w:pPr>
      <w:r w:rsidRPr="00C95A7C">
        <w:rPr>
          <w:rFonts w:ascii="Cambria" w:eastAsia="Cambria" w:hAnsi="Cambria" w:cs="Cambria"/>
          <w:color w:val="1D2129"/>
          <w:sz w:val="24"/>
        </w:rPr>
        <w:t xml:space="preserve">a. Amniotic fluid index (AFI) is 30 cm. </w:t>
      </w:r>
    </w:p>
    <w:p w14:paraId="6F803578" w14:textId="77777777" w:rsidR="00AE55E4" w:rsidRPr="00C95A7C" w:rsidRDefault="003D1147">
      <w:pPr>
        <w:numPr>
          <w:ilvl w:val="0"/>
          <w:numId w:val="47"/>
        </w:numPr>
        <w:spacing w:after="14" w:line="247" w:lineRule="auto"/>
        <w:ind w:hanging="240"/>
      </w:pPr>
      <w:r w:rsidRPr="00C95A7C">
        <w:rPr>
          <w:rFonts w:ascii="Cambria" w:eastAsia="Cambria" w:hAnsi="Cambria" w:cs="Cambria"/>
          <w:color w:val="1D2129"/>
          <w:sz w:val="24"/>
        </w:rPr>
        <w:t xml:space="preserve">The patient is at increased risk of preterm delivery. </w:t>
      </w:r>
    </w:p>
    <w:p w14:paraId="24902E90" w14:textId="77777777" w:rsidR="00AE55E4" w:rsidRPr="00C95A7C" w:rsidRDefault="003D1147">
      <w:pPr>
        <w:numPr>
          <w:ilvl w:val="0"/>
          <w:numId w:val="47"/>
        </w:numPr>
        <w:spacing w:after="14" w:line="247" w:lineRule="auto"/>
        <w:ind w:hanging="240"/>
      </w:pPr>
      <w:r w:rsidRPr="00C95A7C">
        <w:rPr>
          <w:rFonts w:ascii="Cambria" w:eastAsia="Cambria" w:hAnsi="Cambria" w:cs="Cambria"/>
          <w:color w:val="1D2129"/>
          <w:sz w:val="24"/>
        </w:rPr>
        <w:t xml:space="preserve">Maximum pool depth (MPD) is 12 cm. </w:t>
      </w:r>
    </w:p>
    <w:p w14:paraId="4A57086E" w14:textId="77777777" w:rsidR="00AE55E4" w:rsidRPr="00C95A7C" w:rsidRDefault="003D1147">
      <w:pPr>
        <w:numPr>
          <w:ilvl w:val="0"/>
          <w:numId w:val="47"/>
        </w:numPr>
        <w:spacing w:after="14" w:line="247" w:lineRule="auto"/>
        <w:ind w:hanging="240"/>
      </w:pPr>
      <w:r w:rsidRPr="00C95A7C">
        <w:rPr>
          <w:rFonts w:ascii="Cambria" w:eastAsia="Cambria" w:hAnsi="Cambria" w:cs="Cambria"/>
          <w:color w:val="1D2129"/>
          <w:sz w:val="24"/>
        </w:rPr>
        <w:t xml:space="preserve">Indomethacin is one of the treatment modalities. </w:t>
      </w:r>
    </w:p>
    <w:p w14:paraId="07EB2DB2" w14:textId="1915D00B" w:rsidR="00AE55E4" w:rsidRPr="00C95A7C" w:rsidRDefault="003D1147">
      <w:pPr>
        <w:numPr>
          <w:ilvl w:val="0"/>
          <w:numId w:val="47"/>
        </w:numPr>
        <w:spacing w:after="12" w:line="248" w:lineRule="auto"/>
        <w:ind w:hanging="240"/>
      </w:pPr>
      <w:r w:rsidRPr="00C95A7C">
        <w:rPr>
          <w:rFonts w:ascii="Cambria" w:eastAsia="Cambria" w:hAnsi="Cambria" w:cs="Cambria"/>
          <w:b/>
          <w:color w:val="FF0000"/>
          <w:sz w:val="24"/>
        </w:rPr>
        <w:t>Gestational diabetes is the most common cause</w:t>
      </w:r>
      <w:r w:rsidR="00C95A7C">
        <w:rPr>
          <w:rFonts w:ascii="Cambria" w:eastAsia="Cambria" w:hAnsi="Cambria" w:cs="Cambria"/>
          <w:b/>
          <w:color w:val="FF0000"/>
          <w:sz w:val="24"/>
        </w:rPr>
        <w:t>. (majority is idiopathic)</w:t>
      </w:r>
    </w:p>
    <w:p w14:paraId="316BED83" w14:textId="77777777" w:rsidR="005C32F7" w:rsidRDefault="005C32F7" w:rsidP="005C32F7">
      <w:pPr>
        <w:spacing w:after="12" w:line="248" w:lineRule="auto"/>
        <w:ind w:left="240"/>
      </w:pPr>
    </w:p>
    <w:p w14:paraId="6D51B3FA" w14:textId="77777777" w:rsidR="00BE14F6" w:rsidRDefault="003D1147">
      <w:pPr>
        <w:spacing w:after="0" w:line="247" w:lineRule="auto"/>
        <w:ind w:left="-5" w:right="198" w:hanging="10"/>
        <w:rPr>
          <w:rFonts w:ascii="Cambria" w:eastAsia="Cambria" w:hAnsi="Cambria" w:cs="Cambria"/>
          <w:b/>
          <w:color w:val="1D2129"/>
          <w:sz w:val="24"/>
        </w:rPr>
      </w:pPr>
      <w:r>
        <w:rPr>
          <w:rFonts w:ascii="Cambria" w:eastAsia="Cambria" w:hAnsi="Cambria" w:cs="Cambria"/>
          <w:b/>
          <w:color w:val="1D2129"/>
          <w:sz w:val="24"/>
        </w:rPr>
        <w:t xml:space="preserve">46. A 25-year-old patient attended gynaecology clinic complaining of having a cystic lesion in the anterolateral wall of the vaginal fornix. She was diagnosed to have Gartner’s cyst. This lesion is most likely originates from which of the following structures: </w:t>
      </w:r>
    </w:p>
    <w:p w14:paraId="6444AEF3" w14:textId="041D2644" w:rsidR="00AE55E4" w:rsidRDefault="003D1147">
      <w:pPr>
        <w:spacing w:after="0" w:line="247" w:lineRule="auto"/>
        <w:ind w:left="-5" w:right="198" w:hanging="10"/>
      </w:pPr>
      <w:r>
        <w:rPr>
          <w:rFonts w:ascii="Cambria" w:eastAsia="Cambria" w:hAnsi="Cambria" w:cs="Cambria"/>
          <w:color w:val="1D2129"/>
          <w:sz w:val="24"/>
        </w:rPr>
        <w:t xml:space="preserve">a. Mullerian ducts </w:t>
      </w:r>
    </w:p>
    <w:p w14:paraId="39F87D57" w14:textId="77777777" w:rsidR="00AE55E4" w:rsidRDefault="003D1147">
      <w:pPr>
        <w:numPr>
          <w:ilvl w:val="0"/>
          <w:numId w:val="48"/>
        </w:numPr>
        <w:spacing w:after="14" w:line="247" w:lineRule="auto"/>
        <w:ind w:hanging="254"/>
      </w:pPr>
      <w:r>
        <w:rPr>
          <w:rFonts w:ascii="Cambria" w:eastAsia="Cambria" w:hAnsi="Cambria" w:cs="Cambria"/>
          <w:color w:val="1D2129"/>
          <w:sz w:val="24"/>
        </w:rPr>
        <w:t xml:space="preserve">Cervix </w:t>
      </w:r>
    </w:p>
    <w:p w14:paraId="0CED3D03" w14:textId="77777777" w:rsidR="00AE55E4" w:rsidRDefault="003D1147">
      <w:pPr>
        <w:numPr>
          <w:ilvl w:val="0"/>
          <w:numId w:val="48"/>
        </w:numPr>
        <w:spacing w:after="13" w:line="247" w:lineRule="auto"/>
        <w:ind w:hanging="254"/>
      </w:pPr>
      <w:r>
        <w:rPr>
          <w:rFonts w:ascii="Cambria" w:eastAsia="Cambria" w:hAnsi="Cambria" w:cs="Cambria"/>
          <w:color w:val="1D2129"/>
          <w:sz w:val="24"/>
        </w:rPr>
        <w:t xml:space="preserve">Bartholin’s gland </w:t>
      </w:r>
    </w:p>
    <w:p w14:paraId="044A5DBB" w14:textId="55A553DE" w:rsidR="00AE55E4" w:rsidRDefault="003D1147">
      <w:pPr>
        <w:numPr>
          <w:ilvl w:val="0"/>
          <w:numId w:val="48"/>
        </w:numPr>
        <w:spacing w:after="12" w:line="248" w:lineRule="auto"/>
        <w:ind w:hanging="254"/>
      </w:pPr>
      <w:r>
        <w:rPr>
          <w:rFonts w:ascii="Cambria" w:eastAsia="Cambria" w:hAnsi="Cambria" w:cs="Cambria"/>
          <w:b/>
          <w:color w:val="FF0000"/>
          <w:sz w:val="24"/>
        </w:rPr>
        <w:t xml:space="preserve">Wolffian ducts </w:t>
      </w:r>
    </w:p>
    <w:p w14:paraId="33FA86E8" w14:textId="77777777" w:rsidR="00AE55E4" w:rsidRDefault="003D1147">
      <w:pPr>
        <w:numPr>
          <w:ilvl w:val="0"/>
          <w:numId w:val="48"/>
        </w:numPr>
        <w:spacing w:after="14" w:line="247" w:lineRule="auto"/>
        <w:ind w:hanging="254"/>
      </w:pPr>
      <w:r>
        <w:rPr>
          <w:rFonts w:ascii="Cambria" w:eastAsia="Cambria" w:hAnsi="Cambria" w:cs="Cambria"/>
          <w:color w:val="1D2129"/>
          <w:sz w:val="24"/>
        </w:rPr>
        <w:t>Vaginal glands</w:t>
      </w:r>
      <w:r>
        <w:rPr>
          <w:rFonts w:ascii="Cambria" w:eastAsia="Cambria" w:hAnsi="Cambria" w:cs="Cambria"/>
          <w:b/>
          <w:color w:val="FF0000"/>
          <w:sz w:val="24"/>
        </w:rPr>
        <w:t xml:space="preserve"> </w:t>
      </w:r>
      <w:r>
        <w:rPr>
          <w:rFonts w:ascii="Cambria" w:eastAsia="Cambria" w:hAnsi="Cambria" w:cs="Cambria"/>
          <w:color w:val="1D2129"/>
          <w:sz w:val="24"/>
        </w:rPr>
        <w:t xml:space="preserve"> </w:t>
      </w:r>
    </w:p>
    <w:p w14:paraId="2D16400F" w14:textId="77777777" w:rsidR="00AE55E4" w:rsidRDefault="003D1147">
      <w:pPr>
        <w:spacing w:after="0"/>
      </w:pPr>
      <w:r>
        <w:rPr>
          <w:rFonts w:ascii="Cambria" w:eastAsia="Cambria" w:hAnsi="Cambria" w:cs="Cambria"/>
          <w:b/>
          <w:color w:val="1D2129"/>
          <w:sz w:val="24"/>
        </w:rPr>
        <w:t xml:space="preserve"> </w:t>
      </w:r>
    </w:p>
    <w:p w14:paraId="49A447C1" w14:textId="77777777" w:rsidR="00AE55E4" w:rsidRPr="009E0E33" w:rsidRDefault="003D1147">
      <w:pPr>
        <w:spacing w:after="0" w:line="247" w:lineRule="auto"/>
        <w:ind w:left="-5" w:right="12" w:hanging="10"/>
      </w:pPr>
      <w:r w:rsidRPr="009E0E33">
        <w:rPr>
          <w:rFonts w:ascii="Cambria" w:eastAsia="Cambria" w:hAnsi="Cambria" w:cs="Cambria"/>
          <w:b/>
          <w:color w:val="1D2129"/>
          <w:sz w:val="24"/>
        </w:rPr>
        <w:t xml:space="preserve">47. Regarding the spread of the epithelial ovarian cancer, all the followings are true, except: </w:t>
      </w:r>
    </w:p>
    <w:p w14:paraId="3E619BD1" w14:textId="34CF4F2E" w:rsidR="00AE55E4" w:rsidRPr="009E0E33" w:rsidRDefault="003D1147">
      <w:pPr>
        <w:numPr>
          <w:ilvl w:val="0"/>
          <w:numId w:val="49"/>
        </w:numPr>
        <w:spacing w:after="12" w:line="248" w:lineRule="auto"/>
        <w:ind w:hanging="240"/>
      </w:pPr>
      <w:r w:rsidRPr="009E0E33">
        <w:rPr>
          <w:rFonts w:ascii="Cambria" w:eastAsia="Cambria" w:hAnsi="Cambria" w:cs="Cambria"/>
          <w:b/>
          <w:color w:val="FF0000"/>
          <w:sz w:val="24"/>
        </w:rPr>
        <w:t xml:space="preserve">Via the blood stream occurs early in the disease. </w:t>
      </w:r>
    </w:p>
    <w:p w14:paraId="41A37F8F" w14:textId="77777777" w:rsidR="00AE55E4" w:rsidRPr="009E0E33" w:rsidRDefault="003D1147">
      <w:pPr>
        <w:numPr>
          <w:ilvl w:val="0"/>
          <w:numId w:val="49"/>
        </w:numPr>
        <w:spacing w:after="14" w:line="247" w:lineRule="auto"/>
        <w:ind w:hanging="240"/>
      </w:pPr>
      <w:r w:rsidRPr="009E0E33">
        <w:rPr>
          <w:rFonts w:ascii="Cambria" w:eastAsia="Cambria" w:hAnsi="Cambria" w:cs="Cambria"/>
          <w:color w:val="1D2129"/>
          <w:sz w:val="24"/>
        </w:rPr>
        <w:t xml:space="preserve">To para-aortic lymph nodes puts the case at stage III. </w:t>
      </w:r>
    </w:p>
    <w:p w14:paraId="38617A99" w14:textId="77777777" w:rsidR="00AE55E4" w:rsidRPr="009E0E33" w:rsidRDefault="003D1147">
      <w:pPr>
        <w:numPr>
          <w:ilvl w:val="0"/>
          <w:numId w:val="49"/>
        </w:numPr>
        <w:spacing w:after="14" w:line="247" w:lineRule="auto"/>
        <w:ind w:hanging="240"/>
      </w:pPr>
      <w:r w:rsidRPr="009E0E33">
        <w:rPr>
          <w:rFonts w:ascii="Cambria" w:eastAsia="Cambria" w:hAnsi="Cambria" w:cs="Cambria"/>
          <w:color w:val="1D2129"/>
          <w:sz w:val="24"/>
        </w:rPr>
        <w:t xml:space="preserve">To the underside of the diaphragm is common. </w:t>
      </w:r>
    </w:p>
    <w:p w14:paraId="0EA91DC5" w14:textId="77777777" w:rsidR="00AE55E4" w:rsidRPr="009E0E33" w:rsidRDefault="003D1147">
      <w:pPr>
        <w:numPr>
          <w:ilvl w:val="0"/>
          <w:numId w:val="49"/>
        </w:numPr>
        <w:spacing w:after="14" w:line="247" w:lineRule="auto"/>
        <w:ind w:hanging="240"/>
      </w:pPr>
      <w:r w:rsidRPr="009E0E33">
        <w:rPr>
          <w:rFonts w:ascii="Cambria" w:eastAsia="Cambria" w:hAnsi="Cambria" w:cs="Cambria"/>
          <w:color w:val="1D2129"/>
          <w:sz w:val="24"/>
        </w:rPr>
        <w:t xml:space="preserve">To the peritoneal cavity is likely to occur at the time of diagnosis. </w:t>
      </w:r>
    </w:p>
    <w:p w14:paraId="08E7CE69" w14:textId="77777777" w:rsidR="00AE55E4" w:rsidRPr="009E0E33" w:rsidRDefault="003D1147">
      <w:pPr>
        <w:numPr>
          <w:ilvl w:val="0"/>
          <w:numId w:val="49"/>
        </w:numPr>
        <w:spacing w:after="14" w:line="247" w:lineRule="auto"/>
        <w:ind w:hanging="240"/>
      </w:pPr>
      <w:r w:rsidRPr="009E0E33">
        <w:rPr>
          <w:rFonts w:ascii="Cambria" w:eastAsia="Cambria" w:hAnsi="Cambria" w:cs="Cambria"/>
          <w:color w:val="1D2129"/>
          <w:sz w:val="24"/>
        </w:rPr>
        <w:t xml:space="preserve">To the omentum frequently occurs. </w:t>
      </w:r>
    </w:p>
    <w:p w14:paraId="3FE63C54" w14:textId="77777777" w:rsidR="00AE55E4" w:rsidRDefault="003D1147">
      <w:pPr>
        <w:spacing w:after="0"/>
      </w:pPr>
      <w:r>
        <w:rPr>
          <w:rFonts w:ascii="Cambria" w:eastAsia="Cambria" w:hAnsi="Cambria" w:cs="Cambria"/>
          <w:b/>
          <w:color w:val="1D2129"/>
          <w:sz w:val="24"/>
        </w:rPr>
        <w:t xml:space="preserve"> </w:t>
      </w:r>
    </w:p>
    <w:p w14:paraId="487FAB51" w14:textId="77777777" w:rsidR="00A83687" w:rsidRDefault="003D1147">
      <w:pPr>
        <w:spacing w:after="0" w:line="247" w:lineRule="auto"/>
        <w:ind w:left="-5" w:right="1107" w:hanging="10"/>
        <w:rPr>
          <w:rFonts w:ascii="Cambria" w:eastAsia="Cambria" w:hAnsi="Cambria" w:cs="Cambria"/>
          <w:b/>
          <w:color w:val="1D2129"/>
          <w:sz w:val="24"/>
        </w:rPr>
      </w:pPr>
      <w:r>
        <w:rPr>
          <w:rFonts w:ascii="Cambria" w:eastAsia="Cambria" w:hAnsi="Cambria" w:cs="Cambria"/>
          <w:b/>
          <w:color w:val="1D2129"/>
          <w:sz w:val="24"/>
        </w:rPr>
        <w:t xml:space="preserve">48. A primigravida found to have her fasting blood glucose level 90 mg/dl at 16 weeks of gestation, according to the IADPS protocol, which of the following is correct? </w:t>
      </w:r>
    </w:p>
    <w:p w14:paraId="7EA54677" w14:textId="6927260A" w:rsidR="00AE55E4" w:rsidRDefault="003D1147">
      <w:pPr>
        <w:spacing w:after="0" w:line="247" w:lineRule="auto"/>
        <w:ind w:left="-5" w:right="1107" w:hanging="10"/>
      </w:pPr>
      <w:r>
        <w:rPr>
          <w:rFonts w:ascii="Cambria" w:eastAsia="Cambria" w:hAnsi="Cambria" w:cs="Cambria"/>
          <w:b/>
          <w:color w:val="FF0000"/>
          <w:sz w:val="24"/>
        </w:rPr>
        <w:t xml:space="preserve">a. She is not diabetic and needs OGTT between 24 and 28 gestation. </w:t>
      </w:r>
    </w:p>
    <w:p w14:paraId="258D4F46" w14:textId="77777777" w:rsidR="00AE55E4" w:rsidRDefault="003D1147">
      <w:pPr>
        <w:numPr>
          <w:ilvl w:val="0"/>
          <w:numId w:val="50"/>
        </w:numPr>
        <w:spacing w:after="14" w:line="247" w:lineRule="auto"/>
        <w:ind w:hanging="235"/>
      </w:pPr>
      <w:r>
        <w:rPr>
          <w:rFonts w:ascii="Cambria" w:eastAsia="Cambria" w:hAnsi="Cambria" w:cs="Cambria"/>
          <w:color w:val="1D2129"/>
          <w:sz w:val="24"/>
        </w:rPr>
        <w:t xml:space="preserve">Considered to have gestational diabetes but needs to be confirmed by OGTT between 24 and 28 gestation. </w:t>
      </w:r>
    </w:p>
    <w:p w14:paraId="3926F6A3" w14:textId="77777777" w:rsidR="00AE55E4" w:rsidRDefault="003D1147">
      <w:pPr>
        <w:numPr>
          <w:ilvl w:val="0"/>
          <w:numId w:val="50"/>
        </w:numPr>
        <w:spacing w:after="14" w:line="247" w:lineRule="auto"/>
        <w:ind w:hanging="235"/>
      </w:pPr>
      <w:r>
        <w:rPr>
          <w:rFonts w:ascii="Cambria" w:eastAsia="Cambria" w:hAnsi="Cambria" w:cs="Cambria"/>
          <w:color w:val="1D2129"/>
          <w:sz w:val="24"/>
        </w:rPr>
        <w:t xml:space="preserve">She is not diabetic and no further investigation needs. </w:t>
      </w:r>
    </w:p>
    <w:p w14:paraId="26D0ACA0" w14:textId="77777777" w:rsidR="00AE55E4" w:rsidRDefault="003D1147">
      <w:pPr>
        <w:numPr>
          <w:ilvl w:val="0"/>
          <w:numId w:val="50"/>
        </w:numPr>
        <w:spacing w:after="14" w:line="247" w:lineRule="auto"/>
        <w:ind w:hanging="235"/>
      </w:pPr>
      <w:r>
        <w:rPr>
          <w:rFonts w:ascii="Cambria" w:eastAsia="Cambria" w:hAnsi="Cambria" w:cs="Cambria"/>
          <w:color w:val="1D2129"/>
          <w:sz w:val="24"/>
        </w:rPr>
        <w:t xml:space="preserve">Considered to have overt diabetes and no further investigation needs. </w:t>
      </w:r>
    </w:p>
    <w:p w14:paraId="2E7B2EB2" w14:textId="77777777" w:rsidR="00AE55E4" w:rsidRDefault="003D1147">
      <w:pPr>
        <w:numPr>
          <w:ilvl w:val="0"/>
          <w:numId w:val="50"/>
        </w:numPr>
        <w:spacing w:after="14" w:line="247" w:lineRule="auto"/>
        <w:ind w:hanging="235"/>
      </w:pPr>
      <w:r>
        <w:rPr>
          <w:rFonts w:ascii="Cambria" w:eastAsia="Cambria" w:hAnsi="Cambria" w:cs="Cambria"/>
          <w:color w:val="1D2129"/>
          <w:sz w:val="24"/>
        </w:rPr>
        <w:t xml:space="preserve">Arrange for glucose challenge test immediately. </w:t>
      </w:r>
    </w:p>
    <w:p w14:paraId="46BB41D3" w14:textId="77777777" w:rsidR="00AE55E4" w:rsidRDefault="003D1147">
      <w:pPr>
        <w:spacing w:after="0"/>
      </w:pPr>
      <w:r>
        <w:rPr>
          <w:rFonts w:ascii="Cambria" w:eastAsia="Cambria" w:hAnsi="Cambria" w:cs="Cambria"/>
          <w:color w:val="1D2129"/>
          <w:sz w:val="24"/>
        </w:rPr>
        <w:t xml:space="preserve"> </w:t>
      </w:r>
    </w:p>
    <w:p w14:paraId="0A2D56E2" w14:textId="77777777" w:rsidR="00A83687" w:rsidRPr="009E0E33" w:rsidRDefault="003D1147">
      <w:pPr>
        <w:spacing w:after="0" w:line="247" w:lineRule="auto"/>
        <w:ind w:left="-5" w:right="132" w:hanging="10"/>
        <w:rPr>
          <w:rFonts w:ascii="Cambria" w:eastAsia="Cambria" w:hAnsi="Cambria" w:cs="Cambria"/>
          <w:b/>
          <w:color w:val="C45911" w:themeColor="accent2" w:themeShade="BF"/>
          <w:sz w:val="24"/>
        </w:rPr>
      </w:pPr>
      <w:r w:rsidRPr="009E0E33">
        <w:rPr>
          <w:rFonts w:ascii="Cambria" w:eastAsia="Cambria" w:hAnsi="Cambria" w:cs="Cambria"/>
          <w:b/>
          <w:color w:val="C45911" w:themeColor="accent2" w:themeShade="BF"/>
          <w:sz w:val="24"/>
        </w:rPr>
        <w:t xml:space="preserve">49. A 23-year-old woman, G2P1, pregnant at 35 weeks gestation, is referred from a dermatologist for intractable itching. After history, physical examination &amp; investigations, she was admitted to hospital as a case of obstetric cholestasis. All the following support the diagnosis, except: </w:t>
      </w:r>
    </w:p>
    <w:p w14:paraId="18D9095B" w14:textId="398DA630" w:rsidR="00AE55E4" w:rsidRPr="009E0E33" w:rsidRDefault="003D1147">
      <w:pPr>
        <w:spacing w:after="0" w:line="247" w:lineRule="auto"/>
        <w:ind w:left="-5" w:right="132" w:hanging="10"/>
        <w:rPr>
          <w:color w:val="C45911" w:themeColor="accent2" w:themeShade="BF"/>
        </w:rPr>
      </w:pPr>
      <w:r w:rsidRPr="009E0E33">
        <w:rPr>
          <w:rFonts w:ascii="Cambria" w:eastAsia="Cambria" w:hAnsi="Cambria" w:cs="Cambria"/>
          <w:color w:val="C45911" w:themeColor="accent2" w:themeShade="BF"/>
          <w:sz w:val="24"/>
        </w:rPr>
        <w:t xml:space="preserve">a. The itching is primarily on the palms &amp;amp; soles. </w:t>
      </w:r>
    </w:p>
    <w:p w14:paraId="5948A965" w14:textId="650D93D2" w:rsidR="00AE55E4" w:rsidRPr="009E0E33" w:rsidRDefault="003D1147">
      <w:pPr>
        <w:numPr>
          <w:ilvl w:val="0"/>
          <w:numId w:val="51"/>
        </w:numPr>
        <w:spacing w:after="0"/>
        <w:ind w:hanging="254"/>
        <w:rPr>
          <w:bCs/>
          <w:color w:val="C45911" w:themeColor="accent2" w:themeShade="BF"/>
        </w:rPr>
      </w:pPr>
      <w:r w:rsidRPr="009E0E33">
        <w:rPr>
          <w:rFonts w:ascii="Cambria" w:eastAsia="Cambria" w:hAnsi="Cambria" w:cs="Cambria"/>
          <w:bCs/>
          <w:color w:val="C45911" w:themeColor="accent2" w:themeShade="BF"/>
          <w:sz w:val="24"/>
        </w:rPr>
        <w:t xml:space="preserve">She has history of itching during the first pregnancy which ended by unexplained IUFD. </w:t>
      </w:r>
    </w:p>
    <w:p w14:paraId="53977084" w14:textId="77777777" w:rsidR="00AE55E4" w:rsidRPr="009E0E33" w:rsidRDefault="003D1147">
      <w:pPr>
        <w:numPr>
          <w:ilvl w:val="0"/>
          <w:numId w:val="51"/>
        </w:numPr>
        <w:spacing w:after="14" w:line="247" w:lineRule="auto"/>
        <w:ind w:hanging="254"/>
        <w:rPr>
          <w:b/>
          <w:bCs/>
          <w:color w:val="C45911" w:themeColor="accent2" w:themeShade="BF"/>
        </w:rPr>
      </w:pPr>
      <w:r w:rsidRPr="009E0E33">
        <w:rPr>
          <w:rFonts w:ascii="Cambria" w:eastAsia="Cambria" w:hAnsi="Cambria" w:cs="Cambria"/>
          <w:b/>
          <w:bCs/>
          <w:color w:val="C45911" w:themeColor="accent2" w:themeShade="BF"/>
          <w:sz w:val="24"/>
        </w:rPr>
        <w:t xml:space="preserve">Total serum bile acids concentrations are 10 times the normal. </w:t>
      </w:r>
    </w:p>
    <w:p w14:paraId="73C45636" w14:textId="77777777" w:rsidR="00AE55E4" w:rsidRPr="009E0E33" w:rsidRDefault="003D1147">
      <w:pPr>
        <w:numPr>
          <w:ilvl w:val="0"/>
          <w:numId w:val="51"/>
        </w:numPr>
        <w:spacing w:after="0"/>
        <w:ind w:hanging="254"/>
        <w:rPr>
          <w:b/>
          <w:bCs/>
          <w:color w:val="C45911" w:themeColor="accent2" w:themeShade="BF"/>
        </w:rPr>
      </w:pPr>
      <w:r w:rsidRPr="009E0E33">
        <w:rPr>
          <w:rFonts w:ascii="Cambria" w:eastAsia="Cambria" w:hAnsi="Cambria" w:cs="Cambria"/>
          <w:b/>
          <w:bCs/>
          <w:color w:val="C45911" w:themeColor="accent2" w:themeShade="BF"/>
          <w:sz w:val="24"/>
        </w:rPr>
        <w:t xml:space="preserve">She has palpable liver on abdominal examination. </w:t>
      </w:r>
    </w:p>
    <w:p w14:paraId="4E2C42CA" w14:textId="77777777" w:rsidR="00AE55E4" w:rsidRPr="009E0E33" w:rsidRDefault="003D1147">
      <w:pPr>
        <w:numPr>
          <w:ilvl w:val="0"/>
          <w:numId w:val="51"/>
        </w:numPr>
        <w:spacing w:after="14" w:line="247" w:lineRule="auto"/>
        <w:ind w:hanging="254"/>
        <w:rPr>
          <w:color w:val="C45911" w:themeColor="accent2" w:themeShade="BF"/>
        </w:rPr>
      </w:pPr>
      <w:r w:rsidRPr="009E0E33">
        <w:rPr>
          <w:rFonts w:ascii="Cambria" w:eastAsia="Cambria" w:hAnsi="Cambria" w:cs="Cambria"/>
          <w:color w:val="C45911" w:themeColor="accent2" w:themeShade="BF"/>
          <w:sz w:val="24"/>
        </w:rPr>
        <w:t xml:space="preserve">Negative viral hepatitis serologic testing. </w:t>
      </w:r>
    </w:p>
    <w:p w14:paraId="130B0BE3" w14:textId="77777777" w:rsidR="00AE55E4" w:rsidRDefault="003D1147">
      <w:pPr>
        <w:spacing w:after="0"/>
      </w:pPr>
      <w:r>
        <w:rPr>
          <w:rFonts w:ascii="Cambria" w:eastAsia="Cambria" w:hAnsi="Cambria" w:cs="Cambria"/>
          <w:b/>
          <w:color w:val="1D2129"/>
          <w:sz w:val="24"/>
        </w:rPr>
        <w:t xml:space="preserve"> </w:t>
      </w:r>
    </w:p>
    <w:p w14:paraId="29D3C867" w14:textId="77777777" w:rsidR="00AE55E4" w:rsidRDefault="003D1147">
      <w:pPr>
        <w:spacing w:after="0" w:line="247" w:lineRule="auto"/>
        <w:ind w:left="-5" w:right="12" w:hanging="10"/>
      </w:pPr>
      <w:r>
        <w:rPr>
          <w:rFonts w:ascii="Cambria" w:eastAsia="Cambria" w:hAnsi="Cambria" w:cs="Cambria"/>
          <w:b/>
          <w:color w:val="1D2129"/>
          <w:sz w:val="24"/>
        </w:rPr>
        <w:t xml:space="preserve">50. A 30-year-old lady, para 1, came for preconception counselling. Her last pregnancy was 3 years ago, and was complicated by preeclampsia at 34 weeks’ gestation. She is using OCP now and wants to get pregnant, but afraid of having pre-eclampsia again. What is the most proper advice you can give her: </w:t>
      </w:r>
    </w:p>
    <w:p w14:paraId="3CBBCF17" w14:textId="77777777" w:rsidR="00AE55E4" w:rsidRDefault="003D1147">
      <w:pPr>
        <w:numPr>
          <w:ilvl w:val="0"/>
          <w:numId w:val="52"/>
        </w:numPr>
        <w:spacing w:after="13" w:line="247" w:lineRule="auto"/>
        <w:ind w:hanging="230"/>
      </w:pPr>
      <w:r>
        <w:rPr>
          <w:rFonts w:ascii="Cambria" w:eastAsia="Cambria" w:hAnsi="Cambria" w:cs="Cambria"/>
          <w:color w:val="1D2129"/>
          <w:sz w:val="24"/>
        </w:rPr>
        <w:t xml:space="preserve">If you have preeclampsia once, it doesn’t mean it will happen again. </w:t>
      </w:r>
    </w:p>
    <w:p w14:paraId="0C047DA0" w14:textId="77777777" w:rsidR="00AE55E4" w:rsidRDefault="003D1147">
      <w:pPr>
        <w:numPr>
          <w:ilvl w:val="0"/>
          <w:numId w:val="52"/>
        </w:numPr>
        <w:spacing w:after="14" w:line="247" w:lineRule="auto"/>
        <w:ind w:hanging="230"/>
      </w:pPr>
      <w:r>
        <w:rPr>
          <w:rFonts w:ascii="Cambria" w:eastAsia="Cambria" w:hAnsi="Cambria" w:cs="Cambria"/>
          <w:color w:val="1D2129"/>
          <w:sz w:val="24"/>
        </w:rPr>
        <w:t xml:space="preserve">You will have preeclampsia for sure in this pregnancy, so you have to be careful. </w:t>
      </w:r>
    </w:p>
    <w:p w14:paraId="2354158E" w14:textId="77777777" w:rsidR="00AE55E4" w:rsidRDefault="003D1147">
      <w:pPr>
        <w:numPr>
          <w:ilvl w:val="0"/>
          <w:numId w:val="52"/>
        </w:numPr>
        <w:spacing w:after="13" w:line="247" w:lineRule="auto"/>
        <w:ind w:hanging="230"/>
      </w:pPr>
      <w:r>
        <w:rPr>
          <w:rFonts w:ascii="Cambria" w:eastAsia="Cambria" w:hAnsi="Cambria" w:cs="Cambria"/>
          <w:color w:val="1D2129"/>
          <w:sz w:val="24"/>
        </w:rPr>
        <w:t xml:space="preserve">You shouldn’t be worry. Preeclampsia is a disease of first pregnancy, and it is rare to happen in subsequent pregnancies. </w:t>
      </w:r>
    </w:p>
    <w:p w14:paraId="6BCBA56D" w14:textId="77777777" w:rsidR="00AE55E4" w:rsidRDefault="003D1147">
      <w:pPr>
        <w:numPr>
          <w:ilvl w:val="0"/>
          <w:numId w:val="52"/>
        </w:numPr>
        <w:spacing w:after="12" w:line="248" w:lineRule="auto"/>
        <w:ind w:hanging="230"/>
      </w:pPr>
      <w:r>
        <w:rPr>
          <w:rFonts w:ascii="Cambria" w:eastAsia="Cambria" w:hAnsi="Cambria" w:cs="Cambria"/>
          <w:b/>
          <w:color w:val="FF0000"/>
          <w:sz w:val="24"/>
        </w:rPr>
        <w:t xml:space="preserve">You have a higher risk for Preeclampsia than other patients, and it is better to take low dose aspirin in next pregnancy.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18E14C27" w14:textId="14502649" w:rsidR="00AE55E4" w:rsidRDefault="003D1147" w:rsidP="00764B60">
      <w:pPr>
        <w:numPr>
          <w:ilvl w:val="0"/>
          <w:numId w:val="52"/>
        </w:numPr>
        <w:spacing w:after="14" w:line="247" w:lineRule="auto"/>
        <w:ind w:hanging="230"/>
      </w:pPr>
      <w:r>
        <w:rPr>
          <w:rFonts w:ascii="Cambria" w:eastAsia="Cambria" w:hAnsi="Cambria" w:cs="Cambria"/>
          <w:color w:val="1D2129"/>
          <w:sz w:val="24"/>
        </w:rPr>
        <w:t xml:space="preserve">Nobody can predict that it will happen </w:t>
      </w:r>
    </w:p>
    <w:p w14:paraId="16334099" w14:textId="77777777" w:rsidR="00AE55E4" w:rsidRDefault="003D1147">
      <w:pPr>
        <w:spacing w:after="0"/>
      </w:pPr>
      <w:r>
        <w:rPr>
          <w:rFonts w:ascii="Cambria" w:eastAsia="Cambria" w:hAnsi="Cambria" w:cs="Cambria"/>
          <w:color w:val="1D2129"/>
          <w:sz w:val="24"/>
        </w:rPr>
        <w:t xml:space="preserve"> </w:t>
      </w:r>
    </w:p>
    <w:p w14:paraId="4741EB8C" w14:textId="77777777" w:rsidR="00AE55E4" w:rsidRDefault="003D1147">
      <w:pPr>
        <w:spacing w:after="0" w:line="247" w:lineRule="auto"/>
        <w:ind w:left="-5" w:right="12" w:hanging="10"/>
      </w:pPr>
      <w:r>
        <w:rPr>
          <w:rFonts w:ascii="Cambria" w:eastAsia="Cambria" w:hAnsi="Cambria" w:cs="Cambria"/>
          <w:b/>
          <w:color w:val="1D2129"/>
          <w:sz w:val="24"/>
        </w:rPr>
        <w:lastRenderedPageBreak/>
        <w:t xml:space="preserve">51. The pathophysiology of preeclampsia is characterised by: </w:t>
      </w:r>
    </w:p>
    <w:p w14:paraId="46F63C04" w14:textId="77777777" w:rsidR="00AE55E4" w:rsidRDefault="003D1147">
      <w:pPr>
        <w:spacing w:after="14" w:line="247" w:lineRule="auto"/>
        <w:ind w:left="-5" w:right="1241" w:hanging="10"/>
      </w:pPr>
      <w:r>
        <w:rPr>
          <w:rFonts w:ascii="Cambria" w:eastAsia="Cambria" w:hAnsi="Cambria" w:cs="Cambria"/>
          <w:color w:val="1D2129"/>
          <w:sz w:val="24"/>
        </w:rPr>
        <w:t xml:space="preserve">a. a decrease in the concentrations of circulating cellular fibronectin and factor VIII antigen. b. an increase in Prostacyclin </w:t>
      </w:r>
    </w:p>
    <w:p w14:paraId="6F693D57" w14:textId="77777777" w:rsidR="00AE55E4" w:rsidRDefault="003D1147">
      <w:pPr>
        <w:numPr>
          <w:ilvl w:val="0"/>
          <w:numId w:val="53"/>
        </w:numPr>
        <w:spacing w:after="14" w:line="247" w:lineRule="auto"/>
        <w:ind w:hanging="240"/>
      </w:pPr>
      <w:r>
        <w:rPr>
          <w:rFonts w:ascii="Cambria" w:eastAsia="Cambria" w:hAnsi="Cambria" w:cs="Cambria"/>
          <w:color w:val="1D2129"/>
          <w:sz w:val="24"/>
        </w:rPr>
        <w:t xml:space="preserve">a decrease in thromboxane </w:t>
      </w:r>
    </w:p>
    <w:p w14:paraId="33633548" w14:textId="77777777" w:rsidR="00AE55E4" w:rsidRDefault="003D1147">
      <w:pPr>
        <w:numPr>
          <w:ilvl w:val="0"/>
          <w:numId w:val="53"/>
        </w:numPr>
        <w:spacing w:after="14" w:line="247" w:lineRule="auto"/>
        <w:ind w:hanging="240"/>
      </w:pPr>
      <w:r>
        <w:rPr>
          <w:rFonts w:ascii="Cambria" w:eastAsia="Cambria" w:hAnsi="Cambria" w:cs="Cambria"/>
          <w:color w:val="1D2129"/>
          <w:sz w:val="24"/>
        </w:rPr>
        <w:t xml:space="preserve">a decrease in the vascular reactivity to angiotensin II </w:t>
      </w:r>
    </w:p>
    <w:p w14:paraId="7FFFDC9A" w14:textId="77777777" w:rsidR="00AE55E4" w:rsidRDefault="003D1147">
      <w:pPr>
        <w:numPr>
          <w:ilvl w:val="0"/>
          <w:numId w:val="53"/>
        </w:numPr>
        <w:spacing w:after="12" w:line="248" w:lineRule="auto"/>
        <w:ind w:hanging="240"/>
      </w:pPr>
      <w:r>
        <w:rPr>
          <w:rFonts w:ascii="Cambria" w:eastAsia="Cambria" w:hAnsi="Cambria" w:cs="Cambria"/>
          <w:b/>
          <w:color w:val="FF0000"/>
          <w:sz w:val="24"/>
        </w:rPr>
        <w:t xml:space="preserve">a disturbed balance between proangiogenic and antiangiogenic factors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15BEEACC" w14:textId="77777777" w:rsidR="00AE55E4" w:rsidRDefault="003D1147">
      <w:pPr>
        <w:spacing w:after="0"/>
      </w:pPr>
      <w:r>
        <w:rPr>
          <w:rFonts w:ascii="Cambria" w:eastAsia="Cambria" w:hAnsi="Cambria" w:cs="Cambria"/>
          <w:b/>
          <w:color w:val="1D2129"/>
          <w:sz w:val="24"/>
        </w:rPr>
        <w:t xml:space="preserve"> </w:t>
      </w:r>
    </w:p>
    <w:p w14:paraId="5842487C" w14:textId="77777777" w:rsidR="00AE55E4" w:rsidRDefault="003D1147">
      <w:pPr>
        <w:spacing w:after="0" w:line="247" w:lineRule="auto"/>
        <w:ind w:left="-5" w:right="12" w:hanging="10"/>
      </w:pPr>
      <w:r>
        <w:rPr>
          <w:rFonts w:ascii="Cambria" w:eastAsia="Cambria" w:hAnsi="Cambria" w:cs="Cambria"/>
          <w:b/>
          <w:color w:val="1D2129"/>
          <w:sz w:val="24"/>
        </w:rPr>
        <w:t xml:space="preserve">52. A 20-year-old Primigravida, at her 18 weeks of gestational age, consulted you in the outpatient clinic that she is complaining of vulvar itching and dysuria over the last 3 days. The problem deprives her from sleep at night and causes a lot of discomfort during the day. She is medically free and only on multivitamins for pregnancy. The patient denied any similar symptoms before. She is afebrile, with soft and lax abdomen and tenderness felt. On speculum vaginal examination, a White, clumpy discharge was found attached to the walls of the vagina. What is the likely diagnosis: </w:t>
      </w:r>
    </w:p>
    <w:p w14:paraId="01E3959E" w14:textId="77777777" w:rsidR="00AE55E4" w:rsidRDefault="003D1147">
      <w:pPr>
        <w:numPr>
          <w:ilvl w:val="0"/>
          <w:numId w:val="54"/>
        </w:numPr>
        <w:spacing w:after="14" w:line="247" w:lineRule="auto"/>
        <w:ind w:hanging="254"/>
      </w:pPr>
      <w:r>
        <w:rPr>
          <w:rFonts w:ascii="Cambria" w:eastAsia="Cambria" w:hAnsi="Cambria" w:cs="Cambria"/>
          <w:color w:val="1D2129"/>
          <w:sz w:val="24"/>
        </w:rPr>
        <w:t xml:space="preserve">Bacterial vaginosis </w:t>
      </w:r>
    </w:p>
    <w:p w14:paraId="12EF7657" w14:textId="77777777" w:rsidR="00AE55E4" w:rsidRDefault="003D1147">
      <w:pPr>
        <w:numPr>
          <w:ilvl w:val="0"/>
          <w:numId w:val="54"/>
        </w:numPr>
        <w:spacing w:after="0"/>
        <w:ind w:hanging="254"/>
      </w:pPr>
      <w:r>
        <w:rPr>
          <w:rFonts w:ascii="Cambria" w:eastAsia="Cambria" w:hAnsi="Cambria" w:cs="Cambria"/>
          <w:b/>
          <w:sz w:val="24"/>
        </w:rPr>
        <w:t xml:space="preserve">Trichomonas vaginalis </w:t>
      </w:r>
      <w:r>
        <w:rPr>
          <w:rFonts w:ascii="Wingdings 2" w:eastAsia="Wingdings 2" w:hAnsi="Wingdings 2" w:cs="Wingdings 2"/>
          <w:sz w:val="24"/>
        </w:rPr>
        <w:t></w:t>
      </w:r>
      <w:r>
        <w:rPr>
          <w:rFonts w:ascii="Cambria" w:eastAsia="Cambria" w:hAnsi="Cambria" w:cs="Cambria"/>
          <w:b/>
          <w:sz w:val="24"/>
        </w:rPr>
        <w:t xml:space="preserve"> </w:t>
      </w:r>
    </w:p>
    <w:p w14:paraId="079B93F8" w14:textId="77777777" w:rsidR="00AE55E4" w:rsidRDefault="003D1147">
      <w:pPr>
        <w:numPr>
          <w:ilvl w:val="0"/>
          <w:numId w:val="54"/>
        </w:numPr>
        <w:spacing w:after="0"/>
        <w:ind w:hanging="254"/>
      </w:pPr>
      <w:r>
        <w:rPr>
          <w:rFonts w:ascii="Cambria" w:eastAsia="Cambria" w:hAnsi="Cambria" w:cs="Cambria"/>
          <w:color w:val="FF0000"/>
          <w:sz w:val="24"/>
        </w:rPr>
        <w:t xml:space="preserve">Candida vaginitis </w:t>
      </w:r>
    </w:p>
    <w:p w14:paraId="76884996" w14:textId="77777777" w:rsidR="00AE55E4" w:rsidRDefault="003D1147">
      <w:pPr>
        <w:numPr>
          <w:ilvl w:val="0"/>
          <w:numId w:val="54"/>
        </w:numPr>
        <w:spacing w:after="14" w:line="247" w:lineRule="auto"/>
        <w:ind w:hanging="254"/>
      </w:pPr>
      <w:r>
        <w:rPr>
          <w:rFonts w:ascii="Cambria" w:eastAsia="Cambria" w:hAnsi="Cambria" w:cs="Cambria"/>
          <w:color w:val="1D2129"/>
          <w:sz w:val="24"/>
        </w:rPr>
        <w:t xml:space="preserve">Muco-purulent vaginitis </w:t>
      </w:r>
    </w:p>
    <w:p w14:paraId="657BFE0B" w14:textId="77777777" w:rsidR="00AE55E4" w:rsidRDefault="003D1147">
      <w:pPr>
        <w:numPr>
          <w:ilvl w:val="0"/>
          <w:numId w:val="54"/>
        </w:numPr>
        <w:spacing w:after="14" w:line="247" w:lineRule="auto"/>
        <w:ind w:hanging="254"/>
      </w:pPr>
      <w:r>
        <w:rPr>
          <w:rFonts w:ascii="Cambria" w:eastAsia="Cambria" w:hAnsi="Cambria" w:cs="Cambria"/>
          <w:color w:val="1D2129"/>
          <w:sz w:val="24"/>
        </w:rPr>
        <w:t xml:space="preserve">Gonococcal infection </w:t>
      </w:r>
    </w:p>
    <w:p w14:paraId="60CDE441" w14:textId="77777777" w:rsidR="00AE55E4" w:rsidRDefault="003D1147">
      <w:pPr>
        <w:spacing w:after="0"/>
      </w:pPr>
      <w:r>
        <w:rPr>
          <w:rFonts w:ascii="Cambria" w:eastAsia="Cambria" w:hAnsi="Cambria" w:cs="Cambria"/>
          <w:b/>
          <w:color w:val="1D2129"/>
          <w:sz w:val="24"/>
        </w:rPr>
        <w:t xml:space="preserve"> </w:t>
      </w:r>
    </w:p>
    <w:p w14:paraId="55BA7FE8" w14:textId="77777777" w:rsidR="00AE55E4" w:rsidRDefault="003D1147">
      <w:pPr>
        <w:spacing w:after="0" w:line="247" w:lineRule="auto"/>
        <w:ind w:left="-5" w:right="196" w:hanging="10"/>
      </w:pPr>
      <w:r>
        <w:rPr>
          <w:rFonts w:ascii="Cambria" w:eastAsia="Cambria" w:hAnsi="Cambria" w:cs="Cambria"/>
          <w:b/>
          <w:color w:val="1D2129"/>
          <w:sz w:val="24"/>
        </w:rPr>
        <w:t xml:space="preserve">53. A 32 weeks pregnant, G5P4 (previous one lower uterine segment cesarean section), presents to the emergency room complaining of abdominal pain and vaginal bleeding. She said that the pain started one hour before the bleeding. Her last antenatal visit was 2 weeks ago and with no significant finding. Her pulse rate is 120 b/min and blood pressure of 80/60 mmHg. Mild uterine contractions are felt on abdominal exam, fetal heart rate is 140 bpm and the uterine size goes with 34 weeks. The next step in management is: </w:t>
      </w:r>
      <w:r>
        <w:rPr>
          <w:rFonts w:ascii="Cambria" w:eastAsia="Cambria" w:hAnsi="Cambria" w:cs="Cambria"/>
          <w:color w:val="1D2129"/>
          <w:sz w:val="24"/>
        </w:rPr>
        <w:t xml:space="preserve">a. vaginal examination </w:t>
      </w:r>
    </w:p>
    <w:p w14:paraId="6EC9CF81" w14:textId="77777777" w:rsidR="00AE55E4" w:rsidRDefault="003D1147">
      <w:pPr>
        <w:numPr>
          <w:ilvl w:val="0"/>
          <w:numId w:val="55"/>
        </w:numPr>
        <w:spacing w:after="14" w:line="247" w:lineRule="auto"/>
        <w:ind w:hanging="235"/>
      </w:pPr>
      <w:r>
        <w:rPr>
          <w:rFonts w:ascii="Cambria" w:eastAsia="Cambria" w:hAnsi="Cambria" w:cs="Cambria"/>
          <w:color w:val="1D2129"/>
          <w:sz w:val="24"/>
        </w:rPr>
        <w:t xml:space="preserve">giving tocolytic </w:t>
      </w:r>
    </w:p>
    <w:p w14:paraId="4F2A7B1A" w14:textId="77777777" w:rsidR="00AE55E4" w:rsidRDefault="003D1147">
      <w:pPr>
        <w:numPr>
          <w:ilvl w:val="0"/>
          <w:numId w:val="55"/>
        </w:numPr>
        <w:spacing w:after="12" w:line="248" w:lineRule="auto"/>
        <w:ind w:hanging="235"/>
      </w:pPr>
      <w:r>
        <w:rPr>
          <w:rFonts w:ascii="Cambria" w:eastAsia="Cambria" w:hAnsi="Cambria" w:cs="Cambria"/>
          <w:b/>
          <w:color w:val="FF0000"/>
          <w:sz w:val="24"/>
        </w:rPr>
        <w:t xml:space="preserve">start blood transfusion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2BC17C5F" w14:textId="77777777" w:rsidR="00AE55E4" w:rsidRDefault="003D1147">
      <w:pPr>
        <w:numPr>
          <w:ilvl w:val="0"/>
          <w:numId w:val="55"/>
        </w:numPr>
        <w:spacing w:after="14" w:line="247" w:lineRule="auto"/>
        <w:ind w:hanging="235"/>
      </w:pPr>
      <w:r>
        <w:rPr>
          <w:rFonts w:ascii="Cambria" w:eastAsia="Cambria" w:hAnsi="Cambria" w:cs="Cambria"/>
          <w:color w:val="1D2129"/>
          <w:sz w:val="24"/>
        </w:rPr>
        <w:t xml:space="preserve">immediate cesarean section </w:t>
      </w:r>
    </w:p>
    <w:p w14:paraId="38CD1FE1" w14:textId="77777777" w:rsidR="00AE55E4" w:rsidRDefault="003D1147">
      <w:pPr>
        <w:numPr>
          <w:ilvl w:val="0"/>
          <w:numId w:val="55"/>
        </w:numPr>
        <w:spacing w:after="14" w:line="247" w:lineRule="auto"/>
        <w:ind w:hanging="235"/>
      </w:pPr>
      <w:r>
        <w:rPr>
          <w:rFonts w:ascii="Cambria" w:eastAsia="Cambria" w:hAnsi="Cambria" w:cs="Cambria"/>
          <w:color w:val="1D2129"/>
          <w:sz w:val="24"/>
        </w:rPr>
        <w:t xml:space="preserve">careful observation </w:t>
      </w:r>
    </w:p>
    <w:p w14:paraId="304CCCA3" w14:textId="77777777" w:rsidR="00AE55E4" w:rsidRDefault="003D1147">
      <w:pPr>
        <w:spacing w:after="0"/>
      </w:pPr>
      <w:r>
        <w:rPr>
          <w:rFonts w:ascii="Cambria" w:eastAsia="Cambria" w:hAnsi="Cambria" w:cs="Cambria"/>
          <w:b/>
          <w:color w:val="1D2129"/>
          <w:sz w:val="24"/>
        </w:rPr>
        <w:t xml:space="preserve"> </w:t>
      </w:r>
    </w:p>
    <w:p w14:paraId="0D535126" w14:textId="77777777" w:rsidR="00AE55E4" w:rsidRDefault="003D1147">
      <w:pPr>
        <w:spacing w:after="0" w:line="247" w:lineRule="auto"/>
        <w:ind w:left="-5" w:right="127" w:hanging="10"/>
      </w:pPr>
      <w:r>
        <w:rPr>
          <w:rFonts w:ascii="Cambria" w:eastAsia="Cambria" w:hAnsi="Cambria" w:cs="Cambria"/>
          <w:b/>
          <w:color w:val="1D2129"/>
          <w:sz w:val="24"/>
        </w:rPr>
        <w:t xml:space="preserve">54. A 58-year-old post-menopausal woman presents to the gynaecology clinic as being referred from her oncologist. She was diagnosed to have breast cancer 5 years ago and on Tamoxifen therapy. During your counselling her regarding treatment, you are going to inform her that she is at increasing risk of: </w:t>
      </w:r>
      <w:r>
        <w:rPr>
          <w:rFonts w:ascii="Cambria" w:eastAsia="Cambria" w:hAnsi="Cambria" w:cs="Cambria"/>
          <w:color w:val="1D2129"/>
          <w:sz w:val="24"/>
        </w:rPr>
        <w:t xml:space="preserve">a. Ovarian tumors </w:t>
      </w:r>
    </w:p>
    <w:p w14:paraId="505CE0AA" w14:textId="77777777" w:rsidR="00AE55E4" w:rsidRDefault="003D1147">
      <w:pPr>
        <w:numPr>
          <w:ilvl w:val="0"/>
          <w:numId w:val="56"/>
        </w:numPr>
        <w:spacing w:after="14" w:line="247" w:lineRule="auto"/>
        <w:ind w:hanging="235"/>
      </w:pPr>
      <w:r>
        <w:rPr>
          <w:rFonts w:ascii="Cambria" w:eastAsia="Cambria" w:hAnsi="Cambria" w:cs="Cambria"/>
          <w:color w:val="1D2129"/>
          <w:sz w:val="24"/>
        </w:rPr>
        <w:t xml:space="preserve">Hyperlipidemia </w:t>
      </w:r>
    </w:p>
    <w:p w14:paraId="1623CD00" w14:textId="77777777" w:rsidR="00AE55E4" w:rsidRDefault="003D1147">
      <w:pPr>
        <w:numPr>
          <w:ilvl w:val="0"/>
          <w:numId w:val="56"/>
        </w:numPr>
        <w:spacing w:after="12" w:line="248" w:lineRule="auto"/>
        <w:ind w:hanging="235"/>
      </w:pPr>
      <w:r>
        <w:rPr>
          <w:rFonts w:ascii="Cambria" w:eastAsia="Cambria" w:hAnsi="Cambria" w:cs="Cambria"/>
          <w:b/>
          <w:color w:val="FF0000"/>
          <w:sz w:val="24"/>
        </w:rPr>
        <w:t xml:space="preserve">Endometrial cancer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767C3A69" w14:textId="77777777" w:rsidR="00AE55E4" w:rsidRDefault="003D1147">
      <w:pPr>
        <w:numPr>
          <w:ilvl w:val="0"/>
          <w:numId w:val="56"/>
        </w:numPr>
        <w:spacing w:after="14" w:line="247" w:lineRule="auto"/>
        <w:ind w:hanging="235"/>
      </w:pPr>
      <w:r>
        <w:rPr>
          <w:rFonts w:ascii="Cambria" w:eastAsia="Cambria" w:hAnsi="Cambria" w:cs="Cambria"/>
          <w:color w:val="1D2129"/>
          <w:sz w:val="24"/>
        </w:rPr>
        <w:t xml:space="preserve">Myocardial infarction </w:t>
      </w:r>
    </w:p>
    <w:p w14:paraId="16D9BDF1" w14:textId="77777777" w:rsidR="00AE55E4" w:rsidRDefault="003D1147">
      <w:pPr>
        <w:numPr>
          <w:ilvl w:val="0"/>
          <w:numId w:val="56"/>
        </w:numPr>
        <w:spacing w:after="14" w:line="247" w:lineRule="auto"/>
        <w:ind w:hanging="235"/>
      </w:pPr>
      <w:r>
        <w:rPr>
          <w:rFonts w:ascii="Cambria" w:eastAsia="Cambria" w:hAnsi="Cambria" w:cs="Cambria"/>
          <w:color w:val="1D2129"/>
          <w:sz w:val="24"/>
        </w:rPr>
        <w:t xml:space="preserve">Osteoporosis </w:t>
      </w:r>
    </w:p>
    <w:p w14:paraId="3A587A54" w14:textId="77777777" w:rsidR="00AE55E4" w:rsidRDefault="003D1147">
      <w:pPr>
        <w:spacing w:after="0"/>
      </w:pPr>
      <w:r>
        <w:rPr>
          <w:rFonts w:ascii="Cambria" w:eastAsia="Cambria" w:hAnsi="Cambria" w:cs="Cambria"/>
          <w:b/>
          <w:color w:val="1D2129"/>
          <w:sz w:val="24"/>
        </w:rPr>
        <w:t xml:space="preserve"> </w:t>
      </w:r>
    </w:p>
    <w:p w14:paraId="6F59AFB2" w14:textId="77777777" w:rsidR="00AE55E4" w:rsidRDefault="003D1147">
      <w:pPr>
        <w:spacing w:after="0" w:line="247" w:lineRule="auto"/>
        <w:ind w:left="-5" w:right="12" w:hanging="10"/>
      </w:pPr>
      <w:r>
        <w:rPr>
          <w:rFonts w:ascii="Cambria" w:eastAsia="Cambria" w:hAnsi="Cambria" w:cs="Cambria"/>
          <w:b/>
          <w:color w:val="1D2129"/>
          <w:sz w:val="24"/>
        </w:rPr>
        <w:t xml:space="preserve">55. At the booking visit, the following questions are routine and essential in history taking to a pregnant woman, except: </w:t>
      </w:r>
    </w:p>
    <w:p w14:paraId="5EB62EEE" w14:textId="77777777" w:rsidR="00AE55E4" w:rsidRDefault="003D1147">
      <w:pPr>
        <w:numPr>
          <w:ilvl w:val="0"/>
          <w:numId w:val="57"/>
        </w:numPr>
        <w:spacing w:after="12" w:line="248" w:lineRule="auto"/>
        <w:ind w:hanging="240"/>
      </w:pPr>
      <w:r>
        <w:rPr>
          <w:rFonts w:ascii="Cambria" w:eastAsia="Cambria" w:hAnsi="Cambria" w:cs="Cambria"/>
          <w:b/>
          <w:color w:val="FF0000"/>
          <w:sz w:val="24"/>
        </w:rPr>
        <w:t xml:space="preserve">Family history up to third degree relatives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0E3356A0" w14:textId="77777777" w:rsidR="00AE55E4" w:rsidRDefault="003D1147">
      <w:pPr>
        <w:numPr>
          <w:ilvl w:val="0"/>
          <w:numId w:val="57"/>
        </w:numPr>
        <w:spacing w:after="14" w:line="247" w:lineRule="auto"/>
        <w:ind w:hanging="240"/>
      </w:pPr>
      <w:r>
        <w:rPr>
          <w:rFonts w:ascii="Cambria" w:eastAsia="Cambria" w:hAnsi="Cambria" w:cs="Cambria"/>
          <w:color w:val="1D2129"/>
          <w:sz w:val="24"/>
        </w:rPr>
        <w:t xml:space="preserve">Ask if she has any symptoms </w:t>
      </w:r>
    </w:p>
    <w:p w14:paraId="628EFCC2" w14:textId="77777777" w:rsidR="00AE55E4" w:rsidRDefault="003D1147">
      <w:pPr>
        <w:numPr>
          <w:ilvl w:val="0"/>
          <w:numId w:val="57"/>
        </w:numPr>
        <w:spacing w:after="14" w:line="247" w:lineRule="auto"/>
        <w:ind w:hanging="240"/>
      </w:pPr>
      <w:r>
        <w:rPr>
          <w:rFonts w:ascii="Cambria" w:eastAsia="Cambria" w:hAnsi="Cambria" w:cs="Cambria"/>
          <w:color w:val="1D2129"/>
          <w:sz w:val="24"/>
        </w:rPr>
        <w:t xml:space="preserve">Date of last cervical smear and its result </w:t>
      </w:r>
    </w:p>
    <w:p w14:paraId="22838701" w14:textId="77777777" w:rsidR="00AE55E4" w:rsidRDefault="003D1147">
      <w:pPr>
        <w:numPr>
          <w:ilvl w:val="0"/>
          <w:numId w:val="57"/>
        </w:numPr>
        <w:spacing w:after="14" w:line="247" w:lineRule="auto"/>
        <w:ind w:hanging="240"/>
      </w:pPr>
      <w:r>
        <w:rPr>
          <w:rFonts w:ascii="Cambria" w:eastAsia="Cambria" w:hAnsi="Cambria" w:cs="Cambria"/>
          <w:color w:val="1D2129"/>
          <w:sz w:val="24"/>
        </w:rPr>
        <w:t xml:space="preserve">Fetal weight of previous pregnancies </w:t>
      </w:r>
    </w:p>
    <w:p w14:paraId="2ADEF3C0" w14:textId="77777777" w:rsidR="00AE55E4" w:rsidRDefault="003D1147">
      <w:pPr>
        <w:numPr>
          <w:ilvl w:val="0"/>
          <w:numId w:val="57"/>
        </w:numPr>
        <w:spacing w:after="14" w:line="247" w:lineRule="auto"/>
        <w:ind w:hanging="240"/>
      </w:pPr>
      <w:r>
        <w:rPr>
          <w:rFonts w:ascii="Cambria" w:eastAsia="Cambria" w:hAnsi="Cambria" w:cs="Cambria"/>
          <w:color w:val="1D2129"/>
          <w:sz w:val="24"/>
        </w:rPr>
        <w:lastRenderedPageBreak/>
        <w:t xml:space="preserve">Inter-pregnancy interval if the woman is multigravida </w:t>
      </w:r>
    </w:p>
    <w:p w14:paraId="4639E40B" w14:textId="77777777" w:rsidR="00AE55E4" w:rsidRDefault="003D1147">
      <w:pPr>
        <w:spacing w:after="0"/>
      </w:pPr>
      <w:r>
        <w:rPr>
          <w:rFonts w:ascii="Cambria" w:eastAsia="Cambria" w:hAnsi="Cambria" w:cs="Cambria"/>
          <w:color w:val="1D2129"/>
          <w:sz w:val="24"/>
        </w:rPr>
        <w:t xml:space="preserve"> </w:t>
      </w:r>
    </w:p>
    <w:p w14:paraId="35EE44ED" w14:textId="77777777" w:rsidR="00AE55E4" w:rsidRDefault="003D1147">
      <w:pPr>
        <w:spacing w:after="0"/>
      </w:pPr>
      <w:r>
        <w:rPr>
          <w:rFonts w:ascii="Cambria" w:eastAsia="Cambria" w:hAnsi="Cambria" w:cs="Cambria"/>
          <w:b/>
          <w:color w:val="1D2129"/>
          <w:sz w:val="24"/>
        </w:rPr>
        <w:t xml:space="preserve"> </w:t>
      </w:r>
    </w:p>
    <w:p w14:paraId="10D70427" w14:textId="77777777" w:rsidR="00AE55E4" w:rsidRDefault="003D1147">
      <w:pPr>
        <w:spacing w:after="0" w:line="247" w:lineRule="auto"/>
        <w:ind w:left="-5" w:right="12" w:hanging="10"/>
      </w:pPr>
      <w:r>
        <w:rPr>
          <w:rFonts w:ascii="Cambria" w:eastAsia="Cambria" w:hAnsi="Cambria" w:cs="Cambria"/>
          <w:b/>
          <w:color w:val="1D2129"/>
          <w:sz w:val="24"/>
        </w:rPr>
        <w:t xml:space="preserve">56. Regarding vasa previa: </w:t>
      </w:r>
    </w:p>
    <w:p w14:paraId="23C70DA8" w14:textId="77777777" w:rsidR="00AE55E4" w:rsidRDefault="003D1147">
      <w:pPr>
        <w:numPr>
          <w:ilvl w:val="0"/>
          <w:numId w:val="58"/>
        </w:numPr>
        <w:spacing w:after="0"/>
        <w:ind w:hanging="254"/>
      </w:pPr>
      <w:r>
        <w:rPr>
          <w:rFonts w:ascii="Cambria" w:eastAsia="Cambria" w:hAnsi="Cambria" w:cs="Cambria"/>
          <w:color w:val="FF0000"/>
          <w:sz w:val="24"/>
        </w:rPr>
        <w:t xml:space="preserve">Is associated with high fetal mortality </w:t>
      </w:r>
    </w:p>
    <w:p w14:paraId="2663B66E" w14:textId="77777777" w:rsidR="00AE55E4" w:rsidRDefault="003D1147">
      <w:pPr>
        <w:numPr>
          <w:ilvl w:val="0"/>
          <w:numId w:val="58"/>
        </w:numPr>
        <w:spacing w:after="14" w:line="247" w:lineRule="auto"/>
        <w:ind w:hanging="254"/>
      </w:pPr>
      <w:r>
        <w:rPr>
          <w:rFonts w:ascii="Cambria" w:eastAsia="Cambria" w:hAnsi="Cambria" w:cs="Cambria"/>
          <w:color w:val="1D2129"/>
          <w:sz w:val="24"/>
        </w:rPr>
        <w:t xml:space="preserve">Maternal mortality is increased </w:t>
      </w:r>
    </w:p>
    <w:p w14:paraId="5A5A6FFA" w14:textId="77777777" w:rsidR="00AE55E4" w:rsidRDefault="003D1147">
      <w:pPr>
        <w:numPr>
          <w:ilvl w:val="0"/>
          <w:numId w:val="58"/>
        </w:numPr>
        <w:spacing w:after="14" w:line="247" w:lineRule="auto"/>
        <w:ind w:hanging="254"/>
      </w:pPr>
      <w:r>
        <w:rPr>
          <w:rFonts w:ascii="Cambria" w:eastAsia="Cambria" w:hAnsi="Cambria" w:cs="Cambria"/>
          <w:color w:val="1D2129"/>
          <w:sz w:val="24"/>
        </w:rPr>
        <w:t xml:space="preserve">Bleeding is of maternal origin </w:t>
      </w:r>
    </w:p>
    <w:p w14:paraId="5A86B7BD" w14:textId="77777777" w:rsidR="00AE55E4" w:rsidRDefault="003D1147">
      <w:pPr>
        <w:numPr>
          <w:ilvl w:val="0"/>
          <w:numId w:val="58"/>
        </w:numPr>
        <w:spacing w:after="0"/>
        <w:ind w:hanging="254"/>
      </w:pPr>
      <w:r>
        <w:rPr>
          <w:rFonts w:ascii="Cambria" w:eastAsia="Cambria" w:hAnsi="Cambria" w:cs="Cambria"/>
          <w:b/>
          <w:sz w:val="24"/>
        </w:rPr>
        <w:t xml:space="preserve">Cord presentation is one the conditions that are associated with vasa previa </w:t>
      </w:r>
      <w:r>
        <w:rPr>
          <w:rFonts w:ascii="Wingdings 2" w:eastAsia="Wingdings 2" w:hAnsi="Wingdings 2" w:cs="Wingdings 2"/>
          <w:sz w:val="24"/>
        </w:rPr>
        <w:t></w:t>
      </w:r>
      <w:r>
        <w:rPr>
          <w:rFonts w:ascii="Cambria" w:eastAsia="Cambria" w:hAnsi="Cambria" w:cs="Cambria"/>
          <w:b/>
          <w:sz w:val="24"/>
        </w:rPr>
        <w:t xml:space="preserve"> </w:t>
      </w:r>
    </w:p>
    <w:p w14:paraId="7D43B967" w14:textId="77777777" w:rsidR="00AE55E4" w:rsidRDefault="003D1147">
      <w:pPr>
        <w:numPr>
          <w:ilvl w:val="0"/>
          <w:numId w:val="58"/>
        </w:numPr>
        <w:spacing w:after="14" w:line="247" w:lineRule="auto"/>
        <w:ind w:hanging="254"/>
      </w:pPr>
      <w:r>
        <w:rPr>
          <w:rFonts w:ascii="Cambria" w:eastAsia="Cambria" w:hAnsi="Cambria" w:cs="Cambria"/>
          <w:color w:val="1D2129"/>
          <w:sz w:val="24"/>
        </w:rPr>
        <w:t xml:space="preserve">If diagnosed at 33 weeks by U/S, immediate cesarean should be done </w:t>
      </w:r>
    </w:p>
    <w:p w14:paraId="2A2CAC44" w14:textId="77777777" w:rsidR="00AE55E4" w:rsidRDefault="003D1147">
      <w:pPr>
        <w:spacing w:after="0"/>
      </w:pPr>
      <w:r>
        <w:rPr>
          <w:rFonts w:ascii="Cambria" w:eastAsia="Cambria" w:hAnsi="Cambria" w:cs="Cambria"/>
          <w:b/>
          <w:color w:val="1D2129"/>
          <w:sz w:val="24"/>
        </w:rPr>
        <w:t xml:space="preserve"> </w:t>
      </w:r>
    </w:p>
    <w:p w14:paraId="0ED96C52" w14:textId="77777777" w:rsidR="00AE55E4" w:rsidRDefault="003D1147">
      <w:pPr>
        <w:spacing w:after="0" w:line="247" w:lineRule="auto"/>
        <w:ind w:left="-5" w:right="12" w:hanging="10"/>
      </w:pPr>
      <w:r>
        <w:rPr>
          <w:rFonts w:ascii="Cambria" w:eastAsia="Cambria" w:hAnsi="Cambria" w:cs="Cambria"/>
          <w:b/>
          <w:color w:val="1D2129"/>
          <w:sz w:val="24"/>
        </w:rPr>
        <w:t xml:space="preserve">57. Regarding medical treatment of abnormal uterine bleeding: </w:t>
      </w:r>
    </w:p>
    <w:p w14:paraId="461D416F" w14:textId="77777777" w:rsidR="00AE55E4" w:rsidRDefault="003D1147">
      <w:pPr>
        <w:numPr>
          <w:ilvl w:val="0"/>
          <w:numId w:val="59"/>
        </w:numPr>
        <w:spacing w:after="12" w:line="248" w:lineRule="auto"/>
        <w:ind w:hanging="240"/>
      </w:pPr>
      <w:r>
        <w:rPr>
          <w:rFonts w:ascii="Cambria" w:eastAsia="Cambria" w:hAnsi="Cambria" w:cs="Cambria"/>
          <w:b/>
          <w:color w:val="FF0000"/>
          <w:sz w:val="24"/>
        </w:rPr>
        <w:t xml:space="preserve">Diflucanic acid is effective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6B640947" w14:textId="77777777" w:rsidR="00AE55E4" w:rsidRDefault="003D1147">
      <w:pPr>
        <w:numPr>
          <w:ilvl w:val="0"/>
          <w:numId w:val="59"/>
        </w:numPr>
        <w:spacing w:after="14" w:line="247" w:lineRule="auto"/>
        <w:ind w:hanging="240"/>
      </w:pPr>
      <w:r>
        <w:rPr>
          <w:rFonts w:ascii="Cambria" w:eastAsia="Cambria" w:hAnsi="Cambria" w:cs="Cambria"/>
          <w:color w:val="1D2129"/>
          <w:sz w:val="24"/>
        </w:rPr>
        <w:t xml:space="preserve">Tranexemic acid causes endometrial atrophy </w:t>
      </w:r>
    </w:p>
    <w:p w14:paraId="77C4CD58" w14:textId="77777777" w:rsidR="00AE55E4" w:rsidRDefault="003D1147">
      <w:pPr>
        <w:numPr>
          <w:ilvl w:val="0"/>
          <w:numId w:val="59"/>
        </w:numPr>
        <w:spacing w:after="14" w:line="247" w:lineRule="auto"/>
        <w:ind w:hanging="240"/>
      </w:pPr>
      <w:r>
        <w:rPr>
          <w:rFonts w:ascii="Cambria" w:eastAsia="Cambria" w:hAnsi="Cambria" w:cs="Cambria"/>
          <w:color w:val="1D2129"/>
          <w:sz w:val="24"/>
        </w:rPr>
        <w:t xml:space="preserve">Gonadotrophin releasing hormone analogue is very effective and usually used as a 1st line drug d. Mirena system causes endometrial polyps </w:t>
      </w:r>
    </w:p>
    <w:p w14:paraId="5406A02E" w14:textId="77777777" w:rsidR="00AE55E4" w:rsidRDefault="003D1147">
      <w:pPr>
        <w:spacing w:after="14" w:line="247" w:lineRule="auto"/>
        <w:ind w:left="-5" w:hanging="10"/>
      </w:pPr>
      <w:r>
        <w:rPr>
          <w:rFonts w:ascii="Cambria" w:eastAsia="Cambria" w:hAnsi="Cambria" w:cs="Cambria"/>
          <w:color w:val="1D2129"/>
          <w:sz w:val="24"/>
        </w:rPr>
        <w:t xml:space="preserve">e. Estrogen tablets is better avoided </w:t>
      </w:r>
    </w:p>
    <w:p w14:paraId="1D3BDE41" w14:textId="77777777" w:rsidR="00AE55E4" w:rsidRDefault="003D1147">
      <w:pPr>
        <w:spacing w:after="0"/>
      </w:pPr>
      <w:r>
        <w:rPr>
          <w:rFonts w:ascii="Cambria" w:eastAsia="Cambria" w:hAnsi="Cambria" w:cs="Cambria"/>
          <w:b/>
          <w:color w:val="1D2129"/>
          <w:sz w:val="24"/>
        </w:rPr>
        <w:t xml:space="preserve"> </w:t>
      </w:r>
    </w:p>
    <w:p w14:paraId="1CCA196A" w14:textId="77777777" w:rsidR="00AE55E4" w:rsidRDefault="003D1147">
      <w:pPr>
        <w:spacing w:after="0" w:line="247" w:lineRule="auto"/>
        <w:ind w:left="-5" w:right="12" w:hanging="10"/>
      </w:pPr>
      <w:r>
        <w:rPr>
          <w:rFonts w:ascii="Cambria" w:eastAsia="Cambria" w:hAnsi="Cambria" w:cs="Cambria"/>
          <w:b/>
          <w:color w:val="1D2129"/>
          <w:sz w:val="24"/>
        </w:rPr>
        <w:t xml:space="preserve">58. Regarding normal menstrual cycle: </w:t>
      </w:r>
    </w:p>
    <w:p w14:paraId="103DBB05" w14:textId="77777777" w:rsidR="00AE55E4" w:rsidRDefault="003D1147">
      <w:pPr>
        <w:numPr>
          <w:ilvl w:val="0"/>
          <w:numId w:val="60"/>
        </w:numPr>
        <w:spacing w:after="14" w:line="247" w:lineRule="auto"/>
        <w:ind w:hanging="254"/>
      </w:pPr>
      <w:r>
        <w:rPr>
          <w:rFonts w:ascii="Cambria" w:eastAsia="Cambria" w:hAnsi="Cambria" w:cs="Cambria"/>
          <w:color w:val="1D2129"/>
          <w:sz w:val="24"/>
        </w:rPr>
        <w:t xml:space="preserve">Frequency between 25-41 days </w:t>
      </w:r>
    </w:p>
    <w:p w14:paraId="2B3C7B8B" w14:textId="77777777" w:rsidR="00AE55E4" w:rsidRDefault="003D1147">
      <w:pPr>
        <w:numPr>
          <w:ilvl w:val="0"/>
          <w:numId w:val="60"/>
        </w:numPr>
        <w:spacing w:after="12" w:line="248" w:lineRule="auto"/>
        <w:ind w:hanging="254"/>
      </w:pPr>
      <w:r>
        <w:rPr>
          <w:rFonts w:ascii="Cambria" w:eastAsia="Cambria" w:hAnsi="Cambria" w:cs="Cambria"/>
          <w:b/>
          <w:color w:val="FF0000"/>
          <w:sz w:val="24"/>
        </w:rPr>
        <w:t xml:space="preserve">Mean amount of blood loss is 40 ml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4A5C5D56" w14:textId="77777777" w:rsidR="00AE55E4" w:rsidRDefault="003D1147">
      <w:pPr>
        <w:numPr>
          <w:ilvl w:val="0"/>
          <w:numId w:val="60"/>
        </w:numPr>
        <w:spacing w:after="14" w:line="247" w:lineRule="auto"/>
        <w:ind w:hanging="254"/>
      </w:pPr>
      <w:r>
        <w:rPr>
          <w:rFonts w:ascii="Cambria" w:eastAsia="Cambria" w:hAnsi="Cambria" w:cs="Cambria"/>
          <w:color w:val="1D2129"/>
          <w:sz w:val="24"/>
        </w:rPr>
        <w:t xml:space="preserve">Average duration of menses is 6-8 days </w:t>
      </w:r>
    </w:p>
    <w:p w14:paraId="54757DEA" w14:textId="77777777" w:rsidR="00AE55E4" w:rsidRDefault="003D1147">
      <w:pPr>
        <w:numPr>
          <w:ilvl w:val="0"/>
          <w:numId w:val="60"/>
        </w:numPr>
        <w:spacing w:after="14" w:line="247" w:lineRule="auto"/>
        <w:ind w:hanging="254"/>
      </w:pPr>
      <w:r>
        <w:rPr>
          <w:rFonts w:ascii="Cambria" w:eastAsia="Cambria" w:hAnsi="Cambria" w:cs="Cambria"/>
          <w:color w:val="1D2129"/>
          <w:sz w:val="24"/>
        </w:rPr>
        <w:t xml:space="preserve">ovulation occurs 2 days after LH surge </w:t>
      </w:r>
    </w:p>
    <w:p w14:paraId="3A6C5366" w14:textId="77777777" w:rsidR="00AE55E4" w:rsidRDefault="003D1147">
      <w:pPr>
        <w:numPr>
          <w:ilvl w:val="0"/>
          <w:numId w:val="60"/>
        </w:numPr>
        <w:spacing w:after="14" w:line="247" w:lineRule="auto"/>
        <w:ind w:hanging="254"/>
      </w:pPr>
      <w:r>
        <w:rPr>
          <w:rFonts w:ascii="Cambria" w:eastAsia="Cambria" w:hAnsi="Cambria" w:cs="Cambria"/>
          <w:color w:val="1D2129"/>
          <w:sz w:val="24"/>
        </w:rPr>
        <w:t xml:space="preserve">Proliferative phase is influenced by progesterone </w:t>
      </w:r>
    </w:p>
    <w:p w14:paraId="68C83E47" w14:textId="77777777" w:rsidR="00AE55E4" w:rsidRDefault="003D1147">
      <w:pPr>
        <w:spacing w:after="0"/>
      </w:pPr>
      <w:r>
        <w:rPr>
          <w:rFonts w:ascii="Cambria" w:eastAsia="Cambria" w:hAnsi="Cambria" w:cs="Cambria"/>
          <w:b/>
          <w:color w:val="1D2129"/>
          <w:sz w:val="24"/>
        </w:rPr>
        <w:t xml:space="preserve"> </w:t>
      </w:r>
    </w:p>
    <w:p w14:paraId="650A1BE8" w14:textId="77777777" w:rsidR="00AE55E4" w:rsidRDefault="003D1147">
      <w:pPr>
        <w:spacing w:after="0" w:line="247" w:lineRule="auto"/>
        <w:ind w:left="-5" w:right="12" w:hanging="10"/>
      </w:pPr>
      <w:r>
        <w:rPr>
          <w:rFonts w:ascii="Cambria" w:eastAsia="Cambria" w:hAnsi="Cambria" w:cs="Cambria"/>
          <w:b/>
          <w:color w:val="1D2129"/>
          <w:sz w:val="24"/>
        </w:rPr>
        <w:t xml:space="preserve">59. Regarding the quantitative pelvic organ prolapse system, which statement is false: </w:t>
      </w:r>
    </w:p>
    <w:p w14:paraId="4FDD859F" w14:textId="77777777" w:rsidR="00AE55E4" w:rsidRDefault="003D1147">
      <w:pPr>
        <w:numPr>
          <w:ilvl w:val="0"/>
          <w:numId w:val="61"/>
        </w:numPr>
        <w:spacing w:after="14" w:line="247" w:lineRule="auto"/>
        <w:ind w:hanging="254"/>
      </w:pPr>
      <w:r>
        <w:rPr>
          <w:rFonts w:ascii="Cambria" w:eastAsia="Cambria" w:hAnsi="Cambria" w:cs="Cambria"/>
          <w:color w:val="1D2129"/>
          <w:sz w:val="24"/>
        </w:rPr>
        <w:t xml:space="preserve">Point Aa is located in the midline of the anterior vaginal wall, 3cm proximal to the external urethral meatus </w:t>
      </w:r>
    </w:p>
    <w:p w14:paraId="005C05A6" w14:textId="77777777" w:rsidR="00AE55E4" w:rsidRDefault="003D1147">
      <w:pPr>
        <w:numPr>
          <w:ilvl w:val="0"/>
          <w:numId w:val="61"/>
        </w:numPr>
        <w:spacing w:after="12" w:line="248" w:lineRule="auto"/>
        <w:ind w:hanging="254"/>
      </w:pPr>
      <w:r>
        <w:rPr>
          <w:rFonts w:ascii="Cambria" w:eastAsia="Cambria" w:hAnsi="Cambria" w:cs="Cambria"/>
          <w:b/>
          <w:color w:val="FF0000"/>
          <w:sz w:val="24"/>
        </w:rPr>
        <w:t xml:space="preserve">Point D is measured in women with or without cervix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65515F75" w14:textId="77777777" w:rsidR="00AE55E4" w:rsidRDefault="003D1147">
      <w:pPr>
        <w:numPr>
          <w:ilvl w:val="0"/>
          <w:numId w:val="61"/>
        </w:numPr>
        <w:spacing w:after="14" w:line="247" w:lineRule="auto"/>
        <w:ind w:hanging="254"/>
      </w:pPr>
      <w:r>
        <w:rPr>
          <w:rFonts w:ascii="Cambria" w:eastAsia="Cambria" w:hAnsi="Cambria" w:cs="Cambria"/>
          <w:color w:val="1D2129"/>
          <w:sz w:val="24"/>
        </w:rPr>
        <w:t xml:space="preserve">Point C is the most distal edge of the cervix or the leading edge of the vaginal cuff </w:t>
      </w:r>
    </w:p>
    <w:p w14:paraId="7DC80782" w14:textId="77777777" w:rsidR="00AE55E4" w:rsidRDefault="003D1147">
      <w:pPr>
        <w:numPr>
          <w:ilvl w:val="0"/>
          <w:numId w:val="61"/>
        </w:numPr>
        <w:spacing w:after="14" w:line="247" w:lineRule="auto"/>
        <w:ind w:hanging="254"/>
      </w:pPr>
      <w:r>
        <w:rPr>
          <w:rFonts w:ascii="Cambria" w:eastAsia="Cambria" w:hAnsi="Cambria" w:cs="Cambria"/>
          <w:color w:val="1D2129"/>
          <w:sz w:val="24"/>
        </w:rPr>
        <w:t xml:space="preserve">Point Bp is the most distal position of any part of the upper posterior vaginal wall between point Ap and the vaginal cuff or posterior vagina fornix </w:t>
      </w:r>
    </w:p>
    <w:p w14:paraId="7DD5060D" w14:textId="77777777" w:rsidR="00AE55E4" w:rsidRDefault="003D1147">
      <w:pPr>
        <w:numPr>
          <w:ilvl w:val="0"/>
          <w:numId w:val="61"/>
        </w:numPr>
        <w:spacing w:after="14" w:line="247" w:lineRule="auto"/>
        <w:ind w:hanging="254"/>
      </w:pPr>
      <w:r>
        <w:rPr>
          <w:rFonts w:ascii="Cambria" w:eastAsia="Cambria" w:hAnsi="Cambria" w:cs="Cambria"/>
          <w:color w:val="1D2129"/>
          <w:sz w:val="24"/>
        </w:rPr>
        <w:t xml:space="preserve">Gh (genital hiatus) is measured from middle of external urethral meatus to the posterior fourchette </w:t>
      </w:r>
    </w:p>
    <w:p w14:paraId="70561C6D" w14:textId="77777777" w:rsidR="00AE55E4" w:rsidRDefault="003D1147">
      <w:pPr>
        <w:spacing w:after="0"/>
      </w:pPr>
      <w:r>
        <w:rPr>
          <w:rFonts w:ascii="Cambria" w:eastAsia="Cambria" w:hAnsi="Cambria" w:cs="Cambria"/>
          <w:b/>
          <w:color w:val="1D2129"/>
          <w:sz w:val="24"/>
        </w:rPr>
        <w:t xml:space="preserve"> </w:t>
      </w:r>
    </w:p>
    <w:p w14:paraId="12475845" w14:textId="77777777" w:rsidR="009E0E33" w:rsidRDefault="003D1147">
      <w:pPr>
        <w:spacing w:after="0" w:line="247" w:lineRule="auto"/>
        <w:ind w:left="-5" w:right="481" w:hanging="10"/>
        <w:rPr>
          <w:rFonts w:ascii="Cambria" w:eastAsia="Cambria" w:hAnsi="Cambria" w:cs="Cambria"/>
          <w:b/>
          <w:color w:val="1D2129"/>
          <w:sz w:val="24"/>
        </w:rPr>
      </w:pPr>
      <w:r>
        <w:rPr>
          <w:rFonts w:ascii="Cambria" w:eastAsia="Cambria" w:hAnsi="Cambria" w:cs="Cambria"/>
          <w:b/>
          <w:color w:val="1D2129"/>
          <w:sz w:val="24"/>
        </w:rPr>
        <w:t xml:space="preserve">60. One of the following contraception methods is not available in the family planning clinic in Alkarak hospital: </w:t>
      </w:r>
    </w:p>
    <w:p w14:paraId="328D7D9B" w14:textId="0922ACAF" w:rsidR="00AE55E4" w:rsidRDefault="003D1147">
      <w:pPr>
        <w:spacing w:after="0" w:line="247" w:lineRule="auto"/>
        <w:ind w:left="-5" w:right="481" w:hanging="10"/>
      </w:pPr>
      <w:r>
        <w:rPr>
          <w:rFonts w:ascii="Cambria" w:eastAsia="Cambria" w:hAnsi="Cambria" w:cs="Cambria"/>
          <w:b/>
          <w:color w:val="FF0000"/>
          <w:sz w:val="24"/>
        </w:rPr>
        <w:t xml:space="preserve">a. Implanon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79186E75" w14:textId="77777777" w:rsidR="00AE55E4" w:rsidRDefault="003D1147">
      <w:pPr>
        <w:numPr>
          <w:ilvl w:val="0"/>
          <w:numId w:val="62"/>
        </w:numPr>
        <w:spacing w:after="14" w:line="247" w:lineRule="auto"/>
        <w:ind w:hanging="235"/>
      </w:pPr>
      <w:r>
        <w:rPr>
          <w:rFonts w:ascii="Cambria" w:eastAsia="Cambria" w:hAnsi="Cambria" w:cs="Cambria"/>
          <w:color w:val="1D2129"/>
          <w:sz w:val="24"/>
        </w:rPr>
        <w:t xml:space="preserve">Copper IUCD </w:t>
      </w:r>
    </w:p>
    <w:p w14:paraId="395285D3" w14:textId="77777777" w:rsidR="00AE55E4" w:rsidRDefault="003D1147">
      <w:pPr>
        <w:numPr>
          <w:ilvl w:val="0"/>
          <w:numId w:val="62"/>
        </w:numPr>
        <w:spacing w:after="14" w:line="247" w:lineRule="auto"/>
        <w:ind w:hanging="235"/>
      </w:pPr>
      <w:r>
        <w:rPr>
          <w:rFonts w:ascii="Cambria" w:eastAsia="Cambria" w:hAnsi="Cambria" w:cs="Cambria"/>
          <w:color w:val="1D2129"/>
          <w:sz w:val="24"/>
        </w:rPr>
        <w:t xml:space="preserve">Levonelle </w:t>
      </w:r>
    </w:p>
    <w:p w14:paraId="2DE4CB4B" w14:textId="77777777" w:rsidR="00AE55E4" w:rsidRDefault="003D1147">
      <w:pPr>
        <w:numPr>
          <w:ilvl w:val="0"/>
          <w:numId w:val="62"/>
        </w:numPr>
        <w:spacing w:after="14" w:line="247" w:lineRule="auto"/>
        <w:ind w:hanging="235"/>
      </w:pPr>
      <w:r>
        <w:rPr>
          <w:rFonts w:ascii="Cambria" w:eastAsia="Cambria" w:hAnsi="Cambria" w:cs="Cambria"/>
          <w:color w:val="1D2129"/>
          <w:sz w:val="24"/>
        </w:rPr>
        <w:t xml:space="preserve">Depo provera </w:t>
      </w:r>
    </w:p>
    <w:p w14:paraId="3D57B558" w14:textId="77777777" w:rsidR="00AE55E4" w:rsidRDefault="003D1147">
      <w:pPr>
        <w:numPr>
          <w:ilvl w:val="0"/>
          <w:numId w:val="62"/>
        </w:numPr>
        <w:spacing w:after="14" w:line="247" w:lineRule="auto"/>
        <w:ind w:hanging="235"/>
      </w:pPr>
      <w:r>
        <w:rPr>
          <w:rFonts w:ascii="Cambria" w:eastAsia="Cambria" w:hAnsi="Cambria" w:cs="Cambria"/>
          <w:color w:val="1D2129"/>
          <w:sz w:val="24"/>
        </w:rPr>
        <w:t xml:space="preserve">Cerazette </w:t>
      </w:r>
    </w:p>
    <w:p w14:paraId="68D4B42D" w14:textId="77777777" w:rsidR="00AE55E4" w:rsidRDefault="003D1147">
      <w:pPr>
        <w:spacing w:after="0"/>
      </w:pPr>
      <w:r>
        <w:rPr>
          <w:rFonts w:ascii="Cambria" w:eastAsia="Cambria" w:hAnsi="Cambria" w:cs="Cambria"/>
          <w:b/>
          <w:color w:val="1D2129"/>
          <w:sz w:val="24"/>
        </w:rPr>
        <w:t xml:space="preserve"> </w:t>
      </w:r>
    </w:p>
    <w:p w14:paraId="43111FED" w14:textId="77777777" w:rsidR="00AE55E4" w:rsidRDefault="003D1147">
      <w:pPr>
        <w:spacing w:after="0" w:line="247" w:lineRule="auto"/>
        <w:ind w:left="-5" w:right="12" w:hanging="10"/>
      </w:pPr>
      <w:r>
        <w:rPr>
          <w:rFonts w:ascii="Cambria" w:eastAsia="Cambria" w:hAnsi="Cambria" w:cs="Cambria"/>
          <w:b/>
          <w:color w:val="1D2129"/>
          <w:sz w:val="24"/>
        </w:rPr>
        <w:t xml:space="preserve">61. A 32-year-old pregnant woman, G2P1 (previous one cesarean section), presented to the clinic at 17 weeks of gestation (after 5 years of 2ry infertility) for routine antenatal visit. Her ultrasound scan revealed an intrauterine fetal demise. She cried out from the clinic and did not come back. Four weeks later, she appeared suddenly asking for termination of pregnancy. She looked well, denied history of vaginal bleeding over this period. This patient is at increased risk of: </w:t>
      </w:r>
      <w:r>
        <w:rPr>
          <w:rFonts w:ascii="Cambria" w:eastAsia="Cambria" w:hAnsi="Cambria" w:cs="Cambria"/>
          <w:color w:val="FF0000"/>
          <w:sz w:val="24"/>
        </w:rPr>
        <w:t xml:space="preserve">a. Septic miscarriage </w:t>
      </w:r>
    </w:p>
    <w:p w14:paraId="0302B16D" w14:textId="77777777" w:rsidR="00AE55E4" w:rsidRDefault="003D1147">
      <w:pPr>
        <w:numPr>
          <w:ilvl w:val="0"/>
          <w:numId w:val="63"/>
        </w:numPr>
        <w:spacing w:after="0"/>
        <w:ind w:hanging="254"/>
      </w:pPr>
      <w:r>
        <w:rPr>
          <w:rFonts w:ascii="Cambria" w:eastAsia="Cambria" w:hAnsi="Cambria" w:cs="Cambria"/>
          <w:b/>
          <w:sz w:val="24"/>
        </w:rPr>
        <w:lastRenderedPageBreak/>
        <w:t xml:space="preserve">Consumptive coagulopathy </w:t>
      </w:r>
      <w:r>
        <w:rPr>
          <w:rFonts w:ascii="Wingdings 2" w:eastAsia="Wingdings 2" w:hAnsi="Wingdings 2" w:cs="Wingdings 2"/>
          <w:sz w:val="24"/>
        </w:rPr>
        <w:t></w:t>
      </w:r>
      <w:r>
        <w:rPr>
          <w:rFonts w:ascii="Cambria" w:eastAsia="Cambria" w:hAnsi="Cambria" w:cs="Cambria"/>
          <w:b/>
          <w:sz w:val="24"/>
        </w:rPr>
        <w:t xml:space="preserve"> </w:t>
      </w:r>
    </w:p>
    <w:p w14:paraId="195D4C69" w14:textId="77777777" w:rsidR="00AE55E4" w:rsidRDefault="003D1147">
      <w:pPr>
        <w:numPr>
          <w:ilvl w:val="0"/>
          <w:numId w:val="63"/>
        </w:numPr>
        <w:spacing w:after="14" w:line="247" w:lineRule="auto"/>
        <w:ind w:hanging="254"/>
      </w:pPr>
      <w:r>
        <w:rPr>
          <w:rFonts w:ascii="Cambria" w:eastAsia="Cambria" w:hAnsi="Cambria" w:cs="Cambria"/>
          <w:color w:val="1D2129"/>
          <w:sz w:val="24"/>
        </w:rPr>
        <w:t xml:space="preserve">Incomplete miscarriage </w:t>
      </w:r>
    </w:p>
    <w:p w14:paraId="2B491943" w14:textId="77777777" w:rsidR="00AE55E4" w:rsidRDefault="003D1147">
      <w:pPr>
        <w:numPr>
          <w:ilvl w:val="0"/>
          <w:numId w:val="63"/>
        </w:numPr>
        <w:spacing w:after="14" w:line="247" w:lineRule="auto"/>
        <w:ind w:hanging="254"/>
      </w:pPr>
      <w:r>
        <w:rPr>
          <w:rFonts w:ascii="Cambria" w:eastAsia="Cambria" w:hAnsi="Cambria" w:cs="Cambria"/>
          <w:color w:val="1D2129"/>
          <w:sz w:val="24"/>
        </w:rPr>
        <w:t xml:space="preserve">Failure of medical termination </w:t>
      </w:r>
    </w:p>
    <w:p w14:paraId="2E5AE3E7" w14:textId="77777777" w:rsidR="00AE55E4" w:rsidRDefault="003D1147">
      <w:pPr>
        <w:numPr>
          <w:ilvl w:val="0"/>
          <w:numId w:val="63"/>
        </w:numPr>
        <w:spacing w:after="13" w:line="247" w:lineRule="auto"/>
        <w:ind w:hanging="254"/>
      </w:pPr>
      <w:r>
        <w:rPr>
          <w:rFonts w:ascii="Cambria" w:eastAsia="Cambria" w:hAnsi="Cambria" w:cs="Cambria"/>
          <w:color w:val="1D2129"/>
          <w:sz w:val="24"/>
        </w:rPr>
        <w:t xml:space="preserve">Asherman’s syndrome </w:t>
      </w:r>
    </w:p>
    <w:p w14:paraId="6FE5D01C" w14:textId="77777777" w:rsidR="00AE55E4" w:rsidRDefault="003D1147">
      <w:pPr>
        <w:spacing w:after="0" w:line="247" w:lineRule="auto"/>
        <w:ind w:left="-5" w:right="661" w:hanging="10"/>
      </w:pPr>
      <w:r>
        <w:rPr>
          <w:rFonts w:ascii="Cambria" w:eastAsia="Cambria" w:hAnsi="Cambria" w:cs="Cambria"/>
          <w:b/>
          <w:color w:val="1D2129"/>
          <w:sz w:val="24"/>
        </w:rPr>
        <w:t xml:space="preserve">62. In patient with polyhydramnios, which of the following is considered the most important cause for induction of labour : </w:t>
      </w:r>
      <w:r>
        <w:rPr>
          <w:rFonts w:ascii="Cambria" w:eastAsia="Cambria" w:hAnsi="Cambria" w:cs="Cambria"/>
          <w:color w:val="1D2129"/>
          <w:sz w:val="24"/>
        </w:rPr>
        <w:t xml:space="preserve">a. Gestational age </w:t>
      </w:r>
    </w:p>
    <w:p w14:paraId="5E6DAF0B" w14:textId="77777777" w:rsidR="00AE55E4" w:rsidRDefault="003D1147">
      <w:pPr>
        <w:numPr>
          <w:ilvl w:val="0"/>
          <w:numId w:val="64"/>
        </w:numPr>
        <w:spacing w:after="0"/>
        <w:ind w:hanging="254"/>
      </w:pPr>
      <w:r>
        <w:rPr>
          <w:rFonts w:ascii="Cambria" w:eastAsia="Cambria" w:hAnsi="Cambria" w:cs="Cambria"/>
          <w:color w:val="FF0000"/>
          <w:sz w:val="24"/>
        </w:rPr>
        <w:t xml:space="preserve">Severity of polyhydramnios </w:t>
      </w:r>
    </w:p>
    <w:p w14:paraId="30E10FFD" w14:textId="77777777" w:rsidR="00AE55E4" w:rsidRDefault="003D1147">
      <w:pPr>
        <w:numPr>
          <w:ilvl w:val="0"/>
          <w:numId w:val="64"/>
        </w:numPr>
        <w:spacing w:after="14" w:line="247" w:lineRule="auto"/>
        <w:ind w:hanging="254"/>
      </w:pPr>
      <w:r>
        <w:rPr>
          <w:rFonts w:ascii="Cambria" w:eastAsia="Cambria" w:hAnsi="Cambria" w:cs="Cambria"/>
          <w:color w:val="1D2129"/>
          <w:sz w:val="24"/>
        </w:rPr>
        <w:t xml:space="preserve">Cause of polyhydramnios </w:t>
      </w:r>
    </w:p>
    <w:p w14:paraId="452F3254" w14:textId="77777777" w:rsidR="00AE55E4" w:rsidRDefault="003D1147">
      <w:pPr>
        <w:numPr>
          <w:ilvl w:val="0"/>
          <w:numId w:val="64"/>
        </w:numPr>
        <w:spacing w:after="0"/>
        <w:ind w:hanging="254"/>
      </w:pPr>
      <w:r>
        <w:rPr>
          <w:rFonts w:ascii="Cambria" w:eastAsia="Cambria" w:hAnsi="Cambria" w:cs="Cambria"/>
          <w:b/>
          <w:sz w:val="24"/>
        </w:rPr>
        <w:t xml:space="preserve">Fetal viability </w:t>
      </w:r>
      <w:r>
        <w:rPr>
          <w:rFonts w:ascii="Wingdings 2" w:eastAsia="Wingdings 2" w:hAnsi="Wingdings 2" w:cs="Wingdings 2"/>
          <w:sz w:val="24"/>
        </w:rPr>
        <w:t></w:t>
      </w:r>
      <w:r>
        <w:rPr>
          <w:rFonts w:ascii="Cambria" w:eastAsia="Cambria" w:hAnsi="Cambria" w:cs="Cambria"/>
          <w:b/>
          <w:sz w:val="24"/>
        </w:rPr>
        <w:t xml:space="preserve"> </w:t>
      </w:r>
    </w:p>
    <w:p w14:paraId="3EAA9D0D" w14:textId="77777777" w:rsidR="00AE55E4" w:rsidRDefault="003D1147">
      <w:pPr>
        <w:numPr>
          <w:ilvl w:val="0"/>
          <w:numId w:val="64"/>
        </w:numPr>
        <w:spacing w:after="14" w:line="247" w:lineRule="auto"/>
        <w:ind w:hanging="254"/>
      </w:pPr>
      <w:r>
        <w:rPr>
          <w:rFonts w:ascii="Cambria" w:eastAsia="Cambria" w:hAnsi="Cambria" w:cs="Cambria"/>
          <w:color w:val="1D2129"/>
          <w:sz w:val="24"/>
        </w:rPr>
        <w:t xml:space="preserve">Maternal symptoms </w:t>
      </w:r>
    </w:p>
    <w:p w14:paraId="3257E213" w14:textId="77777777" w:rsidR="00AE55E4" w:rsidRDefault="003D1147">
      <w:pPr>
        <w:spacing w:after="0" w:line="247" w:lineRule="auto"/>
        <w:ind w:left="-5" w:right="800" w:hanging="10"/>
      </w:pPr>
      <w:r>
        <w:rPr>
          <w:rFonts w:ascii="Cambria" w:eastAsia="Cambria" w:hAnsi="Cambria" w:cs="Cambria"/>
          <w:b/>
          <w:color w:val="1D2129"/>
          <w:sz w:val="24"/>
        </w:rPr>
        <w:t xml:space="preserve">63. A 40-year-old P5+0, presents to the gynaecology clinic complaining of menorrhagia and dysmenorrhea that progressed gradually. The most likely diagnosis is: </w:t>
      </w:r>
      <w:r>
        <w:rPr>
          <w:rFonts w:ascii="Cambria" w:eastAsia="Cambria" w:hAnsi="Cambria" w:cs="Cambria"/>
          <w:color w:val="1D2129"/>
          <w:sz w:val="24"/>
        </w:rPr>
        <w:t xml:space="preserve">a. Endometrial cancer </w:t>
      </w:r>
    </w:p>
    <w:p w14:paraId="7088D162" w14:textId="77777777" w:rsidR="00AE55E4" w:rsidRDefault="003D1147">
      <w:pPr>
        <w:numPr>
          <w:ilvl w:val="0"/>
          <w:numId w:val="65"/>
        </w:numPr>
        <w:spacing w:after="12" w:line="248" w:lineRule="auto"/>
        <w:ind w:hanging="254"/>
      </w:pPr>
      <w:r>
        <w:rPr>
          <w:rFonts w:ascii="Cambria" w:eastAsia="Cambria" w:hAnsi="Cambria" w:cs="Cambria"/>
          <w:b/>
          <w:color w:val="FF0000"/>
          <w:sz w:val="24"/>
        </w:rPr>
        <w:t xml:space="preserve">Adenomyosis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4BD59EAD" w14:textId="77777777" w:rsidR="00AE55E4" w:rsidRDefault="003D1147">
      <w:pPr>
        <w:numPr>
          <w:ilvl w:val="0"/>
          <w:numId w:val="65"/>
        </w:numPr>
        <w:spacing w:after="14" w:line="247" w:lineRule="auto"/>
        <w:ind w:hanging="254"/>
      </w:pPr>
      <w:r>
        <w:rPr>
          <w:rFonts w:ascii="Cambria" w:eastAsia="Cambria" w:hAnsi="Cambria" w:cs="Cambria"/>
          <w:color w:val="1D2129"/>
          <w:sz w:val="24"/>
        </w:rPr>
        <w:t xml:space="preserve">Cervical cancer </w:t>
      </w:r>
    </w:p>
    <w:p w14:paraId="5D353946" w14:textId="77777777" w:rsidR="00AE55E4" w:rsidRDefault="003D1147">
      <w:pPr>
        <w:numPr>
          <w:ilvl w:val="0"/>
          <w:numId w:val="65"/>
        </w:numPr>
        <w:spacing w:after="14" w:line="247" w:lineRule="auto"/>
        <w:ind w:hanging="254"/>
      </w:pPr>
      <w:r>
        <w:rPr>
          <w:rFonts w:ascii="Cambria" w:eastAsia="Cambria" w:hAnsi="Cambria" w:cs="Cambria"/>
          <w:color w:val="1D2129"/>
          <w:sz w:val="24"/>
        </w:rPr>
        <w:t xml:space="preserve">Ovarian cyst </w:t>
      </w:r>
    </w:p>
    <w:p w14:paraId="5DE317E2" w14:textId="77777777" w:rsidR="00AE55E4" w:rsidRDefault="003D1147">
      <w:pPr>
        <w:numPr>
          <w:ilvl w:val="0"/>
          <w:numId w:val="65"/>
        </w:numPr>
        <w:spacing w:after="14" w:line="247" w:lineRule="auto"/>
        <w:ind w:hanging="254"/>
      </w:pPr>
      <w:r>
        <w:rPr>
          <w:rFonts w:ascii="Cambria" w:eastAsia="Cambria" w:hAnsi="Cambria" w:cs="Cambria"/>
          <w:color w:val="1D2129"/>
          <w:sz w:val="24"/>
        </w:rPr>
        <w:t xml:space="preserve">Endometrial polyps </w:t>
      </w:r>
    </w:p>
    <w:p w14:paraId="6C1810B1" w14:textId="77777777" w:rsidR="00AE55E4" w:rsidRDefault="003D1147">
      <w:pPr>
        <w:spacing w:after="0"/>
      </w:pPr>
      <w:r>
        <w:rPr>
          <w:rFonts w:ascii="Cambria" w:eastAsia="Cambria" w:hAnsi="Cambria" w:cs="Cambria"/>
          <w:b/>
          <w:color w:val="1D2129"/>
          <w:sz w:val="24"/>
        </w:rPr>
        <w:t xml:space="preserve"> </w:t>
      </w:r>
    </w:p>
    <w:p w14:paraId="72453D1A" w14:textId="77777777" w:rsidR="00AE55E4" w:rsidRDefault="003D1147">
      <w:pPr>
        <w:spacing w:after="0" w:line="247" w:lineRule="auto"/>
        <w:ind w:left="-5" w:right="12" w:hanging="10"/>
      </w:pPr>
      <w:r>
        <w:rPr>
          <w:rFonts w:ascii="Cambria" w:eastAsia="Cambria" w:hAnsi="Cambria" w:cs="Cambria"/>
          <w:b/>
          <w:color w:val="1D2129"/>
          <w:sz w:val="24"/>
        </w:rPr>
        <w:t xml:space="preserve">64. In which of the following patients, induction of labor might not be necessary for the time being, given that they present to the outpatient clinic for the first time: </w:t>
      </w:r>
    </w:p>
    <w:p w14:paraId="6545F060" w14:textId="77777777" w:rsidR="00AE55E4" w:rsidRDefault="003D1147">
      <w:pPr>
        <w:numPr>
          <w:ilvl w:val="0"/>
          <w:numId w:val="66"/>
        </w:numPr>
        <w:spacing w:after="14" w:line="247" w:lineRule="auto"/>
        <w:ind w:hanging="216"/>
      </w:pPr>
      <w:r>
        <w:rPr>
          <w:rFonts w:ascii="Cambria" w:eastAsia="Cambria" w:hAnsi="Cambria" w:cs="Cambria"/>
          <w:color w:val="1D2129"/>
          <w:sz w:val="24"/>
        </w:rPr>
        <w:t xml:space="preserve">Asymptomatic primigravida, 41 weeks amenorrhea, with repeated blood pressure of 140/90 mmHg </w:t>
      </w:r>
    </w:p>
    <w:p w14:paraId="47237C4D" w14:textId="77777777" w:rsidR="00AE55E4" w:rsidRDefault="003D1147">
      <w:pPr>
        <w:numPr>
          <w:ilvl w:val="0"/>
          <w:numId w:val="66"/>
        </w:numPr>
        <w:spacing w:after="14" w:line="247" w:lineRule="auto"/>
        <w:ind w:hanging="216"/>
      </w:pPr>
      <w:r>
        <w:rPr>
          <w:rFonts w:ascii="Cambria" w:eastAsia="Cambria" w:hAnsi="Cambria" w:cs="Cambria"/>
          <w:color w:val="1D2129"/>
          <w:sz w:val="24"/>
        </w:rPr>
        <w:t xml:space="preserve">G2P1 woman (previous one cesarean section), 41 weeks amenorrhea, with growth restricted fetus and reactive non stress test </w:t>
      </w:r>
    </w:p>
    <w:p w14:paraId="37645F41" w14:textId="77777777" w:rsidR="00AE55E4" w:rsidRDefault="003D1147">
      <w:pPr>
        <w:numPr>
          <w:ilvl w:val="0"/>
          <w:numId w:val="66"/>
        </w:numPr>
        <w:spacing w:after="14" w:line="247" w:lineRule="auto"/>
        <w:ind w:hanging="216"/>
      </w:pPr>
      <w:r>
        <w:rPr>
          <w:rFonts w:ascii="Cambria" w:eastAsia="Cambria" w:hAnsi="Cambria" w:cs="Cambria"/>
          <w:color w:val="1D2129"/>
          <w:sz w:val="24"/>
        </w:rPr>
        <w:t xml:space="preserve">G4P3 woman (all by vaginal deliveries), 41 weeks amenorrhea, with history of rupture of fetal membranes one day ago </w:t>
      </w:r>
    </w:p>
    <w:p w14:paraId="20A70CD1" w14:textId="77777777" w:rsidR="00AE55E4" w:rsidRDefault="003D1147">
      <w:pPr>
        <w:numPr>
          <w:ilvl w:val="0"/>
          <w:numId w:val="66"/>
        </w:numPr>
        <w:spacing w:after="12" w:line="248" w:lineRule="auto"/>
        <w:ind w:hanging="216"/>
      </w:pPr>
      <w:r>
        <w:rPr>
          <w:rFonts w:ascii="Cambria" w:eastAsia="Cambria" w:hAnsi="Cambria" w:cs="Cambria"/>
          <w:b/>
          <w:color w:val="FF0000"/>
          <w:sz w:val="24"/>
        </w:rPr>
        <w:t xml:space="preserve">Unbooked G5P4 patient (all by vaginal deliveries), 41 weeks amenorrhea, who was lactating when she got pregnant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43A37D5A" w14:textId="77777777" w:rsidR="00AE55E4" w:rsidRDefault="003D1147">
      <w:pPr>
        <w:numPr>
          <w:ilvl w:val="0"/>
          <w:numId w:val="66"/>
        </w:numPr>
        <w:spacing w:after="14" w:line="247" w:lineRule="auto"/>
        <w:ind w:hanging="216"/>
      </w:pPr>
      <w:r>
        <w:rPr>
          <w:rFonts w:ascii="Cambria" w:eastAsia="Cambria" w:hAnsi="Cambria" w:cs="Cambria"/>
          <w:color w:val="1D2129"/>
          <w:sz w:val="24"/>
        </w:rPr>
        <w:t xml:space="preserve">Primigravida, 41 weeks amenorrhea, with decrease fetal movements and reactive non stress test </w:t>
      </w:r>
    </w:p>
    <w:p w14:paraId="720CADD9" w14:textId="77777777" w:rsidR="00AE55E4" w:rsidRDefault="003D1147">
      <w:pPr>
        <w:spacing w:after="0"/>
      </w:pPr>
      <w:r>
        <w:rPr>
          <w:rFonts w:ascii="Cambria" w:eastAsia="Cambria" w:hAnsi="Cambria" w:cs="Cambria"/>
          <w:b/>
          <w:color w:val="1D2129"/>
          <w:sz w:val="24"/>
        </w:rPr>
        <w:t xml:space="preserve"> </w:t>
      </w:r>
    </w:p>
    <w:p w14:paraId="6B765AF6" w14:textId="77777777" w:rsidR="00AE55E4" w:rsidRDefault="003D1147">
      <w:pPr>
        <w:spacing w:after="0" w:line="247" w:lineRule="auto"/>
        <w:ind w:left="-5" w:right="12" w:hanging="10"/>
      </w:pPr>
      <w:r>
        <w:rPr>
          <w:rFonts w:ascii="Cambria" w:eastAsia="Cambria" w:hAnsi="Cambria" w:cs="Cambria"/>
          <w:b/>
          <w:color w:val="1D2129"/>
          <w:sz w:val="24"/>
        </w:rPr>
        <w:t xml:space="preserve">65. A 41 weeks pregnant, G5P4 (all by vaginal deliveries), had induction of labor by Prostaglandin vaginal gel. Her pre-induction non stress test was reactive. After 60 minutes, efficient uterine contractions established, 3 in 10 minutes each lasting 40 seconds but the baseline fetal heart rate drops to 90 beats/ minutes for more than 20 minutes. The cervix was 2cm dilated, 30 percent effaced, posterior, medium in consistency and the fetal membranes were intact. What is your management: </w:t>
      </w:r>
    </w:p>
    <w:p w14:paraId="368C7665" w14:textId="77777777" w:rsidR="00AE55E4" w:rsidRDefault="003D1147">
      <w:pPr>
        <w:numPr>
          <w:ilvl w:val="0"/>
          <w:numId w:val="67"/>
        </w:numPr>
        <w:spacing w:after="14" w:line="247" w:lineRule="auto"/>
        <w:ind w:hanging="235"/>
      </w:pPr>
      <w:r>
        <w:rPr>
          <w:rFonts w:ascii="Cambria" w:eastAsia="Cambria" w:hAnsi="Cambria" w:cs="Cambria"/>
          <w:color w:val="1D2129"/>
          <w:sz w:val="24"/>
        </w:rPr>
        <w:t xml:space="preserve">Remove the Prostaglandin gel </w:t>
      </w:r>
    </w:p>
    <w:p w14:paraId="45A6D13D" w14:textId="77777777" w:rsidR="00AE55E4" w:rsidRDefault="003D1147">
      <w:pPr>
        <w:numPr>
          <w:ilvl w:val="0"/>
          <w:numId w:val="67"/>
        </w:numPr>
        <w:spacing w:after="14" w:line="247" w:lineRule="auto"/>
        <w:ind w:hanging="235"/>
      </w:pPr>
      <w:r>
        <w:rPr>
          <w:rFonts w:ascii="Cambria" w:eastAsia="Cambria" w:hAnsi="Cambria" w:cs="Cambria"/>
          <w:color w:val="1D2129"/>
          <w:sz w:val="24"/>
        </w:rPr>
        <w:t xml:space="preserve">Do fetal blood sampling </w:t>
      </w:r>
    </w:p>
    <w:p w14:paraId="2BB5F51E" w14:textId="77777777" w:rsidR="00AE55E4" w:rsidRDefault="003D1147">
      <w:pPr>
        <w:numPr>
          <w:ilvl w:val="0"/>
          <w:numId w:val="67"/>
        </w:numPr>
        <w:spacing w:after="12" w:line="248" w:lineRule="auto"/>
        <w:ind w:hanging="235"/>
      </w:pPr>
      <w:r>
        <w:rPr>
          <w:rFonts w:ascii="Cambria" w:eastAsia="Cambria" w:hAnsi="Cambria" w:cs="Cambria"/>
          <w:b/>
          <w:color w:val="FF0000"/>
          <w:sz w:val="24"/>
        </w:rPr>
        <w:t xml:space="preserve">Give tocolytic drugs to inhibit contractions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7E893F36" w14:textId="77777777" w:rsidR="00AE55E4" w:rsidRDefault="003D1147">
      <w:pPr>
        <w:numPr>
          <w:ilvl w:val="0"/>
          <w:numId w:val="67"/>
        </w:numPr>
        <w:spacing w:after="14" w:line="247" w:lineRule="auto"/>
        <w:ind w:hanging="235"/>
      </w:pPr>
      <w:r>
        <w:rPr>
          <w:rFonts w:ascii="Cambria" w:eastAsia="Cambria" w:hAnsi="Cambria" w:cs="Cambria"/>
          <w:color w:val="1D2129"/>
          <w:sz w:val="24"/>
        </w:rPr>
        <w:t xml:space="preserve">Advice for caesarean section </w:t>
      </w:r>
    </w:p>
    <w:p w14:paraId="724AE71C" w14:textId="77777777" w:rsidR="00AE55E4" w:rsidRDefault="003D1147">
      <w:pPr>
        <w:numPr>
          <w:ilvl w:val="0"/>
          <w:numId w:val="67"/>
        </w:numPr>
        <w:spacing w:after="14" w:line="247" w:lineRule="auto"/>
        <w:ind w:hanging="235"/>
      </w:pPr>
      <w:r>
        <w:rPr>
          <w:rFonts w:ascii="Cambria" w:eastAsia="Cambria" w:hAnsi="Cambria" w:cs="Cambria"/>
          <w:color w:val="1D2129"/>
          <w:sz w:val="24"/>
        </w:rPr>
        <w:t xml:space="preserve">Try to rupture the membranes and apply an internal monitor </w:t>
      </w:r>
    </w:p>
    <w:p w14:paraId="3E911DF9" w14:textId="77777777" w:rsidR="00AE55E4" w:rsidRPr="00226248" w:rsidRDefault="003D1147">
      <w:pPr>
        <w:spacing w:after="0"/>
        <w:rPr>
          <w:rFonts w:cstheme="minorBidi"/>
          <w:rtl/>
          <w:lang w:bidi="ar-JO"/>
        </w:rPr>
      </w:pPr>
      <w:r>
        <w:rPr>
          <w:rFonts w:ascii="Cambria" w:eastAsia="Cambria" w:hAnsi="Cambria" w:cs="Cambria"/>
          <w:b/>
          <w:color w:val="1D2129"/>
          <w:sz w:val="24"/>
        </w:rPr>
        <w:t xml:space="preserve"> </w:t>
      </w:r>
    </w:p>
    <w:p w14:paraId="6037BC96" w14:textId="77777777" w:rsidR="00AE55E4" w:rsidRDefault="003D1147">
      <w:pPr>
        <w:spacing w:after="0" w:line="247" w:lineRule="auto"/>
        <w:ind w:left="-5" w:right="12" w:hanging="10"/>
      </w:pPr>
      <w:r>
        <w:rPr>
          <w:rFonts w:ascii="Cambria" w:eastAsia="Cambria" w:hAnsi="Cambria" w:cs="Cambria"/>
          <w:b/>
          <w:color w:val="1D2129"/>
          <w:sz w:val="24"/>
        </w:rPr>
        <w:t xml:space="preserve">66. Regarding noninvasive prenatal testing using cell-free fetal DNA, all are true, except: </w:t>
      </w:r>
    </w:p>
    <w:p w14:paraId="554AAC3E" w14:textId="77777777" w:rsidR="00AE55E4" w:rsidRDefault="003D1147">
      <w:pPr>
        <w:numPr>
          <w:ilvl w:val="0"/>
          <w:numId w:val="68"/>
        </w:numPr>
        <w:spacing w:after="0"/>
        <w:ind w:hanging="240"/>
      </w:pPr>
      <w:r>
        <w:rPr>
          <w:rFonts w:ascii="Cambria" w:eastAsia="Cambria" w:hAnsi="Cambria" w:cs="Cambria"/>
          <w:b/>
          <w:sz w:val="24"/>
        </w:rPr>
        <w:t xml:space="preserve">Can be isolated from maternal blood as early as 9 weeks’ gestation </w:t>
      </w:r>
      <w:r>
        <w:rPr>
          <w:rFonts w:ascii="Wingdings 2" w:eastAsia="Wingdings 2" w:hAnsi="Wingdings 2" w:cs="Wingdings 2"/>
          <w:sz w:val="24"/>
        </w:rPr>
        <w:t></w:t>
      </w:r>
      <w:r>
        <w:rPr>
          <w:rFonts w:ascii="Cambria" w:eastAsia="Cambria" w:hAnsi="Cambria" w:cs="Cambria"/>
          <w:b/>
          <w:sz w:val="24"/>
        </w:rPr>
        <w:t xml:space="preserve"> </w:t>
      </w:r>
    </w:p>
    <w:p w14:paraId="2CBEB9FD" w14:textId="77777777" w:rsidR="00AE55E4" w:rsidRDefault="003D1147">
      <w:pPr>
        <w:numPr>
          <w:ilvl w:val="0"/>
          <w:numId w:val="68"/>
        </w:numPr>
        <w:spacing w:after="0"/>
        <w:ind w:hanging="240"/>
      </w:pPr>
      <w:r>
        <w:rPr>
          <w:rFonts w:ascii="Cambria" w:eastAsia="Cambria" w:hAnsi="Cambria" w:cs="Cambria"/>
          <w:color w:val="FF0000"/>
          <w:sz w:val="24"/>
        </w:rPr>
        <w:t xml:space="preserve">Most of it eliminated from maternal blood within two days after delivery </w:t>
      </w:r>
    </w:p>
    <w:p w14:paraId="2BF1F53B" w14:textId="77777777" w:rsidR="00AE55E4" w:rsidRDefault="003D1147">
      <w:pPr>
        <w:numPr>
          <w:ilvl w:val="0"/>
          <w:numId w:val="68"/>
        </w:numPr>
        <w:spacing w:after="14" w:line="247" w:lineRule="auto"/>
        <w:ind w:hanging="240"/>
      </w:pPr>
      <w:r>
        <w:rPr>
          <w:rFonts w:ascii="Cambria" w:eastAsia="Cambria" w:hAnsi="Cambria" w:cs="Cambria"/>
          <w:color w:val="1D2129"/>
          <w:sz w:val="24"/>
        </w:rPr>
        <w:t xml:space="preserve">Helps in determining fetal Rh blood group in isoimmunised Rh negative mother d. Helps in fetal sex determination </w:t>
      </w:r>
    </w:p>
    <w:p w14:paraId="7C59957F" w14:textId="77777777" w:rsidR="00AE55E4" w:rsidRDefault="003D1147">
      <w:pPr>
        <w:spacing w:after="14" w:line="247" w:lineRule="auto"/>
        <w:ind w:left="-5" w:hanging="10"/>
      </w:pPr>
      <w:r>
        <w:rPr>
          <w:rFonts w:ascii="Cambria" w:eastAsia="Cambria" w:hAnsi="Cambria" w:cs="Cambria"/>
          <w:color w:val="1D2129"/>
          <w:sz w:val="24"/>
        </w:rPr>
        <w:lastRenderedPageBreak/>
        <w:t xml:space="preserve">e. Used for diagnosis of chromosomal trisomies (13,18,21) </w:t>
      </w:r>
    </w:p>
    <w:p w14:paraId="13C92AC4" w14:textId="77777777" w:rsidR="00AE55E4" w:rsidRDefault="003D1147">
      <w:pPr>
        <w:spacing w:after="0"/>
      </w:pPr>
      <w:r>
        <w:rPr>
          <w:rFonts w:ascii="Cambria" w:eastAsia="Cambria" w:hAnsi="Cambria" w:cs="Cambria"/>
          <w:b/>
          <w:color w:val="1D2129"/>
          <w:sz w:val="24"/>
        </w:rPr>
        <w:t xml:space="preserve"> </w:t>
      </w:r>
    </w:p>
    <w:p w14:paraId="277A5DF9" w14:textId="77777777" w:rsidR="00AE55E4" w:rsidRDefault="003D1147">
      <w:pPr>
        <w:spacing w:after="0" w:line="247" w:lineRule="auto"/>
        <w:ind w:left="-5" w:right="1870" w:hanging="10"/>
      </w:pPr>
      <w:r>
        <w:rPr>
          <w:rFonts w:ascii="Cambria" w:eastAsia="Cambria" w:hAnsi="Cambria" w:cs="Cambria"/>
          <w:b/>
          <w:color w:val="1D2129"/>
          <w:sz w:val="24"/>
        </w:rPr>
        <w:t xml:space="preserve">67. Regarding intrahepatic cholestasis of pregnancy, which statement is wrong: </w:t>
      </w:r>
      <w:r>
        <w:rPr>
          <w:rFonts w:ascii="Cambria" w:eastAsia="Cambria" w:hAnsi="Cambria" w:cs="Cambria"/>
          <w:color w:val="1D2129"/>
          <w:sz w:val="24"/>
        </w:rPr>
        <w:t xml:space="preserve">a. Recurs in subsequent pregnancy </w:t>
      </w:r>
    </w:p>
    <w:p w14:paraId="1C73D8D9" w14:textId="77777777" w:rsidR="00AE55E4" w:rsidRDefault="003D1147">
      <w:pPr>
        <w:numPr>
          <w:ilvl w:val="0"/>
          <w:numId w:val="69"/>
        </w:numPr>
        <w:spacing w:after="14" w:line="247" w:lineRule="auto"/>
        <w:ind w:hanging="240"/>
      </w:pPr>
      <w:r>
        <w:rPr>
          <w:rFonts w:ascii="Cambria" w:eastAsia="Cambria" w:hAnsi="Cambria" w:cs="Cambria"/>
          <w:color w:val="1D2129"/>
          <w:sz w:val="24"/>
        </w:rPr>
        <w:t xml:space="preserve">Ursodeoxycholic acid relieves pruritis </w:t>
      </w:r>
    </w:p>
    <w:p w14:paraId="2352C9EF" w14:textId="77777777" w:rsidR="00AE55E4" w:rsidRDefault="003D1147">
      <w:pPr>
        <w:numPr>
          <w:ilvl w:val="0"/>
          <w:numId w:val="69"/>
        </w:numPr>
        <w:spacing w:after="14" w:line="247" w:lineRule="auto"/>
        <w:ind w:hanging="240"/>
      </w:pPr>
      <w:r>
        <w:rPr>
          <w:rFonts w:ascii="Cambria" w:eastAsia="Cambria" w:hAnsi="Cambria" w:cs="Cambria"/>
          <w:color w:val="1D2129"/>
          <w:sz w:val="24"/>
        </w:rPr>
        <w:t xml:space="preserve">Mild jaundice occurs in majority of patients </w:t>
      </w:r>
    </w:p>
    <w:p w14:paraId="3A19AC24" w14:textId="77777777" w:rsidR="00AE55E4" w:rsidRDefault="003D1147">
      <w:pPr>
        <w:numPr>
          <w:ilvl w:val="0"/>
          <w:numId w:val="69"/>
        </w:numPr>
        <w:spacing w:after="14" w:line="247" w:lineRule="auto"/>
        <w:ind w:hanging="240"/>
      </w:pPr>
      <w:r>
        <w:rPr>
          <w:rFonts w:ascii="Cambria" w:eastAsia="Cambria" w:hAnsi="Cambria" w:cs="Cambria"/>
          <w:color w:val="1D2129"/>
          <w:sz w:val="24"/>
        </w:rPr>
        <w:t xml:space="preserve">Pruritis may precede laboratory findings </w:t>
      </w:r>
    </w:p>
    <w:p w14:paraId="05EDC483" w14:textId="77777777" w:rsidR="00AE55E4" w:rsidRDefault="003D1147">
      <w:pPr>
        <w:numPr>
          <w:ilvl w:val="0"/>
          <w:numId w:val="69"/>
        </w:numPr>
        <w:spacing w:after="12" w:line="248" w:lineRule="auto"/>
        <w:ind w:hanging="240"/>
      </w:pPr>
      <w:r>
        <w:rPr>
          <w:rFonts w:ascii="Cambria" w:eastAsia="Cambria" w:hAnsi="Cambria" w:cs="Cambria"/>
          <w:b/>
          <w:color w:val="FF0000"/>
          <w:sz w:val="24"/>
        </w:rPr>
        <w:t xml:space="preserve">Serum alkaline phosphatase is most sensitive investigation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0D988A7E" w14:textId="77777777" w:rsidR="00AE55E4" w:rsidRDefault="003D1147">
      <w:pPr>
        <w:spacing w:after="0" w:line="247" w:lineRule="auto"/>
        <w:ind w:left="-5" w:right="12" w:hanging="10"/>
      </w:pPr>
      <w:r>
        <w:rPr>
          <w:rFonts w:ascii="Cambria" w:eastAsia="Cambria" w:hAnsi="Cambria" w:cs="Cambria"/>
          <w:b/>
          <w:color w:val="1D2129"/>
          <w:sz w:val="24"/>
        </w:rPr>
        <w:t xml:space="preserve">68. A 28-year-old patient consulted the clinic. She is P3+1 (previous ectopic pregnancy), her periods are regular and her LMP was 32 days ago. The doctor asked for serum pregnancy test and the result of B-hCG came back as 800 IU/l. A transvaginal ultrasound scan showed empty uterus with no obvious intra-uterine sac. The patient is asymptomatic. What is the best management for this patient? </w:t>
      </w:r>
    </w:p>
    <w:p w14:paraId="3005C064" w14:textId="77777777" w:rsidR="00AE55E4" w:rsidRDefault="003D1147">
      <w:pPr>
        <w:numPr>
          <w:ilvl w:val="0"/>
          <w:numId w:val="70"/>
        </w:numPr>
        <w:spacing w:after="14" w:line="247" w:lineRule="auto"/>
        <w:ind w:hanging="254"/>
      </w:pPr>
      <w:r>
        <w:rPr>
          <w:rFonts w:ascii="Cambria" w:eastAsia="Cambria" w:hAnsi="Cambria" w:cs="Cambria"/>
          <w:color w:val="1D2129"/>
          <w:sz w:val="24"/>
        </w:rPr>
        <w:t xml:space="preserve">Admission to the hospital for laparoscopy </w:t>
      </w:r>
    </w:p>
    <w:p w14:paraId="67B29424" w14:textId="77777777" w:rsidR="00AE55E4" w:rsidRDefault="003D1147">
      <w:pPr>
        <w:numPr>
          <w:ilvl w:val="0"/>
          <w:numId w:val="70"/>
        </w:numPr>
        <w:spacing w:after="14" w:line="247" w:lineRule="auto"/>
        <w:ind w:hanging="254"/>
      </w:pPr>
      <w:r>
        <w:rPr>
          <w:rFonts w:ascii="Cambria" w:eastAsia="Cambria" w:hAnsi="Cambria" w:cs="Cambria"/>
          <w:color w:val="1D2129"/>
          <w:sz w:val="24"/>
        </w:rPr>
        <w:t xml:space="preserve">Admission to the hospital for laparotomy </w:t>
      </w:r>
    </w:p>
    <w:p w14:paraId="48EA24C9" w14:textId="77777777" w:rsidR="00AE55E4" w:rsidRDefault="003D1147">
      <w:pPr>
        <w:numPr>
          <w:ilvl w:val="0"/>
          <w:numId w:val="70"/>
        </w:numPr>
        <w:spacing w:after="14" w:line="247" w:lineRule="auto"/>
        <w:ind w:hanging="254"/>
      </w:pPr>
      <w:r>
        <w:rPr>
          <w:rFonts w:ascii="Cambria" w:eastAsia="Cambria" w:hAnsi="Cambria" w:cs="Cambria"/>
          <w:color w:val="1D2129"/>
          <w:sz w:val="24"/>
        </w:rPr>
        <w:t xml:space="preserve">Repeat the ultrasound after 2 days </w:t>
      </w:r>
    </w:p>
    <w:p w14:paraId="59920896" w14:textId="77777777" w:rsidR="00AE55E4" w:rsidRDefault="003D1147">
      <w:pPr>
        <w:numPr>
          <w:ilvl w:val="0"/>
          <w:numId w:val="70"/>
        </w:numPr>
        <w:spacing w:after="12" w:line="248" w:lineRule="auto"/>
        <w:ind w:hanging="254"/>
      </w:pPr>
      <w:r>
        <w:rPr>
          <w:rFonts w:ascii="Cambria" w:eastAsia="Cambria" w:hAnsi="Cambria" w:cs="Cambria"/>
          <w:b/>
          <w:color w:val="FF0000"/>
          <w:sz w:val="24"/>
        </w:rPr>
        <w:t xml:space="preserve">Repeat hCG level after 2 days to make a diagnosis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52604CF7" w14:textId="77777777" w:rsidR="00AE55E4" w:rsidRDefault="003D1147">
      <w:pPr>
        <w:numPr>
          <w:ilvl w:val="0"/>
          <w:numId w:val="70"/>
        </w:numPr>
        <w:spacing w:after="14" w:line="247" w:lineRule="auto"/>
        <w:ind w:hanging="254"/>
      </w:pPr>
      <w:r>
        <w:rPr>
          <w:rFonts w:ascii="Cambria" w:eastAsia="Cambria" w:hAnsi="Cambria" w:cs="Cambria"/>
          <w:color w:val="1D2129"/>
          <w:sz w:val="24"/>
        </w:rPr>
        <w:t xml:space="preserve">Give the patient an appointment to the clinic after one week </w:t>
      </w:r>
    </w:p>
    <w:p w14:paraId="53757DD7" w14:textId="77777777" w:rsidR="00AE55E4" w:rsidRDefault="003D1147">
      <w:pPr>
        <w:spacing w:after="0"/>
      </w:pPr>
      <w:r>
        <w:rPr>
          <w:rFonts w:ascii="Cambria" w:eastAsia="Cambria" w:hAnsi="Cambria" w:cs="Cambria"/>
          <w:b/>
          <w:color w:val="1D2129"/>
          <w:sz w:val="24"/>
        </w:rPr>
        <w:t xml:space="preserve"> </w:t>
      </w:r>
    </w:p>
    <w:p w14:paraId="5D698056" w14:textId="77777777" w:rsidR="00AE55E4" w:rsidRDefault="003D1147">
      <w:pPr>
        <w:spacing w:after="0" w:line="247" w:lineRule="auto"/>
        <w:ind w:left="-5" w:right="12" w:hanging="10"/>
      </w:pPr>
      <w:r>
        <w:rPr>
          <w:rFonts w:ascii="Cambria" w:eastAsia="Cambria" w:hAnsi="Cambria" w:cs="Cambria"/>
          <w:b/>
          <w:color w:val="1D2129"/>
          <w:sz w:val="24"/>
        </w:rPr>
        <w:t xml:space="preserve">69. Regarding treatment of polycystic ovary syndrome: </w:t>
      </w:r>
    </w:p>
    <w:p w14:paraId="336D5E47" w14:textId="77777777" w:rsidR="00AE55E4" w:rsidRDefault="003D1147">
      <w:pPr>
        <w:numPr>
          <w:ilvl w:val="0"/>
          <w:numId w:val="71"/>
        </w:numPr>
        <w:spacing w:after="14" w:line="247" w:lineRule="auto"/>
        <w:ind w:hanging="235"/>
      </w:pPr>
      <w:r>
        <w:rPr>
          <w:rFonts w:ascii="Cambria" w:eastAsia="Cambria" w:hAnsi="Cambria" w:cs="Cambria"/>
          <w:color w:val="1D2129"/>
          <w:sz w:val="24"/>
        </w:rPr>
        <w:t xml:space="preserve">If the patient is obese, weight reduction of at least 25% will have great effect in restoring ovulation </w:t>
      </w:r>
    </w:p>
    <w:p w14:paraId="05C68703" w14:textId="77777777" w:rsidR="00AE55E4" w:rsidRDefault="003D1147">
      <w:pPr>
        <w:numPr>
          <w:ilvl w:val="0"/>
          <w:numId w:val="71"/>
        </w:numPr>
        <w:spacing w:after="14" w:line="247" w:lineRule="auto"/>
        <w:ind w:hanging="235"/>
      </w:pPr>
      <w:r>
        <w:rPr>
          <w:rFonts w:ascii="Cambria" w:eastAsia="Cambria" w:hAnsi="Cambria" w:cs="Cambria"/>
          <w:color w:val="1D2129"/>
          <w:sz w:val="24"/>
        </w:rPr>
        <w:t xml:space="preserve">Laparoscopic ovarian drilling is commonly complicated by ovarian failure </w:t>
      </w:r>
    </w:p>
    <w:p w14:paraId="2C3640ED" w14:textId="77777777" w:rsidR="00AE55E4" w:rsidRDefault="003D1147">
      <w:pPr>
        <w:numPr>
          <w:ilvl w:val="0"/>
          <w:numId w:val="71"/>
        </w:numPr>
        <w:spacing w:after="0"/>
        <w:ind w:hanging="235"/>
      </w:pPr>
      <w:r>
        <w:rPr>
          <w:rFonts w:ascii="Cambria" w:eastAsia="Cambria" w:hAnsi="Cambria" w:cs="Cambria"/>
          <w:b/>
          <w:sz w:val="24"/>
        </w:rPr>
        <w:t xml:space="preserve">Metformin will restore ovulation and menses in &amp;gt; 50% of patients </w:t>
      </w:r>
      <w:r>
        <w:rPr>
          <w:rFonts w:ascii="Wingdings 2" w:eastAsia="Wingdings 2" w:hAnsi="Wingdings 2" w:cs="Wingdings 2"/>
          <w:sz w:val="24"/>
        </w:rPr>
        <w:t></w:t>
      </w:r>
      <w:r>
        <w:rPr>
          <w:rFonts w:ascii="Cambria" w:eastAsia="Cambria" w:hAnsi="Cambria" w:cs="Cambria"/>
          <w:b/>
          <w:sz w:val="24"/>
        </w:rPr>
        <w:t xml:space="preserve"> </w:t>
      </w:r>
    </w:p>
    <w:p w14:paraId="38659ED6" w14:textId="77777777" w:rsidR="00AE55E4" w:rsidRDefault="003D1147">
      <w:pPr>
        <w:numPr>
          <w:ilvl w:val="0"/>
          <w:numId w:val="71"/>
        </w:numPr>
        <w:spacing w:after="0"/>
        <w:ind w:hanging="235"/>
      </w:pPr>
      <w:r>
        <w:rPr>
          <w:rFonts w:ascii="Cambria" w:eastAsia="Cambria" w:hAnsi="Cambria" w:cs="Cambria"/>
          <w:color w:val="FF0000"/>
          <w:sz w:val="24"/>
        </w:rPr>
        <w:t xml:space="preserve">Clomiphene Citrate and Metformin are equally effective in restoring ovulation </w:t>
      </w:r>
    </w:p>
    <w:p w14:paraId="2D8B504F" w14:textId="77777777" w:rsidR="00AE55E4" w:rsidRDefault="003D1147">
      <w:pPr>
        <w:numPr>
          <w:ilvl w:val="0"/>
          <w:numId w:val="71"/>
        </w:numPr>
        <w:spacing w:after="14" w:line="247" w:lineRule="auto"/>
        <w:ind w:hanging="235"/>
      </w:pPr>
      <w:r>
        <w:rPr>
          <w:rFonts w:ascii="Cambria" w:eastAsia="Cambria" w:hAnsi="Cambria" w:cs="Cambria"/>
          <w:color w:val="1D2129"/>
          <w:sz w:val="24"/>
        </w:rPr>
        <w:t xml:space="preserve">IVF is the best treatment if the patient did not conceive after 3 months of treatment with Clomiphene  </w:t>
      </w:r>
    </w:p>
    <w:p w14:paraId="5494B500" w14:textId="77777777" w:rsidR="00AE55E4" w:rsidRDefault="003D1147">
      <w:pPr>
        <w:spacing w:after="0"/>
      </w:pPr>
      <w:r>
        <w:rPr>
          <w:rFonts w:ascii="Cambria" w:eastAsia="Cambria" w:hAnsi="Cambria" w:cs="Cambria"/>
          <w:color w:val="1D2129"/>
          <w:sz w:val="24"/>
        </w:rPr>
        <w:t xml:space="preserve"> </w:t>
      </w:r>
    </w:p>
    <w:p w14:paraId="67F093B8" w14:textId="77777777" w:rsidR="00AE55E4" w:rsidRDefault="003D1147">
      <w:pPr>
        <w:spacing w:after="0" w:line="247" w:lineRule="auto"/>
        <w:ind w:left="-5" w:right="12" w:hanging="10"/>
      </w:pPr>
      <w:r>
        <w:rPr>
          <w:rFonts w:ascii="Cambria" w:eastAsia="Cambria" w:hAnsi="Cambria" w:cs="Cambria"/>
          <w:b/>
          <w:color w:val="1D2129"/>
          <w:sz w:val="24"/>
        </w:rPr>
        <w:t xml:space="preserve">70. A 26-year-old woman complains of yellowish offensive vaginal discharge for the last 5 days. She denied any abdominal pain. On exam, the patient is afebrile, no tenderness on abdominal examination and the vaginal speculum exam revealed a muco-purulent cervicitis. According to syndromic approach of treatment, which of the following combination of antibiotic you will choose: </w:t>
      </w:r>
    </w:p>
    <w:p w14:paraId="135FE811" w14:textId="77777777" w:rsidR="00AE55E4" w:rsidRDefault="003D1147">
      <w:pPr>
        <w:numPr>
          <w:ilvl w:val="0"/>
          <w:numId w:val="72"/>
        </w:numPr>
        <w:spacing w:after="12" w:line="248" w:lineRule="auto"/>
        <w:ind w:hanging="240"/>
      </w:pPr>
      <w:r>
        <w:rPr>
          <w:rFonts w:ascii="Cambria" w:eastAsia="Cambria" w:hAnsi="Cambria" w:cs="Cambria"/>
          <w:b/>
          <w:color w:val="FF0000"/>
          <w:sz w:val="24"/>
        </w:rPr>
        <w:t xml:space="preserve">Cefixime and Doxycycline.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61568F11" w14:textId="77777777" w:rsidR="00AE55E4" w:rsidRDefault="003D1147">
      <w:pPr>
        <w:numPr>
          <w:ilvl w:val="0"/>
          <w:numId w:val="72"/>
        </w:numPr>
        <w:spacing w:after="14" w:line="247" w:lineRule="auto"/>
        <w:ind w:hanging="240"/>
      </w:pPr>
      <w:r>
        <w:rPr>
          <w:rFonts w:ascii="Cambria" w:eastAsia="Cambria" w:hAnsi="Cambria" w:cs="Cambria"/>
          <w:color w:val="1D2129"/>
          <w:sz w:val="24"/>
        </w:rPr>
        <w:t xml:space="preserve">Metronidazole, Clotrimazole and Ciprofloxacin. </w:t>
      </w:r>
    </w:p>
    <w:p w14:paraId="50BB7689" w14:textId="77777777" w:rsidR="00AE55E4" w:rsidRDefault="003D1147">
      <w:pPr>
        <w:numPr>
          <w:ilvl w:val="0"/>
          <w:numId w:val="72"/>
        </w:numPr>
        <w:spacing w:after="14" w:line="247" w:lineRule="auto"/>
        <w:ind w:hanging="240"/>
      </w:pPr>
      <w:r>
        <w:rPr>
          <w:rFonts w:ascii="Cambria" w:eastAsia="Cambria" w:hAnsi="Cambria" w:cs="Cambria"/>
          <w:color w:val="1D2129"/>
          <w:sz w:val="24"/>
        </w:rPr>
        <w:t xml:space="preserve">Azithromycin, Metronidazole and Doxycycline. </w:t>
      </w:r>
    </w:p>
    <w:p w14:paraId="42BF4D2C" w14:textId="77777777" w:rsidR="00AE55E4" w:rsidRDefault="003D1147">
      <w:pPr>
        <w:numPr>
          <w:ilvl w:val="0"/>
          <w:numId w:val="72"/>
        </w:numPr>
        <w:spacing w:after="14" w:line="247" w:lineRule="auto"/>
        <w:ind w:hanging="240"/>
      </w:pPr>
      <w:r>
        <w:rPr>
          <w:rFonts w:ascii="Cambria" w:eastAsia="Cambria" w:hAnsi="Cambria" w:cs="Cambria"/>
          <w:color w:val="1D2129"/>
          <w:sz w:val="24"/>
        </w:rPr>
        <w:t xml:space="preserve">Acyclovir, Metronidazole and Clotrimazole. </w:t>
      </w:r>
    </w:p>
    <w:p w14:paraId="40005DF0" w14:textId="77777777" w:rsidR="00AE55E4" w:rsidRDefault="003D1147">
      <w:pPr>
        <w:numPr>
          <w:ilvl w:val="0"/>
          <w:numId w:val="72"/>
        </w:numPr>
        <w:spacing w:after="14" w:line="247" w:lineRule="auto"/>
        <w:ind w:hanging="240"/>
      </w:pPr>
      <w:r>
        <w:rPr>
          <w:rFonts w:ascii="Cambria" w:eastAsia="Cambria" w:hAnsi="Cambria" w:cs="Cambria"/>
          <w:color w:val="1D2129"/>
          <w:sz w:val="24"/>
        </w:rPr>
        <w:t xml:space="preserve">Benzyl penicillin and Ciprofloxacin. </w:t>
      </w:r>
    </w:p>
    <w:p w14:paraId="69208891" w14:textId="77777777" w:rsidR="00AE55E4" w:rsidRDefault="003D1147">
      <w:pPr>
        <w:spacing w:after="0"/>
      </w:pPr>
      <w:r>
        <w:rPr>
          <w:rFonts w:ascii="Cambria" w:eastAsia="Cambria" w:hAnsi="Cambria" w:cs="Cambria"/>
          <w:b/>
          <w:color w:val="1D2129"/>
          <w:sz w:val="24"/>
        </w:rPr>
        <w:t xml:space="preserve"> </w:t>
      </w:r>
    </w:p>
    <w:p w14:paraId="20240E5A" w14:textId="77777777" w:rsidR="00AE55E4" w:rsidRDefault="003D1147">
      <w:pPr>
        <w:spacing w:after="0" w:line="247" w:lineRule="auto"/>
        <w:ind w:left="-5" w:right="180" w:hanging="10"/>
      </w:pPr>
      <w:r>
        <w:rPr>
          <w:rFonts w:ascii="Cambria" w:eastAsia="Cambria" w:hAnsi="Cambria" w:cs="Cambria"/>
          <w:b/>
          <w:color w:val="1D2129"/>
          <w:sz w:val="24"/>
        </w:rPr>
        <w:t xml:space="preserve">71 . A 30-year-old G4P3+0 (all by vaginal deliveries), presented to the clinic at 14 weeks of gestation, complaining of bulging through the vagina. Reviewing her obstetric history she mentioned that her first delivery was difficult by forceps and her babies tended to be large reaching 4.5 kg. She denied any vaginal bleeding, difficulty in voiding or history of chronic constipation.She is medically free, on multivitamins for pregnancy. On exam, the cervix was seen at the introitus. The best management will be: </w:t>
      </w:r>
      <w:r>
        <w:rPr>
          <w:rFonts w:ascii="Cambria" w:eastAsia="Cambria" w:hAnsi="Cambria" w:cs="Cambria"/>
          <w:color w:val="1D2129"/>
          <w:sz w:val="24"/>
        </w:rPr>
        <w:t xml:space="preserve">a. Manchester repair. </w:t>
      </w:r>
    </w:p>
    <w:p w14:paraId="224746D9" w14:textId="77777777" w:rsidR="00AE55E4" w:rsidRDefault="003D1147">
      <w:pPr>
        <w:numPr>
          <w:ilvl w:val="0"/>
          <w:numId w:val="73"/>
        </w:numPr>
        <w:spacing w:after="14" w:line="247" w:lineRule="auto"/>
        <w:ind w:hanging="240"/>
      </w:pPr>
      <w:r>
        <w:rPr>
          <w:rFonts w:ascii="Cambria" w:eastAsia="Cambria" w:hAnsi="Cambria" w:cs="Cambria"/>
          <w:color w:val="1D2129"/>
          <w:sz w:val="24"/>
        </w:rPr>
        <w:t xml:space="preserve">Cervical cerclage. </w:t>
      </w:r>
    </w:p>
    <w:p w14:paraId="2375B67F" w14:textId="77777777" w:rsidR="00AE55E4" w:rsidRDefault="003D1147">
      <w:pPr>
        <w:numPr>
          <w:ilvl w:val="0"/>
          <w:numId w:val="73"/>
        </w:numPr>
        <w:spacing w:after="14" w:line="247" w:lineRule="auto"/>
        <w:ind w:hanging="240"/>
      </w:pPr>
      <w:r>
        <w:rPr>
          <w:rFonts w:ascii="Cambria" w:eastAsia="Cambria" w:hAnsi="Cambria" w:cs="Cambria"/>
          <w:color w:val="1D2129"/>
          <w:sz w:val="24"/>
        </w:rPr>
        <w:t xml:space="preserve">Topical estrogen. </w:t>
      </w:r>
    </w:p>
    <w:p w14:paraId="75E6DA6F" w14:textId="77777777" w:rsidR="00AE55E4" w:rsidRDefault="003D1147">
      <w:pPr>
        <w:numPr>
          <w:ilvl w:val="0"/>
          <w:numId w:val="73"/>
        </w:numPr>
        <w:spacing w:after="14" w:line="247" w:lineRule="auto"/>
        <w:ind w:hanging="240"/>
      </w:pPr>
      <w:r>
        <w:rPr>
          <w:rFonts w:ascii="Cambria" w:eastAsia="Cambria" w:hAnsi="Cambria" w:cs="Cambria"/>
          <w:color w:val="1D2129"/>
          <w:sz w:val="24"/>
        </w:rPr>
        <w:t xml:space="preserve">Laparoscopic hysteropexy. </w:t>
      </w:r>
    </w:p>
    <w:p w14:paraId="3456CC49" w14:textId="77777777" w:rsidR="00AE55E4" w:rsidRDefault="003D1147">
      <w:pPr>
        <w:numPr>
          <w:ilvl w:val="0"/>
          <w:numId w:val="73"/>
        </w:numPr>
        <w:spacing w:after="12" w:line="248" w:lineRule="auto"/>
        <w:ind w:hanging="240"/>
      </w:pPr>
      <w:r>
        <w:rPr>
          <w:rFonts w:ascii="Cambria" w:eastAsia="Cambria" w:hAnsi="Cambria" w:cs="Cambria"/>
          <w:b/>
          <w:color w:val="FF0000"/>
          <w:sz w:val="24"/>
        </w:rPr>
        <w:t xml:space="preserve">Pessary.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00E7DF05" w14:textId="77777777" w:rsidR="00AE55E4" w:rsidRDefault="003D1147">
      <w:pPr>
        <w:spacing w:after="0"/>
      </w:pPr>
      <w:r>
        <w:rPr>
          <w:rFonts w:ascii="Cambria" w:eastAsia="Cambria" w:hAnsi="Cambria" w:cs="Cambria"/>
          <w:b/>
          <w:color w:val="1D2129"/>
          <w:sz w:val="24"/>
        </w:rPr>
        <w:lastRenderedPageBreak/>
        <w:t xml:space="preserve"> </w:t>
      </w:r>
    </w:p>
    <w:p w14:paraId="5A6375C4" w14:textId="77777777" w:rsidR="00AE55E4" w:rsidRDefault="003D1147">
      <w:pPr>
        <w:spacing w:after="0" w:line="247" w:lineRule="auto"/>
        <w:ind w:left="-5" w:right="12" w:hanging="10"/>
      </w:pPr>
      <w:r>
        <w:rPr>
          <w:rFonts w:ascii="Cambria" w:eastAsia="Cambria" w:hAnsi="Cambria" w:cs="Cambria"/>
          <w:b/>
          <w:color w:val="1D2129"/>
          <w:sz w:val="24"/>
        </w:rPr>
        <w:t xml:space="preserve">72. Regarding uterine rupture, all of the following statements are correct, except: </w:t>
      </w:r>
    </w:p>
    <w:p w14:paraId="34A9CDD3" w14:textId="77777777" w:rsidR="00AE55E4" w:rsidRDefault="003D1147">
      <w:pPr>
        <w:numPr>
          <w:ilvl w:val="0"/>
          <w:numId w:val="74"/>
        </w:numPr>
        <w:spacing w:after="14" w:line="247" w:lineRule="auto"/>
        <w:ind w:hanging="254"/>
      </w:pPr>
      <w:r>
        <w:rPr>
          <w:rFonts w:ascii="Cambria" w:eastAsia="Cambria" w:hAnsi="Cambria" w:cs="Cambria"/>
          <w:color w:val="1D2129"/>
          <w:sz w:val="24"/>
        </w:rPr>
        <w:t xml:space="preserve">Lower segment scar rarely ruptures during pregnancy </w:t>
      </w:r>
    </w:p>
    <w:p w14:paraId="7149F2FD" w14:textId="77777777" w:rsidR="00AE55E4" w:rsidRDefault="003D1147">
      <w:pPr>
        <w:numPr>
          <w:ilvl w:val="0"/>
          <w:numId w:val="74"/>
        </w:numPr>
        <w:spacing w:after="14" w:line="247" w:lineRule="auto"/>
        <w:ind w:hanging="254"/>
      </w:pPr>
      <w:r>
        <w:rPr>
          <w:rFonts w:ascii="Cambria" w:eastAsia="Cambria" w:hAnsi="Cambria" w:cs="Cambria"/>
          <w:color w:val="1D2129"/>
          <w:sz w:val="24"/>
        </w:rPr>
        <w:t xml:space="preserve">High perinatal mortality rate </w:t>
      </w:r>
    </w:p>
    <w:p w14:paraId="3CFBBDDC" w14:textId="77777777" w:rsidR="00AE55E4" w:rsidRDefault="003D1147">
      <w:pPr>
        <w:numPr>
          <w:ilvl w:val="0"/>
          <w:numId w:val="74"/>
        </w:numPr>
        <w:spacing w:after="14" w:line="247" w:lineRule="auto"/>
        <w:ind w:hanging="254"/>
      </w:pPr>
      <w:r>
        <w:rPr>
          <w:rFonts w:ascii="Cambria" w:eastAsia="Cambria" w:hAnsi="Cambria" w:cs="Cambria"/>
          <w:color w:val="1D2129"/>
          <w:sz w:val="24"/>
        </w:rPr>
        <w:t xml:space="preserve">Classical cesarean scar often rupture during late pregnancy </w:t>
      </w:r>
    </w:p>
    <w:p w14:paraId="20AF74C5" w14:textId="77777777" w:rsidR="00AE55E4" w:rsidRDefault="003D1147">
      <w:pPr>
        <w:numPr>
          <w:ilvl w:val="0"/>
          <w:numId w:val="74"/>
        </w:numPr>
        <w:spacing w:after="12" w:line="248" w:lineRule="auto"/>
        <w:ind w:hanging="254"/>
      </w:pPr>
      <w:r>
        <w:rPr>
          <w:rFonts w:ascii="Cambria" w:eastAsia="Cambria" w:hAnsi="Cambria" w:cs="Cambria"/>
          <w:b/>
          <w:color w:val="FF0000"/>
          <w:sz w:val="24"/>
        </w:rPr>
        <w:t xml:space="preserve">Maternal bradycardia is one of its clinical features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061F66DD" w14:textId="77777777" w:rsidR="00AE55E4" w:rsidRDefault="003D1147">
      <w:pPr>
        <w:numPr>
          <w:ilvl w:val="0"/>
          <w:numId w:val="74"/>
        </w:numPr>
        <w:spacing w:after="14" w:line="247" w:lineRule="auto"/>
        <w:ind w:hanging="254"/>
      </w:pPr>
      <w:r>
        <w:rPr>
          <w:rFonts w:ascii="Cambria" w:eastAsia="Cambria" w:hAnsi="Cambria" w:cs="Cambria"/>
          <w:color w:val="1D2129"/>
          <w:sz w:val="24"/>
        </w:rPr>
        <w:t xml:space="preserve">Fundal pressure application to assist delivery is a reported cause of uterine rupture </w:t>
      </w:r>
    </w:p>
    <w:p w14:paraId="7DB9CFB9" w14:textId="77777777" w:rsidR="00AE55E4" w:rsidRDefault="003D1147">
      <w:pPr>
        <w:spacing w:after="0"/>
      </w:pPr>
      <w:r>
        <w:rPr>
          <w:rFonts w:ascii="Cambria" w:eastAsia="Cambria" w:hAnsi="Cambria" w:cs="Cambria"/>
          <w:color w:val="1D2129"/>
          <w:sz w:val="24"/>
        </w:rPr>
        <w:t xml:space="preserve"> </w:t>
      </w:r>
    </w:p>
    <w:p w14:paraId="5C62E930" w14:textId="77777777" w:rsidR="00AE55E4" w:rsidRDefault="003D1147">
      <w:pPr>
        <w:spacing w:after="0"/>
      </w:pPr>
      <w:r>
        <w:rPr>
          <w:rFonts w:ascii="Cambria" w:eastAsia="Cambria" w:hAnsi="Cambria" w:cs="Cambria"/>
          <w:color w:val="1D2129"/>
          <w:sz w:val="24"/>
        </w:rPr>
        <w:t xml:space="preserve"> </w:t>
      </w:r>
    </w:p>
    <w:p w14:paraId="5998AF60" w14:textId="77777777" w:rsidR="00AE55E4" w:rsidRDefault="003D1147">
      <w:pPr>
        <w:spacing w:after="0" w:line="247" w:lineRule="auto"/>
        <w:ind w:left="-5" w:right="12" w:hanging="10"/>
      </w:pPr>
      <w:r>
        <w:rPr>
          <w:rFonts w:ascii="Cambria" w:eastAsia="Cambria" w:hAnsi="Cambria" w:cs="Cambria"/>
          <w:b/>
          <w:color w:val="1D2129"/>
          <w:sz w:val="24"/>
        </w:rPr>
        <w:t xml:space="preserve">73. Regarding Rhesus isoimmunisation, one statement is false: </w:t>
      </w:r>
    </w:p>
    <w:p w14:paraId="518CE704" w14:textId="77777777" w:rsidR="00AE55E4" w:rsidRDefault="003D1147">
      <w:pPr>
        <w:numPr>
          <w:ilvl w:val="0"/>
          <w:numId w:val="75"/>
        </w:numPr>
        <w:spacing w:after="0" w:line="247" w:lineRule="auto"/>
        <w:ind w:hanging="240"/>
      </w:pPr>
      <w:r>
        <w:rPr>
          <w:rFonts w:ascii="Cambria" w:eastAsia="Cambria" w:hAnsi="Cambria" w:cs="Cambria"/>
          <w:b/>
          <w:color w:val="1D2129"/>
          <w:sz w:val="24"/>
        </w:rPr>
        <w:t xml:space="preserve">Anti-D antibodies do not occur in Rh-negative women when their husband is also Rh –negative. </w:t>
      </w:r>
    </w:p>
    <w:p w14:paraId="258768EF" w14:textId="77777777" w:rsidR="00AE55E4" w:rsidRDefault="003D1147">
      <w:pPr>
        <w:numPr>
          <w:ilvl w:val="0"/>
          <w:numId w:val="75"/>
        </w:numPr>
        <w:spacing w:after="14" w:line="247" w:lineRule="auto"/>
        <w:ind w:hanging="240"/>
      </w:pPr>
      <w:r>
        <w:rPr>
          <w:rFonts w:ascii="Cambria" w:eastAsia="Cambria" w:hAnsi="Cambria" w:cs="Cambria"/>
          <w:color w:val="1D2129"/>
          <w:sz w:val="24"/>
        </w:rPr>
        <w:t xml:space="preserve">The least likely chance of sensitisation is during the antenatal period of uneventful pregnancy. </w:t>
      </w:r>
    </w:p>
    <w:p w14:paraId="56D1628D" w14:textId="77777777" w:rsidR="00AE55E4" w:rsidRDefault="003D1147">
      <w:pPr>
        <w:numPr>
          <w:ilvl w:val="0"/>
          <w:numId w:val="75"/>
        </w:numPr>
        <w:spacing w:after="12" w:line="248" w:lineRule="auto"/>
        <w:ind w:hanging="240"/>
      </w:pPr>
      <w:r>
        <w:rPr>
          <w:rFonts w:ascii="Cambria" w:eastAsia="Cambria" w:hAnsi="Cambria" w:cs="Cambria"/>
          <w:b/>
          <w:color w:val="FF0000"/>
          <w:sz w:val="24"/>
        </w:rPr>
        <w:t xml:space="preserve">Anti-D immunoglobulin is used in Rhesus–sensitised women to prevent any further antibody response.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39BEB13C" w14:textId="77777777" w:rsidR="00AE55E4" w:rsidRDefault="003D1147">
      <w:pPr>
        <w:numPr>
          <w:ilvl w:val="0"/>
          <w:numId w:val="75"/>
        </w:numPr>
        <w:spacing w:after="14" w:line="247" w:lineRule="auto"/>
        <w:ind w:hanging="240"/>
      </w:pPr>
      <w:r>
        <w:rPr>
          <w:rFonts w:ascii="Cambria" w:eastAsia="Cambria" w:hAnsi="Cambria" w:cs="Cambria"/>
          <w:color w:val="1D2129"/>
          <w:sz w:val="24"/>
        </w:rPr>
        <w:t xml:space="preserve">Anti-D immunoglobulin should be given within 72 hours of a sensitising event. </w:t>
      </w:r>
    </w:p>
    <w:p w14:paraId="63A227DB" w14:textId="77777777" w:rsidR="00AE55E4" w:rsidRDefault="003D1147">
      <w:pPr>
        <w:numPr>
          <w:ilvl w:val="0"/>
          <w:numId w:val="75"/>
        </w:numPr>
        <w:spacing w:after="14" w:line="247" w:lineRule="auto"/>
        <w:ind w:hanging="240"/>
      </w:pPr>
      <w:r>
        <w:rPr>
          <w:rFonts w:ascii="Cambria" w:eastAsia="Cambria" w:hAnsi="Cambria" w:cs="Cambria"/>
          <w:color w:val="1D2129"/>
          <w:sz w:val="24"/>
        </w:rPr>
        <w:t xml:space="preserve">Anti-D immunoglobulin is required to be given to Rhesus-negative women who have a spontaneous complete miscarriage at 13 weeks. </w:t>
      </w:r>
    </w:p>
    <w:p w14:paraId="5EDFED53" w14:textId="77777777" w:rsidR="00AE55E4" w:rsidRDefault="003D1147">
      <w:pPr>
        <w:spacing w:after="0"/>
      </w:pPr>
      <w:r>
        <w:rPr>
          <w:rFonts w:ascii="Cambria" w:eastAsia="Cambria" w:hAnsi="Cambria" w:cs="Cambria"/>
          <w:b/>
          <w:color w:val="1D2129"/>
          <w:sz w:val="24"/>
        </w:rPr>
        <w:t xml:space="preserve"> </w:t>
      </w:r>
    </w:p>
    <w:p w14:paraId="4FA07127" w14:textId="77777777" w:rsidR="00AE55E4" w:rsidRDefault="003D1147">
      <w:pPr>
        <w:spacing w:after="0" w:line="247" w:lineRule="auto"/>
        <w:ind w:left="-5" w:right="2547" w:hanging="10"/>
      </w:pPr>
      <w:r>
        <w:rPr>
          <w:rFonts w:ascii="Cambria" w:eastAsia="Cambria" w:hAnsi="Cambria" w:cs="Cambria"/>
          <w:b/>
          <w:color w:val="1D2129"/>
          <w:sz w:val="24"/>
        </w:rPr>
        <w:t xml:space="preserve">74. Which of the following is not used in evaluation of the fetal wellbeing: </w:t>
      </w:r>
      <w:r>
        <w:rPr>
          <w:rFonts w:ascii="Cambria" w:eastAsia="Cambria" w:hAnsi="Cambria" w:cs="Cambria"/>
          <w:color w:val="1D2129"/>
          <w:sz w:val="24"/>
        </w:rPr>
        <w:t xml:space="preserve">a. Fetal movement counting </w:t>
      </w:r>
    </w:p>
    <w:p w14:paraId="5921C380" w14:textId="77777777" w:rsidR="00AE55E4" w:rsidRDefault="003D1147">
      <w:pPr>
        <w:numPr>
          <w:ilvl w:val="0"/>
          <w:numId w:val="76"/>
        </w:numPr>
        <w:spacing w:after="14" w:line="247" w:lineRule="auto"/>
        <w:ind w:hanging="254"/>
      </w:pPr>
      <w:r>
        <w:rPr>
          <w:rFonts w:ascii="Cambria" w:eastAsia="Cambria" w:hAnsi="Cambria" w:cs="Cambria"/>
          <w:color w:val="1D2129"/>
          <w:sz w:val="24"/>
        </w:rPr>
        <w:t xml:space="preserve">Assessment of fetal growth </w:t>
      </w:r>
    </w:p>
    <w:p w14:paraId="7F55F9A3" w14:textId="77777777" w:rsidR="00AE55E4" w:rsidRDefault="003D1147">
      <w:pPr>
        <w:numPr>
          <w:ilvl w:val="0"/>
          <w:numId w:val="76"/>
        </w:numPr>
        <w:spacing w:after="14" w:line="247" w:lineRule="auto"/>
        <w:ind w:hanging="254"/>
      </w:pPr>
      <w:r>
        <w:rPr>
          <w:rFonts w:ascii="Cambria" w:eastAsia="Cambria" w:hAnsi="Cambria" w:cs="Cambria"/>
          <w:color w:val="1D2129"/>
          <w:sz w:val="24"/>
        </w:rPr>
        <w:t xml:space="preserve">Antepartum fetal heart rate testing </w:t>
      </w:r>
    </w:p>
    <w:p w14:paraId="2056D0E3" w14:textId="77777777" w:rsidR="00AE55E4" w:rsidRDefault="003D1147">
      <w:pPr>
        <w:numPr>
          <w:ilvl w:val="0"/>
          <w:numId w:val="76"/>
        </w:numPr>
        <w:spacing w:after="12" w:line="248" w:lineRule="auto"/>
        <w:ind w:hanging="254"/>
      </w:pPr>
      <w:r>
        <w:rPr>
          <w:rFonts w:ascii="Cambria" w:eastAsia="Cambria" w:hAnsi="Cambria" w:cs="Cambria"/>
          <w:b/>
          <w:color w:val="FF0000"/>
          <w:sz w:val="24"/>
        </w:rPr>
        <w:t xml:space="preserve">Apgar score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3D9852E1" w14:textId="77777777" w:rsidR="00AE55E4" w:rsidRDefault="003D1147">
      <w:pPr>
        <w:numPr>
          <w:ilvl w:val="0"/>
          <w:numId w:val="76"/>
        </w:numPr>
        <w:spacing w:after="14" w:line="247" w:lineRule="auto"/>
        <w:ind w:hanging="254"/>
      </w:pPr>
      <w:r>
        <w:rPr>
          <w:rFonts w:ascii="Cambria" w:eastAsia="Cambria" w:hAnsi="Cambria" w:cs="Cambria"/>
          <w:color w:val="1D2129"/>
          <w:sz w:val="24"/>
        </w:rPr>
        <w:t xml:space="preserve">Doppler velocimetry </w:t>
      </w:r>
    </w:p>
    <w:p w14:paraId="17B06758" w14:textId="77777777" w:rsidR="00AE55E4" w:rsidRDefault="003D1147">
      <w:pPr>
        <w:spacing w:after="0"/>
      </w:pPr>
      <w:r>
        <w:rPr>
          <w:rFonts w:ascii="Cambria" w:eastAsia="Cambria" w:hAnsi="Cambria" w:cs="Cambria"/>
          <w:b/>
          <w:color w:val="1D2129"/>
          <w:sz w:val="24"/>
        </w:rPr>
        <w:t xml:space="preserve"> </w:t>
      </w:r>
    </w:p>
    <w:p w14:paraId="65795A22" w14:textId="77777777" w:rsidR="00AE55E4" w:rsidRDefault="003D1147">
      <w:pPr>
        <w:spacing w:after="0" w:line="247" w:lineRule="auto"/>
        <w:ind w:left="-5" w:right="12" w:hanging="10"/>
      </w:pPr>
      <w:r>
        <w:rPr>
          <w:rFonts w:ascii="Cambria" w:eastAsia="Cambria" w:hAnsi="Cambria" w:cs="Cambria"/>
          <w:b/>
          <w:color w:val="1D2129"/>
          <w:sz w:val="24"/>
        </w:rPr>
        <w:t xml:space="preserve">75. Regarding estrogen administration in a post menopausal woman: </w:t>
      </w:r>
    </w:p>
    <w:p w14:paraId="7B83A8E8" w14:textId="77777777" w:rsidR="00AE55E4" w:rsidRDefault="003D1147">
      <w:pPr>
        <w:numPr>
          <w:ilvl w:val="0"/>
          <w:numId w:val="77"/>
        </w:numPr>
        <w:spacing w:after="14" w:line="247" w:lineRule="auto"/>
        <w:ind w:hanging="254"/>
      </w:pPr>
      <w:r>
        <w:rPr>
          <w:rFonts w:ascii="Cambria" w:eastAsia="Cambria" w:hAnsi="Cambria" w:cs="Cambria"/>
          <w:color w:val="1D2129"/>
          <w:sz w:val="24"/>
        </w:rPr>
        <w:t xml:space="preserve">Increases gonadotropin secretion </w:t>
      </w:r>
    </w:p>
    <w:p w14:paraId="04F3D554" w14:textId="77777777" w:rsidR="00AE55E4" w:rsidRDefault="003D1147">
      <w:pPr>
        <w:numPr>
          <w:ilvl w:val="0"/>
          <w:numId w:val="77"/>
        </w:numPr>
        <w:spacing w:after="0"/>
        <w:ind w:hanging="254"/>
      </w:pPr>
      <w:r>
        <w:rPr>
          <w:rFonts w:ascii="Cambria" w:eastAsia="Cambria" w:hAnsi="Cambria" w:cs="Cambria"/>
          <w:b/>
          <w:sz w:val="24"/>
        </w:rPr>
        <w:t xml:space="preserve">Reduces triglycerides </w:t>
      </w:r>
      <w:r>
        <w:rPr>
          <w:rFonts w:ascii="Wingdings 2" w:eastAsia="Wingdings 2" w:hAnsi="Wingdings 2" w:cs="Wingdings 2"/>
          <w:sz w:val="24"/>
        </w:rPr>
        <w:t></w:t>
      </w:r>
      <w:r>
        <w:rPr>
          <w:rFonts w:ascii="Cambria" w:eastAsia="Cambria" w:hAnsi="Cambria" w:cs="Cambria"/>
          <w:b/>
          <w:sz w:val="24"/>
        </w:rPr>
        <w:t xml:space="preserve"> </w:t>
      </w:r>
    </w:p>
    <w:p w14:paraId="194BB389" w14:textId="77777777" w:rsidR="00AE55E4" w:rsidRDefault="003D1147">
      <w:pPr>
        <w:numPr>
          <w:ilvl w:val="0"/>
          <w:numId w:val="77"/>
        </w:numPr>
        <w:spacing w:after="0"/>
        <w:ind w:hanging="254"/>
      </w:pPr>
      <w:r>
        <w:rPr>
          <w:rFonts w:ascii="Cambria" w:eastAsia="Cambria" w:hAnsi="Cambria" w:cs="Cambria"/>
          <w:color w:val="FF0000"/>
          <w:sz w:val="24"/>
        </w:rPr>
        <w:t xml:space="preserve">Reduces total cholesterol </w:t>
      </w:r>
    </w:p>
    <w:p w14:paraId="08335535" w14:textId="77777777" w:rsidR="00AE55E4" w:rsidRDefault="003D1147">
      <w:pPr>
        <w:numPr>
          <w:ilvl w:val="0"/>
          <w:numId w:val="77"/>
        </w:numPr>
        <w:spacing w:after="14" w:line="247" w:lineRule="auto"/>
        <w:ind w:hanging="254"/>
      </w:pPr>
      <w:r>
        <w:rPr>
          <w:rFonts w:ascii="Cambria" w:eastAsia="Cambria" w:hAnsi="Cambria" w:cs="Cambria"/>
          <w:color w:val="1D2129"/>
          <w:sz w:val="24"/>
        </w:rPr>
        <w:t xml:space="preserve">Increases bone mass density </w:t>
      </w:r>
    </w:p>
    <w:p w14:paraId="34587BD7" w14:textId="77777777" w:rsidR="00AE55E4" w:rsidRDefault="003D1147">
      <w:pPr>
        <w:numPr>
          <w:ilvl w:val="0"/>
          <w:numId w:val="77"/>
        </w:numPr>
        <w:spacing w:after="14" w:line="247" w:lineRule="auto"/>
        <w:ind w:hanging="254"/>
      </w:pPr>
      <w:r>
        <w:rPr>
          <w:rFonts w:ascii="Cambria" w:eastAsia="Cambria" w:hAnsi="Cambria" w:cs="Cambria"/>
          <w:color w:val="1D2129"/>
          <w:sz w:val="24"/>
        </w:rPr>
        <w:t xml:space="preserve">Improves lipido </w:t>
      </w:r>
    </w:p>
    <w:p w14:paraId="4193B9AD" w14:textId="77777777" w:rsidR="00AE55E4" w:rsidRDefault="003D1147">
      <w:pPr>
        <w:spacing w:after="0"/>
      </w:pPr>
      <w:r>
        <w:rPr>
          <w:rFonts w:ascii="Cambria" w:eastAsia="Cambria" w:hAnsi="Cambria" w:cs="Cambria"/>
          <w:b/>
          <w:color w:val="1D2129"/>
          <w:sz w:val="24"/>
        </w:rPr>
        <w:t xml:space="preserve"> </w:t>
      </w:r>
    </w:p>
    <w:p w14:paraId="5B470221" w14:textId="77777777" w:rsidR="00AE55E4" w:rsidRDefault="003D1147">
      <w:pPr>
        <w:spacing w:after="0" w:line="247" w:lineRule="auto"/>
        <w:ind w:left="-5" w:right="12" w:hanging="10"/>
      </w:pPr>
      <w:r>
        <w:rPr>
          <w:rFonts w:ascii="Cambria" w:eastAsia="Cambria" w:hAnsi="Cambria" w:cs="Cambria"/>
          <w:b/>
          <w:color w:val="1D2129"/>
          <w:sz w:val="24"/>
        </w:rPr>
        <w:t xml:space="preserve">76. A 23-year-old P1+0 woman (previous one cesarean section), that is one week past onset of her last menses, complains of bilateral lower abdominal pain. Her temperature is 38.5c, pulse 100 bpm, bilateral lower abdominal tenderness and no palpable masses felt. On pelvic exam: Cervical motion tenderness and bilateral adnexal tenderness were found, and WBC’s count of 12000, which of the following is the most likely diagnosis? </w:t>
      </w:r>
      <w:r>
        <w:rPr>
          <w:rFonts w:ascii="Cambria" w:eastAsia="Cambria" w:hAnsi="Cambria" w:cs="Cambria"/>
          <w:b/>
          <w:sz w:val="24"/>
        </w:rPr>
        <w:t xml:space="preserve">a. Ectopic pregnancy </w:t>
      </w:r>
      <w:r>
        <w:rPr>
          <w:rFonts w:ascii="Wingdings 2" w:eastAsia="Wingdings 2" w:hAnsi="Wingdings 2" w:cs="Wingdings 2"/>
          <w:sz w:val="24"/>
        </w:rPr>
        <w:t></w:t>
      </w:r>
      <w:r>
        <w:rPr>
          <w:rFonts w:ascii="Cambria" w:eastAsia="Cambria" w:hAnsi="Cambria" w:cs="Cambria"/>
          <w:b/>
          <w:sz w:val="24"/>
        </w:rPr>
        <w:t xml:space="preserve"> </w:t>
      </w:r>
    </w:p>
    <w:p w14:paraId="4E29957D" w14:textId="77777777" w:rsidR="00AE55E4" w:rsidRDefault="003D1147">
      <w:pPr>
        <w:numPr>
          <w:ilvl w:val="0"/>
          <w:numId w:val="78"/>
        </w:numPr>
        <w:spacing w:after="14" w:line="247" w:lineRule="auto"/>
        <w:ind w:hanging="235"/>
      </w:pPr>
      <w:r>
        <w:rPr>
          <w:rFonts w:ascii="Cambria" w:eastAsia="Cambria" w:hAnsi="Cambria" w:cs="Cambria"/>
          <w:color w:val="1D2129"/>
          <w:sz w:val="24"/>
        </w:rPr>
        <w:t xml:space="preserve">Endometriosis </w:t>
      </w:r>
    </w:p>
    <w:p w14:paraId="2C58ACA9" w14:textId="77777777" w:rsidR="00AE55E4" w:rsidRDefault="003D1147">
      <w:pPr>
        <w:numPr>
          <w:ilvl w:val="0"/>
          <w:numId w:val="78"/>
        </w:numPr>
        <w:spacing w:after="14" w:line="247" w:lineRule="auto"/>
        <w:ind w:hanging="235"/>
      </w:pPr>
      <w:r>
        <w:rPr>
          <w:rFonts w:ascii="Cambria" w:eastAsia="Cambria" w:hAnsi="Cambria" w:cs="Cambria"/>
          <w:color w:val="1D2129"/>
          <w:sz w:val="24"/>
        </w:rPr>
        <w:t xml:space="preserve">Urinary tract infection </w:t>
      </w:r>
    </w:p>
    <w:p w14:paraId="60E49779" w14:textId="77777777" w:rsidR="00AE55E4" w:rsidRDefault="003D1147">
      <w:pPr>
        <w:numPr>
          <w:ilvl w:val="0"/>
          <w:numId w:val="78"/>
        </w:numPr>
        <w:spacing w:after="14" w:line="247" w:lineRule="auto"/>
        <w:ind w:hanging="235"/>
      </w:pPr>
      <w:r>
        <w:rPr>
          <w:rFonts w:ascii="Cambria" w:eastAsia="Cambria" w:hAnsi="Cambria" w:cs="Cambria"/>
          <w:color w:val="1D2129"/>
          <w:sz w:val="24"/>
        </w:rPr>
        <w:t xml:space="preserve">Ruptured ovarian cyst </w:t>
      </w:r>
    </w:p>
    <w:p w14:paraId="3C93F31F" w14:textId="77777777" w:rsidR="00AE55E4" w:rsidRDefault="003D1147">
      <w:pPr>
        <w:numPr>
          <w:ilvl w:val="0"/>
          <w:numId w:val="78"/>
        </w:numPr>
        <w:spacing w:after="0"/>
        <w:ind w:hanging="235"/>
      </w:pPr>
      <w:r>
        <w:rPr>
          <w:rFonts w:ascii="Cambria" w:eastAsia="Cambria" w:hAnsi="Cambria" w:cs="Cambria"/>
          <w:color w:val="FF0000"/>
          <w:sz w:val="24"/>
        </w:rPr>
        <w:t xml:space="preserve">Pelvic inflammatory disease </w:t>
      </w:r>
    </w:p>
    <w:p w14:paraId="12E2B0E6" w14:textId="77777777" w:rsidR="00AE55E4" w:rsidRDefault="003D1147">
      <w:pPr>
        <w:spacing w:after="0"/>
      </w:pPr>
      <w:r>
        <w:rPr>
          <w:rFonts w:ascii="Cambria" w:eastAsia="Cambria" w:hAnsi="Cambria" w:cs="Cambria"/>
          <w:b/>
          <w:color w:val="1D2129"/>
          <w:sz w:val="24"/>
        </w:rPr>
        <w:t xml:space="preserve"> </w:t>
      </w:r>
    </w:p>
    <w:p w14:paraId="1DA929B8" w14:textId="77777777" w:rsidR="00AE55E4" w:rsidRDefault="003D1147">
      <w:pPr>
        <w:spacing w:after="0" w:line="247" w:lineRule="auto"/>
        <w:ind w:left="-5" w:right="12" w:hanging="10"/>
      </w:pPr>
      <w:r>
        <w:rPr>
          <w:rFonts w:ascii="Cambria" w:eastAsia="Cambria" w:hAnsi="Cambria" w:cs="Cambria"/>
          <w:b/>
          <w:color w:val="1D2129"/>
          <w:sz w:val="24"/>
        </w:rPr>
        <w:t xml:space="preserve">77. A 30-year-old woman, G5P5, presents to the emergency unit with heavy vaginal bleeding three days after a spontaneous vaginal delivery. She said that her delivery was smooth without immediate complications and that she gave birth to a 3.8 kg alive male. On examination, her pulse </w:t>
      </w:r>
      <w:r>
        <w:rPr>
          <w:rFonts w:ascii="Cambria" w:eastAsia="Cambria" w:hAnsi="Cambria" w:cs="Cambria"/>
          <w:b/>
          <w:color w:val="1D2129"/>
          <w:sz w:val="24"/>
        </w:rPr>
        <w:lastRenderedPageBreak/>
        <w:t xml:space="preserve">and blood pressure were 100 bpm and 95/65 mmHg, respectively. On abdominal exam, the uterus was sub-involuted and flappy. What is your first step in her management: </w:t>
      </w:r>
      <w:r>
        <w:rPr>
          <w:rFonts w:ascii="Cambria" w:eastAsia="Cambria" w:hAnsi="Cambria" w:cs="Cambria"/>
          <w:color w:val="1D2129"/>
          <w:sz w:val="24"/>
        </w:rPr>
        <w:t xml:space="preserve">a. Ask for help </w:t>
      </w:r>
    </w:p>
    <w:p w14:paraId="7DB23A3A" w14:textId="77777777" w:rsidR="00AE55E4" w:rsidRDefault="003D1147">
      <w:pPr>
        <w:numPr>
          <w:ilvl w:val="0"/>
          <w:numId w:val="79"/>
        </w:numPr>
        <w:spacing w:after="14" w:line="247" w:lineRule="auto"/>
        <w:ind w:hanging="240"/>
      </w:pPr>
      <w:r>
        <w:rPr>
          <w:rFonts w:ascii="Cambria" w:eastAsia="Cambria" w:hAnsi="Cambria" w:cs="Cambria"/>
          <w:color w:val="1D2129"/>
          <w:sz w:val="24"/>
        </w:rPr>
        <w:t xml:space="preserve">Massage the uterus </w:t>
      </w:r>
    </w:p>
    <w:p w14:paraId="3970C0BA" w14:textId="77777777" w:rsidR="00AE55E4" w:rsidRDefault="003D1147">
      <w:pPr>
        <w:numPr>
          <w:ilvl w:val="0"/>
          <w:numId w:val="79"/>
        </w:numPr>
        <w:spacing w:after="14" w:line="247" w:lineRule="auto"/>
        <w:ind w:hanging="240"/>
      </w:pPr>
      <w:r>
        <w:rPr>
          <w:rFonts w:ascii="Cambria" w:eastAsia="Cambria" w:hAnsi="Cambria" w:cs="Cambria"/>
          <w:color w:val="1D2129"/>
          <w:sz w:val="24"/>
        </w:rPr>
        <w:t xml:space="preserve">Give utero-tonic drug </w:t>
      </w:r>
    </w:p>
    <w:p w14:paraId="359E6A93" w14:textId="77777777" w:rsidR="00AE55E4" w:rsidRDefault="003D1147">
      <w:pPr>
        <w:numPr>
          <w:ilvl w:val="0"/>
          <w:numId w:val="79"/>
        </w:numPr>
        <w:spacing w:after="0"/>
        <w:ind w:hanging="240"/>
      </w:pPr>
      <w:r>
        <w:rPr>
          <w:rFonts w:ascii="Cambria" w:eastAsia="Cambria" w:hAnsi="Cambria" w:cs="Cambria"/>
          <w:color w:val="FF0000"/>
          <w:sz w:val="24"/>
        </w:rPr>
        <w:t xml:space="preserve">Send for cross matched blood </w:t>
      </w:r>
    </w:p>
    <w:p w14:paraId="196B5C6D" w14:textId="77777777" w:rsidR="00AE55E4" w:rsidRDefault="003D1147">
      <w:pPr>
        <w:numPr>
          <w:ilvl w:val="0"/>
          <w:numId w:val="79"/>
        </w:numPr>
        <w:spacing w:after="0"/>
        <w:ind w:hanging="240"/>
      </w:pPr>
      <w:r>
        <w:rPr>
          <w:rFonts w:ascii="Cambria" w:eastAsia="Cambria" w:hAnsi="Cambria" w:cs="Cambria"/>
          <w:b/>
          <w:sz w:val="24"/>
        </w:rPr>
        <w:t xml:space="preserve">Arrange for immediate exploration of the uterus </w:t>
      </w:r>
      <w:r>
        <w:rPr>
          <w:rFonts w:ascii="Wingdings 2" w:eastAsia="Wingdings 2" w:hAnsi="Wingdings 2" w:cs="Wingdings 2"/>
          <w:sz w:val="24"/>
        </w:rPr>
        <w:t></w:t>
      </w:r>
      <w:r>
        <w:rPr>
          <w:rFonts w:ascii="Cambria" w:eastAsia="Cambria" w:hAnsi="Cambria" w:cs="Cambria"/>
          <w:b/>
          <w:sz w:val="24"/>
        </w:rPr>
        <w:t xml:space="preserve"> </w:t>
      </w:r>
    </w:p>
    <w:p w14:paraId="46C57EF7" w14:textId="77777777" w:rsidR="00AE55E4" w:rsidRDefault="003D1147">
      <w:pPr>
        <w:spacing w:after="0"/>
      </w:pPr>
      <w:r>
        <w:rPr>
          <w:rFonts w:ascii="Cambria" w:eastAsia="Cambria" w:hAnsi="Cambria" w:cs="Cambria"/>
          <w:b/>
          <w:color w:val="1D2129"/>
          <w:sz w:val="24"/>
        </w:rPr>
        <w:t xml:space="preserve"> </w:t>
      </w:r>
    </w:p>
    <w:p w14:paraId="21A49A81" w14:textId="77777777" w:rsidR="00AE55E4" w:rsidRDefault="003D1147">
      <w:pPr>
        <w:spacing w:after="0" w:line="247" w:lineRule="auto"/>
        <w:ind w:left="-5" w:right="12" w:hanging="10"/>
      </w:pPr>
      <w:r>
        <w:rPr>
          <w:rFonts w:ascii="Cambria" w:eastAsia="Cambria" w:hAnsi="Cambria" w:cs="Cambria"/>
          <w:b/>
          <w:color w:val="1D2129"/>
          <w:sz w:val="24"/>
        </w:rPr>
        <w:t xml:space="preserve">78. The wet mount test of a profuse greenish frothy vaginal discharge with bad odor will mostly show: </w:t>
      </w:r>
    </w:p>
    <w:p w14:paraId="42C8195C" w14:textId="77777777" w:rsidR="00AE55E4" w:rsidRDefault="003D1147">
      <w:pPr>
        <w:numPr>
          <w:ilvl w:val="0"/>
          <w:numId w:val="80"/>
        </w:numPr>
        <w:spacing w:after="14" w:line="247" w:lineRule="auto"/>
        <w:ind w:hanging="254"/>
      </w:pPr>
      <w:r>
        <w:rPr>
          <w:rFonts w:ascii="Cambria" w:eastAsia="Cambria" w:hAnsi="Cambria" w:cs="Cambria"/>
          <w:color w:val="1D2129"/>
          <w:sz w:val="24"/>
        </w:rPr>
        <w:t xml:space="preserve">Clue cells </w:t>
      </w:r>
    </w:p>
    <w:p w14:paraId="1181B7BD" w14:textId="77777777" w:rsidR="00AE55E4" w:rsidRDefault="003D1147">
      <w:pPr>
        <w:numPr>
          <w:ilvl w:val="0"/>
          <w:numId w:val="80"/>
        </w:numPr>
        <w:spacing w:after="12" w:line="248" w:lineRule="auto"/>
        <w:ind w:hanging="254"/>
      </w:pPr>
      <w:r>
        <w:rPr>
          <w:rFonts w:ascii="Cambria" w:eastAsia="Cambria" w:hAnsi="Cambria" w:cs="Cambria"/>
          <w:b/>
          <w:color w:val="FF0000"/>
          <w:sz w:val="24"/>
        </w:rPr>
        <w:t xml:space="preserve">Flagellated organisms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387294EB" w14:textId="77777777" w:rsidR="00AE55E4" w:rsidRDefault="003D1147">
      <w:pPr>
        <w:numPr>
          <w:ilvl w:val="0"/>
          <w:numId w:val="80"/>
        </w:numPr>
        <w:spacing w:after="14" w:line="247" w:lineRule="auto"/>
        <w:ind w:hanging="254"/>
      </w:pPr>
      <w:r>
        <w:rPr>
          <w:rFonts w:ascii="Cambria" w:eastAsia="Cambria" w:hAnsi="Cambria" w:cs="Cambria"/>
          <w:color w:val="1D2129"/>
          <w:sz w:val="24"/>
        </w:rPr>
        <w:t xml:space="preserve">Gram positive diplococci </w:t>
      </w:r>
    </w:p>
    <w:p w14:paraId="1EC7CB3F" w14:textId="77777777" w:rsidR="00AE55E4" w:rsidRDefault="003D1147">
      <w:pPr>
        <w:numPr>
          <w:ilvl w:val="0"/>
          <w:numId w:val="80"/>
        </w:numPr>
        <w:spacing w:after="14" w:line="247" w:lineRule="auto"/>
        <w:ind w:hanging="254"/>
      </w:pPr>
      <w:r>
        <w:rPr>
          <w:rFonts w:ascii="Cambria" w:eastAsia="Cambria" w:hAnsi="Cambria" w:cs="Cambria"/>
          <w:color w:val="1D2129"/>
          <w:sz w:val="24"/>
        </w:rPr>
        <w:t xml:space="preserve">Gram negative diplococcic       e. Hyphae </w:t>
      </w:r>
    </w:p>
    <w:p w14:paraId="71CCFB7D" w14:textId="77777777" w:rsidR="00AE55E4" w:rsidRDefault="003D1147">
      <w:pPr>
        <w:spacing w:after="0" w:line="247" w:lineRule="auto"/>
        <w:ind w:left="-5" w:right="12" w:hanging="10"/>
      </w:pPr>
      <w:r>
        <w:rPr>
          <w:rFonts w:ascii="Cambria" w:eastAsia="Cambria" w:hAnsi="Cambria" w:cs="Cambria"/>
          <w:b/>
          <w:color w:val="1D2129"/>
          <w:sz w:val="24"/>
        </w:rPr>
        <w:t xml:space="preserve">79. A 35-year-old G4P3 (previous 2 cesarean sections), presents to the outpatient clinic at 24 weeks of gestation for regular antenatal visits. Reviewing her oral glucose tolerance test results, it shows: Fasting blood sugar 110 mg/dl, 1st hour 190mg/dl and 2 hours 170 mg/dl. Her body mass index is above 30. The first step in her management is: </w:t>
      </w:r>
      <w:r>
        <w:rPr>
          <w:rFonts w:ascii="Cambria" w:eastAsia="Cambria" w:hAnsi="Cambria" w:cs="Cambria"/>
          <w:b/>
          <w:color w:val="FF0000"/>
          <w:sz w:val="24"/>
        </w:rPr>
        <w:t xml:space="preserve">a. Restrict daily dietary caloric intake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5FD8CED0" w14:textId="77777777" w:rsidR="00AE55E4" w:rsidRDefault="003D1147">
      <w:pPr>
        <w:numPr>
          <w:ilvl w:val="0"/>
          <w:numId w:val="81"/>
        </w:numPr>
        <w:spacing w:after="14" w:line="247" w:lineRule="auto"/>
        <w:ind w:hanging="230"/>
      </w:pPr>
      <w:r>
        <w:rPr>
          <w:rFonts w:ascii="Cambria" w:eastAsia="Cambria" w:hAnsi="Cambria" w:cs="Cambria"/>
          <w:color w:val="1D2129"/>
          <w:sz w:val="24"/>
        </w:rPr>
        <w:t xml:space="preserve">Start her on Metformin </w:t>
      </w:r>
    </w:p>
    <w:p w14:paraId="1B82EAB0" w14:textId="77777777" w:rsidR="00AE55E4" w:rsidRDefault="003D1147">
      <w:pPr>
        <w:numPr>
          <w:ilvl w:val="0"/>
          <w:numId w:val="81"/>
        </w:numPr>
        <w:spacing w:after="14" w:line="247" w:lineRule="auto"/>
        <w:ind w:hanging="230"/>
      </w:pPr>
      <w:r>
        <w:rPr>
          <w:rFonts w:ascii="Cambria" w:eastAsia="Cambria" w:hAnsi="Cambria" w:cs="Cambria"/>
          <w:color w:val="1D2129"/>
          <w:sz w:val="24"/>
        </w:rPr>
        <w:t xml:space="preserve">Start on Insulin because Metformin in not effective </w:t>
      </w:r>
    </w:p>
    <w:p w14:paraId="087235B6" w14:textId="77777777" w:rsidR="00AE55E4" w:rsidRDefault="003D1147">
      <w:pPr>
        <w:numPr>
          <w:ilvl w:val="0"/>
          <w:numId w:val="81"/>
        </w:numPr>
        <w:spacing w:after="14" w:line="247" w:lineRule="auto"/>
        <w:ind w:hanging="230"/>
      </w:pPr>
      <w:r>
        <w:rPr>
          <w:rFonts w:ascii="Cambria" w:eastAsia="Cambria" w:hAnsi="Cambria" w:cs="Cambria"/>
          <w:color w:val="1D2129"/>
          <w:sz w:val="24"/>
        </w:rPr>
        <w:t xml:space="preserve">To observe the 24 hours serial blood sugar levels before determining the method of diabetic control e. Asses her risk status for diabetes </w:t>
      </w:r>
    </w:p>
    <w:p w14:paraId="20833D71" w14:textId="77777777" w:rsidR="00AE55E4" w:rsidRDefault="003D1147">
      <w:pPr>
        <w:spacing w:after="0"/>
      </w:pPr>
      <w:r>
        <w:rPr>
          <w:rFonts w:ascii="Cambria" w:eastAsia="Cambria" w:hAnsi="Cambria" w:cs="Cambria"/>
          <w:b/>
          <w:color w:val="1D2129"/>
          <w:sz w:val="24"/>
        </w:rPr>
        <w:t xml:space="preserve"> </w:t>
      </w:r>
    </w:p>
    <w:p w14:paraId="65D8E5F9" w14:textId="77777777" w:rsidR="00AE55E4" w:rsidRDefault="003D1147">
      <w:pPr>
        <w:spacing w:after="0" w:line="247" w:lineRule="auto"/>
        <w:ind w:left="-5" w:right="12" w:hanging="10"/>
      </w:pPr>
      <w:r>
        <w:rPr>
          <w:rFonts w:ascii="Cambria" w:eastAsia="Cambria" w:hAnsi="Cambria" w:cs="Cambria"/>
          <w:b/>
          <w:color w:val="1D2129"/>
          <w:sz w:val="24"/>
        </w:rPr>
        <w:t xml:space="preserve">80. When calculating the perinatal mortality rate, which of the following is true: </w:t>
      </w:r>
    </w:p>
    <w:p w14:paraId="4CFB7E10" w14:textId="77777777" w:rsidR="00AE55E4" w:rsidRDefault="003D1147">
      <w:pPr>
        <w:numPr>
          <w:ilvl w:val="0"/>
          <w:numId w:val="82"/>
        </w:numPr>
        <w:spacing w:after="14" w:line="247" w:lineRule="auto"/>
        <w:ind w:hanging="254"/>
      </w:pPr>
      <w:r>
        <w:rPr>
          <w:rFonts w:ascii="Cambria" w:eastAsia="Cambria" w:hAnsi="Cambria" w:cs="Cambria"/>
          <w:color w:val="1D2129"/>
          <w:sz w:val="24"/>
        </w:rPr>
        <w:t xml:space="preserve">The total number of babies dying in the neonatal period is included in the numerator </w:t>
      </w:r>
    </w:p>
    <w:p w14:paraId="67200846" w14:textId="77777777" w:rsidR="00AE55E4" w:rsidRDefault="003D1147">
      <w:pPr>
        <w:numPr>
          <w:ilvl w:val="0"/>
          <w:numId w:val="82"/>
        </w:numPr>
        <w:spacing w:after="12" w:line="248" w:lineRule="auto"/>
        <w:ind w:hanging="254"/>
      </w:pPr>
      <w:r>
        <w:rPr>
          <w:rFonts w:ascii="Cambria" w:eastAsia="Cambria" w:hAnsi="Cambria" w:cs="Cambria"/>
          <w:b/>
          <w:color w:val="FF0000"/>
          <w:sz w:val="24"/>
        </w:rPr>
        <w:t xml:space="preserve">The number of still births is included in the numerator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52EA44D0" w14:textId="77777777" w:rsidR="00AE55E4" w:rsidRDefault="003D1147">
      <w:pPr>
        <w:numPr>
          <w:ilvl w:val="0"/>
          <w:numId w:val="82"/>
        </w:numPr>
        <w:spacing w:after="14" w:line="247" w:lineRule="auto"/>
        <w:ind w:hanging="254"/>
      </w:pPr>
      <w:r>
        <w:rPr>
          <w:rFonts w:ascii="Cambria" w:eastAsia="Cambria" w:hAnsi="Cambria" w:cs="Cambria"/>
          <w:color w:val="1D2129"/>
          <w:sz w:val="24"/>
        </w:rPr>
        <w:t xml:space="preserve">The total number of live births is used as a denominator </w:t>
      </w:r>
    </w:p>
    <w:p w14:paraId="005EC22C" w14:textId="77777777" w:rsidR="00AE55E4" w:rsidRDefault="003D1147">
      <w:pPr>
        <w:numPr>
          <w:ilvl w:val="0"/>
          <w:numId w:val="82"/>
        </w:numPr>
        <w:spacing w:after="14" w:line="247" w:lineRule="auto"/>
        <w:ind w:hanging="254"/>
      </w:pPr>
      <w:r>
        <w:rPr>
          <w:rFonts w:ascii="Cambria" w:eastAsia="Cambria" w:hAnsi="Cambria" w:cs="Cambria"/>
          <w:color w:val="1D2129"/>
          <w:sz w:val="24"/>
        </w:rPr>
        <w:t xml:space="preserve">Babies dying as a result of lethal congenital abnormality are excluded </w:t>
      </w:r>
    </w:p>
    <w:p w14:paraId="4E4BC6F5" w14:textId="77777777" w:rsidR="00AE55E4" w:rsidRDefault="003D1147">
      <w:pPr>
        <w:numPr>
          <w:ilvl w:val="0"/>
          <w:numId w:val="82"/>
        </w:numPr>
        <w:spacing w:after="14" w:line="247" w:lineRule="auto"/>
        <w:ind w:hanging="254"/>
      </w:pPr>
      <w:r>
        <w:rPr>
          <w:rFonts w:ascii="Cambria" w:eastAsia="Cambria" w:hAnsi="Cambria" w:cs="Cambria"/>
          <w:color w:val="1D2129"/>
          <w:sz w:val="24"/>
        </w:rPr>
        <w:t xml:space="preserve">Babies born dead before 28 weeks gestation are not included </w:t>
      </w:r>
    </w:p>
    <w:p w14:paraId="4C1C8EF4" w14:textId="77777777" w:rsidR="00AE55E4" w:rsidRDefault="003D1147">
      <w:pPr>
        <w:spacing w:after="0"/>
      </w:pPr>
      <w:r>
        <w:rPr>
          <w:rFonts w:ascii="Cambria" w:eastAsia="Cambria" w:hAnsi="Cambria" w:cs="Cambria"/>
          <w:b/>
          <w:color w:val="1D2129"/>
          <w:sz w:val="24"/>
        </w:rPr>
        <w:t xml:space="preserve"> </w:t>
      </w:r>
    </w:p>
    <w:p w14:paraId="7EA508B8" w14:textId="77777777" w:rsidR="00AE55E4" w:rsidRDefault="003D1147">
      <w:pPr>
        <w:spacing w:after="0" w:line="247" w:lineRule="auto"/>
        <w:ind w:left="-5" w:right="12" w:hanging="10"/>
      </w:pPr>
      <w:r>
        <w:rPr>
          <w:rFonts w:ascii="Cambria" w:eastAsia="Cambria" w:hAnsi="Cambria" w:cs="Cambria"/>
          <w:b/>
          <w:color w:val="1D2129"/>
          <w:sz w:val="24"/>
        </w:rPr>
        <w:t xml:space="preserve">81. Induction of labor after 41 weeks completed gestation: </w:t>
      </w:r>
    </w:p>
    <w:p w14:paraId="1C4C7222" w14:textId="77777777" w:rsidR="00AE55E4" w:rsidRDefault="003D1147">
      <w:pPr>
        <w:numPr>
          <w:ilvl w:val="0"/>
          <w:numId w:val="83"/>
        </w:numPr>
        <w:spacing w:after="14" w:line="247" w:lineRule="auto"/>
        <w:ind w:hanging="235"/>
      </w:pPr>
      <w:r>
        <w:rPr>
          <w:rFonts w:ascii="Cambria" w:eastAsia="Cambria" w:hAnsi="Cambria" w:cs="Cambria"/>
          <w:color w:val="1D2129"/>
          <w:sz w:val="24"/>
        </w:rPr>
        <w:t xml:space="preserve">Increases the rate of instrumental delivery </w:t>
      </w:r>
    </w:p>
    <w:p w14:paraId="3BC33C6C" w14:textId="77777777" w:rsidR="00AE55E4" w:rsidRDefault="003D1147">
      <w:pPr>
        <w:numPr>
          <w:ilvl w:val="0"/>
          <w:numId w:val="83"/>
        </w:numPr>
        <w:spacing w:after="14" w:line="247" w:lineRule="auto"/>
        <w:ind w:hanging="235"/>
      </w:pPr>
      <w:r>
        <w:rPr>
          <w:rFonts w:ascii="Cambria" w:eastAsia="Cambria" w:hAnsi="Cambria" w:cs="Cambria"/>
          <w:color w:val="1D2129"/>
          <w:sz w:val="24"/>
        </w:rPr>
        <w:t xml:space="preserve">Increases cesarean section rates </w:t>
      </w:r>
    </w:p>
    <w:p w14:paraId="4BF1CC4E" w14:textId="77777777" w:rsidR="00AE55E4" w:rsidRDefault="003D1147">
      <w:pPr>
        <w:numPr>
          <w:ilvl w:val="0"/>
          <w:numId w:val="83"/>
        </w:numPr>
        <w:spacing w:after="12" w:line="248" w:lineRule="auto"/>
        <w:ind w:hanging="235"/>
      </w:pPr>
      <w:r>
        <w:rPr>
          <w:rFonts w:ascii="Cambria" w:eastAsia="Cambria" w:hAnsi="Cambria" w:cs="Cambria"/>
          <w:b/>
          <w:color w:val="FF0000"/>
          <w:sz w:val="24"/>
        </w:rPr>
        <w:t xml:space="preserve">Reduces perinatal mortality rate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1637BAB5" w14:textId="77777777" w:rsidR="00AE55E4" w:rsidRDefault="003D1147">
      <w:pPr>
        <w:numPr>
          <w:ilvl w:val="0"/>
          <w:numId w:val="83"/>
        </w:numPr>
        <w:spacing w:after="14" w:line="247" w:lineRule="auto"/>
        <w:ind w:hanging="235"/>
      </w:pPr>
      <w:r>
        <w:rPr>
          <w:rFonts w:ascii="Cambria" w:eastAsia="Cambria" w:hAnsi="Cambria" w:cs="Cambria"/>
          <w:color w:val="1D2129"/>
          <w:sz w:val="24"/>
        </w:rPr>
        <w:t xml:space="preserve">Reduces the incidence of neonatal seizures </w:t>
      </w:r>
    </w:p>
    <w:p w14:paraId="73027A95" w14:textId="77777777" w:rsidR="00AE55E4" w:rsidRDefault="003D1147">
      <w:pPr>
        <w:numPr>
          <w:ilvl w:val="0"/>
          <w:numId w:val="83"/>
        </w:numPr>
        <w:spacing w:after="14" w:line="247" w:lineRule="auto"/>
        <w:ind w:hanging="235"/>
      </w:pPr>
      <w:r>
        <w:rPr>
          <w:rFonts w:ascii="Cambria" w:eastAsia="Cambria" w:hAnsi="Cambria" w:cs="Cambria"/>
          <w:color w:val="1D2129"/>
          <w:sz w:val="24"/>
        </w:rPr>
        <w:t xml:space="preserve">Reduces the maternal mortality rate </w:t>
      </w:r>
    </w:p>
    <w:p w14:paraId="4125953F" w14:textId="77777777" w:rsidR="00AE55E4" w:rsidRDefault="003D1147">
      <w:pPr>
        <w:spacing w:after="0"/>
      </w:pPr>
      <w:r>
        <w:rPr>
          <w:rFonts w:ascii="Cambria" w:eastAsia="Cambria" w:hAnsi="Cambria" w:cs="Cambria"/>
          <w:b/>
          <w:color w:val="1D2129"/>
          <w:sz w:val="24"/>
        </w:rPr>
        <w:t xml:space="preserve"> </w:t>
      </w:r>
    </w:p>
    <w:p w14:paraId="59DB7A1C" w14:textId="77777777" w:rsidR="00AE55E4" w:rsidRDefault="003D1147">
      <w:pPr>
        <w:spacing w:after="0" w:line="247" w:lineRule="auto"/>
        <w:ind w:left="-5" w:right="261" w:hanging="10"/>
      </w:pPr>
      <w:r>
        <w:rPr>
          <w:rFonts w:ascii="Cambria" w:eastAsia="Cambria" w:hAnsi="Cambria" w:cs="Cambria"/>
          <w:b/>
          <w:color w:val="1D2129"/>
          <w:sz w:val="24"/>
        </w:rPr>
        <w:t xml:space="preserve">82. A 35-year-old woman, G5P4 (all by vaginal deliveries), was admitted to the labour room. She was progressing normally during the active phase of labour with reactive CTG. At 7 cm cervical dilatation, the doctor in-charge noticed that the external fetal heart shows a feature of late deceleration. What is the most appropriate action the doctor has to take: </w:t>
      </w:r>
      <w:r>
        <w:rPr>
          <w:rFonts w:ascii="Cambria" w:eastAsia="Cambria" w:hAnsi="Cambria" w:cs="Cambria"/>
          <w:color w:val="1D2129"/>
          <w:sz w:val="24"/>
        </w:rPr>
        <w:t xml:space="preserve">a. Change recording to an internal monitor </w:t>
      </w:r>
    </w:p>
    <w:p w14:paraId="53E87769" w14:textId="77777777" w:rsidR="00AE55E4" w:rsidRDefault="003D1147">
      <w:pPr>
        <w:numPr>
          <w:ilvl w:val="0"/>
          <w:numId w:val="84"/>
        </w:numPr>
        <w:spacing w:after="12" w:line="248" w:lineRule="auto"/>
        <w:ind w:hanging="254"/>
      </w:pPr>
      <w:r>
        <w:rPr>
          <w:rFonts w:ascii="Cambria" w:eastAsia="Cambria" w:hAnsi="Cambria" w:cs="Cambria"/>
          <w:b/>
          <w:color w:val="FF0000"/>
          <w:sz w:val="24"/>
        </w:rPr>
        <w:t xml:space="preserve">Arrange for fetal pH estimation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1839DEEC" w14:textId="77777777" w:rsidR="00AE55E4" w:rsidRDefault="003D1147">
      <w:pPr>
        <w:numPr>
          <w:ilvl w:val="0"/>
          <w:numId w:val="84"/>
        </w:numPr>
        <w:spacing w:after="14" w:line="247" w:lineRule="auto"/>
        <w:ind w:hanging="254"/>
      </w:pPr>
      <w:r>
        <w:rPr>
          <w:rFonts w:ascii="Cambria" w:eastAsia="Cambria" w:hAnsi="Cambria" w:cs="Cambria"/>
          <w:color w:val="1D2129"/>
          <w:sz w:val="24"/>
        </w:rPr>
        <w:t xml:space="preserve">Go for urgent caesarean section </w:t>
      </w:r>
    </w:p>
    <w:p w14:paraId="7F29CD29" w14:textId="77777777" w:rsidR="00AE55E4" w:rsidRDefault="003D1147">
      <w:pPr>
        <w:numPr>
          <w:ilvl w:val="0"/>
          <w:numId w:val="84"/>
        </w:numPr>
        <w:spacing w:after="14" w:line="247" w:lineRule="auto"/>
        <w:ind w:hanging="254"/>
      </w:pPr>
      <w:r>
        <w:rPr>
          <w:rFonts w:ascii="Cambria" w:eastAsia="Cambria" w:hAnsi="Cambria" w:cs="Cambria"/>
          <w:color w:val="1D2129"/>
          <w:sz w:val="24"/>
        </w:rPr>
        <w:t xml:space="preserve">Wait for the second stage and deliver by Forceps </w:t>
      </w:r>
    </w:p>
    <w:p w14:paraId="01B09E67" w14:textId="77777777" w:rsidR="00AE55E4" w:rsidRDefault="003D1147">
      <w:pPr>
        <w:numPr>
          <w:ilvl w:val="0"/>
          <w:numId w:val="84"/>
        </w:numPr>
        <w:spacing w:after="14" w:line="247" w:lineRule="auto"/>
        <w:ind w:hanging="254"/>
      </w:pPr>
      <w:r>
        <w:rPr>
          <w:rFonts w:ascii="Cambria" w:eastAsia="Cambria" w:hAnsi="Cambria" w:cs="Cambria"/>
          <w:color w:val="1D2129"/>
          <w:sz w:val="24"/>
        </w:rPr>
        <w:t xml:space="preserve">As she is nearly fully dilated, deliver her by vacuum extractor </w:t>
      </w:r>
    </w:p>
    <w:p w14:paraId="6FB9764F" w14:textId="77777777" w:rsidR="00AE55E4" w:rsidRDefault="003D1147">
      <w:pPr>
        <w:spacing w:after="0"/>
      </w:pPr>
      <w:r>
        <w:rPr>
          <w:rFonts w:ascii="Cambria" w:eastAsia="Cambria" w:hAnsi="Cambria" w:cs="Cambria"/>
          <w:b/>
          <w:color w:val="1D2129"/>
          <w:sz w:val="24"/>
        </w:rPr>
        <w:t xml:space="preserve"> </w:t>
      </w:r>
    </w:p>
    <w:p w14:paraId="38FCAAF0" w14:textId="77777777" w:rsidR="00AE55E4" w:rsidRDefault="003D1147">
      <w:pPr>
        <w:spacing w:after="0" w:line="247" w:lineRule="auto"/>
        <w:ind w:left="-5" w:right="12" w:hanging="10"/>
      </w:pPr>
      <w:r>
        <w:rPr>
          <w:rFonts w:ascii="Cambria" w:eastAsia="Cambria" w:hAnsi="Cambria" w:cs="Cambria"/>
          <w:b/>
          <w:color w:val="1D2129"/>
          <w:sz w:val="24"/>
        </w:rPr>
        <w:t xml:space="preserve">83. Regarding amniocentesis: </w:t>
      </w:r>
    </w:p>
    <w:p w14:paraId="50369BDE" w14:textId="77777777" w:rsidR="00AE55E4" w:rsidRDefault="003D1147">
      <w:pPr>
        <w:numPr>
          <w:ilvl w:val="0"/>
          <w:numId w:val="85"/>
        </w:numPr>
        <w:spacing w:after="14" w:line="247" w:lineRule="auto"/>
        <w:ind w:hanging="240"/>
      </w:pPr>
      <w:r>
        <w:rPr>
          <w:rFonts w:ascii="Cambria" w:eastAsia="Cambria" w:hAnsi="Cambria" w:cs="Cambria"/>
          <w:color w:val="1D2129"/>
          <w:sz w:val="24"/>
        </w:rPr>
        <w:lastRenderedPageBreak/>
        <w:t xml:space="preserve">It is done as a blind procedure </w:t>
      </w:r>
    </w:p>
    <w:p w14:paraId="5A0675F4" w14:textId="77777777" w:rsidR="00AE55E4" w:rsidRDefault="003D1147">
      <w:pPr>
        <w:numPr>
          <w:ilvl w:val="0"/>
          <w:numId w:val="85"/>
        </w:numPr>
        <w:spacing w:after="14" w:line="247" w:lineRule="auto"/>
        <w:ind w:hanging="240"/>
      </w:pPr>
      <w:r>
        <w:rPr>
          <w:rFonts w:ascii="Cambria" w:eastAsia="Cambria" w:hAnsi="Cambria" w:cs="Cambria"/>
          <w:color w:val="1D2129"/>
          <w:sz w:val="24"/>
        </w:rPr>
        <w:t xml:space="preserve">Done between 10-15 weeks </w:t>
      </w:r>
    </w:p>
    <w:p w14:paraId="44E7F778" w14:textId="77777777" w:rsidR="00AE55E4" w:rsidRDefault="003D1147">
      <w:pPr>
        <w:numPr>
          <w:ilvl w:val="0"/>
          <w:numId w:val="85"/>
        </w:numPr>
        <w:spacing w:after="0"/>
        <w:ind w:hanging="240"/>
      </w:pPr>
      <w:r>
        <w:rPr>
          <w:rFonts w:ascii="Cambria" w:eastAsia="Cambria" w:hAnsi="Cambria" w:cs="Cambria"/>
          <w:sz w:val="24"/>
        </w:rPr>
        <w:t xml:space="preserve">It can be used for screening of chromosomal abnormality </w:t>
      </w:r>
    </w:p>
    <w:p w14:paraId="120D8AAB" w14:textId="77777777" w:rsidR="00AE55E4" w:rsidRDefault="003D1147">
      <w:pPr>
        <w:numPr>
          <w:ilvl w:val="0"/>
          <w:numId w:val="85"/>
        </w:numPr>
        <w:spacing w:after="14" w:line="247" w:lineRule="auto"/>
        <w:ind w:hanging="240"/>
      </w:pPr>
      <w:r>
        <w:rPr>
          <w:rFonts w:ascii="Cambria" w:eastAsia="Cambria" w:hAnsi="Cambria" w:cs="Cambria"/>
          <w:color w:val="1D2129"/>
          <w:sz w:val="24"/>
        </w:rPr>
        <w:t xml:space="preserve">Is indicated if maternal age more than 35 year </w:t>
      </w:r>
    </w:p>
    <w:p w14:paraId="2C8D6DF5" w14:textId="77777777" w:rsidR="00AE55E4" w:rsidRDefault="003D1147">
      <w:pPr>
        <w:numPr>
          <w:ilvl w:val="0"/>
          <w:numId w:val="85"/>
        </w:numPr>
        <w:spacing w:after="12" w:line="248" w:lineRule="auto"/>
        <w:ind w:hanging="240"/>
      </w:pPr>
      <w:r>
        <w:rPr>
          <w:rFonts w:ascii="Cambria" w:eastAsia="Cambria" w:hAnsi="Cambria" w:cs="Cambria"/>
          <w:b/>
          <w:color w:val="FF0000"/>
          <w:sz w:val="24"/>
        </w:rPr>
        <w:t xml:space="preserve">It carries a small risk of miscarriage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48C00D72" w14:textId="77777777" w:rsidR="00AE55E4" w:rsidRDefault="003D1147">
      <w:pPr>
        <w:spacing w:after="0"/>
      </w:pPr>
      <w:r>
        <w:rPr>
          <w:rFonts w:ascii="Cambria" w:eastAsia="Cambria" w:hAnsi="Cambria" w:cs="Cambria"/>
          <w:b/>
          <w:color w:val="1D2129"/>
          <w:sz w:val="24"/>
        </w:rPr>
        <w:t xml:space="preserve"> </w:t>
      </w:r>
    </w:p>
    <w:p w14:paraId="0AD0A629" w14:textId="77777777" w:rsidR="00AE55E4" w:rsidRDefault="003D1147">
      <w:pPr>
        <w:spacing w:after="0"/>
      </w:pPr>
      <w:r>
        <w:rPr>
          <w:rFonts w:ascii="Cambria" w:eastAsia="Cambria" w:hAnsi="Cambria" w:cs="Cambria"/>
          <w:b/>
          <w:color w:val="1D2129"/>
          <w:sz w:val="24"/>
        </w:rPr>
        <w:t xml:space="preserve"> </w:t>
      </w:r>
    </w:p>
    <w:p w14:paraId="01831AE9" w14:textId="77777777" w:rsidR="00AE55E4" w:rsidRDefault="003D1147">
      <w:pPr>
        <w:spacing w:after="0"/>
      </w:pPr>
      <w:r>
        <w:rPr>
          <w:rFonts w:ascii="Cambria" w:eastAsia="Cambria" w:hAnsi="Cambria" w:cs="Cambria"/>
          <w:b/>
          <w:color w:val="1D2129"/>
          <w:sz w:val="24"/>
        </w:rPr>
        <w:t xml:space="preserve"> </w:t>
      </w:r>
    </w:p>
    <w:p w14:paraId="1DAC0FF9" w14:textId="77777777" w:rsidR="00AE55E4" w:rsidRDefault="003D1147">
      <w:pPr>
        <w:spacing w:after="0"/>
      </w:pPr>
      <w:r>
        <w:rPr>
          <w:rFonts w:ascii="Cambria" w:eastAsia="Cambria" w:hAnsi="Cambria" w:cs="Cambria"/>
          <w:b/>
          <w:color w:val="1D2129"/>
          <w:sz w:val="24"/>
        </w:rPr>
        <w:t xml:space="preserve"> </w:t>
      </w:r>
    </w:p>
    <w:p w14:paraId="6CED8731" w14:textId="77777777" w:rsidR="00AE55E4" w:rsidRDefault="003D1147">
      <w:pPr>
        <w:spacing w:after="0"/>
      </w:pPr>
      <w:r>
        <w:rPr>
          <w:rFonts w:ascii="Cambria" w:eastAsia="Cambria" w:hAnsi="Cambria" w:cs="Cambria"/>
          <w:b/>
          <w:color w:val="1D2129"/>
          <w:sz w:val="24"/>
        </w:rPr>
        <w:t xml:space="preserve"> </w:t>
      </w:r>
    </w:p>
    <w:p w14:paraId="6F684FEE" w14:textId="77777777" w:rsidR="00AE55E4" w:rsidRDefault="003D1147">
      <w:pPr>
        <w:spacing w:after="0"/>
      </w:pPr>
      <w:r>
        <w:rPr>
          <w:rFonts w:ascii="Cambria" w:eastAsia="Cambria" w:hAnsi="Cambria" w:cs="Cambria"/>
          <w:b/>
          <w:color w:val="1D2129"/>
          <w:sz w:val="24"/>
        </w:rPr>
        <w:t xml:space="preserve"> </w:t>
      </w:r>
    </w:p>
    <w:p w14:paraId="0FCF6010" w14:textId="77777777" w:rsidR="00AE55E4" w:rsidRDefault="003D1147">
      <w:pPr>
        <w:spacing w:after="0"/>
      </w:pPr>
      <w:r>
        <w:rPr>
          <w:rFonts w:ascii="Cambria" w:eastAsia="Cambria" w:hAnsi="Cambria" w:cs="Cambria"/>
          <w:b/>
          <w:color w:val="1D2129"/>
          <w:sz w:val="24"/>
        </w:rPr>
        <w:t xml:space="preserve"> </w:t>
      </w:r>
    </w:p>
    <w:p w14:paraId="21A5105E" w14:textId="77777777" w:rsidR="00AE55E4" w:rsidRDefault="003D1147">
      <w:pPr>
        <w:spacing w:after="0"/>
      </w:pPr>
      <w:r>
        <w:rPr>
          <w:rFonts w:ascii="Cambria" w:eastAsia="Cambria" w:hAnsi="Cambria" w:cs="Cambria"/>
          <w:b/>
          <w:color w:val="1D2129"/>
          <w:sz w:val="24"/>
        </w:rPr>
        <w:t xml:space="preserve"> </w:t>
      </w:r>
    </w:p>
    <w:p w14:paraId="5471B5B9" w14:textId="77777777" w:rsidR="00AE55E4" w:rsidRDefault="003D1147">
      <w:pPr>
        <w:spacing w:after="0"/>
      </w:pPr>
      <w:r>
        <w:rPr>
          <w:rFonts w:ascii="Cambria" w:eastAsia="Cambria" w:hAnsi="Cambria" w:cs="Cambria"/>
          <w:b/>
          <w:color w:val="1D2129"/>
          <w:sz w:val="24"/>
        </w:rPr>
        <w:t xml:space="preserve"> </w:t>
      </w:r>
    </w:p>
    <w:p w14:paraId="2955504D" w14:textId="77777777" w:rsidR="00AE55E4" w:rsidRDefault="003D1147">
      <w:pPr>
        <w:spacing w:after="0" w:line="247" w:lineRule="auto"/>
        <w:ind w:left="-5" w:right="12" w:hanging="10"/>
      </w:pPr>
      <w:r>
        <w:rPr>
          <w:rFonts w:ascii="Cambria" w:eastAsia="Cambria" w:hAnsi="Cambria" w:cs="Cambria"/>
          <w:b/>
          <w:color w:val="1D2129"/>
          <w:sz w:val="24"/>
        </w:rPr>
        <w:t xml:space="preserve">84. A G5P2+2 pregnant woman, with previous two low transverse cesarean sections, at 36 weeks of gestation with placenta previa, presented to the emergency room with unprovoked vaginal bleeding and no abdominal pain. She denied any history of trauma or history of sexual intercourse. Her pulse and blood pressure are: 100 bpm and 100/70 mmHg. Positive fetal heart on auscultation and active bleeding on speculum exam. After evaluation, Decision to proceed with a cesarean delivery was made. Her cesarean section was complicated by placenta accreta. Estimated blood loss was 3.7L. One of the following complications is unlikely to be seen in her situation: </w:t>
      </w:r>
    </w:p>
    <w:p w14:paraId="48F6687F" w14:textId="77777777" w:rsidR="00AE55E4" w:rsidRDefault="003D1147">
      <w:pPr>
        <w:numPr>
          <w:ilvl w:val="0"/>
          <w:numId w:val="86"/>
        </w:numPr>
        <w:spacing w:after="14" w:line="247" w:lineRule="auto"/>
        <w:ind w:hanging="235"/>
      </w:pPr>
      <w:r>
        <w:rPr>
          <w:rFonts w:ascii="Cambria" w:eastAsia="Cambria" w:hAnsi="Cambria" w:cs="Cambria"/>
          <w:color w:val="1D2129"/>
          <w:sz w:val="24"/>
        </w:rPr>
        <w:t xml:space="preserve">Consumptive coagulopathy </w:t>
      </w:r>
    </w:p>
    <w:p w14:paraId="3013B7C4" w14:textId="77777777" w:rsidR="00AE55E4" w:rsidRDefault="003D1147">
      <w:pPr>
        <w:numPr>
          <w:ilvl w:val="0"/>
          <w:numId w:val="86"/>
        </w:numPr>
        <w:spacing w:after="14" w:line="247" w:lineRule="auto"/>
        <w:ind w:hanging="235"/>
      </w:pPr>
      <w:r>
        <w:rPr>
          <w:rFonts w:ascii="Cambria" w:eastAsia="Cambria" w:hAnsi="Cambria" w:cs="Cambria"/>
          <w:color w:val="1D2129"/>
          <w:sz w:val="24"/>
        </w:rPr>
        <w:t xml:space="preserve">Sheehan syndrome </w:t>
      </w:r>
    </w:p>
    <w:p w14:paraId="7F7D95B1" w14:textId="77777777" w:rsidR="00AE55E4" w:rsidRDefault="003D1147">
      <w:pPr>
        <w:numPr>
          <w:ilvl w:val="0"/>
          <w:numId w:val="86"/>
        </w:numPr>
        <w:spacing w:after="0"/>
        <w:ind w:hanging="235"/>
      </w:pPr>
      <w:r>
        <w:rPr>
          <w:rFonts w:ascii="Cambria" w:eastAsia="Cambria" w:hAnsi="Cambria" w:cs="Cambria"/>
          <w:b/>
          <w:sz w:val="24"/>
        </w:rPr>
        <w:t xml:space="preserve">Acute tubular necrosis </w:t>
      </w:r>
      <w:r>
        <w:rPr>
          <w:rFonts w:ascii="Wingdings 2" w:eastAsia="Wingdings 2" w:hAnsi="Wingdings 2" w:cs="Wingdings 2"/>
          <w:sz w:val="24"/>
        </w:rPr>
        <w:t></w:t>
      </w:r>
      <w:r>
        <w:rPr>
          <w:rFonts w:ascii="Cambria" w:eastAsia="Cambria" w:hAnsi="Cambria" w:cs="Cambria"/>
          <w:b/>
          <w:sz w:val="24"/>
        </w:rPr>
        <w:t xml:space="preserve"> </w:t>
      </w:r>
    </w:p>
    <w:p w14:paraId="0FE4B00C" w14:textId="77777777" w:rsidR="00AE55E4" w:rsidRDefault="003D1147">
      <w:pPr>
        <w:numPr>
          <w:ilvl w:val="0"/>
          <w:numId w:val="86"/>
        </w:numPr>
        <w:spacing w:after="0"/>
        <w:ind w:hanging="235"/>
      </w:pPr>
      <w:r>
        <w:rPr>
          <w:rFonts w:ascii="Cambria" w:eastAsia="Cambria" w:hAnsi="Cambria" w:cs="Cambria"/>
          <w:color w:val="FF0000"/>
          <w:sz w:val="24"/>
        </w:rPr>
        <w:t xml:space="preserve">Couvelaire uterus </w:t>
      </w:r>
    </w:p>
    <w:p w14:paraId="534282DE" w14:textId="77777777" w:rsidR="00AE55E4" w:rsidRDefault="003D1147">
      <w:pPr>
        <w:numPr>
          <w:ilvl w:val="0"/>
          <w:numId w:val="86"/>
        </w:numPr>
        <w:spacing w:after="14" w:line="247" w:lineRule="auto"/>
        <w:ind w:hanging="235"/>
      </w:pPr>
      <w:r>
        <w:rPr>
          <w:rFonts w:ascii="Cambria" w:eastAsia="Cambria" w:hAnsi="Cambria" w:cs="Cambria"/>
          <w:color w:val="1D2129"/>
          <w:sz w:val="24"/>
        </w:rPr>
        <w:t xml:space="preserve">Emergent hysterectomy </w:t>
      </w:r>
    </w:p>
    <w:p w14:paraId="39A35591" w14:textId="77777777" w:rsidR="00AE55E4" w:rsidRDefault="003D1147">
      <w:pPr>
        <w:spacing w:after="0" w:line="247" w:lineRule="auto"/>
        <w:ind w:left="-5" w:right="182" w:hanging="10"/>
      </w:pPr>
      <w:r>
        <w:rPr>
          <w:rFonts w:ascii="Cambria" w:eastAsia="Cambria" w:hAnsi="Cambria" w:cs="Cambria"/>
          <w:b/>
          <w:color w:val="1D2129"/>
          <w:sz w:val="24"/>
        </w:rPr>
        <w:t xml:space="preserve">85. The following diagnosis is likely in a 30-year-old woman who presents to the gynaecology clinic with secondary amenorrhea. She was referred from her general physician who ordered for her FSH level which is low: </w:t>
      </w:r>
      <w:r>
        <w:rPr>
          <w:rFonts w:ascii="Cambria" w:eastAsia="Cambria" w:hAnsi="Cambria" w:cs="Cambria"/>
          <w:color w:val="1D2129"/>
          <w:sz w:val="24"/>
        </w:rPr>
        <w:t xml:space="preserve">a. Asherman’s syndrome </w:t>
      </w:r>
    </w:p>
    <w:p w14:paraId="4A166A20" w14:textId="77777777" w:rsidR="00AE55E4" w:rsidRDefault="003D1147">
      <w:pPr>
        <w:numPr>
          <w:ilvl w:val="0"/>
          <w:numId w:val="87"/>
        </w:numPr>
        <w:spacing w:after="14" w:line="247" w:lineRule="auto"/>
        <w:ind w:hanging="240"/>
      </w:pPr>
      <w:r>
        <w:rPr>
          <w:rFonts w:ascii="Cambria" w:eastAsia="Cambria" w:hAnsi="Cambria" w:cs="Cambria"/>
          <w:color w:val="1D2129"/>
          <w:sz w:val="24"/>
        </w:rPr>
        <w:t xml:space="preserve">Premature ovarian failure </w:t>
      </w:r>
    </w:p>
    <w:p w14:paraId="58F22E48" w14:textId="77777777" w:rsidR="00AE55E4" w:rsidRDefault="003D1147">
      <w:pPr>
        <w:numPr>
          <w:ilvl w:val="0"/>
          <w:numId w:val="87"/>
        </w:numPr>
        <w:spacing w:after="14" w:line="247" w:lineRule="auto"/>
        <w:ind w:hanging="240"/>
      </w:pPr>
      <w:r>
        <w:rPr>
          <w:rFonts w:ascii="Cambria" w:eastAsia="Cambria" w:hAnsi="Cambria" w:cs="Cambria"/>
          <w:color w:val="1D2129"/>
          <w:sz w:val="24"/>
        </w:rPr>
        <w:t xml:space="preserve">Resistant ovary syndrome </w:t>
      </w:r>
    </w:p>
    <w:p w14:paraId="5DE66622" w14:textId="77777777" w:rsidR="00AE55E4" w:rsidRDefault="003D1147">
      <w:pPr>
        <w:numPr>
          <w:ilvl w:val="0"/>
          <w:numId w:val="87"/>
        </w:numPr>
        <w:spacing w:after="14" w:line="247" w:lineRule="auto"/>
        <w:ind w:hanging="240"/>
      </w:pPr>
      <w:r>
        <w:rPr>
          <w:rFonts w:ascii="Cambria" w:eastAsia="Cambria" w:hAnsi="Cambria" w:cs="Cambria"/>
          <w:color w:val="1D2129"/>
          <w:sz w:val="24"/>
        </w:rPr>
        <w:t xml:space="preserve">Kallman's syndrome </w:t>
      </w:r>
    </w:p>
    <w:p w14:paraId="6AE9085B" w14:textId="77777777" w:rsidR="00AE55E4" w:rsidRDefault="003D1147">
      <w:pPr>
        <w:numPr>
          <w:ilvl w:val="0"/>
          <w:numId w:val="87"/>
        </w:numPr>
        <w:spacing w:after="12" w:line="248" w:lineRule="auto"/>
        <w:ind w:hanging="240"/>
      </w:pPr>
      <w:r>
        <w:rPr>
          <w:rFonts w:ascii="Cambria" w:eastAsia="Cambria" w:hAnsi="Cambria" w:cs="Cambria"/>
          <w:b/>
          <w:color w:val="FF0000"/>
          <w:sz w:val="24"/>
        </w:rPr>
        <w:t xml:space="preserve">Sheehan's syndrome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08F27B61" w14:textId="77777777" w:rsidR="00AE55E4" w:rsidRDefault="003D1147">
      <w:pPr>
        <w:spacing w:after="0"/>
      </w:pPr>
      <w:r>
        <w:rPr>
          <w:rFonts w:ascii="Cambria" w:eastAsia="Cambria" w:hAnsi="Cambria" w:cs="Cambria"/>
          <w:b/>
          <w:color w:val="1D2129"/>
          <w:sz w:val="24"/>
        </w:rPr>
        <w:t xml:space="preserve"> </w:t>
      </w:r>
    </w:p>
    <w:p w14:paraId="5973F681" w14:textId="77777777" w:rsidR="00AE55E4" w:rsidRDefault="003D1147">
      <w:pPr>
        <w:spacing w:after="0" w:line="247" w:lineRule="auto"/>
        <w:ind w:left="-5" w:right="12" w:hanging="10"/>
      </w:pPr>
      <w:r>
        <w:rPr>
          <w:rFonts w:ascii="Cambria" w:eastAsia="Cambria" w:hAnsi="Cambria" w:cs="Cambria"/>
          <w:b/>
          <w:color w:val="1D2129"/>
          <w:sz w:val="24"/>
        </w:rPr>
        <w:t xml:space="preserve">86. The most common complication of hysteroscopy is: </w:t>
      </w:r>
    </w:p>
    <w:p w14:paraId="50C48A87" w14:textId="77777777" w:rsidR="00AE55E4" w:rsidRDefault="003D1147">
      <w:pPr>
        <w:numPr>
          <w:ilvl w:val="0"/>
          <w:numId w:val="88"/>
        </w:numPr>
        <w:spacing w:after="0"/>
        <w:ind w:hanging="240"/>
      </w:pPr>
      <w:r>
        <w:rPr>
          <w:rFonts w:ascii="Cambria" w:eastAsia="Cambria" w:hAnsi="Cambria" w:cs="Cambria"/>
          <w:b/>
          <w:sz w:val="24"/>
        </w:rPr>
        <w:t xml:space="preserve">Perforation </w:t>
      </w:r>
      <w:r>
        <w:rPr>
          <w:rFonts w:ascii="Wingdings 2" w:eastAsia="Wingdings 2" w:hAnsi="Wingdings 2" w:cs="Wingdings 2"/>
          <w:sz w:val="24"/>
        </w:rPr>
        <w:t></w:t>
      </w:r>
      <w:r>
        <w:rPr>
          <w:rFonts w:ascii="Cambria" w:eastAsia="Cambria" w:hAnsi="Cambria" w:cs="Cambria"/>
          <w:b/>
          <w:sz w:val="24"/>
        </w:rPr>
        <w:t xml:space="preserve"> </w:t>
      </w:r>
    </w:p>
    <w:p w14:paraId="1F034AD1" w14:textId="77777777" w:rsidR="00AE55E4" w:rsidRDefault="003D1147">
      <w:pPr>
        <w:numPr>
          <w:ilvl w:val="0"/>
          <w:numId w:val="88"/>
        </w:numPr>
        <w:spacing w:after="14" w:line="247" w:lineRule="auto"/>
        <w:ind w:hanging="240"/>
      </w:pPr>
      <w:r>
        <w:rPr>
          <w:rFonts w:ascii="Cambria" w:eastAsia="Cambria" w:hAnsi="Cambria" w:cs="Cambria"/>
          <w:color w:val="1D2129"/>
          <w:sz w:val="24"/>
        </w:rPr>
        <w:t xml:space="preserve">Infection </w:t>
      </w:r>
    </w:p>
    <w:p w14:paraId="5C59EB5F" w14:textId="77777777" w:rsidR="00AE55E4" w:rsidRDefault="003D1147">
      <w:pPr>
        <w:numPr>
          <w:ilvl w:val="0"/>
          <w:numId w:val="88"/>
        </w:numPr>
        <w:spacing w:after="14" w:line="247" w:lineRule="auto"/>
        <w:ind w:hanging="240"/>
      </w:pPr>
      <w:r>
        <w:rPr>
          <w:rFonts w:ascii="Cambria" w:eastAsia="Cambria" w:hAnsi="Cambria" w:cs="Cambria"/>
          <w:color w:val="1D2129"/>
          <w:sz w:val="24"/>
        </w:rPr>
        <w:t xml:space="preserve">Water intoxication </w:t>
      </w:r>
    </w:p>
    <w:p w14:paraId="00A7853D" w14:textId="77777777" w:rsidR="00AE55E4" w:rsidRDefault="003D1147">
      <w:pPr>
        <w:numPr>
          <w:ilvl w:val="0"/>
          <w:numId w:val="88"/>
        </w:numPr>
        <w:spacing w:after="14" w:line="247" w:lineRule="auto"/>
        <w:ind w:hanging="240"/>
      </w:pPr>
      <w:r>
        <w:rPr>
          <w:rFonts w:ascii="Cambria" w:eastAsia="Cambria" w:hAnsi="Cambria" w:cs="Cambria"/>
          <w:color w:val="1D2129"/>
          <w:sz w:val="24"/>
        </w:rPr>
        <w:t xml:space="preserve">Bleeding </w:t>
      </w:r>
    </w:p>
    <w:p w14:paraId="35AF33F3" w14:textId="77777777" w:rsidR="00AE55E4" w:rsidRDefault="003D1147">
      <w:pPr>
        <w:numPr>
          <w:ilvl w:val="0"/>
          <w:numId w:val="88"/>
        </w:numPr>
        <w:spacing w:after="0"/>
        <w:ind w:hanging="240"/>
      </w:pPr>
      <w:r>
        <w:rPr>
          <w:rFonts w:ascii="Cambria" w:eastAsia="Cambria" w:hAnsi="Cambria" w:cs="Cambria"/>
          <w:color w:val="FF0000"/>
          <w:sz w:val="24"/>
        </w:rPr>
        <w:t xml:space="preserve">Cervical tearing </w:t>
      </w:r>
    </w:p>
    <w:p w14:paraId="1D68D35D" w14:textId="77777777" w:rsidR="00AE55E4" w:rsidRDefault="003D1147">
      <w:pPr>
        <w:spacing w:after="0"/>
      </w:pPr>
      <w:r>
        <w:rPr>
          <w:rFonts w:ascii="Cambria" w:eastAsia="Cambria" w:hAnsi="Cambria" w:cs="Cambria"/>
          <w:b/>
          <w:color w:val="1D2129"/>
          <w:sz w:val="24"/>
        </w:rPr>
        <w:t xml:space="preserve"> </w:t>
      </w:r>
    </w:p>
    <w:p w14:paraId="59814CCF" w14:textId="77777777" w:rsidR="00AE55E4" w:rsidRDefault="003D1147">
      <w:pPr>
        <w:spacing w:after="0" w:line="247" w:lineRule="auto"/>
        <w:ind w:left="-5" w:right="2489" w:hanging="10"/>
      </w:pPr>
      <w:r>
        <w:rPr>
          <w:rFonts w:ascii="Cambria" w:eastAsia="Cambria" w:hAnsi="Cambria" w:cs="Cambria"/>
          <w:b/>
          <w:color w:val="1D2129"/>
          <w:sz w:val="24"/>
        </w:rPr>
        <w:t xml:space="preserve">87. Symptoms of detrusor overactivity include all of the following, except: </w:t>
      </w:r>
      <w:r>
        <w:rPr>
          <w:rFonts w:ascii="Cambria" w:eastAsia="Cambria" w:hAnsi="Cambria" w:cs="Cambria"/>
          <w:color w:val="1D2129"/>
          <w:sz w:val="24"/>
        </w:rPr>
        <w:t xml:space="preserve">a. Frequency </w:t>
      </w:r>
    </w:p>
    <w:p w14:paraId="506C799D" w14:textId="77777777" w:rsidR="00AE55E4" w:rsidRDefault="003D1147">
      <w:pPr>
        <w:numPr>
          <w:ilvl w:val="0"/>
          <w:numId w:val="89"/>
        </w:numPr>
        <w:spacing w:after="12" w:line="248" w:lineRule="auto"/>
        <w:ind w:hanging="254"/>
      </w:pPr>
      <w:r>
        <w:rPr>
          <w:rFonts w:ascii="Cambria" w:eastAsia="Cambria" w:hAnsi="Cambria" w:cs="Cambria"/>
          <w:b/>
          <w:color w:val="FF0000"/>
          <w:sz w:val="24"/>
        </w:rPr>
        <w:t xml:space="preserve">Splinting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6C8262C2" w14:textId="77777777" w:rsidR="00AE55E4" w:rsidRDefault="003D1147">
      <w:pPr>
        <w:numPr>
          <w:ilvl w:val="0"/>
          <w:numId w:val="89"/>
        </w:numPr>
        <w:spacing w:after="14" w:line="247" w:lineRule="auto"/>
        <w:ind w:hanging="254"/>
      </w:pPr>
      <w:r>
        <w:rPr>
          <w:rFonts w:ascii="Cambria" w:eastAsia="Cambria" w:hAnsi="Cambria" w:cs="Cambria"/>
          <w:color w:val="1D2129"/>
          <w:sz w:val="24"/>
        </w:rPr>
        <w:t xml:space="preserve">Urgency </w:t>
      </w:r>
    </w:p>
    <w:p w14:paraId="6113ADCD" w14:textId="77777777" w:rsidR="00AE55E4" w:rsidRDefault="003D1147">
      <w:pPr>
        <w:numPr>
          <w:ilvl w:val="0"/>
          <w:numId w:val="89"/>
        </w:numPr>
        <w:spacing w:after="14" w:line="247" w:lineRule="auto"/>
        <w:ind w:hanging="254"/>
      </w:pPr>
      <w:r>
        <w:rPr>
          <w:rFonts w:ascii="Cambria" w:eastAsia="Cambria" w:hAnsi="Cambria" w:cs="Cambria"/>
          <w:color w:val="1D2129"/>
          <w:sz w:val="24"/>
        </w:rPr>
        <w:lastRenderedPageBreak/>
        <w:t xml:space="preserve">Nocturia </w:t>
      </w:r>
    </w:p>
    <w:p w14:paraId="4AFF7F18" w14:textId="77777777" w:rsidR="00AE55E4" w:rsidRDefault="003D1147">
      <w:pPr>
        <w:numPr>
          <w:ilvl w:val="0"/>
          <w:numId w:val="89"/>
        </w:numPr>
        <w:spacing w:after="14" w:line="247" w:lineRule="auto"/>
        <w:ind w:hanging="254"/>
      </w:pPr>
      <w:r>
        <w:rPr>
          <w:rFonts w:ascii="Cambria" w:eastAsia="Cambria" w:hAnsi="Cambria" w:cs="Cambria"/>
          <w:color w:val="1D2129"/>
          <w:sz w:val="24"/>
        </w:rPr>
        <w:t xml:space="preserve">Persistent sudden strong desire to void that can not be deferred. </w:t>
      </w:r>
    </w:p>
    <w:p w14:paraId="46BB8B98" w14:textId="77777777" w:rsidR="00AE55E4" w:rsidRDefault="003D1147">
      <w:pPr>
        <w:spacing w:after="0"/>
      </w:pPr>
      <w:r>
        <w:rPr>
          <w:rFonts w:ascii="Cambria" w:eastAsia="Cambria" w:hAnsi="Cambria" w:cs="Cambria"/>
          <w:b/>
          <w:color w:val="1D2129"/>
          <w:sz w:val="24"/>
        </w:rPr>
        <w:t xml:space="preserve"> </w:t>
      </w:r>
    </w:p>
    <w:p w14:paraId="23E711D3" w14:textId="77777777" w:rsidR="00AE55E4" w:rsidRDefault="003D1147">
      <w:pPr>
        <w:spacing w:after="0" w:line="247" w:lineRule="auto"/>
        <w:ind w:left="-5" w:right="12" w:hanging="10"/>
      </w:pPr>
      <w:r>
        <w:rPr>
          <w:rFonts w:ascii="Cambria" w:eastAsia="Cambria" w:hAnsi="Cambria" w:cs="Cambria"/>
          <w:b/>
          <w:color w:val="1D2129"/>
          <w:sz w:val="24"/>
        </w:rPr>
        <w:t xml:space="preserve">88. In endometriosis, the following statements are true except: </w:t>
      </w:r>
    </w:p>
    <w:p w14:paraId="72A389B1" w14:textId="77777777" w:rsidR="00AE55E4" w:rsidRDefault="003D1147">
      <w:pPr>
        <w:numPr>
          <w:ilvl w:val="0"/>
          <w:numId w:val="90"/>
        </w:numPr>
        <w:spacing w:after="0"/>
        <w:ind w:hanging="254"/>
      </w:pPr>
      <w:r>
        <w:rPr>
          <w:rFonts w:ascii="Cambria" w:eastAsia="Cambria" w:hAnsi="Cambria" w:cs="Cambria"/>
          <w:color w:val="FF0000"/>
          <w:sz w:val="24"/>
        </w:rPr>
        <w:t xml:space="preserve">The uterus is usually mobile in stage IV disease </w:t>
      </w:r>
    </w:p>
    <w:p w14:paraId="06E6346E" w14:textId="77777777" w:rsidR="00AE55E4" w:rsidRDefault="003D1147">
      <w:pPr>
        <w:numPr>
          <w:ilvl w:val="0"/>
          <w:numId w:val="90"/>
        </w:numPr>
        <w:spacing w:after="0"/>
        <w:ind w:hanging="254"/>
      </w:pPr>
      <w:r>
        <w:rPr>
          <w:rFonts w:ascii="Cambria" w:eastAsia="Cambria" w:hAnsi="Cambria" w:cs="Cambria"/>
          <w:b/>
          <w:sz w:val="24"/>
        </w:rPr>
        <w:t xml:space="preserve">The uterus is tender in bimanual examination </w:t>
      </w:r>
      <w:r>
        <w:rPr>
          <w:rFonts w:ascii="Wingdings 2" w:eastAsia="Wingdings 2" w:hAnsi="Wingdings 2" w:cs="Wingdings 2"/>
          <w:sz w:val="24"/>
        </w:rPr>
        <w:t></w:t>
      </w:r>
      <w:r>
        <w:rPr>
          <w:rFonts w:ascii="Cambria" w:eastAsia="Cambria" w:hAnsi="Cambria" w:cs="Cambria"/>
          <w:b/>
          <w:sz w:val="24"/>
        </w:rPr>
        <w:t xml:space="preserve"> </w:t>
      </w:r>
    </w:p>
    <w:p w14:paraId="48760D71" w14:textId="77777777" w:rsidR="00AE55E4" w:rsidRDefault="003D1147">
      <w:pPr>
        <w:numPr>
          <w:ilvl w:val="0"/>
          <w:numId w:val="90"/>
        </w:numPr>
        <w:spacing w:after="14" w:line="247" w:lineRule="auto"/>
        <w:ind w:hanging="254"/>
      </w:pPr>
      <w:r>
        <w:rPr>
          <w:rFonts w:ascii="Cambria" w:eastAsia="Cambria" w:hAnsi="Cambria" w:cs="Cambria"/>
          <w:color w:val="1D2129"/>
          <w:sz w:val="24"/>
        </w:rPr>
        <w:t xml:space="preserve">The uterus is usually enlarged in bimanual examination </w:t>
      </w:r>
    </w:p>
    <w:p w14:paraId="73EE8BB4" w14:textId="77777777" w:rsidR="00AE55E4" w:rsidRDefault="003D1147">
      <w:pPr>
        <w:numPr>
          <w:ilvl w:val="0"/>
          <w:numId w:val="90"/>
        </w:numPr>
        <w:spacing w:after="14" w:line="247" w:lineRule="auto"/>
        <w:ind w:hanging="254"/>
      </w:pPr>
      <w:r>
        <w:rPr>
          <w:rFonts w:ascii="Cambria" w:eastAsia="Cambria" w:hAnsi="Cambria" w:cs="Cambria"/>
          <w:color w:val="1D2129"/>
          <w:sz w:val="24"/>
        </w:rPr>
        <w:t xml:space="preserve">There is an adnexal mass in bimanual examination in stage IV disease </w:t>
      </w:r>
    </w:p>
    <w:p w14:paraId="2172688F" w14:textId="77777777" w:rsidR="00AE55E4" w:rsidRDefault="003D1147">
      <w:pPr>
        <w:numPr>
          <w:ilvl w:val="0"/>
          <w:numId w:val="90"/>
        </w:numPr>
        <w:spacing w:after="14" w:line="247" w:lineRule="auto"/>
        <w:ind w:hanging="254"/>
      </w:pPr>
      <w:r>
        <w:rPr>
          <w:rFonts w:ascii="Cambria" w:eastAsia="Cambria" w:hAnsi="Cambria" w:cs="Cambria"/>
          <w:color w:val="1D2129"/>
          <w:sz w:val="24"/>
        </w:rPr>
        <w:t xml:space="preserve">In stage IV disease dark spots may present in speculum examination in posterior fornix </w:t>
      </w:r>
    </w:p>
    <w:p w14:paraId="3D220CA4" w14:textId="77777777" w:rsidR="00AE55E4" w:rsidRDefault="003D1147">
      <w:pPr>
        <w:spacing w:after="0"/>
      </w:pPr>
      <w:r>
        <w:rPr>
          <w:rFonts w:ascii="Cambria" w:eastAsia="Cambria" w:hAnsi="Cambria" w:cs="Cambria"/>
          <w:color w:val="1D2129"/>
          <w:sz w:val="24"/>
        </w:rPr>
        <w:t xml:space="preserve"> </w:t>
      </w:r>
    </w:p>
    <w:p w14:paraId="5E4BCF7C" w14:textId="77777777" w:rsidR="00AE55E4" w:rsidRDefault="003D1147">
      <w:pPr>
        <w:spacing w:after="0"/>
      </w:pPr>
      <w:r>
        <w:rPr>
          <w:rFonts w:ascii="Cambria" w:eastAsia="Cambria" w:hAnsi="Cambria" w:cs="Cambria"/>
          <w:color w:val="1D2129"/>
          <w:sz w:val="24"/>
        </w:rPr>
        <w:t xml:space="preserve"> </w:t>
      </w:r>
    </w:p>
    <w:p w14:paraId="1D63B512" w14:textId="77777777" w:rsidR="00AE55E4" w:rsidRDefault="003D1147">
      <w:pPr>
        <w:spacing w:after="0"/>
      </w:pPr>
      <w:r>
        <w:rPr>
          <w:rFonts w:ascii="Cambria" w:eastAsia="Cambria" w:hAnsi="Cambria" w:cs="Cambria"/>
          <w:color w:val="1D2129"/>
          <w:sz w:val="24"/>
        </w:rPr>
        <w:t xml:space="preserve"> </w:t>
      </w:r>
    </w:p>
    <w:p w14:paraId="15263208" w14:textId="77777777" w:rsidR="00AE55E4" w:rsidRDefault="003D1147">
      <w:pPr>
        <w:spacing w:after="0"/>
      </w:pPr>
      <w:r>
        <w:rPr>
          <w:rFonts w:ascii="Cambria" w:eastAsia="Cambria" w:hAnsi="Cambria" w:cs="Cambria"/>
          <w:color w:val="1D2129"/>
          <w:sz w:val="24"/>
        </w:rPr>
        <w:t xml:space="preserve"> </w:t>
      </w:r>
    </w:p>
    <w:p w14:paraId="755A231C" w14:textId="77777777" w:rsidR="00AE55E4" w:rsidRDefault="003D1147">
      <w:pPr>
        <w:spacing w:after="0"/>
      </w:pPr>
      <w:r>
        <w:rPr>
          <w:rFonts w:ascii="Cambria" w:eastAsia="Cambria" w:hAnsi="Cambria" w:cs="Cambria"/>
          <w:color w:val="1D2129"/>
          <w:sz w:val="24"/>
        </w:rPr>
        <w:t xml:space="preserve"> </w:t>
      </w:r>
    </w:p>
    <w:p w14:paraId="1E01F0F2" w14:textId="77777777" w:rsidR="00AE55E4" w:rsidRDefault="003D1147">
      <w:pPr>
        <w:spacing w:after="0"/>
      </w:pPr>
      <w:r>
        <w:rPr>
          <w:rFonts w:ascii="Cambria" w:eastAsia="Cambria" w:hAnsi="Cambria" w:cs="Cambria"/>
          <w:color w:val="1D2129"/>
          <w:sz w:val="24"/>
        </w:rPr>
        <w:t xml:space="preserve"> </w:t>
      </w:r>
    </w:p>
    <w:p w14:paraId="4B852C7C" w14:textId="77777777" w:rsidR="00AE55E4" w:rsidRDefault="003D1147">
      <w:pPr>
        <w:spacing w:after="0"/>
      </w:pPr>
      <w:r>
        <w:rPr>
          <w:rFonts w:ascii="Cambria" w:eastAsia="Cambria" w:hAnsi="Cambria" w:cs="Cambria"/>
          <w:color w:val="1D2129"/>
          <w:sz w:val="24"/>
        </w:rPr>
        <w:t xml:space="preserve"> </w:t>
      </w:r>
    </w:p>
    <w:p w14:paraId="4F087035" w14:textId="77777777" w:rsidR="00AE55E4" w:rsidRDefault="003D1147">
      <w:pPr>
        <w:spacing w:after="0" w:line="247" w:lineRule="auto"/>
        <w:ind w:left="-5" w:right="12" w:hanging="10"/>
      </w:pPr>
      <w:r>
        <w:rPr>
          <w:rFonts w:ascii="Cambria" w:eastAsia="Cambria" w:hAnsi="Cambria" w:cs="Cambria"/>
          <w:b/>
          <w:color w:val="1D2129"/>
          <w:sz w:val="24"/>
        </w:rPr>
        <w:t xml:space="preserve">89. During routine antenatal visit, a G2P1 (Previous one cesarean section due to fetal distress in labour) at 24 weeks of gestation, found to have normally growing fetus, adequate amniotic fluid and a placenta that covers the cervix . She denied any history of vaginal bleeding or abdominal pain. Fetal movements are good. Her previously ordered haemoglobin is 12 g/dl and her blood group is O neg. Her pulse and blood pressure are 90 bpm and 110/75 mmHg, respectively. The next step in management is: </w:t>
      </w:r>
    </w:p>
    <w:p w14:paraId="11C56EF5" w14:textId="77777777" w:rsidR="00AE55E4" w:rsidRDefault="003D1147">
      <w:pPr>
        <w:numPr>
          <w:ilvl w:val="0"/>
          <w:numId w:val="91"/>
        </w:numPr>
        <w:spacing w:after="14" w:line="247" w:lineRule="auto"/>
        <w:ind w:hanging="240"/>
      </w:pPr>
      <w:r>
        <w:rPr>
          <w:rFonts w:ascii="Cambria" w:eastAsia="Cambria" w:hAnsi="Cambria" w:cs="Cambria"/>
          <w:color w:val="1D2129"/>
          <w:sz w:val="24"/>
        </w:rPr>
        <w:t xml:space="preserve">To tell the patient that she has placenta previa and needs admission </w:t>
      </w:r>
    </w:p>
    <w:p w14:paraId="5E3E6E57" w14:textId="77777777" w:rsidR="00AE55E4" w:rsidRDefault="003D1147">
      <w:pPr>
        <w:numPr>
          <w:ilvl w:val="0"/>
          <w:numId w:val="91"/>
        </w:numPr>
        <w:spacing w:after="14" w:line="247" w:lineRule="auto"/>
        <w:ind w:hanging="240"/>
      </w:pPr>
      <w:r>
        <w:rPr>
          <w:rFonts w:ascii="Cambria" w:eastAsia="Cambria" w:hAnsi="Cambria" w:cs="Cambria"/>
          <w:color w:val="1D2129"/>
          <w:sz w:val="24"/>
        </w:rPr>
        <w:t xml:space="preserve">To tell her that she has placenta previa but as long as she is asymptomatic, no need for admission </w:t>
      </w:r>
    </w:p>
    <w:p w14:paraId="1C1BE86F" w14:textId="77777777" w:rsidR="00AE55E4" w:rsidRDefault="003D1147">
      <w:pPr>
        <w:numPr>
          <w:ilvl w:val="0"/>
          <w:numId w:val="91"/>
        </w:numPr>
        <w:spacing w:after="14" w:line="247" w:lineRule="auto"/>
        <w:ind w:hanging="240"/>
      </w:pPr>
      <w:r>
        <w:rPr>
          <w:rFonts w:ascii="Cambria" w:eastAsia="Cambria" w:hAnsi="Cambria" w:cs="Cambria"/>
          <w:color w:val="1D2129"/>
          <w:sz w:val="24"/>
        </w:rPr>
        <w:t xml:space="preserve">She should be started on tocolytic till term to prevent uterine contractions </w:t>
      </w:r>
    </w:p>
    <w:p w14:paraId="75B0A238" w14:textId="77777777" w:rsidR="00AE55E4" w:rsidRDefault="003D1147">
      <w:pPr>
        <w:numPr>
          <w:ilvl w:val="0"/>
          <w:numId w:val="91"/>
        </w:numPr>
        <w:spacing w:after="14" w:line="247" w:lineRule="auto"/>
        <w:ind w:hanging="240"/>
      </w:pPr>
      <w:r>
        <w:rPr>
          <w:rFonts w:ascii="Cambria" w:eastAsia="Cambria" w:hAnsi="Cambria" w:cs="Cambria"/>
          <w:color w:val="1D2129"/>
          <w:sz w:val="24"/>
        </w:rPr>
        <w:t xml:space="preserve">To tell her that she has vasa previa </w:t>
      </w:r>
    </w:p>
    <w:p w14:paraId="144C2B84" w14:textId="77777777" w:rsidR="00AE55E4" w:rsidRDefault="003D1147">
      <w:pPr>
        <w:numPr>
          <w:ilvl w:val="0"/>
          <w:numId w:val="91"/>
        </w:numPr>
        <w:spacing w:after="12" w:line="248" w:lineRule="auto"/>
        <w:ind w:hanging="240"/>
      </w:pPr>
      <w:r>
        <w:rPr>
          <w:rFonts w:ascii="Cambria" w:eastAsia="Cambria" w:hAnsi="Cambria" w:cs="Cambria"/>
          <w:b/>
          <w:color w:val="FF0000"/>
          <w:sz w:val="24"/>
        </w:rPr>
        <w:t xml:space="preserve">To tell her that the placental site needs continuous follow up after 28 weeks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492E3374" w14:textId="77777777" w:rsidR="00AE55E4" w:rsidRDefault="003D1147">
      <w:pPr>
        <w:spacing w:after="0"/>
      </w:pPr>
      <w:r>
        <w:rPr>
          <w:rFonts w:ascii="Cambria" w:eastAsia="Cambria" w:hAnsi="Cambria" w:cs="Cambria"/>
          <w:b/>
          <w:color w:val="1D2129"/>
          <w:sz w:val="24"/>
        </w:rPr>
        <w:t xml:space="preserve"> </w:t>
      </w:r>
    </w:p>
    <w:p w14:paraId="0C78D471" w14:textId="77777777" w:rsidR="00AE55E4" w:rsidRDefault="003D1147">
      <w:pPr>
        <w:spacing w:after="0" w:line="247" w:lineRule="auto"/>
        <w:ind w:left="-5" w:right="2340" w:hanging="10"/>
      </w:pPr>
      <w:r>
        <w:rPr>
          <w:rFonts w:ascii="Cambria" w:eastAsia="Cambria" w:hAnsi="Cambria" w:cs="Cambria"/>
          <w:b/>
          <w:color w:val="1D2129"/>
          <w:sz w:val="24"/>
        </w:rPr>
        <w:t xml:space="preserve">90. In obstetric practice, the most common cause of vesicovaginal fistula is: </w:t>
      </w:r>
      <w:r>
        <w:rPr>
          <w:rFonts w:ascii="Cambria" w:eastAsia="Cambria" w:hAnsi="Cambria" w:cs="Cambria"/>
          <w:color w:val="FF0000"/>
          <w:sz w:val="24"/>
        </w:rPr>
        <w:t xml:space="preserve">a. Cesarean section </w:t>
      </w:r>
    </w:p>
    <w:p w14:paraId="127AAABA" w14:textId="77777777" w:rsidR="00AE55E4" w:rsidRDefault="003D1147">
      <w:pPr>
        <w:numPr>
          <w:ilvl w:val="0"/>
          <w:numId w:val="92"/>
        </w:numPr>
        <w:spacing w:after="14" w:line="247" w:lineRule="auto"/>
        <w:ind w:hanging="254"/>
      </w:pPr>
      <w:r>
        <w:rPr>
          <w:rFonts w:ascii="Cambria" w:eastAsia="Cambria" w:hAnsi="Cambria" w:cs="Cambria"/>
          <w:color w:val="1D2129"/>
          <w:sz w:val="24"/>
        </w:rPr>
        <w:t xml:space="preserve">Vacuum delivery </w:t>
      </w:r>
    </w:p>
    <w:p w14:paraId="06F4537A" w14:textId="77777777" w:rsidR="00AE55E4" w:rsidRDefault="003D1147">
      <w:pPr>
        <w:numPr>
          <w:ilvl w:val="0"/>
          <w:numId w:val="92"/>
        </w:numPr>
        <w:spacing w:after="14" w:line="247" w:lineRule="auto"/>
        <w:ind w:hanging="254"/>
      </w:pPr>
      <w:r>
        <w:rPr>
          <w:rFonts w:ascii="Cambria" w:eastAsia="Cambria" w:hAnsi="Cambria" w:cs="Cambria"/>
          <w:color w:val="1D2129"/>
          <w:sz w:val="24"/>
        </w:rPr>
        <w:t xml:space="preserve">Trauma </w:t>
      </w:r>
    </w:p>
    <w:p w14:paraId="663321BF" w14:textId="77777777" w:rsidR="00AE55E4" w:rsidRDefault="003D1147">
      <w:pPr>
        <w:numPr>
          <w:ilvl w:val="0"/>
          <w:numId w:val="92"/>
        </w:numPr>
        <w:spacing w:after="0"/>
        <w:ind w:hanging="254"/>
      </w:pPr>
      <w:r>
        <w:rPr>
          <w:rFonts w:ascii="Cambria" w:eastAsia="Cambria" w:hAnsi="Cambria" w:cs="Cambria"/>
          <w:b/>
          <w:sz w:val="24"/>
        </w:rPr>
        <w:t xml:space="preserve">Obstructed labour </w:t>
      </w:r>
      <w:r>
        <w:rPr>
          <w:rFonts w:ascii="Wingdings 2" w:eastAsia="Wingdings 2" w:hAnsi="Wingdings 2" w:cs="Wingdings 2"/>
          <w:sz w:val="24"/>
        </w:rPr>
        <w:t></w:t>
      </w:r>
      <w:r>
        <w:rPr>
          <w:rFonts w:ascii="Cambria" w:eastAsia="Cambria" w:hAnsi="Cambria" w:cs="Cambria"/>
          <w:b/>
          <w:sz w:val="24"/>
        </w:rPr>
        <w:t xml:space="preserve"> </w:t>
      </w:r>
    </w:p>
    <w:p w14:paraId="52A27F97" w14:textId="77777777" w:rsidR="00AE55E4" w:rsidRDefault="003D1147">
      <w:pPr>
        <w:numPr>
          <w:ilvl w:val="0"/>
          <w:numId w:val="92"/>
        </w:numPr>
        <w:spacing w:after="14" w:line="247" w:lineRule="auto"/>
        <w:ind w:hanging="254"/>
      </w:pPr>
      <w:r>
        <w:rPr>
          <w:rFonts w:ascii="Cambria" w:eastAsia="Cambria" w:hAnsi="Cambria" w:cs="Cambria"/>
          <w:color w:val="1D2129"/>
          <w:sz w:val="24"/>
        </w:rPr>
        <w:t xml:space="preserve">Forceps delivery </w:t>
      </w:r>
    </w:p>
    <w:p w14:paraId="3F05B094" w14:textId="77777777" w:rsidR="00AE55E4" w:rsidRDefault="003D1147">
      <w:pPr>
        <w:spacing w:after="0"/>
      </w:pPr>
      <w:r>
        <w:rPr>
          <w:rFonts w:ascii="Cambria" w:eastAsia="Cambria" w:hAnsi="Cambria" w:cs="Cambria"/>
          <w:b/>
          <w:color w:val="1D2129"/>
          <w:sz w:val="24"/>
        </w:rPr>
        <w:t xml:space="preserve"> </w:t>
      </w:r>
    </w:p>
    <w:p w14:paraId="5853E6BF" w14:textId="77777777" w:rsidR="00AE55E4" w:rsidRDefault="003D1147">
      <w:pPr>
        <w:spacing w:after="0" w:line="247" w:lineRule="auto"/>
        <w:ind w:left="-5" w:right="3882" w:hanging="10"/>
      </w:pPr>
      <w:r>
        <w:rPr>
          <w:rFonts w:ascii="Cambria" w:eastAsia="Cambria" w:hAnsi="Cambria" w:cs="Cambria"/>
          <w:b/>
          <w:color w:val="1D2129"/>
          <w:sz w:val="24"/>
        </w:rPr>
        <w:t xml:space="preserve">91. One of the following is a cause of superficial dyspareunia: </w:t>
      </w:r>
      <w:r>
        <w:rPr>
          <w:rFonts w:ascii="Cambria" w:eastAsia="Cambria" w:hAnsi="Cambria" w:cs="Cambria"/>
          <w:color w:val="1D2129"/>
          <w:sz w:val="24"/>
        </w:rPr>
        <w:t xml:space="preserve">a. Endometriosis </w:t>
      </w:r>
    </w:p>
    <w:p w14:paraId="25C80415" w14:textId="77777777" w:rsidR="00AE55E4" w:rsidRDefault="003D1147">
      <w:pPr>
        <w:numPr>
          <w:ilvl w:val="0"/>
          <w:numId w:val="93"/>
        </w:numPr>
        <w:spacing w:after="14" w:line="247" w:lineRule="auto"/>
        <w:ind w:hanging="235"/>
      </w:pPr>
      <w:r>
        <w:rPr>
          <w:rFonts w:ascii="Cambria" w:eastAsia="Cambria" w:hAnsi="Cambria" w:cs="Cambria"/>
          <w:color w:val="1D2129"/>
          <w:sz w:val="24"/>
        </w:rPr>
        <w:t xml:space="preserve">Pelvic inflammatory disease </w:t>
      </w:r>
    </w:p>
    <w:p w14:paraId="0551532E" w14:textId="77777777" w:rsidR="00AE55E4" w:rsidRDefault="003D1147">
      <w:pPr>
        <w:numPr>
          <w:ilvl w:val="0"/>
          <w:numId w:val="93"/>
        </w:numPr>
        <w:spacing w:after="12" w:line="248" w:lineRule="auto"/>
        <w:ind w:hanging="235"/>
      </w:pPr>
      <w:r>
        <w:rPr>
          <w:rFonts w:ascii="Cambria" w:eastAsia="Cambria" w:hAnsi="Cambria" w:cs="Cambria"/>
          <w:b/>
          <w:color w:val="FF0000"/>
          <w:sz w:val="24"/>
        </w:rPr>
        <w:t xml:space="preserve">Postmenopausal atrophic changes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1BF0AC02" w14:textId="77777777" w:rsidR="00AE55E4" w:rsidRDefault="003D1147">
      <w:pPr>
        <w:numPr>
          <w:ilvl w:val="0"/>
          <w:numId w:val="93"/>
        </w:numPr>
        <w:spacing w:after="14" w:line="247" w:lineRule="auto"/>
        <w:ind w:hanging="235"/>
      </w:pPr>
      <w:r>
        <w:rPr>
          <w:rFonts w:ascii="Cambria" w:eastAsia="Cambria" w:hAnsi="Cambria" w:cs="Cambria"/>
          <w:color w:val="1D2129"/>
          <w:sz w:val="24"/>
        </w:rPr>
        <w:t xml:space="preserve">Adenomyosis </w:t>
      </w:r>
    </w:p>
    <w:p w14:paraId="7B038737" w14:textId="77777777" w:rsidR="00AE55E4" w:rsidRDefault="003D1147">
      <w:pPr>
        <w:numPr>
          <w:ilvl w:val="0"/>
          <w:numId w:val="93"/>
        </w:numPr>
        <w:spacing w:after="14" w:line="247" w:lineRule="auto"/>
        <w:ind w:hanging="235"/>
      </w:pPr>
      <w:r>
        <w:rPr>
          <w:rFonts w:ascii="Cambria" w:eastAsia="Cambria" w:hAnsi="Cambria" w:cs="Cambria"/>
          <w:color w:val="1D2129"/>
          <w:sz w:val="24"/>
        </w:rPr>
        <w:t xml:space="preserve">Cervical ectropion </w:t>
      </w:r>
    </w:p>
    <w:p w14:paraId="5167358D" w14:textId="77777777" w:rsidR="00AE55E4" w:rsidRDefault="003D1147">
      <w:pPr>
        <w:spacing w:after="0"/>
      </w:pPr>
      <w:r>
        <w:rPr>
          <w:rFonts w:ascii="Cambria" w:eastAsia="Cambria" w:hAnsi="Cambria" w:cs="Cambria"/>
          <w:b/>
          <w:color w:val="1D2129"/>
          <w:sz w:val="24"/>
        </w:rPr>
        <w:t xml:space="preserve"> </w:t>
      </w:r>
    </w:p>
    <w:p w14:paraId="7F7E43B3" w14:textId="77777777" w:rsidR="00AE55E4" w:rsidRDefault="003D1147">
      <w:pPr>
        <w:spacing w:after="0" w:line="247" w:lineRule="auto"/>
        <w:ind w:left="-5" w:right="12" w:hanging="10"/>
      </w:pPr>
      <w:r>
        <w:rPr>
          <w:rFonts w:ascii="Cambria" w:eastAsia="Cambria" w:hAnsi="Cambria" w:cs="Cambria"/>
          <w:b/>
          <w:color w:val="1D2129"/>
          <w:sz w:val="24"/>
        </w:rPr>
        <w:t xml:space="preserve">92. Regarding maternal death: </w:t>
      </w:r>
    </w:p>
    <w:p w14:paraId="29F8364B" w14:textId="77777777" w:rsidR="00AE55E4" w:rsidRDefault="003D1147">
      <w:pPr>
        <w:numPr>
          <w:ilvl w:val="0"/>
          <w:numId w:val="94"/>
        </w:numPr>
        <w:spacing w:after="14" w:line="247" w:lineRule="auto"/>
        <w:ind w:hanging="240"/>
      </w:pPr>
      <w:r>
        <w:rPr>
          <w:rFonts w:ascii="Cambria" w:eastAsia="Cambria" w:hAnsi="Cambria" w:cs="Cambria"/>
          <w:color w:val="1D2129"/>
          <w:sz w:val="24"/>
        </w:rPr>
        <w:t xml:space="preserve">Deaths due to indirect causes are not included </w:t>
      </w:r>
    </w:p>
    <w:p w14:paraId="3247B649" w14:textId="77777777" w:rsidR="00AE55E4" w:rsidRDefault="003D1147">
      <w:pPr>
        <w:numPr>
          <w:ilvl w:val="0"/>
          <w:numId w:val="94"/>
        </w:numPr>
        <w:spacing w:after="14" w:line="247" w:lineRule="auto"/>
        <w:ind w:hanging="240"/>
      </w:pPr>
      <w:r>
        <w:rPr>
          <w:rFonts w:ascii="Cambria" w:eastAsia="Cambria" w:hAnsi="Cambria" w:cs="Cambria"/>
          <w:color w:val="1D2129"/>
          <w:sz w:val="24"/>
        </w:rPr>
        <w:t xml:space="preserve">Includes accidental deaths </w:t>
      </w:r>
    </w:p>
    <w:p w14:paraId="0428DC99" w14:textId="77777777" w:rsidR="00AE55E4" w:rsidRDefault="003D1147">
      <w:pPr>
        <w:numPr>
          <w:ilvl w:val="0"/>
          <w:numId w:val="94"/>
        </w:numPr>
        <w:spacing w:after="14" w:line="247" w:lineRule="auto"/>
        <w:ind w:hanging="240"/>
      </w:pPr>
      <w:r>
        <w:rPr>
          <w:rFonts w:ascii="Cambria" w:eastAsia="Cambria" w:hAnsi="Cambria" w:cs="Cambria"/>
          <w:color w:val="1D2129"/>
          <w:sz w:val="24"/>
        </w:rPr>
        <w:t xml:space="preserve">According to the WHO report 2014-2015, obstructed labor is the most common cause </w:t>
      </w:r>
    </w:p>
    <w:p w14:paraId="2EA39766" w14:textId="77777777" w:rsidR="00AE55E4" w:rsidRDefault="003D1147">
      <w:pPr>
        <w:numPr>
          <w:ilvl w:val="0"/>
          <w:numId w:val="94"/>
        </w:numPr>
        <w:spacing w:after="0"/>
        <w:ind w:hanging="240"/>
      </w:pPr>
      <w:r>
        <w:rPr>
          <w:rFonts w:ascii="Cambria" w:eastAsia="Cambria" w:hAnsi="Cambria" w:cs="Cambria"/>
          <w:color w:val="FF0000"/>
          <w:sz w:val="24"/>
        </w:rPr>
        <w:t xml:space="preserve">Maternal mortality rate is the most commonly used measure </w:t>
      </w:r>
    </w:p>
    <w:p w14:paraId="54F3F846" w14:textId="77777777" w:rsidR="00AE55E4" w:rsidRDefault="003D1147">
      <w:pPr>
        <w:numPr>
          <w:ilvl w:val="0"/>
          <w:numId w:val="94"/>
        </w:numPr>
        <w:spacing w:after="0"/>
        <w:ind w:hanging="240"/>
      </w:pPr>
      <w:r>
        <w:rPr>
          <w:rFonts w:ascii="Cambria" w:eastAsia="Cambria" w:hAnsi="Cambria" w:cs="Cambria"/>
          <w:b/>
          <w:sz w:val="24"/>
        </w:rPr>
        <w:lastRenderedPageBreak/>
        <w:t xml:space="preserve">Includes deaths up to 42 days after the termination of pregnancy </w:t>
      </w:r>
      <w:r>
        <w:rPr>
          <w:rFonts w:ascii="Wingdings 2" w:eastAsia="Wingdings 2" w:hAnsi="Wingdings 2" w:cs="Wingdings 2"/>
          <w:sz w:val="24"/>
        </w:rPr>
        <w:t></w:t>
      </w:r>
      <w:r>
        <w:rPr>
          <w:rFonts w:ascii="Cambria" w:eastAsia="Cambria" w:hAnsi="Cambria" w:cs="Cambria"/>
          <w:b/>
          <w:sz w:val="24"/>
        </w:rPr>
        <w:t xml:space="preserve"> </w:t>
      </w:r>
    </w:p>
    <w:p w14:paraId="2E887590" w14:textId="77777777" w:rsidR="00AE55E4" w:rsidRDefault="003D1147">
      <w:pPr>
        <w:spacing w:after="0"/>
      </w:pPr>
      <w:r>
        <w:rPr>
          <w:rFonts w:ascii="Cambria" w:eastAsia="Cambria" w:hAnsi="Cambria" w:cs="Cambria"/>
          <w:b/>
          <w:color w:val="1D2129"/>
          <w:sz w:val="24"/>
        </w:rPr>
        <w:t xml:space="preserve"> </w:t>
      </w:r>
    </w:p>
    <w:p w14:paraId="4412F0E0" w14:textId="77777777" w:rsidR="00AE55E4" w:rsidRDefault="003D1147">
      <w:pPr>
        <w:spacing w:after="0" w:line="247" w:lineRule="auto"/>
        <w:ind w:left="-5" w:right="92" w:hanging="10"/>
      </w:pPr>
      <w:r>
        <w:rPr>
          <w:rFonts w:ascii="Cambria" w:eastAsia="Cambria" w:hAnsi="Cambria" w:cs="Cambria"/>
          <w:b/>
          <w:color w:val="1D2129"/>
          <w:sz w:val="24"/>
        </w:rPr>
        <w:t xml:space="preserve">93. A 21-year-old P1 has difficulty of voiding 6 hours postpartum. She was admitted to the labour room with spontaneous onset of labour. The patient had normal progress of labour and delivered vaginally alive female with birth weight of 3.9 kg. Placenta and membranes delivered completely. She was transferred to the ward after one hour with no vaginal bleeding. The least likely cause of her voiding difficulty is: </w:t>
      </w:r>
      <w:r>
        <w:rPr>
          <w:rFonts w:ascii="Cambria" w:eastAsia="Cambria" w:hAnsi="Cambria" w:cs="Cambria"/>
          <w:b/>
          <w:sz w:val="24"/>
        </w:rPr>
        <w:t xml:space="preserve">a. Preeclampsia </w:t>
      </w:r>
      <w:r>
        <w:rPr>
          <w:rFonts w:ascii="Wingdings 2" w:eastAsia="Wingdings 2" w:hAnsi="Wingdings 2" w:cs="Wingdings 2"/>
          <w:sz w:val="24"/>
        </w:rPr>
        <w:t></w:t>
      </w:r>
      <w:r>
        <w:rPr>
          <w:rFonts w:ascii="Cambria" w:eastAsia="Cambria" w:hAnsi="Cambria" w:cs="Cambria"/>
          <w:b/>
          <w:sz w:val="24"/>
        </w:rPr>
        <w:t xml:space="preserve"> </w:t>
      </w:r>
    </w:p>
    <w:p w14:paraId="25AF99DE" w14:textId="77777777" w:rsidR="00AE55E4" w:rsidRDefault="003D1147">
      <w:pPr>
        <w:numPr>
          <w:ilvl w:val="0"/>
          <w:numId w:val="95"/>
        </w:numPr>
        <w:spacing w:after="0"/>
        <w:ind w:hanging="235"/>
      </w:pPr>
      <w:r>
        <w:rPr>
          <w:rFonts w:ascii="Cambria" w:eastAsia="Cambria" w:hAnsi="Cambria" w:cs="Cambria"/>
          <w:color w:val="FF0000"/>
          <w:sz w:val="24"/>
        </w:rPr>
        <w:t xml:space="preserve">Infusion of oxytocin after delivery </w:t>
      </w:r>
    </w:p>
    <w:p w14:paraId="5CAEA0FB" w14:textId="77777777" w:rsidR="00AE55E4" w:rsidRDefault="003D1147">
      <w:pPr>
        <w:numPr>
          <w:ilvl w:val="0"/>
          <w:numId w:val="95"/>
        </w:numPr>
        <w:spacing w:after="14" w:line="247" w:lineRule="auto"/>
        <w:ind w:hanging="235"/>
      </w:pPr>
      <w:r>
        <w:rPr>
          <w:rFonts w:ascii="Cambria" w:eastAsia="Cambria" w:hAnsi="Cambria" w:cs="Cambria"/>
          <w:color w:val="1D2129"/>
          <w:sz w:val="24"/>
        </w:rPr>
        <w:t xml:space="preserve">Vulvar hematoma </w:t>
      </w:r>
    </w:p>
    <w:p w14:paraId="32629407" w14:textId="77777777" w:rsidR="00AE55E4" w:rsidRDefault="003D1147">
      <w:pPr>
        <w:numPr>
          <w:ilvl w:val="0"/>
          <w:numId w:val="95"/>
        </w:numPr>
        <w:spacing w:after="14" w:line="247" w:lineRule="auto"/>
        <w:ind w:hanging="235"/>
      </w:pPr>
      <w:r>
        <w:rPr>
          <w:rFonts w:ascii="Cambria" w:eastAsia="Cambria" w:hAnsi="Cambria" w:cs="Cambria"/>
          <w:color w:val="1D2129"/>
          <w:sz w:val="24"/>
        </w:rPr>
        <w:t xml:space="preserve">Urethral trauma </w:t>
      </w:r>
    </w:p>
    <w:p w14:paraId="0AD59807" w14:textId="77777777" w:rsidR="00AE55E4" w:rsidRDefault="003D1147">
      <w:pPr>
        <w:numPr>
          <w:ilvl w:val="0"/>
          <w:numId w:val="95"/>
        </w:numPr>
        <w:spacing w:after="14" w:line="247" w:lineRule="auto"/>
        <w:ind w:hanging="235"/>
      </w:pPr>
      <w:r>
        <w:rPr>
          <w:rFonts w:ascii="Cambria" w:eastAsia="Cambria" w:hAnsi="Cambria" w:cs="Cambria"/>
          <w:color w:val="1D2129"/>
          <w:sz w:val="24"/>
        </w:rPr>
        <w:t xml:space="preserve">Epidural anaesthesia </w:t>
      </w:r>
    </w:p>
    <w:p w14:paraId="3F3602F5" w14:textId="77777777" w:rsidR="00AE55E4" w:rsidRDefault="003D1147">
      <w:pPr>
        <w:spacing w:after="0"/>
      </w:pPr>
      <w:r>
        <w:rPr>
          <w:rFonts w:ascii="Cambria" w:eastAsia="Cambria" w:hAnsi="Cambria" w:cs="Cambria"/>
          <w:color w:val="1D2129"/>
          <w:sz w:val="24"/>
        </w:rPr>
        <w:t xml:space="preserve"> </w:t>
      </w:r>
    </w:p>
    <w:p w14:paraId="161C569C" w14:textId="77777777" w:rsidR="00AE55E4" w:rsidRDefault="003D1147">
      <w:pPr>
        <w:spacing w:after="0"/>
      </w:pPr>
      <w:r>
        <w:rPr>
          <w:rFonts w:ascii="Cambria" w:eastAsia="Cambria" w:hAnsi="Cambria" w:cs="Cambria"/>
          <w:color w:val="1D2129"/>
          <w:sz w:val="24"/>
        </w:rPr>
        <w:t xml:space="preserve"> </w:t>
      </w:r>
    </w:p>
    <w:p w14:paraId="58335DD6" w14:textId="77777777" w:rsidR="00AE55E4" w:rsidRDefault="003D1147">
      <w:pPr>
        <w:spacing w:after="0"/>
      </w:pPr>
      <w:r>
        <w:rPr>
          <w:rFonts w:ascii="Cambria" w:eastAsia="Cambria" w:hAnsi="Cambria" w:cs="Cambria"/>
          <w:color w:val="1D2129"/>
          <w:sz w:val="24"/>
        </w:rPr>
        <w:t xml:space="preserve"> </w:t>
      </w:r>
    </w:p>
    <w:p w14:paraId="45A3B94D" w14:textId="77777777" w:rsidR="00AE55E4" w:rsidRDefault="003D1147">
      <w:pPr>
        <w:spacing w:after="0"/>
      </w:pPr>
      <w:r>
        <w:rPr>
          <w:rFonts w:ascii="Cambria" w:eastAsia="Cambria" w:hAnsi="Cambria" w:cs="Cambria"/>
          <w:color w:val="1D2129"/>
          <w:sz w:val="24"/>
        </w:rPr>
        <w:t xml:space="preserve"> </w:t>
      </w:r>
    </w:p>
    <w:p w14:paraId="3508A1A7" w14:textId="77777777" w:rsidR="00AE55E4" w:rsidRDefault="003D1147">
      <w:pPr>
        <w:spacing w:after="0"/>
      </w:pPr>
      <w:r>
        <w:rPr>
          <w:rFonts w:ascii="Cambria" w:eastAsia="Cambria" w:hAnsi="Cambria" w:cs="Cambria"/>
          <w:color w:val="1D2129"/>
          <w:sz w:val="24"/>
        </w:rPr>
        <w:t xml:space="preserve"> </w:t>
      </w:r>
    </w:p>
    <w:p w14:paraId="272E65FA" w14:textId="77777777" w:rsidR="00AE55E4" w:rsidRDefault="003D1147">
      <w:pPr>
        <w:spacing w:after="0"/>
      </w:pPr>
      <w:r>
        <w:rPr>
          <w:rFonts w:ascii="Cambria" w:eastAsia="Cambria" w:hAnsi="Cambria" w:cs="Cambria"/>
          <w:color w:val="1D2129"/>
          <w:sz w:val="24"/>
        </w:rPr>
        <w:t xml:space="preserve"> </w:t>
      </w:r>
    </w:p>
    <w:p w14:paraId="3A0AE749" w14:textId="77777777" w:rsidR="00AE55E4" w:rsidRDefault="003D1147">
      <w:pPr>
        <w:spacing w:after="0" w:line="247" w:lineRule="auto"/>
        <w:ind w:left="-5" w:right="266" w:hanging="10"/>
      </w:pPr>
      <w:r>
        <w:rPr>
          <w:rFonts w:ascii="Cambria" w:eastAsia="Cambria" w:hAnsi="Cambria" w:cs="Cambria"/>
          <w:b/>
          <w:color w:val="1D2129"/>
          <w:sz w:val="24"/>
        </w:rPr>
        <w:t xml:space="preserve">94. A 25-year-old woman, G6P6 (all by vaginal deliveries), who has just delivered. After delivery of the placenta, a red raw surface is seen at the vaginal introitus. Simultaneously, she looks pale with a measured BP of 80/40 and no excessive vaginal bleeding. Uterine inversion is the diagnosis. Your immediate action should be: </w:t>
      </w:r>
      <w:r>
        <w:rPr>
          <w:rFonts w:ascii="Cambria" w:eastAsia="Cambria" w:hAnsi="Cambria" w:cs="Cambria"/>
          <w:b/>
          <w:sz w:val="24"/>
        </w:rPr>
        <w:t xml:space="preserve">a. Ask for help </w:t>
      </w:r>
      <w:r>
        <w:rPr>
          <w:rFonts w:ascii="Wingdings 2" w:eastAsia="Wingdings 2" w:hAnsi="Wingdings 2" w:cs="Wingdings 2"/>
          <w:sz w:val="24"/>
        </w:rPr>
        <w:t></w:t>
      </w:r>
      <w:r>
        <w:rPr>
          <w:rFonts w:ascii="Cambria" w:eastAsia="Cambria" w:hAnsi="Cambria" w:cs="Cambria"/>
          <w:b/>
          <w:sz w:val="24"/>
        </w:rPr>
        <w:t xml:space="preserve"> </w:t>
      </w:r>
    </w:p>
    <w:p w14:paraId="4F57AF97" w14:textId="77777777" w:rsidR="00AE55E4" w:rsidRDefault="003D1147">
      <w:pPr>
        <w:numPr>
          <w:ilvl w:val="0"/>
          <w:numId w:val="96"/>
        </w:numPr>
        <w:spacing w:after="0"/>
        <w:ind w:hanging="235"/>
      </w:pPr>
      <w:r>
        <w:rPr>
          <w:rFonts w:ascii="Cambria" w:eastAsia="Cambria" w:hAnsi="Cambria" w:cs="Cambria"/>
          <w:color w:val="FF0000"/>
          <w:sz w:val="24"/>
        </w:rPr>
        <w:t xml:space="preserve">Insert wide bored cannula and start IV fluid </w:t>
      </w:r>
    </w:p>
    <w:p w14:paraId="71F8060D" w14:textId="77777777" w:rsidR="00AE55E4" w:rsidRDefault="003D1147">
      <w:pPr>
        <w:numPr>
          <w:ilvl w:val="0"/>
          <w:numId w:val="96"/>
        </w:numPr>
        <w:spacing w:after="14" w:line="247" w:lineRule="auto"/>
        <w:ind w:hanging="235"/>
      </w:pPr>
      <w:r>
        <w:rPr>
          <w:rFonts w:ascii="Cambria" w:eastAsia="Cambria" w:hAnsi="Cambria" w:cs="Cambria"/>
          <w:color w:val="1D2129"/>
          <w:sz w:val="24"/>
        </w:rPr>
        <w:t xml:space="preserve">Take blood for cross matching </w:t>
      </w:r>
    </w:p>
    <w:p w14:paraId="530D0487" w14:textId="77777777" w:rsidR="00AE55E4" w:rsidRDefault="003D1147">
      <w:pPr>
        <w:numPr>
          <w:ilvl w:val="0"/>
          <w:numId w:val="96"/>
        </w:numPr>
        <w:spacing w:after="14" w:line="247" w:lineRule="auto"/>
        <w:ind w:hanging="235"/>
      </w:pPr>
      <w:r>
        <w:rPr>
          <w:rFonts w:ascii="Cambria" w:eastAsia="Cambria" w:hAnsi="Cambria" w:cs="Cambria"/>
          <w:color w:val="1D2129"/>
          <w:sz w:val="24"/>
        </w:rPr>
        <w:t xml:space="preserve">Separate the placenta from the uterine fundus </w:t>
      </w:r>
    </w:p>
    <w:p w14:paraId="357386C9" w14:textId="77777777" w:rsidR="00AE55E4" w:rsidRDefault="003D1147">
      <w:pPr>
        <w:numPr>
          <w:ilvl w:val="0"/>
          <w:numId w:val="96"/>
        </w:numPr>
        <w:spacing w:after="14" w:line="247" w:lineRule="auto"/>
        <w:ind w:hanging="235"/>
      </w:pPr>
      <w:r>
        <w:rPr>
          <w:rFonts w:ascii="Cambria" w:eastAsia="Cambria" w:hAnsi="Cambria" w:cs="Cambria"/>
          <w:color w:val="1D2129"/>
          <w:sz w:val="24"/>
        </w:rPr>
        <w:t xml:space="preserve">Push the fundus with attached placenta inside the uterus </w:t>
      </w:r>
    </w:p>
    <w:p w14:paraId="2C069B65" w14:textId="77777777" w:rsidR="00AE55E4" w:rsidRDefault="003D1147">
      <w:pPr>
        <w:spacing w:after="0"/>
      </w:pPr>
      <w:r>
        <w:rPr>
          <w:rFonts w:ascii="Cambria" w:eastAsia="Cambria" w:hAnsi="Cambria" w:cs="Cambria"/>
          <w:b/>
          <w:color w:val="1D2129"/>
          <w:sz w:val="24"/>
        </w:rPr>
        <w:t xml:space="preserve"> </w:t>
      </w:r>
    </w:p>
    <w:p w14:paraId="14844B62" w14:textId="77777777" w:rsidR="00AE55E4" w:rsidRDefault="003D1147">
      <w:pPr>
        <w:spacing w:after="0"/>
      </w:pPr>
      <w:r>
        <w:rPr>
          <w:rFonts w:ascii="Cambria" w:eastAsia="Cambria" w:hAnsi="Cambria" w:cs="Cambria"/>
          <w:b/>
          <w:color w:val="1D2129"/>
          <w:sz w:val="24"/>
        </w:rPr>
        <w:t xml:space="preserve"> </w:t>
      </w:r>
    </w:p>
    <w:p w14:paraId="324CB257" w14:textId="77777777" w:rsidR="00AE55E4" w:rsidRDefault="003D1147">
      <w:pPr>
        <w:spacing w:after="0"/>
      </w:pPr>
      <w:r>
        <w:rPr>
          <w:rFonts w:ascii="Cambria" w:eastAsia="Cambria" w:hAnsi="Cambria" w:cs="Cambria"/>
          <w:b/>
          <w:color w:val="1D2129"/>
          <w:sz w:val="24"/>
        </w:rPr>
        <w:t xml:space="preserve"> </w:t>
      </w:r>
    </w:p>
    <w:p w14:paraId="43626EE0" w14:textId="77777777" w:rsidR="00AE55E4" w:rsidRDefault="003D1147">
      <w:pPr>
        <w:spacing w:after="0" w:line="247" w:lineRule="auto"/>
        <w:ind w:left="-5" w:right="12" w:hanging="10"/>
      </w:pPr>
      <w:r>
        <w:rPr>
          <w:rFonts w:ascii="Cambria" w:eastAsia="Cambria" w:hAnsi="Cambria" w:cs="Cambria"/>
          <w:b/>
          <w:color w:val="1D2129"/>
          <w:sz w:val="24"/>
        </w:rPr>
        <w:t xml:space="preserve">95. In maternal cardiac disease in pregnancy, one statement is false: </w:t>
      </w:r>
    </w:p>
    <w:p w14:paraId="324454DA" w14:textId="77777777" w:rsidR="00AE55E4" w:rsidRDefault="003D1147">
      <w:pPr>
        <w:numPr>
          <w:ilvl w:val="0"/>
          <w:numId w:val="97"/>
        </w:numPr>
        <w:spacing w:after="14" w:line="247" w:lineRule="auto"/>
        <w:ind w:hanging="254"/>
      </w:pPr>
      <w:r>
        <w:rPr>
          <w:rFonts w:ascii="Cambria" w:eastAsia="Cambria" w:hAnsi="Cambria" w:cs="Cambria"/>
          <w:color w:val="1D2129"/>
          <w:sz w:val="24"/>
        </w:rPr>
        <w:t xml:space="preserve">A classification system exists to determine the mortality risk </w:t>
      </w:r>
    </w:p>
    <w:p w14:paraId="027801FF" w14:textId="77777777" w:rsidR="00AE55E4" w:rsidRDefault="003D1147">
      <w:pPr>
        <w:numPr>
          <w:ilvl w:val="0"/>
          <w:numId w:val="97"/>
        </w:numPr>
        <w:spacing w:after="14" w:line="247" w:lineRule="auto"/>
        <w:ind w:hanging="254"/>
      </w:pPr>
      <w:r>
        <w:rPr>
          <w:rFonts w:ascii="Cambria" w:eastAsia="Cambria" w:hAnsi="Cambria" w:cs="Cambria"/>
          <w:color w:val="1D2129"/>
          <w:sz w:val="24"/>
        </w:rPr>
        <w:t xml:space="preserve">Involvement of the aorta in Marfan syndrome increases the mortality </w:t>
      </w:r>
    </w:p>
    <w:p w14:paraId="50F13C19" w14:textId="77777777" w:rsidR="00AE55E4" w:rsidRDefault="003D1147">
      <w:pPr>
        <w:numPr>
          <w:ilvl w:val="0"/>
          <w:numId w:val="97"/>
        </w:numPr>
        <w:spacing w:after="14" w:line="247" w:lineRule="auto"/>
        <w:ind w:hanging="254"/>
      </w:pPr>
      <w:r>
        <w:rPr>
          <w:rFonts w:ascii="Cambria" w:eastAsia="Cambria" w:hAnsi="Cambria" w:cs="Cambria"/>
          <w:color w:val="1D2129"/>
          <w:sz w:val="24"/>
        </w:rPr>
        <w:t xml:space="preserve">The fetus has an increased risk of congenital heart disease </w:t>
      </w:r>
    </w:p>
    <w:p w14:paraId="519B6838" w14:textId="77777777" w:rsidR="00AE55E4" w:rsidRDefault="003D1147">
      <w:pPr>
        <w:numPr>
          <w:ilvl w:val="0"/>
          <w:numId w:val="97"/>
        </w:numPr>
        <w:spacing w:after="12" w:line="248" w:lineRule="auto"/>
        <w:ind w:hanging="254"/>
      </w:pPr>
      <w:r>
        <w:rPr>
          <w:rFonts w:ascii="Cambria" w:eastAsia="Cambria" w:hAnsi="Cambria" w:cs="Cambria"/>
          <w:b/>
          <w:color w:val="FF0000"/>
          <w:sz w:val="24"/>
        </w:rPr>
        <w:t xml:space="preserve">Mitral valve stenosis is not frequent complication following rheumatic heart disease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51FA14B8" w14:textId="77777777" w:rsidR="00AE55E4" w:rsidRDefault="003D1147">
      <w:pPr>
        <w:numPr>
          <w:ilvl w:val="0"/>
          <w:numId w:val="97"/>
        </w:numPr>
        <w:spacing w:after="14" w:line="247" w:lineRule="auto"/>
        <w:ind w:hanging="254"/>
      </w:pPr>
      <w:r>
        <w:rPr>
          <w:rFonts w:ascii="Cambria" w:eastAsia="Cambria" w:hAnsi="Cambria" w:cs="Cambria"/>
          <w:color w:val="1D2129"/>
          <w:sz w:val="24"/>
        </w:rPr>
        <w:t xml:space="preserve">Women with primary pulmonary hypertension should be advised against pregnancy </w:t>
      </w:r>
    </w:p>
    <w:p w14:paraId="01F9B1A9" w14:textId="77777777" w:rsidR="00AE55E4" w:rsidRDefault="003D1147">
      <w:pPr>
        <w:spacing w:after="0"/>
      </w:pPr>
      <w:r>
        <w:rPr>
          <w:rFonts w:ascii="Cambria" w:eastAsia="Cambria" w:hAnsi="Cambria" w:cs="Cambria"/>
          <w:color w:val="1D2129"/>
          <w:sz w:val="24"/>
        </w:rPr>
        <w:t xml:space="preserve"> </w:t>
      </w:r>
    </w:p>
    <w:p w14:paraId="63215990" w14:textId="77777777" w:rsidR="00AE55E4" w:rsidRDefault="003D1147">
      <w:pPr>
        <w:spacing w:after="0" w:line="247" w:lineRule="auto"/>
        <w:ind w:left="-5" w:right="12" w:hanging="10"/>
      </w:pPr>
      <w:r>
        <w:rPr>
          <w:rFonts w:ascii="Cambria" w:eastAsia="Cambria" w:hAnsi="Cambria" w:cs="Cambria"/>
          <w:b/>
          <w:color w:val="1D2129"/>
          <w:sz w:val="24"/>
        </w:rPr>
        <w:t xml:space="preserve">96. Regarding asymptomatic bacteriuria: </w:t>
      </w:r>
    </w:p>
    <w:p w14:paraId="1175D9DC" w14:textId="77777777" w:rsidR="00AE55E4" w:rsidRDefault="003D1147">
      <w:pPr>
        <w:numPr>
          <w:ilvl w:val="0"/>
          <w:numId w:val="98"/>
        </w:numPr>
        <w:spacing w:after="14" w:line="247" w:lineRule="auto"/>
        <w:ind w:hanging="254"/>
      </w:pPr>
      <w:r>
        <w:rPr>
          <w:rFonts w:ascii="Cambria" w:eastAsia="Cambria" w:hAnsi="Cambria" w:cs="Cambria"/>
          <w:color w:val="1D2129"/>
          <w:sz w:val="24"/>
        </w:rPr>
        <w:t xml:space="preserve">If left untreated, it rarely progresses to acute pyelonephritis </w:t>
      </w:r>
    </w:p>
    <w:p w14:paraId="713390A8" w14:textId="77777777" w:rsidR="00AE55E4" w:rsidRDefault="003D1147">
      <w:pPr>
        <w:numPr>
          <w:ilvl w:val="0"/>
          <w:numId w:val="98"/>
        </w:numPr>
        <w:spacing w:after="12" w:line="248" w:lineRule="auto"/>
        <w:ind w:hanging="254"/>
      </w:pPr>
      <w:r>
        <w:rPr>
          <w:rFonts w:ascii="Cambria" w:eastAsia="Cambria" w:hAnsi="Cambria" w:cs="Cambria"/>
          <w:b/>
          <w:color w:val="FF0000"/>
          <w:sz w:val="24"/>
        </w:rPr>
        <w:t xml:space="preserve">Bacterial count is over 100000/ml of urine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62415EA9" w14:textId="77777777" w:rsidR="00AE55E4" w:rsidRDefault="003D1147">
      <w:pPr>
        <w:numPr>
          <w:ilvl w:val="0"/>
          <w:numId w:val="98"/>
        </w:numPr>
        <w:spacing w:after="14" w:line="247" w:lineRule="auto"/>
        <w:ind w:hanging="254"/>
      </w:pPr>
      <w:r>
        <w:rPr>
          <w:rFonts w:ascii="Cambria" w:eastAsia="Cambria" w:hAnsi="Cambria" w:cs="Cambria"/>
          <w:color w:val="1D2129"/>
          <w:sz w:val="24"/>
        </w:rPr>
        <w:t xml:space="preserve">It is more common in non-pregnant than pregnant women </w:t>
      </w:r>
    </w:p>
    <w:p w14:paraId="00D96D50" w14:textId="77777777" w:rsidR="00AE55E4" w:rsidRDefault="003D1147">
      <w:pPr>
        <w:numPr>
          <w:ilvl w:val="0"/>
          <w:numId w:val="98"/>
        </w:numPr>
        <w:spacing w:after="14" w:line="247" w:lineRule="auto"/>
        <w:ind w:hanging="254"/>
      </w:pPr>
      <w:r>
        <w:rPr>
          <w:rFonts w:ascii="Cambria" w:eastAsia="Cambria" w:hAnsi="Cambria" w:cs="Cambria"/>
          <w:color w:val="1D2129"/>
          <w:sz w:val="24"/>
        </w:rPr>
        <w:t xml:space="preserve">Enterobacter species is the most common organism </w:t>
      </w:r>
    </w:p>
    <w:p w14:paraId="30434977" w14:textId="77777777" w:rsidR="00AE55E4" w:rsidRDefault="003D1147">
      <w:pPr>
        <w:numPr>
          <w:ilvl w:val="0"/>
          <w:numId w:val="98"/>
        </w:numPr>
        <w:spacing w:after="14" w:line="247" w:lineRule="auto"/>
        <w:ind w:hanging="254"/>
      </w:pPr>
      <w:r>
        <w:rPr>
          <w:rFonts w:ascii="Cambria" w:eastAsia="Cambria" w:hAnsi="Cambria" w:cs="Cambria"/>
          <w:color w:val="1D2129"/>
          <w:sz w:val="24"/>
        </w:rPr>
        <w:t xml:space="preserve">If diagnosed at term it should be managed by induction of labor </w:t>
      </w:r>
    </w:p>
    <w:p w14:paraId="206624F0" w14:textId="77777777" w:rsidR="00AE55E4" w:rsidRDefault="003D1147">
      <w:pPr>
        <w:spacing w:after="0"/>
      </w:pPr>
      <w:r>
        <w:rPr>
          <w:rFonts w:ascii="Cambria" w:eastAsia="Cambria" w:hAnsi="Cambria" w:cs="Cambria"/>
          <w:b/>
          <w:color w:val="1D2129"/>
          <w:sz w:val="24"/>
        </w:rPr>
        <w:t xml:space="preserve"> </w:t>
      </w:r>
    </w:p>
    <w:p w14:paraId="09A3CDD7" w14:textId="77777777" w:rsidR="00AE55E4" w:rsidRDefault="003D1147">
      <w:pPr>
        <w:spacing w:after="0" w:line="247" w:lineRule="auto"/>
        <w:ind w:left="-5" w:right="12" w:hanging="10"/>
      </w:pPr>
      <w:r>
        <w:rPr>
          <w:rFonts w:ascii="Cambria" w:eastAsia="Cambria" w:hAnsi="Cambria" w:cs="Cambria"/>
          <w:b/>
          <w:color w:val="1D2129"/>
          <w:sz w:val="24"/>
        </w:rPr>
        <w:t xml:space="preserve">97. A 29-year-old G5P4+0 (all by vaginal deliveries) is taking warfarin for a deep vein thrombosis (DVT) in her left leg that she suffered from, 3 months ago. She is now 9 weeks pregnant. The patient is obese with body mass index of 31 kg/m2. She said the DVT occurred during her stay in the hospital after a complicated emergent laparotomy for a ruptured ovarian cyst that ended by </w:t>
      </w:r>
      <w:r>
        <w:rPr>
          <w:rFonts w:ascii="Cambria" w:eastAsia="Cambria" w:hAnsi="Cambria" w:cs="Cambria"/>
          <w:b/>
          <w:color w:val="1D2129"/>
          <w:sz w:val="24"/>
        </w:rPr>
        <w:lastRenderedPageBreak/>
        <w:t xml:space="preserve">severe wound infection for what she had a 2 weeks stay. What is the most appropriate to be done: </w:t>
      </w:r>
      <w:r>
        <w:rPr>
          <w:rFonts w:ascii="Cambria" w:eastAsia="Cambria" w:hAnsi="Cambria" w:cs="Cambria"/>
          <w:color w:val="1D2129"/>
          <w:sz w:val="24"/>
        </w:rPr>
        <w:t xml:space="preserve">a. Stop warfarin until after pregnancy </w:t>
      </w:r>
    </w:p>
    <w:p w14:paraId="6C1C673D" w14:textId="77777777" w:rsidR="00AE55E4" w:rsidRDefault="003D1147">
      <w:pPr>
        <w:numPr>
          <w:ilvl w:val="0"/>
          <w:numId w:val="99"/>
        </w:numPr>
        <w:spacing w:after="14" w:line="247" w:lineRule="auto"/>
        <w:ind w:hanging="240"/>
      </w:pPr>
      <w:r>
        <w:rPr>
          <w:rFonts w:ascii="Cambria" w:eastAsia="Cambria" w:hAnsi="Cambria" w:cs="Cambria"/>
          <w:color w:val="1D2129"/>
          <w:sz w:val="24"/>
        </w:rPr>
        <w:t xml:space="preserve">Keep her on warfarin till 12 weeks and then switch to heparin </w:t>
      </w:r>
    </w:p>
    <w:p w14:paraId="18B18536" w14:textId="77777777" w:rsidR="00AE55E4" w:rsidRDefault="003D1147">
      <w:pPr>
        <w:numPr>
          <w:ilvl w:val="0"/>
          <w:numId w:val="99"/>
        </w:numPr>
        <w:spacing w:after="14" w:line="247" w:lineRule="auto"/>
        <w:ind w:hanging="240"/>
      </w:pPr>
      <w:r>
        <w:rPr>
          <w:rFonts w:ascii="Cambria" w:eastAsia="Cambria" w:hAnsi="Cambria" w:cs="Cambria"/>
          <w:color w:val="1D2129"/>
          <w:sz w:val="24"/>
        </w:rPr>
        <w:t xml:space="preserve">Switch to therapeutic dose of heparin at this time </w:t>
      </w:r>
    </w:p>
    <w:p w14:paraId="6D503604" w14:textId="77777777" w:rsidR="00AE55E4" w:rsidRDefault="003D1147">
      <w:pPr>
        <w:numPr>
          <w:ilvl w:val="0"/>
          <w:numId w:val="99"/>
        </w:numPr>
        <w:spacing w:after="14" w:line="247" w:lineRule="auto"/>
        <w:ind w:hanging="240"/>
      </w:pPr>
      <w:r>
        <w:rPr>
          <w:rFonts w:ascii="Cambria" w:eastAsia="Cambria" w:hAnsi="Cambria" w:cs="Cambria"/>
          <w:color w:val="1D2129"/>
          <w:sz w:val="24"/>
        </w:rPr>
        <w:t xml:space="preserve">Recommend termination of pregnancy </w:t>
      </w:r>
    </w:p>
    <w:p w14:paraId="393529A5" w14:textId="77777777" w:rsidR="00AE55E4" w:rsidRDefault="003D1147">
      <w:pPr>
        <w:numPr>
          <w:ilvl w:val="0"/>
          <w:numId w:val="99"/>
        </w:numPr>
        <w:spacing w:after="12" w:line="248" w:lineRule="auto"/>
        <w:ind w:hanging="240"/>
      </w:pPr>
      <w:r>
        <w:rPr>
          <w:rFonts w:ascii="Cambria" w:eastAsia="Cambria" w:hAnsi="Cambria" w:cs="Cambria"/>
          <w:b/>
          <w:color w:val="FF0000"/>
          <w:sz w:val="24"/>
        </w:rPr>
        <w:t xml:space="preserve">Stop warfarin now and treat with heparin in the last trimester and 6 weeks after delivery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478B71E3" w14:textId="77777777" w:rsidR="00AE55E4" w:rsidRDefault="003D1147">
      <w:pPr>
        <w:spacing w:after="0"/>
      </w:pPr>
      <w:r>
        <w:rPr>
          <w:rFonts w:ascii="Cambria" w:eastAsia="Cambria" w:hAnsi="Cambria" w:cs="Cambria"/>
          <w:b/>
          <w:color w:val="1D2129"/>
          <w:sz w:val="24"/>
        </w:rPr>
        <w:t xml:space="preserve"> </w:t>
      </w:r>
    </w:p>
    <w:p w14:paraId="4B9CEE3A" w14:textId="77777777" w:rsidR="00AE55E4" w:rsidRDefault="003D1147">
      <w:pPr>
        <w:spacing w:after="0" w:line="247" w:lineRule="auto"/>
        <w:ind w:left="-5" w:right="12" w:hanging="10"/>
      </w:pPr>
      <w:r>
        <w:rPr>
          <w:rFonts w:ascii="Cambria" w:eastAsia="Cambria" w:hAnsi="Cambria" w:cs="Cambria"/>
          <w:b/>
          <w:color w:val="1D2129"/>
          <w:sz w:val="24"/>
        </w:rPr>
        <w:t xml:space="preserve">98. In the fetal skull, one statement is false: </w:t>
      </w:r>
    </w:p>
    <w:p w14:paraId="5E6BFBF6" w14:textId="77777777" w:rsidR="00AE55E4" w:rsidRDefault="003D1147">
      <w:pPr>
        <w:numPr>
          <w:ilvl w:val="0"/>
          <w:numId w:val="100"/>
        </w:numPr>
        <w:spacing w:after="14" w:line="247" w:lineRule="auto"/>
        <w:ind w:hanging="254"/>
      </w:pPr>
      <w:r>
        <w:rPr>
          <w:rFonts w:ascii="Cambria" w:eastAsia="Cambria" w:hAnsi="Cambria" w:cs="Cambria"/>
          <w:color w:val="1D2129"/>
          <w:sz w:val="24"/>
        </w:rPr>
        <w:t xml:space="preserve">The biparietal diameter is approximately 9.5 cm at term </w:t>
      </w:r>
    </w:p>
    <w:p w14:paraId="6FAE04D9" w14:textId="77777777" w:rsidR="00AE55E4" w:rsidRDefault="003D1147">
      <w:pPr>
        <w:numPr>
          <w:ilvl w:val="0"/>
          <w:numId w:val="100"/>
        </w:numPr>
        <w:spacing w:after="14" w:line="247" w:lineRule="auto"/>
        <w:ind w:hanging="254"/>
      </w:pPr>
      <w:r>
        <w:rPr>
          <w:rFonts w:ascii="Cambria" w:eastAsia="Cambria" w:hAnsi="Cambria" w:cs="Cambria"/>
          <w:color w:val="1D2129"/>
          <w:sz w:val="24"/>
        </w:rPr>
        <w:t xml:space="preserve">The sub-occipito bregmatic diameter is the engaging diameter </w:t>
      </w:r>
    </w:p>
    <w:p w14:paraId="01FCFC09" w14:textId="77777777" w:rsidR="00AE55E4" w:rsidRDefault="003D1147">
      <w:pPr>
        <w:numPr>
          <w:ilvl w:val="0"/>
          <w:numId w:val="100"/>
        </w:numPr>
        <w:spacing w:after="14" w:line="247" w:lineRule="auto"/>
        <w:ind w:hanging="254"/>
      </w:pPr>
      <w:r>
        <w:rPr>
          <w:rFonts w:ascii="Cambria" w:eastAsia="Cambria" w:hAnsi="Cambria" w:cs="Cambria"/>
          <w:color w:val="1D2129"/>
          <w:sz w:val="24"/>
        </w:rPr>
        <w:t xml:space="preserve">The bregma is the area lying between the parietal and frontal bones </w:t>
      </w:r>
    </w:p>
    <w:p w14:paraId="615D9AD7" w14:textId="77777777" w:rsidR="00AE55E4" w:rsidRDefault="003D1147">
      <w:pPr>
        <w:numPr>
          <w:ilvl w:val="0"/>
          <w:numId w:val="100"/>
        </w:numPr>
        <w:spacing w:after="12" w:line="248" w:lineRule="auto"/>
        <w:ind w:hanging="254"/>
      </w:pPr>
      <w:r>
        <w:rPr>
          <w:rFonts w:ascii="Cambria" w:eastAsia="Cambria" w:hAnsi="Cambria" w:cs="Cambria"/>
          <w:b/>
          <w:color w:val="FF0000"/>
          <w:sz w:val="24"/>
        </w:rPr>
        <w:t xml:space="preserve">The lambdoid suture runs between the frontal and parietal bones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5F0A2570" w14:textId="77777777" w:rsidR="00AE55E4" w:rsidRDefault="003D1147">
      <w:pPr>
        <w:numPr>
          <w:ilvl w:val="0"/>
          <w:numId w:val="100"/>
        </w:numPr>
        <w:spacing w:after="14" w:line="247" w:lineRule="auto"/>
        <w:ind w:hanging="254"/>
      </w:pPr>
      <w:r>
        <w:rPr>
          <w:rFonts w:ascii="Cambria" w:eastAsia="Cambria" w:hAnsi="Cambria" w:cs="Cambria"/>
          <w:color w:val="1D2129"/>
          <w:sz w:val="24"/>
        </w:rPr>
        <w:t xml:space="preserve">The occiput is the denominator in a vertex presentation </w:t>
      </w:r>
    </w:p>
    <w:p w14:paraId="234B29C8" w14:textId="77777777" w:rsidR="00AE55E4" w:rsidRDefault="003D1147">
      <w:pPr>
        <w:spacing w:after="0"/>
      </w:pPr>
      <w:r>
        <w:rPr>
          <w:rFonts w:ascii="Cambria" w:eastAsia="Cambria" w:hAnsi="Cambria" w:cs="Cambria"/>
          <w:color w:val="1D2129"/>
          <w:sz w:val="24"/>
        </w:rPr>
        <w:t xml:space="preserve"> </w:t>
      </w:r>
    </w:p>
    <w:p w14:paraId="158EAD4F" w14:textId="77777777" w:rsidR="00AE55E4" w:rsidRDefault="003D1147">
      <w:pPr>
        <w:spacing w:after="0"/>
      </w:pPr>
      <w:r>
        <w:rPr>
          <w:rFonts w:ascii="Cambria" w:eastAsia="Cambria" w:hAnsi="Cambria" w:cs="Cambria"/>
          <w:color w:val="1D2129"/>
          <w:sz w:val="24"/>
        </w:rPr>
        <w:t xml:space="preserve"> </w:t>
      </w:r>
    </w:p>
    <w:p w14:paraId="1D9B6666" w14:textId="77777777" w:rsidR="00AE55E4" w:rsidRDefault="003D1147">
      <w:pPr>
        <w:spacing w:after="0"/>
      </w:pPr>
      <w:r>
        <w:rPr>
          <w:rFonts w:ascii="Cambria" w:eastAsia="Cambria" w:hAnsi="Cambria" w:cs="Cambria"/>
          <w:color w:val="1D2129"/>
          <w:sz w:val="24"/>
        </w:rPr>
        <w:t xml:space="preserve"> </w:t>
      </w:r>
    </w:p>
    <w:p w14:paraId="6DB42175" w14:textId="77777777" w:rsidR="00AE55E4" w:rsidRDefault="003D1147">
      <w:pPr>
        <w:spacing w:after="0"/>
      </w:pPr>
      <w:r>
        <w:rPr>
          <w:rFonts w:ascii="Cambria" w:eastAsia="Cambria" w:hAnsi="Cambria" w:cs="Cambria"/>
          <w:color w:val="1D2129"/>
          <w:sz w:val="24"/>
        </w:rPr>
        <w:t xml:space="preserve"> </w:t>
      </w:r>
    </w:p>
    <w:p w14:paraId="32746D81" w14:textId="77777777" w:rsidR="00AE55E4" w:rsidRDefault="003D1147">
      <w:pPr>
        <w:spacing w:after="0"/>
      </w:pPr>
      <w:r>
        <w:rPr>
          <w:rFonts w:ascii="Cambria" w:eastAsia="Cambria" w:hAnsi="Cambria" w:cs="Cambria"/>
          <w:color w:val="1D2129"/>
          <w:sz w:val="24"/>
        </w:rPr>
        <w:t xml:space="preserve"> </w:t>
      </w:r>
    </w:p>
    <w:p w14:paraId="3799CC33" w14:textId="77777777" w:rsidR="00AE55E4" w:rsidRDefault="003D1147">
      <w:pPr>
        <w:spacing w:after="0"/>
      </w:pPr>
      <w:r>
        <w:rPr>
          <w:rFonts w:ascii="Cambria" w:eastAsia="Cambria" w:hAnsi="Cambria" w:cs="Cambria"/>
          <w:color w:val="1D2129"/>
          <w:sz w:val="24"/>
        </w:rPr>
        <w:t xml:space="preserve"> </w:t>
      </w:r>
    </w:p>
    <w:p w14:paraId="223B8E4E" w14:textId="77777777" w:rsidR="00AE55E4" w:rsidRDefault="003D1147">
      <w:pPr>
        <w:spacing w:after="0" w:line="247" w:lineRule="auto"/>
        <w:ind w:left="-5" w:right="12" w:hanging="10"/>
      </w:pPr>
      <w:r>
        <w:rPr>
          <w:rFonts w:ascii="Cambria" w:eastAsia="Cambria" w:hAnsi="Cambria" w:cs="Cambria"/>
          <w:b/>
          <w:color w:val="1D2129"/>
          <w:sz w:val="24"/>
        </w:rPr>
        <w:t xml:space="preserve">99. When the fetal head is 3/5 palpable abdominally, at which level you expect to find it on vaginal examination: </w:t>
      </w:r>
    </w:p>
    <w:p w14:paraId="61CF0EA4" w14:textId="77777777" w:rsidR="00AE55E4" w:rsidRDefault="003D1147">
      <w:pPr>
        <w:numPr>
          <w:ilvl w:val="0"/>
          <w:numId w:val="101"/>
        </w:numPr>
        <w:spacing w:after="14" w:line="247" w:lineRule="auto"/>
        <w:ind w:hanging="235"/>
      </w:pPr>
      <w:r>
        <w:rPr>
          <w:rFonts w:ascii="Cambria" w:eastAsia="Cambria" w:hAnsi="Cambria" w:cs="Cambria"/>
          <w:color w:val="1D2129"/>
          <w:sz w:val="24"/>
        </w:rPr>
        <w:t xml:space="preserve">3cm above the ischial spines </w:t>
      </w:r>
    </w:p>
    <w:p w14:paraId="5F718E48" w14:textId="77777777" w:rsidR="00AE55E4" w:rsidRDefault="003D1147">
      <w:pPr>
        <w:numPr>
          <w:ilvl w:val="0"/>
          <w:numId w:val="101"/>
        </w:numPr>
        <w:spacing w:after="14" w:line="247" w:lineRule="auto"/>
        <w:ind w:hanging="235"/>
      </w:pPr>
      <w:r>
        <w:rPr>
          <w:rFonts w:ascii="Cambria" w:eastAsia="Cambria" w:hAnsi="Cambria" w:cs="Cambria"/>
          <w:color w:val="1D2129"/>
          <w:sz w:val="24"/>
        </w:rPr>
        <w:t xml:space="preserve">2cm above the ischial spines </w:t>
      </w:r>
    </w:p>
    <w:p w14:paraId="226C3ECB" w14:textId="77777777" w:rsidR="00AE55E4" w:rsidRDefault="003D1147">
      <w:pPr>
        <w:numPr>
          <w:ilvl w:val="0"/>
          <w:numId w:val="101"/>
        </w:numPr>
        <w:spacing w:after="12" w:line="248" w:lineRule="auto"/>
        <w:ind w:hanging="235"/>
      </w:pPr>
      <w:r>
        <w:rPr>
          <w:rFonts w:ascii="Cambria" w:eastAsia="Cambria" w:hAnsi="Cambria" w:cs="Cambria"/>
          <w:b/>
          <w:color w:val="FF0000"/>
          <w:sz w:val="24"/>
        </w:rPr>
        <w:t xml:space="preserve">1cm above the ischial spines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2DB1B508" w14:textId="77777777" w:rsidR="00AE55E4" w:rsidRDefault="003D1147">
      <w:pPr>
        <w:numPr>
          <w:ilvl w:val="0"/>
          <w:numId w:val="101"/>
        </w:numPr>
        <w:spacing w:after="14" w:line="247" w:lineRule="auto"/>
        <w:ind w:hanging="235"/>
      </w:pPr>
      <w:r>
        <w:rPr>
          <w:rFonts w:ascii="Cambria" w:eastAsia="Cambria" w:hAnsi="Cambria" w:cs="Cambria"/>
          <w:color w:val="1D2129"/>
          <w:sz w:val="24"/>
        </w:rPr>
        <w:t xml:space="preserve">At the ischial spines </w:t>
      </w:r>
    </w:p>
    <w:p w14:paraId="157AD218" w14:textId="77777777" w:rsidR="00AE55E4" w:rsidRDefault="003D1147">
      <w:pPr>
        <w:numPr>
          <w:ilvl w:val="0"/>
          <w:numId w:val="101"/>
        </w:numPr>
        <w:spacing w:after="14" w:line="247" w:lineRule="auto"/>
        <w:ind w:hanging="235"/>
      </w:pPr>
      <w:r>
        <w:rPr>
          <w:rFonts w:ascii="Cambria" w:eastAsia="Cambria" w:hAnsi="Cambria" w:cs="Cambria"/>
          <w:color w:val="1D2129"/>
          <w:sz w:val="24"/>
        </w:rPr>
        <w:t xml:space="preserve">1cm below the ischial spines </w:t>
      </w:r>
    </w:p>
    <w:p w14:paraId="23DAA28F" w14:textId="77777777" w:rsidR="00AE55E4" w:rsidRDefault="003D1147">
      <w:pPr>
        <w:spacing w:after="0"/>
      </w:pPr>
      <w:r>
        <w:rPr>
          <w:rFonts w:ascii="Cambria" w:eastAsia="Cambria" w:hAnsi="Cambria" w:cs="Cambria"/>
          <w:b/>
          <w:color w:val="1D2129"/>
          <w:sz w:val="24"/>
        </w:rPr>
        <w:t xml:space="preserve"> </w:t>
      </w:r>
    </w:p>
    <w:p w14:paraId="159B1880" w14:textId="77777777" w:rsidR="00AE55E4" w:rsidRDefault="003D1147">
      <w:pPr>
        <w:spacing w:after="0" w:line="247" w:lineRule="auto"/>
        <w:ind w:left="-5" w:right="12" w:hanging="10"/>
      </w:pPr>
      <w:r>
        <w:rPr>
          <w:rFonts w:ascii="Cambria" w:eastAsia="Cambria" w:hAnsi="Cambria" w:cs="Cambria"/>
          <w:b/>
          <w:color w:val="1D2129"/>
          <w:sz w:val="24"/>
        </w:rPr>
        <w:t xml:space="preserve">100. Which of following is atypical biochemical and haematological abnormality in preeclampsia: </w:t>
      </w:r>
      <w:r>
        <w:rPr>
          <w:rFonts w:ascii="Cambria" w:eastAsia="Cambria" w:hAnsi="Cambria" w:cs="Cambria"/>
          <w:color w:val="1D2129"/>
          <w:sz w:val="24"/>
        </w:rPr>
        <w:t xml:space="preserve">a. Reduced haemoglobin </w:t>
      </w:r>
    </w:p>
    <w:p w14:paraId="7A07A416" w14:textId="77777777" w:rsidR="00AE55E4" w:rsidRDefault="003D1147">
      <w:pPr>
        <w:numPr>
          <w:ilvl w:val="0"/>
          <w:numId w:val="102"/>
        </w:numPr>
        <w:spacing w:after="12" w:line="248" w:lineRule="auto"/>
        <w:ind w:hanging="254"/>
      </w:pPr>
      <w:r>
        <w:rPr>
          <w:rFonts w:ascii="Cambria" w:eastAsia="Cambria" w:hAnsi="Cambria" w:cs="Cambria"/>
          <w:b/>
          <w:color w:val="FF0000"/>
          <w:sz w:val="24"/>
        </w:rPr>
        <w:t xml:space="preserve">Rise in platelets </w:t>
      </w:r>
      <w:r>
        <w:rPr>
          <w:rFonts w:ascii="Wingdings 2" w:eastAsia="Wingdings 2" w:hAnsi="Wingdings 2" w:cs="Wingdings 2"/>
          <w:color w:val="FF0000"/>
          <w:sz w:val="24"/>
        </w:rPr>
        <w:t></w:t>
      </w:r>
      <w:r>
        <w:rPr>
          <w:rFonts w:ascii="Cambria" w:eastAsia="Cambria" w:hAnsi="Cambria" w:cs="Cambria"/>
          <w:b/>
          <w:color w:val="FF0000"/>
          <w:sz w:val="24"/>
        </w:rPr>
        <w:t xml:space="preserve"> </w:t>
      </w:r>
    </w:p>
    <w:p w14:paraId="122EEC09" w14:textId="77777777" w:rsidR="00AE55E4" w:rsidRDefault="003D1147">
      <w:pPr>
        <w:numPr>
          <w:ilvl w:val="0"/>
          <w:numId w:val="102"/>
        </w:numPr>
        <w:spacing w:after="14" w:line="247" w:lineRule="auto"/>
        <w:ind w:hanging="254"/>
      </w:pPr>
      <w:r>
        <w:rPr>
          <w:rFonts w:ascii="Cambria" w:eastAsia="Cambria" w:hAnsi="Cambria" w:cs="Cambria"/>
          <w:color w:val="1D2129"/>
          <w:sz w:val="24"/>
        </w:rPr>
        <w:t xml:space="preserve">Low uric acid </w:t>
      </w:r>
    </w:p>
    <w:p w14:paraId="2D21DB7B" w14:textId="77777777" w:rsidR="00AE55E4" w:rsidRDefault="003D1147">
      <w:pPr>
        <w:numPr>
          <w:ilvl w:val="0"/>
          <w:numId w:val="102"/>
        </w:numPr>
        <w:spacing w:after="14" w:line="247" w:lineRule="auto"/>
        <w:ind w:hanging="254"/>
      </w:pPr>
      <w:r>
        <w:rPr>
          <w:rFonts w:ascii="Cambria" w:eastAsia="Cambria" w:hAnsi="Cambria" w:cs="Cambria"/>
          <w:color w:val="1D2129"/>
          <w:sz w:val="24"/>
        </w:rPr>
        <w:t xml:space="preserve">Reduced white cell count </w:t>
      </w:r>
    </w:p>
    <w:p w14:paraId="06EDB8BB" w14:textId="77777777" w:rsidR="00AE55E4" w:rsidRDefault="003D1147">
      <w:pPr>
        <w:numPr>
          <w:ilvl w:val="0"/>
          <w:numId w:val="102"/>
        </w:numPr>
        <w:spacing w:after="14" w:line="247" w:lineRule="auto"/>
        <w:ind w:hanging="254"/>
      </w:pPr>
      <w:r>
        <w:rPr>
          <w:rFonts w:ascii="Cambria" w:eastAsia="Cambria" w:hAnsi="Cambria" w:cs="Cambria"/>
          <w:color w:val="1D2129"/>
          <w:sz w:val="24"/>
        </w:rPr>
        <w:t xml:space="preserve">Impaired renal and liver function </w:t>
      </w:r>
    </w:p>
    <w:p w14:paraId="68D49681" w14:textId="77777777" w:rsidR="00AE55E4" w:rsidRDefault="003D1147">
      <w:pPr>
        <w:spacing w:after="356" w:line="236" w:lineRule="auto"/>
        <w:ind w:right="10743"/>
      </w:pPr>
      <w:r>
        <w:rPr>
          <w:rFonts w:ascii="Cambria" w:eastAsia="Cambria" w:hAnsi="Cambria" w:cs="Cambria"/>
          <w:color w:val="1D2129"/>
          <w:sz w:val="24"/>
        </w:rPr>
        <w:t xml:space="preserve"> </w:t>
      </w:r>
      <w:r>
        <w:rPr>
          <w:sz w:val="24"/>
        </w:rPr>
        <w:t xml:space="preserve"> </w:t>
      </w:r>
    </w:p>
    <w:p w14:paraId="3E9EB206" w14:textId="77777777" w:rsidR="00AE55E4" w:rsidRDefault="003D1147">
      <w:pPr>
        <w:spacing w:after="0"/>
        <w:ind w:left="88"/>
        <w:jc w:val="center"/>
      </w:pPr>
      <w:r>
        <w:rPr>
          <w:b/>
          <w:sz w:val="36"/>
        </w:rPr>
        <w:t xml:space="preserve"> </w:t>
      </w:r>
    </w:p>
    <w:p w14:paraId="69205DE1" w14:textId="77777777" w:rsidR="00AE55E4" w:rsidRDefault="003D1147">
      <w:pPr>
        <w:spacing w:after="0"/>
      </w:pPr>
      <w:r>
        <w:rPr>
          <w:b/>
          <w:sz w:val="36"/>
        </w:rPr>
        <w:t xml:space="preserve"> </w:t>
      </w:r>
      <w:r>
        <w:rPr>
          <w:b/>
          <w:sz w:val="36"/>
        </w:rPr>
        <w:tab/>
        <w:t xml:space="preserve"> </w:t>
      </w:r>
      <w:r>
        <w:br w:type="page"/>
      </w:r>
    </w:p>
    <w:p w14:paraId="19BE6871" w14:textId="77777777" w:rsidR="00AE55E4" w:rsidRDefault="003D1147">
      <w:pPr>
        <w:spacing w:after="101"/>
        <w:ind w:left="88"/>
        <w:jc w:val="center"/>
      </w:pPr>
      <w:r>
        <w:rPr>
          <w:b/>
          <w:sz w:val="36"/>
        </w:rPr>
        <w:lastRenderedPageBreak/>
        <w:t xml:space="preserve"> </w:t>
      </w:r>
    </w:p>
    <w:p w14:paraId="38B97983" w14:textId="77777777" w:rsidR="00AE55E4" w:rsidRPr="00764B60" w:rsidRDefault="003D1147">
      <w:pPr>
        <w:pStyle w:val="Heading2"/>
        <w:ind w:left="2847" w:firstLine="0"/>
        <w:jc w:val="left"/>
        <w:rPr>
          <w:iCs/>
        </w:rPr>
      </w:pPr>
      <w:r w:rsidRPr="00764B60">
        <w:rPr>
          <w:rFonts w:ascii="Lucida Sans Unicode" w:eastAsia="Lucida Sans Unicode" w:hAnsi="Lucida Sans Unicode" w:cs="Lucida Sans Unicode"/>
          <w:b w:val="0"/>
          <w:iCs/>
          <w:color w:val="FF0000"/>
          <w:sz w:val="36"/>
        </w:rPr>
        <w:t xml:space="preserve">OBS &amp; GYN - 5th year – 2020 </w:t>
      </w:r>
    </w:p>
    <w:p w14:paraId="7EF5BAA0" w14:textId="77777777" w:rsidR="00764B60" w:rsidRDefault="003D1147" w:rsidP="00764B60">
      <w:pPr>
        <w:spacing w:after="29" w:line="247" w:lineRule="auto"/>
        <w:ind w:left="374" w:right="1359"/>
        <w:rPr>
          <w:rFonts w:ascii="Lucida Sans Unicode" w:eastAsia="Lucida Sans Unicode" w:hAnsi="Lucida Sans Unicode" w:cs="Lucida Sans Unicode"/>
          <w:iCs/>
          <w:sz w:val="20"/>
        </w:rPr>
      </w:pPr>
      <w:r w:rsidRPr="00764B60">
        <w:rPr>
          <w:rFonts w:ascii="Lucida Sans Unicode" w:eastAsia="Lucida Sans Unicode" w:hAnsi="Lucida Sans Unicode" w:cs="Lucida Sans Unicode"/>
          <w:iCs/>
          <w:sz w:val="20"/>
        </w:rPr>
        <w:t xml:space="preserve">1) Complication of diabetes in pregnancy includes all of the following except : </w:t>
      </w:r>
    </w:p>
    <w:p w14:paraId="3E7774DA" w14:textId="65EE3860" w:rsidR="00AE55E4" w:rsidRPr="00764B60" w:rsidRDefault="003D1147" w:rsidP="00764B60">
      <w:pPr>
        <w:spacing w:after="29" w:line="247" w:lineRule="auto"/>
        <w:ind w:left="374" w:right="1359"/>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Macrosomia </w:t>
      </w:r>
    </w:p>
    <w:p w14:paraId="07CA9602" w14:textId="77777777" w:rsidR="00AE55E4" w:rsidRPr="00764B60" w:rsidRDefault="003D1147">
      <w:pPr>
        <w:numPr>
          <w:ilvl w:val="0"/>
          <w:numId w:val="103"/>
        </w:numPr>
        <w:spacing w:after="29" w:line="247" w:lineRule="auto"/>
        <w:ind w:right="2" w:hanging="360"/>
        <w:rPr>
          <w:iCs/>
        </w:rPr>
      </w:pPr>
      <w:r w:rsidRPr="00764B60">
        <w:rPr>
          <w:rFonts w:ascii="Lucida Sans Unicode" w:eastAsia="Lucida Sans Unicode" w:hAnsi="Lucida Sans Unicode" w:cs="Lucida Sans Unicode"/>
          <w:iCs/>
          <w:sz w:val="20"/>
        </w:rPr>
        <w:t xml:space="preserve">Shoulder dystocia </w:t>
      </w:r>
    </w:p>
    <w:p w14:paraId="01E970CB" w14:textId="77777777" w:rsidR="00AE55E4" w:rsidRPr="00764B60" w:rsidRDefault="003D1147">
      <w:pPr>
        <w:numPr>
          <w:ilvl w:val="0"/>
          <w:numId w:val="103"/>
        </w:numPr>
        <w:spacing w:after="12" w:line="267" w:lineRule="auto"/>
        <w:ind w:right="2" w:hanging="360"/>
        <w:rPr>
          <w:b/>
          <w:bCs/>
          <w:iCs/>
        </w:rPr>
      </w:pPr>
      <w:r w:rsidRPr="00764B60">
        <w:rPr>
          <w:rFonts w:ascii="Lucida Sans Unicode" w:eastAsia="Lucida Sans Unicode" w:hAnsi="Lucida Sans Unicode" w:cs="Lucida Sans Unicode"/>
          <w:b/>
          <w:bCs/>
          <w:iCs/>
          <w:color w:val="FF0000"/>
          <w:sz w:val="20"/>
        </w:rPr>
        <w:t xml:space="preserve">Hyperglycemia in newborn </w:t>
      </w:r>
    </w:p>
    <w:p w14:paraId="7398D9B5" w14:textId="77777777" w:rsidR="00AE55E4" w:rsidRPr="00764B60" w:rsidRDefault="003D1147">
      <w:pPr>
        <w:numPr>
          <w:ilvl w:val="0"/>
          <w:numId w:val="103"/>
        </w:numPr>
        <w:spacing w:after="29" w:line="247" w:lineRule="auto"/>
        <w:ind w:right="2" w:hanging="360"/>
        <w:rPr>
          <w:iCs/>
        </w:rPr>
      </w:pPr>
      <w:r w:rsidRPr="00764B60">
        <w:rPr>
          <w:rFonts w:ascii="Lucida Sans Unicode" w:eastAsia="Lucida Sans Unicode" w:hAnsi="Lucida Sans Unicode" w:cs="Lucida Sans Unicode"/>
          <w:iCs/>
          <w:sz w:val="20"/>
        </w:rPr>
        <w:t xml:space="preserve">IUGR </w:t>
      </w:r>
    </w:p>
    <w:p w14:paraId="49E4FD46" w14:textId="77777777" w:rsidR="00AE55E4" w:rsidRPr="00764B60" w:rsidRDefault="003D1147">
      <w:pPr>
        <w:numPr>
          <w:ilvl w:val="0"/>
          <w:numId w:val="103"/>
        </w:numPr>
        <w:spacing w:after="237" w:line="247" w:lineRule="auto"/>
        <w:ind w:right="2" w:hanging="360"/>
        <w:rPr>
          <w:iCs/>
        </w:rPr>
      </w:pPr>
      <w:r w:rsidRPr="00764B60">
        <w:rPr>
          <w:rFonts w:ascii="Lucida Sans Unicode" w:eastAsia="Lucida Sans Unicode" w:hAnsi="Lucida Sans Unicode" w:cs="Lucida Sans Unicode"/>
          <w:iCs/>
          <w:sz w:val="20"/>
        </w:rPr>
        <w:t xml:space="preserve">Caudal regression syndrome </w:t>
      </w:r>
    </w:p>
    <w:p w14:paraId="70D55565" w14:textId="77777777" w:rsidR="00AE55E4" w:rsidRPr="00764B60"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Which of the following does not match : </w:t>
      </w:r>
    </w:p>
    <w:p w14:paraId="433A0445" w14:textId="7680453A" w:rsidR="00AE55E4" w:rsidRPr="000A77DF" w:rsidRDefault="003D1147">
      <w:pPr>
        <w:numPr>
          <w:ilvl w:val="1"/>
          <w:numId w:val="104"/>
        </w:numPr>
        <w:spacing w:after="12" w:line="267" w:lineRule="auto"/>
        <w:ind w:right="2" w:hanging="360"/>
        <w:rPr>
          <w:b/>
          <w:bCs/>
          <w:iCs/>
          <w:color w:val="0070C0"/>
        </w:rPr>
      </w:pPr>
      <w:r w:rsidRPr="00764B60">
        <w:rPr>
          <w:rFonts w:ascii="Lucida Sans Unicode" w:eastAsia="Lucida Sans Unicode" w:hAnsi="Lucida Sans Unicode" w:cs="Lucida Sans Unicode"/>
          <w:b/>
          <w:bCs/>
          <w:iCs/>
          <w:color w:val="FF0000"/>
          <w:sz w:val="20"/>
        </w:rPr>
        <w:t xml:space="preserve">Galactorrhea and Sheehan's syndrome </w:t>
      </w:r>
      <w:r w:rsidR="004F282D" w:rsidRPr="000A77DF">
        <w:rPr>
          <w:rFonts w:ascii="Lucida Sans Unicode" w:eastAsia="Lucida Sans Unicode" w:hAnsi="Lucida Sans Unicode" w:cs="Lucida Sans Unicode"/>
          <w:b/>
          <w:bCs/>
          <w:iCs/>
          <w:color w:val="0070C0"/>
          <w:sz w:val="20"/>
        </w:rPr>
        <w:t xml:space="preserve">(SHEHAN IS </w:t>
      </w:r>
      <w:r w:rsidR="000A77DF">
        <w:rPr>
          <w:rFonts w:ascii="Lucida Sans Unicode" w:eastAsia="Lucida Sans Unicode" w:hAnsi="Lucida Sans Unicode" w:cs="Lucida Sans Unicode"/>
          <w:b/>
          <w:bCs/>
          <w:iCs/>
          <w:color w:val="0070C0"/>
          <w:sz w:val="20"/>
        </w:rPr>
        <w:t xml:space="preserve">ISCHEMIC </w:t>
      </w:r>
      <w:r w:rsidR="004F282D" w:rsidRPr="000A77DF">
        <w:rPr>
          <w:rFonts w:ascii="Lucida Sans Unicode" w:eastAsia="Lucida Sans Unicode" w:hAnsi="Lucida Sans Unicode" w:cs="Lucida Sans Unicode"/>
          <w:b/>
          <w:bCs/>
          <w:iCs/>
          <w:color w:val="0070C0"/>
          <w:sz w:val="20"/>
        </w:rPr>
        <w:t xml:space="preserve">PITUTARY DYSFUNCTION SO </w:t>
      </w:r>
      <w:r w:rsidR="000A77DF" w:rsidRPr="000A77DF">
        <w:rPr>
          <w:rFonts w:ascii="Lucida Sans Unicode" w:eastAsia="Lucida Sans Unicode" w:hAnsi="Lucida Sans Unicode" w:cs="Lucida Sans Unicode"/>
          <w:b/>
          <w:bCs/>
          <w:iCs/>
          <w:color w:val="0070C0"/>
          <w:sz w:val="20"/>
        </w:rPr>
        <w:t>INABILITY TO LACTATE</w:t>
      </w:r>
      <w:r w:rsidR="000A77DF">
        <w:rPr>
          <w:rFonts w:ascii="Lucida Sans Unicode" w:eastAsia="Lucida Sans Unicode" w:hAnsi="Lucida Sans Unicode" w:cs="Lucida Sans Unicode"/>
          <w:b/>
          <w:bCs/>
          <w:iCs/>
          <w:color w:val="0070C0"/>
          <w:sz w:val="20"/>
        </w:rPr>
        <w:t xml:space="preserve"> AFTER DELIVARY</w:t>
      </w:r>
      <w:r w:rsidR="000A77DF" w:rsidRPr="000A77DF">
        <w:rPr>
          <w:rFonts w:ascii="Lucida Sans Unicode" w:eastAsia="Lucida Sans Unicode" w:hAnsi="Lucida Sans Unicode" w:cs="Lucida Sans Unicode"/>
          <w:b/>
          <w:bCs/>
          <w:iCs/>
          <w:color w:val="0070C0"/>
          <w:sz w:val="20"/>
        </w:rPr>
        <w:t>)</w:t>
      </w:r>
    </w:p>
    <w:p w14:paraId="23C29938"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Genital herpes and vulvar ulcers </w:t>
      </w:r>
    </w:p>
    <w:p w14:paraId="7B7CBE20"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Infertility and endometriosis </w:t>
      </w:r>
    </w:p>
    <w:p w14:paraId="7B96C815"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Meig's syndrome and ovarian fibroma </w:t>
      </w:r>
    </w:p>
    <w:p w14:paraId="6286D493" w14:textId="77777777" w:rsidR="00AE55E4" w:rsidRPr="00764B60" w:rsidRDefault="003D1147">
      <w:pPr>
        <w:numPr>
          <w:ilvl w:val="1"/>
          <w:numId w:val="104"/>
        </w:numPr>
        <w:spacing w:after="231" w:line="247" w:lineRule="auto"/>
        <w:ind w:right="2" w:hanging="360"/>
        <w:rPr>
          <w:iCs/>
        </w:rPr>
      </w:pPr>
      <w:r w:rsidRPr="00764B60">
        <w:rPr>
          <w:rFonts w:ascii="Lucida Sans Unicode" w:eastAsia="Lucida Sans Unicode" w:hAnsi="Lucida Sans Unicode" w:cs="Lucida Sans Unicode"/>
          <w:iCs/>
          <w:sz w:val="20"/>
        </w:rPr>
        <w:t xml:space="preserve">Granulosa cell tumor and post menopausal bleeding </w:t>
      </w:r>
    </w:p>
    <w:p w14:paraId="6995EA7C" w14:textId="77777777" w:rsidR="00AE55E4" w:rsidRPr="00764B60"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uterine rupture , all of the following statements are correct , except : </w:t>
      </w:r>
    </w:p>
    <w:p w14:paraId="37518425"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Lower segment scar rarely rupture during pregnancy </w:t>
      </w:r>
    </w:p>
    <w:p w14:paraId="4D4744E6"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High perinatal mortality rate  </w:t>
      </w:r>
    </w:p>
    <w:p w14:paraId="422B1401"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Classical cesarean scar often rupture during late pregnancy  </w:t>
      </w:r>
    </w:p>
    <w:p w14:paraId="09AB4C26" w14:textId="77777777" w:rsidR="00AE55E4" w:rsidRPr="00EC7243" w:rsidRDefault="003D1147">
      <w:pPr>
        <w:numPr>
          <w:ilvl w:val="1"/>
          <w:numId w:val="104"/>
        </w:numPr>
        <w:spacing w:after="12" w:line="267" w:lineRule="auto"/>
        <w:ind w:right="2" w:hanging="360"/>
        <w:rPr>
          <w:b/>
          <w:bCs/>
          <w:iCs/>
        </w:rPr>
      </w:pPr>
      <w:r w:rsidRPr="00EC7243">
        <w:rPr>
          <w:rFonts w:ascii="Lucida Sans Unicode" w:eastAsia="Lucida Sans Unicode" w:hAnsi="Lucida Sans Unicode" w:cs="Lucida Sans Unicode"/>
          <w:b/>
          <w:bCs/>
          <w:iCs/>
          <w:color w:val="FF0000"/>
          <w:sz w:val="20"/>
        </w:rPr>
        <w:t xml:space="preserve">Maternal bradycardia is one of its clinical features  </w:t>
      </w:r>
    </w:p>
    <w:p w14:paraId="0B9502DC" w14:textId="77777777" w:rsidR="00AE55E4" w:rsidRPr="00764B60" w:rsidRDefault="003D1147">
      <w:pPr>
        <w:numPr>
          <w:ilvl w:val="1"/>
          <w:numId w:val="104"/>
        </w:numPr>
        <w:spacing w:after="231" w:line="247" w:lineRule="auto"/>
        <w:ind w:right="2" w:hanging="360"/>
        <w:rPr>
          <w:iCs/>
        </w:rPr>
      </w:pPr>
      <w:r w:rsidRPr="00764B60">
        <w:rPr>
          <w:rFonts w:ascii="Lucida Sans Unicode" w:eastAsia="Lucida Sans Unicode" w:hAnsi="Lucida Sans Unicode" w:cs="Lucida Sans Unicode"/>
          <w:iCs/>
          <w:sz w:val="20"/>
        </w:rPr>
        <w:t xml:space="preserve">Fundal pressure application to assist delivery is reported cause of uterine rupture </w:t>
      </w:r>
    </w:p>
    <w:p w14:paraId="6E9B561C" w14:textId="77777777" w:rsidR="00AE55E4" w:rsidRPr="00764B60"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In pelvic organ prolapse quantification system ( POP-Q) : Select one : </w:t>
      </w:r>
    </w:p>
    <w:p w14:paraId="5843661C"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Aa is point on the posterior vaginal wall that is 3 cm from the hymen  </w:t>
      </w:r>
    </w:p>
    <w:p w14:paraId="2CB1166A"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Bp refers to the most distal point on the anterior vaginal wall between point Ap and C  </w:t>
      </w:r>
    </w:p>
    <w:p w14:paraId="20B5BCF9"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Gh is the distance between posterior fourchette and midpoint of external anal sphincter </w:t>
      </w:r>
    </w:p>
    <w:p w14:paraId="771F5579" w14:textId="77777777" w:rsidR="00AE55E4" w:rsidRPr="00EC7243" w:rsidRDefault="003D1147">
      <w:pPr>
        <w:numPr>
          <w:ilvl w:val="1"/>
          <w:numId w:val="104"/>
        </w:numPr>
        <w:spacing w:after="12" w:line="267" w:lineRule="auto"/>
        <w:ind w:right="2" w:hanging="360"/>
        <w:rPr>
          <w:b/>
          <w:bCs/>
          <w:iCs/>
        </w:rPr>
      </w:pPr>
      <w:r w:rsidRPr="00EC7243">
        <w:rPr>
          <w:rFonts w:ascii="Lucida Sans Unicode" w:eastAsia="Lucida Sans Unicode" w:hAnsi="Lucida Sans Unicode" w:cs="Lucida Sans Unicode"/>
          <w:b/>
          <w:bCs/>
          <w:iCs/>
          <w:color w:val="FF0000"/>
          <w:sz w:val="20"/>
        </w:rPr>
        <w:t xml:space="preserve">TVL is the only point that should be measured without straining   </w:t>
      </w:r>
    </w:p>
    <w:p w14:paraId="081F0BEE" w14:textId="77777777" w:rsidR="00AE55E4" w:rsidRPr="00764B60" w:rsidRDefault="003D1147">
      <w:pPr>
        <w:numPr>
          <w:ilvl w:val="1"/>
          <w:numId w:val="104"/>
        </w:numPr>
        <w:spacing w:after="232" w:line="247" w:lineRule="auto"/>
        <w:ind w:right="2" w:hanging="360"/>
        <w:rPr>
          <w:iCs/>
        </w:rPr>
      </w:pPr>
      <w:r w:rsidRPr="00764B60">
        <w:rPr>
          <w:rFonts w:ascii="Lucida Sans Unicode" w:eastAsia="Lucida Sans Unicode" w:hAnsi="Lucida Sans Unicode" w:cs="Lucida Sans Unicode"/>
          <w:iCs/>
          <w:sz w:val="20"/>
        </w:rPr>
        <w:t xml:space="preserve">C point refers to the posterior vaginal fornix </w:t>
      </w:r>
    </w:p>
    <w:p w14:paraId="2A195E70" w14:textId="77777777" w:rsidR="00AE55E4" w:rsidRPr="00DD5A86" w:rsidRDefault="003D1147">
      <w:pPr>
        <w:numPr>
          <w:ilvl w:val="0"/>
          <w:numId w:val="104"/>
        </w:numPr>
        <w:spacing w:after="29" w:line="247" w:lineRule="auto"/>
        <w:ind w:right="2" w:hanging="384"/>
        <w:rPr>
          <w:iCs/>
        </w:rPr>
      </w:pPr>
      <w:r w:rsidRPr="00DD5A86">
        <w:rPr>
          <w:rFonts w:ascii="Lucida Sans Unicode" w:eastAsia="Lucida Sans Unicode" w:hAnsi="Lucida Sans Unicode" w:cs="Lucida Sans Unicode"/>
          <w:iCs/>
          <w:sz w:val="20"/>
        </w:rPr>
        <w:t xml:space="preserve">Regarding miscarriage , which of the following is correct : select one : </w:t>
      </w:r>
    </w:p>
    <w:p w14:paraId="2A48B246" w14:textId="77777777" w:rsidR="00AE55E4" w:rsidRPr="00DD5A86" w:rsidRDefault="003D1147">
      <w:pPr>
        <w:numPr>
          <w:ilvl w:val="1"/>
          <w:numId w:val="104"/>
        </w:numPr>
        <w:spacing w:after="29" w:line="247" w:lineRule="auto"/>
        <w:ind w:right="2" w:hanging="360"/>
        <w:rPr>
          <w:b/>
          <w:bCs/>
          <w:iCs/>
          <w:color w:val="FF0000"/>
        </w:rPr>
      </w:pPr>
      <w:r w:rsidRPr="00DD5A86">
        <w:rPr>
          <w:rFonts w:ascii="Lucida Sans Unicode" w:eastAsia="Lucida Sans Unicode" w:hAnsi="Lucida Sans Unicode" w:cs="Lucida Sans Unicode"/>
          <w:b/>
          <w:bCs/>
          <w:iCs/>
          <w:color w:val="FF0000"/>
          <w:sz w:val="20"/>
        </w:rPr>
        <w:t xml:space="preserve">It occurs in approximately 10% of all clinically recognized pregnancies after 10 week gestation </w:t>
      </w:r>
    </w:p>
    <w:p w14:paraId="41EBFB20" w14:textId="77777777" w:rsidR="00AE55E4" w:rsidRPr="00DD5A86" w:rsidRDefault="003D1147">
      <w:pPr>
        <w:numPr>
          <w:ilvl w:val="1"/>
          <w:numId w:val="104"/>
        </w:numPr>
        <w:spacing w:after="29" w:line="247" w:lineRule="auto"/>
        <w:ind w:right="2" w:hanging="360"/>
        <w:rPr>
          <w:iCs/>
        </w:rPr>
      </w:pPr>
      <w:r w:rsidRPr="00DD5A86">
        <w:rPr>
          <w:rFonts w:ascii="Lucida Sans Unicode" w:eastAsia="Lucida Sans Unicode" w:hAnsi="Lucida Sans Unicode" w:cs="Lucida Sans Unicode"/>
          <w:iCs/>
          <w:sz w:val="20"/>
        </w:rPr>
        <w:t xml:space="preserve">History of threatened miscarriage has no effect on fetal outcome </w:t>
      </w:r>
    </w:p>
    <w:p w14:paraId="150DD059" w14:textId="77777777" w:rsidR="00AE55E4" w:rsidRPr="00DD5A86" w:rsidRDefault="003D1147">
      <w:pPr>
        <w:numPr>
          <w:ilvl w:val="1"/>
          <w:numId w:val="104"/>
        </w:numPr>
        <w:spacing w:after="29" w:line="247" w:lineRule="auto"/>
        <w:ind w:right="2" w:hanging="360"/>
        <w:rPr>
          <w:iCs/>
        </w:rPr>
      </w:pPr>
      <w:r w:rsidRPr="00DD5A86">
        <w:rPr>
          <w:rFonts w:ascii="Lucida Sans Unicode" w:eastAsia="Lucida Sans Unicode" w:hAnsi="Lucida Sans Unicode" w:cs="Lucida Sans Unicode"/>
          <w:iCs/>
          <w:sz w:val="20"/>
        </w:rPr>
        <w:t xml:space="preserve">In missed miscarriage , the uterus size is equal to dates </w:t>
      </w:r>
    </w:p>
    <w:p w14:paraId="4DFE9204" w14:textId="77777777" w:rsidR="00AE55E4" w:rsidRPr="00DD5A86" w:rsidRDefault="003D1147">
      <w:pPr>
        <w:numPr>
          <w:ilvl w:val="1"/>
          <w:numId w:val="104"/>
        </w:numPr>
        <w:spacing w:after="12" w:line="267" w:lineRule="auto"/>
        <w:ind w:right="2" w:hanging="360"/>
        <w:rPr>
          <w:iCs/>
          <w:color w:val="auto"/>
        </w:rPr>
      </w:pPr>
      <w:r w:rsidRPr="00DD5A86">
        <w:rPr>
          <w:rFonts w:ascii="Lucida Sans Unicode" w:eastAsia="Lucida Sans Unicode" w:hAnsi="Lucida Sans Unicode" w:cs="Lucida Sans Unicode"/>
          <w:iCs/>
          <w:color w:val="auto"/>
          <w:sz w:val="20"/>
        </w:rPr>
        <w:t xml:space="preserve">Inevitable miscarriage is mostly associated with mild bleeding  </w:t>
      </w:r>
    </w:p>
    <w:p w14:paraId="3A347952" w14:textId="59A71548" w:rsidR="00AE55E4" w:rsidRPr="00DD5A86" w:rsidRDefault="003D1147">
      <w:pPr>
        <w:numPr>
          <w:ilvl w:val="1"/>
          <w:numId w:val="104"/>
        </w:numPr>
        <w:spacing w:after="231" w:line="247" w:lineRule="auto"/>
        <w:ind w:right="2" w:hanging="360"/>
        <w:rPr>
          <w:iCs/>
        </w:rPr>
      </w:pPr>
      <w:r w:rsidRPr="00DD5A86">
        <w:rPr>
          <w:rFonts w:ascii="Lucida Sans Unicode" w:eastAsia="Lucida Sans Unicode" w:hAnsi="Lucida Sans Unicode" w:cs="Lucida Sans Unicode"/>
          <w:iCs/>
          <w:sz w:val="20"/>
        </w:rPr>
        <w:t>In incomplete miscarriage , the cervix may be closed</w:t>
      </w:r>
      <w:r w:rsidRPr="00DD5A86">
        <w:rPr>
          <w:rFonts w:ascii="Lucida Sans Unicode" w:eastAsia="Lucida Sans Unicode" w:hAnsi="Lucida Sans Unicode" w:cs="Lucida Sans Unicode"/>
          <w:iCs/>
          <w:color w:val="FF0000"/>
          <w:sz w:val="20"/>
        </w:rPr>
        <w:t xml:space="preserve"> </w:t>
      </w:r>
      <w:r w:rsidR="00DD5A86">
        <w:rPr>
          <w:rFonts w:ascii="Lucida Sans Unicode" w:eastAsia="Lucida Sans Unicode" w:hAnsi="Lucida Sans Unicode" w:cs="Lucida Sans Unicode"/>
          <w:iCs/>
          <w:color w:val="FF0000"/>
          <w:sz w:val="20"/>
        </w:rPr>
        <w:t>(although this is maybe true too)</w:t>
      </w:r>
    </w:p>
    <w:p w14:paraId="1006B96B" w14:textId="6D03EF3F" w:rsidR="004F282D" w:rsidRDefault="004F282D" w:rsidP="004F282D">
      <w:pPr>
        <w:spacing w:after="231" w:line="247" w:lineRule="auto"/>
        <w:ind w:right="2"/>
        <w:rPr>
          <w:rFonts w:ascii="Lucida Sans Unicode" w:eastAsia="Lucida Sans Unicode" w:hAnsi="Lucida Sans Unicode" w:cs="Lucida Sans Unicode"/>
          <w:iCs/>
          <w:color w:val="FF0000"/>
          <w:sz w:val="20"/>
          <w:highlight w:val="yellow"/>
        </w:rPr>
      </w:pPr>
    </w:p>
    <w:p w14:paraId="4AFE38A0" w14:textId="15CF2BF8" w:rsidR="004F282D" w:rsidRDefault="004F282D" w:rsidP="004F282D">
      <w:pPr>
        <w:spacing w:after="231" w:line="247" w:lineRule="auto"/>
        <w:ind w:right="2"/>
        <w:rPr>
          <w:rFonts w:ascii="Lucida Sans Unicode" w:eastAsia="Lucida Sans Unicode" w:hAnsi="Lucida Sans Unicode" w:cs="Lucida Sans Unicode"/>
          <w:iCs/>
          <w:color w:val="FF0000"/>
          <w:sz w:val="20"/>
          <w:highlight w:val="yellow"/>
        </w:rPr>
      </w:pPr>
    </w:p>
    <w:p w14:paraId="47D67467" w14:textId="77777777" w:rsidR="004F282D" w:rsidRPr="00EC7243" w:rsidRDefault="004F282D" w:rsidP="004F282D">
      <w:pPr>
        <w:spacing w:after="231" w:line="247" w:lineRule="auto"/>
        <w:ind w:right="2"/>
        <w:rPr>
          <w:iCs/>
          <w:highlight w:val="yellow"/>
        </w:rPr>
      </w:pPr>
    </w:p>
    <w:p w14:paraId="0A1F1EC7" w14:textId="77777777" w:rsidR="00AE55E4" w:rsidRPr="00764B60"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Polycystic ovary disease associated with all the following statements , except : </w:t>
      </w:r>
    </w:p>
    <w:p w14:paraId="66EC5F8E"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Decreased sex hormone binding globulin  </w:t>
      </w:r>
    </w:p>
    <w:p w14:paraId="151AAB52" w14:textId="77777777" w:rsidR="00AE55E4" w:rsidRPr="004F282D" w:rsidRDefault="003D1147">
      <w:pPr>
        <w:numPr>
          <w:ilvl w:val="1"/>
          <w:numId w:val="104"/>
        </w:numPr>
        <w:spacing w:after="12" w:line="267" w:lineRule="auto"/>
        <w:ind w:right="2" w:hanging="360"/>
        <w:rPr>
          <w:b/>
          <w:bCs/>
          <w:iCs/>
        </w:rPr>
      </w:pPr>
      <w:r w:rsidRPr="004F282D">
        <w:rPr>
          <w:rFonts w:ascii="Lucida Sans Unicode" w:eastAsia="Lucida Sans Unicode" w:hAnsi="Lucida Sans Unicode" w:cs="Lucida Sans Unicode"/>
          <w:b/>
          <w:bCs/>
          <w:iCs/>
          <w:color w:val="FF0000"/>
          <w:sz w:val="20"/>
        </w:rPr>
        <w:t xml:space="preserve">Clitoral atrophy </w:t>
      </w:r>
    </w:p>
    <w:p w14:paraId="3B2B2F5F"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Increase in Testosterone level </w:t>
      </w:r>
    </w:p>
    <w:p w14:paraId="02C52D67"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LH : FSH ratio increased </w:t>
      </w:r>
    </w:p>
    <w:p w14:paraId="616B6C62" w14:textId="093C6CD0" w:rsidR="00AE55E4" w:rsidRPr="004F282D"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Increased oestrone level </w:t>
      </w:r>
    </w:p>
    <w:p w14:paraId="6E270F6C" w14:textId="77777777" w:rsidR="004F282D" w:rsidRPr="00764B60" w:rsidRDefault="004F282D" w:rsidP="004F282D">
      <w:pPr>
        <w:spacing w:after="29" w:line="247" w:lineRule="auto"/>
        <w:ind w:left="734" w:right="2"/>
        <w:rPr>
          <w:iCs/>
        </w:rPr>
      </w:pPr>
    </w:p>
    <w:p w14:paraId="7129CCA2" w14:textId="77777777" w:rsidR="00AE55E4" w:rsidRPr="00764B60" w:rsidRDefault="003D1147">
      <w:pPr>
        <w:numPr>
          <w:ilvl w:val="0"/>
          <w:numId w:val="104"/>
        </w:numPr>
        <w:spacing w:after="0" w:line="247" w:lineRule="auto"/>
        <w:ind w:right="2" w:hanging="384"/>
        <w:rPr>
          <w:iCs/>
        </w:rPr>
      </w:pPr>
      <w:r w:rsidRPr="00764B60">
        <w:rPr>
          <w:rFonts w:ascii="Lucida Sans Unicode" w:eastAsia="Lucida Sans Unicode" w:hAnsi="Lucida Sans Unicode" w:cs="Lucida Sans Unicode"/>
          <w:iCs/>
          <w:sz w:val="20"/>
        </w:rPr>
        <w:t xml:space="preserve">A 25 years old primigravida , with uneventful course of pregnancy , admitted for induction of labor at late term . on ex : soft abdomen with no uterine contraction felt and cephalic presentation . her vaginal ex : the cervix 1 cm dilated , soft , posterior and 3 cm long . the head is 2 cm above the ischial spine . which of the following methods U will choose to induce labour ? </w:t>
      </w:r>
    </w:p>
    <w:p w14:paraId="6B9C5C4F"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Artificial rupture of membranes. </w:t>
      </w:r>
    </w:p>
    <w:p w14:paraId="688E2D78"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Artificial rupture of membrane and oxytocic drip </w:t>
      </w:r>
    </w:p>
    <w:p w14:paraId="31734EA7"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Oxytocic drip only </w:t>
      </w:r>
    </w:p>
    <w:p w14:paraId="2F9D3263"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Vaginal PGE1 800 micrograms tablets </w:t>
      </w:r>
    </w:p>
    <w:p w14:paraId="3CA2D203" w14:textId="77777777" w:rsidR="00AE55E4" w:rsidRPr="004F282D" w:rsidRDefault="003D1147">
      <w:pPr>
        <w:numPr>
          <w:ilvl w:val="1"/>
          <w:numId w:val="104"/>
        </w:numPr>
        <w:spacing w:after="215" w:line="267" w:lineRule="auto"/>
        <w:ind w:right="2" w:hanging="360"/>
        <w:rPr>
          <w:b/>
          <w:bCs/>
          <w:iCs/>
        </w:rPr>
      </w:pPr>
      <w:r w:rsidRPr="004F282D">
        <w:rPr>
          <w:rFonts w:ascii="Lucida Sans Unicode" w:eastAsia="Lucida Sans Unicode" w:hAnsi="Lucida Sans Unicode" w:cs="Lucida Sans Unicode"/>
          <w:b/>
          <w:bCs/>
          <w:iCs/>
          <w:color w:val="FF0000"/>
          <w:sz w:val="20"/>
        </w:rPr>
        <w:t xml:space="preserve">Vaginal PGE2 ( 3 mg ) </w:t>
      </w:r>
    </w:p>
    <w:p w14:paraId="4B530CBF" w14:textId="77777777" w:rsidR="004F282D" w:rsidRPr="004F282D"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which of the following is considered a feature of severe preeclampsia :  </w:t>
      </w:r>
    </w:p>
    <w:p w14:paraId="4D5F92F5" w14:textId="6B879459" w:rsidR="00AE55E4" w:rsidRPr="00764B60" w:rsidRDefault="003D1147" w:rsidP="004F282D">
      <w:pPr>
        <w:spacing w:after="29" w:line="247" w:lineRule="auto"/>
        <w:ind w:left="384" w:right="2"/>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IUGR  </w:t>
      </w:r>
    </w:p>
    <w:p w14:paraId="6695A0FC" w14:textId="77777777" w:rsidR="00AE55E4" w:rsidRPr="00764B60" w:rsidRDefault="003D1147">
      <w:pPr>
        <w:numPr>
          <w:ilvl w:val="1"/>
          <w:numId w:val="105"/>
        </w:numPr>
        <w:spacing w:after="29" w:line="247" w:lineRule="auto"/>
        <w:ind w:right="2" w:hanging="360"/>
        <w:rPr>
          <w:iCs/>
        </w:rPr>
      </w:pPr>
      <w:r w:rsidRPr="00764B60">
        <w:rPr>
          <w:rFonts w:ascii="Lucida Sans Unicode" w:eastAsia="Lucida Sans Unicode" w:hAnsi="Lucida Sans Unicode" w:cs="Lucida Sans Unicode"/>
          <w:iCs/>
          <w:sz w:val="20"/>
        </w:rPr>
        <w:t xml:space="preserve">Oliguria </w:t>
      </w:r>
    </w:p>
    <w:p w14:paraId="154DD78A" w14:textId="77777777" w:rsidR="00AE55E4" w:rsidRPr="004F282D" w:rsidRDefault="003D1147">
      <w:pPr>
        <w:numPr>
          <w:ilvl w:val="1"/>
          <w:numId w:val="105"/>
        </w:numPr>
        <w:spacing w:after="12" w:line="267" w:lineRule="auto"/>
        <w:ind w:right="2" w:hanging="360"/>
        <w:rPr>
          <w:b/>
          <w:bCs/>
          <w:iCs/>
        </w:rPr>
      </w:pPr>
      <w:r w:rsidRPr="004F282D">
        <w:rPr>
          <w:rFonts w:ascii="Lucida Sans Unicode" w:eastAsia="Lucida Sans Unicode" w:hAnsi="Lucida Sans Unicode" w:cs="Lucida Sans Unicode"/>
          <w:b/>
          <w:bCs/>
          <w:iCs/>
          <w:color w:val="FF0000"/>
          <w:sz w:val="20"/>
        </w:rPr>
        <w:t xml:space="preserve">Pulmonary edema </w:t>
      </w:r>
    </w:p>
    <w:p w14:paraId="66528380" w14:textId="77777777" w:rsidR="00AE55E4" w:rsidRPr="00764B60" w:rsidRDefault="003D1147">
      <w:pPr>
        <w:numPr>
          <w:ilvl w:val="1"/>
          <w:numId w:val="105"/>
        </w:numPr>
        <w:spacing w:after="29" w:line="247" w:lineRule="auto"/>
        <w:ind w:right="2" w:hanging="360"/>
        <w:rPr>
          <w:iCs/>
        </w:rPr>
      </w:pPr>
      <w:r w:rsidRPr="00764B60">
        <w:rPr>
          <w:rFonts w:ascii="Lucida Sans Unicode" w:eastAsia="Lucida Sans Unicode" w:hAnsi="Lucida Sans Unicode" w:cs="Lucida Sans Unicode"/>
          <w:iCs/>
          <w:sz w:val="20"/>
        </w:rPr>
        <w:t xml:space="preserve">Systolic BP 150 mmHg </w:t>
      </w:r>
    </w:p>
    <w:p w14:paraId="068BB273" w14:textId="77777777" w:rsidR="00AE55E4" w:rsidRPr="00764B60" w:rsidRDefault="003D1147">
      <w:pPr>
        <w:numPr>
          <w:ilvl w:val="1"/>
          <w:numId w:val="105"/>
        </w:numPr>
        <w:spacing w:after="237" w:line="247" w:lineRule="auto"/>
        <w:ind w:right="2" w:hanging="360"/>
        <w:rPr>
          <w:iCs/>
        </w:rPr>
      </w:pPr>
      <w:r w:rsidRPr="00764B60">
        <w:rPr>
          <w:rFonts w:ascii="Lucida Sans Unicode" w:eastAsia="Lucida Sans Unicode" w:hAnsi="Lucida Sans Unicode" w:cs="Lucida Sans Unicode"/>
          <w:iCs/>
          <w:sz w:val="20"/>
        </w:rPr>
        <w:t xml:space="preserve">Protienuria 5g in 24 hours </w:t>
      </w:r>
    </w:p>
    <w:p w14:paraId="38499D4D" w14:textId="77777777" w:rsidR="00AE55E4" w:rsidRPr="00764B60"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alpha – fetoprotein ( AFP ) , all are true except : </w:t>
      </w:r>
    </w:p>
    <w:p w14:paraId="7B245D4C"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Maternal serum AFP detected 16-18 weeks of gestation </w:t>
      </w:r>
    </w:p>
    <w:p w14:paraId="3D1C3401"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Diabetic  patients have decreased AFP  level </w:t>
      </w:r>
    </w:p>
    <w:p w14:paraId="7E03ECE4" w14:textId="1881BDD3" w:rsidR="00AE55E4" w:rsidRPr="004F282D" w:rsidRDefault="003D1147">
      <w:pPr>
        <w:numPr>
          <w:ilvl w:val="1"/>
          <w:numId w:val="104"/>
        </w:numPr>
        <w:spacing w:after="12" w:line="267" w:lineRule="auto"/>
        <w:ind w:right="2" w:hanging="360"/>
        <w:rPr>
          <w:b/>
          <w:bCs/>
          <w:iCs/>
        </w:rPr>
      </w:pPr>
      <w:r w:rsidRPr="004F282D">
        <w:rPr>
          <w:rFonts w:ascii="Lucida Sans Unicode" w:eastAsia="Lucida Sans Unicode" w:hAnsi="Lucida Sans Unicode" w:cs="Lucida Sans Unicode"/>
          <w:b/>
          <w:bCs/>
          <w:iCs/>
          <w:color w:val="FF0000"/>
          <w:sz w:val="20"/>
        </w:rPr>
        <w:t xml:space="preserve">Maternal serum AFP level peaks at 20 weeks of gestation </w:t>
      </w:r>
      <w:r w:rsidR="004F282D" w:rsidRPr="004F282D">
        <w:rPr>
          <w:rFonts w:ascii="Lucida Sans Unicode" w:eastAsia="Lucida Sans Unicode" w:hAnsi="Lucida Sans Unicode" w:cs="Lucida Sans Unicode"/>
          <w:b/>
          <w:bCs/>
          <w:iCs/>
          <w:color w:val="0070C0"/>
          <w:sz w:val="20"/>
        </w:rPr>
        <w:t>(RIGHT ANSWER IS 12-14 WEEK)</w:t>
      </w:r>
    </w:p>
    <w:p w14:paraId="77A3E18F"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Highest fetal level is around 13 weeks gestation </w:t>
      </w:r>
    </w:p>
    <w:p w14:paraId="6511192B" w14:textId="77777777" w:rsidR="00AE55E4" w:rsidRPr="00764B60" w:rsidRDefault="003D1147">
      <w:pPr>
        <w:numPr>
          <w:ilvl w:val="1"/>
          <w:numId w:val="104"/>
        </w:numPr>
        <w:spacing w:after="237" w:line="247" w:lineRule="auto"/>
        <w:ind w:right="2" w:hanging="360"/>
        <w:rPr>
          <w:iCs/>
        </w:rPr>
      </w:pPr>
      <w:r w:rsidRPr="00764B60">
        <w:rPr>
          <w:rFonts w:ascii="Lucida Sans Unicode" w:eastAsia="Lucida Sans Unicode" w:hAnsi="Lucida Sans Unicode" w:cs="Lucida Sans Unicode"/>
          <w:iCs/>
          <w:sz w:val="20"/>
        </w:rPr>
        <w:t xml:space="preserve">Decreased in trisomy 21 </w:t>
      </w:r>
    </w:p>
    <w:p w14:paraId="5BFF67F4" w14:textId="77777777" w:rsidR="00AE55E4" w:rsidRPr="00764B60" w:rsidRDefault="003D1147">
      <w:pPr>
        <w:numPr>
          <w:ilvl w:val="0"/>
          <w:numId w:val="104"/>
        </w:numPr>
        <w:spacing w:after="1" w:line="236" w:lineRule="auto"/>
        <w:ind w:right="2" w:hanging="384"/>
        <w:rPr>
          <w:iCs/>
        </w:rPr>
      </w:pPr>
      <w:r w:rsidRPr="00764B60">
        <w:rPr>
          <w:rFonts w:ascii="Lucida Sans Unicode" w:eastAsia="Lucida Sans Unicode" w:hAnsi="Lucida Sans Unicode" w:cs="Lucida Sans Unicode"/>
          <w:iCs/>
          <w:sz w:val="20"/>
        </w:rPr>
        <w:t xml:space="preserve">A 36 years old patient . P3+2 ( previous one CS ) came to the clinic complaining of continued heavy vaginal bleeding after uncomplicated vaginal delivery 2 weeks ago . with generalized weakness  and fatiguability . her blood pressure is 100/70 and pulse rate is 95 bpm . with pallor . the most likely cause of her bleeding is : </w:t>
      </w:r>
    </w:p>
    <w:p w14:paraId="7043D39B"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Uterine atony </w:t>
      </w:r>
    </w:p>
    <w:p w14:paraId="7519C496"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Uterine rupture </w:t>
      </w:r>
    </w:p>
    <w:p w14:paraId="7897A241"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Coagulopathies </w:t>
      </w:r>
    </w:p>
    <w:p w14:paraId="6C3889E0"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Vaginal laceration </w:t>
      </w:r>
    </w:p>
    <w:p w14:paraId="500E56BA" w14:textId="77777777" w:rsidR="00AE55E4" w:rsidRPr="000A77DF" w:rsidRDefault="003D1147">
      <w:pPr>
        <w:numPr>
          <w:ilvl w:val="1"/>
          <w:numId w:val="104"/>
        </w:numPr>
        <w:spacing w:after="220" w:line="267" w:lineRule="auto"/>
        <w:ind w:right="2" w:hanging="360"/>
        <w:rPr>
          <w:b/>
          <w:bCs/>
          <w:iCs/>
        </w:rPr>
      </w:pPr>
      <w:r w:rsidRPr="000A77DF">
        <w:rPr>
          <w:rFonts w:ascii="Lucida Sans Unicode" w:eastAsia="Lucida Sans Unicode" w:hAnsi="Lucida Sans Unicode" w:cs="Lucida Sans Unicode"/>
          <w:b/>
          <w:bCs/>
          <w:iCs/>
          <w:color w:val="FF0000"/>
          <w:sz w:val="20"/>
        </w:rPr>
        <w:t xml:space="preserve">Retained  placental fragments </w:t>
      </w:r>
    </w:p>
    <w:p w14:paraId="5121FD41" w14:textId="52895F15" w:rsidR="00AE55E4" w:rsidRPr="00AF5470" w:rsidRDefault="003D1147">
      <w:pPr>
        <w:numPr>
          <w:ilvl w:val="0"/>
          <w:numId w:val="104"/>
        </w:numPr>
        <w:spacing w:after="0" w:line="247" w:lineRule="auto"/>
        <w:ind w:right="2" w:hanging="384"/>
        <w:rPr>
          <w:iCs/>
        </w:rPr>
      </w:pPr>
      <w:r w:rsidRPr="00AF5470">
        <w:rPr>
          <w:rFonts w:ascii="Lucida Sans Unicode" w:eastAsia="Lucida Sans Unicode" w:hAnsi="Lucida Sans Unicode" w:cs="Lucida Sans Unicode"/>
          <w:iCs/>
          <w:sz w:val="20"/>
        </w:rPr>
        <w:t xml:space="preserve">A 35 year old lady , P0+0 , medically free , attented the infertility clinic . she has regular cycles every 27 day . lasting  5 day with moderate blood flow . her husband's semen analysis is normal and her hormonal profile </w:t>
      </w:r>
      <w:r w:rsidRPr="00AF5470">
        <w:rPr>
          <w:rFonts w:ascii="Lucida Sans Unicode" w:eastAsia="Lucida Sans Unicode" w:hAnsi="Lucida Sans Unicode" w:cs="Lucida Sans Unicode"/>
          <w:iCs/>
          <w:sz w:val="20"/>
        </w:rPr>
        <w:lastRenderedPageBreak/>
        <w:t xml:space="preserve">showed that she is ovulating . her hysterosalpingeogram showed bilateral tubal blockage. the next step in management will be : </w:t>
      </w:r>
    </w:p>
    <w:p w14:paraId="1FFD7EBB" w14:textId="77777777" w:rsidR="00AE55E4" w:rsidRPr="00AF5470" w:rsidRDefault="003D1147">
      <w:pPr>
        <w:numPr>
          <w:ilvl w:val="1"/>
          <w:numId w:val="104"/>
        </w:numPr>
        <w:spacing w:after="29" w:line="247" w:lineRule="auto"/>
        <w:ind w:right="2" w:hanging="360"/>
        <w:rPr>
          <w:iCs/>
        </w:rPr>
      </w:pPr>
      <w:r w:rsidRPr="00AF5470">
        <w:rPr>
          <w:rFonts w:ascii="Lucida Sans Unicode" w:eastAsia="Lucida Sans Unicode" w:hAnsi="Lucida Sans Unicode" w:cs="Lucida Sans Unicode"/>
          <w:iCs/>
          <w:sz w:val="20"/>
        </w:rPr>
        <w:t xml:space="preserve">Repeating hysterosalpingeogram </w:t>
      </w:r>
    </w:p>
    <w:p w14:paraId="5AF396C9" w14:textId="77AC09A9" w:rsidR="00AE55E4" w:rsidRPr="00AF5470" w:rsidRDefault="003D1147">
      <w:pPr>
        <w:numPr>
          <w:ilvl w:val="1"/>
          <w:numId w:val="104"/>
        </w:numPr>
        <w:spacing w:after="29" w:line="247" w:lineRule="auto"/>
        <w:ind w:right="2" w:hanging="360"/>
        <w:rPr>
          <w:iCs/>
        </w:rPr>
      </w:pPr>
      <w:r w:rsidRPr="00AF5470">
        <w:rPr>
          <w:rFonts w:ascii="Lucida Sans Unicode" w:eastAsia="Lucida Sans Unicode" w:hAnsi="Lucida Sans Unicode" w:cs="Lucida Sans Unicode"/>
          <w:iCs/>
          <w:sz w:val="20"/>
        </w:rPr>
        <w:t>Performing hysteroscopy</w:t>
      </w:r>
      <w:r w:rsidR="000A77DF" w:rsidRPr="00AF5470">
        <w:rPr>
          <w:rFonts w:ascii="Lucida Sans Unicode" w:eastAsia="Lucida Sans Unicode" w:hAnsi="Lucida Sans Unicode" w:cs="Lucida Sans Unicode"/>
          <w:iCs/>
          <w:sz w:val="20"/>
        </w:rPr>
        <w:t xml:space="preserve"> (NO COZ IF TERE WHRE A MASS LESION INSIDE THE UTEERUS THERE WILL BE A </w:t>
      </w:r>
      <w:r w:rsidR="00940D74" w:rsidRPr="00AF5470">
        <w:rPr>
          <w:rFonts w:ascii="Lucida Sans Unicode" w:eastAsia="Lucida Sans Unicode" w:hAnsi="Lucida Sans Unicode" w:cs="Lucida Sans Unicode"/>
          <w:iCs/>
          <w:sz w:val="20"/>
        </w:rPr>
        <w:t>FILLING DEFECT IN HSG)</w:t>
      </w:r>
    </w:p>
    <w:p w14:paraId="4DEC8877" w14:textId="6120457C" w:rsidR="00AE55E4" w:rsidRPr="00AF5470" w:rsidRDefault="003D1147">
      <w:pPr>
        <w:numPr>
          <w:ilvl w:val="1"/>
          <w:numId w:val="104"/>
        </w:numPr>
        <w:spacing w:after="29" w:line="247" w:lineRule="auto"/>
        <w:ind w:right="2" w:hanging="360"/>
        <w:rPr>
          <w:iCs/>
        </w:rPr>
      </w:pPr>
      <w:r w:rsidRPr="00AF5470">
        <w:rPr>
          <w:rFonts w:ascii="Lucida Sans Unicode" w:eastAsia="Lucida Sans Unicode" w:hAnsi="Lucida Sans Unicode" w:cs="Lucida Sans Unicode"/>
          <w:iCs/>
          <w:sz w:val="20"/>
        </w:rPr>
        <w:t xml:space="preserve">Tubal surgery </w:t>
      </w:r>
      <w:r w:rsidR="00940D74" w:rsidRPr="00AF5470">
        <w:rPr>
          <w:rFonts w:ascii="Lucida Sans Unicode" w:eastAsia="Lucida Sans Unicode" w:hAnsi="Lucida Sans Unicode" w:cs="Lucida Sans Unicode"/>
          <w:iCs/>
          <w:sz w:val="20"/>
        </w:rPr>
        <w:t xml:space="preserve">(NO, DO LAPRASCOPY </w:t>
      </w:r>
      <w:r w:rsidR="00AF5470">
        <w:rPr>
          <w:rFonts w:ascii="Lucida Sans Unicode" w:eastAsia="Lucida Sans Unicode" w:hAnsi="Lucida Sans Unicode" w:cs="Lucida Sans Unicode"/>
          <w:iCs/>
          <w:sz w:val="20"/>
        </w:rPr>
        <w:t>FIRST</w:t>
      </w:r>
      <w:r w:rsidR="00940D74" w:rsidRPr="00AF5470">
        <w:rPr>
          <w:rFonts w:ascii="Lucida Sans Unicode" w:eastAsia="Lucida Sans Unicode" w:hAnsi="Lucida Sans Unicode" w:cs="Lucida Sans Unicode"/>
          <w:iCs/>
          <w:sz w:val="20"/>
        </w:rPr>
        <w:t>)</w:t>
      </w:r>
    </w:p>
    <w:p w14:paraId="063C2935" w14:textId="3CB4BFC8" w:rsidR="00AE55E4" w:rsidRPr="00AF5470" w:rsidRDefault="003D1147">
      <w:pPr>
        <w:numPr>
          <w:ilvl w:val="1"/>
          <w:numId w:val="104"/>
        </w:numPr>
        <w:spacing w:after="29" w:line="247" w:lineRule="auto"/>
        <w:ind w:right="2" w:hanging="360"/>
        <w:rPr>
          <w:b/>
          <w:bCs/>
          <w:iCs/>
        </w:rPr>
      </w:pPr>
      <w:r w:rsidRPr="00AF5470">
        <w:rPr>
          <w:rFonts w:ascii="Lucida Sans Unicode" w:eastAsia="Lucida Sans Unicode" w:hAnsi="Lucida Sans Unicode" w:cs="Lucida Sans Unicode"/>
          <w:b/>
          <w:bCs/>
          <w:iCs/>
          <w:sz w:val="20"/>
        </w:rPr>
        <w:t xml:space="preserve">Referring the couple for IVF </w:t>
      </w:r>
      <w:r w:rsidR="00940D74" w:rsidRPr="00AF5470">
        <w:rPr>
          <w:rFonts w:ascii="Lucida Sans Unicode" w:eastAsia="Lucida Sans Unicode" w:hAnsi="Lucida Sans Unicode" w:cs="Lucida Sans Unicode"/>
          <w:b/>
          <w:bCs/>
          <w:iCs/>
          <w:sz w:val="20"/>
        </w:rPr>
        <w:t>(</w:t>
      </w:r>
      <w:r w:rsidR="007C5912" w:rsidRPr="00AF5470">
        <w:rPr>
          <w:rFonts w:ascii="Lucida Sans Unicode" w:eastAsia="Lucida Sans Unicode" w:hAnsi="Lucida Sans Unicode" w:cs="Lucida Sans Unicode"/>
          <w:b/>
          <w:bCs/>
          <w:iCs/>
          <w:sz w:val="20"/>
        </w:rPr>
        <w:t xml:space="preserve">I still believe that this is the right answer, giving the age of the patient and for the fact that this patient don’t have any </w:t>
      </w:r>
      <w:r w:rsidR="00AF5470" w:rsidRPr="00AF5470">
        <w:rPr>
          <w:rFonts w:ascii="Lucida Sans Unicode" w:eastAsia="Lucida Sans Unicode" w:hAnsi="Lucida Sans Unicode" w:cs="Lucida Sans Unicode"/>
          <w:b/>
          <w:bCs/>
          <w:iCs/>
          <w:sz w:val="20"/>
        </w:rPr>
        <w:t>kids yet</w:t>
      </w:r>
      <w:r w:rsidR="00940D74" w:rsidRPr="00AF5470">
        <w:rPr>
          <w:rFonts w:ascii="Lucida Sans Unicode" w:eastAsia="Lucida Sans Unicode" w:hAnsi="Lucida Sans Unicode" w:cs="Lucida Sans Unicode"/>
          <w:b/>
          <w:bCs/>
          <w:iCs/>
          <w:sz w:val="20"/>
        </w:rPr>
        <w:t xml:space="preserve">) </w:t>
      </w:r>
    </w:p>
    <w:p w14:paraId="4D057FEA" w14:textId="70CD1506" w:rsidR="00AE55E4" w:rsidRPr="00AF5470" w:rsidRDefault="003D1147">
      <w:pPr>
        <w:numPr>
          <w:ilvl w:val="1"/>
          <w:numId w:val="104"/>
        </w:numPr>
        <w:spacing w:after="12" w:line="267" w:lineRule="auto"/>
        <w:ind w:right="2" w:hanging="360"/>
        <w:rPr>
          <w:b/>
          <w:bCs/>
          <w:iCs/>
        </w:rPr>
      </w:pPr>
      <w:r w:rsidRPr="00AF5470">
        <w:rPr>
          <w:rFonts w:ascii="Lucida Sans Unicode" w:eastAsia="Lucida Sans Unicode" w:hAnsi="Lucida Sans Unicode" w:cs="Lucida Sans Unicode"/>
          <w:b/>
          <w:bCs/>
          <w:iCs/>
          <w:color w:val="FF0000"/>
          <w:sz w:val="20"/>
        </w:rPr>
        <w:t xml:space="preserve">Performing </w:t>
      </w:r>
      <w:r w:rsidR="000A77DF" w:rsidRPr="00AF5470">
        <w:rPr>
          <w:rFonts w:ascii="Lucida Sans Unicode" w:eastAsia="Lucida Sans Unicode" w:hAnsi="Lucida Sans Unicode" w:cs="Lucida Sans Unicode"/>
          <w:b/>
          <w:bCs/>
          <w:iCs/>
          <w:color w:val="FF0000"/>
          <w:sz w:val="20"/>
        </w:rPr>
        <w:t>laparoscopy</w:t>
      </w:r>
      <w:r w:rsidRPr="00AF5470">
        <w:rPr>
          <w:rFonts w:ascii="Lucida Sans Unicode" w:eastAsia="Lucida Sans Unicode" w:hAnsi="Lucida Sans Unicode" w:cs="Lucida Sans Unicode"/>
          <w:b/>
          <w:bCs/>
          <w:iCs/>
          <w:color w:val="FF0000"/>
          <w:sz w:val="20"/>
        </w:rPr>
        <w:t xml:space="preserve"> and dye testing </w:t>
      </w:r>
      <w:r w:rsidR="000A77DF" w:rsidRPr="00AF5470">
        <w:rPr>
          <w:rFonts w:ascii="Lucida Sans Unicode" w:eastAsia="Lucida Sans Unicode" w:hAnsi="Lucida Sans Unicode" w:cs="Lucida Sans Unicode"/>
          <w:b/>
          <w:bCs/>
          <w:iCs/>
          <w:color w:val="0070C0"/>
          <w:sz w:val="20"/>
        </w:rPr>
        <w:t>(ITS NOT ABOUT THE DIE, ITS ABOUT THE NEED OF LAPARASCOPY</w:t>
      </w:r>
      <w:r w:rsidR="007C5912" w:rsidRPr="00AF5470">
        <w:rPr>
          <w:rFonts w:ascii="Lucida Sans Unicode" w:eastAsia="Lucida Sans Unicode" w:hAnsi="Lucida Sans Unicode" w:cs="Lucida Sans Unicode"/>
          <w:b/>
          <w:bCs/>
          <w:iCs/>
          <w:color w:val="0070C0"/>
          <w:sz w:val="20"/>
        </w:rPr>
        <w:t xml:space="preserve"> to see what</w:t>
      </w:r>
      <w:r w:rsidR="00AF5470">
        <w:rPr>
          <w:rFonts w:ascii="Lucida Sans Unicode" w:eastAsia="Lucida Sans Unicode" w:hAnsi="Lucida Sans Unicode" w:cs="Lucida Sans Unicode"/>
          <w:b/>
          <w:bCs/>
          <w:iCs/>
          <w:color w:val="0070C0"/>
          <w:sz w:val="20"/>
        </w:rPr>
        <w:t>’</w:t>
      </w:r>
      <w:r w:rsidR="007C5912" w:rsidRPr="00AF5470">
        <w:rPr>
          <w:rFonts w:ascii="Lucida Sans Unicode" w:eastAsia="Lucida Sans Unicode" w:hAnsi="Lucida Sans Unicode" w:cs="Lucida Sans Unicode"/>
          <w:b/>
          <w:bCs/>
          <w:iCs/>
          <w:color w:val="0070C0"/>
          <w:sz w:val="20"/>
        </w:rPr>
        <w:t>s causing the obstruction</w:t>
      </w:r>
      <w:r w:rsidR="000A77DF" w:rsidRPr="00AF5470">
        <w:rPr>
          <w:rFonts w:ascii="Lucida Sans Unicode" w:eastAsia="Lucida Sans Unicode" w:hAnsi="Lucida Sans Unicode" w:cs="Lucida Sans Unicode"/>
          <w:b/>
          <w:bCs/>
          <w:iCs/>
          <w:color w:val="0070C0"/>
          <w:sz w:val="20"/>
        </w:rPr>
        <w:t xml:space="preserve">, </w:t>
      </w:r>
      <w:r w:rsidR="00AF5470">
        <w:rPr>
          <w:rFonts w:ascii="Lucida Sans Unicode" w:eastAsia="Lucida Sans Unicode" w:hAnsi="Lucida Sans Unicode" w:cs="Lucida Sans Unicode"/>
          <w:b/>
          <w:bCs/>
          <w:iCs/>
          <w:color w:val="0070C0"/>
          <w:sz w:val="20"/>
        </w:rPr>
        <w:t>and the</w:t>
      </w:r>
      <w:r w:rsidR="000A77DF" w:rsidRPr="00AF5470">
        <w:rPr>
          <w:rFonts w:ascii="Lucida Sans Unicode" w:eastAsia="Lucida Sans Unicode" w:hAnsi="Lucida Sans Unicode" w:cs="Lucida Sans Unicode"/>
          <w:b/>
          <w:bCs/>
          <w:iCs/>
          <w:color w:val="0070C0"/>
          <w:sz w:val="20"/>
        </w:rPr>
        <w:t xml:space="preserve"> DIE FOR CONFORMATION) </w:t>
      </w:r>
    </w:p>
    <w:p w14:paraId="0FE4ED69" w14:textId="77777777" w:rsidR="00940D74" w:rsidRPr="000A77DF" w:rsidRDefault="00940D74" w:rsidP="00940D74">
      <w:pPr>
        <w:spacing w:after="12" w:line="267" w:lineRule="auto"/>
        <w:ind w:left="734" w:right="2"/>
        <w:rPr>
          <w:b/>
          <w:bCs/>
          <w:iCs/>
        </w:rPr>
      </w:pPr>
    </w:p>
    <w:p w14:paraId="7BE3E1DD" w14:textId="77777777" w:rsidR="00940D74" w:rsidRPr="00940D74"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pregnancy should be avoided within one month of receiving which of the following vaccinations : </w:t>
      </w:r>
    </w:p>
    <w:p w14:paraId="67090D8C" w14:textId="5C747CC8" w:rsidR="00AE55E4" w:rsidRPr="00764B60" w:rsidRDefault="003D1147" w:rsidP="00940D74">
      <w:pPr>
        <w:spacing w:after="29" w:line="247" w:lineRule="auto"/>
        <w:ind w:left="384" w:right="2"/>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Influenza </w:t>
      </w:r>
    </w:p>
    <w:p w14:paraId="61599005" w14:textId="77777777" w:rsidR="00AE55E4" w:rsidRPr="00764B60" w:rsidRDefault="003D1147">
      <w:pPr>
        <w:numPr>
          <w:ilvl w:val="1"/>
          <w:numId w:val="109"/>
        </w:numPr>
        <w:spacing w:after="12" w:line="267" w:lineRule="auto"/>
        <w:ind w:right="2" w:hanging="360"/>
        <w:rPr>
          <w:iCs/>
        </w:rPr>
      </w:pPr>
      <w:r w:rsidRPr="00764B60">
        <w:rPr>
          <w:rFonts w:ascii="Lucida Sans Unicode" w:eastAsia="Lucida Sans Unicode" w:hAnsi="Lucida Sans Unicode" w:cs="Lucida Sans Unicode"/>
          <w:iCs/>
          <w:color w:val="FF0000"/>
          <w:sz w:val="20"/>
        </w:rPr>
        <w:t xml:space="preserve">Rubella </w:t>
      </w:r>
    </w:p>
    <w:p w14:paraId="43F6F9B1" w14:textId="77777777" w:rsidR="00AE55E4" w:rsidRPr="00764B60" w:rsidRDefault="003D1147">
      <w:pPr>
        <w:numPr>
          <w:ilvl w:val="1"/>
          <w:numId w:val="109"/>
        </w:numPr>
        <w:spacing w:after="29" w:line="247" w:lineRule="auto"/>
        <w:ind w:right="2" w:hanging="360"/>
        <w:rPr>
          <w:iCs/>
        </w:rPr>
      </w:pPr>
      <w:r w:rsidRPr="00764B60">
        <w:rPr>
          <w:rFonts w:ascii="Lucida Sans Unicode" w:eastAsia="Lucida Sans Unicode" w:hAnsi="Lucida Sans Unicode" w:cs="Lucida Sans Unicode"/>
          <w:iCs/>
          <w:sz w:val="20"/>
        </w:rPr>
        <w:t xml:space="preserve">Hepatitis B </w:t>
      </w:r>
    </w:p>
    <w:p w14:paraId="74D5C806" w14:textId="77777777" w:rsidR="00AE55E4" w:rsidRPr="00764B60" w:rsidRDefault="003D1147">
      <w:pPr>
        <w:numPr>
          <w:ilvl w:val="1"/>
          <w:numId w:val="109"/>
        </w:numPr>
        <w:spacing w:after="29" w:line="247" w:lineRule="auto"/>
        <w:ind w:right="2" w:hanging="360"/>
        <w:rPr>
          <w:iCs/>
        </w:rPr>
      </w:pPr>
      <w:r w:rsidRPr="00764B60">
        <w:rPr>
          <w:rFonts w:ascii="Lucida Sans Unicode" w:eastAsia="Lucida Sans Unicode" w:hAnsi="Lucida Sans Unicode" w:cs="Lucida Sans Unicode"/>
          <w:iCs/>
          <w:sz w:val="20"/>
        </w:rPr>
        <w:t xml:space="preserve">Tetanus </w:t>
      </w:r>
    </w:p>
    <w:p w14:paraId="48678E62" w14:textId="77777777" w:rsidR="00AE55E4" w:rsidRPr="00764B60" w:rsidRDefault="003D1147">
      <w:pPr>
        <w:numPr>
          <w:ilvl w:val="1"/>
          <w:numId w:val="109"/>
        </w:numPr>
        <w:spacing w:after="233" w:line="247" w:lineRule="auto"/>
        <w:ind w:right="2" w:hanging="360"/>
        <w:rPr>
          <w:iCs/>
        </w:rPr>
      </w:pPr>
      <w:r w:rsidRPr="00764B60">
        <w:rPr>
          <w:rFonts w:ascii="Lucida Sans Unicode" w:eastAsia="Lucida Sans Unicode" w:hAnsi="Lucida Sans Unicode" w:cs="Lucida Sans Unicode"/>
          <w:iCs/>
          <w:sz w:val="20"/>
        </w:rPr>
        <w:t xml:space="preserve">Pnemococcus </w:t>
      </w:r>
    </w:p>
    <w:p w14:paraId="1D88C024" w14:textId="77777777" w:rsidR="00940D74" w:rsidRPr="00940D74"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A 34 year old primigravida was admitted to the labour room with spontaneous onset of labour at 39 weeks of gestation</w:t>
      </w:r>
      <w:r w:rsidR="00940D74">
        <w:rPr>
          <w:rFonts w:ascii="Lucida Sans Unicode" w:eastAsia="Lucida Sans Unicode" w:hAnsi="Lucida Sans Unicode" w:cs="Lucida Sans Unicode"/>
          <w:iCs/>
          <w:sz w:val="20"/>
        </w:rPr>
        <w:t>.</w:t>
      </w:r>
      <w:r w:rsidRPr="00764B60">
        <w:rPr>
          <w:rFonts w:ascii="Lucida Sans Unicode" w:eastAsia="Lucida Sans Unicode" w:hAnsi="Lucida Sans Unicode" w:cs="Lucida Sans Unicode"/>
          <w:iCs/>
          <w:sz w:val="20"/>
        </w:rPr>
        <w:t xml:space="preserve"> she progressed normally through the stages of labor with normal fetal heart monitoring throughout</w:t>
      </w:r>
      <w:r w:rsidR="00940D74">
        <w:rPr>
          <w:rFonts w:ascii="Lucida Sans Unicode" w:eastAsia="Lucida Sans Unicode" w:hAnsi="Lucida Sans Unicode" w:cs="Lucida Sans Unicode"/>
          <w:iCs/>
          <w:sz w:val="20"/>
        </w:rPr>
        <w:t xml:space="preserve">. </w:t>
      </w:r>
      <w:r w:rsidRPr="00764B60">
        <w:rPr>
          <w:rFonts w:ascii="Lucida Sans Unicode" w:eastAsia="Lucida Sans Unicode" w:hAnsi="Lucida Sans Unicode" w:cs="Lucida Sans Unicode"/>
          <w:iCs/>
          <w:sz w:val="20"/>
        </w:rPr>
        <w:t>during the delivery of the baby</w:t>
      </w:r>
      <w:r w:rsidR="00940D74">
        <w:rPr>
          <w:rFonts w:ascii="Lucida Sans Unicode" w:eastAsia="Lucida Sans Unicode" w:hAnsi="Lucida Sans Unicode" w:cs="Lucida Sans Unicode"/>
          <w:iCs/>
          <w:sz w:val="20"/>
        </w:rPr>
        <w:t xml:space="preserve">. </w:t>
      </w:r>
      <w:r w:rsidRPr="00764B60">
        <w:rPr>
          <w:rFonts w:ascii="Lucida Sans Unicode" w:eastAsia="Lucida Sans Unicode" w:hAnsi="Lucida Sans Unicode" w:cs="Lucida Sans Unicode"/>
          <w:iCs/>
          <w:sz w:val="20"/>
        </w:rPr>
        <w:t xml:space="preserve">the head was delivered but gentle traction does not facilitate the delivery of the shoulder . which of these options is the first step in the management : </w:t>
      </w:r>
    </w:p>
    <w:p w14:paraId="47CE1759" w14:textId="079C983B" w:rsidR="00AE55E4" w:rsidRPr="00764B60" w:rsidRDefault="003D1147" w:rsidP="00940D74">
      <w:pPr>
        <w:spacing w:after="29" w:line="247" w:lineRule="auto"/>
        <w:ind w:left="384" w:right="2"/>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Apply fundal pressure </w:t>
      </w:r>
    </w:p>
    <w:p w14:paraId="486291B1" w14:textId="77777777" w:rsidR="00AE55E4" w:rsidRPr="00764B60" w:rsidRDefault="003D1147">
      <w:pPr>
        <w:numPr>
          <w:ilvl w:val="1"/>
          <w:numId w:val="111"/>
        </w:numPr>
        <w:spacing w:after="29" w:line="247" w:lineRule="auto"/>
        <w:ind w:right="2" w:hanging="360"/>
        <w:rPr>
          <w:iCs/>
        </w:rPr>
      </w:pPr>
      <w:r w:rsidRPr="00764B60">
        <w:rPr>
          <w:rFonts w:ascii="Lucida Sans Unicode" w:eastAsia="Lucida Sans Unicode" w:hAnsi="Lucida Sans Unicode" w:cs="Lucida Sans Unicode"/>
          <w:iCs/>
          <w:sz w:val="20"/>
        </w:rPr>
        <w:t xml:space="preserve">Push baby's head back into the uterus and do cs  </w:t>
      </w:r>
    </w:p>
    <w:p w14:paraId="087BFD69" w14:textId="77777777" w:rsidR="00AE55E4" w:rsidRPr="00940D74" w:rsidRDefault="003D1147">
      <w:pPr>
        <w:numPr>
          <w:ilvl w:val="1"/>
          <w:numId w:val="111"/>
        </w:numPr>
        <w:spacing w:after="12" w:line="267" w:lineRule="auto"/>
        <w:ind w:right="2" w:hanging="360"/>
        <w:rPr>
          <w:b/>
          <w:bCs/>
          <w:iCs/>
        </w:rPr>
      </w:pPr>
      <w:r w:rsidRPr="00940D74">
        <w:rPr>
          <w:rFonts w:ascii="Lucida Sans Unicode" w:eastAsia="Lucida Sans Unicode" w:hAnsi="Lucida Sans Unicode" w:cs="Lucida Sans Unicode"/>
          <w:b/>
          <w:bCs/>
          <w:iCs/>
          <w:color w:val="FF0000"/>
          <w:sz w:val="20"/>
        </w:rPr>
        <w:t xml:space="preserve">Abduct mother's thighs and apply suprapubic pressure </w:t>
      </w:r>
    </w:p>
    <w:p w14:paraId="17B54AE9" w14:textId="77777777" w:rsidR="00AE55E4" w:rsidRPr="00764B60" w:rsidRDefault="003D1147">
      <w:pPr>
        <w:numPr>
          <w:ilvl w:val="1"/>
          <w:numId w:val="111"/>
        </w:numPr>
        <w:spacing w:after="29" w:line="247" w:lineRule="auto"/>
        <w:ind w:right="2" w:hanging="360"/>
        <w:rPr>
          <w:iCs/>
        </w:rPr>
      </w:pPr>
      <w:r w:rsidRPr="00764B60">
        <w:rPr>
          <w:rFonts w:ascii="Lucida Sans Unicode" w:eastAsia="Lucida Sans Unicode" w:hAnsi="Lucida Sans Unicode" w:cs="Lucida Sans Unicode"/>
          <w:iCs/>
          <w:sz w:val="20"/>
        </w:rPr>
        <w:t xml:space="preserve">Encourage mother to push </w:t>
      </w:r>
    </w:p>
    <w:p w14:paraId="2107951A" w14:textId="77777777" w:rsidR="00AE55E4" w:rsidRPr="00764B60" w:rsidRDefault="003D1147">
      <w:pPr>
        <w:numPr>
          <w:ilvl w:val="1"/>
          <w:numId w:val="111"/>
        </w:numPr>
        <w:spacing w:after="237" w:line="247" w:lineRule="auto"/>
        <w:ind w:right="2" w:hanging="360"/>
        <w:rPr>
          <w:iCs/>
        </w:rPr>
      </w:pPr>
      <w:r w:rsidRPr="00764B60">
        <w:rPr>
          <w:rFonts w:ascii="Lucida Sans Unicode" w:eastAsia="Lucida Sans Unicode" w:hAnsi="Lucida Sans Unicode" w:cs="Lucida Sans Unicode"/>
          <w:iCs/>
          <w:sz w:val="20"/>
        </w:rPr>
        <w:t xml:space="preserve">Do a symphiosotomy </w:t>
      </w:r>
    </w:p>
    <w:p w14:paraId="3AEFD2B9" w14:textId="70E3C289" w:rsidR="00AE55E4" w:rsidRPr="00764B60" w:rsidRDefault="003D1147">
      <w:pPr>
        <w:numPr>
          <w:ilvl w:val="0"/>
          <w:numId w:val="104"/>
        </w:numPr>
        <w:spacing w:after="0" w:line="247" w:lineRule="auto"/>
        <w:ind w:right="2" w:hanging="384"/>
        <w:rPr>
          <w:iCs/>
        </w:rPr>
      </w:pPr>
      <w:r w:rsidRPr="00764B60">
        <w:rPr>
          <w:rFonts w:ascii="Lucida Sans Unicode" w:eastAsia="Lucida Sans Unicode" w:hAnsi="Lucida Sans Unicode" w:cs="Lucida Sans Unicode"/>
          <w:iCs/>
          <w:sz w:val="20"/>
        </w:rPr>
        <w:t xml:space="preserve">A G7P3+3 women (all by vaginal delivery ) . presents at 28 weeks with complaints of vaginal bleeding . she denies abdominal or back pain . she reports recent intercourse . her BP 100/80 mmHg and pulse rate 75 bpm . her pad reveals light bleeding and fetal heart is heared by sonic aid and is 154 bpm . the most useful next step in her evaluation would be :  </w:t>
      </w:r>
      <w:r w:rsidR="00194912">
        <w:rPr>
          <w:rFonts w:ascii="Lucida Sans Unicode" w:eastAsia="Lucida Sans Unicode" w:hAnsi="Lucida Sans Unicode" w:cs="Lucida Sans Unicode"/>
          <w:iCs/>
          <w:sz w:val="20"/>
        </w:rPr>
        <w:t>(A CASO OF PREVIA)</w:t>
      </w:r>
    </w:p>
    <w:p w14:paraId="1D73D99A" w14:textId="50FD1C7E"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Speculum examination </w:t>
      </w:r>
      <w:r w:rsidR="00194912">
        <w:rPr>
          <w:rFonts w:ascii="Lucida Sans Unicode" w:eastAsia="Lucida Sans Unicode" w:hAnsi="Lucida Sans Unicode" w:cs="Lucida Sans Unicode"/>
          <w:iCs/>
          <w:sz w:val="20"/>
        </w:rPr>
        <w:t>(CONTRAINDICATED)</w:t>
      </w:r>
    </w:p>
    <w:p w14:paraId="006FACFC" w14:textId="727441A9"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Complete blood count and coagulation profile </w:t>
      </w:r>
      <w:r w:rsidR="00194912">
        <w:rPr>
          <w:rFonts w:ascii="Lucida Sans Unicode" w:eastAsia="Lucida Sans Unicode" w:hAnsi="Lucida Sans Unicode" w:cs="Lucida Sans Unicode"/>
          <w:iCs/>
          <w:sz w:val="20"/>
        </w:rPr>
        <w:t>(YES BUT LATER)</w:t>
      </w:r>
    </w:p>
    <w:p w14:paraId="574BF053" w14:textId="18C47B23"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Digital examination </w:t>
      </w:r>
      <w:r w:rsidR="00194912">
        <w:rPr>
          <w:rFonts w:ascii="Lucida Sans Unicode" w:eastAsia="Lucida Sans Unicode" w:hAnsi="Lucida Sans Unicode" w:cs="Lucida Sans Unicode"/>
          <w:iCs/>
          <w:sz w:val="20"/>
        </w:rPr>
        <w:t>(CONTRAINDICATED)</w:t>
      </w:r>
    </w:p>
    <w:p w14:paraId="174F8383" w14:textId="060D67D8"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Immediate CS </w:t>
      </w:r>
      <w:r w:rsidR="00194912">
        <w:rPr>
          <w:rFonts w:ascii="Lucida Sans Unicode" w:eastAsia="Lucida Sans Unicode" w:hAnsi="Lucida Sans Unicode" w:cs="Lucida Sans Unicode"/>
          <w:iCs/>
          <w:sz w:val="20"/>
        </w:rPr>
        <w:t>(THE PATIENT IS STABLE AND THE BABY IS SOOO YOUNG)</w:t>
      </w:r>
    </w:p>
    <w:p w14:paraId="6074F1FC" w14:textId="1D4AA122" w:rsidR="00AE55E4" w:rsidRPr="00194912" w:rsidRDefault="003D1147">
      <w:pPr>
        <w:numPr>
          <w:ilvl w:val="1"/>
          <w:numId w:val="104"/>
        </w:numPr>
        <w:spacing w:after="221" w:line="267" w:lineRule="auto"/>
        <w:ind w:right="2" w:hanging="360"/>
        <w:rPr>
          <w:b/>
          <w:bCs/>
          <w:iCs/>
        </w:rPr>
      </w:pPr>
      <w:r w:rsidRPr="00194912">
        <w:rPr>
          <w:rFonts w:ascii="Lucida Sans Unicode" w:eastAsia="Lucida Sans Unicode" w:hAnsi="Lucida Sans Unicode" w:cs="Lucida Sans Unicode"/>
          <w:b/>
          <w:bCs/>
          <w:iCs/>
          <w:color w:val="FF0000"/>
          <w:sz w:val="20"/>
        </w:rPr>
        <w:t xml:space="preserve">Ultrasound </w:t>
      </w:r>
    </w:p>
    <w:p w14:paraId="01742FA3" w14:textId="77777777" w:rsidR="00AE55E4" w:rsidRPr="00764B60" w:rsidRDefault="003D1147">
      <w:pPr>
        <w:numPr>
          <w:ilvl w:val="0"/>
          <w:numId w:val="104"/>
        </w:numPr>
        <w:spacing w:after="0" w:line="247" w:lineRule="auto"/>
        <w:ind w:right="2" w:hanging="384"/>
        <w:rPr>
          <w:iCs/>
        </w:rPr>
      </w:pPr>
      <w:r w:rsidRPr="00764B60">
        <w:rPr>
          <w:rFonts w:ascii="Lucida Sans Unicode" w:eastAsia="Lucida Sans Unicode" w:hAnsi="Lucida Sans Unicode" w:cs="Lucida Sans Unicode"/>
          <w:iCs/>
          <w:sz w:val="20"/>
        </w:rPr>
        <w:t xml:space="preserve">A 25 year old previously energetic woman . para 4 ( all by vaginal delivery ) . presents to the outpatient clinic complaining of crying . loss of appetite . difficulty in sleeping . that has been begun about 3 days after her last uncomplicated vaginal delivery . but those feelings persisted for 1 week then diminished . those symptoms are termed postpartum : </w:t>
      </w:r>
    </w:p>
    <w:p w14:paraId="61542095"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lastRenderedPageBreak/>
        <w:t xml:space="preserve">Manic depression </w:t>
      </w:r>
    </w:p>
    <w:p w14:paraId="7372DFF3"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Schizoid depression </w:t>
      </w:r>
    </w:p>
    <w:p w14:paraId="19066132"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Neurosis </w:t>
      </w:r>
    </w:p>
    <w:p w14:paraId="24CB6EA4"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Psychosis </w:t>
      </w:r>
    </w:p>
    <w:p w14:paraId="2B605B40" w14:textId="77777777" w:rsidR="00AE55E4" w:rsidRPr="009F450B" w:rsidRDefault="003D1147">
      <w:pPr>
        <w:numPr>
          <w:ilvl w:val="1"/>
          <w:numId w:val="104"/>
        </w:numPr>
        <w:spacing w:after="223" w:line="267" w:lineRule="auto"/>
        <w:ind w:right="2" w:hanging="360"/>
        <w:rPr>
          <w:b/>
          <w:bCs/>
          <w:iCs/>
        </w:rPr>
      </w:pPr>
      <w:r w:rsidRPr="009F450B">
        <w:rPr>
          <w:rFonts w:ascii="Lucida Sans Unicode" w:eastAsia="Lucida Sans Unicode" w:hAnsi="Lucida Sans Unicode" w:cs="Lucida Sans Unicode"/>
          <w:b/>
          <w:bCs/>
          <w:iCs/>
          <w:color w:val="FF0000"/>
          <w:sz w:val="20"/>
        </w:rPr>
        <w:t xml:space="preserve">Blues </w:t>
      </w:r>
    </w:p>
    <w:p w14:paraId="2A997FA4" w14:textId="77777777" w:rsidR="00AE55E4" w:rsidRPr="00764B60"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gynaecoid pelvis : </w:t>
      </w:r>
    </w:p>
    <w:p w14:paraId="5DC284CD"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The inlet is round with a slightly greater transverse diameter </w:t>
      </w:r>
    </w:p>
    <w:p w14:paraId="0A6D9E98"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The sacrum is narrow with a shallow curve </w:t>
      </w:r>
    </w:p>
    <w:p w14:paraId="2A69D2D6"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The side walls are converge with prominent spines </w:t>
      </w:r>
    </w:p>
    <w:p w14:paraId="38CA1643"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Sacro-sciatic notch is long and narrow </w:t>
      </w:r>
    </w:p>
    <w:p w14:paraId="3BC4DCDC" w14:textId="6C8C387D" w:rsidR="00AE55E4" w:rsidRPr="009F450B" w:rsidRDefault="003D1147">
      <w:pPr>
        <w:numPr>
          <w:ilvl w:val="1"/>
          <w:numId w:val="104"/>
        </w:numPr>
        <w:spacing w:after="12" w:line="267" w:lineRule="auto"/>
        <w:ind w:right="2" w:hanging="360"/>
        <w:rPr>
          <w:b/>
          <w:bCs/>
          <w:iCs/>
        </w:rPr>
      </w:pPr>
      <w:r w:rsidRPr="009F450B">
        <w:rPr>
          <w:rFonts w:ascii="Lucida Sans Unicode" w:eastAsia="Lucida Sans Unicode" w:hAnsi="Lucida Sans Unicode" w:cs="Lucida Sans Unicode"/>
          <w:b/>
          <w:bCs/>
          <w:iCs/>
          <w:color w:val="FF0000"/>
          <w:sz w:val="20"/>
        </w:rPr>
        <w:t xml:space="preserve">The subpubic angle is more than 90 degrees </w:t>
      </w:r>
    </w:p>
    <w:p w14:paraId="5A60146F" w14:textId="77777777" w:rsidR="009F450B" w:rsidRPr="00764B60" w:rsidRDefault="009F450B" w:rsidP="009F450B">
      <w:pPr>
        <w:spacing w:after="12" w:line="267" w:lineRule="auto"/>
        <w:ind w:left="734" w:right="2"/>
        <w:rPr>
          <w:iCs/>
        </w:rPr>
      </w:pPr>
    </w:p>
    <w:p w14:paraId="0A59B992" w14:textId="77777777" w:rsidR="00AE55E4" w:rsidRPr="00764B60"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chorionic villous sampling (CVS) . all are true except : </w:t>
      </w:r>
    </w:p>
    <w:p w14:paraId="2F30BAC1" w14:textId="77777777" w:rsidR="00AE55E4" w:rsidRPr="009F450B" w:rsidRDefault="003D1147">
      <w:pPr>
        <w:numPr>
          <w:ilvl w:val="1"/>
          <w:numId w:val="104"/>
        </w:numPr>
        <w:spacing w:after="12" w:line="267" w:lineRule="auto"/>
        <w:ind w:right="2" w:hanging="360"/>
        <w:rPr>
          <w:b/>
          <w:bCs/>
          <w:iCs/>
        </w:rPr>
      </w:pPr>
      <w:r w:rsidRPr="009F450B">
        <w:rPr>
          <w:rFonts w:ascii="Lucida Sans Unicode" w:eastAsia="Lucida Sans Unicode" w:hAnsi="Lucida Sans Unicode" w:cs="Lucida Sans Unicode"/>
          <w:b/>
          <w:bCs/>
          <w:iCs/>
          <w:color w:val="FF0000"/>
          <w:sz w:val="20"/>
        </w:rPr>
        <w:t xml:space="preserve">Transabdominal CVS done in case of posterior placenta </w:t>
      </w:r>
    </w:p>
    <w:p w14:paraId="7B795819"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Miscarriage occur in 1% of cases </w:t>
      </w:r>
    </w:p>
    <w:p w14:paraId="7935BD0D"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Can be done after combined test results of highrisk for chromosomal abnormality </w:t>
      </w:r>
    </w:p>
    <w:p w14:paraId="1DA2933C"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Best to be done between 10-14 weeks </w:t>
      </w:r>
    </w:p>
    <w:p w14:paraId="00F733DA" w14:textId="77777777" w:rsidR="00AE55E4" w:rsidRPr="00764B60" w:rsidRDefault="003D1147">
      <w:pPr>
        <w:numPr>
          <w:ilvl w:val="1"/>
          <w:numId w:val="104"/>
        </w:numPr>
        <w:spacing w:after="231" w:line="247" w:lineRule="auto"/>
        <w:ind w:right="2" w:hanging="360"/>
        <w:rPr>
          <w:iCs/>
        </w:rPr>
      </w:pPr>
      <w:r w:rsidRPr="00764B60">
        <w:rPr>
          <w:rFonts w:ascii="Lucida Sans Unicode" w:eastAsia="Lucida Sans Unicode" w:hAnsi="Lucida Sans Unicode" w:cs="Lucida Sans Unicode"/>
          <w:iCs/>
          <w:sz w:val="20"/>
        </w:rPr>
        <w:t xml:space="preserve">Confined placental mosaicism can affect the result  </w:t>
      </w:r>
    </w:p>
    <w:p w14:paraId="268CD783" w14:textId="77777777" w:rsidR="00AE55E4" w:rsidRPr="00764B60" w:rsidRDefault="003D1147">
      <w:pPr>
        <w:numPr>
          <w:ilvl w:val="0"/>
          <w:numId w:val="104"/>
        </w:numPr>
        <w:spacing w:after="0" w:line="247" w:lineRule="auto"/>
        <w:ind w:right="2" w:hanging="384"/>
        <w:rPr>
          <w:iCs/>
        </w:rPr>
      </w:pPr>
      <w:r w:rsidRPr="00764B60">
        <w:rPr>
          <w:rFonts w:ascii="Lucida Sans Unicode" w:eastAsia="Lucida Sans Unicode" w:hAnsi="Lucida Sans Unicode" w:cs="Lucida Sans Unicode"/>
          <w:iCs/>
          <w:sz w:val="20"/>
        </w:rPr>
        <w:t xml:space="preserve">a full term healthy primigravida presented in the latent phase of labour with average size fetus in right occipito-posterior position . select your management : </w:t>
      </w:r>
    </w:p>
    <w:p w14:paraId="0434819B"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Perform CS </w:t>
      </w:r>
    </w:p>
    <w:p w14:paraId="6D5CBB16"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Enhance labour by oxytocic drip </w:t>
      </w:r>
    </w:p>
    <w:p w14:paraId="19821DCA"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Perform artificial rupture of membranes </w:t>
      </w:r>
    </w:p>
    <w:p w14:paraId="2FBD81B6" w14:textId="77777777" w:rsidR="00AE55E4" w:rsidRPr="009F450B" w:rsidRDefault="003D1147">
      <w:pPr>
        <w:numPr>
          <w:ilvl w:val="1"/>
          <w:numId w:val="104"/>
        </w:numPr>
        <w:spacing w:after="12" w:line="267" w:lineRule="auto"/>
        <w:ind w:right="2" w:hanging="360"/>
        <w:rPr>
          <w:b/>
          <w:bCs/>
          <w:iCs/>
        </w:rPr>
      </w:pPr>
      <w:r w:rsidRPr="009F450B">
        <w:rPr>
          <w:rFonts w:ascii="Lucida Sans Unicode" w:eastAsia="Lucida Sans Unicode" w:hAnsi="Lucida Sans Unicode" w:cs="Lucida Sans Unicode"/>
          <w:b/>
          <w:bCs/>
          <w:iCs/>
          <w:color w:val="FF0000"/>
          <w:sz w:val="20"/>
        </w:rPr>
        <w:t xml:space="preserve">Wait for spontaneous progress  </w:t>
      </w:r>
    </w:p>
    <w:p w14:paraId="1425E6DB" w14:textId="77777777" w:rsidR="00AE55E4" w:rsidRPr="00764B60" w:rsidRDefault="003D1147">
      <w:pPr>
        <w:numPr>
          <w:ilvl w:val="1"/>
          <w:numId w:val="104"/>
        </w:numPr>
        <w:spacing w:after="237" w:line="247" w:lineRule="auto"/>
        <w:ind w:right="2" w:hanging="360"/>
        <w:rPr>
          <w:iCs/>
        </w:rPr>
      </w:pPr>
      <w:r w:rsidRPr="00764B60">
        <w:rPr>
          <w:rFonts w:ascii="Lucida Sans Unicode" w:eastAsia="Lucida Sans Unicode" w:hAnsi="Lucida Sans Unicode" w:cs="Lucida Sans Unicode"/>
          <w:iCs/>
          <w:sz w:val="20"/>
        </w:rPr>
        <w:t xml:space="preserve">Try manual rotation of the head </w:t>
      </w:r>
    </w:p>
    <w:p w14:paraId="0D161AD5" w14:textId="77777777" w:rsidR="00AE55E4" w:rsidRPr="00764B60" w:rsidRDefault="003D1147">
      <w:pPr>
        <w:numPr>
          <w:ilvl w:val="0"/>
          <w:numId w:val="104"/>
        </w:numPr>
        <w:spacing w:after="0" w:line="247" w:lineRule="auto"/>
        <w:ind w:right="2" w:hanging="384"/>
        <w:rPr>
          <w:iCs/>
        </w:rPr>
      </w:pPr>
      <w:r w:rsidRPr="00764B60">
        <w:rPr>
          <w:rFonts w:ascii="Lucida Sans Unicode" w:eastAsia="Lucida Sans Unicode" w:hAnsi="Lucida Sans Unicode" w:cs="Lucida Sans Unicode"/>
          <w:iCs/>
          <w:sz w:val="20"/>
        </w:rPr>
        <w:t xml:space="preserve">a 32- year old , P0+1 , attends the clinic , complaining of missed period for 5 weeks . she had a history of missed miscarriage one year ago , which was managed by a uterine curettage . she gives a history of blood transfusion after the curettage . her period has become lighter but still regular . which of the following tests U will order first : </w:t>
      </w:r>
    </w:p>
    <w:p w14:paraId="2410047E"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Anti Mullerian Hormone </w:t>
      </w:r>
    </w:p>
    <w:p w14:paraId="15892892"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FSH and LH </w:t>
      </w:r>
    </w:p>
    <w:p w14:paraId="49E637DD"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Hysterosalpingeogram </w:t>
      </w:r>
    </w:p>
    <w:p w14:paraId="1FF9F66C"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Serum prolactin </w:t>
      </w:r>
    </w:p>
    <w:p w14:paraId="536F5E9B" w14:textId="77777777" w:rsidR="00AE55E4" w:rsidRPr="002D5502" w:rsidRDefault="003D1147">
      <w:pPr>
        <w:numPr>
          <w:ilvl w:val="1"/>
          <w:numId w:val="104"/>
        </w:numPr>
        <w:spacing w:after="222" w:line="267" w:lineRule="auto"/>
        <w:ind w:right="2" w:hanging="360"/>
        <w:rPr>
          <w:b/>
          <w:bCs/>
          <w:iCs/>
        </w:rPr>
      </w:pPr>
      <w:r w:rsidRPr="002D5502">
        <w:rPr>
          <w:rFonts w:ascii="Lucida Sans Unicode" w:eastAsia="Lucida Sans Unicode" w:hAnsi="Lucida Sans Unicode" w:cs="Lucida Sans Unicode"/>
          <w:b/>
          <w:bCs/>
          <w:iCs/>
          <w:color w:val="FF0000"/>
          <w:sz w:val="20"/>
        </w:rPr>
        <w:t xml:space="preserve">B-Hcg </w:t>
      </w:r>
    </w:p>
    <w:p w14:paraId="728D442F" w14:textId="77777777" w:rsidR="00AE55E4" w:rsidRPr="00764B60" w:rsidRDefault="003D1147">
      <w:pPr>
        <w:numPr>
          <w:ilvl w:val="0"/>
          <w:numId w:val="104"/>
        </w:numPr>
        <w:spacing w:after="0" w:line="247" w:lineRule="auto"/>
        <w:ind w:right="2" w:hanging="384"/>
        <w:rPr>
          <w:iCs/>
        </w:rPr>
      </w:pPr>
      <w:r w:rsidRPr="00764B60">
        <w:rPr>
          <w:rFonts w:ascii="Lucida Sans Unicode" w:eastAsia="Lucida Sans Unicode" w:hAnsi="Lucida Sans Unicode" w:cs="Lucida Sans Unicode"/>
          <w:iCs/>
          <w:sz w:val="20"/>
        </w:rPr>
        <w:t xml:space="preserve">which of the following is considered to be a contraindication of methotrexate in the management of ectopic pregnancy :  </w:t>
      </w:r>
    </w:p>
    <w:p w14:paraId="307DC426"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Hemodynamically stable </w:t>
      </w:r>
    </w:p>
    <w:p w14:paraId="63DAB00F"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Willing and able to to comply with post treatment follow up </w:t>
      </w:r>
    </w:p>
    <w:p w14:paraId="57A10983"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lastRenderedPageBreak/>
        <w:t xml:space="preserve">Have a human chorionic gonadotropin beta subunit H C G concentration less than or equalto 5000 mlU/Ml </w:t>
      </w:r>
    </w:p>
    <w:p w14:paraId="57F6CD2A"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No fetal cardiac activity </w:t>
      </w:r>
    </w:p>
    <w:p w14:paraId="3229B7A6" w14:textId="77777777" w:rsidR="00AE55E4" w:rsidRPr="002D5502" w:rsidRDefault="003D1147">
      <w:pPr>
        <w:numPr>
          <w:ilvl w:val="1"/>
          <w:numId w:val="104"/>
        </w:numPr>
        <w:spacing w:after="215" w:line="267" w:lineRule="auto"/>
        <w:ind w:right="2" w:hanging="360"/>
        <w:rPr>
          <w:b/>
          <w:bCs/>
          <w:iCs/>
        </w:rPr>
      </w:pPr>
      <w:r w:rsidRPr="002D5502">
        <w:rPr>
          <w:rFonts w:ascii="Lucida Sans Unicode" w:eastAsia="Lucida Sans Unicode" w:hAnsi="Lucida Sans Unicode" w:cs="Lucida Sans Unicode"/>
          <w:b/>
          <w:bCs/>
          <w:iCs/>
          <w:color w:val="FF0000"/>
          <w:sz w:val="20"/>
        </w:rPr>
        <w:t xml:space="preserve">Heterotropic pregnancy </w:t>
      </w:r>
    </w:p>
    <w:p w14:paraId="05772AA8" w14:textId="77777777" w:rsidR="00AE55E4" w:rsidRPr="009E0E33" w:rsidRDefault="003D1147">
      <w:pPr>
        <w:numPr>
          <w:ilvl w:val="0"/>
          <w:numId w:val="104"/>
        </w:numPr>
        <w:spacing w:after="29" w:line="247" w:lineRule="auto"/>
        <w:ind w:right="2" w:hanging="384"/>
        <w:rPr>
          <w:iCs/>
        </w:rPr>
      </w:pPr>
      <w:r w:rsidRPr="009E0E33">
        <w:rPr>
          <w:rFonts w:ascii="Lucida Sans Unicode" w:eastAsia="Lucida Sans Unicode" w:hAnsi="Lucida Sans Unicode" w:cs="Lucida Sans Unicode"/>
          <w:iCs/>
          <w:sz w:val="20"/>
        </w:rPr>
        <w:t xml:space="preserve">regarding deep dyspareunia , which of the following statements is correct : </w:t>
      </w:r>
    </w:p>
    <w:p w14:paraId="47AC3038" w14:textId="77777777" w:rsidR="00AE55E4" w:rsidRPr="006E61E8" w:rsidRDefault="003D1147">
      <w:pPr>
        <w:numPr>
          <w:ilvl w:val="1"/>
          <w:numId w:val="104"/>
        </w:numPr>
        <w:spacing w:after="12" w:line="267" w:lineRule="auto"/>
        <w:ind w:right="2" w:hanging="360"/>
        <w:rPr>
          <w:iCs/>
          <w:color w:val="auto"/>
        </w:rPr>
      </w:pPr>
      <w:r w:rsidRPr="006E61E8">
        <w:rPr>
          <w:rFonts w:ascii="Lucida Sans Unicode" w:eastAsia="Lucida Sans Unicode" w:hAnsi="Lucida Sans Unicode" w:cs="Lucida Sans Unicode"/>
          <w:iCs/>
          <w:color w:val="auto"/>
          <w:sz w:val="20"/>
        </w:rPr>
        <w:t xml:space="preserve">Vaginismus is a cause </w:t>
      </w:r>
    </w:p>
    <w:p w14:paraId="33C2AF3C" w14:textId="77777777" w:rsidR="00AE55E4" w:rsidRPr="009E0E33" w:rsidRDefault="003D1147">
      <w:pPr>
        <w:numPr>
          <w:ilvl w:val="1"/>
          <w:numId w:val="104"/>
        </w:numPr>
        <w:spacing w:after="29" w:line="247" w:lineRule="auto"/>
        <w:ind w:right="2" w:hanging="360"/>
        <w:rPr>
          <w:iCs/>
        </w:rPr>
      </w:pPr>
      <w:r w:rsidRPr="009E0E33">
        <w:rPr>
          <w:rFonts w:ascii="Lucida Sans Unicode" w:eastAsia="Lucida Sans Unicode" w:hAnsi="Lucida Sans Unicode" w:cs="Lucida Sans Unicode"/>
          <w:iCs/>
          <w:sz w:val="20"/>
        </w:rPr>
        <w:t xml:space="preserve">Lichen sclerosis is one of the differential diagnosis </w:t>
      </w:r>
    </w:p>
    <w:p w14:paraId="4EC950EF" w14:textId="77777777" w:rsidR="00AE55E4" w:rsidRPr="009E0E33" w:rsidRDefault="003D1147">
      <w:pPr>
        <w:numPr>
          <w:ilvl w:val="1"/>
          <w:numId w:val="104"/>
        </w:numPr>
        <w:spacing w:after="29" w:line="247" w:lineRule="auto"/>
        <w:ind w:right="2" w:hanging="360"/>
        <w:rPr>
          <w:iCs/>
        </w:rPr>
      </w:pPr>
      <w:r w:rsidRPr="009E0E33">
        <w:rPr>
          <w:rFonts w:ascii="Lucida Sans Unicode" w:eastAsia="Lucida Sans Unicode" w:hAnsi="Lucida Sans Unicode" w:cs="Lucida Sans Unicode"/>
          <w:iCs/>
          <w:sz w:val="20"/>
        </w:rPr>
        <w:t xml:space="preserve">It is mostly due to psychological cause </w:t>
      </w:r>
    </w:p>
    <w:p w14:paraId="1C32CD3F" w14:textId="77777777" w:rsidR="00AE55E4" w:rsidRPr="009E0E33" w:rsidRDefault="003D1147">
      <w:pPr>
        <w:numPr>
          <w:ilvl w:val="1"/>
          <w:numId w:val="104"/>
        </w:numPr>
        <w:spacing w:after="29" w:line="247" w:lineRule="auto"/>
        <w:ind w:right="2" w:hanging="360"/>
        <w:rPr>
          <w:iCs/>
        </w:rPr>
      </w:pPr>
      <w:r w:rsidRPr="009E0E33">
        <w:rPr>
          <w:rFonts w:ascii="Lucida Sans Unicode" w:eastAsia="Lucida Sans Unicode" w:hAnsi="Lucida Sans Unicode" w:cs="Lucida Sans Unicode"/>
          <w:iCs/>
          <w:sz w:val="20"/>
        </w:rPr>
        <w:t xml:space="preserve">Lubricants are used for  treatment  </w:t>
      </w:r>
    </w:p>
    <w:p w14:paraId="5885333C" w14:textId="18839D9B" w:rsidR="00AE55E4" w:rsidRPr="006E61E8" w:rsidRDefault="003D1147" w:rsidP="004002DE">
      <w:pPr>
        <w:numPr>
          <w:ilvl w:val="1"/>
          <w:numId w:val="104"/>
        </w:numPr>
        <w:spacing w:after="227" w:line="247" w:lineRule="auto"/>
        <w:ind w:right="2" w:hanging="360"/>
        <w:rPr>
          <w:b/>
          <w:bCs/>
          <w:iCs/>
          <w:color w:val="FF0000"/>
        </w:rPr>
      </w:pPr>
      <w:r w:rsidRPr="006E61E8">
        <w:rPr>
          <w:rFonts w:ascii="Lucida Sans Unicode" w:eastAsia="Lucida Sans Unicode" w:hAnsi="Lucida Sans Unicode" w:cs="Lucida Sans Unicode"/>
          <w:b/>
          <w:bCs/>
          <w:iCs/>
          <w:color w:val="FF0000"/>
          <w:sz w:val="20"/>
        </w:rPr>
        <w:t>Vaginal examination might reveal a longitudinal septum</w:t>
      </w:r>
    </w:p>
    <w:p w14:paraId="090B6336"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14E9BD00" w14:textId="77777777" w:rsidR="00AE55E4" w:rsidRPr="00764B60"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in which of the following findings expectant management can be applied in preeclampsia : </w:t>
      </w:r>
    </w:p>
    <w:p w14:paraId="66046D2F"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Platelet count less than 70000 per microlitre </w:t>
      </w:r>
    </w:p>
    <w:p w14:paraId="52DD8927" w14:textId="77777777" w:rsidR="00AE55E4" w:rsidRPr="004002DE" w:rsidRDefault="003D1147">
      <w:pPr>
        <w:numPr>
          <w:ilvl w:val="1"/>
          <w:numId w:val="104"/>
        </w:numPr>
        <w:spacing w:after="12" w:line="267" w:lineRule="auto"/>
        <w:ind w:right="2" w:hanging="360"/>
        <w:rPr>
          <w:b/>
          <w:bCs/>
          <w:iCs/>
        </w:rPr>
      </w:pPr>
      <w:r w:rsidRPr="004002DE">
        <w:rPr>
          <w:rFonts w:ascii="Lucida Sans Unicode" w:eastAsia="Lucida Sans Unicode" w:hAnsi="Lucida Sans Unicode" w:cs="Lucida Sans Unicode"/>
          <w:b/>
          <w:bCs/>
          <w:iCs/>
          <w:color w:val="FF0000"/>
          <w:sz w:val="20"/>
        </w:rPr>
        <w:t xml:space="preserve">BP 140/90 mmHg </w:t>
      </w:r>
    </w:p>
    <w:p w14:paraId="17E37849"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Persistent headache  </w:t>
      </w:r>
    </w:p>
    <w:p w14:paraId="0C8A3734"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Visual disturbances </w:t>
      </w:r>
    </w:p>
    <w:p w14:paraId="2D747F96" w14:textId="77777777" w:rsidR="00AE55E4" w:rsidRPr="00764B60" w:rsidRDefault="003D1147">
      <w:pPr>
        <w:numPr>
          <w:ilvl w:val="1"/>
          <w:numId w:val="104"/>
        </w:numPr>
        <w:spacing w:after="232" w:line="247" w:lineRule="auto"/>
        <w:ind w:right="2" w:hanging="360"/>
        <w:rPr>
          <w:iCs/>
        </w:rPr>
      </w:pPr>
      <w:r w:rsidRPr="00764B60">
        <w:rPr>
          <w:rFonts w:ascii="Lucida Sans Unicode" w:eastAsia="Lucida Sans Unicode" w:hAnsi="Lucida Sans Unicode" w:cs="Lucida Sans Unicode"/>
          <w:iCs/>
          <w:sz w:val="20"/>
        </w:rPr>
        <w:t xml:space="preserve">Liver transferases results ( ALT 75 , AST 90u/l) </w:t>
      </w:r>
    </w:p>
    <w:p w14:paraId="694F7216" w14:textId="77777777" w:rsidR="00AE55E4" w:rsidRPr="00764B60"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in endometriosis , the most common symptom is : </w:t>
      </w:r>
    </w:p>
    <w:p w14:paraId="27D8929B"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Menstrual irregularities </w:t>
      </w:r>
    </w:p>
    <w:p w14:paraId="3A7D0B44"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Dyspareunia </w:t>
      </w:r>
    </w:p>
    <w:p w14:paraId="6A260A10" w14:textId="77777777" w:rsidR="00AE55E4" w:rsidRPr="004002DE" w:rsidRDefault="003D1147">
      <w:pPr>
        <w:numPr>
          <w:ilvl w:val="1"/>
          <w:numId w:val="104"/>
        </w:numPr>
        <w:spacing w:after="12" w:line="267" w:lineRule="auto"/>
        <w:ind w:right="2" w:hanging="360"/>
        <w:rPr>
          <w:b/>
          <w:bCs/>
          <w:iCs/>
        </w:rPr>
      </w:pPr>
      <w:r w:rsidRPr="004002DE">
        <w:rPr>
          <w:rFonts w:ascii="Lucida Sans Unicode" w:eastAsia="Lucida Sans Unicode" w:hAnsi="Lucida Sans Unicode" w:cs="Lucida Sans Unicode"/>
          <w:b/>
          <w:bCs/>
          <w:iCs/>
          <w:color w:val="FF0000"/>
          <w:sz w:val="20"/>
        </w:rPr>
        <w:t xml:space="preserve">Dysmenorrhea </w:t>
      </w:r>
    </w:p>
    <w:p w14:paraId="505D0A43"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Pelvic pain </w:t>
      </w:r>
    </w:p>
    <w:p w14:paraId="1C5F8F3F" w14:textId="77777777" w:rsidR="00AE55E4" w:rsidRPr="00764B60" w:rsidRDefault="003D1147">
      <w:pPr>
        <w:numPr>
          <w:ilvl w:val="1"/>
          <w:numId w:val="104"/>
        </w:numPr>
        <w:spacing w:after="238" w:line="247" w:lineRule="auto"/>
        <w:ind w:right="2" w:hanging="360"/>
        <w:rPr>
          <w:iCs/>
        </w:rPr>
      </w:pPr>
      <w:r w:rsidRPr="00764B60">
        <w:rPr>
          <w:rFonts w:ascii="Lucida Sans Unicode" w:eastAsia="Lucida Sans Unicode" w:hAnsi="Lucida Sans Unicode" w:cs="Lucida Sans Unicode"/>
          <w:iCs/>
          <w:sz w:val="20"/>
        </w:rPr>
        <w:t xml:space="preserve">Infertility </w:t>
      </w:r>
    </w:p>
    <w:p w14:paraId="190734BD" w14:textId="77777777" w:rsidR="00AE55E4" w:rsidRPr="00764B60" w:rsidRDefault="003D1147">
      <w:pPr>
        <w:numPr>
          <w:ilvl w:val="0"/>
          <w:numId w:val="104"/>
        </w:numPr>
        <w:spacing w:after="0" w:line="247" w:lineRule="auto"/>
        <w:ind w:right="2" w:hanging="384"/>
        <w:rPr>
          <w:iCs/>
        </w:rPr>
      </w:pPr>
      <w:r w:rsidRPr="00764B60">
        <w:rPr>
          <w:rFonts w:ascii="Lucida Sans Unicode" w:eastAsia="Lucida Sans Unicode" w:hAnsi="Lucida Sans Unicode" w:cs="Lucida Sans Unicode"/>
          <w:iCs/>
          <w:sz w:val="20"/>
        </w:rPr>
        <w:t xml:space="preserve">A 30 year old , healthy primigravida consulted the antenatal care for booking visit 24 weeks amenorrhea . she denied any early antenatal visit , on EX , her vital signs are stable , the fundal height is 1 cm below the umbilicus , what is the most likely cause ? </w:t>
      </w:r>
    </w:p>
    <w:p w14:paraId="447EE9C3"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This is normal clinical finding </w:t>
      </w:r>
    </w:p>
    <w:p w14:paraId="53DAB308"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Intra uterine growth restriction </w:t>
      </w:r>
    </w:p>
    <w:p w14:paraId="081327E8"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Low lying fetus </w:t>
      </w:r>
    </w:p>
    <w:p w14:paraId="61EE9545" w14:textId="77777777" w:rsidR="00AE55E4" w:rsidRPr="00876DB0" w:rsidRDefault="003D1147">
      <w:pPr>
        <w:numPr>
          <w:ilvl w:val="1"/>
          <w:numId w:val="104"/>
        </w:numPr>
        <w:spacing w:after="12" w:line="267" w:lineRule="auto"/>
        <w:ind w:right="2" w:hanging="360"/>
        <w:rPr>
          <w:b/>
          <w:bCs/>
          <w:iCs/>
        </w:rPr>
      </w:pPr>
      <w:r w:rsidRPr="00876DB0">
        <w:rPr>
          <w:rFonts w:ascii="Lucida Sans Unicode" w:eastAsia="Lucida Sans Unicode" w:hAnsi="Lucida Sans Unicode" w:cs="Lucida Sans Unicode"/>
          <w:b/>
          <w:bCs/>
          <w:iCs/>
          <w:color w:val="FF0000"/>
          <w:sz w:val="20"/>
        </w:rPr>
        <w:t xml:space="preserve">Wrong dating  </w:t>
      </w:r>
    </w:p>
    <w:p w14:paraId="18E1556E" w14:textId="77777777" w:rsidR="00AE55E4" w:rsidRPr="00764B60" w:rsidRDefault="003D1147">
      <w:pPr>
        <w:numPr>
          <w:ilvl w:val="1"/>
          <w:numId w:val="104"/>
        </w:numPr>
        <w:spacing w:after="237" w:line="247" w:lineRule="auto"/>
        <w:ind w:right="2" w:hanging="360"/>
        <w:rPr>
          <w:iCs/>
        </w:rPr>
      </w:pPr>
      <w:r w:rsidRPr="00764B60">
        <w:rPr>
          <w:rFonts w:ascii="Lucida Sans Unicode" w:eastAsia="Lucida Sans Unicode" w:hAnsi="Lucida Sans Unicode" w:cs="Lucida Sans Unicode"/>
          <w:iCs/>
          <w:sz w:val="20"/>
        </w:rPr>
        <w:t xml:space="preserve">Missed miscarriage </w:t>
      </w:r>
    </w:p>
    <w:p w14:paraId="17971CE1" w14:textId="77777777" w:rsidR="00AE55E4" w:rsidRPr="00764B60" w:rsidRDefault="003D1147">
      <w:pPr>
        <w:numPr>
          <w:ilvl w:val="0"/>
          <w:numId w:val="104"/>
        </w:numPr>
        <w:spacing w:after="1" w:line="236" w:lineRule="auto"/>
        <w:ind w:right="2" w:hanging="384"/>
        <w:rPr>
          <w:iCs/>
        </w:rPr>
      </w:pPr>
      <w:r w:rsidRPr="00764B60">
        <w:rPr>
          <w:rFonts w:ascii="Lucida Sans Unicode" w:eastAsia="Lucida Sans Unicode" w:hAnsi="Lucida Sans Unicode" w:cs="Lucida Sans Unicode"/>
          <w:iCs/>
          <w:sz w:val="20"/>
        </w:rPr>
        <w:t xml:space="preserve">A 24 year old . G3P1+1 ( by vaginal delivery ) , with O RH D negative blood group , presented to clinic at 20 weeks forroutine visit, her husband has B RH D positive blood group, indirect coombs test is positive with titer of 1:80 . Abdominal EX reveals uterus at the level of umbilicus . the most appropriate next step in management is : </w:t>
      </w:r>
    </w:p>
    <w:p w14:paraId="1B3B94E5"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Follow up with repeat indirect coombs test after 2 weeks </w:t>
      </w:r>
    </w:p>
    <w:p w14:paraId="57CBCEA9" w14:textId="77777777" w:rsidR="00AE55E4" w:rsidRPr="00876DB0" w:rsidRDefault="003D1147">
      <w:pPr>
        <w:numPr>
          <w:ilvl w:val="1"/>
          <w:numId w:val="104"/>
        </w:numPr>
        <w:spacing w:after="12" w:line="267" w:lineRule="auto"/>
        <w:ind w:right="2" w:hanging="360"/>
        <w:rPr>
          <w:b/>
          <w:bCs/>
          <w:iCs/>
        </w:rPr>
      </w:pPr>
      <w:r w:rsidRPr="00876DB0">
        <w:rPr>
          <w:rFonts w:ascii="Lucida Sans Unicode" w:eastAsia="Lucida Sans Unicode" w:hAnsi="Lucida Sans Unicode" w:cs="Lucida Sans Unicode"/>
          <w:b/>
          <w:bCs/>
          <w:iCs/>
          <w:color w:val="FF0000"/>
          <w:sz w:val="20"/>
        </w:rPr>
        <w:t xml:space="preserve">Do US examination and measurement of middle cerebral artery peak systolic velocity </w:t>
      </w:r>
    </w:p>
    <w:p w14:paraId="40C40F72"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lastRenderedPageBreak/>
        <w:t xml:space="preserve">Do fetal blood sampling to look for fetal anemia and blood group </w:t>
      </w:r>
    </w:p>
    <w:p w14:paraId="3C917164"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Termination of pregnancy </w:t>
      </w:r>
    </w:p>
    <w:p w14:paraId="32B7CF2A" w14:textId="736D5935" w:rsidR="00AE55E4" w:rsidRPr="00876DB0" w:rsidRDefault="003D1147">
      <w:pPr>
        <w:numPr>
          <w:ilvl w:val="1"/>
          <w:numId w:val="104"/>
        </w:numPr>
        <w:spacing w:after="232" w:line="247" w:lineRule="auto"/>
        <w:ind w:right="2" w:hanging="360"/>
        <w:rPr>
          <w:iCs/>
        </w:rPr>
      </w:pPr>
      <w:r w:rsidRPr="00764B60">
        <w:rPr>
          <w:rFonts w:ascii="Lucida Sans Unicode" w:eastAsia="Lucida Sans Unicode" w:hAnsi="Lucida Sans Unicode" w:cs="Lucida Sans Unicode"/>
          <w:iCs/>
          <w:sz w:val="20"/>
        </w:rPr>
        <w:t xml:space="preserve">It is low uncritical titer , so just ignore the test </w:t>
      </w:r>
    </w:p>
    <w:p w14:paraId="45042916" w14:textId="77777777" w:rsidR="00876DB0" w:rsidRPr="00764B60" w:rsidRDefault="00876DB0" w:rsidP="00876DB0">
      <w:pPr>
        <w:spacing w:after="232" w:line="247" w:lineRule="auto"/>
        <w:ind w:left="734" w:right="2"/>
        <w:rPr>
          <w:iCs/>
        </w:rPr>
      </w:pPr>
    </w:p>
    <w:p w14:paraId="2CAFFA78" w14:textId="77777777" w:rsidR="00876DB0" w:rsidRPr="009E0E33"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in </w:t>
      </w:r>
      <w:r w:rsidRPr="009E0E33">
        <w:rPr>
          <w:rFonts w:ascii="Lucida Sans Unicode" w:eastAsia="Lucida Sans Unicode" w:hAnsi="Lucida Sans Unicode" w:cs="Lucida Sans Unicode"/>
          <w:iCs/>
          <w:sz w:val="20"/>
        </w:rPr>
        <w:t xml:space="preserve">the mechanism of labour , which of the following influence the internal rotation of fetal head : </w:t>
      </w:r>
    </w:p>
    <w:p w14:paraId="50933CD2" w14:textId="2E16A1D4" w:rsidR="00AE55E4" w:rsidRPr="009E0E33" w:rsidRDefault="003D1147" w:rsidP="00876DB0">
      <w:pPr>
        <w:spacing w:after="29" w:line="247" w:lineRule="auto"/>
        <w:ind w:left="384" w:right="2"/>
        <w:rPr>
          <w:iCs/>
          <w:color w:val="auto"/>
        </w:rPr>
      </w:pPr>
      <w:r w:rsidRPr="009E0E33">
        <w:rPr>
          <w:rFonts w:ascii="Lucida Sans Unicode" w:eastAsia="Lucida Sans Unicode" w:hAnsi="Lucida Sans Unicode" w:cs="Lucida Sans Unicode"/>
          <w:b/>
          <w:bCs/>
          <w:iCs/>
          <w:color w:val="FF0000"/>
          <w:sz w:val="20"/>
        </w:rPr>
        <w:t>a</w:t>
      </w:r>
      <w:r w:rsidRPr="009E0E33">
        <w:rPr>
          <w:rFonts w:ascii="Lucida Sans Unicode" w:eastAsia="Lucida Sans Unicode" w:hAnsi="Lucida Sans Unicode" w:cs="Lucida Sans Unicode"/>
          <w:iCs/>
          <w:color w:val="auto"/>
          <w:sz w:val="20"/>
        </w:rPr>
        <w:t>.</w:t>
      </w:r>
      <w:r w:rsidRPr="009E0E33">
        <w:rPr>
          <w:rFonts w:ascii="Arial" w:eastAsia="Arial" w:hAnsi="Arial" w:cs="Arial"/>
          <w:iCs/>
          <w:color w:val="auto"/>
          <w:sz w:val="20"/>
        </w:rPr>
        <w:t xml:space="preserve"> </w:t>
      </w:r>
      <w:r w:rsidR="00AF5470" w:rsidRPr="009E0E33">
        <w:rPr>
          <w:rFonts w:ascii="Arial" w:eastAsia="Arial" w:hAnsi="Arial" w:cs="Arial"/>
          <w:iCs/>
          <w:color w:val="auto"/>
          <w:sz w:val="20"/>
        </w:rPr>
        <w:t xml:space="preserve"> </w:t>
      </w:r>
      <w:r w:rsidRPr="009E0E33">
        <w:rPr>
          <w:rFonts w:ascii="Lucida Sans Unicode" w:eastAsia="Lucida Sans Unicode" w:hAnsi="Lucida Sans Unicode" w:cs="Lucida Sans Unicode"/>
          <w:iCs/>
          <w:color w:val="auto"/>
          <w:sz w:val="20"/>
        </w:rPr>
        <w:t xml:space="preserve">Descent of the head </w:t>
      </w:r>
    </w:p>
    <w:p w14:paraId="3B9137D4" w14:textId="77777777" w:rsidR="00AE55E4" w:rsidRPr="009E0E33" w:rsidRDefault="003D1147">
      <w:pPr>
        <w:numPr>
          <w:ilvl w:val="1"/>
          <w:numId w:val="106"/>
        </w:numPr>
        <w:spacing w:after="29" w:line="247" w:lineRule="auto"/>
        <w:ind w:right="2" w:hanging="360"/>
        <w:rPr>
          <w:iCs/>
          <w:color w:val="auto"/>
        </w:rPr>
      </w:pPr>
      <w:r w:rsidRPr="009E0E33">
        <w:rPr>
          <w:rFonts w:ascii="Lucida Sans Unicode" w:eastAsia="Lucida Sans Unicode" w:hAnsi="Lucida Sans Unicode" w:cs="Lucida Sans Unicode"/>
          <w:iCs/>
          <w:color w:val="auto"/>
          <w:sz w:val="20"/>
        </w:rPr>
        <w:t xml:space="preserve">Engagement </w:t>
      </w:r>
    </w:p>
    <w:p w14:paraId="4D179D4D" w14:textId="77777777" w:rsidR="00AE55E4" w:rsidRPr="009E0E33" w:rsidRDefault="003D1147">
      <w:pPr>
        <w:numPr>
          <w:ilvl w:val="1"/>
          <w:numId w:val="106"/>
        </w:numPr>
        <w:spacing w:after="12" w:line="267" w:lineRule="auto"/>
        <w:ind w:right="2" w:hanging="360"/>
        <w:rPr>
          <w:iCs/>
          <w:color w:val="auto"/>
        </w:rPr>
      </w:pPr>
      <w:r w:rsidRPr="009E0E33">
        <w:rPr>
          <w:rFonts w:ascii="Lucida Sans Unicode" w:eastAsia="Lucida Sans Unicode" w:hAnsi="Lucida Sans Unicode" w:cs="Lucida Sans Unicode"/>
          <w:iCs/>
          <w:color w:val="auto"/>
          <w:sz w:val="20"/>
        </w:rPr>
        <w:t xml:space="preserve">Degree of head flexion </w:t>
      </w:r>
    </w:p>
    <w:p w14:paraId="1DFA7249" w14:textId="77777777" w:rsidR="00AE55E4" w:rsidRPr="009E0E33" w:rsidRDefault="003D1147">
      <w:pPr>
        <w:numPr>
          <w:ilvl w:val="1"/>
          <w:numId w:val="106"/>
        </w:numPr>
        <w:spacing w:after="29" w:line="247" w:lineRule="auto"/>
        <w:ind w:right="2" w:hanging="360"/>
        <w:rPr>
          <w:iCs/>
        </w:rPr>
      </w:pPr>
      <w:r w:rsidRPr="009E0E33">
        <w:rPr>
          <w:rFonts w:ascii="Lucida Sans Unicode" w:eastAsia="Lucida Sans Unicode" w:hAnsi="Lucida Sans Unicode" w:cs="Lucida Sans Unicode"/>
          <w:iCs/>
          <w:sz w:val="20"/>
        </w:rPr>
        <w:t xml:space="preserve">Shape of pelvis  </w:t>
      </w:r>
    </w:p>
    <w:p w14:paraId="7146BA76" w14:textId="4B3E84F3" w:rsidR="00AE55E4" w:rsidRPr="009E0E33" w:rsidRDefault="003D1147" w:rsidP="00170371">
      <w:pPr>
        <w:numPr>
          <w:ilvl w:val="1"/>
          <w:numId w:val="106"/>
        </w:numPr>
        <w:spacing w:after="228" w:line="247" w:lineRule="auto"/>
        <w:ind w:right="2" w:hanging="360"/>
        <w:rPr>
          <w:b/>
          <w:bCs/>
          <w:iCs/>
          <w:color w:val="FF0000"/>
        </w:rPr>
      </w:pPr>
      <w:r w:rsidRPr="009E0E33">
        <w:rPr>
          <w:rFonts w:ascii="Lucida Sans Unicode" w:eastAsia="Lucida Sans Unicode" w:hAnsi="Lucida Sans Unicode" w:cs="Lucida Sans Unicode"/>
          <w:b/>
          <w:bCs/>
          <w:iCs/>
          <w:color w:val="FF0000"/>
          <w:sz w:val="20"/>
        </w:rPr>
        <w:t xml:space="preserve">Presenting part </w:t>
      </w:r>
    </w:p>
    <w:p w14:paraId="387F4468" w14:textId="77777777" w:rsidR="00170371" w:rsidRPr="009E0E33" w:rsidRDefault="00170371" w:rsidP="00170371">
      <w:pPr>
        <w:spacing w:after="228" w:line="247" w:lineRule="auto"/>
        <w:ind w:left="734" w:right="2"/>
        <w:rPr>
          <w:iCs/>
        </w:rPr>
      </w:pPr>
    </w:p>
    <w:p w14:paraId="416C3E86" w14:textId="131A6A12" w:rsidR="00AE55E4" w:rsidRPr="00764B60" w:rsidRDefault="003D1147">
      <w:pPr>
        <w:numPr>
          <w:ilvl w:val="0"/>
          <w:numId w:val="104"/>
        </w:numPr>
        <w:spacing w:after="0" w:line="247" w:lineRule="auto"/>
        <w:ind w:right="2" w:hanging="384"/>
        <w:rPr>
          <w:iCs/>
        </w:rPr>
      </w:pPr>
      <w:r w:rsidRPr="00764B60">
        <w:rPr>
          <w:rFonts w:ascii="Lucida Sans Unicode" w:eastAsia="Lucida Sans Unicode" w:hAnsi="Lucida Sans Unicode" w:cs="Lucida Sans Unicode"/>
          <w:iCs/>
          <w:sz w:val="20"/>
        </w:rPr>
        <w:t xml:space="preserve">A 14 year old girl has been referred to the gynaecology clinic from her general physician . because she has not started menstruating yet . clinical EX showed that her height is 1.54 m with BMI of 23 . her BP 110/75 and pulsr rate is 85 bpm . she has normally formed breasts but no axillary or pubic hair . there was 2-3 cm mass palpable in each  inguinal canal . which statement is true : </w:t>
      </w:r>
    </w:p>
    <w:p w14:paraId="70A765AE"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Remove those inguinal masses within 1-2 months </w:t>
      </w:r>
    </w:p>
    <w:p w14:paraId="60F4BD98"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Her karyotyping most likely will be 46 XX  </w:t>
      </w:r>
    </w:p>
    <w:p w14:paraId="281A53F3" w14:textId="65D3AC9B" w:rsidR="00AE55E4" w:rsidRPr="00170371" w:rsidRDefault="003D1147">
      <w:pPr>
        <w:numPr>
          <w:ilvl w:val="1"/>
          <w:numId w:val="104"/>
        </w:numPr>
        <w:spacing w:after="12" w:line="267" w:lineRule="auto"/>
        <w:ind w:right="2" w:hanging="360"/>
        <w:rPr>
          <w:b/>
          <w:bCs/>
          <w:iCs/>
        </w:rPr>
      </w:pPr>
      <w:r w:rsidRPr="00170371">
        <w:rPr>
          <w:rFonts w:ascii="Lucida Sans Unicode" w:eastAsia="Lucida Sans Unicode" w:hAnsi="Lucida Sans Unicode" w:cs="Lucida Sans Unicode"/>
          <w:b/>
          <w:bCs/>
          <w:iCs/>
          <w:color w:val="FF0000"/>
          <w:sz w:val="20"/>
        </w:rPr>
        <w:t xml:space="preserve">US scan will not show the uterus </w:t>
      </w:r>
      <w:r w:rsidR="00170371">
        <w:rPr>
          <w:rFonts w:ascii="Lucida Sans Unicode" w:eastAsia="Lucida Sans Unicode" w:hAnsi="Lucida Sans Unicode" w:cs="Lucida Sans Unicode"/>
          <w:iCs/>
          <w:sz w:val="20"/>
        </w:rPr>
        <w:t>(</w:t>
      </w:r>
      <w:r w:rsidR="00170371" w:rsidRPr="00170371">
        <w:rPr>
          <w:rFonts w:ascii="Lucida Sans Unicode" w:eastAsia="Lucida Sans Unicode" w:hAnsi="Lucida Sans Unicode" w:cs="Lucida Sans Unicode"/>
          <w:b/>
          <w:bCs/>
          <w:iCs/>
          <w:color w:val="0070C0"/>
          <w:sz w:val="20"/>
        </w:rPr>
        <w:t>androgen insensitivity, he is originally a boy</w:t>
      </w:r>
      <w:r w:rsidR="00170371">
        <w:rPr>
          <w:rFonts w:ascii="Lucida Sans Unicode" w:eastAsia="Lucida Sans Unicode" w:hAnsi="Lucida Sans Unicode" w:cs="Lucida Sans Unicode"/>
          <w:iCs/>
          <w:sz w:val="20"/>
        </w:rPr>
        <w:t>)</w:t>
      </w:r>
    </w:p>
    <w:p w14:paraId="1513620E"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Usually they are osteoporotic </w:t>
      </w:r>
    </w:p>
    <w:p w14:paraId="23A55F39" w14:textId="77777777" w:rsidR="00AE55E4" w:rsidRPr="00764B60" w:rsidRDefault="003D1147">
      <w:pPr>
        <w:numPr>
          <w:ilvl w:val="1"/>
          <w:numId w:val="104"/>
        </w:numPr>
        <w:spacing w:after="231" w:line="247" w:lineRule="auto"/>
        <w:ind w:right="2" w:hanging="360"/>
        <w:rPr>
          <w:iCs/>
        </w:rPr>
      </w:pPr>
      <w:r w:rsidRPr="00764B60">
        <w:rPr>
          <w:rFonts w:ascii="Lucida Sans Unicode" w:eastAsia="Lucida Sans Unicode" w:hAnsi="Lucida Sans Unicode" w:cs="Lucida Sans Unicode"/>
          <w:iCs/>
          <w:sz w:val="20"/>
        </w:rPr>
        <w:t xml:space="preserve">Congenital heart disease is a common association </w:t>
      </w:r>
    </w:p>
    <w:p w14:paraId="1A42C0A9" w14:textId="48C37BD1" w:rsidR="00AE55E4" w:rsidRPr="00764B60" w:rsidRDefault="003D1147">
      <w:pPr>
        <w:numPr>
          <w:ilvl w:val="0"/>
          <w:numId w:val="104"/>
        </w:numPr>
        <w:spacing w:after="0" w:line="247" w:lineRule="auto"/>
        <w:ind w:right="2" w:hanging="384"/>
        <w:rPr>
          <w:iCs/>
        </w:rPr>
      </w:pPr>
      <w:r w:rsidRPr="00764B60">
        <w:rPr>
          <w:rFonts w:ascii="Lucida Sans Unicode" w:eastAsia="Lucida Sans Unicode" w:hAnsi="Lucida Sans Unicode" w:cs="Lucida Sans Unicode"/>
          <w:iCs/>
          <w:sz w:val="20"/>
        </w:rPr>
        <w:t>A 54 year old woman who has just gone through her menopause is concerned that she may develop vertebral fractures</w:t>
      </w:r>
      <w:r w:rsidR="00170371">
        <w:rPr>
          <w:rFonts w:ascii="Lucida Sans Unicode" w:eastAsia="Lucida Sans Unicode" w:hAnsi="Lucida Sans Unicode" w:cs="Lucida Sans Unicode"/>
          <w:iCs/>
          <w:sz w:val="20"/>
        </w:rPr>
        <w:t>.</w:t>
      </w:r>
      <w:r w:rsidRPr="00764B60">
        <w:rPr>
          <w:rFonts w:ascii="Lucida Sans Unicode" w:eastAsia="Lucida Sans Unicode" w:hAnsi="Lucida Sans Unicode" w:cs="Lucida Sans Unicode"/>
          <w:iCs/>
          <w:sz w:val="20"/>
        </w:rPr>
        <w:t xml:space="preserve"> she has never had any surgery before . the most effective way of preventing pathological fractureis : </w:t>
      </w:r>
    </w:p>
    <w:p w14:paraId="0DE5DAA8"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Estrogen vaginal cream </w:t>
      </w:r>
    </w:p>
    <w:p w14:paraId="4602088B" w14:textId="77777777" w:rsidR="00AE55E4" w:rsidRPr="00170371" w:rsidRDefault="003D1147">
      <w:pPr>
        <w:numPr>
          <w:ilvl w:val="1"/>
          <w:numId w:val="104"/>
        </w:numPr>
        <w:spacing w:after="12" w:line="267" w:lineRule="auto"/>
        <w:ind w:right="2" w:hanging="360"/>
        <w:rPr>
          <w:b/>
          <w:bCs/>
          <w:iCs/>
        </w:rPr>
      </w:pPr>
      <w:r w:rsidRPr="00170371">
        <w:rPr>
          <w:rFonts w:ascii="Lucida Sans Unicode" w:eastAsia="Lucida Sans Unicode" w:hAnsi="Lucida Sans Unicode" w:cs="Lucida Sans Unicode"/>
          <w:b/>
          <w:bCs/>
          <w:iCs/>
          <w:color w:val="FF0000"/>
          <w:sz w:val="20"/>
        </w:rPr>
        <w:t xml:space="preserve">Combined estrogen and progesterone replacement therapy </w:t>
      </w:r>
    </w:p>
    <w:p w14:paraId="570E8819"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Estrogen tablets only </w:t>
      </w:r>
    </w:p>
    <w:p w14:paraId="63880B7C"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Progesterons only </w:t>
      </w:r>
    </w:p>
    <w:p w14:paraId="752D7D2B" w14:textId="77777777" w:rsidR="00AE55E4" w:rsidRPr="00764B60" w:rsidRDefault="003D1147">
      <w:pPr>
        <w:numPr>
          <w:ilvl w:val="1"/>
          <w:numId w:val="104"/>
        </w:numPr>
        <w:spacing w:after="232" w:line="247" w:lineRule="auto"/>
        <w:ind w:right="2" w:hanging="360"/>
        <w:rPr>
          <w:iCs/>
        </w:rPr>
      </w:pPr>
      <w:r w:rsidRPr="00764B60">
        <w:rPr>
          <w:rFonts w:ascii="Lucida Sans Unicode" w:eastAsia="Lucida Sans Unicode" w:hAnsi="Lucida Sans Unicode" w:cs="Lucida Sans Unicode"/>
          <w:iCs/>
          <w:sz w:val="20"/>
        </w:rPr>
        <w:t xml:space="preserve">Calcium and vit D  </w:t>
      </w:r>
    </w:p>
    <w:p w14:paraId="6D27D4C0" w14:textId="77777777" w:rsidR="00AE55E4" w:rsidRPr="00764B60" w:rsidRDefault="003D1147">
      <w:pPr>
        <w:numPr>
          <w:ilvl w:val="0"/>
          <w:numId w:val="104"/>
        </w:numPr>
        <w:spacing w:after="0" w:line="247" w:lineRule="auto"/>
        <w:ind w:right="2" w:hanging="384"/>
        <w:rPr>
          <w:iCs/>
        </w:rPr>
      </w:pPr>
      <w:r w:rsidRPr="00764B60">
        <w:rPr>
          <w:rFonts w:ascii="Lucida Sans Unicode" w:eastAsia="Lucida Sans Unicode" w:hAnsi="Lucida Sans Unicode" w:cs="Lucida Sans Unicode"/>
          <w:iCs/>
          <w:sz w:val="20"/>
        </w:rPr>
        <w:t xml:space="preserve">A 39 year old woman , G7P6 (previous one CS ) . admitted in advanced labour . one hour after admission , spontaneous rupture of membranes occurs . the basal fetal heart rate recordedby Doppler dropped to 80 bpm . her BP 130/85 , and pulse rate is 90 bpm . the most appropriate action is to : </w:t>
      </w:r>
    </w:p>
    <w:p w14:paraId="2C19CCF3"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Perform vaginal examination </w:t>
      </w:r>
    </w:p>
    <w:p w14:paraId="74D86236"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Put oxygen mask </w:t>
      </w:r>
    </w:p>
    <w:p w14:paraId="2C3CACF3" w14:textId="77777777" w:rsidR="00AE55E4" w:rsidRPr="0065446C" w:rsidRDefault="003D1147">
      <w:pPr>
        <w:numPr>
          <w:ilvl w:val="1"/>
          <w:numId w:val="104"/>
        </w:numPr>
        <w:spacing w:after="12" w:line="267" w:lineRule="auto"/>
        <w:ind w:right="2" w:hanging="360"/>
        <w:rPr>
          <w:b/>
          <w:bCs/>
          <w:iCs/>
        </w:rPr>
      </w:pPr>
      <w:r w:rsidRPr="0065446C">
        <w:rPr>
          <w:rFonts w:ascii="Lucida Sans Unicode" w:eastAsia="Lucida Sans Unicode" w:hAnsi="Lucida Sans Unicode" w:cs="Lucida Sans Unicode"/>
          <w:b/>
          <w:bCs/>
          <w:iCs/>
          <w:color w:val="FF0000"/>
          <w:sz w:val="20"/>
        </w:rPr>
        <w:t xml:space="preserve">Change the patient position  </w:t>
      </w:r>
    </w:p>
    <w:p w14:paraId="2EC3BF85"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Arrange for internal fetal heart recording </w:t>
      </w:r>
    </w:p>
    <w:p w14:paraId="2697119B" w14:textId="77777777" w:rsidR="00AE55E4" w:rsidRPr="00764B60" w:rsidRDefault="003D1147">
      <w:pPr>
        <w:numPr>
          <w:ilvl w:val="1"/>
          <w:numId w:val="104"/>
        </w:numPr>
        <w:spacing w:after="237" w:line="247" w:lineRule="auto"/>
        <w:ind w:right="2" w:hanging="360"/>
        <w:rPr>
          <w:iCs/>
        </w:rPr>
      </w:pPr>
      <w:r w:rsidRPr="00764B60">
        <w:rPr>
          <w:rFonts w:ascii="Lucida Sans Unicode" w:eastAsia="Lucida Sans Unicode" w:hAnsi="Lucida Sans Unicode" w:cs="Lucida Sans Unicode"/>
          <w:iCs/>
          <w:sz w:val="20"/>
        </w:rPr>
        <w:t xml:space="preserve">Perform urgent CS </w:t>
      </w:r>
    </w:p>
    <w:p w14:paraId="032EFBB8" w14:textId="77777777" w:rsidR="0065446C" w:rsidRPr="0065446C"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the changes in respiratory system during pregnancy , all are true , except : </w:t>
      </w:r>
    </w:p>
    <w:p w14:paraId="0C8B3B4F" w14:textId="69A6EF63" w:rsidR="00AE55E4" w:rsidRPr="00764B60" w:rsidRDefault="0065446C" w:rsidP="0065446C">
      <w:pPr>
        <w:spacing w:after="29" w:line="247" w:lineRule="auto"/>
        <w:ind w:right="2"/>
        <w:rPr>
          <w:iCs/>
        </w:rPr>
      </w:pPr>
      <w:r>
        <w:rPr>
          <w:rFonts w:ascii="Lucida Sans Unicode" w:eastAsia="Lucida Sans Unicode" w:hAnsi="Lucida Sans Unicode" w:cs="Lucida Sans Unicode"/>
          <w:iCs/>
          <w:sz w:val="20"/>
        </w:rPr>
        <w:t xml:space="preserve">      </w:t>
      </w:r>
      <w:r w:rsidR="003D1147" w:rsidRPr="00764B60">
        <w:rPr>
          <w:rFonts w:ascii="Lucida Sans Unicode" w:eastAsia="Lucida Sans Unicode" w:hAnsi="Lucida Sans Unicode" w:cs="Lucida Sans Unicode"/>
          <w:iCs/>
          <w:sz w:val="20"/>
        </w:rPr>
        <w:t>a.</w:t>
      </w:r>
      <w:r w:rsidR="003D1147" w:rsidRPr="00764B60">
        <w:rPr>
          <w:rFonts w:ascii="Arial" w:eastAsia="Arial" w:hAnsi="Arial" w:cs="Arial"/>
          <w:iCs/>
          <w:sz w:val="20"/>
        </w:rPr>
        <w:t xml:space="preserve"> </w:t>
      </w:r>
      <w:r w:rsidR="003D1147" w:rsidRPr="00764B60">
        <w:rPr>
          <w:rFonts w:ascii="Lucida Sans Unicode" w:eastAsia="Lucida Sans Unicode" w:hAnsi="Lucida Sans Unicode" w:cs="Lucida Sans Unicode"/>
          <w:iCs/>
          <w:sz w:val="20"/>
        </w:rPr>
        <w:t xml:space="preserve">Residual volume is decreased </w:t>
      </w:r>
    </w:p>
    <w:p w14:paraId="546EEA90" w14:textId="77777777" w:rsidR="00AE55E4" w:rsidRPr="00764B60" w:rsidRDefault="003D1147">
      <w:pPr>
        <w:numPr>
          <w:ilvl w:val="1"/>
          <w:numId w:val="108"/>
        </w:numPr>
        <w:spacing w:after="29" w:line="247" w:lineRule="auto"/>
        <w:ind w:right="2" w:hanging="360"/>
        <w:rPr>
          <w:iCs/>
        </w:rPr>
      </w:pPr>
      <w:r w:rsidRPr="00764B60">
        <w:rPr>
          <w:rFonts w:ascii="Lucida Sans Unicode" w:eastAsia="Lucida Sans Unicode" w:hAnsi="Lucida Sans Unicode" w:cs="Lucida Sans Unicode"/>
          <w:iCs/>
          <w:sz w:val="20"/>
        </w:rPr>
        <w:lastRenderedPageBreak/>
        <w:t xml:space="preserve">Vital capacity is slightly increased </w:t>
      </w:r>
    </w:p>
    <w:p w14:paraId="3E297E3D" w14:textId="77777777" w:rsidR="00AE55E4" w:rsidRPr="0065446C" w:rsidRDefault="003D1147">
      <w:pPr>
        <w:numPr>
          <w:ilvl w:val="1"/>
          <w:numId w:val="108"/>
        </w:numPr>
        <w:spacing w:after="12" w:line="267" w:lineRule="auto"/>
        <w:ind w:right="2" w:hanging="360"/>
        <w:rPr>
          <w:b/>
          <w:bCs/>
          <w:iCs/>
        </w:rPr>
      </w:pPr>
      <w:r w:rsidRPr="0065446C">
        <w:rPr>
          <w:rFonts w:ascii="Lucida Sans Unicode" w:eastAsia="Lucida Sans Unicode" w:hAnsi="Lucida Sans Unicode" w:cs="Lucida Sans Unicode"/>
          <w:b/>
          <w:bCs/>
          <w:iCs/>
          <w:color w:val="FF0000"/>
          <w:sz w:val="20"/>
        </w:rPr>
        <w:t xml:space="preserve">Subcostal angle remains unchanged </w:t>
      </w:r>
    </w:p>
    <w:p w14:paraId="58DCC186" w14:textId="77777777" w:rsidR="00AE55E4" w:rsidRPr="00764B60" w:rsidRDefault="003D1147">
      <w:pPr>
        <w:numPr>
          <w:ilvl w:val="1"/>
          <w:numId w:val="108"/>
        </w:numPr>
        <w:spacing w:after="29" w:line="247" w:lineRule="auto"/>
        <w:ind w:right="2" w:hanging="360"/>
        <w:rPr>
          <w:iCs/>
        </w:rPr>
      </w:pPr>
      <w:r w:rsidRPr="00764B60">
        <w:rPr>
          <w:rFonts w:ascii="Lucida Sans Unicode" w:eastAsia="Lucida Sans Unicode" w:hAnsi="Lucida Sans Unicode" w:cs="Lucida Sans Unicode"/>
          <w:iCs/>
          <w:sz w:val="20"/>
        </w:rPr>
        <w:t xml:space="preserve">Tidal volume increased </w:t>
      </w:r>
    </w:p>
    <w:p w14:paraId="27F929F1" w14:textId="77777777" w:rsidR="00AE55E4" w:rsidRPr="00764B60" w:rsidRDefault="003D1147">
      <w:pPr>
        <w:numPr>
          <w:ilvl w:val="1"/>
          <w:numId w:val="108"/>
        </w:numPr>
        <w:spacing w:after="236" w:line="247" w:lineRule="auto"/>
        <w:ind w:right="2" w:hanging="360"/>
        <w:rPr>
          <w:iCs/>
        </w:rPr>
      </w:pPr>
      <w:r w:rsidRPr="00764B60">
        <w:rPr>
          <w:rFonts w:ascii="Lucida Sans Unicode" w:eastAsia="Lucida Sans Unicode" w:hAnsi="Lucida Sans Unicode" w:cs="Lucida Sans Unicode"/>
          <w:iCs/>
          <w:sz w:val="20"/>
        </w:rPr>
        <w:t xml:space="preserve">Total lung capacity is unchanged or slightly decreased </w:t>
      </w:r>
    </w:p>
    <w:p w14:paraId="2AC6B8E9" w14:textId="53BEBD41" w:rsidR="00AE55E4" w:rsidRPr="009E0E33" w:rsidRDefault="003D1147" w:rsidP="0065446C">
      <w:pPr>
        <w:numPr>
          <w:ilvl w:val="0"/>
          <w:numId w:val="104"/>
        </w:numPr>
        <w:spacing w:after="29" w:line="247" w:lineRule="auto"/>
        <w:ind w:right="2" w:hanging="384"/>
        <w:rPr>
          <w:iCs/>
        </w:rPr>
      </w:pPr>
      <w:r w:rsidRPr="009E0E33">
        <w:rPr>
          <w:rFonts w:ascii="Lucida Sans Unicode" w:eastAsia="Lucida Sans Unicode" w:hAnsi="Lucida Sans Unicode" w:cs="Lucida Sans Unicode"/>
          <w:iCs/>
          <w:sz w:val="20"/>
        </w:rPr>
        <w:t xml:space="preserve">During normal  labour , in which of the following positions the fetal head pass the inter-spinous diameter ? </w:t>
      </w:r>
    </w:p>
    <w:p w14:paraId="24B08F86" w14:textId="77777777" w:rsidR="00AE55E4" w:rsidRPr="009E0E33" w:rsidRDefault="003D1147">
      <w:pPr>
        <w:numPr>
          <w:ilvl w:val="1"/>
          <w:numId w:val="104"/>
        </w:numPr>
        <w:spacing w:after="29" w:line="247" w:lineRule="auto"/>
        <w:ind w:right="2" w:hanging="360"/>
        <w:rPr>
          <w:iCs/>
        </w:rPr>
      </w:pPr>
      <w:r w:rsidRPr="009E0E33">
        <w:rPr>
          <w:rFonts w:ascii="Lucida Sans Unicode" w:eastAsia="Lucida Sans Unicode" w:hAnsi="Lucida Sans Unicode" w:cs="Lucida Sans Unicode"/>
          <w:iCs/>
          <w:sz w:val="20"/>
        </w:rPr>
        <w:t xml:space="preserve">Left occipito-anterior  </w:t>
      </w:r>
    </w:p>
    <w:p w14:paraId="247EC918" w14:textId="77777777" w:rsidR="00AE55E4" w:rsidRPr="009E0E33" w:rsidRDefault="003D1147">
      <w:pPr>
        <w:numPr>
          <w:ilvl w:val="1"/>
          <w:numId w:val="104"/>
        </w:numPr>
        <w:spacing w:after="29" w:line="247" w:lineRule="auto"/>
        <w:ind w:right="2" w:hanging="360"/>
        <w:rPr>
          <w:iCs/>
        </w:rPr>
      </w:pPr>
      <w:r w:rsidRPr="009E0E33">
        <w:rPr>
          <w:rFonts w:ascii="Lucida Sans Unicode" w:eastAsia="Lucida Sans Unicode" w:hAnsi="Lucida Sans Unicode" w:cs="Lucida Sans Unicode"/>
          <w:iCs/>
          <w:sz w:val="20"/>
        </w:rPr>
        <w:t xml:space="preserve">Left occipito-transverse </w:t>
      </w:r>
    </w:p>
    <w:p w14:paraId="2EF56726" w14:textId="77777777" w:rsidR="00AE55E4" w:rsidRPr="009E0E33" w:rsidRDefault="003D1147">
      <w:pPr>
        <w:numPr>
          <w:ilvl w:val="1"/>
          <w:numId w:val="104"/>
        </w:numPr>
        <w:spacing w:after="29" w:line="247" w:lineRule="auto"/>
        <w:ind w:right="2" w:hanging="360"/>
        <w:rPr>
          <w:iCs/>
        </w:rPr>
      </w:pPr>
      <w:r w:rsidRPr="009E0E33">
        <w:rPr>
          <w:rFonts w:ascii="Lucida Sans Unicode" w:eastAsia="Lucida Sans Unicode" w:hAnsi="Lucida Sans Unicode" w:cs="Lucida Sans Unicode"/>
          <w:iCs/>
          <w:sz w:val="20"/>
        </w:rPr>
        <w:t xml:space="preserve">Right occipito-posterior </w:t>
      </w:r>
    </w:p>
    <w:p w14:paraId="1782F6F2" w14:textId="77777777" w:rsidR="00AE55E4" w:rsidRPr="009E0E33" w:rsidRDefault="003D1147">
      <w:pPr>
        <w:numPr>
          <w:ilvl w:val="1"/>
          <w:numId w:val="104"/>
        </w:numPr>
        <w:spacing w:after="29" w:line="247" w:lineRule="auto"/>
        <w:ind w:right="2" w:hanging="360"/>
        <w:rPr>
          <w:iCs/>
        </w:rPr>
      </w:pPr>
      <w:r w:rsidRPr="009E0E33">
        <w:rPr>
          <w:rFonts w:ascii="Lucida Sans Unicode" w:eastAsia="Lucida Sans Unicode" w:hAnsi="Lucida Sans Unicode" w:cs="Lucida Sans Unicode"/>
          <w:iCs/>
          <w:sz w:val="20"/>
        </w:rPr>
        <w:t xml:space="preserve">Right occipito-transverse </w:t>
      </w:r>
    </w:p>
    <w:p w14:paraId="16486919" w14:textId="265D9CA8" w:rsidR="00AE55E4" w:rsidRPr="009E0E33" w:rsidRDefault="003D1147">
      <w:pPr>
        <w:numPr>
          <w:ilvl w:val="1"/>
          <w:numId w:val="104"/>
        </w:numPr>
        <w:spacing w:after="12" w:line="267" w:lineRule="auto"/>
        <w:ind w:right="2" w:hanging="360"/>
        <w:rPr>
          <w:b/>
          <w:bCs/>
          <w:iCs/>
        </w:rPr>
      </w:pPr>
      <w:r w:rsidRPr="009E0E33">
        <w:rPr>
          <w:rFonts w:ascii="Lucida Sans Unicode" w:eastAsia="Lucida Sans Unicode" w:hAnsi="Lucida Sans Unicode" w:cs="Lucida Sans Unicode"/>
          <w:b/>
          <w:bCs/>
          <w:iCs/>
          <w:color w:val="FF0000"/>
          <w:sz w:val="20"/>
        </w:rPr>
        <w:t xml:space="preserve">Direct occipito-anterior </w:t>
      </w:r>
    </w:p>
    <w:p w14:paraId="72F4ACFC" w14:textId="77777777" w:rsidR="00AE55E4" w:rsidRPr="009E0E33" w:rsidRDefault="003D1147">
      <w:pPr>
        <w:spacing w:after="0"/>
        <w:rPr>
          <w:iCs/>
        </w:rPr>
      </w:pPr>
      <w:r w:rsidRPr="009E0E33">
        <w:rPr>
          <w:rFonts w:ascii="Lucida Sans Unicode" w:eastAsia="Lucida Sans Unicode" w:hAnsi="Lucida Sans Unicode" w:cs="Lucida Sans Unicode"/>
          <w:iCs/>
          <w:sz w:val="20"/>
        </w:rPr>
        <w:t xml:space="preserve"> </w:t>
      </w:r>
    </w:p>
    <w:p w14:paraId="2F9D35A3" w14:textId="77777777" w:rsidR="00AE55E4" w:rsidRPr="009E0E33" w:rsidRDefault="003D1147">
      <w:pPr>
        <w:numPr>
          <w:ilvl w:val="0"/>
          <w:numId w:val="104"/>
        </w:numPr>
        <w:spacing w:after="29" w:line="247" w:lineRule="auto"/>
        <w:ind w:right="2" w:hanging="384"/>
        <w:rPr>
          <w:iCs/>
        </w:rPr>
      </w:pPr>
      <w:r w:rsidRPr="009E0E33">
        <w:rPr>
          <w:rFonts w:ascii="Lucida Sans Unicode" w:eastAsia="Lucida Sans Unicode" w:hAnsi="Lucida Sans Unicode" w:cs="Lucida Sans Unicode"/>
          <w:iCs/>
          <w:sz w:val="20"/>
        </w:rPr>
        <w:t xml:space="preserve">Regarding Activin in normal menstrual cycle , all are true , except : </w:t>
      </w:r>
    </w:p>
    <w:p w14:paraId="3D1F6BE2" w14:textId="77777777" w:rsidR="00AE55E4" w:rsidRPr="009E0E33" w:rsidRDefault="003D1147">
      <w:pPr>
        <w:numPr>
          <w:ilvl w:val="1"/>
          <w:numId w:val="104"/>
        </w:numPr>
        <w:spacing w:after="29" w:line="247" w:lineRule="auto"/>
        <w:ind w:right="2" w:hanging="360"/>
        <w:rPr>
          <w:iCs/>
        </w:rPr>
      </w:pPr>
      <w:r w:rsidRPr="009E0E33">
        <w:rPr>
          <w:rFonts w:ascii="Lucida Sans Unicode" w:eastAsia="Lucida Sans Unicode" w:hAnsi="Lucida Sans Unicode" w:cs="Lucida Sans Unicode"/>
          <w:iCs/>
          <w:sz w:val="20"/>
        </w:rPr>
        <w:t xml:space="preserve">Is found in the ovarian tissue </w:t>
      </w:r>
    </w:p>
    <w:p w14:paraId="797A8362" w14:textId="77777777" w:rsidR="00AE55E4" w:rsidRPr="009E0E33" w:rsidRDefault="003D1147">
      <w:pPr>
        <w:numPr>
          <w:ilvl w:val="1"/>
          <w:numId w:val="104"/>
        </w:numPr>
        <w:spacing w:after="29" w:line="247" w:lineRule="auto"/>
        <w:ind w:right="2" w:hanging="360"/>
        <w:rPr>
          <w:iCs/>
        </w:rPr>
      </w:pPr>
      <w:r w:rsidRPr="009E0E33">
        <w:rPr>
          <w:rFonts w:ascii="Lucida Sans Unicode" w:eastAsia="Lucida Sans Unicode" w:hAnsi="Lucida Sans Unicode" w:cs="Lucida Sans Unicode"/>
          <w:iCs/>
          <w:sz w:val="20"/>
        </w:rPr>
        <w:t xml:space="preserve">Decreases the gonadotrophin receptors   </w:t>
      </w:r>
    </w:p>
    <w:p w14:paraId="6C0F2EF9" w14:textId="77777777" w:rsidR="00AE55E4" w:rsidRPr="009E0E33" w:rsidRDefault="003D1147">
      <w:pPr>
        <w:numPr>
          <w:ilvl w:val="1"/>
          <w:numId w:val="104"/>
        </w:numPr>
        <w:spacing w:after="29" w:line="247" w:lineRule="auto"/>
        <w:ind w:right="2" w:hanging="360"/>
        <w:rPr>
          <w:iCs/>
        </w:rPr>
      </w:pPr>
      <w:r w:rsidRPr="009E0E33">
        <w:rPr>
          <w:rFonts w:ascii="Lucida Sans Unicode" w:eastAsia="Lucida Sans Unicode" w:hAnsi="Lucida Sans Unicode" w:cs="Lucida Sans Unicode"/>
          <w:iCs/>
          <w:sz w:val="20"/>
        </w:rPr>
        <w:t xml:space="preserve">Inhibits androgen production </w:t>
      </w:r>
    </w:p>
    <w:p w14:paraId="1D8A07B6" w14:textId="77777777" w:rsidR="00AE55E4" w:rsidRPr="009E0E33" w:rsidRDefault="003D1147">
      <w:pPr>
        <w:numPr>
          <w:ilvl w:val="1"/>
          <w:numId w:val="104"/>
        </w:numPr>
        <w:spacing w:after="29" w:line="247" w:lineRule="auto"/>
        <w:ind w:right="2" w:hanging="360"/>
        <w:rPr>
          <w:iCs/>
        </w:rPr>
      </w:pPr>
      <w:r w:rsidRPr="009E0E33">
        <w:rPr>
          <w:rFonts w:ascii="Lucida Sans Unicode" w:eastAsia="Lucida Sans Unicode" w:hAnsi="Lucida Sans Unicode" w:cs="Lucida Sans Unicode"/>
          <w:iCs/>
          <w:sz w:val="20"/>
        </w:rPr>
        <w:t xml:space="preserve">Usually detected in patient serum during menstruation </w:t>
      </w:r>
    </w:p>
    <w:p w14:paraId="53569154" w14:textId="77777777" w:rsidR="00AE55E4" w:rsidRPr="009E0E33" w:rsidRDefault="003D1147">
      <w:pPr>
        <w:numPr>
          <w:ilvl w:val="1"/>
          <w:numId w:val="104"/>
        </w:numPr>
        <w:spacing w:after="215" w:line="267" w:lineRule="auto"/>
        <w:ind w:right="2" w:hanging="360"/>
        <w:rPr>
          <w:b/>
          <w:bCs/>
          <w:iCs/>
        </w:rPr>
      </w:pPr>
      <w:r w:rsidRPr="009E0E33">
        <w:rPr>
          <w:rFonts w:ascii="Lucida Sans Unicode" w:eastAsia="Lucida Sans Unicode" w:hAnsi="Lucida Sans Unicode" w:cs="Lucida Sans Unicode"/>
          <w:b/>
          <w:bCs/>
          <w:iCs/>
          <w:color w:val="FF0000"/>
          <w:sz w:val="20"/>
        </w:rPr>
        <w:t xml:space="preserve">Stimulate estrogen production </w:t>
      </w:r>
    </w:p>
    <w:p w14:paraId="3B1236E8" w14:textId="77777777" w:rsidR="00AE55E4" w:rsidRPr="00764B60"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PID :  </w:t>
      </w:r>
    </w:p>
    <w:p w14:paraId="44D131A1"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The absence of endocervical gonorrhea precludes a diagnosis of gonococcal PID </w:t>
      </w:r>
    </w:p>
    <w:p w14:paraId="2869D50A"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The presence of IUCD increases the risk of PID  </w:t>
      </w:r>
    </w:p>
    <w:p w14:paraId="7F1EBB84"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Doxycycline is safe to be used during pregnancy </w:t>
      </w:r>
    </w:p>
    <w:p w14:paraId="590CC3D1"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Antibiotics should not be started till high vaginal swab culture result appears </w:t>
      </w:r>
    </w:p>
    <w:p w14:paraId="59C11559" w14:textId="77777777" w:rsidR="00AE55E4" w:rsidRPr="00FA5FCF" w:rsidRDefault="003D1147">
      <w:pPr>
        <w:numPr>
          <w:ilvl w:val="1"/>
          <w:numId w:val="104"/>
        </w:numPr>
        <w:spacing w:after="220" w:line="267" w:lineRule="auto"/>
        <w:ind w:right="2" w:hanging="360"/>
        <w:rPr>
          <w:b/>
          <w:bCs/>
          <w:iCs/>
        </w:rPr>
      </w:pPr>
      <w:r w:rsidRPr="00FA5FCF">
        <w:rPr>
          <w:rFonts w:ascii="Lucida Sans Unicode" w:eastAsia="Lucida Sans Unicode" w:hAnsi="Lucida Sans Unicode" w:cs="Lucida Sans Unicode"/>
          <w:b/>
          <w:bCs/>
          <w:iCs/>
          <w:color w:val="FF0000"/>
          <w:sz w:val="20"/>
        </w:rPr>
        <w:t xml:space="preserve">The infertility risk increases with repeated episodes of PID </w:t>
      </w:r>
    </w:p>
    <w:p w14:paraId="5F5CCACD" w14:textId="77777777" w:rsidR="00AE55E4" w:rsidRPr="00764B60"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ovulation induction , all of the following statements is correct , except : </w:t>
      </w:r>
    </w:p>
    <w:p w14:paraId="6AF32960" w14:textId="77777777" w:rsidR="00D20A93" w:rsidRPr="00D20A93"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Clomiphene citrate therapy is complicated by multiple pregnancies in 10% of cases </w:t>
      </w:r>
    </w:p>
    <w:p w14:paraId="05DD01A7" w14:textId="150F80BA" w:rsidR="00AE55E4" w:rsidRPr="00764B60" w:rsidRDefault="003D1147">
      <w:pPr>
        <w:numPr>
          <w:ilvl w:val="1"/>
          <w:numId w:val="104"/>
        </w:numPr>
        <w:spacing w:after="29" w:line="247" w:lineRule="auto"/>
        <w:ind w:right="2" w:hanging="360"/>
        <w:rPr>
          <w:iCs/>
        </w:rPr>
      </w:pP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HCG is given to trigger ovulation </w:t>
      </w:r>
    </w:p>
    <w:p w14:paraId="0A951BB8" w14:textId="77777777" w:rsidR="00AE55E4" w:rsidRPr="00764B60" w:rsidRDefault="003D1147">
      <w:pPr>
        <w:numPr>
          <w:ilvl w:val="1"/>
          <w:numId w:val="107"/>
        </w:numPr>
        <w:spacing w:after="29" w:line="247" w:lineRule="auto"/>
        <w:ind w:right="2" w:hanging="360"/>
        <w:rPr>
          <w:iCs/>
        </w:rPr>
      </w:pPr>
      <w:r w:rsidRPr="00764B60">
        <w:rPr>
          <w:rFonts w:ascii="Lucida Sans Unicode" w:eastAsia="Lucida Sans Unicode" w:hAnsi="Lucida Sans Unicode" w:cs="Lucida Sans Unicode"/>
          <w:iCs/>
          <w:sz w:val="20"/>
        </w:rPr>
        <w:t xml:space="preserve">FSH injections is associated with hot flushes </w:t>
      </w:r>
    </w:p>
    <w:p w14:paraId="1555103A" w14:textId="77777777" w:rsidR="00AE55E4" w:rsidRPr="00D20A93" w:rsidRDefault="003D1147">
      <w:pPr>
        <w:numPr>
          <w:ilvl w:val="1"/>
          <w:numId w:val="107"/>
        </w:numPr>
        <w:spacing w:after="12" w:line="267" w:lineRule="auto"/>
        <w:ind w:right="2" w:hanging="360"/>
        <w:rPr>
          <w:b/>
          <w:bCs/>
          <w:iCs/>
        </w:rPr>
      </w:pPr>
      <w:r w:rsidRPr="00D20A93">
        <w:rPr>
          <w:rFonts w:ascii="Lucida Sans Unicode" w:eastAsia="Lucida Sans Unicode" w:hAnsi="Lucida Sans Unicode" w:cs="Lucida Sans Unicode"/>
          <w:b/>
          <w:bCs/>
          <w:iCs/>
          <w:color w:val="FF0000"/>
          <w:sz w:val="20"/>
        </w:rPr>
        <w:t xml:space="preserve">FSH injections is given to promote follicular growth </w:t>
      </w:r>
    </w:p>
    <w:p w14:paraId="7B5C4540" w14:textId="77777777" w:rsidR="00AE55E4" w:rsidRPr="00764B60" w:rsidRDefault="003D1147">
      <w:pPr>
        <w:numPr>
          <w:ilvl w:val="1"/>
          <w:numId w:val="107"/>
        </w:numPr>
        <w:spacing w:after="236" w:line="247" w:lineRule="auto"/>
        <w:ind w:right="2" w:hanging="360"/>
        <w:rPr>
          <w:iCs/>
        </w:rPr>
      </w:pPr>
      <w:r w:rsidRPr="00764B60">
        <w:rPr>
          <w:rFonts w:ascii="Lucida Sans Unicode" w:eastAsia="Lucida Sans Unicode" w:hAnsi="Lucida Sans Unicode" w:cs="Lucida Sans Unicode"/>
          <w:iCs/>
          <w:sz w:val="20"/>
        </w:rPr>
        <w:t xml:space="preserve">Luteal phase support with progesterone is indicated in IVF cycles </w:t>
      </w:r>
    </w:p>
    <w:p w14:paraId="1CF97E89" w14:textId="77777777" w:rsidR="008C7B3A" w:rsidRPr="008C7B3A"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t xml:space="preserve">In patient with complex atypical endometrial hyperplasia by endometrial biobsy pr curettage . what percentage will actually have endometrial cancer at hysterectomy ? </w:t>
      </w:r>
    </w:p>
    <w:p w14:paraId="1DD9B3B2" w14:textId="686C04E1" w:rsidR="00AE55E4" w:rsidRPr="00764B60" w:rsidRDefault="008C7B3A" w:rsidP="008C7B3A">
      <w:pPr>
        <w:spacing w:after="29" w:line="247" w:lineRule="auto"/>
        <w:ind w:right="2"/>
        <w:rPr>
          <w:iCs/>
        </w:rPr>
      </w:pPr>
      <w:r>
        <w:rPr>
          <w:rFonts w:ascii="Lucida Sans Unicode" w:eastAsia="Lucida Sans Unicode" w:hAnsi="Lucida Sans Unicode" w:cs="Lucida Sans Unicode"/>
          <w:iCs/>
          <w:sz w:val="20"/>
        </w:rPr>
        <w:t xml:space="preserve">      </w:t>
      </w:r>
      <w:r w:rsidR="003D1147" w:rsidRPr="00764B60">
        <w:rPr>
          <w:rFonts w:ascii="Lucida Sans Unicode" w:eastAsia="Lucida Sans Unicode" w:hAnsi="Lucida Sans Unicode" w:cs="Lucida Sans Unicode"/>
          <w:iCs/>
          <w:sz w:val="20"/>
        </w:rPr>
        <w:t>a.</w:t>
      </w:r>
      <w:r w:rsidR="003D1147" w:rsidRPr="00764B60">
        <w:rPr>
          <w:rFonts w:ascii="Arial" w:eastAsia="Arial" w:hAnsi="Arial" w:cs="Arial"/>
          <w:iCs/>
          <w:sz w:val="20"/>
        </w:rPr>
        <w:t xml:space="preserve"> </w:t>
      </w:r>
      <w:r w:rsidR="003D1147" w:rsidRPr="00764B60">
        <w:rPr>
          <w:rFonts w:ascii="Lucida Sans Unicode" w:eastAsia="Lucida Sans Unicode" w:hAnsi="Lucida Sans Unicode" w:cs="Lucida Sans Unicode"/>
          <w:iCs/>
          <w:sz w:val="20"/>
        </w:rPr>
        <w:t xml:space="preserve">1% </w:t>
      </w:r>
    </w:p>
    <w:p w14:paraId="43CF687D" w14:textId="77777777" w:rsidR="00AE55E4" w:rsidRPr="00764B60" w:rsidRDefault="003D1147">
      <w:pPr>
        <w:numPr>
          <w:ilvl w:val="1"/>
          <w:numId w:val="114"/>
        </w:numPr>
        <w:spacing w:after="29" w:line="247" w:lineRule="auto"/>
        <w:ind w:right="2" w:hanging="360"/>
        <w:rPr>
          <w:iCs/>
        </w:rPr>
      </w:pPr>
      <w:r w:rsidRPr="00764B60">
        <w:rPr>
          <w:rFonts w:ascii="Lucida Sans Unicode" w:eastAsia="Lucida Sans Unicode" w:hAnsi="Lucida Sans Unicode" w:cs="Lucida Sans Unicode"/>
          <w:iCs/>
          <w:sz w:val="20"/>
        </w:rPr>
        <w:t xml:space="preserve">5% </w:t>
      </w:r>
    </w:p>
    <w:p w14:paraId="06E85F6D" w14:textId="77777777" w:rsidR="00AE55E4" w:rsidRPr="00764B60" w:rsidRDefault="003D1147">
      <w:pPr>
        <w:numPr>
          <w:ilvl w:val="1"/>
          <w:numId w:val="114"/>
        </w:numPr>
        <w:spacing w:after="29" w:line="247" w:lineRule="auto"/>
        <w:ind w:right="2" w:hanging="360"/>
        <w:rPr>
          <w:iCs/>
        </w:rPr>
      </w:pPr>
      <w:r w:rsidRPr="00764B60">
        <w:rPr>
          <w:rFonts w:ascii="Lucida Sans Unicode" w:eastAsia="Lucida Sans Unicode" w:hAnsi="Lucida Sans Unicode" w:cs="Lucida Sans Unicode"/>
          <w:iCs/>
          <w:sz w:val="20"/>
        </w:rPr>
        <w:t xml:space="preserve">10% </w:t>
      </w:r>
    </w:p>
    <w:p w14:paraId="1BA18E2D" w14:textId="77777777" w:rsidR="00AE55E4" w:rsidRPr="00764B60" w:rsidRDefault="003D1147">
      <w:pPr>
        <w:numPr>
          <w:ilvl w:val="1"/>
          <w:numId w:val="114"/>
        </w:numPr>
        <w:spacing w:after="29" w:line="247" w:lineRule="auto"/>
        <w:ind w:right="2" w:hanging="360"/>
        <w:rPr>
          <w:iCs/>
        </w:rPr>
      </w:pPr>
      <w:r w:rsidRPr="00764B60">
        <w:rPr>
          <w:rFonts w:ascii="Lucida Sans Unicode" w:eastAsia="Lucida Sans Unicode" w:hAnsi="Lucida Sans Unicode" w:cs="Lucida Sans Unicode"/>
          <w:iCs/>
          <w:sz w:val="20"/>
        </w:rPr>
        <w:t xml:space="preserve">15% </w:t>
      </w:r>
    </w:p>
    <w:p w14:paraId="1FD802F5" w14:textId="77777777" w:rsidR="00AE55E4" w:rsidRPr="008C7B3A" w:rsidRDefault="003D1147">
      <w:pPr>
        <w:numPr>
          <w:ilvl w:val="1"/>
          <w:numId w:val="114"/>
        </w:numPr>
        <w:spacing w:after="218" w:line="267" w:lineRule="auto"/>
        <w:ind w:right="2" w:hanging="360"/>
        <w:rPr>
          <w:b/>
          <w:bCs/>
          <w:iCs/>
        </w:rPr>
      </w:pPr>
      <w:r w:rsidRPr="008C7B3A">
        <w:rPr>
          <w:rFonts w:ascii="Lucida Sans Unicode" w:eastAsia="Lucida Sans Unicode" w:hAnsi="Lucida Sans Unicode" w:cs="Lucida Sans Unicode"/>
          <w:b/>
          <w:bCs/>
          <w:iCs/>
          <w:color w:val="FF0000"/>
          <w:sz w:val="20"/>
        </w:rPr>
        <w:t xml:space="preserve">25% </w:t>
      </w:r>
    </w:p>
    <w:p w14:paraId="1FFA268A" w14:textId="77777777" w:rsidR="008C7B3A" w:rsidRPr="008C7B3A"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lastRenderedPageBreak/>
        <w:t>A 24 year old patient G2P1+0 ( by vaginal delivery ) , has been in 2</w:t>
      </w:r>
      <w:r w:rsidRPr="00764B60">
        <w:rPr>
          <w:rFonts w:ascii="Lucida Sans Unicode" w:eastAsia="Lucida Sans Unicode" w:hAnsi="Lucida Sans Unicode" w:cs="Lucida Sans Unicode"/>
          <w:iCs/>
          <w:sz w:val="13"/>
        </w:rPr>
        <w:t>nd</w:t>
      </w:r>
      <w:r w:rsidRPr="00764B60">
        <w:rPr>
          <w:rFonts w:ascii="Lucida Sans Unicode" w:eastAsia="Lucida Sans Unicode" w:hAnsi="Lucida Sans Unicode" w:cs="Lucida Sans Unicode"/>
          <w:iCs/>
          <w:sz w:val="20"/>
        </w:rPr>
        <w:t xml:space="preserve"> stage of labor for more than one half hour . on EX the cervix is fully dilated , station is +2 , vertex in right occipito-posterior position and the mother is being pushing for the last hour . fetal heart tracing is normal , she should be delivered by : </w:t>
      </w:r>
    </w:p>
    <w:p w14:paraId="3CF623BB" w14:textId="0B3621DE" w:rsidR="00AE55E4" w:rsidRPr="008C7B3A" w:rsidRDefault="008C7B3A" w:rsidP="008C7B3A">
      <w:pPr>
        <w:spacing w:after="29" w:line="247" w:lineRule="auto"/>
        <w:ind w:right="2"/>
        <w:rPr>
          <w:b/>
          <w:bCs/>
          <w:iCs/>
        </w:rPr>
      </w:pPr>
      <w:r w:rsidRPr="008C7B3A">
        <w:rPr>
          <w:rFonts w:ascii="Lucida Sans Unicode" w:eastAsia="Lucida Sans Unicode" w:hAnsi="Lucida Sans Unicode" w:cs="Lucida Sans Unicode"/>
          <w:b/>
          <w:bCs/>
          <w:iCs/>
          <w:sz w:val="20"/>
        </w:rPr>
        <w:t xml:space="preserve">      </w:t>
      </w:r>
      <w:r w:rsidR="003D1147" w:rsidRPr="008C7B3A">
        <w:rPr>
          <w:rFonts w:ascii="Lucida Sans Unicode" w:eastAsia="Lucida Sans Unicode" w:hAnsi="Lucida Sans Unicode" w:cs="Lucida Sans Unicode"/>
          <w:b/>
          <w:bCs/>
          <w:iCs/>
          <w:color w:val="FF0000"/>
          <w:sz w:val="20"/>
        </w:rPr>
        <w:t>a.</w:t>
      </w:r>
      <w:r w:rsidR="003D1147" w:rsidRPr="008C7B3A">
        <w:rPr>
          <w:rFonts w:ascii="Arial" w:eastAsia="Arial" w:hAnsi="Arial" w:cs="Arial"/>
          <w:b/>
          <w:bCs/>
          <w:iCs/>
          <w:color w:val="FF0000"/>
          <w:sz w:val="20"/>
        </w:rPr>
        <w:t xml:space="preserve"> </w:t>
      </w:r>
      <w:r w:rsidR="003D1147" w:rsidRPr="008C7B3A">
        <w:rPr>
          <w:rFonts w:ascii="Lucida Sans Unicode" w:eastAsia="Lucida Sans Unicode" w:hAnsi="Lucida Sans Unicode" w:cs="Lucida Sans Unicode"/>
          <w:b/>
          <w:bCs/>
          <w:iCs/>
          <w:color w:val="FF0000"/>
          <w:sz w:val="20"/>
        </w:rPr>
        <w:t xml:space="preserve">Foriceps  </w:t>
      </w:r>
    </w:p>
    <w:p w14:paraId="49C595A6" w14:textId="77777777" w:rsidR="00AE55E4" w:rsidRPr="00764B60" w:rsidRDefault="003D1147">
      <w:pPr>
        <w:numPr>
          <w:ilvl w:val="1"/>
          <w:numId w:val="112"/>
        </w:numPr>
        <w:spacing w:after="29" w:line="247" w:lineRule="auto"/>
        <w:ind w:right="2" w:hanging="360"/>
        <w:rPr>
          <w:iCs/>
        </w:rPr>
      </w:pPr>
      <w:r w:rsidRPr="00764B60">
        <w:rPr>
          <w:rFonts w:ascii="Lucida Sans Unicode" w:eastAsia="Lucida Sans Unicode" w:hAnsi="Lucida Sans Unicode" w:cs="Lucida Sans Unicode"/>
          <w:iCs/>
          <w:sz w:val="20"/>
        </w:rPr>
        <w:t xml:space="preserve">Venlouse extraction </w:t>
      </w:r>
    </w:p>
    <w:p w14:paraId="3C0ADD8B" w14:textId="77777777" w:rsidR="00AE55E4" w:rsidRPr="00764B60" w:rsidRDefault="003D1147">
      <w:pPr>
        <w:numPr>
          <w:ilvl w:val="1"/>
          <w:numId w:val="112"/>
        </w:numPr>
        <w:spacing w:after="29" w:line="247" w:lineRule="auto"/>
        <w:ind w:right="2" w:hanging="360"/>
        <w:rPr>
          <w:iCs/>
        </w:rPr>
      </w:pPr>
      <w:r w:rsidRPr="00764B60">
        <w:rPr>
          <w:rFonts w:ascii="Lucida Sans Unicode" w:eastAsia="Lucida Sans Unicode" w:hAnsi="Lucida Sans Unicode" w:cs="Lucida Sans Unicode"/>
          <w:iCs/>
          <w:sz w:val="20"/>
        </w:rPr>
        <w:t xml:space="preserve">CS </w:t>
      </w:r>
    </w:p>
    <w:p w14:paraId="07E1E7FB" w14:textId="77777777" w:rsidR="00AE55E4" w:rsidRPr="00764B60" w:rsidRDefault="003D1147">
      <w:pPr>
        <w:numPr>
          <w:ilvl w:val="1"/>
          <w:numId w:val="112"/>
        </w:numPr>
        <w:spacing w:after="29" w:line="247" w:lineRule="auto"/>
        <w:ind w:right="2" w:hanging="360"/>
        <w:rPr>
          <w:iCs/>
        </w:rPr>
      </w:pPr>
      <w:r w:rsidRPr="00764B60">
        <w:rPr>
          <w:rFonts w:ascii="Lucida Sans Unicode" w:eastAsia="Lucida Sans Unicode" w:hAnsi="Lucida Sans Unicode" w:cs="Lucida Sans Unicode"/>
          <w:iCs/>
          <w:sz w:val="20"/>
        </w:rPr>
        <w:t xml:space="preserve">Fundal pressure </w:t>
      </w:r>
    </w:p>
    <w:p w14:paraId="008D2A6E" w14:textId="77777777" w:rsidR="00AE55E4" w:rsidRPr="00764B60" w:rsidRDefault="003D1147">
      <w:pPr>
        <w:numPr>
          <w:ilvl w:val="1"/>
          <w:numId w:val="112"/>
        </w:numPr>
        <w:spacing w:after="232" w:line="247" w:lineRule="auto"/>
        <w:ind w:right="2" w:hanging="360"/>
        <w:rPr>
          <w:iCs/>
        </w:rPr>
      </w:pPr>
      <w:r w:rsidRPr="00764B60">
        <w:rPr>
          <w:rFonts w:ascii="Lucida Sans Unicode" w:eastAsia="Lucida Sans Unicode" w:hAnsi="Lucida Sans Unicode" w:cs="Lucida Sans Unicode"/>
          <w:iCs/>
          <w:sz w:val="20"/>
        </w:rPr>
        <w:t xml:space="preserve">Wait and watch </w:t>
      </w:r>
    </w:p>
    <w:p w14:paraId="42A171D0"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469806B7"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51466ABA"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15795004" w14:textId="77777777" w:rsidR="00AE55E4" w:rsidRPr="00764B60" w:rsidRDefault="00AE55E4">
      <w:pPr>
        <w:rPr>
          <w:iCs/>
        </w:rPr>
        <w:sectPr w:rsidR="00AE55E4" w:rsidRPr="00764B60">
          <w:headerReference w:type="even" r:id="rId16"/>
          <w:headerReference w:type="default" r:id="rId17"/>
          <w:footerReference w:type="even" r:id="rId18"/>
          <w:footerReference w:type="default" r:id="rId19"/>
          <w:headerReference w:type="first" r:id="rId20"/>
          <w:footerReference w:type="first" r:id="rId21"/>
          <w:pgSz w:w="12240" w:h="15840"/>
          <w:pgMar w:top="718" w:right="722" w:bottom="681" w:left="720" w:header="720" w:footer="300" w:gutter="0"/>
          <w:cols w:space="720"/>
        </w:sectPr>
      </w:pPr>
    </w:p>
    <w:p w14:paraId="0F4FD8E9" w14:textId="77777777" w:rsidR="008C7B3A" w:rsidRPr="008C7B3A" w:rsidRDefault="003D1147">
      <w:pPr>
        <w:numPr>
          <w:ilvl w:val="0"/>
          <w:numId w:val="104"/>
        </w:numPr>
        <w:spacing w:after="29" w:line="247" w:lineRule="auto"/>
        <w:ind w:right="2" w:hanging="384"/>
        <w:rPr>
          <w:iCs/>
        </w:rPr>
      </w:pPr>
      <w:r w:rsidRPr="00764B60">
        <w:rPr>
          <w:rFonts w:ascii="Lucida Sans Unicode" w:eastAsia="Lucida Sans Unicode" w:hAnsi="Lucida Sans Unicode" w:cs="Lucida Sans Unicode"/>
          <w:iCs/>
          <w:sz w:val="20"/>
        </w:rPr>
        <w:lastRenderedPageBreak/>
        <w:t>A 32 year old G3P2 ( bot</w:t>
      </w:r>
      <w:r w:rsidR="008C7B3A">
        <w:rPr>
          <w:rFonts w:ascii="Lucida Sans Unicode" w:eastAsia="Lucida Sans Unicode" w:hAnsi="Lucida Sans Unicode" w:cs="Lucida Sans Unicode"/>
          <w:iCs/>
          <w:sz w:val="20"/>
        </w:rPr>
        <w:t>h</w:t>
      </w:r>
      <w:r w:rsidRPr="00764B60">
        <w:rPr>
          <w:rFonts w:ascii="Lucida Sans Unicode" w:eastAsia="Lucida Sans Unicode" w:hAnsi="Lucida Sans Unicode" w:cs="Lucida Sans Unicode"/>
          <w:iCs/>
          <w:sz w:val="20"/>
        </w:rPr>
        <w:t xml:space="preserve"> by vaginal delivery ) presented to the antenatal clinic at 12 weeks of gestation . she has a 7 year old child with down syndrome . what is the best test U would recommended for the mother to know about her chanced of getting a baby with down syndrome in this pregnancy : </w:t>
      </w:r>
    </w:p>
    <w:p w14:paraId="69FF7940" w14:textId="2E90426A" w:rsidR="00AE55E4" w:rsidRPr="00764B60" w:rsidRDefault="008C7B3A" w:rsidP="008C7B3A">
      <w:pPr>
        <w:spacing w:after="29" w:line="247" w:lineRule="auto"/>
        <w:ind w:right="2"/>
        <w:rPr>
          <w:iCs/>
        </w:rPr>
      </w:pPr>
      <w:r>
        <w:rPr>
          <w:rFonts w:ascii="Lucida Sans Unicode" w:eastAsia="Lucida Sans Unicode" w:hAnsi="Lucida Sans Unicode" w:cs="Lucida Sans Unicode"/>
          <w:iCs/>
          <w:sz w:val="20"/>
        </w:rPr>
        <w:t xml:space="preserve">      </w:t>
      </w:r>
      <w:r w:rsidR="003D1147" w:rsidRPr="00764B60">
        <w:rPr>
          <w:rFonts w:ascii="Lucida Sans Unicode" w:eastAsia="Lucida Sans Unicode" w:hAnsi="Lucida Sans Unicode" w:cs="Lucida Sans Unicode"/>
          <w:iCs/>
          <w:sz w:val="20"/>
        </w:rPr>
        <w:t>a.</w:t>
      </w:r>
      <w:r w:rsidR="003D1147" w:rsidRPr="00764B60">
        <w:rPr>
          <w:rFonts w:ascii="Arial" w:eastAsia="Arial" w:hAnsi="Arial" w:cs="Arial"/>
          <w:iCs/>
          <w:sz w:val="20"/>
        </w:rPr>
        <w:t xml:space="preserve"> </w:t>
      </w:r>
      <w:r w:rsidR="003D1147" w:rsidRPr="00764B60">
        <w:rPr>
          <w:rFonts w:ascii="Lucida Sans Unicode" w:eastAsia="Lucida Sans Unicode" w:hAnsi="Lucida Sans Unicode" w:cs="Lucida Sans Unicode"/>
          <w:iCs/>
          <w:sz w:val="20"/>
        </w:rPr>
        <w:t xml:space="preserve">Chorionic villous sampling </w:t>
      </w:r>
    </w:p>
    <w:p w14:paraId="08DB7740" w14:textId="77777777" w:rsidR="00AE55E4" w:rsidRPr="00764B60" w:rsidRDefault="003D1147">
      <w:pPr>
        <w:numPr>
          <w:ilvl w:val="1"/>
          <w:numId w:val="113"/>
        </w:numPr>
        <w:spacing w:after="29" w:line="247" w:lineRule="auto"/>
        <w:ind w:right="2" w:hanging="360"/>
        <w:rPr>
          <w:iCs/>
        </w:rPr>
      </w:pPr>
      <w:r w:rsidRPr="00764B60">
        <w:rPr>
          <w:rFonts w:ascii="Lucida Sans Unicode" w:eastAsia="Lucida Sans Unicode" w:hAnsi="Lucida Sans Unicode" w:cs="Lucida Sans Unicode"/>
          <w:iCs/>
          <w:sz w:val="20"/>
        </w:rPr>
        <w:t xml:space="preserve">US examination </w:t>
      </w:r>
    </w:p>
    <w:p w14:paraId="667A9469" w14:textId="77777777" w:rsidR="00AE55E4" w:rsidRPr="00764B60" w:rsidRDefault="003D1147">
      <w:pPr>
        <w:numPr>
          <w:ilvl w:val="1"/>
          <w:numId w:val="113"/>
        </w:numPr>
        <w:spacing w:after="29" w:line="247" w:lineRule="auto"/>
        <w:ind w:right="2" w:hanging="360"/>
        <w:rPr>
          <w:iCs/>
        </w:rPr>
      </w:pPr>
      <w:r w:rsidRPr="00764B60">
        <w:rPr>
          <w:rFonts w:ascii="Lucida Sans Unicode" w:eastAsia="Lucida Sans Unicode" w:hAnsi="Lucida Sans Unicode" w:cs="Lucida Sans Unicode"/>
          <w:iCs/>
          <w:sz w:val="20"/>
        </w:rPr>
        <w:t xml:space="preserve">Non invasive prenatal testing cell free fetal DNA in maternal blood </w:t>
      </w:r>
    </w:p>
    <w:p w14:paraId="079C68E6" w14:textId="77777777" w:rsidR="00AE55E4" w:rsidRPr="008C7B3A" w:rsidRDefault="003D1147">
      <w:pPr>
        <w:numPr>
          <w:ilvl w:val="1"/>
          <w:numId w:val="113"/>
        </w:numPr>
        <w:spacing w:after="12" w:line="267" w:lineRule="auto"/>
        <w:ind w:right="2" w:hanging="360"/>
        <w:rPr>
          <w:b/>
          <w:bCs/>
          <w:iCs/>
        </w:rPr>
      </w:pPr>
      <w:r w:rsidRPr="008C7B3A">
        <w:rPr>
          <w:rFonts w:ascii="Lucida Sans Unicode" w:eastAsia="Lucida Sans Unicode" w:hAnsi="Lucida Sans Unicode" w:cs="Lucida Sans Unicode"/>
          <w:b/>
          <w:bCs/>
          <w:iCs/>
          <w:color w:val="FF0000"/>
          <w:sz w:val="20"/>
        </w:rPr>
        <w:t xml:space="preserve">Combined test  </w:t>
      </w:r>
    </w:p>
    <w:p w14:paraId="1670F07C" w14:textId="77777777" w:rsidR="00AE55E4" w:rsidRPr="00764B60" w:rsidRDefault="003D1147">
      <w:pPr>
        <w:numPr>
          <w:ilvl w:val="1"/>
          <w:numId w:val="113"/>
        </w:numPr>
        <w:spacing w:after="232" w:line="247" w:lineRule="auto"/>
        <w:ind w:right="2" w:hanging="360"/>
        <w:rPr>
          <w:iCs/>
        </w:rPr>
      </w:pPr>
      <w:r w:rsidRPr="00764B60">
        <w:rPr>
          <w:rFonts w:ascii="Lucida Sans Unicode" w:eastAsia="Lucida Sans Unicode" w:hAnsi="Lucida Sans Unicode" w:cs="Lucida Sans Unicode"/>
          <w:iCs/>
          <w:sz w:val="20"/>
        </w:rPr>
        <w:t xml:space="preserve">Maternal serum alpha – fetoprotein </w:t>
      </w:r>
    </w:p>
    <w:p w14:paraId="05C68FFB" w14:textId="77777777" w:rsidR="00AE55E4" w:rsidRPr="00764B60" w:rsidRDefault="003D1147">
      <w:pPr>
        <w:numPr>
          <w:ilvl w:val="0"/>
          <w:numId w:val="104"/>
        </w:numPr>
        <w:spacing w:after="0" w:line="247" w:lineRule="auto"/>
        <w:ind w:right="2" w:hanging="384"/>
        <w:rPr>
          <w:iCs/>
        </w:rPr>
      </w:pPr>
      <w:r w:rsidRPr="00764B60">
        <w:rPr>
          <w:rFonts w:ascii="Lucida Sans Unicode" w:eastAsia="Lucida Sans Unicode" w:hAnsi="Lucida Sans Unicode" w:cs="Lucida Sans Unicode"/>
          <w:iCs/>
          <w:sz w:val="20"/>
        </w:rPr>
        <w:t xml:space="preserve">one of the following is considered as Center for disease control CDC minimum criteria for the diagnosis of PID disease : </w:t>
      </w:r>
    </w:p>
    <w:p w14:paraId="2D8E35E0"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Oral temperature more than 38.3 </w:t>
      </w:r>
    </w:p>
    <w:p w14:paraId="43B593DD"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Elevated CRP </w:t>
      </w:r>
    </w:p>
    <w:p w14:paraId="27F655AF" w14:textId="77777777" w:rsidR="00AE55E4" w:rsidRPr="00FA13C3" w:rsidRDefault="003D1147">
      <w:pPr>
        <w:numPr>
          <w:ilvl w:val="1"/>
          <w:numId w:val="104"/>
        </w:numPr>
        <w:spacing w:after="12" w:line="267" w:lineRule="auto"/>
        <w:ind w:right="2" w:hanging="360"/>
        <w:rPr>
          <w:b/>
          <w:bCs/>
          <w:iCs/>
        </w:rPr>
      </w:pPr>
      <w:r w:rsidRPr="00FA13C3">
        <w:rPr>
          <w:rFonts w:ascii="Lucida Sans Unicode" w:eastAsia="Lucida Sans Unicode" w:hAnsi="Lucida Sans Unicode" w:cs="Lucida Sans Unicode"/>
          <w:b/>
          <w:bCs/>
          <w:iCs/>
          <w:color w:val="FF0000"/>
          <w:sz w:val="20"/>
        </w:rPr>
        <w:t xml:space="preserve">Lower abdominal pain and tenderness </w:t>
      </w:r>
    </w:p>
    <w:p w14:paraId="3041F098"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Abnormal cervical discharge </w:t>
      </w:r>
    </w:p>
    <w:p w14:paraId="6CB7BEC6" w14:textId="77777777" w:rsidR="00AE55E4" w:rsidRPr="00764B60" w:rsidRDefault="003D1147">
      <w:pPr>
        <w:numPr>
          <w:ilvl w:val="1"/>
          <w:numId w:val="104"/>
        </w:numPr>
        <w:spacing w:after="236" w:line="247" w:lineRule="auto"/>
        <w:ind w:right="2" w:hanging="360"/>
        <w:rPr>
          <w:iCs/>
        </w:rPr>
      </w:pPr>
      <w:r w:rsidRPr="00764B60">
        <w:rPr>
          <w:rFonts w:ascii="Lucida Sans Unicode" w:eastAsia="Lucida Sans Unicode" w:hAnsi="Lucida Sans Unicode" w:cs="Lucida Sans Unicode"/>
          <w:iCs/>
          <w:sz w:val="20"/>
        </w:rPr>
        <w:t xml:space="preserve">Laprascopic abnormalities consistent with PID </w:t>
      </w:r>
    </w:p>
    <w:p w14:paraId="601E9DAD" w14:textId="4EF60350" w:rsidR="00AE55E4" w:rsidRPr="00AF5470" w:rsidRDefault="003D1147">
      <w:pPr>
        <w:numPr>
          <w:ilvl w:val="0"/>
          <w:numId w:val="104"/>
        </w:numPr>
        <w:spacing w:after="0" w:line="247" w:lineRule="auto"/>
        <w:ind w:right="2" w:hanging="384"/>
        <w:rPr>
          <w:iCs/>
        </w:rPr>
      </w:pPr>
      <w:r w:rsidRPr="00AF5470">
        <w:rPr>
          <w:rFonts w:ascii="Lucida Sans Unicode" w:eastAsia="Lucida Sans Unicode" w:hAnsi="Lucida Sans Unicode" w:cs="Lucida Sans Unicode"/>
          <w:iCs/>
          <w:sz w:val="20"/>
        </w:rPr>
        <w:t xml:space="preserve">A 15 year old girl attended the </w:t>
      </w:r>
      <w:r w:rsidR="00FA13C3" w:rsidRPr="00AF5470">
        <w:rPr>
          <w:rFonts w:ascii="Lucida Sans Unicode" w:eastAsia="Lucida Sans Unicode" w:hAnsi="Lucida Sans Unicode" w:cs="Lucida Sans Unicode"/>
          <w:iCs/>
          <w:sz w:val="20"/>
        </w:rPr>
        <w:t>gynaecology clinic</w:t>
      </w:r>
      <w:r w:rsidRPr="00AF5470">
        <w:rPr>
          <w:rFonts w:ascii="Lucida Sans Unicode" w:eastAsia="Lucida Sans Unicode" w:hAnsi="Lucida Sans Unicode" w:cs="Lucida Sans Unicode"/>
          <w:iCs/>
          <w:sz w:val="20"/>
        </w:rPr>
        <w:t xml:space="preserve"> with her mother complaining of irregular heavy period lasting for 10 day for the last year . her menarche was 2 years ago . general abdominal and US examination is unremarkable apart from that she is pale . her body mass index 23kg/m2 . what your advice to the patient and mother will be : </w:t>
      </w:r>
    </w:p>
    <w:p w14:paraId="7ED44E89" w14:textId="0CE6545C" w:rsidR="00FA13C3" w:rsidRPr="00AF5470" w:rsidRDefault="003D1147">
      <w:pPr>
        <w:numPr>
          <w:ilvl w:val="1"/>
          <w:numId w:val="104"/>
        </w:numPr>
        <w:spacing w:after="29" w:line="247" w:lineRule="auto"/>
        <w:ind w:right="2" w:hanging="360"/>
        <w:rPr>
          <w:b/>
          <w:bCs/>
          <w:iCs/>
          <w:color w:val="FF0000"/>
        </w:rPr>
      </w:pPr>
      <w:r w:rsidRPr="00AF5470">
        <w:rPr>
          <w:rFonts w:ascii="Lucida Sans Unicode" w:eastAsia="Lucida Sans Unicode" w:hAnsi="Lucida Sans Unicode" w:cs="Lucida Sans Unicode"/>
          <w:b/>
          <w:bCs/>
          <w:iCs/>
          <w:color w:val="FF0000"/>
          <w:sz w:val="20"/>
        </w:rPr>
        <w:t xml:space="preserve">Reassure her that is a normal physiological process and will resolve in few months </w:t>
      </w:r>
      <w:r w:rsidR="00AF5470">
        <w:rPr>
          <w:rFonts w:ascii="Lucida Sans Unicode" w:eastAsia="Lucida Sans Unicode" w:hAnsi="Lucida Sans Unicode" w:cs="Lucida Sans Unicode"/>
          <w:b/>
          <w:bCs/>
          <w:iCs/>
          <w:color w:val="FF0000"/>
          <w:sz w:val="20"/>
        </w:rPr>
        <w:t>(</w:t>
      </w:r>
      <w:r w:rsidR="00AF5470" w:rsidRPr="00AF5470">
        <w:rPr>
          <w:rFonts w:ascii="Lucida Sans Unicode" w:eastAsia="Lucida Sans Unicode" w:hAnsi="Lucida Sans Unicode" w:cs="Lucida Sans Unicode"/>
          <w:b/>
          <w:bCs/>
          <w:iCs/>
          <w:color w:val="0070C0"/>
          <w:sz w:val="20"/>
        </w:rPr>
        <w:t>you reassure and tell them that there are many options to decrease the blood flow</w:t>
      </w:r>
      <w:r w:rsidR="00AF5470">
        <w:rPr>
          <w:rFonts w:ascii="Lucida Sans Unicode" w:eastAsia="Lucida Sans Unicode" w:hAnsi="Lucida Sans Unicode" w:cs="Lucida Sans Unicode"/>
          <w:b/>
          <w:bCs/>
          <w:iCs/>
          <w:color w:val="0070C0"/>
          <w:sz w:val="20"/>
        </w:rPr>
        <w:t xml:space="preserve"> like mefa, its most probably anovulatory cycles that will go back to normal once ovulation start</w:t>
      </w:r>
      <w:r w:rsidR="00AF5470">
        <w:rPr>
          <w:rFonts w:ascii="Lucida Sans Unicode" w:eastAsia="Lucida Sans Unicode" w:hAnsi="Lucida Sans Unicode" w:cs="Lucida Sans Unicode"/>
          <w:b/>
          <w:bCs/>
          <w:iCs/>
          <w:color w:val="FF0000"/>
          <w:sz w:val="20"/>
        </w:rPr>
        <w:t>)</w:t>
      </w:r>
    </w:p>
    <w:p w14:paraId="1193D77B" w14:textId="5383A62F" w:rsidR="00AE55E4" w:rsidRPr="00AF5470" w:rsidRDefault="003D1147">
      <w:pPr>
        <w:numPr>
          <w:ilvl w:val="1"/>
          <w:numId w:val="104"/>
        </w:numPr>
        <w:spacing w:after="29" w:line="247" w:lineRule="auto"/>
        <w:ind w:right="2" w:hanging="360"/>
        <w:rPr>
          <w:iCs/>
        </w:rPr>
      </w:pPr>
      <w:r w:rsidRPr="00AF5470">
        <w:rPr>
          <w:rFonts w:ascii="Lucida Sans Unicode" w:eastAsia="Lucida Sans Unicode" w:hAnsi="Lucida Sans Unicode" w:cs="Lucida Sans Unicode"/>
          <w:iCs/>
          <w:sz w:val="20"/>
        </w:rPr>
        <w:t xml:space="preserve">Do pregnancy test </w:t>
      </w:r>
    </w:p>
    <w:p w14:paraId="6FBE5728" w14:textId="0480586B" w:rsidR="00AE55E4" w:rsidRPr="00AF5470" w:rsidRDefault="003D1147">
      <w:pPr>
        <w:numPr>
          <w:ilvl w:val="1"/>
          <w:numId w:val="110"/>
        </w:numPr>
        <w:spacing w:after="12" w:line="267" w:lineRule="auto"/>
        <w:ind w:right="2" w:hanging="360"/>
        <w:rPr>
          <w:iCs/>
          <w:color w:val="auto"/>
        </w:rPr>
      </w:pPr>
      <w:r w:rsidRPr="00AF5470">
        <w:rPr>
          <w:rFonts w:ascii="Lucida Sans Unicode" w:eastAsia="Lucida Sans Unicode" w:hAnsi="Lucida Sans Unicode" w:cs="Lucida Sans Unicode"/>
          <w:iCs/>
          <w:color w:val="auto"/>
          <w:sz w:val="20"/>
        </w:rPr>
        <w:t xml:space="preserve">Screen for coagulation disorders </w:t>
      </w:r>
      <w:r w:rsidR="00AF5470">
        <w:rPr>
          <w:rFonts w:ascii="Lucida Sans Unicode" w:eastAsia="Lucida Sans Unicode" w:hAnsi="Lucida Sans Unicode" w:cs="Lucida Sans Unicode"/>
          <w:iCs/>
          <w:color w:val="auto"/>
          <w:sz w:val="20"/>
        </w:rPr>
        <w:t>(if it’s a coagulation issue, she would have the problem since the first period, plus there is no hints like family hx or other supporting symptoms)</w:t>
      </w:r>
    </w:p>
    <w:p w14:paraId="742292B0" w14:textId="77777777" w:rsidR="00AE55E4" w:rsidRPr="00AF5470" w:rsidRDefault="003D1147">
      <w:pPr>
        <w:numPr>
          <w:ilvl w:val="1"/>
          <w:numId w:val="110"/>
        </w:numPr>
        <w:spacing w:after="29" w:line="247" w:lineRule="auto"/>
        <w:ind w:right="2" w:hanging="360"/>
        <w:rPr>
          <w:iCs/>
        </w:rPr>
      </w:pPr>
      <w:r w:rsidRPr="00AF5470">
        <w:rPr>
          <w:rFonts w:ascii="Lucida Sans Unicode" w:eastAsia="Lucida Sans Unicode" w:hAnsi="Lucida Sans Unicode" w:cs="Lucida Sans Unicode"/>
          <w:iCs/>
          <w:sz w:val="20"/>
        </w:rPr>
        <w:t xml:space="preserve">Give her combined pills </w:t>
      </w:r>
    </w:p>
    <w:p w14:paraId="6D625F33" w14:textId="77777777" w:rsidR="00AE55E4" w:rsidRPr="00AF5470" w:rsidRDefault="003D1147">
      <w:pPr>
        <w:numPr>
          <w:ilvl w:val="1"/>
          <w:numId w:val="110"/>
        </w:numPr>
        <w:spacing w:after="237" w:line="247" w:lineRule="auto"/>
        <w:ind w:right="2" w:hanging="360"/>
        <w:rPr>
          <w:iCs/>
        </w:rPr>
      </w:pPr>
      <w:r w:rsidRPr="00AF5470">
        <w:rPr>
          <w:rFonts w:ascii="Lucida Sans Unicode" w:eastAsia="Lucida Sans Unicode" w:hAnsi="Lucida Sans Unicode" w:cs="Lucida Sans Unicode"/>
          <w:iCs/>
          <w:sz w:val="20"/>
        </w:rPr>
        <w:t xml:space="preserve">Endometrial biopsy </w:t>
      </w:r>
    </w:p>
    <w:p w14:paraId="41191030" w14:textId="77777777" w:rsidR="00FA13C3" w:rsidRDefault="003D1147">
      <w:pPr>
        <w:spacing w:after="29" w:line="247" w:lineRule="auto"/>
        <w:ind w:left="360" w:right="759" w:hanging="360"/>
        <w:rPr>
          <w:rFonts w:ascii="Lucida Sans Unicode" w:eastAsia="Lucida Sans Unicode" w:hAnsi="Lucida Sans Unicode" w:cs="Lucida Sans Unicode"/>
          <w:iCs/>
          <w:sz w:val="20"/>
        </w:rPr>
      </w:pPr>
      <w:r w:rsidRPr="00764B60">
        <w:rPr>
          <w:rFonts w:ascii="Lucida Sans Unicode" w:eastAsia="Lucida Sans Unicode" w:hAnsi="Lucida Sans Unicode" w:cs="Lucida Sans Unicode"/>
          <w:iCs/>
          <w:sz w:val="20"/>
        </w:rPr>
        <w:t xml:space="preserve">40)all the following conditions are commonly associated with symmetric growth restriction. except: </w:t>
      </w:r>
    </w:p>
    <w:p w14:paraId="71EB0BB4" w14:textId="40BFC84D" w:rsidR="00AE55E4" w:rsidRPr="00764B60" w:rsidRDefault="00FA13C3">
      <w:pPr>
        <w:spacing w:after="29" w:line="247" w:lineRule="auto"/>
        <w:ind w:left="360" w:right="759" w:hanging="360"/>
        <w:rPr>
          <w:iCs/>
        </w:rPr>
      </w:pPr>
      <w:r>
        <w:rPr>
          <w:rFonts w:ascii="Lucida Sans Unicode" w:eastAsia="Lucida Sans Unicode" w:hAnsi="Lucida Sans Unicode" w:cs="Lucida Sans Unicode"/>
          <w:iCs/>
          <w:sz w:val="20"/>
        </w:rPr>
        <w:t xml:space="preserve">      </w:t>
      </w:r>
      <w:r w:rsidR="003D1147" w:rsidRPr="00764B60">
        <w:rPr>
          <w:rFonts w:ascii="Lucida Sans Unicode" w:eastAsia="Lucida Sans Unicode" w:hAnsi="Lucida Sans Unicode" w:cs="Lucida Sans Unicode"/>
          <w:iCs/>
          <w:sz w:val="20"/>
        </w:rPr>
        <w:t>a.</w:t>
      </w:r>
      <w:r>
        <w:rPr>
          <w:rFonts w:ascii="Lucida Sans Unicode" w:eastAsia="Lucida Sans Unicode" w:hAnsi="Lucida Sans Unicode" w:cs="Lucida Sans Unicode"/>
          <w:iCs/>
          <w:sz w:val="20"/>
        </w:rPr>
        <w:t xml:space="preserve">  </w:t>
      </w:r>
      <w:r w:rsidR="003D1147" w:rsidRPr="00764B60">
        <w:rPr>
          <w:rFonts w:ascii="Arial" w:eastAsia="Arial" w:hAnsi="Arial" w:cs="Arial"/>
          <w:iCs/>
          <w:sz w:val="20"/>
        </w:rPr>
        <w:t xml:space="preserve"> </w:t>
      </w:r>
      <w:r w:rsidR="003D1147" w:rsidRPr="00764B60">
        <w:rPr>
          <w:rFonts w:ascii="Lucida Sans Unicode" w:eastAsia="Lucida Sans Unicode" w:hAnsi="Lucida Sans Unicode" w:cs="Lucida Sans Unicode"/>
          <w:iCs/>
          <w:sz w:val="20"/>
        </w:rPr>
        <w:t xml:space="preserve">Nutritional deficiency  </w:t>
      </w:r>
    </w:p>
    <w:p w14:paraId="612CF30C"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Chromosomal abnormality </w:t>
      </w:r>
    </w:p>
    <w:p w14:paraId="1474FA8A"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intrauterine infections </w:t>
      </w:r>
    </w:p>
    <w:p w14:paraId="66BC382D" w14:textId="77777777" w:rsidR="00AE55E4" w:rsidRPr="00764B60" w:rsidRDefault="003D1147">
      <w:pPr>
        <w:numPr>
          <w:ilvl w:val="1"/>
          <w:numId w:val="104"/>
        </w:numPr>
        <w:spacing w:after="29" w:line="247" w:lineRule="auto"/>
        <w:ind w:right="2" w:hanging="360"/>
        <w:rPr>
          <w:iCs/>
        </w:rPr>
      </w:pPr>
      <w:r w:rsidRPr="00764B60">
        <w:rPr>
          <w:rFonts w:ascii="Lucida Sans Unicode" w:eastAsia="Lucida Sans Unicode" w:hAnsi="Lucida Sans Unicode" w:cs="Lucida Sans Unicode"/>
          <w:iCs/>
          <w:sz w:val="20"/>
        </w:rPr>
        <w:t xml:space="preserve">Congenital anomalies </w:t>
      </w:r>
    </w:p>
    <w:p w14:paraId="5DC41174" w14:textId="77777777" w:rsidR="00AE55E4" w:rsidRPr="00FA13C3" w:rsidRDefault="003D1147">
      <w:pPr>
        <w:numPr>
          <w:ilvl w:val="1"/>
          <w:numId w:val="104"/>
        </w:numPr>
        <w:spacing w:after="220" w:line="267" w:lineRule="auto"/>
        <w:ind w:right="2" w:hanging="360"/>
        <w:rPr>
          <w:b/>
          <w:bCs/>
          <w:iCs/>
        </w:rPr>
      </w:pPr>
      <w:r w:rsidRPr="00FA13C3">
        <w:rPr>
          <w:rFonts w:ascii="Lucida Sans Unicode" w:eastAsia="Lucida Sans Unicode" w:hAnsi="Lucida Sans Unicode" w:cs="Lucida Sans Unicode"/>
          <w:b/>
          <w:bCs/>
          <w:iCs/>
          <w:color w:val="FF0000"/>
          <w:sz w:val="20"/>
        </w:rPr>
        <w:t xml:space="preserve">Chronic hypertension </w:t>
      </w:r>
    </w:p>
    <w:p w14:paraId="45DE79B0" w14:textId="77777777" w:rsidR="00AE55E4" w:rsidRPr="00764B60" w:rsidRDefault="003D1147">
      <w:pPr>
        <w:numPr>
          <w:ilvl w:val="0"/>
          <w:numId w:val="115"/>
        </w:numPr>
        <w:spacing w:after="0" w:line="247" w:lineRule="auto"/>
        <w:ind w:right="2" w:hanging="384"/>
        <w:rPr>
          <w:iCs/>
        </w:rPr>
      </w:pPr>
      <w:r w:rsidRPr="00764B60">
        <w:rPr>
          <w:rFonts w:ascii="Lucida Sans Unicode" w:eastAsia="Lucida Sans Unicode" w:hAnsi="Lucida Sans Unicode" w:cs="Lucida Sans Unicode"/>
          <w:iCs/>
          <w:sz w:val="20"/>
        </w:rPr>
        <w:t xml:space="preserve">a 19 year old primigravida with low risk pregnancy , presented to the labour room at 38 weeks of gestation with rupture of membranes 3 hours ago . her blood pressure was 125/85 , pulse rate 80 bpm and 37 C temperature . uterine contractions were felt every 3 minutes . her CTG is normal . which of the following is the best management: </w:t>
      </w:r>
    </w:p>
    <w:p w14:paraId="02EF3A05" w14:textId="77777777" w:rsidR="00AE55E4" w:rsidRPr="00FA13C3" w:rsidRDefault="003D1147">
      <w:pPr>
        <w:numPr>
          <w:ilvl w:val="1"/>
          <w:numId w:val="115"/>
        </w:numPr>
        <w:spacing w:after="12" w:line="267" w:lineRule="auto"/>
        <w:ind w:right="2" w:hanging="360"/>
        <w:rPr>
          <w:b/>
          <w:bCs/>
          <w:iCs/>
        </w:rPr>
      </w:pPr>
      <w:r w:rsidRPr="00FA13C3">
        <w:rPr>
          <w:rFonts w:ascii="Lucida Sans Unicode" w:eastAsia="Lucida Sans Unicode" w:hAnsi="Lucida Sans Unicode" w:cs="Lucida Sans Unicode"/>
          <w:b/>
          <w:bCs/>
          <w:iCs/>
          <w:color w:val="FF0000"/>
          <w:sz w:val="20"/>
        </w:rPr>
        <w:t xml:space="preserve">Expectant management </w:t>
      </w:r>
    </w:p>
    <w:p w14:paraId="2E918691"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Tocolysis </w:t>
      </w:r>
    </w:p>
    <w:p w14:paraId="1FE43DB9"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lastRenderedPageBreak/>
        <w:t xml:space="preserve">Corticosteroids </w:t>
      </w:r>
    </w:p>
    <w:p w14:paraId="1220B2E8"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Tocolysis and corticosteroids </w:t>
      </w:r>
    </w:p>
    <w:p w14:paraId="0B7C39D0"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Tocolysis and corticosteroids and antibiotics </w:t>
      </w:r>
    </w:p>
    <w:p w14:paraId="37C297A3"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3F400F19" w14:textId="77777777" w:rsidR="00AE55E4" w:rsidRPr="00764B60" w:rsidRDefault="003D1147">
      <w:pPr>
        <w:numPr>
          <w:ilvl w:val="0"/>
          <w:numId w:val="115"/>
        </w:numPr>
        <w:spacing w:after="29" w:line="247" w:lineRule="auto"/>
        <w:ind w:right="2" w:hanging="384"/>
        <w:rPr>
          <w:iCs/>
        </w:rPr>
      </w:pPr>
      <w:r w:rsidRPr="00764B60">
        <w:rPr>
          <w:rFonts w:ascii="Lucida Sans Unicode" w:eastAsia="Lucida Sans Unicode" w:hAnsi="Lucida Sans Unicode" w:cs="Lucida Sans Unicode"/>
          <w:iCs/>
          <w:sz w:val="20"/>
        </w:rPr>
        <w:t xml:space="preserve">Gonadectomy is indicated in woman with primary amenorrhea due to : </w:t>
      </w:r>
    </w:p>
    <w:p w14:paraId="1790057B" w14:textId="79500AC7" w:rsidR="00AE55E4" w:rsidRPr="00077A96" w:rsidRDefault="003D1147">
      <w:pPr>
        <w:numPr>
          <w:ilvl w:val="1"/>
          <w:numId w:val="115"/>
        </w:numPr>
        <w:spacing w:after="12" w:line="267" w:lineRule="auto"/>
        <w:ind w:right="2" w:hanging="360"/>
        <w:rPr>
          <w:iCs/>
          <w:color w:val="000000" w:themeColor="text1"/>
        </w:rPr>
      </w:pPr>
      <w:r w:rsidRPr="00077A96">
        <w:rPr>
          <w:rFonts w:ascii="Lucida Sans Unicode" w:eastAsia="Lucida Sans Unicode" w:hAnsi="Lucida Sans Unicode" w:cs="Lucida Sans Unicode"/>
          <w:iCs/>
          <w:color w:val="000000" w:themeColor="text1"/>
          <w:sz w:val="20"/>
        </w:rPr>
        <w:t>Turner syndrome</w:t>
      </w:r>
      <w:r w:rsidR="00077A96">
        <w:rPr>
          <w:rFonts w:ascii="Lucida Sans Unicode" w:eastAsia="Lucida Sans Unicode" w:hAnsi="Lucida Sans Unicode" w:cs="Lucida Sans Unicode"/>
          <w:iCs/>
          <w:color w:val="000000" w:themeColor="text1"/>
          <w:sz w:val="20"/>
        </w:rPr>
        <w:t xml:space="preserve"> (gonadectomy is </w:t>
      </w:r>
      <w:r w:rsidR="00371EC1">
        <w:rPr>
          <w:rFonts w:ascii="Lucida Sans Unicode" w:eastAsia="Lucida Sans Unicode" w:hAnsi="Lucida Sans Unicode" w:cs="Lucida Sans Unicode"/>
          <w:iCs/>
          <w:color w:val="000000" w:themeColor="text1"/>
          <w:sz w:val="20"/>
        </w:rPr>
        <w:t>indicated only If the karyotype is XY)</w:t>
      </w:r>
    </w:p>
    <w:p w14:paraId="0B2EF988" w14:textId="77777777" w:rsidR="00AE55E4" w:rsidRPr="00077A96" w:rsidRDefault="003D1147">
      <w:pPr>
        <w:numPr>
          <w:ilvl w:val="1"/>
          <w:numId w:val="115"/>
        </w:numPr>
        <w:spacing w:after="29" w:line="247" w:lineRule="auto"/>
        <w:ind w:right="2" w:hanging="360"/>
        <w:rPr>
          <w:b/>
          <w:bCs/>
          <w:iCs/>
          <w:color w:val="FF0000"/>
        </w:rPr>
      </w:pPr>
      <w:r w:rsidRPr="00077A96">
        <w:rPr>
          <w:rFonts w:ascii="Lucida Sans Unicode" w:eastAsia="Lucida Sans Unicode" w:hAnsi="Lucida Sans Unicode" w:cs="Lucida Sans Unicode"/>
          <w:b/>
          <w:bCs/>
          <w:iCs/>
          <w:color w:val="FF0000"/>
          <w:sz w:val="20"/>
        </w:rPr>
        <w:t xml:space="preserve">5 alpha reductase enzyme deficiency  </w:t>
      </w:r>
    </w:p>
    <w:p w14:paraId="24279293"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Kallman's syndrome</w:t>
      </w:r>
      <w:r w:rsidRPr="00764B60">
        <w:rPr>
          <w:rFonts w:ascii="Lucida Sans Unicode" w:eastAsia="Lucida Sans Unicode" w:hAnsi="Lucida Sans Unicode" w:cs="Lucida Sans Unicode"/>
          <w:iCs/>
          <w:color w:val="FF0000"/>
          <w:sz w:val="20"/>
        </w:rPr>
        <w:t xml:space="preserve"> </w:t>
      </w:r>
    </w:p>
    <w:p w14:paraId="1D2EE5C6"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True gonadal dysgenesis </w:t>
      </w:r>
    </w:p>
    <w:p w14:paraId="2B31A4A3" w14:textId="77777777" w:rsidR="00AE55E4" w:rsidRPr="00764B60" w:rsidRDefault="003D1147">
      <w:pPr>
        <w:numPr>
          <w:ilvl w:val="1"/>
          <w:numId w:val="115"/>
        </w:numPr>
        <w:spacing w:after="232" w:line="247" w:lineRule="auto"/>
        <w:ind w:right="2" w:hanging="360"/>
        <w:rPr>
          <w:iCs/>
        </w:rPr>
      </w:pPr>
      <w:r w:rsidRPr="00764B60">
        <w:rPr>
          <w:rFonts w:ascii="Lucida Sans Unicode" w:eastAsia="Lucida Sans Unicode" w:hAnsi="Lucida Sans Unicode" w:cs="Lucida Sans Unicode"/>
          <w:iCs/>
          <w:sz w:val="20"/>
        </w:rPr>
        <w:t xml:space="preserve">Rokitansky mayors kauster syndrome </w:t>
      </w:r>
    </w:p>
    <w:p w14:paraId="2A85D489" w14:textId="77777777" w:rsidR="00AE55E4" w:rsidRPr="00764B60" w:rsidRDefault="003D1147">
      <w:pPr>
        <w:numPr>
          <w:ilvl w:val="0"/>
          <w:numId w:val="115"/>
        </w:numPr>
        <w:spacing w:after="0" w:line="247" w:lineRule="auto"/>
        <w:ind w:right="2" w:hanging="384"/>
        <w:rPr>
          <w:iCs/>
        </w:rPr>
      </w:pPr>
      <w:r w:rsidRPr="00764B60">
        <w:rPr>
          <w:rFonts w:ascii="Lucida Sans Unicode" w:eastAsia="Lucida Sans Unicode" w:hAnsi="Lucida Sans Unicode" w:cs="Lucida Sans Unicode"/>
          <w:iCs/>
          <w:sz w:val="20"/>
        </w:rPr>
        <w:t>A 23 year old , G2P1+0 (previous lower uterine segment CS ) , at 32 weeks of gestation presented complaining of recurrent irregular vaginal spotting that started at the 4</w:t>
      </w:r>
      <w:r w:rsidRPr="00764B60">
        <w:rPr>
          <w:rFonts w:ascii="Lucida Sans Unicode" w:eastAsia="Lucida Sans Unicode" w:hAnsi="Lucida Sans Unicode" w:cs="Lucida Sans Unicode"/>
          <w:iCs/>
          <w:sz w:val="13"/>
        </w:rPr>
        <w:t>th</w:t>
      </w:r>
      <w:r w:rsidRPr="00764B60">
        <w:rPr>
          <w:rFonts w:ascii="Lucida Sans Unicode" w:eastAsia="Lucida Sans Unicode" w:hAnsi="Lucida Sans Unicode" w:cs="Lucida Sans Unicode"/>
          <w:iCs/>
          <w:sz w:val="20"/>
        </w:rPr>
        <w:t xml:space="preserve"> month of pregnancy with no abdominal pain . her US scan shows singleton alive fetus with growth measurements go with date . placenta fundally located and average liquor . what is the next step in management : </w:t>
      </w:r>
    </w:p>
    <w:p w14:paraId="6B376502" w14:textId="77777777" w:rsidR="00AE55E4" w:rsidRPr="00371EC1" w:rsidRDefault="003D1147">
      <w:pPr>
        <w:numPr>
          <w:ilvl w:val="1"/>
          <w:numId w:val="115"/>
        </w:numPr>
        <w:spacing w:after="12" w:line="267" w:lineRule="auto"/>
        <w:ind w:right="2" w:hanging="360"/>
        <w:rPr>
          <w:b/>
          <w:bCs/>
          <w:iCs/>
        </w:rPr>
      </w:pPr>
      <w:r w:rsidRPr="00371EC1">
        <w:rPr>
          <w:rFonts w:ascii="Lucida Sans Unicode" w:eastAsia="Lucida Sans Unicode" w:hAnsi="Lucida Sans Unicode" w:cs="Lucida Sans Unicode"/>
          <w:b/>
          <w:bCs/>
          <w:iCs/>
          <w:color w:val="FF0000"/>
          <w:sz w:val="20"/>
        </w:rPr>
        <w:t xml:space="preserve">Doing speculum exam  </w:t>
      </w:r>
    </w:p>
    <w:p w14:paraId="472AE461"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Admission to the hospital </w:t>
      </w:r>
    </w:p>
    <w:p w14:paraId="53883162"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Checking the patient blood group </w:t>
      </w:r>
    </w:p>
    <w:p w14:paraId="2ADB55C5"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Doing vaginal examination </w:t>
      </w:r>
    </w:p>
    <w:p w14:paraId="3B761FE3" w14:textId="77777777" w:rsidR="00AE55E4" w:rsidRPr="00764B60" w:rsidRDefault="003D1147">
      <w:pPr>
        <w:numPr>
          <w:ilvl w:val="1"/>
          <w:numId w:val="115"/>
        </w:numPr>
        <w:spacing w:after="237" w:line="247" w:lineRule="auto"/>
        <w:ind w:right="2" w:hanging="360"/>
        <w:rPr>
          <w:iCs/>
        </w:rPr>
      </w:pPr>
      <w:r w:rsidRPr="00764B60">
        <w:rPr>
          <w:rFonts w:ascii="Lucida Sans Unicode" w:eastAsia="Lucida Sans Unicode" w:hAnsi="Lucida Sans Unicode" w:cs="Lucida Sans Unicode"/>
          <w:iCs/>
          <w:sz w:val="20"/>
        </w:rPr>
        <w:t xml:space="preserve">Doing non stress test </w:t>
      </w:r>
    </w:p>
    <w:p w14:paraId="3DB21F95" w14:textId="77777777" w:rsidR="00AE55E4" w:rsidRPr="00764B60" w:rsidRDefault="003D1147">
      <w:pPr>
        <w:numPr>
          <w:ilvl w:val="0"/>
          <w:numId w:val="115"/>
        </w:numPr>
        <w:spacing w:after="0" w:line="247" w:lineRule="auto"/>
        <w:ind w:right="2" w:hanging="384"/>
        <w:rPr>
          <w:iCs/>
        </w:rPr>
      </w:pPr>
      <w:r w:rsidRPr="00764B60">
        <w:rPr>
          <w:rFonts w:ascii="Lucida Sans Unicode" w:eastAsia="Lucida Sans Unicode" w:hAnsi="Lucida Sans Unicode" w:cs="Lucida Sans Unicode"/>
          <w:iCs/>
          <w:sz w:val="20"/>
        </w:rPr>
        <w:t xml:space="preserve">A 23 year old G2P1( previous one CS ) at 10 weeks gestation presents to the antenatal clinic for booking visit . she is asthmatic and controlled on daily inhaled steroids and albuterol . she is concerned about the effect of her medications in pregnancy . how would you counsel her regarding this concern : </w:t>
      </w:r>
    </w:p>
    <w:p w14:paraId="757261FB"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Inhaled steroids are contraindicated in pregnancy </w:t>
      </w:r>
    </w:p>
    <w:p w14:paraId="4025C5A2"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B2 agonist are contraindicated during pregnancy </w:t>
      </w:r>
    </w:p>
    <w:p w14:paraId="041B9D9D"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Inhaled steroids are safe during 2ns and 3</w:t>
      </w:r>
      <w:r w:rsidRPr="00764B60">
        <w:rPr>
          <w:rFonts w:ascii="Lucida Sans Unicode" w:eastAsia="Lucida Sans Unicode" w:hAnsi="Lucida Sans Unicode" w:cs="Lucida Sans Unicode"/>
          <w:iCs/>
          <w:sz w:val="13"/>
        </w:rPr>
        <w:t>rd</w:t>
      </w:r>
      <w:r w:rsidRPr="00764B60">
        <w:rPr>
          <w:rFonts w:ascii="Lucida Sans Unicode" w:eastAsia="Lucida Sans Unicode" w:hAnsi="Lucida Sans Unicode" w:cs="Lucida Sans Unicode"/>
          <w:iCs/>
          <w:sz w:val="20"/>
        </w:rPr>
        <w:t xml:space="preserve"> trimester </w:t>
      </w:r>
    </w:p>
    <w:p w14:paraId="327A47A2" w14:textId="77777777" w:rsidR="00AE55E4" w:rsidRPr="004045B3" w:rsidRDefault="003D1147">
      <w:pPr>
        <w:numPr>
          <w:ilvl w:val="1"/>
          <w:numId w:val="115"/>
        </w:numPr>
        <w:spacing w:after="215" w:line="267" w:lineRule="auto"/>
        <w:ind w:right="2" w:hanging="360"/>
        <w:rPr>
          <w:b/>
          <w:bCs/>
          <w:iCs/>
        </w:rPr>
      </w:pPr>
      <w:r w:rsidRPr="004045B3">
        <w:rPr>
          <w:rFonts w:ascii="Lucida Sans Unicode" w:eastAsia="Lucida Sans Unicode" w:hAnsi="Lucida Sans Unicode" w:cs="Lucida Sans Unicode"/>
          <w:b/>
          <w:bCs/>
          <w:iCs/>
          <w:color w:val="FF0000"/>
          <w:sz w:val="20"/>
        </w:rPr>
        <w:t xml:space="preserve">Both B2 agonist and inhaled steroids are safe in pregnancy </w:t>
      </w:r>
    </w:p>
    <w:p w14:paraId="181AE327" w14:textId="77777777" w:rsidR="00AE55E4" w:rsidRPr="005F5B9E" w:rsidRDefault="003D1147">
      <w:pPr>
        <w:numPr>
          <w:ilvl w:val="0"/>
          <w:numId w:val="115"/>
        </w:numPr>
        <w:spacing w:after="0" w:line="247" w:lineRule="auto"/>
        <w:ind w:right="2" w:hanging="384"/>
        <w:rPr>
          <w:iCs/>
        </w:rPr>
      </w:pPr>
      <w:r w:rsidRPr="005F5B9E">
        <w:rPr>
          <w:rFonts w:ascii="Lucida Sans Unicode" w:eastAsia="Lucida Sans Unicode" w:hAnsi="Lucida Sans Unicode" w:cs="Lucida Sans Unicode"/>
          <w:iCs/>
          <w:sz w:val="20"/>
        </w:rPr>
        <w:t xml:space="preserve">a healthy 10 weeks primigravida . consulted her obstetrician at the booking antenatal clinic . her doctor found that she has anembryonic pregnancy . she denied abdominal or back pain and no history of vaginal bleeding . what is your next step in her management : </w:t>
      </w:r>
    </w:p>
    <w:p w14:paraId="5A8905B7" w14:textId="77777777" w:rsidR="00AE55E4" w:rsidRPr="005F5B9E" w:rsidRDefault="003D1147">
      <w:pPr>
        <w:numPr>
          <w:ilvl w:val="1"/>
          <w:numId w:val="115"/>
        </w:numPr>
        <w:spacing w:after="29" w:line="247" w:lineRule="auto"/>
        <w:ind w:right="2" w:hanging="360"/>
        <w:rPr>
          <w:iCs/>
        </w:rPr>
      </w:pPr>
      <w:r w:rsidRPr="005F5B9E">
        <w:rPr>
          <w:rFonts w:ascii="Lucida Sans Unicode" w:eastAsia="Lucida Sans Unicode" w:hAnsi="Lucida Sans Unicode" w:cs="Lucida Sans Unicode"/>
          <w:iCs/>
          <w:sz w:val="20"/>
        </w:rPr>
        <w:t xml:space="preserve">Investigate her for clotting profile </w:t>
      </w:r>
    </w:p>
    <w:p w14:paraId="55AD204F" w14:textId="77777777" w:rsidR="00AE55E4" w:rsidRPr="005F5B9E" w:rsidRDefault="003D1147">
      <w:pPr>
        <w:numPr>
          <w:ilvl w:val="1"/>
          <w:numId w:val="115"/>
        </w:numPr>
        <w:spacing w:after="12" w:line="267" w:lineRule="auto"/>
        <w:ind w:right="2" w:hanging="360"/>
        <w:rPr>
          <w:b/>
          <w:bCs/>
          <w:iCs/>
        </w:rPr>
      </w:pPr>
      <w:r w:rsidRPr="005F5B9E">
        <w:rPr>
          <w:rFonts w:ascii="Lucida Sans Unicode" w:eastAsia="Lucida Sans Unicode" w:hAnsi="Lucida Sans Unicode" w:cs="Lucida Sans Unicode"/>
          <w:b/>
          <w:bCs/>
          <w:iCs/>
          <w:color w:val="FF0000"/>
          <w:sz w:val="20"/>
        </w:rPr>
        <w:t xml:space="preserve">Admit her for medical termination  </w:t>
      </w:r>
    </w:p>
    <w:p w14:paraId="6DBD66F0" w14:textId="77777777" w:rsidR="00AE55E4" w:rsidRPr="005F5B9E" w:rsidRDefault="003D1147">
      <w:pPr>
        <w:numPr>
          <w:ilvl w:val="1"/>
          <w:numId w:val="115"/>
        </w:numPr>
        <w:spacing w:after="29" w:line="247" w:lineRule="auto"/>
        <w:ind w:right="2" w:hanging="360"/>
        <w:rPr>
          <w:iCs/>
        </w:rPr>
      </w:pPr>
      <w:r w:rsidRPr="005F5B9E">
        <w:rPr>
          <w:rFonts w:ascii="Lucida Sans Unicode" w:eastAsia="Lucida Sans Unicode" w:hAnsi="Lucida Sans Unicode" w:cs="Lucida Sans Unicode"/>
          <w:iCs/>
          <w:sz w:val="20"/>
        </w:rPr>
        <w:t xml:space="preserve">Wait for spontaneous miscarriage </w:t>
      </w:r>
      <w:r w:rsidRPr="005F5B9E">
        <w:rPr>
          <w:rFonts w:ascii="Lucida Sans Unicode" w:eastAsia="Lucida Sans Unicode" w:hAnsi="Lucida Sans Unicode" w:cs="Lucida Sans Unicode"/>
          <w:iCs/>
          <w:color w:val="FF0000"/>
          <w:sz w:val="20"/>
        </w:rPr>
        <w:t xml:space="preserve"> </w:t>
      </w:r>
    </w:p>
    <w:p w14:paraId="16230924" w14:textId="77777777" w:rsidR="00AE55E4" w:rsidRPr="005F5B9E" w:rsidRDefault="003D1147">
      <w:pPr>
        <w:numPr>
          <w:ilvl w:val="1"/>
          <w:numId w:val="115"/>
        </w:numPr>
        <w:spacing w:after="29" w:line="247" w:lineRule="auto"/>
        <w:ind w:right="2" w:hanging="360"/>
        <w:rPr>
          <w:iCs/>
        </w:rPr>
      </w:pPr>
      <w:r w:rsidRPr="005F5B9E">
        <w:rPr>
          <w:rFonts w:ascii="Lucida Sans Unicode" w:eastAsia="Lucida Sans Unicode" w:hAnsi="Lucida Sans Unicode" w:cs="Lucida Sans Unicode"/>
          <w:iCs/>
          <w:sz w:val="20"/>
        </w:rPr>
        <w:t xml:space="preserve">Admit her for surgical evacuation </w:t>
      </w:r>
    </w:p>
    <w:p w14:paraId="5922589B" w14:textId="77777777" w:rsidR="00AE55E4" w:rsidRPr="005F5B9E" w:rsidRDefault="003D1147">
      <w:pPr>
        <w:numPr>
          <w:ilvl w:val="1"/>
          <w:numId w:val="115"/>
        </w:numPr>
        <w:spacing w:after="232" w:line="247" w:lineRule="auto"/>
        <w:ind w:right="2" w:hanging="360"/>
        <w:rPr>
          <w:iCs/>
        </w:rPr>
      </w:pPr>
      <w:r w:rsidRPr="005F5B9E">
        <w:rPr>
          <w:rFonts w:ascii="Lucida Sans Unicode" w:eastAsia="Lucida Sans Unicode" w:hAnsi="Lucida Sans Unicode" w:cs="Lucida Sans Unicode"/>
          <w:iCs/>
          <w:sz w:val="20"/>
        </w:rPr>
        <w:t xml:space="preserve">Investigate her for the cause of this pregnancy </w:t>
      </w:r>
    </w:p>
    <w:p w14:paraId="15AE2ACC" w14:textId="77777777" w:rsidR="00AE55E4" w:rsidRPr="00764B60" w:rsidRDefault="003D1147">
      <w:pPr>
        <w:numPr>
          <w:ilvl w:val="0"/>
          <w:numId w:val="115"/>
        </w:numPr>
        <w:spacing w:after="29" w:line="247" w:lineRule="auto"/>
        <w:ind w:right="2" w:hanging="384"/>
        <w:rPr>
          <w:iCs/>
        </w:rPr>
      </w:pPr>
      <w:r w:rsidRPr="00764B60">
        <w:rPr>
          <w:rFonts w:ascii="Lucida Sans Unicode" w:eastAsia="Lucida Sans Unicode" w:hAnsi="Lucida Sans Unicode" w:cs="Lucida Sans Unicode"/>
          <w:iCs/>
          <w:sz w:val="20"/>
        </w:rPr>
        <w:t xml:space="preserve">post term pregnancy is seen in : </w:t>
      </w:r>
    </w:p>
    <w:p w14:paraId="55AC8A95"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Polyhydramnios </w:t>
      </w:r>
    </w:p>
    <w:p w14:paraId="574D51FD"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Multiple pregnancy </w:t>
      </w:r>
    </w:p>
    <w:p w14:paraId="4C4F4B46" w14:textId="77777777" w:rsidR="00AE55E4" w:rsidRPr="00764B60" w:rsidRDefault="003D1147">
      <w:pPr>
        <w:numPr>
          <w:ilvl w:val="1"/>
          <w:numId w:val="115"/>
        </w:numPr>
        <w:spacing w:after="29" w:line="247" w:lineRule="auto"/>
        <w:ind w:right="2" w:hanging="360"/>
        <w:rPr>
          <w:iCs/>
        </w:rPr>
      </w:pPr>
      <w:r w:rsidRPr="00764B60">
        <w:rPr>
          <w:rFonts w:ascii="Lucida Sans Unicode" w:eastAsia="Lucida Sans Unicode" w:hAnsi="Lucida Sans Unicode" w:cs="Lucida Sans Unicode"/>
          <w:iCs/>
          <w:sz w:val="20"/>
        </w:rPr>
        <w:t xml:space="preserve">Breech presentation </w:t>
      </w:r>
    </w:p>
    <w:p w14:paraId="190799A5" w14:textId="77777777" w:rsidR="00AE55E4" w:rsidRPr="004045B3" w:rsidRDefault="003D1147">
      <w:pPr>
        <w:numPr>
          <w:ilvl w:val="1"/>
          <w:numId w:val="115"/>
        </w:numPr>
        <w:spacing w:after="12" w:line="267" w:lineRule="auto"/>
        <w:ind w:right="2" w:hanging="360"/>
        <w:rPr>
          <w:b/>
          <w:bCs/>
          <w:iCs/>
        </w:rPr>
      </w:pPr>
      <w:r w:rsidRPr="004045B3">
        <w:rPr>
          <w:rFonts w:ascii="Lucida Sans Unicode" w:eastAsia="Lucida Sans Unicode" w:hAnsi="Lucida Sans Unicode" w:cs="Lucida Sans Unicode"/>
          <w:b/>
          <w:bCs/>
          <w:iCs/>
          <w:color w:val="FF0000"/>
          <w:sz w:val="20"/>
        </w:rPr>
        <w:t xml:space="preserve">Anenchephaly </w:t>
      </w:r>
    </w:p>
    <w:p w14:paraId="539E00EB" w14:textId="77777777" w:rsidR="00AE55E4" w:rsidRPr="00764B60" w:rsidRDefault="003D1147">
      <w:pPr>
        <w:numPr>
          <w:ilvl w:val="1"/>
          <w:numId w:val="115"/>
        </w:numPr>
        <w:spacing w:after="238" w:line="247" w:lineRule="auto"/>
        <w:ind w:right="2" w:hanging="360"/>
        <w:rPr>
          <w:iCs/>
        </w:rPr>
      </w:pPr>
      <w:r w:rsidRPr="00764B60">
        <w:rPr>
          <w:rFonts w:ascii="Lucida Sans Unicode" w:eastAsia="Lucida Sans Unicode" w:hAnsi="Lucida Sans Unicode" w:cs="Lucida Sans Unicode"/>
          <w:iCs/>
          <w:sz w:val="20"/>
        </w:rPr>
        <w:lastRenderedPageBreak/>
        <w:t xml:space="preserve">Chorioamnionitis </w:t>
      </w:r>
    </w:p>
    <w:p w14:paraId="6F961720"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6C022C12"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2A619BB6"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7D9F619E" w14:textId="50BDB1A7" w:rsidR="00AE55E4" w:rsidRPr="009E0E33" w:rsidRDefault="003D1147">
      <w:pPr>
        <w:spacing w:after="29" w:line="247" w:lineRule="auto"/>
        <w:ind w:left="10" w:right="2" w:hanging="10"/>
        <w:rPr>
          <w:iCs/>
        </w:rPr>
      </w:pPr>
      <w:r w:rsidRPr="00764B60">
        <w:rPr>
          <w:rFonts w:ascii="Lucida Sans Unicode" w:eastAsia="Lucida Sans Unicode" w:hAnsi="Lucida Sans Unicode" w:cs="Lucida Sans Unicode"/>
          <w:iCs/>
          <w:sz w:val="20"/>
        </w:rPr>
        <w:t>47)</w:t>
      </w:r>
      <w:r w:rsidRPr="009E0E33">
        <w:rPr>
          <w:rFonts w:ascii="Lucida Sans Unicode" w:eastAsia="Lucida Sans Unicode" w:hAnsi="Lucida Sans Unicode" w:cs="Lucida Sans Unicode"/>
          <w:iCs/>
          <w:sz w:val="20"/>
        </w:rPr>
        <w:t>During colposcopy , whic</w:t>
      </w:r>
      <w:r w:rsidR="00A44918" w:rsidRPr="009E0E33">
        <w:rPr>
          <w:rFonts w:ascii="Lucida Sans Unicode" w:eastAsia="Lucida Sans Unicode" w:hAnsi="Lucida Sans Unicode" w:cs="Lucida Sans Unicode"/>
          <w:iCs/>
          <w:sz w:val="20"/>
        </w:rPr>
        <w:t>h</w:t>
      </w:r>
      <w:r w:rsidRPr="009E0E33">
        <w:rPr>
          <w:rFonts w:ascii="Lucida Sans Unicode" w:eastAsia="Lucida Sans Unicode" w:hAnsi="Lucida Sans Unicode" w:cs="Lucida Sans Unicode"/>
          <w:iCs/>
          <w:sz w:val="20"/>
        </w:rPr>
        <w:t xml:space="preserve"> statement is true : </w:t>
      </w:r>
    </w:p>
    <w:p w14:paraId="6670D5B2" w14:textId="77777777" w:rsidR="00AE55E4" w:rsidRPr="009E0E33" w:rsidRDefault="003D1147">
      <w:pPr>
        <w:numPr>
          <w:ilvl w:val="1"/>
          <w:numId w:val="116"/>
        </w:numPr>
        <w:spacing w:after="29" w:line="247" w:lineRule="auto"/>
        <w:ind w:right="2" w:hanging="360"/>
        <w:rPr>
          <w:iCs/>
        </w:rPr>
      </w:pPr>
      <w:r w:rsidRPr="009E0E33">
        <w:rPr>
          <w:rFonts w:ascii="Lucida Sans Unicode" w:eastAsia="Lucida Sans Unicode" w:hAnsi="Lucida Sans Unicode" w:cs="Lucida Sans Unicode"/>
          <w:iCs/>
          <w:sz w:val="20"/>
        </w:rPr>
        <w:t xml:space="preserve">Unsatisfactory colposcopy could be due to the presence of vaginal discharge  </w:t>
      </w:r>
    </w:p>
    <w:p w14:paraId="11C2EBB4" w14:textId="77777777" w:rsidR="00AE55E4" w:rsidRPr="009E0E33" w:rsidRDefault="003D1147">
      <w:pPr>
        <w:numPr>
          <w:ilvl w:val="1"/>
          <w:numId w:val="116"/>
        </w:numPr>
        <w:spacing w:after="29" w:line="247" w:lineRule="auto"/>
        <w:ind w:right="2" w:hanging="360"/>
        <w:rPr>
          <w:iCs/>
        </w:rPr>
      </w:pPr>
      <w:r w:rsidRPr="009E0E33">
        <w:rPr>
          <w:rFonts w:ascii="Lucida Sans Unicode" w:eastAsia="Lucida Sans Unicode" w:hAnsi="Lucida Sans Unicode" w:cs="Lucida Sans Unicode"/>
          <w:iCs/>
          <w:sz w:val="20"/>
        </w:rPr>
        <w:t xml:space="preserve">After using schiller test , very dark area means severe dysplasia </w:t>
      </w:r>
    </w:p>
    <w:p w14:paraId="7DD90A4A" w14:textId="77777777" w:rsidR="00AE55E4" w:rsidRPr="009E0E33" w:rsidRDefault="003D1147">
      <w:pPr>
        <w:numPr>
          <w:ilvl w:val="1"/>
          <w:numId w:val="116"/>
        </w:numPr>
        <w:spacing w:after="12" w:line="267" w:lineRule="auto"/>
        <w:ind w:right="2" w:hanging="360"/>
        <w:rPr>
          <w:b/>
          <w:bCs/>
          <w:iCs/>
        </w:rPr>
      </w:pPr>
      <w:r w:rsidRPr="009E0E33">
        <w:rPr>
          <w:rFonts w:ascii="Lucida Sans Unicode" w:eastAsia="Lucida Sans Unicode" w:hAnsi="Lucida Sans Unicode" w:cs="Lucida Sans Unicode"/>
          <w:b/>
          <w:bCs/>
          <w:iCs/>
          <w:color w:val="FF0000"/>
          <w:sz w:val="20"/>
        </w:rPr>
        <w:t xml:space="preserve">After using acetic acid . very diffuse borders mean mild dysplasia </w:t>
      </w:r>
    </w:p>
    <w:p w14:paraId="0A6CB80A" w14:textId="77777777" w:rsidR="00AE55E4" w:rsidRPr="009E0E33" w:rsidRDefault="003D1147">
      <w:pPr>
        <w:numPr>
          <w:ilvl w:val="1"/>
          <w:numId w:val="116"/>
        </w:numPr>
        <w:spacing w:after="29" w:line="247" w:lineRule="auto"/>
        <w:ind w:right="2" w:hanging="360"/>
        <w:rPr>
          <w:iCs/>
        </w:rPr>
      </w:pPr>
      <w:r w:rsidRPr="009E0E33">
        <w:rPr>
          <w:rFonts w:ascii="Lucida Sans Unicode" w:eastAsia="Lucida Sans Unicode" w:hAnsi="Lucida Sans Unicode" w:cs="Lucida Sans Unicode"/>
          <w:iCs/>
          <w:sz w:val="20"/>
        </w:rPr>
        <w:t xml:space="preserve">Biobsy is taken from the center of abnormal lesion </w:t>
      </w:r>
    </w:p>
    <w:p w14:paraId="07DD148E" w14:textId="77777777" w:rsidR="00AE55E4" w:rsidRPr="009E0E33" w:rsidRDefault="003D1147">
      <w:pPr>
        <w:numPr>
          <w:ilvl w:val="1"/>
          <w:numId w:val="116"/>
        </w:numPr>
        <w:spacing w:after="232" w:line="247" w:lineRule="auto"/>
        <w:ind w:right="2" w:hanging="360"/>
        <w:rPr>
          <w:iCs/>
        </w:rPr>
      </w:pPr>
      <w:r w:rsidRPr="009E0E33">
        <w:rPr>
          <w:rFonts w:ascii="Lucida Sans Unicode" w:eastAsia="Lucida Sans Unicode" w:hAnsi="Lucida Sans Unicode" w:cs="Lucida Sans Unicode"/>
          <w:iCs/>
          <w:sz w:val="20"/>
        </w:rPr>
        <w:t xml:space="preserve">The result of cervical biobsy could be ASCUS  </w:t>
      </w:r>
    </w:p>
    <w:p w14:paraId="476A328C" w14:textId="77777777" w:rsidR="00AE55E4" w:rsidRPr="00764B60" w:rsidRDefault="003D1147">
      <w:pPr>
        <w:numPr>
          <w:ilvl w:val="0"/>
          <w:numId w:val="117"/>
        </w:numPr>
        <w:spacing w:after="0" w:line="247" w:lineRule="auto"/>
        <w:ind w:right="2" w:hanging="384"/>
        <w:rPr>
          <w:iCs/>
        </w:rPr>
      </w:pPr>
      <w:r w:rsidRPr="00764B60">
        <w:rPr>
          <w:rFonts w:ascii="Lucida Sans Unicode" w:eastAsia="Lucida Sans Unicode" w:hAnsi="Lucida Sans Unicode" w:cs="Lucida Sans Unicode"/>
          <w:iCs/>
          <w:sz w:val="20"/>
        </w:rPr>
        <w:t xml:space="preserve">A 28 year old woman . G3P0+3 . present for evaluation of habitual miscarriage , she has been married for the last 2 years and does not use any contraception during this period . all of her miscarriage occurred in the first trimester . her period are regular . her is BP 120/70 mmHg and heart rate 70 bpm . which of the following would you expect to find in evaluation and investigation : </w:t>
      </w:r>
    </w:p>
    <w:p w14:paraId="50221015"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Uterine anomalies </w:t>
      </w:r>
    </w:p>
    <w:p w14:paraId="45CFCCB2"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Genetic factor </w:t>
      </w:r>
    </w:p>
    <w:p w14:paraId="4FECA50D" w14:textId="77777777" w:rsidR="00AE55E4" w:rsidRPr="00F957AA" w:rsidRDefault="003D1147">
      <w:pPr>
        <w:numPr>
          <w:ilvl w:val="1"/>
          <w:numId w:val="117"/>
        </w:numPr>
        <w:spacing w:after="12" w:line="267" w:lineRule="auto"/>
        <w:ind w:right="2" w:hanging="360"/>
        <w:rPr>
          <w:b/>
          <w:bCs/>
          <w:iCs/>
        </w:rPr>
      </w:pPr>
      <w:r w:rsidRPr="00F957AA">
        <w:rPr>
          <w:rFonts w:ascii="Lucida Sans Unicode" w:eastAsia="Lucida Sans Unicode" w:hAnsi="Lucida Sans Unicode" w:cs="Lucida Sans Unicode"/>
          <w:b/>
          <w:bCs/>
          <w:iCs/>
          <w:color w:val="FF0000"/>
          <w:sz w:val="20"/>
        </w:rPr>
        <w:t xml:space="preserve">No cause could be found </w:t>
      </w:r>
    </w:p>
    <w:p w14:paraId="4484BC23"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Acquired thrombophilia </w:t>
      </w:r>
    </w:p>
    <w:p w14:paraId="33327171" w14:textId="77777777" w:rsidR="00AE55E4" w:rsidRPr="00764B60" w:rsidRDefault="003D1147">
      <w:pPr>
        <w:numPr>
          <w:ilvl w:val="1"/>
          <w:numId w:val="117"/>
        </w:numPr>
        <w:spacing w:after="237" w:line="247" w:lineRule="auto"/>
        <w:ind w:right="2" w:hanging="360"/>
        <w:rPr>
          <w:iCs/>
        </w:rPr>
      </w:pPr>
      <w:r w:rsidRPr="00764B60">
        <w:rPr>
          <w:rFonts w:ascii="Lucida Sans Unicode" w:eastAsia="Lucida Sans Unicode" w:hAnsi="Lucida Sans Unicode" w:cs="Lucida Sans Unicode"/>
          <w:iCs/>
          <w:sz w:val="20"/>
        </w:rPr>
        <w:t xml:space="preserve">Maternal endocrinal diseases </w:t>
      </w:r>
    </w:p>
    <w:p w14:paraId="3136D704" w14:textId="77777777" w:rsidR="00AE55E4" w:rsidRPr="00764B60" w:rsidRDefault="003D1147">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t xml:space="preserve">during the luteal phase of the cycle . which of the following is correct : </w:t>
      </w:r>
    </w:p>
    <w:p w14:paraId="1FE37B90"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Empty grafian follicle will become corpus albicans </w:t>
      </w:r>
    </w:p>
    <w:p w14:paraId="7508053F"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Estrogen is responsible for endometrial changes </w:t>
      </w:r>
    </w:p>
    <w:p w14:paraId="4FBE3C18" w14:textId="3C01BD9A"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The rise of </w:t>
      </w:r>
      <w:r w:rsidR="004754FA" w:rsidRPr="00764B60">
        <w:rPr>
          <w:rFonts w:ascii="Lucida Sans Unicode" w:eastAsia="Lucida Sans Unicode" w:hAnsi="Lucida Sans Unicode" w:cs="Lucida Sans Unicode"/>
          <w:iCs/>
          <w:sz w:val="20"/>
        </w:rPr>
        <w:t>progesterone</w:t>
      </w:r>
      <w:r w:rsidRPr="00764B60">
        <w:rPr>
          <w:rFonts w:ascii="Lucida Sans Unicode" w:eastAsia="Lucida Sans Unicode" w:hAnsi="Lucida Sans Unicode" w:cs="Lucida Sans Unicode"/>
          <w:iCs/>
          <w:sz w:val="20"/>
        </w:rPr>
        <w:t xml:space="preserve"> responsible for initiation of the next cycle </w:t>
      </w:r>
    </w:p>
    <w:p w14:paraId="50144873"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Corpus luteum releases Hcg hormone  </w:t>
      </w:r>
    </w:p>
    <w:p w14:paraId="352C348D" w14:textId="77777777" w:rsidR="00AE55E4" w:rsidRPr="004754FA" w:rsidRDefault="003D1147">
      <w:pPr>
        <w:numPr>
          <w:ilvl w:val="1"/>
          <w:numId w:val="117"/>
        </w:numPr>
        <w:spacing w:after="220" w:line="267" w:lineRule="auto"/>
        <w:ind w:right="2" w:hanging="360"/>
        <w:rPr>
          <w:b/>
          <w:bCs/>
          <w:iCs/>
        </w:rPr>
      </w:pPr>
      <w:r w:rsidRPr="004754FA">
        <w:rPr>
          <w:rFonts w:ascii="Lucida Sans Unicode" w:eastAsia="Lucida Sans Unicode" w:hAnsi="Lucida Sans Unicode" w:cs="Lucida Sans Unicode"/>
          <w:b/>
          <w:bCs/>
          <w:iCs/>
          <w:color w:val="FF0000"/>
          <w:sz w:val="20"/>
        </w:rPr>
        <w:t xml:space="preserve">Fertilization occurs within 3 days after intercourse  </w:t>
      </w:r>
    </w:p>
    <w:p w14:paraId="7BE8D7B7" w14:textId="77777777" w:rsidR="00AE55E4" w:rsidRPr="00764B60" w:rsidRDefault="003D1147">
      <w:pPr>
        <w:numPr>
          <w:ilvl w:val="0"/>
          <w:numId w:val="117"/>
        </w:numPr>
        <w:spacing w:after="0" w:line="247" w:lineRule="auto"/>
        <w:ind w:right="2" w:hanging="384"/>
        <w:rPr>
          <w:iCs/>
        </w:rPr>
      </w:pPr>
      <w:r w:rsidRPr="00764B60">
        <w:rPr>
          <w:rFonts w:ascii="Lucida Sans Unicode" w:eastAsia="Lucida Sans Unicode" w:hAnsi="Lucida Sans Unicode" w:cs="Lucida Sans Unicode"/>
          <w:iCs/>
          <w:sz w:val="20"/>
        </w:rPr>
        <w:t xml:space="preserve">a 29  year old – nulligravida . with a BMI 34 . referred to infertility clinic with her husband who is 39 year old . as they are seeking pregnancy after 3 years of infertility . her medical and surgical history is unremarkable apart fro appendectomy 10 years ago . she bleeds every 4-66 months on medication and she has some facial hair . the most common probable cause of infertility is : </w:t>
      </w:r>
    </w:p>
    <w:p w14:paraId="2EA88729"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Oligospermia </w:t>
      </w:r>
    </w:p>
    <w:p w14:paraId="1255F728"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Tubal obstruction </w:t>
      </w:r>
    </w:p>
    <w:p w14:paraId="06F7630C"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Hypogonadotropic hypogonadism  </w:t>
      </w:r>
    </w:p>
    <w:p w14:paraId="5B9F6899" w14:textId="77777777" w:rsidR="00AE55E4" w:rsidRPr="0079296D" w:rsidRDefault="003D1147">
      <w:pPr>
        <w:numPr>
          <w:ilvl w:val="1"/>
          <w:numId w:val="117"/>
        </w:numPr>
        <w:spacing w:after="12" w:line="267" w:lineRule="auto"/>
        <w:ind w:right="2" w:hanging="360"/>
        <w:rPr>
          <w:b/>
          <w:bCs/>
          <w:iCs/>
        </w:rPr>
      </w:pPr>
      <w:r w:rsidRPr="0079296D">
        <w:rPr>
          <w:rFonts w:ascii="Lucida Sans Unicode" w:eastAsia="Lucida Sans Unicode" w:hAnsi="Lucida Sans Unicode" w:cs="Lucida Sans Unicode"/>
          <w:b/>
          <w:bCs/>
          <w:iCs/>
          <w:color w:val="FF0000"/>
          <w:sz w:val="20"/>
        </w:rPr>
        <w:t xml:space="preserve">Hypothalamic – pituitary – ovarian dysfunction </w:t>
      </w:r>
    </w:p>
    <w:p w14:paraId="0D7C99FD" w14:textId="77777777" w:rsidR="00AE55E4" w:rsidRPr="00764B60" w:rsidRDefault="003D1147">
      <w:pPr>
        <w:numPr>
          <w:ilvl w:val="1"/>
          <w:numId w:val="117"/>
        </w:numPr>
        <w:spacing w:after="237" w:line="247" w:lineRule="auto"/>
        <w:ind w:right="2" w:hanging="360"/>
        <w:rPr>
          <w:iCs/>
        </w:rPr>
      </w:pPr>
      <w:r w:rsidRPr="00764B60">
        <w:rPr>
          <w:rFonts w:ascii="Lucida Sans Unicode" w:eastAsia="Lucida Sans Unicode" w:hAnsi="Lucida Sans Unicode" w:cs="Lucida Sans Unicode"/>
          <w:iCs/>
          <w:sz w:val="20"/>
        </w:rPr>
        <w:t xml:space="preserve">Premature ovarian failure </w:t>
      </w:r>
    </w:p>
    <w:p w14:paraId="38809124" w14:textId="77777777" w:rsidR="0079296D" w:rsidRPr="0079296D" w:rsidRDefault="003D1147">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t xml:space="preserve">A 20 year old lady . primigravida , admitted to the hospital at 34 weeks gestation . with heavy vaginal bleeding and regular uterine contractions . her BP 160/95 . CTG is normal . her US scan showed anterior placenta not low with no retroplacental clot . her vaginal ex was 4 cm dilated Cx , 80% effaced , vertex , at -1 station and membranous wew intact . the most likely diagnosis for her condition is : </w:t>
      </w:r>
    </w:p>
    <w:p w14:paraId="002C41AD" w14:textId="44382216" w:rsidR="00AE55E4" w:rsidRPr="00764B60" w:rsidRDefault="003D1147" w:rsidP="0079296D">
      <w:pPr>
        <w:spacing w:after="29" w:line="247" w:lineRule="auto"/>
        <w:ind w:left="384" w:right="2"/>
        <w:rPr>
          <w:iCs/>
        </w:rPr>
      </w:pPr>
      <w:r w:rsidRPr="00764B60">
        <w:rPr>
          <w:rFonts w:ascii="Lucida Sans Unicode" w:eastAsia="Lucida Sans Unicode" w:hAnsi="Lucida Sans Unicode" w:cs="Lucida Sans Unicode"/>
          <w:iCs/>
          <w:sz w:val="20"/>
        </w:rPr>
        <w:lastRenderedPageBreak/>
        <w:t>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Placenta previa </w:t>
      </w:r>
    </w:p>
    <w:p w14:paraId="3CE03741" w14:textId="77777777" w:rsidR="00AE55E4" w:rsidRPr="00764B60" w:rsidRDefault="003D1147">
      <w:pPr>
        <w:numPr>
          <w:ilvl w:val="1"/>
          <w:numId w:val="122"/>
        </w:numPr>
        <w:spacing w:after="29" w:line="247" w:lineRule="auto"/>
        <w:ind w:right="2" w:hanging="360"/>
        <w:rPr>
          <w:iCs/>
        </w:rPr>
      </w:pPr>
      <w:r w:rsidRPr="00764B60">
        <w:rPr>
          <w:rFonts w:ascii="Lucida Sans Unicode" w:eastAsia="Lucida Sans Unicode" w:hAnsi="Lucida Sans Unicode" w:cs="Lucida Sans Unicode"/>
          <w:iCs/>
          <w:sz w:val="20"/>
        </w:rPr>
        <w:t xml:space="preserve">Placenta accrete </w:t>
      </w:r>
    </w:p>
    <w:p w14:paraId="00B4954E" w14:textId="77777777" w:rsidR="00AE55E4" w:rsidRPr="00764B60" w:rsidRDefault="003D1147">
      <w:pPr>
        <w:numPr>
          <w:ilvl w:val="1"/>
          <w:numId w:val="122"/>
        </w:numPr>
        <w:spacing w:after="29" w:line="247" w:lineRule="auto"/>
        <w:ind w:right="2" w:hanging="360"/>
        <w:rPr>
          <w:iCs/>
        </w:rPr>
      </w:pPr>
      <w:r w:rsidRPr="00764B60">
        <w:rPr>
          <w:rFonts w:ascii="Lucida Sans Unicode" w:eastAsia="Lucida Sans Unicode" w:hAnsi="Lucida Sans Unicode" w:cs="Lucida Sans Unicode"/>
          <w:iCs/>
          <w:sz w:val="20"/>
        </w:rPr>
        <w:t xml:space="preserve">Vasa previa </w:t>
      </w:r>
    </w:p>
    <w:p w14:paraId="2AD08749" w14:textId="77777777" w:rsidR="00AE55E4" w:rsidRPr="00764B60" w:rsidRDefault="003D1147">
      <w:pPr>
        <w:numPr>
          <w:ilvl w:val="1"/>
          <w:numId w:val="122"/>
        </w:numPr>
        <w:spacing w:after="29" w:line="247" w:lineRule="auto"/>
        <w:ind w:right="2" w:hanging="360"/>
        <w:rPr>
          <w:iCs/>
        </w:rPr>
      </w:pPr>
      <w:r w:rsidRPr="00764B60">
        <w:rPr>
          <w:rFonts w:ascii="Lucida Sans Unicode" w:eastAsia="Lucida Sans Unicode" w:hAnsi="Lucida Sans Unicode" w:cs="Lucida Sans Unicode"/>
          <w:iCs/>
          <w:sz w:val="20"/>
        </w:rPr>
        <w:t xml:space="preserve">Placental succinturiate lobe </w:t>
      </w:r>
    </w:p>
    <w:p w14:paraId="1CE2CCF8" w14:textId="374CE22D" w:rsidR="00AE55E4" w:rsidRPr="0079296D" w:rsidRDefault="003D1147">
      <w:pPr>
        <w:numPr>
          <w:ilvl w:val="1"/>
          <w:numId w:val="122"/>
        </w:numPr>
        <w:spacing w:after="12" w:line="267" w:lineRule="auto"/>
        <w:ind w:right="2" w:hanging="360"/>
        <w:rPr>
          <w:b/>
          <w:bCs/>
          <w:iCs/>
        </w:rPr>
      </w:pPr>
      <w:r w:rsidRPr="0079296D">
        <w:rPr>
          <w:rFonts w:ascii="Lucida Sans Unicode" w:eastAsia="Lucida Sans Unicode" w:hAnsi="Lucida Sans Unicode" w:cs="Lucida Sans Unicode"/>
          <w:b/>
          <w:bCs/>
          <w:iCs/>
          <w:color w:val="FF0000"/>
          <w:sz w:val="20"/>
        </w:rPr>
        <w:t xml:space="preserve">Placental abruption </w:t>
      </w:r>
    </w:p>
    <w:p w14:paraId="1B8DB8DC" w14:textId="77777777" w:rsidR="0079296D" w:rsidRPr="0079296D" w:rsidRDefault="0079296D" w:rsidP="0079296D">
      <w:pPr>
        <w:spacing w:after="12" w:line="267" w:lineRule="auto"/>
        <w:ind w:left="734" w:right="2"/>
        <w:rPr>
          <w:b/>
          <w:bCs/>
          <w:iCs/>
        </w:rPr>
      </w:pPr>
    </w:p>
    <w:p w14:paraId="43DE1614" w14:textId="4CEDB4D4" w:rsidR="00AE55E4" w:rsidRPr="00764B60" w:rsidRDefault="003D1147">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t xml:space="preserve">all are true regarding postpartum hemorrhage, except: </w:t>
      </w:r>
    </w:p>
    <w:p w14:paraId="3A01E681"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Modified B Lynch suture can be used </w:t>
      </w:r>
    </w:p>
    <w:p w14:paraId="75F4ADF0"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More common in multipara </w:t>
      </w:r>
    </w:p>
    <w:p w14:paraId="46C1D08A"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Associated with polyhydraminos </w:t>
      </w:r>
    </w:p>
    <w:p w14:paraId="146A1DD2" w14:textId="77777777" w:rsidR="00AE55E4" w:rsidRPr="0079296D" w:rsidRDefault="003D1147">
      <w:pPr>
        <w:numPr>
          <w:ilvl w:val="1"/>
          <w:numId w:val="117"/>
        </w:numPr>
        <w:spacing w:after="12" w:line="267" w:lineRule="auto"/>
        <w:ind w:right="2" w:hanging="360"/>
        <w:rPr>
          <w:b/>
          <w:bCs/>
          <w:iCs/>
        </w:rPr>
      </w:pPr>
      <w:r w:rsidRPr="0079296D">
        <w:rPr>
          <w:rFonts w:ascii="Lucida Sans Unicode" w:eastAsia="Lucida Sans Unicode" w:hAnsi="Lucida Sans Unicode" w:cs="Lucida Sans Unicode"/>
          <w:b/>
          <w:bCs/>
          <w:iCs/>
          <w:color w:val="FF0000"/>
          <w:sz w:val="20"/>
        </w:rPr>
        <w:t xml:space="preserve">Mifepristone is used </w:t>
      </w:r>
    </w:p>
    <w:p w14:paraId="4606B30B" w14:textId="0B7C389F" w:rsidR="00AE55E4" w:rsidRPr="0079296D" w:rsidRDefault="003D1147" w:rsidP="0079296D">
      <w:pPr>
        <w:numPr>
          <w:ilvl w:val="1"/>
          <w:numId w:val="117"/>
        </w:numPr>
        <w:spacing w:after="231" w:line="247" w:lineRule="auto"/>
        <w:ind w:right="2" w:hanging="360"/>
        <w:rPr>
          <w:iCs/>
        </w:rPr>
      </w:pPr>
      <w:r w:rsidRPr="00764B60">
        <w:rPr>
          <w:rFonts w:ascii="Lucida Sans Unicode" w:eastAsia="Lucida Sans Unicode" w:hAnsi="Lucida Sans Unicode" w:cs="Lucida Sans Unicode"/>
          <w:iCs/>
          <w:sz w:val="20"/>
        </w:rPr>
        <w:t>Associat</w:t>
      </w:r>
      <w:r w:rsidRPr="0079296D">
        <w:rPr>
          <w:rFonts w:ascii="Lucida Sans Unicode" w:eastAsia="Lucida Sans Unicode" w:hAnsi="Lucida Sans Unicode" w:cs="Lucida Sans Unicode"/>
          <w:iCs/>
          <w:sz w:val="20"/>
        </w:rPr>
        <w:t xml:space="preserve">ed with occipito-posterior position at delivery </w:t>
      </w:r>
    </w:p>
    <w:p w14:paraId="0A0F77DA" w14:textId="24E36C03" w:rsidR="00AE55E4" w:rsidRPr="00764B60" w:rsidRDefault="003D1147">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t xml:space="preserve">All of the following is a side effect of </w:t>
      </w:r>
      <w:r w:rsidR="0079296D" w:rsidRPr="00764B60">
        <w:rPr>
          <w:rFonts w:ascii="Lucida Sans Unicode" w:eastAsia="Lucida Sans Unicode" w:hAnsi="Lucida Sans Unicode" w:cs="Lucida Sans Unicode"/>
          <w:iCs/>
          <w:sz w:val="20"/>
        </w:rPr>
        <w:t>oxybutynin</w:t>
      </w:r>
      <w:r w:rsidRPr="00764B60">
        <w:rPr>
          <w:rFonts w:ascii="Lucida Sans Unicode" w:eastAsia="Lucida Sans Unicode" w:hAnsi="Lucida Sans Unicode" w:cs="Lucida Sans Unicode"/>
          <w:iCs/>
          <w:sz w:val="20"/>
        </w:rPr>
        <w:t xml:space="preserve">, except : </w:t>
      </w:r>
    </w:p>
    <w:p w14:paraId="0E75AB48"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Urine retention </w:t>
      </w:r>
    </w:p>
    <w:p w14:paraId="5338AEC4"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Dry mouth </w:t>
      </w:r>
    </w:p>
    <w:p w14:paraId="4095653A" w14:textId="77777777" w:rsidR="00AE55E4" w:rsidRPr="0059404C" w:rsidRDefault="003D1147">
      <w:pPr>
        <w:numPr>
          <w:ilvl w:val="1"/>
          <w:numId w:val="117"/>
        </w:numPr>
        <w:spacing w:after="12" w:line="267" w:lineRule="auto"/>
        <w:ind w:right="2" w:hanging="360"/>
        <w:rPr>
          <w:b/>
          <w:bCs/>
          <w:iCs/>
        </w:rPr>
      </w:pPr>
      <w:r w:rsidRPr="0059404C">
        <w:rPr>
          <w:rFonts w:ascii="Lucida Sans Unicode" w:eastAsia="Lucida Sans Unicode" w:hAnsi="Lucida Sans Unicode" w:cs="Lucida Sans Unicode"/>
          <w:b/>
          <w:bCs/>
          <w:iCs/>
          <w:color w:val="FF0000"/>
          <w:sz w:val="20"/>
        </w:rPr>
        <w:t xml:space="preserve">Bradycardia </w:t>
      </w:r>
    </w:p>
    <w:p w14:paraId="3E593B9C"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Muscle wakness </w:t>
      </w:r>
    </w:p>
    <w:p w14:paraId="0050ABD6" w14:textId="77777777" w:rsidR="00AE55E4" w:rsidRPr="00764B60" w:rsidRDefault="003D1147">
      <w:pPr>
        <w:numPr>
          <w:ilvl w:val="1"/>
          <w:numId w:val="117"/>
        </w:numPr>
        <w:spacing w:after="184" w:line="247" w:lineRule="auto"/>
        <w:ind w:right="2" w:hanging="360"/>
        <w:rPr>
          <w:iCs/>
        </w:rPr>
      </w:pPr>
      <w:r w:rsidRPr="00764B60">
        <w:rPr>
          <w:rFonts w:ascii="Lucida Sans Unicode" w:eastAsia="Lucida Sans Unicode" w:hAnsi="Lucida Sans Unicode" w:cs="Lucida Sans Unicode"/>
          <w:iCs/>
          <w:sz w:val="20"/>
        </w:rPr>
        <w:t xml:space="preserve">Blurring of vision </w:t>
      </w:r>
    </w:p>
    <w:p w14:paraId="3D4A0604" w14:textId="77777777" w:rsidR="0059404C" w:rsidRPr="0059404C" w:rsidRDefault="003D1147">
      <w:pPr>
        <w:numPr>
          <w:ilvl w:val="0"/>
          <w:numId w:val="117"/>
        </w:numPr>
        <w:spacing w:after="3" w:line="352" w:lineRule="auto"/>
        <w:ind w:right="2" w:hanging="384"/>
        <w:rPr>
          <w:iCs/>
        </w:rPr>
      </w:pPr>
      <w:r w:rsidRPr="00764B60">
        <w:rPr>
          <w:b/>
          <w:iCs/>
        </w:rPr>
        <w:t xml:space="preserve">A 38 year old P5 ( all by vaginal delivery ) , presents to the clinic complaining of vaginal discharge . on speculum ex , the doctor noticed grey –whitish colour discharge with fishy smell . the most likely cause is : </w:t>
      </w:r>
    </w:p>
    <w:p w14:paraId="31DCF441" w14:textId="5987796C" w:rsidR="00AE55E4" w:rsidRPr="00764B60" w:rsidRDefault="003D1147" w:rsidP="0059404C">
      <w:pPr>
        <w:spacing w:after="3" w:line="352" w:lineRule="auto"/>
        <w:ind w:left="384" w:right="2"/>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Candida infection </w:t>
      </w:r>
    </w:p>
    <w:p w14:paraId="04932E58" w14:textId="77777777" w:rsidR="00AE55E4" w:rsidRPr="00764B60" w:rsidRDefault="003D1147">
      <w:pPr>
        <w:numPr>
          <w:ilvl w:val="1"/>
          <w:numId w:val="124"/>
        </w:numPr>
        <w:spacing w:after="29" w:line="247" w:lineRule="auto"/>
        <w:ind w:right="2" w:hanging="360"/>
        <w:rPr>
          <w:iCs/>
        </w:rPr>
      </w:pPr>
      <w:r w:rsidRPr="00764B60">
        <w:rPr>
          <w:rFonts w:ascii="Lucida Sans Unicode" w:eastAsia="Lucida Sans Unicode" w:hAnsi="Lucida Sans Unicode" w:cs="Lucida Sans Unicode"/>
          <w:iCs/>
          <w:sz w:val="20"/>
        </w:rPr>
        <w:t xml:space="preserve">Trichomonas infection </w:t>
      </w:r>
    </w:p>
    <w:p w14:paraId="1D65A7D5" w14:textId="77777777" w:rsidR="00AE55E4" w:rsidRPr="00764B60" w:rsidRDefault="003D1147">
      <w:pPr>
        <w:numPr>
          <w:ilvl w:val="1"/>
          <w:numId w:val="124"/>
        </w:numPr>
        <w:spacing w:after="29" w:line="247" w:lineRule="auto"/>
        <w:ind w:right="2" w:hanging="360"/>
        <w:rPr>
          <w:iCs/>
        </w:rPr>
      </w:pPr>
      <w:r w:rsidRPr="00764B60">
        <w:rPr>
          <w:rFonts w:ascii="Lucida Sans Unicode" w:eastAsia="Lucida Sans Unicode" w:hAnsi="Lucida Sans Unicode" w:cs="Lucida Sans Unicode"/>
          <w:iCs/>
          <w:sz w:val="20"/>
        </w:rPr>
        <w:t xml:space="preserve">Chlamydia infection. </w:t>
      </w:r>
    </w:p>
    <w:p w14:paraId="5FE46341" w14:textId="416F8E53" w:rsidR="00AE55E4" w:rsidRPr="00764B60" w:rsidRDefault="003D1147">
      <w:pPr>
        <w:numPr>
          <w:ilvl w:val="1"/>
          <w:numId w:val="124"/>
        </w:numPr>
        <w:spacing w:after="29" w:line="247" w:lineRule="auto"/>
        <w:ind w:right="2" w:hanging="360"/>
        <w:rPr>
          <w:iCs/>
        </w:rPr>
      </w:pPr>
      <w:r w:rsidRPr="00764B60">
        <w:rPr>
          <w:rFonts w:ascii="Lucida Sans Unicode" w:eastAsia="Lucida Sans Unicode" w:hAnsi="Lucida Sans Unicode" w:cs="Lucida Sans Unicode"/>
          <w:iCs/>
          <w:sz w:val="20"/>
        </w:rPr>
        <w:t>Gonococcal i</w:t>
      </w:r>
      <w:r w:rsidR="0059404C">
        <w:rPr>
          <w:rFonts w:ascii="Lucida Sans Unicode" w:eastAsia="Lucida Sans Unicode" w:hAnsi="Lucida Sans Unicode" w:cs="Lucida Sans Unicode"/>
          <w:iCs/>
          <w:sz w:val="20"/>
        </w:rPr>
        <w:t>n</w:t>
      </w:r>
      <w:r w:rsidRPr="00764B60">
        <w:rPr>
          <w:rFonts w:ascii="Lucida Sans Unicode" w:eastAsia="Lucida Sans Unicode" w:hAnsi="Lucida Sans Unicode" w:cs="Lucida Sans Unicode"/>
          <w:iCs/>
          <w:sz w:val="20"/>
        </w:rPr>
        <w:t xml:space="preserve">fection </w:t>
      </w:r>
    </w:p>
    <w:p w14:paraId="57C09C63" w14:textId="77777777" w:rsidR="00AE55E4" w:rsidRPr="0059404C" w:rsidRDefault="003D1147">
      <w:pPr>
        <w:numPr>
          <w:ilvl w:val="1"/>
          <w:numId w:val="124"/>
        </w:numPr>
        <w:spacing w:after="216" w:line="267" w:lineRule="auto"/>
        <w:ind w:right="2" w:hanging="360"/>
        <w:rPr>
          <w:b/>
          <w:bCs/>
          <w:iCs/>
        </w:rPr>
      </w:pPr>
      <w:r w:rsidRPr="0059404C">
        <w:rPr>
          <w:rFonts w:ascii="Lucida Sans Unicode" w:eastAsia="Lucida Sans Unicode" w:hAnsi="Lucida Sans Unicode" w:cs="Lucida Sans Unicode"/>
          <w:b/>
          <w:bCs/>
          <w:iCs/>
          <w:color w:val="FF0000"/>
          <w:sz w:val="20"/>
        </w:rPr>
        <w:t xml:space="preserve">Bacterial vaginosis </w:t>
      </w:r>
    </w:p>
    <w:p w14:paraId="2DD5E934" w14:textId="6FB3D4AD" w:rsidR="0059404C" w:rsidRPr="0059404C" w:rsidRDefault="003D1147">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t xml:space="preserve">the primary mechanism by which combined oral contraceptives prevent pregnancy is by: </w:t>
      </w:r>
    </w:p>
    <w:p w14:paraId="133C71C3" w14:textId="5BD5A2DD" w:rsidR="00AE55E4" w:rsidRPr="0059404C" w:rsidRDefault="003D1147" w:rsidP="0059404C">
      <w:pPr>
        <w:spacing w:after="29" w:line="247" w:lineRule="auto"/>
        <w:ind w:left="384" w:right="2"/>
        <w:rPr>
          <w:b/>
          <w:bCs/>
          <w:iCs/>
        </w:rPr>
      </w:pPr>
      <w:r w:rsidRPr="0059404C">
        <w:rPr>
          <w:rFonts w:ascii="Lucida Sans Unicode" w:eastAsia="Lucida Sans Unicode" w:hAnsi="Lucida Sans Unicode" w:cs="Lucida Sans Unicode"/>
          <w:b/>
          <w:bCs/>
          <w:iCs/>
          <w:color w:val="FF0000"/>
          <w:sz w:val="20"/>
        </w:rPr>
        <w:t>a.</w:t>
      </w:r>
      <w:r w:rsidRPr="0059404C">
        <w:rPr>
          <w:rFonts w:ascii="Arial" w:eastAsia="Arial" w:hAnsi="Arial" w:cs="Arial"/>
          <w:b/>
          <w:bCs/>
          <w:iCs/>
          <w:color w:val="FF0000"/>
          <w:sz w:val="20"/>
        </w:rPr>
        <w:t xml:space="preserve"> </w:t>
      </w:r>
      <w:r w:rsidRPr="0059404C">
        <w:rPr>
          <w:rFonts w:ascii="Lucida Sans Unicode" w:eastAsia="Lucida Sans Unicode" w:hAnsi="Lucida Sans Unicode" w:cs="Lucida Sans Unicode"/>
          <w:b/>
          <w:bCs/>
          <w:iCs/>
          <w:color w:val="FF0000"/>
          <w:sz w:val="20"/>
        </w:rPr>
        <w:t xml:space="preserve">Inhibiting serum FSH  </w:t>
      </w:r>
    </w:p>
    <w:p w14:paraId="10E4F99E" w14:textId="77777777" w:rsidR="00AE55E4" w:rsidRPr="00764B60" w:rsidRDefault="003D1147">
      <w:pPr>
        <w:numPr>
          <w:ilvl w:val="1"/>
          <w:numId w:val="125"/>
        </w:numPr>
        <w:spacing w:after="29" w:line="247" w:lineRule="auto"/>
        <w:ind w:right="2" w:hanging="360"/>
        <w:rPr>
          <w:iCs/>
        </w:rPr>
      </w:pPr>
      <w:r w:rsidRPr="00764B60">
        <w:rPr>
          <w:rFonts w:ascii="Lucida Sans Unicode" w:eastAsia="Lucida Sans Unicode" w:hAnsi="Lucida Sans Unicode" w:cs="Lucida Sans Unicode"/>
          <w:iCs/>
          <w:sz w:val="20"/>
        </w:rPr>
        <w:t xml:space="preserve">Inducting endometrial atrophy </w:t>
      </w:r>
    </w:p>
    <w:p w14:paraId="3B48E995" w14:textId="77777777" w:rsidR="00AE55E4" w:rsidRPr="00764B60" w:rsidRDefault="003D1147">
      <w:pPr>
        <w:numPr>
          <w:ilvl w:val="1"/>
          <w:numId w:val="125"/>
        </w:numPr>
        <w:spacing w:after="29" w:line="247" w:lineRule="auto"/>
        <w:ind w:right="2" w:hanging="360"/>
        <w:rPr>
          <w:iCs/>
        </w:rPr>
      </w:pPr>
      <w:r w:rsidRPr="00764B60">
        <w:rPr>
          <w:rFonts w:ascii="Lucida Sans Unicode" w:eastAsia="Lucida Sans Unicode" w:hAnsi="Lucida Sans Unicode" w:cs="Lucida Sans Unicode"/>
          <w:iCs/>
          <w:sz w:val="20"/>
        </w:rPr>
        <w:t xml:space="preserve">Inducting lymphocytic endomeritis </w:t>
      </w:r>
    </w:p>
    <w:p w14:paraId="7735C208" w14:textId="77777777" w:rsidR="00AE55E4" w:rsidRPr="007C5161" w:rsidRDefault="003D1147">
      <w:pPr>
        <w:numPr>
          <w:ilvl w:val="1"/>
          <w:numId w:val="125"/>
        </w:numPr>
        <w:spacing w:after="29" w:line="247" w:lineRule="auto"/>
        <w:ind w:right="2" w:hanging="360"/>
        <w:rPr>
          <w:iCs/>
        </w:rPr>
      </w:pPr>
      <w:r w:rsidRPr="007C5161">
        <w:rPr>
          <w:rFonts w:ascii="Lucida Sans Unicode" w:eastAsia="Lucida Sans Unicode" w:hAnsi="Lucida Sans Unicode" w:cs="Lucida Sans Unicode"/>
          <w:iCs/>
          <w:sz w:val="20"/>
        </w:rPr>
        <w:t xml:space="preserve">Increasing cervical mucus viscosity </w:t>
      </w:r>
    </w:p>
    <w:p w14:paraId="6461A2FE" w14:textId="77777777" w:rsidR="00AE55E4" w:rsidRPr="00764B60" w:rsidRDefault="003D1147">
      <w:pPr>
        <w:numPr>
          <w:ilvl w:val="1"/>
          <w:numId w:val="125"/>
        </w:numPr>
        <w:spacing w:after="237" w:line="247" w:lineRule="auto"/>
        <w:ind w:right="2" w:hanging="360"/>
        <w:rPr>
          <w:iCs/>
        </w:rPr>
      </w:pPr>
      <w:r w:rsidRPr="00764B60">
        <w:rPr>
          <w:rFonts w:ascii="Lucida Sans Unicode" w:eastAsia="Lucida Sans Unicode" w:hAnsi="Lucida Sans Unicode" w:cs="Lucida Sans Unicode"/>
          <w:iCs/>
          <w:sz w:val="20"/>
        </w:rPr>
        <w:t xml:space="preserve">Altering tubal motility </w:t>
      </w:r>
    </w:p>
    <w:p w14:paraId="10B6CE4E" w14:textId="77777777" w:rsidR="00AE55E4" w:rsidRPr="00764B60" w:rsidRDefault="003D1147">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t>which of the following ligaments provide the most support to the uterus in terms of preventing prolapse : 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Broad ligament </w:t>
      </w:r>
    </w:p>
    <w:p w14:paraId="50154C9E" w14:textId="77777777" w:rsidR="00AE55E4" w:rsidRPr="00764B60" w:rsidRDefault="003D1147">
      <w:pPr>
        <w:numPr>
          <w:ilvl w:val="1"/>
          <w:numId w:val="123"/>
        </w:numPr>
        <w:spacing w:after="29" w:line="247" w:lineRule="auto"/>
        <w:ind w:right="2" w:hanging="360"/>
        <w:rPr>
          <w:iCs/>
        </w:rPr>
      </w:pPr>
      <w:r w:rsidRPr="00764B60">
        <w:rPr>
          <w:rFonts w:ascii="Lucida Sans Unicode" w:eastAsia="Lucida Sans Unicode" w:hAnsi="Lucida Sans Unicode" w:cs="Lucida Sans Unicode"/>
          <w:iCs/>
          <w:sz w:val="20"/>
        </w:rPr>
        <w:t xml:space="preserve">Round ligament </w:t>
      </w:r>
    </w:p>
    <w:p w14:paraId="5C2931C6" w14:textId="77777777" w:rsidR="00AE55E4" w:rsidRPr="00764B60" w:rsidRDefault="003D1147">
      <w:pPr>
        <w:numPr>
          <w:ilvl w:val="1"/>
          <w:numId w:val="123"/>
        </w:numPr>
        <w:spacing w:after="29" w:line="247" w:lineRule="auto"/>
        <w:ind w:right="2" w:hanging="360"/>
        <w:rPr>
          <w:iCs/>
        </w:rPr>
      </w:pPr>
      <w:r w:rsidRPr="00764B60">
        <w:rPr>
          <w:rFonts w:ascii="Lucida Sans Unicode" w:eastAsia="Lucida Sans Unicode" w:hAnsi="Lucida Sans Unicode" w:cs="Lucida Sans Unicode"/>
          <w:iCs/>
          <w:sz w:val="20"/>
        </w:rPr>
        <w:t xml:space="preserve">Utero-ovarian ligaments </w:t>
      </w:r>
    </w:p>
    <w:p w14:paraId="336753BE" w14:textId="77777777" w:rsidR="00AE55E4" w:rsidRPr="007C5161" w:rsidRDefault="003D1147">
      <w:pPr>
        <w:numPr>
          <w:ilvl w:val="1"/>
          <w:numId w:val="123"/>
        </w:numPr>
        <w:spacing w:after="12" w:line="267" w:lineRule="auto"/>
        <w:ind w:right="2" w:hanging="360"/>
        <w:rPr>
          <w:b/>
          <w:bCs/>
          <w:iCs/>
        </w:rPr>
      </w:pPr>
      <w:r w:rsidRPr="007C5161">
        <w:rPr>
          <w:rFonts w:ascii="Lucida Sans Unicode" w:eastAsia="Lucida Sans Unicode" w:hAnsi="Lucida Sans Unicode" w:cs="Lucida Sans Unicode"/>
          <w:b/>
          <w:bCs/>
          <w:iCs/>
          <w:color w:val="FF0000"/>
          <w:sz w:val="20"/>
        </w:rPr>
        <w:t xml:space="preserve">Cardinal ligaments </w:t>
      </w:r>
    </w:p>
    <w:p w14:paraId="1E047F8F" w14:textId="77777777" w:rsidR="00AE55E4" w:rsidRPr="00764B60" w:rsidRDefault="003D1147">
      <w:pPr>
        <w:numPr>
          <w:ilvl w:val="1"/>
          <w:numId w:val="123"/>
        </w:numPr>
        <w:spacing w:after="237" w:line="247" w:lineRule="auto"/>
        <w:ind w:right="2" w:hanging="360"/>
        <w:rPr>
          <w:iCs/>
        </w:rPr>
      </w:pPr>
      <w:r w:rsidRPr="00764B60">
        <w:rPr>
          <w:rFonts w:ascii="Lucida Sans Unicode" w:eastAsia="Lucida Sans Unicode" w:hAnsi="Lucida Sans Unicode" w:cs="Lucida Sans Unicode"/>
          <w:iCs/>
          <w:sz w:val="20"/>
        </w:rPr>
        <w:t xml:space="preserve">Arcuate ligaments </w:t>
      </w:r>
    </w:p>
    <w:p w14:paraId="2D9E5B21" w14:textId="77777777" w:rsidR="00AE55E4" w:rsidRPr="00764B60" w:rsidRDefault="003D1147">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lastRenderedPageBreak/>
        <w:t xml:space="preserve">choose the wrong pair of drug and its side effect during pregnancy and puerperium : </w:t>
      </w:r>
    </w:p>
    <w:p w14:paraId="2F1AD416"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Methyldopa : postnatal depression </w:t>
      </w:r>
    </w:p>
    <w:p w14:paraId="33471454"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ACE inhibitor : renal dysgenesis </w:t>
      </w:r>
    </w:p>
    <w:p w14:paraId="48E3A72B" w14:textId="42F79A24" w:rsidR="00AE55E4" w:rsidRPr="007C5161" w:rsidRDefault="003D1147">
      <w:pPr>
        <w:numPr>
          <w:ilvl w:val="1"/>
          <w:numId w:val="117"/>
        </w:numPr>
        <w:spacing w:after="12" w:line="267" w:lineRule="auto"/>
        <w:ind w:right="2" w:hanging="360"/>
        <w:rPr>
          <w:b/>
          <w:bCs/>
          <w:iCs/>
        </w:rPr>
      </w:pPr>
      <w:r w:rsidRPr="007C5161">
        <w:rPr>
          <w:rFonts w:ascii="Lucida Sans Unicode" w:eastAsia="Lucida Sans Unicode" w:hAnsi="Lucida Sans Unicode" w:cs="Lucida Sans Unicode"/>
          <w:b/>
          <w:bCs/>
          <w:iCs/>
          <w:color w:val="FF0000"/>
          <w:sz w:val="20"/>
        </w:rPr>
        <w:t xml:space="preserve">NSAIDs : </w:t>
      </w:r>
      <w:r w:rsidR="007C5161">
        <w:rPr>
          <w:rFonts w:ascii="Lucida Sans Unicode" w:eastAsia="Lucida Sans Unicode" w:hAnsi="Lucida Sans Unicode" w:cs="Lucida Sans Unicode"/>
          <w:b/>
          <w:bCs/>
          <w:iCs/>
          <w:color w:val="FF0000"/>
          <w:sz w:val="20"/>
        </w:rPr>
        <w:t>polyhydramnios (</w:t>
      </w:r>
      <w:r w:rsidR="007C5161" w:rsidRPr="007C5161">
        <w:rPr>
          <w:rFonts w:ascii="Lucida Sans Unicode" w:eastAsia="Lucida Sans Unicode" w:hAnsi="Lucida Sans Unicode" w:cs="Lucida Sans Unicode"/>
          <w:b/>
          <w:bCs/>
          <w:iCs/>
          <w:color w:val="0070C0"/>
          <w:sz w:val="20"/>
        </w:rPr>
        <w:t xml:space="preserve">we give </w:t>
      </w:r>
      <w:r w:rsidR="007C5161">
        <w:rPr>
          <w:rFonts w:ascii="Lucida Sans Unicode" w:eastAsia="Lucida Sans Unicode" w:hAnsi="Lucida Sans Unicode" w:cs="Lucida Sans Unicode"/>
          <w:b/>
          <w:bCs/>
          <w:iCs/>
          <w:color w:val="0070C0"/>
          <w:sz w:val="20"/>
        </w:rPr>
        <w:t>i</w:t>
      </w:r>
      <w:r w:rsidR="007C5161" w:rsidRPr="007C5161">
        <w:rPr>
          <w:rFonts w:ascii="Lucida Sans Unicode" w:eastAsia="Lucida Sans Unicode" w:hAnsi="Lucida Sans Unicode" w:cs="Lucida Sans Unicode"/>
          <w:b/>
          <w:bCs/>
          <w:iCs/>
          <w:color w:val="0070C0"/>
          <w:sz w:val="20"/>
        </w:rPr>
        <w:t>ndomethacine for poly</w:t>
      </w:r>
      <w:r w:rsidR="007C5161">
        <w:rPr>
          <w:rFonts w:ascii="Lucida Sans Unicode" w:eastAsia="Lucida Sans Unicode" w:hAnsi="Lucida Sans Unicode" w:cs="Lucida Sans Unicode"/>
          <w:b/>
          <w:bCs/>
          <w:iCs/>
          <w:color w:val="FF0000"/>
          <w:sz w:val="20"/>
        </w:rPr>
        <w:t>)</w:t>
      </w:r>
      <w:r w:rsidRPr="007C5161">
        <w:rPr>
          <w:rFonts w:ascii="Lucida Sans Unicode" w:eastAsia="Lucida Sans Unicode" w:hAnsi="Lucida Sans Unicode" w:cs="Lucida Sans Unicode"/>
          <w:b/>
          <w:bCs/>
          <w:iCs/>
          <w:color w:val="FF0000"/>
          <w:sz w:val="20"/>
        </w:rPr>
        <w:t xml:space="preserve"> </w:t>
      </w:r>
    </w:p>
    <w:p w14:paraId="6090EF7D"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Warfarin :interventricular haemorhhage  </w:t>
      </w:r>
    </w:p>
    <w:p w14:paraId="33408A91"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Anti epileotic drugs : neural tube defect </w:t>
      </w:r>
    </w:p>
    <w:p w14:paraId="4E10B5B1" w14:textId="77777777" w:rsidR="00AE55E4" w:rsidRPr="00764B60" w:rsidRDefault="00AE55E4">
      <w:pPr>
        <w:rPr>
          <w:iCs/>
        </w:rPr>
        <w:sectPr w:rsidR="00AE55E4" w:rsidRPr="00764B60">
          <w:headerReference w:type="even" r:id="rId22"/>
          <w:headerReference w:type="default" r:id="rId23"/>
          <w:footerReference w:type="even" r:id="rId24"/>
          <w:footerReference w:type="default" r:id="rId25"/>
          <w:headerReference w:type="first" r:id="rId26"/>
          <w:footerReference w:type="first" r:id="rId27"/>
          <w:pgSz w:w="12240" w:h="15840"/>
          <w:pgMar w:top="763" w:right="728" w:bottom="670" w:left="720" w:header="720" w:footer="300" w:gutter="0"/>
          <w:cols w:space="720"/>
          <w:titlePg/>
        </w:sectPr>
      </w:pPr>
    </w:p>
    <w:p w14:paraId="7217190B" w14:textId="0FE93003" w:rsidR="00AE55E4" w:rsidRPr="00764B60" w:rsidRDefault="003D1147">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lastRenderedPageBreak/>
        <w:t>a 2</w:t>
      </w:r>
      <w:r w:rsidR="007C5161">
        <w:rPr>
          <w:rFonts w:ascii="Lucida Sans Unicode" w:eastAsia="Lucida Sans Unicode" w:hAnsi="Lucida Sans Unicode" w:cs="Lucida Sans Unicode"/>
          <w:iCs/>
          <w:sz w:val="20"/>
        </w:rPr>
        <w:t xml:space="preserve">5 </w:t>
      </w:r>
      <w:r w:rsidRPr="00764B60">
        <w:rPr>
          <w:rFonts w:ascii="Lucida Sans Unicode" w:eastAsia="Lucida Sans Unicode" w:hAnsi="Lucida Sans Unicode" w:cs="Lucida Sans Unicode"/>
          <w:iCs/>
          <w:sz w:val="20"/>
        </w:rPr>
        <w:t xml:space="preserve">patient wit primary infertility . she is receiving clomiphene citrate for ovulation induction . </w:t>
      </w:r>
    </w:p>
    <w:p w14:paraId="7B28C1B7" w14:textId="77777777" w:rsidR="00AE55E4" w:rsidRPr="00764B60" w:rsidRDefault="003D1147">
      <w:pPr>
        <w:spacing w:after="29" w:line="247" w:lineRule="auto"/>
        <w:ind w:left="10" w:right="2" w:hanging="10"/>
        <w:rPr>
          <w:iCs/>
        </w:rPr>
      </w:pPr>
      <w:r w:rsidRPr="00764B60">
        <w:rPr>
          <w:rFonts w:ascii="Lucida Sans Unicode" w:eastAsia="Lucida Sans Unicode" w:hAnsi="Lucida Sans Unicode" w:cs="Lucida Sans Unicode"/>
          <w:iCs/>
          <w:sz w:val="20"/>
        </w:rPr>
        <w:t xml:space="preserve">she should be instructed to discontinue clomiphene citrate if she develops : </w:t>
      </w:r>
    </w:p>
    <w:p w14:paraId="659C7A19"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Abdominal discomfort </w:t>
      </w:r>
    </w:p>
    <w:p w14:paraId="3F04EB39"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Mood changes </w:t>
      </w:r>
    </w:p>
    <w:p w14:paraId="3AC0B0E4" w14:textId="77777777" w:rsidR="00AE55E4" w:rsidRPr="007C5161" w:rsidRDefault="003D1147">
      <w:pPr>
        <w:numPr>
          <w:ilvl w:val="1"/>
          <w:numId w:val="117"/>
        </w:numPr>
        <w:spacing w:after="12" w:line="267" w:lineRule="auto"/>
        <w:ind w:right="2" w:hanging="360"/>
        <w:rPr>
          <w:b/>
          <w:bCs/>
          <w:iCs/>
        </w:rPr>
      </w:pPr>
      <w:r w:rsidRPr="007C5161">
        <w:rPr>
          <w:rFonts w:ascii="Lucida Sans Unicode" w:eastAsia="Lucida Sans Unicode" w:hAnsi="Lucida Sans Unicode" w:cs="Lucida Sans Unicode"/>
          <w:b/>
          <w:bCs/>
          <w:iCs/>
          <w:color w:val="FF0000"/>
          <w:sz w:val="20"/>
        </w:rPr>
        <w:t xml:space="preserve">Change in vision  </w:t>
      </w:r>
    </w:p>
    <w:p w14:paraId="0D4EE3BD"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Hot flashes </w:t>
      </w:r>
    </w:p>
    <w:p w14:paraId="26837306" w14:textId="77777777" w:rsidR="00AE55E4" w:rsidRPr="00764B60" w:rsidRDefault="003D1147">
      <w:pPr>
        <w:numPr>
          <w:ilvl w:val="1"/>
          <w:numId w:val="117"/>
        </w:numPr>
        <w:spacing w:after="232" w:line="247" w:lineRule="auto"/>
        <w:ind w:right="2" w:hanging="360"/>
        <w:rPr>
          <w:iCs/>
        </w:rPr>
      </w:pPr>
      <w:r w:rsidRPr="00764B60">
        <w:rPr>
          <w:rFonts w:ascii="Lucida Sans Unicode" w:eastAsia="Lucida Sans Unicode" w:hAnsi="Lucida Sans Unicode" w:cs="Lucida Sans Unicode"/>
          <w:iCs/>
          <w:sz w:val="20"/>
        </w:rPr>
        <w:t xml:space="preserve">Vaginal bleeding "spotting " </w:t>
      </w:r>
    </w:p>
    <w:p w14:paraId="0B6FCD1E" w14:textId="7B8DEF22" w:rsidR="00AE55E4" w:rsidRPr="007C5161" w:rsidRDefault="003D1147" w:rsidP="007C5161">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t>the best time for delivering a patient with gestational diabetes controlled by insulin and not complicated is</w:t>
      </w:r>
      <w:r w:rsidR="007C5161">
        <w:rPr>
          <w:rFonts w:ascii="Lucida Sans Unicode" w:eastAsia="Lucida Sans Unicode" w:hAnsi="Lucida Sans Unicode" w:cs="Lucida Sans Unicode"/>
          <w:iCs/>
          <w:sz w:val="20"/>
        </w:rPr>
        <w:t>:</w:t>
      </w:r>
    </w:p>
    <w:p w14:paraId="5B1CB9E9"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37 weeks </w:t>
      </w:r>
    </w:p>
    <w:p w14:paraId="7814FA74" w14:textId="77777777" w:rsidR="00AE55E4" w:rsidRPr="0068646F" w:rsidRDefault="003D1147">
      <w:pPr>
        <w:numPr>
          <w:ilvl w:val="1"/>
          <w:numId w:val="117"/>
        </w:numPr>
        <w:spacing w:after="12" w:line="267" w:lineRule="auto"/>
        <w:ind w:right="2" w:hanging="360"/>
        <w:rPr>
          <w:b/>
          <w:bCs/>
          <w:iCs/>
        </w:rPr>
      </w:pPr>
      <w:r w:rsidRPr="0068646F">
        <w:rPr>
          <w:rFonts w:ascii="Lucida Sans Unicode" w:eastAsia="Lucida Sans Unicode" w:hAnsi="Lucida Sans Unicode" w:cs="Lucida Sans Unicode"/>
          <w:b/>
          <w:bCs/>
          <w:iCs/>
          <w:color w:val="FF0000"/>
          <w:sz w:val="20"/>
        </w:rPr>
        <w:t xml:space="preserve">39 weeks </w:t>
      </w:r>
    </w:p>
    <w:p w14:paraId="57D93A09"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41 weeks </w:t>
      </w:r>
    </w:p>
    <w:p w14:paraId="43945BE3"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42 weeks </w:t>
      </w:r>
    </w:p>
    <w:p w14:paraId="2D95ED88" w14:textId="77777777" w:rsidR="00AE55E4" w:rsidRPr="00764B60" w:rsidRDefault="003D1147">
      <w:pPr>
        <w:numPr>
          <w:ilvl w:val="1"/>
          <w:numId w:val="117"/>
        </w:numPr>
        <w:spacing w:after="239" w:line="247" w:lineRule="auto"/>
        <w:ind w:right="2" w:hanging="360"/>
        <w:rPr>
          <w:iCs/>
        </w:rPr>
      </w:pPr>
      <w:r w:rsidRPr="00764B60">
        <w:rPr>
          <w:rFonts w:ascii="Lucida Sans Unicode" w:eastAsia="Lucida Sans Unicode" w:hAnsi="Lucida Sans Unicode" w:cs="Lucida Sans Unicode"/>
          <w:iCs/>
          <w:sz w:val="20"/>
        </w:rPr>
        <w:t xml:space="preserve">36 weeks </w:t>
      </w:r>
    </w:p>
    <w:p w14:paraId="6BC63A9E" w14:textId="353AF571" w:rsidR="00AE55E4" w:rsidRPr="00764B60" w:rsidRDefault="003D1147">
      <w:pPr>
        <w:numPr>
          <w:ilvl w:val="0"/>
          <w:numId w:val="117"/>
        </w:numPr>
        <w:spacing w:after="0" w:line="247" w:lineRule="auto"/>
        <w:ind w:right="2" w:hanging="384"/>
        <w:rPr>
          <w:iCs/>
        </w:rPr>
      </w:pPr>
      <w:r w:rsidRPr="00764B60">
        <w:rPr>
          <w:rFonts w:ascii="Lucida Sans Unicode" w:eastAsia="Lucida Sans Unicode" w:hAnsi="Lucida Sans Unicode" w:cs="Lucida Sans Unicode"/>
          <w:iCs/>
          <w:sz w:val="20"/>
        </w:rPr>
        <w:t xml:space="preserve">A primigravida has just delivered vaginally alive male with birth weight of 3.8 kg, the </w:t>
      </w:r>
      <w:r w:rsidR="0068646F" w:rsidRPr="00764B60">
        <w:rPr>
          <w:rFonts w:ascii="Lucida Sans Unicode" w:eastAsia="Lucida Sans Unicode" w:hAnsi="Lucida Sans Unicode" w:cs="Lucida Sans Unicode"/>
          <w:iCs/>
          <w:sz w:val="20"/>
        </w:rPr>
        <w:t>placenta</w:t>
      </w:r>
      <w:r w:rsidRPr="00764B60">
        <w:rPr>
          <w:rFonts w:ascii="Lucida Sans Unicode" w:eastAsia="Lucida Sans Unicode" w:hAnsi="Lucida Sans Unicode" w:cs="Lucida Sans Unicode"/>
          <w:iCs/>
          <w:sz w:val="20"/>
        </w:rPr>
        <w:t xml:space="preserve"> and membranes delivered completely on EX, the midwife noticed that the external anal sphincter is mostly torn . </w:t>
      </w:r>
    </w:p>
    <w:p w14:paraId="2EC3B2CA" w14:textId="77777777" w:rsidR="00AE55E4" w:rsidRPr="00764B60" w:rsidRDefault="003D1147">
      <w:pPr>
        <w:spacing w:after="29" w:line="247" w:lineRule="auto"/>
        <w:ind w:left="360" w:right="857" w:hanging="360"/>
        <w:rPr>
          <w:iCs/>
        </w:rPr>
      </w:pPr>
      <w:r w:rsidRPr="00764B60">
        <w:rPr>
          <w:rFonts w:ascii="Lucida Sans Unicode" w:eastAsia="Lucida Sans Unicode" w:hAnsi="Lucida Sans Unicode" w:cs="Lucida Sans Unicode"/>
          <w:iCs/>
          <w:sz w:val="20"/>
        </w:rPr>
        <w:t>with a few fibers left intact . the internal anal sphincter is intact , how would this tear be described : 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Second degree tear </w:t>
      </w:r>
    </w:p>
    <w:p w14:paraId="24AEBEBC" w14:textId="77777777" w:rsidR="00AE55E4" w:rsidRPr="00764B60" w:rsidRDefault="003D1147">
      <w:pPr>
        <w:numPr>
          <w:ilvl w:val="1"/>
          <w:numId w:val="118"/>
        </w:numPr>
        <w:spacing w:after="29" w:line="247" w:lineRule="auto"/>
        <w:ind w:right="2" w:hanging="360"/>
        <w:rPr>
          <w:iCs/>
        </w:rPr>
      </w:pPr>
      <w:r w:rsidRPr="00764B60">
        <w:rPr>
          <w:rFonts w:ascii="Lucida Sans Unicode" w:eastAsia="Lucida Sans Unicode" w:hAnsi="Lucida Sans Unicode" w:cs="Lucida Sans Unicode"/>
          <w:iCs/>
          <w:sz w:val="20"/>
        </w:rPr>
        <w:t xml:space="preserve">Third degree tear 3a </w:t>
      </w:r>
    </w:p>
    <w:p w14:paraId="5ED7F37C" w14:textId="77777777" w:rsidR="00AE55E4" w:rsidRPr="0068646F" w:rsidRDefault="003D1147">
      <w:pPr>
        <w:numPr>
          <w:ilvl w:val="1"/>
          <w:numId w:val="118"/>
        </w:numPr>
        <w:spacing w:after="12" w:line="267" w:lineRule="auto"/>
        <w:ind w:right="2" w:hanging="360"/>
        <w:rPr>
          <w:b/>
          <w:bCs/>
          <w:iCs/>
        </w:rPr>
      </w:pPr>
      <w:r w:rsidRPr="0068646F">
        <w:rPr>
          <w:rFonts w:ascii="Lucida Sans Unicode" w:eastAsia="Lucida Sans Unicode" w:hAnsi="Lucida Sans Unicode" w:cs="Lucida Sans Unicode"/>
          <w:b/>
          <w:bCs/>
          <w:iCs/>
          <w:color w:val="FF0000"/>
          <w:sz w:val="20"/>
        </w:rPr>
        <w:t xml:space="preserve">Third degree tear 3b </w:t>
      </w:r>
    </w:p>
    <w:p w14:paraId="1DA4B6F0" w14:textId="77777777" w:rsidR="00AE55E4" w:rsidRPr="00764B60" w:rsidRDefault="003D1147">
      <w:pPr>
        <w:numPr>
          <w:ilvl w:val="1"/>
          <w:numId w:val="118"/>
        </w:numPr>
        <w:spacing w:after="29" w:line="247" w:lineRule="auto"/>
        <w:ind w:right="2" w:hanging="360"/>
        <w:rPr>
          <w:iCs/>
        </w:rPr>
      </w:pPr>
      <w:r w:rsidRPr="00764B60">
        <w:rPr>
          <w:rFonts w:ascii="Lucida Sans Unicode" w:eastAsia="Lucida Sans Unicode" w:hAnsi="Lucida Sans Unicode" w:cs="Lucida Sans Unicode"/>
          <w:iCs/>
          <w:sz w:val="20"/>
        </w:rPr>
        <w:t xml:space="preserve">Third degree tear 3 c </w:t>
      </w:r>
    </w:p>
    <w:p w14:paraId="530AD553" w14:textId="77777777" w:rsidR="00AE55E4" w:rsidRPr="00764B60" w:rsidRDefault="003D1147">
      <w:pPr>
        <w:numPr>
          <w:ilvl w:val="1"/>
          <w:numId w:val="118"/>
        </w:numPr>
        <w:spacing w:after="237" w:line="247" w:lineRule="auto"/>
        <w:ind w:right="2" w:hanging="360"/>
        <w:rPr>
          <w:iCs/>
        </w:rPr>
      </w:pPr>
      <w:r w:rsidRPr="00764B60">
        <w:rPr>
          <w:rFonts w:ascii="Lucida Sans Unicode" w:eastAsia="Lucida Sans Unicode" w:hAnsi="Lucida Sans Unicode" w:cs="Lucida Sans Unicode"/>
          <w:iCs/>
          <w:sz w:val="20"/>
        </w:rPr>
        <w:t xml:space="preserve">Fourth degree tear </w:t>
      </w:r>
    </w:p>
    <w:p w14:paraId="61A6BD92" w14:textId="77777777" w:rsidR="00AE55E4" w:rsidRPr="00764B60" w:rsidRDefault="003D1147">
      <w:pPr>
        <w:numPr>
          <w:ilvl w:val="0"/>
          <w:numId w:val="117"/>
        </w:numPr>
        <w:spacing w:after="0" w:line="247" w:lineRule="auto"/>
        <w:ind w:right="2" w:hanging="384"/>
        <w:rPr>
          <w:iCs/>
        </w:rPr>
      </w:pPr>
      <w:r w:rsidRPr="00764B60">
        <w:rPr>
          <w:rFonts w:ascii="Lucida Sans Unicode" w:eastAsia="Lucida Sans Unicode" w:hAnsi="Lucida Sans Unicode" w:cs="Lucida Sans Unicode"/>
          <w:iCs/>
          <w:sz w:val="20"/>
        </w:rPr>
        <w:t xml:space="preserve">A Cystic ovarian lesion was noted on US and x-ray to contain bony spicules in 21 year old single female , the pathological lesion is : </w:t>
      </w:r>
    </w:p>
    <w:p w14:paraId="54C383DF"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Dysgerminoma </w:t>
      </w:r>
    </w:p>
    <w:p w14:paraId="6BA6E930" w14:textId="77777777" w:rsidR="00AE55E4" w:rsidRPr="0068646F" w:rsidRDefault="003D1147">
      <w:pPr>
        <w:numPr>
          <w:ilvl w:val="1"/>
          <w:numId w:val="117"/>
        </w:numPr>
        <w:spacing w:after="12" w:line="267" w:lineRule="auto"/>
        <w:ind w:right="2" w:hanging="360"/>
        <w:rPr>
          <w:b/>
          <w:bCs/>
          <w:iCs/>
        </w:rPr>
      </w:pPr>
      <w:r w:rsidRPr="0068646F">
        <w:rPr>
          <w:rFonts w:ascii="Lucida Sans Unicode" w:eastAsia="Lucida Sans Unicode" w:hAnsi="Lucida Sans Unicode" w:cs="Lucida Sans Unicode"/>
          <w:b/>
          <w:bCs/>
          <w:iCs/>
          <w:color w:val="FF0000"/>
          <w:sz w:val="20"/>
        </w:rPr>
        <w:t xml:space="preserve">Cystic teratoma </w:t>
      </w:r>
    </w:p>
    <w:p w14:paraId="7D4CB4D8"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Serous cyst adenoma </w:t>
      </w:r>
    </w:p>
    <w:p w14:paraId="02C2BD94"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Clear cell tumor </w:t>
      </w:r>
    </w:p>
    <w:p w14:paraId="03EF9B07" w14:textId="77777777" w:rsidR="00AE55E4" w:rsidRPr="00764B60" w:rsidRDefault="003D1147">
      <w:pPr>
        <w:numPr>
          <w:ilvl w:val="1"/>
          <w:numId w:val="117"/>
        </w:numPr>
        <w:spacing w:after="233" w:line="247" w:lineRule="auto"/>
        <w:ind w:right="2" w:hanging="360"/>
        <w:rPr>
          <w:iCs/>
        </w:rPr>
      </w:pPr>
      <w:r w:rsidRPr="00764B60">
        <w:rPr>
          <w:rFonts w:ascii="Lucida Sans Unicode" w:eastAsia="Lucida Sans Unicode" w:hAnsi="Lucida Sans Unicode" w:cs="Lucida Sans Unicode"/>
          <w:iCs/>
          <w:sz w:val="20"/>
        </w:rPr>
        <w:t xml:space="preserve">Endometrioma </w:t>
      </w:r>
    </w:p>
    <w:p w14:paraId="1A1B213B" w14:textId="77777777" w:rsidR="00AE55E4" w:rsidRPr="00764B60" w:rsidRDefault="003D1147">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transverse lie , which of the following is false : </w:t>
      </w:r>
    </w:p>
    <w:p w14:paraId="1DD69C0F"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Is associated with prematurity </w:t>
      </w:r>
    </w:p>
    <w:p w14:paraId="4D2DA88E"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Is associated with multiple pregnancy </w:t>
      </w:r>
    </w:p>
    <w:p w14:paraId="6BA81B26" w14:textId="3D310AFF" w:rsidR="00AE55E4" w:rsidRPr="0068646F" w:rsidRDefault="003D1147">
      <w:pPr>
        <w:numPr>
          <w:ilvl w:val="1"/>
          <w:numId w:val="117"/>
        </w:numPr>
        <w:spacing w:after="12" w:line="267" w:lineRule="auto"/>
        <w:ind w:right="2" w:hanging="360"/>
        <w:rPr>
          <w:b/>
          <w:bCs/>
          <w:iCs/>
        </w:rPr>
      </w:pPr>
      <w:r w:rsidRPr="0068646F">
        <w:rPr>
          <w:rFonts w:ascii="Lucida Sans Unicode" w:eastAsia="Lucida Sans Unicode" w:hAnsi="Lucida Sans Unicode" w:cs="Lucida Sans Unicode"/>
          <w:b/>
          <w:bCs/>
          <w:iCs/>
          <w:color w:val="FF0000"/>
          <w:sz w:val="20"/>
        </w:rPr>
        <w:t xml:space="preserve">Is the commonest lie of the second twin </w:t>
      </w:r>
      <w:r w:rsidR="0040235E">
        <w:rPr>
          <w:rFonts w:ascii="Lucida Sans Unicode" w:eastAsia="Lucida Sans Unicode" w:hAnsi="Lucida Sans Unicode" w:cs="Lucida Sans Unicode"/>
          <w:b/>
          <w:bCs/>
          <w:iCs/>
          <w:color w:val="FF0000"/>
          <w:sz w:val="20"/>
        </w:rPr>
        <w:t>(cephalic/cephalic is the most common)</w:t>
      </w:r>
    </w:p>
    <w:p w14:paraId="2B2674F2"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Can be found with antepartum heamorrhage </w:t>
      </w:r>
    </w:p>
    <w:p w14:paraId="7D61305E" w14:textId="77777777" w:rsidR="00AE55E4" w:rsidRPr="00764B60" w:rsidRDefault="003D1147">
      <w:pPr>
        <w:numPr>
          <w:ilvl w:val="1"/>
          <w:numId w:val="117"/>
        </w:numPr>
        <w:spacing w:after="227" w:line="247" w:lineRule="auto"/>
        <w:ind w:right="2" w:hanging="360"/>
        <w:rPr>
          <w:iCs/>
        </w:rPr>
      </w:pPr>
      <w:r w:rsidRPr="00764B60">
        <w:rPr>
          <w:rFonts w:ascii="Lucida Sans Unicode" w:eastAsia="Lucida Sans Unicode" w:hAnsi="Lucida Sans Unicode" w:cs="Lucida Sans Unicode"/>
          <w:iCs/>
          <w:sz w:val="20"/>
        </w:rPr>
        <w:t xml:space="preserve">Is better to be delivered by CS </w:t>
      </w:r>
    </w:p>
    <w:p w14:paraId="148978CB" w14:textId="77777777" w:rsidR="00AE55E4" w:rsidRPr="00764B60" w:rsidRDefault="003D1147">
      <w:pPr>
        <w:spacing w:after="221"/>
        <w:rPr>
          <w:iCs/>
        </w:rPr>
      </w:pPr>
      <w:r w:rsidRPr="00764B60">
        <w:rPr>
          <w:rFonts w:ascii="Lucida Sans Unicode" w:eastAsia="Lucida Sans Unicode" w:hAnsi="Lucida Sans Unicode" w:cs="Lucida Sans Unicode"/>
          <w:iCs/>
          <w:sz w:val="20"/>
        </w:rPr>
        <w:t xml:space="preserve"> </w:t>
      </w:r>
    </w:p>
    <w:p w14:paraId="78EBB3EC" w14:textId="77777777" w:rsidR="00AE55E4" w:rsidRPr="00764B60" w:rsidRDefault="003D1147">
      <w:pPr>
        <w:spacing w:after="0"/>
        <w:rPr>
          <w:iCs/>
        </w:rPr>
      </w:pPr>
      <w:r w:rsidRPr="00764B60">
        <w:rPr>
          <w:rFonts w:ascii="Lucida Sans Unicode" w:eastAsia="Lucida Sans Unicode" w:hAnsi="Lucida Sans Unicode" w:cs="Lucida Sans Unicode"/>
          <w:iCs/>
          <w:sz w:val="20"/>
        </w:rPr>
        <w:lastRenderedPageBreak/>
        <w:t xml:space="preserve"> </w:t>
      </w:r>
    </w:p>
    <w:p w14:paraId="5D58A7F9" w14:textId="46A9E99F" w:rsidR="005A1BC9" w:rsidRPr="005A1BC9" w:rsidRDefault="003D1147">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t xml:space="preserve">A 55 year old para one , who had her last menstrual period at 50 years of age comes to you with sudden bleeding from vagina . physical examination shows obesity and hypertension. pelvic EX indicates no abnormally of vulva or cervix . the uterus is normal. the most probable diagnosis is: </w:t>
      </w:r>
    </w:p>
    <w:p w14:paraId="05625D13" w14:textId="2A1406E1" w:rsidR="00AE55E4" w:rsidRPr="005A1BC9" w:rsidRDefault="003D1147" w:rsidP="005A1BC9">
      <w:pPr>
        <w:spacing w:after="29" w:line="247" w:lineRule="auto"/>
        <w:ind w:left="384" w:right="2"/>
        <w:rPr>
          <w:b/>
          <w:bCs/>
          <w:iCs/>
        </w:rPr>
      </w:pPr>
      <w:r w:rsidRPr="005A1BC9">
        <w:rPr>
          <w:rFonts w:ascii="Lucida Sans Unicode" w:eastAsia="Lucida Sans Unicode" w:hAnsi="Lucida Sans Unicode" w:cs="Lucida Sans Unicode"/>
          <w:b/>
          <w:bCs/>
          <w:iCs/>
          <w:color w:val="FF0000"/>
          <w:sz w:val="20"/>
        </w:rPr>
        <w:t>a.</w:t>
      </w:r>
      <w:r w:rsidRPr="005A1BC9">
        <w:rPr>
          <w:rFonts w:ascii="Arial" w:eastAsia="Arial" w:hAnsi="Arial" w:cs="Arial"/>
          <w:b/>
          <w:bCs/>
          <w:iCs/>
          <w:color w:val="FF0000"/>
          <w:sz w:val="20"/>
        </w:rPr>
        <w:t xml:space="preserve"> </w:t>
      </w:r>
      <w:r w:rsidRPr="005A1BC9">
        <w:rPr>
          <w:rFonts w:ascii="Lucida Sans Unicode" w:eastAsia="Lucida Sans Unicode" w:hAnsi="Lucida Sans Unicode" w:cs="Lucida Sans Unicode"/>
          <w:b/>
          <w:bCs/>
          <w:iCs/>
          <w:color w:val="FF0000"/>
          <w:sz w:val="20"/>
        </w:rPr>
        <w:t xml:space="preserve">Atrophic vaginitis  </w:t>
      </w:r>
    </w:p>
    <w:p w14:paraId="29994A97" w14:textId="77777777" w:rsidR="00AE55E4" w:rsidRPr="00764B60" w:rsidRDefault="003D1147">
      <w:pPr>
        <w:numPr>
          <w:ilvl w:val="1"/>
          <w:numId w:val="119"/>
        </w:numPr>
        <w:spacing w:after="29" w:line="247" w:lineRule="auto"/>
        <w:ind w:right="2" w:hanging="360"/>
        <w:rPr>
          <w:iCs/>
        </w:rPr>
      </w:pPr>
      <w:r w:rsidRPr="00764B60">
        <w:rPr>
          <w:rFonts w:ascii="Lucida Sans Unicode" w:eastAsia="Lucida Sans Unicode" w:hAnsi="Lucida Sans Unicode" w:cs="Lucida Sans Unicode"/>
          <w:iCs/>
          <w:sz w:val="20"/>
        </w:rPr>
        <w:t xml:space="preserve">Endometrial polyp </w:t>
      </w:r>
    </w:p>
    <w:p w14:paraId="78CF4E88" w14:textId="77777777" w:rsidR="00AE55E4" w:rsidRPr="00764B60" w:rsidRDefault="003D1147">
      <w:pPr>
        <w:numPr>
          <w:ilvl w:val="1"/>
          <w:numId w:val="119"/>
        </w:numPr>
        <w:spacing w:after="29" w:line="247" w:lineRule="auto"/>
        <w:ind w:right="2" w:hanging="360"/>
        <w:rPr>
          <w:iCs/>
        </w:rPr>
      </w:pPr>
      <w:r w:rsidRPr="00764B60">
        <w:rPr>
          <w:rFonts w:ascii="Lucida Sans Unicode" w:eastAsia="Lucida Sans Unicode" w:hAnsi="Lucida Sans Unicode" w:cs="Lucida Sans Unicode"/>
          <w:iCs/>
          <w:sz w:val="20"/>
        </w:rPr>
        <w:t xml:space="preserve">CIN III </w:t>
      </w:r>
    </w:p>
    <w:p w14:paraId="4404A2C7" w14:textId="77777777" w:rsidR="00AE55E4" w:rsidRPr="00764B60" w:rsidRDefault="003D1147">
      <w:pPr>
        <w:numPr>
          <w:ilvl w:val="1"/>
          <w:numId w:val="119"/>
        </w:numPr>
        <w:spacing w:after="29" w:line="247" w:lineRule="auto"/>
        <w:ind w:right="2" w:hanging="360"/>
        <w:rPr>
          <w:iCs/>
        </w:rPr>
      </w:pPr>
      <w:r w:rsidRPr="00764B60">
        <w:rPr>
          <w:rFonts w:ascii="Lucida Sans Unicode" w:eastAsia="Lucida Sans Unicode" w:hAnsi="Lucida Sans Unicode" w:cs="Lucida Sans Unicode"/>
          <w:iCs/>
          <w:sz w:val="20"/>
        </w:rPr>
        <w:t xml:space="preserve">Endometrial carcinoma </w:t>
      </w:r>
    </w:p>
    <w:p w14:paraId="00E59160" w14:textId="77777777" w:rsidR="00AE55E4" w:rsidRPr="00764B60" w:rsidRDefault="003D1147">
      <w:pPr>
        <w:numPr>
          <w:ilvl w:val="1"/>
          <w:numId w:val="119"/>
        </w:numPr>
        <w:spacing w:after="232" w:line="247" w:lineRule="auto"/>
        <w:ind w:right="2" w:hanging="360"/>
        <w:rPr>
          <w:iCs/>
        </w:rPr>
      </w:pPr>
      <w:r w:rsidRPr="00764B60">
        <w:rPr>
          <w:rFonts w:ascii="Lucida Sans Unicode" w:eastAsia="Lucida Sans Unicode" w:hAnsi="Lucida Sans Unicode" w:cs="Lucida Sans Unicode"/>
          <w:iCs/>
          <w:sz w:val="20"/>
        </w:rPr>
        <w:t xml:space="preserve">Endometrial hyperplasia </w:t>
      </w:r>
    </w:p>
    <w:p w14:paraId="29F9AD7E" w14:textId="25CAB77B" w:rsidR="005A1BC9" w:rsidRPr="005A1BC9" w:rsidRDefault="003D1147">
      <w:pPr>
        <w:numPr>
          <w:ilvl w:val="0"/>
          <w:numId w:val="117"/>
        </w:numPr>
        <w:spacing w:after="29" w:line="247" w:lineRule="auto"/>
        <w:ind w:right="2" w:hanging="384"/>
        <w:rPr>
          <w:iCs/>
        </w:rPr>
      </w:pPr>
      <w:r w:rsidRPr="00764B60">
        <w:rPr>
          <w:rFonts w:ascii="Lucida Sans Unicode" w:eastAsia="Lucida Sans Unicode" w:hAnsi="Lucida Sans Unicode" w:cs="Lucida Sans Unicode"/>
          <w:iCs/>
          <w:sz w:val="20"/>
        </w:rPr>
        <w:t xml:space="preserve">massive postpartum haemorrhage may indicate the following interventions, except: </w:t>
      </w:r>
    </w:p>
    <w:p w14:paraId="0206C4A1" w14:textId="7F74414A" w:rsidR="00AE55E4" w:rsidRPr="00764B60" w:rsidRDefault="003D1147" w:rsidP="005A1BC9">
      <w:pPr>
        <w:spacing w:after="29" w:line="247" w:lineRule="auto"/>
        <w:ind w:left="384" w:right="2"/>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Hysterectomy </w:t>
      </w:r>
    </w:p>
    <w:p w14:paraId="58B2032B" w14:textId="77777777" w:rsidR="00AE55E4" w:rsidRPr="005A1BC9" w:rsidRDefault="003D1147">
      <w:pPr>
        <w:numPr>
          <w:ilvl w:val="1"/>
          <w:numId w:val="120"/>
        </w:numPr>
        <w:spacing w:after="12" w:line="267" w:lineRule="auto"/>
        <w:ind w:right="2" w:hanging="360"/>
        <w:rPr>
          <w:b/>
          <w:bCs/>
          <w:iCs/>
        </w:rPr>
      </w:pPr>
      <w:r w:rsidRPr="005A1BC9">
        <w:rPr>
          <w:rFonts w:ascii="Lucida Sans Unicode" w:eastAsia="Lucida Sans Unicode" w:hAnsi="Lucida Sans Unicode" w:cs="Lucida Sans Unicode"/>
          <w:b/>
          <w:bCs/>
          <w:iCs/>
          <w:color w:val="FF0000"/>
          <w:sz w:val="20"/>
        </w:rPr>
        <w:t xml:space="preserve">Endometrial ablation </w:t>
      </w:r>
    </w:p>
    <w:p w14:paraId="4030742E" w14:textId="77777777" w:rsidR="00AE55E4" w:rsidRPr="00764B60" w:rsidRDefault="003D1147">
      <w:pPr>
        <w:numPr>
          <w:ilvl w:val="1"/>
          <w:numId w:val="120"/>
        </w:numPr>
        <w:spacing w:after="29" w:line="247" w:lineRule="auto"/>
        <w:ind w:right="2" w:hanging="360"/>
        <w:rPr>
          <w:iCs/>
        </w:rPr>
      </w:pPr>
      <w:r w:rsidRPr="00764B60">
        <w:rPr>
          <w:rFonts w:ascii="Lucida Sans Unicode" w:eastAsia="Lucida Sans Unicode" w:hAnsi="Lucida Sans Unicode" w:cs="Lucida Sans Unicode"/>
          <w:iCs/>
          <w:sz w:val="20"/>
        </w:rPr>
        <w:t xml:space="preserve">Internal iliac artery ligation </w:t>
      </w:r>
    </w:p>
    <w:p w14:paraId="1DE5D4FE" w14:textId="77777777" w:rsidR="00AE55E4" w:rsidRPr="00764B60" w:rsidRDefault="003D1147">
      <w:pPr>
        <w:numPr>
          <w:ilvl w:val="1"/>
          <w:numId w:val="120"/>
        </w:numPr>
        <w:spacing w:after="29" w:line="247" w:lineRule="auto"/>
        <w:ind w:right="2" w:hanging="360"/>
        <w:rPr>
          <w:iCs/>
        </w:rPr>
      </w:pPr>
      <w:r w:rsidRPr="00764B60">
        <w:rPr>
          <w:rFonts w:ascii="Lucida Sans Unicode" w:eastAsia="Lucida Sans Unicode" w:hAnsi="Lucida Sans Unicode" w:cs="Lucida Sans Unicode"/>
          <w:iCs/>
          <w:sz w:val="20"/>
        </w:rPr>
        <w:t xml:space="preserve">Ballon tamponade </w:t>
      </w:r>
    </w:p>
    <w:p w14:paraId="1528C44E" w14:textId="77777777" w:rsidR="00AE55E4" w:rsidRPr="00764B60" w:rsidRDefault="003D1147">
      <w:pPr>
        <w:numPr>
          <w:ilvl w:val="1"/>
          <w:numId w:val="120"/>
        </w:numPr>
        <w:spacing w:after="237" w:line="247" w:lineRule="auto"/>
        <w:ind w:right="2" w:hanging="360"/>
        <w:rPr>
          <w:iCs/>
        </w:rPr>
      </w:pPr>
      <w:r w:rsidRPr="00764B60">
        <w:rPr>
          <w:rFonts w:ascii="Lucida Sans Unicode" w:eastAsia="Lucida Sans Unicode" w:hAnsi="Lucida Sans Unicode" w:cs="Lucida Sans Unicode"/>
          <w:iCs/>
          <w:sz w:val="20"/>
        </w:rPr>
        <w:t xml:space="preserve">Uterine artery ligation </w:t>
      </w:r>
    </w:p>
    <w:p w14:paraId="57FFA85F" w14:textId="77777777" w:rsidR="00AE55E4" w:rsidRPr="009E0E33" w:rsidRDefault="003D1147">
      <w:pPr>
        <w:numPr>
          <w:ilvl w:val="0"/>
          <w:numId w:val="117"/>
        </w:numPr>
        <w:spacing w:after="29" w:line="247" w:lineRule="auto"/>
        <w:ind w:right="2" w:hanging="384"/>
        <w:rPr>
          <w:iCs/>
        </w:rPr>
      </w:pPr>
      <w:r w:rsidRPr="009E0E33">
        <w:rPr>
          <w:rFonts w:ascii="Lucida Sans Unicode" w:eastAsia="Lucida Sans Unicode" w:hAnsi="Lucida Sans Unicode" w:cs="Lucida Sans Unicode"/>
          <w:iCs/>
          <w:sz w:val="20"/>
        </w:rPr>
        <w:t>A 57 year old P5 ( all by vaginal delivery ), has been menopause for the last 4 years , presents to the clinic complaining of stress incontinence , urinary frequency and urgency . all of the following are true , except : a.</w:t>
      </w:r>
      <w:r w:rsidRPr="009E0E33">
        <w:rPr>
          <w:rFonts w:ascii="Arial" w:eastAsia="Arial" w:hAnsi="Arial" w:cs="Arial"/>
          <w:iCs/>
          <w:sz w:val="20"/>
        </w:rPr>
        <w:t xml:space="preserve"> </w:t>
      </w:r>
      <w:r w:rsidRPr="009E0E33">
        <w:rPr>
          <w:rFonts w:ascii="Lucida Sans Unicode" w:eastAsia="Lucida Sans Unicode" w:hAnsi="Lucida Sans Unicode" w:cs="Lucida Sans Unicode"/>
          <w:iCs/>
          <w:sz w:val="20"/>
        </w:rPr>
        <w:t xml:space="preserve">Detrusor overactivity is a possible diagnosis  </w:t>
      </w:r>
    </w:p>
    <w:p w14:paraId="05EB1BA8" w14:textId="77777777" w:rsidR="00AE55E4" w:rsidRPr="009E0E33" w:rsidRDefault="003D1147">
      <w:pPr>
        <w:numPr>
          <w:ilvl w:val="1"/>
          <w:numId w:val="121"/>
        </w:numPr>
        <w:spacing w:after="29" w:line="247" w:lineRule="auto"/>
        <w:ind w:right="2" w:hanging="360"/>
        <w:rPr>
          <w:iCs/>
        </w:rPr>
      </w:pPr>
      <w:r w:rsidRPr="009E0E33">
        <w:rPr>
          <w:rFonts w:ascii="Lucida Sans Unicode" w:eastAsia="Lucida Sans Unicode" w:hAnsi="Lucida Sans Unicode" w:cs="Lucida Sans Unicode"/>
          <w:iCs/>
          <w:sz w:val="20"/>
        </w:rPr>
        <w:t xml:space="preserve">A residual urine volume of 30 ml is normal </w:t>
      </w:r>
    </w:p>
    <w:p w14:paraId="2790B906" w14:textId="77777777" w:rsidR="00AE55E4" w:rsidRPr="009E0E33" w:rsidRDefault="003D1147">
      <w:pPr>
        <w:numPr>
          <w:ilvl w:val="1"/>
          <w:numId w:val="121"/>
        </w:numPr>
        <w:spacing w:after="29" w:line="247" w:lineRule="auto"/>
        <w:ind w:right="2" w:hanging="360"/>
        <w:rPr>
          <w:iCs/>
        </w:rPr>
      </w:pPr>
      <w:r w:rsidRPr="009E0E33">
        <w:rPr>
          <w:rFonts w:ascii="Lucida Sans Unicode" w:eastAsia="Lucida Sans Unicode" w:hAnsi="Lucida Sans Unicode" w:cs="Lucida Sans Unicode"/>
          <w:iCs/>
          <w:sz w:val="20"/>
        </w:rPr>
        <w:t xml:space="preserve">Peak urine flow rate of 5 ml/s suggests voiding difficulty on urodynamics  </w:t>
      </w:r>
    </w:p>
    <w:p w14:paraId="7616EF79" w14:textId="77777777" w:rsidR="00AE55E4" w:rsidRPr="009E0E33" w:rsidRDefault="003D1147">
      <w:pPr>
        <w:numPr>
          <w:ilvl w:val="1"/>
          <w:numId w:val="121"/>
        </w:numPr>
        <w:spacing w:after="12" w:line="267" w:lineRule="auto"/>
        <w:ind w:right="2" w:hanging="360"/>
        <w:rPr>
          <w:b/>
          <w:bCs/>
          <w:iCs/>
        </w:rPr>
      </w:pPr>
      <w:r w:rsidRPr="009E0E33">
        <w:rPr>
          <w:rFonts w:ascii="Lucida Sans Unicode" w:eastAsia="Lucida Sans Unicode" w:hAnsi="Lucida Sans Unicode" w:cs="Lucida Sans Unicode"/>
          <w:b/>
          <w:bCs/>
          <w:iCs/>
          <w:color w:val="FF0000"/>
          <w:sz w:val="20"/>
        </w:rPr>
        <w:t xml:space="preserve">A bladder capacity of 200 ml on cystometry is normal </w:t>
      </w:r>
    </w:p>
    <w:p w14:paraId="68EDDC0E" w14:textId="77777777" w:rsidR="00AE55E4" w:rsidRPr="009E0E33" w:rsidRDefault="003D1147">
      <w:pPr>
        <w:numPr>
          <w:ilvl w:val="1"/>
          <w:numId w:val="121"/>
        </w:numPr>
        <w:spacing w:after="236" w:line="247" w:lineRule="auto"/>
        <w:ind w:right="2" w:hanging="360"/>
        <w:rPr>
          <w:iCs/>
        </w:rPr>
      </w:pPr>
      <w:r w:rsidRPr="009E0E33">
        <w:rPr>
          <w:rFonts w:ascii="Lucida Sans Unicode" w:eastAsia="Lucida Sans Unicode" w:hAnsi="Lucida Sans Unicode" w:cs="Lucida Sans Unicode"/>
          <w:iCs/>
          <w:sz w:val="20"/>
        </w:rPr>
        <w:t xml:space="preserve">Menopause and multiparty are risk factors for her stress incontinence </w:t>
      </w:r>
    </w:p>
    <w:p w14:paraId="082002E5" w14:textId="77777777" w:rsidR="00AE55E4" w:rsidRPr="00764B60" w:rsidRDefault="003D1147">
      <w:pPr>
        <w:spacing w:after="29" w:line="247" w:lineRule="auto"/>
        <w:ind w:left="10" w:right="2" w:hanging="10"/>
        <w:rPr>
          <w:iCs/>
        </w:rPr>
      </w:pPr>
      <w:r w:rsidRPr="00764B60">
        <w:rPr>
          <w:rFonts w:ascii="Lucida Sans Unicode" w:eastAsia="Lucida Sans Unicode" w:hAnsi="Lucida Sans Unicode" w:cs="Lucida Sans Unicode"/>
          <w:iCs/>
          <w:sz w:val="20"/>
        </w:rPr>
        <w:t xml:space="preserve">66)Regarding granulose cell tumors , all of the following are true except : </w:t>
      </w:r>
    </w:p>
    <w:p w14:paraId="4F1BBDB1"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Are estrogen secreting tumors </w:t>
      </w:r>
    </w:p>
    <w:p w14:paraId="76491979"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May lead to precocious puberty if appeared in the prepubertal period </w:t>
      </w:r>
    </w:p>
    <w:p w14:paraId="6D631F8E" w14:textId="77777777" w:rsidR="00AE55E4" w:rsidRPr="006E59ED" w:rsidRDefault="003D1147">
      <w:pPr>
        <w:numPr>
          <w:ilvl w:val="1"/>
          <w:numId w:val="117"/>
        </w:numPr>
        <w:spacing w:after="12" w:line="267" w:lineRule="auto"/>
        <w:ind w:right="2" w:hanging="360"/>
        <w:rPr>
          <w:b/>
          <w:bCs/>
          <w:iCs/>
        </w:rPr>
      </w:pPr>
      <w:r w:rsidRPr="006E59ED">
        <w:rPr>
          <w:rFonts w:ascii="Lucida Sans Unicode" w:eastAsia="Lucida Sans Unicode" w:hAnsi="Lucida Sans Unicode" w:cs="Lucida Sans Unicode"/>
          <w:b/>
          <w:bCs/>
          <w:iCs/>
          <w:color w:val="FF0000"/>
          <w:sz w:val="20"/>
        </w:rPr>
        <w:t xml:space="preserve">Behave as high grade malignant tumors  </w:t>
      </w:r>
    </w:p>
    <w:p w14:paraId="0EBE7A4F" w14:textId="77777777" w:rsidR="00AE55E4" w:rsidRPr="00764B60" w:rsidRDefault="003D1147">
      <w:pPr>
        <w:numPr>
          <w:ilvl w:val="1"/>
          <w:numId w:val="117"/>
        </w:numPr>
        <w:spacing w:after="29" w:line="247" w:lineRule="auto"/>
        <w:ind w:right="2" w:hanging="360"/>
        <w:rPr>
          <w:iCs/>
        </w:rPr>
      </w:pPr>
      <w:r w:rsidRPr="00764B60">
        <w:rPr>
          <w:rFonts w:ascii="Lucida Sans Unicode" w:eastAsia="Lucida Sans Unicode" w:hAnsi="Lucida Sans Unicode" w:cs="Lucida Sans Unicode"/>
          <w:iCs/>
          <w:sz w:val="20"/>
        </w:rPr>
        <w:t xml:space="preserve">Surgical treatment is the standard treatment </w:t>
      </w:r>
    </w:p>
    <w:p w14:paraId="3C66D595" w14:textId="77777777" w:rsidR="00AE55E4" w:rsidRPr="00764B60" w:rsidRDefault="003D1147">
      <w:pPr>
        <w:numPr>
          <w:ilvl w:val="1"/>
          <w:numId w:val="117"/>
        </w:numPr>
        <w:spacing w:after="232" w:line="247" w:lineRule="auto"/>
        <w:ind w:right="2" w:hanging="360"/>
        <w:rPr>
          <w:iCs/>
        </w:rPr>
      </w:pPr>
      <w:r w:rsidRPr="00764B60">
        <w:rPr>
          <w:rFonts w:ascii="Lucida Sans Unicode" w:eastAsia="Lucida Sans Unicode" w:hAnsi="Lucida Sans Unicode" w:cs="Lucida Sans Unicode"/>
          <w:iCs/>
          <w:sz w:val="20"/>
        </w:rPr>
        <w:t xml:space="preserve">Unilateral in most of cases </w:t>
      </w:r>
    </w:p>
    <w:p w14:paraId="5A1A48B2" w14:textId="326CC4A6" w:rsidR="006E59ED" w:rsidRPr="006E59ED" w:rsidRDefault="003D1147">
      <w:pPr>
        <w:numPr>
          <w:ilvl w:val="0"/>
          <w:numId w:val="126"/>
        </w:numPr>
        <w:spacing w:after="29" w:line="247" w:lineRule="auto"/>
        <w:ind w:right="2" w:hanging="384"/>
        <w:rPr>
          <w:iCs/>
        </w:rPr>
      </w:pPr>
      <w:r w:rsidRPr="00764B60">
        <w:rPr>
          <w:rFonts w:ascii="Lucida Sans Unicode" w:eastAsia="Lucida Sans Unicode" w:hAnsi="Lucida Sans Unicode" w:cs="Lucida Sans Unicode"/>
          <w:iCs/>
          <w:sz w:val="20"/>
        </w:rPr>
        <w:t>A womean who is para 0+5 and she is 36 weeks pregnant now , is called</w:t>
      </w:r>
      <w:r w:rsidR="00D96CC7">
        <w:rPr>
          <w:rFonts w:ascii="Lucida Sans Unicode" w:eastAsia="Lucida Sans Unicode" w:hAnsi="Lucida Sans Unicode" w:cs="Lucida Sans Unicode"/>
          <w:iCs/>
          <w:sz w:val="20"/>
        </w:rPr>
        <w:t xml:space="preserve">: </w:t>
      </w:r>
    </w:p>
    <w:p w14:paraId="501C8766" w14:textId="0CE50D67" w:rsidR="00AE55E4" w:rsidRPr="00764B60" w:rsidRDefault="003D1147" w:rsidP="006E59ED">
      <w:pPr>
        <w:spacing w:after="29" w:line="247" w:lineRule="auto"/>
        <w:ind w:left="384" w:right="2"/>
        <w:rPr>
          <w:iCs/>
        </w:rPr>
      </w:pPr>
      <w:r w:rsidRPr="00764B60">
        <w:rPr>
          <w:rFonts w:ascii="Lucida Sans Unicode" w:eastAsia="Lucida Sans Unicode" w:hAnsi="Lucida Sans Unicode" w:cs="Lucida Sans Unicode"/>
          <w:iCs/>
          <w:color w:val="FF0000"/>
          <w:sz w:val="20"/>
        </w:rPr>
        <w:t>a.</w:t>
      </w:r>
      <w:r w:rsidRPr="00764B60">
        <w:rPr>
          <w:rFonts w:ascii="Arial" w:eastAsia="Arial" w:hAnsi="Arial" w:cs="Arial"/>
          <w:iCs/>
          <w:color w:val="FF0000"/>
          <w:sz w:val="20"/>
        </w:rPr>
        <w:t xml:space="preserve"> </w:t>
      </w:r>
      <w:r w:rsidR="00D96CC7">
        <w:rPr>
          <w:rFonts w:ascii="Arial" w:eastAsia="Arial" w:hAnsi="Arial" w:cs="Arial"/>
          <w:iCs/>
          <w:color w:val="FF0000"/>
          <w:sz w:val="20"/>
        </w:rPr>
        <w:t xml:space="preserve">  </w:t>
      </w:r>
      <w:r w:rsidRPr="006E59ED">
        <w:rPr>
          <w:rFonts w:ascii="Lucida Sans Unicode" w:eastAsia="Lucida Sans Unicode" w:hAnsi="Lucida Sans Unicode" w:cs="Lucida Sans Unicode"/>
          <w:b/>
          <w:bCs/>
          <w:iCs/>
          <w:color w:val="FF0000"/>
          <w:sz w:val="20"/>
        </w:rPr>
        <w:t>Nulliparous</w:t>
      </w:r>
      <w:r w:rsidRPr="00764B60">
        <w:rPr>
          <w:rFonts w:ascii="Lucida Sans Unicode" w:eastAsia="Lucida Sans Unicode" w:hAnsi="Lucida Sans Unicode" w:cs="Lucida Sans Unicode"/>
          <w:iCs/>
          <w:color w:val="FF0000"/>
          <w:sz w:val="20"/>
        </w:rPr>
        <w:t xml:space="preserve"> </w:t>
      </w:r>
    </w:p>
    <w:p w14:paraId="71833ED3" w14:textId="77777777" w:rsidR="00AE55E4" w:rsidRPr="00764B60" w:rsidRDefault="003D1147">
      <w:pPr>
        <w:numPr>
          <w:ilvl w:val="1"/>
          <w:numId w:val="127"/>
        </w:numPr>
        <w:spacing w:after="29" w:line="247" w:lineRule="auto"/>
        <w:ind w:right="2" w:hanging="360"/>
        <w:rPr>
          <w:iCs/>
        </w:rPr>
      </w:pPr>
      <w:r w:rsidRPr="00764B60">
        <w:rPr>
          <w:rFonts w:ascii="Lucida Sans Unicode" w:eastAsia="Lucida Sans Unicode" w:hAnsi="Lucida Sans Unicode" w:cs="Lucida Sans Unicode"/>
          <w:iCs/>
          <w:sz w:val="20"/>
        </w:rPr>
        <w:t xml:space="preserve">Primigravida </w:t>
      </w:r>
    </w:p>
    <w:p w14:paraId="530E1EA2" w14:textId="77777777" w:rsidR="00AE55E4" w:rsidRPr="00764B60" w:rsidRDefault="003D1147">
      <w:pPr>
        <w:numPr>
          <w:ilvl w:val="1"/>
          <w:numId w:val="127"/>
        </w:numPr>
        <w:spacing w:after="29" w:line="247" w:lineRule="auto"/>
        <w:ind w:right="2" w:hanging="360"/>
        <w:rPr>
          <w:iCs/>
        </w:rPr>
      </w:pPr>
      <w:r w:rsidRPr="00764B60">
        <w:rPr>
          <w:rFonts w:ascii="Lucida Sans Unicode" w:eastAsia="Lucida Sans Unicode" w:hAnsi="Lucida Sans Unicode" w:cs="Lucida Sans Unicode"/>
          <w:iCs/>
          <w:sz w:val="20"/>
        </w:rPr>
        <w:t xml:space="preserve">Grand multiparous </w:t>
      </w:r>
    </w:p>
    <w:p w14:paraId="33F1B6BB" w14:textId="77777777" w:rsidR="00D96CC7" w:rsidRPr="00D96CC7" w:rsidRDefault="003D1147">
      <w:pPr>
        <w:numPr>
          <w:ilvl w:val="1"/>
          <w:numId w:val="127"/>
        </w:numPr>
        <w:spacing w:after="29" w:line="247" w:lineRule="auto"/>
        <w:ind w:right="2" w:hanging="360"/>
        <w:rPr>
          <w:iCs/>
        </w:rPr>
      </w:pPr>
      <w:r w:rsidRPr="00764B60">
        <w:rPr>
          <w:rFonts w:ascii="Lucida Sans Unicode" w:eastAsia="Lucida Sans Unicode" w:hAnsi="Lucida Sans Unicode" w:cs="Lucida Sans Unicode"/>
          <w:iCs/>
          <w:sz w:val="20"/>
        </w:rPr>
        <w:t>Primi</w:t>
      </w:r>
    </w:p>
    <w:p w14:paraId="5FBA21F6" w14:textId="737D9608" w:rsidR="00AE55E4" w:rsidRPr="00764B60" w:rsidRDefault="003D1147">
      <w:pPr>
        <w:numPr>
          <w:ilvl w:val="1"/>
          <w:numId w:val="127"/>
        </w:numPr>
        <w:spacing w:after="29" w:line="247" w:lineRule="auto"/>
        <w:ind w:right="2" w:hanging="360"/>
        <w:rPr>
          <w:iCs/>
        </w:rPr>
      </w:pPr>
      <w:r w:rsidRPr="00764B60">
        <w:rPr>
          <w:rFonts w:ascii="Lucida Sans Unicode" w:eastAsia="Lucida Sans Unicode" w:hAnsi="Lucida Sans Unicode" w:cs="Lucida Sans Unicode"/>
          <w:iCs/>
          <w:sz w:val="20"/>
        </w:rPr>
        <w:t xml:space="preserve">parous </w:t>
      </w:r>
    </w:p>
    <w:p w14:paraId="02B5D6E7" w14:textId="77777777" w:rsidR="00AE55E4" w:rsidRPr="00764B60" w:rsidRDefault="003D1147">
      <w:pPr>
        <w:numPr>
          <w:ilvl w:val="1"/>
          <w:numId w:val="127"/>
        </w:numPr>
        <w:spacing w:after="233" w:line="247" w:lineRule="auto"/>
        <w:ind w:right="2" w:hanging="360"/>
        <w:rPr>
          <w:iCs/>
        </w:rPr>
      </w:pPr>
      <w:r w:rsidRPr="00764B60">
        <w:rPr>
          <w:rFonts w:ascii="Lucida Sans Unicode" w:eastAsia="Lucida Sans Unicode" w:hAnsi="Lucida Sans Unicode" w:cs="Lucida Sans Unicode"/>
          <w:iCs/>
          <w:sz w:val="20"/>
        </w:rPr>
        <w:t xml:space="preserve">Multiparous </w:t>
      </w:r>
    </w:p>
    <w:p w14:paraId="302C823F" w14:textId="06452FBC" w:rsidR="00D96CC7" w:rsidRPr="00D96CC7" w:rsidRDefault="003D1147">
      <w:pPr>
        <w:numPr>
          <w:ilvl w:val="0"/>
          <w:numId w:val="126"/>
        </w:numPr>
        <w:spacing w:after="29" w:line="247" w:lineRule="auto"/>
        <w:ind w:right="2" w:hanging="384"/>
        <w:rPr>
          <w:iCs/>
        </w:rPr>
      </w:pPr>
      <w:r w:rsidRPr="00764B60">
        <w:rPr>
          <w:rFonts w:ascii="Lucida Sans Unicode" w:eastAsia="Lucida Sans Unicode" w:hAnsi="Lucida Sans Unicode" w:cs="Lucida Sans Unicode"/>
          <w:iCs/>
          <w:sz w:val="20"/>
        </w:rPr>
        <w:t xml:space="preserve">which of the following conditions is considered an indication for termination of pregnancy? </w:t>
      </w:r>
    </w:p>
    <w:p w14:paraId="15020B0D" w14:textId="24DCCFDC" w:rsidR="00AE55E4" w:rsidRPr="00764B60" w:rsidRDefault="003D1147" w:rsidP="00D96CC7">
      <w:pPr>
        <w:spacing w:after="29" w:line="247" w:lineRule="auto"/>
        <w:ind w:left="384" w:right="2"/>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00D96CC7">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Aortic stenosis </w:t>
      </w:r>
    </w:p>
    <w:p w14:paraId="0A6EAEDF" w14:textId="77777777" w:rsidR="00AE55E4" w:rsidRPr="00764B60" w:rsidRDefault="003D1147">
      <w:pPr>
        <w:numPr>
          <w:ilvl w:val="1"/>
          <w:numId w:val="128"/>
        </w:numPr>
        <w:spacing w:after="29" w:line="247" w:lineRule="auto"/>
        <w:ind w:right="2" w:hanging="360"/>
        <w:rPr>
          <w:iCs/>
        </w:rPr>
      </w:pPr>
      <w:r w:rsidRPr="00764B60">
        <w:rPr>
          <w:rFonts w:ascii="Lucida Sans Unicode" w:eastAsia="Lucida Sans Unicode" w:hAnsi="Lucida Sans Unicode" w:cs="Lucida Sans Unicode"/>
          <w:iCs/>
          <w:sz w:val="20"/>
        </w:rPr>
        <w:lastRenderedPageBreak/>
        <w:t xml:space="preserve">Tricuspid stenosis </w:t>
      </w:r>
    </w:p>
    <w:p w14:paraId="53374D85" w14:textId="77777777" w:rsidR="00AE55E4" w:rsidRPr="00764B60" w:rsidRDefault="003D1147">
      <w:pPr>
        <w:numPr>
          <w:ilvl w:val="1"/>
          <w:numId w:val="128"/>
        </w:numPr>
        <w:spacing w:after="29" w:line="247" w:lineRule="auto"/>
        <w:ind w:right="2" w:hanging="360"/>
        <w:rPr>
          <w:iCs/>
        </w:rPr>
      </w:pPr>
      <w:r w:rsidRPr="00764B60">
        <w:rPr>
          <w:rFonts w:ascii="Lucida Sans Unicode" w:eastAsia="Lucida Sans Unicode" w:hAnsi="Lucida Sans Unicode" w:cs="Lucida Sans Unicode"/>
          <w:iCs/>
          <w:sz w:val="20"/>
        </w:rPr>
        <w:t xml:space="preserve">Severe mitral stenosis and NYHA grade ll  </w:t>
      </w:r>
    </w:p>
    <w:p w14:paraId="6623ED38" w14:textId="77777777" w:rsidR="00D96CC7" w:rsidRPr="00D96CC7" w:rsidRDefault="003D1147">
      <w:pPr>
        <w:numPr>
          <w:ilvl w:val="1"/>
          <w:numId w:val="128"/>
        </w:numPr>
        <w:spacing w:after="12" w:line="267" w:lineRule="auto"/>
        <w:ind w:right="2" w:hanging="360"/>
        <w:rPr>
          <w:b/>
          <w:bCs/>
          <w:iCs/>
        </w:rPr>
      </w:pPr>
      <w:r w:rsidRPr="00D96CC7">
        <w:rPr>
          <w:rFonts w:ascii="Lucida Sans Unicode" w:eastAsia="Lucida Sans Unicode" w:hAnsi="Lucida Sans Unicode" w:cs="Lucida Sans Unicode"/>
          <w:b/>
          <w:bCs/>
          <w:iCs/>
          <w:color w:val="FF0000"/>
          <w:sz w:val="20"/>
        </w:rPr>
        <w:t>NYHA grade 4 heart disease with history of decompensation in the previous pregnancy</w:t>
      </w:r>
    </w:p>
    <w:p w14:paraId="519B61C7" w14:textId="77777777" w:rsidR="00D96CC7" w:rsidRPr="00D96CC7" w:rsidRDefault="003D1147">
      <w:pPr>
        <w:numPr>
          <w:ilvl w:val="1"/>
          <w:numId w:val="128"/>
        </w:numPr>
        <w:spacing w:after="12" w:line="267" w:lineRule="auto"/>
        <w:ind w:right="2" w:hanging="360"/>
        <w:rPr>
          <w:iCs/>
        </w:rPr>
      </w:pPr>
      <w:r w:rsidRPr="00764B60">
        <w:rPr>
          <w:rFonts w:ascii="Lucida Sans Unicode" w:eastAsia="Lucida Sans Unicode" w:hAnsi="Lucida Sans Unicode" w:cs="Lucida Sans Unicode"/>
          <w:iCs/>
          <w:sz w:val="20"/>
        </w:rPr>
        <w:t>e.</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Aortic regurgitation</w:t>
      </w:r>
    </w:p>
    <w:p w14:paraId="0BA5BD1D" w14:textId="468AB054" w:rsidR="00AE55E4" w:rsidRPr="00764B60" w:rsidRDefault="003D1147" w:rsidP="00D96CC7">
      <w:pPr>
        <w:spacing w:after="12" w:line="267" w:lineRule="auto"/>
        <w:ind w:left="734" w:right="2"/>
        <w:rPr>
          <w:iCs/>
        </w:rPr>
      </w:pPr>
      <w:r w:rsidRPr="00764B60">
        <w:rPr>
          <w:rFonts w:ascii="Lucida Sans Unicode" w:eastAsia="Lucida Sans Unicode" w:hAnsi="Lucida Sans Unicode" w:cs="Lucida Sans Unicode"/>
          <w:iCs/>
          <w:sz w:val="20"/>
        </w:rPr>
        <w:t xml:space="preserve"> </w:t>
      </w:r>
    </w:p>
    <w:p w14:paraId="7054B42F" w14:textId="616DA61E" w:rsidR="00AE55E4" w:rsidRPr="00764B60" w:rsidRDefault="003D1147">
      <w:pPr>
        <w:numPr>
          <w:ilvl w:val="0"/>
          <w:numId w:val="126"/>
        </w:numPr>
        <w:spacing w:after="0" w:line="247" w:lineRule="auto"/>
        <w:ind w:right="2" w:hanging="384"/>
        <w:rPr>
          <w:iCs/>
        </w:rPr>
      </w:pPr>
      <w:r w:rsidRPr="00764B60">
        <w:rPr>
          <w:rFonts w:ascii="Lucida Sans Unicode" w:eastAsia="Lucida Sans Unicode" w:hAnsi="Lucida Sans Unicode" w:cs="Lucida Sans Unicode"/>
          <w:iCs/>
          <w:sz w:val="20"/>
        </w:rPr>
        <w:t>65</w:t>
      </w:r>
      <w:r w:rsidRPr="00764B60">
        <w:rPr>
          <w:rFonts w:ascii="Lucida Sans Unicode" w:eastAsia="Lucida Sans Unicode" w:hAnsi="Lucida Sans Unicode" w:cs="Lucida Sans Unicode"/>
          <w:iCs/>
          <w:sz w:val="20"/>
        </w:rPr>
        <w:tab/>
        <w:t>menopausal woman complaining of a lump protruding out of the introits. on clinical ex, the cervix is out of the introitus , but the uterine body is in the vagina , which of the following state</w:t>
      </w:r>
      <w:r w:rsidR="00D96CC7">
        <w:rPr>
          <w:rFonts w:ascii="Lucida Sans Unicode" w:eastAsia="Lucida Sans Unicode" w:hAnsi="Lucida Sans Unicode" w:cs="Lucida Sans Unicode"/>
          <w:iCs/>
          <w:sz w:val="20"/>
        </w:rPr>
        <w:t>men</w:t>
      </w:r>
      <w:r w:rsidRPr="00764B60">
        <w:rPr>
          <w:rFonts w:ascii="Lucida Sans Unicode" w:eastAsia="Lucida Sans Unicode" w:hAnsi="Lucida Sans Unicode" w:cs="Lucida Sans Unicode"/>
          <w:iCs/>
          <w:sz w:val="20"/>
        </w:rPr>
        <w:t xml:space="preserve">ts is wrong : </w:t>
      </w:r>
    </w:p>
    <w:p w14:paraId="7C91672E"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Try to exclude large abdominal tumors before treatment </w:t>
      </w:r>
    </w:p>
    <w:p w14:paraId="71305681"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Best treated by vaginal hysterectomy and repair </w:t>
      </w:r>
    </w:p>
    <w:p w14:paraId="66738A5F" w14:textId="77777777" w:rsidR="00AE55E4" w:rsidRPr="00D96CC7" w:rsidRDefault="003D1147">
      <w:pPr>
        <w:numPr>
          <w:ilvl w:val="1"/>
          <w:numId w:val="126"/>
        </w:numPr>
        <w:spacing w:after="12" w:line="267" w:lineRule="auto"/>
        <w:ind w:right="2" w:hanging="360"/>
        <w:rPr>
          <w:b/>
          <w:bCs/>
          <w:iCs/>
        </w:rPr>
      </w:pPr>
      <w:r w:rsidRPr="00D96CC7">
        <w:rPr>
          <w:rFonts w:ascii="Lucida Sans Unicode" w:eastAsia="Lucida Sans Unicode" w:hAnsi="Lucida Sans Unicode" w:cs="Lucida Sans Unicode"/>
          <w:b/>
          <w:bCs/>
          <w:iCs/>
          <w:color w:val="FF0000"/>
          <w:sz w:val="20"/>
        </w:rPr>
        <w:t xml:space="preserve">Vaginal ring pessary may be an option in her management </w:t>
      </w:r>
    </w:p>
    <w:p w14:paraId="799053EC"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This is a 3</w:t>
      </w:r>
      <w:r w:rsidRPr="00764B60">
        <w:rPr>
          <w:rFonts w:ascii="Lucida Sans Unicode" w:eastAsia="Lucida Sans Unicode" w:hAnsi="Lucida Sans Unicode" w:cs="Lucida Sans Unicode"/>
          <w:iCs/>
          <w:sz w:val="13"/>
        </w:rPr>
        <w:t>rd</w:t>
      </w:r>
      <w:r w:rsidRPr="00764B60">
        <w:rPr>
          <w:rFonts w:ascii="Lucida Sans Unicode" w:eastAsia="Lucida Sans Unicode" w:hAnsi="Lucida Sans Unicode" w:cs="Lucida Sans Unicode"/>
          <w:iCs/>
          <w:sz w:val="20"/>
        </w:rPr>
        <w:t xml:space="preserve"> degree uterine prolapsed </w:t>
      </w:r>
    </w:p>
    <w:p w14:paraId="30F076C7" w14:textId="77777777" w:rsidR="00AE55E4" w:rsidRPr="00764B60" w:rsidRDefault="003D1147">
      <w:pPr>
        <w:numPr>
          <w:ilvl w:val="1"/>
          <w:numId w:val="126"/>
        </w:numPr>
        <w:spacing w:after="231" w:line="247" w:lineRule="auto"/>
        <w:ind w:right="2" w:hanging="360"/>
        <w:rPr>
          <w:iCs/>
        </w:rPr>
      </w:pPr>
      <w:r w:rsidRPr="00764B60">
        <w:rPr>
          <w:rFonts w:ascii="Lucida Sans Unicode" w:eastAsia="Lucida Sans Unicode" w:hAnsi="Lucida Sans Unicode" w:cs="Lucida Sans Unicode"/>
          <w:iCs/>
          <w:sz w:val="20"/>
        </w:rPr>
        <w:t xml:space="preserve">Menopause is a predisposing factor for her condition </w:t>
      </w:r>
    </w:p>
    <w:p w14:paraId="14097574" w14:textId="618F08E2" w:rsidR="00AE55E4" w:rsidRPr="009E0E33" w:rsidRDefault="003D1147">
      <w:pPr>
        <w:numPr>
          <w:ilvl w:val="0"/>
          <w:numId w:val="126"/>
        </w:numPr>
        <w:spacing w:after="0" w:line="247" w:lineRule="auto"/>
        <w:ind w:right="2" w:hanging="384"/>
        <w:rPr>
          <w:iCs/>
        </w:rPr>
      </w:pPr>
      <w:r w:rsidRPr="009E0E33">
        <w:rPr>
          <w:rFonts w:ascii="Lucida Sans Unicode" w:eastAsia="Lucida Sans Unicode" w:hAnsi="Lucida Sans Unicode" w:cs="Lucida Sans Unicode"/>
          <w:iCs/>
          <w:sz w:val="20"/>
        </w:rPr>
        <w:t xml:space="preserve">A 24 year old primigravida , presented at 30 weeks gestation with lower abdominal pain. a non stress was performed for 20 minutes and showed baseline fetal heart rate of 140 bpm and there was no acceleration ar deceleration . what is the next appropriate step in the management : </w:t>
      </w:r>
    </w:p>
    <w:p w14:paraId="49EBAFB8" w14:textId="77777777" w:rsidR="00AE55E4" w:rsidRPr="009E0E33" w:rsidRDefault="003D1147">
      <w:pPr>
        <w:numPr>
          <w:ilvl w:val="1"/>
          <w:numId w:val="126"/>
        </w:numPr>
        <w:spacing w:after="29" w:line="247" w:lineRule="auto"/>
        <w:ind w:right="2" w:hanging="360"/>
        <w:rPr>
          <w:iCs/>
        </w:rPr>
      </w:pPr>
      <w:r w:rsidRPr="009E0E33">
        <w:rPr>
          <w:rFonts w:ascii="Lucida Sans Unicode" w:eastAsia="Lucida Sans Unicode" w:hAnsi="Lucida Sans Unicode" w:cs="Lucida Sans Unicode"/>
          <w:iCs/>
          <w:sz w:val="20"/>
        </w:rPr>
        <w:t xml:space="preserve">Fetal blood sampling </w:t>
      </w:r>
    </w:p>
    <w:p w14:paraId="71C0F1BE" w14:textId="77777777" w:rsidR="00AE55E4" w:rsidRPr="009E0E33" w:rsidRDefault="003D1147">
      <w:pPr>
        <w:numPr>
          <w:ilvl w:val="1"/>
          <w:numId w:val="126"/>
        </w:numPr>
        <w:spacing w:after="29" w:line="247" w:lineRule="auto"/>
        <w:ind w:right="2" w:hanging="360"/>
        <w:rPr>
          <w:iCs/>
        </w:rPr>
      </w:pPr>
      <w:r w:rsidRPr="009E0E33">
        <w:rPr>
          <w:rFonts w:ascii="Lucida Sans Unicode" w:eastAsia="Lucida Sans Unicode" w:hAnsi="Lucida Sans Unicode" w:cs="Lucida Sans Unicode"/>
          <w:iCs/>
          <w:sz w:val="20"/>
        </w:rPr>
        <w:t xml:space="preserve">US scan for fetal growth </w:t>
      </w:r>
    </w:p>
    <w:p w14:paraId="1207064E" w14:textId="77777777" w:rsidR="00AE55E4" w:rsidRPr="009E0E33" w:rsidRDefault="003D1147">
      <w:pPr>
        <w:numPr>
          <w:ilvl w:val="1"/>
          <w:numId w:val="126"/>
        </w:numPr>
        <w:spacing w:after="12" w:line="267" w:lineRule="auto"/>
        <w:ind w:right="2" w:hanging="360"/>
        <w:rPr>
          <w:b/>
          <w:bCs/>
          <w:iCs/>
        </w:rPr>
      </w:pPr>
      <w:r w:rsidRPr="009E0E33">
        <w:rPr>
          <w:rFonts w:ascii="Lucida Sans Unicode" w:eastAsia="Lucida Sans Unicode" w:hAnsi="Lucida Sans Unicode" w:cs="Lucida Sans Unicode"/>
          <w:b/>
          <w:bCs/>
          <w:iCs/>
          <w:color w:val="FF0000"/>
          <w:sz w:val="20"/>
        </w:rPr>
        <w:t xml:space="preserve">Continue the tracing for a future 20 minutes </w:t>
      </w:r>
    </w:p>
    <w:p w14:paraId="3289909D" w14:textId="77777777" w:rsidR="00AE55E4" w:rsidRPr="009E0E33" w:rsidRDefault="003D1147">
      <w:pPr>
        <w:numPr>
          <w:ilvl w:val="1"/>
          <w:numId w:val="126"/>
        </w:numPr>
        <w:spacing w:after="29" w:line="247" w:lineRule="auto"/>
        <w:ind w:right="2" w:hanging="360"/>
        <w:rPr>
          <w:iCs/>
        </w:rPr>
      </w:pPr>
      <w:r w:rsidRPr="009E0E33">
        <w:rPr>
          <w:rFonts w:ascii="Lucida Sans Unicode" w:eastAsia="Lucida Sans Unicode" w:hAnsi="Lucida Sans Unicode" w:cs="Lucida Sans Unicode"/>
          <w:iCs/>
          <w:sz w:val="20"/>
        </w:rPr>
        <w:t xml:space="preserve">Arrange for urgent CS </w:t>
      </w:r>
    </w:p>
    <w:p w14:paraId="627DAC4D" w14:textId="77777777" w:rsidR="00AE55E4" w:rsidRPr="009E0E33" w:rsidRDefault="003D1147">
      <w:pPr>
        <w:numPr>
          <w:ilvl w:val="1"/>
          <w:numId w:val="126"/>
        </w:numPr>
        <w:spacing w:after="236" w:line="247" w:lineRule="auto"/>
        <w:ind w:right="2" w:hanging="360"/>
        <w:rPr>
          <w:iCs/>
        </w:rPr>
      </w:pPr>
      <w:r w:rsidRPr="009E0E33">
        <w:rPr>
          <w:rFonts w:ascii="Lucida Sans Unicode" w:eastAsia="Lucida Sans Unicode" w:hAnsi="Lucida Sans Unicode" w:cs="Lucida Sans Unicode"/>
          <w:iCs/>
          <w:sz w:val="20"/>
        </w:rPr>
        <w:t xml:space="preserve">Induction of labour if the bishop score is high </w:t>
      </w:r>
    </w:p>
    <w:p w14:paraId="0A47FAF0" w14:textId="77777777" w:rsidR="00AE55E4" w:rsidRPr="00764B60" w:rsidRDefault="003D1147">
      <w:pPr>
        <w:numPr>
          <w:ilvl w:val="0"/>
          <w:numId w:val="126"/>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amniocentesis , which of the following is correct : </w:t>
      </w:r>
    </w:p>
    <w:p w14:paraId="0672916C"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It carries a risk 5% of miscarriage </w:t>
      </w:r>
    </w:p>
    <w:p w14:paraId="7441939B"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Done as blind procedure </w:t>
      </w:r>
    </w:p>
    <w:p w14:paraId="12C88411"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Done between 10-18 weeks  </w:t>
      </w:r>
    </w:p>
    <w:p w14:paraId="317F433D" w14:textId="77777777" w:rsidR="00AE55E4" w:rsidRPr="00FD3B4B" w:rsidRDefault="003D1147">
      <w:pPr>
        <w:numPr>
          <w:ilvl w:val="1"/>
          <w:numId w:val="126"/>
        </w:numPr>
        <w:spacing w:after="12" w:line="267" w:lineRule="auto"/>
        <w:ind w:right="2" w:hanging="360"/>
        <w:rPr>
          <w:b/>
          <w:bCs/>
          <w:iCs/>
        </w:rPr>
      </w:pPr>
      <w:r w:rsidRPr="00FD3B4B">
        <w:rPr>
          <w:rFonts w:ascii="Lucida Sans Unicode" w:eastAsia="Lucida Sans Unicode" w:hAnsi="Lucida Sans Unicode" w:cs="Lucida Sans Unicode"/>
          <w:b/>
          <w:bCs/>
          <w:iCs/>
          <w:color w:val="FF0000"/>
          <w:sz w:val="20"/>
        </w:rPr>
        <w:t xml:space="preserve">Amniotic fluid can leak following amniocentesis </w:t>
      </w:r>
    </w:p>
    <w:p w14:paraId="7A434470" w14:textId="77777777" w:rsidR="00AE55E4" w:rsidRPr="00764B60" w:rsidRDefault="003D1147">
      <w:pPr>
        <w:numPr>
          <w:ilvl w:val="1"/>
          <w:numId w:val="126"/>
        </w:numPr>
        <w:spacing w:after="236" w:line="247" w:lineRule="auto"/>
        <w:ind w:right="2" w:hanging="360"/>
        <w:rPr>
          <w:iCs/>
        </w:rPr>
      </w:pPr>
      <w:r w:rsidRPr="00764B60">
        <w:rPr>
          <w:rFonts w:ascii="Lucida Sans Unicode" w:eastAsia="Lucida Sans Unicode" w:hAnsi="Lucida Sans Unicode" w:cs="Lucida Sans Unicode"/>
          <w:iCs/>
          <w:sz w:val="20"/>
        </w:rPr>
        <w:t xml:space="preserve">Placental mosaicism is common with amniocentesis compared to CVS </w:t>
      </w:r>
    </w:p>
    <w:p w14:paraId="01A56F42" w14:textId="77777777" w:rsidR="00AE55E4" w:rsidRPr="00764B60" w:rsidRDefault="003D1147">
      <w:pPr>
        <w:numPr>
          <w:ilvl w:val="0"/>
          <w:numId w:val="126"/>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gestational trophoblastic neoplasia , all of the following statement are correct . except : </w:t>
      </w:r>
    </w:p>
    <w:p w14:paraId="42A9E01D"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Surgical termination is the treatment of choice for complete mole </w:t>
      </w:r>
    </w:p>
    <w:p w14:paraId="0A0787AA"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Post evacuation plateau of serum B Hcg for 4 reading is diagnostic for malignant GTN  </w:t>
      </w:r>
    </w:p>
    <w:p w14:paraId="5DEC3C81"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The most common site of metastasis is the lung. </w:t>
      </w:r>
    </w:p>
    <w:p w14:paraId="4ADA0019"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Malignant GTN can occur after full term pregnancy </w:t>
      </w:r>
    </w:p>
    <w:p w14:paraId="284293C1" w14:textId="77777777" w:rsidR="00AE55E4" w:rsidRPr="00FD3B4B" w:rsidRDefault="003D1147">
      <w:pPr>
        <w:numPr>
          <w:ilvl w:val="1"/>
          <w:numId w:val="126"/>
        </w:numPr>
        <w:spacing w:after="215" w:line="267" w:lineRule="auto"/>
        <w:ind w:right="2" w:hanging="360"/>
        <w:rPr>
          <w:b/>
          <w:bCs/>
          <w:iCs/>
        </w:rPr>
      </w:pPr>
      <w:r w:rsidRPr="00FD3B4B">
        <w:rPr>
          <w:rFonts w:ascii="Lucida Sans Unicode" w:eastAsia="Lucida Sans Unicode" w:hAnsi="Lucida Sans Unicode" w:cs="Lucida Sans Unicode"/>
          <w:b/>
          <w:bCs/>
          <w:iCs/>
          <w:color w:val="FF0000"/>
          <w:sz w:val="20"/>
        </w:rPr>
        <w:t xml:space="preserve">Hemorrhagic cystitis is one of the side effects of methotrexate  </w:t>
      </w:r>
    </w:p>
    <w:p w14:paraId="1D2B1055" w14:textId="77777777" w:rsidR="00AE55E4" w:rsidRPr="00764B60" w:rsidRDefault="003D1147">
      <w:pPr>
        <w:numPr>
          <w:ilvl w:val="0"/>
          <w:numId w:val="126"/>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multiple gestation , all are true except : </w:t>
      </w:r>
    </w:p>
    <w:p w14:paraId="181E4FB8" w14:textId="77777777" w:rsidR="00AE55E4" w:rsidRPr="0012074F" w:rsidRDefault="003D1147">
      <w:pPr>
        <w:numPr>
          <w:ilvl w:val="1"/>
          <w:numId w:val="126"/>
        </w:numPr>
        <w:spacing w:after="12" w:line="267" w:lineRule="auto"/>
        <w:ind w:right="2" w:hanging="360"/>
        <w:rPr>
          <w:b/>
          <w:bCs/>
          <w:iCs/>
        </w:rPr>
      </w:pPr>
      <w:r w:rsidRPr="0012074F">
        <w:rPr>
          <w:rFonts w:ascii="Lucida Sans Unicode" w:eastAsia="Lucida Sans Unicode" w:hAnsi="Lucida Sans Unicode" w:cs="Lucida Sans Unicode"/>
          <w:b/>
          <w:bCs/>
          <w:iCs/>
          <w:color w:val="FF0000"/>
          <w:sz w:val="20"/>
        </w:rPr>
        <w:t xml:space="preserve">Monozygotic twins is characterized by single placenta </w:t>
      </w:r>
    </w:p>
    <w:p w14:paraId="5DE4FA38"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Incidence of congenital malformation is higher than singleton pregnancy </w:t>
      </w:r>
    </w:p>
    <w:p w14:paraId="34600EE9"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Prophylactic cervical cerclage is not routinely indicated </w:t>
      </w:r>
    </w:p>
    <w:p w14:paraId="6428CEF1"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Dizygotic twins may have similar gender </w:t>
      </w:r>
    </w:p>
    <w:p w14:paraId="0655031C" w14:textId="7E36F543" w:rsidR="00AE55E4" w:rsidRPr="0012074F" w:rsidRDefault="003D1147" w:rsidP="0012074F">
      <w:pPr>
        <w:numPr>
          <w:ilvl w:val="1"/>
          <w:numId w:val="126"/>
        </w:numPr>
        <w:spacing w:after="227" w:line="247" w:lineRule="auto"/>
        <w:ind w:right="2" w:hanging="360"/>
        <w:rPr>
          <w:iCs/>
        </w:rPr>
      </w:pPr>
      <w:r w:rsidRPr="00764B60">
        <w:rPr>
          <w:rFonts w:ascii="Lucida Sans Unicode" w:eastAsia="Lucida Sans Unicode" w:hAnsi="Lucida Sans Unicode" w:cs="Lucida Sans Unicode"/>
          <w:iCs/>
          <w:sz w:val="20"/>
        </w:rPr>
        <w:t xml:space="preserve">The most common presentation is cephalic – cephalic presentation </w:t>
      </w:r>
    </w:p>
    <w:p w14:paraId="06650A37" w14:textId="77777777" w:rsidR="00AE55E4" w:rsidRPr="00764B60" w:rsidRDefault="003D1147">
      <w:pPr>
        <w:numPr>
          <w:ilvl w:val="0"/>
          <w:numId w:val="126"/>
        </w:numPr>
        <w:spacing w:after="0" w:line="247" w:lineRule="auto"/>
        <w:ind w:right="2" w:hanging="384"/>
        <w:rPr>
          <w:iCs/>
        </w:rPr>
      </w:pPr>
      <w:r w:rsidRPr="00764B60">
        <w:rPr>
          <w:rFonts w:ascii="Lucida Sans Unicode" w:eastAsia="Lucida Sans Unicode" w:hAnsi="Lucida Sans Unicode" w:cs="Lucida Sans Unicode"/>
          <w:iCs/>
          <w:sz w:val="20"/>
        </w:rPr>
        <w:lastRenderedPageBreak/>
        <w:t xml:space="preserve">) A 30 year old G2P1 ( by vaginal delivery ) , presents at 37 weeks of gestation complaining of decreased fetal movements . she denies any abdominal pain or vaginal bleeding , her BP 120/80 and heart rate 86 bpm . obstetric exam revealed singleton fetus in longitudinal lie and cephalic presentation . with three fifths of the head felt abdominally . your next step in management is :  </w:t>
      </w:r>
    </w:p>
    <w:p w14:paraId="6D458691"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Admission and observation </w:t>
      </w:r>
    </w:p>
    <w:p w14:paraId="1F48576C"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Induction of labor </w:t>
      </w:r>
    </w:p>
    <w:p w14:paraId="354E8FB2"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To do contraction stress test </w:t>
      </w:r>
    </w:p>
    <w:p w14:paraId="21EB61C1"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To do biophysical profile </w:t>
      </w:r>
    </w:p>
    <w:p w14:paraId="5E11E488" w14:textId="77777777" w:rsidR="00AE55E4" w:rsidRPr="0012074F" w:rsidRDefault="003D1147">
      <w:pPr>
        <w:numPr>
          <w:ilvl w:val="1"/>
          <w:numId w:val="126"/>
        </w:numPr>
        <w:spacing w:after="215" w:line="267" w:lineRule="auto"/>
        <w:ind w:right="2" w:hanging="360"/>
        <w:rPr>
          <w:b/>
          <w:bCs/>
          <w:iCs/>
        </w:rPr>
      </w:pPr>
      <w:r w:rsidRPr="0012074F">
        <w:rPr>
          <w:rFonts w:ascii="Lucida Sans Unicode" w:eastAsia="Lucida Sans Unicode" w:hAnsi="Lucida Sans Unicode" w:cs="Lucida Sans Unicode"/>
          <w:b/>
          <w:bCs/>
          <w:iCs/>
          <w:color w:val="FF0000"/>
          <w:sz w:val="20"/>
        </w:rPr>
        <w:t xml:space="preserve">To do non stress test  </w:t>
      </w:r>
    </w:p>
    <w:p w14:paraId="6F7910D1" w14:textId="77777777" w:rsidR="00AE55E4" w:rsidRPr="00764B60" w:rsidRDefault="003D1147">
      <w:pPr>
        <w:numPr>
          <w:ilvl w:val="0"/>
          <w:numId w:val="126"/>
        </w:numPr>
        <w:spacing w:after="0" w:line="247" w:lineRule="auto"/>
        <w:ind w:right="2" w:hanging="384"/>
        <w:rPr>
          <w:iCs/>
        </w:rPr>
      </w:pPr>
      <w:r w:rsidRPr="00764B60">
        <w:rPr>
          <w:rFonts w:ascii="Lucida Sans Unicode" w:eastAsia="Lucida Sans Unicode" w:hAnsi="Lucida Sans Unicode" w:cs="Lucida Sans Unicode"/>
          <w:iCs/>
          <w:sz w:val="20"/>
        </w:rPr>
        <w:t xml:space="preserve">A 55 year old postmenopausal woman consulted you about using combined HRT  . but she is unsure about the benefits and complications of HRT . from the following statements , choose the correct information regarding the use of HRT : </w:t>
      </w:r>
    </w:p>
    <w:p w14:paraId="128712D9" w14:textId="77777777" w:rsidR="00AE55E4" w:rsidRPr="00C327C7" w:rsidRDefault="003D1147">
      <w:pPr>
        <w:numPr>
          <w:ilvl w:val="1"/>
          <w:numId w:val="126"/>
        </w:numPr>
        <w:spacing w:after="12" w:line="267" w:lineRule="auto"/>
        <w:ind w:right="2" w:hanging="360"/>
        <w:rPr>
          <w:b/>
          <w:bCs/>
          <w:iCs/>
        </w:rPr>
      </w:pPr>
      <w:r w:rsidRPr="00C327C7">
        <w:rPr>
          <w:rFonts w:ascii="Lucida Sans Unicode" w:eastAsia="Lucida Sans Unicode" w:hAnsi="Lucida Sans Unicode" w:cs="Lucida Sans Unicode"/>
          <w:b/>
          <w:bCs/>
          <w:iCs/>
          <w:color w:val="FF0000"/>
          <w:sz w:val="20"/>
        </w:rPr>
        <w:t xml:space="preserve">Vasomotor symptom ( sweating , hot flashes ) will be relieved </w:t>
      </w:r>
    </w:p>
    <w:p w14:paraId="62EAB81E"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Cardiovascular complication decreased by 30%  </w:t>
      </w:r>
    </w:p>
    <w:p w14:paraId="61A633F5"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Colon cancer increased up to 50% </w:t>
      </w:r>
    </w:p>
    <w:p w14:paraId="40242EC5"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Increased the risk of endometrial cancer </w:t>
      </w:r>
    </w:p>
    <w:p w14:paraId="47232391" w14:textId="77777777" w:rsidR="00AE55E4" w:rsidRPr="00764B60" w:rsidRDefault="003D1147">
      <w:pPr>
        <w:numPr>
          <w:ilvl w:val="1"/>
          <w:numId w:val="126"/>
        </w:numPr>
        <w:spacing w:after="232" w:line="247" w:lineRule="auto"/>
        <w:ind w:right="2" w:hanging="360"/>
        <w:rPr>
          <w:iCs/>
        </w:rPr>
      </w:pPr>
      <w:r w:rsidRPr="00764B60">
        <w:rPr>
          <w:rFonts w:ascii="Lucida Sans Unicode" w:eastAsia="Lucida Sans Unicode" w:hAnsi="Lucida Sans Unicode" w:cs="Lucida Sans Unicode"/>
          <w:iCs/>
          <w:sz w:val="20"/>
        </w:rPr>
        <w:t xml:space="preserve">Protects against breast cancer </w:t>
      </w:r>
    </w:p>
    <w:p w14:paraId="2A185003" w14:textId="77777777" w:rsidR="00AE55E4" w:rsidRPr="00C327C7" w:rsidRDefault="003D1147">
      <w:pPr>
        <w:numPr>
          <w:ilvl w:val="0"/>
          <w:numId w:val="126"/>
        </w:numPr>
        <w:spacing w:after="29" w:line="247" w:lineRule="auto"/>
        <w:ind w:right="2" w:hanging="384"/>
        <w:rPr>
          <w:b/>
          <w:bCs/>
          <w:iCs/>
        </w:rPr>
      </w:pPr>
      <w:r w:rsidRPr="00764B60">
        <w:rPr>
          <w:rFonts w:ascii="Lucida Sans Unicode" w:eastAsia="Lucida Sans Unicode" w:hAnsi="Lucida Sans Unicode" w:cs="Lucida Sans Unicode"/>
          <w:iCs/>
          <w:sz w:val="20"/>
        </w:rPr>
        <w:t xml:space="preserve">a 25 year old patient attended the antenatal clinic , her periods are regular and LMP was 35 days ago . Beta –HCG was 900IU/L . vaginal scan did not show intrauterine gestation sac . she looks healthy without any complaint . she has a past history of an ectopic pregnancy one year ago . what management would U do ? </w:t>
      </w:r>
      <w:r w:rsidRPr="00C327C7">
        <w:rPr>
          <w:rFonts w:ascii="Lucida Sans Unicode" w:eastAsia="Lucida Sans Unicode" w:hAnsi="Lucida Sans Unicode" w:cs="Lucida Sans Unicode"/>
          <w:b/>
          <w:bCs/>
          <w:iCs/>
          <w:color w:val="FF0000"/>
          <w:sz w:val="20"/>
        </w:rPr>
        <w:t>a.</w:t>
      </w:r>
      <w:r w:rsidRPr="00C327C7">
        <w:rPr>
          <w:rFonts w:ascii="Arial" w:eastAsia="Arial" w:hAnsi="Arial" w:cs="Arial"/>
          <w:b/>
          <w:bCs/>
          <w:iCs/>
          <w:color w:val="FF0000"/>
          <w:sz w:val="20"/>
        </w:rPr>
        <w:t xml:space="preserve"> </w:t>
      </w:r>
      <w:r w:rsidRPr="00C327C7">
        <w:rPr>
          <w:rFonts w:ascii="Lucida Sans Unicode" w:eastAsia="Lucida Sans Unicode" w:hAnsi="Lucida Sans Unicode" w:cs="Lucida Sans Unicode"/>
          <w:b/>
          <w:bCs/>
          <w:iCs/>
          <w:color w:val="FF0000"/>
          <w:sz w:val="20"/>
        </w:rPr>
        <w:t xml:space="preserve">Repeat serum B – HCG after 2 days </w:t>
      </w:r>
    </w:p>
    <w:p w14:paraId="01C250DF" w14:textId="77777777" w:rsidR="00AE55E4" w:rsidRPr="00764B60" w:rsidRDefault="003D1147">
      <w:pPr>
        <w:numPr>
          <w:ilvl w:val="1"/>
          <w:numId w:val="129"/>
        </w:numPr>
        <w:spacing w:after="29" w:line="247" w:lineRule="auto"/>
        <w:ind w:right="2" w:hanging="360"/>
        <w:rPr>
          <w:iCs/>
        </w:rPr>
      </w:pPr>
      <w:r w:rsidRPr="00764B60">
        <w:rPr>
          <w:rFonts w:ascii="Lucida Sans Unicode" w:eastAsia="Lucida Sans Unicode" w:hAnsi="Lucida Sans Unicode" w:cs="Lucida Sans Unicode"/>
          <w:iCs/>
          <w:sz w:val="20"/>
        </w:rPr>
        <w:t xml:space="preserve">Admission to the hospital for lapratomy </w:t>
      </w:r>
    </w:p>
    <w:p w14:paraId="16A51CF5" w14:textId="77777777" w:rsidR="00AE55E4" w:rsidRPr="00764B60" w:rsidRDefault="003D1147">
      <w:pPr>
        <w:numPr>
          <w:ilvl w:val="1"/>
          <w:numId w:val="129"/>
        </w:numPr>
        <w:spacing w:after="29" w:line="247" w:lineRule="auto"/>
        <w:ind w:right="2" w:hanging="360"/>
        <w:rPr>
          <w:iCs/>
        </w:rPr>
      </w:pPr>
      <w:r w:rsidRPr="00764B60">
        <w:rPr>
          <w:rFonts w:ascii="Lucida Sans Unicode" w:eastAsia="Lucida Sans Unicode" w:hAnsi="Lucida Sans Unicode" w:cs="Lucida Sans Unicode"/>
          <w:iCs/>
          <w:sz w:val="20"/>
        </w:rPr>
        <w:t xml:space="preserve">Repeat the US after 2 days </w:t>
      </w:r>
    </w:p>
    <w:p w14:paraId="5754A158" w14:textId="77777777" w:rsidR="00AE55E4" w:rsidRPr="00764B60" w:rsidRDefault="003D1147">
      <w:pPr>
        <w:numPr>
          <w:ilvl w:val="1"/>
          <w:numId w:val="129"/>
        </w:numPr>
        <w:spacing w:after="29" w:line="247" w:lineRule="auto"/>
        <w:ind w:right="2" w:hanging="360"/>
        <w:rPr>
          <w:iCs/>
        </w:rPr>
      </w:pPr>
      <w:r w:rsidRPr="00764B60">
        <w:rPr>
          <w:rFonts w:ascii="Lucida Sans Unicode" w:eastAsia="Lucida Sans Unicode" w:hAnsi="Lucida Sans Unicode" w:cs="Lucida Sans Unicode"/>
          <w:iCs/>
          <w:sz w:val="20"/>
        </w:rPr>
        <w:t xml:space="preserve">Admission to the hospital for laprascopy </w:t>
      </w:r>
    </w:p>
    <w:p w14:paraId="64BEA29B" w14:textId="77777777" w:rsidR="00AE55E4" w:rsidRPr="00764B60" w:rsidRDefault="003D1147">
      <w:pPr>
        <w:numPr>
          <w:ilvl w:val="1"/>
          <w:numId w:val="129"/>
        </w:numPr>
        <w:spacing w:after="236" w:line="247" w:lineRule="auto"/>
        <w:ind w:right="2" w:hanging="360"/>
        <w:rPr>
          <w:iCs/>
        </w:rPr>
      </w:pPr>
      <w:r w:rsidRPr="00764B60">
        <w:rPr>
          <w:rFonts w:ascii="Lucida Sans Unicode" w:eastAsia="Lucida Sans Unicode" w:hAnsi="Lucida Sans Unicode" w:cs="Lucida Sans Unicode"/>
          <w:iCs/>
          <w:sz w:val="20"/>
        </w:rPr>
        <w:t xml:space="preserve">Give the patient an oppintment to attend the clinic after 1 week </w:t>
      </w:r>
    </w:p>
    <w:p w14:paraId="0070F4E5" w14:textId="77777777" w:rsidR="00AE55E4" w:rsidRPr="00284A4F" w:rsidRDefault="003D1147">
      <w:pPr>
        <w:numPr>
          <w:ilvl w:val="0"/>
          <w:numId w:val="126"/>
        </w:numPr>
        <w:spacing w:after="0" w:line="247" w:lineRule="auto"/>
        <w:ind w:right="2" w:hanging="384"/>
        <w:rPr>
          <w:iCs/>
        </w:rPr>
      </w:pPr>
      <w:r w:rsidRPr="00284A4F">
        <w:rPr>
          <w:rFonts w:ascii="Lucida Sans Unicode" w:eastAsia="Lucida Sans Unicode" w:hAnsi="Lucida Sans Unicode" w:cs="Lucida Sans Unicode"/>
          <w:iCs/>
          <w:sz w:val="20"/>
        </w:rPr>
        <w:t xml:space="preserve">A 32 year old lady . P0+0 with irregular infrequent cycles every three to four months , attended the infertility clinic because of inability to conceive for 3 years . her tubal patency was confirmed by laparascopy and her husband semen analysis is normal . ovulation induction was advised . choose the correct statement regarding ovulation induction : </w:t>
      </w:r>
    </w:p>
    <w:p w14:paraId="086FADD7" w14:textId="77777777" w:rsidR="00AE55E4" w:rsidRPr="00284A4F" w:rsidRDefault="003D1147">
      <w:pPr>
        <w:numPr>
          <w:ilvl w:val="1"/>
          <w:numId w:val="126"/>
        </w:numPr>
        <w:spacing w:after="29" w:line="247" w:lineRule="auto"/>
        <w:ind w:right="2" w:hanging="360"/>
        <w:rPr>
          <w:iCs/>
        </w:rPr>
      </w:pPr>
      <w:r w:rsidRPr="00284A4F">
        <w:rPr>
          <w:rFonts w:ascii="Lucida Sans Unicode" w:eastAsia="Lucida Sans Unicode" w:hAnsi="Lucida Sans Unicode" w:cs="Lucida Sans Unicode"/>
          <w:iCs/>
          <w:sz w:val="20"/>
        </w:rPr>
        <w:t xml:space="preserve">Metformin alone rarely restores ovulation </w:t>
      </w:r>
    </w:p>
    <w:p w14:paraId="3F6CD0DF" w14:textId="77777777" w:rsidR="00AE55E4" w:rsidRPr="00284A4F" w:rsidRDefault="003D1147">
      <w:pPr>
        <w:numPr>
          <w:ilvl w:val="1"/>
          <w:numId w:val="126"/>
        </w:numPr>
        <w:spacing w:after="29" w:line="247" w:lineRule="auto"/>
        <w:ind w:right="2" w:hanging="360"/>
        <w:rPr>
          <w:iCs/>
        </w:rPr>
      </w:pPr>
      <w:r w:rsidRPr="00284A4F">
        <w:rPr>
          <w:rFonts w:ascii="Lucida Sans Unicode" w:eastAsia="Lucida Sans Unicode" w:hAnsi="Lucida Sans Unicode" w:cs="Lucida Sans Unicode"/>
          <w:iCs/>
          <w:sz w:val="20"/>
        </w:rPr>
        <w:t xml:space="preserve">Clomiphene citrate and metformin are equally effective </w:t>
      </w:r>
    </w:p>
    <w:p w14:paraId="4C95D018" w14:textId="77777777" w:rsidR="00AE55E4" w:rsidRPr="00284A4F" w:rsidRDefault="003D1147">
      <w:pPr>
        <w:numPr>
          <w:ilvl w:val="1"/>
          <w:numId w:val="126"/>
        </w:numPr>
        <w:spacing w:after="29" w:line="247" w:lineRule="auto"/>
        <w:ind w:right="2" w:hanging="360"/>
        <w:rPr>
          <w:iCs/>
        </w:rPr>
      </w:pPr>
      <w:r w:rsidRPr="00284A4F">
        <w:rPr>
          <w:rFonts w:ascii="Lucida Sans Unicode" w:eastAsia="Lucida Sans Unicode" w:hAnsi="Lucida Sans Unicode" w:cs="Lucida Sans Unicode"/>
          <w:iCs/>
          <w:sz w:val="20"/>
        </w:rPr>
        <w:t xml:space="preserve">Laprascopic ovarian drilling is safe and does not affect ovarian reserve </w:t>
      </w:r>
    </w:p>
    <w:p w14:paraId="2A5CF90B" w14:textId="77777777" w:rsidR="00AE55E4" w:rsidRPr="00284A4F" w:rsidRDefault="003D1147">
      <w:pPr>
        <w:numPr>
          <w:ilvl w:val="1"/>
          <w:numId w:val="126"/>
        </w:numPr>
        <w:spacing w:after="29" w:line="247" w:lineRule="auto"/>
        <w:ind w:right="2" w:hanging="360"/>
        <w:rPr>
          <w:b/>
          <w:bCs/>
          <w:iCs/>
          <w:color w:val="FF0000"/>
        </w:rPr>
      </w:pPr>
      <w:r w:rsidRPr="00284A4F">
        <w:rPr>
          <w:rFonts w:ascii="Lucida Sans Unicode" w:eastAsia="Lucida Sans Unicode" w:hAnsi="Lucida Sans Unicode" w:cs="Lucida Sans Unicode"/>
          <w:b/>
          <w:bCs/>
          <w:iCs/>
          <w:color w:val="FF0000"/>
          <w:sz w:val="20"/>
        </w:rPr>
        <w:t xml:space="preserve">If clomiphene citrate is given . it should not be given for more than 3 cycles </w:t>
      </w:r>
    </w:p>
    <w:p w14:paraId="4BCAEA0C" w14:textId="77777777" w:rsidR="00AE55E4" w:rsidRPr="00F529B4" w:rsidRDefault="003D1147">
      <w:pPr>
        <w:numPr>
          <w:ilvl w:val="1"/>
          <w:numId w:val="126"/>
        </w:numPr>
        <w:spacing w:after="207" w:line="267" w:lineRule="auto"/>
        <w:ind w:right="2" w:hanging="360"/>
        <w:rPr>
          <w:b/>
          <w:bCs/>
          <w:iCs/>
          <w:highlight w:val="yellow"/>
        </w:rPr>
      </w:pPr>
      <w:r w:rsidRPr="00284A4F">
        <w:rPr>
          <w:rFonts w:ascii="Lucida Sans Unicode" w:eastAsia="Lucida Sans Unicode" w:hAnsi="Lucida Sans Unicode" w:cs="Lucida Sans Unicode"/>
          <w:b/>
          <w:bCs/>
          <w:iCs/>
          <w:color w:val="FF0000"/>
          <w:sz w:val="20"/>
        </w:rPr>
        <w:t xml:space="preserve">If gonadotropins is to be given , the chance of developing ovarian hyperstimulation syndrome is higher than other patient  </w:t>
      </w:r>
    </w:p>
    <w:p w14:paraId="42819A0A" w14:textId="2BC25C81" w:rsidR="00AE55E4" w:rsidRPr="00764B60" w:rsidRDefault="003D1147">
      <w:pPr>
        <w:numPr>
          <w:ilvl w:val="0"/>
          <w:numId w:val="126"/>
        </w:numPr>
        <w:spacing w:after="0" w:line="247" w:lineRule="auto"/>
        <w:ind w:right="2" w:hanging="384"/>
        <w:rPr>
          <w:iCs/>
        </w:rPr>
      </w:pPr>
      <w:r w:rsidRPr="00764B60">
        <w:rPr>
          <w:rFonts w:ascii="Lucida Sans Unicode" w:eastAsia="Lucida Sans Unicode" w:hAnsi="Lucida Sans Unicode" w:cs="Lucida Sans Unicode"/>
          <w:iCs/>
          <w:sz w:val="20"/>
        </w:rPr>
        <w:t xml:space="preserve">A 25 year old primigravida, at 32 weeks of gestation, came to emergency room with headache, her BP 170/105 , U decided to stabilize her BP by : </w:t>
      </w:r>
    </w:p>
    <w:p w14:paraId="00FF36A5"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500mg of methyldopa </w:t>
      </w:r>
    </w:p>
    <w:p w14:paraId="59E01695"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50 mg of atenolol </w:t>
      </w:r>
    </w:p>
    <w:p w14:paraId="4703114B" w14:textId="77777777" w:rsidR="00F529B4" w:rsidRPr="00F529B4" w:rsidRDefault="003D1147">
      <w:pPr>
        <w:numPr>
          <w:ilvl w:val="1"/>
          <w:numId w:val="126"/>
        </w:numPr>
        <w:spacing w:after="29" w:line="247" w:lineRule="auto"/>
        <w:ind w:right="2" w:hanging="360"/>
        <w:rPr>
          <w:b/>
          <w:bCs/>
          <w:iCs/>
        </w:rPr>
      </w:pPr>
      <w:r w:rsidRPr="00F529B4">
        <w:rPr>
          <w:rFonts w:ascii="Lucida Sans Unicode" w:eastAsia="Lucida Sans Unicode" w:hAnsi="Lucida Sans Unicode" w:cs="Lucida Sans Unicode"/>
          <w:b/>
          <w:bCs/>
          <w:iCs/>
          <w:color w:val="FF0000"/>
          <w:sz w:val="20"/>
        </w:rPr>
        <w:lastRenderedPageBreak/>
        <w:t xml:space="preserve">5-10mg of hydralazine IV   </w:t>
      </w:r>
    </w:p>
    <w:p w14:paraId="1641078F" w14:textId="2854452C" w:rsidR="00F529B4" w:rsidRDefault="003D1147" w:rsidP="00F529B4">
      <w:pPr>
        <w:spacing w:after="29" w:line="247" w:lineRule="auto"/>
        <w:ind w:left="374" w:right="2"/>
        <w:rPr>
          <w:rFonts w:ascii="Lucida Sans Unicode" w:eastAsia="Lucida Sans Unicode" w:hAnsi="Lucida Sans Unicode" w:cs="Lucida Sans Unicode"/>
          <w:iCs/>
          <w:sz w:val="20"/>
        </w:rPr>
      </w:pPr>
      <w:r w:rsidRPr="00764B60">
        <w:rPr>
          <w:rFonts w:ascii="Lucida Sans Unicode" w:eastAsia="Lucida Sans Unicode" w:hAnsi="Lucida Sans Unicode" w:cs="Lucida Sans Unicode"/>
          <w:iCs/>
          <w:sz w:val="20"/>
        </w:rPr>
        <w:t>d</w:t>
      </w:r>
      <w:r w:rsidR="00F529B4">
        <w:rPr>
          <w:rFonts w:ascii="Lucida Sans Unicode" w:eastAsia="Lucida Sans Unicode" w:hAnsi="Lucida Sans Unicode" w:cs="Lucida Sans Unicode"/>
          <w:iCs/>
          <w:sz w:val="20"/>
        </w:rPr>
        <w:t xml:space="preserve">.   </w:t>
      </w:r>
      <w:r w:rsidRPr="00764B60">
        <w:rPr>
          <w:rFonts w:ascii="Lucida Sans Unicode" w:eastAsia="Lucida Sans Unicode" w:hAnsi="Lucida Sans Unicode" w:cs="Lucida Sans Unicode"/>
          <w:iCs/>
          <w:sz w:val="20"/>
        </w:rPr>
        <w:t>Nitroprusside</w:t>
      </w:r>
    </w:p>
    <w:p w14:paraId="04CF2647" w14:textId="43EE65C0" w:rsidR="00AE55E4" w:rsidRPr="00F529B4" w:rsidRDefault="00F529B4" w:rsidP="00F529B4">
      <w:pPr>
        <w:spacing w:after="29" w:line="247" w:lineRule="auto"/>
        <w:ind w:left="374" w:right="2"/>
        <w:rPr>
          <w:rFonts w:ascii="Lucida Sans Unicode" w:eastAsia="Lucida Sans Unicode" w:hAnsi="Lucida Sans Unicode" w:cs="Lucida Sans Unicode"/>
          <w:iCs/>
          <w:sz w:val="20"/>
        </w:rPr>
      </w:pPr>
      <w:r>
        <w:rPr>
          <w:rFonts w:ascii="Lucida Sans Unicode" w:eastAsia="Lucida Sans Unicode" w:hAnsi="Lucida Sans Unicode" w:cs="Lucida Sans Unicode"/>
          <w:iCs/>
          <w:sz w:val="20"/>
        </w:rPr>
        <w:t xml:space="preserve">e.   </w:t>
      </w:r>
      <w:r w:rsidR="003D1147" w:rsidRPr="00F529B4">
        <w:rPr>
          <w:rFonts w:ascii="Lucida Sans Unicode" w:eastAsia="Lucida Sans Unicode" w:hAnsi="Lucida Sans Unicode" w:cs="Lucida Sans Unicode"/>
          <w:iCs/>
          <w:sz w:val="20"/>
        </w:rPr>
        <w:t xml:space="preserve">Non of the above </w:t>
      </w:r>
    </w:p>
    <w:p w14:paraId="763EDE65" w14:textId="77777777" w:rsidR="00F529B4" w:rsidRPr="00F529B4" w:rsidRDefault="00F529B4" w:rsidP="00F529B4">
      <w:pPr>
        <w:pStyle w:val="ListParagraph"/>
        <w:spacing w:after="29" w:line="247" w:lineRule="auto"/>
        <w:ind w:left="734" w:right="2"/>
        <w:rPr>
          <w:iCs/>
        </w:rPr>
      </w:pPr>
    </w:p>
    <w:p w14:paraId="48A5000F" w14:textId="77777777" w:rsidR="003B625A" w:rsidRPr="003B625A" w:rsidRDefault="003D1147">
      <w:pPr>
        <w:numPr>
          <w:ilvl w:val="0"/>
          <w:numId w:val="126"/>
        </w:numPr>
        <w:spacing w:after="29" w:line="247" w:lineRule="auto"/>
        <w:ind w:right="2" w:hanging="384"/>
        <w:rPr>
          <w:iCs/>
        </w:rPr>
      </w:pPr>
      <w:r w:rsidRPr="00764B60">
        <w:rPr>
          <w:rFonts w:ascii="Lucida Sans Unicode" w:eastAsia="Lucida Sans Unicode" w:hAnsi="Lucida Sans Unicode" w:cs="Lucida Sans Unicode"/>
          <w:iCs/>
          <w:sz w:val="20"/>
        </w:rPr>
        <w:t>25</w:t>
      </w:r>
      <w:r w:rsidRPr="00764B60">
        <w:rPr>
          <w:rFonts w:ascii="Lucida Sans Unicode" w:eastAsia="Lucida Sans Unicode" w:hAnsi="Lucida Sans Unicode" w:cs="Lucida Sans Unicode"/>
          <w:iCs/>
          <w:sz w:val="20"/>
        </w:rPr>
        <w:tab/>
        <w:t xml:space="preserve">patient had hirsutism and receiving medical treatment for the last 3 months. she had no significant medical or surgical history . 3 weeks after treatment she started to feel dizzy. ex showed no abnormality apart from being hypotensive , the most likely drug she is receiving is : </w:t>
      </w:r>
    </w:p>
    <w:p w14:paraId="19FC3010" w14:textId="433AFA66" w:rsidR="00AE55E4" w:rsidRPr="003B625A" w:rsidRDefault="003D1147" w:rsidP="003B625A">
      <w:pPr>
        <w:spacing w:after="29" w:line="247" w:lineRule="auto"/>
        <w:ind w:left="384" w:right="2"/>
        <w:rPr>
          <w:b/>
          <w:bCs/>
          <w:iCs/>
        </w:rPr>
      </w:pPr>
      <w:r w:rsidRPr="003B625A">
        <w:rPr>
          <w:rFonts w:ascii="Lucida Sans Unicode" w:eastAsia="Lucida Sans Unicode" w:hAnsi="Lucida Sans Unicode" w:cs="Lucida Sans Unicode"/>
          <w:b/>
          <w:bCs/>
          <w:iCs/>
          <w:color w:val="FF0000"/>
          <w:sz w:val="20"/>
        </w:rPr>
        <w:t>a.</w:t>
      </w:r>
      <w:r w:rsidRPr="003B625A">
        <w:rPr>
          <w:rFonts w:ascii="Arial" w:eastAsia="Arial" w:hAnsi="Arial" w:cs="Arial"/>
          <w:b/>
          <w:bCs/>
          <w:iCs/>
          <w:color w:val="FF0000"/>
          <w:sz w:val="20"/>
        </w:rPr>
        <w:t xml:space="preserve"> </w:t>
      </w:r>
      <w:r w:rsidRPr="003B625A">
        <w:rPr>
          <w:rFonts w:ascii="Lucida Sans Unicode" w:eastAsia="Lucida Sans Unicode" w:hAnsi="Lucida Sans Unicode" w:cs="Lucida Sans Unicode"/>
          <w:b/>
          <w:bCs/>
          <w:iCs/>
          <w:color w:val="FF0000"/>
          <w:sz w:val="20"/>
        </w:rPr>
        <w:t xml:space="preserve">Spironolactone </w:t>
      </w:r>
    </w:p>
    <w:p w14:paraId="7ACC871D" w14:textId="77777777" w:rsidR="00AE55E4" w:rsidRPr="00764B60" w:rsidRDefault="003D1147">
      <w:pPr>
        <w:numPr>
          <w:ilvl w:val="1"/>
          <w:numId w:val="133"/>
        </w:numPr>
        <w:spacing w:after="29" w:line="247" w:lineRule="auto"/>
        <w:ind w:right="2" w:hanging="360"/>
        <w:rPr>
          <w:iCs/>
        </w:rPr>
      </w:pPr>
      <w:r w:rsidRPr="00764B60">
        <w:rPr>
          <w:rFonts w:ascii="Lucida Sans Unicode" w:eastAsia="Lucida Sans Unicode" w:hAnsi="Lucida Sans Unicode" w:cs="Lucida Sans Unicode"/>
          <w:iCs/>
          <w:sz w:val="20"/>
        </w:rPr>
        <w:t xml:space="preserve">COCP </w:t>
      </w:r>
    </w:p>
    <w:p w14:paraId="1368514F" w14:textId="77777777" w:rsidR="00AE55E4" w:rsidRPr="00764B60" w:rsidRDefault="003D1147">
      <w:pPr>
        <w:numPr>
          <w:ilvl w:val="1"/>
          <w:numId w:val="133"/>
        </w:numPr>
        <w:spacing w:after="29" w:line="247" w:lineRule="auto"/>
        <w:ind w:right="2" w:hanging="360"/>
        <w:rPr>
          <w:iCs/>
        </w:rPr>
      </w:pPr>
      <w:r w:rsidRPr="00764B60">
        <w:rPr>
          <w:rFonts w:ascii="Lucida Sans Unicode" w:eastAsia="Lucida Sans Unicode" w:hAnsi="Lucida Sans Unicode" w:cs="Lucida Sans Unicode"/>
          <w:iCs/>
          <w:sz w:val="20"/>
        </w:rPr>
        <w:t xml:space="preserve">Flutamide </w:t>
      </w:r>
    </w:p>
    <w:p w14:paraId="2403FB39" w14:textId="77777777" w:rsidR="00AE55E4" w:rsidRPr="00764B60" w:rsidRDefault="003D1147">
      <w:pPr>
        <w:numPr>
          <w:ilvl w:val="1"/>
          <w:numId w:val="133"/>
        </w:numPr>
        <w:spacing w:after="29" w:line="247" w:lineRule="auto"/>
        <w:ind w:right="2" w:hanging="360"/>
        <w:rPr>
          <w:iCs/>
        </w:rPr>
      </w:pPr>
      <w:r w:rsidRPr="00764B60">
        <w:rPr>
          <w:rFonts w:ascii="Lucida Sans Unicode" w:eastAsia="Lucida Sans Unicode" w:hAnsi="Lucida Sans Unicode" w:cs="Lucida Sans Unicode"/>
          <w:iCs/>
          <w:sz w:val="20"/>
        </w:rPr>
        <w:t xml:space="preserve">Finasteride </w:t>
      </w:r>
    </w:p>
    <w:p w14:paraId="47C98409" w14:textId="77777777" w:rsidR="00AE55E4" w:rsidRPr="00764B60" w:rsidRDefault="003D1147">
      <w:pPr>
        <w:numPr>
          <w:ilvl w:val="1"/>
          <w:numId w:val="133"/>
        </w:numPr>
        <w:spacing w:after="232" w:line="247" w:lineRule="auto"/>
        <w:ind w:right="2" w:hanging="360"/>
        <w:rPr>
          <w:iCs/>
        </w:rPr>
      </w:pPr>
      <w:r w:rsidRPr="00764B60">
        <w:rPr>
          <w:rFonts w:ascii="Lucida Sans Unicode" w:eastAsia="Lucida Sans Unicode" w:hAnsi="Lucida Sans Unicode" w:cs="Lucida Sans Unicode"/>
          <w:iCs/>
          <w:sz w:val="20"/>
        </w:rPr>
        <w:t xml:space="preserve">Cypreterone acetate </w:t>
      </w:r>
    </w:p>
    <w:p w14:paraId="2B8E7A08" w14:textId="69E54622" w:rsidR="003B625A" w:rsidRPr="003B625A" w:rsidRDefault="003D1147">
      <w:pPr>
        <w:numPr>
          <w:ilvl w:val="0"/>
          <w:numId w:val="126"/>
        </w:numPr>
        <w:spacing w:after="29" w:line="247" w:lineRule="auto"/>
        <w:ind w:right="2" w:hanging="384"/>
        <w:rPr>
          <w:iCs/>
        </w:rPr>
      </w:pPr>
      <w:r w:rsidRPr="00764B60">
        <w:rPr>
          <w:rFonts w:ascii="Lucida Sans Unicode" w:eastAsia="Lucida Sans Unicode" w:hAnsi="Lucida Sans Unicode" w:cs="Lucida Sans Unicode"/>
          <w:iCs/>
          <w:sz w:val="20"/>
        </w:rPr>
        <w:t>which of the following in not considered as a c</w:t>
      </w:r>
      <w:r w:rsidR="003B625A">
        <w:rPr>
          <w:rFonts w:ascii="Lucida Sans Unicode" w:eastAsia="Lucida Sans Unicode" w:hAnsi="Lucida Sans Unicode" w:cs="Lucida Sans Unicode"/>
          <w:iCs/>
          <w:sz w:val="20"/>
        </w:rPr>
        <w:t>au</w:t>
      </w:r>
      <w:r w:rsidRPr="00764B60">
        <w:rPr>
          <w:rFonts w:ascii="Lucida Sans Unicode" w:eastAsia="Lucida Sans Unicode" w:hAnsi="Lucida Sans Unicode" w:cs="Lucida Sans Unicode"/>
          <w:iCs/>
          <w:sz w:val="20"/>
        </w:rPr>
        <w:t xml:space="preserve">se of direct maternal death : </w:t>
      </w:r>
    </w:p>
    <w:p w14:paraId="18DB2E4E" w14:textId="3EBB4386" w:rsidR="00AE55E4" w:rsidRPr="00764B60" w:rsidRDefault="003D1147" w:rsidP="003B625A">
      <w:pPr>
        <w:spacing w:after="29" w:line="247" w:lineRule="auto"/>
        <w:ind w:left="384" w:right="2"/>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003B625A">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Abruption placenra </w:t>
      </w:r>
    </w:p>
    <w:p w14:paraId="2B8C226E" w14:textId="77777777" w:rsidR="00AE55E4" w:rsidRPr="00764B60" w:rsidRDefault="003D1147">
      <w:pPr>
        <w:numPr>
          <w:ilvl w:val="1"/>
          <w:numId w:val="132"/>
        </w:numPr>
        <w:spacing w:after="29" w:line="247" w:lineRule="auto"/>
        <w:ind w:right="2" w:hanging="360"/>
        <w:rPr>
          <w:iCs/>
        </w:rPr>
      </w:pPr>
      <w:r w:rsidRPr="00764B60">
        <w:rPr>
          <w:rFonts w:ascii="Lucida Sans Unicode" w:eastAsia="Lucida Sans Unicode" w:hAnsi="Lucida Sans Unicode" w:cs="Lucida Sans Unicode"/>
          <w:iCs/>
          <w:sz w:val="20"/>
        </w:rPr>
        <w:t xml:space="preserve">Postpartum bleeding </w:t>
      </w:r>
    </w:p>
    <w:p w14:paraId="3A11A35D" w14:textId="77777777" w:rsidR="00AE55E4" w:rsidRPr="00764B60" w:rsidRDefault="003D1147">
      <w:pPr>
        <w:numPr>
          <w:ilvl w:val="1"/>
          <w:numId w:val="132"/>
        </w:numPr>
        <w:spacing w:after="29" w:line="247" w:lineRule="auto"/>
        <w:ind w:right="2" w:hanging="360"/>
        <w:rPr>
          <w:iCs/>
        </w:rPr>
      </w:pPr>
      <w:r w:rsidRPr="00764B60">
        <w:rPr>
          <w:rFonts w:ascii="Lucida Sans Unicode" w:eastAsia="Lucida Sans Unicode" w:hAnsi="Lucida Sans Unicode" w:cs="Lucida Sans Unicode"/>
          <w:iCs/>
          <w:sz w:val="20"/>
        </w:rPr>
        <w:t xml:space="preserve">Sepsis </w:t>
      </w:r>
    </w:p>
    <w:p w14:paraId="51B4F29D" w14:textId="77777777" w:rsidR="00AE55E4" w:rsidRPr="00764B60" w:rsidRDefault="003D1147">
      <w:pPr>
        <w:numPr>
          <w:ilvl w:val="1"/>
          <w:numId w:val="132"/>
        </w:numPr>
        <w:spacing w:after="29" w:line="247" w:lineRule="auto"/>
        <w:ind w:right="2" w:hanging="360"/>
        <w:rPr>
          <w:iCs/>
        </w:rPr>
      </w:pPr>
      <w:r w:rsidRPr="00764B60">
        <w:rPr>
          <w:rFonts w:ascii="Lucida Sans Unicode" w:eastAsia="Lucida Sans Unicode" w:hAnsi="Lucida Sans Unicode" w:cs="Lucida Sans Unicode"/>
          <w:iCs/>
          <w:sz w:val="20"/>
        </w:rPr>
        <w:t xml:space="preserve">Amniotic fluid embolism </w:t>
      </w:r>
    </w:p>
    <w:p w14:paraId="25CC43FC" w14:textId="77777777" w:rsidR="00AE55E4" w:rsidRPr="003B625A" w:rsidRDefault="003D1147">
      <w:pPr>
        <w:numPr>
          <w:ilvl w:val="1"/>
          <w:numId w:val="132"/>
        </w:numPr>
        <w:spacing w:after="221" w:line="267" w:lineRule="auto"/>
        <w:ind w:right="2" w:hanging="360"/>
        <w:rPr>
          <w:b/>
          <w:bCs/>
          <w:iCs/>
        </w:rPr>
      </w:pPr>
      <w:r w:rsidRPr="003B625A">
        <w:rPr>
          <w:rFonts w:ascii="Lucida Sans Unicode" w:eastAsia="Lucida Sans Unicode" w:hAnsi="Lucida Sans Unicode" w:cs="Lucida Sans Unicode"/>
          <w:b/>
          <w:bCs/>
          <w:iCs/>
          <w:color w:val="FF0000"/>
          <w:sz w:val="20"/>
        </w:rPr>
        <w:t xml:space="preserve">Cardiac diseases </w:t>
      </w:r>
    </w:p>
    <w:p w14:paraId="2858D0F2" w14:textId="582ECDE2" w:rsidR="00AE55E4" w:rsidRPr="00284A4F" w:rsidRDefault="003D1147">
      <w:pPr>
        <w:numPr>
          <w:ilvl w:val="0"/>
          <w:numId w:val="126"/>
        </w:numPr>
        <w:spacing w:after="29" w:line="247" w:lineRule="auto"/>
        <w:ind w:right="2" w:hanging="384"/>
        <w:rPr>
          <w:iCs/>
        </w:rPr>
      </w:pPr>
      <w:r w:rsidRPr="00284A4F">
        <w:rPr>
          <w:rFonts w:ascii="Lucida Sans Unicode" w:eastAsia="Lucida Sans Unicode" w:hAnsi="Lucida Sans Unicode" w:cs="Lucida Sans Unicode"/>
          <w:iCs/>
          <w:sz w:val="20"/>
        </w:rPr>
        <w:t>which of the following features on second trimester US in not considered as a soft marker of trisomy 21 ? a.</w:t>
      </w:r>
      <w:r w:rsidRPr="00284A4F">
        <w:rPr>
          <w:rFonts w:ascii="Arial" w:eastAsia="Arial" w:hAnsi="Arial" w:cs="Arial"/>
          <w:iCs/>
          <w:sz w:val="20"/>
        </w:rPr>
        <w:t xml:space="preserve"> </w:t>
      </w:r>
      <w:r w:rsidR="003B625A" w:rsidRPr="00284A4F">
        <w:rPr>
          <w:rFonts w:ascii="Arial" w:eastAsia="Arial" w:hAnsi="Arial" w:cs="Arial"/>
          <w:iCs/>
          <w:sz w:val="20"/>
        </w:rPr>
        <w:t xml:space="preserve">  </w:t>
      </w:r>
      <w:r w:rsidRPr="00284A4F">
        <w:rPr>
          <w:rFonts w:ascii="Lucida Sans Unicode" w:eastAsia="Lucida Sans Unicode" w:hAnsi="Lucida Sans Unicode" w:cs="Lucida Sans Unicode"/>
          <w:iCs/>
          <w:sz w:val="20"/>
        </w:rPr>
        <w:t xml:space="preserve">Single umbilical artery </w:t>
      </w:r>
    </w:p>
    <w:p w14:paraId="7254A8CE" w14:textId="77777777" w:rsidR="00AE55E4" w:rsidRPr="00284A4F" w:rsidRDefault="003D1147">
      <w:pPr>
        <w:numPr>
          <w:ilvl w:val="1"/>
          <w:numId w:val="130"/>
        </w:numPr>
        <w:spacing w:after="29" w:line="247" w:lineRule="auto"/>
        <w:ind w:right="2" w:hanging="360"/>
        <w:rPr>
          <w:iCs/>
        </w:rPr>
      </w:pPr>
      <w:r w:rsidRPr="00284A4F">
        <w:rPr>
          <w:rFonts w:ascii="Lucida Sans Unicode" w:eastAsia="Lucida Sans Unicode" w:hAnsi="Lucida Sans Unicode" w:cs="Lucida Sans Unicode"/>
          <w:iCs/>
          <w:sz w:val="20"/>
        </w:rPr>
        <w:t xml:space="preserve">Choroid plexus cyst </w:t>
      </w:r>
    </w:p>
    <w:p w14:paraId="34DCDF52" w14:textId="77777777" w:rsidR="00AE55E4" w:rsidRPr="00284A4F" w:rsidRDefault="003D1147">
      <w:pPr>
        <w:numPr>
          <w:ilvl w:val="1"/>
          <w:numId w:val="130"/>
        </w:numPr>
        <w:spacing w:after="12" w:line="267" w:lineRule="auto"/>
        <w:ind w:right="2" w:hanging="360"/>
        <w:rPr>
          <w:b/>
          <w:bCs/>
          <w:iCs/>
        </w:rPr>
      </w:pPr>
      <w:r w:rsidRPr="00284A4F">
        <w:rPr>
          <w:rFonts w:ascii="Lucida Sans Unicode" w:eastAsia="Lucida Sans Unicode" w:hAnsi="Lucida Sans Unicode" w:cs="Lucida Sans Unicode"/>
          <w:b/>
          <w:bCs/>
          <w:iCs/>
          <w:color w:val="FF0000"/>
          <w:sz w:val="20"/>
        </w:rPr>
        <w:t xml:space="preserve">Diaphragmatic hernia </w:t>
      </w:r>
    </w:p>
    <w:p w14:paraId="187029A1" w14:textId="77777777" w:rsidR="00AE55E4" w:rsidRPr="00284A4F" w:rsidRDefault="003D1147">
      <w:pPr>
        <w:numPr>
          <w:ilvl w:val="1"/>
          <w:numId w:val="130"/>
        </w:numPr>
        <w:spacing w:after="29" w:line="247" w:lineRule="auto"/>
        <w:ind w:right="2" w:hanging="360"/>
        <w:rPr>
          <w:iCs/>
        </w:rPr>
      </w:pPr>
      <w:r w:rsidRPr="00284A4F">
        <w:rPr>
          <w:rFonts w:ascii="Lucida Sans Unicode" w:eastAsia="Lucida Sans Unicode" w:hAnsi="Lucida Sans Unicode" w:cs="Lucida Sans Unicode"/>
          <w:iCs/>
          <w:sz w:val="20"/>
        </w:rPr>
        <w:t xml:space="preserve">Short femur </w:t>
      </w:r>
    </w:p>
    <w:p w14:paraId="21F9BAFD" w14:textId="77777777" w:rsidR="00AE55E4" w:rsidRPr="00284A4F" w:rsidRDefault="003D1147">
      <w:pPr>
        <w:numPr>
          <w:ilvl w:val="1"/>
          <w:numId w:val="130"/>
        </w:numPr>
        <w:spacing w:after="237" w:line="247" w:lineRule="auto"/>
        <w:ind w:right="2" w:hanging="360"/>
        <w:rPr>
          <w:iCs/>
          <w:color w:val="FF0000"/>
        </w:rPr>
      </w:pPr>
      <w:r w:rsidRPr="00284A4F">
        <w:rPr>
          <w:rFonts w:ascii="Lucida Sans Unicode" w:eastAsia="Lucida Sans Unicode" w:hAnsi="Lucida Sans Unicode" w:cs="Lucida Sans Unicode"/>
          <w:iCs/>
          <w:color w:val="FF0000"/>
          <w:sz w:val="20"/>
        </w:rPr>
        <w:t xml:space="preserve">Dilated renal pelvis </w:t>
      </w:r>
    </w:p>
    <w:p w14:paraId="048749EA" w14:textId="77777777" w:rsidR="00AE55E4" w:rsidRPr="00764B60" w:rsidRDefault="003D1147">
      <w:pPr>
        <w:numPr>
          <w:ilvl w:val="0"/>
          <w:numId w:val="126"/>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intrahepatic cholestasis of pregnancy , which of the following is not correct ? </w:t>
      </w:r>
    </w:p>
    <w:p w14:paraId="552B4CDB"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Most specific finding is elevated bile acids </w:t>
      </w:r>
    </w:p>
    <w:p w14:paraId="793045E5" w14:textId="77777777" w:rsidR="00AE55E4" w:rsidRPr="006539B2" w:rsidRDefault="003D1147">
      <w:pPr>
        <w:numPr>
          <w:ilvl w:val="1"/>
          <w:numId w:val="126"/>
        </w:numPr>
        <w:spacing w:after="12" w:line="267" w:lineRule="auto"/>
        <w:ind w:right="2" w:hanging="360"/>
        <w:rPr>
          <w:b/>
          <w:bCs/>
          <w:iCs/>
        </w:rPr>
      </w:pPr>
      <w:r w:rsidRPr="006539B2">
        <w:rPr>
          <w:rFonts w:ascii="Lucida Sans Unicode" w:eastAsia="Lucida Sans Unicode" w:hAnsi="Lucida Sans Unicode" w:cs="Lucida Sans Unicode"/>
          <w:b/>
          <w:bCs/>
          <w:iCs/>
          <w:color w:val="FF0000"/>
          <w:sz w:val="20"/>
        </w:rPr>
        <w:t xml:space="preserve">Proceeds to chronic liver diseases in most of cases after delivery </w:t>
      </w:r>
    </w:p>
    <w:p w14:paraId="4BF66850"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Pruritis is an essential feature to diagnose </w:t>
      </w:r>
    </w:p>
    <w:p w14:paraId="470CA44C"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The recurrence rate in future pregnancy is more than 50% </w:t>
      </w:r>
    </w:p>
    <w:p w14:paraId="4B07CC47" w14:textId="77777777" w:rsidR="00AE55E4" w:rsidRPr="00764B60" w:rsidRDefault="003D1147">
      <w:pPr>
        <w:numPr>
          <w:ilvl w:val="1"/>
          <w:numId w:val="126"/>
        </w:numPr>
        <w:spacing w:after="231" w:line="247" w:lineRule="auto"/>
        <w:ind w:right="2" w:hanging="360"/>
        <w:rPr>
          <w:iCs/>
        </w:rPr>
      </w:pPr>
      <w:r w:rsidRPr="00764B60">
        <w:rPr>
          <w:rFonts w:ascii="Lucida Sans Unicode" w:eastAsia="Lucida Sans Unicode" w:hAnsi="Lucida Sans Unicode" w:cs="Lucida Sans Unicode"/>
          <w:iCs/>
          <w:sz w:val="20"/>
        </w:rPr>
        <w:t xml:space="preserve">May occur in association with estrogen-containing oral contraceptive pills </w:t>
      </w:r>
    </w:p>
    <w:p w14:paraId="0534A360" w14:textId="77777777" w:rsidR="00AE55E4" w:rsidRPr="00764B60" w:rsidRDefault="003D1147">
      <w:pPr>
        <w:numPr>
          <w:ilvl w:val="0"/>
          <w:numId w:val="126"/>
        </w:numPr>
        <w:spacing w:after="29" w:line="247" w:lineRule="auto"/>
        <w:ind w:right="2" w:hanging="384"/>
        <w:rPr>
          <w:iCs/>
        </w:rPr>
      </w:pPr>
      <w:r w:rsidRPr="00764B60">
        <w:rPr>
          <w:rFonts w:ascii="Lucida Sans Unicode" w:eastAsia="Lucida Sans Unicode" w:hAnsi="Lucida Sans Unicode" w:cs="Lucida Sans Unicode"/>
          <w:iCs/>
          <w:sz w:val="20"/>
        </w:rPr>
        <w:t xml:space="preserve">one of the following liver disorders will not disappear after delivery : </w:t>
      </w:r>
    </w:p>
    <w:p w14:paraId="4F6C5CB6" w14:textId="77777777" w:rsidR="00AE55E4" w:rsidRPr="003E6AD6" w:rsidRDefault="003D1147">
      <w:pPr>
        <w:numPr>
          <w:ilvl w:val="1"/>
          <w:numId w:val="126"/>
        </w:numPr>
        <w:spacing w:after="12" w:line="267" w:lineRule="auto"/>
        <w:ind w:right="2" w:hanging="360"/>
        <w:rPr>
          <w:b/>
          <w:bCs/>
          <w:iCs/>
        </w:rPr>
      </w:pPr>
      <w:r w:rsidRPr="003E6AD6">
        <w:rPr>
          <w:rFonts w:ascii="Lucida Sans Unicode" w:eastAsia="Lucida Sans Unicode" w:hAnsi="Lucida Sans Unicode" w:cs="Lucida Sans Unicode"/>
          <w:b/>
          <w:bCs/>
          <w:iCs/>
          <w:color w:val="FF0000"/>
          <w:sz w:val="20"/>
        </w:rPr>
        <w:t xml:space="preserve">Acute viral hepatitis </w:t>
      </w:r>
    </w:p>
    <w:p w14:paraId="0B2D8CDC"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Intahepatic cholestasis </w:t>
      </w:r>
    </w:p>
    <w:p w14:paraId="6D81861F"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Acute fatty liver  </w:t>
      </w:r>
    </w:p>
    <w:p w14:paraId="1D0347ED" w14:textId="77777777" w:rsidR="00AE55E4" w:rsidRPr="00764B60" w:rsidRDefault="003D1147">
      <w:pPr>
        <w:numPr>
          <w:ilvl w:val="1"/>
          <w:numId w:val="126"/>
        </w:numPr>
        <w:spacing w:after="29" w:line="247" w:lineRule="auto"/>
        <w:ind w:right="2" w:hanging="360"/>
        <w:rPr>
          <w:iCs/>
        </w:rPr>
      </w:pPr>
      <w:r w:rsidRPr="00764B60">
        <w:rPr>
          <w:rFonts w:ascii="Lucida Sans Unicode" w:eastAsia="Lucida Sans Unicode" w:hAnsi="Lucida Sans Unicode" w:cs="Lucida Sans Unicode"/>
          <w:iCs/>
          <w:sz w:val="20"/>
        </w:rPr>
        <w:t xml:space="preserve">Severe preeclampsia </w:t>
      </w:r>
    </w:p>
    <w:p w14:paraId="21EB21E5" w14:textId="77777777" w:rsidR="00AE55E4" w:rsidRPr="00764B60" w:rsidRDefault="003D1147">
      <w:pPr>
        <w:numPr>
          <w:ilvl w:val="1"/>
          <w:numId w:val="126"/>
        </w:numPr>
        <w:spacing w:after="232" w:line="247" w:lineRule="auto"/>
        <w:ind w:right="2" w:hanging="360"/>
        <w:rPr>
          <w:iCs/>
        </w:rPr>
      </w:pPr>
      <w:r w:rsidRPr="00764B60">
        <w:rPr>
          <w:rFonts w:ascii="Lucida Sans Unicode" w:eastAsia="Lucida Sans Unicode" w:hAnsi="Lucida Sans Unicode" w:cs="Lucida Sans Unicode"/>
          <w:iCs/>
          <w:sz w:val="20"/>
        </w:rPr>
        <w:t xml:space="preserve">Liver involvement in HELLP syndrome </w:t>
      </w:r>
    </w:p>
    <w:p w14:paraId="54801D04" w14:textId="6A0E258B" w:rsidR="00AE55E4" w:rsidRPr="00764B60" w:rsidRDefault="003D1147">
      <w:pPr>
        <w:spacing w:after="29" w:line="247" w:lineRule="auto"/>
        <w:ind w:left="10" w:right="2" w:hanging="10"/>
        <w:rPr>
          <w:iCs/>
        </w:rPr>
      </w:pPr>
      <w:r w:rsidRPr="00764B60">
        <w:rPr>
          <w:rFonts w:ascii="Lucida Sans Unicode" w:eastAsia="Lucida Sans Unicode" w:hAnsi="Lucida Sans Unicode" w:cs="Lucida Sans Unicode"/>
          <w:iCs/>
          <w:sz w:val="20"/>
        </w:rPr>
        <w:t xml:space="preserve">34)regarding precocious puberty, all of the following statements is true, except: </w:t>
      </w:r>
    </w:p>
    <w:p w14:paraId="51E5FF97" w14:textId="77777777" w:rsidR="00AE55E4" w:rsidRPr="00764B60" w:rsidRDefault="003D1147">
      <w:pPr>
        <w:spacing w:after="29" w:line="247" w:lineRule="auto"/>
        <w:ind w:left="384" w:right="1442" w:hanging="10"/>
        <w:rPr>
          <w:iCs/>
        </w:rPr>
      </w:pPr>
      <w:r w:rsidRPr="00764B60">
        <w:rPr>
          <w:rFonts w:ascii="Lucida Sans Unicode" w:eastAsia="Lucida Sans Unicode" w:hAnsi="Lucida Sans Unicode" w:cs="Lucida Sans Unicode"/>
          <w:iCs/>
          <w:sz w:val="20"/>
        </w:rPr>
        <w:lastRenderedPageBreak/>
        <w:t>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Is diagnosed when secondary sexual characteristics appear in girls before the age of 8 b.</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Speeds bone maturation </w:t>
      </w:r>
    </w:p>
    <w:p w14:paraId="7F8B1539" w14:textId="77777777" w:rsidR="00AE55E4" w:rsidRPr="00764B60" w:rsidRDefault="003D1147">
      <w:pPr>
        <w:numPr>
          <w:ilvl w:val="1"/>
          <w:numId w:val="131"/>
        </w:numPr>
        <w:spacing w:after="29" w:line="247" w:lineRule="auto"/>
        <w:ind w:right="2" w:hanging="360"/>
        <w:rPr>
          <w:iCs/>
        </w:rPr>
      </w:pPr>
      <w:r w:rsidRPr="00764B60">
        <w:rPr>
          <w:rFonts w:ascii="Lucida Sans Unicode" w:eastAsia="Lucida Sans Unicode" w:hAnsi="Lucida Sans Unicode" w:cs="Lucida Sans Unicode"/>
          <w:iCs/>
          <w:sz w:val="20"/>
        </w:rPr>
        <w:t xml:space="preserve">May caused by an intracranial lesion </w:t>
      </w:r>
    </w:p>
    <w:p w14:paraId="15BA35F4" w14:textId="77777777" w:rsidR="00AE55E4" w:rsidRPr="00764B60" w:rsidRDefault="003D1147">
      <w:pPr>
        <w:numPr>
          <w:ilvl w:val="1"/>
          <w:numId w:val="131"/>
        </w:numPr>
        <w:spacing w:after="29" w:line="247" w:lineRule="auto"/>
        <w:ind w:right="2" w:hanging="360"/>
        <w:rPr>
          <w:iCs/>
        </w:rPr>
      </w:pPr>
      <w:r w:rsidRPr="00764B60">
        <w:rPr>
          <w:rFonts w:ascii="Lucida Sans Unicode" w:eastAsia="Lucida Sans Unicode" w:hAnsi="Lucida Sans Unicode" w:cs="Lucida Sans Unicode"/>
          <w:iCs/>
          <w:sz w:val="20"/>
        </w:rPr>
        <w:t xml:space="preserve">May cause menstruation in the absence of secondary sexual characteristics </w:t>
      </w:r>
    </w:p>
    <w:p w14:paraId="23B48A10" w14:textId="77777777" w:rsidR="00AE55E4" w:rsidRPr="003E6AD6" w:rsidRDefault="003D1147">
      <w:pPr>
        <w:numPr>
          <w:ilvl w:val="1"/>
          <w:numId w:val="131"/>
        </w:numPr>
        <w:spacing w:after="12" w:line="267" w:lineRule="auto"/>
        <w:ind w:right="2" w:hanging="360"/>
        <w:rPr>
          <w:b/>
          <w:bCs/>
          <w:iCs/>
        </w:rPr>
      </w:pPr>
      <w:r w:rsidRPr="003E6AD6">
        <w:rPr>
          <w:rFonts w:ascii="Lucida Sans Unicode" w:eastAsia="Lucida Sans Unicode" w:hAnsi="Lucida Sans Unicode" w:cs="Lucida Sans Unicode"/>
          <w:b/>
          <w:bCs/>
          <w:iCs/>
          <w:color w:val="FF0000"/>
          <w:sz w:val="20"/>
        </w:rPr>
        <w:t xml:space="preserve">Seen in patients with turner syndrome </w:t>
      </w:r>
    </w:p>
    <w:p w14:paraId="60215908" w14:textId="77777777" w:rsidR="00AE55E4" w:rsidRPr="00764B60" w:rsidRDefault="00AE55E4">
      <w:pPr>
        <w:rPr>
          <w:iCs/>
        </w:rPr>
        <w:sectPr w:rsidR="00AE55E4" w:rsidRPr="00764B60">
          <w:headerReference w:type="even" r:id="rId28"/>
          <w:headerReference w:type="default" r:id="rId29"/>
          <w:footerReference w:type="even" r:id="rId30"/>
          <w:footerReference w:type="default" r:id="rId31"/>
          <w:headerReference w:type="first" r:id="rId32"/>
          <w:footerReference w:type="first" r:id="rId33"/>
          <w:pgSz w:w="12240" w:h="15840"/>
          <w:pgMar w:top="763" w:right="716" w:bottom="753" w:left="720" w:header="720" w:footer="300" w:gutter="0"/>
          <w:cols w:space="720"/>
          <w:titlePg/>
        </w:sectPr>
      </w:pPr>
    </w:p>
    <w:p w14:paraId="7A618436" w14:textId="77777777" w:rsidR="00AE55E4" w:rsidRPr="00764B60" w:rsidRDefault="003D1147">
      <w:pPr>
        <w:numPr>
          <w:ilvl w:val="0"/>
          <w:numId w:val="134"/>
        </w:numPr>
        <w:spacing w:after="0" w:line="247" w:lineRule="auto"/>
        <w:ind w:right="2" w:hanging="384"/>
        <w:rPr>
          <w:iCs/>
        </w:rPr>
      </w:pPr>
      <w:r w:rsidRPr="00764B60">
        <w:rPr>
          <w:rFonts w:ascii="Lucida Sans Unicode" w:eastAsia="Lucida Sans Unicode" w:hAnsi="Lucida Sans Unicode" w:cs="Lucida Sans Unicode"/>
          <w:iCs/>
          <w:sz w:val="20"/>
        </w:rPr>
        <w:lastRenderedPageBreak/>
        <w:t>36</w:t>
      </w:r>
      <w:r w:rsidRPr="00764B60">
        <w:rPr>
          <w:rFonts w:ascii="Lucida Sans Unicode" w:eastAsia="Lucida Sans Unicode" w:hAnsi="Lucida Sans Unicode" w:cs="Lucida Sans Unicode"/>
          <w:iCs/>
          <w:sz w:val="20"/>
        </w:rPr>
        <w:tab/>
        <w:t xml:space="preserve">P2 , comes to the physician for a routine gynaecological examination , menses occur with normal fow at regular 28 day intervals and last for 3 to 5 days . her last menstrual period was 20 days ago . her sister was diagnosed with breast cancer at the age of 40 years . she is smoker , consuming 10 ciggarettes daily for the past 15 years . the patient's vital signs are within normal limits . physical examination including a complete pelvic exam shows no abnormalities . urine pregnancy test is negative . A Pap smear shows atypical glandular cells . which of the following is the most appropriate next step in management : </w:t>
      </w:r>
    </w:p>
    <w:p w14:paraId="0A19F293"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Repeat cervical cytology at 12 months </w:t>
      </w:r>
    </w:p>
    <w:p w14:paraId="207B94B2" w14:textId="77777777" w:rsidR="00AE55E4" w:rsidRPr="003E6AD6" w:rsidRDefault="003D1147">
      <w:pPr>
        <w:numPr>
          <w:ilvl w:val="1"/>
          <w:numId w:val="134"/>
        </w:numPr>
        <w:spacing w:after="12" w:line="267" w:lineRule="auto"/>
        <w:ind w:right="2" w:hanging="360"/>
        <w:rPr>
          <w:b/>
          <w:bCs/>
          <w:iCs/>
        </w:rPr>
      </w:pPr>
      <w:r w:rsidRPr="003E6AD6">
        <w:rPr>
          <w:rFonts w:ascii="Lucida Sans Unicode" w:eastAsia="Lucida Sans Unicode" w:hAnsi="Lucida Sans Unicode" w:cs="Lucida Sans Unicode"/>
          <w:b/>
          <w:bCs/>
          <w:iCs/>
          <w:color w:val="FF0000"/>
          <w:sz w:val="20"/>
        </w:rPr>
        <w:t xml:space="preserve">Perform colposcopy with endocervical and endometrial sampling  </w:t>
      </w:r>
    </w:p>
    <w:p w14:paraId="40043958"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Perform a diagnostic loop electosurgica excision  </w:t>
      </w:r>
    </w:p>
    <w:p w14:paraId="7D18C626"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Test for oncogenic human papilloma virus </w:t>
      </w:r>
    </w:p>
    <w:p w14:paraId="3A769033" w14:textId="77777777" w:rsidR="00AE55E4" w:rsidRPr="00764B60" w:rsidRDefault="003D1147">
      <w:pPr>
        <w:numPr>
          <w:ilvl w:val="1"/>
          <w:numId w:val="134"/>
        </w:numPr>
        <w:spacing w:after="231" w:line="247" w:lineRule="auto"/>
        <w:ind w:right="2" w:hanging="360"/>
        <w:rPr>
          <w:iCs/>
        </w:rPr>
      </w:pPr>
      <w:r w:rsidRPr="00764B60">
        <w:rPr>
          <w:rFonts w:ascii="Lucida Sans Unicode" w:eastAsia="Lucida Sans Unicode" w:hAnsi="Lucida Sans Unicode" w:cs="Lucida Sans Unicode"/>
          <w:iCs/>
          <w:sz w:val="20"/>
        </w:rPr>
        <w:t xml:space="preserve">Perform colposcopy and cytology every 6 months for 2 years </w:t>
      </w:r>
    </w:p>
    <w:p w14:paraId="7186B9AF" w14:textId="77777777" w:rsidR="00AE55E4" w:rsidRPr="00764B60" w:rsidRDefault="003D1147">
      <w:pPr>
        <w:numPr>
          <w:ilvl w:val="0"/>
          <w:numId w:val="134"/>
        </w:numPr>
        <w:spacing w:after="29" w:line="247" w:lineRule="auto"/>
        <w:ind w:right="2" w:hanging="384"/>
        <w:rPr>
          <w:iCs/>
        </w:rPr>
      </w:pPr>
      <w:r w:rsidRPr="00764B60">
        <w:rPr>
          <w:rFonts w:ascii="Lucida Sans Unicode" w:eastAsia="Lucida Sans Unicode" w:hAnsi="Lucida Sans Unicode" w:cs="Lucida Sans Unicode"/>
          <w:iCs/>
          <w:sz w:val="20"/>
        </w:rPr>
        <w:t xml:space="preserve">high risk HPV includes : </w:t>
      </w:r>
    </w:p>
    <w:p w14:paraId="588E6183"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6 </w:t>
      </w:r>
    </w:p>
    <w:p w14:paraId="693FD101"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11 </w:t>
      </w:r>
    </w:p>
    <w:p w14:paraId="5041FB37" w14:textId="77777777" w:rsidR="00AE55E4" w:rsidRPr="003E6AD6" w:rsidRDefault="003D1147">
      <w:pPr>
        <w:numPr>
          <w:ilvl w:val="1"/>
          <w:numId w:val="134"/>
        </w:numPr>
        <w:spacing w:after="12" w:line="267" w:lineRule="auto"/>
        <w:ind w:right="2" w:hanging="360"/>
        <w:rPr>
          <w:b/>
          <w:bCs/>
          <w:iCs/>
        </w:rPr>
      </w:pPr>
      <w:r w:rsidRPr="003E6AD6">
        <w:rPr>
          <w:rFonts w:ascii="Lucida Sans Unicode" w:eastAsia="Lucida Sans Unicode" w:hAnsi="Lucida Sans Unicode" w:cs="Lucida Sans Unicode"/>
          <w:b/>
          <w:bCs/>
          <w:iCs/>
          <w:color w:val="FF0000"/>
          <w:sz w:val="20"/>
        </w:rPr>
        <w:t xml:space="preserve">31 </w:t>
      </w:r>
    </w:p>
    <w:p w14:paraId="0E4F3D62"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40 </w:t>
      </w:r>
    </w:p>
    <w:p w14:paraId="10F28842" w14:textId="77777777" w:rsidR="00AE55E4" w:rsidRPr="00764B60" w:rsidRDefault="003D1147">
      <w:pPr>
        <w:numPr>
          <w:ilvl w:val="1"/>
          <w:numId w:val="134"/>
        </w:numPr>
        <w:spacing w:after="236" w:line="247" w:lineRule="auto"/>
        <w:ind w:right="2" w:hanging="360"/>
        <w:rPr>
          <w:iCs/>
        </w:rPr>
      </w:pPr>
      <w:r w:rsidRPr="00764B60">
        <w:rPr>
          <w:rFonts w:ascii="Lucida Sans Unicode" w:eastAsia="Lucida Sans Unicode" w:hAnsi="Lucida Sans Unicode" w:cs="Lucida Sans Unicode"/>
          <w:iCs/>
          <w:sz w:val="20"/>
        </w:rPr>
        <w:t xml:space="preserve">42 </w:t>
      </w:r>
    </w:p>
    <w:p w14:paraId="43621388" w14:textId="77777777" w:rsidR="00AE55E4" w:rsidRPr="00764B60" w:rsidRDefault="003D1147">
      <w:pPr>
        <w:numPr>
          <w:ilvl w:val="0"/>
          <w:numId w:val="134"/>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endometrial cancer : </w:t>
      </w:r>
    </w:p>
    <w:p w14:paraId="24943428" w14:textId="46FDAA40"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Usually with recurrent lower abdominal pain </w:t>
      </w:r>
    </w:p>
    <w:p w14:paraId="64A19DA6" w14:textId="0C793437" w:rsidR="00AE55E4" w:rsidRPr="003E6AD6" w:rsidRDefault="003D1147">
      <w:pPr>
        <w:numPr>
          <w:ilvl w:val="1"/>
          <w:numId w:val="134"/>
        </w:numPr>
        <w:spacing w:after="12" w:line="267" w:lineRule="auto"/>
        <w:ind w:right="2" w:hanging="360"/>
        <w:rPr>
          <w:b/>
          <w:bCs/>
          <w:iCs/>
          <w:color w:val="FF0000"/>
        </w:rPr>
      </w:pPr>
      <w:r w:rsidRPr="003E6AD6">
        <w:rPr>
          <w:rFonts w:ascii="Lucida Sans Unicode" w:eastAsia="Lucida Sans Unicode" w:hAnsi="Lucida Sans Unicode" w:cs="Lucida Sans Unicode"/>
          <w:b/>
          <w:bCs/>
          <w:iCs/>
          <w:color w:val="FF0000"/>
          <w:sz w:val="20"/>
        </w:rPr>
        <w:t xml:space="preserve">Adenocarcinoma </w:t>
      </w:r>
      <w:r w:rsidR="003E6AD6" w:rsidRPr="003E6AD6">
        <w:rPr>
          <w:rFonts w:ascii="Lucida Sans Unicode" w:eastAsia="Lucida Sans Unicode" w:hAnsi="Lucida Sans Unicode" w:cs="Lucida Sans Unicode"/>
          <w:b/>
          <w:bCs/>
          <w:iCs/>
          <w:color w:val="FF0000"/>
          <w:sz w:val="20"/>
        </w:rPr>
        <w:t xml:space="preserve">presents </w:t>
      </w:r>
      <w:r w:rsidRPr="003E6AD6">
        <w:rPr>
          <w:rFonts w:ascii="Lucida Sans Unicode" w:eastAsia="Lucida Sans Unicode" w:hAnsi="Lucida Sans Unicode" w:cs="Lucida Sans Unicode"/>
          <w:b/>
          <w:bCs/>
          <w:iCs/>
          <w:color w:val="FF0000"/>
          <w:sz w:val="20"/>
        </w:rPr>
        <w:t xml:space="preserve">is the usual histologic type </w:t>
      </w:r>
    </w:p>
    <w:p w14:paraId="2729CF36"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Serous papillary type has better prognosis than endometrioid type </w:t>
      </w:r>
    </w:p>
    <w:p w14:paraId="09FEFF4C"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Combined oral contraceptive is a well recognized predisposing factor </w:t>
      </w:r>
    </w:p>
    <w:p w14:paraId="1694AE53" w14:textId="77777777" w:rsidR="00AE55E4" w:rsidRPr="00764B60" w:rsidRDefault="003D1147">
      <w:pPr>
        <w:numPr>
          <w:ilvl w:val="1"/>
          <w:numId w:val="134"/>
        </w:numPr>
        <w:spacing w:after="237" w:line="247" w:lineRule="auto"/>
        <w:ind w:right="2" w:hanging="360"/>
        <w:rPr>
          <w:iCs/>
        </w:rPr>
      </w:pPr>
      <w:r w:rsidRPr="00764B60">
        <w:rPr>
          <w:rFonts w:ascii="Lucida Sans Unicode" w:eastAsia="Lucida Sans Unicode" w:hAnsi="Lucida Sans Unicode" w:cs="Lucida Sans Unicode"/>
          <w:iCs/>
          <w:sz w:val="20"/>
        </w:rPr>
        <w:t xml:space="preserve">Often diagnosed at advanced stage </w:t>
      </w:r>
    </w:p>
    <w:p w14:paraId="60F063F7" w14:textId="77777777" w:rsidR="00AE55E4" w:rsidRPr="00284A4F" w:rsidRDefault="003D1147">
      <w:pPr>
        <w:numPr>
          <w:ilvl w:val="0"/>
          <w:numId w:val="134"/>
        </w:numPr>
        <w:spacing w:after="0" w:line="247" w:lineRule="auto"/>
        <w:ind w:right="2" w:hanging="384"/>
        <w:rPr>
          <w:iCs/>
        </w:rPr>
      </w:pPr>
      <w:r w:rsidRPr="00284A4F">
        <w:rPr>
          <w:rFonts w:ascii="Lucida Sans Unicode" w:eastAsia="Lucida Sans Unicode" w:hAnsi="Lucida Sans Unicode" w:cs="Lucida Sans Unicode"/>
          <w:iCs/>
          <w:sz w:val="20"/>
        </w:rPr>
        <w:t xml:space="preserve">A 33 year old G2P1 with dichorionic – diamniotic twin pregnancy presents to clinic at 26weeks for routine visit . US examination shows a demise of one twin that has a growth measurements of 21 weeks . there is no abdominal pain or vaginal bleeding . what is the next step in management : </w:t>
      </w:r>
    </w:p>
    <w:p w14:paraId="0137F551" w14:textId="77777777" w:rsidR="00AE55E4" w:rsidRPr="00284A4F" w:rsidRDefault="003D1147">
      <w:pPr>
        <w:numPr>
          <w:ilvl w:val="1"/>
          <w:numId w:val="134"/>
        </w:numPr>
        <w:spacing w:after="29" w:line="247" w:lineRule="auto"/>
        <w:ind w:right="2" w:hanging="360"/>
        <w:rPr>
          <w:iCs/>
        </w:rPr>
      </w:pPr>
      <w:r w:rsidRPr="00284A4F">
        <w:rPr>
          <w:rFonts w:ascii="Lucida Sans Unicode" w:eastAsia="Lucida Sans Unicode" w:hAnsi="Lucida Sans Unicode" w:cs="Lucida Sans Unicode"/>
          <w:iCs/>
          <w:sz w:val="20"/>
        </w:rPr>
        <w:t xml:space="preserve">Immediate delivery of the surviving twin </w:t>
      </w:r>
    </w:p>
    <w:p w14:paraId="5ACADE32" w14:textId="19ED7C27" w:rsidR="00AE55E4" w:rsidRPr="00226248" w:rsidRDefault="003D1147">
      <w:pPr>
        <w:numPr>
          <w:ilvl w:val="1"/>
          <w:numId w:val="134"/>
        </w:numPr>
        <w:spacing w:after="12" w:line="267" w:lineRule="auto"/>
        <w:ind w:right="2" w:hanging="360"/>
        <w:rPr>
          <w:iCs/>
          <w:color w:val="auto"/>
        </w:rPr>
      </w:pPr>
      <w:r w:rsidRPr="00226248">
        <w:rPr>
          <w:rFonts w:ascii="Lucida Sans Unicode" w:eastAsia="Lucida Sans Unicode" w:hAnsi="Lucida Sans Unicode" w:cs="Lucida Sans Unicode"/>
          <w:iCs/>
          <w:color w:val="auto"/>
          <w:sz w:val="20"/>
        </w:rPr>
        <w:t xml:space="preserve">Continued  management as singleton pregnancy </w:t>
      </w:r>
    </w:p>
    <w:p w14:paraId="33BAFFBB" w14:textId="77777777" w:rsidR="00AE55E4" w:rsidRPr="00284A4F" w:rsidRDefault="003D1147">
      <w:pPr>
        <w:numPr>
          <w:ilvl w:val="1"/>
          <w:numId w:val="134"/>
        </w:numPr>
        <w:spacing w:after="29" w:line="247" w:lineRule="auto"/>
        <w:ind w:right="2" w:hanging="360"/>
        <w:rPr>
          <w:iCs/>
        </w:rPr>
      </w:pPr>
      <w:r w:rsidRPr="00284A4F">
        <w:rPr>
          <w:rFonts w:ascii="Lucida Sans Unicode" w:eastAsia="Lucida Sans Unicode" w:hAnsi="Lucida Sans Unicode" w:cs="Lucida Sans Unicode"/>
          <w:iCs/>
          <w:sz w:val="20"/>
        </w:rPr>
        <w:t xml:space="preserve">Maternal fibrinogen level </w:t>
      </w:r>
    </w:p>
    <w:p w14:paraId="27F16687" w14:textId="000FB63C" w:rsidR="00AE55E4" w:rsidRPr="00284A4F" w:rsidRDefault="003D1147">
      <w:pPr>
        <w:numPr>
          <w:ilvl w:val="1"/>
          <w:numId w:val="134"/>
        </w:numPr>
        <w:spacing w:after="12" w:line="267" w:lineRule="auto"/>
        <w:ind w:right="2" w:hanging="360"/>
        <w:rPr>
          <w:b/>
          <w:bCs/>
          <w:iCs/>
        </w:rPr>
      </w:pPr>
      <w:r w:rsidRPr="00284A4F">
        <w:rPr>
          <w:rFonts w:ascii="Lucida Sans Unicode" w:eastAsia="Lucida Sans Unicode" w:hAnsi="Lucida Sans Unicode" w:cs="Lucida Sans Unicode"/>
          <w:b/>
          <w:bCs/>
          <w:iCs/>
          <w:color w:val="FF0000"/>
          <w:sz w:val="20"/>
        </w:rPr>
        <w:t xml:space="preserve">Non stress test for the remaining twin </w:t>
      </w:r>
    </w:p>
    <w:p w14:paraId="72F7085B" w14:textId="77777777" w:rsidR="00AE55E4" w:rsidRPr="00284A4F" w:rsidRDefault="003D1147">
      <w:pPr>
        <w:numPr>
          <w:ilvl w:val="1"/>
          <w:numId w:val="134"/>
        </w:numPr>
        <w:spacing w:after="237" w:line="247" w:lineRule="auto"/>
        <w:ind w:right="2" w:hanging="360"/>
        <w:rPr>
          <w:iCs/>
        </w:rPr>
      </w:pPr>
      <w:r w:rsidRPr="00284A4F">
        <w:rPr>
          <w:rFonts w:ascii="Lucida Sans Unicode" w:eastAsia="Lucida Sans Unicode" w:hAnsi="Lucida Sans Unicode" w:cs="Lucida Sans Unicode"/>
          <w:iCs/>
          <w:sz w:val="20"/>
        </w:rPr>
        <w:t xml:space="preserve">Start prophylactic heparin </w:t>
      </w:r>
    </w:p>
    <w:p w14:paraId="22FED94B" w14:textId="77777777" w:rsidR="003E6AD6" w:rsidRPr="003E6AD6" w:rsidRDefault="003D1147">
      <w:pPr>
        <w:numPr>
          <w:ilvl w:val="0"/>
          <w:numId w:val="134"/>
        </w:numPr>
        <w:spacing w:after="29" w:line="247" w:lineRule="auto"/>
        <w:ind w:right="2" w:hanging="384"/>
        <w:rPr>
          <w:iCs/>
        </w:rPr>
      </w:pPr>
      <w:r w:rsidRPr="00764B60">
        <w:rPr>
          <w:rFonts w:ascii="Lucida Sans Unicode" w:eastAsia="Lucida Sans Unicode" w:hAnsi="Lucida Sans Unicode" w:cs="Lucida Sans Unicode"/>
          <w:iCs/>
          <w:sz w:val="20"/>
        </w:rPr>
        <w:t xml:space="preserve">while U are taking a history of from a 36 weeks primigravida who is admitted to hospital with the diagnosis of preeclampsia she developed eclampsia fit in front of U . your immediate action should be : </w:t>
      </w:r>
    </w:p>
    <w:p w14:paraId="0A08778F" w14:textId="20D4E917" w:rsidR="00AE55E4" w:rsidRPr="00764B60" w:rsidRDefault="003D1147" w:rsidP="003E6AD6">
      <w:pPr>
        <w:spacing w:after="29" w:line="247" w:lineRule="auto"/>
        <w:ind w:left="384" w:right="2"/>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Call for help </w:t>
      </w:r>
    </w:p>
    <w:p w14:paraId="01DF5D07" w14:textId="77777777" w:rsidR="00AE55E4" w:rsidRPr="003E6AD6" w:rsidRDefault="003D1147">
      <w:pPr>
        <w:numPr>
          <w:ilvl w:val="1"/>
          <w:numId w:val="138"/>
        </w:numPr>
        <w:spacing w:after="12" w:line="267" w:lineRule="auto"/>
        <w:ind w:right="2" w:hanging="360"/>
        <w:rPr>
          <w:b/>
          <w:bCs/>
          <w:iCs/>
        </w:rPr>
      </w:pPr>
      <w:r w:rsidRPr="003E6AD6">
        <w:rPr>
          <w:rFonts w:ascii="Lucida Sans Unicode" w:eastAsia="Lucida Sans Unicode" w:hAnsi="Lucida Sans Unicode" w:cs="Lucida Sans Unicode"/>
          <w:b/>
          <w:bCs/>
          <w:iCs/>
          <w:color w:val="FF0000"/>
          <w:sz w:val="20"/>
        </w:rPr>
        <w:t xml:space="preserve">Maintain an open airway </w:t>
      </w:r>
    </w:p>
    <w:p w14:paraId="7100923B" w14:textId="77C2C9E8" w:rsidR="00AE55E4" w:rsidRPr="00764B60" w:rsidRDefault="003D1147">
      <w:pPr>
        <w:numPr>
          <w:ilvl w:val="1"/>
          <w:numId w:val="138"/>
        </w:numPr>
        <w:spacing w:after="29" w:line="247" w:lineRule="auto"/>
        <w:ind w:right="2" w:hanging="360"/>
        <w:rPr>
          <w:iCs/>
        </w:rPr>
      </w:pPr>
      <w:r w:rsidRPr="00764B60">
        <w:rPr>
          <w:rFonts w:ascii="Lucida Sans Unicode" w:eastAsia="Lucida Sans Unicode" w:hAnsi="Lucida Sans Unicode" w:cs="Lucida Sans Unicode"/>
          <w:iCs/>
          <w:sz w:val="20"/>
        </w:rPr>
        <w:t>Give a bolus dose of 6 gr</w:t>
      </w:r>
      <w:r w:rsidR="003E6AD6">
        <w:rPr>
          <w:rFonts w:ascii="Lucida Sans Unicode" w:eastAsia="Lucida Sans Unicode" w:hAnsi="Lucida Sans Unicode" w:cs="Lucida Sans Unicode"/>
          <w:iCs/>
          <w:sz w:val="20"/>
        </w:rPr>
        <w:t>am</w:t>
      </w:r>
      <w:r w:rsidRPr="00764B60">
        <w:rPr>
          <w:rFonts w:ascii="Lucida Sans Unicode" w:eastAsia="Lucida Sans Unicode" w:hAnsi="Lucida Sans Unicode" w:cs="Lucida Sans Unicode"/>
          <w:iCs/>
          <w:sz w:val="20"/>
        </w:rPr>
        <w:t>s magnesium</w:t>
      </w:r>
      <w:r w:rsidR="003E6AD6">
        <w:rPr>
          <w:rFonts w:ascii="Lucida Sans Unicode" w:eastAsia="Lucida Sans Unicode" w:hAnsi="Lucida Sans Unicode" w:cs="Lucida Sans Unicode"/>
          <w:iCs/>
          <w:sz w:val="20"/>
        </w:rPr>
        <w:t xml:space="preserve"> </w:t>
      </w:r>
      <w:r w:rsidRPr="00764B60">
        <w:rPr>
          <w:rFonts w:ascii="Lucida Sans Unicode" w:eastAsia="Lucida Sans Unicode" w:hAnsi="Lucida Sans Unicode" w:cs="Lucida Sans Unicode"/>
          <w:iCs/>
          <w:sz w:val="20"/>
        </w:rPr>
        <w:t>sul</w:t>
      </w:r>
      <w:r w:rsidR="003E6AD6">
        <w:rPr>
          <w:rFonts w:ascii="Lucida Sans Unicode" w:eastAsia="Lucida Sans Unicode" w:hAnsi="Lucida Sans Unicode" w:cs="Lucida Sans Unicode"/>
          <w:iCs/>
          <w:sz w:val="20"/>
        </w:rPr>
        <w:t>p</w:t>
      </w:r>
      <w:r w:rsidRPr="00764B60">
        <w:rPr>
          <w:rFonts w:ascii="Lucida Sans Unicode" w:eastAsia="Lucida Sans Unicode" w:hAnsi="Lucida Sans Unicode" w:cs="Lucida Sans Unicode"/>
          <w:iCs/>
          <w:sz w:val="20"/>
        </w:rPr>
        <w:t xml:space="preserve">hate </w:t>
      </w:r>
    </w:p>
    <w:p w14:paraId="3DF6E695" w14:textId="06C8B542" w:rsidR="00AE55E4" w:rsidRPr="00764B60" w:rsidRDefault="003D1147">
      <w:pPr>
        <w:numPr>
          <w:ilvl w:val="1"/>
          <w:numId w:val="138"/>
        </w:numPr>
        <w:spacing w:after="29" w:line="247" w:lineRule="auto"/>
        <w:ind w:right="2" w:hanging="360"/>
        <w:rPr>
          <w:iCs/>
        </w:rPr>
      </w:pPr>
      <w:r w:rsidRPr="00764B60">
        <w:rPr>
          <w:rFonts w:ascii="Lucida Sans Unicode" w:eastAsia="Lucida Sans Unicode" w:hAnsi="Lucida Sans Unicode" w:cs="Lucida Sans Unicode"/>
          <w:iCs/>
          <w:sz w:val="20"/>
        </w:rPr>
        <w:t>Fix</w:t>
      </w:r>
      <w:r w:rsidR="003E6AD6">
        <w:rPr>
          <w:rFonts w:ascii="Lucida Sans Unicode" w:eastAsia="Lucida Sans Unicode" w:hAnsi="Lucida Sans Unicode" w:cs="Lucida Sans Unicode"/>
          <w:iCs/>
          <w:sz w:val="20"/>
        </w:rPr>
        <w:t xml:space="preserve"> </w:t>
      </w:r>
      <w:r w:rsidRPr="00764B60">
        <w:rPr>
          <w:rFonts w:ascii="Lucida Sans Unicode" w:eastAsia="Lucida Sans Unicode" w:hAnsi="Lucida Sans Unicode" w:cs="Lucida Sans Unicode"/>
          <w:iCs/>
          <w:sz w:val="20"/>
        </w:rPr>
        <w:t xml:space="preserve">a urinary catheter </w:t>
      </w:r>
    </w:p>
    <w:p w14:paraId="43F8CA5B" w14:textId="77777777" w:rsidR="00AE55E4" w:rsidRPr="00764B60" w:rsidRDefault="003D1147">
      <w:pPr>
        <w:numPr>
          <w:ilvl w:val="1"/>
          <w:numId w:val="138"/>
        </w:numPr>
        <w:spacing w:after="29" w:line="247" w:lineRule="auto"/>
        <w:ind w:right="2" w:hanging="360"/>
        <w:rPr>
          <w:iCs/>
        </w:rPr>
      </w:pPr>
      <w:r w:rsidRPr="00764B60">
        <w:rPr>
          <w:rFonts w:ascii="Lucida Sans Unicode" w:eastAsia="Lucida Sans Unicode" w:hAnsi="Lucida Sans Unicode" w:cs="Lucida Sans Unicode"/>
          <w:iCs/>
          <w:sz w:val="20"/>
        </w:rPr>
        <w:t xml:space="preserve">Put IV drip </w:t>
      </w:r>
    </w:p>
    <w:p w14:paraId="1B0C356E" w14:textId="2F73901D" w:rsidR="00A05A24" w:rsidRPr="00A05A24" w:rsidRDefault="003D1147">
      <w:pPr>
        <w:numPr>
          <w:ilvl w:val="0"/>
          <w:numId w:val="134"/>
        </w:numPr>
        <w:spacing w:after="29" w:line="247" w:lineRule="auto"/>
        <w:ind w:right="2" w:hanging="384"/>
        <w:rPr>
          <w:iCs/>
        </w:rPr>
      </w:pPr>
      <w:r w:rsidRPr="00764B60">
        <w:rPr>
          <w:rFonts w:ascii="Lucida Sans Unicode" w:eastAsia="Lucida Sans Unicode" w:hAnsi="Lucida Sans Unicode" w:cs="Lucida Sans Unicode"/>
          <w:iCs/>
          <w:sz w:val="20"/>
        </w:rPr>
        <w:lastRenderedPageBreak/>
        <w:t>27</w:t>
      </w:r>
      <w:r w:rsidRPr="00764B60">
        <w:rPr>
          <w:rFonts w:ascii="Lucida Sans Unicode" w:eastAsia="Lucida Sans Unicode" w:hAnsi="Lucida Sans Unicode" w:cs="Lucida Sans Unicode"/>
          <w:iCs/>
          <w:sz w:val="20"/>
        </w:rPr>
        <w:tab/>
        <w:t>woman in her 32 weeks of gestation . arrived to the emergency room complaining 0of headache and blurring of vision . her BP 170/120 , with +2 proteinuria . she has been given magnesium sulphate to prevent eclampsia . the earliest clinical indicat</w:t>
      </w:r>
      <w:r w:rsidR="00A05A24">
        <w:rPr>
          <w:rFonts w:ascii="Lucida Sans Unicode" w:eastAsia="Lucida Sans Unicode" w:hAnsi="Lucida Sans Unicode" w:cs="Lucida Sans Unicode"/>
          <w:iCs/>
          <w:sz w:val="20"/>
        </w:rPr>
        <w:t>or</w:t>
      </w:r>
      <w:r w:rsidRPr="00764B60">
        <w:rPr>
          <w:rFonts w:ascii="Lucida Sans Unicode" w:eastAsia="Lucida Sans Unicode" w:hAnsi="Lucida Sans Unicode" w:cs="Lucida Sans Unicode"/>
          <w:iCs/>
          <w:sz w:val="20"/>
        </w:rPr>
        <w:t xml:space="preserve"> of hypermagnesemia is : </w:t>
      </w:r>
    </w:p>
    <w:p w14:paraId="3A77D1F0" w14:textId="0B9C82F4" w:rsidR="00AE55E4" w:rsidRPr="00764B60" w:rsidRDefault="003D1147" w:rsidP="00A05A24">
      <w:pPr>
        <w:spacing w:after="29" w:line="247" w:lineRule="auto"/>
        <w:ind w:left="384" w:right="2"/>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00A05A24">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Hypotension </w:t>
      </w:r>
    </w:p>
    <w:p w14:paraId="21BDA59A" w14:textId="77777777" w:rsidR="00AE55E4" w:rsidRPr="00764B60" w:rsidRDefault="003D1147">
      <w:pPr>
        <w:numPr>
          <w:ilvl w:val="1"/>
          <w:numId w:val="139"/>
        </w:numPr>
        <w:spacing w:after="29" w:line="247" w:lineRule="auto"/>
        <w:ind w:right="2" w:hanging="360"/>
        <w:rPr>
          <w:iCs/>
        </w:rPr>
      </w:pPr>
      <w:r w:rsidRPr="00764B60">
        <w:rPr>
          <w:rFonts w:ascii="Lucida Sans Unicode" w:eastAsia="Lucida Sans Unicode" w:hAnsi="Lucida Sans Unicode" w:cs="Lucida Sans Unicode"/>
          <w:iCs/>
          <w:sz w:val="20"/>
        </w:rPr>
        <w:t xml:space="preserve">Flaccid paralysis </w:t>
      </w:r>
    </w:p>
    <w:p w14:paraId="0386CE61" w14:textId="77777777" w:rsidR="00AE55E4" w:rsidRPr="00764B60" w:rsidRDefault="003D1147">
      <w:pPr>
        <w:numPr>
          <w:ilvl w:val="1"/>
          <w:numId w:val="139"/>
        </w:numPr>
        <w:spacing w:after="29" w:line="247" w:lineRule="auto"/>
        <w:ind w:right="2" w:hanging="360"/>
        <w:rPr>
          <w:iCs/>
        </w:rPr>
      </w:pPr>
      <w:r w:rsidRPr="00764B60">
        <w:rPr>
          <w:rFonts w:ascii="Lucida Sans Unicode" w:eastAsia="Lucida Sans Unicode" w:hAnsi="Lucida Sans Unicode" w:cs="Lucida Sans Unicode"/>
          <w:iCs/>
          <w:sz w:val="20"/>
        </w:rPr>
        <w:t xml:space="preserve">Respiratory arrest </w:t>
      </w:r>
    </w:p>
    <w:p w14:paraId="65A81303" w14:textId="77777777" w:rsidR="00AE55E4" w:rsidRPr="00A05A24" w:rsidRDefault="003D1147">
      <w:pPr>
        <w:numPr>
          <w:ilvl w:val="1"/>
          <w:numId w:val="139"/>
        </w:numPr>
        <w:spacing w:after="12" w:line="267" w:lineRule="auto"/>
        <w:ind w:right="2" w:hanging="360"/>
        <w:rPr>
          <w:b/>
          <w:bCs/>
          <w:iCs/>
        </w:rPr>
      </w:pPr>
      <w:r w:rsidRPr="00A05A24">
        <w:rPr>
          <w:rFonts w:ascii="Lucida Sans Unicode" w:eastAsia="Lucida Sans Unicode" w:hAnsi="Lucida Sans Unicode" w:cs="Lucida Sans Unicode"/>
          <w:b/>
          <w:bCs/>
          <w:iCs/>
          <w:color w:val="FF0000"/>
          <w:sz w:val="20"/>
        </w:rPr>
        <w:t xml:space="preserve">Loss of deep tendon reflexes </w:t>
      </w:r>
    </w:p>
    <w:p w14:paraId="7BEE47A2" w14:textId="77777777" w:rsidR="00AE55E4" w:rsidRPr="00764B60" w:rsidRDefault="003D1147">
      <w:pPr>
        <w:numPr>
          <w:ilvl w:val="1"/>
          <w:numId w:val="139"/>
        </w:numPr>
        <w:spacing w:after="234" w:line="247" w:lineRule="auto"/>
        <w:ind w:right="2" w:hanging="360"/>
        <w:rPr>
          <w:iCs/>
        </w:rPr>
      </w:pPr>
      <w:r w:rsidRPr="00764B60">
        <w:rPr>
          <w:rFonts w:ascii="Lucida Sans Unicode" w:eastAsia="Lucida Sans Unicode" w:hAnsi="Lucida Sans Unicode" w:cs="Lucida Sans Unicode"/>
          <w:iCs/>
          <w:sz w:val="20"/>
        </w:rPr>
        <w:t xml:space="preserve">Stupor </w:t>
      </w:r>
    </w:p>
    <w:p w14:paraId="53544F28" w14:textId="77777777" w:rsidR="002904CC" w:rsidRPr="002904CC" w:rsidRDefault="003D1147">
      <w:pPr>
        <w:numPr>
          <w:ilvl w:val="0"/>
          <w:numId w:val="134"/>
        </w:numPr>
        <w:spacing w:after="29" w:line="247" w:lineRule="auto"/>
        <w:ind w:right="2" w:hanging="384"/>
        <w:rPr>
          <w:iCs/>
        </w:rPr>
      </w:pPr>
      <w:r w:rsidRPr="00764B60">
        <w:rPr>
          <w:rFonts w:ascii="Lucida Sans Unicode" w:eastAsia="Lucida Sans Unicode" w:hAnsi="Lucida Sans Unicode" w:cs="Lucida Sans Unicode"/>
          <w:iCs/>
          <w:sz w:val="20"/>
        </w:rPr>
        <w:t xml:space="preserve">A 21 old lady , at gestational age of 34 weeks , is complaining of decreased fetal movements , U asked for a non stress test at the clinic that showed fetal tachycardia . all of the following can be the cause , except : </w:t>
      </w:r>
    </w:p>
    <w:p w14:paraId="7F3F011E" w14:textId="308E04A1" w:rsidR="00AE55E4" w:rsidRPr="00764B60" w:rsidRDefault="003D1147" w:rsidP="002904CC">
      <w:pPr>
        <w:spacing w:after="29" w:line="247" w:lineRule="auto"/>
        <w:ind w:left="384" w:right="2"/>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Maternal fever  </w:t>
      </w:r>
    </w:p>
    <w:p w14:paraId="2F1AD210" w14:textId="6FA68795" w:rsidR="00AE55E4" w:rsidRPr="002904CC" w:rsidRDefault="003D1147">
      <w:pPr>
        <w:numPr>
          <w:ilvl w:val="1"/>
          <w:numId w:val="137"/>
        </w:numPr>
        <w:spacing w:after="12" w:line="267" w:lineRule="auto"/>
        <w:ind w:right="2" w:hanging="360"/>
        <w:rPr>
          <w:b/>
          <w:bCs/>
          <w:iCs/>
        </w:rPr>
      </w:pPr>
      <w:r w:rsidRPr="002904CC">
        <w:rPr>
          <w:rFonts w:ascii="Lucida Sans Unicode" w:eastAsia="Lucida Sans Unicode" w:hAnsi="Lucida Sans Unicode" w:cs="Lucida Sans Unicode"/>
          <w:b/>
          <w:bCs/>
          <w:iCs/>
          <w:color w:val="FF0000"/>
          <w:sz w:val="20"/>
        </w:rPr>
        <w:t xml:space="preserve">Maternal hypothrodisim </w:t>
      </w:r>
    </w:p>
    <w:p w14:paraId="32F97486" w14:textId="77777777" w:rsidR="00AE55E4" w:rsidRPr="00764B60" w:rsidRDefault="003D1147">
      <w:pPr>
        <w:numPr>
          <w:ilvl w:val="1"/>
          <w:numId w:val="137"/>
        </w:numPr>
        <w:spacing w:after="29" w:line="247" w:lineRule="auto"/>
        <w:ind w:right="2" w:hanging="360"/>
        <w:rPr>
          <w:iCs/>
        </w:rPr>
      </w:pPr>
      <w:r w:rsidRPr="00764B60">
        <w:rPr>
          <w:rFonts w:ascii="Lucida Sans Unicode" w:eastAsia="Lucida Sans Unicode" w:hAnsi="Lucida Sans Unicode" w:cs="Lucida Sans Unicode"/>
          <w:iCs/>
          <w:sz w:val="20"/>
        </w:rPr>
        <w:t xml:space="preserve">Anxiety </w:t>
      </w:r>
    </w:p>
    <w:p w14:paraId="26F801D0" w14:textId="77777777" w:rsidR="00AE55E4" w:rsidRPr="00764B60" w:rsidRDefault="003D1147">
      <w:pPr>
        <w:numPr>
          <w:ilvl w:val="1"/>
          <w:numId w:val="137"/>
        </w:numPr>
        <w:spacing w:after="29" w:line="247" w:lineRule="auto"/>
        <w:ind w:right="2" w:hanging="360"/>
        <w:rPr>
          <w:iCs/>
        </w:rPr>
      </w:pPr>
      <w:r w:rsidRPr="00764B60">
        <w:rPr>
          <w:rFonts w:ascii="Lucida Sans Unicode" w:eastAsia="Lucida Sans Unicode" w:hAnsi="Lucida Sans Unicode" w:cs="Lucida Sans Unicode"/>
          <w:iCs/>
          <w:sz w:val="20"/>
        </w:rPr>
        <w:t xml:space="preserve">Fetal hypoxia </w:t>
      </w:r>
    </w:p>
    <w:p w14:paraId="136A46D5" w14:textId="77777777" w:rsidR="00AE55E4" w:rsidRPr="00764B60" w:rsidRDefault="003D1147">
      <w:pPr>
        <w:numPr>
          <w:ilvl w:val="1"/>
          <w:numId w:val="137"/>
        </w:numPr>
        <w:spacing w:after="238" w:line="247" w:lineRule="auto"/>
        <w:ind w:right="2" w:hanging="360"/>
        <w:rPr>
          <w:iCs/>
        </w:rPr>
      </w:pPr>
      <w:r w:rsidRPr="00764B60">
        <w:rPr>
          <w:rFonts w:ascii="Lucida Sans Unicode" w:eastAsia="Lucida Sans Unicode" w:hAnsi="Lucida Sans Unicode" w:cs="Lucida Sans Unicode"/>
          <w:iCs/>
          <w:sz w:val="20"/>
        </w:rPr>
        <w:t xml:space="preserve">Prematurity  </w:t>
      </w:r>
    </w:p>
    <w:p w14:paraId="6F2C0AAE" w14:textId="77777777" w:rsidR="00AE55E4" w:rsidRPr="00764B60" w:rsidRDefault="003D1147">
      <w:pPr>
        <w:numPr>
          <w:ilvl w:val="0"/>
          <w:numId w:val="134"/>
        </w:numPr>
        <w:spacing w:after="29" w:line="247" w:lineRule="auto"/>
        <w:ind w:right="2" w:hanging="384"/>
        <w:rPr>
          <w:iCs/>
        </w:rPr>
      </w:pPr>
      <w:r w:rsidRPr="00764B60">
        <w:rPr>
          <w:rFonts w:ascii="Lucida Sans Unicode" w:eastAsia="Lucida Sans Unicode" w:hAnsi="Lucida Sans Unicode" w:cs="Lucida Sans Unicode"/>
          <w:iCs/>
          <w:sz w:val="20"/>
        </w:rPr>
        <w:t xml:space="preserve">regarding cervical cancer risk factors , which of the following is correct ?  </w:t>
      </w:r>
    </w:p>
    <w:p w14:paraId="07A2A2FC"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Smoking is associated with a significantly increased risk of adenocarcinoma of the cervix </w:t>
      </w:r>
    </w:p>
    <w:p w14:paraId="05535513"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First birth at 30 year old is associated with increased risk </w:t>
      </w:r>
    </w:p>
    <w:p w14:paraId="68F35DDE"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Sexual partners of circumcised males are at higher risk </w:t>
      </w:r>
    </w:p>
    <w:p w14:paraId="5B64EEAE" w14:textId="77777777" w:rsidR="00AE55E4" w:rsidRPr="002904CC" w:rsidRDefault="003D1147">
      <w:pPr>
        <w:numPr>
          <w:ilvl w:val="1"/>
          <w:numId w:val="134"/>
        </w:numPr>
        <w:spacing w:after="12" w:line="267" w:lineRule="auto"/>
        <w:ind w:right="2" w:hanging="360"/>
        <w:rPr>
          <w:b/>
          <w:bCs/>
          <w:iCs/>
        </w:rPr>
      </w:pPr>
      <w:r w:rsidRPr="002904CC">
        <w:rPr>
          <w:rFonts w:ascii="Lucida Sans Unicode" w:eastAsia="Lucida Sans Unicode" w:hAnsi="Lucida Sans Unicode" w:cs="Lucida Sans Unicode"/>
          <w:b/>
          <w:bCs/>
          <w:iCs/>
          <w:color w:val="FF0000"/>
          <w:sz w:val="20"/>
        </w:rPr>
        <w:t xml:space="preserve">History of sexually transmitted infections increase the risk </w:t>
      </w:r>
    </w:p>
    <w:p w14:paraId="4A256BAB" w14:textId="77777777" w:rsidR="00AE55E4" w:rsidRPr="00764B60" w:rsidRDefault="003D1147">
      <w:pPr>
        <w:numPr>
          <w:ilvl w:val="1"/>
          <w:numId w:val="134"/>
        </w:numPr>
        <w:spacing w:after="224" w:line="247" w:lineRule="auto"/>
        <w:ind w:right="2" w:hanging="360"/>
        <w:rPr>
          <w:iCs/>
        </w:rPr>
      </w:pPr>
      <w:r w:rsidRPr="00764B60">
        <w:rPr>
          <w:rFonts w:ascii="Lucida Sans Unicode" w:eastAsia="Lucida Sans Unicode" w:hAnsi="Lucida Sans Unicode" w:cs="Lucida Sans Unicode"/>
          <w:iCs/>
          <w:sz w:val="20"/>
        </w:rPr>
        <w:t xml:space="preserve">Compared to woman with one sexual partner, the risk is approximately four fold in woman with no sexual parners </w:t>
      </w:r>
    </w:p>
    <w:p w14:paraId="18A04C86" w14:textId="77777777" w:rsidR="00AE55E4" w:rsidRPr="00764B60" w:rsidRDefault="003D1147">
      <w:pPr>
        <w:numPr>
          <w:ilvl w:val="0"/>
          <w:numId w:val="134"/>
        </w:numPr>
        <w:spacing w:after="0" w:line="247" w:lineRule="auto"/>
        <w:ind w:right="2" w:hanging="384"/>
        <w:rPr>
          <w:iCs/>
        </w:rPr>
      </w:pPr>
      <w:r w:rsidRPr="00764B60">
        <w:rPr>
          <w:rFonts w:ascii="Lucida Sans Unicode" w:eastAsia="Lucida Sans Unicode" w:hAnsi="Lucida Sans Unicode" w:cs="Lucida Sans Unicode"/>
          <w:iCs/>
          <w:sz w:val="20"/>
        </w:rPr>
        <w:t xml:space="preserve">A 44 year old P4 , presents to the clinic complaining of heavymenses for the last 8 months . her abdominal US scan revealed multiple large uterine fibroids . her doctor counseled her regarding the different treatment option for her condition , the best treatment forthis patient is : </w:t>
      </w:r>
    </w:p>
    <w:p w14:paraId="58A47C82" w14:textId="77777777" w:rsidR="00AE55E4" w:rsidRPr="002904CC" w:rsidRDefault="003D1147">
      <w:pPr>
        <w:numPr>
          <w:ilvl w:val="1"/>
          <w:numId w:val="134"/>
        </w:numPr>
        <w:spacing w:after="12" w:line="267" w:lineRule="auto"/>
        <w:ind w:right="2" w:hanging="360"/>
        <w:rPr>
          <w:b/>
          <w:bCs/>
          <w:iCs/>
        </w:rPr>
      </w:pPr>
      <w:r w:rsidRPr="002904CC">
        <w:rPr>
          <w:rFonts w:ascii="Lucida Sans Unicode" w:eastAsia="Lucida Sans Unicode" w:hAnsi="Lucida Sans Unicode" w:cs="Lucida Sans Unicode"/>
          <w:b/>
          <w:bCs/>
          <w:iCs/>
          <w:color w:val="FF0000"/>
          <w:sz w:val="20"/>
        </w:rPr>
        <w:t xml:space="preserve">Hysterectomy </w:t>
      </w:r>
    </w:p>
    <w:p w14:paraId="39495A2C"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Myomectomy </w:t>
      </w:r>
    </w:p>
    <w:p w14:paraId="4E1526BF"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OCCP </w:t>
      </w:r>
    </w:p>
    <w:p w14:paraId="1C7C4248" w14:textId="77777777" w:rsidR="00AE55E4" w:rsidRPr="00764B60" w:rsidRDefault="003D1147">
      <w:pPr>
        <w:numPr>
          <w:ilvl w:val="1"/>
          <w:numId w:val="134"/>
        </w:numPr>
        <w:spacing w:after="29" w:line="247" w:lineRule="auto"/>
        <w:ind w:right="2" w:hanging="360"/>
        <w:rPr>
          <w:iCs/>
        </w:rPr>
      </w:pPr>
      <w:r w:rsidRPr="00764B60">
        <w:rPr>
          <w:rFonts w:ascii="Lucida Sans Unicode" w:eastAsia="Lucida Sans Unicode" w:hAnsi="Lucida Sans Unicode" w:cs="Lucida Sans Unicode"/>
          <w:iCs/>
          <w:sz w:val="20"/>
        </w:rPr>
        <w:t xml:space="preserve">GnRh therapy </w:t>
      </w:r>
    </w:p>
    <w:p w14:paraId="66079647" w14:textId="77777777" w:rsidR="00AE55E4" w:rsidRPr="00764B60" w:rsidRDefault="003D1147">
      <w:pPr>
        <w:numPr>
          <w:ilvl w:val="1"/>
          <w:numId w:val="134"/>
        </w:numPr>
        <w:spacing w:after="234" w:line="247" w:lineRule="auto"/>
        <w:ind w:right="2" w:hanging="360"/>
        <w:rPr>
          <w:iCs/>
        </w:rPr>
      </w:pPr>
      <w:r w:rsidRPr="00764B60">
        <w:rPr>
          <w:rFonts w:ascii="Lucida Sans Unicode" w:eastAsia="Lucida Sans Unicode" w:hAnsi="Lucida Sans Unicode" w:cs="Lucida Sans Unicode"/>
          <w:iCs/>
          <w:sz w:val="20"/>
        </w:rPr>
        <w:t xml:space="preserve">NSAIDs </w:t>
      </w:r>
    </w:p>
    <w:p w14:paraId="087C00F2" w14:textId="77777777" w:rsidR="002904CC" w:rsidRPr="002904CC" w:rsidRDefault="003D1147">
      <w:pPr>
        <w:numPr>
          <w:ilvl w:val="0"/>
          <w:numId w:val="134"/>
        </w:numPr>
        <w:spacing w:after="29" w:line="247" w:lineRule="auto"/>
        <w:ind w:right="2" w:hanging="384"/>
        <w:rPr>
          <w:iCs/>
        </w:rPr>
      </w:pPr>
      <w:r w:rsidRPr="00764B60">
        <w:rPr>
          <w:rFonts w:ascii="Lucida Sans Unicode" w:eastAsia="Lucida Sans Unicode" w:hAnsi="Lucida Sans Unicode" w:cs="Lucida Sans Unicode"/>
          <w:iCs/>
          <w:sz w:val="20"/>
        </w:rPr>
        <w:t xml:space="preserve">A 32 year old woman . P0+0 . came to gynaecology clinic complaining of pelvic pain , especially during menses , dyspareunia and heavy irregular bleeding . the patient was married for 3 years but get discovered 6 months ago . on EX , tenderness in posterior fornix was elicited . this patient is best investigated by : </w:t>
      </w:r>
    </w:p>
    <w:p w14:paraId="4C1CFEA1" w14:textId="07FC834C" w:rsidR="00AE55E4" w:rsidRPr="00764B60" w:rsidRDefault="003D1147" w:rsidP="002904CC">
      <w:pPr>
        <w:spacing w:after="29" w:line="247" w:lineRule="auto"/>
        <w:ind w:left="384" w:right="2"/>
        <w:rPr>
          <w:iCs/>
        </w:rPr>
      </w:pPr>
      <w:r w:rsidRPr="00764B60">
        <w:rPr>
          <w:rFonts w:ascii="Lucida Sans Unicode" w:eastAsia="Lucida Sans Unicode" w:hAnsi="Lucida Sans Unicode" w:cs="Lucida Sans Unicode"/>
          <w:iCs/>
          <w:sz w:val="20"/>
        </w:rPr>
        <w:t>a.</w:t>
      </w:r>
      <w:r w:rsidRPr="00764B60">
        <w:rPr>
          <w:rFonts w:ascii="Arial" w:eastAsia="Arial" w:hAnsi="Arial" w:cs="Arial"/>
          <w:iCs/>
          <w:sz w:val="20"/>
        </w:rPr>
        <w:t xml:space="preserve"> </w:t>
      </w:r>
      <w:r w:rsidR="00823FEB">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Hysteroscopy  </w:t>
      </w:r>
    </w:p>
    <w:p w14:paraId="0F61425B" w14:textId="77777777" w:rsidR="00AE55E4" w:rsidRPr="00764B60" w:rsidRDefault="003D1147">
      <w:pPr>
        <w:numPr>
          <w:ilvl w:val="1"/>
          <w:numId w:val="136"/>
        </w:numPr>
        <w:spacing w:after="29" w:line="247" w:lineRule="auto"/>
        <w:ind w:right="2" w:hanging="360"/>
        <w:rPr>
          <w:iCs/>
        </w:rPr>
      </w:pPr>
      <w:r w:rsidRPr="00764B60">
        <w:rPr>
          <w:rFonts w:ascii="Lucida Sans Unicode" w:eastAsia="Lucida Sans Unicode" w:hAnsi="Lucida Sans Unicode" w:cs="Lucida Sans Unicode"/>
          <w:iCs/>
          <w:sz w:val="20"/>
        </w:rPr>
        <w:t xml:space="preserve">Transvaginal US scan </w:t>
      </w:r>
    </w:p>
    <w:p w14:paraId="213B44B3" w14:textId="77777777" w:rsidR="00AE55E4" w:rsidRPr="002904CC" w:rsidRDefault="003D1147">
      <w:pPr>
        <w:numPr>
          <w:ilvl w:val="1"/>
          <w:numId w:val="136"/>
        </w:numPr>
        <w:spacing w:after="12" w:line="267" w:lineRule="auto"/>
        <w:ind w:right="2" w:hanging="360"/>
        <w:rPr>
          <w:b/>
          <w:bCs/>
          <w:iCs/>
        </w:rPr>
      </w:pPr>
      <w:r w:rsidRPr="002904CC">
        <w:rPr>
          <w:rFonts w:ascii="Lucida Sans Unicode" w:eastAsia="Lucida Sans Unicode" w:hAnsi="Lucida Sans Unicode" w:cs="Lucida Sans Unicode"/>
          <w:b/>
          <w:bCs/>
          <w:iCs/>
          <w:color w:val="FF0000"/>
          <w:sz w:val="20"/>
        </w:rPr>
        <w:t xml:space="preserve">Laparoscopy </w:t>
      </w:r>
    </w:p>
    <w:p w14:paraId="79C73DDF" w14:textId="77777777" w:rsidR="00AE55E4" w:rsidRPr="00764B60" w:rsidRDefault="003D1147">
      <w:pPr>
        <w:numPr>
          <w:ilvl w:val="1"/>
          <w:numId w:val="136"/>
        </w:numPr>
        <w:spacing w:after="29" w:line="247" w:lineRule="auto"/>
        <w:ind w:right="2" w:hanging="360"/>
        <w:rPr>
          <w:iCs/>
        </w:rPr>
      </w:pPr>
      <w:r w:rsidRPr="00764B60">
        <w:rPr>
          <w:rFonts w:ascii="Lucida Sans Unicode" w:eastAsia="Lucida Sans Unicode" w:hAnsi="Lucida Sans Unicode" w:cs="Lucida Sans Unicode"/>
          <w:iCs/>
          <w:sz w:val="20"/>
        </w:rPr>
        <w:t xml:space="preserve">Endometrial biobsy </w:t>
      </w:r>
    </w:p>
    <w:p w14:paraId="6B9D92B7" w14:textId="77777777" w:rsidR="00AE55E4" w:rsidRPr="00764B60" w:rsidRDefault="003D1147">
      <w:pPr>
        <w:numPr>
          <w:ilvl w:val="1"/>
          <w:numId w:val="136"/>
        </w:numPr>
        <w:spacing w:after="233" w:line="247" w:lineRule="auto"/>
        <w:ind w:right="2" w:hanging="360"/>
        <w:rPr>
          <w:iCs/>
        </w:rPr>
      </w:pPr>
      <w:r w:rsidRPr="00764B60">
        <w:rPr>
          <w:rFonts w:ascii="Lucida Sans Unicode" w:eastAsia="Lucida Sans Unicode" w:hAnsi="Lucida Sans Unicode" w:cs="Lucida Sans Unicode"/>
          <w:iCs/>
          <w:sz w:val="20"/>
        </w:rPr>
        <w:t xml:space="preserve">Lapratomy </w:t>
      </w:r>
    </w:p>
    <w:p w14:paraId="17125651" w14:textId="77777777" w:rsidR="00AE55E4" w:rsidRPr="00764B60" w:rsidRDefault="003D1147">
      <w:pPr>
        <w:spacing w:after="0"/>
        <w:rPr>
          <w:iCs/>
        </w:rPr>
      </w:pPr>
      <w:r w:rsidRPr="00764B60">
        <w:rPr>
          <w:rFonts w:ascii="Lucida Sans Unicode" w:eastAsia="Lucida Sans Unicode" w:hAnsi="Lucida Sans Unicode" w:cs="Lucida Sans Unicode"/>
          <w:iCs/>
          <w:sz w:val="20"/>
        </w:rPr>
        <w:lastRenderedPageBreak/>
        <w:t xml:space="preserve"> </w:t>
      </w:r>
    </w:p>
    <w:p w14:paraId="35862131" w14:textId="37E92C3A" w:rsidR="00AE55E4" w:rsidRPr="00764B60" w:rsidRDefault="003D1147">
      <w:pPr>
        <w:numPr>
          <w:ilvl w:val="0"/>
          <w:numId w:val="134"/>
        </w:numPr>
        <w:spacing w:after="0" w:line="247" w:lineRule="auto"/>
        <w:ind w:right="2" w:hanging="384"/>
        <w:rPr>
          <w:iCs/>
        </w:rPr>
      </w:pPr>
      <w:r w:rsidRPr="00764B60">
        <w:rPr>
          <w:rFonts w:ascii="Lucida Sans Unicode" w:eastAsia="Lucida Sans Unicode" w:hAnsi="Lucida Sans Unicode" w:cs="Lucida Sans Unicode"/>
          <w:iCs/>
          <w:sz w:val="20"/>
        </w:rPr>
        <w:t xml:space="preserve">An intrauterine pregnancy of approximately 10 weeks, gestation IS confirmed in G3P2 woman (both by vaginal delivery ) with an intrauterine contraceptive device IUCD) in place She denied any vaginal bleeding or </w:t>
      </w:r>
    </w:p>
    <w:p w14:paraId="02DDB807" w14:textId="77777777" w:rsidR="00823FEB" w:rsidRDefault="003D1147">
      <w:pPr>
        <w:spacing w:after="51" w:line="236" w:lineRule="auto"/>
        <w:ind w:left="360" w:right="107" w:hanging="206"/>
        <w:jc w:val="both"/>
        <w:rPr>
          <w:rFonts w:ascii="Lucida Sans Unicode" w:eastAsia="Lucida Sans Unicode" w:hAnsi="Lucida Sans Unicode" w:cs="Lucida Sans Unicode"/>
          <w:iCs/>
          <w:sz w:val="20"/>
        </w:rPr>
      </w:pPr>
      <w:r w:rsidRPr="00764B60">
        <w:rPr>
          <w:rFonts w:ascii="Lucida Sans Unicode" w:eastAsia="Lucida Sans Unicode" w:hAnsi="Lucida Sans Unicode" w:cs="Lucida Sans Unicode"/>
          <w:iCs/>
          <w:sz w:val="20"/>
        </w:rPr>
        <w:t xml:space="preserve">abdominal. Speculum examination performed. the thread of the IUCD is seen protruding from the cervical os.  The most appropriate course of action is to: </w:t>
      </w:r>
    </w:p>
    <w:p w14:paraId="75B41E61" w14:textId="3A031BD0" w:rsidR="00AE55E4" w:rsidRPr="00764B60" w:rsidRDefault="00823FEB">
      <w:pPr>
        <w:spacing w:after="51" w:line="236" w:lineRule="auto"/>
        <w:ind w:left="360" w:right="107" w:hanging="206"/>
        <w:jc w:val="both"/>
        <w:rPr>
          <w:iCs/>
        </w:rPr>
      </w:pPr>
      <w:r>
        <w:rPr>
          <w:rFonts w:ascii="Lucida Sans Unicode" w:eastAsia="Lucida Sans Unicode" w:hAnsi="Lucida Sans Unicode" w:cs="Lucida Sans Unicode"/>
          <w:iCs/>
          <w:sz w:val="20"/>
        </w:rPr>
        <w:t xml:space="preserve">   </w:t>
      </w:r>
      <w:r w:rsidR="003D1147" w:rsidRPr="00764B60">
        <w:rPr>
          <w:rFonts w:ascii="Lucida Sans Unicode" w:eastAsia="Lucida Sans Unicode" w:hAnsi="Lucida Sans Unicode" w:cs="Lucida Sans Unicode"/>
          <w:iCs/>
          <w:sz w:val="20"/>
        </w:rPr>
        <w:t>a.</w:t>
      </w:r>
      <w:r w:rsidR="003D1147" w:rsidRPr="00764B60">
        <w:rPr>
          <w:rFonts w:ascii="Arial" w:eastAsia="Arial" w:hAnsi="Arial" w:cs="Arial"/>
          <w:iCs/>
          <w:sz w:val="20"/>
        </w:rPr>
        <w:t xml:space="preserve"> </w:t>
      </w:r>
      <w:r w:rsidR="003D1147" w:rsidRPr="00764B60">
        <w:rPr>
          <w:rFonts w:ascii="Lucida Sans Unicode" w:eastAsia="Lucida Sans Unicode" w:hAnsi="Lucida Sans Unicode" w:cs="Lucida Sans Unicode"/>
          <w:iCs/>
          <w:sz w:val="20"/>
        </w:rPr>
        <w:t xml:space="preserve">leave the IUCD in place without any other treatment </w:t>
      </w:r>
    </w:p>
    <w:p w14:paraId="7B65F10F" w14:textId="77777777" w:rsidR="00823FEB" w:rsidRDefault="003D1147">
      <w:pPr>
        <w:spacing w:after="29" w:line="247" w:lineRule="auto"/>
        <w:ind w:left="384" w:right="1953" w:hanging="10"/>
        <w:rPr>
          <w:rFonts w:ascii="Lucida Sans Unicode" w:eastAsia="Lucida Sans Unicode" w:hAnsi="Lucida Sans Unicode" w:cs="Lucida Sans Unicode"/>
          <w:iCs/>
          <w:sz w:val="20"/>
        </w:rPr>
      </w:pPr>
      <w:r w:rsidRPr="00764B60">
        <w:rPr>
          <w:rFonts w:ascii="Lucida Sans Unicode" w:eastAsia="Lucida Sans Unicode" w:hAnsi="Lucida Sans Unicode" w:cs="Lucida Sans Unicode"/>
          <w:iCs/>
          <w:sz w:val="20"/>
        </w:rPr>
        <w:t>b.</w:t>
      </w:r>
      <w:r w:rsidRPr="00764B60">
        <w:rPr>
          <w:rFonts w:ascii="Arial" w:eastAsia="Arial" w:hAnsi="Arial" w:cs="Arial"/>
          <w:iCs/>
          <w:sz w:val="20"/>
        </w:rPr>
        <w:t xml:space="preserve"> </w:t>
      </w:r>
      <w:r w:rsidRPr="00764B60">
        <w:rPr>
          <w:rFonts w:ascii="Lucida Sans Unicode" w:eastAsia="Lucida Sans Unicode" w:hAnsi="Lucida Sans Unicode" w:cs="Lucida Sans Unicode"/>
          <w:iCs/>
          <w:sz w:val="20"/>
        </w:rPr>
        <w:t xml:space="preserve">leave the IUCD in place and continue prophylactic antibiotic throughout pregnancy </w:t>
      </w:r>
    </w:p>
    <w:p w14:paraId="19FE5751" w14:textId="487641A3" w:rsidR="00AE55E4" w:rsidRPr="00823FEB" w:rsidRDefault="003D1147">
      <w:pPr>
        <w:spacing w:after="29" w:line="247" w:lineRule="auto"/>
        <w:ind w:left="384" w:right="1953" w:hanging="10"/>
        <w:rPr>
          <w:b/>
          <w:bCs/>
          <w:iCs/>
        </w:rPr>
      </w:pPr>
      <w:r w:rsidRPr="00823FEB">
        <w:rPr>
          <w:rFonts w:ascii="Lucida Sans Unicode" w:eastAsia="Lucida Sans Unicode" w:hAnsi="Lucida Sans Unicode" w:cs="Lucida Sans Unicode"/>
          <w:b/>
          <w:bCs/>
          <w:iCs/>
          <w:color w:val="FF0000"/>
          <w:sz w:val="20"/>
        </w:rPr>
        <w:t>c.</w:t>
      </w:r>
      <w:r w:rsidRPr="00823FEB">
        <w:rPr>
          <w:rFonts w:ascii="Arial" w:eastAsia="Arial" w:hAnsi="Arial" w:cs="Arial"/>
          <w:b/>
          <w:bCs/>
          <w:iCs/>
          <w:color w:val="FF0000"/>
          <w:sz w:val="20"/>
        </w:rPr>
        <w:t xml:space="preserve"> </w:t>
      </w:r>
      <w:r w:rsidRPr="00823FEB">
        <w:rPr>
          <w:rFonts w:ascii="Lucida Sans Unicode" w:eastAsia="Lucida Sans Unicode" w:hAnsi="Lucida Sans Unicode" w:cs="Lucida Sans Unicode"/>
          <w:b/>
          <w:bCs/>
          <w:iCs/>
          <w:color w:val="FF0000"/>
          <w:sz w:val="20"/>
        </w:rPr>
        <w:t xml:space="preserve">remove the IUCD immediately </w:t>
      </w:r>
      <w:r w:rsidR="00E07FB7">
        <w:rPr>
          <w:rFonts w:ascii="Lucida Sans Unicode" w:eastAsia="Lucida Sans Unicode" w:hAnsi="Lucida Sans Unicode" w:cs="Lucida Sans Unicode"/>
          <w:b/>
          <w:bCs/>
          <w:iCs/>
          <w:color w:val="FF0000"/>
          <w:sz w:val="20"/>
        </w:rPr>
        <w:t>(</w:t>
      </w:r>
      <w:r w:rsidR="00E07FB7" w:rsidRPr="00E07FB7">
        <w:rPr>
          <w:rFonts w:ascii="Lucida Sans Unicode" w:eastAsia="Lucida Sans Unicode" w:hAnsi="Lucida Sans Unicode" w:cs="Lucida Sans Unicode"/>
          <w:b/>
          <w:bCs/>
          <w:iCs/>
          <w:color w:val="0070C0"/>
          <w:sz w:val="20"/>
        </w:rPr>
        <w:t xml:space="preserve">we remove it at the first 12 weeks </w:t>
      </w:r>
      <w:r w:rsidR="00E07FB7">
        <w:rPr>
          <w:rFonts w:ascii="Lucida Sans Unicode" w:eastAsia="Lucida Sans Unicode" w:hAnsi="Lucida Sans Unicode" w:cs="Lucida Sans Unicode"/>
          <w:b/>
          <w:bCs/>
          <w:iCs/>
          <w:color w:val="0070C0"/>
          <w:sz w:val="20"/>
        </w:rPr>
        <w:t xml:space="preserve">of pregnancy </w:t>
      </w:r>
      <w:r w:rsidR="00E07FB7" w:rsidRPr="00E07FB7">
        <w:rPr>
          <w:rFonts w:ascii="Lucida Sans Unicode" w:eastAsia="Lucida Sans Unicode" w:hAnsi="Lucida Sans Unicode" w:cs="Lucida Sans Unicode"/>
          <w:b/>
          <w:bCs/>
          <w:iCs/>
          <w:color w:val="0070C0"/>
          <w:szCs w:val="24"/>
          <w:u w:val="single"/>
        </w:rPr>
        <w:t>only</w:t>
      </w:r>
      <w:r w:rsidR="00E07FB7" w:rsidRPr="00E07FB7">
        <w:rPr>
          <w:rFonts w:ascii="Lucida Sans Unicode" w:eastAsia="Lucida Sans Unicode" w:hAnsi="Lucida Sans Unicode" w:cs="Lucida Sans Unicode"/>
          <w:b/>
          <w:bCs/>
          <w:iCs/>
          <w:color w:val="0070C0"/>
          <w:szCs w:val="24"/>
        </w:rPr>
        <w:t xml:space="preserve"> </w:t>
      </w:r>
      <w:r w:rsidR="00E07FB7" w:rsidRPr="00E07FB7">
        <w:rPr>
          <w:rFonts w:ascii="Lucida Sans Unicode" w:eastAsia="Lucida Sans Unicode" w:hAnsi="Lucida Sans Unicode" w:cs="Lucida Sans Unicode"/>
          <w:b/>
          <w:bCs/>
          <w:iCs/>
          <w:color w:val="0070C0"/>
          <w:sz w:val="20"/>
        </w:rPr>
        <w:t>If we can see the thread on speculum examination</w:t>
      </w:r>
      <w:r w:rsidR="00E07FB7">
        <w:rPr>
          <w:rFonts w:ascii="Lucida Sans Unicode" w:eastAsia="Lucida Sans Unicode" w:hAnsi="Lucida Sans Unicode" w:cs="Lucida Sans Unicode"/>
          <w:b/>
          <w:bCs/>
          <w:iCs/>
          <w:color w:val="FF0000"/>
          <w:sz w:val="20"/>
        </w:rPr>
        <w:t>)</w:t>
      </w:r>
    </w:p>
    <w:p w14:paraId="4D687D71" w14:textId="77777777" w:rsidR="00AE55E4" w:rsidRPr="00764B60" w:rsidRDefault="003D1147">
      <w:pPr>
        <w:numPr>
          <w:ilvl w:val="1"/>
          <w:numId w:val="135"/>
        </w:numPr>
        <w:spacing w:after="29" w:line="247" w:lineRule="auto"/>
        <w:ind w:right="2" w:hanging="360"/>
        <w:rPr>
          <w:iCs/>
        </w:rPr>
      </w:pPr>
      <w:r w:rsidRPr="00764B60">
        <w:rPr>
          <w:rFonts w:ascii="Lucida Sans Unicode" w:eastAsia="Lucida Sans Unicode" w:hAnsi="Lucida Sans Unicode" w:cs="Lucida Sans Unicode"/>
          <w:iCs/>
          <w:sz w:val="20"/>
        </w:rPr>
        <w:t xml:space="preserve">terminate the pregnancy because the high risk of infection  </w:t>
      </w:r>
    </w:p>
    <w:p w14:paraId="3CA128AD" w14:textId="77777777" w:rsidR="00AE55E4" w:rsidRPr="00764B60" w:rsidRDefault="003D1147">
      <w:pPr>
        <w:numPr>
          <w:ilvl w:val="1"/>
          <w:numId w:val="135"/>
        </w:numPr>
        <w:spacing w:after="231" w:line="247" w:lineRule="auto"/>
        <w:ind w:right="2" w:hanging="360"/>
        <w:rPr>
          <w:iCs/>
        </w:rPr>
      </w:pPr>
      <w:r w:rsidRPr="00764B60">
        <w:rPr>
          <w:rFonts w:ascii="Lucida Sans Unicode" w:eastAsia="Lucida Sans Unicode" w:hAnsi="Lucida Sans Unicode" w:cs="Lucida Sans Unicode"/>
          <w:iCs/>
          <w:sz w:val="20"/>
        </w:rPr>
        <w:t xml:space="preserve">perform a laparoscopy to rule out the heterotopic pregnancy </w:t>
      </w:r>
    </w:p>
    <w:p w14:paraId="0DA23969" w14:textId="77777777" w:rsidR="00AE55E4" w:rsidRPr="00764B60" w:rsidRDefault="003D1147">
      <w:pPr>
        <w:spacing w:after="0"/>
        <w:jc w:val="right"/>
        <w:rPr>
          <w:iCs/>
        </w:rPr>
      </w:pPr>
      <w:r w:rsidRPr="00764B60">
        <w:rPr>
          <w:rFonts w:ascii="Lucida Sans Unicode" w:eastAsia="Lucida Sans Unicode" w:hAnsi="Lucida Sans Unicode" w:cs="Lucida Sans Unicode"/>
          <w:iCs/>
          <w:sz w:val="20"/>
        </w:rPr>
        <w:t xml:space="preserve">  </w:t>
      </w:r>
    </w:p>
    <w:p w14:paraId="23812C57"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2D8ECC1D"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5A394B73"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63106F97" w14:textId="77777777" w:rsidR="00AE55E4" w:rsidRPr="00764B60" w:rsidRDefault="003D1147">
      <w:pPr>
        <w:spacing w:after="0"/>
        <w:rPr>
          <w:iCs/>
        </w:rPr>
      </w:pPr>
      <w:r w:rsidRPr="00764B60">
        <w:rPr>
          <w:rFonts w:ascii="Lucida Sans Unicode" w:eastAsia="Lucida Sans Unicode" w:hAnsi="Lucida Sans Unicode" w:cs="Lucida Sans Unicode"/>
          <w:iCs/>
          <w:sz w:val="20"/>
        </w:rPr>
        <w:t xml:space="preserve"> </w:t>
      </w:r>
    </w:p>
    <w:p w14:paraId="0895D484" w14:textId="77777777" w:rsidR="00AE55E4" w:rsidRPr="00764B60" w:rsidRDefault="003D1147">
      <w:pPr>
        <w:spacing w:after="149"/>
        <w:rPr>
          <w:iCs/>
        </w:rPr>
      </w:pPr>
      <w:r w:rsidRPr="00764B60">
        <w:rPr>
          <w:rFonts w:ascii="Arial" w:eastAsia="Arial" w:hAnsi="Arial" w:cs="Arial"/>
          <w:iCs/>
        </w:rPr>
        <w:t xml:space="preserve"> </w:t>
      </w:r>
    </w:p>
    <w:p w14:paraId="77068B90" w14:textId="77777777" w:rsidR="00AE55E4" w:rsidRPr="00764B60" w:rsidRDefault="003D1147">
      <w:pPr>
        <w:spacing w:after="0"/>
        <w:rPr>
          <w:iCs/>
        </w:rPr>
      </w:pPr>
      <w:r w:rsidRPr="00764B60">
        <w:rPr>
          <w:b/>
          <w:iCs/>
          <w:sz w:val="36"/>
        </w:rPr>
        <w:t xml:space="preserve"> </w:t>
      </w:r>
      <w:r w:rsidRPr="00764B60">
        <w:rPr>
          <w:b/>
          <w:iCs/>
          <w:sz w:val="36"/>
        </w:rPr>
        <w:tab/>
        <w:t xml:space="preserve"> </w:t>
      </w:r>
    </w:p>
    <w:p w14:paraId="51251BAE" w14:textId="77777777" w:rsidR="00AE55E4" w:rsidRPr="00764B60" w:rsidRDefault="00AE55E4">
      <w:pPr>
        <w:rPr>
          <w:iCs/>
        </w:rPr>
        <w:sectPr w:rsidR="00AE55E4" w:rsidRPr="00764B60">
          <w:headerReference w:type="even" r:id="rId34"/>
          <w:headerReference w:type="default" r:id="rId35"/>
          <w:footerReference w:type="even" r:id="rId36"/>
          <w:footerReference w:type="default" r:id="rId37"/>
          <w:headerReference w:type="first" r:id="rId38"/>
          <w:footerReference w:type="first" r:id="rId39"/>
          <w:pgSz w:w="12240" w:h="15840"/>
          <w:pgMar w:top="763" w:right="589" w:bottom="886" w:left="720" w:header="720" w:footer="300" w:gutter="0"/>
          <w:cols w:space="720"/>
          <w:titlePg/>
        </w:sectPr>
      </w:pPr>
    </w:p>
    <w:p w14:paraId="17A3D288" w14:textId="77777777" w:rsidR="00AE55E4" w:rsidRPr="00764B60" w:rsidRDefault="003D1147">
      <w:pPr>
        <w:pStyle w:val="Heading2"/>
        <w:ind w:left="26" w:firstLine="0"/>
        <w:rPr>
          <w:iCs/>
        </w:rPr>
      </w:pPr>
      <w:r w:rsidRPr="00764B60">
        <w:rPr>
          <w:iCs/>
          <w:sz w:val="36"/>
          <w:u w:val="single" w:color="000000"/>
        </w:rPr>
        <w:lastRenderedPageBreak/>
        <w:t>6th year-</w:t>
      </w:r>
      <w:r w:rsidRPr="00764B60">
        <w:rPr>
          <w:b w:val="0"/>
          <w:iCs/>
          <w:sz w:val="36"/>
          <w:u w:val="single" w:color="000000"/>
        </w:rPr>
        <w:t>2019</w:t>
      </w:r>
      <w:r w:rsidRPr="00764B60">
        <w:rPr>
          <w:b w:val="0"/>
          <w:iCs/>
          <w:sz w:val="36"/>
        </w:rPr>
        <w:t xml:space="preserve"> </w:t>
      </w:r>
    </w:p>
    <w:p w14:paraId="02D0699A" w14:textId="77777777" w:rsidR="00AE55E4" w:rsidRPr="00764B60" w:rsidRDefault="003D1147">
      <w:pPr>
        <w:spacing w:after="16"/>
        <w:rPr>
          <w:iCs/>
        </w:rPr>
      </w:pPr>
      <w:r w:rsidRPr="00764B60">
        <w:rPr>
          <w:b/>
          <w:iCs/>
          <w:sz w:val="28"/>
        </w:rPr>
        <w:t xml:space="preserve"> </w:t>
      </w:r>
    </w:p>
    <w:p w14:paraId="106FE348" w14:textId="77777777" w:rsidR="00AE55E4" w:rsidRPr="00764B60" w:rsidRDefault="003D1147">
      <w:pPr>
        <w:numPr>
          <w:ilvl w:val="0"/>
          <w:numId w:val="140"/>
        </w:numPr>
        <w:spacing w:after="29" w:line="252" w:lineRule="auto"/>
        <w:ind w:right="184" w:hanging="360"/>
        <w:rPr>
          <w:iCs/>
        </w:rPr>
      </w:pPr>
      <w:r w:rsidRPr="00764B60">
        <w:rPr>
          <w:b/>
          <w:iCs/>
          <w:sz w:val="28"/>
        </w:rPr>
        <w:t xml:space="preserve">FIGO staging system except: </w:t>
      </w:r>
      <w:r w:rsidRPr="00764B60">
        <w:rPr>
          <w:b/>
          <w:iCs/>
          <w:color w:val="FF0000"/>
          <w:sz w:val="28"/>
        </w:rPr>
        <w:t>Lymph node</w:t>
      </w:r>
      <w:r w:rsidRPr="00764B60">
        <w:rPr>
          <w:b/>
          <w:iCs/>
          <w:sz w:val="28"/>
        </w:rPr>
        <w:t xml:space="preserve"> </w:t>
      </w:r>
    </w:p>
    <w:p w14:paraId="2F6F0CB0" w14:textId="77777777" w:rsidR="00AE55E4" w:rsidRPr="00764B60" w:rsidRDefault="003D1147">
      <w:pPr>
        <w:numPr>
          <w:ilvl w:val="0"/>
          <w:numId w:val="140"/>
        </w:numPr>
        <w:spacing w:after="34" w:line="252" w:lineRule="auto"/>
        <w:ind w:right="184" w:hanging="360"/>
        <w:rPr>
          <w:iCs/>
        </w:rPr>
      </w:pPr>
      <w:r w:rsidRPr="00764B60">
        <w:rPr>
          <w:b/>
          <w:iCs/>
          <w:sz w:val="28"/>
        </w:rPr>
        <w:t xml:space="preserve">Most common anemia in second trimester: </w:t>
      </w:r>
      <w:r w:rsidRPr="00764B60">
        <w:rPr>
          <w:b/>
          <w:iCs/>
          <w:color w:val="FF0000"/>
          <w:sz w:val="28"/>
        </w:rPr>
        <w:t>Iron deficiency</w:t>
      </w:r>
      <w:r w:rsidRPr="00764B60">
        <w:rPr>
          <w:b/>
          <w:iCs/>
          <w:sz w:val="28"/>
        </w:rPr>
        <w:t xml:space="preserve"> </w:t>
      </w:r>
    </w:p>
    <w:p w14:paraId="52468A03" w14:textId="77777777" w:rsidR="00AE55E4" w:rsidRPr="00764B60" w:rsidRDefault="003D1147">
      <w:pPr>
        <w:numPr>
          <w:ilvl w:val="0"/>
          <w:numId w:val="140"/>
        </w:numPr>
        <w:spacing w:after="30" w:line="252" w:lineRule="auto"/>
        <w:ind w:right="184" w:hanging="360"/>
        <w:rPr>
          <w:iCs/>
        </w:rPr>
      </w:pPr>
      <w:r w:rsidRPr="00764B60">
        <w:rPr>
          <w:b/>
          <w:iCs/>
          <w:sz w:val="28"/>
        </w:rPr>
        <w:t xml:space="preserve">Pregnant patient, para something gravida something, present with abdominal pain and vaginal bleeding or spoting, on us: intrauterine gestational sac, its diameter us 34 mm and CRL of 5 m. Most appropriate next step ? </w:t>
      </w:r>
      <w:r w:rsidRPr="00764B60">
        <w:rPr>
          <w:b/>
          <w:iCs/>
          <w:color w:val="FF0000"/>
          <w:sz w:val="28"/>
        </w:rPr>
        <w:t>Offer medical management of miscarriage.</w:t>
      </w:r>
      <w:r w:rsidRPr="00764B60">
        <w:rPr>
          <w:b/>
          <w:iCs/>
          <w:sz w:val="28"/>
        </w:rPr>
        <w:t xml:space="preserve"> </w:t>
      </w:r>
    </w:p>
    <w:p w14:paraId="77297944" w14:textId="77777777" w:rsidR="00AE55E4" w:rsidRPr="00764B60" w:rsidRDefault="003D1147">
      <w:pPr>
        <w:numPr>
          <w:ilvl w:val="0"/>
          <w:numId w:val="140"/>
        </w:numPr>
        <w:spacing w:after="30" w:line="252" w:lineRule="auto"/>
        <w:ind w:right="184" w:hanging="360"/>
        <w:rPr>
          <w:iCs/>
        </w:rPr>
      </w:pPr>
      <w:r w:rsidRPr="00764B60">
        <w:rPr>
          <w:b/>
          <w:iCs/>
          <w:sz w:val="28"/>
        </w:rPr>
        <w:t xml:space="preserve">Patient with 2 months of amenorrhea (not sure of the duration), gave birth 8 months ago, started medroxyprogesterone acetate injection, took 2 of them.. The last was 4 months ago... What to do? </w:t>
      </w:r>
      <w:r w:rsidRPr="00764B60">
        <w:rPr>
          <w:b/>
          <w:iCs/>
          <w:color w:val="FF0000"/>
          <w:sz w:val="28"/>
        </w:rPr>
        <w:t>Pregnancy test</w:t>
      </w:r>
      <w:r w:rsidRPr="00764B60">
        <w:rPr>
          <w:b/>
          <w:iCs/>
          <w:sz w:val="28"/>
        </w:rPr>
        <w:t xml:space="preserve"> </w:t>
      </w:r>
    </w:p>
    <w:p w14:paraId="0D1E204A" w14:textId="77777777" w:rsidR="00AE55E4" w:rsidRPr="00764B60" w:rsidRDefault="003D1147">
      <w:pPr>
        <w:numPr>
          <w:ilvl w:val="0"/>
          <w:numId w:val="140"/>
        </w:numPr>
        <w:spacing w:after="33" w:line="252" w:lineRule="auto"/>
        <w:ind w:right="184" w:hanging="360"/>
        <w:rPr>
          <w:iCs/>
        </w:rPr>
      </w:pPr>
      <w:r w:rsidRPr="00764B60">
        <w:rPr>
          <w:b/>
          <w:iCs/>
          <w:sz w:val="28"/>
        </w:rPr>
        <w:t xml:space="preserve">Pregnant woman presenting on 41 weeks of gestation... Assessment shows -good fetal size and condition, what's next? </w:t>
      </w:r>
    </w:p>
    <w:p w14:paraId="57C970A7" w14:textId="77777777" w:rsidR="00AE55E4" w:rsidRPr="00764B60" w:rsidRDefault="003D1147">
      <w:pPr>
        <w:numPr>
          <w:ilvl w:val="0"/>
          <w:numId w:val="141"/>
        </w:numPr>
        <w:spacing w:after="5" w:line="252" w:lineRule="auto"/>
        <w:ind w:right="65" w:hanging="427"/>
        <w:rPr>
          <w:iCs/>
        </w:rPr>
      </w:pPr>
      <w:r w:rsidRPr="00764B60">
        <w:rPr>
          <w:b/>
          <w:iCs/>
          <w:sz w:val="28"/>
        </w:rPr>
        <w:t xml:space="preserve">Wait another week </w:t>
      </w:r>
    </w:p>
    <w:p w14:paraId="65F3923A" w14:textId="77777777" w:rsidR="00AE55E4" w:rsidRPr="00764B60" w:rsidRDefault="003D1147">
      <w:pPr>
        <w:numPr>
          <w:ilvl w:val="0"/>
          <w:numId w:val="141"/>
        </w:numPr>
        <w:spacing w:after="5" w:line="252" w:lineRule="auto"/>
        <w:ind w:right="65" w:hanging="427"/>
        <w:rPr>
          <w:iCs/>
        </w:rPr>
      </w:pPr>
      <w:r w:rsidRPr="00764B60">
        <w:rPr>
          <w:b/>
          <w:iCs/>
          <w:sz w:val="28"/>
        </w:rPr>
        <w:t xml:space="preserve">Induction of labor </w:t>
      </w:r>
    </w:p>
    <w:p w14:paraId="4C3DB9EC" w14:textId="77777777" w:rsidR="00AE55E4" w:rsidRPr="00764B60" w:rsidRDefault="003D1147">
      <w:pPr>
        <w:numPr>
          <w:ilvl w:val="0"/>
          <w:numId w:val="141"/>
        </w:numPr>
        <w:spacing w:after="16" w:line="250" w:lineRule="auto"/>
        <w:ind w:right="65" w:hanging="427"/>
        <w:rPr>
          <w:iCs/>
        </w:rPr>
      </w:pPr>
      <w:r w:rsidRPr="00764B60">
        <w:rPr>
          <w:b/>
          <w:iCs/>
          <w:color w:val="FF0000"/>
          <w:sz w:val="28"/>
        </w:rPr>
        <w:t xml:space="preserve">Review hx and gestational age (or US estimation of gestational age) </w:t>
      </w:r>
    </w:p>
    <w:p w14:paraId="7712806D" w14:textId="77777777" w:rsidR="00AE55E4" w:rsidRPr="00764B60" w:rsidRDefault="003D1147">
      <w:pPr>
        <w:bidi/>
        <w:spacing w:after="6"/>
        <w:ind w:right="792"/>
        <w:jc w:val="right"/>
        <w:rPr>
          <w:iCs/>
        </w:rPr>
      </w:pPr>
      <w:r w:rsidRPr="00764B60">
        <w:rPr>
          <w:b/>
          <w:iCs/>
          <w:color w:val="FF0000"/>
          <w:sz w:val="28"/>
        </w:rPr>
        <w:t xml:space="preserve">induction...  </w:t>
      </w:r>
      <w:r w:rsidRPr="00764B60">
        <w:rPr>
          <w:rFonts w:ascii="Times New Roman" w:eastAsia="Times New Roman" w:hAnsi="Times New Roman" w:cs="Times New Roman"/>
          <w:b/>
          <w:bCs/>
          <w:iCs/>
          <w:color w:val="FF0000"/>
          <w:sz w:val="28"/>
          <w:szCs w:val="28"/>
          <w:rtl/>
        </w:rPr>
        <w:t xml:space="preserve">اذا كان انهي بيه قىسيه بكىن انجىاب </w:t>
      </w:r>
    </w:p>
    <w:p w14:paraId="1BD5D2CE" w14:textId="77777777" w:rsidR="00AE55E4" w:rsidRPr="00764B60" w:rsidRDefault="003D1147">
      <w:pPr>
        <w:numPr>
          <w:ilvl w:val="0"/>
          <w:numId w:val="141"/>
        </w:numPr>
        <w:spacing w:after="36" w:line="250" w:lineRule="auto"/>
        <w:ind w:right="65" w:hanging="427"/>
        <w:rPr>
          <w:iCs/>
        </w:rPr>
      </w:pPr>
      <w:r w:rsidRPr="00764B60">
        <w:rPr>
          <w:rFonts w:ascii="Times New Roman" w:eastAsia="Times New Roman" w:hAnsi="Times New Roman" w:cs="Times New Roman"/>
          <w:b/>
          <w:bCs/>
          <w:iCs/>
          <w:color w:val="FF0000"/>
          <w:sz w:val="28"/>
          <w:szCs w:val="28"/>
          <w:rtl/>
        </w:rPr>
        <w:t>اذا</w:t>
      </w:r>
      <w:r w:rsidRPr="00764B60">
        <w:rPr>
          <w:b/>
          <w:iCs/>
          <w:color w:val="FF0000"/>
          <w:sz w:val="28"/>
        </w:rPr>
        <w:t xml:space="preserve">review hx and GA </w:t>
      </w:r>
      <w:r w:rsidRPr="00764B60">
        <w:rPr>
          <w:rFonts w:ascii="Times New Roman" w:eastAsia="Times New Roman" w:hAnsi="Times New Roman" w:cs="Times New Roman"/>
          <w:b/>
          <w:bCs/>
          <w:iCs/>
          <w:color w:val="FF0000"/>
          <w:sz w:val="28"/>
          <w:szCs w:val="28"/>
          <w:rtl/>
        </w:rPr>
        <w:t>بكىن هى انجىاب</w:t>
      </w:r>
      <w:r w:rsidRPr="00764B60">
        <w:rPr>
          <w:b/>
          <w:iCs/>
          <w:color w:val="FF0000"/>
          <w:sz w:val="28"/>
        </w:rPr>
        <w:t xml:space="preserve"> </w:t>
      </w:r>
    </w:p>
    <w:p w14:paraId="7504F064" w14:textId="77777777" w:rsidR="00AE55E4" w:rsidRDefault="003D1147">
      <w:pPr>
        <w:numPr>
          <w:ilvl w:val="0"/>
          <w:numId w:val="142"/>
        </w:numPr>
        <w:spacing w:after="27" w:line="252" w:lineRule="auto"/>
        <w:ind w:right="119" w:hanging="360"/>
      </w:pPr>
      <w:r w:rsidRPr="00764B60">
        <w:rPr>
          <w:b/>
          <w:iCs/>
          <w:sz w:val="28"/>
        </w:rPr>
        <w:t>Pregnant pt, i forgot GA... presents with abdominal cramps and irregular contraction... On assessment contra</w:t>
      </w:r>
      <w:r>
        <w:rPr>
          <w:b/>
          <w:sz w:val="28"/>
        </w:rPr>
        <w:t xml:space="preserve">ctions are 2 per 10 mins, pt is stable, exam unremarkable, fetus </w:t>
      </w:r>
      <w:r>
        <w:rPr>
          <w:rFonts w:ascii="Times New Roman" w:eastAsia="Times New Roman" w:hAnsi="Times New Roman" w:cs="Times New Roman"/>
          <w:b/>
          <w:bCs/>
          <w:sz w:val="28"/>
          <w:szCs w:val="28"/>
          <w:rtl/>
        </w:rPr>
        <w:t>امىزه تماو</w:t>
      </w:r>
      <w:r>
        <w:rPr>
          <w:b/>
          <w:sz w:val="28"/>
        </w:rPr>
        <w:t xml:space="preserve">... Cervix thick closed and posterior, there is blood stained mucoid discharge.... Management... </w:t>
      </w:r>
      <w:r>
        <w:rPr>
          <w:b/>
          <w:color w:val="FF0000"/>
          <w:sz w:val="28"/>
        </w:rPr>
        <w:t xml:space="preserve">Reassure and send her home </w:t>
      </w:r>
    </w:p>
    <w:p w14:paraId="59871813" w14:textId="77777777" w:rsidR="00AE55E4" w:rsidRDefault="003D1147">
      <w:pPr>
        <w:numPr>
          <w:ilvl w:val="0"/>
          <w:numId w:val="142"/>
        </w:numPr>
        <w:spacing w:after="34" w:line="252" w:lineRule="auto"/>
        <w:ind w:right="119" w:hanging="360"/>
      </w:pPr>
      <w:r>
        <w:rPr>
          <w:b/>
          <w:sz w:val="28"/>
        </w:rPr>
        <w:t xml:space="preserve">G4 p2+1 Pregnant pt at 28 weeks of gestation, presenting with abdominal cramps and reports vaginal passage of clear fluid ( # of hours ago), on assessment contraction are regular 3 per 10 mins, cervix 5 cm dilated and 75% effaced.... What to do? </w:t>
      </w:r>
      <w:r>
        <w:rPr>
          <w:b/>
          <w:color w:val="FF0000"/>
          <w:sz w:val="28"/>
        </w:rPr>
        <w:t xml:space="preserve">Allow vaginal delivery </w:t>
      </w:r>
    </w:p>
    <w:p w14:paraId="2EB37289" w14:textId="77777777" w:rsidR="00AE55E4" w:rsidRDefault="003D1147">
      <w:pPr>
        <w:numPr>
          <w:ilvl w:val="0"/>
          <w:numId w:val="142"/>
        </w:numPr>
        <w:spacing w:after="5" w:line="252" w:lineRule="auto"/>
        <w:ind w:right="119" w:hanging="360"/>
      </w:pPr>
      <w:r>
        <w:rPr>
          <w:b/>
          <w:sz w:val="28"/>
        </w:rPr>
        <w:t xml:space="preserve">Pregnant woman, idk the GA pregnancy diagnosed at first antenatal visit of 7 or 9 weeks of gestation </w:t>
      </w:r>
      <w:r>
        <w:rPr>
          <w:rFonts w:ascii="Times New Roman" w:eastAsia="Times New Roman" w:hAnsi="Times New Roman" w:cs="Times New Roman"/>
          <w:b/>
          <w:bCs/>
          <w:sz w:val="28"/>
          <w:szCs w:val="28"/>
          <w:rtl/>
        </w:rPr>
        <w:t>وأمىزها كاوت تماو</w:t>
      </w:r>
      <w:r>
        <w:rPr>
          <w:b/>
          <w:sz w:val="28"/>
        </w:rPr>
        <w:t xml:space="preserve">... Detailed anomaly scan at 22 weeks and was normal, On this presentation AC and estimated fetal weight are below 5th centile.... What's next? </w:t>
      </w:r>
    </w:p>
    <w:p w14:paraId="353DBF3F" w14:textId="77777777" w:rsidR="00AE55E4" w:rsidRDefault="003D1147">
      <w:pPr>
        <w:spacing w:after="16" w:line="250" w:lineRule="auto"/>
        <w:ind w:left="764" w:right="11" w:hanging="10"/>
      </w:pPr>
      <w:r>
        <w:rPr>
          <w:b/>
          <w:color w:val="FF0000"/>
          <w:sz w:val="28"/>
        </w:rPr>
        <w:t xml:space="preserve">Umbilical artery doppler velocimetry. ((Not review hx and GA as she is diagnosed pregnant on the first trimester which would be accurate)) </w:t>
      </w:r>
    </w:p>
    <w:p w14:paraId="1CDEA6AF" w14:textId="77777777" w:rsidR="00AE55E4" w:rsidRDefault="003D1147">
      <w:pPr>
        <w:numPr>
          <w:ilvl w:val="0"/>
          <w:numId w:val="142"/>
        </w:numPr>
        <w:spacing w:after="5" w:line="252" w:lineRule="auto"/>
        <w:ind w:right="119" w:hanging="360"/>
      </w:pPr>
      <w:r>
        <w:rPr>
          <w:b/>
          <w:sz w:val="28"/>
        </w:rPr>
        <w:t xml:space="preserve">Patient with misscariage on a GA in the first trimester... Most likely cause? </w:t>
      </w:r>
      <w:r>
        <w:rPr>
          <w:b/>
          <w:color w:val="FF0000"/>
          <w:sz w:val="28"/>
        </w:rPr>
        <w:t xml:space="preserve">Chromosomal abnormalities </w:t>
      </w:r>
    </w:p>
    <w:p w14:paraId="24AD5667" w14:textId="77777777" w:rsidR="00AE55E4" w:rsidRDefault="003D1147">
      <w:pPr>
        <w:spacing w:after="0"/>
        <w:ind w:left="720"/>
      </w:pPr>
      <w:r>
        <w:rPr>
          <w:b/>
          <w:color w:val="FF0000"/>
          <w:sz w:val="28"/>
        </w:rPr>
        <w:t xml:space="preserve"> </w:t>
      </w:r>
    </w:p>
    <w:p w14:paraId="28D86431" w14:textId="77777777" w:rsidR="00AE55E4" w:rsidRDefault="003D1147">
      <w:pPr>
        <w:spacing w:after="0"/>
      </w:pPr>
      <w:r>
        <w:rPr>
          <w:b/>
          <w:sz w:val="28"/>
        </w:rPr>
        <w:t xml:space="preserve"> </w:t>
      </w:r>
    </w:p>
    <w:p w14:paraId="10887D2D" w14:textId="77777777" w:rsidR="00AE55E4" w:rsidRDefault="003D1147">
      <w:pPr>
        <w:spacing w:after="29" w:line="252" w:lineRule="auto"/>
        <w:ind w:left="754" w:hanging="360"/>
      </w:pPr>
      <w:r>
        <w:rPr>
          <w:b/>
          <w:sz w:val="28"/>
        </w:rPr>
        <w:t xml:space="preserve">10.pt with negative blood group, on estimation of antibody titer on the first visit it was 1/32, in a previous pregnancy she had a miscarriage or bleeding in the first trimester </w:t>
      </w:r>
      <w:r>
        <w:rPr>
          <w:b/>
          <w:sz w:val="28"/>
        </w:rPr>
        <w:lastRenderedPageBreak/>
        <w:t xml:space="preserve">(I think 12 weeks) at home and she didn't seek medical care, received standard post partum anti D dose (for the previous pregnancy if it was a bleeding or another pregnancy if it was a miscarriage)... The most likely cause of her titer is: </w:t>
      </w:r>
    </w:p>
    <w:p w14:paraId="5F36E4DD" w14:textId="77777777" w:rsidR="00AE55E4" w:rsidRDefault="003D1147">
      <w:pPr>
        <w:numPr>
          <w:ilvl w:val="0"/>
          <w:numId w:val="143"/>
        </w:numPr>
        <w:spacing w:after="5" w:line="252" w:lineRule="auto"/>
        <w:ind w:right="119" w:hanging="360"/>
      </w:pPr>
      <w:r>
        <w:rPr>
          <w:b/>
          <w:sz w:val="28"/>
        </w:rPr>
        <w:t xml:space="preserve">Not receiving anti d at 28 weeks of gestation </w:t>
      </w:r>
    </w:p>
    <w:p w14:paraId="57F6D0FE" w14:textId="77777777" w:rsidR="00AE55E4" w:rsidRDefault="003D1147">
      <w:pPr>
        <w:numPr>
          <w:ilvl w:val="0"/>
          <w:numId w:val="143"/>
        </w:numPr>
        <w:spacing w:after="36" w:line="250" w:lineRule="auto"/>
        <w:ind w:right="119" w:hanging="360"/>
      </w:pPr>
      <w:r>
        <w:rPr>
          <w:b/>
          <w:color w:val="FF0000"/>
          <w:sz w:val="28"/>
        </w:rPr>
        <w:t xml:space="preserve">Not receiving anti d following that first trimester event ( this is the answer) </w:t>
      </w:r>
      <w:r>
        <w:rPr>
          <w:b/>
          <w:sz w:val="28"/>
        </w:rPr>
        <w:t xml:space="preserve">11.All cause central nervous system malformation except? </w:t>
      </w:r>
    </w:p>
    <w:p w14:paraId="32BC90E4" w14:textId="77777777" w:rsidR="00AE55E4" w:rsidRDefault="003D1147">
      <w:pPr>
        <w:numPr>
          <w:ilvl w:val="0"/>
          <w:numId w:val="143"/>
        </w:numPr>
        <w:spacing w:after="16" w:line="250" w:lineRule="auto"/>
        <w:ind w:right="119" w:hanging="360"/>
      </w:pPr>
      <w:r>
        <w:rPr>
          <w:b/>
          <w:color w:val="FF0000"/>
          <w:sz w:val="28"/>
        </w:rPr>
        <w:t xml:space="preserve">Carbimazole (answer) </w:t>
      </w:r>
    </w:p>
    <w:p w14:paraId="070F54E5" w14:textId="77777777" w:rsidR="00AE55E4" w:rsidRDefault="003D1147">
      <w:pPr>
        <w:numPr>
          <w:ilvl w:val="0"/>
          <w:numId w:val="143"/>
        </w:numPr>
        <w:spacing w:after="5" w:line="252" w:lineRule="auto"/>
        <w:ind w:right="119" w:hanging="360"/>
      </w:pPr>
      <w:r>
        <w:rPr>
          <w:b/>
          <w:sz w:val="28"/>
        </w:rPr>
        <w:t xml:space="preserve">Phenytoin </w:t>
      </w:r>
    </w:p>
    <w:p w14:paraId="72389567" w14:textId="77777777" w:rsidR="00AE55E4" w:rsidRDefault="003D1147">
      <w:pPr>
        <w:numPr>
          <w:ilvl w:val="0"/>
          <w:numId w:val="143"/>
        </w:numPr>
        <w:spacing w:after="5" w:line="252" w:lineRule="auto"/>
        <w:ind w:right="119" w:hanging="360"/>
      </w:pPr>
      <w:r>
        <w:rPr>
          <w:b/>
          <w:sz w:val="28"/>
        </w:rPr>
        <w:t xml:space="preserve">Tegretol </w:t>
      </w:r>
    </w:p>
    <w:p w14:paraId="7FC883CE" w14:textId="77777777" w:rsidR="00AE55E4" w:rsidRDefault="003D1147">
      <w:pPr>
        <w:numPr>
          <w:ilvl w:val="0"/>
          <w:numId w:val="143"/>
        </w:numPr>
        <w:spacing w:after="5" w:line="252" w:lineRule="auto"/>
        <w:ind w:right="119" w:hanging="360"/>
      </w:pPr>
      <w:r>
        <w:rPr>
          <w:b/>
          <w:sz w:val="28"/>
        </w:rPr>
        <w:t xml:space="preserve">Valproic acid </w:t>
      </w:r>
    </w:p>
    <w:p w14:paraId="4A756B8C" w14:textId="77777777" w:rsidR="00AE55E4" w:rsidRDefault="003D1147">
      <w:pPr>
        <w:numPr>
          <w:ilvl w:val="0"/>
          <w:numId w:val="143"/>
        </w:numPr>
        <w:spacing w:after="5" w:line="252" w:lineRule="auto"/>
        <w:ind w:right="119" w:hanging="360"/>
      </w:pPr>
      <w:r>
        <w:rPr>
          <w:b/>
          <w:sz w:val="28"/>
        </w:rPr>
        <w:t xml:space="preserve">Oral vit A </w:t>
      </w:r>
    </w:p>
    <w:p w14:paraId="15ABC17D" w14:textId="77777777" w:rsidR="00AE55E4" w:rsidRDefault="003D1147">
      <w:pPr>
        <w:spacing w:after="5" w:line="252" w:lineRule="auto"/>
        <w:ind w:left="754" w:right="119" w:hanging="360"/>
      </w:pPr>
      <w:r>
        <w:rPr>
          <w:b/>
          <w:sz w:val="28"/>
        </w:rPr>
        <w:t xml:space="preserve">12.Congenital anomaly that can be diagnosed by 1st trimester ultrasound : </w:t>
      </w:r>
      <w:r>
        <w:rPr>
          <w:b/>
          <w:color w:val="FF0000"/>
          <w:sz w:val="28"/>
        </w:rPr>
        <w:t xml:space="preserve">Anencephaly </w:t>
      </w:r>
    </w:p>
    <w:p w14:paraId="792A93E6" w14:textId="77777777" w:rsidR="00AE55E4" w:rsidRDefault="003D1147">
      <w:pPr>
        <w:spacing w:after="5" w:line="252" w:lineRule="auto"/>
        <w:ind w:left="754" w:right="119" w:hanging="360"/>
      </w:pPr>
      <w:r>
        <w:rPr>
          <w:b/>
          <w:sz w:val="28"/>
        </w:rPr>
        <w:t xml:space="preserve">13.Pregnant woman, I think older than 40 years, double bubble sign on fetal us and some other information... Likely chromosomal abnormality? </w:t>
      </w:r>
      <w:r>
        <w:rPr>
          <w:b/>
          <w:color w:val="FF0000"/>
          <w:sz w:val="28"/>
        </w:rPr>
        <w:t xml:space="preserve">Down syndrome </w:t>
      </w:r>
    </w:p>
    <w:p w14:paraId="7178E74C" w14:textId="77777777" w:rsidR="00AE55E4" w:rsidRDefault="003D1147">
      <w:pPr>
        <w:spacing w:after="1" w:line="242" w:lineRule="auto"/>
        <w:ind w:left="754" w:right="108" w:hanging="360"/>
        <w:jc w:val="both"/>
      </w:pPr>
      <w:r>
        <w:rPr>
          <w:b/>
          <w:sz w:val="28"/>
        </w:rPr>
        <w:t xml:space="preserve">14.A woman presenting after unprotected intercourse, her periods are irregular the last being 2 weeks ago, pregnancy test negative, most effective emergency contraception. </w:t>
      </w:r>
      <w:r>
        <w:rPr>
          <w:b/>
          <w:color w:val="FF0000"/>
          <w:sz w:val="28"/>
        </w:rPr>
        <w:t xml:space="preserve">Copper IUCD </w:t>
      </w:r>
    </w:p>
    <w:p w14:paraId="464E3B7B" w14:textId="77777777" w:rsidR="00AE55E4" w:rsidRDefault="003D1147">
      <w:pPr>
        <w:spacing w:after="5" w:line="252" w:lineRule="auto"/>
        <w:ind w:left="394" w:right="119"/>
      </w:pPr>
      <w:r>
        <w:rPr>
          <w:b/>
          <w:sz w:val="28"/>
        </w:rPr>
        <w:t xml:space="preserve">15.In multiple gestation, chorionicity is determined at: </w:t>
      </w:r>
    </w:p>
    <w:p w14:paraId="424CB4AD" w14:textId="77777777" w:rsidR="00AE55E4" w:rsidRDefault="003D1147">
      <w:pPr>
        <w:spacing w:after="16" w:line="250" w:lineRule="auto"/>
        <w:ind w:left="764" w:right="11" w:hanging="10"/>
      </w:pPr>
      <w:r>
        <w:rPr>
          <w:b/>
          <w:color w:val="FF0000"/>
          <w:sz w:val="28"/>
        </w:rPr>
        <w:t xml:space="preserve">11_13 weeks. </w:t>
      </w:r>
    </w:p>
    <w:p w14:paraId="13BC2645" w14:textId="77777777" w:rsidR="00AE55E4" w:rsidRDefault="003D1147">
      <w:pPr>
        <w:spacing w:after="1" w:line="242" w:lineRule="auto"/>
        <w:ind w:left="754" w:right="635" w:hanging="360"/>
        <w:jc w:val="both"/>
      </w:pPr>
      <w:r>
        <w:rPr>
          <w:b/>
          <w:sz w:val="28"/>
        </w:rPr>
        <w:t xml:space="preserve">16.A patient with hypertension due to a renal disease, with mild renal impairment... During pregnancy your target for Bp control is: </w:t>
      </w:r>
      <w:r>
        <w:rPr>
          <w:b/>
          <w:color w:val="FF0000"/>
          <w:sz w:val="28"/>
        </w:rPr>
        <w:t xml:space="preserve">120/80 </w:t>
      </w:r>
    </w:p>
    <w:p w14:paraId="3414DB3E" w14:textId="77777777" w:rsidR="00AE55E4" w:rsidRDefault="003D1147">
      <w:pPr>
        <w:spacing w:after="5" w:line="252" w:lineRule="auto"/>
        <w:ind w:left="754" w:right="119" w:hanging="360"/>
      </w:pPr>
      <w:r>
        <w:rPr>
          <w:b/>
          <w:sz w:val="28"/>
        </w:rPr>
        <w:t xml:space="preserve">17.I think there was a q about a pt with 150/90 Bp and +2 or 3 proteinuria on 37 weeks GA... Management? </w:t>
      </w:r>
    </w:p>
    <w:p w14:paraId="1F2B9984" w14:textId="77777777" w:rsidR="00AE55E4" w:rsidRDefault="003D1147">
      <w:pPr>
        <w:spacing w:after="16" w:line="250" w:lineRule="auto"/>
        <w:ind w:left="764" w:right="11" w:hanging="10"/>
      </w:pPr>
      <w:r>
        <w:rPr>
          <w:b/>
          <w:color w:val="FF0000"/>
          <w:sz w:val="28"/>
        </w:rPr>
        <w:t xml:space="preserve">Delivery (may be it was written induction of labor not delivery) </w:t>
      </w:r>
    </w:p>
    <w:p w14:paraId="66AD1513" w14:textId="77777777" w:rsidR="00AE55E4" w:rsidRDefault="003D1147">
      <w:pPr>
        <w:spacing w:after="5" w:line="252" w:lineRule="auto"/>
        <w:ind w:left="394" w:right="119"/>
      </w:pPr>
      <w:r>
        <w:rPr>
          <w:b/>
          <w:sz w:val="28"/>
        </w:rPr>
        <w:t xml:space="preserve">18.Q about shoulder dystocia.. </w:t>
      </w:r>
    </w:p>
    <w:p w14:paraId="190E559E" w14:textId="77777777" w:rsidR="00AE55E4" w:rsidRDefault="003D1147">
      <w:pPr>
        <w:spacing w:after="16" w:line="250" w:lineRule="auto"/>
        <w:ind w:left="764" w:right="11" w:hanging="10"/>
      </w:pPr>
      <w:r>
        <w:rPr>
          <w:b/>
          <w:color w:val="FF0000"/>
          <w:sz w:val="28"/>
        </w:rPr>
        <w:t xml:space="preserve">05% occur without risk factors </w:t>
      </w:r>
    </w:p>
    <w:p w14:paraId="55F74E76" w14:textId="77777777" w:rsidR="00AE55E4" w:rsidRDefault="003D1147">
      <w:pPr>
        <w:spacing w:after="5" w:line="252" w:lineRule="auto"/>
        <w:ind w:left="754" w:hanging="360"/>
      </w:pPr>
      <w:r>
        <w:rPr>
          <w:b/>
          <w:sz w:val="28"/>
        </w:rPr>
        <w:t xml:space="preserve">19.A pt with bmi of 34 kg/m2... Fasting glucose in the first trimester is 88 mg/dl... She had a hx of GDM controlled by life style modification I think... </w:t>
      </w:r>
      <w:r>
        <w:rPr>
          <w:b/>
          <w:color w:val="FF0000"/>
          <w:sz w:val="28"/>
        </w:rPr>
        <w:t xml:space="preserve">She is not Diabetic, perform OGTT at 24 weeks. </w:t>
      </w:r>
    </w:p>
    <w:p w14:paraId="0B89EA53" w14:textId="77777777" w:rsidR="00AE55E4" w:rsidRDefault="003D1147">
      <w:pPr>
        <w:spacing w:after="5" w:line="252" w:lineRule="auto"/>
        <w:ind w:left="754" w:right="4099" w:hanging="360"/>
      </w:pPr>
      <w:r>
        <w:rPr>
          <w:b/>
          <w:sz w:val="28"/>
        </w:rPr>
        <w:t xml:space="preserve">20.Favorable factors for vaginal breech delivery: </w:t>
      </w:r>
      <w:r>
        <w:rPr>
          <w:b/>
          <w:color w:val="FF0000"/>
          <w:sz w:val="28"/>
        </w:rPr>
        <w:t xml:space="preserve">Frank breech </w:t>
      </w:r>
    </w:p>
    <w:p w14:paraId="44EF2361" w14:textId="77777777" w:rsidR="00AE55E4" w:rsidRDefault="003D1147">
      <w:pPr>
        <w:spacing w:after="5" w:line="252" w:lineRule="auto"/>
        <w:ind w:left="394" w:right="119"/>
      </w:pPr>
      <w:r>
        <w:rPr>
          <w:b/>
          <w:sz w:val="28"/>
        </w:rPr>
        <w:t xml:space="preserve">21.Drug for urge incontinence: </w:t>
      </w:r>
    </w:p>
    <w:p w14:paraId="252D270B" w14:textId="77777777" w:rsidR="00AE55E4" w:rsidRDefault="003D1147">
      <w:pPr>
        <w:spacing w:after="16" w:line="250" w:lineRule="auto"/>
        <w:ind w:left="764" w:right="11" w:hanging="10"/>
      </w:pPr>
      <w:r>
        <w:rPr>
          <w:b/>
          <w:color w:val="FF0000"/>
          <w:sz w:val="28"/>
        </w:rPr>
        <w:t xml:space="preserve">Switch drug to other drug with less side effect -nasi el asam- </w:t>
      </w:r>
    </w:p>
    <w:p w14:paraId="503F8C90" w14:textId="77777777" w:rsidR="00AE55E4" w:rsidRDefault="003D1147">
      <w:pPr>
        <w:spacing w:after="4" w:line="250" w:lineRule="auto"/>
        <w:ind w:left="705" w:right="268" w:hanging="360"/>
        <w:jc w:val="both"/>
      </w:pPr>
      <w:r>
        <w:rPr>
          <w:b/>
          <w:sz w:val="28"/>
        </w:rPr>
        <w:t xml:space="preserve">22.Contraction every 1 min with fetal bradycardia I think, After giving prostaglandin… </w:t>
      </w:r>
      <w:r>
        <w:rPr>
          <w:b/>
          <w:color w:val="FF0000"/>
          <w:sz w:val="28"/>
        </w:rPr>
        <w:t xml:space="preserve">Uterine hyperstimulation </w:t>
      </w:r>
    </w:p>
    <w:p w14:paraId="310059AA" w14:textId="77777777" w:rsidR="00AE55E4" w:rsidRDefault="003D1147">
      <w:pPr>
        <w:spacing w:after="5" w:line="252" w:lineRule="auto"/>
        <w:ind w:left="754" w:right="4872" w:hanging="360"/>
      </w:pPr>
      <w:r>
        <w:rPr>
          <w:b/>
          <w:sz w:val="28"/>
        </w:rPr>
        <w:t xml:space="preserve">23.Drug used for thyrotoxicosis </w:t>
      </w:r>
      <w:r>
        <w:rPr>
          <w:b/>
          <w:color w:val="FF0000"/>
          <w:sz w:val="28"/>
        </w:rPr>
        <w:t xml:space="preserve">Propylthiouracil </w:t>
      </w:r>
    </w:p>
    <w:p w14:paraId="757C9111" w14:textId="77777777" w:rsidR="00AE55E4" w:rsidRDefault="003D1147">
      <w:pPr>
        <w:spacing w:after="5" w:line="252" w:lineRule="auto"/>
        <w:ind w:left="754" w:right="6336" w:hanging="360"/>
      </w:pPr>
      <w:r>
        <w:rPr>
          <w:b/>
          <w:sz w:val="28"/>
        </w:rPr>
        <w:lastRenderedPageBreak/>
        <w:t xml:space="preserve">24.Ritosebane\ atosiban:  </w:t>
      </w:r>
      <w:r>
        <w:rPr>
          <w:b/>
          <w:color w:val="FF0000"/>
          <w:sz w:val="28"/>
        </w:rPr>
        <w:t xml:space="preserve">Oxytocin antagonist </w:t>
      </w:r>
    </w:p>
    <w:p w14:paraId="46D62FDD" w14:textId="77777777" w:rsidR="00AE55E4" w:rsidRDefault="003D1147">
      <w:pPr>
        <w:spacing w:after="5" w:line="252" w:lineRule="auto"/>
        <w:ind w:left="754" w:right="7268" w:hanging="360"/>
      </w:pPr>
      <w:r>
        <w:rPr>
          <w:b/>
          <w:sz w:val="28"/>
        </w:rPr>
        <w:t xml:space="preserve">25.Indirect death:  </w:t>
      </w:r>
      <w:r>
        <w:rPr>
          <w:b/>
          <w:color w:val="FF0000"/>
          <w:sz w:val="28"/>
        </w:rPr>
        <w:t>Seizures</w:t>
      </w:r>
      <w:r>
        <w:rPr>
          <w:b/>
          <w:sz w:val="28"/>
        </w:rPr>
        <w:t xml:space="preserve"> </w:t>
      </w:r>
    </w:p>
    <w:p w14:paraId="21F70056" w14:textId="77777777" w:rsidR="00AE55E4" w:rsidRDefault="003D1147">
      <w:pPr>
        <w:spacing w:after="5" w:line="252" w:lineRule="auto"/>
        <w:ind w:left="394" w:right="119"/>
      </w:pPr>
      <w:r>
        <w:rPr>
          <w:b/>
          <w:sz w:val="28"/>
        </w:rPr>
        <w:t xml:space="preserve">26.Pcos: </w:t>
      </w:r>
    </w:p>
    <w:p w14:paraId="1BD4AEEC" w14:textId="77777777" w:rsidR="00AE55E4" w:rsidRDefault="003D1147">
      <w:pPr>
        <w:spacing w:after="16" w:line="250" w:lineRule="auto"/>
        <w:ind w:left="764" w:right="11" w:hanging="10"/>
      </w:pPr>
      <w:r>
        <w:rPr>
          <w:b/>
          <w:color w:val="FF0000"/>
          <w:sz w:val="28"/>
        </w:rPr>
        <w:t xml:space="preserve">Thecal proliferation </w:t>
      </w:r>
    </w:p>
    <w:p w14:paraId="494758BE" w14:textId="77777777" w:rsidR="00AE55E4" w:rsidRDefault="003D1147">
      <w:pPr>
        <w:spacing w:after="5" w:line="252" w:lineRule="auto"/>
        <w:ind w:left="754" w:right="2461" w:hanging="360"/>
      </w:pPr>
      <w:r>
        <w:rPr>
          <w:b/>
          <w:sz w:val="28"/>
        </w:rPr>
        <w:t xml:space="preserve">27.Pt with stage 2 or 3 endometriosis, Regarding treatment: </w:t>
      </w:r>
      <w:r>
        <w:rPr>
          <w:b/>
          <w:color w:val="FF0000"/>
          <w:sz w:val="28"/>
        </w:rPr>
        <w:t xml:space="preserve">Danazol causes weight gain </w:t>
      </w:r>
    </w:p>
    <w:p w14:paraId="51245607" w14:textId="77777777" w:rsidR="00AE55E4" w:rsidRDefault="003D1147">
      <w:pPr>
        <w:spacing w:after="5" w:line="252" w:lineRule="auto"/>
        <w:ind w:left="394" w:right="119"/>
      </w:pPr>
      <w:r>
        <w:rPr>
          <w:b/>
          <w:sz w:val="28"/>
        </w:rPr>
        <w:t xml:space="preserve">28.Postcoital bleeding </w:t>
      </w:r>
    </w:p>
    <w:p w14:paraId="7A051EAF" w14:textId="77777777" w:rsidR="00AE55E4" w:rsidRDefault="003D1147">
      <w:pPr>
        <w:numPr>
          <w:ilvl w:val="0"/>
          <w:numId w:val="144"/>
        </w:numPr>
        <w:spacing w:after="5" w:line="252" w:lineRule="auto"/>
        <w:ind w:right="119" w:hanging="360"/>
      </w:pPr>
      <w:r>
        <w:rPr>
          <w:b/>
          <w:sz w:val="28"/>
        </w:rPr>
        <w:t xml:space="preserve">Colposcopy </w:t>
      </w:r>
    </w:p>
    <w:p w14:paraId="31771F1A" w14:textId="77777777" w:rsidR="00AE55E4" w:rsidRDefault="003D1147">
      <w:pPr>
        <w:numPr>
          <w:ilvl w:val="0"/>
          <w:numId w:val="144"/>
        </w:numPr>
        <w:spacing w:after="16" w:line="250" w:lineRule="auto"/>
        <w:ind w:right="119" w:hanging="360"/>
      </w:pPr>
      <w:r>
        <w:rPr>
          <w:b/>
          <w:color w:val="FF0000"/>
          <w:sz w:val="28"/>
        </w:rPr>
        <w:t xml:space="preserve">Pap smear * </w:t>
      </w:r>
    </w:p>
    <w:p w14:paraId="41F10847" w14:textId="77777777" w:rsidR="00AE55E4" w:rsidRDefault="003D1147">
      <w:pPr>
        <w:spacing w:after="5" w:line="252" w:lineRule="auto"/>
        <w:ind w:left="754" w:right="3245" w:hanging="360"/>
      </w:pPr>
      <w:r>
        <w:rPr>
          <w:b/>
          <w:sz w:val="28"/>
        </w:rPr>
        <w:t xml:space="preserve">29.In case of menorrhagea that started with menarche: </w:t>
      </w:r>
      <w:r>
        <w:rPr>
          <w:b/>
          <w:color w:val="FF0000"/>
          <w:sz w:val="28"/>
        </w:rPr>
        <w:t xml:space="preserve">Check for vWD </w:t>
      </w:r>
    </w:p>
    <w:p w14:paraId="56D771D8" w14:textId="77777777" w:rsidR="00AE55E4" w:rsidRDefault="003D1147">
      <w:pPr>
        <w:spacing w:after="5" w:line="252" w:lineRule="auto"/>
        <w:ind w:left="394" w:right="119"/>
      </w:pPr>
      <w:r>
        <w:rPr>
          <w:b/>
          <w:sz w:val="28"/>
        </w:rPr>
        <w:t xml:space="preserve">30.Best tool for diagnosing ectopic </w:t>
      </w:r>
    </w:p>
    <w:p w14:paraId="22375472" w14:textId="77777777" w:rsidR="00AE55E4" w:rsidRDefault="003D1147">
      <w:pPr>
        <w:numPr>
          <w:ilvl w:val="0"/>
          <w:numId w:val="144"/>
        </w:numPr>
        <w:spacing w:after="16" w:line="250" w:lineRule="auto"/>
        <w:ind w:right="119" w:hanging="360"/>
      </w:pPr>
      <w:r>
        <w:rPr>
          <w:b/>
          <w:color w:val="FF0000"/>
          <w:sz w:val="28"/>
        </w:rPr>
        <w:t xml:space="preserve">TVUS * </w:t>
      </w:r>
    </w:p>
    <w:p w14:paraId="3FAF5F3F" w14:textId="77777777" w:rsidR="00AE55E4" w:rsidRDefault="003D1147">
      <w:pPr>
        <w:numPr>
          <w:ilvl w:val="0"/>
          <w:numId w:val="144"/>
        </w:numPr>
        <w:spacing w:after="5" w:line="252" w:lineRule="auto"/>
        <w:ind w:right="119" w:hanging="360"/>
      </w:pPr>
      <w:r>
        <w:rPr>
          <w:b/>
          <w:sz w:val="28"/>
        </w:rPr>
        <w:t xml:space="preserve">TAUS </w:t>
      </w:r>
    </w:p>
    <w:p w14:paraId="45E5D8D1" w14:textId="77777777" w:rsidR="00AE55E4" w:rsidRDefault="003D1147">
      <w:pPr>
        <w:numPr>
          <w:ilvl w:val="0"/>
          <w:numId w:val="144"/>
        </w:numPr>
        <w:spacing w:after="5" w:line="252" w:lineRule="auto"/>
        <w:ind w:right="119" w:hanging="360"/>
      </w:pPr>
      <w:r>
        <w:rPr>
          <w:b/>
          <w:sz w:val="28"/>
        </w:rPr>
        <w:t xml:space="preserve">MRI </w:t>
      </w:r>
    </w:p>
    <w:p w14:paraId="1DBB971B" w14:textId="77777777" w:rsidR="00AE55E4" w:rsidRDefault="003D1147">
      <w:pPr>
        <w:numPr>
          <w:ilvl w:val="0"/>
          <w:numId w:val="144"/>
        </w:numPr>
        <w:spacing w:after="5" w:line="252" w:lineRule="auto"/>
        <w:ind w:right="119" w:hanging="360"/>
      </w:pPr>
      <w:r>
        <w:rPr>
          <w:b/>
          <w:sz w:val="28"/>
        </w:rPr>
        <w:t xml:space="preserve">CT </w:t>
      </w:r>
    </w:p>
    <w:p w14:paraId="40A09DBB" w14:textId="77777777" w:rsidR="00AE55E4" w:rsidRDefault="003D1147">
      <w:pPr>
        <w:spacing w:after="5" w:line="252" w:lineRule="auto"/>
        <w:ind w:left="394" w:right="119"/>
      </w:pPr>
      <w:r>
        <w:rPr>
          <w:b/>
          <w:sz w:val="28"/>
        </w:rPr>
        <w:t xml:space="preserve">31.True about endometrial carcinoma:  </w:t>
      </w:r>
    </w:p>
    <w:p w14:paraId="6CCFEE3D" w14:textId="77777777" w:rsidR="00AE55E4" w:rsidRDefault="003D1147">
      <w:pPr>
        <w:numPr>
          <w:ilvl w:val="0"/>
          <w:numId w:val="144"/>
        </w:numPr>
        <w:spacing w:after="16" w:line="250" w:lineRule="auto"/>
        <w:ind w:right="119" w:hanging="360"/>
      </w:pPr>
      <w:r>
        <w:rPr>
          <w:b/>
          <w:color w:val="FF0000"/>
          <w:sz w:val="28"/>
        </w:rPr>
        <w:t xml:space="preserve">Depth of invasion is an important prognostic factor * </w:t>
      </w:r>
    </w:p>
    <w:p w14:paraId="7FF39C28" w14:textId="77777777" w:rsidR="00AE55E4" w:rsidRDefault="003D1147">
      <w:pPr>
        <w:numPr>
          <w:ilvl w:val="0"/>
          <w:numId w:val="144"/>
        </w:numPr>
        <w:spacing w:after="5" w:line="252" w:lineRule="auto"/>
        <w:ind w:right="119" w:hanging="360"/>
      </w:pPr>
      <w:r>
        <w:rPr>
          <w:b/>
          <w:sz w:val="28"/>
        </w:rPr>
        <w:t xml:space="preserve">Incidence is decreasing </w:t>
      </w:r>
    </w:p>
    <w:p w14:paraId="3FBAB06E" w14:textId="77777777" w:rsidR="00AE55E4" w:rsidRDefault="003D1147">
      <w:pPr>
        <w:numPr>
          <w:ilvl w:val="0"/>
          <w:numId w:val="144"/>
        </w:numPr>
        <w:spacing w:after="5" w:line="252" w:lineRule="auto"/>
        <w:ind w:right="119" w:hanging="360"/>
      </w:pPr>
      <w:r>
        <w:rPr>
          <w:b/>
          <w:sz w:val="28"/>
        </w:rPr>
        <w:t xml:space="preserve">Staging is clinical </w:t>
      </w:r>
    </w:p>
    <w:p w14:paraId="780F3636" w14:textId="77777777" w:rsidR="00AE55E4" w:rsidRDefault="003D1147">
      <w:pPr>
        <w:spacing w:after="5" w:line="252" w:lineRule="auto"/>
        <w:ind w:left="754" w:right="2430" w:hanging="360"/>
      </w:pPr>
      <w:r>
        <w:rPr>
          <w:b/>
          <w:sz w:val="28"/>
        </w:rPr>
        <w:t xml:space="preserve">32.Uterine Fibroids are less likely to be associated with: </w:t>
      </w:r>
      <w:r>
        <w:rPr>
          <w:b/>
          <w:color w:val="FF0000"/>
          <w:sz w:val="28"/>
        </w:rPr>
        <w:t>Amenorrhea</w:t>
      </w:r>
      <w:r>
        <w:rPr>
          <w:b/>
          <w:sz w:val="28"/>
        </w:rPr>
        <w:t xml:space="preserve"> </w:t>
      </w:r>
    </w:p>
    <w:p w14:paraId="7A9FB60B" w14:textId="77777777" w:rsidR="00AE55E4" w:rsidRDefault="003D1147">
      <w:pPr>
        <w:spacing w:after="5" w:line="252" w:lineRule="auto"/>
        <w:ind w:left="394" w:right="119"/>
      </w:pPr>
      <w:r>
        <w:rPr>
          <w:b/>
          <w:sz w:val="28"/>
        </w:rPr>
        <w:t xml:space="preserve">33.About MgSO4 </w:t>
      </w:r>
    </w:p>
    <w:p w14:paraId="5C17AAB9" w14:textId="77777777" w:rsidR="00AE55E4" w:rsidRDefault="003D1147">
      <w:pPr>
        <w:numPr>
          <w:ilvl w:val="0"/>
          <w:numId w:val="144"/>
        </w:numPr>
        <w:spacing w:after="5" w:line="252" w:lineRule="auto"/>
        <w:ind w:right="119" w:hanging="360"/>
      </w:pPr>
      <w:r>
        <w:rPr>
          <w:b/>
          <w:sz w:val="28"/>
        </w:rPr>
        <w:t xml:space="preserve">Oral </w:t>
      </w:r>
    </w:p>
    <w:p w14:paraId="12FD563F" w14:textId="77777777" w:rsidR="00AE55E4" w:rsidRDefault="003D1147">
      <w:pPr>
        <w:numPr>
          <w:ilvl w:val="0"/>
          <w:numId w:val="144"/>
        </w:numPr>
        <w:spacing w:after="29" w:line="252" w:lineRule="auto"/>
        <w:ind w:right="119" w:hanging="360"/>
      </w:pPr>
      <w:r>
        <w:rPr>
          <w:b/>
          <w:sz w:val="28"/>
        </w:rPr>
        <w:t xml:space="preserve">Loss of dtr late </w:t>
      </w:r>
    </w:p>
    <w:p w14:paraId="1BE27CF7" w14:textId="77777777" w:rsidR="00AE55E4" w:rsidRDefault="003D1147">
      <w:pPr>
        <w:numPr>
          <w:ilvl w:val="0"/>
          <w:numId w:val="144"/>
        </w:numPr>
        <w:spacing w:after="5" w:line="252" w:lineRule="auto"/>
        <w:ind w:right="119" w:hanging="360"/>
      </w:pPr>
      <w:r>
        <w:rPr>
          <w:b/>
          <w:sz w:val="28"/>
        </w:rPr>
        <w:t xml:space="preserve">Respiratory distress 2-4 level </w:t>
      </w:r>
    </w:p>
    <w:p w14:paraId="5AE0CD8C" w14:textId="77777777" w:rsidR="00AE55E4" w:rsidRDefault="003D1147">
      <w:pPr>
        <w:numPr>
          <w:ilvl w:val="0"/>
          <w:numId w:val="144"/>
        </w:numPr>
        <w:spacing w:after="16" w:line="250" w:lineRule="auto"/>
        <w:ind w:right="119" w:hanging="360"/>
      </w:pPr>
      <w:r>
        <w:rPr>
          <w:b/>
          <w:color w:val="FF0000"/>
          <w:sz w:val="28"/>
        </w:rPr>
        <w:t xml:space="preserve">Decrease variability * </w:t>
      </w:r>
    </w:p>
    <w:p w14:paraId="7D3A4813" w14:textId="77777777" w:rsidR="00AE55E4" w:rsidRDefault="003D1147">
      <w:pPr>
        <w:numPr>
          <w:ilvl w:val="0"/>
          <w:numId w:val="144"/>
        </w:numPr>
        <w:spacing w:after="5" w:line="252" w:lineRule="auto"/>
        <w:ind w:right="119" w:hanging="360"/>
      </w:pPr>
      <w:r>
        <w:rPr>
          <w:b/>
          <w:sz w:val="28"/>
        </w:rPr>
        <w:t xml:space="preserve">Bottom of Form </w:t>
      </w:r>
    </w:p>
    <w:p w14:paraId="3FEC0766" w14:textId="77777777" w:rsidR="00AE55E4" w:rsidRDefault="003D1147">
      <w:pPr>
        <w:spacing w:after="5" w:line="252" w:lineRule="auto"/>
        <w:ind w:left="754" w:right="119" w:hanging="360"/>
      </w:pPr>
      <w:r>
        <w:rPr>
          <w:b/>
          <w:sz w:val="28"/>
        </w:rPr>
        <w:t xml:space="preserve">34.A patient with green vulvar warts, her husband has the same lesion on his groin, what is this: </w:t>
      </w:r>
    </w:p>
    <w:p w14:paraId="5CE4AFB1" w14:textId="77777777" w:rsidR="00AE55E4" w:rsidRDefault="003D1147">
      <w:pPr>
        <w:spacing w:after="16" w:line="250" w:lineRule="auto"/>
        <w:ind w:left="764" w:right="11" w:hanging="10"/>
      </w:pPr>
      <w:r>
        <w:rPr>
          <w:b/>
          <w:color w:val="FF0000"/>
          <w:sz w:val="28"/>
        </w:rPr>
        <w:t xml:space="preserve">Condylomata accuminata </w:t>
      </w:r>
    </w:p>
    <w:p w14:paraId="4C34F8C2" w14:textId="77777777" w:rsidR="00AE55E4" w:rsidRDefault="003D1147">
      <w:pPr>
        <w:spacing w:after="5" w:line="252" w:lineRule="auto"/>
        <w:ind w:left="394" w:right="119"/>
      </w:pPr>
      <w:r>
        <w:rPr>
          <w:b/>
          <w:sz w:val="28"/>
        </w:rPr>
        <w:t xml:space="preserve">35.Swelling on the posterior of labia majora Tx </w:t>
      </w:r>
    </w:p>
    <w:p w14:paraId="2738140D" w14:textId="77777777" w:rsidR="00AE55E4" w:rsidRDefault="003D1147">
      <w:pPr>
        <w:numPr>
          <w:ilvl w:val="0"/>
          <w:numId w:val="144"/>
        </w:numPr>
        <w:spacing w:after="16" w:line="250" w:lineRule="auto"/>
        <w:ind w:right="119" w:hanging="360"/>
      </w:pPr>
      <w:r>
        <w:rPr>
          <w:b/>
          <w:color w:val="FF0000"/>
          <w:sz w:val="28"/>
        </w:rPr>
        <w:t xml:space="preserve">Marsupulization * </w:t>
      </w:r>
    </w:p>
    <w:p w14:paraId="2D660DF1" w14:textId="77777777" w:rsidR="00AE55E4" w:rsidRDefault="003D1147">
      <w:pPr>
        <w:numPr>
          <w:ilvl w:val="0"/>
          <w:numId w:val="144"/>
        </w:numPr>
        <w:spacing w:after="5" w:line="252" w:lineRule="auto"/>
        <w:ind w:right="119" w:hanging="360"/>
      </w:pPr>
      <w:r>
        <w:rPr>
          <w:b/>
          <w:sz w:val="28"/>
        </w:rPr>
        <w:t xml:space="preserve">If associated with pain: incision &amp; drainage 36.Question about vacuum ...  </w:t>
      </w:r>
    </w:p>
    <w:p w14:paraId="3F319A83" w14:textId="77777777" w:rsidR="00AE55E4" w:rsidRDefault="003D1147">
      <w:pPr>
        <w:spacing w:after="16" w:line="250" w:lineRule="auto"/>
        <w:ind w:left="764" w:right="11" w:hanging="10"/>
      </w:pPr>
      <w:r>
        <w:rPr>
          <w:b/>
          <w:color w:val="FF0000"/>
          <w:sz w:val="28"/>
        </w:rPr>
        <w:t xml:space="preserve">Less perineal lacerations than forceps </w:t>
      </w:r>
    </w:p>
    <w:p w14:paraId="6D0163C3" w14:textId="77777777" w:rsidR="00AE55E4" w:rsidRDefault="003D1147">
      <w:pPr>
        <w:spacing w:after="5" w:line="252" w:lineRule="auto"/>
        <w:ind w:left="394" w:right="119"/>
      </w:pPr>
      <w:r>
        <w:rPr>
          <w:b/>
          <w:sz w:val="28"/>
        </w:rPr>
        <w:t xml:space="preserve">37.Retained part of placenta </w:t>
      </w:r>
    </w:p>
    <w:p w14:paraId="695D1750" w14:textId="77777777" w:rsidR="00AE55E4" w:rsidRDefault="003D1147">
      <w:pPr>
        <w:spacing w:after="16" w:line="250" w:lineRule="auto"/>
        <w:ind w:left="764" w:right="11" w:hanging="10"/>
      </w:pPr>
      <w:r>
        <w:rPr>
          <w:b/>
          <w:color w:val="FF0000"/>
          <w:sz w:val="28"/>
        </w:rPr>
        <w:lastRenderedPageBreak/>
        <w:t xml:space="preserve">Removed in OR </w:t>
      </w:r>
    </w:p>
    <w:p w14:paraId="3354526C" w14:textId="77777777" w:rsidR="00AE55E4" w:rsidRDefault="003D1147">
      <w:pPr>
        <w:spacing w:after="0"/>
      </w:pPr>
      <w:r>
        <w:rPr>
          <w:b/>
          <w:sz w:val="28"/>
        </w:rPr>
        <w:t xml:space="preserve"> </w:t>
      </w:r>
    </w:p>
    <w:p w14:paraId="44EAC476" w14:textId="77777777" w:rsidR="00AE55E4" w:rsidRDefault="003D1147">
      <w:pPr>
        <w:spacing w:after="5" w:line="252" w:lineRule="auto"/>
        <w:ind w:left="754" w:right="3363" w:hanging="360"/>
      </w:pPr>
      <w:r>
        <w:rPr>
          <w:b/>
          <w:sz w:val="28"/>
        </w:rPr>
        <w:t xml:space="preserve">38.Incomplete missc. Presented two weeks later febrile Next step in mgx.. </w:t>
      </w:r>
    </w:p>
    <w:p w14:paraId="7D7FCACA" w14:textId="77777777" w:rsidR="00AE55E4" w:rsidRDefault="003D1147">
      <w:pPr>
        <w:numPr>
          <w:ilvl w:val="0"/>
          <w:numId w:val="144"/>
        </w:numPr>
        <w:spacing w:after="16" w:line="250" w:lineRule="auto"/>
        <w:ind w:right="119" w:hanging="360"/>
      </w:pPr>
      <w:r>
        <w:rPr>
          <w:b/>
          <w:color w:val="FF0000"/>
          <w:sz w:val="28"/>
        </w:rPr>
        <w:t xml:space="preserve">AB* </w:t>
      </w:r>
    </w:p>
    <w:p w14:paraId="2A93A51D" w14:textId="77777777" w:rsidR="00AE55E4" w:rsidRDefault="003D1147">
      <w:pPr>
        <w:numPr>
          <w:ilvl w:val="0"/>
          <w:numId w:val="144"/>
        </w:numPr>
        <w:spacing w:after="5" w:line="252" w:lineRule="auto"/>
        <w:ind w:right="119" w:hanging="360"/>
      </w:pPr>
      <w:r>
        <w:rPr>
          <w:b/>
          <w:sz w:val="28"/>
        </w:rPr>
        <w:t xml:space="preserve">PGE1 </w:t>
      </w:r>
    </w:p>
    <w:p w14:paraId="7D321B94" w14:textId="77777777" w:rsidR="00AE55E4" w:rsidRDefault="003D1147">
      <w:pPr>
        <w:numPr>
          <w:ilvl w:val="0"/>
          <w:numId w:val="144"/>
        </w:numPr>
        <w:spacing w:after="5" w:line="252" w:lineRule="auto"/>
        <w:ind w:right="119" w:hanging="360"/>
      </w:pPr>
      <w:r>
        <w:rPr>
          <w:b/>
          <w:sz w:val="28"/>
        </w:rPr>
        <w:t xml:space="preserve">Evacuation  </w:t>
      </w:r>
    </w:p>
    <w:p w14:paraId="0658F900" w14:textId="77777777" w:rsidR="00AE55E4" w:rsidRDefault="003D1147">
      <w:pPr>
        <w:spacing w:after="5" w:line="252" w:lineRule="auto"/>
        <w:ind w:left="754" w:right="6190" w:hanging="360"/>
      </w:pPr>
      <w:r>
        <w:rPr>
          <w:b/>
          <w:sz w:val="28"/>
        </w:rPr>
        <w:t xml:space="preserve">39.Best tool for dx IUGR.. </w:t>
      </w:r>
      <w:r>
        <w:rPr>
          <w:b/>
          <w:color w:val="FF0000"/>
          <w:sz w:val="28"/>
        </w:rPr>
        <w:t xml:space="preserve">Estimating weight </w:t>
      </w:r>
    </w:p>
    <w:p w14:paraId="1E552EC6" w14:textId="77777777" w:rsidR="00AE55E4" w:rsidRDefault="003D1147">
      <w:pPr>
        <w:spacing w:after="5" w:line="252" w:lineRule="auto"/>
        <w:ind w:left="394" w:right="119"/>
      </w:pPr>
      <w:r>
        <w:rPr>
          <w:b/>
          <w:sz w:val="28"/>
        </w:rPr>
        <w:t xml:space="preserve">40.Heavy menorrhagia since puberty: </w:t>
      </w:r>
    </w:p>
    <w:p w14:paraId="44F01721" w14:textId="77777777" w:rsidR="00AE55E4" w:rsidRDefault="003D1147">
      <w:pPr>
        <w:spacing w:after="29" w:line="252" w:lineRule="auto"/>
        <w:ind w:left="394" w:right="2844" w:firstLine="360"/>
      </w:pPr>
      <w:r>
        <w:rPr>
          <w:b/>
          <w:color w:val="FF0000"/>
          <w:sz w:val="28"/>
        </w:rPr>
        <w:t xml:space="preserve">Look for coagulation disorder( von weilbrand disease ) </w:t>
      </w:r>
      <w:r>
        <w:rPr>
          <w:b/>
          <w:sz w:val="28"/>
        </w:rPr>
        <w:t xml:space="preserve">41.One of the following is true regarding brow presentation.. </w:t>
      </w:r>
    </w:p>
    <w:p w14:paraId="49B4257A" w14:textId="77777777" w:rsidR="00AE55E4" w:rsidRDefault="003D1147">
      <w:pPr>
        <w:numPr>
          <w:ilvl w:val="0"/>
          <w:numId w:val="144"/>
        </w:numPr>
        <w:spacing w:after="5" w:line="252" w:lineRule="auto"/>
        <w:ind w:right="119" w:hanging="360"/>
      </w:pPr>
      <w:r>
        <w:rPr>
          <w:b/>
          <w:sz w:val="28"/>
        </w:rPr>
        <w:t xml:space="preserve">Wait, it will return to face presentation </w:t>
      </w:r>
    </w:p>
    <w:p w14:paraId="1F0EA705" w14:textId="77777777" w:rsidR="00AE55E4" w:rsidRDefault="003D1147">
      <w:pPr>
        <w:numPr>
          <w:ilvl w:val="0"/>
          <w:numId w:val="144"/>
        </w:numPr>
        <w:spacing w:after="25" w:line="252" w:lineRule="auto"/>
        <w:ind w:right="119" w:hanging="360"/>
      </w:pPr>
      <w:r>
        <w:rPr>
          <w:b/>
          <w:sz w:val="28"/>
        </w:rPr>
        <w:t xml:space="preserve">CS </w:t>
      </w:r>
    </w:p>
    <w:p w14:paraId="102A1B4C" w14:textId="77777777" w:rsidR="00AE55E4" w:rsidRDefault="003D1147">
      <w:pPr>
        <w:numPr>
          <w:ilvl w:val="0"/>
          <w:numId w:val="144"/>
        </w:numPr>
        <w:spacing w:after="5" w:line="252" w:lineRule="auto"/>
        <w:ind w:right="119" w:hanging="360"/>
      </w:pPr>
      <w:r>
        <w:rPr>
          <w:b/>
          <w:sz w:val="28"/>
        </w:rPr>
        <w:t xml:space="preserve">Associated with goiter </w:t>
      </w:r>
    </w:p>
    <w:p w14:paraId="3A65FA17" w14:textId="77777777" w:rsidR="00AE55E4" w:rsidRDefault="003D1147">
      <w:pPr>
        <w:spacing w:after="5" w:line="252" w:lineRule="auto"/>
        <w:ind w:left="394" w:right="119"/>
      </w:pPr>
      <w:r>
        <w:rPr>
          <w:b/>
          <w:sz w:val="28"/>
        </w:rPr>
        <w:t>42.Woman progressing normally in labor... At 7 cm she had late deceleration, what to do -</w:t>
      </w:r>
      <w:r>
        <w:rPr>
          <w:rFonts w:ascii="Arial" w:eastAsia="Arial" w:hAnsi="Arial" w:cs="Arial"/>
          <w:b/>
          <w:sz w:val="28"/>
        </w:rPr>
        <w:t xml:space="preserve"> </w:t>
      </w:r>
      <w:r>
        <w:rPr>
          <w:b/>
          <w:sz w:val="28"/>
        </w:rPr>
        <w:t xml:space="preserve">Use internal monitor  </w:t>
      </w:r>
    </w:p>
    <w:p w14:paraId="75382922" w14:textId="77777777" w:rsidR="00AE55E4" w:rsidRDefault="003D1147">
      <w:pPr>
        <w:numPr>
          <w:ilvl w:val="0"/>
          <w:numId w:val="144"/>
        </w:numPr>
        <w:spacing w:after="5" w:line="252" w:lineRule="auto"/>
        <w:ind w:right="119" w:hanging="360"/>
      </w:pPr>
      <w:r>
        <w:rPr>
          <w:b/>
          <w:sz w:val="28"/>
        </w:rPr>
        <w:t xml:space="preserve">Emergency cs </w:t>
      </w:r>
    </w:p>
    <w:p w14:paraId="068EE2F5" w14:textId="77777777" w:rsidR="00AE55E4" w:rsidRDefault="003D1147">
      <w:pPr>
        <w:numPr>
          <w:ilvl w:val="0"/>
          <w:numId w:val="144"/>
        </w:numPr>
        <w:spacing w:after="29" w:line="252" w:lineRule="auto"/>
        <w:ind w:right="119" w:hanging="360"/>
      </w:pPr>
      <w:r>
        <w:rPr>
          <w:b/>
          <w:sz w:val="28"/>
        </w:rPr>
        <w:t xml:space="preserve">Wait second stage and deliver by forceps ?? </w:t>
      </w:r>
    </w:p>
    <w:p w14:paraId="32A5902B" w14:textId="77777777" w:rsidR="00AE55E4" w:rsidRDefault="003D1147">
      <w:pPr>
        <w:numPr>
          <w:ilvl w:val="0"/>
          <w:numId w:val="144"/>
        </w:numPr>
        <w:spacing w:after="5" w:line="252" w:lineRule="auto"/>
        <w:ind w:right="119" w:hanging="360"/>
      </w:pPr>
      <w:r>
        <w:rPr>
          <w:b/>
          <w:sz w:val="28"/>
        </w:rPr>
        <w:t xml:space="preserve">Arrange for fetal ph measurement ?? </w:t>
      </w:r>
    </w:p>
    <w:p w14:paraId="1498A02F" w14:textId="77777777" w:rsidR="00AE55E4" w:rsidRDefault="003D1147">
      <w:pPr>
        <w:numPr>
          <w:ilvl w:val="0"/>
          <w:numId w:val="144"/>
        </w:numPr>
        <w:spacing w:after="5" w:line="252" w:lineRule="auto"/>
        <w:ind w:right="119" w:hanging="360"/>
      </w:pPr>
      <w:r>
        <w:rPr>
          <w:b/>
          <w:sz w:val="28"/>
        </w:rPr>
        <w:t xml:space="preserve">Deliver by vacuum since she is nearly fully dilated </w:t>
      </w:r>
    </w:p>
    <w:p w14:paraId="3E45E764" w14:textId="77777777" w:rsidR="00AE55E4" w:rsidRDefault="003D1147">
      <w:pPr>
        <w:spacing w:after="5" w:line="252" w:lineRule="auto"/>
        <w:ind w:left="754" w:right="403" w:hanging="360"/>
      </w:pPr>
      <w:r>
        <w:rPr>
          <w:b/>
          <w:sz w:val="28"/>
        </w:rPr>
        <w:t xml:space="preserve">43.Laparoscopy vs laparotomy (for management of ectopic pregnancy) I think: </w:t>
      </w:r>
      <w:r>
        <w:rPr>
          <w:b/>
          <w:color w:val="FF0000"/>
          <w:sz w:val="28"/>
        </w:rPr>
        <w:t xml:space="preserve">Shorter hospital stay. </w:t>
      </w:r>
    </w:p>
    <w:p w14:paraId="1ACAC9A3" w14:textId="77777777" w:rsidR="00AE55E4" w:rsidRDefault="003D1147">
      <w:pPr>
        <w:spacing w:after="5" w:line="252" w:lineRule="auto"/>
        <w:ind w:left="754" w:right="119" w:hanging="360"/>
      </w:pPr>
      <w:r>
        <w:rPr>
          <w:b/>
          <w:sz w:val="28"/>
        </w:rPr>
        <w:t xml:space="preserve">44.30 years old woman, complaining of infertility, convinced by another dr to undergo ovarian drilling, what would your advice be? </w:t>
      </w:r>
    </w:p>
    <w:p w14:paraId="70A631AD" w14:textId="77777777" w:rsidR="00AE55E4" w:rsidRDefault="003D1147">
      <w:pPr>
        <w:spacing w:after="16" w:line="250" w:lineRule="auto"/>
        <w:ind w:left="764" w:right="11" w:hanging="10"/>
      </w:pPr>
      <w:r>
        <w:rPr>
          <w:b/>
          <w:color w:val="FF0000"/>
          <w:sz w:val="28"/>
        </w:rPr>
        <w:t xml:space="preserve">Comments were talking about a choice regarding adhesions OR advice her to try clomiphene citrate as a first step  =\ </w:t>
      </w:r>
    </w:p>
    <w:p w14:paraId="32CCB448" w14:textId="77777777" w:rsidR="00AE55E4" w:rsidRDefault="003D1147">
      <w:pPr>
        <w:spacing w:after="16" w:line="250" w:lineRule="auto"/>
        <w:ind w:left="720" w:right="6113" w:hanging="360"/>
      </w:pPr>
      <w:r>
        <w:rPr>
          <w:b/>
          <w:sz w:val="28"/>
        </w:rPr>
        <w:t xml:space="preserve">45.PPH:  </w:t>
      </w:r>
      <w:r>
        <w:rPr>
          <w:b/>
          <w:color w:val="FF0000"/>
          <w:sz w:val="28"/>
        </w:rPr>
        <w:t xml:space="preserve">can happen due to retained tissue </w:t>
      </w:r>
    </w:p>
    <w:p w14:paraId="722D0080" w14:textId="77777777" w:rsidR="00AE55E4" w:rsidRDefault="003D1147">
      <w:pPr>
        <w:spacing w:after="4" w:line="250" w:lineRule="auto"/>
        <w:ind w:left="705" w:right="6967" w:hanging="360"/>
        <w:jc w:val="both"/>
      </w:pPr>
      <w:r>
        <w:rPr>
          <w:b/>
          <w:sz w:val="28"/>
        </w:rPr>
        <w:t xml:space="preserve">46.Kallman syndrome… </w:t>
      </w:r>
      <w:r>
        <w:rPr>
          <w:b/>
          <w:color w:val="FF0000"/>
          <w:sz w:val="28"/>
        </w:rPr>
        <w:t xml:space="preserve">GnRH pump </w:t>
      </w:r>
    </w:p>
    <w:p w14:paraId="4379203E" w14:textId="77777777" w:rsidR="00AE55E4" w:rsidRDefault="003D1147">
      <w:pPr>
        <w:spacing w:after="5" w:line="252" w:lineRule="auto"/>
        <w:ind w:left="754" w:right="5246" w:hanging="360"/>
      </w:pPr>
      <w:r>
        <w:rPr>
          <w:b/>
          <w:sz w:val="28"/>
        </w:rPr>
        <w:t xml:space="preserve">47.Suspicion of pulmonary embolism ? </w:t>
      </w:r>
      <w:r>
        <w:rPr>
          <w:b/>
          <w:color w:val="FF0000"/>
          <w:sz w:val="28"/>
        </w:rPr>
        <w:t xml:space="preserve">Treat with LMWH </w:t>
      </w:r>
    </w:p>
    <w:p w14:paraId="18D6BA2D" w14:textId="77777777" w:rsidR="00AE55E4" w:rsidRDefault="003D1147">
      <w:pPr>
        <w:spacing w:after="5" w:line="252" w:lineRule="auto"/>
        <w:ind w:left="394" w:right="119"/>
      </w:pPr>
      <w:r>
        <w:rPr>
          <w:b/>
          <w:sz w:val="28"/>
        </w:rPr>
        <w:t xml:space="preserve">48.47XXX associated with ? </w:t>
      </w:r>
    </w:p>
    <w:p w14:paraId="00B1070D" w14:textId="77777777" w:rsidR="00AE55E4" w:rsidRDefault="003D1147">
      <w:pPr>
        <w:spacing w:after="16" w:line="250" w:lineRule="auto"/>
        <w:ind w:left="764" w:right="11" w:hanging="10"/>
      </w:pPr>
      <w:r>
        <w:rPr>
          <w:b/>
          <w:color w:val="FF0000"/>
          <w:sz w:val="28"/>
        </w:rPr>
        <w:t xml:space="preserve">POF ?? </w:t>
      </w:r>
    </w:p>
    <w:p w14:paraId="226821C4" w14:textId="77777777" w:rsidR="00AE55E4" w:rsidRDefault="003D1147">
      <w:pPr>
        <w:spacing w:after="5" w:line="252" w:lineRule="auto"/>
        <w:ind w:left="754" w:right="3643" w:hanging="360"/>
      </w:pPr>
      <w:r>
        <w:rPr>
          <w:b/>
          <w:sz w:val="28"/>
        </w:rPr>
        <w:t xml:space="preserve">49.Chorioamnionitis prophylaxis in PPROM.. </w:t>
      </w:r>
      <w:r>
        <w:rPr>
          <w:b/>
          <w:color w:val="FF0000"/>
          <w:sz w:val="28"/>
        </w:rPr>
        <w:t xml:space="preserve">Erythromycin </w:t>
      </w:r>
    </w:p>
    <w:p w14:paraId="0FE41DD8" w14:textId="77777777" w:rsidR="00AE55E4" w:rsidRDefault="003D1147">
      <w:pPr>
        <w:spacing w:after="16" w:line="250" w:lineRule="auto"/>
        <w:ind w:left="370" w:right="11" w:hanging="10"/>
      </w:pPr>
      <w:r>
        <w:rPr>
          <w:b/>
          <w:sz w:val="28"/>
        </w:rPr>
        <w:t>50.</w:t>
      </w:r>
      <w:r>
        <w:rPr>
          <w:b/>
          <w:color w:val="FF0000"/>
          <w:sz w:val="28"/>
        </w:rPr>
        <w:t xml:space="preserve">HSG FOR tubal patency </w:t>
      </w:r>
    </w:p>
    <w:p w14:paraId="3D59AAF1" w14:textId="77777777" w:rsidR="00AE55E4" w:rsidRDefault="003D1147">
      <w:pPr>
        <w:spacing w:after="31" w:line="250" w:lineRule="auto"/>
        <w:ind w:left="355" w:right="268" w:hanging="10"/>
        <w:jc w:val="both"/>
      </w:pPr>
      <w:r>
        <w:rPr>
          <w:b/>
          <w:sz w:val="28"/>
        </w:rPr>
        <w:lastRenderedPageBreak/>
        <w:t xml:space="preserve">51.GDM doesn’t affect: </w:t>
      </w:r>
    </w:p>
    <w:p w14:paraId="33FFBBFA" w14:textId="77777777" w:rsidR="00AE55E4" w:rsidRDefault="003D1147">
      <w:pPr>
        <w:numPr>
          <w:ilvl w:val="0"/>
          <w:numId w:val="145"/>
        </w:numPr>
        <w:spacing w:after="5" w:line="252" w:lineRule="auto"/>
        <w:ind w:right="119" w:hanging="360"/>
      </w:pPr>
      <w:r>
        <w:rPr>
          <w:b/>
          <w:sz w:val="28"/>
        </w:rPr>
        <w:t xml:space="preserve">Mortality </w:t>
      </w:r>
    </w:p>
    <w:p w14:paraId="74DB2E7F" w14:textId="77777777" w:rsidR="00AE55E4" w:rsidRDefault="003D1147">
      <w:pPr>
        <w:numPr>
          <w:ilvl w:val="0"/>
          <w:numId w:val="145"/>
        </w:numPr>
        <w:spacing w:after="26" w:line="252" w:lineRule="auto"/>
        <w:ind w:right="119" w:hanging="360"/>
      </w:pPr>
      <w:r>
        <w:rPr>
          <w:b/>
          <w:sz w:val="28"/>
        </w:rPr>
        <w:t xml:space="preserve">Morbidity </w:t>
      </w:r>
    </w:p>
    <w:p w14:paraId="1793C5AF" w14:textId="77777777" w:rsidR="00AE55E4" w:rsidRDefault="003D1147">
      <w:pPr>
        <w:numPr>
          <w:ilvl w:val="0"/>
          <w:numId w:val="145"/>
        </w:numPr>
        <w:spacing w:after="5" w:line="252" w:lineRule="auto"/>
        <w:ind w:right="119" w:hanging="360"/>
      </w:pPr>
      <w:r>
        <w:rPr>
          <w:b/>
          <w:sz w:val="28"/>
        </w:rPr>
        <w:t xml:space="preserve">Risk to develop DM type 2 </w:t>
      </w:r>
    </w:p>
    <w:p w14:paraId="1B1394AE" w14:textId="77777777" w:rsidR="00AE55E4" w:rsidRDefault="003D1147">
      <w:pPr>
        <w:numPr>
          <w:ilvl w:val="0"/>
          <w:numId w:val="145"/>
        </w:numPr>
        <w:spacing w:after="16" w:line="250" w:lineRule="auto"/>
        <w:ind w:right="119" w:hanging="360"/>
      </w:pPr>
      <w:r>
        <w:rPr>
          <w:b/>
          <w:color w:val="FF0000"/>
          <w:sz w:val="28"/>
        </w:rPr>
        <w:t xml:space="preserve">Congenital anomalies * </w:t>
      </w:r>
    </w:p>
    <w:p w14:paraId="593BA356" w14:textId="77777777" w:rsidR="00AE55E4" w:rsidRDefault="003D1147">
      <w:pPr>
        <w:spacing w:after="0"/>
        <w:ind w:left="720"/>
      </w:pPr>
      <w:r>
        <w:rPr>
          <w:b/>
          <w:color w:val="FF0000"/>
          <w:sz w:val="28"/>
        </w:rPr>
        <w:t xml:space="preserve"> </w:t>
      </w:r>
    </w:p>
    <w:p w14:paraId="5FF6090F" w14:textId="77777777" w:rsidR="00AE55E4" w:rsidRDefault="003D1147">
      <w:pPr>
        <w:spacing w:after="5" w:line="252" w:lineRule="auto"/>
        <w:ind w:left="754" w:right="5215" w:hanging="360"/>
      </w:pPr>
      <w:r>
        <w:rPr>
          <w:b/>
          <w:sz w:val="28"/>
        </w:rPr>
        <w:t xml:space="preserve">52.Doesn't increase the risk of abruption? </w:t>
      </w:r>
      <w:r>
        <w:rPr>
          <w:b/>
          <w:color w:val="FF0000"/>
          <w:sz w:val="28"/>
        </w:rPr>
        <w:t xml:space="preserve">CS </w:t>
      </w:r>
    </w:p>
    <w:p w14:paraId="7CC67716" w14:textId="77777777" w:rsidR="00AE55E4" w:rsidRDefault="003D1147">
      <w:pPr>
        <w:spacing w:after="5" w:line="252" w:lineRule="auto"/>
        <w:ind w:left="394" w:right="231"/>
      </w:pPr>
      <w:r>
        <w:rPr>
          <w:b/>
          <w:sz w:val="28"/>
        </w:rPr>
        <w:t xml:space="preserve">53.A 36 weeks pregnant pt presenting after passage of clear fluid vaginally 12 hours ago (ruptured membranes), I don't remember if there was labor or not, what to do? </w:t>
      </w:r>
      <w:r>
        <w:rPr>
          <w:rFonts w:ascii="Times New Roman" w:eastAsia="Times New Roman" w:hAnsi="Times New Roman" w:cs="Times New Roman"/>
          <w:sz w:val="28"/>
        </w:rPr>
        <w:t>-</w:t>
      </w:r>
      <w:r>
        <w:rPr>
          <w:rFonts w:ascii="Arial" w:eastAsia="Arial" w:hAnsi="Arial" w:cs="Arial"/>
          <w:sz w:val="28"/>
        </w:rPr>
        <w:t xml:space="preserve"> </w:t>
      </w:r>
      <w:r>
        <w:rPr>
          <w:b/>
          <w:sz w:val="28"/>
        </w:rPr>
        <w:t xml:space="preserve">Antibiotics </w:t>
      </w:r>
      <w:r>
        <w:rPr>
          <w:rFonts w:ascii="Times New Roman" w:eastAsia="Times New Roman" w:hAnsi="Times New Roman" w:cs="Times New Roman"/>
          <w:sz w:val="28"/>
        </w:rPr>
        <w:t>-</w:t>
      </w:r>
      <w:r>
        <w:rPr>
          <w:rFonts w:ascii="Arial" w:eastAsia="Arial" w:hAnsi="Arial" w:cs="Arial"/>
          <w:sz w:val="28"/>
        </w:rPr>
        <w:t xml:space="preserve"> </w:t>
      </w:r>
      <w:r>
        <w:rPr>
          <w:b/>
          <w:sz w:val="28"/>
        </w:rPr>
        <w:t xml:space="preserve">Induction  </w:t>
      </w:r>
    </w:p>
    <w:p w14:paraId="64D383BF" w14:textId="77777777" w:rsidR="00AE55E4" w:rsidRDefault="003D1147">
      <w:pPr>
        <w:spacing w:after="34" w:line="252" w:lineRule="auto"/>
        <w:ind w:left="754" w:right="119" w:hanging="360"/>
      </w:pPr>
      <w:r>
        <w:rPr>
          <w:b/>
          <w:sz w:val="28"/>
        </w:rPr>
        <w:t xml:space="preserve">54.A female with signs and symptoms of virilization or something like that , most important test to rule out: </w:t>
      </w:r>
    </w:p>
    <w:p w14:paraId="217220DD" w14:textId="77777777" w:rsidR="00AE55E4" w:rsidRDefault="003D1147">
      <w:pPr>
        <w:numPr>
          <w:ilvl w:val="0"/>
          <w:numId w:val="145"/>
        </w:numPr>
        <w:spacing w:after="5" w:line="252" w:lineRule="auto"/>
        <w:ind w:right="119" w:hanging="360"/>
      </w:pPr>
      <w:r>
        <w:rPr>
          <w:b/>
          <w:sz w:val="28"/>
        </w:rPr>
        <w:t xml:space="preserve">17 hydroxy progesterone  </w:t>
      </w:r>
    </w:p>
    <w:p w14:paraId="32637608" w14:textId="77777777" w:rsidR="00AE55E4" w:rsidRDefault="003D1147">
      <w:pPr>
        <w:numPr>
          <w:ilvl w:val="0"/>
          <w:numId w:val="145"/>
        </w:numPr>
        <w:spacing w:after="5" w:line="252" w:lineRule="auto"/>
        <w:ind w:right="119" w:hanging="360"/>
      </w:pPr>
      <w:r>
        <w:rPr>
          <w:b/>
          <w:sz w:val="28"/>
        </w:rPr>
        <w:t xml:space="preserve">Testosterone </w:t>
      </w:r>
    </w:p>
    <w:p w14:paraId="2CB3F024" w14:textId="77777777" w:rsidR="00AE55E4" w:rsidRDefault="003D1147">
      <w:pPr>
        <w:spacing w:after="5" w:line="252" w:lineRule="auto"/>
        <w:ind w:left="394" w:right="5302"/>
      </w:pPr>
      <w:r>
        <w:rPr>
          <w:b/>
          <w:sz w:val="28"/>
        </w:rPr>
        <w:t xml:space="preserve">55.Ovarian tumor associated with genetics </w:t>
      </w:r>
      <w:r>
        <w:rPr>
          <w:rFonts w:ascii="Times New Roman" w:eastAsia="Times New Roman" w:hAnsi="Times New Roman" w:cs="Times New Roman"/>
          <w:sz w:val="28"/>
        </w:rPr>
        <w:t>-</w:t>
      </w:r>
      <w:r>
        <w:rPr>
          <w:rFonts w:ascii="Arial" w:eastAsia="Arial" w:hAnsi="Arial" w:cs="Arial"/>
          <w:sz w:val="28"/>
        </w:rPr>
        <w:t xml:space="preserve"> </w:t>
      </w:r>
      <w:r>
        <w:rPr>
          <w:b/>
          <w:sz w:val="28"/>
        </w:rPr>
        <w:t xml:space="preserve">Krukenberg tumor?? </w:t>
      </w:r>
    </w:p>
    <w:p w14:paraId="0E1069C0" w14:textId="77777777" w:rsidR="00AE55E4" w:rsidRDefault="003D1147">
      <w:pPr>
        <w:numPr>
          <w:ilvl w:val="0"/>
          <w:numId w:val="145"/>
        </w:numPr>
        <w:spacing w:after="30" w:line="252" w:lineRule="auto"/>
        <w:ind w:right="119" w:hanging="360"/>
      </w:pPr>
      <w:r>
        <w:rPr>
          <w:b/>
          <w:sz w:val="28"/>
        </w:rPr>
        <w:t xml:space="preserve">BRCA 1 mutation </w:t>
      </w:r>
    </w:p>
    <w:p w14:paraId="26B5A7F8" w14:textId="77777777" w:rsidR="00AE55E4" w:rsidRDefault="003D1147">
      <w:pPr>
        <w:numPr>
          <w:ilvl w:val="0"/>
          <w:numId w:val="145"/>
        </w:numPr>
        <w:spacing w:after="5" w:line="252" w:lineRule="auto"/>
        <w:ind w:right="119" w:hanging="360"/>
      </w:pPr>
      <w:r>
        <w:rPr>
          <w:b/>
          <w:sz w:val="28"/>
        </w:rPr>
        <w:t xml:space="preserve">Cystadenocarcinoma  </w:t>
      </w:r>
    </w:p>
    <w:p w14:paraId="21F997EF" w14:textId="77777777" w:rsidR="00AE55E4" w:rsidRDefault="003D1147">
      <w:pPr>
        <w:spacing w:after="5" w:line="252" w:lineRule="auto"/>
        <w:ind w:left="394" w:right="119"/>
      </w:pPr>
      <w:r>
        <w:rPr>
          <w:b/>
          <w:sz w:val="28"/>
        </w:rPr>
        <w:t xml:space="preserve">56.Used to induce ovulation in IVF : </w:t>
      </w:r>
    </w:p>
    <w:p w14:paraId="7F466032" w14:textId="77777777" w:rsidR="00AE55E4" w:rsidRDefault="003D1147">
      <w:pPr>
        <w:numPr>
          <w:ilvl w:val="0"/>
          <w:numId w:val="145"/>
        </w:numPr>
        <w:spacing w:after="5" w:line="252" w:lineRule="auto"/>
        <w:ind w:right="119" w:hanging="360"/>
      </w:pPr>
      <w:r>
        <w:rPr>
          <w:b/>
          <w:sz w:val="28"/>
        </w:rPr>
        <w:t xml:space="preserve">Clomifine citrate </w:t>
      </w:r>
    </w:p>
    <w:p w14:paraId="49E55D18" w14:textId="77777777" w:rsidR="00AE55E4" w:rsidRDefault="003D1147">
      <w:pPr>
        <w:numPr>
          <w:ilvl w:val="0"/>
          <w:numId w:val="145"/>
        </w:numPr>
        <w:spacing w:after="28" w:line="252" w:lineRule="auto"/>
        <w:ind w:right="119" w:hanging="360"/>
      </w:pPr>
      <w:r>
        <w:rPr>
          <w:b/>
          <w:sz w:val="28"/>
        </w:rPr>
        <w:t xml:space="preserve">GnRH analogue </w:t>
      </w:r>
    </w:p>
    <w:p w14:paraId="7F31302A" w14:textId="77777777" w:rsidR="00AE55E4" w:rsidRDefault="003D1147">
      <w:pPr>
        <w:numPr>
          <w:ilvl w:val="0"/>
          <w:numId w:val="145"/>
        </w:numPr>
        <w:spacing w:after="16" w:line="250" w:lineRule="auto"/>
        <w:ind w:right="119" w:hanging="360"/>
      </w:pPr>
      <w:r>
        <w:rPr>
          <w:b/>
          <w:sz w:val="28"/>
        </w:rPr>
        <w:t xml:space="preserve">HMG </w:t>
      </w:r>
      <w:r>
        <w:rPr>
          <w:rFonts w:ascii="Times New Roman" w:eastAsia="Times New Roman" w:hAnsi="Times New Roman" w:cs="Times New Roman"/>
          <w:color w:val="FF0000"/>
          <w:sz w:val="28"/>
        </w:rPr>
        <w:t>-</w:t>
      </w:r>
      <w:r>
        <w:rPr>
          <w:rFonts w:ascii="Arial" w:eastAsia="Arial" w:hAnsi="Arial" w:cs="Arial"/>
          <w:color w:val="FF0000"/>
          <w:sz w:val="28"/>
        </w:rPr>
        <w:t xml:space="preserve"> </w:t>
      </w:r>
      <w:r>
        <w:rPr>
          <w:b/>
          <w:color w:val="FF0000"/>
          <w:sz w:val="28"/>
        </w:rPr>
        <w:t xml:space="preserve">FSH* </w:t>
      </w:r>
    </w:p>
    <w:p w14:paraId="1D11C248" w14:textId="77777777" w:rsidR="00AE55E4" w:rsidRDefault="003D1147">
      <w:pPr>
        <w:spacing w:after="5" w:line="252" w:lineRule="auto"/>
        <w:ind w:left="754" w:right="4255" w:hanging="360"/>
      </w:pPr>
      <w:r>
        <w:rPr>
          <w:b/>
          <w:sz w:val="28"/>
        </w:rPr>
        <w:t xml:space="preserve">57.Endometrioid associated with which tumor : </w:t>
      </w:r>
      <w:r>
        <w:rPr>
          <w:b/>
          <w:color w:val="FF0000"/>
          <w:sz w:val="28"/>
        </w:rPr>
        <w:t xml:space="preserve">Clear cell carcinoma ? </w:t>
      </w:r>
    </w:p>
    <w:p w14:paraId="4D5703EB" w14:textId="77777777" w:rsidR="00AE55E4" w:rsidRDefault="003D1147">
      <w:pPr>
        <w:spacing w:after="0"/>
      </w:pPr>
      <w:r>
        <w:rPr>
          <w:rFonts w:ascii="Lucida Sans Unicode" w:eastAsia="Lucida Sans Unicode" w:hAnsi="Lucida Sans Unicode" w:cs="Lucida Sans Unicode"/>
          <w:i/>
          <w:sz w:val="20"/>
        </w:rPr>
        <w:t xml:space="preserve"> </w:t>
      </w:r>
    </w:p>
    <w:p w14:paraId="1E3E3E51" w14:textId="77777777" w:rsidR="00AE55E4" w:rsidRDefault="003D1147">
      <w:pPr>
        <w:spacing w:after="0"/>
      </w:pPr>
      <w:r>
        <w:rPr>
          <w:rFonts w:ascii="Lucida Sans Unicode" w:eastAsia="Lucida Sans Unicode" w:hAnsi="Lucida Sans Unicode" w:cs="Lucida Sans Unicode"/>
          <w:i/>
          <w:sz w:val="20"/>
        </w:rPr>
        <w:t xml:space="preserve"> </w:t>
      </w:r>
    </w:p>
    <w:p w14:paraId="54E96B23" w14:textId="77777777" w:rsidR="00AE55E4" w:rsidRDefault="003D1147">
      <w:pPr>
        <w:spacing w:after="0"/>
      </w:pPr>
      <w:r>
        <w:rPr>
          <w:rFonts w:ascii="Lucida Sans Unicode" w:eastAsia="Lucida Sans Unicode" w:hAnsi="Lucida Sans Unicode" w:cs="Lucida Sans Unicode"/>
          <w:i/>
          <w:sz w:val="20"/>
        </w:rPr>
        <w:t xml:space="preserve"> </w:t>
      </w:r>
    </w:p>
    <w:p w14:paraId="19C00305" w14:textId="77777777" w:rsidR="00AE55E4" w:rsidRDefault="003D1147">
      <w:pPr>
        <w:spacing w:after="0"/>
      </w:pPr>
      <w:r>
        <w:rPr>
          <w:rFonts w:ascii="Lucida Sans Unicode" w:eastAsia="Lucida Sans Unicode" w:hAnsi="Lucida Sans Unicode" w:cs="Lucida Sans Unicode"/>
          <w:i/>
          <w:sz w:val="20"/>
        </w:rPr>
        <w:t xml:space="preserve"> </w:t>
      </w:r>
    </w:p>
    <w:p w14:paraId="7640A078" w14:textId="77777777" w:rsidR="00AE55E4" w:rsidRDefault="003D1147">
      <w:pPr>
        <w:spacing w:after="0"/>
      </w:pPr>
      <w:r>
        <w:rPr>
          <w:rFonts w:ascii="Lucida Sans Unicode" w:eastAsia="Lucida Sans Unicode" w:hAnsi="Lucida Sans Unicode" w:cs="Lucida Sans Unicode"/>
          <w:i/>
          <w:sz w:val="20"/>
        </w:rPr>
        <w:t xml:space="preserve"> </w:t>
      </w:r>
    </w:p>
    <w:p w14:paraId="28590AA4" w14:textId="77777777" w:rsidR="00AE55E4" w:rsidRDefault="003D1147">
      <w:pPr>
        <w:spacing w:after="0"/>
      </w:pPr>
      <w:r>
        <w:rPr>
          <w:rFonts w:ascii="Lucida Sans Unicode" w:eastAsia="Lucida Sans Unicode" w:hAnsi="Lucida Sans Unicode" w:cs="Lucida Sans Unicode"/>
          <w:i/>
          <w:sz w:val="20"/>
        </w:rPr>
        <w:t xml:space="preserve"> </w:t>
      </w:r>
    </w:p>
    <w:p w14:paraId="7AF9F08B" w14:textId="77777777" w:rsidR="00AE55E4" w:rsidRDefault="003D1147">
      <w:pPr>
        <w:spacing w:after="0"/>
      </w:pPr>
      <w:r>
        <w:rPr>
          <w:rFonts w:ascii="Lucida Sans Unicode" w:eastAsia="Lucida Sans Unicode" w:hAnsi="Lucida Sans Unicode" w:cs="Lucida Sans Unicode"/>
          <w:i/>
          <w:sz w:val="20"/>
        </w:rPr>
        <w:t xml:space="preserve"> </w:t>
      </w:r>
    </w:p>
    <w:p w14:paraId="618E02D3" w14:textId="77777777" w:rsidR="00AE55E4" w:rsidRDefault="003D1147">
      <w:pPr>
        <w:spacing w:after="0"/>
      </w:pPr>
      <w:r>
        <w:rPr>
          <w:rFonts w:ascii="Lucida Sans Unicode" w:eastAsia="Lucida Sans Unicode" w:hAnsi="Lucida Sans Unicode" w:cs="Lucida Sans Unicode"/>
          <w:i/>
          <w:sz w:val="20"/>
        </w:rPr>
        <w:t xml:space="preserve"> </w:t>
      </w:r>
    </w:p>
    <w:p w14:paraId="200F3C16" w14:textId="77777777" w:rsidR="00AE55E4" w:rsidRDefault="003D1147">
      <w:pPr>
        <w:spacing w:after="0"/>
      </w:pPr>
      <w:r>
        <w:rPr>
          <w:rFonts w:ascii="Lucida Sans Unicode" w:eastAsia="Lucida Sans Unicode" w:hAnsi="Lucida Sans Unicode" w:cs="Lucida Sans Unicode"/>
          <w:i/>
          <w:sz w:val="20"/>
        </w:rPr>
        <w:t xml:space="preserve"> </w:t>
      </w:r>
    </w:p>
    <w:p w14:paraId="0380CCE5" w14:textId="77777777" w:rsidR="00AE55E4" w:rsidRDefault="003D1147">
      <w:pPr>
        <w:spacing w:after="0"/>
      </w:pPr>
      <w:r>
        <w:rPr>
          <w:rFonts w:ascii="Lucida Sans Unicode" w:eastAsia="Lucida Sans Unicode" w:hAnsi="Lucida Sans Unicode" w:cs="Lucida Sans Unicode"/>
          <w:i/>
          <w:sz w:val="20"/>
        </w:rPr>
        <w:t xml:space="preserve"> </w:t>
      </w:r>
    </w:p>
    <w:p w14:paraId="7F4129CE" w14:textId="77777777" w:rsidR="00AE55E4" w:rsidRDefault="003D1147">
      <w:pPr>
        <w:spacing w:after="0"/>
      </w:pPr>
      <w:r>
        <w:rPr>
          <w:rFonts w:ascii="Lucida Sans Unicode" w:eastAsia="Lucida Sans Unicode" w:hAnsi="Lucida Sans Unicode" w:cs="Lucida Sans Unicode"/>
          <w:i/>
          <w:sz w:val="20"/>
        </w:rPr>
        <w:t xml:space="preserve"> </w:t>
      </w:r>
    </w:p>
    <w:p w14:paraId="01EDC205" w14:textId="77777777" w:rsidR="00AE55E4" w:rsidRDefault="003D1147">
      <w:pPr>
        <w:spacing w:after="0"/>
      </w:pPr>
      <w:r>
        <w:rPr>
          <w:rFonts w:ascii="Lucida Sans Unicode" w:eastAsia="Lucida Sans Unicode" w:hAnsi="Lucida Sans Unicode" w:cs="Lucida Sans Unicode"/>
          <w:i/>
          <w:sz w:val="20"/>
        </w:rPr>
        <w:t xml:space="preserve"> </w:t>
      </w:r>
    </w:p>
    <w:p w14:paraId="1938E8CD" w14:textId="77777777" w:rsidR="00AE55E4" w:rsidRDefault="003D1147">
      <w:pPr>
        <w:spacing w:after="0"/>
      </w:pPr>
      <w:r>
        <w:rPr>
          <w:rFonts w:ascii="Lucida Sans Unicode" w:eastAsia="Lucida Sans Unicode" w:hAnsi="Lucida Sans Unicode" w:cs="Lucida Sans Unicode"/>
          <w:i/>
          <w:sz w:val="20"/>
        </w:rPr>
        <w:t xml:space="preserve"> </w:t>
      </w:r>
    </w:p>
    <w:p w14:paraId="3747AFAE" w14:textId="77777777" w:rsidR="00AE55E4" w:rsidRDefault="003D1147">
      <w:pPr>
        <w:spacing w:after="0"/>
      </w:pPr>
      <w:r>
        <w:rPr>
          <w:rFonts w:ascii="Lucida Sans Unicode" w:eastAsia="Lucida Sans Unicode" w:hAnsi="Lucida Sans Unicode" w:cs="Lucida Sans Unicode"/>
          <w:i/>
          <w:sz w:val="20"/>
        </w:rPr>
        <w:t xml:space="preserve"> </w:t>
      </w:r>
    </w:p>
    <w:p w14:paraId="542B8153" w14:textId="77777777" w:rsidR="00AE55E4" w:rsidRDefault="003D1147">
      <w:pPr>
        <w:spacing w:after="0"/>
      </w:pPr>
      <w:r>
        <w:rPr>
          <w:rFonts w:ascii="Lucida Sans Unicode" w:eastAsia="Lucida Sans Unicode" w:hAnsi="Lucida Sans Unicode" w:cs="Lucida Sans Unicode"/>
          <w:i/>
          <w:sz w:val="20"/>
        </w:rPr>
        <w:t xml:space="preserve"> </w:t>
      </w:r>
    </w:p>
    <w:p w14:paraId="240D2233" w14:textId="77777777" w:rsidR="00AE55E4" w:rsidRDefault="003D1147">
      <w:pPr>
        <w:spacing w:after="0"/>
      </w:pPr>
      <w:r>
        <w:rPr>
          <w:rFonts w:ascii="Lucida Sans Unicode" w:eastAsia="Lucida Sans Unicode" w:hAnsi="Lucida Sans Unicode" w:cs="Lucida Sans Unicode"/>
          <w:i/>
          <w:sz w:val="20"/>
        </w:rPr>
        <w:t xml:space="preserve"> </w:t>
      </w:r>
    </w:p>
    <w:p w14:paraId="26E5B839" w14:textId="77777777" w:rsidR="00AE55E4" w:rsidRDefault="003D1147">
      <w:pPr>
        <w:spacing w:after="0"/>
      </w:pPr>
      <w:r>
        <w:rPr>
          <w:rFonts w:ascii="Lucida Sans Unicode" w:eastAsia="Lucida Sans Unicode" w:hAnsi="Lucida Sans Unicode" w:cs="Lucida Sans Unicode"/>
          <w:i/>
          <w:sz w:val="20"/>
        </w:rPr>
        <w:lastRenderedPageBreak/>
        <w:t xml:space="preserve"> </w:t>
      </w:r>
    </w:p>
    <w:p w14:paraId="55D9374D" w14:textId="77777777" w:rsidR="00AE55E4" w:rsidRDefault="003D1147">
      <w:pPr>
        <w:spacing w:after="0"/>
      </w:pPr>
      <w:r>
        <w:rPr>
          <w:rFonts w:ascii="Lucida Sans Unicode" w:eastAsia="Lucida Sans Unicode" w:hAnsi="Lucida Sans Unicode" w:cs="Lucida Sans Unicode"/>
          <w:i/>
          <w:sz w:val="20"/>
        </w:rPr>
        <w:t xml:space="preserve"> </w:t>
      </w:r>
    </w:p>
    <w:p w14:paraId="092B6196" w14:textId="77777777" w:rsidR="00AE55E4" w:rsidRDefault="003D1147">
      <w:pPr>
        <w:spacing w:after="0"/>
      </w:pPr>
      <w:r>
        <w:rPr>
          <w:rFonts w:ascii="Lucida Sans Unicode" w:eastAsia="Lucida Sans Unicode" w:hAnsi="Lucida Sans Unicode" w:cs="Lucida Sans Unicode"/>
          <w:i/>
          <w:sz w:val="20"/>
        </w:rPr>
        <w:t xml:space="preserve"> </w:t>
      </w:r>
    </w:p>
    <w:p w14:paraId="604B7E73" w14:textId="77777777" w:rsidR="00AE55E4" w:rsidRDefault="003D1147">
      <w:pPr>
        <w:spacing w:after="0"/>
      </w:pPr>
      <w:r>
        <w:rPr>
          <w:rFonts w:ascii="Lucida Sans Unicode" w:eastAsia="Lucida Sans Unicode" w:hAnsi="Lucida Sans Unicode" w:cs="Lucida Sans Unicode"/>
          <w:i/>
          <w:sz w:val="20"/>
        </w:rPr>
        <w:t xml:space="preserve"> </w:t>
      </w:r>
    </w:p>
    <w:p w14:paraId="4B3EDC24" w14:textId="77777777" w:rsidR="00AE55E4" w:rsidRDefault="003D1147">
      <w:pPr>
        <w:spacing w:after="0"/>
      </w:pPr>
      <w:r>
        <w:rPr>
          <w:rFonts w:ascii="Lucida Sans Unicode" w:eastAsia="Lucida Sans Unicode" w:hAnsi="Lucida Sans Unicode" w:cs="Lucida Sans Unicode"/>
          <w:i/>
          <w:sz w:val="20"/>
        </w:rPr>
        <w:t xml:space="preserve"> </w:t>
      </w:r>
    </w:p>
    <w:p w14:paraId="45902D2A" w14:textId="77777777" w:rsidR="00AE55E4" w:rsidRDefault="003D1147">
      <w:pPr>
        <w:spacing w:after="0"/>
      </w:pPr>
      <w:r>
        <w:rPr>
          <w:rFonts w:ascii="Lucida Sans Unicode" w:eastAsia="Lucida Sans Unicode" w:hAnsi="Lucida Sans Unicode" w:cs="Lucida Sans Unicode"/>
          <w:i/>
          <w:sz w:val="20"/>
        </w:rPr>
        <w:t xml:space="preserve"> </w:t>
      </w:r>
    </w:p>
    <w:p w14:paraId="4721872A" w14:textId="77777777" w:rsidR="00AE55E4" w:rsidRDefault="003D1147">
      <w:pPr>
        <w:spacing w:after="0"/>
      </w:pPr>
      <w:r>
        <w:rPr>
          <w:rFonts w:ascii="Lucida Sans Unicode" w:eastAsia="Lucida Sans Unicode" w:hAnsi="Lucida Sans Unicode" w:cs="Lucida Sans Unicode"/>
          <w:i/>
          <w:sz w:val="20"/>
        </w:rPr>
        <w:t xml:space="preserve"> </w:t>
      </w:r>
    </w:p>
    <w:p w14:paraId="6C4B271A" w14:textId="77777777" w:rsidR="00AE55E4" w:rsidRDefault="003D1147">
      <w:pPr>
        <w:pStyle w:val="Heading3"/>
        <w:ind w:left="502" w:right="471"/>
      </w:pPr>
      <w:r>
        <w:t xml:space="preserve">5th year - 2019 </w:t>
      </w:r>
    </w:p>
    <w:p w14:paraId="1A281047" w14:textId="77777777" w:rsidR="00AE55E4" w:rsidRDefault="003D1147">
      <w:pPr>
        <w:spacing w:after="0"/>
      </w:pPr>
      <w:r>
        <w:rPr>
          <w:rFonts w:ascii="Andalus" w:eastAsia="Andalus" w:hAnsi="Andalus" w:cs="Andalus"/>
          <w:color w:val="1D2129"/>
          <w:sz w:val="30"/>
        </w:rPr>
        <w:t xml:space="preserve"> </w:t>
      </w:r>
    </w:p>
    <w:p w14:paraId="0E0522C7" w14:textId="77777777" w:rsidR="00AE55E4" w:rsidRDefault="003D1147">
      <w:pPr>
        <w:numPr>
          <w:ilvl w:val="0"/>
          <w:numId w:val="146"/>
        </w:numPr>
        <w:spacing w:after="9" w:line="250" w:lineRule="auto"/>
        <w:ind w:hanging="288"/>
      </w:pPr>
      <w:r>
        <w:rPr>
          <w:b/>
          <w:color w:val="1D2129"/>
          <w:sz w:val="28"/>
        </w:rPr>
        <w:t xml:space="preserve">Example for high risk Human papilloma : </w:t>
      </w:r>
      <w:r>
        <w:rPr>
          <w:b/>
          <w:color w:val="FF0000"/>
          <w:sz w:val="28"/>
        </w:rPr>
        <w:t xml:space="preserve"> </w:t>
      </w:r>
    </w:p>
    <w:p w14:paraId="7613DB7F" w14:textId="77777777" w:rsidR="00AE55E4" w:rsidRDefault="003D1147">
      <w:pPr>
        <w:spacing w:after="16" w:line="250" w:lineRule="auto"/>
        <w:ind w:left="10" w:right="11" w:hanging="10"/>
      </w:pPr>
      <w:r>
        <w:rPr>
          <w:b/>
          <w:color w:val="FF0000"/>
          <w:sz w:val="28"/>
        </w:rPr>
        <w:t xml:space="preserve">33 </w:t>
      </w:r>
      <w:r>
        <w:rPr>
          <w:b/>
          <w:color w:val="1D2129"/>
          <w:sz w:val="28"/>
        </w:rPr>
        <w:t xml:space="preserve"> </w:t>
      </w:r>
    </w:p>
    <w:p w14:paraId="72D8819B" w14:textId="77777777" w:rsidR="00AE55E4" w:rsidRDefault="003D1147">
      <w:pPr>
        <w:numPr>
          <w:ilvl w:val="0"/>
          <w:numId w:val="146"/>
        </w:numPr>
        <w:spacing w:after="9" w:line="250" w:lineRule="auto"/>
        <w:ind w:hanging="288"/>
      </w:pPr>
      <w:r>
        <w:rPr>
          <w:b/>
          <w:color w:val="1D2129"/>
          <w:sz w:val="28"/>
        </w:rPr>
        <w:t xml:space="preserve">GTN limited to uterus and vagina , stage ?  </w:t>
      </w:r>
    </w:p>
    <w:p w14:paraId="76F11BDB" w14:textId="77777777" w:rsidR="00AE55E4" w:rsidRDefault="003D1147">
      <w:pPr>
        <w:spacing w:after="16" w:line="250" w:lineRule="auto"/>
        <w:ind w:left="10" w:right="11" w:hanging="10"/>
      </w:pPr>
      <w:r>
        <w:rPr>
          <w:b/>
          <w:color w:val="FF0000"/>
          <w:sz w:val="28"/>
        </w:rPr>
        <w:t>2a</w:t>
      </w:r>
      <w:r>
        <w:rPr>
          <w:b/>
          <w:color w:val="1D2129"/>
          <w:sz w:val="28"/>
        </w:rPr>
        <w:t xml:space="preserve"> </w:t>
      </w:r>
    </w:p>
    <w:p w14:paraId="1AC686D7" w14:textId="77777777" w:rsidR="00AE55E4" w:rsidRDefault="003D1147">
      <w:pPr>
        <w:numPr>
          <w:ilvl w:val="0"/>
          <w:numId w:val="146"/>
        </w:numPr>
        <w:spacing w:after="9" w:line="250" w:lineRule="auto"/>
        <w:ind w:hanging="288"/>
      </w:pPr>
      <w:r>
        <w:rPr>
          <w:b/>
          <w:color w:val="1D2129"/>
          <w:sz w:val="28"/>
        </w:rPr>
        <w:t xml:space="preserve">Hx of amenorrhea and passing tissue vaginally on u/s shows empty uterus and closed cervix what is the next step : </w:t>
      </w:r>
    </w:p>
    <w:p w14:paraId="4D2F9755" w14:textId="77777777" w:rsidR="00AE55E4" w:rsidRDefault="003D1147">
      <w:pPr>
        <w:spacing w:after="16" w:line="250" w:lineRule="auto"/>
        <w:ind w:left="10" w:right="11" w:hanging="10"/>
      </w:pPr>
      <w:r>
        <w:rPr>
          <w:b/>
          <w:color w:val="1D2129"/>
          <w:sz w:val="28"/>
        </w:rPr>
        <w:t xml:space="preserve"> </w:t>
      </w:r>
      <w:r>
        <w:rPr>
          <w:b/>
          <w:color w:val="FF0000"/>
          <w:sz w:val="28"/>
        </w:rPr>
        <w:t xml:space="preserve">hCG monitoring </w:t>
      </w:r>
      <w:r>
        <w:rPr>
          <w:b/>
          <w:color w:val="1D2129"/>
          <w:sz w:val="28"/>
        </w:rPr>
        <w:t xml:space="preserve"> </w:t>
      </w:r>
    </w:p>
    <w:p w14:paraId="35CD7EAE" w14:textId="77777777" w:rsidR="00AE55E4" w:rsidRDefault="003D1147">
      <w:pPr>
        <w:numPr>
          <w:ilvl w:val="0"/>
          <w:numId w:val="146"/>
        </w:numPr>
        <w:spacing w:after="9" w:line="250" w:lineRule="auto"/>
        <w:ind w:hanging="288"/>
      </w:pPr>
      <w:r>
        <w:rPr>
          <w:b/>
          <w:color w:val="1D2129"/>
          <w:sz w:val="28"/>
        </w:rPr>
        <w:t xml:space="preserve">True regarding fibroid : </w:t>
      </w:r>
    </w:p>
    <w:p w14:paraId="79CC46D7" w14:textId="77777777" w:rsidR="00566069" w:rsidRDefault="003D1147">
      <w:pPr>
        <w:spacing w:after="9" w:line="250" w:lineRule="auto"/>
        <w:ind w:left="-5" w:right="5493" w:hanging="10"/>
        <w:rPr>
          <w:b/>
          <w:color w:val="1D2129"/>
          <w:sz w:val="28"/>
        </w:rPr>
      </w:pPr>
      <w:r>
        <w:rPr>
          <w:b/>
          <w:color w:val="1D2129"/>
          <w:sz w:val="28"/>
        </w:rPr>
        <w:t xml:space="preserve"> </w:t>
      </w:r>
      <w:r>
        <w:rPr>
          <w:b/>
          <w:color w:val="FF0000"/>
          <w:sz w:val="28"/>
        </w:rPr>
        <w:t xml:space="preserve">Sub serosal fibroid usually asymptomatic </w:t>
      </w:r>
      <w:r>
        <w:rPr>
          <w:b/>
          <w:color w:val="1D2129"/>
          <w:sz w:val="28"/>
        </w:rPr>
        <w:t xml:space="preserve"> </w:t>
      </w:r>
    </w:p>
    <w:p w14:paraId="2781BB25" w14:textId="556AB5C6" w:rsidR="00AE55E4" w:rsidRDefault="003D1147">
      <w:pPr>
        <w:spacing w:after="9" w:line="250" w:lineRule="auto"/>
        <w:ind w:left="-5" w:right="5493" w:hanging="10"/>
      </w:pPr>
      <w:r>
        <w:rPr>
          <w:b/>
          <w:color w:val="1D2129"/>
          <w:sz w:val="28"/>
        </w:rPr>
        <w:t>5</w:t>
      </w:r>
      <w:r w:rsidR="00566069">
        <w:rPr>
          <w:b/>
          <w:color w:val="1D2129"/>
          <w:sz w:val="28"/>
        </w:rPr>
        <w:t>-</w:t>
      </w:r>
      <w:r>
        <w:rPr>
          <w:b/>
          <w:color w:val="1D2129"/>
          <w:sz w:val="28"/>
        </w:rPr>
        <w:t xml:space="preserve">Not used for staging of cervical carcinoma :  </w:t>
      </w:r>
    </w:p>
    <w:p w14:paraId="36F53D6E" w14:textId="77777777" w:rsidR="00AE55E4" w:rsidRDefault="003D1147">
      <w:pPr>
        <w:spacing w:after="16" w:line="250" w:lineRule="auto"/>
        <w:ind w:left="10" w:right="11" w:hanging="10"/>
      </w:pPr>
      <w:r>
        <w:rPr>
          <w:b/>
          <w:color w:val="FF0000"/>
          <w:sz w:val="28"/>
        </w:rPr>
        <w:t xml:space="preserve">Laproscope ( others : colposcope , colonscope , etc) </w:t>
      </w:r>
    </w:p>
    <w:p w14:paraId="79426745" w14:textId="5B045444" w:rsidR="00AE55E4" w:rsidRDefault="003D1147">
      <w:pPr>
        <w:numPr>
          <w:ilvl w:val="0"/>
          <w:numId w:val="147"/>
        </w:numPr>
        <w:spacing w:after="9" w:line="250" w:lineRule="auto"/>
        <w:ind w:hanging="427"/>
      </w:pPr>
      <w:r>
        <w:rPr>
          <w:b/>
          <w:color w:val="1D2129"/>
          <w:sz w:val="28"/>
        </w:rPr>
        <w:t xml:space="preserve">20 year-old female have married since 6 months and her mother died from cervical cancer came to you for screening, what is your next step : </w:t>
      </w:r>
      <w:r>
        <w:rPr>
          <w:b/>
          <w:color w:val="FF0000"/>
          <w:sz w:val="28"/>
        </w:rPr>
        <w:t xml:space="preserve"> ask her to visit you after one year for screening</w:t>
      </w:r>
      <w:r w:rsidR="00566069">
        <w:rPr>
          <w:b/>
          <w:color w:val="1D2129"/>
          <w:sz w:val="28"/>
        </w:rPr>
        <w:t xml:space="preserve"> !!!!</w:t>
      </w:r>
    </w:p>
    <w:p w14:paraId="0380B8C2" w14:textId="77777777" w:rsidR="00AE55E4" w:rsidRDefault="003D1147">
      <w:pPr>
        <w:numPr>
          <w:ilvl w:val="0"/>
          <w:numId w:val="147"/>
        </w:numPr>
        <w:spacing w:after="9" w:line="250" w:lineRule="auto"/>
        <w:ind w:hanging="427"/>
      </w:pPr>
      <w:r>
        <w:rPr>
          <w:b/>
          <w:color w:val="1D2129"/>
          <w:sz w:val="28"/>
        </w:rPr>
        <w:t xml:space="preserve">Endometrial hyperplasia risk factor ? </w:t>
      </w:r>
      <w:r>
        <w:rPr>
          <w:b/>
          <w:color w:val="FF0000"/>
          <w:sz w:val="28"/>
        </w:rPr>
        <w:t xml:space="preserve">  adjuvent tamoxifen </w:t>
      </w:r>
      <w:r>
        <w:rPr>
          <w:b/>
          <w:color w:val="1D2129"/>
          <w:sz w:val="28"/>
        </w:rPr>
        <w:t xml:space="preserve"> </w:t>
      </w:r>
    </w:p>
    <w:p w14:paraId="7C3C9329" w14:textId="77777777" w:rsidR="00AE55E4" w:rsidRDefault="003D1147">
      <w:pPr>
        <w:numPr>
          <w:ilvl w:val="0"/>
          <w:numId w:val="147"/>
        </w:numPr>
        <w:spacing w:after="9" w:line="250" w:lineRule="auto"/>
        <w:ind w:hanging="427"/>
      </w:pPr>
      <w:r>
        <w:rPr>
          <w:b/>
          <w:color w:val="1D2129"/>
          <w:sz w:val="28"/>
        </w:rPr>
        <w:t xml:space="preserve">used to decrease risk of Methotrexate toxicity </w:t>
      </w:r>
      <w:r>
        <w:rPr>
          <w:b/>
          <w:color w:val="FF0000"/>
          <w:sz w:val="28"/>
        </w:rPr>
        <w:t xml:space="preserve">: </w:t>
      </w:r>
    </w:p>
    <w:p w14:paraId="3AE67DF0" w14:textId="77777777" w:rsidR="00AE55E4" w:rsidRDefault="003D1147">
      <w:pPr>
        <w:spacing w:after="16" w:line="250" w:lineRule="auto"/>
        <w:ind w:left="10" w:right="11" w:hanging="10"/>
      </w:pPr>
      <w:r>
        <w:rPr>
          <w:b/>
          <w:color w:val="FF0000"/>
          <w:sz w:val="28"/>
        </w:rPr>
        <w:t xml:space="preserve"> Folinic acid ( not folic acid</w:t>
      </w:r>
      <w:r>
        <w:rPr>
          <w:b/>
          <w:color w:val="1D2129"/>
          <w:sz w:val="28"/>
        </w:rPr>
        <w:t xml:space="preserve">)  </w:t>
      </w:r>
    </w:p>
    <w:p w14:paraId="377A2559" w14:textId="77777777" w:rsidR="00AE55E4" w:rsidRDefault="003D1147">
      <w:pPr>
        <w:numPr>
          <w:ilvl w:val="0"/>
          <w:numId w:val="147"/>
        </w:numPr>
        <w:spacing w:after="9" w:line="250" w:lineRule="auto"/>
        <w:ind w:hanging="427"/>
      </w:pPr>
      <w:r>
        <w:rPr>
          <w:b/>
          <w:color w:val="1D2129"/>
          <w:sz w:val="28"/>
        </w:rPr>
        <w:t>prediction of endometrial cancer prognosis (</w:t>
      </w:r>
      <w:r>
        <w:rPr>
          <w:rFonts w:ascii="Times New Roman" w:eastAsia="Times New Roman" w:hAnsi="Times New Roman" w:cs="Times New Roman"/>
          <w:b/>
          <w:bCs/>
          <w:color w:val="1D2129"/>
          <w:sz w:val="28"/>
          <w:szCs w:val="28"/>
          <w:rtl/>
        </w:rPr>
        <w:t>ذكسووي بانصيغة</w:t>
      </w:r>
      <w:r>
        <w:rPr>
          <w:b/>
          <w:color w:val="1D2129"/>
          <w:sz w:val="28"/>
        </w:rPr>
        <w:t>) :</w:t>
      </w:r>
      <w:r>
        <w:rPr>
          <w:b/>
          <w:color w:val="FF0000"/>
          <w:sz w:val="28"/>
        </w:rPr>
        <w:t xml:space="preserve"> </w:t>
      </w:r>
    </w:p>
    <w:p w14:paraId="63F793E8" w14:textId="77777777" w:rsidR="00AE55E4" w:rsidRDefault="003D1147">
      <w:pPr>
        <w:spacing w:after="16" w:line="250" w:lineRule="auto"/>
        <w:ind w:left="10" w:right="11" w:hanging="10"/>
      </w:pPr>
      <w:r>
        <w:rPr>
          <w:b/>
          <w:color w:val="FF0000"/>
          <w:sz w:val="28"/>
        </w:rPr>
        <w:t xml:space="preserve">cellular atypia </w:t>
      </w:r>
      <w:r>
        <w:rPr>
          <w:b/>
          <w:color w:val="1D2129"/>
          <w:sz w:val="28"/>
        </w:rPr>
        <w:t xml:space="preserve"> </w:t>
      </w:r>
    </w:p>
    <w:p w14:paraId="2BF21D8C" w14:textId="77777777" w:rsidR="00AE55E4" w:rsidRDefault="003D1147">
      <w:pPr>
        <w:numPr>
          <w:ilvl w:val="0"/>
          <w:numId w:val="147"/>
        </w:numPr>
        <w:spacing w:after="9" w:line="250" w:lineRule="auto"/>
        <w:ind w:hanging="427"/>
      </w:pPr>
      <w:r>
        <w:rPr>
          <w:b/>
          <w:color w:val="1D2129"/>
          <w:sz w:val="28"/>
        </w:rPr>
        <w:t>Risk factor for aggressiveness of endometrial cancer(</w:t>
      </w:r>
      <w:r>
        <w:rPr>
          <w:rFonts w:ascii="Times New Roman" w:eastAsia="Times New Roman" w:hAnsi="Times New Roman" w:cs="Times New Roman"/>
          <w:b/>
          <w:bCs/>
          <w:color w:val="1D2129"/>
          <w:sz w:val="28"/>
          <w:szCs w:val="28"/>
          <w:rtl/>
        </w:rPr>
        <w:t>بسضى واسي انصيغة</w:t>
      </w:r>
      <w:r>
        <w:rPr>
          <w:b/>
          <w:color w:val="1D2129"/>
          <w:sz w:val="28"/>
        </w:rPr>
        <w:t xml:space="preserve">) : </w:t>
      </w:r>
      <w:r>
        <w:rPr>
          <w:b/>
          <w:color w:val="FF0000"/>
          <w:sz w:val="28"/>
        </w:rPr>
        <w:t>postmenopausal ?</w:t>
      </w:r>
      <w:r>
        <w:rPr>
          <w:b/>
          <w:color w:val="1D2129"/>
          <w:sz w:val="28"/>
        </w:rPr>
        <w:t xml:space="preserve"> </w:t>
      </w:r>
    </w:p>
    <w:p w14:paraId="02645DC7" w14:textId="77777777" w:rsidR="00AE55E4" w:rsidRDefault="003D1147">
      <w:pPr>
        <w:numPr>
          <w:ilvl w:val="0"/>
          <w:numId w:val="147"/>
        </w:numPr>
        <w:spacing w:after="9" w:line="250" w:lineRule="auto"/>
        <w:ind w:hanging="427"/>
      </w:pPr>
      <w:r>
        <w:rPr>
          <w:b/>
          <w:color w:val="1D2129"/>
          <w:sz w:val="28"/>
        </w:rPr>
        <w:t xml:space="preserve">True regarding Bartholin abcess :  </w:t>
      </w:r>
    </w:p>
    <w:p w14:paraId="5F6E4D91" w14:textId="77777777" w:rsidR="00AE55E4" w:rsidRDefault="003D1147">
      <w:pPr>
        <w:spacing w:after="16" w:line="250" w:lineRule="auto"/>
        <w:ind w:left="10" w:right="11" w:hanging="10"/>
      </w:pPr>
      <w:r>
        <w:rPr>
          <w:b/>
          <w:color w:val="FF0000"/>
          <w:sz w:val="28"/>
        </w:rPr>
        <w:t>unilateral</w:t>
      </w:r>
      <w:r>
        <w:rPr>
          <w:b/>
          <w:color w:val="1D2129"/>
          <w:sz w:val="28"/>
        </w:rPr>
        <w:t xml:space="preserve">  </w:t>
      </w:r>
    </w:p>
    <w:p w14:paraId="3288BA9E" w14:textId="77777777" w:rsidR="00566069" w:rsidRPr="00566069" w:rsidRDefault="003D1147">
      <w:pPr>
        <w:numPr>
          <w:ilvl w:val="0"/>
          <w:numId w:val="147"/>
        </w:numPr>
        <w:spacing w:after="9" w:line="250" w:lineRule="auto"/>
        <w:ind w:hanging="427"/>
      </w:pPr>
      <w:r>
        <w:rPr>
          <w:b/>
          <w:color w:val="1D2129"/>
          <w:sz w:val="28"/>
        </w:rPr>
        <w:t xml:space="preserve">Best description of hormonal changes during menstrual cycle :  </w:t>
      </w:r>
      <w:r>
        <w:rPr>
          <w:b/>
          <w:color w:val="FF0000"/>
          <w:sz w:val="28"/>
        </w:rPr>
        <w:t xml:space="preserve">FSH – Estrogen – LH – Progesterone  </w:t>
      </w:r>
    </w:p>
    <w:p w14:paraId="25A2AF50" w14:textId="50218F71" w:rsidR="00AE55E4" w:rsidRDefault="003D1147" w:rsidP="00566069">
      <w:pPr>
        <w:spacing w:after="9" w:line="250" w:lineRule="auto"/>
      </w:pPr>
      <w:r>
        <w:rPr>
          <w:b/>
          <w:color w:val="1D2129"/>
          <w:sz w:val="28"/>
        </w:rPr>
        <w:t xml:space="preserve">13- True regarding PCOS :  </w:t>
      </w:r>
    </w:p>
    <w:p w14:paraId="6DF68E10" w14:textId="77777777" w:rsidR="00566069" w:rsidRDefault="003D1147" w:rsidP="00566069">
      <w:pPr>
        <w:spacing w:after="16" w:line="250" w:lineRule="auto"/>
        <w:ind w:left="10" w:right="608" w:hanging="10"/>
        <w:rPr>
          <w:b/>
          <w:color w:val="1D2129"/>
          <w:sz w:val="28"/>
        </w:rPr>
      </w:pPr>
      <w:r>
        <w:rPr>
          <w:b/>
          <w:color w:val="FF0000"/>
          <w:sz w:val="28"/>
        </w:rPr>
        <w:t xml:space="preserve">there is a characteristic appearance on U/S of ovary but not essential to make diagnosis </w:t>
      </w:r>
      <w:r>
        <w:rPr>
          <w:b/>
          <w:color w:val="1D2129"/>
          <w:sz w:val="28"/>
        </w:rPr>
        <w:t xml:space="preserve"> </w:t>
      </w:r>
    </w:p>
    <w:p w14:paraId="43602291" w14:textId="13112932" w:rsidR="00566069" w:rsidRPr="00566069" w:rsidRDefault="00566069" w:rsidP="00566069">
      <w:pPr>
        <w:spacing w:after="16" w:line="250" w:lineRule="auto"/>
        <w:ind w:left="10" w:right="608" w:hanging="10"/>
        <w:rPr>
          <w:b/>
          <w:color w:val="1D2129"/>
          <w:sz w:val="28"/>
        </w:rPr>
      </w:pPr>
      <w:r>
        <w:rPr>
          <w:b/>
          <w:color w:val="1D2129"/>
          <w:sz w:val="28"/>
        </w:rPr>
        <w:t xml:space="preserve">14- </w:t>
      </w:r>
      <w:r w:rsidR="003D1147" w:rsidRPr="00566069">
        <w:rPr>
          <w:b/>
          <w:color w:val="1D2129"/>
          <w:sz w:val="28"/>
        </w:rPr>
        <w:t xml:space="preserve">True regarding STDs :  </w:t>
      </w:r>
      <w:r w:rsidR="003D1147" w:rsidRPr="00566069">
        <w:rPr>
          <w:b/>
          <w:color w:val="FF0000"/>
          <w:sz w:val="28"/>
        </w:rPr>
        <w:t xml:space="preserve">gold standard test for diagnosis of genital herpes is cell culture </w:t>
      </w:r>
    </w:p>
    <w:p w14:paraId="6D2C4F4D" w14:textId="7A7DB39A" w:rsidR="00AE55E4" w:rsidRDefault="003D1147" w:rsidP="00566069">
      <w:pPr>
        <w:spacing w:after="16" w:line="250" w:lineRule="auto"/>
        <w:ind w:right="608"/>
      </w:pPr>
      <w:r w:rsidRPr="00566069">
        <w:rPr>
          <w:b/>
          <w:color w:val="1D2129"/>
          <w:sz w:val="28"/>
        </w:rPr>
        <w:lastRenderedPageBreak/>
        <w:t xml:space="preserve">15- True regarding bacterial vaginosis :  </w:t>
      </w:r>
    </w:p>
    <w:p w14:paraId="57EB2280" w14:textId="77777777" w:rsidR="00AE55E4" w:rsidRDefault="003D1147">
      <w:pPr>
        <w:spacing w:after="16" w:line="250" w:lineRule="auto"/>
        <w:ind w:left="10" w:right="11" w:hanging="10"/>
      </w:pPr>
      <w:r>
        <w:rPr>
          <w:b/>
          <w:color w:val="FF0000"/>
          <w:sz w:val="28"/>
        </w:rPr>
        <w:t xml:space="preserve">Can cause Pre term labor </w:t>
      </w:r>
      <w:r>
        <w:rPr>
          <w:b/>
          <w:color w:val="1D2129"/>
          <w:sz w:val="28"/>
        </w:rPr>
        <w:t xml:space="preserve"> </w:t>
      </w:r>
    </w:p>
    <w:p w14:paraId="72976722" w14:textId="77777777" w:rsidR="00AE55E4" w:rsidRDefault="003D1147">
      <w:pPr>
        <w:spacing w:after="9" w:line="250" w:lineRule="auto"/>
        <w:ind w:left="-5" w:hanging="10"/>
      </w:pPr>
      <w:r>
        <w:rPr>
          <w:b/>
          <w:color w:val="1D2129"/>
          <w:sz w:val="28"/>
        </w:rPr>
        <w:t xml:space="preserve">16- True regarding female pelvis and fetal skull </w:t>
      </w:r>
      <w:r>
        <w:rPr>
          <w:b/>
          <w:color w:val="FF0000"/>
          <w:sz w:val="28"/>
        </w:rPr>
        <w:t xml:space="preserve">: </w:t>
      </w:r>
    </w:p>
    <w:p w14:paraId="72F69A9F" w14:textId="6DD727A5" w:rsidR="00566069" w:rsidRDefault="003D1147">
      <w:pPr>
        <w:spacing w:after="16" w:line="250" w:lineRule="auto"/>
        <w:ind w:left="10" w:right="2610" w:hanging="10"/>
        <w:rPr>
          <w:b/>
          <w:color w:val="FF0000"/>
          <w:sz w:val="28"/>
        </w:rPr>
      </w:pPr>
      <w:r>
        <w:rPr>
          <w:b/>
          <w:color w:val="FF0000"/>
          <w:sz w:val="28"/>
        </w:rPr>
        <w:t xml:space="preserve"> </w:t>
      </w:r>
      <w:r w:rsidR="000A7767">
        <w:rPr>
          <w:b/>
          <w:color w:val="FF0000"/>
          <w:sz w:val="28"/>
        </w:rPr>
        <w:t>N</w:t>
      </w:r>
      <w:r>
        <w:rPr>
          <w:b/>
          <w:color w:val="FF0000"/>
          <w:sz w:val="28"/>
        </w:rPr>
        <w:t>arrow</w:t>
      </w:r>
      <w:r w:rsidR="000A7767">
        <w:rPr>
          <w:b/>
          <w:color w:val="FF0000"/>
          <w:sz w:val="28"/>
        </w:rPr>
        <w:t>[</w:t>
      </w:r>
      <w:r>
        <w:rPr>
          <w:b/>
          <w:color w:val="FF0000"/>
          <w:sz w:val="28"/>
        </w:rPr>
        <w:t xml:space="preserve">est transverse pelvis is interspine diameter (11.5 cm)  </w:t>
      </w:r>
    </w:p>
    <w:p w14:paraId="355C6D00" w14:textId="6940B898" w:rsidR="00AE55E4" w:rsidRDefault="003D1147">
      <w:pPr>
        <w:spacing w:after="16" w:line="250" w:lineRule="auto"/>
        <w:ind w:left="10" w:right="2610" w:hanging="10"/>
      </w:pPr>
      <w:r>
        <w:rPr>
          <w:b/>
          <w:color w:val="1D2129"/>
          <w:sz w:val="28"/>
        </w:rPr>
        <w:t xml:space="preserve">17-What is the management of Severe abruption placenta : </w:t>
      </w:r>
    </w:p>
    <w:p w14:paraId="35CE7756" w14:textId="77777777" w:rsidR="00AE55E4" w:rsidRDefault="003D1147">
      <w:pPr>
        <w:spacing w:after="16" w:line="250" w:lineRule="auto"/>
        <w:ind w:left="10" w:right="11" w:hanging="10"/>
      </w:pPr>
      <w:r>
        <w:rPr>
          <w:b/>
          <w:color w:val="1D2129"/>
          <w:sz w:val="28"/>
        </w:rPr>
        <w:t xml:space="preserve"> </w:t>
      </w:r>
      <w:r>
        <w:rPr>
          <w:b/>
          <w:color w:val="FF0000"/>
          <w:sz w:val="28"/>
        </w:rPr>
        <w:t>delivery</w:t>
      </w:r>
      <w:r>
        <w:rPr>
          <w:b/>
          <w:color w:val="1D2129"/>
          <w:sz w:val="28"/>
        </w:rPr>
        <w:t xml:space="preserve"> </w:t>
      </w:r>
    </w:p>
    <w:p w14:paraId="4CC4EC04" w14:textId="77777777" w:rsidR="00AE55E4" w:rsidRDefault="003D1147">
      <w:pPr>
        <w:spacing w:after="9" w:line="250" w:lineRule="auto"/>
        <w:ind w:left="-5" w:hanging="10"/>
      </w:pPr>
      <w:r>
        <w:rPr>
          <w:b/>
          <w:color w:val="1D2129"/>
          <w:sz w:val="28"/>
        </w:rPr>
        <w:t xml:space="preserve">18- Hypothalamic cause of Amenorrhea : </w:t>
      </w:r>
    </w:p>
    <w:p w14:paraId="399F441F" w14:textId="77777777" w:rsidR="00AE55E4" w:rsidRDefault="003D1147">
      <w:pPr>
        <w:spacing w:after="16" w:line="250" w:lineRule="auto"/>
        <w:ind w:left="10" w:right="11" w:hanging="10"/>
      </w:pPr>
      <w:r>
        <w:rPr>
          <w:b/>
          <w:color w:val="1D2129"/>
          <w:sz w:val="28"/>
        </w:rPr>
        <w:t xml:space="preserve"> </w:t>
      </w:r>
      <w:r>
        <w:rPr>
          <w:b/>
          <w:color w:val="FF0000"/>
          <w:sz w:val="28"/>
        </w:rPr>
        <w:t>kallmann syndrome</w:t>
      </w:r>
      <w:r>
        <w:rPr>
          <w:b/>
          <w:color w:val="1D2129"/>
          <w:sz w:val="28"/>
        </w:rPr>
        <w:t xml:space="preserve"> </w:t>
      </w:r>
    </w:p>
    <w:p w14:paraId="2E053DF7" w14:textId="77777777" w:rsidR="00AE55E4" w:rsidRPr="00284A4F" w:rsidRDefault="003D1147">
      <w:pPr>
        <w:spacing w:after="9" w:line="250" w:lineRule="auto"/>
        <w:ind w:left="-5" w:hanging="10"/>
      </w:pPr>
      <w:r>
        <w:rPr>
          <w:b/>
          <w:color w:val="1D2129"/>
          <w:sz w:val="28"/>
        </w:rPr>
        <w:t>19 -</w:t>
      </w:r>
      <w:r w:rsidRPr="00284A4F">
        <w:rPr>
          <w:b/>
          <w:color w:val="1D2129"/>
          <w:sz w:val="28"/>
        </w:rPr>
        <w:t xml:space="preserve">Female complaining of infertility with irregularity of cycle and unilateral closure of tube , what is the best next step to manage her infertility : </w:t>
      </w:r>
    </w:p>
    <w:p w14:paraId="2923FBD2" w14:textId="5984748F" w:rsidR="00566069" w:rsidRDefault="003D1147">
      <w:pPr>
        <w:spacing w:after="16" w:line="250" w:lineRule="auto"/>
        <w:ind w:left="10" w:right="255" w:hanging="10"/>
        <w:rPr>
          <w:b/>
          <w:color w:val="FF0000"/>
          <w:sz w:val="28"/>
        </w:rPr>
      </w:pPr>
      <w:r w:rsidRPr="00284A4F">
        <w:rPr>
          <w:b/>
          <w:color w:val="1D2129"/>
          <w:sz w:val="28"/>
        </w:rPr>
        <w:t xml:space="preserve"> </w:t>
      </w:r>
      <w:r w:rsidRPr="00284A4F">
        <w:rPr>
          <w:b/>
          <w:color w:val="FF0000"/>
          <w:sz w:val="28"/>
        </w:rPr>
        <w:t xml:space="preserve">Induction with clomiphene for 6 months </w:t>
      </w:r>
      <w:r w:rsidR="00284A4F">
        <w:rPr>
          <w:b/>
          <w:color w:val="FF0000"/>
          <w:sz w:val="28"/>
        </w:rPr>
        <w:t xml:space="preserve">(most probably) or </w:t>
      </w:r>
      <w:r w:rsidRPr="00284A4F">
        <w:rPr>
          <w:b/>
          <w:color w:val="FF0000"/>
          <w:sz w:val="28"/>
        </w:rPr>
        <w:t xml:space="preserve">laproscopy to open the tube </w:t>
      </w:r>
    </w:p>
    <w:p w14:paraId="1A270B5E" w14:textId="7996CC2E" w:rsidR="00AE55E4" w:rsidRDefault="003D1147">
      <w:pPr>
        <w:spacing w:after="16" w:line="250" w:lineRule="auto"/>
        <w:ind w:left="10" w:right="255" w:hanging="10"/>
      </w:pPr>
      <w:r>
        <w:rPr>
          <w:b/>
          <w:color w:val="1D2129"/>
          <w:sz w:val="28"/>
        </w:rPr>
        <w:t xml:space="preserve">20- Osteoporosis work up : </w:t>
      </w:r>
    </w:p>
    <w:p w14:paraId="66EBD86F" w14:textId="77777777" w:rsidR="00AE55E4" w:rsidRDefault="003D1147">
      <w:pPr>
        <w:spacing w:after="4" w:line="252" w:lineRule="auto"/>
        <w:ind w:left="-5" w:hanging="10"/>
      </w:pPr>
      <w:r>
        <w:rPr>
          <w:b/>
          <w:color w:val="1D2129"/>
          <w:sz w:val="28"/>
        </w:rPr>
        <w:t xml:space="preserve"> </w:t>
      </w:r>
      <w:r>
        <w:rPr>
          <w:b/>
          <w:color w:val="FF0000"/>
          <w:sz w:val="28"/>
        </w:rPr>
        <w:t xml:space="preserve">DEXA scan with … ( </w:t>
      </w:r>
      <w:r>
        <w:rPr>
          <w:rFonts w:ascii="Times New Roman" w:eastAsia="Times New Roman" w:hAnsi="Times New Roman" w:cs="Times New Roman"/>
          <w:b/>
          <w:color w:val="FF0000"/>
          <w:sz w:val="28"/>
        </w:rPr>
        <w:t xml:space="preserve"> </w:t>
      </w:r>
      <w:r>
        <w:rPr>
          <w:rFonts w:ascii="Times New Roman" w:eastAsia="Times New Roman" w:hAnsi="Times New Roman" w:cs="Times New Roman"/>
          <w:b/>
          <w:bCs/>
          <w:color w:val="FF0000"/>
          <w:sz w:val="28"/>
          <w:szCs w:val="28"/>
          <w:rtl/>
        </w:rPr>
        <w:t>واسي</w:t>
      </w:r>
      <w:r>
        <w:rPr>
          <w:b/>
          <w:color w:val="FF0000"/>
          <w:sz w:val="28"/>
        </w:rPr>
        <w:t>)</w:t>
      </w:r>
      <w:r>
        <w:rPr>
          <w:b/>
          <w:color w:val="1D2129"/>
          <w:sz w:val="28"/>
        </w:rPr>
        <w:t xml:space="preserve"> </w:t>
      </w:r>
    </w:p>
    <w:p w14:paraId="00DAF883" w14:textId="00D08A36" w:rsidR="00AE55E4" w:rsidRDefault="003D1147">
      <w:pPr>
        <w:spacing w:after="9" w:line="250" w:lineRule="auto"/>
        <w:ind w:left="-5" w:hanging="10"/>
      </w:pPr>
      <w:r>
        <w:rPr>
          <w:b/>
          <w:color w:val="1D2129"/>
          <w:sz w:val="28"/>
        </w:rPr>
        <w:t xml:space="preserve">21- A complication Sterilization </w:t>
      </w:r>
      <w:r w:rsidR="00E564E7">
        <w:rPr>
          <w:b/>
          <w:color w:val="1D2129"/>
          <w:sz w:val="28"/>
        </w:rPr>
        <w:t xml:space="preserve">(tubal ligation) </w:t>
      </w:r>
      <w:r>
        <w:rPr>
          <w:b/>
          <w:color w:val="1D2129"/>
          <w:sz w:val="28"/>
        </w:rPr>
        <w:t xml:space="preserve">of female : </w:t>
      </w:r>
    </w:p>
    <w:p w14:paraId="413F5EE3" w14:textId="77777777" w:rsidR="00566069" w:rsidRDefault="003D1147">
      <w:pPr>
        <w:spacing w:after="9" w:line="250" w:lineRule="auto"/>
        <w:ind w:left="-5" w:right="4575" w:hanging="10"/>
        <w:rPr>
          <w:b/>
          <w:color w:val="FF0000"/>
          <w:sz w:val="28"/>
        </w:rPr>
      </w:pPr>
      <w:r>
        <w:rPr>
          <w:b/>
          <w:color w:val="1D2129"/>
          <w:sz w:val="28"/>
        </w:rPr>
        <w:t xml:space="preserve"> </w:t>
      </w:r>
      <w:r>
        <w:rPr>
          <w:b/>
          <w:color w:val="FF0000"/>
          <w:sz w:val="28"/>
        </w:rPr>
        <w:t xml:space="preserve">If this method fail , ectopic pregnancy may occur. </w:t>
      </w:r>
    </w:p>
    <w:p w14:paraId="6B7C796D" w14:textId="1AC6372C" w:rsidR="00AE55E4" w:rsidRDefault="003D1147">
      <w:pPr>
        <w:spacing w:after="9" w:line="250" w:lineRule="auto"/>
        <w:ind w:left="-5" w:right="4575" w:hanging="10"/>
      </w:pPr>
      <w:r>
        <w:rPr>
          <w:b/>
          <w:color w:val="1D2129"/>
          <w:sz w:val="28"/>
        </w:rPr>
        <w:t xml:space="preserve">22- Microcytic anemia with normal iron lab values : </w:t>
      </w:r>
    </w:p>
    <w:p w14:paraId="214B4183" w14:textId="77777777" w:rsidR="00AE55E4" w:rsidRDefault="003D1147">
      <w:pPr>
        <w:spacing w:after="16" w:line="250" w:lineRule="auto"/>
        <w:ind w:left="10" w:right="11" w:hanging="10"/>
      </w:pPr>
      <w:r>
        <w:rPr>
          <w:b/>
          <w:color w:val="1D2129"/>
          <w:sz w:val="28"/>
        </w:rPr>
        <w:t xml:space="preserve"> </w:t>
      </w:r>
      <w:r>
        <w:rPr>
          <w:b/>
          <w:color w:val="FF0000"/>
          <w:sz w:val="28"/>
        </w:rPr>
        <w:t xml:space="preserve">thalassemia </w:t>
      </w:r>
      <w:r>
        <w:rPr>
          <w:b/>
          <w:color w:val="1D2129"/>
          <w:sz w:val="28"/>
        </w:rPr>
        <w:t xml:space="preserve"> </w:t>
      </w:r>
    </w:p>
    <w:p w14:paraId="5F1D07CB" w14:textId="77777777" w:rsidR="00AE55E4" w:rsidRDefault="003D1147">
      <w:pPr>
        <w:spacing w:after="9" w:line="250" w:lineRule="auto"/>
        <w:ind w:left="-5" w:hanging="10"/>
      </w:pPr>
      <w:r>
        <w:rPr>
          <w:b/>
          <w:color w:val="1D2129"/>
          <w:sz w:val="28"/>
        </w:rPr>
        <w:t xml:space="preserve">23- Unit for perinatal mortality is" deaths per... " :  </w:t>
      </w:r>
    </w:p>
    <w:p w14:paraId="77C0E257" w14:textId="77777777" w:rsidR="00AE55E4" w:rsidRDefault="003D1147">
      <w:pPr>
        <w:spacing w:after="16" w:line="250" w:lineRule="auto"/>
        <w:ind w:left="10" w:right="11" w:hanging="10"/>
      </w:pPr>
      <w:r>
        <w:rPr>
          <w:b/>
          <w:color w:val="FF0000"/>
          <w:sz w:val="28"/>
        </w:rPr>
        <w:t xml:space="preserve">1000 </w:t>
      </w:r>
      <w:r>
        <w:rPr>
          <w:b/>
          <w:color w:val="1D2129"/>
          <w:sz w:val="28"/>
        </w:rPr>
        <w:t xml:space="preserve"> </w:t>
      </w:r>
    </w:p>
    <w:p w14:paraId="3DB81D84" w14:textId="77777777" w:rsidR="00AE55E4" w:rsidRDefault="003D1147">
      <w:pPr>
        <w:spacing w:after="9" w:line="250" w:lineRule="auto"/>
        <w:ind w:left="-5" w:hanging="10"/>
      </w:pPr>
      <w:r>
        <w:rPr>
          <w:b/>
          <w:color w:val="1D2129"/>
          <w:sz w:val="28"/>
        </w:rPr>
        <w:t xml:space="preserve">24-True regarding Dysgerminoma :  </w:t>
      </w:r>
    </w:p>
    <w:p w14:paraId="5B5118CF" w14:textId="77777777" w:rsidR="00AE55E4" w:rsidRDefault="003D1147">
      <w:pPr>
        <w:spacing w:after="16" w:line="250" w:lineRule="auto"/>
        <w:ind w:left="10" w:right="11" w:hanging="10"/>
      </w:pPr>
      <w:r>
        <w:rPr>
          <w:b/>
          <w:color w:val="FF0000"/>
          <w:sz w:val="28"/>
        </w:rPr>
        <w:t xml:space="preserve">radiosensitive </w:t>
      </w:r>
      <w:r>
        <w:rPr>
          <w:b/>
          <w:color w:val="1D2129"/>
          <w:sz w:val="28"/>
        </w:rPr>
        <w:t xml:space="preserve"> </w:t>
      </w:r>
    </w:p>
    <w:p w14:paraId="51319E75" w14:textId="77777777" w:rsidR="00AE55E4" w:rsidRDefault="003D1147">
      <w:pPr>
        <w:numPr>
          <w:ilvl w:val="0"/>
          <w:numId w:val="148"/>
        </w:numPr>
        <w:spacing w:after="9" w:line="250" w:lineRule="auto"/>
        <w:ind w:right="1185" w:hanging="432"/>
      </w:pPr>
      <w:r>
        <w:rPr>
          <w:b/>
          <w:color w:val="1D2129"/>
          <w:sz w:val="28"/>
        </w:rPr>
        <w:t xml:space="preserve">One is true regarding GnRH : </w:t>
      </w:r>
      <w:r>
        <w:rPr>
          <w:b/>
          <w:color w:val="FF0000"/>
          <w:sz w:val="28"/>
        </w:rPr>
        <w:t xml:space="preserve"> </w:t>
      </w:r>
    </w:p>
    <w:p w14:paraId="7798BF80" w14:textId="77777777" w:rsidR="00AE55E4" w:rsidRDefault="003D1147">
      <w:pPr>
        <w:spacing w:after="16" w:line="250" w:lineRule="auto"/>
        <w:ind w:left="10" w:right="11" w:hanging="10"/>
      </w:pPr>
      <w:r>
        <w:rPr>
          <w:b/>
          <w:color w:val="FF0000"/>
          <w:sz w:val="28"/>
        </w:rPr>
        <w:t>Prevent LH Surge at IVF</w:t>
      </w:r>
      <w:r>
        <w:rPr>
          <w:b/>
          <w:color w:val="1D2129"/>
          <w:sz w:val="28"/>
        </w:rPr>
        <w:t xml:space="preserve"> </w:t>
      </w:r>
    </w:p>
    <w:p w14:paraId="39F778E7" w14:textId="77777777" w:rsidR="00AE55E4" w:rsidRDefault="003D1147">
      <w:pPr>
        <w:numPr>
          <w:ilvl w:val="0"/>
          <w:numId w:val="148"/>
        </w:numPr>
        <w:spacing w:after="9" w:line="250" w:lineRule="auto"/>
        <w:ind w:right="1185" w:hanging="432"/>
      </w:pPr>
      <w:r>
        <w:rPr>
          <w:b/>
          <w:color w:val="1D2129"/>
          <w:sz w:val="28"/>
        </w:rPr>
        <w:t xml:space="preserve">One finding is true regarding thyroid function changes at in pregnancy : </w:t>
      </w:r>
    </w:p>
    <w:p w14:paraId="65E602DE" w14:textId="77777777" w:rsidR="00AE55E4" w:rsidRDefault="003D1147">
      <w:pPr>
        <w:spacing w:after="16" w:line="250" w:lineRule="auto"/>
        <w:ind w:left="10" w:right="11" w:hanging="10"/>
      </w:pPr>
      <w:r>
        <w:rPr>
          <w:b/>
          <w:color w:val="1D2129"/>
          <w:sz w:val="28"/>
        </w:rPr>
        <w:t xml:space="preserve"> </w:t>
      </w:r>
      <w:r>
        <w:rPr>
          <w:b/>
          <w:color w:val="FF0000"/>
          <w:sz w:val="28"/>
        </w:rPr>
        <w:t xml:space="preserve">TSH is low </w:t>
      </w:r>
    </w:p>
    <w:p w14:paraId="4408ED64" w14:textId="77777777" w:rsidR="00AE55E4" w:rsidRDefault="003D1147">
      <w:pPr>
        <w:numPr>
          <w:ilvl w:val="0"/>
          <w:numId w:val="148"/>
        </w:numPr>
        <w:spacing w:after="9" w:line="250" w:lineRule="auto"/>
        <w:ind w:right="1185" w:hanging="432"/>
      </w:pPr>
      <w:r>
        <w:rPr>
          <w:b/>
          <w:color w:val="1D2129"/>
          <w:sz w:val="28"/>
        </w:rPr>
        <w:t xml:space="preserve">trace glucosuria during urine analysis at pregnancy indicate :  </w:t>
      </w:r>
      <w:r>
        <w:rPr>
          <w:b/>
          <w:color w:val="FF0000"/>
          <w:sz w:val="28"/>
        </w:rPr>
        <w:t xml:space="preserve">normal </w:t>
      </w:r>
      <w:r>
        <w:rPr>
          <w:b/>
          <w:color w:val="1D2129"/>
          <w:sz w:val="28"/>
        </w:rPr>
        <w:t xml:space="preserve"> </w:t>
      </w:r>
    </w:p>
    <w:p w14:paraId="708B825D" w14:textId="77777777" w:rsidR="00F30008" w:rsidRPr="00F30008" w:rsidRDefault="003D1147">
      <w:pPr>
        <w:numPr>
          <w:ilvl w:val="0"/>
          <w:numId w:val="148"/>
        </w:numPr>
        <w:spacing w:after="9" w:line="250" w:lineRule="auto"/>
        <w:ind w:right="1185" w:hanging="432"/>
      </w:pPr>
      <w:r>
        <w:rPr>
          <w:b/>
          <w:color w:val="1D2129"/>
          <w:sz w:val="28"/>
        </w:rPr>
        <w:t xml:space="preserve">true regarding Rh Isoimmunization :  </w:t>
      </w:r>
      <w:r>
        <w:rPr>
          <w:b/>
          <w:color w:val="FF0000"/>
          <w:sz w:val="28"/>
        </w:rPr>
        <w:t xml:space="preserve">given after dead fetus or something like that ?????? </w:t>
      </w:r>
    </w:p>
    <w:p w14:paraId="25880101" w14:textId="597820B4" w:rsidR="00AE55E4" w:rsidRPr="00AB5EBC" w:rsidRDefault="003D1147" w:rsidP="00F30008">
      <w:pPr>
        <w:spacing w:after="9" w:line="250" w:lineRule="auto"/>
        <w:ind w:right="1185"/>
        <w:rPr>
          <w:highlight w:val="yellow"/>
        </w:rPr>
      </w:pPr>
      <w:r>
        <w:rPr>
          <w:b/>
          <w:color w:val="1D2129"/>
          <w:sz w:val="28"/>
        </w:rPr>
        <w:t xml:space="preserve">29- </w:t>
      </w:r>
      <w:r w:rsidRPr="00AB5EBC">
        <w:rPr>
          <w:b/>
          <w:color w:val="1D2129"/>
          <w:sz w:val="28"/>
          <w:highlight w:val="yellow"/>
        </w:rPr>
        <w:t xml:space="preserve">Highest cardiac mortality rate during pregnancy : </w:t>
      </w:r>
    </w:p>
    <w:p w14:paraId="6D9B3783" w14:textId="77777777" w:rsidR="00AE55E4" w:rsidRDefault="003D1147">
      <w:pPr>
        <w:spacing w:after="16" w:line="250" w:lineRule="auto"/>
        <w:ind w:left="10" w:right="11" w:hanging="10"/>
      </w:pPr>
      <w:r w:rsidRPr="00AB5EBC">
        <w:rPr>
          <w:b/>
          <w:color w:val="1D2129"/>
          <w:sz w:val="28"/>
          <w:highlight w:val="yellow"/>
        </w:rPr>
        <w:t xml:space="preserve"> </w:t>
      </w:r>
      <w:r w:rsidRPr="00AB5EBC">
        <w:rPr>
          <w:b/>
          <w:color w:val="FF0000"/>
          <w:sz w:val="28"/>
          <w:highlight w:val="yellow"/>
        </w:rPr>
        <w:t xml:space="preserve">eisenmenger </w:t>
      </w:r>
      <w:r w:rsidRPr="00AB5EBC">
        <w:rPr>
          <w:b/>
          <w:color w:val="1D2129"/>
          <w:sz w:val="28"/>
          <w:highlight w:val="yellow"/>
        </w:rPr>
        <w:t>??</w:t>
      </w:r>
      <w:r>
        <w:rPr>
          <w:b/>
          <w:color w:val="1D2129"/>
          <w:sz w:val="28"/>
        </w:rPr>
        <w:t xml:space="preserve">  </w:t>
      </w:r>
    </w:p>
    <w:p w14:paraId="76AD869C" w14:textId="1DACDC6D" w:rsidR="00AE55E4" w:rsidRDefault="003D1147">
      <w:pPr>
        <w:spacing w:after="9" w:line="250" w:lineRule="auto"/>
        <w:ind w:left="-5" w:hanging="10"/>
      </w:pPr>
      <w:r>
        <w:rPr>
          <w:b/>
          <w:color w:val="1D2129"/>
          <w:sz w:val="28"/>
        </w:rPr>
        <w:t xml:space="preserve">30-One indication is considered as category one CS: </w:t>
      </w:r>
      <w:r>
        <w:rPr>
          <w:b/>
          <w:color w:val="FF0000"/>
          <w:sz w:val="28"/>
        </w:rPr>
        <w:t xml:space="preserve"> </w:t>
      </w:r>
    </w:p>
    <w:p w14:paraId="7A120FC5" w14:textId="77777777" w:rsidR="00AE55E4" w:rsidRDefault="003D1147">
      <w:pPr>
        <w:spacing w:after="16" w:line="250" w:lineRule="auto"/>
        <w:ind w:left="10" w:right="11" w:hanging="10"/>
      </w:pPr>
      <w:r>
        <w:rPr>
          <w:b/>
          <w:color w:val="FF0000"/>
          <w:sz w:val="28"/>
        </w:rPr>
        <w:t xml:space="preserve">cord prolapse </w:t>
      </w:r>
      <w:r>
        <w:rPr>
          <w:b/>
          <w:color w:val="1D2129"/>
          <w:sz w:val="28"/>
        </w:rPr>
        <w:t xml:space="preserve"> </w:t>
      </w:r>
    </w:p>
    <w:p w14:paraId="21F3F792" w14:textId="77777777" w:rsidR="00AE55E4" w:rsidRDefault="003D1147">
      <w:pPr>
        <w:numPr>
          <w:ilvl w:val="0"/>
          <w:numId w:val="149"/>
        </w:numPr>
        <w:spacing w:after="16" w:line="250" w:lineRule="auto"/>
        <w:ind w:right="1961" w:hanging="10"/>
      </w:pPr>
      <w:r>
        <w:rPr>
          <w:b/>
          <w:color w:val="1D2129"/>
          <w:sz w:val="28"/>
        </w:rPr>
        <w:t xml:space="preserve">Classic uterine incision vs low uterine incision :  </w:t>
      </w:r>
      <w:r>
        <w:rPr>
          <w:b/>
          <w:color w:val="FF0000"/>
          <w:sz w:val="28"/>
        </w:rPr>
        <w:t xml:space="preserve">lesser than low uterine incision regarding injury to bladder </w:t>
      </w:r>
    </w:p>
    <w:p w14:paraId="276D7162" w14:textId="77777777" w:rsidR="00AE55E4" w:rsidRDefault="003D1147">
      <w:pPr>
        <w:numPr>
          <w:ilvl w:val="0"/>
          <w:numId w:val="149"/>
        </w:numPr>
        <w:spacing w:after="9" w:line="250" w:lineRule="auto"/>
        <w:ind w:right="1961" w:hanging="10"/>
      </w:pPr>
      <w:r>
        <w:rPr>
          <w:b/>
          <w:color w:val="1D2129"/>
          <w:sz w:val="28"/>
        </w:rPr>
        <w:t xml:space="preserve">Primary amenorrhea with normal development of breast no axillary or pubic hair what is next step : </w:t>
      </w:r>
    </w:p>
    <w:p w14:paraId="2CA3922C" w14:textId="77777777" w:rsidR="00AE55E4" w:rsidRDefault="003D1147">
      <w:pPr>
        <w:spacing w:after="16" w:line="250" w:lineRule="auto"/>
        <w:ind w:left="10" w:right="11" w:hanging="10"/>
      </w:pPr>
      <w:r>
        <w:rPr>
          <w:b/>
          <w:color w:val="1D2129"/>
          <w:sz w:val="28"/>
        </w:rPr>
        <w:t xml:space="preserve"> </w:t>
      </w:r>
      <w:r>
        <w:rPr>
          <w:b/>
          <w:color w:val="FF0000"/>
          <w:sz w:val="28"/>
        </w:rPr>
        <w:t>Karyotyping (androgen insensitivity male )</w:t>
      </w:r>
      <w:r>
        <w:rPr>
          <w:b/>
          <w:color w:val="1D2129"/>
          <w:sz w:val="28"/>
        </w:rPr>
        <w:t xml:space="preserve"> </w:t>
      </w:r>
    </w:p>
    <w:p w14:paraId="1A2B6619" w14:textId="77777777" w:rsidR="00AE55E4" w:rsidRDefault="003D1147">
      <w:pPr>
        <w:spacing w:after="9" w:line="250" w:lineRule="auto"/>
        <w:ind w:left="-5" w:hanging="10"/>
      </w:pPr>
      <w:r>
        <w:rPr>
          <w:b/>
          <w:color w:val="1D2129"/>
          <w:sz w:val="28"/>
        </w:rPr>
        <w:lastRenderedPageBreak/>
        <w:t xml:space="preserve">33-Indication for expectant management for placenta previa : </w:t>
      </w:r>
    </w:p>
    <w:p w14:paraId="0DF884D5" w14:textId="77777777" w:rsidR="00AE55E4" w:rsidRDefault="003D1147">
      <w:pPr>
        <w:spacing w:after="16" w:line="250" w:lineRule="auto"/>
        <w:ind w:left="10" w:right="11" w:hanging="10"/>
      </w:pPr>
      <w:r>
        <w:rPr>
          <w:b/>
          <w:color w:val="1D2129"/>
          <w:sz w:val="28"/>
        </w:rPr>
        <w:t xml:space="preserve"> </w:t>
      </w:r>
      <w:r>
        <w:rPr>
          <w:b/>
          <w:color w:val="FF0000"/>
          <w:sz w:val="28"/>
        </w:rPr>
        <w:t>??????</w:t>
      </w:r>
      <w:r>
        <w:rPr>
          <w:b/>
          <w:color w:val="1D2129"/>
          <w:sz w:val="28"/>
        </w:rPr>
        <w:t xml:space="preserve"> </w:t>
      </w:r>
    </w:p>
    <w:p w14:paraId="120C9841" w14:textId="77777777" w:rsidR="00AE55E4" w:rsidRDefault="003D1147">
      <w:pPr>
        <w:spacing w:after="9" w:line="250" w:lineRule="auto"/>
        <w:ind w:left="-5" w:right="5387" w:hanging="10"/>
      </w:pPr>
      <w:r>
        <w:rPr>
          <w:b/>
          <w:color w:val="1D2129"/>
          <w:sz w:val="28"/>
        </w:rPr>
        <w:t xml:space="preserve">34-Most common gi symptom during : </w:t>
      </w:r>
      <w:r>
        <w:rPr>
          <w:b/>
          <w:color w:val="FF0000"/>
          <w:sz w:val="28"/>
        </w:rPr>
        <w:t xml:space="preserve"> nausea</w:t>
      </w:r>
      <w:r>
        <w:rPr>
          <w:b/>
          <w:color w:val="1D2129"/>
          <w:sz w:val="28"/>
        </w:rPr>
        <w:t xml:space="preserve"> </w:t>
      </w:r>
    </w:p>
    <w:p w14:paraId="0839A3EC" w14:textId="77777777" w:rsidR="00AE55E4" w:rsidRDefault="003D1147">
      <w:pPr>
        <w:spacing w:after="9" w:line="250" w:lineRule="auto"/>
        <w:ind w:left="-5" w:hanging="10"/>
      </w:pPr>
      <w:r>
        <w:rPr>
          <w:b/>
          <w:color w:val="1D2129"/>
          <w:sz w:val="28"/>
        </w:rPr>
        <w:t xml:space="preserve">35- true regarding Genital prolapse quantification system : </w:t>
      </w:r>
      <w:r>
        <w:rPr>
          <w:b/>
          <w:color w:val="FF0000"/>
          <w:sz w:val="28"/>
        </w:rPr>
        <w:t xml:space="preserve"> </w:t>
      </w:r>
    </w:p>
    <w:p w14:paraId="265251F4" w14:textId="77777777" w:rsidR="00AE55E4" w:rsidRDefault="003D1147">
      <w:pPr>
        <w:spacing w:after="16" w:line="250" w:lineRule="auto"/>
        <w:ind w:left="10" w:right="11" w:hanging="10"/>
      </w:pPr>
      <w:r>
        <w:rPr>
          <w:b/>
          <w:color w:val="FF0000"/>
          <w:sz w:val="28"/>
        </w:rPr>
        <w:t xml:space="preserve">3rd stage is the most distal portion of the prolapse is &gt; 1cm below referring point (hymen) </w:t>
      </w:r>
      <w:r>
        <w:rPr>
          <w:b/>
          <w:color w:val="1D2129"/>
          <w:sz w:val="28"/>
        </w:rPr>
        <w:t xml:space="preserve"> 36-Patient with fever and lower abdominal pain and Pelvic inflammatory disease is suspected what is your next step : </w:t>
      </w:r>
      <w:r>
        <w:rPr>
          <w:b/>
          <w:color w:val="FF0000"/>
          <w:sz w:val="28"/>
        </w:rPr>
        <w:t xml:space="preserve">IV antibiotics and admission ( cause of admission to rule out other causes ) </w:t>
      </w:r>
    </w:p>
    <w:p w14:paraId="3F1EC07A" w14:textId="77777777" w:rsidR="00AE55E4" w:rsidRDefault="003D1147">
      <w:pPr>
        <w:spacing w:after="9" w:line="250" w:lineRule="auto"/>
        <w:ind w:left="-5" w:right="464" w:hanging="10"/>
      </w:pPr>
      <w:r>
        <w:rPr>
          <w:b/>
          <w:color w:val="1D2129"/>
          <w:sz w:val="28"/>
        </w:rPr>
        <w:t xml:space="preserve">37- One of following situation the Forcep is allowed : anterior mental position with fully dilated cervix and ruptured membrane with stage 1+ ( there is a choice : </w:t>
      </w:r>
      <w:r>
        <w:rPr>
          <w:b/>
          <w:color w:val="FF0000"/>
          <w:sz w:val="28"/>
        </w:rPr>
        <w:t>vertex with fully dilated cervix 1+ station intact membrane , And it is wrong for sure )</w:t>
      </w:r>
      <w:r>
        <w:rPr>
          <w:b/>
          <w:color w:val="1D2129"/>
          <w:sz w:val="28"/>
        </w:rPr>
        <w:t xml:space="preserve"> 38- True regarding shoulder Dystocia : </w:t>
      </w:r>
      <w:r>
        <w:rPr>
          <w:b/>
          <w:color w:val="FF0000"/>
          <w:sz w:val="28"/>
        </w:rPr>
        <w:t>40-50% occurs at normal babies</w:t>
      </w:r>
      <w:r>
        <w:rPr>
          <w:b/>
          <w:color w:val="1D2129"/>
          <w:sz w:val="28"/>
        </w:rPr>
        <w:t xml:space="preserve"> </w:t>
      </w:r>
    </w:p>
    <w:p w14:paraId="19CAE310" w14:textId="77777777" w:rsidR="00AE55E4" w:rsidRDefault="003D1147">
      <w:pPr>
        <w:spacing w:after="9" w:line="250" w:lineRule="auto"/>
        <w:ind w:left="-5" w:right="5518" w:hanging="10"/>
      </w:pPr>
      <w:r>
        <w:rPr>
          <w:b/>
          <w:color w:val="1D2129"/>
          <w:sz w:val="28"/>
        </w:rPr>
        <w:t xml:space="preserve">39-Not used for treatment Dystocia :  </w:t>
      </w:r>
      <w:r>
        <w:rPr>
          <w:b/>
          <w:color w:val="FF0000"/>
          <w:sz w:val="28"/>
        </w:rPr>
        <w:t xml:space="preserve">delivery of anterior shoulder. </w:t>
      </w:r>
    </w:p>
    <w:p w14:paraId="17758F04" w14:textId="77777777" w:rsidR="00AE55E4" w:rsidRDefault="003D1147">
      <w:pPr>
        <w:numPr>
          <w:ilvl w:val="0"/>
          <w:numId w:val="150"/>
        </w:numPr>
        <w:spacing w:after="9" w:line="250" w:lineRule="auto"/>
        <w:ind w:right="1019" w:hanging="427"/>
      </w:pPr>
      <w:r>
        <w:rPr>
          <w:b/>
          <w:color w:val="1D2129"/>
          <w:sz w:val="28"/>
        </w:rPr>
        <w:t xml:space="preserve">True regarding Mirena :  </w:t>
      </w:r>
    </w:p>
    <w:p w14:paraId="13FC5AC2" w14:textId="77777777" w:rsidR="00AE55E4" w:rsidRDefault="003D1147">
      <w:pPr>
        <w:spacing w:after="16" w:line="250" w:lineRule="auto"/>
        <w:ind w:left="10" w:right="11" w:hanging="10"/>
      </w:pPr>
      <w:r>
        <w:rPr>
          <w:b/>
          <w:color w:val="FF0000"/>
          <w:sz w:val="28"/>
        </w:rPr>
        <w:t>Increase PID risk</w:t>
      </w:r>
      <w:r>
        <w:rPr>
          <w:b/>
          <w:color w:val="1D2129"/>
          <w:sz w:val="28"/>
        </w:rPr>
        <w:t xml:space="preserve"> </w:t>
      </w:r>
    </w:p>
    <w:p w14:paraId="533270D5" w14:textId="51567FC2" w:rsidR="00AE55E4" w:rsidRDefault="003D1147">
      <w:pPr>
        <w:numPr>
          <w:ilvl w:val="0"/>
          <w:numId w:val="150"/>
        </w:numPr>
        <w:spacing w:after="16" w:line="250" w:lineRule="auto"/>
        <w:ind w:right="1019" w:hanging="427"/>
      </w:pPr>
      <w:r>
        <w:rPr>
          <w:b/>
          <w:color w:val="1D2129"/>
          <w:sz w:val="28"/>
        </w:rPr>
        <w:t xml:space="preserve">True regarding multiple gestation :  </w:t>
      </w:r>
      <w:r w:rsidR="007C6C90">
        <w:rPr>
          <w:rFonts w:hint="cs"/>
          <w:b/>
          <w:color w:val="FF0000"/>
          <w:sz w:val="28"/>
          <w:rtl/>
        </w:rPr>
        <w:t xml:space="preserve"> </w:t>
      </w:r>
    </w:p>
    <w:p w14:paraId="7C07D508" w14:textId="77777777" w:rsidR="00306316" w:rsidRPr="00306316" w:rsidRDefault="003D1147">
      <w:pPr>
        <w:numPr>
          <w:ilvl w:val="0"/>
          <w:numId w:val="150"/>
        </w:numPr>
        <w:spacing w:after="9" w:line="250" w:lineRule="auto"/>
        <w:ind w:right="1019" w:hanging="427"/>
      </w:pPr>
      <w:r>
        <w:rPr>
          <w:b/>
          <w:color w:val="1D2129"/>
          <w:sz w:val="28"/>
        </w:rPr>
        <w:t xml:space="preserve">antenatal visit for sickle cell disease patient what is the vaccines should receive :  </w:t>
      </w:r>
      <w:r>
        <w:rPr>
          <w:b/>
          <w:color w:val="FF0000"/>
          <w:sz w:val="28"/>
        </w:rPr>
        <w:t xml:space="preserve">Hemophilus B , Pneumococcal , Meningococcal , Hepatitis B , H1N1 </w:t>
      </w:r>
    </w:p>
    <w:p w14:paraId="511F8999" w14:textId="53848E7D" w:rsidR="00AE55E4" w:rsidRDefault="003D1147" w:rsidP="00306316">
      <w:pPr>
        <w:spacing w:after="9" w:line="250" w:lineRule="auto"/>
        <w:ind w:right="1019"/>
      </w:pPr>
      <w:r>
        <w:rPr>
          <w:b/>
          <w:color w:val="1D2129"/>
          <w:sz w:val="28"/>
        </w:rPr>
        <w:t xml:space="preserve">43- Which of the following considered as a Safe drug during pregnancy : </w:t>
      </w:r>
    </w:p>
    <w:p w14:paraId="41EE93D7" w14:textId="77777777" w:rsidR="00AE55E4" w:rsidRDefault="003D1147">
      <w:pPr>
        <w:spacing w:after="16" w:line="250" w:lineRule="auto"/>
        <w:ind w:left="10" w:right="11" w:hanging="10"/>
      </w:pPr>
      <w:r>
        <w:rPr>
          <w:b/>
          <w:color w:val="1D2129"/>
          <w:sz w:val="28"/>
        </w:rPr>
        <w:t xml:space="preserve"> </w:t>
      </w:r>
      <w:r>
        <w:rPr>
          <w:b/>
          <w:color w:val="FF0000"/>
          <w:sz w:val="28"/>
        </w:rPr>
        <w:t>Propylthiouracil</w:t>
      </w:r>
      <w:r>
        <w:rPr>
          <w:b/>
          <w:color w:val="1D2129"/>
          <w:sz w:val="28"/>
        </w:rPr>
        <w:t xml:space="preserve"> </w:t>
      </w:r>
    </w:p>
    <w:p w14:paraId="78AA701A" w14:textId="77777777" w:rsidR="00AE55E4" w:rsidRDefault="003D1147">
      <w:pPr>
        <w:spacing w:after="9" w:line="250" w:lineRule="auto"/>
        <w:ind w:left="-5" w:hanging="10"/>
      </w:pPr>
      <w:r>
        <w:rPr>
          <w:b/>
          <w:color w:val="1D2129"/>
          <w:sz w:val="28"/>
        </w:rPr>
        <w:t xml:space="preserve">44- Pregnant complained of itching at sole and hand dx : </w:t>
      </w:r>
      <w:r>
        <w:rPr>
          <w:b/>
          <w:color w:val="FF0000"/>
          <w:sz w:val="28"/>
        </w:rPr>
        <w:t xml:space="preserve"> </w:t>
      </w:r>
    </w:p>
    <w:p w14:paraId="3D9B7CD9" w14:textId="77777777" w:rsidR="00AE55E4" w:rsidRDefault="003D1147">
      <w:pPr>
        <w:spacing w:after="16" w:line="250" w:lineRule="auto"/>
        <w:ind w:left="10" w:right="11" w:hanging="10"/>
      </w:pPr>
      <w:r>
        <w:rPr>
          <w:b/>
          <w:color w:val="FF0000"/>
          <w:sz w:val="28"/>
        </w:rPr>
        <w:t xml:space="preserve">Cholestasis of pregnancy </w:t>
      </w:r>
    </w:p>
    <w:p w14:paraId="11115DC9" w14:textId="27091C54" w:rsidR="00AE55E4" w:rsidRDefault="003D1147">
      <w:pPr>
        <w:spacing w:after="9" w:line="250" w:lineRule="auto"/>
        <w:ind w:left="-5" w:hanging="10"/>
      </w:pPr>
      <w:r>
        <w:rPr>
          <w:b/>
          <w:color w:val="1D2129"/>
          <w:sz w:val="28"/>
        </w:rPr>
        <w:t xml:space="preserve">45-Typical case scenario of primary dysmenorrhea, what is true regarding her?  </w:t>
      </w:r>
    </w:p>
    <w:p w14:paraId="6247B066" w14:textId="77777777" w:rsidR="00AE55E4" w:rsidRDefault="003D1147">
      <w:pPr>
        <w:spacing w:after="16" w:line="250" w:lineRule="auto"/>
        <w:ind w:left="10" w:right="11" w:hanging="10"/>
      </w:pPr>
      <w:r>
        <w:rPr>
          <w:b/>
          <w:color w:val="1D2129"/>
          <w:sz w:val="28"/>
        </w:rPr>
        <w:t xml:space="preserve"> </w:t>
      </w:r>
      <w:r>
        <w:rPr>
          <w:b/>
          <w:color w:val="FF0000"/>
          <w:sz w:val="28"/>
        </w:rPr>
        <w:t>no pathology could be identified</w:t>
      </w:r>
      <w:r>
        <w:rPr>
          <w:b/>
          <w:color w:val="1D2129"/>
          <w:sz w:val="28"/>
        </w:rPr>
        <w:t xml:space="preserve">. </w:t>
      </w:r>
    </w:p>
    <w:p w14:paraId="734724B9" w14:textId="77777777" w:rsidR="00AE55E4" w:rsidRDefault="003D1147">
      <w:pPr>
        <w:spacing w:after="9" w:line="250" w:lineRule="auto"/>
        <w:ind w:left="-5" w:right="2031" w:hanging="10"/>
      </w:pPr>
      <w:r>
        <w:rPr>
          <w:b/>
          <w:color w:val="1D2129"/>
          <w:sz w:val="28"/>
        </w:rPr>
        <w:t xml:space="preserve">46- Case of infertility and adenxial mass with high CA-125 : </w:t>
      </w:r>
      <w:r>
        <w:rPr>
          <w:b/>
          <w:color w:val="FF0000"/>
          <w:sz w:val="28"/>
        </w:rPr>
        <w:t xml:space="preserve"> endometrioma</w:t>
      </w:r>
      <w:r>
        <w:rPr>
          <w:b/>
          <w:color w:val="1D2129"/>
          <w:sz w:val="28"/>
        </w:rPr>
        <w:t xml:space="preserve">.  </w:t>
      </w:r>
    </w:p>
    <w:p w14:paraId="0B58CE16" w14:textId="77777777" w:rsidR="00AE55E4" w:rsidRDefault="003D1147">
      <w:pPr>
        <w:spacing w:after="9" w:line="250" w:lineRule="auto"/>
        <w:ind w:left="-5" w:hanging="10"/>
      </w:pPr>
      <w:r>
        <w:rPr>
          <w:b/>
          <w:color w:val="1D2129"/>
          <w:sz w:val="28"/>
        </w:rPr>
        <w:t xml:space="preserve">47 : True regarding Adenmyosis: </w:t>
      </w:r>
    </w:p>
    <w:p w14:paraId="68E6E5A6" w14:textId="77777777" w:rsidR="00AE55E4" w:rsidRDefault="003D1147">
      <w:pPr>
        <w:spacing w:after="16" w:line="250" w:lineRule="auto"/>
        <w:ind w:left="10" w:right="11" w:hanging="10"/>
      </w:pPr>
      <w:r>
        <w:rPr>
          <w:b/>
          <w:color w:val="1D2129"/>
          <w:sz w:val="28"/>
        </w:rPr>
        <w:t xml:space="preserve"> </w:t>
      </w:r>
      <w:r>
        <w:rPr>
          <w:b/>
          <w:color w:val="FF0000"/>
          <w:sz w:val="28"/>
        </w:rPr>
        <w:t xml:space="preserve">it is associated with high level of CA-125 </w:t>
      </w:r>
    </w:p>
    <w:p w14:paraId="7D051254" w14:textId="330CF232" w:rsidR="00AE55E4" w:rsidRDefault="003D1147">
      <w:pPr>
        <w:numPr>
          <w:ilvl w:val="0"/>
          <w:numId w:val="151"/>
        </w:numPr>
        <w:spacing w:after="9" w:line="250" w:lineRule="auto"/>
        <w:ind w:hanging="432"/>
      </w:pPr>
      <w:r>
        <w:rPr>
          <w:b/>
          <w:color w:val="1D2129"/>
          <w:sz w:val="28"/>
        </w:rPr>
        <w:t>Pregnant her baby died during labor and she is now complaining of enlarged painful breasts, what is your treatment</w:t>
      </w:r>
      <w:r w:rsidR="007F78A1">
        <w:rPr>
          <w:b/>
          <w:color w:val="1D2129"/>
          <w:sz w:val="28"/>
        </w:rPr>
        <w:t>?</w:t>
      </w:r>
      <w:r>
        <w:rPr>
          <w:b/>
          <w:color w:val="1D2129"/>
          <w:sz w:val="28"/>
        </w:rPr>
        <w:t xml:space="preserve"> </w:t>
      </w:r>
      <w:r w:rsidR="007F78A1">
        <w:rPr>
          <w:b/>
          <w:color w:val="FF0000"/>
          <w:sz w:val="28"/>
        </w:rPr>
        <w:t>first thing to do is limiting breast emptying</w:t>
      </w:r>
      <w:r w:rsidR="002958E3">
        <w:rPr>
          <w:b/>
          <w:color w:val="FF0000"/>
          <w:sz w:val="28"/>
        </w:rPr>
        <w:t xml:space="preserve">, drugs that can be taken are bromocriptine or cabergoline </w:t>
      </w:r>
    </w:p>
    <w:p w14:paraId="469D187A" w14:textId="430AA810" w:rsidR="00AE55E4" w:rsidRDefault="003D1147">
      <w:pPr>
        <w:numPr>
          <w:ilvl w:val="0"/>
          <w:numId w:val="151"/>
        </w:numPr>
        <w:spacing w:after="9" w:line="250" w:lineRule="auto"/>
        <w:ind w:hanging="432"/>
      </w:pPr>
      <w:r>
        <w:rPr>
          <w:b/>
          <w:color w:val="1D2129"/>
          <w:sz w:val="28"/>
        </w:rPr>
        <w:t>Patient diagnosed at 20 weeks as duodenal atresia what is next step</w:t>
      </w:r>
      <w:r w:rsidR="007F78A1">
        <w:rPr>
          <w:b/>
          <w:color w:val="1D2129"/>
          <w:sz w:val="28"/>
        </w:rPr>
        <w:t xml:space="preserve">? </w:t>
      </w:r>
      <w:r>
        <w:rPr>
          <w:b/>
          <w:color w:val="FF0000"/>
          <w:sz w:val="28"/>
        </w:rPr>
        <w:t xml:space="preserve">Quadruple test for chromosomal abnormalities </w:t>
      </w:r>
    </w:p>
    <w:p w14:paraId="13C0D2D2" w14:textId="77777777" w:rsidR="00AE55E4" w:rsidRDefault="003D1147">
      <w:pPr>
        <w:numPr>
          <w:ilvl w:val="0"/>
          <w:numId w:val="151"/>
        </w:numPr>
        <w:spacing w:after="9" w:line="250" w:lineRule="auto"/>
        <w:ind w:hanging="432"/>
      </w:pPr>
      <w:r>
        <w:rPr>
          <w:b/>
          <w:color w:val="1D2129"/>
          <w:sz w:val="28"/>
        </w:rPr>
        <w:t xml:space="preserve">Baby with IUGR and on doppler absence diastolic wave , what is your plan of management ? </w:t>
      </w:r>
      <w:r>
        <w:rPr>
          <w:b/>
          <w:color w:val="FF0000"/>
          <w:sz w:val="28"/>
        </w:rPr>
        <w:t xml:space="preserve"> </w:t>
      </w:r>
    </w:p>
    <w:p w14:paraId="6764753D" w14:textId="12C62041" w:rsidR="00AE55E4" w:rsidRDefault="003D1147">
      <w:pPr>
        <w:spacing w:after="16" w:line="250" w:lineRule="auto"/>
        <w:ind w:left="10" w:right="11" w:hanging="10"/>
      </w:pPr>
      <w:r>
        <w:rPr>
          <w:b/>
          <w:color w:val="FF0000"/>
          <w:sz w:val="28"/>
        </w:rPr>
        <w:t xml:space="preserve"> </w:t>
      </w:r>
      <w:r w:rsidR="00732712">
        <w:rPr>
          <w:b/>
          <w:color w:val="FF0000"/>
          <w:sz w:val="28"/>
        </w:rPr>
        <w:t xml:space="preserve">Steroids and </w:t>
      </w:r>
      <w:r>
        <w:rPr>
          <w:b/>
          <w:color w:val="FF0000"/>
          <w:sz w:val="28"/>
        </w:rPr>
        <w:t>Deliver her at 34th week as CS</w:t>
      </w:r>
      <w:r>
        <w:rPr>
          <w:b/>
          <w:color w:val="1D2129"/>
          <w:sz w:val="28"/>
        </w:rPr>
        <w:t xml:space="preserve">.  </w:t>
      </w:r>
    </w:p>
    <w:p w14:paraId="13F292C9" w14:textId="77777777" w:rsidR="00AE55E4" w:rsidRDefault="003D1147">
      <w:pPr>
        <w:numPr>
          <w:ilvl w:val="0"/>
          <w:numId w:val="151"/>
        </w:numPr>
        <w:spacing w:after="9" w:line="250" w:lineRule="auto"/>
        <w:ind w:hanging="432"/>
      </w:pPr>
      <w:r>
        <w:rPr>
          <w:b/>
          <w:color w:val="1D2129"/>
          <w:sz w:val="28"/>
        </w:rPr>
        <w:t xml:space="preserve">Indicative factor for near Eclampsia : </w:t>
      </w:r>
    </w:p>
    <w:p w14:paraId="5BF5D287" w14:textId="77777777" w:rsidR="00AE55E4" w:rsidRDefault="003D1147">
      <w:pPr>
        <w:spacing w:after="16" w:line="250" w:lineRule="auto"/>
        <w:ind w:left="10" w:right="11" w:hanging="10"/>
      </w:pPr>
      <w:r>
        <w:rPr>
          <w:b/>
          <w:color w:val="1D2129"/>
          <w:sz w:val="28"/>
        </w:rPr>
        <w:t xml:space="preserve"> </w:t>
      </w:r>
      <w:r>
        <w:rPr>
          <w:b/>
          <w:color w:val="FF0000"/>
          <w:sz w:val="28"/>
        </w:rPr>
        <w:t xml:space="preserve">hyperreflexia </w:t>
      </w:r>
      <w:r>
        <w:rPr>
          <w:b/>
          <w:color w:val="1D2129"/>
          <w:sz w:val="28"/>
        </w:rPr>
        <w:t xml:space="preserve"> </w:t>
      </w:r>
    </w:p>
    <w:p w14:paraId="009A7703" w14:textId="77777777" w:rsidR="00AE55E4" w:rsidRPr="00732712" w:rsidRDefault="003D1147">
      <w:pPr>
        <w:numPr>
          <w:ilvl w:val="0"/>
          <w:numId w:val="151"/>
        </w:numPr>
        <w:spacing w:after="9" w:line="250" w:lineRule="auto"/>
        <w:ind w:hanging="432"/>
        <w:rPr>
          <w:color w:val="4472C4" w:themeColor="accent1"/>
        </w:rPr>
      </w:pPr>
      <w:r w:rsidRPr="00732712">
        <w:rPr>
          <w:b/>
          <w:color w:val="4472C4" w:themeColor="accent1"/>
          <w:sz w:val="28"/>
        </w:rPr>
        <w:lastRenderedPageBreak/>
        <w:t xml:space="preserve">Typical case of severe pre-eclampsia with ankle reflex clonus what is the best next step of her management ?  </w:t>
      </w:r>
    </w:p>
    <w:p w14:paraId="40D46C21" w14:textId="77777777" w:rsidR="00AE55E4" w:rsidRDefault="003D1147">
      <w:pPr>
        <w:spacing w:after="16" w:line="250" w:lineRule="auto"/>
        <w:ind w:left="10" w:right="11" w:hanging="10"/>
      </w:pPr>
      <w:r w:rsidRPr="00732712">
        <w:rPr>
          <w:b/>
          <w:color w:val="4472C4" w:themeColor="accent1"/>
          <w:sz w:val="28"/>
        </w:rPr>
        <w:t xml:space="preserve"> Mgso4 IV ( to prevent possible near eclampsia ? ) or Hydralizine IV to control blood pressure  </w:t>
      </w:r>
      <w:r>
        <w:rPr>
          <w:b/>
          <w:color w:val="1D2129"/>
          <w:sz w:val="28"/>
        </w:rPr>
        <w:t xml:space="preserve">53- 41 week of gestation confirmed by U/s what is ur next step :  </w:t>
      </w:r>
      <w:r>
        <w:rPr>
          <w:b/>
          <w:color w:val="FF0000"/>
          <w:sz w:val="28"/>
        </w:rPr>
        <w:t xml:space="preserve">sweeping for membranes then admit for induction </w:t>
      </w:r>
    </w:p>
    <w:p w14:paraId="3045171D" w14:textId="77777777" w:rsidR="00AE55E4" w:rsidRDefault="003D1147">
      <w:pPr>
        <w:numPr>
          <w:ilvl w:val="0"/>
          <w:numId w:val="152"/>
        </w:numPr>
        <w:spacing w:after="9" w:line="250" w:lineRule="auto"/>
        <w:ind w:hanging="427"/>
      </w:pPr>
      <w:r>
        <w:rPr>
          <w:b/>
          <w:color w:val="1D2129"/>
          <w:sz w:val="28"/>
        </w:rPr>
        <w:t xml:space="preserve">Prostaglandine oral for ripening of cervix Qs ??? </w:t>
      </w:r>
      <w:r>
        <w:rPr>
          <w:b/>
          <w:sz w:val="28"/>
        </w:rPr>
        <w:t xml:space="preserve">What is the question please ? </w:t>
      </w:r>
    </w:p>
    <w:p w14:paraId="659492C4" w14:textId="77777777" w:rsidR="00AE55E4" w:rsidRDefault="003D1147">
      <w:pPr>
        <w:numPr>
          <w:ilvl w:val="0"/>
          <w:numId w:val="152"/>
        </w:numPr>
        <w:spacing w:after="9" w:line="250" w:lineRule="auto"/>
        <w:ind w:hanging="427"/>
      </w:pPr>
      <w:r>
        <w:rPr>
          <w:b/>
          <w:color w:val="1D2129"/>
          <w:sz w:val="28"/>
        </w:rPr>
        <w:t xml:space="preserve">A known case of hypertension treated with methyldopa came complained of headache and her reading was 170/110 without proteinuria no evidence of IUGR or oligohydro , what is your next step of management : </w:t>
      </w:r>
      <w:r>
        <w:rPr>
          <w:b/>
          <w:color w:val="FF0000"/>
          <w:sz w:val="28"/>
        </w:rPr>
        <w:t xml:space="preserve"> </w:t>
      </w:r>
    </w:p>
    <w:p w14:paraId="0FCF643D" w14:textId="77777777" w:rsidR="00AE55E4" w:rsidRDefault="003D1147">
      <w:pPr>
        <w:spacing w:after="16" w:line="250" w:lineRule="auto"/>
        <w:ind w:left="10" w:right="11" w:hanging="10"/>
      </w:pPr>
      <w:r>
        <w:rPr>
          <w:b/>
          <w:color w:val="FF0000"/>
          <w:sz w:val="28"/>
        </w:rPr>
        <w:t xml:space="preserve">(controversial question ) But I think treat HTN and 37th week delivery cz there is no actual evidence for pre eclampsia as the headache may be present at hypertension emergency !  </w:t>
      </w:r>
    </w:p>
    <w:p w14:paraId="22453561" w14:textId="77777777" w:rsidR="00AE55E4" w:rsidRDefault="003D1147">
      <w:pPr>
        <w:spacing w:after="16" w:line="250" w:lineRule="auto"/>
        <w:ind w:left="10" w:right="11" w:hanging="10"/>
      </w:pPr>
      <w:r>
        <w:rPr>
          <w:b/>
          <w:color w:val="FF0000"/>
          <w:sz w:val="28"/>
        </w:rPr>
        <w:t xml:space="preserve">There are another choices: Doppler ? and ? </w:t>
      </w:r>
    </w:p>
    <w:p w14:paraId="541D8D13" w14:textId="77777777" w:rsidR="00AE55E4" w:rsidRDefault="003D1147">
      <w:pPr>
        <w:numPr>
          <w:ilvl w:val="0"/>
          <w:numId w:val="152"/>
        </w:numPr>
        <w:spacing w:after="9" w:line="250" w:lineRule="auto"/>
        <w:ind w:hanging="427"/>
      </w:pPr>
      <w:r>
        <w:rPr>
          <w:b/>
          <w:color w:val="1D2129"/>
          <w:sz w:val="28"/>
        </w:rPr>
        <w:t xml:space="preserve">True regarding cephalopelvic disproportion ??? What is the question ? </w:t>
      </w:r>
    </w:p>
    <w:p w14:paraId="3E018294" w14:textId="77777777" w:rsidR="0067166D" w:rsidRDefault="003D1147">
      <w:pPr>
        <w:spacing w:after="9" w:line="250" w:lineRule="auto"/>
        <w:ind w:left="-5" w:right="5389" w:hanging="10"/>
        <w:rPr>
          <w:b/>
          <w:color w:val="FF0000"/>
          <w:sz w:val="28"/>
        </w:rPr>
      </w:pPr>
      <w:r>
        <w:rPr>
          <w:b/>
          <w:color w:val="1D2129"/>
          <w:sz w:val="28"/>
        </w:rPr>
        <w:t xml:space="preserve">57-True regarding urinary incontinence : </w:t>
      </w:r>
      <w:r>
        <w:rPr>
          <w:b/>
          <w:color w:val="FF0000"/>
          <w:sz w:val="28"/>
        </w:rPr>
        <w:t xml:space="preserve"> most common type is stress incontinence  </w:t>
      </w:r>
    </w:p>
    <w:p w14:paraId="0CB9ECA5" w14:textId="11D1F06F" w:rsidR="00AE55E4" w:rsidRDefault="003D1147">
      <w:pPr>
        <w:spacing w:after="9" w:line="250" w:lineRule="auto"/>
        <w:ind w:left="-5" w:right="5389" w:hanging="10"/>
      </w:pPr>
      <w:r>
        <w:rPr>
          <w:b/>
          <w:color w:val="1D2129"/>
          <w:sz w:val="28"/>
        </w:rPr>
        <w:t xml:space="preserve">58-Drug that causes overflow incontinence :  </w:t>
      </w:r>
      <w:r>
        <w:rPr>
          <w:b/>
          <w:color w:val="FF0000"/>
          <w:sz w:val="28"/>
        </w:rPr>
        <w:t xml:space="preserve">Antipsychotic ( antimuscarinic activity ) </w:t>
      </w:r>
    </w:p>
    <w:p w14:paraId="53B82824" w14:textId="77777777" w:rsidR="00AE55E4" w:rsidRDefault="003D1147">
      <w:pPr>
        <w:numPr>
          <w:ilvl w:val="0"/>
          <w:numId w:val="153"/>
        </w:numPr>
        <w:spacing w:after="9" w:line="250" w:lineRule="auto"/>
        <w:ind w:hanging="427"/>
      </w:pPr>
      <w:r>
        <w:rPr>
          <w:b/>
          <w:color w:val="1D2129"/>
          <w:sz w:val="28"/>
        </w:rPr>
        <w:t xml:space="preserve">Most common cause of Polyhydrominus :  </w:t>
      </w:r>
    </w:p>
    <w:p w14:paraId="5AE8E1BD" w14:textId="77777777" w:rsidR="00AE55E4" w:rsidRDefault="003D1147">
      <w:pPr>
        <w:spacing w:after="16" w:line="250" w:lineRule="auto"/>
        <w:ind w:left="10" w:right="11" w:hanging="10"/>
      </w:pPr>
      <w:r>
        <w:rPr>
          <w:b/>
          <w:color w:val="FF0000"/>
          <w:sz w:val="28"/>
        </w:rPr>
        <w:t xml:space="preserve">Idiopathic </w:t>
      </w:r>
      <w:r>
        <w:rPr>
          <w:b/>
          <w:color w:val="1D2129"/>
          <w:sz w:val="28"/>
        </w:rPr>
        <w:t xml:space="preserve"> </w:t>
      </w:r>
    </w:p>
    <w:p w14:paraId="332908BF" w14:textId="77777777" w:rsidR="00AE55E4" w:rsidRDefault="003D1147">
      <w:pPr>
        <w:numPr>
          <w:ilvl w:val="0"/>
          <w:numId w:val="153"/>
        </w:numPr>
        <w:spacing w:after="9" w:line="250" w:lineRule="auto"/>
        <w:ind w:hanging="427"/>
      </w:pPr>
      <w:r>
        <w:rPr>
          <w:b/>
          <w:color w:val="1D2129"/>
          <w:sz w:val="28"/>
        </w:rPr>
        <w:t xml:space="preserve">Monoaminiotic monochorionic delivery plan : </w:t>
      </w:r>
      <w:r>
        <w:rPr>
          <w:b/>
          <w:color w:val="FF0000"/>
          <w:sz w:val="28"/>
        </w:rPr>
        <w:t xml:space="preserve"> </w:t>
      </w:r>
    </w:p>
    <w:p w14:paraId="48414F3E" w14:textId="77777777" w:rsidR="00AE55E4" w:rsidRDefault="003D1147">
      <w:pPr>
        <w:spacing w:after="16" w:line="250" w:lineRule="auto"/>
        <w:ind w:left="10" w:right="11" w:hanging="10"/>
      </w:pPr>
      <w:r>
        <w:rPr>
          <w:b/>
          <w:color w:val="FF0000"/>
          <w:sz w:val="28"/>
        </w:rPr>
        <w:t>32nd week CS</w:t>
      </w:r>
      <w:r>
        <w:rPr>
          <w:b/>
          <w:color w:val="1D2129"/>
          <w:sz w:val="28"/>
        </w:rPr>
        <w:t xml:space="preserve"> </w:t>
      </w:r>
    </w:p>
    <w:p w14:paraId="0C89DEC9" w14:textId="2FA61720" w:rsidR="00AE55E4" w:rsidRDefault="003D1147">
      <w:pPr>
        <w:spacing w:after="9" w:line="250" w:lineRule="auto"/>
        <w:ind w:left="-5" w:hanging="10"/>
      </w:pPr>
      <w:r>
        <w:rPr>
          <w:b/>
          <w:color w:val="1D2129"/>
          <w:sz w:val="28"/>
        </w:rPr>
        <w:t>61-endometrio</w:t>
      </w:r>
      <w:r w:rsidR="0067166D">
        <w:rPr>
          <w:b/>
          <w:color w:val="1D2129"/>
          <w:sz w:val="28"/>
        </w:rPr>
        <w:t>sis</w:t>
      </w:r>
      <w:r>
        <w:rPr>
          <w:b/>
          <w:color w:val="1D2129"/>
          <w:sz w:val="28"/>
        </w:rPr>
        <w:t xml:space="preserve"> is associated with which type of cancer :  </w:t>
      </w:r>
    </w:p>
    <w:p w14:paraId="20346FA8" w14:textId="77777777" w:rsidR="00AE55E4" w:rsidRDefault="003D1147">
      <w:pPr>
        <w:spacing w:after="16" w:line="250" w:lineRule="auto"/>
        <w:ind w:left="10" w:right="11" w:hanging="10"/>
      </w:pPr>
      <w:r>
        <w:rPr>
          <w:b/>
          <w:color w:val="FF0000"/>
          <w:sz w:val="28"/>
        </w:rPr>
        <w:t>clear cell cancer</w:t>
      </w:r>
      <w:r>
        <w:rPr>
          <w:b/>
          <w:color w:val="1D2129"/>
          <w:sz w:val="28"/>
        </w:rPr>
        <w:t xml:space="preserve"> </w:t>
      </w:r>
    </w:p>
    <w:p w14:paraId="16AC4112" w14:textId="77777777" w:rsidR="00AE55E4" w:rsidRDefault="003D1147">
      <w:pPr>
        <w:spacing w:after="9" w:line="250" w:lineRule="auto"/>
        <w:ind w:left="-5" w:right="6702" w:hanging="10"/>
      </w:pPr>
      <w:r>
        <w:rPr>
          <w:b/>
          <w:color w:val="1D2129"/>
          <w:sz w:val="28"/>
        </w:rPr>
        <w:t xml:space="preserve">62-Breech delivery vaginally :  </w:t>
      </w:r>
      <w:r>
        <w:rPr>
          <w:b/>
          <w:color w:val="FF0000"/>
          <w:sz w:val="28"/>
        </w:rPr>
        <w:t>frank</w:t>
      </w:r>
      <w:r>
        <w:rPr>
          <w:b/>
          <w:color w:val="1D2129"/>
          <w:sz w:val="28"/>
        </w:rPr>
        <w:t xml:space="preserve"> </w:t>
      </w:r>
    </w:p>
    <w:p w14:paraId="69491C7D" w14:textId="77777777" w:rsidR="00AE55E4" w:rsidRDefault="003D1147">
      <w:pPr>
        <w:spacing w:after="9" w:line="250" w:lineRule="auto"/>
        <w:ind w:left="-5" w:hanging="10"/>
      </w:pPr>
      <w:r>
        <w:rPr>
          <w:b/>
          <w:color w:val="1D2129"/>
          <w:sz w:val="28"/>
        </w:rPr>
        <w:t xml:space="preserve">63-not cause of recurrent miscarriage : </w:t>
      </w:r>
      <w:r>
        <w:rPr>
          <w:b/>
          <w:color w:val="FF0000"/>
          <w:sz w:val="28"/>
        </w:rPr>
        <w:t xml:space="preserve"> </w:t>
      </w:r>
    </w:p>
    <w:p w14:paraId="34D6D628" w14:textId="77777777" w:rsidR="00AE55E4" w:rsidRDefault="003D1147">
      <w:pPr>
        <w:spacing w:after="16" w:line="250" w:lineRule="auto"/>
        <w:ind w:left="10" w:right="11" w:hanging="10"/>
      </w:pPr>
      <w:r>
        <w:rPr>
          <w:b/>
          <w:color w:val="FF0000"/>
          <w:sz w:val="28"/>
        </w:rPr>
        <w:t xml:space="preserve">All of them are considered causes of recurrent miscarriage  </w:t>
      </w:r>
    </w:p>
    <w:p w14:paraId="30E281D7" w14:textId="4ACA29C3" w:rsidR="00AE55E4" w:rsidRDefault="003D1147">
      <w:pPr>
        <w:spacing w:after="9" w:line="250" w:lineRule="auto"/>
        <w:ind w:left="-5" w:hanging="10"/>
      </w:pPr>
      <w:r>
        <w:rPr>
          <w:b/>
          <w:color w:val="1D2129"/>
          <w:sz w:val="28"/>
        </w:rPr>
        <w:t xml:space="preserve">64-Case of abnormal vaginal bleeding not responding to mirina, she completed her family what is the next step for management with a least complication :  </w:t>
      </w:r>
    </w:p>
    <w:p w14:paraId="56606331" w14:textId="77777777" w:rsidR="0067166D" w:rsidRDefault="003D1147">
      <w:pPr>
        <w:spacing w:after="0" w:line="242" w:lineRule="auto"/>
        <w:ind w:right="7165"/>
        <w:jc w:val="both"/>
        <w:rPr>
          <w:b/>
          <w:color w:val="FF0000"/>
          <w:sz w:val="28"/>
        </w:rPr>
      </w:pPr>
      <w:r>
        <w:rPr>
          <w:b/>
          <w:color w:val="FF0000"/>
          <w:sz w:val="28"/>
        </w:rPr>
        <w:t xml:space="preserve">Endometrial ablation ? </w:t>
      </w:r>
    </w:p>
    <w:p w14:paraId="7C9BEF9E" w14:textId="52EFD8E3" w:rsidR="00AE55E4" w:rsidRDefault="003D1147">
      <w:pPr>
        <w:spacing w:after="0" w:line="242" w:lineRule="auto"/>
        <w:ind w:right="7165"/>
        <w:jc w:val="both"/>
      </w:pPr>
      <w:r>
        <w:rPr>
          <w:b/>
          <w:color w:val="1D2129"/>
          <w:sz w:val="28"/>
        </w:rPr>
        <w:t xml:space="preserve">65-Contrainidcation of OCP </w:t>
      </w:r>
      <w:r>
        <w:rPr>
          <w:b/>
          <w:color w:val="FF0000"/>
          <w:sz w:val="28"/>
        </w:rPr>
        <w:t>:  previous history of thrombosis</w:t>
      </w:r>
      <w:r>
        <w:rPr>
          <w:b/>
          <w:color w:val="1D2129"/>
          <w:sz w:val="28"/>
        </w:rPr>
        <w:t xml:space="preserve"> </w:t>
      </w:r>
    </w:p>
    <w:p w14:paraId="05446A6D" w14:textId="77777777" w:rsidR="00AE55E4" w:rsidRDefault="003D1147">
      <w:pPr>
        <w:spacing w:after="9" w:line="250" w:lineRule="auto"/>
        <w:ind w:left="-5" w:hanging="10"/>
      </w:pPr>
      <w:r>
        <w:rPr>
          <w:b/>
          <w:color w:val="1D2129"/>
          <w:sz w:val="28"/>
        </w:rPr>
        <w:t xml:space="preserve">66-Most common site of DVT during pregnancy :  </w:t>
      </w:r>
    </w:p>
    <w:p w14:paraId="2CB38BF9" w14:textId="75D6F7DD" w:rsidR="00AE55E4" w:rsidRDefault="003D1147">
      <w:pPr>
        <w:spacing w:after="16" w:line="250" w:lineRule="auto"/>
        <w:ind w:left="10" w:right="11" w:hanging="10"/>
      </w:pPr>
      <w:r>
        <w:rPr>
          <w:b/>
          <w:color w:val="FF0000"/>
          <w:sz w:val="28"/>
        </w:rPr>
        <w:t xml:space="preserve">left </w:t>
      </w:r>
      <w:r w:rsidR="0067166D">
        <w:rPr>
          <w:b/>
          <w:color w:val="FF0000"/>
          <w:sz w:val="28"/>
        </w:rPr>
        <w:t xml:space="preserve">common iliac </w:t>
      </w:r>
      <w:r>
        <w:rPr>
          <w:b/>
          <w:color w:val="1D2129"/>
          <w:sz w:val="28"/>
        </w:rPr>
        <w:t xml:space="preserve"> </w:t>
      </w:r>
    </w:p>
    <w:p w14:paraId="7F0DA805" w14:textId="77777777" w:rsidR="00AE55E4" w:rsidRDefault="003D1147">
      <w:pPr>
        <w:spacing w:after="9" w:line="250" w:lineRule="auto"/>
        <w:ind w:left="-5" w:hanging="10"/>
      </w:pPr>
      <w:r>
        <w:rPr>
          <w:b/>
          <w:color w:val="1D2129"/>
          <w:sz w:val="28"/>
        </w:rPr>
        <w:t xml:space="preserve">67-Duration of PROM antibiotics : </w:t>
      </w:r>
      <w:r>
        <w:rPr>
          <w:b/>
          <w:color w:val="FF0000"/>
          <w:sz w:val="28"/>
        </w:rPr>
        <w:t xml:space="preserve"> </w:t>
      </w:r>
    </w:p>
    <w:p w14:paraId="49F3BC7B" w14:textId="77777777" w:rsidR="00AE55E4" w:rsidRDefault="003D1147">
      <w:pPr>
        <w:spacing w:after="16" w:line="250" w:lineRule="auto"/>
        <w:ind w:left="10" w:right="11" w:hanging="10"/>
      </w:pPr>
      <w:r>
        <w:rPr>
          <w:b/>
          <w:color w:val="FF0000"/>
          <w:sz w:val="28"/>
        </w:rPr>
        <w:t xml:space="preserve">10 days </w:t>
      </w:r>
      <w:r>
        <w:rPr>
          <w:b/>
          <w:color w:val="1D2129"/>
          <w:sz w:val="28"/>
        </w:rPr>
        <w:t xml:space="preserve"> </w:t>
      </w:r>
    </w:p>
    <w:p w14:paraId="26928D7B" w14:textId="77777777" w:rsidR="00AE55E4" w:rsidRDefault="003D1147">
      <w:pPr>
        <w:numPr>
          <w:ilvl w:val="0"/>
          <w:numId w:val="154"/>
        </w:numPr>
        <w:spacing w:after="16" w:line="250" w:lineRule="auto"/>
        <w:ind w:right="665" w:hanging="427"/>
      </w:pPr>
      <w:r>
        <w:rPr>
          <w:b/>
          <w:color w:val="1D2129"/>
          <w:sz w:val="28"/>
        </w:rPr>
        <w:t xml:space="preserve">Pelvic brim :  </w:t>
      </w:r>
      <w:r>
        <w:rPr>
          <w:b/>
          <w:color w:val="FF0000"/>
          <w:sz w:val="28"/>
        </w:rPr>
        <w:t xml:space="preserve">superior aspect of symphysis pubis to iliopectineal line and sacrum ala and sacral promontory  </w:t>
      </w:r>
    </w:p>
    <w:p w14:paraId="5F4A7682" w14:textId="77777777" w:rsidR="00AE55E4" w:rsidRDefault="003D1147">
      <w:pPr>
        <w:numPr>
          <w:ilvl w:val="0"/>
          <w:numId w:val="154"/>
        </w:numPr>
        <w:spacing w:after="9" w:line="250" w:lineRule="auto"/>
        <w:ind w:right="665" w:hanging="427"/>
      </w:pPr>
      <w:r>
        <w:rPr>
          <w:b/>
          <w:color w:val="1D2129"/>
          <w:sz w:val="28"/>
        </w:rPr>
        <w:lastRenderedPageBreak/>
        <w:t xml:space="preserve">True regarding Partial mole:  </w:t>
      </w:r>
    </w:p>
    <w:p w14:paraId="46B1365D" w14:textId="77777777" w:rsidR="00AE55E4" w:rsidRDefault="003D1147">
      <w:pPr>
        <w:spacing w:after="4" w:line="252" w:lineRule="auto"/>
        <w:ind w:left="-5" w:hanging="10"/>
      </w:pPr>
      <w:r>
        <w:rPr>
          <w:b/>
          <w:color w:val="FF0000"/>
          <w:sz w:val="28"/>
        </w:rPr>
        <w:t>can’t develop to be term</w:t>
      </w:r>
      <w:r>
        <w:rPr>
          <w:b/>
          <w:color w:val="1D2129"/>
          <w:sz w:val="28"/>
        </w:rPr>
        <w:t xml:space="preserve"> </w:t>
      </w:r>
    </w:p>
    <w:p w14:paraId="24E16FBF" w14:textId="77777777" w:rsidR="005D56B5" w:rsidRDefault="003D1147">
      <w:pPr>
        <w:spacing w:after="9" w:line="250" w:lineRule="auto"/>
        <w:ind w:left="-5" w:right="6307" w:hanging="10"/>
        <w:rPr>
          <w:b/>
          <w:color w:val="FF0000"/>
          <w:sz w:val="28"/>
        </w:rPr>
      </w:pPr>
      <w:r>
        <w:rPr>
          <w:b/>
          <w:color w:val="1D2129"/>
          <w:sz w:val="28"/>
        </w:rPr>
        <w:t xml:space="preserve">70-True regarding Complete mole: </w:t>
      </w:r>
      <w:r>
        <w:rPr>
          <w:b/>
          <w:color w:val="FF0000"/>
          <w:sz w:val="28"/>
        </w:rPr>
        <w:t xml:space="preserve"> </w:t>
      </w:r>
    </w:p>
    <w:p w14:paraId="543833F3" w14:textId="77777777" w:rsidR="005D56B5" w:rsidRDefault="003D1147">
      <w:pPr>
        <w:spacing w:after="9" w:line="250" w:lineRule="auto"/>
        <w:ind w:left="-5" w:right="6307" w:hanging="10"/>
        <w:rPr>
          <w:b/>
          <w:color w:val="FF0000"/>
          <w:sz w:val="28"/>
        </w:rPr>
      </w:pPr>
      <w:r>
        <w:rPr>
          <w:b/>
          <w:color w:val="FF0000"/>
          <w:sz w:val="28"/>
        </w:rPr>
        <w:t>15-20% Malignant transformation</w:t>
      </w:r>
    </w:p>
    <w:p w14:paraId="177F5F29" w14:textId="04398F44" w:rsidR="00AE55E4" w:rsidRDefault="003D1147">
      <w:pPr>
        <w:spacing w:after="9" w:line="250" w:lineRule="auto"/>
        <w:ind w:left="-5" w:right="6307" w:hanging="10"/>
      </w:pPr>
      <w:r>
        <w:rPr>
          <w:b/>
          <w:color w:val="1D2129"/>
          <w:sz w:val="28"/>
        </w:rPr>
        <w:t xml:space="preserve"> 71- True about Secondaryhemorrhage </w:t>
      </w:r>
      <w:r>
        <w:rPr>
          <w:b/>
          <w:color w:val="FF0000"/>
          <w:sz w:val="28"/>
        </w:rPr>
        <w:t xml:space="preserve"> associated with infection</w:t>
      </w:r>
      <w:r>
        <w:rPr>
          <w:b/>
          <w:color w:val="1D2129"/>
          <w:sz w:val="28"/>
        </w:rPr>
        <w:t xml:space="preserve"> </w:t>
      </w:r>
    </w:p>
    <w:p w14:paraId="0C72656A" w14:textId="77777777" w:rsidR="00AE55E4" w:rsidRDefault="003D1147">
      <w:pPr>
        <w:numPr>
          <w:ilvl w:val="0"/>
          <w:numId w:val="155"/>
        </w:numPr>
        <w:spacing w:after="9" w:line="250" w:lineRule="auto"/>
        <w:ind w:hanging="427"/>
      </w:pPr>
      <w:r>
        <w:rPr>
          <w:b/>
          <w:color w:val="1D2129"/>
          <w:sz w:val="28"/>
        </w:rPr>
        <w:t xml:space="preserve">Best screening test for an obese patient concerning about risk of DM in pregnancy :  </w:t>
      </w:r>
    </w:p>
    <w:p w14:paraId="1BA94BDB" w14:textId="77777777" w:rsidR="00AE55E4" w:rsidRDefault="003D1147">
      <w:pPr>
        <w:spacing w:after="16" w:line="250" w:lineRule="auto"/>
        <w:ind w:left="10" w:right="11" w:hanging="10"/>
      </w:pPr>
      <w:r>
        <w:rPr>
          <w:b/>
          <w:color w:val="FF0000"/>
          <w:sz w:val="28"/>
        </w:rPr>
        <w:t>GCT 1 hour</w:t>
      </w:r>
      <w:r>
        <w:rPr>
          <w:b/>
          <w:color w:val="1D2129"/>
          <w:sz w:val="28"/>
        </w:rPr>
        <w:t xml:space="preserve"> </w:t>
      </w:r>
    </w:p>
    <w:p w14:paraId="48CFDAD0" w14:textId="77777777" w:rsidR="00AE55E4" w:rsidRDefault="003D1147">
      <w:pPr>
        <w:numPr>
          <w:ilvl w:val="0"/>
          <w:numId w:val="155"/>
        </w:numPr>
        <w:spacing w:after="9" w:line="250" w:lineRule="auto"/>
        <w:ind w:hanging="427"/>
      </w:pPr>
      <w:r>
        <w:rPr>
          <w:b/>
          <w:color w:val="1D2129"/>
          <w:sz w:val="28"/>
        </w:rPr>
        <w:t xml:space="preserve">fasting blood sugar for pregnant is 156 mg/dl with hx of 4.5 kg baby , what is your next step : </w:t>
      </w:r>
    </w:p>
    <w:p w14:paraId="690A37A0" w14:textId="5C26C220" w:rsidR="00AE55E4" w:rsidRDefault="003D1147" w:rsidP="005D56B5">
      <w:pPr>
        <w:spacing w:after="4" w:line="252" w:lineRule="auto"/>
        <w:ind w:left="-5" w:hanging="10"/>
      </w:pPr>
      <w:r>
        <w:rPr>
          <w:b/>
          <w:color w:val="FF0000"/>
          <w:sz w:val="28"/>
        </w:rPr>
        <w:t xml:space="preserve">consider it as gestational DM directly and start with diet modification </w:t>
      </w:r>
    </w:p>
    <w:p w14:paraId="4804DBB4" w14:textId="69C6BAB9" w:rsidR="00AE55E4" w:rsidRDefault="003D1147">
      <w:pPr>
        <w:spacing w:after="9" w:line="250" w:lineRule="auto"/>
        <w:ind w:left="-5" w:right="6080" w:hanging="10"/>
      </w:pPr>
      <w:r>
        <w:rPr>
          <w:b/>
          <w:color w:val="1D2129"/>
          <w:sz w:val="28"/>
        </w:rPr>
        <w:t xml:space="preserve">74-most of pregnancy loss occurs at </w:t>
      </w:r>
      <w:r>
        <w:rPr>
          <w:b/>
          <w:color w:val="FF0000"/>
          <w:sz w:val="28"/>
        </w:rPr>
        <w:t xml:space="preserve">  less than first </w:t>
      </w:r>
      <w:r w:rsidR="00942437">
        <w:rPr>
          <w:b/>
          <w:color w:val="FF0000"/>
          <w:sz w:val="28"/>
        </w:rPr>
        <w:t>12</w:t>
      </w:r>
      <w:r>
        <w:rPr>
          <w:b/>
          <w:color w:val="FF0000"/>
          <w:sz w:val="28"/>
        </w:rPr>
        <w:t xml:space="preserve">th weeks </w:t>
      </w:r>
      <w:r w:rsidR="00942437">
        <w:rPr>
          <w:b/>
          <w:color w:val="FF0000"/>
          <w:sz w:val="28"/>
        </w:rPr>
        <w:t>(first tri)</w:t>
      </w:r>
    </w:p>
    <w:p w14:paraId="7D6D556A" w14:textId="77777777" w:rsidR="00AE55E4" w:rsidRDefault="003D1147">
      <w:pPr>
        <w:spacing w:after="9" w:line="250" w:lineRule="auto"/>
        <w:ind w:left="-5" w:hanging="10"/>
      </w:pPr>
      <w:r>
        <w:rPr>
          <w:b/>
          <w:color w:val="1D2129"/>
          <w:sz w:val="28"/>
        </w:rPr>
        <w:t xml:space="preserve">75- Cervical circulage is : </w:t>
      </w:r>
    </w:p>
    <w:p w14:paraId="6672B938" w14:textId="77777777" w:rsidR="00AE55E4" w:rsidRDefault="003D1147">
      <w:pPr>
        <w:spacing w:after="16" w:line="250" w:lineRule="auto"/>
        <w:ind w:left="10" w:right="11" w:hanging="10"/>
      </w:pPr>
      <w:r>
        <w:rPr>
          <w:b/>
          <w:color w:val="FF0000"/>
          <w:sz w:val="28"/>
        </w:rPr>
        <w:t xml:space="preserve">the treatment for reccurent miscarriage at 17 and 18 weeks </w:t>
      </w:r>
    </w:p>
    <w:p w14:paraId="5A3880F8" w14:textId="77777777" w:rsidR="00AE55E4" w:rsidRDefault="003D1147">
      <w:pPr>
        <w:spacing w:after="9" w:line="250" w:lineRule="auto"/>
        <w:ind w:left="-5" w:hanging="10"/>
      </w:pPr>
      <w:r>
        <w:rPr>
          <w:b/>
          <w:color w:val="1D2129"/>
          <w:sz w:val="28"/>
        </w:rPr>
        <w:t xml:space="preserve">76-Maximum amniotic fluid at normal pregnancy : </w:t>
      </w:r>
      <w:r>
        <w:rPr>
          <w:b/>
          <w:color w:val="FF0000"/>
          <w:sz w:val="28"/>
        </w:rPr>
        <w:t xml:space="preserve"> </w:t>
      </w:r>
    </w:p>
    <w:p w14:paraId="44B88BF3" w14:textId="75722032" w:rsidR="00AE55E4" w:rsidRDefault="00CB5F6C">
      <w:pPr>
        <w:spacing w:after="16" w:line="250" w:lineRule="auto"/>
        <w:ind w:left="10" w:right="11" w:hanging="10"/>
      </w:pPr>
      <w:r>
        <w:rPr>
          <w:b/>
          <w:color w:val="FF0000"/>
          <w:sz w:val="28"/>
        </w:rPr>
        <w:t>2500</w:t>
      </w:r>
      <w:r w:rsidR="003D1147">
        <w:rPr>
          <w:b/>
          <w:color w:val="FF0000"/>
          <w:sz w:val="28"/>
        </w:rPr>
        <w:t xml:space="preserve"> </w:t>
      </w:r>
      <w:r>
        <w:rPr>
          <w:b/>
          <w:color w:val="FF0000"/>
          <w:sz w:val="28"/>
        </w:rPr>
        <w:t>m</w:t>
      </w:r>
      <w:r w:rsidR="003D1147">
        <w:rPr>
          <w:b/>
          <w:color w:val="FF0000"/>
          <w:sz w:val="28"/>
        </w:rPr>
        <w:t xml:space="preserve">L at 34 weeks </w:t>
      </w:r>
      <w:r w:rsidR="003D1147">
        <w:rPr>
          <w:b/>
          <w:color w:val="1D2129"/>
          <w:sz w:val="28"/>
        </w:rPr>
        <w:t xml:space="preserve"> </w:t>
      </w:r>
    </w:p>
    <w:p w14:paraId="76DDCBA8" w14:textId="77777777" w:rsidR="00AE55E4" w:rsidRPr="00CB5F6C" w:rsidRDefault="003D1147">
      <w:pPr>
        <w:numPr>
          <w:ilvl w:val="0"/>
          <w:numId w:val="156"/>
        </w:numPr>
        <w:spacing w:after="9" w:line="250" w:lineRule="auto"/>
        <w:ind w:hanging="432"/>
        <w:rPr>
          <w:color w:val="4472C4" w:themeColor="accent1"/>
        </w:rPr>
      </w:pPr>
      <w:r w:rsidRPr="00CB5F6C">
        <w:rPr>
          <w:b/>
          <w:color w:val="4472C4" w:themeColor="accent1"/>
          <w:sz w:val="28"/>
        </w:rPr>
        <w:t xml:space="preserve">Aspirin is not recommended in one case :  </w:t>
      </w:r>
    </w:p>
    <w:p w14:paraId="35DAD8D4" w14:textId="77777777" w:rsidR="00AE55E4" w:rsidRPr="00CB5F6C" w:rsidRDefault="003D1147">
      <w:pPr>
        <w:spacing w:after="16" w:line="250" w:lineRule="auto"/>
        <w:ind w:left="10" w:right="11" w:hanging="10"/>
        <w:rPr>
          <w:color w:val="4472C4" w:themeColor="accent1"/>
        </w:rPr>
      </w:pPr>
      <w:r w:rsidRPr="00CB5F6C">
        <w:rPr>
          <w:b/>
          <w:color w:val="4472C4" w:themeColor="accent1"/>
          <w:sz w:val="28"/>
        </w:rPr>
        <w:t xml:space="preserve">( previous hx of pre eclampsia , rheumatic heart disease , multiple gestation …. ? ) I don’t know the true answer!  </w:t>
      </w:r>
    </w:p>
    <w:p w14:paraId="27BD0CF7" w14:textId="76441A70" w:rsidR="00AE55E4" w:rsidRDefault="003D1147">
      <w:pPr>
        <w:numPr>
          <w:ilvl w:val="0"/>
          <w:numId w:val="156"/>
        </w:numPr>
        <w:spacing w:after="9" w:line="250" w:lineRule="auto"/>
        <w:ind w:hanging="432"/>
      </w:pPr>
      <w:r>
        <w:rPr>
          <w:b/>
          <w:color w:val="1D2129"/>
          <w:sz w:val="28"/>
        </w:rPr>
        <w:t>5-cm simple cyst with thin wall at first trimester of pregnancy, what is your next step of</w:t>
      </w:r>
      <w:r w:rsidR="00192772">
        <w:rPr>
          <w:b/>
          <w:color w:val="1D2129"/>
          <w:sz w:val="28"/>
        </w:rPr>
        <w:t xml:space="preserve"> </w:t>
      </w:r>
      <w:r>
        <w:rPr>
          <w:b/>
          <w:color w:val="1D2129"/>
          <w:sz w:val="28"/>
        </w:rPr>
        <w:t xml:space="preserve">management: </w:t>
      </w:r>
    </w:p>
    <w:p w14:paraId="1AA7324E" w14:textId="52E958B4" w:rsidR="007F22DF" w:rsidRDefault="003D1147" w:rsidP="007F22DF">
      <w:pPr>
        <w:spacing w:after="16" w:line="250" w:lineRule="auto"/>
        <w:ind w:left="10" w:right="11" w:hanging="10"/>
        <w:rPr>
          <w:b/>
          <w:color w:val="1D2129"/>
          <w:sz w:val="28"/>
        </w:rPr>
      </w:pPr>
      <w:r>
        <w:rPr>
          <w:b/>
          <w:color w:val="FF0000"/>
          <w:sz w:val="28"/>
        </w:rPr>
        <w:t>follow up by scanning</w:t>
      </w:r>
    </w:p>
    <w:p w14:paraId="1B419442" w14:textId="5CFCCF93" w:rsidR="00AE55E4" w:rsidRDefault="00AE55E4" w:rsidP="007F22DF">
      <w:pPr>
        <w:spacing w:after="4" w:line="252" w:lineRule="auto"/>
      </w:pPr>
    </w:p>
    <w:p w14:paraId="27EC3402" w14:textId="77777777" w:rsidR="00192772" w:rsidRPr="00192772" w:rsidRDefault="003D1147">
      <w:pPr>
        <w:numPr>
          <w:ilvl w:val="0"/>
          <w:numId w:val="156"/>
        </w:numPr>
        <w:spacing w:after="9" w:line="250" w:lineRule="auto"/>
        <w:ind w:hanging="432"/>
      </w:pPr>
      <w:r>
        <w:rPr>
          <w:b/>
          <w:color w:val="1D2129"/>
          <w:sz w:val="28"/>
        </w:rPr>
        <w:t xml:space="preserve">One is true regarding dermoid cyst :  </w:t>
      </w:r>
      <w:r>
        <w:rPr>
          <w:b/>
          <w:color w:val="FF0000"/>
          <w:sz w:val="28"/>
        </w:rPr>
        <w:t>Struma ovarii contains thyroid tissue</w:t>
      </w:r>
    </w:p>
    <w:p w14:paraId="366FEB2E" w14:textId="51F10F7E" w:rsidR="00192772" w:rsidRPr="00192772" w:rsidRDefault="003D1147" w:rsidP="00192772">
      <w:pPr>
        <w:spacing w:after="9" w:line="250" w:lineRule="auto"/>
      </w:pPr>
      <w:r>
        <w:rPr>
          <w:b/>
          <w:color w:val="1D2129"/>
          <w:sz w:val="28"/>
        </w:rPr>
        <w:t xml:space="preserve"> 80-Partial mole true :  </w:t>
      </w:r>
      <w:r>
        <w:rPr>
          <w:b/>
          <w:color w:val="FF0000"/>
          <w:sz w:val="28"/>
        </w:rPr>
        <w:t>appear as swiss cheese at U/s</w:t>
      </w:r>
    </w:p>
    <w:p w14:paraId="3DE16B1D" w14:textId="7E9E0DA9" w:rsidR="00AE55E4" w:rsidRDefault="003D1147" w:rsidP="00192772">
      <w:pPr>
        <w:spacing w:after="9" w:line="250" w:lineRule="auto"/>
      </w:pPr>
      <w:r w:rsidRPr="00192772">
        <w:rPr>
          <w:b/>
          <w:color w:val="FF0000"/>
          <w:sz w:val="28"/>
        </w:rPr>
        <w:t xml:space="preserve"> </w:t>
      </w:r>
      <w:r w:rsidRPr="00192772">
        <w:rPr>
          <w:b/>
          <w:color w:val="1D2129"/>
          <w:sz w:val="28"/>
        </w:rPr>
        <w:t xml:space="preserve">81-True regarding Clomophene :  </w:t>
      </w:r>
    </w:p>
    <w:p w14:paraId="0BD707C9" w14:textId="77777777" w:rsidR="00AE55E4" w:rsidRDefault="003D1147">
      <w:pPr>
        <w:spacing w:after="16" w:line="250" w:lineRule="auto"/>
        <w:ind w:left="10" w:right="11" w:hanging="10"/>
      </w:pPr>
      <w:r>
        <w:rPr>
          <w:b/>
          <w:color w:val="FF0000"/>
          <w:sz w:val="28"/>
        </w:rPr>
        <w:t xml:space="preserve">It forms ovarian cyst  </w:t>
      </w:r>
    </w:p>
    <w:p w14:paraId="777B77C8" w14:textId="77777777" w:rsidR="00192772" w:rsidRDefault="003D1147">
      <w:pPr>
        <w:spacing w:after="9" w:line="250" w:lineRule="auto"/>
        <w:ind w:left="-5" w:right="5924" w:hanging="10"/>
        <w:rPr>
          <w:b/>
          <w:color w:val="1D2129"/>
          <w:sz w:val="28"/>
        </w:rPr>
      </w:pPr>
      <w:r>
        <w:rPr>
          <w:b/>
          <w:color w:val="1D2129"/>
          <w:sz w:val="28"/>
        </w:rPr>
        <w:t xml:space="preserve">82- True regarding Assisted reproductive :  </w:t>
      </w:r>
      <w:r>
        <w:rPr>
          <w:b/>
          <w:color w:val="FF0000"/>
          <w:sz w:val="28"/>
        </w:rPr>
        <w:t>OHSS prevented by cabergolin</w:t>
      </w:r>
      <w:r>
        <w:rPr>
          <w:b/>
          <w:color w:val="1D2129"/>
          <w:sz w:val="28"/>
        </w:rPr>
        <w:t xml:space="preserve"> </w:t>
      </w:r>
    </w:p>
    <w:p w14:paraId="0209B29B" w14:textId="5C2E4E37" w:rsidR="00192772" w:rsidRDefault="003D1147">
      <w:pPr>
        <w:spacing w:after="9" w:line="250" w:lineRule="auto"/>
        <w:ind w:left="-5" w:right="5924" w:hanging="10"/>
        <w:rPr>
          <w:b/>
          <w:color w:val="1D2129"/>
          <w:sz w:val="28"/>
        </w:rPr>
      </w:pPr>
      <w:r>
        <w:rPr>
          <w:b/>
          <w:color w:val="1D2129"/>
          <w:sz w:val="28"/>
        </w:rPr>
        <w:t xml:space="preserve">83- True regarding Prolactinoma :  </w:t>
      </w:r>
      <w:r>
        <w:rPr>
          <w:b/>
          <w:color w:val="FF0000"/>
          <w:sz w:val="28"/>
        </w:rPr>
        <w:t>treat</w:t>
      </w:r>
      <w:r w:rsidR="00192772">
        <w:rPr>
          <w:b/>
          <w:color w:val="FF0000"/>
          <w:sz w:val="28"/>
        </w:rPr>
        <w:t xml:space="preserve"> </w:t>
      </w:r>
      <w:r>
        <w:rPr>
          <w:b/>
          <w:color w:val="FF0000"/>
          <w:sz w:val="28"/>
        </w:rPr>
        <w:t xml:space="preserve">macroadenoma medically first </w:t>
      </w:r>
      <w:r>
        <w:rPr>
          <w:b/>
          <w:color w:val="1D2129"/>
          <w:sz w:val="28"/>
        </w:rPr>
        <w:t xml:space="preserve"> </w:t>
      </w:r>
    </w:p>
    <w:p w14:paraId="5352721A" w14:textId="027FF5EA" w:rsidR="00AE55E4" w:rsidRDefault="003D1147">
      <w:pPr>
        <w:spacing w:after="9" w:line="250" w:lineRule="auto"/>
        <w:ind w:left="-5" w:right="5924" w:hanging="10"/>
      </w:pPr>
      <w:r>
        <w:rPr>
          <w:b/>
          <w:color w:val="1D2129"/>
          <w:sz w:val="28"/>
        </w:rPr>
        <w:t xml:space="preserve">84- Drug that causes pulmonary edema :  </w:t>
      </w:r>
    </w:p>
    <w:p w14:paraId="1CF01F3F" w14:textId="77777777" w:rsidR="00AE55E4" w:rsidRDefault="003D1147">
      <w:pPr>
        <w:spacing w:after="16" w:line="250" w:lineRule="auto"/>
        <w:ind w:left="10" w:right="11" w:hanging="10"/>
      </w:pPr>
      <w:r>
        <w:rPr>
          <w:b/>
          <w:color w:val="FF0000"/>
          <w:sz w:val="28"/>
        </w:rPr>
        <w:t xml:space="preserve">Ritodrine </w:t>
      </w:r>
      <w:r>
        <w:rPr>
          <w:b/>
          <w:color w:val="1D2129"/>
          <w:sz w:val="28"/>
        </w:rPr>
        <w:t xml:space="preserve"> </w:t>
      </w:r>
    </w:p>
    <w:p w14:paraId="42EB7885" w14:textId="77777777" w:rsidR="00AE55E4" w:rsidRDefault="003D1147">
      <w:pPr>
        <w:spacing w:after="9" w:line="250" w:lineRule="auto"/>
        <w:ind w:left="-5" w:right="4813" w:hanging="10"/>
      </w:pPr>
      <w:r>
        <w:rPr>
          <w:b/>
          <w:color w:val="1D2129"/>
          <w:sz w:val="28"/>
        </w:rPr>
        <w:t xml:space="preserve">85-Monoaminiotic monochorionic delivery plan :  </w:t>
      </w:r>
      <w:r>
        <w:rPr>
          <w:b/>
          <w:color w:val="FF0000"/>
          <w:sz w:val="28"/>
        </w:rPr>
        <w:t xml:space="preserve">cs 32nd week </w:t>
      </w:r>
    </w:p>
    <w:p w14:paraId="5E7B6ED7" w14:textId="77777777" w:rsidR="00AE55E4" w:rsidRDefault="003D1147">
      <w:pPr>
        <w:spacing w:after="9" w:line="250" w:lineRule="auto"/>
        <w:ind w:left="-5" w:right="5877" w:hanging="10"/>
      </w:pPr>
      <w:r>
        <w:rPr>
          <w:b/>
          <w:color w:val="1D2129"/>
          <w:sz w:val="28"/>
        </w:rPr>
        <w:t xml:space="preserve">86-Primary surveillance for IUGR :  </w:t>
      </w:r>
      <w:r>
        <w:rPr>
          <w:b/>
          <w:color w:val="FF0000"/>
          <w:sz w:val="28"/>
        </w:rPr>
        <w:t>doppler</w:t>
      </w:r>
      <w:r>
        <w:rPr>
          <w:b/>
          <w:color w:val="1D2129"/>
          <w:sz w:val="28"/>
        </w:rPr>
        <w:t xml:space="preserve"> </w:t>
      </w:r>
    </w:p>
    <w:p w14:paraId="405816DB" w14:textId="77777777" w:rsidR="00AE55E4" w:rsidRDefault="003D1147">
      <w:pPr>
        <w:spacing w:after="9" w:line="250" w:lineRule="auto"/>
        <w:ind w:left="-5" w:hanging="10"/>
      </w:pPr>
      <w:r>
        <w:rPr>
          <w:b/>
          <w:color w:val="1D2129"/>
          <w:sz w:val="28"/>
        </w:rPr>
        <w:lastRenderedPageBreak/>
        <w:t xml:space="preserve">87-true regarding Pseudosac:  </w:t>
      </w:r>
    </w:p>
    <w:p w14:paraId="0E71A6DA" w14:textId="77777777" w:rsidR="00AE55E4" w:rsidRDefault="003D1147">
      <w:pPr>
        <w:spacing w:after="16" w:line="250" w:lineRule="auto"/>
        <w:ind w:left="10" w:right="11" w:hanging="10"/>
      </w:pPr>
      <w:r>
        <w:rPr>
          <w:b/>
          <w:color w:val="FF0000"/>
          <w:sz w:val="28"/>
        </w:rPr>
        <w:t>centrally located at uterus</w:t>
      </w:r>
      <w:r>
        <w:rPr>
          <w:b/>
          <w:color w:val="1D2129"/>
          <w:sz w:val="28"/>
        </w:rPr>
        <w:t xml:space="preserve"> </w:t>
      </w:r>
    </w:p>
    <w:p w14:paraId="391AC420" w14:textId="77777777" w:rsidR="00AE55E4" w:rsidRDefault="003D1147">
      <w:pPr>
        <w:numPr>
          <w:ilvl w:val="0"/>
          <w:numId w:val="157"/>
        </w:numPr>
        <w:spacing w:after="9" w:line="250" w:lineRule="auto"/>
        <w:ind w:hanging="427"/>
      </w:pPr>
      <w:r>
        <w:rPr>
          <w:b/>
          <w:color w:val="1D2129"/>
          <w:sz w:val="28"/>
        </w:rPr>
        <w:t xml:space="preserve">the position of the parts of baby's body : </w:t>
      </w:r>
      <w:r>
        <w:rPr>
          <w:b/>
          <w:color w:val="FF0000"/>
          <w:sz w:val="28"/>
        </w:rPr>
        <w:t xml:space="preserve"> </w:t>
      </w:r>
    </w:p>
    <w:p w14:paraId="52E2CBAD" w14:textId="77777777" w:rsidR="00AE55E4" w:rsidRDefault="003D1147">
      <w:pPr>
        <w:spacing w:after="16" w:line="250" w:lineRule="auto"/>
        <w:ind w:left="10" w:right="11" w:hanging="10"/>
      </w:pPr>
      <w:r>
        <w:rPr>
          <w:b/>
          <w:color w:val="FF0000"/>
          <w:sz w:val="28"/>
        </w:rPr>
        <w:t>attitude</w:t>
      </w:r>
      <w:r>
        <w:rPr>
          <w:b/>
          <w:color w:val="1D2129"/>
          <w:sz w:val="28"/>
        </w:rPr>
        <w:t xml:space="preserve"> </w:t>
      </w:r>
    </w:p>
    <w:p w14:paraId="61AC93B2" w14:textId="0F8E32E5" w:rsidR="00AE55E4" w:rsidRDefault="003D1147">
      <w:pPr>
        <w:numPr>
          <w:ilvl w:val="0"/>
          <w:numId w:val="157"/>
        </w:numPr>
        <w:spacing w:after="9" w:line="250" w:lineRule="auto"/>
        <w:ind w:hanging="427"/>
      </w:pPr>
      <w:r>
        <w:rPr>
          <w:b/>
          <w:color w:val="1D2129"/>
          <w:sz w:val="28"/>
        </w:rPr>
        <w:t xml:space="preserve">According to beshob score, what is the most favorable pregnant to get induction of labor ? </w:t>
      </w:r>
      <w:r>
        <w:rPr>
          <w:b/>
          <w:color w:val="FF0000"/>
          <w:sz w:val="28"/>
        </w:rPr>
        <w:t xml:space="preserve"> </w:t>
      </w:r>
    </w:p>
    <w:p w14:paraId="4A96940D" w14:textId="074224E6" w:rsidR="00192772" w:rsidRDefault="003D1147">
      <w:pPr>
        <w:spacing w:after="16" w:line="250" w:lineRule="auto"/>
        <w:ind w:left="10" w:right="1479" w:hanging="10"/>
        <w:rPr>
          <w:b/>
          <w:color w:val="1D2129"/>
          <w:sz w:val="28"/>
        </w:rPr>
      </w:pPr>
      <w:r>
        <w:rPr>
          <w:b/>
          <w:color w:val="FF0000"/>
          <w:sz w:val="28"/>
        </w:rPr>
        <w:t xml:space="preserve">Multigravida with 80% effaced cervix ( other choices include less effaced cervix </w:t>
      </w:r>
      <w:r>
        <w:rPr>
          <w:b/>
          <w:color w:val="1D2129"/>
          <w:sz w:val="28"/>
        </w:rPr>
        <w:t xml:space="preserve">90- True regarding vault prolapse :  </w:t>
      </w:r>
      <w:r>
        <w:rPr>
          <w:b/>
          <w:color w:val="FF0000"/>
          <w:sz w:val="28"/>
        </w:rPr>
        <w:t>Hysterectomy is the main risk factor</w:t>
      </w:r>
      <w:r>
        <w:rPr>
          <w:b/>
          <w:color w:val="1D2129"/>
          <w:sz w:val="28"/>
        </w:rPr>
        <w:t xml:space="preserve"> </w:t>
      </w:r>
    </w:p>
    <w:p w14:paraId="34AB0A6D" w14:textId="686D77B7" w:rsidR="00AE55E4" w:rsidRDefault="003D1147">
      <w:pPr>
        <w:spacing w:after="16" w:line="250" w:lineRule="auto"/>
        <w:ind w:left="10" w:right="1479" w:hanging="10"/>
      </w:pPr>
      <w:r>
        <w:rPr>
          <w:b/>
          <w:color w:val="1D2129"/>
          <w:sz w:val="28"/>
        </w:rPr>
        <w:t xml:space="preserve">91- To say that CTG is abnormal </w:t>
      </w:r>
      <w:r>
        <w:rPr>
          <w:b/>
          <w:color w:val="FF0000"/>
          <w:sz w:val="28"/>
        </w:rPr>
        <w:t xml:space="preserve">: </w:t>
      </w:r>
    </w:p>
    <w:p w14:paraId="20BBCD9E" w14:textId="77777777" w:rsidR="00AE55E4" w:rsidRDefault="003D1147">
      <w:pPr>
        <w:spacing w:after="16" w:line="250" w:lineRule="auto"/>
        <w:ind w:left="10" w:right="11" w:hanging="10"/>
      </w:pPr>
      <w:r>
        <w:rPr>
          <w:b/>
          <w:color w:val="FF0000"/>
          <w:sz w:val="28"/>
        </w:rPr>
        <w:t xml:space="preserve"> late deceleration for 50% of uterine contractions over 30 mins </w:t>
      </w:r>
    </w:p>
    <w:p w14:paraId="5FCBEDF4" w14:textId="77777777" w:rsidR="00AE55E4" w:rsidRDefault="003D1147">
      <w:pPr>
        <w:numPr>
          <w:ilvl w:val="0"/>
          <w:numId w:val="158"/>
        </w:numPr>
        <w:spacing w:after="9" w:line="250" w:lineRule="auto"/>
        <w:ind w:hanging="432"/>
      </w:pPr>
      <w:r>
        <w:rPr>
          <w:b/>
          <w:color w:val="1D2129"/>
          <w:sz w:val="28"/>
        </w:rPr>
        <w:t xml:space="preserve">20 weeks pregnant woman not immuned for rubella , what you will do ?  </w:t>
      </w:r>
    </w:p>
    <w:p w14:paraId="2D749564" w14:textId="77777777" w:rsidR="00AE55E4" w:rsidRDefault="003D1147">
      <w:pPr>
        <w:spacing w:after="16" w:line="250" w:lineRule="auto"/>
        <w:ind w:left="10" w:right="11" w:hanging="10"/>
      </w:pPr>
      <w:r>
        <w:rPr>
          <w:b/>
          <w:color w:val="FF0000"/>
          <w:sz w:val="28"/>
        </w:rPr>
        <w:t>Immunization after delivery</w:t>
      </w:r>
      <w:r>
        <w:rPr>
          <w:b/>
          <w:color w:val="1D2129"/>
          <w:sz w:val="28"/>
        </w:rPr>
        <w:t xml:space="preserve">. </w:t>
      </w:r>
    </w:p>
    <w:p w14:paraId="6C93D872" w14:textId="77777777" w:rsidR="00AE55E4" w:rsidRDefault="003D1147">
      <w:pPr>
        <w:numPr>
          <w:ilvl w:val="0"/>
          <w:numId w:val="158"/>
        </w:numPr>
        <w:spacing w:after="9" w:line="250" w:lineRule="auto"/>
        <w:ind w:hanging="432"/>
      </w:pPr>
      <w:r>
        <w:rPr>
          <w:b/>
          <w:color w:val="1D2129"/>
          <w:sz w:val="28"/>
        </w:rPr>
        <w:t xml:space="preserve">true regarding progesterone only pills:  </w:t>
      </w:r>
    </w:p>
    <w:p w14:paraId="7EE37350" w14:textId="77777777" w:rsidR="00AE55E4" w:rsidRDefault="003D1147">
      <w:pPr>
        <w:spacing w:after="16" w:line="250" w:lineRule="auto"/>
        <w:ind w:left="10" w:right="11" w:hanging="10"/>
      </w:pPr>
      <w:r>
        <w:rPr>
          <w:b/>
          <w:color w:val="FF0000"/>
          <w:sz w:val="28"/>
        </w:rPr>
        <w:t xml:space="preserve">can be used during lactation </w:t>
      </w:r>
    </w:p>
    <w:p w14:paraId="76CBC576" w14:textId="77777777" w:rsidR="00AE55E4" w:rsidRDefault="003D1147">
      <w:pPr>
        <w:numPr>
          <w:ilvl w:val="0"/>
          <w:numId w:val="158"/>
        </w:numPr>
        <w:spacing w:after="9" w:line="250" w:lineRule="auto"/>
        <w:ind w:hanging="432"/>
      </w:pPr>
      <w:r>
        <w:rPr>
          <w:b/>
          <w:color w:val="1D2129"/>
          <w:sz w:val="28"/>
        </w:rPr>
        <w:t xml:space="preserve">When we do continuous CTG instead of Intermittent auscultation : </w:t>
      </w:r>
    </w:p>
    <w:p w14:paraId="02633463" w14:textId="77777777" w:rsidR="00AE55E4" w:rsidRDefault="003D1147">
      <w:pPr>
        <w:spacing w:after="16" w:line="250" w:lineRule="auto"/>
        <w:ind w:left="10" w:right="11" w:hanging="10"/>
      </w:pPr>
      <w:r>
        <w:rPr>
          <w:b/>
          <w:color w:val="1D2129"/>
          <w:sz w:val="28"/>
        </w:rPr>
        <w:t xml:space="preserve"> </w:t>
      </w:r>
      <w:r>
        <w:rPr>
          <w:b/>
          <w:color w:val="FF0000"/>
          <w:sz w:val="28"/>
        </w:rPr>
        <w:t xml:space="preserve">when basal HR 90 bpm </w:t>
      </w:r>
    </w:p>
    <w:p w14:paraId="32DD5876" w14:textId="77777777" w:rsidR="00AE55E4" w:rsidRDefault="003D1147">
      <w:pPr>
        <w:spacing w:after="327"/>
      </w:pPr>
      <w:r>
        <w:rPr>
          <w:rFonts w:ascii="Lucida Sans Unicode" w:eastAsia="Lucida Sans Unicode" w:hAnsi="Lucida Sans Unicode" w:cs="Lucida Sans Unicode"/>
          <w:i/>
          <w:sz w:val="20"/>
        </w:rPr>
        <w:t xml:space="preserve"> </w:t>
      </w:r>
    </w:p>
    <w:p w14:paraId="70977DEF" w14:textId="77777777" w:rsidR="00AE55E4" w:rsidRDefault="003D1147">
      <w:pPr>
        <w:pStyle w:val="Heading2"/>
        <w:ind w:left="307" w:right="285"/>
      </w:pPr>
      <w:r>
        <w:t xml:space="preserve">2018 </w:t>
      </w:r>
    </w:p>
    <w:p w14:paraId="3A1E6655" w14:textId="77777777" w:rsidR="00AE55E4" w:rsidRDefault="003D1147">
      <w:pPr>
        <w:spacing w:after="28"/>
        <w:ind w:left="720"/>
      </w:pPr>
      <w:r>
        <w:rPr>
          <w:rFonts w:ascii="Arial" w:eastAsia="Arial" w:hAnsi="Arial" w:cs="Arial"/>
          <w:b/>
          <w:sz w:val="28"/>
        </w:rPr>
        <w:t xml:space="preserve"> </w:t>
      </w:r>
    </w:p>
    <w:p w14:paraId="3B488C24" w14:textId="77777777" w:rsidR="00AE55E4" w:rsidRDefault="003D1147">
      <w:pPr>
        <w:numPr>
          <w:ilvl w:val="0"/>
          <w:numId w:val="159"/>
        </w:numPr>
        <w:spacing w:after="78" w:line="252" w:lineRule="auto"/>
        <w:ind w:right="119" w:hanging="432"/>
      </w:pPr>
      <w:r>
        <w:rPr>
          <w:b/>
          <w:sz w:val="28"/>
        </w:rPr>
        <w:t xml:space="preserve">Elevated MSAFP: </w:t>
      </w:r>
    </w:p>
    <w:p w14:paraId="693522EF" w14:textId="77777777" w:rsidR="00AE55E4" w:rsidRDefault="003D1147">
      <w:pPr>
        <w:numPr>
          <w:ilvl w:val="1"/>
          <w:numId w:val="159"/>
        </w:numPr>
        <w:spacing w:after="84" w:line="250" w:lineRule="auto"/>
        <w:ind w:right="11" w:hanging="422"/>
      </w:pPr>
      <w:r>
        <w:rPr>
          <w:b/>
          <w:color w:val="FF0000"/>
          <w:sz w:val="28"/>
        </w:rPr>
        <w:t xml:space="preserve">Gastrochiasis </w:t>
      </w:r>
    </w:p>
    <w:p w14:paraId="368A0D35" w14:textId="77777777" w:rsidR="00AE55E4" w:rsidRDefault="003D1147">
      <w:pPr>
        <w:numPr>
          <w:ilvl w:val="0"/>
          <w:numId w:val="159"/>
        </w:numPr>
        <w:spacing w:after="82" w:line="252" w:lineRule="auto"/>
        <w:ind w:right="119" w:hanging="432"/>
      </w:pPr>
      <w:r>
        <w:rPr>
          <w:b/>
          <w:sz w:val="28"/>
        </w:rPr>
        <w:t xml:space="preserve">Histological type of endometrial Ca: </w:t>
      </w:r>
    </w:p>
    <w:p w14:paraId="692970AF" w14:textId="77777777" w:rsidR="00AE55E4" w:rsidRDefault="003D1147">
      <w:pPr>
        <w:numPr>
          <w:ilvl w:val="1"/>
          <w:numId w:val="159"/>
        </w:numPr>
        <w:spacing w:after="84" w:line="250" w:lineRule="auto"/>
        <w:ind w:right="11" w:hanging="422"/>
      </w:pPr>
      <w:r>
        <w:rPr>
          <w:b/>
          <w:color w:val="FF0000"/>
          <w:sz w:val="28"/>
        </w:rPr>
        <w:t>Adenocarcinoma</w:t>
      </w:r>
      <w:r>
        <w:rPr>
          <w:b/>
          <w:sz w:val="28"/>
        </w:rPr>
        <w:t xml:space="preserve"> </w:t>
      </w:r>
    </w:p>
    <w:p w14:paraId="75D4DFE2" w14:textId="77777777" w:rsidR="00AE55E4" w:rsidRDefault="003D1147">
      <w:pPr>
        <w:numPr>
          <w:ilvl w:val="0"/>
          <w:numId w:val="159"/>
        </w:numPr>
        <w:spacing w:after="5" w:line="312" w:lineRule="auto"/>
        <w:ind w:right="119" w:hanging="432"/>
      </w:pPr>
      <w:r>
        <w:rPr>
          <w:b/>
          <w:sz w:val="28"/>
        </w:rPr>
        <w:t xml:space="preserve">About Complex atypical adenomatous hyperplasia:  </w:t>
      </w:r>
      <w:r>
        <w:rPr>
          <w:rFonts w:ascii="Arial" w:eastAsia="Arial" w:hAnsi="Arial" w:cs="Arial"/>
          <w:color w:val="FF0000"/>
          <w:sz w:val="28"/>
        </w:rPr>
        <w:t xml:space="preserve">- </w:t>
      </w:r>
      <w:r>
        <w:rPr>
          <w:b/>
          <w:color w:val="FF0000"/>
          <w:sz w:val="28"/>
        </w:rPr>
        <w:t xml:space="preserve">Risk is 25% </w:t>
      </w:r>
    </w:p>
    <w:p w14:paraId="029DDA0A" w14:textId="77777777" w:rsidR="00AE55E4" w:rsidRDefault="003D1147">
      <w:pPr>
        <w:numPr>
          <w:ilvl w:val="0"/>
          <w:numId w:val="159"/>
        </w:numPr>
        <w:spacing w:after="80" w:line="252" w:lineRule="auto"/>
        <w:ind w:right="119" w:hanging="432"/>
      </w:pPr>
      <w:r>
        <w:rPr>
          <w:b/>
          <w:sz w:val="28"/>
        </w:rPr>
        <w:t xml:space="preserve">Dx of malignant GTN: </w:t>
      </w:r>
    </w:p>
    <w:p w14:paraId="7CC26BB3" w14:textId="77777777" w:rsidR="00AE55E4" w:rsidRDefault="003D1147">
      <w:pPr>
        <w:numPr>
          <w:ilvl w:val="1"/>
          <w:numId w:val="159"/>
        </w:numPr>
        <w:spacing w:after="81" w:line="250" w:lineRule="auto"/>
        <w:ind w:right="11" w:hanging="422"/>
      </w:pPr>
      <w:r>
        <w:rPr>
          <w:b/>
          <w:color w:val="FF0000"/>
          <w:sz w:val="28"/>
        </w:rPr>
        <w:t xml:space="preserve">Plateau of hCG for four measurements </w:t>
      </w:r>
    </w:p>
    <w:p w14:paraId="49AAA977" w14:textId="77777777" w:rsidR="00AE55E4" w:rsidRDefault="003D1147">
      <w:pPr>
        <w:numPr>
          <w:ilvl w:val="0"/>
          <w:numId w:val="159"/>
        </w:numPr>
        <w:spacing w:after="81" w:line="252" w:lineRule="auto"/>
        <w:ind w:right="119" w:hanging="432"/>
      </w:pPr>
      <w:r>
        <w:rPr>
          <w:b/>
          <w:sz w:val="28"/>
        </w:rPr>
        <w:t xml:space="preserve">False statement:  </w:t>
      </w:r>
    </w:p>
    <w:p w14:paraId="33341951" w14:textId="77777777" w:rsidR="00AE55E4" w:rsidRDefault="003D1147">
      <w:pPr>
        <w:numPr>
          <w:ilvl w:val="1"/>
          <w:numId w:val="159"/>
        </w:numPr>
        <w:spacing w:after="77" w:line="250" w:lineRule="auto"/>
        <w:ind w:right="11" w:hanging="422"/>
      </w:pPr>
      <w:r>
        <w:rPr>
          <w:b/>
          <w:color w:val="FF0000"/>
          <w:sz w:val="28"/>
        </w:rPr>
        <w:t xml:space="preserve">NSAIDs : increase polyhydramnios? </w:t>
      </w:r>
    </w:p>
    <w:p w14:paraId="70BBFF28" w14:textId="77777777" w:rsidR="00AE55E4" w:rsidRDefault="003D1147">
      <w:pPr>
        <w:numPr>
          <w:ilvl w:val="0"/>
          <w:numId w:val="159"/>
        </w:numPr>
        <w:spacing w:after="5" w:line="312" w:lineRule="auto"/>
        <w:ind w:right="119" w:hanging="432"/>
      </w:pPr>
      <w:r>
        <w:rPr>
          <w:b/>
          <w:sz w:val="28"/>
        </w:rPr>
        <w:t xml:space="preserve">Which of the following PET cases can be managed by expectant management : </w:t>
      </w:r>
      <w:r>
        <w:rPr>
          <w:rFonts w:ascii="Arial" w:eastAsia="Arial" w:hAnsi="Arial" w:cs="Arial"/>
          <w:color w:val="FF0000"/>
          <w:sz w:val="28"/>
        </w:rPr>
        <w:t xml:space="preserve">- </w:t>
      </w:r>
      <w:r>
        <w:rPr>
          <w:b/>
          <w:color w:val="FF0000"/>
          <w:sz w:val="28"/>
        </w:rPr>
        <w:t xml:space="preserve">BP 140/90 </w:t>
      </w:r>
    </w:p>
    <w:p w14:paraId="77388D5A" w14:textId="77777777" w:rsidR="00AE55E4" w:rsidRDefault="003D1147">
      <w:pPr>
        <w:numPr>
          <w:ilvl w:val="0"/>
          <w:numId w:val="159"/>
        </w:numPr>
        <w:spacing w:after="84" w:line="252" w:lineRule="auto"/>
        <w:ind w:right="119" w:hanging="432"/>
      </w:pPr>
      <w:r>
        <w:rPr>
          <w:b/>
          <w:sz w:val="28"/>
        </w:rPr>
        <w:t xml:space="preserve">Regarding Asthma in pregnancy, B2 blocker &amp; inhalational steroid: </w:t>
      </w:r>
    </w:p>
    <w:p w14:paraId="4F939E38" w14:textId="77777777" w:rsidR="00AE55E4" w:rsidRDefault="003D1147">
      <w:pPr>
        <w:numPr>
          <w:ilvl w:val="1"/>
          <w:numId w:val="159"/>
        </w:numPr>
        <w:spacing w:after="87" w:line="252" w:lineRule="auto"/>
        <w:ind w:right="11" w:hanging="422"/>
      </w:pPr>
      <w:r>
        <w:rPr>
          <w:b/>
          <w:sz w:val="28"/>
        </w:rPr>
        <w:t xml:space="preserve">Safe both </w:t>
      </w:r>
    </w:p>
    <w:p w14:paraId="6D29B32A" w14:textId="77777777" w:rsidR="00AE55E4" w:rsidRDefault="003D1147">
      <w:pPr>
        <w:numPr>
          <w:ilvl w:val="1"/>
          <w:numId w:val="159"/>
        </w:numPr>
        <w:spacing w:after="84" w:line="252" w:lineRule="auto"/>
        <w:ind w:right="11" w:hanging="422"/>
      </w:pPr>
      <w:r>
        <w:rPr>
          <w:b/>
          <w:sz w:val="28"/>
        </w:rPr>
        <w:t xml:space="preserve">B2 blocker safe </w:t>
      </w:r>
    </w:p>
    <w:p w14:paraId="73CB56E1" w14:textId="77777777" w:rsidR="00AE55E4" w:rsidRDefault="003D1147">
      <w:pPr>
        <w:numPr>
          <w:ilvl w:val="1"/>
          <w:numId w:val="159"/>
        </w:numPr>
        <w:spacing w:after="82" w:line="252" w:lineRule="auto"/>
        <w:ind w:right="11" w:hanging="422"/>
      </w:pPr>
      <w:r>
        <w:rPr>
          <w:b/>
          <w:sz w:val="28"/>
        </w:rPr>
        <w:t xml:space="preserve">B2 blocker contraindicated </w:t>
      </w:r>
    </w:p>
    <w:p w14:paraId="5AD0E30F" w14:textId="77777777" w:rsidR="00AE55E4" w:rsidRDefault="003D1147">
      <w:pPr>
        <w:numPr>
          <w:ilvl w:val="1"/>
          <w:numId w:val="159"/>
        </w:numPr>
        <w:spacing w:after="79" w:line="252" w:lineRule="auto"/>
        <w:ind w:right="11" w:hanging="422"/>
      </w:pPr>
      <w:r>
        <w:rPr>
          <w:b/>
          <w:sz w:val="28"/>
        </w:rPr>
        <w:lastRenderedPageBreak/>
        <w:t xml:space="preserve">It will improve without medication </w:t>
      </w:r>
    </w:p>
    <w:p w14:paraId="1AA390E4" w14:textId="77777777" w:rsidR="00AE55E4" w:rsidRDefault="003D1147">
      <w:pPr>
        <w:numPr>
          <w:ilvl w:val="0"/>
          <w:numId w:val="159"/>
        </w:numPr>
        <w:spacing w:after="82" w:line="252" w:lineRule="auto"/>
        <w:ind w:right="119" w:hanging="432"/>
      </w:pPr>
      <w:r>
        <w:rPr>
          <w:b/>
          <w:sz w:val="28"/>
        </w:rPr>
        <w:t xml:space="preserve">Most common symptom in endometriosis is: </w:t>
      </w:r>
    </w:p>
    <w:p w14:paraId="0FFA3786" w14:textId="77777777" w:rsidR="00AE55E4" w:rsidRDefault="003D1147">
      <w:pPr>
        <w:numPr>
          <w:ilvl w:val="1"/>
          <w:numId w:val="159"/>
        </w:numPr>
        <w:spacing w:after="79" w:line="250" w:lineRule="auto"/>
        <w:ind w:right="11" w:hanging="422"/>
      </w:pPr>
      <w:r>
        <w:rPr>
          <w:b/>
          <w:color w:val="FF0000"/>
          <w:sz w:val="28"/>
        </w:rPr>
        <w:t xml:space="preserve">Dysmenorrhea </w:t>
      </w:r>
    </w:p>
    <w:p w14:paraId="0D30C81B" w14:textId="77777777" w:rsidR="00AE55E4" w:rsidRDefault="003D1147">
      <w:pPr>
        <w:numPr>
          <w:ilvl w:val="0"/>
          <w:numId w:val="159"/>
        </w:numPr>
        <w:spacing w:after="82" w:line="252" w:lineRule="auto"/>
        <w:ind w:right="119" w:hanging="432"/>
      </w:pPr>
      <w:r>
        <w:rPr>
          <w:b/>
          <w:sz w:val="28"/>
        </w:rPr>
        <w:t xml:space="preserve">Most common symptom in adenomyosis is: </w:t>
      </w:r>
    </w:p>
    <w:p w14:paraId="23795EAB" w14:textId="77777777" w:rsidR="00AE55E4" w:rsidRDefault="003D1147">
      <w:pPr>
        <w:numPr>
          <w:ilvl w:val="1"/>
          <w:numId w:val="159"/>
        </w:numPr>
        <w:spacing w:after="84" w:line="250" w:lineRule="auto"/>
        <w:ind w:right="11" w:hanging="422"/>
      </w:pPr>
      <w:r>
        <w:rPr>
          <w:b/>
          <w:color w:val="FF0000"/>
          <w:sz w:val="28"/>
        </w:rPr>
        <w:t>Menorrhagia</w:t>
      </w:r>
      <w:r>
        <w:rPr>
          <w:b/>
          <w:sz w:val="28"/>
        </w:rPr>
        <w:t xml:space="preserve"> </w:t>
      </w:r>
    </w:p>
    <w:p w14:paraId="02319C11" w14:textId="77777777" w:rsidR="00AE55E4" w:rsidRDefault="003D1147">
      <w:pPr>
        <w:numPr>
          <w:ilvl w:val="0"/>
          <w:numId w:val="159"/>
        </w:numPr>
        <w:spacing w:after="81" w:line="252" w:lineRule="auto"/>
        <w:ind w:right="119" w:hanging="432"/>
      </w:pPr>
      <w:r>
        <w:rPr>
          <w:b/>
          <w:sz w:val="28"/>
        </w:rPr>
        <w:t xml:space="preserve">Regarding Activin: </w:t>
      </w:r>
    </w:p>
    <w:p w14:paraId="443CF8C4" w14:textId="77777777" w:rsidR="00AE55E4" w:rsidRDefault="003D1147">
      <w:pPr>
        <w:numPr>
          <w:ilvl w:val="1"/>
          <w:numId w:val="159"/>
        </w:numPr>
        <w:spacing w:after="82" w:line="250" w:lineRule="auto"/>
        <w:ind w:right="11" w:hanging="422"/>
      </w:pPr>
      <w:r>
        <w:rPr>
          <w:b/>
          <w:color w:val="FF0000"/>
          <w:sz w:val="28"/>
        </w:rPr>
        <w:t xml:space="preserve">Increase Gn receptors  </w:t>
      </w:r>
    </w:p>
    <w:p w14:paraId="722040B5" w14:textId="77777777" w:rsidR="00AE55E4" w:rsidRDefault="003D1147">
      <w:pPr>
        <w:numPr>
          <w:ilvl w:val="0"/>
          <w:numId w:val="159"/>
        </w:numPr>
        <w:spacing w:after="89" w:line="252" w:lineRule="auto"/>
        <w:ind w:right="119" w:hanging="432"/>
      </w:pPr>
      <w:r>
        <w:rPr>
          <w:b/>
          <w:sz w:val="28"/>
        </w:rPr>
        <w:t xml:space="preserve">After reduced fetal movement: </w:t>
      </w:r>
    </w:p>
    <w:p w14:paraId="5A5F57DD" w14:textId="77777777" w:rsidR="00AE55E4" w:rsidRDefault="003D1147">
      <w:pPr>
        <w:numPr>
          <w:ilvl w:val="1"/>
          <w:numId w:val="159"/>
        </w:numPr>
        <w:spacing w:after="90" w:line="250" w:lineRule="auto"/>
        <w:ind w:right="11" w:hanging="422"/>
      </w:pPr>
      <w:r>
        <w:rPr>
          <w:b/>
          <w:color w:val="FF0000"/>
          <w:sz w:val="28"/>
        </w:rPr>
        <w:t xml:space="preserve">NST </w:t>
      </w:r>
    </w:p>
    <w:p w14:paraId="16BA99B9" w14:textId="77777777" w:rsidR="00AE55E4" w:rsidRDefault="003D1147">
      <w:pPr>
        <w:numPr>
          <w:ilvl w:val="0"/>
          <w:numId w:val="159"/>
        </w:numPr>
        <w:spacing w:after="82" w:line="252" w:lineRule="auto"/>
        <w:ind w:right="119" w:hanging="432"/>
      </w:pPr>
      <w:r>
        <w:rPr>
          <w:b/>
          <w:sz w:val="28"/>
        </w:rPr>
        <w:t xml:space="preserve">Best Management of urge Incontinence is: </w:t>
      </w:r>
    </w:p>
    <w:p w14:paraId="0FA7F8EB" w14:textId="77777777" w:rsidR="00AE55E4" w:rsidRDefault="003D1147">
      <w:pPr>
        <w:numPr>
          <w:ilvl w:val="1"/>
          <w:numId w:val="159"/>
        </w:numPr>
        <w:spacing w:after="84" w:line="250" w:lineRule="auto"/>
        <w:ind w:right="11" w:hanging="422"/>
      </w:pPr>
      <w:r>
        <w:rPr>
          <w:b/>
          <w:color w:val="FF0000"/>
          <w:sz w:val="28"/>
        </w:rPr>
        <w:t xml:space="preserve">Bladder training </w:t>
      </w:r>
    </w:p>
    <w:p w14:paraId="3A051761" w14:textId="77777777" w:rsidR="00AE55E4" w:rsidRDefault="003D1147">
      <w:pPr>
        <w:numPr>
          <w:ilvl w:val="0"/>
          <w:numId w:val="159"/>
        </w:numPr>
        <w:spacing w:after="78" w:line="252" w:lineRule="auto"/>
        <w:ind w:right="119" w:hanging="432"/>
      </w:pPr>
      <w:r>
        <w:rPr>
          <w:b/>
          <w:sz w:val="28"/>
        </w:rPr>
        <w:t xml:space="preserve">Twins with one fetal demise, estimated GA </w:t>
      </w:r>
      <w:r>
        <w:rPr>
          <w:b/>
          <w:color w:val="FF0000"/>
          <w:sz w:val="28"/>
        </w:rPr>
        <w:t>4-5</w:t>
      </w:r>
      <w:r>
        <w:rPr>
          <w:b/>
          <w:sz w:val="28"/>
        </w:rPr>
        <w:t xml:space="preserve"> weeks less than duration of amenorrhea, what is next? </w:t>
      </w:r>
    </w:p>
    <w:p w14:paraId="705EAD11" w14:textId="77777777" w:rsidR="00AE55E4" w:rsidRDefault="003D1147">
      <w:pPr>
        <w:numPr>
          <w:ilvl w:val="1"/>
          <w:numId w:val="159"/>
        </w:numPr>
        <w:spacing w:after="93" w:line="252" w:lineRule="auto"/>
        <w:ind w:right="11" w:hanging="422"/>
      </w:pPr>
      <w:r>
        <w:rPr>
          <w:b/>
          <w:sz w:val="28"/>
        </w:rPr>
        <w:t xml:space="preserve">Fibrinogen level  </w:t>
      </w:r>
    </w:p>
    <w:p w14:paraId="7B22544B" w14:textId="77777777" w:rsidR="00AE55E4" w:rsidRDefault="003D1147">
      <w:pPr>
        <w:numPr>
          <w:ilvl w:val="1"/>
          <w:numId w:val="159"/>
        </w:numPr>
        <w:spacing w:after="94" w:line="252" w:lineRule="auto"/>
        <w:ind w:right="11" w:hanging="422"/>
      </w:pPr>
      <w:r>
        <w:rPr>
          <w:b/>
          <w:sz w:val="28"/>
        </w:rPr>
        <w:t xml:space="preserve">NST </w:t>
      </w:r>
    </w:p>
    <w:p w14:paraId="6F08A978" w14:textId="77777777" w:rsidR="00AE55E4" w:rsidRDefault="003D1147">
      <w:pPr>
        <w:numPr>
          <w:ilvl w:val="1"/>
          <w:numId w:val="159"/>
        </w:numPr>
        <w:spacing w:after="5" w:line="252" w:lineRule="auto"/>
        <w:ind w:right="11" w:hanging="422"/>
      </w:pPr>
      <w:r>
        <w:rPr>
          <w:b/>
          <w:sz w:val="28"/>
        </w:rPr>
        <w:t xml:space="preserve">Expectant  </w:t>
      </w:r>
    </w:p>
    <w:p w14:paraId="3A5A53E9" w14:textId="77777777" w:rsidR="00AE55E4" w:rsidRDefault="00AE55E4">
      <w:pPr>
        <w:sectPr w:rsidR="00AE55E4">
          <w:headerReference w:type="even" r:id="rId40"/>
          <w:headerReference w:type="default" r:id="rId41"/>
          <w:footerReference w:type="even" r:id="rId42"/>
          <w:footerReference w:type="default" r:id="rId43"/>
          <w:headerReference w:type="first" r:id="rId44"/>
          <w:footerReference w:type="first" r:id="rId45"/>
          <w:pgSz w:w="12240" w:h="15840"/>
          <w:pgMar w:top="763" w:right="737" w:bottom="766" w:left="720" w:header="720" w:footer="300" w:gutter="0"/>
          <w:cols w:space="720"/>
        </w:sectPr>
      </w:pPr>
    </w:p>
    <w:p w14:paraId="3651DA1A" w14:textId="77777777" w:rsidR="00AE55E4" w:rsidRDefault="003D1147">
      <w:pPr>
        <w:numPr>
          <w:ilvl w:val="0"/>
          <w:numId w:val="159"/>
        </w:numPr>
        <w:spacing w:after="76" w:line="252" w:lineRule="auto"/>
        <w:ind w:right="119" w:hanging="432"/>
      </w:pPr>
      <w:r>
        <w:rPr>
          <w:b/>
          <w:sz w:val="28"/>
        </w:rPr>
        <w:lastRenderedPageBreak/>
        <w:t xml:space="preserve">Most common cause for induction in polyhydramnios </w:t>
      </w:r>
    </w:p>
    <w:p w14:paraId="7D28E3B8" w14:textId="77777777" w:rsidR="00AE55E4" w:rsidRDefault="003D1147">
      <w:pPr>
        <w:spacing w:after="77" w:line="252" w:lineRule="auto"/>
        <w:ind w:left="811" w:right="119"/>
      </w:pPr>
      <w:r>
        <w:rPr>
          <w:rFonts w:ascii="Arial" w:eastAsia="Arial" w:hAnsi="Arial" w:cs="Arial"/>
          <w:sz w:val="28"/>
        </w:rPr>
        <w:t xml:space="preserve"> </w:t>
      </w:r>
      <w:r>
        <w:rPr>
          <w:b/>
          <w:sz w:val="28"/>
        </w:rPr>
        <w:t xml:space="preserve">Maternal Symptoms </w:t>
      </w:r>
    </w:p>
    <w:p w14:paraId="24B5069A" w14:textId="77777777" w:rsidR="00AE55E4" w:rsidRDefault="003D1147">
      <w:pPr>
        <w:spacing w:after="75" w:line="252" w:lineRule="auto"/>
        <w:ind w:left="811" w:right="119"/>
      </w:pPr>
      <w:r>
        <w:rPr>
          <w:rFonts w:ascii="Arial" w:eastAsia="Arial" w:hAnsi="Arial" w:cs="Arial"/>
          <w:sz w:val="28"/>
        </w:rPr>
        <w:t xml:space="preserve"> </w:t>
      </w:r>
      <w:r>
        <w:rPr>
          <w:b/>
          <w:sz w:val="28"/>
        </w:rPr>
        <w:t xml:space="preserve">Cause of polyhydramnios </w:t>
      </w:r>
    </w:p>
    <w:p w14:paraId="4FCB060E" w14:textId="77777777" w:rsidR="00AE55E4" w:rsidRDefault="003D1147">
      <w:pPr>
        <w:spacing w:after="82" w:line="252" w:lineRule="auto"/>
        <w:ind w:left="811" w:right="119"/>
      </w:pPr>
      <w:r>
        <w:rPr>
          <w:rFonts w:ascii="Arial" w:eastAsia="Arial" w:hAnsi="Arial" w:cs="Arial"/>
          <w:sz w:val="28"/>
        </w:rPr>
        <w:t xml:space="preserve"> </w:t>
      </w:r>
      <w:r>
        <w:rPr>
          <w:b/>
          <w:sz w:val="28"/>
        </w:rPr>
        <w:t xml:space="preserve">Severity  </w:t>
      </w:r>
    </w:p>
    <w:p w14:paraId="3AB42532" w14:textId="77777777" w:rsidR="00AE55E4" w:rsidRDefault="003D1147">
      <w:pPr>
        <w:numPr>
          <w:ilvl w:val="0"/>
          <w:numId w:val="160"/>
        </w:numPr>
        <w:spacing w:after="90" w:line="252" w:lineRule="auto"/>
        <w:ind w:right="119" w:hanging="360"/>
      </w:pPr>
      <w:r>
        <w:rPr>
          <w:b/>
          <w:sz w:val="28"/>
        </w:rPr>
        <w:t xml:space="preserve">State of the infant </w:t>
      </w:r>
    </w:p>
    <w:p w14:paraId="2C03CE66" w14:textId="77777777" w:rsidR="00AE55E4" w:rsidRDefault="003D1147">
      <w:pPr>
        <w:numPr>
          <w:ilvl w:val="0"/>
          <w:numId w:val="160"/>
        </w:numPr>
        <w:spacing w:after="89" w:line="252" w:lineRule="auto"/>
        <w:ind w:right="119" w:hanging="360"/>
      </w:pPr>
      <w:r>
        <w:rPr>
          <w:b/>
          <w:sz w:val="28"/>
        </w:rPr>
        <w:t xml:space="preserve">GA </w:t>
      </w:r>
    </w:p>
    <w:p w14:paraId="2911F3BA" w14:textId="77777777" w:rsidR="00AE55E4" w:rsidRDefault="003D1147">
      <w:pPr>
        <w:numPr>
          <w:ilvl w:val="0"/>
          <w:numId w:val="161"/>
        </w:numPr>
        <w:spacing w:after="84" w:line="252" w:lineRule="auto"/>
        <w:ind w:right="119" w:hanging="432"/>
      </w:pPr>
      <w:r>
        <w:rPr>
          <w:b/>
          <w:sz w:val="28"/>
        </w:rPr>
        <w:t xml:space="preserve">Habitual miscarriage: </w:t>
      </w:r>
    </w:p>
    <w:p w14:paraId="30BFE3CA" w14:textId="77777777" w:rsidR="00AE55E4" w:rsidRDefault="003D1147">
      <w:pPr>
        <w:numPr>
          <w:ilvl w:val="1"/>
          <w:numId w:val="161"/>
        </w:numPr>
        <w:spacing w:after="88" w:line="252" w:lineRule="auto"/>
        <w:ind w:right="119" w:hanging="360"/>
      </w:pPr>
      <w:r>
        <w:rPr>
          <w:b/>
          <w:sz w:val="28"/>
        </w:rPr>
        <w:t xml:space="preserve">Genetics </w:t>
      </w:r>
    </w:p>
    <w:p w14:paraId="4C927F38" w14:textId="77777777" w:rsidR="00AE55E4" w:rsidRDefault="003D1147">
      <w:pPr>
        <w:numPr>
          <w:ilvl w:val="1"/>
          <w:numId w:val="161"/>
        </w:numPr>
        <w:spacing w:after="88" w:line="250" w:lineRule="auto"/>
        <w:ind w:right="119" w:hanging="360"/>
      </w:pPr>
      <w:r>
        <w:rPr>
          <w:b/>
          <w:color w:val="FF0000"/>
          <w:sz w:val="28"/>
        </w:rPr>
        <w:t xml:space="preserve">Unexplained * </w:t>
      </w:r>
    </w:p>
    <w:p w14:paraId="2B276215" w14:textId="77777777" w:rsidR="00AE55E4" w:rsidRDefault="003D1147">
      <w:pPr>
        <w:numPr>
          <w:ilvl w:val="1"/>
          <w:numId w:val="161"/>
        </w:numPr>
        <w:spacing w:after="80" w:line="252" w:lineRule="auto"/>
        <w:ind w:right="119" w:hanging="360"/>
      </w:pPr>
      <w:r>
        <w:rPr>
          <w:b/>
          <w:sz w:val="28"/>
        </w:rPr>
        <w:t xml:space="preserve">Acquired hemophilia </w:t>
      </w:r>
    </w:p>
    <w:p w14:paraId="20EA9832" w14:textId="77777777" w:rsidR="00AE55E4" w:rsidRDefault="003D1147">
      <w:pPr>
        <w:numPr>
          <w:ilvl w:val="0"/>
          <w:numId w:val="161"/>
        </w:numPr>
        <w:spacing w:after="77" w:line="252" w:lineRule="auto"/>
        <w:ind w:right="119" w:hanging="432"/>
      </w:pPr>
      <w:r>
        <w:rPr>
          <w:b/>
          <w:sz w:val="28"/>
        </w:rPr>
        <w:t xml:space="preserve">Bishop score, </w:t>
      </w:r>
      <w:r>
        <w:rPr>
          <w:b/>
          <w:color w:val="FF0000"/>
          <w:sz w:val="28"/>
        </w:rPr>
        <w:t>1 cm</w:t>
      </w:r>
      <w:r>
        <w:rPr>
          <w:b/>
          <w:sz w:val="28"/>
        </w:rPr>
        <w:t xml:space="preserve"> cervical dilatation (further information were available but not mentioned in the comments): </w:t>
      </w:r>
    </w:p>
    <w:p w14:paraId="62DD8476" w14:textId="77777777" w:rsidR="00AE55E4" w:rsidRDefault="003D1147">
      <w:pPr>
        <w:numPr>
          <w:ilvl w:val="1"/>
          <w:numId w:val="161"/>
        </w:numPr>
        <w:spacing w:after="90" w:line="252" w:lineRule="auto"/>
        <w:ind w:right="119" w:hanging="360"/>
      </w:pPr>
      <w:r>
        <w:rPr>
          <w:b/>
          <w:sz w:val="28"/>
        </w:rPr>
        <w:t>PGE1 (</w:t>
      </w:r>
      <w:r>
        <w:rPr>
          <w:b/>
          <w:color w:val="FF0000"/>
          <w:sz w:val="28"/>
        </w:rPr>
        <w:t>800</w:t>
      </w:r>
      <w:r>
        <w:rPr>
          <w:b/>
          <w:sz w:val="28"/>
        </w:rPr>
        <w:t xml:space="preserve"> mcg) </w:t>
      </w:r>
    </w:p>
    <w:p w14:paraId="672F9BF3" w14:textId="77777777" w:rsidR="00AE55E4" w:rsidRDefault="003D1147">
      <w:pPr>
        <w:numPr>
          <w:ilvl w:val="1"/>
          <w:numId w:val="161"/>
        </w:numPr>
        <w:spacing w:after="84" w:line="252" w:lineRule="auto"/>
        <w:ind w:right="119" w:hanging="360"/>
      </w:pPr>
      <w:r>
        <w:rPr>
          <w:b/>
          <w:sz w:val="28"/>
        </w:rPr>
        <w:t xml:space="preserve">PGE2 * </w:t>
      </w:r>
    </w:p>
    <w:p w14:paraId="287EA780" w14:textId="77777777" w:rsidR="00AE55E4" w:rsidRDefault="003D1147">
      <w:pPr>
        <w:numPr>
          <w:ilvl w:val="1"/>
          <w:numId w:val="161"/>
        </w:numPr>
        <w:spacing w:after="92" w:line="252" w:lineRule="auto"/>
        <w:ind w:right="119" w:hanging="360"/>
      </w:pPr>
      <w:r>
        <w:rPr>
          <w:b/>
          <w:sz w:val="28"/>
        </w:rPr>
        <w:t xml:space="preserve">Oxytocin drip </w:t>
      </w:r>
    </w:p>
    <w:p w14:paraId="1DEC9465" w14:textId="4F917DDA" w:rsidR="00AE55E4" w:rsidRPr="00D61E9B" w:rsidRDefault="003D1147">
      <w:pPr>
        <w:numPr>
          <w:ilvl w:val="1"/>
          <w:numId w:val="161"/>
        </w:numPr>
        <w:spacing w:after="86" w:line="252" w:lineRule="auto"/>
        <w:ind w:right="119" w:hanging="360"/>
      </w:pPr>
      <w:r>
        <w:rPr>
          <w:b/>
          <w:sz w:val="28"/>
        </w:rPr>
        <w:t xml:space="preserve">ARM </w:t>
      </w:r>
    </w:p>
    <w:p w14:paraId="1B95FCF3" w14:textId="3C09D665" w:rsidR="00D61E9B" w:rsidRPr="00D61E9B" w:rsidRDefault="00D61E9B" w:rsidP="00D61E9B">
      <w:pPr>
        <w:pStyle w:val="ListParagraph"/>
        <w:numPr>
          <w:ilvl w:val="0"/>
          <w:numId w:val="161"/>
        </w:numPr>
        <w:spacing w:after="86" w:line="252" w:lineRule="auto"/>
        <w:ind w:right="119"/>
        <w:rPr>
          <w:b/>
          <w:bCs/>
          <w:sz w:val="28"/>
          <w:szCs w:val="28"/>
        </w:rPr>
      </w:pPr>
      <w:r w:rsidRPr="00D61E9B">
        <w:rPr>
          <w:b/>
          <w:bCs/>
          <w:sz w:val="28"/>
          <w:szCs w:val="28"/>
        </w:rPr>
        <w:t>Mother has a</w:t>
      </w:r>
      <w:r>
        <w:rPr>
          <w:b/>
          <w:bCs/>
          <w:sz w:val="28"/>
          <w:szCs w:val="28"/>
        </w:rPr>
        <w:t xml:space="preserve"> </w:t>
      </w:r>
      <w:r w:rsidRPr="00D61E9B">
        <w:rPr>
          <w:b/>
          <w:bCs/>
          <w:sz w:val="28"/>
          <w:szCs w:val="28"/>
        </w:rPr>
        <w:t xml:space="preserve">son with down syndrome, now she is pregnant, what would you do to evaluate the risk in current pregnancy? </w:t>
      </w:r>
    </w:p>
    <w:p w14:paraId="6A80508E" w14:textId="69A8E169" w:rsidR="00AE55E4" w:rsidRPr="00D61E9B" w:rsidRDefault="00D61E9B" w:rsidP="00D61E9B">
      <w:pPr>
        <w:pStyle w:val="ListParagraph"/>
        <w:spacing w:after="86" w:line="252" w:lineRule="auto"/>
        <w:ind w:left="826" w:right="119"/>
        <w:rPr>
          <w:b/>
          <w:bCs/>
          <w:color w:val="FF0000"/>
          <w:sz w:val="28"/>
          <w:szCs w:val="28"/>
        </w:rPr>
      </w:pPr>
      <w:r w:rsidRPr="00D61E9B">
        <w:rPr>
          <w:b/>
          <w:bCs/>
          <w:color w:val="FF0000"/>
          <w:sz w:val="28"/>
          <w:szCs w:val="28"/>
        </w:rPr>
        <w:t xml:space="preserve">Combined test. </w:t>
      </w:r>
    </w:p>
    <w:p w14:paraId="579F4654" w14:textId="77777777" w:rsidR="00AE55E4" w:rsidRDefault="003D1147">
      <w:pPr>
        <w:numPr>
          <w:ilvl w:val="0"/>
          <w:numId w:val="161"/>
        </w:numPr>
        <w:spacing w:after="84" w:line="252" w:lineRule="auto"/>
        <w:ind w:right="119" w:hanging="432"/>
      </w:pPr>
      <w:r>
        <w:rPr>
          <w:b/>
          <w:sz w:val="28"/>
        </w:rPr>
        <w:t xml:space="preserve">Regarding Transverse lie: </w:t>
      </w:r>
    </w:p>
    <w:p w14:paraId="1459F031" w14:textId="77777777" w:rsidR="00AE55E4" w:rsidRPr="00033EBE" w:rsidRDefault="003D1147">
      <w:pPr>
        <w:numPr>
          <w:ilvl w:val="1"/>
          <w:numId w:val="161"/>
        </w:numPr>
        <w:spacing w:after="85" w:line="252" w:lineRule="auto"/>
        <w:ind w:right="119" w:hanging="360"/>
        <w:rPr>
          <w:color w:val="FF0000"/>
        </w:rPr>
      </w:pPr>
      <w:r w:rsidRPr="00033EBE">
        <w:rPr>
          <w:b/>
          <w:color w:val="FF0000"/>
          <w:sz w:val="28"/>
        </w:rPr>
        <w:t xml:space="preserve">Classic CS </w:t>
      </w:r>
    </w:p>
    <w:p w14:paraId="5BE8C34D" w14:textId="77777777" w:rsidR="00AE55E4" w:rsidRDefault="003D1147">
      <w:pPr>
        <w:numPr>
          <w:ilvl w:val="0"/>
          <w:numId w:val="161"/>
        </w:numPr>
        <w:spacing w:after="77" w:line="252" w:lineRule="auto"/>
        <w:ind w:right="119" w:hanging="432"/>
      </w:pPr>
      <w:r>
        <w:rPr>
          <w:b/>
          <w:sz w:val="28"/>
        </w:rPr>
        <w:t xml:space="preserve">Pt with hairsutism taking drug, she is hypotensive (not sure), what medicine did she take: </w:t>
      </w:r>
    </w:p>
    <w:p w14:paraId="0B993BA4" w14:textId="7DF8F3B4" w:rsidR="00AE55E4" w:rsidRPr="00033EBE" w:rsidRDefault="003D1147">
      <w:pPr>
        <w:numPr>
          <w:ilvl w:val="1"/>
          <w:numId w:val="161"/>
        </w:numPr>
        <w:spacing w:after="5" w:line="315" w:lineRule="auto"/>
        <w:ind w:right="119" w:hanging="360"/>
        <w:rPr>
          <w:color w:val="FF0000"/>
        </w:rPr>
      </w:pPr>
      <w:r w:rsidRPr="00033EBE">
        <w:rPr>
          <w:b/>
          <w:color w:val="FF0000"/>
          <w:sz w:val="28"/>
        </w:rPr>
        <w:t>Spironolacton</w:t>
      </w:r>
    </w:p>
    <w:p w14:paraId="1091ADD1" w14:textId="77777777" w:rsidR="00AE55E4" w:rsidRDefault="003D1147">
      <w:pPr>
        <w:numPr>
          <w:ilvl w:val="0"/>
          <w:numId w:val="161"/>
        </w:numPr>
        <w:spacing w:after="80" w:line="252" w:lineRule="auto"/>
        <w:ind w:right="119" w:hanging="432"/>
      </w:pPr>
      <w:r>
        <w:rPr>
          <w:b/>
          <w:color w:val="FF0000"/>
          <w:sz w:val="28"/>
        </w:rPr>
        <w:t xml:space="preserve">15 </w:t>
      </w:r>
      <w:r>
        <w:rPr>
          <w:b/>
          <w:sz w:val="28"/>
        </w:rPr>
        <w:t xml:space="preserve">yrs pt, puberty since </w:t>
      </w:r>
      <w:r>
        <w:rPr>
          <w:b/>
          <w:color w:val="FF0000"/>
          <w:sz w:val="28"/>
        </w:rPr>
        <w:t>2</w:t>
      </w:r>
      <w:r>
        <w:rPr>
          <w:b/>
          <w:sz w:val="28"/>
        </w:rPr>
        <w:t xml:space="preserve"> years, irregular and heavy cycles for </w:t>
      </w:r>
      <w:r>
        <w:rPr>
          <w:b/>
          <w:color w:val="FF0000"/>
          <w:sz w:val="28"/>
        </w:rPr>
        <w:t>1</w:t>
      </w:r>
      <w:r>
        <w:rPr>
          <w:b/>
          <w:sz w:val="28"/>
        </w:rPr>
        <w:t xml:space="preserve"> year and she is pale:  </w:t>
      </w:r>
    </w:p>
    <w:p w14:paraId="3FC5D6FC" w14:textId="77777777" w:rsidR="00AE55E4" w:rsidRDefault="003D1147">
      <w:pPr>
        <w:numPr>
          <w:ilvl w:val="1"/>
          <w:numId w:val="161"/>
        </w:numPr>
        <w:spacing w:after="85" w:line="252" w:lineRule="auto"/>
        <w:ind w:right="119" w:hanging="360"/>
      </w:pPr>
      <w:r>
        <w:rPr>
          <w:b/>
          <w:sz w:val="28"/>
        </w:rPr>
        <w:t xml:space="preserve">Coagulopathy screening </w:t>
      </w:r>
    </w:p>
    <w:p w14:paraId="23D553E5" w14:textId="77777777" w:rsidR="00AE55E4" w:rsidRPr="00033EBE" w:rsidRDefault="003D1147">
      <w:pPr>
        <w:numPr>
          <w:ilvl w:val="1"/>
          <w:numId w:val="161"/>
        </w:numPr>
        <w:spacing w:after="81" w:line="252" w:lineRule="auto"/>
        <w:ind w:right="119" w:hanging="360"/>
        <w:rPr>
          <w:color w:val="FF0000"/>
        </w:rPr>
      </w:pPr>
      <w:r w:rsidRPr="00033EBE">
        <w:rPr>
          <w:b/>
          <w:color w:val="FF0000"/>
          <w:sz w:val="28"/>
        </w:rPr>
        <w:t xml:space="preserve">Reassurance </w:t>
      </w:r>
    </w:p>
    <w:p w14:paraId="4A004392" w14:textId="77777777" w:rsidR="00AE55E4" w:rsidRDefault="003D1147">
      <w:pPr>
        <w:numPr>
          <w:ilvl w:val="0"/>
          <w:numId w:val="161"/>
        </w:numPr>
        <w:spacing w:after="84" w:line="252" w:lineRule="auto"/>
        <w:ind w:right="119" w:hanging="432"/>
      </w:pPr>
      <w:r>
        <w:rPr>
          <w:b/>
          <w:sz w:val="28"/>
        </w:rPr>
        <w:t xml:space="preserve">Frequent PID: </w:t>
      </w:r>
    </w:p>
    <w:p w14:paraId="072D078B" w14:textId="77777777" w:rsidR="00AE55E4" w:rsidRDefault="003D1147">
      <w:pPr>
        <w:numPr>
          <w:ilvl w:val="1"/>
          <w:numId w:val="161"/>
        </w:numPr>
        <w:spacing w:after="81" w:line="250" w:lineRule="auto"/>
        <w:ind w:right="119" w:hanging="360"/>
      </w:pPr>
      <w:r>
        <w:rPr>
          <w:b/>
          <w:color w:val="FF0000"/>
          <w:sz w:val="28"/>
        </w:rPr>
        <w:t xml:space="preserve">Infertility </w:t>
      </w:r>
    </w:p>
    <w:p w14:paraId="65870841" w14:textId="77777777" w:rsidR="00AE55E4" w:rsidRDefault="003D1147">
      <w:pPr>
        <w:numPr>
          <w:ilvl w:val="0"/>
          <w:numId w:val="161"/>
        </w:numPr>
        <w:spacing w:after="81" w:line="252" w:lineRule="auto"/>
        <w:ind w:right="119" w:hanging="432"/>
      </w:pPr>
      <w:r>
        <w:rPr>
          <w:b/>
          <w:sz w:val="28"/>
        </w:rPr>
        <w:lastRenderedPageBreak/>
        <w:t xml:space="preserve">Prolonged gestation is common in association with: </w:t>
      </w:r>
    </w:p>
    <w:p w14:paraId="170F2D01" w14:textId="77777777" w:rsidR="00033EBE" w:rsidRPr="00033EBE" w:rsidRDefault="003D1147">
      <w:pPr>
        <w:numPr>
          <w:ilvl w:val="1"/>
          <w:numId w:val="161"/>
        </w:numPr>
        <w:spacing w:after="58" w:line="261" w:lineRule="auto"/>
        <w:ind w:right="119" w:hanging="360"/>
      </w:pPr>
      <w:r>
        <w:rPr>
          <w:b/>
          <w:color w:val="FF0000"/>
          <w:sz w:val="28"/>
        </w:rPr>
        <w:t xml:space="preserve">An anencephalic fetus </w:t>
      </w:r>
    </w:p>
    <w:p w14:paraId="08549EA0" w14:textId="17EFB62C" w:rsidR="00AE55E4" w:rsidRDefault="00033EBE" w:rsidP="00033EBE">
      <w:pPr>
        <w:spacing w:after="58" w:line="261" w:lineRule="auto"/>
        <w:ind w:right="119"/>
      </w:pPr>
      <w:r>
        <w:rPr>
          <w:b/>
          <w:color w:val="FF0000"/>
          <w:sz w:val="28"/>
        </w:rPr>
        <w:t xml:space="preserve">   </w:t>
      </w:r>
      <w:r w:rsidR="003D1147">
        <w:rPr>
          <w:b/>
          <w:sz w:val="28"/>
        </w:rPr>
        <w:t>23.</w:t>
      </w:r>
      <w:r w:rsidR="003D1147">
        <w:rPr>
          <w:rFonts w:ascii="Arial" w:eastAsia="Arial" w:hAnsi="Arial" w:cs="Arial"/>
          <w:b/>
          <w:sz w:val="28"/>
        </w:rPr>
        <w:t xml:space="preserve"> </w:t>
      </w:r>
      <w:r w:rsidR="003D1147">
        <w:rPr>
          <w:b/>
          <w:sz w:val="28"/>
        </w:rPr>
        <w:t xml:space="preserve">Not give during pregnancy: </w:t>
      </w:r>
    </w:p>
    <w:p w14:paraId="31562104" w14:textId="77777777" w:rsidR="00AE55E4" w:rsidRDefault="003D1147">
      <w:pPr>
        <w:numPr>
          <w:ilvl w:val="1"/>
          <w:numId w:val="161"/>
        </w:numPr>
        <w:spacing w:after="16" w:line="250" w:lineRule="auto"/>
        <w:ind w:right="119" w:hanging="360"/>
      </w:pPr>
      <w:r>
        <w:rPr>
          <w:b/>
          <w:color w:val="FF0000"/>
          <w:sz w:val="28"/>
        </w:rPr>
        <w:t xml:space="preserve">Rubella vaccine (MMR) </w:t>
      </w:r>
    </w:p>
    <w:p w14:paraId="503D5578" w14:textId="254FFC7A" w:rsidR="00AE55E4" w:rsidRDefault="003D1147">
      <w:pPr>
        <w:numPr>
          <w:ilvl w:val="0"/>
          <w:numId w:val="162"/>
        </w:numPr>
        <w:spacing w:after="77" w:line="252" w:lineRule="auto"/>
        <w:ind w:right="119" w:hanging="432"/>
      </w:pPr>
      <w:r>
        <w:rPr>
          <w:b/>
          <w:sz w:val="28"/>
        </w:rPr>
        <w:t xml:space="preserve">Wrong association: </w:t>
      </w:r>
      <w:r w:rsidR="00502E5E">
        <w:rPr>
          <w:b/>
          <w:sz w:val="28"/>
        </w:rPr>
        <w:t xml:space="preserve">  </w:t>
      </w:r>
    </w:p>
    <w:p w14:paraId="5C04AD37" w14:textId="77777777" w:rsidR="00AE55E4" w:rsidRDefault="003D1147">
      <w:pPr>
        <w:spacing w:after="54" w:line="252" w:lineRule="auto"/>
        <w:ind w:left="821" w:hanging="10"/>
      </w:pPr>
      <w:r>
        <w:rPr>
          <w:rFonts w:ascii="Arial" w:eastAsia="Arial" w:hAnsi="Arial" w:cs="Arial"/>
          <w:color w:val="FF0000"/>
          <w:sz w:val="28"/>
        </w:rPr>
        <w:t xml:space="preserve"> </w:t>
      </w:r>
      <w:r>
        <w:rPr>
          <w:b/>
          <w:color w:val="FF0000"/>
          <w:sz w:val="28"/>
        </w:rPr>
        <w:t xml:space="preserve">Shehan’s syndrome with galactorrhea  </w:t>
      </w:r>
    </w:p>
    <w:p w14:paraId="3A7601E7" w14:textId="77777777" w:rsidR="00AE55E4" w:rsidRDefault="003D1147">
      <w:pPr>
        <w:numPr>
          <w:ilvl w:val="0"/>
          <w:numId w:val="162"/>
        </w:numPr>
        <w:spacing w:after="4" w:line="307" w:lineRule="auto"/>
        <w:ind w:right="119" w:hanging="432"/>
      </w:pPr>
      <w:r>
        <w:rPr>
          <w:b/>
          <w:sz w:val="28"/>
        </w:rPr>
        <w:t xml:space="preserve">Posterior fornix tenderness, what to do? “Endometriosis”: </w:t>
      </w:r>
      <w:r>
        <w:rPr>
          <w:rFonts w:ascii="Arial" w:eastAsia="Arial" w:hAnsi="Arial" w:cs="Arial"/>
          <w:color w:val="FF0000"/>
          <w:sz w:val="28"/>
        </w:rPr>
        <w:t xml:space="preserve"> </w:t>
      </w:r>
      <w:r>
        <w:rPr>
          <w:b/>
          <w:color w:val="FF0000"/>
          <w:sz w:val="28"/>
        </w:rPr>
        <w:t xml:space="preserve">Laparoscopy </w:t>
      </w:r>
    </w:p>
    <w:p w14:paraId="5C33DC79" w14:textId="77777777" w:rsidR="00AE55E4" w:rsidRDefault="003D1147">
      <w:pPr>
        <w:numPr>
          <w:ilvl w:val="0"/>
          <w:numId w:val="162"/>
        </w:numPr>
        <w:spacing w:after="27" w:line="252" w:lineRule="auto"/>
        <w:ind w:right="119" w:hanging="432"/>
      </w:pPr>
      <w:r>
        <w:rPr>
          <w:b/>
          <w:sz w:val="28"/>
        </w:rPr>
        <w:t xml:space="preserve">Best single criteria for diagnosing PID: </w:t>
      </w:r>
    </w:p>
    <w:p w14:paraId="4C9DFAD4" w14:textId="5C63AAB6" w:rsidR="00AE55E4" w:rsidRDefault="003D1147">
      <w:pPr>
        <w:numPr>
          <w:ilvl w:val="1"/>
          <w:numId w:val="162"/>
        </w:numPr>
        <w:spacing w:after="16" w:line="250" w:lineRule="auto"/>
        <w:ind w:right="119" w:hanging="360"/>
      </w:pPr>
      <w:r>
        <w:rPr>
          <w:b/>
          <w:color w:val="FF0000"/>
          <w:sz w:val="28"/>
        </w:rPr>
        <w:t>Lower abdomen pain and tenderness</w:t>
      </w:r>
    </w:p>
    <w:p w14:paraId="63AC6DEE" w14:textId="77777777" w:rsidR="00AE55E4" w:rsidRDefault="003D1147">
      <w:pPr>
        <w:numPr>
          <w:ilvl w:val="0"/>
          <w:numId w:val="162"/>
        </w:numPr>
        <w:spacing w:after="81" w:line="252" w:lineRule="auto"/>
        <w:ind w:right="119" w:hanging="432"/>
      </w:pPr>
      <w:r>
        <w:rPr>
          <w:b/>
          <w:sz w:val="28"/>
        </w:rPr>
        <w:t xml:space="preserve">Methyldopa: </w:t>
      </w:r>
    </w:p>
    <w:p w14:paraId="69023846" w14:textId="3688131E" w:rsidR="00AE55E4" w:rsidRDefault="003D1147">
      <w:pPr>
        <w:numPr>
          <w:ilvl w:val="1"/>
          <w:numId w:val="162"/>
        </w:numPr>
        <w:spacing w:after="82" w:line="250" w:lineRule="auto"/>
        <w:ind w:right="119" w:hanging="360"/>
      </w:pPr>
      <w:r>
        <w:rPr>
          <w:b/>
          <w:color w:val="FF0000"/>
          <w:sz w:val="28"/>
        </w:rPr>
        <w:t>Postnatal depression</w:t>
      </w:r>
    </w:p>
    <w:p w14:paraId="1535B617" w14:textId="77777777" w:rsidR="00AE55E4" w:rsidRDefault="003D1147">
      <w:pPr>
        <w:numPr>
          <w:ilvl w:val="0"/>
          <w:numId w:val="162"/>
        </w:numPr>
        <w:spacing w:after="81" w:line="252" w:lineRule="auto"/>
        <w:ind w:right="119" w:hanging="432"/>
      </w:pPr>
      <w:r>
        <w:rPr>
          <w:b/>
          <w:sz w:val="28"/>
        </w:rPr>
        <w:t xml:space="preserve">Correct about multiple gestation: </w:t>
      </w:r>
    </w:p>
    <w:p w14:paraId="48974FF8" w14:textId="77777777" w:rsidR="00AE55E4" w:rsidRDefault="003D1147">
      <w:pPr>
        <w:numPr>
          <w:ilvl w:val="1"/>
          <w:numId w:val="162"/>
        </w:numPr>
        <w:spacing w:after="82" w:line="250" w:lineRule="auto"/>
        <w:ind w:right="119" w:hanging="360"/>
      </w:pPr>
      <w:r>
        <w:rPr>
          <w:b/>
          <w:color w:val="FF0000"/>
          <w:sz w:val="28"/>
        </w:rPr>
        <w:t xml:space="preserve">Monozygotic same gender </w:t>
      </w:r>
    </w:p>
    <w:p w14:paraId="6FE3BF19" w14:textId="49785633" w:rsidR="00AE55E4" w:rsidRDefault="003D1147">
      <w:pPr>
        <w:numPr>
          <w:ilvl w:val="0"/>
          <w:numId w:val="162"/>
        </w:numPr>
        <w:spacing w:after="5" w:line="309" w:lineRule="auto"/>
        <w:ind w:right="119" w:hanging="432"/>
      </w:pPr>
      <w:r>
        <w:rPr>
          <w:b/>
          <w:sz w:val="28"/>
        </w:rPr>
        <w:t xml:space="preserve">Station </w:t>
      </w:r>
      <w:r>
        <w:rPr>
          <w:b/>
          <w:color w:val="FF0000"/>
          <w:sz w:val="28"/>
        </w:rPr>
        <w:t>+2</w:t>
      </w:r>
      <w:r>
        <w:rPr>
          <w:b/>
          <w:sz w:val="28"/>
        </w:rPr>
        <w:t xml:space="preserve">, I think with right occiput posterior: </w:t>
      </w:r>
      <w:r>
        <w:rPr>
          <w:b/>
          <w:color w:val="FF0000"/>
          <w:sz w:val="28"/>
        </w:rPr>
        <w:t>Foreceps</w:t>
      </w:r>
    </w:p>
    <w:p w14:paraId="0F271267" w14:textId="77777777" w:rsidR="00AE55E4" w:rsidRPr="00D61E9B" w:rsidRDefault="003D1147">
      <w:pPr>
        <w:numPr>
          <w:ilvl w:val="0"/>
          <w:numId w:val="162"/>
        </w:numPr>
        <w:spacing w:after="80" w:line="252" w:lineRule="auto"/>
        <w:ind w:right="119" w:hanging="432"/>
      </w:pPr>
      <w:r w:rsidRPr="00D61E9B">
        <w:rPr>
          <w:b/>
          <w:sz w:val="28"/>
        </w:rPr>
        <w:t xml:space="preserve">All are incorrect regarding episiotomy except: </w:t>
      </w:r>
    </w:p>
    <w:p w14:paraId="68F9B7AE" w14:textId="36C4D5C3" w:rsidR="00AE55E4" w:rsidRPr="00D61E9B" w:rsidRDefault="003D1147">
      <w:pPr>
        <w:numPr>
          <w:ilvl w:val="1"/>
          <w:numId w:val="162"/>
        </w:numPr>
        <w:spacing w:after="81" w:line="252" w:lineRule="auto"/>
        <w:ind w:right="119" w:hanging="360"/>
      </w:pPr>
      <w:r w:rsidRPr="00D61E9B">
        <w:rPr>
          <w:b/>
          <w:sz w:val="28"/>
        </w:rPr>
        <w:t>Lateral associated with more bleeding and better healing</w:t>
      </w:r>
      <w:r w:rsidR="00BD06DB">
        <w:rPr>
          <w:b/>
          <w:sz w:val="28"/>
        </w:rPr>
        <w:t xml:space="preserve"> (more faulty anatomical healing)</w:t>
      </w:r>
      <w:r w:rsidRPr="00D61E9B">
        <w:rPr>
          <w:b/>
          <w:sz w:val="28"/>
        </w:rPr>
        <w:t xml:space="preserve"> </w:t>
      </w:r>
    </w:p>
    <w:p w14:paraId="4F088C3D" w14:textId="77777777" w:rsidR="00AE55E4" w:rsidRPr="00BD06DB" w:rsidRDefault="003D1147">
      <w:pPr>
        <w:numPr>
          <w:ilvl w:val="1"/>
          <w:numId w:val="162"/>
        </w:numPr>
        <w:spacing w:after="82" w:line="252" w:lineRule="auto"/>
        <w:ind w:right="119" w:hanging="360"/>
        <w:rPr>
          <w:color w:val="FF0000"/>
        </w:rPr>
      </w:pPr>
      <w:r w:rsidRPr="00BD06DB">
        <w:rPr>
          <w:b/>
          <w:color w:val="FF0000"/>
          <w:sz w:val="28"/>
        </w:rPr>
        <w:t xml:space="preserve">Prevent anal sphincter tear </w:t>
      </w:r>
    </w:p>
    <w:p w14:paraId="15F8EDEF" w14:textId="77777777" w:rsidR="00AE55E4" w:rsidRPr="00D61E9B" w:rsidRDefault="003D1147">
      <w:pPr>
        <w:numPr>
          <w:ilvl w:val="1"/>
          <w:numId w:val="162"/>
        </w:numPr>
        <w:spacing w:after="79" w:line="252" w:lineRule="auto"/>
        <w:ind w:right="119" w:hanging="360"/>
      </w:pPr>
      <w:r w:rsidRPr="00D61E9B">
        <w:rPr>
          <w:b/>
          <w:sz w:val="28"/>
        </w:rPr>
        <w:t xml:space="preserve">Decrease time of second stage </w:t>
      </w:r>
    </w:p>
    <w:p w14:paraId="09CCA146" w14:textId="12F54D20" w:rsidR="00AE55E4" w:rsidRDefault="003D1147">
      <w:pPr>
        <w:numPr>
          <w:ilvl w:val="0"/>
          <w:numId w:val="162"/>
        </w:numPr>
        <w:spacing w:after="77" w:line="252" w:lineRule="auto"/>
        <w:ind w:right="119" w:hanging="432"/>
      </w:pPr>
      <w:r>
        <w:rPr>
          <w:b/>
          <w:sz w:val="28"/>
        </w:rPr>
        <w:t>Definition of Menometrorrhagia</w:t>
      </w:r>
      <w:r w:rsidR="00202E52">
        <w:rPr>
          <w:b/>
          <w:sz w:val="28"/>
        </w:rPr>
        <w:t>:</w:t>
      </w:r>
      <w:r>
        <w:rPr>
          <w:b/>
          <w:sz w:val="28"/>
        </w:rPr>
        <w:t xml:space="preserve"> </w:t>
      </w:r>
      <w:r w:rsidR="00202E52" w:rsidRPr="00202E52">
        <w:rPr>
          <w:b/>
          <w:color w:val="FF0000"/>
          <w:sz w:val="28"/>
          <w:szCs w:val="28"/>
        </w:rPr>
        <w:t xml:space="preserve">irregular </w:t>
      </w:r>
      <w:r w:rsidR="00202E52" w:rsidRPr="00202E52">
        <w:rPr>
          <w:rFonts w:ascii="Arial" w:hAnsi="Arial" w:cs="Arial"/>
          <w:b/>
          <w:color w:val="FF0000"/>
          <w:sz w:val="24"/>
          <w:szCs w:val="24"/>
          <w:shd w:val="clear" w:color="auto" w:fill="FFFFFF"/>
        </w:rPr>
        <w:t>excessive and prolonged uterine bleeding</w:t>
      </w:r>
    </w:p>
    <w:p w14:paraId="0A53BDCB" w14:textId="7DF3F46F" w:rsidR="00AE55E4" w:rsidRDefault="003D1147">
      <w:pPr>
        <w:numPr>
          <w:ilvl w:val="0"/>
          <w:numId w:val="162"/>
        </w:numPr>
        <w:spacing w:after="77" w:line="252" w:lineRule="auto"/>
        <w:ind w:right="119" w:hanging="432"/>
      </w:pPr>
      <w:r>
        <w:rPr>
          <w:b/>
          <w:sz w:val="28"/>
        </w:rPr>
        <w:t>Definition of Nulligravida</w:t>
      </w:r>
      <w:r w:rsidR="00202E52">
        <w:rPr>
          <w:b/>
          <w:sz w:val="28"/>
        </w:rPr>
        <w:t>:</w:t>
      </w:r>
      <w:r>
        <w:rPr>
          <w:b/>
          <w:sz w:val="28"/>
        </w:rPr>
        <w:t xml:space="preserve"> </w:t>
      </w:r>
      <w:r w:rsidR="00202E52" w:rsidRPr="00202E52">
        <w:rPr>
          <w:b/>
          <w:color w:val="FF0000"/>
          <w:sz w:val="28"/>
        </w:rPr>
        <w:t xml:space="preserve">didn’t get pregnant at all </w:t>
      </w:r>
    </w:p>
    <w:p w14:paraId="49A4D389" w14:textId="77777777" w:rsidR="00AE55E4" w:rsidRDefault="003D1147">
      <w:pPr>
        <w:numPr>
          <w:ilvl w:val="0"/>
          <w:numId w:val="162"/>
        </w:numPr>
        <w:spacing w:after="80" w:line="252" w:lineRule="auto"/>
        <w:ind w:right="119" w:hanging="432"/>
      </w:pPr>
      <w:r>
        <w:rPr>
          <w:b/>
          <w:sz w:val="28"/>
        </w:rPr>
        <w:t xml:space="preserve">Intrauterine pregnancy + IUCD, GA </w:t>
      </w:r>
      <w:r>
        <w:rPr>
          <w:b/>
          <w:color w:val="FF0000"/>
          <w:sz w:val="28"/>
        </w:rPr>
        <w:t>10</w:t>
      </w:r>
      <w:r>
        <w:rPr>
          <w:b/>
          <w:sz w:val="28"/>
        </w:rPr>
        <w:t xml:space="preserve"> weeks: </w:t>
      </w:r>
    </w:p>
    <w:p w14:paraId="535410DA" w14:textId="77777777" w:rsidR="00AE55E4" w:rsidRDefault="003D1147">
      <w:pPr>
        <w:numPr>
          <w:ilvl w:val="1"/>
          <w:numId w:val="162"/>
        </w:numPr>
        <w:spacing w:after="82" w:line="252" w:lineRule="auto"/>
        <w:ind w:right="119" w:hanging="360"/>
      </w:pPr>
      <w:r>
        <w:rPr>
          <w:b/>
          <w:sz w:val="28"/>
        </w:rPr>
        <w:t xml:space="preserve">Look for heterotopic pregnancy </w:t>
      </w:r>
    </w:p>
    <w:p w14:paraId="5B174C1E" w14:textId="77777777" w:rsidR="00AE55E4" w:rsidRDefault="003D1147">
      <w:pPr>
        <w:numPr>
          <w:ilvl w:val="1"/>
          <w:numId w:val="162"/>
        </w:numPr>
        <w:spacing w:after="89" w:line="252" w:lineRule="auto"/>
        <w:ind w:right="119" w:hanging="360"/>
      </w:pPr>
      <w:r>
        <w:rPr>
          <w:b/>
          <w:sz w:val="28"/>
        </w:rPr>
        <w:t xml:space="preserve">Leave it </w:t>
      </w:r>
    </w:p>
    <w:p w14:paraId="27CFFB55" w14:textId="77777777" w:rsidR="00AE55E4" w:rsidRDefault="003D1147">
      <w:pPr>
        <w:numPr>
          <w:ilvl w:val="1"/>
          <w:numId w:val="162"/>
        </w:numPr>
        <w:spacing w:after="88" w:line="252" w:lineRule="auto"/>
        <w:ind w:right="119" w:hanging="360"/>
      </w:pPr>
      <w:r>
        <w:rPr>
          <w:b/>
          <w:sz w:val="28"/>
        </w:rPr>
        <w:t xml:space="preserve">Leave it + AB </w:t>
      </w:r>
    </w:p>
    <w:p w14:paraId="70E9BCF3" w14:textId="589478FA" w:rsidR="00AE55E4" w:rsidRPr="00202E52" w:rsidRDefault="003D1147">
      <w:pPr>
        <w:numPr>
          <w:ilvl w:val="1"/>
          <w:numId w:val="162"/>
        </w:numPr>
        <w:spacing w:after="83" w:line="252" w:lineRule="auto"/>
        <w:ind w:right="119" w:hanging="360"/>
        <w:rPr>
          <w:color w:val="FF0000"/>
        </w:rPr>
      </w:pPr>
      <w:r w:rsidRPr="00202E52">
        <w:rPr>
          <w:b/>
          <w:color w:val="FF0000"/>
          <w:sz w:val="28"/>
        </w:rPr>
        <w:t xml:space="preserve">Removal </w:t>
      </w:r>
      <w:r w:rsidR="00202E52">
        <w:rPr>
          <w:b/>
          <w:color w:val="FF0000"/>
          <w:sz w:val="28"/>
        </w:rPr>
        <w:t>i</w:t>
      </w:r>
      <w:r w:rsidR="005270A1">
        <w:rPr>
          <w:b/>
          <w:color w:val="FF0000"/>
          <w:sz w:val="28"/>
        </w:rPr>
        <w:t xml:space="preserve">f </w:t>
      </w:r>
      <w:r w:rsidR="00202E52">
        <w:rPr>
          <w:b/>
          <w:color w:val="FF0000"/>
          <w:sz w:val="28"/>
        </w:rPr>
        <w:t xml:space="preserve">thread can be seen by colposcopy. </w:t>
      </w:r>
    </w:p>
    <w:p w14:paraId="5202A4A5" w14:textId="77777777" w:rsidR="00AE55E4" w:rsidRPr="00BD06DB" w:rsidRDefault="003D1147">
      <w:pPr>
        <w:numPr>
          <w:ilvl w:val="0"/>
          <w:numId w:val="162"/>
        </w:numPr>
        <w:spacing w:after="82" w:line="252" w:lineRule="auto"/>
        <w:ind w:right="119" w:hanging="432"/>
      </w:pPr>
      <w:r w:rsidRPr="00BD06DB">
        <w:rPr>
          <w:b/>
          <w:sz w:val="28"/>
        </w:rPr>
        <w:t xml:space="preserve">Station </w:t>
      </w:r>
      <w:r w:rsidRPr="00BD06DB">
        <w:rPr>
          <w:b/>
          <w:color w:val="FF0000"/>
          <w:sz w:val="28"/>
        </w:rPr>
        <w:t>-1</w:t>
      </w:r>
      <w:r w:rsidRPr="00BD06DB">
        <w:rPr>
          <w:b/>
          <w:sz w:val="28"/>
        </w:rPr>
        <w:t xml:space="preserve"> with right occiput posterior: </w:t>
      </w:r>
    </w:p>
    <w:p w14:paraId="4A733D36" w14:textId="07F169E2" w:rsidR="00AE55E4" w:rsidRPr="00BD06DB" w:rsidRDefault="003D1147">
      <w:pPr>
        <w:numPr>
          <w:ilvl w:val="1"/>
          <w:numId w:val="162"/>
        </w:numPr>
        <w:spacing w:after="85" w:line="252" w:lineRule="auto"/>
        <w:ind w:right="119" w:hanging="360"/>
        <w:rPr>
          <w:color w:val="FF0000"/>
        </w:rPr>
      </w:pPr>
      <w:r w:rsidRPr="00BD06DB">
        <w:rPr>
          <w:b/>
          <w:color w:val="FF0000"/>
          <w:sz w:val="28"/>
        </w:rPr>
        <w:t xml:space="preserve">Spontaneous </w:t>
      </w:r>
      <w:r w:rsidR="00BD06DB">
        <w:rPr>
          <w:b/>
          <w:color w:val="FF0000"/>
          <w:sz w:val="28"/>
        </w:rPr>
        <w:t>(I guess)</w:t>
      </w:r>
    </w:p>
    <w:p w14:paraId="30CF9285" w14:textId="50AF2675" w:rsidR="00BD06DB" w:rsidRDefault="003D1147" w:rsidP="00BD06DB">
      <w:pPr>
        <w:numPr>
          <w:ilvl w:val="1"/>
          <w:numId w:val="162"/>
        </w:numPr>
        <w:spacing w:after="80" w:line="252" w:lineRule="auto"/>
        <w:ind w:right="119" w:hanging="360"/>
      </w:pPr>
      <w:r w:rsidRPr="00BD06DB">
        <w:rPr>
          <w:b/>
          <w:sz w:val="28"/>
        </w:rPr>
        <w:t xml:space="preserve">Expectant management </w:t>
      </w:r>
    </w:p>
    <w:p w14:paraId="4209DC83" w14:textId="538E2ACC" w:rsidR="00AE55E4" w:rsidRPr="00BD06DB" w:rsidRDefault="00BD06DB" w:rsidP="00BD06DB">
      <w:pPr>
        <w:pStyle w:val="ListParagraph"/>
        <w:numPr>
          <w:ilvl w:val="0"/>
          <w:numId w:val="162"/>
        </w:numPr>
        <w:spacing w:after="80" w:line="252" w:lineRule="auto"/>
        <w:ind w:right="119"/>
        <w:rPr>
          <w:b/>
          <w:bCs/>
          <w:sz w:val="28"/>
          <w:szCs w:val="28"/>
        </w:rPr>
      </w:pPr>
      <w:r w:rsidRPr="00BD06DB">
        <w:rPr>
          <w:b/>
          <w:bCs/>
          <w:sz w:val="28"/>
          <w:szCs w:val="28"/>
        </w:rPr>
        <w:lastRenderedPageBreak/>
        <w:t xml:space="preserve">Post coital bleeding in pregnancy, what to do: </w:t>
      </w:r>
      <w:r w:rsidRPr="00BD06DB">
        <w:rPr>
          <w:b/>
          <w:bCs/>
          <w:color w:val="FF0000"/>
          <w:sz w:val="28"/>
          <w:szCs w:val="28"/>
        </w:rPr>
        <w:t>US not speculum examination (role out previa)</w:t>
      </w:r>
    </w:p>
    <w:p w14:paraId="0F5D6868" w14:textId="77777777" w:rsidR="00AE55E4" w:rsidRDefault="003D1147">
      <w:pPr>
        <w:numPr>
          <w:ilvl w:val="0"/>
          <w:numId w:val="162"/>
        </w:numPr>
        <w:spacing w:after="81" w:line="252" w:lineRule="auto"/>
        <w:ind w:right="119" w:hanging="432"/>
      </w:pPr>
      <w:r>
        <w:rPr>
          <w:b/>
          <w:sz w:val="28"/>
        </w:rPr>
        <w:t xml:space="preserve">Vacuum vs forceps: </w:t>
      </w:r>
    </w:p>
    <w:p w14:paraId="0D7B16F4" w14:textId="77777777" w:rsidR="00AE55E4" w:rsidRDefault="003D1147">
      <w:pPr>
        <w:numPr>
          <w:ilvl w:val="1"/>
          <w:numId w:val="162"/>
        </w:numPr>
        <w:spacing w:after="82" w:line="250" w:lineRule="auto"/>
        <w:ind w:right="119" w:hanging="360"/>
      </w:pPr>
      <w:r>
        <w:rPr>
          <w:b/>
          <w:color w:val="FF0000"/>
          <w:sz w:val="28"/>
        </w:rPr>
        <w:t xml:space="preserve">Laceration is less in vacuum </w:t>
      </w:r>
    </w:p>
    <w:p w14:paraId="462C58D2" w14:textId="77777777" w:rsidR="00AE55E4" w:rsidRDefault="003D1147">
      <w:pPr>
        <w:numPr>
          <w:ilvl w:val="0"/>
          <w:numId w:val="162"/>
        </w:numPr>
        <w:spacing w:after="75" w:line="252" w:lineRule="auto"/>
        <w:ind w:right="119" w:hanging="432"/>
      </w:pPr>
      <w:r>
        <w:rPr>
          <w:b/>
          <w:sz w:val="28"/>
        </w:rPr>
        <w:t xml:space="preserve">Shoulder dystocia, every thing is normal, Head delivered, Shoulder failed to deliver, what to do? </w:t>
      </w:r>
    </w:p>
    <w:p w14:paraId="2E584363" w14:textId="77777777" w:rsidR="00AE55E4" w:rsidRDefault="003D1147">
      <w:pPr>
        <w:numPr>
          <w:ilvl w:val="1"/>
          <w:numId w:val="162"/>
        </w:numPr>
        <w:spacing w:after="85" w:line="252" w:lineRule="auto"/>
        <w:ind w:right="119" w:hanging="360"/>
      </w:pPr>
      <w:r>
        <w:rPr>
          <w:b/>
          <w:sz w:val="28"/>
        </w:rPr>
        <w:t xml:space="preserve">Turn the head back to uterus and CS </w:t>
      </w:r>
    </w:p>
    <w:p w14:paraId="0B1DF14E" w14:textId="77777777" w:rsidR="00AE55E4" w:rsidRDefault="003D1147">
      <w:pPr>
        <w:numPr>
          <w:ilvl w:val="1"/>
          <w:numId w:val="162"/>
        </w:numPr>
        <w:spacing w:after="85" w:line="252" w:lineRule="auto"/>
        <w:ind w:right="119" w:hanging="360"/>
      </w:pPr>
      <w:r>
        <w:rPr>
          <w:b/>
          <w:sz w:val="28"/>
        </w:rPr>
        <w:t xml:space="preserve">Fundal push </w:t>
      </w:r>
    </w:p>
    <w:p w14:paraId="16BEE3A1" w14:textId="77777777" w:rsidR="00AE55E4" w:rsidRDefault="003D1147">
      <w:pPr>
        <w:numPr>
          <w:ilvl w:val="1"/>
          <w:numId w:val="162"/>
        </w:numPr>
        <w:spacing w:after="82" w:line="252" w:lineRule="auto"/>
        <w:ind w:right="119" w:hanging="360"/>
      </w:pPr>
      <w:r>
        <w:rPr>
          <w:b/>
          <w:sz w:val="28"/>
        </w:rPr>
        <w:t xml:space="preserve">Incourge mother to push </w:t>
      </w:r>
    </w:p>
    <w:p w14:paraId="342F43FF" w14:textId="5AEDAD4C" w:rsidR="00AE55E4" w:rsidRDefault="003D1147">
      <w:pPr>
        <w:numPr>
          <w:ilvl w:val="1"/>
          <w:numId w:val="162"/>
        </w:numPr>
        <w:spacing w:after="16" w:line="250" w:lineRule="auto"/>
        <w:ind w:right="119" w:hanging="360"/>
      </w:pPr>
      <w:r>
        <w:rPr>
          <w:b/>
          <w:color w:val="FF0000"/>
          <w:sz w:val="28"/>
        </w:rPr>
        <w:t xml:space="preserve">Abduct thighs with suprapubic pressure </w:t>
      </w:r>
    </w:p>
    <w:p w14:paraId="1450636F" w14:textId="100CA9D5" w:rsidR="00AE55E4" w:rsidRPr="00BD06DB" w:rsidRDefault="003D1147">
      <w:pPr>
        <w:numPr>
          <w:ilvl w:val="0"/>
          <w:numId w:val="162"/>
        </w:numPr>
        <w:spacing w:after="76" w:line="252" w:lineRule="auto"/>
        <w:ind w:right="119" w:hanging="432"/>
      </w:pPr>
      <w:r w:rsidRPr="00BD06DB">
        <w:rPr>
          <w:b/>
          <w:sz w:val="28"/>
        </w:rPr>
        <w:t xml:space="preserve">All are in </w:t>
      </w:r>
      <w:r w:rsidRPr="00BD06DB">
        <w:rPr>
          <w:b/>
          <w:color w:val="FF0000"/>
          <w:sz w:val="28"/>
        </w:rPr>
        <w:t>3rd</w:t>
      </w:r>
      <w:r w:rsidRPr="00BD06DB">
        <w:rPr>
          <w:b/>
          <w:sz w:val="28"/>
        </w:rPr>
        <w:t xml:space="preserve"> active Mx except : </w:t>
      </w:r>
    </w:p>
    <w:p w14:paraId="6B034BF9" w14:textId="77777777" w:rsidR="00AE55E4" w:rsidRPr="00BD06DB" w:rsidRDefault="003D1147">
      <w:pPr>
        <w:spacing w:after="78" w:line="252" w:lineRule="auto"/>
        <w:ind w:left="811" w:right="119"/>
        <w:rPr>
          <w:color w:val="FF0000"/>
        </w:rPr>
      </w:pPr>
      <w:r w:rsidRPr="00BD06DB">
        <w:rPr>
          <w:rFonts w:ascii="Arial" w:eastAsia="Arial" w:hAnsi="Arial" w:cs="Arial"/>
          <w:sz w:val="28"/>
        </w:rPr>
        <w:t xml:space="preserve"> </w:t>
      </w:r>
      <w:r w:rsidRPr="00BD06DB">
        <w:rPr>
          <w:b/>
          <w:color w:val="FF0000"/>
          <w:sz w:val="28"/>
        </w:rPr>
        <w:t xml:space="preserve">Empty bladder </w:t>
      </w:r>
    </w:p>
    <w:p w14:paraId="7EEAED71" w14:textId="7295DB87" w:rsidR="003A5868" w:rsidRDefault="003D1147">
      <w:pPr>
        <w:spacing w:after="1" w:line="308" w:lineRule="auto"/>
        <w:ind w:left="394" w:right="2434" w:firstLine="451"/>
        <w:jc w:val="both"/>
        <w:rPr>
          <w:b/>
          <w:sz w:val="28"/>
        </w:rPr>
      </w:pPr>
      <w:r w:rsidRPr="00BD06DB">
        <w:rPr>
          <w:rFonts w:ascii="Arial" w:eastAsia="Arial" w:hAnsi="Arial" w:cs="Arial"/>
          <w:sz w:val="28"/>
        </w:rPr>
        <w:t xml:space="preserve"> </w:t>
      </w:r>
      <w:r w:rsidRPr="00BD06DB">
        <w:rPr>
          <w:b/>
          <w:sz w:val="28"/>
        </w:rPr>
        <w:t xml:space="preserve">Controlled traction after spontaneous separation of placenta </w:t>
      </w:r>
      <w:r w:rsidR="00BD06DB">
        <w:rPr>
          <w:b/>
          <w:sz w:val="28"/>
        </w:rPr>
        <w:t xml:space="preserve">   </w:t>
      </w:r>
    </w:p>
    <w:p w14:paraId="78868790" w14:textId="2E77952F" w:rsidR="00AE55E4" w:rsidRDefault="003A5868" w:rsidP="003A5868">
      <w:pPr>
        <w:spacing w:after="1" w:line="308" w:lineRule="auto"/>
        <w:ind w:right="2434"/>
        <w:jc w:val="both"/>
      </w:pPr>
      <w:r>
        <w:rPr>
          <w:b/>
          <w:sz w:val="28"/>
        </w:rPr>
        <w:t xml:space="preserve">      </w:t>
      </w:r>
      <w:r w:rsidR="003D1147">
        <w:rPr>
          <w:b/>
          <w:sz w:val="28"/>
        </w:rPr>
        <w:t>39.</w:t>
      </w:r>
      <w:r w:rsidR="003D1147">
        <w:rPr>
          <w:rFonts w:ascii="Arial" w:eastAsia="Arial" w:hAnsi="Arial" w:cs="Arial"/>
          <w:b/>
          <w:sz w:val="28"/>
        </w:rPr>
        <w:t xml:space="preserve"> </w:t>
      </w:r>
      <w:r w:rsidR="003D1147">
        <w:rPr>
          <w:b/>
          <w:sz w:val="28"/>
        </w:rPr>
        <w:t xml:space="preserve">Diffuse enlargement of the uterus: </w:t>
      </w:r>
    </w:p>
    <w:p w14:paraId="5C0BA61B" w14:textId="77777777" w:rsidR="00AE55E4" w:rsidRDefault="003D1147">
      <w:pPr>
        <w:numPr>
          <w:ilvl w:val="1"/>
          <w:numId w:val="162"/>
        </w:numPr>
        <w:spacing w:after="84" w:line="250" w:lineRule="auto"/>
        <w:ind w:right="119" w:hanging="360"/>
      </w:pPr>
      <w:r>
        <w:rPr>
          <w:b/>
          <w:color w:val="FF0000"/>
          <w:sz w:val="28"/>
        </w:rPr>
        <w:t xml:space="preserve">Adenomyosis  </w:t>
      </w:r>
    </w:p>
    <w:p w14:paraId="45F05152" w14:textId="77777777" w:rsidR="00AE55E4" w:rsidRDefault="003D1147">
      <w:pPr>
        <w:numPr>
          <w:ilvl w:val="0"/>
          <w:numId w:val="163"/>
        </w:numPr>
        <w:spacing w:after="81" w:line="252" w:lineRule="auto"/>
        <w:ind w:right="119" w:hanging="432"/>
      </w:pPr>
      <w:r>
        <w:rPr>
          <w:b/>
          <w:sz w:val="28"/>
        </w:rPr>
        <w:t xml:space="preserve">Methotrexate contraindicated in: </w:t>
      </w:r>
    </w:p>
    <w:p w14:paraId="2F6C85C4" w14:textId="77777777" w:rsidR="00AE55E4" w:rsidRDefault="003D1147">
      <w:pPr>
        <w:numPr>
          <w:ilvl w:val="1"/>
          <w:numId w:val="163"/>
        </w:numPr>
        <w:spacing w:after="82" w:line="250" w:lineRule="auto"/>
        <w:ind w:right="3108" w:firstLine="360"/>
      </w:pPr>
      <w:r>
        <w:rPr>
          <w:b/>
          <w:color w:val="FF0000"/>
          <w:sz w:val="28"/>
        </w:rPr>
        <w:t xml:space="preserve">Heterotopic pregnancy </w:t>
      </w:r>
    </w:p>
    <w:p w14:paraId="715474E9" w14:textId="77777777" w:rsidR="00AE55E4" w:rsidRDefault="003D1147">
      <w:pPr>
        <w:numPr>
          <w:ilvl w:val="0"/>
          <w:numId w:val="163"/>
        </w:numPr>
        <w:spacing w:after="81" w:line="252" w:lineRule="auto"/>
        <w:ind w:right="119" w:hanging="432"/>
      </w:pPr>
      <w:r>
        <w:rPr>
          <w:b/>
          <w:sz w:val="28"/>
        </w:rPr>
        <w:t xml:space="preserve">Perinatal mortality rate: </w:t>
      </w:r>
    </w:p>
    <w:p w14:paraId="1FE5866A" w14:textId="77777777" w:rsidR="003A5868" w:rsidRPr="003A5868" w:rsidRDefault="003D1147">
      <w:pPr>
        <w:numPr>
          <w:ilvl w:val="1"/>
          <w:numId w:val="163"/>
        </w:numPr>
        <w:spacing w:after="16" w:line="310" w:lineRule="auto"/>
        <w:ind w:right="3108" w:firstLine="360"/>
      </w:pPr>
      <w:r>
        <w:rPr>
          <w:b/>
          <w:color w:val="FF0000"/>
          <w:sz w:val="28"/>
        </w:rPr>
        <w:t xml:space="preserve">Stillbirth in numerator </w:t>
      </w:r>
    </w:p>
    <w:p w14:paraId="5015FE23" w14:textId="0264DC01" w:rsidR="00AE55E4" w:rsidRDefault="003A5868" w:rsidP="003A5868">
      <w:pPr>
        <w:spacing w:after="16" w:line="310" w:lineRule="auto"/>
        <w:ind w:right="3108"/>
      </w:pPr>
      <w:r>
        <w:rPr>
          <w:b/>
          <w:color w:val="FF0000"/>
          <w:sz w:val="28"/>
        </w:rPr>
        <w:t xml:space="preserve">      </w:t>
      </w:r>
      <w:r w:rsidR="003D1147">
        <w:rPr>
          <w:b/>
          <w:sz w:val="28"/>
        </w:rPr>
        <w:t>42.</w:t>
      </w:r>
      <w:r w:rsidR="003D1147">
        <w:rPr>
          <w:rFonts w:ascii="Arial" w:eastAsia="Arial" w:hAnsi="Arial" w:cs="Arial"/>
          <w:b/>
          <w:sz w:val="28"/>
        </w:rPr>
        <w:t xml:space="preserve"> </w:t>
      </w:r>
      <w:r w:rsidR="003D1147">
        <w:rPr>
          <w:b/>
          <w:sz w:val="28"/>
        </w:rPr>
        <w:t xml:space="preserve">Comprehensive Obstetric care: </w:t>
      </w:r>
      <w:r w:rsidR="003D1147">
        <w:rPr>
          <w:rFonts w:ascii="Arial" w:eastAsia="Arial" w:hAnsi="Arial" w:cs="Arial"/>
          <w:color w:val="FF0000"/>
          <w:sz w:val="28"/>
        </w:rPr>
        <w:t xml:space="preserve">- </w:t>
      </w:r>
      <w:r w:rsidR="003D1147">
        <w:rPr>
          <w:b/>
          <w:color w:val="FF0000"/>
          <w:sz w:val="28"/>
        </w:rPr>
        <w:t xml:space="preserve"> Ability to perform CS. </w:t>
      </w:r>
    </w:p>
    <w:p w14:paraId="76C36957" w14:textId="77777777" w:rsidR="00AE55E4" w:rsidRDefault="003D1147">
      <w:pPr>
        <w:numPr>
          <w:ilvl w:val="0"/>
          <w:numId w:val="164"/>
        </w:numPr>
        <w:spacing w:after="83" w:line="252" w:lineRule="auto"/>
        <w:ind w:right="119" w:hanging="432"/>
      </w:pPr>
      <w:r>
        <w:rPr>
          <w:b/>
          <w:sz w:val="28"/>
        </w:rPr>
        <w:t xml:space="preserve">Risk for cervical CA: </w:t>
      </w:r>
    </w:p>
    <w:p w14:paraId="41AD2CA3" w14:textId="77777777" w:rsidR="00AE55E4" w:rsidRDefault="003D1147">
      <w:pPr>
        <w:spacing w:after="79" w:line="250" w:lineRule="auto"/>
        <w:ind w:left="764" w:right="11" w:hanging="10"/>
      </w:pPr>
      <w:r>
        <w:rPr>
          <w:rFonts w:ascii="Arial" w:eastAsia="Arial" w:hAnsi="Arial" w:cs="Arial"/>
          <w:color w:val="FF0000"/>
          <w:sz w:val="28"/>
        </w:rPr>
        <w:t xml:space="preserve">- </w:t>
      </w:r>
      <w:r>
        <w:rPr>
          <w:b/>
          <w:color w:val="FF0000"/>
          <w:sz w:val="28"/>
        </w:rPr>
        <w:t xml:space="preserve">History of STD </w:t>
      </w:r>
    </w:p>
    <w:p w14:paraId="2B9630C6" w14:textId="77777777" w:rsidR="00AE55E4" w:rsidRDefault="003D1147">
      <w:pPr>
        <w:numPr>
          <w:ilvl w:val="0"/>
          <w:numId w:val="164"/>
        </w:numPr>
        <w:spacing w:after="80" w:line="252" w:lineRule="auto"/>
        <w:ind w:right="119" w:hanging="432"/>
      </w:pPr>
      <w:r>
        <w:rPr>
          <w:b/>
          <w:color w:val="FF0000"/>
          <w:sz w:val="28"/>
        </w:rPr>
        <w:t>2</w:t>
      </w:r>
      <w:r>
        <w:rPr>
          <w:b/>
          <w:sz w:val="28"/>
        </w:rPr>
        <w:t xml:space="preserve"> weeks after uncomplicated delivery bleeding: </w:t>
      </w:r>
    </w:p>
    <w:p w14:paraId="3BD9E150" w14:textId="5FC56861" w:rsidR="00AE55E4" w:rsidRDefault="003D1147">
      <w:pPr>
        <w:spacing w:after="82" w:line="250" w:lineRule="auto"/>
        <w:ind w:left="764" w:right="11" w:hanging="10"/>
        <w:rPr>
          <w:b/>
          <w:color w:val="FF0000"/>
          <w:sz w:val="28"/>
        </w:rPr>
      </w:pPr>
      <w:r>
        <w:rPr>
          <w:rFonts w:ascii="Arial" w:eastAsia="Arial" w:hAnsi="Arial" w:cs="Arial"/>
          <w:color w:val="FF0000"/>
          <w:sz w:val="28"/>
        </w:rPr>
        <w:t xml:space="preserve">- </w:t>
      </w:r>
      <w:r>
        <w:rPr>
          <w:b/>
          <w:color w:val="FF0000"/>
          <w:sz w:val="28"/>
        </w:rPr>
        <w:t xml:space="preserve">Retained parts of the placenta </w:t>
      </w:r>
    </w:p>
    <w:p w14:paraId="33423917" w14:textId="50DB2F27" w:rsidR="000D5E39" w:rsidRPr="000D5E39" w:rsidRDefault="000D5E39" w:rsidP="000D5E39">
      <w:pPr>
        <w:spacing w:after="82" w:line="250" w:lineRule="auto"/>
        <w:ind w:right="11"/>
        <w:rPr>
          <w:b/>
          <w:bCs/>
          <w:sz w:val="28"/>
          <w:szCs w:val="28"/>
        </w:rPr>
      </w:pPr>
      <w:r>
        <w:rPr>
          <w:rFonts w:ascii="Arial" w:eastAsia="Arial" w:hAnsi="Arial" w:cs="Arial"/>
          <w:color w:val="FF0000"/>
          <w:sz w:val="28"/>
        </w:rPr>
        <w:t>45.</w:t>
      </w:r>
      <w:r>
        <w:t xml:space="preserve"> </w:t>
      </w:r>
      <w:r w:rsidRPr="000D5E39">
        <w:rPr>
          <w:b/>
          <w:bCs/>
          <w:sz w:val="28"/>
          <w:szCs w:val="28"/>
        </w:rPr>
        <w:t>mother Rh-ve and father Rh+ve, 20 week fetus and indirect coombs titer of 1:80… nest step?</w:t>
      </w:r>
    </w:p>
    <w:p w14:paraId="03ACCFF3" w14:textId="7895EA83" w:rsidR="000D5E39" w:rsidRPr="000D5E39" w:rsidRDefault="000D5E39" w:rsidP="000D5E39">
      <w:pPr>
        <w:spacing w:after="82" w:line="250" w:lineRule="auto"/>
        <w:ind w:right="11"/>
        <w:rPr>
          <w:b/>
          <w:bCs/>
          <w:color w:val="FF0000"/>
          <w:sz w:val="28"/>
          <w:szCs w:val="28"/>
        </w:rPr>
      </w:pPr>
      <w:r w:rsidRPr="000D5E39">
        <w:rPr>
          <w:b/>
          <w:bCs/>
          <w:color w:val="FF0000"/>
          <w:sz w:val="28"/>
          <w:szCs w:val="28"/>
        </w:rPr>
        <w:t xml:space="preserve">U/S and MCA doppler </w:t>
      </w:r>
    </w:p>
    <w:p w14:paraId="126E6918" w14:textId="2A529CD3" w:rsidR="00AE55E4" w:rsidRPr="000D5E39" w:rsidRDefault="00AE55E4" w:rsidP="000D5E39">
      <w:pPr>
        <w:spacing w:after="62" w:line="269" w:lineRule="auto"/>
      </w:pPr>
    </w:p>
    <w:p w14:paraId="30C28BCC" w14:textId="77777777" w:rsidR="00AE55E4" w:rsidRDefault="003D1147">
      <w:pPr>
        <w:numPr>
          <w:ilvl w:val="0"/>
          <w:numId w:val="164"/>
        </w:numPr>
        <w:spacing w:after="88" w:line="252" w:lineRule="auto"/>
        <w:ind w:right="119" w:hanging="432"/>
      </w:pPr>
      <w:r>
        <w:rPr>
          <w:b/>
          <w:sz w:val="28"/>
        </w:rPr>
        <w:t xml:space="preserve">Pregnancy </w:t>
      </w:r>
      <w:r>
        <w:rPr>
          <w:b/>
          <w:color w:val="FF0000"/>
          <w:sz w:val="28"/>
        </w:rPr>
        <w:t>24</w:t>
      </w:r>
      <w:r>
        <w:rPr>
          <w:b/>
          <w:sz w:val="28"/>
        </w:rPr>
        <w:t xml:space="preserve"> weeks, pubis symphysial height </w:t>
      </w:r>
      <w:r>
        <w:rPr>
          <w:b/>
          <w:color w:val="FF0000"/>
          <w:sz w:val="28"/>
        </w:rPr>
        <w:t>1</w:t>
      </w:r>
      <w:r>
        <w:rPr>
          <w:b/>
          <w:sz w:val="28"/>
        </w:rPr>
        <w:t xml:space="preserve"> cm below umbilicus: </w:t>
      </w:r>
    </w:p>
    <w:p w14:paraId="3279CEED" w14:textId="77777777" w:rsidR="00AE55E4" w:rsidRDefault="003D1147" w:rsidP="0080421C">
      <w:pPr>
        <w:numPr>
          <w:ilvl w:val="1"/>
          <w:numId w:val="165"/>
        </w:numPr>
        <w:spacing w:after="94" w:line="252" w:lineRule="auto"/>
        <w:ind w:right="119" w:hanging="360"/>
      </w:pPr>
      <w:r>
        <w:rPr>
          <w:b/>
          <w:sz w:val="28"/>
        </w:rPr>
        <w:t xml:space="preserve">IUGR </w:t>
      </w:r>
    </w:p>
    <w:p w14:paraId="06042E52" w14:textId="77777777" w:rsidR="00AE55E4" w:rsidRDefault="003D1147" w:rsidP="0080421C">
      <w:pPr>
        <w:numPr>
          <w:ilvl w:val="1"/>
          <w:numId w:val="165"/>
        </w:numPr>
        <w:spacing w:after="84" w:line="252" w:lineRule="auto"/>
        <w:ind w:right="119" w:hanging="360"/>
      </w:pPr>
      <w:r>
        <w:rPr>
          <w:b/>
          <w:sz w:val="28"/>
        </w:rPr>
        <w:lastRenderedPageBreak/>
        <w:t xml:space="preserve">Normal </w:t>
      </w:r>
    </w:p>
    <w:p w14:paraId="6971B98E" w14:textId="77777777" w:rsidR="00AE55E4" w:rsidRPr="003A5868" w:rsidRDefault="003D1147" w:rsidP="0080421C">
      <w:pPr>
        <w:numPr>
          <w:ilvl w:val="1"/>
          <w:numId w:val="165"/>
        </w:numPr>
        <w:spacing w:after="81" w:line="252" w:lineRule="auto"/>
        <w:ind w:right="119" w:hanging="360"/>
        <w:rPr>
          <w:color w:val="FF0000"/>
        </w:rPr>
      </w:pPr>
      <w:r w:rsidRPr="003A5868">
        <w:rPr>
          <w:b/>
          <w:color w:val="FF0000"/>
          <w:sz w:val="28"/>
        </w:rPr>
        <w:t xml:space="preserve">Wrong date </w:t>
      </w:r>
    </w:p>
    <w:p w14:paraId="4AE87E83" w14:textId="77777777" w:rsidR="00AE55E4" w:rsidRPr="003A5868" w:rsidRDefault="003D1147">
      <w:pPr>
        <w:numPr>
          <w:ilvl w:val="0"/>
          <w:numId w:val="164"/>
        </w:numPr>
        <w:spacing w:after="89" w:line="252" w:lineRule="auto"/>
        <w:ind w:right="119" w:hanging="432"/>
        <w:rPr>
          <w:color w:val="8EAADB" w:themeColor="accent1" w:themeTint="99"/>
        </w:rPr>
      </w:pPr>
      <w:r w:rsidRPr="003A5868">
        <w:rPr>
          <w:b/>
          <w:color w:val="8EAADB" w:themeColor="accent1" w:themeTint="99"/>
          <w:sz w:val="28"/>
        </w:rPr>
        <w:t xml:space="preserve">Best to predict fetal weight: </w:t>
      </w:r>
    </w:p>
    <w:p w14:paraId="544A4014" w14:textId="77777777" w:rsidR="00AE55E4" w:rsidRPr="003A5868" w:rsidRDefault="003D1147">
      <w:pPr>
        <w:spacing w:after="91" w:line="250" w:lineRule="auto"/>
        <w:ind w:left="764" w:right="11" w:hanging="10"/>
        <w:rPr>
          <w:color w:val="8EAADB" w:themeColor="accent1" w:themeTint="99"/>
        </w:rPr>
      </w:pPr>
      <w:r w:rsidRPr="003A5868">
        <w:rPr>
          <w:rFonts w:ascii="Arial" w:eastAsia="Arial" w:hAnsi="Arial" w:cs="Arial"/>
          <w:color w:val="8EAADB" w:themeColor="accent1" w:themeTint="99"/>
          <w:sz w:val="28"/>
        </w:rPr>
        <w:t xml:space="preserve">- </w:t>
      </w:r>
      <w:r w:rsidRPr="003A5868">
        <w:rPr>
          <w:b/>
          <w:color w:val="8EAADB" w:themeColor="accent1" w:themeTint="99"/>
          <w:sz w:val="28"/>
        </w:rPr>
        <w:t xml:space="preserve">AC ? </w:t>
      </w:r>
    </w:p>
    <w:p w14:paraId="3F892CF6" w14:textId="77777777" w:rsidR="00AE55E4" w:rsidRDefault="003D1147">
      <w:pPr>
        <w:numPr>
          <w:ilvl w:val="0"/>
          <w:numId w:val="164"/>
        </w:numPr>
        <w:spacing w:after="90" w:line="252" w:lineRule="auto"/>
        <w:ind w:right="119" w:hanging="432"/>
      </w:pPr>
      <w:r>
        <w:rPr>
          <w:b/>
          <w:sz w:val="28"/>
        </w:rPr>
        <w:t xml:space="preserve">Question regarding POP, Only one measured without straining (measured at rest): </w:t>
      </w:r>
    </w:p>
    <w:p w14:paraId="0C8EB036" w14:textId="77777777" w:rsidR="00AE55E4" w:rsidRDefault="003D1147">
      <w:pPr>
        <w:spacing w:after="91" w:line="250" w:lineRule="auto"/>
        <w:ind w:left="764" w:right="11" w:hanging="10"/>
      </w:pPr>
      <w:r>
        <w:rPr>
          <w:rFonts w:ascii="Arial" w:eastAsia="Arial" w:hAnsi="Arial" w:cs="Arial"/>
          <w:color w:val="FF0000"/>
          <w:sz w:val="28"/>
        </w:rPr>
        <w:t xml:space="preserve">- </w:t>
      </w:r>
      <w:r>
        <w:rPr>
          <w:b/>
          <w:color w:val="FF0000"/>
          <w:sz w:val="28"/>
        </w:rPr>
        <w:t xml:space="preserve">TVL </w:t>
      </w:r>
    </w:p>
    <w:p w14:paraId="590ACF19" w14:textId="77777777" w:rsidR="00AE55E4" w:rsidRDefault="003D1147">
      <w:pPr>
        <w:numPr>
          <w:ilvl w:val="0"/>
          <w:numId w:val="164"/>
        </w:numPr>
        <w:spacing w:after="81" w:line="252" w:lineRule="auto"/>
        <w:ind w:right="119" w:hanging="432"/>
      </w:pPr>
      <w:r>
        <w:rPr>
          <w:b/>
          <w:sz w:val="28"/>
        </w:rPr>
        <w:t xml:space="preserve">MgSO4 </w:t>
      </w:r>
      <w:r>
        <w:rPr>
          <w:b/>
          <w:color w:val="FF0000"/>
          <w:sz w:val="28"/>
        </w:rPr>
        <w:t>1st</w:t>
      </w:r>
      <w:r>
        <w:rPr>
          <w:b/>
          <w:sz w:val="28"/>
        </w:rPr>
        <w:t xml:space="preserve"> sign of toxicity: </w:t>
      </w:r>
    </w:p>
    <w:p w14:paraId="0EB7D6DD" w14:textId="77777777" w:rsidR="00AE55E4" w:rsidRDefault="003D1147">
      <w:pPr>
        <w:spacing w:after="83" w:line="250" w:lineRule="auto"/>
        <w:ind w:left="764" w:right="11" w:hanging="10"/>
      </w:pPr>
      <w:r>
        <w:rPr>
          <w:rFonts w:ascii="Arial" w:eastAsia="Arial" w:hAnsi="Arial" w:cs="Arial"/>
          <w:color w:val="FF0000"/>
          <w:sz w:val="28"/>
        </w:rPr>
        <w:t xml:space="preserve">- </w:t>
      </w:r>
      <w:r>
        <w:rPr>
          <w:b/>
          <w:color w:val="FF0000"/>
          <w:sz w:val="28"/>
        </w:rPr>
        <w:t xml:space="preserve">Loss of patellar reflex </w:t>
      </w:r>
    </w:p>
    <w:p w14:paraId="3DBA9B86" w14:textId="77777777" w:rsidR="00AE55E4" w:rsidRDefault="003D1147">
      <w:pPr>
        <w:numPr>
          <w:ilvl w:val="0"/>
          <w:numId w:val="164"/>
        </w:numPr>
        <w:spacing w:after="81" w:line="252" w:lineRule="auto"/>
        <w:ind w:right="119" w:hanging="432"/>
      </w:pPr>
      <w:r>
        <w:rPr>
          <w:b/>
          <w:sz w:val="28"/>
        </w:rPr>
        <w:t xml:space="preserve">Most common ovarian tumor during pregnancy: </w:t>
      </w:r>
    </w:p>
    <w:p w14:paraId="3AED4935" w14:textId="77777777" w:rsidR="00AE55E4" w:rsidRDefault="003D1147">
      <w:pPr>
        <w:spacing w:after="78" w:line="250" w:lineRule="auto"/>
        <w:ind w:left="764" w:right="11" w:hanging="10"/>
      </w:pPr>
      <w:r>
        <w:rPr>
          <w:rFonts w:ascii="Arial" w:eastAsia="Arial" w:hAnsi="Arial" w:cs="Arial"/>
          <w:color w:val="FF0000"/>
          <w:sz w:val="28"/>
        </w:rPr>
        <w:t xml:space="preserve">- </w:t>
      </w:r>
      <w:r>
        <w:rPr>
          <w:b/>
          <w:color w:val="FF0000"/>
          <w:sz w:val="28"/>
        </w:rPr>
        <w:t xml:space="preserve">Theca lutein cyst. </w:t>
      </w:r>
    </w:p>
    <w:p w14:paraId="3C1E54D0" w14:textId="77777777" w:rsidR="00AE55E4" w:rsidRDefault="003D1147">
      <w:pPr>
        <w:numPr>
          <w:ilvl w:val="0"/>
          <w:numId w:val="164"/>
        </w:numPr>
        <w:spacing w:after="82" w:line="252" w:lineRule="auto"/>
        <w:ind w:right="119" w:hanging="432"/>
      </w:pPr>
      <w:r>
        <w:rPr>
          <w:b/>
          <w:sz w:val="28"/>
        </w:rPr>
        <w:t xml:space="preserve">Tumor on U/S bony components: </w:t>
      </w:r>
    </w:p>
    <w:p w14:paraId="72A8923E" w14:textId="77777777" w:rsidR="00AE55E4" w:rsidRDefault="003D1147">
      <w:pPr>
        <w:spacing w:after="84" w:line="250" w:lineRule="auto"/>
        <w:ind w:left="764" w:right="11" w:hanging="10"/>
      </w:pPr>
      <w:r>
        <w:rPr>
          <w:rFonts w:ascii="Arial" w:eastAsia="Arial" w:hAnsi="Arial" w:cs="Arial"/>
          <w:color w:val="FF0000"/>
          <w:sz w:val="28"/>
        </w:rPr>
        <w:t xml:space="preserve">- </w:t>
      </w:r>
      <w:r>
        <w:rPr>
          <w:b/>
          <w:color w:val="FF0000"/>
          <w:sz w:val="28"/>
        </w:rPr>
        <w:t xml:space="preserve">Cystic teratoma </w:t>
      </w:r>
    </w:p>
    <w:p w14:paraId="47FF36D4" w14:textId="77777777" w:rsidR="00AE55E4" w:rsidRDefault="003D1147">
      <w:pPr>
        <w:numPr>
          <w:ilvl w:val="0"/>
          <w:numId w:val="164"/>
        </w:numPr>
        <w:spacing w:after="81" w:line="252" w:lineRule="auto"/>
        <w:ind w:right="119" w:hanging="432"/>
      </w:pPr>
      <w:r>
        <w:rPr>
          <w:b/>
          <w:sz w:val="28"/>
        </w:rPr>
        <w:t xml:space="preserve">CDC minimum criteria for diagnosing PID: </w:t>
      </w:r>
    </w:p>
    <w:p w14:paraId="24E748D8" w14:textId="77777777" w:rsidR="00AE55E4" w:rsidRDefault="003D1147">
      <w:pPr>
        <w:spacing w:after="16" w:line="250" w:lineRule="auto"/>
        <w:ind w:left="764" w:right="11" w:hanging="10"/>
      </w:pPr>
      <w:r>
        <w:rPr>
          <w:rFonts w:ascii="Arial" w:eastAsia="Arial" w:hAnsi="Arial" w:cs="Arial"/>
          <w:color w:val="FF0000"/>
          <w:sz w:val="28"/>
        </w:rPr>
        <w:t xml:space="preserve">- </w:t>
      </w:r>
      <w:r>
        <w:rPr>
          <w:b/>
          <w:color w:val="FF0000"/>
          <w:sz w:val="28"/>
        </w:rPr>
        <w:t xml:space="preserve">Lower abdominal pain </w:t>
      </w:r>
    </w:p>
    <w:p w14:paraId="57E25A8A" w14:textId="1E489909" w:rsidR="00AE55E4" w:rsidRDefault="003D1147">
      <w:pPr>
        <w:spacing w:after="63" w:line="268" w:lineRule="auto"/>
        <w:ind w:left="796" w:right="5343" w:hanging="451"/>
      </w:pPr>
      <w:r>
        <w:rPr>
          <w:rFonts w:ascii="Arial" w:eastAsia="Arial" w:hAnsi="Arial" w:cs="Arial"/>
          <w:b/>
          <w:sz w:val="28"/>
        </w:rPr>
        <w:t xml:space="preserve">53.Physiologichal change: </w:t>
      </w:r>
      <w:r>
        <w:rPr>
          <w:rFonts w:ascii="Arial" w:eastAsia="Arial" w:hAnsi="Arial" w:cs="Arial"/>
          <w:color w:val="FF0000"/>
          <w:sz w:val="28"/>
        </w:rPr>
        <w:t xml:space="preserve"> </w:t>
      </w:r>
      <w:r>
        <w:rPr>
          <w:rFonts w:ascii="Arial" w:eastAsia="Arial" w:hAnsi="Arial" w:cs="Arial"/>
          <w:b/>
          <w:color w:val="FF0000"/>
          <w:sz w:val="28"/>
        </w:rPr>
        <w:t xml:space="preserve">Decrease R.V </w:t>
      </w:r>
      <w:r w:rsidR="000431AD">
        <w:rPr>
          <w:rFonts w:ascii="Arial" w:eastAsia="Arial" w:hAnsi="Arial" w:cs="Arial"/>
          <w:b/>
          <w:color w:val="FF0000"/>
          <w:sz w:val="28"/>
        </w:rPr>
        <w:t>(residual volume)</w:t>
      </w:r>
    </w:p>
    <w:p w14:paraId="21B83255" w14:textId="77777777" w:rsidR="00AE55E4" w:rsidRDefault="003D1147">
      <w:pPr>
        <w:spacing w:after="63" w:line="268" w:lineRule="auto"/>
        <w:ind w:left="796" w:right="2371" w:hanging="451"/>
      </w:pPr>
      <w:r>
        <w:rPr>
          <w:rFonts w:ascii="Arial" w:eastAsia="Arial" w:hAnsi="Arial" w:cs="Arial"/>
          <w:b/>
          <w:sz w:val="28"/>
        </w:rPr>
        <w:t>54.Amenorrhea</w:t>
      </w:r>
      <w:r w:rsidRPr="000431AD">
        <w:rPr>
          <w:rFonts w:ascii="Arial" w:eastAsia="Arial" w:hAnsi="Arial" w:cs="Arial"/>
          <w:b/>
          <w:color w:val="auto"/>
          <w:sz w:val="28"/>
        </w:rPr>
        <w:t xml:space="preserve"> 5 </w:t>
      </w:r>
      <w:r>
        <w:rPr>
          <w:rFonts w:ascii="Arial" w:eastAsia="Arial" w:hAnsi="Arial" w:cs="Arial"/>
          <w:b/>
          <w:sz w:val="28"/>
        </w:rPr>
        <w:t xml:space="preserve">weeks, hx of PPH, 1st investigation: </w:t>
      </w:r>
      <w:r>
        <w:rPr>
          <w:rFonts w:ascii="Arial" w:eastAsia="Arial" w:hAnsi="Arial" w:cs="Arial"/>
          <w:color w:val="FF0000"/>
          <w:sz w:val="28"/>
        </w:rPr>
        <w:t xml:space="preserve"> </w:t>
      </w:r>
      <w:r>
        <w:rPr>
          <w:rFonts w:ascii="Arial" w:eastAsia="Arial" w:hAnsi="Arial" w:cs="Arial"/>
          <w:b/>
          <w:color w:val="FF0000"/>
          <w:sz w:val="28"/>
        </w:rPr>
        <w:t xml:space="preserve">Beta hCG </w:t>
      </w:r>
    </w:p>
    <w:p w14:paraId="326FA452" w14:textId="77777777" w:rsidR="00AE55E4" w:rsidRDefault="003D1147">
      <w:pPr>
        <w:numPr>
          <w:ilvl w:val="1"/>
          <w:numId w:val="164"/>
        </w:numPr>
        <w:spacing w:after="63" w:line="268" w:lineRule="auto"/>
        <w:ind w:hanging="432"/>
      </w:pPr>
      <w:r>
        <w:rPr>
          <w:rFonts w:ascii="Arial" w:eastAsia="Arial" w:hAnsi="Arial" w:cs="Arial"/>
          <w:b/>
          <w:sz w:val="28"/>
        </w:rPr>
        <w:t xml:space="preserve">Granulosa: </w:t>
      </w:r>
    </w:p>
    <w:p w14:paraId="7FFFB587" w14:textId="41177801" w:rsidR="00AE55E4" w:rsidRDefault="003D1147">
      <w:pPr>
        <w:numPr>
          <w:ilvl w:val="2"/>
          <w:numId w:val="164"/>
        </w:numPr>
        <w:spacing w:after="74"/>
        <w:ind w:left="2271" w:hanging="437"/>
      </w:pPr>
      <w:r>
        <w:rPr>
          <w:rFonts w:ascii="Arial" w:eastAsia="Arial" w:hAnsi="Arial" w:cs="Arial"/>
          <w:b/>
          <w:color w:val="FF0000"/>
          <w:sz w:val="28"/>
        </w:rPr>
        <w:t>Precocious puberty</w:t>
      </w:r>
    </w:p>
    <w:p w14:paraId="0FE3F0C9" w14:textId="77777777" w:rsidR="00AE55E4" w:rsidRDefault="003D1147">
      <w:pPr>
        <w:numPr>
          <w:ilvl w:val="1"/>
          <w:numId w:val="164"/>
        </w:numPr>
        <w:spacing w:after="63" w:line="268" w:lineRule="auto"/>
        <w:ind w:hanging="432"/>
      </w:pPr>
      <w:r>
        <w:rPr>
          <w:rFonts w:ascii="Arial" w:eastAsia="Arial" w:hAnsi="Arial" w:cs="Arial"/>
          <w:b/>
          <w:sz w:val="28"/>
        </w:rPr>
        <w:t xml:space="preserve">Amniotic fluid volume highest peak at: </w:t>
      </w:r>
    </w:p>
    <w:p w14:paraId="6CEFD182" w14:textId="77777777" w:rsidR="009D507D" w:rsidRPr="009D507D" w:rsidRDefault="003D1147">
      <w:pPr>
        <w:numPr>
          <w:ilvl w:val="2"/>
          <w:numId w:val="164"/>
        </w:numPr>
        <w:spacing w:after="0" w:line="321" w:lineRule="auto"/>
        <w:ind w:left="2271" w:hanging="437"/>
      </w:pPr>
      <w:r>
        <w:rPr>
          <w:rFonts w:ascii="Arial" w:eastAsia="Arial" w:hAnsi="Arial" w:cs="Arial"/>
          <w:b/>
          <w:color w:val="FF0000"/>
          <w:sz w:val="28"/>
        </w:rPr>
        <w:t>34</w:t>
      </w:r>
      <w:r>
        <w:rPr>
          <w:rFonts w:ascii="Arial" w:eastAsia="Arial" w:hAnsi="Arial" w:cs="Arial"/>
          <w:b/>
          <w:sz w:val="28"/>
        </w:rPr>
        <w:t xml:space="preserve"> </w:t>
      </w:r>
      <w:r w:rsidRPr="00A76E36">
        <w:rPr>
          <w:rFonts w:ascii="Arial" w:eastAsia="Arial" w:hAnsi="Arial" w:cs="Arial"/>
          <w:b/>
          <w:color w:val="FF0000"/>
          <w:sz w:val="28"/>
        </w:rPr>
        <w:t>wk</w:t>
      </w:r>
    </w:p>
    <w:p w14:paraId="3699027F" w14:textId="14B1DF47" w:rsidR="00AE55E4" w:rsidRDefault="003D1147" w:rsidP="009D507D">
      <w:pPr>
        <w:spacing w:after="0" w:line="321" w:lineRule="auto"/>
        <w:ind w:left="1834"/>
      </w:pPr>
      <w:r>
        <w:rPr>
          <w:rFonts w:ascii="Arial" w:eastAsia="Arial" w:hAnsi="Arial" w:cs="Arial"/>
          <w:sz w:val="28"/>
        </w:rPr>
        <w:t xml:space="preserve">- </w:t>
      </w:r>
      <w:r w:rsidR="009D507D">
        <w:rPr>
          <w:rFonts w:ascii="Arial" w:eastAsia="Arial" w:hAnsi="Arial" w:cs="Arial"/>
          <w:sz w:val="28"/>
        </w:rPr>
        <w:t xml:space="preserve">   </w:t>
      </w:r>
      <w:r w:rsidRPr="00A76E36">
        <w:rPr>
          <w:rFonts w:ascii="Arial" w:eastAsia="Arial" w:hAnsi="Arial" w:cs="Arial"/>
          <w:b/>
          <w:color w:val="000000" w:themeColor="text1"/>
          <w:sz w:val="28"/>
        </w:rPr>
        <w:t>28</w:t>
      </w:r>
      <w:r>
        <w:rPr>
          <w:rFonts w:ascii="Arial" w:eastAsia="Arial" w:hAnsi="Arial" w:cs="Arial"/>
          <w:b/>
          <w:sz w:val="28"/>
        </w:rPr>
        <w:t xml:space="preserve"> wk </w:t>
      </w:r>
    </w:p>
    <w:p w14:paraId="270193CF" w14:textId="77777777" w:rsidR="00AE55E4" w:rsidRDefault="003D1147">
      <w:pPr>
        <w:numPr>
          <w:ilvl w:val="2"/>
          <w:numId w:val="164"/>
        </w:numPr>
        <w:spacing w:after="63" w:line="268" w:lineRule="auto"/>
        <w:ind w:left="2271" w:hanging="437"/>
      </w:pPr>
      <w:r>
        <w:rPr>
          <w:rFonts w:ascii="Arial" w:eastAsia="Arial" w:hAnsi="Arial" w:cs="Arial"/>
          <w:b/>
          <w:sz w:val="28"/>
        </w:rPr>
        <w:t xml:space="preserve">At term </w:t>
      </w:r>
    </w:p>
    <w:p w14:paraId="02904598" w14:textId="77777777" w:rsidR="00AE55E4" w:rsidRDefault="003D1147">
      <w:pPr>
        <w:numPr>
          <w:ilvl w:val="1"/>
          <w:numId w:val="164"/>
        </w:numPr>
        <w:spacing w:after="63" w:line="268" w:lineRule="auto"/>
        <w:ind w:hanging="432"/>
      </w:pPr>
      <w:r>
        <w:rPr>
          <w:rFonts w:ascii="Arial" w:eastAsia="Arial" w:hAnsi="Arial" w:cs="Arial"/>
          <w:b/>
          <w:sz w:val="28"/>
        </w:rPr>
        <w:t xml:space="preserve">Fishy odor discharge, grey white in color: </w:t>
      </w:r>
    </w:p>
    <w:p w14:paraId="73CA8014" w14:textId="77777777" w:rsidR="00AE55E4" w:rsidRDefault="003D1147">
      <w:pPr>
        <w:numPr>
          <w:ilvl w:val="2"/>
          <w:numId w:val="164"/>
        </w:numPr>
        <w:spacing w:after="74"/>
        <w:ind w:left="2271" w:hanging="437"/>
      </w:pPr>
      <w:r>
        <w:rPr>
          <w:rFonts w:ascii="Arial" w:eastAsia="Arial" w:hAnsi="Arial" w:cs="Arial"/>
          <w:b/>
          <w:color w:val="FF0000"/>
          <w:sz w:val="28"/>
        </w:rPr>
        <w:t xml:space="preserve">Bacterial vaginosis </w:t>
      </w:r>
    </w:p>
    <w:p w14:paraId="3AA07162" w14:textId="77777777" w:rsidR="00AE55E4" w:rsidRDefault="003D1147">
      <w:pPr>
        <w:numPr>
          <w:ilvl w:val="1"/>
          <w:numId w:val="164"/>
        </w:numPr>
        <w:spacing w:after="63" w:line="268" w:lineRule="auto"/>
        <w:ind w:hanging="432"/>
      </w:pPr>
      <w:r>
        <w:rPr>
          <w:rFonts w:ascii="Arial" w:eastAsia="Arial" w:hAnsi="Arial" w:cs="Arial"/>
          <w:b/>
          <w:sz w:val="28"/>
        </w:rPr>
        <w:t xml:space="preserve">BMI more than </w:t>
      </w:r>
      <w:r>
        <w:rPr>
          <w:rFonts w:ascii="Arial" w:eastAsia="Arial" w:hAnsi="Arial" w:cs="Arial"/>
          <w:b/>
          <w:color w:val="FF0000"/>
          <w:sz w:val="28"/>
        </w:rPr>
        <w:t>34</w:t>
      </w:r>
      <w:r>
        <w:rPr>
          <w:rFonts w:ascii="Arial" w:eastAsia="Arial" w:hAnsi="Arial" w:cs="Arial"/>
          <w:b/>
          <w:sz w:val="28"/>
        </w:rPr>
        <w:t xml:space="preserve">, hirsutism, intermetent bleeding: </w:t>
      </w:r>
    </w:p>
    <w:p w14:paraId="382A9F95" w14:textId="77777777" w:rsidR="00AE55E4" w:rsidRDefault="003D1147">
      <w:pPr>
        <w:numPr>
          <w:ilvl w:val="2"/>
          <w:numId w:val="164"/>
        </w:numPr>
        <w:spacing w:after="63" w:line="268" w:lineRule="auto"/>
        <w:ind w:left="2271" w:hanging="437"/>
      </w:pPr>
      <w:r>
        <w:rPr>
          <w:rFonts w:ascii="Arial" w:eastAsia="Arial" w:hAnsi="Arial" w:cs="Arial"/>
          <w:b/>
          <w:sz w:val="28"/>
        </w:rPr>
        <w:t xml:space="preserve">Premature ovarian failure </w:t>
      </w:r>
    </w:p>
    <w:p w14:paraId="5638EEF2" w14:textId="5C7E54C9" w:rsidR="00AE55E4" w:rsidRDefault="003D1147">
      <w:pPr>
        <w:numPr>
          <w:ilvl w:val="2"/>
          <w:numId w:val="164"/>
        </w:numPr>
        <w:spacing w:after="74"/>
        <w:ind w:left="2271" w:hanging="437"/>
      </w:pPr>
      <w:r>
        <w:rPr>
          <w:rFonts w:ascii="Arial" w:eastAsia="Arial" w:hAnsi="Arial" w:cs="Arial"/>
          <w:b/>
          <w:color w:val="FF0000"/>
          <w:sz w:val="28"/>
        </w:rPr>
        <w:t xml:space="preserve">Dysfunction of the axis (anovulation)  </w:t>
      </w:r>
    </w:p>
    <w:p w14:paraId="61338F41" w14:textId="77777777" w:rsidR="00AE55E4" w:rsidRDefault="003D1147">
      <w:pPr>
        <w:numPr>
          <w:ilvl w:val="1"/>
          <w:numId w:val="164"/>
        </w:numPr>
        <w:spacing w:after="63" w:line="268" w:lineRule="auto"/>
        <w:ind w:hanging="432"/>
      </w:pPr>
      <w:r>
        <w:rPr>
          <w:rFonts w:ascii="Arial" w:eastAsia="Arial" w:hAnsi="Arial" w:cs="Arial"/>
          <w:b/>
          <w:sz w:val="28"/>
        </w:rPr>
        <w:t xml:space="preserve">Multiple papules, umblicated </w:t>
      </w:r>
      <w:r>
        <w:rPr>
          <w:rFonts w:ascii="Arial" w:eastAsia="Arial" w:hAnsi="Arial" w:cs="Arial"/>
          <w:b/>
          <w:color w:val="FF0000"/>
          <w:sz w:val="28"/>
        </w:rPr>
        <w:t>5</w:t>
      </w:r>
      <w:r>
        <w:rPr>
          <w:rFonts w:ascii="Arial" w:eastAsia="Arial" w:hAnsi="Arial" w:cs="Arial"/>
          <w:b/>
          <w:sz w:val="28"/>
        </w:rPr>
        <w:t xml:space="preserve"> mm: </w:t>
      </w:r>
    </w:p>
    <w:p w14:paraId="120BAC8C" w14:textId="77777777" w:rsidR="00AE55E4" w:rsidRDefault="003D1147">
      <w:pPr>
        <w:numPr>
          <w:ilvl w:val="2"/>
          <w:numId w:val="164"/>
        </w:numPr>
        <w:spacing w:after="74"/>
        <w:ind w:left="2271" w:hanging="437"/>
      </w:pPr>
      <w:r>
        <w:rPr>
          <w:rFonts w:ascii="Arial" w:eastAsia="Arial" w:hAnsi="Arial" w:cs="Arial"/>
          <w:b/>
          <w:color w:val="FF0000"/>
          <w:sz w:val="28"/>
        </w:rPr>
        <w:lastRenderedPageBreak/>
        <w:t xml:space="preserve">Molluscum contagiosum </w:t>
      </w:r>
    </w:p>
    <w:p w14:paraId="64E73AF8" w14:textId="288E23A4" w:rsidR="00AE55E4" w:rsidRDefault="003D1147">
      <w:pPr>
        <w:numPr>
          <w:ilvl w:val="1"/>
          <w:numId w:val="164"/>
        </w:numPr>
        <w:spacing w:after="63" w:line="268" w:lineRule="auto"/>
        <w:ind w:hanging="432"/>
      </w:pPr>
      <w:r>
        <w:rPr>
          <w:rFonts w:ascii="Arial" w:eastAsia="Arial" w:hAnsi="Arial" w:cs="Arial"/>
          <w:b/>
          <w:sz w:val="28"/>
        </w:rPr>
        <w:t xml:space="preserve">Chorionic villous sample: </w:t>
      </w:r>
    </w:p>
    <w:p w14:paraId="15CE1A35" w14:textId="77777777" w:rsidR="00AE55E4" w:rsidRDefault="003D1147">
      <w:pPr>
        <w:numPr>
          <w:ilvl w:val="2"/>
          <w:numId w:val="164"/>
        </w:numPr>
        <w:spacing w:after="74"/>
        <w:ind w:left="2271" w:hanging="437"/>
      </w:pPr>
      <w:r>
        <w:rPr>
          <w:rFonts w:ascii="Arial" w:eastAsia="Arial" w:hAnsi="Arial" w:cs="Arial"/>
          <w:b/>
          <w:color w:val="FF0000"/>
          <w:sz w:val="28"/>
        </w:rPr>
        <w:t xml:space="preserve">Altered by mosacian placenta </w:t>
      </w:r>
    </w:p>
    <w:p w14:paraId="1ED01C20" w14:textId="77777777" w:rsidR="00AE55E4" w:rsidRDefault="003D1147">
      <w:pPr>
        <w:numPr>
          <w:ilvl w:val="1"/>
          <w:numId w:val="164"/>
        </w:numPr>
        <w:spacing w:after="63" w:line="268" w:lineRule="auto"/>
        <w:ind w:hanging="432"/>
      </w:pPr>
      <w:r>
        <w:rPr>
          <w:rFonts w:ascii="Arial" w:eastAsia="Arial" w:hAnsi="Arial" w:cs="Arial"/>
          <w:b/>
          <w:sz w:val="28"/>
        </w:rPr>
        <w:t xml:space="preserve">High risk HPV: </w:t>
      </w:r>
    </w:p>
    <w:p w14:paraId="30D3CC4C" w14:textId="77777777" w:rsidR="00AE55E4" w:rsidRDefault="003D1147">
      <w:pPr>
        <w:numPr>
          <w:ilvl w:val="2"/>
          <w:numId w:val="164"/>
        </w:numPr>
        <w:spacing w:after="74"/>
        <w:ind w:left="2271" w:hanging="437"/>
      </w:pPr>
      <w:r>
        <w:rPr>
          <w:rFonts w:ascii="Arial" w:eastAsia="Arial" w:hAnsi="Arial" w:cs="Arial"/>
          <w:b/>
          <w:color w:val="FF0000"/>
          <w:sz w:val="28"/>
        </w:rPr>
        <w:t xml:space="preserve">31 </w:t>
      </w:r>
    </w:p>
    <w:p w14:paraId="48513CD3" w14:textId="77777777" w:rsidR="00AE55E4" w:rsidRDefault="003D1147">
      <w:pPr>
        <w:numPr>
          <w:ilvl w:val="1"/>
          <w:numId w:val="164"/>
        </w:numPr>
        <w:spacing w:after="63" w:line="268" w:lineRule="auto"/>
        <w:ind w:hanging="432"/>
      </w:pPr>
      <w:r>
        <w:rPr>
          <w:rFonts w:ascii="Arial" w:eastAsia="Arial" w:hAnsi="Arial" w:cs="Arial"/>
          <w:b/>
          <w:sz w:val="28"/>
        </w:rPr>
        <w:t xml:space="preserve">True regarding Gynecoid pelvis: </w:t>
      </w:r>
    </w:p>
    <w:p w14:paraId="6F9753D9" w14:textId="212521CB" w:rsidR="00AE55E4" w:rsidRPr="009D507D" w:rsidRDefault="009D507D">
      <w:pPr>
        <w:numPr>
          <w:ilvl w:val="2"/>
          <w:numId w:val="164"/>
        </w:numPr>
        <w:spacing w:after="74"/>
        <w:ind w:left="2271" w:hanging="437"/>
        <w:rPr>
          <w:color w:val="000000" w:themeColor="text1"/>
        </w:rPr>
      </w:pPr>
      <w:r w:rsidRPr="009D507D">
        <w:rPr>
          <w:rFonts w:ascii="Arial" w:eastAsia="Arial" w:hAnsi="Arial" w:cs="Arial"/>
          <w:b/>
          <w:color w:val="000000" w:themeColor="text1"/>
          <w:sz w:val="28"/>
        </w:rPr>
        <w:t>Sub</w:t>
      </w:r>
      <w:r>
        <w:rPr>
          <w:rFonts w:ascii="Arial" w:eastAsia="Arial" w:hAnsi="Arial" w:cs="Arial"/>
          <w:b/>
          <w:color w:val="000000" w:themeColor="text1"/>
          <w:sz w:val="28"/>
        </w:rPr>
        <w:t>-</w:t>
      </w:r>
      <w:r w:rsidRPr="009D507D">
        <w:rPr>
          <w:rFonts w:ascii="Arial" w:eastAsia="Arial" w:hAnsi="Arial" w:cs="Arial"/>
          <w:b/>
          <w:color w:val="000000" w:themeColor="text1"/>
          <w:sz w:val="28"/>
        </w:rPr>
        <w:t xml:space="preserve">pupic angle is </w:t>
      </w:r>
      <w:r w:rsidR="003D1147" w:rsidRPr="009D507D">
        <w:rPr>
          <w:rFonts w:ascii="Arial" w:eastAsia="Arial" w:hAnsi="Arial" w:cs="Arial"/>
          <w:b/>
          <w:color w:val="000000" w:themeColor="text1"/>
          <w:sz w:val="28"/>
        </w:rPr>
        <w:t xml:space="preserve">90° </w:t>
      </w:r>
      <w:r>
        <w:rPr>
          <w:rFonts w:ascii="Arial" w:eastAsia="Arial" w:hAnsi="Arial" w:cs="Arial"/>
          <w:b/>
          <w:color w:val="000000" w:themeColor="text1"/>
          <w:sz w:val="28"/>
        </w:rPr>
        <w:t>(its 90-100 ore &gt;90)</w:t>
      </w:r>
    </w:p>
    <w:p w14:paraId="1B78ACF0" w14:textId="77777777" w:rsidR="00AE55E4" w:rsidRDefault="003D1147">
      <w:pPr>
        <w:numPr>
          <w:ilvl w:val="2"/>
          <w:numId w:val="164"/>
        </w:numPr>
        <w:spacing w:after="63" w:line="268" w:lineRule="auto"/>
        <w:ind w:left="2271" w:hanging="437"/>
      </w:pPr>
      <w:r>
        <w:rPr>
          <w:rFonts w:ascii="Arial" w:eastAsia="Arial" w:hAnsi="Arial" w:cs="Arial"/>
          <w:b/>
          <w:sz w:val="28"/>
        </w:rPr>
        <w:t xml:space="preserve">Curved and short </w:t>
      </w:r>
    </w:p>
    <w:p w14:paraId="7F8F2576" w14:textId="77777777" w:rsidR="00AE55E4" w:rsidRPr="009D507D" w:rsidRDefault="003D1147">
      <w:pPr>
        <w:numPr>
          <w:ilvl w:val="2"/>
          <w:numId w:val="164"/>
        </w:numPr>
        <w:spacing w:after="63" w:line="268" w:lineRule="auto"/>
        <w:ind w:left="2271" w:hanging="437"/>
        <w:rPr>
          <w:color w:val="FF0000"/>
        </w:rPr>
      </w:pPr>
      <w:r w:rsidRPr="009D507D">
        <w:rPr>
          <w:rFonts w:ascii="Arial" w:eastAsia="Arial" w:hAnsi="Arial" w:cs="Arial"/>
          <w:b/>
          <w:color w:val="FF0000"/>
          <w:sz w:val="28"/>
        </w:rPr>
        <w:t xml:space="preserve">Rounded and T&gt;AP </w:t>
      </w:r>
    </w:p>
    <w:p w14:paraId="319D1B80" w14:textId="77777777" w:rsidR="00AE55E4" w:rsidRPr="00F75A7C" w:rsidRDefault="003D1147">
      <w:pPr>
        <w:numPr>
          <w:ilvl w:val="1"/>
          <w:numId w:val="164"/>
        </w:numPr>
        <w:spacing w:after="63" w:line="268" w:lineRule="auto"/>
        <w:ind w:hanging="432"/>
        <w:rPr>
          <w:color w:val="4472C4" w:themeColor="accent1"/>
        </w:rPr>
      </w:pPr>
      <w:r w:rsidRPr="00F75A7C">
        <w:rPr>
          <w:rFonts w:ascii="Arial" w:eastAsia="Arial" w:hAnsi="Arial" w:cs="Arial"/>
          <w:b/>
          <w:color w:val="4472C4" w:themeColor="accent1"/>
          <w:sz w:val="28"/>
        </w:rPr>
        <w:t xml:space="preserve">Intrahepatic Cholestasis: </w:t>
      </w:r>
    </w:p>
    <w:p w14:paraId="7334CC3F" w14:textId="77777777" w:rsidR="00AE55E4" w:rsidRPr="00F75A7C" w:rsidRDefault="003D1147">
      <w:pPr>
        <w:numPr>
          <w:ilvl w:val="2"/>
          <w:numId w:val="164"/>
        </w:numPr>
        <w:spacing w:after="63" w:line="268" w:lineRule="auto"/>
        <w:ind w:left="2271" w:hanging="437"/>
        <w:rPr>
          <w:color w:val="4472C4" w:themeColor="accent1"/>
        </w:rPr>
      </w:pPr>
      <w:r w:rsidRPr="00F75A7C">
        <w:rPr>
          <w:rFonts w:ascii="Arial" w:eastAsia="Arial" w:hAnsi="Arial" w:cs="Arial"/>
          <w:b/>
          <w:color w:val="4472C4" w:themeColor="accent1"/>
          <w:sz w:val="28"/>
        </w:rPr>
        <w:t xml:space="preserve">Recurrence 2% </w:t>
      </w:r>
    </w:p>
    <w:p w14:paraId="4B8C896B" w14:textId="77777777" w:rsidR="00AE55E4" w:rsidRPr="00F75A7C" w:rsidRDefault="003D1147">
      <w:pPr>
        <w:numPr>
          <w:ilvl w:val="2"/>
          <w:numId w:val="164"/>
        </w:numPr>
        <w:spacing w:after="63" w:line="268" w:lineRule="auto"/>
        <w:ind w:left="2271" w:hanging="437"/>
        <w:rPr>
          <w:color w:val="4472C4" w:themeColor="accent1"/>
        </w:rPr>
      </w:pPr>
      <w:r w:rsidRPr="00F75A7C">
        <w:rPr>
          <w:rFonts w:ascii="Arial" w:eastAsia="Arial" w:hAnsi="Arial" w:cs="Arial"/>
          <w:b/>
          <w:color w:val="4472C4" w:themeColor="accent1"/>
          <w:sz w:val="28"/>
        </w:rPr>
        <w:t xml:space="preserve">Jaundice </w:t>
      </w:r>
    </w:p>
    <w:p w14:paraId="6980A383" w14:textId="77777777" w:rsidR="00AE55E4" w:rsidRPr="00F75A7C" w:rsidRDefault="003D1147">
      <w:pPr>
        <w:numPr>
          <w:ilvl w:val="2"/>
          <w:numId w:val="164"/>
        </w:numPr>
        <w:spacing w:after="74"/>
        <w:ind w:left="2271" w:hanging="437"/>
        <w:rPr>
          <w:color w:val="4472C4" w:themeColor="accent1"/>
        </w:rPr>
      </w:pPr>
      <w:r w:rsidRPr="00F75A7C">
        <w:rPr>
          <w:rFonts w:ascii="Arial" w:eastAsia="Arial" w:hAnsi="Arial" w:cs="Arial"/>
          <w:b/>
          <w:color w:val="4472C4" w:themeColor="accent1"/>
          <w:sz w:val="28"/>
        </w:rPr>
        <w:t xml:space="preserve">OCP* </w:t>
      </w:r>
    </w:p>
    <w:p w14:paraId="070DCA09" w14:textId="77777777" w:rsidR="00AE55E4" w:rsidRDefault="003D1147">
      <w:pPr>
        <w:numPr>
          <w:ilvl w:val="1"/>
          <w:numId w:val="164"/>
        </w:numPr>
        <w:spacing w:after="63" w:line="268" w:lineRule="auto"/>
        <w:ind w:hanging="432"/>
      </w:pPr>
      <w:r>
        <w:rPr>
          <w:rFonts w:ascii="Arial" w:eastAsia="Arial" w:hAnsi="Arial" w:cs="Arial"/>
          <w:b/>
          <w:sz w:val="28"/>
        </w:rPr>
        <w:t xml:space="preserve">Gonadectomy in female: </w:t>
      </w:r>
    </w:p>
    <w:p w14:paraId="370C6EE5" w14:textId="0AD84FC5" w:rsidR="00AE55E4" w:rsidRDefault="003D1147">
      <w:pPr>
        <w:numPr>
          <w:ilvl w:val="2"/>
          <w:numId w:val="164"/>
        </w:numPr>
        <w:spacing w:after="63" w:line="268" w:lineRule="auto"/>
        <w:ind w:left="2271" w:hanging="437"/>
      </w:pPr>
      <w:r>
        <w:rPr>
          <w:rFonts w:ascii="Arial" w:eastAsia="Arial" w:hAnsi="Arial" w:cs="Arial"/>
          <w:b/>
          <w:sz w:val="28"/>
        </w:rPr>
        <w:t xml:space="preserve">Kauster hauser </w:t>
      </w:r>
      <w:r w:rsidR="00F75A7C">
        <w:rPr>
          <w:rFonts w:ascii="Arial" w:eastAsia="Arial" w:hAnsi="Arial" w:cs="Arial"/>
          <w:b/>
          <w:sz w:val="28"/>
        </w:rPr>
        <w:t>syndrome (no gonadectomy)</w:t>
      </w:r>
    </w:p>
    <w:p w14:paraId="730726CC" w14:textId="2778DE2F" w:rsidR="00AE55E4" w:rsidRDefault="003D1147">
      <w:pPr>
        <w:numPr>
          <w:ilvl w:val="2"/>
          <w:numId w:val="164"/>
        </w:numPr>
        <w:spacing w:after="63" w:line="268" w:lineRule="auto"/>
        <w:ind w:left="2271" w:hanging="437"/>
      </w:pPr>
      <w:r>
        <w:rPr>
          <w:rFonts w:ascii="Arial" w:eastAsia="Arial" w:hAnsi="Arial" w:cs="Arial"/>
          <w:b/>
          <w:sz w:val="28"/>
        </w:rPr>
        <w:t>5 alpha reductase</w:t>
      </w:r>
      <w:r w:rsidR="00F75A7C">
        <w:rPr>
          <w:rFonts w:ascii="Arial" w:eastAsia="Arial" w:hAnsi="Arial" w:cs="Arial"/>
          <w:b/>
          <w:sz w:val="28"/>
        </w:rPr>
        <w:t xml:space="preserve"> deficiency</w:t>
      </w:r>
      <w:r>
        <w:rPr>
          <w:rFonts w:ascii="Arial" w:eastAsia="Arial" w:hAnsi="Arial" w:cs="Arial"/>
          <w:b/>
          <w:sz w:val="28"/>
        </w:rPr>
        <w:t xml:space="preserve"> </w:t>
      </w:r>
      <w:r w:rsidR="00F75A7C">
        <w:rPr>
          <w:rFonts w:ascii="Arial" w:eastAsia="Arial" w:hAnsi="Arial" w:cs="Arial"/>
          <w:b/>
          <w:sz w:val="28"/>
        </w:rPr>
        <w:t>(originally male with XY karyotype)</w:t>
      </w:r>
    </w:p>
    <w:p w14:paraId="7468579E" w14:textId="4421E5B3" w:rsidR="00AE55E4" w:rsidRDefault="003D1147">
      <w:pPr>
        <w:numPr>
          <w:ilvl w:val="2"/>
          <w:numId w:val="164"/>
        </w:numPr>
        <w:spacing w:after="63" w:line="268" w:lineRule="auto"/>
        <w:ind w:left="2271" w:hanging="437"/>
      </w:pPr>
      <w:r>
        <w:rPr>
          <w:rFonts w:ascii="Arial" w:eastAsia="Arial" w:hAnsi="Arial" w:cs="Arial"/>
          <w:b/>
          <w:sz w:val="28"/>
        </w:rPr>
        <w:t xml:space="preserve">Turner syndrome </w:t>
      </w:r>
      <w:r w:rsidR="00F75A7C">
        <w:rPr>
          <w:rFonts w:ascii="Arial" w:eastAsia="Arial" w:hAnsi="Arial" w:cs="Arial"/>
          <w:b/>
          <w:sz w:val="28"/>
        </w:rPr>
        <w:t>(gonadectomy only if karyotype is XY)</w:t>
      </w:r>
    </w:p>
    <w:p w14:paraId="61F63DCF" w14:textId="77777777" w:rsidR="00AE55E4" w:rsidRDefault="003D1147">
      <w:pPr>
        <w:numPr>
          <w:ilvl w:val="1"/>
          <w:numId w:val="164"/>
        </w:numPr>
        <w:spacing w:after="63" w:line="268" w:lineRule="auto"/>
        <w:ind w:hanging="432"/>
      </w:pPr>
      <w:r>
        <w:rPr>
          <w:rFonts w:ascii="Arial" w:eastAsia="Arial" w:hAnsi="Arial" w:cs="Arial"/>
          <w:b/>
          <w:sz w:val="28"/>
        </w:rPr>
        <w:t xml:space="preserve">Primigravida </w:t>
      </w:r>
      <w:r>
        <w:rPr>
          <w:rFonts w:ascii="Arial" w:eastAsia="Arial" w:hAnsi="Arial" w:cs="Arial"/>
          <w:b/>
          <w:color w:val="FF0000"/>
          <w:sz w:val="28"/>
        </w:rPr>
        <w:t>10</w:t>
      </w:r>
      <w:r>
        <w:rPr>
          <w:rFonts w:ascii="Arial" w:eastAsia="Arial" w:hAnsi="Arial" w:cs="Arial"/>
          <w:b/>
          <w:sz w:val="28"/>
        </w:rPr>
        <w:t xml:space="preserve"> wk with anembryonic pregnancy best to: </w:t>
      </w:r>
    </w:p>
    <w:p w14:paraId="3EAE2051" w14:textId="7B164B17" w:rsidR="00AE55E4" w:rsidRDefault="003D1147">
      <w:pPr>
        <w:numPr>
          <w:ilvl w:val="2"/>
          <w:numId w:val="164"/>
        </w:numPr>
        <w:spacing w:after="74"/>
        <w:ind w:left="2271" w:hanging="437"/>
      </w:pPr>
      <w:r>
        <w:rPr>
          <w:rFonts w:ascii="Arial" w:eastAsia="Arial" w:hAnsi="Arial" w:cs="Arial"/>
          <w:b/>
          <w:color w:val="FF0000"/>
          <w:sz w:val="28"/>
        </w:rPr>
        <w:t>Admission and medical</w:t>
      </w:r>
    </w:p>
    <w:p w14:paraId="391A8F67" w14:textId="77777777" w:rsidR="00AE55E4" w:rsidRDefault="003D1147">
      <w:pPr>
        <w:numPr>
          <w:ilvl w:val="2"/>
          <w:numId w:val="164"/>
        </w:numPr>
        <w:spacing w:after="63" w:line="268" w:lineRule="auto"/>
        <w:ind w:left="2271" w:hanging="437"/>
      </w:pPr>
      <w:r>
        <w:rPr>
          <w:rFonts w:ascii="Arial" w:eastAsia="Arial" w:hAnsi="Arial" w:cs="Arial"/>
          <w:b/>
          <w:sz w:val="28"/>
        </w:rPr>
        <w:t xml:space="preserve">Admission and surgical </w:t>
      </w:r>
    </w:p>
    <w:p w14:paraId="4AFC434D" w14:textId="77777777" w:rsidR="00AE55E4" w:rsidRDefault="003D1147">
      <w:pPr>
        <w:numPr>
          <w:ilvl w:val="2"/>
          <w:numId w:val="164"/>
        </w:numPr>
        <w:spacing w:after="226" w:line="268" w:lineRule="auto"/>
        <w:ind w:left="2271" w:hanging="437"/>
      </w:pPr>
      <w:r>
        <w:rPr>
          <w:rFonts w:ascii="Arial" w:eastAsia="Arial" w:hAnsi="Arial" w:cs="Arial"/>
          <w:b/>
          <w:sz w:val="28"/>
        </w:rPr>
        <w:t xml:space="preserve">Wait  </w:t>
      </w:r>
    </w:p>
    <w:p w14:paraId="4AAEB57E" w14:textId="77777777" w:rsidR="00AE55E4" w:rsidRDefault="003D1147">
      <w:pPr>
        <w:spacing w:after="0"/>
      </w:pPr>
      <w:r>
        <w:rPr>
          <w:rFonts w:ascii="Arial" w:eastAsia="Arial" w:hAnsi="Arial" w:cs="Arial"/>
          <w:b/>
          <w:sz w:val="28"/>
        </w:rPr>
        <w:t xml:space="preserve"> </w:t>
      </w:r>
    </w:p>
    <w:p w14:paraId="2B75786B" w14:textId="77777777" w:rsidR="00AE55E4" w:rsidRDefault="00AE55E4">
      <w:pPr>
        <w:sectPr w:rsidR="00AE55E4">
          <w:headerReference w:type="even" r:id="rId46"/>
          <w:headerReference w:type="default" r:id="rId47"/>
          <w:footerReference w:type="even" r:id="rId48"/>
          <w:footerReference w:type="default" r:id="rId49"/>
          <w:headerReference w:type="first" r:id="rId50"/>
          <w:footerReference w:type="first" r:id="rId51"/>
          <w:pgSz w:w="12240" w:h="15840"/>
          <w:pgMar w:top="768" w:right="941" w:bottom="739" w:left="720" w:header="728" w:footer="300" w:gutter="0"/>
          <w:cols w:space="720"/>
        </w:sectPr>
      </w:pPr>
    </w:p>
    <w:p w14:paraId="54996BF3" w14:textId="0AC02166" w:rsidR="00AE55E4" w:rsidRPr="00284A4F" w:rsidRDefault="003D1147">
      <w:pPr>
        <w:spacing w:after="63" w:line="268" w:lineRule="auto"/>
        <w:ind w:left="355" w:hanging="10"/>
        <w:rPr>
          <w:color w:val="auto"/>
          <w:sz w:val="16"/>
          <w:szCs w:val="16"/>
        </w:rPr>
      </w:pPr>
      <w:r>
        <w:rPr>
          <w:rFonts w:ascii="Arial" w:eastAsia="Arial" w:hAnsi="Arial" w:cs="Arial"/>
          <w:b/>
          <w:sz w:val="28"/>
        </w:rPr>
        <w:lastRenderedPageBreak/>
        <w:t>66.</w:t>
      </w:r>
      <w:r w:rsidRPr="00284A4F">
        <w:rPr>
          <w:rFonts w:ascii="Arial" w:eastAsia="Arial" w:hAnsi="Arial" w:cs="Arial"/>
          <w:b/>
          <w:color w:val="auto"/>
          <w:sz w:val="28"/>
        </w:rPr>
        <w:t xml:space="preserve">Fasting BS 110 (GA?): </w:t>
      </w:r>
      <w:r w:rsidR="00284A4F">
        <w:rPr>
          <w:rFonts w:ascii="Arial" w:eastAsia="Arial" w:hAnsi="Arial" w:cs="Arial"/>
          <w:b/>
          <w:color w:val="auto"/>
          <w:sz w:val="20"/>
          <w:szCs w:val="16"/>
        </w:rPr>
        <w:t xml:space="preserve">not sure </w:t>
      </w:r>
    </w:p>
    <w:p w14:paraId="1CCF2345" w14:textId="77777777" w:rsidR="00AE55E4" w:rsidRPr="00284A4F" w:rsidRDefault="003D1147">
      <w:pPr>
        <w:spacing w:after="63" w:line="268" w:lineRule="auto"/>
        <w:ind w:left="821" w:hanging="10"/>
        <w:rPr>
          <w:color w:val="auto"/>
        </w:rPr>
      </w:pPr>
      <w:r w:rsidRPr="00284A4F">
        <w:rPr>
          <w:rFonts w:ascii="Arial" w:eastAsia="Arial" w:hAnsi="Arial" w:cs="Arial"/>
          <w:color w:val="auto"/>
          <w:sz w:val="28"/>
        </w:rPr>
        <w:t xml:space="preserve"> </w:t>
      </w:r>
      <w:r w:rsidRPr="00284A4F">
        <w:rPr>
          <w:rFonts w:ascii="Arial" w:eastAsia="Arial" w:hAnsi="Arial" w:cs="Arial"/>
          <w:b/>
          <w:color w:val="auto"/>
          <w:sz w:val="28"/>
        </w:rPr>
        <w:t xml:space="preserve">Confirm GDM and OGTT at 24-28 weeks </w:t>
      </w:r>
    </w:p>
    <w:p w14:paraId="3EC9C51F" w14:textId="5D9BFE31" w:rsidR="00F75A7C" w:rsidRPr="00284A4F" w:rsidRDefault="003D1147" w:rsidP="00F75A7C">
      <w:pPr>
        <w:spacing w:after="63" w:line="268" w:lineRule="auto"/>
        <w:ind w:left="821" w:hanging="10"/>
        <w:rPr>
          <w:rFonts w:ascii="Arial" w:eastAsia="Arial" w:hAnsi="Arial" w:cs="Arial"/>
          <w:b/>
          <w:color w:val="auto"/>
          <w:sz w:val="28"/>
        </w:rPr>
      </w:pPr>
      <w:r w:rsidRPr="00284A4F">
        <w:rPr>
          <w:rFonts w:ascii="Arial" w:eastAsia="Arial" w:hAnsi="Arial" w:cs="Arial"/>
          <w:color w:val="auto"/>
          <w:sz w:val="28"/>
        </w:rPr>
        <w:t xml:space="preserve"> </w:t>
      </w:r>
      <w:r w:rsidRPr="00284A4F">
        <w:rPr>
          <w:rFonts w:ascii="Arial" w:eastAsia="Arial" w:hAnsi="Arial" w:cs="Arial"/>
          <w:b/>
          <w:color w:val="auto"/>
          <w:sz w:val="28"/>
        </w:rPr>
        <w:t xml:space="preserve">Impaired glucose tolerance test </w:t>
      </w:r>
    </w:p>
    <w:p w14:paraId="07531937" w14:textId="77777777" w:rsidR="00AE55E4" w:rsidRDefault="003D1147">
      <w:pPr>
        <w:spacing w:after="63" w:line="268" w:lineRule="auto"/>
        <w:ind w:left="355" w:hanging="10"/>
      </w:pPr>
      <w:r>
        <w:rPr>
          <w:rFonts w:ascii="Arial" w:eastAsia="Arial" w:hAnsi="Arial" w:cs="Arial"/>
          <w:b/>
          <w:sz w:val="28"/>
        </w:rPr>
        <w:t xml:space="preserve">67. Fetal growth main source is: </w:t>
      </w:r>
    </w:p>
    <w:p w14:paraId="19FAFB98" w14:textId="77777777" w:rsidR="00AE55E4" w:rsidRDefault="003D1147" w:rsidP="0080421C">
      <w:pPr>
        <w:numPr>
          <w:ilvl w:val="0"/>
          <w:numId w:val="166"/>
        </w:numPr>
        <w:spacing w:after="63" w:line="268" w:lineRule="auto"/>
        <w:ind w:hanging="360"/>
      </w:pPr>
      <w:r>
        <w:rPr>
          <w:rFonts w:ascii="Arial" w:eastAsia="Arial" w:hAnsi="Arial" w:cs="Arial"/>
          <w:b/>
          <w:sz w:val="28"/>
        </w:rPr>
        <w:t xml:space="preserve">Fat </w:t>
      </w:r>
    </w:p>
    <w:p w14:paraId="4C92BAED" w14:textId="77777777" w:rsidR="00AE55E4" w:rsidRPr="006746E4" w:rsidRDefault="003D1147" w:rsidP="0080421C">
      <w:pPr>
        <w:numPr>
          <w:ilvl w:val="0"/>
          <w:numId w:val="166"/>
        </w:numPr>
        <w:spacing w:after="63" w:line="268" w:lineRule="auto"/>
        <w:ind w:hanging="360"/>
        <w:rPr>
          <w:color w:val="FF0000"/>
        </w:rPr>
      </w:pPr>
      <w:r w:rsidRPr="006746E4">
        <w:rPr>
          <w:rFonts w:ascii="Arial" w:eastAsia="Arial" w:hAnsi="Arial" w:cs="Arial"/>
          <w:b/>
          <w:color w:val="FF0000"/>
          <w:sz w:val="28"/>
        </w:rPr>
        <w:t xml:space="preserve">Glucose </w:t>
      </w:r>
    </w:p>
    <w:p w14:paraId="44F90ACB" w14:textId="77777777" w:rsidR="006746E4" w:rsidRDefault="003D1147" w:rsidP="006746E4">
      <w:pPr>
        <w:numPr>
          <w:ilvl w:val="0"/>
          <w:numId w:val="166"/>
        </w:numPr>
        <w:spacing w:after="63" w:line="268" w:lineRule="auto"/>
        <w:ind w:hanging="360"/>
      </w:pPr>
      <w:r>
        <w:rPr>
          <w:rFonts w:ascii="Arial" w:eastAsia="Arial" w:hAnsi="Arial" w:cs="Arial"/>
          <w:b/>
          <w:sz w:val="28"/>
        </w:rPr>
        <w:t xml:space="preserve">Carbohydrates </w:t>
      </w:r>
    </w:p>
    <w:p w14:paraId="341A0598" w14:textId="132488CE" w:rsidR="00AE55E4" w:rsidRDefault="006746E4" w:rsidP="006746E4">
      <w:pPr>
        <w:spacing w:after="63" w:line="268" w:lineRule="auto"/>
      </w:pPr>
      <w:r>
        <w:t xml:space="preserve">      </w:t>
      </w:r>
      <w:r w:rsidR="003D1147" w:rsidRPr="006746E4">
        <w:rPr>
          <w:rFonts w:ascii="Arial" w:eastAsia="Arial" w:hAnsi="Arial" w:cs="Arial"/>
          <w:b/>
          <w:sz w:val="28"/>
        </w:rPr>
        <w:t xml:space="preserve">68. Deep dyspareunia: </w:t>
      </w:r>
    </w:p>
    <w:p w14:paraId="6555567B" w14:textId="77777777" w:rsidR="00AE55E4" w:rsidRDefault="003D1147" w:rsidP="0080421C">
      <w:pPr>
        <w:numPr>
          <w:ilvl w:val="0"/>
          <w:numId w:val="166"/>
        </w:numPr>
        <w:spacing w:after="63" w:line="268" w:lineRule="auto"/>
        <w:ind w:hanging="360"/>
      </w:pPr>
      <w:r>
        <w:rPr>
          <w:rFonts w:ascii="Arial" w:eastAsia="Arial" w:hAnsi="Arial" w:cs="Arial"/>
          <w:b/>
          <w:sz w:val="28"/>
        </w:rPr>
        <w:t xml:space="preserve">Vaginismus </w:t>
      </w:r>
    </w:p>
    <w:p w14:paraId="15E3AAB7" w14:textId="77777777" w:rsidR="00AE55E4" w:rsidRDefault="003D1147" w:rsidP="0080421C">
      <w:pPr>
        <w:numPr>
          <w:ilvl w:val="0"/>
          <w:numId w:val="166"/>
        </w:numPr>
        <w:spacing w:after="63" w:line="268" w:lineRule="auto"/>
        <w:ind w:hanging="360"/>
      </w:pPr>
      <w:r>
        <w:rPr>
          <w:rFonts w:ascii="Arial" w:eastAsia="Arial" w:hAnsi="Arial" w:cs="Arial"/>
          <w:b/>
          <w:sz w:val="28"/>
        </w:rPr>
        <w:t xml:space="preserve">Psychological </w:t>
      </w:r>
    </w:p>
    <w:p w14:paraId="5A18F5E3" w14:textId="77777777" w:rsidR="00AE55E4" w:rsidRDefault="003D1147" w:rsidP="0080421C">
      <w:pPr>
        <w:numPr>
          <w:ilvl w:val="0"/>
          <w:numId w:val="166"/>
        </w:numPr>
        <w:spacing w:after="63" w:line="268" w:lineRule="auto"/>
        <w:ind w:hanging="360"/>
      </w:pPr>
      <w:r>
        <w:rPr>
          <w:rFonts w:ascii="Arial" w:eastAsia="Arial" w:hAnsi="Arial" w:cs="Arial"/>
          <w:b/>
          <w:sz w:val="28"/>
        </w:rPr>
        <w:t xml:space="preserve">Lichen sclerosis </w:t>
      </w:r>
    </w:p>
    <w:p w14:paraId="0A9DE347" w14:textId="77777777" w:rsidR="00AE55E4" w:rsidRPr="006746E4" w:rsidRDefault="003D1147" w:rsidP="0080421C">
      <w:pPr>
        <w:numPr>
          <w:ilvl w:val="0"/>
          <w:numId w:val="166"/>
        </w:numPr>
        <w:spacing w:after="63" w:line="268" w:lineRule="auto"/>
        <w:ind w:hanging="360"/>
        <w:rPr>
          <w:color w:val="FF0000"/>
        </w:rPr>
      </w:pPr>
      <w:r w:rsidRPr="006746E4">
        <w:rPr>
          <w:rFonts w:ascii="Arial" w:eastAsia="Arial" w:hAnsi="Arial" w:cs="Arial"/>
          <w:b/>
          <w:color w:val="FF0000"/>
          <w:sz w:val="28"/>
        </w:rPr>
        <w:t xml:space="preserve">PID </w:t>
      </w:r>
    </w:p>
    <w:p w14:paraId="2E543E9E" w14:textId="77777777" w:rsidR="006746E4" w:rsidRPr="006746E4" w:rsidRDefault="003D1147" w:rsidP="0080421C">
      <w:pPr>
        <w:numPr>
          <w:ilvl w:val="0"/>
          <w:numId w:val="166"/>
        </w:numPr>
        <w:spacing w:after="63" w:line="268" w:lineRule="auto"/>
        <w:ind w:hanging="360"/>
      </w:pPr>
      <w:r>
        <w:rPr>
          <w:rFonts w:ascii="Arial" w:eastAsia="Arial" w:hAnsi="Arial" w:cs="Arial"/>
          <w:b/>
          <w:sz w:val="28"/>
        </w:rPr>
        <w:t>Vaginal septum</w:t>
      </w:r>
    </w:p>
    <w:p w14:paraId="6624DE27" w14:textId="0F516DF3" w:rsidR="00AE55E4" w:rsidRDefault="006746E4" w:rsidP="006746E4">
      <w:pPr>
        <w:spacing w:after="63" w:line="268" w:lineRule="auto"/>
      </w:pPr>
      <w:r>
        <w:rPr>
          <w:rFonts w:ascii="Arial" w:eastAsia="Arial" w:hAnsi="Arial" w:cs="Arial"/>
          <w:b/>
          <w:sz w:val="28"/>
        </w:rPr>
        <w:t xml:space="preserve">        </w:t>
      </w:r>
      <w:r w:rsidR="003D1147">
        <w:rPr>
          <w:rFonts w:ascii="Arial" w:eastAsia="Arial" w:hAnsi="Arial" w:cs="Arial"/>
          <w:b/>
          <w:sz w:val="28"/>
        </w:rPr>
        <w:t xml:space="preserve"> </w:t>
      </w:r>
      <w:r w:rsidR="003D1147">
        <w:rPr>
          <w:rFonts w:ascii="Arial" w:eastAsia="Arial" w:hAnsi="Arial" w:cs="Arial"/>
          <w:sz w:val="28"/>
        </w:rPr>
        <w:t xml:space="preserve">- </w:t>
      </w:r>
      <w:r w:rsidR="003D1147">
        <w:rPr>
          <w:rFonts w:ascii="Arial" w:eastAsia="Arial" w:hAnsi="Arial" w:cs="Arial"/>
          <w:b/>
          <w:sz w:val="28"/>
        </w:rPr>
        <w:t xml:space="preserve">Decrease with lubricants </w:t>
      </w:r>
    </w:p>
    <w:p w14:paraId="2F6B6353" w14:textId="77777777" w:rsidR="00AE55E4" w:rsidRDefault="003D1147" w:rsidP="0080421C">
      <w:pPr>
        <w:numPr>
          <w:ilvl w:val="0"/>
          <w:numId w:val="167"/>
        </w:numPr>
        <w:spacing w:after="63" w:line="268" w:lineRule="auto"/>
        <w:ind w:hanging="432"/>
      </w:pPr>
      <w:r>
        <w:rPr>
          <w:rFonts w:ascii="Arial" w:eastAsia="Arial" w:hAnsi="Arial" w:cs="Arial"/>
          <w:b/>
          <w:sz w:val="28"/>
        </w:rPr>
        <w:t xml:space="preserve">Flow of void: </w:t>
      </w:r>
    </w:p>
    <w:p w14:paraId="45CE22DF" w14:textId="77777777" w:rsidR="00AE55E4" w:rsidRDefault="003D1147" w:rsidP="0080421C">
      <w:pPr>
        <w:numPr>
          <w:ilvl w:val="1"/>
          <w:numId w:val="167"/>
        </w:numPr>
        <w:spacing w:after="74"/>
        <w:ind w:firstLine="360"/>
      </w:pPr>
      <w:r>
        <w:rPr>
          <w:rFonts w:ascii="Arial" w:eastAsia="Arial" w:hAnsi="Arial" w:cs="Arial"/>
          <w:b/>
          <w:color w:val="FF0000"/>
          <w:sz w:val="28"/>
        </w:rPr>
        <w:t xml:space="preserve">&gt;15 ml/sec </w:t>
      </w:r>
    </w:p>
    <w:p w14:paraId="101C95F0" w14:textId="653439E5" w:rsidR="00AE55E4" w:rsidRDefault="003D1147" w:rsidP="0080421C">
      <w:pPr>
        <w:numPr>
          <w:ilvl w:val="0"/>
          <w:numId w:val="167"/>
        </w:numPr>
        <w:spacing w:after="63" w:line="268" w:lineRule="auto"/>
        <w:ind w:hanging="432"/>
      </w:pPr>
      <w:r>
        <w:rPr>
          <w:rFonts w:ascii="Arial" w:eastAsia="Arial" w:hAnsi="Arial" w:cs="Arial"/>
          <w:b/>
          <w:sz w:val="28"/>
        </w:rPr>
        <w:t xml:space="preserve">Antibiotics used in mucopurulent cervicitis: </w:t>
      </w:r>
    </w:p>
    <w:p w14:paraId="33B0D242" w14:textId="77777777" w:rsidR="00AE55E4" w:rsidRDefault="003D1147" w:rsidP="0080421C">
      <w:pPr>
        <w:numPr>
          <w:ilvl w:val="1"/>
          <w:numId w:val="167"/>
        </w:numPr>
        <w:spacing w:after="74"/>
        <w:ind w:firstLine="360"/>
      </w:pPr>
      <w:r>
        <w:rPr>
          <w:rFonts w:ascii="Arial" w:eastAsia="Arial" w:hAnsi="Arial" w:cs="Arial"/>
          <w:b/>
          <w:color w:val="FF0000"/>
          <w:sz w:val="28"/>
        </w:rPr>
        <w:t xml:space="preserve">Cefixim and doxycycline </w:t>
      </w:r>
    </w:p>
    <w:p w14:paraId="217EFF0D" w14:textId="77777777" w:rsidR="00AE55E4" w:rsidRDefault="003D1147" w:rsidP="0080421C">
      <w:pPr>
        <w:numPr>
          <w:ilvl w:val="0"/>
          <w:numId w:val="167"/>
        </w:numPr>
        <w:spacing w:after="63" w:line="268" w:lineRule="auto"/>
        <w:ind w:hanging="432"/>
      </w:pPr>
      <w:r>
        <w:rPr>
          <w:rFonts w:ascii="Arial" w:eastAsia="Arial" w:hAnsi="Arial" w:cs="Arial"/>
          <w:b/>
          <w:sz w:val="28"/>
        </w:rPr>
        <w:t xml:space="preserve">Question about PROM management: </w:t>
      </w:r>
    </w:p>
    <w:p w14:paraId="200B5DBB" w14:textId="77777777" w:rsidR="00AE55E4" w:rsidRDefault="003D1147" w:rsidP="0080421C">
      <w:pPr>
        <w:numPr>
          <w:ilvl w:val="1"/>
          <w:numId w:val="167"/>
        </w:numPr>
        <w:spacing w:after="74"/>
        <w:ind w:firstLine="360"/>
      </w:pPr>
      <w:r>
        <w:rPr>
          <w:rFonts w:ascii="Arial" w:eastAsia="Arial" w:hAnsi="Arial" w:cs="Arial"/>
          <w:b/>
          <w:color w:val="FF0000"/>
          <w:sz w:val="28"/>
        </w:rPr>
        <w:t xml:space="preserve">Tocolytic and corticosteroid </w:t>
      </w:r>
    </w:p>
    <w:p w14:paraId="6F1797C3" w14:textId="77777777" w:rsidR="00AE55E4" w:rsidRDefault="003D1147" w:rsidP="0080421C">
      <w:pPr>
        <w:numPr>
          <w:ilvl w:val="0"/>
          <w:numId w:val="167"/>
        </w:numPr>
        <w:spacing w:after="63" w:line="268" w:lineRule="auto"/>
        <w:ind w:hanging="432"/>
      </w:pPr>
      <w:r>
        <w:rPr>
          <w:rFonts w:ascii="Arial" w:eastAsia="Arial" w:hAnsi="Arial" w:cs="Arial"/>
          <w:b/>
          <w:color w:val="FF0000"/>
          <w:sz w:val="28"/>
        </w:rPr>
        <w:t>37</w:t>
      </w:r>
      <w:r>
        <w:rPr>
          <w:rFonts w:ascii="Arial" w:eastAsia="Arial" w:hAnsi="Arial" w:cs="Arial"/>
          <w:b/>
          <w:sz w:val="28"/>
        </w:rPr>
        <w:t xml:space="preserve"> weeks, </w:t>
      </w:r>
      <w:r>
        <w:rPr>
          <w:rFonts w:ascii="Arial" w:eastAsia="Arial" w:hAnsi="Arial" w:cs="Arial"/>
          <w:b/>
          <w:color w:val="FF0000"/>
          <w:sz w:val="28"/>
        </w:rPr>
        <w:t>3</w:t>
      </w:r>
      <w:r>
        <w:rPr>
          <w:rFonts w:ascii="Arial" w:eastAsia="Arial" w:hAnsi="Arial" w:cs="Arial"/>
          <w:b/>
          <w:sz w:val="28"/>
        </w:rPr>
        <w:t xml:space="preserve"> hours ruptured membrane, </w:t>
      </w:r>
      <w:r>
        <w:rPr>
          <w:rFonts w:ascii="Arial" w:eastAsia="Arial" w:hAnsi="Arial" w:cs="Arial"/>
          <w:b/>
          <w:color w:val="FF0000"/>
          <w:sz w:val="28"/>
        </w:rPr>
        <w:t>1</w:t>
      </w:r>
      <w:r>
        <w:rPr>
          <w:rFonts w:ascii="Arial" w:eastAsia="Arial" w:hAnsi="Arial" w:cs="Arial"/>
          <w:b/>
          <w:sz w:val="28"/>
        </w:rPr>
        <w:t xml:space="preserve"> contraction per </w:t>
      </w:r>
      <w:r>
        <w:rPr>
          <w:rFonts w:ascii="Arial" w:eastAsia="Arial" w:hAnsi="Arial" w:cs="Arial"/>
          <w:b/>
          <w:color w:val="FF0000"/>
          <w:sz w:val="28"/>
        </w:rPr>
        <w:t>3</w:t>
      </w:r>
      <w:r>
        <w:rPr>
          <w:rFonts w:ascii="Arial" w:eastAsia="Arial" w:hAnsi="Arial" w:cs="Arial"/>
          <w:b/>
          <w:sz w:val="28"/>
        </w:rPr>
        <w:t xml:space="preserve"> min: </w:t>
      </w:r>
    </w:p>
    <w:p w14:paraId="6238E11A" w14:textId="77777777" w:rsidR="00F76EC9" w:rsidRPr="00F76EC9" w:rsidRDefault="003D1147" w:rsidP="0080421C">
      <w:pPr>
        <w:numPr>
          <w:ilvl w:val="1"/>
          <w:numId w:val="167"/>
        </w:numPr>
        <w:spacing w:after="63" w:line="268" w:lineRule="auto"/>
        <w:ind w:firstLine="360"/>
      </w:pPr>
      <w:r>
        <w:rPr>
          <w:rFonts w:ascii="Arial" w:eastAsia="Arial" w:hAnsi="Arial" w:cs="Arial"/>
          <w:b/>
          <w:color w:val="FF0000"/>
          <w:sz w:val="28"/>
        </w:rPr>
        <w:t xml:space="preserve">Wait </w:t>
      </w:r>
    </w:p>
    <w:p w14:paraId="772602F5" w14:textId="5B085FF6" w:rsidR="00AE55E4" w:rsidRDefault="00F76EC9" w:rsidP="00F76EC9">
      <w:pPr>
        <w:spacing w:after="63" w:line="268" w:lineRule="auto"/>
      </w:pPr>
      <w:r>
        <w:rPr>
          <w:rFonts w:ascii="Arial" w:eastAsia="Arial" w:hAnsi="Arial" w:cs="Arial"/>
          <w:b/>
          <w:color w:val="FF0000"/>
          <w:sz w:val="28"/>
        </w:rPr>
        <w:t xml:space="preserve">    </w:t>
      </w:r>
      <w:r w:rsidR="003D1147">
        <w:rPr>
          <w:rFonts w:ascii="Arial" w:eastAsia="Arial" w:hAnsi="Arial" w:cs="Arial"/>
          <w:b/>
          <w:sz w:val="28"/>
        </w:rPr>
        <w:t xml:space="preserve">73. PCOS: </w:t>
      </w:r>
    </w:p>
    <w:p w14:paraId="084C593C" w14:textId="77777777" w:rsidR="00AE55E4" w:rsidRDefault="003D1147" w:rsidP="0080421C">
      <w:pPr>
        <w:numPr>
          <w:ilvl w:val="1"/>
          <w:numId w:val="167"/>
        </w:numPr>
        <w:spacing w:after="63" w:line="268" w:lineRule="auto"/>
        <w:ind w:firstLine="360"/>
      </w:pPr>
      <w:r>
        <w:rPr>
          <w:rFonts w:ascii="Arial" w:eastAsia="Arial" w:hAnsi="Arial" w:cs="Arial"/>
          <w:b/>
          <w:sz w:val="28"/>
        </w:rPr>
        <w:t xml:space="preserve">Decreased testosterone </w:t>
      </w:r>
    </w:p>
    <w:p w14:paraId="7407F962" w14:textId="67348737" w:rsidR="00AE55E4" w:rsidRDefault="003D1147" w:rsidP="0080421C">
      <w:pPr>
        <w:numPr>
          <w:ilvl w:val="1"/>
          <w:numId w:val="167"/>
        </w:numPr>
        <w:spacing w:after="74"/>
        <w:ind w:firstLine="360"/>
      </w:pPr>
      <w:r>
        <w:rPr>
          <w:rFonts w:ascii="Arial" w:eastAsia="Arial" w:hAnsi="Arial" w:cs="Arial"/>
          <w:b/>
          <w:color w:val="FF0000"/>
          <w:sz w:val="28"/>
        </w:rPr>
        <w:t>Increased estrone</w:t>
      </w:r>
    </w:p>
    <w:p w14:paraId="70F71358" w14:textId="77777777" w:rsidR="00AE55E4" w:rsidRDefault="003D1147" w:rsidP="0080421C">
      <w:pPr>
        <w:numPr>
          <w:ilvl w:val="1"/>
          <w:numId w:val="167"/>
        </w:numPr>
        <w:spacing w:after="63" w:line="268" w:lineRule="auto"/>
        <w:ind w:firstLine="360"/>
      </w:pPr>
      <w:r>
        <w:rPr>
          <w:rFonts w:ascii="Arial" w:eastAsia="Arial" w:hAnsi="Arial" w:cs="Arial"/>
          <w:b/>
          <w:sz w:val="28"/>
        </w:rPr>
        <w:t xml:space="preserve">Something about fsh:lh ratio </w:t>
      </w:r>
    </w:p>
    <w:p w14:paraId="51AE02CA" w14:textId="77777777" w:rsidR="00AE55E4" w:rsidRDefault="003D1147" w:rsidP="0080421C">
      <w:pPr>
        <w:numPr>
          <w:ilvl w:val="0"/>
          <w:numId w:val="168"/>
        </w:numPr>
        <w:spacing w:after="63" w:line="268" w:lineRule="auto"/>
        <w:ind w:hanging="432"/>
      </w:pPr>
      <w:r>
        <w:rPr>
          <w:rFonts w:ascii="Arial" w:eastAsia="Arial" w:hAnsi="Arial" w:cs="Arial"/>
          <w:b/>
          <w:sz w:val="28"/>
        </w:rPr>
        <w:t xml:space="preserve">Question regarding PCOS, about clomiphene and metformin: </w:t>
      </w:r>
    </w:p>
    <w:p w14:paraId="1BADE7E9" w14:textId="77777777" w:rsidR="00AE55E4" w:rsidRPr="007318F6" w:rsidRDefault="003D1147" w:rsidP="0080421C">
      <w:pPr>
        <w:numPr>
          <w:ilvl w:val="1"/>
          <w:numId w:val="168"/>
        </w:numPr>
        <w:spacing w:after="63" w:line="268" w:lineRule="auto"/>
        <w:ind w:hanging="360"/>
        <w:rPr>
          <w:color w:val="FF0000"/>
        </w:rPr>
      </w:pPr>
      <w:r w:rsidRPr="007318F6">
        <w:rPr>
          <w:rFonts w:ascii="Arial" w:eastAsia="Arial" w:hAnsi="Arial" w:cs="Arial"/>
          <w:b/>
          <w:color w:val="FF0000"/>
          <w:sz w:val="28"/>
        </w:rPr>
        <w:t xml:space="preserve">Metformin more than 50% restore ovulation </w:t>
      </w:r>
    </w:p>
    <w:p w14:paraId="79A69807" w14:textId="46C561FE" w:rsidR="00AE55E4" w:rsidRDefault="003D1147" w:rsidP="0080421C">
      <w:pPr>
        <w:numPr>
          <w:ilvl w:val="1"/>
          <w:numId w:val="168"/>
        </w:numPr>
        <w:spacing w:after="63" w:line="268" w:lineRule="auto"/>
        <w:ind w:hanging="360"/>
      </w:pPr>
      <w:r>
        <w:rPr>
          <w:rFonts w:ascii="Arial" w:eastAsia="Arial" w:hAnsi="Arial" w:cs="Arial"/>
          <w:b/>
          <w:sz w:val="28"/>
        </w:rPr>
        <w:t xml:space="preserve">Clomiphene is equal to metformin </w:t>
      </w:r>
      <w:r w:rsidR="007318F6">
        <w:rPr>
          <w:rFonts w:ascii="Arial" w:eastAsia="Arial" w:hAnsi="Arial" w:cs="Arial"/>
          <w:b/>
          <w:sz w:val="28"/>
        </w:rPr>
        <w:t>(clomiphene is superior regarding PCOS related infertility)</w:t>
      </w:r>
    </w:p>
    <w:p w14:paraId="07234234" w14:textId="77777777" w:rsidR="00AE55E4" w:rsidRDefault="003D1147" w:rsidP="0080421C">
      <w:pPr>
        <w:numPr>
          <w:ilvl w:val="0"/>
          <w:numId w:val="168"/>
        </w:numPr>
        <w:spacing w:after="63" w:line="268" w:lineRule="auto"/>
        <w:ind w:hanging="432"/>
      </w:pPr>
      <w:r>
        <w:rPr>
          <w:rFonts w:ascii="Arial" w:eastAsia="Arial" w:hAnsi="Arial" w:cs="Arial"/>
          <w:b/>
          <w:sz w:val="28"/>
        </w:rPr>
        <w:t xml:space="preserve">Hyperprolactenemia: </w:t>
      </w:r>
    </w:p>
    <w:p w14:paraId="6EAF6987" w14:textId="77777777" w:rsidR="00AE55E4" w:rsidRDefault="003D1147" w:rsidP="0080421C">
      <w:pPr>
        <w:numPr>
          <w:ilvl w:val="1"/>
          <w:numId w:val="168"/>
        </w:numPr>
        <w:spacing w:after="63" w:line="268" w:lineRule="auto"/>
        <w:ind w:hanging="360"/>
      </w:pPr>
      <w:r>
        <w:rPr>
          <w:rFonts w:ascii="Arial" w:eastAsia="Arial" w:hAnsi="Arial" w:cs="Arial"/>
          <w:b/>
          <w:sz w:val="28"/>
        </w:rPr>
        <w:t xml:space="preserve">Essential for growth </w:t>
      </w:r>
    </w:p>
    <w:p w14:paraId="5A70596D" w14:textId="77777777" w:rsidR="00AE55E4" w:rsidRDefault="003D1147" w:rsidP="0080421C">
      <w:pPr>
        <w:numPr>
          <w:ilvl w:val="1"/>
          <w:numId w:val="168"/>
        </w:numPr>
        <w:spacing w:after="63" w:line="268" w:lineRule="auto"/>
        <w:ind w:hanging="360"/>
      </w:pPr>
      <w:r>
        <w:rPr>
          <w:rFonts w:ascii="Arial" w:eastAsia="Arial" w:hAnsi="Arial" w:cs="Arial"/>
          <w:b/>
          <w:sz w:val="28"/>
        </w:rPr>
        <w:lastRenderedPageBreak/>
        <w:t xml:space="preserve">Hyperthyroidism </w:t>
      </w:r>
    </w:p>
    <w:p w14:paraId="23238E54" w14:textId="77777777" w:rsidR="00AE55E4" w:rsidRDefault="003D1147" w:rsidP="0080421C">
      <w:pPr>
        <w:numPr>
          <w:ilvl w:val="1"/>
          <w:numId w:val="168"/>
        </w:numPr>
        <w:spacing w:after="63" w:line="268" w:lineRule="auto"/>
        <w:ind w:hanging="360"/>
      </w:pPr>
      <w:r>
        <w:rPr>
          <w:rFonts w:ascii="Arial" w:eastAsia="Arial" w:hAnsi="Arial" w:cs="Arial"/>
          <w:b/>
          <w:sz w:val="28"/>
        </w:rPr>
        <w:t xml:space="preserve">Macro need surgery </w:t>
      </w:r>
    </w:p>
    <w:p w14:paraId="2617FD4A" w14:textId="0F173DEB" w:rsidR="00AE55E4" w:rsidRDefault="003D1147" w:rsidP="0080421C">
      <w:pPr>
        <w:numPr>
          <w:ilvl w:val="1"/>
          <w:numId w:val="168"/>
        </w:numPr>
        <w:spacing w:after="74"/>
        <w:ind w:hanging="360"/>
      </w:pPr>
      <w:r>
        <w:rPr>
          <w:rFonts w:ascii="Arial" w:eastAsia="Arial" w:hAnsi="Arial" w:cs="Arial"/>
          <w:b/>
          <w:color w:val="FF0000"/>
          <w:sz w:val="28"/>
        </w:rPr>
        <w:t>Decreases bone density</w:t>
      </w:r>
    </w:p>
    <w:p w14:paraId="015CD262" w14:textId="77777777" w:rsidR="00AE55E4" w:rsidRPr="00284A4F" w:rsidRDefault="003D1147" w:rsidP="0080421C">
      <w:pPr>
        <w:numPr>
          <w:ilvl w:val="0"/>
          <w:numId w:val="168"/>
        </w:numPr>
        <w:spacing w:after="63" w:line="268" w:lineRule="auto"/>
        <w:ind w:hanging="432"/>
        <w:rPr>
          <w:color w:val="auto"/>
        </w:rPr>
      </w:pPr>
      <w:r w:rsidRPr="00284A4F">
        <w:rPr>
          <w:rFonts w:ascii="Arial" w:eastAsia="Arial" w:hAnsi="Arial" w:cs="Arial"/>
          <w:b/>
          <w:color w:val="auto"/>
          <w:sz w:val="28"/>
        </w:rPr>
        <w:t xml:space="preserve">Most thing influencing the internal rotation during labor is: </w:t>
      </w:r>
    </w:p>
    <w:p w14:paraId="60FFAC8D" w14:textId="77777777" w:rsidR="00AE55E4" w:rsidRPr="00284A4F" w:rsidRDefault="003D1147" w:rsidP="0080421C">
      <w:pPr>
        <w:numPr>
          <w:ilvl w:val="1"/>
          <w:numId w:val="168"/>
        </w:numPr>
        <w:spacing w:after="63" w:line="268" w:lineRule="auto"/>
        <w:ind w:hanging="360"/>
        <w:rPr>
          <w:color w:val="FF0000"/>
        </w:rPr>
      </w:pPr>
      <w:r w:rsidRPr="00284A4F">
        <w:rPr>
          <w:rFonts w:ascii="Arial" w:eastAsia="Arial" w:hAnsi="Arial" w:cs="Arial"/>
          <w:b/>
          <w:color w:val="FF0000"/>
          <w:sz w:val="28"/>
        </w:rPr>
        <w:t xml:space="preserve">Presenting part </w:t>
      </w:r>
    </w:p>
    <w:p w14:paraId="4B8B8AD8" w14:textId="77777777" w:rsidR="00AE55E4" w:rsidRPr="00284A4F" w:rsidRDefault="003D1147" w:rsidP="0080421C">
      <w:pPr>
        <w:numPr>
          <w:ilvl w:val="1"/>
          <w:numId w:val="168"/>
        </w:numPr>
        <w:spacing w:after="63" w:line="268" w:lineRule="auto"/>
        <w:ind w:hanging="360"/>
        <w:rPr>
          <w:color w:val="auto"/>
        </w:rPr>
      </w:pPr>
      <w:r w:rsidRPr="00284A4F">
        <w:rPr>
          <w:rFonts w:ascii="Arial" w:eastAsia="Arial" w:hAnsi="Arial" w:cs="Arial"/>
          <w:b/>
          <w:color w:val="auto"/>
          <w:sz w:val="28"/>
        </w:rPr>
        <w:t xml:space="preserve">Degree of flexion </w:t>
      </w:r>
    </w:p>
    <w:p w14:paraId="435A5BCE" w14:textId="77777777" w:rsidR="00AE55E4" w:rsidRPr="00284A4F" w:rsidRDefault="003D1147" w:rsidP="0080421C">
      <w:pPr>
        <w:numPr>
          <w:ilvl w:val="1"/>
          <w:numId w:val="168"/>
        </w:numPr>
        <w:spacing w:after="63" w:line="268" w:lineRule="auto"/>
        <w:ind w:hanging="360"/>
        <w:rPr>
          <w:color w:val="auto"/>
        </w:rPr>
      </w:pPr>
      <w:r w:rsidRPr="00284A4F">
        <w:rPr>
          <w:rFonts w:ascii="Arial" w:eastAsia="Arial" w:hAnsi="Arial" w:cs="Arial"/>
          <w:b/>
          <w:color w:val="auto"/>
          <w:sz w:val="28"/>
        </w:rPr>
        <w:t xml:space="preserve">Descent </w:t>
      </w:r>
    </w:p>
    <w:p w14:paraId="7C80D7C8" w14:textId="77777777" w:rsidR="00AE55E4" w:rsidRPr="00284A4F" w:rsidRDefault="003D1147" w:rsidP="0080421C">
      <w:pPr>
        <w:numPr>
          <w:ilvl w:val="1"/>
          <w:numId w:val="168"/>
        </w:numPr>
        <w:spacing w:after="63" w:line="268" w:lineRule="auto"/>
        <w:ind w:hanging="360"/>
        <w:rPr>
          <w:color w:val="auto"/>
        </w:rPr>
      </w:pPr>
      <w:r w:rsidRPr="00284A4F">
        <w:rPr>
          <w:rFonts w:ascii="Arial" w:eastAsia="Arial" w:hAnsi="Arial" w:cs="Arial"/>
          <w:b/>
          <w:color w:val="auto"/>
          <w:sz w:val="28"/>
        </w:rPr>
        <w:t xml:space="preserve">Engagement       - Shape of pelvic floor </w:t>
      </w:r>
    </w:p>
    <w:p w14:paraId="75E30DB6" w14:textId="77777777" w:rsidR="00AE55E4" w:rsidRDefault="003D1147">
      <w:pPr>
        <w:spacing w:after="63" w:line="268" w:lineRule="auto"/>
        <w:ind w:left="796" w:right="2085" w:hanging="451"/>
      </w:pPr>
      <w:r>
        <w:rPr>
          <w:rFonts w:ascii="Arial" w:eastAsia="Arial" w:hAnsi="Arial" w:cs="Arial"/>
          <w:b/>
          <w:sz w:val="28"/>
        </w:rPr>
        <w:t xml:space="preserve">77.Position that passes the interspinatous diameter: </w:t>
      </w:r>
      <w:r>
        <w:rPr>
          <w:rFonts w:ascii="Arial" w:eastAsia="Arial" w:hAnsi="Arial" w:cs="Arial"/>
          <w:color w:val="FF0000"/>
          <w:sz w:val="28"/>
        </w:rPr>
        <w:t xml:space="preserve"> </w:t>
      </w:r>
      <w:r>
        <w:rPr>
          <w:rFonts w:ascii="Arial" w:eastAsia="Arial" w:hAnsi="Arial" w:cs="Arial"/>
          <w:b/>
          <w:color w:val="FF0000"/>
          <w:sz w:val="28"/>
        </w:rPr>
        <w:t xml:space="preserve">Direct occiput anterior </w:t>
      </w:r>
    </w:p>
    <w:p w14:paraId="2291FB47" w14:textId="77777777" w:rsidR="00AE55E4" w:rsidRDefault="003D1147">
      <w:pPr>
        <w:spacing w:after="63" w:line="268" w:lineRule="auto"/>
        <w:ind w:left="355" w:hanging="10"/>
      </w:pPr>
      <w:r>
        <w:rPr>
          <w:rFonts w:ascii="Arial" w:eastAsia="Arial" w:hAnsi="Arial" w:cs="Arial"/>
          <w:b/>
          <w:sz w:val="28"/>
        </w:rPr>
        <w:t xml:space="preserve">78.One of the benefits of HRT: </w:t>
      </w:r>
    </w:p>
    <w:p w14:paraId="55618585" w14:textId="3442341A" w:rsidR="00AE55E4" w:rsidRDefault="003D1147" w:rsidP="0080421C">
      <w:pPr>
        <w:numPr>
          <w:ilvl w:val="1"/>
          <w:numId w:val="168"/>
        </w:numPr>
        <w:spacing w:after="74"/>
        <w:ind w:hanging="360"/>
      </w:pPr>
      <w:r>
        <w:rPr>
          <w:rFonts w:ascii="Arial" w:eastAsia="Arial" w:hAnsi="Arial" w:cs="Arial"/>
          <w:b/>
          <w:color w:val="FF0000"/>
          <w:sz w:val="28"/>
        </w:rPr>
        <w:t>Decrease the vertebral fractures by 50%</w:t>
      </w:r>
    </w:p>
    <w:p w14:paraId="194C1809" w14:textId="77777777" w:rsidR="00AE55E4" w:rsidRDefault="003D1147" w:rsidP="0080421C">
      <w:pPr>
        <w:numPr>
          <w:ilvl w:val="0"/>
          <w:numId w:val="169"/>
        </w:numPr>
        <w:spacing w:after="63" w:line="268" w:lineRule="auto"/>
        <w:ind w:hanging="432"/>
      </w:pPr>
      <w:r>
        <w:rPr>
          <w:rFonts w:ascii="Arial" w:eastAsia="Arial" w:hAnsi="Arial" w:cs="Arial"/>
          <w:b/>
          <w:sz w:val="28"/>
        </w:rPr>
        <w:t xml:space="preserve">The best Tx for decrease bone density is: </w:t>
      </w:r>
    </w:p>
    <w:p w14:paraId="1742C725" w14:textId="77777777" w:rsidR="00AE55E4" w:rsidRDefault="003D1147" w:rsidP="0080421C">
      <w:pPr>
        <w:numPr>
          <w:ilvl w:val="1"/>
          <w:numId w:val="169"/>
        </w:numPr>
        <w:spacing w:after="74"/>
        <w:ind w:hanging="360"/>
      </w:pPr>
      <w:r>
        <w:rPr>
          <w:rFonts w:ascii="Arial" w:eastAsia="Arial" w:hAnsi="Arial" w:cs="Arial"/>
          <w:b/>
          <w:color w:val="FF0000"/>
          <w:sz w:val="28"/>
        </w:rPr>
        <w:t>HRT</w:t>
      </w:r>
      <w:r>
        <w:rPr>
          <w:rFonts w:ascii="Arial" w:eastAsia="Arial" w:hAnsi="Arial" w:cs="Arial"/>
          <w:b/>
          <w:sz w:val="28"/>
        </w:rPr>
        <w:t xml:space="preserve"> </w:t>
      </w:r>
    </w:p>
    <w:p w14:paraId="77DEA0EB" w14:textId="77777777" w:rsidR="00AE55E4" w:rsidRDefault="003D1147" w:rsidP="0080421C">
      <w:pPr>
        <w:numPr>
          <w:ilvl w:val="0"/>
          <w:numId w:val="169"/>
        </w:numPr>
        <w:spacing w:after="63" w:line="268" w:lineRule="auto"/>
        <w:ind w:hanging="432"/>
      </w:pPr>
      <w:r>
        <w:rPr>
          <w:rFonts w:ascii="Arial" w:eastAsia="Arial" w:hAnsi="Arial" w:cs="Arial"/>
          <w:b/>
          <w:sz w:val="28"/>
        </w:rPr>
        <w:t xml:space="preserve">Antepartum hemorrhage, abruptio placenta, Baby CTG deceleration, BP </w:t>
      </w:r>
      <w:r>
        <w:rPr>
          <w:rFonts w:ascii="Arial" w:eastAsia="Arial" w:hAnsi="Arial" w:cs="Arial"/>
          <w:b/>
          <w:color w:val="FF0000"/>
          <w:sz w:val="28"/>
        </w:rPr>
        <w:t>75/40</w:t>
      </w:r>
      <w:r>
        <w:rPr>
          <w:rFonts w:ascii="Arial" w:eastAsia="Arial" w:hAnsi="Arial" w:cs="Arial"/>
          <w:b/>
          <w:sz w:val="28"/>
        </w:rPr>
        <w:t xml:space="preserve"> cervial dilation was </w:t>
      </w:r>
      <w:r>
        <w:rPr>
          <w:rFonts w:ascii="Arial" w:eastAsia="Arial" w:hAnsi="Arial" w:cs="Arial"/>
          <w:b/>
          <w:color w:val="FF0000"/>
          <w:sz w:val="28"/>
        </w:rPr>
        <w:t>3</w:t>
      </w:r>
      <w:r>
        <w:rPr>
          <w:rFonts w:ascii="Arial" w:eastAsia="Arial" w:hAnsi="Arial" w:cs="Arial"/>
          <w:b/>
          <w:sz w:val="28"/>
        </w:rPr>
        <w:t xml:space="preserve"> cm Best mx: </w:t>
      </w:r>
    </w:p>
    <w:p w14:paraId="32D04657" w14:textId="132F6133" w:rsidR="00AE55E4" w:rsidRDefault="003D1147" w:rsidP="0080421C">
      <w:pPr>
        <w:numPr>
          <w:ilvl w:val="1"/>
          <w:numId w:val="169"/>
        </w:numPr>
        <w:spacing w:after="74"/>
        <w:ind w:hanging="360"/>
      </w:pPr>
      <w:r>
        <w:rPr>
          <w:rFonts w:ascii="Arial" w:eastAsia="Arial" w:hAnsi="Arial" w:cs="Arial"/>
          <w:b/>
          <w:color w:val="FF0000"/>
          <w:sz w:val="28"/>
        </w:rPr>
        <w:t>Emergency CS and maternal resuscitation</w:t>
      </w:r>
    </w:p>
    <w:p w14:paraId="7B2751E4" w14:textId="77777777" w:rsidR="00AE55E4" w:rsidRDefault="003D1147" w:rsidP="0080421C">
      <w:pPr>
        <w:numPr>
          <w:ilvl w:val="1"/>
          <w:numId w:val="169"/>
        </w:numPr>
        <w:spacing w:after="63" w:line="268" w:lineRule="auto"/>
        <w:ind w:hanging="360"/>
      </w:pPr>
      <w:r>
        <w:rPr>
          <w:rFonts w:ascii="Arial" w:eastAsia="Arial" w:hAnsi="Arial" w:cs="Arial"/>
          <w:b/>
          <w:sz w:val="28"/>
        </w:rPr>
        <w:t xml:space="preserve">Ephidrine </w:t>
      </w:r>
    </w:p>
    <w:p w14:paraId="2E7D9350" w14:textId="77777777" w:rsidR="00AE55E4" w:rsidRDefault="003D1147" w:rsidP="0080421C">
      <w:pPr>
        <w:numPr>
          <w:ilvl w:val="1"/>
          <w:numId w:val="169"/>
        </w:numPr>
        <w:spacing w:after="27" w:line="268" w:lineRule="auto"/>
        <w:ind w:hanging="360"/>
      </w:pPr>
      <w:r>
        <w:rPr>
          <w:rFonts w:ascii="Arial" w:eastAsia="Arial" w:hAnsi="Arial" w:cs="Arial"/>
          <w:b/>
          <w:sz w:val="28"/>
        </w:rPr>
        <w:t xml:space="preserve">Induction for normal delivery </w:t>
      </w:r>
    </w:p>
    <w:p w14:paraId="228924BA" w14:textId="77777777" w:rsidR="00AE55E4" w:rsidRDefault="003D1147" w:rsidP="0080421C">
      <w:pPr>
        <w:numPr>
          <w:ilvl w:val="0"/>
          <w:numId w:val="169"/>
        </w:numPr>
        <w:spacing w:after="82"/>
        <w:ind w:hanging="432"/>
      </w:pPr>
      <w:r>
        <w:rPr>
          <w:rFonts w:ascii="Arial" w:eastAsia="Arial" w:hAnsi="Arial" w:cs="Arial"/>
          <w:b/>
          <w:sz w:val="28"/>
        </w:rPr>
        <w:t xml:space="preserve">FHR </w:t>
      </w:r>
      <w:r>
        <w:rPr>
          <w:rFonts w:ascii="Arial" w:eastAsia="Arial" w:hAnsi="Arial" w:cs="Arial"/>
          <w:b/>
          <w:color w:val="FF0000"/>
          <w:sz w:val="28"/>
        </w:rPr>
        <w:t xml:space="preserve">80, </w:t>
      </w:r>
      <w:r>
        <w:rPr>
          <w:rFonts w:ascii="Arial" w:eastAsia="Arial" w:hAnsi="Arial" w:cs="Arial"/>
          <w:b/>
          <w:sz w:val="28"/>
        </w:rPr>
        <w:t xml:space="preserve">ruptured membranes, bleeding “vasa previa??” what is next: </w:t>
      </w:r>
    </w:p>
    <w:p w14:paraId="0252C40C" w14:textId="77777777" w:rsidR="00AE55E4" w:rsidRPr="00A23582" w:rsidRDefault="003D1147" w:rsidP="0080421C">
      <w:pPr>
        <w:numPr>
          <w:ilvl w:val="1"/>
          <w:numId w:val="169"/>
        </w:numPr>
        <w:spacing w:after="63" w:line="268" w:lineRule="auto"/>
        <w:ind w:hanging="360"/>
        <w:rPr>
          <w:color w:val="FF0000"/>
        </w:rPr>
      </w:pPr>
      <w:r w:rsidRPr="00A23582">
        <w:rPr>
          <w:rFonts w:ascii="Arial" w:eastAsia="Arial" w:hAnsi="Arial" w:cs="Arial"/>
          <w:b/>
          <w:color w:val="FF0000"/>
          <w:sz w:val="28"/>
        </w:rPr>
        <w:t xml:space="preserve">CS </w:t>
      </w:r>
    </w:p>
    <w:p w14:paraId="3C37B6FC" w14:textId="77777777" w:rsidR="00AE55E4" w:rsidRDefault="003D1147" w:rsidP="0080421C">
      <w:pPr>
        <w:numPr>
          <w:ilvl w:val="1"/>
          <w:numId w:val="169"/>
        </w:numPr>
        <w:spacing w:after="63" w:line="268" w:lineRule="auto"/>
        <w:ind w:hanging="360"/>
      </w:pPr>
      <w:r>
        <w:rPr>
          <w:rFonts w:ascii="Arial" w:eastAsia="Arial" w:hAnsi="Arial" w:cs="Arial"/>
          <w:b/>
          <w:sz w:val="28"/>
        </w:rPr>
        <w:t xml:space="preserve">Left lateral position </w:t>
      </w:r>
    </w:p>
    <w:p w14:paraId="4073A4FC" w14:textId="77777777" w:rsidR="00AE55E4" w:rsidRDefault="003D1147" w:rsidP="0080421C">
      <w:pPr>
        <w:numPr>
          <w:ilvl w:val="1"/>
          <w:numId w:val="169"/>
        </w:numPr>
        <w:spacing w:after="63" w:line="268" w:lineRule="auto"/>
        <w:ind w:hanging="360"/>
      </w:pPr>
      <w:r>
        <w:rPr>
          <w:rFonts w:ascii="Arial" w:eastAsia="Arial" w:hAnsi="Arial" w:cs="Arial"/>
          <w:b/>
          <w:sz w:val="28"/>
        </w:rPr>
        <w:t xml:space="preserve">PV examination </w:t>
      </w:r>
    </w:p>
    <w:p w14:paraId="2F8D344F" w14:textId="77777777" w:rsidR="00AE55E4" w:rsidRDefault="003D1147" w:rsidP="0080421C">
      <w:pPr>
        <w:numPr>
          <w:ilvl w:val="0"/>
          <w:numId w:val="169"/>
        </w:numPr>
        <w:spacing w:after="63" w:line="268" w:lineRule="auto"/>
        <w:ind w:hanging="432"/>
      </w:pPr>
      <w:r>
        <w:rPr>
          <w:rFonts w:ascii="Arial" w:eastAsia="Arial" w:hAnsi="Arial" w:cs="Arial"/>
          <w:b/>
          <w:sz w:val="28"/>
        </w:rPr>
        <w:t xml:space="preserve">Blinded tubes bilateral, Seen in hysterosalpingogram: </w:t>
      </w:r>
    </w:p>
    <w:p w14:paraId="571C8F98" w14:textId="1260A53D" w:rsidR="00AE55E4" w:rsidRDefault="003D1147" w:rsidP="0080421C">
      <w:pPr>
        <w:numPr>
          <w:ilvl w:val="1"/>
          <w:numId w:val="169"/>
        </w:numPr>
        <w:spacing w:after="63" w:line="268" w:lineRule="auto"/>
        <w:ind w:hanging="360"/>
      </w:pPr>
      <w:r w:rsidRPr="00A23582">
        <w:rPr>
          <w:rFonts w:ascii="Arial" w:eastAsia="Arial" w:hAnsi="Arial" w:cs="Arial"/>
          <w:b/>
          <w:color w:val="FF0000"/>
          <w:sz w:val="28"/>
        </w:rPr>
        <w:t xml:space="preserve">IVF to become pregnant </w:t>
      </w:r>
      <w:r w:rsidR="00A23582">
        <w:rPr>
          <w:rFonts w:ascii="Arial" w:eastAsia="Arial" w:hAnsi="Arial" w:cs="Arial"/>
          <w:b/>
          <w:sz w:val="28"/>
        </w:rPr>
        <w:t>(I read once that bilateral tubal ligation is an indication for IVF, but im not sure)</w:t>
      </w:r>
    </w:p>
    <w:p w14:paraId="7DBD8C56" w14:textId="77777777" w:rsidR="00AE55E4" w:rsidRDefault="003D1147" w:rsidP="0080421C">
      <w:pPr>
        <w:numPr>
          <w:ilvl w:val="1"/>
          <w:numId w:val="169"/>
        </w:numPr>
        <w:spacing w:after="63" w:line="268" w:lineRule="auto"/>
        <w:ind w:hanging="360"/>
      </w:pPr>
      <w:r>
        <w:rPr>
          <w:rFonts w:ascii="Arial" w:eastAsia="Arial" w:hAnsi="Arial" w:cs="Arial"/>
          <w:b/>
          <w:sz w:val="28"/>
        </w:rPr>
        <w:t xml:space="preserve">Surgery  </w:t>
      </w:r>
    </w:p>
    <w:p w14:paraId="6BBDC270" w14:textId="77777777" w:rsidR="00AE55E4" w:rsidRDefault="003D1147" w:rsidP="0080421C">
      <w:pPr>
        <w:numPr>
          <w:ilvl w:val="0"/>
          <w:numId w:val="169"/>
        </w:numPr>
        <w:spacing w:after="63" w:line="268" w:lineRule="auto"/>
        <w:ind w:hanging="432"/>
      </w:pPr>
      <w:r>
        <w:rPr>
          <w:noProof/>
          <w:lang w:val="en-US" w:eastAsia="en-US"/>
        </w:rPr>
        <mc:AlternateContent>
          <mc:Choice Requires="wpg">
            <w:drawing>
              <wp:anchor distT="0" distB="0" distL="114300" distR="114300" simplePos="0" relativeHeight="251659264" behindDoc="0" locked="0" layoutInCell="1" allowOverlap="1" wp14:anchorId="55FF35CD" wp14:editId="3ABFCD51">
                <wp:simplePos x="0" y="0"/>
                <wp:positionH relativeFrom="page">
                  <wp:posOffset>295656</wp:posOffset>
                </wp:positionH>
                <wp:positionV relativeFrom="page">
                  <wp:posOffset>9046463</wp:posOffset>
                </wp:positionV>
                <wp:extent cx="7089648" cy="1019314"/>
                <wp:effectExtent l="0" t="0" r="0" b="0"/>
                <wp:wrapTopAndBottom/>
                <wp:docPr id="332374" name="Group 332374"/>
                <wp:cNvGraphicFramePr/>
                <a:graphic xmlns:a="http://schemas.openxmlformats.org/drawingml/2006/main">
                  <a:graphicData uri="http://schemas.microsoft.com/office/word/2010/wordprocessingGroup">
                    <wpg:wgp>
                      <wpg:cNvGrpSpPr/>
                      <wpg:grpSpPr>
                        <a:xfrm>
                          <a:off x="0" y="0"/>
                          <a:ext cx="7089648" cy="1019314"/>
                          <a:chOff x="0" y="0"/>
                          <a:chExt cx="7089648" cy="1019314"/>
                        </a:xfrm>
                      </wpg:grpSpPr>
                      <wps:wsp>
                        <wps:cNvPr id="22272" name="Rectangle 22272"/>
                        <wps:cNvSpPr/>
                        <wps:spPr>
                          <a:xfrm>
                            <a:off x="161854" y="179060"/>
                            <a:ext cx="65364" cy="226423"/>
                          </a:xfrm>
                          <a:prstGeom prst="rect">
                            <a:avLst/>
                          </a:prstGeom>
                          <a:ln>
                            <a:noFill/>
                          </a:ln>
                        </wps:spPr>
                        <wps:txbx>
                          <w:txbxContent>
                            <w:p w14:paraId="2E493C02" w14:textId="77777777" w:rsidR="008D5415" w:rsidRDefault="008D5415">
                              <w:r>
                                <w:rPr>
                                  <w:rFonts w:ascii="Arial" w:eastAsia="Arial" w:hAnsi="Arial" w:cs="Arial"/>
                                  <w:b/>
                                  <w:sz w:val="28"/>
                                </w:rPr>
                                <w:t xml:space="preserve"> </w:t>
                              </w:r>
                            </w:p>
                          </w:txbxContent>
                        </wps:txbx>
                        <wps:bodyPr horzOverflow="overflow" vert="horz" lIns="0" tIns="0" rIns="0" bIns="0" rtlCol="0">
                          <a:noAutofit/>
                        </wps:bodyPr>
                      </wps:wsp>
                      <pic:pic xmlns:pic="http://schemas.openxmlformats.org/drawingml/2006/picture">
                        <pic:nvPicPr>
                          <pic:cNvPr id="22274" name="Picture 22274"/>
                          <pic:cNvPicPr/>
                        </pic:nvPicPr>
                        <pic:blipFill>
                          <a:blip r:embed="rId52"/>
                          <a:stretch>
                            <a:fillRect/>
                          </a:stretch>
                        </pic:blipFill>
                        <pic:spPr>
                          <a:xfrm>
                            <a:off x="0" y="0"/>
                            <a:ext cx="7089648" cy="1011937"/>
                          </a:xfrm>
                          <a:prstGeom prst="rect">
                            <a:avLst/>
                          </a:prstGeom>
                        </pic:spPr>
                      </pic:pic>
                      <wps:wsp>
                        <wps:cNvPr id="332224" name="Rectangle 332224"/>
                        <wps:cNvSpPr/>
                        <wps:spPr>
                          <a:xfrm>
                            <a:off x="320350" y="29707"/>
                            <a:ext cx="260452" cy="226423"/>
                          </a:xfrm>
                          <a:prstGeom prst="rect">
                            <a:avLst/>
                          </a:prstGeom>
                          <a:ln>
                            <a:noFill/>
                          </a:ln>
                        </wps:spPr>
                        <wps:txbx>
                          <w:txbxContent>
                            <w:p w14:paraId="0ED81C2C" w14:textId="77777777" w:rsidR="008D5415" w:rsidRDefault="008D5415">
                              <w:r>
                                <w:rPr>
                                  <w:rFonts w:ascii="Arial" w:eastAsia="Arial" w:hAnsi="Arial" w:cs="Arial"/>
                                  <w:b/>
                                  <w:sz w:val="28"/>
                                </w:rPr>
                                <w:t>93</w:t>
                              </w:r>
                            </w:p>
                          </w:txbxContent>
                        </wps:txbx>
                        <wps:bodyPr horzOverflow="overflow" vert="horz" lIns="0" tIns="0" rIns="0" bIns="0" rtlCol="0">
                          <a:noAutofit/>
                        </wps:bodyPr>
                      </wps:wsp>
                      <wps:wsp>
                        <wps:cNvPr id="332225" name="Rectangle 332225"/>
                        <wps:cNvSpPr/>
                        <wps:spPr>
                          <a:xfrm>
                            <a:off x="515423" y="29707"/>
                            <a:ext cx="8535437" cy="226423"/>
                          </a:xfrm>
                          <a:prstGeom prst="rect">
                            <a:avLst/>
                          </a:prstGeom>
                          <a:ln>
                            <a:noFill/>
                          </a:ln>
                        </wps:spPr>
                        <wps:txbx>
                          <w:txbxContent>
                            <w:p w14:paraId="6597274E" w14:textId="77777777" w:rsidR="008D5415" w:rsidRPr="00284A4F" w:rsidRDefault="008D5415">
                              <w:pPr>
                                <w:rPr>
                                  <w:color w:val="auto"/>
                                </w:rPr>
                              </w:pPr>
                              <w:r w:rsidRPr="00284A4F">
                                <w:rPr>
                                  <w:rFonts w:ascii="Arial" w:eastAsia="Arial" w:hAnsi="Arial" w:cs="Arial"/>
                                  <w:b/>
                                  <w:color w:val="auto"/>
                                  <w:sz w:val="28"/>
                                </w:rPr>
                                <w:t xml:space="preserve">.Asthmatic patient takes inhaled corticosteriod and salbutamol , she turned </w:t>
                              </w:r>
                            </w:p>
                          </w:txbxContent>
                        </wps:txbx>
                        <wps:bodyPr horzOverflow="overflow" vert="horz" lIns="0" tIns="0" rIns="0" bIns="0" rtlCol="0">
                          <a:noAutofit/>
                        </wps:bodyPr>
                      </wps:wsp>
                      <wps:wsp>
                        <wps:cNvPr id="22276" name="Rectangle 22276"/>
                        <wps:cNvSpPr/>
                        <wps:spPr>
                          <a:xfrm>
                            <a:off x="576382" y="267452"/>
                            <a:ext cx="5414331" cy="226423"/>
                          </a:xfrm>
                          <a:prstGeom prst="rect">
                            <a:avLst/>
                          </a:prstGeom>
                          <a:ln>
                            <a:noFill/>
                          </a:ln>
                        </wps:spPr>
                        <wps:txbx>
                          <w:txbxContent>
                            <w:p w14:paraId="10563E75" w14:textId="0A17256E" w:rsidR="008D5415" w:rsidRDefault="008D5415">
                              <w:r>
                                <w:rPr>
                                  <w:rFonts w:ascii="Arial" w:eastAsia="Arial" w:hAnsi="Arial" w:cs="Arial"/>
                                  <w:b/>
                                  <w:sz w:val="28"/>
                                </w:rPr>
                                <w:t xml:space="preserve">out to be pregnant, what is her line of treatment? </w:t>
                              </w:r>
                            </w:p>
                          </w:txbxContent>
                        </wps:txbx>
                        <wps:bodyPr horzOverflow="overflow" vert="horz" lIns="0" tIns="0" rIns="0" bIns="0" rtlCol="0">
                          <a:noAutofit/>
                        </wps:bodyPr>
                      </wps:wsp>
                      <wps:wsp>
                        <wps:cNvPr id="22277" name="Rectangle 22277"/>
                        <wps:cNvSpPr/>
                        <wps:spPr>
                          <a:xfrm>
                            <a:off x="548951" y="575470"/>
                            <a:ext cx="78296" cy="73359"/>
                          </a:xfrm>
                          <a:prstGeom prst="rect">
                            <a:avLst/>
                          </a:prstGeom>
                          <a:ln>
                            <a:noFill/>
                          </a:ln>
                        </wps:spPr>
                        <wps:txbx>
                          <w:txbxContent>
                            <w:p w14:paraId="335B4CA2" w14:textId="77777777" w:rsidR="008D5415" w:rsidRDefault="008D5415">
                              <w:r>
                                <w:rPr>
                                  <w:rFonts w:ascii="Arial" w:eastAsia="Arial" w:hAnsi="Arial" w:cs="Arial"/>
                                  <w:color w:val="FF0000"/>
                                  <w:sz w:val="28"/>
                                </w:rPr>
                                <w:t>-</w:t>
                              </w:r>
                            </w:p>
                          </w:txbxContent>
                        </wps:txbx>
                        <wps:bodyPr horzOverflow="overflow" vert="horz" lIns="0" tIns="0" rIns="0" bIns="0" rtlCol="0">
                          <a:noAutofit/>
                        </wps:bodyPr>
                      </wps:wsp>
                      <wps:wsp>
                        <wps:cNvPr id="22278" name="Rectangle 22278"/>
                        <wps:cNvSpPr/>
                        <wps:spPr>
                          <a:xfrm>
                            <a:off x="777551" y="499100"/>
                            <a:ext cx="2247108" cy="226423"/>
                          </a:xfrm>
                          <a:prstGeom prst="rect">
                            <a:avLst/>
                          </a:prstGeom>
                          <a:ln>
                            <a:noFill/>
                          </a:ln>
                        </wps:spPr>
                        <wps:txbx>
                          <w:txbxContent>
                            <w:p w14:paraId="66123C49" w14:textId="77777777" w:rsidR="008D5415" w:rsidRDefault="008D5415">
                              <w:r>
                                <w:rPr>
                                  <w:rFonts w:ascii="Arial" w:eastAsia="Arial" w:hAnsi="Arial" w:cs="Arial"/>
                                  <w:b/>
                                  <w:color w:val="FF0000"/>
                                  <w:sz w:val="28"/>
                                </w:rPr>
                                <w:t xml:space="preserve">Salbutamol grade c </w:t>
                              </w:r>
                            </w:p>
                          </w:txbxContent>
                        </wps:txbx>
                        <wps:bodyPr horzOverflow="overflow" vert="horz" lIns="0" tIns="0" rIns="0" bIns="0" rtlCol="0">
                          <a:noAutofit/>
                        </wps:bodyPr>
                      </wps:wsp>
                      <wps:wsp>
                        <wps:cNvPr id="22279" name="Rectangle 22279"/>
                        <wps:cNvSpPr/>
                        <wps:spPr>
                          <a:xfrm>
                            <a:off x="91750" y="822133"/>
                            <a:ext cx="53931" cy="262251"/>
                          </a:xfrm>
                          <a:prstGeom prst="rect">
                            <a:avLst/>
                          </a:prstGeom>
                          <a:ln>
                            <a:noFill/>
                          </a:ln>
                        </wps:spPr>
                        <wps:txbx>
                          <w:txbxContent>
                            <w:p w14:paraId="5A664CF0" w14:textId="77777777" w:rsidR="008D5415" w:rsidRDefault="008D5415">
                              <w:r>
                                <w:rPr>
                                  <w:rFonts w:ascii="Lucida Sans Unicode" w:eastAsia="Lucida Sans Unicode" w:hAnsi="Lucida Sans Unicode" w:cs="Lucida Sans Unicode"/>
                                  <w:i/>
                                  <w:sz w:val="20"/>
                                </w:rPr>
                                <w:t xml:space="preserve"> </w:t>
                              </w:r>
                            </w:p>
                          </w:txbxContent>
                        </wps:txbx>
                        <wps:bodyPr horzOverflow="overflow" vert="horz" lIns="0" tIns="0" rIns="0" bIns="0" rtlCol="0">
                          <a:noAutofit/>
                        </wps:bodyPr>
                      </wps:wsp>
                    </wpg:wgp>
                  </a:graphicData>
                </a:graphic>
              </wp:anchor>
            </w:drawing>
          </mc:Choice>
          <mc:Fallback>
            <w:pict>
              <v:group id="Group 332374" o:spid="_x0000_s1060" style="position:absolute;left:0;text-align:left;margin-left:23.3pt;margin-top:712.3pt;width:558.25pt;height:80.25pt;z-index:251659264;mso-position-horizontal-relative:page;mso-position-vertical-relative:page" coordsize="70896,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f62QMAAMQRAAAOAAAAZHJzL2Uyb0RvYy54bWzkWNuOmzoUfT9S/wHx&#10;3gHMHU1SVZ3TUaXqdNTLBzjEBFTAlu1MMufru7cxZJqkmrRVk0rzEGJsY++91l6Ly/Wrbdc690yq&#10;hvczN7jyXYf1JV82/Wrmfvn89mXmOkrTfklb3rOZ+8CU+2r+4p/rjSgY4TVvl0w6sEivio2YubXW&#10;ovA8Vdaso+qKC9bDYMVlRzWcypW3lHQDq3etR3w/8TZcLoXkJVMKem+GQXdu1q8qVuoPVaWYdtqZ&#10;C7Fpc5TmuMCjN7+mxUpSUTelDYP+QhQdbXrYdFrqhmrqrGVzsFTXlJIrXumrkncer6qmZCYHyCbw&#10;97K5lXwtTC6rYrMSE0wA7R5Ov7xs+d/9nXSa5cwNQxKmkev0tAOezNaO7QOQNmJVwNxbKT6JO2k7&#10;VsMZ5r2tZIf/kJGzNfA+TPCyrXZK6Ez9LE8iKIgSxgI/yMMgGggoa2Dp4Lqy/veJK71xYw/jm8LZ&#10;CCgmtcNL/R5en2oqmKFBIQYWL0JISka4PkKh0X7VMmfoNgCZ2RNcqlCA3BGsgiTIYgAeQUlzP7FF&#10;OaKWxGECo4gZIUlEQoRsSpwWQip9y3jnYGPmSojEVCK9f6/0MHWcgpu3PR57/rZp22EUewC/MT5s&#10;6e1ia4qCJLgbdi348gEyr7n8/wPovWr5ZuZy23LRAmBzHHWd9l0PiKPaxoYcG4uxIXX7hhtNDuG8&#10;XmteNSbe3W42LqByfi2asoCf1QC0Djh92ivgKr2WzLWLdCet0VH5dS1eglwF1c2iaRv9YKwHUMag&#10;+vu7pkRi8eT78pjUBDNwY1McpuTHuXglsoDn3y20aBuBFCE62LYhg3PtKf9I1oOr3PBy3bFeDzYp&#10;WQvR817VjVCuIwvWLRioXr5bBoMGlZZMlzVuWMHGWNFDfUwDJspdYBjzD0oauH9a/qD/9Hdq2YQz&#10;BGCaEM9Qqn9c+mCLhEzk7rRv+61ioBaeFn9I/DAe4CJ56htAaDFqnyR+FIPJXEj8JpqdHC8nfozh&#10;PKzGh45uWI1HHzyJ1TiI0ahRBEdYzeIwjqD2L0VrNuZyaU8/C614Q04OWR26f0aqcZqEGYgRSU1S&#10;1CVcvdNqHAVRGAYXYzV/dqyCgoaH1Z0DI6uTa50m1SjLY2ANWI3TOEr3nr7SjORQPWjAaRjGBuRz&#10;PXyFJpZn47/IHbwcHKN0cqyTKE3TNLaURnke+HuUwq07DXz7GnL+R2qwCOs6z8Z+8+OsTo51Eqt5&#10;kNoHpYyQIDSvQY/cN4S3Seu9CSFAP4B8NqGaW8HfIFTzHgyfCkzu9rMGfot4fA7txx9f5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c0mB+4gAAAA0BAAAPAAAAZHJzL2Rvd25y&#10;ZXYueG1sTI9Ba8JAEIXvhf6HZQq91c1qEiRmIyJtT1KoFoq3NTsmwexuyK5J/PcdT/X2Zt7jzTf5&#10;ejItG7D3jbMSxCwChrZ0urGVhJ/Dx9sSmA/KatU6ixJu6GFdPD/lKtNutN847EPFqMT6TEmoQ+gy&#10;zn1Zo1F+5jq05J1db1Sgsa+47tVI5abl8yhKuVGNpQu16nBbY3nZX42Ez1GNm4V4H3aX8/Z2PCRf&#10;vzuBUr6+TJsVsIBT+A/DHZ/QoSCmk7ta7VkrIU5TStI+nsek7gmRLgSwE6lkmQjgRc4fvyj+AAAA&#10;//8DAFBLAwQKAAAAAAAAACEAg/zO07cBAAC3AQAAFAAAAGRycy9tZWRpYS9pbWFnZTEucG5niVBO&#10;Rw0KGgoAAAANSUhEUgAAAugAAABrCAYAAAAl4XfPAAAAAXNSR0IArs4c6QAAAARnQU1BAACxjwv8&#10;YQUAAAAJcEhZcwAADsMAAA7DAcdvqGQAAAFMSURBVHhe7cEBDQAAAMKg909tDj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4UAPchwABpt83SAAAAABJRU5ErkJgglBLAQItABQABgAIAAAAIQCxgme2&#10;CgEAABMCAAATAAAAAAAAAAAAAAAAAAAAAABbQ29udGVudF9UeXBlc10ueG1sUEsBAi0AFAAGAAgA&#10;AAAhADj9If/WAAAAlAEAAAsAAAAAAAAAAAAAAAAAOwEAAF9yZWxzLy5yZWxzUEsBAi0AFAAGAAgA&#10;AAAhAENH5/rZAwAAxBEAAA4AAAAAAAAAAAAAAAAAOgIAAGRycy9lMm9Eb2MueG1sUEsBAi0AFAAG&#10;AAgAAAAhAKomDr68AAAAIQEAABkAAAAAAAAAAAAAAAAAPwYAAGRycy9fcmVscy9lMm9Eb2MueG1s&#10;LnJlbHNQSwECLQAUAAYACAAAACEAnNJgfuIAAAANAQAADwAAAAAAAAAAAAAAAAAyBwAAZHJzL2Rv&#10;d25yZXYueG1sUEsBAi0ACgAAAAAAAAAhAIP8ztO3AQAAtwEAABQAAAAAAAAAAAAAAAAAQQgAAGRy&#10;cy9tZWRpYS9pbWFnZTEucG5nUEsFBgAAAAAGAAYAfAEAACoKAAAAAA==&#10;">
                <v:rect id="Rectangle 22272" o:spid="_x0000_s1061" style="position:absolute;left:1618;top:1790;width:65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Q3MYA&#10;AADeAAAADwAAAGRycy9kb3ducmV2LnhtbESPQWvCQBSE7wX/w/KE3urGPViNriJa0WOrgnp7ZJ9J&#10;MPs2ZLcm7a/vFgSPw8x8w8wWna3EnRpfOtYwHCQgiDNnSs41HA+btzEIH5ANVo5Jww95WMx7LzNM&#10;jWv5i+77kIsIYZ+ihiKEOpXSZwVZ9ANXE0fv6hqLIcoml6bBNsJtJVWSjKTFkuNCgTWtCspu+2+r&#10;YTuul+ed+23z6uOyPX2eJuvDJGj92u+WUxCBuvAMP9o7o0Ep9a7g/06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DQ3MYAAADeAAAADwAAAAAAAAAAAAAAAACYAgAAZHJz&#10;L2Rvd25yZXYueG1sUEsFBgAAAAAEAAQA9QAAAIsDAAAAAA==&#10;" filled="f" stroked="f">
                  <v:textbox inset="0,0,0,0">
                    <w:txbxContent>
                      <w:p w14:paraId="2E493C02" w14:textId="77777777" w:rsidR="008D5415" w:rsidRDefault="008D5415">
                        <w:r>
                          <w:rPr>
                            <w:rFonts w:ascii="Arial" w:eastAsia="Arial" w:hAnsi="Arial" w:cs="Arial"/>
                            <w:b/>
                            <w:sz w:val="28"/>
                          </w:rPr>
                          <w:t xml:space="preserve"> </w:t>
                        </w:r>
                      </w:p>
                    </w:txbxContent>
                  </v:textbox>
                </v:rect>
                <v:shape id="Picture 22274" o:spid="_x0000_s1062" type="#_x0000_t75" style="position:absolute;width:70896;height:10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szXFAAAA3gAAAA8AAABkcnMvZG93bnJldi54bWxEj0FrAjEUhO+F/ofwCt5qtqnUsjVKEaR6&#10;Kmovvb1u3m6Wbl6WJK7rvzdCocdh5pthFqvRdWKgEFvPGp6mBQjiypuWGw1fx83jK4iYkA12nknD&#10;hSKslvd3CyyNP/OehkNqRC7hWKIGm1JfShkrSw7j1PfE2at9cJiyDI00Ac+53HVSFcWLdNhyXrDY&#10;09pS9Xs4OQ1q+J7XaY/154dVpzo87346u9N68jC+v4FINKb/8B+9NZlTaj6D2518Be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ELM1xQAAAN4AAAAPAAAAAAAAAAAAAAAA&#10;AJ8CAABkcnMvZG93bnJldi54bWxQSwUGAAAAAAQABAD3AAAAkQMAAAAA&#10;">
                  <v:imagedata r:id="rId53" o:title=""/>
                </v:shape>
                <v:rect id="Rectangle 332224" o:spid="_x0000_s1063" style="position:absolute;left:3203;top:297;width:2605;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WOcgA&#10;AADfAAAADwAAAGRycy9kb3ducmV2LnhtbESPT2vCQBTE74LfYXmCN90YpWjqKqIWPdY/YHt7ZF+T&#10;YPZtyG5N9NO7hYLHYWZ+w8yXrSnFjWpXWFYwGkYgiFOrC84UnE8fgykI55E1lpZJwZ0cLBfdzhwT&#10;bRs+0O3oMxEg7BJUkHtfJVK6NCeDbmgr4uD92NqgD7LOpK6xCXBTyjiK3qTBgsNCjhWtc0qvx1+j&#10;YDetVl97+2iycvu9u3xeZpvTzCvV77WrdxCeWv8K/7f3WsF4HMfxB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lY5yAAAAN8AAAAPAAAAAAAAAAAAAAAAAJgCAABk&#10;cnMvZG93bnJldi54bWxQSwUGAAAAAAQABAD1AAAAjQMAAAAA&#10;" filled="f" stroked="f">
                  <v:textbox inset="0,0,0,0">
                    <w:txbxContent>
                      <w:p w14:paraId="0ED81C2C" w14:textId="77777777" w:rsidR="008D5415" w:rsidRDefault="008D5415">
                        <w:r>
                          <w:rPr>
                            <w:rFonts w:ascii="Arial" w:eastAsia="Arial" w:hAnsi="Arial" w:cs="Arial"/>
                            <w:b/>
                            <w:sz w:val="28"/>
                          </w:rPr>
                          <w:t>93</w:t>
                        </w:r>
                      </w:p>
                    </w:txbxContent>
                  </v:textbox>
                </v:rect>
                <v:rect id="Rectangle 332225" o:spid="_x0000_s1064" style="position:absolute;left:5154;top:297;width:8535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zosgA&#10;AADfAAAADwAAAGRycy9kb3ducmV2LnhtbESPT2vCQBTE74LfYXmCN90YsWjqKqIWPdY/YHt7ZF+T&#10;YPZtyG5N9NO7hYLHYWZ+w8yXrSnFjWpXWFYwGkYgiFOrC84UnE8fgykI55E1lpZJwZ0cLBfdzhwT&#10;bRs+0O3oMxEg7BJUkHtfJVK6NCeDbmgr4uD92NqgD7LOpK6xCXBTyjiK3qTBgsNCjhWtc0qvx1+j&#10;YDetVl97+2iycvu9u3xeZpvTzCvV77WrdxCeWv8K/7f3WsF4HMfxB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vOiyAAAAN8AAAAPAAAAAAAAAAAAAAAAAJgCAABk&#10;cnMvZG93bnJldi54bWxQSwUGAAAAAAQABAD1AAAAjQMAAAAA&#10;" filled="f" stroked="f">
                  <v:textbox inset="0,0,0,0">
                    <w:txbxContent>
                      <w:p w14:paraId="6597274E" w14:textId="77777777" w:rsidR="008D5415" w:rsidRPr="00284A4F" w:rsidRDefault="008D5415">
                        <w:pPr>
                          <w:rPr>
                            <w:color w:val="auto"/>
                          </w:rPr>
                        </w:pPr>
                        <w:r w:rsidRPr="00284A4F">
                          <w:rPr>
                            <w:rFonts w:ascii="Arial" w:eastAsia="Arial" w:hAnsi="Arial" w:cs="Arial"/>
                            <w:b/>
                            <w:color w:val="auto"/>
                            <w:sz w:val="28"/>
                          </w:rPr>
                          <w:t xml:space="preserve">.Asthmatic patient takes inhaled corticosteriod and salbutamol , she turned </w:t>
                        </w:r>
                      </w:p>
                    </w:txbxContent>
                  </v:textbox>
                </v:rect>
                <v:rect id="Rectangle 22276" o:spid="_x0000_s1065" style="position:absolute;left:5763;top:2674;width:5414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W38gA&#10;AADeAAAADwAAAGRycy9kb3ducmV2LnhtbESPS2vDMBCE74X+B7GF3Bq5PuThRDGmD+Jj4xTS3BZr&#10;a5taK2OpsZNfXwUCOQ4z8w2zTkfTihP1rrGs4GUagSAurW64UvC1/3hegHAeWWNrmRScyUG6eXxY&#10;Y6LtwDs6Fb4SAcIuQQW1910ipStrMuimtiMO3o/tDfog+0rqHocAN62Mo2gmDTYcFmrs6LWm8rf4&#10;Mwq2iy77zu1lqNr34/bweVi+7ZdeqcnTmK1AeBr9PXxr51pBHMfzGVzvhCs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9bfyAAAAN4AAAAPAAAAAAAAAAAAAAAAAJgCAABk&#10;cnMvZG93bnJldi54bWxQSwUGAAAAAAQABAD1AAAAjQMAAAAA&#10;" filled="f" stroked="f">
                  <v:textbox inset="0,0,0,0">
                    <w:txbxContent>
                      <w:p w14:paraId="10563E75" w14:textId="0A17256E" w:rsidR="008D5415" w:rsidRDefault="008D5415">
                        <w:r>
                          <w:rPr>
                            <w:rFonts w:ascii="Arial" w:eastAsia="Arial" w:hAnsi="Arial" w:cs="Arial"/>
                            <w:b/>
                            <w:sz w:val="28"/>
                          </w:rPr>
                          <w:t xml:space="preserve">out to be pregnant, what is her line of treatment? </w:t>
                        </w:r>
                      </w:p>
                    </w:txbxContent>
                  </v:textbox>
                </v:rect>
                <v:rect id="Rectangle 22277" o:spid="_x0000_s1066" style="position:absolute;left:5489;top:5754;width:783;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zRMcA&#10;AADeAAAADwAAAGRycy9kb3ducmV2LnhtbESPQWvCQBSE74L/YXlCb7oxh5pE1xBsRY+tFqy3R/Y1&#10;Cc2+DdnVpP313UKhx2FmvmE2+WhacafeNZYVLBcRCOLS6oYrBW/n/TwB4TyyxtYyKfgiB/l2Otlg&#10;pu3Ar3Q/+UoECLsMFdTed5mUrqzJoFvYjjh4H7Y36IPsK6l7HALctDKOokdpsOGwUGNHu5rKz9PN&#10;KDgkXfF+tN9D1T5fD5eXS/p0Tr1SD7OxWIPwNPr/8F/7qBXEcbxawe+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Hc0THAAAA3gAAAA8AAAAAAAAAAAAAAAAAmAIAAGRy&#10;cy9kb3ducmV2LnhtbFBLBQYAAAAABAAEAPUAAACMAwAAAAA=&#10;" filled="f" stroked="f">
                  <v:textbox inset="0,0,0,0">
                    <w:txbxContent>
                      <w:p w14:paraId="335B4CA2" w14:textId="77777777" w:rsidR="008D5415" w:rsidRDefault="008D5415">
                        <w:r>
                          <w:rPr>
                            <w:rFonts w:ascii="Arial" w:eastAsia="Arial" w:hAnsi="Arial" w:cs="Arial"/>
                            <w:color w:val="FF0000"/>
                            <w:sz w:val="28"/>
                          </w:rPr>
                          <w:t>-</w:t>
                        </w:r>
                      </w:p>
                    </w:txbxContent>
                  </v:textbox>
                </v:rect>
                <v:rect id="Rectangle 22278" o:spid="_x0000_s1067" style="position:absolute;left:7775;top:4991;width:22471;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nNsQA&#10;AADeAAAADwAAAGRycy9kb3ducmV2LnhtbERPy4rCMBTdD/gP4QruxnS6UNsxivhAl+MD1N2ludOW&#10;aW5KE2316ycLweXhvKfzzlTiTo0rLSv4GkYgiDOrS84VnI6bzwkI55E1VpZJwYMczGe9jymm2ra8&#10;p/vB5yKEsEtRQeF9nUrpsoIMuqGtiQP3axuDPsAml7rBNoSbSsZRNJIGSw4NBda0LCj7O9yMgu2k&#10;Xlx29tnm1fq6Pf+ck9Ux8UoN+t3iG4Snzr/FL/dOK4jjeBz2hjvhCs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5zbEAAAA3gAAAA8AAAAAAAAAAAAAAAAAmAIAAGRycy9k&#10;b3ducmV2LnhtbFBLBQYAAAAABAAEAPUAAACJAwAAAAA=&#10;" filled="f" stroked="f">
                  <v:textbox inset="0,0,0,0">
                    <w:txbxContent>
                      <w:p w14:paraId="66123C49" w14:textId="77777777" w:rsidR="008D5415" w:rsidRDefault="008D5415">
                        <w:r>
                          <w:rPr>
                            <w:rFonts w:ascii="Arial" w:eastAsia="Arial" w:hAnsi="Arial" w:cs="Arial"/>
                            <w:b/>
                            <w:color w:val="FF0000"/>
                            <w:sz w:val="28"/>
                          </w:rPr>
                          <w:t xml:space="preserve">Salbutamol grade c </w:t>
                        </w:r>
                      </w:p>
                    </w:txbxContent>
                  </v:textbox>
                </v:rect>
                <v:rect id="Rectangle 22279" o:spid="_x0000_s1068" style="position:absolute;left:917;top:8221;width:539;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CrccA&#10;AADeAAAADwAAAGRycy9kb3ducmV2LnhtbESPQWvCQBSE74X+h+UVvNVNc7AmZiPSVvRYTUG9PbLP&#10;JDT7NmS3JvbXdwWhx2FmvmGy5WhacaHeNZYVvEwjEMSl1Q1XCr6K9fMchPPIGlvLpOBKDpb540OG&#10;qbYD7+iy95UIEHYpKqi971IpXVmTQTe1HXHwzrY36IPsK6l7HALctDKOopk02HBYqLGjt5rK7/2P&#10;UbCZd6vj1v4OVftx2hw+D8l7kXilJk/jagHC0+j/w/f2ViuI4/g1gd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Qq3HAAAA3gAAAA8AAAAAAAAAAAAAAAAAmAIAAGRy&#10;cy9kb3ducmV2LnhtbFBLBQYAAAAABAAEAPUAAACMAwAAAAA=&#10;" filled="f" stroked="f">
                  <v:textbox inset="0,0,0,0">
                    <w:txbxContent>
                      <w:p w14:paraId="5A664CF0" w14:textId="77777777" w:rsidR="008D5415" w:rsidRDefault="008D5415">
                        <w:r>
                          <w:rPr>
                            <w:rFonts w:ascii="Lucida Sans Unicode" w:eastAsia="Lucida Sans Unicode" w:hAnsi="Lucida Sans Unicode" w:cs="Lucida Sans Unicode"/>
                            <w:i/>
                            <w:sz w:val="20"/>
                          </w:rPr>
                          <w:t xml:space="preserve"> </w:t>
                        </w:r>
                      </w:p>
                    </w:txbxContent>
                  </v:textbox>
                </v:rect>
                <w10:wrap type="topAndBottom" anchorx="page" anchory="page"/>
              </v:group>
            </w:pict>
          </mc:Fallback>
        </mc:AlternateContent>
      </w:r>
      <w:r>
        <w:rPr>
          <w:rFonts w:ascii="Arial" w:eastAsia="Arial" w:hAnsi="Arial" w:cs="Arial"/>
          <w:b/>
          <w:sz w:val="28"/>
        </w:rPr>
        <w:t xml:space="preserve">Side effects of drug in pregnancy, false association: </w:t>
      </w:r>
    </w:p>
    <w:p w14:paraId="69D944FC" w14:textId="77777777" w:rsidR="00AE55E4" w:rsidRDefault="003D1147" w:rsidP="0080421C">
      <w:pPr>
        <w:numPr>
          <w:ilvl w:val="1"/>
          <w:numId w:val="169"/>
        </w:numPr>
        <w:spacing w:after="52"/>
        <w:ind w:hanging="360"/>
      </w:pPr>
      <w:r>
        <w:rPr>
          <w:rFonts w:ascii="Arial" w:eastAsia="Arial" w:hAnsi="Arial" w:cs="Arial"/>
          <w:b/>
          <w:color w:val="FF0000"/>
          <w:sz w:val="28"/>
        </w:rPr>
        <w:t xml:space="preserve">Endomethacin-polyhydraninous </w:t>
      </w:r>
    </w:p>
    <w:p w14:paraId="4F3872F4" w14:textId="77777777" w:rsidR="00AE55E4" w:rsidRDefault="003D1147" w:rsidP="0080421C">
      <w:pPr>
        <w:numPr>
          <w:ilvl w:val="0"/>
          <w:numId w:val="169"/>
        </w:numPr>
        <w:spacing w:after="63" w:line="268" w:lineRule="auto"/>
        <w:ind w:hanging="432"/>
      </w:pPr>
      <w:r>
        <w:rPr>
          <w:rFonts w:ascii="Arial" w:eastAsia="Arial" w:hAnsi="Arial" w:cs="Arial"/>
          <w:b/>
          <w:sz w:val="28"/>
        </w:rPr>
        <w:t xml:space="preserve">When to do elective CS in post-term pregnancy “GA”? </w:t>
      </w:r>
    </w:p>
    <w:p w14:paraId="439EDAB3" w14:textId="77777777" w:rsidR="00AE55E4" w:rsidRDefault="003D1147" w:rsidP="0080421C">
      <w:pPr>
        <w:numPr>
          <w:ilvl w:val="0"/>
          <w:numId w:val="169"/>
        </w:numPr>
        <w:spacing w:after="63" w:line="268" w:lineRule="auto"/>
        <w:ind w:hanging="432"/>
      </w:pPr>
      <w:r>
        <w:rPr>
          <w:rFonts w:ascii="Arial" w:eastAsia="Arial" w:hAnsi="Arial" w:cs="Arial"/>
          <w:b/>
          <w:sz w:val="28"/>
        </w:rPr>
        <w:t xml:space="preserve">Closure of ductus arteriosus: </w:t>
      </w:r>
    </w:p>
    <w:p w14:paraId="4038D99F" w14:textId="77777777" w:rsidR="00AE55E4" w:rsidRDefault="003D1147" w:rsidP="0080421C">
      <w:pPr>
        <w:numPr>
          <w:ilvl w:val="1"/>
          <w:numId w:val="169"/>
        </w:numPr>
        <w:spacing w:after="74"/>
        <w:ind w:hanging="360"/>
      </w:pPr>
      <w:r>
        <w:rPr>
          <w:rFonts w:ascii="Arial" w:eastAsia="Arial" w:hAnsi="Arial" w:cs="Arial"/>
          <w:b/>
          <w:color w:val="FF0000"/>
          <w:sz w:val="28"/>
        </w:rPr>
        <w:lastRenderedPageBreak/>
        <w:t xml:space="preserve">Indomethacin </w:t>
      </w:r>
    </w:p>
    <w:p w14:paraId="6001855F" w14:textId="6E3C9B91" w:rsidR="00AE55E4" w:rsidRDefault="003D1147" w:rsidP="0080421C">
      <w:pPr>
        <w:numPr>
          <w:ilvl w:val="0"/>
          <w:numId w:val="169"/>
        </w:numPr>
        <w:spacing w:after="63" w:line="268" w:lineRule="auto"/>
        <w:ind w:hanging="432"/>
      </w:pPr>
      <w:r>
        <w:rPr>
          <w:rFonts w:ascii="Arial" w:eastAsia="Arial" w:hAnsi="Arial" w:cs="Arial"/>
          <w:b/>
          <w:sz w:val="28"/>
        </w:rPr>
        <w:t>True regarding TOLAC</w:t>
      </w:r>
      <w:r w:rsidR="00A23582">
        <w:rPr>
          <w:rFonts w:ascii="Arial" w:eastAsia="Arial" w:hAnsi="Arial" w:cs="Arial"/>
          <w:b/>
          <w:sz w:val="28"/>
        </w:rPr>
        <w:t xml:space="preserve"> </w:t>
      </w:r>
      <w:r w:rsidR="00A23582" w:rsidRPr="00A23582">
        <w:rPr>
          <w:rFonts w:ascii="Arial" w:eastAsia="Arial" w:hAnsi="Arial" w:cs="Arial"/>
          <w:b/>
        </w:rPr>
        <w:t>(</w:t>
      </w:r>
      <w:r w:rsidR="00A23582" w:rsidRPr="00A23582">
        <w:rPr>
          <w:rFonts w:ascii="Arial" w:hAnsi="Arial" w:cs="Arial"/>
          <w:color w:val="202124"/>
          <w:shd w:val="clear" w:color="auto" w:fill="FFFFFF"/>
        </w:rPr>
        <w:t>t</w:t>
      </w:r>
      <w:r w:rsidR="00A23582">
        <w:rPr>
          <w:rFonts w:ascii="Arial" w:hAnsi="Arial" w:cs="Arial"/>
          <w:color w:val="202124"/>
          <w:shd w:val="clear" w:color="auto" w:fill="FFFFFF"/>
        </w:rPr>
        <w:t>rial of labor after caesarean)</w:t>
      </w:r>
      <w:r>
        <w:rPr>
          <w:rFonts w:ascii="Arial" w:eastAsia="Arial" w:hAnsi="Arial" w:cs="Arial"/>
          <w:b/>
          <w:sz w:val="28"/>
        </w:rPr>
        <w:t xml:space="preserve">: </w:t>
      </w:r>
    </w:p>
    <w:p w14:paraId="35667AD5" w14:textId="0805820F" w:rsidR="00AE55E4" w:rsidRPr="00A23582" w:rsidRDefault="003D1147" w:rsidP="0080421C">
      <w:pPr>
        <w:numPr>
          <w:ilvl w:val="1"/>
          <w:numId w:val="169"/>
        </w:numPr>
        <w:spacing w:after="63" w:line="268" w:lineRule="auto"/>
        <w:ind w:hanging="360"/>
        <w:rPr>
          <w:color w:val="FF0000"/>
        </w:rPr>
      </w:pPr>
      <w:r w:rsidRPr="00A23582">
        <w:rPr>
          <w:rFonts w:ascii="Arial" w:eastAsia="Arial" w:hAnsi="Arial" w:cs="Arial"/>
          <w:b/>
          <w:color w:val="FF0000"/>
          <w:sz w:val="28"/>
        </w:rPr>
        <w:t>&lt;1% uterine ruptu</w:t>
      </w:r>
      <w:r w:rsidR="00A23582" w:rsidRPr="00A23582">
        <w:rPr>
          <w:rFonts w:ascii="Arial" w:eastAsia="Arial" w:hAnsi="Arial" w:cs="Arial"/>
          <w:b/>
          <w:color w:val="FF0000"/>
          <w:sz w:val="28"/>
        </w:rPr>
        <w:t>r</w:t>
      </w:r>
      <w:r w:rsidRPr="00A23582">
        <w:rPr>
          <w:rFonts w:ascii="Arial" w:eastAsia="Arial" w:hAnsi="Arial" w:cs="Arial"/>
          <w:b/>
          <w:color w:val="FF0000"/>
          <w:sz w:val="28"/>
        </w:rPr>
        <w:t xml:space="preserve">e  </w:t>
      </w:r>
    </w:p>
    <w:p w14:paraId="378317BE" w14:textId="7FD0BC94" w:rsidR="00AE55E4" w:rsidRDefault="003D1147" w:rsidP="0080421C">
      <w:pPr>
        <w:numPr>
          <w:ilvl w:val="1"/>
          <w:numId w:val="169"/>
        </w:numPr>
        <w:spacing w:after="63" w:line="268" w:lineRule="auto"/>
        <w:ind w:hanging="360"/>
      </w:pPr>
      <w:r>
        <w:rPr>
          <w:rFonts w:ascii="Arial" w:eastAsia="Arial" w:hAnsi="Arial" w:cs="Arial"/>
          <w:b/>
          <w:sz w:val="28"/>
        </w:rPr>
        <w:t xml:space="preserve">No difference between Gravid </w:t>
      </w:r>
      <w:r>
        <w:rPr>
          <w:rFonts w:ascii="Arial" w:eastAsia="Arial" w:hAnsi="Arial" w:cs="Arial"/>
          <w:b/>
          <w:color w:val="FF0000"/>
          <w:sz w:val="28"/>
        </w:rPr>
        <w:t>1</w:t>
      </w:r>
      <w:r>
        <w:rPr>
          <w:rFonts w:ascii="Arial" w:eastAsia="Arial" w:hAnsi="Arial" w:cs="Arial"/>
          <w:b/>
          <w:sz w:val="28"/>
        </w:rPr>
        <w:t xml:space="preserve"> and gravida </w:t>
      </w:r>
      <w:r>
        <w:rPr>
          <w:rFonts w:ascii="Arial" w:eastAsia="Arial" w:hAnsi="Arial" w:cs="Arial"/>
          <w:b/>
          <w:color w:val="FF0000"/>
          <w:sz w:val="28"/>
        </w:rPr>
        <w:t>2</w:t>
      </w:r>
      <w:r>
        <w:rPr>
          <w:rFonts w:ascii="Arial" w:eastAsia="Arial" w:hAnsi="Arial" w:cs="Arial"/>
          <w:b/>
          <w:sz w:val="28"/>
        </w:rPr>
        <w:t xml:space="preserve"> </w:t>
      </w:r>
    </w:p>
    <w:p w14:paraId="3B32B01C" w14:textId="77777777" w:rsidR="00AE55E4" w:rsidRDefault="003D1147" w:rsidP="0080421C">
      <w:pPr>
        <w:numPr>
          <w:ilvl w:val="0"/>
          <w:numId w:val="169"/>
        </w:numPr>
        <w:spacing w:after="63" w:line="268" w:lineRule="auto"/>
        <w:ind w:hanging="432"/>
      </w:pPr>
      <w:r>
        <w:rPr>
          <w:rFonts w:ascii="Arial" w:eastAsia="Arial" w:hAnsi="Arial" w:cs="Arial"/>
          <w:b/>
          <w:sz w:val="28"/>
        </w:rPr>
        <w:t xml:space="preserve">Cervical CA confined to cervix, </w:t>
      </w:r>
      <w:r>
        <w:rPr>
          <w:rFonts w:ascii="Arial" w:eastAsia="Arial" w:hAnsi="Arial" w:cs="Arial"/>
          <w:b/>
          <w:color w:val="FF0000"/>
          <w:sz w:val="28"/>
        </w:rPr>
        <w:t>6</w:t>
      </w:r>
      <w:r>
        <w:rPr>
          <w:rFonts w:ascii="Arial" w:eastAsia="Arial" w:hAnsi="Arial" w:cs="Arial"/>
          <w:b/>
          <w:sz w:val="28"/>
        </w:rPr>
        <w:t xml:space="preserve"> cm, parametrium not involved, what is the stage? </w:t>
      </w:r>
    </w:p>
    <w:p w14:paraId="229B0514" w14:textId="77777777" w:rsidR="00AE55E4" w:rsidRDefault="003D1147" w:rsidP="0080421C">
      <w:pPr>
        <w:numPr>
          <w:ilvl w:val="1"/>
          <w:numId w:val="169"/>
        </w:numPr>
        <w:spacing w:after="74"/>
        <w:ind w:hanging="360"/>
      </w:pPr>
      <w:r>
        <w:rPr>
          <w:rFonts w:ascii="Arial" w:eastAsia="Arial" w:hAnsi="Arial" w:cs="Arial"/>
          <w:b/>
          <w:color w:val="FF0000"/>
          <w:sz w:val="28"/>
        </w:rPr>
        <w:t xml:space="preserve">IB2 </w:t>
      </w:r>
    </w:p>
    <w:p w14:paraId="301EA11D" w14:textId="629D99E1" w:rsidR="00AE55E4" w:rsidRDefault="003D1147" w:rsidP="0080421C">
      <w:pPr>
        <w:numPr>
          <w:ilvl w:val="0"/>
          <w:numId w:val="169"/>
        </w:numPr>
        <w:spacing w:after="63" w:line="268" w:lineRule="auto"/>
        <w:ind w:hanging="432"/>
      </w:pPr>
      <w:r>
        <w:rPr>
          <w:rFonts w:ascii="Arial" w:eastAsia="Arial" w:hAnsi="Arial" w:cs="Arial"/>
          <w:b/>
          <w:sz w:val="28"/>
        </w:rPr>
        <w:t xml:space="preserve">Incomplete miscarriage may present with closed cervix </w:t>
      </w:r>
      <w:r w:rsidR="00F7292B">
        <w:rPr>
          <w:rFonts w:ascii="Arial" w:eastAsia="Arial" w:hAnsi="Arial" w:cs="Arial"/>
          <w:b/>
          <w:sz w:val="28"/>
        </w:rPr>
        <w:t>(</w:t>
      </w:r>
      <w:r w:rsidR="00F7292B" w:rsidRPr="00F7292B">
        <w:rPr>
          <w:rFonts w:ascii="Arial" w:eastAsia="Arial" w:hAnsi="Arial" w:cs="Arial"/>
          <w:b/>
          <w:color w:val="FF0000"/>
          <w:sz w:val="28"/>
        </w:rPr>
        <w:t>true</w:t>
      </w:r>
      <w:r w:rsidR="00F7292B">
        <w:rPr>
          <w:rFonts w:ascii="Arial" w:eastAsia="Arial" w:hAnsi="Arial" w:cs="Arial"/>
          <w:b/>
          <w:sz w:val="28"/>
        </w:rPr>
        <w:t>)</w:t>
      </w:r>
    </w:p>
    <w:p w14:paraId="2217AF00" w14:textId="23515F1D" w:rsidR="00AE55E4" w:rsidRPr="00F7292B" w:rsidRDefault="003D1147" w:rsidP="0080421C">
      <w:pPr>
        <w:numPr>
          <w:ilvl w:val="0"/>
          <w:numId w:val="169"/>
        </w:numPr>
        <w:spacing w:after="173" w:line="268" w:lineRule="auto"/>
        <w:ind w:hanging="432"/>
        <w:rPr>
          <w:color w:val="FF0000"/>
        </w:rPr>
      </w:pPr>
      <w:r>
        <w:rPr>
          <w:rFonts w:ascii="Arial" w:eastAsia="Arial" w:hAnsi="Arial" w:cs="Arial"/>
          <w:b/>
          <w:sz w:val="28"/>
        </w:rPr>
        <w:t xml:space="preserve">Spotting and fundal situated placenta what is next </w:t>
      </w:r>
      <w:r w:rsidR="00F7292B">
        <w:rPr>
          <w:rFonts w:ascii="Arial" w:eastAsia="Arial" w:hAnsi="Arial" w:cs="Arial"/>
          <w:b/>
          <w:sz w:val="28"/>
        </w:rPr>
        <w:t xml:space="preserve">: </w:t>
      </w:r>
      <w:r w:rsidR="00F7292B" w:rsidRPr="00F7292B">
        <w:rPr>
          <w:rFonts w:ascii="Arial" w:eastAsia="Arial" w:hAnsi="Arial" w:cs="Arial"/>
          <w:b/>
          <w:color w:val="FF0000"/>
          <w:sz w:val="28"/>
        </w:rPr>
        <w:t xml:space="preserve">speculum exam </w:t>
      </w:r>
    </w:p>
    <w:p w14:paraId="01A16833" w14:textId="77777777" w:rsidR="00AE55E4" w:rsidRDefault="003D1147" w:rsidP="0080421C">
      <w:pPr>
        <w:numPr>
          <w:ilvl w:val="0"/>
          <w:numId w:val="169"/>
        </w:numPr>
        <w:spacing w:after="177" w:line="268" w:lineRule="auto"/>
        <w:ind w:hanging="432"/>
      </w:pPr>
      <w:r>
        <w:rPr>
          <w:rFonts w:ascii="Arial" w:eastAsia="Arial" w:hAnsi="Arial" w:cs="Arial"/>
          <w:b/>
          <w:sz w:val="28"/>
        </w:rPr>
        <w:t xml:space="preserve">Question about maternal blues. </w:t>
      </w:r>
    </w:p>
    <w:p w14:paraId="28270DCC" w14:textId="77777777" w:rsidR="00AE55E4" w:rsidRPr="00284A4F" w:rsidRDefault="003D1147" w:rsidP="0080421C">
      <w:pPr>
        <w:numPr>
          <w:ilvl w:val="0"/>
          <w:numId w:val="169"/>
        </w:numPr>
        <w:spacing w:after="63" w:line="268" w:lineRule="auto"/>
        <w:ind w:hanging="432"/>
        <w:rPr>
          <w:color w:val="auto"/>
        </w:rPr>
      </w:pPr>
      <w:r w:rsidRPr="00284A4F">
        <w:rPr>
          <w:rFonts w:ascii="Arial" w:eastAsia="Arial" w:hAnsi="Arial" w:cs="Arial"/>
          <w:b/>
          <w:color w:val="auto"/>
          <w:sz w:val="28"/>
        </w:rPr>
        <w:t xml:space="preserve">Cervical biopsy : </w:t>
      </w:r>
    </w:p>
    <w:p w14:paraId="7D491776" w14:textId="17F9F83D" w:rsidR="00AE55E4" w:rsidRPr="00284A4F" w:rsidRDefault="003D1147" w:rsidP="0080421C">
      <w:pPr>
        <w:numPr>
          <w:ilvl w:val="1"/>
          <w:numId w:val="169"/>
        </w:numPr>
        <w:spacing w:after="74"/>
        <w:ind w:hanging="360"/>
        <w:rPr>
          <w:color w:val="auto"/>
        </w:rPr>
      </w:pPr>
      <w:r w:rsidRPr="00284A4F">
        <w:rPr>
          <w:rFonts w:ascii="Arial" w:eastAsia="Arial" w:hAnsi="Arial" w:cs="Arial"/>
          <w:b/>
          <w:color w:val="auto"/>
          <w:sz w:val="28"/>
        </w:rPr>
        <w:t xml:space="preserve">ASCUS </w:t>
      </w:r>
      <w:r w:rsidR="00284A4F">
        <w:rPr>
          <w:rFonts w:ascii="Arial" w:eastAsia="Arial" w:hAnsi="Arial" w:cs="Arial"/>
          <w:b/>
          <w:color w:val="auto"/>
          <w:sz w:val="28"/>
        </w:rPr>
        <w:t>(its supposed to be a cytology result not biopsy result)</w:t>
      </w:r>
    </w:p>
    <w:p w14:paraId="7815F2BA" w14:textId="77777777" w:rsidR="00AE55E4" w:rsidRDefault="003D1147" w:rsidP="0080421C">
      <w:pPr>
        <w:numPr>
          <w:ilvl w:val="0"/>
          <w:numId w:val="169"/>
        </w:numPr>
        <w:spacing w:after="63" w:line="268" w:lineRule="auto"/>
        <w:ind w:hanging="432"/>
      </w:pPr>
      <w:r>
        <w:rPr>
          <w:rFonts w:ascii="Arial" w:eastAsia="Arial" w:hAnsi="Arial" w:cs="Arial"/>
          <w:b/>
          <w:sz w:val="28"/>
        </w:rPr>
        <w:t xml:space="preserve">In which case we do not give steroid? </w:t>
      </w:r>
    </w:p>
    <w:p w14:paraId="7D0DBE88" w14:textId="77777777" w:rsidR="00AE55E4" w:rsidRDefault="003D1147" w:rsidP="0080421C">
      <w:pPr>
        <w:numPr>
          <w:ilvl w:val="1"/>
          <w:numId w:val="169"/>
        </w:numPr>
        <w:spacing w:after="74"/>
        <w:ind w:hanging="360"/>
      </w:pPr>
      <w:r>
        <w:rPr>
          <w:rFonts w:ascii="Arial" w:eastAsia="Arial" w:hAnsi="Arial" w:cs="Arial"/>
          <w:b/>
          <w:color w:val="FF0000"/>
          <w:sz w:val="28"/>
        </w:rPr>
        <w:t xml:space="preserve">Chorioamnioitis </w:t>
      </w:r>
    </w:p>
    <w:p w14:paraId="13535614" w14:textId="77777777" w:rsidR="00AE55E4" w:rsidRDefault="003D1147">
      <w:pPr>
        <w:pStyle w:val="Heading3"/>
        <w:ind w:left="502"/>
      </w:pPr>
      <w:r>
        <w:t>5</w:t>
      </w:r>
      <w:r>
        <w:rPr>
          <w:vertAlign w:val="superscript"/>
        </w:rPr>
        <w:t>th</w:t>
      </w:r>
      <w:r>
        <w:t xml:space="preserve"> year - 2017 </w:t>
      </w:r>
    </w:p>
    <w:p w14:paraId="7F19FBAD" w14:textId="77777777" w:rsidR="00AE55E4" w:rsidRDefault="003D1147">
      <w:pPr>
        <w:spacing w:after="0"/>
      </w:pPr>
      <w:r>
        <w:rPr>
          <w:b/>
          <w:sz w:val="28"/>
        </w:rPr>
        <w:t xml:space="preserve"> </w:t>
      </w:r>
    </w:p>
    <w:p w14:paraId="22D927D1" w14:textId="77777777" w:rsidR="00AE55E4" w:rsidRDefault="003D1147" w:rsidP="0080421C">
      <w:pPr>
        <w:numPr>
          <w:ilvl w:val="0"/>
          <w:numId w:val="170"/>
        </w:numPr>
        <w:spacing w:after="5" w:line="252" w:lineRule="auto"/>
        <w:ind w:right="119" w:hanging="288"/>
      </w:pPr>
      <w:r>
        <w:rPr>
          <w:b/>
          <w:sz w:val="28"/>
        </w:rPr>
        <w:t xml:space="preserve">all of them germ cell ovarian tumor except?  </w:t>
      </w:r>
    </w:p>
    <w:p w14:paraId="7FD93C16" w14:textId="77777777" w:rsidR="00AE55E4" w:rsidRDefault="003D1147">
      <w:pPr>
        <w:spacing w:after="16" w:line="250" w:lineRule="auto"/>
        <w:ind w:left="10" w:right="11" w:hanging="10"/>
      </w:pPr>
      <w:r>
        <w:rPr>
          <w:b/>
          <w:color w:val="FF0000"/>
          <w:sz w:val="28"/>
        </w:rPr>
        <w:t>Endometroid</w:t>
      </w:r>
      <w:r>
        <w:rPr>
          <w:b/>
          <w:sz w:val="28"/>
        </w:rPr>
        <w:t xml:space="preserve"> </w:t>
      </w:r>
    </w:p>
    <w:p w14:paraId="4BE31CEA" w14:textId="77777777" w:rsidR="00AE55E4" w:rsidRDefault="003D1147" w:rsidP="0080421C">
      <w:pPr>
        <w:numPr>
          <w:ilvl w:val="0"/>
          <w:numId w:val="170"/>
        </w:numPr>
        <w:spacing w:after="5" w:line="252" w:lineRule="auto"/>
        <w:ind w:right="119" w:hanging="288"/>
      </w:pPr>
      <w:r>
        <w:rPr>
          <w:b/>
          <w:sz w:val="28"/>
        </w:rPr>
        <w:t xml:space="preserve">Ca 125 increased in all of them except ? </w:t>
      </w:r>
    </w:p>
    <w:p w14:paraId="62D91FD6" w14:textId="77777777" w:rsidR="00AE55E4" w:rsidRDefault="003D1147">
      <w:pPr>
        <w:spacing w:after="16" w:line="250" w:lineRule="auto"/>
        <w:ind w:left="10" w:right="11" w:hanging="10"/>
      </w:pPr>
      <w:r>
        <w:rPr>
          <w:b/>
          <w:color w:val="FF0000"/>
          <w:sz w:val="28"/>
        </w:rPr>
        <w:t>Teratoma</w:t>
      </w:r>
      <w:r>
        <w:rPr>
          <w:b/>
          <w:sz w:val="28"/>
        </w:rPr>
        <w:t xml:space="preserve"> </w:t>
      </w:r>
    </w:p>
    <w:p w14:paraId="3EA744FC" w14:textId="77777777" w:rsidR="00AE55E4" w:rsidRDefault="003D1147" w:rsidP="0080421C">
      <w:pPr>
        <w:numPr>
          <w:ilvl w:val="0"/>
          <w:numId w:val="170"/>
        </w:numPr>
        <w:spacing w:after="5" w:line="252" w:lineRule="auto"/>
        <w:ind w:right="119" w:hanging="288"/>
      </w:pPr>
      <w:r>
        <w:rPr>
          <w:b/>
          <w:sz w:val="28"/>
        </w:rPr>
        <w:t xml:space="preserve">developed from Müllerian ducts ?   </w:t>
      </w:r>
    </w:p>
    <w:p w14:paraId="320E5522" w14:textId="77777777" w:rsidR="00AE55E4" w:rsidRDefault="003D1147">
      <w:pPr>
        <w:spacing w:after="16" w:line="250" w:lineRule="auto"/>
        <w:ind w:left="10" w:right="11" w:hanging="10"/>
      </w:pPr>
      <w:r>
        <w:rPr>
          <w:b/>
          <w:color w:val="FF0000"/>
          <w:sz w:val="28"/>
        </w:rPr>
        <w:t>Upper vagina</w:t>
      </w:r>
      <w:r>
        <w:rPr>
          <w:b/>
          <w:sz w:val="28"/>
        </w:rPr>
        <w:t xml:space="preserve"> </w:t>
      </w:r>
    </w:p>
    <w:p w14:paraId="6AE4CE2B" w14:textId="77777777" w:rsidR="00AE55E4" w:rsidRDefault="003D1147">
      <w:pPr>
        <w:spacing w:after="5" w:line="252" w:lineRule="auto"/>
        <w:ind w:right="119"/>
      </w:pPr>
      <w:r>
        <w:rPr>
          <w:b/>
          <w:sz w:val="28"/>
        </w:rPr>
        <w:t xml:space="preserve">4-Whats true About GTN ?   </w:t>
      </w:r>
    </w:p>
    <w:p w14:paraId="66C63923" w14:textId="77777777" w:rsidR="00AE55E4" w:rsidRDefault="003D1147">
      <w:pPr>
        <w:spacing w:after="16" w:line="250" w:lineRule="auto"/>
        <w:ind w:left="10" w:right="11" w:hanging="10"/>
      </w:pPr>
      <w:r>
        <w:rPr>
          <w:b/>
          <w:color w:val="FF0000"/>
          <w:sz w:val="28"/>
        </w:rPr>
        <w:t>Lung mets most common</w:t>
      </w:r>
      <w:r>
        <w:rPr>
          <w:b/>
          <w:sz w:val="28"/>
        </w:rPr>
        <w:t xml:space="preserve"> </w:t>
      </w:r>
    </w:p>
    <w:p w14:paraId="5D8AD4BF" w14:textId="77777777" w:rsidR="00AE55E4" w:rsidRDefault="003D1147" w:rsidP="0080421C">
      <w:pPr>
        <w:numPr>
          <w:ilvl w:val="0"/>
          <w:numId w:val="171"/>
        </w:numPr>
        <w:spacing w:after="5" w:line="252" w:lineRule="auto"/>
        <w:ind w:right="860" w:hanging="288"/>
      </w:pPr>
      <w:r>
        <w:rPr>
          <w:b/>
          <w:sz w:val="28"/>
        </w:rPr>
        <w:t xml:space="preserve">station 3/5 equal to?   </w:t>
      </w:r>
      <w:r>
        <w:rPr>
          <w:b/>
          <w:color w:val="FF0000"/>
          <w:sz w:val="28"/>
        </w:rPr>
        <w:t>-1</w:t>
      </w:r>
      <w:r>
        <w:rPr>
          <w:b/>
          <w:sz w:val="28"/>
        </w:rPr>
        <w:t xml:space="preserve"> </w:t>
      </w:r>
    </w:p>
    <w:p w14:paraId="321085D8" w14:textId="77777777" w:rsidR="00AE55E4" w:rsidRDefault="003D1147" w:rsidP="0080421C">
      <w:pPr>
        <w:numPr>
          <w:ilvl w:val="0"/>
          <w:numId w:val="171"/>
        </w:numPr>
        <w:spacing w:after="5" w:line="252" w:lineRule="auto"/>
        <w:ind w:right="860" w:hanging="288"/>
      </w:pPr>
      <w:r>
        <w:rPr>
          <w:b/>
          <w:sz w:val="28"/>
        </w:rPr>
        <w:t xml:space="preserve">15 yr old female wirh primary amenorrhea and urinary retention? </w:t>
      </w:r>
    </w:p>
    <w:p w14:paraId="3EEB7CDF" w14:textId="77777777" w:rsidR="00AE55E4" w:rsidRDefault="003D1147">
      <w:pPr>
        <w:spacing w:after="16" w:line="250" w:lineRule="auto"/>
        <w:ind w:left="10" w:right="11" w:hanging="10"/>
      </w:pPr>
      <w:r>
        <w:rPr>
          <w:b/>
          <w:color w:val="FF0000"/>
          <w:sz w:val="28"/>
        </w:rPr>
        <w:t xml:space="preserve">Hematocolpos </w:t>
      </w:r>
    </w:p>
    <w:p w14:paraId="6B2242D6" w14:textId="77777777" w:rsidR="00AE55E4" w:rsidRDefault="003D1147" w:rsidP="0080421C">
      <w:pPr>
        <w:numPr>
          <w:ilvl w:val="0"/>
          <w:numId w:val="171"/>
        </w:numPr>
        <w:spacing w:after="5" w:line="252" w:lineRule="auto"/>
        <w:ind w:right="860" w:hanging="288"/>
      </w:pPr>
      <w:r>
        <w:rPr>
          <w:b/>
          <w:sz w:val="28"/>
        </w:rPr>
        <w:t xml:space="preserve">Pts complaining of profuse frothy vaginal discharge , investigation ?  </w:t>
      </w:r>
      <w:r>
        <w:rPr>
          <w:b/>
          <w:color w:val="FF0000"/>
          <w:sz w:val="28"/>
        </w:rPr>
        <w:t xml:space="preserve">wet mount test </w:t>
      </w:r>
      <w:r>
        <w:rPr>
          <w:b/>
          <w:sz w:val="28"/>
        </w:rPr>
        <w:t xml:space="preserve">(not sure) </w:t>
      </w:r>
    </w:p>
    <w:p w14:paraId="1C6B050E" w14:textId="77777777" w:rsidR="00AE55E4" w:rsidRDefault="003D1147" w:rsidP="0080421C">
      <w:pPr>
        <w:numPr>
          <w:ilvl w:val="0"/>
          <w:numId w:val="171"/>
        </w:numPr>
        <w:spacing w:after="5" w:line="252" w:lineRule="auto"/>
        <w:ind w:right="860" w:hanging="288"/>
      </w:pPr>
      <w:r>
        <w:rPr>
          <w:b/>
          <w:sz w:val="28"/>
        </w:rPr>
        <w:t xml:space="preserve">New preg with Rh isoimunization with previous miscarriage.. What to do? </w:t>
      </w:r>
    </w:p>
    <w:p w14:paraId="50ADA08F" w14:textId="77777777" w:rsidR="00AE55E4" w:rsidRDefault="003D1147" w:rsidP="0080421C">
      <w:pPr>
        <w:numPr>
          <w:ilvl w:val="0"/>
          <w:numId w:val="172"/>
        </w:numPr>
        <w:spacing w:after="5" w:line="252" w:lineRule="auto"/>
        <w:ind w:right="3446" w:hanging="149"/>
      </w:pPr>
      <w:r>
        <w:rPr>
          <w:b/>
          <w:sz w:val="28"/>
        </w:rPr>
        <w:t xml:space="preserve">Antibody titer  </w:t>
      </w:r>
    </w:p>
    <w:p w14:paraId="2FF569D0" w14:textId="77777777" w:rsidR="00AE55E4" w:rsidRDefault="003D1147" w:rsidP="0080421C">
      <w:pPr>
        <w:numPr>
          <w:ilvl w:val="0"/>
          <w:numId w:val="172"/>
        </w:numPr>
        <w:spacing w:after="5" w:line="252" w:lineRule="auto"/>
        <w:ind w:right="3446" w:hanging="149"/>
      </w:pPr>
      <w:r>
        <w:rPr>
          <w:b/>
          <w:color w:val="FF0000"/>
          <w:sz w:val="28"/>
        </w:rPr>
        <w:t>indirect coombs</w:t>
      </w:r>
      <w:r>
        <w:rPr>
          <w:b/>
          <w:sz w:val="28"/>
        </w:rPr>
        <w:t xml:space="preserve">(Not sure)  9- Incorrect match? </w:t>
      </w:r>
    </w:p>
    <w:p w14:paraId="74E91E8F" w14:textId="77777777" w:rsidR="00AE55E4" w:rsidRDefault="003D1147">
      <w:pPr>
        <w:spacing w:after="16" w:line="250" w:lineRule="auto"/>
        <w:ind w:left="10" w:right="11" w:hanging="10"/>
      </w:pPr>
      <w:r>
        <w:rPr>
          <w:b/>
          <w:color w:val="FF0000"/>
          <w:sz w:val="28"/>
        </w:rPr>
        <w:t>Molluscum ...acyclovir</w:t>
      </w:r>
      <w:r>
        <w:rPr>
          <w:b/>
          <w:sz w:val="28"/>
        </w:rPr>
        <w:t xml:space="preserve"> </w:t>
      </w:r>
    </w:p>
    <w:p w14:paraId="2E465786" w14:textId="77777777" w:rsidR="00AE55E4" w:rsidRDefault="003D1147" w:rsidP="0080421C">
      <w:pPr>
        <w:numPr>
          <w:ilvl w:val="0"/>
          <w:numId w:val="173"/>
        </w:numPr>
        <w:spacing w:after="5" w:line="252" w:lineRule="auto"/>
        <w:ind w:right="119" w:hanging="432"/>
      </w:pPr>
      <w:r>
        <w:rPr>
          <w:b/>
          <w:sz w:val="28"/>
        </w:rPr>
        <w:t xml:space="preserve">non ruptured ectopic pregnancy , less than 3 cm with no fetal heart activity , RX ? </w:t>
      </w:r>
    </w:p>
    <w:p w14:paraId="5B988805" w14:textId="77777777" w:rsidR="00AE55E4" w:rsidRDefault="003D1147">
      <w:pPr>
        <w:spacing w:after="16" w:line="250" w:lineRule="auto"/>
        <w:ind w:left="10" w:right="11" w:hanging="10"/>
      </w:pPr>
      <w:r>
        <w:rPr>
          <w:b/>
          <w:color w:val="FF0000"/>
          <w:sz w:val="28"/>
        </w:rPr>
        <w:lastRenderedPageBreak/>
        <w:t xml:space="preserve">Methotrexate </w:t>
      </w:r>
      <w:r>
        <w:rPr>
          <w:b/>
          <w:sz w:val="28"/>
        </w:rPr>
        <w:t xml:space="preserve">(not sure) </w:t>
      </w:r>
    </w:p>
    <w:p w14:paraId="05A70794" w14:textId="77777777" w:rsidR="00AE55E4" w:rsidRDefault="003D1147" w:rsidP="0080421C">
      <w:pPr>
        <w:numPr>
          <w:ilvl w:val="0"/>
          <w:numId w:val="173"/>
        </w:numPr>
        <w:spacing w:after="5" w:line="252" w:lineRule="auto"/>
        <w:ind w:right="119" w:hanging="432"/>
      </w:pPr>
      <w:r>
        <w:rPr>
          <w:b/>
          <w:sz w:val="28"/>
        </w:rPr>
        <w:t xml:space="preserve">44yo female with 7 months duration of amenorrhea .. Your first investigation?  </w:t>
      </w:r>
    </w:p>
    <w:p w14:paraId="73DA717C" w14:textId="77777777" w:rsidR="00AE55E4" w:rsidRDefault="003D1147">
      <w:pPr>
        <w:spacing w:after="16" w:line="250" w:lineRule="auto"/>
        <w:ind w:left="10" w:right="11" w:hanging="10"/>
      </w:pPr>
      <w:r>
        <w:rPr>
          <w:b/>
          <w:color w:val="FF0000"/>
          <w:sz w:val="28"/>
        </w:rPr>
        <w:t xml:space="preserve">Pregnancy test </w:t>
      </w:r>
      <w:r>
        <w:rPr>
          <w:b/>
          <w:sz w:val="28"/>
        </w:rPr>
        <w:t xml:space="preserve">(not sure) </w:t>
      </w:r>
    </w:p>
    <w:p w14:paraId="1E408F25" w14:textId="77777777" w:rsidR="00AE55E4" w:rsidRDefault="003D1147" w:rsidP="0080421C">
      <w:pPr>
        <w:numPr>
          <w:ilvl w:val="0"/>
          <w:numId w:val="173"/>
        </w:numPr>
        <w:spacing w:after="5" w:line="252" w:lineRule="auto"/>
        <w:ind w:right="119" w:hanging="432"/>
      </w:pPr>
      <w:r>
        <w:rPr>
          <w:b/>
          <w:sz w:val="28"/>
        </w:rPr>
        <w:t xml:space="preserve">Most common side effect of oxybutynin?  </w:t>
      </w:r>
    </w:p>
    <w:p w14:paraId="2DC043E7" w14:textId="77777777" w:rsidR="00AE55E4" w:rsidRDefault="003D1147">
      <w:pPr>
        <w:spacing w:after="5" w:line="252" w:lineRule="auto"/>
        <w:ind w:right="119"/>
      </w:pPr>
      <w:r>
        <w:rPr>
          <w:b/>
          <w:color w:val="FF0000"/>
          <w:sz w:val="28"/>
        </w:rPr>
        <w:t xml:space="preserve">Dry mouth </w:t>
      </w:r>
      <w:r>
        <w:rPr>
          <w:b/>
          <w:sz w:val="28"/>
        </w:rPr>
        <w:t xml:space="preserve">(not sure) </w:t>
      </w:r>
    </w:p>
    <w:p w14:paraId="43F9B701" w14:textId="77777777" w:rsidR="00AE55E4" w:rsidRDefault="003D1147" w:rsidP="0080421C">
      <w:pPr>
        <w:numPr>
          <w:ilvl w:val="0"/>
          <w:numId w:val="173"/>
        </w:numPr>
        <w:spacing w:after="5" w:line="252" w:lineRule="auto"/>
        <w:ind w:right="119" w:hanging="432"/>
      </w:pPr>
      <w:r>
        <w:rPr>
          <w:b/>
          <w:sz w:val="28"/>
        </w:rPr>
        <w:t xml:space="preserve">Old female with urge incontinence?  </w:t>
      </w:r>
    </w:p>
    <w:p w14:paraId="5DEE8325" w14:textId="77777777" w:rsidR="00AE55E4" w:rsidRDefault="003D1147">
      <w:pPr>
        <w:spacing w:after="16" w:line="250" w:lineRule="auto"/>
        <w:ind w:left="10" w:right="11" w:hanging="10"/>
      </w:pPr>
      <w:r>
        <w:rPr>
          <w:b/>
          <w:color w:val="FF0000"/>
          <w:sz w:val="28"/>
        </w:rPr>
        <w:t>Bladder training</w:t>
      </w:r>
      <w:r>
        <w:rPr>
          <w:b/>
          <w:sz w:val="28"/>
        </w:rPr>
        <w:t xml:space="preserve"> </w:t>
      </w:r>
    </w:p>
    <w:p w14:paraId="2229FDDB" w14:textId="77777777" w:rsidR="00AE55E4" w:rsidRDefault="003D1147" w:rsidP="0080421C">
      <w:pPr>
        <w:numPr>
          <w:ilvl w:val="0"/>
          <w:numId w:val="173"/>
        </w:numPr>
        <w:spacing w:after="5" w:line="252" w:lineRule="auto"/>
        <w:ind w:right="119" w:hanging="432"/>
      </w:pPr>
      <w:r>
        <w:rPr>
          <w:b/>
          <w:sz w:val="28"/>
        </w:rPr>
        <w:t xml:space="preserve">Congenital malformation that can be detected in first trimester us?  </w:t>
      </w:r>
    </w:p>
    <w:p w14:paraId="3FFC851D" w14:textId="77777777" w:rsidR="00AE55E4" w:rsidRDefault="003D1147" w:rsidP="0080421C">
      <w:pPr>
        <w:numPr>
          <w:ilvl w:val="0"/>
          <w:numId w:val="174"/>
        </w:numPr>
        <w:spacing w:after="5" w:line="252" w:lineRule="auto"/>
        <w:ind w:right="119" w:hanging="202"/>
      </w:pPr>
      <w:r>
        <w:rPr>
          <w:b/>
          <w:sz w:val="28"/>
        </w:rPr>
        <w:t xml:space="preserve">Anencephaly  </w:t>
      </w:r>
    </w:p>
    <w:p w14:paraId="558B791C" w14:textId="77777777" w:rsidR="00AE55E4" w:rsidRDefault="003D1147" w:rsidP="0080421C">
      <w:pPr>
        <w:numPr>
          <w:ilvl w:val="0"/>
          <w:numId w:val="174"/>
        </w:numPr>
        <w:spacing w:after="5" w:line="252" w:lineRule="auto"/>
        <w:ind w:right="119" w:hanging="202"/>
      </w:pPr>
      <w:r>
        <w:rPr>
          <w:b/>
          <w:sz w:val="28"/>
        </w:rPr>
        <w:t xml:space="preserve">TOF  </w:t>
      </w:r>
    </w:p>
    <w:p w14:paraId="62B1FD43" w14:textId="77777777" w:rsidR="00AE55E4" w:rsidRDefault="003D1147">
      <w:pPr>
        <w:spacing w:after="5" w:line="252" w:lineRule="auto"/>
        <w:ind w:right="119"/>
      </w:pPr>
      <w:r>
        <w:rPr>
          <w:b/>
          <w:sz w:val="28"/>
        </w:rPr>
        <w:t xml:space="preserve">- omphalocele </w:t>
      </w:r>
    </w:p>
    <w:p w14:paraId="614DE83A" w14:textId="77777777" w:rsidR="00AE55E4" w:rsidRDefault="003D1147">
      <w:pPr>
        <w:spacing w:after="5" w:line="252" w:lineRule="auto"/>
        <w:ind w:right="119"/>
      </w:pPr>
      <w:r>
        <w:rPr>
          <w:b/>
          <w:sz w:val="28"/>
        </w:rPr>
        <w:t xml:space="preserve">15- Not associated with increased nuchal translucency? </w:t>
      </w:r>
    </w:p>
    <w:p w14:paraId="04D2E0B3" w14:textId="77777777" w:rsidR="00AE55E4" w:rsidRDefault="003D1147" w:rsidP="0080421C">
      <w:pPr>
        <w:numPr>
          <w:ilvl w:val="0"/>
          <w:numId w:val="175"/>
        </w:numPr>
        <w:spacing w:after="5" w:line="252" w:lineRule="auto"/>
        <w:ind w:right="119" w:hanging="149"/>
      </w:pPr>
      <w:r>
        <w:rPr>
          <w:b/>
          <w:sz w:val="28"/>
        </w:rPr>
        <w:t xml:space="preserve">Klienfelter </w:t>
      </w:r>
    </w:p>
    <w:p w14:paraId="2902EE86" w14:textId="77777777" w:rsidR="00AE55E4" w:rsidRDefault="003D1147" w:rsidP="0080421C">
      <w:pPr>
        <w:numPr>
          <w:ilvl w:val="0"/>
          <w:numId w:val="175"/>
        </w:numPr>
        <w:spacing w:after="5" w:line="252" w:lineRule="auto"/>
        <w:ind w:right="119" w:hanging="149"/>
      </w:pPr>
      <w:r>
        <w:rPr>
          <w:b/>
          <w:sz w:val="28"/>
        </w:rPr>
        <w:t xml:space="preserve">Abdominal wall defect </w:t>
      </w:r>
    </w:p>
    <w:p w14:paraId="708546B2" w14:textId="77777777" w:rsidR="00AE55E4" w:rsidRDefault="003D1147" w:rsidP="0080421C">
      <w:pPr>
        <w:numPr>
          <w:ilvl w:val="0"/>
          <w:numId w:val="175"/>
        </w:numPr>
        <w:spacing w:after="5" w:line="252" w:lineRule="auto"/>
        <w:ind w:right="119" w:hanging="149"/>
      </w:pPr>
      <w:r>
        <w:rPr>
          <w:b/>
          <w:sz w:val="28"/>
        </w:rPr>
        <w:t xml:space="preserve">down </w:t>
      </w:r>
    </w:p>
    <w:p w14:paraId="43F60776" w14:textId="77777777" w:rsidR="00AE55E4" w:rsidRDefault="003D1147" w:rsidP="0080421C">
      <w:pPr>
        <w:numPr>
          <w:ilvl w:val="0"/>
          <w:numId w:val="175"/>
        </w:numPr>
        <w:spacing w:after="5" w:line="252" w:lineRule="auto"/>
        <w:ind w:right="119" w:hanging="149"/>
      </w:pPr>
      <w:r>
        <w:rPr>
          <w:b/>
          <w:sz w:val="28"/>
        </w:rPr>
        <w:t xml:space="preserve">congenital heart dis </w:t>
      </w:r>
    </w:p>
    <w:p w14:paraId="508909D1" w14:textId="77777777" w:rsidR="00AE55E4" w:rsidRDefault="003D1147">
      <w:pPr>
        <w:spacing w:after="5" w:line="252" w:lineRule="auto"/>
        <w:ind w:right="119"/>
      </w:pPr>
      <w:r>
        <w:rPr>
          <w:b/>
          <w:sz w:val="28"/>
        </w:rPr>
        <w:t xml:space="preserve">16- Average wt gain during preg? </w:t>
      </w:r>
    </w:p>
    <w:p w14:paraId="344A697F" w14:textId="77777777" w:rsidR="00AE55E4" w:rsidRDefault="003D1147" w:rsidP="0080421C">
      <w:pPr>
        <w:numPr>
          <w:ilvl w:val="0"/>
          <w:numId w:val="176"/>
        </w:numPr>
        <w:spacing w:after="5" w:line="252" w:lineRule="auto"/>
        <w:ind w:right="119" w:hanging="149"/>
      </w:pPr>
      <w:r>
        <w:rPr>
          <w:b/>
          <w:sz w:val="28"/>
        </w:rPr>
        <w:t xml:space="preserve">10.5 </w:t>
      </w:r>
    </w:p>
    <w:p w14:paraId="25BE0D6C" w14:textId="77777777" w:rsidR="00AE55E4" w:rsidRDefault="003D1147" w:rsidP="0080421C">
      <w:pPr>
        <w:numPr>
          <w:ilvl w:val="0"/>
          <w:numId w:val="176"/>
        </w:numPr>
        <w:spacing w:after="5" w:line="252" w:lineRule="auto"/>
        <w:ind w:right="119" w:hanging="149"/>
      </w:pPr>
      <w:r>
        <w:rPr>
          <w:b/>
          <w:sz w:val="28"/>
        </w:rPr>
        <w:t xml:space="preserve">12.5          - 9.5 </w:t>
      </w:r>
    </w:p>
    <w:p w14:paraId="0715AB60" w14:textId="77777777" w:rsidR="00AE55E4" w:rsidRDefault="00AE55E4">
      <w:pPr>
        <w:sectPr w:rsidR="00AE55E4">
          <w:headerReference w:type="even" r:id="rId54"/>
          <w:headerReference w:type="default" r:id="rId55"/>
          <w:footerReference w:type="even" r:id="rId56"/>
          <w:footerReference w:type="default" r:id="rId57"/>
          <w:headerReference w:type="first" r:id="rId58"/>
          <w:footerReference w:type="first" r:id="rId59"/>
          <w:pgSz w:w="12240" w:h="15840"/>
          <w:pgMar w:top="768" w:right="1208" w:bottom="728" w:left="720" w:header="720" w:footer="300" w:gutter="0"/>
          <w:cols w:space="720"/>
          <w:titlePg/>
        </w:sectPr>
      </w:pPr>
    </w:p>
    <w:p w14:paraId="655C2BC2" w14:textId="77777777" w:rsidR="00AE55E4" w:rsidRDefault="003D1147" w:rsidP="0080421C">
      <w:pPr>
        <w:numPr>
          <w:ilvl w:val="0"/>
          <w:numId w:val="177"/>
        </w:numPr>
        <w:spacing w:after="5" w:line="252" w:lineRule="auto"/>
        <w:ind w:right="119" w:hanging="432"/>
      </w:pPr>
      <w:r>
        <w:rPr>
          <w:b/>
          <w:sz w:val="28"/>
        </w:rPr>
        <w:lastRenderedPageBreak/>
        <w:t xml:space="preserve">Baden–Walker Halfway Scoring System of prolapse regarding to ? </w:t>
      </w:r>
    </w:p>
    <w:p w14:paraId="1C079FEC" w14:textId="77777777" w:rsidR="00AE55E4" w:rsidRDefault="003D1147">
      <w:pPr>
        <w:spacing w:after="16" w:line="250" w:lineRule="auto"/>
        <w:ind w:left="419" w:right="11" w:hanging="10"/>
      </w:pPr>
      <w:r>
        <w:rPr>
          <w:b/>
          <w:color w:val="FF0000"/>
          <w:sz w:val="28"/>
        </w:rPr>
        <w:t>Hymen</w:t>
      </w:r>
      <w:r>
        <w:rPr>
          <w:b/>
          <w:sz w:val="28"/>
        </w:rPr>
        <w:t xml:space="preserve"> </w:t>
      </w:r>
    </w:p>
    <w:p w14:paraId="6B8EF088" w14:textId="77777777" w:rsidR="00AE55E4" w:rsidRDefault="003D1147" w:rsidP="0080421C">
      <w:pPr>
        <w:numPr>
          <w:ilvl w:val="0"/>
          <w:numId w:val="177"/>
        </w:numPr>
        <w:spacing w:after="5" w:line="252" w:lineRule="auto"/>
        <w:ind w:right="119" w:hanging="432"/>
      </w:pPr>
      <w:r>
        <w:rPr>
          <w:b/>
          <w:sz w:val="28"/>
        </w:rPr>
        <w:t xml:space="preserve">About antepartum VTE prophylaxis?  </w:t>
      </w:r>
    </w:p>
    <w:p w14:paraId="65AE7C67" w14:textId="77777777" w:rsidR="00AE55E4" w:rsidRDefault="003D1147">
      <w:pPr>
        <w:spacing w:after="16" w:line="250" w:lineRule="auto"/>
        <w:ind w:left="419" w:right="5274" w:hanging="10"/>
      </w:pPr>
      <w:r>
        <w:rPr>
          <w:b/>
          <w:color w:val="FF0000"/>
          <w:sz w:val="28"/>
        </w:rPr>
        <w:t xml:space="preserve">stop lmwh 24 hour before epidural analgesia </w:t>
      </w:r>
      <w:r>
        <w:rPr>
          <w:b/>
          <w:sz w:val="28"/>
        </w:rPr>
        <w:t xml:space="preserve">19- Brow presentation? </w:t>
      </w:r>
    </w:p>
    <w:p w14:paraId="71E763F1" w14:textId="77777777" w:rsidR="00AE55E4" w:rsidRDefault="003D1147" w:rsidP="0080421C">
      <w:pPr>
        <w:numPr>
          <w:ilvl w:val="1"/>
          <w:numId w:val="177"/>
        </w:numPr>
        <w:spacing w:after="5" w:line="252" w:lineRule="auto"/>
        <w:ind w:left="548" w:right="119" w:hanging="154"/>
      </w:pPr>
      <w:r>
        <w:rPr>
          <w:b/>
          <w:sz w:val="28"/>
        </w:rPr>
        <w:t xml:space="preserve">Least common of all presentation </w:t>
      </w:r>
    </w:p>
    <w:p w14:paraId="54F1FD4D" w14:textId="77777777" w:rsidR="00AE55E4" w:rsidRDefault="003D1147" w:rsidP="0080421C">
      <w:pPr>
        <w:numPr>
          <w:ilvl w:val="1"/>
          <w:numId w:val="177"/>
        </w:numPr>
        <w:spacing w:after="5" w:line="252" w:lineRule="auto"/>
        <w:ind w:left="548" w:right="119" w:hanging="154"/>
      </w:pPr>
      <w:r>
        <w:rPr>
          <w:b/>
          <w:sz w:val="28"/>
        </w:rPr>
        <w:t xml:space="preserve">Always delivered by csection </w:t>
      </w:r>
    </w:p>
    <w:p w14:paraId="628F4A6A" w14:textId="77777777" w:rsidR="00AE55E4" w:rsidRDefault="003D1147" w:rsidP="0080421C">
      <w:pPr>
        <w:numPr>
          <w:ilvl w:val="1"/>
          <w:numId w:val="177"/>
        </w:numPr>
        <w:spacing w:after="5" w:line="252" w:lineRule="auto"/>
        <w:ind w:left="548" w:right="119" w:hanging="154"/>
      </w:pPr>
      <w:r>
        <w:rPr>
          <w:b/>
          <w:sz w:val="28"/>
        </w:rPr>
        <w:t xml:space="preserve">Never can be delivered vaginally </w:t>
      </w:r>
    </w:p>
    <w:p w14:paraId="2E269D60" w14:textId="77777777" w:rsidR="00AE55E4" w:rsidRDefault="003D1147" w:rsidP="0080421C">
      <w:pPr>
        <w:numPr>
          <w:ilvl w:val="1"/>
          <w:numId w:val="177"/>
        </w:numPr>
        <w:spacing w:after="5" w:line="252" w:lineRule="auto"/>
        <w:ind w:left="548" w:right="119" w:hanging="154"/>
      </w:pPr>
      <w:r>
        <w:rPr>
          <w:b/>
          <w:sz w:val="28"/>
        </w:rPr>
        <w:t xml:space="preserve">On pv the supraorbital region and anterior fontanelle are palpated </w:t>
      </w:r>
    </w:p>
    <w:p w14:paraId="1A702FB0" w14:textId="77777777" w:rsidR="00AE55E4" w:rsidRDefault="003D1147" w:rsidP="0080421C">
      <w:pPr>
        <w:numPr>
          <w:ilvl w:val="1"/>
          <w:numId w:val="177"/>
        </w:numPr>
        <w:spacing w:after="5" w:line="252" w:lineRule="auto"/>
        <w:ind w:left="548" w:right="119" w:hanging="154"/>
      </w:pPr>
      <w:r>
        <w:rPr>
          <w:b/>
          <w:sz w:val="28"/>
        </w:rPr>
        <w:t xml:space="preserve">Mentovertical diameter 20- About bartholins abscess ? </w:t>
      </w:r>
    </w:p>
    <w:p w14:paraId="5CE2352C" w14:textId="77777777" w:rsidR="00AE55E4" w:rsidRDefault="003D1147">
      <w:pPr>
        <w:spacing w:after="16" w:line="250" w:lineRule="auto"/>
        <w:ind w:left="419" w:right="11" w:hanging="10"/>
      </w:pPr>
      <w:r>
        <w:rPr>
          <w:b/>
          <w:color w:val="FF0000"/>
          <w:sz w:val="28"/>
        </w:rPr>
        <w:t>Rx : drainage and marsupialization</w:t>
      </w:r>
      <w:r>
        <w:rPr>
          <w:b/>
          <w:sz w:val="28"/>
        </w:rPr>
        <w:t xml:space="preserve"> </w:t>
      </w:r>
    </w:p>
    <w:p w14:paraId="6D1EC8B3" w14:textId="77777777" w:rsidR="00AE55E4" w:rsidRDefault="003D1147" w:rsidP="0080421C">
      <w:pPr>
        <w:numPr>
          <w:ilvl w:val="0"/>
          <w:numId w:val="178"/>
        </w:numPr>
        <w:spacing w:after="5" w:line="252" w:lineRule="auto"/>
        <w:ind w:right="119" w:hanging="432"/>
      </w:pPr>
      <w:r>
        <w:rPr>
          <w:b/>
          <w:sz w:val="28"/>
        </w:rPr>
        <w:t xml:space="preserve">Pv examination to measure pelvic INLET adequacyby? </w:t>
      </w:r>
    </w:p>
    <w:p w14:paraId="5106748F" w14:textId="77777777" w:rsidR="00AE55E4" w:rsidRDefault="003D1147">
      <w:pPr>
        <w:spacing w:after="16" w:line="250" w:lineRule="auto"/>
        <w:ind w:left="419" w:right="11" w:hanging="10"/>
      </w:pPr>
      <w:r>
        <w:rPr>
          <w:b/>
          <w:color w:val="FF0000"/>
          <w:sz w:val="28"/>
        </w:rPr>
        <w:t xml:space="preserve">diagonal cojugate diameter </w:t>
      </w:r>
    </w:p>
    <w:p w14:paraId="7FB283C3" w14:textId="77777777" w:rsidR="00AE55E4" w:rsidRDefault="003D1147" w:rsidP="0080421C">
      <w:pPr>
        <w:numPr>
          <w:ilvl w:val="0"/>
          <w:numId w:val="178"/>
        </w:numPr>
        <w:spacing w:after="5" w:line="252" w:lineRule="auto"/>
        <w:ind w:right="119" w:hanging="432"/>
      </w:pPr>
      <w:r>
        <w:rPr>
          <w:b/>
          <w:sz w:val="28"/>
        </w:rPr>
        <w:t xml:space="preserve">Old female with itching due to atrophic vaginitis your ttt?  </w:t>
      </w:r>
    </w:p>
    <w:p w14:paraId="7E75CCAB" w14:textId="77777777" w:rsidR="00AE55E4" w:rsidRDefault="003D1147" w:rsidP="0080421C">
      <w:pPr>
        <w:numPr>
          <w:ilvl w:val="1"/>
          <w:numId w:val="178"/>
        </w:numPr>
        <w:spacing w:after="5" w:line="252" w:lineRule="auto"/>
        <w:ind w:left="543" w:right="119" w:hanging="149"/>
      </w:pPr>
      <w:r>
        <w:rPr>
          <w:b/>
          <w:sz w:val="28"/>
        </w:rPr>
        <w:t xml:space="preserve">Estrogen cream           - corticosteroid </w:t>
      </w:r>
    </w:p>
    <w:p w14:paraId="0839ADA4" w14:textId="77777777" w:rsidR="00AE55E4" w:rsidRDefault="003D1147" w:rsidP="0080421C">
      <w:pPr>
        <w:numPr>
          <w:ilvl w:val="0"/>
          <w:numId w:val="178"/>
        </w:numPr>
        <w:spacing w:after="5" w:line="252" w:lineRule="auto"/>
        <w:ind w:right="119" w:hanging="432"/>
      </w:pPr>
      <w:r>
        <w:rPr>
          <w:b/>
          <w:sz w:val="28"/>
        </w:rPr>
        <w:t xml:space="preserve">Late in menopause ?  </w:t>
      </w:r>
    </w:p>
    <w:p w14:paraId="27C72740" w14:textId="77777777" w:rsidR="00AE55E4" w:rsidRDefault="003D1147" w:rsidP="0080421C">
      <w:pPr>
        <w:numPr>
          <w:ilvl w:val="2"/>
          <w:numId w:val="179"/>
        </w:numPr>
        <w:spacing w:after="5" w:line="252" w:lineRule="auto"/>
        <w:ind w:right="119" w:hanging="149"/>
      </w:pPr>
      <w:r>
        <w:rPr>
          <w:b/>
          <w:sz w:val="28"/>
        </w:rPr>
        <w:t xml:space="preserve">osteoporosis </w:t>
      </w:r>
    </w:p>
    <w:p w14:paraId="1E397E58" w14:textId="77777777" w:rsidR="00AE55E4" w:rsidRDefault="003D1147" w:rsidP="0080421C">
      <w:pPr>
        <w:numPr>
          <w:ilvl w:val="2"/>
          <w:numId w:val="179"/>
        </w:numPr>
        <w:spacing w:after="5" w:line="252" w:lineRule="auto"/>
        <w:ind w:right="119" w:hanging="149"/>
      </w:pPr>
      <w:r>
        <w:rPr>
          <w:b/>
          <w:sz w:val="28"/>
        </w:rPr>
        <w:t xml:space="preserve">insomnia </w:t>
      </w:r>
    </w:p>
    <w:p w14:paraId="1EB0C35F" w14:textId="77777777" w:rsidR="00AE55E4" w:rsidRDefault="003D1147" w:rsidP="0080421C">
      <w:pPr>
        <w:numPr>
          <w:ilvl w:val="2"/>
          <w:numId w:val="179"/>
        </w:numPr>
        <w:spacing w:after="5" w:line="252" w:lineRule="auto"/>
        <w:ind w:right="119" w:hanging="149"/>
      </w:pPr>
      <w:r>
        <w:rPr>
          <w:b/>
          <w:sz w:val="28"/>
        </w:rPr>
        <w:t xml:space="preserve">hot flashes </w:t>
      </w:r>
    </w:p>
    <w:p w14:paraId="7E43DF56" w14:textId="77777777" w:rsidR="00AE55E4" w:rsidRDefault="003D1147" w:rsidP="0080421C">
      <w:pPr>
        <w:numPr>
          <w:ilvl w:val="2"/>
          <w:numId w:val="179"/>
        </w:numPr>
        <w:spacing w:after="5" w:line="252" w:lineRule="auto"/>
        <w:ind w:right="119" w:hanging="149"/>
      </w:pPr>
      <w:r>
        <w:rPr>
          <w:b/>
          <w:sz w:val="28"/>
        </w:rPr>
        <w:t xml:space="preserve">night sweat  </w:t>
      </w:r>
    </w:p>
    <w:p w14:paraId="0CDBDF8E" w14:textId="77777777" w:rsidR="00AE55E4" w:rsidRDefault="003D1147" w:rsidP="0080421C">
      <w:pPr>
        <w:numPr>
          <w:ilvl w:val="0"/>
          <w:numId w:val="178"/>
        </w:numPr>
        <w:spacing w:after="5" w:line="252" w:lineRule="auto"/>
        <w:ind w:right="119" w:hanging="432"/>
      </w:pPr>
      <w:r>
        <w:rPr>
          <w:b/>
          <w:sz w:val="28"/>
        </w:rPr>
        <w:t xml:space="preserve">MOST effective treatment of adenomyosis in 40 year old? </w:t>
      </w:r>
      <w:r>
        <w:rPr>
          <w:b/>
          <w:color w:val="FF0000"/>
          <w:sz w:val="28"/>
        </w:rPr>
        <w:t xml:space="preserve">Uterine artery embolization (not sure) </w:t>
      </w:r>
    </w:p>
    <w:p w14:paraId="6A1C010E" w14:textId="77777777" w:rsidR="00AE55E4" w:rsidRDefault="003D1147" w:rsidP="0080421C">
      <w:pPr>
        <w:numPr>
          <w:ilvl w:val="0"/>
          <w:numId w:val="178"/>
        </w:numPr>
        <w:spacing w:after="5" w:line="252" w:lineRule="auto"/>
        <w:ind w:right="119" w:hanging="432"/>
      </w:pPr>
      <w:r>
        <w:rPr>
          <w:b/>
          <w:sz w:val="28"/>
        </w:rPr>
        <w:t xml:space="preserve">HRT on long-term increase risk for ? </w:t>
      </w:r>
    </w:p>
    <w:p w14:paraId="4F617850" w14:textId="77777777" w:rsidR="00AE55E4" w:rsidRDefault="003D1147" w:rsidP="0080421C">
      <w:pPr>
        <w:numPr>
          <w:ilvl w:val="2"/>
          <w:numId w:val="180"/>
        </w:numPr>
        <w:spacing w:after="5" w:line="252" w:lineRule="auto"/>
        <w:ind w:left="1701" w:right="119" w:hanging="212"/>
      </w:pPr>
      <w:r>
        <w:rPr>
          <w:b/>
          <w:sz w:val="28"/>
        </w:rPr>
        <w:t xml:space="preserve">Breast cancer </w:t>
      </w:r>
    </w:p>
    <w:p w14:paraId="69516310" w14:textId="77777777" w:rsidR="00AE55E4" w:rsidRDefault="003D1147" w:rsidP="0080421C">
      <w:pPr>
        <w:numPr>
          <w:ilvl w:val="2"/>
          <w:numId w:val="180"/>
        </w:numPr>
        <w:spacing w:after="5" w:line="252" w:lineRule="auto"/>
        <w:ind w:left="1701" w:right="119" w:hanging="212"/>
      </w:pPr>
      <w:r>
        <w:rPr>
          <w:b/>
          <w:sz w:val="28"/>
        </w:rPr>
        <w:t xml:space="preserve">colon </w:t>
      </w:r>
    </w:p>
    <w:p w14:paraId="72523A05" w14:textId="77777777" w:rsidR="00AE55E4" w:rsidRDefault="003D1147" w:rsidP="0080421C">
      <w:pPr>
        <w:numPr>
          <w:ilvl w:val="2"/>
          <w:numId w:val="180"/>
        </w:numPr>
        <w:spacing w:after="5" w:line="252" w:lineRule="auto"/>
        <w:ind w:left="1701" w:right="119" w:hanging="212"/>
      </w:pPr>
      <w:r>
        <w:rPr>
          <w:b/>
          <w:sz w:val="28"/>
        </w:rPr>
        <w:t xml:space="preserve">lung </w:t>
      </w:r>
    </w:p>
    <w:p w14:paraId="5788D085" w14:textId="77777777" w:rsidR="00AE55E4" w:rsidRDefault="003D1147" w:rsidP="0080421C">
      <w:pPr>
        <w:numPr>
          <w:ilvl w:val="2"/>
          <w:numId w:val="180"/>
        </w:numPr>
        <w:spacing w:after="5" w:line="252" w:lineRule="auto"/>
        <w:ind w:left="1701" w:right="119" w:hanging="212"/>
      </w:pPr>
      <w:r>
        <w:rPr>
          <w:b/>
          <w:sz w:val="28"/>
        </w:rPr>
        <w:t xml:space="preserve">ovarian </w:t>
      </w:r>
    </w:p>
    <w:p w14:paraId="36B45E27" w14:textId="77777777" w:rsidR="00AE55E4" w:rsidRDefault="003D1147" w:rsidP="0080421C">
      <w:pPr>
        <w:numPr>
          <w:ilvl w:val="2"/>
          <w:numId w:val="180"/>
        </w:numPr>
        <w:spacing w:after="5" w:line="252" w:lineRule="auto"/>
        <w:ind w:left="1701" w:right="119" w:hanging="212"/>
      </w:pPr>
      <w:r>
        <w:rPr>
          <w:b/>
          <w:sz w:val="28"/>
        </w:rPr>
        <w:t xml:space="preserve">endometrium </w:t>
      </w:r>
    </w:p>
    <w:p w14:paraId="408CBDDB" w14:textId="77777777" w:rsidR="00AE55E4" w:rsidRDefault="003D1147" w:rsidP="0080421C">
      <w:pPr>
        <w:numPr>
          <w:ilvl w:val="0"/>
          <w:numId w:val="178"/>
        </w:numPr>
        <w:spacing w:after="5" w:line="252" w:lineRule="auto"/>
        <w:ind w:right="119" w:hanging="432"/>
      </w:pPr>
      <w:r>
        <w:rPr>
          <w:b/>
          <w:sz w:val="28"/>
        </w:rPr>
        <w:t xml:space="preserve">Regarding hematological changes during pregnancy .. all increase except ? </w:t>
      </w:r>
    </w:p>
    <w:p w14:paraId="725C6388" w14:textId="77777777" w:rsidR="00AE55E4" w:rsidRDefault="003D1147">
      <w:pPr>
        <w:spacing w:after="16" w:line="250" w:lineRule="auto"/>
        <w:ind w:left="419" w:right="4165" w:hanging="10"/>
      </w:pPr>
      <w:r>
        <w:rPr>
          <w:b/>
          <w:color w:val="FF0000"/>
          <w:sz w:val="28"/>
        </w:rPr>
        <w:t xml:space="preserve">mean corpuscular haemoglobin concentration (MCHC) </w:t>
      </w:r>
      <w:r>
        <w:rPr>
          <w:b/>
          <w:sz w:val="28"/>
        </w:rPr>
        <w:t xml:space="preserve">26- Pruritus in pregnant woman mostly due to ? </w:t>
      </w:r>
    </w:p>
    <w:p w14:paraId="5D63449A" w14:textId="77777777" w:rsidR="00AE55E4" w:rsidRDefault="003D1147">
      <w:pPr>
        <w:spacing w:after="16" w:line="250" w:lineRule="auto"/>
        <w:ind w:left="419" w:right="11" w:hanging="10"/>
      </w:pPr>
      <w:r>
        <w:rPr>
          <w:b/>
          <w:color w:val="FF0000"/>
          <w:sz w:val="28"/>
        </w:rPr>
        <w:t xml:space="preserve">Cholestasis (not sure) </w:t>
      </w:r>
    </w:p>
    <w:p w14:paraId="444BACE0" w14:textId="77777777" w:rsidR="00AE55E4" w:rsidRDefault="003D1147" w:rsidP="0080421C">
      <w:pPr>
        <w:numPr>
          <w:ilvl w:val="0"/>
          <w:numId w:val="178"/>
        </w:numPr>
        <w:spacing w:after="5" w:line="252" w:lineRule="auto"/>
        <w:ind w:right="119" w:hanging="432"/>
      </w:pPr>
      <w:r>
        <w:rPr>
          <w:b/>
          <w:sz w:val="28"/>
        </w:rPr>
        <w:t xml:space="preserve">G2P1 with dm ..past hx of fetal demise that Ended by vaginal delivery , sugar is controlled , Now baby is 34 weeks old ?  </w:t>
      </w:r>
    </w:p>
    <w:p w14:paraId="2633DA8E" w14:textId="77777777" w:rsidR="00AE55E4" w:rsidRDefault="003D1147" w:rsidP="0080421C">
      <w:pPr>
        <w:numPr>
          <w:ilvl w:val="1"/>
          <w:numId w:val="178"/>
        </w:numPr>
        <w:spacing w:after="5" w:line="252" w:lineRule="auto"/>
        <w:ind w:left="543" w:right="119" w:hanging="149"/>
      </w:pPr>
      <w:r>
        <w:rPr>
          <w:b/>
          <w:sz w:val="28"/>
        </w:rPr>
        <w:t xml:space="preserve">give steroids and Deliver by cs  </w:t>
      </w:r>
    </w:p>
    <w:p w14:paraId="2E543083" w14:textId="77777777" w:rsidR="00AE55E4" w:rsidRDefault="003D1147" w:rsidP="0080421C">
      <w:pPr>
        <w:numPr>
          <w:ilvl w:val="1"/>
          <w:numId w:val="178"/>
        </w:numPr>
        <w:spacing w:after="5" w:line="252" w:lineRule="auto"/>
        <w:ind w:left="543" w:right="119" w:hanging="149"/>
      </w:pPr>
      <w:r>
        <w:rPr>
          <w:b/>
          <w:sz w:val="28"/>
        </w:rPr>
        <w:t xml:space="preserve">Deliver vaginally </w:t>
      </w:r>
    </w:p>
    <w:p w14:paraId="6ED5CA88" w14:textId="77777777" w:rsidR="00AE55E4" w:rsidRDefault="003D1147" w:rsidP="0080421C">
      <w:pPr>
        <w:numPr>
          <w:ilvl w:val="1"/>
          <w:numId w:val="178"/>
        </w:numPr>
        <w:spacing w:after="5" w:line="252" w:lineRule="auto"/>
        <w:ind w:left="543" w:right="119" w:hanging="149"/>
      </w:pPr>
      <w:r>
        <w:rPr>
          <w:b/>
          <w:sz w:val="28"/>
        </w:rPr>
        <w:t xml:space="preserve">Wait for 38 weeks then deliver 28- heart failure develops in a pt w CVD in ?  </w:t>
      </w:r>
    </w:p>
    <w:p w14:paraId="1AC7C569" w14:textId="77777777" w:rsidR="00AE55E4" w:rsidRDefault="003D1147" w:rsidP="0080421C">
      <w:pPr>
        <w:numPr>
          <w:ilvl w:val="1"/>
          <w:numId w:val="178"/>
        </w:numPr>
        <w:spacing w:after="5" w:line="252" w:lineRule="auto"/>
        <w:ind w:left="543" w:right="119" w:hanging="149"/>
      </w:pPr>
      <w:r>
        <w:rPr>
          <w:b/>
          <w:sz w:val="28"/>
        </w:rPr>
        <w:t xml:space="preserve">2nd stage of labor        - 1st stage           - within 48 hours </w:t>
      </w:r>
    </w:p>
    <w:p w14:paraId="7CED0650" w14:textId="77777777" w:rsidR="00AE55E4" w:rsidRDefault="003D1147" w:rsidP="0080421C">
      <w:pPr>
        <w:numPr>
          <w:ilvl w:val="0"/>
          <w:numId w:val="181"/>
        </w:numPr>
        <w:spacing w:after="5" w:line="252" w:lineRule="auto"/>
        <w:ind w:right="119" w:hanging="432"/>
      </w:pPr>
      <w:r>
        <w:rPr>
          <w:b/>
          <w:sz w:val="28"/>
        </w:rPr>
        <w:lastRenderedPageBreak/>
        <w:t xml:space="preserve">Alpha fetoprotein decreases in...? </w:t>
      </w:r>
    </w:p>
    <w:p w14:paraId="2C181B9B" w14:textId="77777777" w:rsidR="00AE55E4" w:rsidRDefault="003D1147" w:rsidP="0080421C">
      <w:pPr>
        <w:numPr>
          <w:ilvl w:val="0"/>
          <w:numId w:val="181"/>
        </w:numPr>
        <w:spacing w:after="5" w:line="252" w:lineRule="auto"/>
        <w:ind w:right="119" w:hanging="432"/>
      </w:pPr>
      <w:r>
        <w:rPr>
          <w:b/>
          <w:sz w:val="28"/>
        </w:rPr>
        <w:t xml:space="preserve">Cause for physiological anemia in pregnancy ? </w:t>
      </w:r>
    </w:p>
    <w:p w14:paraId="33E7DC8E" w14:textId="77777777" w:rsidR="00AE55E4" w:rsidRDefault="003D1147">
      <w:pPr>
        <w:spacing w:after="16" w:line="250" w:lineRule="auto"/>
        <w:ind w:left="419" w:right="11" w:hanging="10"/>
      </w:pPr>
      <w:r>
        <w:rPr>
          <w:b/>
          <w:color w:val="FF0000"/>
          <w:sz w:val="28"/>
        </w:rPr>
        <w:t xml:space="preserve">Increase plasma volume </w:t>
      </w:r>
    </w:p>
    <w:p w14:paraId="610505DB" w14:textId="77777777" w:rsidR="00AE55E4" w:rsidRDefault="003D1147" w:rsidP="0080421C">
      <w:pPr>
        <w:numPr>
          <w:ilvl w:val="0"/>
          <w:numId w:val="181"/>
        </w:numPr>
        <w:spacing w:after="5" w:line="252" w:lineRule="auto"/>
        <w:ind w:right="119" w:hanging="432"/>
      </w:pPr>
      <w:r>
        <w:rPr>
          <w:b/>
          <w:sz w:val="28"/>
        </w:rPr>
        <w:t xml:space="preserve">Pts complaining of ovarian dysgenesis Rx ?  </w:t>
      </w:r>
    </w:p>
    <w:p w14:paraId="18BE8D56" w14:textId="77777777" w:rsidR="00AE55E4" w:rsidRDefault="003D1147" w:rsidP="0080421C">
      <w:pPr>
        <w:numPr>
          <w:ilvl w:val="0"/>
          <w:numId w:val="182"/>
        </w:numPr>
        <w:spacing w:after="5" w:line="252" w:lineRule="auto"/>
        <w:ind w:left="543" w:right="119" w:hanging="149"/>
      </w:pPr>
      <w:r>
        <w:rPr>
          <w:b/>
          <w:sz w:val="28"/>
        </w:rPr>
        <w:t xml:space="preserve">Thyroxine  </w:t>
      </w:r>
    </w:p>
    <w:p w14:paraId="6140C97F" w14:textId="77777777" w:rsidR="00AE55E4" w:rsidRDefault="003D1147" w:rsidP="0080421C">
      <w:pPr>
        <w:numPr>
          <w:ilvl w:val="0"/>
          <w:numId w:val="182"/>
        </w:numPr>
        <w:spacing w:after="5" w:line="252" w:lineRule="auto"/>
        <w:ind w:left="543" w:right="119" w:hanging="149"/>
      </w:pPr>
      <w:r>
        <w:rPr>
          <w:b/>
          <w:sz w:val="28"/>
        </w:rPr>
        <w:t xml:space="preserve">Dexamethasone  </w:t>
      </w:r>
    </w:p>
    <w:p w14:paraId="0D7F0241" w14:textId="77777777" w:rsidR="00AE55E4" w:rsidRDefault="003D1147" w:rsidP="0080421C">
      <w:pPr>
        <w:numPr>
          <w:ilvl w:val="0"/>
          <w:numId w:val="182"/>
        </w:numPr>
        <w:spacing w:after="5" w:line="252" w:lineRule="auto"/>
        <w:ind w:left="543" w:right="119" w:hanging="149"/>
      </w:pPr>
      <w:r>
        <w:rPr>
          <w:b/>
          <w:sz w:val="28"/>
        </w:rPr>
        <w:t xml:space="preserve">Estrogen  </w:t>
      </w:r>
    </w:p>
    <w:p w14:paraId="5C86276B" w14:textId="77777777" w:rsidR="00AE55E4" w:rsidRDefault="003D1147" w:rsidP="0080421C">
      <w:pPr>
        <w:numPr>
          <w:ilvl w:val="0"/>
          <w:numId w:val="182"/>
        </w:numPr>
        <w:spacing w:after="5" w:line="252" w:lineRule="auto"/>
        <w:ind w:left="543" w:right="119" w:hanging="149"/>
      </w:pPr>
      <w:r>
        <w:rPr>
          <w:b/>
          <w:sz w:val="28"/>
        </w:rPr>
        <w:t xml:space="preserve">Progesterone </w:t>
      </w:r>
    </w:p>
    <w:p w14:paraId="21A3095E" w14:textId="77777777" w:rsidR="00AE55E4" w:rsidRDefault="003D1147">
      <w:pPr>
        <w:spacing w:after="5" w:line="252" w:lineRule="auto"/>
        <w:ind w:left="394" w:right="1433"/>
      </w:pPr>
      <w:r>
        <w:rPr>
          <w:b/>
          <w:sz w:val="28"/>
        </w:rPr>
        <w:t xml:space="preserve">32- Most common cause of death in pregnant with heart disease during labour?  - Aortic stenosis </w:t>
      </w:r>
    </w:p>
    <w:p w14:paraId="06AB184B" w14:textId="77777777" w:rsidR="00AE55E4" w:rsidRDefault="003D1147" w:rsidP="0080421C">
      <w:pPr>
        <w:numPr>
          <w:ilvl w:val="0"/>
          <w:numId w:val="183"/>
        </w:numPr>
        <w:spacing w:after="5" w:line="252" w:lineRule="auto"/>
        <w:ind w:left="543" w:right="119" w:hanging="149"/>
      </w:pPr>
      <w:r>
        <w:rPr>
          <w:b/>
          <w:sz w:val="28"/>
        </w:rPr>
        <w:t xml:space="preserve">Mitral stenosus </w:t>
      </w:r>
    </w:p>
    <w:p w14:paraId="6CCFB11D" w14:textId="77777777" w:rsidR="00AE55E4" w:rsidRDefault="003D1147" w:rsidP="0080421C">
      <w:pPr>
        <w:numPr>
          <w:ilvl w:val="0"/>
          <w:numId w:val="183"/>
        </w:numPr>
        <w:spacing w:after="5" w:line="252" w:lineRule="auto"/>
        <w:ind w:left="543" w:right="119" w:hanging="149"/>
      </w:pPr>
      <w:r>
        <w:rPr>
          <w:b/>
          <w:sz w:val="28"/>
        </w:rPr>
        <w:t xml:space="preserve">Esenmengers syndrome </w:t>
      </w:r>
    </w:p>
    <w:p w14:paraId="76CA8464" w14:textId="77777777" w:rsidR="00AE55E4" w:rsidRDefault="003D1147">
      <w:pPr>
        <w:spacing w:after="5" w:line="252" w:lineRule="auto"/>
        <w:ind w:left="394" w:right="119"/>
      </w:pPr>
      <w:r>
        <w:rPr>
          <w:b/>
          <w:sz w:val="28"/>
        </w:rPr>
        <w:t xml:space="preserve">33- Rh -ve .. all will increase risk of sensetization except?  </w:t>
      </w:r>
    </w:p>
    <w:p w14:paraId="5245EF08" w14:textId="77777777" w:rsidR="00AE55E4" w:rsidRDefault="003D1147" w:rsidP="0080421C">
      <w:pPr>
        <w:numPr>
          <w:ilvl w:val="0"/>
          <w:numId w:val="184"/>
        </w:numPr>
        <w:spacing w:after="5" w:line="252" w:lineRule="auto"/>
        <w:ind w:left="543" w:right="119" w:hanging="149"/>
      </w:pPr>
      <w:r>
        <w:rPr>
          <w:b/>
          <w:sz w:val="28"/>
        </w:rPr>
        <w:t xml:space="preserve">Cs </w:t>
      </w:r>
    </w:p>
    <w:p w14:paraId="5FEFE5BD" w14:textId="77777777" w:rsidR="00AE55E4" w:rsidRDefault="003D1147" w:rsidP="0080421C">
      <w:pPr>
        <w:numPr>
          <w:ilvl w:val="0"/>
          <w:numId w:val="184"/>
        </w:numPr>
        <w:spacing w:after="5" w:line="252" w:lineRule="auto"/>
        <w:ind w:left="543" w:right="119" w:hanging="149"/>
      </w:pPr>
      <w:r>
        <w:rPr>
          <w:b/>
          <w:sz w:val="28"/>
        </w:rPr>
        <w:t xml:space="preserve">cs w/ hysterectomy </w:t>
      </w:r>
    </w:p>
    <w:p w14:paraId="114D69B7" w14:textId="77777777" w:rsidR="00AE55E4" w:rsidRDefault="003D1147" w:rsidP="0080421C">
      <w:pPr>
        <w:numPr>
          <w:ilvl w:val="0"/>
          <w:numId w:val="184"/>
        </w:numPr>
        <w:spacing w:after="5" w:line="252" w:lineRule="auto"/>
        <w:ind w:left="543" w:right="119" w:hanging="149"/>
      </w:pPr>
      <w:r>
        <w:rPr>
          <w:b/>
          <w:sz w:val="28"/>
        </w:rPr>
        <w:t xml:space="preserve">IUFD </w:t>
      </w:r>
    </w:p>
    <w:p w14:paraId="61DD5417" w14:textId="77777777" w:rsidR="00AE55E4" w:rsidRDefault="003D1147">
      <w:pPr>
        <w:spacing w:after="5" w:line="252" w:lineRule="auto"/>
        <w:ind w:left="394" w:right="119"/>
      </w:pPr>
      <w:r>
        <w:rPr>
          <w:b/>
          <w:sz w:val="28"/>
        </w:rPr>
        <w:t xml:space="preserve">34- Diagnosed by 1st trimester ultrasound? </w:t>
      </w:r>
    </w:p>
    <w:p w14:paraId="02EFE28E" w14:textId="77777777" w:rsidR="00AE55E4" w:rsidRDefault="003D1147" w:rsidP="0080421C">
      <w:pPr>
        <w:numPr>
          <w:ilvl w:val="0"/>
          <w:numId w:val="185"/>
        </w:numPr>
        <w:spacing w:after="5" w:line="252" w:lineRule="auto"/>
        <w:ind w:left="543" w:right="119" w:hanging="149"/>
      </w:pPr>
      <w:r>
        <w:rPr>
          <w:b/>
          <w:sz w:val="28"/>
        </w:rPr>
        <w:t xml:space="preserve">Anencephaly </w:t>
      </w:r>
    </w:p>
    <w:p w14:paraId="47D32027" w14:textId="77777777" w:rsidR="00AE55E4" w:rsidRDefault="003D1147" w:rsidP="0080421C">
      <w:pPr>
        <w:numPr>
          <w:ilvl w:val="0"/>
          <w:numId w:val="185"/>
        </w:numPr>
        <w:spacing w:after="5" w:line="252" w:lineRule="auto"/>
        <w:ind w:left="543" w:right="119" w:hanging="149"/>
      </w:pPr>
      <w:r>
        <w:rPr>
          <w:b/>
          <w:sz w:val="28"/>
        </w:rPr>
        <w:t xml:space="preserve">Abdominal wall defects </w:t>
      </w:r>
    </w:p>
    <w:p w14:paraId="0985455A" w14:textId="77777777" w:rsidR="00AE55E4" w:rsidRDefault="003D1147" w:rsidP="0080421C">
      <w:pPr>
        <w:numPr>
          <w:ilvl w:val="0"/>
          <w:numId w:val="185"/>
        </w:numPr>
        <w:spacing w:after="5" w:line="252" w:lineRule="auto"/>
        <w:ind w:left="543" w:right="119" w:hanging="149"/>
      </w:pPr>
      <w:r>
        <w:rPr>
          <w:b/>
          <w:sz w:val="28"/>
        </w:rPr>
        <w:t xml:space="preserve">Microcephaly </w:t>
      </w:r>
    </w:p>
    <w:p w14:paraId="58C23542" w14:textId="77777777" w:rsidR="00AE55E4" w:rsidRDefault="003D1147" w:rsidP="0080421C">
      <w:pPr>
        <w:numPr>
          <w:ilvl w:val="0"/>
          <w:numId w:val="185"/>
        </w:numPr>
        <w:spacing w:after="5" w:line="252" w:lineRule="auto"/>
        <w:ind w:left="543" w:right="119" w:hanging="149"/>
      </w:pPr>
      <w:r>
        <w:rPr>
          <w:b/>
          <w:sz w:val="28"/>
        </w:rPr>
        <w:t xml:space="preserve">Tetrolgy of fallot </w:t>
      </w:r>
    </w:p>
    <w:p w14:paraId="2D81FB38" w14:textId="77777777" w:rsidR="00AE55E4" w:rsidRDefault="003D1147" w:rsidP="0080421C">
      <w:pPr>
        <w:numPr>
          <w:ilvl w:val="0"/>
          <w:numId w:val="186"/>
        </w:numPr>
        <w:spacing w:after="5" w:line="252" w:lineRule="auto"/>
        <w:ind w:right="119" w:hanging="432"/>
      </w:pPr>
      <w:r>
        <w:rPr>
          <w:b/>
          <w:sz w:val="28"/>
        </w:rPr>
        <w:t xml:space="preserve">True about Multipe pregnancy ? </w:t>
      </w:r>
    </w:p>
    <w:p w14:paraId="6E8F6FCE" w14:textId="77777777" w:rsidR="00AE55E4" w:rsidRDefault="003D1147">
      <w:pPr>
        <w:spacing w:after="16" w:line="250" w:lineRule="auto"/>
        <w:ind w:left="419" w:right="11" w:hanging="10"/>
      </w:pPr>
      <w:r>
        <w:rPr>
          <w:b/>
          <w:color w:val="FF0000"/>
          <w:sz w:val="28"/>
        </w:rPr>
        <w:t xml:space="preserve">Increase risk of gestational HTN </w:t>
      </w:r>
    </w:p>
    <w:p w14:paraId="0FC11139" w14:textId="77777777" w:rsidR="00AE55E4" w:rsidRDefault="003D1147" w:rsidP="0080421C">
      <w:pPr>
        <w:numPr>
          <w:ilvl w:val="0"/>
          <w:numId w:val="186"/>
        </w:numPr>
        <w:spacing w:after="5" w:line="252" w:lineRule="auto"/>
        <w:ind w:right="119" w:hanging="432"/>
      </w:pPr>
      <w:r>
        <w:rPr>
          <w:b/>
          <w:sz w:val="28"/>
        </w:rPr>
        <w:t xml:space="preserve">Most reliable Indicator of anovulation?  </w:t>
      </w:r>
    </w:p>
    <w:p w14:paraId="7CBE7405" w14:textId="77777777" w:rsidR="00AE55E4" w:rsidRDefault="003D1147">
      <w:pPr>
        <w:spacing w:after="16" w:line="250" w:lineRule="auto"/>
        <w:ind w:left="419" w:right="11" w:hanging="10"/>
      </w:pPr>
      <w:r>
        <w:rPr>
          <w:b/>
          <w:color w:val="FF0000"/>
          <w:sz w:val="28"/>
        </w:rPr>
        <w:t>Irregular menses (not sure)</w:t>
      </w:r>
      <w:r>
        <w:rPr>
          <w:b/>
          <w:sz w:val="28"/>
        </w:rPr>
        <w:t xml:space="preserve"> </w:t>
      </w:r>
    </w:p>
    <w:p w14:paraId="3175EC7D" w14:textId="77777777" w:rsidR="00AE55E4" w:rsidRDefault="003D1147" w:rsidP="0080421C">
      <w:pPr>
        <w:numPr>
          <w:ilvl w:val="0"/>
          <w:numId w:val="186"/>
        </w:numPr>
        <w:spacing w:after="5" w:line="252" w:lineRule="auto"/>
        <w:ind w:right="119" w:hanging="432"/>
      </w:pPr>
      <w:r>
        <w:rPr>
          <w:b/>
          <w:sz w:val="28"/>
        </w:rPr>
        <w:t xml:space="preserve">All the following drugs are utrolytic except ? </w:t>
      </w:r>
    </w:p>
    <w:p w14:paraId="13FE36E1" w14:textId="77777777" w:rsidR="00AE55E4" w:rsidRDefault="003D1147">
      <w:pPr>
        <w:spacing w:after="16" w:line="250" w:lineRule="auto"/>
        <w:ind w:left="419" w:right="11" w:hanging="10"/>
      </w:pPr>
      <w:r>
        <w:rPr>
          <w:b/>
          <w:color w:val="FF0000"/>
          <w:sz w:val="28"/>
        </w:rPr>
        <w:t>Labetalol</w:t>
      </w:r>
      <w:r>
        <w:rPr>
          <w:b/>
          <w:sz w:val="28"/>
        </w:rPr>
        <w:t xml:space="preserve"> </w:t>
      </w:r>
    </w:p>
    <w:p w14:paraId="1A8C0372" w14:textId="77777777" w:rsidR="00AE55E4" w:rsidRDefault="003D1147" w:rsidP="0080421C">
      <w:pPr>
        <w:numPr>
          <w:ilvl w:val="0"/>
          <w:numId w:val="186"/>
        </w:numPr>
        <w:spacing w:after="5" w:line="252" w:lineRule="auto"/>
        <w:ind w:right="119" w:hanging="432"/>
      </w:pPr>
      <w:r>
        <w:rPr>
          <w:b/>
          <w:sz w:val="28"/>
        </w:rPr>
        <w:t xml:space="preserve">Most common gynecological tumor ? </w:t>
      </w:r>
    </w:p>
    <w:p w14:paraId="086CFE9D" w14:textId="77777777" w:rsidR="00AE55E4" w:rsidRDefault="003D1147" w:rsidP="0080421C">
      <w:pPr>
        <w:numPr>
          <w:ilvl w:val="0"/>
          <w:numId w:val="187"/>
        </w:numPr>
        <w:spacing w:after="5" w:line="252" w:lineRule="auto"/>
        <w:ind w:left="543" w:right="119" w:hanging="149"/>
      </w:pPr>
      <w:r>
        <w:rPr>
          <w:b/>
          <w:sz w:val="28"/>
        </w:rPr>
        <w:t xml:space="preserve">Adenocarcinoma </w:t>
      </w:r>
    </w:p>
    <w:p w14:paraId="58708A7A" w14:textId="77777777" w:rsidR="00AE55E4" w:rsidRDefault="003D1147" w:rsidP="0080421C">
      <w:pPr>
        <w:numPr>
          <w:ilvl w:val="0"/>
          <w:numId w:val="187"/>
        </w:numPr>
        <w:spacing w:after="5" w:line="252" w:lineRule="auto"/>
        <w:ind w:left="543" w:right="119" w:hanging="149"/>
      </w:pPr>
      <w:r>
        <w:rPr>
          <w:b/>
          <w:sz w:val="28"/>
        </w:rPr>
        <w:t xml:space="preserve">SCC </w:t>
      </w:r>
    </w:p>
    <w:p w14:paraId="707D420F" w14:textId="77777777" w:rsidR="00AE55E4" w:rsidRDefault="003D1147" w:rsidP="0080421C">
      <w:pPr>
        <w:numPr>
          <w:ilvl w:val="0"/>
          <w:numId w:val="187"/>
        </w:numPr>
        <w:spacing w:after="5" w:line="252" w:lineRule="auto"/>
        <w:ind w:left="543" w:right="119" w:hanging="149"/>
      </w:pPr>
      <w:r>
        <w:rPr>
          <w:b/>
          <w:sz w:val="28"/>
        </w:rPr>
        <w:t xml:space="preserve">Liomyoma </w:t>
      </w:r>
    </w:p>
    <w:p w14:paraId="105C2E31" w14:textId="77777777" w:rsidR="00AE55E4" w:rsidRDefault="003D1147">
      <w:pPr>
        <w:spacing w:after="5" w:line="252" w:lineRule="auto"/>
        <w:ind w:left="394" w:right="119"/>
      </w:pPr>
      <w:r>
        <w:rPr>
          <w:b/>
          <w:sz w:val="28"/>
        </w:rPr>
        <w:t xml:space="preserve">39- Readings of 3 hours GTT in pregnant in her 24 week of gestations, tow of the readings were high-? Whats your next step?  </w:t>
      </w:r>
    </w:p>
    <w:p w14:paraId="3B64C147" w14:textId="77777777" w:rsidR="00AE55E4" w:rsidRDefault="003D1147" w:rsidP="0080421C">
      <w:pPr>
        <w:numPr>
          <w:ilvl w:val="0"/>
          <w:numId w:val="188"/>
        </w:numPr>
        <w:spacing w:after="5" w:line="252" w:lineRule="auto"/>
        <w:ind w:left="543" w:right="119" w:hanging="149"/>
      </w:pPr>
      <w:r>
        <w:rPr>
          <w:b/>
          <w:sz w:val="28"/>
        </w:rPr>
        <w:t xml:space="preserve">Diet and daily glucose check </w:t>
      </w:r>
    </w:p>
    <w:p w14:paraId="23579278" w14:textId="77777777" w:rsidR="00AE55E4" w:rsidRDefault="003D1147" w:rsidP="0080421C">
      <w:pPr>
        <w:numPr>
          <w:ilvl w:val="0"/>
          <w:numId w:val="188"/>
        </w:numPr>
        <w:spacing w:after="5" w:line="252" w:lineRule="auto"/>
        <w:ind w:left="543" w:right="119" w:hanging="149"/>
      </w:pPr>
      <w:r>
        <w:rPr>
          <w:b/>
          <w:sz w:val="28"/>
        </w:rPr>
        <w:t xml:space="preserve">Fetal BBP </w:t>
      </w:r>
    </w:p>
    <w:p w14:paraId="719AB89E" w14:textId="77777777" w:rsidR="00AE55E4" w:rsidRDefault="003D1147" w:rsidP="0080421C">
      <w:pPr>
        <w:numPr>
          <w:ilvl w:val="0"/>
          <w:numId w:val="189"/>
        </w:numPr>
        <w:spacing w:after="5" w:line="252" w:lineRule="auto"/>
        <w:ind w:right="119" w:hanging="427"/>
      </w:pPr>
      <w:r>
        <w:rPr>
          <w:b/>
          <w:sz w:val="28"/>
        </w:rPr>
        <w:t xml:space="preserve">Most histological type in vaginal carcinoma ? </w:t>
      </w:r>
    </w:p>
    <w:p w14:paraId="57A979FC" w14:textId="77777777" w:rsidR="00AE55E4" w:rsidRDefault="003D1147">
      <w:pPr>
        <w:spacing w:after="16" w:line="250" w:lineRule="auto"/>
        <w:ind w:left="419" w:right="11" w:hanging="10"/>
      </w:pPr>
      <w:r>
        <w:rPr>
          <w:b/>
          <w:color w:val="FF0000"/>
          <w:sz w:val="28"/>
        </w:rPr>
        <w:t xml:space="preserve">SCC </w:t>
      </w:r>
    </w:p>
    <w:p w14:paraId="1BB9AAAA" w14:textId="77777777" w:rsidR="00AE55E4" w:rsidRDefault="003D1147" w:rsidP="0080421C">
      <w:pPr>
        <w:numPr>
          <w:ilvl w:val="0"/>
          <w:numId w:val="189"/>
        </w:numPr>
        <w:spacing w:after="5" w:line="252" w:lineRule="auto"/>
        <w:ind w:right="119" w:hanging="427"/>
      </w:pPr>
      <w:r>
        <w:rPr>
          <w:b/>
          <w:sz w:val="28"/>
        </w:rPr>
        <w:t xml:space="preserve">Twin to twin transfusion syndrome diagnosis? </w:t>
      </w:r>
    </w:p>
    <w:p w14:paraId="3CD507BC" w14:textId="77777777" w:rsidR="00AE55E4" w:rsidRDefault="003D1147">
      <w:pPr>
        <w:spacing w:after="5" w:line="252" w:lineRule="auto"/>
        <w:ind w:left="394" w:right="3697"/>
      </w:pPr>
      <w:r>
        <w:rPr>
          <w:b/>
          <w:sz w:val="28"/>
        </w:rPr>
        <w:lastRenderedPageBreak/>
        <w:t xml:space="preserve">- One fetus as polyhydramnios and other has oligohydramnios - Growth discripancy less than 20% 42- Fern test ? </w:t>
      </w:r>
    </w:p>
    <w:p w14:paraId="5396982E" w14:textId="77777777" w:rsidR="00AE55E4" w:rsidRDefault="003D1147">
      <w:pPr>
        <w:spacing w:after="5" w:line="252" w:lineRule="auto"/>
        <w:ind w:left="394" w:right="119"/>
      </w:pPr>
      <w:r>
        <w:rPr>
          <w:b/>
          <w:sz w:val="28"/>
        </w:rPr>
        <w:t xml:space="preserve">43- Primipara in labour ...4 hours on station -1 and no CPD with 6 cm dilated cx what is yr next step?  </w:t>
      </w:r>
    </w:p>
    <w:p w14:paraId="5358F13B" w14:textId="77777777" w:rsidR="00AE55E4" w:rsidRDefault="003D1147" w:rsidP="0080421C">
      <w:pPr>
        <w:numPr>
          <w:ilvl w:val="0"/>
          <w:numId w:val="190"/>
        </w:numPr>
        <w:spacing w:after="5" w:line="252" w:lineRule="auto"/>
        <w:ind w:left="543" w:right="119" w:hanging="149"/>
      </w:pPr>
      <w:r>
        <w:rPr>
          <w:b/>
          <w:sz w:val="28"/>
        </w:rPr>
        <w:t xml:space="preserve">Assess uterine contractions  </w:t>
      </w:r>
    </w:p>
    <w:p w14:paraId="162B3A14" w14:textId="77777777" w:rsidR="00AE55E4" w:rsidRDefault="003D1147" w:rsidP="0080421C">
      <w:pPr>
        <w:numPr>
          <w:ilvl w:val="0"/>
          <w:numId w:val="190"/>
        </w:numPr>
        <w:spacing w:after="5" w:line="252" w:lineRule="auto"/>
        <w:ind w:left="543" w:right="119" w:hanging="149"/>
      </w:pPr>
      <w:r>
        <w:rPr>
          <w:b/>
          <w:sz w:val="28"/>
        </w:rPr>
        <w:t xml:space="preserve">Augmentation with oxytocin </w:t>
      </w:r>
    </w:p>
    <w:p w14:paraId="135FDC59" w14:textId="77777777" w:rsidR="00AE55E4" w:rsidRDefault="003D1147">
      <w:pPr>
        <w:spacing w:after="5" w:line="252" w:lineRule="auto"/>
        <w:ind w:left="394" w:right="119"/>
      </w:pPr>
      <w:r>
        <w:rPr>
          <w:b/>
          <w:sz w:val="28"/>
        </w:rPr>
        <w:t xml:space="preserve">44- Types of fibroids that Disrupt the endometrial cavity? </w:t>
      </w:r>
    </w:p>
    <w:p w14:paraId="5F94F5F5" w14:textId="77777777" w:rsidR="00AE55E4" w:rsidRDefault="003D1147" w:rsidP="0080421C">
      <w:pPr>
        <w:numPr>
          <w:ilvl w:val="0"/>
          <w:numId w:val="191"/>
        </w:numPr>
        <w:spacing w:after="5" w:line="252" w:lineRule="auto"/>
        <w:ind w:left="543" w:right="119" w:hanging="149"/>
      </w:pPr>
      <w:r>
        <w:rPr>
          <w:b/>
          <w:sz w:val="28"/>
        </w:rPr>
        <w:t xml:space="preserve">Serous </w:t>
      </w:r>
    </w:p>
    <w:p w14:paraId="70AC979C" w14:textId="77777777" w:rsidR="00AE55E4" w:rsidRDefault="003D1147" w:rsidP="0080421C">
      <w:pPr>
        <w:numPr>
          <w:ilvl w:val="0"/>
          <w:numId w:val="191"/>
        </w:numPr>
        <w:spacing w:after="5" w:line="252" w:lineRule="auto"/>
        <w:ind w:left="543" w:right="119" w:hanging="149"/>
      </w:pPr>
      <w:r>
        <w:rPr>
          <w:b/>
          <w:sz w:val="28"/>
        </w:rPr>
        <w:t xml:space="preserve">Intramural  </w:t>
      </w:r>
    </w:p>
    <w:p w14:paraId="2841332F" w14:textId="77777777" w:rsidR="00AE55E4" w:rsidRDefault="003D1147" w:rsidP="0080421C">
      <w:pPr>
        <w:numPr>
          <w:ilvl w:val="0"/>
          <w:numId w:val="191"/>
        </w:numPr>
        <w:spacing w:after="5" w:line="252" w:lineRule="auto"/>
        <w:ind w:left="543" w:right="119" w:hanging="149"/>
      </w:pPr>
      <w:r>
        <w:rPr>
          <w:b/>
          <w:sz w:val="28"/>
        </w:rPr>
        <w:t xml:space="preserve">Submucosal  </w:t>
      </w:r>
    </w:p>
    <w:p w14:paraId="6855611F" w14:textId="77777777" w:rsidR="00AE55E4" w:rsidRDefault="003D1147" w:rsidP="0080421C">
      <w:pPr>
        <w:numPr>
          <w:ilvl w:val="0"/>
          <w:numId w:val="191"/>
        </w:numPr>
        <w:spacing w:after="5" w:line="252" w:lineRule="auto"/>
        <w:ind w:left="543" w:right="119" w:hanging="149"/>
      </w:pPr>
      <w:r>
        <w:rPr>
          <w:b/>
          <w:sz w:val="28"/>
        </w:rPr>
        <w:t xml:space="preserve">Intramural&amp; submucosal </w:t>
      </w:r>
    </w:p>
    <w:p w14:paraId="2E7BD44E" w14:textId="77777777" w:rsidR="00AE55E4" w:rsidRDefault="003D1147" w:rsidP="0080421C">
      <w:pPr>
        <w:numPr>
          <w:ilvl w:val="0"/>
          <w:numId w:val="192"/>
        </w:numPr>
        <w:spacing w:after="5" w:line="252" w:lineRule="auto"/>
        <w:ind w:right="119" w:hanging="432"/>
      </w:pPr>
      <w:r>
        <w:rPr>
          <w:b/>
          <w:sz w:val="28"/>
        </w:rPr>
        <w:t xml:space="preserve">Pregnant e htc 30% . Mcv 103 ..no signs of internal bleeding ? Type of anemia ? </w:t>
      </w:r>
    </w:p>
    <w:p w14:paraId="5F8C7958" w14:textId="77777777" w:rsidR="00AE55E4" w:rsidRDefault="003D1147">
      <w:pPr>
        <w:spacing w:after="5" w:line="252" w:lineRule="auto"/>
        <w:ind w:left="394" w:right="119"/>
      </w:pPr>
      <w:r>
        <w:rPr>
          <w:b/>
          <w:sz w:val="28"/>
        </w:rPr>
        <w:t xml:space="preserve">Macrocytic anemia  </w:t>
      </w:r>
    </w:p>
    <w:p w14:paraId="2B1809F9" w14:textId="77777777" w:rsidR="00AE55E4" w:rsidRDefault="003D1147" w:rsidP="0080421C">
      <w:pPr>
        <w:numPr>
          <w:ilvl w:val="0"/>
          <w:numId w:val="192"/>
        </w:numPr>
        <w:spacing w:after="5" w:line="252" w:lineRule="auto"/>
        <w:ind w:right="119" w:hanging="432"/>
      </w:pPr>
      <w:r>
        <w:rPr>
          <w:b/>
          <w:sz w:val="28"/>
        </w:rPr>
        <w:t xml:space="preserve">whats the most likely cause of the upper question? </w:t>
      </w:r>
    </w:p>
    <w:p w14:paraId="5443699A" w14:textId="77777777" w:rsidR="00AE55E4" w:rsidRDefault="003D1147">
      <w:pPr>
        <w:spacing w:after="5" w:line="252" w:lineRule="auto"/>
        <w:ind w:left="394" w:right="119"/>
      </w:pPr>
      <w:r>
        <w:rPr>
          <w:b/>
          <w:sz w:val="28"/>
        </w:rPr>
        <w:t xml:space="preserve">Folate </w:t>
      </w:r>
    </w:p>
    <w:p w14:paraId="3937121C" w14:textId="77777777" w:rsidR="00AE55E4" w:rsidRDefault="003D1147" w:rsidP="0080421C">
      <w:pPr>
        <w:numPr>
          <w:ilvl w:val="0"/>
          <w:numId w:val="192"/>
        </w:numPr>
        <w:spacing w:after="5" w:line="252" w:lineRule="auto"/>
        <w:ind w:right="119" w:hanging="432"/>
      </w:pPr>
      <w:r>
        <w:rPr>
          <w:b/>
          <w:sz w:val="28"/>
        </w:rPr>
        <w:t xml:space="preserve">Most common degeneration of fibroid?  </w:t>
      </w:r>
    </w:p>
    <w:p w14:paraId="10BE9BDC" w14:textId="77777777" w:rsidR="00AE55E4" w:rsidRDefault="003D1147">
      <w:pPr>
        <w:spacing w:after="16" w:line="250" w:lineRule="auto"/>
        <w:ind w:left="419" w:right="11" w:hanging="10"/>
      </w:pPr>
      <w:r>
        <w:rPr>
          <w:b/>
          <w:color w:val="FF0000"/>
          <w:sz w:val="28"/>
        </w:rPr>
        <w:t>Hyaline</w:t>
      </w:r>
      <w:r>
        <w:rPr>
          <w:b/>
          <w:sz w:val="28"/>
        </w:rPr>
        <w:t xml:space="preserve"> </w:t>
      </w:r>
    </w:p>
    <w:p w14:paraId="7B6DF8AC" w14:textId="77777777" w:rsidR="00AE55E4" w:rsidRDefault="003D1147" w:rsidP="0080421C">
      <w:pPr>
        <w:numPr>
          <w:ilvl w:val="0"/>
          <w:numId w:val="192"/>
        </w:numPr>
        <w:spacing w:after="1" w:line="242" w:lineRule="auto"/>
        <w:ind w:right="119" w:hanging="432"/>
      </w:pPr>
      <w:r>
        <w:rPr>
          <w:b/>
          <w:sz w:val="28"/>
        </w:rPr>
        <w:t xml:space="preserve">cumulus oophorus?  </w:t>
      </w:r>
      <w:r>
        <w:rPr>
          <w:b/>
          <w:color w:val="FF0000"/>
          <w:sz w:val="28"/>
        </w:rPr>
        <w:t xml:space="preserve">granulosa cells </w:t>
      </w:r>
      <w:r>
        <w:rPr>
          <w:b/>
          <w:sz w:val="28"/>
        </w:rPr>
        <w:t xml:space="preserve">(not sure) 49- True about Trial of labour?  </w:t>
      </w:r>
    </w:p>
    <w:p w14:paraId="44E9CFB3" w14:textId="77777777" w:rsidR="00AE55E4" w:rsidRDefault="003D1147">
      <w:pPr>
        <w:spacing w:after="1" w:line="242" w:lineRule="auto"/>
        <w:ind w:left="404" w:right="5456" w:hanging="10"/>
        <w:jc w:val="both"/>
      </w:pPr>
      <w:r>
        <w:rPr>
          <w:b/>
          <w:sz w:val="28"/>
        </w:rPr>
        <w:t xml:space="preserve">- Can be done with frank breech presentation - Continuous fetal heart monitoring is essential  50- Regarding Nabothian cyst ?  </w:t>
      </w:r>
    </w:p>
    <w:p w14:paraId="58D1F18C" w14:textId="77777777" w:rsidR="00AE55E4" w:rsidRDefault="003D1147">
      <w:pPr>
        <w:spacing w:after="16" w:line="250" w:lineRule="auto"/>
        <w:ind w:left="419" w:right="11" w:hanging="10"/>
      </w:pPr>
      <w:r>
        <w:rPr>
          <w:b/>
          <w:color w:val="FF0000"/>
          <w:sz w:val="28"/>
        </w:rPr>
        <w:t xml:space="preserve">It is a retention cyst </w:t>
      </w:r>
      <w:r>
        <w:rPr>
          <w:b/>
          <w:sz w:val="28"/>
        </w:rPr>
        <w:t xml:space="preserve">(not sure) </w:t>
      </w:r>
    </w:p>
    <w:p w14:paraId="092C7ACE" w14:textId="77777777" w:rsidR="00AE55E4" w:rsidRDefault="003D1147" w:rsidP="0080421C">
      <w:pPr>
        <w:numPr>
          <w:ilvl w:val="0"/>
          <w:numId w:val="193"/>
        </w:numPr>
        <w:spacing w:after="5" w:line="252" w:lineRule="auto"/>
        <w:ind w:right="119" w:hanging="427"/>
      </w:pPr>
      <w:r>
        <w:rPr>
          <w:b/>
          <w:sz w:val="28"/>
        </w:rPr>
        <w:t xml:space="preserve">Failure of withdrawal bleeding after estrogen test?  </w:t>
      </w:r>
    </w:p>
    <w:p w14:paraId="0A6FD661" w14:textId="77777777" w:rsidR="00AE55E4" w:rsidRDefault="003D1147">
      <w:pPr>
        <w:spacing w:after="16" w:line="250" w:lineRule="auto"/>
        <w:ind w:left="419" w:right="11" w:hanging="10"/>
      </w:pPr>
      <w:r>
        <w:rPr>
          <w:b/>
          <w:color w:val="FF0000"/>
          <w:sz w:val="28"/>
        </w:rPr>
        <w:t>Uterine factor</w:t>
      </w:r>
      <w:r>
        <w:rPr>
          <w:b/>
          <w:sz w:val="28"/>
        </w:rPr>
        <w:t xml:space="preserve"> </w:t>
      </w:r>
    </w:p>
    <w:p w14:paraId="7F7FFAC9" w14:textId="77777777" w:rsidR="00AE55E4" w:rsidRDefault="003D1147" w:rsidP="0080421C">
      <w:pPr>
        <w:numPr>
          <w:ilvl w:val="0"/>
          <w:numId w:val="193"/>
        </w:numPr>
        <w:spacing w:after="5" w:line="252" w:lineRule="auto"/>
        <w:ind w:right="119" w:hanging="427"/>
      </w:pPr>
      <w:r>
        <w:rPr>
          <w:b/>
          <w:sz w:val="28"/>
        </w:rPr>
        <w:t xml:space="preserve">Case of inevetable miacarriage ? How to confirm? </w:t>
      </w:r>
      <w:r>
        <w:rPr>
          <w:b/>
          <w:color w:val="FF0000"/>
          <w:sz w:val="28"/>
        </w:rPr>
        <w:t xml:space="preserve">opened internal os </w:t>
      </w:r>
      <w:r>
        <w:rPr>
          <w:b/>
          <w:sz w:val="28"/>
        </w:rPr>
        <w:t xml:space="preserve">(not sure) </w:t>
      </w:r>
    </w:p>
    <w:p w14:paraId="6BC4F005" w14:textId="77777777" w:rsidR="00AE55E4" w:rsidRDefault="003D1147" w:rsidP="0080421C">
      <w:pPr>
        <w:numPr>
          <w:ilvl w:val="0"/>
          <w:numId w:val="193"/>
        </w:numPr>
        <w:spacing w:after="5" w:line="252" w:lineRule="auto"/>
        <w:ind w:right="119" w:hanging="427"/>
      </w:pPr>
      <w:r>
        <w:rPr>
          <w:b/>
          <w:sz w:val="28"/>
        </w:rPr>
        <w:t xml:space="preserve">Regarding causes of symmetrical IUGR ? </w:t>
      </w:r>
    </w:p>
    <w:p w14:paraId="7D38EB85" w14:textId="77777777" w:rsidR="00AE55E4" w:rsidRDefault="003D1147" w:rsidP="0080421C">
      <w:pPr>
        <w:numPr>
          <w:ilvl w:val="0"/>
          <w:numId w:val="194"/>
        </w:numPr>
        <w:spacing w:after="5" w:line="252" w:lineRule="auto"/>
        <w:ind w:left="543" w:right="119" w:hanging="149"/>
      </w:pPr>
      <w:r>
        <w:rPr>
          <w:b/>
          <w:sz w:val="28"/>
        </w:rPr>
        <w:t xml:space="preserve">congenital cause </w:t>
      </w:r>
    </w:p>
    <w:p w14:paraId="0BB04954" w14:textId="77777777" w:rsidR="00AE55E4" w:rsidRDefault="003D1147" w:rsidP="0080421C">
      <w:pPr>
        <w:numPr>
          <w:ilvl w:val="0"/>
          <w:numId w:val="194"/>
        </w:numPr>
        <w:spacing w:after="5" w:line="252" w:lineRule="auto"/>
        <w:ind w:left="543" w:right="119" w:hanging="149"/>
      </w:pPr>
      <w:r>
        <w:rPr>
          <w:b/>
          <w:sz w:val="28"/>
        </w:rPr>
        <w:t xml:space="preserve">chromosomal cause </w:t>
      </w:r>
    </w:p>
    <w:p w14:paraId="04F9C04F" w14:textId="77777777" w:rsidR="00AE55E4" w:rsidRDefault="003D1147" w:rsidP="0080421C">
      <w:pPr>
        <w:numPr>
          <w:ilvl w:val="0"/>
          <w:numId w:val="194"/>
        </w:numPr>
        <w:spacing w:after="5" w:line="252" w:lineRule="auto"/>
        <w:ind w:left="543" w:right="119" w:hanging="149"/>
      </w:pPr>
      <w:r>
        <w:rPr>
          <w:b/>
          <w:sz w:val="28"/>
        </w:rPr>
        <w:t xml:space="preserve">intrauterine infection </w:t>
      </w:r>
    </w:p>
    <w:p w14:paraId="7C53514A" w14:textId="77777777" w:rsidR="00AE55E4" w:rsidRDefault="003D1147" w:rsidP="0080421C">
      <w:pPr>
        <w:numPr>
          <w:ilvl w:val="0"/>
          <w:numId w:val="194"/>
        </w:numPr>
        <w:spacing w:after="5" w:line="252" w:lineRule="auto"/>
        <w:ind w:left="543" w:right="119" w:hanging="149"/>
      </w:pPr>
      <w:r>
        <w:rPr>
          <w:b/>
          <w:sz w:val="28"/>
        </w:rPr>
        <w:t xml:space="preserve">nutritional cause </w:t>
      </w:r>
    </w:p>
    <w:p w14:paraId="236285BC" w14:textId="77777777" w:rsidR="00AE55E4" w:rsidRDefault="003D1147" w:rsidP="0080421C">
      <w:pPr>
        <w:numPr>
          <w:ilvl w:val="0"/>
          <w:numId w:val="194"/>
        </w:numPr>
        <w:spacing w:after="5" w:line="252" w:lineRule="auto"/>
        <w:ind w:left="543" w:right="119" w:hanging="149"/>
      </w:pPr>
      <w:r>
        <w:rPr>
          <w:b/>
          <w:sz w:val="28"/>
        </w:rPr>
        <w:t xml:space="preserve">chronic hypertension </w:t>
      </w:r>
    </w:p>
    <w:p w14:paraId="15B14EE6" w14:textId="77777777" w:rsidR="00AE55E4" w:rsidRDefault="003D1147">
      <w:pPr>
        <w:spacing w:after="5" w:line="252" w:lineRule="auto"/>
        <w:ind w:left="394" w:right="119"/>
      </w:pPr>
      <w:r>
        <w:rPr>
          <w:b/>
          <w:sz w:val="28"/>
        </w:rPr>
        <w:t xml:space="preserve">54- G2P0+1 RH neg mother /Past hx of misscarriage/came for antenatal consulatationat 8 weeks? What initial investigation? </w:t>
      </w:r>
    </w:p>
    <w:p w14:paraId="4E2C799D" w14:textId="77777777" w:rsidR="00AE55E4" w:rsidRDefault="003D1147" w:rsidP="0080421C">
      <w:pPr>
        <w:numPr>
          <w:ilvl w:val="0"/>
          <w:numId w:val="195"/>
        </w:numPr>
        <w:spacing w:after="5" w:line="252" w:lineRule="auto"/>
        <w:ind w:left="543" w:right="119" w:hanging="149"/>
      </w:pPr>
      <w:r>
        <w:rPr>
          <w:b/>
          <w:sz w:val="28"/>
        </w:rPr>
        <w:t xml:space="preserve">Rh titer </w:t>
      </w:r>
    </w:p>
    <w:p w14:paraId="1B424E62" w14:textId="77777777" w:rsidR="00AE55E4" w:rsidRDefault="003D1147" w:rsidP="0080421C">
      <w:pPr>
        <w:numPr>
          <w:ilvl w:val="0"/>
          <w:numId w:val="195"/>
        </w:numPr>
        <w:spacing w:after="5" w:line="252" w:lineRule="auto"/>
        <w:ind w:left="543" w:right="119" w:hanging="149"/>
      </w:pPr>
      <w:r>
        <w:rPr>
          <w:b/>
          <w:sz w:val="28"/>
        </w:rPr>
        <w:t xml:space="preserve">Indiredt coombs </w:t>
      </w:r>
    </w:p>
    <w:p w14:paraId="59C5D0FA" w14:textId="77777777" w:rsidR="00AE55E4" w:rsidRDefault="003D1147" w:rsidP="0080421C">
      <w:pPr>
        <w:numPr>
          <w:ilvl w:val="0"/>
          <w:numId w:val="195"/>
        </w:numPr>
        <w:spacing w:after="5" w:line="252" w:lineRule="auto"/>
        <w:ind w:left="543" w:right="119" w:hanging="149"/>
      </w:pPr>
      <w:r>
        <w:rPr>
          <w:b/>
          <w:sz w:val="28"/>
        </w:rPr>
        <w:t xml:space="preserve">Dna sampling for baby blood group - Wait for 28 weeks and give anti-D 55- Partogram in Jordan , start at ?  </w:t>
      </w:r>
    </w:p>
    <w:p w14:paraId="14EEFCAF" w14:textId="77777777" w:rsidR="00AE55E4" w:rsidRDefault="003D1147" w:rsidP="0080421C">
      <w:pPr>
        <w:numPr>
          <w:ilvl w:val="0"/>
          <w:numId w:val="195"/>
        </w:numPr>
        <w:spacing w:after="5" w:line="252" w:lineRule="auto"/>
        <w:ind w:left="543" w:right="119" w:hanging="149"/>
      </w:pPr>
      <w:r>
        <w:rPr>
          <w:b/>
          <w:sz w:val="28"/>
        </w:rPr>
        <w:t xml:space="preserve">Cervical dilatation of 3 cm  </w:t>
      </w:r>
    </w:p>
    <w:p w14:paraId="2F6094B3" w14:textId="77777777" w:rsidR="00AE55E4" w:rsidRDefault="003D1147" w:rsidP="0080421C">
      <w:pPr>
        <w:numPr>
          <w:ilvl w:val="0"/>
          <w:numId w:val="195"/>
        </w:numPr>
        <w:spacing w:after="5" w:line="252" w:lineRule="auto"/>
        <w:ind w:left="543" w:right="119" w:hanging="149"/>
      </w:pPr>
      <w:r>
        <w:rPr>
          <w:b/>
          <w:sz w:val="28"/>
        </w:rPr>
        <w:lastRenderedPageBreak/>
        <w:t xml:space="preserve">Diagnosis of labour  </w:t>
      </w:r>
    </w:p>
    <w:p w14:paraId="273569AD" w14:textId="77777777" w:rsidR="00AE55E4" w:rsidRDefault="003D1147" w:rsidP="0080421C">
      <w:pPr>
        <w:numPr>
          <w:ilvl w:val="0"/>
          <w:numId w:val="195"/>
        </w:numPr>
        <w:spacing w:after="5" w:line="252" w:lineRule="auto"/>
        <w:ind w:left="543" w:right="119" w:hanging="149"/>
      </w:pPr>
      <w:r>
        <w:rPr>
          <w:b/>
          <w:sz w:val="28"/>
        </w:rPr>
        <w:t xml:space="preserve">Head envagement </w:t>
      </w:r>
    </w:p>
    <w:p w14:paraId="4723D2BC" w14:textId="77777777" w:rsidR="00AE55E4" w:rsidRDefault="003D1147">
      <w:pPr>
        <w:spacing w:after="5" w:line="252" w:lineRule="auto"/>
        <w:ind w:left="394" w:right="616"/>
      </w:pPr>
      <w:r>
        <w:rPr>
          <w:b/>
          <w:sz w:val="28"/>
        </w:rPr>
        <w:t xml:space="preserve">56- Primigravida ..40 week+3 days.. She and her fetus were healthy..she is not in labour . what to do?  - Wait for a week </w:t>
      </w:r>
    </w:p>
    <w:p w14:paraId="44585BAD" w14:textId="77777777" w:rsidR="00AE55E4" w:rsidRDefault="003D1147">
      <w:pPr>
        <w:spacing w:after="5" w:line="252" w:lineRule="auto"/>
        <w:ind w:left="394" w:right="119"/>
      </w:pPr>
      <w:r>
        <w:rPr>
          <w:b/>
          <w:sz w:val="28"/>
        </w:rPr>
        <w:t xml:space="preserve">- induce labour  </w:t>
      </w:r>
    </w:p>
    <w:p w14:paraId="0CC1CC79" w14:textId="77777777" w:rsidR="00AE55E4" w:rsidRDefault="003D1147">
      <w:pPr>
        <w:spacing w:after="5" w:line="252" w:lineRule="auto"/>
        <w:ind w:left="394" w:right="119"/>
      </w:pPr>
      <w:r>
        <w:rPr>
          <w:b/>
          <w:sz w:val="28"/>
        </w:rPr>
        <w:t xml:space="preserve">57- 40 yo female with adenomyosis ..the best management?  </w:t>
      </w:r>
    </w:p>
    <w:p w14:paraId="01CE0285" w14:textId="77777777" w:rsidR="00AE55E4" w:rsidRDefault="003D1147" w:rsidP="0080421C">
      <w:pPr>
        <w:numPr>
          <w:ilvl w:val="0"/>
          <w:numId w:val="196"/>
        </w:numPr>
        <w:spacing w:after="5" w:line="252" w:lineRule="auto"/>
        <w:ind w:left="543" w:right="119" w:hanging="149"/>
      </w:pPr>
      <w:r>
        <w:rPr>
          <w:b/>
          <w:sz w:val="28"/>
        </w:rPr>
        <w:t xml:space="preserve">Mirenia </w:t>
      </w:r>
    </w:p>
    <w:p w14:paraId="57436382" w14:textId="77777777" w:rsidR="00AE55E4" w:rsidRDefault="003D1147" w:rsidP="0080421C">
      <w:pPr>
        <w:numPr>
          <w:ilvl w:val="0"/>
          <w:numId w:val="196"/>
        </w:numPr>
        <w:spacing w:after="5" w:line="252" w:lineRule="auto"/>
        <w:ind w:left="543" w:right="119" w:hanging="149"/>
      </w:pPr>
      <w:r>
        <w:rPr>
          <w:b/>
          <w:sz w:val="28"/>
        </w:rPr>
        <w:t xml:space="preserve">hysterectomy </w:t>
      </w:r>
    </w:p>
    <w:p w14:paraId="4F4D5F19" w14:textId="77777777" w:rsidR="00AE55E4" w:rsidRDefault="003D1147">
      <w:pPr>
        <w:spacing w:after="5" w:line="252" w:lineRule="auto"/>
        <w:ind w:left="394" w:right="5902"/>
      </w:pPr>
      <w:r>
        <w:rPr>
          <w:b/>
          <w:sz w:val="28"/>
        </w:rPr>
        <w:t xml:space="preserve">58- pt rh- titer 1/32 wt to do next?  </w:t>
      </w:r>
      <w:r>
        <w:rPr>
          <w:b/>
          <w:color w:val="FF0000"/>
          <w:sz w:val="28"/>
        </w:rPr>
        <w:t>middle cerebral artery doppler volecimetry</w:t>
      </w:r>
      <w:r>
        <w:rPr>
          <w:b/>
          <w:sz w:val="28"/>
        </w:rPr>
        <w:t xml:space="preserve"> 59- Wrong about alpha fetoprotein?  </w:t>
      </w:r>
    </w:p>
    <w:p w14:paraId="66463000" w14:textId="77777777" w:rsidR="00AE55E4" w:rsidRDefault="003D1147" w:rsidP="0080421C">
      <w:pPr>
        <w:numPr>
          <w:ilvl w:val="0"/>
          <w:numId w:val="197"/>
        </w:numPr>
        <w:spacing w:after="5" w:line="252" w:lineRule="auto"/>
        <w:ind w:right="119" w:hanging="211"/>
      </w:pPr>
      <w:r>
        <w:rPr>
          <w:b/>
          <w:sz w:val="28"/>
        </w:rPr>
        <w:t xml:space="preserve">Decrease in diabet </w:t>
      </w:r>
    </w:p>
    <w:p w14:paraId="2DAC5BC0" w14:textId="77777777" w:rsidR="00AE55E4" w:rsidRDefault="003D1147" w:rsidP="0080421C">
      <w:pPr>
        <w:numPr>
          <w:ilvl w:val="0"/>
          <w:numId w:val="197"/>
        </w:numPr>
        <w:spacing w:after="5" w:line="252" w:lineRule="auto"/>
        <w:ind w:right="119" w:hanging="211"/>
      </w:pPr>
      <w:r>
        <w:rPr>
          <w:b/>
          <w:sz w:val="28"/>
        </w:rPr>
        <w:t xml:space="preserve">Start to rise from 16_18 </w:t>
      </w:r>
    </w:p>
    <w:p w14:paraId="48488FDE" w14:textId="77777777" w:rsidR="00AE55E4" w:rsidRDefault="003D1147" w:rsidP="0080421C">
      <w:pPr>
        <w:numPr>
          <w:ilvl w:val="0"/>
          <w:numId w:val="197"/>
        </w:numPr>
        <w:spacing w:after="5" w:line="252" w:lineRule="auto"/>
        <w:ind w:right="119" w:hanging="211"/>
      </w:pPr>
      <w:r>
        <w:rPr>
          <w:b/>
          <w:sz w:val="28"/>
        </w:rPr>
        <w:t xml:space="preserve">Peak on 20 ws </w:t>
      </w:r>
    </w:p>
    <w:p w14:paraId="22C41D8E" w14:textId="77777777" w:rsidR="00AE55E4" w:rsidRDefault="003D1147" w:rsidP="0080421C">
      <w:pPr>
        <w:numPr>
          <w:ilvl w:val="0"/>
          <w:numId w:val="197"/>
        </w:numPr>
        <w:spacing w:after="5" w:line="252" w:lineRule="auto"/>
        <w:ind w:right="119" w:hanging="211"/>
      </w:pPr>
      <w:r>
        <w:rPr>
          <w:b/>
          <w:sz w:val="28"/>
        </w:rPr>
        <w:t xml:space="preserve">Increase in down </w:t>
      </w:r>
    </w:p>
    <w:p w14:paraId="58AE8542" w14:textId="77777777" w:rsidR="00AE55E4" w:rsidRDefault="003D1147">
      <w:pPr>
        <w:spacing w:after="5" w:line="252" w:lineRule="auto"/>
        <w:ind w:left="394" w:right="119"/>
      </w:pPr>
      <w:r>
        <w:rPr>
          <w:b/>
          <w:sz w:val="28"/>
        </w:rPr>
        <w:t xml:space="preserve">60- Indication for expectant management in placenta previa?  </w:t>
      </w:r>
    </w:p>
    <w:p w14:paraId="3A3B296A" w14:textId="77777777" w:rsidR="00AE55E4" w:rsidRDefault="003D1147" w:rsidP="0080421C">
      <w:pPr>
        <w:numPr>
          <w:ilvl w:val="0"/>
          <w:numId w:val="198"/>
        </w:numPr>
        <w:spacing w:after="5" w:line="252" w:lineRule="auto"/>
        <w:ind w:left="543" w:right="119" w:hanging="149"/>
      </w:pPr>
      <w:r>
        <w:rPr>
          <w:b/>
          <w:sz w:val="28"/>
        </w:rPr>
        <w:t xml:space="preserve">Active bleeding </w:t>
      </w:r>
    </w:p>
    <w:p w14:paraId="0AB0ABB1" w14:textId="77777777" w:rsidR="00AE55E4" w:rsidRDefault="003D1147" w:rsidP="0080421C">
      <w:pPr>
        <w:numPr>
          <w:ilvl w:val="0"/>
          <w:numId w:val="198"/>
        </w:numPr>
        <w:spacing w:after="5" w:line="252" w:lineRule="auto"/>
        <w:ind w:left="543" w:right="119" w:hanging="149"/>
      </w:pPr>
      <w:r>
        <w:rPr>
          <w:b/>
          <w:sz w:val="28"/>
        </w:rPr>
        <w:t xml:space="preserve">plt&lt;40000 </w:t>
      </w:r>
    </w:p>
    <w:p w14:paraId="36B75328" w14:textId="77777777" w:rsidR="00AE55E4" w:rsidRDefault="003D1147" w:rsidP="0080421C">
      <w:pPr>
        <w:numPr>
          <w:ilvl w:val="0"/>
          <w:numId w:val="199"/>
        </w:numPr>
        <w:spacing w:after="5" w:line="252" w:lineRule="auto"/>
        <w:ind w:right="1614" w:hanging="427"/>
      </w:pPr>
      <w:r>
        <w:rPr>
          <w:b/>
          <w:sz w:val="28"/>
        </w:rPr>
        <w:t xml:space="preserve">Wrong statement regarding postmenopausal bleeding?  </w:t>
      </w:r>
    </w:p>
    <w:p w14:paraId="31FE05AA" w14:textId="77777777" w:rsidR="00AE55E4" w:rsidRDefault="003D1147">
      <w:pPr>
        <w:spacing w:after="16" w:line="250" w:lineRule="auto"/>
        <w:ind w:left="419" w:right="11" w:hanging="10"/>
      </w:pPr>
      <w:r>
        <w:rPr>
          <w:b/>
          <w:color w:val="FF0000"/>
          <w:sz w:val="28"/>
        </w:rPr>
        <w:t xml:space="preserve">Endometrial carcinoma causes 40% of post.meno.AUB </w:t>
      </w:r>
    </w:p>
    <w:p w14:paraId="792C2651" w14:textId="77777777" w:rsidR="00AE55E4" w:rsidRDefault="003D1147" w:rsidP="0080421C">
      <w:pPr>
        <w:numPr>
          <w:ilvl w:val="0"/>
          <w:numId w:val="199"/>
        </w:numPr>
        <w:spacing w:after="5" w:line="252" w:lineRule="auto"/>
        <w:ind w:right="1614" w:hanging="427"/>
      </w:pPr>
      <w:r>
        <w:rPr>
          <w:b/>
          <w:sz w:val="28"/>
        </w:rPr>
        <w:t xml:space="preserve">case scenario of primary postpartum hmg, most likely cause ?  - cervical &amp; vaginal lesions  </w:t>
      </w:r>
    </w:p>
    <w:p w14:paraId="2DC6F048" w14:textId="77777777" w:rsidR="00AE55E4" w:rsidRDefault="003D1147" w:rsidP="0080421C">
      <w:pPr>
        <w:numPr>
          <w:ilvl w:val="0"/>
          <w:numId w:val="200"/>
        </w:numPr>
        <w:spacing w:after="5" w:line="252" w:lineRule="auto"/>
        <w:ind w:left="543" w:right="119" w:hanging="149"/>
      </w:pPr>
      <w:r>
        <w:rPr>
          <w:b/>
          <w:sz w:val="28"/>
        </w:rPr>
        <w:t xml:space="preserve">atony  </w:t>
      </w:r>
    </w:p>
    <w:p w14:paraId="43FCC190" w14:textId="77777777" w:rsidR="00AE55E4" w:rsidRDefault="003D1147" w:rsidP="0080421C">
      <w:pPr>
        <w:numPr>
          <w:ilvl w:val="0"/>
          <w:numId w:val="200"/>
        </w:numPr>
        <w:spacing w:after="5" w:line="252" w:lineRule="auto"/>
        <w:ind w:left="543" w:right="119" w:hanging="149"/>
      </w:pPr>
      <w:r>
        <w:rPr>
          <w:b/>
          <w:sz w:val="28"/>
        </w:rPr>
        <w:t xml:space="preserve">inversion </w:t>
      </w:r>
    </w:p>
    <w:p w14:paraId="529A8F1F" w14:textId="77777777" w:rsidR="00AE55E4" w:rsidRDefault="003D1147">
      <w:pPr>
        <w:spacing w:after="5" w:line="252" w:lineRule="auto"/>
        <w:ind w:left="394" w:right="1899"/>
      </w:pPr>
      <w:r>
        <w:rPr>
          <w:b/>
          <w:sz w:val="28"/>
        </w:rPr>
        <w:t xml:space="preserve">63- postpartum hmg .. immediately developed dyspnea , cyanosis, cause is ? - AF embolism </w:t>
      </w:r>
    </w:p>
    <w:p w14:paraId="0E7181FD" w14:textId="77777777" w:rsidR="00AE55E4" w:rsidRDefault="003D1147" w:rsidP="0080421C">
      <w:pPr>
        <w:numPr>
          <w:ilvl w:val="0"/>
          <w:numId w:val="201"/>
        </w:numPr>
        <w:spacing w:after="5" w:line="252" w:lineRule="auto"/>
        <w:ind w:left="543" w:right="119" w:hanging="149"/>
      </w:pPr>
      <w:r>
        <w:rPr>
          <w:b/>
          <w:sz w:val="28"/>
        </w:rPr>
        <w:t xml:space="preserve">atony </w:t>
      </w:r>
    </w:p>
    <w:p w14:paraId="339485B3" w14:textId="77777777" w:rsidR="00AE55E4" w:rsidRDefault="003D1147" w:rsidP="0080421C">
      <w:pPr>
        <w:numPr>
          <w:ilvl w:val="0"/>
          <w:numId w:val="201"/>
        </w:numPr>
        <w:spacing w:after="5" w:line="252" w:lineRule="auto"/>
        <w:ind w:left="543" w:right="119" w:hanging="149"/>
      </w:pPr>
      <w:r>
        <w:rPr>
          <w:b/>
          <w:sz w:val="28"/>
        </w:rPr>
        <w:t xml:space="preserve">rupture </w:t>
      </w:r>
    </w:p>
    <w:p w14:paraId="63DA061B" w14:textId="77777777" w:rsidR="00AE55E4" w:rsidRDefault="003D1147">
      <w:pPr>
        <w:spacing w:after="5" w:line="252" w:lineRule="auto"/>
        <w:ind w:left="394" w:right="119"/>
      </w:pPr>
      <w:r>
        <w:rPr>
          <w:b/>
          <w:sz w:val="28"/>
        </w:rPr>
        <w:t xml:space="preserve">64- pt in 3rd stage of labor , went into shock e minimal bleeding .. the fundus was not palpable &gt;&gt; most likely cause ?  </w:t>
      </w:r>
    </w:p>
    <w:p w14:paraId="3E293118" w14:textId="77777777" w:rsidR="00AE55E4" w:rsidRDefault="003D1147" w:rsidP="0080421C">
      <w:pPr>
        <w:numPr>
          <w:ilvl w:val="0"/>
          <w:numId w:val="202"/>
        </w:numPr>
        <w:spacing w:after="5" w:line="252" w:lineRule="auto"/>
        <w:ind w:left="543" w:right="119" w:hanging="149"/>
      </w:pPr>
      <w:r>
        <w:rPr>
          <w:b/>
          <w:sz w:val="28"/>
        </w:rPr>
        <w:t xml:space="preserve">acute uterine inversion </w:t>
      </w:r>
    </w:p>
    <w:p w14:paraId="4D4D4627" w14:textId="77777777" w:rsidR="00AE55E4" w:rsidRDefault="003D1147" w:rsidP="0080421C">
      <w:pPr>
        <w:numPr>
          <w:ilvl w:val="0"/>
          <w:numId w:val="202"/>
        </w:numPr>
        <w:spacing w:after="5" w:line="252" w:lineRule="auto"/>
        <w:ind w:left="543" w:right="119" w:hanging="149"/>
      </w:pPr>
      <w:r>
        <w:rPr>
          <w:b/>
          <w:sz w:val="28"/>
        </w:rPr>
        <w:t xml:space="preserve">atony </w:t>
      </w:r>
    </w:p>
    <w:p w14:paraId="2889173E" w14:textId="77777777" w:rsidR="00AE55E4" w:rsidRDefault="003D1147" w:rsidP="0080421C">
      <w:pPr>
        <w:numPr>
          <w:ilvl w:val="0"/>
          <w:numId w:val="202"/>
        </w:numPr>
        <w:spacing w:after="5" w:line="252" w:lineRule="auto"/>
        <w:ind w:left="543" w:right="119" w:hanging="149"/>
      </w:pPr>
      <w:r>
        <w:rPr>
          <w:b/>
          <w:sz w:val="28"/>
        </w:rPr>
        <w:t xml:space="preserve">rupture </w:t>
      </w:r>
    </w:p>
    <w:p w14:paraId="2E4D6D88" w14:textId="77777777" w:rsidR="00AE55E4" w:rsidRDefault="003D1147" w:rsidP="0080421C">
      <w:pPr>
        <w:numPr>
          <w:ilvl w:val="0"/>
          <w:numId w:val="203"/>
        </w:numPr>
        <w:spacing w:after="5" w:line="252" w:lineRule="auto"/>
        <w:ind w:right="119" w:hanging="427"/>
      </w:pPr>
      <w:r>
        <w:rPr>
          <w:b/>
          <w:sz w:val="28"/>
        </w:rPr>
        <w:t xml:space="preserve">decreased fetal movement 2 days , next step? </w:t>
      </w:r>
    </w:p>
    <w:p w14:paraId="6B6FC33C" w14:textId="77777777" w:rsidR="00AE55E4" w:rsidRDefault="003D1147" w:rsidP="0080421C">
      <w:pPr>
        <w:numPr>
          <w:ilvl w:val="0"/>
          <w:numId w:val="203"/>
        </w:numPr>
        <w:spacing w:after="5" w:line="252" w:lineRule="auto"/>
        <w:ind w:right="119" w:hanging="427"/>
      </w:pPr>
      <w:r>
        <w:rPr>
          <w:b/>
          <w:sz w:val="28"/>
        </w:rPr>
        <w:t xml:space="preserve">all increase risk for placenta accreta except?  </w:t>
      </w:r>
    </w:p>
    <w:p w14:paraId="39A1C3EB" w14:textId="77777777" w:rsidR="00AE55E4" w:rsidRDefault="003D1147" w:rsidP="0080421C">
      <w:pPr>
        <w:numPr>
          <w:ilvl w:val="0"/>
          <w:numId w:val="204"/>
        </w:numPr>
        <w:spacing w:after="5" w:line="252" w:lineRule="auto"/>
        <w:ind w:left="543" w:right="119" w:hanging="149"/>
      </w:pPr>
      <w:r>
        <w:rPr>
          <w:b/>
          <w:sz w:val="28"/>
        </w:rPr>
        <w:t xml:space="preserve">cs  </w:t>
      </w:r>
    </w:p>
    <w:p w14:paraId="0DE5D03D" w14:textId="77777777" w:rsidR="00AE55E4" w:rsidRDefault="003D1147" w:rsidP="0080421C">
      <w:pPr>
        <w:numPr>
          <w:ilvl w:val="0"/>
          <w:numId w:val="204"/>
        </w:numPr>
        <w:spacing w:after="5" w:line="252" w:lineRule="auto"/>
        <w:ind w:left="543" w:right="119" w:hanging="149"/>
      </w:pPr>
      <w:r>
        <w:rPr>
          <w:b/>
          <w:sz w:val="28"/>
        </w:rPr>
        <w:t xml:space="preserve">Previous previa (not sure) </w:t>
      </w:r>
    </w:p>
    <w:p w14:paraId="44725AAC" w14:textId="77777777" w:rsidR="00AE55E4" w:rsidRDefault="003D1147" w:rsidP="0080421C">
      <w:pPr>
        <w:numPr>
          <w:ilvl w:val="0"/>
          <w:numId w:val="204"/>
        </w:numPr>
        <w:spacing w:after="5" w:line="252" w:lineRule="auto"/>
        <w:ind w:left="543" w:right="119" w:hanging="149"/>
      </w:pPr>
      <w:r>
        <w:rPr>
          <w:b/>
          <w:sz w:val="28"/>
        </w:rPr>
        <w:t xml:space="preserve">curttage  </w:t>
      </w:r>
    </w:p>
    <w:p w14:paraId="720D6042" w14:textId="77777777" w:rsidR="00AE55E4" w:rsidRDefault="003D1147" w:rsidP="0080421C">
      <w:pPr>
        <w:numPr>
          <w:ilvl w:val="0"/>
          <w:numId w:val="204"/>
        </w:numPr>
        <w:spacing w:after="5" w:line="252" w:lineRule="auto"/>
        <w:ind w:left="543" w:right="119" w:hanging="149"/>
      </w:pPr>
      <w:r>
        <w:rPr>
          <w:b/>
          <w:sz w:val="28"/>
        </w:rPr>
        <w:lastRenderedPageBreak/>
        <w:t xml:space="preserve">synecholysis </w:t>
      </w:r>
    </w:p>
    <w:p w14:paraId="0632B3C6" w14:textId="77777777" w:rsidR="00AE55E4" w:rsidRDefault="003D1147">
      <w:pPr>
        <w:spacing w:after="5" w:line="252" w:lineRule="auto"/>
        <w:ind w:left="394" w:right="119"/>
      </w:pPr>
      <w:r>
        <w:rPr>
          <w:b/>
          <w:sz w:val="28"/>
        </w:rPr>
        <w:t xml:space="preserve">67- Regarding cervical polyp ? </w:t>
      </w:r>
    </w:p>
    <w:p w14:paraId="622766B4" w14:textId="77777777" w:rsidR="00AE55E4" w:rsidRDefault="003D1147" w:rsidP="0080421C">
      <w:pPr>
        <w:numPr>
          <w:ilvl w:val="0"/>
          <w:numId w:val="205"/>
        </w:numPr>
        <w:spacing w:after="5" w:line="252" w:lineRule="auto"/>
        <w:ind w:left="543" w:right="119" w:hanging="149"/>
      </w:pPr>
      <w:r>
        <w:rPr>
          <w:b/>
          <w:sz w:val="28"/>
        </w:rPr>
        <w:t xml:space="preserve">postcoital bleeding </w:t>
      </w:r>
    </w:p>
    <w:p w14:paraId="1C9BF4F0" w14:textId="77777777" w:rsidR="00AE55E4" w:rsidRDefault="003D1147" w:rsidP="0080421C">
      <w:pPr>
        <w:numPr>
          <w:ilvl w:val="0"/>
          <w:numId w:val="205"/>
        </w:numPr>
        <w:spacing w:after="5" w:line="252" w:lineRule="auto"/>
        <w:ind w:left="543" w:right="119" w:hanging="149"/>
      </w:pPr>
      <w:r>
        <w:rPr>
          <w:b/>
          <w:sz w:val="28"/>
        </w:rPr>
        <w:t xml:space="preserve">intermenstrual bleeding </w:t>
      </w:r>
    </w:p>
    <w:p w14:paraId="26106418" w14:textId="77777777" w:rsidR="00AE55E4" w:rsidRDefault="003D1147" w:rsidP="0080421C">
      <w:pPr>
        <w:numPr>
          <w:ilvl w:val="0"/>
          <w:numId w:val="205"/>
        </w:numPr>
        <w:spacing w:after="5" w:line="252" w:lineRule="auto"/>
        <w:ind w:left="543" w:right="119" w:hanging="149"/>
      </w:pPr>
      <w:r>
        <w:rPr>
          <w:b/>
          <w:sz w:val="28"/>
        </w:rPr>
        <w:t xml:space="preserve">watery discharge            - recurrent abortions </w:t>
      </w:r>
    </w:p>
    <w:p w14:paraId="5DDCBC71" w14:textId="77777777" w:rsidR="00AE55E4" w:rsidRDefault="003D1147">
      <w:pPr>
        <w:spacing w:after="5" w:line="252" w:lineRule="auto"/>
        <w:ind w:left="394" w:right="4232"/>
      </w:pPr>
      <w:r>
        <w:rPr>
          <w:b/>
          <w:sz w:val="28"/>
        </w:rPr>
        <w:t xml:space="preserve">68- Severe pre eclampsia, best indication for severity is? - Oliguria  </w:t>
      </w:r>
    </w:p>
    <w:p w14:paraId="78361F14" w14:textId="77777777" w:rsidR="00AE55E4" w:rsidRDefault="003D1147" w:rsidP="0080421C">
      <w:pPr>
        <w:numPr>
          <w:ilvl w:val="0"/>
          <w:numId w:val="206"/>
        </w:numPr>
        <w:spacing w:after="5" w:line="252" w:lineRule="auto"/>
        <w:ind w:left="543" w:right="119" w:hanging="149"/>
      </w:pPr>
      <w:r>
        <w:rPr>
          <w:b/>
          <w:sz w:val="28"/>
        </w:rPr>
        <w:t xml:space="preserve">Prot&gt;5g </w:t>
      </w:r>
    </w:p>
    <w:p w14:paraId="4F532EE9" w14:textId="77777777" w:rsidR="00AE55E4" w:rsidRDefault="003D1147" w:rsidP="0080421C">
      <w:pPr>
        <w:numPr>
          <w:ilvl w:val="0"/>
          <w:numId w:val="206"/>
        </w:numPr>
        <w:spacing w:after="5" w:line="252" w:lineRule="auto"/>
        <w:ind w:left="543" w:right="119" w:hanging="149"/>
      </w:pPr>
      <w:r>
        <w:rPr>
          <w:b/>
          <w:sz w:val="28"/>
        </w:rPr>
        <w:t xml:space="preserve">Lung edema </w:t>
      </w:r>
    </w:p>
    <w:p w14:paraId="453B892B" w14:textId="77777777" w:rsidR="00AE55E4" w:rsidRDefault="003D1147" w:rsidP="0080421C">
      <w:pPr>
        <w:numPr>
          <w:ilvl w:val="0"/>
          <w:numId w:val="206"/>
        </w:numPr>
        <w:spacing w:after="5" w:line="252" w:lineRule="auto"/>
        <w:ind w:left="543" w:right="119" w:hanging="149"/>
      </w:pPr>
      <w:r>
        <w:rPr>
          <w:b/>
          <w:sz w:val="28"/>
        </w:rPr>
        <w:t xml:space="preserve">Bp 150 </w:t>
      </w:r>
    </w:p>
    <w:p w14:paraId="180A1F60" w14:textId="77777777" w:rsidR="00AE55E4" w:rsidRDefault="003D1147" w:rsidP="0080421C">
      <w:pPr>
        <w:numPr>
          <w:ilvl w:val="0"/>
          <w:numId w:val="207"/>
        </w:numPr>
        <w:spacing w:after="5" w:line="252" w:lineRule="auto"/>
        <w:ind w:right="119" w:hanging="432"/>
      </w:pPr>
      <w:r>
        <w:rPr>
          <w:b/>
          <w:sz w:val="28"/>
        </w:rPr>
        <w:t xml:space="preserve">definition of perinatal death? </w:t>
      </w:r>
    </w:p>
    <w:p w14:paraId="576256CD" w14:textId="77777777" w:rsidR="00AE55E4" w:rsidRDefault="003D1147" w:rsidP="0080421C">
      <w:pPr>
        <w:numPr>
          <w:ilvl w:val="0"/>
          <w:numId w:val="207"/>
        </w:numPr>
        <w:spacing w:after="5" w:line="252" w:lineRule="auto"/>
        <w:ind w:right="119" w:hanging="432"/>
      </w:pPr>
      <w:r>
        <w:rPr>
          <w:b/>
          <w:sz w:val="28"/>
        </w:rPr>
        <w:t>One of the following not associated with</w:t>
      </w:r>
      <w:hyperlink r:id="rId60">
        <w:r>
          <w:rPr>
            <w:b/>
            <w:sz w:val="28"/>
          </w:rPr>
          <w:t xml:space="preserve"> </w:t>
        </w:r>
      </w:hyperlink>
      <w:hyperlink r:id="rId61">
        <w:r>
          <w:rPr>
            <w:b/>
            <w:sz w:val="28"/>
            <w:u w:val="single" w:color="000000"/>
          </w:rPr>
          <w:t>endo.ca?</w:t>
        </w:r>
      </w:hyperlink>
      <w:hyperlink r:id="rId62">
        <w:r>
          <w:rPr>
            <w:b/>
            <w:sz w:val="28"/>
          </w:rPr>
          <w:t xml:space="preserve"> </w:t>
        </w:r>
      </w:hyperlink>
    </w:p>
    <w:p w14:paraId="72A8E7C3" w14:textId="77777777" w:rsidR="00AE55E4" w:rsidRDefault="003D1147">
      <w:pPr>
        <w:tabs>
          <w:tab w:val="center" w:pos="3009"/>
          <w:tab w:val="center" w:pos="6074"/>
        </w:tabs>
        <w:spacing w:after="16" w:line="250" w:lineRule="auto"/>
      </w:pPr>
      <w:r>
        <w:tab/>
      </w:r>
      <w:r>
        <w:rPr>
          <w:b/>
          <w:color w:val="FF0000"/>
          <w:sz w:val="28"/>
        </w:rPr>
        <w:t xml:space="preserve">Untreated pt w/ turner symdrome (not sure) </w:t>
      </w:r>
      <w:r>
        <w:rPr>
          <w:b/>
          <w:color w:val="FF0000"/>
          <w:sz w:val="28"/>
        </w:rPr>
        <w:tab/>
      </w:r>
      <w:r>
        <w:rPr>
          <w:b/>
          <w:sz w:val="28"/>
        </w:rPr>
        <w:t xml:space="preserve"> </w:t>
      </w:r>
    </w:p>
    <w:p w14:paraId="54D01641" w14:textId="77777777" w:rsidR="00AE55E4" w:rsidRDefault="003D1147" w:rsidP="0080421C">
      <w:pPr>
        <w:numPr>
          <w:ilvl w:val="0"/>
          <w:numId w:val="207"/>
        </w:numPr>
        <w:spacing w:after="5" w:line="252" w:lineRule="auto"/>
        <w:ind w:right="119" w:hanging="432"/>
      </w:pPr>
      <w:r>
        <w:rPr>
          <w:b/>
          <w:sz w:val="28"/>
        </w:rPr>
        <w:t xml:space="preserve">All are associated with increased risk of endometrial ca except ?  - OCP  </w:t>
      </w:r>
    </w:p>
    <w:p w14:paraId="4DF2A38A" w14:textId="77777777" w:rsidR="00AE55E4" w:rsidRDefault="003D1147" w:rsidP="0080421C">
      <w:pPr>
        <w:numPr>
          <w:ilvl w:val="0"/>
          <w:numId w:val="208"/>
        </w:numPr>
        <w:spacing w:after="5" w:line="252" w:lineRule="auto"/>
        <w:ind w:left="543" w:right="119" w:hanging="149"/>
      </w:pPr>
      <w:r>
        <w:rPr>
          <w:b/>
          <w:sz w:val="28"/>
        </w:rPr>
        <w:t xml:space="preserve">PCOS  </w:t>
      </w:r>
    </w:p>
    <w:p w14:paraId="7078BC7F" w14:textId="77777777" w:rsidR="00AE55E4" w:rsidRDefault="003D1147" w:rsidP="0080421C">
      <w:pPr>
        <w:numPr>
          <w:ilvl w:val="0"/>
          <w:numId w:val="208"/>
        </w:numPr>
        <w:spacing w:after="5" w:line="252" w:lineRule="auto"/>
        <w:ind w:left="543" w:right="119" w:hanging="149"/>
      </w:pPr>
      <w:r>
        <w:rPr>
          <w:b/>
          <w:sz w:val="28"/>
        </w:rPr>
        <w:t xml:space="preserve">sustained estrogen exposure  </w:t>
      </w:r>
    </w:p>
    <w:p w14:paraId="62E44C65" w14:textId="77777777" w:rsidR="00AE55E4" w:rsidRDefault="003D1147" w:rsidP="0080421C">
      <w:pPr>
        <w:numPr>
          <w:ilvl w:val="0"/>
          <w:numId w:val="208"/>
        </w:numPr>
        <w:spacing w:after="5" w:line="252" w:lineRule="auto"/>
        <w:ind w:left="543" w:right="119" w:hanging="149"/>
      </w:pPr>
      <w:r>
        <w:rPr>
          <w:b/>
          <w:sz w:val="28"/>
        </w:rPr>
        <w:t xml:space="preserve">tamoxifen </w:t>
      </w:r>
    </w:p>
    <w:p w14:paraId="6B53AD0F" w14:textId="77777777" w:rsidR="00AE55E4" w:rsidRDefault="003D1147" w:rsidP="0080421C">
      <w:pPr>
        <w:numPr>
          <w:ilvl w:val="0"/>
          <w:numId w:val="209"/>
        </w:numPr>
        <w:spacing w:after="5" w:line="252" w:lineRule="auto"/>
        <w:ind w:right="723" w:hanging="427"/>
      </w:pPr>
      <w:r>
        <w:rPr>
          <w:b/>
          <w:sz w:val="28"/>
        </w:rPr>
        <w:t xml:space="preserve">MIRENA least SE is? </w:t>
      </w:r>
    </w:p>
    <w:p w14:paraId="042307A6" w14:textId="77777777" w:rsidR="00AE55E4" w:rsidRDefault="003D1147" w:rsidP="0080421C">
      <w:pPr>
        <w:numPr>
          <w:ilvl w:val="0"/>
          <w:numId w:val="209"/>
        </w:numPr>
        <w:spacing w:after="5" w:line="252" w:lineRule="auto"/>
        <w:ind w:right="723" w:hanging="427"/>
      </w:pPr>
      <w:r>
        <w:rPr>
          <w:b/>
          <w:sz w:val="28"/>
        </w:rPr>
        <w:t xml:space="preserve">other than contraception effects of Es &amp; P , .. will affect the following except? - Benign breast cysts </w:t>
      </w:r>
    </w:p>
    <w:p w14:paraId="4EE90DB2" w14:textId="77777777" w:rsidR="00AE55E4" w:rsidRDefault="003D1147" w:rsidP="0080421C">
      <w:pPr>
        <w:numPr>
          <w:ilvl w:val="0"/>
          <w:numId w:val="210"/>
        </w:numPr>
        <w:spacing w:after="5" w:line="252" w:lineRule="auto"/>
        <w:ind w:left="543" w:right="119" w:hanging="149"/>
      </w:pPr>
      <w:r>
        <w:rPr>
          <w:b/>
          <w:sz w:val="28"/>
        </w:rPr>
        <w:t xml:space="preserve">cervical ca </w:t>
      </w:r>
    </w:p>
    <w:p w14:paraId="5DBF4DD0" w14:textId="77777777" w:rsidR="00AE55E4" w:rsidRDefault="003D1147" w:rsidP="0080421C">
      <w:pPr>
        <w:numPr>
          <w:ilvl w:val="0"/>
          <w:numId w:val="210"/>
        </w:numPr>
        <w:spacing w:after="5" w:line="252" w:lineRule="auto"/>
        <w:ind w:left="543" w:right="119" w:hanging="149"/>
      </w:pPr>
      <w:r>
        <w:rPr>
          <w:b/>
          <w:sz w:val="28"/>
        </w:rPr>
        <w:t xml:space="preserve">HTN </w:t>
      </w:r>
    </w:p>
    <w:p w14:paraId="0F1910D6" w14:textId="77777777" w:rsidR="00AE55E4" w:rsidRDefault="003D1147" w:rsidP="0080421C">
      <w:pPr>
        <w:numPr>
          <w:ilvl w:val="0"/>
          <w:numId w:val="211"/>
        </w:numPr>
        <w:spacing w:after="5" w:line="252" w:lineRule="auto"/>
        <w:ind w:right="119" w:hanging="432"/>
      </w:pPr>
      <w:r>
        <w:rPr>
          <w:b/>
          <w:sz w:val="28"/>
        </w:rPr>
        <w:t xml:space="preserve">On of these is not a complication of dm? Hyperglycemia of newborn </w:t>
      </w:r>
    </w:p>
    <w:p w14:paraId="4FA7A746" w14:textId="77777777" w:rsidR="00AE55E4" w:rsidRDefault="003D1147" w:rsidP="0080421C">
      <w:pPr>
        <w:numPr>
          <w:ilvl w:val="0"/>
          <w:numId w:val="211"/>
        </w:numPr>
        <w:spacing w:after="5" w:line="252" w:lineRule="auto"/>
        <w:ind w:right="119" w:hanging="432"/>
      </w:pPr>
      <w:r>
        <w:rPr>
          <w:b/>
          <w:sz w:val="28"/>
        </w:rPr>
        <w:t xml:space="preserve">Pt came with acute profuse vaginal discharge with strawberry cervix, which one of these test is used to confirm diagnosis? </w:t>
      </w:r>
    </w:p>
    <w:p w14:paraId="6DC917D8" w14:textId="77777777" w:rsidR="00AE55E4" w:rsidRDefault="003D1147">
      <w:pPr>
        <w:spacing w:after="16" w:line="250" w:lineRule="auto"/>
        <w:ind w:left="419" w:right="11" w:hanging="10"/>
      </w:pPr>
      <w:r>
        <w:rPr>
          <w:b/>
          <w:color w:val="FF0000"/>
          <w:sz w:val="28"/>
        </w:rPr>
        <w:t xml:space="preserve">wet mount </w:t>
      </w:r>
    </w:p>
    <w:p w14:paraId="56A4BD7E" w14:textId="77777777" w:rsidR="00AE55E4" w:rsidRDefault="003D1147" w:rsidP="0080421C">
      <w:pPr>
        <w:numPr>
          <w:ilvl w:val="0"/>
          <w:numId w:val="211"/>
        </w:numPr>
        <w:spacing w:after="5" w:line="252" w:lineRule="auto"/>
        <w:ind w:right="119" w:hanging="432"/>
      </w:pPr>
      <w:r>
        <w:rPr>
          <w:b/>
          <w:sz w:val="28"/>
        </w:rPr>
        <w:t xml:space="preserve">36 weeks came with Sever pre eclampsia&gt;160/110 , what is the Mx ? urgent C/S 77- pre eclampsia , All false except ? </w:t>
      </w:r>
    </w:p>
    <w:p w14:paraId="090666B7" w14:textId="77777777" w:rsidR="00AE55E4" w:rsidRDefault="003D1147">
      <w:pPr>
        <w:spacing w:after="16" w:line="250" w:lineRule="auto"/>
        <w:ind w:left="419" w:right="11" w:hanging="10"/>
      </w:pPr>
      <w:r>
        <w:rPr>
          <w:b/>
          <w:color w:val="FF0000"/>
          <w:sz w:val="28"/>
        </w:rPr>
        <w:t xml:space="preserve">Aspirin decrease risk of pre eclampsia in in high risk group (not sure) </w:t>
      </w:r>
    </w:p>
    <w:p w14:paraId="559F2916" w14:textId="77777777" w:rsidR="00AE55E4" w:rsidRDefault="003D1147" w:rsidP="0080421C">
      <w:pPr>
        <w:numPr>
          <w:ilvl w:val="0"/>
          <w:numId w:val="212"/>
        </w:numPr>
        <w:spacing w:after="5" w:line="252" w:lineRule="auto"/>
        <w:ind w:right="457" w:hanging="427"/>
      </w:pPr>
      <w:r>
        <w:rPr>
          <w:b/>
          <w:sz w:val="28"/>
        </w:rPr>
        <w:t xml:space="preserve">Patient came with missed miscarriage 14 week GA Uterus size 12 weeks GA.. Next step ? </w:t>
      </w:r>
    </w:p>
    <w:p w14:paraId="55F80A15" w14:textId="77777777" w:rsidR="00AE55E4" w:rsidRDefault="003D1147">
      <w:pPr>
        <w:spacing w:after="16" w:line="250" w:lineRule="auto"/>
        <w:ind w:left="419" w:right="11" w:hanging="10"/>
      </w:pPr>
      <w:r>
        <w:rPr>
          <w:b/>
          <w:color w:val="FF0000"/>
          <w:sz w:val="28"/>
        </w:rPr>
        <w:t xml:space="preserve">Do b HCG to confairme diagnosis (not sure) </w:t>
      </w:r>
    </w:p>
    <w:p w14:paraId="27A7A059" w14:textId="77777777" w:rsidR="00AE55E4" w:rsidRDefault="003D1147" w:rsidP="0080421C">
      <w:pPr>
        <w:numPr>
          <w:ilvl w:val="0"/>
          <w:numId w:val="212"/>
        </w:numPr>
        <w:spacing w:after="5" w:line="252" w:lineRule="auto"/>
        <w:ind w:right="457" w:hanging="427"/>
      </w:pPr>
      <w:r>
        <w:rPr>
          <w:b/>
          <w:sz w:val="28"/>
        </w:rPr>
        <w:t xml:space="preserve">Patient with previous 2 C/S, After vaginal delivery of 4kg baby she is shocked, why? </w:t>
      </w:r>
      <w:r>
        <w:rPr>
          <w:b/>
          <w:color w:val="FF0000"/>
          <w:sz w:val="28"/>
        </w:rPr>
        <w:t>Uterine rupture</w:t>
      </w:r>
      <w:r>
        <w:rPr>
          <w:b/>
          <w:sz w:val="28"/>
        </w:rPr>
        <w:t xml:space="preserve"> 80- Q about PCO? </w:t>
      </w:r>
    </w:p>
    <w:p w14:paraId="64BF2C34" w14:textId="77777777" w:rsidR="00AE55E4" w:rsidRDefault="003D1147">
      <w:pPr>
        <w:spacing w:after="5" w:line="252" w:lineRule="auto"/>
        <w:ind w:left="394" w:right="5879"/>
      </w:pPr>
      <w:r>
        <w:rPr>
          <w:b/>
          <w:color w:val="FF0000"/>
          <w:sz w:val="28"/>
        </w:rPr>
        <w:t xml:space="preserve">Decrease weight can improve ovulation </w:t>
      </w:r>
      <w:r>
        <w:rPr>
          <w:b/>
          <w:sz w:val="28"/>
        </w:rPr>
        <w:t xml:space="preserve">81- Not side effect for clomiphine acetate :  </w:t>
      </w:r>
    </w:p>
    <w:p w14:paraId="150FB7BC" w14:textId="77777777" w:rsidR="00AE55E4" w:rsidRDefault="003D1147" w:rsidP="0080421C">
      <w:pPr>
        <w:numPr>
          <w:ilvl w:val="0"/>
          <w:numId w:val="213"/>
        </w:numPr>
        <w:spacing w:after="5" w:line="252" w:lineRule="auto"/>
        <w:ind w:left="543" w:right="119" w:hanging="149"/>
      </w:pPr>
      <w:r>
        <w:rPr>
          <w:b/>
          <w:sz w:val="28"/>
        </w:rPr>
        <w:t xml:space="preserve">Hot flush  </w:t>
      </w:r>
    </w:p>
    <w:p w14:paraId="17086FE8" w14:textId="77777777" w:rsidR="00AE55E4" w:rsidRDefault="003D1147" w:rsidP="0080421C">
      <w:pPr>
        <w:numPr>
          <w:ilvl w:val="0"/>
          <w:numId w:val="213"/>
        </w:numPr>
        <w:spacing w:after="5" w:line="252" w:lineRule="auto"/>
        <w:ind w:left="543" w:right="119" w:hanging="149"/>
      </w:pPr>
      <w:r>
        <w:rPr>
          <w:b/>
          <w:sz w:val="28"/>
        </w:rPr>
        <w:t xml:space="preserve">Hyperplasia of endometreium  </w:t>
      </w:r>
    </w:p>
    <w:p w14:paraId="39B9CB22" w14:textId="77777777" w:rsidR="00AE55E4" w:rsidRDefault="003D1147" w:rsidP="0080421C">
      <w:pPr>
        <w:numPr>
          <w:ilvl w:val="0"/>
          <w:numId w:val="213"/>
        </w:numPr>
        <w:spacing w:after="5" w:line="252" w:lineRule="auto"/>
        <w:ind w:left="543" w:right="119" w:hanging="149"/>
      </w:pPr>
      <w:r>
        <w:rPr>
          <w:b/>
          <w:sz w:val="28"/>
        </w:rPr>
        <w:lastRenderedPageBreak/>
        <w:t xml:space="preserve">Hyper ovulatory syndrome </w:t>
      </w:r>
    </w:p>
    <w:p w14:paraId="27B2A581" w14:textId="77777777" w:rsidR="00AE55E4" w:rsidRDefault="003D1147">
      <w:pPr>
        <w:spacing w:after="5" w:line="252" w:lineRule="auto"/>
        <w:ind w:left="394" w:right="119"/>
      </w:pPr>
      <w:r>
        <w:rPr>
          <w:b/>
          <w:sz w:val="28"/>
        </w:rPr>
        <w:t xml:space="preserve">82- Not a risk factor for pregnant female? </w:t>
      </w:r>
    </w:p>
    <w:p w14:paraId="0B840AA7" w14:textId="77777777" w:rsidR="00AE55E4" w:rsidRDefault="003D1147" w:rsidP="0080421C">
      <w:pPr>
        <w:numPr>
          <w:ilvl w:val="0"/>
          <w:numId w:val="214"/>
        </w:numPr>
        <w:spacing w:after="5" w:line="252" w:lineRule="auto"/>
        <w:ind w:left="543" w:right="119" w:hanging="149"/>
      </w:pPr>
      <w:r>
        <w:rPr>
          <w:b/>
          <w:sz w:val="28"/>
        </w:rPr>
        <w:t xml:space="preserve">Pt age &gt;40 </w:t>
      </w:r>
    </w:p>
    <w:p w14:paraId="63995267" w14:textId="77777777" w:rsidR="00AE55E4" w:rsidRDefault="003D1147" w:rsidP="0080421C">
      <w:pPr>
        <w:numPr>
          <w:ilvl w:val="0"/>
          <w:numId w:val="214"/>
        </w:numPr>
        <w:spacing w:after="5" w:line="252" w:lineRule="auto"/>
        <w:ind w:left="543" w:right="119" w:hanging="149"/>
      </w:pPr>
      <w:r>
        <w:rPr>
          <w:b/>
          <w:sz w:val="28"/>
        </w:rPr>
        <w:t xml:space="preserve">Multigravida </w:t>
      </w:r>
    </w:p>
    <w:p w14:paraId="0BFB19EE" w14:textId="77777777" w:rsidR="00AE55E4" w:rsidRDefault="003D1147" w:rsidP="0080421C">
      <w:pPr>
        <w:numPr>
          <w:ilvl w:val="0"/>
          <w:numId w:val="214"/>
        </w:numPr>
        <w:spacing w:after="5" w:line="252" w:lineRule="auto"/>
        <w:ind w:left="543" w:right="119" w:hanging="149"/>
      </w:pPr>
      <w:r>
        <w:rPr>
          <w:b/>
          <w:sz w:val="28"/>
        </w:rPr>
        <w:t xml:space="preserve">Height 150 </w:t>
      </w:r>
    </w:p>
    <w:p w14:paraId="3B1E7124" w14:textId="77777777" w:rsidR="00AE55E4" w:rsidRDefault="003D1147" w:rsidP="0080421C">
      <w:pPr>
        <w:numPr>
          <w:ilvl w:val="0"/>
          <w:numId w:val="214"/>
        </w:numPr>
        <w:spacing w:after="5" w:line="252" w:lineRule="auto"/>
        <w:ind w:left="543" w:right="119" w:hanging="149"/>
      </w:pPr>
      <w:r>
        <w:rPr>
          <w:b/>
          <w:sz w:val="28"/>
        </w:rPr>
        <w:t xml:space="preserve">Wt 80 </w:t>
      </w:r>
    </w:p>
    <w:p w14:paraId="19E735F7" w14:textId="77777777" w:rsidR="00AE55E4" w:rsidRDefault="003D1147" w:rsidP="0080421C">
      <w:pPr>
        <w:numPr>
          <w:ilvl w:val="0"/>
          <w:numId w:val="214"/>
        </w:numPr>
        <w:spacing w:after="5" w:line="252" w:lineRule="auto"/>
        <w:ind w:left="543" w:right="119" w:hanging="149"/>
      </w:pPr>
      <w:r>
        <w:rPr>
          <w:b/>
          <w:sz w:val="28"/>
        </w:rPr>
        <w:t xml:space="preserve">Previous cystecyomy </w:t>
      </w:r>
    </w:p>
    <w:p w14:paraId="560E0DEF" w14:textId="77777777" w:rsidR="00AE55E4" w:rsidRDefault="003D1147">
      <w:pPr>
        <w:spacing w:after="5" w:line="252" w:lineRule="auto"/>
        <w:ind w:left="394" w:right="1663"/>
      </w:pPr>
      <w:r>
        <w:rPr>
          <w:b/>
          <w:sz w:val="28"/>
        </w:rPr>
        <w:t xml:space="preserve">83- When take endometrial biopsy : the endometreium must be thicker than ? - 5 mm  </w:t>
      </w:r>
    </w:p>
    <w:p w14:paraId="7439756B" w14:textId="77777777" w:rsidR="00AE55E4" w:rsidRDefault="003D1147" w:rsidP="0080421C">
      <w:pPr>
        <w:numPr>
          <w:ilvl w:val="0"/>
          <w:numId w:val="215"/>
        </w:numPr>
        <w:spacing w:after="5" w:line="252" w:lineRule="auto"/>
        <w:ind w:left="543" w:right="119" w:hanging="149"/>
      </w:pPr>
      <w:r>
        <w:rPr>
          <w:b/>
          <w:sz w:val="28"/>
        </w:rPr>
        <w:t xml:space="preserve">3 </w:t>
      </w:r>
    </w:p>
    <w:p w14:paraId="5B5A83C7" w14:textId="77777777" w:rsidR="00AE55E4" w:rsidRDefault="003D1147" w:rsidP="0080421C">
      <w:pPr>
        <w:numPr>
          <w:ilvl w:val="0"/>
          <w:numId w:val="215"/>
        </w:numPr>
        <w:spacing w:after="5" w:line="252" w:lineRule="auto"/>
        <w:ind w:left="543" w:right="119" w:hanging="149"/>
      </w:pPr>
      <w:r>
        <w:rPr>
          <w:b/>
          <w:sz w:val="28"/>
        </w:rPr>
        <w:t xml:space="preserve">8   </w:t>
      </w:r>
    </w:p>
    <w:p w14:paraId="3A7E5783" w14:textId="77777777" w:rsidR="00AE55E4" w:rsidRDefault="003D1147">
      <w:pPr>
        <w:spacing w:after="5" w:line="252" w:lineRule="auto"/>
        <w:ind w:left="394" w:right="119"/>
      </w:pPr>
      <w:r>
        <w:rPr>
          <w:b/>
          <w:sz w:val="28"/>
        </w:rPr>
        <w:t xml:space="preserve">84- Pt in OR W/ perforated uterus , what is next? </w:t>
      </w:r>
    </w:p>
    <w:p w14:paraId="1BF01DD9" w14:textId="77777777" w:rsidR="00AE55E4" w:rsidRDefault="003D1147" w:rsidP="0080421C">
      <w:pPr>
        <w:numPr>
          <w:ilvl w:val="0"/>
          <w:numId w:val="216"/>
        </w:numPr>
        <w:spacing w:after="5" w:line="252" w:lineRule="auto"/>
        <w:ind w:left="543" w:right="119" w:hanging="149"/>
      </w:pPr>
      <w:r>
        <w:rPr>
          <w:b/>
          <w:sz w:val="28"/>
        </w:rPr>
        <w:t xml:space="preserve">laparotomy </w:t>
      </w:r>
    </w:p>
    <w:p w14:paraId="65B5DED4" w14:textId="77777777" w:rsidR="00AE55E4" w:rsidRDefault="003D1147" w:rsidP="0080421C">
      <w:pPr>
        <w:numPr>
          <w:ilvl w:val="0"/>
          <w:numId w:val="216"/>
        </w:numPr>
        <w:spacing w:after="5" w:line="252" w:lineRule="auto"/>
        <w:ind w:left="543" w:right="119" w:hanging="149"/>
      </w:pPr>
      <w:r>
        <w:rPr>
          <w:b/>
          <w:sz w:val="28"/>
        </w:rPr>
        <w:t xml:space="preserve">laparoscopy </w:t>
      </w:r>
    </w:p>
    <w:p w14:paraId="0D32526C" w14:textId="77777777" w:rsidR="00AE55E4" w:rsidRDefault="003D1147" w:rsidP="0080421C">
      <w:pPr>
        <w:numPr>
          <w:ilvl w:val="0"/>
          <w:numId w:val="216"/>
        </w:numPr>
        <w:spacing w:after="5" w:line="252" w:lineRule="auto"/>
        <w:ind w:left="543" w:right="119" w:hanging="149"/>
      </w:pPr>
      <w:r>
        <w:rPr>
          <w:b/>
          <w:sz w:val="28"/>
        </w:rPr>
        <w:t xml:space="preserve">hysteroscopy </w:t>
      </w:r>
    </w:p>
    <w:p w14:paraId="5E909FD2" w14:textId="77777777" w:rsidR="00AE55E4" w:rsidRDefault="003D1147" w:rsidP="0080421C">
      <w:pPr>
        <w:numPr>
          <w:ilvl w:val="0"/>
          <w:numId w:val="216"/>
        </w:numPr>
        <w:spacing w:after="5" w:line="252" w:lineRule="auto"/>
        <w:ind w:left="543" w:right="119" w:hanging="149"/>
      </w:pPr>
      <w:r>
        <w:rPr>
          <w:b/>
          <w:sz w:val="28"/>
        </w:rPr>
        <w:t xml:space="preserve">hysterectomy </w:t>
      </w:r>
    </w:p>
    <w:p w14:paraId="6D502A08" w14:textId="77777777" w:rsidR="00AE55E4" w:rsidRDefault="003D1147" w:rsidP="0080421C">
      <w:pPr>
        <w:numPr>
          <w:ilvl w:val="0"/>
          <w:numId w:val="216"/>
        </w:numPr>
        <w:spacing w:after="5" w:line="252" w:lineRule="auto"/>
        <w:ind w:left="543" w:right="119" w:hanging="149"/>
      </w:pPr>
      <w:r>
        <w:rPr>
          <w:b/>
          <w:sz w:val="28"/>
        </w:rPr>
        <w:t xml:space="preserve">observation </w:t>
      </w:r>
    </w:p>
    <w:p w14:paraId="37696094" w14:textId="77777777" w:rsidR="00AE55E4" w:rsidRDefault="003D1147">
      <w:pPr>
        <w:spacing w:after="5" w:line="252" w:lineRule="auto"/>
        <w:ind w:left="394" w:right="119"/>
      </w:pPr>
      <w:r>
        <w:rPr>
          <w:b/>
          <w:sz w:val="28"/>
        </w:rPr>
        <w:t xml:space="preserve">85- Pt 40 y (i think), w/ pelvic mass 12 week size, no bleeding, -ve pregnancy test. what is next?  </w:t>
      </w:r>
    </w:p>
    <w:p w14:paraId="60AAE85A" w14:textId="77777777" w:rsidR="00AE55E4" w:rsidRDefault="003D1147">
      <w:pPr>
        <w:spacing w:after="16" w:line="250" w:lineRule="auto"/>
        <w:ind w:left="419" w:right="7603" w:hanging="10"/>
      </w:pPr>
      <w:r>
        <w:rPr>
          <w:b/>
          <w:color w:val="FF0000"/>
          <w:sz w:val="28"/>
        </w:rPr>
        <w:t xml:space="preserve">Pelvic sonography </w:t>
      </w:r>
      <w:r>
        <w:rPr>
          <w:b/>
          <w:sz w:val="28"/>
        </w:rPr>
        <w:t xml:space="preserve">(not sure) 86- Correct match? </w:t>
      </w:r>
      <w:r>
        <w:rPr>
          <w:b/>
          <w:color w:val="FF0000"/>
          <w:sz w:val="28"/>
        </w:rPr>
        <w:t xml:space="preserve">orofacial – carbamezapine </w:t>
      </w:r>
    </w:p>
    <w:p w14:paraId="17A0B5B1" w14:textId="77777777" w:rsidR="00AE55E4" w:rsidRDefault="003D1147" w:rsidP="0080421C">
      <w:pPr>
        <w:numPr>
          <w:ilvl w:val="0"/>
          <w:numId w:val="217"/>
        </w:numPr>
        <w:spacing w:after="5" w:line="252" w:lineRule="auto"/>
        <w:ind w:right="119" w:hanging="427"/>
      </w:pPr>
      <w:r>
        <w:rPr>
          <w:b/>
          <w:sz w:val="28"/>
        </w:rPr>
        <w:t xml:space="preserve">Post coital bleeding, what is next ?  </w:t>
      </w:r>
    </w:p>
    <w:p w14:paraId="0B66F77C" w14:textId="77777777" w:rsidR="00AE55E4" w:rsidRDefault="003D1147">
      <w:pPr>
        <w:spacing w:after="16" w:line="250" w:lineRule="auto"/>
        <w:ind w:left="419" w:right="11" w:hanging="10"/>
      </w:pPr>
      <w:r>
        <w:rPr>
          <w:b/>
          <w:color w:val="FF0000"/>
          <w:sz w:val="28"/>
        </w:rPr>
        <w:t xml:space="preserve">colposcopy </w:t>
      </w:r>
    </w:p>
    <w:p w14:paraId="0830FBA9" w14:textId="77777777" w:rsidR="00AE55E4" w:rsidRDefault="003D1147" w:rsidP="0080421C">
      <w:pPr>
        <w:numPr>
          <w:ilvl w:val="0"/>
          <w:numId w:val="217"/>
        </w:numPr>
        <w:spacing w:after="5" w:line="252" w:lineRule="auto"/>
        <w:ind w:right="119" w:hanging="427"/>
      </w:pPr>
      <w:r>
        <w:rPr>
          <w:b/>
          <w:sz w:val="28"/>
        </w:rPr>
        <w:t xml:space="preserve">Q about POP- Q wrong? </w:t>
      </w:r>
    </w:p>
    <w:p w14:paraId="5A332AEE" w14:textId="77777777" w:rsidR="00AE55E4" w:rsidRDefault="003D1147">
      <w:pPr>
        <w:spacing w:after="16" w:line="250" w:lineRule="auto"/>
        <w:ind w:left="419" w:right="5782" w:hanging="10"/>
      </w:pPr>
      <w:r>
        <w:rPr>
          <w:b/>
          <w:color w:val="FF0000"/>
          <w:sz w:val="28"/>
        </w:rPr>
        <w:t xml:space="preserve">we use D point if the cervix is present or not </w:t>
      </w:r>
      <w:r>
        <w:rPr>
          <w:b/>
          <w:sz w:val="28"/>
        </w:rPr>
        <w:t xml:space="preserve">89- About PCOS managment? </w:t>
      </w:r>
      <w:r>
        <w:rPr>
          <w:b/>
          <w:color w:val="FF0000"/>
          <w:sz w:val="28"/>
        </w:rPr>
        <w:t xml:space="preserve">ocp better to be continues </w:t>
      </w:r>
      <w:r>
        <w:rPr>
          <w:b/>
          <w:sz w:val="28"/>
        </w:rPr>
        <w:t xml:space="preserve">90- True about PCOS? </w:t>
      </w:r>
    </w:p>
    <w:p w14:paraId="7802D090" w14:textId="77777777" w:rsidR="00AE55E4" w:rsidRDefault="003D1147">
      <w:pPr>
        <w:spacing w:after="5" w:line="252" w:lineRule="auto"/>
        <w:ind w:left="394" w:right="6302"/>
      </w:pPr>
      <w:r>
        <w:rPr>
          <w:b/>
          <w:color w:val="FF0000"/>
          <w:sz w:val="28"/>
        </w:rPr>
        <w:t xml:space="preserve">Metformin restore ovulation in 50% </w:t>
      </w:r>
      <w:r>
        <w:rPr>
          <w:b/>
          <w:sz w:val="28"/>
        </w:rPr>
        <w:t xml:space="preserve">91- Q about vaccines in pregnancy? </w:t>
      </w:r>
    </w:p>
    <w:p w14:paraId="1F0817EE" w14:textId="77777777" w:rsidR="00AE55E4" w:rsidRDefault="003D1147">
      <w:pPr>
        <w:spacing w:after="16" w:line="250" w:lineRule="auto"/>
        <w:ind w:left="419" w:right="11" w:hanging="10"/>
      </w:pPr>
      <w:r>
        <w:rPr>
          <w:b/>
          <w:color w:val="FF0000"/>
          <w:sz w:val="28"/>
        </w:rPr>
        <w:t xml:space="preserve">We can give tetnus and diphtheria </w:t>
      </w:r>
    </w:p>
    <w:p w14:paraId="148AC36E" w14:textId="77777777" w:rsidR="00AE55E4" w:rsidRDefault="003D1147">
      <w:pPr>
        <w:spacing w:after="5" w:line="252" w:lineRule="auto"/>
        <w:ind w:left="394" w:right="119"/>
      </w:pPr>
      <w:r>
        <w:rPr>
          <w:b/>
          <w:sz w:val="28"/>
        </w:rPr>
        <w:t xml:space="preserve">92-One of the following decrease in pregnancy  </w:t>
      </w:r>
    </w:p>
    <w:p w14:paraId="2A780EC1" w14:textId="77777777" w:rsidR="00AE55E4" w:rsidRDefault="003D1147" w:rsidP="0080421C">
      <w:pPr>
        <w:numPr>
          <w:ilvl w:val="0"/>
          <w:numId w:val="218"/>
        </w:numPr>
        <w:spacing w:after="5" w:line="252" w:lineRule="auto"/>
        <w:ind w:left="543" w:right="119" w:hanging="149"/>
      </w:pPr>
      <w:r>
        <w:rPr>
          <w:b/>
          <w:sz w:val="28"/>
        </w:rPr>
        <w:t xml:space="preserve">GFR </w:t>
      </w:r>
    </w:p>
    <w:p w14:paraId="5ADADA01" w14:textId="77777777" w:rsidR="00AE55E4" w:rsidRDefault="003D1147" w:rsidP="0080421C">
      <w:pPr>
        <w:numPr>
          <w:ilvl w:val="0"/>
          <w:numId w:val="218"/>
        </w:numPr>
        <w:spacing w:after="5" w:line="252" w:lineRule="auto"/>
        <w:ind w:left="543" w:right="119" w:hanging="149"/>
      </w:pPr>
      <w:r>
        <w:rPr>
          <w:b/>
          <w:sz w:val="28"/>
        </w:rPr>
        <w:t xml:space="preserve">creatinine </w:t>
      </w:r>
    </w:p>
    <w:p w14:paraId="18EA34AD" w14:textId="77777777" w:rsidR="00AE55E4" w:rsidRDefault="003D1147" w:rsidP="0080421C">
      <w:pPr>
        <w:numPr>
          <w:ilvl w:val="0"/>
          <w:numId w:val="218"/>
        </w:numPr>
        <w:spacing w:after="88" w:line="252" w:lineRule="auto"/>
        <w:ind w:left="543" w:right="119" w:hanging="149"/>
      </w:pPr>
      <w:r>
        <w:rPr>
          <w:b/>
          <w:sz w:val="28"/>
        </w:rPr>
        <w:t xml:space="preserve">urea  </w:t>
      </w:r>
    </w:p>
    <w:p w14:paraId="6BF3A24B" w14:textId="77777777" w:rsidR="00AE55E4" w:rsidRDefault="003D1147">
      <w:pPr>
        <w:spacing w:after="0"/>
        <w:ind w:left="409"/>
      </w:pPr>
      <w:r>
        <w:rPr>
          <w:rFonts w:ascii="Lucida Sans Unicode" w:eastAsia="Lucida Sans Unicode" w:hAnsi="Lucida Sans Unicode" w:cs="Lucida Sans Unicode"/>
          <w:i/>
          <w:sz w:val="28"/>
        </w:rPr>
        <w:t xml:space="preserve"> </w:t>
      </w:r>
    </w:p>
    <w:p w14:paraId="7CA60217" w14:textId="77777777" w:rsidR="00AE55E4" w:rsidRDefault="003D1147">
      <w:pPr>
        <w:spacing w:after="225"/>
        <w:ind w:left="409"/>
      </w:pPr>
      <w:r>
        <w:rPr>
          <w:rFonts w:ascii="Arial" w:eastAsia="Arial" w:hAnsi="Arial" w:cs="Arial"/>
          <w:b/>
          <w:sz w:val="28"/>
        </w:rPr>
        <w:t xml:space="preserve"> </w:t>
      </w:r>
    </w:p>
    <w:p w14:paraId="3B0BFEB8" w14:textId="277686EE" w:rsidR="00AE55E4" w:rsidRDefault="00AE55E4">
      <w:pPr>
        <w:spacing w:after="0"/>
        <w:ind w:left="1129"/>
      </w:pPr>
    </w:p>
    <w:p w14:paraId="5637A126" w14:textId="77777777" w:rsidR="00AE55E4" w:rsidRDefault="003D1147">
      <w:pPr>
        <w:spacing w:after="0"/>
        <w:ind w:left="1129"/>
      </w:pPr>
      <w:r>
        <w:rPr>
          <w:rFonts w:ascii="Arial" w:eastAsia="Arial" w:hAnsi="Arial" w:cs="Arial"/>
          <w:b/>
          <w:sz w:val="28"/>
        </w:rPr>
        <w:t xml:space="preserve"> </w:t>
      </w:r>
    </w:p>
    <w:p w14:paraId="730CBC39" w14:textId="7747FE9A" w:rsidR="00AE55E4" w:rsidRDefault="003D1147" w:rsidP="00E74273">
      <w:pPr>
        <w:spacing w:after="0"/>
        <w:ind w:left="1129"/>
      </w:pPr>
      <w:r>
        <w:rPr>
          <w:rFonts w:ascii="Arial" w:eastAsia="Arial" w:hAnsi="Arial" w:cs="Arial"/>
          <w:b/>
          <w:sz w:val="28"/>
        </w:rPr>
        <w:t xml:space="preserve">  </w:t>
      </w:r>
    </w:p>
    <w:p w14:paraId="4A9DBCFC" w14:textId="77777777" w:rsidR="00AE55E4" w:rsidRDefault="003D1147">
      <w:pPr>
        <w:pStyle w:val="Heading4"/>
        <w:ind w:left="502" w:right="186"/>
      </w:pPr>
      <w:r>
        <w:t xml:space="preserve">2016 </w:t>
      </w:r>
    </w:p>
    <w:p w14:paraId="2067E724" w14:textId="77777777" w:rsidR="00AE55E4" w:rsidRDefault="003D1147">
      <w:pPr>
        <w:spacing w:after="88"/>
        <w:ind w:left="1128"/>
      </w:pPr>
      <w:r>
        <w:rPr>
          <w:b/>
          <w:sz w:val="20"/>
        </w:rPr>
        <w:t xml:space="preserve"> </w:t>
      </w:r>
    </w:p>
    <w:p w14:paraId="4D1B1084" w14:textId="77777777" w:rsidR="00AE55E4" w:rsidRDefault="003D1147" w:rsidP="0080421C">
      <w:pPr>
        <w:numPr>
          <w:ilvl w:val="0"/>
          <w:numId w:val="219"/>
        </w:numPr>
        <w:spacing w:after="76" w:line="252" w:lineRule="auto"/>
        <w:ind w:right="2725" w:hanging="360"/>
      </w:pPr>
      <w:r>
        <w:rPr>
          <w:b/>
          <w:sz w:val="28"/>
        </w:rPr>
        <w:t xml:space="preserve">Primary CS is indicated in : </w:t>
      </w:r>
      <w:r>
        <w:rPr>
          <w:b/>
          <w:color w:val="FF0000"/>
          <w:sz w:val="28"/>
        </w:rPr>
        <w:t xml:space="preserve">Mentoanterior </w:t>
      </w:r>
      <w:r>
        <w:rPr>
          <w:b/>
          <w:sz w:val="28"/>
        </w:rPr>
        <w:t xml:space="preserve"> </w:t>
      </w:r>
    </w:p>
    <w:p w14:paraId="225579E3" w14:textId="77777777" w:rsidR="00AE55E4" w:rsidRDefault="003D1147" w:rsidP="0080421C">
      <w:pPr>
        <w:numPr>
          <w:ilvl w:val="0"/>
          <w:numId w:val="219"/>
        </w:numPr>
        <w:spacing w:after="5" w:line="252" w:lineRule="auto"/>
        <w:ind w:right="2725" w:hanging="360"/>
      </w:pPr>
      <w:r>
        <w:rPr>
          <w:b/>
          <w:sz w:val="28"/>
        </w:rPr>
        <w:t xml:space="preserve">Not match: </w:t>
      </w:r>
    </w:p>
    <w:p w14:paraId="4431BC73" w14:textId="77777777" w:rsidR="00AE55E4" w:rsidRDefault="003D1147">
      <w:pPr>
        <w:spacing w:after="16" w:line="250" w:lineRule="auto"/>
        <w:ind w:left="764" w:right="6130" w:hanging="10"/>
      </w:pPr>
      <w:r>
        <w:rPr>
          <w:b/>
          <w:color w:val="FF0000"/>
          <w:sz w:val="28"/>
        </w:rPr>
        <w:t xml:space="preserve">Molluscum contagiosum – acyclovir </w:t>
      </w:r>
      <w:r>
        <w:rPr>
          <w:b/>
          <w:sz w:val="28"/>
        </w:rPr>
        <w:t>3.</w:t>
      </w:r>
      <w:r>
        <w:rPr>
          <w:rFonts w:ascii="Arial" w:eastAsia="Arial" w:hAnsi="Arial" w:cs="Arial"/>
          <w:b/>
          <w:sz w:val="28"/>
        </w:rPr>
        <w:t xml:space="preserve"> </w:t>
      </w:r>
      <w:r>
        <w:rPr>
          <w:b/>
          <w:sz w:val="28"/>
        </w:rPr>
        <w:t xml:space="preserve">Not match : </w:t>
      </w:r>
    </w:p>
    <w:p w14:paraId="43177074" w14:textId="77777777" w:rsidR="00AE55E4" w:rsidRDefault="003D1147">
      <w:pPr>
        <w:tabs>
          <w:tab w:val="center" w:pos="2617"/>
          <w:tab w:val="center" w:pos="5474"/>
        </w:tabs>
        <w:spacing w:after="16" w:line="250" w:lineRule="auto"/>
      </w:pPr>
      <w:r>
        <w:tab/>
      </w:r>
      <w:r>
        <w:rPr>
          <w:b/>
          <w:color w:val="FF0000"/>
          <w:sz w:val="28"/>
        </w:rPr>
        <w:t xml:space="preserve">Chlamydia – Metrandezol </w:t>
      </w:r>
      <w:r>
        <w:rPr>
          <w:b/>
          <w:sz w:val="28"/>
        </w:rPr>
        <w:t xml:space="preserve"> </w:t>
      </w:r>
      <w:r>
        <w:rPr>
          <w:b/>
          <w:sz w:val="28"/>
        </w:rPr>
        <w:tab/>
        <w:t xml:space="preserve"> </w:t>
      </w:r>
    </w:p>
    <w:p w14:paraId="7541E276" w14:textId="77777777" w:rsidR="00AE55E4" w:rsidRDefault="003D1147" w:rsidP="0080421C">
      <w:pPr>
        <w:numPr>
          <w:ilvl w:val="0"/>
          <w:numId w:val="220"/>
        </w:numPr>
        <w:spacing w:after="65" w:line="250" w:lineRule="auto"/>
        <w:ind w:right="5843" w:hanging="360"/>
      </w:pPr>
      <w:r>
        <w:rPr>
          <w:b/>
          <w:sz w:val="28"/>
        </w:rPr>
        <w:t xml:space="preserve">In hx ask all except :  </w:t>
      </w:r>
      <w:r>
        <w:rPr>
          <w:b/>
          <w:color w:val="FF0000"/>
          <w:sz w:val="28"/>
        </w:rPr>
        <w:t>Family hx 3</w:t>
      </w:r>
      <w:r>
        <w:rPr>
          <w:b/>
          <w:color w:val="FF0000"/>
          <w:sz w:val="28"/>
          <w:vertAlign w:val="superscript"/>
        </w:rPr>
        <w:t>rd</w:t>
      </w:r>
      <w:r>
        <w:rPr>
          <w:b/>
          <w:color w:val="FF0000"/>
          <w:sz w:val="28"/>
        </w:rPr>
        <w:t xml:space="preserve"> degree relative</w:t>
      </w:r>
      <w:r>
        <w:rPr>
          <w:b/>
          <w:sz w:val="28"/>
        </w:rPr>
        <w:t xml:space="preserve"> </w:t>
      </w:r>
    </w:p>
    <w:p w14:paraId="7B99BE47" w14:textId="77777777" w:rsidR="00AE55E4" w:rsidRDefault="003D1147" w:rsidP="0080421C">
      <w:pPr>
        <w:numPr>
          <w:ilvl w:val="0"/>
          <w:numId w:val="220"/>
        </w:numPr>
        <w:spacing w:after="25" w:line="252" w:lineRule="auto"/>
        <w:ind w:right="5843" w:hanging="360"/>
      </w:pPr>
      <w:r>
        <w:rPr>
          <w:b/>
          <w:sz w:val="28"/>
        </w:rPr>
        <w:t xml:space="preserve">Case ( Urine leak @ exe?? </w:t>
      </w:r>
      <w:r>
        <w:rPr>
          <w:rFonts w:ascii="Wingdings" w:eastAsia="Wingdings" w:hAnsi="Wingdings" w:cs="Wingdings"/>
          <w:sz w:val="28"/>
        </w:rPr>
        <w:t></w:t>
      </w:r>
      <w:r>
        <w:rPr>
          <w:b/>
          <w:sz w:val="28"/>
        </w:rPr>
        <w:t xml:space="preserve">  </w:t>
      </w:r>
      <w:r>
        <w:rPr>
          <w:b/>
          <w:color w:val="FF0000"/>
          <w:sz w:val="28"/>
        </w:rPr>
        <w:t xml:space="preserve">stress incontinence  </w:t>
      </w:r>
    </w:p>
    <w:p w14:paraId="54259BE8" w14:textId="77777777" w:rsidR="00AE55E4" w:rsidRDefault="003D1147" w:rsidP="0080421C">
      <w:pPr>
        <w:numPr>
          <w:ilvl w:val="0"/>
          <w:numId w:val="220"/>
        </w:numPr>
        <w:spacing w:after="26" w:line="252" w:lineRule="auto"/>
        <w:ind w:right="5843" w:hanging="360"/>
      </w:pPr>
      <w:r>
        <w:rPr>
          <w:b/>
          <w:sz w:val="28"/>
        </w:rPr>
        <w:t xml:space="preserve">All true about urodynamic except </w:t>
      </w:r>
      <w:r>
        <w:rPr>
          <w:rFonts w:ascii="Wingdings" w:eastAsia="Wingdings" w:hAnsi="Wingdings" w:cs="Wingdings"/>
          <w:sz w:val="28"/>
        </w:rPr>
        <w:t></w:t>
      </w:r>
      <w:r>
        <w:rPr>
          <w:b/>
          <w:sz w:val="28"/>
        </w:rPr>
        <w:t xml:space="preserve">  </w:t>
      </w:r>
      <w:r>
        <w:rPr>
          <w:b/>
          <w:color w:val="FF0000"/>
          <w:sz w:val="28"/>
        </w:rPr>
        <w:t xml:space="preserve">capacity 150-250 ml  </w:t>
      </w:r>
    </w:p>
    <w:p w14:paraId="41DB05B2" w14:textId="77777777" w:rsidR="00AE55E4" w:rsidRDefault="003D1147" w:rsidP="0080421C">
      <w:pPr>
        <w:numPr>
          <w:ilvl w:val="0"/>
          <w:numId w:val="220"/>
        </w:numPr>
        <w:spacing w:after="16" w:line="250" w:lineRule="auto"/>
        <w:ind w:right="5843" w:hanging="360"/>
      </w:pPr>
      <w:r>
        <w:rPr>
          <w:b/>
          <w:sz w:val="28"/>
        </w:rPr>
        <w:t xml:space="preserve">All about urine incontinence </w:t>
      </w:r>
      <w:r>
        <w:rPr>
          <w:rFonts w:ascii="Wingdings" w:eastAsia="Wingdings" w:hAnsi="Wingdings" w:cs="Wingdings"/>
          <w:sz w:val="28"/>
        </w:rPr>
        <w:t></w:t>
      </w:r>
      <w:r>
        <w:rPr>
          <w:b/>
          <w:sz w:val="28"/>
        </w:rPr>
        <w:t xml:space="preserve">  </w:t>
      </w:r>
      <w:r>
        <w:rPr>
          <w:b/>
          <w:color w:val="FF0000"/>
          <w:sz w:val="28"/>
        </w:rPr>
        <w:t>alpha agonist increase incontene??</w:t>
      </w:r>
      <w:r>
        <w:rPr>
          <w:b/>
          <w:sz w:val="28"/>
        </w:rPr>
        <w:t xml:space="preserve"> </w:t>
      </w:r>
    </w:p>
    <w:p w14:paraId="0A766585" w14:textId="77777777" w:rsidR="00AE55E4" w:rsidRDefault="003D1147" w:rsidP="0080421C">
      <w:pPr>
        <w:numPr>
          <w:ilvl w:val="0"/>
          <w:numId w:val="220"/>
        </w:numPr>
        <w:spacing w:after="28" w:line="252" w:lineRule="auto"/>
        <w:ind w:right="5843" w:hanging="360"/>
      </w:pPr>
      <w:r>
        <w:rPr>
          <w:b/>
          <w:sz w:val="28"/>
        </w:rPr>
        <w:t xml:space="preserve">All  true about (( 3 true )) except </w:t>
      </w:r>
      <w:r>
        <w:rPr>
          <w:rFonts w:ascii="Wingdings" w:eastAsia="Wingdings" w:hAnsi="Wingdings" w:cs="Wingdings"/>
          <w:sz w:val="28"/>
        </w:rPr>
        <w:t></w:t>
      </w:r>
      <w:r>
        <w:rPr>
          <w:b/>
          <w:sz w:val="28"/>
        </w:rPr>
        <w:t xml:space="preserve">  </w:t>
      </w:r>
      <w:r>
        <w:rPr>
          <w:b/>
          <w:color w:val="FF0000"/>
          <w:sz w:val="28"/>
        </w:rPr>
        <w:t>Sympathatic control cont??</w:t>
      </w:r>
      <w:r>
        <w:rPr>
          <w:b/>
          <w:sz w:val="28"/>
        </w:rPr>
        <w:t xml:space="preserve"> </w:t>
      </w:r>
    </w:p>
    <w:p w14:paraId="7B214959" w14:textId="77777777" w:rsidR="00AE55E4" w:rsidRDefault="003D1147" w:rsidP="0080421C">
      <w:pPr>
        <w:numPr>
          <w:ilvl w:val="0"/>
          <w:numId w:val="220"/>
        </w:numPr>
        <w:spacing w:after="28" w:line="252" w:lineRule="auto"/>
        <w:ind w:right="5843" w:hanging="360"/>
      </w:pPr>
      <w:r>
        <w:rPr>
          <w:b/>
          <w:sz w:val="28"/>
        </w:rPr>
        <w:t xml:space="preserve">CINIII ?? next step in dx :  </w:t>
      </w:r>
      <w:r>
        <w:rPr>
          <w:b/>
          <w:color w:val="FF0000"/>
          <w:sz w:val="28"/>
        </w:rPr>
        <w:t>colposcopy</w:t>
      </w:r>
      <w:r>
        <w:rPr>
          <w:b/>
          <w:sz w:val="28"/>
        </w:rPr>
        <w:t xml:space="preserve"> </w:t>
      </w:r>
    </w:p>
    <w:p w14:paraId="4707D7B6" w14:textId="77777777" w:rsidR="00AE55E4" w:rsidRDefault="003D1147">
      <w:pPr>
        <w:spacing w:after="5" w:line="252" w:lineRule="auto"/>
        <w:ind w:left="1129" w:right="7115" w:hanging="360"/>
      </w:pPr>
      <w:r>
        <w:rPr>
          <w:b/>
          <w:sz w:val="28"/>
        </w:rPr>
        <w:t xml:space="preserve">10.HPV case of CIN </w:t>
      </w:r>
      <w:r>
        <w:rPr>
          <w:rFonts w:ascii="Wingdings" w:eastAsia="Wingdings" w:hAnsi="Wingdings" w:cs="Wingdings"/>
          <w:sz w:val="28"/>
        </w:rPr>
        <w:t></w:t>
      </w:r>
      <w:r>
        <w:rPr>
          <w:b/>
          <w:sz w:val="28"/>
        </w:rPr>
        <w:t xml:space="preserve">  </w:t>
      </w:r>
      <w:r>
        <w:rPr>
          <w:b/>
          <w:color w:val="FF0000"/>
          <w:sz w:val="28"/>
        </w:rPr>
        <w:t>HPV16</w:t>
      </w:r>
      <w:r>
        <w:rPr>
          <w:b/>
          <w:sz w:val="28"/>
        </w:rPr>
        <w:t xml:space="preserve"> </w:t>
      </w:r>
    </w:p>
    <w:p w14:paraId="12EB4F0A" w14:textId="77777777" w:rsidR="00AE55E4" w:rsidRDefault="003D1147">
      <w:pPr>
        <w:spacing w:after="5" w:line="252" w:lineRule="auto"/>
        <w:ind w:left="1129" w:right="119" w:hanging="360"/>
      </w:pPr>
      <w:r>
        <w:rPr>
          <w:b/>
          <w:sz w:val="28"/>
        </w:rPr>
        <w:t xml:space="preserve">11.Case /adenomyosis 38-year-old pt  ,not want to be pregnant , HMP management : </w:t>
      </w:r>
      <w:r>
        <w:rPr>
          <w:b/>
          <w:color w:val="FF0000"/>
          <w:sz w:val="28"/>
        </w:rPr>
        <w:t>Mirena</w:t>
      </w:r>
      <w:r>
        <w:rPr>
          <w:b/>
          <w:sz w:val="28"/>
        </w:rPr>
        <w:t xml:space="preserve"> </w:t>
      </w:r>
    </w:p>
    <w:p w14:paraId="6843F804" w14:textId="77777777" w:rsidR="00AE55E4" w:rsidRDefault="003D1147">
      <w:pPr>
        <w:spacing w:after="16" w:line="250" w:lineRule="auto"/>
        <w:ind w:left="1114" w:right="5573" w:hanging="360"/>
      </w:pPr>
      <w:r>
        <w:rPr>
          <w:b/>
          <w:sz w:val="28"/>
        </w:rPr>
        <w:t xml:space="preserve">12.All about adenomyosis </w:t>
      </w:r>
      <w:r>
        <w:rPr>
          <w:rFonts w:ascii="Wingdings" w:eastAsia="Wingdings" w:hAnsi="Wingdings" w:cs="Wingdings"/>
          <w:sz w:val="28"/>
        </w:rPr>
        <w:t></w:t>
      </w:r>
      <w:r>
        <w:rPr>
          <w:b/>
          <w:sz w:val="28"/>
        </w:rPr>
        <w:t xml:space="preserve"> </w:t>
      </w:r>
      <w:r>
        <w:rPr>
          <w:b/>
          <w:color w:val="FF0000"/>
          <w:sz w:val="28"/>
        </w:rPr>
        <w:t>not associated with adenxyal pathology</w:t>
      </w:r>
      <w:r>
        <w:rPr>
          <w:b/>
          <w:sz w:val="28"/>
        </w:rPr>
        <w:t xml:space="preserve"> </w:t>
      </w:r>
    </w:p>
    <w:p w14:paraId="128E92F0" w14:textId="77777777" w:rsidR="00AE55E4" w:rsidRDefault="003D1147">
      <w:pPr>
        <w:spacing w:after="25" w:line="252" w:lineRule="auto"/>
        <w:ind w:left="1129" w:right="855" w:hanging="360"/>
      </w:pPr>
      <w:r>
        <w:rPr>
          <w:b/>
          <w:sz w:val="28"/>
        </w:rPr>
        <w:t xml:space="preserve">13.Case leiomyoma 4X4  cm ,28y, (management) dx while IUCD follow up </w:t>
      </w:r>
      <w:r>
        <w:rPr>
          <w:rFonts w:ascii="Wingdings" w:eastAsia="Wingdings" w:hAnsi="Wingdings" w:cs="Wingdings"/>
          <w:sz w:val="28"/>
        </w:rPr>
        <w:t></w:t>
      </w:r>
      <w:r>
        <w:rPr>
          <w:b/>
          <w:sz w:val="28"/>
        </w:rPr>
        <w:t xml:space="preserve">  </w:t>
      </w:r>
      <w:r>
        <w:rPr>
          <w:b/>
          <w:color w:val="FF0000"/>
          <w:sz w:val="28"/>
        </w:rPr>
        <w:t xml:space="preserve">follow up to determine the rate of </w:t>
      </w:r>
      <w:r>
        <w:rPr>
          <w:b/>
          <w:sz w:val="28"/>
        </w:rPr>
        <w:t xml:space="preserve">growth  </w:t>
      </w:r>
    </w:p>
    <w:p w14:paraId="02A7C0BB" w14:textId="77777777" w:rsidR="00AE55E4" w:rsidRDefault="003D1147">
      <w:pPr>
        <w:spacing w:after="31" w:line="252" w:lineRule="auto"/>
        <w:ind w:left="1129" w:right="5439" w:hanging="360"/>
      </w:pPr>
      <w:r>
        <w:rPr>
          <w:b/>
          <w:sz w:val="28"/>
        </w:rPr>
        <w:t xml:space="preserve">14.Pt with naboyhian cyst what to do </w:t>
      </w:r>
      <w:r>
        <w:rPr>
          <w:rFonts w:ascii="Wingdings" w:eastAsia="Wingdings" w:hAnsi="Wingdings" w:cs="Wingdings"/>
          <w:sz w:val="28"/>
        </w:rPr>
        <w:t></w:t>
      </w:r>
      <w:r>
        <w:rPr>
          <w:b/>
          <w:sz w:val="28"/>
        </w:rPr>
        <w:t xml:space="preserve">  </w:t>
      </w:r>
      <w:r>
        <w:rPr>
          <w:b/>
          <w:color w:val="FF0000"/>
          <w:sz w:val="28"/>
        </w:rPr>
        <w:t>do nothing and reassure the patient</w:t>
      </w:r>
      <w:r>
        <w:rPr>
          <w:b/>
          <w:sz w:val="28"/>
        </w:rPr>
        <w:t xml:space="preserve"> </w:t>
      </w:r>
    </w:p>
    <w:p w14:paraId="78997A9B" w14:textId="77777777" w:rsidR="00AE55E4" w:rsidRDefault="003D1147">
      <w:pPr>
        <w:spacing w:after="5" w:line="252" w:lineRule="auto"/>
        <w:ind w:left="1129" w:right="3796" w:hanging="360"/>
      </w:pPr>
      <w:r>
        <w:rPr>
          <w:b/>
          <w:sz w:val="28"/>
        </w:rPr>
        <w:t xml:space="preserve">15.Most popular contraceptive method in Jordan </w:t>
      </w:r>
      <w:r>
        <w:rPr>
          <w:rFonts w:ascii="Wingdings" w:eastAsia="Wingdings" w:hAnsi="Wingdings" w:cs="Wingdings"/>
          <w:sz w:val="28"/>
        </w:rPr>
        <w:t></w:t>
      </w:r>
      <w:r>
        <w:rPr>
          <w:b/>
          <w:sz w:val="28"/>
        </w:rPr>
        <w:t xml:space="preserve">  </w:t>
      </w:r>
      <w:r>
        <w:rPr>
          <w:b/>
          <w:color w:val="FF0000"/>
          <w:sz w:val="28"/>
        </w:rPr>
        <w:t>IUCD</w:t>
      </w:r>
      <w:r>
        <w:rPr>
          <w:b/>
          <w:sz w:val="28"/>
        </w:rPr>
        <w:t xml:space="preserve"> </w:t>
      </w:r>
    </w:p>
    <w:p w14:paraId="330180C0" w14:textId="77777777" w:rsidR="00AE55E4" w:rsidRDefault="003D1147">
      <w:pPr>
        <w:spacing w:after="16" w:line="250" w:lineRule="auto"/>
        <w:ind w:left="1114" w:right="6124" w:hanging="360"/>
      </w:pPr>
      <w:r>
        <w:rPr>
          <w:b/>
          <w:sz w:val="28"/>
        </w:rPr>
        <w:t xml:space="preserve">16.GTN all except </w:t>
      </w:r>
      <w:r>
        <w:rPr>
          <w:rFonts w:ascii="Wingdings" w:eastAsia="Wingdings" w:hAnsi="Wingdings" w:cs="Wingdings"/>
          <w:sz w:val="28"/>
        </w:rPr>
        <w:t></w:t>
      </w:r>
      <w:r>
        <w:rPr>
          <w:b/>
          <w:sz w:val="28"/>
        </w:rPr>
        <w:t xml:space="preserve">  </w:t>
      </w:r>
      <w:r>
        <w:rPr>
          <w:b/>
          <w:color w:val="FF0000"/>
          <w:sz w:val="28"/>
        </w:rPr>
        <w:t xml:space="preserve">malignancy more with partial mole </w:t>
      </w:r>
      <w:r>
        <w:rPr>
          <w:b/>
          <w:sz w:val="28"/>
        </w:rPr>
        <w:t xml:space="preserve"> </w:t>
      </w:r>
    </w:p>
    <w:p w14:paraId="5BB51AA4" w14:textId="77777777" w:rsidR="00AE55E4" w:rsidRDefault="003D1147">
      <w:pPr>
        <w:spacing w:after="26" w:line="252" w:lineRule="auto"/>
        <w:ind w:left="769" w:right="119"/>
      </w:pPr>
      <w:r>
        <w:rPr>
          <w:b/>
          <w:sz w:val="28"/>
        </w:rPr>
        <w:t xml:space="preserve">17.Case : 12-year-old pt , Tanner 2 , breast in investigation ?? </w:t>
      </w:r>
    </w:p>
    <w:p w14:paraId="4DCBFE10" w14:textId="77777777" w:rsidR="00AE55E4" w:rsidRDefault="003D1147">
      <w:pPr>
        <w:spacing w:after="16" w:line="250" w:lineRule="auto"/>
        <w:ind w:left="1139" w:right="11" w:hanging="10"/>
      </w:pPr>
      <w:r>
        <w:rPr>
          <w:rFonts w:ascii="Wingdings" w:eastAsia="Wingdings" w:hAnsi="Wingdings" w:cs="Wingdings"/>
          <w:sz w:val="28"/>
        </w:rPr>
        <w:t></w:t>
      </w:r>
      <w:r>
        <w:rPr>
          <w:b/>
          <w:sz w:val="28"/>
        </w:rPr>
        <w:t xml:space="preserve"> </w:t>
      </w:r>
      <w:r>
        <w:rPr>
          <w:b/>
          <w:color w:val="FF0000"/>
          <w:sz w:val="28"/>
        </w:rPr>
        <w:t>karyotyping /Low FSH / High FSH / Do FSH / Hormone</w:t>
      </w:r>
      <w:r>
        <w:rPr>
          <w:b/>
          <w:sz w:val="28"/>
        </w:rPr>
        <w:t xml:space="preserve"> </w:t>
      </w:r>
    </w:p>
    <w:p w14:paraId="25DE88A7" w14:textId="77777777" w:rsidR="00AE55E4" w:rsidRDefault="003D1147">
      <w:pPr>
        <w:spacing w:after="5" w:line="252" w:lineRule="auto"/>
        <w:ind w:left="1129" w:right="846" w:hanging="360"/>
      </w:pPr>
      <w:r>
        <w:rPr>
          <w:b/>
          <w:sz w:val="28"/>
        </w:rPr>
        <w:lastRenderedPageBreak/>
        <w:t xml:space="preserve">18.PCOS features --  pt infertile , Ferriman gallway 10 waist 72 cm ? all investigation should be done except : </w:t>
      </w:r>
      <w:r>
        <w:rPr>
          <w:rFonts w:ascii="Wingdings" w:eastAsia="Wingdings" w:hAnsi="Wingdings" w:cs="Wingdings"/>
          <w:sz w:val="28"/>
        </w:rPr>
        <w:t></w:t>
      </w:r>
      <w:r>
        <w:rPr>
          <w:b/>
          <w:sz w:val="28"/>
        </w:rPr>
        <w:t xml:space="preserve">  </w:t>
      </w:r>
      <w:r>
        <w:rPr>
          <w:b/>
          <w:color w:val="FF0000"/>
          <w:sz w:val="28"/>
        </w:rPr>
        <w:t xml:space="preserve">hystosalpengeogram </w:t>
      </w:r>
      <w:r>
        <w:rPr>
          <w:b/>
          <w:sz w:val="28"/>
        </w:rPr>
        <w:t xml:space="preserve"> </w:t>
      </w:r>
    </w:p>
    <w:p w14:paraId="652D242A" w14:textId="77777777" w:rsidR="00AE55E4" w:rsidRDefault="003D1147">
      <w:pPr>
        <w:spacing w:after="5" w:line="252" w:lineRule="auto"/>
        <w:ind w:left="1129" w:right="7893" w:hanging="360"/>
      </w:pPr>
      <w:r>
        <w:rPr>
          <w:b/>
          <w:sz w:val="28"/>
        </w:rPr>
        <w:t xml:space="preserve">19.Dx of Q 18 </w:t>
      </w:r>
      <w:r>
        <w:rPr>
          <w:rFonts w:ascii="Wingdings" w:eastAsia="Wingdings" w:hAnsi="Wingdings" w:cs="Wingdings"/>
          <w:sz w:val="28"/>
        </w:rPr>
        <w:t></w:t>
      </w:r>
      <w:r>
        <w:rPr>
          <w:b/>
          <w:sz w:val="28"/>
        </w:rPr>
        <w:t xml:space="preserve">  </w:t>
      </w:r>
      <w:r>
        <w:rPr>
          <w:b/>
          <w:color w:val="FF0000"/>
          <w:sz w:val="28"/>
        </w:rPr>
        <w:t xml:space="preserve">PCOS </w:t>
      </w:r>
      <w:r>
        <w:rPr>
          <w:b/>
          <w:sz w:val="28"/>
        </w:rPr>
        <w:t xml:space="preserve"> </w:t>
      </w:r>
    </w:p>
    <w:p w14:paraId="0FD153A0" w14:textId="77777777" w:rsidR="00AE55E4" w:rsidRDefault="003D1147">
      <w:pPr>
        <w:spacing w:after="5" w:line="252" w:lineRule="auto"/>
        <w:ind w:left="1129" w:right="5847" w:hanging="360"/>
      </w:pPr>
      <w:r>
        <w:rPr>
          <w:b/>
          <w:sz w:val="28"/>
        </w:rPr>
        <w:t xml:space="preserve">20. About polyhydrominas all except </w:t>
      </w:r>
      <w:r>
        <w:rPr>
          <w:b/>
          <w:color w:val="FF0000"/>
          <w:sz w:val="28"/>
        </w:rPr>
        <w:t xml:space="preserve">AFI &gt;30  </w:t>
      </w:r>
    </w:p>
    <w:p w14:paraId="6C81D7F8" w14:textId="77777777" w:rsidR="00AE55E4" w:rsidRDefault="003D1147">
      <w:pPr>
        <w:spacing w:after="26" w:line="252" w:lineRule="auto"/>
        <w:ind w:left="1129" w:right="4663" w:hanging="360"/>
      </w:pPr>
      <w:r>
        <w:rPr>
          <w:b/>
          <w:sz w:val="28"/>
        </w:rPr>
        <w:t xml:space="preserve">21.Anembryonic pregnancy 8 wks what to do  </w:t>
      </w:r>
      <w:r>
        <w:rPr>
          <w:b/>
          <w:color w:val="FF0000"/>
          <w:sz w:val="28"/>
        </w:rPr>
        <w:t xml:space="preserve">wait </w:t>
      </w:r>
      <w:r>
        <w:rPr>
          <w:b/>
          <w:sz w:val="28"/>
        </w:rPr>
        <w:t xml:space="preserve"> </w:t>
      </w:r>
    </w:p>
    <w:p w14:paraId="4C4743CC" w14:textId="77777777" w:rsidR="00AE55E4" w:rsidRDefault="003D1147">
      <w:pPr>
        <w:spacing w:after="5" w:line="252" w:lineRule="auto"/>
        <w:ind w:left="1129" w:right="786" w:hanging="360"/>
      </w:pPr>
      <w:r>
        <w:rPr>
          <w:b/>
          <w:sz w:val="28"/>
        </w:rPr>
        <w:t xml:space="preserve">22.Case Hx of miscarriage, uterus still bulky , slight bleeding , what to do next </w:t>
      </w:r>
      <w:r>
        <w:rPr>
          <w:rFonts w:ascii="Wingdings" w:eastAsia="Wingdings" w:hAnsi="Wingdings" w:cs="Wingdings"/>
          <w:sz w:val="28"/>
        </w:rPr>
        <w:t></w:t>
      </w:r>
      <w:r>
        <w:rPr>
          <w:b/>
          <w:sz w:val="28"/>
        </w:rPr>
        <w:t xml:space="preserve">  </w:t>
      </w:r>
      <w:r>
        <w:rPr>
          <w:b/>
          <w:color w:val="FF0000"/>
          <w:sz w:val="28"/>
        </w:rPr>
        <w:t>US</w:t>
      </w:r>
      <w:r>
        <w:rPr>
          <w:b/>
          <w:sz w:val="28"/>
        </w:rPr>
        <w:t xml:space="preserve"> </w:t>
      </w:r>
    </w:p>
    <w:p w14:paraId="6500C8F1" w14:textId="77777777" w:rsidR="00AE55E4" w:rsidRDefault="003D1147">
      <w:pPr>
        <w:spacing w:after="5" w:line="252" w:lineRule="auto"/>
        <w:ind w:left="1129" w:right="5211" w:hanging="360"/>
      </w:pPr>
      <w:r>
        <w:rPr>
          <w:b/>
          <w:sz w:val="28"/>
        </w:rPr>
        <w:t xml:space="preserve">23.All cause osteoporosis except  </w:t>
      </w:r>
      <w:r>
        <w:rPr>
          <w:b/>
          <w:color w:val="FF0000"/>
          <w:sz w:val="28"/>
        </w:rPr>
        <w:t>hypothyroid</w:t>
      </w:r>
      <w:r>
        <w:rPr>
          <w:b/>
          <w:sz w:val="28"/>
        </w:rPr>
        <w:t xml:space="preserve"> </w:t>
      </w:r>
    </w:p>
    <w:p w14:paraId="6A29AB9A" w14:textId="77777777" w:rsidR="00AE55E4" w:rsidRDefault="003D1147">
      <w:pPr>
        <w:spacing w:after="16" w:line="250" w:lineRule="auto"/>
        <w:ind w:left="1114" w:right="7387" w:hanging="360"/>
      </w:pPr>
      <w:r>
        <w:rPr>
          <w:b/>
          <w:sz w:val="28"/>
        </w:rPr>
        <w:t xml:space="preserve">24.AMH ,all except :  </w:t>
      </w:r>
      <w:r>
        <w:rPr>
          <w:b/>
          <w:color w:val="FF0000"/>
          <w:sz w:val="28"/>
        </w:rPr>
        <w:t xml:space="preserve">test @ 2-3 day of period </w:t>
      </w:r>
      <w:r>
        <w:rPr>
          <w:b/>
          <w:sz w:val="28"/>
        </w:rPr>
        <w:t xml:space="preserve"> </w:t>
      </w:r>
    </w:p>
    <w:p w14:paraId="5BA91BEB" w14:textId="77777777" w:rsidR="00AE55E4" w:rsidRDefault="003D1147">
      <w:pPr>
        <w:spacing w:after="5" w:line="252" w:lineRule="auto"/>
        <w:ind w:left="769" w:right="119"/>
      </w:pPr>
      <w:r>
        <w:rPr>
          <w:b/>
          <w:sz w:val="28"/>
        </w:rPr>
        <w:t xml:space="preserve">25.35 year-old pt , AUB , clinical stable , you do all of the following except : </w:t>
      </w:r>
      <w:r>
        <w:rPr>
          <w:b/>
          <w:color w:val="FF0000"/>
          <w:sz w:val="28"/>
        </w:rPr>
        <w:t>D&amp;C!</w:t>
      </w:r>
      <w:r>
        <w:rPr>
          <w:rFonts w:ascii="Times New Roman" w:eastAsia="Times New Roman" w:hAnsi="Times New Roman" w:cs="Times New Roman"/>
          <w:b/>
          <w:color w:val="FF0000"/>
          <w:sz w:val="28"/>
        </w:rPr>
        <w:t xml:space="preserve"> </w:t>
      </w:r>
      <w:r>
        <w:rPr>
          <w:rFonts w:ascii="Times New Roman" w:eastAsia="Times New Roman" w:hAnsi="Times New Roman" w:cs="Times New Roman"/>
          <w:b/>
          <w:bCs/>
          <w:color w:val="FF0000"/>
          <w:sz w:val="28"/>
          <w:szCs w:val="28"/>
          <w:rtl/>
        </w:rPr>
        <w:t>واو</w:t>
      </w:r>
      <w:r>
        <w:rPr>
          <w:b/>
          <w:color w:val="FF0000"/>
          <w:sz w:val="28"/>
        </w:rPr>
        <w:t xml:space="preserve"> </w:t>
      </w:r>
      <w:r>
        <w:rPr>
          <w:b/>
          <w:sz w:val="28"/>
        </w:rPr>
        <w:t xml:space="preserve"> </w:t>
      </w:r>
    </w:p>
    <w:p w14:paraId="01A0F292" w14:textId="77777777" w:rsidR="00AE55E4" w:rsidRDefault="003D1147">
      <w:pPr>
        <w:spacing w:after="5" w:line="252" w:lineRule="auto"/>
        <w:ind w:left="769" w:right="6590"/>
      </w:pPr>
      <w:r>
        <w:rPr>
          <w:b/>
          <w:sz w:val="28"/>
        </w:rPr>
        <w:t xml:space="preserve">26.Meiges Syndrome all except </w:t>
      </w:r>
      <w:r>
        <w:rPr>
          <w:rFonts w:ascii="Wingdings" w:eastAsia="Wingdings" w:hAnsi="Wingdings" w:cs="Wingdings"/>
          <w:sz w:val="28"/>
        </w:rPr>
        <w:t></w:t>
      </w:r>
      <w:r>
        <w:rPr>
          <w:b/>
          <w:sz w:val="28"/>
        </w:rPr>
        <w:t xml:space="preserve">  </w:t>
      </w:r>
      <w:r>
        <w:rPr>
          <w:b/>
          <w:color w:val="FF0000"/>
          <w:sz w:val="28"/>
        </w:rPr>
        <w:t>pericardial effusion</w:t>
      </w:r>
      <w:r>
        <w:rPr>
          <w:b/>
          <w:sz w:val="28"/>
        </w:rPr>
        <w:t xml:space="preserve"> 27.CA125 marker for :  </w:t>
      </w:r>
    </w:p>
    <w:p w14:paraId="1686899B" w14:textId="77777777" w:rsidR="00AE55E4" w:rsidRDefault="003D1147">
      <w:pPr>
        <w:spacing w:after="16" w:line="250" w:lineRule="auto"/>
        <w:ind w:left="1139" w:right="11" w:hanging="10"/>
      </w:pPr>
      <w:r>
        <w:rPr>
          <w:b/>
          <w:color w:val="FF0000"/>
          <w:sz w:val="28"/>
        </w:rPr>
        <w:t xml:space="preserve">epiovarian CA ? </w:t>
      </w:r>
    </w:p>
    <w:p w14:paraId="4259CC7C" w14:textId="77777777" w:rsidR="00AE55E4" w:rsidRDefault="003D1147">
      <w:pPr>
        <w:spacing w:after="5" w:line="252" w:lineRule="auto"/>
        <w:ind w:left="1129" w:right="3708" w:hanging="360"/>
      </w:pPr>
      <w:r>
        <w:rPr>
          <w:b/>
          <w:sz w:val="28"/>
        </w:rPr>
        <w:t xml:space="preserve">28.Case : endomatrium (( US finding )) dx </w:t>
      </w:r>
      <w:r>
        <w:rPr>
          <w:rFonts w:ascii="Wingdings" w:eastAsia="Wingdings" w:hAnsi="Wingdings" w:cs="Wingdings"/>
          <w:sz w:val="28"/>
        </w:rPr>
        <w:t></w:t>
      </w:r>
      <w:r>
        <w:rPr>
          <w:b/>
          <w:sz w:val="28"/>
        </w:rPr>
        <w:t xml:space="preserve">  </w:t>
      </w:r>
      <w:r>
        <w:rPr>
          <w:b/>
          <w:color w:val="FF0000"/>
          <w:sz w:val="28"/>
        </w:rPr>
        <w:t xml:space="preserve">endomatrium </w:t>
      </w:r>
      <w:r>
        <w:rPr>
          <w:b/>
          <w:sz w:val="28"/>
        </w:rPr>
        <w:t xml:space="preserve">? </w:t>
      </w:r>
    </w:p>
    <w:p w14:paraId="0A0699D6" w14:textId="77777777" w:rsidR="00AE55E4" w:rsidRDefault="003D1147">
      <w:pPr>
        <w:spacing w:after="5" w:line="252" w:lineRule="auto"/>
        <w:ind w:left="1129" w:right="4009" w:hanging="360"/>
      </w:pPr>
      <w:r>
        <w:rPr>
          <w:b/>
          <w:sz w:val="28"/>
        </w:rPr>
        <w:t xml:space="preserve">29.In counseling , 23  year-old pt , all except  </w:t>
      </w:r>
      <w:r>
        <w:rPr>
          <w:b/>
          <w:color w:val="FF0000"/>
          <w:sz w:val="28"/>
        </w:rPr>
        <w:t xml:space="preserve">malignancy  </w:t>
      </w:r>
    </w:p>
    <w:p w14:paraId="3A486E60" w14:textId="77777777" w:rsidR="00AE55E4" w:rsidRDefault="003D1147">
      <w:pPr>
        <w:spacing w:after="5" w:line="252" w:lineRule="auto"/>
        <w:ind w:left="769" w:right="119"/>
      </w:pPr>
      <w:r>
        <w:rPr>
          <w:b/>
          <w:sz w:val="28"/>
        </w:rPr>
        <w:t xml:space="preserve">30.Ovary lacks </w:t>
      </w:r>
      <w:r>
        <w:rPr>
          <w:rFonts w:ascii="Wingdings" w:eastAsia="Wingdings" w:hAnsi="Wingdings" w:cs="Wingdings"/>
          <w:sz w:val="28"/>
        </w:rPr>
        <w:t></w:t>
      </w:r>
      <w:r>
        <w:rPr>
          <w:b/>
          <w:sz w:val="28"/>
        </w:rPr>
        <w:t xml:space="preserve">  </w:t>
      </w:r>
    </w:p>
    <w:p w14:paraId="07BF253B" w14:textId="77777777" w:rsidR="00AE55E4" w:rsidRDefault="003D1147">
      <w:pPr>
        <w:spacing w:after="16" w:line="250" w:lineRule="auto"/>
        <w:ind w:left="1139" w:right="11" w:hanging="10"/>
      </w:pPr>
      <w:r>
        <w:rPr>
          <w:b/>
          <w:color w:val="FF0000"/>
          <w:sz w:val="28"/>
        </w:rPr>
        <w:t xml:space="preserve">21 OH enzyme </w:t>
      </w:r>
    </w:p>
    <w:p w14:paraId="4B03FF6E" w14:textId="77777777" w:rsidR="00AE55E4" w:rsidRDefault="003D1147">
      <w:pPr>
        <w:spacing w:after="5" w:line="252" w:lineRule="auto"/>
        <w:ind w:left="1129" w:right="5661" w:hanging="360"/>
      </w:pPr>
      <w:r>
        <w:rPr>
          <w:b/>
          <w:sz w:val="28"/>
        </w:rPr>
        <w:t>31.2</w:t>
      </w:r>
      <w:r>
        <w:rPr>
          <w:b/>
          <w:sz w:val="28"/>
          <w:vertAlign w:val="superscript"/>
        </w:rPr>
        <w:t>nd</w:t>
      </w:r>
      <w:r>
        <w:rPr>
          <w:b/>
          <w:sz w:val="28"/>
        </w:rPr>
        <w:t xml:space="preserve"> half of pregnancy (30 weeks) –  </w:t>
      </w:r>
      <w:r>
        <w:rPr>
          <w:b/>
          <w:color w:val="FF0000"/>
          <w:sz w:val="28"/>
        </w:rPr>
        <w:t>anti insulin mainly prolactin</w:t>
      </w:r>
      <w:r>
        <w:rPr>
          <w:b/>
          <w:sz w:val="28"/>
        </w:rPr>
        <w:t xml:space="preserve"> </w:t>
      </w:r>
    </w:p>
    <w:p w14:paraId="736B053C" w14:textId="77777777" w:rsidR="00AE55E4" w:rsidRDefault="003D1147">
      <w:pPr>
        <w:spacing w:after="5" w:line="252" w:lineRule="auto"/>
        <w:ind w:left="769" w:right="119"/>
      </w:pPr>
      <w:r>
        <w:rPr>
          <w:b/>
          <w:sz w:val="28"/>
        </w:rPr>
        <w:t xml:space="preserve">32.High risk pt GDM screening </w:t>
      </w:r>
      <w:r>
        <w:rPr>
          <w:rFonts w:ascii="Wingdings" w:eastAsia="Wingdings" w:hAnsi="Wingdings" w:cs="Wingdings"/>
          <w:sz w:val="28"/>
        </w:rPr>
        <w:t></w:t>
      </w:r>
      <w:r>
        <w:rPr>
          <w:b/>
          <w:sz w:val="28"/>
        </w:rPr>
        <w:t xml:space="preserve">  </w:t>
      </w:r>
    </w:p>
    <w:p w14:paraId="6BB4CCAD" w14:textId="77777777" w:rsidR="00AE55E4" w:rsidRDefault="003D1147">
      <w:pPr>
        <w:spacing w:after="16" w:line="250" w:lineRule="auto"/>
        <w:ind w:left="1139" w:right="11" w:hanging="10"/>
      </w:pPr>
      <w:r>
        <w:rPr>
          <w:b/>
          <w:color w:val="FF0000"/>
          <w:sz w:val="28"/>
        </w:rPr>
        <w:t>3</w:t>
      </w:r>
      <w:r>
        <w:rPr>
          <w:b/>
          <w:sz w:val="28"/>
        </w:rPr>
        <w:t xml:space="preserve"> </w:t>
      </w:r>
      <w:r>
        <w:rPr>
          <w:b/>
          <w:color w:val="FF0000"/>
          <w:sz w:val="28"/>
        </w:rPr>
        <w:t xml:space="preserve">hours OGTT </w:t>
      </w:r>
    </w:p>
    <w:p w14:paraId="121CE8AF" w14:textId="77777777" w:rsidR="00AE55E4" w:rsidRDefault="003D1147">
      <w:pPr>
        <w:spacing w:after="5" w:line="252" w:lineRule="auto"/>
        <w:ind w:left="769" w:right="119"/>
      </w:pPr>
      <w:r>
        <w:rPr>
          <w:b/>
          <w:sz w:val="28"/>
        </w:rPr>
        <w:t xml:space="preserve">33.MCQ GDM all except </w:t>
      </w:r>
      <w:r>
        <w:rPr>
          <w:rFonts w:ascii="Wingdings" w:eastAsia="Wingdings" w:hAnsi="Wingdings" w:cs="Wingdings"/>
          <w:sz w:val="28"/>
        </w:rPr>
        <w:t></w:t>
      </w:r>
      <w:r>
        <w:rPr>
          <w:b/>
          <w:sz w:val="28"/>
        </w:rPr>
        <w:t xml:space="preserve"> </w:t>
      </w:r>
    </w:p>
    <w:p w14:paraId="7A174156" w14:textId="77777777" w:rsidR="00AE55E4" w:rsidRDefault="003D1147">
      <w:pPr>
        <w:spacing w:after="5" w:line="252" w:lineRule="auto"/>
        <w:ind w:left="1129" w:right="6776" w:hanging="360"/>
      </w:pPr>
      <w:r>
        <w:rPr>
          <w:b/>
          <w:sz w:val="28"/>
        </w:rPr>
        <w:t xml:space="preserve">34.VBAC all except </w:t>
      </w:r>
      <w:r>
        <w:rPr>
          <w:rFonts w:ascii="Wingdings" w:eastAsia="Wingdings" w:hAnsi="Wingdings" w:cs="Wingdings"/>
          <w:sz w:val="28"/>
        </w:rPr>
        <w:t></w:t>
      </w:r>
      <w:r>
        <w:rPr>
          <w:b/>
          <w:sz w:val="28"/>
        </w:rPr>
        <w:t xml:space="preserve">  </w:t>
      </w:r>
      <w:r>
        <w:rPr>
          <w:b/>
          <w:color w:val="FF0000"/>
          <w:sz w:val="28"/>
        </w:rPr>
        <w:t>definition of TOLAC</w:t>
      </w:r>
      <w:r>
        <w:rPr>
          <w:b/>
          <w:sz w:val="28"/>
        </w:rPr>
        <w:t xml:space="preserve"> </w:t>
      </w:r>
    </w:p>
    <w:p w14:paraId="6932702F" w14:textId="77777777" w:rsidR="00AE55E4" w:rsidRDefault="003D1147">
      <w:pPr>
        <w:spacing w:after="4" w:line="250" w:lineRule="auto"/>
        <w:ind w:left="1129" w:right="268" w:hanging="360"/>
        <w:jc w:val="both"/>
      </w:pPr>
      <w:r>
        <w:rPr>
          <w:b/>
          <w:sz w:val="28"/>
        </w:rPr>
        <w:t xml:space="preserve">35.Case : Pt with ectopic pregnancy , she is stable and there’s decline un beta HCG , Your management : </w:t>
      </w:r>
      <w:r>
        <w:rPr>
          <w:b/>
          <w:color w:val="FF0000"/>
          <w:sz w:val="28"/>
        </w:rPr>
        <w:t xml:space="preserve">wait </w:t>
      </w:r>
      <w:r>
        <w:rPr>
          <w:b/>
          <w:sz w:val="28"/>
        </w:rPr>
        <w:t xml:space="preserve"> </w:t>
      </w:r>
    </w:p>
    <w:p w14:paraId="4F06A34D" w14:textId="77777777" w:rsidR="00AE55E4" w:rsidRDefault="003D1147">
      <w:pPr>
        <w:spacing w:after="5" w:line="252" w:lineRule="auto"/>
        <w:ind w:left="1129" w:right="5393" w:hanging="360"/>
      </w:pPr>
      <w:r>
        <w:rPr>
          <w:b/>
          <w:sz w:val="28"/>
        </w:rPr>
        <w:t xml:space="preserve">36.All risk for ectopic except :  </w:t>
      </w:r>
      <w:r>
        <w:rPr>
          <w:b/>
          <w:color w:val="FF0000"/>
          <w:sz w:val="28"/>
        </w:rPr>
        <w:t xml:space="preserve">contraceptive pills  </w:t>
      </w:r>
    </w:p>
    <w:p w14:paraId="4CB38DD9" w14:textId="77777777" w:rsidR="00AE55E4" w:rsidRDefault="003D1147">
      <w:pPr>
        <w:spacing w:after="5" w:line="252" w:lineRule="auto"/>
        <w:ind w:left="769" w:right="119"/>
      </w:pPr>
      <w:r>
        <w:rPr>
          <w:b/>
          <w:sz w:val="28"/>
        </w:rPr>
        <w:t xml:space="preserve">37.Methotrexate not use if :  </w:t>
      </w:r>
    </w:p>
    <w:p w14:paraId="1F55A59C" w14:textId="77777777" w:rsidR="00AE55E4" w:rsidRDefault="003D1147">
      <w:pPr>
        <w:spacing w:after="16" w:line="250" w:lineRule="auto"/>
        <w:ind w:left="1139" w:right="11" w:hanging="10"/>
      </w:pPr>
      <w:r>
        <w:rPr>
          <w:b/>
          <w:color w:val="FF0000"/>
          <w:sz w:val="28"/>
        </w:rPr>
        <w:t xml:space="preserve">laproscopical dx of ectopic </w:t>
      </w:r>
      <w:r>
        <w:rPr>
          <w:b/>
          <w:sz w:val="28"/>
        </w:rPr>
        <w:t xml:space="preserve"> </w:t>
      </w:r>
    </w:p>
    <w:p w14:paraId="33BF1B1A" w14:textId="77777777" w:rsidR="00AE55E4" w:rsidRDefault="003D1147">
      <w:pPr>
        <w:spacing w:after="5" w:line="252" w:lineRule="auto"/>
        <w:ind w:left="1129" w:right="5969" w:hanging="360"/>
      </w:pPr>
      <w:r>
        <w:rPr>
          <w:b/>
          <w:sz w:val="28"/>
        </w:rPr>
        <w:lastRenderedPageBreak/>
        <w:t xml:space="preserve">38.Death in eclampsia is due to </w:t>
      </w:r>
      <w:r>
        <w:rPr>
          <w:rFonts w:ascii="Wingdings" w:eastAsia="Wingdings" w:hAnsi="Wingdings" w:cs="Wingdings"/>
          <w:sz w:val="28"/>
        </w:rPr>
        <w:t></w:t>
      </w:r>
      <w:r>
        <w:rPr>
          <w:b/>
          <w:sz w:val="28"/>
        </w:rPr>
        <w:t xml:space="preserve">  </w:t>
      </w:r>
      <w:r>
        <w:rPr>
          <w:b/>
          <w:color w:val="FF0000"/>
          <w:sz w:val="28"/>
        </w:rPr>
        <w:t xml:space="preserve">CVA ? </w:t>
      </w:r>
    </w:p>
    <w:p w14:paraId="457F8E96" w14:textId="77777777" w:rsidR="00AE55E4" w:rsidRDefault="003D1147">
      <w:pPr>
        <w:spacing w:after="5" w:line="252" w:lineRule="auto"/>
        <w:ind w:left="769" w:right="119"/>
      </w:pPr>
      <w:r>
        <w:rPr>
          <w:b/>
          <w:sz w:val="28"/>
        </w:rPr>
        <w:t xml:space="preserve">39. Q about Bishop score and calculate it  </w:t>
      </w:r>
    </w:p>
    <w:p w14:paraId="498DD7AC" w14:textId="77777777" w:rsidR="00AE55E4" w:rsidRDefault="003D1147">
      <w:pPr>
        <w:spacing w:after="16" w:line="250" w:lineRule="auto"/>
        <w:ind w:left="1114" w:right="4728" w:hanging="360"/>
      </w:pPr>
      <w:r>
        <w:rPr>
          <w:b/>
          <w:sz w:val="28"/>
        </w:rPr>
        <w:t xml:space="preserve">40.Drug antihypertensive in  HTN why </w:t>
      </w:r>
      <w:r>
        <w:rPr>
          <w:rFonts w:ascii="Wingdings" w:eastAsia="Wingdings" w:hAnsi="Wingdings" w:cs="Wingdings"/>
          <w:sz w:val="28"/>
        </w:rPr>
        <w:t></w:t>
      </w:r>
      <w:r>
        <w:rPr>
          <w:b/>
          <w:sz w:val="28"/>
        </w:rPr>
        <w:t xml:space="preserve">  </w:t>
      </w:r>
      <w:r>
        <w:rPr>
          <w:b/>
          <w:color w:val="FF0000"/>
          <w:sz w:val="28"/>
        </w:rPr>
        <w:t>to decrease the maternal complication (stroke)</w:t>
      </w:r>
      <w:r>
        <w:rPr>
          <w:b/>
          <w:sz w:val="28"/>
        </w:rPr>
        <w:t xml:space="preserve"> </w:t>
      </w:r>
    </w:p>
    <w:p w14:paraId="6197D0C0" w14:textId="77777777" w:rsidR="00AE55E4" w:rsidRDefault="003D1147">
      <w:pPr>
        <w:spacing w:after="5" w:line="252" w:lineRule="auto"/>
        <w:ind w:left="1129" w:right="6511" w:hanging="360"/>
      </w:pPr>
      <w:r>
        <w:rPr>
          <w:b/>
          <w:sz w:val="28"/>
        </w:rPr>
        <w:t xml:space="preserve">41.All about HTN except </w:t>
      </w:r>
      <w:r>
        <w:rPr>
          <w:rFonts w:ascii="Wingdings" w:eastAsia="Wingdings" w:hAnsi="Wingdings" w:cs="Wingdings"/>
          <w:sz w:val="28"/>
        </w:rPr>
        <w:t></w:t>
      </w:r>
      <w:r>
        <w:rPr>
          <w:b/>
          <w:sz w:val="28"/>
        </w:rPr>
        <w:t xml:space="preserve">  </w:t>
      </w:r>
      <w:r>
        <w:rPr>
          <w:b/>
          <w:color w:val="FF0000"/>
          <w:sz w:val="28"/>
        </w:rPr>
        <w:t>chonic HTN &lt; 20 weeks ??</w:t>
      </w:r>
      <w:r>
        <w:rPr>
          <w:b/>
          <w:sz w:val="28"/>
        </w:rPr>
        <w:t xml:space="preserve"> </w:t>
      </w:r>
    </w:p>
    <w:p w14:paraId="18304BD7" w14:textId="77777777" w:rsidR="00AE55E4" w:rsidRDefault="003D1147">
      <w:pPr>
        <w:spacing w:after="5" w:line="252" w:lineRule="auto"/>
        <w:ind w:left="1129" w:right="2790" w:hanging="360"/>
      </w:pPr>
      <w:r>
        <w:rPr>
          <w:b/>
          <w:sz w:val="28"/>
        </w:rPr>
        <w:t xml:space="preserve">42.Pt 20 weeks of gestation , on US = low lying placenta </w:t>
      </w:r>
      <w:r>
        <w:rPr>
          <w:rFonts w:ascii="Wingdings" w:eastAsia="Wingdings" w:hAnsi="Wingdings" w:cs="Wingdings"/>
          <w:sz w:val="28"/>
        </w:rPr>
        <w:t></w:t>
      </w:r>
      <w:r>
        <w:rPr>
          <w:b/>
          <w:sz w:val="28"/>
        </w:rPr>
        <w:t xml:space="preserve">  </w:t>
      </w:r>
      <w:r>
        <w:rPr>
          <w:b/>
          <w:color w:val="FF0000"/>
          <w:sz w:val="28"/>
        </w:rPr>
        <w:t xml:space="preserve">normal at this time  </w:t>
      </w:r>
    </w:p>
    <w:p w14:paraId="0FDA34C6" w14:textId="77777777" w:rsidR="00AE55E4" w:rsidRDefault="003D1147">
      <w:pPr>
        <w:spacing w:after="27" w:line="252" w:lineRule="auto"/>
        <w:ind w:left="769" w:right="119"/>
      </w:pPr>
      <w:r>
        <w:rPr>
          <w:b/>
          <w:sz w:val="28"/>
        </w:rPr>
        <w:t xml:space="preserve">43.Placenta previa all except </w:t>
      </w:r>
      <w:r>
        <w:rPr>
          <w:rFonts w:ascii="Wingdings" w:eastAsia="Wingdings" w:hAnsi="Wingdings" w:cs="Wingdings"/>
          <w:sz w:val="28"/>
        </w:rPr>
        <w:t></w:t>
      </w:r>
      <w:r>
        <w:rPr>
          <w:b/>
          <w:sz w:val="28"/>
        </w:rPr>
        <w:t xml:space="preserve"> </w:t>
      </w:r>
    </w:p>
    <w:p w14:paraId="41275636" w14:textId="77777777" w:rsidR="00AE55E4" w:rsidRDefault="003D1147">
      <w:pPr>
        <w:spacing w:after="5" w:line="252" w:lineRule="auto"/>
        <w:ind w:left="769" w:right="119"/>
      </w:pPr>
      <w:r>
        <w:rPr>
          <w:b/>
          <w:sz w:val="28"/>
        </w:rPr>
        <w:t xml:space="preserve">44.When to use implanon after delievery , breast feeding </w:t>
      </w:r>
      <w:r>
        <w:rPr>
          <w:rFonts w:ascii="Wingdings" w:eastAsia="Wingdings" w:hAnsi="Wingdings" w:cs="Wingdings"/>
          <w:sz w:val="28"/>
        </w:rPr>
        <w:t></w:t>
      </w:r>
      <w:r>
        <w:rPr>
          <w:b/>
          <w:sz w:val="28"/>
        </w:rPr>
        <w:t xml:space="preserve">  </w:t>
      </w:r>
    </w:p>
    <w:p w14:paraId="1D233DFF" w14:textId="77777777" w:rsidR="00AE55E4" w:rsidRDefault="003D1147">
      <w:pPr>
        <w:spacing w:after="5" w:line="252" w:lineRule="auto"/>
        <w:ind w:left="1129" w:right="119"/>
      </w:pPr>
      <w:r>
        <w:rPr>
          <w:b/>
          <w:sz w:val="28"/>
        </w:rPr>
        <w:t xml:space="preserve">a) 6 weeks? , b) 6 months </w:t>
      </w:r>
    </w:p>
    <w:p w14:paraId="6C0E1416" w14:textId="77777777" w:rsidR="00AE55E4" w:rsidRDefault="003D1147">
      <w:pPr>
        <w:spacing w:after="5" w:line="252" w:lineRule="auto"/>
        <w:ind w:left="769" w:right="119"/>
      </w:pPr>
      <w:r>
        <w:rPr>
          <w:b/>
          <w:sz w:val="28"/>
        </w:rPr>
        <w:t>45.Pregnancy   with IUD</w:t>
      </w:r>
      <w:r>
        <w:rPr>
          <w:rFonts w:ascii="Wingdings" w:eastAsia="Wingdings" w:hAnsi="Wingdings" w:cs="Wingdings"/>
          <w:sz w:val="28"/>
        </w:rPr>
        <w:t></w:t>
      </w:r>
      <w:r>
        <w:rPr>
          <w:b/>
          <w:sz w:val="28"/>
        </w:rPr>
        <w:t xml:space="preserve"> </w:t>
      </w:r>
    </w:p>
    <w:p w14:paraId="73256F86" w14:textId="77777777" w:rsidR="00AE55E4" w:rsidRDefault="003D1147">
      <w:pPr>
        <w:spacing w:after="5" w:line="252" w:lineRule="auto"/>
        <w:ind w:left="769" w:right="119"/>
      </w:pPr>
      <w:r>
        <w:rPr>
          <w:b/>
          <w:sz w:val="28"/>
        </w:rPr>
        <w:t xml:space="preserve">46.All increase the risk of ovarian CA except </w:t>
      </w:r>
      <w:r>
        <w:rPr>
          <w:rFonts w:ascii="Wingdings" w:eastAsia="Wingdings" w:hAnsi="Wingdings" w:cs="Wingdings"/>
          <w:sz w:val="28"/>
        </w:rPr>
        <w:t></w:t>
      </w:r>
      <w:r>
        <w:rPr>
          <w:b/>
          <w:sz w:val="28"/>
        </w:rPr>
        <w:t xml:space="preserve">  </w:t>
      </w:r>
    </w:p>
    <w:p w14:paraId="7E34584B" w14:textId="77777777" w:rsidR="00AE55E4" w:rsidRDefault="003D1147">
      <w:pPr>
        <w:spacing w:after="16" w:line="250" w:lineRule="auto"/>
        <w:ind w:left="1139" w:right="11" w:hanging="10"/>
      </w:pPr>
      <w:r>
        <w:rPr>
          <w:b/>
          <w:color w:val="FF0000"/>
          <w:sz w:val="28"/>
        </w:rPr>
        <w:t>5</w:t>
      </w:r>
      <w:r>
        <w:rPr>
          <w:b/>
          <w:sz w:val="28"/>
        </w:rPr>
        <w:t xml:space="preserve"> </w:t>
      </w:r>
      <w:r>
        <w:rPr>
          <w:b/>
          <w:color w:val="FF0000"/>
          <w:sz w:val="28"/>
        </w:rPr>
        <w:t xml:space="preserve">years use of contraceptive </w:t>
      </w:r>
      <w:r>
        <w:rPr>
          <w:b/>
          <w:sz w:val="28"/>
        </w:rPr>
        <w:t xml:space="preserve"> </w:t>
      </w:r>
    </w:p>
    <w:p w14:paraId="392C35C0" w14:textId="77777777" w:rsidR="00AE55E4" w:rsidRDefault="003D1147">
      <w:pPr>
        <w:spacing w:after="5" w:line="252" w:lineRule="auto"/>
        <w:ind w:left="1129" w:right="4613" w:hanging="360"/>
      </w:pPr>
      <w:r>
        <w:rPr>
          <w:b/>
          <w:sz w:val="28"/>
        </w:rPr>
        <w:t xml:space="preserve">47.Management of hydrosalpinx </w:t>
      </w:r>
      <w:r>
        <w:rPr>
          <w:rFonts w:ascii="Wingdings" w:eastAsia="Wingdings" w:hAnsi="Wingdings" w:cs="Wingdings"/>
          <w:sz w:val="28"/>
        </w:rPr>
        <w:t></w:t>
      </w:r>
      <w:r>
        <w:rPr>
          <w:b/>
          <w:sz w:val="28"/>
        </w:rPr>
        <w:t xml:space="preserve">  </w:t>
      </w:r>
      <w:r>
        <w:rPr>
          <w:b/>
          <w:color w:val="FF0000"/>
          <w:sz w:val="28"/>
        </w:rPr>
        <w:t>salpingectomy then IVF</w:t>
      </w:r>
      <w:r>
        <w:rPr>
          <w:b/>
          <w:sz w:val="28"/>
        </w:rPr>
        <w:t xml:space="preserve"> </w:t>
      </w:r>
    </w:p>
    <w:p w14:paraId="7016CE01" w14:textId="77777777" w:rsidR="00AE55E4" w:rsidRDefault="003D1147">
      <w:pPr>
        <w:spacing w:after="5" w:line="252" w:lineRule="auto"/>
        <w:ind w:left="769" w:right="119"/>
      </w:pPr>
      <w:r>
        <w:rPr>
          <w:b/>
          <w:sz w:val="28"/>
        </w:rPr>
        <w:t xml:space="preserve">48.In Jordan, screening </w:t>
      </w:r>
      <w:r>
        <w:rPr>
          <w:rFonts w:ascii="Wingdings" w:eastAsia="Wingdings" w:hAnsi="Wingdings" w:cs="Wingdings"/>
          <w:sz w:val="28"/>
        </w:rPr>
        <w:t></w:t>
      </w:r>
      <w:r>
        <w:rPr>
          <w:b/>
          <w:sz w:val="28"/>
        </w:rPr>
        <w:t xml:space="preserve">   </w:t>
      </w:r>
    </w:p>
    <w:p w14:paraId="35E9F29A" w14:textId="77777777" w:rsidR="00AE55E4" w:rsidRDefault="003D1147">
      <w:pPr>
        <w:spacing w:after="16" w:line="250" w:lineRule="auto"/>
        <w:ind w:left="1139" w:right="11" w:hanging="10"/>
      </w:pPr>
      <w:r>
        <w:rPr>
          <w:b/>
          <w:color w:val="FF0000"/>
          <w:sz w:val="28"/>
        </w:rPr>
        <w:t xml:space="preserve">US screening @ 18-20 weeks </w:t>
      </w:r>
    </w:p>
    <w:p w14:paraId="6B0CC9B2" w14:textId="77777777" w:rsidR="00AE55E4" w:rsidRDefault="003D1147">
      <w:pPr>
        <w:spacing w:after="5" w:line="252" w:lineRule="auto"/>
        <w:ind w:left="769" w:right="119"/>
      </w:pPr>
      <w:r>
        <w:rPr>
          <w:b/>
          <w:sz w:val="28"/>
        </w:rPr>
        <w:t xml:space="preserve">49.In Down syndrome </w:t>
      </w:r>
      <w:r>
        <w:rPr>
          <w:rFonts w:ascii="Wingdings" w:eastAsia="Wingdings" w:hAnsi="Wingdings" w:cs="Wingdings"/>
          <w:sz w:val="28"/>
        </w:rPr>
        <w:t></w:t>
      </w:r>
      <w:r>
        <w:rPr>
          <w:b/>
          <w:sz w:val="28"/>
        </w:rPr>
        <w:t xml:space="preserve">  </w:t>
      </w:r>
    </w:p>
    <w:p w14:paraId="64A2A401" w14:textId="77777777" w:rsidR="00AE55E4" w:rsidRDefault="003D1147">
      <w:pPr>
        <w:spacing w:after="16" w:line="250" w:lineRule="auto"/>
        <w:ind w:left="1139" w:right="11" w:hanging="10"/>
      </w:pPr>
      <w:r>
        <w:rPr>
          <w:b/>
          <w:color w:val="FF0000"/>
          <w:sz w:val="28"/>
        </w:rPr>
        <w:t>Beta HCG and inhibin A increase ,, AFP and uE2 decrease</w:t>
      </w:r>
      <w:r>
        <w:rPr>
          <w:b/>
          <w:sz w:val="28"/>
        </w:rPr>
        <w:t xml:space="preserve"> </w:t>
      </w:r>
    </w:p>
    <w:p w14:paraId="4E7A9B65" w14:textId="77777777" w:rsidR="00AE55E4" w:rsidRDefault="003D1147">
      <w:pPr>
        <w:spacing w:after="5" w:line="252" w:lineRule="auto"/>
        <w:ind w:left="769" w:right="119"/>
      </w:pPr>
      <w:r>
        <w:rPr>
          <w:b/>
          <w:sz w:val="28"/>
        </w:rPr>
        <w:t xml:space="preserve">50.Anemia in pregnancy </w:t>
      </w:r>
      <w:r>
        <w:rPr>
          <w:rFonts w:ascii="Wingdings" w:eastAsia="Wingdings" w:hAnsi="Wingdings" w:cs="Wingdings"/>
          <w:sz w:val="28"/>
        </w:rPr>
        <w:t></w:t>
      </w:r>
      <w:r>
        <w:rPr>
          <w:b/>
          <w:sz w:val="28"/>
        </w:rPr>
        <w:t xml:space="preserve">  </w:t>
      </w:r>
    </w:p>
    <w:p w14:paraId="50A85426" w14:textId="77777777" w:rsidR="00AE55E4" w:rsidRDefault="003D1147">
      <w:pPr>
        <w:spacing w:after="5" w:line="252" w:lineRule="auto"/>
        <w:ind w:left="1129" w:right="7337" w:hanging="360"/>
      </w:pPr>
      <w:r>
        <w:rPr>
          <w:b/>
          <w:sz w:val="28"/>
        </w:rPr>
        <w:t xml:space="preserve">51.Folate deficiency </w:t>
      </w:r>
      <w:r>
        <w:rPr>
          <w:rFonts w:ascii="Wingdings" w:eastAsia="Wingdings" w:hAnsi="Wingdings" w:cs="Wingdings"/>
          <w:sz w:val="28"/>
        </w:rPr>
        <w:t></w:t>
      </w:r>
      <w:r>
        <w:rPr>
          <w:b/>
          <w:sz w:val="28"/>
        </w:rPr>
        <w:t xml:space="preserve">  </w:t>
      </w:r>
      <w:r>
        <w:rPr>
          <w:b/>
          <w:color w:val="FF0000"/>
          <w:sz w:val="28"/>
        </w:rPr>
        <w:t>low Reticulocyte ?</w:t>
      </w:r>
      <w:r>
        <w:rPr>
          <w:b/>
          <w:sz w:val="28"/>
        </w:rPr>
        <w:t xml:space="preserve"> </w:t>
      </w:r>
    </w:p>
    <w:p w14:paraId="64B10334" w14:textId="77777777" w:rsidR="00AE55E4" w:rsidRDefault="003D1147">
      <w:pPr>
        <w:spacing w:after="4" w:line="250" w:lineRule="auto"/>
        <w:ind w:left="779" w:right="268" w:hanging="10"/>
        <w:jc w:val="both"/>
      </w:pPr>
      <w:r>
        <w:rPr>
          <w:b/>
          <w:sz w:val="28"/>
        </w:rPr>
        <w:t xml:space="preserve">52.MCQ about mortality (dr.ahlam’s lecture ) </w:t>
      </w:r>
    </w:p>
    <w:p w14:paraId="75D4D414" w14:textId="77777777" w:rsidR="00AE55E4" w:rsidRDefault="003D1147">
      <w:pPr>
        <w:spacing w:after="16" w:line="250" w:lineRule="auto"/>
        <w:ind w:left="1114" w:right="6065" w:hanging="360"/>
      </w:pPr>
      <w:r>
        <w:rPr>
          <w:b/>
          <w:sz w:val="28"/>
        </w:rPr>
        <w:t xml:space="preserve">53.Early neonatal death is </w:t>
      </w:r>
      <w:r>
        <w:rPr>
          <w:rFonts w:ascii="Wingdings" w:eastAsia="Wingdings" w:hAnsi="Wingdings" w:cs="Wingdings"/>
          <w:sz w:val="28"/>
        </w:rPr>
        <w:t></w:t>
      </w:r>
      <w:r>
        <w:rPr>
          <w:b/>
          <w:sz w:val="28"/>
        </w:rPr>
        <w:t xml:space="preserve">  </w:t>
      </w:r>
      <w:r>
        <w:rPr>
          <w:b/>
          <w:color w:val="FF0000"/>
          <w:sz w:val="28"/>
        </w:rPr>
        <w:t xml:space="preserve">Included in infant mortality rate ? </w:t>
      </w:r>
    </w:p>
    <w:p w14:paraId="00D8FC94" w14:textId="77777777" w:rsidR="00AE55E4" w:rsidRDefault="003D1147">
      <w:pPr>
        <w:spacing w:after="5" w:line="252" w:lineRule="auto"/>
        <w:ind w:left="1129" w:right="4894" w:hanging="360"/>
      </w:pPr>
      <w:r>
        <w:rPr>
          <w:b/>
          <w:sz w:val="28"/>
        </w:rPr>
        <w:t xml:space="preserve">54.Common case of infant ? death </w:t>
      </w:r>
      <w:r>
        <w:rPr>
          <w:rFonts w:ascii="Wingdings" w:eastAsia="Wingdings" w:hAnsi="Wingdings" w:cs="Wingdings"/>
          <w:sz w:val="28"/>
        </w:rPr>
        <w:t></w:t>
      </w:r>
      <w:r>
        <w:rPr>
          <w:b/>
          <w:sz w:val="28"/>
        </w:rPr>
        <w:t xml:space="preserve">  </w:t>
      </w:r>
      <w:r>
        <w:rPr>
          <w:b/>
          <w:color w:val="FF0000"/>
          <w:sz w:val="28"/>
        </w:rPr>
        <w:t xml:space="preserve">congenital anomaly </w:t>
      </w:r>
      <w:r>
        <w:rPr>
          <w:b/>
          <w:sz w:val="28"/>
        </w:rPr>
        <w:t xml:space="preserve"> </w:t>
      </w:r>
    </w:p>
    <w:p w14:paraId="1F5E703E" w14:textId="77777777" w:rsidR="00AE55E4" w:rsidRDefault="003D1147">
      <w:pPr>
        <w:spacing w:after="5" w:line="252" w:lineRule="auto"/>
        <w:ind w:left="769" w:right="119"/>
      </w:pPr>
      <w:r>
        <w:rPr>
          <w:b/>
          <w:sz w:val="28"/>
        </w:rPr>
        <w:t xml:space="preserve">55.Cholestasis of pregnancy , all are true except ?? </w:t>
      </w:r>
    </w:p>
    <w:p w14:paraId="0504B007" w14:textId="77777777" w:rsidR="00AE55E4" w:rsidRDefault="003D1147">
      <w:pPr>
        <w:spacing w:after="5" w:line="252" w:lineRule="auto"/>
        <w:ind w:left="1129" w:right="4787" w:hanging="360"/>
      </w:pPr>
      <w:r>
        <w:rPr>
          <w:b/>
          <w:sz w:val="28"/>
        </w:rPr>
        <w:t xml:space="preserve">56.Gastational thrombocytopenia all except  </w:t>
      </w:r>
      <w:r>
        <w:rPr>
          <w:b/>
          <w:color w:val="FF0000"/>
          <w:sz w:val="28"/>
        </w:rPr>
        <w:t>with fetus thrombocytopenia</w:t>
      </w:r>
      <w:r>
        <w:rPr>
          <w:b/>
          <w:sz w:val="28"/>
        </w:rPr>
        <w:t xml:space="preserve"> </w:t>
      </w:r>
    </w:p>
    <w:p w14:paraId="1FE1AFAF" w14:textId="77777777" w:rsidR="00AE55E4" w:rsidRDefault="003D1147">
      <w:pPr>
        <w:spacing w:after="5" w:line="252" w:lineRule="auto"/>
        <w:ind w:left="769" w:right="119"/>
      </w:pPr>
      <w:r>
        <w:rPr>
          <w:b/>
          <w:sz w:val="28"/>
        </w:rPr>
        <w:t xml:space="preserve">57.VTE </w:t>
      </w:r>
    </w:p>
    <w:p w14:paraId="301D9212" w14:textId="77777777" w:rsidR="00AE55E4" w:rsidRDefault="003D1147">
      <w:pPr>
        <w:spacing w:after="27" w:line="252" w:lineRule="auto"/>
        <w:ind w:left="769" w:right="119"/>
      </w:pPr>
      <w:r>
        <w:rPr>
          <w:b/>
          <w:sz w:val="28"/>
        </w:rPr>
        <w:t xml:space="preserve">58.Sickle cell disease..on counseling ,all are true except </w:t>
      </w:r>
      <w:r>
        <w:rPr>
          <w:rFonts w:ascii="Wingdings" w:eastAsia="Wingdings" w:hAnsi="Wingdings" w:cs="Wingdings"/>
          <w:sz w:val="28"/>
        </w:rPr>
        <w:t></w:t>
      </w:r>
      <w:r>
        <w:rPr>
          <w:b/>
          <w:sz w:val="28"/>
        </w:rPr>
        <w:t xml:space="preserve"> </w:t>
      </w:r>
    </w:p>
    <w:p w14:paraId="7979954A" w14:textId="77777777" w:rsidR="00AE55E4" w:rsidRDefault="003D1147">
      <w:pPr>
        <w:spacing w:after="27" w:line="252" w:lineRule="auto"/>
        <w:ind w:left="1129" w:right="3802" w:hanging="360"/>
      </w:pPr>
      <w:r>
        <w:rPr>
          <w:b/>
          <w:sz w:val="28"/>
        </w:rPr>
        <w:t xml:space="preserve">59.No acceleration , decelaration in NST what to do </w:t>
      </w:r>
      <w:r>
        <w:rPr>
          <w:rFonts w:ascii="Wingdings" w:eastAsia="Wingdings" w:hAnsi="Wingdings" w:cs="Wingdings"/>
          <w:sz w:val="28"/>
        </w:rPr>
        <w:t></w:t>
      </w:r>
      <w:r>
        <w:rPr>
          <w:b/>
          <w:sz w:val="28"/>
        </w:rPr>
        <w:t xml:space="preserve">  </w:t>
      </w:r>
      <w:r>
        <w:rPr>
          <w:b/>
          <w:color w:val="FF0000"/>
          <w:sz w:val="28"/>
        </w:rPr>
        <w:t xml:space="preserve">do test for another 20 mins </w:t>
      </w:r>
      <w:r>
        <w:rPr>
          <w:b/>
          <w:sz w:val="28"/>
        </w:rPr>
        <w:t xml:space="preserve"> </w:t>
      </w:r>
    </w:p>
    <w:p w14:paraId="48612AC9" w14:textId="77777777" w:rsidR="00AE55E4" w:rsidRDefault="003D1147">
      <w:pPr>
        <w:spacing w:after="5" w:line="252" w:lineRule="auto"/>
        <w:ind w:left="1129" w:right="119" w:hanging="360"/>
      </w:pPr>
      <w:r>
        <w:rPr>
          <w:b/>
          <w:sz w:val="28"/>
        </w:rPr>
        <w:t xml:space="preserve">60.Case : 86 year-old pt on examination : grade 1 prolapse  with no symptoms </w:t>
      </w:r>
      <w:r>
        <w:rPr>
          <w:rFonts w:ascii="Wingdings" w:eastAsia="Wingdings" w:hAnsi="Wingdings" w:cs="Wingdings"/>
          <w:sz w:val="28"/>
        </w:rPr>
        <w:t></w:t>
      </w:r>
      <w:r>
        <w:rPr>
          <w:b/>
          <w:sz w:val="28"/>
        </w:rPr>
        <w:t xml:space="preserve"> </w:t>
      </w:r>
      <w:r>
        <w:rPr>
          <w:b/>
          <w:color w:val="FF0000"/>
          <w:sz w:val="28"/>
        </w:rPr>
        <w:t xml:space="preserve">reassuring </w:t>
      </w:r>
      <w:r>
        <w:rPr>
          <w:b/>
          <w:sz w:val="28"/>
        </w:rPr>
        <w:t xml:space="preserve"> </w:t>
      </w:r>
    </w:p>
    <w:p w14:paraId="52B33CA8" w14:textId="77777777" w:rsidR="00AE55E4" w:rsidRDefault="003D1147">
      <w:pPr>
        <w:spacing w:after="5" w:line="252" w:lineRule="auto"/>
        <w:ind w:left="1129" w:right="119" w:hanging="360"/>
      </w:pPr>
      <w:r>
        <w:rPr>
          <w:b/>
          <w:sz w:val="28"/>
        </w:rPr>
        <w:lastRenderedPageBreak/>
        <w:t xml:space="preserve">61.Case (dx : rectocele ) on examination pt has constipation , when he presses the pulg </w:t>
      </w:r>
      <w:r>
        <w:rPr>
          <w:b/>
          <w:color w:val="FF0000"/>
          <w:sz w:val="28"/>
        </w:rPr>
        <w:t xml:space="preserve">stool go out  </w:t>
      </w:r>
    </w:p>
    <w:p w14:paraId="412AD87D" w14:textId="77777777" w:rsidR="00AE55E4" w:rsidRDefault="003D1147">
      <w:pPr>
        <w:spacing w:after="5" w:line="252" w:lineRule="auto"/>
        <w:ind w:left="769" w:right="119"/>
      </w:pPr>
      <w:r>
        <w:rPr>
          <w:b/>
          <w:sz w:val="28"/>
        </w:rPr>
        <w:t xml:space="preserve">62.All about episitomy except  </w:t>
      </w:r>
    </w:p>
    <w:p w14:paraId="23C01CFC" w14:textId="77777777" w:rsidR="00AE55E4" w:rsidRDefault="003D1147">
      <w:pPr>
        <w:spacing w:after="44" w:line="252" w:lineRule="auto"/>
        <w:ind w:left="769" w:right="119"/>
      </w:pPr>
      <w:r>
        <w:rPr>
          <w:b/>
          <w:sz w:val="28"/>
        </w:rPr>
        <w:t>63.Epidural analgesia in 1</w:t>
      </w:r>
      <w:r>
        <w:rPr>
          <w:b/>
          <w:sz w:val="28"/>
          <w:vertAlign w:val="superscript"/>
        </w:rPr>
        <w:t>st</w:t>
      </w:r>
      <w:r>
        <w:rPr>
          <w:b/>
          <w:sz w:val="28"/>
        </w:rPr>
        <w:t xml:space="preserve"> ? stage  </w:t>
      </w:r>
      <w:r>
        <w:rPr>
          <w:rFonts w:ascii="Wingdings" w:eastAsia="Wingdings" w:hAnsi="Wingdings" w:cs="Wingdings"/>
          <w:sz w:val="28"/>
        </w:rPr>
        <w:t></w:t>
      </w:r>
      <w:r>
        <w:rPr>
          <w:b/>
          <w:sz w:val="28"/>
        </w:rPr>
        <w:t xml:space="preserve"> </w:t>
      </w:r>
    </w:p>
    <w:p w14:paraId="1C24C6C4" w14:textId="77777777" w:rsidR="00AE55E4" w:rsidRDefault="003D1147">
      <w:pPr>
        <w:spacing w:after="5" w:line="252" w:lineRule="auto"/>
        <w:ind w:left="769" w:right="119"/>
      </w:pPr>
      <w:r>
        <w:rPr>
          <w:b/>
          <w:sz w:val="28"/>
        </w:rPr>
        <w:t xml:space="preserve">64. Definition of engagement </w:t>
      </w:r>
      <w:r>
        <w:rPr>
          <w:rFonts w:ascii="Wingdings" w:eastAsia="Wingdings" w:hAnsi="Wingdings" w:cs="Wingdings"/>
          <w:sz w:val="28"/>
        </w:rPr>
        <w:t></w:t>
      </w:r>
      <w:r>
        <w:rPr>
          <w:b/>
          <w:sz w:val="28"/>
        </w:rPr>
        <w:t xml:space="preserve"> </w:t>
      </w:r>
    </w:p>
    <w:p w14:paraId="49EA112A" w14:textId="77777777" w:rsidR="00AE55E4" w:rsidRDefault="003D1147">
      <w:pPr>
        <w:spacing w:after="5" w:line="252" w:lineRule="auto"/>
        <w:ind w:left="1129" w:right="7075" w:hanging="360"/>
      </w:pPr>
      <w:r>
        <w:rPr>
          <w:b/>
          <w:sz w:val="28"/>
        </w:rPr>
        <w:t xml:space="preserve">65.Early labor of fetus </w:t>
      </w:r>
      <w:r>
        <w:rPr>
          <w:rFonts w:ascii="Wingdings" w:eastAsia="Wingdings" w:hAnsi="Wingdings" w:cs="Wingdings"/>
          <w:sz w:val="28"/>
        </w:rPr>
        <w:t></w:t>
      </w:r>
      <w:r>
        <w:rPr>
          <w:b/>
          <w:sz w:val="28"/>
        </w:rPr>
        <w:t xml:space="preserve">  </w:t>
      </w:r>
      <w:r>
        <w:rPr>
          <w:b/>
          <w:color w:val="FF0000"/>
          <w:sz w:val="28"/>
        </w:rPr>
        <w:t xml:space="preserve">LOT ? </w:t>
      </w:r>
    </w:p>
    <w:p w14:paraId="33A1486F" w14:textId="77777777" w:rsidR="00AE55E4" w:rsidRDefault="003D1147">
      <w:pPr>
        <w:spacing w:after="26" w:line="252" w:lineRule="auto"/>
        <w:ind w:left="1129" w:right="6124" w:hanging="360"/>
      </w:pPr>
      <w:r>
        <w:rPr>
          <w:b/>
          <w:sz w:val="28"/>
        </w:rPr>
        <w:t xml:space="preserve">66.Common position in vertex </w:t>
      </w:r>
      <w:r>
        <w:rPr>
          <w:rFonts w:ascii="Wingdings" w:eastAsia="Wingdings" w:hAnsi="Wingdings" w:cs="Wingdings"/>
          <w:sz w:val="28"/>
        </w:rPr>
        <w:t></w:t>
      </w:r>
      <w:r>
        <w:rPr>
          <w:b/>
          <w:sz w:val="28"/>
        </w:rPr>
        <w:t xml:space="preserve">  </w:t>
      </w:r>
      <w:r>
        <w:rPr>
          <w:b/>
          <w:color w:val="FF0000"/>
          <w:sz w:val="28"/>
        </w:rPr>
        <w:t xml:space="preserve">LOT </w:t>
      </w:r>
      <w:r>
        <w:rPr>
          <w:b/>
          <w:sz w:val="28"/>
        </w:rPr>
        <w:t xml:space="preserve"> </w:t>
      </w:r>
    </w:p>
    <w:p w14:paraId="4D648B70" w14:textId="77777777" w:rsidR="00AE55E4" w:rsidRDefault="003D1147">
      <w:pPr>
        <w:spacing w:after="5" w:line="252" w:lineRule="auto"/>
        <w:ind w:left="1129" w:right="3837" w:hanging="360"/>
      </w:pPr>
      <w:r>
        <w:rPr>
          <w:b/>
          <w:sz w:val="28"/>
        </w:rPr>
        <w:t xml:space="preserve">67.Pt 36 wks + rupture of membrane , what to do </w:t>
      </w:r>
      <w:r>
        <w:rPr>
          <w:rFonts w:ascii="Wingdings" w:eastAsia="Wingdings" w:hAnsi="Wingdings" w:cs="Wingdings"/>
          <w:sz w:val="28"/>
        </w:rPr>
        <w:t></w:t>
      </w:r>
      <w:r>
        <w:rPr>
          <w:b/>
          <w:sz w:val="28"/>
        </w:rPr>
        <w:t xml:space="preserve">  </w:t>
      </w:r>
      <w:r>
        <w:rPr>
          <w:b/>
          <w:color w:val="FF0000"/>
          <w:sz w:val="28"/>
        </w:rPr>
        <w:t xml:space="preserve">wait </w:t>
      </w:r>
      <w:r>
        <w:rPr>
          <w:b/>
          <w:sz w:val="28"/>
        </w:rPr>
        <w:t xml:space="preserve"> </w:t>
      </w:r>
    </w:p>
    <w:p w14:paraId="25461B9C" w14:textId="77777777" w:rsidR="00AE55E4" w:rsidRDefault="003D1147">
      <w:pPr>
        <w:spacing w:after="26" w:line="252" w:lineRule="auto"/>
        <w:ind w:left="1129" w:right="3534" w:hanging="360"/>
      </w:pPr>
      <w:r>
        <w:rPr>
          <w:b/>
          <w:sz w:val="28"/>
        </w:rPr>
        <w:t xml:space="preserve">68.Pt 32 weeks cervical dilatation  2 cm , what to do </w:t>
      </w:r>
      <w:r>
        <w:rPr>
          <w:rFonts w:ascii="Wingdings" w:eastAsia="Wingdings" w:hAnsi="Wingdings" w:cs="Wingdings"/>
          <w:sz w:val="28"/>
        </w:rPr>
        <w:t></w:t>
      </w:r>
      <w:r>
        <w:rPr>
          <w:b/>
          <w:sz w:val="28"/>
        </w:rPr>
        <w:t xml:space="preserve">  </w:t>
      </w:r>
      <w:r>
        <w:rPr>
          <w:b/>
          <w:color w:val="FF0000"/>
          <w:sz w:val="28"/>
        </w:rPr>
        <w:t>Give tocolytic + steroid</w:t>
      </w:r>
      <w:r>
        <w:rPr>
          <w:b/>
          <w:sz w:val="28"/>
        </w:rPr>
        <w:t xml:space="preserve"> </w:t>
      </w:r>
    </w:p>
    <w:p w14:paraId="0D9DF3EF" w14:textId="77777777" w:rsidR="00AE55E4" w:rsidRDefault="003D1147">
      <w:pPr>
        <w:spacing w:after="5" w:line="252" w:lineRule="auto"/>
        <w:ind w:left="769" w:right="119"/>
      </w:pPr>
      <w:r>
        <w:rPr>
          <w:b/>
          <w:sz w:val="28"/>
        </w:rPr>
        <w:t xml:space="preserve">69.Head of the baby go out then retracted </w:t>
      </w:r>
      <w:r>
        <w:rPr>
          <w:rFonts w:ascii="Wingdings" w:eastAsia="Wingdings" w:hAnsi="Wingdings" w:cs="Wingdings"/>
          <w:sz w:val="28"/>
        </w:rPr>
        <w:t></w:t>
      </w:r>
      <w:r>
        <w:rPr>
          <w:b/>
          <w:sz w:val="28"/>
        </w:rPr>
        <w:t xml:space="preserve"> </w:t>
      </w:r>
    </w:p>
    <w:p w14:paraId="7FA3DD81" w14:textId="77777777" w:rsidR="00AE55E4" w:rsidRDefault="003D1147">
      <w:pPr>
        <w:spacing w:after="5" w:line="252" w:lineRule="auto"/>
        <w:ind w:left="769" w:right="119"/>
      </w:pPr>
      <w:r>
        <w:rPr>
          <w:b/>
          <w:sz w:val="28"/>
        </w:rPr>
        <w:t xml:space="preserve">70.G3P0 , she is Nulliparus </w:t>
      </w:r>
    </w:p>
    <w:p w14:paraId="4C759B38" w14:textId="77777777" w:rsidR="00AE55E4" w:rsidRDefault="003D1147">
      <w:pPr>
        <w:spacing w:after="5" w:line="252" w:lineRule="auto"/>
        <w:ind w:left="769" w:right="119"/>
      </w:pPr>
      <w:r>
        <w:rPr>
          <w:b/>
          <w:sz w:val="28"/>
        </w:rPr>
        <w:t xml:space="preserve">71.Maternal blues –case  </w:t>
      </w:r>
    </w:p>
    <w:p w14:paraId="56D088D6" w14:textId="77777777" w:rsidR="00AE55E4" w:rsidRDefault="003D1147">
      <w:pPr>
        <w:spacing w:after="5" w:line="252" w:lineRule="auto"/>
        <w:ind w:left="1129" w:right="5249" w:hanging="360"/>
      </w:pPr>
      <w:r>
        <w:rPr>
          <w:b/>
          <w:sz w:val="28"/>
        </w:rPr>
        <w:t xml:space="preserve">72.Cascospeculum use in all except </w:t>
      </w:r>
      <w:r>
        <w:rPr>
          <w:rFonts w:ascii="Wingdings" w:eastAsia="Wingdings" w:hAnsi="Wingdings" w:cs="Wingdings"/>
          <w:sz w:val="28"/>
        </w:rPr>
        <w:t></w:t>
      </w:r>
      <w:r>
        <w:rPr>
          <w:b/>
          <w:sz w:val="28"/>
        </w:rPr>
        <w:t xml:space="preserve">  </w:t>
      </w:r>
      <w:r>
        <w:rPr>
          <w:b/>
          <w:color w:val="FF0000"/>
          <w:sz w:val="28"/>
        </w:rPr>
        <w:t>vaginal repair</w:t>
      </w:r>
      <w:r>
        <w:rPr>
          <w:b/>
          <w:sz w:val="28"/>
        </w:rPr>
        <w:t xml:space="preserve"> </w:t>
      </w:r>
    </w:p>
    <w:p w14:paraId="191E5D40" w14:textId="77777777" w:rsidR="00AE55E4" w:rsidRDefault="003D1147">
      <w:pPr>
        <w:spacing w:after="5" w:line="252" w:lineRule="auto"/>
        <w:ind w:left="1129" w:right="7232" w:hanging="360"/>
      </w:pPr>
      <w:r>
        <w:rPr>
          <w:b/>
          <w:sz w:val="28"/>
        </w:rPr>
        <w:t xml:space="preserve">73.Not part of foceps </w:t>
      </w:r>
      <w:r>
        <w:rPr>
          <w:rFonts w:ascii="Wingdings" w:eastAsia="Wingdings" w:hAnsi="Wingdings" w:cs="Wingdings"/>
          <w:sz w:val="28"/>
        </w:rPr>
        <w:t></w:t>
      </w:r>
      <w:r>
        <w:rPr>
          <w:b/>
          <w:sz w:val="28"/>
        </w:rPr>
        <w:t xml:space="preserve">  </w:t>
      </w:r>
      <w:r>
        <w:rPr>
          <w:b/>
          <w:color w:val="FF0000"/>
          <w:sz w:val="28"/>
        </w:rPr>
        <w:t xml:space="preserve">axis </w:t>
      </w:r>
      <w:r>
        <w:rPr>
          <w:b/>
          <w:sz w:val="28"/>
        </w:rPr>
        <w:t xml:space="preserve"> </w:t>
      </w:r>
    </w:p>
    <w:p w14:paraId="3CEC1C1E" w14:textId="77777777" w:rsidR="00AE55E4" w:rsidRDefault="003D1147">
      <w:pPr>
        <w:spacing w:after="4" w:line="250" w:lineRule="auto"/>
        <w:ind w:left="779" w:right="268" w:hanging="10"/>
        <w:jc w:val="both"/>
      </w:pPr>
      <w:r>
        <w:rPr>
          <w:b/>
          <w:sz w:val="28"/>
        </w:rPr>
        <w:t xml:space="preserve">74.Case pt 36 weeks , …. What to do ROM  (to induce ) </w:t>
      </w:r>
    </w:p>
    <w:p w14:paraId="48FF89C2" w14:textId="77777777" w:rsidR="00AE55E4" w:rsidRDefault="003D1147">
      <w:pPr>
        <w:spacing w:after="5" w:line="252" w:lineRule="auto"/>
        <w:ind w:left="1129" w:right="6211" w:hanging="360"/>
      </w:pPr>
      <w:r>
        <w:rPr>
          <w:b/>
          <w:sz w:val="28"/>
        </w:rPr>
        <w:t xml:space="preserve">75.About induction of labor </w:t>
      </w:r>
      <w:r>
        <w:rPr>
          <w:rFonts w:ascii="Wingdings" w:eastAsia="Wingdings" w:hAnsi="Wingdings" w:cs="Wingdings"/>
          <w:sz w:val="28"/>
        </w:rPr>
        <w:t></w:t>
      </w:r>
      <w:r>
        <w:rPr>
          <w:b/>
          <w:sz w:val="28"/>
        </w:rPr>
        <w:t xml:space="preserve">   </w:t>
      </w:r>
      <w:r>
        <w:rPr>
          <w:b/>
          <w:color w:val="FF0000"/>
          <w:sz w:val="28"/>
        </w:rPr>
        <w:t xml:space="preserve">ROM done after 42 weeks ? </w:t>
      </w:r>
    </w:p>
    <w:p w14:paraId="0E54AFAC" w14:textId="77777777" w:rsidR="00AE55E4" w:rsidRDefault="003D1147">
      <w:pPr>
        <w:spacing w:after="5" w:line="252" w:lineRule="auto"/>
        <w:ind w:left="769" w:right="119"/>
      </w:pPr>
      <w:r>
        <w:rPr>
          <w:b/>
          <w:sz w:val="28"/>
        </w:rPr>
        <w:t xml:space="preserve">76.Earlist sign of chrioaminitis  </w:t>
      </w:r>
      <w:r>
        <w:rPr>
          <w:rFonts w:ascii="Wingdings" w:eastAsia="Wingdings" w:hAnsi="Wingdings" w:cs="Wingdings"/>
          <w:sz w:val="28"/>
        </w:rPr>
        <w:t></w:t>
      </w:r>
      <w:r>
        <w:rPr>
          <w:b/>
          <w:sz w:val="28"/>
        </w:rPr>
        <w:t xml:space="preserve">  </w:t>
      </w:r>
    </w:p>
    <w:p w14:paraId="61E404F1" w14:textId="77777777" w:rsidR="00AE55E4" w:rsidRDefault="003D1147" w:rsidP="0080421C">
      <w:pPr>
        <w:numPr>
          <w:ilvl w:val="0"/>
          <w:numId w:val="221"/>
        </w:numPr>
        <w:spacing w:after="16" w:line="250" w:lineRule="auto"/>
        <w:ind w:left="1417" w:right="119" w:hanging="288"/>
      </w:pPr>
      <w:r>
        <w:rPr>
          <w:b/>
          <w:color w:val="FF0000"/>
          <w:sz w:val="28"/>
        </w:rPr>
        <w:t xml:space="preserve">tachycardia XXX </w:t>
      </w:r>
      <w:r>
        <w:rPr>
          <w:b/>
          <w:sz w:val="28"/>
        </w:rPr>
        <w:t xml:space="preserve"> </w:t>
      </w:r>
    </w:p>
    <w:p w14:paraId="039E78E2" w14:textId="77777777" w:rsidR="00AE55E4" w:rsidRDefault="003D1147" w:rsidP="0080421C">
      <w:pPr>
        <w:numPr>
          <w:ilvl w:val="0"/>
          <w:numId w:val="221"/>
        </w:numPr>
        <w:spacing w:after="5" w:line="252" w:lineRule="auto"/>
        <w:ind w:left="1417" w:right="119" w:hanging="288"/>
      </w:pPr>
      <w:r>
        <w:rPr>
          <w:b/>
          <w:sz w:val="28"/>
        </w:rPr>
        <w:t xml:space="preserve">fever </w:t>
      </w:r>
    </w:p>
    <w:p w14:paraId="719015B8" w14:textId="77777777" w:rsidR="00AE55E4" w:rsidRDefault="003D1147" w:rsidP="0080421C">
      <w:pPr>
        <w:numPr>
          <w:ilvl w:val="0"/>
          <w:numId w:val="221"/>
        </w:numPr>
        <w:spacing w:after="5" w:line="252" w:lineRule="auto"/>
        <w:ind w:left="1417" w:right="119" w:hanging="288"/>
      </w:pPr>
      <w:r>
        <w:rPr>
          <w:b/>
          <w:sz w:val="28"/>
        </w:rPr>
        <w:t xml:space="preserve">offensive vaginal secretion </w:t>
      </w:r>
    </w:p>
    <w:p w14:paraId="3F9E26B6" w14:textId="77777777" w:rsidR="00AE55E4" w:rsidRDefault="003D1147">
      <w:pPr>
        <w:spacing w:after="5" w:line="252" w:lineRule="auto"/>
        <w:ind w:left="1129" w:right="6420" w:hanging="360"/>
      </w:pPr>
      <w:r>
        <w:rPr>
          <w:b/>
          <w:sz w:val="28"/>
        </w:rPr>
        <w:t xml:space="preserve">77.About Zika virus ---  </w:t>
      </w:r>
      <w:r>
        <w:rPr>
          <w:b/>
          <w:color w:val="FF0000"/>
          <w:sz w:val="28"/>
        </w:rPr>
        <w:t xml:space="preserve">Microcephly </w:t>
      </w:r>
      <w:r>
        <w:rPr>
          <w:b/>
          <w:sz w:val="28"/>
        </w:rPr>
        <w:t xml:space="preserve"> </w:t>
      </w:r>
    </w:p>
    <w:p w14:paraId="313FD921" w14:textId="77777777" w:rsidR="00AE55E4" w:rsidRDefault="003D1147">
      <w:pPr>
        <w:spacing w:after="5" w:line="252" w:lineRule="auto"/>
        <w:ind w:left="769" w:right="119"/>
      </w:pPr>
      <w:r>
        <w:rPr>
          <w:b/>
          <w:sz w:val="28"/>
        </w:rPr>
        <w:t xml:space="preserve">78.Q about the diagnosis of labor ..  </w:t>
      </w:r>
    </w:p>
    <w:p w14:paraId="797985A0" w14:textId="77777777" w:rsidR="00AE55E4" w:rsidRDefault="003D1147">
      <w:pPr>
        <w:spacing w:after="0"/>
        <w:ind w:left="1129"/>
      </w:pPr>
      <w:r>
        <w:rPr>
          <w:rFonts w:ascii="Arial" w:eastAsia="Arial" w:hAnsi="Arial" w:cs="Arial"/>
          <w:b/>
          <w:sz w:val="28"/>
        </w:rPr>
        <w:t xml:space="preserve"> </w:t>
      </w:r>
    </w:p>
    <w:p w14:paraId="460845A2" w14:textId="77777777" w:rsidR="00AE55E4" w:rsidRDefault="003D1147">
      <w:pPr>
        <w:spacing w:after="0" w:line="241" w:lineRule="auto"/>
        <w:ind w:left="1129" w:right="10108"/>
      </w:pPr>
      <w:r>
        <w:rPr>
          <w:rFonts w:ascii="Arial" w:eastAsia="Arial" w:hAnsi="Arial" w:cs="Arial"/>
          <w:b/>
          <w:sz w:val="28"/>
        </w:rPr>
        <w:t xml:space="preserve">  </w:t>
      </w:r>
    </w:p>
    <w:p w14:paraId="46643117" w14:textId="77777777" w:rsidR="00AE55E4" w:rsidRDefault="003D1147">
      <w:pPr>
        <w:spacing w:after="0"/>
        <w:ind w:left="1129"/>
      </w:pPr>
      <w:r>
        <w:rPr>
          <w:rFonts w:ascii="Arial" w:eastAsia="Arial" w:hAnsi="Arial" w:cs="Arial"/>
          <w:b/>
          <w:sz w:val="28"/>
        </w:rPr>
        <w:t xml:space="preserve"> </w:t>
      </w:r>
    </w:p>
    <w:p w14:paraId="0CBC2603" w14:textId="77777777" w:rsidR="00AE55E4" w:rsidRDefault="003D1147">
      <w:pPr>
        <w:spacing w:after="0"/>
        <w:ind w:left="1129"/>
      </w:pPr>
      <w:r>
        <w:rPr>
          <w:rFonts w:ascii="Arial" w:eastAsia="Arial" w:hAnsi="Arial" w:cs="Arial"/>
          <w:b/>
          <w:sz w:val="28"/>
        </w:rPr>
        <w:t xml:space="preserve"> </w:t>
      </w:r>
    </w:p>
    <w:p w14:paraId="290AEEB9" w14:textId="77777777" w:rsidR="00AE55E4" w:rsidRDefault="003D1147">
      <w:pPr>
        <w:spacing w:after="0"/>
        <w:ind w:left="1129"/>
      </w:pPr>
      <w:r>
        <w:rPr>
          <w:rFonts w:ascii="Arial" w:eastAsia="Arial" w:hAnsi="Arial" w:cs="Arial"/>
          <w:b/>
          <w:sz w:val="28"/>
        </w:rPr>
        <w:t xml:space="preserve"> </w:t>
      </w:r>
    </w:p>
    <w:p w14:paraId="2374FA70" w14:textId="77777777" w:rsidR="00AE55E4" w:rsidRDefault="003D1147">
      <w:pPr>
        <w:spacing w:after="0"/>
        <w:ind w:left="1129"/>
      </w:pPr>
      <w:r>
        <w:rPr>
          <w:rFonts w:ascii="Arial" w:eastAsia="Arial" w:hAnsi="Arial" w:cs="Arial"/>
          <w:b/>
          <w:sz w:val="28"/>
        </w:rPr>
        <w:t xml:space="preserve"> </w:t>
      </w:r>
    </w:p>
    <w:p w14:paraId="59B85C40" w14:textId="77777777" w:rsidR="00AE55E4" w:rsidRDefault="003D1147">
      <w:pPr>
        <w:spacing w:after="0"/>
        <w:ind w:left="1129"/>
      </w:pPr>
      <w:r>
        <w:rPr>
          <w:rFonts w:ascii="Arial" w:eastAsia="Arial" w:hAnsi="Arial" w:cs="Arial"/>
          <w:b/>
          <w:sz w:val="28"/>
        </w:rPr>
        <w:t xml:space="preserve"> </w:t>
      </w:r>
    </w:p>
    <w:p w14:paraId="10B7DA9F" w14:textId="77777777" w:rsidR="00AE55E4" w:rsidRDefault="003D1147">
      <w:pPr>
        <w:spacing w:after="0"/>
        <w:ind w:left="1129"/>
      </w:pPr>
      <w:r>
        <w:rPr>
          <w:rFonts w:ascii="Arial" w:eastAsia="Arial" w:hAnsi="Arial" w:cs="Arial"/>
          <w:b/>
          <w:sz w:val="28"/>
        </w:rPr>
        <w:t xml:space="preserve"> </w:t>
      </w:r>
    </w:p>
    <w:p w14:paraId="784AB14B" w14:textId="77777777" w:rsidR="00AE55E4" w:rsidRDefault="003D1147">
      <w:pPr>
        <w:spacing w:after="0"/>
        <w:ind w:left="1129"/>
      </w:pPr>
      <w:r>
        <w:rPr>
          <w:rFonts w:ascii="Arial" w:eastAsia="Arial" w:hAnsi="Arial" w:cs="Arial"/>
          <w:b/>
          <w:sz w:val="28"/>
        </w:rPr>
        <w:t xml:space="preserve"> </w:t>
      </w:r>
    </w:p>
    <w:p w14:paraId="6480788A" w14:textId="77777777" w:rsidR="00AE55E4" w:rsidRDefault="003D1147">
      <w:pPr>
        <w:spacing w:after="0"/>
        <w:ind w:left="1129"/>
      </w:pPr>
      <w:r>
        <w:rPr>
          <w:rFonts w:ascii="Arial" w:eastAsia="Arial" w:hAnsi="Arial" w:cs="Arial"/>
          <w:b/>
          <w:sz w:val="28"/>
        </w:rPr>
        <w:t xml:space="preserve"> </w:t>
      </w:r>
    </w:p>
    <w:p w14:paraId="2F9D2E5C" w14:textId="77777777" w:rsidR="00AE55E4" w:rsidRDefault="003D1147">
      <w:pPr>
        <w:spacing w:after="0"/>
        <w:ind w:left="1129"/>
      </w:pPr>
      <w:r>
        <w:rPr>
          <w:rFonts w:ascii="Arial" w:eastAsia="Arial" w:hAnsi="Arial" w:cs="Arial"/>
          <w:b/>
          <w:sz w:val="28"/>
        </w:rPr>
        <w:t xml:space="preserve"> </w:t>
      </w:r>
    </w:p>
    <w:p w14:paraId="3C084C4D" w14:textId="77777777" w:rsidR="00AE55E4" w:rsidRDefault="003D1147">
      <w:pPr>
        <w:spacing w:after="0"/>
        <w:ind w:left="1129"/>
      </w:pPr>
      <w:r>
        <w:rPr>
          <w:rFonts w:ascii="Arial" w:eastAsia="Arial" w:hAnsi="Arial" w:cs="Arial"/>
          <w:b/>
          <w:sz w:val="28"/>
        </w:rPr>
        <w:lastRenderedPageBreak/>
        <w:t xml:space="preserve"> </w:t>
      </w:r>
    </w:p>
    <w:p w14:paraId="2563E763" w14:textId="77777777" w:rsidR="00AE55E4" w:rsidRDefault="003D1147">
      <w:pPr>
        <w:spacing w:after="0"/>
        <w:ind w:left="1129"/>
      </w:pPr>
      <w:r>
        <w:rPr>
          <w:rFonts w:ascii="Arial" w:eastAsia="Arial" w:hAnsi="Arial" w:cs="Arial"/>
          <w:b/>
          <w:sz w:val="28"/>
        </w:rPr>
        <w:t xml:space="preserve"> </w:t>
      </w:r>
    </w:p>
    <w:p w14:paraId="04B08A66" w14:textId="77777777" w:rsidR="00AE55E4" w:rsidRDefault="003D1147">
      <w:pPr>
        <w:spacing w:after="0"/>
        <w:ind w:left="1129"/>
      </w:pPr>
      <w:r>
        <w:rPr>
          <w:rFonts w:ascii="Arial" w:eastAsia="Arial" w:hAnsi="Arial" w:cs="Arial"/>
          <w:b/>
          <w:sz w:val="28"/>
        </w:rPr>
        <w:t xml:space="preserve"> </w:t>
      </w:r>
    </w:p>
    <w:p w14:paraId="03BA1ED6" w14:textId="77777777" w:rsidR="00AE55E4" w:rsidRDefault="003D1147">
      <w:pPr>
        <w:spacing w:after="0"/>
        <w:ind w:left="1129"/>
      </w:pPr>
      <w:r>
        <w:rPr>
          <w:rFonts w:ascii="Arial" w:eastAsia="Arial" w:hAnsi="Arial" w:cs="Arial"/>
          <w:b/>
          <w:sz w:val="28"/>
        </w:rPr>
        <w:t xml:space="preserve"> </w:t>
      </w:r>
    </w:p>
    <w:p w14:paraId="163D9890" w14:textId="77777777" w:rsidR="00AE55E4" w:rsidRDefault="003D1147">
      <w:pPr>
        <w:spacing w:after="0"/>
        <w:ind w:left="1129"/>
      </w:pPr>
      <w:r>
        <w:rPr>
          <w:rFonts w:ascii="Arial" w:eastAsia="Arial" w:hAnsi="Arial" w:cs="Arial"/>
          <w:b/>
          <w:sz w:val="28"/>
        </w:rPr>
        <w:t xml:space="preserve"> </w:t>
      </w:r>
    </w:p>
    <w:p w14:paraId="54129538" w14:textId="77777777" w:rsidR="00AE55E4" w:rsidRDefault="003D1147">
      <w:pPr>
        <w:spacing w:after="0"/>
        <w:ind w:left="1129"/>
      </w:pPr>
      <w:r>
        <w:rPr>
          <w:rFonts w:ascii="Arial" w:eastAsia="Arial" w:hAnsi="Arial" w:cs="Arial"/>
          <w:b/>
          <w:sz w:val="28"/>
        </w:rPr>
        <w:t xml:space="preserve"> </w:t>
      </w:r>
    </w:p>
    <w:p w14:paraId="67F35511" w14:textId="77777777" w:rsidR="00AE55E4" w:rsidRDefault="003D1147">
      <w:pPr>
        <w:spacing w:after="0"/>
        <w:ind w:left="1129"/>
      </w:pPr>
      <w:r>
        <w:rPr>
          <w:rFonts w:ascii="Arial" w:eastAsia="Arial" w:hAnsi="Arial" w:cs="Arial"/>
          <w:b/>
          <w:sz w:val="28"/>
        </w:rPr>
        <w:t xml:space="preserve"> </w:t>
      </w:r>
    </w:p>
    <w:p w14:paraId="7D135134" w14:textId="77777777" w:rsidR="00AE55E4" w:rsidRDefault="003D1147">
      <w:pPr>
        <w:spacing w:after="0"/>
        <w:ind w:left="1129"/>
      </w:pPr>
      <w:r>
        <w:rPr>
          <w:rFonts w:ascii="Arial" w:eastAsia="Arial" w:hAnsi="Arial" w:cs="Arial"/>
          <w:b/>
          <w:sz w:val="28"/>
        </w:rPr>
        <w:t xml:space="preserve"> </w:t>
      </w:r>
    </w:p>
    <w:p w14:paraId="691F2489" w14:textId="77777777" w:rsidR="00AE55E4" w:rsidRDefault="003D1147">
      <w:pPr>
        <w:spacing w:after="0" w:line="241" w:lineRule="auto"/>
        <w:ind w:left="1129" w:right="10108"/>
      </w:pPr>
      <w:r>
        <w:rPr>
          <w:rFonts w:ascii="Arial" w:eastAsia="Arial" w:hAnsi="Arial" w:cs="Arial"/>
          <w:b/>
          <w:sz w:val="28"/>
        </w:rPr>
        <w:t xml:space="preserve">  </w:t>
      </w:r>
    </w:p>
    <w:p w14:paraId="6AC9844B" w14:textId="77777777" w:rsidR="00AE55E4" w:rsidRDefault="003D1147">
      <w:pPr>
        <w:spacing w:after="0"/>
        <w:ind w:left="1129"/>
      </w:pPr>
      <w:r>
        <w:rPr>
          <w:rFonts w:ascii="Arial" w:eastAsia="Arial" w:hAnsi="Arial" w:cs="Arial"/>
          <w:b/>
          <w:sz w:val="28"/>
        </w:rPr>
        <w:t xml:space="preserve"> </w:t>
      </w:r>
    </w:p>
    <w:p w14:paraId="4FE519FF" w14:textId="77777777" w:rsidR="00AE55E4" w:rsidRDefault="003D1147">
      <w:pPr>
        <w:spacing w:after="0"/>
        <w:ind w:left="1129"/>
      </w:pPr>
      <w:r>
        <w:rPr>
          <w:rFonts w:ascii="Arial" w:eastAsia="Arial" w:hAnsi="Arial" w:cs="Arial"/>
          <w:b/>
          <w:sz w:val="28"/>
        </w:rPr>
        <w:t xml:space="preserve"> </w:t>
      </w:r>
    </w:p>
    <w:p w14:paraId="16058F22" w14:textId="47FA4430" w:rsidR="00AE55E4" w:rsidRDefault="003D1147">
      <w:pPr>
        <w:bidi/>
        <w:spacing w:after="79" w:line="253" w:lineRule="auto"/>
        <w:ind w:left="24" w:right="1849" w:firstLine="4617"/>
        <w:jc w:val="both"/>
      </w:pPr>
      <w:r>
        <w:rPr>
          <w:rFonts w:ascii="Arial" w:eastAsia="Arial" w:hAnsi="Arial" w:cs="Arial"/>
          <w:b/>
          <w:bCs/>
          <w:sz w:val="32"/>
          <w:szCs w:val="32"/>
          <w:rtl/>
        </w:rPr>
        <w:t>امتحان نسائيه</w:t>
      </w:r>
      <w:r w:rsidR="00E74273">
        <w:rPr>
          <w:rFonts w:ascii="Arial" w:eastAsia="Arial" w:hAnsi="Arial" w:cs="Arial"/>
          <w:b/>
          <w:bCs/>
          <w:sz w:val="32"/>
          <w:szCs w:val="32"/>
        </w:rPr>
        <w:t xml:space="preserve"> </w:t>
      </w:r>
      <w:r>
        <w:rPr>
          <w:rFonts w:ascii="Arial" w:eastAsia="Arial" w:hAnsi="Arial" w:cs="Arial"/>
          <w:b/>
          <w:bCs/>
          <w:sz w:val="32"/>
          <w:szCs w:val="32"/>
          <w:rtl/>
        </w:rPr>
        <w:t xml:space="preserve">  </w:t>
      </w:r>
      <w:r>
        <w:rPr>
          <w:rFonts w:ascii="Arial" w:eastAsia="Arial" w:hAnsi="Arial" w:cs="Arial"/>
          <w:b/>
          <w:bCs/>
          <w:sz w:val="28"/>
          <w:szCs w:val="28"/>
          <w:rtl/>
        </w:rPr>
        <w:t xml:space="preserve"> اعداد الطلاب:  </w:t>
      </w:r>
      <w:r>
        <w:rPr>
          <w:rFonts w:ascii="Lucida Sans Unicode" w:eastAsia="Lucida Sans Unicode" w:hAnsi="Lucida Sans Unicode" w:cs="Lucida Sans Unicode"/>
          <w:sz w:val="28"/>
          <w:szCs w:val="28"/>
        </w:rPr>
        <w:t>1</w:t>
      </w:r>
      <w:r>
        <w:rPr>
          <w:rFonts w:ascii="Arial" w:eastAsia="Arial" w:hAnsi="Arial" w:cs="Arial"/>
          <w:b/>
          <w:bCs/>
          <w:sz w:val="28"/>
          <w:szCs w:val="28"/>
          <w:rtl/>
        </w:rPr>
        <w:t xml:space="preserve">-محمد العمارين        </w:t>
      </w:r>
      <w:r>
        <w:rPr>
          <w:rFonts w:ascii="Lucida Sans Unicode" w:eastAsia="Lucida Sans Unicode" w:hAnsi="Lucida Sans Unicode" w:cs="Lucida Sans Unicode"/>
          <w:sz w:val="28"/>
          <w:szCs w:val="28"/>
        </w:rPr>
        <w:t>2</w:t>
      </w:r>
      <w:r>
        <w:rPr>
          <w:rFonts w:ascii="Arial" w:eastAsia="Arial" w:hAnsi="Arial" w:cs="Arial"/>
          <w:b/>
          <w:bCs/>
          <w:sz w:val="28"/>
          <w:szCs w:val="28"/>
          <w:rtl/>
        </w:rPr>
        <w:t xml:space="preserve">-احمد كيلاني       </w:t>
      </w:r>
      <w:r>
        <w:rPr>
          <w:rFonts w:ascii="Lucida Sans Unicode" w:eastAsia="Lucida Sans Unicode" w:hAnsi="Lucida Sans Unicode" w:cs="Lucida Sans Unicode"/>
          <w:sz w:val="28"/>
          <w:szCs w:val="28"/>
        </w:rPr>
        <w:t>3</w:t>
      </w:r>
      <w:r>
        <w:rPr>
          <w:rFonts w:ascii="Arial" w:eastAsia="Arial" w:hAnsi="Arial" w:cs="Arial"/>
          <w:b/>
          <w:bCs/>
          <w:sz w:val="28"/>
          <w:szCs w:val="28"/>
          <w:rtl/>
        </w:rPr>
        <w:t xml:space="preserve">-عمرو الضامن      </w:t>
      </w:r>
      <w:r>
        <w:rPr>
          <w:rFonts w:ascii="Lucida Sans Unicode" w:eastAsia="Lucida Sans Unicode" w:hAnsi="Lucida Sans Unicode" w:cs="Lucida Sans Unicode"/>
          <w:sz w:val="28"/>
          <w:szCs w:val="28"/>
        </w:rPr>
        <w:t>4</w:t>
      </w:r>
      <w:r>
        <w:rPr>
          <w:rFonts w:ascii="Arial" w:eastAsia="Arial" w:hAnsi="Arial" w:cs="Arial"/>
          <w:b/>
          <w:bCs/>
          <w:sz w:val="28"/>
          <w:szCs w:val="28"/>
          <w:rtl/>
        </w:rPr>
        <w:t xml:space="preserve">-مهند ارشيدات       </w:t>
      </w:r>
      <w:r>
        <w:rPr>
          <w:rFonts w:ascii="Lucida Sans Unicode" w:eastAsia="Lucida Sans Unicode" w:hAnsi="Lucida Sans Unicode" w:cs="Lucida Sans Unicode"/>
          <w:sz w:val="28"/>
          <w:szCs w:val="28"/>
        </w:rPr>
        <w:t>5</w:t>
      </w:r>
      <w:r>
        <w:rPr>
          <w:rFonts w:ascii="Arial" w:eastAsia="Arial" w:hAnsi="Arial" w:cs="Arial"/>
          <w:b/>
          <w:bCs/>
          <w:sz w:val="28"/>
          <w:szCs w:val="28"/>
          <w:rtl/>
        </w:rPr>
        <w:t>-راشد حنيطي</w:t>
      </w:r>
    </w:p>
    <w:p w14:paraId="6E50CF29" w14:textId="77777777" w:rsidR="00AE55E4" w:rsidRDefault="003D1147">
      <w:pPr>
        <w:bidi/>
        <w:spacing w:after="0" w:line="257" w:lineRule="auto"/>
        <w:ind w:right="716" w:firstLine="103"/>
        <w:jc w:val="right"/>
      </w:pPr>
      <w:r>
        <w:rPr>
          <w:rFonts w:ascii="Lucida Sans Unicode" w:eastAsia="Lucida Sans Unicode" w:hAnsi="Lucida Sans Unicode" w:cs="Lucida Sans Unicode"/>
          <w:sz w:val="28"/>
          <w:szCs w:val="28"/>
        </w:rPr>
        <w:t>6</w:t>
      </w:r>
      <w:r>
        <w:rPr>
          <w:rFonts w:ascii="Arial" w:eastAsia="Arial" w:hAnsi="Arial" w:cs="Arial"/>
          <w:b/>
          <w:bCs/>
          <w:sz w:val="28"/>
          <w:szCs w:val="28"/>
          <w:rtl/>
        </w:rPr>
        <w:t xml:space="preserve">-عصمت السيوري    </w:t>
      </w:r>
      <w:r>
        <w:rPr>
          <w:rFonts w:ascii="Lucida Sans Unicode" w:eastAsia="Lucida Sans Unicode" w:hAnsi="Lucida Sans Unicode" w:cs="Lucida Sans Unicode"/>
          <w:sz w:val="28"/>
          <w:szCs w:val="28"/>
        </w:rPr>
        <w:t>7</w:t>
      </w:r>
      <w:r>
        <w:rPr>
          <w:rFonts w:ascii="Arial" w:eastAsia="Arial" w:hAnsi="Arial" w:cs="Arial"/>
          <w:b/>
          <w:bCs/>
          <w:sz w:val="28"/>
          <w:szCs w:val="28"/>
          <w:rtl/>
        </w:rPr>
        <w:t xml:space="preserve">-احمد خيري     </w:t>
      </w:r>
      <w:r>
        <w:rPr>
          <w:rFonts w:ascii="Lucida Sans Unicode" w:eastAsia="Lucida Sans Unicode" w:hAnsi="Lucida Sans Unicode" w:cs="Lucida Sans Unicode"/>
          <w:sz w:val="28"/>
          <w:szCs w:val="28"/>
        </w:rPr>
        <w:t>8</w:t>
      </w:r>
      <w:r>
        <w:rPr>
          <w:rFonts w:ascii="Arial" w:eastAsia="Arial" w:hAnsi="Arial" w:cs="Arial"/>
          <w:b/>
          <w:bCs/>
          <w:sz w:val="28"/>
          <w:szCs w:val="28"/>
          <w:rtl/>
        </w:rPr>
        <w:t xml:space="preserve">-لينا مصالحه    </w:t>
      </w:r>
      <w:r>
        <w:rPr>
          <w:rFonts w:ascii="Lucida Sans Unicode" w:eastAsia="Lucida Sans Unicode" w:hAnsi="Lucida Sans Unicode" w:cs="Lucida Sans Unicode"/>
          <w:sz w:val="28"/>
          <w:szCs w:val="28"/>
        </w:rPr>
        <w:t>9</w:t>
      </w:r>
      <w:r>
        <w:rPr>
          <w:rFonts w:ascii="Arial" w:eastAsia="Arial" w:hAnsi="Arial" w:cs="Arial"/>
          <w:b/>
          <w:bCs/>
          <w:sz w:val="28"/>
          <w:szCs w:val="28"/>
          <w:rtl/>
        </w:rPr>
        <w:t xml:space="preserve">-هدى البهادلي  </w:t>
      </w:r>
      <w:r>
        <w:rPr>
          <w:rFonts w:ascii="Lucida Sans Unicode" w:eastAsia="Lucida Sans Unicode" w:hAnsi="Lucida Sans Unicode" w:cs="Lucida Sans Unicode"/>
          <w:sz w:val="28"/>
          <w:szCs w:val="28"/>
        </w:rPr>
        <w:t>11</w:t>
      </w:r>
      <w:r>
        <w:rPr>
          <w:rFonts w:ascii="Arial" w:eastAsia="Arial" w:hAnsi="Arial" w:cs="Arial"/>
          <w:b/>
          <w:bCs/>
          <w:sz w:val="28"/>
          <w:szCs w:val="28"/>
          <w:rtl/>
        </w:rPr>
        <w:t xml:space="preserve">-اسماء الغزو    </w:t>
      </w:r>
      <w:r>
        <w:rPr>
          <w:rFonts w:ascii="Lucida Sans Unicode" w:eastAsia="Lucida Sans Unicode" w:hAnsi="Lucida Sans Unicode" w:cs="Lucida Sans Unicode"/>
          <w:sz w:val="28"/>
          <w:szCs w:val="28"/>
        </w:rPr>
        <w:t>11</w:t>
      </w:r>
      <w:r>
        <w:rPr>
          <w:rFonts w:ascii="Arial" w:eastAsia="Arial" w:hAnsi="Arial" w:cs="Arial"/>
          <w:b/>
          <w:bCs/>
          <w:sz w:val="28"/>
          <w:szCs w:val="28"/>
          <w:rtl/>
        </w:rPr>
        <w:t xml:space="preserve">-فرح طراونه   </w:t>
      </w:r>
      <w:r>
        <w:rPr>
          <w:rFonts w:ascii="Arial" w:eastAsia="Arial" w:hAnsi="Arial" w:cs="Arial"/>
          <w:b/>
          <w:bCs/>
          <w:sz w:val="32"/>
          <w:szCs w:val="32"/>
          <w:rtl/>
        </w:rPr>
        <w:t xml:space="preserve"> </w:t>
      </w:r>
      <w:r>
        <w:rPr>
          <w:rFonts w:ascii="Arial" w:eastAsia="Arial" w:hAnsi="Arial" w:cs="Arial"/>
          <w:b/>
          <w:bCs/>
          <w:sz w:val="28"/>
          <w:szCs w:val="28"/>
          <w:rtl/>
        </w:rPr>
        <w:t xml:space="preserve">   منسق اللجنه :عرب عبيدات</w:t>
      </w:r>
      <w:r>
        <w:rPr>
          <w:rFonts w:ascii="Lucida Sans Unicode" w:eastAsia="Lucida Sans Unicode" w:hAnsi="Lucida Sans Unicode" w:cs="Lucida Sans Unicode"/>
          <w:i/>
          <w:iCs/>
          <w:sz w:val="32"/>
          <w:szCs w:val="32"/>
          <w:rtl/>
        </w:rPr>
        <w:t xml:space="preserve"> </w:t>
      </w:r>
    </w:p>
    <w:p w14:paraId="2D28407F" w14:textId="77777777" w:rsidR="00AE55E4" w:rsidRDefault="003D1147">
      <w:pPr>
        <w:spacing w:after="5" w:line="252" w:lineRule="auto"/>
        <w:ind w:left="394" w:right="119"/>
      </w:pPr>
      <w:r>
        <w:rPr>
          <w:b/>
          <w:sz w:val="28"/>
        </w:rPr>
        <w:t xml:space="preserve">1-about miscarriage all are true except? </w:t>
      </w:r>
    </w:p>
    <w:p w14:paraId="7C3F117D" w14:textId="77777777" w:rsidR="00AE55E4" w:rsidRDefault="003D1147">
      <w:pPr>
        <w:spacing w:after="4" w:line="250" w:lineRule="auto"/>
        <w:ind w:left="355" w:right="3474" w:hanging="10"/>
        <w:jc w:val="both"/>
      </w:pPr>
      <w:r>
        <w:rPr>
          <w:b/>
          <w:sz w:val="28"/>
          <w:shd w:val="clear" w:color="auto" w:fill="FFFF00"/>
        </w:rPr>
        <w:t>-second curettage is essential after the 1</w:t>
      </w:r>
      <w:r>
        <w:rPr>
          <w:b/>
          <w:sz w:val="28"/>
          <w:shd w:val="clear" w:color="auto" w:fill="FFFF00"/>
          <w:vertAlign w:val="superscript"/>
        </w:rPr>
        <w:t>st</w:t>
      </w:r>
      <w:r>
        <w:rPr>
          <w:b/>
          <w:sz w:val="28"/>
          <w:shd w:val="clear" w:color="auto" w:fill="FFFF00"/>
        </w:rPr>
        <w:t xml:space="preserve"> one</w:t>
      </w:r>
      <w:r>
        <w:rPr>
          <w:b/>
          <w:sz w:val="28"/>
        </w:rPr>
        <w:t xml:space="preserve"> , it's not essential  2-which doesn’t use initially to diagnose  endometriosis ? </w:t>
      </w:r>
      <w:r>
        <w:rPr>
          <w:b/>
          <w:sz w:val="28"/>
          <w:shd w:val="clear" w:color="auto" w:fill="FFFF00"/>
        </w:rPr>
        <w:t>-CT</w:t>
      </w:r>
      <w:r>
        <w:rPr>
          <w:b/>
          <w:sz w:val="28"/>
        </w:rPr>
        <w:t xml:space="preserve"> </w:t>
      </w:r>
    </w:p>
    <w:p w14:paraId="1A8EE1F2" w14:textId="77777777" w:rsidR="00AE55E4" w:rsidRDefault="003D1147">
      <w:pPr>
        <w:spacing w:after="5" w:line="252" w:lineRule="auto"/>
        <w:ind w:left="394" w:right="119"/>
      </w:pPr>
      <w:r>
        <w:rPr>
          <w:b/>
          <w:sz w:val="28"/>
        </w:rPr>
        <w:t xml:space="preserve">-us  </w:t>
      </w:r>
    </w:p>
    <w:p w14:paraId="767ECC5D" w14:textId="77777777" w:rsidR="00AE55E4" w:rsidRDefault="003D1147">
      <w:pPr>
        <w:spacing w:after="5" w:line="252" w:lineRule="auto"/>
        <w:ind w:left="394" w:right="119"/>
      </w:pPr>
      <w:r>
        <w:rPr>
          <w:b/>
          <w:sz w:val="28"/>
        </w:rPr>
        <w:t xml:space="preserve">3-about anembryonic miscarriage at the 6 week of pregnancy ?(case) </w:t>
      </w:r>
    </w:p>
    <w:p w14:paraId="7973089D" w14:textId="77777777" w:rsidR="00AE55E4" w:rsidRDefault="003D1147">
      <w:pPr>
        <w:spacing w:after="5" w:line="252" w:lineRule="auto"/>
        <w:ind w:left="394" w:right="119"/>
      </w:pPr>
      <w:r>
        <w:rPr>
          <w:b/>
          <w:sz w:val="28"/>
        </w:rPr>
        <w:t xml:space="preserve">-we wait for 2 weeks  </w:t>
      </w:r>
    </w:p>
    <w:p w14:paraId="4D1E608D" w14:textId="77777777" w:rsidR="00AE55E4" w:rsidRDefault="003D1147">
      <w:pPr>
        <w:spacing w:after="5" w:line="252" w:lineRule="auto"/>
        <w:ind w:left="394" w:right="6502"/>
      </w:pPr>
      <w:r>
        <w:rPr>
          <w:noProof/>
          <w:lang w:val="en-US" w:eastAsia="en-US"/>
        </w:rPr>
        <mc:AlternateContent>
          <mc:Choice Requires="wpg">
            <w:drawing>
              <wp:anchor distT="0" distB="0" distL="114300" distR="114300" simplePos="0" relativeHeight="251660288" behindDoc="1" locked="0" layoutInCell="1" allowOverlap="1" wp14:anchorId="6B348014" wp14:editId="58226F6F">
                <wp:simplePos x="0" y="0"/>
                <wp:positionH relativeFrom="column">
                  <wp:posOffset>259403</wp:posOffset>
                </wp:positionH>
                <wp:positionV relativeFrom="paragraph">
                  <wp:posOffset>-251445</wp:posOffset>
                </wp:positionV>
                <wp:extent cx="2253103" cy="432816"/>
                <wp:effectExtent l="0" t="0" r="0" b="0"/>
                <wp:wrapNone/>
                <wp:docPr id="335367" name="Group 335367"/>
                <wp:cNvGraphicFramePr/>
                <a:graphic xmlns:a="http://schemas.openxmlformats.org/drawingml/2006/main">
                  <a:graphicData uri="http://schemas.microsoft.com/office/word/2010/wordprocessingGroup">
                    <wpg:wgp>
                      <wpg:cNvGrpSpPr/>
                      <wpg:grpSpPr>
                        <a:xfrm>
                          <a:off x="0" y="0"/>
                          <a:ext cx="2253103" cy="432816"/>
                          <a:chOff x="0" y="0"/>
                          <a:chExt cx="2253103" cy="432816"/>
                        </a:xfrm>
                      </wpg:grpSpPr>
                      <wps:wsp>
                        <wps:cNvPr id="424137" name="Shape 424137"/>
                        <wps:cNvSpPr/>
                        <wps:spPr>
                          <a:xfrm>
                            <a:off x="0" y="0"/>
                            <a:ext cx="54864" cy="216408"/>
                          </a:xfrm>
                          <a:custGeom>
                            <a:avLst/>
                            <a:gdLst/>
                            <a:ahLst/>
                            <a:cxnLst/>
                            <a:rect l="0" t="0" r="0" b="0"/>
                            <a:pathLst>
                              <a:path w="54864" h="216408">
                                <a:moveTo>
                                  <a:pt x="0" y="0"/>
                                </a:moveTo>
                                <a:lnTo>
                                  <a:pt x="54864" y="0"/>
                                </a:lnTo>
                                <a:lnTo>
                                  <a:pt x="54864"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138" name="Shape 424138"/>
                        <wps:cNvSpPr/>
                        <wps:spPr>
                          <a:xfrm>
                            <a:off x="0" y="216408"/>
                            <a:ext cx="2253103" cy="216408"/>
                          </a:xfrm>
                          <a:custGeom>
                            <a:avLst/>
                            <a:gdLst/>
                            <a:ahLst/>
                            <a:cxnLst/>
                            <a:rect l="0" t="0" r="0" b="0"/>
                            <a:pathLst>
                              <a:path w="2253103" h="216408">
                                <a:moveTo>
                                  <a:pt x="0" y="0"/>
                                </a:moveTo>
                                <a:lnTo>
                                  <a:pt x="2253103" y="0"/>
                                </a:lnTo>
                                <a:lnTo>
                                  <a:pt x="2253103"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5367" style="width:177.41pt;height:34.08pt;position:absolute;z-index:-2147483573;mso-position-horizontal-relative:text;mso-position-horizontal:absolute;margin-left:20.4255pt;mso-position-vertical-relative:text;margin-top:-19.7989pt;" coordsize="22531,4328">
                <v:shape id="Shape 424139" style="position:absolute;width:548;height:2164;left:0;top:0;" coordsize="54864,216408" path="m0,0l54864,0l54864,216408l0,216408l0,0">
                  <v:stroke weight="0pt" endcap="flat" joinstyle="miter" miterlimit="10" on="false" color="#000000" opacity="0"/>
                  <v:fill on="true" color="#ffff00"/>
                </v:shape>
                <v:shape id="Shape 424140" style="position:absolute;width:22531;height:2164;left:0;top:2164;" coordsize="2253103,216408" path="m0,0l2253103,0l2253103,216408l0,216408l0,0">
                  <v:stroke weight="0pt" endcap="flat" joinstyle="miter" miterlimit="10" on="false" color="#000000" opacity="0"/>
                  <v:fill on="true" color="#ffff00"/>
                </v:shape>
              </v:group>
            </w:pict>
          </mc:Fallback>
        </mc:AlternateContent>
      </w:r>
      <w:r>
        <w:rPr>
          <w:b/>
          <w:sz w:val="28"/>
        </w:rPr>
        <w:t xml:space="preserve">-go for evacuation and surgery  4-best for ovulatin? </w:t>
      </w:r>
    </w:p>
    <w:p w14:paraId="216AE242" w14:textId="77777777" w:rsidR="00AE55E4" w:rsidRDefault="003D1147">
      <w:pPr>
        <w:spacing w:after="3" w:line="269" w:lineRule="auto"/>
        <w:ind w:left="404" w:hanging="10"/>
      </w:pPr>
      <w:r>
        <w:rPr>
          <w:b/>
          <w:sz w:val="28"/>
          <w:shd w:val="clear" w:color="auto" w:fill="FFFF00"/>
        </w:rPr>
        <w:t>-mid luteal progesterone level on 21 days</w:t>
      </w:r>
      <w:r>
        <w:rPr>
          <w:b/>
          <w:sz w:val="28"/>
        </w:rPr>
        <w:t xml:space="preserve">  </w:t>
      </w:r>
    </w:p>
    <w:p w14:paraId="1C76BA12" w14:textId="77777777" w:rsidR="00AE55E4" w:rsidRDefault="003D1147">
      <w:pPr>
        <w:spacing w:after="5" w:line="252" w:lineRule="auto"/>
        <w:ind w:left="394" w:right="119"/>
      </w:pPr>
      <w:r>
        <w:rPr>
          <w:b/>
          <w:sz w:val="28"/>
        </w:rPr>
        <w:t xml:space="preserve">-LH kit  </w:t>
      </w:r>
    </w:p>
    <w:p w14:paraId="11CD11F1" w14:textId="77777777" w:rsidR="00AE55E4" w:rsidRDefault="003D1147">
      <w:pPr>
        <w:spacing w:after="5" w:line="252" w:lineRule="auto"/>
        <w:ind w:left="394" w:right="119"/>
      </w:pPr>
      <w:r>
        <w:rPr>
          <w:b/>
          <w:sz w:val="28"/>
        </w:rPr>
        <w:t xml:space="preserve">-tempreture chart  </w:t>
      </w:r>
    </w:p>
    <w:p w14:paraId="03361662" w14:textId="77777777" w:rsidR="00AE55E4" w:rsidRDefault="003D1147">
      <w:pPr>
        <w:spacing w:after="5" w:line="252" w:lineRule="auto"/>
        <w:ind w:left="394" w:right="119"/>
      </w:pPr>
      <w:r>
        <w:rPr>
          <w:b/>
          <w:sz w:val="28"/>
        </w:rPr>
        <w:t xml:space="preserve">5-cause of premature ovarian failure all are true except? </w:t>
      </w:r>
    </w:p>
    <w:tbl>
      <w:tblPr>
        <w:tblStyle w:val="TableGrid"/>
        <w:tblW w:w="2364" w:type="dxa"/>
        <w:tblInd w:w="409" w:type="dxa"/>
        <w:tblCellMar>
          <w:top w:w="55" w:type="dxa"/>
        </w:tblCellMar>
        <w:tblLook w:val="04A0" w:firstRow="1" w:lastRow="0" w:firstColumn="1" w:lastColumn="0" w:noHBand="0" w:noVBand="1"/>
      </w:tblPr>
      <w:tblGrid>
        <w:gridCol w:w="2364"/>
      </w:tblGrid>
      <w:tr w:rsidR="00AE55E4" w14:paraId="616199D6" w14:textId="77777777">
        <w:trPr>
          <w:trHeight w:val="341"/>
        </w:trPr>
        <w:tc>
          <w:tcPr>
            <w:tcW w:w="2364" w:type="dxa"/>
            <w:tcBorders>
              <w:top w:val="nil"/>
              <w:left w:val="nil"/>
              <w:bottom w:val="nil"/>
              <w:right w:val="nil"/>
            </w:tcBorders>
            <w:shd w:val="clear" w:color="auto" w:fill="FFFF00"/>
          </w:tcPr>
          <w:p w14:paraId="4D055A2F" w14:textId="77777777" w:rsidR="00AE55E4" w:rsidRDefault="003D1147">
            <w:pPr>
              <w:ind w:right="-3"/>
            </w:pPr>
            <w:r>
              <w:rPr>
                <w:b/>
                <w:sz w:val="28"/>
              </w:rPr>
              <w:t xml:space="preserve">-hyperprolactinemia  </w:t>
            </w:r>
          </w:p>
        </w:tc>
      </w:tr>
      <w:tr w:rsidR="00AE55E4" w14:paraId="52A166A2" w14:textId="77777777">
        <w:trPr>
          <w:trHeight w:val="346"/>
        </w:trPr>
        <w:tc>
          <w:tcPr>
            <w:tcW w:w="2364" w:type="dxa"/>
            <w:tcBorders>
              <w:top w:val="nil"/>
              <w:left w:val="nil"/>
              <w:bottom w:val="nil"/>
              <w:right w:val="nil"/>
            </w:tcBorders>
            <w:shd w:val="clear" w:color="auto" w:fill="FFFF00"/>
          </w:tcPr>
          <w:p w14:paraId="785792A3" w14:textId="77777777" w:rsidR="00AE55E4" w:rsidRDefault="003D1147">
            <w:pPr>
              <w:jc w:val="both"/>
            </w:pPr>
            <w:r>
              <w:rPr>
                <w:b/>
                <w:sz w:val="28"/>
              </w:rPr>
              <w:t xml:space="preserve">-ovulation induction </w:t>
            </w:r>
          </w:p>
        </w:tc>
      </w:tr>
    </w:tbl>
    <w:p w14:paraId="14EB3297" w14:textId="77777777" w:rsidR="00AE55E4" w:rsidRDefault="003D1147">
      <w:pPr>
        <w:spacing w:after="5" w:line="252" w:lineRule="auto"/>
        <w:ind w:left="394" w:right="119"/>
      </w:pPr>
      <w:r>
        <w:rPr>
          <w:b/>
          <w:sz w:val="28"/>
        </w:rPr>
        <w:t xml:space="preserve">-cytotoxic drugs  </w:t>
      </w:r>
    </w:p>
    <w:p w14:paraId="1E008740" w14:textId="77777777" w:rsidR="00AE55E4" w:rsidRDefault="003D1147">
      <w:pPr>
        <w:spacing w:after="5" w:line="252" w:lineRule="auto"/>
        <w:ind w:left="394" w:right="119"/>
      </w:pPr>
      <w:r>
        <w:rPr>
          <w:b/>
          <w:sz w:val="28"/>
        </w:rPr>
        <w:t xml:space="preserve">-another drug like cytotoxic ones  </w:t>
      </w:r>
    </w:p>
    <w:p w14:paraId="1551652A" w14:textId="77777777" w:rsidR="00AE55E4" w:rsidRDefault="003D1147">
      <w:pPr>
        <w:spacing w:after="5" w:line="252" w:lineRule="auto"/>
        <w:ind w:left="394" w:right="119"/>
      </w:pPr>
      <w:r>
        <w:rPr>
          <w:b/>
          <w:sz w:val="28"/>
        </w:rPr>
        <w:t xml:space="preserve">6-causes of anovulation all are true except? </w:t>
      </w:r>
    </w:p>
    <w:p w14:paraId="6EA2B799" w14:textId="77777777" w:rsidR="00AE55E4" w:rsidRDefault="003D1147">
      <w:pPr>
        <w:spacing w:after="3" w:line="269" w:lineRule="auto"/>
        <w:ind w:left="404" w:hanging="10"/>
      </w:pPr>
      <w:r>
        <w:rPr>
          <w:b/>
          <w:sz w:val="28"/>
          <w:shd w:val="clear" w:color="auto" w:fill="FFFF00"/>
        </w:rPr>
        <w:t>-hypoprolactenemia</w:t>
      </w:r>
      <w:r>
        <w:rPr>
          <w:b/>
          <w:sz w:val="28"/>
        </w:rPr>
        <w:t xml:space="preserve">  </w:t>
      </w:r>
    </w:p>
    <w:p w14:paraId="736A6363" w14:textId="77777777" w:rsidR="00AE55E4" w:rsidRDefault="003D1147">
      <w:pPr>
        <w:spacing w:after="5" w:line="252" w:lineRule="auto"/>
        <w:ind w:left="394" w:right="119"/>
      </w:pPr>
      <w:r>
        <w:rPr>
          <w:b/>
          <w:sz w:val="28"/>
        </w:rPr>
        <w:t xml:space="preserve">7-what is true regarding FSH? </w:t>
      </w:r>
    </w:p>
    <w:p w14:paraId="5373C214" w14:textId="77777777" w:rsidR="00AE55E4" w:rsidRDefault="003D1147">
      <w:pPr>
        <w:spacing w:after="3" w:line="269" w:lineRule="auto"/>
        <w:ind w:left="404" w:right="4863" w:hanging="10"/>
      </w:pPr>
      <w:r>
        <w:rPr>
          <w:b/>
          <w:sz w:val="28"/>
          <w:shd w:val="clear" w:color="auto" w:fill="FFFF00"/>
        </w:rPr>
        <w:t>-it acts on granulosa cells to give  estrogen</w:t>
      </w:r>
      <w:r>
        <w:rPr>
          <w:b/>
          <w:sz w:val="28"/>
        </w:rPr>
        <w:t xml:space="preserve"> 8-marker for dysgermenoma? </w:t>
      </w:r>
    </w:p>
    <w:p w14:paraId="1AE94F83" w14:textId="77777777" w:rsidR="00AE55E4" w:rsidRDefault="003D1147">
      <w:pPr>
        <w:spacing w:after="3" w:line="269" w:lineRule="auto"/>
        <w:ind w:left="404" w:hanging="10"/>
      </w:pPr>
      <w:r>
        <w:rPr>
          <w:b/>
          <w:sz w:val="28"/>
          <w:shd w:val="clear" w:color="auto" w:fill="FFFF00"/>
        </w:rPr>
        <w:t>-LDH</w:t>
      </w:r>
      <w:r>
        <w:rPr>
          <w:b/>
          <w:sz w:val="28"/>
        </w:rPr>
        <w:t xml:space="preserve"> </w:t>
      </w:r>
    </w:p>
    <w:p w14:paraId="039C0AB1" w14:textId="77777777" w:rsidR="00AE55E4" w:rsidRDefault="003D1147">
      <w:pPr>
        <w:spacing w:after="5" w:line="252" w:lineRule="auto"/>
        <w:ind w:left="394" w:right="119"/>
      </w:pPr>
      <w:r>
        <w:rPr>
          <w:b/>
          <w:sz w:val="28"/>
        </w:rPr>
        <w:t xml:space="preserve">-inhibin  </w:t>
      </w:r>
    </w:p>
    <w:p w14:paraId="1452E153" w14:textId="77777777" w:rsidR="00AE55E4" w:rsidRDefault="003D1147">
      <w:pPr>
        <w:spacing w:after="5" w:line="252" w:lineRule="auto"/>
        <w:ind w:left="394" w:right="119"/>
      </w:pPr>
      <w:r>
        <w:rPr>
          <w:b/>
          <w:sz w:val="28"/>
        </w:rPr>
        <w:lastRenderedPageBreak/>
        <w:t xml:space="preserve">-HCG </w:t>
      </w:r>
    </w:p>
    <w:p w14:paraId="4A9AE965" w14:textId="77777777" w:rsidR="00AE55E4" w:rsidRDefault="003D1147">
      <w:pPr>
        <w:spacing w:after="5" w:line="252" w:lineRule="auto"/>
        <w:ind w:left="394" w:right="119"/>
      </w:pPr>
      <w:r>
        <w:rPr>
          <w:b/>
          <w:sz w:val="28"/>
        </w:rPr>
        <w:t xml:space="preserve">9-marker for intrahepatic cholistasis ? </w:t>
      </w:r>
    </w:p>
    <w:p w14:paraId="33F8A308" w14:textId="77777777" w:rsidR="00AE55E4" w:rsidRDefault="003D1147">
      <w:pPr>
        <w:spacing w:after="3" w:line="269" w:lineRule="auto"/>
        <w:ind w:left="404" w:hanging="10"/>
      </w:pPr>
      <w:r>
        <w:rPr>
          <w:b/>
          <w:sz w:val="28"/>
          <w:shd w:val="clear" w:color="auto" w:fill="FFFF00"/>
        </w:rPr>
        <w:t>-bile acids</w:t>
      </w:r>
      <w:r>
        <w:rPr>
          <w:b/>
          <w:sz w:val="28"/>
        </w:rPr>
        <w:t xml:space="preserve"> </w:t>
      </w:r>
    </w:p>
    <w:p w14:paraId="64932D7D" w14:textId="77777777" w:rsidR="00AE55E4" w:rsidRDefault="003D1147">
      <w:pPr>
        <w:spacing w:after="5" w:line="252" w:lineRule="auto"/>
        <w:ind w:left="394" w:right="119"/>
      </w:pPr>
      <w:r>
        <w:rPr>
          <w:b/>
          <w:sz w:val="28"/>
        </w:rPr>
        <w:t xml:space="preserve">-bilirubin  </w:t>
      </w:r>
    </w:p>
    <w:p w14:paraId="7D450E77" w14:textId="77777777" w:rsidR="00AE55E4" w:rsidRDefault="003D1147">
      <w:pPr>
        <w:spacing w:after="5" w:line="252" w:lineRule="auto"/>
        <w:ind w:left="394" w:right="119"/>
      </w:pPr>
      <w:r>
        <w:rPr>
          <w:b/>
          <w:sz w:val="28"/>
        </w:rPr>
        <w:t xml:space="preserve">-tranaminases  </w:t>
      </w:r>
    </w:p>
    <w:p w14:paraId="5D48E74F" w14:textId="77777777" w:rsidR="00AE55E4" w:rsidRDefault="003D1147">
      <w:pPr>
        <w:spacing w:after="5" w:line="252" w:lineRule="auto"/>
        <w:ind w:left="394" w:right="119"/>
      </w:pPr>
      <w:r>
        <w:rPr>
          <w:b/>
          <w:sz w:val="28"/>
        </w:rPr>
        <w:t xml:space="preserve">-ALP  </w:t>
      </w:r>
    </w:p>
    <w:p w14:paraId="50DEBA1C" w14:textId="77777777" w:rsidR="00AE55E4" w:rsidRDefault="003D1147">
      <w:pPr>
        <w:spacing w:after="5" w:line="252" w:lineRule="auto"/>
        <w:ind w:left="394" w:right="119"/>
      </w:pPr>
      <w:r>
        <w:rPr>
          <w:b/>
          <w:sz w:val="28"/>
        </w:rPr>
        <w:t xml:space="preserve">10-chlomiphine citrate ? </w:t>
      </w:r>
    </w:p>
    <w:p w14:paraId="0B969A0B" w14:textId="77777777" w:rsidR="00AE55E4" w:rsidRDefault="003D1147">
      <w:pPr>
        <w:spacing w:after="3" w:line="269" w:lineRule="auto"/>
        <w:ind w:left="404" w:hanging="10"/>
      </w:pPr>
      <w:r>
        <w:rPr>
          <w:b/>
          <w:sz w:val="28"/>
        </w:rPr>
        <w:t>-</w:t>
      </w:r>
      <w:r>
        <w:rPr>
          <w:b/>
          <w:sz w:val="28"/>
          <w:shd w:val="clear" w:color="auto" w:fill="FFFF00"/>
        </w:rPr>
        <w:t>estrogen competent on hypothalamus</w:t>
      </w:r>
      <w:r>
        <w:rPr>
          <w:b/>
          <w:sz w:val="28"/>
        </w:rPr>
        <w:t xml:space="preserve">  </w:t>
      </w:r>
    </w:p>
    <w:p w14:paraId="2BA0519E" w14:textId="77777777" w:rsidR="00AE55E4" w:rsidRDefault="003D1147">
      <w:pPr>
        <w:spacing w:after="5" w:line="252" w:lineRule="auto"/>
        <w:ind w:left="394" w:right="3726"/>
      </w:pPr>
      <w:r>
        <w:rPr>
          <w:b/>
          <w:sz w:val="28"/>
        </w:rPr>
        <w:t xml:space="preserve">-must not be givin for longer than 12 months/weeks 11-about RH? </w:t>
      </w:r>
    </w:p>
    <w:p w14:paraId="4067E806" w14:textId="77777777" w:rsidR="00AE55E4" w:rsidRDefault="003D1147">
      <w:pPr>
        <w:spacing w:after="3" w:line="269" w:lineRule="auto"/>
        <w:ind w:left="404" w:right="1979" w:hanging="10"/>
      </w:pPr>
      <w:r>
        <w:rPr>
          <w:b/>
          <w:sz w:val="28"/>
          <w:shd w:val="clear" w:color="auto" w:fill="FFFF00"/>
        </w:rPr>
        <w:t>-give anti-D after a negative Rh mom give a positive Rh baby</w:t>
      </w:r>
      <w:r>
        <w:rPr>
          <w:b/>
          <w:sz w:val="28"/>
        </w:rPr>
        <w:t xml:space="preserve">  12-endometrial cancer,CIN3? </w:t>
      </w:r>
    </w:p>
    <w:tbl>
      <w:tblPr>
        <w:tblStyle w:val="TableGrid"/>
        <w:tblW w:w="5354" w:type="dxa"/>
        <w:tblInd w:w="409" w:type="dxa"/>
        <w:tblCellMar>
          <w:top w:w="55" w:type="dxa"/>
        </w:tblCellMar>
        <w:tblLook w:val="04A0" w:firstRow="1" w:lastRow="0" w:firstColumn="1" w:lastColumn="0" w:noHBand="0" w:noVBand="1"/>
      </w:tblPr>
      <w:tblGrid>
        <w:gridCol w:w="1676"/>
        <w:gridCol w:w="3678"/>
      </w:tblGrid>
      <w:tr w:rsidR="00AE55E4" w14:paraId="5A71ED97" w14:textId="77777777">
        <w:trPr>
          <w:trHeight w:val="341"/>
        </w:trPr>
        <w:tc>
          <w:tcPr>
            <w:tcW w:w="5354" w:type="dxa"/>
            <w:gridSpan w:val="2"/>
            <w:tcBorders>
              <w:top w:val="nil"/>
              <w:left w:val="nil"/>
              <w:bottom w:val="nil"/>
              <w:right w:val="nil"/>
            </w:tcBorders>
            <w:shd w:val="clear" w:color="auto" w:fill="FFFF00"/>
          </w:tcPr>
          <w:p w14:paraId="6D3D0EE9" w14:textId="77777777" w:rsidR="00AE55E4" w:rsidRDefault="003D1147">
            <w:pPr>
              <w:jc w:val="both"/>
            </w:pPr>
            <w:r>
              <w:rPr>
                <w:b/>
                <w:sz w:val="28"/>
              </w:rPr>
              <w:t xml:space="preserve">-radical hysterectomy with lymphadenectomy </w:t>
            </w:r>
          </w:p>
        </w:tc>
      </w:tr>
      <w:tr w:rsidR="00AE55E4" w14:paraId="16DC1783" w14:textId="77777777">
        <w:trPr>
          <w:trHeight w:val="341"/>
        </w:trPr>
        <w:tc>
          <w:tcPr>
            <w:tcW w:w="1676" w:type="dxa"/>
            <w:tcBorders>
              <w:top w:val="nil"/>
              <w:left w:val="nil"/>
              <w:bottom w:val="nil"/>
              <w:right w:val="nil"/>
            </w:tcBorders>
            <w:shd w:val="clear" w:color="auto" w:fill="FFFF00"/>
          </w:tcPr>
          <w:p w14:paraId="5FB497E4" w14:textId="77777777" w:rsidR="00AE55E4" w:rsidRDefault="003D1147">
            <w:pPr>
              <w:jc w:val="both"/>
            </w:pPr>
            <w:r>
              <w:rPr>
                <w:b/>
                <w:sz w:val="28"/>
              </w:rPr>
              <w:t>-radiotherapy.</w:t>
            </w:r>
          </w:p>
        </w:tc>
        <w:tc>
          <w:tcPr>
            <w:tcW w:w="3678" w:type="dxa"/>
            <w:tcBorders>
              <w:top w:val="nil"/>
              <w:left w:val="nil"/>
              <w:bottom w:val="nil"/>
              <w:right w:val="nil"/>
            </w:tcBorders>
          </w:tcPr>
          <w:p w14:paraId="2E33DE18" w14:textId="77777777" w:rsidR="00AE55E4" w:rsidRDefault="003D1147">
            <w:r>
              <w:rPr>
                <w:b/>
                <w:sz w:val="28"/>
              </w:rPr>
              <w:t xml:space="preserve"> </w:t>
            </w:r>
          </w:p>
        </w:tc>
      </w:tr>
    </w:tbl>
    <w:p w14:paraId="147EB96F" w14:textId="77777777" w:rsidR="00AE55E4" w:rsidRDefault="003D1147">
      <w:pPr>
        <w:spacing w:after="5" w:line="252" w:lineRule="auto"/>
        <w:ind w:left="394" w:right="119"/>
      </w:pPr>
      <w:r>
        <w:rPr>
          <w:b/>
          <w:sz w:val="28"/>
        </w:rPr>
        <w:t xml:space="preserve">13-endometrial cancer,CIN3? </w:t>
      </w:r>
    </w:p>
    <w:p w14:paraId="5C9C9DAE" w14:textId="77777777" w:rsidR="00AE55E4" w:rsidRDefault="003D1147">
      <w:pPr>
        <w:spacing w:after="3" w:line="269" w:lineRule="auto"/>
        <w:ind w:left="404" w:hanging="10"/>
      </w:pPr>
      <w:r>
        <w:rPr>
          <w:b/>
          <w:sz w:val="28"/>
          <w:shd w:val="clear" w:color="auto" w:fill="FFFF00"/>
        </w:rPr>
        <w:t>-LLETZ</w:t>
      </w:r>
      <w:r>
        <w:rPr>
          <w:b/>
          <w:sz w:val="28"/>
        </w:rPr>
        <w:t xml:space="preserve"> </w:t>
      </w:r>
    </w:p>
    <w:p w14:paraId="7F5A0B8D" w14:textId="77777777" w:rsidR="00AE55E4" w:rsidRDefault="003D1147">
      <w:pPr>
        <w:spacing w:after="5" w:line="252" w:lineRule="auto"/>
        <w:ind w:left="394" w:right="119"/>
      </w:pPr>
      <w:r>
        <w:rPr>
          <w:b/>
          <w:sz w:val="28"/>
        </w:rPr>
        <w:t xml:space="preserve">14-what is the most diagnostic for tubal patency ? </w:t>
      </w:r>
    </w:p>
    <w:p w14:paraId="3C7A1D47" w14:textId="77777777" w:rsidR="00AE55E4" w:rsidRDefault="003D1147">
      <w:pPr>
        <w:spacing w:after="3" w:line="269" w:lineRule="auto"/>
        <w:ind w:left="404" w:hanging="10"/>
      </w:pPr>
      <w:r>
        <w:rPr>
          <w:b/>
          <w:sz w:val="28"/>
          <w:shd w:val="clear" w:color="auto" w:fill="FFFF00"/>
        </w:rPr>
        <w:t>-laproscopy with methylene blue dye</w:t>
      </w:r>
      <w:r>
        <w:rPr>
          <w:b/>
          <w:sz w:val="28"/>
        </w:rPr>
        <w:t xml:space="preserve"> </w:t>
      </w:r>
    </w:p>
    <w:p w14:paraId="33C20CC7" w14:textId="77777777" w:rsidR="00AE55E4" w:rsidRDefault="003D1147">
      <w:pPr>
        <w:spacing w:after="5" w:line="252" w:lineRule="auto"/>
        <w:ind w:left="394" w:right="119"/>
      </w:pPr>
      <w:r>
        <w:rPr>
          <w:b/>
          <w:sz w:val="28"/>
        </w:rPr>
        <w:t xml:space="preserve">-hystro-salpengio gram  </w:t>
      </w:r>
    </w:p>
    <w:p w14:paraId="3670FBEB" w14:textId="77777777" w:rsidR="00AE55E4" w:rsidRDefault="003D1147">
      <w:pPr>
        <w:spacing w:after="5" w:line="252" w:lineRule="auto"/>
        <w:ind w:left="394" w:right="119"/>
      </w:pPr>
      <w:r>
        <w:rPr>
          <w:b/>
          <w:sz w:val="28"/>
        </w:rPr>
        <w:t xml:space="preserve">15-not risk factor for placenta previa ? </w:t>
      </w:r>
    </w:p>
    <w:p w14:paraId="277D471B" w14:textId="77777777" w:rsidR="00AE55E4" w:rsidRDefault="003D1147">
      <w:pPr>
        <w:spacing w:after="3" w:line="269" w:lineRule="auto"/>
        <w:ind w:left="404" w:hanging="10"/>
      </w:pPr>
      <w:r>
        <w:rPr>
          <w:b/>
          <w:sz w:val="28"/>
          <w:shd w:val="clear" w:color="auto" w:fill="FFFF00"/>
        </w:rPr>
        <w:t>-teenage</w:t>
      </w:r>
      <w:r>
        <w:rPr>
          <w:b/>
          <w:sz w:val="28"/>
        </w:rPr>
        <w:t xml:space="preserve"> </w:t>
      </w:r>
    </w:p>
    <w:p w14:paraId="0C1D9D65" w14:textId="77777777" w:rsidR="00AE55E4" w:rsidRDefault="003D1147">
      <w:pPr>
        <w:spacing w:after="5" w:line="252" w:lineRule="auto"/>
        <w:ind w:left="394" w:right="119"/>
      </w:pPr>
      <w:r>
        <w:rPr>
          <w:b/>
          <w:sz w:val="28"/>
        </w:rPr>
        <w:t xml:space="preserve">-cocain  </w:t>
      </w:r>
    </w:p>
    <w:p w14:paraId="672BE336" w14:textId="77777777" w:rsidR="00AE55E4" w:rsidRDefault="003D1147">
      <w:pPr>
        <w:spacing w:after="5" w:line="252" w:lineRule="auto"/>
        <w:ind w:left="394" w:right="119"/>
      </w:pPr>
      <w:r>
        <w:rPr>
          <w:b/>
          <w:sz w:val="28"/>
        </w:rPr>
        <w:t xml:space="preserve">-multiparity  </w:t>
      </w:r>
    </w:p>
    <w:p w14:paraId="19B87F50" w14:textId="77777777" w:rsidR="00AE55E4" w:rsidRDefault="003D1147">
      <w:pPr>
        <w:spacing w:after="5" w:line="252" w:lineRule="auto"/>
        <w:ind w:left="394" w:right="2564"/>
      </w:pPr>
      <w:r>
        <w:rPr>
          <w:b/>
          <w:sz w:val="28"/>
        </w:rPr>
        <w:t>16-PPH with soft uterus (case ), and you are a 1</w:t>
      </w:r>
      <w:r>
        <w:rPr>
          <w:b/>
          <w:sz w:val="28"/>
          <w:vertAlign w:val="superscript"/>
        </w:rPr>
        <w:t>st</w:t>
      </w:r>
      <w:r>
        <w:rPr>
          <w:b/>
          <w:sz w:val="28"/>
        </w:rPr>
        <w:t xml:space="preserve"> year resident? -uterine massage </w:t>
      </w:r>
    </w:p>
    <w:p w14:paraId="55F8DABB" w14:textId="77777777" w:rsidR="00AE55E4" w:rsidRDefault="003D1147">
      <w:pPr>
        <w:spacing w:after="3" w:line="269" w:lineRule="auto"/>
        <w:ind w:left="404" w:hanging="10"/>
      </w:pPr>
      <w:r>
        <w:rPr>
          <w:b/>
          <w:sz w:val="28"/>
          <w:shd w:val="clear" w:color="auto" w:fill="FFFF00"/>
        </w:rPr>
        <w:t>-call for help</w:t>
      </w:r>
      <w:r>
        <w:rPr>
          <w:b/>
          <w:sz w:val="28"/>
        </w:rPr>
        <w:t xml:space="preserve">   </w:t>
      </w:r>
    </w:p>
    <w:p w14:paraId="46EC1A64" w14:textId="77777777" w:rsidR="00AE55E4" w:rsidRDefault="003D1147">
      <w:pPr>
        <w:spacing w:after="5" w:line="252" w:lineRule="auto"/>
        <w:ind w:left="394" w:right="5050"/>
      </w:pPr>
      <w:r>
        <w:rPr>
          <w:b/>
          <w:sz w:val="28"/>
        </w:rPr>
        <w:t xml:space="preserve">17-about IUGR all are true except? </w:t>
      </w:r>
      <w:r>
        <w:rPr>
          <w:b/>
          <w:sz w:val="28"/>
          <w:shd w:val="clear" w:color="auto" w:fill="FFFF00"/>
        </w:rPr>
        <w:t>-hyperglycemia</w:t>
      </w:r>
      <w:r>
        <w:rPr>
          <w:b/>
          <w:sz w:val="28"/>
        </w:rPr>
        <w:t xml:space="preserve"> </w:t>
      </w:r>
    </w:p>
    <w:p w14:paraId="6ABD3BBA" w14:textId="77777777" w:rsidR="00AE55E4" w:rsidRDefault="003D1147">
      <w:pPr>
        <w:spacing w:after="5" w:line="252" w:lineRule="auto"/>
        <w:ind w:left="394" w:right="119"/>
      </w:pPr>
      <w:r>
        <w:rPr>
          <w:b/>
          <w:sz w:val="28"/>
        </w:rPr>
        <w:t xml:space="preserve">-his birth weight could be normal  </w:t>
      </w:r>
    </w:p>
    <w:p w14:paraId="78A940C2" w14:textId="77777777" w:rsidR="00AE55E4" w:rsidRDefault="003D1147">
      <w:pPr>
        <w:spacing w:after="5" w:line="252" w:lineRule="auto"/>
        <w:ind w:left="394" w:right="119"/>
      </w:pPr>
      <w:r>
        <w:rPr>
          <w:b/>
          <w:sz w:val="28"/>
        </w:rPr>
        <w:t xml:space="preserve">18-complication of regional anesthesia all are true except? </w:t>
      </w:r>
    </w:p>
    <w:p w14:paraId="10264BCA" w14:textId="77777777" w:rsidR="00AE55E4" w:rsidRDefault="003D1147">
      <w:pPr>
        <w:spacing w:after="5" w:line="252" w:lineRule="auto"/>
        <w:ind w:left="394" w:right="119"/>
      </w:pPr>
      <w:r>
        <w:rPr>
          <w:b/>
          <w:sz w:val="28"/>
          <w:shd w:val="clear" w:color="auto" w:fill="FFFF00"/>
        </w:rPr>
        <w:t>-prolongation of latent phase</w:t>
      </w:r>
      <w:r>
        <w:rPr>
          <w:b/>
          <w:sz w:val="28"/>
        </w:rPr>
        <w:t xml:space="preserve"> , (it prolonge the 2</w:t>
      </w:r>
      <w:r>
        <w:rPr>
          <w:b/>
          <w:sz w:val="28"/>
          <w:vertAlign w:val="superscript"/>
        </w:rPr>
        <w:t>nd</w:t>
      </w:r>
      <w:r>
        <w:rPr>
          <w:b/>
          <w:sz w:val="28"/>
        </w:rPr>
        <w:t xml:space="preserve"> stage)  </w:t>
      </w:r>
    </w:p>
    <w:p w14:paraId="28363ADC" w14:textId="77777777" w:rsidR="00AE55E4" w:rsidRDefault="003D1147">
      <w:pPr>
        <w:spacing w:after="5" w:line="252" w:lineRule="auto"/>
        <w:ind w:left="394" w:right="119"/>
      </w:pPr>
      <w:r>
        <w:rPr>
          <w:b/>
          <w:sz w:val="28"/>
        </w:rPr>
        <w:t xml:space="preserve">-haematoma at site of injection </w:t>
      </w:r>
    </w:p>
    <w:p w14:paraId="437CBF6C" w14:textId="77777777" w:rsidR="00AE55E4" w:rsidRDefault="003D1147">
      <w:pPr>
        <w:spacing w:after="5" w:line="252" w:lineRule="auto"/>
        <w:ind w:left="394" w:right="119"/>
      </w:pPr>
      <w:r>
        <w:rPr>
          <w:b/>
          <w:sz w:val="28"/>
        </w:rPr>
        <w:t xml:space="preserve">-infection </w:t>
      </w:r>
    </w:p>
    <w:p w14:paraId="23C8603D" w14:textId="77777777" w:rsidR="00AE55E4" w:rsidRDefault="003D1147">
      <w:pPr>
        <w:spacing w:after="5" w:line="252" w:lineRule="auto"/>
        <w:ind w:left="394" w:right="119"/>
      </w:pPr>
      <w:r>
        <w:rPr>
          <w:b/>
          <w:sz w:val="28"/>
        </w:rPr>
        <w:t xml:space="preserve">-systemic side effects with intravascular injection </w:t>
      </w:r>
    </w:p>
    <w:p w14:paraId="5920BB02" w14:textId="77777777" w:rsidR="00AE55E4" w:rsidRDefault="003D1147">
      <w:pPr>
        <w:spacing w:after="5" w:line="252" w:lineRule="auto"/>
        <w:ind w:left="394" w:right="119"/>
      </w:pPr>
      <w:r>
        <w:rPr>
          <w:b/>
          <w:sz w:val="28"/>
        </w:rPr>
        <w:t xml:space="preserve">-faluir of teqnque  </w:t>
      </w:r>
    </w:p>
    <w:p w14:paraId="57B31411" w14:textId="77777777" w:rsidR="00AE55E4" w:rsidRDefault="003D1147">
      <w:pPr>
        <w:spacing w:after="5" w:line="252" w:lineRule="auto"/>
        <w:ind w:left="394" w:right="119"/>
      </w:pPr>
      <w:r>
        <w:rPr>
          <w:b/>
          <w:sz w:val="28"/>
        </w:rPr>
        <w:t xml:space="preserve">19-regardin hyperemisis gravidarum all are true except? </w:t>
      </w:r>
    </w:p>
    <w:p w14:paraId="0C15AFF0" w14:textId="77777777" w:rsidR="00AE55E4" w:rsidRDefault="003D1147">
      <w:pPr>
        <w:spacing w:after="3" w:line="269" w:lineRule="auto"/>
        <w:ind w:left="404" w:hanging="10"/>
      </w:pPr>
      <w:r>
        <w:rPr>
          <w:b/>
          <w:sz w:val="28"/>
        </w:rPr>
        <w:lastRenderedPageBreak/>
        <w:t>-</w:t>
      </w:r>
      <w:r>
        <w:rPr>
          <w:b/>
          <w:sz w:val="28"/>
          <w:shd w:val="clear" w:color="auto" w:fill="FFFF00"/>
        </w:rPr>
        <w:t>start initially with IV dextrose</w:t>
      </w:r>
      <w:r>
        <w:rPr>
          <w:b/>
          <w:sz w:val="28"/>
        </w:rPr>
        <w:t xml:space="preserve">  </w:t>
      </w:r>
    </w:p>
    <w:p w14:paraId="370B42E9" w14:textId="77777777" w:rsidR="00AE55E4" w:rsidRDefault="003D1147">
      <w:pPr>
        <w:spacing w:after="5" w:line="252" w:lineRule="auto"/>
        <w:ind w:left="394" w:right="119"/>
      </w:pPr>
      <w:r>
        <w:rPr>
          <w:b/>
          <w:sz w:val="28"/>
        </w:rPr>
        <w:t xml:space="preserve">-ketosis </w:t>
      </w:r>
    </w:p>
    <w:p w14:paraId="4612AB60" w14:textId="77777777" w:rsidR="00AE55E4" w:rsidRDefault="003D1147">
      <w:pPr>
        <w:spacing w:after="5" w:line="252" w:lineRule="auto"/>
        <w:ind w:left="394" w:right="119"/>
      </w:pPr>
      <w:r>
        <w:rPr>
          <w:b/>
          <w:sz w:val="28"/>
        </w:rPr>
        <w:t xml:space="preserve">-early phase of pregnancy </w:t>
      </w:r>
    </w:p>
    <w:p w14:paraId="55456DB2" w14:textId="77777777" w:rsidR="00AE55E4" w:rsidRDefault="003D1147">
      <w:pPr>
        <w:spacing w:after="5" w:line="252" w:lineRule="auto"/>
        <w:ind w:left="394" w:right="119"/>
      </w:pPr>
      <w:r>
        <w:rPr>
          <w:b/>
          <w:sz w:val="28"/>
        </w:rPr>
        <w:t xml:space="preserve">-1% occur in  pregnancy  </w:t>
      </w:r>
    </w:p>
    <w:tbl>
      <w:tblPr>
        <w:tblStyle w:val="TableGrid"/>
        <w:tblW w:w="6674" w:type="dxa"/>
        <w:tblInd w:w="409" w:type="dxa"/>
        <w:tblCellMar>
          <w:top w:w="55" w:type="dxa"/>
          <w:right w:w="5" w:type="dxa"/>
        </w:tblCellMar>
        <w:tblLook w:val="04A0" w:firstRow="1" w:lastRow="0" w:firstColumn="1" w:lastColumn="0" w:noHBand="0" w:noVBand="1"/>
      </w:tblPr>
      <w:tblGrid>
        <w:gridCol w:w="5939"/>
        <w:gridCol w:w="735"/>
      </w:tblGrid>
      <w:tr w:rsidR="00AE55E4" w14:paraId="738F2ED6" w14:textId="77777777">
        <w:trPr>
          <w:trHeight w:val="341"/>
        </w:trPr>
        <w:tc>
          <w:tcPr>
            <w:tcW w:w="5940" w:type="dxa"/>
            <w:tcBorders>
              <w:top w:val="nil"/>
              <w:left w:val="nil"/>
              <w:bottom w:val="nil"/>
              <w:right w:val="nil"/>
            </w:tcBorders>
            <w:shd w:val="clear" w:color="auto" w:fill="FFFF00"/>
          </w:tcPr>
          <w:p w14:paraId="638E2E1D" w14:textId="77777777" w:rsidR="00AE55E4" w:rsidRDefault="003D1147">
            <w:pPr>
              <w:jc w:val="both"/>
            </w:pPr>
            <w:r>
              <w:rPr>
                <w:b/>
                <w:color w:val="141823"/>
                <w:sz w:val="28"/>
              </w:rPr>
              <w:t>-B6 is associated with Wernicke's encephaolpathy (</w:t>
            </w:r>
          </w:p>
        </w:tc>
        <w:tc>
          <w:tcPr>
            <w:tcW w:w="735" w:type="dxa"/>
            <w:tcBorders>
              <w:top w:val="nil"/>
              <w:left w:val="nil"/>
              <w:bottom w:val="nil"/>
              <w:right w:val="nil"/>
            </w:tcBorders>
            <w:shd w:val="clear" w:color="auto" w:fill="D3D3D3"/>
          </w:tcPr>
          <w:p w14:paraId="608BF051" w14:textId="77777777" w:rsidR="00AE55E4" w:rsidRDefault="003D1147">
            <w:pPr>
              <w:jc w:val="both"/>
            </w:pPr>
            <w:r>
              <w:rPr>
                <w:b/>
                <w:color w:val="141823"/>
                <w:sz w:val="28"/>
              </w:rPr>
              <w:t>Its B1)</w:t>
            </w:r>
          </w:p>
        </w:tc>
      </w:tr>
    </w:tbl>
    <w:p w14:paraId="5704B8A8" w14:textId="77777777" w:rsidR="00AE55E4" w:rsidRDefault="003D1147">
      <w:pPr>
        <w:spacing w:after="5" w:line="252" w:lineRule="auto"/>
        <w:ind w:left="394" w:right="119"/>
      </w:pPr>
      <w:r>
        <w:rPr>
          <w:b/>
          <w:sz w:val="28"/>
        </w:rPr>
        <w:t xml:space="preserve">20-about endometrioma  what is true ? </w:t>
      </w:r>
    </w:p>
    <w:p w14:paraId="6B2CFB0A" w14:textId="77777777" w:rsidR="00AE55E4" w:rsidRDefault="003D1147">
      <w:pPr>
        <w:spacing w:after="3" w:line="269" w:lineRule="auto"/>
        <w:ind w:left="404" w:hanging="10"/>
      </w:pPr>
      <w:r>
        <w:rPr>
          <w:b/>
          <w:sz w:val="28"/>
          <w:shd w:val="clear" w:color="auto" w:fill="FFFF00"/>
        </w:rPr>
        <w:t>-decrease reservoir</w:t>
      </w:r>
      <w:r>
        <w:rPr>
          <w:b/>
          <w:sz w:val="28"/>
        </w:rPr>
        <w:t xml:space="preserve">  </w:t>
      </w:r>
    </w:p>
    <w:p w14:paraId="37A7B20F" w14:textId="77777777" w:rsidR="00AE55E4" w:rsidRDefault="003D1147">
      <w:pPr>
        <w:spacing w:after="5" w:line="252" w:lineRule="auto"/>
        <w:ind w:left="394" w:right="119"/>
      </w:pPr>
      <w:r>
        <w:rPr>
          <w:b/>
          <w:sz w:val="28"/>
        </w:rPr>
        <w:t xml:space="preserve">21-36 year old  non pregnant woman , having bleeding for 6 months  (case) when she came to the hospital what is the nest step ? </w:t>
      </w:r>
    </w:p>
    <w:p w14:paraId="3766B401" w14:textId="77777777" w:rsidR="00AE55E4" w:rsidRDefault="003D1147">
      <w:pPr>
        <w:spacing w:after="5" w:line="252" w:lineRule="auto"/>
        <w:ind w:left="394" w:right="119"/>
      </w:pPr>
      <w:r>
        <w:rPr>
          <w:b/>
          <w:sz w:val="28"/>
        </w:rPr>
        <w:t xml:space="preserve">-CBC </w:t>
      </w:r>
    </w:p>
    <w:p w14:paraId="7A1459EF" w14:textId="77777777" w:rsidR="00AE55E4" w:rsidRDefault="003D1147">
      <w:pPr>
        <w:spacing w:after="3" w:line="269" w:lineRule="auto"/>
        <w:ind w:left="404" w:hanging="10"/>
      </w:pPr>
      <w:r>
        <w:rPr>
          <w:b/>
          <w:sz w:val="28"/>
        </w:rPr>
        <w:t>-</w:t>
      </w:r>
      <w:r>
        <w:rPr>
          <w:b/>
          <w:sz w:val="28"/>
          <w:shd w:val="clear" w:color="auto" w:fill="FFFF00"/>
        </w:rPr>
        <w:t>Bhcg ( rule out pregnancy)</w:t>
      </w:r>
      <w:r>
        <w:rPr>
          <w:b/>
          <w:sz w:val="28"/>
        </w:rPr>
        <w:t xml:space="preserve"> </w:t>
      </w:r>
    </w:p>
    <w:p w14:paraId="79CB2247" w14:textId="77777777" w:rsidR="00AE55E4" w:rsidRDefault="003D1147">
      <w:pPr>
        <w:spacing w:after="5" w:line="252" w:lineRule="auto"/>
        <w:ind w:left="394" w:right="119"/>
      </w:pPr>
      <w:r>
        <w:rPr>
          <w:b/>
          <w:sz w:val="28"/>
        </w:rPr>
        <w:t xml:space="preserve">-laproscope </w:t>
      </w:r>
    </w:p>
    <w:p w14:paraId="00EEF2C3" w14:textId="77777777" w:rsidR="00AE55E4" w:rsidRDefault="003D1147">
      <w:pPr>
        <w:spacing w:after="3" w:line="269" w:lineRule="auto"/>
        <w:ind w:left="404" w:hanging="10"/>
      </w:pPr>
      <w:r>
        <w:rPr>
          <w:b/>
          <w:sz w:val="28"/>
          <w:shd w:val="clear" w:color="auto" w:fill="FFFF00"/>
        </w:rPr>
        <w:t>-hysteroscopy&amp;DC</w:t>
      </w:r>
      <w:r>
        <w:rPr>
          <w:b/>
          <w:sz w:val="28"/>
        </w:rPr>
        <w:t xml:space="preserve"> </w:t>
      </w:r>
    </w:p>
    <w:p w14:paraId="69E3C4C8" w14:textId="77777777" w:rsidR="00AE55E4" w:rsidRDefault="003D1147">
      <w:pPr>
        <w:spacing w:after="0"/>
        <w:ind w:left="409"/>
      </w:pPr>
      <w:r>
        <w:rPr>
          <w:b/>
          <w:sz w:val="28"/>
        </w:rPr>
        <w:t xml:space="preserve"> </w:t>
      </w:r>
    </w:p>
    <w:p w14:paraId="6201115C" w14:textId="77777777" w:rsidR="00AE55E4" w:rsidRDefault="003D1147">
      <w:pPr>
        <w:spacing w:after="5" w:line="252" w:lineRule="auto"/>
        <w:ind w:left="394" w:right="119"/>
      </w:pPr>
      <w:r>
        <w:rPr>
          <w:b/>
          <w:sz w:val="28"/>
        </w:rPr>
        <w:t xml:space="preserve">22-wrong match? </w:t>
      </w:r>
    </w:p>
    <w:p w14:paraId="5E03E085" w14:textId="77777777" w:rsidR="00AE55E4" w:rsidRDefault="003D1147">
      <w:pPr>
        <w:spacing w:after="5" w:line="252" w:lineRule="auto"/>
        <w:ind w:left="394" w:right="119"/>
      </w:pPr>
      <w:r>
        <w:rPr>
          <w:b/>
          <w:sz w:val="28"/>
        </w:rPr>
        <w:t xml:space="preserve">-IUCD ------ectopic pregnancy? </w:t>
      </w:r>
    </w:p>
    <w:p w14:paraId="55C92FF2" w14:textId="77777777" w:rsidR="00AE55E4" w:rsidRDefault="003D1147">
      <w:pPr>
        <w:spacing w:after="5" w:line="252" w:lineRule="auto"/>
        <w:ind w:left="394" w:right="119"/>
      </w:pPr>
      <w:r>
        <w:rPr>
          <w:b/>
          <w:sz w:val="28"/>
        </w:rPr>
        <w:t xml:space="preserve">23-about peritoneal endometriosos the true is ? </w:t>
      </w:r>
    </w:p>
    <w:p w14:paraId="22414AC1" w14:textId="77777777" w:rsidR="00AE55E4" w:rsidRDefault="003D1147">
      <w:pPr>
        <w:spacing w:after="3" w:line="269" w:lineRule="auto"/>
        <w:ind w:left="404" w:hanging="10"/>
      </w:pPr>
      <w:r>
        <w:rPr>
          <w:b/>
          <w:sz w:val="28"/>
          <w:shd w:val="clear" w:color="auto" w:fill="FFFF00"/>
        </w:rPr>
        <w:t>-could be asymptomatic</w:t>
      </w:r>
      <w:r>
        <w:rPr>
          <w:b/>
          <w:sz w:val="28"/>
        </w:rPr>
        <w:t xml:space="preserve">  </w:t>
      </w:r>
    </w:p>
    <w:p w14:paraId="3DDDA0E9" w14:textId="77777777" w:rsidR="00AE55E4" w:rsidRDefault="003D1147">
      <w:pPr>
        <w:spacing w:after="5" w:line="252" w:lineRule="auto"/>
        <w:ind w:left="394" w:right="119"/>
      </w:pPr>
      <w:r>
        <w:rPr>
          <w:b/>
          <w:sz w:val="28"/>
        </w:rPr>
        <w:t xml:space="preserve">-heavy prolonged bleeding </w:t>
      </w:r>
    </w:p>
    <w:p w14:paraId="7A72D977" w14:textId="77777777" w:rsidR="00AE55E4" w:rsidRDefault="003D1147">
      <w:pPr>
        <w:spacing w:after="5" w:line="252" w:lineRule="auto"/>
        <w:ind w:left="394" w:right="119"/>
      </w:pPr>
      <w:r>
        <w:rPr>
          <w:b/>
          <w:sz w:val="28"/>
        </w:rPr>
        <w:t xml:space="preserve">-occur in the late productive life </w:t>
      </w:r>
    </w:p>
    <w:p w14:paraId="230DADBB" w14:textId="77777777" w:rsidR="00AE55E4" w:rsidRDefault="003D1147">
      <w:pPr>
        <w:spacing w:after="5" w:line="252" w:lineRule="auto"/>
        <w:ind w:left="394" w:right="119"/>
      </w:pPr>
      <w:r>
        <w:rPr>
          <w:b/>
          <w:sz w:val="28"/>
        </w:rPr>
        <w:t xml:space="preserve">24-what of the following contraceptive methods is not recommended for 40 yo smoker female? </w:t>
      </w:r>
    </w:p>
    <w:p w14:paraId="5ECEB061" w14:textId="77777777" w:rsidR="00AE55E4" w:rsidRDefault="003D1147">
      <w:pPr>
        <w:spacing w:after="3" w:line="269" w:lineRule="auto"/>
        <w:ind w:left="404" w:hanging="10"/>
      </w:pPr>
      <w:r>
        <w:rPr>
          <w:b/>
          <w:sz w:val="28"/>
          <w:shd w:val="clear" w:color="auto" w:fill="FFFF00"/>
        </w:rPr>
        <w:t>-combined OCP?</w:t>
      </w:r>
      <w:r>
        <w:rPr>
          <w:b/>
          <w:sz w:val="28"/>
        </w:rPr>
        <w:t xml:space="preserve"> </w:t>
      </w:r>
    </w:p>
    <w:p w14:paraId="3A516416" w14:textId="77777777" w:rsidR="00AE55E4" w:rsidRDefault="003D1147">
      <w:pPr>
        <w:spacing w:after="5" w:line="252" w:lineRule="auto"/>
        <w:ind w:left="394" w:right="2344"/>
      </w:pPr>
      <w:r>
        <w:rPr>
          <w:b/>
          <w:sz w:val="28"/>
        </w:rPr>
        <w:t xml:space="preserve">25- the same as the above but non smoker what do we give her? </w:t>
      </w:r>
      <w:r>
        <w:rPr>
          <w:b/>
          <w:sz w:val="28"/>
          <w:shd w:val="clear" w:color="auto" w:fill="FFFF00"/>
        </w:rPr>
        <w:t>-minpills</w:t>
      </w:r>
      <w:r>
        <w:rPr>
          <w:b/>
          <w:sz w:val="28"/>
        </w:rPr>
        <w:t xml:space="preserve"> </w:t>
      </w:r>
    </w:p>
    <w:p w14:paraId="5F797A94" w14:textId="77777777" w:rsidR="00AE55E4" w:rsidRDefault="003D1147">
      <w:pPr>
        <w:spacing w:after="5" w:line="252" w:lineRule="auto"/>
        <w:ind w:left="394" w:right="119"/>
      </w:pPr>
      <w:r>
        <w:rPr>
          <w:b/>
          <w:sz w:val="28"/>
        </w:rPr>
        <w:t xml:space="preserve">-IUCD </w:t>
      </w:r>
    </w:p>
    <w:p w14:paraId="526070C2" w14:textId="77777777" w:rsidR="00AE55E4" w:rsidRDefault="003D1147">
      <w:pPr>
        <w:spacing w:after="5" w:line="252" w:lineRule="auto"/>
        <w:ind w:left="394" w:right="119"/>
      </w:pPr>
      <w:r>
        <w:rPr>
          <w:b/>
          <w:sz w:val="28"/>
        </w:rPr>
        <w:t xml:space="preserve">-cocp </w:t>
      </w:r>
    </w:p>
    <w:p w14:paraId="58D29904" w14:textId="77777777" w:rsidR="00AE55E4" w:rsidRDefault="003D1147">
      <w:pPr>
        <w:spacing w:after="5" w:line="252" w:lineRule="auto"/>
        <w:ind w:left="394" w:right="119"/>
      </w:pPr>
      <w:r>
        <w:rPr>
          <w:b/>
          <w:sz w:val="28"/>
        </w:rPr>
        <w:t xml:space="preserve">-depo provera </w:t>
      </w:r>
    </w:p>
    <w:p w14:paraId="224526CA" w14:textId="77777777" w:rsidR="00AE55E4" w:rsidRDefault="003D1147">
      <w:pPr>
        <w:spacing w:after="5" w:line="252" w:lineRule="auto"/>
        <w:ind w:left="394" w:right="119"/>
      </w:pPr>
      <w:r>
        <w:rPr>
          <w:b/>
          <w:sz w:val="28"/>
        </w:rPr>
        <w:t xml:space="preserve">-levonorgestril  </w:t>
      </w:r>
    </w:p>
    <w:p w14:paraId="51EDE248" w14:textId="77777777" w:rsidR="00AE55E4" w:rsidRDefault="003D1147">
      <w:pPr>
        <w:spacing w:after="5" w:line="252" w:lineRule="auto"/>
        <w:ind w:left="394" w:right="2118"/>
      </w:pPr>
      <w:r>
        <w:rPr>
          <w:b/>
          <w:sz w:val="28"/>
        </w:rPr>
        <w:t xml:space="preserve">26-female 37 week with PROM of 2 days duration before addmission? -wait till 37 wks  </w:t>
      </w:r>
    </w:p>
    <w:p w14:paraId="2E0EC843" w14:textId="77777777" w:rsidR="00AE55E4" w:rsidRDefault="003D1147">
      <w:pPr>
        <w:spacing w:after="5" w:line="252" w:lineRule="auto"/>
        <w:ind w:left="394" w:right="119"/>
      </w:pPr>
      <w:r>
        <w:rPr>
          <w:b/>
          <w:sz w:val="28"/>
        </w:rPr>
        <w:t xml:space="preserve">-give her dexamethasone  </w:t>
      </w:r>
    </w:p>
    <w:p w14:paraId="08257F98" w14:textId="77777777" w:rsidR="00AE55E4" w:rsidRDefault="003D1147">
      <w:pPr>
        <w:spacing w:after="3" w:line="269" w:lineRule="auto"/>
        <w:ind w:left="404" w:hanging="10"/>
      </w:pPr>
      <w:r>
        <w:rPr>
          <w:b/>
          <w:sz w:val="28"/>
        </w:rPr>
        <w:t>-</w:t>
      </w:r>
      <w:r>
        <w:rPr>
          <w:b/>
          <w:sz w:val="28"/>
          <w:shd w:val="clear" w:color="auto" w:fill="FFFF00"/>
        </w:rPr>
        <w:t>prompt delivary</w:t>
      </w:r>
      <w:r>
        <w:rPr>
          <w:b/>
          <w:sz w:val="28"/>
        </w:rPr>
        <w:t xml:space="preserve">  </w:t>
      </w:r>
    </w:p>
    <w:p w14:paraId="219CA81D" w14:textId="77777777" w:rsidR="00AE55E4" w:rsidRDefault="003D1147">
      <w:pPr>
        <w:spacing w:after="5" w:line="252" w:lineRule="auto"/>
        <w:ind w:left="394" w:right="119"/>
      </w:pPr>
      <w:r>
        <w:rPr>
          <w:b/>
          <w:sz w:val="28"/>
        </w:rPr>
        <w:t xml:space="preserve">27-all could be  vaginally deliverd  except? </w:t>
      </w:r>
    </w:p>
    <w:p w14:paraId="11EA155D" w14:textId="77777777" w:rsidR="00AE55E4" w:rsidRDefault="003D1147">
      <w:pPr>
        <w:spacing w:after="3" w:line="269" w:lineRule="auto"/>
        <w:ind w:left="404" w:hanging="10"/>
      </w:pPr>
      <w:r>
        <w:rPr>
          <w:b/>
          <w:sz w:val="28"/>
        </w:rPr>
        <w:t>-</w:t>
      </w:r>
      <w:r>
        <w:rPr>
          <w:b/>
          <w:sz w:val="28"/>
          <w:shd w:val="clear" w:color="auto" w:fill="FFFF00"/>
        </w:rPr>
        <w:t>cord prolapse with 8cm dilatation??</w:t>
      </w:r>
      <w:r>
        <w:rPr>
          <w:b/>
          <w:sz w:val="28"/>
        </w:rPr>
        <w:t xml:space="preserve">  </w:t>
      </w:r>
    </w:p>
    <w:p w14:paraId="5C42466F" w14:textId="77777777" w:rsidR="00AE55E4" w:rsidRDefault="003D1147">
      <w:pPr>
        <w:spacing w:after="5" w:line="252" w:lineRule="auto"/>
        <w:ind w:left="394" w:right="119"/>
      </w:pPr>
      <w:r>
        <w:rPr>
          <w:b/>
          <w:sz w:val="28"/>
        </w:rPr>
        <w:t xml:space="preserve">-persistant OT </w:t>
      </w:r>
    </w:p>
    <w:p w14:paraId="7594EC42" w14:textId="77777777" w:rsidR="00AE55E4" w:rsidRDefault="003D1147">
      <w:pPr>
        <w:spacing w:after="3" w:line="269" w:lineRule="auto"/>
        <w:ind w:left="404" w:hanging="10"/>
      </w:pPr>
      <w:r>
        <w:rPr>
          <w:b/>
          <w:sz w:val="28"/>
          <w:shd w:val="clear" w:color="auto" w:fill="FFFF00"/>
        </w:rPr>
        <w:t>-placenta previa</w:t>
      </w:r>
      <w:r>
        <w:rPr>
          <w:b/>
          <w:sz w:val="28"/>
        </w:rPr>
        <w:t xml:space="preserve"> </w:t>
      </w:r>
    </w:p>
    <w:p w14:paraId="6D389B4E" w14:textId="77777777" w:rsidR="00AE55E4" w:rsidRDefault="003D1147">
      <w:pPr>
        <w:spacing w:after="5" w:line="252" w:lineRule="auto"/>
        <w:ind w:left="394" w:right="119"/>
      </w:pPr>
      <w:r>
        <w:rPr>
          <w:b/>
          <w:sz w:val="28"/>
        </w:rPr>
        <w:t xml:space="preserve">-dead fetus  </w:t>
      </w:r>
    </w:p>
    <w:p w14:paraId="2FAAFEF1" w14:textId="77777777" w:rsidR="00AE55E4" w:rsidRDefault="003D1147">
      <w:pPr>
        <w:pBdr>
          <w:right w:val="single" w:sz="31" w:space="0" w:color="F6F7F8"/>
        </w:pBdr>
        <w:shd w:val="clear" w:color="auto" w:fill="FFFF00"/>
        <w:spacing w:after="0"/>
        <w:ind w:left="409"/>
      </w:pPr>
      <w:r>
        <w:rPr>
          <w:b/>
          <w:sz w:val="28"/>
        </w:rPr>
        <w:lastRenderedPageBreak/>
        <w:t>-</w:t>
      </w:r>
      <w:r>
        <w:rPr>
          <w:b/>
          <w:color w:val="141823"/>
          <w:sz w:val="28"/>
        </w:rPr>
        <w:t>Central previa with 29 weeks dead fetus.</w:t>
      </w:r>
      <w:r>
        <w:rPr>
          <w:b/>
          <w:sz w:val="28"/>
        </w:rPr>
        <w:t xml:space="preserve"> </w:t>
      </w:r>
    </w:p>
    <w:p w14:paraId="4E0323EA" w14:textId="77777777" w:rsidR="00AE55E4" w:rsidRDefault="003D1147">
      <w:pPr>
        <w:spacing w:after="5" w:line="252" w:lineRule="auto"/>
        <w:ind w:left="394" w:right="119"/>
      </w:pPr>
      <w:r>
        <w:rPr>
          <w:b/>
          <w:sz w:val="28"/>
        </w:rPr>
        <w:t xml:space="preserve">28-all are CS deliver  except? </w:t>
      </w:r>
    </w:p>
    <w:p w14:paraId="6985A2F8" w14:textId="77777777" w:rsidR="00AE55E4" w:rsidRDefault="003D1147">
      <w:pPr>
        <w:spacing w:after="3" w:line="269" w:lineRule="auto"/>
        <w:ind w:left="404" w:hanging="10"/>
      </w:pPr>
      <w:r>
        <w:rPr>
          <w:b/>
          <w:sz w:val="28"/>
          <w:shd w:val="clear" w:color="auto" w:fill="FFFF00"/>
        </w:rPr>
        <w:t>transvers lie of sec fetus</w:t>
      </w:r>
      <w:r>
        <w:rPr>
          <w:b/>
          <w:sz w:val="28"/>
        </w:rPr>
        <w:t xml:space="preserve">  </w:t>
      </w:r>
    </w:p>
    <w:p w14:paraId="46C9F190" w14:textId="77777777" w:rsidR="00AE55E4" w:rsidRDefault="003D1147">
      <w:pPr>
        <w:spacing w:after="5" w:line="252" w:lineRule="auto"/>
        <w:ind w:left="394" w:right="119"/>
      </w:pPr>
      <w:r>
        <w:rPr>
          <w:b/>
          <w:sz w:val="28"/>
        </w:rPr>
        <w:t xml:space="preserve">-persestant OP </w:t>
      </w:r>
    </w:p>
    <w:p w14:paraId="4C45099D" w14:textId="77777777" w:rsidR="00AE55E4" w:rsidRDefault="003D1147">
      <w:pPr>
        <w:spacing w:after="5" w:line="252" w:lineRule="auto"/>
        <w:ind w:left="394" w:right="1825"/>
      </w:pPr>
      <w:r>
        <w:rPr>
          <w:b/>
          <w:sz w:val="28"/>
        </w:rPr>
        <w:t xml:space="preserve">29- about posterior fontanelle it helps to identify all of theses except? </w:t>
      </w:r>
      <w:r>
        <w:rPr>
          <w:b/>
          <w:sz w:val="28"/>
          <w:shd w:val="clear" w:color="auto" w:fill="FFFF00"/>
        </w:rPr>
        <w:t>-station</w:t>
      </w:r>
      <w:r>
        <w:rPr>
          <w:b/>
          <w:sz w:val="28"/>
        </w:rPr>
        <w:t xml:space="preserve"> </w:t>
      </w:r>
    </w:p>
    <w:p w14:paraId="0F8E9FE2" w14:textId="77777777" w:rsidR="00AE55E4" w:rsidRDefault="003D1147">
      <w:pPr>
        <w:spacing w:after="5" w:line="252" w:lineRule="auto"/>
        <w:ind w:left="394" w:right="119"/>
      </w:pPr>
      <w:r>
        <w:rPr>
          <w:b/>
          <w:sz w:val="28"/>
        </w:rPr>
        <w:t xml:space="preserve">-position  </w:t>
      </w:r>
    </w:p>
    <w:p w14:paraId="6D985E64" w14:textId="77777777" w:rsidR="00AE55E4" w:rsidRDefault="003D1147">
      <w:pPr>
        <w:spacing w:after="5" w:line="252" w:lineRule="auto"/>
        <w:ind w:left="394" w:right="119"/>
      </w:pPr>
      <w:r>
        <w:rPr>
          <w:b/>
          <w:sz w:val="28"/>
        </w:rPr>
        <w:t xml:space="preserve">-flxion of head  </w:t>
      </w:r>
    </w:p>
    <w:p w14:paraId="096A1280" w14:textId="77777777" w:rsidR="00AE55E4" w:rsidRDefault="003D1147">
      <w:pPr>
        <w:spacing w:after="5" w:line="252" w:lineRule="auto"/>
        <w:ind w:left="394" w:right="119"/>
      </w:pPr>
      <w:r>
        <w:rPr>
          <w:b/>
          <w:sz w:val="28"/>
        </w:rPr>
        <w:t xml:space="preserve">30-a woman who've just give birth to a  baby and she was polyhydrominous and suffers  from shock (case)? </w:t>
      </w:r>
    </w:p>
    <w:tbl>
      <w:tblPr>
        <w:tblStyle w:val="TableGrid"/>
        <w:tblpPr w:vertAnchor="text" w:tblpX="526" w:tblpY="-56"/>
        <w:tblOverlap w:val="never"/>
        <w:tblW w:w="3651" w:type="dxa"/>
        <w:tblInd w:w="0" w:type="dxa"/>
        <w:tblCellMar>
          <w:top w:w="55" w:type="dxa"/>
          <w:right w:w="7" w:type="dxa"/>
        </w:tblCellMar>
        <w:tblLook w:val="04A0" w:firstRow="1" w:lastRow="0" w:firstColumn="1" w:lastColumn="0" w:noHBand="0" w:noVBand="1"/>
      </w:tblPr>
      <w:tblGrid>
        <w:gridCol w:w="2854"/>
        <w:gridCol w:w="797"/>
      </w:tblGrid>
      <w:tr w:rsidR="00AE55E4" w14:paraId="72CD86C1" w14:textId="77777777">
        <w:trPr>
          <w:trHeight w:val="341"/>
        </w:trPr>
        <w:tc>
          <w:tcPr>
            <w:tcW w:w="2855" w:type="dxa"/>
            <w:tcBorders>
              <w:top w:val="nil"/>
              <w:left w:val="nil"/>
              <w:bottom w:val="nil"/>
              <w:right w:val="nil"/>
            </w:tcBorders>
            <w:shd w:val="clear" w:color="auto" w:fill="FFFF00"/>
          </w:tcPr>
          <w:p w14:paraId="455468D4" w14:textId="77777777" w:rsidR="00AE55E4" w:rsidRDefault="003D1147">
            <w:pPr>
              <w:ind w:left="-31"/>
              <w:jc w:val="both"/>
            </w:pPr>
            <w:r>
              <w:rPr>
                <w:b/>
                <w:sz w:val="28"/>
              </w:rPr>
              <w:t>amniotic fluid embolisim</w:t>
            </w:r>
          </w:p>
        </w:tc>
        <w:tc>
          <w:tcPr>
            <w:tcW w:w="797" w:type="dxa"/>
            <w:tcBorders>
              <w:top w:val="nil"/>
              <w:left w:val="nil"/>
              <w:bottom w:val="nil"/>
              <w:right w:val="nil"/>
            </w:tcBorders>
          </w:tcPr>
          <w:p w14:paraId="52466CEC" w14:textId="77777777" w:rsidR="00AE55E4" w:rsidRDefault="003D1147">
            <w:r>
              <w:rPr>
                <w:b/>
                <w:sz w:val="28"/>
              </w:rPr>
              <w:t xml:space="preserve"> </w:t>
            </w:r>
          </w:p>
        </w:tc>
      </w:tr>
      <w:tr w:rsidR="00AE55E4" w14:paraId="078EB675" w14:textId="77777777">
        <w:trPr>
          <w:trHeight w:val="341"/>
        </w:trPr>
        <w:tc>
          <w:tcPr>
            <w:tcW w:w="3651" w:type="dxa"/>
            <w:gridSpan w:val="2"/>
            <w:tcBorders>
              <w:top w:val="nil"/>
              <w:left w:val="single" w:sz="25" w:space="0" w:color="F6F7F8"/>
              <w:bottom w:val="nil"/>
              <w:right w:val="nil"/>
            </w:tcBorders>
            <w:shd w:val="clear" w:color="auto" w:fill="FFFF00"/>
          </w:tcPr>
          <w:p w14:paraId="51B77EF7" w14:textId="77777777" w:rsidR="00AE55E4" w:rsidRDefault="003D1147">
            <w:pPr>
              <w:ind w:left="-31"/>
              <w:jc w:val="both"/>
            </w:pPr>
            <w:r>
              <w:rPr>
                <w:b/>
                <w:color w:val="141823"/>
                <w:sz w:val="28"/>
              </w:rPr>
              <w:t xml:space="preserve"> Shock is due to Acute inversion</w:t>
            </w:r>
          </w:p>
        </w:tc>
      </w:tr>
    </w:tbl>
    <w:p w14:paraId="08FA4920" w14:textId="77777777" w:rsidR="00AE55E4" w:rsidRDefault="003D1147">
      <w:pPr>
        <w:spacing w:after="5" w:line="252" w:lineRule="auto"/>
        <w:ind w:left="394" w:right="7137"/>
      </w:pPr>
      <w:r>
        <w:rPr>
          <w:b/>
          <w:sz w:val="28"/>
        </w:rPr>
        <w:t>-</w:t>
      </w:r>
    </w:p>
    <w:p w14:paraId="04D400F5" w14:textId="77777777" w:rsidR="00AE55E4" w:rsidRDefault="003D1147">
      <w:pPr>
        <w:spacing w:after="5" w:line="252" w:lineRule="auto"/>
        <w:ind w:left="394" w:right="7137"/>
      </w:pPr>
      <w:r>
        <w:rPr>
          <w:b/>
          <w:sz w:val="28"/>
        </w:rPr>
        <w:t xml:space="preserve">- </w:t>
      </w:r>
    </w:p>
    <w:p w14:paraId="5435708C" w14:textId="77777777" w:rsidR="00AE55E4" w:rsidRDefault="003D1147">
      <w:pPr>
        <w:spacing w:after="5" w:line="252" w:lineRule="auto"/>
        <w:ind w:left="394" w:right="119"/>
      </w:pPr>
      <w:r>
        <w:rPr>
          <w:b/>
          <w:sz w:val="28"/>
        </w:rPr>
        <w:t xml:space="preserve">31-about menopause all are true except? </w:t>
      </w:r>
    </w:p>
    <w:tbl>
      <w:tblPr>
        <w:tblStyle w:val="TableGrid"/>
        <w:tblW w:w="3798" w:type="dxa"/>
        <w:tblInd w:w="409" w:type="dxa"/>
        <w:tblCellMar>
          <w:top w:w="55" w:type="dxa"/>
        </w:tblCellMar>
        <w:tblLook w:val="04A0" w:firstRow="1" w:lastRow="0" w:firstColumn="1" w:lastColumn="0" w:noHBand="0" w:noVBand="1"/>
      </w:tblPr>
      <w:tblGrid>
        <w:gridCol w:w="3102"/>
        <w:gridCol w:w="696"/>
      </w:tblGrid>
      <w:tr w:rsidR="00AE55E4" w14:paraId="48EEC86D" w14:textId="77777777">
        <w:trPr>
          <w:trHeight w:val="341"/>
        </w:trPr>
        <w:tc>
          <w:tcPr>
            <w:tcW w:w="3102" w:type="dxa"/>
            <w:tcBorders>
              <w:top w:val="nil"/>
              <w:left w:val="nil"/>
              <w:bottom w:val="nil"/>
              <w:right w:val="nil"/>
            </w:tcBorders>
            <w:shd w:val="clear" w:color="auto" w:fill="FFFF00"/>
          </w:tcPr>
          <w:p w14:paraId="212B97E2" w14:textId="77777777" w:rsidR="00AE55E4" w:rsidRDefault="003D1147">
            <w:pPr>
              <w:jc w:val="both"/>
            </w:pPr>
            <w:r>
              <w:rPr>
                <w:b/>
                <w:sz w:val="28"/>
              </w:rPr>
              <w:t>-we give HRT to all women</w:t>
            </w:r>
          </w:p>
        </w:tc>
        <w:tc>
          <w:tcPr>
            <w:tcW w:w="696" w:type="dxa"/>
            <w:tcBorders>
              <w:top w:val="nil"/>
              <w:left w:val="nil"/>
              <w:bottom w:val="nil"/>
              <w:right w:val="nil"/>
            </w:tcBorders>
          </w:tcPr>
          <w:p w14:paraId="206E7798" w14:textId="77777777" w:rsidR="00AE55E4" w:rsidRDefault="003D1147">
            <w:r>
              <w:rPr>
                <w:b/>
                <w:sz w:val="28"/>
              </w:rPr>
              <w:t xml:space="preserve"> </w:t>
            </w:r>
          </w:p>
        </w:tc>
      </w:tr>
      <w:tr w:rsidR="00AE55E4" w14:paraId="0FF7084D" w14:textId="77777777">
        <w:trPr>
          <w:trHeight w:val="341"/>
        </w:trPr>
        <w:tc>
          <w:tcPr>
            <w:tcW w:w="3798" w:type="dxa"/>
            <w:gridSpan w:val="2"/>
            <w:tcBorders>
              <w:top w:val="nil"/>
              <w:left w:val="nil"/>
              <w:bottom w:val="nil"/>
              <w:right w:val="nil"/>
            </w:tcBorders>
            <w:shd w:val="clear" w:color="auto" w:fill="FFFF00"/>
          </w:tcPr>
          <w:p w14:paraId="0B8BDF02" w14:textId="77777777" w:rsidR="00AE55E4" w:rsidRDefault="003D1147">
            <w:r>
              <w:rPr>
                <w:b/>
                <w:sz w:val="28"/>
              </w:rPr>
              <w:t xml:space="preserve">-we give Ca and vitamine D to all  </w:t>
            </w:r>
          </w:p>
        </w:tc>
      </w:tr>
    </w:tbl>
    <w:p w14:paraId="13062AC5" w14:textId="77777777" w:rsidR="00AE55E4" w:rsidRDefault="003D1147">
      <w:pPr>
        <w:spacing w:after="5" w:line="252" w:lineRule="auto"/>
        <w:ind w:left="394" w:right="119"/>
      </w:pPr>
      <w:r>
        <w:rPr>
          <w:b/>
          <w:sz w:val="28"/>
        </w:rPr>
        <w:t xml:space="preserve">32-combined OCP increase all except? </w:t>
      </w:r>
    </w:p>
    <w:p w14:paraId="6EA39544" w14:textId="77777777" w:rsidR="00AE55E4" w:rsidRDefault="003D1147">
      <w:pPr>
        <w:spacing w:after="3" w:line="269" w:lineRule="auto"/>
        <w:ind w:left="404" w:hanging="10"/>
      </w:pPr>
      <w:r>
        <w:rPr>
          <w:b/>
          <w:sz w:val="28"/>
          <w:shd w:val="clear" w:color="auto" w:fill="FFFF00"/>
        </w:rPr>
        <w:t>-colorectal cancer</w:t>
      </w:r>
      <w:r>
        <w:rPr>
          <w:b/>
          <w:sz w:val="28"/>
        </w:rPr>
        <w:t xml:space="preserve">  </w:t>
      </w:r>
    </w:p>
    <w:p w14:paraId="14A23968" w14:textId="77777777" w:rsidR="00AE55E4" w:rsidRDefault="003D1147">
      <w:pPr>
        <w:spacing w:after="5" w:line="252" w:lineRule="auto"/>
        <w:ind w:left="394" w:right="119"/>
      </w:pPr>
      <w:r>
        <w:rPr>
          <w:b/>
          <w:sz w:val="28"/>
        </w:rPr>
        <w:t xml:space="preserve">-the rest are from the lects  </w:t>
      </w:r>
    </w:p>
    <w:p w14:paraId="2E810D3E" w14:textId="77777777" w:rsidR="00AE55E4" w:rsidRDefault="003D1147">
      <w:pPr>
        <w:spacing w:after="5" w:line="252" w:lineRule="auto"/>
        <w:ind w:left="394" w:right="119"/>
      </w:pPr>
      <w:r>
        <w:rPr>
          <w:b/>
          <w:sz w:val="28"/>
        </w:rPr>
        <w:t xml:space="preserve">33-cervical ectropion ? </w:t>
      </w:r>
    </w:p>
    <w:p w14:paraId="27E5E1C9" w14:textId="77777777" w:rsidR="00AE55E4" w:rsidRDefault="003D1147">
      <w:pPr>
        <w:spacing w:after="5" w:line="252" w:lineRule="auto"/>
        <w:ind w:left="394" w:right="119"/>
      </w:pPr>
      <w:r>
        <w:rPr>
          <w:b/>
          <w:sz w:val="28"/>
        </w:rPr>
        <w:t xml:space="preserve">-cause postmenopausal bleeding , I think it needs a high estrogenic state </w:t>
      </w:r>
    </w:p>
    <w:p w14:paraId="3913A2D4" w14:textId="77777777" w:rsidR="00AE55E4" w:rsidRDefault="003D1147">
      <w:pPr>
        <w:spacing w:after="5" w:line="252" w:lineRule="auto"/>
        <w:ind w:left="394" w:right="119"/>
      </w:pPr>
      <w:r>
        <w:rPr>
          <w:b/>
          <w:sz w:val="28"/>
        </w:rPr>
        <w:t xml:space="preserve">-associated with malignancy </w:t>
      </w:r>
    </w:p>
    <w:p w14:paraId="415A6B71" w14:textId="77777777" w:rsidR="00AE55E4" w:rsidRDefault="003D1147">
      <w:pPr>
        <w:spacing w:after="5" w:line="252" w:lineRule="auto"/>
        <w:ind w:left="394" w:right="119"/>
      </w:pPr>
      <w:r>
        <w:rPr>
          <w:b/>
          <w:sz w:val="28"/>
        </w:rPr>
        <w:t xml:space="preserve">-ASSOCIATED WITH CHLYMEDIA&gt; </w:t>
      </w:r>
    </w:p>
    <w:p w14:paraId="44D8B261" w14:textId="77777777" w:rsidR="00AE55E4" w:rsidRDefault="003D1147">
      <w:pPr>
        <w:spacing w:after="5" w:line="252" w:lineRule="auto"/>
        <w:ind w:left="394" w:right="119"/>
      </w:pPr>
      <w:r>
        <w:rPr>
          <w:b/>
          <w:sz w:val="28"/>
        </w:rPr>
        <w:t xml:space="preserve">34- most common cause of torsion ? </w:t>
      </w:r>
    </w:p>
    <w:p w14:paraId="48401565" w14:textId="77777777" w:rsidR="00AE55E4" w:rsidRDefault="003D1147">
      <w:pPr>
        <w:spacing w:after="3" w:line="269" w:lineRule="auto"/>
        <w:ind w:left="404" w:hanging="10"/>
      </w:pPr>
      <w:r>
        <w:rPr>
          <w:b/>
          <w:sz w:val="28"/>
          <w:shd w:val="clear" w:color="auto" w:fill="FFFF00"/>
        </w:rPr>
        <w:t>-dermoid cyst</w:t>
      </w:r>
      <w:r>
        <w:rPr>
          <w:b/>
          <w:sz w:val="28"/>
        </w:rPr>
        <w:t xml:space="preserve"> </w:t>
      </w:r>
    </w:p>
    <w:p w14:paraId="5D819B95" w14:textId="77777777" w:rsidR="00AE55E4" w:rsidRDefault="003D1147">
      <w:pPr>
        <w:spacing w:after="5" w:line="252" w:lineRule="auto"/>
        <w:ind w:left="394" w:right="119"/>
      </w:pPr>
      <w:r>
        <w:rPr>
          <w:b/>
          <w:sz w:val="28"/>
        </w:rPr>
        <w:t xml:space="preserve">-theca lutein cyst  </w:t>
      </w:r>
    </w:p>
    <w:p w14:paraId="503A7F71" w14:textId="77777777" w:rsidR="00AE55E4" w:rsidRDefault="003D1147">
      <w:pPr>
        <w:spacing w:after="5" w:line="252" w:lineRule="auto"/>
        <w:ind w:left="394" w:right="7199"/>
      </w:pPr>
      <w:r>
        <w:rPr>
          <w:b/>
          <w:sz w:val="28"/>
        </w:rPr>
        <w:t xml:space="preserve">-corpus luteus cyst  35-modified BBP ? </w:t>
      </w:r>
    </w:p>
    <w:p w14:paraId="6F37E37F" w14:textId="77777777" w:rsidR="00AE55E4" w:rsidRDefault="003D1147">
      <w:pPr>
        <w:spacing w:after="3" w:line="269" w:lineRule="auto"/>
        <w:ind w:left="404" w:hanging="10"/>
      </w:pPr>
      <w:r>
        <w:rPr>
          <w:b/>
          <w:sz w:val="28"/>
          <w:shd w:val="clear" w:color="auto" w:fill="FFFF00"/>
        </w:rPr>
        <w:t>-NST &amp; amniotic fluid index</w:t>
      </w:r>
      <w:r>
        <w:rPr>
          <w:b/>
          <w:sz w:val="28"/>
        </w:rPr>
        <w:t xml:space="preserve"> </w:t>
      </w:r>
    </w:p>
    <w:p w14:paraId="4E1F69FC" w14:textId="77777777" w:rsidR="00AE55E4" w:rsidRDefault="003D1147">
      <w:pPr>
        <w:spacing w:after="5" w:line="252" w:lineRule="auto"/>
        <w:ind w:left="394" w:right="119"/>
      </w:pPr>
      <w:r>
        <w:rPr>
          <w:b/>
          <w:sz w:val="28"/>
        </w:rPr>
        <w:t xml:space="preserve">36- about fetal wellbeing all are true except? </w:t>
      </w:r>
    </w:p>
    <w:p w14:paraId="2631C349" w14:textId="77777777" w:rsidR="00AE55E4" w:rsidRDefault="003D1147">
      <w:pPr>
        <w:spacing w:after="3" w:line="269" w:lineRule="auto"/>
        <w:ind w:left="404" w:hanging="10"/>
      </w:pPr>
      <w:r>
        <w:rPr>
          <w:b/>
          <w:sz w:val="28"/>
          <w:shd w:val="clear" w:color="auto" w:fill="FFFF00"/>
        </w:rPr>
        <w:t>-apgar score</w:t>
      </w:r>
      <w:r>
        <w:rPr>
          <w:b/>
          <w:sz w:val="28"/>
        </w:rPr>
        <w:t xml:space="preserve"> </w:t>
      </w:r>
    </w:p>
    <w:p w14:paraId="5E1DA015" w14:textId="77777777" w:rsidR="00AE55E4" w:rsidRDefault="003D1147">
      <w:pPr>
        <w:spacing w:after="5" w:line="252" w:lineRule="auto"/>
        <w:ind w:left="394" w:right="119"/>
      </w:pPr>
      <w:r>
        <w:rPr>
          <w:b/>
          <w:sz w:val="28"/>
        </w:rPr>
        <w:t xml:space="preserve">-uterine size  </w:t>
      </w:r>
    </w:p>
    <w:p w14:paraId="31933A4B" w14:textId="77777777" w:rsidR="00AE55E4" w:rsidRDefault="003D1147">
      <w:pPr>
        <w:spacing w:after="5" w:line="252" w:lineRule="auto"/>
        <w:ind w:left="394" w:right="119"/>
      </w:pPr>
      <w:r>
        <w:rPr>
          <w:b/>
          <w:sz w:val="28"/>
        </w:rPr>
        <w:t xml:space="preserve">37-bandel's ring with +3 moulding(case) what is the manegment ? </w:t>
      </w:r>
    </w:p>
    <w:p w14:paraId="783021F7" w14:textId="77777777" w:rsidR="00AE55E4" w:rsidRDefault="003D1147">
      <w:pPr>
        <w:spacing w:after="3" w:line="269" w:lineRule="auto"/>
        <w:ind w:left="404" w:hanging="10"/>
      </w:pPr>
      <w:r>
        <w:rPr>
          <w:b/>
          <w:sz w:val="28"/>
        </w:rPr>
        <w:t>-</w:t>
      </w:r>
      <w:r>
        <w:rPr>
          <w:b/>
          <w:sz w:val="28"/>
          <w:shd w:val="clear" w:color="auto" w:fill="FFFF00"/>
        </w:rPr>
        <w:t>CS</w:t>
      </w:r>
      <w:r>
        <w:rPr>
          <w:b/>
          <w:sz w:val="28"/>
        </w:rPr>
        <w:t xml:space="preserve"> </w:t>
      </w:r>
    </w:p>
    <w:p w14:paraId="6993EEF3" w14:textId="77777777" w:rsidR="00AE55E4" w:rsidRDefault="003D1147">
      <w:pPr>
        <w:spacing w:after="5" w:line="252" w:lineRule="auto"/>
        <w:ind w:left="394" w:right="119"/>
      </w:pPr>
      <w:r>
        <w:rPr>
          <w:b/>
          <w:sz w:val="28"/>
        </w:rPr>
        <w:t xml:space="preserve">38-a pregnant woman when put on CTG late deceleration was obvius what do we do  (case) </w:t>
      </w:r>
    </w:p>
    <w:p w14:paraId="6B42C19B" w14:textId="77777777" w:rsidR="00AE55E4" w:rsidRDefault="003D1147">
      <w:pPr>
        <w:spacing w:after="5" w:line="252" w:lineRule="auto"/>
        <w:ind w:left="394" w:right="9775"/>
      </w:pPr>
      <w:r>
        <w:rPr>
          <w:b/>
          <w:sz w:val="28"/>
        </w:rPr>
        <w:lastRenderedPageBreak/>
        <w:t xml:space="preserve">? -check PH </w:t>
      </w:r>
      <w:r>
        <w:rPr>
          <w:b/>
          <w:sz w:val="28"/>
          <w:shd w:val="clear" w:color="auto" w:fill="FFFF00"/>
        </w:rPr>
        <w:t>-CS</w:t>
      </w:r>
      <w:r>
        <w:rPr>
          <w:b/>
          <w:sz w:val="28"/>
        </w:rPr>
        <w:t xml:space="preserve">? </w:t>
      </w:r>
    </w:p>
    <w:p w14:paraId="7B0A55A2" w14:textId="77777777" w:rsidR="00AE55E4" w:rsidRDefault="003D1147">
      <w:pPr>
        <w:spacing w:after="5" w:line="252" w:lineRule="auto"/>
        <w:ind w:left="394" w:right="119"/>
      </w:pPr>
      <w:r>
        <w:rPr>
          <w:b/>
          <w:sz w:val="28"/>
        </w:rPr>
        <w:t xml:space="preserve">-US </w:t>
      </w:r>
    </w:p>
    <w:p w14:paraId="568431A5" w14:textId="77777777" w:rsidR="00AE55E4" w:rsidRDefault="003D1147">
      <w:pPr>
        <w:spacing w:after="5" w:line="252" w:lineRule="auto"/>
        <w:ind w:left="394" w:right="1555"/>
      </w:pPr>
      <w:r>
        <w:rPr>
          <w:noProof/>
          <w:lang w:val="en-US" w:eastAsia="en-US"/>
        </w:rPr>
        <mc:AlternateContent>
          <mc:Choice Requires="wpg">
            <w:drawing>
              <wp:anchor distT="0" distB="0" distL="114300" distR="114300" simplePos="0" relativeHeight="251661312" behindDoc="1" locked="0" layoutInCell="1" allowOverlap="1" wp14:anchorId="3C19CC04" wp14:editId="44B4955D">
                <wp:simplePos x="0" y="0"/>
                <wp:positionH relativeFrom="column">
                  <wp:posOffset>259403</wp:posOffset>
                </wp:positionH>
                <wp:positionV relativeFrom="paragraph">
                  <wp:posOffset>181363</wp:posOffset>
                </wp:positionV>
                <wp:extent cx="54864" cy="219456"/>
                <wp:effectExtent l="0" t="0" r="0" b="0"/>
                <wp:wrapNone/>
                <wp:docPr id="336665" name="Group 336665"/>
                <wp:cNvGraphicFramePr/>
                <a:graphic xmlns:a="http://schemas.openxmlformats.org/drawingml/2006/main">
                  <a:graphicData uri="http://schemas.microsoft.com/office/word/2010/wordprocessingGroup">
                    <wpg:wgp>
                      <wpg:cNvGrpSpPr/>
                      <wpg:grpSpPr>
                        <a:xfrm>
                          <a:off x="0" y="0"/>
                          <a:ext cx="54864" cy="219456"/>
                          <a:chOff x="0" y="0"/>
                          <a:chExt cx="54864" cy="219456"/>
                        </a:xfrm>
                      </wpg:grpSpPr>
                      <wps:wsp>
                        <wps:cNvPr id="424141" name="Shape 424141"/>
                        <wps:cNvSpPr/>
                        <wps:spPr>
                          <a:xfrm>
                            <a:off x="0" y="0"/>
                            <a:ext cx="54864" cy="219456"/>
                          </a:xfrm>
                          <a:custGeom>
                            <a:avLst/>
                            <a:gdLst/>
                            <a:ahLst/>
                            <a:cxnLst/>
                            <a:rect l="0" t="0" r="0" b="0"/>
                            <a:pathLst>
                              <a:path w="54864" h="219456">
                                <a:moveTo>
                                  <a:pt x="0" y="0"/>
                                </a:moveTo>
                                <a:lnTo>
                                  <a:pt x="54864" y="0"/>
                                </a:lnTo>
                                <a:lnTo>
                                  <a:pt x="54864" y="219456"/>
                                </a:lnTo>
                                <a:lnTo>
                                  <a:pt x="0" y="21945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6665" style="width:4.32pt;height:17.28pt;position:absolute;z-index:-2147483622;mso-position-horizontal-relative:text;mso-position-horizontal:absolute;margin-left:20.4255pt;mso-position-vertical-relative:text;margin-top:14.2806pt;" coordsize="548,2194">
                <v:shape id="Shape 424142" style="position:absolute;width:548;height:2194;left:0;top:0;" coordsize="54864,219456" path="m0,0l54864,0l54864,219456l0,219456l0,0">
                  <v:stroke weight="0pt" endcap="flat" joinstyle="miter" miterlimit="10" on="false" color="#000000" opacity="0"/>
                  <v:fill on="true" color="#ffff00"/>
                </v:shape>
              </v:group>
            </w:pict>
          </mc:Fallback>
        </mc:AlternateContent>
      </w:r>
      <w:r>
        <w:rPr>
          <w:b/>
          <w:sz w:val="28"/>
        </w:rPr>
        <w:t xml:space="preserve">39-wich of these conditions most appropriated for of use traction foreceps:- -full dilatation . +1, Occipito transverse  </w:t>
      </w:r>
    </w:p>
    <w:p w14:paraId="28716248" w14:textId="77777777" w:rsidR="00AE55E4" w:rsidRDefault="003D1147">
      <w:pPr>
        <w:spacing w:after="5" w:line="252" w:lineRule="auto"/>
        <w:ind w:left="394" w:right="119"/>
      </w:pPr>
      <w:r>
        <w:rPr>
          <w:b/>
          <w:sz w:val="28"/>
        </w:rPr>
        <w:t xml:space="preserve">-full dilataion . +2 , mento anterior  </w:t>
      </w:r>
    </w:p>
    <w:p w14:paraId="20D427BE" w14:textId="77777777" w:rsidR="00AE55E4" w:rsidRDefault="003D1147">
      <w:pPr>
        <w:spacing w:after="5" w:line="252" w:lineRule="auto"/>
        <w:ind w:left="394" w:right="2734"/>
      </w:pPr>
      <w:r>
        <w:rPr>
          <w:b/>
          <w:sz w:val="28"/>
        </w:rPr>
        <w:t xml:space="preserve">-Full dilated membranes, rumptures, cervix presentation -1 station 40- para 0+5 and she is in the 36 weeks of pregnancy ? </w:t>
      </w:r>
    </w:p>
    <w:p w14:paraId="060577B9" w14:textId="77777777" w:rsidR="00AE55E4" w:rsidRDefault="003D1147">
      <w:pPr>
        <w:spacing w:after="3" w:line="269" w:lineRule="auto"/>
        <w:ind w:left="404" w:hanging="10"/>
      </w:pPr>
      <w:r>
        <w:rPr>
          <w:b/>
          <w:sz w:val="28"/>
          <w:shd w:val="clear" w:color="auto" w:fill="FFFF00"/>
        </w:rPr>
        <w:t>-nulliparous</w:t>
      </w:r>
      <w:r>
        <w:rPr>
          <w:b/>
          <w:sz w:val="28"/>
        </w:rPr>
        <w:t xml:space="preserve"> </w:t>
      </w:r>
    </w:p>
    <w:p w14:paraId="1ACEA390" w14:textId="77777777" w:rsidR="00AE55E4" w:rsidRDefault="003D1147">
      <w:pPr>
        <w:spacing w:after="5" w:line="252" w:lineRule="auto"/>
        <w:ind w:left="394" w:right="119"/>
      </w:pPr>
      <w:r>
        <w:rPr>
          <w:b/>
          <w:sz w:val="28"/>
        </w:rPr>
        <w:t xml:space="preserve">-primipara  </w:t>
      </w:r>
    </w:p>
    <w:p w14:paraId="04659D5D" w14:textId="77777777" w:rsidR="00AE55E4" w:rsidRDefault="003D1147">
      <w:pPr>
        <w:spacing w:after="5" w:line="252" w:lineRule="auto"/>
        <w:ind w:left="394" w:right="119"/>
      </w:pPr>
      <w:r>
        <w:rPr>
          <w:b/>
          <w:sz w:val="28"/>
        </w:rPr>
        <w:t xml:space="preserve">-grand multipara  </w:t>
      </w:r>
    </w:p>
    <w:p w14:paraId="4952A84A" w14:textId="77777777" w:rsidR="00AE55E4" w:rsidRDefault="003D1147">
      <w:pPr>
        <w:spacing w:after="5" w:line="252" w:lineRule="auto"/>
        <w:ind w:left="394" w:right="119"/>
      </w:pPr>
      <w:r>
        <w:rPr>
          <w:b/>
          <w:sz w:val="28"/>
        </w:rPr>
        <w:t xml:space="preserve">41-endometria  ca all are true except? </w:t>
      </w:r>
    </w:p>
    <w:p w14:paraId="030EFEDF" w14:textId="77777777" w:rsidR="00AE55E4" w:rsidRDefault="003D1147">
      <w:pPr>
        <w:spacing w:after="5" w:line="252" w:lineRule="auto"/>
        <w:ind w:left="394" w:right="119"/>
      </w:pPr>
      <w:r>
        <w:rPr>
          <w:b/>
          <w:sz w:val="28"/>
        </w:rPr>
        <w:t xml:space="preserve">-Ca125 do not help in diagnosis </w:t>
      </w:r>
    </w:p>
    <w:p w14:paraId="71545845" w14:textId="77777777" w:rsidR="00AE55E4" w:rsidRDefault="003D1147">
      <w:pPr>
        <w:spacing w:after="5" w:line="252" w:lineRule="auto"/>
        <w:ind w:left="394" w:right="119"/>
      </w:pPr>
      <w:r>
        <w:rPr>
          <w:b/>
          <w:sz w:val="28"/>
        </w:rPr>
        <w:t xml:space="preserve">-Alpha feto protein  </w:t>
      </w:r>
    </w:p>
    <w:p w14:paraId="4BCB562A" w14:textId="77777777" w:rsidR="00AE55E4" w:rsidRDefault="003D1147">
      <w:pPr>
        <w:spacing w:after="5" w:line="252" w:lineRule="auto"/>
        <w:ind w:left="394" w:right="119"/>
      </w:pPr>
      <w:r>
        <w:rPr>
          <w:b/>
          <w:sz w:val="28"/>
        </w:rPr>
        <w:t xml:space="preserve">42-about HCG it\s reaches the peak ? </w:t>
      </w:r>
    </w:p>
    <w:p w14:paraId="52B566D8" w14:textId="77777777" w:rsidR="00AE55E4" w:rsidRDefault="003D1147">
      <w:pPr>
        <w:spacing w:after="5" w:line="252" w:lineRule="auto"/>
        <w:ind w:left="394" w:right="119"/>
      </w:pPr>
      <w:r>
        <w:rPr>
          <w:b/>
          <w:sz w:val="28"/>
          <w:shd w:val="clear" w:color="auto" w:fill="FFFF00"/>
        </w:rPr>
        <w:t>-9-12 weeks</w:t>
      </w:r>
      <w:r>
        <w:rPr>
          <w:b/>
          <w:sz w:val="28"/>
        </w:rPr>
        <w:t xml:space="preserve">  , from Kaplan at the 10</w:t>
      </w:r>
      <w:r>
        <w:rPr>
          <w:b/>
          <w:sz w:val="28"/>
          <w:vertAlign w:val="superscript"/>
        </w:rPr>
        <w:t>th</w:t>
      </w:r>
      <w:r>
        <w:rPr>
          <w:b/>
          <w:sz w:val="28"/>
        </w:rPr>
        <w:t xml:space="preserve"> week  </w:t>
      </w:r>
    </w:p>
    <w:p w14:paraId="1437414A" w14:textId="77777777" w:rsidR="00AE55E4" w:rsidRDefault="003D1147">
      <w:pPr>
        <w:spacing w:after="5" w:line="252" w:lineRule="auto"/>
        <w:ind w:left="394" w:right="119"/>
      </w:pPr>
      <w:r>
        <w:rPr>
          <w:b/>
          <w:sz w:val="28"/>
        </w:rPr>
        <w:t xml:space="preserve">43-about ectopic pregnancy with salpingectomy of one tube and the other was normal , the % of having normal fertility is ? </w:t>
      </w:r>
    </w:p>
    <w:p w14:paraId="26D07F0A" w14:textId="77777777" w:rsidR="00AE55E4" w:rsidRDefault="003D1147">
      <w:pPr>
        <w:spacing w:after="3" w:line="269" w:lineRule="auto"/>
        <w:ind w:left="404" w:hanging="10"/>
      </w:pPr>
      <w:r>
        <w:rPr>
          <w:b/>
          <w:sz w:val="28"/>
          <w:shd w:val="clear" w:color="auto" w:fill="FFFF00"/>
        </w:rPr>
        <w:t>-70%</w:t>
      </w:r>
      <w:r>
        <w:rPr>
          <w:b/>
          <w:sz w:val="28"/>
        </w:rPr>
        <w:t xml:space="preserve"> </w:t>
      </w:r>
    </w:p>
    <w:p w14:paraId="27A65D3B" w14:textId="77777777" w:rsidR="00AE55E4" w:rsidRDefault="003D1147">
      <w:pPr>
        <w:spacing w:after="5" w:line="252" w:lineRule="auto"/>
        <w:ind w:left="394" w:right="119"/>
      </w:pPr>
      <w:r>
        <w:rPr>
          <w:b/>
          <w:sz w:val="28"/>
        </w:rPr>
        <w:t xml:space="preserve">-90% </w:t>
      </w:r>
    </w:p>
    <w:p w14:paraId="3453558F" w14:textId="77777777" w:rsidR="00AE55E4" w:rsidRDefault="003D1147">
      <w:pPr>
        <w:spacing w:after="5" w:line="252" w:lineRule="auto"/>
        <w:ind w:left="394" w:right="119"/>
      </w:pPr>
      <w:r>
        <w:rPr>
          <w:b/>
          <w:sz w:val="28"/>
        </w:rPr>
        <w:t xml:space="preserve">44-about normal physiology of pregnancy all increase  except? </w:t>
      </w:r>
    </w:p>
    <w:p w14:paraId="7C062078" w14:textId="77777777" w:rsidR="00AE55E4" w:rsidRDefault="003D1147">
      <w:pPr>
        <w:spacing w:after="3" w:line="269" w:lineRule="auto"/>
        <w:ind w:left="404" w:hanging="10"/>
      </w:pPr>
      <w:r>
        <w:rPr>
          <w:b/>
          <w:sz w:val="28"/>
          <w:shd w:val="clear" w:color="auto" w:fill="FFFF00"/>
        </w:rPr>
        <w:t>- platelet</w:t>
      </w:r>
      <w:r>
        <w:rPr>
          <w:b/>
          <w:sz w:val="28"/>
        </w:rPr>
        <w:t xml:space="preserve">  </w:t>
      </w:r>
    </w:p>
    <w:p w14:paraId="12188D6A" w14:textId="77777777" w:rsidR="00AE55E4" w:rsidRDefault="003D1147">
      <w:pPr>
        <w:spacing w:after="5" w:line="252" w:lineRule="auto"/>
        <w:ind w:left="394" w:right="119"/>
      </w:pPr>
      <w:r>
        <w:rPr>
          <w:b/>
          <w:sz w:val="28"/>
        </w:rPr>
        <w:t xml:space="preserve">45-in normal pregnancy? </w:t>
      </w:r>
    </w:p>
    <w:p w14:paraId="52F5CBB0" w14:textId="77777777" w:rsidR="00AE55E4" w:rsidRDefault="003D1147">
      <w:pPr>
        <w:spacing w:after="3" w:line="269" w:lineRule="auto"/>
        <w:ind w:left="404" w:hanging="10"/>
      </w:pPr>
      <w:r>
        <w:rPr>
          <w:b/>
          <w:sz w:val="28"/>
          <w:shd w:val="clear" w:color="auto" w:fill="FFFF00"/>
        </w:rPr>
        <w:t>-increase stroke volume</w:t>
      </w:r>
      <w:r>
        <w:rPr>
          <w:b/>
          <w:sz w:val="28"/>
        </w:rPr>
        <w:t xml:space="preserve">  </w:t>
      </w:r>
    </w:p>
    <w:p w14:paraId="3A93F0E9" w14:textId="77777777" w:rsidR="00AE55E4" w:rsidRDefault="003D1147">
      <w:pPr>
        <w:spacing w:after="5" w:line="252" w:lineRule="auto"/>
        <w:ind w:left="394" w:right="119"/>
      </w:pPr>
      <w:r>
        <w:rPr>
          <w:b/>
          <w:sz w:val="28"/>
        </w:rPr>
        <w:t xml:space="preserve">46-about ectopic pregnancy (case) they were all indications of Methotruxate so what do we do to her ( Bhcg 4500, unruptured 3.5 mass? </w:t>
      </w:r>
    </w:p>
    <w:p w14:paraId="588DE98B" w14:textId="77777777" w:rsidR="00AE55E4" w:rsidRDefault="003D1147">
      <w:pPr>
        <w:spacing w:after="5" w:line="252" w:lineRule="auto"/>
        <w:ind w:left="394" w:right="119"/>
      </w:pPr>
      <w:r>
        <w:rPr>
          <w:noProof/>
          <w:lang w:val="en-US" w:eastAsia="en-US"/>
        </w:rPr>
        <mc:AlternateContent>
          <mc:Choice Requires="wpg">
            <w:drawing>
              <wp:anchor distT="0" distB="0" distL="114300" distR="114300" simplePos="0" relativeHeight="251662336" behindDoc="1" locked="0" layoutInCell="1" allowOverlap="1" wp14:anchorId="5ED2D771" wp14:editId="599FEEE7">
                <wp:simplePos x="0" y="0"/>
                <wp:positionH relativeFrom="column">
                  <wp:posOffset>259403</wp:posOffset>
                </wp:positionH>
                <wp:positionV relativeFrom="paragraph">
                  <wp:posOffset>-35053</wp:posOffset>
                </wp:positionV>
                <wp:extent cx="54864" cy="216408"/>
                <wp:effectExtent l="0" t="0" r="0" b="0"/>
                <wp:wrapNone/>
                <wp:docPr id="336498" name="Group 336498"/>
                <wp:cNvGraphicFramePr/>
                <a:graphic xmlns:a="http://schemas.openxmlformats.org/drawingml/2006/main">
                  <a:graphicData uri="http://schemas.microsoft.com/office/word/2010/wordprocessingGroup">
                    <wpg:wgp>
                      <wpg:cNvGrpSpPr/>
                      <wpg:grpSpPr>
                        <a:xfrm>
                          <a:off x="0" y="0"/>
                          <a:ext cx="54864" cy="216408"/>
                          <a:chOff x="0" y="0"/>
                          <a:chExt cx="54864" cy="216408"/>
                        </a:xfrm>
                      </wpg:grpSpPr>
                      <wps:wsp>
                        <wps:cNvPr id="424143" name="Shape 424143"/>
                        <wps:cNvSpPr/>
                        <wps:spPr>
                          <a:xfrm>
                            <a:off x="0" y="0"/>
                            <a:ext cx="54864" cy="216408"/>
                          </a:xfrm>
                          <a:custGeom>
                            <a:avLst/>
                            <a:gdLst/>
                            <a:ahLst/>
                            <a:cxnLst/>
                            <a:rect l="0" t="0" r="0" b="0"/>
                            <a:pathLst>
                              <a:path w="54864" h="216408">
                                <a:moveTo>
                                  <a:pt x="0" y="0"/>
                                </a:moveTo>
                                <a:lnTo>
                                  <a:pt x="54864" y="0"/>
                                </a:lnTo>
                                <a:lnTo>
                                  <a:pt x="54864"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6498" style="width:4.32pt;height:17.04pt;position:absolute;z-index:-2147483647;mso-position-horizontal-relative:text;mso-position-horizontal:absolute;margin-left:20.4255pt;mso-position-vertical-relative:text;margin-top:-2.76019pt;" coordsize="548,2164">
                <v:shape id="Shape 424144" style="position:absolute;width:548;height:2164;left:0;top:0;" coordsize="54864,216408" path="m0,0l54864,0l54864,216408l0,216408l0,0">
                  <v:stroke weight="0pt" endcap="flat" joinstyle="miter" miterlimit="10" on="false" color="#000000" opacity="0"/>
                  <v:fill on="true" color="#ffff00"/>
                </v:shape>
              </v:group>
            </w:pict>
          </mc:Fallback>
        </mc:AlternateContent>
      </w:r>
      <w:r>
        <w:rPr>
          <w:b/>
          <w:sz w:val="28"/>
        </w:rPr>
        <w:t xml:space="preserve">-methotruxate ,  </w:t>
      </w:r>
    </w:p>
    <w:p w14:paraId="57455D99" w14:textId="77777777" w:rsidR="00AE55E4" w:rsidRDefault="003D1147">
      <w:pPr>
        <w:spacing w:after="5" w:line="252" w:lineRule="auto"/>
        <w:ind w:left="394" w:right="119"/>
      </w:pPr>
      <w:r>
        <w:rPr>
          <w:b/>
          <w:sz w:val="28"/>
        </w:rPr>
        <w:t xml:space="preserve">47-elective CS is done at ? </w:t>
      </w:r>
    </w:p>
    <w:p w14:paraId="1B24AA33" w14:textId="77777777" w:rsidR="00AE55E4" w:rsidRDefault="003D1147">
      <w:pPr>
        <w:spacing w:after="3" w:line="269" w:lineRule="auto"/>
        <w:ind w:left="404" w:hanging="10"/>
      </w:pPr>
      <w:r>
        <w:rPr>
          <w:b/>
          <w:sz w:val="28"/>
          <w:shd w:val="clear" w:color="auto" w:fill="FFFF00"/>
        </w:rPr>
        <w:t>-at 39 wks</w:t>
      </w:r>
      <w:r>
        <w:rPr>
          <w:b/>
          <w:sz w:val="28"/>
        </w:rPr>
        <w:t xml:space="preserve"> </w:t>
      </w:r>
    </w:p>
    <w:p w14:paraId="68A2246A" w14:textId="77777777" w:rsidR="00AE55E4" w:rsidRDefault="003D1147">
      <w:pPr>
        <w:spacing w:after="5" w:line="252" w:lineRule="auto"/>
        <w:ind w:left="394" w:right="119"/>
      </w:pPr>
      <w:r>
        <w:rPr>
          <w:b/>
          <w:sz w:val="28"/>
        </w:rPr>
        <w:t xml:space="preserve">-36 </w:t>
      </w:r>
    </w:p>
    <w:p w14:paraId="2F5BF80F" w14:textId="77777777" w:rsidR="00AE55E4" w:rsidRDefault="003D1147">
      <w:pPr>
        <w:spacing w:after="5" w:line="252" w:lineRule="auto"/>
        <w:ind w:left="394" w:right="119"/>
      </w:pPr>
      <w:r>
        <w:rPr>
          <w:b/>
          <w:sz w:val="28"/>
        </w:rPr>
        <w:t xml:space="preserve">-37 </w:t>
      </w:r>
    </w:p>
    <w:p w14:paraId="76483375" w14:textId="77777777" w:rsidR="00AE55E4" w:rsidRDefault="003D1147">
      <w:pPr>
        <w:spacing w:after="5" w:line="252" w:lineRule="auto"/>
        <w:ind w:left="394" w:right="119"/>
      </w:pPr>
      <w:r>
        <w:rPr>
          <w:b/>
          <w:sz w:val="28"/>
        </w:rPr>
        <w:t xml:space="preserve">-38 </w:t>
      </w:r>
    </w:p>
    <w:p w14:paraId="4AEB11CE" w14:textId="77777777" w:rsidR="00AE55E4" w:rsidRDefault="003D1147">
      <w:pPr>
        <w:spacing w:after="5" w:line="252" w:lineRule="auto"/>
        <w:ind w:left="394" w:right="119"/>
      </w:pPr>
      <w:r>
        <w:rPr>
          <w:b/>
          <w:sz w:val="28"/>
        </w:rPr>
        <w:t xml:space="preserve">-40 </w:t>
      </w:r>
    </w:p>
    <w:p w14:paraId="3716E0E1" w14:textId="77777777" w:rsidR="00AE55E4" w:rsidRDefault="003D1147">
      <w:pPr>
        <w:spacing w:after="5" w:line="252" w:lineRule="auto"/>
        <w:ind w:left="394" w:right="119"/>
      </w:pPr>
      <w:r>
        <w:rPr>
          <w:b/>
          <w:sz w:val="28"/>
        </w:rPr>
        <w:t xml:space="preserve">48-jordanian fetal viability? </w:t>
      </w:r>
    </w:p>
    <w:p w14:paraId="03BDF7CD" w14:textId="77777777" w:rsidR="00AE55E4" w:rsidRDefault="003D1147">
      <w:pPr>
        <w:spacing w:after="3" w:line="269" w:lineRule="auto"/>
        <w:ind w:left="404" w:hanging="10"/>
      </w:pPr>
      <w:r>
        <w:rPr>
          <w:b/>
          <w:sz w:val="28"/>
          <w:shd w:val="clear" w:color="auto" w:fill="FFFF00"/>
        </w:rPr>
        <w:t>24 weeks</w:t>
      </w:r>
      <w:r>
        <w:rPr>
          <w:b/>
          <w:sz w:val="28"/>
        </w:rPr>
        <w:t xml:space="preserve"> </w:t>
      </w:r>
    </w:p>
    <w:p w14:paraId="29D821B5" w14:textId="77777777" w:rsidR="00AE55E4" w:rsidRDefault="003D1147">
      <w:pPr>
        <w:spacing w:after="5" w:line="252" w:lineRule="auto"/>
        <w:ind w:left="394" w:right="119"/>
      </w:pPr>
      <w:r>
        <w:rPr>
          <w:b/>
          <w:sz w:val="28"/>
        </w:rPr>
        <w:t xml:space="preserve">49- about TOLAC? </w:t>
      </w:r>
    </w:p>
    <w:p w14:paraId="6391D300" w14:textId="77777777" w:rsidR="00AE55E4" w:rsidRDefault="003D1147">
      <w:pPr>
        <w:spacing w:after="0"/>
        <w:ind w:left="404" w:hanging="10"/>
      </w:pPr>
      <w:r>
        <w:rPr>
          <w:b/>
          <w:sz w:val="28"/>
          <w:shd w:val="clear" w:color="auto" w:fill="FFFF00"/>
        </w:rPr>
        <w:t>-don’t use in post-term</w:t>
      </w:r>
      <w:r>
        <w:rPr>
          <w:b/>
          <w:sz w:val="28"/>
        </w:rPr>
        <w:t xml:space="preserve"> </w:t>
      </w:r>
    </w:p>
    <w:p w14:paraId="6C589451" w14:textId="77777777" w:rsidR="00AE55E4" w:rsidRDefault="003D1147">
      <w:pPr>
        <w:spacing w:after="5" w:line="252" w:lineRule="auto"/>
        <w:ind w:left="394" w:right="119"/>
      </w:pPr>
      <w:r>
        <w:rPr>
          <w:b/>
          <w:sz w:val="28"/>
        </w:rPr>
        <w:t xml:space="preserve">50-wrong about severe  pre-eclampsia ? </w:t>
      </w:r>
    </w:p>
    <w:p w14:paraId="1D3EE828" w14:textId="77777777" w:rsidR="00AE55E4" w:rsidRDefault="003D1147" w:rsidP="0080421C">
      <w:pPr>
        <w:numPr>
          <w:ilvl w:val="0"/>
          <w:numId w:val="222"/>
        </w:numPr>
        <w:spacing w:after="3" w:line="269" w:lineRule="auto"/>
        <w:ind w:left="543" w:hanging="149"/>
      </w:pPr>
      <w:r>
        <w:rPr>
          <w:b/>
          <w:sz w:val="28"/>
          <w:shd w:val="clear" w:color="auto" w:fill="FFFF00"/>
        </w:rPr>
        <w:lastRenderedPageBreak/>
        <w:t>cesarean section</w:t>
      </w:r>
      <w:r>
        <w:rPr>
          <w:b/>
          <w:sz w:val="28"/>
        </w:rPr>
        <w:t xml:space="preserve">  </w:t>
      </w:r>
    </w:p>
    <w:p w14:paraId="115CFC68" w14:textId="77777777" w:rsidR="00AE55E4" w:rsidRDefault="003D1147">
      <w:pPr>
        <w:spacing w:after="5" w:line="252" w:lineRule="auto"/>
        <w:ind w:left="394" w:right="119"/>
      </w:pPr>
      <w:r>
        <w:rPr>
          <w:b/>
          <w:sz w:val="28"/>
        </w:rPr>
        <w:t xml:space="preserve">-Magnisium sulfate  </w:t>
      </w:r>
    </w:p>
    <w:p w14:paraId="374BEC43" w14:textId="77777777" w:rsidR="00AE55E4" w:rsidRDefault="003D1147">
      <w:pPr>
        <w:spacing w:after="5" w:line="252" w:lineRule="auto"/>
        <w:ind w:left="394" w:right="119"/>
      </w:pPr>
      <w:r>
        <w:rPr>
          <w:b/>
          <w:sz w:val="28"/>
        </w:rPr>
        <w:t xml:space="preserve">51-about preclampia all are true except? </w:t>
      </w:r>
    </w:p>
    <w:p w14:paraId="76B38EF1" w14:textId="77777777" w:rsidR="00AE55E4" w:rsidRDefault="003D1147">
      <w:pPr>
        <w:spacing w:after="3" w:line="269" w:lineRule="auto"/>
        <w:ind w:left="404" w:hanging="10"/>
      </w:pPr>
      <w:r>
        <w:rPr>
          <w:b/>
          <w:sz w:val="28"/>
        </w:rPr>
        <w:t>-</w:t>
      </w:r>
      <w:r>
        <w:rPr>
          <w:b/>
          <w:sz w:val="28"/>
          <w:shd w:val="clear" w:color="auto" w:fill="FFFF00"/>
        </w:rPr>
        <w:t>proteinuria is a sign of severity</w:t>
      </w:r>
      <w:r>
        <w:rPr>
          <w:b/>
          <w:sz w:val="28"/>
        </w:rPr>
        <w:t xml:space="preserve"> </w:t>
      </w:r>
    </w:p>
    <w:p w14:paraId="617FB420" w14:textId="77777777" w:rsidR="00AE55E4" w:rsidRDefault="003D1147">
      <w:pPr>
        <w:spacing w:after="5" w:line="252" w:lineRule="auto"/>
        <w:ind w:left="394" w:right="119"/>
      </w:pPr>
      <w:r>
        <w:rPr>
          <w:b/>
          <w:sz w:val="28"/>
        </w:rPr>
        <w:t xml:space="preserve">52-not diagnosed by  US in 8 days/weeks pregnancy ? </w:t>
      </w:r>
    </w:p>
    <w:p w14:paraId="7B2E2423" w14:textId="77777777" w:rsidR="00AE55E4" w:rsidRDefault="003D1147">
      <w:pPr>
        <w:spacing w:after="3" w:line="269" w:lineRule="auto"/>
        <w:ind w:left="404" w:hanging="10"/>
      </w:pPr>
      <w:r>
        <w:rPr>
          <w:b/>
          <w:sz w:val="28"/>
          <w:shd w:val="clear" w:color="auto" w:fill="FFFF00"/>
        </w:rPr>
        <w:t>-low lying</w:t>
      </w:r>
      <w:r>
        <w:rPr>
          <w:b/>
          <w:sz w:val="28"/>
        </w:rPr>
        <w:t xml:space="preserve">  </w:t>
      </w:r>
    </w:p>
    <w:p w14:paraId="342D3DDD" w14:textId="77777777" w:rsidR="00AE55E4" w:rsidRDefault="003D1147">
      <w:pPr>
        <w:spacing w:after="5" w:line="252" w:lineRule="auto"/>
        <w:ind w:left="394" w:right="119"/>
      </w:pPr>
      <w:r>
        <w:rPr>
          <w:b/>
          <w:sz w:val="28"/>
        </w:rPr>
        <w:t xml:space="preserve">53-about fibroid all are true except? </w:t>
      </w:r>
    </w:p>
    <w:p w14:paraId="46AB1789" w14:textId="77777777" w:rsidR="00AE55E4" w:rsidRDefault="003D1147" w:rsidP="0080421C">
      <w:pPr>
        <w:numPr>
          <w:ilvl w:val="0"/>
          <w:numId w:val="222"/>
        </w:numPr>
        <w:spacing w:after="3" w:line="269" w:lineRule="auto"/>
        <w:ind w:left="543" w:hanging="149"/>
      </w:pPr>
      <w:r>
        <w:rPr>
          <w:b/>
          <w:sz w:val="28"/>
          <w:shd w:val="clear" w:color="auto" w:fill="FFFF00"/>
        </w:rPr>
        <w:t>cause dysparunia</w:t>
      </w:r>
      <w:r>
        <w:rPr>
          <w:b/>
          <w:sz w:val="28"/>
        </w:rPr>
        <w:t xml:space="preserve"> </w:t>
      </w:r>
    </w:p>
    <w:p w14:paraId="2CB2AADA" w14:textId="77777777" w:rsidR="00AE55E4" w:rsidRDefault="003D1147">
      <w:pPr>
        <w:spacing w:after="5" w:line="252" w:lineRule="auto"/>
        <w:ind w:left="394" w:right="119"/>
      </w:pPr>
      <w:r>
        <w:rPr>
          <w:b/>
          <w:sz w:val="28"/>
        </w:rPr>
        <w:t xml:space="preserve">53-about fibroid all are true except: </w:t>
      </w:r>
    </w:p>
    <w:p w14:paraId="5D513CFE" w14:textId="77777777" w:rsidR="00AE55E4" w:rsidRDefault="003D1147">
      <w:pPr>
        <w:spacing w:after="5" w:line="252" w:lineRule="auto"/>
        <w:ind w:left="394" w:right="119"/>
      </w:pPr>
      <w:r>
        <w:rPr>
          <w:b/>
          <w:sz w:val="28"/>
        </w:rPr>
        <w:t xml:space="preserve">-cheaf complain is pain </w:t>
      </w:r>
    </w:p>
    <w:p w14:paraId="109DC746" w14:textId="77777777" w:rsidR="00AE55E4" w:rsidRDefault="003D1147">
      <w:pPr>
        <w:spacing w:after="5" w:line="252" w:lineRule="auto"/>
        <w:ind w:left="394" w:right="119"/>
      </w:pPr>
      <w:r>
        <w:rPr>
          <w:b/>
          <w:sz w:val="28"/>
        </w:rPr>
        <w:t xml:space="preserve">54-red degeneration  of fibroid occurs at ?--- </w:t>
      </w:r>
    </w:p>
    <w:p w14:paraId="0FF28A98" w14:textId="77777777" w:rsidR="00AE55E4" w:rsidRDefault="003D1147">
      <w:pPr>
        <w:spacing w:after="53" w:line="252" w:lineRule="auto"/>
        <w:ind w:left="394" w:right="119"/>
      </w:pPr>
      <w:r>
        <w:rPr>
          <w:b/>
          <w:sz w:val="28"/>
        </w:rPr>
        <w:t>-2</w:t>
      </w:r>
      <w:r>
        <w:rPr>
          <w:b/>
          <w:sz w:val="28"/>
          <w:vertAlign w:val="superscript"/>
        </w:rPr>
        <w:t>nd</w:t>
      </w:r>
      <w:r>
        <w:rPr>
          <w:b/>
          <w:sz w:val="28"/>
        </w:rPr>
        <w:t xml:space="preserve"> trimester </w:t>
      </w:r>
    </w:p>
    <w:p w14:paraId="66BBAB9A" w14:textId="77777777" w:rsidR="00AE55E4" w:rsidRDefault="003D1147">
      <w:pPr>
        <w:spacing w:after="43" w:line="252" w:lineRule="auto"/>
        <w:ind w:left="394" w:right="119"/>
      </w:pPr>
      <w:r>
        <w:rPr>
          <w:noProof/>
          <w:lang w:val="en-US" w:eastAsia="en-US"/>
        </w:rPr>
        <mc:AlternateContent>
          <mc:Choice Requires="wpg">
            <w:drawing>
              <wp:anchor distT="0" distB="0" distL="114300" distR="114300" simplePos="0" relativeHeight="251663360" behindDoc="1" locked="0" layoutInCell="1" allowOverlap="1" wp14:anchorId="679D007D" wp14:editId="0D289CD2">
                <wp:simplePos x="0" y="0"/>
                <wp:positionH relativeFrom="column">
                  <wp:posOffset>259403</wp:posOffset>
                </wp:positionH>
                <wp:positionV relativeFrom="paragraph">
                  <wp:posOffset>-248739</wp:posOffset>
                </wp:positionV>
                <wp:extent cx="996995" cy="433114"/>
                <wp:effectExtent l="0" t="0" r="0" b="0"/>
                <wp:wrapNone/>
                <wp:docPr id="336499" name="Group 336499"/>
                <wp:cNvGraphicFramePr/>
                <a:graphic xmlns:a="http://schemas.openxmlformats.org/drawingml/2006/main">
                  <a:graphicData uri="http://schemas.microsoft.com/office/word/2010/wordprocessingGroup">
                    <wpg:wgp>
                      <wpg:cNvGrpSpPr/>
                      <wpg:grpSpPr>
                        <a:xfrm>
                          <a:off x="0" y="0"/>
                          <a:ext cx="996995" cy="433114"/>
                          <a:chOff x="0" y="0"/>
                          <a:chExt cx="996995" cy="433114"/>
                        </a:xfrm>
                      </wpg:grpSpPr>
                      <wps:wsp>
                        <wps:cNvPr id="424147" name="Shape 424147"/>
                        <wps:cNvSpPr/>
                        <wps:spPr>
                          <a:xfrm>
                            <a:off x="0" y="0"/>
                            <a:ext cx="996995" cy="216706"/>
                          </a:xfrm>
                          <a:custGeom>
                            <a:avLst/>
                            <a:gdLst/>
                            <a:ahLst/>
                            <a:cxnLst/>
                            <a:rect l="0" t="0" r="0" b="0"/>
                            <a:pathLst>
                              <a:path w="996995" h="216706">
                                <a:moveTo>
                                  <a:pt x="0" y="0"/>
                                </a:moveTo>
                                <a:lnTo>
                                  <a:pt x="996995" y="0"/>
                                </a:lnTo>
                                <a:lnTo>
                                  <a:pt x="996995" y="216706"/>
                                </a:lnTo>
                                <a:lnTo>
                                  <a:pt x="0" y="21670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148" name="Shape 424148"/>
                        <wps:cNvSpPr/>
                        <wps:spPr>
                          <a:xfrm>
                            <a:off x="0" y="216706"/>
                            <a:ext cx="954323" cy="216408"/>
                          </a:xfrm>
                          <a:custGeom>
                            <a:avLst/>
                            <a:gdLst/>
                            <a:ahLst/>
                            <a:cxnLst/>
                            <a:rect l="0" t="0" r="0" b="0"/>
                            <a:pathLst>
                              <a:path w="954323" h="216408">
                                <a:moveTo>
                                  <a:pt x="0" y="0"/>
                                </a:moveTo>
                                <a:lnTo>
                                  <a:pt x="954323" y="0"/>
                                </a:lnTo>
                                <a:lnTo>
                                  <a:pt x="954323"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6499" style="width:78.5035pt;height:34.1035pt;position:absolute;z-index:-2147483612;mso-position-horizontal-relative:text;mso-position-horizontal:absolute;margin-left:20.4255pt;mso-position-vertical-relative:text;margin-top:-19.5858pt;" coordsize="9969,4331">
                <v:shape id="Shape 424149" style="position:absolute;width:9969;height:2167;left:0;top:0;" coordsize="996995,216706" path="m0,0l996995,0l996995,216706l0,216706l0,0">
                  <v:stroke weight="0pt" endcap="flat" joinstyle="miter" miterlimit="10" on="false" color="#000000" opacity="0"/>
                  <v:fill on="true" color="#ffff00"/>
                </v:shape>
                <v:shape id="Shape 424150" style="position:absolute;width:9543;height:2164;left:0;top:2167;" coordsize="954323,216408" path="m0,0l954323,0l954323,216408l0,216408l0,0">
                  <v:stroke weight="0pt" endcap="flat" joinstyle="miter" miterlimit="10" on="false" color="#000000" opacity="0"/>
                  <v:fill on="true" color="#ffff00"/>
                </v:shape>
              </v:group>
            </w:pict>
          </mc:Fallback>
        </mc:AlternateContent>
      </w:r>
      <w:r>
        <w:rPr>
          <w:b/>
          <w:sz w:val="28"/>
        </w:rPr>
        <w:t>-1</w:t>
      </w:r>
      <w:r>
        <w:rPr>
          <w:b/>
          <w:sz w:val="28"/>
          <w:vertAlign w:val="superscript"/>
        </w:rPr>
        <w:t>st</w:t>
      </w:r>
      <w:r>
        <w:rPr>
          <w:b/>
          <w:sz w:val="28"/>
        </w:rPr>
        <w:t xml:space="preserve"> trimester  </w:t>
      </w:r>
    </w:p>
    <w:p w14:paraId="48B3309A" w14:textId="77777777" w:rsidR="00AE55E4" w:rsidRDefault="003D1147">
      <w:pPr>
        <w:spacing w:after="55" w:line="252" w:lineRule="auto"/>
        <w:ind w:left="394" w:right="119"/>
      </w:pPr>
      <w:r>
        <w:rPr>
          <w:b/>
          <w:sz w:val="28"/>
        </w:rPr>
        <w:t>-3</w:t>
      </w:r>
      <w:r>
        <w:rPr>
          <w:b/>
          <w:sz w:val="28"/>
          <w:vertAlign w:val="superscript"/>
        </w:rPr>
        <w:t>rd</w:t>
      </w:r>
      <w:r>
        <w:rPr>
          <w:b/>
          <w:sz w:val="28"/>
        </w:rPr>
        <w:t xml:space="preserve"> one  </w:t>
      </w:r>
    </w:p>
    <w:p w14:paraId="1D5C4EE0" w14:textId="77777777" w:rsidR="00AE55E4" w:rsidRDefault="003D1147">
      <w:pPr>
        <w:spacing w:after="5" w:line="252" w:lineRule="auto"/>
        <w:ind w:left="394" w:right="119"/>
      </w:pPr>
      <w:r>
        <w:rPr>
          <w:b/>
          <w:sz w:val="28"/>
        </w:rPr>
        <w:t xml:space="preserve">55-anemia could do except ? </w:t>
      </w:r>
    </w:p>
    <w:p w14:paraId="794AB36D" w14:textId="77777777" w:rsidR="00AE55E4" w:rsidRDefault="003D1147">
      <w:pPr>
        <w:spacing w:after="3" w:line="269" w:lineRule="auto"/>
        <w:ind w:left="404" w:hanging="10"/>
      </w:pPr>
      <w:r>
        <w:rPr>
          <w:b/>
          <w:sz w:val="28"/>
          <w:shd w:val="clear" w:color="auto" w:fill="FFFF00"/>
        </w:rPr>
        <w:t>-post term</w:t>
      </w:r>
      <w:r>
        <w:rPr>
          <w:b/>
          <w:sz w:val="28"/>
        </w:rPr>
        <w:t xml:space="preserve"> </w:t>
      </w:r>
    </w:p>
    <w:p w14:paraId="41D24473" w14:textId="77777777" w:rsidR="00AE55E4" w:rsidRDefault="003D1147">
      <w:pPr>
        <w:spacing w:after="5" w:line="252" w:lineRule="auto"/>
        <w:ind w:left="394" w:right="119"/>
      </w:pPr>
      <w:r>
        <w:rPr>
          <w:b/>
          <w:sz w:val="28"/>
        </w:rPr>
        <w:t xml:space="preserve">56-case for Dr moamar , female 40 years completed her family suffers from vaginal bleeding what among these is the wrong ?  </w:t>
      </w:r>
    </w:p>
    <w:p w14:paraId="3A98C053" w14:textId="77777777" w:rsidR="00AE55E4" w:rsidRDefault="003D1147">
      <w:pPr>
        <w:spacing w:after="4" w:line="250" w:lineRule="auto"/>
        <w:ind w:left="355" w:right="268" w:hanging="10"/>
        <w:jc w:val="both"/>
      </w:pPr>
      <w:r>
        <w:rPr>
          <w:b/>
          <w:sz w:val="28"/>
        </w:rPr>
        <w:t xml:space="preserve">-we don’t do her D&amp;C </w:t>
      </w:r>
    </w:p>
    <w:p w14:paraId="1117141C" w14:textId="77777777" w:rsidR="00AE55E4" w:rsidRDefault="003D1147">
      <w:pPr>
        <w:spacing w:after="13" w:line="250" w:lineRule="auto"/>
        <w:ind w:left="404" w:right="204" w:hanging="10"/>
      </w:pPr>
      <w:r>
        <w:rPr>
          <w:noProof/>
          <w:lang w:val="en-US" w:eastAsia="en-US"/>
        </w:rPr>
        <mc:AlternateContent>
          <mc:Choice Requires="wpg">
            <w:drawing>
              <wp:anchor distT="0" distB="0" distL="114300" distR="114300" simplePos="0" relativeHeight="251664384" behindDoc="1" locked="0" layoutInCell="1" allowOverlap="1" wp14:anchorId="6A14DCDC" wp14:editId="3D69C315">
                <wp:simplePos x="0" y="0"/>
                <wp:positionH relativeFrom="column">
                  <wp:posOffset>259403</wp:posOffset>
                </wp:positionH>
                <wp:positionV relativeFrom="paragraph">
                  <wp:posOffset>-254510</wp:posOffset>
                </wp:positionV>
                <wp:extent cx="2927049" cy="435864"/>
                <wp:effectExtent l="0" t="0" r="0" b="0"/>
                <wp:wrapNone/>
                <wp:docPr id="336500" name="Group 336500"/>
                <wp:cNvGraphicFramePr/>
                <a:graphic xmlns:a="http://schemas.openxmlformats.org/drawingml/2006/main">
                  <a:graphicData uri="http://schemas.microsoft.com/office/word/2010/wordprocessingGroup">
                    <wpg:wgp>
                      <wpg:cNvGrpSpPr/>
                      <wpg:grpSpPr>
                        <a:xfrm>
                          <a:off x="0" y="0"/>
                          <a:ext cx="2927049" cy="435864"/>
                          <a:chOff x="0" y="0"/>
                          <a:chExt cx="2927049" cy="435864"/>
                        </a:xfrm>
                      </wpg:grpSpPr>
                      <wps:wsp>
                        <wps:cNvPr id="424151" name="Shape 424151"/>
                        <wps:cNvSpPr/>
                        <wps:spPr>
                          <a:xfrm>
                            <a:off x="0" y="0"/>
                            <a:ext cx="1600831" cy="219456"/>
                          </a:xfrm>
                          <a:custGeom>
                            <a:avLst/>
                            <a:gdLst/>
                            <a:ahLst/>
                            <a:cxnLst/>
                            <a:rect l="0" t="0" r="0" b="0"/>
                            <a:pathLst>
                              <a:path w="1600831" h="219456">
                                <a:moveTo>
                                  <a:pt x="0" y="0"/>
                                </a:moveTo>
                                <a:lnTo>
                                  <a:pt x="1600831" y="0"/>
                                </a:lnTo>
                                <a:lnTo>
                                  <a:pt x="1600831" y="219456"/>
                                </a:lnTo>
                                <a:lnTo>
                                  <a:pt x="0" y="21945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152" name="Shape 424152"/>
                        <wps:cNvSpPr/>
                        <wps:spPr>
                          <a:xfrm>
                            <a:off x="54864" y="219456"/>
                            <a:ext cx="39624" cy="216408"/>
                          </a:xfrm>
                          <a:custGeom>
                            <a:avLst/>
                            <a:gdLst/>
                            <a:ahLst/>
                            <a:cxnLst/>
                            <a:rect l="0" t="0" r="0" b="0"/>
                            <a:pathLst>
                              <a:path w="39624" h="216408">
                                <a:moveTo>
                                  <a:pt x="0" y="0"/>
                                </a:moveTo>
                                <a:lnTo>
                                  <a:pt x="39624" y="0"/>
                                </a:lnTo>
                                <a:lnTo>
                                  <a:pt x="39624" y="216408"/>
                                </a:lnTo>
                                <a:lnTo>
                                  <a:pt x="0" y="216408"/>
                                </a:lnTo>
                                <a:lnTo>
                                  <a:pt x="0" y="0"/>
                                </a:lnTo>
                              </a:path>
                            </a:pathLst>
                          </a:custGeom>
                          <a:ln w="0" cap="flat">
                            <a:miter lim="127000"/>
                          </a:ln>
                        </wps:spPr>
                        <wps:style>
                          <a:lnRef idx="0">
                            <a:srgbClr val="000000">
                              <a:alpha val="0"/>
                            </a:srgbClr>
                          </a:lnRef>
                          <a:fillRef idx="1">
                            <a:srgbClr val="F6F7F8"/>
                          </a:fillRef>
                          <a:effectRef idx="0">
                            <a:scrgbClr r="0" g="0" b="0"/>
                          </a:effectRef>
                          <a:fontRef idx="none"/>
                        </wps:style>
                        <wps:bodyPr/>
                      </wps:wsp>
                      <wps:wsp>
                        <wps:cNvPr id="424153" name="Shape 424153"/>
                        <wps:cNvSpPr/>
                        <wps:spPr>
                          <a:xfrm>
                            <a:off x="94488" y="219456"/>
                            <a:ext cx="2783705" cy="216408"/>
                          </a:xfrm>
                          <a:custGeom>
                            <a:avLst/>
                            <a:gdLst/>
                            <a:ahLst/>
                            <a:cxnLst/>
                            <a:rect l="0" t="0" r="0" b="0"/>
                            <a:pathLst>
                              <a:path w="2783705" h="216408">
                                <a:moveTo>
                                  <a:pt x="0" y="0"/>
                                </a:moveTo>
                                <a:lnTo>
                                  <a:pt x="2783705" y="0"/>
                                </a:lnTo>
                                <a:lnTo>
                                  <a:pt x="2783705"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154" name="Shape 424154"/>
                        <wps:cNvSpPr/>
                        <wps:spPr>
                          <a:xfrm>
                            <a:off x="2878281" y="219456"/>
                            <a:ext cx="48768" cy="216408"/>
                          </a:xfrm>
                          <a:custGeom>
                            <a:avLst/>
                            <a:gdLst/>
                            <a:ahLst/>
                            <a:cxnLst/>
                            <a:rect l="0" t="0" r="0" b="0"/>
                            <a:pathLst>
                              <a:path w="48768" h="216408">
                                <a:moveTo>
                                  <a:pt x="0" y="0"/>
                                </a:moveTo>
                                <a:lnTo>
                                  <a:pt x="48768" y="0"/>
                                </a:lnTo>
                                <a:lnTo>
                                  <a:pt x="48768" y="216408"/>
                                </a:lnTo>
                                <a:lnTo>
                                  <a:pt x="0" y="216408"/>
                                </a:lnTo>
                                <a:lnTo>
                                  <a:pt x="0" y="0"/>
                                </a:lnTo>
                              </a:path>
                            </a:pathLst>
                          </a:custGeom>
                          <a:ln w="0" cap="flat">
                            <a:miter lim="127000"/>
                          </a:ln>
                        </wps:spPr>
                        <wps:style>
                          <a:lnRef idx="0">
                            <a:srgbClr val="000000">
                              <a:alpha val="0"/>
                            </a:srgbClr>
                          </a:lnRef>
                          <a:fillRef idx="1">
                            <a:srgbClr val="F6F7F8"/>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6500" style="width:230.476pt;height:34.32pt;position:absolute;z-index:-2147483594;mso-position-horizontal-relative:text;mso-position-horizontal:absolute;margin-left:20.4255pt;mso-position-vertical-relative:text;margin-top:-20.0402pt;" coordsize="29270,4358">
                <v:shape id="Shape 424155" style="position:absolute;width:16008;height:2194;left:0;top:0;" coordsize="1600831,219456" path="m0,0l1600831,0l1600831,219456l0,219456l0,0">
                  <v:stroke weight="0pt" endcap="flat" joinstyle="miter" miterlimit="10" on="false" color="#000000" opacity="0"/>
                  <v:fill on="true" color="#ffff00"/>
                </v:shape>
                <v:shape id="Shape 424156" style="position:absolute;width:396;height:2164;left:548;top:2194;" coordsize="39624,216408" path="m0,0l39624,0l39624,216408l0,216408l0,0">
                  <v:stroke weight="0pt" endcap="flat" joinstyle="miter" miterlimit="10" on="false" color="#000000" opacity="0"/>
                  <v:fill on="true" color="#f6f7f8"/>
                </v:shape>
                <v:shape id="Shape 424157" style="position:absolute;width:27837;height:2164;left:944;top:2194;" coordsize="2783705,216408" path="m0,0l2783705,0l2783705,216408l0,216408l0,0">
                  <v:stroke weight="0pt" endcap="flat" joinstyle="miter" miterlimit="10" on="false" color="#000000" opacity="0"/>
                  <v:fill on="true" color="#ffff00"/>
                </v:shape>
                <v:shape id="Shape 424158" style="position:absolute;width:487;height:2164;left:28782;top:2194;" coordsize="48768,216408" path="m0,0l48768,0l48768,216408l0,216408l0,0">
                  <v:stroke weight="0pt" endcap="flat" joinstyle="miter" miterlimit="10" on="false" color="#000000" opacity="0"/>
                  <v:fill on="true" color="#f6f7f8"/>
                </v:shape>
              </v:group>
            </w:pict>
          </mc:Fallback>
        </mc:AlternateContent>
      </w:r>
      <w:r>
        <w:rPr>
          <w:b/>
          <w:sz w:val="28"/>
        </w:rPr>
        <w:t>-</w:t>
      </w:r>
      <w:r>
        <w:rPr>
          <w:b/>
          <w:color w:val="141823"/>
          <w:sz w:val="28"/>
        </w:rPr>
        <w:t xml:space="preserve"> Thyroid function tests are done for all.</w:t>
      </w:r>
      <w:r>
        <w:rPr>
          <w:b/>
          <w:sz w:val="28"/>
        </w:rPr>
        <w:t xml:space="preserve"> </w:t>
      </w:r>
    </w:p>
    <w:p w14:paraId="3D6B357D" w14:textId="77777777" w:rsidR="00AE55E4" w:rsidRDefault="003D1147">
      <w:pPr>
        <w:spacing w:after="5" w:line="252" w:lineRule="auto"/>
        <w:ind w:left="394" w:right="5140"/>
      </w:pPr>
      <w:r>
        <w:rPr>
          <w:b/>
          <w:sz w:val="28"/>
        </w:rPr>
        <w:t xml:space="preserve">57- about the previos case what is the next step  - </w:t>
      </w:r>
      <w:r>
        <w:rPr>
          <w:b/>
          <w:sz w:val="28"/>
          <w:shd w:val="clear" w:color="auto" w:fill="FFFF00"/>
        </w:rPr>
        <w:t>sit with her and tell her about hysterectomy</w:t>
      </w:r>
      <w:r>
        <w:rPr>
          <w:b/>
          <w:sz w:val="28"/>
        </w:rPr>
        <w:t xml:space="preserve">  58- all are true except? </w:t>
      </w:r>
    </w:p>
    <w:p w14:paraId="54EFC28B" w14:textId="77777777" w:rsidR="00AE55E4" w:rsidRDefault="003D1147" w:rsidP="0080421C">
      <w:pPr>
        <w:numPr>
          <w:ilvl w:val="0"/>
          <w:numId w:val="223"/>
        </w:numPr>
        <w:spacing w:after="5" w:line="252" w:lineRule="auto"/>
        <w:ind w:left="543" w:hanging="149"/>
      </w:pPr>
      <w:r>
        <w:rPr>
          <w:b/>
          <w:sz w:val="28"/>
        </w:rPr>
        <w:t xml:space="preserve">the descent in nulliparity occurs before the dilatation (not answer) </w:t>
      </w:r>
    </w:p>
    <w:p w14:paraId="0D0728F0" w14:textId="77777777" w:rsidR="00AE55E4" w:rsidRDefault="003D1147">
      <w:pPr>
        <w:spacing w:after="0"/>
        <w:ind w:left="404" w:hanging="10"/>
      </w:pPr>
      <w:r>
        <w:rPr>
          <w:b/>
          <w:sz w:val="28"/>
          <w:shd w:val="clear" w:color="auto" w:fill="FFFF00"/>
        </w:rPr>
        <w:t>-</w:t>
      </w:r>
      <w:r>
        <w:rPr>
          <w:b/>
          <w:color w:val="141823"/>
          <w:sz w:val="28"/>
          <w:shd w:val="clear" w:color="auto" w:fill="FFFF00"/>
        </w:rPr>
        <w:t>Cervical effacement starts before onset of</w:t>
      </w:r>
      <w:r>
        <w:rPr>
          <w:b/>
          <w:color w:val="141823"/>
          <w:sz w:val="28"/>
        </w:rPr>
        <w:t xml:space="preserve">  </w:t>
      </w:r>
    </w:p>
    <w:p w14:paraId="66BA3BE1" w14:textId="77777777" w:rsidR="00AE55E4" w:rsidRDefault="003D1147">
      <w:pPr>
        <w:spacing w:after="5" w:line="252" w:lineRule="auto"/>
        <w:ind w:left="394" w:right="119"/>
      </w:pPr>
      <w:r>
        <w:rPr>
          <w:b/>
          <w:sz w:val="28"/>
        </w:rPr>
        <w:t xml:space="preserve">60-about urinary incontinace occurs with cough all are true except? </w:t>
      </w:r>
    </w:p>
    <w:p w14:paraId="11980587" w14:textId="77777777" w:rsidR="00AE55E4" w:rsidRDefault="003D1147">
      <w:pPr>
        <w:spacing w:after="3" w:line="269" w:lineRule="auto"/>
        <w:ind w:left="404" w:hanging="10"/>
      </w:pPr>
      <w:r>
        <w:rPr>
          <w:b/>
          <w:sz w:val="28"/>
          <w:shd w:val="clear" w:color="auto" w:fill="FFFF00"/>
        </w:rPr>
        <w:t>-due to vesicovagina fistula</w:t>
      </w:r>
      <w:r>
        <w:rPr>
          <w:b/>
          <w:sz w:val="28"/>
        </w:rPr>
        <w:t xml:space="preserve"> ,  </w:t>
      </w:r>
    </w:p>
    <w:p w14:paraId="1018B6E8" w14:textId="77777777" w:rsidR="00AE55E4" w:rsidRDefault="003D1147">
      <w:pPr>
        <w:spacing w:after="5" w:line="252" w:lineRule="auto"/>
        <w:ind w:left="394" w:right="6965"/>
      </w:pPr>
      <w:r>
        <w:rPr>
          <w:b/>
          <w:sz w:val="28"/>
        </w:rPr>
        <w:t xml:space="preserve">-it occurs with chronic bronchitis - increase with abdominal mass   61-in UTI infection all are true except? </w:t>
      </w:r>
    </w:p>
    <w:p w14:paraId="1F2D91DD" w14:textId="77777777" w:rsidR="00AE55E4" w:rsidRDefault="003D1147" w:rsidP="0080421C">
      <w:pPr>
        <w:numPr>
          <w:ilvl w:val="0"/>
          <w:numId w:val="223"/>
        </w:numPr>
        <w:spacing w:after="0"/>
        <w:ind w:left="543" w:hanging="149"/>
      </w:pPr>
      <w:r>
        <w:rPr>
          <w:b/>
          <w:sz w:val="28"/>
          <w:shd w:val="clear" w:color="auto" w:fill="FFFF00"/>
        </w:rPr>
        <w:t>don’t give AB and wait for culture</w:t>
      </w:r>
      <w:r>
        <w:rPr>
          <w:b/>
          <w:sz w:val="28"/>
        </w:rPr>
        <w:t xml:space="preserve">  </w:t>
      </w:r>
    </w:p>
    <w:p w14:paraId="32418BE0" w14:textId="77777777" w:rsidR="00AE55E4" w:rsidRDefault="003D1147">
      <w:pPr>
        <w:spacing w:after="5" w:line="252" w:lineRule="auto"/>
        <w:ind w:left="394" w:right="119"/>
      </w:pPr>
      <w:r>
        <w:rPr>
          <w:b/>
          <w:sz w:val="28"/>
        </w:rPr>
        <w:t xml:space="preserve">-Most common is E-coli  </w:t>
      </w:r>
    </w:p>
    <w:p w14:paraId="179FD9E2" w14:textId="77777777" w:rsidR="00AE55E4" w:rsidRDefault="003D1147">
      <w:pPr>
        <w:spacing w:after="5" w:line="252" w:lineRule="auto"/>
        <w:ind w:left="394" w:right="119"/>
      </w:pPr>
      <w:r>
        <w:rPr>
          <w:b/>
          <w:sz w:val="28"/>
        </w:rPr>
        <w:t>62-about management of PCOS, the 1</w:t>
      </w:r>
      <w:r>
        <w:rPr>
          <w:b/>
          <w:sz w:val="28"/>
          <w:vertAlign w:val="superscript"/>
        </w:rPr>
        <w:t>st</w:t>
      </w:r>
      <w:r>
        <w:rPr>
          <w:b/>
          <w:sz w:val="28"/>
        </w:rPr>
        <w:t xml:space="preserve"> step in management is? </w:t>
      </w:r>
    </w:p>
    <w:p w14:paraId="6A766DD8" w14:textId="77777777" w:rsidR="00AE55E4" w:rsidRDefault="003D1147">
      <w:pPr>
        <w:spacing w:after="3" w:line="269" w:lineRule="auto"/>
        <w:ind w:left="404" w:hanging="10"/>
      </w:pPr>
      <w:r>
        <w:rPr>
          <w:b/>
          <w:sz w:val="28"/>
          <w:shd w:val="clear" w:color="auto" w:fill="FFFF00"/>
        </w:rPr>
        <w:t>-life style modification</w:t>
      </w:r>
      <w:r>
        <w:rPr>
          <w:b/>
          <w:sz w:val="28"/>
        </w:rPr>
        <w:t xml:space="preserve"> </w:t>
      </w:r>
    </w:p>
    <w:p w14:paraId="5C60E0E4" w14:textId="77777777" w:rsidR="00AE55E4" w:rsidRDefault="003D1147">
      <w:pPr>
        <w:spacing w:after="5" w:line="252" w:lineRule="auto"/>
        <w:ind w:left="394" w:right="119"/>
      </w:pPr>
      <w:r>
        <w:rPr>
          <w:b/>
          <w:sz w:val="28"/>
        </w:rPr>
        <w:t xml:space="preserve">63-in cervix carcinoma transition from columnar to? </w:t>
      </w:r>
    </w:p>
    <w:p w14:paraId="0BA07A7A" w14:textId="77777777" w:rsidR="00AE55E4" w:rsidRDefault="003D1147" w:rsidP="0080421C">
      <w:pPr>
        <w:numPr>
          <w:ilvl w:val="0"/>
          <w:numId w:val="223"/>
        </w:numPr>
        <w:spacing w:after="3" w:line="269" w:lineRule="auto"/>
        <w:ind w:left="543" w:hanging="149"/>
      </w:pPr>
      <w:r>
        <w:rPr>
          <w:b/>
          <w:sz w:val="28"/>
          <w:shd w:val="clear" w:color="auto" w:fill="FFFF00"/>
        </w:rPr>
        <w:t>squamous</w:t>
      </w:r>
      <w:r>
        <w:rPr>
          <w:b/>
          <w:sz w:val="28"/>
        </w:rPr>
        <w:t xml:space="preserve"> </w:t>
      </w:r>
    </w:p>
    <w:p w14:paraId="26874029" w14:textId="77777777" w:rsidR="00AE55E4" w:rsidRDefault="003D1147">
      <w:pPr>
        <w:spacing w:after="5" w:line="252" w:lineRule="auto"/>
        <w:ind w:left="394" w:right="119"/>
      </w:pPr>
      <w:r>
        <w:rPr>
          <w:b/>
          <w:sz w:val="28"/>
        </w:rPr>
        <w:lastRenderedPageBreak/>
        <w:t xml:space="preserve">64-in endometrial ca type 2 all are true exept ? </w:t>
      </w:r>
    </w:p>
    <w:p w14:paraId="2DB53452" w14:textId="77777777" w:rsidR="00AE55E4" w:rsidRDefault="003D1147">
      <w:pPr>
        <w:spacing w:after="5" w:line="252" w:lineRule="auto"/>
        <w:ind w:left="394" w:right="7863"/>
      </w:pPr>
      <w:r>
        <w:rPr>
          <w:b/>
          <w:sz w:val="28"/>
          <w:shd w:val="clear" w:color="auto" w:fill="FFFF00"/>
        </w:rPr>
        <w:t>-it's of good prognosis</w:t>
      </w:r>
      <w:r>
        <w:rPr>
          <w:b/>
          <w:sz w:val="28"/>
        </w:rPr>
        <w:t xml:space="preserve">  -diagnosed at late stage 65-sub mento-occipital is? </w:t>
      </w:r>
      <w:r>
        <w:rPr>
          <w:b/>
          <w:sz w:val="28"/>
          <w:shd w:val="clear" w:color="auto" w:fill="FFFF00"/>
        </w:rPr>
        <w:t>-partial extention</w:t>
      </w:r>
      <w:r>
        <w:rPr>
          <w:b/>
          <w:sz w:val="28"/>
        </w:rPr>
        <w:t xml:space="preserve"> 66-true about brow? </w:t>
      </w:r>
    </w:p>
    <w:p w14:paraId="1BA4F5F3" w14:textId="77777777" w:rsidR="00AE55E4" w:rsidRDefault="003D1147">
      <w:pPr>
        <w:spacing w:after="5" w:line="252" w:lineRule="auto"/>
        <w:ind w:left="394" w:right="119"/>
      </w:pPr>
      <w:r>
        <w:rPr>
          <w:b/>
          <w:sz w:val="28"/>
          <w:shd w:val="clear" w:color="auto" w:fill="FFFF00"/>
        </w:rPr>
        <w:t xml:space="preserve">-its </w:t>
      </w:r>
      <w:r>
        <w:rPr>
          <w:b/>
          <w:sz w:val="28"/>
        </w:rPr>
        <w:t xml:space="preserve">supra occipito mental </w:t>
      </w:r>
    </w:p>
    <w:p w14:paraId="227C1BAF" w14:textId="77777777" w:rsidR="00AE55E4" w:rsidRDefault="003D1147">
      <w:pPr>
        <w:spacing w:after="5" w:line="252" w:lineRule="auto"/>
        <w:ind w:left="394" w:right="119"/>
      </w:pPr>
      <w:r>
        <w:rPr>
          <w:b/>
          <w:sz w:val="28"/>
        </w:rPr>
        <w:t xml:space="preserve">67-all are face presentation except ? </w:t>
      </w:r>
    </w:p>
    <w:p w14:paraId="0E3EC917" w14:textId="77777777" w:rsidR="00AE55E4" w:rsidRDefault="003D1147">
      <w:pPr>
        <w:spacing w:after="3" w:line="269" w:lineRule="auto"/>
        <w:ind w:left="404" w:hanging="10"/>
      </w:pPr>
      <w:r>
        <w:rPr>
          <w:b/>
          <w:sz w:val="28"/>
        </w:rPr>
        <w:t>-</w:t>
      </w:r>
      <w:r>
        <w:rPr>
          <w:b/>
          <w:sz w:val="28"/>
          <w:shd w:val="clear" w:color="auto" w:fill="FFFF00"/>
        </w:rPr>
        <w:t>hydroceohalus</w:t>
      </w:r>
      <w:r>
        <w:rPr>
          <w:b/>
          <w:sz w:val="28"/>
        </w:rPr>
        <w:t xml:space="preserve">  </w:t>
      </w:r>
    </w:p>
    <w:p w14:paraId="19B539E5" w14:textId="77777777" w:rsidR="00AE55E4" w:rsidRDefault="003D1147">
      <w:pPr>
        <w:spacing w:after="5" w:line="252" w:lineRule="auto"/>
        <w:ind w:left="394" w:right="119"/>
      </w:pPr>
      <w:r>
        <w:rPr>
          <w:b/>
          <w:sz w:val="28"/>
        </w:rPr>
        <w:t xml:space="preserve">-goiter  </w:t>
      </w:r>
    </w:p>
    <w:p w14:paraId="587AC50E" w14:textId="77777777" w:rsidR="00AE55E4" w:rsidRDefault="003D1147">
      <w:pPr>
        <w:spacing w:after="5" w:line="252" w:lineRule="auto"/>
        <w:ind w:left="394" w:right="119"/>
      </w:pPr>
      <w:r>
        <w:rPr>
          <w:b/>
          <w:sz w:val="28"/>
        </w:rPr>
        <w:t xml:space="preserve">-prematurity  </w:t>
      </w:r>
    </w:p>
    <w:p w14:paraId="78E69322" w14:textId="77777777" w:rsidR="00AE55E4" w:rsidRDefault="003D1147">
      <w:pPr>
        <w:spacing w:after="5" w:line="252" w:lineRule="auto"/>
        <w:ind w:left="394" w:right="119"/>
      </w:pPr>
      <w:r>
        <w:rPr>
          <w:b/>
          <w:sz w:val="28"/>
        </w:rPr>
        <w:t xml:space="preserve">68-HPV that cause genital warts? </w:t>
      </w:r>
    </w:p>
    <w:p w14:paraId="40A77284" w14:textId="77777777" w:rsidR="00AE55E4" w:rsidRDefault="003D1147">
      <w:pPr>
        <w:spacing w:after="3" w:line="269" w:lineRule="auto"/>
        <w:ind w:left="404" w:hanging="10"/>
      </w:pPr>
      <w:r>
        <w:rPr>
          <w:b/>
          <w:sz w:val="28"/>
        </w:rPr>
        <w:t>(</w:t>
      </w:r>
      <w:r>
        <w:rPr>
          <w:b/>
          <w:sz w:val="28"/>
          <w:shd w:val="clear" w:color="auto" w:fill="FFFF00"/>
        </w:rPr>
        <w:t>6,11)</w:t>
      </w:r>
      <w:r>
        <w:rPr>
          <w:b/>
          <w:sz w:val="28"/>
        </w:rPr>
        <w:t xml:space="preserve"> </w:t>
      </w:r>
    </w:p>
    <w:p w14:paraId="72E112D5" w14:textId="77777777" w:rsidR="00AE55E4" w:rsidRDefault="003D1147">
      <w:pPr>
        <w:spacing w:after="5" w:line="252" w:lineRule="auto"/>
        <w:ind w:left="394" w:right="119"/>
      </w:pPr>
      <w:r>
        <w:rPr>
          <w:b/>
          <w:sz w:val="28"/>
        </w:rPr>
        <w:t xml:space="preserve">69-most common cause of APH? </w:t>
      </w:r>
    </w:p>
    <w:p w14:paraId="3F9C7043" w14:textId="77777777" w:rsidR="00AE55E4" w:rsidRDefault="003D1147">
      <w:pPr>
        <w:spacing w:after="3" w:line="269" w:lineRule="auto"/>
        <w:ind w:left="404" w:hanging="10"/>
      </w:pPr>
      <w:r>
        <w:rPr>
          <w:b/>
          <w:sz w:val="28"/>
          <w:shd w:val="clear" w:color="auto" w:fill="FFFF00"/>
        </w:rPr>
        <w:t>-abruptio placenta</w:t>
      </w:r>
      <w:r>
        <w:rPr>
          <w:b/>
          <w:sz w:val="28"/>
        </w:rPr>
        <w:t xml:space="preserve">  </w:t>
      </w:r>
    </w:p>
    <w:p w14:paraId="6F8B8FFB" w14:textId="77777777" w:rsidR="00AE55E4" w:rsidRDefault="003D1147">
      <w:pPr>
        <w:spacing w:after="5" w:line="252" w:lineRule="auto"/>
        <w:ind w:left="394" w:right="119"/>
      </w:pPr>
      <w:r>
        <w:rPr>
          <w:b/>
          <w:sz w:val="28"/>
        </w:rPr>
        <w:t xml:space="preserve">-pacenta previa </w:t>
      </w:r>
    </w:p>
    <w:p w14:paraId="581F81A0" w14:textId="77777777" w:rsidR="00AE55E4" w:rsidRDefault="003D1147">
      <w:pPr>
        <w:spacing w:after="5" w:line="252" w:lineRule="auto"/>
        <w:ind w:left="394" w:right="119"/>
      </w:pPr>
      <w:r>
        <w:rPr>
          <w:b/>
          <w:sz w:val="28"/>
        </w:rPr>
        <w:t xml:space="preserve">-uterine rupture  </w:t>
      </w:r>
    </w:p>
    <w:p w14:paraId="4BBCB143" w14:textId="77777777" w:rsidR="00AE55E4" w:rsidRDefault="003D1147">
      <w:pPr>
        <w:spacing w:after="5" w:line="252" w:lineRule="auto"/>
        <w:ind w:left="394" w:right="119"/>
      </w:pPr>
      <w:r>
        <w:rPr>
          <w:b/>
          <w:sz w:val="28"/>
        </w:rPr>
        <w:t xml:space="preserve">70-perineal laceration reaching the perineal body without anal sphincter involvement ? </w:t>
      </w:r>
    </w:p>
    <w:p w14:paraId="20E944E3" w14:textId="77777777" w:rsidR="00AE55E4" w:rsidRDefault="003D1147">
      <w:pPr>
        <w:spacing w:after="33" w:line="252" w:lineRule="auto"/>
        <w:ind w:left="394" w:right="119"/>
      </w:pPr>
      <w:r>
        <w:rPr>
          <w:b/>
          <w:sz w:val="28"/>
          <w:shd w:val="clear" w:color="auto" w:fill="FFFF00"/>
        </w:rPr>
        <w:t>-2</w:t>
      </w:r>
      <w:r>
        <w:rPr>
          <w:b/>
          <w:sz w:val="28"/>
          <w:shd w:val="clear" w:color="auto" w:fill="FFFF00"/>
          <w:vertAlign w:val="superscript"/>
        </w:rPr>
        <w:t>nd</w:t>
      </w:r>
      <w:r>
        <w:rPr>
          <w:b/>
          <w:sz w:val="28"/>
          <w:shd w:val="clear" w:color="auto" w:fill="FFFF00"/>
        </w:rPr>
        <w:t xml:space="preserve"> </w:t>
      </w:r>
      <w:r>
        <w:rPr>
          <w:b/>
          <w:sz w:val="28"/>
        </w:rPr>
        <w:t xml:space="preserve">degree    </w:t>
      </w:r>
    </w:p>
    <w:p w14:paraId="3004815F" w14:textId="77777777" w:rsidR="00AE55E4" w:rsidRDefault="003D1147" w:rsidP="0080421C">
      <w:pPr>
        <w:numPr>
          <w:ilvl w:val="0"/>
          <w:numId w:val="224"/>
        </w:numPr>
        <w:spacing w:after="5" w:line="252" w:lineRule="auto"/>
        <w:ind w:right="204" w:hanging="432"/>
      </w:pPr>
      <w:r>
        <w:rPr>
          <w:b/>
          <w:sz w:val="28"/>
        </w:rPr>
        <w:t xml:space="preserve">case vaginal bleeding  after forceps deleivery what do we do initially ? </w:t>
      </w:r>
    </w:p>
    <w:p w14:paraId="37E3E93C" w14:textId="77777777" w:rsidR="00AE55E4" w:rsidRDefault="003D1147">
      <w:pPr>
        <w:spacing w:after="5" w:line="252" w:lineRule="auto"/>
        <w:ind w:left="394" w:right="119"/>
      </w:pPr>
      <w:r>
        <w:rPr>
          <w:b/>
          <w:sz w:val="28"/>
        </w:rPr>
        <w:t xml:space="preserve">-exploration of vagina </w:t>
      </w:r>
    </w:p>
    <w:p w14:paraId="3D7786D4" w14:textId="77777777" w:rsidR="00AE55E4" w:rsidRDefault="003D1147" w:rsidP="0080421C">
      <w:pPr>
        <w:numPr>
          <w:ilvl w:val="0"/>
          <w:numId w:val="224"/>
        </w:numPr>
        <w:spacing w:after="13" w:line="250" w:lineRule="auto"/>
        <w:ind w:right="204" w:hanging="432"/>
      </w:pPr>
      <w:r>
        <w:rPr>
          <w:b/>
          <w:color w:val="141823"/>
          <w:sz w:val="28"/>
        </w:rPr>
        <w:t xml:space="preserve">the most common benign ovarian tumor is : </w:t>
      </w:r>
    </w:p>
    <w:p w14:paraId="2D7C394D" w14:textId="77777777" w:rsidR="00AE55E4" w:rsidRDefault="003D1147">
      <w:pPr>
        <w:spacing w:after="13" w:line="250" w:lineRule="auto"/>
        <w:ind w:left="404" w:right="204" w:hanging="10"/>
      </w:pPr>
      <w:r>
        <w:rPr>
          <w:b/>
          <w:color w:val="141823"/>
          <w:sz w:val="28"/>
        </w:rPr>
        <w:t xml:space="preserve"> serous cystadenoma </w:t>
      </w:r>
      <w:r>
        <w:rPr>
          <w:b/>
          <w:sz w:val="28"/>
        </w:rPr>
        <w:t xml:space="preserve"> </w:t>
      </w:r>
    </w:p>
    <w:p w14:paraId="11AF00FD" w14:textId="77777777" w:rsidR="00AE55E4" w:rsidRDefault="003D1147" w:rsidP="0080421C">
      <w:pPr>
        <w:numPr>
          <w:ilvl w:val="0"/>
          <w:numId w:val="224"/>
        </w:numPr>
        <w:spacing w:after="13" w:line="250" w:lineRule="auto"/>
        <w:ind w:right="204" w:hanging="432"/>
      </w:pPr>
      <w:r>
        <w:rPr>
          <w:noProof/>
          <w:lang w:val="en-US" w:eastAsia="en-US"/>
        </w:rPr>
        <mc:AlternateContent>
          <mc:Choice Requires="wpg">
            <w:drawing>
              <wp:anchor distT="0" distB="0" distL="114300" distR="114300" simplePos="0" relativeHeight="251665408" behindDoc="1" locked="0" layoutInCell="1" allowOverlap="1" wp14:anchorId="1D6DCA55" wp14:editId="17F7E038">
                <wp:simplePos x="0" y="0"/>
                <wp:positionH relativeFrom="column">
                  <wp:posOffset>259403</wp:posOffset>
                </wp:positionH>
                <wp:positionV relativeFrom="paragraph">
                  <wp:posOffset>-684665</wp:posOffset>
                </wp:positionV>
                <wp:extent cx="6704960" cy="866019"/>
                <wp:effectExtent l="0" t="0" r="0" b="0"/>
                <wp:wrapNone/>
                <wp:docPr id="337241" name="Group 337241"/>
                <wp:cNvGraphicFramePr/>
                <a:graphic xmlns:a="http://schemas.openxmlformats.org/drawingml/2006/main">
                  <a:graphicData uri="http://schemas.microsoft.com/office/word/2010/wordprocessingGroup">
                    <wpg:wgp>
                      <wpg:cNvGrpSpPr/>
                      <wpg:grpSpPr>
                        <a:xfrm>
                          <a:off x="0" y="0"/>
                          <a:ext cx="6704960" cy="866019"/>
                          <a:chOff x="0" y="0"/>
                          <a:chExt cx="6704960" cy="866019"/>
                        </a:xfrm>
                      </wpg:grpSpPr>
                      <wps:wsp>
                        <wps:cNvPr id="424169" name="Shape 424169"/>
                        <wps:cNvSpPr/>
                        <wps:spPr>
                          <a:xfrm>
                            <a:off x="0" y="0"/>
                            <a:ext cx="905555" cy="216408"/>
                          </a:xfrm>
                          <a:custGeom>
                            <a:avLst/>
                            <a:gdLst/>
                            <a:ahLst/>
                            <a:cxnLst/>
                            <a:rect l="0" t="0" r="0" b="0"/>
                            <a:pathLst>
                              <a:path w="905555" h="216408">
                                <a:moveTo>
                                  <a:pt x="0" y="0"/>
                                </a:moveTo>
                                <a:lnTo>
                                  <a:pt x="905555" y="0"/>
                                </a:lnTo>
                                <a:lnTo>
                                  <a:pt x="905555"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170" name="Shape 424170"/>
                        <wps:cNvSpPr/>
                        <wps:spPr>
                          <a:xfrm>
                            <a:off x="231648" y="216408"/>
                            <a:ext cx="3280898" cy="216408"/>
                          </a:xfrm>
                          <a:custGeom>
                            <a:avLst/>
                            <a:gdLst/>
                            <a:ahLst/>
                            <a:cxnLst/>
                            <a:rect l="0" t="0" r="0" b="0"/>
                            <a:pathLst>
                              <a:path w="3280898" h="216408">
                                <a:moveTo>
                                  <a:pt x="0" y="0"/>
                                </a:moveTo>
                                <a:lnTo>
                                  <a:pt x="3280898" y="0"/>
                                </a:lnTo>
                                <a:lnTo>
                                  <a:pt x="3280898" y="216408"/>
                                </a:lnTo>
                                <a:lnTo>
                                  <a:pt x="0" y="2164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171" name="Shape 424171"/>
                        <wps:cNvSpPr/>
                        <wps:spPr>
                          <a:xfrm>
                            <a:off x="39624" y="432914"/>
                            <a:ext cx="1512058" cy="216706"/>
                          </a:xfrm>
                          <a:custGeom>
                            <a:avLst/>
                            <a:gdLst/>
                            <a:ahLst/>
                            <a:cxnLst/>
                            <a:rect l="0" t="0" r="0" b="0"/>
                            <a:pathLst>
                              <a:path w="1512058" h="216706">
                                <a:moveTo>
                                  <a:pt x="0" y="0"/>
                                </a:moveTo>
                                <a:lnTo>
                                  <a:pt x="1512058" y="0"/>
                                </a:lnTo>
                                <a:lnTo>
                                  <a:pt x="1512058" y="216706"/>
                                </a:lnTo>
                                <a:lnTo>
                                  <a:pt x="0" y="21670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172" name="Shape 424172"/>
                        <wps:cNvSpPr/>
                        <wps:spPr>
                          <a:xfrm>
                            <a:off x="0" y="649611"/>
                            <a:ext cx="6704960" cy="216408"/>
                          </a:xfrm>
                          <a:custGeom>
                            <a:avLst/>
                            <a:gdLst/>
                            <a:ahLst/>
                            <a:cxnLst/>
                            <a:rect l="0" t="0" r="0" b="0"/>
                            <a:pathLst>
                              <a:path w="6704960" h="216408">
                                <a:moveTo>
                                  <a:pt x="0" y="0"/>
                                </a:moveTo>
                                <a:lnTo>
                                  <a:pt x="6704960" y="0"/>
                                </a:lnTo>
                                <a:lnTo>
                                  <a:pt x="6704960" y="216408"/>
                                </a:lnTo>
                                <a:lnTo>
                                  <a:pt x="0" y="2164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7241" style="width:527.95pt;height:68.1905pt;position:absolute;z-index:-2147483601;mso-position-horizontal-relative:text;mso-position-horizontal:absolute;margin-left:20.4255pt;mso-position-vertical-relative:text;margin-top:-53.9107pt;" coordsize="67049,8660">
                <v:shape id="Shape 424173" style="position:absolute;width:9055;height:2164;left:0;top:0;" coordsize="905555,216408" path="m0,0l905555,0l905555,216408l0,216408l0,0">
                  <v:stroke weight="0pt" endcap="flat" joinstyle="miter" miterlimit="10" on="false" color="#000000" opacity="0"/>
                  <v:fill on="true" color="#ffff00"/>
                </v:shape>
                <v:shape id="Shape 424174" style="position:absolute;width:32808;height:2164;left:2316;top:2164;" coordsize="3280898,216408" path="m0,0l3280898,0l3280898,216408l0,216408l0,0">
                  <v:stroke weight="0pt" endcap="flat" joinstyle="miter" miterlimit="10" on="false" color="#000000" opacity="0"/>
                  <v:fill on="true" color="#ffffff"/>
                </v:shape>
                <v:shape id="Shape 424175" style="position:absolute;width:15120;height:2167;left:396;top:4329;" coordsize="1512058,216706" path="m0,0l1512058,0l1512058,216706l0,216706l0,0">
                  <v:stroke weight="0pt" endcap="flat" joinstyle="miter" miterlimit="10" on="false" color="#000000" opacity="0"/>
                  <v:fill on="true" color="#ffff00"/>
                </v:shape>
                <v:shape id="Shape 424176" style="position:absolute;width:67049;height:2164;left:0;top:6496;" coordsize="6704960,216408" path="m0,0l6704960,0l6704960,216408l0,216408l0,0">
                  <v:stroke weight="0pt" endcap="flat" joinstyle="miter" miterlimit="10" on="false" color="#000000" opacity="0"/>
                  <v:fill on="true" color="#ffffff"/>
                </v:shape>
              </v:group>
            </w:pict>
          </mc:Fallback>
        </mc:AlternateContent>
      </w:r>
      <w:r>
        <w:rPr>
          <w:b/>
          <w:color w:val="141823"/>
          <w:sz w:val="28"/>
        </w:rPr>
        <w:t xml:space="preserve">hour after spontaneous vaginal delivery of twins a female had a heavy vaginal bleeding ... as a 1st year resident your 1st action should be ??  a) call the senior resident  </w:t>
      </w:r>
    </w:p>
    <w:p w14:paraId="01C59E5D" w14:textId="77777777" w:rsidR="00AE55E4" w:rsidRDefault="003D1147" w:rsidP="0080421C">
      <w:pPr>
        <w:numPr>
          <w:ilvl w:val="0"/>
          <w:numId w:val="225"/>
        </w:numPr>
        <w:spacing w:after="13" w:line="250" w:lineRule="auto"/>
        <w:ind w:right="204" w:hanging="298"/>
      </w:pPr>
      <w:r>
        <w:rPr>
          <w:b/>
          <w:color w:val="141823"/>
          <w:sz w:val="28"/>
        </w:rPr>
        <w:t xml:space="preserve">uterine compression  </w:t>
      </w:r>
    </w:p>
    <w:p w14:paraId="15590EF5" w14:textId="77777777" w:rsidR="00AE55E4" w:rsidRDefault="003D1147" w:rsidP="0080421C">
      <w:pPr>
        <w:numPr>
          <w:ilvl w:val="0"/>
          <w:numId w:val="225"/>
        </w:numPr>
        <w:spacing w:after="13" w:line="250" w:lineRule="auto"/>
        <w:ind w:right="204" w:hanging="298"/>
      </w:pPr>
      <w:r>
        <w:rPr>
          <w:b/>
          <w:color w:val="141823"/>
          <w:sz w:val="28"/>
        </w:rPr>
        <w:t xml:space="preserve">uterine massage *** </w:t>
      </w:r>
    </w:p>
    <w:p w14:paraId="149F9730" w14:textId="77777777" w:rsidR="00AE55E4" w:rsidRDefault="003D1147" w:rsidP="0080421C">
      <w:pPr>
        <w:numPr>
          <w:ilvl w:val="0"/>
          <w:numId w:val="225"/>
        </w:numPr>
        <w:spacing w:after="13" w:line="250" w:lineRule="auto"/>
        <w:ind w:right="204" w:hanging="298"/>
      </w:pPr>
      <w:r>
        <w:rPr>
          <w:noProof/>
          <w:lang w:val="en-US" w:eastAsia="en-US"/>
        </w:rPr>
        <mc:AlternateContent>
          <mc:Choice Requires="wpg">
            <w:drawing>
              <wp:anchor distT="0" distB="0" distL="114300" distR="114300" simplePos="0" relativeHeight="251666432" behindDoc="1" locked="0" layoutInCell="1" allowOverlap="1" wp14:anchorId="1B6186CF" wp14:editId="077D6B19">
                <wp:simplePos x="0" y="0"/>
                <wp:positionH relativeFrom="column">
                  <wp:posOffset>259403</wp:posOffset>
                </wp:positionH>
                <wp:positionV relativeFrom="paragraph">
                  <wp:posOffset>-251763</wp:posOffset>
                </wp:positionV>
                <wp:extent cx="2268343" cy="433126"/>
                <wp:effectExtent l="0" t="0" r="0" b="0"/>
                <wp:wrapNone/>
                <wp:docPr id="337242" name="Group 337242"/>
                <wp:cNvGraphicFramePr/>
                <a:graphic xmlns:a="http://schemas.openxmlformats.org/drawingml/2006/main">
                  <a:graphicData uri="http://schemas.microsoft.com/office/word/2010/wordprocessingGroup">
                    <wpg:wgp>
                      <wpg:cNvGrpSpPr/>
                      <wpg:grpSpPr>
                        <a:xfrm>
                          <a:off x="0" y="0"/>
                          <a:ext cx="2268343" cy="433126"/>
                          <a:chOff x="0" y="0"/>
                          <a:chExt cx="2268343" cy="433126"/>
                        </a:xfrm>
                      </wpg:grpSpPr>
                      <wps:wsp>
                        <wps:cNvPr id="424183" name="Shape 424183"/>
                        <wps:cNvSpPr/>
                        <wps:spPr>
                          <a:xfrm>
                            <a:off x="0" y="0"/>
                            <a:ext cx="1689223" cy="216718"/>
                          </a:xfrm>
                          <a:custGeom>
                            <a:avLst/>
                            <a:gdLst/>
                            <a:ahLst/>
                            <a:cxnLst/>
                            <a:rect l="0" t="0" r="0" b="0"/>
                            <a:pathLst>
                              <a:path w="1689223" h="216718">
                                <a:moveTo>
                                  <a:pt x="0" y="0"/>
                                </a:moveTo>
                                <a:lnTo>
                                  <a:pt x="1689223" y="0"/>
                                </a:lnTo>
                                <a:lnTo>
                                  <a:pt x="1689223" y="216718"/>
                                </a:lnTo>
                                <a:lnTo>
                                  <a:pt x="0" y="21671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184" name="Shape 424184"/>
                        <wps:cNvSpPr/>
                        <wps:spPr>
                          <a:xfrm>
                            <a:off x="0" y="216718"/>
                            <a:ext cx="2268343" cy="216408"/>
                          </a:xfrm>
                          <a:custGeom>
                            <a:avLst/>
                            <a:gdLst/>
                            <a:ahLst/>
                            <a:cxnLst/>
                            <a:rect l="0" t="0" r="0" b="0"/>
                            <a:pathLst>
                              <a:path w="2268343" h="216408">
                                <a:moveTo>
                                  <a:pt x="0" y="0"/>
                                </a:moveTo>
                                <a:lnTo>
                                  <a:pt x="2268343" y="0"/>
                                </a:lnTo>
                                <a:lnTo>
                                  <a:pt x="2268343" y="216408"/>
                                </a:lnTo>
                                <a:lnTo>
                                  <a:pt x="0" y="2164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7242" style="width:178.61pt;height:34.1044pt;position:absolute;z-index:-2147483586;mso-position-horizontal-relative:text;mso-position-horizontal:absolute;margin-left:20.4255pt;mso-position-vertical-relative:text;margin-top:-19.824pt;" coordsize="22683,4331">
                <v:shape id="Shape 424185" style="position:absolute;width:16892;height:2167;left:0;top:0;" coordsize="1689223,216718" path="m0,0l1689223,0l1689223,216718l0,216718l0,0">
                  <v:stroke weight="0pt" endcap="flat" joinstyle="miter" miterlimit="10" on="false" color="#000000" opacity="0"/>
                  <v:fill on="true" color="#ffff00"/>
                </v:shape>
                <v:shape id="Shape 424186" style="position:absolute;width:22683;height:2164;left:0;top:2167;" coordsize="2268343,216408" path="m0,0l2268343,0l2268343,216408l0,216408l0,0">
                  <v:stroke weight="0pt" endcap="flat" joinstyle="miter" miterlimit="10" on="false" color="#000000" opacity="0"/>
                  <v:fill on="true" color="#ffffff"/>
                </v:shape>
              </v:group>
            </w:pict>
          </mc:Fallback>
        </mc:AlternateContent>
      </w:r>
      <w:r>
        <w:rPr>
          <w:b/>
          <w:color w:val="141823"/>
          <w:sz w:val="28"/>
        </w:rPr>
        <w:t xml:space="preserve">uterine artery embolization  </w:t>
      </w:r>
    </w:p>
    <w:p w14:paraId="4977D02C" w14:textId="77777777" w:rsidR="00AE55E4" w:rsidRDefault="003D1147">
      <w:pPr>
        <w:spacing w:after="13" w:line="250" w:lineRule="auto"/>
        <w:ind w:left="404" w:right="4250" w:hanging="10"/>
      </w:pPr>
      <w:r>
        <w:rPr>
          <w:b/>
          <w:color w:val="141823"/>
          <w:sz w:val="28"/>
        </w:rPr>
        <w:t>75- misoprestol is used in all of the following except ? : a</w:t>
      </w:r>
      <w:r>
        <w:rPr>
          <w:b/>
          <w:color w:val="141823"/>
          <w:sz w:val="28"/>
          <w:shd w:val="clear" w:color="auto" w:fill="FFFF00"/>
        </w:rPr>
        <w:t>) menorraghea</w:t>
      </w:r>
      <w:r>
        <w:rPr>
          <w:b/>
          <w:color w:val="141823"/>
          <w:sz w:val="28"/>
        </w:rPr>
        <w:t xml:space="preserve">  </w:t>
      </w:r>
    </w:p>
    <w:p w14:paraId="147A099E" w14:textId="77777777" w:rsidR="00AE55E4" w:rsidRDefault="003D1147" w:rsidP="0080421C">
      <w:pPr>
        <w:numPr>
          <w:ilvl w:val="0"/>
          <w:numId w:val="226"/>
        </w:numPr>
        <w:spacing w:after="13" w:line="250" w:lineRule="auto"/>
        <w:ind w:right="204" w:hanging="298"/>
      </w:pPr>
      <w:r>
        <w:rPr>
          <w:b/>
          <w:color w:val="141823"/>
          <w:sz w:val="28"/>
        </w:rPr>
        <w:t xml:space="preserve">induction of labor  </w:t>
      </w:r>
    </w:p>
    <w:p w14:paraId="28CFBFE0" w14:textId="77777777" w:rsidR="00AE55E4" w:rsidRDefault="003D1147" w:rsidP="0080421C">
      <w:pPr>
        <w:numPr>
          <w:ilvl w:val="0"/>
          <w:numId w:val="226"/>
        </w:numPr>
        <w:spacing w:after="13" w:line="250" w:lineRule="auto"/>
        <w:ind w:right="204" w:hanging="298"/>
      </w:pPr>
      <w:r>
        <w:rPr>
          <w:b/>
          <w:color w:val="141823"/>
          <w:sz w:val="28"/>
        </w:rPr>
        <w:t xml:space="preserve">prevention of PPH </w:t>
      </w:r>
    </w:p>
    <w:p w14:paraId="4500C72C" w14:textId="77777777" w:rsidR="00AE55E4" w:rsidRDefault="003D1147" w:rsidP="0080421C">
      <w:pPr>
        <w:numPr>
          <w:ilvl w:val="0"/>
          <w:numId w:val="226"/>
        </w:numPr>
        <w:spacing w:after="13" w:line="250" w:lineRule="auto"/>
        <w:ind w:right="204" w:hanging="298"/>
      </w:pPr>
      <w:r>
        <w:rPr>
          <w:b/>
          <w:color w:val="141823"/>
          <w:sz w:val="28"/>
        </w:rPr>
        <w:t xml:space="preserve">treatment of PPH  </w:t>
      </w:r>
    </w:p>
    <w:p w14:paraId="49E5B1CF" w14:textId="77777777" w:rsidR="00AE55E4" w:rsidRDefault="003D1147">
      <w:pPr>
        <w:spacing w:after="13" w:line="250" w:lineRule="auto"/>
        <w:ind w:left="404" w:right="910" w:hanging="10"/>
      </w:pPr>
      <w:r>
        <w:rPr>
          <w:noProof/>
          <w:lang w:val="en-US" w:eastAsia="en-US"/>
        </w:rPr>
        <mc:AlternateContent>
          <mc:Choice Requires="wpg">
            <w:drawing>
              <wp:anchor distT="0" distB="0" distL="114300" distR="114300" simplePos="0" relativeHeight="251667456" behindDoc="1" locked="0" layoutInCell="1" allowOverlap="1" wp14:anchorId="718264E3" wp14:editId="32654B42">
                <wp:simplePos x="0" y="0"/>
                <wp:positionH relativeFrom="column">
                  <wp:posOffset>259403</wp:posOffset>
                </wp:positionH>
                <wp:positionV relativeFrom="paragraph">
                  <wp:posOffset>397762</wp:posOffset>
                </wp:positionV>
                <wp:extent cx="1566922" cy="435864"/>
                <wp:effectExtent l="0" t="0" r="0" b="0"/>
                <wp:wrapNone/>
                <wp:docPr id="338303" name="Group 338303"/>
                <wp:cNvGraphicFramePr/>
                <a:graphic xmlns:a="http://schemas.openxmlformats.org/drawingml/2006/main">
                  <a:graphicData uri="http://schemas.microsoft.com/office/word/2010/wordprocessingGroup">
                    <wpg:wgp>
                      <wpg:cNvGrpSpPr/>
                      <wpg:grpSpPr>
                        <a:xfrm>
                          <a:off x="0" y="0"/>
                          <a:ext cx="1566922" cy="435864"/>
                          <a:chOff x="0" y="0"/>
                          <a:chExt cx="1566922" cy="435864"/>
                        </a:xfrm>
                      </wpg:grpSpPr>
                      <wps:wsp>
                        <wps:cNvPr id="424193" name="Shape 424193"/>
                        <wps:cNvSpPr/>
                        <wps:spPr>
                          <a:xfrm>
                            <a:off x="88392" y="0"/>
                            <a:ext cx="972611" cy="219456"/>
                          </a:xfrm>
                          <a:custGeom>
                            <a:avLst/>
                            <a:gdLst/>
                            <a:ahLst/>
                            <a:cxnLst/>
                            <a:rect l="0" t="0" r="0" b="0"/>
                            <a:pathLst>
                              <a:path w="972611" h="219456">
                                <a:moveTo>
                                  <a:pt x="0" y="0"/>
                                </a:moveTo>
                                <a:lnTo>
                                  <a:pt x="972611" y="0"/>
                                </a:lnTo>
                                <a:lnTo>
                                  <a:pt x="972611" y="219456"/>
                                </a:lnTo>
                                <a:lnTo>
                                  <a:pt x="0" y="21945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194" name="Shape 424194"/>
                        <wps:cNvSpPr/>
                        <wps:spPr>
                          <a:xfrm>
                            <a:off x="0" y="219456"/>
                            <a:ext cx="1566922" cy="216409"/>
                          </a:xfrm>
                          <a:custGeom>
                            <a:avLst/>
                            <a:gdLst/>
                            <a:ahLst/>
                            <a:cxnLst/>
                            <a:rect l="0" t="0" r="0" b="0"/>
                            <a:pathLst>
                              <a:path w="1566922" h="216409">
                                <a:moveTo>
                                  <a:pt x="0" y="0"/>
                                </a:moveTo>
                                <a:lnTo>
                                  <a:pt x="1566922" y="0"/>
                                </a:lnTo>
                                <a:lnTo>
                                  <a:pt x="1566922" y="216409"/>
                                </a:lnTo>
                                <a:lnTo>
                                  <a:pt x="0" y="21640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8303" style="width:123.38pt;height:34.32pt;position:absolute;z-index:-2147483642;mso-position-horizontal-relative:text;mso-position-horizontal:absolute;margin-left:20.4255pt;mso-position-vertical-relative:text;margin-top:31.3198pt;" coordsize="15669,4358">
                <v:shape id="Shape 424195" style="position:absolute;width:9726;height:2194;left:883;top:0;" coordsize="972611,219456" path="m0,0l972611,0l972611,219456l0,219456l0,0">
                  <v:stroke weight="0pt" endcap="flat" joinstyle="miter" miterlimit="10" on="false" color="#000000" opacity="0"/>
                  <v:fill on="true" color="#ffff00"/>
                </v:shape>
                <v:shape id="Shape 424196" style="position:absolute;width:15669;height:2164;left:0;top:2194;" coordsize="1566922,216409" path="m0,0l1566922,0l1566922,216409l0,216409l0,0">
                  <v:stroke weight="0pt" endcap="flat" joinstyle="miter" miterlimit="10" on="false" color="#000000" opacity="0"/>
                  <v:fill on="true" color="#ffffff"/>
                </v:shape>
              </v:group>
            </w:pict>
          </mc:Fallback>
        </mc:AlternateContent>
      </w:r>
      <w:r>
        <w:rPr>
          <w:b/>
          <w:color w:val="141823"/>
          <w:sz w:val="28"/>
        </w:rPr>
        <w:t xml:space="preserve">76-  a case of 1ry amenorreah , normal height and body built she has a well developed breast ....on U/S she has no uterus the best single test to be done for dx is : a) karyotyping  </w:t>
      </w:r>
    </w:p>
    <w:p w14:paraId="0BE32F57" w14:textId="77777777" w:rsidR="00AE55E4" w:rsidRDefault="003D1147">
      <w:pPr>
        <w:spacing w:after="13" w:line="250" w:lineRule="auto"/>
        <w:ind w:left="404" w:right="204" w:hanging="10"/>
      </w:pPr>
      <w:r>
        <w:rPr>
          <w:b/>
          <w:color w:val="141823"/>
          <w:sz w:val="28"/>
        </w:rPr>
        <w:t xml:space="preserve">b) testosterone level  </w:t>
      </w:r>
    </w:p>
    <w:p w14:paraId="259BC79E" w14:textId="77777777" w:rsidR="00AE55E4" w:rsidRDefault="003D1147">
      <w:pPr>
        <w:spacing w:after="13" w:line="250" w:lineRule="auto"/>
        <w:ind w:left="404" w:right="426" w:hanging="10"/>
      </w:pPr>
      <w:r>
        <w:rPr>
          <w:b/>
          <w:color w:val="141823"/>
          <w:sz w:val="28"/>
        </w:rPr>
        <w:lastRenderedPageBreak/>
        <w:t xml:space="preserve">77-  a multigravida in labor room ... she was progressing well ... cervical dilatation was 8 ... external CTG showed late deceleration , what's your action ?  a) manage for urgent CS  </w:t>
      </w:r>
    </w:p>
    <w:p w14:paraId="6445B5EA" w14:textId="77777777" w:rsidR="00AE55E4" w:rsidRDefault="003D1147" w:rsidP="0080421C">
      <w:pPr>
        <w:numPr>
          <w:ilvl w:val="0"/>
          <w:numId w:val="227"/>
        </w:numPr>
        <w:spacing w:after="13" w:line="250" w:lineRule="auto"/>
        <w:ind w:right="204" w:hanging="298"/>
      </w:pPr>
      <w:r>
        <w:rPr>
          <w:b/>
          <w:color w:val="141823"/>
          <w:sz w:val="28"/>
        </w:rPr>
        <w:t xml:space="preserve">place an internal electrode  </w:t>
      </w:r>
    </w:p>
    <w:p w14:paraId="6160B0B7" w14:textId="77777777" w:rsidR="00AE55E4" w:rsidRDefault="003D1147" w:rsidP="0080421C">
      <w:pPr>
        <w:numPr>
          <w:ilvl w:val="0"/>
          <w:numId w:val="227"/>
        </w:numPr>
        <w:spacing w:after="13" w:line="250" w:lineRule="auto"/>
        <w:ind w:right="204" w:hanging="298"/>
      </w:pPr>
      <w:r>
        <w:rPr>
          <w:b/>
          <w:color w:val="141823"/>
          <w:sz w:val="28"/>
        </w:rPr>
        <w:t xml:space="preserve">manage for serial fetal PH measurement </w:t>
      </w:r>
    </w:p>
    <w:p w14:paraId="55684D19" w14:textId="77777777" w:rsidR="00AE55E4" w:rsidRDefault="003D1147">
      <w:pPr>
        <w:spacing w:after="13" w:line="250" w:lineRule="auto"/>
        <w:ind w:left="404" w:right="204" w:hanging="10"/>
      </w:pPr>
      <w:r>
        <w:rPr>
          <w:b/>
          <w:color w:val="141823"/>
          <w:sz w:val="28"/>
        </w:rPr>
        <w:t xml:space="preserve">D) wait until she becomes fully dilated and delivers vaginally  </w:t>
      </w:r>
    </w:p>
    <w:p w14:paraId="1D629226" w14:textId="77777777" w:rsidR="00AE55E4" w:rsidRDefault="003D1147">
      <w:pPr>
        <w:spacing w:after="13" w:line="250" w:lineRule="auto"/>
        <w:ind w:left="404" w:right="204" w:hanging="10"/>
      </w:pPr>
      <w:r>
        <w:rPr>
          <w:b/>
          <w:color w:val="141823"/>
          <w:sz w:val="28"/>
        </w:rPr>
        <w:t xml:space="preserve">e)vaccume delivery </w:t>
      </w:r>
    </w:p>
    <w:p w14:paraId="698D7C04" w14:textId="77777777" w:rsidR="00AE55E4" w:rsidRDefault="003D1147">
      <w:pPr>
        <w:spacing w:after="13" w:line="250" w:lineRule="auto"/>
        <w:ind w:left="404" w:right="204" w:hanging="10"/>
      </w:pPr>
      <w:r>
        <w:rPr>
          <w:b/>
          <w:color w:val="141823"/>
          <w:sz w:val="28"/>
        </w:rPr>
        <w:t xml:space="preserve">79- a lady in labor room .. I guess mutlipara , fully dilated, 38 weeks pregnant ... foot of the baby was protruding through the birth canal, 8 cm dilatation for 30 mins, and on monitoring baby didn't show any signs of distress , how will u manage this case ? a) arrange for urgent CS  </w:t>
      </w:r>
    </w:p>
    <w:p w14:paraId="73DB98D7" w14:textId="77777777" w:rsidR="00AE55E4" w:rsidRDefault="003D1147" w:rsidP="0080421C">
      <w:pPr>
        <w:numPr>
          <w:ilvl w:val="0"/>
          <w:numId w:val="228"/>
        </w:numPr>
        <w:spacing w:after="13" w:line="250" w:lineRule="auto"/>
        <w:ind w:right="204" w:hanging="298"/>
      </w:pPr>
      <w:r>
        <w:rPr>
          <w:b/>
          <w:color w:val="141823"/>
          <w:sz w:val="28"/>
        </w:rPr>
        <w:t xml:space="preserve">do external cephalic version  </w:t>
      </w:r>
    </w:p>
    <w:p w14:paraId="4A8365D1" w14:textId="77777777" w:rsidR="00AE55E4" w:rsidRDefault="003D1147" w:rsidP="0080421C">
      <w:pPr>
        <w:numPr>
          <w:ilvl w:val="0"/>
          <w:numId w:val="228"/>
        </w:numPr>
        <w:spacing w:after="13" w:line="250" w:lineRule="auto"/>
        <w:ind w:right="204" w:hanging="298"/>
      </w:pPr>
      <w:r>
        <w:rPr>
          <w:b/>
          <w:color w:val="141823"/>
          <w:sz w:val="28"/>
        </w:rPr>
        <w:t xml:space="preserve">deliver by forceps </w:t>
      </w:r>
    </w:p>
    <w:p w14:paraId="2DE5EA8E" w14:textId="77777777" w:rsidR="00AE55E4" w:rsidRDefault="003D1147" w:rsidP="0080421C">
      <w:pPr>
        <w:numPr>
          <w:ilvl w:val="0"/>
          <w:numId w:val="228"/>
        </w:numPr>
        <w:spacing w:after="13" w:line="250" w:lineRule="auto"/>
        <w:ind w:right="204" w:hanging="298"/>
      </w:pPr>
      <w:r>
        <w:rPr>
          <w:b/>
          <w:color w:val="141823"/>
          <w:sz w:val="28"/>
        </w:rPr>
        <w:t xml:space="preserve">we wait for the progress of labour and observe </w:t>
      </w:r>
      <w:r>
        <w:rPr>
          <w:b/>
          <w:sz w:val="28"/>
        </w:rPr>
        <w:t xml:space="preserve"> </w:t>
      </w:r>
    </w:p>
    <w:p w14:paraId="68640514" w14:textId="77777777" w:rsidR="00AE55E4" w:rsidRDefault="003D1147">
      <w:pPr>
        <w:spacing w:after="13" w:line="250" w:lineRule="auto"/>
        <w:ind w:left="404" w:right="301" w:hanging="10"/>
      </w:pPr>
      <w:r>
        <w:rPr>
          <w:noProof/>
          <w:lang w:val="en-US" w:eastAsia="en-US"/>
        </w:rPr>
        <mc:AlternateContent>
          <mc:Choice Requires="wpg">
            <w:drawing>
              <wp:anchor distT="0" distB="0" distL="114300" distR="114300" simplePos="0" relativeHeight="251668480" behindDoc="1" locked="0" layoutInCell="1" allowOverlap="1" wp14:anchorId="7304E0F1" wp14:editId="1D365FB6">
                <wp:simplePos x="0" y="0"/>
                <wp:positionH relativeFrom="column">
                  <wp:posOffset>259403</wp:posOffset>
                </wp:positionH>
                <wp:positionV relativeFrom="paragraph">
                  <wp:posOffset>-251445</wp:posOffset>
                </wp:positionV>
                <wp:extent cx="6741536" cy="432816"/>
                <wp:effectExtent l="0" t="0" r="0" b="0"/>
                <wp:wrapNone/>
                <wp:docPr id="338304" name="Group 338304"/>
                <wp:cNvGraphicFramePr/>
                <a:graphic xmlns:a="http://schemas.openxmlformats.org/drawingml/2006/main">
                  <a:graphicData uri="http://schemas.microsoft.com/office/word/2010/wordprocessingGroup">
                    <wpg:wgp>
                      <wpg:cNvGrpSpPr/>
                      <wpg:grpSpPr>
                        <a:xfrm>
                          <a:off x="0" y="0"/>
                          <a:ext cx="6741536" cy="432816"/>
                          <a:chOff x="0" y="0"/>
                          <a:chExt cx="6741536" cy="432816"/>
                        </a:xfrm>
                      </wpg:grpSpPr>
                      <wps:wsp>
                        <wps:cNvPr id="424207" name="Shape 424207"/>
                        <wps:cNvSpPr/>
                        <wps:spPr>
                          <a:xfrm>
                            <a:off x="0" y="0"/>
                            <a:ext cx="3652754" cy="216408"/>
                          </a:xfrm>
                          <a:custGeom>
                            <a:avLst/>
                            <a:gdLst/>
                            <a:ahLst/>
                            <a:cxnLst/>
                            <a:rect l="0" t="0" r="0" b="0"/>
                            <a:pathLst>
                              <a:path w="3652754" h="216408">
                                <a:moveTo>
                                  <a:pt x="0" y="0"/>
                                </a:moveTo>
                                <a:lnTo>
                                  <a:pt x="3652754" y="0"/>
                                </a:lnTo>
                                <a:lnTo>
                                  <a:pt x="3652754"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208" name="Shape 424208"/>
                        <wps:cNvSpPr/>
                        <wps:spPr>
                          <a:xfrm>
                            <a:off x="0" y="216408"/>
                            <a:ext cx="6741536" cy="216408"/>
                          </a:xfrm>
                          <a:custGeom>
                            <a:avLst/>
                            <a:gdLst/>
                            <a:ahLst/>
                            <a:cxnLst/>
                            <a:rect l="0" t="0" r="0" b="0"/>
                            <a:pathLst>
                              <a:path w="6741536" h="216408">
                                <a:moveTo>
                                  <a:pt x="0" y="0"/>
                                </a:moveTo>
                                <a:lnTo>
                                  <a:pt x="6741536" y="0"/>
                                </a:lnTo>
                                <a:lnTo>
                                  <a:pt x="6741536" y="216408"/>
                                </a:lnTo>
                                <a:lnTo>
                                  <a:pt x="0" y="2164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8304" style="width:530.83pt;height:34.08pt;position:absolute;z-index:-2147483611;mso-position-horizontal-relative:text;mso-position-horizontal:absolute;margin-left:20.4255pt;mso-position-vertical-relative:text;margin-top:-19.7989pt;" coordsize="67415,4328">
                <v:shape id="Shape 424209" style="position:absolute;width:36527;height:2164;left:0;top:0;" coordsize="3652754,216408" path="m0,0l3652754,0l3652754,216408l0,216408l0,0">
                  <v:stroke weight="0pt" endcap="flat" joinstyle="miter" miterlimit="10" on="false" color="#000000" opacity="0"/>
                  <v:fill on="true" color="#ffff00"/>
                </v:shape>
                <v:shape id="Shape 424210" style="position:absolute;width:67415;height:2164;left:0;top:2164;" coordsize="6741536,216408" path="m0,0l6741536,0l6741536,216408l0,216408l0,0">
                  <v:stroke weight="0pt" endcap="flat" joinstyle="miter" miterlimit="10" on="false" color="#000000" opacity="0"/>
                  <v:fill on="true" color="#ffffff"/>
                </v:shape>
              </v:group>
            </w:pict>
          </mc:Fallback>
        </mc:AlternateContent>
      </w:r>
      <w:r>
        <w:rPr>
          <w:b/>
          <w:color w:val="141823"/>
          <w:sz w:val="28"/>
        </w:rPr>
        <w:t xml:space="preserve">80- a female presented with chronic anovulatory amenorrhea ... was diagnosed as a case of PCOS ... she was obese , hirsute , infertile,  the best single tx to start with in this case is ? a) CC </w:t>
      </w:r>
    </w:p>
    <w:p w14:paraId="6023B2A5" w14:textId="77777777" w:rsidR="00AE55E4" w:rsidRDefault="003D1147">
      <w:pPr>
        <w:spacing w:after="13" w:line="250" w:lineRule="auto"/>
        <w:ind w:left="404" w:right="204" w:hanging="10"/>
      </w:pPr>
      <w:r>
        <w:rPr>
          <w:b/>
          <w:color w:val="141823"/>
          <w:sz w:val="28"/>
        </w:rPr>
        <w:t xml:space="preserve">b) anti- androgens  </w:t>
      </w:r>
    </w:p>
    <w:tbl>
      <w:tblPr>
        <w:tblStyle w:val="TableGrid"/>
        <w:tblW w:w="2790" w:type="dxa"/>
        <w:tblInd w:w="409" w:type="dxa"/>
        <w:tblCellMar>
          <w:top w:w="55" w:type="dxa"/>
        </w:tblCellMar>
        <w:tblLook w:val="04A0" w:firstRow="1" w:lastRow="0" w:firstColumn="1" w:lastColumn="0" w:noHBand="0" w:noVBand="1"/>
      </w:tblPr>
      <w:tblGrid>
        <w:gridCol w:w="965"/>
        <w:gridCol w:w="1825"/>
      </w:tblGrid>
      <w:tr w:rsidR="00AE55E4" w14:paraId="32EB329C" w14:textId="77777777">
        <w:trPr>
          <w:trHeight w:val="341"/>
        </w:trPr>
        <w:tc>
          <w:tcPr>
            <w:tcW w:w="2790" w:type="dxa"/>
            <w:gridSpan w:val="2"/>
            <w:tcBorders>
              <w:top w:val="nil"/>
              <w:left w:val="nil"/>
              <w:bottom w:val="nil"/>
              <w:right w:val="nil"/>
            </w:tcBorders>
            <w:shd w:val="clear" w:color="auto" w:fill="FFFF00"/>
          </w:tcPr>
          <w:p w14:paraId="548950BD" w14:textId="77777777" w:rsidR="00AE55E4" w:rsidRDefault="003D1147">
            <w:pPr>
              <w:jc w:val="both"/>
            </w:pPr>
            <w:r>
              <w:rPr>
                <w:b/>
                <w:color w:val="141823"/>
                <w:sz w:val="28"/>
              </w:rPr>
              <w:t xml:space="preserve">c) life style modification </w:t>
            </w:r>
          </w:p>
        </w:tc>
      </w:tr>
      <w:tr w:rsidR="00AE55E4" w14:paraId="46300F56" w14:textId="77777777">
        <w:trPr>
          <w:trHeight w:val="341"/>
        </w:trPr>
        <w:tc>
          <w:tcPr>
            <w:tcW w:w="965" w:type="dxa"/>
            <w:tcBorders>
              <w:top w:val="nil"/>
              <w:left w:val="nil"/>
              <w:bottom w:val="nil"/>
              <w:right w:val="nil"/>
            </w:tcBorders>
            <w:shd w:val="clear" w:color="auto" w:fill="FFFFFF"/>
          </w:tcPr>
          <w:p w14:paraId="04015D3F" w14:textId="77777777" w:rsidR="00AE55E4" w:rsidRDefault="003D1147">
            <w:pPr>
              <w:jc w:val="both"/>
            </w:pPr>
            <w:r>
              <w:rPr>
                <w:b/>
                <w:color w:val="141823"/>
                <w:sz w:val="28"/>
              </w:rPr>
              <w:t>d) GnRH</w:t>
            </w:r>
          </w:p>
        </w:tc>
        <w:tc>
          <w:tcPr>
            <w:tcW w:w="1825" w:type="dxa"/>
            <w:tcBorders>
              <w:top w:val="nil"/>
              <w:left w:val="nil"/>
              <w:bottom w:val="nil"/>
              <w:right w:val="nil"/>
            </w:tcBorders>
          </w:tcPr>
          <w:p w14:paraId="4362F3CE" w14:textId="77777777" w:rsidR="00AE55E4" w:rsidRDefault="003D1147">
            <w:r>
              <w:rPr>
                <w:b/>
                <w:color w:val="141823"/>
                <w:sz w:val="28"/>
              </w:rPr>
              <w:t xml:space="preserve"> </w:t>
            </w:r>
          </w:p>
        </w:tc>
      </w:tr>
    </w:tbl>
    <w:p w14:paraId="3CC9267E" w14:textId="77777777" w:rsidR="00AE55E4" w:rsidRDefault="003D1147">
      <w:pPr>
        <w:spacing w:after="13" w:line="250" w:lineRule="auto"/>
        <w:ind w:left="404" w:right="204" w:hanging="10"/>
      </w:pPr>
      <w:r>
        <w:rPr>
          <w:b/>
          <w:color w:val="141823"/>
          <w:sz w:val="28"/>
        </w:rPr>
        <w:t xml:space="preserve">e) LOD </w:t>
      </w:r>
      <w:r>
        <w:rPr>
          <w:b/>
          <w:sz w:val="28"/>
        </w:rPr>
        <w:t xml:space="preserve"> </w:t>
      </w:r>
    </w:p>
    <w:p w14:paraId="0BD677DC" w14:textId="77777777" w:rsidR="00AE55E4" w:rsidRDefault="003D1147" w:rsidP="0080421C">
      <w:pPr>
        <w:numPr>
          <w:ilvl w:val="0"/>
          <w:numId w:val="229"/>
        </w:numPr>
        <w:spacing w:after="13" w:line="250" w:lineRule="auto"/>
        <w:ind w:right="1747" w:hanging="10"/>
      </w:pPr>
      <w:r>
        <w:rPr>
          <w:b/>
          <w:color w:val="141823"/>
          <w:sz w:val="28"/>
        </w:rPr>
        <w:t>a child presented with flesh colored painless and itchy lesions with dimpled centers on the vulva ... and spreading all over her body ...?</w:t>
      </w:r>
      <w:r>
        <w:rPr>
          <w:b/>
          <w:sz w:val="28"/>
        </w:rPr>
        <w:t xml:space="preserve"> </w:t>
      </w:r>
    </w:p>
    <w:p w14:paraId="3DC0DC5C" w14:textId="77777777" w:rsidR="00AE55E4" w:rsidRDefault="003D1147">
      <w:pPr>
        <w:spacing w:after="0"/>
        <w:ind w:left="404" w:hanging="10"/>
      </w:pPr>
      <w:r>
        <w:rPr>
          <w:b/>
          <w:color w:val="141823"/>
          <w:sz w:val="28"/>
        </w:rPr>
        <w:t xml:space="preserve"> </w:t>
      </w:r>
      <w:r>
        <w:rPr>
          <w:b/>
          <w:color w:val="141823"/>
          <w:sz w:val="28"/>
          <w:shd w:val="clear" w:color="auto" w:fill="FFFF00"/>
        </w:rPr>
        <w:t>the dx is : MOLLUSCUM CONTAGIOSUM</w:t>
      </w:r>
      <w:r>
        <w:rPr>
          <w:b/>
          <w:color w:val="141823"/>
          <w:sz w:val="28"/>
        </w:rPr>
        <w:t xml:space="preserve"> </w:t>
      </w:r>
    </w:p>
    <w:p w14:paraId="2AD27A0F" w14:textId="77777777" w:rsidR="00AE55E4" w:rsidRDefault="003D1147" w:rsidP="0080421C">
      <w:pPr>
        <w:numPr>
          <w:ilvl w:val="0"/>
          <w:numId w:val="229"/>
        </w:numPr>
        <w:spacing w:after="13" w:line="250" w:lineRule="auto"/>
        <w:ind w:right="1747" w:hanging="10"/>
      </w:pPr>
      <w:r>
        <w:rPr>
          <w:b/>
          <w:color w:val="141823"/>
          <w:sz w:val="28"/>
        </w:rPr>
        <w:t xml:space="preserve">wet mount test is used in the dx of which of the following ? a) genital herpes  </w:t>
      </w:r>
    </w:p>
    <w:p w14:paraId="67A1539C" w14:textId="77777777" w:rsidR="00AE55E4" w:rsidRDefault="003D1147" w:rsidP="0080421C">
      <w:pPr>
        <w:numPr>
          <w:ilvl w:val="0"/>
          <w:numId w:val="230"/>
        </w:numPr>
        <w:spacing w:after="13" w:line="250" w:lineRule="auto"/>
        <w:ind w:right="204" w:hanging="298"/>
      </w:pPr>
      <w:r>
        <w:rPr>
          <w:b/>
          <w:color w:val="141823"/>
          <w:sz w:val="28"/>
        </w:rPr>
        <w:t xml:space="preserve">N.gonorrhea </w:t>
      </w:r>
    </w:p>
    <w:p w14:paraId="3311706C" w14:textId="77777777" w:rsidR="00AE55E4" w:rsidRDefault="003D1147" w:rsidP="0080421C">
      <w:pPr>
        <w:numPr>
          <w:ilvl w:val="0"/>
          <w:numId w:val="230"/>
        </w:numPr>
        <w:spacing w:after="13" w:line="250" w:lineRule="auto"/>
        <w:ind w:right="204" w:hanging="298"/>
      </w:pPr>
      <w:r>
        <w:rPr>
          <w:b/>
          <w:color w:val="141823"/>
          <w:sz w:val="28"/>
        </w:rPr>
        <w:t xml:space="preserve">chlamydia  </w:t>
      </w:r>
    </w:p>
    <w:p w14:paraId="3F12B687" w14:textId="77777777" w:rsidR="00AE55E4" w:rsidRDefault="003D1147" w:rsidP="0080421C">
      <w:pPr>
        <w:numPr>
          <w:ilvl w:val="0"/>
          <w:numId w:val="230"/>
        </w:numPr>
        <w:spacing w:after="13" w:line="250" w:lineRule="auto"/>
        <w:ind w:right="204" w:hanging="298"/>
      </w:pPr>
      <w:r>
        <w:rPr>
          <w:noProof/>
          <w:lang w:val="en-US" w:eastAsia="en-US"/>
        </w:rPr>
        <mc:AlternateContent>
          <mc:Choice Requires="wpg">
            <w:drawing>
              <wp:anchor distT="0" distB="0" distL="114300" distR="114300" simplePos="0" relativeHeight="251669504" behindDoc="1" locked="0" layoutInCell="1" allowOverlap="1" wp14:anchorId="4A027ACB" wp14:editId="5C2DA7FE">
                <wp:simplePos x="0" y="0"/>
                <wp:positionH relativeFrom="column">
                  <wp:posOffset>259403</wp:posOffset>
                </wp:positionH>
                <wp:positionV relativeFrom="paragraph">
                  <wp:posOffset>-35053</wp:posOffset>
                </wp:positionV>
                <wp:extent cx="2106799" cy="433078"/>
                <wp:effectExtent l="0" t="0" r="0" b="0"/>
                <wp:wrapNone/>
                <wp:docPr id="338305" name="Group 338305"/>
                <wp:cNvGraphicFramePr/>
                <a:graphic xmlns:a="http://schemas.openxmlformats.org/drawingml/2006/main">
                  <a:graphicData uri="http://schemas.microsoft.com/office/word/2010/wordprocessingGroup">
                    <wpg:wgp>
                      <wpg:cNvGrpSpPr/>
                      <wpg:grpSpPr>
                        <a:xfrm>
                          <a:off x="0" y="0"/>
                          <a:ext cx="2106799" cy="433078"/>
                          <a:chOff x="0" y="0"/>
                          <a:chExt cx="2106799" cy="433078"/>
                        </a:xfrm>
                      </wpg:grpSpPr>
                      <wps:wsp>
                        <wps:cNvPr id="424221" name="Shape 424221"/>
                        <wps:cNvSpPr/>
                        <wps:spPr>
                          <a:xfrm>
                            <a:off x="0" y="0"/>
                            <a:ext cx="2106799" cy="216408"/>
                          </a:xfrm>
                          <a:custGeom>
                            <a:avLst/>
                            <a:gdLst/>
                            <a:ahLst/>
                            <a:cxnLst/>
                            <a:rect l="0" t="0" r="0" b="0"/>
                            <a:pathLst>
                              <a:path w="2106799" h="216408">
                                <a:moveTo>
                                  <a:pt x="0" y="0"/>
                                </a:moveTo>
                                <a:lnTo>
                                  <a:pt x="2106799" y="0"/>
                                </a:lnTo>
                                <a:lnTo>
                                  <a:pt x="2106799"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222" name="Shape 424222"/>
                        <wps:cNvSpPr/>
                        <wps:spPr>
                          <a:xfrm>
                            <a:off x="0" y="216360"/>
                            <a:ext cx="2042791" cy="216718"/>
                          </a:xfrm>
                          <a:custGeom>
                            <a:avLst/>
                            <a:gdLst/>
                            <a:ahLst/>
                            <a:cxnLst/>
                            <a:rect l="0" t="0" r="0" b="0"/>
                            <a:pathLst>
                              <a:path w="2042791" h="216718">
                                <a:moveTo>
                                  <a:pt x="0" y="0"/>
                                </a:moveTo>
                                <a:lnTo>
                                  <a:pt x="2042791" y="0"/>
                                </a:lnTo>
                                <a:lnTo>
                                  <a:pt x="2042791" y="216718"/>
                                </a:lnTo>
                                <a:lnTo>
                                  <a:pt x="0" y="21671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8305" style="width:165.89pt;height:34.1006pt;position:absolute;z-index:-2147483575;mso-position-horizontal-relative:text;mso-position-horizontal:absolute;margin-left:20.4255pt;mso-position-vertical-relative:text;margin-top:-2.76019pt;" coordsize="21067,4330">
                <v:shape id="Shape 424223" style="position:absolute;width:21067;height:2164;left:0;top:0;" coordsize="2106799,216408" path="m0,0l2106799,0l2106799,216408l0,216408l0,0">
                  <v:stroke weight="0pt" endcap="flat" joinstyle="miter" miterlimit="10" on="false" color="#000000" opacity="0"/>
                  <v:fill on="true" color="#ffff00"/>
                </v:shape>
                <v:shape id="Shape 424224" style="position:absolute;width:20427;height:2167;left:0;top:2163;" coordsize="2042791,216718" path="m0,0l2042791,0l2042791,216718l0,216718l0,0">
                  <v:stroke weight="0pt" endcap="flat" joinstyle="miter" miterlimit="10" on="false" color="#000000" opacity="0"/>
                  <v:fill on="true" color="#ffffff"/>
                </v:shape>
              </v:group>
            </w:pict>
          </mc:Fallback>
        </mc:AlternateContent>
      </w:r>
      <w:r>
        <w:rPr>
          <w:b/>
          <w:color w:val="141823"/>
          <w:sz w:val="28"/>
        </w:rPr>
        <w:t xml:space="preserve">trichomonas vaginalis *** </w:t>
      </w:r>
    </w:p>
    <w:p w14:paraId="4BF123F9" w14:textId="77777777" w:rsidR="00AE55E4" w:rsidRDefault="003D1147" w:rsidP="0080421C">
      <w:pPr>
        <w:numPr>
          <w:ilvl w:val="0"/>
          <w:numId w:val="230"/>
        </w:numPr>
        <w:spacing w:after="13" w:line="250" w:lineRule="auto"/>
        <w:ind w:right="204" w:hanging="298"/>
      </w:pPr>
      <w:r>
        <w:rPr>
          <w:b/>
          <w:color w:val="141823"/>
          <w:sz w:val="28"/>
        </w:rPr>
        <w:t xml:space="preserve">condyloma accumnatum </w:t>
      </w:r>
      <w:r>
        <w:rPr>
          <w:b/>
          <w:sz w:val="28"/>
        </w:rPr>
        <w:t xml:space="preserve"> </w:t>
      </w:r>
    </w:p>
    <w:p w14:paraId="7CFDD381" w14:textId="77777777" w:rsidR="00AE55E4" w:rsidRDefault="003D1147">
      <w:pPr>
        <w:spacing w:after="13" w:line="250" w:lineRule="auto"/>
        <w:ind w:left="404" w:right="204" w:hanging="10"/>
      </w:pPr>
      <w:r>
        <w:rPr>
          <w:b/>
          <w:color w:val="141823"/>
          <w:sz w:val="28"/>
        </w:rPr>
        <w:t xml:space="preserve">83- female presented with mucuperulent cervicitis ... as a "syndromic tx" the best combination is : </w:t>
      </w:r>
    </w:p>
    <w:p w14:paraId="30A80A14" w14:textId="77777777" w:rsidR="00AE55E4" w:rsidRDefault="003D1147" w:rsidP="0080421C">
      <w:pPr>
        <w:numPr>
          <w:ilvl w:val="0"/>
          <w:numId w:val="231"/>
        </w:numPr>
        <w:spacing w:after="0"/>
        <w:ind w:right="204" w:hanging="298"/>
      </w:pPr>
      <w:r>
        <w:rPr>
          <w:b/>
          <w:color w:val="141823"/>
          <w:sz w:val="28"/>
          <w:shd w:val="clear" w:color="auto" w:fill="FFFF00"/>
        </w:rPr>
        <w:t>cefexime + deoxcycline</w:t>
      </w:r>
      <w:r>
        <w:rPr>
          <w:b/>
          <w:color w:val="141823"/>
          <w:sz w:val="28"/>
        </w:rPr>
        <w:t xml:space="preserve"> </w:t>
      </w:r>
    </w:p>
    <w:p w14:paraId="399771D0" w14:textId="77777777" w:rsidR="00AE55E4" w:rsidRDefault="003D1147" w:rsidP="0080421C">
      <w:pPr>
        <w:numPr>
          <w:ilvl w:val="0"/>
          <w:numId w:val="231"/>
        </w:numPr>
        <w:spacing w:after="13" w:line="250" w:lineRule="auto"/>
        <w:ind w:right="204" w:hanging="298"/>
      </w:pPr>
      <w:r>
        <w:rPr>
          <w:b/>
          <w:color w:val="141823"/>
          <w:sz w:val="28"/>
        </w:rPr>
        <w:t xml:space="preserve">metronidazole + azithromycin + Ciprofloxacin  </w:t>
      </w:r>
    </w:p>
    <w:p w14:paraId="01F61C85" w14:textId="77777777" w:rsidR="00AE55E4" w:rsidRDefault="003D1147" w:rsidP="0080421C">
      <w:pPr>
        <w:numPr>
          <w:ilvl w:val="0"/>
          <w:numId w:val="231"/>
        </w:numPr>
        <w:spacing w:after="13" w:line="250" w:lineRule="auto"/>
        <w:ind w:right="204" w:hanging="298"/>
      </w:pPr>
      <w:r>
        <w:rPr>
          <w:b/>
          <w:color w:val="141823"/>
          <w:sz w:val="28"/>
        </w:rPr>
        <w:t xml:space="preserve">benzylpenicelline + erythromycin  </w:t>
      </w:r>
    </w:p>
    <w:p w14:paraId="59B0D9A1" w14:textId="77777777" w:rsidR="00AE55E4" w:rsidRDefault="003D1147">
      <w:pPr>
        <w:spacing w:after="13" w:line="250" w:lineRule="auto"/>
        <w:ind w:left="404" w:right="204" w:hanging="10"/>
      </w:pPr>
      <w:r>
        <w:rPr>
          <w:b/>
          <w:color w:val="141823"/>
          <w:sz w:val="28"/>
        </w:rPr>
        <w:t xml:space="preserve">d)---- </w:t>
      </w:r>
    </w:p>
    <w:p w14:paraId="7099E1FC" w14:textId="77777777" w:rsidR="00AE55E4" w:rsidRDefault="003D1147">
      <w:pPr>
        <w:spacing w:after="0"/>
        <w:ind w:left="409"/>
      </w:pPr>
      <w:r>
        <w:rPr>
          <w:b/>
          <w:sz w:val="28"/>
        </w:rPr>
        <w:t xml:space="preserve"> </w:t>
      </w:r>
    </w:p>
    <w:p w14:paraId="5A7F71FD" w14:textId="77777777" w:rsidR="00AE55E4" w:rsidRDefault="003D1147">
      <w:pPr>
        <w:spacing w:after="13" w:line="250" w:lineRule="auto"/>
        <w:ind w:left="404" w:right="204" w:hanging="10"/>
      </w:pPr>
      <w:r>
        <w:rPr>
          <w:b/>
          <w:color w:val="141823"/>
          <w:sz w:val="28"/>
        </w:rPr>
        <w:lastRenderedPageBreak/>
        <w:t xml:space="preserve">84- a grand- multipara , twin pregnancy , she delivered vaginally , then suddenly she collapsed, no obvious bleeding, and signs of shock ... on abdominal ex the uterus body couldn't be felt ...? </w:t>
      </w:r>
    </w:p>
    <w:tbl>
      <w:tblPr>
        <w:tblStyle w:val="TableGrid"/>
        <w:tblW w:w="2132" w:type="dxa"/>
        <w:tblInd w:w="409" w:type="dxa"/>
        <w:tblCellMar>
          <w:top w:w="55" w:type="dxa"/>
        </w:tblCellMar>
        <w:tblLook w:val="04A0" w:firstRow="1" w:lastRow="0" w:firstColumn="1" w:lastColumn="0" w:noHBand="0" w:noVBand="1"/>
      </w:tblPr>
      <w:tblGrid>
        <w:gridCol w:w="974"/>
        <w:gridCol w:w="1158"/>
      </w:tblGrid>
      <w:tr w:rsidR="00AE55E4" w14:paraId="7914A6E7" w14:textId="77777777">
        <w:trPr>
          <w:trHeight w:val="341"/>
        </w:trPr>
        <w:tc>
          <w:tcPr>
            <w:tcW w:w="2132" w:type="dxa"/>
            <w:gridSpan w:val="2"/>
            <w:tcBorders>
              <w:top w:val="nil"/>
              <w:left w:val="nil"/>
              <w:bottom w:val="nil"/>
              <w:right w:val="nil"/>
            </w:tcBorders>
            <w:shd w:val="clear" w:color="auto" w:fill="FFFF00"/>
          </w:tcPr>
          <w:p w14:paraId="6644D10C" w14:textId="77777777" w:rsidR="00AE55E4" w:rsidRDefault="003D1147">
            <w:pPr>
              <w:jc w:val="both"/>
            </w:pPr>
            <w:r>
              <w:rPr>
                <w:b/>
                <w:color w:val="141823"/>
                <w:sz w:val="28"/>
              </w:rPr>
              <w:t xml:space="preserve">- uterine inversion </w:t>
            </w:r>
          </w:p>
        </w:tc>
      </w:tr>
      <w:tr w:rsidR="00AE55E4" w14:paraId="610638CB" w14:textId="77777777">
        <w:trPr>
          <w:trHeight w:val="341"/>
        </w:trPr>
        <w:tc>
          <w:tcPr>
            <w:tcW w:w="974" w:type="dxa"/>
            <w:tcBorders>
              <w:top w:val="nil"/>
              <w:left w:val="nil"/>
              <w:bottom w:val="nil"/>
              <w:right w:val="nil"/>
            </w:tcBorders>
            <w:shd w:val="clear" w:color="auto" w:fill="FFFF00"/>
          </w:tcPr>
          <w:p w14:paraId="2853DB30" w14:textId="77777777" w:rsidR="00AE55E4" w:rsidRDefault="003D1147">
            <w:pPr>
              <w:jc w:val="both"/>
            </w:pPr>
            <w:r>
              <w:rPr>
                <w:b/>
                <w:color w:val="141823"/>
                <w:sz w:val="28"/>
              </w:rPr>
              <w:t>-rupture</w:t>
            </w:r>
          </w:p>
        </w:tc>
        <w:tc>
          <w:tcPr>
            <w:tcW w:w="1157" w:type="dxa"/>
            <w:tcBorders>
              <w:top w:val="nil"/>
              <w:left w:val="nil"/>
              <w:bottom w:val="nil"/>
              <w:right w:val="nil"/>
            </w:tcBorders>
          </w:tcPr>
          <w:p w14:paraId="340C903D" w14:textId="77777777" w:rsidR="00AE55E4" w:rsidRDefault="003D1147">
            <w:r>
              <w:rPr>
                <w:b/>
                <w:color w:val="141823"/>
                <w:sz w:val="28"/>
              </w:rPr>
              <w:t xml:space="preserve"> </w:t>
            </w:r>
          </w:p>
        </w:tc>
      </w:tr>
    </w:tbl>
    <w:p w14:paraId="46BDAC45" w14:textId="77777777" w:rsidR="00AE55E4" w:rsidRDefault="003D1147">
      <w:pPr>
        <w:spacing w:after="13" w:line="250" w:lineRule="auto"/>
        <w:ind w:left="404" w:right="204" w:hanging="10"/>
      </w:pPr>
      <w:r>
        <w:rPr>
          <w:b/>
          <w:color w:val="141823"/>
          <w:sz w:val="28"/>
        </w:rPr>
        <w:t xml:space="preserve">-atony  </w:t>
      </w:r>
    </w:p>
    <w:p w14:paraId="7586BBD0" w14:textId="77777777" w:rsidR="00AE55E4" w:rsidRDefault="003D1147">
      <w:pPr>
        <w:spacing w:after="2" w:line="242" w:lineRule="auto"/>
        <w:ind w:left="404" w:right="282" w:hanging="10"/>
        <w:jc w:val="both"/>
      </w:pPr>
      <w:r>
        <w:rPr>
          <w:noProof/>
          <w:lang w:val="en-US" w:eastAsia="en-US"/>
        </w:rPr>
        <mc:AlternateContent>
          <mc:Choice Requires="wpg">
            <w:drawing>
              <wp:anchor distT="0" distB="0" distL="114300" distR="114300" simplePos="0" relativeHeight="251670528" behindDoc="1" locked="0" layoutInCell="1" allowOverlap="1" wp14:anchorId="5E92AAD7" wp14:editId="3BB0E5B4">
                <wp:simplePos x="0" y="0"/>
                <wp:positionH relativeFrom="column">
                  <wp:posOffset>259403</wp:posOffset>
                </wp:positionH>
                <wp:positionV relativeFrom="paragraph">
                  <wp:posOffset>181368</wp:posOffset>
                </wp:positionV>
                <wp:extent cx="1362706" cy="435863"/>
                <wp:effectExtent l="0" t="0" r="0" b="0"/>
                <wp:wrapNone/>
                <wp:docPr id="339451" name="Group 339451"/>
                <wp:cNvGraphicFramePr/>
                <a:graphic xmlns:a="http://schemas.openxmlformats.org/drawingml/2006/main">
                  <a:graphicData uri="http://schemas.microsoft.com/office/word/2010/wordprocessingGroup">
                    <wpg:wgp>
                      <wpg:cNvGrpSpPr/>
                      <wpg:grpSpPr>
                        <a:xfrm>
                          <a:off x="0" y="0"/>
                          <a:ext cx="1362706" cy="435863"/>
                          <a:chOff x="0" y="0"/>
                          <a:chExt cx="1362706" cy="435863"/>
                        </a:xfrm>
                      </wpg:grpSpPr>
                      <wps:wsp>
                        <wps:cNvPr id="424233" name="Shape 424233"/>
                        <wps:cNvSpPr/>
                        <wps:spPr>
                          <a:xfrm>
                            <a:off x="39624" y="0"/>
                            <a:ext cx="1262171" cy="219456"/>
                          </a:xfrm>
                          <a:custGeom>
                            <a:avLst/>
                            <a:gdLst/>
                            <a:ahLst/>
                            <a:cxnLst/>
                            <a:rect l="0" t="0" r="0" b="0"/>
                            <a:pathLst>
                              <a:path w="1262171" h="219456">
                                <a:moveTo>
                                  <a:pt x="0" y="0"/>
                                </a:moveTo>
                                <a:lnTo>
                                  <a:pt x="1262171" y="0"/>
                                </a:lnTo>
                                <a:lnTo>
                                  <a:pt x="1262171" y="219456"/>
                                </a:lnTo>
                                <a:lnTo>
                                  <a:pt x="0" y="21945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234" name="Shape 424234"/>
                        <wps:cNvSpPr/>
                        <wps:spPr>
                          <a:xfrm>
                            <a:off x="0" y="219456"/>
                            <a:ext cx="1362706" cy="216408"/>
                          </a:xfrm>
                          <a:custGeom>
                            <a:avLst/>
                            <a:gdLst/>
                            <a:ahLst/>
                            <a:cxnLst/>
                            <a:rect l="0" t="0" r="0" b="0"/>
                            <a:pathLst>
                              <a:path w="1362706" h="216408">
                                <a:moveTo>
                                  <a:pt x="0" y="0"/>
                                </a:moveTo>
                                <a:lnTo>
                                  <a:pt x="1362706" y="0"/>
                                </a:lnTo>
                                <a:lnTo>
                                  <a:pt x="1362706" y="216408"/>
                                </a:lnTo>
                                <a:lnTo>
                                  <a:pt x="0" y="2164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9451" style="width:107.3pt;height:34.3199pt;position:absolute;z-index:-2147483632;mso-position-horizontal-relative:text;mso-position-horizontal:absolute;margin-left:20.4255pt;mso-position-vertical-relative:text;margin-top:14.2809pt;" coordsize="13627,4358">
                <v:shape id="Shape 424235" style="position:absolute;width:12621;height:2194;left:396;top:0;" coordsize="1262171,219456" path="m0,0l1262171,0l1262171,219456l0,219456l0,0">
                  <v:stroke weight="0pt" endcap="flat" joinstyle="miter" miterlimit="10" on="false" color="#000000" opacity="0"/>
                  <v:fill on="true" color="#ffff00"/>
                </v:shape>
                <v:shape id="Shape 424236" style="position:absolute;width:13627;height:2164;left:0;top:2194;" coordsize="1362706,216408" path="m0,0l1362706,0l1362706,216408l0,216408l0,0">
                  <v:stroke weight="0pt" endcap="flat" joinstyle="miter" miterlimit="10" on="false" color="#000000" opacity="0"/>
                  <v:fill on="true" color="#ffffff"/>
                </v:shape>
              </v:group>
            </w:pict>
          </mc:Fallback>
        </mc:AlternateContent>
      </w:r>
      <w:r>
        <w:rPr>
          <w:b/>
          <w:color w:val="141823"/>
          <w:sz w:val="28"/>
        </w:rPr>
        <w:t xml:space="preserve">86- female 15 yrs amenorrhea, no breast, no pupic hair, no axillary hair, never had menses?  gonadal agenesis 87- gyncoid pelvis:  </w:t>
      </w:r>
    </w:p>
    <w:p w14:paraId="4CE01837" w14:textId="77777777" w:rsidR="00AE55E4" w:rsidRDefault="003D1147">
      <w:pPr>
        <w:spacing w:after="13" w:line="250" w:lineRule="auto"/>
        <w:ind w:left="404" w:right="734" w:hanging="10"/>
      </w:pPr>
      <w:r>
        <w:rPr>
          <w:b/>
          <w:color w:val="141823"/>
          <w:sz w:val="28"/>
        </w:rPr>
        <w:t xml:space="preserve">-the transverse diameter of inlet is round &amp; slightly longer  than the AP -the supra pubic angel is larger than 120 88- anti Rh:  give for Rh negative woman after delivery of Rh positive baby if she's still not sensitized </w:t>
      </w:r>
    </w:p>
    <w:p w14:paraId="4C0DE759" w14:textId="77777777" w:rsidR="00AE55E4" w:rsidRDefault="003D1147">
      <w:pPr>
        <w:spacing w:after="13" w:line="250" w:lineRule="auto"/>
        <w:ind w:left="404" w:right="2492" w:hanging="10"/>
      </w:pPr>
      <w:r>
        <w:rPr>
          <w:noProof/>
          <w:lang w:val="en-US" w:eastAsia="en-US"/>
        </w:rPr>
        <mc:AlternateContent>
          <mc:Choice Requires="wpg">
            <w:drawing>
              <wp:anchor distT="0" distB="0" distL="114300" distR="114300" simplePos="0" relativeHeight="251671552" behindDoc="1" locked="0" layoutInCell="1" allowOverlap="1" wp14:anchorId="0C68FDF0" wp14:editId="32E2A7F8">
                <wp:simplePos x="0" y="0"/>
                <wp:positionH relativeFrom="column">
                  <wp:posOffset>259403</wp:posOffset>
                </wp:positionH>
                <wp:positionV relativeFrom="paragraph">
                  <wp:posOffset>-254508</wp:posOffset>
                </wp:positionV>
                <wp:extent cx="6470020" cy="652272"/>
                <wp:effectExtent l="0" t="0" r="0" b="0"/>
                <wp:wrapNone/>
                <wp:docPr id="339452" name="Group 339452"/>
                <wp:cNvGraphicFramePr/>
                <a:graphic xmlns:a="http://schemas.openxmlformats.org/drawingml/2006/main">
                  <a:graphicData uri="http://schemas.microsoft.com/office/word/2010/wordprocessingGroup">
                    <wpg:wgp>
                      <wpg:cNvGrpSpPr/>
                      <wpg:grpSpPr>
                        <a:xfrm>
                          <a:off x="0" y="0"/>
                          <a:ext cx="6470020" cy="652272"/>
                          <a:chOff x="0" y="0"/>
                          <a:chExt cx="6470020" cy="652272"/>
                        </a:xfrm>
                      </wpg:grpSpPr>
                      <wps:wsp>
                        <wps:cNvPr id="424237" name="Shape 424237"/>
                        <wps:cNvSpPr/>
                        <wps:spPr>
                          <a:xfrm>
                            <a:off x="0" y="0"/>
                            <a:ext cx="6470020" cy="219456"/>
                          </a:xfrm>
                          <a:custGeom>
                            <a:avLst/>
                            <a:gdLst/>
                            <a:ahLst/>
                            <a:cxnLst/>
                            <a:rect l="0" t="0" r="0" b="0"/>
                            <a:pathLst>
                              <a:path w="6470020" h="219456">
                                <a:moveTo>
                                  <a:pt x="0" y="0"/>
                                </a:moveTo>
                                <a:lnTo>
                                  <a:pt x="6470020" y="0"/>
                                </a:lnTo>
                                <a:lnTo>
                                  <a:pt x="6470020" y="219456"/>
                                </a:lnTo>
                                <a:lnTo>
                                  <a:pt x="0" y="21945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238" name="Shape 424238"/>
                        <wps:cNvSpPr/>
                        <wps:spPr>
                          <a:xfrm>
                            <a:off x="0" y="219456"/>
                            <a:ext cx="4890516" cy="216408"/>
                          </a:xfrm>
                          <a:custGeom>
                            <a:avLst/>
                            <a:gdLst/>
                            <a:ahLst/>
                            <a:cxnLst/>
                            <a:rect l="0" t="0" r="0" b="0"/>
                            <a:pathLst>
                              <a:path w="4890516" h="216408">
                                <a:moveTo>
                                  <a:pt x="0" y="0"/>
                                </a:moveTo>
                                <a:lnTo>
                                  <a:pt x="4890516" y="0"/>
                                </a:lnTo>
                                <a:lnTo>
                                  <a:pt x="4890516" y="216408"/>
                                </a:lnTo>
                                <a:lnTo>
                                  <a:pt x="0" y="2164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239" name="Shape 424239"/>
                        <wps:cNvSpPr/>
                        <wps:spPr>
                          <a:xfrm>
                            <a:off x="0" y="435864"/>
                            <a:ext cx="3231764" cy="216408"/>
                          </a:xfrm>
                          <a:custGeom>
                            <a:avLst/>
                            <a:gdLst/>
                            <a:ahLst/>
                            <a:cxnLst/>
                            <a:rect l="0" t="0" r="0" b="0"/>
                            <a:pathLst>
                              <a:path w="3231764" h="216408">
                                <a:moveTo>
                                  <a:pt x="0" y="0"/>
                                </a:moveTo>
                                <a:lnTo>
                                  <a:pt x="3231764" y="0"/>
                                </a:lnTo>
                                <a:lnTo>
                                  <a:pt x="3231764"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9452" style="width:509.45pt;height:51.36pt;position:absolute;z-index:-2147483621;mso-position-horizontal-relative:text;mso-position-horizontal:absolute;margin-left:20.4255pt;mso-position-vertical-relative:text;margin-top:-20.04pt;" coordsize="64700,6522">
                <v:shape id="Shape 424240" style="position:absolute;width:64700;height:2194;left:0;top:0;" coordsize="6470020,219456" path="m0,0l6470020,0l6470020,219456l0,219456l0,0">
                  <v:stroke weight="0pt" endcap="flat" joinstyle="miter" miterlimit="10" on="false" color="#000000" opacity="0"/>
                  <v:fill on="true" color="#ffff00"/>
                </v:shape>
                <v:shape id="Shape 424241" style="position:absolute;width:48905;height:2164;left:0;top:2194;" coordsize="4890516,216408" path="m0,0l4890516,0l4890516,216408l0,216408l0,0">
                  <v:stroke weight="0pt" endcap="flat" joinstyle="miter" miterlimit="10" on="false" color="#000000" opacity="0"/>
                  <v:fill on="true" color="#ffffff"/>
                </v:shape>
                <v:shape id="Shape 424242" style="position:absolute;width:32317;height:2164;left:0;top:4358;" coordsize="3231764,216408" path="m0,0l3231764,0l3231764,216408l0,216408l0,0">
                  <v:stroke weight="0pt" endcap="flat" joinstyle="miter" miterlimit="10" on="false" color="#000000" opacity="0"/>
                  <v:fill on="true" color="#ffff00"/>
                </v:shape>
              </v:group>
            </w:pict>
          </mc:Fallback>
        </mc:AlternateContent>
      </w:r>
      <w:r>
        <w:rPr>
          <w:b/>
          <w:color w:val="141823"/>
          <w:sz w:val="28"/>
        </w:rPr>
        <w:t xml:space="preserve">89- *pregnant female  with hx of stillbirth what do we do to her //  -Oral challenge test / OGTT / at the booking    </w:t>
      </w:r>
    </w:p>
    <w:p w14:paraId="4C71145A" w14:textId="77777777" w:rsidR="00AE55E4" w:rsidRDefault="003D1147">
      <w:pPr>
        <w:spacing w:after="13" w:line="250" w:lineRule="auto"/>
        <w:ind w:left="404" w:right="204" w:hanging="10"/>
      </w:pPr>
      <w:r>
        <w:rPr>
          <w:b/>
          <w:color w:val="141823"/>
          <w:sz w:val="28"/>
        </w:rPr>
        <w:t xml:space="preserve">-hbA1c </w:t>
      </w:r>
    </w:p>
    <w:p w14:paraId="2926A46D" w14:textId="77777777" w:rsidR="00AE55E4" w:rsidRDefault="003D1147">
      <w:pPr>
        <w:spacing w:after="13" w:line="250" w:lineRule="auto"/>
        <w:ind w:left="404" w:right="204" w:hanging="10"/>
      </w:pPr>
      <w:r>
        <w:rPr>
          <w:b/>
          <w:color w:val="141823"/>
          <w:sz w:val="28"/>
        </w:rPr>
        <w:t xml:space="preserve">-tolerance test  </w:t>
      </w:r>
    </w:p>
    <w:p w14:paraId="4A7EBA5F" w14:textId="77777777" w:rsidR="00AE55E4" w:rsidRDefault="003D1147" w:rsidP="0080421C">
      <w:pPr>
        <w:numPr>
          <w:ilvl w:val="0"/>
          <w:numId w:val="232"/>
        </w:numPr>
        <w:spacing w:after="13" w:line="250" w:lineRule="auto"/>
        <w:ind w:right="1797" w:hanging="432"/>
      </w:pPr>
      <w:r>
        <w:rPr>
          <w:b/>
          <w:color w:val="141823"/>
          <w:sz w:val="28"/>
        </w:rPr>
        <w:t xml:space="preserve">34 yo woman, P2 with grade 2 uterine prolapsed, cervix is at the introuis, what to do? </w:t>
      </w:r>
    </w:p>
    <w:p w14:paraId="7AC0A101" w14:textId="77777777" w:rsidR="00AE55E4" w:rsidRDefault="003D1147">
      <w:pPr>
        <w:spacing w:after="13" w:line="250" w:lineRule="auto"/>
        <w:ind w:left="404" w:right="204" w:hanging="10"/>
      </w:pPr>
      <w:r>
        <w:rPr>
          <w:b/>
          <w:color w:val="141823"/>
          <w:sz w:val="28"/>
        </w:rPr>
        <w:t xml:space="preserve"> -Manchester operation </w:t>
      </w:r>
    </w:p>
    <w:p w14:paraId="4AEDA30A" w14:textId="77777777" w:rsidR="00AE55E4" w:rsidRDefault="003D1147" w:rsidP="0080421C">
      <w:pPr>
        <w:numPr>
          <w:ilvl w:val="0"/>
          <w:numId w:val="232"/>
        </w:numPr>
        <w:spacing w:after="2" w:line="242" w:lineRule="auto"/>
        <w:ind w:right="1797" w:hanging="432"/>
      </w:pPr>
      <w:r>
        <w:rPr>
          <w:noProof/>
          <w:lang w:val="en-US" w:eastAsia="en-US"/>
        </w:rPr>
        <mc:AlternateContent>
          <mc:Choice Requires="wpg">
            <w:drawing>
              <wp:anchor distT="0" distB="0" distL="114300" distR="114300" simplePos="0" relativeHeight="251672576" behindDoc="1" locked="0" layoutInCell="1" allowOverlap="1" wp14:anchorId="3C52AF62" wp14:editId="4B1F17B8">
                <wp:simplePos x="0" y="0"/>
                <wp:positionH relativeFrom="column">
                  <wp:posOffset>259403</wp:posOffset>
                </wp:positionH>
                <wp:positionV relativeFrom="paragraph">
                  <wp:posOffset>-251445</wp:posOffset>
                </wp:positionV>
                <wp:extent cx="4774693" cy="649468"/>
                <wp:effectExtent l="0" t="0" r="0" b="0"/>
                <wp:wrapNone/>
                <wp:docPr id="339453" name="Group 339453"/>
                <wp:cNvGraphicFramePr/>
                <a:graphic xmlns:a="http://schemas.openxmlformats.org/drawingml/2006/main">
                  <a:graphicData uri="http://schemas.microsoft.com/office/word/2010/wordprocessingGroup">
                    <wpg:wgp>
                      <wpg:cNvGrpSpPr/>
                      <wpg:grpSpPr>
                        <a:xfrm>
                          <a:off x="0" y="0"/>
                          <a:ext cx="4774693" cy="649468"/>
                          <a:chOff x="0" y="0"/>
                          <a:chExt cx="4774693" cy="649468"/>
                        </a:xfrm>
                      </wpg:grpSpPr>
                      <wps:wsp>
                        <wps:cNvPr id="424247" name="Shape 424247"/>
                        <wps:cNvSpPr/>
                        <wps:spPr>
                          <a:xfrm>
                            <a:off x="39624" y="0"/>
                            <a:ext cx="1707511" cy="216408"/>
                          </a:xfrm>
                          <a:custGeom>
                            <a:avLst/>
                            <a:gdLst/>
                            <a:ahLst/>
                            <a:cxnLst/>
                            <a:rect l="0" t="0" r="0" b="0"/>
                            <a:pathLst>
                              <a:path w="1707511" h="216408">
                                <a:moveTo>
                                  <a:pt x="0" y="0"/>
                                </a:moveTo>
                                <a:lnTo>
                                  <a:pt x="1707511" y="0"/>
                                </a:lnTo>
                                <a:lnTo>
                                  <a:pt x="1707511"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248" name="Shape 424248"/>
                        <wps:cNvSpPr/>
                        <wps:spPr>
                          <a:xfrm>
                            <a:off x="0" y="216342"/>
                            <a:ext cx="3832586" cy="216717"/>
                          </a:xfrm>
                          <a:custGeom>
                            <a:avLst/>
                            <a:gdLst/>
                            <a:ahLst/>
                            <a:cxnLst/>
                            <a:rect l="0" t="0" r="0" b="0"/>
                            <a:pathLst>
                              <a:path w="3832586" h="216717">
                                <a:moveTo>
                                  <a:pt x="0" y="0"/>
                                </a:moveTo>
                                <a:lnTo>
                                  <a:pt x="3832586" y="0"/>
                                </a:lnTo>
                                <a:lnTo>
                                  <a:pt x="3832586" y="216717"/>
                                </a:lnTo>
                                <a:lnTo>
                                  <a:pt x="0" y="2167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249" name="Shape 424249"/>
                        <wps:cNvSpPr/>
                        <wps:spPr>
                          <a:xfrm>
                            <a:off x="3832549" y="216342"/>
                            <a:ext cx="942143" cy="216717"/>
                          </a:xfrm>
                          <a:custGeom>
                            <a:avLst/>
                            <a:gdLst/>
                            <a:ahLst/>
                            <a:cxnLst/>
                            <a:rect l="0" t="0" r="0" b="0"/>
                            <a:pathLst>
                              <a:path w="942143" h="216717">
                                <a:moveTo>
                                  <a:pt x="0" y="0"/>
                                </a:moveTo>
                                <a:lnTo>
                                  <a:pt x="942143" y="0"/>
                                </a:lnTo>
                                <a:lnTo>
                                  <a:pt x="942143" y="216717"/>
                                </a:lnTo>
                                <a:lnTo>
                                  <a:pt x="0" y="21671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250" name="Shape 424250"/>
                        <wps:cNvSpPr/>
                        <wps:spPr>
                          <a:xfrm>
                            <a:off x="0" y="433060"/>
                            <a:ext cx="4253484" cy="216408"/>
                          </a:xfrm>
                          <a:custGeom>
                            <a:avLst/>
                            <a:gdLst/>
                            <a:ahLst/>
                            <a:cxnLst/>
                            <a:rect l="0" t="0" r="0" b="0"/>
                            <a:pathLst>
                              <a:path w="4253484" h="216408">
                                <a:moveTo>
                                  <a:pt x="0" y="0"/>
                                </a:moveTo>
                                <a:lnTo>
                                  <a:pt x="4253484" y="0"/>
                                </a:lnTo>
                                <a:lnTo>
                                  <a:pt x="4253484" y="216408"/>
                                </a:lnTo>
                                <a:lnTo>
                                  <a:pt x="0" y="2164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251" name="Shape 424251"/>
                        <wps:cNvSpPr/>
                        <wps:spPr>
                          <a:xfrm>
                            <a:off x="4253417" y="433060"/>
                            <a:ext cx="332232" cy="216408"/>
                          </a:xfrm>
                          <a:custGeom>
                            <a:avLst/>
                            <a:gdLst/>
                            <a:ahLst/>
                            <a:cxnLst/>
                            <a:rect l="0" t="0" r="0" b="0"/>
                            <a:pathLst>
                              <a:path w="332232" h="216408">
                                <a:moveTo>
                                  <a:pt x="0" y="0"/>
                                </a:moveTo>
                                <a:lnTo>
                                  <a:pt x="332232" y="0"/>
                                </a:lnTo>
                                <a:lnTo>
                                  <a:pt x="332232" y="216408"/>
                                </a:lnTo>
                                <a:lnTo>
                                  <a:pt x="0" y="2164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9453" style="width:375.96pt;height:51.1392pt;position:absolute;z-index:-2147483607;mso-position-horizontal-relative:text;mso-position-horizontal:absolute;margin-left:20.4255pt;mso-position-vertical-relative:text;margin-top:-19.7989pt;" coordsize="47746,6494">
                <v:shape id="Shape 424252" style="position:absolute;width:17075;height:2164;left:396;top:0;" coordsize="1707511,216408" path="m0,0l1707511,0l1707511,216408l0,216408l0,0">
                  <v:stroke weight="0pt" endcap="flat" joinstyle="miter" miterlimit="10" on="false" color="#000000" opacity="0"/>
                  <v:fill on="true" color="#ffff00"/>
                </v:shape>
                <v:shape id="Shape 424253" style="position:absolute;width:38325;height:2167;left:0;top:2163;" coordsize="3832586,216717" path="m0,0l3832586,0l3832586,216717l0,216717l0,0">
                  <v:stroke weight="0pt" endcap="flat" joinstyle="miter" miterlimit="10" on="false" color="#000000" opacity="0"/>
                  <v:fill on="true" color="#ffffff"/>
                </v:shape>
                <v:shape id="Shape 424254" style="position:absolute;width:9421;height:2167;left:38325;top:2163;" coordsize="942143,216717" path="m0,0l942143,0l942143,216717l0,216717l0,0">
                  <v:stroke weight="0pt" endcap="flat" joinstyle="miter" miterlimit="10" on="false" color="#000000" opacity="0"/>
                  <v:fill on="true" color="#ffff00"/>
                </v:shape>
                <v:shape id="Shape 424255" style="position:absolute;width:42534;height:2164;left:0;top:4330;" coordsize="4253484,216408" path="m0,0l4253484,0l4253484,216408l0,216408l0,0">
                  <v:stroke weight="0pt" endcap="flat" joinstyle="miter" miterlimit="10" on="false" color="#000000" opacity="0"/>
                  <v:fill on="true" color="#ffffff"/>
                </v:shape>
                <v:shape id="Shape 424256" style="position:absolute;width:3322;height:2164;left:42534;top:4330;" coordsize="332232,216408" path="m0,0l332232,0l332232,216408l0,216408l0,0">
                  <v:stroke weight="0pt" endcap="flat" joinstyle="miter" miterlimit="10" on="false" color="#000000" opacity="0"/>
                  <v:fill on="true" color="#ffff00"/>
                </v:shape>
              </v:group>
            </w:pict>
          </mc:Fallback>
        </mc:AlternateContent>
      </w:r>
      <w:r>
        <w:rPr>
          <w:b/>
          <w:color w:val="141823"/>
          <w:sz w:val="28"/>
        </w:rPr>
        <w:t xml:space="preserve">*all the following all causes of prolapse except : repeated C.S 93- Which of following increase in iron deficiency anemia TIBC 94- Which statment wrong? </w:t>
      </w:r>
    </w:p>
    <w:p w14:paraId="1994A441" w14:textId="77777777" w:rsidR="00AE55E4" w:rsidRDefault="003D1147">
      <w:pPr>
        <w:spacing w:after="13" w:line="250" w:lineRule="auto"/>
        <w:ind w:left="404" w:right="204" w:hanging="10"/>
      </w:pPr>
      <w:r>
        <w:rPr>
          <w:b/>
          <w:color w:val="141823"/>
          <w:sz w:val="28"/>
        </w:rPr>
        <w:t xml:space="preserve">-inter tuberas smallest diameter </w:t>
      </w:r>
    </w:p>
    <w:p w14:paraId="766E217C" w14:textId="77777777" w:rsidR="00AE55E4" w:rsidRDefault="003D1147">
      <w:pPr>
        <w:spacing w:after="13" w:line="250" w:lineRule="auto"/>
        <w:ind w:left="404" w:right="204" w:hanging="10"/>
      </w:pPr>
      <w:r>
        <w:rPr>
          <w:b/>
          <w:color w:val="141823"/>
          <w:sz w:val="28"/>
        </w:rPr>
        <w:t xml:space="preserve">-convege of android pelvis walls </w:t>
      </w:r>
    </w:p>
    <w:p w14:paraId="7A078402" w14:textId="77777777" w:rsidR="00AE55E4" w:rsidRDefault="003D1147">
      <w:pPr>
        <w:spacing w:after="13" w:line="250" w:lineRule="auto"/>
        <w:ind w:left="404" w:right="204" w:hanging="10"/>
      </w:pPr>
      <w:r>
        <w:rPr>
          <w:b/>
          <w:color w:val="141823"/>
          <w:sz w:val="28"/>
        </w:rPr>
        <w:t xml:space="preserve">95- what cause circulatory failure among these ?  </w:t>
      </w:r>
    </w:p>
    <w:p w14:paraId="0D604B92" w14:textId="77777777" w:rsidR="00AE55E4" w:rsidRDefault="003D1147">
      <w:pPr>
        <w:spacing w:after="13" w:line="250" w:lineRule="auto"/>
        <w:ind w:left="404" w:right="204" w:hanging="10"/>
      </w:pPr>
      <w:r>
        <w:rPr>
          <w:b/>
          <w:color w:val="141823"/>
          <w:sz w:val="28"/>
        </w:rPr>
        <w:t xml:space="preserve">-sulfaxamethaxasole , trimethoprim  </w:t>
      </w:r>
    </w:p>
    <w:p w14:paraId="423FE9D8" w14:textId="77777777" w:rsidR="00AE55E4" w:rsidRDefault="003D1147">
      <w:pPr>
        <w:spacing w:after="13" w:line="250" w:lineRule="auto"/>
        <w:ind w:left="404" w:right="204" w:hanging="10"/>
      </w:pPr>
      <w:r>
        <w:rPr>
          <w:b/>
          <w:color w:val="141823"/>
          <w:sz w:val="28"/>
        </w:rPr>
        <w:t xml:space="preserve">-ampicillin  </w:t>
      </w:r>
    </w:p>
    <w:p w14:paraId="28FADA16" w14:textId="77777777" w:rsidR="00AE55E4" w:rsidRDefault="003D1147">
      <w:pPr>
        <w:spacing w:after="13" w:line="250" w:lineRule="auto"/>
        <w:ind w:left="404" w:right="7864" w:hanging="10"/>
      </w:pPr>
      <w:r>
        <w:rPr>
          <w:b/>
          <w:color w:val="141823"/>
          <w:sz w:val="28"/>
        </w:rPr>
        <w:t xml:space="preserve">-erythromycin  </w:t>
      </w:r>
      <w:r>
        <w:rPr>
          <w:b/>
          <w:color w:val="141823"/>
          <w:sz w:val="28"/>
          <w:shd w:val="clear" w:color="auto" w:fill="FFFF00"/>
        </w:rPr>
        <w:t>chloramphenicool</w:t>
      </w:r>
      <w:r>
        <w:rPr>
          <w:b/>
          <w:color w:val="141823"/>
          <w:sz w:val="28"/>
        </w:rPr>
        <w:t xml:space="preserve">  96- about nobaothian cyst  -its from the vegina  </w:t>
      </w:r>
    </w:p>
    <w:tbl>
      <w:tblPr>
        <w:tblStyle w:val="TableGrid"/>
        <w:tblW w:w="1791" w:type="dxa"/>
        <w:tblInd w:w="409" w:type="dxa"/>
        <w:tblCellMar>
          <w:top w:w="55" w:type="dxa"/>
        </w:tblCellMar>
        <w:tblLook w:val="04A0" w:firstRow="1" w:lastRow="0" w:firstColumn="1" w:lastColumn="0" w:noHBand="0" w:noVBand="1"/>
      </w:tblPr>
      <w:tblGrid>
        <w:gridCol w:w="1277"/>
        <w:gridCol w:w="514"/>
      </w:tblGrid>
      <w:tr w:rsidR="00AE55E4" w14:paraId="5B4CD99A" w14:textId="77777777">
        <w:trPr>
          <w:trHeight w:val="346"/>
        </w:trPr>
        <w:tc>
          <w:tcPr>
            <w:tcW w:w="1791" w:type="dxa"/>
            <w:gridSpan w:val="2"/>
            <w:tcBorders>
              <w:top w:val="nil"/>
              <w:left w:val="nil"/>
              <w:bottom w:val="nil"/>
              <w:right w:val="nil"/>
            </w:tcBorders>
            <w:shd w:val="clear" w:color="auto" w:fill="FFFF00"/>
          </w:tcPr>
          <w:p w14:paraId="3A8D56EF" w14:textId="77777777" w:rsidR="00AE55E4" w:rsidRDefault="003D1147">
            <w:pPr>
              <w:jc w:val="both"/>
            </w:pPr>
            <w:r>
              <w:rPr>
                <w:b/>
                <w:color w:val="141823"/>
                <w:sz w:val="28"/>
              </w:rPr>
              <w:t xml:space="preserve">-from the vulva </w:t>
            </w:r>
          </w:p>
        </w:tc>
      </w:tr>
      <w:tr w:rsidR="00AE55E4" w14:paraId="59A59E2A" w14:textId="77777777">
        <w:trPr>
          <w:trHeight w:val="341"/>
        </w:trPr>
        <w:tc>
          <w:tcPr>
            <w:tcW w:w="1277" w:type="dxa"/>
            <w:tcBorders>
              <w:top w:val="nil"/>
              <w:left w:val="nil"/>
              <w:bottom w:val="nil"/>
              <w:right w:val="nil"/>
            </w:tcBorders>
            <w:shd w:val="clear" w:color="auto" w:fill="FFFFFF"/>
          </w:tcPr>
          <w:p w14:paraId="2E44CD6D" w14:textId="77777777" w:rsidR="00AE55E4" w:rsidRDefault="003D1147">
            <w:pPr>
              <w:jc w:val="both"/>
            </w:pPr>
            <w:r>
              <w:rPr>
                <w:b/>
                <w:color w:val="141823"/>
                <w:sz w:val="28"/>
              </w:rPr>
              <w:t>-ectocervix</w:t>
            </w:r>
          </w:p>
        </w:tc>
        <w:tc>
          <w:tcPr>
            <w:tcW w:w="514" w:type="dxa"/>
            <w:tcBorders>
              <w:top w:val="nil"/>
              <w:left w:val="nil"/>
              <w:bottom w:val="nil"/>
              <w:right w:val="nil"/>
            </w:tcBorders>
          </w:tcPr>
          <w:p w14:paraId="20899854" w14:textId="77777777" w:rsidR="00AE55E4" w:rsidRDefault="003D1147">
            <w:r>
              <w:rPr>
                <w:b/>
                <w:color w:val="141823"/>
                <w:sz w:val="28"/>
              </w:rPr>
              <w:t xml:space="preserve"> </w:t>
            </w:r>
          </w:p>
        </w:tc>
      </w:tr>
    </w:tbl>
    <w:p w14:paraId="41B18E52" w14:textId="77777777" w:rsidR="00AE55E4" w:rsidRDefault="003D1147">
      <w:pPr>
        <w:spacing w:after="13" w:line="250" w:lineRule="auto"/>
        <w:ind w:left="404" w:right="204" w:hanging="10"/>
      </w:pPr>
      <w:r>
        <w:rPr>
          <w:b/>
          <w:color w:val="141823"/>
          <w:sz w:val="28"/>
        </w:rPr>
        <w:t xml:space="preserve">97- wrong about fibroid ? </w:t>
      </w:r>
    </w:p>
    <w:p w14:paraId="53ADAA31" w14:textId="77777777" w:rsidR="00AE55E4" w:rsidRDefault="003D1147" w:rsidP="0080421C">
      <w:pPr>
        <w:numPr>
          <w:ilvl w:val="0"/>
          <w:numId w:val="233"/>
        </w:numPr>
        <w:spacing w:after="13" w:line="250" w:lineRule="auto"/>
        <w:ind w:left="543" w:right="204" w:hanging="149"/>
      </w:pPr>
      <w:r>
        <w:rPr>
          <w:b/>
          <w:color w:val="141823"/>
          <w:sz w:val="28"/>
        </w:rPr>
        <w:t xml:space="preserve">it causes dyspanuia  </w:t>
      </w:r>
    </w:p>
    <w:p w14:paraId="486701CD" w14:textId="77777777" w:rsidR="00AE55E4" w:rsidRDefault="003D1147" w:rsidP="0080421C">
      <w:pPr>
        <w:numPr>
          <w:ilvl w:val="0"/>
          <w:numId w:val="233"/>
        </w:numPr>
        <w:spacing w:after="13" w:line="250" w:lineRule="auto"/>
        <w:ind w:left="543" w:right="204" w:hanging="149"/>
      </w:pPr>
      <w:r>
        <w:rPr>
          <w:noProof/>
          <w:lang w:val="en-US" w:eastAsia="en-US"/>
        </w:rPr>
        <mc:AlternateContent>
          <mc:Choice Requires="wpg">
            <w:drawing>
              <wp:anchor distT="0" distB="0" distL="114300" distR="114300" simplePos="0" relativeHeight="251673600" behindDoc="1" locked="0" layoutInCell="1" allowOverlap="1" wp14:anchorId="02DDD4E0" wp14:editId="133C3F7D">
                <wp:simplePos x="0" y="0"/>
                <wp:positionH relativeFrom="column">
                  <wp:posOffset>259403</wp:posOffset>
                </wp:positionH>
                <wp:positionV relativeFrom="paragraph">
                  <wp:posOffset>-251763</wp:posOffset>
                </wp:positionV>
                <wp:extent cx="2274439" cy="433126"/>
                <wp:effectExtent l="0" t="0" r="0" b="0"/>
                <wp:wrapNone/>
                <wp:docPr id="339454" name="Group 339454"/>
                <wp:cNvGraphicFramePr/>
                <a:graphic xmlns:a="http://schemas.openxmlformats.org/drawingml/2006/main">
                  <a:graphicData uri="http://schemas.microsoft.com/office/word/2010/wordprocessingGroup">
                    <wpg:wgp>
                      <wpg:cNvGrpSpPr/>
                      <wpg:grpSpPr>
                        <a:xfrm>
                          <a:off x="0" y="0"/>
                          <a:ext cx="2274439" cy="433126"/>
                          <a:chOff x="0" y="0"/>
                          <a:chExt cx="2274439" cy="433126"/>
                        </a:xfrm>
                      </wpg:grpSpPr>
                      <wps:wsp>
                        <wps:cNvPr id="424261" name="Shape 424261"/>
                        <wps:cNvSpPr/>
                        <wps:spPr>
                          <a:xfrm>
                            <a:off x="0" y="0"/>
                            <a:ext cx="1524250" cy="216718"/>
                          </a:xfrm>
                          <a:custGeom>
                            <a:avLst/>
                            <a:gdLst/>
                            <a:ahLst/>
                            <a:cxnLst/>
                            <a:rect l="0" t="0" r="0" b="0"/>
                            <a:pathLst>
                              <a:path w="1524250" h="216718">
                                <a:moveTo>
                                  <a:pt x="0" y="0"/>
                                </a:moveTo>
                                <a:lnTo>
                                  <a:pt x="1524250" y="0"/>
                                </a:lnTo>
                                <a:lnTo>
                                  <a:pt x="1524250" y="216718"/>
                                </a:lnTo>
                                <a:lnTo>
                                  <a:pt x="0" y="21671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24262" name="Shape 424262"/>
                        <wps:cNvSpPr/>
                        <wps:spPr>
                          <a:xfrm>
                            <a:off x="0" y="216718"/>
                            <a:ext cx="2274439" cy="216408"/>
                          </a:xfrm>
                          <a:custGeom>
                            <a:avLst/>
                            <a:gdLst/>
                            <a:ahLst/>
                            <a:cxnLst/>
                            <a:rect l="0" t="0" r="0" b="0"/>
                            <a:pathLst>
                              <a:path w="2274439" h="216408">
                                <a:moveTo>
                                  <a:pt x="0" y="0"/>
                                </a:moveTo>
                                <a:lnTo>
                                  <a:pt x="2274439" y="0"/>
                                </a:lnTo>
                                <a:lnTo>
                                  <a:pt x="2274439" y="216408"/>
                                </a:lnTo>
                                <a:lnTo>
                                  <a:pt x="0" y="2164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39454" style="width:179.09pt;height:34.1044pt;position:absolute;z-index:-2147483575;mso-position-horizontal-relative:text;mso-position-horizontal:absolute;margin-left:20.4255pt;mso-position-vertical-relative:text;margin-top:-19.824pt;" coordsize="22744,4331">
                <v:shape id="Shape 424263" style="position:absolute;width:15242;height:2167;left:0;top:0;" coordsize="1524250,216718" path="m0,0l1524250,0l1524250,216718l0,216718l0,0">
                  <v:stroke weight="0pt" endcap="flat" joinstyle="miter" miterlimit="10" on="false" color="#000000" opacity="0"/>
                  <v:fill on="true" color="#ffff00"/>
                </v:shape>
                <v:shape id="Shape 424264" style="position:absolute;width:22744;height:2164;left:0;top:2167;" coordsize="2274439,216408" path="m0,0l2274439,0l2274439,216408l0,216408l0,0">
                  <v:stroke weight="0pt" endcap="flat" joinstyle="miter" miterlimit="10" on="false" color="#000000" opacity="0"/>
                  <v:fill on="true" color="#ffffff"/>
                </v:shape>
              </v:group>
            </w:pict>
          </mc:Fallback>
        </mc:AlternateContent>
      </w:r>
      <w:r>
        <w:rPr>
          <w:b/>
          <w:color w:val="141823"/>
          <w:sz w:val="28"/>
        </w:rPr>
        <w:t xml:space="preserve">it causes recurrent misscarige  </w:t>
      </w:r>
    </w:p>
    <w:p w14:paraId="32BCF3CF" w14:textId="77777777" w:rsidR="00AE55E4" w:rsidRDefault="003D1147" w:rsidP="0080421C">
      <w:pPr>
        <w:numPr>
          <w:ilvl w:val="0"/>
          <w:numId w:val="233"/>
        </w:numPr>
        <w:spacing w:after="13" w:line="250" w:lineRule="auto"/>
        <w:ind w:left="543" w:right="204" w:hanging="149"/>
      </w:pPr>
      <w:r>
        <w:rPr>
          <w:b/>
          <w:color w:val="141823"/>
          <w:sz w:val="28"/>
        </w:rPr>
        <w:t xml:space="preserve">it causes infertility  </w:t>
      </w:r>
    </w:p>
    <w:p w14:paraId="15E219FA" w14:textId="77777777" w:rsidR="00AE55E4" w:rsidRDefault="003D1147">
      <w:pPr>
        <w:spacing w:after="0"/>
        <w:ind w:left="409"/>
      </w:pPr>
      <w:r>
        <w:rPr>
          <w:b/>
          <w:color w:val="141823"/>
          <w:sz w:val="28"/>
        </w:rPr>
        <w:lastRenderedPageBreak/>
        <w:t xml:space="preserve"> </w:t>
      </w:r>
    </w:p>
    <w:p w14:paraId="1E0B5421" w14:textId="77777777" w:rsidR="00AE55E4" w:rsidRDefault="003D1147">
      <w:pPr>
        <w:spacing w:after="0"/>
        <w:ind w:left="1129"/>
      </w:pPr>
      <w:r>
        <w:rPr>
          <w:rFonts w:ascii="Arial" w:eastAsia="Arial" w:hAnsi="Arial" w:cs="Arial"/>
          <w:b/>
          <w:sz w:val="28"/>
        </w:rPr>
        <w:t xml:space="preserve"> </w:t>
      </w:r>
    </w:p>
    <w:p w14:paraId="33A73454" w14:textId="77777777" w:rsidR="00AE55E4" w:rsidRDefault="003D1147">
      <w:pPr>
        <w:spacing w:after="0"/>
        <w:ind w:left="1129"/>
      </w:pPr>
      <w:r>
        <w:rPr>
          <w:rFonts w:ascii="Arial" w:eastAsia="Arial" w:hAnsi="Arial" w:cs="Arial"/>
          <w:b/>
          <w:sz w:val="28"/>
        </w:rPr>
        <w:t xml:space="preserve"> </w:t>
      </w:r>
    </w:p>
    <w:p w14:paraId="308F5927" w14:textId="77777777" w:rsidR="00AE55E4" w:rsidRDefault="003D1147">
      <w:pPr>
        <w:spacing w:after="0"/>
        <w:ind w:left="1129"/>
      </w:pPr>
      <w:r>
        <w:rPr>
          <w:rFonts w:ascii="Arial" w:eastAsia="Arial" w:hAnsi="Arial" w:cs="Arial"/>
          <w:b/>
          <w:sz w:val="28"/>
        </w:rPr>
        <w:t xml:space="preserve"> </w:t>
      </w:r>
    </w:p>
    <w:p w14:paraId="065BF075" w14:textId="77777777" w:rsidR="00AE55E4" w:rsidRDefault="003D1147">
      <w:pPr>
        <w:spacing w:after="0"/>
        <w:ind w:left="1129"/>
      </w:pPr>
      <w:r>
        <w:rPr>
          <w:rFonts w:ascii="Arial" w:eastAsia="Arial" w:hAnsi="Arial" w:cs="Arial"/>
          <w:b/>
          <w:sz w:val="28"/>
        </w:rPr>
        <w:t xml:space="preserve"> </w:t>
      </w:r>
    </w:p>
    <w:p w14:paraId="10247054" w14:textId="77777777" w:rsidR="00AE55E4" w:rsidRDefault="003D1147">
      <w:pPr>
        <w:pStyle w:val="Heading3"/>
        <w:ind w:left="502" w:right="186"/>
      </w:pPr>
      <w:r>
        <w:t>5</w:t>
      </w:r>
      <w:r>
        <w:rPr>
          <w:vertAlign w:val="superscript"/>
        </w:rPr>
        <w:t>th</w:t>
      </w:r>
      <w:r>
        <w:t xml:space="preserve"> year - 2012 </w:t>
      </w:r>
    </w:p>
    <w:p w14:paraId="60F6065A" w14:textId="77777777" w:rsidR="00AE55E4" w:rsidRDefault="003D1147" w:rsidP="0080421C">
      <w:pPr>
        <w:numPr>
          <w:ilvl w:val="0"/>
          <w:numId w:val="234"/>
        </w:numPr>
        <w:spacing w:after="28" w:line="250" w:lineRule="auto"/>
        <w:ind w:right="84" w:hanging="360"/>
        <w:jc w:val="both"/>
      </w:pPr>
      <w:r>
        <w:rPr>
          <w:b/>
          <w:sz w:val="28"/>
          <w:u w:val="single" w:color="000000"/>
        </w:rPr>
        <w:t>Post-conception, B-hCG can be detected in the serum as early as:</w:t>
      </w:r>
      <w:r>
        <w:rPr>
          <w:b/>
          <w:sz w:val="28"/>
        </w:rPr>
        <w:t xml:space="preserve"> </w:t>
      </w:r>
    </w:p>
    <w:p w14:paraId="595EA19B" w14:textId="77777777" w:rsidR="00AE55E4" w:rsidRDefault="003D1147" w:rsidP="0080421C">
      <w:pPr>
        <w:numPr>
          <w:ilvl w:val="2"/>
          <w:numId w:val="239"/>
        </w:numPr>
        <w:spacing w:after="5" w:line="252" w:lineRule="auto"/>
        <w:ind w:right="119" w:hanging="360"/>
      </w:pPr>
      <w:r>
        <w:rPr>
          <w:b/>
          <w:sz w:val="28"/>
        </w:rPr>
        <w:t xml:space="preserve">4 days </w:t>
      </w:r>
    </w:p>
    <w:p w14:paraId="1E6A9B44" w14:textId="77777777" w:rsidR="00AE55E4" w:rsidRDefault="003D1147" w:rsidP="0080421C">
      <w:pPr>
        <w:numPr>
          <w:ilvl w:val="2"/>
          <w:numId w:val="239"/>
        </w:numPr>
        <w:spacing w:after="16" w:line="250" w:lineRule="auto"/>
        <w:ind w:right="119" w:hanging="360"/>
      </w:pPr>
      <w:r>
        <w:rPr>
          <w:b/>
          <w:color w:val="FF0000"/>
          <w:sz w:val="28"/>
        </w:rPr>
        <w:t xml:space="preserve">9 days </w:t>
      </w:r>
    </w:p>
    <w:p w14:paraId="7AD33F04" w14:textId="77777777" w:rsidR="00AE55E4" w:rsidRDefault="003D1147" w:rsidP="0080421C">
      <w:pPr>
        <w:numPr>
          <w:ilvl w:val="2"/>
          <w:numId w:val="239"/>
        </w:numPr>
        <w:spacing w:after="5" w:line="252" w:lineRule="auto"/>
        <w:ind w:right="119" w:hanging="360"/>
      </w:pPr>
      <w:r>
        <w:rPr>
          <w:b/>
          <w:sz w:val="28"/>
        </w:rPr>
        <w:t xml:space="preserve">11 days </w:t>
      </w:r>
    </w:p>
    <w:p w14:paraId="152568F4" w14:textId="77777777" w:rsidR="00AE55E4" w:rsidRDefault="003D1147" w:rsidP="0080421C">
      <w:pPr>
        <w:numPr>
          <w:ilvl w:val="2"/>
          <w:numId w:val="239"/>
        </w:numPr>
        <w:spacing w:after="28" w:line="252" w:lineRule="auto"/>
        <w:ind w:right="119" w:hanging="360"/>
      </w:pPr>
      <w:r>
        <w:rPr>
          <w:b/>
          <w:sz w:val="28"/>
        </w:rPr>
        <w:t xml:space="preserve">14 days  </w:t>
      </w:r>
    </w:p>
    <w:p w14:paraId="57380CB7" w14:textId="77777777" w:rsidR="00AE55E4" w:rsidRDefault="003D1147" w:rsidP="0080421C">
      <w:pPr>
        <w:numPr>
          <w:ilvl w:val="2"/>
          <w:numId w:val="239"/>
        </w:numPr>
        <w:spacing w:after="25" w:line="252" w:lineRule="auto"/>
        <w:ind w:right="119" w:hanging="360"/>
      </w:pPr>
      <w:r>
        <w:rPr>
          <w:b/>
          <w:sz w:val="28"/>
        </w:rPr>
        <w:t xml:space="preserve">21 days </w:t>
      </w:r>
    </w:p>
    <w:p w14:paraId="1C4CAB8A" w14:textId="77777777" w:rsidR="00AE55E4" w:rsidRDefault="003D1147" w:rsidP="0080421C">
      <w:pPr>
        <w:numPr>
          <w:ilvl w:val="0"/>
          <w:numId w:val="234"/>
        </w:numPr>
        <w:spacing w:after="28" w:line="250" w:lineRule="auto"/>
        <w:ind w:right="84" w:hanging="360"/>
        <w:jc w:val="both"/>
      </w:pPr>
      <w:r>
        <w:rPr>
          <w:b/>
          <w:sz w:val="28"/>
          <w:u w:val="single" w:color="000000"/>
        </w:rPr>
        <w:t>Regarding ovarian hyperstimulation syndrome:</w:t>
      </w:r>
      <w:r>
        <w:rPr>
          <w:b/>
          <w:sz w:val="28"/>
        </w:rPr>
        <w:t xml:space="preserve"> </w:t>
      </w:r>
    </w:p>
    <w:p w14:paraId="445D858E" w14:textId="77777777" w:rsidR="00AE55E4" w:rsidRDefault="003D1147" w:rsidP="0080421C">
      <w:pPr>
        <w:numPr>
          <w:ilvl w:val="2"/>
          <w:numId w:val="256"/>
        </w:numPr>
        <w:spacing w:after="5" w:line="252" w:lineRule="auto"/>
        <w:ind w:right="119" w:hanging="360"/>
      </w:pPr>
      <w:r>
        <w:rPr>
          <w:b/>
          <w:sz w:val="28"/>
        </w:rPr>
        <w:t xml:space="preserve">Likely to occur after the use of clomiphene </w:t>
      </w:r>
    </w:p>
    <w:p w14:paraId="52D969CF" w14:textId="77777777" w:rsidR="00AE55E4" w:rsidRDefault="003D1147" w:rsidP="0080421C">
      <w:pPr>
        <w:numPr>
          <w:ilvl w:val="2"/>
          <w:numId w:val="256"/>
        </w:numPr>
        <w:spacing w:after="5" w:line="252" w:lineRule="auto"/>
        <w:ind w:right="119" w:hanging="360"/>
      </w:pPr>
      <w:r>
        <w:rPr>
          <w:b/>
          <w:sz w:val="28"/>
        </w:rPr>
        <w:t xml:space="preserve">It is triggered by the injection of human chorionic gonadotropins </w:t>
      </w:r>
    </w:p>
    <w:p w14:paraId="79BD0024" w14:textId="77777777" w:rsidR="00AE55E4" w:rsidRDefault="003D1147" w:rsidP="0080421C">
      <w:pPr>
        <w:numPr>
          <w:ilvl w:val="2"/>
          <w:numId w:val="256"/>
        </w:numPr>
        <w:spacing w:after="29" w:line="252" w:lineRule="auto"/>
        <w:ind w:right="119" w:hanging="360"/>
      </w:pPr>
      <w:r>
        <w:rPr>
          <w:b/>
          <w:sz w:val="28"/>
        </w:rPr>
        <w:t xml:space="preserve">It is more likely to occur in women above the age of 35 </w:t>
      </w:r>
    </w:p>
    <w:p w14:paraId="62BB4C07" w14:textId="77777777" w:rsidR="00AE55E4" w:rsidRDefault="003D1147" w:rsidP="0080421C">
      <w:pPr>
        <w:numPr>
          <w:ilvl w:val="2"/>
          <w:numId w:val="256"/>
        </w:numPr>
        <w:spacing w:after="5" w:line="252" w:lineRule="auto"/>
        <w:ind w:right="119" w:hanging="360"/>
      </w:pPr>
      <w:r>
        <w:rPr>
          <w:b/>
          <w:sz w:val="28"/>
        </w:rPr>
        <w:t xml:space="preserve">It is mostly asymptomatic </w:t>
      </w:r>
    </w:p>
    <w:p w14:paraId="46609890" w14:textId="77777777" w:rsidR="00AE55E4" w:rsidRDefault="003D1147">
      <w:pPr>
        <w:spacing w:after="16" w:line="250" w:lineRule="auto"/>
        <w:ind w:left="419" w:right="11" w:hanging="10"/>
      </w:pPr>
      <w:r>
        <w:rPr>
          <w:b/>
          <w:color w:val="FF0000"/>
          <w:sz w:val="28"/>
        </w:rPr>
        <w:t xml:space="preserve">Ans: Occurs with younger patients, life-threatening, commonly as an iatrogenic complication of        ovulation induction mainly when injectable ovulation induction drugs are used as HMG, FSH, rFSH.         </w:t>
      </w:r>
    </w:p>
    <w:p w14:paraId="02C994FF" w14:textId="77777777" w:rsidR="00AE55E4" w:rsidRDefault="003D1147" w:rsidP="0080421C">
      <w:pPr>
        <w:numPr>
          <w:ilvl w:val="0"/>
          <w:numId w:val="234"/>
        </w:numPr>
        <w:spacing w:after="28" w:line="250" w:lineRule="auto"/>
        <w:ind w:right="84" w:hanging="360"/>
        <w:jc w:val="both"/>
      </w:pPr>
      <w:r>
        <w:rPr>
          <w:b/>
          <w:sz w:val="28"/>
          <w:u w:val="single" w:color="000000"/>
        </w:rPr>
        <w:t>In symptomatic approach to treat STDs, non-painful ulcers are treated by:</w:t>
      </w:r>
      <w:r>
        <w:rPr>
          <w:b/>
          <w:sz w:val="28"/>
        </w:rPr>
        <w:t xml:space="preserve"> </w:t>
      </w:r>
    </w:p>
    <w:p w14:paraId="0A65B576" w14:textId="77777777" w:rsidR="00AE55E4" w:rsidRDefault="003D1147" w:rsidP="0080421C">
      <w:pPr>
        <w:numPr>
          <w:ilvl w:val="2"/>
          <w:numId w:val="250"/>
        </w:numPr>
        <w:spacing w:after="5" w:line="252" w:lineRule="auto"/>
        <w:ind w:right="119" w:hanging="360"/>
      </w:pPr>
      <w:r>
        <w:rPr>
          <w:b/>
          <w:sz w:val="28"/>
        </w:rPr>
        <w:t xml:space="preserve">Ciprofloxacin + Metronidazole </w:t>
      </w:r>
    </w:p>
    <w:p w14:paraId="7AEF1388" w14:textId="77777777" w:rsidR="00AE55E4" w:rsidRDefault="003D1147" w:rsidP="0080421C">
      <w:pPr>
        <w:numPr>
          <w:ilvl w:val="2"/>
          <w:numId w:val="250"/>
        </w:numPr>
        <w:spacing w:after="16" w:line="250" w:lineRule="auto"/>
        <w:ind w:right="119" w:hanging="360"/>
      </w:pPr>
      <w:r>
        <w:rPr>
          <w:b/>
          <w:color w:val="FF0000"/>
          <w:sz w:val="28"/>
        </w:rPr>
        <w:t xml:space="preserve">Ciprofloxacin + Procaine Penicillin </w:t>
      </w:r>
    </w:p>
    <w:p w14:paraId="40CD4AEC" w14:textId="77777777" w:rsidR="00AE55E4" w:rsidRDefault="003D1147" w:rsidP="0080421C">
      <w:pPr>
        <w:numPr>
          <w:ilvl w:val="2"/>
          <w:numId w:val="250"/>
        </w:numPr>
        <w:spacing w:after="5" w:line="252" w:lineRule="auto"/>
        <w:ind w:right="119" w:hanging="360"/>
      </w:pPr>
      <w:r>
        <w:rPr>
          <w:b/>
          <w:sz w:val="28"/>
        </w:rPr>
        <w:t xml:space="preserve">Ciprofloxacin + Doxycycline </w:t>
      </w:r>
    </w:p>
    <w:p w14:paraId="1EC01A7A" w14:textId="77777777" w:rsidR="00AE55E4" w:rsidRDefault="003D1147" w:rsidP="0080421C">
      <w:pPr>
        <w:numPr>
          <w:ilvl w:val="2"/>
          <w:numId w:val="250"/>
        </w:numPr>
        <w:spacing w:after="5" w:line="252" w:lineRule="auto"/>
        <w:ind w:right="119" w:hanging="360"/>
      </w:pPr>
      <w:r>
        <w:rPr>
          <w:b/>
          <w:sz w:val="28"/>
        </w:rPr>
        <w:t xml:space="preserve">Ciprofloxacin + Erythromycin </w:t>
      </w:r>
    </w:p>
    <w:p w14:paraId="4AC46C86" w14:textId="77777777" w:rsidR="00AE55E4" w:rsidRDefault="003D1147" w:rsidP="0080421C">
      <w:pPr>
        <w:numPr>
          <w:ilvl w:val="0"/>
          <w:numId w:val="234"/>
        </w:numPr>
        <w:spacing w:after="28" w:line="250" w:lineRule="auto"/>
        <w:ind w:right="84" w:hanging="360"/>
        <w:jc w:val="both"/>
      </w:pPr>
      <w:r>
        <w:rPr>
          <w:b/>
          <w:sz w:val="28"/>
          <w:u w:val="single" w:color="000000"/>
        </w:rPr>
        <w:t>All the following tests are routine in asymptomatic post-menopausal woman, except:</w:t>
      </w:r>
      <w:r>
        <w:rPr>
          <w:b/>
          <w:sz w:val="28"/>
        </w:rPr>
        <w:t xml:space="preserve"> A.</w:t>
      </w:r>
      <w:r>
        <w:rPr>
          <w:rFonts w:ascii="Arial" w:eastAsia="Arial" w:hAnsi="Arial" w:cs="Arial"/>
          <w:b/>
          <w:sz w:val="28"/>
        </w:rPr>
        <w:t xml:space="preserve"> </w:t>
      </w:r>
      <w:r>
        <w:rPr>
          <w:b/>
          <w:sz w:val="28"/>
        </w:rPr>
        <w:t xml:space="preserve">Fasting blood sugar and 2-hour OGTT </w:t>
      </w:r>
    </w:p>
    <w:p w14:paraId="6C841EFA" w14:textId="77777777" w:rsidR="00AE55E4" w:rsidRDefault="003D1147" w:rsidP="0080421C">
      <w:pPr>
        <w:numPr>
          <w:ilvl w:val="2"/>
          <w:numId w:val="237"/>
        </w:numPr>
        <w:spacing w:after="5" w:line="252" w:lineRule="auto"/>
        <w:ind w:right="119" w:hanging="360"/>
      </w:pPr>
      <w:r>
        <w:rPr>
          <w:b/>
          <w:sz w:val="28"/>
        </w:rPr>
        <w:t xml:space="preserve">Pap smear  </w:t>
      </w:r>
    </w:p>
    <w:p w14:paraId="23A555E8" w14:textId="77777777" w:rsidR="00AE55E4" w:rsidRDefault="003D1147" w:rsidP="0080421C">
      <w:pPr>
        <w:numPr>
          <w:ilvl w:val="2"/>
          <w:numId w:val="237"/>
        </w:numPr>
        <w:spacing w:after="5" w:line="252" w:lineRule="auto"/>
        <w:ind w:right="119" w:hanging="360"/>
      </w:pPr>
      <w:r>
        <w:rPr>
          <w:b/>
          <w:sz w:val="28"/>
        </w:rPr>
        <w:t xml:space="preserve">Pelvic u/s </w:t>
      </w:r>
    </w:p>
    <w:p w14:paraId="18DD6D24" w14:textId="77777777" w:rsidR="00AE55E4" w:rsidRDefault="003D1147" w:rsidP="0080421C">
      <w:pPr>
        <w:numPr>
          <w:ilvl w:val="2"/>
          <w:numId w:val="237"/>
        </w:numPr>
        <w:spacing w:after="30" w:line="252" w:lineRule="auto"/>
        <w:ind w:right="119" w:hanging="360"/>
      </w:pPr>
      <w:r>
        <w:rPr>
          <w:b/>
          <w:sz w:val="28"/>
        </w:rPr>
        <w:t xml:space="preserve">DEXA scan  </w:t>
      </w:r>
    </w:p>
    <w:p w14:paraId="01B0B8FA" w14:textId="77777777" w:rsidR="00AE55E4" w:rsidRDefault="003D1147" w:rsidP="0080421C">
      <w:pPr>
        <w:numPr>
          <w:ilvl w:val="2"/>
          <w:numId w:val="237"/>
        </w:numPr>
        <w:spacing w:after="16" w:line="250" w:lineRule="auto"/>
        <w:ind w:right="119" w:hanging="360"/>
      </w:pPr>
      <w:r>
        <w:rPr>
          <w:b/>
          <w:color w:val="FF0000"/>
          <w:sz w:val="28"/>
        </w:rPr>
        <w:t xml:space="preserve">Hysteroscopy and diagnostic curettage  </w:t>
      </w:r>
    </w:p>
    <w:p w14:paraId="73B4F974" w14:textId="77777777" w:rsidR="00AE55E4" w:rsidRDefault="003D1147" w:rsidP="0080421C">
      <w:pPr>
        <w:numPr>
          <w:ilvl w:val="0"/>
          <w:numId w:val="234"/>
        </w:numPr>
        <w:spacing w:after="28" w:line="250" w:lineRule="auto"/>
        <w:ind w:right="84" w:hanging="360"/>
        <w:jc w:val="both"/>
      </w:pPr>
      <w:r>
        <w:rPr>
          <w:b/>
          <w:sz w:val="28"/>
          <w:u w:val="single" w:color="000000"/>
        </w:rPr>
        <w:t>A post-menopausal 55-year-old asthmatic patient underwent a DEXA scan and her Tscore was -1.5, what is your best next step in management?</w:t>
      </w:r>
      <w:r>
        <w:rPr>
          <w:b/>
          <w:sz w:val="28"/>
        </w:rPr>
        <w:t xml:space="preserve"> </w:t>
      </w:r>
    </w:p>
    <w:p w14:paraId="00D2BE8C" w14:textId="77777777" w:rsidR="00AE55E4" w:rsidRDefault="003D1147" w:rsidP="0080421C">
      <w:pPr>
        <w:numPr>
          <w:ilvl w:val="2"/>
          <w:numId w:val="262"/>
        </w:numPr>
        <w:spacing w:after="16" w:line="250" w:lineRule="auto"/>
        <w:ind w:right="119" w:hanging="360"/>
      </w:pPr>
      <w:r>
        <w:rPr>
          <w:b/>
          <w:color w:val="FF0000"/>
          <w:sz w:val="28"/>
        </w:rPr>
        <w:t xml:space="preserve">Bisphosphonates </w:t>
      </w:r>
    </w:p>
    <w:p w14:paraId="2FE4BE87" w14:textId="77777777" w:rsidR="00AE55E4" w:rsidRDefault="003D1147" w:rsidP="0080421C">
      <w:pPr>
        <w:numPr>
          <w:ilvl w:val="2"/>
          <w:numId w:val="262"/>
        </w:numPr>
        <w:spacing w:after="30" w:line="252" w:lineRule="auto"/>
        <w:ind w:right="119" w:hanging="360"/>
      </w:pPr>
      <w:r>
        <w:rPr>
          <w:b/>
          <w:sz w:val="28"/>
        </w:rPr>
        <w:t xml:space="preserve">Calcium 500 mg and Vitamin D 100-200 IU </w:t>
      </w:r>
    </w:p>
    <w:p w14:paraId="756E0753" w14:textId="77777777" w:rsidR="00AE55E4" w:rsidRDefault="003D1147" w:rsidP="0080421C">
      <w:pPr>
        <w:numPr>
          <w:ilvl w:val="2"/>
          <w:numId w:val="262"/>
        </w:numPr>
        <w:spacing w:after="5" w:line="252" w:lineRule="auto"/>
        <w:ind w:right="119" w:hanging="360"/>
      </w:pPr>
      <w:r>
        <w:rPr>
          <w:b/>
          <w:sz w:val="28"/>
        </w:rPr>
        <w:t>Nothing because she only has osteopenia and has no other associated risk factors D.</w:t>
      </w:r>
      <w:r>
        <w:rPr>
          <w:rFonts w:ascii="Arial" w:eastAsia="Arial" w:hAnsi="Arial" w:cs="Arial"/>
          <w:b/>
          <w:sz w:val="28"/>
        </w:rPr>
        <w:t xml:space="preserve"> </w:t>
      </w:r>
      <w:r>
        <w:rPr>
          <w:b/>
          <w:sz w:val="28"/>
        </w:rPr>
        <w:t xml:space="preserve">Let her repeat the test after 1 year </w:t>
      </w:r>
    </w:p>
    <w:p w14:paraId="191BEF08" w14:textId="77777777" w:rsidR="00AE55E4" w:rsidRDefault="003D1147">
      <w:pPr>
        <w:spacing w:after="5" w:line="252" w:lineRule="auto"/>
        <w:ind w:left="769" w:right="119"/>
      </w:pPr>
      <w:r>
        <w:rPr>
          <w:b/>
          <w:sz w:val="28"/>
        </w:rPr>
        <w:t>E.</w:t>
      </w:r>
      <w:r>
        <w:rPr>
          <w:rFonts w:ascii="Arial" w:eastAsia="Arial" w:hAnsi="Arial" w:cs="Arial"/>
          <w:b/>
          <w:sz w:val="28"/>
        </w:rPr>
        <w:t xml:space="preserve"> </w:t>
      </w:r>
      <w:r>
        <w:rPr>
          <w:b/>
          <w:sz w:val="28"/>
        </w:rPr>
        <w:t xml:space="preserve">Give her corticosteroids </w:t>
      </w:r>
    </w:p>
    <w:p w14:paraId="5FADC91E" w14:textId="77777777" w:rsidR="00AE55E4" w:rsidRDefault="003D1147">
      <w:pPr>
        <w:spacing w:after="0"/>
        <w:ind w:left="10" w:right="101" w:hanging="10"/>
        <w:jc w:val="right"/>
      </w:pPr>
      <w:r>
        <w:rPr>
          <w:b/>
          <w:color w:val="FF0000"/>
          <w:sz w:val="28"/>
        </w:rPr>
        <w:lastRenderedPageBreak/>
        <w:t xml:space="preserve">Ans: (A) (Vitamin D dose 1,000 IU/d is recommended, although up to 2,000 IU/d is safe. </w:t>
      </w:r>
    </w:p>
    <w:p w14:paraId="29095B1E" w14:textId="77777777" w:rsidR="00AE55E4" w:rsidRDefault="003D1147" w:rsidP="0080421C">
      <w:pPr>
        <w:numPr>
          <w:ilvl w:val="0"/>
          <w:numId w:val="234"/>
        </w:numPr>
        <w:spacing w:after="28" w:line="250" w:lineRule="auto"/>
        <w:ind w:right="84" w:hanging="360"/>
        <w:jc w:val="both"/>
      </w:pPr>
      <w:r>
        <w:rPr>
          <w:b/>
          <w:sz w:val="28"/>
          <w:u w:val="single" w:color="000000"/>
        </w:rPr>
        <w:t>A 30 year old female patient, LMP was 32 days ago, history of prior ectopic pregnancy,</w:t>
      </w:r>
      <w:r>
        <w:rPr>
          <w:b/>
          <w:sz w:val="28"/>
        </w:rPr>
        <w:t xml:space="preserve"> </w:t>
      </w:r>
      <w:r>
        <w:rPr>
          <w:b/>
          <w:sz w:val="28"/>
          <w:u w:val="single" w:color="000000"/>
        </w:rPr>
        <w:t>with no symptoms. She comes to you. Her serum B-hCG is 800 IU. Your next step:</w:t>
      </w:r>
      <w:r>
        <w:rPr>
          <w:b/>
          <w:sz w:val="28"/>
        </w:rPr>
        <w:t xml:space="preserve"> </w:t>
      </w:r>
    </w:p>
    <w:p w14:paraId="66F951DB" w14:textId="77777777" w:rsidR="00AE55E4" w:rsidRDefault="003D1147" w:rsidP="0080421C">
      <w:pPr>
        <w:numPr>
          <w:ilvl w:val="2"/>
          <w:numId w:val="236"/>
        </w:numPr>
        <w:spacing w:after="5" w:line="252" w:lineRule="auto"/>
        <w:ind w:right="119" w:hanging="360"/>
      </w:pPr>
      <w:r>
        <w:rPr>
          <w:b/>
          <w:sz w:val="28"/>
        </w:rPr>
        <w:t xml:space="preserve">Tell her to come next week for the obstetrics clinic </w:t>
      </w:r>
    </w:p>
    <w:p w14:paraId="05C63519" w14:textId="77777777" w:rsidR="00AE55E4" w:rsidRDefault="003D1147" w:rsidP="0080421C">
      <w:pPr>
        <w:numPr>
          <w:ilvl w:val="2"/>
          <w:numId w:val="236"/>
        </w:numPr>
        <w:spacing w:after="16" w:line="250" w:lineRule="auto"/>
        <w:ind w:right="119" w:hanging="360"/>
      </w:pPr>
      <w:r>
        <w:rPr>
          <w:b/>
          <w:color w:val="FF0000"/>
          <w:sz w:val="28"/>
        </w:rPr>
        <w:t xml:space="preserve">Tell her to come back after 2 days for a repeat of B-hCG </w:t>
      </w:r>
    </w:p>
    <w:p w14:paraId="1FEFC132" w14:textId="77777777" w:rsidR="00AE55E4" w:rsidRDefault="003D1147" w:rsidP="0080421C">
      <w:pPr>
        <w:numPr>
          <w:ilvl w:val="2"/>
          <w:numId w:val="236"/>
        </w:numPr>
        <w:spacing w:after="5" w:line="252" w:lineRule="auto"/>
        <w:ind w:right="119" w:hanging="360"/>
      </w:pPr>
      <w:r>
        <w:rPr>
          <w:b/>
          <w:sz w:val="28"/>
        </w:rPr>
        <w:t xml:space="preserve">Repeat u/s after 2 days </w:t>
      </w:r>
    </w:p>
    <w:p w14:paraId="4BD36F15" w14:textId="77777777" w:rsidR="00AE55E4" w:rsidRDefault="003D1147" w:rsidP="0080421C">
      <w:pPr>
        <w:numPr>
          <w:ilvl w:val="2"/>
          <w:numId w:val="236"/>
        </w:numPr>
        <w:spacing w:after="29" w:line="252" w:lineRule="auto"/>
        <w:ind w:right="119" w:hanging="360"/>
      </w:pPr>
      <w:r>
        <w:rPr>
          <w:b/>
          <w:sz w:val="28"/>
        </w:rPr>
        <w:t xml:space="preserve">Admit her and arrange for laparoscopy </w:t>
      </w:r>
    </w:p>
    <w:p w14:paraId="09596341" w14:textId="77777777" w:rsidR="00AE55E4" w:rsidRDefault="003D1147" w:rsidP="0080421C">
      <w:pPr>
        <w:numPr>
          <w:ilvl w:val="2"/>
          <w:numId w:val="236"/>
        </w:numPr>
        <w:spacing w:after="5" w:line="252" w:lineRule="auto"/>
        <w:ind w:right="119" w:hanging="360"/>
      </w:pPr>
      <w:r>
        <w:rPr>
          <w:b/>
          <w:sz w:val="28"/>
        </w:rPr>
        <w:t xml:space="preserve">Admit her and arrange for laparotomy  </w:t>
      </w:r>
    </w:p>
    <w:p w14:paraId="45417A4C" w14:textId="77777777" w:rsidR="00AE55E4" w:rsidRDefault="003D1147" w:rsidP="0080421C">
      <w:pPr>
        <w:numPr>
          <w:ilvl w:val="0"/>
          <w:numId w:val="234"/>
        </w:numPr>
        <w:spacing w:after="28" w:line="250" w:lineRule="auto"/>
        <w:ind w:right="84" w:hanging="360"/>
        <w:jc w:val="both"/>
      </w:pPr>
      <w:r>
        <w:rPr>
          <w:b/>
          <w:sz w:val="28"/>
          <w:u w:val="single" w:color="000000"/>
        </w:rPr>
        <w:t>One of the following coagulation factors decreases during pregnancy:</w:t>
      </w:r>
      <w:r>
        <w:rPr>
          <w:b/>
          <w:sz w:val="28"/>
        </w:rPr>
        <w:t xml:space="preserve"> A.</w:t>
      </w:r>
      <w:r>
        <w:rPr>
          <w:rFonts w:ascii="Arial" w:eastAsia="Arial" w:hAnsi="Arial" w:cs="Arial"/>
          <w:b/>
          <w:sz w:val="28"/>
        </w:rPr>
        <w:t xml:space="preserve"> </w:t>
      </w:r>
      <w:r>
        <w:rPr>
          <w:b/>
          <w:sz w:val="28"/>
        </w:rPr>
        <w:t xml:space="preserve">fibrinogen </w:t>
      </w:r>
    </w:p>
    <w:p w14:paraId="7BFD8C99" w14:textId="77777777" w:rsidR="00AE55E4" w:rsidRDefault="003D1147" w:rsidP="0080421C">
      <w:pPr>
        <w:numPr>
          <w:ilvl w:val="2"/>
          <w:numId w:val="238"/>
        </w:numPr>
        <w:spacing w:after="25" w:line="252" w:lineRule="auto"/>
        <w:ind w:right="119" w:hanging="360"/>
      </w:pPr>
      <w:r>
        <w:rPr>
          <w:b/>
          <w:sz w:val="28"/>
        </w:rPr>
        <w:t xml:space="preserve">VIII </w:t>
      </w:r>
    </w:p>
    <w:p w14:paraId="4907C55D" w14:textId="77777777" w:rsidR="00AE55E4" w:rsidRDefault="003D1147" w:rsidP="0080421C">
      <w:pPr>
        <w:numPr>
          <w:ilvl w:val="2"/>
          <w:numId w:val="238"/>
        </w:numPr>
        <w:spacing w:after="16" w:line="250" w:lineRule="auto"/>
        <w:ind w:right="119" w:hanging="360"/>
      </w:pPr>
      <w:r>
        <w:rPr>
          <w:b/>
          <w:color w:val="FF0000"/>
          <w:sz w:val="28"/>
        </w:rPr>
        <w:t xml:space="preserve">XI </w:t>
      </w:r>
    </w:p>
    <w:p w14:paraId="4A2B5D52" w14:textId="77777777" w:rsidR="00AE55E4" w:rsidRDefault="003D1147" w:rsidP="0080421C">
      <w:pPr>
        <w:numPr>
          <w:ilvl w:val="2"/>
          <w:numId w:val="238"/>
        </w:numPr>
        <w:spacing w:after="5" w:line="252" w:lineRule="auto"/>
        <w:ind w:right="119" w:hanging="360"/>
      </w:pPr>
      <w:r>
        <w:rPr>
          <w:b/>
          <w:sz w:val="28"/>
        </w:rPr>
        <w:t xml:space="preserve">IX </w:t>
      </w:r>
    </w:p>
    <w:p w14:paraId="7CA7F923" w14:textId="77777777" w:rsidR="00AE55E4" w:rsidRDefault="003D1147" w:rsidP="0080421C">
      <w:pPr>
        <w:numPr>
          <w:ilvl w:val="2"/>
          <w:numId w:val="238"/>
        </w:numPr>
        <w:spacing w:after="26" w:line="252" w:lineRule="auto"/>
        <w:ind w:right="119" w:hanging="360"/>
      </w:pPr>
      <w:r>
        <w:rPr>
          <w:b/>
          <w:sz w:val="28"/>
        </w:rPr>
        <w:t xml:space="preserve">XII </w:t>
      </w:r>
    </w:p>
    <w:p w14:paraId="530DB890" w14:textId="77777777" w:rsidR="00AE55E4" w:rsidRDefault="003D1147" w:rsidP="0080421C">
      <w:pPr>
        <w:numPr>
          <w:ilvl w:val="0"/>
          <w:numId w:val="234"/>
        </w:numPr>
        <w:spacing w:after="28" w:line="250" w:lineRule="auto"/>
        <w:ind w:right="84" w:hanging="360"/>
        <w:jc w:val="both"/>
      </w:pPr>
      <w:r>
        <w:rPr>
          <w:b/>
          <w:sz w:val="28"/>
          <w:u w:val="single" w:color="000000"/>
        </w:rPr>
        <w:t>The structure that is enclosed in the broad ligament is:</w:t>
      </w:r>
      <w:r>
        <w:rPr>
          <w:b/>
          <w:sz w:val="28"/>
        </w:rPr>
        <w:t xml:space="preserve"> </w:t>
      </w:r>
    </w:p>
    <w:p w14:paraId="506E4819" w14:textId="77777777" w:rsidR="00AE55E4" w:rsidRDefault="003D1147" w:rsidP="0080421C">
      <w:pPr>
        <w:numPr>
          <w:ilvl w:val="2"/>
          <w:numId w:val="245"/>
        </w:numPr>
        <w:spacing w:after="16" w:line="250" w:lineRule="auto"/>
        <w:ind w:right="119" w:hanging="360"/>
      </w:pPr>
      <w:r>
        <w:rPr>
          <w:b/>
          <w:color w:val="FF0000"/>
          <w:sz w:val="28"/>
        </w:rPr>
        <w:t xml:space="preserve">Ovarian artery </w:t>
      </w:r>
    </w:p>
    <w:p w14:paraId="31D0D47B" w14:textId="77777777" w:rsidR="00AE55E4" w:rsidRDefault="003D1147" w:rsidP="0080421C">
      <w:pPr>
        <w:numPr>
          <w:ilvl w:val="2"/>
          <w:numId w:val="245"/>
        </w:numPr>
        <w:spacing w:after="5" w:line="252" w:lineRule="auto"/>
        <w:ind w:right="119" w:hanging="360"/>
      </w:pPr>
      <w:r>
        <w:rPr>
          <w:b/>
          <w:sz w:val="28"/>
        </w:rPr>
        <w:t xml:space="preserve">Uterine artery </w:t>
      </w:r>
    </w:p>
    <w:p w14:paraId="33742DA7" w14:textId="77777777" w:rsidR="00AE55E4" w:rsidRDefault="003D1147" w:rsidP="0080421C">
      <w:pPr>
        <w:numPr>
          <w:ilvl w:val="2"/>
          <w:numId w:val="245"/>
        </w:numPr>
        <w:spacing w:after="5" w:line="252" w:lineRule="auto"/>
        <w:ind w:right="119" w:hanging="360"/>
      </w:pPr>
      <w:r>
        <w:rPr>
          <w:b/>
          <w:sz w:val="28"/>
        </w:rPr>
        <w:t xml:space="preserve">Ureter </w:t>
      </w:r>
    </w:p>
    <w:p w14:paraId="0B0837A3" w14:textId="77777777" w:rsidR="00AE55E4" w:rsidRDefault="003D1147" w:rsidP="0080421C">
      <w:pPr>
        <w:numPr>
          <w:ilvl w:val="2"/>
          <w:numId w:val="245"/>
        </w:numPr>
        <w:spacing w:after="5" w:line="252" w:lineRule="auto"/>
        <w:ind w:right="119" w:hanging="360"/>
      </w:pPr>
      <w:r>
        <w:rPr>
          <w:b/>
          <w:sz w:val="28"/>
        </w:rPr>
        <w:t xml:space="preserve">The fallopian tube </w:t>
      </w:r>
    </w:p>
    <w:p w14:paraId="554B2521" w14:textId="77777777" w:rsidR="00AE55E4" w:rsidRDefault="003D1147" w:rsidP="0080421C">
      <w:pPr>
        <w:numPr>
          <w:ilvl w:val="2"/>
          <w:numId w:val="245"/>
        </w:numPr>
        <w:spacing w:after="5" w:line="252" w:lineRule="auto"/>
        <w:ind w:right="119" w:hanging="360"/>
      </w:pPr>
      <w:r>
        <w:rPr>
          <w:b/>
          <w:sz w:val="28"/>
        </w:rPr>
        <w:t xml:space="preserve">The superior vesical artery  </w:t>
      </w:r>
    </w:p>
    <w:p w14:paraId="3EDC56AE" w14:textId="77777777" w:rsidR="00AE55E4" w:rsidRDefault="003D1147" w:rsidP="0080421C">
      <w:pPr>
        <w:numPr>
          <w:ilvl w:val="0"/>
          <w:numId w:val="234"/>
        </w:numPr>
        <w:spacing w:after="28" w:line="250" w:lineRule="auto"/>
        <w:ind w:right="84" w:hanging="360"/>
        <w:jc w:val="both"/>
      </w:pPr>
      <w:r>
        <w:rPr>
          <w:b/>
          <w:sz w:val="28"/>
          <w:u w:val="single" w:color="000000"/>
        </w:rPr>
        <w:t>All the following increase the risk of ectopic pregnancy except:</w:t>
      </w:r>
      <w:r>
        <w:rPr>
          <w:b/>
          <w:sz w:val="28"/>
        </w:rPr>
        <w:t xml:space="preserve"> </w:t>
      </w:r>
    </w:p>
    <w:p w14:paraId="25F61612" w14:textId="77777777" w:rsidR="00AE55E4" w:rsidRDefault="003D1147" w:rsidP="0080421C">
      <w:pPr>
        <w:numPr>
          <w:ilvl w:val="2"/>
          <w:numId w:val="259"/>
        </w:numPr>
        <w:spacing w:after="5" w:line="252" w:lineRule="auto"/>
        <w:ind w:right="119" w:hanging="360"/>
      </w:pPr>
      <w:r>
        <w:rPr>
          <w:b/>
          <w:sz w:val="28"/>
        </w:rPr>
        <w:t xml:space="preserve">PID </w:t>
      </w:r>
    </w:p>
    <w:p w14:paraId="6CB9879A" w14:textId="77777777" w:rsidR="00AE55E4" w:rsidRDefault="003D1147" w:rsidP="0080421C">
      <w:pPr>
        <w:numPr>
          <w:ilvl w:val="2"/>
          <w:numId w:val="259"/>
        </w:numPr>
        <w:spacing w:after="25" w:line="252" w:lineRule="auto"/>
        <w:ind w:right="119" w:hanging="360"/>
      </w:pPr>
      <w:r>
        <w:rPr>
          <w:b/>
          <w:sz w:val="28"/>
        </w:rPr>
        <w:t xml:space="preserve">Tubal surgery </w:t>
      </w:r>
    </w:p>
    <w:p w14:paraId="249421B2" w14:textId="77777777" w:rsidR="00AE55E4" w:rsidRDefault="003D1147" w:rsidP="0080421C">
      <w:pPr>
        <w:numPr>
          <w:ilvl w:val="2"/>
          <w:numId w:val="259"/>
        </w:numPr>
        <w:spacing w:after="5" w:line="252" w:lineRule="auto"/>
        <w:ind w:right="119" w:hanging="360"/>
      </w:pPr>
      <w:r>
        <w:rPr>
          <w:b/>
          <w:sz w:val="28"/>
        </w:rPr>
        <w:t xml:space="preserve">Progesterone-only contraception </w:t>
      </w:r>
    </w:p>
    <w:p w14:paraId="61DD8227" w14:textId="77777777" w:rsidR="00AE55E4" w:rsidRDefault="003D1147" w:rsidP="0080421C">
      <w:pPr>
        <w:numPr>
          <w:ilvl w:val="2"/>
          <w:numId w:val="259"/>
        </w:numPr>
        <w:spacing w:after="16" w:line="250" w:lineRule="auto"/>
        <w:ind w:right="119" w:hanging="360"/>
      </w:pPr>
      <w:r>
        <w:rPr>
          <w:b/>
          <w:color w:val="FF0000"/>
          <w:sz w:val="28"/>
        </w:rPr>
        <w:t xml:space="preserve">Unembryonated pregnancy </w:t>
      </w:r>
    </w:p>
    <w:p w14:paraId="09D6FFDE" w14:textId="77777777" w:rsidR="00AE55E4" w:rsidRDefault="003D1147" w:rsidP="0080421C">
      <w:pPr>
        <w:numPr>
          <w:ilvl w:val="2"/>
          <w:numId w:val="259"/>
        </w:numPr>
        <w:spacing w:after="5" w:line="252" w:lineRule="auto"/>
        <w:ind w:right="119" w:hanging="360"/>
      </w:pPr>
      <w:r>
        <w:rPr>
          <w:b/>
          <w:sz w:val="28"/>
        </w:rPr>
        <w:t xml:space="preserve">Assisted reproduction </w:t>
      </w:r>
    </w:p>
    <w:p w14:paraId="18229821" w14:textId="77777777" w:rsidR="00AE55E4" w:rsidRDefault="003D1147">
      <w:pPr>
        <w:spacing w:after="28" w:line="250" w:lineRule="auto"/>
        <w:ind w:left="754" w:right="84" w:hanging="360"/>
        <w:jc w:val="both"/>
      </w:pPr>
      <w:r>
        <w:rPr>
          <w:b/>
          <w:sz w:val="28"/>
        </w:rPr>
        <w:t>10.</w:t>
      </w:r>
      <w:r>
        <w:rPr>
          <w:b/>
          <w:sz w:val="28"/>
          <w:u w:val="single" w:color="000000"/>
        </w:rPr>
        <w:t>A woman who had an IUCD was found to be 10-week pregnant. The next step regarding</w:t>
      </w:r>
      <w:r>
        <w:rPr>
          <w:b/>
          <w:sz w:val="28"/>
        </w:rPr>
        <w:t xml:space="preserve"> </w:t>
      </w:r>
      <w:r>
        <w:rPr>
          <w:b/>
          <w:sz w:val="28"/>
          <w:u w:val="single" w:color="000000"/>
        </w:rPr>
        <w:t>the IUCD that is still present in the uterus:</w:t>
      </w:r>
      <w:r>
        <w:rPr>
          <w:b/>
          <w:sz w:val="28"/>
        </w:rPr>
        <w:t xml:space="preserve"> </w:t>
      </w:r>
    </w:p>
    <w:p w14:paraId="0232F179" w14:textId="77777777" w:rsidR="00AE55E4" w:rsidRDefault="003D1147" w:rsidP="0080421C">
      <w:pPr>
        <w:numPr>
          <w:ilvl w:val="2"/>
          <w:numId w:val="240"/>
        </w:numPr>
        <w:spacing w:after="5" w:line="252" w:lineRule="auto"/>
        <w:ind w:right="119" w:hanging="360"/>
      </w:pPr>
      <w:r>
        <w:rPr>
          <w:b/>
          <w:sz w:val="28"/>
        </w:rPr>
        <w:t xml:space="preserve">Keep it </w:t>
      </w:r>
    </w:p>
    <w:p w14:paraId="77666D5F" w14:textId="77777777" w:rsidR="00AE55E4" w:rsidRDefault="003D1147" w:rsidP="0080421C">
      <w:pPr>
        <w:numPr>
          <w:ilvl w:val="2"/>
          <w:numId w:val="240"/>
        </w:numPr>
        <w:spacing w:after="29" w:line="252" w:lineRule="auto"/>
        <w:ind w:right="119" w:hanging="360"/>
      </w:pPr>
      <w:r>
        <w:rPr>
          <w:b/>
          <w:sz w:val="28"/>
        </w:rPr>
        <w:t xml:space="preserve">Keep it and give prophylactic antibiotics </w:t>
      </w:r>
    </w:p>
    <w:p w14:paraId="2F7EBB1E" w14:textId="77777777" w:rsidR="00AE55E4" w:rsidRDefault="003D1147" w:rsidP="0080421C">
      <w:pPr>
        <w:numPr>
          <w:ilvl w:val="2"/>
          <w:numId w:val="240"/>
        </w:numPr>
        <w:spacing w:after="16" w:line="250" w:lineRule="auto"/>
        <w:ind w:right="119" w:hanging="360"/>
      </w:pPr>
      <w:r>
        <w:rPr>
          <w:b/>
          <w:color w:val="FF0000"/>
          <w:sz w:val="28"/>
        </w:rPr>
        <w:t xml:space="preserve">Remove it because it is a risk of infection </w:t>
      </w:r>
    </w:p>
    <w:p w14:paraId="2BDD4424" w14:textId="77777777" w:rsidR="00AE55E4" w:rsidRDefault="003D1147" w:rsidP="0080421C">
      <w:pPr>
        <w:numPr>
          <w:ilvl w:val="2"/>
          <w:numId w:val="240"/>
        </w:numPr>
        <w:spacing w:after="5" w:line="252" w:lineRule="auto"/>
        <w:ind w:right="119" w:hanging="360"/>
      </w:pPr>
      <w:r>
        <w:rPr>
          <w:b/>
          <w:sz w:val="28"/>
        </w:rPr>
        <w:t xml:space="preserve">Terminate the pregnancy </w:t>
      </w:r>
    </w:p>
    <w:p w14:paraId="628BF58A" w14:textId="77777777" w:rsidR="00AE55E4" w:rsidRDefault="003D1147">
      <w:pPr>
        <w:spacing w:after="28" w:line="250" w:lineRule="auto"/>
        <w:ind w:left="404" w:right="84" w:hanging="10"/>
        <w:jc w:val="both"/>
      </w:pPr>
      <w:r>
        <w:rPr>
          <w:b/>
          <w:sz w:val="28"/>
        </w:rPr>
        <w:t>11.</w:t>
      </w:r>
      <w:r>
        <w:rPr>
          <w:b/>
          <w:sz w:val="28"/>
          <w:u w:val="single" w:color="000000"/>
        </w:rPr>
        <w:t>Correct about IUCD:</w:t>
      </w:r>
      <w:r>
        <w:rPr>
          <w:b/>
          <w:sz w:val="28"/>
        </w:rPr>
        <w:t xml:space="preserve"> </w:t>
      </w:r>
    </w:p>
    <w:p w14:paraId="2E578E85" w14:textId="77777777" w:rsidR="00AE55E4" w:rsidRDefault="003D1147" w:rsidP="0080421C">
      <w:pPr>
        <w:numPr>
          <w:ilvl w:val="2"/>
          <w:numId w:val="261"/>
        </w:numPr>
        <w:spacing w:after="5" w:line="252" w:lineRule="auto"/>
        <w:ind w:right="119" w:hanging="360"/>
      </w:pPr>
      <w:r>
        <w:rPr>
          <w:b/>
          <w:sz w:val="28"/>
        </w:rPr>
        <w:t xml:space="preserve">Increases the risk of ectopic pregnancy in the general population </w:t>
      </w:r>
    </w:p>
    <w:p w14:paraId="7003408E" w14:textId="77777777" w:rsidR="00AE55E4" w:rsidRDefault="003D1147" w:rsidP="0080421C">
      <w:pPr>
        <w:numPr>
          <w:ilvl w:val="2"/>
          <w:numId w:val="261"/>
        </w:numPr>
        <w:spacing w:after="16" w:line="250" w:lineRule="auto"/>
        <w:ind w:right="119" w:hanging="360"/>
      </w:pPr>
      <w:r>
        <w:rPr>
          <w:b/>
          <w:color w:val="FF0000"/>
          <w:sz w:val="28"/>
        </w:rPr>
        <w:t xml:space="preserve">Can be used as an emergency contraception </w:t>
      </w:r>
    </w:p>
    <w:p w14:paraId="47D08949" w14:textId="77777777" w:rsidR="00AE55E4" w:rsidRDefault="003D1147" w:rsidP="0080421C">
      <w:pPr>
        <w:numPr>
          <w:ilvl w:val="2"/>
          <w:numId w:val="261"/>
        </w:numPr>
        <w:spacing w:after="5" w:line="252" w:lineRule="auto"/>
        <w:ind w:right="119" w:hanging="360"/>
      </w:pPr>
      <w:r>
        <w:rPr>
          <w:b/>
          <w:sz w:val="28"/>
        </w:rPr>
        <w:t xml:space="preserve">Should be replaced each 3 years </w:t>
      </w:r>
    </w:p>
    <w:p w14:paraId="262F9F8C" w14:textId="77777777" w:rsidR="00AE55E4" w:rsidRDefault="003D1147">
      <w:pPr>
        <w:spacing w:after="28" w:line="250" w:lineRule="auto"/>
        <w:ind w:left="404" w:right="84" w:hanging="10"/>
        <w:jc w:val="both"/>
      </w:pPr>
      <w:r>
        <w:rPr>
          <w:b/>
          <w:sz w:val="28"/>
        </w:rPr>
        <w:t>12.</w:t>
      </w:r>
      <w:r>
        <w:rPr>
          <w:b/>
          <w:sz w:val="28"/>
          <w:u w:val="single" w:color="000000"/>
        </w:rPr>
        <w:t>Contraception after treatment of gestational trophoblastic disease is done by:</w:t>
      </w:r>
      <w:r>
        <w:rPr>
          <w:b/>
          <w:sz w:val="28"/>
        </w:rPr>
        <w:t xml:space="preserve"> </w:t>
      </w:r>
    </w:p>
    <w:p w14:paraId="0C08722A" w14:textId="77777777" w:rsidR="00AE55E4" w:rsidRDefault="003D1147" w:rsidP="0080421C">
      <w:pPr>
        <w:numPr>
          <w:ilvl w:val="2"/>
          <w:numId w:val="251"/>
        </w:numPr>
        <w:spacing w:after="5" w:line="252" w:lineRule="auto"/>
        <w:ind w:right="119" w:hanging="360"/>
      </w:pPr>
      <w:r>
        <w:rPr>
          <w:b/>
          <w:sz w:val="28"/>
        </w:rPr>
        <w:t xml:space="preserve">IUCD </w:t>
      </w:r>
    </w:p>
    <w:p w14:paraId="3B10607E" w14:textId="77777777" w:rsidR="00AE55E4" w:rsidRDefault="003D1147" w:rsidP="0080421C">
      <w:pPr>
        <w:numPr>
          <w:ilvl w:val="2"/>
          <w:numId w:val="251"/>
        </w:numPr>
        <w:spacing w:after="16" w:line="250" w:lineRule="auto"/>
        <w:ind w:right="119" w:hanging="360"/>
      </w:pPr>
      <w:r>
        <w:rPr>
          <w:b/>
          <w:color w:val="FF0000"/>
          <w:sz w:val="28"/>
        </w:rPr>
        <w:lastRenderedPageBreak/>
        <w:t xml:space="preserve">Combined oral contraceptive pill </w:t>
      </w:r>
    </w:p>
    <w:p w14:paraId="7E529431" w14:textId="77777777" w:rsidR="00AE55E4" w:rsidRDefault="003D1147" w:rsidP="0080421C">
      <w:pPr>
        <w:numPr>
          <w:ilvl w:val="2"/>
          <w:numId w:val="251"/>
        </w:numPr>
        <w:spacing w:after="29" w:line="252" w:lineRule="auto"/>
        <w:ind w:right="119" w:hanging="360"/>
      </w:pPr>
      <w:r>
        <w:rPr>
          <w:b/>
          <w:sz w:val="28"/>
        </w:rPr>
        <w:t xml:space="preserve">Mirena intrauterine system </w:t>
      </w:r>
    </w:p>
    <w:p w14:paraId="410C1483" w14:textId="77777777" w:rsidR="00AE55E4" w:rsidRDefault="003D1147" w:rsidP="0080421C">
      <w:pPr>
        <w:numPr>
          <w:ilvl w:val="2"/>
          <w:numId w:val="251"/>
        </w:numPr>
        <w:spacing w:after="5" w:line="252" w:lineRule="auto"/>
        <w:ind w:right="119" w:hanging="360"/>
      </w:pPr>
      <w:r>
        <w:rPr>
          <w:b/>
          <w:sz w:val="28"/>
        </w:rPr>
        <w:t xml:space="preserve">Subdermal implants </w:t>
      </w:r>
    </w:p>
    <w:p w14:paraId="077BB10C" w14:textId="77777777" w:rsidR="00AE55E4" w:rsidRDefault="003D1147" w:rsidP="0080421C">
      <w:pPr>
        <w:numPr>
          <w:ilvl w:val="2"/>
          <w:numId w:val="251"/>
        </w:numPr>
        <w:spacing w:after="5" w:line="252" w:lineRule="auto"/>
        <w:ind w:right="119" w:hanging="360"/>
      </w:pPr>
      <w:r>
        <w:rPr>
          <w:b/>
          <w:sz w:val="28"/>
        </w:rPr>
        <w:t xml:space="preserve">Tubal ligation </w:t>
      </w:r>
    </w:p>
    <w:p w14:paraId="2F43C977" w14:textId="77777777" w:rsidR="00AE55E4" w:rsidRDefault="003D1147">
      <w:pPr>
        <w:spacing w:after="28" w:line="250" w:lineRule="auto"/>
        <w:ind w:left="404" w:right="84" w:hanging="10"/>
        <w:jc w:val="both"/>
      </w:pPr>
      <w:r>
        <w:rPr>
          <w:b/>
          <w:sz w:val="28"/>
        </w:rPr>
        <w:t>13.</w:t>
      </w:r>
      <w:r>
        <w:rPr>
          <w:b/>
          <w:sz w:val="28"/>
          <w:u w:val="single" w:color="000000"/>
        </w:rPr>
        <w:t>Wrong about androgen insensitivity syndrome:</w:t>
      </w:r>
      <w:r>
        <w:rPr>
          <w:b/>
          <w:sz w:val="28"/>
        </w:rPr>
        <w:t xml:space="preserve"> </w:t>
      </w:r>
    </w:p>
    <w:p w14:paraId="5694A53C" w14:textId="77777777" w:rsidR="00AE55E4" w:rsidRDefault="003D1147" w:rsidP="0080421C">
      <w:pPr>
        <w:numPr>
          <w:ilvl w:val="2"/>
          <w:numId w:val="255"/>
        </w:numPr>
        <w:spacing w:after="16" w:line="250" w:lineRule="auto"/>
        <w:ind w:right="119" w:hanging="360"/>
      </w:pPr>
      <w:r>
        <w:rPr>
          <w:b/>
          <w:color w:val="FF0000"/>
          <w:sz w:val="28"/>
        </w:rPr>
        <w:t xml:space="preserve">Female external genitalia and sexual hair </w:t>
      </w:r>
    </w:p>
    <w:p w14:paraId="1F93C1D2" w14:textId="77777777" w:rsidR="00AE55E4" w:rsidRDefault="003D1147" w:rsidP="0080421C">
      <w:pPr>
        <w:numPr>
          <w:ilvl w:val="2"/>
          <w:numId w:val="255"/>
        </w:numPr>
        <w:spacing w:after="29" w:line="252" w:lineRule="auto"/>
        <w:ind w:right="119" w:hanging="360"/>
      </w:pPr>
      <w:r>
        <w:rPr>
          <w:b/>
          <w:sz w:val="28"/>
        </w:rPr>
        <w:t xml:space="preserve">Normal male level testosterone </w:t>
      </w:r>
    </w:p>
    <w:p w14:paraId="027F52A9" w14:textId="77777777" w:rsidR="00AE55E4" w:rsidRDefault="003D1147" w:rsidP="0080421C">
      <w:pPr>
        <w:numPr>
          <w:ilvl w:val="2"/>
          <w:numId w:val="255"/>
        </w:numPr>
        <w:spacing w:after="5" w:line="252" w:lineRule="auto"/>
        <w:ind w:right="119" w:hanging="360"/>
      </w:pPr>
      <w:r>
        <w:rPr>
          <w:b/>
          <w:sz w:val="28"/>
        </w:rPr>
        <w:t xml:space="preserve">Chromosomal 46XY </w:t>
      </w:r>
    </w:p>
    <w:p w14:paraId="6992C7CD" w14:textId="77777777" w:rsidR="00AE55E4" w:rsidRDefault="003D1147" w:rsidP="0080421C">
      <w:pPr>
        <w:numPr>
          <w:ilvl w:val="2"/>
          <w:numId w:val="255"/>
        </w:numPr>
        <w:spacing w:after="5" w:line="252" w:lineRule="auto"/>
        <w:ind w:right="119" w:hanging="360"/>
      </w:pPr>
      <w:r>
        <w:rPr>
          <w:b/>
          <w:sz w:val="28"/>
        </w:rPr>
        <w:t xml:space="preserve">Breast is well developed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p>
    <w:p w14:paraId="3F07FC56" w14:textId="77777777" w:rsidR="00AE55E4" w:rsidRDefault="003D1147">
      <w:pPr>
        <w:spacing w:after="0"/>
        <w:ind w:right="109"/>
        <w:jc w:val="right"/>
      </w:pPr>
      <w:r>
        <w:rPr>
          <w:b/>
          <w:i/>
          <w:color w:val="FF0000"/>
          <w:sz w:val="28"/>
        </w:rPr>
        <w:t xml:space="preserve">Ans: (A: No sexual hair) (normal breasts) (male range testosterone level) </w:t>
      </w:r>
    </w:p>
    <w:p w14:paraId="30683933" w14:textId="77777777" w:rsidR="00AE55E4" w:rsidRDefault="003D1147">
      <w:pPr>
        <w:spacing w:after="0"/>
        <w:ind w:left="409"/>
      </w:pPr>
      <w:r>
        <w:rPr>
          <w:b/>
          <w:sz w:val="28"/>
        </w:rPr>
        <w:t xml:space="preserve"> </w:t>
      </w:r>
    </w:p>
    <w:p w14:paraId="296717B8" w14:textId="77777777" w:rsidR="00AE55E4" w:rsidRDefault="003D1147">
      <w:pPr>
        <w:spacing w:after="28" w:line="250" w:lineRule="auto"/>
        <w:ind w:left="404" w:right="84" w:hanging="10"/>
        <w:jc w:val="both"/>
      </w:pPr>
      <w:r>
        <w:rPr>
          <w:b/>
          <w:sz w:val="28"/>
        </w:rPr>
        <w:t>14.</w:t>
      </w:r>
      <w:r>
        <w:rPr>
          <w:b/>
          <w:sz w:val="28"/>
          <w:u w:val="single" w:color="000000"/>
        </w:rPr>
        <w:t>Another question about androgen insensitivity from Lecture of Dr. Moamar</w:t>
      </w:r>
      <w:r>
        <w:rPr>
          <w:b/>
          <w:sz w:val="28"/>
        </w:rPr>
        <w:t xml:space="preserve"> </w:t>
      </w:r>
    </w:p>
    <w:p w14:paraId="7305BE8A" w14:textId="77777777" w:rsidR="00AE55E4" w:rsidRDefault="003D1147">
      <w:pPr>
        <w:spacing w:after="28" w:line="250" w:lineRule="auto"/>
        <w:ind w:left="404" w:right="84" w:hanging="10"/>
        <w:jc w:val="both"/>
      </w:pPr>
      <w:r>
        <w:rPr>
          <w:b/>
          <w:sz w:val="28"/>
        </w:rPr>
        <w:t>15.</w:t>
      </w:r>
      <w:r>
        <w:rPr>
          <w:b/>
          <w:sz w:val="28"/>
          <w:u w:val="single" w:color="000000"/>
        </w:rPr>
        <w:t>Wrong about Rokitansy-Kuster-Hauser syndrome or Mullerian agenesis:</w:t>
      </w:r>
      <w:r>
        <w:rPr>
          <w:b/>
          <w:sz w:val="28"/>
        </w:rPr>
        <w:t xml:space="preserve"> </w:t>
      </w:r>
    </w:p>
    <w:p w14:paraId="3E6BA606" w14:textId="77777777" w:rsidR="00AE55E4" w:rsidRDefault="003D1147">
      <w:pPr>
        <w:spacing w:after="25" w:line="252" w:lineRule="auto"/>
        <w:ind w:left="769" w:right="5011"/>
      </w:pPr>
      <w:r>
        <w:rPr>
          <w:b/>
          <w:sz w:val="28"/>
        </w:rPr>
        <w:t>A.</w:t>
      </w:r>
      <w:r>
        <w:rPr>
          <w:rFonts w:ascii="Arial" w:eastAsia="Arial" w:hAnsi="Arial" w:cs="Arial"/>
          <w:b/>
          <w:sz w:val="28"/>
        </w:rPr>
        <w:t xml:space="preserve"> </w:t>
      </w:r>
      <w:r>
        <w:rPr>
          <w:b/>
          <w:sz w:val="28"/>
        </w:rPr>
        <w:t>Absence of the proximal 2/3 of the vagina B.</w:t>
      </w:r>
      <w:r>
        <w:rPr>
          <w:rFonts w:ascii="Arial" w:eastAsia="Arial" w:hAnsi="Arial" w:cs="Arial"/>
          <w:b/>
          <w:sz w:val="28"/>
        </w:rPr>
        <w:t xml:space="preserve"> </w:t>
      </w:r>
      <w:r>
        <w:rPr>
          <w:b/>
          <w:sz w:val="28"/>
        </w:rPr>
        <w:t xml:space="preserve">Normal female external genitalia </w:t>
      </w:r>
    </w:p>
    <w:p w14:paraId="42CD119E" w14:textId="77777777" w:rsidR="00AE55E4" w:rsidRDefault="003D1147" w:rsidP="0080421C">
      <w:pPr>
        <w:numPr>
          <w:ilvl w:val="2"/>
          <w:numId w:val="235"/>
        </w:numPr>
        <w:spacing w:after="5" w:line="252" w:lineRule="auto"/>
        <w:ind w:right="119" w:hanging="360"/>
      </w:pPr>
      <w:r>
        <w:rPr>
          <w:b/>
          <w:sz w:val="28"/>
        </w:rPr>
        <w:t xml:space="preserve">? </w:t>
      </w:r>
    </w:p>
    <w:p w14:paraId="5029A148" w14:textId="77777777" w:rsidR="00AE55E4" w:rsidRDefault="003D1147" w:rsidP="0080421C">
      <w:pPr>
        <w:numPr>
          <w:ilvl w:val="2"/>
          <w:numId w:val="235"/>
        </w:numPr>
        <w:spacing w:after="5" w:line="252" w:lineRule="auto"/>
        <w:ind w:right="119" w:hanging="360"/>
      </w:pPr>
      <w:r>
        <w:rPr>
          <w:b/>
          <w:sz w:val="28"/>
        </w:rPr>
        <w:t xml:space="preserve">? </w:t>
      </w:r>
    </w:p>
    <w:p w14:paraId="681D1A8D" w14:textId="77777777" w:rsidR="00AE55E4" w:rsidRDefault="003D1147">
      <w:pPr>
        <w:spacing w:after="28" w:line="250" w:lineRule="auto"/>
        <w:ind w:left="394" w:right="1867" w:firstLine="360"/>
        <w:jc w:val="both"/>
      </w:pPr>
      <w:r>
        <w:rPr>
          <w:b/>
          <w:color w:val="FF0000"/>
          <w:sz w:val="28"/>
        </w:rPr>
        <w:t xml:space="preserve">Ans: (Normal external female genitalia and secondary development) </w:t>
      </w:r>
      <w:r>
        <w:rPr>
          <w:b/>
          <w:sz w:val="28"/>
        </w:rPr>
        <w:t>16.</w:t>
      </w:r>
      <w:r>
        <w:rPr>
          <w:b/>
          <w:sz w:val="28"/>
          <w:u w:val="single" w:color="000000"/>
        </w:rPr>
        <w:t>All of the following are absolute C/I for external cephalic version, except:</w:t>
      </w:r>
      <w:r>
        <w:rPr>
          <w:b/>
          <w:sz w:val="28"/>
        </w:rPr>
        <w:t xml:space="preserve"> </w:t>
      </w:r>
    </w:p>
    <w:p w14:paraId="3F90736E" w14:textId="77777777" w:rsidR="00AE55E4" w:rsidRDefault="003D1147" w:rsidP="0080421C">
      <w:pPr>
        <w:numPr>
          <w:ilvl w:val="2"/>
          <w:numId w:val="257"/>
        </w:numPr>
        <w:spacing w:after="5" w:line="252" w:lineRule="auto"/>
        <w:ind w:right="119" w:hanging="360"/>
      </w:pPr>
      <w:r>
        <w:rPr>
          <w:b/>
          <w:sz w:val="28"/>
        </w:rPr>
        <w:t xml:space="preserve">Multiple gestation </w:t>
      </w:r>
    </w:p>
    <w:p w14:paraId="23A9257E" w14:textId="77777777" w:rsidR="00AE55E4" w:rsidRDefault="003D1147" w:rsidP="0080421C">
      <w:pPr>
        <w:numPr>
          <w:ilvl w:val="2"/>
          <w:numId w:val="257"/>
        </w:numPr>
        <w:spacing w:after="5" w:line="252" w:lineRule="auto"/>
        <w:ind w:right="119" w:hanging="360"/>
      </w:pPr>
      <w:r>
        <w:rPr>
          <w:b/>
          <w:sz w:val="28"/>
        </w:rPr>
        <w:t xml:space="preserve">Previous CS </w:t>
      </w:r>
    </w:p>
    <w:p w14:paraId="2B102725" w14:textId="77777777" w:rsidR="00AE55E4" w:rsidRDefault="003D1147" w:rsidP="0080421C">
      <w:pPr>
        <w:numPr>
          <w:ilvl w:val="2"/>
          <w:numId w:val="257"/>
        </w:numPr>
        <w:spacing w:after="5" w:line="252" w:lineRule="auto"/>
        <w:ind w:right="119" w:hanging="360"/>
      </w:pPr>
      <w:r>
        <w:rPr>
          <w:b/>
          <w:sz w:val="28"/>
        </w:rPr>
        <w:t xml:space="preserve">Oligohydramnios </w:t>
      </w:r>
    </w:p>
    <w:p w14:paraId="25BA7E26" w14:textId="77777777" w:rsidR="00AE55E4" w:rsidRDefault="003D1147" w:rsidP="0080421C">
      <w:pPr>
        <w:numPr>
          <w:ilvl w:val="2"/>
          <w:numId w:val="257"/>
        </w:numPr>
        <w:spacing w:after="5" w:line="252" w:lineRule="auto"/>
        <w:ind w:right="119" w:hanging="360"/>
      </w:pPr>
      <w:r>
        <w:rPr>
          <w:b/>
          <w:sz w:val="28"/>
        </w:rPr>
        <w:t xml:space="preserve">Infertility </w:t>
      </w:r>
    </w:p>
    <w:p w14:paraId="7E864B1F" w14:textId="77777777" w:rsidR="00AE55E4" w:rsidRDefault="003D1147" w:rsidP="0080421C">
      <w:pPr>
        <w:numPr>
          <w:ilvl w:val="2"/>
          <w:numId w:val="257"/>
        </w:numPr>
        <w:spacing w:after="5" w:line="252" w:lineRule="auto"/>
        <w:ind w:right="119" w:hanging="360"/>
      </w:pPr>
      <w:r>
        <w:rPr>
          <w:b/>
          <w:sz w:val="28"/>
        </w:rPr>
        <w:t xml:space="preserve">Previous history of antepartum hemorrhage </w:t>
      </w:r>
      <w:r>
        <w:rPr>
          <w:b/>
          <w:color w:val="FF0000"/>
          <w:sz w:val="28"/>
        </w:rPr>
        <w:t xml:space="preserve">Ans: (E)???  Previous CS is relative C/I. </w:t>
      </w:r>
    </w:p>
    <w:p w14:paraId="00FCE3DE" w14:textId="77777777" w:rsidR="00AE55E4" w:rsidRDefault="003D1147">
      <w:pPr>
        <w:spacing w:after="0"/>
        <w:ind w:right="39"/>
        <w:jc w:val="right"/>
      </w:pPr>
      <w:r>
        <w:rPr>
          <w:b/>
          <w:sz w:val="28"/>
        </w:rPr>
        <w:t xml:space="preserve"> </w:t>
      </w:r>
    </w:p>
    <w:tbl>
      <w:tblPr>
        <w:tblStyle w:val="TableGrid"/>
        <w:tblW w:w="10295" w:type="dxa"/>
        <w:tblInd w:w="664" w:type="dxa"/>
        <w:tblCellMar>
          <w:top w:w="59" w:type="dxa"/>
          <w:left w:w="104" w:type="dxa"/>
          <w:right w:w="181" w:type="dxa"/>
        </w:tblCellMar>
        <w:tblLook w:val="04A0" w:firstRow="1" w:lastRow="0" w:firstColumn="1" w:lastColumn="0" w:noHBand="0" w:noVBand="1"/>
      </w:tblPr>
      <w:tblGrid>
        <w:gridCol w:w="10295"/>
      </w:tblGrid>
      <w:tr w:rsidR="00AE55E4" w14:paraId="1E7A04FB" w14:textId="77777777">
        <w:trPr>
          <w:trHeight w:val="5697"/>
        </w:trPr>
        <w:tc>
          <w:tcPr>
            <w:tcW w:w="10295" w:type="dxa"/>
            <w:tcBorders>
              <w:top w:val="single" w:sz="4" w:space="0" w:color="000000"/>
              <w:left w:val="single" w:sz="4" w:space="0" w:color="000000"/>
              <w:bottom w:val="single" w:sz="4" w:space="0" w:color="000000"/>
              <w:right w:val="single" w:sz="4" w:space="0" w:color="000000"/>
            </w:tcBorders>
            <w:shd w:val="clear" w:color="auto" w:fill="33CC33"/>
          </w:tcPr>
          <w:p w14:paraId="00BE7C04" w14:textId="77777777" w:rsidR="00AE55E4" w:rsidRDefault="003D1147">
            <w:pPr>
              <w:spacing w:after="283" w:line="241" w:lineRule="auto"/>
              <w:jc w:val="both"/>
            </w:pPr>
            <w:r>
              <w:rPr>
                <w:b/>
                <w:sz w:val="28"/>
              </w:rPr>
              <w:lastRenderedPageBreak/>
              <w:t xml:space="preserve">ECV is contraindicated in the following settings, which are associated with a low likelihood of successful version or increased risk of fetal harm from the procedure: </w:t>
            </w:r>
          </w:p>
          <w:p w14:paraId="26A85A0E" w14:textId="77777777" w:rsidR="00AE55E4" w:rsidRDefault="003D1147" w:rsidP="0080421C">
            <w:pPr>
              <w:numPr>
                <w:ilvl w:val="0"/>
                <w:numId w:val="1106"/>
              </w:numPr>
              <w:spacing w:after="1" w:line="241" w:lineRule="auto"/>
              <w:ind w:hanging="360"/>
            </w:pPr>
            <w:r>
              <w:rPr>
                <w:b/>
                <w:sz w:val="28"/>
              </w:rPr>
              <w:t xml:space="preserve">Indications for cesarean delivery irrespective of fetal presentation (eg, placenta previa) </w:t>
            </w:r>
          </w:p>
          <w:p w14:paraId="23939DB2" w14:textId="77777777" w:rsidR="00AE55E4" w:rsidRDefault="003D1147" w:rsidP="0080421C">
            <w:pPr>
              <w:numPr>
                <w:ilvl w:val="0"/>
                <w:numId w:val="1106"/>
              </w:numPr>
              <w:ind w:hanging="360"/>
            </w:pPr>
            <w:r>
              <w:rPr>
                <w:b/>
                <w:sz w:val="28"/>
              </w:rPr>
              <w:t xml:space="preserve">Ruptured membranes </w:t>
            </w:r>
          </w:p>
          <w:p w14:paraId="71156F3E" w14:textId="77777777" w:rsidR="00AE55E4" w:rsidRDefault="003D1147" w:rsidP="0080421C">
            <w:pPr>
              <w:numPr>
                <w:ilvl w:val="0"/>
                <w:numId w:val="1106"/>
              </w:numPr>
              <w:ind w:hanging="360"/>
            </w:pPr>
            <w:r>
              <w:rPr>
                <w:b/>
                <w:sz w:val="28"/>
              </w:rPr>
              <w:t xml:space="preserve">Nonreassuring fetal monitoring test results </w:t>
            </w:r>
          </w:p>
          <w:p w14:paraId="5E59A135" w14:textId="77777777" w:rsidR="00AE55E4" w:rsidRDefault="003D1147" w:rsidP="0080421C">
            <w:pPr>
              <w:numPr>
                <w:ilvl w:val="0"/>
                <w:numId w:val="1106"/>
              </w:numPr>
              <w:ind w:hanging="360"/>
            </w:pPr>
            <w:r>
              <w:rPr>
                <w:b/>
                <w:sz w:val="28"/>
              </w:rPr>
              <w:t xml:space="preserve">Hyperextended fetal head </w:t>
            </w:r>
          </w:p>
          <w:p w14:paraId="2F8A6444" w14:textId="77777777" w:rsidR="00AE55E4" w:rsidRDefault="003D1147" w:rsidP="0080421C">
            <w:pPr>
              <w:numPr>
                <w:ilvl w:val="0"/>
                <w:numId w:val="1106"/>
              </w:numPr>
              <w:ind w:hanging="360"/>
            </w:pPr>
            <w:r>
              <w:rPr>
                <w:b/>
                <w:sz w:val="28"/>
              </w:rPr>
              <w:t xml:space="preserve">Significant fetal or uterine anomaly </w:t>
            </w:r>
          </w:p>
          <w:p w14:paraId="6B3561C3" w14:textId="77777777" w:rsidR="00AE55E4" w:rsidRDefault="003D1147" w:rsidP="0080421C">
            <w:pPr>
              <w:numPr>
                <w:ilvl w:val="0"/>
                <w:numId w:val="1106"/>
              </w:numPr>
              <w:ind w:hanging="360"/>
            </w:pPr>
            <w:r>
              <w:rPr>
                <w:b/>
                <w:sz w:val="28"/>
              </w:rPr>
              <w:t xml:space="preserve">Abruptio placentae </w:t>
            </w:r>
          </w:p>
          <w:p w14:paraId="79F4669B" w14:textId="77777777" w:rsidR="00AE55E4" w:rsidRDefault="003D1147" w:rsidP="0080421C">
            <w:pPr>
              <w:numPr>
                <w:ilvl w:val="0"/>
                <w:numId w:val="1106"/>
              </w:numPr>
              <w:spacing w:after="276" w:line="243" w:lineRule="auto"/>
              <w:ind w:hanging="360"/>
            </w:pPr>
            <w:r>
              <w:rPr>
                <w:b/>
                <w:sz w:val="28"/>
              </w:rPr>
              <w:t xml:space="preserve">Multiple gestation is a contraindication to antepartum ECV, but may be considered for the second twin after delivery of the first twin. (See </w:t>
            </w:r>
            <w:r>
              <w:rPr>
                <w:b/>
                <w:color w:val="0000FF"/>
                <w:sz w:val="28"/>
                <w:u w:val="single" w:color="0000FF"/>
              </w:rPr>
              <w:t>"Twin</w:t>
            </w:r>
            <w:r>
              <w:rPr>
                <w:b/>
                <w:color w:val="0000FF"/>
                <w:sz w:val="28"/>
              </w:rPr>
              <w:t xml:space="preserve"> </w:t>
            </w:r>
            <w:r>
              <w:rPr>
                <w:b/>
                <w:color w:val="0000FF"/>
                <w:sz w:val="28"/>
                <w:u w:val="single" w:color="0000FF"/>
              </w:rPr>
              <w:t>pregnancy: Labor and delivery", section on 'Vertex-nonvertex twins'</w:t>
            </w:r>
            <w:r>
              <w:rPr>
                <w:b/>
                <w:sz w:val="28"/>
              </w:rPr>
              <w:t xml:space="preserve">.) </w:t>
            </w:r>
          </w:p>
          <w:p w14:paraId="30113063" w14:textId="77777777" w:rsidR="00AE55E4" w:rsidRDefault="003D1147">
            <w:r>
              <w:rPr>
                <w:b/>
                <w:sz w:val="28"/>
              </w:rPr>
              <w:t>Relative contraindications include previous cesarean delivery [</w:t>
            </w:r>
            <w:r>
              <w:rPr>
                <w:b/>
                <w:color w:val="0000FF"/>
                <w:sz w:val="28"/>
                <w:u w:val="single" w:color="0000FF"/>
              </w:rPr>
              <w:t>2,40-44</w:t>
            </w:r>
            <w:r>
              <w:rPr>
                <w:b/>
                <w:sz w:val="28"/>
              </w:rPr>
              <w:t xml:space="preserve">], maternal hypertension, maternal obesity, impaired fetal growth (estimated fetal weight less than 10th percentile), and decreased amniotic fluid volume. </w:t>
            </w:r>
          </w:p>
        </w:tc>
      </w:tr>
    </w:tbl>
    <w:p w14:paraId="4A1DE1CE" w14:textId="77777777" w:rsidR="00AE55E4" w:rsidRDefault="003D1147">
      <w:pPr>
        <w:spacing w:after="0" w:line="241" w:lineRule="auto"/>
        <w:ind w:left="1129" w:right="39"/>
        <w:jc w:val="right"/>
      </w:pPr>
      <w:r>
        <w:rPr>
          <w:b/>
          <w:sz w:val="28"/>
        </w:rPr>
        <w:t xml:space="preserve">  </w:t>
      </w:r>
    </w:p>
    <w:p w14:paraId="776C86C1" w14:textId="77777777" w:rsidR="00AE55E4" w:rsidRDefault="003D1147">
      <w:pPr>
        <w:spacing w:after="28" w:line="250" w:lineRule="auto"/>
        <w:ind w:left="754" w:right="84" w:hanging="360"/>
        <w:jc w:val="both"/>
      </w:pPr>
      <w:r>
        <w:rPr>
          <w:b/>
          <w:sz w:val="28"/>
        </w:rPr>
        <w:t>17.</w:t>
      </w:r>
      <w:r>
        <w:rPr>
          <w:b/>
          <w:sz w:val="28"/>
          <w:u w:val="single" w:color="000000"/>
        </w:rPr>
        <w:t>A woman, in her 24 week of gestation, presented with vaginal bleeding. Which one of the</w:t>
      </w:r>
      <w:r>
        <w:rPr>
          <w:b/>
          <w:sz w:val="28"/>
        </w:rPr>
        <w:t xml:space="preserve"> </w:t>
      </w:r>
      <w:r>
        <w:rPr>
          <w:b/>
          <w:sz w:val="28"/>
          <w:u w:val="single" w:color="000000"/>
        </w:rPr>
        <w:t>following you should avoid:</w:t>
      </w:r>
      <w:r>
        <w:rPr>
          <w:b/>
          <w:sz w:val="28"/>
        </w:rPr>
        <w:t xml:space="preserve"> </w:t>
      </w:r>
    </w:p>
    <w:p w14:paraId="197AA209" w14:textId="77777777" w:rsidR="00AE55E4" w:rsidRDefault="003D1147" w:rsidP="0080421C">
      <w:pPr>
        <w:numPr>
          <w:ilvl w:val="2"/>
          <w:numId w:val="246"/>
        </w:numPr>
        <w:spacing w:after="5" w:line="252" w:lineRule="auto"/>
        <w:ind w:right="119" w:hanging="360"/>
      </w:pPr>
      <w:r>
        <w:rPr>
          <w:b/>
          <w:sz w:val="28"/>
        </w:rPr>
        <w:t xml:space="preserve">PT/PTT </w:t>
      </w:r>
    </w:p>
    <w:p w14:paraId="10A6F9EE" w14:textId="77777777" w:rsidR="00AE55E4" w:rsidRDefault="003D1147" w:rsidP="0080421C">
      <w:pPr>
        <w:numPr>
          <w:ilvl w:val="2"/>
          <w:numId w:val="246"/>
        </w:numPr>
        <w:spacing w:after="5" w:line="252" w:lineRule="auto"/>
        <w:ind w:right="119" w:hanging="360"/>
      </w:pPr>
      <w:r>
        <w:rPr>
          <w:b/>
          <w:sz w:val="28"/>
        </w:rPr>
        <w:t xml:space="preserve">CBC </w:t>
      </w:r>
    </w:p>
    <w:p w14:paraId="70CEDDF3" w14:textId="77777777" w:rsidR="00AE55E4" w:rsidRDefault="003D1147" w:rsidP="0080421C">
      <w:pPr>
        <w:numPr>
          <w:ilvl w:val="2"/>
          <w:numId w:val="246"/>
        </w:numPr>
        <w:spacing w:after="30" w:line="252" w:lineRule="auto"/>
        <w:ind w:right="119" w:hanging="360"/>
      </w:pPr>
      <w:r>
        <w:rPr>
          <w:b/>
          <w:sz w:val="28"/>
        </w:rPr>
        <w:t xml:space="preserve">US </w:t>
      </w:r>
    </w:p>
    <w:p w14:paraId="4B259FD9" w14:textId="77777777" w:rsidR="00AE55E4" w:rsidRDefault="003D1147" w:rsidP="0080421C">
      <w:pPr>
        <w:numPr>
          <w:ilvl w:val="2"/>
          <w:numId w:val="246"/>
        </w:numPr>
        <w:spacing w:after="16" w:line="250" w:lineRule="auto"/>
        <w:ind w:right="119" w:hanging="360"/>
      </w:pPr>
      <w:r>
        <w:rPr>
          <w:b/>
          <w:color w:val="FF0000"/>
          <w:sz w:val="28"/>
        </w:rPr>
        <w:t xml:space="preserve">Vaginal Examination  </w:t>
      </w:r>
    </w:p>
    <w:p w14:paraId="7D72294F" w14:textId="77777777" w:rsidR="00AE55E4" w:rsidRDefault="003D1147">
      <w:pPr>
        <w:spacing w:after="0"/>
        <w:ind w:left="409"/>
      </w:pPr>
      <w:r>
        <w:rPr>
          <w:b/>
          <w:sz w:val="28"/>
        </w:rPr>
        <w:t xml:space="preserve"> </w:t>
      </w:r>
    </w:p>
    <w:p w14:paraId="1FA7C7F8" w14:textId="77777777" w:rsidR="00AE55E4" w:rsidRDefault="003D1147">
      <w:pPr>
        <w:spacing w:after="0"/>
        <w:ind w:left="409"/>
      </w:pPr>
      <w:r>
        <w:rPr>
          <w:b/>
          <w:sz w:val="28"/>
        </w:rPr>
        <w:t xml:space="preserve"> </w:t>
      </w:r>
    </w:p>
    <w:p w14:paraId="02AF29C6" w14:textId="77777777" w:rsidR="00AE55E4" w:rsidRDefault="003D1147">
      <w:pPr>
        <w:spacing w:after="28" w:line="250" w:lineRule="auto"/>
        <w:ind w:left="404" w:right="84" w:hanging="10"/>
        <w:jc w:val="both"/>
      </w:pPr>
      <w:r>
        <w:rPr>
          <w:b/>
          <w:sz w:val="28"/>
        </w:rPr>
        <w:t>18.</w:t>
      </w:r>
      <w:r>
        <w:rPr>
          <w:b/>
          <w:sz w:val="28"/>
          <w:u w:val="single" w:color="000000"/>
        </w:rPr>
        <w:t>Antepartum hemorrhage is:</w:t>
      </w:r>
      <w:r>
        <w:rPr>
          <w:b/>
          <w:sz w:val="28"/>
        </w:rPr>
        <w:t xml:space="preserve"> </w:t>
      </w:r>
    </w:p>
    <w:p w14:paraId="14E238A5" w14:textId="77777777" w:rsidR="00AE55E4" w:rsidRDefault="003D1147" w:rsidP="0080421C">
      <w:pPr>
        <w:numPr>
          <w:ilvl w:val="2"/>
          <w:numId w:val="241"/>
        </w:numPr>
        <w:spacing w:after="16" w:line="250" w:lineRule="auto"/>
        <w:ind w:right="119" w:firstLine="360"/>
      </w:pPr>
      <w:r>
        <w:rPr>
          <w:b/>
          <w:color w:val="FF0000"/>
          <w:sz w:val="28"/>
        </w:rPr>
        <w:t xml:space="preserve">More than 15 ml of vaginal bleeding after 20 weeks of gestation </w:t>
      </w:r>
    </w:p>
    <w:p w14:paraId="45A3CFC2" w14:textId="77777777" w:rsidR="00AE55E4" w:rsidRDefault="003D1147" w:rsidP="0080421C">
      <w:pPr>
        <w:numPr>
          <w:ilvl w:val="2"/>
          <w:numId w:val="241"/>
        </w:numPr>
        <w:spacing w:after="29" w:line="252" w:lineRule="auto"/>
        <w:ind w:right="119" w:firstLine="360"/>
      </w:pPr>
      <w:r>
        <w:rPr>
          <w:b/>
          <w:sz w:val="28"/>
        </w:rPr>
        <w:t xml:space="preserve">More than 15 ml vaginal bleeding before 20 weeks </w:t>
      </w:r>
    </w:p>
    <w:p w14:paraId="386630B3" w14:textId="77777777" w:rsidR="00AE55E4" w:rsidRDefault="003D1147" w:rsidP="0080421C">
      <w:pPr>
        <w:numPr>
          <w:ilvl w:val="2"/>
          <w:numId w:val="241"/>
        </w:numPr>
        <w:spacing w:after="28" w:line="250" w:lineRule="auto"/>
        <w:ind w:right="119" w:firstLine="360"/>
      </w:pPr>
      <w:r>
        <w:rPr>
          <w:b/>
          <w:sz w:val="28"/>
        </w:rPr>
        <w:t>More than 500 ml of blood after 20 weeks of gestation 19.</w:t>
      </w:r>
      <w:r>
        <w:rPr>
          <w:b/>
          <w:sz w:val="28"/>
          <w:u w:val="single" w:color="000000"/>
        </w:rPr>
        <w:t>All the following can pass freely through the placenta except:</w:t>
      </w:r>
      <w:r>
        <w:rPr>
          <w:b/>
          <w:sz w:val="28"/>
        </w:rPr>
        <w:t xml:space="preserve"> </w:t>
      </w:r>
    </w:p>
    <w:p w14:paraId="43671A18" w14:textId="77777777" w:rsidR="00AE55E4" w:rsidRDefault="003D1147" w:rsidP="0080421C">
      <w:pPr>
        <w:numPr>
          <w:ilvl w:val="2"/>
          <w:numId w:val="252"/>
        </w:numPr>
        <w:spacing w:after="5" w:line="252" w:lineRule="auto"/>
        <w:ind w:right="119" w:hanging="360"/>
      </w:pPr>
      <w:r>
        <w:rPr>
          <w:b/>
          <w:sz w:val="28"/>
        </w:rPr>
        <w:t xml:space="preserve">Metformin </w:t>
      </w:r>
    </w:p>
    <w:p w14:paraId="6560E71A" w14:textId="77777777" w:rsidR="00AE55E4" w:rsidRDefault="003D1147" w:rsidP="0080421C">
      <w:pPr>
        <w:numPr>
          <w:ilvl w:val="2"/>
          <w:numId w:val="252"/>
        </w:numPr>
        <w:spacing w:after="5" w:line="252" w:lineRule="auto"/>
        <w:ind w:right="119" w:hanging="360"/>
      </w:pPr>
      <w:r>
        <w:rPr>
          <w:b/>
          <w:sz w:val="28"/>
        </w:rPr>
        <w:t xml:space="preserve">IgG </w:t>
      </w:r>
    </w:p>
    <w:p w14:paraId="518ECF39" w14:textId="77777777" w:rsidR="00AE55E4" w:rsidRDefault="003D1147" w:rsidP="0080421C">
      <w:pPr>
        <w:numPr>
          <w:ilvl w:val="2"/>
          <w:numId w:val="252"/>
        </w:numPr>
        <w:spacing w:after="16" w:line="250" w:lineRule="auto"/>
        <w:ind w:right="119" w:hanging="360"/>
      </w:pPr>
      <w:r>
        <w:rPr>
          <w:b/>
          <w:color w:val="FF0000"/>
          <w:sz w:val="28"/>
        </w:rPr>
        <w:t xml:space="preserve">Insulin </w:t>
      </w:r>
    </w:p>
    <w:p w14:paraId="6EB0A46E" w14:textId="77777777" w:rsidR="00AE55E4" w:rsidRDefault="003D1147" w:rsidP="0080421C">
      <w:pPr>
        <w:numPr>
          <w:ilvl w:val="2"/>
          <w:numId w:val="252"/>
        </w:numPr>
        <w:spacing w:after="5" w:line="252" w:lineRule="auto"/>
        <w:ind w:right="119" w:hanging="360"/>
      </w:pPr>
      <w:r>
        <w:rPr>
          <w:b/>
          <w:sz w:val="28"/>
        </w:rPr>
        <w:t xml:space="preserve">Warfarin </w:t>
      </w:r>
    </w:p>
    <w:p w14:paraId="09A1114A" w14:textId="77777777" w:rsidR="00AE55E4" w:rsidRDefault="003D1147" w:rsidP="0080421C">
      <w:pPr>
        <w:numPr>
          <w:ilvl w:val="2"/>
          <w:numId w:val="252"/>
        </w:numPr>
        <w:spacing w:after="5" w:line="252" w:lineRule="auto"/>
        <w:ind w:right="119" w:hanging="360"/>
      </w:pPr>
      <w:r>
        <w:rPr>
          <w:b/>
          <w:sz w:val="28"/>
        </w:rPr>
        <w:t xml:space="preserve">glucose </w:t>
      </w:r>
    </w:p>
    <w:p w14:paraId="03210B25" w14:textId="77777777" w:rsidR="00AE55E4" w:rsidRDefault="003D1147">
      <w:pPr>
        <w:spacing w:after="28" w:line="250" w:lineRule="auto"/>
        <w:ind w:left="404" w:right="84" w:hanging="10"/>
        <w:jc w:val="both"/>
      </w:pPr>
      <w:r>
        <w:rPr>
          <w:b/>
          <w:sz w:val="28"/>
        </w:rPr>
        <w:t>20.</w:t>
      </w:r>
      <w:r>
        <w:rPr>
          <w:b/>
          <w:sz w:val="28"/>
          <w:u w:val="single" w:color="000000"/>
        </w:rPr>
        <w:t>All of the following are findings in preeclampsia, except:</w:t>
      </w:r>
      <w:r>
        <w:rPr>
          <w:b/>
          <w:sz w:val="28"/>
        </w:rPr>
        <w:t xml:space="preserve"> </w:t>
      </w:r>
    </w:p>
    <w:p w14:paraId="25B533F4" w14:textId="77777777" w:rsidR="00AE55E4" w:rsidRDefault="003D1147" w:rsidP="0080421C">
      <w:pPr>
        <w:numPr>
          <w:ilvl w:val="2"/>
          <w:numId w:val="244"/>
        </w:numPr>
        <w:spacing w:after="5" w:line="252" w:lineRule="auto"/>
        <w:ind w:right="119" w:hanging="360"/>
      </w:pPr>
      <w:r>
        <w:rPr>
          <w:b/>
          <w:sz w:val="28"/>
        </w:rPr>
        <w:t xml:space="preserve">Hyperuricemia </w:t>
      </w:r>
    </w:p>
    <w:p w14:paraId="3396E33F" w14:textId="77777777" w:rsidR="00AE55E4" w:rsidRDefault="003D1147" w:rsidP="0080421C">
      <w:pPr>
        <w:numPr>
          <w:ilvl w:val="2"/>
          <w:numId w:val="244"/>
        </w:numPr>
        <w:spacing w:after="16" w:line="250" w:lineRule="auto"/>
        <w:ind w:right="119" w:hanging="360"/>
      </w:pPr>
      <w:r>
        <w:rPr>
          <w:b/>
          <w:color w:val="FF0000"/>
          <w:sz w:val="28"/>
        </w:rPr>
        <w:t xml:space="preserve">Elevated levels of calcium </w:t>
      </w:r>
    </w:p>
    <w:p w14:paraId="3E98BCEE" w14:textId="77777777" w:rsidR="00AE55E4" w:rsidRDefault="003D1147" w:rsidP="0080421C">
      <w:pPr>
        <w:numPr>
          <w:ilvl w:val="2"/>
          <w:numId w:val="244"/>
        </w:numPr>
        <w:spacing w:after="5" w:line="252" w:lineRule="auto"/>
        <w:ind w:right="119" w:hanging="360"/>
      </w:pPr>
      <w:r>
        <w:rPr>
          <w:b/>
          <w:sz w:val="28"/>
        </w:rPr>
        <w:lastRenderedPageBreak/>
        <w:t xml:space="preserve">Thrombocytopenia </w:t>
      </w:r>
    </w:p>
    <w:p w14:paraId="0494D686" w14:textId="77777777" w:rsidR="00AE55E4" w:rsidRDefault="003D1147" w:rsidP="0080421C">
      <w:pPr>
        <w:numPr>
          <w:ilvl w:val="2"/>
          <w:numId w:val="244"/>
        </w:numPr>
        <w:spacing w:after="5" w:line="252" w:lineRule="auto"/>
        <w:ind w:right="119" w:hanging="360"/>
      </w:pPr>
      <w:r>
        <w:rPr>
          <w:b/>
          <w:sz w:val="28"/>
        </w:rPr>
        <w:t xml:space="preserve">&gt;3 gm protein/ 24 hour collection </w:t>
      </w:r>
    </w:p>
    <w:p w14:paraId="5CF680E9" w14:textId="77777777" w:rsidR="00AE55E4" w:rsidRDefault="003D1147">
      <w:pPr>
        <w:spacing w:after="28" w:line="250" w:lineRule="auto"/>
        <w:ind w:left="404" w:right="84" w:hanging="10"/>
        <w:jc w:val="both"/>
      </w:pPr>
      <w:r>
        <w:rPr>
          <w:b/>
          <w:sz w:val="28"/>
        </w:rPr>
        <w:t>21.</w:t>
      </w:r>
      <w:r>
        <w:rPr>
          <w:b/>
          <w:sz w:val="28"/>
          <w:u w:val="single" w:color="000000"/>
        </w:rPr>
        <w:t>Correct about perinatal mortality:</w:t>
      </w:r>
      <w:r>
        <w:rPr>
          <w:b/>
          <w:sz w:val="28"/>
        </w:rPr>
        <w:t xml:space="preserve"> </w:t>
      </w:r>
    </w:p>
    <w:p w14:paraId="77BC4741" w14:textId="77777777" w:rsidR="00AE55E4" w:rsidRDefault="003D1147" w:rsidP="0080421C">
      <w:pPr>
        <w:numPr>
          <w:ilvl w:val="2"/>
          <w:numId w:val="254"/>
        </w:numPr>
        <w:spacing w:after="29" w:line="252" w:lineRule="auto"/>
        <w:ind w:right="119" w:hanging="360"/>
      </w:pPr>
      <w:r>
        <w:rPr>
          <w:b/>
          <w:sz w:val="28"/>
        </w:rPr>
        <w:t xml:space="preserve">It includes all infant death </w:t>
      </w:r>
    </w:p>
    <w:p w14:paraId="0D0675F0" w14:textId="77777777" w:rsidR="00AE55E4" w:rsidRDefault="003D1147" w:rsidP="0080421C">
      <w:pPr>
        <w:numPr>
          <w:ilvl w:val="2"/>
          <w:numId w:val="254"/>
        </w:numPr>
        <w:spacing w:after="5" w:line="252" w:lineRule="auto"/>
        <w:ind w:right="119" w:hanging="360"/>
      </w:pPr>
      <w:r>
        <w:rPr>
          <w:b/>
          <w:sz w:val="28"/>
        </w:rPr>
        <w:t xml:space="preserve">It includes all neonatal death </w:t>
      </w:r>
    </w:p>
    <w:p w14:paraId="4BE72C43" w14:textId="77777777" w:rsidR="00AE55E4" w:rsidRDefault="003D1147" w:rsidP="0080421C">
      <w:pPr>
        <w:numPr>
          <w:ilvl w:val="2"/>
          <w:numId w:val="254"/>
        </w:numPr>
        <w:spacing w:after="16" w:line="250" w:lineRule="auto"/>
        <w:ind w:right="119" w:hanging="360"/>
      </w:pPr>
      <w:r>
        <w:rPr>
          <w:b/>
          <w:color w:val="FF0000"/>
          <w:sz w:val="28"/>
        </w:rPr>
        <w:t xml:space="preserve">It includes all stillbirths </w:t>
      </w:r>
    </w:p>
    <w:p w14:paraId="7E99E964" w14:textId="77777777" w:rsidR="00AE55E4" w:rsidRDefault="003D1147" w:rsidP="0080421C">
      <w:pPr>
        <w:numPr>
          <w:ilvl w:val="2"/>
          <w:numId w:val="254"/>
        </w:numPr>
        <w:spacing w:after="5" w:line="252" w:lineRule="auto"/>
        <w:ind w:right="119" w:hanging="360"/>
      </w:pPr>
      <w:r>
        <w:rPr>
          <w:b/>
          <w:sz w:val="28"/>
        </w:rPr>
        <w:t xml:space="preserve">It includes deaths per 100 births </w:t>
      </w:r>
    </w:p>
    <w:p w14:paraId="719BA679" w14:textId="77777777" w:rsidR="00AE55E4" w:rsidRDefault="003D1147" w:rsidP="0080421C">
      <w:pPr>
        <w:numPr>
          <w:ilvl w:val="2"/>
          <w:numId w:val="254"/>
        </w:numPr>
        <w:spacing w:after="5" w:line="252" w:lineRule="auto"/>
        <w:ind w:right="119" w:hanging="360"/>
      </w:pPr>
      <w:r>
        <w:rPr>
          <w:b/>
          <w:sz w:val="28"/>
        </w:rPr>
        <w:t>It includes all 2</w:t>
      </w:r>
      <w:r>
        <w:rPr>
          <w:b/>
          <w:sz w:val="28"/>
          <w:vertAlign w:val="superscript"/>
        </w:rPr>
        <w:t>nd</w:t>
      </w:r>
      <w:r>
        <w:rPr>
          <w:b/>
          <w:sz w:val="28"/>
        </w:rPr>
        <w:t xml:space="preserve"> trimester miscarriages  </w:t>
      </w:r>
    </w:p>
    <w:p w14:paraId="7B4E679D" w14:textId="77777777" w:rsidR="00AE55E4" w:rsidRDefault="003D1147">
      <w:pPr>
        <w:spacing w:after="16" w:line="250" w:lineRule="auto"/>
        <w:ind w:left="419" w:right="3574" w:hanging="10"/>
      </w:pPr>
      <w:r>
        <w:rPr>
          <w:b/>
          <w:color w:val="FF0000"/>
          <w:sz w:val="28"/>
        </w:rPr>
        <w:t xml:space="preserve">Ans: C (first week of life –early neonatal deaths + all still births) </w:t>
      </w:r>
      <w:r>
        <w:rPr>
          <w:b/>
          <w:sz w:val="28"/>
        </w:rPr>
        <w:t>22.</w:t>
      </w:r>
      <w:r>
        <w:rPr>
          <w:b/>
          <w:sz w:val="28"/>
          <w:u w:val="single" w:color="000000"/>
        </w:rPr>
        <w:t>Wrong about Turner syndrome:</w:t>
      </w:r>
      <w:r>
        <w:rPr>
          <w:b/>
          <w:sz w:val="28"/>
        </w:rPr>
        <w:t xml:space="preserve"> </w:t>
      </w:r>
      <w:r>
        <w:rPr>
          <w:b/>
          <w:color w:val="FF0000"/>
          <w:sz w:val="28"/>
        </w:rPr>
        <w:t>A.</w:t>
      </w:r>
      <w:r>
        <w:rPr>
          <w:rFonts w:ascii="Arial" w:eastAsia="Arial" w:hAnsi="Arial" w:cs="Arial"/>
          <w:b/>
          <w:color w:val="FF0000"/>
          <w:sz w:val="28"/>
        </w:rPr>
        <w:t xml:space="preserve"> </w:t>
      </w:r>
      <w:r>
        <w:rPr>
          <w:b/>
          <w:color w:val="FF0000"/>
          <w:sz w:val="28"/>
        </w:rPr>
        <w:t xml:space="preserve">It cannot be diagnosed at birth </w:t>
      </w:r>
    </w:p>
    <w:p w14:paraId="09E9F563" w14:textId="77777777" w:rsidR="00AE55E4" w:rsidRDefault="003D1147" w:rsidP="0080421C">
      <w:pPr>
        <w:numPr>
          <w:ilvl w:val="2"/>
          <w:numId w:val="260"/>
        </w:numPr>
        <w:spacing w:after="5" w:line="252" w:lineRule="auto"/>
        <w:ind w:right="119" w:hanging="360"/>
      </w:pPr>
      <w:r>
        <w:rPr>
          <w:b/>
          <w:sz w:val="28"/>
        </w:rPr>
        <w:t xml:space="preserve">It usually presents with primary amenorrhoea </w:t>
      </w:r>
    </w:p>
    <w:p w14:paraId="6F779A79" w14:textId="77777777" w:rsidR="00AE55E4" w:rsidRDefault="003D1147" w:rsidP="0080421C">
      <w:pPr>
        <w:numPr>
          <w:ilvl w:val="2"/>
          <w:numId w:val="260"/>
        </w:numPr>
        <w:spacing w:after="5" w:line="252" w:lineRule="auto"/>
        <w:ind w:right="119" w:hanging="360"/>
      </w:pPr>
      <w:r>
        <w:rPr>
          <w:b/>
          <w:sz w:val="28"/>
        </w:rPr>
        <w:t xml:space="preserve">Intelligence is usually unaffected </w:t>
      </w:r>
    </w:p>
    <w:p w14:paraId="5A6E070C" w14:textId="77777777" w:rsidR="00AE55E4" w:rsidRDefault="003D1147" w:rsidP="0080421C">
      <w:pPr>
        <w:numPr>
          <w:ilvl w:val="2"/>
          <w:numId w:val="260"/>
        </w:numPr>
        <w:spacing w:after="29" w:line="252" w:lineRule="auto"/>
        <w:ind w:right="119" w:hanging="360"/>
      </w:pPr>
      <w:r>
        <w:rPr>
          <w:b/>
          <w:sz w:val="28"/>
        </w:rPr>
        <w:t xml:space="preserve">Occurs only in females  </w:t>
      </w:r>
    </w:p>
    <w:p w14:paraId="4A113133" w14:textId="77777777" w:rsidR="00AE55E4" w:rsidRDefault="003D1147" w:rsidP="0080421C">
      <w:pPr>
        <w:numPr>
          <w:ilvl w:val="2"/>
          <w:numId w:val="260"/>
        </w:numPr>
        <w:spacing w:after="5" w:line="252" w:lineRule="auto"/>
        <w:ind w:right="119" w:hanging="360"/>
      </w:pPr>
      <w:r>
        <w:rPr>
          <w:b/>
          <w:sz w:val="28"/>
        </w:rPr>
        <w:t xml:space="preserve">It may contain a chromosome – isochromosome  </w:t>
      </w:r>
    </w:p>
    <w:p w14:paraId="10994334" w14:textId="77777777" w:rsidR="00AE55E4" w:rsidRDefault="003D1147">
      <w:pPr>
        <w:spacing w:after="28" w:line="250" w:lineRule="auto"/>
        <w:ind w:left="754" w:right="357" w:hanging="360"/>
        <w:jc w:val="both"/>
      </w:pPr>
      <w:r>
        <w:rPr>
          <w:b/>
          <w:sz w:val="28"/>
        </w:rPr>
        <w:t>23.</w:t>
      </w:r>
      <w:r>
        <w:rPr>
          <w:b/>
          <w:sz w:val="28"/>
          <w:u w:val="single" w:color="000000"/>
        </w:rPr>
        <w:t>A woman at term, was induced then increased uterine contractions was noted and fetal</w:t>
      </w:r>
      <w:r>
        <w:rPr>
          <w:b/>
          <w:sz w:val="28"/>
        </w:rPr>
        <w:t xml:space="preserve"> </w:t>
      </w:r>
      <w:r>
        <w:rPr>
          <w:b/>
          <w:sz w:val="28"/>
          <w:u w:val="single" w:color="000000"/>
        </w:rPr>
        <w:t>heart rate dropped below 80 beats per minute, the best next step of management is:</w:t>
      </w:r>
      <w:r>
        <w:rPr>
          <w:b/>
          <w:sz w:val="28"/>
        </w:rPr>
        <w:t xml:space="preserve">  A.</w:t>
      </w:r>
      <w:r>
        <w:rPr>
          <w:rFonts w:ascii="Arial" w:eastAsia="Arial" w:hAnsi="Arial" w:cs="Arial"/>
          <w:b/>
          <w:sz w:val="28"/>
        </w:rPr>
        <w:t xml:space="preserve"> </w:t>
      </w:r>
      <w:r>
        <w:rPr>
          <w:b/>
          <w:sz w:val="28"/>
        </w:rPr>
        <w:t xml:space="preserve">Do caesarean section </w:t>
      </w:r>
    </w:p>
    <w:p w14:paraId="62B3D4EA" w14:textId="77777777" w:rsidR="00AE55E4" w:rsidRDefault="003D1147" w:rsidP="0080421C">
      <w:pPr>
        <w:numPr>
          <w:ilvl w:val="2"/>
          <w:numId w:val="258"/>
        </w:numPr>
        <w:spacing w:after="29" w:line="252" w:lineRule="auto"/>
        <w:ind w:right="119" w:hanging="360"/>
      </w:pPr>
      <w:r>
        <w:rPr>
          <w:b/>
          <w:sz w:val="28"/>
        </w:rPr>
        <w:t xml:space="preserve">Give tocolytic drugs </w:t>
      </w:r>
    </w:p>
    <w:p w14:paraId="27FC0999" w14:textId="77777777" w:rsidR="00AE55E4" w:rsidRDefault="003D1147" w:rsidP="0080421C">
      <w:pPr>
        <w:numPr>
          <w:ilvl w:val="2"/>
          <w:numId w:val="258"/>
        </w:numPr>
        <w:spacing w:after="16" w:line="250" w:lineRule="auto"/>
        <w:ind w:right="119" w:hanging="360"/>
      </w:pPr>
      <w:r>
        <w:rPr>
          <w:b/>
          <w:color w:val="FF0000"/>
          <w:sz w:val="28"/>
        </w:rPr>
        <w:t xml:space="preserve">Stop oxytocin infusion </w:t>
      </w:r>
    </w:p>
    <w:p w14:paraId="0B08FE57" w14:textId="77777777" w:rsidR="00AE55E4" w:rsidRDefault="003D1147" w:rsidP="0080421C">
      <w:pPr>
        <w:numPr>
          <w:ilvl w:val="2"/>
          <w:numId w:val="258"/>
        </w:numPr>
        <w:spacing w:after="5" w:line="252" w:lineRule="auto"/>
        <w:ind w:right="119" w:hanging="360"/>
      </w:pPr>
      <w:r>
        <w:rPr>
          <w:b/>
          <w:sz w:val="28"/>
        </w:rPr>
        <w:t xml:space="preserve">Do forceps delivery  </w:t>
      </w:r>
    </w:p>
    <w:p w14:paraId="7311F537" w14:textId="77777777" w:rsidR="00AE55E4" w:rsidRDefault="003D1147">
      <w:pPr>
        <w:spacing w:after="16" w:line="250" w:lineRule="auto"/>
        <w:ind w:left="769" w:right="5804" w:hanging="360"/>
      </w:pPr>
      <w:r>
        <w:rPr>
          <w:b/>
          <w:sz w:val="28"/>
        </w:rPr>
        <w:t>24.</w:t>
      </w:r>
      <w:r>
        <w:rPr>
          <w:b/>
          <w:sz w:val="28"/>
          <w:u w:val="single" w:color="000000"/>
        </w:rPr>
        <w:t>Cardiac changes in normal pregnancy</w:t>
      </w:r>
      <w:r>
        <w:rPr>
          <w:b/>
          <w:sz w:val="28"/>
        </w:rPr>
        <w:t xml:space="preserve">  </w:t>
      </w:r>
      <w:r>
        <w:rPr>
          <w:b/>
          <w:color w:val="FF0000"/>
          <w:sz w:val="28"/>
        </w:rPr>
        <w:t>A.</w:t>
      </w:r>
      <w:r>
        <w:rPr>
          <w:rFonts w:ascii="Arial" w:eastAsia="Arial" w:hAnsi="Arial" w:cs="Arial"/>
          <w:b/>
          <w:color w:val="FF0000"/>
          <w:sz w:val="28"/>
        </w:rPr>
        <w:t xml:space="preserve"> </w:t>
      </w:r>
      <w:r>
        <w:rPr>
          <w:b/>
          <w:color w:val="FF0000"/>
          <w:sz w:val="28"/>
        </w:rPr>
        <w:t xml:space="preserve">Stroke volume increases in pregnancy </w:t>
      </w:r>
    </w:p>
    <w:p w14:paraId="12F9463B" w14:textId="77777777" w:rsidR="00AE55E4" w:rsidRDefault="003D1147" w:rsidP="0080421C">
      <w:pPr>
        <w:numPr>
          <w:ilvl w:val="2"/>
          <w:numId w:val="247"/>
        </w:numPr>
        <w:spacing w:after="29" w:line="252" w:lineRule="auto"/>
        <w:ind w:right="119" w:hanging="360"/>
      </w:pPr>
      <w:r>
        <w:rPr>
          <w:b/>
          <w:sz w:val="28"/>
        </w:rPr>
        <w:t xml:space="preserve">Bradycardia </w:t>
      </w:r>
    </w:p>
    <w:p w14:paraId="0007F3AB" w14:textId="77777777" w:rsidR="00AE55E4" w:rsidRDefault="003D1147" w:rsidP="0080421C">
      <w:pPr>
        <w:numPr>
          <w:ilvl w:val="2"/>
          <w:numId w:val="247"/>
        </w:numPr>
        <w:spacing w:after="5" w:line="252" w:lineRule="auto"/>
        <w:ind w:right="119" w:hanging="360"/>
      </w:pPr>
      <w:r>
        <w:rPr>
          <w:b/>
          <w:sz w:val="28"/>
        </w:rPr>
        <w:t xml:space="preserve">Increased total peripheral resistance </w:t>
      </w:r>
    </w:p>
    <w:p w14:paraId="4C1B9D5E" w14:textId="77777777" w:rsidR="00AE55E4" w:rsidRDefault="003D1147" w:rsidP="0080421C">
      <w:pPr>
        <w:numPr>
          <w:ilvl w:val="2"/>
          <w:numId w:val="247"/>
        </w:numPr>
        <w:spacing w:after="5" w:line="252" w:lineRule="auto"/>
        <w:ind w:right="119" w:hanging="360"/>
      </w:pPr>
      <w:r>
        <w:rPr>
          <w:b/>
          <w:sz w:val="28"/>
        </w:rPr>
        <w:t xml:space="preserve">Atrial fibrillation </w:t>
      </w:r>
    </w:p>
    <w:p w14:paraId="5A710C78" w14:textId="77777777" w:rsidR="00AE55E4" w:rsidRDefault="003D1147">
      <w:pPr>
        <w:spacing w:after="0"/>
        <w:ind w:left="409"/>
      </w:pPr>
      <w:r>
        <w:rPr>
          <w:b/>
          <w:sz w:val="28"/>
        </w:rPr>
        <w:t xml:space="preserve"> </w:t>
      </w:r>
    </w:p>
    <w:p w14:paraId="3DF83F98" w14:textId="77777777" w:rsidR="00AE55E4" w:rsidRDefault="003D1147">
      <w:pPr>
        <w:spacing w:after="0"/>
        <w:ind w:right="39"/>
        <w:jc w:val="right"/>
      </w:pPr>
      <w:r>
        <w:rPr>
          <w:b/>
          <w:sz w:val="28"/>
        </w:rPr>
        <w:t xml:space="preserve"> </w:t>
      </w:r>
    </w:p>
    <w:p w14:paraId="77AC888D" w14:textId="77777777" w:rsidR="00AE55E4" w:rsidRDefault="003D1147">
      <w:pPr>
        <w:spacing w:after="28" w:line="250" w:lineRule="auto"/>
        <w:ind w:left="404" w:right="84" w:hanging="10"/>
        <w:jc w:val="both"/>
      </w:pPr>
      <w:r>
        <w:rPr>
          <w:b/>
          <w:sz w:val="28"/>
        </w:rPr>
        <w:t>25.</w:t>
      </w:r>
      <w:r>
        <w:rPr>
          <w:b/>
          <w:sz w:val="28"/>
          <w:u w:val="single" w:color="000000"/>
        </w:rPr>
        <w:t>Female sterilization:</w:t>
      </w:r>
      <w:r>
        <w:rPr>
          <w:b/>
          <w:sz w:val="28"/>
        </w:rPr>
        <w:t xml:space="preserve"> </w:t>
      </w:r>
    </w:p>
    <w:p w14:paraId="30FF7D5D" w14:textId="77777777" w:rsidR="00AE55E4" w:rsidRDefault="003D1147" w:rsidP="0080421C">
      <w:pPr>
        <w:numPr>
          <w:ilvl w:val="2"/>
          <w:numId w:val="248"/>
        </w:numPr>
        <w:spacing w:after="16" w:line="250" w:lineRule="auto"/>
        <w:ind w:right="119" w:hanging="360"/>
      </w:pPr>
      <w:r>
        <w:rPr>
          <w:b/>
          <w:color w:val="FF0000"/>
          <w:sz w:val="28"/>
        </w:rPr>
        <w:t xml:space="preserve">Mirena has a lower failure rate than tubal ligation </w:t>
      </w:r>
    </w:p>
    <w:p w14:paraId="5479213D" w14:textId="77777777" w:rsidR="00AE55E4" w:rsidRDefault="003D1147" w:rsidP="0080421C">
      <w:pPr>
        <w:numPr>
          <w:ilvl w:val="2"/>
          <w:numId w:val="248"/>
        </w:numPr>
        <w:spacing w:after="29" w:line="252" w:lineRule="auto"/>
        <w:ind w:right="119" w:hanging="360"/>
      </w:pPr>
      <w:r>
        <w:rPr>
          <w:b/>
          <w:sz w:val="28"/>
        </w:rPr>
        <w:t xml:space="preserve">It has a lower failure rate than vasectomy </w:t>
      </w:r>
    </w:p>
    <w:p w14:paraId="45FD13CD" w14:textId="77777777" w:rsidR="00AE55E4" w:rsidRDefault="003D1147" w:rsidP="0080421C">
      <w:pPr>
        <w:numPr>
          <w:ilvl w:val="2"/>
          <w:numId w:val="248"/>
        </w:numPr>
        <w:spacing w:after="5" w:line="252" w:lineRule="auto"/>
        <w:ind w:right="119" w:hanging="360"/>
      </w:pPr>
      <w:r>
        <w:rPr>
          <w:b/>
          <w:sz w:val="28"/>
        </w:rPr>
        <w:t xml:space="preserve">Always irreversible  </w:t>
      </w:r>
    </w:p>
    <w:p w14:paraId="18ED75DE" w14:textId="77777777" w:rsidR="00AE55E4" w:rsidRDefault="003D1147" w:rsidP="0080421C">
      <w:pPr>
        <w:numPr>
          <w:ilvl w:val="2"/>
          <w:numId w:val="248"/>
        </w:numPr>
        <w:spacing w:after="25" w:line="252" w:lineRule="auto"/>
        <w:ind w:right="119" w:hanging="360"/>
      </w:pPr>
      <w:r>
        <w:rPr>
          <w:b/>
          <w:sz w:val="28"/>
        </w:rPr>
        <w:t xml:space="preserve">Can be done only in multipara </w:t>
      </w:r>
    </w:p>
    <w:p w14:paraId="68CF89AE" w14:textId="77777777" w:rsidR="00AE55E4" w:rsidRDefault="003D1147" w:rsidP="0080421C">
      <w:pPr>
        <w:numPr>
          <w:ilvl w:val="2"/>
          <w:numId w:val="248"/>
        </w:numPr>
        <w:spacing w:after="5" w:line="252" w:lineRule="auto"/>
        <w:ind w:right="119" w:hanging="360"/>
      </w:pPr>
      <w:r>
        <w:rPr>
          <w:b/>
          <w:sz w:val="28"/>
        </w:rPr>
        <w:t xml:space="preserve">Can be done during anytime of the menstrual cycle  </w:t>
      </w:r>
    </w:p>
    <w:p w14:paraId="7CE1D5B6" w14:textId="77777777" w:rsidR="00AE55E4" w:rsidRDefault="003D1147">
      <w:pPr>
        <w:spacing w:after="0"/>
        <w:ind w:left="293"/>
      </w:pPr>
      <w:r>
        <w:rPr>
          <w:noProof/>
          <w:lang w:val="en-US" w:eastAsia="en-US"/>
        </w:rPr>
        <w:lastRenderedPageBreak/>
        <mc:AlternateContent>
          <mc:Choice Requires="wpg">
            <w:drawing>
              <wp:inline distT="0" distB="0" distL="0" distR="0" wp14:anchorId="095C550A" wp14:editId="363714B5">
                <wp:extent cx="6549512" cy="5611362"/>
                <wp:effectExtent l="0" t="0" r="0" b="0"/>
                <wp:docPr id="340480" name="Group 340480"/>
                <wp:cNvGraphicFramePr/>
                <a:graphic xmlns:a="http://schemas.openxmlformats.org/drawingml/2006/main">
                  <a:graphicData uri="http://schemas.microsoft.com/office/word/2010/wordprocessingGroup">
                    <wpg:wgp>
                      <wpg:cNvGrpSpPr/>
                      <wpg:grpSpPr>
                        <a:xfrm>
                          <a:off x="0" y="0"/>
                          <a:ext cx="6549512" cy="5611362"/>
                          <a:chOff x="0" y="0"/>
                          <a:chExt cx="6549512" cy="5611362"/>
                        </a:xfrm>
                      </wpg:grpSpPr>
                      <wps:wsp>
                        <wps:cNvPr id="25377" name="Rectangle 25377"/>
                        <wps:cNvSpPr/>
                        <wps:spPr>
                          <a:xfrm>
                            <a:off x="411790" y="41139"/>
                            <a:ext cx="425654" cy="235122"/>
                          </a:xfrm>
                          <a:prstGeom prst="rect">
                            <a:avLst/>
                          </a:prstGeom>
                          <a:ln>
                            <a:noFill/>
                          </a:ln>
                        </wps:spPr>
                        <wps:txbx>
                          <w:txbxContent>
                            <w:p w14:paraId="6E9C7E74" w14:textId="77777777" w:rsidR="008D5415" w:rsidRDefault="008D5415">
                              <w:r>
                                <w:rPr>
                                  <w:b/>
                                  <w:color w:val="FF0000"/>
                                  <w:sz w:val="28"/>
                                </w:rPr>
                                <w:t>Ans:</w:t>
                              </w:r>
                            </w:p>
                          </w:txbxContent>
                        </wps:txbx>
                        <wps:bodyPr horzOverflow="overflow" vert="horz" lIns="0" tIns="0" rIns="0" bIns="0" rtlCol="0">
                          <a:noAutofit/>
                        </wps:bodyPr>
                      </wps:wsp>
                      <wps:wsp>
                        <wps:cNvPr id="25378" name="Rectangle 25378"/>
                        <wps:cNvSpPr/>
                        <wps:spPr>
                          <a:xfrm>
                            <a:off x="731831" y="41139"/>
                            <a:ext cx="53138" cy="235122"/>
                          </a:xfrm>
                          <a:prstGeom prst="rect">
                            <a:avLst/>
                          </a:prstGeom>
                          <a:ln>
                            <a:noFill/>
                          </a:ln>
                        </wps:spPr>
                        <wps:txbx>
                          <w:txbxContent>
                            <w:p w14:paraId="5B9A4975" w14:textId="77777777" w:rsidR="008D5415" w:rsidRDefault="008D5415">
                              <w:r>
                                <w:rPr>
                                  <w:b/>
                                  <w:i/>
                                  <w:color w:val="FF0000"/>
                                  <w:sz w:val="28"/>
                                </w:rPr>
                                <w:t xml:space="preserve"> </w:t>
                              </w:r>
                            </w:p>
                          </w:txbxContent>
                        </wps:txbx>
                        <wps:bodyPr horzOverflow="overflow" vert="horz" lIns="0" tIns="0" rIns="0" bIns="0" rtlCol="0">
                          <a:noAutofit/>
                        </wps:bodyPr>
                      </wps:wsp>
                      <wps:wsp>
                        <wps:cNvPr id="340444" name="Rectangle 340444"/>
                        <wps:cNvSpPr/>
                        <wps:spPr>
                          <a:xfrm>
                            <a:off x="771455" y="41139"/>
                            <a:ext cx="73358" cy="235122"/>
                          </a:xfrm>
                          <a:prstGeom prst="rect">
                            <a:avLst/>
                          </a:prstGeom>
                          <a:ln>
                            <a:noFill/>
                          </a:ln>
                        </wps:spPr>
                        <wps:txbx>
                          <w:txbxContent>
                            <w:p w14:paraId="4275CF9E" w14:textId="77777777" w:rsidR="008D5415" w:rsidRDefault="008D5415">
                              <w:r>
                                <w:rPr>
                                  <w:b/>
                                  <w:i/>
                                  <w:color w:val="FF0000"/>
                                  <w:sz w:val="28"/>
                                </w:rPr>
                                <w:t>(</w:t>
                              </w:r>
                            </w:p>
                          </w:txbxContent>
                        </wps:txbx>
                        <wps:bodyPr horzOverflow="overflow" vert="horz" lIns="0" tIns="0" rIns="0" bIns="0" rtlCol="0">
                          <a:noAutofit/>
                        </wps:bodyPr>
                      </wps:wsp>
                      <wps:wsp>
                        <wps:cNvPr id="340447" name="Rectangle 340447"/>
                        <wps:cNvSpPr/>
                        <wps:spPr>
                          <a:xfrm>
                            <a:off x="829259" y="41139"/>
                            <a:ext cx="7096573" cy="235122"/>
                          </a:xfrm>
                          <a:prstGeom prst="rect">
                            <a:avLst/>
                          </a:prstGeom>
                          <a:ln>
                            <a:noFill/>
                          </a:ln>
                        </wps:spPr>
                        <wps:txbx>
                          <w:txbxContent>
                            <w:p w14:paraId="799B4BA7" w14:textId="77777777" w:rsidR="008D5415" w:rsidRDefault="008D5415">
                              <w:r>
                                <w:rPr>
                                  <w:b/>
                                  <w:i/>
                                  <w:color w:val="FF0000"/>
                                  <w:sz w:val="28"/>
                                </w:rPr>
                                <w:t xml:space="preserve">A) (According to the following table from William’s, A is wrong) (Female </w:t>
                              </w:r>
                            </w:p>
                          </w:txbxContent>
                        </wps:txbx>
                        <wps:bodyPr horzOverflow="overflow" vert="horz" lIns="0" tIns="0" rIns="0" bIns="0" rtlCol="0">
                          <a:noAutofit/>
                        </wps:bodyPr>
                      </wps:wsp>
                      <wps:wsp>
                        <wps:cNvPr id="25380" name="Rectangle 25380"/>
                        <wps:cNvSpPr/>
                        <wps:spPr>
                          <a:xfrm>
                            <a:off x="158806" y="260595"/>
                            <a:ext cx="8269096" cy="235122"/>
                          </a:xfrm>
                          <a:prstGeom prst="rect">
                            <a:avLst/>
                          </a:prstGeom>
                          <a:ln>
                            <a:noFill/>
                          </a:ln>
                        </wps:spPr>
                        <wps:txbx>
                          <w:txbxContent>
                            <w:p w14:paraId="31B6BEA0" w14:textId="77777777" w:rsidR="008D5415" w:rsidRDefault="008D5415">
                              <w:r>
                                <w:rPr>
                                  <w:b/>
                                  <w:i/>
                                  <w:color w:val="FF0000"/>
                                  <w:sz w:val="28"/>
                                </w:rPr>
                                <w:t>sterilization is has a higher failure rate compared with both Mirena and Vasectomy).</w:t>
                              </w:r>
                            </w:p>
                          </w:txbxContent>
                        </wps:txbx>
                        <wps:bodyPr horzOverflow="overflow" vert="horz" lIns="0" tIns="0" rIns="0" bIns="0" rtlCol="0">
                          <a:noAutofit/>
                        </wps:bodyPr>
                      </wps:wsp>
                      <wps:wsp>
                        <wps:cNvPr id="25381" name="Rectangle 25381"/>
                        <wps:cNvSpPr/>
                        <wps:spPr>
                          <a:xfrm>
                            <a:off x="5503803" y="5434578"/>
                            <a:ext cx="53138" cy="235122"/>
                          </a:xfrm>
                          <a:prstGeom prst="rect">
                            <a:avLst/>
                          </a:prstGeom>
                          <a:ln>
                            <a:noFill/>
                          </a:ln>
                        </wps:spPr>
                        <wps:txbx>
                          <w:txbxContent>
                            <w:p w14:paraId="23FEC665" w14:textId="77777777" w:rsidR="008D5415" w:rsidRDefault="008D5415">
                              <w:r>
                                <w:rPr>
                                  <w:b/>
                                  <w:sz w:val="28"/>
                                </w:rPr>
                                <w:t xml:space="preserve"> </w:t>
                              </w:r>
                            </w:p>
                          </w:txbxContent>
                        </wps:txbx>
                        <wps:bodyPr horzOverflow="overflow" vert="horz" lIns="0" tIns="0" rIns="0" bIns="0" rtlCol="0">
                          <a:noAutofit/>
                        </wps:bodyPr>
                      </wps:wsp>
                      <wps:wsp>
                        <wps:cNvPr id="424267" name="Shape 4242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268" name="Shape 424268"/>
                        <wps:cNvSpPr/>
                        <wps:spPr>
                          <a:xfrm>
                            <a:off x="6096" y="0"/>
                            <a:ext cx="6537321" cy="9144"/>
                          </a:xfrm>
                          <a:custGeom>
                            <a:avLst/>
                            <a:gdLst/>
                            <a:ahLst/>
                            <a:cxnLst/>
                            <a:rect l="0" t="0" r="0" b="0"/>
                            <a:pathLst>
                              <a:path w="6537321" h="9144">
                                <a:moveTo>
                                  <a:pt x="0" y="0"/>
                                </a:moveTo>
                                <a:lnTo>
                                  <a:pt x="6537321" y="0"/>
                                </a:lnTo>
                                <a:lnTo>
                                  <a:pt x="6537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269" name="Shape 424269"/>
                        <wps:cNvSpPr/>
                        <wps:spPr>
                          <a:xfrm>
                            <a:off x="65434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270" name="Shape 424270"/>
                        <wps:cNvSpPr/>
                        <wps:spPr>
                          <a:xfrm>
                            <a:off x="0" y="6087"/>
                            <a:ext cx="9144" cy="5561076"/>
                          </a:xfrm>
                          <a:custGeom>
                            <a:avLst/>
                            <a:gdLst/>
                            <a:ahLst/>
                            <a:cxnLst/>
                            <a:rect l="0" t="0" r="0" b="0"/>
                            <a:pathLst>
                              <a:path w="9144" h="5561076">
                                <a:moveTo>
                                  <a:pt x="0" y="0"/>
                                </a:moveTo>
                                <a:lnTo>
                                  <a:pt x="9144" y="0"/>
                                </a:lnTo>
                                <a:lnTo>
                                  <a:pt x="9144" y="5561076"/>
                                </a:lnTo>
                                <a:lnTo>
                                  <a:pt x="0" y="5561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271" name="Shape 424271"/>
                        <wps:cNvSpPr/>
                        <wps:spPr>
                          <a:xfrm>
                            <a:off x="0" y="55671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272" name="Shape 424272"/>
                        <wps:cNvSpPr/>
                        <wps:spPr>
                          <a:xfrm>
                            <a:off x="6096" y="5567163"/>
                            <a:ext cx="6537321" cy="9144"/>
                          </a:xfrm>
                          <a:custGeom>
                            <a:avLst/>
                            <a:gdLst/>
                            <a:ahLst/>
                            <a:cxnLst/>
                            <a:rect l="0" t="0" r="0" b="0"/>
                            <a:pathLst>
                              <a:path w="6537321" h="9144">
                                <a:moveTo>
                                  <a:pt x="0" y="0"/>
                                </a:moveTo>
                                <a:lnTo>
                                  <a:pt x="6537321" y="0"/>
                                </a:lnTo>
                                <a:lnTo>
                                  <a:pt x="65373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273" name="Shape 424273"/>
                        <wps:cNvSpPr/>
                        <wps:spPr>
                          <a:xfrm>
                            <a:off x="6543416" y="6087"/>
                            <a:ext cx="9144" cy="5561076"/>
                          </a:xfrm>
                          <a:custGeom>
                            <a:avLst/>
                            <a:gdLst/>
                            <a:ahLst/>
                            <a:cxnLst/>
                            <a:rect l="0" t="0" r="0" b="0"/>
                            <a:pathLst>
                              <a:path w="9144" h="5561076">
                                <a:moveTo>
                                  <a:pt x="0" y="0"/>
                                </a:moveTo>
                                <a:lnTo>
                                  <a:pt x="9144" y="0"/>
                                </a:lnTo>
                                <a:lnTo>
                                  <a:pt x="9144" y="5561076"/>
                                </a:lnTo>
                                <a:lnTo>
                                  <a:pt x="0" y="5561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274" name="Shape 424274"/>
                        <wps:cNvSpPr/>
                        <wps:spPr>
                          <a:xfrm>
                            <a:off x="6543416" y="55671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414" name="Picture 25414"/>
                          <pic:cNvPicPr/>
                        </pic:nvPicPr>
                        <pic:blipFill>
                          <a:blip r:embed="rId63"/>
                          <a:stretch>
                            <a:fillRect/>
                          </a:stretch>
                        </pic:blipFill>
                        <pic:spPr>
                          <a:xfrm>
                            <a:off x="1044702" y="440559"/>
                            <a:ext cx="4448190" cy="5124450"/>
                          </a:xfrm>
                          <a:prstGeom prst="rect">
                            <a:avLst/>
                          </a:prstGeom>
                        </pic:spPr>
                      </pic:pic>
                    </wpg:wgp>
                  </a:graphicData>
                </a:graphic>
              </wp:inline>
            </w:drawing>
          </mc:Choice>
          <mc:Fallback>
            <w:pict>
              <v:group id="Group 340480" o:spid="_x0000_s1069" style="width:515.7pt;height:441.85pt;mso-position-horizontal-relative:char;mso-position-vertical-relative:line" coordsize="65495,56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ASTQAYAAMMsAAAOAAAAZHJzL2Uyb0RvYy54bWzsWm1v2zYQ/j5g/0HQ&#10;99Z6l23UKYZ2LQoMa9B2P0CWJVuY3kDJsbNfv+eOIiU7ziK3QIw1DhCLIo/k8Y4P7466N2/3RW7c&#10;JaLJqnJh2q8t00jKuFpl5Xph/vXtw6upaTRtVK6ivCqThXmfNObbm19/ebOr54lTbap8lQgDg5TN&#10;fFcvzE3b1vPJpIk3SRE1r6s6KdGYVqKIWryK9WQloh1GL/KJY1nBZFeJVS2qOGka1L6XjeYNj5+m&#10;Sdx+TtMmaY18YYK3ln8F/y7pd3LzJpqvRVRvsrhjI/oOLoooKzGpHup91EbGVmQPhiqyWFRNlbav&#10;46qYVGmaxQmvAauxraPVfBTVtua1rOe7da3FBNEeyem7h43/vLsVRrZamK5neVOIqIwK6ImnNro6&#10;CGlXr+eg/Sjqr/Wt6CrW8o3WvU9FQU+syNizeO+1eJN9a8SoDHxv5tuOacRo8wPbdgNHKiDeQEsP&#10;+sWb35/oOVETT4g/zc6uxmZqenk1Pyavr5uoTlgNDcmgk5fju2GoxPUFGy0q13liyGoWEFNrcTXz&#10;BpI7ISvPtsMZBA+hoOjOpEiU0DzHh9ykzBwX4mOR6YVH81o07cekKgwqLEwBTngnRnd/NC34AKki&#10;ocnzkn7L6kOW57KVaiA/xR+V2v1yLzeFS9xQ1bJa3WPlm0r88xl4T/NqtzCrrmTSEYDJqdU08k8l&#10;JE5oUwWhCktVEG3+rmJMSnZ+27ZVmjG//WwdX1Cl5OFZdIoDS0LgUKdTJQjsgKd1Grr21LUf06nv&#10;2i6mIRhcQKWeWsmLUCkdYR7wc6zTrv4coIah7fn+Y0oNXde/nFL9l6fUE4cvKzVUohiF1Kkzc/zZ&#10;o0q1ZoEfuhfDaqDW8iKwCtvZeyAHxy+qz0Gq7U+nVsBKdQLLnzE6ormyqVMnmEGxF9Oq3qEvRqsw&#10;hccHMCnbPkurvm9hfwCM5D56rueHbJR7vV7WrmoP4UVo1XM8J9BHMLvIRld3DlKl39vFYQqfM5ss&#10;NrlHXMJ4A3833kp/l/xG5eMi7lpJbxd1G1WK96Uqklf8nyFgHbXUjwalogHnVnKx6QrUUsDf/VYx&#10;TXsUrYDBvjUvh1RyHCyGVwlC1ayeNQ+myQZrVhTqKSmlzEaSHU5KwQCWJ6MCtWRUDoWal7R6TBJH&#10;CMjTPJLxRJG1iNTzrECY74SW1Q/8IHxo2vs8ITHl5ZckRSDBESFVNGK9fJcL4y4i35//ZLCS15uo&#10;q6UzASx1pFzmcah/iqhFD2lz11NDyhE6YuqX8FWA7mnJnnHHjbwPQFSNRatbAXCgO/HMVdnq/iXu&#10;MphNDpvkavuwhWant+eLWxh4OnAZgFGfSaN8oYCNotqp/bkaINR1HZzhl4akZuTHUamHUsuFwhXM&#10;1FPCbUg5EnQjyXoI0XkBBq7YJAzyQfFzYRMBhvR/Btjkix46J8ZhkzweW/q0vG96ePJuuzg2JRc/&#10;Dkw5zpOo1GRckAe+wq16Xs3l1VyeurolcxnC1h9DEnXYSKMhKf2wwJpyPHcKjz5uua2Qg3ic7uqO&#10;fOhsPY8Hq/igk7V3U4fwUKaobz0EkYabIlTN6ikH02RqxqeBOZ7ycOqruRz61T+VuQz1dUFvLlF3&#10;Pjaxt0I74G8Yp+A5MB2XwyYz8XzAHKxZQVc9h+fBSLIrJElzOlA8CHV/Lkjis+0Dc8mfIkebSx1d&#10;nkSljrKuMSbdfj1tN68Ivd7/qFwEdmhxMf4Aofrz/dkx5tWtrehov7q1uOglQUTXG9pxSVvsskJk&#10;nV3ssoUYoToNYeDW6myMsxF60oyyVbjeBT12lytD9qvp/F+YzjqL5/jv0h5RepDG93R6KHq1W5GY&#10;3SDFqDGKSPy9rV8hQxMX8tkyy7P2nrNNAWtiqry7zWLK5aMX4FZnBHq2hjgoaGLkA1Il3DlFSz3J&#10;u6P3g4GWeVZTVh6dtlTuWMbHqaNkzxOrlomk76t4WyRlKzNjRYJPd0jLbTZZ3ZiGmCfFMkGip/i0&#10;4lgan9hakbQxvgaqD2txlzCoG5jLnjHi+ZEsRhtpVqGFKAE3t55n+cipwSr7qBtJWFOb0hzJv0ca&#10;o+f5KnhUsbdKUxyVycicSV64CNb4sxtnyvLHlC6rl1Jxh+9M1ece3/w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yoQfQd4AAAAGAQAADwAAAGRycy9kb3ducmV2LnhtbEyPzWrDMBCE&#10;74W+g9hCb43suj/GtRxCaHsKhSSFkNvG2tgm1spYiu28fZVe2svCMMPMt/l8Mq0YqHeNZQXxLAJB&#10;XFrdcKXge/vxkIJwHllja5kUXMjBvLi9yTHTduQ1DRtfiVDCLkMFtfddJqUrazLoZrYjDt7R9gZ9&#10;kH0ldY9jKDetfIyiF2mw4bBQY0fLmsrT5mwUfI44LpL4fVidjsvLfvv8tVvFpNT93bR4A+Fp8n9h&#10;uOIHdCgC08GeWTvRKgiP+N979aIkfgJxUJCmySvIIpf/8YsfAAAA//8DAFBLAwQKAAAAAAAAACEA&#10;SJ5eKSK+AAAivgAAFAAAAGRycy9tZWRpYS9pbWFnZTEuanBn/9j/4AAQSkZJRgABAQEAYABgAAD/&#10;2wBDAAMCAgMCAgMDAwMEAwMEBQgFBQQEBQoHBwYIDAoMDAsKCwsNDhIQDQ4RDgsLEBYQERMUFRUV&#10;DA8XGBYUGBIUFRT/2wBDAQMEBAUEBQkFBQkUDQsNFBQUFBQUFBQUFBQUFBQUFBQUFBQUFBQUFBQU&#10;FBQUFBQUFBQUFBQUFBQUFBQUFBQUFBT/wAARCAIaAd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gMVyPi34heF/BDW3/CQ+ItN8PvdCQ25&#10;1K7jt/M8v723zD/tV1lZWudYP96p0ii47nG/8NDfDP8A6KF4V/8AB1bf/HKP+Ghvhn/0ULwr/wCD&#10;q2/+OVytn8efBN9p+vXyajeR22h/8hCS40u8t/s//TP95H/rP+mda+rfFHw3oOl6NfXN9JJba5/y&#10;D/s1ncXMtx+78z93HHH5n+rrXX+Q6PZ/3DW/4aH+GP8A0UTwr/4Orb/45R/w0P8ADH/oonhX/wAH&#10;Vt/8crK0P4oeF/FGsWOm6Vq0d9d3mn/2lbxxxyfvLfzPL8zzP+ulO8DfEzw/8RoLm40C4vL6G3/5&#10;eZNPuLaKT/rnJJHH5n/bOlb+4T7M0/8Ahof4Y/8ARRPCv/g6tv8A45R/w0P8Mf8AoonhX/wdW3/x&#10;ysqz+KHhvVPEF9osOoSRarZxyXMlrc2dxHLJHH/rJI/Mj/ef9s6m8G/EfQPHkl8mj30lzNp8nl3F&#10;rLbyW0sX/PP93JHHJRb+4Hsy9/w0J8Mf+iieFf8AwdW3/wAcpv8Aw0J8Mf8AooXhX/wdW3/xys/Q&#10;/iV4c8UeILvQdN1CT+1bOPzZLG5t5LeXy/8AnpF5kf7yP/rnWx4g16x8L6Pc6lq1x9msbf8A1klZ&#10;VJwp/wASDBQgQ/8ADQ3wx/6KH4V/8HVt/wDHKP8Ahob4Y/8ARQ/Cv/g6tv8A45VKP4jeG5f7P+0a&#10;tHpFzqn7uzsdW8zTrm4/5Z/u7e48uSopfih4P/4mv/FUaTJJpcclzqEUd5HJLbxx/wCs8yOs/aw/&#10;kD92aX/DQ3wx/wCih+Ff/B1bf/HKP+Ghvhj/ANFD8K/+Dq2/+OVVtfiN4XuvDdjryeItNi0W8t/t&#10;NvfSXEccckf/AD0/eU7/AIWD4X+x6def8JJpP2HUJPs1nc/2hH5d5J/zzj/56VrzQ/kYfuix/wAN&#10;DfDH/oofhX/wdW3/AMco/wCGhvhj/wBFD8K/+Dq2/wDjlV5fiD4Xik1WN/EmkxS6X+81D/iYR/6H&#10;/wBdP+edUrr4teC7WTQY/wDhKNNl/ty4kstMltriOSK4uI/9ZH5kdR7WH8gfuzV/4aG+GP8A0UPw&#10;r/4Orb/45R/w0N8Mf+ih+Ff/AAdW3/xyszRPiF4d8RaBHqSarZWsPl28kkcl5byfZ/M/1fmeXJJH&#10;+8rU0nxbouvXl9a6brVjqV9ZyeXeW1tcRySW/wD10/550e1h/IH7sZ/w0J8Mf+iieFf/AAdW/wD8&#10;co/4aE+GP/RRPCv/AIOrf/45WR/wtrwvFqms2L6lJbS6PJ5WoXNzZ3EdpbyeXHJ5clxJH5f/AC0j&#10;/wCWn/LSs3xV8aPDnhjw/Jrwuo9Z0v7Be6j9o0i5t5fMitz+88v95+8/1n/LP/tp5dXzx/kFyQOr&#10;/wCGhvhj/wBFD8K/+Dq2/wDjlH/DQ3wx/wCih+Ff/B1bf/HKavi7RZpIoV1ayNzJcyWMcYnj837R&#10;HH5kkf8A108v955dNvPG/h/S5LGO817TbaW8k8uzjkvI4/tEn/POP/npUe1h/IP92Sf8NDfDH/oo&#10;fhX/AMHVt/8AHKP+Ghvhj/0UPwr/AODq2/8AjlUfF3jzRvA/9n/2rLcRy6hJJFbx2NncXsskkcfm&#10;f6u3jk/5Zx0lr8SvCd9JpVvb+JNJ+06pHHc6fbfbI45biOT/AFflx0e1h/IH7sv/APDQ3wx/6KH4&#10;V/8AB1bf/HKP+Ghvhj/0UPwr/wCDq2/+OVjab8ZPAus6P/a1v4s0n+z/ALZJp32m5vI7eL7RH/rI&#10;/wB5W/a+KNF1DXLnRYNWsbnVbePzLixjuI5LmOP/AKaR0e1h/IH7oh/4aG+GP/RQ/Cv/AIOrb/45&#10;R/w0N8Mf+ih+Ff8AwdW3/wAcrF/4W14X/wCEkutBN9cRX9veR6bJJLZ3H2aO4kjjkjj+0eX5fmfv&#10;I/8AlpW1B4u0S8aOOHWrG5kuPtHlxx3Ef7z7PJ5dz/37k/1n/POj2sP5A/dh/wANDfDH/oofhX/w&#10;dW3/AMco/wCGhvhj/wBFD8K/+Dq2/wDjlY958UPDGn3F8L/WtO0y1s/s8f268v7eOOSST/V/8tP+&#10;mf8Ay0q7efEbwnYWenXl54o0W2ttU/eWcsuoRxx3n/XP/npR7WH8gfu+pb/4aG+GP/RQ/Cv/AIOr&#10;b/45R/w0N8Mf+ih+Ff8AwdW3/wAcqv4o8eaD4NuNKt9Z1a30yXWLz7FZ/af+Xi4/551leC/i/wCE&#10;/iDpdzeaZrVnFLb+ZLeWMlxH9ps445JI/Mkj8z93/q6n2sP5A/dG7/w0N8Mf+ih+Ff8AwdW3/wAc&#10;o/4aG+GP/RQ/Cv8A4Orb/wCOVNofiPSfFGn/AG7RtSs9Xsf9X9psbiO5i/7+R1zeg/GDw74s/sWT&#10;SpLy5tdYuPKt7m5s5LKOT93JJ+7+0eX5n+r/AOWfmVrzQ/kD90b3/DQ3wx/6KH4V/wDB1bf/AByj&#10;/hob4Y/9FD8K/wDg6tv/AI5Ud1438O2uoW1jNr2mxX155n2e2lvI/Nk8v/WeXHWZp/xV8L614Huv&#10;Fum6tHqXh2zikkkvrWOSTy/L/wBZ+7j/AHlZe1h/IH7s1/8Ahob4Y/8ARQ/Cv/g6tv8A45R/w0N8&#10;Mf8AoofhX/wdW3/xysy7+KvhK0mujdeIrGxit/Likub24+zxeZJH5kcfmSfu/wDV/vK0P+E28O/8&#10;JBHoP9vab/bUn7yPTftkf2n/AJ6f6v8A1la80P5GH7sf/wANDfDH/oofhX/wdW3/AMco/wCGhvhj&#10;/wBFD8K/+Dq2/wDjlX/7Us5bOW8+2W/2a3/1knmfuo64PxJ8a/DOi6f4dvdM1bSdcXxBrEek2d1H&#10;qcf2bzP+Wn7z95/zz/8ARdR7WH8gfuzrf+Ghvhj/ANFD8K/+Dq2/+OUf8NDfDH/oofhX/wAHVt/8&#10;cpb3xTpFj4gg0ie58rU7izuL+O38uT/j2j8uOST/AMiR1R8O/Erwv4oGmDTdesbmXULOPUbe2+0e&#10;XcyW0n7yOTy5P3lHtYfyB+7Lv/DQ3wx/6KH4V/8AB1bf/HKP+Ghvhj/0UPwr/wCDq2/+OUvh/wAU&#10;aL4tt5bjRtWsdXto5PLkksbiO5ijk/7Z1r0e1h/IH7ox/wDhob4Y/wDRQ/Cv/g6tv/jlH/DQ3wx/&#10;6KH4V/8AB1bf/HK2KKn2sP5A/dGP/wANDfDH/oofhX/wdW3/AMco/wCGhvhj/wBFD8K/+Dq2/wDj&#10;lbFFHtYfyB+6Mf8A4aG+GP8A0UPwr/4Orb/45R/w0N8Mf+ih+Ff/AAdW3/xytiij2sP5A/dGP/w0&#10;N8Mf+ih+Ff8AwdW3/wAco/4aG+GP/RQ/Cv8A4Orb/wCOVsUUe1h/IH7ox1/aE+GX/RRPCv8A4OLb&#10;/wCOV1+l6tZa5p8F9Y3Ed5aXEcc1vcQt5kckbfdkWsiunsv+PWH/AHa154TWhlNWZZoooqjMKKKK&#10;ACiiigBlZWvf8sP96tWvPPiJf+MrOSz/AOEZ0fRNWjk8zzk1bWJNO2f6vyzH5dtceYf9Z/zzrKoO&#10;B8/3nwl8bX+ueI9OgsbOx0/WPGn9sSX175dxbfZ47ePy/Mjjkjk/eSRR1RX4ReNrXwv8PLHUNDvN&#10;THhLVL2KRNJ1COzubiy8uSO2kjk+0R+X/wB/PMr1/wDt74sf9CT4L/8ACwvf/lTR/b3xY/6EnwX/&#10;AOFhe/8Aypro+u1D0fbVGeTfDT4a+Nvh7448KX1/4be+sbfw/JpFxLpk9ufsfmXnmR+Z5kkfmfu/&#10;9ZJHXa/sx+CNa+HvhO50nXtE1TTb77RJJ5lxqEdxbSeZJJJ/o0ccknl/9+466T+3vix/0JPgv/ws&#10;L3/5U0f298WP+hJ8F/8AhYXv/wAqaJ46c4chlUr+0Ocs/Cnim6+ODeLf7BvdM0e10y4spI72/huP&#10;tn/PP7FH5v8Ao/8A5Dqj8N/AvivVtU17XPEVlrXgfXr28jupLixvNOljuLeP93Hb/wDLT93HH/1z&#10;/wBZXY/298WP+hJ8F/8AhYXv/wAqaP7e+LH/AEJPgv8A8LC9/wDlTWX1qYe0OX8J2vi+f4neJfFG&#10;t+Cr2OWOzkstDkkvrXy/s8f7zy/3cn+skk/5aV1nxI0HWvGXw/0+SHTfL1qzvNO1b+yZLiP95Jb3&#10;Mcklv5n+r/5Z1H/b3xY/6EnwX/4WF7/8qaP7e+LH/Qk+C/8AwsL3/wCVNYVKntDOc+c8/wDGnhPx&#10;h431DX7qDwvqFh/wlGj2WnR/bbyy8zR5Le4kk8yTy7mT/npHJ+78z/V1FpXwh8Tw2ei28mmxxSxy&#10;eKPMkkuI/wB39suZJLb/AL+V6L/b3xY/6EnwX/4WF7/8qaP7e+LH/Qk+C/8AwsL3/wCVNZVP3kPZ&#10;h/y89oeZ6T8PvHWjx32rWGgyWOq/8I54f0mP95ZSXP8Ao8lz9tjtv3nlxyeXJ+78z93U/wANfAfi&#10;zwT40i1+58Oalc2l5canb/ZpdQt5b6ziuLmOSO4k/eeXJ/q/3nlySSf6uvRf7e+LH/Qk+C//AAsL&#10;3/5U0f298WP+hJ8F/wDhYXv/AMqa19p+89oZ+z/d+zPC/F3w91bwn8L/ABJJr1rr19qGj2dxb2d7&#10;JPp32F45L2OT935fl3H7zyo5P9I/6afvK7iPwF4ouvHOn+LZNBuLa1fxZ/aUmkyXFv8Aabe3/sr7&#10;F5kn7zy/9Z+8/dyf6uu8/t74sf8AQk+C/wDwsL3/AOVNH9vfFj/oSfBf/hYXv/yprMDybwl8DPFl&#10;hcfDK3uLGO206PS7ePxRH9oj8yOSzkkksv8Arp+8k/8AIddl8Cvh7q3hKSwj1+21+XVtE0v+yY9R&#10;vriwFjJH5kX+q+z/ALz/AJZ+Z/pMfmV0/wDb3xY/6EnwX/4WF7/8qaP7e+LH/Qk+C/8AwsL3/wCV&#10;Nae0NKn7w427+H/jDQrz4m69o1vqEWq6p4gtrmzii1D/AI+NO+z2Udz5cckn2f7R+7ufL8yvPvEP&#10;wS8bap4X1WOz0G8828s/FEcdte6hbyXP+mfZvs3mSeZ/y08uT/lpXuf9vfFj/oSfBf8A4WF7/wDK&#10;mj+3vix/0JPgv/wsL3/5U1lT/djPK9c+F/jC68QS2sHh24ksY/EGq6xHqX2y3+zSR3GlSW8cf+s8&#10;zzPMk/551Yb4L6tbR6NZz6ZrUmg3fhey0TUNN0CTTo/Lkj8zzPM+0f8AXT/WW0n/ACyr0z+3vix/&#10;0JPgv/wsL3/5U0f298WP+hJ8F/8AhYXv/wAqaPaGXszD+PPgfxX4tvPCFx4RvZ9Nu9MuLiaS92Rn&#10;y/8AQ5Io45PM/wCekh8v93+8/eVyHij4feMtUt/Dmi6b4bvtN8OWcmg3On6bbahb/ZtP+z3Eclz9&#10;p/eeZJJ5cf7vy/Mr0v8At74sf9CT4L/8LC9/+VNH9vfFj/oSfBf/AIWF7/8AKmin+7A8lt/hJ4ss&#10;GtUvNN1qTT45PEFlcW2iT2HmXFveXv2iOT/SP+Wckf7v/lnJ5lejfD3wjrXhL4j6nHpum6ppvgy4&#10;s/NvItWuLeTzL393HHJbeXJJJ/q45PM8z/pn5dan9vfFj/oSfBf/AIWF7/8AKmj+3vix/wBCT4L/&#10;APCwvf8A5U0wOE1L4f8AijVNc8aaL/Yc0en654s07XI9b+0W32aO3t47LzP3fmeZ5nmW8kf+rri/&#10;Enwc8eax4b1TRIfDEh+z6f4ojt7p7y2+zXcmoXHmW3l/vPM/7+Rx17f/AG98WP8AoSfBf/hYXv8A&#10;8qaP7e+LH/Qk+C//AAsL3/5U1p7Q1OJ1D4V69F8WLHUrDRY49Ft9Y0q5/dSRxxRxx2V7HJ+7/wCu&#10;kkdeUeJ9C1b4e6BrOmarZx3OoeJLP7Jp9jHf2f2q3/4nNzJ/q/M8ySOSO4j/ANX5n+rr6N/t74sf&#10;9CT4L/8ACwvf/lTR/b3xY/6EnwX/AOFhe/8AyprMy9n+79mTfFPw7qWs3vge50y1+3HR/EEd9cRx&#10;yRxyeX9nuY/+Wn/XSvHdQ+CPjS+8N+HLWCx+w3Nno+s21xJ9otv9ZJqNtcRx/wDLT/WRxyf9M/8A&#10;npXrn9vfFj/oSfBf/hYXv/ypo/t74sf9CT4L/wDCwvf/AJU0GpN8L/DsmjafrN1eWuvW2oapcfab&#10;yTX5LLzbiTy44/M/0P8Adx/6v/yHXmXhf4L674d8H/CS1/s+8/tDR7iSTWIrjVPtMdv/AMS65j/d&#10;+ZJ5f+skj/1dej/298WP+hJ8F/8AhYXv/wAqaP7e+LH/AEJPgv8A8LC9/wDlTQB594G+GnifwRZ/&#10;C3+ytButM1mz0fTtN8QSxS2f9nyW8cf+kRyfvPM8yOT/AFckf/PSvRvg34dvvDnw5h0TW7H7NPb3&#10;F5G8UjxyR3EclxJJ5n7v/ln5clRf298WP+hJ8F/+Fhe//Kmj+3vix/0JPgv/AMLC9/8AlTWlSp7Q&#10;y9meS6L8EvE3hHQ/DXk2erRRWcmr22oWWkT6dLcyR3FzH9m/eXn7vy/s9vHH/rPM/wBXV/Vvhz40&#10;utc0HTU0nVv7B0PULKTS5JNQt/s1vZR2Xlyfaf3nmSXHmeZ/z0j/ANXXpf8Ab3xY/wChJ8F/+Fhe&#10;/wDypo/t74sf9CT4L/8ACwvf/lTWZqc7pvwu1aP9lex8Dx2Nvpmv/wBgW9tcWxkj8qS58uPzI5JI&#10;/wDnp/q/MrKHw/8AFOs+MLTxIdBk0iC48V2+rSabc3Fv5tvbx6dJbySSeXJJH/rPL/1fmV2/9vfF&#10;j/oSfBf/AIWF7/8AKmj+3vix/wBCT4L/APCwvf8A5U1p7T957Qxp/uzL+JWi+I7X4gaL4o0bQLjx&#10;JHHo+o6PJY2VxbRyxyXEltJHJ/pEscfl/wCj/wDXSvPdP+C/jHQdAi8LaNBeabDeeE/7H1vUpLi3&#10;+yXFzHp32e3kt/3n2iOTzP3f+r8vy469W/t74sf9CT4L/wDCwvf/AJU0f298WP8AoSfBf/hYXv8A&#10;8qay/wCXfszX++Q/CHwvdaNJqGo6lY69barcW9vbXEutyad+8jj8zy/Ljsv3f/LT/nnXpdedf298&#10;WP8AoSfBf/hYXv8A8qaP7e+LH/Qk+C//AAsL3/5U0VDOn+7PRaK86/t74sf9CT4L/wDCwvf/AJU0&#10;f298WP8AoSfBf/hYXv8A8qaZsei0V51/b3xY/wChJ8F/+Fhe/wDypo/t74sf9CT4L/8ACwvf/lTQ&#10;B6LRXnX9vfFj/oSfBf8A4WF7/wDKmj+3vix/0JPgv/wsL3/5U0Aei0V51/b3xY/6EnwX/wCFhe//&#10;ACpo/t74sf8AQk+C/wDwsL3/AOVNAHotdNY/8ecP+5Xin9vfFj/oSfBf/hYXv/ypr1bw5JqbaJYH&#10;UYLWC88qMzR283mxrJtO7bJ5cfmf9+4/oK0pmNTc36KKK6TIKKKKACiiigBi1la9/wAsP96tVayt&#10;e/5Yf71ZVPhHDcx6KKK5zqCiiigAooooAKKKKACiiigAooooAKKKKACiiigAooooAKKKKACiiigA&#10;ooooAKKKKACivijwb4p+Jep+PPG/iDR5ddvrTw54o1qK7kvtU8zT5NOt4v3dlFbeZ/rPM8v955cf&#10;/XStC0/aC+KWi/Ca58YTG31K01CPSP7Pvtbgs/3dxeXPl3Hlx2cn/Hv+8/d+Z+8/56UqdP2n9fz/&#10;APDE1P3Z9j0V8oeLfjl4y8OS/Fe9fXv3vg+407SbfTbazt/3kdx9m8zUZPM/ef8ALSTy/wB55f7u&#10;otX+IvxUtbzwT4fv9euND/tvXL23j1byNOuNQkso7L7RH5scfmW8cnmf88/+WdMZ9aUV8ffBn4r+&#10;LfiZ8VPhJqWreJ7qytNY8H3t9d6TbeXHaXlzHceX/q/L/wC2lbv7QHxy8YeBPG/iO20bUVsLPw3p&#10;Fjq0emm3ik/tyS4vfs8kX7z95/37/wCWlaez+wZH03a6pY3V5c2cF1by31n5f2i2jk/ex/8AXSrN&#10;fMv7Jei3l1Z/GaSbVtQkubzxhqNt5knlxyx/9NPMjjjk8z95/wCQ6+cbP43fEq6s7HTf7e1r/SLP&#10;/hXf2n7ZJ5v9vR3EfmXHmf8APTy5P9ZWVOn7Rmp+lFFfKMXxz8aWvxc+w/bvN0qPxp/wiP8Awj8l&#10;vH5v2f7F9o+2+Z/rPM/8h+XXmdh+0F8Ub/wdp+u/8JrcRS6h4Y1nxD5f9l2fl28lnceXHbR/u/8A&#10;Vyf8tP8Alp/00o/6ef1/z8A++qK+VfDPxu+I/jj4gW1vo9vJFa2f9iyXlj5dlHYyW15bRyXNxJJJ&#10;J9o8z95J5fl/88/3lUPgn8dPHPiL4geDbfWNe/tOw8UPr0cljJZ20cVn9juPLi8uSOPzP+/nmVr7&#10;P7Bl7T937Q+uaK+O/i5+0Z46+GHxY1rR/t32nStH1Sy128/0OP8Ad+H5I445I/8AV/8APxJ/10/d&#10;1h67428c3X9i6lf6vNa+Irz4V6rr/wBptbO3jubeTzI5I44/3f8Azz8uOsvse0/r+H7Q0ULz9mj7&#10;gor855viB4s8G3OoeOtN8YXl9r1h8ONBv7i5uI7e5/tDzLz95HJ+7/6af8s/3lfSP7VXijWrC3+F&#10;1npsmteVrHiCO2vLHw3qH2K+vI/s0knlxyeZH5f/AH8jrWpT9mZ06h9D0V8q+HviN8WPAeoeGvB+&#10;uSWdzqEfhjVfEN59qj+031x9nuP9Gt/Mjk8vzPLkj8yT95WLp/x4+Kdh8K7nxRc3H2nT9UTRvser&#10;alHZf6HJeXPl3EkcdvJ/x7x+Z+7+0/vP+elZezA+xKK+H7X45fErVPFFt4Tj8aXFt5fiDxJp39rx&#10;6fZ/aZI9Pt45LbzP3fl/9dP3dauoftOeJNS+H/g7xRputXkuvR2ei3OuaLa2Fv8A2f5d5c+X5kkk&#10;n7z95+88vy/9XWvs/aGlT92fZdFfGPh/9oj4hWviy0vJtVOuWOq6z4k0yPRPsdvHFH/Z8cklt5Uk&#10;cfmeZ+7/AOWkklVtc+OnxG8L/Dj4feL4PGEniH/hONLkso7b7HZ+Vp+s3Eccll5flx+Z5ccnmR/v&#10;PMrL2ftBn2vRVbSYri10uxt7y4+3X0cccdxc+X5fmSf89Ks0zIK6ax/484f9yuZrprH/AI84f9yt&#10;KYVNy1RRRXSZBRRRQAUUUUAMVaytc/5Yf71aTttr5b/bL/aG8TfAdvB6+HLTTL4at9q+0DUI5JP9&#10;Wbfy/L8uSP8A56VVPDzxdRUKe7NaNN1JqED3qivjG/8A2kP2h9L1jV9NuPA/hmO80bTv7VvY/wB5&#10;8tr/AM9P+P395XO2v7aHxvutKg1eDwJp8um3Enkx38ej3vkSSeZ5fl+Z5ldKyetV6npfVZs+8KK+&#10;StT+Nn7R2laHe31z4G8Pm5sryOym021srq4ufnj8z7R+7kkj8v8A6aeZXnkH7bXxnn0WfWYfBGly&#10;aJD8s1/Ho955Ef8A10k8zy6KeT1qv8Jip4WdQ++KK+KtU/as+Nuh/Dv/AITPVfDHhnStNa9jsIYL&#10;3T7+3ubjzI/M8yPzJP3kdcN/w8O+I3/QH8L/APgHcf8AyTWtLI8XW/hBTwNSofodRX54/wDDw74j&#10;f9Afwv8A+Adx/wDJNH/Dw74jf9Afwv8A+Adx/wDJNbf6u5gbf2ZiD9DqK/PH/h4d8Rv+gP4X/wDA&#10;O4/+SaP+Hh3xG/6A/hf/AMA7j/5Jo/1dzAP7MxB+h1Ffnj/w8O+I3/QH8L/+Adx/8k0f8PDviN/0&#10;B/C//gHcf/JNH+ruYB/ZmIP0Oor88f8Ah4d8Rv8AoD+F/wDwDuP/AJJo/wCHh3xG/wCgP4X/APAO&#10;4/8Akmj/AFdzAP7MxB+h1Ffnj/w8O+I3/QH8L/8AgHcf/JNH/Dw74jf9Afwv/wCAdx/8k0f6u5gH&#10;9mYg/Q6ivzx/4eHfEb/oD+F//AO4/wDkmj/h4d8Rv+gP4X/8A7j/AOSaP9XcwD+zMQfodRX54/8A&#10;Dw74jf8AQH8L/wDgHcf/ACTR/wAPDviN/wBAfwv/AOAdx/8AJNH+ruYB/ZmIP0Oor88f+Hh3xG/6&#10;A/hf/wAA7j/5Jo/4eHfEb/oD+F//AADuP/kmj/V3MA/szEH6HUV+eP8Aw8O+I3/QH8L/APgHcf8A&#10;yTR/w8O+I3/QH8L/APgHcf8AyTR/q7mAf2ZiD9DqK+EvCX7Z3xk8eDUpdF8N+ErmLT4PtN5JMfsq&#10;28f/AD0kkmvY46tah+1b8ftP1TV7GT4faXc3Ok/8f32LS7q4it/+Wn7ySO48v/V1j/ZOKva5j9Sq&#10;H2npPh3SdBe+Om6ba6b9suJL24+zW8cf2i4k/wBZJJ/z0krEi+E3gtYr6NfB+g+XeTx3FxGml24+&#10;0SR/vI5JP3f7ySvmb4O/tOfF/wCLGsyQnRtD0rR47Wa/k1JdDupvMjj/AOWccf2n95JXKT/tofG+&#10;CztL9/Amnx2F7J5dtdSaNexxzyf8svLk8z95Wf8AY+L9p7LqH1Sofad54M8O3+sS6td6Dptzqslv&#10;9ikvZLOOS5+z/wDPPzP+edVdO+Gfg7RvsaWHhPRrFbCSS4s47awjj+zySfu5JI/3f7uvku5/ai/a&#10;DsPDepa3e/D3S7TS9OMYupL7Tbq2li8zv5clz5lR+HP2rvjn4qttEudK8KeFbmHWrmSwspP3kfnT&#10;Rx+ZJH+8uaX9j4jtT/r5j+qz7n19YeA/C+lx6VHZ+G9JtotH8z+z/Ls44/sfmf6zy/8Ann/2zqzq&#10;3hLQde1DT9S1LRdN1LUNPk8yzubmzjklt/8ArnJ/yzr4ob9sf44xQwzv4C0v7PcXH2WKaPSr3bPN&#10;/wA845PM/eSVna/+3V8XfCN79k1rwhoujXbR+Z9n1LS7q3k8v/rnJc1r/YeLvYX1Gofd+k+HdN0F&#10;746bpttpv2y4kvbj7Nbxx/aLiT/WSSf89JKz/wDhX3hePyv+Kb0n93qH9rf8g+P/AI/f+fj/AK6f&#10;9NK+Ef8Ah4d8Rv8AoD+F/wDwDuP/AJJo/wCHh3xG/wCgP4X/APAO4/8Akmtv9XcwNv7MxB97/wDC&#10;G6D/AMJB/wAJF/Yum/295f2b+0vscf2ny/8Ann5n+srMi+F/g2GzjtY/CWgx2sdvJZRxf2Xb+XHb&#10;yf62P/V/6uT/AJaR18N/8PDviN/0B/C//gHcf/JNH/Dw74jf9Afwv/4B3H/yTR/q7mAv7PxB93Sf&#10;D7wxdahpl9J4b0mS+0uPy9PuZNPj8yzj/wCmf/POo9N8B+G9FuLC5sPDek2N1p/2j7HJbWEcclv5&#10;n+t8vj935n/LSvhX/h4d8Rv+gP4X/wDAO4/+SaP+Hh3xG/6A/hf/AMA7j/5Jp/6u5gP+zMQfeWre&#10;B/DuvXF9NqWg6bqVzeWf9nXElzZxyS3Fv/zzk/56R/8ATOpf+ES0X+0LW+/sWx+3W9v9ijufs8fm&#10;x2//ADz8z/nn/wBM6+CP+Hh3xG/6A/hf/wAA7j/5Jo/4eHfEb/oD+F//AADuP/kml/q7mAf2ZiD7&#10;fX4Q+B1tZrZPBugRW0sX2WS2/s6HypLfzPM8v/V/6vzP3lbuo+HNJ1qTT5L/AE2zvpdPk+02clzb&#10;xyfZ5P8AnpH/AM85K+A/+Hh3xG/6A/hf/wAA7j/5Jo/4eHfEb/oD+F//AADuP/kmj/V3MA/szEH6&#10;ASeH9Nk1yPWn02zk1WO3+zx3v2eP7THH/wA8/M/551y+rfCXw3daJr2naTptj4ak1j/j8vdJ0+y8&#10;yT/rr5kckcn/AG0jkr5N8D/thfGf4kX01r4b8N+Dr67t086SKaXyZfL/AOen7y9j8ym6t+2F8c9F&#10;1HUNOvfAmkxXWnyRw3nlaXdSRxySf6v95Hc/8tP+Wf8Az0rD+xcUn7LqY/VKmx9OfDL9nnwd8L9D&#10;isdP0m21SaO5uL37dqNnb+b5lx/rfL8uOOOOOSP935ccccddFL8KfA8kmlSP4P0GWXS4/L0//iV2&#10;/wDocf8A0z/d/u6+UbX9qj493F7fW114G0fS5rfTbjU5I9U029svMt7f/WeX5klZ9r+2B8d7qSzW&#10;D4bWsv2uPzrby9Cv/wDSY/8Anov7z95T/snFPZ/ig+o1D7Gtfh34a0+5tbyHw/pVvc29xJfW8ken&#10;xRyx3En+skj4/wBZJ/y0rE1f4G+E9UvtCuILEaRBpGsf259h0mCO2try88vy/Muf3f7yvmLVv2uP&#10;jLoHgOTxRqXh/wAK6bax6x/Ycmm3Nnex3cdx5fmfvI/Mp1n+1V8edRt9PuLbwj4Vki1DTrjV7P8A&#10;1n7y1t/9ZJ/x+1l/ZFa3tLh9UqH21RXwr/w2B8eftVlbf8K6s/td1H5ltbf2NfeZLH/z0j/efvKx&#10;NW/b6+Kmg6hNY6l4c8O2N3byeXJbXOn3kckf/bP7RWqyPFvYf1GofoLXS2X/AB5xf7lfmZ/w8O+I&#10;3/QH8L/+Adx/8k1+hHwn8TXHjD4Y+E9evFjS81TSbW9mjh+75kkKyNtrLEZbXwdpVepzYjCVMN/E&#10;O2ooorkOEKKKKACiiigCNelfDn/BRtrX/hIvhJ9vbyrP7Ve/aJPL8zy4vMsvMr7iSvK/jF8FfBvx&#10;fk0l/F2kf2u+nrN9nH2iaHy1k8vzP9W3/TOOuvA4uGDxNPET6HRQkoVE5HzfqH7W3w61zVtQ+0X6&#10;xHVpL7S769+yXH/IMjjufsn/ACz/AOWklx/47Xj3ib45aHdfCvTLPQ7vRLbUP+EUt/D+p2F7BfyX&#10;cnlyf8u/l/6L/wBNPM/1lfSFr+zJ+z9qFvBNbabptza3lx9it5Y/EFxJHJc/88o/9I/1n7uT93/0&#10;zre/4Yt+Dv8A0J//AJVL3/45XrQx+U03f94etTrYSDPGtU/aH+Gn/CYRatB4s821vPGNjrkn/Evu&#10;Y/s9tHZfZ5PM/d/89K5yx+P3gO10e2vv7X/e6fpWt6Z/wjb2Vyft8l5ciSOTzPL8vy/+enmf886+&#10;h/8Ahi34N/8AQn/+VS9/+OUf8MW/Bv8A6E//AMql7/8AHKy/tDLf+nhPtMH2qHyt+0N8WvB3jPwT&#10;4lj0bxCdXu9Z8SW+sR2v2O4jktLeOz8vy5PMj8v91IP+WcnevmKv1H/4Yt+Dv/Qn/wDlUvf/AI5R&#10;/wAMW/B3/oT/APyqXv8A8cr0sPnmXYan7On7Q7aWOw9KHsz8uKK/Uf8A4Yt+Dv8A0J//AJVL3/45&#10;R/wxb8Hf+hP/APKpe/8Axyu//WXB/wDPqoaf2lTPy4or9R/+GLfg7/0J/wD5VL3/AOOUf8MW/B3/&#10;AKE//wAql7/8co/1lwf/AD6qB/aVM/Liiv1H/wCGLfg7/wBCf/5VL3/45R/wxb8Hf+hP/wDKpe//&#10;AByj/WXB/wDPqoH9pUz8uKK/Uf8A4Yt+Dv8A0J//AJVL3/45R/wxb8Hf+hP/APKpe/8Axyj/AFlw&#10;f/PqoH9pUz8uKK/Uf/hi34O/9Cf/AOVS9/8AjlH/AAxb8Hf+hP8A/Kpe/wDxyj/WXB/8+qgf2lTP&#10;y4or9R/+GLfg7/0J/wD5VL3/AOOUf8MW/B3/AKE//wAql7/8co/1lwf/AD6qB/aVM/Liiv1H/wCG&#10;Lfg7/wBCf/5VL3/45R/wxb8Hf+hP/wDKpe//AByj/WXB/wDPqoH9pUz8uKK/Uf8A4Yt+Dv8A0J//&#10;AJVL3/45R/wxb8Hf+hP/APKpe/8Axyj/AFlwf/PqoH9pUz8uKK/Uf/hi34O/9Cf/AOVS9/8AjlH/&#10;AAxb8Hf+hP8A/Kpe/wDxyj/WXB/8+qgf2lTPhj4E/EPQ/AOg/EVdZjs7mXUtG8mz029juJI7yTcs&#10;nlyeX/8AHI69Z8JftSW2teGItS1W98P6R43s/EEmrRyatZ38lj9n+z/Z/wB3HZ/8tI44/L8uSvo7&#10;/hi34O/9Cf8A+VS9/wDjlH/DFvwd/wChP/8AKpe//HK8nEZnl+Ibq1KdQ4albB1Hc+ZLv4/eG77V&#10;rbzPEEiaVH8MpND+zJb3H2aPVZF8uSOOPyv+uf7z/V11Nj+1F4T0rxRpGt2V5o66LeR6b/ammtZ3&#10;zaoskMfl/u93+i+XH9793XqMf7Nv7O0mv3egpZaVLrVnH9puNN/4SC4+028f/PSSP7R5lL4S/Zu/&#10;Zz+IVvc3Hhe10nxLFb/u7iXSPEFxc+X/ANdPLuax+vZdU0/eGVSvg/4Z8q6h4m8JWPww+JHhaPxq&#10;muXeoX1rqdhe/Y7z/S/L8zzI/wB5H+7k/wCun7vmul+AHxb8C+HPB3g+HxH4ik0PU/C2vXGsfZv7&#10;PuLn7bHJb+X5cckf+r/7aV9S/wDDFvwd/wChP/8AKpe//HKP+GLfg7/0J/8A5VL3/wCOVt/amW1K&#10;fs37T/ymayrYecPZnz54D+PXgGwi8F614r1K3v8AXtJvPLh/s23vI5LSwkjuP3dz+78uTy5JP+Wd&#10;eH/G7xtb+KJPD+nWt/ol/p+k2cltZ/2Hb38flxySeZ5ckl5+8kr7z/4Yt+Dv/Qn/APlUvf8A45R/&#10;wxb8Hf8AoT//ACqXv/xyinmmXUqntF7Q1p4rD06ntD8uKK/Uf/hi34O/9Cf/AOVS9/8AjlH/AAxb&#10;8Hf+hP8A/Kpe/wDxyvW/1lwf/PqodP8AaVM/Liiv1H/4Yt+Dv/Qn/wDlUvf/AI5R/wAMW/B3/oT/&#10;APyqXv8A8co/1lwf/PqoH9pUz8uKK/Uf/hi34O/9Cf8A+VS9/wDjlH/DFvwd/wChP/8AKpe//HKP&#10;9ZcH/wA+qgf2lTPy4or9R/8Ahi34O/8AQn/+VS9/+OUf8MW/B3/oT/8AyqXv/wAco/1lwf8Az6qB&#10;/aVM/Liiv1H/AOGLfg7/ANCf/wCVS9/+OUf8MW/B3/oT/wDyqXv/AMco/wBZcH/z6qB/aVM+DP2c&#10;fGei+AviBPqOuXv2C0k0q+h83y5JP3klv5cf+rr3fxd8RJNS8G/ALT7m3ktte16+0671SST/AFtx&#10;HZyfZ7aT/tp/rK98/wCGLfg7/wBCf/5VL3/45R/wxb8Hf+hP/wDKpe//AByvIxGb5dVq+1/eHFUx&#10;GHqVPanj/jD4zeBvA9x458L3+vDUdQuLjxHJ5otLny7aS4/dxWf+r/8Atf8A00rz7XPHnwz8U/GL&#10;U/GN74htr6x1HSJPsek6lZ3X2bTr2O3jjjjuY44/3kf7uX/V+ZX0N/wzb+zt/wAJRJ4b+w6b/wAJ&#10;HHH9ok0n/hILn7d5f/PTy/tPmVW8Jfs5/s3+PPtP/CNWei+Ifsf/AB8f2T4kuLn7P/108u5rLD5h&#10;l9Oz/eXEq+Hp/wDPw+f/ANp74xeDviF4R1Oy8Pa3HqV5J4kh1LyxZ3EayW0elR28kn7yP/npHVzw&#10;X8ZfAunfDvw7fXPiCS21/RPC2p+H/wCxfsdxJLcSXEn7uSOT/V+XX0x/wxb8Hf8AoT//ACqXv/xy&#10;j/hi34O/9Cf/AOVS9/8AjlUs2y5UvZL2n9fuwdbD+zp0n9g8Dl+Ofw4vpby41XVdMvfFHiDw/ead&#10;rGrW1nqcenySeZH9m8yP93cR+ZHH+88uvm/4z+Mrjx58QLvVp7rTdSlkjt4/tGi29xHbSeXHHH/y&#10;8fvP+/lfoZ/wxb8Hf+hP/wDKpe//AByj/hi34O/9Cf8A+VS9/wDjla4fOcuwtT2lP2hph8VQw7vT&#10;Py4r9m/2ff8Akhfw9/7F2x/9J468q/4Yt+Dv/Qof+VS9/wDjle++F9CsvDvh3S9I02EW9jp9rHa2&#10;0e7d5cca7Yx/3yK5c0zahmEKcKfQ5swxVPEwXszoKKKK8E8UKKKKACiiigBi1la9/wAsP96tVayt&#10;e/5Yf71ZVPhHDc+BfBvwl8beDdU+H1xpuk6h/YuseLLjVtUtrm3k83S72OS9jjuPL/5ZxyRyR/8A&#10;fuP/AJ6Vi3nwz8UXXgO6tbDwhrUeof2HHZeLPN0u4/4m+o/2rbSeZ/0+fu/tP7yPzP3ctfZtr8Sr&#10;KSzudSe1vrbRo5PKt9SkjjkivJPN8v8AdxxyeZJ5kn/TOoLr4weE7W386S+uBHHbyXD+Xp9xJ5Ec&#10;cnlyeZ+7/d/vP+elc1Op7MuofLviP4aa9YXl9pqeG/s3w5s/GGo/8S2TwvcarYx28llbfZpI9Ot/&#10;Lkkj8z7T/q/9XJJ5lfVnwp0aTw58N/DGmvfahq/2PT44vt2pW8ltcyf9dI5P3kcn/XSszUvjJoth&#10;qGlW8FvfXX2y8ksrj/iX3H2m3/0eS4/49/L8z/lnV6X4teG4ry1tft0lzJeR28tv9mt5Ln7R9ojk&#10;kj8vy/8ApnbyUf8ALoZ2NFcr/wALG0H7Pp9z9ouPsl55fl3P9n3HlfvJPLj8yTy/Ljk8z/npWfpv&#10;xk8P39n9seS8sYvLvbn/AEm3kj/d29x9nk/8iSR0zU7qiuOk+LXhe1/dvdXhl/0iT7NHp9xJLH9n&#10;8vzPMj8vzI/9ZH/rP+elbWreLdJ0bT7G+nuJJba8kjjt/s1vJc+ZJJ/q/wDV0Aa9FcLq3xa0mwj0&#10;z7B5mpS6hJb+X/yz/dyXsdv/AN/I5JP9XW/4N8R/8Jb4fttS+z/ZvMkkj8vzPM/1ckkf/tOgyNui&#10;iig2CiiigAooooAKKKKACiiigAooooAKKKKACiiigD5A/wCEX16X4yahJf6Lr39jf2hrNzJptto9&#10;x5WnxyW/l/2jbXvl+XcSSf8APv8AvP8AWf6v93XqP7NMeraXb69onlatL4S0v7Nb6JqWv6P/AGTq&#10;FxH5f7yOSPy4/M8v93+88uOvbJZY4o5ZH/dRR1y3hf4gWPi6Qxw2d5ZSeRFex/bY4/8ASLeTzPLk&#10;j/ef9M/+ulKn/DJqf8/Dq6K5/wAP+Mo9e1jUNJfTb7SNTs7e3uZLa+8v/VyeZ5f+rkk/55yV0FMY&#10;UUUUDCiiigAooooAKKKKACiiigAooooAKKKKAPkvUPDmvj4+TXU2ja0dL/4SC4vZdNi0u5ktY4/7&#10;O8v+1Yrzy/Lkk/5Z/Zv/ACHXcfsz22qaC2q+H7O21qXwHpdnZW2j6l4k0f8AsrUJJP3nmx+X5cfm&#10;Rx/u/wB55f8A38r3yuU8K/EWy8XMYbayvIZBbx3tvJc+WPtFvJJJH5n7uT/pn/y08ulTqf8ALsmo&#10;dXRRRTKCiiigArprH/jzh/3K5mumsf8Ajzh/3K0pmNTctUUUV0mQUUUUAFFFFADFrK17/lh/vVqr&#10;WVr3/LD/AHqyqfCOG54vD4D1+x8MadoMEemy22h3lvc6fcyXkn+kRxyfu45I/L/d/u/+Wn7ys26+&#10;EOvXWn+L99xYx33iDS7y28rzJPLjuJJJJP8Ann/q/wB5HWVpvjzxpFocuvw3Ul9bfZ7mJ5NWtI47&#10;a3uPtvl23l+X5ckkfl+b5n/XOOt7Wviprfh9b7Ur0WM+lafqEmnXEdtbyR3Mkkdn5nmf6z/np/yz&#10;/wDIlc50fxC1q3w/8QRePP8AhItN/s258u8+0x21zcSW3/LlJb/885P+WklZmh/BrVtG8V+F737b&#10;bXNrpcdn9o/1kcknl2+oxyeXH/10vY6o6j8YNf0HxNY6Bex2bT6h9iljudP0e9uvs/mR3skn7uOS&#10;SST/AI9v9Z+7/wBZ5lbP/CeeJ1ext9YtovD/ANo0/wDd3VxYSSfaL397+7/1n+j/AOrjk8uT/WeZ&#10;5dKp+7MoGLd/BzxJJb2un3MmnXttHLbyR/aLuSP7JJHqH2mSSOPy/wB5JJH5f/fqrsvwb16W3to/&#10;tFjF9jj1H7P+8k/eSSajbXtt5n7v/pn5clVfDvxO8UXP/COae95Yy32oafo0slzLaf8ALS4jufM/&#10;dxyf9O8ddVofxMebwXqGo6hZSS6hpceo+Z9ns5I7aT7PJJH+7k/1f7zy/wDV+ZWtT92FP94ZVv8A&#10;C/WpPF2q6/cyafFLqFvfxyW0dxJJ5ckkdlHH+88v/py/ef8AXStDxFoOraX4a8B2NhZx6nfaXqFl&#10;HJ+8k8r93HJH5nmeX/q6xpPiJ4rtfFmjeG55NJ+16hJZy/bo7STyo45La9k8vy/M/wBZ5ln/AKzz&#10;P+WlYEXxk1bS/E1prWqSR/2DJpccWoRx+Z5ccnmXscckf7z935klvHH/ANtI6ku3tP6/nNpfg1rf&#10;2jTLj7TZCWO5ju7j95J/rP7VjvJI4/3f/XSOvR/AOg3HhfwvbabeSRy3Mckkn7v/AFX7ySSSsnXv&#10;EWvaD8M4tWuY7OPXvs9v5kflyfZo5JJI45P3fmf9NP8AnpXn3jz4n69Dp/inRPtCWt3p+n6r5l7Z&#10;pJb+ZJHbW1xHJH+8/d/8fFR/07J/ie+e70VwPhfXri10fxnfXklxc/2fqlx5ccknmfu4445PLqv4&#10;S8L69df2Dr1/4ovLmL7HHc3Gmxf6qS4kjkkk/wCWn+r/AHn+r/6Zx1kB6NRXhEfxa8aHweutvJoU&#10;n/FJ/wDCSyW/9n3H/gP5n2n/AMiVe1L4teJItU8Rx2f9m/ZtLs9Rvf8ASbeSSST7P9m8uP8A1kf/&#10;AD0krX2Zqe00VwvhPx5JrOsa9Z3kdx/o+ofZrPy7OSSOOP7FbSfvJP8AV/8ALSSuL0n4veIJNB8J&#10;TX5sTdeILfSr2M2VvJH5EdxcW0csf7yST/n4/d0ezMv+XftD26ivB/BkOt+NLy506LxHfWM39n29&#10;yLnfJJiSPUb3P/LT/plFH/1z/d133hf7T4b8aXPh2S+vNTsZNLt723lvZJJJI5I/3cn7z/pp+7k/&#10;7+UzU7qiiigYUUUUAFFFFABRRRQBW1Kwj1TT7m1f/VXEckclcJ4H8JeI9B1SxutQGl3P2fTLfR/9&#10;FuJP9VH5n+kf6v8A1kknl/u/+Wf/AD0kru9SuvsGn3115fm/Z45JPLrz/wCGXiPW769is9V1H+0j&#10;eaHZ6n5myOP7PJJ5vmR/u/8Aln/zzoEafhHwxqWm+KNa1q8s7HR4tQt4/MsdNuJLmOS4/wCWlzJ+&#10;7j/ef8s/+2ddtXn/AMN9d1a6ubnTfEsmrW2veR9pex1KOz8ry/M/1lvJb/8ALP8A66SeZXoFABRR&#10;RQMKKKKACiiigAooooAKKKKACiiigAooooAWX/V/JXmHwv8AAWt+DdUluL82Vv8Aa7f/AExreeSX&#10;+0L3zP8Aj8l8yOPyv+ucf/PT/pnXpV1L5VvLJ5kcXlx/6ySvMPg74u1bX7i+XWL64uR9jt7lI7mO&#10;KKR5JPM8yS38uOPzLeT935fmfvKVMR6nRRRTGFFFFABXTWP/AB5w/wC5XM101j/x5w/7laUzGpuW&#10;qKKK6TIKKKKACiiigBi1la9/yw/3q1VrK17/AJYf71ZVPhHDc4z/AIQ3Sf8AhH/7B+x/8SrzPM+z&#10;eZJ/z08z/wBGVVuvh9ol1rEmrfYf9Pkk8395JJJbeZ5fl+Z9n8zy/M8v93XhWk3l9a6PrtxBqN9b&#10;f2XpFvc2cdteSRxRySare+Z+7/1cn+rj/wBZW/pMsdh4slt/tmpSxW+sa1e3FjY6hcebJJH5ckf7&#10;vzP+mn+rrhOk7Hw38E7HR7i7udSvZNRupPsXk+S9xb/ZPs/meX5cklzJJH/rJf8Alp/q/wB3XSTf&#10;D7SLq4sZJheXws/9XDdX9xcRf8tP3nlySfvJP3n+srxDw743uIvGmjSReIP+Kc+0adc3EcesSXtt&#10;b+ZZajH5clxJJ+8/eR23/PP955dZ+pa9qsWl6VrVnfSXOp3mh2XmXNzqklvFJb/2j/pMnmR+Z5f7&#10;uT/WeX+7rqqfxPZiPe9P+GvhnS5LGSGxkEtnHbRW/m3Eknlx2/meX/y0/wCWfmSVsab4d03S9Ll0&#10;22tY47G4kuJJI5P3nmeZJJJJ/wCRJJK8W8y8l1ixt/8AhJJNTsf7L169jj03WLi5ijkj+xeXHJJ5&#10;n+keX5kn+s/56Vk6Vqut2+iX2paff6lJqlvqmlWtnFJeSeV5cmlW37vy/M8v/WSS1mM9n034aeH9&#10;MubG5trKTzrOSOS3kuby4kkj8uOSOP8A1kn+r8uST93/ANNKyfEXwz8N3EdjpqfZ7GS4ktv3cknm&#10;/aI7e5+2eXH5kn/PTzKxvgff3mq25ubzXrO5kk0+3+0adFrEmoy29x+9/eSeZHH5fmf88/L/AOWd&#10;cH4y17Uvtl1fWGoXFz43s5Nc8vTftkn+jxxxyfZvLt/+Wf7vy/3nl/8ALSlP+IZHvXjfwv8A8Jl4&#10;budJe4ktvtHl/vI/+mcnmVlzfCnwxdW8sU2mmWKSO4tpJJLiTzZI7jy/M8yTzPMk/wBXHXlN14o1&#10;Lwv4f/4Suw16PV7SzuLeOTSdN1i51X/j4t/Lj/eSf6z95JbSf6v/AJ6f89Kks5rrQfEEuk6zr99F&#10;o9vqdvb3+pS6hJb/ALz+yo/L8y48z935kn/kSmB7fZ6DY6XHfRwW/lRXkklzcf8ALTzJJKi8JaCP&#10;DHh+x0n7R9qtrOP7NbySf6z7P/yzj/7914XpF9q+vR6ybzxlZeGr6O41W3/0jxBJcSSW/mf6NJ9m&#10;k8uO3/d/ZpPMj/5Zyf6z95Xp3wz8Wrr1nbW6LDH+7uJPLl1iS9nkkjuPL8yLzP8AWW//ADzk/wDI&#10;dAGr/wAKz8N/2P8A2T/Zv/Ev/sv+w/L+0Sf8eX/PP/WUsvw08NyyahI+m/vdQt7i2uP9Ik/eR3Hl&#10;+Z/6Ljrp6KDUzdJ8OWOjfbvsFv8AZvtkn2m4/eeZ5knlxx/+i4465Lwb8G9B8L+F9K02eOTUp7O3&#10;so5L6SST959n/eR+X+8/dx+ZH5nl/wCrrv6KAMTQ/Bui+HLj7Rptr9ml+z/Zv9ZJJ+78yST/ANGS&#10;SUab4d+y+JNV1q5uPtNzeRx20f7v/j3t4/8Aln/38kkrbooAKKKKBhRRRQAUUUUAFFFFABXM6P8A&#10;D7QfDlxFcabFcWUkf/T5cf6uPzPLi/1n+rj8yT93/q66aigRh6H4R03QLyW8so7iS+kjjjkuL28k&#10;uZPLj/5Z+ZJJJW5RRQAUUUUDCiiigAooooAKKKKACiiigAooooAKKKKAI5Yo7qOWN4/Nik/dyRyV&#10;heHfA+keEpJJdLt5IpPLjtvMubiS48uOP/Vxx+ZJ+7jroaKBBRRRQMKKKKACumsf+POH/crma6ax&#10;/wCPOH/crSmY1Ny1RRRXSZBRRRQAUUUUAMWsrXv+WH+9WqtZWvf8sP8AerKp8I4bmPWR4m8Uab4R&#10;s7W61W6+wxXF5b2Uf7vzPMuJJPLjjrXrzL4weG9b8UeRLpmnfb4tLt5NRs45JI4/tGo/u/s0f/fv&#10;zf8Av5XOdJ1X/CxvDcWsarpL6tbxX2lyW8d5F/zzkkj8yOP/AL90+Lx54bmt9PuE8QaTLbah/wAe&#10;cn2yP/SP+Wf7v/npXh+vfBbxJdfa7OOz+0yXknmXmpfaI/8ASJJLaSOST/v5e3P/AH7/AOuddx4g&#10;+HN9rPxA1mS8j1q58Oahp9vp32axkso7by4/M/1nmf6R/wAtP+Wf/PSgyPQbPxhouqXdzbWetWNz&#10;d2/meZbW1xHJLH5f+so0nxRouvW9zcaTq1nrEVv/AKz7DcRyeX/37rx+6+GviS68MaVbvpv+lW+h&#10;yR3lt9oj/wBIuLy5jkvY/wDv3HJH5n/TSvQvBujahFJ4pvtQsZNMl1S8/wBHtpJI/Mjt47aOOP8A&#10;1f8A1zk/7+Uqn8M1LukfEvw/qml6VeSatZ6ZLqlnHqNvbXtxHHc+XJH5n+r/AO/n/futWbxZotjH&#10;LJNq1jbRRxx3EkklxHH+7k/1cn/bSvFvA/wm1rRfstn4ht9avtMuI9Gl+w2U9n9mt5be3to/3h/4&#10;+P3clv5n7uTy6ueHfhv4g0HT7a4ubH7ddaXrFvFb28dxGZLjTLeOWO2/1n/LT955la1OQyPVI/Hn&#10;hvzbWH/hINJ828jjlt4jeR/6RHJ+7jkj/wCulS3XjLw/a3F9bz69psUunx+ZeRyXkf8Ao8f/AD0k&#10;/wCedeN2fww8SRaf4z36b5cusafH9ntvtEf7uT+0b248v/Wf8s47iOk8UfDTxJqnh++0mDSZPNt7&#10;jWbmO++0W/lXn2jzfLj/ANZ5n/LT/lp/zzrL2Yqn7s9g/wCEy8P/AGixt/7c037TeeXJbx/bI/Mu&#10;PM/55/8APSli8b+H5bO5uo9e02W2t5PLuJI7yPyo5P8AppXjPxCiuJvFGp+HLaVJdQ1zxBZXFvcW&#10;9xb+Zbx/Y44/3kfmeZ+78vzP9X/y0rV0fwDeQ+F7ePVdN8UXWvW1nZW0d9FLpkckclvJJ5f2by/L&#10;j/dyf89Y/wDVyf8AXSmbHov/AAtDwn5l9/xUmmxfY/L8ySS4jjj/AHn+r/ef9NKk1z4jaDoul61d&#10;f2lb30uj28lzeWVjcRyXMccf/TOvPtN8J+MLrWLO81nTY/t0moadqN5c20kflfu7aSOT/lp/z0rH&#10;/wCFW65/wh2vaNeQ6tq+ux6fqtvp9zJcWUdp/pH/ACzj8vy5P3n/AE0/55yfvKAPb9S1qx0az+2a&#10;leW9jbfu4/MuZPLjrndD+KHhrWtH0rUG1Wzsf7TtI723tr24jjl8v/Wf6vzP+mcn/fum+MtL1CXV&#10;PCeo2djJqS6XeSS3FtG8ccn7y3kj8yPzP+efmV5d8O/hLrei28Vr4itdaudMvP7KufsVtcWX2a3k&#10;t44/9Z/y0/dyR+Z+7kkjoA9wuPFGk2vl79Ss/wB59n8v95/z8SeXH/38kqhdfELwvaiYz+JNJijt&#10;5PLkkkv4/wB3J+8/d/8AkOT/AL915dofww8R2vg+5tby3j+12+sadbWfl3Ef/IKs7mPy5P8Av35k&#10;lFr4I8UWtv4Cj+y6tY/8I3p8mk3n9myad/pnmRx/vI/tHmfu/wDR/wDpnJ+8/wCulAHuEUvmx+Yn&#10;72KnVkeF9Lh0Hw3pWm21vNY21nZx20dtcyeZLHHHH/q5JK16BhRRRQAUUUUAFFFFABWB4Y8ZaR4t&#10;eX+zbn7T5cccg8yOSP8AdSf6uSPzP9ZHJ5f+srW1K1+36ffWvmeV9ojkj8yvOvAWl63o+safcalo&#10;NxZRW+kWWifup7eWPzIzJJJJ/rP9X/q/L/5afvP9XQI7fw/4y0XxRcajHpN9Hff2fJ5Vx5f+q8z/&#10;AFn+srXrmPD+jXlh4w8WX09v5VtqElv9nk8z/WeXb+XXT0DCiiigAooooAKKKKACiiigAooooAKK&#10;KKACiiigArA0Lxlovie4kisL3zpI08wfuJIvMj/56R+Z/rI/3f8ArI63ZYvMjljryrwD4f1zw3ee&#10;HTf6LcRf2JokehHyri3/ANI/eR+Zc/6z/Vx+V5n/AD0/ef6ugR3mh+MtF8R6hqFjpt9HfXOn+X9o&#10;8r/ln5nmf8tP+2clbdcxpOjXVr8RPFGpPb+VY3lnZR28nmf6ySP7T5n/AKMjrp6DIKKKKDYK6ax/&#10;484f9yuZrprH/jzh/wBytKZjU3LVFFFdJkFFFFABRRRQAxayte/5Yf71aq1la9/yw/3qyqfCOG5j&#10;1y/jLxlJ4XuNGt4LO3ubnULiSP8A0q4+zxW8ccckkkkknlyf88//ACJXUVzureDbfXvFmlatd+Xc&#10;22n29xHHYyW/mfvJPL/ef+Q//Ilc50nEy/tDaTY+F/7cvNJ1L7DH5f2yS28uSK3kk/5Z/vJI5JP3&#10;f7z/AFf+rrY1b4u22jaf9outA1b7THZ/b7yxj+zeZZx/8s/M/eeX+88v/lnJJWX4y+CVx4tkubf+&#10;3o7XSrzWP7WuLb7H5ksn+j+XJH5nmf6v/tnW14j+Gdxr2u3d5Bq0dtaahJp0l5bSWnmSSfZ5PM8u&#10;OTzP3fmUGRPp/j6TVNYuY7WKxj0q3uJLb7Tfah5cskkf/Hz5cfl/vI4/+un/ACzrJk+N9jJeafbQ&#10;6DrVzPqfly6fEI7eP7RHJ5nlyfvJP3f7uOST955dVrj4LyX8UWm3OrxyaDb3Go3tvbR2fl3Mcl5H&#10;JH/rPM/5Z/aZP+Wf/POruh/Cq6tfGlj4k1LWre+ls7eO2jtrbT/s0X7uOSOP/lpJ/wA9Ln/v5QaD&#10;rj4oSX3izQdJ0TTbiSxvNQuba41K58vyvLt45PM8v955n+sjjj/1dblr4ovpfiBfeHf7Nt4ra3s4&#10;737d9s/efvJJI/8AV+X/ANM/+elY3hL4YXHhzXNPvJtZF7baZaXlrZ20dp5cn+kSRSeZJJ5n7yT9&#10;3XSx+HPK8aX3iD7R/wAfGn29l9m8v/nnJJJ5n/kSgZl6j4yutP8AHGlaHJY2ssWoeZ5clteeZcxx&#10;xx+Z5klv5f8Aq/M/d+Z5n/LSP/npXOad8aJb6O58nSI/tXm29tb28d5/q7iSXy/Luf3f+jyR/wCs&#10;kj/eV0eueEtR17xBp91dalZxWOn3n2m2jt7Py7n/AFfl/wDHx5n/AE0k/wCWdctpvwRuLC3tv+J9&#10;H9ps47f7PJHp/l+ZJHceZ9ovf3n+kSf9+/8AWSf89KVMmZe8Q/GiPw74XttWn0mSS5/tSTTryxiu&#10;P+Pfy5JPtNx5n/POOOOSSvSq82tfg5ZyXiS6zey6mPs975kcfmW0ckl5J5lzJ+7k/wBX/q4/Lrsv&#10;C+jXGg+G9K028vv7TubO3jtpL6SPy/M8v/lpTKNeiiigYUUUUAFFFFABRRRQAUUUUAFFFFABRRRQ&#10;BHdXUdhby3D/ALqKOPzJK4/wX48ufFFz9nudN/sySTT7fU7f9/5nmW8nmf6z93+7k/d12F1ax39v&#10;Lbv+9ikj8uSuF8N+AdR8N3ltcPq9vqKx2kWk82nlSfYo/M8v/lp/rPMk/eSf9M/9XQI0/A3jhPHk&#10;N/e2YhOjRyeXb3PnmSS45/eSeX/yzj/5511dcD4J+Gs/g25s5P7Rjv10/S49Js44rP7N+7jk6yfv&#10;P3kn/fv/AJaf89K76gAooooGFFFFABRRRQAUUUUAFFFFABRRRQAUUUUANlk8qPzK4jwX8RpfFlxY&#10;xzab9ij1DT/7T0+T7R5nmW/mf8tP3f7uT95H/wB/K7eWPzY/LrgvC/w5vfC8ljJHqtvdDT7OPSbP&#10;zLT/AFdl5n7yOT95+8k8uOP95/0z/wBXQIm8GfEKXxRrt/pb2Edv9njnl4uPNlt/Ll8vy7mPy/3c&#10;kn+s/wCWn/LSu5rz/wAG/C+48J6wL46tHdLHbyWw8uz8qS48yTzPMuZPM/eSf9+/9ZJ/z0r0CgAo&#10;oooGFdNY/wDHnD/uVzNdNY/8ecP+5WlMxqblqiiiukyCiiigAooooAYtZWvf8sP96tVayte/5Yf7&#10;1ZVPhHDc+a/DOpa1Y6PBrk2q61bWk5k01/8ATPtMt5eyaj5dt5cdx5kccf8ArI/+2n/TOqkXxA8W&#10;afcXd9c6tILnS9L1qP7N+7ktpJLe9jjjkk/dx+Z5cf8A1zr2WzuvB/iizudBs7jRdXto/wDj4022&#10;kjuYv9Z/y0j/AOulW7XwboOn+V5Gi6bbfZ/M8vy7OOPy/M/1n/fyuamaHknjr+2vCOua/q1n4kvp&#10;b7S/C/22OS5t7f8A0jy5JJPLk/d/6v8Ad/8ALPy/9ZXuEP8Aq6xrXwb4fsLOWzh0HTba2uI/s0kc&#10;dnH5ckf/ADz/AOudaVnf29/b/aLO4jubb/V+ZHJ5kX7uj/l0BZooopmwUVRs9Zs9U1DULaG48y60&#10;+SOK4j8v/VyeX5n/AKLkq9QIKKKKBhRRRQAUVHeX9vpdnc3l5cR21tbx+ZJcySeXFHHUlABRRRQA&#10;UUUUAFFFFABRRRQAUUUUAFFFFAFbVpbi10u+uLePzbmOOSSOP/ppXmPwrvr2XV7WL+0r3U7a88N6&#10;dqdxJNcSSf6RJ5n7yP8A55+Z/wA8/wDV/u69XrlNB0vwddPcyaNZ6FLJb3EkskljHb/u7jy/Lk/1&#10;f/LTy/MoEYXg21utL+I3iTTJri8SBLayubO3uNQkuv3X7yPzPMk/eRyf9M/+mf8A00kr0iuc8G/8&#10;If5dz/wif9i+V+7+0f2J5f8Azz/d+Z5f/TOujoAKKKKBhRRRQAUUUUAFFFFABRRRQAUUUUAFFFFA&#10;DZZPKj8yvH/gzr15f6x/pt9dSxahpcd7Z/abiS4/tCPzP+P3y5P+Pf8A1kf7v/pp/wB+/Yq5rwb/&#10;AMIfLJd3Hhf+xZZZP+PyTSfL/wCun7zy/wDrp/5EoEdLRVaLVLO6vLm1gureW+t/L+0W0cn72PzP&#10;9X5lWaBhRRRQAV01j/x5w/7lczXTWP8Ax5w/7laUzGpuWqKKK6TIKKKKACiiigBi1la9/wAsP96t&#10;Vayte/5Yf71ZVPhHDc+W9Y0fxJrvgPTtN8PWOpWPiPS49Zkkubizkt/9ZHcxxxxySeX5nmSSRyfu&#10;5P8AlnRNoOk6W/g6S/tZLqzuNcj+0aTbeF7iytv3elXv+rspPMkk/wCWf/PT/V167a/Eqyls7nUn&#10;tb620aOTyrfUpI45IryTzfL/AHcccnmSeZJ/0zqjqPxQ8Hfubq8mkuUs45L1Jf7LuJPsflySW8kk&#10;n7v/AEf/AJax/wDfyuc6DzDT/C2rRRxx6lot9JrX/Eu/sO5+zySf2fHHeSSeX5n/ACz8uPy/M/56&#10;f9NK7jwnoUml/B7xHplvpkljfeZqv+j/AGfy5JPMkufL8v8A56f8s61dS+Mmi2GoaVbwW99dfbLy&#10;SyuP+Jfcfabf/R5Lj/j38vzP+WdXpfi14bivLW1+3SXMl5Hby2/2a3kuftH2iOSSPy/L/wCmdvJS&#10;qfvIGUNZ+0PLbr4cR2Emq3Fh4Y+zXMel6DJZyW2n+XJHcR3MnmeX/wBNPLjj8z/tnUeneDdcj0fX&#10;pJJLiPxd9n1GP/iW6PcWX2zzJP8Alpe+Z5ckn/PP95H/AKyvWD8UfDeywkjvZZYrhI7jzYreSTyo&#10;5JPLzL+7/wBH/ef89PL/ANXJ/wA86is/ifp+qeNLDQLCOW5E8V4XvjFLFHHJb+XHJHHJ5flyf6z/&#10;AJZyf8s61/iVAp0zy7Q/BdvqHxAubjSfDEljpX2iS40/7To8lvFbyf2dbRxyeXJH+7/eVzmseEdT&#10;1PS9Pt/CvhzVrLU4tPsvtMn2eSy/0mOO5+2/vJP+WkkfmW/mf89JY/3n7uvoG8+Jeg6Xqkumz3F5&#10;9ujuPsXl21nJceZJ9m+0f8s4/wDnnUUfxQ8Nzf6vUZJIpLe2uY/Kt5JPMjuPM8vy44/3n/LOSszY&#10;840nRUk8d6nbWNt5Phy3sP8AhJbe3kj8uS3ubi3+zRxeX/yz/dx3Mn/bSuY8L+GYte8KeHItN8P3&#10;H9gyW/hn7ZbSafJHHeXEckckknl+X+88uPy/Mk/+N17Va+MvDF1eE2iSXNzqEfmyPb6fJLJ5ccnl&#10;/wCk/u/3f/LSP95/zzk/551U8OfFDw3deFfDt9bQ32kaXqFvb/Y45dLkjit45P3ccfmeX5cdVT/+&#10;VmVSmeYaj4X1rF+mlaVfW3iL7RrP2y9jt5I/tFlJ5n2aOO4/1cn7v7N5f/PPyv8ApnWX/YMeseO9&#10;V/sbSbe18F2+oSR3mm3Phe4uY45JNOsvL/0P93JH+78z955f/LSvTpvjBouteD9VkvNO825j+2Ry&#10;aRexyeVcRx3P2eT95JH5cn/2yuh8O694Ytb2XRdEghspfNuP3VrZyW9tJJH/AKzy5PL8uST/AD/y&#10;zqTU8i8b+DZho+q2Ok6ffeLrnVPDcllJc6to8n2m3kjsv3ckdxJH/wAtP3cf2f8A56Sf9dK1dD8N&#10;3Nz49vry8DWlr/aFnNo8tr4fuPtMdv8AZ4/3X2j/AFccf/Hz+78uP/Wf9NK93ope0A+ZYPBFxY/D&#10;vR7V/Dd5/aEng+OPT/L0+TzbPWv+Wkkn/POTzPs37yT/AJ5Va1LwH4ii8N3Umg6TcWPie8vPEkf2&#10;6O38uSTzJLn7N5kn7v8Adyfu/L/7Z19IUUe0A87+EuhRaXb6lJDsie4+z+ZYx6HJpVtHJ5f/ACzt&#10;5P8A45/yzr0SiimZBRRRQbBRRRQAUUUUAFFFFAFbVo7i60u+t7eTyrmSOSOOX/ppXlfw1kOm6xp0&#10;k2lalpkUfh+y0STzdPk/4+Y/Mkkj/wBX/q4/+en+r/eV63LLHFHLI/7qKOuW8K+PLHxlJJHDa3tj&#10;J5Ud7F9qjj/0i3k8zy5I/wDv3/10oEYvgiS4uviH4j1aOO+urS8s7NI77UtPls5I/L83/Ro45I4/&#10;Mj/eeZ/20/79+i1z/hfxR/wltn9sTSb6xtJI/Nt7m58v/SP+/ckldBQAUUUUDCiiigAooooAKKKK&#10;ACiiigAooooAKKKKACvMfDGoeX4+8R60bfVrjT9Qgsoo7q+0y4tpY/3kn+j+X5f+rj8zzPM8v935&#10;n7yT/nn6dXP+H/GUevaxqGkvpt9pGp2dvb3MltfeX/q5PM8v/VySf885KBGL4R8OR6N8SPGMlrpv&#10;2HT7iz07y5Irfy4pJP8ASfM/9GV3VFFBkFFFFBsFdNY/8ecP+5XM101j/wAecP8AuVpTMam5aooo&#10;rpMgooooAKKKKAGLWVr3/LD/AHq1VrK17/lh/vVlU+EcNzxiHwHr9j4X0/QbaPTZbbQ7y3udPuZL&#10;yT/SI45P3cckfl/u/wB3/wAtP3lZl18IdeutP8X77ixjvvEGl3lt5XmSeXHcSSSSf88/9X+8jqT/&#10;AIWlqWl+EfCcs0klzqGuapc2X2j+y7i92eX9pk/497f/AK5+X/5Eplr8UPElrqljpmpWNtY6xqH2&#10;OSzikik/eR+bJ9t/d+Z/zzt/M/7ax1zmhpat8P8AxBF48/4SLTf7NufLvPtMdtc3Elt/y5SW/wDz&#10;zk/5aSVmaH8GdW0bxV4Xvftttc2ulx2f2j/WRySeXb6jHJ5cf/XS9jqD/hbXiQ2fhyQx6THL4kt7&#10;K9s/9Dk/0OO4uY45I5P3n7yTy7iP/nnRN8YPEH9n+I5Ej00S+G7e9vbz/R5P9Mjt7mSP93+8/d/u&#10;7eT/AJ6VqH9wZpPwVvtL1j7Tc29nrq3Fn9iubGTWLq3th5dxLJ/q44/LuP3dx/y0j/5Z/wDTSui8&#10;L/D/AFrRvFOlPObGTStLj1GOOWO4k+0yfaJI5I/Mj8v/AK6f8tKr2XjzxFqGqGzhfTYheaxcadb+&#10;ZZyn7Pb28fmS+Z+8/eSSf9s/+2lc/wCBvjd4g8ZSWscOmx3Nzb/2dHqFtbaXc+VJ9ojjkkkjuPM8&#10;uPy/M/1f7yT93/00rIDrf+Fc6l/wsj/hIvtFn9h/tT7b5fmSeb5f9nfZ/wD0ZXn+nfBfVby4treT&#10;zIpPD9vpUcckV5c6dFeSW8d75nl3Ef7zy/Lvf9Z/2zrooviB4jm1nwvp81zZ6ZqMmufZNU0j+z5f&#10;Mjj+x3skf7yST95H+7j/AHkf/PP/ALZ1kaT8aPFeqWeki2tob/WLzw/ba4bOy0e8kin+0Z8u38zz&#10;PLt/9XJ+8l/56f6utKZqdl4Z8E6p4X1641Cz03Tba1vYI7a7sotQk/cSR3FxJ5kcnlfvPM+0S+Z5&#10;nl/vK5SL4N+Jv+Ef0HSbyTSr210q00q2j8y8k8qCSzuPMkkjj8v/AFkkccddp4c1y+i0fxxdPcSS&#10;y2eoXv2fzJPM8vy44/3dcrpvxO8WapH5lvcaTHH/AGpp2mfvdPkkl/0iytriST/j4j/5aXNY0/8A&#10;5V+hj/X/AIB/w426+EPiLVNH+wzNpttHZ/2j9jkiuJJPMkuL3zP3n7v935cf/XSt3wP8M5fBuuSv&#10;NZQalB/aF5fW+p3OqXEkkH2iTzP3dvJ+7j/1kkf7uT/0ZXO/8Le8Sf2frN5s0nyvD9ne3N5H9nk/&#10;0z7Pey2/7v8Aefu/Mjt/+mn+sqrd/EzVvDfhfXr6zvBf31neareyadNbyXMpto7j/np5kcdvH5f7&#10;v/lp/wBM/wDV1RpOHs9z3qivGJ/iZ4kk0u7uPP06OK4k162tPLs5PNgks5JPLk/1n7z/AFddH4X8&#10;Za1L4g0+w1iaztlvLSNrOT7HJ/xMJPL8yTy5PM8uOT/pn/0z/wC/YUeiUUUUDCiiigAooooAKKKK&#10;ACiiigAooooAralYR6pp9zav/qriOSOSuE8GeE/EWg6lY3F/Fp1x9n0y20f/AEW4k/1cZk/0n/V/&#10;6ySTy/3f/LP/AJ6V3epXX2DT7668vzfs8cknl15/8N/FGtz3MVvqd7/a5vNDs9Y6Rjy5JPM8yOPy&#10;/wDln/zzrERf8B+B7jw34gvr5NJ0nw1p9xbxx/2boknmRSXH/PxJ+7j/AHn/ACzruq8W03xl4w1T&#10;Q9Mks7i41PUNc8P2+sRx20dvHLZyfaI/Mjj8zy4/9XJ/y0/5516T4I1qPWdG8zzdQubm3kktriPU&#10;o447m3k/55yeX+7/AO/dbGR0FFFFBsFFFFABRRRQAUUUUAFFFFABRRRQAUUUUAFcT4R8MalpvijW&#10;tavLOx0eLULePzLHTbiS5jkuP+WlzJ+7j/ef8s/+2ddpLL5ccsleX/DHxZrWtXui/wBp3sl9Frmg&#10;R6wI/Ljj+xyeZH+7j8v/AJZ/vP8Alp/zzoEepUV4ta+MvGGqafbSWFxcX2oeINDvdSs7aOO3j+xy&#10;RyR+XHH5n/TO4/5af8869E8Bax/bGkXIe41CW+trj7NeR6ulvHc28n+s8uT7P+7/AOWkf+roA6Wi&#10;iigYV01j/wAecP8AuVzNdNY/8ecP+5WlMxqblqiiiukyCiiigAooooAT+GsjXOsH+9Wv/DXM+ML6&#10;PStMlvp/9RbxySNWM/gLhucdH8ONBjsIrVLe4itbe4+224/tC4/0eT95/q5PM/d/6yT/AFdXIfBG&#10;i/2ho99NZyXWp6PHJbWd1c3ElxJHHJ/rP3kn+s/1deF+BbC88Oa54Q8Jzx3HlaxJ/wAJnJ5n7z95&#10;5ckl7H/4GSW0n/bSoY/Hl1feD4dXj1+8MWh6BHruqR215JJIJJL2K58uT/rnHbyx+X/zzk8uuf2Z&#10;R7Vp/wAL/Ddj5XkabJ+7kjlj8y4kk+z+XJ5kfl/vP3cfmf8ALOP93TJvhf4bvjIJLGQmSSSSTy7i&#10;SPzPMk8yTzf3n7yPzP8AlnJXkXizWdb+yazb6rrepaHquoaZHe6ZbR38lvL9svJJbeOOLy5f3n2a&#10;P7N+7/56SeZWDJLcap/wlmreXb6RrX2i91LS76P95c6pHJ5mnW37z/lnHH+7/d/9c6Zqe7a58PYr&#10;zSxbWBt7CX+0JNR+1S/aJJfMk8z95H5dxFJH/wB/KTwn8KdJ8J6XpVvBJfS3On29vbfaY7y4j+0e&#10;X/q/Mjjk/ef9tK8o1zXtW0Gwl1rRr6+luY9Q1X7PayXEklt9is7KS3/49/8AV/8AHxHHJXffC+S3&#10;uvEHiiXT9evNc0u2+xWXmyahJex/aPLkklk/1n/TxH/q/wDnnQZHRw/DXQIbyK6+zXE12LiO5jur&#10;rULiS58yOOSOL95JJ5n/AC0l/d/9NJKfH8M/DsdnplrDb3FjFp9n9gt/sWoXFtLHb/8APPzI5P3l&#10;eRSeKNSsNY1XTdWvNQ+zeH7z+zvtNzqFxZW0kl5cfaLaSS4jk/5Z28ccf/bXy/8AlpWHF4yvv+ET&#10;1CTVfFFxF9jt5I9DuY9Qktvtkn9q3Mf/AD0/0j93Hbf6zzP9Z/00pUy5n0fa+HNNtbfULdLf91qE&#10;kklx+8k/eSSf6ysf/hCPC3h3T5Z5LeOxs7e4j1GSSW4k8qOS3jjjjk/1n/LOOOOvE7zUNS+x+Prp&#10;dW1KOXSLPVb2z8vUJI445I9RufL/AHfmfvP9XH/rKp/ErxRJff8ACSR2eoyQxSWmtWV3pEuoSXMj&#10;+Xbf6yS3kk8u3j/55+XH/q5Y/wDnpRTHP4/ZnsUfwb0GTXZL10kNo8cnmacbiTy5JJLiS4kkl/ef&#10;vP3kn+rkq/qHwl8L6nHdRz2Nx5Vx9o88RXlxH5/2iTzJPM8uT95+8qj8RJbiXVPAdjDeXlrBea55&#10;dx9nuJLfzI/sVzJ5fmR/9NI468k07UNR/svXrw6rqUcul6PZXNv5eoSRxxyf2je/8s/M8uT/AFcf&#10;+sph/fPdY/h74djt4o/7OzFHJeXPleZJ/rLjzPtP/fzzJKLP4f6Lpt7p91DHdSS6fH5dn9o1C4uI&#10;rf8Ad+X+7jkk/wCeded+DPEUl38RdFt59ZuJdVuI9Zl1DTZdQk/d+Xc20cX+jf8ALP8Ad/8ATP8A&#10;5af9NK9poGFFFFAwooooAKKKKACiiigAooooAKKKKACua0T4faD4duIrjTYbiylj8v8A5fLj/Vx+&#10;Z5cf+s/1cfmSfu/9XXQ3kv2WzuZPLkl8uPzPLj/1teLfs8S2/wBs1COCSzl8zT7KTzNN/wBVHH+8&#10;/wCPn/p8/wCelAj0ez+HOg6XHPHaxXFr9o8uL91qFxH5cccnmeXH+8/dx/8ATOOtHQ/D9j4bsPs1&#10;hHJFH5kkn72WWSSSST/lpJJJ+8krVooAKKKKBhRRRQAUUUUAFFFFABRRRQAUUUUAFFFFABXM6b8P&#10;dE0aRpLCK4td5j/1V3cfJ5cnmRxR/vP3cf8A0z/1ddJL5nly7P8AW14d8I9QsNL1DRnNza20smh2&#10;8WuSSSeX/wATWS48uOOT/p48z7T/ANNKVMn/AJdnp0Hw90GxkvpIbe4tpLj935kd5cR+X+88z93+&#10;8/d/vP8AnnWloXhyx8O28kNhFJD5kklzJJLJJJLJJ/z0kkk/eSV594DGk23xU1r+wZNJutOuNLjl&#10;jk0AxxxR+XJJ/wAfPl/8tJPM/wBZ/wBM69UpjCiiigYV01j/AMecP+5XM101j/x5w/7laUzGpuWq&#10;KKK6TIKKKKACiiigBi1la9/yw/3q1VrK17/lh/vVlU+EcNzgrP4g+H7/AEuXUvt32XT45PK+3X0c&#10;ltF5nmeX/rJP+mlSX/xC8L2PlfafEmk2vmW8dzH5uoRx+ZHJ/q5P+udebn4X69a+GvCElncalY3+&#10;l6xc3t5bWVxbyyeXJ9pj/d/aPMj/AOXiorr4a6l9j8Tx6ZpN5bWt5odlb28d7cRySfaI729kkjk/&#10;ef8ATSP/AKZ1znSenS/ELwvFYxXr+JNJitJJJI47n+0I/K8yP/WfvKi/4WNokP8Aav2++t9Ii0u8&#10;+xSXOpXEccckn2eO4/d/9s5K848ReEvFv/CQeL47bTby50HWLy5k8rTbu2iubj/iXWUcX7ySSPy4&#10;/Mjuf+mn+r/5Z1jaH8MPFmj6xY6l/wATS2treSSKS20mSz824jk06yj8z/SP3f8ArLeSP/lnJQB7&#10;nrl1psWjyyalfR2OnyeX/pP2z7P/AORK5vwz4n8E6Lb6hDputafGtvJHc3lzJeeZ+8uP9XJJcSf6&#10;zzP3dRat4Sh/4VvpWk22m6tH9gjt/scdrcW/22zkj/1UnmSSeXJ5f/bT/tpXBXfgPx5qFxbX1497&#10;a6jHe6dqVxLpMll+88uzkt5I4/tHmR/6yTzP3n/bOgD1i8+IXhuwt7a4n8QabHFcW8l7b/6ZH+8t&#10;4/8AWSR/89I6wNR1jwf4sv5rfVr2S3ls7iSL7PdahJb20n2eSOTzPL8zy5I/3kf+srjdS+GuqzeH&#10;/FEGlaTeRDUPD95bRR6lcW/myXklxcyf8s5PL/5aeZ/zz/eVT8R+A/GEXiDVbjTdJuJYtU/tGyku&#10;ba4t45Le3uJLL95H5kn+s8uO5pU/4hlUPYYfHHh2aSxjj8QabLLqEccln/pkf+kRyf6uSP8A56VD&#10;pvxG8N6pZxXVnrVnLbf6R+88zy/+PeTy7n/v3Xn/AI68L+INYkttOsNJ1CLQbf8AsqWztra4t44r&#10;eSO98yT7T+8/efu44/8AnpHWNqXw18SXWl6Vbppv73T5NVkkj+0R/wCkeZqMdxHH/rP+WkcclMD1&#10;ub4heF7W3trh/Emkx21x5nlySahH5Unl/wCs/wC/ddBXicPgfxBdeP8AWtbfSZLa01Cz1WOO2luI&#10;/Mjkkj06OP8A1cn/AC0+zSyV6r4RsZtL8J6La3Ufl3NvZ28Ukf8A008ug1K+n+DtN03XH1aKOaTU&#10;XjkjEtzeXFx5ccknmSeX5kn7v/tnW/RRQAUUUUDCiiigAooooAKKKKACiiigAooooAKwPDHjLSPF&#10;ry/2bc/afLjjkHmRyR/upP8AVyR+Z/rI5PL/ANZWtqVr9v0++tfM8r7RHJH5lebeBdK17R9V0y51&#10;LQbiyit9IstE/dXFvLH5kZkkkk/1n+r/ANXHH/y0/ef6ugR3fh7xbpviiOSTTftksf8Az1ls7iOO&#10;T/rnJJH+8rXrgPh3oN9oOsXcdnY6lpHhz7PH5dlq2ofbZftH/TP95J5cfl/9NK7+gAooooGFFFFA&#10;BRRRQAUUUUAFFFFABRRRQAUUUUAFYHhjxlpHi15f7NuftPlxxyDzI5I/3Un+rkj8z/WRyeX/AKyt&#10;bUrX7fp99a+Z5X2iOSPzK828DaPrmi3lrc3+h3Ft9j0fTtE8uO4t/wB5JHJL5lx/rP8AV/8AkT/W&#10;fu6BHdaH4u07xJJNHYpeSeXJJH5klncRx/u5PL/dySR+XJWxXnfgfQdR0XxRc/Y7HUtI8PyW8ssl&#10;tq1/9o8y8kl/1lt+9l8uP/Wf88/9ZHXolABRRRQMK6ax/wCPOH/crma6ax/484f9ytKZjU3LVFFF&#10;dJkFFFFABRRRQAn8NZGudYP96tf+Gud8UQyXVm8cTeXJJHJH5v8AcrGfwFw3PFdI/aBh1TQ/CV9/&#10;ZEkUuuax9gktvtH/AB5x/wDLO4/7aeZbf+BFbPjj4qDwv/atitjJa6rHp97e2H2mSOWO4+zx+Z/q&#10;45PM8v8A791l2HwDjsLjzk1qT93Z6dbW8f2f/VyW8ltJJJ/20+z23/fujUvgtc31xqkX9t2/2a8k&#10;1GXjT/8ASvMvI/L/AHknmfvPL8z/AJ5/6vy656hrTOj0n4oWOqahp9n9juoory4ksre+/d/Zri4j&#10;j8yWOP8AeeZ/yzk/5Z/8s6t3njwWuuahpEOm3l/c6fZx3txLH5ccaeZ5nl/6yTzP+WdYvgv4S2Xg&#10;PXLu800aT5d5cyXtxJ/Zf+nSSyf9PHmf89P+mf8A0zrT8TeA5fEXijTNSe6t7aLT/M2eXZ/6TJ5k&#10;csckf2jzP9X+88zy/L/5Zx0VP+nY6ZmaX8abK/0fS76bSb62juLeyubuTMckWn/aP9XHL+8/ef8A&#10;bOs/W/jd5Xh+O+sNJuLaW8t7m5s/7S8vy5I7eSKPzP3cn/TSjw78El8N6pp+pW0ui3WoW+n2WnXF&#10;7e6H5kpjt/3f7qTzP3f7v/rpUupfBb7f4f0bTf7a8r+z9PuLLzPs/wDrPMkjk8z/AFn/AEzrWp7P&#10;2hlT9pyfvDU034o2d/4gsdJTStR828v72xjl/d+V/o/meZJ/rPM8v/45HVDVvjTb6X9us00G8l1W&#10;zuNOjuNNluLfzY47y4+zxyfu5JKk8LfCm+8N+MNZ1l9ejurbUPtH2e2/s/y5bOOS4kuJPLk8z/np&#10;JH/yz/5Zx1kWXwNvLXTfs02vWY+z2+nW1vJHpfl/8edx9o8yT95+88z/AJaf6usqZsb118ZLG2ju&#10;ZP7J1S5kt/tn2iO1jjk8uO3k8uST/Wf/AGyrOk/FCy1TXLbT49Ovo7e4vLjTre+kMf2a4kjj8z/n&#10;p5n+rjk/5Z/8s6w7r4QXv+nyW2tx20mof2jbSySWnmfury48z93+8/1kf/PT/wAh1saT8L49LuNK&#10;kS+/dafrFxq0cf2f/WeZbyR+X/5Eopiqf3DuqKKKZQUUUUAFFFFABRRRQAUUUUAFFFFABRRRQAUU&#10;UUAR3V1HYW8tw/7qKOPzJK4/wX48ufFFz9nudN/sySTT7fU7f9/5nmW8nmf6z93+7k/d12F1ax39&#10;vLbv+9ikj8uSuG8J+AtS8L6ha3B1m3vzb21tpv8Ax5+V/oUfmeX/AMtP9Z5kn7yT/pn/AKugRseF&#10;PFtx4j1jXtPudJk0iXS5I4/3lxHJJJ5kfmf8s66WsTSfDn9l+INe1L7R5v8Aakkcnl+X/q/Lj8ut&#10;ugAooooGFFFFABRRRQAUUUUAFFFFABRRRQAUUUUANlk8qPzK4jwX8RpfFlxYxzab9ij1DT/7T0+T&#10;7R5nmW/mf8tP3f7uT95H/wB/K7eWPzY/LrgvC/w5vfC8ljJHqtvdDT7OPSbPzLT/AFdl5n7yOT95&#10;+8k8uOP95/0z/wBXQIj1L4qyaXH4zkvNF+w/8I/Zx3sf228jj+0eZ5n/ADz8zy/9XXWeF9Zk8R6P&#10;bX3mWMsVx+8jk028+220kf8A108uOqP/AAi95a6/r2tWF9bxXOoW9vbRx3Nv5kcfl+Z/00/ef6yp&#10;PBvheTwvHqsk11HfXmoXkl7cSx2/2ePzP3cf7uP95/zzoMjoaKKKDYK6ax/484f9yuZrprH/AI84&#10;f9ytKZjU3LVFFFdJkFFFFABRRRQAxayte/5Yf71aq1la9/yw/wB6sqnwjhufPMms614T/wCJHeX1&#10;9beJ31DThcal9r+2x3FvcXvl+ZHHJ+7t5P8AWfu/L/651RtfiB4217xBqHh/Rvtl9c6Xb3H2fUoo&#10;7KO2vJI72SP/AEnzP+vfy5Ps0f8Ay0k/1f7uu9/4RfwD4yt5NJ0z+xZfs95b3txbaT9n/eSW8n7v&#10;zI/+ukddJf8Ag3w3dafbWd5oOmy2NnH5dvHJZx+Vbx/9M/8AnnXNTOk8zj17xJqniSxt18SXVjHe&#10;eINR03yra3t/9Hjt7eTy44/Mj/56R1gw+PfFFt4f8NzTa9cX0mr6XZX8nmwW8flyf2jbRyeX5ccf&#10;7vy7iSvd4dF00SRXEdja+b5klxHJGkf+sk/1klY/2Xwx/bEeiyadpf2uzt4vKtpLSP8Ad28kn7vy&#10;/wDtpb/6v/pnRTMjhbrxZr3/AAi9j4i/tK8lkuNc+zf2bHHH5cccdzJH5f8Aq/M/5Z/89K49vFmv&#10;aXq9rrNvfXmuahrmj6L5kllHZf6P9ouLn/j28zy4/wDpnH5n/kSvef8AhEtF/tCS+/sWx+3SSeZJ&#10;c/Z4/Nkk/wCenmVmaloHg/w7BIbzRdJtbbU7iOyuPLsI/wDSJJJP3ccv7v8A56Sf+RKKYVDlY9Y8&#10;W6Lq2h3HiW6uo9GluPsgltvs3m+ZJcf6N9t/d/8ALT93H/o3/LT/AMh+qViWvgjw3YXFtcQeH9Nt&#10;rm3/AHlvJHZxxyx/6z/V/wDfyT/v5WnZ6pa38cUlneW9zFJH5kflyeZ5lM1LFFFFAwooooAKKKKA&#10;CiiigAooooAKKKKACiiigAooooAKKKKAPN9cmutH+LulGXWtQ/s640PVbiSykk/0aPy5LL955f8A&#10;20k/1nmf6ysr4J6pqV1eXNvqd1eebcaXZXtvHc3Elz9oj/ef6b+8/wBX5n/Pv/yz8uvVJbC1lvIr&#10;x4Y5buOOSOO58v8Aexxyf6z/ANFx/wDfuq2h+F9J8Oeb/ZOk2OmfaP8AWfYbeOPzP+/dAjSooooG&#10;FFFFABRRRQAUUUUAFFFFABRRRQAUUUUAFFFFAHn+vCS6+IGl22jXV5FdxyfbtU/0yXyY7by5I44/&#10;L8zy/wB5J/6LkkrF+F8mv2viw6bqB1K4urfSov7Yk1C8+0RPeeZ+7ki/efu/M/e/u/3f7vy/3deh&#10;/wDCI6D/AGxLq39i6b/asn7z7b9jj+0/9/Kvabo1jo1vLb2Fnb2MckkkkkdtH5f7yT/WSUE1CzRR&#10;RQUFFFFABXTWP/HnD/uVzNdNY/8AHnD/ALlaUzGpuWqKKK6TIKKKKACiiigBi1la9/yw/wB6tVay&#10;te/5Yf71ZVPhHDc+YdQ+HuvX3w7tNSj8z+1LOSS2+xSafJJH9jk1GOS58y28zzLjzI4/9X/y0j/6&#10;6Vaj8BxyaxYmCxuNTsItL164i83SJLO2s7ySSy8uO3jk/wBX/wAtfL/7aV75WF4h8WjQb+xsYdOu&#10;tT1C8EskdlZeX5vlx/6yT95JHH/y0j/7+Vzf9Ozopnium+F9Wie2jTSbqLxT9s06TT9Sks5PLt7O&#10;Oyjjkj+0f8s/+Xn93/00/wCmlVdD8L3MWuaNJp/h29sbmO30aO/lk0+SPzLiO4uftMksnl/vP+en&#10;mf8ATSvW/FnxV03wvpeqzPb3n9oWdncXsdjc28ltHceXH5kkcdx5flyf9s/Mqa9+KHhzRftwvb2W&#10;2is47iW4l+xyeV+7j8ySPzPL8uSTy/8AlnH/AM85K2MvZ/u/ZmX8JbCPTPBdtANGktvEcdnH/afm&#10;WclvJcXP/LT95JH+8/eeZ+8/6aV5JF4bub+UzTeG7qK0uP7Dub/Sbfw/Jb21vJHeyeZHHH5f7zy4&#10;/wDlp+8r3T/hY+geVLL9suIpI547c20tncx3PmSDzI/9H8vzJP8A95/zzqj4c+LWma1p+lXV1bXm&#10;mSahJ5UZls7jy/M8ySOP/SPL8vzP3f8Aq/8AppWP/Lz2gfY9meeaFoMml6v4evodFuLkyahJbW+k&#10;XukySxWdhJeSSRyRyf6u1kj/ANZ5f/PPy4/+edYVr4Dupbfwhp3/AAjdx9mt/s0d5bSafJ5f7vVY&#10;5JP+Wf8Azz/eV9A+GPFFl4s0832myXElr5kkQlkt5LfzP+ufmf6z/rpWxR/DdMJ/vPaHzdeeC9S/&#10;tCSzvbWSy8MR/wBrxQRf8I/cajLb/wCmyeXJbRx/8e/7v/VyeXJWjdeCdVtfLudE02a21+41zVY/&#10;7R+z+XLJHJZXPlSSSf8APPzPs/8A5Dr6Aopmv/Lz2h866x4Tt7u40yO20WTR/Dn9jyW1xH/wid7c&#10;XMd7+7/eReX/AMtPL/5ePLk/1dfQlrF5VvFH5kkvlx/6yT/lpU1FBmFFFFBsFFFFABRRRQAUUUUA&#10;FFFFABRRRQAUUUUAFFR3V1Ha28txPJ5UUcfmSS1znhHx7Z+LrgQpY32mS/Y472OK9jj/ANIt5P8A&#10;VyR+XJJQI6eiiigYUUUUAFFFFABRRRQAUUUUAFFFFABRRRQAUUUUAFFc9qPi6PRtcsbG80y+itry&#10;4+zW97+7+zSSeX5n/PTzP+Wf/POqvhn4g2Xi24Edtb3lsJLf7bbyXMcfl3lv/wA9I/3n/oz/AJ6U&#10;COrooooGFFFFABXTWP8Ax5w/7lczXTWP/HnD/uVpTMam5aooorpMgooooAKKKKAGLWVr3/LD/erV&#10;WsrXv+WH+9WVT4Rw3MeuV8R6DqUnijSvEGkxWtzfWdvcWUlve3EltFJHJ5cn+s8uT/n3jrqq4/xR&#10;ruqx+KNH8P6JPbWVzeWdxeyXF7byXMSRx+VH/q45I/8AlpcR/wDfuuc6TznxJ8HvFHii41RrqXTJ&#10;b64j1WKPUZbmSSTy7iPy7a38vyv3ccef+Wf/ADy8z/lpVnUvgbdSaP4q02C3tb7+1JNRubO91LWL&#10;j/Q5LyOT/V2/lyRx/wCskj/d/wDLOtnQ/jRc6pHFbzaNH/avmWdtHFHcfu7jzLmS3ufL/d/8s/s8&#10;slVLz4yXms6H4YuLC1/syXVI9F1KT955nlx3F7HHJH/q/wDnn/y0rSmL++aOrfD3VpfGI8QWb2cs&#10;kFxZ3Nvb3MkkfmeXb3NvJ5n7v93/AMfNc3Z/BvxJ5en29/JpN9Hb6hZXscn2yT/Q/LvftEkccfl/&#10;vPM/56fu61NY+NV9D/atrYadp1zd2ccdzHcx3klxbSf6R9nkj8zy4/3n/XPzKvT/ABg1GG71mzi0&#10;S3v7rR/ttxcYu/L/ANHt/L/1f7v95J+8/wCmf+rrMz/uHYeAdBuPC/g/T9JvJI5bm3j8uTy/9VXQ&#10;V55p3xVuL/xBFZ/2TH/ZUmsf2PHffbP3vmfYvtHmeX5f/tSk8cfFDUfC+ra1Z2ei299Hpen2+o3E&#10;suofZ/M+0SSR+XH+7k/550Gp6JRXk2q/HePSdYk0G/ttK0zXo7yS2jivdY+zW0vl21tcfu5PL/eS&#10;f6TH+78v/npVST4qeJNZvLH+zdNt7G2k1DTo47a+kkjlkjuLfzJI5P3cnl0AeyUV5X/wu64/se8v&#10;odEj/wCJXZ3F7qsf2z/j3jt7iS3k8v8Ad/vP+Pe4/wCef+rqza/EHU9e8aaBHbW8dt4cuLzUbLzP&#10;M8yW4+zxyR/6vy/3f7yOT/lpQB6XRRRQMKKKKACiiigAooooAKKKKACiiigAooooAbLFHLH5bx+b&#10;FXEeAPAX/CL6hd6lNG9rLJBHY29lHdyXEdnbx+Z5flySf9dP/Rcf/LOu3m8zy/k/1tcZ4F8QX+s6&#10;34ksL82dzJpkkUX2q2s5LLzPMj/efu5JJP8Av5/y0/7Z0CO1ooooGFFFFABRRRQAUUUUAFFFFABR&#10;RRQAUUUUAFFFFAHE3+ha9qfj2O+vbXTbjQbOPy7P/TJPNjkk/wBZL5fl/wCs/wCWcf7z/np/z0qj&#10;4F8Cal4budLk1I2skej6P/Y9mLWSST7RH5kf7yT93+7/ANXH+7/eV6JRQIKKKKBhRRRQAV01j/x5&#10;w/7lczXTWP8Ax5w/7laUzGpuWqKKK6TIKKKKACiiigBi1la9/wAsP96tVayte/5Yf71ZVPhHDcx6&#10;w/EPhIa9f2N9HfXmkahZxyRx3tl5fm+XJ/rI/wB5HJH/AMs4/wDv3W5XlfxmlsdFk0/xFeSabfSa&#10;Xb3Hl6BqXl/8TD/V/wDHt/08f8s4/wDrr5f/AC0rnOk6O1+FOg2useF9ST7R9p8P29xbW/7z/WeZ&#10;/rJJP+ekn+s/7+SVmWXwQ0nT47SNdS1GS2s47KO0jkkj/cR29x9ojj/1dcDqV/4i+z+LLGfUtWto&#10;vD8n2KO5+2SR/aPtl7HJH+8/6Z2/lx+Z/wBNJKt3bXWk6xrUltq2rEW/ij7BHFLqlxJF9nk06OTy&#10;/Lkk/wCekklAHXWvwR0y1097F9X1WW1j0+PTbCKSS3/0OKOTzI/L/d/9M4/9Z5n+rq1efCDTrq4v&#10;rhNS1K2m1D7RFeSW0kf+kR3Hl+bH/q/+mf8A10rx/T9UTWPDfh+VNautT0qP/hGb2/vZNUkuI7e8&#10;kuP3n7zzf+efl+ZH/wBc/wDnpUvi3VLjVPCevW76tfX2oSafrP8AbFj9sk/0fy7j/Rv3f/Lv/wC1&#10;I/8AnpWnszL2h7LpvgPQZdQlktLqSWWz1j+0pI45I/3dx9m+z+X/AN+6t698OdN8R3ms3U815FLq&#10;lnb2Fx5ckf8Aq7eSSSPy/wDv5JXk/m3WjaxqupeHrq8lu7jxZJbRx/bJJLa4j/srzI/3fmeX/rI4&#10;/wB5VLwxqmpa5aaAJvEh/wBNudOi1DTdN125uLmOT/SPMkkk/dyW/meX/q/+mdZdv+4X6Aett8L7&#10;L/hILvXrW+vrHVbi4+0/aLby/wB3/o8dvJH+8j/1f+jx0+T4c2P9sR6tc6lfS3Udxb3snmeX5Ukl&#10;vH5fmf6uvOdDtJdZ1jQvtWra1/pmueILa48vWL2P93HcXPlx/u5P+Wflx1zvh/4g32vaf4MuH1aS&#10;21X/AIlUd5Hc6hJ5uqfaLfzJJI7fzPL8v95/rPL/ANZHJ/zzpl/znqEPwl0TVNPeSy1a+/svUI7j&#10;z5LaeOSPULe4uJLjy/8AV/6v95J/q/8AlnJWrp3wzstL8QW2pQajfeVb3Fxe2+m4j+zRyXH+t/5Z&#10;+Z/z0/5af8tKk+Dv/JJPBf8A2B7L/wBJo67CtKn7ufsyP4gUUUVmbBRRRQAUUUUAFFFFABRRRQAU&#10;UUUAFFFFAEcsXmxyxpJJF/00j/5Z1haD4Nj0fWL/AFZ7681TU7y3t7aS5vfL/wBXH5nlx/u44/8A&#10;npJ/38rfl8vy5d/+qry34P3Xh/WNX1/XvDUmm22lXn2e2t7HTZI/L8uPzP8ASJI4/wDV+Z5n/fuO&#10;OgR6pRRRQMKKKKACiiigAooooAKKKKACiiigAooooAKKKKACiiigAooooAKKKKACumsf+POH/crm&#10;a6ax/wCPOH/crSmY1Ny1RRRXSZBRRRQAUUUUAMWsrXv+WH+9WqtZWvf8sP8AerKp8I4bmPWH4i8c&#10;aT4Tngj1M3HmXEckscdtZ3FzJ5cf+s/1cf8A00rcrifGXg668ReNNAuPMuItKt9P1G2vJLaSOOT9&#10;59m/d/8APT/lnJ/q64TpNHQ9U8L2uoXVvpupaf8AbNQ/4mUkf2zzJZP3cf7z/rn5fl03/hYPhPVL&#10;y20lNcsb6XULe4kjjtrjzPMjj8vzP3kf/XSOvP7j4e3XmTaQPDf2nRX1eTUvMhe3Eclt9i+z/Zv9&#10;Z5nmf8s/+efl/wDLSs/VPh/4y16KSynt7j7N/Y+taPZy3s9v9pjjuI7b7N9p8v8A65yf6v8A6Z+Z&#10;Wv7uoKmer+F9a8M/2Xp+m6Dq1jc2Mcf2azjtruOT93HH/wDG/Lqxa+MNFuovNs9WsbmPzPL/ANGn&#10;jk/eSR+ZHH/37/eV5T4o8E+LNeTUPEWiaV/ZGteZZDT7G5uI/wDnnJb3Mn7uTy/9Xcf+S9S/8K51&#10;bRdclsbDRZJNK/tyyvbe5juI/Kjt49Ojt/L/ANZ5n+sj/wCef/LSioFM9C0P4l+Hde0/SrhNWs7a&#10;51CzjvY7G5uI47ny5I/M/wBX/wBc6dpvxG8L6zo9tqVnr1n/AGfcWf8AaUdzJJ5cX2f/AJ6fvK8o&#10;0PwT40/s/wAIabq2m3nlaPJpX2f7Pd2/2a3jjt/9J8z955kknmeZ/wA9I/8AV+X/AMtKLP4e+JLX&#10;R/A3maLLLLoGl2VtcW3n2/7yS3uI/wDV/vP+mfmR1r7On7Uy/wCXZ63J8QPDcf2YPr+lRfa08yD/&#10;AEuP/SI/M8v93/20roa8In+GviS60vxxs0kxy65o+oxW9v8AaI/3cklxJJHH/rP+mn/kSvdYf9XW&#10;X/Lo1/5ejqKKKZQUUUUAFFFFABRRRQAUUUUAFFFFABRRRQAUUUUAFYfhvxlovjL7dJo19HqcVncf&#10;ZriSP/VeZ5ccn+s/5afu5I63K5PwboN9pfiTxxeXlv5dtqGqR3NnJ5n+sj+xW0f/AKMjkoEdZRRR&#10;QMKKKKACiiigAooooAKKKKACiiigAooooAKKKKACiiigAooooAKKKKACumsf+POH/crma6ax/wCP&#10;OH/crSmY1Ny1RRRXSZBRRRQAUUUUAJ/DXPeJpJIbEyQJ5sqJJtg3bfMrof4ayNc6wf71Yz+AuG54&#10;VF+0Fb3Xmx2+iySSyaHb6pb+Zcf8fFxJJHH9i/66fvLb/v5W1q3xa+weIP7JtdJuLmX+0JNNkufM&#10;j8qOSOy+2+ZWLpv7P1rYSaZJ/a8kn2PxBJrkn+j/AOsj/wCWdn/1zj8u2/8AAetq/wDhXJda5c6k&#10;mreVLJqkmo+XJb+Z+7ksvsXl/wCs/wC2nmVz1P4ZuU/C/wAaI9U0PSpdS0a+ttevNPsr2Oxijj/0&#10;j7R/zz/ef9M5P9ZJTvBvxavdeH2eTQNQutU/4mMkkVl9njjjjt72W3jj/eXP+sk8v/rn/wBc6F+D&#10;ckEmizwa1HFd6Tp9hZW8slruXzLfzP3kkfmf8tI7iT93UMPwRkj0fVbOTXo5LnULe4tpJI7P91+8&#10;vZLj/V+Z/q/3nl+XWtTkMqYt1+0P4ftbDXrh7PUTNo9vcSXFtbRx3Eknl+V+7i8uT95J/pFv/wB/&#10;K2NS+LWm2Gl6rqUFjeX2n6X/AMfFzHJbxxf8e8dx/wAtJI/+WckdYv8AwpF7rW7HUr/VY8x65/a0&#10;lvY2HlxyR/Z4o/s3+sk/5aW9tJ/2zqrY/AmfRfD+j6fputxzTaf/AGjH5mp6f9oixcH93+78yP8A&#10;eRxxxx+Z/wA8/M/56Vl/y6NTsvA3jGTxlca9J+7+w2d5HbWcscf+sjktra4/ef8Afyusrk/APgP/&#10;AIQOz1C3+3fbvtlxHJ/q/L8vy7e2t/8A23rrKKn/AE7Mqf8AfCiiimbBRRRQAUUUUAFFFFABRRRQ&#10;AUUUUAFFFFABRRRQAUUUUAFcn4X8eR+KfFHiPTYbOSO20vy/LvfM/wCPzzPMjk8v/rnJHJHXVSxe&#10;bHLH/wA9K5Xwn8ObHwRql9cabJcRWMlnb2UdtJcSSeXHb+Z/z0k/6aUCOsooooGFFFFABRRRQAUU&#10;UUAFFFFABRRRQAUUUUAFFFFAHMa54ovtB8QaVayabZy2OqXn2K3ljvP9J8zy5JP9X5f/AEz/AOel&#10;HhzxRq2s+JNa0m/0mztotPjt/MubHUJLn95J/wAs/wDVx/8ALPy5P+2lRHwnq0nxA/4SB9WtZbGO&#10;3+zW9lJp8nm28f8Ay08uTzP9ZJ/1z/5Z1oeEfDsnhjT7mO4uftt9eXlze3Fz5fl+ZJJJ/wC04/Lj&#10;/wC2dAjcooooGFFFFABXTWP/AB5w/wC5XM101j/x5w/7laUzGpuWqKKK6TIKKKKACiiigBi1la9/&#10;yw/3q1VrK17/AJYf71ZVPhHDc8F/4WBq2l+A9L8WzX15cy65cR21vpsen/aIrPzJP+edvH9ok8uO&#10;P/npRdfEbxwI9QEdjYx3Ol6Xc6l9mudPkjl1Dy5JY4/L/ef6P5kcf/LTzK7dvhroEkdzE1vc+RcS&#10;/aPs8WoXEcUcnmeb5kcfmfu5PM/efu6imh8J/D+4F1qWqxWVzcW8luJNX1SSSR4/M8yQf6RJ/wBN&#10;K5zpOL1z40Xlhby69BHZ3Og+ZqMlv5f/AC8R29l5n+s/6+I5KuePvHmv+B9Cku/tmnavrFtp8t/J&#10;Y22lyjzI4zH/AMtPtP7v/lp/8b/d119n8NPC9jo+laTZ6Tb/ANlafHJHZ23/ACyjjkj8uT/rpVfU&#10;PhL4bv4hb3dvqFzFJb/YpPM1i9/eW/8Azzk/efvI/wDP/LSl/wAvTIxtD8ZXGg/Dfxj4ivPM1L+y&#10;7zVZY45JP+WcdxJ5cdUvHvjvX/A+hSXf2zTtX1W20+W/ksbfS5R5kcZj/wCWn2n93/y0/wDjf7uv&#10;QLXwvpthpd9pqWcf2G8kuJLi2k/eRSeZ/rKxdQ+Evhu/i+z3dvqFzFJb/YpPM1i9/eW//POT95+8&#10;j/z/AMtKZqYek+Pdam8S2K3ZsZNPvNcvdHjjit5I5Y/Ljkkjk8zzP3n+rk/5Z/8ALSvTa5Dw58Nd&#10;N0LVbvV2kkvr6S8uL6OSWSTy7fzP+ecfmeX/ANtK6+gAooooGFFFFABRRRQAUUUUAFFFFABRRRQA&#10;UUUUAFFFFABRRRQAUVmxeKNJk1j+yU1bT5NV/wCfH7RH9p/79/8AbSrNrqlrdXlzZwXlvLc2f/Hx&#10;HHJ+9j/66UCLNFFFAwooooAKKKKACiiigAooooAKKKKACiiigAooooAKKzf+Eo0mXWP7J/tax/tX&#10;/nx+0R/af+/dGk+I9J17zf7N1ax1Py/9Z9huI5PLoA0qKKKACiiigArprH/jzh/3K5mumsf+POH/&#10;AHK0pmNTctUUUV0mQUUUUAFFFFADFrK17/lh/vVqrWVr3/LD/erKp8I4bmPXAeOtFvte8feHYrOW&#10;S2h/s/Ube4vfs/meX5n2b/tn5ld/XM+IPHmm+F/Emg6LfxTedrEkkVvcxR/uo/L8v/Wf88/M8yOO&#10;uE6TwbxZ4SvfsesW+j+H9Qsbm30vWtJjtrLR5P8ASLeO38u2kkuPL/0iSTy4/wDlp/5EjrrdW8G/&#10;YPEElvYaDJFqH9oaVJo9zbaf+6s7KPy/tMfmR/u4/wDl5/d/9Nf+mlejL8UPD/2PULia5ktYtPju&#10;JbjzI5P3ccdxJbySfu/+mkclY0PxktYdQljv7GS2to/7R8y5jk8z/jzuI7f/AFf/AE08ytf4gv4Z&#10;5lonh25u/Dei2N7a6rpkml+HNOspfM0O5uY/tlvcf6uSPy/9Ij/d/wDLOvQ/FEWpTfBfT9Sh8PyW&#10;us6Xb2WqR6Jpsf73zLfy5Ps0cf8A1z8yOuls/iZ4f1T7VHazXkklvHcSeX/Z9x5kn2eTy5PK/d/v&#10;PLk/55+ZUUfxQ8OS3kdqNQuPtUklxH5ctncxyR+X5fmeb+7/AHcf7yP95J/z0jph/wAvPaHimkfD&#10;zxJp2n61pt1pt9c22n2cd7HJ+8k+2f2hJHcalHH/AM9JP3dz+7/6ea0/+EF/tnxhqEn/AAjckvhj&#10;7HrP2C2udMkjij8yPTv+Wckf7vzJI7n/AMiV65p3xM8OatdWNtbXcnn3kkcNuslncRySeZHJJH/r&#10;I/8AV+XHJ+8/6Z1Lp/xE0DVry2tbO9mu2uI/Oj8uzkk8uP8Aef6z93+7/wBXJ/rKVQKf7v8AeHiF&#10;54M1uwvNHj0rSY9O0s6fok2pxS6PJcW0kn+m+Z5lvH5fmSeZ9m8z/tnV7XPh9/xT+vfYNNvNX+z+&#10;G7j+y7mTS5LaW3uPtMkkcdtH5fmR+X+78v8A65x17FrXxG8P+G7i6j1PU47KW3uLK2k82OT/AFlx&#10;J5dt/wB/JKq3nxQ8OWMh36jIPLkkjlkjt5JI4/Lk8uTzP3f7uPzP+Wla+0/ee0MzrYf9XTq4+4+K&#10;nhy11M2M02oSXP2mSyHlaZey+ZcR/wCsjjkji/ef/vKmj+KHhub7DsvpJYryOOWOSO3k8qPzP3cf&#10;mSeX+78z/ppWYHVUVzXh74haJ4ouIrfTbqSSWSOS5j82zkt/Mjjk8uSSPzI/3ldLQahRRRQMKKKK&#10;ACiiigAooooAKKKKACiiigDzHXr648SfEGO2Sz1G2h8P+Zc2ckmn3HlXF7Jbyx/6zy/L8uOOST/t&#10;pJ/0zqL4I/2rpenxaLd298ljb2FvcXF7qNpJb3P9oSeZ9o/66f8APTzK9PurqO1t5bieTyoo4/Mk&#10;lrnPCPjyz8XXHkpY32mS/Y472OK9jj/0i3k/1ckflySUE1Dp6KKKCgooooAKKKKACiiigAooooAK&#10;KKKACiiigAooooA838SR3GofEXwzJbDUrr+zr+Qz2cmnyx20H+iSf6R9o8v/AFn7zy/9ZJ/rZP8A&#10;tnZ8A6h/wlHijWfEE1rqVlPJHHY29te6fcW/l28ckn7z95H/AKySSTzP+ufl1v3XjKztfF1j4f8A&#10;s+ofa7iOSWO5+z/6N+78v/lp/wBtP+WdSeHvFlt4onvhYRTS2lvJ5cd7/wAs7iT/AJaeX/1zoJNy&#10;iiigoKKKKACumsf+POH/AHK5mumsf+POH/crSmY1Ny1RRRXSZBRRRQAUUUUAMWsrXv8Alh/vVqrW&#10;Vr3/ACw/3qyqfCOG5j1yfi7wTH4y1i1kvPL/ALP/ALPvbKT95+98ySS28uSP/v3XKWHxR1G20d7m&#10;5trGbXf7Qt9Ok0Ty5LKWw+0XPl/vJP3nmf8AXSOP955dPuvjRcQ2mpyf2DHLLodvcXusRf2h/wAe&#10;8cckkf7v93+8/wBXJJ/yzrnOkwf+FQeMP+EXvrF7zSb7UNU0+9sry5kkkto/3l7JcRyf6uT/AJZy&#10;f6ureo/B/WtQ+1+Xc2P+kR6r5f7yT/l4vbe4j/5Z/wDPOOtXUfjUdBkur3UtKjj0SO8vbKO4trzz&#10;Ln/R7eS4/wBX5f8A0zk/5af886h1f43f8I7qH9m69Y6TpGoSXlvbW/2nWPKtv3kckn7ySSP/AKZy&#10;f8s6X/TwyMXRPh/4s1jw/wDJ9n0OSz/tWKz/AHkkdzJJcXsn+s/d/wCjx+XH/wAs/M/1nmf8s/3l&#10;nSfgjqX/AAkGtXU/9m6Zp+qW+o232axuJJPL+0R2Uf8Azzj/AOfKT/v5XqXhLXv+Eo8N2OpfZZLG&#10;W4j/AHltJ/yzrXpmlM8i/wCFa+JLrxJpXiS5/smLUNP+xRfYo7yTypI47e9jkk8zy/3f/H7J/wAs&#10;/wDlnU3h34c65pUvhM+RY2V9p8cS6hqUN7JieP8Ae+Zb+X5f7yP95+7kk/6af9tPV6KXtBnlfxI+&#10;EF1488WRXyXVvbafJpdzbXEf/LT7R5ckdlJ/2z+03P8A5DrMl+D/AIji8MSWIudNubvWNC/szWbh&#10;3kj8u4kklkkuIv3f7z/j4uP3f7v/AJZ17PRTA85s/h1qVrqmlXHnWZjs/EF7qkn7yT/VyW9zHH/2&#10;0/eVznhz4JX3hzUIri8t7bXIriO3juLaTWLy3to5I5P9Z9n8vy5P+2n/ADzr2migyPPPBvw+1Lw5&#10;qHhe4nuLOWLS9HvdNuPKkk/1klxbSR+X/wB+69DoooNQooooGFFFFABRRRQAUUUUAFFFFABRRRQA&#10;2WKOWPy3j82KuI8AeAv+EX1C71KaN7WWSCOxt7KO7kuI7O3j8zy/Lkk/66f+i4/+WddzRQIKKKKB&#10;hRRRQAUUUUAFFFFABRRRQAUUUUAFFFFABRRRQBzmueHLjVPFmg6kkkcVtp8dxHJ/z1/eeXXM/DPw&#10;Dq3gdbSzmNlDYWelx2HlWMkkn2ySP/l5kj8v93J/38/1n/TOvSaKBBRRRQMKKKKACumsf+POH/cr&#10;ma6ax/484f8AcrSmY1Ny1RRRXSZBRRRQAUUUUAMWsrXv+WH+9WqtZWvf8sP96sqnwjhuePeKPhbN&#10;q0kd5b63eXOqfbLCX7de/Z/3dvb3HmeXH5cfl/8AfyrU3wW0yWzkt01LUovtlvJbahJ5kfm6hHJJ&#10;5knmfu/+mkn+r8v/AFld/XmXxP8A7Sv/ABh4d0qwk1D/AEzT9R/dWOoSWX7z/RvLkkkjk/6aVznS&#10;aetfCXStU0+S3ZJrmP7Zeal9mluPLikkuLeSOWP/AFf+r/eVleHfhXqX9oXepa5q1x/af2i3ubO5&#10;triOSW38u38v/WfZo4/3nmSf8s//ALXxniP4jeKPDmj315Z61cX0Vvp+q20lzcx2/lSXtnb/AOsj&#10;jjj8zy/Mjk/1kldDf+KPEGjahfSf29cXMWl6hpWm/ZpLe3/0yO4kj8ySTy4/+nj/AJZ+X/x7UGR6&#10;rp9rLYWccE11cX8sf/Lxc+X5kn/fvy46uV4bofjLxp4j8P8AhySwvJLm+uPDenateRxx20clxJJJ&#10;/pPl+Z+78zy/+2ddd4i8bPYfCjT/ABhYarJLYW/2O9u7q+ijjkksvMj+0SS/u/3f7vzJKDT+4eiU&#10;V86aH8VfGl1p+oWt5fRx6hp8f2m8k+zx/wCjx3lxbfYv+/cclz/10+zVsXXinxP/AMJtqugJ4juo&#10;4dLt9Vkjvo7e38248u306SPzP3fl/u/tkkdAQ/eHudFfPVx8TPFel3+jaVDe6lrv9qW+jXMktrHZ&#10;R3Nv9ojvZJfL8zy4/L/0aP8A1n/PStLxB4m8a6DpesyX+rSWN9o/h+41aOONLeT7R5dxL5f2n93/&#10;AM844/M8vy/+Wlaez/eezGe50U2H/V06sxhRRRQAUUUUAFFFFABRRRQAUUUUAFFFFABRRRQAUV5t&#10;4mkm/wCE8hfQ7nUfO0+OS91SL7XJJbeX9nkjit/L8zy/Mkk8uT/tn/00/eVvhXfXkuqWsP8AaV7q&#10;dteeG9O1O4kuLiST/SJPM/ef9M/M/wCef+r/AHdAj1KiiigYUUUUAFFFFABRRRQAUUUUAFFFFABR&#10;RRQAUUUUAFFed+KY7zSfiD4SvYri8ttMv7ySG4kN7JJHJJ9mk8uP7N/q44/3fmeZH/zz/wCmkklW&#10;fA8cknijX7ywurqXw7HHHZR/bbyS48y4jkk8ySPzJP8Atn/10jkoEd3RRRQMKKKKACumsf8Ajzh/&#10;3K5mumsf+POH/crSmY1Ny1RRRXSZBRRRQAUUUUAMWsrXv+WH+9WqtZWvf8sP96sqnwjhuY9c/q2v&#10;aDpfijQbG/kt4ta1D7RHp/mR/vZP+Wkkccn/AH7roK4Xx14IufGXiDT/APWW1tb6fexx3sf+st7j&#10;zLaS2k/8h/8AkOuc6ST7L4B1CTU9RltdC8z/AEiPULm5t44pPL8z7Pc+Z5n/ACz/AHXl/wDbOqP/&#10;AAmHgu+8SR3N3pscWoWf23y9SuYI/wDR/sdx9mk/ef6z/WXFefTeBPGkvhfVY7nw/wCZqusafe2U&#10;sVlc2/lW8kmoyyf8tJP9X5clWtW+GniS6/tDZpvm+ZHrXl/6RH/y8ajbSR/8tP8AnnHJQY1DvFtP&#10;hndR6rIlv4Tkit/3mofu7f8Ad+XJJ/rP+2nmf6z/AKaVq/2/4Pv9Lg0kaloN1p+oeZZW9j9ot5Ir&#10;jy/3ckccf/LT/rnXlPh208T6hocV9oGmyWt1pn9vRRXMslv5txJJqP8Aq4v+/f8Ay08v955dSad8&#10;MPEV14p8R3P2W80yHULPVbeO51K8jkkjkuLfTo45JPLkk/5aW0v/AH7oNIfvD1G31jwdrXnfZbrR&#10;L7+0P+JbJ5Rhl+0fu5JPs/8A00/d+Z+7qPT/APhCrWTT7W2/sGNriOSOzt7b7P8AvI5P9b5f/XTy&#10;/wB5/wBc64D/AIQ3xFJ4w0HxJ/wj9xYxaX/Z0cmm/aLfzZPLt72OSSP955f/AC+R/wDLT/lnJVvw&#10;b4T8ReH5fCs1npmoadqf2eO21iWSe3kgNv5kknlyfvPM8yPzP+Wf/PT/AL9gzvtStfCEMc9vfx6L&#10;HF/o9lJHcRx/89P9Gj/7+Sfu4/8AppUEn/CB6Xb/ANnP/wAI9bRXHmab9m/0ePzP3n7y38v/AK6S&#10;f6v/AKaVw/xa+FereMvGHmWNvH/Z9xp/mXFzJJ/q9Rt/M+xfu/8ArpceZ5n/AE7R1lzfDvxJ/wAI&#10;vd276R5mq+INAksb3y54/K0/Ubi4lkk/1n+sj8y4/wCWf/PtQM9YuviD4TsLyWzm8SaLa3UcnlyW&#10;0uoRxyRyf5kjqz/wlug/aLG3/tqx8zUI/Ms4/tkf+kR/9M/+elcFp3gnWrXWNFuHs/3dv4o1HUZJ&#10;PMj/AOPeS2uY45P+/kkdcv4T+FuuaPceXrcWrXOmXlvZeZZabcWXlRyW8n/LSST95+7/ANZ+7k/5&#10;6UGR7LpPi3RfEdxLb6VrVjqcsf8ArI7G4jk8v/lnWvXmHgXwbrWjax4QuLyz8uLT9DvbK4/eR/u5&#10;JLi2kj/9FyV6fQbBRRRQAUUUUAFFFFABRRRQAUUUUAFFFFAGGfCPh211i51r+xdNi1CT97JqX2OP&#10;zf8AV+X5nmf9c6zvA+seE7576Pw1bwW0snl31xHHYfY/tHmf6u4/1cfmeZ/z0rqbq1jureW3nj82&#10;KSPy5I68/wDh74Q1HRtam1K5kvRbR2cek2VlqU1vJLHbRyS/6ySP/wC2f6ugR6JRRRQMKKKKACii&#10;igAooooAKKKKACiiigAooooAKKKKAOQ87wba+PIrZLfS/wDhKriOS4Pl28f2n/Vx+Z5kn/LP935V&#10;S+E7DwnZ3uoWfhrTbGxktP3VxJpun+VH/wBc/M8vy5Kf4g0a+v8Axp4cvoI/9Gs472KST/nn5kcf&#10;l1yfwh8O+JfCVpYaTe2c1tZWel+Xc/abiOb7RqPmfvJLb955nlyfvJP3nl/6yP8A6aUCPU6KKKBh&#10;RRRQAV01j/x5w/7lczXTWP8Ax5w/7laUzGpuWqKKK6TIKKKKACiiigBi1la9/wAsP96tVayte/5Y&#10;f71ZVPhHDc8V/wCFyXFnokeq6rpEdrp9xHeyWctteeZLJJb+ZJ5cn7uPy/Mjt5Ku+KPjRpHg+4f+&#10;1tP1C1jks7i7glikt5PtEcdv9pk8uPzPM/1ccn+sjj/1f/XOs+T4L3l/oR0S/wBct5bG3t9Rjs/K&#10;sPL8uS48yPzJf3n7zy47j/pnWP4++BmpX/hvX49N1K3vrmSO9ube2+x+Xc3FxJp0lvHHJceZ/q/3&#10;n/POuamdFM6LWPi1cWuqaDY2Gh3X2u41SOyu9Nufs/2ny5LK5uI5I/3nl/8ALP8A56f89K0dH+LV&#10;t4jN1HpWiatcm3s4724/494/L8ySSPy/3kv+s/dyf9M6rWvwvuJfEGn+Ir/Vo5NVt9QjvZPLs/Lj&#10;8uO3ubeOP/Wf9PEknmVnWvwNktdL1OzTV45ZbySyk/eWfmRf6PcyXH7yPzP3kcnmeXTMy2fjfolx&#10;of8Aa9rY6hqXkx3tzcW1s1vJJbx2cnly/vPN8v8A1n/POSpovi/BLeW1vB4f1q5+0ahJptvJH9n8&#10;qSSOPzJP9Zc/88/M/wC/dch4o+GniKz8O6nb6Isl9rWqW2rW0kgtIo7b/S5fM8vy3uY5I/L8z/Wf&#10;vP8Alp/0zrs9J+F/9lyaLI+peb/Z+sXGrf8AHv8A6zzLeSPy/wDyJQaTN+y8W2+s+E7bXrCxvLmK&#10;4j82O3/dxyf+RJPL/wDIlcrF8eNFutP+1Wem6lfRR297e3H2b7PJ9njs5PLk/wCWn7z/ALZ+ZWhc&#10;fDWSX4d2PhdNSj8yzkjk+0y2/mRSeXJ5nlyR+Z/q/wDtpWVH8Frj7Pqsc+tRyS6hp+q2UkkVn5cc&#10;f2y48zzP9Z/yzoGaE3xP+1eLNA03SNOkk0y81CSwuNRkj/d/u7eSTy4/3nmf8s4/+Wdauo/EG10f&#10;VdV082V5ef2XZ/bbyWPy/Ljj8uT/AJ6SeZ/yzrF034V3Gl65pVwNWjGlafqEmpx2P2P955klvJHJ&#10;+88z/V+ZJJJ/q6PiL8O77xVcG9t5bLNnZ3EdvHFZ+XcyeZbyx+X9o8z/AFf7z/V+X/yzjpVP+nYq&#10;f98tWvxaspZLazbSdSi1W4+z/Z9Jk+z/AGmSOSOSTzP9Z5fl/u5P+Wn/ACzqhN8b9K+zzXFppmpX&#10;0VvZx3tx9m+z/u/MuZbeOP8AeSf6zzI5P+mdYsnwHj8Rf2Xqmvyabfa5Z/YjHFdaZ5lpHHbxyR+X&#10;5fmfvJP9Il/eeZ/zzrfu/hXJqsmqST6lbxyXlhp1i8djYeXHH9nuJLj93H5n/LTzK1qchlT/AIZZ&#10;tfi3azapLY3Og6rY+XqH9lySXH2fy47jy/M8v93JJ/yz8v8A7+VWg+MlrqHhuXWrPStQuba30uPV&#10;riSLy/Lt/Mt/tHlyfvP9Z5f/ADz/AOelWp/hp9q1C+uv7S/4+Ncj1ry/s/8Aq/Lt47fy/wDWf9M6&#10;x9P+Dd1ovhe70Ow16GK01DR49NvPM0/zJJJI7b7P5kf7z93/AMs/3f7z/V1l/wAujX7ZLrnxkhsd&#10;U0rZbSRaLJeXFtqGpXP+qj8uzkuJPL/eeZ+78v8A551em+Mmnx6hHpsui6tFrNxJbx2+myfZ/Nk8&#10;yOSSOT/WeX/y7yf6yT/lnWVqXwNj1S3/ALNvNWjl8OfaL25ksvsf73/SLeW3k/eeZ/08SSf6upov&#10;hLcw+DpvDEP/AAitvYSRxx+XbeG/Lj/66eX9o/1nmeXJTMz0yL97H/q/Kp1V9NtfsGn21r9okuvs&#10;8ccfmSf62SrFABRRRQbBRRRQAUUUUAFFFFADZZfKj8x/9VXN+A/G8fjzS5NWshGdKkk/0O5+0eZJ&#10;cR/89JI/+Wf+f9XXRXlrHf2dzZyf6q4j8uSuN8D/AA+uPCV59oudSjvjHp9tpkf2az+z/u4/M8vz&#10;P3knmSfvKBHbUUUUDCiiigAooooAKKKKACiiigAooooAKKKKACiiigDmbzxZc6f400zQX0mTybyK&#10;4kGo3FzH5f7vy/8AVx/9tP8ApnUXgbxwnjyG/vbMQnRo5PLt7nzzJJcc/vJPL/5Zx/8APOtDVvC/&#10;9qeJNK1b7R5X9nx3Efl+X/rPM8v/AON1zngn4az+Dbmzk/tGO/XT9Lj0mzjis/s37uOTrJ+8/eSf&#10;9+/+Wn/PSgR31FFFAwooooAK6ax/484f9yuZrprH/jzh/wBytKZjU3LVFFFdJkFFFFABRRRQAxay&#10;te/5Yf71aq1la9/yw/3qyqfCOG54npvi7X5vB+l+JP7S8y+8QXltbW1lcW8f2Sz8yT/pn+8k8uP/&#10;AKaf6ysrUPit4otbfxFJjSfM8P6fc3Nx/ocn+myW9xLH+7/efu/Mjj/6af6yu+b4a6BJHcxNa3Pk&#10;XEv2n7PHqFxHFHJ5nm+ZHH5n7uTzP3n7ukj+GPhs6ff2zad/o15aSWVwJLiTzXikkkkk/eeZ/wA9&#10;JJP3lc1M6Dznx78TNX02ex8QQvHHoun6pqNv/ZsfmRyXH2ezvf8AWSeZ/q/Mj/1fl1tXXxB8Uaf4&#10;o0/w28mky6hcahbxyX0dnJ5XlyWVzJ/q/M/1nmW//PT/AJaV1uofC/w3qF7LfTWBklkkklkjkuJP&#10;Ikkkj+zyyeX5nl/6uSo9J8E+F7XU4orOP7TqOn3Ed9+81CS5uY5Ps8lvH5vmSeZ/q5JKYzn/AAD8&#10;Qde1jWNBtdW/s2WLVNP1G5/0G3ktvLkt7mOP/lpJJ5nmeZXp9YeneDdF0W40+4s7PypdPjuLa3/e&#10;Sfu47iSOST/yJHHW5QAUUUUDCiiigAooooAKKKKACiiigAooooAKKKKACiiigAooooAKKKKACiii&#10;gAooooAKKKKACiiigAooooAKKKKACiiigAooooAKKKKACiiigAooooAKKKKACumsf+POH/crma6a&#10;x/484f8AcrSmY1Ny1RRRXSZBRRRQAUUUUAMWsrXv+WH+9WqtZWvf8sP96sqnwjhuY9eN/HDVP7G8&#10;YeHPEHmSfZfC9nca3ceX/wA8/MtreT/yXkua9krn9c8Wx6Nrmn6TDp91fX2oR3Ekf2by/wB3HH5f&#10;mf6ySP8A56VznSeJ+F76Twvo13pGrXEljfah4g+0yXMmoXFlFZyXFlHcSeZJHJH5n7zzI44653Rf&#10;FHiNrPQb37THdC//ALG/ti9udTk06OSP7Hc+X5lxHHJJH+88v/rp/q/+WlfQU/xW8L2v2rz76SKK&#10;38z/AJc7j955cnlyeX+7/efvJP8Aln5lFn8UPDt/qH2FLi8iuftH2L/SdPuI/wDSPL8zy/Mkj/1n&#10;l0GRc8AeZ/wh+n+fq1vrn7v/AI/raTzIpI/+Wf7z/lp/10roK4m8+K2kxfZvssVxJL9stra4t763&#10;kspLeO4/1cnlyR/58utrwz4z0zxPJNHYSySyRxxyfvLeS38yOT/VyR+Z/rI/+mlAG5RRRQbBRRRQ&#10;AUUUUAFFFFABRRRQAUUUUAFFFFABRRRQAUUUUAFFFFADZfL8uXf/AKqvLfg/deH9Y1fX9e8NSabb&#10;aVefZ7a3sdNkj8vy4/M/0iSOP/V+Z5n/AH7jjr1Suf8ACXij/hMtLttSj0m+020uI47m3kvfL/eR&#10;yf8AXOSSgR0FFFFAwooooAKKKKACiiigAooooAKKKKACiiigAooooA4DXtLt4vi54Vvv3n2mS3vY&#10;5PMuJJIv9XH/AMs/+WdYvwd+w6Zql3otjLoOuLFZx3L63otv5fmeZJ/q7j95J5kn/LT/AFldxqXi&#10;5NH1yxsbzTb6KK8uPs1vffu/s0knl+Z/z08z/ln/AM86Xw54ytfFGoarZ2lvfW0ulyRxyfbrf7N5&#10;nmR+Z+78z95QI6CiiigYUUUUAFdNY/8AHnD/ALlczXTWP/HnD/uVpTMam5aooorpMgooooAKKKKA&#10;GLWVr3/LD/erVWsrXv8Alh/vVlU+EcNzHrmPEHg7+3vGmgatPb2dzaafb3sckVzH5n7yTy/L8v8A&#10;79yVyWh/FDWrrQ9PvntbW+udQ1T+zo7b7PcWUUf7yT955knmeZ/q/wDlnVWX4+SaPpcup69ottpl&#10;oBqJ82PU/MHmWcnlyeZ5kcflx+Z/y0rnOkoaf8EtRsNLutJS3tbmOO4kkt9WvtYvLmRI/tEcnl/Z&#10;5I/Lj/d/885P+WX/AH76PV/hprV1earcWd9Z2stx4gj1a3k/55x/Yo7f/v55kdRab8X7jVLzTLO0&#10;02xupbzUPsX2m21TzLHy/s/2jzI7jy/3n/POsy8/aCj0e30+61KxsdMs9Us473T7m+1Ty4vLkk8u&#10;P7T+7/d/u/3n/LSgyM//AIUbrWofbvtg02w+2R6VFcSW15JcyyfZ/tPmSSSSRx/vP9IrsPhf4Hu/&#10;BtnHb39jb+fb2cdt/aX9qXF9c3Hl/wDXx/q4/wDpn5kn+srFl+N1zDZ6ndQ+HbeS10zT5NSvJBqH&#10;Hlxy+X/o37r95+7j8yP/AFdbk/xHvIjc3yaVBJ4ft9Uj0mS+F5/pPmebHbySeX5f+rjkk/56f8s6&#10;APQKK5OH4gW6/D/U/Fd5bS29pbx3NzHHHJ5nmW0fm+VJ/wBtI4/M/wC2lYWufE/VvDsd99t0Cz83&#10;T9L/ALbv/s2qeZ5dv/0z/wBH/eSfu7n/AL9f9NKDU9Joryab4yakdPu5k0Wzji8zVbezk+2SS+ZJ&#10;Z+Z/rI/L/wBXJ5cn/LSr+n/FDUpYL6SfSdJso7CKz825udUkijkkuPLk8uP/AEf/AKaf9tJP3dAH&#10;pVFeYeGfjHJ4ot5riHSY7WLT4JLnVPtNzJH9n8u4uI/3f7v95/x7yf6zy/8AlnVHR/jtJ4kj0z+z&#10;NO03UjqElt9nlsdY+0237zzP9ZJHF/rI/L/1dAHrtFeRT/GnUvs+vXiaTZ/ZtL0e5vZI5LiTzPtl&#10;vcyW8kf+r/1fmR1Y1j41SaVpeoatLoscumRx6r9jP2v95cS2ccnmRyR+V+78zypP+en+rpezF/cP&#10;VaK5rwv4ovdZ1bVNNv7GOxu9P+zyf6NcfaY5I5I/+ucddLTMwooooNgooooAKKKKACiiud17xBrO&#10;i6gNmgSanpX/AD82VxHJcx/89fMt5PL/AHf/AFzkkk/6Z1iI6KivNvEPxFl1TwWniLwZq2nXIkf7&#10;Nbx3unyyCS8kk8uOP/WRyR/vP9ZUU3xC1O18Q63aX8lvbf2fHmztpdGuYjqfl23mfu7jzPLk/eeZ&#10;+7j8z/V1sB6ZL/q5f3fm/wDXSuG+HvgeXwtrmqXiaTpPh6wnt7eKLRdFk/0aOSPzPMuP9XH+8/ee&#10;X/q/+WVc5ofxuMmvnTNVktZjHH/pFxY28nlfvPK8uT/WyeXH+8k8z/rnXaeMvFlx4b1HQLWCxjuW&#10;1S4kjkkluPL+zxx28kkkn+rk8z/V0v4Zj7T2h1VFeQ+Hfj9beJNLtr3TbG11P+0I7eTT/sOqfaIv&#10;Mkk8vyrmTy/9Hk/eR+Z/rP8Alp/zzpmh/GTUrDR/FkmrWMd9faP/AGje/u7j915cd7JHHH/q/wDp&#10;n/rKPZj9p/y8PYaK838TfEvWodD1nUtE0ixlsdPvPsUct7eSebJJ9ojjk/d+X/10/wCWn/LOmTfF&#10;TUjql9ptnpFve6jbyXn7uS88uPy7eOP/AJaeX/rPMuI6yNT0uivNNB+MkuvahY+TpMf9i3mqR6bb&#10;3v2z97+8svtHmeX5f/tSvS62MgooooNgooooAKKKKACiiigAooooA4u80HXtQ+IltqV1a6dNoOnx&#10;+Xp/+mSeZHJJ/rbjy/L/ANZ/yzj/AHn/AD0/56VqaHoNxpfijxHqTyR/ZtUkt5I/L/1n7uPy66Ci&#10;gQUUUUDCiiigArprH/jzh/3K5mumsf8Ajzh/3K0pmNTctUUUV0mQUUUUAFFFFABWPrnWD/erYrgf&#10;Hnh3UNcksvsPiTVPDwj3b/7NjtJPM+7/AKz7RbyVEti4bnO6b8NLWws9Ptf7Svrm20+8/tK3jk8v&#10;93J+8/6Z/wDTSqM3wg0W/wBPjtrmS5lto5L2THm/8/kvmSdv+Wcn+rqz/wAK917/AKKV4q/8B9K/&#10;+QqP+Fe69/0UrxV/4D6V/wDIVY+zh/z8NvZl2PwT5l7pV1f61qGsXOn3Elzb/aBbx/6y2+z+X+7j&#10;j/56VxOh/Be9j1OKTU757Kw0+zittHjtryO4ks/LuPMj8qT7PH/0zj/eeZXU/wDCvde/6KV4q/8A&#10;AfSv/kKj/hXuvf8ARSvFX/gPpX/yFR7P/p4HsxdQ+F1rrFvqsepatqN7LqmnyaTcXEn2eOTy5JJJ&#10;P+Wcf/TSqniv4aSX3hvxVpum6hJFFrlvcRfYrny/s0ckn+sk/wBX5n/TT/WVa/4V7r3/AEUrxV/4&#10;D6V/8hUf8K917/opXir/AMB9K/8AkKj2cP8An4XY3pfCWmy+E/8AhG3t/N0qSz/s37N/0z8vy65y&#10;8+FNtqkcsd/r2rXJuLP+zbyT/R/9Mt/+ecn7v/rp/wBNP3klS/8ACvde/wCileKv/AfSv/kKj/hX&#10;uvf9FK8Vf+A+lf8AyFR7P/p4R7MP+FVaL9jit/MvJIo7jUbn/WR/8vnmeZ/6MqKL4S2MVv5f9pal&#10;9p+0WVzHe/u/Mjkt4/Lj/wCWfl/6v/pnUv8Awr3Xv+ileKv/AAH0r/5Co/4V7r3/AEUrxV/4D6V/&#10;8hUezh/z8NfZkWk/CHTdBk8y31LUvMuI5ItQ8z7P/wATCOS4kuP3n7v/AJ6XEn+r8v8A1lVdQ+F2&#10;oiy0W2sPE999lsLy3lT7T9n823jj8z/Vf6P+8k/eR/6z/nnV/wD4V7r3/RSvFX/gPpX/AMhUf8K9&#10;17/opXir/wAB9K/+QqPZ/wDTwPZlVvg3pEml3WnreX0cd5p9zp15J5kfmXHmSySSSf6v/WeZJJJ/&#10;20o1H4LaRqltqdnPfal9gvI73y7HzI/Lt5Lz/j4kj/d/6z95L/rPM/1lWv8AhXuvf9FK8Vf+A+lf&#10;/IVH/Cvde/6KV4q/8B9K/wDkKtfZ/wDTwPZm9pvhyz0vWNQ1JJJPtOoR28cnmf6r93WvXFf8K917&#10;/opXir/wH0r/AOQqP+Fe69/0UrxV/wCA+lf/ACFWXs4f8/DL2Z2tFcV/wr3Xv+ileKv/AAH0r/5C&#10;o/4V7r3/AEUrxV/4D6V/8hUezh/z8NfZna0VxX/Cvde/6KV4q/8AAfSv/kKj/hXuvf8ARSvFX/gP&#10;pX/yFR7OH/PwPZna0VxX/Cvde/6KV4q/8B9K/wDkKj/hXuvf9FK8Vf8AgPpX/wAhUezh/wA/A9md&#10;rXP654H0nxRefaNWjk1OLy/K+w3NxJJY/wDbS3/1cn/bSsr/AIV7r3/RSvFX/gPpX/yFR/wr3Xv+&#10;ileKv/AfSv8A5Co9nD/n4Hsza1Lwva6pqGi3DySRR6Pcfabe2j/1XmeXJH+8/wC/lQ6h4NGqeILT&#10;UrrVdQmisp/tFtZN5fkxy+X5f/LOPzP+Wkn/AC0/5aVl/wDCvde/6KV4q/8AAfSv/kKj/hXuvf8A&#10;RSvFX/gPpX/yFR7P/p4HsxNW+EukapfS3n2i6tjcXHmSfZvL/eR+XHH9n/1f+r/d1v6t4Xtde1TS&#10;r6fzPN0uSSSOP/lnJ5kckf7z/v5WD/wr3Xv+ileKv/AfSv8A5Co/4V7r3/RSvFX/AID6V/8AIVHs&#10;4f8APwy9mJD8Lbe30GPRV1jVv7PtfL+wx/6P/oflyeZH5cnl/wDLP/pp5lZt18D9NurS7tv7a1aP&#10;+0I7mO8kjkt/MuI7i4+0Sf8ALP8A66f6utP/AIV7r3/RSvFX/gPpX/yFR/wr3Xv+ileKv/AfSv8A&#10;5Co9n/08D2YXnw4s7+31Wy/tHULbT9Uk+0yWMXl+XHcebHJ5kf7vzP8AWR/9c6iuvhLYzXFzdQ6t&#10;qVjd3ElxJJc20kfm+XcRx+ZH/q/+mcVS/wDCvde/6KV4q/8AAfSv/kKj/hXuvf8ARSvFX/gPpX/y&#10;FR7OH/Pw19mSab8L9F0uS2+xyXEUVvqn9rRx+Z+6jk+z/Z/L/wCufl12NcV/wr3Xv+ileKv/AAH0&#10;r/5Co/4V7r3/AEUrxV/4D6V/8hUez/6eGXs6Z2tFcV/wr3Xv+ileKv8AwH0r/wCQqP8AhXuvf9FK&#10;8Vf+A+lf/IVHs4f8/DX2Z2tFcV/wr3Xv+ileKv8AwH0r/wCQqP8AhXuvf9FK8Vf+A+lf/IVHs4f8&#10;/A9mdrRXFf8ACvde/wCileKv/AfSv/kKj/hXuvf9FK8Vf+A+lf8AyFR7OH/PwPZna0VxX/Cvde/6&#10;KV4q/wDAfSv/AJCo/wCFe69/0UrxV/4D6V/8hUezh/z8D2Z2tFcV/wAK917/AKKV4q/8B9K/+QqP&#10;+Fe69/0UrxV/4D6V/wDIVHs4f8/A9mdrRXFf8K917/opXir/AMB9K/8AkKj/AIV7r3/RSvFX/gPp&#10;X/yFR7OH/PwPZna0VxX/AAr3Xv8AopXir/wH0r/5Co/4V7r3/RSvFX/gPpX/AMhUezh/z8D2Z2tF&#10;cV/wr3Xv+ileKv8AwH0r/wCQqP8AhXuvf9FK8Vf+A+lf/IVHs4f8/A9mdrXTWX/HnD/uV5J/wr3X&#10;v+ileKv/AAH0r/5Cr0rQYJLXSLWGe6mvZY4VV7m58vzJP9pvL+WtKcDmqbm3RRRWpkFFFFABRRRQ&#10;An8NZGudYP8AerX/AIa53xR5kdn+5j82Xy5NkdYz+AuG5w1r8VvC9/p+i3tvq0csGsahJpenyeXJ&#10;/pFxH5nmR/8AkOStqPxJpMmsSaSmpWcuqx/vJLH7RH5sf/bP/tpHXg+ifCHxXp66fbtp3+iaPHpV&#10;7Zxi4j/4/PMtvtsf/bP7HJ/10+01seLPhr4m8SWF3o1rZ/Zf+JhqupR6tLJH5ckdxbXMccf/AD0/&#10;5eI/+Wf/ACzrn9mbnfw/Frwve3GoRw6tbyxWflx/aY5I5IpJJI5JPLjk/wCucclReFfifpniPwrb&#10;a1e3NjpEEkdtc/vNQjkjj+0f6r95/wA9P8/vK4688G+Ite8Qf2kfD9xptt9ss5Ps1zcW/wC7jjs7&#10;mOT/AFcn/PSSOsK1+FXiy1k8MXUf9oWMulx6Z9oj02SykuZPLspLeTy/tHmR/u5JP/jdMxe1M9f8&#10;TfEbw/4X0+xvJtSt5f7Qkt/scVtcR+bceZJHH5kf/PSP95HTvE3je38OeINB0l/s/m6p5n7y5uPs&#10;3lxxx/vJK8yu/h/q2n281vpvh/UJbbUP7Kkjkuby38yz+z3nmSRy/vP+mkkn7vzK7T4l+F9S168s&#10;ZLC1+0xR6XqNtJ+8jj/eSR+XHWNQ1pnR2vjzw3f/AGHyPEGk3P8AaH/Hn5d5HJ9o/wCuf/PSqsnx&#10;O8H2pkD+LNGikj8yOTzb+P8A5Z/6z/lp/wBM5K4LUvBOvSXF1aw6T9q/tC30iP7b5kf+h/Z5PMk8&#10;z/lp/wBc/L8ypPDvgfV7STRfOsvL+zwa9FJ+8j/5eLnzLf8A7+R1rU/dmdP94ekax4isdBtrW4ur&#10;j91cSRx2/lRySSSSSf8APOOOoYfGWgyX9tYSata22p3EcckdjcyeXc/vP9X+7k/ef8s5P+/dcvH4&#10;WkHwr8L6TqelX11f6fZ2f7rTbiOO5tLiOP8A1kcnmR1wdrpfijXdc1XRb+z+1a1cWfh2W81LzI44&#10;7eSO5uZJJP8Arp+7/wCWcf8ArKPZi9p/DPZZfG3h+KPUJH17TfK0/wDeXn+mR/6P/wBdP+edJJ46&#10;8OxySxx61YyXMdv9r+zR3kfm+X5fmeZXj+k/C7XrXwnbaVfxa1rGtafb/Yre8ubizjtvL+0W8knl&#10;+X5cn/LPzP3n7yt/UvBuvXWv31umk/upNck1qPVvMj8vy/sXl+X/AM9PM/5Z/wDXOsqhsavgX4rx&#10;+ONQtLK2t7NZbjR4takC6h5nlx3Eknlx/wCr/ef6uTzP+ef/AE0rqZfG3h+Ga9t5Nb02O6s45JLi&#10;P7XH5lvHH/rJJP8AnnXI/C/wnq3h3WIZb+1+zRx+F9F03/WRyf6Rb/afMj/8iR1x3xD8EeNPGS61&#10;HNpt5c3P2fV7e3l+2W8dj5clvJHbRxx+Z/rP9X+8kj/1nmf8s67KkIc/7szp/wB/+4exReN/Ds2n&#10;yagmvabJZxyRxSXP2yPyo5JP9XH5n/bSqNn8RtFuvBFj4seS4ttGvI45I/3fmS/vP9X+7j8z/npX&#10;Ial4R1y1+JkWvppMt9aW8lufLiePzJP9HuI/Mj8yT/ln5tS/8InrUXwM0DRf7Kkl1mzj06WSy8yP&#10;zP3dzFJJ+88zy/8Aln/z0rEVM66P4j+HEsZbqbV7PTY47mS2k/tU/YpI5PL8zy/Lk8v/AJZfvP8A&#10;rn+8q1eePPDemXEtvd+INJtrmOOOSSOW8jjl8uT/AFf/AH8rz7UNF8WXOuahqSaTqFtp+qXHl3Gm&#10;2V5bx33lx2/lxyeZ5nlx+ZJ/zzk8z/V/9NKyvCnw18QaX4b0+zm03yrm3uPDskn+kR/8u8dt9p/7&#10;9+XSpimeryeN/D9rZ214+vabFbXn7u3uZbyPy7j/AK51dg1/TL6S2jhvrW5+0RySW/lTxy+ZHH/r&#10;PLrxaT4ca/Hrl9dTRarLpV5/a1tcabpMll5lxHcXMkkf/Hx/z0j/AOeckdXvA0Nv4N8Wa9J5cl9p&#10;9vqkej6PbR/vJY5Lj/SLn/Wf9NJP+/dtRTNah6lr3iix8L25uNSF5FbeXJJJLbWdxc7I4/8Anp5c&#10;f7uq0XjzQZdci0lL7/TpP3f+rk8rzPL8zy/M/wBX5nl/vPLrJ+J0Oq6pp9tothpF5f6fqEnl6pcW&#10;UlvHJHb/APLSP95JH/rP9X/38rmLrwJrV1qkumppsljpkmsf2t/aXmR/u4/sXl+X/rPM8zzP+2fl&#10;/wDLSsgOytPih4YurK61H+1o4ra3jjkkkuUkjEkcn+rkj8z/AFkcnl/u/L/1ldFpOqWetaXY6lYS&#10;ebY3kcdzbyf89I5K848D+F9bijmk1DTv7Nlt9At9HjjDxyfaJI/M8ySPy/8Aln/q/L8ytz4Y30lr&#10;4f0/w3Na3EeoaHpdlbXkn7vy47ny/wDV/wDXT/45HWv/AD8MzVuvG3h+xvLu1udc06O5s45JLi3k&#10;uY/Nt444/Mk8z/tnJHUkfjLw/NpdzqUevabLp9vJ5clzHeR+VHJ/10/7aR1478WfBvjLx5/alsNN&#10;vb2WCXUYrST7XbxWP2eTTriOP935nmeZ5kv/AC0j/wDIddJq3hHW4fH8WtwabJfWlveWVz9likj8&#10;248u2ubeT/WSf8s5LiOSmanZWHxG0W68D/8ACWGS4i0Xy5JfM+z+Z+7j/wCWn7vzP+edTWvj3w7N&#10;Ilsdatra6dI5BbXL/Z7n95J5cf7uT95+8krlrPwvq3/Ci9Q0F7HytauNP1GKOxkkj/1knmeXH5n+&#10;r/5aVma54I1660/xH5Fj5ssmoaLe28fmR/6R9jktpJI//If/AC0oA9Gm8XaDa3EVvc6zYx3Mkn2e&#10;OOS4j/eSf6vy/wDyJUX/AAnnhv8As+S+/wCEg0n7DbyfZpLn7ZH5Ucn/ADzry+38N6/a6n/adhoO&#10;oWOtSaxcSSeZPa/ZZNOkuI/Mjuf3n/PP95H5f/xyqlr4D8WRzaB9ij1rTNB0O88uzsfM06W7jt5L&#10;fy/L/eeZH5cf+r/1nmf6z95/z0X/AC6A9Ll+JWkxeIItJSO4lkuLi3to5I/L8r95HJJH/wCQ466O&#10;/v49Ls5biaO4ljj/AOfa3kuJP+/cdeNweCbzwvqmn6tHptxpmg6fcWV7J9uuI5Jbe3jsrmOTzP3n&#10;/LPzI69M1LXtSk8D/wBr6Polxe6rJbxyW+k3MkccnmSf8s5P3nl0wKMnxQ8OWtlFdSX0kUUnmf8A&#10;LnceZH5f7uTzI/L/AHccf/PSStT/AITfRf8AhIP7F+2f8TDzPK/1cnleZ5fmeX5n+r8zy/3nl15d&#10;deB9dtdM/wBA0i8vrnUNK1GwuPt1xbRyfbLiSKT7RJ+8/wBX/rP9X/0z/d1ftfAfiK11SLTYLf8A&#10;0aPWP7Wj1uSSOSL/AI8vL8vy/M8zzPM/8h/8tKAPS9O8UaZrGoarY2V5Hc3elyR215HH/wAs5PL8&#10;z/0XWlXnPw88J6t4D1TULe8j/tO2vJLf/TbaOOP955cnmXEn7z/lpJ/6Mr0agAooooGFFFFABRRR&#10;QAUUUUAFFFFABRRRQAUUUUAFdNY/8ecP+5XM101j/wAecP8AuVpTMam5aooorpMgooooAKKKKACs&#10;vVraW48vZH5lalFAHN/2Tdf88/8AyJR/ZN1/zz/8iV0lFY8iL52c3/ZN1/zz/wDIlH9k3X/PP/yJ&#10;XSUUciDnZzf9k3X/ADz/APIlH9k3X/PP/wAiV0lFHIg52c3/AGTdf88//IlH9k3X/PP/AMiV0lFH&#10;Ig52c3/ZN1/zz/8AIlH9k3X/ADz/APIldJRRyIOdnN/2Tdf88/8AyJR/ZN1/zz/8iV0lFHIg52c3&#10;/ZN1/wA8/wDyJR/ZN1/zz/8AIldJRRyIOdnN/wBk3X/PP/yJR/ZN1/zz/wDIldJRRyIOdnN/2Tdf&#10;88//ACJR/ZN1/wA8/wDyJXSUUciDnZzf9k3X/PP/AMiUf2Tdf88//IldJRRyIOdnN/2Tdf8APP8A&#10;8iUf2Tdf88//ACJXSUUciDnZzf8AZN1/zz/8iUf2Tdf88/8AyJXSUUciDnZzf9k3X/PP/wAiUf2T&#10;df8APP8A8iV0lFHIg52c3/ZN1/zz/wDIlH9k3X/PP/yJXSUUciDnZzf9k3X/ADz/APIlH9k3X/PP&#10;/wAiV0lFHIg52c3/AGTdf88//IlH9k3X/PP/AMiV0lFHIg52c3/ZN1/zz/8AIlH9k3X/ADz/APIl&#10;dJRRyIOdnN/2Tdf88/8AyJR/ZN1/zz/8iV0lFHIg52c3/ZN1/wA8/wDyJR/ZN1/zz/8AIldJRRyI&#10;OdnN/wBk3X/PP/yJR/ZN1/zz/wDIldJRRyIOdnN/2Tdf88//ACJR/ZN1/wA8/wDyJXSUUciDnZzf&#10;9k3X/PP/AMiUf2Tdf88//IldJRRyIOdnN/2Tdf8APP8A8iUf2Tdf88//ACJXSUUciDnZzf8AZN1/&#10;zz/8iUf2Tdf88/8AyJXSUUciDnZzf9k3X/PP/wAiUf2Tdf8APP8A8iV0lFHIg52c3/ZN1/zz/wDI&#10;lblvH5dvHGf7tS0+lTgorQgKKKK3AKKKKACiiigD/9lQSwECLQAUAAYACAAAACEAKxDbwAoBAAAU&#10;AgAAEwAAAAAAAAAAAAAAAAAAAAAAW0NvbnRlbnRfVHlwZXNdLnhtbFBLAQItABQABgAIAAAAIQA4&#10;/SH/1gAAAJQBAAALAAAAAAAAAAAAAAAAADsBAABfcmVscy8ucmVsc1BLAQItABQABgAIAAAAIQAR&#10;0ASTQAYAAMMsAAAOAAAAAAAAAAAAAAAAADoCAABkcnMvZTJvRG9jLnhtbFBLAQItABQABgAIAAAA&#10;IQA3ncEYugAAACEBAAAZAAAAAAAAAAAAAAAAAKYIAABkcnMvX3JlbHMvZTJvRG9jLnhtbC5yZWxz&#10;UEsBAi0AFAAGAAgAAAAhAMqEH0HeAAAABgEAAA8AAAAAAAAAAAAAAAAAlwkAAGRycy9kb3ducmV2&#10;LnhtbFBLAQItAAoAAAAAAAAAIQBInl4pIr4AACK+AAAUAAAAAAAAAAAAAAAAAKIKAABkcnMvbWVk&#10;aWEvaW1hZ2UxLmpwZ1BLBQYAAAAABgAGAHwBAAD2yAAAAAA=&#10;">
                <v:rect id="Rectangle 25377" o:spid="_x0000_s1070" style="position:absolute;left:4117;top:411;width:4257;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9QsgA&#10;AADeAAAADwAAAGRycy9kb3ducmV2LnhtbESPQWvCQBSE74L/YXlCb7qp0mqiq0ht0aPGQurtkX1N&#10;QrNvQ3Zr0v76bkHwOMzMN8xq05taXKl1lWUFj5MIBHFudcWFgvfz23gBwnlkjbVlUvBDDjbr4WCF&#10;ibYdn+ia+kIECLsEFZTeN4mULi/JoJvYhjh4n7Y16INsC6lb7ALc1HIaRc/SYMVhocSGXkrKv9Jv&#10;o2C/aLYfB/vbFfXrZZ8ds3h3jr1SD6N+uwThqff38K190AqmT7P5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6X1CyAAAAN4AAAAPAAAAAAAAAAAAAAAAAJgCAABk&#10;cnMvZG93bnJldi54bWxQSwUGAAAAAAQABAD1AAAAjQMAAAAA&#10;" filled="f" stroked="f">
                  <v:textbox inset="0,0,0,0">
                    <w:txbxContent>
                      <w:p w14:paraId="6E9C7E74" w14:textId="77777777" w:rsidR="008D5415" w:rsidRDefault="008D5415">
                        <w:r>
                          <w:rPr>
                            <w:b/>
                            <w:color w:val="FF0000"/>
                            <w:sz w:val="28"/>
                          </w:rPr>
                          <w:t>Ans:</w:t>
                        </w:r>
                      </w:p>
                    </w:txbxContent>
                  </v:textbox>
                </v:rect>
                <v:rect id="Rectangle 25378" o:spid="_x0000_s1071" style="position:absolute;left:7318;top:411;width:531;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pMMQA&#10;AADeAAAADwAAAGRycy9kb3ducmV2LnhtbERPy4rCMBTdD/gP4QruxlRlfFSjiM6gy/EB6u7SXNti&#10;c1OaaDt+vVkIszyc92zRmEI8qHK5ZQW9bgSCOLE651TB8fDzOQbhPLLGwjIp+CMHi3nrY4axtjXv&#10;6LH3qQgh7GJUkHlfxlK6JCODrmtL4sBdbWXQB1ilUldYh3BTyH4UDaXBnENDhiWtMkpu+7tRsBmX&#10;y/PWPuu0+L5sTr+nyfow8Up12s1yCsJT4//Fb/dWK+h/DU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26TDEAAAA3gAAAA8AAAAAAAAAAAAAAAAAmAIAAGRycy9k&#10;b3ducmV2LnhtbFBLBQYAAAAABAAEAPUAAACJAwAAAAA=&#10;" filled="f" stroked="f">
                  <v:textbox inset="0,0,0,0">
                    <w:txbxContent>
                      <w:p w14:paraId="5B9A4975" w14:textId="77777777" w:rsidR="008D5415" w:rsidRDefault="008D5415">
                        <w:r>
                          <w:rPr>
                            <w:b/>
                            <w:i/>
                            <w:color w:val="FF0000"/>
                            <w:sz w:val="28"/>
                          </w:rPr>
                          <w:t xml:space="preserve"> </w:t>
                        </w:r>
                      </w:p>
                    </w:txbxContent>
                  </v:textbox>
                </v:rect>
                <v:rect id="Rectangle 340444" o:spid="_x0000_s1072" style="position:absolute;left:7714;top:411;width:734;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ONMgA&#10;AADfAAAADwAAAGRycy9kb3ducmV2LnhtbESPT2vCQBTE70K/w/IKvZlNaxCNriKtRY/+KaTeHtnX&#10;JDT7NmS3JvXTu4LgcZiZ3zDzZW9qcabWVZYVvEYxCOLc6ooLBV/Hz+EEhPPIGmvLpOCfHCwXT4M5&#10;ptp2vKfzwRciQNilqKD0vkmldHlJBl1kG+Lg/djWoA+yLaRusQtwU8u3OB5LgxWHhRIbei8p/z38&#10;GQWbSbP63tpLV9Tr0ybbZdOP49Qr9fLcr2YgPPX+Eb63t1rBKImTJIHbn/A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w40yAAAAN8AAAAPAAAAAAAAAAAAAAAAAJgCAABk&#10;cnMvZG93bnJldi54bWxQSwUGAAAAAAQABAD1AAAAjQMAAAAA&#10;" filled="f" stroked="f">
                  <v:textbox inset="0,0,0,0">
                    <w:txbxContent>
                      <w:p w14:paraId="4275CF9E" w14:textId="77777777" w:rsidR="008D5415" w:rsidRDefault="008D5415">
                        <w:r>
                          <w:rPr>
                            <w:b/>
                            <w:i/>
                            <w:color w:val="FF0000"/>
                            <w:sz w:val="28"/>
                          </w:rPr>
                          <w:t>(</w:t>
                        </w:r>
                      </w:p>
                    </w:txbxContent>
                  </v:textbox>
                </v:rect>
                <v:rect id="Rectangle 340447" o:spid="_x0000_s1073" style="position:absolute;left:8292;top:411;width:70966;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QQ8gA&#10;AADfAAAADwAAAGRycy9kb3ducmV2LnhtbESPQWvCQBSE70L/w/IKvemmGqymWUW0RY9WC2lvj+xr&#10;Epp9G7JbE/31riD0OMzMN0y67E0tTtS6yrKC51EEgji3uuJCwefxfTgD4TyyxtoyKTiTg+XiYZBi&#10;om3HH3Q6+EIECLsEFZTeN4mULi/JoBvZhjh4P7Y16INsC6lb7ALc1HIcRVNpsOKwUGJD65Ly38Of&#10;UbCdNauvnb10Rf32vc322XxznHulnh771SsIT73/D9/bO61gEkdx/AK3P+E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ZZBDyAAAAN8AAAAPAAAAAAAAAAAAAAAAAJgCAABk&#10;cnMvZG93bnJldi54bWxQSwUGAAAAAAQABAD1AAAAjQMAAAAA&#10;" filled="f" stroked="f">
                  <v:textbox inset="0,0,0,0">
                    <w:txbxContent>
                      <w:p w14:paraId="799B4BA7" w14:textId="77777777" w:rsidR="008D5415" w:rsidRDefault="008D5415">
                        <w:r>
                          <w:rPr>
                            <w:b/>
                            <w:i/>
                            <w:color w:val="FF0000"/>
                            <w:sz w:val="28"/>
                          </w:rPr>
                          <w:t xml:space="preserve">A) (According to the following table from William’s, A is wrong) (Female </w:t>
                        </w:r>
                      </w:p>
                    </w:txbxContent>
                  </v:textbox>
                </v:rect>
                <v:rect id="Rectangle 25380" o:spid="_x0000_s1074" style="position:absolute;left:1588;top:2605;width:82691;height: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VEccA&#10;AADeAAAADwAAAGRycy9kb3ducmV2LnhtbESPzWrCQBSF9wXfYbhCd3VSpSVGRxG1xGVNBNvdJXNN&#10;QjN3QmaapH36zqLg8nD++Nbb0TSip87VlhU8zyIQxIXVNZcKLvnbUwzCeWSNjWVS8EMOtpvJwxoT&#10;bQc+U5/5UoQRdgkqqLxvEyldUZFBN7MtcfButjPog+xKqTscwrhp5DyKXqXBmsNDhS3tKyq+sm+j&#10;II3b3cfJ/g5lc/xMr+/X5SFfeqUep+NuBcLT6O/h//ZJK5i/LO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VlRHHAAAA3gAAAA8AAAAAAAAAAAAAAAAAmAIAAGRy&#10;cy9kb3ducmV2LnhtbFBLBQYAAAAABAAEAPUAAACMAwAAAAA=&#10;" filled="f" stroked="f">
                  <v:textbox inset="0,0,0,0">
                    <w:txbxContent>
                      <w:p w14:paraId="31B6BEA0" w14:textId="77777777" w:rsidR="008D5415" w:rsidRDefault="008D5415">
                        <w:r>
                          <w:rPr>
                            <w:b/>
                            <w:i/>
                            <w:color w:val="FF0000"/>
                            <w:sz w:val="28"/>
                          </w:rPr>
                          <w:t>sterilization is has a higher failure rate compared with both Mirena and Vasectomy).</w:t>
                        </w:r>
                      </w:p>
                    </w:txbxContent>
                  </v:textbox>
                </v:rect>
                <v:rect id="Rectangle 25381" o:spid="_x0000_s1075" style="position:absolute;left:55038;top:54345;width:531;height: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wiscA&#10;AADeAAAADwAAAGRycy9kb3ducmV2LnhtbESPT2vCQBTE74LfYXmCN92oVGLqKmIreqx/wPb2yL4m&#10;wezbkF1N6qd3C4LHYWZ+w8yXrSnFjWpXWFYwGkYgiFOrC84UnI6bQQzCeWSNpWVS8EcOlotuZ46J&#10;tg3v6XbwmQgQdgkqyL2vEildmpNBN7QVcfB+bW3QB1lnUtfYBLgp5TiKptJgwWEhx4rWOaWXw9Uo&#10;2MbV6ntn701Wfv5sz1/n2cdx5pXq99rVOwhPrX+Fn+2dVjB+m8Q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ZMIrHAAAA3gAAAA8AAAAAAAAAAAAAAAAAmAIAAGRy&#10;cy9kb3ducmV2LnhtbFBLBQYAAAAABAAEAPUAAACMAwAAAAA=&#10;" filled="f" stroked="f">
                  <v:textbox inset="0,0,0,0">
                    <w:txbxContent>
                      <w:p w14:paraId="23FEC665" w14:textId="77777777" w:rsidR="008D5415" w:rsidRDefault="008D5415">
                        <w:r>
                          <w:rPr>
                            <w:b/>
                            <w:sz w:val="28"/>
                          </w:rPr>
                          <w:t xml:space="preserve"> </w:t>
                        </w:r>
                      </w:p>
                    </w:txbxContent>
                  </v:textbox>
                </v:rect>
                <v:shape id="Shape 424267" o:spid="_x0000_s1076"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vT8cA&#10;AADfAAAADwAAAGRycy9kb3ducmV2LnhtbESPQWvCQBSE70L/w/IK3nTTEFRS19AWBCkIVj14fM2+&#10;JqHZt3F3jem/d4WCx2FmvmGWxWBa0ZPzjWUFL9MEBHFpdcOVguNhPVmA8AFZY2uZFPyRh2L1NFpi&#10;ru2Vv6jfh0pECPscFdQhdLmUvqzJoJ/ajjh6P9YZDFG6SmqH1wg3rUyTZCYNNhwXauzoo6byd38x&#10;Crpz5U5nr9/5+7L7nHOyoWGbKTV+Ht5eQQQawiP8395oBVmapbM53P/EL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Q70/HAAAA3wAAAA8AAAAAAAAAAAAAAAAAmAIAAGRy&#10;cy9kb3ducmV2LnhtbFBLBQYAAAAABAAEAPUAAACMAwAAAAA=&#10;" path="m,l9144,r,9144l,9144,,e" fillcolor="black" stroked="f" strokeweight="0">
                  <v:stroke miterlimit="83231f" joinstyle="miter"/>
                  <v:path arrowok="t" textboxrect="0,0,9144,9144"/>
                </v:shape>
                <v:shape id="Shape 424268" o:spid="_x0000_s1077" style="position:absolute;left:60;width:65374;height:91;visibility:visible;mso-wrap-style:square;v-text-anchor:top" coordsize="65373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7QHcIA&#10;AADfAAAADwAAAGRycy9kb3ducmV2LnhtbERPy4rCMBTdC/MP4Q7MTtOWKp1qlEGYwa0PcHtt7jTF&#10;5qY0UatfbxaCy8N5L1aDbcWVet84VpBOEhDEldMN1woO+99xAcIHZI2tY1JwJw+r5cdogaV2N97S&#10;dRdqEUPYl6jAhNCVUvrKkEU/cR1x5P5dbzFE2NdS93iL4baVWZLMpMWGY4PBjtaGqvPuYhVsTvfs&#10;8ShMfvk+/klcp+nUda1SX5/DzxxEoCG8xS/3RivIszybxcHxT/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tAdwgAAAN8AAAAPAAAAAAAAAAAAAAAAAJgCAABkcnMvZG93&#10;bnJldi54bWxQSwUGAAAAAAQABAD1AAAAhwMAAAAA&#10;" path="m,l6537321,r,9144l,9144,,e" fillcolor="black" stroked="f" strokeweight="0">
                  <v:stroke miterlimit="83231f" joinstyle="miter"/>
                  <v:path arrowok="t" textboxrect="0,0,6537321,9144"/>
                </v:shape>
                <v:shape id="Shape 424269" o:spid="_x0000_s1078" style="position:absolute;left:6543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epscA&#10;AADfAAAADwAAAGRycy9kb3ducmV2LnhtbESPT2vCQBTE7wW/w/KE3nRjCFajq7SCIIVC/XPw+Mw+&#10;k2D2bdxdNf323YLQ4zAzv2Hmy8404k7O15YVjIYJCOLC6ppLBYf9ejAB4QOyxsYyKfghD8tF72WO&#10;ubYP3tJ9F0oRIexzVFCF0OZS+qIig35oW+Lona0zGKJ0pdQOHxFuGpkmyVgarDkuVNjSqqLisrsZ&#10;Be21dMer1x98un1/vnGyoe4rU+q1373PQATqwn/42d5oBVmapeMp/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3qbHAAAA3wAAAA8AAAAAAAAAAAAAAAAAmAIAAGRy&#10;cy9kb3ducmV2LnhtbFBLBQYAAAAABAAEAPUAAACMAwAAAAA=&#10;" path="m,l9144,r,9144l,9144,,e" fillcolor="black" stroked="f" strokeweight="0">
                  <v:stroke miterlimit="83231f" joinstyle="miter"/>
                  <v:path arrowok="t" textboxrect="0,0,9144,9144"/>
                </v:shape>
                <v:shape id="Shape 424270" o:spid="_x0000_s1079" style="position:absolute;top:60;width:91;height:55611;visibility:visible;mso-wrap-style:square;v-text-anchor:top" coordsize="9144,556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Sg8UA&#10;AADfAAAADwAAAGRycy9kb3ducmV2LnhtbESPzWoCMRSF94LvEK7grmY6HVoZjaIWwW3VUrq7TK6T&#10;sZObMYk6fftmUXB5OH9882VvW3EjHxrHCp4nGQjiyumGawXHw/ZpCiJEZI2tY1LwSwGWi+FgjqV2&#10;d/6g2z7WIo1wKFGBibErpQyVIYth4jri5J2ctxiT9LXUHu9p3LYyz7JXabHh9GCwo42h6md/tQq+&#10;j1rb9Uswn/3XqfDen6cX/a7UeNSvZiAi9fER/m/vtIIiL/K3RJB4Egv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lKDxQAAAN8AAAAPAAAAAAAAAAAAAAAAAJgCAABkcnMv&#10;ZG93bnJldi54bWxQSwUGAAAAAAQABAD1AAAAigMAAAAA&#10;" path="m,l9144,r,5561076l,5561076,,e" fillcolor="black" stroked="f" strokeweight="0">
                  <v:stroke miterlimit="83231f" joinstyle="miter"/>
                  <v:path arrowok="t" textboxrect="0,0,9144,5561076"/>
                </v:shape>
                <v:shape id="Shape 424271" o:spid="_x0000_s1080" style="position:absolute;top:5567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EfcYA&#10;AADfAAAADwAAAGRycy9kb3ducmV2LnhtbESPQWvCQBSE7wX/w/KE3pqNIWiJrqKCIIVCaz14fGaf&#10;STD7Nu6umv57t1DwOMzMN8xs0ZtW3Mj5xrKCUZKCIC6tbrhSsP/ZvL2D8AFZY2uZFPySh8V88DLD&#10;Qts7f9NtFyoRIewLVFCH0BVS+rImgz6xHXH0TtYZDFG6SmqH9wg3rczSdCwNNhwXauxoXVN53l2N&#10;gu5SucPF6xUfr18fE0631H/mSr0O++UURKA+PMP/7a1WkGd5NhnB35/4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xEfcYAAADfAAAADwAAAAAAAAAAAAAAAACYAgAAZHJz&#10;L2Rvd25yZXYueG1sUEsFBgAAAAAEAAQA9QAAAIsDAAAAAA==&#10;" path="m,l9144,r,9144l,9144,,e" fillcolor="black" stroked="f" strokeweight="0">
                  <v:stroke miterlimit="83231f" joinstyle="miter"/>
                  <v:path arrowok="t" textboxrect="0,0,9144,9144"/>
                </v:shape>
                <v:shape id="Shape 424272" o:spid="_x0000_s1081" style="position:absolute;left:60;top:55671;width:65374;height:92;visibility:visible;mso-wrap-style:square;v-text-anchor:top" coordsize="65373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xKsYA&#10;AADfAAAADwAAAGRycy9kb3ducmV2LnhtbESPQWsCMRSE74X+h/AEbzW7Ydva1ShFULxWhV5fN8/N&#10;4uZl2URd/fWmUOhxmJlvmPlycK24UB8azxrySQaCuPKm4VrDYb9+mYIIEdlg65k03CjAcvH8NMfS&#10;+Ct/0WUXa5EgHErUYGPsSilDZclhmPiOOHlH3zuMSfa1ND1eE9y1UmXZm3TYcFqw2NHKUnXanZ2G&#10;7c9N3e9TW5w/vjcSV3n+6rtW6/Fo+JyBiDTE//Bfe2s0FKpQ7wp+/6Qv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9xKsYAAADfAAAADwAAAAAAAAAAAAAAAACYAgAAZHJz&#10;L2Rvd25yZXYueG1sUEsFBgAAAAAEAAQA9QAAAIsDAAAAAA==&#10;" path="m,l6537321,r,9144l,9144,,e" fillcolor="black" stroked="f" strokeweight="0">
                  <v:stroke miterlimit="83231f" joinstyle="miter"/>
                  <v:path arrowok="t" textboxrect="0,0,6537321,9144"/>
                </v:shape>
                <v:shape id="Shape 424273" o:spid="_x0000_s1082" style="position:absolute;left:65434;top:60;width:91;height:55611;visibility:visible;mso-wrap-style:square;v-text-anchor:top" coordsize="9144,556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M9MYA&#10;AADfAAAADwAAAGRycy9kb3ducmV2LnhtbESPT2sCMRTE74LfITyht5rtuljZGkVbCl79U0pvj81z&#10;s+3mZZukun57IxQ8DjPzG2a+7G0rTuRD41jB0zgDQVw53XCt4LB/f5yBCBFZY+uYFFwowHIxHMyx&#10;1O7MWzrtYi0ShEOJCkyMXSllqAxZDGPXESfv6LzFmKSvpfZ4TnDbyjzLptJiw2nBYEevhqqf3Z9V&#10;8HXQ2q4nwXz0n8fCe/89+9VvSj2M+tULiEh9vIf/2xutoMiL/HkCtz/pC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jM9MYAAADfAAAADwAAAAAAAAAAAAAAAACYAgAAZHJz&#10;L2Rvd25yZXYueG1sUEsFBgAAAAAEAAQA9QAAAIsDAAAAAA==&#10;" path="m,l9144,r,5561076l,5561076,,e" fillcolor="black" stroked="f" strokeweight="0">
                  <v:stroke miterlimit="83231f" joinstyle="miter"/>
                  <v:path arrowok="t" textboxrect="0,0,9144,5561076"/>
                </v:shape>
                <v:shape id="Shape 424274" o:spid="_x0000_s1083" style="position:absolute;left:65434;top:5567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n5ccA&#10;AADfAAAADwAAAGRycy9kb3ducmV2LnhtbESPQWvCQBSE70L/w/IK3nTTEGqJrsEWCiII1fbg8Zl9&#10;JsHs22R31fjvuwWhx2FmvmEWxWBacSXnG8sKXqYJCOLS6oYrBT/fn5M3ED4ga2wtk4I7eSiWT6MF&#10;5treeEfXfahEhLDPUUEdQpdL6cuaDPqp7Yijd7LOYIjSVVI7vEW4aWWaJK/SYMNxocaOPmoqz/uL&#10;UdD1lTv0Xr/z8fK1mXGypmGbKTV+HlZzEIGG8B9+tNdaQZZm6SyDvz/x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b5+XHAAAA3wAAAA8AAAAAAAAAAAAAAAAAmAIAAGRy&#10;cy9kb3ducmV2LnhtbFBLBQYAAAAABAAEAPUAAACMAwAAAAA=&#10;" path="m,l9144,r,9144l,9144,,e" fillcolor="black" stroked="f" strokeweight="0">
                  <v:stroke miterlimit="83231f" joinstyle="miter"/>
                  <v:path arrowok="t" textboxrect="0,0,9144,9144"/>
                </v:shape>
                <v:shape id="Picture 25414" o:spid="_x0000_s1084" type="#_x0000_t75" style="position:absolute;left:10447;top:4405;width:44481;height:5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qwaTHAAAA3gAAAA8AAABkcnMvZG93bnJldi54bWxEj9FqwkAURN8L/sNyhb4U3ShWQuoqiSAU&#10;KdjGfMBt9jYJzd4N2TXGv+8KQh+HmTnDbHajacVAvWssK1jMIxDEpdUNVwqK82EWg3AeWWNrmRTc&#10;yMFuO3naYKLtlb9oyH0lAoRdggpq77tESlfWZNDNbUccvB/bG/RB9pXUPV4D3LRyGUVrabDhsFBj&#10;R/uayt/8YhQcM/xOzcFkp7j5eGnjYn36HFCp5+mYvoHwNPr/8KP9rhUsX1eLFdzvhCsgt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qwaTHAAAA3gAAAA8AAAAAAAAAAAAA&#10;AAAAnwIAAGRycy9kb3ducmV2LnhtbFBLBQYAAAAABAAEAPcAAACTAwAAAAA=&#10;">
                  <v:imagedata r:id="rId64" o:title=""/>
                </v:shape>
                <w10:anchorlock/>
              </v:group>
            </w:pict>
          </mc:Fallback>
        </mc:AlternateContent>
      </w:r>
    </w:p>
    <w:p w14:paraId="7ED0B0D5" w14:textId="77777777" w:rsidR="00AE55E4" w:rsidRDefault="003D1147">
      <w:pPr>
        <w:spacing w:after="0"/>
        <w:ind w:left="293" w:right="39"/>
        <w:jc w:val="right"/>
      </w:pPr>
      <w:r>
        <w:rPr>
          <w:b/>
          <w:sz w:val="28"/>
        </w:rPr>
        <w:t xml:space="preserve"> </w:t>
      </w:r>
    </w:p>
    <w:p w14:paraId="271CD630" w14:textId="77777777" w:rsidR="00AE55E4" w:rsidRDefault="003D1147">
      <w:pPr>
        <w:spacing w:after="28" w:line="250" w:lineRule="auto"/>
        <w:ind w:left="404" w:right="84" w:hanging="10"/>
        <w:jc w:val="both"/>
      </w:pPr>
      <w:r>
        <w:rPr>
          <w:b/>
          <w:sz w:val="28"/>
        </w:rPr>
        <w:t>26.</w:t>
      </w:r>
      <w:r>
        <w:rPr>
          <w:b/>
          <w:sz w:val="28"/>
          <w:u w:val="single" w:color="000000"/>
        </w:rPr>
        <w:t>The most common cause of post-partum hemorrhage:</w:t>
      </w:r>
      <w:r>
        <w:rPr>
          <w:b/>
          <w:sz w:val="28"/>
        </w:rPr>
        <w:t xml:space="preserve"> </w:t>
      </w:r>
    </w:p>
    <w:p w14:paraId="1851BE31" w14:textId="77777777" w:rsidR="00AE55E4" w:rsidRDefault="003D1147" w:rsidP="0080421C">
      <w:pPr>
        <w:numPr>
          <w:ilvl w:val="2"/>
          <w:numId w:val="242"/>
        </w:numPr>
        <w:spacing w:after="29" w:line="252" w:lineRule="auto"/>
        <w:ind w:right="119" w:hanging="360"/>
      </w:pPr>
      <w:r>
        <w:rPr>
          <w:b/>
          <w:sz w:val="28"/>
        </w:rPr>
        <w:t xml:space="preserve">Lacerations </w:t>
      </w:r>
    </w:p>
    <w:p w14:paraId="12FA0D9C" w14:textId="77777777" w:rsidR="00AE55E4" w:rsidRDefault="003D1147" w:rsidP="0080421C">
      <w:pPr>
        <w:numPr>
          <w:ilvl w:val="2"/>
          <w:numId w:val="242"/>
        </w:numPr>
        <w:spacing w:after="16" w:line="250" w:lineRule="auto"/>
        <w:ind w:right="119" w:hanging="360"/>
      </w:pPr>
      <w:r>
        <w:rPr>
          <w:b/>
          <w:color w:val="FF0000"/>
          <w:sz w:val="28"/>
        </w:rPr>
        <w:t xml:space="preserve">Uterine atony </w:t>
      </w:r>
    </w:p>
    <w:p w14:paraId="1DE8C8CE" w14:textId="77777777" w:rsidR="00AE55E4" w:rsidRDefault="003D1147" w:rsidP="0080421C">
      <w:pPr>
        <w:numPr>
          <w:ilvl w:val="2"/>
          <w:numId w:val="242"/>
        </w:numPr>
        <w:spacing w:after="5" w:line="252" w:lineRule="auto"/>
        <w:ind w:right="119" w:hanging="360"/>
      </w:pPr>
      <w:r>
        <w:rPr>
          <w:b/>
          <w:sz w:val="28"/>
        </w:rPr>
        <w:t xml:space="preserve">Retained piece of placenta </w:t>
      </w:r>
    </w:p>
    <w:p w14:paraId="066C43FB" w14:textId="77777777" w:rsidR="00AE55E4" w:rsidRDefault="003D1147" w:rsidP="0080421C">
      <w:pPr>
        <w:numPr>
          <w:ilvl w:val="2"/>
          <w:numId w:val="242"/>
        </w:numPr>
        <w:spacing w:after="5" w:line="252" w:lineRule="auto"/>
        <w:ind w:right="119" w:hanging="360"/>
      </w:pPr>
      <w:r>
        <w:rPr>
          <w:b/>
          <w:sz w:val="28"/>
        </w:rPr>
        <w:t xml:space="preserve">Coagulopathy </w:t>
      </w:r>
    </w:p>
    <w:p w14:paraId="0278B00E" w14:textId="77777777" w:rsidR="00AE55E4" w:rsidRDefault="003D1147">
      <w:pPr>
        <w:spacing w:after="0"/>
        <w:ind w:left="1129"/>
      </w:pPr>
      <w:r>
        <w:rPr>
          <w:b/>
          <w:sz w:val="28"/>
        </w:rPr>
        <w:t xml:space="preserve"> </w:t>
      </w:r>
    </w:p>
    <w:p w14:paraId="6B06C194" w14:textId="77777777" w:rsidR="00AE55E4" w:rsidRDefault="003D1147">
      <w:pPr>
        <w:spacing w:after="0"/>
        <w:ind w:right="39"/>
        <w:jc w:val="right"/>
      </w:pPr>
      <w:r>
        <w:rPr>
          <w:b/>
          <w:sz w:val="28"/>
        </w:rPr>
        <w:t xml:space="preserve"> </w:t>
      </w:r>
    </w:p>
    <w:p w14:paraId="7D3D4952" w14:textId="77777777" w:rsidR="00AE55E4" w:rsidRDefault="003D1147">
      <w:pPr>
        <w:spacing w:after="0"/>
        <w:ind w:right="39"/>
        <w:jc w:val="right"/>
      </w:pPr>
      <w:r>
        <w:rPr>
          <w:b/>
          <w:sz w:val="28"/>
        </w:rPr>
        <w:t xml:space="preserve"> </w:t>
      </w:r>
    </w:p>
    <w:p w14:paraId="3332B79D" w14:textId="77777777" w:rsidR="00AE55E4" w:rsidRDefault="003D1147">
      <w:pPr>
        <w:spacing w:after="0"/>
        <w:ind w:right="39"/>
        <w:jc w:val="right"/>
      </w:pPr>
      <w:r>
        <w:rPr>
          <w:b/>
          <w:sz w:val="28"/>
        </w:rPr>
        <w:t xml:space="preserve"> </w:t>
      </w:r>
    </w:p>
    <w:p w14:paraId="3BBAE05F" w14:textId="77777777" w:rsidR="00AE55E4" w:rsidRDefault="003D1147">
      <w:pPr>
        <w:spacing w:after="28" w:line="250" w:lineRule="auto"/>
        <w:ind w:left="404" w:right="84" w:hanging="10"/>
        <w:jc w:val="both"/>
      </w:pPr>
      <w:r>
        <w:rPr>
          <w:b/>
          <w:sz w:val="28"/>
        </w:rPr>
        <w:t>27.</w:t>
      </w:r>
      <w:r>
        <w:rPr>
          <w:b/>
          <w:sz w:val="28"/>
          <w:u w:val="single" w:color="000000"/>
        </w:rPr>
        <w:t>Correct statement is:</w:t>
      </w:r>
      <w:r>
        <w:rPr>
          <w:b/>
          <w:sz w:val="28"/>
        </w:rPr>
        <w:t xml:space="preserve"> </w:t>
      </w:r>
    </w:p>
    <w:p w14:paraId="0B3E6A4A" w14:textId="77777777" w:rsidR="00AE55E4" w:rsidRDefault="003D1147" w:rsidP="0080421C">
      <w:pPr>
        <w:numPr>
          <w:ilvl w:val="2"/>
          <w:numId w:val="243"/>
        </w:numPr>
        <w:spacing w:after="16" w:line="250" w:lineRule="auto"/>
        <w:ind w:right="119" w:hanging="360"/>
      </w:pPr>
      <w:r>
        <w:rPr>
          <w:b/>
          <w:color w:val="FF0000"/>
          <w:sz w:val="28"/>
        </w:rPr>
        <w:t xml:space="preserve">A multigravida woman can be nullipara </w:t>
      </w:r>
    </w:p>
    <w:p w14:paraId="74806130" w14:textId="77777777" w:rsidR="00AE55E4" w:rsidRDefault="003D1147" w:rsidP="0080421C">
      <w:pPr>
        <w:numPr>
          <w:ilvl w:val="2"/>
          <w:numId w:val="243"/>
        </w:numPr>
        <w:spacing w:after="29" w:line="252" w:lineRule="auto"/>
        <w:ind w:right="119" w:hanging="360"/>
      </w:pPr>
      <w:r>
        <w:rPr>
          <w:b/>
          <w:sz w:val="28"/>
        </w:rPr>
        <w:t xml:space="preserve">Twin pregnancy is counted as 2 in parity </w:t>
      </w:r>
    </w:p>
    <w:p w14:paraId="7C1D5323" w14:textId="77777777" w:rsidR="00AE55E4" w:rsidRDefault="003D1147" w:rsidP="0080421C">
      <w:pPr>
        <w:numPr>
          <w:ilvl w:val="2"/>
          <w:numId w:val="243"/>
        </w:numPr>
        <w:spacing w:after="5" w:line="252" w:lineRule="auto"/>
        <w:ind w:right="119" w:hanging="360"/>
      </w:pPr>
      <w:r>
        <w:rPr>
          <w:b/>
          <w:sz w:val="28"/>
        </w:rPr>
        <w:t xml:space="preserve">Parity includes live births.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p>
    <w:p w14:paraId="0C0B6AB7" w14:textId="77777777" w:rsidR="00AE55E4" w:rsidRDefault="003D1147">
      <w:pPr>
        <w:spacing w:after="13" w:line="250" w:lineRule="auto"/>
        <w:ind w:left="404" w:hanging="10"/>
      </w:pPr>
      <w:r>
        <w:rPr>
          <w:b/>
          <w:color w:val="FF0000"/>
          <w:sz w:val="28"/>
        </w:rPr>
        <w:lastRenderedPageBreak/>
        <w:t>28.</w:t>
      </w:r>
      <w:r>
        <w:rPr>
          <w:b/>
          <w:color w:val="FF0000"/>
          <w:sz w:val="28"/>
          <w:u w:val="single" w:color="FF0000"/>
        </w:rPr>
        <w:t>Correct about pulmonary embolism in pregnancy:</w:t>
      </w:r>
      <w:r>
        <w:rPr>
          <w:b/>
          <w:color w:val="FF0000"/>
          <w:sz w:val="28"/>
        </w:rPr>
        <w:t xml:space="preserve"> </w:t>
      </w:r>
    </w:p>
    <w:p w14:paraId="2D09B1D8" w14:textId="77777777" w:rsidR="00AE55E4" w:rsidRDefault="003D1147" w:rsidP="0080421C">
      <w:pPr>
        <w:numPr>
          <w:ilvl w:val="2"/>
          <w:numId w:val="249"/>
        </w:numPr>
        <w:spacing w:after="16" w:line="250" w:lineRule="auto"/>
        <w:ind w:right="11" w:hanging="360"/>
      </w:pPr>
      <w:r>
        <w:rPr>
          <w:b/>
          <w:color w:val="FF0000"/>
          <w:sz w:val="28"/>
        </w:rPr>
        <w:t xml:space="preserve">Uncommon cause of obstetric death accounting to 1:5000 </w:t>
      </w:r>
      <w:r>
        <w:rPr>
          <w:rFonts w:ascii="Wingdings" w:eastAsia="Wingdings" w:hAnsi="Wingdings" w:cs="Wingdings"/>
          <w:color w:val="FF0000"/>
          <w:sz w:val="28"/>
        </w:rPr>
        <w:t></w:t>
      </w:r>
      <w:r>
        <w:rPr>
          <w:b/>
          <w:color w:val="FF0000"/>
          <w:sz w:val="28"/>
        </w:rPr>
        <w:t xml:space="preserve"> incidence between 5002000 </w:t>
      </w:r>
    </w:p>
    <w:p w14:paraId="67F86A42" w14:textId="77777777" w:rsidR="00AE55E4" w:rsidRDefault="003D1147" w:rsidP="0080421C">
      <w:pPr>
        <w:numPr>
          <w:ilvl w:val="2"/>
          <w:numId w:val="249"/>
        </w:numPr>
        <w:spacing w:after="16" w:line="250" w:lineRule="auto"/>
        <w:ind w:right="11" w:hanging="360"/>
      </w:pPr>
      <w:r>
        <w:rPr>
          <w:b/>
          <w:color w:val="FF0000"/>
          <w:sz w:val="28"/>
        </w:rPr>
        <w:t xml:space="preserve">Clinical triad of hemoptysis, chest pain and dyspnea is diagnostic </w:t>
      </w:r>
      <w:r>
        <w:rPr>
          <w:rFonts w:ascii="Wingdings" w:eastAsia="Wingdings" w:hAnsi="Wingdings" w:cs="Wingdings"/>
          <w:color w:val="FF0000"/>
          <w:sz w:val="28"/>
        </w:rPr>
        <w:t></w:t>
      </w:r>
      <w:r>
        <w:rPr>
          <w:b/>
          <w:color w:val="FF0000"/>
          <w:sz w:val="28"/>
        </w:rPr>
        <w:t xml:space="preserve"> Wrong  </w:t>
      </w:r>
    </w:p>
    <w:p w14:paraId="4011480F" w14:textId="77777777" w:rsidR="00AE55E4" w:rsidRDefault="003D1147" w:rsidP="0080421C">
      <w:pPr>
        <w:numPr>
          <w:ilvl w:val="2"/>
          <w:numId w:val="249"/>
        </w:numPr>
        <w:spacing w:after="16" w:line="250" w:lineRule="auto"/>
        <w:ind w:right="11" w:hanging="360"/>
      </w:pPr>
      <w:r>
        <w:rPr>
          <w:b/>
          <w:color w:val="FF0000"/>
          <w:sz w:val="28"/>
        </w:rPr>
        <w:t xml:space="preserve">Ventilation/perfusion mismatch is pathognomic </w:t>
      </w:r>
      <w:r>
        <w:rPr>
          <w:rFonts w:ascii="Wingdings" w:eastAsia="Wingdings" w:hAnsi="Wingdings" w:cs="Wingdings"/>
          <w:color w:val="FF0000"/>
          <w:sz w:val="28"/>
        </w:rPr>
        <w:t></w:t>
      </w:r>
      <w:r>
        <w:rPr>
          <w:b/>
          <w:color w:val="FF0000"/>
          <w:sz w:val="28"/>
        </w:rPr>
        <w:t xml:space="preserve"> Certainly not pathognomonic! </w:t>
      </w:r>
    </w:p>
    <w:p w14:paraId="7206385E" w14:textId="77777777" w:rsidR="00AE55E4" w:rsidRDefault="003D1147" w:rsidP="0080421C">
      <w:pPr>
        <w:numPr>
          <w:ilvl w:val="2"/>
          <w:numId w:val="249"/>
        </w:numPr>
        <w:spacing w:after="16" w:line="250" w:lineRule="auto"/>
        <w:ind w:right="11" w:hanging="360"/>
      </w:pPr>
      <w:r>
        <w:rPr>
          <w:b/>
          <w:color w:val="FF0000"/>
          <w:sz w:val="28"/>
        </w:rPr>
        <w:t xml:space="preserve">The risk in post partum is smaller than in pregnancy </w:t>
      </w:r>
      <w:r>
        <w:rPr>
          <w:rFonts w:ascii="Wingdings" w:eastAsia="Wingdings" w:hAnsi="Wingdings" w:cs="Wingdings"/>
          <w:color w:val="FF0000"/>
          <w:sz w:val="28"/>
        </w:rPr>
        <w:t></w:t>
      </w:r>
      <w:r>
        <w:rPr>
          <w:b/>
          <w:color w:val="FF0000"/>
          <w:sz w:val="28"/>
        </w:rPr>
        <w:t xml:space="preserve"> Reverse </w:t>
      </w:r>
    </w:p>
    <w:p w14:paraId="73AD74F1" w14:textId="77777777" w:rsidR="00AE55E4" w:rsidRDefault="003D1147" w:rsidP="0080421C">
      <w:pPr>
        <w:numPr>
          <w:ilvl w:val="2"/>
          <w:numId w:val="249"/>
        </w:numPr>
        <w:spacing w:after="16" w:line="250" w:lineRule="auto"/>
        <w:ind w:right="11" w:hanging="360"/>
      </w:pPr>
      <w:r>
        <w:rPr>
          <w:b/>
          <w:color w:val="FF0000"/>
          <w:sz w:val="28"/>
        </w:rPr>
        <w:t xml:space="preserve">Pleural friction rub is most common finding on examination </w:t>
      </w:r>
      <w:r>
        <w:rPr>
          <w:rFonts w:ascii="Wingdings" w:eastAsia="Wingdings" w:hAnsi="Wingdings" w:cs="Wingdings"/>
          <w:color w:val="FF0000"/>
          <w:sz w:val="28"/>
        </w:rPr>
        <w:t></w:t>
      </w:r>
      <w:r>
        <w:rPr>
          <w:b/>
          <w:color w:val="FF0000"/>
          <w:sz w:val="28"/>
        </w:rPr>
        <w:t xml:space="preserve"> Probably, most common normal? </w:t>
      </w:r>
    </w:p>
    <w:p w14:paraId="606C390F" w14:textId="77777777" w:rsidR="00AE55E4" w:rsidRDefault="003D1147">
      <w:pPr>
        <w:spacing w:after="0"/>
        <w:ind w:left="409"/>
      </w:pPr>
      <w:r>
        <w:rPr>
          <w:b/>
          <w:color w:val="FF0000"/>
          <w:sz w:val="28"/>
        </w:rPr>
        <w:t xml:space="preserve"> </w:t>
      </w:r>
    </w:p>
    <w:p w14:paraId="32D5E9DD" w14:textId="77777777" w:rsidR="00AE55E4" w:rsidRDefault="003D1147">
      <w:pPr>
        <w:spacing w:after="0"/>
        <w:ind w:left="10" w:right="101" w:hanging="10"/>
        <w:jc w:val="right"/>
      </w:pPr>
      <w:r>
        <w:rPr>
          <w:b/>
          <w:color w:val="FF0000"/>
          <w:sz w:val="28"/>
        </w:rPr>
        <w:t xml:space="preserve">Ans: (A)? </w:t>
      </w:r>
    </w:p>
    <w:p w14:paraId="53798EF6" w14:textId="77777777" w:rsidR="00AE55E4" w:rsidRDefault="003D1147">
      <w:pPr>
        <w:spacing w:after="0"/>
        <w:ind w:right="39"/>
        <w:jc w:val="right"/>
      </w:pPr>
      <w:r>
        <w:rPr>
          <w:b/>
          <w:color w:val="FF0000"/>
          <w:sz w:val="28"/>
        </w:rPr>
        <w:t xml:space="preserve"> </w:t>
      </w:r>
    </w:p>
    <w:tbl>
      <w:tblPr>
        <w:tblStyle w:val="TableGrid"/>
        <w:tblW w:w="10305" w:type="dxa"/>
        <w:tblInd w:w="298" w:type="dxa"/>
        <w:tblCellMar>
          <w:top w:w="60" w:type="dxa"/>
          <w:left w:w="111" w:type="dxa"/>
          <w:right w:w="47" w:type="dxa"/>
        </w:tblCellMar>
        <w:tblLook w:val="04A0" w:firstRow="1" w:lastRow="0" w:firstColumn="1" w:lastColumn="0" w:noHBand="0" w:noVBand="1"/>
      </w:tblPr>
      <w:tblGrid>
        <w:gridCol w:w="10305"/>
      </w:tblGrid>
      <w:tr w:rsidR="00AE55E4" w14:paraId="04167516" w14:textId="77777777">
        <w:trPr>
          <w:trHeight w:val="3025"/>
        </w:trPr>
        <w:tc>
          <w:tcPr>
            <w:tcW w:w="10305" w:type="dxa"/>
            <w:tcBorders>
              <w:top w:val="single" w:sz="4" w:space="0" w:color="000000"/>
              <w:left w:val="single" w:sz="4" w:space="0" w:color="000000"/>
              <w:bottom w:val="single" w:sz="4" w:space="0" w:color="000000"/>
              <w:right w:val="single" w:sz="4" w:space="0" w:color="000000"/>
            </w:tcBorders>
          </w:tcPr>
          <w:p w14:paraId="796E5EBC" w14:textId="77777777" w:rsidR="00AE55E4" w:rsidRDefault="003D1147" w:rsidP="0080421C">
            <w:pPr>
              <w:numPr>
                <w:ilvl w:val="0"/>
                <w:numId w:val="1107"/>
              </w:numPr>
              <w:spacing w:line="241" w:lineRule="auto"/>
              <w:ind w:hanging="360"/>
            </w:pPr>
            <w:r>
              <w:rPr>
                <w:b/>
                <w:sz w:val="28"/>
              </w:rPr>
              <w:t xml:space="preserve">The classic triad of signs and symptoms of PE (hemoptysis, dyspnea, chest pain) are neither sensitive nor specific. They occur in fewer than 20% of patients in whom the diagnosis of PE is made, and most patients with those symptoms are found to have some etiology other than PE to account for them. Of patients who go on to die from massive PE, only 60% have dyspnea, 17% have chest pain, and 3% have hemoptysis. </w:t>
            </w:r>
          </w:p>
          <w:p w14:paraId="1A355DAB" w14:textId="77777777" w:rsidR="00AE55E4" w:rsidRDefault="0040402A" w:rsidP="0080421C">
            <w:pPr>
              <w:numPr>
                <w:ilvl w:val="0"/>
                <w:numId w:val="1107"/>
              </w:numPr>
              <w:spacing w:after="258"/>
              <w:ind w:hanging="360"/>
            </w:pPr>
            <w:hyperlink r:id="rId65">
              <w:r w:rsidR="003D1147">
                <w:rPr>
                  <w:b/>
                  <w:color w:val="0000FF"/>
                  <w:sz w:val="28"/>
                  <w:u w:val="single" w:color="0000FF"/>
                </w:rPr>
                <w:t>http://www.oxygentimerelease.com/B/Bonnie/p25.htm</w:t>
              </w:r>
            </w:hyperlink>
            <w:hyperlink r:id="rId66">
              <w:r w:rsidR="003D1147">
                <w:rPr>
                  <w:b/>
                  <w:sz w:val="28"/>
                </w:rPr>
                <w:t xml:space="preserve"> </w:t>
              </w:r>
            </w:hyperlink>
          </w:p>
          <w:p w14:paraId="0C5716E8" w14:textId="77777777" w:rsidR="00AE55E4" w:rsidRDefault="003D1147">
            <w:pPr>
              <w:jc w:val="right"/>
            </w:pPr>
            <w:r>
              <w:rPr>
                <w:b/>
                <w:color w:val="FF0000"/>
                <w:sz w:val="28"/>
              </w:rPr>
              <w:t xml:space="preserve"> </w:t>
            </w:r>
          </w:p>
        </w:tc>
      </w:tr>
      <w:tr w:rsidR="00AE55E4" w14:paraId="7FD44690" w14:textId="77777777">
        <w:trPr>
          <w:trHeight w:val="1037"/>
        </w:trPr>
        <w:tc>
          <w:tcPr>
            <w:tcW w:w="10305" w:type="dxa"/>
            <w:tcBorders>
              <w:top w:val="single" w:sz="4" w:space="0" w:color="000000"/>
              <w:left w:val="single" w:sz="4" w:space="0" w:color="000000"/>
              <w:bottom w:val="single" w:sz="4" w:space="0" w:color="000000"/>
              <w:right w:val="single" w:sz="4" w:space="0" w:color="000000"/>
            </w:tcBorders>
          </w:tcPr>
          <w:p w14:paraId="6C96864F" w14:textId="77777777" w:rsidR="00AE55E4" w:rsidRDefault="003D1147">
            <w:r>
              <w:rPr>
                <w:b/>
                <w:sz w:val="28"/>
              </w:rPr>
              <w:t xml:space="preserve">EPIDEMIOLOGY — Venous thromboembolism (VTE) complicates between 1 in 500 and </w:t>
            </w:r>
          </w:p>
          <w:p w14:paraId="65AB832D" w14:textId="77777777" w:rsidR="00AE55E4" w:rsidRDefault="003D1147">
            <w:pPr>
              <w:ind w:right="14"/>
            </w:pPr>
            <w:r>
              <w:rPr>
                <w:b/>
                <w:sz w:val="28"/>
              </w:rPr>
              <w:t>1 in 2000 pregnancies and is more common postpartum than antepartum [</w:t>
            </w:r>
            <w:r>
              <w:rPr>
                <w:b/>
                <w:color w:val="0000FF"/>
                <w:sz w:val="28"/>
                <w:u w:val="single" w:color="0000FF"/>
              </w:rPr>
              <w:t>1,2,5,1217</w:t>
            </w:r>
            <w:r>
              <w:rPr>
                <w:b/>
                <w:sz w:val="28"/>
              </w:rPr>
              <w:t xml:space="preserve">]. This is illustrated by the following two studies: </w:t>
            </w:r>
          </w:p>
        </w:tc>
      </w:tr>
    </w:tbl>
    <w:p w14:paraId="0DA3EDC3" w14:textId="77777777" w:rsidR="00AE55E4" w:rsidRDefault="003D1147">
      <w:pPr>
        <w:spacing w:after="0"/>
        <w:ind w:left="769"/>
      </w:pPr>
      <w:r>
        <w:rPr>
          <w:b/>
          <w:sz w:val="28"/>
        </w:rPr>
        <w:t xml:space="preserve"> </w:t>
      </w:r>
    </w:p>
    <w:p w14:paraId="64E51799" w14:textId="77777777" w:rsidR="00AE55E4" w:rsidRDefault="003D1147">
      <w:pPr>
        <w:spacing w:after="28" w:line="250" w:lineRule="auto"/>
        <w:ind w:left="754" w:right="84" w:hanging="360"/>
        <w:jc w:val="both"/>
      </w:pPr>
      <w:r>
        <w:rPr>
          <w:b/>
          <w:sz w:val="28"/>
        </w:rPr>
        <w:t>29.</w:t>
      </w:r>
      <w:r>
        <w:rPr>
          <w:b/>
          <w:sz w:val="28"/>
          <w:u w:val="single" w:color="000000"/>
        </w:rPr>
        <w:t>A woman in the 8th day post-partum developed dyspnea and sudden chest pain the most</w:t>
      </w:r>
      <w:r>
        <w:rPr>
          <w:b/>
          <w:sz w:val="28"/>
        </w:rPr>
        <w:t xml:space="preserve"> </w:t>
      </w:r>
      <w:r>
        <w:rPr>
          <w:b/>
          <w:sz w:val="28"/>
          <w:u w:val="single" w:color="000000"/>
        </w:rPr>
        <w:t>likely diagnosis is:</w:t>
      </w:r>
      <w:r>
        <w:rPr>
          <w:b/>
          <w:sz w:val="28"/>
        </w:rPr>
        <w:t xml:space="preserve"> </w:t>
      </w:r>
    </w:p>
    <w:p w14:paraId="43C7268B" w14:textId="77777777" w:rsidR="00AE55E4" w:rsidRDefault="003D1147" w:rsidP="0080421C">
      <w:pPr>
        <w:numPr>
          <w:ilvl w:val="2"/>
          <w:numId w:val="253"/>
        </w:numPr>
        <w:spacing w:after="16" w:line="250" w:lineRule="auto"/>
        <w:ind w:right="119" w:hanging="360"/>
      </w:pPr>
      <w:r>
        <w:rPr>
          <w:b/>
          <w:color w:val="FF0000"/>
          <w:sz w:val="28"/>
        </w:rPr>
        <w:t xml:space="preserve">PE </w:t>
      </w:r>
    </w:p>
    <w:p w14:paraId="4A1E73CB" w14:textId="77777777" w:rsidR="00AE55E4" w:rsidRDefault="003D1147" w:rsidP="0080421C">
      <w:pPr>
        <w:numPr>
          <w:ilvl w:val="2"/>
          <w:numId w:val="253"/>
        </w:numPr>
        <w:spacing w:after="5" w:line="252" w:lineRule="auto"/>
        <w:ind w:right="119" w:hanging="360"/>
      </w:pPr>
      <w:r>
        <w:rPr>
          <w:b/>
          <w:sz w:val="28"/>
        </w:rPr>
        <w:t xml:space="preserve">Pneumothorax </w:t>
      </w:r>
    </w:p>
    <w:p w14:paraId="0D4D0FA9" w14:textId="77777777" w:rsidR="00AE55E4" w:rsidRDefault="003D1147" w:rsidP="0080421C">
      <w:pPr>
        <w:numPr>
          <w:ilvl w:val="2"/>
          <w:numId w:val="253"/>
        </w:numPr>
        <w:spacing w:after="5" w:line="252" w:lineRule="auto"/>
        <w:ind w:right="119" w:hanging="360"/>
      </w:pPr>
      <w:r>
        <w:rPr>
          <w:b/>
          <w:sz w:val="28"/>
        </w:rPr>
        <w:t xml:space="preserve">pneumonia </w:t>
      </w:r>
    </w:p>
    <w:p w14:paraId="605E82DC" w14:textId="77777777" w:rsidR="00AE55E4" w:rsidRDefault="003D1147" w:rsidP="0080421C">
      <w:pPr>
        <w:numPr>
          <w:ilvl w:val="2"/>
          <w:numId w:val="253"/>
        </w:numPr>
        <w:spacing w:after="5" w:line="252" w:lineRule="auto"/>
        <w:ind w:right="119" w:hanging="360"/>
      </w:pPr>
      <w:r>
        <w:rPr>
          <w:b/>
          <w:sz w:val="28"/>
        </w:rPr>
        <w:t xml:space="preserve">amniotic fluid embolism  </w:t>
      </w:r>
    </w:p>
    <w:p w14:paraId="24CF222B" w14:textId="77777777" w:rsidR="00AE55E4" w:rsidRDefault="003D1147">
      <w:pPr>
        <w:spacing w:after="28" w:line="250" w:lineRule="auto"/>
        <w:ind w:left="404" w:right="84" w:hanging="10"/>
        <w:jc w:val="both"/>
      </w:pPr>
      <w:r>
        <w:rPr>
          <w:b/>
          <w:sz w:val="28"/>
        </w:rPr>
        <w:t>30.</w:t>
      </w:r>
      <w:r>
        <w:rPr>
          <w:b/>
          <w:sz w:val="28"/>
          <w:u w:val="single" w:color="000000"/>
        </w:rPr>
        <w:t xml:space="preserve"> Regarding vasomotor symptoms of menopause, all are true except:</w:t>
      </w:r>
      <w:r>
        <w:rPr>
          <w:b/>
          <w:sz w:val="28"/>
        </w:rPr>
        <w:t xml:space="preserve"> </w:t>
      </w:r>
    </w:p>
    <w:p w14:paraId="395E82D8" w14:textId="77777777" w:rsidR="00AE55E4" w:rsidRDefault="003D1147" w:rsidP="0080421C">
      <w:pPr>
        <w:numPr>
          <w:ilvl w:val="1"/>
          <w:numId w:val="263"/>
        </w:numPr>
        <w:spacing w:after="27" w:line="250" w:lineRule="auto"/>
        <w:ind w:right="119" w:hanging="360"/>
      </w:pPr>
      <w:r>
        <w:rPr>
          <w:b/>
          <w:sz w:val="28"/>
        </w:rPr>
        <w:t xml:space="preserve">Can disrupt a woman’s sleep </w:t>
      </w:r>
    </w:p>
    <w:p w14:paraId="79CE6D49" w14:textId="77777777" w:rsidR="00AE55E4" w:rsidRDefault="003D1147" w:rsidP="0080421C">
      <w:pPr>
        <w:numPr>
          <w:ilvl w:val="1"/>
          <w:numId w:val="263"/>
        </w:numPr>
        <w:spacing w:after="5" w:line="252" w:lineRule="auto"/>
        <w:ind w:right="119" w:hanging="360"/>
      </w:pPr>
      <w:r>
        <w:rPr>
          <w:b/>
          <w:sz w:val="28"/>
        </w:rPr>
        <w:t xml:space="preserve">Affect 75% of women  </w:t>
      </w:r>
    </w:p>
    <w:p w14:paraId="7F437B08" w14:textId="77777777" w:rsidR="00AE55E4" w:rsidRDefault="003D1147" w:rsidP="0080421C">
      <w:pPr>
        <w:numPr>
          <w:ilvl w:val="1"/>
          <w:numId w:val="263"/>
        </w:numPr>
        <w:spacing w:after="16" w:line="250" w:lineRule="auto"/>
        <w:ind w:right="119" w:hanging="360"/>
      </w:pPr>
      <w:r>
        <w:rPr>
          <w:b/>
          <w:color w:val="FF0000"/>
          <w:sz w:val="28"/>
        </w:rPr>
        <w:t xml:space="preserve">It usually lasts 5 years  </w:t>
      </w:r>
    </w:p>
    <w:p w14:paraId="5AD3E94D" w14:textId="77777777" w:rsidR="00AE55E4" w:rsidRDefault="003D1147" w:rsidP="0080421C">
      <w:pPr>
        <w:numPr>
          <w:ilvl w:val="1"/>
          <w:numId w:val="263"/>
        </w:numPr>
        <w:spacing w:after="5" w:line="252" w:lineRule="auto"/>
        <w:ind w:right="119" w:hanging="360"/>
      </w:pPr>
      <w:r>
        <w:rPr>
          <w:b/>
          <w:sz w:val="28"/>
        </w:rPr>
        <w:t xml:space="preserve">Treatment can ameliorate cognitive and mood symptoms  </w:t>
      </w:r>
    </w:p>
    <w:p w14:paraId="0EAA1182" w14:textId="77777777" w:rsidR="00AE55E4" w:rsidRDefault="003D1147" w:rsidP="0080421C">
      <w:pPr>
        <w:numPr>
          <w:ilvl w:val="1"/>
          <w:numId w:val="263"/>
        </w:numPr>
        <w:spacing w:after="5" w:line="252" w:lineRule="auto"/>
        <w:ind w:right="119" w:hanging="360"/>
      </w:pPr>
      <w:r>
        <w:rPr>
          <w:b/>
          <w:sz w:val="28"/>
        </w:rPr>
        <w:t xml:space="preserve">Hot flushes is the main cause for seeking care </w:t>
      </w:r>
      <w:r>
        <w:rPr>
          <w:b/>
          <w:color w:val="FF0000"/>
          <w:sz w:val="28"/>
        </w:rPr>
        <w:t xml:space="preserve">Ans: (C) (generally 1 to 2 years) </w:t>
      </w:r>
    </w:p>
    <w:p w14:paraId="2D6E563C" w14:textId="77777777" w:rsidR="00AE55E4" w:rsidRDefault="003D1147">
      <w:pPr>
        <w:spacing w:after="13" w:line="250" w:lineRule="auto"/>
        <w:ind w:left="404" w:hanging="10"/>
      </w:pPr>
      <w:r>
        <w:rPr>
          <w:b/>
          <w:color w:val="FF0000"/>
          <w:sz w:val="28"/>
        </w:rPr>
        <w:t>31.</w:t>
      </w:r>
      <w:r>
        <w:rPr>
          <w:b/>
          <w:color w:val="FF0000"/>
          <w:sz w:val="28"/>
          <w:u w:val="single" w:color="FF0000"/>
        </w:rPr>
        <w:t>Correct regarding endometrial ablation therapy:</w:t>
      </w:r>
      <w:r>
        <w:rPr>
          <w:b/>
          <w:color w:val="FF0000"/>
          <w:sz w:val="28"/>
        </w:rPr>
        <w:t xml:space="preserve"> </w:t>
      </w:r>
    </w:p>
    <w:p w14:paraId="7CEF0380" w14:textId="77777777" w:rsidR="00AE55E4" w:rsidRDefault="003D1147" w:rsidP="0080421C">
      <w:pPr>
        <w:numPr>
          <w:ilvl w:val="1"/>
          <w:numId w:val="278"/>
        </w:numPr>
        <w:spacing w:after="16" w:line="250" w:lineRule="auto"/>
        <w:ind w:right="11" w:hanging="360"/>
      </w:pPr>
      <w:r>
        <w:rPr>
          <w:b/>
          <w:color w:val="FF0000"/>
          <w:sz w:val="28"/>
        </w:rPr>
        <w:t xml:space="preserve">Amenorrhea is expected </w:t>
      </w:r>
    </w:p>
    <w:p w14:paraId="78663F2E" w14:textId="77777777" w:rsidR="00AE55E4" w:rsidRDefault="003D1147" w:rsidP="0080421C">
      <w:pPr>
        <w:numPr>
          <w:ilvl w:val="1"/>
          <w:numId w:val="278"/>
        </w:numPr>
        <w:spacing w:after="16" w:line="250" w:lineRule="auto"/>
        <w:ind w:right="11" w:hanging="360"/>
      </w:pPr>
      <w:r>
        <w:rPr>
          <w:b/>
          <w:color w:val="FF0000"/>
          <w:sz w:val="28"/>
        </w:rPr>
        <w:t xml:space="preserve">Provides contraception </w:t>
      </w:r>
    </w:p>
    <w:p w14:paraId="0592C751" w14:textId="77777777" w:rsidR="00AE55E4" w:rsidRDefault="003D1147" w:rsidP="0080421C">
      <w:pPr>
        <w:numPr>
          <w:ilvl w:val="1"/>
          <w:numId w:val="278"/>
        </w:numPr>
        <w:spacing w:after="16" w:line="250" w:lineRule="auto"/>
        <w:ind w:right="11" w:hanging="360"/>
      </w:pPr>
      <w:r>
        <w:rPr>
          <w:b/>
          <w:color w:val="FF0000"/>
          <w:sz w:val="28"/>
        </w:rPr>
        <w:lastRenderedPageBreak/>
        <w:t xml:space="preserve">Immediate risks are remote </w:t>
      </w:r>
    </w:p>
    <w:p w14:paraId="6AF52EC9" w14:textId="77777777" w:rsidR="00AE55E4" w:rsidRDefault="003D1147" w:rsidP="0080421C">
      <w:pPr>
        <w:numPr>
          <w:ilvl w:val="1"/>
          <w:numId w:val="278"/>
        </w:numPr>
        <w:spacing w:after="16" w:line="250" w:lineRule="auto"/>
        <w:ind w:right="11" w:hanging="360"/>
      </w:pPr>
      <w:r>
        <w:rPr>
          <w:b/>
          <w:color w:val="FF0000"/>
          <w:sz w:val="28"/>
        </w:rPr>
        <w:t xml:space="preserve">Done when uterus is 14 weeks size </w:t>
      </w:r>
    </w:p>
    <w:p w14:paraId="5B10D658" w14:textId="77777777" w:rsidR="00AE55E4" w:rsidRDefault="003D1147">
      <w:pPr>
        <w:spacing w:after="16" w:line="250" w:lineRule="auto"/>
        <w:ind w:left="764" w:right="11" w:hanging="10"/>
      </w:pPr>
      <w:r>
        <w:rPr>
          <w:b/>
          <w:color w:val="FF0000"/>
          <w:sz w:val="28"/>
        </w:rPr>
        <w:t xml:space="preserve">Ans: (B) (but not reliable contraception? Pregnancy can still happen) </w:t>
      </w:r>
    </w:p>
    <w:p w14:paraId="2FFBDB97" w14:textId="77777777" w:rsidR="00AE55E4" w:rsidRDefault="003D1147">
      <w:pPr>
        <w:tabs>
          <w:tab w:val="center" w:pos="2397"/>
          <w:tab w:val="center" w:pos="4730"/>
        </w:tabs>
        <w:spacing w:after="5" w:line="252" w:lineRule="auto"/>
      </w:pPr>
      <w:r>
        <w:rPr>
          <w:noProof/>
          <w:lang w:val="en-US" w:eastAsia="en-US"/>
        </w:rPr>
        <mc:AlternateContent>
          <mc:Choice Requires="wpg">
            <w:drawing>
              <wp:anchor distT="0" distB="0" distL="114300" distR="114300" simplePos="0" relativeHeight="251674624" behindDoc="0" locked="0" layoutInCell="1" allowOverlap="1" wp14:anchorId="7A2246CE" wp14:editId="100351FD">
                <wp:simplePos x="0" y="0"/>
                <wp:positionH relativeFrom="column">
                  <wp:posOffset>488003</wp:posOffset>
                </wp:positionH>
                <wp:positionV relativeFrom="paragraph">
                  <wp:posOffset>153935</wp:posOffset>
                </wp:positionV>
                <wp:extent cx="2515481" cy="12192"/>
                <wp:effectExtent l="0" t="0" r="0" b="0"/>
                <wp:wrapNone/>
                <wp:docPr id="340773" name="Group 340773"/>
                <wp:cNvGraphicFramePr/>
                <a:graphic xmlns:a="http://schemas.openxmlformats.org/drawingml/2006/main">
                  <a:graphicData uri="http://schemas.microsoft.com/office/word/2010/wordprocessingGroup">
                    <wpg:wgp>
                      <wpg:cNvGrpSpPr/>
                      <wpg:grpSpPr>
                        <a:xfrm>
                          <a:off x="0" y="0"/>
                          <a:ext cx="2515481" cy="12192"/>
                          <a:chOff x="0" y="0"/>
                          <a:chExt cx="2515481" cy="12192"/>
                        </a:xfrm>
                      </wpg:grpSpPr>
                      <wps:wsp>
                        <wps:cNvPr id="424283" name="Shape 424283"/>
                        <wps:cNvSpPr/>
                        <wps:spPr>
                          <a:xfrm>
                            <a:off x="0" y="0"/>
                            <a:ext cx="2515481" cy="12192"/>
                          </a:xfrm>
                          <a:custGeom>
                            <a:avLst/>
                            <a:gdLst/>
                            <a:ahLst/>
                            <a:cxnLst/>
                            <a:rect l="0" t="0" r="0" b="0"/>
                            <a:pathLst>
                              <a:path w="2515481" h="12192">
                                <a:moveTo>
                                  <a:pt x="0" y="0"/>
                                </a:moveTo>
                                <a:lnTo>
                                  <a:pt x="2515481" y="0"/>
                                </a:lnTo>
                                <a:lnTo>
                                  <a:pt x="251548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40773" style="width:198.069pt;height:0.960022pt;position:absolute;z-index:17;mso-position-horizontal-relative:text;mso-position-horizontal:absolute;margin-left:38.4255pt;mso-position-vertical-relative:text;margin-top:12.1209pt;" coordsize="25154,121">
                <v:shape id="Shape 424284" style="position:absolute;width:25154;height:121;left:0;top:0;" coordsize="2515481,12192" path="m0,0l2515481,0l2515481,12192l0,12192l0,0">
                  <v:stroke weight="0pt" endcap="flat" joinstyle="miter" miterlimit="10" on="false" color="#000000" opacity="0"/>
                  <v:fill on="true" color="#000000"/>
                </v:shape>
              </v:group>
            </w:pict>
          </mc:Fallback>
        </mc:AlternateContent>
      </w:r>
      <w:r>
        <w:tab/>
      </w:r>
      <w:r>
        <w:rPr>
          <w:b/>
          <w:sz w:val="28"/>
        </w:rPr>
        <w:t xml:space="preserve">32.The correct order of puberty is: </w:t>
      </w:r>
      <w:r>
        <w:rPr>
          <w:b/>
          <w:sz w:val="28"/>
        </w:rPr>
        <w:tab/>
        <w:t xml:space="preserve"> </w:t>
      </w:r>
    </w:p>
    <w:p w14:paraId="6C23FFBA" w14:textId="77777777" w:rsidR="00AE55E4" w:rsidRDefault="003D1147" w:rsidP="0080421C">
      <w:pPr>
        <w:numPr>
          <w:ilvl w:val="1"/>
          <w:numId w:val="266"/>
        </w:numPr>
        <w:spacing w:after="16" w:line="250" w:lineRule="auto"/>
        <w:ind w:right="3246" w:hanging="360"/>
      </w:pPr>
      <w:r>
        <w:rPr>
          <w:b/>
          <w:color w:val="FF0000"/>
          <w:sz w:val="28"/>
        </w:rPr>
        <w:t xml:space="preserve">Thelarche, Pubarche, growth, menarche </w:t>
      </w:r>
    </w:p>
    <w:p w14:paraId="3C167489" w14:textId="77777777" w:rsidR="00AE55E4" w:rsidRDefault="003D1147" w:rsidP="0080421C">
      <w:pPr>
        <w:numPr>
          <w:ilvl w:val="1"/>
          <w:numId w:val="266"/>
        </w:numPr>
        <w:spacing w:after="5" w:line="252" w:lineRule="auto"/>
        <w:ind w:right="3246" w:hanging="360"/>
      </w:pPr>
      <w:r>
        <w:rPr>
          <w:b/>
          <w:sz w:val="28"/>
        </w:rPr>
        <w:t>Thelarche, menarche, growth C.</w:t>
      </w:r>
      <w:r>
        <w:rPr>
          <w:rFonts w:ascii="Arial" w:eastAsia="Arial" w:hAnsi="Arial" w:cs="Arial"/>
          <w:b/>
          <w:sz w:val="28"/>
        </w:rPr>
        <w:t xml:space="preserve"> </w:t>
      </w:r>
      <w:r>
        <w:rPr>
          <w:b/>
          <w:sz w:val="28"/>
        </w:rPr>
        <w:t xml:space="preserve">Growth, thelarche, puberache </w:t>
      </w:r>
    </w:p>
    <w:p w14:paraId="44819040" w14:textId="77777777" w:rsidR="00AE55E4" w:rsidRDefault="003D1147">
      <w:pPr>
        <w:spacing w:after="16" w:line="250" w:lineRule="auto"/>
        <w:ind w:left="764" w:right="11" w:hanging="10"/>
      </w:pPr>
      <w:r>
        <w:rPr>
          <w:b/>
          <w:color w:val="FF0000"/>
          <w:sz w:val="28"/>
        </w:rPr>
        <w:t xml:space="preserve">Ans: (A) (Boobs, pubes, grow, flow) </w:t>
      </w:r>
    </w:p>
    <w:p w14:paraId="3987B0FB" w14:textId="77777777" w:rsidR="00AE55E4" w:rsidRDefault="003D1147">
      <w:pPr>
        <w:spacing w:after="28" w:line="250" w:lineRule="auto"/>
        <w:ind w:left="754" w:right="497" w:hanging="360"/>
        <w:jc w:val="both"/>
      </w:pPr>
      <w:r>
        <w:rPr>
          <w:b/>
          <w:sz w:val="28"/>
        </w:rPr>
        <w:t>33.</w:t>
      </w:r>
      <w:r>
        <w:rPr>
          <w:b/>
          <w:sz w:val="28"/>
          <w:u w:val="single" w:color="000000"/>
        </w:rPr>
        <w:t>A multiparous 40 year old woman with heavy menstrual bleeding as a result of uterine</w:t>
      </w:r>
      <w:r>
        <w:rPr>
          <w:b/>
          <w:sz w:val="28"/>
        </w:rPr>
        <w:t xml:space="preserve"> </w:t>
      </w:r>
      <w:r>
        <w:rPr>
          <w:b/>
          <w:sz w:val="28"/>
          <w:u w:val="single" w:color="000000"/>
        </w:rPr>
        <w:t>fibroid, the best management is:</w:t>
      </w:r>
      <w:r>
        <w:rPr>
          <w:b/>
          <w:sz w:val="28"/>
        </w:rPr>
        <w:t xml:space="preserve"> </w:t>
      </w:r>
      <w:r>
        <w:rPr>
          <w:b/>
          <w:color w:val="FF0000"/>
          <w:sz w:val="28"/>
        </w:rPr>
        <w:t>A.</w:t>
      </w:r>
      <w:r>
        <w:rPr>
          <w:rFonts w:ascii="Arial" w:eastAsia="Arial" w:hAnsi="Arial" w:cs="Arial"/>
          <w:b/>
          <w:color w:val="FF0000"/>
          <w:sz w:val="28"/>
        </w:rPr>
        <w:t xml:space="preserve"> </w:t>
      </w:r>
      <w:r>
        <w:rPr>
          <w:b/>
          <w:color w:val="FF0000"/>
          <w:sz w:val="28"/>
        </w:rPr>
        <w:t xml:space="preserve">Total abdominal hysterectomy </w:t>
      </w:r>
    </w:p>
    <w:p w14:paraId="259D5CD6" w14:textId="77777777" w:rsidR="00AE55E4" w:rsidRDefault="003D1147" w:rsidP="0080421C">
      <w:pPr>
        <w:numPr>
          <w:ilvl w:val="1"/>
          <w:numId w:val="273"/>
        </w:numPr>
        <w:spacing w:after="5" w:line="252" w:lineRule="auto"/>
        <w:ind w:right="119" w:hanging="360"/>
      </w:pPr>
      <w:r>
        <w:rPr>
          <w:b/>
          <w:sz w:val="28"/>
        </w:rPr>
        <w:t xml:space="preserve">Oral contraceptive to regulate menses </w:t>
      </w:r>
    </w:p>
    <w:p w14:paraId="20FF3471" w14:textId="77777777" w:rsidR="00AE55E4" w:rsidRDefault="003D1147" w:rsidP="0080421C">
      <w:pPr>
        <w:numPr>
          <w:ilvl w:val="1"/>
          <w:numId w:val="273"/>
        </w:numPr>
        <w:spacing w:after="5" w:line="252" w:lineRule="auto"/>
        <w:ind w:right="119" w:hanging="360"/>
      </w:pPr>
      <w:r>
        <w:rPr>
          <w:b/>
          <w:sz w:val="28"/>
        </w:rPr>
        <w:t xml:space="preserve">D&amp;C </w:t>
      </w:r>
    </w:p>
    <w:p w14:paraId="798B9D74" w14:textId="77777777" w:rsidR="00AE55E4" w:rsidRDefault="003D1147">
      <w:pPr>
        <w:spacing w:after="28" w:line="250" w:lineRule="auto"/>
        <w:ind w:left="404" w:right="84" w:hanging="10"/>
        <w:jc w:val="both"/>
      </w:pPr>
      <w:r>
        <w:rPr>
          <w:b/>
          <w:sz w:val="28"/>
        </w:rPr>
        <w:t>34.</w:t>
      </w:r>
      <w:r>
        <w:rPr>
          <w:b/>
          <w:sz w:val="28"/>
          <w:u w:val="single" w:color="000000"/>
        </w:rPr>
        <w:t>Wrong regarding PCOS:</w:t>
      </w:r>
      <w:r>
        <w:rPr>
          <w:b/>
          <w:sz w:val="28"/>
        </w:rPr>
        <w:t xml:space="preserve"> </w:t>
      </w:r>
    </w:p>
    <w:p w14:paraId="7C245323" w14:textId="77777777" w:rsidR="00AE55E4" w:rsidRDefault="003D1147" w:rsidP="0080421C">
      <w:pPr>
        <w:numPr>
          <w:ilvl w:val="1"/>
          <w:numId w:val="264"/>
        </w:numPr>
        <w:spacing w:after="5" w:line="252" w:lineRule="auto"/>
        <w:ind w:right="119" w:hanging="360"/>
      </w:pPr>
      <w:r>
        <w:rPr>
          <w:b/>
          <w:sz w:val="28"/>
        </w:rPr>
        <w:t xml:space="preserve">Hyperprolactinaemia is common association </w:t>
      </w:r>
    </w:p>
    <w:p w14:paraId="18966A6A" w14:textId="77777777" w:rsidR="00AE55E4" w:rsidRDefault="003D1147" w:rsidP="0080421C">
      <w:pPr>
        <w:numPr>
          <w:ilvl w:val="1"/>
          <w:numId w:val="264"/>
        </w:numPr>
        <w:spacing w:after="16" w:line="250" w:lineRule="auto"/>
        <w:ind w:right="119" w:hanging="360"/>
      </w:pPr>
      <w:r>
        <w:rPr>
          <w:b/>
          <w:color w:val="FF0000"/>
          <w:sz w:val="28"/>
        </w:rPr>
        <w:t xml:space="preserve">Insulin may be elevated </w:t>
      </w:r>
    </w:p>
    <w:p w14:paraId="5D7D325B" w14:textId="77777777" w:rsidR="00AE55E4" w:rsidRDefault="003D1147" w:rsidP="0080421C">
      <w:pPr>
        <w:numPr>
          <w:ilvl w:val="1"/>
          <w:numId w:val="264"/>
        </w:numPr>
        <w:spacing w:after="5" w:line="252" w:lineRule="auto"/>
        <w:ind w:right="119" w:hanging="360"/>
      </w:pPr>
      <w:r>
        <w:rPr>
          <w:b/>
          <w:sz w:val="28"/>
        </w:rPr>
        <w:t xml:space="preserve">Hirsutism may be presenting symptom </w:t>
      </w:r>
    </w:p>
    <w:p w14:paraId="2701C2B3" w14:textId="77777777" w:rsidR="00AE55E4" w:rsidRDefault="003D1147" w:rsidP="0080421C">
      <w:pPr>
        <w:numPr>
          <w:ilvl w:val="1"/>
          <w:numId w:val="264"/>
        </w:numPr>
        <w:spacing w:after="5" w:line="252" w:lineRule="auto"/>
        <w:ind w:right="119" w:hanging="360"/>
      </w:pPr>
      <w:r>
        <w:rPr>
          <w:b/>
          <w:sz w:val="28"/>
        </w:rPr>
        <w:t xml:space="preserve">Frequently weight is increased </w:t>
      </w:r>
    </w:p>
    <w:p w14:paraId="09970740" w14:textId="77777777" w:rsidR="00AE55E4" w:rsidRDefault="003D1147" w:rsidP="0080421C">
      <w:pPr>
        <w:numPr>
          <w:ilvl w:val="1"/>
          <w:numId w:val="264"/>
        </w:numPr>
        <w:spacing w:after="5" w:line="252" w:lineRule="auto"/>
        <w:ind w:right="119" w:hanging="360"/>
      </w:pPr>
      <w:r>
        <w:rPr>
          <w:b/>
          <w:sz w:val="28"/>
        </w:rPr>
        <w:t xml:space="preserve">A long term risk for endometrial cancer </w:t>
      </w:r>
    </w:p>
    <w:p w14:paraId="01FDDAE6" w14:textId="77777777" w:rsidR="00AE55E4" w:rsidRDefault="003D1147">
      <w:pPr>
        <w:spacing w:after="16" w:line="250" w:lineRule="auto"/>
        <w:ind w:left="419" w:right="11" w:hanging="10"/>
      </w:pPr>
      <w:r>
        <w:rPr>
          <w:b/>
          <w:color w:val="FF0000"/>
          <w:sz w:val="28"/>
        </w:rPr>
        <w:t xml:space="preserve">Ans: (B: Insulin always elevated) </w:t>
      </w:r>
    </w:p>
    <w:p w14:paraId="02C36953" w14:textId="77777777" w:rsidR="00AE55E4" w:rsidRDefault="003D1147">
      <w:pPr>
        <w:spacing w:after="28" w:line="250" w:lineRule="auto"/>
        <w:ind w:left="754" w:right="84" w:hanging="360"/>
        <w:jc w:val="both"/>
      </w:pPr>
      <w:r>
        <w:rPr>
          <w:b/>
          <w:sz w:val="28"/>
        </w:rPr>
        <w:t>35.</w:t>
      </w:r>
      <w:r>
        <w:rPr>
          <w:b/>
          <w:sz w:val="28"/>
          <w:u w:val="single" w:color="000000"/>
        </w:rPr>
        <w:t>A 21 year female presented with hirsutism of 1-year duration. On examination,</w:t>
      </w:r>
      <w:r>
        <w:rPr>
          <w:b/>
          <w:sz w:val="28"/>
        </w:rPr>
        <w:t xml:space="preserve"> </w:t>
      </w:r>
      <w:r>
        <w:rPr>
          <w:b/>
          <w:sz w:val="28"/>
          <w:u w:val="single" w:color="000000"/>
        </w:rPr>
        <w:t>clitoromegaly. Pelvic examination was unhelpful best test to reach the diagnosis:</w:t>
      </w:r>
      <w:r>
        <w:rPr>
          <w:b/>
          <w:sz w:val="28"/>
        </w:rPr>
        <w:t xml:space="preserve"> </w:t>
      </w:r>
    </w:p>
    <w:p w14:paraId="1DAC3860" w14:textId="77777777" w:rsidR="00AE55E4" w:rsidRDefault="003D1147" w:rsidP="0080421C">
      <w:pPr>
        <w:numPr>
          <w:ilvl w:val="1"/>
          <w:numId w:val="267"/>
        </w:numPr>
        <w:spacing w:after="16" w:line="250" w:lineRule="auto"/>
        <w:ind w:right="119" w:hanging="360"/>
      </w:pPr>
      <w:r>
        <w:rPr>
          <w:b/>
          <w:color w:val="FF0000"/>
          <w:sz w:val="28"/>
        </w:rPr>
        <w:t xml:space="preserve">17-OHP </w:t>
      </w:r>
    </w:p>
    <w:p w14:paraId="72FB6D38" w14:textId="77777777" w:rsidR="00AE55E4" w:rsidRDefault="003D1147" w:rsidP="0080421C">
      <w:pPr>
        <w:numPr>
          <w:ilvl w:val="1"/>
          <w:numId w:val="267"/>
        </w:numPr>
        <w:spacing w:after="29" w:line="252" w:lineRule="auto"/>
        <w:ind w:right="119" w:hanging="360"/>
      </w:pPr>
      <w:r>
        <w:rPr>
          <w:b/>
          <w:sz w:val="28"/>
        </w:rPr>
        <w:t xml:space="preserve">Androstenedione </w:t>
      </w:r>
    </w:p>
    <w:p w14:paraId="3299F84D" w14:textId="77777777" w:rsidR="00AE55E4" w:rsidRDefault="003D1147" w:rsidP="0080421C">
      <w:pPr>
        <w:numPr>
          <w:ilvl w:val="1"/>
          <w:numId w:val="267"/>
        </w:numPr>
        <w:spacing w:after="5" w:line="252" w:lineRule="auto"/>
        <w:ind w:right="119" w:hanging="360"/>
      </w:pPr>
      <w:r>
        <w:rPr>
          <w:b/>
          <w:sz w:val="28"/>
        </w:rPr>
        <w:t xml:space="preserve">Transvaginal u/s </w:t>
      </w:r>
    </w:p>
    <w:p w14:paraId="57D77EA8" w14:textId="77777777" w:rsidR="00AE55E4" w:rsidRDefault="003D1147">
      <w:pPr>
        <w:spacing w:after="28" w:line="250" w:lineRule="auto"/>
        <w:ind w:left="404" w:right="84" w:hanging="10"/>
        <w:jc w:val="both"/>
      </w:pPr>
      <w:r>
        <w:rPr>
          <w:b/>
          <w:sz w:val="28"/>
        </w:rPr>
        <w:t>36.</w:t>
      </w:r>
      <w:r>
        <w:rPr>
          <w:b/>
          <w:sz w:val="28"/>
          <w:u w:val="single" w:color="000000"/>
        </w:rPr>
        <w:t>Anovulatory is present in all the following, except:</w:t>
      </w:r>
      <w:r>
        <w:rPr>
          <w:b/>
          <w:sz w:val="28"/>
        </w:rPr>
        <w:t xml:space="preserve"> </w:t>
      </w:r>
    </w:p>
    <w:p w14:paraId="0122E753" w14:textId="77777777" w:rsidR="00AE55E4" w:rsidRDefault="003D1147" w:rsidP="0080421C">
      <w:pPr>
        <w:numPr>
          <w:ilvl w:val="1"/>
          <w:numId w:val="270"/>
        </w:numPr>
        <w:spacing w:after="5" w:line="252" w:lineRule="auto"/>
        <w:ind w:right="119" w:firstLine="360"/>
      </w:pPr>
      <w:r>
        <w:rPr>
          <w:b/>
          <w:sz w:val="28"/>
        </w:rPr>
        <w:t xml:space="preserve">PCOS </w:t>
      </w:r>
    </w:p>
    <w:p w14:paraId="33110B08" w14:textId="77777777" w:rsidR="00AE55E4" w:rsidRDefault="003D1147" w:rsidP="0080421C">
      <w:pPr>
        <w:numPr>
          <w:ilvl w:val="1"/>
          <w:numId w:val="270"/>
        </w:numPr>
        <w:spacing w:after="16" w:line="250" w:lineRule="auto"/>
        <w:ind w:right="119" w:firstLine="360"/>
      </w:pPr>
      <w:r>
        <w:rPr>
          <w:b/>
          <w:color w:val="FF0000"/>
          <w:sz w:val="28"/>
        </w:rPr>
        <w:t xml:space="preserve">Asherman syndrome </w:t>
      </w:r>
    </w:p>
    <w:p w14:paraId="2FE10E5F" w14:textId="77777777" w:rsidR="00AE55E4" w:rsidRDefault="003D1147" w:rsidP="0080421C">
      <w:pPr>
        <w:numPr>
          <w:ilvl w:val="1"/>
          <w:numId w:val="270"/>
        </w:numPr>
        <w:spacing w:after="28" w:line="252" w:lineRule="auto"/>
        <w:ind w:right="119" w:firstLine="360"/>
      </w:pPr>
      <w:r>
        <w:rPr>
          <w:b/>
          <w:sz w:val="28"/>
        </w:rPr>
        <w:t>Obese 37.</w:t>
      </w:r>
      <w:r>
        <w:rPr>
          <w:b/>
          <w:sz w:val="28"/>
          <w:u w:val="single" w:color="000000"/>
        </w:rPr>
        <w:t>About STDs:</w:t>
      </w:r>
      <w:r>
        <w:rPr>
          <w:b/>
          <w:sz w:val="28"/>
        </w:rPr>
        <w:t xml:space="preserve"> </w:t>
      </w:r>
    </w:p>
    <w:p w14:paraId="67F11708" w14:textId="77777777" w:rsidR="00AE55E4" w:rsidRDefault="003D1147" w:rsidP="0080421C">
      <w:pPr>
        <w:numPr>
          <w:ilvl w:val="1"/>
          <w:numId w:val="279"/>
        </w:numPr>
        <w:spacing w:after="5" w:line="252" w:lineRule="auto"/>
        <w:ind w:right="119" w:hanging="360"/>
      </w:pPr>
      <w:r>
        <w:rPr>
          <w:b/>
          <w:sz w:val="28"/>
        </w:rPr>
        <w:t xml:space="preserve">Bacterial vaginosis is the most common STD </w:t>
      </w:r>
    </w:p>
    <w:p w14:paraId="270D7F2A" w14:textId="77777777" w:rsidR="00AE55E4" w:rsidRDefault="003D1147" w:rsidP="0080421C">
      <w:pPr>
        <w:numPr>
          <w:ilvl w:val="1"/>
          <w:numId w:val="279"/>
        </w:numPr>
        <w:spacing w:after="16" w:line="250" w:lineRule="auto"/>
        <w:ind w:right="119" w:hanging="360"/>
      </w:pPr>
      <w:r>
        <w:rPr>
          <w:b/>
          <w:color w:val="FF0000"/>
          <w:sz w:val="28"/>
        </w:rPr>
        <w:t xml:space="preserve">Trichomoniasis is treated by metronidazole </w:t>
      </w:r>
    </w:p>
    <w:p w14:paraId="4BD4239B" w14:textId="77777777" w:rsidR="00AE55E4" w:rsidRDefault="003D1147" w:rsidP="0080421C">
      <w:pPr>
        <w:numPr>
          <w:ilvl w:val="1"/>
          <w:numId w:val="279"/>
        </w:numPr>
        <w:spacing w:after="5" w:line="252" w:lineRule="auto"/>
        <w:ind w:right="119" w:hanging="360"/>
      </w:pPr>
      <w:r>
        <w:rPr>
          <w:b/>
          <w:sz w:val="28"/>
        </w:rPr>
        <w:t xml:space="preserve">Candidiasis is not sexually transmitted disease </w:t>
      </w:r>
    </w:p>
    <w:p w14:paraId="2466D7BD" w14:textId="77777777" w:rsidR="00AE55E4" w:rsidRDefault="003D1147">
      <w:pPr>
        <w:spacing w:after="28" w:line="250" w:lineRule="auto"/>
        <w:ind w:left="754" w:right="84" w:hanging="360"/>
        <w:jc w:val="both"/>
      </w:pPr>
      <w:r>
        <w:rPr>
          <w:b/>
          <w:sz w:val="28"/>
        </w:rPr>
        <w:t>38.</w:t>
      </w:r>
      <w:r>
        <w:rPr>
          <w:b/>
          <w:sz w:val="28"/>
          <w:u w:val="single" w:color="000000"/>
        </w:rPr>
        <w:t>Patient with history of vaginal discharge, itching. On speculum examination, strawberrycolored cervix. The diagnosis is:</w:t>
      </w:r>
      <w:r>
        <w:rPr>
          <w:b/>
          <w:sz w:val="28"/>
        </w:rPr>
        <w:t xml:space="preserve">  </w:t>
      </w:r>
    </w:p>
    <w:p w14:paraId="186F2CC1" w14:textId="77777777" w:rsidR="00AE55E4" w:rsidRDefault="003D1147">
      <w:pPr>
        <w:spacing w:after="5" w:line="252" w:lineRule="auto"/>
        <w:ind w:left="769" w:right="119"/>
      </w:pPr>
      <w:r>
        <w:rPr>
          <w:b/>
          <w:sz w:val="28"/>
        </w:rPr>
        <w:t>A.</w:t>
      </w:r>
      <w:r>
        <w:rPr>
          <w:rFonts w:ascii="Arial" w:eastAsia="Arial" w:hAnsi="Arial" w:cs="Arial"/>
          <w:b/>
          <w:sz w:val="28"/>
        </w:rPr>
        <w:t xml:space="preserve"> </w:t>
      </w:r>
      <w:r>
        <w:rPr>
          <w:b/>
          <w:sz w:val="28"/>
        </w:rPr>
        <w:t xml:space="preserve">Trichomonas vaginalis </w:t>
      </w:r>
    </w:p>
    <w:p w14:paraId="7C149956" w14:textId="77777777" w:rsidR="00AE55E4" w:rsidRDefault="003D1147">
      <w:pPr>
        <w:spacing w:after="0"/>
        <w:ind w:left="409"/>
      </w:pPr>
      <w:r>
        <w:rPr>
          <w:b/>
          <w:sz w:val="28"/>
        </w:rPr>
        <w:t xml:space="preserve"> </w:t>
      </w:r>
    </w:p>
    <w:p w14:paraId="3D4B8568" w14:textId="77777777" w:rsidR="00AE55E4" w:rsidRDefault="003D1147">
      <w:pPr>
        <w:spacing w:after="0"/>
        <w:ind w:left="409"/>
      </w:pPr>
      <w:r>
        <w:rPr>
          <w:b/>
          <w:sz w:val="28"/>
        </w:rPr>
        <w:t xml:space="preserve"> </w:t>
      </w:r>
    </w:p>
    <w:p w14:paraId="1549C8B7" w14:textId="77777777" w:rsidR="00AE55E4" w:rsidRDefault="003D1147">
      <w:pPr>
        <w:spacing w:after="0"/>
        <w:ind w:left="1489"/>
      </w:pPr>
      <w:r>
        <w:rPr>
          <w:b/>
          <w:sz w:val="28"/>
        </w:rPr>
        <w:t xml:space="preserve"> </w:t>
      </w:r>
    </w:p>
    <w:p w14:paraId="4AA5D777" w14:textId="77777777" w:rsidR="00AE55E4" w:rsidRDefault="003D1147">
      <w:pPr>
        <w:spacing w:after="28" w:line="250" w:lineRule="auto"/>
        <w:ind w:left="404" w:right="84" w:hanging="10"/>
        <w:jc w:val="both"/>
      </w:pPr>
      <w:r>
        <w:rPr>
          <w:b/>
          <w:sz w:val="28"/>
        </w:rPr>
        <w:t>39.</w:t>
      </w:r>
      <w:r>
        <w:rPr>
          <w:b/>
          <w:sz w:val="28"/>
          <w:u w:val="single" w:color="000000"/>
        </w:rPr>
        <w:t>Correct about the treatment of adenomyosis:</w:t>
      </w:r>
      <w:r>
        <w:rPr>
          <w:b/>
          <w:sz w:val="28"/>
        </w:rPr>
        <w:t xml:space="preserve"> </w:t>
      </w:r>
    </w:p>
    <w:p w14:paraId="5747D8E7" w14:textId="77777777" w:rsidR="00AE55E4" w:rsidRDefault="003D1147">
      <w:pPr>
        <w:spacing w:after="16" w:line="250" w:lineRule="auto"/>
        <w:ind w:left="764" w:right="11" w:hanging="10"/>
      </w:pPr>
      <w:r>
        <w:rPr>
          <w:b/>
          <w:color w:val="FF0000"/>
          <w:sz w:val="28"/>
        </w:rPr>
        <w:lastRenderedPageBreak/>
        <w:t>A.</w:t>
      </w:r>
      <w:r>
        <w:rPr>
          <w:rFonts w:ascii="Arial" w:eastAsia="Arial" w:hAnsi="Arial" w:cs="Arial"/>
          <w:b/>
          <w:color w:val="FF0000"/>
          <w:sz w:val="28"/>
        </w:rPr>
        <w:t xml:space="preserve"> </w:t>
      </w:r>
      <w:r>
        <w:rPr>
          <w:b/>
          <w:color w:val="FF0000"/>
          <w:sz w:val="28"/>
        </w:rPr>
        <w:t xml:space="preserve">The best treatment is total abdominal hysterectomy with bilateral salpingophoretmy </w:t>
      </w:r>
    </w:p>
    <w:p w14:paraId="7A590C9A" w14:textId="77777777" w:rsidR="00AE55E4" w:rsidRDefault="003D1147">
      <w:pPr>
        <w:spacing w:after="28" w:line="250" w:lineRule="auto"/>
        <w:ind w:left="404" w:right="84" w:hanging="10"/>
        <w:jc w:val="both"/>
      </w:pPr>
      <w:r>
        <w:rPr>
          <w:b/>
          <w:sz w:val="28"/>
        </w:rPr>
        <w:t>40.</w:t>
      </w:r>
      <w:r>
        <w:rPr>
          <w:b/>
          <w:sz w:val="28"/>
          <w:u w:val="single" w:color="000000"/>
        </w:rPr>
        <w:t>Correct about eutopic endometrium:</w:t>
      </w:r>
      <w:r>
        <w:rPr>
          <w:b/>
          <w:sz w:val="28"/>
        </w:rPr>
        <w:t xml:space="preserve"> </w:t>
      </w:r>
    </w:p>
    <w:p w14:paraId="4545655C" w14:textId="77777777" w:rsidR="00AE55E4" w:rsidRDefault="003D1147">
      <w:pPr>
        <w:spacing w:after="16" w:line="250" w:lineRule="auto"/>
        <w:ind w:left="1114" w:right="11" w:hanging="360"/>
      </w:pPr>
      <w:r>
        <w:rPr>
          <w:b/>
          <w:color w:val="FF0000"/>
          <w:sz w:val="28"/>
        </w:rPr>
        <w:t>A.</w:t>
      </w:r>
      <w:r>
        <w:rPr>
          <w:rFonts w:ascii="Arial" w:eastAsia="Arial" w:hAnsi="Arial" w:cs="Arial"/>
          <w:b/>
          <w:color w:val="FF0000"/>
          <w:sz w:val="28"/>
        </w:rPr>
        <w:t xml:space="preserve"> </w:t>
      </w:r>
      <w:r>
        <w:rPr>
          <w:b/>
          <w:color w:val="FF0000"/>
          <w:sz w:val="28"/>
        </w:rPr>
        <w:t xml:space="preserve">The eutopic endometrium is the normally situated endometrium  inside the uterus in the presence of ectopic endometrium.  </w:t>
      </w:r>
    </w:p>
    <w:p w14:paraId="124E462D" w14:textId="77777777" w:rsidR="00AE55E4" w:rsidRDefault="003D1147">
      <w:pPr>
        <w:spacing w:after="28" w:line="250" w:lineRule="auto"/>
        <w:ind w:left="404" w:right="84" w:hanging="10"/>
        <w:jc w:val="both"/>
      </w:pPr>
      <w:r>
        <w:rPr>
          <w:b/>
          <w:sz w:val="28"/>
        </w:rPr>
        <w:t>41.</w:t>
      </w:r>
      <w:r>
        <w:rPr>
          <w:b/>
          <w:sz w:val="28"/>
          <w:u w:val="single" w:color="000000"/>
        </w:rPr>
        <w:t>Best treatment for infertility in endometriosis:</w:t>
      </w:r>
      <w:r>
        <w:rPr>
          <w:b/>
          <w:sz w:val="28"/>
        </w:rPr>
        <w:t xml:space="preserve"> </w:t>
      </w:r>
    </w:p>
    <w:p w14:paraId="5FE6F853" w14:textId="77777777" w:rsidR="00AE55E4" w:rsidRDefault="003D1147" w:rsidP="0080421C">
      <w:pPr>
        <w:numPr>
          <w:ilvl w:val="1"/>
          <w:numId w:val="271"/>
        </w:numPr>
        <w:spacing w:after="16" w:line="250" w:lineRule="auto"/>
        <w:ind w:right="119" w:hanging="360"/>
      </w:pPr>
      <w:r>
        <w:rPr>
          <w:b/>
          <w:color w:val="FF0000"/>
          <w:sz w:val="28"/>
        </w:rPr>
        <w:t xml:space="preserve">Laparoscopic surgical removal then IVF </w:t>
      </w:r>
    </w:p>
    <w:p w14:paraId="3AD16909" w14:textId="77777777" w:rsidR="00AE55E4" w:rsidRDefault="003D1147" w:rsidP="0080421C">
      <w:pPr>
        <w:numPr>
          <w:ilvl w:val="1"/>
          <w:numId w:val="271"/>
        </w:numPr>
        <w:spacing w:after="29" w:line="252" w:lineRule="auto"/>
        <w:ind w:right="119" w:hanging="360"/>
      </w:pPr>
      <w:r>
        <w:rPr>
          <w:b/>
          <w:sz w:val="28"/>
        </w:rPr>
        <w:t xml:space="preserve">OCP </w:t>
      </w:r>
    </w:p>
    <w:p w14:paraId="0EB752CB" w14:textId="77777777" w:rsidR="00AE55E4" w:rsidRDefault="003D1147" w:rsidP="0080421C">
      <w:pPr>
        <w:numPr>
          <w:ilvl w:val="1"/>
          <w:numId w:val="271"/>
        </w:numPr>
        <w:spacing w:after="5" w:line="252" w:lineRule="auto"/>
        <w:ind w:right="119" w:hanging="360"/>
      </w:pPr>
      <w:r>
        <w:rPr>
          <w:b/>
          <w:sz w:val="28"/>
        </w:rPr>
        <w:t xml:space="preserve">Clomiphene  </w:t>
      </w:r>
    </w:p>
    <w:p w14:paraId="29EFE507" w14:textId="77777777" w:rsidR="00AE55E4" w:rsidRDefault="003D1147">
      <w:pPr>
        <w:spacing w:after="28" w:line="250" w:lineRule="auto"/>
        <w:ind w:left="404" w:right="84" w:hanging="10"/>
        <w:jc w:val="both"/>
      </w:pPr>
      <w:r>
        <w:rPr>
          <w:b/>
          <w:sz w:val="28"/>
        </w:rPr>
        <w:t>42.</w:t>
      </w:r>
      <w:r>
        <w:rPr>
          <w:b/>
          <w:sz w:val="28"/>
          <w:u w:val="single" w:color="000000"/>
        </w:rPr>
        <w:t>Regarding seminal fluid analysis, which is abnormal :</w:t>
      </w:r>
      <w:r>
        <w:rPr>
          <w:b/>
          <w:sz w:val="28"/>
        </w:rPr>
        <w:t xml:space="preserve"> </w:t>
      </w:r>
    </w:p>
    <w:p w14:paraId="7332089E" w14:textId="77777777" w:rsidR="00AE55E4" w:rsidRDefault="003D1147" w:rsidP="0080421C">
      <w:pPr>
        <w:numPr>
          <w:ilvl w:val="1"/>
          <w:numId w:val="280"/>
        </w:numPr>
        <w:spacing w:after="5" w:line="252" w:lineRule="auto"/>
        <w:ind w:right="119" w:hanging="360"/>
      </w:pPr>
      <w:r>
        <w:rPr>
          <w:b/>
          <w:sz w:val="28"/>
        </w:rPr>
        <w:t xml:space="preserve">Volume of 2 ml </w:t>
      </w:r>
    </w:p>
    <w:p w14:paraId="618195C0" w14:textId="77777777" w:rsidR="00AE55E4" w:rsidRDefault="003D1147" w:rsidP="0080421C">
      <w:pPr>
        <w:numPr>
          <w:ilvl w:val="1"/>
          <w:numId w:val="280"/>
        </w:numPr>
        <w:spacing w:after="16" w:line="250" w:lineRule="auto"/>
        <w:ind w:right="119" w:hanging="360"/>
      </w:pPr>
      <w:r>
        <w:rPr>
          <w:b/>
          <w:color w:val="FF0000"/>
          <w:sz w:val="28"/>
        </w:rPr>
        <w:t xml:space="preserve">Motility 20% forward </w:t>
      </w:r>
    </w:p>
    <w:p w14:paraId="435AC66F" w14:textId="77777777" w:rsidR="00AE55E4" w:rsidRDefault="003D1147" w:rsidP="0080421C">
      <w:pPr>
        <w:numPr>
          <w:ilvl w:val="1"/>
          <w:numId w:val="280"/>
        </w:numPr>
        <w:spacing w:after="29" w:line="252" w:lineRule="auto"/>
        <w:ind w:right="119" w:hanging="360"/>
      </w:pPr>
      <w:r>
        <w:rPr>
          <w:b/>
          <w:sz w:val="28"/>
        </w:rPr>
        <w:t xml:space="preserve">Morphology 50% normal </w:t>
      </w:r>
    </w:p>
    <w:p w14:paraId="0C7B6872" w14:textId="77777777" w:rsidR="00AE55E4" w:rsidRDefault="003D1147" w:rsidP="0080421C">
      <w:pPr>
        <w:numPr>
          <w:ilvl w:val="1"/>
          <w:numId w:val="280"/>
        </w:numPr>
        <w:spacing w:after="5" w:line="252" w:lineRule="auto"/>
        <w:ind w:right="119" w:hanging="360"/>
      </w:pPr>
      <w:r>
        <w:rPr>
          <w:b/>
          <w:sz w:val="28"/>
        </w:rPr>
        <w:t xml:space="preserve">Count of 20 million/ml </w:t>
      </w:r>
    </w:p>
    <w:p w14:paraId="756281E7" w14:textId="77777777" w:rsidR="00AE55E4" w:rsidRDefault="003D1147" w:rsidP="0080421C">
      <w:pPr>
        <w:numPr>
          <w:ilvl w:val="1"/>
          <w:numId w:val="280"/>
        </w:numPr>
        <w:spacing w:after="5" w:line="252" w:lineRule="auto"/>
        <w:ind w:right="119" w:hanging="360"/>
      </w:pPr>
      <w:r>
        <w:rPr>
          <w:b/>
          <w:sz w:val="28"/>
        </w:rPr>
        <w:t xml:space="preserve">WBC &lt;1/mL </w:t>
      </w:r>
    </w:p>
    <w:p w14:paraId="5F1E665D" w14:textId="77777777" w:rsidR="00AE55E4" w:rsidRDefault="003D1147">
      <w:pPr>
        <w:spacing w:after="13" w:line="250" w:lineRule="auto"/>
        <w:ind w:left="754" w:hanging="360"/>
      </w:pPr>
      <w:r>
        <w:rPr>
          <w:b/>
          <w:color w:val="FF0000"/>
          <w:sz w:val="28"/>
        </w:rPr>
        <w:t>43.</w:t>
      </w:r>
      <w:r>
        <w:rPr>
          <w:b/>
          <w:color w:val="FF0000"/>
          <w:sz w:val="28"/>
          <w:u w:val="single" w:color="FF0000"/>
        </w:rPr>
        <w:t>Management of 39 week who went into labor but the fetus is now dead in transverse</w:t>
      </w:r>
      <w:r>
        <w:rPr>
          <w:b/>
          <w:color w:val="FF0000"/>
          <w:sz w:val="28"/>
        </w:rPr>
        <w:t xml:space="preserve"> </w:t>
      </w:r>
      <w:r>
        <w:rPr>
          <w:b/>
          <w:color w:val="FF0000"/>
          <w:sz w:val="28"/>
          <w:u w:val="single" w:color="FF0000"/>
        </w:rPr>
        <w:t>position and arm prolapse:</w:t>
      </w:r>
      <w:r>
        <w:rPr>
          <w:b/>
          <w:color w:val="FF0000"/>
          <w:sz w:val="28"/>
        </w:rPr>
        <w:t xml:space="preserve"> </w:t>
      </w:r>
    </w:p>
    <w:p w14:paraId="2C49E9E9" w14:textId="77777777" w:rsidR="00AE55E4" w:rsidRDefault="003D1147" w:rsidP="0080421C">
      <w:pPr>
        <w:numPr>
          <w:ilvl w:val="1"/>
          <w:numId w:val="265"/>
        </w:numPr>
        <w:spacing w:after="16" w:line="250" w:lineRule="auto"/>
        <w:ind w:right="11" w:firstLine="360"/>
      </w:pPr>
      <w:r>
        <w:rPr>
          <w:b/>
          <w:color w:val="FF0000"/>
          <w:sz w:val="28"/>
        </w:rPr>
        <w:t xml:space="preserve">Decapitation </w:t>
      </w:r>
    </w:p>
    <w:p w14:paraId="2A9F473E" w14:textId="77777777" w:rsidR="00AE55E4" w:rsidRDefault="003D1147" w:rsidP="0080421C">
      <w:pPr>
        <w:numPr>
          <w:ilvl w:val="1"/>
          <w:numId w:val="265"/>
        </w:numPr>
        <w:spacing w:after="16" w:line="250" w:lineRule="auto"/>
        <w:ind w:right="11" w:firstLine="360"/>
      </w:pPr>
      <w:r>
        <w:rPr>
          <w:b/>
          <w:color w:val="FF0000"/>
          <w:sz w:val="28"/>
        </w:rPr>
        <w:t xml:space="preserve">CS </w:t>
      </w:r>
    </w:p>
    <w:p w14:paraId="3B7CE6D2" w14:textId="77777777" w:rsidR="00AE55E4" w:rsidRDefault="003D1147" w:rsidP="0080421C">
      <w:pPr>
        <w:numPr>
          <w:ilvl w:val="1"/>
          <w:numId w:val="265"/>
        </w:numPr>
        <w:spacing w:after="16" w:line="250" w:lineRule="auto"/>
        <w:ind w:right="11" w:firstLine="360"/>
      </w:pPr>
      <w:r>
        <w:rPr>
          <w:b/>
          <w:color w:val="FF0000"/>
          <w:sz w:val="28"/>
        </w:rPr>
        <w:t xml:space="preserve">Craniotomy </w:t>
      </w:r>
    </w:p>
    <w:p w14:paraId="41AFE333" w14:textId="77777777" w:rsidR="00AE55E4" w:rsidRDefault="003D1147" w:rsidP="0080421C">
      <w:pPr>
        <w:numPr>
          <w:ilvl w:val="1"/>
          <w:numId w:val="265"/>
        </w:numPr>
        <w:spacing w:after="16" w:line="250" w:lineRule="auto"/>
        <w:ind w:right="11" w:firstLine="360"/>
      </w:pPr>
      <w:r>
        <w:rPr>
          <w:b/>
          <w:color w:val="FF0000"/>
          <w:sz w:val="28"/>
        </w:rPr>
        <w:t xml:space="preserve">Internal rotation and extraction </w:t>
      </w:r>
    </w:p>
    <w:p w14:paraId="13ABFE5C" w14:textId="77777777" w:rsidR="00AE55E4" w:rsidRDefault="003D1147" w:rsidP="0080421C">
      <w:pPr>
        <w:numPr>
          <w:ilvl w:val="1"/>
          <w:numId w:val="265"/>
        </w:numPr>
        <w:spacing w:after="28" w:line="250" w:lineRule="auto"/>
        <w:ind w:right="11" w:firstLine="360"/>
      </w:pPr>
      <w:r>
        <w:rPr>
          <w:b/>
          <w:color w:val="FF0000"/>
          <w:sz w:val="28"/>
        </w:rPr>
        <w:t xml:space="preserve">Ventouse vaginal delivery </w:t>
      </w:r>
      <w:r>
        <w:rPr>
          <w:b/>
          <w:sz w:val="28"/>
        </w:rPr>
        <w:t>44.</w:t>
      </w:r>
      <w:r>
        <w:rPr>
          <w:b/>
          <w:sz w:val="28"/>
          <w:u w:val="single" w:color="000000"/>
        </w:rPr>
        <w:t>Correct regarding ovarian cancer:</w:t>
      </w:r>
      <w:r>
        <w:rPr>
          <w:b/>
          <w:sz w:val="28"/>
        </w:rPr>
        <w:t xml:space="preserve"> </w:t>
      </w:r>
    </w:p>
    <w:p w14:paraId="4849D94D" w14:textId="77777777" w:rsidR="00AE55E4" w:rsidRDefault="003D1147" w:rsidP="0080421C">
      <w:pPr>
        <w:numPr>
          <w:ilvl w:val="1"/>
          <w:numId w:val="281"/>
        </w:numPr>
        <w:spacing w:after="16" w:line="250" w:lineRule="auto"/>
        <w:ind w:right="119" w:firstLine="360"/>
      </w:pPr>
      <w:r>
        <w:rPr>
          <w:b/>
          <w:color w:val="FF0000"/>
          <w:sz w:val="28"/>
        </w:rPr>
        <w:t xml:space="preserve">More commonly diagnosed in premenopausal women </w:t>
      </w:r>
    </w:p>
    <w:p w14:paraId="54223C8F" w14:textId="77777777" w:rsidR="00AE55E4" w:rsidRDefault="003D1147" w:rsidP="0080421C">
      <w:pPr>
        <w:numPr>
          <w:ilvl w:val="1"/>
          <w:numId w:val="281"/>
        </w:numPr>
        <w:spacing w:after="5" w:line="252" w:lineRule="auto"/>
        <w:ind w:right="119" w:firstLine="360"/>
      </w:pPr>
      <w:r>
        <w:rPr>
          <w:b/>
          <w:sz w:val="28"/>
        </w:rPr>
        <w:t xml:space="preserve">Decreased incidence because of screening </w:t>
      </w:r>
    </w:p>
    <w:p w14:paraId="407A0EC5" w14:textId="77777777" w:rsidR="00AE55E4" w:rsidRDefault="003D1147" w:rsidP="0080421C">
      <w:pPr>
        <w:numPr>
          <w:ilvl w:val="1"/>
          <w:numId w:val="281"/>
        </w:numPr>
        <w:spacing w:after="5" w:line="252" w:lineRule="auto"/>
        <w:ind w:right="119" w:firstLine="360"/>
      </w:pPr>
      <w:r>
        <w:rPr>
          <w:b/>
          <w:sz w:val="28"/>
        </w:rPr>
        <w:t xml:space="preserve">Better prognosis than endometrial cancer </w:t>
      </w:r>
    </w:p>
    <w:p w14:paraId="259566B9" w14:textId="77777777" w:rsidR="00AE55E4" w:rsidRDefault="003D1147" w:rsidP="0080421C">
      <w:pPr>
        <w:numPr>
          <w:ilvl w:val="1"/>
          <w:numId w:val="281"/>
        </w:numPr>
        <w:spacing w:after="28" w:line="250" w:lineRule="auto"/>
        <w:ind w:right="119" w:firstLine="360"/>
      </w:pPr>
      <w:r>
        <w:rPr>
          <w:b/>
          <w:sz w:val="28"/>
        </w:rPr>
        <w:t>More in white population 45.</w:t>
      </w:r>
      <w:r>
        <w:rPr>
          <w:b/>
          <w:sz w:val="28"/>
          <w:u w:val="single" w:color="000000"/>
        </w:rPr>
        <w:t>Correct about ectopic pregnancy:</w:t>
      </w:r>
      <w:r>
        <w:rPr>
          <w:b/>
          <w:sz w:val="28"/>
        </w:rPr>
        <w:t xml:space="preserve"> </w:t>
      </w:r>
    </w:p>
    <w:p w14:paraId="6F9281CC" w14:textId="77777777" w:rsidR="00AE55E4" w:rsidRDefault="003D1147" w:rsidP="0080421C">
      <w:pPr>
        <w:numPr>
          <w:ilvl w:val="1"/>
          <w:numId w:val="282"/>
        </w:numPr>
        <w:spacing w:after="16" w:line="250" w:lineRule="auto"/>
        <w:ind w:right="119" w:hanging="360"/>
      </w:pPr>
      <w:r>
        <w:rPr>
          <w:b/>
          <w:color w:val="FF0000"/>
          <w:sz w:val="28"/>
        </w:rPr>
        <w:t xml:space="preserve">Rate is 1/100 </w:t>
      </w:r>
    </w:p>
    <w:p w14:paraId="628A70F5" w14:textId="77777777" w:rsidR="00AE55E4" w:rsidRDefault="003D1147" w:rsidP="0080421C">
      <w:pPr>
        <w:numPr>
          <w:ilvl w:val="1"/>
          <w:numId w:val="282"/>
        </w:numPr>
        <w:spacing w:after="5" w:line="252" w:lineRule="auto"/>
        <w:ind w:right="119" w:hanging="360"/>
      </w:pPr>
      <w:r>
        <w:rPr>
          <w:b/>
          <w:sz w:val="28"/>
        </w:rPr>
        <w:t xml:space="preserve">Can only be managed surgically </w:t>
      </w:r>
    </w:p>
    <w:p w14:paraId="741C5EF6" w14:textId="77777777" w:rsidR="00AE55E4" w:rsidRDefault="003D1147" w:rsidP="0080421C">
      <w:pPr>
        <w:numPr>
          <w:ilvl w:val="1"/>
          <w:numId w:val="282"/>
        </w:numPr>
        <w:spacing w:after="5" w:line="252" w:lineRule="auto"/>
        <w:ind w:right="119" w:hanging="360"/>
      </w:pPr>
      <w:r>
        <w:rPr>
          <w:b/>
          <w:sz w:val="28"/>
        </w:rPr>
        <w:t xml:space="preserve">Diagnosis is suspected with a B-hCG level of 1,000 and empty uterus on TVUS </w:t>
      </w:r>
    </w:p>
    <w:p w14:paraId="7F73FC26" w14:textId="77777777" w:rsidR="00AE55E4" w:rsidRDefault="003D1147">
      <w:pPr>
        <w:spacing w:after="28" w:line="250" w:lineRule="auto"/>
        <w:ind w:left="404" w:right="84" w:hanging="10"/>
        <w:jc w:val="both"/>
      </w:pPr>
      <w:r>
        <w:rPr>
          <w:b/>
          <w:sz w:val="28"/>
        </w:rPr>
        <w:t>46.</w:t>
      </w:r>
      <w:r>
        <w:rPr>
          <w:b/>
          <w:sz w:val="28"/>
          <w:u w:val="single" w:color="000000"/>
        </w:rPr>
        <w:t>All of the following are risks associated with precipitated labor except:</w:t>
      </w:r>
      <w:r>
        <w:rPr>
          <w:b/>
          <w:sz w:val="28"/>
        </w:rPr>
        <w:t xml:space="preserve"> </w:t>
      </w:r>
    </w:p>
    <w:p w14:paraId="1F9D3684" w14:textId="77777777" w:rsidR="00AE55E4" w:rsidRDefault="003D1147" w:rsidP="0080421C">
      <w:pPr>
        <w:numPr>
          <w:ilvl w:val="1"/>
          <w:numId w:val="272"/>
        </w:numPr>
        <w:spacing w:after="5" w:line="252" w:lineRule="auto"/>
        <w:ind w:right="119" w:hanging="360"/>
      </w:pPr>
      <w:r>
        <w:rPr>
          <w:b/>
          <w:sz w:val="28"/>
        </w:rPr>
        <w:t xml:space="preserve">Cervical tear </w:t>
      </w:r>
    </w:p>
    <w:p w14:paraId="6D413167" w14:textId="77777777" w:rsidR="00AE55E4" w:rsidRDefault="003D1147" w:rsidP="0080421C">
      <w:pPr>
        <w:numPr>
          <w:ilvl w:val="1"/>
          <w:numId w:val="272"/>
        </w:numPr>
        <w:spacing w:after="16" w:line="250" w:lineRule="auto"/>
        <w:ind w:right="119" w:hanging="360"/>
      </w:pPr>
      <w:r>
        <w:rPr>
          <w:b/>
          <w:color w:val="FF0000"/>
          <w:sz w:val="28"/>
        </w:rPr>
        <w:t xml:space="preserve">Bandl ring </w:t>
      </w:r>
    </w:p>
    <w:p w14:paraId="7911393F" w14:textId="77777777" w:rsidR="00AE55E4" w:rsidRDefault="003D1147" w:rsidP="0080421C">
      <w:pPr>
        <w:numPr>
          <w:ilvl w:val="1"/>
          <w:numId w:val="272"/>
        </w:numPr>
        <w:spacing w:after="5" w:line="252" w:lineRule="auto"/>
        <w:ind w:right="119" w:hanging="360"/>
      </w:pPr>
      <w:r>
        <w:rPr>
          <w:b/>
          <w:sz w:val="28"/>
        </w:rPr>
        <w:t xml:space="preserve">Amniotic fluid embolism </w:t>
      </w:r>
    </w:p>
    <w:p w14:paraId="24CE1768" w14:textId="77777777" w:rsidR="00AE55E4" w:rsidRDefault="003D1147" w:rsidP="0080421C">
      <w:pPr>
        <w:numPr>
          <w:ilvl w:val="1"/>
          <w:numId w:val="272"/>
        </w:numPr>
        <w:spacing w:after="5" w:line="252" w:lineRule="auto"/>
        <w:ind w:right="119" w:hanging="360"/>
      </w:pPr>
      <w:r>
        <w:rPr>
          <w:b/>
          <w:sz w:val="28"/>
        </w:rPr>
        <w:t xml:space="preserve">Uterus rupture  </w:t>
      </w:r>
    </w:p>
    <w:p w14:paraId="1164AB74" w14:textId="77777777" w:rsidR="00AE55E4" w:rsidRDefault="003D1147" w:rsidP="0080421C">
      <w:pPr>
        <w:numPr>
          <w:ilvl w:val="1"/>
          <w:numId w:val="272"/>
        </w:numPr>
        <w:spacing w:after="5" w:line="252" w:lineRule="auto"/>
        <w:ind w:right="119" w:hanging="360"/>
      </w:pPr>
      <w:r>
        <w:rPr>
          <w:b/>
          <w:sz w:val="28"/>
        </w:rPr>
        <w:t xml:space="preserve">Post partum hemorrhage </w:t>
      </w:r>
    </w:p>
    <w:p w14:paraId="5E123D3B" w14:textId="77777777" w:rsidR="00AE55E4" w:rsidRDefault="003D1147">
      <w:pPr>
        <w:spacing w:after="28" w:line="250" w:lineRule="auto"/>
        <w:ind w:left="404" w:right="84" w:hanging="10"/>
        <w:jc w:val="both"/>
      </w:pPr>
      <w:r>
        <w:rPr>
          <w:b/>
          <w:sz w:val="28"/>
        </w:rPr>
        <w:t>47.</w:t>
      </w:r>
      <w:r>
        <w:rPr>
          <w:b/>
          <w:sz w:val="28"/>
          <w:u w:val="single" w:color="000000"/>
        </w:rPr>
        <w:t>Correct regarding endometrial cancer:</w:t>
      </w:r>
      <w:r>
        <w:rPr>
          <w:b/>
          <w:sz w:val="28"/>
        </w:rPr>
        <w:t xml:space="preserve"> </w:t>
      </w:r>
    </w:p>
    <w:p w14:paraId="7CC3F432" w14:textId="77777777" w:rsidR="00AE55E4" w:rsidRDefault="003D1147">
      <w:pPr>
        <w:spacing w:after="16" w:line="250" w:lineRule="auto"/>
        <w:ind w:left="764" w:right="11" w:hanging="10"/>
      </w:pPr>
      <w:r>
        <w:rPr>
          <w:b/>
          <w:color w:val="FF0000"/>
          <w:sz w:val="28"/>
        </w:rPr>
        <w:t>A.</w:t>
      </w:r>
      <w:r>
        <w:rPr>
          <w:rFonts w:ascii="Arial" w:eastAsia="Arial" w:hAnsi="Arial" w:cs="Arial"/>
          <w:b/>
          <w:color w:val="FF0000"/>
          <w:sz w:val="28"/>
        </w:rPr>
        <w:t xml:space="preserve"> </w:t>
      </w:r>
      <w:r>
        <w:rPr>
          <w:b/>
          <w:color w:val="FF0000"/>
          <w:sz w:val="28"/>
        </w:rPr>
        <w:t xml:space="preserve">Tamoxifen is a risk factor </w:t>
      </w:r>
    </w:p>
    <w:p w14:paraId="047C145C" w14:textId="77777777" w:rsidR="00AE55E4" w:rsidRDefault="003D1147">
      <w:pPr>
        <w:spacing w:after="28" w:line="250" w:lineRule="auto"/>
        <w:ind w:left="404" w:right="84" w:hanging="10"/>
        <w:jc w:val="both"/>
      </w:pPr>
      <w:r>
        <w:rPr>
          <w:b/>
          <w:sz w:val="28"/>
        </w:rPr>
        <w:t>48.</w:t>
      </w:r>
      <w:r>
        <w:rPr>
          <w:b/>
          <w:sz w:val="28"/>
          <w:u w:val="single" w:color="000000"/>
        </w:rPr>
        <w:t>The presenting diameter in brow presentation:</w:t>
      </w:r>
      <w:r>
        <w:rPr>
          <w:b/>
          <w:sz w:val="28"/>
        </w:rPr>
        <w:t xml:space="preserve"> </w:t>
      </w:r>
    </w:p>
    <w:p w14:paraId="2725BA02" w14:textId="77777777" w:rsidR="00AE55E4" w:rsidRDefault="003D1147" w:rsidP="0080421C">
      <w:pPr>
        <w:numPr>
          <w:ilvl w:val="1"/>
          <w:numId w:val="268"/>
        </w:numPr>
        <w:spacing w:after="16" w:line="250" w:lineRule="auto"/>
        <w:ind w:right="65" w:hanging="360"/>
      </w:pPr>
      <w:r>
        <w:rPr>
          <w:b/>
          <w:color w:val="FF0000"/>
          <w:sz w:val="28"/>
        </w:rPr>
        <w:lastRenderedPageBreak/>
        <w:t xml:space="preserve">Mentovertical </w:t>
      </w:r>
    </w:p>
    <w:p w14:paraId="6D5D951F" w14:textId="77777777" w:rsidR="00AE55E4" w:rsidRDefault="003D1147" w:rsidP="0080421C">
      <w:pPr>
        <w:numPr>
          <w:ilvl w:val="1"/>
          <w:numId w:val="268"/>
        </w:numPr>
        <w:spacing w:after="5" w:line="252" w:lineRule="auto"/>
        <w:ind w:right="65" w:hanging="360"/>
      </w:pPr>
      <w:r>
        <w:rPr>
          <w:b/>
          <w:sz w:val="28"/>
        </w:rPr>
        <w:t xml:space="preserve">Mento-anterior      c. Mento-posterior      d. Occiptofrontal </w:t>
      </w:r>
    </w:p>
    <w:p w14:paraId="3A2EC185" w14:textId="77777777" w:rsidR="00AE55E4" w:rsidRDefault="003D1147">
      <w:pPr>
        <w:spacing w:after="28" w:line="250" w:lineRule="auto"/>
        <w:ind w:left="754" w:right="1371" w:hanging="360"/>
        <w:jc w:val="both"/>
      </w:pPr>
      <w:r>
        <w:rPr>
          <w:b/>
          <w:sz w:val="28"/>
        </w:rPr>
        <w:t>49.</w:t>
      </w:r>
      <w:r>
        <w:rPr>
          <w:b/>
          <w:sz w:val="28"/>
          <w:u w:val="single" w:color="000000"/>
        </w:rPr>
        <w:t>Most reliable way to discover the adequacy of the diameters of the pelvis is:</w:t>
      </w:r>
      <w:r>
        <w:rPr>
          <w:b/>
          <w:sz w:val="28"/>
        </w:rPr>
        <w:t xml:space="preserve"> A.</w:t>
      </w:r>
      <w:r>
        <w:rPr>
          <w:rFonts w:ascii="Arial" w:eastAsia="Arial" w:hAnsi="Arial" w:cs="Arial"/>
          <w:b/>
          <w:sz w:val="28"/>
        </w:rPr>
        <w:t xml:space="preserve"> </w:t>
      </w:r>
      <w:r>
        <w:rPr>
          <w:b/>
          <w:sz w:val="28"/>
        </w:rPr>
        <w:t xml:space="preserve">X-ray </w:t>
      </w:r>
    </w:p>
    <w:p w14:paraId="2EC2DD84" w14:textId="77777777" w:rsidR="00AE55E4" w:rsidRDefault="003D1147" w:rsidP="0080421C">
      <w:pPr>
        <w:numPr>
          <w:ilvl w:val="1"/>
          <w:numId w:val="269"/>
        </w:numPr>
        <w:spacing w:after="30" w:line="252" w:lineRule="auto"/>
        <w:ind w:right="119" w:firstLine="360"/>
      </w:pPr>
      <w:r>
        <w:rPr>
          <w:b/>
          <w:sz w:val="28"/>
        </w:rPr>
        <w:t xml:space="preserve">US </w:t>
      </w:r>
    </w:p>
    <w:p w14:paraId="04B8CE66" w14:textId="77777777" w:rsidR="00AE55E4" w:rsidRDefault="003D1147" w:rsidP="0080421C">
      <w:pPr>
        <w:numPr>
          <w:ilvl w:val="1"/>
          <w:numId w:val="269"/>
        </w:numPr>
        <w:spacing w:after="16" w:line="250" w:lineRule="auto"/>
        <w:ind w:right="119" w:firstLine="360"/>
      </w:pPr>
      <w:r>
        <w:rPr>
          <w:b/>
          <w:color w:val="FF0000"/>
          <w:sz w:val="28"/>
        </w:rPr>
        <w:t xml:space="preserve">Progressoin of labor </w:t>
      </w:r>
    </w:p>
    <w:p w14:paraId="40D2D06F" w14:textId="77777777" w:rsidR="00AE55E4" w:rsidRDefault="003D1147" w:rsidP="0080421C">
      <w:pPr>
        <w:numPr>
          <w:ilvl w:val="1"/>
          <w:numId w:val="269"/>
        </w:numPr>
        <w:spacing w:after="29" w:line="252" w:lineRule="auto"/>
        <w:ind w:right="119" w:firstLine="360"/>
      </w:pPr>
      <w:r>
        <w:rPr>
          <w:b/>
          <w:sz w:val="28"/>
        </w:rPr>
        <w:t xml:space="preserve">Pelvic examination </w:t>
      </w:r>
      <w:r>
        <w:rPr>
          <w:b/>
          <w:color w:val="FF0000"/>
          <w:sz w:val="28"/>
        </w:rPr>
        <w:t>50.</w:t>
      </w:r>
      <w:r>
        <w:rPr>
          <w:b/>
          <w:color w:val="FF0000"/>
          <w:sz w:val="28"/>
          <w:u w:val="single" w:color="FF0000"/>
        </w:rPr>
        <w:t>Correct statement:</w:t>
      </w:r>
      <w:r>
        <w:rPr>
          <w:b/>
          <w:color w:val="FF0000"/>
          <w:sz w:val="28"/>
        </w:rPr>
        <w:t xml:space="preserve"> </w:t>
      </w:r>
    </w:p>
    <w:p w14:paraId="729300B2" w14:textId="77777777" w:rsidR="00AE55E4" w:rsidRDefault="003D1147" w:rsidP="0080421C">
      <w:pPr>
        <w:numPr>
          <w:ilvl w:val="1"/>
          <w:numId w:val="274"/>
        </w:numPr>
        <w:spacing w:after="16" w:line="250" w:lineRule="auto"/>
        <w:ind w:right="11" w:hanging="360"/>
      </w:pPr>
      <w:r>
        <w:rPr>
          <w:b/>
          <w:color w:val="FF0000"/>
          <w:sz w:val="28"/>
        </w:rPr>
        <w:t xml:space="preserve">Most common lie is occipit-anterior </w:t>
      </w:r>
    </w:p>
    <w:p w14:paraId="0C8EACB8" w14:textId="77777777" w:rsidR="00AE55E4" w:rsidRDefault="003D1147" w:rsidP="0080421C">
      <w:pPr>
        <w:numPr>
          <w:ilvl w:val="1"/>
          <w:numId w:val="274"/>
        </w:numPr>
        <w:spacing w:after="16" w:line="250" w:lineRule="auto"/>
        <w:ind w:right="11" w:hanging="360"/>
      </w:pPr>
      <w:r>
        <w:rPr>
          <w:b/>
          <w:color w:val="FF0000"/>
          <w:sz w:val="28"/>
        </w:rPr>
        <w:t xml:space="preserve">Morphine is best analgesic in labor </w:t>
      </w:r>
    </w:p>
    <w:p w14:paraId="5884D2A7" w14:textId="77777777" w:rsidR="00AE55E4" w:rsidRDefault="003D1147" w:rsidP="0080421C">
      <w:pPr>
        <w:numPr>
          <w:ilvl w:val="1"/>
          <w:numId w:val="274"/>
        </w:numPr>
        <w:spacing w:after="263" w:line="250" w:lineRule="auto"/>
        <w:ind w:right="11" w:hanging="360"/>
      </w:pPr>
      <w:r>
        <w:rPr>
          <w:b/>
          <w:color w:val="FF0000"/>
          <w:sz w:val="28"/>
        </w:rPr>
        <w:t xml:space="preserve">Pre-eclampsia in 6-8% in pregnancies </w:t>
      </w:r>
    </w:p>
    <w:p w14:paraId="7A923944" w14:textId="77777777" w:rsidR="00AE55E4" w:rsidRDefault="003D1147">
      <w:pPr>
        <w:spacing w:after="270" w:line="252" w:lineRule="auto"/>
        <w:ind w:left="394" w:right="119"/>
      </w:pPr>
      <w:r>
        <w:rPr>
          <w:b/>
          <w:color w:val="FF0000"/>
          <w:sz w:val="28"/>
        </w:rPr>
        <w:t>Ans: (C) (</w:t>
      </w:r>
      <w:r>
        <w:rPr>
          <w:b/>
          <w:sz w:val="28"/>
        </w:rPr>
        <w:t xml:space="preserve">INCIDENCE — Hypertensive disorders complicate 5 to 10 percent of pregnancies, depending on the study population.) </w:t>
      </w:r>
    </w:p>
    <w:p w14:paraId="56ABD56C" w14:textId="77777777" w:rsidR="00AE55E4" w:rsidRDefault="003D1147">
      <w:pPr>
        <w:spacing w:after="13" w:line="250" w:lineRule="auto"/>
        <w:ind w:left="754" w:hanging="360"/>
      </w:pPr>
      <w:r>
        <w:rPr>
          <w:b/>
          <w:color w:val="FF0000"/>
          <w:sz w:val="28"/>
        </w:rPr>
        <w:t>51.</w:t>
      </w:r>
      <w:r>
        <w:rPr>
          <w:b/>
          <w:color w:val="FF0000"/>
          <w:sz w:val="28"/>
          <w:u w:val="single" w:color="FF0000"/>
        </w:rPr>
        <w:t>A 65-year old post-menopausal women, presents with slight vaginal bleeding, on</w:t>
      </w:r>
      <w:r>
        <w:rPr>
          <w:b/>
          <w:color w:val="FF0000"/>
          <w:sz w:val="28"/>
        </w:rPr>
        <w:t xml:space="preserve"> </w:t>
      </w:r>
      <w:r>
        <w:rPr>
          <w:b/>
          <w:color w:val="FF0000"/>
          <w:sz w:val="28"/>
          <w:u w:val="single" w:color="FF0000"/>
        </w:rPr>
        <w:t>examination, atrophic vaginitis was seen, the best next step in management:</w:t>
      </w:r>
      <w:r>
        <w:rPr>
          <w:b/>
          <w:color w:val="FF0000"/>
          <w:sz w:val="28"/>
        </w:rPr>
        <w:t xml:space="preserve"> </w:t>
      </w:r>
    </w:p>
    <w:p w14:paraId="1927637B" w14:textId="77777777" w:rsidR="00AE55E4" w:rsidRDefault="003D1147" w:rsidP="0080421C">
      <w:pPr>
        <w:numPr>
          <w:ilvl w:val="1"/>
          <w:numId w:val="275"/>
        </w:numPr>
        <w:spacing w:after="16" w:line="250" w:lineRule="auto"/>
        <w:ind w:right="11" w:hanging="360"/>
      </w:pPr>
      <w:r>
        <w:rPr>
          <w:b/>
          <w:color w:val="FF0000"/>
          <w:sz w:val="28"/>
        </w:rPr>
        <w:t xml:space="preserve">Local estrogen cream </w:t>
      </w:r>
    </w:p>
    <w:p w14:paraId="172037F5" w14:textId="77777777" w:rsidR="00AE55E4" w:rsidRDefault="003D1147" w:rsidP="0080421C">
      <w:pPr>
        <w:numPr>
          <w:ilvl w:val="1"/>
          <w:numId w:val="275"/>
        </w:numPr>
        <w:spacing w:after="16" w:line="250" w:lineRule="auto"/>
        <w:ind w:right="11" w:hanging="360"/>
      </w:pPr>
      <w:r>
        <w:rPr>
          <w:b/>
          <w:color w:val="FF0000"/>
          <w:sz w:val="28"/>
        </w:rPr>
        <w:t xml:space="preserve">Oral estrogen </w:t>
      </w:r>
    </w:p>
    <w:p w14:paraId="4A0F766A" w14:textId="77777777" w:rsidR="00AE55E4" w:rsidRDefault="003D1147" w:rsidP="0080421C">
      <w:pPr>
        <w:numPr>
          <w:ilvl w:val="1"/>
          <w:numId w:val="275"/>
        </w:numPr>
        <w:spacing w:after="16" w:line="250" w:lineRule="auto"/>
        <w:ind w:right="11" w:hanging="360"/>
      </w:pPr>
      <w:r>
        <w:rPr>
          <w:b/>
          <w:color w:val="FF0000"/>
          <w:sz w:val="28"/>
        </w:rPr>
        <w:t xml:space="preserve">Arrange for hysteroscopy </w:t>
      </w:r>
    </w:p>
    <w:p w14:paraId="4E3E9421" w14:textId="77777777" w:rsidR="00AE55E4" w:rsidRDefault="003D1147" w:rsidP="0080421C">
      <w:pPr>
        <w:numPr>
          <w:ilvl w:val="1"/>
          <w:numId w:val="275"/>
        </w:numPr>
        <w:spacing w:after="16" w:line="250" w:lineRule="auto"/>
        <w:ind w:right="11" w:hanging="360"/>
      </w:pPr>
      <w:r>
        <w:rPr>
          <w:b/>
          <w:color w:val="FF0000"/>
          <w:sz w:val="28"/>
        </w:rPr>
        <w:t xml:space="preserve">Assure her that this is normal in postmenopausal women </w:t>
      </w:r>
    </w:p>
    <w:p w14:paraId="51C584BD" w14:textId="77777777" w:rsidR="00AE55E4" w:rsidRDefault="003D1147" w:rsidP="0080421C">
      <w:pPr>
        <w:numPr>
          <w:ilvl w:val="1"/>
          <w:numId w:val="275"/>
        </w:numPr>
        <w:spacing w:after="16" w:line="250" w:lineRule="auto"/>
        <w:ind w:right="11" w:hanging="360"/>
      </w:pPr>
      <w:r>
        <w:rPr>
          <w:b/>
          <w:color w:val="FF0000"/>
          <w:sz w:val="28"/>
        </w:rPr>
        <w:t xml:space="preserve">? </w:t>
      </w:r>
    </w:p>
    <w:p w14:paraId="21821CD4" w14:textId="77777777" w:rsidR="00AE55E4" w:rsidRDefault="003D1147">
      <w:pPr>
        <w:spacing w:after="257"/>
        <w:ind w:left="10" w:right="101" w:hanging="10"/>
        <w:jc w:val="right"/>
      </w:pPr>
      <w:r>
        <w:rPr>
          <w:b/>
          <w:color w:val="FF0000"/>
          <w:sz w:val="28"/>
        </w:rPr>
        <w:t>Ans: E</w:t>
      </w:r>
      <w:r>
        <w:rPr>
          <w:rFonts w:ascii="Wingdings" w:eastAsia="Wingdings" w:hAnsi="Wingdings" w:cs="Wingdings"/>
          <w:color w:val="FF0000"/>
          <w:sz w:val="28"/>
        </w:rPr>
        <w:t></w:t>
      </w:r>
      <w:r>
        <w:rPr>
          <w:b/>
          <w:color w:val="FF0000"/>
          <w:sz w:val="28"/>
        </w:rPr>
        <w:t xml:space="preserve"> Never treat firstly even if you think it is straightforward? </w:t>
      </w:r>
    </w:p>
    <w:p w14:paraId="1798C683" w14:textId="77777777" w:rsidR="00AE55E4" w:rsidRDefault="003D1147">
      <w:pPr>
        <w:spacing w:after="252"/>
        <w:ind w:left="409"/>
      </w:pPr>
      <w:r>
        <w:rPr>
          <w:b/>
          <w:sz w:val="28"/>
        </w:rPr>
        <w:t xml:space="preserve"> </w:t>
      </w:r>
    </w:p>
    <w:p w14:paraId="5B044CBB" w14:textId="77777777" w:rsidR="00AE55E4" w:rsidRDefault="003D1147">
      <w:pPr>
        <w:spacing w:after="28" w:line="250" w:lineRule="auto"/>
        <w:ind w:left="404" w:right="84" w:hanging="10"/>
        <w:jc w:val="both"/>
      </w:pPr>
      <w:r>
        <w:rPr>
          <w:b/>
          <w:sz w:val="28"/>
        </w:rPr>
        <w:t>52.</w:t>
      </w:r>
      <w:r>
        <w:rPr>
          <w:b/>
          <w:sz w:val="28"/>
          <w:u w:val="single" w:color="000000"/>
        </w:rPr>
        <w:t>Which is not a component of partogram:</w:t>
      </w:r>
      <w:r>
        <w:rPr>
          <w:b/>
          <w:sz w:val="28"/>
        </w:rPr>
        <w:t xml:space="preserve"> </w:t>
      </w:r>
    </w:p>
    <w:p w14:paraId="4F00842A" w14:textId="77777777" w:rsidR="00AE55E4" w:rsidRDefault="003D1147" w:rsidP="0080421C">
      <w:pPr>
        <w:numPr>
          <w:ilvl w:val="1"/>
          <w:numId w:val="276"/>
        </w:numPr>
        <w:spacing w:after="5" w:line="252" w:lineRule="auto"/>
        <w:ind w:right="119" w:hanging="360"/>
      </w:pPr>
      <w:r>
        <w:rPr>
          <w:b/>
          <w:sz w:val="28"/>
        </w:rPr>
        <w:t xml:space="preserve">Fetal heart rate </w:t>
      </w:r>
    </w:p>
    <w:p w14:paraId="61DB1E1E" w14:textId="77777777" w:rsidR="00AE55E4" w:rsidRDefault="003D1147" w:rsidP="0080421C">
      <w:pPr>
        <w:numPr>
          <w:ilvl w:val="1"/>
          <w:numId w:val="276"/>
        </w:numPr>
        <w:spacing w:after="5" w:line="252" w:lineRule="auto"/>
        <w:ind w:right="119" w:hanging="360"/>
      </w:pPr>
      <w:r>
        <w:rPr>
          <w:b/>
          <w:sz w:val="28"/>
        </w:rPr>
        <w:t xml:space="preserve">Maternal BP </w:t>
      </w:r>
    </w:p>
    <w:p w14:paraId="2E1F3D17" w14:textId="77777777" w:rsidR="00AE55E4" w:rsidRDefault="003D1147" w:rsidP="0080421C">
      <w:pPr>
        <w:numPr>
          <w:ilvl w:val="1"/>
          <w:numId w:val="276"/>
        </w:numPr>
        <w:spacing w:after="5" w:line="252" w:lineRule="auto"/>
        <w:ind w:right="119" w:hanging="360"/>
      </w:pPr>
      <w:r>
        <w:rPr>
          <w:b/>
          <w:sz w:val="28"/>
        </w:rPr>
        <w:t xml:space="preserve">Moulding </w:t>
      </w:r>
    </w:p>
    <w:p w14:paraId="7F776D2C" w14:textId="77777777" w:rsidR="00AE55E4" w:rsidRDefault="003D1147" w:rsidP="0080421C">
      <w:pPr>
        <w:numPr>
          <w:ilvl w:val="1"/>
          <w:numId w:val="276"/>
        </w:numPr>
        <w:spacing w:after="29" w:line="252" w:lineRule="auto"/>
        <w:ind w:right="119" w:hanging="360"/>
      </w:pPr>
      <w:r>
        <w:rPr>
          <w:b/>
          <w:sz w:val="28"/>
        </w:rPr>
        <w:t xml:space="preserve">Cervical effacement </w:t>
      </w:r>
    </w:p>
    <w:p w14:paraId="23A43EAD" w14:textId="77777777" w:rsidR="00AE55E4" w:rsidRDefault="003D1147" w:rsidP="0080421C">
      <w:pPr>
        <w:numPr>
          <w:ilvl w:val="1"/>
          <w:numId w:val="276"/>
        </w:numPr>
        <w:spacing w:after="5" w:line="252" w:lineRule="auto"/>
        <w:ind w:right="119" w:hanging="360"/>
      </w:pPr>
      <w:r>
        <w:rPr>
          <w:b/>
          <w:sz w:val="28"/>
        </w:rPr>
        <w:t xml:space="preserve">Maternal temperature </w:t>
      </w:r>
    </w:p>
    <w:p w14:paraId="6F0538E7" w14:textId="77777777" w:rsidR="00AE55E4" w:rsidRDefault="003D1147">
      <w:pPr>
        <w:spacing w:after="16" w:line="250" w:lineRule="auto"/>
        <w:ind w:left="419" w:right="11" w:hanging="10"/>
      </w:pPr>
      <w:r>
        <w:rPr>
          <w:b/>
          <w:color w:val="FF0000"/>
          <w:sz w:val="28"/>
        </w:rPr>
        <w:t xml:space="preserve">Ans: All are correct but moulding maybe the answer is moulding because a partogram from our hostpial is now in front of me and it doesn’t contain “moulding”. Nonetheless, in the photo from the lecture of Dr. Nather, moulding is present. Also, Dr. Omar explained it to us in one round (You judge the length of cervix to be 3 cm and then divide the length you find on exam/3). But cervical effacement is not present? </w:t>
      </w:r>
    </w:p>
    <w:p w14:paraId="3664EFC1" w14:textId="77777777" w:rsidR="00AE55E4" w:rsidRDefault="003D1147">
      <w:pPr>
        <w:spacing w:after="16" w:line="250" w:lineRule="auto"/>
        <w:ind w:left="419" w:right="11" w:hanging="10"/>
      </w:pPr>
      <w:r>
        <w:rPr>
          <w:b/>
          <w:color w:val="FF0000"/>
          <w:sz w:val="28"/>
        </w:rPr>
        <w:t xml:space="preserve">Maybe we remeberd the question wrongly? </w:t>
      </w:r>
    </w:p>
    <w:p w14:paraId="594E8013" w14:textId="77777777" w:rsidR="00AE55E4" w:rsidRDefault="003D1147">
      <w:pPr>
        <w:spacing w:after="0"/>
        <w:ind w:right="39"/>
        <w:jc w:val="right"/>
      </w:pPr>
      <w:r>
        <w:rPr>
          <w:b/>
          <w:sz w:val="28"/>
        </w:rPr>
        <w:t xml:space="preserve"> </w:t>
      </w:r>
    </w:p>
    <w:p w14:paraId="33944540" w14:textId="77777777" w:rsidR="00AE55E4" w:rsidRDefault="003D1147">
      <w:pPr>
        <w:spacing w:after="0"/>
        <w:ind w:right="39"/>
        <w:jc w:val="right"/>
      </w:pPr>
      <w:r>
        <w:rPr>
          <w:noProof/>
          <w:lang w:val="en-US" w:eastAsia="en-US"/>
        </w:rPr>
        <w:lastRenderedPageBreak/>
        <w:drawing>
          <wp:inline distT="0" distB="0" distL="0" distR="0" wp14:anchorId="6A6D01D8" wp14:editId="72EC9861">
            <wp:extent cx="5486399" cy="5686409"/>
            <wp:effectExtent l="0" t="0" r="0" b="0"/>
            <wp:docPr id="25933" name="Picture 25933"/>
            <wp:cNvGraphicFramePr/>
            <a:graphic xmlns:a="http://schemas.openxmlformats.org/drawingml/2006/main">
              <a:graphicData uri="http://schemas.openxmlformats.org/drawingml/2006/picture">
                <pic:pic xmlns:pic="http://schemas.openxmlformats.org/drawingml/2006/picture">
                  <pic:nvPicPr>
                    <pic:cNvPr id="25933" name="Picture 25933"/>
                    <pic:cNvPicPr/>
                  </pic:nvPicPr>
                  <pic:blipFill>
                    <a:blip r:embed="rId67"/>
                    <a:stretch>
                      <a:fillRect/>
                    </a:stretch>
                  </pic:blipFill>
                  <pic:spPr>
                    <a:xfrm>
                      <a:off x="0" y="0"/>
                      <a:ext cx="5486399" cy="5686409"/>
                    </a:xfrm>
                    <a:prstGeom prst="rect">
                      <a:avLst/>
                    </a:prstGeom>
                  </pic:spPr>
                </pic:pic>
              </a:graphicData>
            </a:graphic>
          </wp:inline>
        </w:drawing>
      </w:r>
      <w:r>
        <w:rPr>
          <w:b/>
          <w:sz w:val="28"/>
        </w:rPr>
        <w:t xml:space="preserve"> </w:t>
      </w:r>
    </w:p>
    <w:p w14:paraId="5A3174C0" w14:textId="77777777" w:rsidR="00AE55E4" w:rsidRDefault="003D1147">
      <w:pPr>
        <w:spacing w:after="0"/>
        <w:ind w:left="409"/>
      </w:pPr>
      <w:r>
        <w:rPr>
          <w:b/>
          <w:sz w:val="28"/>
        </w:rPr>
        <w:t xml:space="preserve"> </w:t>
      </w:r>
    </w:p>
    <w:p w14:paraId="3658D50C" w14:textId="77777777" w:rsidR="00AE55E4" w:rsidRDefault="003D1147">
      <w:pPr>
        <w:spacing w:after="0"/>
        <w:ind w:left="1489"/>
      </w:pPr>
      <w:r>
        <w:rPr>
          <w:b/>
          <w:sz w:val="28"/>
        </w:rPr>
        <w:t xml:space="preserve"> </w:t>
      </w:r>
    </w:p>
    <w:p w14:paraId="08F20B66" w14:textId="77777777" w:rsidR="00AE55E4" w:rsidRDefault="003D1147">
      <w:pPr>
        <w:spacing w:after="0"/>
        <w:ind w:right="39"/>
        <w:jc w:val="right"/>
      </w:pPr>
      <w:r>
        <w:rPr>
          <w:noProof/>
          <w:lang w:val="en-US" w:eastAsia="en-US"/>
        </w:rPr>
        <w:lastRenderedPageBreak/>
        <w:drawing>
          <wp:inline distT="0" distB="0" distL="0" distR="0" wp14:anchorId="799EA411" wp14:editId="5609107E">
            <wp:extent cx="3888729" cy="2916555"/>
            <wp:effectExtent l="0" t="0" r="0" b="0"/>
            <wp:docPr id="25935" name="Picture 25935"/>
            <wp:cNvGraphicFramePr/>
            <a:graphic xmlns:a="http://schemas.openxmlformats.org/drawingml/2006/main">
              <a:graphicData uri="http://schemas.openxmlformats.org/drawingml/2006/picture">
                <pic:pic xmlns:pic="http://schemas.openxmlformats.org/drawingml/2006/picture">
                  <pic:nvPicPr>
                    <pic:cNvPr id="25935" name="Picture 25935"/>
                    <pic:cNvPicPr/>
                  </pic:nvPicPr>
                  <pic:blipFill>
                    <a:blip r:embed="rId68"/>
                    <a:stretch>
                      <a:fillRect/>
                    </a:stretch>
                  </pic:blipFill>
                  <pic:spPr>
                    <a:xfrm>
                      <a:off x="0" y="0"/>
                      <a:ext cx="3888729" cy="2916555"/>
                    </a:xfrm>
                    <a:prstGeom prst="rect">
                      <a:avLst/>
                    </a:prstGeom>
                  </pic:spPr>
                </pic:pic>
              </a:graphicData>
            </a:graphic>
          </wp:inline>
        </w:drawing>
      </w:r>
      <w:r>
        <w:rPr>
          <w:b/>
          <w:color w:val="FF0000"/>
          <w:sz w:val="28"/>
        </w:rPr>
        <w:t xml:space="preserve"> </w:t>
      </w:r>
    </w:p>
    <w:p w14:paraId="48ABF9F5" w14:textId="77777777" w:rsidR="00AE55E4" w:rsidRDefault="003D1147">
      <w:pPr>
        <w:spacing w:after="13" w:line="250" w:lineRule="auto"/>
        <w:ind w:left="404" w:hanging="10"/>
      </w:pPr>
      <w:r>
        <w:rPr>
          <w:b/>
          <w:color w:val="FF0000"/>
          <w:sz w:val="28"/>
        </w:rPr>
        <w:t>53.</w:t>
      </w:r>
      <w:r>
        <w:rPr>
          <w:b/>
          <w:color w:val="FF0000"/>
          <w:sz w:val="28"/>
          <w:u w:val="single" w:color="FF0000"/>
        </w:rPr>
        <w:t>The next step to confirm the diagnosis of cervical ectropion</w:t>
      </w:r>
      <w:r>
        <w:rPr>
          <w:b/>
          <w:color w:val="FF0000"/>
          <w:sz w:val="28"/>
        </w:rPr>
        <w:t xml:space="preserve"> </w:t>
      </w:r>
    </w:p>
    <w:p w14:paraId="08A104CC" w14:textId="77777777" w:rsidR="00AE55E4" w:rsidRDefault="003D1147" w:rsidP="0080421C">
      <w:pPr>
        <w:numPr>
          <w:ilvl w:val="1"/>
          <w:numId w:val="277"/>
        </w:numPr>
        <w:spacing w:after="16" w:line="250" w:lineRule="auto"/>
        <w:ind w:right="11" w:firstLine="360"/>
      </w:pPr>
      <w:r>
        <w:rPr>
          <w:b/>
          <w:color w:val="FF0000"/>
          <w:sz w:val="28"/>
        </w:rPr>
        <w:t xml:space="preserve">Coloposopy </w:t>
      </w:r>
    </w:p>
    <w:p w14:paraId="2441C2F4" w14:textId="77777777" w:rsidR="00AE55E4" w:rsidRDefault="003D1147" w:rsidP="0080421C">
      <w:pPr>
        <w:numPr>
          <w:ilvl w:val="1"/>
          <w:numId w:val="277"/>
        </w:numPr>
        <w:spacing w:after="16" w:line="250" w:lineRule="auto"/>
        <w:ind w:right="11" w:firstLine="360"/>
      </w:pPr>
      <w:r>
        <w:rPr>
          <w:b/>
          <w:color w:val="FF0000"/>
          <w:sz w:val="28"/>
        </w:rPr>
        <w:t xml:space="preserve">Pap smear </w:t>
      </w:r>
    </w:p>
    <w:p w14:paraId="09E0D100" w14:textId="77777777" w:rsidR="00AE55E4" w:rsidRDefault="003D1147" w:rsidP="0080421C">
      <w:pPr>
        <w:numPr>
          <w:ilvl w:val="1"/>
          <w:numId w:val="277"/>
        </w:numPr>
        <w:spacing w:after="16" w:line="250" w:lineRule="auto"/>
        <w:ind w:right="11" w:firstLine="360"/>
      </w:pPr>
      <w:r>
        <w:rPr>
          <w:b/>
          <w:color w:val="FF0000"/>
          <w:sz w:val="28"/>
        </w:rPr>
        <w:t xml:space="preserve">Hysteroscopy </w:t>
      </w:r>
    </w:p>
    <w:p w14:paraId="10BEB5FC" w14:textId="77777777" w:rsidR="00AE55E4" w:rsidRDefault="003D1147" w:rsidP="0080421C">
      <w:pPr>
        <w:numPr>
          <w:ilvl w:val="1"/>
          <w:numId w:val="277"/>
        </w:numPr>
        <w:spacing w:after="16" w:line="250" w:lineRule="auto"/>
        <w:ind w:right="11" w:firstLine="360"/>
      </w:pPr>
      <w:r>
        <w:rPr>
          <w:b/>
          <w:color w:val="FF0000"/>
          <w:sz w:val="28"/>
        </w:rPr>
        <w:t xml:space="preserve">D&amp;C  Ans: (B)? </w:t>
      </w:r>
    </w:p>
    <w:p w14:paraId="7F5834DF" w14:textId="77777777" w:rsidR="00AE55E4" w:rsidRDefault="003D1147">
      <w:pPr>
        <w:pBdr>
          <w:top w:val="single" w:sz="4" w:space="0" w:color="000000"/>
          <w:left w:val="single" w:sz="4" w:space="0" w:color="000000"/>
          <w:bottom w:val="single" w:sz="4" w:space="0" w:color="000000"/>
          <w:right w:val="single" w:sz="4" w:space="0" w:color="000000"/>
        </w:pBdr>
        <w:spacing w:after="282" w:line="241" w:lineRule="auto"/>
        <w:ind w:left="409" w:right="388"/>
      </w:pPr>
      <w:r>
        <w:rPr>
          <w:b/>
          <w:sz w:val="28"/>
        </w:rPr>
        <w:t xml:space="preserve">Ectropion — Cervical ectropion (columnar epithelium exposed to the vaginal milieu by eversion of the endocervix) is a common and normal finding in pregnancy. The exposed columnar epithelium is prone to light bleeding when touched, such as during coitus, insertion of a speculum, bimanual examination, or when a cervical specimen is obtained for cytology or culture. Therapy is unnecessary. (See </w:t>
      </w:r>
      <w:r>
        <w:rPr>
          <w:b/>
          <w:color w:val="0000FF"/>
          <w:sz w:val="28"/>
          <w:u w:val="single" w:color="0000FF"/>
        </w:rPr>
        <w:t>"Congenital cervical</w:t>
      </w:r>
      <w:r>
        <w:rPr>
          <w:b/>
          <w:color w:val="0000FF"/>
          <w:sz w:val="28"/>
        </w:rPr>
        <w:t xml:space="preserve"> </w:t>
      </w:r>
      <w:r>
        <w:rPr>
          <w:b/>
          <w:color w:val="0000FF"/>
          <w:sz w:val="28"/>
          <w:u w:val="single" w:color="0000FF"/>
        </w:rPr>
        <w:t>anomalies and benign cervical lesions", section on 'Ectropion'</w:t>
      </w:r>
      <w:r>
        <w:rPr>
          <w:b/>
          <w:sz w:val="28"/>
        </w:rPr>
        <w:t xml:space="preserve">.) </w:t>
      </w:r>
    </w:p>
    <w:p w14:paraId="75F15548" w14:textId="77777777" w:rsidR="00AE55E4" w:rsidRDefault="003D1147">
      <w:pPr>
        <w:pBdr>
          <w:top w:val="single" w:sz="4" w:space="0" w:color="000000"/>
          <w:left w:val="single" w:sz="4" w:space="0" w:color="000000"/>
          <w:bottom w:val="single" w:sz="4" w:space="0" w:color="000000"/>
          <w:right w:val="single" w:sz="4" w:space="0" w:color="000000"/>
        </w:pBdr>
        <w:spacing w:after="0"/>
        <w:ind w:left="409" w:right="388"/>
      </w:pPr>
      <w:r>
        <w:rPr>
          <w:b/>
          <w:color w:val="FF0000"/>
          <w:sz w:val="28"/>
        </w:rPr>
        <w:t xml:space="preserve"> </w:t>
      </w:r>
    </w:p>
    <w:p w14:paraId="4661982D" w14:textId="77777777" w:rsidR="00AE55E4" w:rsidRDefault="003D1147">
      <w:pPr>
        <w:spacing w:after="0"/>
        <w:ind w:left="409"/>
      </w:pPr>
      <w:r>
        <w:rPr>
          <w:b/>
          <w:sz w:val="28"/>
        </w:rPr>
        <w:t xml:space="preserve"> </w:t>
      </w:r>
    </w:p>
    <w:p w14:paraId="2917DB47" w14:textId="77777777" w:rsidR="00AE55E4" w:rsidRDefault="003D1147">
      <w:pPr>
        <w:spacing w:after="28" w:line="250" w:lineRule="auto"/>
        <w:ind w:left="404" w:right="84" w:hanging="10"/>
        <w:jc w:val="both"/>
      </w:pPr>
      <w:r>
        <w:rPr>
          <w:b/>
          <w:sz w:val="28"/>
        </w:rPr>
        <w:t>54.</w:t>
      </w:r>
      <w:r>
        <w:rPr>
          <w:b/>
          <w:sz w:val="28"/>
          <w:u w:val="single" w:color="000000"/>
        </w:rPr>
        <w:t>All correct except:</w:t>
      </w:r>
      <w:r>
        <w:rPr>
          <w:b/>
          <w:sz w:val="28"/>
        </w:rPr>
        <w:t xml:space="preserve"> </w:t>
      </w:r>
    </w:p>
    <w:p w14:paraId="1343FFF9" w14:textId="77777777" w:rsidR="00AE55E4" w:rsidRDefault="003D1147" w:rsidP="0080421C">
      <w:pPr>
        <w:numPr>
          <w:ilvl w:val="1"/>
          <w:numId w:val="297"/>
        </w:numPr>
        <w:spacing w:after="5" w:line="252" w:lineRule="auto"/>
        <w:ind w:right="119" w:hanging="360"/>
      </w:pPr>
      <w:r>
        <w:rPr>
          <w:b/>
          <w:sz w:val="28"/>
        </w:rPr>
        <w:t xml:space="preserve">Variable decerlation indicate cord compression </w:t>
      </w:r>
    </w:p>
    <w:p w14:paraId="32BFAA61" w14:textId="77777777" w:rsidR="00AE55E4" w:rsidRDefault="003D1147" w:rsidP="0080421C">
      <w:pPr>
        <w:numPr>
          <w:ilvl w:val="1"/>
          <w:numId w:val="297"/>
        </w:numPr>
        <w:spacing w:after="16" w:line="250" w:lineRule="auto"/>
        <w:ind w:right="119" w:hanging="360"/>
      </w:pPr>
      <w:r>
        <w:rPr>
          <w:b/>
          <w:color w:val="FF0000"/>
          <w:sz w:val="28"/>
        </w:rPr>
        <w:t xml:space="preserve">Late deceleration followed by acceleration is normal </w:t>
      </w:r>
    </w:p>
    <w:p w14:paraId="7DF82A8B" w14:textId="77777777" w:rsidR="00AE55E4" w:rsidRDefault="003D1147" w:rsidP="0080421C">
      <w:pPr>
        <w:numPr>
          <w:ilvl w:val="1"/>
          <w:numId w:val="297"/>
        </w:numPr>
        <w:spacing w:after="5" w:line="252" w:lineRule="auto"/>
        <w:ind w:right="119" w:hanging="360"/>
      </w:pPr>
      <w:r>
        <w:rPr>
          <w:b/>
          <w:sz w:val="28"/>
        </w:rPr>
        <w:t xml:space="preserve">Basal fetal heart rate 110-160 </w:t>
      </w:r>
    </w:p>
    <w:p w14:paraId="3485187F" w14:textId="77777777" w:rsidR="00AE55E4" w:rsidRDefault="003D1147">
      <w:pPr>
        <w:spacing w:after="28" w:line="250" w:lineRule="auto"/>
        <w:ind w:left="754" w:right="84" w:hanging="360"/>
        <w:jc w:val="both"/>
      </w:pPr>
      <w:r>
        <w:rPr>
          <w:b/>
          <w:sz w:val="28"/>
        </w:rPr>
        <w:t>55.</w:t>
      </w:r>
      <w:r>
        <w:rPr>
          <w:b/>
          <w:sz w:val="28"/>
          <w:u w:val="single" w:color="000000"/>
        </w:rPr>
        <w:t>A 20 year old woman presenting with heavy bleeding at 6 weeks gestation  , the most</w:t>
      </w:r>
      <w:r>
        <w:rPr>
          <w:b/>
          <w:sz w:val="28"/>
        </w:rPr>
        <w:t xml:space="preserve"> </w:t>
      </w:r>
      <w:r>
        <w:rPr>
          <w:b/>
          <w:sz w:val="28"/>
          <w:u w:val="single" w:color="000000"/>
        </w:rPr>
        <w:t>likely cause:</w:t>
      </w:r>
      <w:r>
        <w:rPr>
          <w:b/>
          <w:sz w:val="28"/>
        </w:rPr>
        <w:t xml:space="preserve"> </w:t>
      </w:r>
    </w:p>
    <w:p w14:paraId="71099FAB" w14:textId="77777777" w:rsidR="00AE55E4" w:rsidRDefault="003D1147" w:rsidP="0080421C">
      <w:pPr>
        <w:numPr>
          <w:ilvl w:val="1"/>
          <w:numId w:val="289"/>
        </w:numPr>
        <w:spacing w:after="16" w:line="250" w:lineRule="auto"/>
        <w:ind w:right="119" w:hanging="360"/>
      </w:pPr>
      <w:r>
        <w:rPr>
          <w:b/>
          <w:color w:val="FF0000"/>
          <w:sz w:val="28"/>
        </w:rPr>
        <w:t xml:space="preserve">Miscarriage </w:t>
      </w:r>
    </w:p>
    <w:p w14:paraId="193F53AB" w14:textId="77777777" w:rsidR="00AE55E4" w:rsidRDefault="003D1147" w:rsidP="0080421C">
      <w:pPr>
        <w:numPr>
          <w:ilvl w:val="1"/>
          <w:numId w:val="289"/>
        </w:numPr>
        <w:spacing w:after="5" w:line="252" w:lineRule="auto"/>
        <w:ind w:right="119" w:hanging="360"/>
      </w:pPr>
      <w:r>
        <w:rPr>
          <w:b/>
          <w:sz w:val="28"/>
        </w:rPr>
        <w:t xml:space="preserve">Trophoblastic disease </w:t>
      </w:r>
    </w:p>
    <w:p w14:paraId="2D797401" w14:textId="77777777" w:rsidR="00AE55E4" w:rsidRDefault="003D1147" w:rsidP="0080421C">
      <w:pPr>
        <w:numPr>
          <w:ilvl w:val="1"/>
          <w:numId w:val="289"/>
        </w:numPr>
        <w:spacing w:after="5" w:line="252" w:lineRule="auto"/>
        <w:ind w:right="119" w:hanging="360"/>
      </w:pPr>
      <w:r>
        <w:rPr>
          <w:b/>
          <w:sz w:val="28"/>
        </w:rPr>
        <w:t xml:space="preserve">Ectopic disease </w:t>
      </w:r>
    </w:p>
    <w:p w14:paraId="27641CA3" w14:textId="77777777" w:rsidR="00AE55E4" w:rsidRDefault="003D1147" w:rsidP="0080421C">
      <w:pPr>
        <w:numPr>
          <w:ilvl w:val="1"/>
          <w:numId w:val="289"/>
        </w:numPr>
        <w:spacing w:after="5" w:line="252" w:lineRule="auto"/>
        <w:ind w:right="119" w:hanging="360"/>
      </w:pPr>
      <w:r>
        <w:rPr>
          <w:b/>
          <w:sz w:val="28"/>
        </w:rPr>
        <w:t xml:space="preserve">Vaginal laceration </w:t>
      </w:r>
    </w:p>
    <w:p w14:paraId="46AB5DA0" w14:textId="77777777" w:rsidR="00AE55E4" w:rsidRDefault="003D1147" w:rsidP="0080421C">
      <w:pPr>
        <w:numPr>
          <w:ilvl w:val="1"/>
          <w:numId w:val="289"/>
        </w:numPr>
        <w:spacing w:after="5" w:line="252" w:lineRule="auto"/>
        <w:ind w:right="119" w:hanging="360"/>
      </w:pPr>
      <w:r>
        <w:rPr>
          <w:b/>
          <w:sz w:val="28"/>
        </w:rPr>
        <w:t xml:space="preserve">Abruptio placenta  </w:t>
      </w:r>
    </w:p>
    <w:p w14:paraId="373396BF" w14:textId="77777777" w:rsidR="00AE55E4" w:rsidRDefault="003D1147">
      <w:pPr>
        <w:spacing w:after="13" w:line="250" w:lineRule="auto"/>
        <w:ind w:left="404" w:hanging="10"/>
      </w:pPr>
      <w:r>
        <w:rPr>
          <w:b/>
          <w:color w:val="FF0000"/>
          <w:sz w:val="28"/>
        </w:rPr>
        <w:t>56.</w:t>
      </w:r>
      <w:r>
        <w:rPr>
          <w:b/>
          <w:color w:val="FF0000"/>
          <w:sz w:val="28"/>
          <w:u w:val="single" w:color="FF0000"/>
        </w:rPr>
        <w:t>A well recognized cause of vomiting in the second trimester is:</w:t>
      </w:r>
      <w:r>
        <w:rPr>
          <w:b/>
          <w:color w:val="FF0000"/>
          <w:sz w:val="28"/>
        </w:rPr>
        <w:t xml:space="preserve"> </w:t>
      </w:r>
    </w:p>
    <w:p w14:paraId="512AEC23" w14:textId="77777777" w:rsidR="00AE55E4" w:rsidRDefault="003D1147" w:rsidP="0080421C">
      <w:pPr>
        <w:numPr>
          <w:ilvl w:val="1"/>
          <w:numId w:val="294"/>
        </w:numPr>
        <w:spacing w:after="16" w:line="250" w:lineRule="auto"/>
        <w:ind w:right="11" w:hanging="360"/>
      </w:pPr>
      <w:r>
        <w:rPr>
          <w:b/>
          <w:color w:val="FF0000"/>
          <w:sz w:val="28"/>
        </w:rPr>
        <w:lastRenderedPageBreak/>
        <w:t xml:space="preserve">Red degeneration of fibromyoma </w:t>
      </w:r>
    </w:p>
    <w:p w14:paraId="76B1D0E1" w14:textId="77777777" w:rsidR="00AE55E4" w:rsidRDefault="003D1147" w:rsidP="0080421C">
      <w:pPr>
        <w:numPr>
          <w:ilvl w:val="1"/>
          <w:numId w:val="294"/>
        </w:numPr>
        <w:spacing w:after="16" w:line="250" w:lineRule="auto"/>
        <w:ind w:right="11" w:hanging="360"/>
      </w:pPr>
      <w:r>
        <w:rPr>
          <w:b/>
          <w:color w:val="FF0000"/>
          <w:sz w:val="28"/>
        </w:rPr>
        <w:t xml:space="preserve">Ulcerative colitis </w:t>
      </w:r>
    </w:p>
    <w:p w14:paraId="1EA74399" w14:textId="77777777" w:rsidR="00AE55E4" w:rsidRDefault="003D1147" w:rsidP="0080421C">
      <w:pPr>
        <w:numPr>
          <w:ilvl w:val="1"/>
          <w:numId w:val="294"/>
        </w:numPr>
        <w:spacing w:after="16" w:line="250" w:lineRule="auto"/>
        <w:ind w:right="11" w:hanging="360"/>
      </w:pPr>
      <w:r>
        <w:rPr>
          <w:b/>
          <w:color w:val="FF0000"/>
          <w:sz w:val="28"/>
        </w:rPr>
        <w:t xml:space="preserve">Mild cystitis </w:t>
      </w:r>
    </w:p>
    <w:p w14:paraId="11D901CD" w14:textId="77777777" w:rsidR="00AE55E4" w:rsidRDefault="003D1147" w:rsidP="0080421C">
      <w:pPr>
        <w:numPr>
          <w:ilvl w:val="1"/>
          <w:numId w:val="294"/>
        </w:numPr>
        <w:spacing w:after="16" w:line="250" w:lineRule="auto"/>
        <w:ind w:right="11" w:hanging="360"/>
      </w:pPr>
      <w:r>
        <w:rPr>
          <w:b/>
          <w:color w:val="FF0000"/>
          <w:sz w:val="28"/>
        </w:rPr>
        <w:t xml:space="preserve">Ectopic gestation </w:t>
      </w:r>
    </w:p>
    <w:p w14:paraId="4D26D84F" w14:textId="77777777" w:rsidR="00AE55E4" w:rsidRDefault="003D1147">
      <w:pPr>
        <w:spacing w:after="16" w:line="250" w:lineRule="auto"/>
        <w:ind w:left="419" w:right="11" w:hanging="10"/>
      </w:pPr>
      <w:r>
        <w:rPr>
          <w:b/>
          <w:color w:val="FF0000"/>
          <w:sz w:val="28"/>
        </w:rPr>
        <w:t xml:space="preserve">Ans: (A) (Red degeneration occurs at T2: 18-22)?? </w:t>
      </w:r>
    </w:p>
    <w:p w14:paraId="6645296F" w14:textId="77777777" w:rsidR="00AE55E4" w:rsidRDefault="003D1147">
      <w:pPr>
        <w:spacing w:after="28" w:line="250" w:lineRule="auto"/>
        <w:ind w:left="754" w:right="84" w:hanging="360"/>
        <w:jc w:val="both"/>
      </w:pPr>
      <w:r>
        <w:rPr>
          <w:b/>
          <w:sz w:val="28"/>
        </w:rPr>
        <w:t>57.</w:t>
      </w:r>
      <w:r>
        <w:rPr>
          <w:b/>
          <w:sz w:val="28"/>
          <w:u w:val="single" w:color="000000"/>
        </w:rPr>
        <w:t>What stage is this cervical cancer: Involve proximal vagina, parametrium but not lateral</w:t>
      </w:r>
      <w:r>
        <w:rPr>
          <w:b/>
          <w:sz w:val="28"/>
        </w:rPr>
        <w:t xml:space="preserve"> </w:t>
      </w:r>
      <w:r>
        <w:rPr>
          <w:b/>
          <w:sz w:val="28"/>
          <w:u w:val="single" w:color="000000"/>
        </w:rPr>
        <w:t>pelvic wall. Normal IVU:</w:t>
      </w:r>
      <w:r>
        <w:rPr>
          <w:b/>
          <w:sz w:val="28"/>
        </w:rPr>
        <w:t xml:space="preserve"> </w:t>
      </w:r>
    </w:p>
    <w:p w14:paraId="06538642" w14:textId="77777777" w:rsidR="00AE55E4" w:rsidRDefault="003D1147" w:rsidP="0080421C">
      <w:pPr>
        <w:numPr>
          <w:ilvl w:val="1"/>
          <w:numId w:val="296"/>
        </w:numPr>
        <w:spacing w:after="28" w:line="252" w:lineRule="auto"/>
        <w:ind w:right="119" w:hanging="360"/>
      </w:pPr>
      <w:r>
        <w:rPr>
          <w:b/>
          <w:sz w:val="28"/>
        </w:rPr>
        <w:t xml:space="preserve">Stage IIa </w:t>
      </w:r>
    </w:p>
    <w:p w14:paraId="4D5239EA" w14:textId="77777777" w:rsidR="00AE55E4" w:rsidRDefault="003D1147" w:rsidP="0080421C">
      <w:pPr>
        <w:numPr>
          <w:ilvl w:val="1"/>
          <w:numId w:val="296"/>
        </w:numPr>
        <w:spacing w:after="16" w:line="250" w:lineRule="auto"/>
        <w:ind w:right="119" w:hanging="360"/>
      </w:pPr>
      <w:r>
        <w:rPr>
          <w:b/>
          <w:color w:val="FF0000"/>
          <w:sz w:val="28"/>
        </w:rPr>
        <w:t xml:space="preserve">Stage IIb </w:t>
      </w:r>
    </w:p>
    <w:p w14:paraId="668498BA" w14:textId="77777777" w:rsidR="00AE55E4" w:rsidRDefault="003D1147" w:rsidP="0080421C">
      <w:pPr>
        <w:numPr>
          <w:ilvl w:val="1"/>
          <w:numId w:val="296"/>
        </w:numPr>
        <w:spacing w:after="5" w:line="252" w:lineRule="auto"/>
        <w:ind w:right="119" w:hanging="360"/>
      </w:pPr>
      <w:r>
        <w:rPr>
          <w:b/>
          <w:sz w:val="28"/>
        </w:rPr>
        <w:t xml:space="preserve">Stage IIIa </w:t>
      </w:r>
    </w:p>
    <w:p w14:paraId="07E405CB" w14:textId="77777777" w:rsidR="00AE55E4" w:rsidRDefault="003D1147" w:rsidP="0080421C">
      <w:pPr>
        <w:numPr>
          <w:ilvl w:val="1"/>
          <w:numId w:val="296"/>
        </w:numPr>
        <w:spacing w:after="5" w:line="252" w:lineRule="auto"/>
        <w:ind w:right="119" w:hanging="360"/>
      </w:pPr>
      <w:r>
        <w:rPr>
          <w:b/>
          <w:sz w:val="28"/>
        </w:rPr>
        <w:t xml:space="preserve">Stage IIIb </w:t>
      </w:r>
    </w:p>
    <w:p w14:paraId="51BEF7A4" w14:textId="77777777" w:rsidR="00AE55E4" w:rsidRDefault="003D1147" w:rsidP="0080421C">
      <w:pPr>
        <w:numPr>
          <w:ilvl w:val="1"/>
          <w:numId w:val="296"/>
        </w:numPr>
        <w:spacing w:after="5" w:line="252" w:lineRule="auto"/>
        <w:ind w:right="119" w:hanging="360"/>
      </w:pPr>
      <w:r>
        <w:rPr>
          <w:b/>
          <w:sz w:val="28"/>
        </w:rPr>
        <w:t xml:space="preserve">Stage Via  </w:t>
      </w:r>
    </w:p>
    <w:p w14:paraId="262F1F94" w14:textId="77777777" w:rsidR="00AE55E4" w:rsidRDefault="003D1147">
      <w:pPr>
        <w:spacing w:after="0"/>
        <w:ind w:left="409"/>
      </w:pPr>
      <w:r>
        <w:rPr>
          <w:b/>
          <w:sz w:val="28"/>
        </w:rPr>
        <w:t xml:space="preserve"> </w:t>
      </w:r>
    </w:p>
    <w:p w14:paraId="78DB31CD" w14:textId="77777777" w:rsidR="00AE55E4" w:rsidRDefault="003D1147">
      <w:pPr>
        <w:spacing w:after="0"/>
        <w:ind w:right="39"/>
        <w:jc w:val="right"/>
      </w:pPr>
      <w:r>
        <w:rPr>
          <w:b/>
          <w:sz w:val="28"/>
        </w:rPr>
        <w:t xml:space="preserve"> </w:t>
      </w:r>
    </w:p>
    <w:p w14:paraId="0C1278CA" w14:textId="77777777" w:rsidR="00AE55E4" w:rsidRDefault="003D1147">
      <w:pPr>
        <w:spacing w:after="0"/>
        <w:ind w:left="409"/>
      </w:pPr>
      <w:r>
        <w:rPr>
          <w:b/>
          <w:sz w:val="28"/>
        </w:rPr>
        <w:t xml:space="preserve"> </w:t>
      </w:r>
    </w:p>
    <w:p w14:paraId="3BB0A5D7" w14:textId="77777777" w:rsidR="00AE55E4" w:rsidRDefault="003D1147">
      <w:pPr>
        <w:spacing w:after="28" w:line="250" w:lineRule="auto"/>
        <w:ind w:left="404" w:right="84" w:hanging="10"/>
        <w:jc w:val="both"/>
      </w:pPr>
      <w:r>
        <w:rPr>
          <w:b/>
          <w:sz w:val="28"/>
        </w:rPr>
        <w:t>58.</w:t>
      </w:r>
      <w:r>
        <w:rPr>
          <w:b/>
          <w:sz w:val="28"/>
          <w:u w:val="single" w:color="000000"/>
        </w:rPr>
        <w:t>Advantage of midline episiotomy over medio-lateral:</w:t>
      </w:r>
      <w:r>
        <w:rPr>
          <w:b/>
          <w:sz w:val="28"/>
        </w:rPr>
        <w:t xml:space="preserve"> </w:t>
      </w:r>
    </w:p>
    <w:p w14:paraId="02D6F563" w14:textId="77777777" w:rsidR="00AE55E4" w:rsidRDefault="003D1147" w:rsidP="0080421C">
      <w:pPr>
        <w:numPr>
          <w:ilvl w:val="1"/>
          <w:numId w:val="288"/>
        </w:numPr>
        <w:spacing w:after="16" w:line="250" w:lineRule="auto"/>
        <w:ind w:right="119" w:hanging="360"/>
      </w:pPr>
      <w:r>
        <w:rPr>
          <w:b/>
          <w:color w:val="FF0000"/>
          <w:sz w:val="28"/>
        </w:rPr>
        <w:t xml:space="preserve">Increased healing speed </w:t>
      </w:r>
    </w:p>
    <w:p w14:paraId="0B9086FF" w14:textId="77777777" w:rsidR="00AE55E4" w:rsidRDefault="003D1147" w:rsidP="0080421C">
      <w:pPr>
        <w:numPr>
          <w:ilvl w:val="1"/>
          <w:numId w:val="288"/>
        </w:numPr>
        <w:spacing w:after="29" w:line="252" w:lineRule="auto"/>
        <w:ind w:right="119" w:hanging="360"/>
      </w:pPr>
      <w:r>
        <w:rPr>
          <w:b/>
          <w:sz w:val="28"/>
        </w:rPr>
        <w:t xml:space="preserve">Better space in the vulvar opening </w:t>
      </w:r>
    </w:p>
    <w:p w14:paraId="4297A8AD" w14:textId="77777777" w:rsidR="00AE55E4" w:rsidRDefault="003D1147" w:rsidP="0080421C">
      <w:pPr>
        <w:numPr>
          <w:ilvl w:val="1"/>
          <w:numId w:val="288"/>
        </w:numPr>
        <w:spacing w:after="5" w:line="252" w:lineRule="auto"/>
        <w:ind w:right="119" w:hanging="360"/>
      </w:pPr>
      <w:r>
        <w:rPr>
          <w:b/>
          <w:sz w:val="28"/>
        </w:rPr>
        <w:t xml:space="preserve">Allows better control of head </w:t>
      </w:r>
    </w:p>
    <w:p w14:paraId="4F2EBC9E" w14:textId="77777777" w:rsidR="00AE55E4" w:rsidRDefault="003D1147" w:rsidP="0080421C">
      <w:pPr>
        <w:numPr>
          <w:ilvl w:val="1"/>
          <w:numId w:val="288"/>
        </w:numPr>
        <w:spacing w:after="5" w:line="252" w:lineRule="auto"/>
        <w:ind w:right="119" w:hanging="360"/>
      </w:pPr>
      <w:r>
        <w:rPr>
          <w:b/>
          <w:sz w:val="28"/>
        </w:rPr>
        <w:t xml:space="preserve">Less involvement of anal sphincter </w:t>
      </w:r>
    </w:p>
    <w:p w14:paraId="4F06EAC4" w14:textId="77777777" w:rsidR="00AE55E4" w:rsidRDefault="003D1147" w:rsidP="0080421C">
      <w:pPr>
        <w:numPr>
          <w:ilvl w:val="1"/>
          <w:numId w:val="288"/>
        </w:numPr>
        <w:spacing w:after="5" w:line="252" w:lineRule="auto"/>
        <w:ind w:right="119" w:hanging="360"/>
      </w:pPr>
      <w:r>
        <w:rPr>
          <w:b/>
          <w:sz w:val="28"/>
        </w:rPr>
        <w:t xml:space="preserve">No anesthesia required  </w:t>
      </w:r>
    </w:p>
    <w:p w14:paraId="57693439" w14:textId="77777777" w:rsidR="00AE55E4" w:rsidRDefault="003D1147">
      <w:pPr>
        <w:spacing w:after="28" w:line="250" w:lineRule="auto"/>
        <w:ind w:left="754" w:right="84" w:hanging="360"/>
        <w:jc w:val="both"/>
      </w:pPr>
      <w:r>
        <w:rPr>
          <w:b/>
          <w:sz w:val="28"/>
        </w:rPr>
        <w:t>59.</w:t>
      </w:r>
      <w:r>
        <w:rPr>
          <w:b/>
          <w:sz w:val="28"/>
          <w:u w:val="single" w:color="000000"/>
        </w:rPr>
        <w:t>A pregnant woman with sickle-cell disease to a husband whose sickle cell status is HBAS.</w:t>
      </w:r>
      <w:r>
        <w:rPr>
          <w:b/>
          <w:sz w:val="28"/>
        </w:rPr>
        <w:t xml:space="preserve"> </w:t>
      </w:r>
      <w:r>
        <w:rPr>
          <w:b/>
          <w:sz w:val="28"/>
          <w:u w:val="single" w:color="000000"/>
        </w:rPr>
        <w:t>The likelihood of her fetus acquiring this condition is:</w:t>
      </w:r>
      <w:r>
        <w:rPr>
          <w:b/>
          <w:sz w:val="28"/>
        </w:rPr>
        <w:t xml:space="preserve"> </w:t>
      </w:r>
    </w:p>
    <w:p w14:paraId="7A05526F" w14:textId="77777777" w:rsidR="00AE55E4" w:rsidRDefault="003D1147">
      <w:pPr>
        <w:spacing w:after="5" w:line="252" w:lineRule="auto"/>
        <w:ind w:left="769" w:right="9530"/>
      </w:pPr>
      <w:r>
        <w:rPr>
          <w:b/>
          <w:color w:val="FF0000"/>
          <w:sz w:val="28"/>
        </w:rPr>
        <w:t>A.</w:t>
      </w:r>
      <w:r>
        <w:rPr>
          <w:rFonts w:ascii="Arial" w:eastAsia="Arial" w:hAnsi="Arial" w:cs="Arial"/>
          <w:b/>
          <w:color w:val="FF0000"/>
          <w:sz w:val="28"/>
        </w:rPr>
        <w:t xml:space="preserve"> </w:t>
      </w:r>
      <w:r>
        <w:rPr>
          <w:b/>
          <w:color w:val="FF0000"/>
          <w:sz w:val="28"/>
        </w:rPr>
        <w:t xml:space="preserve">1:2 </w:t>
      </w:r>
      <w:r>
        <w:rPr>
          <w:b/>
          <w:sz w:val="28"/>
        </w:rPr>
        <w:t>B.</w:t>
      </w:r>
      <w:r>
        <w:rPr>
          <w:rFonts w:ascii="Arial" w:eastAsia="Arial" w:hAnsi="Arial" w:cs="Arial"/>
          <w:b/>
          <w:sz w:val="28"/>
        </w:rPr>
        <w:t xml:space="preserve"> </w:t>
      </w:r>
      <w:r>
        <w:rPr>
          <w:b/>
          <w:sz w:val="28"/>
        </w:rPr>
        <w:t xml:space="preserve">1:3 </w:t>
      </w:r>
    </w:p>
    <w:p w14:paraId="39386376" w14:textId="77777777" w:rsidR="00AE55E4" w:rsidRDefault="003D1147" w:rsidP="0080421C">
      <w:pPr>
        <w:numPr>
          <w:ilvl w:val="1"/>
          <w:numId w:val="290"/>
        </w:numPr>
        <w:spacing w:after="25" w:line="252" w:lineRule="auto"/>
        <w:ind w:right="119" w:hanging="360"/>
      </w:pPr>
      <w:r>
        <w:rPr>
          <w:b/>
          <w:sz w:val="28"/>
        </w:rPr>
        <w:t xml:space="preserve">1:4 </w:t>
      </w:r>
    </w:p>
    <w:p w14:paraId="434C7883" w14:textId="77777777" w:rsidR="00AE55E4" w:rsidRDefault="003D1147" w:rsidP="0080421C">
      <w:pPr>
        <w:numPr>
          <w:ilvl w:val="1"/>
          <w:numId w:val="290"/>
        </w:numPr>
        <w:spacing w:after="5" w:line="252" w:lineRule="auto"/>
        <w:ind w:right="119" w:hanging="360"/>
      </w:pPr>
      <w:r>
        <w:rPr>
          <w:b/>
          <w:sz w:val="28"/>
        </w:rPr>
        <w:t xml:space="preserve">1:8                                              </w:t>
      </w:r>
    </w:p>
    <w:p w14:paraId="67B820D7" w14:textId="77777777" w:rsidR="00AE55E4" w:rsidRDefault="003D1147">
      <w:pPr>
        <w:spacing w:after="0" w:line="272" w:lineRule="auto"/>
        <w:ind w:left="769" w:right="733" w:hanging="360"/>
      </w:pPr>
      <w:r>
        <w:rPr>
          <w:b/>
          <w:color w:val="008000"/>
          <w:sz w:val="28"/>
        </w:rPr>
        <w:t>60.</w:t>
      </w:r>
      <w:r>
        <w:rPr>
          <w:b/>
          <w:color w:val="008000"/>
          <w:sz w:val="28"/>
          <w:u w:val="single" w:color="008000"/>
        </w:rPr>
        <w:t>In satisfactory colposcopy after doing punch biopsy, showed CIN III, the next step:</w:t>
      </w:r>
      <w:r>
        <w:rPr>
          <w:b/>
          <w:color w:val="008000"/>
          <w:sz w:val="28"/>
        </w:rPr>
        <w:t xml:space="preserve"> A.</w:t>
      </w:r>
      <w:r>
        <w:rPr>
          <w:rFonts w:ascii="Arial" w:eastAsia="Arial" w:hAnsi="Arial" w:cs="Arial"/>
          <w:b/>
          <w:color w:val="008000"/>
          <w:sz w:val="28"/>
        </w:rPr>
        <w:t xml:space="preserve"> </w:t>
      </w:r>
      <w:r>
        <w:rPr>
          <w:b/>
          <w:color w:val="008000"/>
          <w:sz w:val="28"/>
        </w:rPr>
        <w:t xml:space="preserve">LEEP </w:t>
      </w:r>
    </w:p>
    <w:p w14:paraId="1DD0BD7C" w14:textId="77777777" w:rsidR="00AE55E4" w:rsidRDefault="003D1147" w:rsidP="0080421C">
      <w:pPr>
        <w:numPr>
          <w:ilvl w:val="1"/>
          <w:numId w:val="283"/>
        </w:numPr>
        <w:spacing w:after="0"/>
        <w:ind w:hanging="360"/>
      </w:pPr>
      <w:r>
        <w:rPr>
          <w:b/>
          <w:color w:val="008000"/>
          <w:sz w:val="28"/>
        </w:rPr>
        <w:t xml:space="preserve">Electro-cautery </w:t>
      </w:r>
    </w:p>
    <w:p w14:paraId="6C020EAB" w14:textId="77777777" w:rsidR="00AE55E4" w:rsidRDefault="003D1147" w:rsidP="0080421C">
      <w:pPr>
        <w:numPr>
          <w:ilvl w:val="1"/>
          <w:numId w:val="283"/>
        </w:numPr>
        <w:spacing w:after="0"/>
        <w:ind w:hanging="360"/>
      </w:pPr>
      <w:r>
        <w:rPr>
          <w:b/>
          <w:color w:val="008000"/>
          <w:sz w:val="28"/>
        </w:rPr>
        <w:t xml:space="preserve">TAH </w:t>
      </w:r>
    </w:p>
    <w:p w14:paraId="25F9A10C" w14:textId="77777777" w:rsidR="00AE55E4" w:rsidRDefault="003D1147">
      <w:pPr>
        <w:spacing w:after="0"/>
        <w:ind w:left="419" w:hanging="10"/>
      </w:pPr>
      <w:r>
        <w:rPr>
          <w:b/>
          <w:color w:val="008000"/>
          <w:sz w:val="28"/>
        </w:rPr>
        <w:t xml:space="preserve">Ans: (A =&gt; Repeat excision) </w:t>
      </w:r>
    </w:p>
    <w:p w14:paraId="74A404A0" w14:textId="77777777" w:rsidR="00AE55E4" w:rsidRDefault="003D1147">
      <w:pPr>
        <w:spacing w:after="28" w:line="250" w:lineRule="auto"/>
        <w:ind w:left="404" w:right="84" w:hanging="10"/>
        <w:jc w:val="both"/>
      </w:pPr>
      <w:r>
        <w:rPr>
          <w:b/>
          <w:sz w:val="28"/>
        </w:rPr>
        <w:t>61.</w:t>
      </w:r>
      <w:r>
        <w:rPr>
          <w:b/>
          <w:sz w:val="28"/>
          <w:u w:val="single" w:color="000000"/>
        </w:rPr>
        <w:t>The conditions included under LGSIN of Bethesda system are:</w:t>
      </w:r>
      <w:r>
        <w:rPr>
          <w:b/>
          <w:sz w:val="28"/>
        </w:rPr>
        <w:t xml:space="preserve"> </w:t>
      </w:r>
    </w:p>
    <w:p w14:paraId="535261F7" w14:textId="77777777" w:rsidR="00AE55E4" w:rsidRDefault="003D1147" w:rsidP="0080421C">
      <w:pPr>
        <w:numPr>
          <w:ilvl w:val="1"/>
          <w:numId w:val="284"/>
        </w:numPr>
        <w:spacing w:after="16" w:line="250" w:lineRule="auto"/>
        <w:ind w:right="119" w:hanging="360"/>
      </w:pPr>
      <w:r>
        <w:rPr>
          <w:b/>
          <w:color w:val="FF0000"/>
          <w:sz w:val="28"/>
        </w:rPr>
        <w:t xml:space="preserve">CINI </w:t>
      </w:r>
    </w:p>
    <w:p w14:paraId="1A8513AE" w14:textId="77777777" w:rsidR="00AE55E4" w:rsidRDefault="003D1147" w:rsidP="0080421C">
      <w:pPr>
        <w:numPr>
          <w:ilvl w:val="1"/>
          <w:numId w:val="284"/>
        </w:numPr>
        <w:spacing w:after="5" w:line="252" w:lineRule="auto"/>
        <w:ind w:right="119" w:hanging="360"/>
      </w:pPr>
      <w:r>
        <w:rPr>
          <w:b/>
          <w:sz w:val="28"/>
        </w:rPr>
        <w:t xml:space="preserve">CIN I &amp; II </w:t>
      </w:r>
    </w:p>
    <w:p w14:paraId="7E50B09B" w14:textId="77777777" w:rsidR="00AE55E4" w:rsidRDefault="003D1147" w:rsidP="0080421C">
      <w:pPr>
        <w:numPr>
          <w:ilvl w:val="1"/>
          <w:numId w:val="284"/>
        </w:numPr>
        <w:spacing w:after="5" w:line="252" w:lineRule="auto"/>
        <w:ind w:right="119" w:hanging="360"/>
      </w:pPr>
      <w:r>
        <w:rPr>
          <w:b/>
          <w:sz w:val="28"/>
        </w:rPr>
        <w:t xml:space="preserve">CIN II </w:t>
      </w:r>
    </w:p>
    <w:p w14:paraId="78942590" w14:textId="77777777" w:rsidR="00AE55E4" w:rsidRDefault="003D1147" w:rsidP="0080421C">
      <w:pPr>
        <w:numPr>
          <w:ilvl w:val="1"/>
          <w:numId w:val="284"/>
        </w:numPr>
        <w:spacing w:after="5" w:line="252" w:lineRule="auto"/>
        <w:ind w:right="119" w:hanging="360"/>
      </w:pPr>
      <w:r>
        <w:rPr>
          <w:b/>
          <w:sz w:val="28"/>
        </w:rPr>
        <w:t xml:space="preserve">CIN II&amp;III </w:t>
      </w:r>
    </w:p>
    <w:p w14:paraId="6671FDDF" w14:textId="77777777" w:rsidR="00AE55E4" w:rsidRDefault="003D1147">
      <w:pPr>
        <w:spacing w:after="28" w:line="250" w:lineRule="auto"/>
        <w:ind w:left="754" w:right="3825" w:hanging="360"/>
        <w:jc w:val="both"/>
      </w:pPr>
      <w:r>
        <w:rPr>
          <w:b/>
          <w:sz w:val="28"/>
        </w:rPr>
        <w:lastRenderedPageBreak/>
        <w:t>62.</w:t>
      </w:r>
      <w:r>
        <w:rPr>
          <w:b/>
          <w:sz w:val="28"/>
          <w:u w:val="single" w:color="000000"/>
        </w:rPr>
        <w:t>All are advantages of lower uterine segment CS except:</w:t>
      </w:r>
      <w:r>
        <w:rPr>
          <w:b/>
          <w:sz w:val="28"/>
        </w:rPr>
        <w:t xml:space="preserve"> </w:t>
      </w:r>
      <w:r>
        <w:rPr>
          <w:b/>
          <w:color w:val="FF0000"/>
          <w:sz w:val="28"/>
        </w:rPr>
        <w:t>A.</w:t>
      </w:r>
      <w:r>
        <w:rPr>
          <w:rFonts w:ascii="Arial" w:eastAsia="Arial" w:hAnsi="Arial" w:cs="Arial"/>
          <w:b/>
          <w:color w:val="FF0000"/>
          <w:sz w:val="28"/>
        </w:rPr>
        <w:t xml:space="preserve"> </w:t>
      </w:r>
      <w:r>
        <w:rPr>
          <w:b/>
          <w:color w:val="FF0000"/>
          <w:sz w:val="28"/>
        </w:rPr>
        <w:t xml:space="preserve">Decreased bladder injury </w:t>
      </w:r>
    </w:p>
    <w:p w14:paraId="3E2537E4" w14:textId="77777777" w:rsidR="00AE55E4" w:rsidRDefault="003D1147">
      <w:pPr>
        <w:spacing w:after="0"/>
        <w:ind w:left="409"/>
      </w:pPr>
      <w:r>
        <w:rPr>
          <w:b/>
          <w:sz w:val="28"/>
        </w:rPr>
        <w:t xml:space="preserve"> </w:t>
      </w:r>
    </w:p>
    <w:p w14:paraId="34DE048A" w14:textId="77777777" w:rsidR="00AE55E4" w:rsidRDefault="003D1147">
      <w:pPr>
        <w:spacing w:after="28" w:line="250" w:lineRule="auto"/>
        <w:ind w:left="404" w:right="84" w:hanging="10"/>
        <w:jc w:val="both"/>
      </w:pPr>
      <w:r>
        <w:rPr>
          <w:b/>
          <w:sz w:val="28"/>
        </w:rPr>
        <w:t>63.</w:t>
      </w:r>
      <w:r>
        <w:rPr>
          <w:b/>
          <w:sz w:val="28"/>
          <w:u w:val="single" w:color="000000"/>
        </w:rPr>
        <w:t>Cervical stenosis in a post-menopausal woman is a risk factor for:</w:t>
      </w:r>
      <w:r>
        <w:rPr>
          <w:b/>
          <w:sz w:val="28"/>
        </w:rPr>
        <w:t xml:space="preserve"> </w:t>
      </w:r>
    </w:p>
    <w:p w14:paraId="4460EC63" w14:textId="77777777" w:rsidR="00AE55E4" w:rsidRDefault="003D1147">
      <w:pPr>
        <w:spacing w:after="40" w:line="243" w:lineRule="auto"/>
        <w:ind w:left="409" w:right="8150" w:firstLine="360"/>
        <w:jc w:val="both"/>
      </w:pPr>
      <w:r>
        <w:rPr>
          <w:b/>
          <w:sz w:val="28"/>
        </w:rPr>
        <w:t>A.</w:t>
      </w:r>
      <w:r>
        <w:rPr>
          <w:rFonts w:ascii="Arial" w:eastAsia="Arial" w:hAnsi="Arial" w:cs="Arial"/>
          <w:b/>
          <w:sz w:val="28"/>
        </w:rPr>
        <w:t xml:space="preserve"> </w:t>
      </w:r>
      <w:r>
        <w:rPr>
          <w:b/>
          <w:color w:val="FF0000"/>
          <w:sz w:val="28"/>
        </w:rPr>
        <w:t xml:space="preserve">Pyometra </w:t>
      </w:r>
      <w:r>
        <w:rPr>
          <w:b/>
          <w:sz w:val="28"/>
        </w:rPr>
        <w:t xml:space="preserve"> </w:t>
      </w:r>
      <w:r>
        <w:rPr>
          <w:b/>
          <w:i/>
          <w:color w:val="FF0000"/>
          <w:sz w:val="28"/>
        </w:rPr>
        <w:t xml:space="preserve">Answer from Dr. Seham </w:t>
      </w:r>
      <w:r>
        <w:rPr>
          <w:b/>
          <w:sz w:val="28"/>
        </w:rPr>
        <w:t>64.</w:t>
      </w:r>
      <w:r>
        <w:rPr>
          <w:b/>
          <w:sz w:val="28"/>
          <w:u w:val="single" w:color="000000"/>
        </w:rPr>
        <w:t>Decubitus ulcer is:</w:t>
      </w:r>
      <w:r>
        <w:rPr>
          <w:b/>
          <w:sz w:val="28"/>
        </w:rPr>
        <w:t xml:space="preserve"> </w:t>
      </w:r>
    </w:p>
    <w:p w14:paraId="55596C07" w14:textId="77777777" w:rsidR="00AE55E4" w:rsidRDefault="003D1147">
      <w:pPr>
        <w:spacing w:after="16" w:line="250" w:lineRule="auto"/>
        <w:ind w:left="764" w:right="11" w:hanging="10"/>
      </w:pPr>
      <w:r>
        <w:rPr>
          <w:b/>
          <w:color w:val="FF0000"/>
          <w:sz w:val="28"/>
        </w:rPr>
        <w:t>A.</w:t>
      </w:r>
      <w:r>
        <w:rPr>
          <w:rFonts w:ascii="Arial" w:eastAsia="Arial" w:hAnsi="Arial" w:cs="Arial"/>
          <w:b/>
          <w:color w:val="FF0000"/>
          <w:sz w:val="28"/>
        </w:rPr>
        <w:t xml:space="preserve"> </w:t>
      </w:r>
      <w:r>
        <w:rPr>
          <w:b/>
          <w:color w:val="FF0000"/>
          <w:sz w:val="28"/>
        </w:rPr>
        <w:t xml:space="preserve">Related to high grade of prolapse </w:t>
      </w:r>
    </w:p>
    <w:p w14:paraId="62922F1E" w14:textId="77777777" w:rsidR="00AE55E4" w:rsidRDefault="003D1147">
      <w:pPr>
        <w:spacing w:after="28" w:line="250" w:lineRule="auto"/>
        <w:ind w:left="404" w:right="84" w:hanging="10"/>
        <w:jc w:val="both"/>
      </w:pPr>
      <w:r>
        <w:rPr>
          <w:b/>
          <w:sz w:val="28"/>
        </w:rPr>
        <w:t>65.</w:t>
      </w:r>
      <w:r>
        <w:rPr>
          <w:b/>
          <w:sz w:val="28"/>
          <w:u w:val="single" w:color="000000"/>
        </w:rPr>
        <w:t>Correct regarding irritable bladder:</w:t>
      </w:r>
      <w:r>
        <w:rPr>
          <w:b/>
          <w:sz w:val="28"/>
        </w:rPr>
        <w:t xml:space="preserve"> </w:t>
      </w:r>
    </w:p>
    <w:p w14:paraId="1D26854A" w14:textId="77777777" w:rsidR="00AE55E4" w:rsidRDefault="003D1147">
      <w:pPr>
        <w:spacing w:after="16" w:line="250" w:lineRule="auto"/>
        <w:ind w:left="764" w:right="11" w:hanging="10"/>
      </w:pPr>
      <w:r>
        <w:rPr>
          <w:b/>
          <w:color w:val="FF0000"/>
          <w:sz w:val="28"/>
        </w:rPr>
        <w:t>A.</w:t>
      </w:r>
      <w:r>
        <w:rPr>
          <w:rFonts w:ascii="Arial" w:eastAsia="Arial" w:hAnsi="Arial" w:cs="Arial"/>
          <w:b/>
          <w:color w:val="FF0000"/>
          <w:sz w:val="28"/>
        </w:rPr>
        <w:t xml:space="preserve"> </w:t>
      </w:r>
      <w:r>
        <w:rPr>
          <w:b/>
          <w:color w:val="FF0000"/>
          <w:sz w:val="28"/>
        </w:rPr>
        <w:t xml:space="preserve">Can be treated by oxybutynin </w:t>
      </w:r>
    </w:p>
    <w:p w14:paraId="69D4373B" w14:textId="77777777" w:rsidR="00AE55E4" w:rsidRDefault="003D1147">
      <w:pPr>
        <w:spacing w:after="0"/>
        <w:ind w:left="409"/>
      </w:pPr>
      <w:r>
        <w:rPr>
          <w:b/>
          <w:sz w:val="28"/>
        </w:rPr>
        <w:t xml:space="preserve"> </w:t>
      </w:r>
    </w:p>
    <w:tbl>
      <w:tblPr>
        <w:tblStyle w:val="TableGrid"/>
        <w:tblW w:w="10297" w:type="dxa"/>
        <w:tblInd w:w="301" w:type="dxa"/>
        <w:tblCellMar>
          <w:top w:w="59" w:type="dxa"/>
          <w:left w:w="107" w:type="dxa"/>
          <w:right w:w="115" w:type="dxa"/>
        </w:tblCellMar>
        <w:tblLook w:val="04A0" w:firstRow="1" w:lastRow="0" w:firstColumn="1" w:lastColumn="0" w:noHBand="0" w:noVBand="1"/>
      </w:tblPr>
      <w:tblGrid>
        <w:gridCol w:w="10297"/>
      </w:tblGrid>
      <w:tr w:rsidR="00AE55E4" w14:paraId="38B7ADB0" w14:textId="77777777">
        <w:trPr>
          <w:trHeight w:val="1750"/>
        </w:trPr>
        <w:tc>
          <w:tcPr>
            <w:tcW w:w="10297" w:type="dxa"/>
            <w:tcBorders>
              <w:top w:val="single" w:sz="4" w:space="0" w:color="000000"/>
              <w:left w:val="single" w:sz="4" w:space="0" w:color="000000"/>
              <w:bottom w:val="single" w:sz="4" w:space="0" w:color="000000"/>
              <w:right w:val="single" w:sz="4" w:space="0" w:color="000000"/>
            </w:tcBorders>
            <w:shd w:val="clear" w:color="auto" w:fill="33CC33"/>
          </w:tcPr>
          <w:p w14:paraId="0D57B9FD" w14:textId="77777777" w:rsidR="00AE55E4" w:rsidRDefault="003D1147">
            <w:r>
              <w:rPr>
                <w:b/>
                <w:color w:val="0000FF"/>
                <w:sz w:val="28"/>
              </w:rPr>
              <w:t>oxybutynin chloride</w:t>
            </w:r>
            <w:r>
              <w:rPr>
                <w:b/>
                <w:sz w:val="28"/>
              </w:rPr>
              <w:t xml:space="preserve"> </w:t>
            </w:r>
          </w:p>
          <w:p w14:paraId="7986D36F" w14:textId="77777777" w:rsidR="00AE55E4" w:rsidRDefault="003D1147">
            <w:r>
              <w:rPr>
                <w:b/>
                <w:sz w:val="28"/>
              </w:rPr>
              <w:t xml:space="preserve">ok-sT-bacti-nin  </w:t>
            </w:r>
            <w:r>
              <w:rPr>
                <w:noProof/>
                <w:lang w:val="en-US" w:eastAsia="en-US"/>
              </w:rPr>
              <w:drawing>
                <wp:inline distT="0" distB="0" distL="0" distR="0" wp14:anchorId="34CA9667" wp14:editId="5AF8C515">
                  <wp:extent cx="314325" cy="190500"/>
                  <wp:effectExtent l="0" t="0" r="0" b="0"/>
                  <wp:docPr id="26174" name="Picture 26174"/>
                  <wp:cNvGraphicFramePr/>
                  <a:graphic xmlns:a="http://schemas.openxmlformats.org/drawingml/2006/main">
                    <a:graphicData uri="http://schemas.openxmlformats.org/drawingml/2006/picture">
                      <pic:pic xmlns:pic="http://schemas.openxmlformats.org/drawingml/2006/picture">
                        <pic:nvPicPr>
                          <pic:cNvPr id="26174" name="Picture 26174"/>
                          <pic:cNvPicPr/>
                        </pic:nvPicPr>
                        <pic:blipFill>
                          <a:blip r:embed="rId69"/>
                          <a:stretch>
                            <a:fillRect/>
                          </a:stretch>
                        </pic:blipFill>
                        <pic:spPr>
                          <a:xfrm>
                            <a:off x="0" y="0"/>
                            <a:ext cx="314325" cy="190500"/>
                          </a:xfrm>
                          <a:prstGeom prst="rect">
                            <a:avLst/>
                          </a:prstGeom>
                        </pic:spPr>
                      </pic:pic>
                    </a:graphicData>
                  </a:graphic>
                </wp:inline>
              </w:drawing>
            </w:r>
            <w:r>
              <w:rPr>
                <w:b/>
                <w:sz w:val="28"/>
              </w:rPr>
              <w:t xml:space="preserve"> </w:t>
            </w:r>
          </w:p>
          <w:p w14:paraId="446A2FD4" w14:textId="77777777" w:rsidR="00AE55E4" w:rsidRDefault="003D1147">
            <w:r>
              <w:rPr>
                <w:b/>
                <w:sz w:val="28"/>
              </w:rPr>
              <w:t xml:space="preserve"> </w:t>
            </w:r>
          </w:p>
          <w:p w14:paraId="38B99E13" w14:textId="77777777" w:rsidR="00AE55E4" w:rsidRDefault="003D1147">
            <w:pPr>
              <w:ind w:left="283"/>
            </w:pPr>
            <w:r>
              <w:rPr>
                <w:b/>
                <w:sz w:val="28"/>
              </w:rPr>
              <w:t xml:space="preserve">An intestinal antispasmodic. </w:t>
            </w:r>
          </w:p>
          <w:p w14:paraId="43F2125F" w14:textId="77777777" w:rsidR="00AE55E4" w:rsidRDefault="003D1147">
            <w:r>
              <w:rPr>
                <w:b/>
                <w:sz w:val="28"/>
              </w:rPr>
              <w:t xml:space="preserve"> </w:t>
            </w:r>
          </w:p>
        </w:tc>
      </w:tr>
    </w:tbl>
    <w:p w14:paraId="798F1758" w14:textId="77777777" w:rsidR="00AE55E4" w:rsidRDefault="003D1147">
      <w:pPr>
        <w:spacing w:after="0"/>
        <w:ind w:left="409"/>
      </w:pPr>
      <w:r>
        <w:rPr>
          <w:b/>
          <w:sz w:val="28"/>
        </w:rPr>
        <w:t xml:space="preserve"> </w:t>
      </w:r>
    </w:p>
    <w:p w14:paraId="017F8615" w14:textId="77777777" w:rsidR="00AE55E4" w:rsidRDefault="003D1147">
      <w:pPr>
        <w:spacing w:after="0"/>
        <w:ind w:left="409"/>
      </w:pPr>
      <w:r>
        <w:rPr>
          <w:b/>
          <w:sz w:val="28"/>
        </w:rPr>
        <w:t xml:space="preserve"> </w:t>
      </w:r>
    </w:p>
    <w:p w14:paraId="14477187" w14:textId="77777777" w:rsidR="00AE55E4" w:rsidRDefault="003D1147">
      <w:pPr>
        <w:spacing w:after="0"/>
        <w:ind w:right="39"/>
        <w:jc w:val="right"/>
      </w:pPr>
      <w:r>
        <w:rPr>
          <w:b/>
          <w:sz w:val="28"/>
        </w:rPr>
        <w:t xml:space="preserve"> </w:t>
      </w:r>
    </w:p>
    <w:p w14:paraId="13DB0DBB" w14:textId="77777777" w:rsidR="00AE55E4" w:rsidRDefault="003D1147">
      <w:pPr>
        <w:spacing w:after="28" w:line="250" w:lineRule="auto"/>
        <w:ind w:left="404" w:right="84" w:hanging="10"/>
        <w:jc w:val="both"/>
      </w:pPr>
      <w:r>
        <w:rPr>
          <w:b/>
          <w:sz w:val="28"/>
        </w:rPr>
        <w:t>66.</w:t>
      </w:r>
      <w:r>
        <w:rPr>
          <w:b/>
          <w:sz w:val="28"/>
          <w:u w:val="single" w:color="000000"/>
        </w:rPr>
        <w:t>All are symptoms most commonly found in overactive bladder, except:</w:t>
      </w:r>
      <w:r>
        <w:rPr>
          <w:b/>
          <w:sz w:val="28"/>
        </w:rPr>
        <w:t xml:space="preserve"> </w:t>
      </w:r>
    </w:p>
    <w:p w14:paraId="55AA7B10" w14:textId="77777777" w:rsidR="00AE55E4" w:rsidRDefault="003D1147" w:rsidP="0080421C">
      <w:pPr>
        <w:numPr>
          <w:ilvl w:val="1"/>
          <w:numId w:val="291"/>
        </w:numPr>
        <w:spacing w:after="5" w:line="252" w:lineRule="auto"/>
        <w:ind w:right="119" w:hanging="360"/>
      </w:pPr>
      <w:r>
        <w:rPr>
          <w:b/>
          <w:sz w:val="28"/>
        </w:rPr>
        <w:t xml:space="preserve">Frequency </w:t>
      </w:r>
    </w:p>
    <w:p w14:paraId="083FF8E2" w14:textId="77777777" w:rsidR="00AE55E4" w:rsidRDefault="003D1147" w:rsidP="0080421C">
      <w:pPr>
        <w:numPr>
          <w:ilvl w:val="1"/>
          <w:numId w:val="291"/>
        </w:numPr>
        <w:spacing w:after="29" w:line="252" w:lineRule="auto"/>
        <w:ind w:right="119" w:hanging="360"/>
      </w:pPr>
      <w:r>
        <w:rPr>
          <w:b/>
          <w:sz w:val="28"/>
        </w:rPr>
        <w:t xml:space="preserve">Nocturia </w:t>
      </w:r>
    </w:p>
    <w:p w14:paraId="193BACA7" w14:textId="77777777" w:rsidR="00AE55E4" w:rsidRDefault="003D1147" w:rsidP="0080421C">
      <w:pPr>
        <w:numPr>
          <w:ilvl w:val="1"/>
          <w:numId w:val="291"/>
        </w:numPr>
        <w:spacing w:after="5" w:line="252" w:lineRule="auto"/>
        <w:ind w:right="119" w:hanging="360"/>
      </w:pPr>
      <w:r>
        <w:rPr>
          <w:b/>
          <w:sz w:val="28"/>
        </w:rPr>
        <w:t xml:space="preserve">Stress incontinence </w:t>
      </w:r>
    </w:p>
    <w:p w14:paraId="215B3F23" w14:textId="77777777" w:rsidR="00AE55E4" w:rsidRDefault="003D1147" w:rsidP="0080421C">
      <w:pPr>
        <w:numPr>
          <w:ilvl w:val="1"/>
          <w:numId w:val="291"/>
        </w:numPr>
        <w:spacing w:after="16" w:line="250" w:lineRule="auto"/>
        <w:ind w:right="119" w:hanging="360"/>
      </w:pPr>
      <w:r>
        <w:rPr>
          <w:b/>
          <w:color w:val="FF0000"/>
          <w:sz w:val="28"/>
        </w:rPr>
        <w:t xml:space="preserve">Polyuria </w:t>
      </w:r>
    </w:p>
    <w:p w14:paraId="4491EB98" w14:textId="77777777" w:rsidR="00AE55E4" w:rsidRDefault="003D1147">
      <w:pPr>
        <w:spacing w:after="28" w:line="250" w:lineRule="auto"/>
        <w:ind w:left="404" w:right="84" w:hanging="10"/>
        <w:jc w:val="both"/>
      </w:pPr>
      <w:r>
        <w:rPr>
          <w:b/>
          <w:sz w:val="28"/>
        </w:rPr>
        <w:t>67.</w:t>
      </w:r>
      <w:r>
        <w:rPr>
          <w:b/>
          <w:sz w:val="28"/>
          <w:u w:val="single" w:color="000000"/>
        </w:rPr>
        <w:t>Bicornuate uterus is associated with all of the following, except:</w:t>
      </w:r>
      <w:r>
        <w:rPr>
          <w:b/>
          <w:sz w:val="28"/>
        </w:rPr>
        <w:t xml:space="preserve"> </w:t>
      </w:r>
    </w:p>
    <w:p w14:paraId="2D0803CE" w14:textId="77777777" w:rsidR="00AE55E4" w:rsidRDefault="003D1147" w:rsidP="0080421C">
      <w:pPr>
        <w:numPr>
          <w:ilvl w:val="1"/>
          <w:numId w:val="286"/>
        </w:numPr>
        <w:spacing w:after="5" w:line="252" w:lineRule="auto"/>
        <w:ind w:right="119" w:hanging="360"/>
      </w:pPr>
      <w:r>
        <w:rPr>
          <w:b/>
          <w:sz w:val="28"/>
        </w:rPr>
        <w:t xml:space="preserve">Preterm labor </w:t>
      </w:r>
    </w:p>
    <w:p w14:paraId="2786CAA8" w14:textId="77777777" w:rsidR="00AE55E4" w:rsidRDefault="003D1147" w:rsidP="0080421C">
      <w:pPr>
        <w:numPr>
          <w:ilvl w:val="1"/>
          <w:numId w:val="286"/>
        </w:numPr>
        <w:spacing w:after="16" w:line="250" w:lineRule="auto"/>
        <w:ind w:right="119" w:hanging="360"/>
      </w:pPr>
      <w:r>
        <w:rPr>
          <w:b/>
          <w:color w:val="FF0000"/>
          <w:sz w:val="28"/>
        </w:rPr>
        <w:t xml:space="preserve">Cervical incompetence </w:t>
      </w:r>
    </w:p>
    <w:p w14:paraId="79195A2E" w14:textId="77777777" w:rsidR="00AE55E4" w:rsidRDefault="003D1147" w:rsidP="0080421C">
      <w:pPr>
        <w:numPr>
          <w:ilvl w:val="1"/>
          <w:numId w:val="286"/>
        </w:numPr>
        <w:spacing w:after="5" w:line="252" w:lineRule="auto"/>
        <w:ind w:right="119" w:hanging="360"/>
      </w:pPr>
      <w:r>
        <w:rPr>
          <w:b/>
          <w:sz w:val="28"/>
        </w:rPr>
        <w:t xml:space="preserve">Miscarriage </w:t>
      </w:r>
    </w:p>
    <w:p w14:paraId="5CA59E08" w14:textId="77777777" w:rsidR="00AE55E4" w:rsidRDefault="003D1147" w:rsidP="0080421C">
      <w:pPr>
        <w:numPr>
          <w:ilvl w:val="1"/>
          <w:numId w:val="286"/>
        </w:numPr>
        <w:spacing w:after="5" w:line="252" w:lineRule="auto"/>
        <w:ind w:right="119" w:hanging="360"/>
      </w:pPr>
      <w:r>
        <w:rPr>
          <w:b/>
          <w:sz w:val="28"/>
        </w:rPr>
        <w:t xml:space="preserve">Placenta previa </w:t>
      </w:r>
    </w:p>
    <w:p w14:paraId="58AC748B" w14:textId="77777777" w:rsidR="00AE55E4" w:rsidRDefault="003D1147">
      <w:pPr>
        <w:spacing w:after="13" w:line="250" w:lineRule="auto"/>
        <w:ind w:left="754" w:hanging="360"/>
      </w:pPr>
      <w:r>
        <w:rPr>
          <w:b/>
          <w:color w:val="FF0000"/>
          <w:sz w:val="28"/>
        </w:rPr>
        <w:t>68.</w:t>
      </w:r>
      <w:r>
        <w:rPr>
          <w:b/>
          <w:color w:val="FF0000"/>
          <w:sz w:val="28"/>
          <w:u w:val="single" w:color="FF0000"/>
        </w:rPr>
        <w:t>What is the percentage of woman who turn out to have endometrial cancer after</w:t>
      </w:r>
      <w:r>
        <w:rPr>
          <w:b/>
          <w:color w:val="FF0000"/>
          <w:sz w:val="28"/>
        </w:rPr>
        <w:t xml:space="preserve"> </w:t>
      </w:r>
      <w:r>
        <w:rPr>
          <w:b/>
          <w:color w:val="FF0000"/>
          <w:sz w:val="28"/>
          <w:u w:val="single" w:color="FF0000"/>
        </w:rPr>
        <w:t>hysterectomy:</w:t>
      </w:r>
      <w:r>
        <w:rPr>
          <w:b/>
          <w:color w:val="FF0000"/>
          <w:sz w:val="28"/>
        </w:rPr>
        <w:t xml:space="preserve"> </w:t>
      </w:r>
    </w:p>
    <w:p w14:paraId="6AFFD7F4" w14:textId="77777777" w:rsidR="00AE55E4" w:rsidRDefault="003D1147" w:rsidP="0080421C">
      <w:pPr>
        <w:numPr>
          <w:ilvl w:val="1"/>
          <w:numId w:val="292"/>
        </w:numPr>
        <w:spacing w:after="16" w:line="250" w:lineRule="auto"/>
        <w:ind w:right="11" w:hanging="360"/>
      </w:pPr>
      <w:r>
        <w:rPr>
          <w:b/>
          <w:color w:val="FF0000"/>
          <w:sz w:val="28"/>
        </w:rPr>
        <w:t xml:space="preserve">1% </w:t>
      </w:r>
    </w:p>
    <w:p w14:paraId="740C9536" w14:textId="77777777" w:rsidR="00AE55E4" w:rsidRDefault="003D1147" w:rsidP="0080421C">
      <w:pPr>
        <w:numPr>
          <w:ilvl w:val="1"/>
          <w:numId w:val="292"/>
        </w:numPr>
        <w:spacing w:after="16" w:line="250" w:lineRule="auto"/>
        <w:ind w:right="11" w:hanging="360"/>
      </w:pPr>
      <w:r>
        <w:rPr>
          <w:b/>
          <w:color w:val="FF0000"/>
          <w:sz w:val="28"/>
        </w:rPr>
        <w:t xml:space="preserve">5% </w:t>
      </w:r>
    </w:p>
    <w:p w14:paraId="21C53646" w14:textId="77777777" w:rsidR="00AE55E4" w:rsidRDefault="003D1147">
      <w:pPr>
        <w:bidi/>
        <w:spacing w:after="0" w:line="263" w:lineRule="auto"/>
        <w:ind w:left="104" w:right="769" w:firstLine="9529"/>
        <w:jc w:val="both"/>
      </w:pPr>
      <w:r>
        <w:rPr>
          <w:b/>
          <w:bCs/>
          <w:color w:val="FF0000"/>
          <w:sz w:val="28"/>
          <w:szCs w:val="28"/>
          <w:rtl/>
        </w:rPr>
        <w:t xml:space="preserve"> %</w:t>
      </w:r>
      <w:r>
        <w:rPr>
          <w:b/>
          <w:bCs/>
          <w:color w:val="FF0000"/>
          <w:sz w:val="28"/>
          <w:szCs w:val="28"/>
        </w:rPr>
        <w:t>10</w:t>
      </w:r>
      <w:r>
        <w:rPr>
          <w:rFonts w:ascii="Arial" w:eastAsia="Arial" w:hAnsi="Arial" w:cs="Arial"/>
          <w:b/>
          <w:bCs/>
          <w:color w:val="FF0000"/>
          <w:sz w:val="28"/>
          <w:szCs w:val="28"/>
          <w:rtl/>
        </w:rPr>
        <w:t xml:space="preserve"> </w:t>
      </w:r>
      <w:r>
        <w:rPr>
          <w:b/>
          <w:color w:val="FF0000"/>
          <w:sz w:val="28"/>
        </w:rPr>
        <w:t>C.</w:t>
      </w:r>
      <w:r>
        <w:rPr>
          <w:b/>
          <w:bCs/>
          <w:color w:val="FF0000"/>
          <w:sz w:val="28"/>
          <w:szCs w:val="28"/>
          <w:rtl/>
        </w:rPr>
        <w:t xml:space="preserve"> %</w:t>
      </w:r>
      <w:r>
        <w:rPr>
          <w:b/>
          <w:bCs/>
          <w:color w:val="FF0000"/>
          <w:sz w:val="28"/>
          <w:szCs w:val="28"/>
        </w:rPr>
        <w:t>15</w:t>
      </w:r>
      <w:r>
        <w:rPr>
          <w:rFonts w:ascii="Arial" w:eastAsia="Arial" w:hAnsi="Arial" w:cs="Arial"/>
          <w:b/>
          <w:bCs/>
          <w:color w:val="FF0000"/>
          <w:sz w:val="28"/>
          <w:szCs w:val="28"/>
          <w:rtl/>
        </w:rPr>
        <w:t xml:space="preserve"> </w:t>
      </w:r>
      <w:r>
        <w:rPr>
          <w:b/>
          <w:color w:val="FF0000"/>
          <w:sz w:val="28"/>
        </w:rPr>
        <w:t>D.</w:t>
      </w:r>
      <w:r>
        <w:rPr>
          <w:b/>
          <w:bCs/>
          <w:color w:val="FF0000"/>
          <w:sz w:val="28"/>
          <w:szCs w:val="28"/>
          <w:rtl/>
        </w:rPr>
        <w:t xml:space="preserve"> %</w:t>
      </w:r>
      <w:r>
        <w:rPr>
          <w:b/>
          <w:bCs/>
          <w:color w:val="FF0000"/>
          <w:sz w:val="28"/>
          <w:szCs w:val="28"/>
        </w:rPr>
        <w:t>25</w:t>
      </w:r>
      <w:r>
        <w:rPr>
          <w:rFonts w:ascii="Arial" w:eastAsia="Arial" w:hAnsi="Arial" w:cs="Arial"/>
          <w:b/>
          <w:bCs/>
          <w:color w:val="FF0000"/>
          <w:sz w:val="28"/>
          <w:szCs w:val="28"/>
          <w:rtl/>
        </w:rPr>
        <w:t xml:space="preserve"> </w:t>
      </w:r>
      <w:r>
        <w:rPr>
          <w:b/>
          <w:color w:val="FF0000"/>
          <w:sz w:val="28"/>
        </w:rPr>
        <w:t>E.</w:t>
      </w:r>
      <w:r>
        <w:rPr>
          <w:rFonts w:ascii="Times New Roman" w:eastAsia="Times New Roman" w:hAnsi="Times New Roman" w:cs="Times New Roman"/>
          <w:b/>
          <w:bCs/>
          <w:sz w:val="28"/>
          <w:szCs w:val="28"/>
          <w:rtl/>
        </w:rPr>
        <w:t>انبطم انهي يقدز يطهعها مه جىجم</w:t>
      </w:r>
      <w:r>
        <w:rPr>
          <w:b/>
          <w:bCs/>
          <w:sz w:val="28"/>
          <w:szCs w:val="28"/>
          <w:rtl/>
        </w:rPr>
        <w:t xml:space="preserve">… </w:t>
      </w:r>
      <w:r>
        <w:rPr>
          <w:rFonts w:ascii="Times New Roman" w:eastAsia="Times New Roman" w:hAnsi="Times New Roman" w:cs="Times New Roman"/>
          <w:b/>
          <w:bCs/>
          <w:sz w:val="28"/>
          <w:szCs w:val="28"/>
          <w:rtl/>
        </w:rPr>
        <w:t>كيف بدك تبحث عه الإجابة</w:t>
      </w:r>
      <w:r>
        <w:rPr>
          <w:b/>
          <w:bCs/>
          <w:sz w:val="28"/>
          <w:szCs w:val="28"/>
          <w:rtl/>
        </w:rPr>
        <w:t xml:space="preserve">… </w:t>
      </w:r>
      <w:r>
        <w:rPr>
          <w:rFonts w:ascii="Times New Roman" w:eastAsia="Times New Roman" w:hAnsi="Times New Roman" w:cs="Times New Roman"/>
          <w:b/>
          <w:bCs/>
          <w:sz w:val="28"/>
          <w:szCs w:val="28"/>
          <w:rtl/>
        </w:rPr>
        <w:t>مش عازف</w:t>
      </w:r>
      <w:r>
        <w:rPr>
          <w:b/>
          <w:bCs/>
          <w:sz w:val="28"/>
          <w:szCs w:val="28"/>
          <w:rtl/>
        </w:rPr>
        <w:t xml:space="preserve">! </w:t>
      </w:r>
      <w:r>
        <w:rPr>
          <w:rFonts w:ascii="Times New Roman" w:eastAsia="Times New Roman" w:hAnsi="Times New Roman" w:cs="Times New Roman"/>
          <w:b/>
          <w:bCs/>
          <w:sz w:val="28"/>
          <w:szCs w:val="28"/>
          <w:rtl/>
        </w:rPr>
        <w:t xml:space="preserve">كأوه الإمتحان </w:t>
      </w:r>
      <w:r>
        <w:rPr>
          <w:b/>
          <w:sz w:val="28"/>
        </w:rPr>
        <w:t xml:space="preserve">open book </w:t>
      </w:r>
      <w:r>
        <w:rPr>
          <w:rFonts w:ascii="Times New Roman" w:eastAsia="Times New Roman" w:hAnsi="Times New Roman" w:cs="Times New Roman"/>
          <w:b/>
          <w:bCs/>
          <w:sz w:val="28"/>
          <w:szCs w:val="28"/>
          <w:rtl/>
        </w:rPr>
        <w:t xml:space="preserve"> وانسؤال </w:t>
      </w:r>
    </w:p>
    <w:p w14:paraId="25BFE66F" w14:textId="77777777" w:rsidR="00AE55E4" w:rsidRDefault="003D1147">
      <w:pPr>
        <w:bidi/>
        <w:spacing w:after="0"/>
        <w:ind w:left="104"/>
      </w:pPr>
      <w:r>
        <w:rPr>
          <w:rFonts w:ascii="Times New Roman" w:eastAsia="Times New Roman" w:hAnsi="Times New Roman" w:cs="Times New Roman"/>
          <w:b/>
          <w:bCs/>
          <w:sz w:val="28"/>
          <w:szCs w:val="28"/>
          <w:rtl/>
        </w:rPr>
        <w:t>وضع نهره انغاية؟ حتى ما واس يقدز يلاقي الإجابة؟</w:t>
      </w:r>
      <w:r>
        <w:rPr>
          <w:b/>
          <w:bCs/>
          <w:sz w:val="28"/>
          <w:szCs w:val="28"/>
          <w:rtl/>
        </w:rPr>
        <w:t xml:space="preserve"> </w:t>
      </w:r>
    </w:p>
    <w:p w14:paraId="4DF80358" w14:textId="77777777" w:rsidR="00AE55E4" w:rsidRDefault="003D1147">
      <w:pPr>
        <w:spacing w:after="0"/>
        <w:ind w:left="1489"/>
      </w:pPr>
      <w:r>
        <w:rPr>
          <w:b/>
          <w:sz w:val="28"/>
        </w:rPr>
        <w:t xml:space="preserve"> </w:t>
      </w:r>
    </w:p>
    <w:p w14:paraId="3EA52AB3" w14:textId="77777777" w:rsidR="00AE55E4" w:rsidRDefault="003D1147">
      <w:pPr>
        <w:spacing w:after="12"/>
        <w:ind w:left="409"/>
      </w:pPr>
      <w:r>
        <w:rPr>
          <w:b/>
          <w:sz w:val="28"/>
        </w:rPr>
        <w:lastRenderedPageBreak/>
        <w:t>69.</w:t>
      </w:r>
      <w:r>
        <w:rPr>
          <w:b/>
          <w:sz w:val="28"/>
          <w:u w:val="single" w:color="000000"/>
        </w:rPr>
        <w:t>Fetus is -1 station, occiput transverse position…</w:t>
      </w:r>
      <w:r>
        <w:rPr>
          <w:b/>
          <w:sz w:val="28"/>
        </w:rPr>
        <w:t xml:space="preserve"> </w:t>
      </w:r>
    </w:p>
    <w:p w14:paraId="6163E5CC" w14:textId="77777777" w:rsidR="00AE55E4" w:rsidRDefault="003D1147" w:rsidP="0080421C">
      <w:pPr>
        <w:numPr>
          <w:ilvl w:val="1"/>
          <w:numId w:val="287"/>
        </w:numPr>
        <w:spacing w:after="16" w:line="250" w:lineRule="auto"/>
        <w:ind w:right="65" w:hanging="360"/>
      </w:pPr>
      <w:r>
        <w:rPr>
          <w:b/>
          <w:color w:val="FF0000"/>
          <w:sz w:val="28"/>
        </w:rPr>
        <w:t xml:space="preserve">CS </w:t>
      </w:r>
    </w:p>
    <w:p w14:paraId="5073BBF8" w14:textId="77777777" w:rsidR="00AE55E4" w:rsidRDefault="003D1147" w:rsidP="0080421C">
      <w:pPr>
        <w:numPr>
          <w:ilvl w:val="1"/>
          <w:numId w:val="287"/>
        </w:numPr>
        <w:spacing w:after="5" w:line="252" w:lineRule="auto"/>
        <w:ind w:right="65" w:hanging="360"/>
      </w:pPr>
      <w:r>
        <w:rPr>
          <w:b/>
          <w:sz w:val="28"/>
        </w:rPr>
        <w:t xml:space="preserve">Rotation by forceps </w:t>
      </w:r>
    </w:p>
    <w:p w14:paraId="02FEF26A" w14:textId="77777777" w:rsidR="00AE55E4" w:rsidRDefault="003D1147">
      <w:pPr>
        <w:spacing w:after="16" w:line="250" w:lineRule="auto"/>
        <w:ind w:left="419" w:right="3648" w:hanging="10"/>
      </w:pPr>
      <w:r>
        <w:rPr>
          <w:b/>
          <w:color w:val="FF0000"/>
          <w:sz w:val="28"/>
        </w:rPr>
        <w:t xml:space="preserve">Ans: (A) (forceps not used because not yet engaged) </w:t>
      </w:r>
      <w:r>
        <w:rPr>
          <w:b/>
          <w:sz w:val="28"/>
        </w:rPr>
        <w:t>70.</w:t>
      </w:r>
      <w:r>
        <w:rPr>
          <w:b/>
          <w:sz w:val="28"/>
          <w:u w:val="single" w:color="000000"/>
        </w:rPr>
        <w:t>Wrong statement:</w:t>
      </w:r>
      <w:r>
        <w:rPr>
          <w:b/>
          <w:sz w:val="28"/>
        </w:rPr>
        <w:t xml:space="preserve"> </w:t>
      </w:r>
    </w:p>
    <w:p w14:paraId="09A66D68" w14:textId="77777777" w:rsidR="00AE55E4" w:rsidRDefault="003D1147">
      <w:pPr>
        <w:spacing w:after="16" w:line="250" w:lineRule="auto"/>
        <w:ind w:left="764" w:right="11" w:hanging="10"/>
      </w:pPr>
      <w:r>
        <w:rPr>
          <w:b/>
          <w:color w:val="FF0000"/>
          <w:sz w:val="28"/>
        </w:rPr>
        <w:t>A.</w:t>
      </w:r>
      <w:r>
        <w:rPr>
          <w:rFonts w:ascii="Arial" w:eastAsia="Arial" w:hAnsi="Arial" w:cs="Arial"/>
          <w:b/>
          <w:color w:val="FF0000"/>
          <w:sz w:val="28"/>
        </w:rPr>
        <w:t xml:space="preserve"> </w:t>
      </w:r>
      <w:r>
        <w:rPr>
          <w:b/>
          <w:color w:val="FF0000"/>
          <w:sz w:val="28"/>
        </w:rPr>
        <w:t xml:space="preserve">Ventouse delivery should be done in theater. </w:t>
      </w:r>
    </w:p>
    <w:p w14:paraId="50BFD84B" w14:textId="77777777" w:rsidR="00AE55E4" w:rsidRDefault="003D1147">
      <w:pPr>
        <w:spacing w:after="28" w:line="250" w:lineRule="auto"/>
        <w:ind w:left="404" w:right="84" w:hanging="10"/>
        <w:jc w:val="both"/>
      </w:pPr>
      <w:r>
        <w:rPr>
          <w:b/>
          <w:sz w:val="28"/>
        </w:rPr>
        <w:t>71.</w:t>
      </w:r>
      <w:r>
        <w:rPr>
          <w:b/>
          <w:sz w:val="28"/>
          <w:u w:val="single" w:color="000000"/>
        </w:rPr>
        <w:t>Best support to the uterus is via which ligament:</w:t>
      </w:r>
      <w:r>
        <w:rPr>
          <w:b/>
          <w:sz w:val="28"/>
        </w:rPr>
        <w:t xml:space="preserve"> </w:t>
      </w:r>
    </w:p>
    <w:p w14:paraId="6AD997D7" w14:textId="77777777" w:rsidR="00AE55E4" w:rsidRDefault="003D1147" w:rsidP="0080421C">
      <w:pPr>
        <w:numPr>
          <w:ilvl w:val="1"/>
          <w:numId w:val="285"/>
        </w:numPr>
        <w:spacing w:after="29" w:line="252" w:lineRule="auto"/>
        <w:ind w:right="119" w:hanging="360"/>
      </w:pPr>
      <w:r>
        <w:rPr>
          <w:b/>
          <w:sz w:val="28"/>
        </w:rPr>
        <w:t xml:space="preserve">Round </w:t>
      </w:r>
    </w:p>
    <w:p w14:paraId="38A30586" w14:textId="77777777" w:rsidR="00AE55E4" w:rsidRDefault="003D1147" w:rsidP="0080421C">
      <w:pPr>
        <w:numPr>
          <w:ilvl w:val="1"/>
          <w:numId w:val="285"/>
        </w:numPr>
        <w:spacing w:after="16" w:line="250" w:lineRule="auto"/>
        <w:ind w:right="119" w:hanging="360"/>
      </w:pPr>
      <w:r>
        <w:rPr>
          <w:b/>
          <w:color w:val="FF0000"/>
          <w:sz w:val="28"/>
        </w:rPr>
        <w:t xml:space="preserve">Uterosarcal  </w:t>
      </w:r>
    </w:p>
    <w:p w14:paraId="6117A73E" w14:textId="77777777" w:rsidR="00AE55E4" w:rsidRDefault="003D1147" w:rsidP="0080421C">
      <w:pPr>
        <w:numPr>
          <w:ilvl w:val="1"/>
          <w:numId w:val="285"/>
        </w:numPr>
        <w:spacing w:after="5" w:line="252" w:lineRule="auto"/>
        <w:ind w:right="119" w:hanging="360"/>
      </w:pPr>
      <w:r>
        <w:rPr>
          <w:b/>
          <w:sz w:val="28"/>
        </w:rPr>
        <w:t xml:space="preserve">Broad ligament </w:t>
      </w:r>
    </w:p>
    <w:p w14:paraId="6377CCE3" w14:textId="77777777" w:rsidR="00AE55E4" w:rsidRDefault="003D1147">
      <w:pPr>
        <w:spacing w:after="28" w:line="250" w:lineRule="auto"/>
        <w:ind w:left="404" w:right="84" w:hanging="10"/>
        <w:jc w:val="both"/>
      </w:pPr>
      <w:r>
        <w:rPr>
          <w:b/>
          <w:sz w:val="28"/>
        </w:rPr>
        <w:t>72.</w:t>
      </w:r>
      <w:r>
        <w:rPr>
          <w:b/>
          <w:sz w:val="28"/>
          <w:u w:val="single" w:color="000000"/>
        </w:rPr>
        <w:t>RhoGam is given in all of the following conditions, except:</w:t>
      </w:r>
      <w:r>
        <w:rPr>
          <w:b/>
          <w:sz w:val="28"/>
        </w:rPr>
        <w:t xml:space="preserve"> </w:t>
      </w:r>
    </w:p>
    <w:p w14:paraId="05FC18BB" w14:textId="77777777" w:rsidR="00AE55E4" w:rsidRDefault="003D1147" w:rsidP="0080421C">
      <w:pPr>
        <w:numPr>
          <w:ilvl w:val="1"/>
          <w:numId w:val="293"/>
        </w:numPr>
        <w:spacing w:after="29" w:line="252" w:lineRule="auto"/>
        <w:ind w:right="119" w:hanging="360"/>
      </w:pPr>
      <w:r>
        <w:rPr>
          <w:b/>
          <w:sz w:val="28"/>
        </w:rPr>
        <w:t xml:space="preserve">Miscarriage </w:t>
      </w:r>
    </w:p>
    <w:p w14:paraId="334D5F81" w14:textId="77777777" w:rsidR="00AE55E4" w:rsidRDefault="003D1147" w:rsidP="0080421C">
      <w:pPr>
        <w:numPr>
          <w:ilvl w:val="1"/>
          <w:numId w:val="293"/>
        </w:numPr>
        <w:spacing w:after="5" w:line="252" w:lineRule="auto"/>
        <w:ind w:right="119" w:hanging="360"/>
      </w:pPr>
      <w:r>
        <w:rPr>
          <w:b/>
          <w:sz w:val="28"/>
        </w:rPr>
        <w:t xml:space="preserve">Amniocentesis </w:t>
      </w:r>
    </w:p>
    <w:p w14:paraId="3A5599BA" w14:textId="77777777" w:rsidR="00AE55E4" w:rsidRDefault="003D1147" w:rsidP="0080421C">
      <w:pPr>
        <w:numPr>
          <w:ilvl w:val="1"/>
          <w:numId w:val="293"/>
        </w:numPr>
        <w:spacing w:after="16" w:line="250" w:lineRule="auto"/>
        <w:ind w:right="119" w:hanging="360"/>
      </w:pPr>
      <w:r>
        <w:rPr>
          <w:b/>
          <w:color w:val="FF0000"/>
          <w:sz w:val="28"/>
        </w:rPr>
        <w:t xml:space="preserve">Cervical cerclage </w:t>
      </w:r>
    </w:p>
    <w:p w14:paraId="00F74173" w14:textId="77777777" w:rsidR="00AE55E4" w:rsidRDefault="003D1147" w:rsidP="0080421C">
      <w:pPr>
        <w:numPr>
          <w:ilvl w:val="1"/>
          <w:numId w:val="293"/>
        </w:numPr>
        <w:spacing w:after="5" w:line="252" w:lineRule="auto"/>
        <w:ind w:right="119" w:hanging="360"/>
      </w:pPr>
      <w:r>
        <w:rPr>
          <w:b/>
          <w:sz w:val="28"/>
        </w:rPr>
        <w:t xml:space="preserve">Ectopic pregnancy </w:t>
      </w:r>
    </w:p>
    <w:p w14:paraId="28969A31" w14:textId="77777777" w:rsidR="00AE55E4" w:rsidRDefault="003D1147">
      <w:pPr>
        <w:spacing w:after="28" w:line="250" w:lineRule="auto"/>
        <w:ind w:left="404" w:right="84" w:hanging="10"/>
        <w:jc w:val="both"/>
      </w:pPr>
      <w:r>
        <w:rPr>
          <w:b/>
          <w:sz w:val="28"/>
        </w:rPr>
        <w:t>73.</w:t>
      </w:r>
      <w:r>
        <w:rPr>
          <w:b/>
          <w:sz w:val="28"/>
          <w:u w:val="single" w:color="000000"/>
        </w:rPr>
        <w:t>Correct about correction of vaginal vault prolapse:</w:t>
      </w:r>
      <w:r>
        <w:rPr>
          <w:b/>
          <w:sz w:val="28"/>
        </w:rPr>
        <w:t xml:space="preserve"> </w:t>
      </w:r>
    </w:p>
    <w:p w14:paraId="34A6133C" w14:textId="77777777" w:rsidR="00AE55E4" w:rsidRDefault="003D1147" w:rsidP="0080421C">
      <w:pPr>
        <w:numPr>
          <w:ilvl w:val="1"/>
          <w:numId w:val="298"/>
        </w:numPr>
        <w:spacing w:after="29" w:line="252" w:lineRule="auto"/>
        <w:ind w:right="65" w:hanging="360"/>
      </w:pPr>
      <w:r>
        <w:rPr>
          <w:b/>
          <w:sz w:val="28"/>
        </w:rPr>
        <w:t xml:space="preserve">More with abdominal hysterectomy </w:t>
      </w:r>
    </w:p>
    <w:p w14:paraId="623CA412" w14:textId="77777777" w:rsidR="00AE55E4" w:rsidRDefault="003D1147" w:rsidP="0080421C">
      <w:pPr>
        <w:numPr>
          <w:ilvl w:val="1"/>
          <w:numId w:val="298"/>
        </w:numPr>
        <w:spacing w:after="16" w:line="250" w:lineRule="auto"/>
        <w:ind w:right="65" w:hanging="360"/>
      </w:pPr>
      <w:r>
        <w:rPr>
          <w:b/>
          <w:color w:val="FF0000"/>
          <w:sz w:val="28"/>
        </w:rPr>
        <w:t xml:space="preserve">Can be corrected by anterior plexy??? (this is the answer) </w:t>
      </w:r>
    </w:p>
    <w:p w14:paraId="4B6F42BB" w14:textId="77777777" w:rsidR="00AE55E4" w:rsidRDefault="003D1147">
      <w:pPr>
        <w:spacing w:after="0"/>
        <w:ind w:left="409"/>
      </w:pPr>
      <w:r>
        <w:rPr>
          <w:b/>
          <w:color w:val="FF0000"/>
          <w:sz w:val="28"/>
        </w:rPr>
        <w:t xml:space="preserve"> </w:t>
      </w:r>
    </w:p>
    <w:p w14:paraId="065FEF95" w14:textId="77777777" w:rsidR="00AE55E4" w:rsidRDefault="003D1147">
      <w:pPr>
        <w:spacing w:after="0"/>
        <w:ind w:right="39"/>
        <w:jc w:val="right"/>
      </w:pPr>
      <w:r>
        <w:rPr>
          <w:b/>
          <w:color w:val="FF0000"/>
          <w:sz w:val="28"/>
        </w:rPr>
        <w:t xml:space="preserve"> </w:t>
      </w:r>
    </w:p>
    <w:p w14:paraId="2976CCF8" w14:textId="77777777" w:rsidR="00AE55E4" w:rsidRDefault="003D1147">
      <w:pPr>
        <w:spacing w:after="0"/>
        <w:ind w:left="409"/>
      </w:pPr>
      <w:r>
        <w:rPr>
          <w:b/>
          <w:color w:val="FF0000"/>
          <w:sz w:val="28"/>
        </w:rPr>
        <w:t xml:space="preserve"> </w:t>
      </w:r>
    </w:p>
    <w:p w14:paraId="4DA21584" w14:textId="77777777" w:rsidR="00AE55E4" w:rsidRDefault="003D1147">
      <w:pPr>
        <w:spacing w:after="0"/>
        <w:ind w:left="409"/>
      </w:pPr>
      <w:r>
        <w:rPr>
          <w:b/>
          <w:color w:val="FF0000"/>
          <w:sz w:val="28"/>
        </w:rPr>
        <w:t xml:space="preserve"> </w:t>
      </w:r>
    </w:p>
    <w:p w14:paraId="5E205779" w14:textId="77777777" w:rsidR="00AE55E4" w:rsidRDefault="003D1147">
      <w:pPr>
        <w:spacing w:after="28" w:line="250" w:lineRule="auto"/>
        <w:ind w:left="754" w:right="2188" w:hanging="360"/>
        <w:jc w:val="both"/>
      </w:pPr>
      <w:r>
        <w:rPr>
          <w:b/>
          <w:sz w:val="28"/>
        </w:rPr>
        <w:t>74.</w:t>
      </w:r>
      <w:r>
        <w:rPr>
          <w:b/>
          <w:sz w:val="28"/>
          <w:u w:val="single" w:color="000000"/>
        </w:rPr>
        <w:t>All of the following are associated with prolonged pregnancy, except:</w:t>
      </w:r>
      <w:r>
        <w:rPr>
          <w:b/>
          <w:sz w:val="28"/>
        </w:rPr>
        <w:t xml:space="preserve"> </w:t>
      </w:r>
      <w:r>
        <w:rPr>
          <w:b/>
          <w:color w:val="FF0000"/>
          <w:sz w:val="28"/>
        </w:rPr>
        <w:t>A.</w:t>
      </w:r>
      <w:r>
        <w:rPr>
          <w:rFonts w:ascii="Arial" w:eastAsia="Arial" w:hAnsi="Arial" w:cs="Arial"/>
          <w:b/>
          <w:color w:val="FF0000"/>
          <w:sz w:val="28"/>
        </w:rPr>
        <w:t xml:space="preserve"> </w:t>
      </w:r>
      <w:r>
        <w:rPr>
          <w:b/>
          <w:color w:val="FF0000"/>
          <w:sz w:val="28"/>
        </w:rPr>
        <w:t xml:space="preserve">Cord prolapse </w:t>
      </w:r>
    </w:p>
    <w:p w14:paraId="19C893BA" w14:textId="77777777" w:rsidR="00AE55E4" w:rsidRDefault="003D1147">
      <w:pPr>
        <w:spacing w:after="28" w:line="250" w:lineRule="auto"/>
        <w:ind w:left="404" w:right="84" w:hanging="10"/>
        <w:jc w:val="both"/>
      </w:pPr>
      <w:r>
        <w:rPr>
          <w:b/>
          <w:sz w:val="28"/>
        </w:rPr>
        <w:t>75.</w:t>
      </w:r>
      <w:r>
        <w:rPr>
          <w:b/>
          <w:sz w:val="28"/>
          <w:u w:val="single" w:color="000000"/>
        </w:rPr>
        <w:t>All are risk factors for uterine rupture, except:</w:t>
      </w:r>
      <w:r>
        <w:rPr>
          <w:b/>
          <w:sz w:val="28"/>
        </w:rPr>
        <w:t xml:space="preserve"> </w:t>
      </w:r>
    </w:p>
    <w:p w14:paraId="3ED80715" w14:textId="77777777" w:rsidR="00AE55E4" w:rsidRDefault="003D1147" w:rsidP="0080421C">
      <w:pPr>
        <w:numPr>
          <w:ilvl w:val="1"/>
          <w:numId w:val="299"/>
        </w:numPr>
        <w:spacing w:after="5" w:line="252" w:lineRule="auto"/>
        <w:ind w:right="4150" w:hanging="360"/>
      </w:pPr>
      <w:r>
        <w:rPr>
          <w:b/>
          <w:sz w:val="28"/>
        </w:rPr>
        <w:t xml:space="preserve">Oxytocin </w:t>
      </w:r>
    </w:p>
    <w:p w14:paraId="00949988" w14:textId="77777777" w:rsidR="00AE55E4" w:rsidRDefault="003D1147" w:rsidP="0080421C">
      <w:pPr>
        <w:numPr>
          <w:ilvl w:val="1"/>
          <w:numId w:val="299"/>
        </w:numPr>
        <w:spacing w:after="5" w:line="252" w:lineRule="auto"/>
        <w:ind w:right="4150" w:hanging="360"/>
      </w:pPr>
      <w:r>
        <w:rPr>
          <w:b/>
          <w:sz w:val="28"/>
        </w:rPr>
        <w:t xml:space="preserve">Prostaglandins </w:t>
      </w:r>
      <w:r>
        <w:rPr>
          <w:b/>
          <w:color w:val="FF0000"/>
          <w:sz w:val="28"/>
        </w:rPr>
        <w:t>C.</w:t>
      </w:r>
      <w:r>
        <w:rPr>
          <w:rFonts w:ascii="Arial" w:eastAsia="Arial" w:hAnsi="Arial" w:cs="Arial"/>
          <w:b/>
          <w:color w:val="FF0000"/>
          <w:sz w:val="28"/>
        </w:rPr>
        <w:t xml:space="preserve"> </w:t>
      </w:r>
      <w:r>
        <w:rPr>
          <w:b/>
          <w:color w:val="FF0000"/>
          <w:sz w:val="28"/>
        </w:rPr>
        <w:t xml:space="preserve">Primigravida </w:t>
      </w:r>
    </w:p>
    <w:p w14:paraId="5FD2B545" w14:textId="77777777" w:rsidR="00AE55E4" w:rsidRDefault="003D1147">
      <w:pPr>
        <w:pBdr>
          <w:top w:val="single" w:sz="4" w:space="0" w:color="000000"/>
          <w:left w:val="single" w:sz="4" w:space="0" w:color="000000"/>
          <w:bottom w:val="single" w:sz="4" w:space="0" w:color="000000"/>
          <w:right w:val="single" w:sz="4" w:space="0" w:color="000000"/>
        </w:pBdr>
        <w:shd w:val="clear" w:color="auto" w:fill="33CC33"/>
        <w:spacing w:after="8" w:line="242" w:lineRule="auto"/>
        <w:ind w:left="409" w:right="674"/>
      </w:pPr>
      <w:r>
        <w:rPr>
          <w:b/>
          <w:sz w:val="28"/>
        </w:rPr>
        <w:t>Most uterine ruptures occur in laboring women with a prior cesarean delivery or prior uterine surgery. Rupture of the unscarred uterus during labor is rare; risk factors include grand multiparity, dystocia (malpresentation, macrosomia), obstetrical procedures (breech extraction, uterine instrumentation, cephalic version), and use of uterotonic drugs [</w:t>
      </w:r>
      <w:r>
        <w:rPr>
          <w:b/>
          <w:color w:val="0000FF"/>
          <w:sz w:val="28"/>
          <w:u w:val="single" w:color="0000FF"/>
        </w:rPr>
        <w:t>8-10</w:t>
      </w:r>
      <w:r>
        <w:rPr>
          <w:b/>
          <w:sz w:val="28"/>
        </w:rPr>
        <w:t xml:space="preserve">] </w:t>
      </w:r>
    </w:p>
    <w:p w14:paraId="3181011E" w14:textId="77777777" w:rsidR="00AE55E4" w:rsidRDefault="003D1147">
      <w:pPr>
        <w:spacing w:after="28" w:line="250" w:lineRule="auto"/>
        <w:ind w:left="404" w:right="84" w:hanging="10"/>
        <w:jc w:val="both"/>
      </w:pPr>
      <w:r>
        <w:rPr>
          <w:b/>
          <w:sz w:val="28"/>
        </w:rPr>
        <w:t>76.</w:t>
      </w:r>
      <w:r>
        <w:rPr>
          <w:b/>
          <w:sz w:val="28"/>
          <w:u w:val="single" w:color="000000"/>
        </w:rPr>
        <w:t>The effect of estrogen component in COCP is to:</w:t>
      </w:r>
      <w:r>
        <w:rPr>
          <w:b/>
          <w:sz w:val="28"/>
        </w:rPr>
        <w:t xml:space="preserve"> </w:t>
      </w:r>
    </w:p>
    <w:p w14:paraId="3D14B42A" w14:textId="77777777" w:rsidR="00AE55E4" w:rsidRDefault="003D1147" w:rsidP="0080421C">
      <w:pPr>
        <w:numPr>
          <w:ilvl w:val="1"/>
          <w:numId w:val="295"/>
        </w:numPr>
        <w:spacing w:after="5" w:line="252" w:lineRule="auto"/>
        <w:ind w:right="11" w:hanging="360"/>
      </w:pPr>
      <w:r>
        <w:rPr>
          <w:b/>
          <w:sz w:val="28"/>
        </w:rPr>
        <w:t xml:space="preserve">Decrease LH  secretion </w:t>
      </w:r>
    </w:p>
    <w:p w14:paraId="5E50880C" w14:textId="77777777" w:rsidR="00AE55E4" w:rsidRDefault="003D1147" w:rsidP="0080421C">
      <w:pPr>
        <w:numPr>
          <w:ilvl w:val="1"/>
          <w:numId w:val="295"/>
        </w:numPr>
        <w:spacing w:after="16" w:line="250" w:lineRule="auto"/>
        <w:ind w:right="11" w:hanging="360"/>
      </w:pPr>
      <w:r>
        <w:rPr>
          <w:b/>
          <w:color w:val="FF0000"/>
          <w:sz w:val="28"/>
        </w:rPr>
        <w:t xml:space="preserve">Decrease FSH secretion </w:t>
      </w:r>
    </w:p>
    <w:p w14:paraId="52801790" w14:textId="77777777" w:rsidR="00AE55E4" w:rsidRDefault="003D1147" w:rsidP="0080421C">
      <w:pPr>
        <w:numPr>
          <w:ilvl w:val="1"/>
          <w:numId w:val="295"/>
        </w:numPr>
        <w:spacing w:after="29" w:line="247" w:lineRule="auto"/>
        <w:ind w:right="11" w:hanging="360"/>
      </w:pPr>
      <w:r>
        <w:rPr>
          <w:rFonts w:ascii="Lucida Sans Unicode" w:eastAsia="Lucida Sans Unicode" w:hAnsi="Lucida Sans Unicode" w:cs="Lucida Sans Unicode"/>
          <w:i/>
          <w:sz w:val="20"/>
        </w:rPr>
        <w:t xml:space="preserve">Decrease vaginal mucous </w:t>
      </w:r>
    </w:p>
    <w:p w14:paraId="1714DC09" w14:textId="77777777" w:rsidR="00AE55E4" w:rsidRDefault="003D1147">
      <w:pPr>
        <w:spacing w:after="0"/>
        <w:ind w:left="481"/>
      </w:pPr>
      <w:r>
        <w:rPr>
          <w:rFonts w:ascii="Lucida Sans Unicode" w:eastAsia="Lucida Sans Unicode" w:hAnsi="Lucida Sans Unicode" w:cs="Lucida Sans Unicode"/>
          <w:i/>
          <w:color w:val="FF0000"/>
          <w:sz w:val="20"/>
        </w:rPr>
        <w:t xml:space="preserve">Ans: </w:t>
      </w:r>
      <w:r>
        <w:rPr>
          <w:rFonts w:ascii="Lucida Sans Unicode" w:eastAsia="Lucida Sans Unicode" w:hAnsi="Lucida Sans Unicode" w:cs="Lucida Sans Unicode"/>
          <w:i/>
          <w:color w:val="FF0000"/>
          <w:sz w:val="21"/>
        </w:rPr>
        <w:t xml:space="preserve">(B) (Estorgen prevents ovulation by suppressing FSH release. Progestins prevent ovulation by suppressing </w:t>
      </w:r>
    </w:p>
    <w:p w14:paraId="164A0E41" w14:textId="77777777" w:rsidR="00AE55E4" w:rsidRDefault="003D1147">
      <w:pPr>
        <w:spacing w:after="0"/>
        <w:ind w:right="26"/>
        <w:jc w:val="right"/>
      </w:pPr>
      <w:r>
        <w:rPr>
          <w:rFonts w:ascii="Lucida Sans Unicode" w:eastAsia="Lucida Sans Unicode" w:hAnsi="Lucida Sans Unicode" w:cs="Lucida Sans Unicode"/>
          <w:i/>
          <w:color w:val="FF0000"/>
          <w:sz w:val="21"/>
        </w:rPr>
        <w:lastRenderedPageBreak/>
        <w:t xml:space="preserve">LH hormone) </w:t>
      </w:r>
    </w:p>
    <w:p w14:paraId="321183F1" w14:textId="77777777" w:rsidR="00AE55E4" w:rsidRDefault="003D1147">
      <w:pPr>
        <w:spacing w:after="0"/>
        <w:ind w:left="301" w:right="38"/>
        <w:jc w:val="right"/>
      </w:pPr>
      <w:r>
        <w:rPr>
          <w:rFonts w:ascii="Lucida Sans Unicode" w:eastAsia="Lucida Sans Unicode" w:hAnsi="Lucida Sans Unicode" w:cs="Lucida Sans Unicode"/>
          <w:i/>
          <w:sz w:val="20"/>
        </w:rPr>
        <w:t xml:space="preserve"> </w:t>
      </w:r>
    </w:p>
    <w:tbl>
      <w:tblPr>
        <w:tblStyle w:val="TableGrid"/>
        <w:tblW w:w="10297" w:type="dxa"/>
        <w:tblInd w:w="301" w:type="dxa"/>
        <w:tblCellMar>
          <w:top w:w="57" w:type="dxa"/>
          <w:left w:w="107" w:type="dxa"/>
          <w:right w:w="115" w:type="dxa"/>
        </w:tblCellMar>
        <w:tblLook w:val="04A0" w:firstRow="1" w:lastRow="0" w:firstColumn="1" w:lastColumn="0" w:noHBand="0" w:noVBand="1"/>
      </w:tblPr>
      <w:tblGrid>
        <w:gridCol w:w="10297"/>
      </w:tblGrid>
      <w:tr w:rsidR="00AE55E4" w14:paraId="637EAE88" w14:textId="77777777">
        <w:trPr>
          <w:trHeight w:val="2499"/>
        </w:trPr>
        <w:tc>
          <w:tcPr>
            <w:tcW w:w="10297" w:type="dxa"/>
            <w:tcBorders>
              <w:top w:val="single" w:sz="4" w:space="0" w:color="000000"/>
              <w:left w:val="single" w:sz="4" w:space="0" w:color="000000"/>
              <w:bottom w:val="single" w:sz="4" w:space="0" w:color="000000"/>
              <w:right w:val="single" w:sz="4" w:space="0" w:color="000000"/>
            </w:tcBorders>
            <w:shd w:val="clear" w:color="auto" w:fill="33CC33"/>
          </w:tcPr>
          <w:p w14:paraId="64FF9475" w14:textId="77777777" w:rsidR="00AE55E4" w:rsidRDefault="003D1147">
            <w:pPr>
              <w:spacing w:after="279"/>
            </w:pPr>
            <w:r>
              <w:rPr>
                <w:noProof/>
                <w:lang w:val="en-US" w:eastAsia="en-US"/>
              </w:rPr>
              <mc:AlternateContent>
                <mc:Choice Requires="wpg">
                  <w:drawing>
                    <wp:anchor distT="0" distB="0" distL="114300" distR="114300" simplePos="0" relativeHeight="251675648" behindDoc="1" locked="0" layoutInCell="1" allowOverlap="1" wp14:anchorId="14ADA467" wp14:editId="6488BADD">
                      <wp:simplePos x="0" y="0"/>
                      <wp:positionH relativeFrom="column">
                        <wp:posOffset>68129</wp:posOffset>
                      </wp:positionH>
                      <wp:positionV relativeFrom="paragraph">
                        <wp:posOffset>649351</wp:posOffset>
                      </wp:positionV>
                      <wp:extent cx="1103675" cy="15240"/>
                      <wp:effectExtent l="0" t="0" r="0" b="0"/>
                      <wp:wrapNone/>
                      <wp:docPr id="343166" name="Group 343166"/>
                      <wp:cNvGraphicFramePr/>
                      <a:graphic xmlns:a="http://schemas.openxmlformats.org/drawingml/2006/main">
                        <a:graphicData uri="http://schemas.microsoft.com/office/word/2010/wordprocessingGroup">
                          <wpg:wgp>
                            <wpg:cNvGrpSpPr/>
                            <wpg:grpSpPr>
                              <a:xfrm>
                                <a:off x="0" y="0"/>
                                <a:ext cx="1103675" cy="15240"/>
                                <a:chOff x="0" y="0"/>
                                <a:chExt cx="1103675" cy="15240"/>
                              </a:xfrm>
                            </wpg:grpSpPr>
                            <wps:wsp>
                              <wps:cNvPr id="424405" name="Shape 424405"/>
                              <wps:cNvSpPr/>
                              <wps:spPr>
                                <a:xfrm>
                                  <a:off x="0" y="0"/>
                                  <a:ext cx="1103675" cy="15240"/>
                                </a:xfrm>
                                <a:custGeom>
                                  <a:avLst/>
                                  <a:gdLst/>
                                  <a:ahLst/>
                                  <a:cxnLst/>
                                  <a:rect l="0" t="0" r="0" b="0"/>
                                  <a:pathLst>
                                    <a:path w="1103675" h="15240">
                                      <a:moveTo>
                                        <a:pt x="0" y="0"/>
                                      </a:moveTo>
                                      <a:lnTo>
                                        <a:pt x="1103675" y="0"/>
                                      </a:lnTo>
                                      <a:lnTo>
                                        <a:pt x="1103675" y="15240"/>
                                      </a:lnTo>
                                      <a:lnTo>
                                        <a:pt x="0" y="15240"/>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43166" style="width:86.9035pt;height:1.19998pt;position:absolute;z-index:-2147483453;mso-position-horizontal-relative:text;mso-position-horizontal:absolute;margin-left:5.36448pt;mso-position-vertical-relative:text;margin-top:51.13pt;" coordsize="11036,152">
                      <v:shape id="Shape 424406" style="position:absolute;width:11036;height:152;left:0;top:0;" coordsize="1103675,15240" path="m0,0l1103675,0l1103675,15240l0,15240l0,0">
                        <v:stroke weight="0pt" endcap="flat" joinstyle="miter" miterlimit="10" on="false" color="#000000" opacity="0"/>
                        <v:fill on="true" color="#0000ff"/>
                      </v:shape>
                    </v:group>
                  </w:pict>
                </mc:Fallback>
              </mc:AlternateContent>
            </w:r>
            <w:r>
              <w:rPr>
                <w:rFonts w:ascii="Times New Roman" w:eastAsia="Times New Roman" w:hAnsi="Times New Roman" w:cs="Times New Roman"/>
                <w:b/>
                <w:sz w:val="24"/>
              </w:rPr>
              <w:t xml:space="preserve">MECHANISMS OF ACTION — While OCs have several mechanisms of action, the most important mechanism for providing contraception is estrogen-induced inhibition of the midcycle surge of gonadotropin secretion, so that ovulation does not occur. (See </w:t>
            </w:r>
            <w:r>
              <w:rPr>
                <w:rFonts w:ascii="Times New Roman" w:eastAsia="Times New Roman" w:hAnsi="Times New Roman" w:cs="Times New Roman"/>
                <w:b/>
                <w:color w:val="0000FF"/>
                <w:sz w:val="24"/>
                <w:u w:val="single" w:color="0000FF"/>
              </w:rPr>
              <w:t>"Physiology of the normal</w:t>
            </w:r>
            <w:r>
              <w:rPr>
                <w:rFonts w:ascii="Times New Roman" w:eastAsia="Times New Roman" w:hAnsi="Times New Roman" w:cs="Times New Roman"/>
                <w:b/>
                <w:color w:val="0000FF"/>
                <w:sz w:val="24"/>
              </w:rPr>
              <w:t xml:space="preserve"> menstrual cycle"</w:t>
            </w:r>
            <w:r>
              <w:rPr>
                <w:rFonts w:ascii="Times New Roman" w:eastAsia="Times New Roman" w:hAnsi="Times New Roman" w:cs="Times New Roman"/>
                <w:b/>
                <w:sz w:val="24"/>
              </w:rPr>
              <w:t xml:space="preserve">.) Combination OCs are potent in this regard, but progestin-only pills are not. </w:t>
            </w:r>
          </w:p>
          <w:p w14:paraId="3BEF3986" w14:textId="77777777" w:rsidR="00AE55E4" w:rsidRDefault="003D1147">
            <w:r>
              <w:rPr>
                <w:rFonts w:ascii="Times New Roman" w:eastAsia="Times New Roman" w:hAnsi="Times New Roman" w:cs="Times New Roman"/>
                <w:b/>
                <w:sz w:val="24"/>
              </w:rPr>
              <w:t>Another potential mechanism of contraceptive action is suppression of gonadotropin secretion during the follicular phase of the cycle, thereby preventing follicular maturation. However, a substantial number of women develop follicles while taking an OC that contains 20 to 35 mcg of ethinyl estradiol [</w:t>
            </w:r>
            <w:r>
              <w:rPr>
                <w:rFonts w:ascii="Times New Roman" w:eastAsia="Times New Roman" w:hAnsi="Times New Roman" w:cs="Times New Roman"/>
                <w:b/>
                <w:color w:val="0000FF"/>
                <w:sz w:val="24"/>
                <w:u w:val="single" w:color="0000FF"/>
              </w:rPr>
              <w:t>2,3</w:t>
            </w:r>
            <w:r>
              <w:rPr>
                <w:rFonts w:ascii="Times New Roman" w:eastAsia="Times New Roman" w:hAnsi="Times New Roman" w:cs="Times New Roman"/>
                <w:b/>
                <w:sz w:val="24"/>
              </w:rPr>
              <w:t xml:space="preserve">]. </w:t>
            </w:r>
          </w:p>
        </w:tc>
      </w:tr>
    </w:tbl>
    <w:p w14:paraId="0DFA83FB" w14:textId="77777777" w:rsidR="00AE55E4" w:rsidRDefault="003D1147">
      <w:pPr>
        <w:spacing w:after="0"/>
        <w:ind w:right="38"/>
        <w:jc w:val="right"/>
      </w:pPr>
      <w:r>
        <w:rPr>
          <w:rFonts w:ascii="Lucida Sans Unicode" w:eastAsia="Lucida Sans Unicode" w:hAnsi="Lucida Sans Unicode" w:cs="Lucida Sans Unicode"/>
          <w:i/>
          <w:sz w:val="20"/>
        </w:rPr>
        <w:t xml:space="preserve"> </w:t>
      </w:r>
    </w:p>
    <w:p w14:paraId="5EA5EF3A" w14:textId="77777777" w:rsidR="00AE55E4" w:rsidRDefault="003D1147">
      <w:pPr>
        <w:spacing w:after="0"/>
        <w:ind w:left="409"/>
      </w:pPr>
      <w:r>
        <w:rPr>
          <w:rFonts w:ascii="Lucida Sans Unicode" w:eastAsia="Lucida Sans Unicode" w:hAnsi="Lucida Sans Unicode" w:cs="Lucida Sans Unicode"/>
          <w:i/>
          <w:sz w:val="20"/>
        </w:rPr>
        <w:t xml:space="preserve"> </w:t>
      </w:r>
    </w:p>
    <w:p w14:paraId="1ED76302" w14:textId="77777777" w:rsidR="00AE55E4" w:rsidRDefault="003D1147">
      <w:pPr>
        <w:spacing w:after="0"/>
        <w:ind w:left="409"/>
      </w:pPr>
      <w:r>
        <w:rPr>
          <w:rFonts w:ascii="Lucida Sans Unicode" w:eastAsia="Lucida Sans Unicode" w:hAnsi="Lucida Sans Unicode" w:cs="Lucida Sans Unicode"/>
          <w:i/>
        </w:rPr>
        <w:t xml:space="preserve"> </w:t>
      </w:r>
    </w:p>
    <w:p w14:paraId="47FDFC86" w14:textId="77777777" w:rsidR="00AE55E4" w:rsidRDefault="003D1147">
      <w:pPr>
        <w:spacing w:after="0"/>
        <w:ind w:left="409"/>
      </w:pPr>
      <w:r>
        <w:rPr>
          <w:rFonts w:ascii="Lucida Sans Unicode" w:eastAsia="Lucida Sans Unicode" w:hAnsi="Lucida Sans Unicode" w:cs="Lucida Sans Unicode"/>
          <w:i/>
          <w:sz w:val="20"/>
        </w:rPr>
        <w:t xml:space="preserve"> </w:t>
      </w:r>
    </w:p>
    <w:p w14:paraId="75CD6E61" w14:textId="77777777" w:rsidR="00AE55E4" w:rsidRDefault="003D1147">
      <w:pPr>
        <w:spacing w:after="0"/>
        <w:ind w:left="409"/>
      </w:pPr>
      <w:r>
        <w:rPr>
          <w:rFonts w:ascii="Lucida Sans Unicode" w:eastAsia="Lucida Sans Unicode" w:hAnsi="Lucida Sans Unicode" w:cs="Lucida Sans Unicode"/>
          <w:i/>
          <w:sz w:val="20"/>
        </w:rPr>
        <w:t xml:space="preserve"> </w:t>
      </w:r>
    </w:p>
    <w:p w14:paraId="651066F0" w14:textId="77777777" w:rsidR="00AE55E4" w:rsidRDefault="003D1147">
      <w:pPr>
        <w:spacing w:after="0"/>
        <w:ind w:left="409"/>
      </w:pPr>
      <w:r>
        <w:rPr>
          <w:rFonts w:ascii="Lucida Sans Unicode" w:eastAsia="Lucida Sans Unicode" w:hAnsi="Lucida Sans Unicode" w:cs="Lucida Sans Unicode"/>
          <w:i/>
          <w:sz w:val="20"/>
        </w:rPr>
        <w:t xml:space="preserve"> </w:t>
      </w:r>
    </w:p>
    <w:p w14:paraId="4149EE03" w14:textId="77777777" w:rsidR="00AE55E4" w:rsidRDefault="003D1147">
      <w:pPr>
        <w:spacing w:after="0"/>
        <w:ind w:left="409"/>
      </w:pPr>
      <w:r>
        <w:rPr>
          <w:rFonts w:ascii="Lucida Sans Unicode" w:eastAsia="Lucida Sans Unicode" w:hAnsi="Lucida Sans Unicode" w:cs="Lucida Sans Unicode"/>
          <w:i/>
          <w:sz w:val="20"/>
        </w:rPr>
        <w:t xml:space="preserve">  </w:t>
      </w:r>
    </w:p>
    <w:p w14:paraId="4C3CC759" w14:textId="77777777" w:rsidR="00AE55E4" w:rsidRDefault="003D1147">
      <w:pPr>
        <w:spacing w:after="0"/>
        <w:ind w:left="409"/>
      </w:pPr>
      <w:r>
        <w:rPr>
          <w:rFonts w:ascii="Lucida Sans Unicode" w:eastAsia="Lucida Sans Unicode" w:hAnsi="Lucida Sans Unicode" w:cs="Lucida Sans Unicode"/>
          <w:i/>
          <w:sz w:val="20"/>
        </w:rPr>
        <w:t xml:space="preserve"> </w:t>
      </w:r>
    </w:p>
    <w:p w14:paraId="52B88E80" w14:textId="77777777" w:rsidR="00AE55E4" w:rsidRDefault="003D1147">
      <w:pPr>
        <w:spacing w:after="0"/>
        <w:ind w:left="409"/>
      </w:pPr>
      <w:r>
        <w:rPr>
          <w:rFonts w:ascii="Lucida Sans Unicode" w:eastAsia="Lucida Sans Unicode" w:hAnsi="Lucida Sans Unicode" w:cs="Lucida Sans Unicode"/>
          <w:i/>
          <w:sz w:val="20"/>
        </w:rPr>
        <w:t xml:space="preserve"> </w:t>
      </w:r>
    </w:p>
    <w:p w14:paraId="0D3FB74B" w14:textId="77777777" w:rsidR="00AE55E4" w:rsidRDefault="003D1147">
      <w:pPr>
        <w:spacing w:after="0"/>
        <w:ind w:left="409"/>
      </w:pPr>
      <w:r>
        <w:rPr>
          <w:rFonts w:ascii="Lucida Sans Unicode" w:eastAsia="Lucida Sans Unicode" w:hAnsi="Lucida Sans Unicode" w:cs="Lucida Sans Unicode"/>
          <w:i/>
          <w:sz w:val="20"/>
        </w:rPr>
        <w:t xml:space="preserve"> </w:t>
      </w:r>
    </w:p>
    <w:p w14:paraId="60677636" w14:textId="77777777" w:rsidR="00AE55E4" w:rsidRDefault="003D1147">
      <w:pPr>
        <w:spacing w:after="0"/>
        <w:ind w:left="409"/>
      </w:pPr>
      <w:r>
        <w:rPr>
          <w:rFonts w:ascii="Lucida Sans Unicode" w:eastAsia="Lucida Sans Unicode" w:hAnsi="Lucida Sans Unicode" w:cs="Lucida Sans Unicode"/>
          <w:i/>
          <w:sz w:val="20"/>
        </w:rPr>
        <w:t xml:space="preserve"> </w:t>
      </w:r>
    </w:p>
    <w:p w14:paraId="7C2ED7C5" w14:textId="77777777" w:rsidR="00AE55E4" w:rsidRDefault="003D1147">
      <w:pPr>
        <w:spacing w:after="0"/>
        <w:ind w:left="409"/>
      </w:pPr>
      <w:r>
        <w:rPr>
          <w:rFonts w:ascii="Lucida Sans Unicode" w:eastAsia="Lucida Sans Unicode" w:hAnsi="Lucida Sans Unicode" w:cs="Lucida Sans Unicode"/>
          <w:i/>
          <w:sz w:val="20"/>
        </w:rPr>
        <w:t xml:space="preserve"> </w:t>
      </w:r>
    </w:p>
    <w:p w14:paraId="2C189ED2" w14:textId="77777777" w:rsidR="00AE55E4" w:rsidRDefault="003D1147">
      <w:pPr>
        <w:spacing w:after="0"/>
        <w:ind w:left="409"/>
      </w:pPr>
      <w:r>
        <w:rPr>
          <w:rFonts w:ascii="Lucida Sans Unicode" w:eastAsia="Lucida Sans Unicode" w:hAnsi="Lucida Sans Unicode" w:cs="Lucida Sans Unicode"/>
          <w:i/>
          <w:sz w:val="20"/>
        </w:rPr>
        <w:t xml:space="preserve"> </w:t>
      </w:r>
    </w:p>
    <w:p w14:paraId="4791BAAD" w14:textId="77777777" w:rsidR="00AE55E4" w:rsidRDefault="003D1147">
      <w:pPr>
        <w:spacing w:after="0"/>
        <w:ind w:left="409"/>
      </w:pPr>
      <w:r>
        <w:rPr>
          <w:rFonts w:ascii="Lucida Sans Unicode" w:eastAsia="Lucida Sans Unicode" w:hAnsi="Lucida Sans Unicode" w:cs="Lucida Sans Unicode"/>
          <w:i/>
          <w:sz w:val="20"/>
        </w:rPr>
        <w:t xml:space="preserve"> </w:t>
      </w:r>
    </w:p>
    <w:p w14:paraId="3CB35743" w14:textId="77777777" w:rsidR="00AE55E4" w:rsidRDefault="003D1147">
      <w:pPr>
        <w:spacing w:after="0"/>
        <w:ind w:left="409"/>
      </w:pPr>
      <w:r>
        <w:rPr>
          <w:rFonts w:ascii="Lucida Sans Unicode" w:eastAsia="Lucida Sans Unicode" w:hAnsi="Lucida Sans Unicode" w:cs="Lucida Sans Unicode"/>
          <w:i/>
          <w:sz w:val="20"/>
        </w:rPr>
        <w:t xml:space="preserve"> </w:t>
      </w:r>
    </w:p>
    <w:p w14:paraId="47278C11" w14:textId="77777777" w:rsidR="00AE55E4" w:rsidRDefault="003D1147">
      <w:pPr>
        <w:spacing w:after="0"/>
        <w:ind w:left="409"/>
      </w:pPr>
      <w:r>
        <w:rPr>
          <w:rFonts w:ascii="Lucida Sans Unicode" w:eastAsia="Lucida Sans Unicode" w:hAnsi="Lucida Sans Unicode" w:cs="Lucida Sans Unicode"/>
          <w:i/>
          <w:sz w:val="20"/>
        </w:rPr>
        <w:t xml:space="preserve"> </w:t>
      </w:r>
    </w:p>
    <w:p w14:paraId="53354323" w14:textId="77777777" w:rsidR="00AE55E4" w:rsidRDefault="003D1147">
      <w:pPr>
        <w:spacing w:after="0"/>
        <w:ind w:left="409"/>
      </w:pPr>
      <w:r>
        <w:rPr>
          <w:rFonts w:ascii="Lucida Sans Unicode" w:eastAsia="Lucida Sans Unicode" w:hAnsi="Lucida Sans Unicode" w:cs="Lucida Sans Unicode"/>
          <w:i/>
          <w:sz w:val="20"/>
        </w:rPr>
        <w:t xml:space="preserve"> </w:t>
      </w:r>
    </w:p>
    <w:p w14:paraId="3D5D8330" w14:textId="77777777" w:rsidR="00AE55E4" w:rsidRDefault="003D1147">
      <w:pPr>
        <w:spacing w:after="0"/>
        <w:ind w:left="409"/>
      </w:pPr>
      <w:r>
        <w:rPr>
          <w:rFonts w:ascii="Lucida Sans Unicode" w:eastAsia="Lucida Sans Unicode" w:hAnsi="Lucida Sans Unicode" w:cs="Lucida Sans Unicode"/>
          <w:i/>
          <w:sz w:val="20"/>
        </w:rPr>
        <w:t xml:space="preserve"> </w:t>
      </w:r>
    </w:p>
    <w:p w14:paraId="477E8A60" w14:textId="77777777" w:rsidR="00AE55E4" w:rsidRDefault="003D1147">
      <w:pPr>
        <w:spacing w:after="0"/>
        <w:ind w:left="409"/>
      </w:pPr>
      <w:r>
        <w:rPr>
          <w:rFonts w:ascii="Lucida Sans Unicode" w:eastAsia="Lucida Sans Unicode" w:hAnsi="Lucida Sans Unicode" w:cs="Lucida Sans Unicode"/>
          <w:i/>
          <w:sz w:val="20"/>
        </w:rPr>
        <w:t xml:space="preserve"> </w:t>
      </w:r>
    </w:p>
    <w:p w14:paraId="5C8F58B8" w14:textId="77777777" w:rsidR="00AE55E4" w:rsidRDefault="003D1147">
      <w:pPr>
        <w:spacing w:after="0"/>
        <w:ind w:left="409"/>
      </w:pPr>
      <w:r>
        <w:rPr>
          <w:rFonts w:ascii="Lucida Sans Unicode" w:eastAsia="Lucida Sans Unicode" w:hAnsi="Lucida Sans Unicode" w:cs="Lucida Sans Unicode"/>
          <w:i/>
          <w:sz w:val="20"/>
        </w:rPr>
        <w:t xml:space="preserve"> </w:t>
      </w:r>
    </w:p>
    <w:p w14:paraId="024B6E81" w14:textId="77777777" w:rsidR="00AE55E4" w:rsidRDefault="003D1147">
      <w:pPr>
        <w:spacing w:after="0"/>
        <w:ind w:left="409"/>
      </w:pPr>
      <w:r>
        <w:rPr>
          <w:rFonts w:ascii="Lucida Sans Unicode" w:eastAsia="Lucida Sans Unicode" w:hAnsi="Lucida Sans Unicode" w:cs="Lucida Sans Unicode"/>
          <w:i/>
          <w:sz w:val="20"/>
        </w:rPr>
        <w:t xml:space="preserve"> </w:t>
      </w:r>
    </w:p>
    <w:p w14:paraId="22DAEE4E" w14:textId="77777777" w:rsidR="00AE55E4" w:rsidRDefault="003D1147">
      <w:pPr>
        <w:spacing w:after="0"/>
        <w:ind w:left="409"/>
      </w:pPr>
      <w:r>
        <w:rPr>
          <w:rFonts w:ascii="Lucida Sans Unicode" w:eastAsia="Lucida Sans Unicode" w:hAnsi="Lucida Sans Unicode" w:cs="Lucida Sans Unicode"/>
          <w:i/>
          <w:sz w:val="20"/>
        </w:rPr>
        <w:t xml:space="preserve"> </w:t>
      </w:r>
    </w:p>
    <w:p w14:paraId="43F4FCF5" w14:textId="77777777" w:rsidR="00AE55E4" w:rsidRDefault="003D1147">
      <w:pPr>
        <w:spacing w:after="0"/>
        <w:ind w:left="409"/>
      </w:pPr>
      <w:r>
        <w:rPr>
          <w:rFonts w:ascii="Lucida Sans Unicode" w:eastAsia="Lucida Sans Unicode" w:hAnsi="Lucida Sans Unicode" w:cs="Lucida Sans Unicode"/>
          <w:i/>
          <w:sz w:val="20"/>
        </w:rPr>
        <w:t xml:space="preserve"> </w:t>
      </w:r>
    </w:p>
    <w:p w14:paraId="28990C96" w14:textId="77777777" w:rsidR="00AE55E4" w:rsidRDefault="003D1147">
      <w:pPr>
        <w:spacing w:after="0"/>
        <w:ind w:left="409"/>
      </w:pPr>
      <w:r>
        <w:rPr>
          <w:rFonts w:ascii="Lucida Sans Unicode" w:eastAsia="Lucida Sans Unicode" w:hAnsi="Lucida Sans Unicode" w:cs="Lucida Sans Unicode"/>
          <w:i/>
          <w:sz w:val="20"/>
        </w:rPr>
        <w:t xml:space="preserve"> </w:t>
      </w:r>
    </w:p>
    <w:p w14:paraId="12849835" w14:textId="77777777" w:rsidR="00AE55E4" w:rsidRDefault="003D1147">
      <w:pPr>
        <w:spacing w:after="0"/>
        <w:ind w:left="409"/>
      </w:pPr>
      <w:r>
        <w:rPr>
          <w:rFonts w:ascii="Lucida Sans Unicode" w:eastAsia="Lucida Sans Unicode" w:hAnsi="Lucida Sans Unicode" w:cs="Lucida Sans Unicode"/>
          <w:i/>
          <w:sz w:val="20"/>
        </w:rPr>
        <w:t xml:space="preserve"> </w:t>
      </w:r>
    </w:p>
    <w:p w14:paraId="03CFE833" w14:textId="77777777" w:rsidR="00AE55E4" w:rsidRDefault="003D1147">
      <w:pPr>
        <w:spacing w:after="0"/>
        <w:ind w:left="409"/>
      </w:pPr>
      <w:r>
        <w:rPr>
          <w:rFonts w:ascii="Lucida Sans Unicode" w:eastAsia="Lucida Sans Unicode" w:hAnsi="Lucida Sans Unicode" w:cs="Lucida Sans Unicode"/>
          <w:i/>
          <w:sz w:val="20"/>
        </w:rPr>
        <w:t xml:space="preserve"> </w:t>
      </w:r>
    </w:p>
    <w:p w14:paraId="5A0B8FD1" w14:textId="77777777" w:rsidR="00AE55E4" w:rsidRDefault="003D1147">
      <w:pPr>
        <w:spacing w:after="0"/>
        <w:ind w:left="409"/>
      </w:pPr>
      <w:r>
        <w:rPr>
          <w:rFonts w:ascii="Lucida Sans Unicode" w:eastAsia="Lucida Sans Unicode" w:hAnsi="Lucida Sans Unicode" w:cs="Lucida Sans Unicode"/>
          <w:i/>
          <w:sz w:val="20"/>
        </w:rPr>
        <w:t xml:space="preserve"> </w:t>
      </w:r>
    </w:p>
    <w:p w14:paraId="089933F9" w14:textId="77777777" w:rsidR="00AE55E4" w:rsidRDefault="003D1147">
      <w:pPr>
        <w:spacing w:after="0"/>
        <w:ind w:left="409"/>
      </w:pPr>
      <w:r>
        <w:rPr>
          <w:rFonts w:ascii="Lucida Sans Unicode" w:eastAsia="Lucida Sans Unicode" w:hAnsi="Lucida Sans Unicode" w:cs="Lucida Sans Unicode"/>
          <w:i/>
          <w:sz w:val="20"/>
        </w:rPr>
        <w:t xml:space="preserve"> </w:t>
      </w:r>
    </w:p>
    <w:p w14:paraId="786B9246" w14:textId="77777777" w:rsidR="00AE55E4" w:rsidRDefault="003D1147">
      <w:pPr>
        <w:spacing w:after="0"/>
        <w:ind w:left="409"/>
      </w:pPr>
      <w:r>
        <w:rPr>
          <w:rFonts w:ascii="Lucida Sans Unicode" w:eastAsia="Lucida Sans Unicode" w:hAnsi="Lucida Sans Unicode" w:cs="Lucida Sans Unicode"/>
          <w:i/>
          <w:sz w:val="20"/>
        </w:rPr>
        <w:t xml:space="preserve"> </w:t>
      </w:r>
    </w:p>
    <w:p w14:paraId="51D777D2" w14:textId="77777777" w:rsidR="00AE55E4" w:rsidRDefault="003D1147">
      <w:pPr>
        <w:spacing w:after="0"/>
        <w:ind w:left="409"/>
      </w:pPr>
      <w:r>
        <w:rPr>
          <w:rFonts w:ascii="Lucida Sans Unicode" w:eastAsia="Lucida Sans Unicode" w:hAnsi="Lucida Sans Unicode" w:cs="Lucida Sans Unicode"/>
          <w:i/>
          <w:sz w:val="20"/>
        </w:rPr>
        <w:t xml:space="preserve"> </w:t>
      </w:r>
    </w:p>
    <w:p w14:paraId="521C9ECF" w14:textId="77777777" w:rsidR="00AE55E4" w:rsidRDefault="003D1147">
      <w:pPr>
        <w:spacing w:after="0"/>
        <w:ind w:left="409"/>
      </w:pPr>
      <w:r>
        <w:rPr>
          <w:rFonts w:ascii="Lucida Sans Unicode" w:eastAsia="Lucida Sans Unicode" w:hAnsi="Lucida Sans Unicode" w:cs="Lucida Sans Unicode"/>
          <w:i/>
          <w:sz w:val="20"/>
        </w:rPr>
        <w:t xml:space="preserve"> </w:t>
      </w:r>
    </w:p>
    <w:p w14:paraId="2F055E24" w14:textId="77777777" w:rsidR="00AE55E4" w:rsidRDefault="003D1147">
      <w:pPr>
        <w:spacing w:after="0"/>
        <w:ind w:left="409"/>
      </w:pPr>
      <w:r>
        <w:rPr>
          <w:rFonts w:ascii="Lucida Sans Unicode" w:eastAsia="Lucida Sans Unicode" w:hAnsi="Lucida Sans Unicode" w:cs="Lucida Sans Unicode"/>
          <w:i/>
          <w:sz w:val="20"/>
        </w:rPr>
        <w:t xml:space="preserve"> </w:t>
      </w:r>
    </w:p>
    <w:p w14:paraId="7BF956FA" w14:textId="77777777" w:rsidR="00AE55E4" w:rsidRDefault="003D1147">
      <w:pPr>
        <w:spacing w:after="0"/>
        <w:ind w:left="409"/>
      </w:pPr>
      <w:r>
        <w:rPr>
          <w:rFonts w:ascii="Lucida Sans Unicode" w:eastAsia="Lucida Sans Unicode" w:hAnsi="Lucida Sans Unicode" w:cs="Lucida Sans Unicode"/>
          <w:i/>
          <w:sz w:val="20"/>
        </w:rPr>
        <w:t xml:space="preserve"> </w:t>
      </w:r>
    </w:p>
    <w:p w14:paraId="278AB519" w14:textId="77777777" w:rsidR="00AE55E4" w:rsidRDefault="003D1147">
      <w:pPr>
        <w:spacing w:after="0"/>
        <w:ind w:left="409"/>
      </w:pPr>
      <w:r>
        <w:rPr>
          <w:rFonts w:ascii="Lucida Sans Unicode" w:eastAsia="Lucida Sans Unicode" w:hAnsi="Lucida Sans Unicode" w:cs="Lucida Sans Unicode"/>
          <w:i/>
          <w:sz w:val="20"/>
        </w:rPr>
        <w:t xml:space="preserve"> </w:t>
      </w:r>
    </w:p>
    <w:p w14:paraId="0F5258BA" w14:textId="77777777" w:rsidR="00AE55E4" w:rsidRDefault="003D1147">
      <w:pPr>
        <w:pStyle w:val="Heading1"/>
        <w:spacing w:line="225" w:lineRule="auto"/>
        <w:ind w:left="4375" w:right="4057" w:hanging="3966"/>
        <w:jc w:val="left"/>
      </w:pPr>
      <w:r>
        <w:rPr>
          <w:color w:val="000000"/>
          <w:sz w:val="20"/>
        </w:rPr>
        <w:lastRenderedPageBreak/>
        <w:t xml:space="preserve"> </w:t>
      </w:r>
      <w:r>
        <w:rPr>
          <w:rFonts w:ascii="Calibri" w:eastAsia="Calibri" w:hAnsi="Calibri" w:cs="Calibri"/>
          <w:i w:val="0"/>
          <w:color w:val="000000"/>
          <w:sz w:val="144"/>
        </w:rPr>
        <w:t xml:space="preserve">2011 </w:t>
      </w:r>
    </w:p>
    <w:p w14:paraId="65228679" w14:textId="77777777" w:rsidR="00AE55E4" w:rsidRDefault="003D1147">
      <w:pPr>
        <w:spacing w:after="0"/>
        <w:ind w:left="409"/>
      </w:pPr>
      <w:r>
        <w:rPr>
          <w:rFonts w:ascii="Lucida Sans Unicode" w:eastAsia="Lucida Sans Unicode" w:hAnsi="Lucida Sans Unicode" w:cs="Lucida Sans Unicode"/>
          <w:i/>
          <w:sz w:val="20"/>
        </w:rPr>
        <w:t xml:space="preserve"> </w:t>
      </w:r>
    </w:p>
    <w:p w14:paraId="788DC4EB" w14:textId="77777777" w:rsidR="00AE55E4" w:rsidRDefault="003D1147">
      <w:pPr>
        <w:spacing w:after="0"/>
        <w:ind w:left="409"/>
      </w:pPr>
      <w:r>
        <w:rPr>
          <w:rFonts w:ascii="Lucida Sans Unicode" w:eastAsia="Lucida Sans Unicode" w:hAnsi="Lucida Sans Unicode" w:cs="Lucida Sans Unicode"/>
          <w:i/>
          <w:sz w:val="20"/>
        </w:rPr>
        <w:t xml:space="preserve"> </w:t>
      </w:r>
    </w:p>
    <w:p w14:paraId="71C859F6" w14:textId="77777777" w:rsidR="00AE55E4" w:rsidRDefault="003D1147">
      <w:pPr>
        <w:spacing w:after="0"/>
        <w:ind w:left="409"/>
      </w:pPr>
      <w:r>
        <w:rPr>
          <w:rFonts w:ascii="Lucida Sans Unicode" w:eastAsia="Lucida Sans Unicode" w:hAnsi="Lucida Sans Unicode" w:cs="Lucida Sans Unicode"/>
          <w:i/>
          <w:sz w:val="20"/>
        </w:rPr>
        <w:t xml:space="preserve"> </w:t>
      </w:r>
    </w:p>
    <w:p w14:paraId="2E303678" w14:textId="77777777" w:rsidR="00AE55E4" w:rsidRDefault="003D1147">
      <w:pPr>
        <w:spacing w:after="0"/>
        <w:ind w:left="409"/>
      </w:pPr>
      <w:r>
        <w:rPr>
          <w:rFonts w:ascii="Lucida Sans Unicode" w:eastAsia="Lucida Sans Unicode" w:hAnsi="Lucida Sans Unicode" w:cs="Lucida Sans Unicode"/>
          <w:i/>
          <w:sz w:val="20"/>
        </w:rPr>
        <w:t xml:space="preserve"> </w:t>
      </w:r>
    </w:p>
    <w:p w14:paraId="0AA65611" w14:textId="77777777" w:rsidR="00AE55E4" w:rsidRDefault="003D1147">
      <w:pPr>
        <w:spacing w:after="0"/>
        <w:ind w:left="409"/>
      </w:pPr>
      <w:r>
        <w:rPr>
          <w:rFonts w:ascii="Lucida Sans Unicode" w:eastAsia="Lucida Sans Unicode" w:hAnsi="Lucida Sans Unicode" w:cs="Lucida Sans Unicode"/>
          <w:i/>
          <w:sz w:val="20"/>
        </w:rPr>
        <w:t xml:space="preserve"> </w:t>
      </w:r>
    </w:p>
    <w:p w14:paraId="2A406DB2" w14:textId="77777777" w:rsidR="00AE55E4" w:rsidRDefault="003D1147">
      <w:pPr>
        <w:spacing w:after="0"/>
        <w:ind w:left="409"/>
      </w:pPr>
      <w:r>
        <w:rPr>
          <w:rFonts w:ascii="Lucida Sans Unicode" w:eastAsia="Lucida Sans Unicode" w:hAnsi="Lucida Sans Unicode" w:cs="Lucida Sans Unicode"/>
          <w:i/>
          <w:sz w:val="20"/>
        </w:rPr>
        <w:t xml:space="preserve"> </w:t>
      </w:r>
    </w:p>
    <w:p w14:paraId="04BCFCE4" w14:textId="77777777" w:rsidR="00AE55E4" w:rsidRDefault="003D1147">
      <w:pPr>
        <w:spacing w:after="0"/>
        <w:ind w:left="409"/>
      </w:pPr>
      <w:r>
        <w:rPr>
          <w:rFonts w:ascii="Lucida Sans Unicode" w:eastAsia="Lucida Sans Unicode" w:hAnsi="Lucida Sans Unicode" w:cs="Lucida Sans Unicode"/>
          <w:i/>
          <w:sz w:val="20"/>
        </w:rPr>
        <w:t xml:space="preserve"> </w:t>
      </w:r>
    </w:p>
    <w:p w14:paraId="613E6548" w14:textId="77777777" w:rsidR="00AE55E4" w:rsidRDefault="003D1147">
      <w:pPr>
        <w:spacing w:after="0"/>
        <w:ind w:left="409"/>
      </w:pPr>
      <w:r>
        <w:rPr>
          <w:rFonts w:ascii="Lucida Sans Unicode" w:eastAsia="Lucida Sans Unicode" w:hAnsi="Lucida Sans Unicode" w:cs="Lucida Sans Unicode"/>
          <w:i/>
          <w:sz w:val="20"/>
        </w:rPr>
        <w:t xml:space="preserve"> </w:t>
      </w:r>
    </w:p>
    <w:p w14:paraId="31C06CAC" w14:textId="77777777" w:rsidR="00AE55E4" w:rsidRDefault="003D1147">
      <w:pPr>
        <w:spacing w:after="0"/>
        <w:ind w:left="409"/>
      </w:pPr>
      <w:r>
        <w:rPr>
          <w:rFonts w:ascii="Lucida Sans Unicode" w:eastAsia="Lucida Sans Unicode" w:hAnsi="Lucida Sans Unicode" w:cs="Lucida Sans Unicode"/>
          <w:i/>
          <w:sz w:val="20"/>
        </w:rPr>
        <w:t xml:space="preserve"> </w:t>
      </w:r>
    </w:p>
    <w:p w14:paraId="3E15E371" w14:textId="77777777" w:rsidR="00AE55E4" w:rsidRDefault="003D1147">
      <w:pPr>
        <w:spacing w:after="0"/>
        <w:ind w:left="409"/>
      </w:pPr>
      <w:r>
        <w:rPr>
          <w:rFonts w:ascii="Lucida Sans Unicode" w:eastAsia="Lucida Sans Unicode" w:hAnsi="Lucida Sans Unicode" w:cs="Lucida Sans Unicode"/>
          <w:i/>
          <w:sz w:val="20"/>
        </w:rPr>
        <w:t xml:space="preserve"> </w:t>
      </w:r>
    </w:p>
    <w:p w14:paraId="68C34189" w14:textId="77777777" w:rsidR="00AE55E4" w:rsidRDefault="003D1147">
      <w:pPr>
        <w:spacing w:after="0"/>
        <w:ind w:left="409"/>
      </w:pPr>
      <w:r>
        <w:rPr>
          <w:rFonts w:ascii="Lucida Sans Unicode" w:eastAsia="Lucida Sans Unicode" w:hAnsi="Lucida Sans Unicode" w:cs="Lucida Sans Unicode"/>
          <w:i/>
          <w:sz w:val="20"/>
        </w:rPr>
        <w:t xml:space="preserve"> </w:t>
      </w:r>
    </w:p>
    <w:p w14:paraId="25B61CA8" w14:textId="77777777" w:rsidR="00AE55E4" w:rsidRDefault="003D1147">
      <w:pPr>
        <w:spacing w:after="0"/>
        <w:ind w:left="409"/>
      </w:pPr>
      <w:r>
        <w:rPr>
          <w:rFonts w:ascii="Lucida Sans Unicode" w:eastAsia="Lucida Sans Unicode" w:hAnsi="Lucida Sans Unicode" w:cs="Lucida Sans Unicode"/>
          <w:i/>
          <w:sz w:val="20"/>
        </w:rPr>
        <w:t xml:space="preserve"> </w:t>
      </w:r>
    </w:p>
    <w:p w14:paraId="5676247C" w14:textId="77777777" w:rsidR="00AE55E4" w:rsidRDefault="003D1147">
      <w:pPr>
        <w:spacing w:after="0"/>
        <w:ind w:left="409"/>
      </w:pPr>
      <w:r>
        <w:rPr>
          <w:rFonts w:ascii="Lucida Sans Unicode" w:eastAsia="Lucida Sans Unicode" w:hAnsi="Lucida Sans Unicode" w:cs="Lucida Sans Unicode"/>
          <w:i/>
          <w:sz w:val="20"/>
        </w:rPr>
        <w:t xml:space="preserve"> </w:t>
      </w:r>
    </w:p>
    <w:p w14:paraId="0D627F84" w14:textId="77777777" w:rsidR="00AE55E4" w:rsidRDefault="003D1147">
      <w:pPr>
        <w:spacing w:after="0"/>
        <w:ind w:left="409"/>
      </w:pPr>
      <w:r>
        <w:rPr>
          <w:rFonts w:ascii="Lucida Sans Unicode" w:eastAsia="Lucida Sans Unicode" w:hAnsi="Lucida Sans Unicode" w:cs="Lucida Sans Unicode"/>
          <w:i/>
          <w:sz w:val="20"/>
        </w:rPr>
        <w:t xml:space="preserve"> </w:t>
      </w:r>
    </w:p>
    <w:p w14:paraId="16C2B5F6" w14:textId="77777777" w:rsidR="00AE55E4" w:rsidRDefault="003D1147">
      <w:pPr>
        <w:spacing w:after="0"/>
        <w:ind w:left="409"/>
      </w:pPr>
      <w:r>
        <w:rPr>
          <w:rFonts w:ascii="Lucida Sans Unicode" w:eastAsia="Lucida Sans Unicode" w:hAnsi="Lucida Sans Unicode" w:cs="Lucida Sans Unicode"/>
          <w:i/>
          <w:sz w:val="20"/>
        </w:rPr>
        <w:t xml:space="preserve"> </w:t>
      </w:r>
    </w:p>
    <w:p w14:paraId="46CB4B06" w14:textId="77777777" w:rsidR="00AE55E4" w:rsidRDefault="003D1147">
      <w:pPr>
        <w:spacing w:after="0"/>
        <w:ind w:left="409"/>
      </w:pPr>
      <w:r>
        <w:rPr>
          <w:rFonts w:ascii="Lucida Sans Unicode" w:eastAsia="Lucida Sans Unicode" w:hAnsi="Lucida Sans Unicode" w:cs="Lucida Sans Unicode"/>
          <w:i/>
          <w:sz w:val="20"/>
        </w:rPr>
        <w:t xml:space="preserve"> </w:t>
      </w:r>
    </w:p>
    <w:p w14:paraId="000A08EA" w14:textId="77777777" w:rsidR="00AE55E4" w:rsidRDefault="003D1147">
      <w:pPr>
        <w:spacing w:after="0"/>
        <w:ind w:left="409"/>
      </w:pPr>
      <w:r>
        <w:rPr>
          <w:rFonts w:ascii="Lucida Sans Unicode" w:eastAsia="Lucida Sans Unicode" w:hAnsi="Lucida Sans Unicode" w:cs="Lucida Sans Unicode"/>
          <w:i/>
          <w:sz w:val="20"/>
        </w:rPr>
        <w:t xml:space="preserve"> </w:t>
      </w:r>
    </w:p>
    <w:p w14:paraId="1C04A36B" w14:textId="77777777" w:rsidR="00AE55E4" w:rsidRDefault="003D1147">
      <w:pPr>
        <w:spacing w:after="0"/>
        <w:ind w:left="409"/>
      </w:pPr>
      <w:r>
        <w:rPr>
          <w:rFonts w:ascii="Lucida Sans Unicode" w:eastAsia="Lucida Sans Unicode" w:hAnsi="Lucida Sans Unicode" w:cs="Lucida Sans Unicode"/>
          <w:i/>
          <w:sz w:val="20"/>
        </w:rPr>
        <w:t xml:space="preserve"> </w:t>
      </w:r>
    </w:p>
    <w:p w14:paraId="78FE125E" w14:textId="77777777" w:rsidR="00AE55E4" w:rsidRDefault="003D1147">
      <w:pPr>
        <w:spacing w:after="0"/>
        <w:ind w:left="409"/>
      </w:pPr>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sz w:val="20"/>
        </w:rPr>
        <w:tab/>
      </w:r>
      <w:r>
        <w:rPr>
          <w:rFonts w:ascii="Arial" w:eastAsia="Arial" w:hAnsi="Arial" w:cs="Arial"/>
          <w:b/>
          <w:sz w:val="20"/>
        </w:rPr>
        <w:t xml:space="preserve"> </w:t>
      </w:r>
    </w:p>
    <w:p w14:paraId="4613871A"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76672" behindDoc="0" locked="0" layoutInCell="1" allowOverlap="1" wp14:anchorId="6C759A02" wp14:editId="76A223E0">
                <wp:simplePos x="0" y="0"/>
                <wp:positionH relativeFrom="page">
                  <wp:posOffset>457200</wp:posOffset>
                </wp:positionH>
                <wp:positionV relativeFrom="page">
                  <wp:posOffset>457192</wp:posOffset>
                </wp:positionV>
                <wp:extent cx="7315200" cy="7937510"/>
                <wp:effectExtent l="0" t="0" r="0" b="0"/>
                <wp:wrapTopAndBottom/>
                <wp:docPr id="342567" name="Group 342567"/>
                <wp:cNvGraphicFramePr/>
                <a:graphic xmlns:a="http://schemas.openxmlformats.org/drawingml/2006/main">
                  <a:graphicData uri="http://schemas.microsoft.com/office/word/2010/wordprocessingGroup">
                    <wpg:wgp>
                      <wpg:cNvGrpSpPr/>
                      <wpg:grpSpPr>
                        <a:xfrm>
                          <a:off x="0" y="0"/>
                          <a:ext cx="7315200" cy="7937510"/>
                          <a:chOff x="0" y="0"/>
                          <a:chExt cx="7315200" cy="7937510"/>
                        </a:xfrm>
                      </wpg:grpSpPr>
                      <pic:pic xmlns:pic="http://schemas.openxmlformats.org/drawingml/2006/picture">
                        <pic:nvPicPr>
                          <pic:cNvPr id="26695" name="Picture 26695"/>
                          <pic:cNvPicPr/>
                        </pic:nvPicPr>
                        <pic:blipFill>
                          <a:blip r:embed="rId70"/>
                          <a:stretch>
                            <a:fillRect/>
                          </a:stretch>
                        </pic:blipFill>
                        <pic:spPr>
                          <a:xfrm>
                            <a:off x="0" y="0"/>
                            <a:ext cx="5943600" cy="7937510"/>
                          </a:xfrm>
                          <a:prstGeom prst="rect">
                            <a:avLst/>
                          </a:prstGeom>
                        </pic:spPr>
                      </pic:pic>
                      <wps:wsp>
                        <wps:cNvPr id="424407" name="Shape 424407"/>
                        <wps:cNvSpPr/>
                        <wps:spPr>
                          <a:xfrm>
                            <a:off x="5105400" y="6552577"/>
                            <a:ext cx="2199001" cy="1362706"/>
                          </a:xfrm>
                          <a:custGeom>
                            <a:avLst/>
                            <a:gdLst/>
                            <a:ahLst/>
                            <a:cxnLst/>
                            <a:rect l="0" t="0" r="0" b="0"/>
                            <a:pathLst>
                              <a:path w="2199001" h="1362706">
                                <a:moveTo>
                                  <a:pt x="0" y="0"/>
                                </a:moveTo>
                                <a:lnTo>
                                  <a:pt x="2199001" y="0"/>
                                </a:lnTo>
                                <a:lnTo>
                                  <a:pt x="2199001" y="1362706"/>
                                </a:lnTo>
                                <a:lnTo>
                                  <a:pt x="0" y="1362706"/>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6697" name="Shape 26697"/>
                        <wps:cNvSpPr/>
                        <wps:spPr>
                          <a:xfrm>
                            <a:off x="5105400" y="6552577"/>
                            <a:ext cx="2199001" cy="1362706"/>
                          </a:xfrm>
                          <a:custGeom>
                            <a:avLst/>
                            <a:gdLst/>
                            <a:ahLst/>
                            <a:cxnLst/>
                            <a:rect l="0" t="0" r="0" b="0"/>
                            <a:pathLst>
                              <a:path w="2199001" h="1362706">
                                <a:moveTo>
                                  <a:pt x="0" y="1362706"/>
                                </a:moveTo>
                                <a:lnTo>
                                  <a:pt x="2199001" y="1362706"/>
                                </a:lnTo>
                                <a:lnTo>
                                  <a:pt x="219900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699" name="Picture 26699"/>
                          <pic:cNvPicPr/>
                        </pic:nvPicPr>
                        <pic:blipFill>
                          <a:blip r:embed="rId71"/>
                          <a:stretch>
                            <a:fillRect/>
                          </a:stretch>
                        </pic:blipFill>
                        <pic:spPr>
                          <a:xfrm>
                            <a:off x="5108448" y="6601976"/>
                            <a:ext cx="2191512" cy="1264920"/>
                          </a:xfrm>
                          <a:prstGeom prst="rect">
                            <a:avLst/>
                          </a:prstGeom>
                        </pic:spPr>
                      </pic:pic>
                      <wps:wsp>
                        <wps:cNvPr id="26700" name="Rectangle 26700"/>
                        <wps:cNvSpPr/>
                        <wps:spPr>
                          <a:xfrm>
                            <a:off x="5202051" y="6588709"/>
                            <a:ext cx="179472" cy="261627"/>
                          </a:xfrm>
                          <a:prstGeom prst="rect">
                            <a:avLst/>
                          </a:prstGeom>
                          <a:ln>
                            <a:noFill/>
                          </a:ln>
                        </wps:spPr>
                        <wps:txbx>
                          <w:txbxContent>
                            <w:p w14:paraId="2EF42BB6" w14:textId="77777777" w:rsidR="008D5415" w:rsidRDefault="008D5415">
                              <w:r>
                                <w:rPr>
                                  <w:rFonts w:ascii="Lucida Sans Unicode" w:eastAsia="Lucida Sans Unicode" w:hAnsi="Lucida Sans Unicode" w:cs="Lucida Sans Unicode"/>
                                  <w:i/>
                                  <w:sz w:val="20"/>
                                </w:rPr>
                                <w:t xml:space="preserve">D </w:t>
                              </w:r>
                            </w:p>
                          </w:txbxContent>
                        </wps:txbx>
                        <wps:bodyPr horzOverflow="overflow" vert="horz" lIns="0" tIns="0" rIns="0" bIns="0" rtlCol="0">
                          <a:noAutofit/>
                        </wps:bodyPr>
                      </wps:wsp>
                      <wps:wsp>
                        <wps:cNvPr id="424408" name="Shape 424408"/>
                        <wps:cNvSpPr/>
                        <wps:spPr>
                          <a:xfrm>
                            <a:off x="5257800" y="5033634"/>
                            <a:ext cx="2036445" cy="740414"/>
                          </a:xfrm>
                          <a:custGeom>
                            <a:avLst/>
                            <a:gdLst/>
                            <a:ahLst/>
                            <a:cxnLst/>
                            <a:rect l="0" t="0" r="0" b="0"/>
                            <a:pathLst>
                              <a:path w="2036445" h="740414">
                                <a:moveTo>
                                  <a:pt x="0" y="0"/>
                                </a:moveTo>
                                <a:lnTo>
                                  <a:pt x="2036445" y="0"/>
                                </a:lnTo>
                                <a:lnTo>
                                  <a:pt x="2036445" y="740414"/>
                                </a:lnTo>
                                <a:lnTo>
                                  <a:pt x="0" y="740414"/>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02" name="Shape 26702"/>
                        <wps:cNvSpPr/>
                        <wps:spPr>
                          <a:xfrm>
                            <a:off x="5257800" y="5033634"/>
                            <a:ext cx="2036445" cy="740414"/>
                          </a:xfrm>
                          <a:custGeom>
                            <a:avLst/>
                            <a:gdLst/>
                            <a:ahLst/>
                            <a:cxnLst/>
                            <a:rect l="0" t="0" r="0" b="0"/>
                            <a:pathLst>
                              <a:path w="2036445" h="740414">
                                <a:moveTo>
                                  <a:pt x="0" y="740414"/>
                                </a:moveTo>
                                <a:lnTo>
                                  <a:pt x="2036445" y="740414"/>
                                </a:lnTo>
                                <a:lnTo>
                                  <a:pt x="203644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04" name="Picture 26704"/>
                          <pic:cNvPicPr/>
                        </pic:nvPicPr>
                        <pic:blipFill>
                          <a:blip r:embed="rId72"/>
                          <a:stretch>
                            <a:fillRect/>
                          </a:stretch>
                        </pic:blipFill>
                        <pic:spPr>
                          <a:xfrm>
                            <a:off x="5260848" y="5084072"/>
                            <a:ext cx="2029968" cy="640080"/>
                          </a:xfrm>
                          <a:prstGeom prst="rect">
                            <a:avLst/>
                          </a:prstGeom>
                        </pic:spPr>
                      </pic:pic>
                      <wps:wsp>
                        <wps:cNvPr id="26705" name="Rectangle 26705"/>
                        <wps:cNvSpPr/>
                        <wps:spPr>
                          <a:xfrm>
                            <a:off x="5354451" y="5067121"/>
                            <a:ext cx="224064" cy="261627"/>
                          </a:xfrm>
                          <a:prstGeom prst="rect">
                            <a:avLst/>
                          </a:prstGeom>
                          <a:ln>
                            <a:noFill/>
                          </a:ln>
                        </wps:spPr>
                        <wps:txbx>
                          <w:txbxContent>
                            <w:p w14:paraId="229A4A69" w14:textId="77777777" w:rsidR="008D5415" w:rsidRDefault="008D5415">
                              <w:r>
                                <w:rPr>
                                  <w:rFonts w:ascii="Lucida Sans Unicode" w:eastAsia="Lucida Sans Unicode" w:hAnsi="Lucida Sans Unicode" w:cs="Lucida Sans Unicode"/>
                                  <w:i/>
                                  <w:sz w:val="20"/>
                                </w:rPr>
                                <w:t xml:space="preserve">C  </w:t>
                              </w:r>
                            </w:p>
                          </w:txbxContent>
                        </wps:txbx>
                        <wps:bodyPr horzOverflow="overflow" vert="horz" lIns="0" tIns="0" rIns="0" bIns="0" rtlCol="0">
                          <a:noAutofit/>
                        </wps:bodyPr>
                      </wps:wsp>
                      <wps:wsp>
                        <wps:cNvPr id="424409" name="Shape 424409"/>
                        <wps:cNvSpPr/>
                        <wps:spPr>
                          <a:xfrm>
                            <a:off x="5050170" y="299093"/>
                            <a:ext cx="1424309" cy="1560196"/>
                          </a:xfrm>
                          <a:custGeom>
                            <a:avLst/>
                            <a:gdLst/>
                            <a:ahLst/>
                            <a:cxnLst/>
                            <a:rect l="0" t="0" r="0" b="0"/>
                            <a:pathLst>
                              <a:path w="1424309" h="1560196">
                                <a:moveTo>
                                  <a:pt x="0" y="0"/>
                                </a:moveTo>
                                <a:lnTo>
                                  <a:pt x="1424309" y="0"/>
                                </a:lnTo>
                                <a:lnTo>
                                  <a:pt x="1424309" y="1560196"/>
                                </a:lnTo>
                                <a:lnTo>
                                  <a:pt x="0" y="1560196"/>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07" name="Shape 26707"/>
                        <wps:cNvSpPr/>
                        <wps:spPr>
                          <a:xfrm>
                            <a:off x="5050170" y="299093"/>
                            <a:ext cx="1424309" cy="1560196"/>
                          </a:xfrm>
                          <a:custGeom>
                            <a:avLst/>
                            <a:gdLst/>
                            <a:ahLst/>
                            <a:cxnLst/>
                            <a:rect l="0" t="0" r="0" b="0"/>
                            <a:pathLst>
                              <a:path w="1424309" h="1560196">
                                <a:moveTo>
                                  <a:pt x="0" y="1560196"/>
                                </a:moveTo>
                                <a:lnTo>
                                  <a:pt x="1424309" y="1560196"/>
                                </a:lnTo>
                                <a:lnTo>
                                  <a:pt x="1424309"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09" name="Picture 26709"/>
                          <pic:cNvPicPr/>
                        </pic:nvPicPr>
                        <pic:blipFill>
                          <a:blip r:embed="rId73"/>
                          <a:stretch>
                            <a:fillRect/>
                          </a:stretch>
                        </pic:blipFill>
                        <pic:spPr>
                          <a:xfrm>
                            <a:off x="5053584" y="347480"/>
                            <a:ext cx="1417320" cy="1463040"/>
                          </a:xfrm>
                          <a:prstGeom prst="rect">
                            <a:avLst/>
                          </a:prstGeom>
                        </pic:spPr>
                      </pic:pic>
                      <wps:wsp>
                        <wps:cNvPr id="26710" name="Rectangle 26710"/>
                        <wps:cNvSpPr/>
                        <wps:spPr>
                          <a:xfrm>
                            <a:off x="5147187" y="332303"/>
                            <a:ext cx="171364" cy="261628"/>
                          </a:xfrm>
                          <a:prstGeom prst="rect">
                            <a:avLst/>
                          </a:prstGeom>
                          <a:ln>
                            <a:noFill/>
                          </a:ln>
                        </wps:spPr>
                        <wps:txbx>
                          <w:txbxContent>
                            <w:p w14:paraId="7B118062" w14:textId="77777777" w:rsidR="008D5415" w:rsidRDefault="008D5415">
                              <w:r>
                                <w:rPr>
                                  <w:rFonts w:ascii="Lucida Sans Unicode" w:eastAsia="Lucida Sans Unicode" w:hAnsi="Lucida Sans Unicode" w:cs="Lucida Sans Unicode"/>
                                  <w:i/>
                                  <w:sz w:val="20"/>
                                </w:rPr>
                                <w:t xml:space="preserve">C </w:t>
                              </w:r>
                            </w:p>
                          </w:txbxContent>
                        </wps:txbx>
                        <wps:bodyPr horzOverflow="overflow" vert="horz" lIns="0" tIns="0" rIns="0" bIns="0" rtlCol="0">
                          <a:noAutofit/>
                        </wps:bodyPr>
                      </wps:wsp>
                      <wps:wsp>
                        <wps:cNvPr id="424410" name="Shape 424410"/>
                        <wps:cNvSpPr/>
                        <wps:spPr>
                          <a:xfrm>
                            <a:off x="4542160" y="1985003"/>
                            <a:ext cx="2773040" cy="1327785"/>
                          </a:xfrm>
                          <a:custGeom>
                            <a:avLst/>
                            <a:gdLst/>
                            <a:ahLst/>
                            <a:cxnLst/>
                            <a:rect l="0" t="0" r="0" b="0"/>
                            <a:pathLst>
                              <a:path w="2773040" h="1327785">
                                <a:moveTo>
                                  <a:pt x="0" y="0"/>
                                </a:moveTo>
                                <a:lnTo>
                                  <a:pt x="2773040" y="0"/>
                                </a:lnTo>
                                <a:lnTo>
                                  <a:pt x="2773040" y="1327785"/>
                                </a:lnTo>
                                <a:lnTo>
                                  <a:pt x="0" y="132778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12" name="Shape 26712"/>
                        <wps:cNvSpPr/>
                        <wps:spPr>
                          <a:xfrm>
                            <a:off x="4542160" y="1985003"/>
                            <a:ext cx="2773040" cy="1327785"/>
                          </a:xfrm>
                          <a:custGeom>
                            <a:avLst/>
                            <a:gdLst/>
                            <a:ahLst/>
                            <a:cxnLst/>
                            <a:rect l="0" t="0" r="0" b="0"/>
                            <a:pathLst>
                              <a:path w="2773040" h="1327785">
                                <a:moveTo>
                                  <a:pt x="2773040" y="1327785"/>
                                </a:moveTo>
                                <a:lnTo>
                                  <a:pt x="0" y="1327785"/>
                                </a:lnTo>
                                <a:lnTo>
                                  <a:pt x="0" y="0"/>
                                </a:lnTo>
                                <a:lnTo>
                                  <a:pt x="277304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14" name="Picture 26714"/>
                          <pic:cNvPicPr/>
                        </pic:nvPicPr>
                        <pic:blipFill>
                          <a:blip r:embed="rId74"/>
                          <a:stretch>
                            <a:fillRect/>
                          </a:stretch>
                        </pic:blipFill>
                        <pic:spPr>
                          <a:xfrm>
                            <a:off x="4544568" y="2033024"/>
                            <a:ext cx="2770631" cy="1231392"/>
                          </a:xfrm>
                          <a:prstGeom prst="rect">
                            <a:avLst/>
                          </a:prstGeom>
                        </pic:spPr>
                      </pic:pic>
                      <wps:wsp>
                        <wps:cNvPr id="26715" name="Rectangle 26715"/>
                        <wps:cNvSpPr/>
                        <wps:spPr>
                          <a:xfrm>
                            <a:off x="4637789" y="2017895"/>
                            <a:ext cx="151223" cy="262251"/>
                          </a:xfrm>
                          <a:prstGeom prst="rect">
                            <a:avLst/>
                          </a:prstGeom>
                          <a:ln>
                            <a:noFill/>
                          </a:ln>
                        </wps:spPr>
                        <wps:txbx>
                          <w:txbxContent>
                            <w:p w14:paraId="19164A2E" w14:textId="77777777" w:rsidR="008D5415" w:rsidRDefault="008D5415">
                              <w:r>
                                <w:rPr>
                                  <w:rFonts w:ascii="Lucida Sans Unicode" w:eastAsia="Lucida Sans Unicode" w:hAnsi="Lucida Sans Unicode" w:cs="Lucida Sans Unicode"/>
                                  <w:i/>
                                  <w:sz w:val="20"/>
                                </w:rPr>
                                <w:t xml:space="preserve">B </w:t>
                              </w:r>
                            </w:p>
                          </w:txbxContent>
                        </wps:txbx>
                        <wps:bodyPr horzOverflow="overflow" vert="horz" lIns="0" tIns="0" rIns="0" bIns="0" rtlCol="0">
                          <a:noAutofit/>
                        </wps:bodyPr>
                      </wps:wsp>
                      <wps:wsp>
                        <wps:cNvPr id="424411" name="Shape 424411"/>
                        <wps:cNvSpPr/>
                        <wps:spPr>
                          <a:xfrm>
                            <a:off x="4591050" y="3487417"/>
                            <a:ext cx="2700016" cy="457831"/>
                          </a:xfrm>
                          <a:custGeom>
                            <a:avLst/>
                            <a:gdLst/>
                            <a:ahLst/>
                            <a:cxnLst/>
                            <a:rect l="0" t="0" r="0" b="0"/>
                            <a:pathLst>
                              <a:path w="2700016" h="457831">
                                <a:moveTo>
                                  <a:pt x="0" y="0"/>
                                </a:moveTo>
                                <a:lnTo>
                                  <a:pt x="2700016" y="0"/>
                                </a:lnTo>
                                <a:lnTo>
                                  <a:pt x="2700016" y="457831"/>
                                </a:lnTo>
                                <a:lnTo>
                                  <a:pt x="0" y="457831"/>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17" name="Shape 26717"/>
                        <wps:cNvSpPr/>
                        <wps:spPr>
                          <a:xfrm>
                            <a:off x="4591050" y="3487417"/>
                            <a:ext cx="2700016" cy="457831"/>
                          </a:xfrm>
                          <a:custGeom>
                            <a:avLst/>
                            <a:gdLst/>
                            <a:ahLst/>
                            <a:cxnLst/>
                            <a:rect l="0" t="0" r="0" b="0"/>
                            <a:pathLst>
                              <a:path w="2700016" h="457831">
                                <a:moveTo>
                                  <a:pt x="0" y="457831"/>
                                </a:moveTo>
                                <a:lnTo>
                                  <a:pt x="2700016" y="457831"/>
                                </a:lnTo>
                                <a:lnTo>
                                  <a:pt x="2700016"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19" name="Picture 26719"/>
                          <pic:cNvPicPr/>
                        </pic:nvPicPr>
                        <pic:blipFill>
                          <a:blip r:embed="rId75"/>
                          <a:stretch>
                            <a:fillRect/>
                          </a:stretch>
                        </pic:blipFill>
                        <pic:spPr>
                          <a:xfrm>
                            <a:off x="4593336" y="3535688"/>
                            <a:ext cx="2694432" cy="359664"/>
                          </a:xfrm>
                          <a:prstGeom prst="rect">
                            <a:avLst/>
                          </a:prstGeom>
                        </pic:spPr>
                      </pic:pic>
                      <wps:wsp>
                        <wps:cNvPr id="26720" name="Rectangle 26720"/>
                        <wps:cNvSpPr/>
                        <wps:spPr>
                          <a:xfrm>
                            <a:off x="4686557" y="3519660"/>
                            <a:ext cx="154078" cy="236711"/>
                          </a:xfrm>
                          <a:prstGeom prst="rect">
                            <a:avLst/>
                          </a:prstGeom>
                          <a:ln>
                            <a:noFill/>
                          </a:ln>
                        </wps:spPr>
                        <wps:txbx>
                          <w:txbxContent>
                            <w:p w14:paraId="37826DFF"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g:wgp>
                  </a:graphicData>
                </a:graphic>
              </wp:anchor>
            </w:drawing>
          </mc:Choice>
          <mc:Fallback>
            <w:pict>
              <v:group id="Group 342567" o:spid="_x0000_s1085" style="position:absolute;left:0;text-align:left;margin-left:36pt;margin-top:36pt;width:8in;height:625pt;z-index:251676672;mso-position-horizontal-relative:page;mso-position-vertical-relative:page" coordsize="73152,793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5J6lawgAAPs8AAAOAAAAZHJzL2Uyb0RvYy54bWzsW9tu&#10;3DYQfS/QfxD0nqwoUdJqETsonDooUDRGkn6ArNXuCtUNknzr1/cML7qtHWvXruPLBohFUUNyNOSZ&#10;ORxxP3y8zlLjMq7qpMiPTPbeMo04j4plkq+PzL+/n76bm0bdhPkyTIs8PjJv4tr8ePzrLx+uykVs&#10;F5siXcaVgU7yenFVHpmbpikXs1kdbeIsrN8XZZzj4aqosrDBbbWeLavwCr1n6cy2LG92VVTLsiqi&#10;uK5R+0k+NI9F/6tVHDVfVqs6boz0yIRujfhbib/n9Hd2/CFcrKuw3CSRUiPcQ4ssTHIM2nb1KWxC&#10;46JKtrrKkqgq6mLVvI+KbFasVkkUi3fA2zBr9Dafq+KiFO+yXlyty9ZMMO3ITnt3G/11eVYZyfLI&#10;dLjter5p5GGGeRJDG6oORroq1wvIfq7Kb+VZpSrW8o7e+3pVZXTFGxnXwrw3rXnj68aIUOk7zMWc&#10;mUaEZ37g+C5TExBtMEtb7aLN7/e0nOmBZ6Rfq06ZRAv8V/ZCacte968rtGouqthUnWST+sjC6p+L&#10;8h2mtgyb5DxJk+ZGLFNMIimVX54l0VklbzrT254XuNrykKCBDVkJS1NDkqWWuJ3R/aCj8zQpT5M0&#10;JftTWamMVT5aJbe8tVyBn4roIovzRkKqilNoX+T1Jilr06gWcXYeY4VUfyyZBEzdVHETbWjAFQb+&#10;CpiRZuGifSC07BQjnWssnKlLxQ24492yVNoJDxdlVTef4yIzqADloAOsHC7Cyz9rpY0WUUaTCgjN&#10;oA+taficWpsLd1sG2wlW3zZhGUMF6rabW25zbrWwEjKGqhMoErItpuq7rASouJwMAuh4rmu7vi+n&#10;QoPLZkFgWUyCizme7VseSfQsFl1Ii/WtBI+1lPaC5Ta6FF3nukh2/aHzxEqndtQpFY2rI7PVZYOQ&#10;oFSh51lxGX8vhGQzQjvU7J6meV+q7U17FMhqCX0tRX99ST2uNIGW01cpL805XVJ4q3Z0FOiFhYlb&#10;I6Cyb+Y0J3uQywsR3FbAlVijWdIg6qVJBvtgojCvWk30RutHLlVRam7SmEyW5l/jFTy18K5UUVfr&#10;85O0Mi5Dim3inwRAWm5CVav6VaJCVdEPtZfIVV0y0XTQpeOcnJyeqh6UMLWLRVgdKxMpbWRsRYTC&#10;S+sIC6O0jcTIRd607XPwAjFI722peF4sb6TDozvg9IkAS353hFdZhSkiTQDtNw3XIVymgHbYQkNQ&#10;X7eh26FBuoGhpATtWCZKizqWIJoISs9xt3AJvpUvd4LiLbhRUNTdYKFvoc3aRtt0AD8LKFJAx/8X&#10;RbGC2yhWQL6H3ua5UCybFOoxKe2oH0CxQB7mnGMnRuTBs1jgC2oAr6z4NQInc5mtyIPt8cDWANPE&#10;XnOpZ063bA/hVM8z8dIwX6dEpqkahp3uwW3LtlzwKUG45nPfEiulsxnzA+4rk9keA+ESUUzvSHYk&#10;qBTfadrz4hSEWvuOLTbQXJ9fy92a0KaLk8amqP79go34Ki3AOEC0RMmkvTnYMT01jfSPHBwX5ml0&#10;odKFc12omvSkEJtlqc5vF02xSgSh7kZTej1dUBaMGQtYbk57LHq+46S6/lyxaNdyHM/hEm0tECzH&#10;4xx7MbFF5RZnQgAERuOgz+70VuP/IdFaFZBoX2pCM9IF3D6H1Wjtng6Dpq07u59D9yTVsHo13h2N&#10;JwtqPaV2D2DQu0fqB8XcA2nWGbbbd7nkX+EL+/CUVbu53FeKzgE8pkB00EAjWV8VYe7hdIiqbnd8&#10;m4fQvRwIc7eRfoq968sjzL7FNaLP2pwkVQLTz4kwOzKEt6nHxyDMtgfGLAmzi5IFooe37sgfyGEQ&#10;eBAgnuAhMTfXGNQ84QXx5Tb1POTLLr3ydL7suCBOki+7luczW+WKW2plc8vDiiKLPT1f5mJ+Ogb7&#10;Fvhyu9/t8eV22zAtjWW5FvNlxgUL3goU1vScMvByBxsjManMpa3lT0s6t7pQ0lmpsj9hbnu7lzD3&#10;JfW4AA64rQ61+toPx9MltWORvRwo8+vJM/vj70JEmUUWYbrXfbUAHQLkLtK8K/j68kNgdXDtw3Qs&#10;c2DNB9b84y/5lCdU++A+a352aWaV+HpU1my5jjsHxUPMdLjPJSfuSDPjzHeQWJZsgXuOJVlZL7v2&#10;clgzjq6oaR6wZnmiZbr/Ztxnc3xuJJM5tmONCZaPj2d90izynfsabNckMxcU/k2R5m5aO9K845xy&#10;l9vMk6SZBXPXGk+q7fti6UscOLidi71Wb1qfLsusdSHWrFTZnzW3b3Yva+5L6nEnsOaBsTSv1te7&#10;A/eBNb8i1kzfKUeJZlTtkqt4lQi9G1F3kWflovbE1Jgw98cf0ubp6DucySDfu9rzeNQLTDHj8+o2&#10;WZbfXJ9TilmE58c9kwEfxF3KICNU4uusY9njT9E+TnA6+kCn7TAnEF6uxxJeEFu+PcfMdssxY8sA&#10;roT9lbAZQ1FNTJuPxCEW29E5ZttGPlqSir2y8jvT5TYKybOLbyDHzLA++7GYzmmgbrdgHOBss4xF&#10;Dp/72CRS+27bKA7IMk/OKscnYoBiOKtPyJZxTI9UAVtWmjyELKvOJpDlTnJgAM189bXPgCcL7hus&#10;MWXDU82HMxmxWJi0Ya7lse1u70wrlu6e7swUssmA0gCesuqATiBuAI+7GHLresYNNOD0VQKvLz5E&#10;1ZgsS3c3ljlklw/Z5Xuyy+y27DIqgennRJjV+eLHzC5zN3BwYlOmSpFo9uYiF9rjCV7AuaNO5Dpu&#10;4CFxOuQJL4cvU5Zc8qpBdlmeyqYwMunzPffm+K2Yyi67+DaPrCQs0pmM4TdlvjrFYjuIF2NmtZPF&#10;dubLItndhcifx5fFz0fxC1vx2V79Gph+wtu/F/G7+83y8X8AAAD//wMAUEsDBBQABgAIAAAAIQAr&#10;+fIn3gAAAAsBAAAPAAAAZHJzL2Rvd25yZXYueG1sTI/LasMwEEX3hf6DmEJ3jWylL1zLIYS2q1BI&#10;UijdTayJbWJJxlJs5+87gUK7mscd7pybLybbioH60HinIZ0lIMiV3jSu0vC5e7t7BhEiOoOtd6Th&#10;TAEWxfVVjpnxo9vQsI2VYBMXMtRQx9hlUoayJoth5jtyrB18bzHy2FfS9DiyuW2lSpJHabFx/KHG&#10;jlY1lcftyWp4H3FcztPXYX08rM7fu4ePr3VKWt/eTMsXEJGm+HcMF3xGh4KZ9v7kTBCthifFUeJv&#10;vehK3fNmz91csSaLXP7PUPwAAAD//wMAUEsDBAoAAAAAAAAAIQBBS0WKqgAAAKoAAAAUAAAAZHJz&#10;L21lZGlhL2ltYWdlNi5wbmeJUE5HDQoaCgAAAA1JSERSAAABGgAAACUIBgAAAJ3oJnYAAAABc1JH&#10;QgCuzhzpAAAABGdBTUEAALGPC/xhBQAAAAlwSFlzAAAOwwAADsMBx2+oZAAAAD9JREFUeF7twQEB&#10;AAAAgiD/r25IQAAAAAAAAAAAAAAAAAAAAAAAAAAAAAAAAAAAAAAAAAAAAAAAAAAAAAC8qAGjLQAB&#10;R+1QqwAAAABJRU5ErkJgglBLAwQUAAYACAAAACEAvIE/NeQAAAC1AwAAGQAAAGRycy9fcmVscy9l&#10;Mm9Eb2MueG1sLnJlbHO8k8FKxDAQhu+C7xDmbtN2d4vIpnsRYa+yPkBIpmm0mYQkivv2BkRwYa23&#10;HGeG+f6PgdkfPt3CPjAm60lA17TAkJTXloyAl9PT3T2wlCVpuXhCAWdMcBhvb/bPuMhcltJsQ2KF&#10;QknAnHN44DypGZ1MjQ9IZTL56GQuZTQ8SPUmDfK+bQcefzNgvGCyoxYQj3oD7HQOJfl/tp8mq/DR&#10;q3eHlK9EcOtKdgHKaDALcKit/G5umkAG+HWHvo5Dv+bQ1XHomtfw5x2GOg7D2h12dRx2aw7bOg7b&#10;Hwd+8WzjFwAAAP//AwBQSwMECgAAAAAAAAAhAPjfdt0dAQAAHQEAABQAAABkcnMvbWVkaWEvaW1h&#10;Z2U1LnBuZ4lQTkcNChoKAAAADUlIRFIAAAE1AAAAgQgGAAAAoTMt0wAAAAFzUkdCAK7OHOkAAAAE&#10;Z0FNQQAAsY8L/GEFAAAACXBIWXMAAA7DAAAOwwHHb6hkAAAAsklEQVR4Xu3BMQEAAADCoPVPbQwf&#10;IAAAAAAAAAAAAAAAAAAAAAAAAAAAAAAAAAAAAAAAAAAAAAAAAAAAAAAAAAAAAAAAAAAAAAAAAAAA&#10;AAAAAAAAAAAAAAAAAAAAAAAAAAAAAAAAAAAAAAAAAAAAAAAAAAAAAAAAAAAAAAAAAAAAAAAAAAAA&#10;AAAAAAAAAAAAAAAAAAAAAAAAAAAAAAAAAAAAAAAAAAAAAAAAAAAAAAD4qgFvcwABkYwRZQAAAABJ&#10;RU5ErkJgglBLAwQKAAAAAAAAACEAT2GYT7kAAAC5AAAAFAAAAGRycy9tZWRpYS9pbWFnZTMucG5n&#10;iVBORw0KGgoAAAANSUhEUgAAANUAAABDCAYAAAALf0DdAAAAAXNSR0IArs4c6QAAAARnQU1BAACx&#10;jwv8YQUAAAAJcEhZcwAADsMAAA7DAcdvqGQAAABOSURBVHhe7cExAQAAAMKg9U9tDB8gAAAAAAAA&#10;AAAAAAAAAAAAAAAAAAAAAAAAAAAAAAAAAAAAAAAAAAAAAAAAAAAAAAAAAAAAAAAAAP5q3z8AARYK&#10;x/wAAAAASUVORK5CYIJQSwMECgAAAAAAAAAhAOpeF8X4AAAA+AAAABQAAABkcnMvbWVkaWEvaW1h&#10;Z2UyLnBuZ4lQTkcNChoKAAAADUlIRFIAAADmAAAAhAgGAAAAhFZX6gAAAAFzUkdCAK7OHOkAAAAE&#10;Z0FNQQAAsY8L/GEFAAAACXBIWXMAAA7DAAAOwwHHb6hkAAAAjUlEQVR4Xu3BMQEAAADCoPVPbQdv&#10;IAAAAAAAAAAAAAAAAAAAAAAAAAAAAAAAAAAAAAAAAAAAAAAAAAAAAAAAAAAAAAAAAAAAAAAAAAAA&#10;AAAAAAAAAAAAAAAAAAAAAAAAAAAAAAAAAAAAAAAAAAAAAAAAAAAAAAAAAAAAAAAAAAAAAAAAAAAA&#10;AAAAAOBQA9rzAAH1sn6pAAAAAElFTkSuQmCCUEsDBAoAAAAAAAAAIQDazpk90rgBANK4AQAUAAAA&#10;ZHJzL21lZGlhL2ltYWdlMS5qcGf/2P/gABBKRklGAAEBAQBgAGAAAP/bAEMAAwICAwICAwMDAwQD&#10;AwQFCAUFBAQFCgcHBggMCgwMCwoLCw0OEhANDhEOCwsQFhARExQVFRUMDxcYFhQYEhQVFP/bAEMB&#10;AwQEBQQFCQUFCRQNCw0UFBQUFBQUFBQUFBQUFBQUFBQUFBQUFBQUFBQUFBQUFBQUFBQUFBQUFBQU&#10;FBQUFBQUFP/AABEIBCED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nyvKjiqjL/rKvS/7FVZv9ZWRzUzPliqt9ljiklk/56VoSf8tKglio&#10;NCtFRLVnyqjl/dUAQ0vlfvKSliioAPKo8qrMsXlUtAFWWKkpZf3tHm1qBFFFUlFFZALFVnyqq1ox&#10;fvY61AqeV5tReV+8qzL5lVpYqAEqaKKooov3nz1Zi/e1kBHLFR/q6klikom/1lAB5VR+V5sdS0eV&#10;+7oAiii8mjyqt+VRFFWoDYoo6d5XlURRVL5NAEXk/vKgltaueV+8olioAp+VR9lqf/l4o/1cdAEP&#10;lfu6SKLypKn8qoJf3VAC1N5VH/LvRFFQBD5X7uk8ryqn8qjyf3lAFTypJaP+WlW/Ko+y0AQeVS+V&#10;+8qbyvNo8qgA8ryqgi8yrlMoArf6qjyqn8n95R5VAEH2X95U/lebRFTqAK32X93RFFHVmm+VQA6q&#10;3lVZpvlUAQeVU8UVHlUv/LSgBPKoii/eU6n0AEUVSxRUVLWoEUsVRRRVapIoqAK0sXlURRVLLFUV&#10;AB5NSzUeTRQBF5NHleVUsNSf6ySgCPyvNqKWKpaKAIqIov8AW1LFFRNQBF5NHlebUsUVHk0AVZYq&#10;PKq1UXleVQBBLFUflfu6mlipv+poAo+VR5X7ypf+WlHlUGpFLFUXl1alqGgBfK/d1FLFUssXlUlA&#10;FbypKWWKpqbJQBW8qjyqt1DQBFLFTZf3VOloloAb5X7uqvlVY/5Z0tAFbyvKqt5NWZf3tEsVZAUZ&#10;Yv3lHlVLRWoEXlUeVUv/AC70UAReVUcsXl1eqrLF5lZGRn3UX7uq3/bSr11F+7qh5Un/AE0rU1PY&#10;aiupakll8uqN5L5slZHNTIJZfNqKT/WVL/y70S1kaEdEtEsX7uiWgCLzasxVVqWP/WUATUkstEtR&#10;y1qBFLR/10oli/1VEn+soASilloiioAStSP/AI96o1bs5fKjoAgllqOWpJZf3nyVHWQENWrWXy6j&#10;8qpIvLrUAl8yiKKiWKp4ov3dAENTRUS1BF+6oAs0U2L979+pfJoAii/dU6m+VTqAH0yn+TUUv7qg&#10;Alo/1VL/AMtKWgBPN8qmSxebTvKoii/eUAOpsVS+TR5NADKKKbFQAebTqKfFFQAynw0UygB9Mooo&#10;AKfTKb5tAB/y8US06n0AMopvlU6gBP8AlpS0n/LOk8qgB1NioiqWgAhoohorUCWL/npUtVYasxUA&#10;LRSf62iWsgDyqj/1lSf62iWKtQFqKiiL97QAQ1J5XlUeVS0AJLUdSSxVHQAUVLUXzeZQBJF+6jo/&#10;1tR/6ypIqACWq1WZf9ZHVagCKWoamli8yoJf3VAB/rf+utRy1J/y0qOWKgAolqGpofLoAJf+elQ1&#10;NL+9qKWL95QAyinUUGpH/rqilq1FUUlBkVpaKKKDUPKplPplABVaWrEtV5aAK1EUtE3+xRFFQAf6&#10;2jyaIatUAVZf3tRS1L5NEsVBkZ91/q6q4/6aVbuv9XWf5Un/AEzrID1eWWqcv7395U8tEVZHNTGy&#10;f8sqP9bH/q6dLFRFQdJBLFS1NLFTZf3sdAFGT/WVLFUUsVS+VQBLUVRSyxxR/P8A6qq1lrNrqkn+&#10;h3Ucssf+s8ugCxRS+bSVqAUsVEUsfmf6yiKX95QBZ8ryqjll8mjzfNqKWXzZKyAl/wBZRUUUvlUe&#10;b+8oAsxURUeVU8UVagHlU6n/AMFFADKKbF+9oioAIpalqKLy6loAJZfKplN8395RH/rKAJfOomoo&#10;oAillp1Nlio8qgAiqWooqtUAReb5tFE1EsX7ygCKWiKXy6dRQA/zqKiil82nUAP/ANVUXm0f6yOn&#10;UAP86opZadTJv9ZQAv8AraIqIqloAKJqIaJqAI/+mdSVFLR5tAEs1Hlfu6KIpaAGU+GiiKWgAoil&#10;oqP/AJaUAWYak82q0P8Aq6lhoAkilollo/1klSUARxUS0RUS1qBHLLUkUXmUeV5tSxReXQAlMqT/&#10;AFVReb/raACWo5f9XUtZOpa9Z6XJFHPJ/rP3cdAFyKWpZqqy38cXlR+Z+9krKs/GVjqmsXOmpJ/p&#10;Nv8A6yOgDeh/1lS/9c6jhoml8r/lpQBJLLUdRSyx+Z/rKPNj/wCelABNVOWWsrxl4oj8N6fc3DyR&#10;+bHH/wA9Ko+EfEf9veH4r5/3XmUAb/m/vPkjqTzqoxapb3X3LiOWq114jsbX93PeRxS/9dKyA06k&#10;83yqyotesZZIo/tUfmyf6v8AeU281q10vyo57iOLzK1A06JZa5PxR8RtJ8OW8Ul5cf6yrN/4303S&#10;7eK4v7j7NFJ/z0oA3pZaSuN1bxvY39vL9gvKtxeI7HS9Htri8vP9ZWQHURVFN/q6xrfxlY3Ucsn2&#10;j/V/89KpxeN7HVLeXyJP+2lampuRS0S1wXh/xlYxWdzcPdeb5cn7zzK6jSdej1795BR7QyNWiWjy&#10;qPNoNRlV6nlqD/l4oASWKloo/wCXigBIoqWklolrICOWXyqJf9XUv/LvVWtTIpz1R81/+edaN1Wd&#10;5sdZAepSxfu6ilqX/VVFLLQQEsX7unU3/W02SsgHRUSxfvKb5lO82P8AjkoAgl/dSVHUk3lyVHQW&#10;Vby1+1W8tu/+qkrwH4VaXH4c+PnizTYLj/QfscckdtX0RLF5kdeLeHvDt9pf7RGtak9rJFY3Gnxx&#10;/af+WVageyS3UcX7t5I4paJYvNrl/FHw+s/FF5bXT3FxFLb/AOr8uSuotbX7LHFH+8l8usgPG/ir&#10;pd94X8L+I9eS+uIpY4/tMflyf6uoPhjdat4y+H+i+IoL64+0yR/vI5JP9ZXS/HqKS6+FfiO3SOSW&#10;5uLOSOOP/ppXOfs1ySR/BvRbeeOS2uY45PMtpI/L8v8AeUAU/hj8ZPsuueLNN8S3UnlafqHlxyeX&#10;/q469buvFGm2unxXz3kf2aT/AFcn/PSvlqKWOXWPjBHPZ3H7z/j3l8uoPGV1q0Xwj+GmpJ9sk0+z&#10;vI/7Qj8v97HH/wBNKP3oH1xpOvWOs28slhcRy+XJ5cleXfHb4oXXw0uPC9xBJ/o15qEdtcVs/C/R&#10;tNhuLnUrC4klivI45JPMrzv9rm1k8vwFJ9nklto9cjkk/d+Z5cdAHvmk+MtJ1ST7HDfRy3Pl+Z9m&#10;/wCWvl1Zl8ZaTa3H2V7yOKXzPLrw/wAQWEl/8VPCdx4ej/dR2cn2iSP/AFXl1w/wvlj8R6p4z8O+&#10;KLi4sdaj1T7THH/z0j8ytQPqi88W6bYXH2ee4/e+X5lcx4g+L+k6L4s0Xw+9x5t9qn+rj/6Z15D8&#10;RNLvNL8Sf29oN5J/aFvHHHcWNz/y8R0eOopIvjh8LdWnsZLax+zyRySeX/q5PLoA+mJbqOK38z/V&#10;R1gxePNFluLa1+3R/abiTy4/+mklO8Ryxy6HcyeX5sX2eT/V18c/8JH9us/Bl5ptveWNjb65/wAe&#10;3lyeb/rKyA+xtW8b6To2oRWN5fRxXMkfmRx0WvjLSbrT7m+guo5ba3/4+PL/AOWdeCfEiW1i/aY8&#10;BfbP+Pa4s7j/AK5VF4FsNS/4ST4pb45P7Fkj/wBD/wCeX+rrUD3mL4oeG7r7Ns1K38q4k8uOT/ll&#10;U+rePNF0HULaxv76O2ubiPzI/M/5aV8pfarXxH+zHpUei/8AIa8yPy/L/wBbJJ5ldR8SLC4uvjB8&#10;JLe7jkli8uT7R/37rID6OtfG+i3Vv9qS+jktvM8v/tpVqz8R2N9HLJBeRyyx/wCsj/5514f8X9Bu&#10;tB8SeELiwt5ItFj1DzNQ8v8A9qVR0261KL4oeNL5I7iXQY9Lj/1f/LST95WoHuFn4y0m6uI7dLyP&#10;zZP9X/00qTVvFGm6NJ5d5eRxS18fWviK4v8AWPh9fWFveW2nf2h/x7eXJ+7r0j+1JNG+PmtW/iW3&#10;uJdF1TT449PufL/df9c6AOs+J3xauPDnizwP9juo5dP1i4kjuJI/+efl16l4f8UWPiOO5+wXEcst&#10;v+7kj/55185/GzS7O18UfC23sLOSLT7fVP8AlnH/AMs/Lro/gddSRfFj4l2f7z7N9ojkt/8Av3QB&#10;79LLWLeeLbGwuPsdxcf6T5fmeXH/AM861Zf3sdeCWtrdaX8YPGdxq3mS21xp8f8AZ8n/ACy/650A&#10;df8AGb4qx+CPA/8AbVhJ5stxJHHbyeXW94Fl1KXT/t1/dfaYriOOSOOSP/V184atFqVr+zfcx6zb&#10;3Etzcah/o8ckf73y/M/d19SeH5Y5PD+nyJ/qvs8f/ougDldN+Mmm6p8SL7wvB5n2mzj8y4/d10sv&#10;jzRbX7TG99H5tv8Au5K8U8GxW+l/tKeM5L+Pypbyzt/s8nl/6yq3wq0a11n4wfEGS/t/tMXmR+X5&#10;lAHvN54y0nS44vPvI/3lSXXiixtbeK4nuo/Kk/1f/TSvmzXIrjS/2gNQsdbuJLHRbjT/AC9Pk/5Z&#10;VteMte03wvceF9J/0iWWTzI7e5koA9u1bx5pOjeH7nXnvI/7Pt4/MkkrM8L/ABL0nxR4Ti15LiOK&#10;xk/eeZJ/zzrwbwDLdap8F/iDZvJJdX0clxHH+7qrFdR2v7G8UcEkn2mPT/Kk/wCetAH0ta+PNBur&#10;jy01a382T/V/vK0NJ8R2OsxyyWF5HcxRyeXJ5f8Ayzr5Ai8u11j4U2/lyf6Rb/6R/wB+66z4d6pf&#10;ReIPilY2HmSxRyeZZ/8AXTy6PfA+k4vFGm3Vx9lS8j+0/wDPOorrxvpNrJcxvfW8Vzb/AOsjr52+&#10;B8UfiPwnpUms3lxFr1ncf6RH/wAtfMqrZxW9/wDFT4l3U8kn+j2ccdvFJ/1zoA+g/GXxG0nwb4b/&#10;ALevLiOKx/5Zy/8APStXw/rMevaPbXySfupI/Mr5j8ZfaPEf7KdjJ9nkuZY445ZP+/lfQXw7ure6&#10;8D6L5EkflfZ4/wDV0AcP4t+KlxL8SLbwfpMnlXPl+ZcSV6TZ+I7W1t7a3v7yP7THH+88uvFPEEtn&#10;/wANIafs/wBbHp8nmVnWeqX2l2/xL/taOT+0PtH+hx/8tZI/+Wfl0AfQGreKNN0aO2kvLqOKKT/V&#10;/wDTSrWk69Y6z5sdncR3Pl/6yvlT4q2t9deB/hzZ6l5n26S8j8yvqHw/o1ro1nF9jt44vMj/AHlA&#10;Fq88R2elyeXPcfvf+edSabqlnrNv9qs7jzbb/npXhvxV8UW9r48isUs7j7T9j8z7THH5ldH+zbdX&#10;F18P4o545I5Y7iT/AFsdAHdXXjfTbHWItJe68q+kj8yOOm2fxB0nVPtMcFx5ktvJ5ckdeZfHbwRq&#10;WqXmi6to0cn9oW8nlyeX/wA85KwfBHw517wv8VJY/Mkl0W8t/tNxJ/z0koA90vPG9jYXFtbvJ5tz&#10;cf6u2ol8eaba6Pc33mfurf8A1n/TOvLtW0u60b4oXOrXkckunyWf2aOOOP8A1clYtloOrRfDfxZc&#10;T2dxLLqFxJJb23l/vfLoA9Sl+Mmk/aLGPy5P9M/49/3f+srS8P8AxBtfEf8AaEaRyRS28n7yOvIJ&#10;dHvLq88GSJY3Hlaf/wAfH/TOtnwLYata+JPGN0+kyRW1x5f2fzP+WlAHXxfFqxiktpHj8qK4uPs0&#10;f/PWovFHxfj0HxZY6Cln9pvryPzI68ktfBvizVP7Fur+x8q+jvI5JP3n/LOu28QeCNS1T4kaf4iS&#10;z/0azs5I619mB3/gXx5H4yjvtkflS28nlyVz3xV+KF94D1CxkS3j/s+4k8uST/nnUfwg8L33he41&#10;64v444v7QvJJI/L/AOedbPxQ+H1n8QfD8tjcf6qT/lpWQHD+H/jTcaz4kvtNnjjii/5d5PL/ANZU&#10;/j7xbeeG7jQZJ/3st5ceXWxZ/CCxi1zRbz/V/wBn/wDLP/npVX4nfC+88b+INAuEuvs1tp9x9pk/&#10;d/6ygDk9J1nVtZ+OF9ZvfSf2fb2fmRx1z1nql9pfxY8Y3FpceVFHb/vK9S/4VpJF40j16zvJIpfs&#10;/lyR/wDPSs+L4LSf8JBrOpfbpPN1CPy/LrUDs/hj4ok8UeE7a+e482WSuC8UfEa8uviZF4bs5P3U&#10;dv5ld78O/Bsfgjw/baSkkksUf/PSsHxH8KrHWPEkWtJJcW15HH5fmRyeXQByXxE8Uato3he2330c&#10;VzJceX5kdR+F/Ed5Y+MPsr3EknmWfmV3niD4X2PiO3to7ySSX7PJ5n+so0j4X6TpesfbvLklufL8&#10;v95JR+6A8utdZ/4SPR/FF9q1x+9jkk8uOT/lnVXUvFF9YfDPSo7CSOLzJPL8z/pnXqF58INB1SS5&#10;knj/AHVx/rI/M/1lbMvgjSbXR4rFLOP7NH/yzoNTySXWbqw8QaLZ2EnmyyR/vPLrjpZZNU1TxZcP&#10;cebLHXv2k/D7SdLklkgt/wB7/wA9KIvh9pPl3P8Aosf+kf6ygDwGz1S4sdP0G4gk/eyXFafijWbi&#10;6+JEVvf3Ultp/wBn/d+X/wA9K9ri+H2k2skX+g2/+j/6v93Ut54N0m+uIpHtY5ZY/wDpnQB4p8RN&#10;Gs7X+wY/Mklto7jzPMq38WorfWNQ0GzSSSWKS4/5Z17LeeHLG68qOe3jlij/ANXVn/hHLOW4iuHt&#10;4/Nj/wBXQB5p8SNGsfDng+X7HH5Uvl/8s65GSK6uv7BuJ5P9Bt/9ZX0BeaNb6pH5c8fmxf8APOoL&#10;rRrWW3ij+zx+VWQHhsUV5f6xqF4kcn9nxx/9/KxfAtrqVhJfbI7j+z/+mkdfRkWjWsdv5aW8flVL&#10;Fpdv5flpbx1qB80+DdLk1rw/qsc8dxFFJJ/yzr1T4QWF9YWdzHP/AMe0f+r8yu9i0aztY/LSOPyq&#10;njijtY/LSOgAll/d02Gb/v7TZaWgAooqvQBYpJaWigyK9FFJ5tAB/wA9arUTUf6qgCtdVB5tSS1W&#10;+yyf9M6y9mB6bNUUvl1LeSxxR+Y9U/tXm/cj/dVkc1MnlqCWWOKq11qkcUnlvJ5UtUbyX7VJ9nf9&#10;15n+rkoOks3mqSWsn+r8yL/lpVa8iuJZIpE/exVLpthJFb+Xefva2Yoo4o/LStQKljayRR/PJ5vm&#10;VJLFVmq0svlf8s6yAPOqt5UfmeYkcfm1Z86q0tAEtQ0ssvlR1y918QdJtfGFr4beTytVuI/Mjj/5&#10;6UAdJdWsd1/rI/Nqra6Xb2sf7i3ji/7Z1Z8795RLLHF9+Tyq1Aqf8I5YyyS/6Lb/ALz/AFn7unS6&#10;NZy2/wBj+zx/ZpP+Wfl1ZjqXzY6AItN0e10uPy7O3jii/wCmdWrzRrPVPKju7eOWKP8A56R1Rs/F&#10;Gm3WqS6alx/p0f8ArI60tW1Sz0a3lvLuTyraP/WeZQAWeg2th5vkW8cXmVHL4X026vIrp7OP7TH/&#10;AMtPLrQs7+31S3iuLOTzbaT/AFclSy/6ugDOutBs7qTzHt45Zf8ArnReaNa3Xlefb+b5f+rrNvPi&#10;DoOl3n2O4vP9K/5aeX/yzrelmjl8qRP9VJQBFLYRyx+X/wAsqxv+EXsYo/LSzt/9Z/zzrZllqpLd&#10;Rxffk8rzJKyA8k8W/Cq68R/Fzwv4kSS3/s/S45I5I5K9B8QeHI5fDeoWdhHHFLcW8kcf/XSpbrxl&#10;ptrrkWkvcf6dJH5kcf8A0zo0nxvpOvW9zJZ3Hmx6fJ5dx/0zrUDifgf8Kv8AhX3ge20nUo47m5t5&#10;JJPMr0b+xrW6uIrx7eOW5j/1cnl1FpOvWOqafFfWdxHLbSf8tK1f3ctADZbCOX79RWujWtrHLGlv&#10;HFFVms3VvEdj4c+y/bLjyoriTy46AJYfDljFHF/ocflf9c6kl0uzuvKke3jkljq55scscVFAFO60&#10;azv/ACpHt45JY/8AV0WujWthJ5kEccUtXPOplAD6p3Wl2d19+OOWrkNRS/uqAMq80azuo/s89vHL&#10;F/zzq/FFHD5UaeX5VWKb5VAGfLo1rLcS3D28f2n/AJ6VFZ6NZ2EktxBbxxSySfvPLj/1lasVOoAz&#10;bzQbG/kiuJ7WOWWP/npUV14csbqSKSazt5ZY/wDV+ZHWvRQBkWvhyxtY7nZZxxeZ/rP3dRxeF7H7&#10;PLa/Y7f7N/zz8utmX979yjyqAMGXwvpsskUj2dv5sf8Ay08upbPQbG182SC3jilk/wBZ5daUsXlV&#10;PFF5dAGVZeF7G1uJbyC1t4rmT/WSxx0f8IvpsUksn2WPzbj/AFn7utWKl/5aUAZ39g2v9n/Y/ssf&#10;2b/nl5dWbPS7ewj+z28flRR/8s6sf8s6khoAxpfC9jLefbHtY/tP/PTy6kl8OWd1cRXD28cstatH&#10;m+VQBn3mg2t1JFJcW8cvl/6urcUXlfu6lo/joAz7rRrO6k8x7eOWX/rnVu1sI9Pj8uCPyv8ArnUs&#10;NFAEUtrHL5W+OOiK1jik8zy6lhqWGgCrLpccskW+OOpZbWPy4o/Lj/d1ZipaAKsVrHFJ/q46lhtY&#10;4vuVLT6AI/Kjo8qOpKWWtQK3lfvKIoql/wCXiki/1nmVkBWlioliqzLFUdagRUeTRRQARRUSxVLF&#10;L5tHlebQBT8uneT+7qWaigCDyf3dOlqWaqcstABLFUfleVUnm+bUfm1kAeV+7omi/wCWlEstRebQ&#10;ahLFHR5VHmx0Sy0AHlf3KJYqSlllrUA8ryqSlllqKKWgCXyqili8qpYqJfLoAoy/vaj8qpJZaj82&#10;gB0UXk0f8vFOlqOWgBaSWnf6qOjzf3dBkJVerFVpaAFqKX/V1J5VRzVkBRuqp/Za0Lr97VT93/zz&#10;oA7O8ljl1D7G8nleXH5lRS+ZLJFGn7qKtW60+OST7Q8f72iWKOKOgCpJpcd15W+OiWwjljq9L/z0&#10;qrL+9rIAi/dR1PD/AKuoamil8qOgAliqC6qfzagl/e0AZHiCW4i0+5khk8qXy/8AWV4N8JfEfjrx&#10;5o8urPfW/lW95JHJH5f+s8uvedStftVvLH5nleZHXIfCv4aR/DnR9QsUupLmO4vJLnzJK1A8ksPj&#10;n4i8R6xr0mkxyS/2PefZvs0cfmeZVbxlfyf8NKeB77/VS3FnJ+7ruNJ+A8nhfxxrWtaNqX2ax1iT&#10;zLy2kj8z95TvGXwbvPEfxA8L+JIL7y5dDjkj/wCulZGpzHj743a14S0/Vb5/LtorO88v7N5fmeZH&#10;5lUfjN448QS6h4Ck028+zWOsXEfmVp+KP2c9e16PxHbvr0csWoSeZH9pj/1f/TOtnxR8DL7xH4f8&#10;GW6X0cWoeG7iOTzf+WUnl1r7MyJfFvxkuPDfiyx8LpJHLqv2P7TJJFRL8fY5fC+i3n2eS21DULz7&#10;FHbSR/8ALSj4ifBHUtZ+IGg+ONJvLe21qzj+zXEckf7qSOrfxE+Dd9430fRbhLqO217S7yO9j8uP&#10;915n/POj2Zqcj4I+3Wv7WFzHfyR/vNL/AHfl17N8cNUuPDnw316+SOOWW3t/M/eVyPhf4VeIpfjB&#10;beNNSvLeKL+z/sUltHXoPxV8G3njfwHrWi2ckcVzeW/lx+ZQZHkl58atS8OfCfwh4gsLWOKLUJLe&#10;2kj/AOuldV4f+KurS/FCXwfqUdv5smn/AG23kjjrnNW+A+vX/wAJ/C/hdLy3iudHuLeTzP8All+7&#10;ro4vhXq0vxgtvGD3UflW+n/Yvs1AHlvwqivP+F4fFKTVrj7dbW8kcn7z/nnXX+HPjdq3iSOx1LTb&#10;OS50+4vPs0lt5f8Ayz/56VveDfg3feG/Hni/Xry6jltvEH/Lt/zzqp8Mfgjq3wvuL61tNa83Qbi4&#10;+0x20kf72P8A6Z0Gpi6l8VfFF18aNT8F6THb+V/Z/wBtjklrnPihrPjC18cfDTSby+jilvLyT7R9&#10;mj/deZXpGk/CW+tfjZc+OHvI/s0mnx2X2by/3tWvi/8ACC88eax4X1azuvs2oaHefaY/+mn/AEzo&#10;Mji9S8ZXmjfHjQfD955dz/aGnySeZ5dcx8GbqS1k+Mn2OTypbfVJP/Rdejat8G77VPipovjR7qPz&#10;dPs5LaS28v8A1lZ3hf4I6l4Xk8cSJfW8v/CSSSSR/u/9XR7MDzDx18S/El/+znoOvaTJHpkuoXEd&#10;tJHHH/00r0v4ifEbxJ8INH8L3U8kd9otxcW9teXPl/8AHv5lVbr9nO6uvgvY+CX1L/Sbe4+0x3Mc&#10;f/LTzPMrf+J1hpus/DeXwv4lvrf+0Liz/d/8s/Mkj/551kaneeF/Ed5r2sXMiSRy6fHHH5cn/PSS&#10;uM+PXjK48Ef8IvceXHcxXmqR2UkUn/TSuv8AhV4X/wCEN8D6Lpryebcx2/8ApEkv/LSSsD42fCu6&#10;+KFvoMcN59m/s/UI73/v3WpkYOufGm40v4kS+G3k/syL7PHJbySR/upK9WilvpdQtpPMj+zeX/pE&#10;f/TSvOfGXwfvPGUnl3/2eX/V+XJ5f723k/6Z16NZ2F9YXFtbpJ5tjb2/lyf9NKANqiaiKKiWL/W0&#10;AFReb+8p1NloAIqhpIqJfMoAs1Wl/eyUvlfu6lh/1lAD6bLRL+9oloAdTfN/5Z06igBv/LxUEUtT&#10;+VSQ/wCsoAd/y0pJZf3lHlVLQAym/wCtqWKKjyaAI/8AlpUk1EUVH8dABDR51Hk0eV+7oAPOoqKK&#10;KpYoqADzqlhqKWKpYaAJIpaPNqOapIoqDUPNo8393R5UlLQZCebJR5slHlUeVJLWoBFR/wAs6PKo&#10;lirIAllqt51WZYqreTJWoB/raZVjyv3dRSxUAEP+rqXzpKIoqPK/d0ARf62ijyvKqKWKgAllqCWL&#10;ypKseVJTJYpKyNSt5VQ1a8qq0sX7ygAlqrFVryqi8utTIPO/eU6n+VR5VBqEVJSxRfvKllioAq+V&#10;/fqKKrUUVHleVQBF/qaj/wBbVnyqi8ugCtL+6psX72p/sv7yopYvJoAJZaZT/wB55dFADZZab5tE&#10;tMm/1dAD4qry0RVYloMivLR5Un+solpaAKN5VPyv+mcdW7rzKqeTHWRqepf8u9VZZfNq1/y71V/5&#10;60HOMqvU0tQSy+V5tZF0xami/wBX5dVPN8z7lSf6qgCeXy6g86iWo5aAIvK82j/VURS/vKllioAh&#10;qOWKnU+KtQCKKpY/3XlVF5X+qqzF/sVkAeVUsUP9+pKb5VAEsP8Aq6sxVHaxeVHVitQF8qopYqte&#10;b+7rM1LVLOwj/wBMuI4qALMsVVpf9ZRa38d/bxSJJHLFJ/y0omoAP9VUXm0+8kkijlk/55x15D4S&#10;8eX3xB0/UL6wuo7a5t5JI/7Nkj/e/wDbSsgPW/8AW1DVCz1mOW3sY7ySOK+uI/M8uj+2bHzLn/So&#10;/Nt/9ZF/zzrUC9FVHUvCWk6pqFrfXljb3Nzb/wDHvJJH/q6jtfEem3UfmW99byxf9dKvWus2N1JL&#10;HBeRyy/88/MoAtxRfu6l/grFs5byLWLnfeRy23/LO2/551ai16zluPs6Xkfm/wDPPzKANDyvNqWs&#10;6XxHa/aPs/2y3il/1f8ArK5yLxHdRfEy20nzP9GuLeS5/wC/dAHaSzeXHUXnVFqV/Z2Fv5l3cR20&#10;X/PWSs+LxHpt1HLJBdW8sUf+s8uSgDVqLyqz4vEemy28twl1H9mj/wBZLJJ/q6P+Eo0mWTy0vrfz&#10;Y/8Aln5lAGh5P7yoP9ZJUdnrNrf28txBeR3NtH/y0ikqK116xurj7PBdR/af+edAGhFR5XlSVUh1&#10;SzupJfLuI5Zbf/WR+Z/q6il16xit/tD3Uflf89PMoA0JadXJ+MvEclr4T1DUtNkjllt7eSStbwvq&#10;kms+G9Pvnj/eXFvHJJQBqRU6s261m1tZPLnvI4pf+ulS3WqWdrJF58kcXmf9NKALcVSxRVg6lrMc&#10;uj3VxYXEdzLHHJ/q5Kxfhj43/wCEj8H6VfX8kdteXkf+qoA7iiWKoor+OW4+z+Z+98v/AFdS/wAd&#10;AB/BRRNRL+6oAlqKiWWiKXyq1AKJYqKPN/1tZAFSw1FUvnUASf62jyqjqSKtQCKKloorICSKjyqi&#10;8393UsVBqS+TUUtSVHLQZBLUXm0SxUtagFFRedR51AEksVR0ebJ5dRfwUAWqJv8AWVFFLR51ABNU&#10;UNS1VloAl86o/N8qmSVF/raDUIpaWioj/wAtKACWoaWWov3nmVkBL5tEstMp/P8AzzoAlilo82oa&#10;X/W1rTAPNo82jyqPKrIA82oopaJYqjli8qtQJJZfJjqPzqP9bUXlVkAS0S/uqJaP9ZWoDKTyqPKp&#10;aDIKX/l3pKKAK9JLRLVaWX/yJQBHcVV8r/pnVmWKoPKoA9JllqKiWLzqPJrIzp1CCSopYv8ApnU8&#10;n+sqCWX/AFtBpTI4oqk8393R5VRyy/u6yAJZaill82kpfKoAIoqsxRVH5XlVJFWoFaWLypKlih82&#10;OopYvNkqzFF/5DrICOWLyv8AlpUkVEVTxRVqA6khik8ykij86SrUUXlUAWYovJjoloh/1dJQAsv7&#10;qvKfidqljF4s0Wzn/dX0kcklv5n+qr1aWsrXPC+m6zJFJf2cd1LH/q/MjoA8k/Z98SSReH9et7++&#10;82K31S48uT/pnXsXmxyxxSJJ5sUlU7XwjpNrb3NvBY28UVx/rPLj/wBZVyKKOKOKNP3UUdAEF5L5&#10;VvLI/wDyzjrwbxR4X0nWdPufGnhe+/sPXrfzJJPs0n+skj/5ZyR19ASxeb+7eOsW68L6b+9/0O3/&#10;AO/dAHjepeI7q6k+GmvarH9hluLjy7j/AJ5R+ZHWf/bNjrPjj4l2aXUcttJpcckf/fuvebzQbHVL&#10;eK3vLWOWKP8A5Z+XVH/hDdF/e7LG3/eR+XJ+7/1kdAHjHh/w5pOjfAOLUrOSO2l/sv8AeXNavg26&#10;sfFuueF76C8t4pNPt/3kcdx/x8fu67jxR4I83wfc6Do1vb2Pmf6uPy/3dc14f+HPlSW0f9g2ejy2&#10;8n7y5jkoArS3UkXxA8Zx2En+nf2XH5ccf/PT95UnhLWfDvijwfot88kf9oW/+sj/AOWsdxXptn4X&#10;sbXUJb5LOP7TcR+XJJ/z0os/Bui6XcXN5BY28Vzcf6yTy6APnbxlr1jdeG7m+02++wxW+qeZJHL/&#10;AK2STzK9Si1S1l+MHhzZJHL9o0uTy5P+/dddJ4D0GWS536Tby/aJPMk/d/6yr0XhexivIrpLWP7T&#10;HH5cclBqch8erW3uvhvqsd55fleXXFfETRrHwlp/hO6g8y20qS4j/tCS2/55+XXuWpaXa6zH9nvI&#10;47m2/wCeclRXmjWd1Z/ZZ7eOW2/55yR0GR4X8TtL0m1+G/iy80m+uL6W4t/3kn2j91TrrS7GPxB8&#10;OY/+fi3/AHn7z/Wfu69ki8L6TFp8tiljb/ZpP9ZH5dEXhfTZbi2k+xx+bb/8e/7v/V0AeKatdXGl&#10;6f8AEGz0GT/SbeSOSPy5P+/laHi2WS/0fwZceGvLluZLy3/1f/PP/lpXsFr4X021uLm4Szt45bj/&#10;AFknl/6yorPwvpul3EtxaWscUv8A1zoA8l1aW88B/EiLZHJLY+JP9G/653FanjqWx8OSeF9Nf91c&#10;yXH7uSST915leoXWl2t1JbSPHHLLH+8jqtq3hex8Rxxfb7eO5ij/ANX5lAHhXg3WZLrwP8QbV777&#10;dLb3Enl/9+69k8Cy+b4H0XZJ/wAu8dT/APCEaLFb3NuljbxW1x/x8R+X/rK17Owt7C3it4I/Kto/&#10;9XHQB4t4XupNU0/xn/a0n/EzjvJPL/65/wDLOsHSbW417WPhzb69JJ5skdx5kckn+sj8v93XvN14&#10;X026uJbh7OPzaLrwbpt1qFtfPax/abf/AI95P+edBqeb+ErW30u88cWKSR/Zrf8A1cf/ADz/AHdY&#10;Ph/Rri/+C+i31h/yENPkkubfy5P9Z5clezReDdNi+0yfY4/NuP8Aj4/6aVzmraNeaDb2Ok+HdJt/&#10;7PuP3dx/yz8uOgyJfhjqn/CZaPY+IHt5Lb7ZH+7jk/5Z13FU9D0aPS9LtrVI/wB1HHVz/VVqBLUV&#10;Sy/6uovK82sgCajyvNomoiioAKKKKACiGpaKACKWijyvKoi/e1qBJF+9paS1i8qSj/W1kAtSRUR/&#10;6ypYaDUIaPJpKmoAqy1FL+6qzUctagVpYqk8qj/W0f8ALSgyI/K/eUeX5v8A1yqz5VEVBqRRReXR&#10;5VSVHLQBH5NRSxVZ8n95RL5dBkUfJ/eUeVUtRf6qg1IPK8qiWKp5f3tNlloArSxVFLFVmWKjyvNo&#10;ArRRVLLF51SQxfvP9XS0AReVJLUksXlUeV5UfyUS/vaAK0UX7ypZYv8AlnUnlUeVR7MCtLFRLFVr&#10;yv8ApnUUsVAFXy6PK8qpZYqZQBUoqX/W1FN5dADKKKKACo5P9ZT5aJaDIry1HNUs3+sorICjcVF5&#10;sf8Az0kqzdeXVPyY6DU9E8mpZYv3dSRReXUd1Qc5Vll/eVB51F1Ufm1kWSedUf8ArKKIv3vm0AR/&#10;8tKk8qjyqloAKSLzKnioi/e1qBDSWv8ArPnqeWKjyqyAhq35NRRRVLF/rK1AIasxRURRUeT+7oAk&#10;opYqlmoAJqx7zXrG1vLa1nvI4rm4k/dx/wDPStOWWvG/jZFdWviDwPeWFv8AadQj1SOOP/v3JQB6&#10;/LUc1cX4N8eX2qeJL7QdZsY7HUI4/tNvJHJ5kUkddpNQBFNL5UfmPWfYazY6z9p+x3kdz5f7uTy5&#10;P9XWhdRfu5I/+elfOuk/avhp8VNQ17zP+JDrGofZrz95/q5PL/dyUAe9Xms2ejW8txeXUdtbR/8A&#10;LSSpLWWO6jikgk82KT/VyV4N+0pFceKPDcvlySf2fpfl3Nx5cn+skrvbr4gx6DJoug2cfm6hcW/m&#10;f6vzPLjjrI1O9qhL4jsYtUi037RH/aEkfmfZv+mdcPa/FqSLS5ft9jJbah9o+xW8fl+X9okkrnIp&#10;b6L9oDSpL+3t/Nk0u48uSOgD2nTdZs9UkuY7O4jl+zyeXJH/AM85Kueb5teZeH/iNZxWfie4ns47&#10;H+y7jy5PL/5aVvWuva9FqFt9ssY5ba4t/M8yP/lnJWpkdfUFhrNndXlzaw3Ectzb/wCsi/55159L&#10;8VZLXUNKt7yzjtotQuPs32bzP3sdHheGT/hdniiT/VRf2fb/APtSgD0j93FRL5deW/HDxRr3hy30&#10;H+yZI4orjVLe2uP+uclGrfEvXrXxx/wjdhpMd9c/Y/tPmeZ5dAHqX+torym/+L95LJfR2FjJLc6f&#10;/wAfEflySfvP+edbWrfEG+ijtvsdj9m+0W/2mSS5/wCWf/TOg1O38393S/8ALSvHNW+Jera9o/he&#10;+0aO3ii1DUI7a4rf1z4jatpfjix8N2+kx3NzcWclz5nmf886DL2Z6HLTq8ntfi/qV/odzqyaTHFF&#10;p9xJHceZJ/zzrX1L4oR/2hFZ2Fv5ssln9pk/d/8ALP8A5Z0Gp38VS15TdfGC+tbfQZE0GTzdQvPs&#10;3ly1pRePNWuv7esXsY7bU7e3+02/7ygyPRIaPJrjPhBrOreJPA+lalq3l/abiPzP3dSal4yk/wCE&#10;kl0XTbfzbmO3+03H/TOOgDr6Jf3VeW698bo9G8P3N99hklvre8jsri2j/wCelbWk+N7y68SRaTf2&#10;Mdt9ot/tNv8AvKAOx03WbXVPtP2O4jl+zyeXJ5dXK8a8G6peaXJ49vLC3+0y295+7j/56fu67HSf&#10;Hkms6PplxZxx+bcSeXJH/wA86DU6/wA6jzqP4KIaACWX/pnR/BRL+9ooAloqKigAqX93HRDUU372&#10;SgAlloilo/go/wBbQBZilqPzqiqXyZKALMUtS+dVWWpf+XegA82jzai8rzaPKkoAteb5VRSyx0eV&#10;UXleV5tagS/8u9R0n/LSloATzaPNoliqPyaAJPN/eUebJRFFRLQAebUc1Sf8s6j8mgCKopYqloli&#10;86gyK0X+skp0v7qneV5VNli/79UAReb+8oll/uUvlfvKn+yx0GpXh/1klSVH5XlUS0AEVEsvlUSz&#10;fu/ko/1clAC0+mU+gAqOX97Uvm+bUUv7qgCtLLS/8tKSWKkoArS1HLVmSq0vmRUAR/8APWpKKKAG&#10;UktMk/1lS/8ALvQZFaikllpaAKs3+rqn5MdTzf6uof3n/PSsjU9M82q11LVmWqMtBzUyCT/V1Vq1&#10;L5lR/wDLOsjSmRfvIqli/e+bUNTRRUASRRUQ/wCsoipaAJoqdTbWpfJrUAqKKKpZYqKACiKKiiGg&#10;C1SRURUtAFmGkqOKiWgA8quM+JHhy+1S40W8sI45ZdP1CO5kj/56R129LNQBw8Xh28uvFEuvTR+V&#10;cx2/2a3jroNJlurrT4pL+OOK5/5aeXV6WiWgCtNLJ5cuz/W15leeA7zxR4f8R6Tq1rHbf2hcSSW8&#10;kcn+r/6aV6lNUUsVAHjHiD4X6tL8H/8AhF7O8+3ahcRxx3F9cyf6yp/FHgPxF9s0HxJpX2eLWtPt&#10;/s1xbSf6q4j/AOedet+VRLQB474t8B+JPGXh+1vHkt7HWrO8jvbe2j/1X7uo7Pwl4w1T4qaD4kv7&#10;WztrHT7O5tpI45P9ZJJXr8VrVyL91QB4x/wq/VtU0vxxY3kn2H+3Lj7TbyeZ/q66PQbXxpdaXbWe&#10;pR2dtLbx+X9ptv8AlpXolEUVAHz/AP8ACvvHV/Z6D59nY/2hp+qfabi5kk/4+I/Mr0jw/o2rWvxE&#10;1DUryOP+z7i3jtv9Z/y0jruJqKAPPvi/4X1LxR4ftv7JjjlubfUI7ny5P+WnlyVBpOg61L8SItev&#10;LO3itpNP+zSeXJ/y0r0iamUAeSxeF/Eng3xhrV5pNnb6npWsSfaZI5JPLljkpniDw54ol8YWNwln&#10;b6np/wBnkjkj8zy/Lkr12n0AeFaH8OfFFj4L0+zeO3/tDT9U/tKOOP8A1UkfmV1H/COa9L8ULbXn&#10;t4/sMelyW0n/AF08yvTZqZQB5BF4N16L4f8AijSfscf2nULi4kt/3n/LOSoovAeveHPEGi69YWdv&#10;cyx6fHptxbSSf+RK9nhooA8p8R+F9e1m88OXj2ccUtnqEdzcR+Z/q4/LqzL4X1K68ca1fPZ/8S+4&#10;0+O2jr02L/WUUGpyHwq0vUtG8J22k6lbxxS6fH5cckcn+srNvPC+paP8QJfEVhHHdW1xb/Zri2kk&#10;r0GaiGgDxnxB8OdWl0fUJLO3jl1DUNQjuZP3n+rj8yup1LRtSl8eaLqSR/6Db28kcld7/raIoo6A&#10;PO/Aul3Wl6h4okv7WO2ttQvJJI5PM/5Z1H8O/C/9l+LNevkvJLnT5JI/s8f/ACyjk/5aV2fiDw5a&#10;+I9Plsbz/j2k/wBZ5dWdJ0u10azis7OPyraOgC5NR5vlUTUUGRL/AKyopqIpalmoNQhoqKGpaAIv&#10;Ooi/1lFENAEv+rohqKjzfKoAs+VS1FFL+8qTzf3lAB5P7ypKj82iKgCzRS+dUXm0AS+TRNR51Reb&#10;QARRUlL5tRRSxy/ckjl/651qBam/1dVfKo+1R+Z5aSR+b/zzoilrICSmUksv7uq15qlnax/PcRxf&#10;9dJK1AtUVFZ3UckcUiSfuqklloAj/wBXUVH+tqneapHa3kVm/mebJQZFyX97UUtEX72myUAJT4qg&#10;8qpfO/d0Go6WoJf3VSUssVAEUsVH+qo8qloAfRRRQAykloil/wBbRLLQBH5Xmx1FLVmT/V1W8qgC&#10;KSq1WZKrUAFEsX7yiKKiWKgBlRVNL+6qGsjIjlqtLL+7q1/y8VVl8uKtQIpv9XR5cf8Az0olplZA&#10;ei+b+7qrLL+8qWWWopaDOmQS1HLL5NSXVVpZayNAlqWL97HUUX72rMUVABFU8VQeV5tTxUASw/6u&#10;jyv3lENS/wCtkrUAmqKX91Un8dRy+ZQARS0Rf6yoopalil/eUAWYv3tSVHFUlACxVmatrNvo0fz/&#10;ALytOWvOfidL5V5bSeZJ/wBc6yPdyjCU8biPZ1DTuviNHFJLst6w7z4l3H73/llXIXUsnmeYnmRV&#10;5p8TtZuLXWPDljJcSRWOoXHlySV1ezP1ShkOCh/y7PYP+Fl337qRJI5Yv+mf7yu28EeMpPEcnlvH&#10;Xzv4f0G38OXF95F9JLFcfvI45JP3Udet/CrzJbyWT/llJHRUp/uzlzvLMHTwVSpTpnqV1LJDHLs/&#10;1tcP4F8b6l4o8Sa9pt5ZxxRaPceXJJH/AMtP3dd1J/q5a8w+G91/xXnj2NP+Wdxb/wDousj8dPSJ&#10;ZY4/vyVBFdRyx+Ykkcv/AFzkrmPiRqlnF4fuo5r77D/q/Mkjk/e15p4fur61+JGq6a8n2a2uNH8y&#10;O28z/lp/z0rIyPcvtUcUnl+Z+9qx9qji+/JHFXy3pvhy+i+D9t4sTWr7+3reSSSOT7R+6k/eV2fi&#10;jVLjVLi+/wBI+06hHpcckltJJ+6t5P8AnpQanuH2qPzKPtUcUfmeZ+6r56vL++8UeE/hlcPfXFtL&#10;qF5HbXHlyf6yPy5K6PTYfsvxUi8Jz3Fx/Z9vp8l7b+ZJ/wAfEnmeXWpkez+ZH5fmeZRFLHLH8kn/&#10;AJErxizl1qX/AITPw7Z30kX2eSP7Hcyf9NP+WdRy+N5NB8P69J9nuLbWrOz8yS28z93J/wBNKDU9&#10;mlljl+5JHLUEUsfmeX5kfm/88/Mrh5bCztdP0/XrO+k837P/AMspP3dxXFRapcaz8F5fFiXkkWtR&#10;xyXP7uT/AJaRyf6ugD3XzY/9Z5lZPiC/vLWz8ywjjluf+WfmSV5BLpd14y+JkVvf31xbWNxocdzJ&#10;bRyeX+88ys681TVtL+F/iize+uPN0fUPLt7mST97JHR7QPZn0LFL5UcUj+XFL5dP/wCmiV5fa+I4&#10;9e+IEXhu8upLaK30uO5j/ef6ySu48L6XHo+n/Zftkl95cn+skoMjnLz4jfavGEvhfTY45dQt7f7T&#10;ceZ/zzro/C/iOTWo7n7Zb/Zrm3uPL8v/AJ6V5946+HMeveKIte8PX39keKLf/WSf89I/+eclYviH&#10;xveap4H8UW8kf2bWtHkjjuJY/wDlpJWRqe6xeX5n+s/e0ebH/q/Mjry3xBrNxF448GW8F5J5Vxby&#10;faI/M/1n7usr4d+HLrWdQ8WXU+rXkstnqkkdvH9o/dVqB7H5sfmeX5n72smK6vv7cij8uP7D5f8A&#10;rP8Alr5leKWd/feJNHtrezvLj+3v7Q/0i5j/AOefmV0t/ql1o3xg0+zS4uJbaTS7iT7N5n/LSgPZ&#10;nrnmx+Z5fmfvaSWWOLyt8kf/AH8ry7wb9l8ceH4ta+3SW1z9ok8z95/q/Lk/1dYHjrVLiW88R3Fh&#10;ffbrmzt4/wDWSfuregD0bxR4yuNB8QaLYpb+ZbahcfZpJP8AnnXX14xq2qSap/wrS6eTzZbi4j8z&#10;/v3Xonj6SS18J6hIknlSx28n7ygDelljl/5aURSxy+bskj/d14XNFeeF/g/ba9Z3lxfahcWccfmS&#10;Sf8APSun0Pw5dWsltfJrX7q4t/8AVx/8tKAPTY7qOL/lp+9qWKWOXzf3n72vmeK1uIvhvc6tPrVx&#10;LfR6hJHHJ5n/AE0rsZftXhfx5p8dneXEsWoafJ5nmSUAez+bHFJ5fmR+bR5scv7vzI68filk1T4d&#10;3OvfaJP7Q8yST/rn+8/1dHii/vPDsegeMJ5Lj7NHbx/bI6APYJLqPzJY/Mj/AHf+s/eVTvNUjmt5&#10;ZLO4jllj/wCeclcH4gure18J3OpXkkkX9oSR+X+8/wC/dYHhfVLiLxpqFi9xHFbf2f8Au445KAPR&#10;PAviOTxRof268/1v2iSOt6WXyv3j1xnwqljtfC8u+SOKL7RJ/wAtP+mldxLF+7/66UAedxeN7jxR&#10;4k1Cx0m+t4otP/dyV3FnqlnLHFbveRy3P/LTy68g8Pyx2t549uLCPzb6OT/ln/1zqzq3mS/D/Qbr&#10;TZP+JhJJH5n/AD18ygDpZdZ1L/hYkVj5n+jfZ5JfLrT8A+I7rVP7a+3yfure48qOX/pnWLLN/wAX&#10;M0/fJ+9/s+TzK5izurr+x/FkdhJ+9k1D955f/POgD2S18R2N1ceWl1+9qKLxbpssdzIlx5sVv/rP&#10;+mdcH4gtY9ZuPC8ekyR+bJJH5nl/886zPEGl31h4oudJsLOSWLWLf95J/wAsreSgD1aLxJYyW9tc&#10;JJJLFcf6vy6z7zx5pNhcS2bySfu/3ckn/POuM+Hel6lF9u0m8t/KttL/AOPeT/npWB4Xl0W11DUN&#10;J1axkudV+0SXMf8Ao/meZQB6T4t8W2trpdzHZ+Zc3Mlv5nlW1YvwTupNU8HxyPJcS/6RJ5fmSeZL&#10;XOWetXHhzWNQjv8ATbj7NcR/6PJHH5ldZ8IIriLw3J59rJYyyXEknlyf9dKAOYvPGUfhf4oXNn9n&#10;uL6WSz8zy466eL4oWN1p8VwlvceV5nlyeZ/yzrNvLWTS/iBc3z2clzbSW/l/u4/+WlFn4Rk/sPVb&#10;i8j8qW4k8yOP/nnQZHY2usfaryK3SPzfMj8ySSuX+LVr/wAUvLI9WfhVpd9YeH4pL+T7Tc/vI45P&#10;+mdR/FqK+uvDctvYWsl9cyf6uPzK1Azrzx5J4X0/RbOzsZL6W48uOOrmk+N9S1SS5t57GO2ubePz&#10;PLrPvNL1K6k8Of6H5X2fy/tH/TOtDQ9Lvv8AhMNQvJ7PytPkt/LjkoNSLw/48utU0e5uJ444r6OT&#10;y/L8ujVvEd1a6xp9u9vH5tx/rJKj0n4fXFr44udW+0f6DJH/AMe3/TSpfEejalf+KNPuoY7f7Nb/&#10;AOs8ygyMDwvrOvS6xr15PdebbW8nlxxeXUWh/EHxJf6XLq1/b29tbRySRxx1sReF/EFrqGq+R9n+&#10;zXH+rq3pvg28l8J/2bf+X5vmSSfu6AKk3jLUtGjtr6/k/wBGuP8AlnXRxeMtNuriKz+2f6TJ/wAs&#10;/LrAi8G32qR21nf+X9mt5P3f7uuvtdBsbWSKRLWPzf8AnpR7M1L0dElJUtAEcsXlR1FLUslJWwCx&#10;fuqJKih/1lEvmViAf6r79LSf62iLy6ACWo6k/wCWlEtAFaWqf8dXJfMplAFSipZYqZ/BQZEMtQVP&#10;LVeWgCP/AFsdReV+8oo/5eKACWKmVYl/1dVfK/6aUGp3Pm+bSS0ynyy1ynDTGyy1Rlq1UX/LSg6S&#10;KKrNr+6oi8upIf8AV0AP8r/lpUvk1FFL+8q15XlVqBFNUsUVFFAEUv7qmU+aopaACKX95RF5nmUR&#10;VLF5kMlZAWYqliotfuVJWoEVedfE6xuLq4ttnmeVXo0VEtrHL9+Og9nLMf8A2diPaHiP9g311J8l&#10;v+6qDxH8G5PGWl/Yb+183y5PMjl/5517rFaxxfcjqXyo4qPaH1M+KZ1P4Z852f7Pt1oOjy2fmSXP&#10;mR+X5nmfvK7j4VeHLjw5b/ZXt5Ioo4/L/eV6fL+9jqLyvKo9ocOI4lxGNw/1arTI5YfNjri7P4aa&#10;TpesahfWclxFfah+8uJI5JP3ldxLVK6uo7X78kcX/XSSg+QOUvPhpouqaffWN/HJcxXn+s8yTzKy&#10;r/4VaDoMkuvJZ3FzqtvZyW0cnmSSSyR/8869Ei8v/WUS/vf+uVAHjPwZ+H1vF8P9Pjv49QtvLuJJ&#10;JLa5kk8r/Wf88667xB8KtB17WP7Wnt5PtMkf2aTy5JP3kf8Azzkrtv3ccf8A0yqL7VH9n8zzI/K/&#10;66UAcTa/CDw3YafpVnBHcRW2l3H2mzjjkk/dyVteIPBtjrNxY3j+ZFc2/wDq7mP/AFtb/mR/uo/M&#10;j82pJqAOa/4Qix/su5s/3n+kSeZcXPmfvZKNN+H1jayahcXnmX1zcR/ZpJLmTzP3f/POul/goil8&#10;qgyOQ8P/AAv0nw5JLJZ/aPK/5Z20kkkkUdEvw502KS52eZ9mkk8yS28z91JJXXxSxyyeX5lEsVBq&#10;eMf2Pcap8eJZE+0W1jb6X9m8yPzI4v8AWV3GufDnSfEfhu50GfzIrG4k8yTy5P3skldV5UcUn+r/&#10;AHtEtAHI658KtJ8Rx6f5/wBoiubePy47m2k8uXy/+uldPpOjWejWcVraR/uo/wDyJVyKXypKsyy0&#10;AcnL4St5dUub6CS4trm4/wBZ5clNi8B6b/ZeoWLx+bFqH/HxJJ/y0rpZv9XRFLHQBwVn8G9JtdU0&#10;/UnkuLm+0+OSO3kkuJJPLrYs/BsfhLT9VuLDzJbm4kkuZI5JP9ZJXSxSx/8APSrPmx/6ugD5x8Je&#10;Eo9L0/zEs9WsdauJJPM8uSTyvMkr03SfAdvLrFnrV/JJc6rHb/ZvM8yu4lij8z/Vx0eTQBxln8Jd&#10;FsNYlvoI7iL7RJ5kkccn7rzP+udVdW+Deg6peahcPHJF/aEfl3Eccn+sr0KjyaAOLs/hVpNjb6Lb&#10;pHJ9m0f/AI84/M/1ddHrmjW/iPS7mxvP+Pa4j8uStGigDnLXwPY2vhuLQfL/AOJfHH5flSVneH/h&#10;fpPhyOWOz+0eV5flx+ZJ/q67Tyai/wBVQZHD/wDCqtJ/sP8Asl45JdP+0fafL8z/AJaVp3XgOxut&#10;Ytr5/wDj5t4/LjrpZqil/dUGpg2vgix+0Sf6z7NJJ5klt5n7qSStfVtGs9Us/sd5bxy23/POrkNH&#10;nUAZWueF7HXtP+w3lvHLbf8APOsXSfhf4d0G4+0WdjHFc+X5fmRx118stMoA4+8+H1nFo8VjYW8c&#10;Vt9o8ySusitfKt4rf/nnH5dTw0fx0Ac5pPgjSdBuLm4s7PypbyTzJP8AppV618L6ba3H2hLOPza1&#10;aP3nmUAZX/CL6b/aEt89rH9pkj8vzKvWeg2NrHLHBbxxeZJ5klXKkiioAo2ejWNhJ5iW8fm1e8qO&#10;WTzPL/e0eVR5VABFFHF5uyOP95Ucthb+Z5nlx+Z/1zqT/lpRLL+7oAjlijlk+eOOWpIoo4vuR/uq&#10;Wki/ex0AEkUcv/LOOWsHxB4ck177NH9sktraOTzJIo/+Wlb0sXl1H5vm0ARWdhHY28Uaf6qOiWKP&#10;+OpaJf3tagEX+xRL/q6KJf8AV0ARf62ov3cUlSxfvail/e0GpL/raJfLio/1VE1BkMqOWWnS/vZK&#10;b5UnmUAO/wBbRLRF+6kqWimBFLTfLp0tNkoASo5alkpKAGUUUnnUAHm/3KJZaP8AVUedWwFaWmU+&#10;WjyqxAim/wBXVaWrMsXm1HJ/q6AK0tV7qWrUv7qsyb97JQZB5v7yj/l4o/5eKsxfvaAFqrVmX91H&#10;VbzpKDU7Cnw/6um+b/qqd5Xm1ynDTIJajqxS+VJ5lB0lbyvKqSKlqxQA2KL95V6WqNr/AKyr9agQ&#10;/wAFLL5lFFAEVRSy1LL/AKyopaAGQ/6urH/PKmxReV9+nfwUAXrOX93UlR2cVSzUARRfvalhpKl8&#10;mgBfN8qopqk86o5qADzqqy1JTJv9ZQBFLL+7rxOLxHceKPi5rXh+/sbj+z7PT45I/wB5/wA9P+Wl&#10;e1yf6uSvINNtZJfjB4ok+x3EVtcafHbR3Pl/uvM/eVkamvH8UNB8OWdta+ZJLp8cn2aO58zzP3lT&#10;6t8ZLG11jUNJs7HUL7ULOOOSSO2j/wCen+rrgvhvdXGjafF4X17wveS6hZ3Ekcd99n8y2uI/+enm&#10;V1HgiwuIviZ4suJ7GSKK4t7KOOSSP91J5fmUAHgX4oX3jLWPEdrd6DcWNtp8kcfmSSf9M6xvHWs2&#10;OqfA/UNS0GS4traOT93J5n72OTzP3laHg2W60bx54zs7yxuIra4uI7m3ufL/AHUkfl1xkujala/s&#10;7+I7H+zbj+0ZLi4kjtvL/eyeZJ+7oA9R1LXtBtfEHhe1vPM/tC4j/wCJf/37qXxR8VbPwlb3N1f2&#10;tx9hjk8v7THXBeOor6/8WfDK+g0248q3k8y88uP/AI9/3dS3ksnjf4kS/wBrWN5beHPD8nmW8clv&#10;+6uLj/npQB6DefEGztZLa3SO4+03Fv8AafL/AOmdY2rfFqOK38OXWk2sl9baxeR23mf8865zxBr1&#10;9rXiyKzfSdQi0WTT5PLuY4/9ZJ/zzrjvC/8AaWl/D/wv9o0HUov7P8QeZJHJH+98vzJKAPd/7Z03&#10;/hMLa3fzItQ+zySRx+Z/yzqK8+I1jpcdzcTxyf2fbyeXJcx/6uOuO1aW4v8A4waDdQWdx9mk0u4j&#10;kk+z/uo/M8vy6z7KwvrX4Z614Tv7W4l1CSS5jjk8v/WeZWoHZ6t8WtJ0vWP7N8y4ubyS3+0xx20f&#10;+sjra8OeI7XxRpf26w8zyvM8uSOT/WxyV5t4f0aTRviRp9vPa3Ev2fw/9mkvvL/deZ/10rf+Dfmf&#10;2f4jjkt7i2/4mlxJH5kfl+ZHWQFu81qTWfHlt4bguJPKt7f7TceX/wCQ6qSS3UXxs0+xS6k/s+40&#10;uSSS2/6aRyf/AGyqOk6XJpfx01W8eT91qGlxxx/9s6kur+OL4+afJ9nuPKj0uSP7T9nk8rzPMrUB&#10;bqW+8L/GC2+2X1xLousW/lxxyf6qO4revLWTVPHFtHBcSRW1vbySXHlyVF8XvDl14i8F30dh/wAh&#10;W3/0mzk/6aR0fCqLUovB8Wpa9H9m1rUI45LiP/nnQByHhe/s5fHnjOx1bVpPKs5I5Le28z/V+ZHX&#10;e6la3Gl+E/t1ncSSy2/+kx/9c64nwLa2us/EzxxI9jcRfaJLfy5JLfy/M8uOvRvGUtvpfg/UI/8A&#10;VW0dvJQBa8P6zH4j0PT9ST/VXFvHJWhN+9krh/gxpd1o3wz0G1vPM+0x2/7zzK7j+OgCWGpP+WdR&#10;xS/vKkloAWovJqSKo5qAE/jqOWKiGiWXzY6ACWKopP8AWVLNRQARS0UUeZ5v/XWgAmplNlloioAl&#10;h/1dEUVENEUtABUtReb+8qXzqAEh/wBZUsUtR+b5VSebQAeb+8qzVaKpZaAEpfJ/d0RUSy0AR0n+&#10;qo82iX/YoAJajqSWX93VaWXzaAJalqrRFL5VagWqKiho/wBXQAUVF51Hm+bQASy0edR5XlR1BJWR&#10;rTpk/nVH/wAtKr/8s6IvMio9oHsyzRUcsv7yneb+8+StQ9mEv7qnU2WiWgyIP9VUvmVHSS1sAtJ5&#10;1Ry/uqkirEBaSWlqKWKgCLzaIqSl82gBf+WlQyxVJRQZFKWKsq6reltayryKSKSgCtD/AKurMX72&#10;q0NENAFqT/V1R8qSr0n+rqr/ANs//IlZGp2Pmx06KmxRebU8UX7ug5yLyqdT5v3UlQSVkBHU0VQQ&#10;/wCsqeKKgslij/eeZVmWo/8AV1F51agEstEUv7uj+OjyaACo/wDppUnk0eTQARRfvKli/e1FDVmK&#10;gCWzq1UUX7qiWXyo/wDV0ASRReVS1Viuo5fuSf8AbOpZqDUSo5akqKgyFlqKWWsaXxlaxeLIvD7x&#10;3H2m4t5LmOT/AJZVs3UVACyf6uqvlR/884/NqXzfKrl5fG9rLqlzY2ccl9c2/wDx8eX/AMs6DU6P&#10;yo/9Z5f72jyo4pP9XWf4e16z8R6f9qs/M8rzJI/3laH8dAB5Uf8Azzo8qP8A55x+V/1zoo/goAi8&#10;qOX/AJZ0S2sfl/6uP/v3WVLrNxF4gtrH7HcS21xHJJ9p/wCWUdbUXl0GRF5Sf8846Ioo/L/1cf8A&#10;37ollrB8QeN7Pw5qmi2N5HJ5uoXH2a3/AOulBqb3lRxSeZ5cdHlRyyeZ5cfm0Sy+VH5j1Layxyx+&#10;Yknmx0AH2WP/AFnlx+b/ANc6iiiji+5HHFVryvNqKX/rpQBi6t4cj1m4trpJPKubeTzI5I62orWP&#10;91vjj83/AJ6UebHF+8epYpI5Y4pEoAilj8393R5UcUdS+dUX+toAijtY4v3iRxxy1leI9B/4SOOK&#10;znk/0HzP9Ii/56VtedRWQBFFHFH5aR/uo/8AV0URyxyySx+Z+9j/ANZUGuapa6Np9zeXknlRW8fm&#10;yVqBP5X+qqXzqwPD/ij+3riWN7OS2/d+ZHJV7XNZt9B0+5up/wDj2t4/MkoA0aJq5W6+I1ja6XpV&#10;95cn2bUJI47f/tpXVeV5n/bSgCKiapP4KjmoAZTZP9ZUvkx1F5X/AC0rI1F83yqbN/rK5vXPGVvo&#10;3iTTtNeOSWXUP9XVzxR4jj8L6Pc3z2/mxW8f+rrUyNeOjzKi0m6j1nS7a88vyvtEfmVL5XlUAO82&#10;pYaPK82ovKoAl86pai8mOib/AJZUAE1SxS1FLLHFHLJ/zzrldB8ZXGvf2rHZ28fm29x5cdAHZxUR&#10;f8tarWcsn2OKS88uK58v95VmKWOWPzPMj8r/AJ6UAEUv+tol/wCelVry/jis5ZLeSOWWOP8A56Vi&#10;+CNek8R+H/tk/wDrftEkdAG/5v7yisWXxlpMXij+xftkf27y/Mkj8z/V1of29Y/aPL+2W/m/9dKA&#10;LXm/vKil/dVBLr1jFcfZ/tUfm1FeeI9Jtbj7O91H9poAufwUfwVzV548sbXxBbaT5kktzcR+Z+7j&#10;/wCWdOvPiDoNrcS2730f2mP/AFkf/POgDo/Oo/1tYtn440m6uIo7a683zP8AVyUX/jLTdLk+zvJ5&#10;sv8Ay08v/lnQBtfwUQ1zV18RtBikto/tXmy3H7yPy6il+INjLpdzeWcdxLLbx/8AHtQB1Xm+bUEk&#10;X/LSsPwL4jk8UeH7a+e1ktvM/wCWcn+tro5Yq1OmnUKlSeXTvK8qiWsig8ql/wCWlJ5XlUeT+8oM&#10;R1FRUv8Ay71qZEUsVEtS+XUUsVAEf+sqSKo6KAJailqTzqjloAhqOOpf9bR/q46AEpYov3lJU0X7&#10;qSgCSWLyo6xry1roJf3sdZV5DQZGDF/rKKlli8uTzKioAJZf3dRebHUsv/XOq37v/ppQB3lnFVqX&#10;91RFFUksXmVkZ06ZRl8uWiWpZv3UlMrI0G+VUsNMpvmeT9yggl86j/Wx0ynw/wCroLCiKX95R/qq&#10;K1AKliiqKKX95RL5lAEsUVSRReZUUP8ArKvxRUAJUvk0fx0tAFC60uOT/ln5Uv8Az0jqjLFqVh9y&#10;SO5i/wCmlbtQ0AVrWWTy4t8flS/8tK5P4neMpPC+j20if8fNxcR2Vv8A9dJJK7H/AJeK5f4ieCLf&#10;4g6H9hkuJLW5jkjube5j/wBbbyR/6uSg1OMisLrS/jhoP2y8kvorjT7jzPM/5ZyV63LXnNn8NNW/&#10;4SDRdW1LxBJc3OnxyR/u7eOPzK7PSbC+sPtP2y8+3eZJ5kf7v/Vx0AX5P9XXgviPwv4o8EeONa8Y&#10;eC5LfU7bUPL/ALQ0m5k/1kkf/LSOSveZf3sdcPF4NvtL1TULqz1KTytQk8yS2kj8yKOgDg7z4of2&#10;p8O7bxFoMcljLHqEcdxbSf8ALOTzPLkjro9W17UrX4oaLYwXUn9n6hp9xJJH/wBNI6ty/CWxuvCe&#10;oaS8knm6hcfabi5/6aVUsvhVff8ACUaVr1/4gvLm50+3ktv+mUnmUAYHgG68Ya9HrWpXmtebbafq&#10;lxbR23l/6yOOs2z8eeItZ0PRdWsLrzdQuNQjtrjTf+ecfmeXXeeHPCUnw+8P69599JfRXFxcXv8A&#10;q/8AV+ZXl3w3ik0vT7aSw8UW9zcyeZJ9mkt/3vmeZWQHpWpeJNS0v4maLpLyebp95p9xJJH5f/LS&#10;Oo/D+qat4y0eTWtJ1L7NLHcSRx23/LLy45PL/eVoTeCLjWfEmi+Ip7jyrmzt5I/s3l/89P8AWVi6&#10;T8ILjw5rGqyaTrVxbaVqFx9puNN/6aSf6zy6AKPjrxbrWlyahcQXn723t45Le2tv/alN8Uap/b1v&#10;8NL54/3t5qFvJJ/37qe6+C0kWsa9cWerXEVtrFv5ckfl+Z/0z/d1pxfCq4i0fwnY/bpP+KfuI5I5&#10;PL/1nl1qB0fxI+0S+D9ajs7iS2ufs8nlyR/8s68mi17xF4S+EfhC8s76SW5uJLK2kkuf3n+sr27V&#10;tL/tnT7mzeTy/tEfl+ZXmkXwbvpPBei6DPr0kv8AZdxbXNvJ5f8Azzk/d1kBLeeKPEGl+INP8Nvd&#10;fbr64jkuftP+r/d1Zm1nxRpfhuWO/kt7a++0eXHJ5nmfu6s+OvhpeeKNY0XVrDVpNM1rT/8AV3Mf&#10;/LT/AKZ0/wATfDm+8UaPbRz6tJ/aFvcR3Pmf9c6AOC1bxlq2qeF/HtilxcRS6fb+Zb3P+rl/eVva&#10;tr2veDfBfgyO0vJJZdQuLKykkk/6aVetfg3eS6hr1xeatJLFrFv9muIqtXnwqvtU8P6DpM+rSS/2&#10;XcW8nmeX/rPLrUDM/wCEj8Uf8JxqHhv7d/zD/tMdz5f+rqC1+Kt9deD9Fk/1uoXmqf2b5n/XOTy6&#10;6qXwHcf8Jxc+JPtX72TT/s3l1zlr8EfN8Hy6LPfSfaY9Qk1K3uY/3cscnmVkBLrniTxZ4c8P69dT&#10;xx+Vb2/2m3/eeZRa+Mta0u48IXF/eebbax5cckf/AE08vzK1dS+H2rap4X1DTb/VpLm5vLf7N5n/&#10;ADzpl18Obq6s/CEf27974fkjk8zy/wDWfu/LoAo/CC1vpfGnj2S/vri5ij1COOOOST/V/u6P2lLC&#10;4v8A4b30cF9JbfvI/wDVyf6z95XUeH/BFx4c8Wa1qyXX+jahJHJJbf8ATTy6i+Kvg288eeH5dJtL&#10;z7DFJJHJJJ5fmVqBjReI5IvFGleF4Ljyrm40/wC0yXP/AEzotfEV5qlx4o8L38nmy29v5kcn/TOS&#10;tC/+H9xLrGn6tBeeXqOnx+X5n/PSOrMXgOS1j1q++0f8TXUI/L8z/nnQB5reXUdr8K/AUn/LKPUL&#10;fy/+/legy+I7zxH4s1DSbO4+zRafbxySf9dJKxbz4QXV/wCB9B0H+0pI4tLuI7mSSP8A5aeXXUXX&#10;giSLxB/a1ncfZrmS3+zXH/TSsgOOuvG+rap4f1WSzuP9O0e48u4qK/8AihJa+LNFkjvJJdFvLf8A&#10;eSeZ+6jkr0LSfBtvpen31n/rZbySSS4k/wCeklYEXwb0n/hE4tF/eSxR3HmeZ/y1/wBZWoGD4t8Z&#10;ato1vpVvZxyS3Osah5cfmSf6uOoNS8ZeIvBuj6hcalHHFF5kcdv+88yuz8b/AA+j8Uafa26XEljc&#10;2/8Ax7yR/wDLOqN58L5NZ8P3Njq19cX0sn/LSSgDlfEGg3lr8QPBl9PfSXMslx+8j/5Zf6uu0+Kv&#10;mf8ACv8AWtkcfm/Z5KwLP4VX0uoaLeX+vXlzFp8nmW8Vd7rmjR6zo9zYv/y8R+XQB5ppMureHPD/&#10;AIXvvt0lzFcRxx/Zv+WX7yr3/CXXHh3xBfWN/fSebcf8g/zP/RddRpvgj7LHpkd5cSXMWn/8e8dZ&#10;EtrY+N/GlteJZySxaPJ5slzJH5f7ygDsdNtbi10+2jeT975f7yvGrWXXta/4Sy4n1aSK2t7j/R44&#10;691li82OWuHtfhfHa2etW6Xlx/xOJPMk/ef6ugDkdJ1TVrWPwvfT31xcy6h5fmR1Zi1TWvGWua1H&#10;a3Fvbf2fcRxxxyR/8s/+eldB/wAK5jlj0WP7ZcR22n/6v95/rKJfhVZ3Wuf2kl5cW0sn+sjjk8vz&#10;KyAz7XVLzWfFEWg3l55ltb2/myf9NJKxvC9rHoOl+LLe0k8qKO88yuu1z4X2OqXFtcJJJbXNv+78&#10;yOTy5ais/hDpOl6fqFrDJcf8TCTzLiTzP3tagZUviOS6uPC+m3l59mtryP8AeS/89K1fEctj4c0u&#10;5je+k/0j/nnJWxefC/SdU0u2sZ45PKt/9X+8/wBXTrr4aaLdaP8A2a9v5sX/AC082gDjPDmqXFr4&#10;g1C3e4jitvs/mRx+ZXY/DGWOTwvLs/5+JP8A0ZRpvwq0HS5JZILXypZI/LkkrV8OeHLHwvp/2ewj&#10;8qKgDz2a1sbX4sXNxP5cUsmnyR1n+DfC9jdR+KL7/W3P2yTy5PMr0288G6bqmofap7eOW5j/AOWl&#10;WbPwvY6NHLHZ2ccXmf6z93QB4t4XtdFureWTVtWk/tCO4k8y2+0SVn+I9ZsbqPWvsdxHYy2/l+Z/&#10;z1kr3CLwbosWoS332GP7TJ/y0ol8G6TLcS3D2NvLLJ/0zoNTy3SdU02LxBot1eSR/wDIP8vzJP8A&#10;lp+7qPSYtJv5PFV4nl/aZPL/AHn/AGzr2CXQbGXyt9nH+7/1dJ/wjljF5saWsf8A00rUyPG7qWzs&#10;PB+gyJH/AKTJJ/yzj/e1FZy6Ta+JNTs/ENrJLLeeX9n/AHfmeZXtP9l2flxfu4/3f+rpZdLt/M8z&#10;y4/N/wCudZAeRy2trF4w0WOCx8q2j8z/AJZ/uqns4pLrWNejS3k/1fl/6uvVIrWPzPM8uPzaIrWO&#10;1kl/dx/vK1Awfh3deZ4btbd7eSKW3/dyeZHXVeb+8pv2WOH7kdReZQBPNRLFUXm1L51ABF+9qLyq&#10;Jf3VEUtADZKi86pZZajoATzqJYv7lLRQBFR5v+qqWopZaAJP+WlRSf6ypYqrS0AEVEtJSy0AEVWY&#10;qrRVaoMiT/XVRvIvNq9537uoryioBjXUVZkv+srVlqnLFQBWll/d0ynzUysgPRIoqWkiol/dUGdM&#10;rSxVBLL+8q5N+9jqpN/rKyNAh/1lL/y8VBD/AKyiH/WUATxVLDUX/XSpfN82gAo86iiWWtQCWKpY&#10;ai86pYaAJIoqvRf6uq0UVWqAE/6aUtJL/q6WgCGiio5aAJKKj82or+/t7COW4eTyoo/9ZJJQalmo&#10;/wDl3rF03xbpOs3ktrZ3n+kxx+Z5cn7utWWX93QAS1HNRL/q68fi8R6tL8cNT8NvqUkWi/2XHexx&#10;+Z/y08ygD1uisWzuo9Gjubh7yS+to/8Atp5dVrXx5ot/Z219Z30dza3Enl28kf8Ay0koA6OaLzY/&#10;LeqcWjWsUkUiWcfm/wDXOsbUvih4b0u4vrefUo4rmz/4+I/+WsdaEXjLSbrR7bUoLyO5sZP9XJH/&#10;AMtKANWiX91WVpPi3SdUjufIuv8Aj3/4+IpP+WdUf+E30m6uPs6XH+k+X5kcf/PSOgDo/K82j/VV&#10;w/gX4q6T4y8P3OrJ5ljbR3EkXmXMfl/6utW18b6TdfaY/tkcUtvH5knmf886AOj8mjyvKrlbP4oe&#10;Hb/7N5F9HLFcSeXbyf8APSqOm/FCx1T4gah4bSOT7Tp9vHcySeX/AM9KAO1p8Uv7uuQ+InxGsfh9&#10;pcV9f+ZLFcSR20flx/8ALSucl+IP9l/FTT7G8uvK0+80u4ufLk/56RyR/wDxysgPW/Ko8qOKs+z8&#10;Uabqmn/bILqOW2/56VRj8ZaTdfaf9K8qWOPzZPM/551qBveVUdYFn8QdB1TzZLe+jli8vzPMqWz8&#10;ZaTf+b5dx/q4/M/eUAatFc1F8S/Dd1cW0aatb/6R+7jrVi8R2MuofY/tH+k+X5nl/wDTOgDVpP46&#10;rWeqWd/5vkSeb5cnlyVL5vlUAS+TR5X7yiKWpaDUTyqWk82j/lnQZB5VR+TUtFZGvsyr/wBNKKJZ&#10;aK1Mg8mpYoqioi/1lAEvleb+7qKKKOL7kccVS+dUVZGtMll/1dReTR51Hk1qAS2tEUVFWfNoAj8m&#10;pIov3dH+toiloAIoqJYqlio/1tAEXk/u6PKolloloAXyv9bJSSxUtJL5dAB5VRyxeTUnm0tAEXk1&#10;FR51HnVqATVFLL5sdSzVF/y8UAMpYoqSn/6qgCWovK82nU2KWgCXyaKPOolloMiKWnU2WWpf9bQB&#10;Tm/1lHlUSy+VJRFLQahLR5VHnUeb5tBkEsX7uo/9V/yzqSWWo/8AcoAkiqtLF+8o82SWpfNoAi8q&#10;jyqSlioAlii86pIqXyv3dJ/yzoAljqKWKiKiT/V0GRkSxVTuoq0bqoJYqAMyWKmVYl/debVesjU9&#10;Ji/dVFLS0kstBzUytN/q6pyy/vJauS/vaqVkaBSedS0nlUATxS0vm+VSRUeV5tAEvnUf62SmU+KW&#10;tQCGrMUX7uq0X+sq9FQBLDUn+soi/wBXUf8AqqAJaKSKWloAimqKWL93UlFBqRy15b+0ZFq0nw7v&#10;pNNt5LmW3kjkuLaP/WyW/mfvP/IderzVVljjlj8t4/3VZAeXeCNZ8F+KLyx1rSf9OuY7fy/tP/LW&#10;3r0PTdZs9Zt/tFnJ5sXmeXUtro1na+b5FnHF5n+s8uOrMVrHax+WkflRVqZFaavD7z+yZf2kIpLy&#10;STzf7Dkjkk/5ZR/vK958qq0ul2ckksj2ccstBqchpt1pOjSXNnZx/upPMuZK8g8Lyx/Dn4gW11PH&#10;JL4T8SXEn9n/ALvzPsdx/wDbK+jotLs4vuRxxf8AbOoJdLt5Y4o/s8flR/8ATOgDxHQ5dFi+OHjP&#10;7ZHb+bcafZSR+Z/y0rjNW0a+8G6Pp+rPY3Evhi38USXsltHH+9jt5PMj8zy/+ulez6H4DurX4ia1&#10;r15Hby2OoW8dtHH/AM8/LrvJbWOWPy/s8csX/PPy6yD2h4N4gtbG68N69q3guxkl1C8t/MkufL8v&#10;7R5ddR4X8ZaD430fT7yws/8AiYR2/l+XJb+XLb/89K9PtbC3tY/Lht44ov8AnnHHUVnpdnaySyQW&#10;ccUsn/TOgD5t8C+KLfRvgfrVrqVjcS3NnqFxHcW32f8A6af6yoovEdja/FSKS4kuJba80O4j8z7P&#10;J5XmV9LyaXa+XL/ocf7z/Wfu6rf2DYy/8udv+7/6Z0AfNlha2Ojfs9+F7q3jj+029xH+8jj/AOni&#10;vRvD91Z2vx41qN4/Kl1DS7eS3k8v/WfvK9Nl0Gx+z/Z/ssf2b/nnUv8AZdn9oiuPs8fmx/8ALTy6&#10;APNP2gvLi8DxXDx+bFb6hbySeX/yzj8yqcv9k698aNBuP3csX9j3H/tOvV7qwjv45beePzYpP+Wc&#10;lSWfhzTYpIrhLWOKWP8A5aUAfPsv2iLwP49jsPtEttb655kkVt/z7/u/MrrrO18F6pp9zrWk/wCk&#10;y3FvJ5kn7z93HXrkWg2drHLGlnH5Vx/rP+mlJa+HLG1jljgtY4o5P+ecdageM+HJbHS/gPbasljH&#10;LLHp8nmRxx/va5fw/qlnL8VNFkjuJJbHUNDkj8qOP91HX0ZFo1nFb/Y0t4/s3+r8v/llWZqWg2sV&#10;vL9js7f7THH+7oA+f/D+g6TL8C76zs445dQjuLiO3k/5aeZ9o/d12fjq1vvCUnhfxZaWfmahbxx2&#10;VxHH/wAtPMrf+EHw+uPC/g+2s9Sjt/7QjuLi5/d/9NJPMrZvNG1bWfEkUd55f9ix+XJ5fl/vfMrK&#10;ma+0986Pw5pf2DR7aN4/3sn7yT/rpVyWL95FVqov+mlABRFL5tHlebRFF5VABDRLLRUnlUAVqPOq&#10;WaopYv3lAEUv/LKpZqPJo/goAill/eVLR5NENAB51N+1eVTvK82opYvMoAb9p96n86jyv9VR5XlU&#10;AEUvmSVJ/BUcUVWo/wDV0AQ/wVHUvlebR5NagSRS/u6P/RVLSeV5tABLVbzf3lWfKqPyv3lAEnmy&#10;Sx1HLL/yzqTyvKjo/wBbQBH+7o8393RLFR5NAFWT/WVLLL/qqJf3VNl/56UAM8393UEUtSxS+bR5&#10;dABHSU/yqPKrUCCKj/lpUvl0RRxxSUASVFT/ACf3lMoAjlloim/eUSxVLFFWQFaWL95SR/6yrUsU&#10;dRSxUAEstV/+WlSeV+8o8r93WoEXm0RS+b/1ypKmioAPKj8yKiWiWovNoMhKWKkpfN/eUAWYpf3d&#10;LSR/6ujzqAFpJP8AV0edUctbGRV/5d6rSxVem/5a1RlrECnefclrO/7+VpXv+rqh9qoNT0bzarTV&#10;ZlqtNWRzUyKWWj/W06ishlfyv3lFJLN+8qOW6jik8t5I6Cy7RVa1uo5fM2SRyeX/AKyp5aACKm3V&#10;/b2sfmTXEcUX/PSSSnRVw/xO+FWk/Ea3it9ZkuPsNvH/AMe0dx5f7yg1O9s5Y7qPzEkjli/56RyV&#10;eirwH9lDQb7wv4T1q1v76SXT49Ukj0uS5k/5d4695iuo5fuSRy/9c5K1Ajl1mxtZPLe8jil/55yS&#10;VLa6pZ3/APqLyOX/AK5yV8u/tc3Vnpfiz4ZXk8n2a1k1zy7iTzPL/d1a1bVI/Efx88LyeAb6OX+z&#10;/M/tz7NJ+6jj/wCmlZAfUFTV5H46+Odj4N8QXOkpHHc3lnZ/2lcRySeX5cdR/wDDQVjrNx4XsdGj&#10;+03PiC3kubeOT/lnH/00oA9gqGvJfDnxuk1nR/FF8+kyeb4fuJLK4trb95LJJH/zzqTwv8bv7U+I&#10;Ft4XvLOOK5uNP/tK3kj/AOWf/TOStQPVqrSy+VHLJ/yyjrxa8+PurS/ETxH4P0nwvJqeoaXHHJHJ&#10;5nlxSVp3nxavr/xJp/hews7e21+4s/ttxbXMnmfZ46yA9Gs/FGk6pHcyWF9b3MVvJ5dx5cn+rqez&#10;1S11S3iuLO4jubaT/VyR18ufAL7Za658YLi8t44pY9Qk8y2/5Zf6utWz/aHt/CX7P9j400nw7HFY&#10;/aPs0mm+Z/z0koA+l4pfKolrxvw58btSuviRp/hfVtJjsf7Q0v8AtK3uY5Kwbz9oe+utH8Wa9pNj&#10;HLp/hu8ktri2k/1snl/6ygD6ClqtLL5cdZ/hfVJNZ8P6ffPH5Utxbx3Pl1y/xw8W3HgP4Z69r0H7&#10;250+zkkjoA3rzxloul3H2e8vo4rmP/WRVes9ZsdUj/0O8jufL/5514b+yho0es/C+x8SatJ/aeq6&#10;xJJJcXMn7yu98UWtv8PrfWvEmm2Mlzc/Z/3ltH/y0oA9Biloll8uSvGPD/x4+1fEzRfB9/bx+ZqG&#10;n/bY5I/+Wf8A0zr03/hLdFutQ+wpqVvLc/8APPzP3tAF7+2bX7Z9j+0R/aZP+WdVtW8R6boMfmX9&#10;5b2MUkn7vzJK+fPFH/Em/bA8GW8FxcRW2oaXcSSR+Z+6r1D4q/DnQfGWj3MmvR/aYo7eTy/MoA7y&#10;K/s5bP7UlxHLbf6zzKzdN8ZaLrNx9lsNSt7m5/55xSV4L4F8JeMPC/7Mcum2Ecmp69J5n2O2uZP+&#10;Wfmf/G6xv2a9Z0XRvHkXh/VvCcnhXxZ9n/dySR/urj/rnJQan1LeapZ6XbyXF5J5VtH/AKySSrln&#10;LHdW8UiSeZFJ+88yvMvj1r1v4X+GetaleWf26xt4/MuI/wDnpHXL+IPjx/whEfw+sbPTftMXiSOO&#10;O3/6Z/u6DI9+ipa84+GPxaj8b+JPFGgva/ZtQ0OSOO4qX4v/ABfsfhVp+nyXn/HzqF5HZWcf/PSS&#10;Sg1O9mqKvKbX43R3Wh+KLhLWT+0PD8fmSW3l/wCs/d1i6T+0ZJdR+B7y80mSLT/FEnl28n/POSgD&#10;2u/ljtY/MeTyoo6g0nWbPWbeK6s7iO5tv+ekdeYeI/ihJrPijWvC+k28dzc6fp/2m8k/55+Z/q68&#10;t/Zh+Jcfg39nO+17WZJPNt9QuI5I5P8Anp5n7uOgyPrH+Co/OrzLSfi/JD4s0/w7q1v9mvtQs/tN&#10;vHXJ3n7SN5Fb+M5IdBkli8L3Hl3lHtDU9+8393R51eJ6T+0PHdeJPCdi9jJFbeJLfzLO5qfxl8fb&#10;Hw54o1DRbOOO5l0uz+23n/TOgyPZYpf79SS182fFX43a9a+KPhvY+Ho4/sPiC48yTzP9bXX/ABE+&#10;Ocnw+8aeF/C89jJfX2uRyfZ/L/56R0Gp6teapa2HlSXlxHF/yz/eVaikjl/eV8+fFX4oSaD4b0q+&#10;8S6T9m8zVI7aO2/1ldtefFWSXxZL4f0m3+031vp8d7cf9M46APTfK82qd5qlrpdvLcXlxHbW0f8A&#10;rJJK8k1b9oyxtfCdjq0EfmxXF59ik8uP/VyVR+KHxVjsPhPqfiK/t47mxt5I/wDVx/6z95QB7hFL&#10;HLHFIknmxSf8tKK8YvPjdb6XcaLYpb/Zory3+0+ZJH+6rr9W8Ua9FZ6L/ZNjHfS3Ekf2iTzP3ccf&#10;/PSgDuJZaKii8z91vqWagAilqWoof9XUv+rrUBP46X/V1FFLR51ZAWqTzaredR51agWfNoilqtUv&#10;nUASebS0nm1HQBJ5tLUP8FRzUAWfN8qjzfNqtNUn8FAEc3+rqKWWOKjzabJQAsP+spZv9XUNFAE0&#10;P+ro82m+ZR/qa1Ngll8qjzKrSy/vKJayMSzFLRLLVHzf3lWZaACWWpY6rS0RS/vKALFLLL5VH/LO&#10;ov8AWSVqBHLLRDLJ5dEstQ1kAsXl1Z86qMdWpf8AV1qBFLLR5vm1FL+9qX/VUAJS+b+8pKKDIWKW&#10;pahqaKWgCKH91JUstHmx/wCsooAilqrLVqT/AFlUZaDIp3lUfLj/AOelXrr/AFdVvJ/66UAdx51R&#10;XV1HF/y0ovLryo/MrPs/9Kj+1P8A8tP9XWRnTplnzqWWXyY/M8uqvmebJ/q6lllk/wC2VZGhmS38&#10;l1J5dnJ+9/1lEVr9qk+0J5nmyR+XJV6KwjiuPtif62r0UXlUAVrDS7fT5JZEj/eyf6z/AKaVdpsP&#10;+roloAIq8u+Pt142i8N/Y/BGk/2nqFxJ5cknmeX5cderRfvakh/1lageU/C3S/FniPw/c6b438O2&#10;eh2Mdv8AZo7axuPM8yu08EfC/Rfh9byx6THcRRSf6zzLiSSuniqSg1Pnj9pj4X698RtY8Gf2TYx3&#10;Nro+oR3txJJJ5f7upfFHwg8SeF/iRp/j7wLaxxS3Efl65pMknlxXEf8Az0/66V9BVLQB83+KPhf4&#10;wsPjhbeOtJ0m31ex1DT/ALFqGm3Mnl/Z/wDppUHx41T/AIRfWPBd5/wi+oanqEclzJ5nh/8A4+bf&#10;93X0vWDrngjTdY1C2vryOSK5t/8AVyRyUAeJeF/EcnijwP4j0XwRpN54a8UeX9pkj1aPy5ZJJP8A&#10;lpWf4I+DfjjS/ip4T8UX9np8X2fT5LLUPLuP/IlfQmh+HLPRpLm4gjkkubj/AFkkn+trc8n/AL9U&#10;AeLeDfhpr2g/HDxZ4ovI7f8AsXWLeOOP95+9jkjqj43+EuvWvxo0rx94ajt7mX7H/ZuoWNzJ5fmR&#10;/wDLOSOvc5qhrIDwf4d/C/xZ4c1Dx7fat9h/4qCTzLeO2/5Z/u64uL9m7xR/wzvF4Be4s4tQj1D7&#10;T5nmfuvL8zzK+qaSWgDw+X4X+JIvip4X8UPHZxafp+lyWVxH5n72vINJ8R3EPjDxnfP8PdQ1fSpN&#10;UkjuJNNkj8qTy/8AnpHX2fLF/wAs65iP4faLFJfSQW/2b7RJ5lx5f/LSSgCTwL4js/FHhPT9WsLe&#10;S2tpI/3dtJH5fl/9M6teIPDlj4o0e50m/j+02NxHJHJHJVyzsLewt4rezj8qKP8A1ccdSRS1qB4x&#10;8Jfhz4k+COn3Phuzkj1zw5HJ5mnySSf6Tb/9M61virYeKNU+H+tR2d9b6RqFxH/o8kkfmRR16jUF&#10;5ax3Uflzx+bFJ/yzrID5E8P+DZNL+KHgzxRqWvabL/Z9v9mvPL/5aSV7PFF8J9L8QS6tBJpMWtSS&#10;eZJc/u/N8yu4l8B+H7+P9/ptvL/2zrPuvhB4Pv5PMn0HT5Zf+veg1Pnzx14otb/9oDwn4ss76zl0&#10;rR7eS2k/6aeZUXx9/aCurqTRbXwXfW9zbeZ5l55kf/kOvoyL4QeD4v8AmXdP/wDAeOrUXw58N2v3&#10;NF0//wAB6DI+d9N/aW1K1+G+oas8dvc69HJ/o+mxx/upI69C8A+KLH4q3mgeJLyxksbm3/eeXJH5&#10;cvmV6jF4N0WKP5NNt4v+2dXrXS7W1/1FnHFQB598ffBureN/hXrWg6THHLqGoW/lx+ZXn3ij4N+K&#10;Nek+FNxDbxxS+G7iOS8/ef8ATPy6+jooqs/9M6DU8W+F/wAOda8L/GDx74gv44/7P8QeXJb/APPW&#10;Py46P2lPg3qXxV0fRbrSbiOLVdD1CPUreOT/AFUn/TOvapP9XUVAHlGreF9e8R/DvXrN7O3sda1D&#10;T5LaOOOT/lp5deff8Kb8Uf8ACN/CSxeO383wneR3N5J/z0/d19J0S/vaAPCv+FaeIPC/xY8UeJNJ&#10;jt7nT/EFnHHJHJ/yzkjrlfBH7OevWvwD1rwnq0lvFqt5qEmpRyR/89PM8yvp+iWKgDxSL4aat4o+&#10;JnhfxRqUcdjF4f0+S2jj/wCekklc3Z/CXxRFb/Fu3eO383xZcSSWfl/9c/Lr6PqWGgD51l+C3iCX&#10;XPhTIklvFbeE45PtEn/PT935dT3nwl17QfjpqHiywjt9T0rXLOO2uLaT/lnJHX0P5VHlUAfPvxV+&#10;EGveJPFHw+17SY7eK58P3kkklt/yy8uStPxz8Kta8W/GjwP4oSOP7Nocdx9ojk/6aV7f5VEUXmUA&#10;eKftIfCrVvihoeg2ukx2/m2eqW97JJJ/zzjqKX4c614c8car4ksI47m51DS47KSOT/npHXuEtR+T&#10;QB8+eH/gZdeHfh/beHbyO31OW4uJLm88z/npJWL4o+A+vXXwL1XwnZyRy315ceZHHJJ+6jj8yvpi&#10;jyaAPBtW+FWreI/D9jY39nbyy29v5ccn/TT/AJ6V2svhzxRpeh+F9N0m6t5fs8kf9oXNzH/yz/6Z&#10;16T5NEUX7ugCKKL938/+toli86pYf3UdJ/BQBHDRNUsUVEsXk0ARRRUVLRQBFFFRUtFagRVa/wCX&#10;eoqki/dUAR/6r93Unm+T9+jyqX5aAIpqPJqWqvm+bQARRebUsv8Aq6Tzf3f/AE1pZZf3dAEXk1FL&#10;F5lS+dUX+qoAhqaKKj/W0f6qgBvl0/8A5Z0ktOoArSxUSxf9M6kqOWgCPyqkii8qiKWpKAGeVH5l&#10;JFFUlL5lagHlf8s6PLp0UtOo9mBWliqt5XlVZl/dUS0AVvKqXy45ZKP9ZRL+6oAi8qjyql/1lSRR&#10;UUwK3leVUUlX/K/d1VuovKoMiKOpYpaZT4oqADzalqGnf8s6DISWqMtXpaqy0AV5ar/9tKluP9XV&#10;bzv+udBqddLHHNHUEVrHHUvmVF51cplTCXy4ZKj82j/lpRL+6oAIov3dW4oqgiqeKgBf+WdSeTRR&#10;DQARRVZiikqOKLyqlrUCSP8A1lH/AC8UeVR/qqDUl/1tJRRQAsNJRRQBNVCPVLWW8ls0uI/tMcfm&#10;SR/9M6tS/vY68K+Pt1efD+3sfHFhcSfbrO4jjkjj/wCXi3kk/wBXQB7XFqlrdXktmkn72P8A5Z0X&#10;kscUfmSSeVFXI/DG1uNUjl8SXlv5VzqEcflx/wDPOOrfxE1S10bwnqF1f+Z9mjt5JJPL/wCedAG1&#10;Z6pY38ksdndW9zLH/wAs45Ksy14N4f8AEVjF8RPBklnq1nFY3lnJ+7ik/wBZ+7/d17hZ39nfxySW&#10;dxHL5cnlyeXWQHD+MvGWraD4w8L6bZxxy22sXH2aT/pn+7rrLzxHY2FxFb3l5HFLXBfETVLew+IH&#10;gzfcW8XmXEkf7yT/AKZ1zvj61vtL8Wahr1hcW+uWMdnHHqHh+T/W+X/z0joA9r8yPy/M8yqcfiPT&#10;Zrz7Gl1by3P/ADz8yq2k39vf+G7a8gjk+zSW8cnl1866tr2kx6fourabfRx20fiCPzP+ev8ArPLk&#10;oA+n5ZfKj8yvN/ih8RpPC8en/wBm3lvLcyahb21xH/0zkk8uuq8ZXV5F4X1C4sP3tz9nklt/+mlf&#10;P2peI9F174J6DqT3lvLqtvcWUl5/z1jk+0fvPMoA+gYpbj/hJJZPt0ctt9n/AHlt/wAta0v7esZb&#10;j7Kl5H9p/wCedeXXV9Z2vxwik+0fvbjQ5P8Alp/rP3lcBq3iixl0PQdWsL6OK2j1yP8AeeZ+9/1l&#10;FSoB9IXmvWNrcRR3l5bxS/8ATSSiXWbGL/l6t/Kk/wBX+8rw3VtUsZfiJ4j0m/kt7mK40+P7P5kn&#10;l+XVPxB4XsdG8L/DSxuLz7TLHqlvHJJ5n+soA96s9ZtdU837HdW915cn7zy5P9XUsWs2Mlx9jS6t&#10;/tP/ADz8yvB5bq48L/FDxfpujf6qTQ/tsdt/008ySr2pRR6p8M/C+raTcebrX2iyk8yOT975nmfv&#10;PM/8iUGp7dLqlrayRW73UcUv/POsiz+IOk6p4k1DQbO+jl1Ozjjkkj8z/V+ZXmWrXVx4X8SXN9PJ&#10;Hrmi3FxH5n7z97p8laHhfS9JsPjZ4z3+XFfXml2VzJ/00/eSUAejaHdXENnLJeXkdz+8k/eR/wDP&#10;Or1nqlvf+ZHZyRy/9tK+eLDxHceG/A/ii68yS50+z8UeXcSR/vPLt/Mjr2TQ/wCwZdYivtJuI5Zb&#10;i38v/RpP3Xl0AdHeX9vYf8flxHbf9dJKi/t6x8uWT7Vb+VH/AKz95Xkn7Rlrb3Vn4TknuJLb/ieW&#10;8X7qTy/3fmVRs/Dmm3Xxs8R6S8n/ABL/AOw47n7N5n/LTzKAPcJdUtYreK4eSP7NJ/y08ymx6pay&#10;2/2j7ZH5X/PTzK+fPC/iOx/4QfQbO/vJJfM1y4srP95/zzkk8vzKytW1T7f4P+K1jeal+6s7iP7P&#10;5Un+r/d0Aez+OvHkmg2+n3mmyR3MUmoR20nlyeZ/rK7OK/tftHl+ZH5v/POvn/4v6NH4c+EdjdaJ&#10;/wAf0lxZSeZJJ/rJPMjruPh3r0eqW+tfbJP+Kot/+PiP/wBF0Aekf2pa/bPs/wBqj+0/88vMpf7U&#10;sfM8v7ZH5v8Azz8yvBfAujx+LfD+n32ra9cW2q295JJeW0cn73zPM/1dbnw78L2OqfEjxxJPJJcy&#10;29xbeX5kn/TOgD2epIqjii8qpaAEllqtL/rKsy1HLFQBFUsNFFABNR5vm0Sy1FQAedRDUvlfu4qi&#10;l/dUAHnUSy0ynxRebQAedR51EsXnURRUAS+dRUnlVHLF5NahTCWWiiWKSWpPKrICPzqi8395R/HR&#10;5NagHnUS/uvuUUSxedQHswho86ijyvNoAj83yqSX97RLR5Mnl0ANi/dU7/tpR5VHlUANkqL/AFVS&#10;+XRLFQAeZVaWpPKkqOWKT+OgCS1/dVL5lEUUlOiioAhpIql8uovKrUBak/11R1JHQBWl/wCulRSy&#10;1Zli82Sq0sXm0AEUv7ypai8ryqsxRSUAEX7qiP8A1dHlURVsZEslVpvMqST/AFdEsVAFHy6dT5PM&#10;8yiKsQEpf9V/y0pKWWgCKXy6ilqWSq0stAEctZ32WWrN1LVbzqyA7GL97UUv7qjzf3dRyy/u6yOG&#10;mSSy1VoooOktRf7FTxf9dKgj/wBXU9rL+8oAl/gohoil82pYoq1AkiiqSliqWagAhpKWGpP9XQak&#10;VRy0Sy0f62sgJYf9XSVHD/q6l86gA/gridW8Ex+KNYlk1ny7nT7f/j3tv+mn/TSu2h/1dVby6jsL&#10;eW4f/VR0GtOnUqVPZ0yPSNL/ALLt5bVJP3Ucn7v/AKZ0Xlhb39nLa3lvHLbSfu5I5Kyv+E3tf+ec&#10;lZmrfFDSdLt7m6nk8q2t4/MkkkoPS/szG/8APsvab8PvDelx232PSbe2+z/8e/lx/wCrrQs9LtdL&#10;kl+x28cX2iTzJPL/AOWlcrL8WrGXT4ryzj+020kfmRyR1WsPi1b6pcRR/Zf9ZWvszq/sHMPZ+09m&#10;dRq3hfSdZuIri/tY7m5t/wDVySf8s6iuvCWk3Vx9ons45bny/L8yrOreKNN8OW8Vxf3UdjbSf8tJ&#10;KuWt1Hf28UiSebFJWR88H2WOKPy0j8uKsWLwHoMv2n/iW2/+kSeZJ+7/ANZJ/wA9K2vOooAPKjij&#10;8v8A5ZVzn/CvvDssktx/ZNv5txJ5kn7v/lpW9LL5UfmVL537uKgDKl8L6bLqEV59jj+0xx+XHJ/0&#10;zqjL4D0Hy/8AkG2/7yTzP9X/AMtK6OWWOKOsGXxlpMWqRWb3n+k3Enlx/wDTST/nnQB5tq3gi8l8&#10;UahcXnhuz1e2uPLjt7mOTy5fL/6aV1/hn4c2Nrp/l3lrH/x8faY45P8AlnJXY+b5UdRabrNnqklz&#10;HaXEcstvJ5dx/wBM6DUrReF7H+0Pt32OP7T5fl/af+mdFn4S0mwk8yCzji/eeZ5f/LKrN1qlvYW8&#10;txPJ5UUf+s8yo9J8SWPiP7T9guvtP2eTy5P+mdBkRf8ACEaT9slvPsv72STzJP8ArpVm68L6Tdap&#10;9uezj/tDy/K+0/8ALXy6uedJUtBqYsXg3SbXT7mxjsbf7Ncf8fEfl/upKPD/AIN0nwvH5dhYx23/&#10;AFyqzq3iOx0b/j8uPKqezv7fVLOK8s5PNtpP9XJQBn6t4XsfEf2b7fZx3P2eTzI/M/56VFH4N02L&#10;ULm+S3j+3XEflyXP/PSOr11r1ra3ltZz3kcVzcf6uP8A56UWes2t1eXNrBcRy3Nv/rI/+edAGNF8&#10;NfDcWnxWKabHFbRyfaY4/L/5aUS/Dnw3L9pj/sm38q48vzP+mldL/BR5NAGVeeEtN1SztbO4t45b&#10;a3k8yOP/AJ51La+EtJtdQ+3R2scVzJH5ckn/AD0jrVo86gDAtfh9oNrqkt9BY28V9JJ+8k8ur1no&#10;Njo1xc3lnZxxXNxJ5lxJ/wA9K0aKAJaKSWo5qAJaKh/gpaACajyaJqPOoAJYqkio/wBVVbzqALVV&#10;ZYqPOqWgCKpYoqIas+T+7rUCOpP9VUdRfaqALMsVVpZaillo83zaAJalqr51Hm+bQBLL5dJ/y71H&#10;F/rKPOoAJvL8uiiWWopZf3dAEtH8dMp8NAB5NS+THR/q6im/1dABL5dFRSy0RS0AOpsUtNllqKKW&#10;gCXzKiiljlkoj/1dEsv9ygCfzf3lOqlFLUnm/u6AJfMqKWWiKWSo5a1Ak86jzqrRS0S/uqALVRVJ&#10;/wAs6j/1lAB/rKkii8r93RFF+8qf/Vx0UwGUypJKIv3UlbGRFLRLUvmx1FLLQFMrSf6ykpZYqPK8&#10;2sQEooqOSgAuvLqlLUktRy0GRBdVQ/7aVeuv9XVHzpP+edAHYy1WlqWWXzqilrlOamJU3/LOiKL9&#10;3R5Xm0HSSRURURRVPFQBLDVmKq0UVWYq1AWH/WU+mQ/6yn0AS1HLRFSVkajKkipKWH/V0Ac546sN&#10;eutHl/4R6+j0zUY5PMj8yPzIpP8ApnJXlNr8ffGHgO4+z/EbwPcW2n/9BbRP9Jtv+2kf+sr3mWop&#10;Yo5Y/LeOOWKT/npQBzng34q+F/iDb+ZoOvWd9F/zzjk/e1e8ZS+Vodz/ANc64rxR+zx4J8UXEt9/&#10;ZMekar/yzvtN/wBGlj/791wHjLwv8WPh94fuY9B1aPxxpUf/AC7alH5dzHH/ANdKKh3YCpTp4ymd&#10;BpOqWd1Jc28Fx5stv/rK5rx1LH/wj+qxv+9i+zyVg/A+w8RSx61rWvWv2G51CT93bf8ALWOul8Qe&#10;HLrXre5t0jk/0iPy/MrX7B+4UPZ/8vDwrwv431rwv4H0a8v7GOXRY4445JPM/exx/wDPSvbvCUvm&#10;axbSJJ+6kkrg9J+HPiS68H22g39jH/o/+suY/wDVSV2fgXQde0vxhFZ3lj5WlRxx+XJ/y18ysqdQ&#10;9OvXw/1ep+8O8/aMhj/4VHqEjx+b5ccf/oyr2pfEGPwvb+F7N/LsYtQjjjjubn/VRyeXVz4v+Db7&#10;xv4D1DRbDy/tNxH5cfmVFq+jatf6Hpmm3mi2ep232fy7y2kk/wCmf/LOg/nfEfxDsdJuri60+KS8&#10;jjiuf+mf+qrk9J8b3mqeIPEekvbx+Zp/lyRyf89I5K0/h34cvPC/heLTby4kl8uSTy45JP8AVx/8&#10;865y88JeJNL8ea1q2kx29zpmoW8ccnmf62OSOg5jMl+L8n/CJ6Lqz28dj/aFx9mkkk/1VvW/rnxB&#10;k8OeH4rq/jt/tMlxHbW/2b95FJ5n+rrlPC/gjxRoPgux0HVrHTdci+0SfaLb/ll5clR6t8G9SuvA&#10;9zY6befYbm31CPUtLtpP3kVvJH/yz/650AdPZ+Mta1TVNR0l9Nkiijt/tNvqX/LL/rnXmvgXxHq3&#10;hH4Ty69q0dvq8tvqFxcyf9/PLr1Hw/F4sutP8zXrPT7a5jj/ANXbSf6ySua0n4c61f8Awf1rwvfx&#10;29tqFx9o+zyR/wCq/eSeZHQB1WrePJNL8UeF7H7P5ttrHmeXJ/zzk8vzKp/Du1ji8aeONn/LS4t/&#10;/Rdc7F4N8caz4k8GX1/HY21to8n+kRxyf6z935ddT4N0HUtL8YeLL68s44rbUJI/s8kcn/POOgDG&#10;+PUmpWvh/T/sFxHFFcapbx3H/XPzK6OXWZLXxB/ZOmx2/wDaElv9puJP+mdUfjJoOteKNDsbPSbO&#10;OW5jvLe5/eSf885KZqXhfVrXx5beMLCP97Jp/wDZt5Y/9M/M8ygDE1z43Xml+H9VvINJ+06ho+oR&#10;6bcW3mf89P8AlpXpXhy61a/s5ZNWsY7G58z93HHJ5n7uvKPFvwv1a68P69JptnH/AGrrGoW9zJHJ&#10;J/q/L8v/AON17PZ+Z9ni3x+XL5f7yOg1PKbqHVrr48RW88lvLp8ehySRx+X/ANNK17PxxcS6PqF9&#10;o1rHLp+nySW3l/8APTy/9ZRdaLr3/C4ItaS1jl0X+y5LaSTzP3vmeZVHwv4N17wbHr2kwRx3On6h&#10;eSXtvL/zz8z/AFkclBkZfjq/s/FHiD4W61Z/8vGqeZHJ/wBM/Lq3Z39v4c+LHjO+nk8q2j0u3uZP&#10;+/klRav8OdWsP+FfWOkxxy2Ph+8jubiST/lp+7q9dfD7Ute8ceLLi8j8rRdY0uPTY5PM/wCun/xy&#10;g1L118S77RtL0XVr+zji0rUJI44/L/5Z+Z/q6n/4WNeReKNa0mezjtpbe3+028kn/LxHWVL4I1bX&#10;vCen+F7+OP7NbyW3mXMf/LSOOr3jr4c3HiPxRoOpWdx9m+xySW1x/wBNLf8A550GQeAfir/wsHwv&#10;oupWdvHFLeSeXJbf8866Hx14ok8G+F9Q1ZI/tP2OPzJI657wR8L/APhDfHGvatBJ/wAS+88uS3sf&#10;+WUcn/LSum+Inhu48UeD9a0mCTyrm8t5I45KDUyr/wAeSWGoeF7f7P8AutYj/d/9M/3fmVy9n8Vd&#10;e1mTX5LDw7/o2j6hJbSeZJ/rPL/551Tl8G+NNU8SeB768j0+2sfD/mfaI/8AlrJ+78uo/hjf6tda&#10;h8QbGCzjlij1y4jjufM/6Zx0Aet+F/Edv4o8P22pQf6q4j8ytWsXwl4cj8L+G9P0mD/VW8fl1tf6&#10;ygA/1lRSy/vKlhqWgCKWKiKKiapPKoAJfMqt5X7yrP8ArajlioAi8mpYoqIaloAIf9ZSS0SxUf62&#10;gBaqzVZ82q0stAEXlebUsX7qiKWiatQCaiKL93R/ralrICLyaKJf3VHlf8tK1AIovNqKWL95Vqop&#10;YvOoAj8qSpIoqsxReTHR5tAEfk1FL/rKvf8AXOq1AFWWL95TqfNUXm0B7MbLF5tRRVPLTfMoAPLq&#10;Lyqkp8tAEPlfu6iqSWiWtQI4v3VEtH/LzRWQB5XlUUS1LQAnlURRUtJ/y0rWmBP/AMu9OoooAipl&#10;PqOT/V1sZBLL5VEUXm1HF+8/d1bii/d1iBBLF5VLSf8ALSiWtjIrS0S/89KSllrE1KMtNuqdLLTb&#10;qgyMyWWovNk/56VLdVF5VAfvTqJP9ZUUstSyf6yopK5aYEvm1ZiqtFVmKgAiq5FFUUX72SpYoqAJ&#10;Yv3VSRSxzR+YlEUXmx0RWscXm7K1AIql/wCXio6fQaixUebRFFRLF5lZARebS0nk/vKlirUCOk8q&#10;pfKpKyAZSfu5fv1JUctAEcul2v8ArPssdSfZbeKP/Vx/9+6jiuvNjljePypY6kik82PzKDp+sVP+&#10;fgS2sf8AzzqtLaxxf8s4/wDv3Uv2q1lk8tJI/N/55eZRNQH1ioRfx0fx1yHjzxRqXheTT5LO3t7m&#10;2uLyO2uI5P8AppXVfb44o4vtkkcUsn/PSSg5iWij/ppUEuqWsUnl/bI/N/55+ZQak/8AHUUvl0eb&#10;UH2+z8yKPzI/Nk/1f7ygyLNN/wCXioI7q3lkljSSOWWP/ppRFf2f2j7H9sj+0/8APPzKALkvlxUR&#10;fvaglltYo5d8kcX/AG0rl/Bvi281nxB4osbyO3ii0+4j8uSP/lpHJHQanX0eb+8qKW6jij8zzI4o&#10;v+enmU37VH5fmJJH5Un+rk8ygCfzqPOpsUscsfySebXCa58QY4vGFt4XsLy3i1W4s5Ln95J/q/Lo&#10;A9CorF8P395Fp9tHq0lvFqH/AC0jjkrVlljjk+eSOL/rpQBJD/rKjhoilj8vzPM/df8APSj7fa+Z&#10;F/pUfmyf6v8AeUAS/wCrqL/ppRdXUcX35I4v+uklEt1ZxSRx/aI4pZP9X+8oAP46Kiluo7X78kcX&#10;/XSSpftUfl/PJH/38oAJYvMjrF8L+DbHwl9p+wRyf6RcSXNx5kn+skratbqO6kljSSOXy/8AWeXJ&#10;RFf2csksaXEcssf/ACz8ygCWiWWqsuqWcX35I4v+uklEssdrH5jyRxRf89KAJalqn/alvLH5iSR+&#10;V/z08yp/tUf7r95H5sn+rjoAlmqSKWq0sscUfmPJUVrqlndRyyJcRyxR/wDTSgC/UUsv7uopdUs4&#10;o4rj7VH9m/56eZWD/wAJvpMviT+wUvI5dQ+z/afL/wCmdAe0N6H/AFdWfNrKl1mxtZPLnuo4pf8A&#10;rpReazZ2H7ue6jilk/1dAe0NWWXyY6redVO61mxtbeK4nureKOT/AFckklVv+Eo0mbzf9Ot/3f8A&#10;00oA1fN/eUf62qkmqWcVv9s+2R/Zv+elJpOs2es+b9kuI5fL/wBZQH7oueb5VRfaqJYpKIoqAJaP&#10;Njio8miWKtQCajzqZTY/9ZWQezJZqPN8qiiagAlloil82iiKOSKtQJai86iaiKLzY6ACWWmU+WKo&#10;vKoAgli82jyqlli/d1F5XlUB7MIpaseb5VMlio/11ACVXllq55XlR1TloAi82jzaPK/d0RRSUAEt&#10;S1F5UlWY/wDV0AHnVJN/q6ZT61Aj8393R5vm0tFbAJLUctS1FQZEkX72SrlU4qs1iA2WL95UEtWa&#10;rSxVsBX/AOWlJLUvlfvKilrECjLVOWrkstVJv9ZQBVpn/fyrEv8Aq6i8mgPaHRy1HN/rKkm/1ctR&#10;SxVymRLa/vf3daHlVBZxeVH5lXPJoAIoqsxVHFFUkUXm/frUCSmVYqtLLHLWRqHm1LFUfmx+ZSRf&#10;va1AteTSUUssvlVkBWp9MpIqAJKm86ov+XeiWgAlpKXzajoAiv7CSWSKRJPL/wCelVfFF1cWvh++&#10;ks4/NuY7eTy4q2Iv3tRSxeZQB5J4Bj0Hxl4P0XVp7yT7dbyebJJ9o8uWO4/5516bFLHL9ySOWsWz&#10;+GnhvS9YudWs9Jjtrm4/eSeX/wDG607XRrWwvLm4gt/Kubj/AFlAHC/GaWO10vTpH/6CFv8A+jKp&#10;/ETS9Wi1i21bSfs+p21vbyfaNNuZPL8yP/npH/00rr/FHgjSfGVvFb6ta/aYo5PNj/66VJL4N026&#10;kiuHjk+0xx+X5nmfvfLoAj8G6zb6z4T0+6gjkitpI/3ccn+tj/6Z14n4+v7GXQ9a1awvPNlt9Qj/&#10;ANJkuP8Aj3k8z/Vx19DWthZ2NnFZwR+XbR/8s65S8+EvhfVJL6SfSbeX7ZJ5lxH/AMspJKAN+WX7&#10;Vp8Un/LKSOvnC88J2Mvwb8WX3mXH2nT9QuJLe5+0SebH5clfTFrpdva2cVnBH5VtHH5ccdYf/Cud&#10;Bj0u5sfsMf2a4kkkuI/+eklFQ1PMv7LsfDnxA8GXEFxJFc6hp8n2iTzP+Pj935lYPjLVLe10eLXr&#10;C8j+zR65HH9pkuP3v/Hx5ckde13nw50G6uNPuJ7GOWXT/wDj3/6Z1Ti+Evg+6jvo30W3liuLj7TJ&#10;HJ/qvM/56UAefReEtN8UfGzXrW/kuLm2/su3ufs32j915nmVy9r4jvvC/wAVPGdneR+b4QjuLKO4&#10;ufM/e2/7v/0XX0HYeA9FsNY/taCx8rUPL+zfaf8ApnVaX4faDLJqEj2Mcsuofu7jzP8Al4oA87+I&#10;mvW9r4o8GWL30djoOoSSR/afM/dSSeX+7jrl/it4Sj0b4d6hZ2evXksVxqllJ+7uPL+z+ZcR17Le&#10;fC/w3qnh+20G80m3l0q3/wBXbSf8s6Lr4aeH5fD8Wk/YY/7Pj/5Z0AT+HPC9j4X0+W3sPM8qT95J&#10;5knmV53q3hyxl/aI0q8+xx/aZNDvf3n/AG0jr12K1jijijT/AFUdY0Xg3TZfEEWtPb/8TCOPy47n&#10;/pnQB5t4clj8W+A/Fl5fyeVqtvqF7H5nmfvbfy/9XWNFpf8AwnniT4Wya9JcRXN5p9xJcW0dx5fm&#10;fu/+Wleuy/D7Rb/UJbp7Xyrm4/4+PLk/dSf9dKs3XgjSbrXNP1aS3/4mGnx+Xbyf8846A9mXv7Gt&#10;7XR/sMHmRW0dv5dfOeh+DbW1+C+oa1Z3FxLrWl6heyW9zJcSeb+7uJP3dfTGrXX2XT7mRI5JZfL/&#10;ANXHXlvwP8ByWvhOSTWdNksdQk1C4vZLaST/AJ6SeZHQBjWfhe38WfFy5j1KS4/5AdvJJY+Z+68z&#10;zKo+H4v+EyuPF+m3+rSaRc6fqH2a3/efvY7eP/V+XXslr4N0m18SS68lr/xMJI/s0lz/ANM6rat8&#10;OfDes6x/a15pNvJqH/PT/npQB5lq2qRxfEC2t57iS+tpNH8u3j8z/lp5n+srF8W+F7rQfg/pWm39&#10;5cfabjVLfzJPtH73y5Lj/wCN11Xi3wRJqnjS5vL/AMNyavp/2eOO3uba48uWOuj0n4c2d/p8seq2&#10;Mn2bzI5Le2kk8zy6AOQiisfBHxQlsbP/AEbT7jR5LmT95/zzkrBi1mO11DwFfabdW8WlahcSf6yT&#10;zJbjzI/+Wle4S+DdJutQ+3T2fm3Pl/ZvM/6Z1n2vwg8J2sltImi2/m28n2m3/wCmclAHmGk+HLW6&#10;j+JdxdSSSyx3kn2f95/q/wB3UkXijyrj4aWupXXlaLqFnJ9okkk/dSSeXH5detzeCNJit7m3S1ji&#10;iuP+Pjy/+WlRXnw+8O6po8Wmz6bby2Mf+rjk/wCWdAHK654I0XVNH1qxsJJJZZP9J/dyf6uSp/hj&#10;qknje3tr68t5IpdPj+zeXJ/z0rY1a1uvBujxWfhfQbe58yTyvL8zy/L/AOmlb3h/S/7G0uK3fy/N&#10;k/eSeX/z0oA4T4tXUlrJoNu/mf2fcahHHcf9c6hurWS1+JEVnpsf/Evk0+SS48uvQ7zS7XWbf7Pe&#10;W8csVGk+HLHRvN+x2/leZ/rJKA9meDXWvWMXwjubee8j+0x3kkcf7z97/rK3rP7Da/FS5uH+zxXM&#10;mjx/Z5P+elely/D/AMOy3Etx/ZNv9pkk8zzPLqzL4X0mW4trp7G3lubf93HJ5f8Aq6APK/C+qeH9&#10;U0u5s9ZuI/7V+0SSSRyf62SpfD91a3WueI49SjjiufLj+z/af+edely+F9J/tCK++w2/2mP/AJae&#10;X+9qS88OWN9J5k9nHLLQHszxa8tY7/wv4cj1aPzfM1D935kn+sjrTi0bRf8AhaGoRx29v5sen+Z/&#10;1zr1u60Gxuvs3n2ccv2f/j3/AOmdRReHLGK4luEs4/tMn7uSSgDwuXVI/wDhG9PkvLiS20+31D/S&#10;PL/5516b8O7Xw/ayXNxoNxJfS3H7y4ufM8yus/4RzTfsf2X7Hb/Zf+efl06z0u10u3+z2drHbRf8&#10;8446A9mS+TUvk0eV5tSRVqbEfk1LSebUcstBiRUz93T/APl3plBsP8mpfK/d0VF51BiHk1LR51RR&#10;S0AFSw1FLLR5v/TSg2CX97RL+6jo83zaill/d0GIebR5tL/yzpIoqAIJaIqJv9ZRFFWR0E83+rqC&#10;WpJv9XVeWWStTP2YS1FLL5VR+bJVmKKgoPN82pP+XeiWloMQpPN/eVHRWoEnnUeb5tLSedQAvm/9&#10;NKiqTyqj/wBXWwEkVSVHFUlBkPiouqIqZN/q6xAjliqtLVnzo/L8uo5f9XQBmSxf62qcsVassVVL&#10;q1oMir5VLSS0ebQam1LLUXnfvKJZf3dSxRebXKc5ZtYvNj+etGKL95VWL91HV61irUsIoqlii8up&#10;KKyAjupfKj8ysySKSKTzEk/1n/LOtOX97HVaWXyv3dagVbOWSW4l3/8ALOOtOOXzo6oxRRxSSyJH&#10;V6KaTy/MSOgCK8lkijlkST97HRFL9qt4pP8AnpVa8ivr/wDdvJHbRf8ALT/lpLVmKKOKOKNP9VHQ&#10;ah5VSxfuqSlirIBKjlqzUctABFSVLRQAsUXk1FdS+VRLLVG6uvL82R6AC8v7W1/eXkkccUn/AD0k&#10;qWSXza8T+MHiSTxR4H1CSDTZLnT45PL+0+ZXrek/utHsf+ucdAE91dR2v7x5I4ov+mlEV1HFb+Z5&#10;kflf89PMrlfiha2914H1qOePzYvs8lcn8O/FGm3/AMH9Fknk82K40/8AeRyR/wCsoA9btbqO6j+S&#10;SOX/AK50fu4q8f8AhLrMfhz4T218lvJfRfaJPLjj/wCuldRF8ULPzNat7qzktrnT7f7TJHH+8/d0&#10;Gp6DFL+7qtLL+8rnPCXjKTxRHbSJZ/6DcW/2m3uY5PMirK+KHxQj+Glnp1xPY3Gp/bLyOyj+zf8A&#10;LOSSgDuJZf3dENcP4e+KH9qeINQ0G/sbjSLm3t/tMfmf8tI/+elU7z4tR6NpdtrV5Yyf2DcXH2b7&#10;THJ/q/8App/1zoA9NioliqjeX/2XT/tSR+b+78yOP/npXGeF/irb+KPB8WvWdjcRS/aJLaS2kk/e&#10;+ZHJ5fl0B7Q7iWWoLq/s7WS2t3uI4pbj/Vxyf8tK4nxR8RpPDkmof8S2SWLT7f7TcSSfu4v+2dc1&#10;8RNUt9evPhlq0HmRRXGqW8kf/XOSOSgD12WLzKb/AKmuOi+I0d1H4ojSzklufD8n7yP/AJ6fu/Mq&#10;tF8VbGXS9GvII/8ASdYt/tNvbSSf8s6APQYatVyHw7+INv8AEHT7m4gs7i2lt7iS2uI5I/8AlpVX&#10;xB8RpNG1TULNLGSWLT7P7TcXMknlxf8AXOOgPaHc1FDXj+rfEvWrrxh8Po9Jt7f+wdc8yS4kkk/e&#10;/wCrr1a8v/7Ls7m8eOSXy4/M8uOgC9/qo6ow6zY+Xcyfarfyrf8A4+P3n+rrjND+KEeqapotjf2P&#10;9mXOsW8klvHJJ+9j/wCulcZoelx2sfxg3/6uS48zy/8At3oA90tbqO6t4pEkjltpP9XJHS1yXwv8&#10;uL4b+F9n+q/s+P8A9F11tABRRSebQbBLLUc1S1FNQYkkVLRSRUGwRVJSw/6ujzaDEjopJZf3lLQb&#10;Cf62iWKlooASKloooASWo5qklqOgAilqWqtWYov79ACx/wCrqrNV2o5a1MStUXm/vKtVF/rayNgp&#10;sX+sl/55U6iatQCiGiigxD+OiapYv9XUU3+xQAymxURRUS0Gw6o/LqSk/wCWdAFeWLzanii/d0Sx&#10;VLFL5UdHsyipLL/fqKWrN1F5tVpayAilqWKopalrUdQlqKX91JUn+qjqOWtTmD/l2qKWWSpf9ZR5&#10;X7ysgIopalio8qpP9VWoBLS1FR5v/LOgCSKpKji/dUtbGRJFLRLL/wBNKjooAi/3Kkiioii/eVP5&#10;P7usQIJYv3dZs3lyVpSf6uqMlBkVLqKqvm1aliqtQampFF5tasUccMdQWEX/AC0rRiijrIyIoovJ&#10;qzFUfk1J5tAEsUvm1LN/q6qxVJWQEctEsVEtEstAB/raltaiii/5aVJQak01RS/uqP8AW1FLQAeb&#10;S0ktEUtAC+bH5lPplSRUASVHLLR5tRSy0AEtZ+rWv2q3lt/+WskdXJZailloA+etJ0vxpoPgfVfB&#10;9x4Xk1P7PJJ9j1KO4j8q4jr2LSdU1K1t9KtbzTZI/Mt/Lkk8z/VyeXXRy/vail8vzKAOa+IlrcX/&#10;AIT1C3s7WS5ubi3kjjjjrB+F+l32jfCfSrHUtNkttQs7P7NJHJ/y0kr0WmxRUAeDeH9L8YaN8J76&#10;xg0mT+1bfUJLmO2kk/1lv5nmfu6l8P2viTS/GGoalZ+D/KsdQ0+P/WXH72ST/ppXukUXmUfZY5aP&#10;Zmp5T4B8JSaN4wivtJsbjQ9PuLeT+0NNk/1Xmf8ATOr3xn0a+8R6Pp9vYWMl9LHqlvcyf9M445PM&#10;r02WL93UEdAHlPiDwvqWs/FiK8+wyf2LJpcllJc/9NJKo6b4T1q/+F//AAgt5psnm28f2L7T/wAs&#10;pLfzP9ZXtfl+V+8o8mgCKztfsun21mn/AC7xxx15l4X+HOraD8TNeukkj/4Re8kj1KO2/wCedxXq&#10;Xk1LQB4f4+0HxZrPiTxRYz+HY9c0G80/y9PuY7jy/Lk/5aeZWZ/YPiSXwn8MrOfQZPt2j3FvJqEc&#10;ckf7uOOOvfpYvOqLyqAPD9S0vxho3iTxxHpvh2PU7bXI45LO5+0eX5cnl+X+8rKs/BvjDwl4f+H2&#10;tWei2+p6ro+n/wBm6ppvmf6yOT/nn/37r6K8miKLzaAOc8JXV9dWclxf2Mejyyf6u2/5ax15343t&#10;fEl14s1qP/hH/wC3NKuNPjj0/wD0jy445P8Alp5lexSxfvJaPKoD2Z4NpPhfxha2fwyvn0Xyr7R5&#10;PL1C2juP9XH5fl17J4ti1KXwvqEekxx/2hJbyfZ/M/56VteTUsX+roA+fPD/AIX8Yf2x4C1afw35&#10;Vzp/mR6pJc3n72SSSP8A1ldZp3h3xBLH8Ro7yxji/tST/iX/ALz/AFkfl+XXrcVS+VQBy/w7tbrS&#10;/Bei2OpW/lXNvbxxyR10cUtHlUS/uqACL97Ufm/vKk/5Z1H5NAB51FEUXlUeTQBLRUU1SRUGwtJ5&#10;v7v/AFdLSS/uqADzaWof46lioMQi/e0RUtFBsJLR5tLSS0AEsv7uov4KWigCKGrMVVvN/eVZiioA&#10;JaWT/V0Sf6uklrUCtLL+8qLzaJYv3ktH/bOsgDzaJZY6bLF+8o8395/q6AHSy0vm+bTJZfN/d07y&#10;qADzaPtVL+8jjpn+/WoE/nVFLL5lOqPy5JP3dBiEUVLD/rKm8r93UX+qoAdTZZY6Jaj8ryv+WdBs&#10;SS/vY6hqaKnUGJXpIoqkplAEklVpakli/d1H5VABFUf/AC0qzVStQ9mTf6ukj/1lR+VUtAEktVop&#10;f3lS+bRFFQBJ/wAs6IqjqSKgKgtFFSeXWxkH/LSjzKSmUAJLFHLVaWKrMstVpZaxMinL/q6pVbli&#10;plBqdNaxeVHVmKo4f3UdSS1kc1MJZajhqSWo6DQloqLzqloAP+XeiklpaAEiqzVaKWrNBqRVHL+6&#10;qWWopayAjlloilomqKPzPMrUCz5v7ujzajllqKaWTy6yAsyy15B8bPjJqXw+s/L03Sbi+l/5aXPl&#10;/u7evUZbr93XAal488N+KI9e0G8kjkurOPy7yxuY/wB7JHQAaH8adFuvh3Y+KNSvI7a2kj/ef9dK&#10;0fh38VdB+KGny3Wg3XmxR/6yOSPy5Y6+SfhLdaD4X8WajoPjC4uIore48zS7G5j/ANZH5n7uvpzw&#10;/wCDbO11iLxRYW8mmS3Fv5clt5fl+ZHQB6T9qjpIpa8G8Pxa18S9P1W+g1aOxlt9Qkto5P3nm2/l&#10;yV7TZyyS2cW+SOW58v8AeSR/8tKAM/xv4yk8G+H7nVvsMl9FH/rI45PL/d1taTqn2/T7a4ePyvtE&#10;fmfvJK4b4zeXL8N9a3yeV/o9Yni3+3pfC/hy80aP+04re3jkuNNjk8uS4j8v/lnJQanrUUv9ypYa&#10;4f4Y+I7HxH4bluLCS48qO4kjktrn/W28n/POuQ8by3F/qniOSwvLi+udPt4/LjjuPL+zyf8APSgD&#10;2eX91UXmx1g+EtUk1Twfot48nmy3GnxySSf9s68UtfDl5rN58S9/iTWrb+z7j/R/L1CSPy/3fmUA&#10;fR0ssdHmx/uo/Mr5x0nVL6w0f4ZeJP7Wvrm51i4t7a48y4/dSRyR/wDPOpPidf30Wh+M9W02+uL6&#10;50+4jkjuftHl/wBn+X5f7uoA+ipZf3f+srmvD/jeTVPGms6C9nHFFp9vb3Mdz5n+sjk//d15Nq2j&#10;Xni34uaLZvr19a6fcaHJc3FjbXHl/vP3f7ys/XPEd54I+MmtWMFvcS6LJodlHqGpeZ5ktv8AvJI/&#10;MqwPo6WWOWPzPMqKWWOvIviJrMmjR+B9JsNSjttP1TUI7aS5kk8zzI/Lk/5af9NK5z4oeF77wv8A&#10;DPxfGniSSLzI47m3jtpPLlt/3lFQKZ9CxSxy1yviPxxHpfiDT/Dth9nl1nUI5JI/tMn7qOOOjwL4&#10;Xt/C+n+Yl5cX1zcRxySSXNx5n/LOvPvGWg6TdftCeDLiez/06TT9R/ef9s46APVtDv76XT4pNWt7&#10;exvv+WkcclaEUkcUn7yvGPCV1J48j8eyalJcRXOn6hJZW8fmeX9njjj/AHclcf5urfEGP4PyX99f&#10;WMmoSXMeoR21x5f2iOOOSoCmfTnm+bUvmx+Z/rI/M/551gWelx+HfD8Vja+Z5VvH+78yTzK8Z8ER&#10;at8RvC9jrX/CSR6RqEeoSSXEkcf7393J/q6sD6Jilji/5aR0SyxxRy14DpvhyPXvFnxGjnvr7yrf&#10;7P8AZ4/tEnlRyfZ6tWfjK61S8+Gmi3kkkun6pp8klxc+Z/rJI4/3cdAHo3g3xvJ4j1zxHYvbxxRa&#10;fcRxxyRyf6yuqiljlk+SSOWvnqLVI/BF58VpNJ8zzbeS3l/d/wDXOug8Uf8AFL3HhC80G4k8rULy&#10;O2uI/M/4+I5Kz9oB7L5scX/LSP8A7+VJ5sf/AD0r59i8OR6po/xBvry+1CW5t7iT7P5lx/q/3dFn&#10;f3Glx/DS+S4uJbnWPLjuPMk8zzI/LkrQ2PfpbqOL928kfm/9dKzpfEdjHrEWm/aI/tMkfmeX5leS&#10;aTa3Xje816O816Oxube8kj8v/lrbx/8ALOp4dL021+MGnyTyR3Mv9jyf6TJ/y0/eUAewS3UcX/LS&#10;Pzf+ulU/D8t9J9p+3/Z/9Z/o/wBmk/5Z1434F8G2Os+LPFF9PeX1zLb6h/o8f2yTyo/+2dRWuvX2&#10;l+G/FnkXFx+71T7N5nmeZ5cdBie/RXUcvm7JI5f+2lRy3Uf/AD0j/wC/lebeILWPRtQ0G40m4k/e&#10;fu5I45P9ZHXC/wDCL2d14P8AGd491cS3NvcSSRyfaJP3dAf8uj377VHLJ5fmR+b/AM8/Mo+328Vx&#10;5fmR+Z/zz8yvD7O1t/C+seDLxLi4+06hH/pEkkn+s/d1F4g1Szis9QvrO4j/AHeofvLm5uP3vmUe&#10;0A9+82OKOqMuqWfmeX9qj83/AK6Vn3ksd/4fl/eeb5lvXimk+DdJtfhv9uT/AJDVvcSeXc/aP3vm&#10;eZQHtD6Al1Sztfv3kcX/AG0qKXVLOKSLfdRxeZ/q/wB5Xh9n4cs9e+JEX9rRyXNzHp8cnl+Z/wAt&#10;KqaTax69rHiOx1nxJJpEtvJ5dvH5nlyxx0e0A97vNUs7WSLfeRxeZ/q/MkoutUs7COOSS6jiik/1&#10;deM+ILWTS/8ATrCSPXLa3j8uS2uf9b5f/TOqt14jtdZ8Qafb399/ZGn3Fn/o8cn/AD0oA9pl1mxt&#10;beKR7y3iik/1f7yrWm6pa38cv2W6jufL/wBZ5cleEeI9B0GKTQbNLyS+tpLz/WSSf6ytKW6/4Rzx&#10;Jr1jpv7qL7P5nl21AHsUWvWMtx9njvI5bn/nn5lEus2NrceW91H5teU+H9Z8N6z4btriC4j/ALVt&#10;45PMjjk/e+ZWL4Xl0XXpLm31bVpItQjuP+PbzPLl/wCudAHuvm+bRUFnLHDbxRp/qvLqf7VHQBF5&#10;VEtHm0f62tTYIoqtRRR/wVF5kcUdH2qOWsgC68uopf3sdEsv7yiWWtTEP9VUsUX7yo5ZY/LqSLy6&#10;AJZqi/jqWWWovOoAKZTZZaJZaAF/5Z1HS+d+7qL7VQAedR51RzeZUXm0AWfOom/1lRy0Y/6Z0GwV&#10;DSyy1FFL5slamJa82paqUt1L+7oAloqLzfKqWL/V0AH+sqSKj/VyUtABUnmVFFUv/TStjISiljqK&#10;WgAlqOWiWWiX97WJkUbqoPK/6aVbm/1dVvNoA6yKiWiKlrIAqrL+6jq1VWagAilqzFLVaL91RDWQ&#10;FmWo5f8AV0Q1LWoCRVJUcVS+bQakdJLUv/XSib/V0AReV5tHleVS0nm/u6AK38dEv72paimrICDy&#10;65O8+F/hu/8AFEXiSfTbeXWo4/LjuZK7CmQ/6ygDm9W+H2g6zrljq1/pNnc6rZ/8e9zJH+9jra8r&#10;zY/+mVW/stN/dxUAcFL8EfDcXiy58RQW9xY6jcfvLiO2uJI4rj/tnXVReHLO1vIrxPM82OPy44/M&#10;/dVpy+XR5lAGH4y8G2fjLR5dNv5LiK2uI/3n2aTy6yv+FX2P2PT7dL6+i/s//j3kjvJPN/7aV2FW&#10;IaDUytD8OWejW8kcEf8Ax8SeZJJJ/wAtJKxdS+EGg6prGoX08dxFLqFv5d5HbXEkcVx/10rtIak8&#10;n93QBznh/wAJWPhfR7bSbDzPsNv/AKvzJPMrnLX4V6TYSeKLhLi+83xBJ/pn+kf9M/L/AHdd7L/r&#10;KZQB59F8G9Bi0fRdJeS++zaPJ5ln/pEnmxyVHq37PvhPXpNakvLW48rWP+PyOO4kjikk/wCenl16&#10;RDRQBxmk/CXQdB1ix1azjuIr6zt/sVv/AKRJ+7j/AOedXpfhzpMusahq09vJc3OoW/2a48yT91JH&#10;/wBc66qk/goA4O6+C3hu68JxeG57OS50WP8AeRx3Nx/q/wDrnJRL8G/Dcvhu50F7e4l068/4+PMu&#10;JJJZI/8Ann5ld5/BUdAFOz0uPS9PtrWDzPKt4/Lj82TzK5zUvhzpOqeLLHxJeR3H9q6fHJHbyR3E&#10;n7vzP9ZXVebTYpI5ZKA/dHJ3nw00W+1C5vvLktpbiPy7j7NceX9o/wCulWbr4c6Ldapot89vJFc6&#10;P/yD/Lk8uKP/AJZ11X7uWT5JKIf+WVAEf2Xzf3dcXF8G/C9r4gl15NJ8q+kk8yTy5JPKkk/56eXX&#10;eQ/6ypfKoA5Gy+Gmi2smtXEEckUusf8AH5J5n+sqKX4QeG5vD9joL2sn9n2f/Hv/AKRJ5sf/AG0r&#10;tKfQBxvh/wCF/hvwvHffYLHypdQ/4+JJJPMlkqfSfBGk6XcRSJayebb/APHv5knmeX/1zrp5ZY4v&#10;3jyeV/10ohljl/eJ5cv/AFzoD2ZzEXw+0mK31CzS3k+zahJJJcR+Z/rKi/4Vzosv9n77eTytPk8y&#10;3j8z/V12MtReV5VAHD6l8JfC+qeIItan0n/iYR/8tI5JP3n/AF0rV1bwHouqXlreXljHLc28fl28&#10;n/POukpP9bQBy+k+DdN8OSXMlhb/AGaW4k8y4/6aVa03wRoul2+oRwWMflahJ5tx/wBNJK3vJ/eV&#10;L5XlUGnsznNJ8EabpcnmQW8nm/8ATSTzPLqtL8PtBlt9Qtfsf+jahJ5txH/z0rq6ZQZ+zOXl+H2i&#10;3Umn+fYxy/2f/wAe/wD0zqCX4X+G/MuZH0m3lluJPMk/d1183+sqrLdRxR/PJHF/10oAz9Stfsun&#10;3Mdnb/8ALPy44464f4Y+A7ex8PxSX9jJFc/aJJPLuZPMr0jypPLo/ef9taAMWLwbpNrrH9rJYx/2&#10;hJH5f2mjUvBHh3VNQivr/Sbe51CP/V3Mkdb9RUGxi3nhLSbqTzJ7OOq2ueCNB8R29tb6lpNvfW1v&#10;/q45I63pagm1SztbiKN5I4pZP9XHJQY+zM2TwvpPl23+g2/+j/6v93/q6s2eg6ba3Et4lrH9puI/&#10;Lkk/56Vel/e061ioNjPs/C+k6XcS3VnY29tdSf6ySOOiTw5pst59s+w2/wBp/wCenl1vRRRy1HL5&#10;cdAFXyvKqCb/AFlH9s6bLHLJ9st/Kj/1n7yiXVLOKOKR7yPypP8AV/vP9ZQYk8VL5XlR1Zh/ex0T&#10;VqbGdLL5tEUVTy/upKZWQEf/AC0ol/e1L/rqd5VAEH/PKpY6dLF5slOrUB/k0S+XR51Ok/1ctBiU&#10;ZZaJao3Ws2NrqEVq9x/pMn+rjrXoNitN+6jqtF+9kqzdTRxR/PJ5VVov3v7xJPNioASilvLqO1t/&#10;Mnk8qKOotNv7fVLf7RB/q6DElllo83zal/1slQ0ALLLUX+pqXyqIoqAIv+XenU/yqlrUCvT4qi8u&#10;pYqALPlUtFFACRS0edRFF5tL5X7z5KDIKST/AFdH/LOo6AIvNolqX/V1FLQZEUlVP+2dW7r97VTy&#10;pP8AnpR7MDr4f9ZSS0sP+spJayCmHm1WlljqzLVGWsgCKWpYpaiiqWKLzaALMUVHlURVJQAsVVtW&#10;ikureWNJPLl/56VZirK8UaxcaDo9zfQWNxqctvH5n2a2/wBbJQanz54X1S60H9oSLRbDx1caxbSR&#10;ySahpupXHmeXJ/0zr6Y/1kdeFal4cs/i/rHhfXrPSdS0PULO48ySS5t/s0sf/TOSu4s/hfHa+JP7&#10;W/4SLWpf3nmfYZLz/Rv+/dagXPirFJL4L1rybiSK5jt5JI5I5PL8uvJPgL8S5NG+Adt4o164uNTl&#10;t45JLiTzPMkr1n4nS3EXhPVfIs7i+lkt5I47a2j8yWSvnPwLoPiCL9lvWvDd/oOoW2tfZ7iOO2kt&#10;/wDWVkB7J4X/AGgvDfi3VNKsYI9Qtv7Uj/0O5ubPy4pK7jxBrNr4c0+5vr+T7NbW8fmSSV8s6b4c&#10;16KP4Sf8SHUv+JXcf6Z/o8n+j/u6+lPH32yLwfqElhY/2nffZ5Ps9tJ/y0k/550AZOk/GTQdZ1DT&#10;7GCS4il1CPzLOWSP91cVteKPEUfhfR7m+uLO4uYrePzJI7aPzJa+TvBul+Nrrxh4C1bUvB+tW32e&#10;Ty7j93H5VvX2RdWv2rT5Y3j/AHckf+roA8wl/aW8L2vhPSvETx6h/ZWoXH2aOTy/9XJ/00rtv+Ey&#10;tZZJd8ckUUdv9pkuf+WXl1806T+y/qV1b+ONB1KS4/sWS4kudLj8z/VySV6p4S+F+rS/A+XQdWup&#10;P7auLOS2kuf+WsdAG/Z/G7Qbr7NJJHcRafeXH2a31KSP91JJWZ4j+Pug+F/HH/CLz2OpXOqyW/2m&#10;P7NZ+ZFJHXlt14D17Wfh34X8FppOoW2tafqEclxJ5f7ry45P9Z5laviPRtetf2jNK1pNB1C50G30&#10;f7FcalFH5kXmVBr7M6y1/aq8H3Wl/wBpQW+pS20dx9muJPsf/Hv/ANdK7nxD8UNJ8NyafG8klzda&#10;x/x520f/AC0r5es/Afij/hU/xL03/hG9Qi1HVNUkubO28v8A1kfmV3njSXxZa6P8PrHTfCdxfWvl&#10;xx6hLHHH9ps/3dBp7M9p8L/FrSfFGh6hfWcdx/xL5JIri2kj/exyR1zGh/tQeE/Ednot9Zx6hFp+&#10;qXn2KO5kt/Lijkrzn4H6N4i0G3+I1rf+F9Q0z7ReSXNn9pk8z7RH5dcXZ/C/xpa/AfwnoqeG7j+1&#10;bPxBHeyW3/PO38yrMz7E1K/+y28t55cksUcfmeXHXlP/AA1B4PuvB994o8vUItK0+4+zXn7v97by&#10;eZ5f+rr2KKLzbOKN4/8AlnXzHD+zdJ/wtD4gx3nmf8InrlvHcx23/LL7b/n95QFM9ti8eWuqR20d&#10;nHcS21xb/aY7mP8A5515BL8ZLfwb8D9a8WeF/wC0vEsVvcXEXmalJ+9jk8z/ANFx11nwC+H2rfD7&#10;4XxWOvSXF9qEfmRfvP8AW+XHJ+7rybSfhf4ov/2Z/Gfht9BuLbWrzULi5t7aT/lpHJJ5lAF79oL4&#10;jeJLX4T+B/ECR6hpGoSapZfbI7a4/wBZHJ/1zr3Xwb8VdN8R+IJfDv2e4sdat7eO5+zXMf8ArI/+&#10;eleN/Hrw54k+IPwf8IW+k+G77+0LfVNOkuLGTy/Njjj/ANZWl4S8L69F+1hc+JJ9JuItBuPD8dl9&#10;pkj/AHXmf886APafHXxB0n4feH7nVtWkk+yxyRxxxx/62SST/Vxx188S+N9Wv/2wPDlm8epaRp9x&#10;ockkmm3Nx+6kk/56eXHXpH7T3gPWvG/gOx/sG1+3ahp+qW+pR23mf6zy5P8AV1wEujeLPFv7THhD&#10;xonhfUNM0HT9LktriS+kj/dySf8ATOgDqvD/AIyt/wC1PilcaNHqVzr2nyf6RY3Nx+68zy/3fl14&#10;N8MdZ8SS/APxR8TnvtSufFFvb3vlyfbPMjk/7Z/9M69k8G6Nr1h8QPjBqV1oN5bWOsSR/wBny/8A&#10;Px5cfl1znw7+HPijw5+yH4j8L3mg3H9vSWd7HHY/89JJP9XUAXvhV4tsfhV8J9B8feIZNSubnWLe&#10;3trjzLjzPMkkk/1lexRfGnSf+FmW3gd47iLWrjT/AO0o5P8All5dfPXxa8Oa1a/sf+F9JvNJvrbX&#10;tPksvMsfL8yWSSOT/pnUvh/XtS8R/tKaf42fw7qVjoMeh/YvtNzbyeb5n7z/AJZ0Gx9AeDfjJpvj&#10;e88vTbO4ltvtEll9p8z/AJaR1U/4aC8OxapfW/7z+z7PUP7NuNS8z919o/1f7uvGvCVhb2vxQ0/V&#10;vC9jrXhqx1CSS51y2ubOT7NJ/wBNI/8AppJWf8N9Lk+H3jjxZ4d1PwXqGuaVqGqSatp+rSW/+jR+&#10;Z+8/eUvaE+zPr281S3sNPub6eT/Ro4/MrgtJ+Oem6pqmg272dxbRax5n9nySf8tPLq94u8b29h4T&#10;1COwjkl1D7PJ9ntvs8n7yTy6+WvD+qeJNU8WfDLWtS8N6hFqtncXH9qSSfu/L8yP/nn/AM860Mz3&#10;7x98UI9Uj8WeHdJs5L650vT/ADLiSOTy/Lk8v/V1yv7OfxGj8Jfs36Lr3iG8kuZfMkj8zzPMlk/e&#10;fu65y61mTwH44+INulvHfReJI/tNvJ5nl+XJ5fl+XXORfDS61T9mPQfDv26xsda0u4jvY7b7RH5U&#10;nlyf6us/aGx9L6b8X7G60vUJPLkiudPt/tNxbeZ+98uuO0P9qDRdZ0vQdW/snULbRdYuPs1vc3Mf&#10;/LSodD1STWfh/qEj6Tb6Zqtxp8lt5f2iPzbiTy68f034S+KP+FT+AvDf2Wz/ALQ0vVI728/0iP8A&#10;dx0yaZ9L6t8ULe18URaDZ2sl9qH2f7TJ5f8AyzjrK8QfHPSdG+H+oeKEt5LmLT/3dxbR/wCtjkrm&#10;LzwlfeHPihc+KLCzj1K2vNLjspI/tH+rkrktS+FWpWvwX8UaSklvLr2uXklz5Xmf6vzJKXtKgfuj&#10;vbX9pGzl1DSrV/DupRS6pb+Zbx+X/rK19J+OceveG9avoNFuPtOjySR3Fj5n7393Xk954c1aL4ge&#10;Ar57e3ittHs5I7z/AEj/AJaV0/wb0uPw5rHjOTVri3trbVLySS38y4j/ANXTCod74X+L8fjLw3p+&#10;tWFn+6vJP9X5n72Opbz4tRxahqFvZ2NxfRaf/wAfEn/POuH+D/hfTfC/iTxRImvW8unSXHmW9t9o&#10;/dW9UZdLvPC+oeL47CS3vrbxB+8jkjuP9XJ5fl0v3pn/AMvTvNW+NOm2tvo0lpH9p/tT/VySSfuq&#10;yvid43sYvDen32rabceVcXkccccUn/LTzP8AWVyN58L49U8D6V4bSx/teK3j/wCPm2k8uWOT/pnR&#10;4y+FXjDWfhnoOg/aPtOp2d5HcySSSf8ALOOSj2lQ09mdxdfGSztfEkWg2dnH5sdvHJ+8k/1kdegy&#10;6pHFp/2p45P9X5nl14b4t+FV94y1CxkvNJ+zarZ+X9n1K2k8vy69k+y3lroflp+9vo7fy/Mk/wCe&#10;laFHmkv7QUdrqGlRz6bJFbahefYo/Mk/eR1p+MvjdJ4X8eaf4Xg0mS+ubyzkuY5PM/5515TL8K/i&#10;NqlvpV5qVjpst9Z6p9pk/wBI/wBZH5ldV4o+H3ijVPjJoviSC1j/ALPs9Pktv3kn73zJP/3dQBve&#10;H/2grHVPAeteIr+1+wy6XJJHcW3/AE0jrzL4neKNW8R+NPhlfPYx21jcXnmR+XJ+8/1clauh/ALX&#10;rr4f+M9B1aSO1udYvLi5t/Lk/wBXRefC/wAdazqngKN7fT7ax8Pyf6RJ5n+s/d+XQX7P3z3LxBql&#10;5o2h3V1Z2f2m6t4/Mjj/AOeleJRftaeV4T0XWn0mPzby8jtri28z/j3r37yvNt/LeP8A1kf7yvBf&#10;+GX7OWPxnG8n7rWLjzLeP/n3qyD1eL4lx2uj6hq1xJb/ANn29v5nmRyVy/hz45x+LZLaN7OP7NqE&#10;ckkf2b95+7q9a/Bu3tfgv/whKXEnlSWf2aS58yuc+EHw+8YeDfC9t4d1aPTfs2nx+Xb3Mf8ArbiO&#10;gDynQ7q6/wCFV/Fb/WSy/wBoXHl/vK9I/wCEyj8OeD/h9HeWMepy3kkdt5kn/LOT/npVTSfgj4o0&#10;vwv4z0nzLP7TrlxcSRyf88/MrU8QfCDXtU0fwhYpJbxf2HcRySf9NP3clBNQ2tc+L/iKw8aS+G7D&#10;QY7ny7P7T9pkk8uoLP4+3Evw/l1qexj+3R3H2by4/wDnpUV18OfFEvxA1DxEklv5UlnHbR23mf6u&#10;uK8QeF9e+F/wn1CzvLe31O+uLiSSOOP93/rJKP3pR2vhf4q69rPjSx0m/t7fyri3+0+Zbf8ALOtr&#10;47eI9W8OfDfVbzQbiOLUI4/3ckleafCXxHdeHPEFtY6t4Fk0i+uI/wDj+8yOSvW/ib4SuPG/hO+0&#10;mCSOKWSP93JQY/8AL04zw/8AEvUvDnw/0GS/8u+1rUP9XFXWeEviNJqniT+xb+OP7d9n8z93XOWv&#10;wg1K68N6Va39xby6hp/+rrV8D/Dm80vxRc+JNWuI5dQkj8uOOOP91HQbGr8WvGWpeDfDct9pNvHL&#10;ff8ALOKSSuDi+LXjCLUNPt57PT5ZbiPzP3ddj8VfCWreMtLis9JuLe2l8z955lcl/wAKg8SXWqWN&#10;0+pW8X2ePy44/LoA6jwb8UL7WP7Qt57OP7TZ/wDPOsG6+NOrWGoW1vfx28UtxceX5cf7ypPC/wAJ&#10;de0W41q4/taP7TqH/TP/AFdY1n+z74g8yKS/8RW9zLHJ5nmeX5damJs6l4yuovHljZwWdv8AvI/M&#10;8yqV18RvGEusarGklnbafb/6v/lpLWzdfCrUrrxZFq32yPzY4/LjrPl+EGteZqsn9rR+bef9M6AO&#10;c+KHijxJrPhPSryw1L7DcyXH7zy4/wDWR1s+KPGWveDfD+nx/aI/N8uPzJJKv3nwgvpfDdtpqalH&#10;5kf/AC0kjrF8efBHXvGUdjbv4oktvL/1n7v/AFlAE/hf4oX3ijwvqtw/lyy2/wDq/MjrOl+I2vaX&#10;4HiurOSP7T5nl+Z5davhf4LX3hzw/qFj/bXm/aP+Wnl1HF8EdS/sOLTf7aj/AHcnmSfu6AL3hLx5&#10;4iuvFGn2OrSRyRXEf7z/AKZ16t5vm15r4f8AhVeaX4gsb6e+837PH/yzjr0ryvKoASl/651FFLTq&#10;DYsUSy/u6hooMRYqliiqvT4fM8ugCXyqkiqrVqKKtQCKpY6PLp0UVbGQ3y6i8qpfLolioAiliqOW&#10;pahk/wBZWIFaWL/W1W8qrNxVbzaDI6yKo5bqO1+/JHFUV5LJFHLJTbO1/d+ZefvZZP3n7z/lnXKF&#10;Md50c37xJI/KqKT/AFlNkkjik8tI6i82TzP+mVAEsUscUfmP/qqdNLJLb+Ykn7qllsPMjikTy6kl&#10;ij/1dAFOP7dLcRSJeSRRR/6yKT/lpWr5tRxfuqPOrUCTzaJZaPNqtLL5UfmVkaksUtEstec6b8ZL&#10;HWfFkuk2Gk31zbR3H2aTUo4/3Uclegy/vaACWWPzKil/ex1LN/q6xbrXreK4+xpJ5tz5fmeXQBei&#10;/dVPLLXnkvxVjtbPXr6TQdS8rR5P3nmR+X9o/wCudT2vxfsb/wAP6LrUGm31zY6pJHHH5dv5ksf/&#10;AF0oA7zyvNqX/VVn/wBs2f2i2s3uP9JuP9XHVzzZKAEk/wBZTqb5tQSyxxR+Y9AEssVEUVcn4o+I&#10;1j4c8N6rryR/brbT/wDj4jtq1fBHii38ZeG9P16zjkitryPzI45P9bQBsyxeXUH+qq5VO8/dfvKD&#10;Uli8up4pfNrzfwb8ZNN8W/ETXvB6Wtxbaho8cckkkn+qkr0GKX95QBo0ksVVorr955dWZZfKj8x/&#10;9VQBW/1VFZ+k+I7XxHHc3FhJHcxW8kltJJ/00q39q/eUAS+V5tEUtRRXX7ypYpfKoAJqJYvOqK6l&#10;82pbX95JQH7olitf3dSeVRFL/wAs6JZf3nyUAEsUcv3445ai8mP/AJ5x/wDful82L/npR5vlUASR&#10;RR/6vy4/K/650fZY/wDnnH/37rz74tfF+P4Q6HbateWMl9bXF5Hbfu/+WfmSV6DZ3X2q3tpPL/1k&#10;fmUAHlRy/wDLOP8A790fYLX/AJ5x/wDfuiWXy6jluo4o/M8ygDJ1bwRoOvSRSX+m29z5f/PSOOqV&#10;r8KvCdrcfaE0Gx83/r3rgvD/AMff+Et8YahpOg6LJqen6fqH9m3l9HJ/q5K9P8QeLdN8L2cVxf3k&#10;dtFJJ5cfmSf6ySgPaFb/AIVp4blk8z+ybPzf+udVpvhf4blklk/smPza6eK6jljik8yP95/00o82&#10;P/npHQByMnwg8LyyS/6DH+8/6aVV/wCFI+E/9Z/Zsf8A38ruYpY5P+WlJDLHL5uySOX/ALaUGx59&#10;L+z74Jlk8x9Fj83/AK6VF4j+AXgvxRo8um3mkxxRSf8ALS2k8uX/AL+V1tn4y0m/1y50mC8jlvre&#10;PzJI/M/1davmxy/8tI/+/lZ+zMfaHF+H/gj4P8L6PFY2ei2/lR/8tJP3ktbWneCNB0uSSSCxt4pP&#10;+udbX2qPzPLSSOiW6ji/dvJH5slaB+6IrW1t7WPy0jjii/6Z1L+7qKaWOH78kcUtRXWqWdrby3E9&#10;xH9mjj/eS0AWooqil/e1i+F/GWk+MrOW+0m8jubbzP8AWRyVU1bxRfWHiTT7GCzjltrj/j4k8z/V&#10;0Gx0tFRfb4/M8vzI/N/55+ZTYrqOWTy/Mj83/nnQBJTfKjio82iWX93QARUeVRFUv/LvQBF/ratR&#10;RVV82rUNAEvlf9M6qyxVZl/dVWluv3dAEUUX7us/VtGs9Zt/s95b+bFWhLLR5tAGDZ+DdN0u4+0J&#10;bx+bH/y0krX8rzallljjqKWWgCWKKjy6iil8qp/NoAbFFHR+7ijo8ykrUBYoqkoooAbFFH5lEsUd&#10;Sw026/1dBNMikqjLa+bVmWb95Ufm0GZFFF5VS+VHF/yzo83yqkll/d0GwSxfu6j8qovNqWgxJPKq&#10;OWpPOqOtQJPKqPyqk86loCoUPLqWH/V0f8vFS+bQARfvZKsVHFUsdAElFN82nVsA3yqbJSUvmUGR&#10;FLLUctEstEv+rrGoBQlqPyqlupai82gDqJYo5Y/Lqr5UkUfl+Z+6q1DUV1LWRzUyKXy4qIoqglm/&#10;eVPFF+7rI0L3leVHVab91JUsstRUAH/TSjzqKP8AVUAHnVT1aLzdPuo/+ekf/LOrnk0S2v2qOWPz&#10;PK8yOtQPlz4d6zJ8Ofh/8RtWsPtFzLp95cfZ/wB55ldd8KtU8Ya9b6VrT3kkui3ln5lx9puPM/ef&#10;9M67Tw58EdB8L2+tWcElxc22sSSSXkdzJ5n+so8C/AzQfhzHLHpN5qH2b/lnbXN5JJFH/wBc6yNT&#10;xP4Y6X4++JeqeLI38fX2mafp+qSR28cccckvl/8APOo/Bfgi4i/aQ8Rx3+talfSx6fHJHJJefvJK&#10;+gvBvw0034fXGq3FhJcSy6pcSXNx5kn/AC0qtefCDSb/AMaReKEkuLHVY4/s0n2aT91JH/00oA8U&#10;0PWNa1m8+KWg391cX1jp8f8Ao8dzJ/q4/LrAuvEWteHPgf8AD6602+uNMl/tCO2uPL/5517rZ/AH&#10;SdL1zXtSt9W1CK51z/j4/efuqii/Zz0H/hE9P8P3l9qFzp9ncfaY/Mk/e+ZWfsw9w8ul8ER6z+0x&#10;bSPq19F9o0fzPLjvJI/+/daFn4j1b4afFy58L69q2oX2laxb/wDEnkuZPM8uT/nnXsGrfCXSbrxB&#10;pXiLzLiLVdPj8uOS2k/1kf8AzzkrJs7Wz+I3iy2uLzQdQsZfD9x+7ub638vzP+udaAdfpNrHo2l2&#10;1neXnm3Mn/PzJ+9kqt4ysPt/hvUI/Mki8y3kj8yP/lnXPfEj4U2fjfVNFvnjuPt2n3HmW9zHceX5&#10;deiS2sd1Zyxv+9i8vy6APjn4J6L9v/Zj8UST3F5cyyfbY5PtNx5lZngW6174feD/AIU31hr2oeVq&#10;F59iuLGS4/0by5P+mdfSuk/ALw7oOj61pNhJqFtp+qeZ5lt9o/dR+Z/rPLqP/hnnw3Fpeg2PmXn2&#10;XQ7j7TZx/aP9XJQannHiPxb4o8UfHDVfC+m3EkcWn6PHc28cdx9m8y4k/wCele2eEotal8J6fH4h&#10;+z/21HH/AKR9mk8yLzKxfFHwM8N+LvEmn+Ip47ix1Wzj8uO+triSOXy/+ecld7Z6XHYWcVvBH+6j&#10;/wCeklAHyd4f8OR6p+1J49je+uLb/iVxyf6NJ5ctYH/C8/Flr8H76N76S6vrfxB/YUereZ+9+z+Z&#10;/wA9P+elfRGpfAzQbrxpc+KIJNQ0zXriP7NcXNtceX5kdS6t8EfB+s+B5fB95pP/ABJZP9ZH5n73&#10;zP8Anp5n/PSoA4KLRviNpcfiiPSr6zi0+80//iV/abj7TLHcVF8MdeuPG+h61pOvR614e16PT5La&#10;8sbm4k/8CI5K73SfgtoOjaH/AGLBcahLbeX5cckl5JJLHH/0zrrtJ+H1jpdxLePJcX1zJb/ZvtNz&#10;J5kvl1YHjv7Ffhy30v4F6fdQXFxLLcSSSSeZcSSf8tKn+KuqX0XxM0qzfWpJbGTT7iSPw/bSeXcy&#10;Sf8APT/rnXqHw7+FWg/CrT7mx0GO4isZJJJPs0lxJJFH/wBc6x/FvwH8L+MvGlj4ov7e4/tWzt/s&#10;0cltcSR/u6APAfBvjLxF4j/Y78UatPq19Lqunx3sdvffaPLuY/L/AOmlQS+KPEng34b/AAb8UQat&#10;qFzqGqahb2WoW1zceZ9ojk8yvSfid8JdJ+Gn7P8A440HwfY30v8AaFvcSR2Nt5lzL9ok/wCedSfA&#10;X4QWN18M/AV5r0epS6ho8fmR22pSSf6Pcf8AXOoA5HSYtS8UftUeONBvNe1L+yrPS7e5t7GO8kji&#10;jkrHvPiN4kuv2S/HGpf2tcf214f1C4srfUo5P3skcdx5cddHofw5vr/9rzxfqV5b6tY6LcaXb21v&#10;qVtHJHFJJ/10r2m8+Bnhe6+H/wDwg/2GS10GT95JbRyf6z955n7ygDynxldeIPhV8D9V8dQa9qGr&#10;69Jpdt+7uZP3Uckn/LTy/wDtpUUviO+8EfET4U2Om3lxcxeJLeT+0PMk8zzP3ccnmV9DS+ErG68N&#10;/wBgz2/2nT/s/wBm+zSfvP3dYGk/CXQdB1C2voLeSW5s7eS2t5LmTzPs8cn/ACzjqwPlz4veMtW8&#10;L6HquvaN4kuNc1Cz8SRxyalHJ5cVvHJJ/wAe/l/8tK7zx14yvvEfx88GeCby+uLHRbjR5NSuPs0n&#10;l/aLj/Vxx12k37KHw9utP1WxfSZPs2oXn22T/SJP9Z/z0rp/FvwR8L+N49P/ALWsZJbnR/8AjzuY&#10;5PLlj/7aUfvQPn39qrwvceF/2e9P0m81a41yWPXLKP7TJJ+9/wBZXWeAb++8OftMReF4L64l0W48&#10;L2975dzceZ+88ySvYPEHwb8L+LdDttJ1axkubG3uI7mOOSST/WR/8tKdpvwq0HS/GEXiSC1k/tqO&#10;z+xfafM/5Z/886AOM/ai8W694N+Gct5o0kkVzJeW9tJJH/yzjkk8uSsC81S+8OfGDwh4b024uJdK&#10;1DS7iTUI5JPM/wBX5f7yvcNc0G18R6fc2N/bx3Ntcf6yOSsrSfhzoul6h9ugjkl1D7P9mjuZJPMl&#10;jj/550AeF/sf+HLPS7z4l7P9bH4kuI4/+udH7YGlx6pcfDmOT/lp4kt4/wDWf9dK9w8EfC/Qfh9J&#10;qEmjWclt/aFx9puP3n+skqz4y+H2g+PI7a31mxjuYre4+02//TOSs/ZnQfPnx2ivv+FwfDLQdJ1a&#10;80i21CS4+0fZrj/WR1sfF+W8+EGj+HLGwvr65i1jWI47i5vrjzJfLr13VvhL4d1nXNG1a8s5JdQ0&#10;f/jzk8z/AFdXvFvgjSfG+j/YdWs4762/55yUzOmeSXul694c8P69cX/iyOx0q4j8y38r/W2//bSu&#10;Q8G+N77/AIXZp+kwXUkulXGl/wDLS48zzP8AppXvl18KvD914fl0F7HzdPkj8uSOSTzKp6T8EfCe&#10;g6xY31npscV9Zx/ZreX/AJ5x0FHlPwl8N6Ta/Fz4jXif8fP2iP8A5af9M64KK1vtU0P4jXz69qHm&#10;2+oSfZ/LuP8Aj3/eV9PxfDXQYvEFzryWfl6hcR+XJJHJ/rKpxfBvwvFb31v9hj8q8k8y4j/56SUv&#10;Zl+0PD9J1m+0H4keAo4L64ll1SzkkuPtNx5nmfu6js7/AMSfEH4keLLVL6PTLnS7iP7P9pkk/dx1&#10;79F8KvD9rqFjefY4/tNn+7t5P+edVbz4P+G7rxB/bz2Mf9q/8tJP+elMg8P+In26/wDip4M0m/1a&#10;48qSzk+0R20nlxSVc+EF/J4j8N/EHRbu4kvrGz1C4treOSTzP3de4al8NNB1TVLbUp7GOW+t4/Lj&#10;k/550eH/AIc6D4c+3fYLGO2+2SeZceX/AMtJKXsy/af8uzh/2a9L0mw+F+nx6bHHFF5knmeXXGfH&#10;C/k0v44eAtl9JbRXEcnmR+ZXvPh/wbpPhK3lt9JtY7G1k/5Zx1W8QfDnQfFGoW19f2Mdzc2/+rkk&#10;/wCWdMR4LpOqa9o3xQit9Sjj1PQdQuP9D1K2k/ex/wDTOSOvV9D0HRbX4kX19Bq0kuqyW8fmab9o&#10;/wBXH/1zres/h9oul3EUkFjHVm18G6Ta65c6tBYx/wBoSR+XJc/8taVMDVlikps3/POp6JYv3laA&#10;RRRUSy/8s6PNp1BJH5XlVPFL+8o8mrMUXkx0FBLL+7qjLV+qt1FQSQed+7qLzfKqWLy/Moli/eUA&#10;R/vJZKSWpfKjio8n93QBHUn/AEzo8ujy6AI6T/lnUvlR0eXQBFFRLLUsUVEsVagJSyy/u6PLqKX9&#10;79+gCOoateVRLF5VAFaWiKkqaKKgCGrUtL5X7ypPLoMSjJ/rKSppYvJqLyvNoAli/wBXUkUtRxRR&#10;1JLFHWoe0K0vmTSURRVL5VSRReVWQEsX7qOpKb/radWoDYqJv9XTYpfNqSgyIqjlqSlkrYCtLFUU&#10;tWqhk/1lYgUZaj8qpJagoA6uKWqssv7upZqim/1ctcpw0yCKb95VyL91UEUX7yrkUX7utTpIpqZV&#10;ij/V1kBF5UktEUckVS+dRLLHQARRURy+VUXmyeXRFL5tBqWfNqOWWjzqill82tTIIovNkqzFFUcU&#10;X7upIqDUJYv3lHlUS1HLLWQEktVoaJZaIv3tAEvk0TUVFNQBLDUktcjrnje60vVJbGz0WS+ljt/t&#10;MkkknlxV0Hh/WY9e0e2vkjkiiuI/9XJQBallji+/J5VHmxy/ckjlrO8R2sd1o9zv/wBV5deQeCPG&#10;8ngj4B22rPa3l99nkk8z7N+8l/1n/TSg1PZJYv3lRXl1b2sfmTyRxRf89JJK4rw/8QZJdYtrG/0W&#10;40iW4j+028lzJ5nmVxfxm8UXmveA/EcdhpP27TreOSO4uZLjy/8Arp5cf/LTy6ApntMUvm/vE/1V&#10;a0f+rrzjSfGX2XUPDmiva/vdQ0/zI7nzP+ecdadn8VbGKz8RyXlrJbS6PcfZpI/+ekn/ACz/APRl&#10;AHaVQvL+10u3+0Xl1HbW3mf62WSuRvPFviSKPULeTw/HbXMdvJc29z9o8yL/AK5yVyWk/EG41T4H&#10;6f4k8UaLHfRXEcclxbRyf9NKA9oewf62rMUX/LSuTuvGXlapFouk2sd9qH2f7T5cknlxRx1z2rfG&#10;6z0vwvrWpPptxLc6PcR22oabHJ+9jkk8v/45QB6lFVnzq8+8P/Ea8v8Axh/wjupaLJpEtxb/AGm3&#10;k+0eZ5kcf+sre8W+KLfwvp9tcPHJcy3FxHbW9tH/AMtJJKA9odJ5vlVhXniPTbW4is57y3iuZP8A&#10;lnJJXP2vja6/4SCXw/f2sdtqslvJc2/lyfuriuJ+B8WreKLfxRceJbHT5ZY9cuPLkjk8z/V/6ugP&#10;aHsnm1JXH+IPGUlh4gttBsI47nVbi3kufLk/1Uccf/LSsG6+K19F4f16Sz0mO51rQ/8Aj403zP8A&#10;ln/0zoD2h6fFSVxtn43vNZ0/QbrTbWO5i1SPzJP3n+rj8usyL4oXF14T8R6sljH9p0e4uLaS28z/&#10;AFnl0B7Q7iXVLO1uLaze4jiubj/Vx/8APSrP/LSvJPFEses+OPhvq3l+XLJ5knl/9dLetrxB8ULj&#10;QY7m4vLOO20+3uPs37yT97J/00oD2h6N5scVR2eqWd/5v2OSOXy5PLk8uvMfD/ijXtU+JmvWLx2/&#10;9i2dvbyW8f8A10qfSfiNY2uh6rffZfsP2fUJLby/+eklAe0PSqK4j/hPLjS9QtrHVrOO2luI/Mt/&#10;LrFs/i/fapp9zfJpPlafb3EltJJJJ/rPLkoD2h6lLLUXm1HZ3Ud1bxXCf6qSPzaJqDYkllo82o/9&#10;ZUkVABLR5VLSRUAH/LOo5qlm/wBZSf8ALOgCOik/gpaAIqKlmqKgoP8AVUynzVFLLQSHlUS0Sy02&#10;SgB0UsfmVeil/d1lRfuquWsv7ygCz5tVrqWpfN8qqt1/rKAHVFS/8s6I6AHf62myy+VT/Kkpnl0A&#10;EdO82myxURRUASU2WWmx0R+ZWpPsx0VH+tp1FBQVW/5aVPLL5VQS1kdAedR5v7uo/NqKWWgPZktH&#10;m1FFLUsstanOS0nnVVqaKgCTzfNoipai82tTEP8AlpUn/LSq3m1ZioAPstLU/wDyzqvL+6oAPOol&#10;m/eVH5tSeVQZC0+o/OoirYCSmVJHUUv/ACyoAjqKWWrMn+rqjLL+8rEyI5f3VV6fLTK2NTppqilq&#10;WaiavPOGmRWcX7yr0svl1Wh/dfu6Jq1OkPOoll/d0USxf8s6ACiiGjyayAJZf3dRRfuql8mopYqD&#10;Ul83zaKiiiqWKKgC1H/q6ii/dSVJ/wAs6jmrUA86iKKooasxReXWQFaWKpYoqlk/1dRRS/vKAJIq&#10;PK82j/lnUvm/u6APKfFFj4kl8WXP/El/tfRZLf8A0fy7iOPy5P8AppWr8O/7e8OeE9Fsb/QZPNjk&#10;8uTy7j/Vx/8APSvRv+XeiKLyaAMfxBFcSaPc+RZyXNz5f7uKP/lpXjMXg3XrX4Fy+H30WSLUPM8y&#10;O2kkj/56eZXv0sscUdZl5debJ5f/ACyoNTx/xHpetaz488J30Gk3EVtb29xHcSeZH+78yOuRl8Je&#10;OtG8B+KPBcHh3+3La8+0SafqX2yOP93J/wA9K+goqni/e0AeTy+HPElreeC9WTQft1zp9vJbXltH&#10;cf6vzI6qxfDnxhr3h/xn9ss7PSNQ1DVI9S0+P7R5kX7vy/L8z/v3XuFnF5VWpv8AllQB574cuvGH&#10;iPT5Y9e0W30OWOPy5I47j7T5klefXng3xZL8B5fCb6D/AMTWOOO2jjjuI/3kfmf6yveZZaPNoA8u&#10;l0HXvDnji28SWdjJfW1xp8em6hbRyfvY/L/1ckdYHij4c69deG/FElnY+bqHiDULe5+zeZ/x7xx+&#10;X/rP+/de41F5v/f2gPZnF3+jatdfFDw5rSWv/Evt9PuI7iXzP+Wknl1Z+KvhK+8UaPp8mmyeVqGn&#10;6hbalb+Z/wAtPL/5Z118Uv7upZZfMoD2ZwUXhy68SeONP8UXlrJY/wBn2dxbR20kn72SSSj4S6Nq&#10;3hzT9at9Ws/s0t5qlxc2/lyeZ+7krvYqi82gPZnn3ijwbqVr8RNM8YabH9u8u3k024tvM8vzI5Ks&#10;+DfAclh4g8Ua9eR+Vc+IPs8clt/zzjjj8uu482jzaA9meffCr4fal4Ij1W3vLr7TY/bJP7Pj/wCf&#10;e3/551yF54I8aWuj+ONFsLezli1i4uLmzufM/wCekde4ebR5tAezPJNW8G+JJdQ8BXCRx/8AEn/4&#10;/P3n/TPy6wfEfgjxtr2n69Yva2NzLcah5mn3Mkn/ACz8z/V17zLL+8qt5vlUAed6ToOvaX40ub77&#10;Hby2OoafHHceXJ/q5I6wYvhVqWs+G9esbyP7NdXGqf2lbyeZ/wBNK9iilqWKWj2YHm2peF77xRqG&#10;i3l/a/Zv7P8A+ecn+skrN/4RfXrXwPrWmpax/abi4kkt/wB5/wAs/Mr1aWWigPZkGhxSWuj21u8f&#10;lSxx+XJVyoqloAIalqL/AFdS0Gwn/LOlpJaj86gCWoqJqilloAPOo8395UXm/vKIpf3lAEs1FRSy&#10;0ebQBL51RS03zKd5tADqb/rab5lHmUAH/LxTo/8AWU2On+b5VBRZ8rzailijlqKK6qXzY/LoJIpY&#10;qIoo6JZaP+Wf/TWgB1FRxS/vPnp0Uv7ugB1R+V/cqLzqlilrUB3lURUSy1BLLQBZqKo/Oo83zayA&#10;ll/ex1WqTzqjloL9oRS/uqZT4v3tL/yzoNfaCRURfvaJaIq1MqhLRFFJR5tHm0EEn/LOo6PNqKWW&#10;tTEZVyKqdXIpv3lBsTyy+VUEv72iWXzZKJaDEWkipaSKL93RTAJaWik83yqDIIqJaIpaWtgIpf3U&#10;dUZv9ZV6X97VWSsQK0stMp8sVR+VWwHTxRURRebUsUVWYovJjrkOamReVUc1WZarTUGgeTR5NENS&#10;ebWQEfkx1J5P7ujzajlloAJf3VReTRNRFL+7oNQ8miGjzqli/wBXQBJFF+7oio83yqWtQIvJqT/l&#10;nS1JFWQEXk/u6Iv3VWajlioArRXUctxLGkn72P8A5Z1Z8n93WLeXXlahFHBH+9kraii8qP55PNoA&#10;5yLxRdTeMJdBe1jitvs/2mO58yujmuo4468W8ZeHLXxR8WIree6vIraPS5P3dtceX5n7yOt74YxX&#10;Gl/21pL3Ul1bafceXbyXMnmf9s6AO4urr93LI/8Aqq88034jX3iiTULjQbG3udP0+4ktpPtNx5cs&#10;kkdehyxR+XLv/wBVXjOufC++0vWNT8YeBda/sy5kk8y802SPzLa8k/8AadAHqPhzVP7Z0+2vvs/2&#10;aW4j/wBXJ/yzo8W6zceG/DeoX1nHHdXNvbySeXJJXmX/AAlFx4ok+H2rPbyaRLcahJbXFt5n/XSo&#10;vEMscusfEuzjk/df2XH+68z/AFcnlyUGp7Z4f1T+2dHsbp/L8y4t45PLjo1bVLPRtPlury4jtra3&#10;j8ySST/lnXikXg3/AIQ3w/4H1bRry4/tGSS3tpPMuJJPMjk/1lekfF+1j1T4b69bzxxyxSafJ/rP&#10;+udAG9Z6pZ6pZ211BcR/ZriPzI5PMolvre1s5bh5I/K/1kknmV4za3VvYaf8MtJT91ouoRx/aPL/&#10;AOWn+j/u45K2bywji8ca/oPl+boNxof2mS2/5ZRyeZ5dAHpuk6zZ69pdtfWFxHLayR+bHJ5lZ/iD&#10;VJLDQ7m8sPs9zLbxySR/vP3cleU+HP7B0v4N+ArNLjyoriS3jt7a2k8v7RJ/zzkqz4SlktdY+JGk&#10;3FxbxRW9vHc/ZraT/V+ZHJQB6b4I8RyeKPB+i6s8f2aXULeO5kjjrVl1S3ikij8yPzZP9XH5lcZ8&#10;JbqOX4T+E5PM/wBZp8deW/ETxHZy6f49vtJuP9J0u4t4pLm5k/1cn7v93HQH709g0nxleXXxA1XQ&#10;byOOKxt9PjvY7n/np5kldLLLHFH5nmR+V/z08yvJL/wvpvjL4sXMd/5lzbSeH4/3ccn7qT95XD+H&#10;9U1Lw5/YvhvVrq4/sGTxRJpsdzcyf6y3jjkkjjkkoA9k0Pxvdap8SNa0F47eWxt9Pjube5jk/e/v&#10;JK6/7VHLcRR+ZH5v/PPzK8KvPs/hf4seLP7Bt4/t0nhf7THHH/z0jkko8R3Ul18F9B8SaDcSS61/&#10;oVz9pjk8zzJPMj8yP/0ZQB7rLLHF5sjyRxf9dJKPtUcsnl+ZH5sn+rj8yvGItBs9e+KniyO8kuJY&#10;v7Ht5JLbzP3UcnmSVzFnayWvwX8OeIvtVxLrVvqEfl3Mlx/yz+0eX5dBsfQUct9/bksbyW/9n/Z/&#10;+2vmVPLdRy/u/Mj83/rpXnlxL/xejy/tEnlXGhySSR+Z/wBNK85tdLjtfhPqGtJdXEuoafqlx9nu&#10;ZLj/AFfl3H+ro9oY0z6Clv445Io3uI4pf+ulc74o8W32g+IPDlnBHHLbahcfZpP+mdec+MtUs7q4&#10;17yL6OLU7fT45JPMk/1dWf7Z/tnT/hldPcebLcXEfmSeZ/0zkoNj1HxRql1ouh3N1ax+bc28fmR1&#10;H4X8R2+vaPbXjyR/abi38ySPzKPGUXm+F9Q/6aW8leSeH/CVroPhvwndWFxJFLJJH5knmf6ygD3S&#10;KWOX7kkcvl/9NKlkv44o/wDWR/8AfyvKdWupPBHjCL/WS22sfu/+uclXvFGjX1r/AGfcWFxHLLb+&#10;ZJcW0kn+soMTvLzxHY2sltG9xH5tx/q/3n+sq5LdR2sfzyRxf9dJK8YvLqx1S48L3zx/ZvLuP+Wn&#10;/LOStW6l/tnxZqFjeal9hi+z/wCj/vKAPUpb+OL78kcX/bSoJb+3i8r95H5X/XSvJLzw5HdeJNBs&#10;Xvri5to5P+en+sq5eRW8fjD+xXuvsNt9n/dySf8ALSgD1aW6j8vzPMj8r/np5lZWra9Y6XZ/aLy8&#10;jitv+enmV5zLdR6DqmlWN/qUlzYySeX5kklHj7S9Ni8N30dnJ9p/eeZJ+8oA9Pi1Szlt4rjzI/Kk&#10;oiurWWPzEkj8r/np5lcHLdW914g0WzeT/iXyW/8A2yrF1LT5JZPFFn9o/wCJf5f7v95/q5KzqGlO&#10;oepf2pZ+Z/x8W/8A38qKPVLOWPzPtlv5X/PTzK8W/wCESsYv+EMjSSTypP8AWfvP9ZW9pPhezv8A&#10;VPFGipJ/o0kf+q8ytCj1SW6j/wBZ5kf7yi6uo7WPzHkjii/6aV5z8O7qS/kl0meOT/iTyeXJJJ/y&#10;0rr/ABRo0es6Hc2v/LXy/wB3QX7Q05b+PzIo/Mj82T/VxeZWZq2oedbyx2d5bxXMf/LST/lnXjEv&#10;iO+l0e21ZLO4il8PySW0kcn/AC0rqtci+1fDu51Z4/s11qHlyfvP+WdAjsbzxvpujXmn6Tf30f8A&#10;aF5H+7j/AOelUvD/AI3jutU1W3v7y3toreTy4/Mk8uuH1b7D/wAJZ4Mup/s8XmW/+s/7Z1V03wvp&#10;N14g8Z6tPHHLLJHH5f7z/rpQSe5RS+b5UifvYqjutZtbWTy57y3il/55+ZWD8N7r7V4PtpPM83/W&#10;R/u65LSZY9U1DxRHq37q5j/eW/mUAejS6paxSRxveRxSyf6uPzP9ZVmW6s4vNjeSP/v5XkEul33/&#10;AAg9tqU8clzqOn3HmR/9c66Oz1SPVPB/9vX9vJa/aLeOTy5P+WdBPtDs4tUs7r93BdW8v/bSopdZ&#10;s/3tul9b/af+uleN6brNn/wkFtJ9ut/s0kf+r8yt7wD4N0WWz1q+8uOW5kk/1nmUBUqHe2d19lt5&#10;ZLy8jli/561Zi1mxkjkkS8t/K/66V5l/bNjpfhu5kkk/dR3H+sk/1UdcnZ69pN1cX1u+pW8sUkf7&#10;vy5P+WdBR7za+I9NupIreC8t7mWT/nnJV6W6jtY/MeSOKKvFrWwsdG0/QZIPLil/66f9NK9G8dRR&#10;3Xhu5jf/AFUkdamJo2viPSbqTy0vreWX/rpRdeI9N0+48ue+t4pf+efmV5JZ+HNJi8L20lhHH9u8&#10;yT/V1Z8PaDY3XiyKS8j82+jt5P8AlpQHtD1KXXtNiji/0yP95UV1rNra/fuo/wB5/wA868iitdJi&#10;8UXNnr2pSWP/AD5xySeXVvXNLtbWO2uLC+j8qOT93Hcyf6ygD1KXWbW1t/M+0R+VTbrxRptrby3E&#10;99bxRx/6ySSSvFtW163luLb+2ZJLHT/tH+kf8s4q1fEGjeH7rytlx9qikj/5aSUGntD0a18ZaLfy&#10;eXb31vLL/wBM60JdUs4v3b3EcVcP4o8G2drocV1pNn+9jj/5Z/8ALSjQ5bi/8PxX2rWPlXMcflyR&#10;yf8APSgzOx/4S3Tf3sf2yPzY6zLXxvY6pqFzYwSSRS2/+s/d14p/wkcd/qEskF15UX2jy/L/AOel&#10;dx4X1Sxtdc1CN5I/tMlvH/yzoD96ejaTf29rb3Mj3n2qLzP+Wn/LOiLxHY3X7tLqPzf+mleU2d1c&#10;Sx6rHBU/iT7PqkdtcaT5f/bP/lnWoHeReN9F+0S2/wBuj+0x/wCsrqLOTzY/Mrw/TbXTfs+oXH2e&#10;P7THJXq3hKXzfDen/wDXvWQG/FLUnnVWilqzFWoB5VT/APLvUNJ51ABLUf8Aq6lpP+WlBkEVEtEV&#10;EtbARy/6uqMsXmyVe/5Z1FLWIFGWmedJT5ab/wBs6DU66KKpZaIovMolrI4aZFLL+7qOiaoqDQli&#10;/wBXUVH8FHnUAS+b+7qLzqJZaKyAilp1NlpsvmS0GpPFLUsNVYoqtRf6ugAllqLzf3lEv+sohoAl&#10;86pIpZKjiiqWH/WUASeb5VEv72OopaWgBIrWO182RI/3v/PSiWXzY6JarQ0Ac5q3gjTdZ1CK+nt5&#10;IrmOPy/tNtJ5ctXv+ES03+y/7N+z/wCjSf6yPzP9ZWr5NS+TQBF5UcUcUaR/uq57/hX2g/6Tst5I&#10;oriTzLiOO4kjikroZZY4v3jyeVFRFLHfxxSJJHJF/wA9I5KAMHVvAei69o9tY3ljHLp9v/q44/3f&#10;l1BpPwq8L6LJfSWek28Ut5H5dxJ/z0j/AOmldLLdR2v7x5I4v+uknl0Ra1ay3kVql5H9ukj8yOPz&#10;P+WdBqU9J8G6To0dtHZ28n+j/wDHv5kkknl/9c60dS0+31Szls7yPzbaSPy5I5P+WlS0nm0B7M5i&#10;1+F/huw0eLSU0mOLT4/9XH/zzrXs/DljpcdzHBb/APHx/rJJf3kslaNJLQHszk/+FQ+E/wCz4rH+&#10;wbf7DHcfaY4vL/1clFr8L/C+lyaheWek29tc6hb/AGa8uY4/3txH/wBNK6zzf3dY0vijSZdQlsft&#10;1v8Abo/+XbzP3v8A37oAq6To1joOn21jYW/2a2t/3dvH/wA86y7r4QeD9UuNQvLzQbOW51T/AI/J&#10;JI/9ZWpZ+I9N1S4lt7O+t7m5j/1kUcnmSx1fi1qz+2fY/tVv9p/1n2bzP3tAFCT4faD5ltIlr5Ut&#10;vH9mjkj/AHf7v/nnRq3gjQde0f8Asm/sbe50/wD1n2aSOtOXxHpNrcfZ3vreK5j/AOWf2itCHy5Y&#10;/MoD90c54f8Ah94d8N3Et1YaTb21zJH5cknl/vZI6ls/BGg6XJFJBYxx+XJ5kcf/ACy8z/rnV7Vv&#10;FGk6NJ5d/eR23/XStDzY5Y/MT95FJ/y0oD90YNr4N0211jUNWS3/AOJheR/ZriT/AJ6R1R/4Vp4d&#10;/seLSfsMf9nxyfaY7bzP3Xmf6yus8qloA5uXwRpMusf2t9n/AOJh9n+zfafM/wCWdVP+Fc6DHo9z&#10;pKWMf9nySeZJbf8ATSuqmqrLL+8oD2Zyt18KvC9/efbJtNjlufL+zSSSf8tI/wDnnWha+A9Ftbe2&#10;jSxjiit/+PeOP/lnW/RDQbEF5pdvqFnLazx+bbSR+XJHWRL4I0n+z7az+z/6Nb/8e8f/ADzro6io&#10;MfZnK2sN5rOsRR3lj9mtrOT/AEeTzPM8ytW88L2eqXEVxPH+9jraohoD2Zi3ng3RdUt7aznsY5Yr&#10;eTzI/wDrpUWrfD7RdZktpLyxjllt/wDVyV0lU7zUI7CPzJ5I4oqDYzP+EN037ZbXX2X97b/6uovE&#10;HgjRfEdxbXF/Yx3MtvJ5kcn/ADzrY03WLPWfN+x3Hm+X/rKbqWqWulx+Zd3EdtF/00oMTO1Lwbou&#10;s6f9hvLG3ltv+eckdFr4S0m10/7ClrH9mk/5Z+XV6XWbOKS2je4j824/1dXKA/dGLdeF9NureO1+&#10;xx+VH/q6i/4Rex+xy2P2f/RpP9ZW1R51BpTMX/hF9N/0aT7HH/o//Hv/ANM6qatpcmjW9zfaTYx3&#10;OoSf89JP9ZXSzVB5sdA/Z0zD8L6XcWtvLcXkcf264/1nl10csX/LOsqw16zv9QubOC6jlurf/WR0&#10;XniSx0+8trWe8jjubiT93H/z0oMqZZ/suzijlj+zx+VJJ+8qteaNZ39n9jnt45bb/nnWlUcv72g2&#10;MOXwbpN19mjexjl+z/6v/pnRa+EtJtY7mNLeOL7R/rP3f+srX8qpKAKWk6Na6NZxW9hHHbW0f/LK&#10;OorzQbG/uPtE9nHLL/z0q9LR51ABFaxwx+X5cflUS2FndW/2N7eP7N/zzos9Ut7qS5jt5PNlj/1l&#10;T+VQY/ujB/4QjQbWPy0023i/7d6vWeg2Nrby28FvHFFJ/rI6vS/vaSgDN/4RzSfs/wBnSzt/K/55&#10;+XVb/hDdF/6Btv8A9+6s3WvWtreRWs9x/pMn+rjq/QbGZJ4X02XypPscf7v/AFdQeLbW4uvD9za2&#10;dv8AaZZP+WclbMVLQBx3gjwlHo2jxR3ljHFc/wDLT/lpXRWujWMVxLdfZ4/tP/PStP8A1NRQ+X5l&#10;amJWutB026uIrie1t5LmP/lpJHUV1oNjdSRb7OP93/0zrW/5Z1Xll8qgCtdaNY3Vv9nntY5Yv+ec&#10;kdVv7BtYo4o/scflR/8ATOiz16zuryWzST/SY6vebQBFLFH5fl+X+6qKWwj8vy/Lj8qrUtRSy+VQ&#10;BU/4Ryx8zzPsNv5v/XOmS6NZ/wDPrH/37oi1SOW8+z+XJ5lXaAKVro1naxyxpax+VJRa6Xa2v3Le&#10;OrtO/wCWlAFCLRrWLzf9HjqzFDHF9yjzKlioAIqsxVWiqzFWtMCSb/V1XilqST/V1Wil/eUVALVJ&#10;5VEf+rqStjIj8ryqJYvNjpaSWL93QBHL/q6ilqWopaxAoy/vad5X/TSn3Uv7uq9AHaRS1Wll8vza&#10;k82qN1L+7lrlOGmHm+bJ5dS1Ti/dSVc/goOki82iKWnUUAPllplNllqDzqAJfO/d0R1F51SxS0Gp&#10;PDVqqsUX7urVagRUf6qSiovOoAl86pP9VUcNS0AZ3/CR2P2iW1e4ktpf+mkfl1oebHLH/wBMqo3m&#10;l29/H5c0ccsVZV14cvrC4+0aTfSRRf8APtL+8ioA6OWjyv8AlpVGzlvLr93eWfleX/y0jk/dVpy/&#10;uo6yA5PVvFEkWqf2bptnHfXPl+ZJ5kn7qOOtfQ7+61Sz+0XlnJY3PmeX5clefeLdG8UaX4wtde8N&#10;WdnqcUkf2a8trmTy/wB3XXWt14ij0+2ke3t5b6ST95beZ+6t4/8ArpQBe1aKOXT7mP8A1v7uvDfg&#10;fdXnw51D+yb+4kl0/WLi4ks5JP8AlnJ5n+rr3LVvM+zy7I/MufL/AHcdeYal8NNW8UfD+LTZ5I9I&#10;1qO4+029zHJ/q5PM8ygDF+JFrJ4j8eaDqT3En9laXqFvbR23mfupLiT/AFklejf8JRHF8QJdN/sm&#10;OK5j0/7THc+Z+9k/6Z1yfi3wlr1rZ+F7HSbGPU4tPvI7m4uZLjy/M8v/AFlad5pfiCX4mW2pJpsf&#10;9lf2fJbXEn2j975lAFXwR8WvEnjf7ddf8InHY6LZ3FxbSSSXn72SSP8A55x1e0n4vyf25otjqVnb&#10;21zrEcnl2Mcn+k2//XSo/AvhzxJo3gvVbGe3t7HULi4uLm3kjk8z/WSVxNr8PvH11eeELx9N0W1u&#10;dHk8y8k+0SSS3Enl+X5n+r/6aUGp1H/C5PEEun69fJ4bji0/R9QktriSS4/eyRx/8tI67HVvG91F&#10;9m+x28cVtcW/22S5uf8AVf8AXOuSi8D+IP8AhB/Fmkz2dv8A2hrFxcSW/lyfuv3lRzeEvFkWsaLJ&#10;9l0++0+30v7NJbXNx/q7j/npQB3ng3xlH438L22rJH5X2jzI5I45PM/1f7uvOYtLs/8AhpC5uvLj&#10;83/hH/8AWf8AbxXR/CXw5q3g3wf/AGbq0dnFcx3FxJH9mk/deXJJ5lVP+Ec1qL4wReIPLt/7F/sv&#10;+zf9Z+98zzPMoAx/hla29r8WPiXst44pftFl+8/7Z1ufZY/+FwRSf8tZNDk8v/v5HVb/AIRfWvC/&#10;jzWvEmkxx31trFvHHeW0knly+ZH/AKuSOt7SdGvLrxBc69eW8dtcyW/2a3jjk8zy46APINJ1qT4a&#10;San4T+IdjJ/ZWoahJJp/iSOPzIpPMk/1cn/POvo7TYY4tLto4JPNijjjjjk/56R15veeHPEmveC7&#10;7w3qtjp999ojkj+0+Z+6jj/5Z13nhfRpPDnhfT9N+0fafs9vHbeZ/wA9KAPMPCWqaldfEj4jf2tJ&#10;b3On6f8AZ444/L/1cfl+ZW9qXxGvtB8J23iSe1j/ALBk8uTy4/8AWxxyf8tKqeH/AARrUvjDx7ca&#10;lb28Wi+II444/LuP3sflx+XUX/CudWuvhvF4Hv5I7nT4/wDRvt3mf6y38ygCzF8S/EmqeONV0HSd&#10;Bt7m20+O3uftMtx/rI5K6vxb4tt/CXhu51a8/wBVbx/6r/ppXN+HPDupaN8QNavntY/7PuLe3to5&#10;fM/e/u62PiR4Sj8eeD9Q0X7R9mluI/3cn/POSg2My88eX2g6xotvq1vbxW2qSeXbyR/8s5K5j/hb&#10;+rXWl69qyaTHFa6PqEltceZJ/rI4617zwvq3i3+wY9Wjji/se4jufMjk/wCPiSOOsWz8B61/wh/j&#10;PSXjt/N1i4uLm3/ef8s5KCaZ0urfEuOLUIrHTY/Nufs/2mT935n7uuj8G+I7jxH4fivryxk0y+/1&#10;cltJHXmV14D8UaDqmi61oMmny3Menx6bqFtc/wCqkjj/AOedepaJ9si0+L7f5f2mT/WRx/6qOgzM&#10;Wz8eSf8ACSarpN5a/ZpbeP7Tbyf8/EdVtS+INxpcmn2v2f8A4mdx5nlx+X5lZ/jfw5b+I/Fmg3ln&#10;feVfWdx/pHl/8tI/+eclSePvButXWoaLq3hqS3i1DT5PL+zXP+qkjkoAns/iDqV1pdzI+kyW1zby&#10;eXH5n7uKT/ppUtn8RpPM1CzeOOW5t7f7T+7rP8UaD4w1nw/FJZyafbah5kcn2b/llJWZa+DfEkXi&#10;C5vnt7GK2uLP7N9mjk/5aUGx2PgXxRq3iiztr68sbextriP935clZnxO/tb/AIlUdhJb+V9sj8zz&#10;P+edbXgW1utL8N2tneW8cVzb/wDPP/VVT8c2GrX8lj9gtY7ry7jzJPMkoMSWLWJLW4ltdNtbf7TH&#10;H5lxXL+LfEcfijwPqsj2/wBmubeTy5I/+mlat14c1aw8Sf2tYRxyxXFv5dxbSSVU1bwRfS+G9Qt4&#10;I45dQ1CTzP3kn7qs6hpTDUrqO11TwnJ/0zrZl8ZXl1HfXVhHby21vJ5Unmf8tKytW8L6tdXmgyJH&#10;b+Vb/wDHxRZ+HNW0G41C1s7e3lsbyTzPM8z/AFdaFD5fiXJLJotwlvH/AGfqH7uST/nnJVnSfHkl&#10;1qGoWdxHH5tv/wAe/l/8tKp658OY7/wfFpKSeVL/AM9I6ji+FUcWsaLfJdSebZ/8fH/TSgC3q3xB&#10;uItQisbO3klufs/mSeXHRF43vJbPT7d7P7NqNx+78uSqniDwnr0Xiy21rw9Jb/vI/LuI7mP/AJZ1&#10;F4o8Ea9qlxp+pWd5bxahZyeZ5cn+qkoAi8CxX0PxI1qS/wDL/wCPf935cdHxV+3WuseHLywt7eW+&#10;juPLj82tXwl4c1618UX2patJb+VcR+X5dtV7xv4cutUuNPurCSPzbe48zy5P+WlAGVa+MvEkUmoW&#10;M9jbxahbx+Zb+X/q5KueH/GV1r2n2MiRxxXMknl3Ef8AzzqWzsJLW8uda1aS3tpZI/L/ANZ+6jrO&#10;8C6DZxaxrWtWlx9ptryT93JHJ5kVAHVatf3FhpdzcWccckscf7vzK4PSfiheTax9hvI45ZZI/Mj8&#10;uP8A1ddj4y0u61nw/c2dhdfZrmT/AFcklee6b8PvFFrrGn3095p/+j2/lyRxx/6ygDa8L+PLrWbi&#10;5/eW8stvJJ/o3l+XLHUvhfxvca9rFzb/AGi3jljk/eW0kflyVV/4QfVrrWIr5/s9jcx/8tLb/lp/&#10;10q1Z+B7668QW19eW9vbXNv/AMtLb/WyUE1CSXxveWsmtbLWPzbeT93JHHVKLxlfa94XubyzureW&#10;Xy/+/claFr4S1q11DULpJLfyrj/V1TsPAd5dXFzcT/Z7GW4j/wBXbf6qgzIrXxleaD4b0+O8kkvt&#10;QuP+WkcdSxfEbUtLt7n+1rH7N/zzklqjL8OfEH/CP21v/a1vFqFvJ5lvJ5f7qtPVvBGteKNH+z6t&#10;fW/2mP8A5aW0flxUAYt1LqV14w0W8vJI/s0nl+XHHHXceN9ZvtG0OW6sI45bn/lnHJXHeH/A/jCL&#10;UNPuNW1LT7m2t/8AnnH+9rtvGWl3Ws6PLb2fl/af+mlBscJL488SaNo9tdatb2/m3Ef+rto6vWfj&#10;LxJFby3F5pPlRf8ATSr3iDwHea94TtrVLyO21Czj/dyeX+6qleWHiS18Ny/2tfW8ssf/AC0tv3dB&#10;iVf+Fg+JLXT7a+ns7eW2ko/4TzXtU1i2t7C3t4rby/Mk8yP97R4XsNS8R+G7aOeO3+zeZJ/q62tJ&#10;8JXml6x9o8yP7N5fl1qAyLxRq11b3MiSR/6PH+8/d1mxfEaTVI/sdn5f9oxyfZpP+ulbN14NvrW4&#10;ufsFxH9muP8AWRyVg3Xwqki/0ywvPs2oeZ5nmeXQBn6bdato/iCW4nkjkl8ut668b3Vrp8V4/wDz&#10;0qja/D7Xpbj7Rf6lHLL/ANM46p3Xw58QXUn2V9Sj/s/zPMoA6P8A4SO+1m48vTZI/wB3H5klcxqN&#10;/wCJP7csY57z7N/pEccnl/8ALSOpJfhz4i0vxBbX2k6tHFbeX5dxH5f+srV1bwRqV1cW15Bff6TH&#10;JHJJ+7oAItevodY+x/u/+unl0aH43vLq4ubO6kj+0x/vI/8AppHVrTfDmpReIIr6e4j8qP8A1kcd&#10;F18ObWXxZba15knmx/8ALOgDM1bx5qUVxbWMFvJLc3FdR4fur66t5ft8flS/8s6xfFHgi+v7y2vt&#10;NvvsNzbyf6zy66jSbW6tbf8A0ySOW5/5aeXQBPVmKmU2KWtQJKtRVHFR5VAEkn+rqt/y8VLLL+7q&#10;GgC1FLUlRxVJWxkL5dRS1L/yzqKWgCOopasyxVWlrECtP/q6g/7aR1PdVXoA6aWXy46py1Lc96rS&#10;y1ynNTCKX955daH8FZ9rF+8rQrU0IvKp1FN82sgCWKoPKqzVb/W0AHnVLZxebJVaWtCz/dR0GpZl&#10;/dR0tVfN82rMv7qtTIjqKipYovMkrI1CpaT/AFVLQAkVEUVLUksv7utQD/VUTf6ukpfN8qsgK3lS&#10;eZUUsvlVFea9ptrqEVi91H9quP8AV23mfvalklj/AHUfmR+bJ/yz8ygA/wBbR+8jqDzY4vvyRxVy&#10;/ijxldaN4g0G1gjt5bbULj7NcSf8tf8AtnQB1/lebHRFF+8oiljl+5JH5X/XSjzo5fuSR/8AfygP&#10;cCpYailurO18vfcRxeZ/q/MkrjPiJ43vPBtxoP2OO3lttQ1COyk8z/nnJQanceTRLFUUt/a2v37i&#10;OL/rpJUssscUfmPJH5X/AD0oAqyxfvKg8qrX2q3lj8xJI5Yv+ekclRfao5Y/M8yPyv8Anp5lAEX/&#10;AC0paSKrNBsSQVJFL/yzqKKWrPm0GItJL+9pak/1VAFaaqcsVXJqil/dUAU4v3VE3+sqWL97JTvK&#10;82g2CKjyvNj8upailoAytJ8Jabo2oXN9aWccVzcf8fElbUNFENBiMop9EUVBsRf8u9HlVLNRNQBF&#10;/wAu9Op8X72OopaAGUvl07yf3lHlUAQeVRFUssVHleVUAH+uqL/W1P8A8u9N8urKEqOT/V0S0SxS&#10;S0ElHXNGsde0+Wxv7eO5tpP9ZHRpul2ejWcVnZ28dtbR/wCrjjq95VEsVAB/yzpaSKLzal8ryqAI&#10;6KklipKAFil/d0lPii8uiWKgBsstR1N5VN8ugCOipPLqKKKgBfK/d1V1bRrfWbeW3vI/Nik/5Z1e&#10;8ujy/wDprWpiZlnpdvpdvFbwR+VFV+k8qloNh9Ry1Zqt5VBiR+bUX/LxUvleVVXzfNoNiWKiWjza&#10;X/lpQYjaKKKAG03yvNqSlirUCLypIqdTZYvNo/5d6AJYpalqKKpaAIamioqKWWipUAsxURVHFL51&#10;S0GQUUn/ACz/ANZRFLWwBLVaWrVVZf3VYmRFeVTqxP8A6uq3m0Gpty3XmyVWlo83zaIq5aZzlmz/&#10;AHX7yrksv7uoI6d5tBYSy1B5vlUedRLQAeb5tEXmURfvan/1VAGfJ/rK04/+PeqEn+srWtYv3dAE&#10;kVr5VLUksX7uopa1AreTVmL91RFRLQai0kUtH/TSiKgBaKTzf3lLQBJ5tRSy0tFAHlGuRWMXxY0+&#10;Se3j82SzuP3klcvFa3nje48URz61b6Zc2959mt/3f72O3/5Z+XXrfiDwRpPiO8try/s/Nubf95HJ&#10;5n+rrG1z4QeF9Z1i21K/0mOW5t/9XJ5lZAee2d/Z6p48ttJ1bVpL6xt9L/0f7T+7+0SeZ/rKqeMv&#10;DljLJ4Q0mz1K4udPj1yPzJftH73/AJafu/Mr03xl8KfDfjL7N/a2k2999n/49/Mj/wBXUUvw50G6&#10;k0/fYx/8SuTzLOOP/lnJQanDxaXpul+IPFmg2dxcWOn/ANnxySfvJP3fmf8ALSOsXSfDmk+F/Afh&#10;DXtJkuPtP2i3jkvpJPMluI5JPLr1a4+F/h26vL68ez8251CPy7iTzJP3kdWv+Fc6DLp9jpv9mx/Y&#10;bOTzLe2/5ZR0AcV4d8vxR4o8Z/2t+9ubeSOO38z/AJZ2/l/8s65DxBqkl18M/CEl5JJLJb+ILe2t&#10;5JP+WkcdxXtepeCNF1S4+0XFj5svl+X5lO1LwbouqW9jZz2NvLbW8nmW8fl/uo5KAOK0m6j8RfET&#10;xZY6zHHLFZ29v/Z8cn/PP/lpJXK2es30Xgex/tK+kl0+38QSW0cf/LW4t/M/dx17NqXg3RdZuIri&#10;8s45bmP/AJaVwfxV8G3WqW+g2tn4ds9c0XT7j7Tcab5nl/8AXPy6AIvC/g2O/wDEnijUntZLbStQ&#10;t47a3tpJP+/knl1i/Du/ki1C6+Gt5HcSy6PcfaftPl/upLLzPMj/APjdbXhzwv8A2NHLq2k+F5ND&#10;uY4/3dtJcf8AHxXWeDdPvpY5da1axt9M1W4jj8y2jk8zy4/+efmUAdHFL5VHm+bS0kUXm0GxPFL5&#10;UdWopfNqlViH/V0GJZ83yqj86opf3tEP+roAPN/eVFLLVqqssX7ygBvmURS1FLFUv/LOg2HebRLL&#10;TYoqkoATzfNpPNplSf8ATOgBIpalhqGb/WUsVAEs1MpsstH+toAP9VR5tHlU6gApsstH/LvR5tAB&#10;LLTfMoli82iL91QAeZT/APlnUFFAD6j86lpP9bQAtJFR5VEUVAB51SxS1FJ/q6WgCaWm+b5tEUvn&#10;R0lAFiH/AFdFRf8ALvTqAE83zaZJTpab/rqADzKi8395UssX7uovOoAPOollollqOLzJaAJPOo86&#10;o/8AlnRFLQBLRSedUcstBiRSy1F5lSy1FJWpsSxS0S0yigxHxS0v/LSkipKACm03zKdWoDqjkqSl&#10;/wBVQARS+bVqqsVS+bQASy+TUNLL+9oioMgim/d1aqr/AKqjzaAJfN/eVJFL+7qrU0UtAEtRS1J5&#10;v9+o5f3tBkUbqWoPO/651PdVX8mSgC9U8f8ArKrR+ZVqKuU5qZJ5vlURUtJ5v+toOkJv9ZUdEtFA&#10;EkX7qiWWj/lnS0AJFF5slatnF+7rMtfv1p2v+rrUCzUcsVSVHdUARS0S0eb+8qOgAqSX91VbzqJZ&#10;ZKDUl86pPNqjFUvm+VQBZ82jyqytSupLWPzE/wBVH/rKIvEcd1JFHZxyXP8Az0k/5ZR0Aasv7qP5&#10;6yrXVLW6kljguI5ZY5PLk8uT/V1keKPGX2XVLbRbO1+3ancRySfvJP3UcdcF8G4riLXPF/2yOOK5&#10;+2R/6v8A1VZAetzf6usGXxHptrJJG+pW8UscnlyRyXFbksfmx+XXiPxm8OWdh4btrezsY/8ASNQj&#10;kk/6afvKApnsFnrNrdfu4Ly3uZY/+eclasUtcFrmqWPgjT7nWntf3scf+rj/AOWlEXjy80vVNFtd&#10;Ztbe2/tCTy45I/8AlnJ/zzoNTvZf9ZRDXK+OviDZ+CPD9zq1/wD6qP8A5Z/89JK5fw/8X77WdYlt&#10;f7B1Dyvs/wBp+0/Y5LaKP/pn+8oA9Siiorxjw/8AHPXr/wAN6fr2paDb6ZpVxcfZpP8ASPMl/wBZ&#10;5ddfdeMr6+1jULHSbOO5/s+OOS4kk/56Sf8ALOgDuJYo6iiijl+/XB3nxGvJbzRdJs7GOLXtQt5L&#10;mS2uZP8Aj3jjrFvfjJcaNpfij7faxxah4fjjubiP/llJHQB6fL+6kqWKKuF1z4gyWHjDw5oqWccs&#10;WsW8lz5n/PPy4/MrnvBvxV8YeKLzVZE8L29tp+n6hcWUkn2z97J5f/POg2PX6fF+6jrx/SfjJcS+&#10;KNB0XVrO3tpdY8zy44/9bb+X/wA9Kl1L4yX0Xh/WdesLGO5sdP1D7FJbSfu5ZP3nl+ZQYnrdSxS/&#10;u68y8QfFC8tdYi0WwtfN1CS3+0yfu/MijjrpfBHiO+8R+H7a+v7G40i5/wBXJbSf+jKA9odP/BUc&#10;sVed2fxQuL/xZqGkwR28Vzp9x5f2aSTy5ZI/+ekdYd58X/FF14o8UaDpPhuO6l0eOOTzJbj91ceZ&#10;QHtD1uWL95Tq8s8L/G618ZWeix2Fv5Woah5nmW1z/wAu/l/6yqupfG6TS7fxZa3ljH/bXh+P7TJb&#10;eZ+6uLf/AJ6UGx7B/wAu9RebXmVr8UNa/tjQbO/0m3trbWLfzLeSOTzJY5PL8ysr4d+MvFEtv40v&#10;NZ+z6n/Z+oSR2cdt+7/dxx0GJ7JRXmHh/wCLV1deJP7BvLW3lvpLP7TH9mk/1f8A0zkrBs/jnr11&#10;4XtvEk+g28Wn/bPs1x/pH73/AFnl0Gx7VN/rKXza88174oSRahc2OmWf2m5t7eO5/wBX5lFh8VZN&#10;U0/So/7JksdV1CTy/s1z+78ugx9oei02KWvPLr4oXGl3GtWN5b2/9tafb/aY4/M/1kdW7r4jSWtv&#10;4cuPscf2bWP/ACHQHtDvai82uA8P/FCTWfEl9Y2cdv5tnceXJbSf63/rpXQ+N/Edx4X8P319BZx3&#10;MtvH5nlySeXQdPtDo/OpleTxfF/WrX+xby/0G3ttP1D93Hcx3HmeXJRF8UPEF/4k1Cxs9Bt5bHT5&#10;P3lzJcf8s6CD1f8A5Z0z/lnXldr8X76/kiksNJuL62+0fZpI47f/ANqVp3nxGvLq41COwt7eL+z4&#10;/MuI7n/W0GPtDvaTyq8rl+K2tS2egSWmk2/m6xJ5f7yT/V1p6H8QdWluNatb+xt/tOn/AOrkjk/d&#10;SUHT7Q9FpZYq800n4oXF1rEVjeR28sslv5n7v/lnVG1+KuvS6fLqz6TbxafHcSW0n/PWg5vaHrFF&#10;cfdeKLy/1D7HpMccsscfmSeZVO88Za9pcen3F5Y29tFJJ5dx+8/1dAe0O9liqOsfTdZk1TULnZ5f&#10;2aOP93JW5/qaDYI6kqOKWnRReZQBLD/q6iio82jzaACWKOjyqPNplagLJUX+qo86iWKsgCWLzaPK&#10;paTzqAI5aPKoooAPKo8rzaKIq1Ail/dVFJUstRSUE1A8ujzf+WdElRyzfvKDMk8ypf8AW1W83zak&#10;iloAlll8qovN82o5ZaPOrU2LFRw/6uo/OqTzfL/eUGIR1L/y71Wil82pqAG+ZUsUX7yq0X7qr1rF&#10;QZBLD5UdRRVZl/e1WloASlipKXzf3dAEtR/8tKP+WdNoMivdVB/2zkqef/V1X/7+UGpoxRVLF+6q&#10;KKKrVcpkJ/rJKWiigBP+WdHkx0eVU8UX7ugBk3+rpYovJjqKWb95RLLHFQBPF/rP9XWnD/q6zLX/&#10;AFlXoqALXnVVuKl82opZf3lagR+TUXlebVqof46DUjo8mSpYov3lFAFbypKkliqX/V0VkBi3lrea&#10;z5sb/wCg23/PP/lrJUuk6X/ZdvLa+XH5Xmfu/LrZio/dy1qB5J4t8L69a+MLbxJoNnb31z9n+zSW&#10;1zJ5fmR1H8O9G8YaNca9fatZ2P2nULjzLe2tpPM/8iV6tL5dRRRfvKyAgs4pJbeLfHHFL5f7zy68&#10;1+M2ja9r1nY2ug2tvcy/aI5LiS5k8vy4469Wll8uOsr/AFtBqcv4y8L3XjLwvLav/o1zJHHJ/wA9&#10;PLkrPl8L6l4o1TRbjVrO3trbT7j7T+7k8zzJP/add7FUkX72gDk/id4Nk8b+F7qxgkjiuf8AWW8k&#10;kf8Aq5KxfD9r4+ure5j8Q2+mxeXH5cf2KST/AEiT/pp/zzr0uKKjy6APG4vhfr118K7Hw28lvFqF&#10;vcebJ+8/df6zzKt3nhfxh4c8YXOreGv7NlsdQjj/ALQtr6ST93JH/wAtI69YooA811LwHq0PijRf&#10;ElncW9zrVnHJbXEcn7uKSOT/AJZ/9M6j1b4XyeKNP8USX/2eLVdYt/s3l/8ALKPy/wDV16jFFRLF&#10;5dAHjNr4N8fXXizw5q1/JosVto9vJbSR23mebJWz4S8G69o3h/xHZ3klvbXOoahcXNvJbf8ALPzK&#10;9L/5d6i/5aUAeA6T8KvHGl/8InJeXWixS6PJ5lxLHHJ5tx/00qPw/a6tdSa9q1r/AGLqelXGqSXM&#10;cckknm/u/wD93X0F5Xm/u6wf+Fc+G/7Q+3f2Tb/aY5PM8zy6PZmntDh7zw74o1TWNP8AGHhqS3sd&#10;QuLf7NcabqUfmRSR16R4fivotLi/tKSOXUJP9Z5f+qjrTih8r93/AMsqnoMzynxR4D1LxRqEsl5Z&#10;6fFc29x5lnqUf+tjjrK8N3V9/wALY8e29ha28vmWdl5kksn+rk8uSvZpYo6wdJ8G6ToOqahfWFrH&#10;Hc6h/wAfEn/PSg2OAi+EEmg3Gg6tpP2f+2tPkuJLjzP9VceZ/rKl8QfC++1638WX3l28Wta5Zx2U&#10;cfmfu44/8yV6x5VL/wBM6PZmP708x1bwlrV1eeC7hI7PzdH/AOPj/v35f7usqLwH4otY/F9rYXGn&#10;2NtqFx9ps7n/AJa+Z5f/AC0r2DyvKqLyqA9meF6b4D8fReLNF1ae30WKWz0+S2kjjkk/eeZVv/hW&#10;niC6+Fcvht47GK+kuPM/dyfuvL8zzK9qlij8yk8qg2PJNW8JeMNG8SW2veGpNNuYri3jttQsb7/0&#10;ZHJWr4g8Ea1qlxoutJcW/wDbWn3HmeV/yykj/wCWkdejRRfvKlkoA80uvhzJr2qahq15bxxahcWf&#10;2aOOOT/V1jReCfHF1b+HLeeTTYotHkj/AOen7yvZPKjo8qOgDzDVvBt94j1izurzTbe2ubO48yPU&#10;raT975db3xO8yLwHrX/XnJ/6LrsYoqzPEPhyx8R6fLY38fm20n+sjoA858JaNfeLPB+g2+pWdvFF&#10;bxxyeZHJ/rK2PCXhLUtL8Qa9cX8dv9m1D/V+XJXZ6do1no2n21jZx+VbW/7qOOr0UUdBj7M8w8L+&#10;DfFHhe4ubGzvrGXQZJJJI/Mj/wBJjrkNX0vUtU8caheWH9i30VvHHHJHc3Hly+ZXvMtc7efDnw/q&#10;mofbp9Jt5bn/AJ6eXQbHDWul614ok0W6gs7Gxi0+4/eRxyf6z/rnRe+A/El1rmv3CXVvbW2oR/u6&#10;9StbCO1jijt444o/+mdWfKoJpnjdr8OfGkWqWN9JdaLFLbx+XJHHbyfvP/IlaH/CEeIv+EHudJ8u&#10;z+3SXHmf9Mq9Uh/ex1L5dBr7M8r1Lwb4o0vWLbUtBvNPiufs8dtcR3MfmRSVseKIrO68Ny6brN5b&#10;/briP93HFJ/y0/6Z128sXm1RvPDljqmoW15eWcctzb/6uST/AJZ0GVQyvAugx6D4btrVPM/dx/8A&#10;LSujloi/dUS0FC1J5lRQ/wCsqzQA2Wm/7lO8n93RLF5dagQ0kstSVHLF5X7ysgCH/WUssvlR0Uks&#10;Xmx0GJW86SjzaSigApZf3VReZUstamwebRFLJR5VSxVkBFN/q6rS+ZFVmX91UUsXm1qBH5v/AH6q&#10;CWWppajoMRvm+VTopY6JYvOplAD5aPN82nRf6uo4v9ZWoDvNqOWpPKolioAIqt1UiiqzN/q6ACKK&#10;rUVUYpas+bQBZ86q0sXm1LUNBkLL+6qL/l3okojoAkpfNpKbQZEN1TPO/wCulPuqi82gC9FVqqsV&#10;Esv7yuUgsy0RUQ/6z/plRF/y1oLph5VTxVB/ran83938lAEEv7qSq/8Ay0qxL+9qOX/V0ASWcXm1&#10;qxfuo6o2f7qrXnVqBJLLR/y0o/1VRzUARSyyeZRLL5tEvmUeV+8oAPN8qiW682iWKoPssnmUGpP5&#10;1RebUvk0SxSUAHm+VHLWfZ6z9q82N4/Kljo1K6+wf8s5JZf+eccdclcaNqWs+IPMvI5LHT5I/wB5&#10;bR/62T/rpQB1H9vWstvLJ9st/s0cnl+ZJJVmzuo5Y/MSSOWL/pnXjfjK6t7D4gaVY399/Zmi/Y5P&#10;s/8Ayzi8yuz8ES6T4c0e5jg1aS+tvtH7y5uZP3XmVkB1GpXUn2eXZ/ra4z4d+KNW8UW+oXF/Jb/6&#10;PeSW1v5cfl+ZXZ3kX+h+Z/yy8uvFvhBo0eqW/ii4+3XH7zVJP3dtcfuo6AOs8G+Mta1TxR4jtdT+&#10;z22n6fJ+7k8v/WV19r4jsZdP+2R31vLbf8/Mcn7qvKfhja6bL4s8caTb3H26L935nm3HmVF4Stbi&#10;18QXPgd7WSLT7OT+0o5P+WXl+Z/q6DU9kl8Uaba3EVu99bxXP/PPzKyrP4jaTqnizU9Bs7zzb7T4&#10;45LivMNcik8OeINQvre4t9Ttri4j+0abc/63/tnVnSdUt9L+KnijfHHbXVxpdvJb/wDPWT/WUAet&#10;xeI9JivJbP7db/af+efmVHdeLdFtbyK3fUreK58zyvL+0f8ALSvD/AsvhfWfD9tY6tfXEuvW9xJJ&#10;JpvmSeb5nmVs/Dfw5pN18QPHl99njl1CO4t/L8z95LH+7oA9puvEem2tx9lkureK5qte+I7HS5I4&#10;7y8ji8z/AFdeN+H7qOb4d+KLXXpPL1r+0L3/AFn+tk/55+XVOKx1LS9H0G+n1aOLxRb6X5dxbXP/&#10;AC8R/wDxygD3C616xtbeK4e6t/s0n+rk/wCelVpfEWm/2f8Abvt1v9m/1fmeZXh8Xje30vxJ4Q1r&#10;XrX+yNBuNPkto/M/1VvcVe8QapYxax4TvNJs/wDil/7U+03kkcf7qSSSOTy5P+/lAHsVn4o0m6t7&#10;m4gvreSK3/1knmf6uoLPx54d1S4itbPWtPubm4j8yOOOT/WV5J4jtftXijxZeWEccuiyeH5PtEkf&#10;+qkkrA0PRtJuvhP8Of8AhGvs8uqxyWUkclt/rf8AWfvKPaAe9aRdeb4k1CN9WjuYo44/9B/596nt&#10;fFuk3WoRWKX1vJcyf6uP/npXj959ol+JnxBj0mT/AImEmhxxxyRf8/H7ytfwD4j8L+I9H8Lxpb+b&#10;r2n+XH9m8v8Ae28nl/vPMoA9S1fxHY6Db/bL++t7G2/56XMnl1WtfFui31vLcQalb3Mcf+s8uTzK&#10;82/aeis7r4P61b3/APqpPLjj/wC/kdc58TrCx8Jaf4TvoI5NM8LyXEf9qSab/wA8/L/dyfu6DY9w&#10;i8ZaTNby3n263+y2/wDrJPM/1dQx+N9BuriWP+1rHzY4/Mkj+0f8s68H+ImjeG7X4V+M7zQbiS+/&#10;tCz82S+kuPMikk/5Z1e1bRtJ/wCEw+GX+j2/myW8nmf+A9HtDE9ws/Edjqmn/brC8t7m2/56RyVH&#10;a+KLG6kljhuo5JY/+WdfP0Mt9H4f+JdnoNxHL9j1yOTyo/8An3/d+Z/7UruNctbXWPFHgK+8PSRy&#10;yxyf6R9m/wCffy/3nmUGx6Ta+I7HVLeW8gure5to/wDWSxyUXXiPTbWOOSe6t4opI/MjrySzsL7w&#10;v8TNa8LwWMn9i+IP+JlHcxx/u45P+WlXvG+s6TpfjC20l5P7Muf7PkkjuZI/3Xl/886ANn4oeMr7&#10;w5o+i6to15H9mk1COOTy/wB55kclejRS/u4pK+aLXXre6+B+g/Z76O5lj1SOOT/v5X0Lq0txLo9z&#10;9j/4+ZLf93QBJH4j037R9n+1W/2mT93HH5lcj4y+INnYeMNK8NpffYb7UI5JPM8v/V1wUV1HrPwb&#10;+xwR/wDFRxyeXJH/AMtY7jzK3pbq3i+KnhOO/wDs/wDaEmnyeZJ/00oA72XXo/BHhO5vtevvtMVv&#10;H5klz5f/ACzrnNW+I3m3nhy8sL63i0/UJP8ASI5I/wDpnWr8TrX7V4H1q3SP/l3ry3UrrQdZt/hp&#10;H9ot7mKO4jjkjik/5aeXQB7rZ6zpuqRyyWd1b3MUf7uTy5P9XUVr4j026uPssF9byXP/ADz8yvG7&#10;y6ksfFnjOx0ny4pf7L8yOOP/AJ6UeAbrwn4ot9FuoL64udas/wDWW3mSebHJ/wBNKz9oYnt11f29&#10;rb+ZNJHFFH/y0kqrZ69Y3/mfY7yOXy/9Z/0zrlfirrNjoPg+W81PzPs3mR/vPL/1deLReKPK8Wa1&#10;b2F99plk0vzI/LjrQ0/iHsHjr4g/YNY0W1sL6P8A0i48uSPy/wDWV195r1jpckUd5eRxf9dK8BvP&#10;G+g6p4f8J+RJH/aEdxHHJH5f72OSrP8Aamg3XizWtF8UXlxbX1xJ/ocfmSRxXEf/AEzoKPdbrxlo&#10;ulyeXPqVvFL5fmf6yr1rrVjdWf2qC6t5bb/np5leFaHpeg/8LIitUt4/Kj0+Ty/Mk8yq1nqFxF4P&#10;1D7J9oltrPUP3kf/ADzjo9oYnuFn4j02683yLyOXy/8AWVB/wnnh2KTy31a383zP+elee6t9j1Tx&#10;Bot9pMkcttHb/wCkSW0n/LOuF1yw0GX4Z6rcJbx/aftH/bWg2PfrDxRpN/cS28F9by3Mf7ySOrNr&#10;r1jdRyyQXUcsUcnlySR15JZ/YdL8YeF4/wDVXNxbx+Z/00q1La33hzx5LZ2dr5ulax+8k8uT/VyU&#10;Aeo3Wvaba+VI91H+8qX+2bX7P9s+0R/ZpP8AlpHXmUV1b6D44+w6t5cWnyW/+jySf6rzKo2ul+bp&#10;etWc99JpltJ/x7yf886DH2h6teazZ3WlyyQX0cX/AE0oh1S1tbOL7ZeRyy/89a8y0nVLi68L6hZ6&#10;tHb+bbx/u7m2/wBVcR1m3n2e68N6fJYatb22p28n/HtJJ+6koA9tiljuo/tCSebFRLL+7rnfAuqf&#10;2p4fiuHt/s0v/LSOt7zaApktJ5v/ACzqt5tHm0GxLLUUP+ro/wCXeov3nl1qAs3+sqSKovO/eURR&#10;SUAWqk8qq3m+VUvm0AEtRS0Sy1FJQYhJUdSSy1H51AEUtMpZZaJZaAHUVH5tHm0ASRUSyx1H5tM/&#10;1cdAE8X72pf9bUUVEtagSRVLFLVapYpfKoMiz5tHm1FHUlACy1WqxVaWgyJfMp1Q1JD/AKugCOWL&#10;93TPK/6aU+6qt5tBqaUUtSyy1VjqWWuU4aZLUtVYql8393QdJJFU8VQ1Zi/550AUZZf3lH+ujouo&#10;vK/eUReX5dAFmD/V1c86sqKSSWSLZ/qqtxfuq1AtSy/u6P8AWVFLJ5UfzyUQ3Ud1H5kEkcsX/PSO&#10;gCWoqlll/v1nReI9N+0fZft1v9p/59vM/e0AaPk0eTHR5NE1AEtRSxebRUV1dR2sfmPJHFF/00oN&#10;Qli/d1FLFHUvmxyx+YknmxSVFLLQBla54S0nxRH5erWNvfRf9PMfmURaDYxW9tZpa28Vtb/6uPy/&#10;3Udacv7qo6AEltY7qOWN/wDVVkab4csdLj8uzsbe2i/6Zx+XWvLL5VVpZayAyrrRo9Lt7mTSbG3i&#10;uZP9X+78vzJP+mlVvCWjX1rHLfaz9nl1q4jjjk+zR/uo463opaPNoAii8L6b9oiuHsbeW58zzPMk&#10;jq9/Zdr9o+0PZx/af+enl0RS1PFLJQBUtdBsYbiW8+x2/wBpk/5aeX+9qSKws7DzZEt4/Nk/1nl/&#10;8tKnll8qm+ZQalaXS7GWTzHs45Zf9Z/q6q3mjWd1J5k9nHLL/wBNI60/O/d1F51AFa60azurf7PP&#10;axy23/POSOiXS7WW3+z/AGWP7N/zz8upZZfKj+equneI7HWftMdhdW9z9nk8u48uT/VyUAVPEejf&#10;avDeoWNhHHFLcW8kcdZnw38Gx+DfB+i6S8dv9p0+3jtpJI4/9ZXWeb+7o86gCOLS7eG4lkS3j82T&#10;/WSf89KItGtbW4luILWOKWT/AFkkcdSeb+8qj4g8R6b4Xs/tmrX0djbeZ5fmyf6qgC1dWsd1H5bx&#10;xyxf9NaJbWOWPy3jj8r/AJ51mS+LNJ/tC2sft1v9uuI/Mt7bzP8AWVrxS0AR/wBjWctv9ne1t/s3&#10;/PPy6JdGtZZIpHs4/wB3/q/+mdVdW8UaboNnFcX99b2NtJJ5fmSSfuqvRSxyxxSJ/qpKAI7XRrO1&#10;klkt7OOLzP8AWfu/9ZUVrpdnayeZBaxxS/8ATOOrPm/vKJZfKoNg+yx+Zv8AL/e1RvNGs7+SKS8s&#10;7eWSP/V+ZHUFr430W61j+yUvreXU/wDn28ytXzqDEo/2DY+X5f2W38r/AK51e8qOKs2LxRpMv2mR&#10;L63l+z/8fH7z/V1Zs7+z1S3ivLO4jubaT95HJH/y0oAItGtftH2j7LH5v/PTy6JdGtbq4+0Pa28t&#10;z/z08ur0UtHmUARS2scsflv/AKqqMXhfSbWOLZY28X/LT93HV68ure1jluLyTyoo/wDlpRa39vdW&#10;8VxBJHLbSf6uSOgCP+xrWKT7QlvH5v8Ay0k8uqsWjWNrcS3EFnbxSyf8tI4616rS0B7MrXVrb3Uf&#10;2eeOOWL/AJ5yVFDo1na/cs7eL/tnVqigCjFoNjFJ5iWtvHL/AM9PLqS60axuvKke1t5ZY/8ApnV+&#10;ig2KEul2vmeZ9jj83/np5dSxWFnF+78uP95VmWo5ZY/+ekdBiVbXRrO1+5axxRf9M6P7Gs/Llj+y&#10;x+VJ/wAs6vedRFQHszNl0a18v5LeOK5j/wBXJ5f+rrK8P6NfRXkt5q0kcsscn+j+XH/yzro6KA9m&#10;RXWl2d1/r445aP7LtZbeK3+zx+V/zzqzF+9qeKgCpFoNn5csf2ePyqi/4Ryx8vy/s/8Aq/8AV1oS&#10;y0ebWoFSK1jtY/LSPyoqii/e1Zllj8uq0Xl1kBF5dOp8v72ov9TQbElLLSUvlVqYkXlebJ/q6teV&#10;5UdRR/6ypZaDYi8qkqaKLyv3dFBiRS0eVRLRLQBHN/rKqy1Zkqt5VADbqLyo6qyxf6qrEtM82gA/&#10;5eKPKqWKKmy0ALRRRWpkLFL+8qT+OmxfuqKAHfwU2KX93RRLQBJFSxfuqioioAu1H5XmyUQ/6uiO&#10;gyDy6JYqlli/d1FJQBFLUfm0S0ygC55lSxVF/wAtKll8uuU5qYSy1LF/q6q+b5tWoovKj8x61Okk&#10;iqzUfmxxR+ZVa8v/ACreWTy6yAklljqPyqiii82PzKsxfuq1Anii8mOjyv8AlpRF+9qWX97QB4x+&#10;0P4yvIvB+q6bpOpW+mXMdnJJcXMknlyxx/8APOP/AKaVv/BnxJpul/B/wvJf6lbxf6HH5klzJ/y0&#10;rM+L/wCzx4b+KFvc3k9jHLrUkflR3Mkklafw7+Bmk+HPA+n6Dq1nZ6vLb/6zzI/Mi8ygD0O11Cz1&#10;S3+0WdxHc20n/LSOvmyKOO1/bEij8v8A5gfmf+RK+kdN0a10azjs7CzjtraP/Vxxx14tL8L/ABZ/&#10;w0BL428uz/sqOz+xW8fmfvZKDUtXnx91aHxh4o0Wz0GOW28Px+ZJcySV6j4N8UR+MvCen60kflRX&#10;lv5nl14tL8JfGEXjDx7qyR2Mtt4gt47azjkkk/d/u/8Alp+7r1v4d+HLzwl4L0rSbzy/tVvb+X+7&#10;oA5XVvi/q1r8SJfC9hoMd95dn9p+0ySfuo65P4nfEa38ZfCfXrhI/s1zb3EdtcRxyf6uTzKgl1S+&#10;i/aQ1C3s7WO5lk0OP/WSf9NKty/BHWovh3r2mpJb/wBta5cfaZJP+WVv+8rIDo5fiNeeHNP0HTbP&#10;SZLnzLfzJLmT/VR/u6rab8fdFv8A4d614sf91baX5nmeV/y08usrxB8PvHV1qGg29ndaf/ZVvbyR&#10;3kckkn7yT/npWLpPwC1r/hXfijw7q0lnF/aF59pt/s1agdp4b+KGrapJYyX+g/Yba8s/tP2mOT/j&#10;3/6ZyVzmh/tI2es3EV4lnH/YtxqH2K3/ANZ5tx/00rX+HfhfxpF4T/sXxL/Z8UUcflxyW37yWSOs&#10;H4VfC/xZ8OZLnRUk0250H7R5kdz+8+0x1kBPq3x9voviBqHhew0GOWXT7P7TJcySVi+OPjdr2qfA&#10;e58YeGo7ex1Dy/8Al5/5Z1LdfCHxJ/wszxR4kg+x/ZtQs/sVvH5n73/tpUnh/wCBmtWvwDufBd/d&#10;W/8AaFxHJH5kf+qo/emv7o1bPxtr3g34d+F99j/a+q6hHH5kn/LKP/ppJWr8KvjJZ/EbxBr2kpHH&#10;9p0eSOOSSOP91JXK+Mvhf468R+G9B0mDUtNi+xyR/bI/Lk8qSOOOtb4M/BvVvh94s8R61f3mnyRa&#10;pHH+7to/L8ugP3R0Xxk+Jd98NPDcepWFjHqdz9ojj8qT/ppJ5dVrP4talpfjTRfDuvWtvFLrFvJL&#10;b/Zq5X9rm/ksPhvFcJ/x8/2hb+X/AN/K3rX4X6l4o8ceF/GGrXFvFFo+nyfZ7a2j/wCWkn/LSgyM&#10;bSfjd4w8W+OPFnh3RvDun3P9h3Ecclzc3Hl1q+N/jJq3g231q8n02O2ttLs/tPmSf8vEn/POOrfw&#10;q+FWpeCPGnjPXr+8t5f+EgvI5I444/8AVx1zXjL4I+MPFuueL5H16z/srWLP7NbxyW/mS2/7ug1p&#10;mr4t/aCj8OeE/CF9BZx/bvEkkcdvHJ/qo/3fmVR1b40+IP8AhE/FF9YaLJLfaPJ/y828kcVxH/0z&#10;qn4t/Z91LXvh/wCE9NS+t4te8NyRyW9z5f7r/v3Xq/h/w5qUujy2uvXFvc3UkflyfZo/Lio/eh+6&#10;OX8L/Ea68b6XoN1pv2eW2vLf7TceX/yzrgvhj8Vbi68P/EG40nw/b/bNH1SS2+zW37v7RJ/z0kr0&#10;L4QfCCz+Evh/UNNs5PtMVxcSSR+Z/wAs4/8AlnHXBaT+z74i0Xwn49sbDXre2vvEmoSXsdzHb/8A&#10;Hv8AvP8AV0AdH4F+Ml5rPxM/4Q+8+z3Pmaf9t8y2/wCWcn/POvYJa8P8JfBHxF4X8cWPiR9Wt5Zb&#10;fS/7Nkjjt/8AyJXXfBm18SRW+v2/iW+k1Py9Qk+x3Mkfl/u6AMrx18UNa8L+IL6xS1jtdPt9P+0x&#10;30n/AC8Sf8868w+PXjeT4ofsfy+JPs/2a5vPs8nlx/8ALP8A0iOu48dfBHXvGXxIl15PEUcWlSaf&#10;9i/s2S3/APIlU7z9nPUrr9n+L4aprVvFLHJH/p32f/ln5nmUAcP4j8yL46fAqPzP3X9nyf8AouOv&#10;dfjh4jvvCXwr8Ua1pNx5V9Z6fJcxySR1y+rfBG+1Txx4C17+0reKLw3b+X5fl/vZK9G8deEo/G/g&#10;/WtBeTyotQt5LbzI/wDppR7M0qVD5T+J0uvaz+xnp+rX999uuZPs9z/5Er13wb8X9etfiBovg/Xr&#10;O3+zahof9pW9zbf6393VPUvgFr2qfAu2+Hv9rW8X2fy447n7P/yzjk8ytqz+C2rS/FTRfGF5fW/l&#10;afpf9k/Zo4/9ZQUZ+k/tGXXiOS+vNG0mS+0+z1T+yZLaO38yX/ppJXsWuSySaPcyWcnlXX2f93Xk&#10;nw7+BmtfDnxhr0mk61by+F9YvJL37DJb/vY5JP8AppXsl5YSXVnLGn+tkjoMT45+B/jK38EfB/Wv&#10;GniX7PqeoW+qSR28kkf73zPM8v8A1le6RfF+60bxh4X8O699n83xBbySW8kcf+rk/wCedc54f/Zp&#10;ktfhXrXg/VtSjuf7QvJL2O5jj/495PM8yt+z+Dd9qnizwvr2vX1vc3Ph+3kjt/s0fl+Z+7/1lBp+&#10;6OC8G+XL4k+Otu/+r+0eZ/5L1c+GPxVj8EfB/wCH1jaRxy6hrEn2K3/6Z12Ok/BvVtG1jx7efbre&#10;WLxJ/wAs/L/49/3fl1gab+zdeWvgfwnptxqUf9teG7z7bZ33l/uv+udQH7o34vjJqUWua94X8u3l&#10;8UafZ/bbfy/9VcVw3/DXMkXg/wAOa89nb/6RqH2LVI/+fOvSfCXwljsPHmq+MNSkjl1rULeOyk+z&#10;f6qOOOsH/hl/RYtD8cWP+si8SXElzH/071f70z/dGz4t8eXn/Cv9e15Le3vtPt7P7Tb/APTx+7rl&#10;dW+PF14X+H/gLUrDSbeWLxBcR2X2b/llH5ld7q3wvjl+D8vgewkjiik0/wCxeb/2zrz7xB+z7r2s&#10;/D/wP4fS+t4pfDdxHcySeX/x8eXQB1nhz4yXV14s17w/q1jbxXOn2f22P7N/y0jrk7r9oLWrrwno&#10;PiCws7f7NqmqfYvs0kf72OOtmL4X6toPxE1rxxPdW8sUml/Zvs0cf/POvN/BviPVtG0OLVrzwTp9&#10;9Yx3Ekkcljefvf8AWf6zy6g09mfTUl/cWul/aPL8258vzPLrxiX4/X1hrGix39rHF/aF59iktv8A&#10;lrHXssvmaz4f/wBH8y2luLf93/0zr53s/wBmTxJLb6LJqXiSO5vtP1T7b9pkt/8AWR+Z/q6sKZ6F&#10;46+KviTQfiRovhfSdNt76LULeSTzLn/lnVXxH8adW8JXmlaLq1nHFr2of6v7NH5lbWrfC++1T4qa&#10;D4wjvI4otPt5I5Lby/8AWVT+L3wgvPHmsaDr2k6lHpGvaPJ+7klt/Mikj/550FHVfDvxldeMtHlu&#10;L+zksbm3kkj/AHkfl+Z/00rzLxR4k8Uf8NAaVosF9HFoslv9p8vy69g8OaNfWGn+Xf3Eclz/AMtJ&#10;I4/LrjvFHw0vtU+Jmi+KLC+jiis45I7i2kj/ANZQBzl18X/FF/8AEzUPB+k6bbyy2dv5n2mSrWrf&#10;F/VvDnjjRfD9/ax+bqFvJJJ5cf8Aq/LrU0H4X3ml/FS88UT3kcsV5b+X9mjjqp8TvhBfeMvGGi+J&#10;LDUo7G50/wAyOSOSPzPMjkoAi0P45x3Wj+KLy/t44v7HuJI/3dWfAvxavPFGqWMb6bcfZriPzI7n&#10;7P8A6usbw5+z7cWFn4ssb+++022uSSSfu4/L8utr4d/DnxJ4S8N/2TqetW99Fb/8e9zHb+X+7oA9&#10;Wiry/wAefGT/AIRzxRFoNhb/AGm+8vzPL8vzP3dbHwxi8QRWeoW+vXn26WO4k+zy+X5f7usDx18I&#10;NS1T4iaf4w0G+jsb6OPy7iOSPzIpI6DEj8ZfGTWtB+H8Xiiw0WSWKOT/AEi2kj8uWOOt7wz8VJNZ&#10;8DxeJJ7eOK2kt/M/651Z8UeEr7xH4fudJf7P5VxH5cn7uuO8EfBbUvDngvUPC9/fR3OlXH7qz/d/&#10;vY46DY2tN+JerSxxalPpPm6LJ/q7mOsXSfjnJrOsS29nYyXOnxyeX5kcdWvh38P/ABR4X8N3Og6t&#10;qVvrGmR/u7e58vy5fLqj8O/hV4g+H+oarb/bLe+0W8uPMt/3f72OtTEvS/GS8uvElzpNhYxy+XH5&#10;nmVk+Mvi9q114Dub7TbeO21C3k8uSOuTs4tSl+NmoWdhJb+bJb+XJ5ldpefBu+v/AAnqFn9sji1C&#10;8/1fmR1kbGz4f8Ua9F4H06+e1/tO+kt/Mk8v93Xo2m3Ul1Zx3Dx+VLJH/q6850nQfFGjeB9PsYLi&#10;3/tC3j8vzfL/AHclehaT9s+x232z/j58v955damJZio82jyqX/lnQAnm+VR/00o8qSjyqACWopZa&#10;JKPK82gAllqKWjyqjloAbL/rKPN8qnSxfu6gli8ugAil/wBbR5vlURUlAEcUtWopY5fv1F5VSVqA&#10;sX/kKnebUcVLQZD4oqZSRVJFQAf6uiKX93RTKAJ4qljqtFRFLQBZll/d1FLRLUctBkEstN83/ppT&#10;Zar+bQam1LFUUlSy/uqikrI5ytZeZ9s/ef6qte8/dR0tra+bH89TSxUFmf5UkscVS/8ALOrtVpZa&#10;AD5aWov+WdSRS1kBPFLUsX+sqnFL5VTxVqBai/1dFSRRfu6WgCKijzqIaAJPKqOWL93Uksvl1R/t&#10;SzmuPsv2qOK5/wCedAGNa+CNFtfEEuvJYx/21JH5f2n/AJa+XW9R/uUUAFQSy/vJan86qctBqHm+&#10;bUctVbzWbXS44pLy6jtvM/dx+Z/y0qW1ure6j8yCSOWKsgDzaPNqK8lkht5dlcZ8KvFGpeKI9auL&#10;+T/jz1CS2jj8ugDuP+WkVS/u4pK5ezv7qXxRc288nlW1vb+Z5dacXizTbqT9xdRy0AHiDwbpPjKO&#10;K31axt762jk8yOO5j8ytmO1jsY4o0/1Uf+rjrNi8R6bHp/2r7VH9mk/5aVJeeKLGwuIree8j+0yR&#10;+Z5f/TOgDTllqLzfKrh/HXiO+tdU8L/2bcf6NqGoRx3H/TSOiz8UXkXxMvtNurj/AIl8en/aY4/+&#10;2lBqdx51EP8ArKyLfxRpN/p/26C+jl0//npFWn5scUfmf8sqAJJf3VLWLZ+LNN1S4it4L6OWWT/V&#10;/wDTSiLxbpsuoS2KXX+k+Z5f+r/5aUAbMvl1Wi8uL7lZ8Xiixurz7Kl15svmeX/20ouvFum2txLZ&#10;z3HlSx/6z/pnQBq+bRFVG81m30uOKSe4/wBZ/q/+mlYHiDWbG60e2vP7W+w20lxH/pMcn/LTzP8A&#10;V0B7Q7GWWo6yr/xRpulyeXPcfvY4/Mk8uP8A5Z1h6t8UNJ0vWNBsU8y5l1z/AI95Y4/3X+roD2h2&#10;v+to86sa88UWOl+b5115Xl/vJP8ApnRqXiOztbeKT7R5vmR+ZH5f7ygPaGz51HnV5z8GfFF54o8P&#10;6jeXl19p8vULiO3k/wCmddbF4t02XWLmxS8/0m3j824j/wCecdAG1SRS1jab4t0nVNPivrO6822k&#10;k8vzP+mlY/8AbNjpesarefbpLmW3t/MuLb/nnQB2MtLXj/iP4oSa98O9P8UaTfSaZbfaI/Mkkj/1&#10;kfmV6NpPi3SdZuJbOzuvNuY4/MkjoNjapPOqjq3iOx8OW/2y/uo7G2/1fmSVn6T430XXri5t7C+t&#10;7m5t/wB5JH5lBib3nURVjW/jLSbq8it0vP3sn+r/AOmlUbDVLG1vNVun1bzba3/4+I5JP+PegPaH&#10;TyxRyx/P/qqwYvBuk2skskFjHF/1zjqWz8ZaDdXFtawalHLLcR/6P/00ridJ8R30XxU1qxvLz/iX&#10;x2cclvH/AM86DY9Liijj/wCuVRebWL/wmWm/2hFZveeVLJ/q/M/5aVH/AMJlptrefZXuPKlk/wBX&#10;+7oMTo/N/d0ebWLF4t02W4itftH72STy46zfiRfyaX4P1C6guPs3lx+Z5n/POgDrPNorh/BvxG0n&#10;WNP0+N77/iYXFv5nlyR+X5lVfCXii4l8UeI7W8vJPs1vJ+78ygPaHoVEtZVn4o0261D7L9o8q5/1&#10;kccn/LSorrxbY2txFbz3HleZJ5f+roD2htSy0f6yuS8UeLLPS9Lvo0vJPtMcf/LtWN4c1n+1PDen&#10;3E+peVcySfu5I/8AlpQHtD0aKOOL7lSRS1zl1430nS5Jbee+j+0xx/vKuReI7GbT4rxLqOW2k/1c&#10;kX7zzK1D90bnmU7yvNrB03xHY6p5v2O882WP/WR1r2svm0ATy/uvuVBdReZHRLLVaWWgDBtfAek2&#10;viCXXktY/wC0JI/L+0+XW7SxS0ebQAlLFRF+9oioAJZf3lEVE372SkoAX/W0f6r93R5tReZQBLLU&#10;Xl1N/wAs6hlioAPLqKWp6gloAjllqCX97U/lUeVHFWoDfK/d0lS/wU2gCPyqWkio82gB0Uv7yiL9&#10;7TZad/y8UGQlPiqOKloAfLTfN82my0tACxS0eb+8ollpsVBkSRS/u6JaPNooAbN/q6i/ef8ATOpb&#10;qX93Vag1NTzfNoii86SrUUXlx1JFFXKc5PF+6qWaov8AVU6tQEl/2Kp1bl/dRyx1nVkWFTRVF5tE&#10;U37utQLPnVPZxf8ALSs+KWtCzl/d0AX4/wDV0ktR+dUUsvlUAS+dR50dRS/6ymUAPll/v1i6toNj&#10;rP7x7f8Ae/8APSr0ksnmUS+ZQBzn9l69o37zTbz7Ta/8+1zUtn43jtf3erWcmmXP/PT/AJZV0sUt&#10;QXlja38csc9vHLF/zzkoAraTqn2+OW4SSOW28z93JHVmWi1tbewt4re3jjiij/5Zx0edQB5J8UNU&#10;sYvFGn27+XFefZ5JI7m5/wBVb0fBPxHYxeF9Q+2at9pit9Qk8y5kr0a88N2OqXEVxeWsdzLH/q5J&#10;I6bFo1ja2/lpa28UXmeZ/q6DUvSyxyx/J/qpK8++GMtvoOoeLLO8kjtvM1TzI/M/d+Z+7r0GKqN1&#10;o1jfyeZPZxy1kByHm2+qahr14lx/xL/s/wBm+0xyfuq5Pwvdf8I5cWOiwSR6nYyW8n2fy/8AWRx1&#10;7B9gt4rf7KlvHFbf88/LqKz0a1tZPMgt44pZP+mdAHg154jsdG+F9tpM8lx/aEeoSf6N5f8A00rc&#10;+Iniixi1jULfzJNMl/s+P/TvL/eyf9M469i/sax8zzPstv5v/XOpLrRrO6k8yezt5Zf+mkdBqeHz&#10;eI7OLwn8NLhLj97JqFvHXVWctvdfHDULd5P+YH/7Ur0aLRrH/Rv9Dj/0f/V/u/8AV1WvLCOKO5uL&#10;O3j+0yR/u5KDI8y8L6NdaX4wvvC/2f8A4kskn9peZ/zz/ef6uvS/Ft1Ha+G9Qke382KO3k8yOP8A&#10;5aVR8G6NfaXby3ms3EdzrVxH+8kjj8uKP/pnW9dRRyxyxv8A6qg1PnHQ9Ztb/wASeAry1uJIrH/l&#10;pbR2/wC6t/3ddLZxx6N4ktv7JuPt2n6hqEnmW0kf723k/wCWklewRaNZxR/JZx/9+6ItLs4ZPM+z&#10;x+bQB47Z/wDFOeJI/wCybqS+ttQ1CTzNNk/1scn/AC0kp2myx6X4T8X2N/8A8hqS4uJLfzI/3tx5&#10;n+r8uvYItLs4rjzI7ePzakl0uzlk8z7PH5tAHimm6pfeCLzwheeK/tElt/Zf2KSXy/M8u4q58X7q&#10;xuvhncyWFnJFbXFxbfZ/3f8ArP3lev3lra3X7ueOOWiW1jlj8t44/KjoA8e8Za9Y3Wsa1pvl3FtL&#10;Jp8ckdzHH/x8Vzeh3VvLb/CnVnt7iK2t/tFtJ5kcnmxySR1759gs7qTzPs8dSxaXZxf8u8f7ugDw&#10;+KbSbDxZ4jsfEsdxcy6pcfabeTy5PKkj8v8A1daFnqkfhL4gW32+1uItBk0/7Np8nl+Z5cleyS2F&#10;rdSRSPbxy+X/AKupbqwtbryt8ccvl0AeafAny/7H17ZbyRRSapcSR+ZH5f7uoPiJpd5oPjjRde0m&#10;xkuZdQ/4lN55f/POT/lp/wCQ69St7WOKPy0jjiolijl8rzI6PZgeN/DvwvfaD4w1Dw7cR/8AElt5&#10;I9St5PL/AOWklXrOKOX40eL4/s/m+ZpdvH5nl163FDHFJ5lRfZY/Mlk8uPzaAPnH7Va3XwHttJ+z&#10;3H2mPUPLkj+z/wDTxXocsVva/GTQfIj8qKTS7jzJPL/1n+rr0v8Asu3/AOfeP/v3R9lj8zzPL/ex&#10;0Gx5z+0FLbxfD+WS8/1f2y3/APRlZ+raXZ3XjDRda0aP/j3t5I7jy/8AlpHJXT/FrwbeeN/DcWk2&#10;clvF/pEcknmR+Z/q5K6az0u3tbeKPy4/N8vy5P3dBieAxeKLe/1DwnfQfaIrb+0PLkj+z/6utzUp&#10;bX+0PiXH/wA9NPj/APRdezRaXZxf8u8f+s/550f2XZyyS/6PH+8/1lBseMxS2Nr4X+H10n/PxH+8&#10;8unXnmXXxk1q3gkk8240P93XsEul2v7qP7PH5Uf+r/d0fYbfzPM+zx+b/wA9KPZmJ4V4Ii8N69p8&#10;VvqWm3EWvafJJ9ojuY/+Wn/PSpZYpNG1z7RpMkl9Y3Fx/pmm3Mf+r/6517bFYWv2jzPs8fm/89af&#10;/Zdn5nmfZ4/N/wCudBseO2cUmjeJIr7SbiS+0+8uP9M025/5Z/8ATSOvQ/idFJdeB9Vjgt5JZfs/&#10;+rjrfisLXzPM8uPzasy+X/q6DE8Ps9LsfEfh/wAOSWEckWoWfl+ZJ5flyx1Z+yyXWueKI7OOSW5j&#10;t4/3fl+XXr0Wl2drJ5iRx0RWtvDceYkcfmyf8tKDY8Y8G3Wg+KNHtvI028ttas4/LuI7m38uWOT/&#10;ANqVmeDbrSdUuNV0XVrG4i1q3uP9XJHJ+8j/AOenmV71FYW9rJ5iW8fm/wDPTy6JdLs5bj7Q9vH5&#10;v/PSgxPD9N8R2ujahrWi6tb3EVzJb/6PJJH5nmVelurW1+H+nyfZ5PKjuP8AV+XXsV1o1ndeV9ot&#10;45f+ulSf2Xb+X5f2ePyo/wDlnQbHkkVrY6p4suZJ4/Niks5JP9XWVLqEdh4Tudlx9m+z3H/POvbP&#10;7Ls4f3iRx1yvjLwleX8fmaTJHbXPmfvPMj8yKSOgxMfwLLpN1qkt9BcR+b5f7yOOvRrPULe/t/Mt&#10;5PNrlfD/AISuI7yK8uo44pf+mcfl119rax2v+oj8rzK1AsyxVHLFUktH+trICt5VEUX7ypZaK1Ah&#10;p3/LOkiloloASilipKACmTf6yn1H/wAtKAJfNoll8qjzf3f/AEyqKWWgCOWb95UUn+sooloAd/BT&#10;ZaKP9ZQAf7lFHlUS1qAeVRLRRQBHLTov3tNlpkf+srIyJ4qKIqJZfJrUBsstN82nSy1VloAPNjq1&#10;/qqqy0RVkBcil86imxS06WtTIbdS1W+1UXVVfJo9manZxRfu6lqKKiWXyqyOcJZY6b5vlVWlloi/&#10;1dBdMkluqrSy0ebUsv8Aq6yAq+ZUlRx1JWoBWjZy/u6zqtRS/u6AJ4pf3dS06P8A1cVNmoAik/1l&#10;OpstOoAreb5tEn+roii/5aVL/wAu9BqVo5Y4pP8AWfvatxVjato0eqfvPtEkVzH/AKuSOqcV1q2g&#10;/wCvt5L62/56R/62gyOll/ex1B51UbDXrHVP3cFxH9p/55yfu5al+1Ry3Esf/LX/AFklBqUbzWbW&#10;11C2sXuP9JuP9XHV6WWvLfirf3lh4w8IfYI45bmS8kjj8z/rnXVeHPEd1daxc6TqUcf26OP7TH5f&#10;/POsgOo/1VZ+reI7HRpIo7y4jiupP9XH/wAtJKt3X7uvJPhBLJ4o8YeONWv/AN7c2+ofYreOT/ln&#10;HQB6hZ+I7G/uPssFx/pPl+Z5daP/ACzrJvNGt7W8l1aCP/SY45K4ez+JepWusaLZ3kkdzLqFx5ck&#10;ccf7q3/7aVqB6ZU0svlx15bZ+N/EGqah4o/494rbR7jy4/3f+srvfD+s/wBveG9Pvv8An4t/MrIB&#10;2h+I7HXpLmOzk837PcfZpP8ArpWnL/zzrwXwbdeJLXWPHtxpslvFbW+qfu/Mj/1n7uuji+LV54j/&#10;ALFtbC3/ANJvLeS5uJI/+mdAHqX+qo82PzPL/wCWtYPhK61a60+X+1rP7Ncxyfu/+udcPF/a3/C6&#10;NQ/06T7DHpfmR23/AG0oA9VoryXwv488Sapo+q69fyW8Wn2dxcRx20cf+sjjqz4c8ZeKNZj0W++x&#10;xy6feR/abjzJP9XHQa/wz1Lzf3lEUsfmSx/8tY68g1L4jatYahYx+ZHL9o1T7N+7/wBVHHUnhzVL&#10;7S/FHxBvr++uLm20+OOSO2/55x+XJQB635tZXijxHZ+F9HudSv8AzPs1vH5knl1594f8b+JPEdvo&#10;OtWdvH/ZV5H9puPMk/1cdZXj7VL7xv8AC/xHqUF99mto47iOOOP/AJ5x0AezWd1HdWdtcJ/qpI/M&#10;jqSsvw/L9l8J6fJ/zz0+P/0XXE6T4j1rxlo/9tWF5HbRfaJI47aX/nnHJQB6VRXnWm+KL7xlqmvR&#10;2Fx9m/seSOPy/wDnpJ5fmVzUvxV17VNP8GXGmyR20uqapJpt5+7/APIlAHuFFeSaT4316K88WaS/&#10;+nahpccckfl/9NKki+Ksel+G9a1aS4kl+x2/mSW1z/rY5KAPW4qj/wBZXmmm+I/FEtxp959nj/s+&#10;4t/MuP8ASP8A0XWD4N8R+NPG/hOXVoL63tv3lxH5ccf/ADzoA9uqLza8v8G+PLrxR4f0yPzPK1r7&#10;R9muI/8Ann5dQeN/HmpeHI9auIJPN/s+P93HHQaf9Oz1eWWOL/lpVGz1mO/uLm38uSKW3/56V5JF&#10;rN9r3xQ8LyJfSW1jcaXJc/Zv+mlbP9vatf6x4s02zuI4rnT445LeTy/+mdBmelVa86vMPBvjy68U&#10;eH9Pk8z/AImHmeXeR/8APOSOqf8Awm+veI5NVk0GOOX+z7iS2/eSf8tKAPQrrxHYxeILbSXk8q5u&#10;I/MjrQlm/d15vq3mXXjzwvI8ccVzJbyeZ5dVdJ8eX39qa9oOpfutQs5P9Hk/56RyUAepRUlUrOKT&#10;7Hbef/x9eX+8q7QAUUUUALLLTKbLFR5dAEsstReZUlFAE0VSSf6uiH97HUctAEUtH+toloiirUAi&#10;/dVLSR/6ypfKrIBaSKpfLo8utQK0stRS1Z8qq0tACUstL/y0qH/lpQBL/q46IqPKoiioAJZaillq&#10;WWopKADzf+WdRyy+VRUUv72gAllqOKlpYoq1AdFLRTKX/l4oAd5tEtHm/u6D/wAtKyAKPNplFamR&#10;LL/q6o+b+8q5LVOWKgCxFTpv+WtEUtF1QBmSy/vKsxVWqz5VZALUkP8Aq6jooAsxS+bTqjio82tT&#10;Iry1W86rN1+6qj5tBqdxLUF1LRJ/q6rS/va5ThphLSUUvlfvK1Oki8n95Us3+rplNl/e0ASxURf8&#10;taSl82gBKKmi/wCelQ0AaNrL+7olqC1/1dT+b+7oAP8Al4o/5eKg86iL97QBZpstH/PKoJaAD/WS&#10;VP5VQRRVZoAxNS8L2t/5v+j+VL/z0jqLQ9G/saO5/wBIkuZZP+WklbklVpZf9bQanF+MvBt1rOsa&#10;LqVnJH5un3HmeXJ/y0qfSfC95a6xqGrT3EcuoXFv9mj/AHf7qOOtq61Sxik+e4t4v+2lZV/480Gw&#10;k+e+j82sjup4DEYj+FTNXTYrz7HFHeSRy3Pl/vJI65GLwRfaN4gudW0S6jj+0f8AHxbSR/upK6zS&#10;dUt9Ut4riCTzYq0Iq1OGpTqU5+zqHOXWjatqlncx3l9HFLJH5ccdt+78uvPrP4S+Iov7B/4nVv5W&#10;jyeZH5dv/rP+uleySxfu6SgDzrTfhzqWl6f4oje+j+06xJJJ5nl/6v8Ad+XXWeF9Gk0Hw3p+kvce&#10;bLb2/l+Z5db8tReb5VAHnNn4DvtLuNajsLyOK21i4+0yeZH5ksdRXnwlksLjRbjQb6SxudPj8vzP&#10;+ekdelVHNLJ5lAFTSbW8tbeX7ZefabmT/lpXHat4DvLrxhLr1pfSW0txZ/ZpI67zzv3lOrIDivBv&#10;w+uNG8J3Ok3959uiuJJJP9X5f+sqj4f+HOraNb/YZNekl0+3/wCPe28v/Vx16N5tRSUGp5BL8Ebr&#10;y7a1t9akitre8+0x/u/3vmV0dr8NJItY1C4e+klsdQt447i2/wCelegxRf8ALSpYqDI808L/AAqu&#10;vDkf2H+1riXRY/8Aj3sf+ecdZ8vwWvPsetaTZ6tJbaLqEkkklt5f+r8z/WV62P8AlnRQamZpOl/2&#10;XodrY+Z5v2e3jtvMkrgtD+F914c1i+ks9WuItFuLj7TJpv8Ayy8yvUP+WctQ0AcRF8PpNL1DULzT&#10;byS2/tDy/tEdVv8AhVVnFJ4c+xyeVFo9x9pjj/56SV6BRQB51F8Oby18SeI9ag1KSK51iOOP/V/6&#10;vy6li+FVvfyahcatJ9pl1C3+zSeXH5degUUAcR4c8B3Wjaf9hfVri5trf93b+Z/yzjqz8N/Bsngj&#10;w/LpL3H2mL7RJJH/ANtK66lioA5Pwv8ADmx8L+JNa1az8zzdUkjkkj/5ZR1zPiD4N3mtahr2zWri&#10;O21j/ln/AM+//XOvUpZailloA83/AOFX3Vrqnhy+s9WkiudHt/s3+r/4+I62vC/g240bxZrWrXF1&#10;9p/tCOOPy/8ArnXYU3y6AOV8JfDmx8L+INevoJJP+JpceZJH/wA865yz+FV94b8YarqWk6tJbafq&#10;knmXFl/yy8z/AJ6V6lFSUAcjeeEZJfEmn6t9sk8rT45I5I/+elZEWjaT4y8caf4isP3sunxyRySV&#10;6N5Xm/u3qta2tnYRy+RHHF5lAEH2W8i1SK4S6/0by/8AV1oebUXl1FLQBa82ovMqOH/WUUASeb5t&#10;R1FLUvnUGxJFL5tSVW/5aVLFLWpiWopaill/eURVFJWQEvm0RS0ynxS/vK1Al/5aVJLUcVSS0BUJ&#10;KKj/AOWdEUtAEslVpaklqtLQAeVR/wAvFH/LvUXm+bQBJRRTIf8AWUAPptOqPzv3lABJUXlUtHnU&#10;ARSxUUebRWoBTfN/eU2Wneb+8oMh1Ry0tFBqFJLRLS0GQsX7qOmy0tJ5VAEEP+souqniqC6oAKSK&#10;L95RFS1kAUnm0RS0tAE8VH/LOiKiKtTIguqofaqv3v8Aq6pUfujU6+T/AFdVavyxfu6oy1ynDTDz&#10;aPNpKK1OkjkojollojoAkooqaKX93/q6ACoaWWiKKgDQii8mOoIpanll/d1BL+6oAP8AWSURURS1&#10;LFF5VAEX+trIvLW+8z7RZ3n/AGyk/wBVWxSRfvaAMi18SSRfu7+zktpf+en/ACypureNtN0byt9x&#10;5sv/ADzjrVvIo5Y/LePza+c/ido0kXjC5ksJPs0v7usqZ9VkOW08xxHs6h3urfF+SKOWOC3jjri9&#10;W+I2pXUn7y4/791xmrapfaX/AK+zjuYv+ekdZmkyyfZ5bh/M/eSeZ5cld/s6Z+14DIcFhn/DLPiP&#10;xRJFHLJeX3lf8s/9ZXORapb6pH/odx9p8uT95WN46upLDWNKuLzzPsMcn7z93RZ6ppsvm3EFvJFb&#10;SSeZJc+XWXtPfPtMHTw9P93TPsT4XxeV4HttlYvgHxJq3ijXPFlvPeSR22l3kdtbx/8AbOtr4X+X&#10;/wAK/wBPkT/VSR+ZXJfB/WbW18UePZJ7iOKK41COSP8A6afu65ah/Kedf8jGp/18Ox0PxlJa+LJf&#10;D+peX9p8v7Tbyf8APSOuhl8R6b9oij+0fvZJPLj/AOuleM6lo2peN/i5L4isI7i20/R9Pkto7mT9&#10;39okkqTwRL4bv9P0qx1L7Rc69p8nl+XJHJ5vmeZ/rKDxzs9D16+uviB4osZ7z/Rre3jkj/6Z1q2f&#10;iPSdG0e2knvvtMVxceXHcyf8tJK5HTdUt5fiR4zjeT/V6fHHWV4S0a3174PxRp/pNzbyXEkf/fyg&#10;PZnrsuvWcWoW1rJcf6TJH5kcdZUvjLSftkVv9qj/ANZ5fmf8sq4PwRLq3i3wnc69eWcljqslvJbW&#10;8cn/ACz8uuQ+Hdr4bl0+xs7+3uLnXtP/ANZHJH/y0/56eZWoHs0vxG8PxySx/bvNljk8uSOOPzPL&#10;q1Z+LdN1TT7m+guPNtreTy5K8v8AhVo1jL4k8Z77WOWWTUPM8yWP/pnUH9jX2jfEyXw7YW//ABId&#10;Yk+23En/ADz8ugD2eW6jlt/tCf8ALSP93XPeH/Eek2uh3N99u+0232jy/Mkk/wCWn/POt+6/485Y&#10;/wDll5deLeF7Gz1T4f6ha39ncW0UmuXEkfmR/wDTT93JWQHumm6pb6pHL5H/ACz/AOeleb6548j8&#10;L/GC2sb+6k+zXGlySR23l+Z/q61fhVql5dW+q288cktrb3H+j3Mn/LSsHxBpdvF8cLHUry1/0b+y&#10;7i282T/np5lAHcS/EHRYtPivvtnm20knl/6v/V1q/wBs2f2y2s/+WskfmR15t4f8ER3Wl+LPPt/K&#10;ttQuPMt45K0fhB9u1TS/t2rW/lX1v/o0f/XOOgDuNX1mz0uPzLyTyopP9XWda+N9Nuo7mT7R5X2f&#10;/j4jk/1tcP8AGa6vtFuPDmrQW9xfafp95HJeRx/886j8UeMrWXw3qGpabpNxLFJH5kn+j/vaDU9B&#10;03xRY6pcS26SeVcxx+Z5cn/POqMXxB0ma4it/tkcXmf6uSST/WV4xa3VxL44ufsEd55V5pckfmeX&#10;U/w7/smXw/Y2N/pNx/bVn+7uPMj/AOWlAHstr4ysbq4ijSTzfMk8uOX/AJZeZVW6+IOk2t59neT/&#10;AFcn2aST/ppXl1nFJ4d8QW1xo1vcXNjeXkn2y28v/Vyf89K5PxvrMl1o+vSPY3n2631T/Vxx0AfQ&#10;V1430m11CWxe4k+0x+XJJHHHRdePNJ0v/XXEf2b/AJaSf8864LwvFb6p8TNVvJ7OTzbzT4/L8yP/&#10;AJ51zHh/7HpfiTXtB8S6TcS3Ml5Jc2cnl+ZFJHQB7bqXjLTbWTy/tHmfu/M/d/8APOq15430nS7f&#10;T7i4vP3Wof8AHv8A9NK8f8ZaxJLqF9pv9m3ltF/Zf+jyRx/uqqWt1HrOh/DSOezvPNs7z95HJb/9&#10;s61Cme86T4jsfEf2mOzk/e28nlyR1Lq3iO10aSKOeT97J/q46858G3Udr8VPEcaR+VbSW8fl/u/3&#10;VSfFWws9UvNPkeS4ttQt/Mks7mKP/lpWQHe/8JRY/Z4rr7R+6kqWz8UabqlvLcQXkcsUcnlyR/8A&#10;TSvBdSv9W/s/wvfazY3H2a3vJI7yOOP/AMiVo+KLWO18Ny33hqxuJYo7iO5kijj/AHslAHqOpePL&#10;Gws76T959pt4/M8usq18ZWPijwnbak8kltbXH+rrPvPEVj4o8P3NxpNjJLLJbyf6yPy65OLWbfWf&#10;gvbRpb3EUsf+sjkj8uX93JQB6/eeI7Wwjit3kkll8v8A5Z1WvPG+k2GlxXz3n+jSfu/M/wCmleb6&#10;Tf3GjfECKS/jkl0q80+P7PJ5fmfvK5LUtGvorO+jvLeS5sZNQ8yOOOOtQpnvWk+KNN1m4lt7S4/0&#10;mP8AeSR1qeVXmdnLb6X8TIpILeSK2ks/+edejaTrNvqlv5ieZ/20rI2HeVR5VS0VqYh5X7ypI6jo&#10;im/eVkBZiio8qiKkrUBfK82iKKkpYqAJYoqkloioloAjqT/VUtJFQAeVVaWLypKsyf6uo5f3tAEU&#10;VRR1JRQBHFLJNHUsUX7ukpf9VQAlVvKpfN/eUedQHsyTzKrS1LLFUVAB/rKJZaPNooMiCWWn+VS0&#10;/wD1lamo2b/llR/rabLTof8AV0GQlPplFACf8s6Wny0ygAqtLVmq0tAC0kstEVRy/wCroAkio82q&#10;0X72rMtZAEUtWvN/d1ViqxFWpkV7ysrzo61byX93WV5UlBqdxN+6jqtLV6WX93VGWuU4aYSy1FJR&#10;JRJWp0kcn+rpIqjlooAs+b5VSxS+b9yovLqWKgBKmiqKKrMUtAC0kv72OiKpZZfJjoArReZ5lSSy&#10;1WilqXzfKoAk/wBVUvmxxVWllqLzaALMsvm14b460u4l8WXMn2f/AFkde0+bUX2W3lk8x445ZK1p&#10;1D6LJcz/ALLqVJnhdr8PtW1i4i32flRf9NK6Oz+CNvL+8u7r/tnHXq3leVUVrdW919pjST97b/u5&#10;KPaHv1+LcZU/d0/3ZxH/AAqDw3LH5c9jHc/9dK0LX4X+F4rf7P8A2Tb+X/zy8uusli8v95WfZ+KL&#10;G61y50mCST7Tbx+ZJ+7rl9mfP1M7zCp/y8LdrYW9rb/Z4I/Kjj/5Z1H/AGNaxf8ALnH5sn/TOr0V&#10;ZmreI7HRpIo7y4/0mT/V20f+tkrU8OpU9pP2hZitY4o/LSP91UcWl2cVxLcR2cfm/wDPTy/3tQWX&#10;iOxv7z7GkkkVz/zzkjrVoAzP7Ls/Mkk+zx+bJ/rJKIrC3tbfy4LeOKL/AJ5x1elqKXy4o6AK0VrH&#10;FH5aR+VFHTLXRrOGSW4+zx+bJ/y08uq3h/xRY69canb2cn723uPLkraloAypbWOK3l+xxxxSyf8A&#10;LSsHwv4XvrC4ub7Vrz7dqFx+78zy/wDVx/8APOuq8r95SeVQBL5Ufl+W9R/2Xayx+X9nj8qrMVHm&#10;0AFrax2sflxx+VFUd1YW91J5jx+bT6of8JRZ3XiC50lPM+0x2/2mgCr4jsL66t4rfTbj7N+8/efu&#10;/wDlnVyzsI9Ls7a1SP8A1cdS6TqkeqRyyeXJF5cnl/vKs+bQBFdWsd1H88fmxVHFYW/2f7P5cflf&#10;886sxXUcsfySUlAFeLS7eLytlvHUX9l2fmSyfZ4/NqndeKLG18QW2kv/AMfNxH5kdS+IPEdn4X0/&#10;7VeSeXbeZ5dBqTxWFrayeYlv+9pv9l2vmSyPbx+bJ/0zq3+7lj8yo6DIiisLeKTzEj/e0TaXZ3Vx&#10;9oe3j82P/lrVunUGpSlsLO6kike3jlpv9l2v/PvH/wB+6q/8JRYy+JP7F8zyr77P9p/7Z1q+bHL/&#10;ANNaDIrWthZxSeYkcfm/89KPssd1J88fm1ZiijojoNSOWws5bf7P5f7r/nnUUVhb2sf2dI4/K/55&#10;1dptAFSLS7O183ZbxxU2LS7X/V/Z4/Kkq35dRxRUARS2FndeVG9vHL5f+rpsthb+X5flx1bl/dVg&#10;6t4osdL1jT7Gf91Lef6ugDSisLeL959nj82nxRR2v7tI/Kpt5dfYLeW48vzfL/5Z0WF/HqlvFcJ/&#10;y0/560AW5KdUNRSyxxffkoD2gUebWLpPiO11jULmzST/AEm3/wBZHW1QBLFLUnmVWiqz/wAu9ADq&#10;fF/zzpKWKKgCWKjzfKqKKjyqAJfNqTzqj8qiX91H5lAB5tEstZlhrNvqklzHBJ/x7/6yr0v/AF0o&#10;AillqPzqiupvKqC11S3uriW3gk/ex/6ygyNCOnVD5v8AcqSb/V0GtMqXUvlURS0Sy+bTfNoO4syy&#10;1FLL+7o8393Ufm0GXsyTzfNqCWWkpfK82tTmH+bTv9VR/qv3dJQZC/62m+VTvN8qm+bQAtFFFACS&#10;1X83zateb5VVfNoAs0v+tqtRQAf8vFJLRFRLQBWqWWXyqlqrN/t0AWYqsRVnQ/7FWfN/d0GRHqX+&#10;rrM/ef8ATSrN5L5tQ/vP+elHszU7eWq0tWZaoyy1ynDTCSopanqpJ/rK1OkPNoi/e0RRSS1Zii8q&#10;gCWKKovLqSigBYov3dSxVFFUtAEkVRyy0eb5VRSy+bJQARS/vKliqvT4paACWkoooAWKKrMUX9yq&#10;0VWYqACWLza47XNZt/C+oS3E/wDqrj93HH/z0krsZf3Vc5qXg2z1TVIr6fzPtNv/AKv/AKZ0Acnq&#10;3jjUrX+z7OeOO21DULjy7eP/AJ5x1B4Ntbi1+JmtfbJPtUv2OP8Aef8AbStX4ieCJPFH2G4s7z7D&#10;qGnyeZb3NUfC/gjVtL8QXOtXmrfabm4t/s3l+X+6oNT0bzfKjlryn4dyx6z8VPGd9ef8fNn5dlbx&#10;/wDPOOvSNJtbqLT4re8uPtNz/wAtJK5W88ByWvij+3tNvPs1zJH5dxH/AMspKAOjvNLt4tQivkj/&#10;ANJt4/3defXXxQ1LS7zSo3kjuZbzUPs0nlx/uo66qLRtWuvNkv77/rnHHHXARfBvWotP0+x/t6Py&#10;rPUPtsf7v/WfvKAJ7X4g+KNU8QeLLeCS3trHQ/L8v93+9k/d+ZXoPhfWZPEfhfT76eP97cW/mSVz&#10;mm/D7UtLuPFFx9sjll1j/wAh/u/Lre8G6DdeHPCen2N5cR3Nzbx+X5nl0AeO+DZfEkXxA+I0ekyR&#10;20dveRyeX/z0/d10MXxkvNZj0axsLeT+0LzzI5P+2dbln8ObzRvEmv6lYXkflax5fmR+X/q6o6l8&#10;IPstvpX9g339mXWnySSeZ/z0kk/1lAe4dR4F1TXtUt7n+3rOO2ljk/0f955kskdcl4j8UeKLr4of&#10;8I3pVxb21j/Z8lzJJ/y1ruPDmjXVhbyyX95JfXMn+skrzzUor6X4+RR2EkcXl6PJ5n/fyOgCjqPx&#10;Q8QWHhPVdklv/bWn3kdtJJ/z0rrLzxRrWg3Gi6TeXEdzqeoSf6z/AJ51FqXwlkv9HksftnlS3F5H&#10;c3lz/wA9K3/GXgOTxHHp9xBdSW2oWcnmW9zHWQe4c5eePNe0aP7DeW8cV9eXkdtbyeZR4fsLzS/j&#10;JqEk919p8zS/Mj/7+Vb1L4X3mvaPF9vvpJdQjk8yO58v/VyVLpPw5vrXxR/b1/qUlzc/Y/s1agZW&#10;m/FC6i8H3N5P5f8AaEmqSaTH5f8A108utDxlL4itdH1rffeVbR2fmRyf8tPMqC1+DckvhPUNJvL6&#10;TzbjUJL2O5j/AOWcnmeZWrZ+CNSutHubPVr77dLJHJbf9s6AOR034g3mjeC/Blv9o+06hrEccfmS&#10;SVq/8LB1rw5p+qyazbxxRRyeXbyeZVX/AIUjdSeE9K019Sk/tDR5PMs7mtrUvhpeeI/D8trq195t&#10;zJH/AKyOsgMaXS7y1+MHhi8u7r7T5lvJ/wBs/wB3Wl+0Z5n/AAq/Vfsvl/af3fl/9/KdpPw51b/h&#10;JNF1bUtWkll0+Py44/8AnpXR+OvC/wDwmXh+503zPK8z/lpWpqcP/wAJH4k8OaxotjeXH2q21CPy&#10;/wDrnJVrw743vta0+6sXuP8AidW9x9mk/wCuf/PSt618OXEVxY32rXHm/wBnx/u/3dYvhfw5puqf&#10;EDUfFFh/qpLfy/8AV/6ygyO48QXVxa+H7m4T/j5jt5JK85i+I2pf8K78L695n+k3lxHHcf8Afzy6&#10;9QvLX7VZ3Nu/+qkj8uvJovg3df8ACP22i/2tJ9ms7jzLf/pn+88ygCz4gik/4XRY3EH7qX+y5Kxt&#10;D8R69o3wn1rXkvPtN9b3Fx5fmf8AXSuzl8G31140ttee8/1dv9m8usqL4VX1r4b1rSUvpPs15JJJ&#10;H5n/ACzoAli8R+JLXw/Y315cR/6RHHVXQ/iNqV1ca9YpHJc3Nnb/AGmPzK0fEfw5vtZ8J6VpqalJ&#10;bXOn+X+8j/5aeXWfp3wv1LS/EGoakmpR/wCmW/lyR0AWdN+KEkWj3189x/q4/wB5bXP+st6s6t4y&#10;1Lw7b6LfTyfadM1CSOOT/tpRF8Ko76S5uL+T97cW/lyf9NKntfAck1vp9jf3H2m20+T935lAEWm+&#10;N77VJPFFn/y10/8A495KypfiNq11/wAIv5H+t1TzI5Ktal8NL7/hINauLC+ktrbVLfy5I/8AppVX&#10;TfhVqWlx6DH/AGl5v9lyeZH/ANNKyNf3RatfiDdaNHrVvq0kcv2P/VyVgeLbXVrrxJ4MvnuPNtri&#10;4jk8uuquvhp/amoa1JcXEn2bUI/L8v8A551UtfhVfeXotvPq0ksWlyeZH5klamR2fi26uLXw/fXF&#10;n/rY4/MjrjJfGWtXWn6DJZyRxS6hJ5ckddxrmlyapo9zapJ5Uskfl+ZXD2vw51K1s9Ft/tnm/wBn&#10;3HmeZQanR+DdevrrWNQ02/kjllt/3kdcv8Trq+i8WeF47O+ktopJP3kccn+srqNI8L32l+LLnVnu&#10;vNtriPy/Lqr458E3nii40q8s76S2ubO48zzI/wDlpWRkcPa2GrWvjTXriwuPK8u3/wC2VXJPihfX&#10;Wj6f+7j+03Enl/6zy66PTfBF9a6hqF4955st5H5clc5dfCC4uvDcVj9ukivre4+0299H/wAs61NT&#10;tvBt/r0v2m31aOPyv+WcnmVmeMvGV54c1y2t38yLT5I/+PmP/lnWn4X0a+0uP/T7r7TL/wA9Ki8U&#10;eF77VLj5JI/sskf7yOgyMrUvHl9LqFtY2fly3NxH+7kjk8up7XxvqX7qxv4/KuZJPKjk/wCelZ+p&#10;fCW6/wCJdeaTfSWOoWcn+sqz4j+HN9rOnxf8TaS21q3/AHkdzHQamzeeI9W8L28v2/y5Yv8AlnJV&#10;bVvG994Xktri/kjltrj/AMh0v/CEX2s6HLa6tffabny/9ZSXXgO+1S3trO/uI5Yrf/lpQZFGX4g6&#10;9dW99dQRx/ZreSOtiXxvJrMdjb2H/HzcR+Z5dYsXgjVrXT9at/tEflXn+r8uP/V1mRfDnxBpf9i3&#10;1heR/wBoaf8Au5PM/wBVJQB0fw7luItY1qO88vzY/Lqt4o8Ua1YeONPsbOSP7Dcf6zzK0/Bujatp&#10;eoaheX8kflXEf+rjrM8ZeHNWuvEmlatYeX5Vv/rI5P8AlpQBFa/EHVtU1y+sYbGOX7PH/rKNN8b+&#10;b/aGyxjiubePzJP+mlS+DdB1bS/EGoXV/HH5VxHHHH5dZUXhfWrXWNauPs8cttcR+XH+8oAl/wCF&#10;tX1rp9jfTaTHFbXEnl/6ytWz+I0kOoS2d/Zxx/u/Mjk8yuX1LwRrV14b0+1+zx/abeT95/38qzee&#10;F9W1nxJHcPbxxW3l/vP3lBqX4vi/HLcRf6DcS20knl/6vy6mtfiNJqmqXNrZ2scv2ePzP3lVPCWj&#10;eJNBt5dJext5baOT/R7mOqOpeF77VNQl2WP2a5jk/d3MclAU6hpaH431K68Sahb3lvHFbW8fmR1H&#10;F8X7f7RLssZJLbzPL8yqP/COa9a6xcx/Z45ba4t/L8z/AKaVT8OWGvaXHc6TPpNvJFHJJ9nuf+md&#10;Bp7T3De0n4qyazrFzY2ekySx2/8Ay08yu4ilrg/h3pd9Ya5qsl5Y+VbXHl+XJXeSxeXQZi1Z/wBV&#10;VXzatRRVqZCUsX72my1XiloAs0Uv/LxRL+9oAqy0tJLRLLQAtFJFR5VAFmq9J/raWgAqrNVmWq11&#10;QBLay+bHUUsv7uiGj/W0GRFN/q6rVeuov3dVPK/6aUGp28n+rqlN/rKuyxfu6oyVkc1MilqOKLzJ&#10;KlllpIqDQnpsdH+up1AD/NpKbT/NoAIqlll8uOqvmVHLLQBJLL50lOqp/q6I/wDWUAWY6kqPzKIp&#10;aAJKWWovMoll82gA83yqls9Ujuv3aSfvY/8AlnXOavYal5n2iwvPKl/55yf6qovstxdeV9ss/s1z&#10;/wA9LaSgDqJZfNkq15X7uuSiv77S5P8ASI/t1t/z0/5ax1vWeqW9/b+ZBJ+6oAJYqliiqjqWqW+l&#10;x+ZPceVFRZ6zZ6p5v2O4jl8v/WUAXpaZTZbr93LXl3hzxHr2vePPFGkvdeVY6X5flyf9dKAPU6f5&#10;Xm15zpPjK+0vxhFoOs+XL9oj/wBHuY//AEXXWXXijTbW4+zvdR+b5nl0AbUsVVpYqpxeI7GXUPsv&#10;2iP7V5fmeXXD/FXxvJa+G7m+0m+8r7HcRx3Hl/8AXSg1O/oli/eVlab4y0nWZPLsL6OW58v/AFdc&#10;v8O/Ed9dXHiz+1rz91p955cfmf8ALOOgD0KKL93UH9jWsVxJeJbx/aZP9ZJVXTfFFjqlx9nguo/N&#10;/wCWcdS6lrNnpcfmXknleZJ5cdAFzyvKqSH/AFdZ/wDwkdn/AGfJdPceVbVy/iP4taDoOh6hqTyf&#10;afscf7yOP/W0Ad7FR5VUdJ1SPVNLtrpI5IopI45Kb/wlFj9jubr7R/o1v+7uP+mdAF+isu88ZaTp&#10;ckcc99HF9oj8yP8A6aVPpOvWOs2/2iwuI7mKgC9LLSVzurXXla5p8f27yv8Ap2/56VZs/FFjdXEt&#10;ulx+9jk8v/tpQBs1HJVa8v7fS7eW4nkjiijj/eSVn2fiix1TzfIuv9X+8oA0LyKO6j8t6bptrb6X&#10;bxW9nHHFF/0zrHi8b6LdSW0aX1vLLJJ5cdbXm+TH89AEtH+qrFi8UWMtx9n+2R+bJJ5cf/TSorzx&#10;vpNrcXNu99H5sf8ArI/+edAG15VFcr4g+I2k+HLjRY3k83+1Ljy7fy/+WlaH9qRy+JLb/TP+Xf8A&#10;49v+elAG1R5XlVn3Xi3TbX93JeRxfvPL8yi88Uaba3H2ee8jiufL8zy6ANWopf3slGm6pZ6pp8V1&#10;Z3EdzbSf6uSOsWXVI4vEkUf2r/ln/wAe3/PSgDalio8qsb/hN9B8zy/7Qj/1nl1sy3UdrHLJ/wAs&#10;qAJairy3xB8Vf7U8J6rfaNJJFc2cnlfvK7Hw/wCN7HWbe2j+0R/aZLfzPL/56UAdD5VHlVny+LbG&#10;1uIo3uPK/wCWdaEt1Ha2/wBoeT91HQA7+Cm+VWNF8QdBl8rZfR+VJ/q5P+elXbXxHY3X2mOC4/49&#10;/wDWUAXPKo8qsq18UWN1cfZ0vI/Nk/1dVpfG2i2sksb30cUsf+s/6Z0Aa8n+sq5FHJ5dYF54jsdL&#10;8qR7j/WVpxeIrOXT4rxLiOW1oA0qhqnZ+I7G682OC8j82P8A1kdRf8JRpv2j7P8AbI4pf+mlAG1F&#10;FR5XlViy+MtJtZJY3vreKWP/AFn/AEzq1a+I7G6kijgvreWWT/V/vP8AWUAW5KPLqpdazZ2txFG9&#10;5HFLUUus2NrJ5d5fW8Uv/PPzKDUuVF5Xm1n6t4t0nRtPiup7qP7NJ/y0rVs7qO/t7a4h/wBVJH5l&#10;BkReV+8qWKKpPLojoNSPyv8ApnRFF+8qxTaDIfdf6uqPlVe/1tVpYv3lampBLDH/ANtaPK82my0t&#10;BkLFF5UlVr3/AFdWKrS0AEVSxVRq1H/q6KYFmX97VWKiWjzaAFpPN82j/W0tABVWrVJLH5vlUAEV&#10;Hm1aii8uOq1AFiq0tLRQAVVl/wCulWZarTUGRF5VSxfvaPK/d0Q0ARTf6uoPKqeSXyY6p/arij2h&#10;qd7J/q6oyVall8uOqslcpw0yOpqhqTzK1OkjqTzKjqLzaAJIql/11VpZalj/ANXQBJLL+7qtVmSi&#10;OgCtLRL+6q3Tf+XigCtFFVny6liio82gBlN8upKWKXzaADyvKqK4qWWWmUAJ5Xmx1zd54Xk8yW4s&#10;LySxuZP+eddH/qaPMoA8g+J2l/2NZ6LcXl5cS2Md55lxLH/rZK3vBsvhu1kvtW0mSSWKSPzLi5/e&#10;V3F1ax3UflvH5sVEWjWcNv8AZ0t44rb/AJ5xx0ANiuo7+3iuIJP9Gkj8yOSvJvAuvWcXxY8cRvcR&#10;xReXb+XJXrcVrHHH5aR+VF/zzqn/AMI5Y+ZLJ9jj82T/AFn7ugDyTxHa33xB+LGi3FhHJ/ZWhxyS&#10;SX3l/upJP+edVvt8cXwz1Cxn/da9HJJH5fl/vZJK9ytbCO1t/LSOOKKo5NHs/tH2h7ePzf8Anp5d&#10;BqeI2t/H4N8UeF7jXpJPNk0v7NJJ/wBNK5WK6j17wf492faJbW41TzI/Mj/5Z19MXWl2d1J+/t45&#10;f+ukdRf2LY+X5f2ePyv+udZB7Q8pvNLjv/Hnhe80H91Fbx+ZeSRx/uvL8v8A1dclq32zWdH+I1nY&#10;SSebJqEf7uP/AJ5/8tK+irXS7O1t/Lgjji/65VB/Y1va+b5FvHFJJ/rK1D2h598O/wDhG7+40+Sw&#10;jkk1Dy/3kkkf+rq38VdLs9Us9PjmvJLa5juPMt5Y/wDnpXd2el2tr/qLeOLzP+ecdF/pdrfx/v7e&#10;OXy/+elAHgurXV9f+G7a41KOSWx0/UI5Ljy4/wDj4j/651o+IdG8N3/hPWrjQbOT/SLf95J5de1x&#10;aXa/Z/s/2ePyv+eVPi0eztbf7OlvHFbf88/LoAx/CWqW+qeG9MuLP/j2+zx/8s68futUj0bR/iNY&#10;z+Z9puLjzLeKOP8A5Z+XXvVrax2tv5cEccUVRXWjWssksj28cstAHikUVj/wkHw+kvP+gfJH+8/6&#10;510fwy0GSw8UeKL6CS4i0+SSOO3j/wCWVauueA5NU8caLqX2eP7Dp8cn7vy67i1tY7WPy0j8qKgD&#10;yT4nfuvih4Lk8ySL95J5nl/9c6ytDiuPDnizzLP/AE6xvNQ/eW3/AC18yvabzQbO6vIrie3jllj/&#10;ANX5lRReHLO1uPtCW8fm0Ac58VdUt9L8F6hcXEfm23l/vP3deU6brMcXjj/WSfYbjS5P+WdfQF5p&#10;dvqlvLbzxxyxSf8ALOSsr/hF9J/6B9v/AN+6APCtNsLGw+Fen3SeZ9pj1D93J/20r2nxl9ql8J6h&#10;9g/4+ZLf93VyLw5YxW8Vv9jj+zRyeZ5VacsUfl+X/wAsqAPAfNk1T4X6LZwfutejkj8z/nr5nmVP&#10;4f0vSYviB4sjv/3tzJbx/wCsk/5aeXXsn/COWMUn2hLePza4zw78Pri1+IGva1f+XLbXkcf2eg1P&#10;PbXRpNF0/wAL3WpRyS21nqn7vzP3nlx11Hi26/4upoFxZ+Z5UlnJHXq11pdndW/2d44/Kjo/sa18&#10;yKT7PH5sf+rrIyqHklndR6z8P9Vs7z91rUdxJH/q/wDv3Ufh/S45fGGi2+p+ZLcx6X5cnmV6/wD2&#10;DayyeZ9nj82pZdGs5bj7Q9vH9p/56VqBw/wbuv8AiT6rbp/qo9Qk8usXxlLHF8XNFk/56W8kf/kO&#10;SvTbXS7XS45fsdvHF5n7ySq0ujWd1cfant/Nuf8AlnLQB4fpOl2svg/X5H8zzY9Qk8v/AKZ17PpM&#10;v2rwnYyf62WS3j/9F1Z/sGxijlj+zx+VJ/rK07W1jij8tI/KirKmB876TLb2vg/XtJnt5Ir7+0JP&#10;+Wf/ACzrVvLWOw1jwvJZx/vZLeOOSXy69gl0Gxl82R7WOWWT/pnVmLRrP/WfZ4/3dageQeHIrG6v&#10;NQs9ZtZP7VjuP3cnl/6yOvTdc/e+E7n/AFnlfZ60v7GtZZPtH2ePzP8Anp5dWpbWOWPy/LoNT5z/&#10;ALP02L4d6fdfZ/8ASftn7zy466eXVLXS/GkscEf7qSzkk8v/AJ6V63/wjlj9nit/scflUsnhyxlk&#10;8x7eOSXy/LoMjwCLxHZyahot9B9oiikuP9X5dXrOwtbrT/Fkj2/m3PmRyR/u69ni8L2P/Pjb/wDf&#10;urMXhyxijljS3j/eUGp4feazbxafoNndW9x5skflxyeX/wAtKLDVP+KH1ON7iSKW3vP+ede4Xnhy&#10;xl8qN7OOWKP/AKZ1yfjfwbeapp8X9kx28Vz5kfmeZH/rKDI5rSZbfWLi5vrW4jivvs8n7v8A1fmV&#10;j+CLrSfEWj3P2/7RFrVvcSfaI5I/LruNE8G3X9oRXV5b29t5f/POuxtfDljFcSXX2WP7TJ/y08ug&#10;DxvTbXTbq38USPH+9j8vy6s/6Da6PoN1BJ5Vz/q/9ZXrf/COWP72T7PH/pH+sqWLwvpvlxR/Y4/K&#10;t/8AV/8ATOgDxvTYrHWfEmtWuvXUltfeZ/o8cn/LSOtmLS9JuvFFtb/vJYvs8kf+sr0u88OWN1cR&#10;XD2cfmx/8tPLqKXw5Z/aPtH2ePzf+elAHkEt1ay+G9Vt5/8Ajxt7j/v3Xr+k39nFp9tbwSR/6uPy&#10;6rReF7GKOWP7HH5Vx/rP+mlWbXw5Z2vlbLf/AFf+roA1f9dU3/LSobWL93UvlUAEvl0yn+V+7qLy&#10;61NQ8yq0stEsv7ymyy+VQZBdS+bVXzaim/1lLF/q6yAuebVeWWlqrWoFn/VUebHVaWWjzfK/65UA&#10;EstEsvlVF/rZKJZf3dHtAJYrqrPm1Ri/56VLWQFqki8uiKrNagVvNpaT/wBFUtABSebR5tVvOoAt&#10;UktVqJqDIKKPK82pYovKrI1Kt1+9qn5sf/POOrl1/q/9XWdQB3Ms37umVUll86j/AFdBzktEstRU&#10;UFhRRLFUfm0ASf6yrP8Ay71Wiqz5P7ugAl8unU3/AJeKP9TQBn+INesfC+n3N9qV1HbWMf8ArJJK&#10;yPBHxG0H4gySx6NfR332f/WeXHXM/HDwb4g8b6HbWfh68t7aWO4+03H2n/lpWD8MfGX/AAht5faD&#10;4lsY7G5s7f7T9pto/wDWR0Ae3/u653xB8RtB8L6hY2OrX0djc3n/AB7xyf8ALSpfC/jfSfGUdzJp&#10;NxJL5f8ArP3fl15R8ffh9H43vLbZ+6vrfT7iS3k/6afu6APZdW1mx0bS5L6/uI7a2jj8ySSSSqPh&#10;zxlpPi2z+2aTeR31t/z0jr5ws/G8nxk+Gd1oM/8Ax/afbyR6pH5n/LSOpf2ePG9v8Pv2Z9Q8RPH5&#10;v2OS4ufL/wDadAH015tVNc8UWPhy3iuL+6jsYpJPL8ySvGvBvxu17VPs15f6TJLp95Z/bftMcflx&#10;W/8A0zryn4zeN9e+I3wbtvEU/wBnsbG41SPy7b/pn5lBqfW2peLdJ0u4tre8vreKW8k8q38z/lpW&#10;h5tfP/xE+INx4N1j4cxva29z/aEkcf7z/ln+7ro4vi1rXijxh4o0Xw1Y28suhxx+Z5n/AC0koMj1&#10;3zag1bXrXRreW8v7iO2to/8AWSSV5p4o+I2taNcafbvZx2MUlv5lxc+Z5nlyf8864Pxv48vPih+z&#10;v4ovkt/KuY4/Lj8v/lpQB9HWt1HdRxXEEnmxSfvI5KsxfvZK5H4Y3X/Ft9Bkf91/xL464fSfi1r3&#10;jK81648NWNvdW2j3n2by5JP9Z/z0oA9illo83/ppXlF/8WrzVPHGoeHbC3jil0uzjubyST/0XWNq&#10;37QUkXwnl8Yabbxy3NvcfZpLaT/np5nl0Gp7XLL+8qnqOs2ujW8t5f3H2a2j/wBZJXl3h74v6l/w&#10;sCx0HVrWOKK80/7bHJHXC+OviXffEv4f/EG40mOOLT9L8y2j/wCmnl0GR9F3XijTbW3tbqe+jitr&#10;jy445JP+WlXPtUflxfvK+ZfE3xBk8G/A/wABX32OO5ikkt7aTzK2pfGXiTVP2hNF0FLyO20r+y/t&#10;vl+XQanusXiOxutYubGO4jlvrePzJI6tyy14NpPxLj0v4qeLLW8s44otPs/tMlz/AM9KvaT8bryX&#10;Q9B8SXnlxaLrFx5ccf8AzzjkoA9wilqavANS+OerRfFTVfCdhZ2/2az0+O9juZKSz/aHuL/4V6V4&#10;o+yyRS3Fx9muP+mdAH0BT/NrlfAviOTxRo8V8lxHcxSf6uSOuJ+JHxfvvBuoahGlrHFbWdn9p8yT&#10;/lpQB7D/AMtKjrxK8/aHjtfh/wCF/En2WSK21iSOOST/AJ51oeKPi/J4X8J2OrPHHcxXFxHH9pj/&#10;ANVHH/z0oD2Z63JUfnV5b4h+N1r4c8N22pT/AGe5uby4jtrPy5P9Z5lS2vxfjtfFEug6t+6vvsf2&#10;2Py6APSJZags9UtdUuLm3t7iOW5t/wDWR/8APOvKfC/xk1LxlHY6lYab5ulXFxJH5kf/ACzj/wCe&#10;lYfhL4oRxeLPHsdvpv8Ap2n/ALyT/ppQB7z5tN82PzP+mleNeHPjnJqnxA0/w3dxxxS6hbyXMdY3&#10;gX4g69qnxs8Z2N/J/oOlx/u4/wDpn5dAH0BUF1dW+l28txPJ5VtH/rJK8W8P/tDx+I7iW4s7GS50&#10;+O8+xSeVHWf4y+KF5430fxnpujRx+VpdvJHJ/wBdPLoA95s9UtdUt47izuI7m2k/1ckdT14x+yhd&#10;XEvwT0W4nk82WTzKPGXxuuvBvxMsfDt/bxxWN5b+ZZ3P/PSSgD2eKm/2zZy6h9l+0f6T5fmeXXjX&#10;gH45yeN49Qtfs/2bULO48vy/+en/AE0om8eSRfGi50H7H/pMen+ZHc0Aey3V1b2tvLI8nlRR0Wt1&#10;b3VvFJBJHLFJ/wAtI6+c/BHjfxJ4y8H+PZNS8vyrO4kto/3n/POsr4QfGS68JfD/AMIR6layS22o&#10;Xn2KOT/nnQHsz6hupfKj+equk6pa6pbyyWdxHJ5cnlyVR1a6+y6fc3H/ADzj8yvD/Bvxf8r4b69r&#10;1hY/vbO4k8yP/rnJQB9D0+WvD/DnxuvrrUPDkd/axxW2sR+ZHWrJ8VdS1nWNVtfD1j9u/s+Ty5I6&#10;APW6kirx7xR8X77w54o0HSYNN8251SP/AJaf8s6PFHxuuvBsdja6lYxxareSeVbxx/vPMoA9ipk3&#10;/LKvIrX4v30uj31w+myRXNvJ5dN8OfG6TWfEF9pM9vHLc29v9pj8ugD12KWrMdeM+Bfjd/wm8lzI&#10;kccX2eTy5LaT/Wx1Fofx9k1nWL77HYyXOn29x9mk8qgD2K8uo7W3lkf/AFVQabqlnqlvFcWdxHc2&#10;3/PSOSvNPFHxGvvEdvrWm6Nbx+bb2/7zzP8AlnWf+y7dSX3w3ikf/W/bJP3f/POgD2LzY4qJdUht&#10;fK8+4ji8z/npXmXxI+L8ngjxJpWkwWP2651D/V1i+KPG99FHpUmraTHbeZeRx+XQB7rH+9jqL7fH&#10;9o+z+ZH9p/5515lL8ZI4vFn/AAjqRx/afLjkjjk/5aVx3jLxbHpfxo8OST3n2aKS3k/d+Z+6oNT6&#10;DlljrPvLq3sI/MnuI4ov+mlZnh/xHJr1vJcPHH9m8z93JH/y0rxT9ozWdWi1zQdNs/3VjcXEf2ig&#10;yPoCzure6j8yCSOWL/npHUteUab4yj8L3n9g2Fv9pufL8yT/AKZ1e8QfGnTdG8Jy699nklit5PLk&#10;jj/56UAemx1LFF+7rg/BHxGk8ZSRbNJuLa2kj8yOSStTxR48sfC8ltbz/vbm4/dxx0AdPUd1L5v7&#10;uuVtfihpMsl1bzyfZrm3j8ySOqNn8VbHWtP+2WEfmxSf6uSOtQOtli8qqssv7yvLvhj8ZLjxlca1&#10;Jf2cljbW8nlx+ZWr/wALV0W61D7OlxH5X/PTzKAOzli86pYa4f8A4WrpMVxcxv5n2a3/ANZJUWuf&#10;GDSdB1Sxs/3kkt5H+78ug1PQZaPKrh9J+Kui6pHc/vPs1zb/AOsjkqW1+Kuk3UltI/7q2uJPLjko&#10;MjqvJol8uuH1b4yaLo3iD+yXjklvvL8z93Ut18VdJtbeL93JFcyf8s5aAOuiqX93LHXBRfFXRfLu&#10;t9x5Utv/AKyOSpZfHlrqmjyXCeZ9mkj8yOSOgDuLWKjya8u8P/FXRdL0eKT7RJL5lx5f7ySvRdJ1&#10;SPVLfzPLkirIDViqxFUH/LvSRfva1AJaJaWqsstAB51FMp8X7qgCzFVaaiigAooq1QZFG6+5VPza&#10;ty/9c6rf9s6DU6OKiKiKKrP/AE0rlOIjm/1lFEsscVQRSySyS74/KirU6C3L+9jqp/y8Vbil8qql&#10;1L5UkslZEDv3cX7x/wDV077VH5kf7z/WVWl8y6j/AOulS2dr5X3/AN7WpZPF+9qSX91RD/q6iloA&#10;5zxl4c1LXo7b7Bq0mmSxyeZ+6/5aUuk+CLe11CW+v5I77UJI/L8ySOt7zalil82gCKztbe1j8uCO&#10;OKL/AKZR1g3nhy+vvEltffao4rG3t5I/s3l/6zzK3orqrPmUAecy/CC10vw/4otdGk+w3OuSSSSX&#10;Pl/6uuV8L/s+x+HPhXfeC7jUvtNteRyeZc+X/wA9K9w8yq0tAHlvg34Qato3h/8AsW/1r7dp0cf2&#10;aOOO38v93XGal+zJqWqeC/8AhE/+Ek+zaD9sjuY447f97X0L5tEstAHkXjr4GSeN9Q8Jyf2t5UXh&#10;+TzP9X/rKLP4I6l4c+ImoeJNG177DFqH/H5beX/rP+mleu+bUsn+roA8d8afBvVvFviTSr6PxJJb&#10;RWdvJHJHJH/rJP8AnpVHSfgPq2g/DfWvDcGvRy3OoXEkkdzJb/6uva/9XVmKWgDB8JeHLjw34T0/&#10;SZ7j7TLb2/l+Z/z0rz7wv8G9S8EeMNevtJ1b7NpWsXH2m4tpI/8AVyV6/wCd+7o8ygDyS6+EF1pf&#10;jDUNe0m+jiudUt/s159pj/1n/TSsrUv2fY4vhXbeC7C+8qKS4+03Fz5f+sk8zzK9nilollo9ma+0&#10;PIpfg3fS/ETT/Ej30flWdn9i+zeX/rKwP+FBatpel+LNF0bVo7HSvEEkkknmW/72OSSveopf3lOl&#10;loA8U8W/AK68R/Dfwv4X/tL95pdxbySXPl/6zy60Lz4N3X/CzNF8WWGpRxXNnZ/YriPy/wDWR16v&#10;5tSebQB4pa/AKS6+JmveJLzUvNttUs/s32by6ktf2fZJdH8OaDeX3m6Do9x9pjj/AOWsnl/6uvZ4&#10;ql83yqAPD7r4D33/AAszXvFCX0flahp8dlHH5f8Aq6s+CPgjfeDfh/Y+Hftlvc/Z7iSSSSWP/WV7&#10;X5lH+poD2hyPwx+H3/CvtHubP7R5v2i4kuf+udee/ET4N694y8YahfR615WlXGn/AGb7D5f+rk/5&#10;6V7h537uo4f9ZQB4n4f+DeraD8P9K8Nz3FnfRWcflyeZH/rKuWfwgvNB8H22iwXEd9F9okuZI7n/&#10;ANF163/q6li/e0AeCy/s8SXXhP7D9o8q5jvPttvH/wA85K2LX4L3ms+OJfEmqyR/aY9P+xR+XXsM&#10;tRyy0ezA8Y+EHwv8SfC+zudJfUo77RfMkkt/3f72uctfgj4ksNc8e31nfW8Vz4g/495PL/1f7uvo&#10;aWoKAPnzw/8AALxJYePPC/iC81K3ll0+Py5P+mldPpPwg1bRvip4j8QJdRy6drFv5ckckf72OvZY&#10;v3tNloA8H+F/wW174c6hqtil1b3Oi3lxJcx/u/8AV0+L4Lato2seLJNJurf7N4gj/eeZ/wAs5K91&#10;/wCWlLQHtDhfgz8Prj4aeB7HQZ7j7TLb/wDLSsv4q/Bu1+JeoaDdPJ5Vzpdx9pjr06k82gDzLwl8&#10;G7Pw58QL7xJB/qri3jj8v/pp/wA9KiuvhLeXXxk/4TBLr/Rvsf2by69Wilo/1dAHjHhf4Qat4X0f&#10;xZpv2yOW21i4kkj/AO2lcnL+znr0vhPwvpr3lv5ul6h9tkk8uvpOiWgPaGLqWlyXWjy2/wDqpZLf&#10;yq8G8G/AfWtB+HfiPw291HLLqFxJJHJX0fLTI/8AWUB7Q8Gi+Bmvf2h4Lk+3W/laP/rI/L/1lbOk&#10;/CXXvCXxA1XVtF1KP+z9U/eXFtJH/wAtK9k82PzKT/lpQB5N4g+FWraz8SPDniL7VH5Wn/6yP/np&#10;R8cPg3dfEG40HUtNuvsOq6XceZH+78yvXYqKA9oeO+IPhp4k8R+E/sMGrR2OoeX/AMfMcdZnhf4B&#10;al4b8Wf21/aUcsv2fypP+mle6+THRFQB4xa/BGS68Sf2tP5dtfSR+XcSW37vzKPhv8G9W+H2qa1b&#10;wXVvLoN5cfaY45I/3sde4eXR5lAHil18Kta0vxJrV9pNxby22qW/l3Eclb3wP+H198OfB8um6lJH&#10;LcySeZ5kdek/63/lnRFLQB5D4++HOreKPiB4c1qCSOKx0+TzJPMq58X/AARq3jePSo9N8uL7PceZ&#10;J5leo+VS+V5tAHh/ij4c6l4o1S2uJ7GOK5t/+Pe+j/dyRyVn/E74I61438aaDqXmRy2Nnb+XJ+88&#10;uWvoTyo6P+XegDyT4N+HPEng2zudJ1by7m2jkk+xyeZ/yzrK+L3gjXvFHiDw5cabbxy2tnceZcfv&#10;K9pl/wBXUcv72gDx/UvBGraX44l16wjjuba8t/s0kcn/ACzrB8UfCXXpfhvfWNrHHc315ceb5f8A&#10;zz/eV75FUkUVAGN4N0uTS/Den2bx+Vc29vHHJXF/E7wRfap4g0XXrCPzbnT5P9XXptS0AeJ2vgjV&#10;rrxJqGvXlj+6kt/LjtqxvBvw51bQfEF9JYWsltpVxH+8tpP+Wf8A1zr6Aii8miWL95/q61A+cfBv&#10;hHxFFpfizTZ7GS2luLiT7PJ/z0rF+G/hLVv+Efl0nVtB8rULeTy/tNfU11ax/wDPOqP2WOGsgPl6&#10;XwHr1rZ61ov2GTzbi48yO5rA8W2t54X8ceELV4/tVzHH5dfW1xaxy1weufC+x1nxhY688n+k2f8A&#10;q46APLbX4X61rOqa1qXlyW0V5H+7jqX/AIQjXvEml6LpL2cltLZyfvJK+iYoo6l8qP8A550AeDab&#10;4IvovjBY6leWsktjb2/l+ZUXxO8G6tF4w0/WtNt/tNjH/rLavefsscsdH2WgD5ss/h9qV1qmq6lP&#10;ZyfZpI/3cdWvC/gjWtG0fU7WzjuJbGSOTy45JK+gPstWYoo6APmPSfAepXXhOLTb/SZPN8zzK9k+&#10;F+l32jeH4rPUv+Wf+r/6513EUUdHlVqBLay1Zilqt5vlVZiirIBaqyxVaqrWoBDRRUXm1kBLF/rK&#10;KKP+mdamQRf886KIaJqAIpaqeT/00q3dS1D/ANs46yNTrrWKjyvKoiiqKX97WRw0xZv9ZVWWpZYq&#10;Tyq1Okh8qSWTzKPsvlebU8v7qopaACL91UsUtRVLQBJ/yzol/dU6myUAeffE7WY9G0u28++k0yKS&#10;4jj8yOrOrfFDQdB1Cx028uJPt15H5lvHHH/rK8+/av0bUtZ8H6fb6bY3F9ff2hH+7tq5DXNB1a6+&#10;OHhfUv7NvJdPs9L8uS58v91HJWQH0L4X8UWPi23luLCTzYo5PLk/66VB4o+I2i+Dbyxt9WuJIpby&#10;Ty7fy/8AlpXnP7MOjX2jeH9ej1KzuLb7RqElzH9pj/1kdUfjXpd9rPxM8DyQabcXNtp8klzcSRx/&#10;6uOtQPRv+Fv+G5ftP+mSebb/AOsjkj/1daureMtJ0vT7a8nuo/KuP+Pfy/8AlpXzHdaDq0UfxWuE&#10;0m883UJP+Jf+7/1lS+MvC+vf8I38PtSfTdQli0uP/SLKOP8Aex1l7QP3R9BXXxG0Gw0e51Ke68q2&#10;t/3cn/TOjSfiNoOs6hFYwXH724j8yP8A6aV4f8VdL0nw58F9auLPTbixivJI5JPtP+tkk8ysjTfi&#10;h4bl+JngKzsLq3+zW+n+XceX/wAs5PLrUD6MuviDpNrqlzY/aPNubf8A4+PL/wCWdXNW8eaToNvb&#10;XF5dRxRXEnlxyf8APSvnCzuo/C8fxLt3k+06hqlxJJp8scn+srK+MkVx4N+Gfw0sdSuJP7Qj1C38&#10;z95+9oCmfU2m+MtN1S4ltUuPKufL8zy5P3f7uq0XxG0H7RFH9q/deZ5fmf8ALLzK8a1aKTxJ8cNB&#10;vtN8z+ytP0+T7ZJ/q68u8UX+reKNPsfsek3lj5euRy+XHH/yz8ygD7GvPGVja6pbWL3H+nXEfmRx&#10;1Ts/Hmk6pb31wl1/o1nJ5dx/0zryf4iX95pfxM8IaslncXOn/Z5I7j7NH5n7z/lnWB4B0uS/8N/E&#10;G31LSby2trzUJJI45I/9ZHQB71Z+MrG6t5bhLjyoo4/Mk8z/AJ51BZ/EHSdUvLazS4/0m4/49/8A&#10;ppXiPg211bwvpfiixe3vNX0q3s/9H8yP97/1zrh9Nl1q/wDiR8OdW/sXUra2j8z7RH9n/dR0Aeyf&#10;Dfxvr2s/FzxfoN/J5ulaf+8t69G8ReN9J8LyW0epXH2aW4k8uOvIPhBa6lF+0B44vJ7O4i0+4jj+&#10;zySR/uq6P9pHwHeeMvh3ff2b/wAhWz/0mz/d/wDLSgDrrXx5pN1rFzYpcf6Tbx+ZJH5dWrrx5pNh&#10;b2Nw8kn+kSeXbx+X+9kr5stfhV4w/wCEk8Ga9DJcfbtQ8uPVP3f+rjr0P4ieHL7S/iR4M1KOO4l0&#10;HT/MjuI4/wDln/00oNT1SPxvpN1p9zdfaP3Vv/x8R/8ALWOsiL4v+F5Y7aT7d/o1xJ+7k8uvG9J8&#10;Oa19o+JviJ47j+yryPy9Ptv+Wsn7uvMrPRtal+D/AICt/wCzdQ+3R6xHJceZb/vfLoD2Z9n6H4y0&#10;nxHcXVvYXHmy2/8ArI6LXxvpN1qH2NLr97/q4/8AppXgnhK11r/hdHir7Hb3EWn3Glx/Z5PL/deZ&#10;VH4E6NJdafFpPiWz1L+3tLvJJPMkj/dUB7M9+l+KHhuK4vrN7797Z/8AHxH5f+rrpbW6jureK4gk&#10;82KSPzI5K+ObrRtWi1T4wSfYbz/SP+Qf+7/1n7uvpf4QfaJfhXoP2yOSK+js4/Mjk/56UGRW0nxR&#10;JL8QNVs3vo5ba3t/+Pb/AJ51r2vxG8OyxxeXqUf7yTy/+2leJWf27/hozxZvtbiLT/7L/dyeX+6k&#10;krz3Tbq+sPgfc3CWd5/aEmufu4/L/e+X9ooNT7A1bxHY6XHF9ruPK8z/AFdeZfGT4q3XhLT9BvtB&#10;kjltrzUI7aT/ALaVx3ijxHfaN8VPCd9q1vcS+F7jT/L/AHcfmeXJVX4+xWdr4T8L/wBlW8n2aTWI&#10;5P8AV1kB71L4osYriK3nuo/tPl+Z5dFr4osbrT5b5LyP7NH/AMtK8K8WXUejfGSxuLyOSKxuNL/d&#10;yf8ALPzK4fw/da9dfAPXpNN+0RXMeqSSeX5f73y/MrWoB6t4o+NN9YfFzwvoNhcRy6fqHmeZ+7r1&#10;S88ZaTYah9lnuo4pa+XvEGs29/8AEz4ZSaTbySy/Z/8ASJPs9Hh+/uLr4yeLNB8SyXEX2zy5NP8A&#10;3f8ArI6A9mfW0t1HFH5nmfuqxrXxvpN1cW1ql9H5txJ5cf8A10qK6ij0vwfLH5cksVvb/wCr/wCW&#10;tfJ114tuL/8A4Ry4s7XUIraPWP8AVyW9AHuGrfEvWrH46W3hdP8AkH3Fn5n/AG0rV+EvjfVvFGqe&#10;KLXUo/8AkH3nlx/9c6898QXUkv7RmlXH2eT7NJp/+s8utz4BXUkvizx7bz29xF/xMPMj8yP/AFkd&#10;Bqdx4++LVj4D1DT7G8/4+dQk8uOPy65zxB8X7zQfi5oOkvcf8SXULeT/AJZ/8tKxv2jLCT+2PBl8&#10;lnJcxW+qR+ZJHH5nlx1j+N7qO/8Ajh4ckSzk+wx2cnmSeX+6oMj6Is/Edjqmn/brO8jltv8AnpUW&#10;m+KLHWbiWOC6jll/551846TqmtX/AMN/iDHpNvcRXNvcSfZ//tddP8BfsOvaXpWpeZeRarbx+XcR&#10;yR+X+8oA7j4zfEb/AIVp4Pvta8v/AFf7uOsb4b+N9Wl0u21LVr6OWxvI/Mjj8v8Ae1W/aoikl+E+&#10;oRwR+bL/AMs464a9/tLS4/AV59nk/sWOP/TI44/9XQB7Z4j8UR3XhPUL7SZPNubeP/V15RdfF/Xo&#10;fAeg60kkf2m4vI7a4/d/8s/Mo8Pxal9s8X3iRyS6VcR/6PH/ANNK5HVtUuJfhPoMaWN5LLHqH7yP&#10;7P8Avf8AWUB7M+l7rxlY6X9mjvLj/SZI/M8uOpbzx5oOl29tcT30cVtJJ5ccn/TSvEYZbyw+Ilze&#10;atb3Etjcaf8A6HJ5f7rzKjm8Eat4i+Deqxvb+VffaJLmzj8ugD22LxvpMt59l+1R/afL8zy6yPEH&#10;jKP7Rpn2C+jtvMuPLk8yOvnWz8L+OIrjwn4g8uT7dceXbXEf/POOvQvjtFJ4c0/wvHDHJLL/AGhH&#10;9o8uOgPZnr958RtB0vUPsd5fRxXMcfmeXVyLxRpt1p/25L6P7N/z0r5s1b/SvjRL59vJ9h/suP8A&#10;eeX+78yq3he/kuvgvr0l/cfYfs95J+8l/wCefmUAfS9n480XVLyK1gvo5bmT/lnW1FL+8r5/+G+l&#10;2uqaxp+vPeWflW9v/q7aT/WV634N8b6b43/tCOw8zzbOTy5I5KANnVvEdvpf/H5cRxeZ+7qX/hI7&#10;GK3iuHureKKT/VyeZXzn8bNeutL+Kmg2t/5kWg3H/Lz5fmfvK3vHWjaTa/CvU7dL7zf3fmRyeZ5f&#10;7ygD3OLWbW6jl8i4jl/7aVFa61Y3Uktul5HLL/zz8yvnj4X+Mo9Z+FeoRwf8h6zj8uSOST97Unwq&#10;1nRfFHg+K+S4ki1q3kk+0R+Z+98ygD6Dl1Sz+0fZ3uI/N/551FdazY2tx9nnvLeKX/nnLJXzH4F8&#10;SR+MvEmvWt5qUljqtncSRxxSf63y61dSls5fixY2d5eSf8ef7zzJP9ZQB7zq3iix0bT5b6e6t/s0&#10;f/LTzKl0nxHY61p9tfQXEf2aSvmzVv8ASvB/iyzvI5JdPjk8yOvRtJ/4R+X4X6L9svPs1j5ccfmR&#10;yeX+8oA9i83zaPN82qek+XLp9tJBJ5tt5f7uSrkVAB5vlUebRLTfK8qtQCWWqssv7yiWq01ZAEst&#10;U/OolqtJ/rKANCKWOpfN/uVn1btYqAJfOo8395UUtQRS+bJQBP5tSw0ymxS1qZEtEsv/ACzqKKWi&#10;WWsjUl86pYpf+WdV6bFLWoF6KlpLWX93RLWQFaamU+WWmVqZD6PN/d1F5tSw0GpL5v7uiaov+Xep&#10;f9ZWRkZ09R+VVu6iqDyq1NTr4v3VEtEVEn+s/wCmVZHDTIv+WlOqGWWig6SSSopanqGWWsiCL/l2&#10;oiqPzaki/ex1qWWY6JKrRVLJ/q6AILry5ZKJbWOneV5tHlUAEX7r/lnR5MdEVFADZYo/+edEtrHL&#10;/wAs6Iv9ZTZaAMnxB4csfEeny2N/ax3NtJ/yzkrg4v2c/ANrJ5ieG7Pzf+udepf8tKdLFQB5fL+z&#10;74Xlkjk+x3EUsf8Aq/LuK4P4q/sjW/jy80+4s9e1Cx+xyeZ5cknmV9F0UAeJab+zxJYW/lpr1xLL&#10;5f7ySSP/AFlWf+FI3kX+ouo69jip0Uv/AFzoA8kl+EuvS/8AMe8r/rnHXQWHwvktbeKN9WvpZf8A&#10;lp+8rvayvEGs2vhzR7m+v5I4ra3j8ySSgDBtfhz9l/5i155X/LSLzP8AWV1kVrHaxxfu/wDV1R8O&#10;eI7PxR4fttWs/wDj2uI/MjrSoAWLy4pPkol/e/fqGl83yqAJKjltY5ZIqillotZf3lAFr7Lb/Z/L&#10;eP8AdUfZbfy/L8uOuS1zxl/ZfijRdJ+z+b/aHmR+Z/zzrrYrqOgAitbeKT5I46IrWOKSWRI4/Nkq&#10;r/alvFefY/Mj+0+X5nl0aHqlxdXFz59n9m8uT93+8/1lAFz7BH/zzjqzFF5MdVvN/eUebQA2Wwt/&#10;Mlk8v97JVb+y7WX/AJd4/K/651brB8UeKLfwvHFcTx+bFJJ5f7ugDclsLe68qN445Yo6JdLtZY4o&#10;3t4/3dEV1+7ik/56U6WWgCndaNa3UkXn2tvL5f8Az0jqOLRrW1jlt0tY4opP+WccdRXms/Zbi2j+&#10;zyS+ZJ5f7v8A5Z1Z82gClF4csbWSKRLO3il/56eXSS6NYy3EVw9vHJLH/wAtKlll/eURS+VQalmW&#10;KOX92/8Aq6rRaNYxfctbf/v3RLdeVWL4b8b2vii81C3gj8qXT5PLk8ygDal0u1luPM+zx+b/AKvz&#10;KItLt7W4lkSOOKX/AJ6eXVmKWiWWgAurC3uo4t8ccv8A10o/su18yKR7e383/np5dEUtWvN/eUAV&#10;YtLtbXzdlvHF5lFrpdna/vILeOL/AK5x1ail/wBbTfNoAr3Vrb3Uflzxxy0f2XZyx+X9nj/651LJ&#10;/rKlil8qgCra2Frax/Z0t44ov+efl0RaXa/uv9Hj/d/6v93WV4g8UW/hyS28+P8AdXEnl1vxXUfl&#10;0ARXVhZy+Vvt4/8Av3U8VrHFH5aRx+VUfm06W6jtY/MegB32C38uL93H+7pt1YWd15X2i3jl8v8A&#10;56VmX+s/YLi2jS3klikk8vzI61YqAIP7Gs/M8x7OPzf+udcd8RPhzH4o8N3Om2H2e28z/pn+7ruP&#10;No82gDxjQ/gjHpdxp8kEcdjLbx/vJLaSvSfC/he38OSXNwn+tuP9ZW15tSebQBT1LRrHVP8Aj8t4&#10;5f8ArpHUt14csZbeKN7OOWL/AK51PFLUv2qgDKsvCWm2slzJb2ccUsn+sqrZ+DdJ0u4luILG3tpZ&#10;P9Z5cdb8ssdQSy0AYcvgfRf7UlvvsNv9u/56eXXlupfC++v/AIyW2tPaxy6VHH/rP+2le4f8s4pK&#10;ZQZGRF4XsYtPls/ssf2aT/WVH/whuk/2f9h+xx/Yf+edbn+qoiloNR1lax2tvFbpH+6j/wBXUnlV&#10;HazebUssv7utQIqJYqPNpsstABLFVWWLzKJbrzarXUv7ugCKWLy6h8r95U0stHm1kARWtWvKj8uq&#10;sUtSy3X/ACzoAim/1dHlUebH5dL5vm1qAnk/vKIovJ82nUnm+VQZEkMP/f2opYv+/VEUvlR0Sy+V&#10;QA6mxUebUsUVAFmL91S1V8393R51BqRS0vmyVJNUUtZGQRVLDVaL91UkUtAFqGpPK8qo6loAiuoq&#10;z/N/6Z1oS/6uqvmx1qanUS1FLLUstVq5ThpiS0tRUf8ALtWp0kvm/u6rS0ebRLQARVZi/dR1FFRQ&#10;AeV5tFFEUtAFmKLyY6jqTzv3dVvN/eUAEUVEsVFEv72gA8qsrXLC+8yK4s7rypY/+WdatEtAHNRe&#10;KJNL/d39rJF/08x/6qtm11Sz1SPzILiOWrV5a291H5bx+bWBqXhO3upPMhkktpf+mdAGreXUel28&#10;lw/+qj/eSUtrdfareK4T/VSR+ZXJa5pevapp/wBh+0RyxXH7uSSSut021+wafbWf/POPy6AOX+Il&#10;/Ja+H5dl19h8ySP95WV4B1m+l8YahY3P7u2js45I45JK6fxb4Ns/G+l/Zb/zPs3meZ+7rN0n4X6b&#10;peqS6lBcXH26S3+zSSeZQB2cVeb/ABVi/wCEjuLHQfsclzYyf6TeeX/zzrvNJsI9L0+K1SSSXy/+&#10;elZuk+G49L1TUL77RJLc3H+s8z/lnQBwXwqv/wCxtQ1DwvJH9m+z/wCk2cf/AEzrnor/AF6/j8e3&#10;U+rXHlaXef6PHHJ+6/1deiat8PbfVPFEWvR3lxbX0cfl/u6is/hpY2un61Z/aLiX+1JPMuP3lAHK&#10;2fii+8R6h4XsXuJIra8s/tMkn/PT93VGXWda1TVPFnh2C4uP9Dj8y3ufMrvZfhzYx2+nxpJJFLp/&#10;/HvL5laeh+F7PS5LmRP+Pm4/1kkn/LSgDgvAviO48b2enx+ZJ9q0/wAz7Z/10qta+I7yLwv4z33H&#10;73T7jy7f/pnXo3hzwlY+HPt0lhb+VLeSeZJXOat8INF1m41CR7i48rUP+PiOOT/WUAcldX8l/rHw&#10;0vHk82WT/wAifu6j8deI76xt9avLW4kllt7iP/lp/q67z/hVWk/8SX/Wf8Sv/j3/AHn+rqC8+Dei&#10;39xqEj/aPK1CTzJI4pKAOY8OaNHdfFSW6e483zNLjk/1n/XOpJfG99oOn+LJHuJLmW3vI44/+neu&#10;4i+HOk2uqW18n2iK5t4/Lj/ef8s6LX4X6TFHqu/zLmLVJPMkjkkoNTB1zWb7wv4g0W3s7iS5ttQj&#10;8uSOuX03WdesPCeoa9Pq1xLLb6hJHHH/ANM69VtfBFrFJbSPJJLLbx+Xb+Z/yzrCtfhLZ2vheXRf&#10;tlx9mkuPtPmeZQZHUalqn9l+H5b7/nnb+bXinjq/vPEfw/0rXnvpP3l5HJHbf9tK90lsI5dP+xv+&#10;9j8vy685uvgjY3Vv9h+3Xn9nx3H2mO2+0f6ug1pl7TtevP8AhLNQsftH+jR6fHJHH/00rjpfiBr1&#10;14fsZLO48q5uNU+xeZXba58L49U1iK+gvpLaWO3+zSeX/wAtI6rWfwWsbDT7G1S8uIore8+2/wDb&#10;SgyK3ijVNW8JSaDG999u+0Xkcckkkdc3deI/El14k8UW6X3lW2lxxyR+XXo3jLwR/wAJbJp++8ki&#10;+xyfaf3f/LSsq1+Gn2W81q4+2SebqkflyUGpzGpfEa8utH0GTzPs39ofu7iSuj+Hd/qV/carHfye&#10;bbRyf6PJXnPjfw5/YMfhzRby8uIra3k8yO+/6aV3Hw7lvoryW3+0fadPkj8zzJI/LoAyvGVrcXXx&#10;Y8OR/aLiOLy5P3ccn7quX0O11K18QePbqzvpLb7PJH5fl16f4o+H3/CR6xpmpJdSW1zZ/wCrkjql&#10;ofwv/suPWo/t0ksuqf6ygDm5fiNqV/b+F7WDy/tOqf6yT/V16F4N/taGzuY9WuI7r95+7rl7r4I2&#10;t14f0+xe6uIrnT/+Pe5j/wCWdd14X8Of2PZ+XJeSXMsn/LSSgDg9cuteuviRFpNnfSWtjJbySeXV&#10;GLXte8R6xquk2d5/pOn/APLTzPLrvLrwbHL4si177RJ5scfl+XWVq3wvt7rxZ/b1ncXFjfSR+Xce&#10;XJ/rKAOXl1TxRdeJNP0l9Wkilkjk8zy6z9S8Za9peh69ZvfSfbtPk/d3Pl/8s60dS0G4i+Jmi28F&#10;xcReXH5nmV1mufCq31TS763+0SRXN5JHJJc0AYP9s6tpcelW95fSS/2p5flyf88/Mp2peN77wb4k&#10;l0meSS+tpLfzI5JI/wDV11mreA7fWdHtrF5JP9D8v7PJH/raii+H1vdXEtxfyfbrny/L8ySgDzXx&#10;vLcap4b0XVnvpP8ASLjzPLrttI1m+l1DWrX7V5sVvb+ZH/0zrMl+CNvLbxWf268+wx3Hmxx+ZW9q&#10;Xw5jutU+3JfXFt5lv5cnl/8ALSgDmtN8b311b6VYz3XlXN5cfZvMqL4iWt9a+G7m3n1aSWLzP3fl&#10;Sfva3rz4N2N1odtapdXkUtvJ5lvc+Z+9jkrRuvhfHqmhy2N5fXFzLJH/AKzzKAMrUr++0aTw5ZwX&#10;HmxXHlxyeZUv/CZXmg+LLnSb+4/dXEfmWfmVoS/DmS6/sXffXEsun+X5da/ij4fWPijUNPvLzzPN&#10;s5PMj8ugDk9W8W6lpdxp9j5nm315J+7/AHlb3g2616WO5j1WOP8Ad/8AHv8A89aPHnw9t/FsdtIl&#10;xJY3lvJ5lvcx1q+F9GutLs/9PvpL65/56SUAch4t8UX3hfxhY+fcf8SW8/d/6v8A1clR+I/G994d&#10;0+W4T/SZbiTy7er3xEisfEckeiv5ktz5nmf6up/Fvw0j8R+G7bTYLiS2ubfy/s8kf/PStQKem+I/&#10;EkUdz9st4/sscf7uSSsjSfiNq0WqRWM8nm+Z/wBM614vAerXXh/7Hf61J9pjj8qO5jjrBtfhBr39&#10;oWNw+reb9nj8v/V/6ysgNDQ/GXijVNPvr547eW2t7iSOtPwL4yuPEckW+4j83/lpbf8ALWOrnhzw&#10;beeHPD9zYvcRyy3EkknmeXWVpPgi+tdYivnkjilj/wCef/LSgD0TzaPNqnpsV5Fb/wCmSebLVyKg&#10;yCWmeV5tP8qmfvP+WdAE9r5cUdNluvNkqr5sktH+qoNRaSWWiWq01ABUUstSxfvY6ilirUCCX97T&#10;ad5VHlVkA/yvKpkstP8AJ/d0eV5tBkQSy1JFRFa/vKnltaAI5Zaiqz5VHlUARxS1F/y8VZ8qj7L5&#10;tAFar0NRRURS1qBLRNRDRLL5tAB/railo82o5ZayAWrFrFVaKr0NAEkUVL/y8UUnlSS1qBWuov3d&#10;U/Kq5dfuo6qfvP8AnpJQB1dQyf6upqglrI5yP/WUeVRH/rKJaDoGU+KmU+KXyaAJZf3VRSzebHTZ&#10;ZaIvMoAdR5tFRy0ASeb5VR+bTpv9XSUAJ5tSRVB/qqlh/wBXQA6iWXzqZRQAktH/ACzpafFLHQAy&#10;o5P9ZU9QS0AEt1HHH5jyRxRVL/ra85+Nkv2DwPfXH7z935f+rrQ8L+PI7r+z7W8sbi2luI4/s8kn&#10;/LSgDtaWW6ji/wCWkfm/9dKd/rK8k+J1/HpfxA8Ib7iSK2uLzy5KAPT5ZY4vK3yVL5v7uvG/jN4j&#10;8nUPC9vYXEn7zUI/M8v/AJ513EXjKztfEEWg/Z5Irn7P5kckv+qoA3pZfNkqWKL95XnPiD4v2/hy&#10;3iuPsNxL5l59mjq9ofxWtb/ULmzv7WTTLmOP7T5cn/LSOgDvIv8AlrUsUVcFF8VbXzLGT7PJJbXk&#10;nlx+XVH/AIW/cX9xqFvYaDcSy2cnlySUAejS3Vvax/v5I4v+ulWof9XXgPiDxlfaz8K77Wr+PyvL&#10;uPL/ANGk/wCmleg+H/iD5txp9jeWMltLcW/+j+Z/1zoA72L/AFlOrldD8eR6pb6hI9v9mls5PLkj&#10;kqjL8UPK8Qf2SljcS3Pl+Z+7/wCedAHcRRUXV1HF5UfmR+bJXNS/EGOWS58i1klis/8Aj4l/551V&#10;1bxRpN1caLJ/rYriT/R5KAOtll8r79EV1H/z0j/eVxPjrxR5ul6ha2Eclzcx2/7zy/8AlnWDofiO&#10;ztfC/hf7f5kv2i48uP8A66UAeqf9NKSuYl8eWf8AaFzapH5stv8A6zy6iuvihY2uqXNilncS3Nvb&#10;/aZKAOr/AOWlLXJ6d8RrG/ktpEjuIoriTy/Mkj/5aV18v7qOgDKvLW3upIt8ccv/AF0qK1sI7WPy&#10;4I44ov8AnnHVr/WyVJ5VAC0nm0tJFFQahF5lSVJ5VHlUGQtLFF+8pvlUeVQA77LH9o8zy4/N/wCe&#10;lJT/ACqJYo6AGUs37qSkqP8A5eKAJfN/d0eb5tReVUsUX7ugB0X72iL91JRFFRFQakvnVFNL/wAs&#10;6PKqOWgB3m/vKPN/d03yqWgyK0trb/aPtHlx+b/z0qxFR/y0p3+toAdR5tR+bS0ALLL5tN82oKKD&#10;Un82jzary1LF+6joMiXzf3dHm+bTYqr+bWoB/qqteb5tVZaji/1dZGpJ5tLJ/q6q0Sy1qARfuqKi&#10;il/eURUAEtEstLcVX/1tZAT+bHUHnVH5vlUSy/3KALcVSyy1Utf3tTS1qZB5tEUvm1H/AKqpIqyA&#10;lllqLzaXzfKqOgCWmxfuqdTZaAJYaZTYqJa1Ajl/eyVFRUsUVZAEVWYaiiljiqW1loAtU+mUSf6u&#10;SgCreVn1PeS/u6p+bWpqdnHUUtS+d+7qt/y81kcNMKD/AMtKKJaDpD/l2pvm/wCtpKjloAjm/wBZ&#10;VmH/AFdVpv8AWVPFQBJTYovNp0UX7yigCPyqPKqSo5aAHeTHTYqIqWgApf3cVJUcsscX7x5PKoAf&#10;5VMli/uUfavNqSgClLLeWv8A01iqra3V1LcfPbxxW1a9LL+9joA4X4q6NeeI/Cd9Y2f725kqvpuj&#10;XWqXGg+fa/ZotP8A3kn/AE0/d13vlU/yqAK+k3VxdfafPt/K8uT93XB+PtGvtZ8ceF7iCx+02Nnc&#10;eZJJXpEVEsUctAHkXxa0G+1S40H+ybHzZY7yOS48v/nnR8UNH+3/ANlX1hJ9m1COTy4/+udeoyxe&#10;ZWDF4Ns/+Egl1afzJbny/wB3/wA8qAPNPi1ax+HNH0GPy/N8vUI6vXngOTxb4kudWe3+wxR2cltH&#10;XceJvAdr4ouLaS88zyreTzI66OKPyo/LoA8l8C2viTS7OLSbzSbe2is/3cdz/wA9I62fAPhy+sLj&#10;xRJf2/lfbLzzI/8Arn5fl16XFFSUAeDXXhfxJF8N77w79h825+2SSRyf9M/Mrprzw5q11448L332&#10;X/RrOPy7j95/q/3deqRRR0S2vnR0AeaXnhKS6+JlteWdx/xL5I5Ptkcf/LSr1no19F8UL6++y/8A&#10;Eu+x+XHJ/wBNK6rw/wCF7Pw55sln5nmySf6yStWgDy3TfDl94X/t6x+x/abbULiSSOSOqmpeDb7S&#10;9P8ACdrb2/2n7PeeZcf9M/3nmV675Xm0SxVqB4xLa694c1DxRbpY/brbUP3lvJHJ/q/3dVrjw5q3&#10;/CJ+E7d7H/SbO88ySP8A55/vK9s8qneTHWQHjXiDRri68QS31hY3FtfeZH+8/wCelWtJ0u+/4TTX&#10;pLyxk8q40+OOOT/ppXrXlR+ZT/JjoA8Yh0vUv+EH0+3SxuIr6PUPMkj/AOmfmV6T/wAJRb3WofYf&#10;Lk+0+X5ldH5cf/POsq60a3tdQlvP+XqT93QBJFUsVEUVP8qgAio8qiKpPKrUAplP8qiWsgC1/wBX&#10;R5VFv2qzLFJQBWoo/wBXRLWoB5tMopJaACWnQ/6uoatRf6usgG/6uiKiiKWtQLdVJaKKyAKZRRQA&#10;UsUVJRWoCS0tFFACeVR5VEtLWQBSeVRLRFQAf8s6WWKPzKX/AJd6StQK0sUdHlVY8qlrI1M3yall&#10;i82pf+Xikil8qgCj5VEUVSyyx0RS0AU5YpKPKqeX91JR5VamRB9lko8qp/NqOT/V1kakEUX7yrfl&#10;ebRFRLLHQZBFR5XlVLDRWpqRSxUvleVHSebTqDIKh/5eKmqKsgH2stRy/uvv1L/yzqKWgBafFUPl&#10;f9NKdFQASxVJay0f6qiKgCXzf79WZZarUf8ALvWoFO8lqt9qjqe8rP8AK/6aUAdxUVSxRebUksX7&#10;usjmplbzabLL+8p0tMoOkSWmSy0+Wq8tABLLViKo6kioAkio82iigBlFFJ/y0oAWklqTzajloAWs&#10;3VtLj1S3lt3k/dVoy1HQBzEcWraDH8n+nW3/AE0q9Z+KLW6/dz/6NL/zzkrZrN1Lw5a6pHLvt/3t&#10;AGn5vmx+Z/yzqtdX8drcW1r/AMtbisH+xrrS/wB5YXH7r/nnJUWk2t9qmsfbr+3+zRW8flx0AdZF&#10;L5tRWt1b3UksaXEcsv8A10rjPirql1oPhO5uLPzP9Z+88v8A5507w/FpMtxpl5Z3Xmy+X/q45KAO&#10;7i/dVyV143k/4TyLw6lvH+8t5LnzK6i1uo7qP5JPNryTXJZLr48afbpceVL/AGfJ5nl0AdRrnjy4&#10;0bxhoui/Z/3Wof8ALT/nnXZ2t1H/AM9I5Za8b8UaXJa/GDwhHPeSS+ZJJV3Vr668EeMJJPLkkttY&#10;/dx/9M5KAPUrq/t4v3n2iP8A7+VRiuo5bfzPM82L/nrXknjLS5IvFnhOxnupIorjzPMrnNSv9S8O&#10;XHiix0yST7DHH5nmf885KAPoi11SzupJY47iOXy6klv7f/n4j/7+V43pul2stvFfQa15sv2f/Vxy&#10;VleHNBjuvhfc6t9sklvo/tHlySSUAe8xahbyyeWlxH5v/XSrX2q3ik8v7RH5v/XSvBbPS5NL8F+F&#10;9WsLiSXUJKd4y1mT7PrVxZ3nlXNvJH5n/TOgD3iW6t4vv3EcX/bSiW6t4vK/0iOvEdNij8UePNKj&#10;vLiSWKTS/M/1lVvGWsx6X/bVvZ3Ufm2fl/6yT/V0AeyXviixtbj7L9oj+0+X5nl1n+BfGX/CUafc&#10;yP5dtLHcSR+X5lec6TLb3/jjRbq8k8qW40vzP3klYtno0el+H/FF9BdfvY9Qkkj/AHlAH0L5kfme&#10;X5lN86P+9XlfiPWbjQf7F8SeZJLFJH5dx5f/AE0qDx59qi8N210l9JbS3l5H5f8A1zoA9b86P+9U&#10;V1deTbyyQfvK8wuov+Ec8QaLoL3En2a8/eSSSSVJZ6peWuqeI9Jjkk+zW9v5kf8A0zrUD1CzupLq&#10;ziuJvLilrnJvGX2rxBqGmwRx+bb2/meZXBaT4tupdH0GxnuJPKvLiSOS5qXTdLj0vxp4j8i4/wBZ&#10;b0Aem6TdSXVnFJPHHFLV6KX93Xi39qatL4T0+4gk+0+XcfvI/M/1kdUdc8R3GqafpUlhfSReZqEc&#10;ckfmVkB7vFLH/wA9KdXin9jX0XiDVbX7dcfZo7fzP9ZXoPw31STVPC9tJPcebLHJJH+8rUDqqKKK&#10;ACL91Vn/AJZ1W82pfN823rICKo/NpaKAElqOpaj/AOXigCSn02KL95TqADzab/qqSitQE82jzad/&#10;rabFQAtFJ5tLQAUkVHm0RVkAtJ/yzoipa1AKTyqd/qqSsgElpkVSVFQBLRUfm0/zaACKnf62mxU7&#10;yvKrUDMl/dVFdS1avJY6q/62g1IPOp8f+rqTyvKqWKKsgIpZf3dHm/u6JbWiWtTIrU6WX93U/lVH&#10;La1kAyKWnxS0SxeXR5VADPOptOii/eVPFFWoEcstM86n+VRLF/y0rIA82iKjyqk8ryqAI/8AW0tR&#10;+dUlABSRUyX/AJZURUAWabFUHmyVPFLWoBFL5dS+dUf/AC0payArXn72s3y4/wDnnWlPVOtQO7j/&#10;AHUdRSy/vKl/9G1FLL+8rI5qZWollo82myy+bQa0wllqrLL+8qWWopayNCWKpKji/dVJWoD6IqbF&#10;+6p0UtABUctSf8u1QSf6ygCSiklqOgBZaSiigBYv3tSzf6uoakloAdN/q6rUks3lffrBl8b6TF5s&#10;aXUcskf+sjjoOrD4fEYn+HTNXUtLt9Ut5beePzYpP9ZHWfofgjSfDlv5dnbxxVgal8VdNtfN2R/6&#10;uuT1L9oKztbiKzSOPzbj/V0ezPoMPwzmmI/5dnrem6Xb6Xb/AGeD/VVlReDbH/hIP7W+z/8AEw8v&#10;y/MrgvD/AMX7rWdUit/+WX/XOvUpbq3tbfzJ5PKi/wCmlB5uZZTiMuqezxBT1bwbY6prFtq1xb+b&#10;fW/+rkrNitb7xH4gi+32McVtp8nmW8n/AD0ro7PWbW6/dpcR+bUkWqWcuoS2aXEf2mOPzJI6Dxzy&#10;n4neF77xH8RPC/kW/wDoNn5n2iWu4tfC+mxW8tv9nj8q4/1lb11FHUfm+VH/AKugDnNJ+H2k6P5v&#10;2O3j/eVV8UeF7fS/BeoWNha/8fEcn7uuxkljij8x/wDlnUdndW+qW/2iCTzYqAOL+G/giPS/CelR&#10;39vJ9pjj/eRyf89K1br4c6DdXF9I9jHL9s/1n/TSuth/1dEUtAHOab4D0nS9QjvoLf8A0mOPy6q6&#10;l8L9B1nULm8ns45Zbj/Wf9NK6yn0Ac1dfD7SZZLb/Q/K+zx+XH5dVf8AhXOkxaXfWP2f/Rrz95cR&#10;/wDPSutll8qkoA4XVtLuNUuLbQUsf+JVHH/rK39c8G2OvafbWd5H/o1v5flx1uRRx+Z5lOoA57XP&#10;CVjrEdtHPH+9t/8AVyf886ntfCVna6fc26f624j8uSStqrMUVAHI3Xw50mXw/Fpvl/uo5PMjqra/&#10;C/TdLuLm6TzJbm4t/s0kkkn/ACzruqqS0Aed2vw5t7WztrdLq48uOTzKJfhfpsscUf7z93J5n+sr&#10;vZYqPKoA46LwRb/2pc33mSSy3EflyVFL4I/su3sbWwkktoo7j7TXdxRU7yqAGxS+THFTfNo8qiKt&#10;QFpYpf3dNlp3+qrIBstHm1BN/rKfQAstHm1LLFUX/LvQARU/zaZFT4qAHSy/8s6hqaX91VagCSKW&#10;iWWooql/1slAB9q/1VP82o6ZQBJ5v7ypZv8AV1FFUs3+roAq+bR5tHlUv/LxQaiebR5v7v5KJaJf&#10;3VABLdUebVaaj/coAsxS+ZUvm+VVGH97JVmWgyLUUvm1FdS/u6Sq95L5UdAFGWWSWSKpIoqjm/1l&#10;SRfvY6AD/nrUtrLRUUVBqSzUyn+dVOWb95QBY83zaP8AlnVeKp5a1MiOWWlopPKrICSKl83zaWmw&#10;/wCrrUA8qo/NqSb/AFdMrIB8X72iWiKo5ZaAIIpvNkp1Nii/eVYoArSf6ypYv3VRyy0UAT+bR5tQ&#10;RVPFFQBJ5tHm0ynx/wCsoAguov3dU61Lis7yv+mlagdnFLUUtSw/6uq1ZHNTI5ajqaX/AFlQ1qdI&#10;stRSxVJS+VWQBFUlRVJFQAtPiplJ/wAtKAJKb/qqb5VEtADpZahpZajoAfUcstLUXk0AWKlqlF/r&#10;PMqz/wAu9AGR4muvsuj3Mn/TOviu416+0vxRLZ2Fx9p+0Sf6zzP9XX1d8Wv7Sl8H30em/wDHzJ+7&#10;/wCudfOf/CByWulxSWccn9of8tJK1pn7Fwf7Onh/aVCXXNUj0azubx/+WcdefatdXV14o0W4nj8q&#10;KSSvSvFvw517xH4f8tLeTzZP3n/bSsaz+DfjbVNQ0WR9N8r7H+8kkkoqVD9C+v4On/y8O8+FVr9q&#10;8SRbI69C8Zapcap8SNB8PvJJFp0n+kyf9NKzPhB4H1bRtUluNWt/Kij/ANXXUeMvBtxf65p+rWH/&#10;AB/afJ+7oPx3i3H08ZmH7sPidax6N4Tvr6z/ANGls4/Mj8uuL0nxbff8LA0+6sLP7TLcaX5kldx4&#10;g0vUvG9nFYvH9hsZJP8ASP8AppVb/hErrQfFFtfWFv5ltHZ/Yo46yPz0Ivi/bzaPLJeW/lX0cn2a&#10;S2j/AOelUYvihcRR6h59jJ/o8fmebWfrnwlvLq3ub5JP+JhJefafLrVltdev9Pl8+xt4v+mdAF7Q&#10;/GVxrWj3Vx+7/wBX5n7uuSuviBq0uj6DJpsdvbRXmoeXJH5dXtE8G6ta3l9cJH9mtpLfy47b/ppV&#10;G18B61a+E9Kt/Lj+3Wd59p8ug1O4l8ZXWl+JLaxv7eOKKSP93c10fh/VP7Ut7m4/5ZeZ5cdcH8Tt&#10;L/4SPS7a3S4+zah5n7vy5P8AV16NpGl/2Xp9tb/884/3lBkXaKTyqPKoAWiik8qgCSKijyqd/BWo&#10;DaKIqKyAPKoloolrUBlFLLFSVkAsX+sq7VCKpKACWiiigCOWnSxUlJLQAS0RUtFACS07yv3lJRWo&#10;BRSzf6uovNrICSoqXzaiioAs0n/LOmebR5tAEdFJ5tEstagLD/rKn82q8UtS+b+7rIBKKj8395LR&#10;5tAElFV/N/eVJ5v7ugAliqPyak82q0t1QBLFF+8qxVKK6qWWX93QBLUU1r5tEUsdSebQBR8qiKiT&#10;/WVLFFQah/raPK8qo/N8qk+1ebWpkEv7qSoJYvM/eVPL5ktRzf6ysjUkio8qo/N82pf+mdBkJ5P7&#10;ujyqdRWoCeV5UdJ/yzlpfN82km/1dADqrS/uqs02WKgCOLzKWkiol8yKsgGeb5VHnVHLN5sdHm1q&#10;ASxf9NKPsvvRFF5NFZAEVWYopKrReZLVuP8A1lABFTqf5NH+qrUCtJ/q6p+Sf+fetCWqnnf9M6y9&#10;oB0sUtEtEUtEtBAyk/560tJ/yzoLGf8ALxUlV/8Alp8lWKAI4oqlilqrLLUsVAElJ/yzoio/5aUA&#10;H/LSiWlooArSy0tJLS0ARedR5vm1FNUsUUktAGVeXV1a3HmeX5ltWhYazZ3UfySeVL/zzqz9ljl+&#10;/HVHVtBjuo/Mg/dS/wDPSgCW6tY7qPy3/wBVRa+HLG1+5Zx1gxazfaXJ5d/H5sX/AD0jrVi8RWsv&#10;2aOCTzfMk8ug6qdepT/d06hr/ZY4v+WdEsVHm+VUXmx3X3JI5f8AtpQZc9QkplFcNrnjy8tfHFn4&#10;dgt/3txH5nmUGR3MP+sqfyq4uLxlJpeoWtnfxxxfaP8AVyVvWt1eS6hLvkj+yxx0AaVL5VVvtVvL&#10;J5aSR+bUn2q3l/d+ZHQBH5X7yiWL/VUS3VvFJ5f2iPzaq3V1HDJ88kf/AH8oAqWvhe1/tz7c8fm3&#10;NdHFLVH7VHD9+SOKpPtVvFHFI8kdAFrzf3lJUfmxy/c/1VRfarfzP9Z+9oAs0+Kqf2qPzPL8yPza&#10;JbqOL78kcVagXP8AWUyl+1R/wSVWvLqSK3lkT97LWQFuiqlndSS28Uk/+tqK6v7iLULaNI/NtpP9&#10;ZQBoUS0eb+8pssscVABLLTf+WdOllqLzf+mlAD4qk8qoI/8AWVP50dagEtFNurqO1j+eT91R5vm/&#10;9tKAGxUS0RUS1kAtFZupapJYR+Ykfm1pxS+bH5lACUv+qpKKAElqv5VSUsstAEUVSVHdXVvayRb5&#10;Ko/2p/xMIrfy5KAL9JFS0+gBlJ5Xm0ebHUUt1bxffkoAX/Vf9cqlpPNjo82gA8qo6kilqjqV19gj&#10;8zy/NoAlol/e0RXXm2/2h/8Ann5lZ/h/XrfXvt3kf8u8nlyUGpq+dVGWrMvlxVF5UdBkRxVL/wAs&#10;6ko/5eKAIopf3lS1LFFHRQBVliqXzqJqili/eUAVv+XipYovKkqTyqIov+mdAEtU5auVFL5lagQf&#10;62rNVKKALMtOoqpQBbpsf+so/wBVTqACmyxURU6gCGL91JRL+6om/wBZTJayAjoi/dUUf6mOgA/1&#10;lFSRfuqIqAHxReZVmKKorWKrUUX7ugCSKq3lebVqitQKF1FVTyv+ulW5ag8qg1N2KiWnf62krI5q&#10;ZXqT/lnSUv8AyzoGVopf3lWfNqrN/rKWGgsklqWKjyqliioAbFTJYvLqSo7qWgCWWWoaj83zakoA&#10;jloli/d0RVa/1VAFaT/V0kUtSy1WiljioAveb+7pKiooApXVrHdffjqK18OWtrcfaII/Klq//wAv&#10;FSf62gDifi/rN9o3gfULiw/4+fL/AOWdZXgW1/eW19/a32nzLf8A1fmV6Dq2l2+qW8tnPH5sUn+s&#10;rL8P+CLHw5HLHaRyfvP+mlAGzHLHLH5iSebXkupfuvjppW+T/lzkr1azsLfS7fy0rFuvBtjdax/a&#10;zx/6dHH5cclAHD/GT/T7jRbGwk/077ZHJ+7/AOWcdSxX95L401Wz+1f8w+u8s/C9ja3H2jy/Nuf+&#10;eklUZfBFjLrFzfeX/pMkfl+ZQB5zpOs32jSfY5/Mlvvs/wC7k/56VLocNxrOl2OpT6t5dzHJ5kkf&#10;mV6fpvgix0uT7R5fmy+X/wAtKzbX4c6TYXktwlvJ+8k/1fmUAeNeMvEdx9j1C8guv+Pe4/5aVua5&#10;rV1YSRak9x9psZLePzI/+ef/AE0rvbr4U6DdSXO+382K4k8ySPy/3VO/4Vzpt1J5bx/uv+edAHBy&#10;6zeeI/FkVu99JY2P2P8A0f8AeVZ1aw1Kxt7H7Hq0lz9n/wBZHJJ/rK73Uvh9pOqSW2+38uW3/dx+&#10;XV668EWN15Wz91FHQBF4Nv47/wAN21wnmfvP9Z/0zrz7w/pd1qniTxRePeSS/Y5P3ccdetabpdvp&#10;dn9jg/dRVn6T4XtdLuLm4g/1txJ+8oA8w8N3V14js/tz6t5Vzb3H+rqzLrP9s6Pr1xPdf6TZ/u44&#10;67i1+HOm2usS3Xl/vZKwfG3w+tYrfUL6zjk+0+X/AKuP/lpQBg6T4jvP7Q8JyT3kkVtcRyeZ/wBN&#10;K0LXWbiW38Wf6R+6t/8AV/8ATOtPw/4It9Z8J6LHf28kVzbx+Z/1zrVtfhzptrb3Nun+quP+Pj/p&#10;pQBwV1f32qW/heP7dJF9ok/eeX/y0ra1z7do3izRbGC8/wBGk/1nmVvf8Kv02L+yv9Z/xL5PMjq9&#10;rng231nULG6eT/SbP/V0AcFZyatFp+tXz30n+j3n7v8AeVo654jvLq80WN7jyori38yTy/8AnpXR&#10;/wDCube10/ULdLiT/TJPMkrz3xb4ckj8SaVZzx3H2azj/dyRyUAeheAft0ujyyX8nm/vP3f/AFzr&#10;kvGWs32l+IJd8kkunx/88/8AlnXUeA4ry1t5Y3kk+zR/6ujVvBseqXlzcPJ+6k/1kdAHOat4juPD&#10;eoaVffaPN0+4j8uStfVtU1aLR/t0Enm+ZJ/q/wDpnUeuaXb6p9m0H7H+6j/5af8ALKun1bw59qt7&#10;a3STyvs9AHnPi3VJNZ8N20kF5JF/pH/LT/lnW/q2s30WuW2k2cn7qSPzfMkrVl+HNndaPLYvJ+9u&#10;JPMkkqrrnw5+3yW1wl5JFc2//LSgDB8Qazr2l6PF/pEf2n7RH/37psuqa9F4klsft0nlSW/mf6z/&#10;AFddLqXw+kv9Pije6k83zPMkkqWLwRJ/bH9pPcebL9n8ugDl7rxbff8ACL/ank/0m3uPLrX/AOEj&#10;vte1CKxguPs0v2f7TRL8OZP7HubH7R+6uLjzKLz4cyf2hY31nefZrm3j8ugDqtJluotP8u8k825j&#10;rlbXXrzxHrGo28FxJH9jrr9J0uS1t/LeTzZa5e88B3Fr4gur6wuJIvtH+sjoAz4vEl5daxbaT9o8&#10;q58v95JXL65441a10vWreC48q5s/9Xc12N54D828tr63k8q+j/5aVW1b4aSX+n30f2j/AEm4k/1l&#10;agcZrkWvS2ejXl5qUn+keX/y0rpdW8R3HhzxJbWr/vbby619c8Eya94ftrHzP+Pfy4/MqteeA7i+&#10;1ixvJLj/AI9/3VZe0ArabrN9rMdzfQXnlRRyeV5dFn4outeuNQkguPKl0+OjSfhfcaNrFzJBfSRa&#10;fcSeZJHVn/hA7jS9QubiwuJPKuP3UlAGDefEG+utHiuEj/1dx5dxJ/0zrO8QazcazHpUkGpfuvtE&#10;f+rkrr7r4fXEWnxW9ncf9NJPM/5aVlf8Kl82zi/0jyrnzPM/d1qBLeeKNWutYl02wk/e28fmVR1H&#10;xR4k+0aZavceVLJJ5claF58ObiXVIr6zupIrn/VyfvP9ZVm68B3UuoWN4955stvJ5lZAVrXxHqV1&#10;rn9k/aP9J8vzJKb/AMJleS6fqFvP/rbP/VyVs6t4Nkl1iLUrOTyr7y/Lkqtf+CJLrT76NJPKubj/&#10;AJaUAZ8vi241mOxsUkjiluLf955dO+FUUlrca1HPJ5ssckdNvPhpceXY3FneSRXNvH5f/XStnwR4&#10;SuPDkl9I8n/Hx/rKAM3XPEd1Y+LLaz8z/RpKypfG+rRW+tRp+9+z/wCrre8W+CJNZ1C2uoJPKkt/&#10;+mlZ9n8NLi1+0yJefvbj/WUAY/8AwsaSHQ7m4gk/0mOP/Vyf8s66jwbqmrS3Ft9s/e20kfmVn3Xw&#10;qt7qO53yfvZP+edaHh/wlfaNb+XPeeb5f+roNTuPtXlVFLLUGmxXEVv5c8nm/wDTSp5f+elBkEst&#10;L/yzpJaIqACKpfOplFADZZaP+2lEtEVAB5VOpv8AqqjloAJf3tEVLUn/AC0oAWim+bTqAG+VTqb5&#10;tEtagRyy1BTqbWQBFFSR/wCspfNoi/ex0AOop0UtNoAsw/6ur/8Ay71Qiq9FQAtFFJLWoFaaqfmy&#10;VPdS/u6qeb/00oA2qfUcUv7ypK5SCOWrNV/+XipIpa1LIpYvNkqWKKpZYvOpsVZAO8r93Ukv+roi&#10;/wBXVa6l/d1qBF5vmyValiqrFUv/AC70AEUUdP8AKoipkn+soAf5VHlUebTpZaAKstEUVR/vJKk8&#10;qgCX/l3o/wCXen/8s6WgCKipJaZL+9koAlh/1dNlpnm0+KgCOiili/e0AJUkVM8qpYv3VADpaglq&#10;WWWSopaAI/8Al4opPKo8qgCSli/5a1HSS0ASVJFTIqkoAKWWGOWPy6bLS0AJFR/y0o82loAKj/5e&#10;KkpPNoAd/railtY5fvx0+KloAjiijij8tKf5VHlUtACxWsfmeZ5f72neVTYpad5tAB5VH+solloi&#10;oAPKqPyqkoloAj8qnSxUlFACxRU3yqkqOWgA8qmS/uqf/wAs6joArf8ALxUvlUsP+spJZaAI5Yo5&#10;ZKk8r/lnUUP+sqWWXzaAI/Jo8moopal86SgCL/VVLL+6qLzqPN8qOgA8mijzqill8ygAl/e0eVR5&#10;tEUv/TOgAitav1FDRQBFLFUUtF1LR5tABFFUvk1F5sdHm/u6ACWKjzaJZfMo/wDRtABFF5lHlebR&#10;5tEUv7ugAlio/wBVTqb5tABFR5VEXmeXRL+9oAg8qrNVKK1Al/1tH/TOjzaZLLWQE8VRyy1F5v8A&#10;00pvm+bQA6myxeV5VOooAbRFVWWXyv8AlpRFdRyyf6ygC5UsUVMip/m0AWbWpaqxS1ail82gA/6a&#10;VFL+9qX/AFdE1AFW6/1fz1T8q3/56SVLdRVW82tQN6KKiWjzaPN/eVkc1MWkiiqPzqk82g6SzS/6&#10;qoopafLQAtVpZal82opZayII6k/1tR+dHUnm1qWWov3VNlpn2ryqiluqAI4palqh5tSxXX+qoAve&#10;VR/qqiil8yrNABSS0ebRFQAtJ5VEtOlloAbLR5tMll8yo/tVAEn+tp8VMil8mSn+bQAf8tKdFLUX&#10;2qpYpY/LoAbLRLS+bH5dRyy0AJRVeW6qSKWgBan/AOWdV4pvN+5VjzaAHRRUlRxS0/zaADyqWjzY&#10;/wB7SebQAS0RU7zo6Ipf3lADvKplP82o5aAHQ/upKIv9ZTfNo82gCSWKmyxf36d5v7umyy/9NKAC&#10;KXypKk/gqjdXXlUWt15sdAFyio/No82gCTzaZSebR5tAEkUVFR+bUnm0AFEtNilpvm0ALUflUS3V&#10;RSyx0AEtRf8ALvU32qk82gCtDRUst1H5dRS3UdAEXm/u6l/5d6i82OWnUAP82TzKim/1dSxSx1FL&#10;LQA6m+b+8oilo82OgAipfN8r93SSy1L5v7ugCXzfKqLzf3dEstReb+7oAJajiolpaACnw/6uiKWj&#10;zaAD/W0eb5Uf+rpf+WlJ5tAEf/LxR5v/ACzpksvm0RS0AT+bRLL+8qPzaPNoAkil/d06q/mx+XSS&#10;y+bWoE/m1Wp32qPzKPOoAf8A8u9M83+/RLLUcssdZAHm+bJR5tVftXkyURXXm/foAvedR/rajilq&#10;TzqAM28tZJfNqnptrcQ3Hz/6qtqX91UXmx/89Ky9malmLy6f5Xm1BFL+7qSKWtTIniq1F+6qrFLU&#10;vm+bQBL+88uiTy/LqLzf3lEt1HFQBTvJazftX/XSrOpXVZ32qT/nnQanTR/6yiH/AFclFFZHDTIo&#10;qJaKK1OkvRVLN/q6KKyIIv8AlpUX/wAboooArf8APP8A651La0UVqWE3/HxTbr/llRRQBVi/5a0+&#10;KiigCzB/x71ak/1dFFACRf8ALWlm/wBZRRQAkVEtFFAUyj/y8VLDRRQAyrn/AD1oooAoy1LD/q6K&#10;KALN1/y1qt/y0ioooAiio/5aSUUUAEVXv+etFFAC0Q/6yiigB9R/89aKKAFk/wBXVb/nlRRWQFuH&#10;/VxU2b/WUUVqBJ/yzqKH/WRUUUAWar0UUAY95U9n/rKKKANH/l3qKiigCWov+XmiigCT/lnUstFF&#10;ZAEn/LSo5P8AVyUUVqBR/wCWdSf8u9FFagRR/wCsom/1dFFZAQR/6uj/AJaUUVqBJUn/ACzoorIC&#10;rD9+KrN1/rKKKAK1Szf6yiigBaT/AJeKKKAGTU2L/j4loooAP+XmiiigAqP+OiigCT/l2pl1/q4q&#10;KKAKP/PKj/nrRRQBf/55f9c6I/8AWUUUAEn+sooooAr03/l4oooAli/1ktRf8vFFFAFaT/WURf8A&#10;tSiigCWH/llVn/l3oorUCK6+/RL/AKuiisgCL/V06iigCxa/6urcP+roooAJP+WlZ8v+sioorUCj&#10;ef6ymUUVkB//2VBLAwQKAAAAAAAAACEAkEaHQNoAAADaAAAAFAAAAGRycy9tZWRpYS9pbWFnZTQu&#10;cG5niVBORw0KGgoAAAANSUhEUgAAAJQAAACZCAYAAADJohMKAAAAAXNSR0IArs4c6QAAAARnQU1B&#10;AACxjwv8YQUAAAAJcEhZcwAADsMAAA7DAcdvqGQAAABvSURBVHhe7cEBDQAAAMKg909tDjcgAAAA&#10;AAAAAAAAAAAAAAAAAAAAAAAAAAAAAAAAAAAAAAAAAAAAAAAAAAAAAAAAAAAAAAAAAAAAAAAAAAAA&#10;AAAAAAAAAAAAAAAAAAAAAAAAAAAAAAAAAAAA4EUNYngAAaOhp00AAAAASUVORK5CYIJQSwECLQAU&#10;AAYACAAAACEAu+OhXhMBAABGAgAAEwAAAAAAAAAAAAAAAAAAAAAAW0NvbnRlbnRfVHlwZXNdLnht&#10;bFBLAQItABQABgAIAAAAIQA4/SH/1gAAAJQBAAALAAAAAAAAAAAAAAAAAEQBAABfcmVscy8ucmVs&#10;c1BLAQItABQABgAIAAAAIQD75J6lawgAAPs8AAAOAAAAAAAAAAAAAAAAAEMCAABkcnMvZTJvRG9j&#10;LnhtbFBLAQItABQABgAIAAAAIQAr+fIn3gAAAAsBAAAPAAAAAAAAAAAAAAAAANoKAABkcnMvZG93&#10;bnJldi54bWxQSwECLQAKAAAAAAAAACEAQUtFiqoAAACqAAAAFAAAAAAAAAAAAAAAAADlCwAAZHJz&#10;L21lZGlhL2ltYWdlNi5wbmdQSwECLQAUAAYACAAAACEAvIE/NeQAAAC1AwAAGQAAAAAAAAAAAAAA&#10;AADBDAAAZHJzL19yZWxzL2Uyb0RvYy54bWwucmVsc1BLAQItAAoAAAAAAAAAIQD433bdHQEAAB0B&#10;AAAUAAAAAAAAAAAAAAAAANwNAABkcnMvbWVkaWEvaW1hZ2U1LnBuZ1BLAQItAAoAAAAAAAAAIQBP&#10;YZhPuQAAALkAAAAUAAAAAAAAAAAAAAAAACsPAABkcnMvbWVkaWEvaW1hZ2UzLnBuZ1BLAQItAAoA&#10;AAAAAAAAIQDqXhfF+AAAAPgAAAAUAAAAAAAAAAAAAAAAABYQAABkcnMvbWVkaWEvaW1hZ2UyLnBu&#10;Z1BLAQItAAoAAAAAAAAAIQDazpk90rgBANK4AQAUAAAAAAAAAAAAAAAAAEARAABkcnMvbWVkaWEv&#10;aW1hZ2UxLmpwZ1BLAQItAAoAAAAAAAAAIQCQRodA2gAAANoAAAAUAAAAAAAAAAAAAAAAAETKAQBk&#10;cnMvbWVkaWEvaW1hZ2U0LnBuZ1BLBQYAAAAACwALAMYCAABQywEAAAA=&#10;">
                <v:shape id="Picture 26695" o:spid="_x0000_s1086" type="#_x0000_t75" style="position:absolute;width:59436;height:79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33DDGAAAA3gAAAA8AAABkcnMvZG93bnJldi54bWxEj81qwzAQhO+FvIPYQG+NnEDc1I0SQiCm&#10;9JKflp4Xa2u7tVZGUhL57atAoMdhZr5hlutoOnEh51vLCqaTDARxZXXLtYLPj93TAoQPyBo7y6Rg&#10;IA/r1ehhiYW2Vz7S5RRqkSDsC1TQhNAXUvqqIYN+Ynvi5H1bZzAk6WqpHV4T3HRylmW5NNhyWmiw&#10;p21D1e/pbBQ8Z/6w387dly/LuvyhOJj3OCj1OI6bVxCBYvgP39tvWsEsz1/mcLuTr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fcMMYAAADeAAAADwAAAAAAAAAAAAAA&#10;AACfAgAAZHJzL2Rvd25yZXYueG1sUEsFBgAAAAAEAAQA9wAAAJIDAAAAAA==&#10;">
                  <v:imagedata r:id="rId76" o:title=""/>
                </v:shape>
                <v:shape id="Shape 424407" o:spid="_x0000_s1087" style="position:absolute;left:51054;top:65525;width:21990;height:13627;visibility:visible;mso-wrap-style:square;v-text-anchor:top" coordsize="2199001,13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H9ccA&#10;AADfAAAADwAAAGRycy9kb3ducmV2LnhtbESPwW7CMBBE75X6D9ZW6o04QFogYBBqFdEDF1I+YBUv&#10;SSBeR7GBlK/HSEg9jmbmjWax6k0jLtS52rKCYRSDIC6srrlUsP/NBlMQziNrbCyTgj9ysFq+viww&#10;1fbKO7rkvhQBwi5FBZX3bSqlKyoy6CLbEgfvYDuDPsiulLrDa4CbRo7i+FMarDksVNjSV0XFKT8b&#10;BeNyM/7Q2Yzz/nA8tdnse1v7m1Lvb/16DsJT7//Dz/aPVpCMkiSewON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YR/XHAAAA3wAAAA8AAAAAAAAAAAAAAAAAmAIAAGRy&#10;cy9kb3ducmV2LnhtbFBLBQYAAAAABAAEAPUAAACMAwAAAAA=&#10;" path="m,l2199001,r,1362706l,1362706,,e" fillcolor="#3cf" stroked="f" strokeweight="0">
                  <v:stroke miterlimit="83231f" joinstyle="miter"/>
                  <v:path arrowok="t" textboxrect="0,0,2199001,1362706"/>
                </v:shape>
                <v:shape id="Shape 26697" o:spid="_x0000_s1088" style="position:absolute;left:51054;top:65525;width:21990;height:13627;visibility:visible;mso-wrap-style:square;v-text-anchor:top" coordsize="2199001,136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1gcgA&#10;AADeAAAADwAAAGRycy9kb3ducmV2LnhtbESPT2vCQBTE7wW/w/KEXkQ3ekhr6kZaqdRLD0bBHh/Z&#10;lz+afRuyq6Z++q4g9DjMzG+YxbI3jbhQ52rLCqaTCARxbnXNpYL9bj1+BeE8ssbGMin4JQfLdPC0&#10;wETbK2/pkvlSBAi7BBVU3reJlC6vyKCb2JY4eIXtDPogu1LqDq8Bbho5i6JYGqw5LFTY0qqi/JSd&#10;jYKijrNP3xxG+c/XPvoYHW/fdntT6nnYv7+B8NT7//CjvdEKZnE8f4H7nXAF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NHWByAAAAN4AAAAPAAAAAAAAAAAAAAAAAJgCAABk&#10;cnMvZG93bnJldi54bWxQSwUGAAAAAAQABAD1AAAAjQMAAAAA&#10;" path="m,1362706r2199001,l2199001,,,,,1362706xe" filled="f" strokeweight=".5pt">
                  <v:path arrowok="t" textboxrect="0,0,2199001,1362706"/>
                </v:shape>
                <v:shape id="Picture 26699" o:spid="_x0000_s1089" type="#_x0000_t75" style="position:absolute;left:51084;top:66019;width:21915;height:1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2d67HAAAA3gAAAA8AAABkcnMvZG93bnJldi54bWxEj0FrwkAUhO+F/oflCb3VjR5CEl2DCoW2&#10;B6Gp7fmRfSYh2bcxu2r013cFocdhZr5hlvloOnGmwTWWFcymEQji0uqGKwX777fXBITzyBo7y6Tg&#10;Sg7y1fPTEjNtL/xF58JXIkDYZaig9r7PpHRlTQbd1PbEwTvYwaAPcqikHvAS4KaT8yiKpcGGw0KN&#10;PW1rKtviZBQcm89rER0P5mez3yS33+2u/cCTUi+Tcb0A4Wn0/+FH+10rmMdxmsL9Trg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2d67HAAAA3gAAAA8AAAAAAAAAAAAA&#10;AAAAnwIAAGRycy9kb3ducmV2LnhtbFBLBQYAAAAABAAEAPcAAACTAwAAAAA=&#10;">
                  <v:imagedata r:id="rId77" o:title=""/>
                </v:shape>
                <v:rect id="Rectangle 26700" o:spid="_x0000_s1090" style="position:absolute;left:52020;top:65887;width:179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HQ8QA&#10;AADeAAAADwAAAGRycy9kb3ducmV2LnhtbESPy4rCMBSG94LvEI4wO0114Wg1inhBl95A3R2aY1ts&#10;TkoTbWee3iwElz//jW86b0whXlS53LKCfi8CQZxYnXOq4HzadEcgnEfWWFgmBX/kYD5rt6YYa1vz&#10;gV5Hn4owwi5GBZn3ZSylSzIy6Hq2JA7e3VYGfZBVKnWFdRg3hRxE0VAazDk8ZFjSMqPkcXwaBdtR&#10;ubju7H+dFuvb9rK/jFensVfqp9MsJiA8Nf4b/rR3WsFg+BsFgIATUE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R0PEAAAA3gAAAA8AAAAAAAAAAAAAAAAAmAIAAGRycy9k&#10;b3ducmV2LnhtbFBLBQYAAAAABAAEAPUAAACJAwAAAAA=&#10;" filled="f" stroked="f">
                  <v:textbox inset="0,0,0,0">
                    <w:txbxContent>
                      <w:p w14:paraId="2EF42BB6" w14:textId="77777777" w:rsidR="008D5415" w:rsidRDefault="008D5415">
                        <w:r>
                          <w:rPr>
                            <w:rFonts w:ascii="Lucida Sans Unicode" w:eastAsia="Lucida Sans Unicode" w:hAnsi="Lucida Sans Unicode" w:cs="Lucida Sans Unicode"/>
                            <w:i/>
                            <w:sz w:val="20"/>
                          </w:rPr>
                          <w:t xml:space="preserve">D </w:t>
                        </w:r>
                      </w:p>
                    </w:txbxContent>
                  </v:textbox>
                </v:rect>
                <v:shape id="Shape 424408" o:spid="_x0000_s1091" style="position:absolute;left:52578;top:50336;width:20364;height:7404;visibility:visible;mso-wrap-style:square;v-text-anchor:top" coordsize="2036445,74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Z18QA&#10;AADfAAAADwAAAGRycy9kb3ducmV2LnhtbERPXWvCMBR9F/wP4Qp700RXrFSjlIEgYzjmFF8vzbUt&#10;Njddk2n3783DwMfD+V5tetuIG3W+dqxhOlEgiAtnai41HL+34wUIH5ANNo5Jwx952KyHgxVmxt35&#10;i26HUIoYwj5DDVUIbSalLyqy6CeuJY7cxXUWQ4RdKU2H9xhuGzlTai4t1hwbKmzpraLievi1Gs55&#10;vf2Ypzv8LNI25df8R53271q/jPp8CSJQH57if/fOaEhmSaLi4Pgnf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WdfEAAAA3wAAAA8AAAAAAAAAAAAAAAAAmAIAAGRycy9k&#10;b3ducmV2LnhtbFBLBQYAAAAABAAEAPUAAACJAwAAAAA=&#10;" path="m,l2036445,r,740414l,740414,,e" fillcolor="#3cf" stroked="f" strokeweight="0">
                  <v:path arrowok="t" textboxrect="0,0,2036445,740414"/>
                </v:shape>
                <v:shape id="Shape 26702" o:spid="_x0000_s1092" style="position:absolute;left:52578;top:50336;width:20364;height:7404;visibility:visible;mso-wrap-style:square;v-text-anchor:top" coordsize="2036445,74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0sMYA&#10;AADeAAAADwAAAGRycy9kb3ducmV2LnhtbESP0WrCQBRE3wv9h+UW+lJ004CpxmykCAWpRdD6AZfs&#10;NQlm74bdVaNf3xUKPg4zc4YpFoPpxJmcby0reB8nIIgrq1uuFex/v0ZTED4ga+wsk4IreViUz08F&#10;5tpeeEvnXahFhLDPUUETQp9L6auGDPqx7Ymjd7DOYIjS1VI7vES46WSaJJk02HJcaLCnZUPVcXcy&#10;kbIx7fptM5ntefLtbjarVmn2o9Try/A5BxFoCI/wf3ulFaTZR5LC/U68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i0sMYAAADeAAAADwAAAAAAAAAAAAAAAACYAgAAZHJz&#10;L2Rvd25yZXYueG1sUEsFBgAAAAAEAAQA9QAAAIsDAAAAAA==&#10;" path="m,740414r2036445,l2036445,,,,,740414xe" filled="f" strokeweight=".5pt">
                  <v:path arrowok="t" textboxrect="0,0,2036445,740414"/>
                </v:shape>
                <v:shape id="Picture 26704" o:spid="_x0000_s1093" type="#_x0000_t75" style="position:absolute;left:52608;top:50840;width:20300;height: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lKDJAAAA3gAAAA8AAABkcnMvZG93bnJldi54bWxEj09Lw0AUxO9Cv8PyCl6k3TRIWmO3pVQU&#10;T6L9g/T2mn0modm3cXdN02/vCkKPw8z8hpkve9OIjpyvLSuYjBMQxIXVNZcKdtvn0QyED8gaG8uk&#10;4EIelovBzRxzbc/8Qd0mlCJC2OeooAqhzaX0RUUG/di2xNH7ss5giNKVUjs8R7hpZJokmTRYc1yo&#10;sKV1RcVp82MUrN+O+1P68ul2l/Tw0D29f98Flyl1O+xXjyAC9eEa/m+/agVpNk3u4e9OvAJy8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2aUoMkAAADeAAAADwAAAAAAAAAA&#10;AAAAAACfAgAAZHJzL2Rvd25yZXYueG1sUEsFBgAAAAAEAAQA9wAAAJUDAAAAAA==&#10;">
                  <v:imagedata r:id="rId78" o:title=""/>
                </v:shape>
                <v:rect id="Rectangle 26705" o:spid="_x0000_s1094" style="position:absolute;left:53544;top:50671;width:224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k28cA&#10;AADeAAAADwAAAGRycy9kb3ducmV2LnhtbESPS4vCQBCE74L/YWjBm05WWB/RUURX9Ohjwd1bk2mT&#10;sJmekBlN9Nc7grDHoqq+omaLxhTiRpXLLSv46EcgiBOrc04VfJ82vTEI55E1FpZJwZ0cLObt1gxj&#10;bWs+0O3oUxEg7GJUkHlfxlK6JCODrm9L4uBdbGXQB1mlUldYB7gp5CCKhtJgzmEhw5JWGSV/x6tR&#10;sB2Xy5+dfdRp8fW7Pe/Pk/Vp4pXqdprlFISnxv+H3+2dVjAYjqJ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U5NvHAAAA3gAAAA8AAAAAAAAAAAAAAAAAmAIAAGRy&#10;cy9kb3ducmV2LnhtbFBLBQYAAAAABAAEAPUAAACMAwAAAAA=&#10;" filled="f" stroked="f">
                  <v:textbox inset="0,0,0,0">
                    <w:txbxContent>
                      <w:p w14:paraId="229A4A69" w14:textId="77777777" w:rsidR="008D5415" w:rsidRDefault="008D5415">
                        <w:r>
                          <w:rPr>
                            <w:rFonts w:ascii="Lucida Sans Unicode" w:eastAsia="Lucida Sans Unicode" w:hAnsi="Lucida Sans Unicode" w:cs="Lucida Sans Unicode"/>
                            <w:i/>
                            <w:sz w:val="20"/>
                          </w:rPr>
                          <w:t xml:space="preserve">C  </w:t>
                        </w:r>
                      </w:p>
                    </w:txbxContent>
                  </v:textbox>
                </v:rect>
                <v:shape id="Shape 424409" o:spid="_x0000_s1095" style="position:absolute;left:50501;top:2990;width:14243;height:15602;visibility:visible;mso-wrap-style:square;v-text-anchor:top" coordsize="1424309,156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SFMUA&#10;AADfAAAADwAAAGRycy9kb3ducmV2LnhtbESPQWsCMRSE7wX/Q3hCL6JJZZG6GqUtWKu3qnh+bJ67&#10;i5uXJYm6/ntTEHocZuYbZr7sbCOu5EPtWMPbSIEgLpypudRw2K+G7yBCRDbYOCYNdwqwXPRe5pgb&#10;d+Nfuu5iKRKEQ44aqhjbXMpQVGQxjFxLnLyT8xZjkr6UxuMtwW0jx0pNpMWa00KFLX1VVJx3F6vh&#10;e8Okths/OK3atfu8H+k8kRetX/vdxwxEpC7+h5/tH6MhG2eZmsLfn/Q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IUxQAAAN8AAAAPAAAAAAAAAAAAAAAAAJgCAABkcnMv&#10;ZG93bnJldi54bWxQSwUGAAAAAAQABAD1AAAAigMAAAAA&#10;" path="m,l1424309,r,1560196l,1560196,,e" fillcolor="#3cf" stroked="f" strokeweight="0">
                  <v:path arrowok="t" textboxrect="0,0,1424309,1560196"/>
                </v:shape>
                <v:shape id="Shape 26707" o:spid="_x0000_s1096" style="position:absolute;left:50501;top:2990;width:14243;height:15602;visibility:visible;mso-wrap-style:square;v-text-anchor:top" coordsize="1424309,156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BXMcA&#10;AADeAAAADwAAAGRycy9kb3ducmV2LnhtbESP3WoCMRSE7wXfIRzBO80q/rE1SitIRWr9fYDD5nSz&#10;dHOy3aS67dObQsHLYWa+YebLxpbiSrUvHCsY9BMQxJnTBecKLud1bwbCB2SNpWNS8EMelot2a46p&#10;djc+0vUUchEh7FNUYEKoUil9Zsii77uKOHofrrYYoqxzqWu8Rbgt5TBJJtJiwXHBYEUrQ9nn6dsq&#10;GO1341+ze7eHzctgtDrQ9u0Vv5TqdprnJxCBmvAI/7c3WsFwMk2m8Hc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5AVzHAAAA3gAAAA8AAAAAAAAAAAAAAAAAmAIAAGRy&#10;cy9kb3ducmV2LnhtbFBLBQYAAAAABAAEAPUAAACMAwAAAAA=&#10;" path="m,1560196r1424309,l1424309,,,,,1560196xe" filled="f" strokeweight=".5pt">
                  <v:path arrowok="t" textboxrect="0,0,1424309,1560196"/>
                </v:shape>
                <v:shape id="Picture 26709" o:spid="_x0000_s1097" type="#_x0000_t75" style="position:absolute;left:50535;top:3474;width:14174;height:1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pc7EAAAA3gAAAA8AAABkcnMvZG93bnJldi54bWxEj0FrAjEUhO9C/0N4BS+iSQW1bo1SBLFe&#10;ilq9Pzavu4ublzWJuv33piB4HGbmG2a2aG0truRD5VjD20CBIM6dqbjQcPhZ9d9BhIhssHZMGv4o&#10;wGL+0plhZtyNd3Tdx0IkCIcMNZQxNpmUIS/JYhi4hjh5v85bjEn6QhqPtwS3tRwqNZYWK04LJTa0&#10;LCk/7S9Wg2f+Ho0c5pHCcbs5905q7ZXW3df28wNEpDY+w4/2l9EwHE/UFP7vpCs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Spc7EAAAA3gAAAA8AAAAAAAAAAAAAAAAA&#10;nwIAAGRycy9kb3ducmV2LnhtbFBLBQYAAAAABAAEAPcAAACQAwAAAAA=&#10;">
                  <v:imagedata r:id="rId79" o:title=""/>
                </v:shape>
                <v:rect id="Rectangle 26710" o:spid="_x0000_s1098" style="position:absolute;left:51471;top:3323;width:171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RnscA&#10;AADeAAAADwAAAGRycy9kb3ducmV2LnhtbESPzWrCQBSF9wXfYbiF7uokLqymmYioJVlWLai7S+Y2&#10;Cc3cCZlpkvbpOwuhy8P540s3k2nFQL1rLCuI5xEI4tLqhisFH+e35xUI55E1tpZJwQ852GSzhxQT&#10;bUc+0nDylQgj7BJUUHvfJVK6siaDbm474uB92t6gD7KvpO5xDOOmlYsoWkqDDYeHGjva1VR+nb6N&#10;gnzVba+F/R2r9nDLL++X9f689ko9PU7bVxCeJv8fvrcLrWCxfIkDQMAJK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0Z7HAAAA3gAAAA8AAAAAAAAAAAAAAAAAmAIAAGRy&#10;cy9kb3ducmV2LnhtbFBLBQYAAAAABAAEAPUAAACMAwAAAAA=&#10;" filled="f" stroked="f">
                  <v:textbox inset="0,0,0,0">
                    <w:txbxContent>
                      <w:p w14:paraId="7B118062" w14:textId="77777777" w:rsidR="008D5415" w:rsidRDefault="008D5415">
                        <w:r>
                          <w:rPr>
                            <w:rFonts w:ascii="Lucida Sans Unicode" w:eastAsia="Lucida Sans Unicode" w:hAnsi="Lucida Sans Unicode" w:cs="Lucida Sans Unicode"/>
                            <w:i/>
                            <w:sz w:val="20"/>
                          </w:rPr>
                          <w:t xml:space="preserve">C </w:t>
                        </w:r>
                      </w:p>
                    </w:txbxContent>
                  </v:textbox>
                </v:rect>
                <v:shape id="Shape 424410" o:spid="_x0000_s1099" style="position:absolute;left:45421;top:19850;width:27731;height:13277;visibility:visible;mso-wrap-style:square;v-text-anchor:top" coordsize="2773040,132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98cA&#10;AADfAAAADwAAAGRycy9kb3ducmV2LnhtbESPy2rCQBSG9wXfYTiCuzpRhrZGRxFpoXTRUC+4PWaO&#10;STRzJmTGGN++syh0+fPf+Bar3taio9ZXjjVMxgkI4tyZigsN+93H8xsIH5AN1o5Jw4M8rJaDpwWm&#10;xt35h7ptKEQcYZ+ihjKEJpXS5yVZ9GPXEEfv7FqLIcq2kKbFexy3tZwmyYu0WHF8KLGhTUn5dXuz&#10;Gg7Z9yXLuv1mViVf76/+qOTpobQeDfv1HESgPvyH/9qfRoOaKjWJBJEns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8nPfHAAAA3wAAAA8AAAAAAAAAAAAAAAAAmAIAAGRy&#10;cy9kb3ducmV2LnhtbFBLBQYAAAAABAAEAPUAAACMAwAAAAA=&#10;" path="m,l2773040,r,1327785l,1327785,,e" fillcolor="#3cf" stroked="f" strokeweight="0">
                  <v:path arrowok="t" textboxrect="0,0,2773040,1327785"/>
                </v:shape>
                <v:shape id="Shape 26712" o:spid="_x0000_s1100" style="position:absolute;left:45421;top:19850;width:27731;height:13277;visibility:visible;mso-wrap-style:square;v-text-anchor:top" coordsize="2773040,132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MwMcA&#10;AADeAAAADwAAAGRycy9kb3ducmV2LnhtbESPQWvCQBSE74L/YXlCb7oxUJXoJohQ2kIvTQvi7Zl9&#10;JtHs25Bdk/TfdwsFj8PMfMPsstE0oqfO1ZYVLBcRCOLC6ppLBd9fL/MNCOeRNTaWScEPOcjS6WSH&#10;ibYDf1Kf+1IECLsEFVTet4mUrqjIoFvYljh4F9sZ9EF2pdQdDgFuGhlH0UoarDksVNjSoaLilt+N&#10;gsIOr9djnPfn9+F0j/bN6YP0s1JPs3G/BeFp9I/wf/tNK4hX62UMf3fCF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STMDHAAAA3gAAAA8AAAAAAAAAAAAAAAAAmAIAAGRy&#10;cy9kb3ducmV2LnhtbFBLBQYAAAAABAAEAPUAAACMAwAAAAA=&#10;" path="m2773040,1327785l,1327785,,,2773040,e" filled="f" strokeweight=".5pt">
                  <v:path arrowok="t" textboxrect="0,0,2773040,1327785"/>
                </v:shape>
                <v:shape id="Picture 26714" o:spid="_x0000_s1101" type="#_x0000_t75" style="position:absolute;left:45445;top:20330;width:27706;height:12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Q76DIAAAA3gAAAA8AAABkcnMvZG93bnJldi54bWxEj0FrwkAUhO9C/8PyCr1Is1HEljSrlFoh&#10;oAjGFq+P7GsSzL4N2a1Gf70rCB6HmfmGSee9acSROldbVjCKYhDEhdU1lwp+dsvXdxDOI2tsLJOC&#10;MzmYz54GKSbannhLx9yXIkDYJaig8r5NpHRFRQZdZFvi4P3ZzqAPsiul7vAU4KaR4zieSoM1h4UK&#10;W/qqqDjk/0bB4XuzH3KZU7ZaF7vN736RTS4LpV6e+88PEJ56/wjf25lWMJ6+jSZwuxOugJ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70O+gyAAAAN4AAAAPAAAAAAAAAAAA&#10;AAAAAJ8CAABkcnMvZG93bnJldi54bWxQSwUGAAAAAAQABAD3AAAAlAMAAAAA&#10;">
                  <v:imagedata r:id="rId80" o:title=""/>
                </v:shape>
                <v:rect id="Rectangle 26715" o:spid="_x0000_s1102" style="position:absolute;left:46377;top:20178;width:1513;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yBsgA&#10;AADeAAAADwAAAGRycy9kb3ducmV2LnhtbESPQWvCQBSE70L/w/IKvenGgFajq4TWEo+tCurtkX0m&#10;wezbkN0maX99t1DocZiZb5j1djC16Kh1lWUF00kEgji3uuJCwen4Nl6AcB5ZY22ZFHyRg+3mYbTG&#10;RNueP6g7+EIECLsEFZTeN4mULi/JoJvYhjh4N9sa9EG2hdQt9gFuahlH0VwarDgslNjQS0n5/fBp&#10;FGSLJr3s7Xdf1Ltrdn4/L1+PS6/U0+OQrkB4Gvx/+K+91wri+fN0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XIGyAAAAN4AAAAPAAAAAAAAAAAAAAAAAJgCAABk&#10;cnMvZG93bnJldi54bWxQSwUGAAAAAAQABAD1AAAAjQMAAAAA&#10;" filled="f" stroked="f">
                  <v:textbox inset="0,0,0,0">
                    <w:txbxContent>
                      <w:p w14:paraId="19164A2E" w14:textId="77777777" w:rsidR="008D5415" w:rsidRDefault="008D5415">
                        <w:r>
                          <w:rPr>
                            <w:rFonts w:ascii="Lucida Sans Unicode" w:eastAsia="Lucida Sans Unicode" w:hAnsi="Lucida Sans Unicode" w:cs="Lucida Sans Unicode"/>
                            <w:i/>
                            <w:sz w:val="20"/>
                          </w:rPr>
                          <w:t xml:space="preserve">B </w:t>
                        </w:r>
                      </w:p>
                    </w:txbxContent>
                  </v:textbox>
                </v:rect>
                <v:shape id="Shape 424411" o:spid="_x0000_s1103" style="position:absolute;left:45910;top:34874;width:27000;height:4578;visibility:visible;mso-wrap-style:square;v-text-anchor:top" coordsize="2700016,457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jZcgA&#10;AADfAAAADwAAAGRycy9kb3ducmV2LnhtbESPS0vDQBSF94L/YbiCOztJmqrETEop+KC71kLp7pq5&#10;JqOZOzEzpvHfO0LB5eE8Pk65nGwnRhq8cawgnSUgiGunDTcK9q+PN/cgfEDW2DkmBT/kYVldXpRY&#10;aHfiLY270Ig4wr5ABW0IfSGlr1uy6GeuJ47euxsshiiHRuoBT3HcdjJLkltp0XAktNjTuqX6c/dt&#10;I2T8en668/vDwmyObxvM5tmHmSt1fTWtHkAEmsJ/+Nx+0QryLM/TFP7+xC8g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leNlyAAAAN8AAAAPAAAAAAAAAAAAAAAAAJgCAABk&#10;cnMvZG93bnJldi54bWxQSwUGAAAAAAQABAD1AAAAjQMAAAAA&#10;" path="m,l2700016,r,457831l,457831,,e" fillcolor="#3cf" stroked="f" strokeweight="0">
                  <v:path arrowok="t" textboxrect="0,0,2700016,457831"/>
                </v:shape>
                <v:shape id="Shape 26717" o:spid="_x0000_s1104" style="position:absolute;left:45910;top:34874;width:27000;height:4578;visibility:visible;mso-wrap-style:square;v-text-anchor:top" coordsize="2700016,457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1ycUA&#10;AADeAAAADwAAAGRycy9kb3ducmV2LnhtbESPQYvCMBSE7wv+h/AEb2taD1q6RlkWxB48aNX7o3nb&#10;FJuX0kSt/vrNguBxmJlvmOV6sK24Ue8bxwrSaQKCuHK64VrB6bj5zED4gKyxdUwKHuRhvRp9LDHX&#10;7s4HupWhFhHCPkcFJoQul9JXhiz6qeuIo/freoshyr6Wusd7hNtWzpJkLi02HBcMdvRjqLqUV6vg&#10;uSvb8744by8uK4JJ9plLu51Sk/Hw/QUi0BDe4Ve70Apm80W6gP878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XJxQAAAN4AAAAPAAAAAAAAAAAAAAAAAJgCAABkcnMv&#10;ZG93bnJldi54bWxQSwUGAAAAAAQABAD1AAAAigMAAAAA&#10;" path="m,457831r2700016,l2700016,,,,,457831xe" filled="f" strokeweight=".5pt">
                  <v:path arrowok="t" textboxrect="0,0,2700016,457831"/>
                </v:shape>
                <v:shape id="Picture 26719" o:spid="_x0000_s1105" type="#_x0000_t75" style="position:absolute;left:45933;top:35356;width:26944;height:3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lDHGAAAA3gAAAA8AAABkcnMvZG93bnJldi54bWxEj0FrwkAUhO9C/8PyhN50Ew9qU1eRgljo&#10;QRN78PjIPjeh2bchuybpv3cLBY/DzHzDbHajbURPna8dK0jnCQji0umajYLvy2G2BuEDssbGMSn4&#10;JQ+77ctkg5l2A+fUF8GICGGfoYIqhDaT0pcVWfRz1xJH7+Y6iyHKzkjd4RDhtpGLJFlKizXHhQpb&#10;+qio/CnuVkF5PprT6upMnhfn/qu+9sMhvSn1Oh337yACjeEZ/m9/agWL5Sp9g7878QrI7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aUMcYAAADeAAAADwAAAAAAAAAAAAAA&#10;AACfAgAAZHJzL2Rvd25yZXYueG1sUEsFBgAAAAAEAAQA9wAAAJIDAAAAAA==&#10;">
                  <v:imagedata r:id="rId81" o:title=""/>
                </v:shape>
                <v:rect id="Rectangle 26720" o:spid="_x0000_s1106" style="position:absolute;left:46865;top:35196;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YbI8UA&#10;AADeAAAADwAAAGRycy9kb3ducmV2LnhtbESPy4rCMBSG9wO+QziCuzG1Cy/VKOKM6NJRQd0dmmNb&#10;bE5KE2316c1iwOXPf+ObLVpTigfVrrCsYNCPQBCnVhecKTge1t9jEM4jaywtk4InOVjMO18zTLRt&#10;+I8ee5+JMMIuQQW591UipUtzMuj6tiIO3tXWBn2QdSZ1jU0YN6WMo2goDRYcHnKsaJVTetvfjYLN&#10;uFqet/bVZOXvZXPanSY/h4lXqtdtl1MQnlr/Cf+3t1pBPBzF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hsjxQAAAN4AAAAPAAAAAAAAAAAAAAAAAJgCAABkcnMv&#10;ZG93bnJldi54bWxQSwUGAAAAAAQABAD1AAAAigMAAAAA&#10;" filled="f" stroked="f">
                  <v:textbox inset="0,0,0,0">
                    <w:txbxContent>
                      <w:p w14:paraId="37826DFF" w14:textId="77777777" w:rsidR="008D5415" w:rsidRDefault="008D5415">
                        <w:r>
                          <w:rPr>
                            <w:rFonts w:ascii="Lucida Sans Unicode" w:eastAsia="Lucida Sans Unicode" w:hAnsi="Lucida Sans Unicode" w:cs="Lucida Sans Unicode"/>
                            <w:i/>
                            <w:sz w:val="18"/>
                          </w:rPr>
                          <w:t xml:space="preserve">C </w:t>
                        </w:r>
                      </w:p>
                    </w:txbxContent>
                  </v:textbox>
                </v:rect>
                <w10:wrap type="topAndBottom" anchorx="page" anchory="page"/>
              </v:group>
            </w:pict>
          </mc:Fallback>
        </mc:AlternateContent>
      </w:r>
      <w:r>
        <w:br w:type="page"/>
      </w:r>
    </w:p>
    <w:p w14:paraId="7632BA19"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77696" behindDoc="0" locked="0" layoutInCell="1" allowOverlap="1" wp14:anchorId="454750F8" wp14:editId="5BFA1907">
                <wp:simplePos x="0" y="0"/>
                <wp:positionH relativeFrom="page">
                  <wp:posOffset>457200</wp:posOffset>
                </wp:positionH>
                <wp:positionV relativeFrom="page">
                  <wp:posOffset>457201</wp:posOffset>
                </wp:positionV>
                <wp:extent cx="7315200" cy="8286749"/>
                <wp:effectExtent l="0" t="0" r="0" b="0"/>
                <wp:wrapTopAndBottom/>
                <wp:docPr id="343463" name="Group 343463"/>
                <wp:cNvGraphicFramePr/>
                <a:graphic xmlns:a="http://schemas.openxmlformats.org/drawingml/2006/main">
                  <a:graphicData uri="http://schemas.microsoft.com/office/word/2010/wordprocessingGroup">
                    <wpg:wgp>
                      <wpg:cNvGrpSpPr/>
                      <wpg:grpSpPr>
                        <a:xfrm>
                          <a:off x="0" y="0"/>
                          <a:ext cx="7315200" cy="8286749"/>
                          <a:chOff x="0" y="0"/>
                          <a:chExt cx="7315200" cy="8286749"/>
                        </a:xfrm>
                      </wpg:grpSpPr>
                      <pic:pic xmlns:pic="http://schemas.openxmlformats.org/drawingml/2006/picture">
                        <pic:nvPicPr>
                          <pic:cNvPr id="26725" name="Picture 26725"/>
                          <pic:cNvPicPr/>
                        </pic:nvPicPr>
                        <pic:blipFill>
                          <a:blip r:embed="rId82"/>
                          <a:stretch>
                            <a:fillRect/>
                          </a:stretch>
                        </pic:blipFill>
                        <pic:spPr>
                          <a:xfrm>
                            <a:off x="0" y="0"/>
                            <a:ext cx="5943600" cy="7924799"/>
                          </a:xfrm>
                          <a:prstGeom prst="rect">
                            <a:avLst/>
                          </a:prstGeom>
                        </pic:spPr>
                      </pic:pic>
                      <wps:wsp>
                        <wps:cNvPr id="424417" name="Shape 424417"/>
                        <wps:cNvSpPr/>
                        <wps:spPr>
                          <a:xfrm>
                            <a:off x="3740140" y="6725280"/>
                            <a:ext cx="3319790" cy="1561469"/>
                          </a:xfrm>
                          <a:custGeom>
                            <a:avLst/>
                            <a:gdLst/>
                            <a:ahLst/>
                            <a:cxnLst/>
                            <a:rect l="0" t="0" r="0" b="0"/>
                            <a:pathLst>
                              <a:path w="3319790" h="1561469">
                                <a:moveTo>
                                  <a:pt x="0" y="0"/>
                                </a:moveTo>
                                <a:lnTo>
                                  <a:pt x="3319790" y="0"/>
                                </a:lnTo>
                                <a:lnTo>
                                  <a:pt x="3319790" y="1561469"/>
                                </a:lnTo>
                                <a:lnTo>
                                  <a:pt x="0" y="1561469"/>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6727" name="Shape 26727"/>
                        <wps:cNvSpPr/>
                        <wps:spPr>
                          <a:xfrm>
                            <a:off x="3740140" y="6725280"/>
                            <a:ext cx="3319790" cy="1561469"/>
                          </a:xfrm>
                          <a:custGeom>
                            <a:avLst/>
                            <a:gdLst/>
                            <a:ahLst/>
                            <a:cxnLst/>
                            <a:rect l="0" t="0" r="0" b="0"/>
                            <a:pathLst>
                              <a:path w="3319790" h="1561469">
                                <a:moveTo>
                                  <a:pt x="0" y="1561469"/>
                                </a:moveTo>
                                <a:lnTo>
                                  <a:pt x="3319790" y="1561469"/>
                                </a:lnTo>
                                <a:lnTo>
                                  <a:pt x="331979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29" name="Picture 26729"/>
                          <pic:cNvPicPr/>
                        </pic:nvPicPr>
                        <pic:blipFill>
                          <a:blip r:embed="rId83"/>
                          <a:stretch>
                            <a:fillRect/>
                          </a:stretch>
                        </pic:blipFill>
                        <pic:spPr>
                          <a:xfrm>
                            <a:off x="3742944" y="6775703"/>
                            <a:ext cx="3313176" cy="1463040"/>
                          </a:xfrm>
                          <a:prstGeom prst="rect">
                            <a:avLst/>
                          </a:prstGeom>
                        </pic:spPr>
                      </pic:pic>
                      <wps:wsp>
                        <wps:cNvPr id="26730" name="Rectangle 26730"/>
                        <wps:cNvSpPr/>
                        <wps:spPr>
                          <a:xfrm>
                            <a:off x="3835911" y="6759388"/>
                            <a:ext cx="199741" cy="261627"/>
                          </a:xfrm>
                          <a:prstGeom prst="rect">
                            <a:avLst/>
                          </a:prstGeom>
                          <a:ln>
                            <a:noFill/>
                          </a:ln>
                        </wps:spPr>
                        <wps:txbx>
                          <w:txbxContent>
                            <w:p w14:paraId="446259B1" w14:textId="77777777" w:rsidR="008D5415" w:rsidRDefault="008D5415">
                              <w:r>
                                <w:rPr>
                                  <w:rFonts w:ascii="Lucida Sans Unicode" w:eastAsia="Lucida Sans Unicode" w:hAnsi="Lucida Sans Unicode" w:cs="Lucida Sans Unicode"/>
                                  <w:i/>
                                  <w:sz w:val="20"/>
                                </w:rPr>
                                <w:t xml:space="preserve">E. </w:t>
                              </w:r>
                            </w:p>
                          </w:txbxContent>
                        </wps:txbx>
                        <wps:bodyPr horzOverflow="overflow" vert="horz" lIns="0" tIns="0" rIns="0" bIns="0" rtlCol="0">
                          <a:noAutofit/>
                        </wps:bodyPr>
                      </wps:wsp>
                      <wps:wsp>
                        <wps:cNvPr id="424418" name="Shape 424418"/>
                        <wps:cNvSpPr/>
                        <wps:spPr>
                          <a:xfrm>
                            <a:off x="4488820" y="4758065"/>
                            <a:ext cx="2826380" cy="1057275"/>
                          </a:xfrm>
                          <a:custGeom>
                            <a:avLst/>
                            <a:gdLst/>
                            <a:ahLst/>
                            <a:cxnLst/>
                            <a:rect l="0" t="0" r="0" b="0"/>
                            <a:pathLst>
                              <a:path w="2826380" h="1057275">
                                <a:moveTo>
                                  <a:pt x="0" y="0"/>
                                </a:moveTo>
                                <a:lnTo>
                                  <a:pt x="2826380" y="0"/>
                                </a:lnTo>
                                <a:lnTo>
                                  <a:pt x="2826380" y="1057275"/>
                                </a:lnTo>
                                <a:lnTo>
                                  <a:pt x="0" y="105727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32" name="Shape 26732"/>
                        <wps:cNvSpPr/>
                        <wps:spPr>
                          <a:xfrm>
                            <a:off x="4488820" y="4758065"/>
                            <a:ext cx="2826380" cy="1057275"/>
                          </a:xfrm>
                          <a:custGeom>
                            <a:avLst/>
                            <a:gdLst/>
                            <a:ahLst/>
                            <a:cxnLst/>
                            <a:rect l="0" t="0" r="0" b="0"/>
                            <a:pathLst>
                              <a:path w="2826380" h="1057275">
                                <a:moveTo>
                                  <a:pt x="2826380" y="1057275"/>
                                </a:moveTo>
                                <a:lnTo>
                                  <a:pt x="0" y="1057275"/>
                                </a:lnTo>
                                <a:lnTo>
                                  <a:pt x="0" y="0"/>
                                </a:lnTo>
                                <a:lnTo>
                                  <a:pt x="282638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34" name="Picture 26734"/>
                          <pic:cNvPicPr/>
                        </pic:nvPicPr>
                        <pic:blipFill>
                          <a:blip r:embed="rId84"/>
                          <a:stretch>
                            <a:fillRect/>
                          </a:stretch>
                        </pic:blipFill>
                        <pic:spPr>
                          <a:xfrm>
                            <a:off x="4492752" y="4806696"/>
                            <a:ext cx="2822448" cy="960120"/>
                          </a:xfrm>
                          <a:prstGeom prst="rect">
                            <a:avLst/>
                          </a:prstGeom>
                        </pic:spPr>
                      </pic:pic>
                      <wps:wsp>
                        <wps:cNvPr id="26735" name="Rectangle 26735"/>
                        <wps:cNvSpPr/>
                        <wps:spPr>
                          <a:xfrm>
                            <a:off x="4585973" y="4792792"/>
                            <a:ext cx="179472" cy="261627"/>
                          </a:xfrm>
                          <a:prstGeom prst="rect">
                            <a:avLst/>
                          </a:prstGeom>
                          <a:ln>
                            <a:noFill/>
                          </a:ln>
                        </wps:spPr>
                        <wps:txbx>
                          <w:txbxContent>
                            <w:p w14:paraId="0228B34D" w14:textId="77777777" w:rsidR="008D5415" w:rsidRDefault="008D5415">
                              <w:r>
                                <w:rPr>
                                  <w:rFonts w:ascii="Lucida Sans Unicode" w:eastAsia="Lucida Sans Unicode" w:hAnsi="Lucida Sans Unicode" w:cs="Lucida Sans Unicode"/>
                                  <w:i/>
                                  <w:sz w:val="20"/>
                                </w:rPr>
                                <w:t xml:space="preserve">D </w:t>
                              </w:r>
                            </w:p>
                          </w:txbxContent>
                        </wps:txbx>
                        <wps:bodyPr horzOverflow="overflow" vert="horz" lIns="0" tIns="0" rIns="0" bIns="0" rtlCol="0">
                          <a:noAutofit/>
                        </wps:bodyPr>
                      </wps:wsp>
                      <wps:wsp>
                        <wps:cNvPr id="424419" name="Shape 424419"/>
                        <wps:cNvSpPr/>
                        <wps:spPr>
                          <a:xfrm>
                            <a:off x="3858250" y="3489335"/>
                            <a:ext cx="3456950" cy="927735"/>
                          </a:xfrm>
                          <a:custGeom>
                            <a:avLst/>
                            <a:gdLst/>
                            <a:ahLst/>
                            <a:cxnLst/>
                            <a:rect l="0" t="0" r="0" b="0"/>
                            <a:pathLst>
                              <a:path w="3456950" h="927735">
                                <a:moveTo>
                                  <a:pt x="0" y="0"/>
                                </a:moveTo>
                                <a:lnTo>
                                  <a:pt x="3456950" y="0"/>
                                </a:lnTo>
                                <a:lnTo>
                                  <a:pt x="3456950" y="927735"/>
                                </a:lnTo>
                                <a:lnTo>
                                  <a:pt x="0" y="92773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37" name="Shape 26737"/>
                        <wps:cNvSpPr/>
                        <wps:spPr>
                          <a:xfrm>
                            <a:off x="3858250" y="3489335"/>
                            <a:ext cx="3456950" cy="927735"/>
                          </a:xfrm>
                          <a:custGeom>
                            <a:avLst/>
                            <a:gdLst/>
                            <a:ahLst/>
                            <a:cxnLst/>
                            <a:rect l="0" t="0" r="0" b="0"/>
                            <a:pathLst>
                              <a:path w="3456950" h="927735">
                                <a:moveTo>
                                  <a:pt x="3456950" y="927735"/>
                                </a:moveTo>
                                <a:lnTo>
                                  <a:pt x="0" y="927735"/>
                                </a:lnTo>
                                <a:lnTo>
                                  <a:pt x="0" y="0"/>
                                </a:lnTo>
                                <a:lnTo>
                                  <a:pt x="345695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39" name="Picture 26739"/>
                          <pic:cNvPicPr/>
                        </pic:nvPicPr>
                        <pic:blipFill>
                          <a:blip r:embed="rId85"/>
                          <a:stretch>
                            <a:fillRect/>
                          </a:stretch>
                        </pic:blipFill>
                        <pic:spPr>
                          <a:xfrm>
                            <a:off x="3861816" y="3538728"/>
                            <a:ext cx="3453384" cy="829056"/>
                          </a:xfrm>
                          <a:prstGeom prst="rect">
                            <a:avLst/>
                          </a:prstGeom>
                        </pic:spPr>
                      </pic:pic>
                      <wps:wsp>
                        <wps:cNvPr id="26740" name="Rectangle 26740"/>
                        <wps:cNvSpPr/>
                        <wps:spPr>
                          <a:xfrm>
                            <a:off x="3954783" y="3527617"/>
                            <a:ext cx="171697" cy="261627"/>
                          </a:xfrm>
                          <a:prstGeom prst="rect">
                            <a:avLst/>
                          </a:prstGeom>
                          <a:ln>
                            <a:noFill/>
                          </a:ln>
                        </wps:spPr>
                        <wps:txbx>
                          <w:txbxContent>
                            <w:p w14:paraId="56552A1E" w14:textId="77777777" w:rsidR="008D5415" w:rsidRDefault="008D5415">
                              <w:r>
                                <w:rPr>
                                  <w:rFonts w:ascii="Lucida Sans Unicode" w:eastAsia="Lucida Sans Unicode" w:hAnsi="Lucida Sans Unicode" w:cs="Lucida Sans Unicode"/>
                                  <w:i/>
                                  <w:sz w:val="20"/>
                                </w:rPr>
                                <w:t xml:space="preserve">A </w:t>
                              </w:r>
                            </w:p>
                          </w:txbxContent>
                        </wps:txbx>
                        <wps:bodyPr horzOverflow="overflow" vert="horz" lIns="0" tIns="0" rIns="0" bIns="0" rtlCol="0">
                          <a:noAutofit/>
                        </wps:bodyPr>
                      </wps:wsp>
                      <wps:wsp>
                        <wps:cNvPr id="424420" name="Shape 424420"/>
                        <wps:cNvSpPr/>
                        <wps:spPr>
                          <a:xfrm>
                            <a:off x="4680600" y="1900565"/>
                            <a:ext cx="2634600" cy="1057275"/>
                          </a:xfrm>
                          <a:custGeom>
                            <a:avLst/>
                            <a:gdLst/>
                            <a:ahLst/>
                            <a:cxnLst/>
                            <a:rect l="0" t="0" r="0" b="0"/>
                            <a:pathLst>
                              <a:path w="2634600" h="1057275">
                                <a:moveTo>
                                  <a:pt x="0" y="0"/>
                                </a:moveTo>
                                <a:lnTo>
                                  <a:pt x="2634600" y="0"/>
                                </a:lnTo>
                                <a:lnTo>
                                  <a:pt x="2634600" y="1057275"/>
                                </a:lnTo>
                                <a:lnTo>
                                  <a:pt x="0" y="105727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42" name="Shape 26742"/>
                        <wps:cNvSpPr/>
                        <wps:spPr>
                          <a:xfrm>
                            <a:off x="4680600" y="1900565"/>
                            <a:ext cx="2634600" cy="1057275"/>
                          </a:xfrm>
                          <a:custGeom>
                            <a:avLst/>
                            <a:gdLst/>
                            <a:ahLst/>
                            <a:cxnLst/>
                            <a:rect l="0" t="0" r="0" b="0"/>
                            <a:pathLst>
                              <a:path w="2634600" h="1057275">
                                <a:moveTo>
                                  <a:pt x="2634600" y="1057275"/>
                                </a:moveTo>
                                <a:lnTo>
                                  <a:pt x="0" y="1057275"/>
                                </a:lnTo>
                                <a:lnTo>
                                  <a:pt x="0" y="0"/>
                                </a:lnTo>
                                <a:lnTo>
                                  <a:pt x="263460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44" name="Picture 26744"/>
                          <pic:cNvPicPr/>
                        </pic:nvPicPr>
                        <pic:blipFill>
                          <a:blip r:embed="rId86"/>
                          <a:stretch>
                            <a:fillRect/>
                          </a:stretch>
                        </pic:blipFill>
                        <pic:spPr>
                          <a:xfrm>
                            <a:off x="4684776" y="1950720"/>
                            <a:ext cx="2630423" cy="957072"/>
                          </a:xfrm>
                          <a:prstGeom prst="rect">
                            <a:avLst/>
                          </a:prstGeom>
                        </pic:spPr>
                      </pic:pic>
                      <wps:wsp>
                        <wps:cNvPr id="26745" name="Rectangle 26745"/>
                        <wps:cNvSpPr/>
                        <wps:spPr>
                          <a:xfrm>
                            <a:off x="4777997" y="1938972"/>
                            <a:ext cx="179978" cy="261628"/>
                          </a:xfrm>
                          <a:prstGeom prst="rect">
                            <a:avLst/>
                          </a:prstGeom>
                          <a:ln>
                            <a:noFill/>
                          </a:ln>
                        </wps:spPr>
                        <wps:txbx>
                          <w:txbxContent>
                            <w:p w14:paraId="0129E490" w14:textId="77777777" w:rsidR="008D5415" w:rsidRDefault="008D5415">
                              <w:r>
                                <w:rPr>
                                  <w:rFonts w:ascii="Lucida Sans Unicode" w:eastAsia="Lucida Sans Unicode" w:hAnsi="Lucida Sans Unicode" w:cs="Lucida Sans Unicode"/>
                                  <w:i/>
                                  <w:sz w:val="20"/>
                                </w:rPr>
                                <w:t xml:space="preserve">D </w:t>
                              </w:r>
                            </w:p>
                          </w:txbxContent>
                        </wps:txbx>
                        <wps:bodyPr horzOverflow="overflow" vert="horz" lIns="0" tIns="0" rIns="0" bIns="0" rtlCol="0">
                          <a:noAutofit/>
                        </wps:bodyPr>
                      </wps:wsp>
                      <wps:wsp>
                        <wps:cNvPr id="424421" name="Shape 424421"/>
                        <wps:cNvSpPr/>
                        <wps:spPr>
                          <a:xfrm>
                            <a:off x="5020940" y="283204"/>
                            <a:ext cx="2294260" cy="1327785"/>
                          </a:xfrm>
                          <a:custGeom>
                            <a:avLst/>
                            <a:gdLst/>
                            <a:ahLst/>
                            <a:cxnLst/>
                            <a:rect l="0" t="0" r="0" b="0"/>
                            <a:pathLst>
                              <a:path w="2294260" h="1327785">
                                <a:moveTo>
                                  <a:pt x="0" y="0"/>
                                </a:moveTo>
                                <a:lnTo>
                                  <a:pt x="2294260" y="0"/>
                                </a:lnTo>
                                <a:lnTo>
                                  <a:pt x="2294260" y="1327785"/>
                                </a:lnTo>
                                <a:lnTo>
                                  <a:pt x="0" y="132778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47" name="Shape 26747"/>
                        <wps:cNvSpPr/>
                        <wps:spPr>
                          <a:xfrm>
                            <a:off x="5020940" y="283204"/>
                            <a:ext cx="2294260" cy="1327785"/>
                          </a:xfrm>
                          <a:custGeom>
                            <a:avLst/>
                            <a:gdLst/>
                            <a:ahLst/>
                            <a:cxnLst/>
                            <a:rect l="0" t="0" r="0" b="0"/>
                            <a:pathLst>
                              <a:path w="2294260" h="1327785">
                                <a:moveTo>
                                  <a:pt x="2294260" y="1327785"/>
                                </a:moveTo>
                                <a:lnTo>
                                  <a:pt x="0" y="1327785"/>
                                </a:lnTo>
                                <a:lnTo>
                                  <a:pt x="0" y="0"/>
                                </a:lnTo>
                                <a:lnTo>
                                  <a:pt x="229426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49" name="Picture 26749"/>
                          <pic:cNvPicPr/>
                        </pic:nvPicPr>
                        <pic:blipFill>
                          <a:blip r:embed="rId87"/>
                          <a:stretch>
                            <a:fillRect/>
                          </a:stretch>
                        </pic:blipFill>
                        <pic:spPr>
                          <a:xfrm>
                            <a:off x="5023104" y="332231"/>
                            <a:ext cx="2292096" cy="1231392"/>
                          </a:xfrm>
                          <a:prstGeom prst="rect">
                            <a:avLst/>
                          </a:prstGeom>
                        </pic:spPr>
                      </pic:pic>
                      <wps:wsp>
                        <wps:cNvPr id="26750" name="Rectangle 26750"/>
                        <wps:cNvSpPr/>
                        <wps:spPr>
                          <a:xfrm>
                            <a:off x="5116707" y="320103"/>
                            <a:ext cx="179472" cy="261628"/>
                          </a:xfrm>
                          <a:prstGeom prst="rect">
                            <a:avLst/>
                          </a:prstGeom>
                          <a:ln>
                            <a:noFill/>
                          </a:ln>
                        </wps:spPr>
                        <wps:txbx>
                          <w:txbxContent>
                            <w:p w14:paraId="7F4172FC" w14:textId="77777777" w:rsidR="008D5415" w:rsidRDefault="008D5415">
                              <w:r>
                                <w:rPr>
                                  <w:rFonts w:ascii="Lucida Sans Unicode" w:eastAsia="Lucida Sans Unicode" w:hAnsi="Lucida Sans Unicode" w:cs="Lucida Sans Unicode"/>
                                  <w:i/>
                                  <w:sz w:val="20"/>
                                </w:rPr>
                                <w:t xml:space="preserve">D </w:t>
                              </w:r>
                            </w:p>
                          </w:txbxContent>
                        </wps:txbx>
                        <wps:bodyPr horzOverflow="overflow" vert="horz" lIns="0" tIns="0" rIns="0" bIns="0" rtlCol="0">
                          <a:noAutofit/>
                        </wps:bodyPr>
                      </wps:wsp>
                    </wpg:wgp>
                  </a:graphicData>
                </a:graphic>
              </wp:anchor>
            </w:drawing>
          </mc:Choice>
          <mc:Fallback>
            <w:pict>
              <v:group id="Group 343463" o:spid="_x0000_s1107" style="position:absolute;left:0;text-align:left;margin-left:36pt;margin-top:36pt;width:8in;height:652.5pt;z-index:251677696;mso-position-horizontal-relative:page;mso-position-vertical-relative:page" coordsize="73152,828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60KaTQgAAOQ8AAAOAAAAZHJzL2Uyb0RvYy54bWzsW2mP&#10;m0gQ/b7S/gfE98RAc1qZiVbJThRptRkl2R+AMbbRcgmYa3/9vuoDc8yBPZM5HWUMNEV3dVW/rtdF&#10;8+HjZZZq53FVJ0V+pJvvDV2L86hYJvn6SP/n58k7X9fqJsyXYVrk8ZF+Fdf6x+Pff/twUc5jq9gU&#10;6TKuNFSS1/OL8kjfNE05n83qaBNnYf2+KOMcN1dFlYUNLqv1bFmFF6g9S2eWYbizi6JallURxXWN&#10;0s/ipn7M61+t4qj5tlrVcaOlRzp0a/hvxX8X9Ds7/hDO11VYbpJIqhHuoUUWJjkabav6HDahdlYl&#10;o6qyJKqKulg176MimxWrVRLFvA/ojWkMevOlKs5K3pf1/GJdtmaCaQd22rva6O/z00pLlkc6s5nt&#10;Ml3Lwwx+4k1rsgxGuijXc8h+qcof5WklC9biivp9uaoyOqJH2iU371Vr3viy0SIUesx04DNdi3DP&#10;t3zXswPhgGgDL42eizZ/3vHkTDU8I/1adcokmuNP2gtnI3vdPa7wVHNWxbqsJJtURxZW/56V7+Da&#10;MmySRZImzRUfpnAiKZWfnybRaSUutqa3XM9ylOUhQQ1rohCWpgdJlp7E5YyuexUt0qQ8SdKU7E/n&#10;UmWM8sEouabXYgR+LqKzLM4bAakqTqF9kdebpKx1rZrH2SLGCKm+Lk3hr7qp4ibaUIMrNPwdMCPN&#10;wnl7g2u5VYx0rjFwpg4VJ7CZq4aKF1i2F/Ch0jo8nJdV3XyJi0yjEygHHWDlcB6e/1VLbZSINJpQ&#10;gGsGfWhMY86plblwNTLYTrD6sQnLGCpQtVvf2pZtm55yLpfRZBlHEZdtMVXfZCXm2YZpAzuADo0W&#10;y5dzlwIXY2bgBRJcpuOatju0WHQmLNa1EmaspbAXLLdRZ9Flrk7JrrdOnhjp9BxVSqfaBaYSpcsG&#10;IUGqQvez4jz+WXDJZoB2OHZ7N827Um1takaBrJJQx5LX15VU7YpxqeTUUcgLc06X5CZvW8cJdZiP&#10;+9YIKOyaOc3JHuSVEMFtBVzxMZolDaJemmSwj+UZGOhKTdRG40cMVX7WXKUxmSzNv8crzNR8dqWC&#10;ulovPqWVdh5SbOP/BADSchPKUlmvFOWq8nroeYFcWaXJH+1VydinTycnsgYpTM/FPKwOlYmkNiK2&#10;IkKh0yrCwijtQ7zlIm/a53PwAt5Ip7d0uiiWV2LCoyvg9JEAS/PuAK+i6ABXPvv04TIFtP0nFATV&#10;cQzdLRrENNCXFKAdykRpUccCRBNB6TJnhEvwrXy5ExSvwY2EoqoGA32ENmOMtukAfhZQpICOvxdF&#10;sQIVhU87FIsHSerNc6FYFk2GHSalJup7UCyQByuwbUkePMczmGikQx6Y6bmCmYM5MANUQwxgRewV&#10;l3rmdAtTNQOsxSKGeGmYr1NOplGMHlEsgacnEC6fOYFpSps5AfP9vs3MIPBs3KfFjOWaLoLGPSxG&#10;8Z3cnhcnINSiIioZsIHmcnHJV2vwpuyNiJPapqj++4aF+CotwDhAtPiZTmtzsGO6q2vp1xwcF+Zp&#10;1EmlThbqpGrSTwVfLAt1/jhrilXCCfU2Kku9Hi8oc8aMVILwa4dFc6dMdqpt+75viQhie45vuE7f&#10;qZZvuQzUmnvVNBxQAS4BBqOA0KV3aq3xS1h0qwuxaKkK+WQbcrssVuF1e7cfNtva7mTRXUnVrhqQ&#10;Nwfk6ZJKU6HfPVj07tH6XnH3QJxVlu36lS5NvVYfoqJITlSTpt1XidCbEXUTWsUUtS+mtutjMUN0&#10;298XfQe6THPvas+V6wukywx8UYTbDl1GIdD8nOiyZLJt4vEB6LJtBwj7mMoQKm1wBDdwRywBWT3Q&#10;EeJ+gWuYoBQiQiqS8ILYcpt47rNlTnumEyvHdwIPbw/IZMjX4n/fZKYX2B5M+kRsue3N22HL7Wq3&#10;w5b5YneyU5nv+BYlSeBUZvsBYwO2zGzHDXgWhXBgeZ4QeAqy3KoCsiw12Z8rt5WhWwrZik2ro0xb&#10;KQsMDaDE1LFL1XuWUgLq2BXst31gyq8oxczGKWYU7cKUXyE6u7jrgeR2mtwTVThSx5vxNGTJ3db3&#10;Rd6BJb81ltyG2S5LfnZJZU7bHzip7LumbyJnTOzAYb5nDRKkwBNjPlYRYrtHYDicRnfYwcthyfTm&#10;/ZqcssiSTydUgWN7vmDJzLE8FxsDMOXj7ajc52J6phsgMjwRS+b+od68GZZMueBhTlks5iY71Xax&#10;RKStKsCBGRgY5QOWjIyy3e5l6ad01HLx8XLKSpeHySmr2u7kya0NyEi9tLqK0+rYjdfTJfeN13Bb&#10;f2fGIacc81QGDf9abD3ZTgiU46Crx3vvgwSyPc4po2gXpvwqEXozom4ny/tiasiWu+3vi74DW35j&#10;bJn2IIxyyuJV9nPKKcsA/qA5Zde3PdphwVmCY3iCZWypH/Bk2Ba4Ic8pY4sGsqU0325fPL8gtnx9&#10;Ttnmdp1OrDwPu37BhrnJmB8Ii2xNhpxy4MksPN+BwRcg+1ps5x0Ybbrm7bBlbHcZsWW+JXyyUx3D&#10;MgK5j9nymWXIlalaAVnYqGS5RMvI6ww5ZZ+Pmo5XH48sK12ILEtV9k8qtz1Dx/oBcxRaVbsjEyiS&#10;rI49stwzlpJQx65kv3VYduKOyQNZ3vv9r2TNcrskrn7FpwZElsdpZRTtQpZfI0C70FNAFrH1Dq68&#10;J6RuA/S+4Dtw5bfGla/LLIsP5p4TV5ZbIx6SK2MKYiaIAc8sMwsXNINteR/gDBKhdivjNhO7DToc&#10;4eVwZXp9fk1mGcU7zdqm6WLJIExGX5IONniPtl88LlVud+k+NVXm34niU1q+sJKf/dK3ut1rnuTa&#10;fpx8/D8AAAD//wMAUEsDBBQABgAIAAAAIQARrluB3wAAAAsBAAAPAAAAZHJzL2Rvd25yZXYueG1s&#10;TI9PS8NAEMXvgt9hGcGb3SRVU9JsSinqqQi2gnjbZqdJaHY2ZLdJ+u2dgqCn+fOGN7+XrybbigF7&#10;3zhSEM8iEEilMw1VCj73rw8LED5oMrp1hAou6GFV3N7kOjNupA8cdqESbEI+0wrqELpMSl/WaLWf&#10;uQ6JtaPrrQ489pU0vR7Z3LYyiaJnaXVD/KHWHW5qLE+7s1XwNupxPY9fhu3puLl875/ev7YxKnV/&#10;N62XIAJO4e8YrviMDgUzHdyZjBetgjThKOG3XvUkeeTNgbt5mkYgi1z+z1D8AAAA//8DAFBLAwQK&#10;AAAAAAAAACEAbaZ9UzcBAAA3AQAAFAAAAGRycy9tZWRpYS9pbWFnZTYucG5niVBORw0KGgoAAAAN&#10;SUhEUgAAAWkAAACBCAYAAAACG0sVAAAAAXNSR0IArs4c6QAAAARnQU1BAACxjwv8YQUAAAAJcEhZ&#10;cwAADsMAAA7DAcdvqGQAAADMSURBVHhe7cExAQAAAMKg9U9tDB8gAAAAAAAAAAAAAAAAAAAAAAAA&#10;AAAAAAAAAAAAAAAAAAAAAAAAAAAAAAAAAAAAAAAAAAAAAAAAAAAAAAAAAAAAAAAAAAAAAAAAAAAA&#10;AAAAAAAAAAAAAAAAAAAAAAAAAAAAAAAAAAAAAAAAAAAAAAAAAAAAAAAAAAAAAAAAAAAAAAAAAAAA&#10;AAAAAAAAAAAAAAAAAAAAAAAAAAAAAAAAAAAAAAAAAAAAAAAAAAAAAAAAAAAAAAAA+KoB2EMAAW9p&#10;BB4AAAAASUVORK5CYIJQSwMEFAAGAAgAAAAhALyBPzXkAAAAtQMAABkAAABkcnMvX3JlbHMvZTJv&#10;RG9jLnhtbC5yZWxzvJPBSsQwEIbvgu8Q5m7TdneLyKZ7EWGvsj5ASKZptJmEJIr79gZEcGGttxxn&#10;hvn+j4HZHz7dwj4wJutJQNe0wJCU15aMgJfT0909sJQlabl4QgFnTHAYb2/2z7jIXJbSbENihUJJ&#10;wJxzeOA8qRmdTI0PSGUy+ehkLmU0PEj1Jg3yvm0HHn8zYLxgsqMWEI96A+x0DiX5f7afJqvw0at3&#10;h5SvRHDrSnYBymgwC3CorfxubppABvh1h76OQ7/m0NVx6JrX8OcdhjoOw9oddnUcdmsO2zoO2x8H&#10;fvFs4xcAAAD//wMAUEsDBAoAAAAAAAAAIQBVjcYaNgEAADYBAAAUAAAAZHJzL21lZGlhL2ltYWdl&#10;NS5wbmeJUE5HDQoaCgAAAA1JSERSAAABzwAAAGQIBgAAAODUu7IAAAABc1JHQgCuzhzpAAAABGdB&#10;TUEAALGPC/xhBQAAAAlwSFlzAAAOwwAADsMBx2+oZAAAAMtJREFUeF7twTEBAAAAwqD1T20HbyAA&#10;AAAAAAAAAAAAAAAAAAAAAAAAAAAAAAAAAAAAAAAAAAAAAAAAAAAAAAAAAAAAAAAAAAAAAAAAAAAA&#10;AAAAAAAAAAAAAAAAAAAAAAAAAAAAAAAAAAAAAAAAAAAAAAAAAAAAAAAAAAAAAAAAAAAAAAAAAAAA&#10;AAAAAAAAAAAAAAAAAAAAAAAAAAAAAAAAAAAAAAAAAAAAAAAAAAAAAAAAAAAAAAAAAAAAAAAAAAAA&#10;AAAAAAAAALjUANPyAAGywz+tAAAAAElFTkSuQmCCUEsDBAoAAAAAAAAAIQDgldbbEgEAABIBAAAU&#10;AAAAZHJzL21lZGlhL2ltYWdlMy5wbmeJUE5HDQoaCgAAAA1JSERSAAABdAAAAGQIBgAAAJbCy3wA&#10;AAABc1JHQgCuzhzpAAAABGdBTUEAALGPC/xhBQAAAAlwSFlzAAAOwwAADsMBx2+oZAAAAKdJREFU&#10;eF7twYEAAAAAw6D5Ux/hAlUAAAAAAAAAAAAAAAAAAAAAAAAAAAAAAAAAAAAAAAAAAAAAAAAAAAAA&#10;AAAAAAAAAAAAAAAAAAAAAAAAAAAAAAAAAAAAAAAAAAAAAAAAAAAAAAAAAAAAAAAAAAAAAAAAAAAA&#10;AAAAAAAAAAAAAAAAAAAAAAAAAAAAAAAAAAAAAAAAAAAAAAAAAAAAAAAAAAAAAAAcNUXCAAGVdXh4&#10;AAAAAElFTkSuQmCCUEsDBAoAAAAAAAAAIQBpWCXqUAEAAFABAAAUAAAAZHJzL21lZGlhL2ltYWdl&#10;Mi5wbmeJUE5HDQoaCgAAAA1JSERSAAABWwAAAJkIBgAAAIGYmeYAAAABc1JHQgCuzhzpAAAABGdB&#10;TUEAALGPC/xhBQAAAAlwSFlzAAAOwwAADsMBx2+oZAAAAOVJREFUeF7twQENAAAAwqD3T20ON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FENPlIAAeFVvTEAAAAASUVORK5CYIJQ&#10;SwMECgAAAAAAAAAhADfSvdzs3gEA7N4BABQAAABkcnMvbWVkaWEvaW1hZ2UxLmpwZ//Y/+AAEEpG&#10;SUYAAQEBAGAAYAAA/9sAQwADAgIDAgIDAwMDBAMDBAUIBQUEBAUKBwcGCAwKDAwLCgsLDQ4SEA0O&#10;EQ4LCxAWEBETFBUVFQwPFxgWFBgSFBUU/9sAQwEDBAQFBAUJBQUJFA0LDRQUFBQUFBQUFBQUFBQU&#10;FBQUFBQUFBQUFBQUFBQUFBQUFBQUFBQUFBQUFBQUFBQUFBQU/8AAEQgEIQM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5ii8qpfK877lEVS&#10;xRVw0zISKKP+OpYrWP8Ago8qp4oq2NSDyqPKqfyqdQBWiqeKL95RFFR5X/LSgCWKKj7LVmKpfKjo&#10;Ai8qpZYqf/yzpaAFiioiioh/1dOioAPKo8qiKKigA8qjyqKt0AQxRVF5VWY6P9dVgEUVHl1L5VMq&#10;AG+XUsUVEVJQAsUVWfKpYf8AllU0UVWBB5VH2X93U/lfu4ql8r93QZEEUUdHl1JRQBW8qjyqs03y&#10;qDUgiioiiqWKL/W0k3+roAj8ryfuUtSeXRLFR7MCLyqIoql/11OiioAIoql8n93FR5NEUVBkHk0S&#10;xVLNUVAEX2Wjyql8movKoAP+XenUU2KgB1P8mjyaP4KADyY6lhohqTyqAI/K/d0eTUtFampFUkUX&#10;7ylpIqyAXyv+mdJ5VSVH5Xm0GQeVUflfvKs+VUXk/vKDUPKqPyo5ak8n93R/1zrUyI/Jo8mpY/8A&#10;V0VkBVli8qiKKpZqi8mgCKWKm/Zf3lTyxUUGpF5VQSxVPJ/rKJYqDIqVF5VSSf6yl82g1IaXyqsx&#10;RUeVQBW8qjyqs+VUdAEXlUv/ACzqSXzPLqGgCOWLyo6rSxVelqjQAeVR5VH+ro8qgCWKKpJYqLei&#10;X97WoFanS/6uneVRLQBH5VO/jp9ReVQAeVR5XlUUUAEsXnVH5VSSy0ygB8UVEUVFEVAF6KrMVZsU&#10;37yr0Uv7ygC3FFUsUX7yiGrVamRVurXzf+WdYssX7yujll82Osq6/eyVkBkSxeV+8qX+1P8ApnVm&#10;6i82Oqf2D/ppWRqcxFU8UVMip8VQZE1FNli/d0RUGoRUeVTqn/5d6AK3lVL5NEXlxffqWKL95QBJ&#10;FFUlMqxQAn/LOloooASKpIpfOplPioAsx1W82rdFBkQ0nlUtTVZqFPli/d0lLN/q6AD/AFVHlUlL&#10;FUAJRRU1AEkVTxRebHRa0sX+xVmRJRRF+9qKWgAllp1NlqDzf3dABLL5tTxS/wDLOoakii/6Z0Go&#10;/wD5aUtNi8ypfJoMiKWnU2X91RFLQA6nxReTRFFUvk0AFFENE1AEU1E1FRSf6ygCWimU/wAr93QA&#10;ynw/7dHk0f8AbOgAqXzqiorUCWpIqjorI1JaKT/lpRLQZB/raIqWiH/WUGoVJ/y70lR+V5tAC0kt&#10;LRWpkFJ5vm0S0eT+8oNQ/wCWdEVLRWQCeVUcv7qpJaPKrUyK3+tooli8qigCKWWib/V1LL+9qKWg&#10;CpLL+8oi/wBukk/1lLFWRqSR/wDkKpKjj/1dS/8ALvQBFLL/AK2o4qk8qiKL95QBHUNW6i8qgCGq&#10;0tWpYqJYq1AoyxURVJLUdAF6P91HUUUvmyS1Wml/5Z0RfuqyAt1DR/raPK8qgAqKpaK1AiooooAJ&#10;aj82lpPKrI1JIqIqIqIq1MiSKrUUtRR1LF+6oA0LWWpfOqC27VPFLWpkEvmVT8qtHyv3dEUXnVkB&#10;lSxSVF5X/TP/AMh1tSxf9M6PJoA82ip8X7qobX/V1a+WucAll/d0RU6n0AEX72iiGrVBqVatUUn+&#10;toAliip/m1BH/q6k83yo/MoAlilpstc9L4yt4tU+wwR/abn/AJ5x10cUvmx+Z/qqAHURVH5tV7rW&#10;bO1uLaOeTypbiTy46ANeimx1lXXiOxtdQis57iOK5uP9XHJ/y0oMjVjqWKWov+XejzKDUl82iWb9&#10;3TKb9qt/M8vzI/N/55UASUsVReZRFLHL9yTzaAJYqliiqKKWpYqsyLcVSw1FFLUvm+VUGoedUUtN&#10;llo/11WZEUstHnUS0f8ALOg1CKWp4qg83yql83yqDIn/AI6Kj83yqk82OWgAl/e1F/qql86iXy6A&#10;CGrVVYpfKqXzqApktVZZf3lEsvm0eb+8oNQmqKWXyqJZfMp1BkNiqWH/AFdRRSx/89KliloAKKP9&#10;bRQAedUvm+bUXnURSxyyf6z97WoEtS1FFLUktBqH+tolpaKyATzaIpaWkiloAWk82j/W0SyxxR+Y&#10;8n7qOgCSo/NqtZ6pa6pH5lncRyxf9M6s+bQZB/raWs6816z0u4tre8uI4pbj/V1oebQai0kVEUtE&#10;VagSVHLUvm1FLL/00oMiOWKopqJZY4o5ZHk8qoLPVLe/t5ZIJPNi/wBX5lAE81QSy/8ATOnS3Uf/&#10;AD0rPvL+O1jlk8yOsjUll/eyUeV/qqytJ17+1PtO+PyvLk/56VPeazZ2tvLcPcRxRR/8tPMoA0vO&#10;qXzK5O88ZRxafbXVn5dz9o/1f7yt6K/jjjikeT/WUAWZaWovt8cf/LSPyqkik+1fck82gBaT/lnR&#10;dTeV+8eTyoqoxazZ3X3LqPza1Mi1LUUtRXmqWdr/AK+4jiqtdazZ2tv9okuo47b/AJ6eZQalmWWq&#10;0stZ/wDwlGmy/cvreX/tpVX/AITLRZZIo/t1vWQG1RFWVa+JLG6kljgvI5ZY/wDWUTeI7GK4+z/a&#10;o/tP/POgDV83yqlilrz3V/GV1a+KLaxTy5baSu7iloAu1DSRUS1qBHRRLRQAVH/y0qSWmw/vZKAH&#10;RS/u6IqIoqKALMX72pYpaqxVaioAsxVchqnFU8UtBkXopfMqWKooqlioAP8AVVHUktR1qQeYxS/9&#10;NKn/AOudVIrWSKSSrcUXlf8AXKuIsgil82OWp7D/AFlEVrH5nmf8talh/dSUGpZ8rzakqOKpKDIj&#10;lipYf9ZSf6qOloNRPKqPUPM+zy7Ku0UAfJngjXtStY/GfiSC4/4mun6hJHJbSf8APOvfrP4oW/8A&#10;Y+n3U9jcf6Zb+Z+6jouvhBosusahfJ5kX9of8fEf/LKSusstLt7W3trdI/3cf+roAtRSx3VvFcJ/&#10;qpK+af2h9Uurq3l1LTbySKXw/cR3Mfl/8tP3lfS15YyXVvLbwSeVL5f7uSucs/AdvF4fubG/jjvr&#10;m48zzJJI6ALfgvxFb+MvCela1BJHLFeW8cleM/tKXVxa+NPh99jk8q5/tD93Xonwd+HN58L9HudJ&#10;e++3af8AaPNt4/L/ANXVP4ofCq88ceLPC+rQXEcUWj3HmSRyR0vZmRF4N+L8l/ceKLPVo44pdD/1&#10;kkf/AC0jqLw/8bo9Zk0+4S383T9Qk8uOSOP/AFdR6T8G7y11zxZcXlxH9m8QR+XUXwp+FWteCNH/&#10;ALBnvLe5sbeSSS3ufL/e+XR7M1G658fI9GuL6R7Hyra3vPs0nmf63/rpWB8WtZuP+FufDSSzuJIo&#10;ryTzJI/M/wCWdZvjL4GeMPEej69Zz3ljcyyXn2mzk/1f7uuj8UfC/XtZ8YfD7Ukjj8rR4/LvP3n/&#10;AEzo9mBoaH8RtW1n4sar4fSz/wBB0+3jk/1n/PSuM8C/FC68L+LPiDJqXmXOlWd5/wB+67jQ/hzq&#10;3hz40a94gSOOXStUs44/+uclcPdfDnxJFpfxLj/smSX+2LjzLP8Aef6ymB63qXxasdGvNBjeOSW2&#10;1j93b3MddnpOsx39xc2/l/8AHv8A8tK8i8W+A5NZ+Den6b/x7a1pdvHJb/8AXSOvUfAOlyaN4XsY&#10;7yT7TfSW8f2iT/npJVmRR8ZfFDTfBusaVY3nmfadQk8uPy6wbr4+6D9n1CTy7j/iX/8AHx/0zrzf&#10;9ozVPsHxc+H155f+jW8kklxJ5deexapHLpfxP/d/vdUk/wBD/wCmlQan1Rq3xG03S9P0+88zzYtQ&#10;/wCPf/ppUuh/Eux1TT9Quk/df2f/AMfEdeH654tk0vwP4HsYLeO5l/dx3H7z97HVb4by3GjW/wAR&#10;re8t/wDRriOSSz/ef6z93QZHr+k/HPw7rMelSJJJFFqEnl28n/TSu41a/j0vT5bp/wDVRx+ZXyL4&#10;f0G6i8J/DKxS3/0nT9U+03n7z/Vx19bXktrdWcsf2i38qSP/AJaSVYHF2vxu8P3Wj6fqSSSfY9Qk&#10;8uOT/ppVrx143tbDw3qF59oktoreP95cx/8ALOvDP+FD3Uvh/wAUWsN95sseoSXOj/vP9XJXe/E7&#10;wbq0XwHudJgt5NT164jj8zy/+elZ+zNTX8UfF+Pw5/wiFjB5lzLrkkccdzJ/zzrI8R/Eq88OfHjS&#10;tJeS4l0+40uSSS2j/wCen+fMqn4y8EatLZ/DK6gsZJZdHuI/tkcf/LP93VrxB4SvtU+Plt4i+wyf&#10;2fHo8lt5n/TTzK09mZHrvhfxRY+KNLivrCTzLbzPLrF8UfFXSfCXiCx0m8kk+3XkcklvHH/y08us&#10;b9nPw5feF/Actjf2sltcx3lxJHHJ/wBdKwPHXhfUtZ+OnhPUksZJdK0+zuPtFz/00ko9mB6FZ/FD&#10;SdU8N3OrfaPKtreSSO48z/lnUmk/Eax1TULaxeOS2ubiP7TbxSf8tI68ktfhVq118P8AxZpP2f7N&#10;c3mqSXtv5n/LSPzPMro4vC+ra9440HVns5LGx0e3kiuP+mknl0ezNTVs/jnpOs6hfWOm29xfXVnc&#10;fZrj7NH5nl0Xnxp0211jVdN+x3Etzpdv9puPLrB/Z9+H2peF9Q8aXGrWP2b+0NUkubfzP+edYMvh&#10;fxFF8QPiDqT6TJ9h1Sz+xWcnmf6z93QB3mk/G7RdZk0ryI7iK21T93b3Mn/PStXXPihpOjXGoRvJ&#10;5v8AZ8fmXH/TOvHbX4feJLXQ/hpZppsnm6PceZqFP+J3hzxh4ovPFlrBpMn9lSWfl2ckcn+s/d0A&#10;dP8AHDxvcaXZ+DL7Sbz/AEbUNUt4/wB3/wAtI5K9lur+O10/7Q/+qjj8yvnfxl8Ode1TwX8NdNSx&#10;k+06XeW8l5H5n+r8uvfvEEUn/CN3P2e3kluZLf8Adx0GR59F+0FoMuj22reXcf2fcXH2LzPL/wCW&#10;ldH4f+KGm69rGoaSn7q+0+OOSSOT/nnXh8Xwv8SS/C/QdF/smSK+t9U+23Ef/TPzPMrqvD/hfVtL&#10;+KnizxJPYyRafeaXHbW/mf8APSOg1O6tfjJostxYx+ZJFbXlx9mt5P8AppWNLr19a/Hyxs/M/wCJ&#10;VJpckkkf/bSvGrzQde8UXnhW6vLO3iudP1T7TceXcf8ALOvV7rT7rVPjBLfJ5f8AZ/8AZf2bzPM/&#10;5aSUAdnpvxf0nVNU+ywSebF9o+zeZ/00re8b+LbPwb4fudWvP+Pa3jrw/wCCfgm48G3F9pOpWtvf&#10;eXeSSW+pSSV7B8RLW31nw3LYpHHfRSf6yOSgCtYfFCxuvD9zq1xJHbWdvH5nmVV8OfF+z8R3Etul&#10;v+8kj+029eZWfwbvP+Ff+KNBgvpLaxvI/wDQ45JPM8uuv+GOl3WjeH7a3v7G3ivrO38vzI/+WlHs&#10;zI0vBvxpt/GXiC+0mC1kttQs5PLuI5KsTfFqOLx5c+G/L/e29n9tkk/6Z1wHh/wRrWg/FiXxRB9n&#10;itryP/TLbzKPHPhy4sPiZc+JLO4t/wDTNL+xSRyUGp3Gm/GSPWPA/wDb1naySxSXHl+X/wBtKPD/&#10;AMVbfxlqGs6Knl/btPj8ySSP/ppXkmh6DqWg/Cux8N2epW/26O48yST/AKZ+ZWr8N/Dn/CL+LNe1&#10;K81K3li1C3jj8uP/AJ6UAdn+y7dSXXgO5keSSWX+0JP/AEZWv4o+I11/wmH/AAjekxx/bo7f7TJ5&#10;kdUvg3/ZvgPw3Lpt5fW8sslxJJXL+INLtf8AhaEXiTRtet4rmS3+zXEf/PSOgBnxautWluPBkjxx&#10;xahJqH+r/wCWXmV3Hhf4hX1/ca9Y3kcctzp/+rrN8UaNH4j1DRbj+1reKXT5PtNVdN8B3EVx4juE&#10;1qPzdYj/AOWf/LP93WpkQ6H8X76XxhpWkzx+b/aHmf8AbOtCLxlr2vfEjUPDemyRxW1vb+Z5klU/&#10;CXwRuNL8QaLqz6t9pl0+OT/tpXe+HPhzHo3izWte+0SebqHlx+XQanE+MvG+peHP3c915ssdv5n7&#10;v/npVPUvi/ef8K/0W+8z/SdQk+zeZXR+KPg3H4o8QXN9PfXEX2i38vy45P3VH/CjNJl8H23h95JJ&#10;IreTzY5JP9b5lHswMjxBperWvhPWZLi+822ks5PL/wC/dcHpvi268JfBfSryzupJbm4k8uS5/wCm&#10;fmV7pZ+A7e10P7DcXlxcxeX5f7ySsqL4N6LF4b/sny5JbH/ppJQByFndata+H7m6e6jltpLfzI46&#10;xvhfo19rPguLVr++uJZfMk/d+ZXq1n8ObHS9Hlsf3ksXl+X+8kqXSfBtjoOhxaTYR+Vbf886APnz&#10;SfEevX/hPXvsF15Ukdx+7qLxRqknij4X6hHJJJbX0f8ArI/+ede02vwq0mwt7m3hjkiikk8yT95/&#10;y0q5/wAK50n+z5bH7L/o1x/rP+mlAHjPi26/4Rz4b+HJLCTypf3f+rrQs/Ftxr3ji20XUrjyrb7H&#10;5kdelS/CvRbq3trd7fzbW3/1cdT6j8L9B1S4triS1j823/1clZezA88+IlrqWl6fY/2TffafLk8z&#10;y5JP9ZHXZ/Dvx5Y3Wh2Mk8n2a5uJPL8uT/npW1e+CNNv44o7i382KP8A1dUbr4fWN1JbRwW8cdtb&#10;yeZQBpeOrryvDd9In/POvnPQ7+40vS9KuPtH+kyXlfUN5pcd/Z/Y54/3VZVr8OdBtZItljb/ALuT&#10;93+7/wBXWpkeXXV1cS+JLmS/kkiijt/3dc5q8t9f/DuXz5JIra4uP3f/AH8r6AuvC9jdSRb7eOWW&#10;P/V0268OWN1bxW728flR/wDLOg1PL9S8JWOg/DeW8T93L9n/ANZXjMtr/wAUfp8iSfvZLivri/0a&#10;3urf7O8fm23/ADzkrPj8G6bax+X9jj8qP/pnQB8+eG9Uk0vxZLbpJJ9m+z1gal4j/wCJ5F5Fx5X+&#10;kV9O/wDCG6T5nmJY28X/AGzqt/whGk/vP9Bt/wDv3QB5t9vt5fFmi17La1mReHLGK4iuPs8fmx1p&#10;+V5VADoqJZaIqJaACWiKKijzaACX91UcVSS02KKsjUdFRRRWpkFXoqo1Lay0AaUVTxVUiq3FQZFq&#10;GrPm1WhqzFQBJVfzf+mlWZv9XVXyq1A87p//AC71FFF5dS1xAH/LvUsUX7yoqlh/26DUlpJfLolo&#10;8qgC1/y70f8ALxTYqWgBPKp0svlR+ZSVWvIvNjloArWevWOqXFzZwXEctzb/AOsjrViijr5g+GMX&#10;/COeKPiXqSXEktzb3Ekn/bOum+GPjLxJ4y0fT/Elhef6NJcSR3FtJJ/yzoA+hKqS39v5ktv5kfm/&#10;88q8P8P/ABG1b/hOJdF1mS4sbmS4/wBDk/5ZXEdZXg2XVrr44eM4/wC0riWKzt/3cdAH0HpOvWus&#10;28slnJ5vlyeXJWhFXzj4F+NNxa+A9Qvr+OOK5j1SS2j/AOunmV6RLrPiTS9P1C4n+zy20dn9pt7m&#10;P/npQB6NLVH+2bWW8+xpcR/af+ef/LWvGP8Ahd19/wAIn4M1ry45f7YvPs1x/wBM6j1K6uIv2mNP&#10;2SfupNLkoA958r/lpR5VeKeIP2gpPDln9svLHyraPUPsXlyf6yT/AKaVs/ET4ySeCNc8L2KWP2mL&#10;XP3cf7z/AFcn+soA9RpfKjrB8L6xqWs29zJf2MmmSxyeXH+8/wBZHXJf8LktbrxZqHh2zj8280+S&#10;OOSP/lr/ANs6AOovPBtjqniS2vnk/wBJjj8vy/MrsYovJjrxuz8ZW8XxY1Wx+z3Et9b6fHJ/0zkr&#10;Q0343R3XjCLwu+myRX32f7TJ5cn+rjoA9B1Lw5Y6zJFJf2tvc+X/AM9I/MrKl+HPh+X/AJhNv/37&#10;rnLX456LLqEtukfmW1vefYpLn/ppXceINet9B0u5vp/M+zW8fmSeXV+0Ayv+FX+HZfv6bby0f8Kq&#10;8N+XLH9hjiik/wBZ5dY3h/406bqmuaVY+XJFLqEcklvWPq37Q2m6X4k17RfsNxLc6PH5lx5f/POg&#10;DqP+FVeH4vuWMcVH/CudB8z5I/3v/XSq118VdJi8N6VqySSSxaxJHFZx/wDPSSSuA8C+LdW1T9pT&#10;WtNn+0W1jHpcckdtJ/qqAPXdJ8EabpckUkFv+9jre+yx+XXP+N/G9j4I0+2uLzzJftEnlxxxx/6y&#10;sPQ/i/Y6zHrUdnHJLc6X/rLaOs/aAd55Uf8AdqXyY/8ApnXmXh/43WOveNJfDaWdxFfW9v5kn/TO&#10;OtCL4v6bLHLfJHJ/Z8dx9i+0/wDTStAO9iijij+SjyY64zVviXY2usS6TZx/bryO3+03Hl/8s46q&#10;6t8btB0vQ9Pvnk/dahcfZo/+ulAHexxf9+qPJjrzvxR8brPwb4bttWv7O48q4uI7aOOP95+8kq5p&#10;PxQtb/xB/ZN3ZyWN9Jb/AGmPzP8AlpHQB3EUUcX/ADzo8mOvO9N+N2i39xbeRJ/o1xcfZre5/wCe&#10;klZEX7QVrdeKNa8O2Gk3l9qGlyeXcfZo6APW5Yo/+edRRxR/6yvLrz46R2vjCXw6+k3kt9HZx3sn&#10;/XOqum/tD6bf6XoupfYbyKx1S8+xRyf9NP8AMdHtAPW4vL/1f7vzf+edS+TXlt143sYvjBbaS8dx&#10;9u/s/wC0x/8APLy60YvjJpsUltvjk+zSXn2KOSX/AJ6UGR6DFFHUF5FZ3VvLbvJHFFJU8Uteb/tB&#10;aDqWs/DvUJNGuJLXULeP7Tb+X/z0jrU1N7/hXPhuL/lzt4qrSfC/w/FJ9o8vyvM/6aV4f4t8ZX3x&#10;B+Aei6loNxJ/b0fl/u45P3v7v/WV6j4N8UR/Ebwv4Xks5P3skcctx/0z8usgNqL4VaDLJLs8zzf+&#10;WnlyVLL8KtFi/ePJcRf9dJJK8f0P4l33hz44eOLP7PcX2n6fZxyf6z91HXoPjL4g2OqeB9F17y5J&#10;dK1C4t/9XJ/z0koA6+L4c6b9n8vzJPK/66VTl8B6LayeX5nlSyf6v95VHVvirHa65/YOm2f9p6hb&#10;2/2mSOP/AJZ15T8cPGWrReLPhleWcdxbS3moSeZbf9s6APaf+FX2N1J5nmXH7v8A55yVcs/hzotr&#10;J5j2ccsv/TSs74d/EaPxlqGtWL2/2a+0uTy7iPzKteOviDH4X1DT9Nt445dQ1CTy7eP/ANGVqBs/&#10;8IvpMUf/AB6x1kWtj4burz7Gn2eS5/551zWpfEaTVND8WWNvJHFrWl2/7z/v3WB+y1o32r4b6frV&#10;/H5uoSeZJ5lZAepS+CNJi+/ax1Rs9B8Ny6hc2cEdv9uj/wBZH5f72vN/FHjfXpf2gNF8NwSR/wBn&#10;/Z5LmsW61TVtL+PGvXFh5csUejxySeZ/10k/+OUAe4XXg3Sbr/WW8dZ8vwv0mWTzEjki/wCedefX&#10;n7QVva/DPT/Enl+bc6hJHbRx/wDTSu3+G/i2+8Rx3Md/a3EUUf8Aq5JI/L8ytQNaK60n4fW8X2y6&#10;8qKT93H5klbOk6pb6zb/AGyzk/dV8/8Ax9tb66+Knw+t0uP9BkvJPMjrpYvG95deINasbOT7NbaP&#10;H5knl/8ALSSsjI9G8UeMrHwlJbfb5PL+0SeXHUUXxBsZfEkWi+Z/p0lv9p8v/pnXhfxV8UR+N/B/&#10;hO+f915mqW//AKMq9eazHoPx4tpP+WVvpdBqfRPmx0Syx/8APSvAbz4jal/wh8XihJJPNuLiOOOP&#10;/nnH5lVPiJ4317wl4k0W88y4lsdQj8v7N/00opgfQEssccf+sjrnI/Ef2rWJbP7P+6j/AOWleMfC&#10;nxRr3ijWNQ0HVvtEVzbyeZ5n/POOtW61S4i+JmtWcd5+6t7P/V0Aeyyyx/8APSP/AL+VFLLHF9+T&#10;yq+RLPxlr1rocWpPfXEtz/aHlx/vP+Wddj4317XpfFltG8kkttJZ/wCrtv8AnpQB9HRXUcv3JKxr&#10;zxRJa65FYpb+bFJ/y08yuX+Dejalo3hOL+1pPNvrj95XnPjrWby1+OFjawXHlRSW/mUAfQf2qOXy&#10;o/Mj82or3VLPS7eW6vLiOKKOP/WV4X4N17WrXxxFa6l/pNtcXH+j3Mddx8drXzfh/qH+s/1f/LOg&#10;DS1z4oWdh4f/ALWs5I7m2/66V1Wk69Z6pp9tcJcRyyyR+Z5cdfO2uWNrF8D9Pt0/1skcf+r/AOul&#10;Hhy6uPDniTT7Wzkk/eWf+rrUD6T/ALUs/M8v7RH5n/XSiWWOKPzHkr538A3V94j1jUP7Svvs1zHc&#10;fu4/+Wte3eJP3Xhu5k8z/l3oAil8b6L5nl/brfzY/wDppVq18R6bdXH2eC8jll/6ZyV8kxRf8Uvf&#10;Sf6RLcyXldBpOqSaX4w0W3s5PNl+z/vKAPoy88R2NrcfZ3vI/N/551HdeI7Gwj8ye8t4v+2leAfb&#10;7q1uNekvJJPt3/LPzKz9csNWl0PSrie6kiuY/wB5H5lZfvTU918QfEbSdGt/Me6jl/651vabfx6p&#10;bxXCf6qSvnPxBF/amj6VcT2/737RH/q6+g9B8v8Asu22f6ry6ANXzaKZT4pf3lBkFH+roooAZT4q&#10;PKoiioNSWP8A1dReVR/q6sxfvY61MitVmOpfKo8ryqAJI/8AWVctf9ZWf5vlVoWf+roMi9FVqGqM&#10;cvlVZil82gCWaovKqX/l3qGtQPP4ovNjom/dR1Fay/u6Jq4gDzf+mdWYqrQ/6uj/AFVBqWfNpaKT&#10;yf3dAFiKiKiKloAKXyvNpKW6lki/eJQBy9n8L9FsfEGq61Bb+Xc6h/x8f9NKo+F/gtovg2OWPSZL&#10;i2sZJJJPs3mSeVVn4d/FCz8cahr1ilv9mvtLuPs0kckldx5lAHIxfC+zlvLa4uLiS5it7j7TH5lU&#10;ZfhVZ2vjDUPEVnfXFtc6hH5dxH/yykro/GXjK18EaPLqV/J/o0cn7ytmzuo7q3iuE/exSR+ZQB5J&#10;a/s+2P8Awieq+HZ7iSWK8vPtscv/AC1jkrsdD8EXlr4b/sm/vpL6L7P9m82SP/lnXV3V1HaxyyP/&#10;AMs6wPD/AMS9J8R6pFY2dx/pMkf7v93+6kqwPLZf2eL610PQdFs9a8qx0e8+0x+ZH/rK6PUfhVfX&#10;/wATLHxYl9HF9ns/s3l16lLL+78ysrSfFGm6zqF9Y2d55lzZ/wDHxH/zzqAPk7x18FvH01vqFjeS&#10;f2n5mofaY7mOP/lnXVfESLxRrPjT4fX1hotxLFocnmXkfl/9c6+h9c16x0GO2+33EdtFJJ5cfmf8&#10;9K0Ioo5Y/MoA5WX4g2NrH/x63EX/AG714D4oivvEfxAttWg0G8sb63vPMj1KOP8A1kf/AE0r6tit&#10;Y/8AnnHR9lj/AHv7uOgD5Z/4SPWtG+NHiPxJB4d1C+sZNPjto/3f+skqD4N694g0uTUNS17w/qEu&#10;vaxcfvLmOP8AdRx19WxWsf8AzzjqzFHHJH8kdX+6A+UPhLdXXgjxJrWk6loMl9Y3GoSXtvqUlv8A&#10;6vzK938UeI5Ne8H6hHoNxby6hJbyR28dz+7i8yuz+wW//POOqUWjaTqnm7I45fL/ANZ5VAHz14X+&#10;FXjD/hOPCGtalY2/+h+Z9skjk8yrcvwv16Lxh8UtS+x/6N4gt/s1n/37r6YiijijijSP91HRLFQB&#10;84y/CXXovh/4CjSPytQ8P3EckltJ/wAtK2fAPg3xFL8cNV8UX9jHY6fcafHZR/vP3te4SyxxUWt1&#10;HLJLGkkfmx/6yKj90B5d8cNG8Sapo9tb+GreO5l+0R+Z5n/LOOuH+GPw+8UeA9Q8Z6k+kxyy6p5c&#10;lnH9o/5aV9HeTHRFF+7oA+dfgz8OfEHhzR9Vk1ax/wCKo1ySSS8ufM8zy4/+edXIvhVrX/Cu/wDh&#10;C/8AqIeZ9p/6Z+Z5le/Syx2sfmPJHFF/00ptndWd1H5lnJHLF/0zkoA8Ri+H2reEvHGta1BHJqVt&#10;qmnx23l/885I6z7P4LXlr8N9P8P6la/brmS4kubjy5P9XJ/0zr6Aii/eVZ8qgyPkD4zaNq3g34T+&#10;F7G88y5uY9ct/Ljk/wBb5fmV6fefD7VvGXxAttenjk0zT7PS/sUf7z/WSSV6T4y+H2k+PI7aPVrf&#10;zYre4+0xx/8ATSt6ztY7WOKNP9VHQB8//A/4aa94D0//AIR3UtNs7m2s7iSS31Kuh+EHw+vvC/jj&#10;xxq1/Z+VbaxeeZb17J5NHlfu6DU8F1LwRr0vxo1rxAljHLpVxo/2KP8Aef6ySuRi+F/iy1+Gfgfw&#10;+mmxxX2n6pHe3n7z/ln+8kr6o8mjyaDI8F1LwRr03x0sfFCWcf8AZ9vpf2b/AKa+ZXORfD7x1qlx&#10;Y3GpWtn5tvqn2nzPM/5Z+ZX075NFampzOk3WvS+KJbeezji0WO3j8uT/AKaV0N5ax3VvLG/+qkqW&#10;pJayA8W+EHwM/wCFfah4suHk8221DUJLm3j/AOecclb/AMG/hVH8L7PWo0k837ZqElzH/wBM4/8A&#10;nnXpX/LOj/lpWoHztefCrxF/wknxNvkt45YvEFv9ms/+/dW9S+GviKX4R+F/DdvHH/aGn3Fv9o/5&#10;5fu69/pPKrIDwuX4X+JNB+LEvijTfs8ttqFnHbXFtc/9M6k+J3wv17xl4w8GatBHb+Vo9xJc3H/f&#10;uvcJf3tLWoHlvwq8B6l4c8YeLNWvI44otYuPMj/791ofET4fSeI9c0XWrOSP+0NHk8yPzK9CorID&#10;yOz+FV5ax+LL5/Ll1DxBH5X/AFzj8vy66P4N+Dbr4feA9P0G8kjlls4/9ZHXcf8ALSjyqAPOfEHw&#10;5urr4kaV4oguI4pbe3ktpPMj/wCWdZV58K7668Wa1rUd95UuqWf2KSP/AJ5x/wCZK9fplageHXX7&#10;Occvwz0/w39uk+02ckdzb3Pl/wDLSvUvCWg3mjafF9suPtN15fl/u463paWgDz3xb8NP+Eo8YaLr&#10;X2jyotLk8yOOorz4U+brGoX1refZv7Qj8u4/d/6yvR/+XiigyPONc+C1jrOl6LYpJJFbaXcR3Mfl&#10;/wDPSrX/AAqWzuvFn9vXEkktz9n+zeX/AMsq72igDgrX4QWMUnlvJJ9mjuPM+zeZ+68yuj1bwbY6&#10;zJbefbxy/Z5PMjreipKDUwrPwvZ6XeXN1BHH9puI/LkkrAl+HOk/2xc6l5f+nXEflySV3EsXmVWm&#10;oA8y/wCFLeH4rfy/ssnl+Z5nl+ZXBeMvhzfX/jSK+T7Z9mjt/LjktpK9+83zaPJj8zzPLrIDjvhv&#10;pepWGlyx39xJL/zz8ypdW+F+k69rH9rXlr5t95f7uT/nnXY/6mkrUDmLP4fabpdxFeJb/vY/9XW1&#10;q2i2+s2/2eeOOWKT/npV2ny0AcrL8OdFl0+Kx+yx/Zo/+WdFn8PtJtbiK8Szj82OPy/M8uunqaL/&#10;AJ50Ac9Z+CNJtdQlvEs4/Nk/5aeXWveaXHdR+W/+rq5/raIf9XQZHK/8K/0Xy/L/ALNt/L/55+XU&#10;sXhextZPMS1jil/651vSVFLFQanOXXhyxurjzHt4/Nj/AOmdF14csbryt9vHL5f+rralpf8AlpQB&#10;iXXhyxlj8uS3j8r/AK51aitfssflpHWh5VVpYqAIvKo8qjyqKACiiKpfK8r95QARRUVJFLTqDUgl&#10;qOKXyalqKWKgyLMUvmyVall/d1mRS+TUsV15sdAFmKLzZK1Yv3UdZ0f+srRh/wBXQZBLLRFL5VEs&#10;VEv7qgC9HL50dS+THVW1l82pfKoNTzmKKiWX/lnRF/zzolirnMvZhF+6qzFVaLzP9Z5dSw0GpLVn&#10;/W1ViqzQAUsUXk0lFAD6Jf8AV+ZRFFVnyvNj8ugD4+8Py/Zdc+K19BcXEVzZ3n2mOS2r03xR8S7y&#10;LR/BlmknlS65JHH9p/7Z16N/wqDw35moSJYxxS6h/wAfnl/8tKNS+Evh/WfD9jpN5Z+bY2cnmW/7&#10;z97HS9mB5z8RIr61+FevWOs3EdzF5n+jyeZUmreKNS0bUPhzpNneeVbapb+Xcf8AfuvTdS+Gmk6z&#10;4fl0m/jkubaT/WeZXl3xE+H1xL8QPh9HBb3H9laXJJH5kf8Ayz/550ezAk07xvfapceOPDd5cXEv&#10;9l2/mR31YPheb/hCP2f/AO3tNuPNuY5PtMdzJ/10r2uz+HNja2+ofvJJbnUI/wDSLmT/AJaVn6H8&#10;INJ0bwHc+D3kuLnRZPM/dySUezA4eL4q6tL4w8D2Pmf6N4gs5JLiOpfhj+9+Pnj393/q7eOt61+B&#10;tra+INF1b7deSy6PH5dvHJJ+6jjra8L/AA5j8OeNNa8SJeSS3OqRx+ZH/wAso6PZgcd+0Z4yk8G6&#10;Xotx9njuYrjUI7by5KzvE3xa17RviRpXhews7eWLULP7THJJ/wAs66/4yfCqT4oWemWqX32H7HeR&#10;3P8Aq/MrK1b4N3mqfEjSvFn2795p9nJbfZvL/wBZR7MyMrQ/jdrWs/D/AF7WrfTY5dT0O4kjuLb/&#10;AJ6eXXS+Dfir/wAJxo+g6lpvl+VeR+ZcR/8APOj4X/CCTwHb69bvcR30WsXklzJH5f8Aq/Mq18Kv&#10;g3pvwq0/U7Wzk82K4uJJI/8ApnH/AM86PZmpy9n+0PHf3lzJYWMl9p9vqH2KTy4/3ta+m/G7+2fG&#10;l9oMFvHFLbyRx+XJ/rZI/wDnpHWR4F+BmtfDnxBr32DUreXQdUvPtvlSR/vY5KveIPg3eeI/Emn6&#10;k/2eK5t7iOT7dH/rfL/550ezAz9J+IPiTWfj5r3h947eLT9Ps45I4/8Anp5lHhL4yab4b0Pxxqz2&#10;MkX9l6h5dx5f/LSStnTfhXq2jfGDVfFlndW8ttqFnHbSRSf62Py64PxH8PtW+Gnw3+IN5eSW99Lr&#10;F59pt4/L/wCekn+ro9mB6RZ/G66l8SaLor6bH5uqW/22PypP9XHVPVv2h49GuP8ATLH7Nbf2hHpv&#10;7z/Wyf8ALOuH+FWqalpfiDT7fVvCdxHfXFv9mt9S8zzPLjqPxB+zd4w8SfvL/VrOW5j1j+0o5JI/&#10;+Wfmf6uj2YHVfE74l+INL+MHgzw3psdv9h1COS5k8z/lpWl4f8eWNh8SPFFneW/lX2n6fHc3Fz5n&#10;/LOp/GXwq1bVPiR4T8UWElv/AMSu3kjkjk/6aVlRfBHUrrx54v1q/kj+w+INP+xRx/8APOtPZgbW&#10;k/HO3uo9BvHtfK0/XJPLs5P+WtN1L45yWvizXtBs9J+0y6Pbx3MknmeX+7rntJ+BmrSx+DNNv5Lf&#10;+z/C8nmR+X/rbirP/CpfEUXjDxxrSSW8sXiCzjtreOT/AJZ/u6z9nUA628ik+L/gfRdSgvLjTLaS&#10;SO9kjj/5af8ATOsz4M+HNWsPEnijVp5JItFvJI47O2k/6Z/8tK2PAPg3WvBvwnsdB8y3utQs7fy4&#10;5P8AllJJXb+Eor618P20epeX/aPl/vPL/wBVWhkasVEtEtEtBqHlVHUn/LOloAioqWof46AJqiho&#10;86iKKgApP46WpaDISKjzaWig1E/5Z0f8tKIqPKrUCXyqjqSKiWsgI6SWWpfK82o6AE82Ty6IpaPJ&#10;/d0eVQAtSf8ALvUUUVLQAnm+VR5tHleb+7oiioAJaIqPJ/eUtACRVLLLUUVEtAB5tHm0tSf8u9ag&#10;E3+rqLzf9bUsv72ov+WdAB5tRy/6upP+WlEsX+trIDK/5aUedRL+7kljqPyv3lAEkstEX/LWiH/W&#10;VL5dABFFUlN8qj/l4rUBf+WlLRRQZCeb5VSf62Oo/KkpPJ/d0Go6o/Lp3lU6gClLF+8qGrUtVpYq&#10;ACWq0v7qrPlVF5dZAReVUctWZYqreVWoEsUVFWYov3dRSxUAOpvl0sP+spaDUKqSxVbqpLQZDKf5&#10;vlUeV+8ooAlilrSil82sirNrLQBtedR/rapxS1cilj8ugyLMX7qjzf8ArpVbzf3dHnSVqBxkP72O&#10;ov4KIv3VEstcRnTqBF5n+r/5ZVaj/wBXVWKXzaloOklqz/y71Vi/e1LD/q6AJKKKfFQARVZ/5Z1W&#10;8qrMdAEsVSxf6uoooqlii/eVYEn+tolijl/ePHR5Xmx0tABUVEv7qigAlooo82OKgCKT/WUf9NK5&#10;Pxv4jjsPs32O4/0r7RH+7jroLO6vLq3lknj8r/nnHUAaMX7qpa8W8R+Mr7RpLm8tbyS5ij1CO2/d&#10;yfuo4/M/1de0RfvY4/8ArnVgVrzVLPS7f7ReSRxRR/8APSsWXx5Y2vlSTx3FtbSSeXHJJH+6rjPi&#10;/dXEXizwPYvH/wASq41Ty7z/AJ5f6v8Ad16bq2jWuqWctvPHHLbf886gCLSfFFrqmsXNjB/x828c&#10;cklXtS0u11S3+z3lvHLbf885K8W+y6t/wtzXo9JvI7G2t9Ljq9qXjfxRdeG/CdxYSW8VzqGofZri&#10;SSP/AK6VYHqWm+EtJ0uSKSC1j82P/V/u/wDV1teTXm1nr2rf8JJbeG57qP7THb/aZLmOP/WVzGt/&#10;EvXotH8T2dnJH/auj3Eccckkf+s8ygD2uajya8YvNe8YWvizT9FS+t5f7Qt5LnzPL/1dT6T8UL6X&#10;w3bfbJI/7Qk1T+yfM/6aVn7QD2D/AFVE1eZXXi3VtB8US6LJJ9uluNPkubf/AK6R1R8L/EG6uvtP&#10;2+SSK+t7eSS4tpP/AGnTA9bhqWOXyq8fl8eatYeC9P8AFjyebbXEkcn2aP8A55yUXnizxJqnizXt&#10;NsLqOxttP0+O5j/d/wDPTzP/AI3Vgeyf62lrxW18ea9a6P4c168vI5bbULiO2ktqvy+N/EniOTWv&#10;7Bt4/wDiX3H2aOOSSj2gHrUsvl1H5v7us6W6urXw/wDaHjj+3fZ/9X5n7rzK8w8P+MtS1m3ube/v&#10;JLHVY7eT7RbSf8s5P+mdAHsEUscsfySVFLL+8rw/wRr2reHPh/4Xvn1K4uZdQuI47iST/ppJXUal&#10;43utG8aanbzyebp9npf2n/tpR7QDuNc8UWOg/ZvtknlfaJPs0f8A10rVilrxPxRdX3iPR/CWrPdf&#10;urjULeT7NH/yzjrftfGV9o3jDVdJ1K6/0aS383T5P/adAHptS1Q0n7R/Z9tJeSebcyR/vKvf62gB&#10;aKKKACn1HFUlABS+T+8oiqStQIqj8qpZZaPJ/eVkAS0lLLRFQAeVRLR5tJQAUyn0sVACUUUsVAB/&#10;y71HT6X/AFtACUyn0vm0AH/LvUX+skpaTzf9bWoElFMp9AGXeRfvKil/5ZVPeRSRSURRf36yAbax&#10;VP5MdH+qollrUAo8mOiWXy46iioAlmqL/W1LRQZBRUUstSw0Goyin+TTKAK0tRy1Zl/e1FLFQBVp&#10;ZalqGsgFlqKWKpZaStQF8393TKb5XlUSUAOqHzqkjqOg1CiklpfOoMiKT/WUebRLRFQAeVRUnlUs&#10;sXlUAWYpasxXX7uqMdSxS+VQZGh5tQed/wBdKreb/raPOkoAwailiqz/AKqOq3/LxXDTAP3n8FEN&#10;Hm/9M6POrpAtVYqtFViKoNRafFRRFQBZjqWKoo6liioAIvMmkq1SRRURVYEv+qjp0v8AyyqGigBJ&#10;aj/1dSS0S0ARy1FLDHdR+W//AC0qz5VHlUAZv/CL2cv2bZb+VLHJ5la8sUcUfl06KWm3kvlR0Aea&#10;XnwM0W/j1CP7VqEVteXH2mS2juP3XmV1+m6DJpd59s+1XEsX2fy/Lkk/dVB4N8ZW/jK31CRI/Klt&#10;7iS2/wC/db9HtAMfxR4NsfGWn/Y7+P8A5aeZHJH/AMs5KbZ+F7qKOKO81a4uYo/+WdXNc1mTRre2&#10;kS1kvpZJPLjjjrm9J+KEes6hqFrBptx9p0+Ty7iPzP8AV1AF61+H0lr4g1DVkvJPN1C3jtvL/wCe&#10;fl1jRfCCOLT9Fs31K48rR7j7TH/00kr0OwuvtVvFJ/qvMj/1clS+dVgc9rng3+1NUttSs7ySx1C3&#10;j8v7TH/zzrD1b4VWt/oeoWKXkkUuoXH2m4uf+ekld3/akcVxFG8kfmyf6uOnedHQZHD3Xw5kuvFG&#10;n6s99J5tnbyW0cfl1i6b8EbeLR9Qsby+uLmW41CTUo5f+Wscn/TOvUpZaj+3xxXEUbyfvZP9XHQa&#10;nKReA/8ATJbq8vJLnUJLf7NHc/8APOOqWm/C+O11j7deXkl9LHb/AGaP93/yzrt5aloA4LTfhVHa&#10;2dtpr3lxLpVvceZHbVa/4VzJ/wAJBrWrJfSeZqFvHbeX/wA84/8AMldnDUn8FAHnUvwlkuvD+i6S&#10;+pSSx6XcRy+Z5f8ArPLqSL4VSWviS51Kw1a4sYrj/j4to/8AVSV6F5NE1AFO80uS60eWzSSSPzI/&#10;L8yuOs/hp/xMIr68upLm6t7eS2jravPHlnYeMNO8PvHJ9u1COSSP/tnXRyy0Aebf8Kbj/wCEb/sn&#10;+0rjyo7jzLeT/n3/AHnmVPpvwl8rWLm+vNSuNTluLf7NJHJ/qvLr0KiKWgDyiX4IyQ2+n2f9vX39&#10;nafcfabe2q9dWtj8QfFmmbLe4/4p+48ySSSPy/3ldV4y8ZWfg3T4rq/jkltpLiO2/d/9NK2rOKPy&#10;/MSPyvM/eUAWfK8qOiKo/OqSKgBaSKlqSKgBKXzaPKqL/VUASxS0S0lLLQBF/wAs6JaPKqXyqAIv&#10;+WlHm0RRUf8ALSgAlpakli/d1F5VABFFUv8AqqPKolioAjpP9VVmo/J/d0ARebUlL5VEsVAEUtLR&#10;J/q6T/W/u61AP+WdEVLSS+XWQB5tLD/rKTyqliirUCK6i82Oq3+qq9N/q6rSxVkBV82nU+mVqAv/&#10;AKKpkUXmURVLQAUfx0f6qiKL/lpQBFLFRFUvk0Tf6ugyCopZaI/9ZTZKDUJKilqSo5f3VZAR/wCr&#10;qLzalll/d1DQAvlUlFFADv8AlnTaKWWXyqDUi/5aUf8ALOo/OqT/AJZ1qZVCtR5tHlUUAFEVFEUt&#10;AEkVS+XR/rqJKAHU2SnUUGQ2WWjzY6rS0ebQa+zKkn+rqrNVnyf3dVv+XeucyJf9bHUUNSf8u9Vo&#10;v3UlBqX4f9ZU8VV4qsRUGRJF+9q3VSKrdADY6tRRVFFF+8qzFF/fqzUPKpaKT/l4qADyqn/5eKgl&#10;oioAJv8AWUeVS+V+8pPKqwCKp4qhqbzf3dAGV4gupLDT/MST97Uv9qRzR+X5nmy+XVbxH4d/4SO3&#10;trf7R5UXmRySeX/y0qza2Edrb+XBHHFUAeA6T4SkutH8XatZ6tfWOo2+qXEkfl3HlxeZXuHgXVLj&#10;VPCei3F//wAf0lvHJJVS1+HOk2txc3EEckX2iT7TcR+Z+6kkrUi0Gzi1C2vEj/0m3j8uPy6sDTuv&#10;Lljryb4S+XdeOPiDJ/1EI4//ACHXqksXm+bH5lc74X+H+m+F9Q1C+sJLj7TqEnmXHmSeZ5klQBw0&#10;es614y1zxRa2F9HY/wBn3H2a38yT/V/u/wDWVH4o1nXtGkiuL+6uNT0+O3j8y502T97HJ/z0rs9W&#10;+FWi6z4gl1by7i21OT/j4ktpPL8z/rpVnUvhzY3Xm/vLiK2uI/Lkjjk/dVYHl11FHqnxs8L3Salc&#10;Sxf2HJcxx+Z5fmf9NK1bPxRfeKPB+veIkvri2vtPuLiO3to5P9X5ddnqXwq0W/1TT77y5IrnT4/L&#10;t/Lk/wCWf/POiX4X2P2i68iS4trG4/4+LaOT91JQB5zeeMvEF1p+n6tf2dx/ZVxZxySfZpP3tvJ/&#10;z0ptrLHdfHTT5I764uYv7D+0x/vP3X+sr0jUvhzb6pJ8l5cW1tJH5cltHJ+68ui6+F+k3WoaffeX&#10;JFLp9v8AZo/Lk/5Z0AcPpt14o8b6XLq1hqUdjLHef8tJP+Wccn+rqz4fl8Sa94s164n164i0/T5I&#10;/Lto/wDlp+78yuqtfg3pNrrFzfQSXlrFcSeZJbR3H7qST/rnWx4f8EWvhzUNQvoJJJf7Qk8ySOT/&#10;AFVAHnsvjLUtU+G954wgvJPtNvJJ5dt/0zjkqW11nXvFHjD7OmpXFjY/2PHcyW0f/PSSuqi+FVjF&#10;JcxpJcRafcSeZcW0f+qkrTtfh9Z2viC51ZJJPtNxbx23l+Z/yzoA85i+I2pS+F/C8fmebc6hqn9n&#10;SXPmf8s4/Mr0bwba61a3F9HqV5HLbSfvLePzPMljrH/4U3oMvh/+yXjklto7j7TH5kn+rkro/C/h&#10;Oz8L28scElxcyyf8tLmTzKAPPvGV1HF8cPC8nl+bLHp9zJWf4X1nxR48s7bVrC+jtovtknmeZJ+6&#10;jjjk/wBXXo154DsdU8YWPiSeST7db28ltH/zy/eVmaT8KtN0vWLm+guLiKKS4+0yW0cn7rzKAOcl&#10;8UX3hfx5qFjq19JLbahb+Zpcfmf8tP8AlpHR4g8R61F4s0XwvZyf6TcW8l7cSSSeX/2z/wDIld7q&#10;3g3TdZ1TT76/t45bnT5PMt/+mdZXjL4aWPjK4trp7i4sbm3/ANXc20nlyR0ezA4L4iWurRfDeK11&#10;u4jubn+0Lfy/L/55+Z/q691tf+PeL/rnXIal8ObHWdDttNnkuPKt7iO58yST95JJHXSxf6LHFH5n&#10;+roAvRRfvKIqrRSyVZ82gCSmUnm0Sy0ASyy+VUdVfNklqXzqALMVRzf6ykilo83zaACL97UlR/8A&#10;LSjzaAJfKpKj82jzaALNL5NVYpateb5VACUsNE1Rf8u9AB5tSVWiqzQAVHLRLL+7qLzaACWoof8A&#10;WUsstSRUALUnlebUUUVEsvl0AS+VR5tReb+7o82gC1/rY6qy1L5tRSy0AVpYqJf9ZRNRWoB/qqii&#10;loloh/1dAEs1HnUfwVFF+6oNadMlilolloqKb/V1kHswlplRyy+VUsdAVKfsxKjllqSo5aDIJP8A&#10;V1X/AHnl1JUNagLFR/raSisgFlolpKWWgBlQeVVqWKovLrUCOopas+XVaT/WUASRVH5VSRURUASx&#10;06oIql/5d6AHU2Sj/lpR5lBkRyf6uoPJjqeT/V1F5VBqVJP9XVWar3/LvUUtcNM5v4ZRllpf+WdJ&#10;J/y0oi/dVsdJLa1oxVnWsvm1qxRUAFWY6P8Al4qWKKgAiq1UUVS0AJF+9oluvK82SiL91RL+8/d0&#10;AEUvm0tJFFS1YCS/upKIf9ZS1YqAGxfuqJYqdTf+XerMiCWWOKOiKWO6j8xJPNirI1zWZIvNjSzu&#10;JZfL/wBZ/wAsqyvD8WpWvh/zHkjl/dySRxxx0Gp2MUsfmeX5kfm/886dFF/ra8d+Hd1pvjzw3bX1&#10;3deVrUdxJ9o8uT97HJHJ/q69liljl/dpJ+9jqAOE8fePLjwbqGi26WMdz/aFx9mj/ef6uStiLXrq&#10;wuJY7+z8q2+zySfaY5K89+PVrJqniD4fW6XEltLJrkf7yOvQrWwksNPvv7WvPt1t/wBNI/8AlnVg&#10;Y+nfEa41TR7bVrPTftOn3En7uSOT975dS6l43uLDxhougpY+Z/aEckkdz5n+r8uvMrrw5q3wbki1&#10;LQb7+0/CFxJ+80m5/eeX5n/POuj8WxXl/wDGDwZJZ3H2aX+z7iT/AFf/AEzoA6rxB44uPDnizRdJ&#10;+wyXP9oSeXHJ5n+rrrNSupLWzkuPL/1cfmV5B4ji1K1+NngeO8vvtMUklzJHH5f/AEzr1vxB+60e&#10;5/65yUAYvgHxR/wmXhex1Z7f7N9o8z93/wA866X93L/y0r520nxHfWHg/wAD6alx9httUuJI7i5k&#10;/wC2n7uusvPBuvWvh/Wo016SW5/4+beOP/lnUAexf6qovNrzLw94yk8UeH/+Eis5JPKs7eSOS2/6&#10;eKyvAsWreKNP0HxImvRxRXEnmXEf/PT/AKZ0Aek+F/Fv/CR6hrVn9l+zf2fcfZvM/wCeldHLF+8r&#10;z34VXXm+IPGf/YU/9p16NLVgRxReVUXk1Z/1VLQBV8miKKiaioAJYvOqKP8A1lSzURRVYBLL+8qL&#10;yv8AlpUtENABFFUsUXnURS1JFQAS1HNUktR0AENFSx/6uigBIoqIoqWigBPJ/eUf8tKWpIqAIpaI&#10;oqllqOgAh/1lWZqitaszUAVpv9XUdWZqiioAIqkpfJqSagCjLLUdSSy1H/rK1AP9ZUkUVEUVSVkA&#10;v/LvUdJ5v7ulrUAoopP+WlZALSS/89KWitQIqimqzFFUc1AFem+VUtHk1kAVFFFUtEUVamtOoFRS&#10;1a8r93UUsVAU6hTl/deVUlLLFUXnVkFSoS+ZUUtHm/u6krUyK8tQ1LJ/rKirI1Cl8qiKKpYqDIhp&#10;f9bUtHlVqBDRU1Q0ARyVF5VWajkoAreVUsUUdRVZiloAdTZZfNo/1sdOoAKKKKDIhk/1dReVJ/z0&#10;qWT/AFdRedHQalSP/V1VupatVQll/eVw0zIglo86iWo7XzJZK2NTVsK0IqLCw/d1eii8qgAiiqXy&#10;qPNqTzqAI/8AV1J/00qOpIoqsA8393R/y0paT/lpUAH+to/5eKJaP+eVAB51TxVBFU/+rjoAIqPK&#10;ol/dR1g654yt9GkljeOrO7D4Spjans6dM3JYo5fN3x06KKOKPy/+WVcBL8WrPy5JEj/dR1Wl+LX7&#10;v5LWj2Z69Ph3MKn/AC7Ootfhz4dsNYudWg0m3i1CSTzJJI4/9ZJWzZ6Xa2txc3EEf724/wBZXgPx&#10;E/aMvvDlnFJYSW/2mS4jj8uSuotfiXq11JbbP9bJR7Q7/wDVbMPZ+0qHpHiDwbpPiO8sbq/s/tNz&#10;ZyeZbyf885K07qwt7qzls54/NtpI/LkrMvL/AFaK3tvsdvHL5n/HxJJ/yzrlfBvjzXvFmn6reJYx&#10;xf2feSW3lyf8tPLqD5CpT9nU9mb9n8PtJtZItlvJ9mj/ANXbeZ+6/wC/dT3ngPTbrxBba09v/wAT&#10;C3j8uOXzP9XHWvFfx/uo5JI4pZP+WfmVPLf2sX7t5I/N/wCulWZHOat8P9J1nxBp+tXlvJLqGn/8&#10;e8nmf6uty8sI7qzltX/1UkflyVRl8Zab/bH9kpfW/wDaHl+Z9m8z/lnRpN1eSfaftn2fyvM/0fy/&#10;+edAGDdfCXw7deG7bQXsfN0+3/eW/wC8/wBXW94f8L2PhvT5bOzjk8qT/WSSfvKvRX9rJ5v7yP8A&#10;d/8ATSp5ZY44/wDWR0AZ+k+HLHRtPltbOzjitpJJJJI/+ulYuh/CrQdB1CW8s7eSLzP3vl+ZJ5X/&#10;AH7qXwv4yk1nxJr2kvbxxRafJH+8/wCenmV1UUscv3JI5fL/AOmlAGL4b8G2Phe41C8sI5IrnUJP&#10;tNx5kn/LSt+oopY5ZPLSSOWsDxl4yt/C9vbb5I/tNxcR21vHJJ/y0koA6Sklrk9D1TxFLrEtvqVn&#10;Z/ZvL/d3Mcn72Suj+3x/89I6AJZqioluo4vvyRxf9tKPOoNQi/e0S/uqI5Y/M+SSOjzY/wCOTyqD&#10;Ik/gqOjzY4o/9ZUUsvlR/wCsoAli/wBZVnza8+s/iDJdax4js/scn/Enjjk/66fu66Pwb4j/AOEo&#10;8N6fqz2/2b7RH5nl0Ab0tRfx0vnURS0GpJ/qqWovNi/56UedQZEtJ5Xm1R1K/ktbOWSzj+0y/wDL&#10;OP8A56Vas7qSW3ikkj8qXy/3kf8AzzoAsUUvm1WutUjtZIo3kjikk/1cdAFmWWo6oWeqXUuoXMb2&#10;8cUUf+rk/wCelXvN83/lpQBLFUvm/wDLOoopY/8AnpUssvlUARSy0R/6yo6fQBNFL5tRSy/u6lhq&#10;KWWgCr/HUvlVWh/eyVaoATzal82oooqWgBJajqWT/V1FQBJFS1FUtACebS0UUAFRTVJ5X/LSo5q1&#10;Aim/dSUf62iX97RFFHQAURS0Q0Q0AS1FNR51S1kBTkqOprqoaAE/1tTyS+THTY6dLF+7rU1M+T/W&#10;UlW/K/eVFLF+7rIyCKpPKqOL91UtBqJ5XlUtJ/raWtTIKqy1Z/5aVWloNQ82qstS/wCuo8ugyI/K&#10;82pPLqb/AJaU2gBtFP8AK8qmUAN8unU3zKI6DIJKrVem/wBXVag1MXzpKrSy1L5vlVXl8yucyDzq&#10;fZ2vmyeZUHlSSyVs6Ta+VQBv2cX7upJf3VS2cXk03UOlBqU5f3tJRSxRUAS+bUkUtR/8s6kiqwFp&#10;JaJaWoAi/wCWlSRUtJaxVYE8UVEVEtOqAG3kvlRy180a5438ReI9Y1q3s9J/0a3uJLa3ubn/AJ51&#10;9KyxeZHLHXnOreDb66uJfIj/ANZV0z7jhmph6eI9rUqHjem+EpLqPzNSuJLmXzP9X5n7qtLVpZLX&#10;S7mSzj/0mO3k8uOvRIvhpfeX/rI4qsxfCq8l/ePcR1r+69kfpf8AbeDp/wDLw+RYtZ0nVPhvbX15&#10;dW8uq/2hHJcR+Z+98zzK+gvBt1Z6prGn26XEcsv7uTy66q1/Zz0XzLm4e3t5ZZJPMk/0et/w/wDC&#10;G10HWIr5JI/N8vy65qf7s4cXxFg/q9T2dQ7qX/RbP5/+edeafA+6+36H4o2SRyy/2xcf6uvTZYo5&#10;Y/Lf/VVn6T4c0nw55v2CzjtvtEn7zy60Pw+pUPFPDktr4y/4SOz1nxBJpmoW+qSeZH5kccscf/LP&#10;y6t+KPt3hzULnVvM/tzRZPLjuI/+Xm3r1e48B+HbrWItWn0m3l1D/n58v95Ukvg3SZbz7Z9jj82T&#10;/wAiUGR5lpOl6TF8dL64+zxxSyaHHJ+8/wBbJ+8rnJfEd54b8N+OLi2uJPs0eueXJJ5nmeXbySR+&#10;Z/6Mkr3CXwvpN1rEWpPZxy6hHH5cdz/0zqta+CNFtbe5t47G3+zahJ5lxH5f+skoA4fVtL0GLR9V&#10;vtGvPNuZNPk/d21x/wBM/wDWVlXXii3/ALH+GX+nf6TcXFv5n7z/AFn7uvTdD8B6D4ct7m3sLGO2&#10;iuP9Z/00qCz+FXhew+zeRpNv5tvJ5lv/ANM6AOCi1m30vWPiNJPcSW0Uclv5kkf/AFzqPwv4jk/4&#10;WBLpvmR21tJo/wBp8v7R+8/1lemxfD7RYv7Qk+wx+bqH/Hx/00qCz+Gnh/S7iK4gsY/tPl+X5n/T&#10;Oj2YHL/AXw5bxeE7bVnvLi+vriST97JJ/wBNKl+Mml2N/qnhOS8jj82PVLfy/Mr0HQ9Gs/DmnxWN&#10;hb/ZraP/AFcdVtc8L2PiO4tbi/t/tMtvJ5lv5n/LOSgDz3xBdR2vxg0WxS4kiik0+4k+zRyfuq4e&#10;1sI9L+Gdz4ke+uJdQt9Ukkt5PM/6ePL8uvcLzwRpN1rEWrPb+bqEdv8AZvtP/TOq0vw50H+x/wCy&#10;fsMf9n+Z5n2b/llQB5vLdXni3xZr2m3mrf2ZFbxx/Y4/3f8Aq/L/ANZXqOk2vleG4rd7yS+8u38v&#10;7T/z0qpq3w50HWdQtrq8sY5bm3/1clb32COKz+yp+6tvL8ugD5zs5ZNL+H9z4k+3XEtzHqkkdv5l&#10;x/yz+0eXXUalql54o+ImtaLPfR2MVvp9vJb+Z/y08z/WSf8AouvQf+FX+H/7Hi0n7HH/AGfHcfaf&#10;s3/TSjXPhzoOvXFteXln/pNv/q5KAPNJdUvpfFmi+G59Sjubb+z5JPtMn/LxJS3+s3XhzWPCfhe8&#10;1aS+i1C4k+0XP+r/AHf/ADzr0rxB8NNB8UW9tb3lnH/o/wDx7yR/u/Lo1b4X6DrOj21jPZ+bbR/v&#10;I6APOfBtrb6X4s+JdvZyfuo47f8A9F1FpOvXn9j/AA+0mG4jtrbULeSSS5/7Z/6uvS9J+FWg6Nb6&#10;hHYWflf2hH5dxJ/z0qK6+FWgy+H7bSfsv+jWf/Hv+8/1dAFrwLpd9o0d9a399Hqf7zzI4/L/ANXX&#10;nvxO164tZPEd5YXklzc6fZ/6vzPLit69S0PQbXw3b/Z7OOTypP8AnpJ5lc54g+DfhvxHeaheXlnJ&#10;/wATCPy7iOOSSPzKAOX1LXtWutP0XVk8y+0qTT45LiOOT97/AKv/AFlQatdX3iPxp4QsbDWriLSt&#10;Qt7iSSSOT/WeXXaRfCWxit4re2vLi2to7f7N5ccn/LOuQ1zwbJ/wtjwnb2FvqFtp+l6fcx/aY/8A&#10;VfvPLoAP7U1LS/D/AIzsftVxLFo/7y3ufM/e/wCrp17dalr3iTwZa/2lcW1tqGnySXEcf/LT93Xd&#10;3nw502/8P6hpMkknlah/x8Sf8tZKLX4aWNrqmn3ySXHm6fb/AGa3/ef8s6AOE8ZapcaDHrUcF9Jc&#10;y6fZ+Z5ckn+rqCzj/wCEj8YfD6+vLiTzZNPkkk/ef6z93XceIPhVoPiPULm6vI5PNuI/LuPLk/1l&#10;WofhfpMVvosaRyRRaf8A8e/7ygDkrzxbfaDJ44ks45L6Wzt45LeP/tnUurahdaPo/hfUrO8klubi&#10;4j+0f9NPMrs9N+H2m6XqGoXXlyS3Oof8fH7yiz8B2NrJbSJ5nlW//HvH/wAso6APM4tLvL+48Z30&#10;2rXH+jyeZbx+Z+6j/d16t4Fv7jVPCelXV5J/pMlvH5lZn/CudJis9Qt/Lk8rUJPMuP3n+sre0PS7&#10;fRtPtrOD91bW8flx0AX6kiqOn0GpLUcsXnR0lTTUGRViipaKkiioAP8Al3qOrM3+rqtQAktEtEsv&#10;7uloASKiKjyqWg1Cn0sVJQZDKSX97HR/20paAIvJqKpP46WgCKijyaP9VQAQ1Zl/66VWqX/Wx1qB&#10;Vl8zzKPKqXyv3lH8dABRN/q6ZTZaAIPKolqSo5YvNoNQipaSWj/lnWQBH/q6Jf3VHlUtamQUksVH&#10;m+VRLQBVoqbyvKqGgApYqSlioASo5KkqOWKgyCOnU2Opf+mlAEUlVqszf6uovK/650GvsznY/wDV&#10;0z/WSVPFFRFFH5nz1zUzILO1/eVtWcX7yqdrFWrZ0wNO1/dUS/vaP9TRLL+7oAoUVLJ/rKj82g1E&#10;qaoalj/1lAEv/LOj/W0RRURUAEVTxVBFF+8qzVgN8393FJR/y8U6ioMhv+tkqX/VVFaxebUs3meX&#10;JsoNSnLf2v8AHJH/AKzy6ufu4o64LTfCWpWHiSXWn/0m2uJP3lt/zz/6aV1HiiK6uvDeofYP+Pn7&#10;PJ9n/wCulAFm18UabdXn2VLy3luf+edaNeFfDGXwv4j0vRZHuLiXXtLkj+0W3mSebHcf9NK9ps9U&#10;s9U837Hceb5cnlyf9M6AOO8b6p4k0u31C+sLi3itre38yOKSPzPMrF0nxH4w1TwfpWtJJp8stxb/&#10;AGm4j8v/AFddb8ULq3tfAevSPJ5X+hyfvK5zwDLbxfBfRZEk82KPS/8A2nQBq/Dv4g2/ijwvot5e&#10;XVvFfXkf/Ht5ldPa6zZ3VxLGl1HLLH/rI45P9XXzZ4X8OaTo3wr8BX0MccVzJqFv5lz/AMtf9Z+8&#10;rufFsVx4I+IFjq1hayXNt4gj/s2SOL/lnJ/yzkqwPUf7e02L/l+t/wDv5Usus2MVvFcfbLf7NJ/y&#10;08yvGviJ4S0mXxh8PrG/8v8AeXEnmfvP9Z+7rYtbWz0v4qS6LeR29tov9l+Zp8Un+q8zzP3lAHoe&#10;uapcf2XLJpt5bxS/8s5JP9VVq81SOw0+K4nuo4pfL/56V4Lq0Ulr8N/Gcb3EkWnx6h/xL5PM/wCW&#10;fmR/6uuqvNZsf+FkW2m6zcRxWMml+Zb+ZJ5cUknmfvKA9mdj8MfGV54y0e5vrzy/Nt7iS2/d/wCq&#10;/d1W8W/EGPS/FGn+G7O8t7bULyOS5/ef8s446xf2eIrGLwnrVvYSR+VHql7/AKv/AK6VW8QWtjL8&#10;eNF8yOOW5/su4/8AadQB6XoeqXEmlxSX91by3Mf+skjk/dVbl1Szi+/eRxf9tK8L1LXrHRvA/wAQ&#10;be8vvKuY7i4kjjkk/exx+XRpFha+I/HHgyO8uPNik0OSSSPzP9Z/q6APeYr+zlt/MSSOW2/56eZ+&#10;6rK1bxlpOjaXc3099bxWNvH/AKRJ5n+rrw+68R3HhzwnrUaXEkWn2fiCO2k/6Z2/mR+ZXS+OtL8N&#10;6p4T16802SO+lk0//lnJ5kVAHdy69Jqlvp95pt1b/ZriSPzPMk/5Z1s3WqWdr5Xn3kdt/wBdJK8X&#10;8QRWNrofw5ksLiP/AI/LeP8Adyf9M62bOWPXvEHiy11aTypbfy/s/mf8+/l/6z/v5Vgeny38cP35&#10;I4v+efmSUWt1HdR+ZBJHcxf89IpK+c9EtbjxHqHw0j1a4uPNkkvY5I/M/wBZHH/q69L+FXl2viDx&#10;nYwSf6NZ3kcUcf8Azz/d1BqekRVL/qqIoqJf3tBkFH+tqXyv3dReTQakUv72SpZZaPK82jyaACGj&#10;yo/M8z935tEUX7yiKKrAlil/eVJ5tR+TRQAUedJR5NHk0GQedUkUv7uo/JqWP/V0GoVF51FEUVAE&#10;nm/u6PNpaSKKgyJfNolo8n93R5VAEUVWopfNqLyqil/dR0ASyy+VVaKWj/WUUGpJLR/qqWigyE82&#10;lopJaADzaJZaWigCKKXzaKKPJoNSKWXzfuUQ0eV5tENBkS1FNVqopYqAIqPN8qjyaP8AW0ARSf6y&#10;pZqJYqK1NRlFP8r93R5NBkReVTKseTUElZAR0UUkv7qg1CWWSlpIqWtTIKi/5aUVDWQCy/vaSllq&#10;KOtQHU3/AF1ElR0AWYqlliotYo4qkl/e0GRVpYqJYvKpKAI5KrVZkqtj/pnQBhVYitfNotYvNjqz&#10;FFXOBaiirQii82qMUVXopaDUtUktH/LxRLQZEcv+rqP/AJZ1J/yzqKWg1CKX/lnUsVVf+WlVtWtb&#10;q60+5js7jyrmSP8Ady/886ANeKWiKb95Xhuk+DfG2g+KNPkfxtcX1tcSeZcW0kf/ACzr26KKrAtx&#10;Uf62oJZfKjl2V5XpPxujuvjZL4Jnj8qKSz8y3uZP+Wkn/POOgD1z/lnUFSS3XlR+Y9cdH8VfC91J&#10;d7NWt5fscnl3n/Tv/wBdKgDuLX/V/JRNWVpPijTb+3tri3vreW2uP+PeT/npVm68UaTFcRWr31vF&#10;c+Z5flySUAaNSSxVlat4u0nQbi2jv763sZbj/Vx3Mnl+ZVb/AITzw3Lby3H9tWPlRyeX5n2iP/WV&#10;YGr/AGXaxXElwlrHFLJ/y08ui1iji83ZH5XmSfvKivNZtbWOK4nureK2k/1cvmf6yoP7e02W3luk&#10;vLeW2j/1kvmf6ugC5f2Ed1+7njjli/55yVTi0u1tbf7GlvHFbf8APOOq1n4o0W/uIo4NSt7mWT/V&#10;xx3H+srQvL+3sLeW4vJI7a2j/wBZJJUAQf2Da/Z47dLW38q3/wBXH5f+rrnLPRtev/EEtxq32ePT&#10;7eTzNPjtv9bJ/wBdK2v+Eo0n91J9ut/Kk/1f7z/WVoRapZyyeX5kfmx/9NKv2gDZdGtbq4iuJ7eO&#10;W5j/ANXJJH/q6jvNBsdU8r7ZZx3P/XSOprXVLW6kljgvLeWWP/WRxyVLFqlrLceWl5H5v/PPzKAI&#10;LrQbG6s/ss9nby23/PPy6i1LwvpuqRxR3ljb3Pl/6vzI/wDV1W8b+LbHwR4X1DWr+Tyrazt5JJK5&#10;P4X/ABQ1Lx5p8WrXljb2OlXFv5lvc+ZQB3mm6NZ6Pb+XZ28dtF/rPLjjqC68OWN1qH257WOW5j/5&#10;efL/AHtXIr+3lj8zzI/s3/PTzKJtUtf3X+lR/vP9X+8/1lAGVdeDdFuryW8m023luZP9ZJJHVmLw&#10;vpsdxFcJZx/aY4/Ljk8v/Vx1P/alrFJLG95HFL/00kq19qj+z+Z5kflf89PMoAzofC+kx29zbpa2&#10;/lXEnmSR/wDPSi38L6bpdvLa2dnHFbSf6yOOOuTl+KscXxYsfB6W8dzFeWcl7Hcx/wDLPy67PxB4&#10;jsfDmn3N9f3EdtbW8fmSSSUAZ8vhLSfLto/ssf8Ao8nmW/7v/V0XnhfTb+4iuLizjlljo8P+KLHx&#10;Rodtq1ncRy2NxH5kcnmVqxSxy/vEkjli/wCmdAGVL4XsZby2vPssf2m3j8u3k8v/AFdWbLw5Z6Lc&#10;X1xZ28cVzcSeZcSf89K4r4ifFqP4feJPC+kz2fmxa5efYo5P+edd5FLHL+8SSOX/ALaUGpL/AAUe&#10;TRFdRy/u0kjl/wC2lEV1HL9ySP8Ad/8ATSoAlpJv9ZUcUsfl/wCsjqX/AKaVYEX8dFHmxxSf6yiW&#10;X93LJQBLF/q6lrhvAvxV03xv4g17SbOOSK50O4+zXHmV3Hm+VQAtJ5VR+dUnm0ALRSebUfm/9NKA&#10;JaKq6lfyWtvLIkfm+XHXnfg3452PjyPVZNNs5JYtLuPs1xJ/yy8ygD03/lnUfnVneH9e/tnT/tn2&#10;eS2/6ZyUatrNro1vLeXlxHFbR/8ALWSgDV/1tLD/AKyqtnqEd1bxXCSfupI/Mjqz50fl+Z5lAElS&#10;1Xiljk/5aVJ5sf8Az0oAlmqrLL5tF1dRxf8ALSOsrVtetdGt/tV5cRxxf9dKDI0P4KWuXvvFslrq&#10;Gn29nayXMV5/rJI5P9XHXR+bH/q/MjoAtUVV82P/AJ6VLFLHLH8kkdBqSf62lpIpfKo+1RyyeX5k&#10;fm0ALSf8s6jluo4v3fmR+bR9qjlj/wCWflf89KDIP+mlFcP4o+JcfhfXNKsUjjuZdQuPs37uT/V1&#10;3EUv7uKg1CiKKovt8fmeX5kcsv8Azz8yj7fZ+Z5fmR+b/wA8/MoMizF+6qOWWuctfiDpN1rlzpqX&#10;1vLc2/8ArP3lav8AbFn/AM/Uf/fygCzNRFL+7qCXVLWKSKN7qPzf+efmVFeapZ2tvLI9xHFF/wBN&#10;ZKALkstH/oyvMvCXxQuPFGua1apJby21n/q5I66rwvr0l1b3NxeXlvLFHJ+7kjkrUDo6PK/uVny6&#10;9Z3Ucv2O6jlljrkvh343vvFF5rVveRx/6HceXQB3ssX7uoJKnl/e0ygCKo5akqOWsgFpPOo/1VLQ&#10;akUstRSy0Sy0lamRHLLTqbJUdABL+9kqzaxebUUdWY/9ZQBLF/zzo8qp4qdQZFaWKo5Yqklol/ex&#10;0AZsn+rqKpZP9XUXlUGpTii/eVaiiqrFFVyKuc5qYRVeiqrFVqKWrNCWiqOpap9gt/tHl+bUVndS&#10;XUcVwn+q/wCeclQamnLUUtEn72OkoAWKKj/Vx0lL5tAHOWdhcXXii+up4/KtrePy7eqdn4I1rS/E&#10;kt9/wlmoXOnySeZ/ZskcflR12kPl1LVgc34317+wdDlk/eebJ+7j8uPzP3lfOfxw8EeJPC+j+F/G&#10;lneW99qHh+8+0xx21v5cskcn+sr6v8qOX/WR+bRFaxy/fjj8r/ppR+6AyPC/iO38ZeG7HVrPzPLv&#10;I/M/eR+XXzr4o+DerRfHjXrWwj/4pzxhpcn2yTy/9XJHX1RFaxxfu0j8qrUUUcX7zy/3tQB8+fs3&#10;eDfEmjeE7nTfEMf7rw/eXFtp8kn/AC0j/wCelcFZ3V9a/Cv4g2OreZ/wlkmqXEdvH5f72T95+78u&#10;vsSWKOqMul28snmPHHLL/wA9PLq/3QHzD8X4pJfEnwbs9Wj825+0R/bJP+2dcd9l0mPVPjz/AKPH&#10;5Udv/o8f/TTy/wDlnX2leaXZ3UkUk9nHLLH/AM9I6i/sGx/e/wCh2/7z/Wfu/wDWVn7MD5j1bxlp&#10;th8K/hlJqX2yXULjy/s8kfmeVHJ5f/LSqPwq8R3X9j/GD7f5kv2eSSSOOT/rnX1VLo9jJHFG9nb+&#10;VH/q4/LqL+xrH97H9lt/Kk/1n7v/AFlM1PjLwL/ZOl+B/gjeQeXFfXGqf6RJH/ra+xPEejW/iPR7&#10;mxvI/NtriPy5I6li8JaTF5X+g28Xl/6v93/q60PK/wCWdWZHwD/whHjiX4f69oPlyRS+A9U+02dz&#10;/wA/Ef8ArP8A0XX0TeazHL8D7nxR4o+0aRLqGnxyXH2b/Wxx17Z/Zdn/AKT/AKPH/pH+s/d/6ymX&#10;ujWuqWctjPaxy20kflyW0sf7qoA+Rfh34y+1fHzQY7O+8rSrjw/5ccccn/oyuu8Cy6t4S+KEVree&#10;Xrmi6pqElzp+pRyfvbeT/nnJXv1n4I0G1uLa4t9Jt4rm3j8uOSOP/V1es/CWk2Fx9ot7W3iuf9Z5&#10;nl1fswOH/aMtbe6+C/iyO8jjli/s+T/WV4t4fur7S/AfwUsYP3Wg3Ekf9qSf9s/3dfVGr6Na6zby&#10;2N5bx3NtJ/rI5P8AlpVSLwbosWlxab9ht/7Pj/1dt5f+rrP2YHhXhe/1K68QfFaxTzJdBs4/9D8r&#10;/np5f/LOvKYvFvm+B/gVH/aUn9oSap5dxH5n73y/3n+sr7Xs/DljpdvLZ2drHbW0n+sijrJ/4Vp4&#10;bi8ry9Fs/wDR5PMj/d/6uSj2ZrTqHztq1rHqn7SHiy3nuJPsNv4Xjkjj8z/lpWL4f8W61dfsx+Ep&#10;Hurjy7jVI7a8uY5P9Xb+ZX1R/wAK+0GXULm+ext/t1xH5clz5f72SOiz8B6DYaHLosFjbxaf/wA+&#10;3l/uq0A8b03+ybX9qTRY7C4jlk/4R+T/AJaf9NK6z9p61jv/AIL+LI3j/wCYfJJXe2fg3RdG1CK+&#10;s7G3iuo4/L8zy/3vl1e1Kws9Ut7mzvI/NtriPy5I6DI+afNjtdH+D+k6bceV4XvPL/tCSP8A1X+r&#10;8z95XcfCrWdWl+Knj3SX8yXQdP8As/2OT/pp5f7yvRovBGixaPFYpY2/2aP/AFcf/POtPSdGs9Gt&#10;/Ls7eOLzP9ZUGp88ftM2tvqnxM+FNreSRxRyapJ5nmf9c6PAOsyWusfFuxfVpLbT9Lk/0eTzP+Pf&#10;/R69r8QfD7QfFGoWN9q1jHc3OnyeZbySR/6um2vwv8P2v9p7NNt/+Jp/x+fu/wDj4/66UAfNPg3x&#10;5fS/Fj4faTZ332nTNQs7nzJPM/4+P+mlb39qat8Pvj5qHh15Li+0/wASW/maX+8/495P+Wle3Wfw&#10;q8L6XcafdWuk28Vzp/8Ax7yeX/q62pfDljdahbX09vHLc2//AB7ySR/6ugDwrx54kvtL+LHhPwWl&#10;x9m0+TT5LmSST/VSSV7P4Btb618LxW+rXkd9fRySfvI6b4o+HOg+N7ixuNWsY7m5s5PMjk/551vW&#10;el2+l2cVnBH5VtHS9mB8ofF/xvqWgx+LL7Tde+032n6hbf8Abv8A6v8Ad19VaTdSXWh2Nw8n72S3&#10;jkkrjrr4GeD7qTVZJ9Jt/wDiaSfabz93/rJK7i1sLe10+Kzg/dW0cflx1oB8c6H4tvvBGqfHnVtJ&#10;j83UI9Qj8v8A7916Ne+LdW8OePPhppMF5cX0XiS3k+2Sf9NPL8zzK9N8P/Bbw34buNeuLS1/e65J&#10;5mof9NJK09D+F+i6LqltfJZ+bdW8f2a3kk/5Zx/9M6gD5z1zxR4wtfEnj3wPZyXEuq+X9t0u5/55&#10;29erfs++Mrz4jeG9M1a88yKW3j+zXHmf8tLj/lpXo3/CG2MviC51b7PH/aFxb/ZpJP8ApnVnw/4c&#10;sfC+n/YbC3jitvMkk8qP/npJVgcH8cPGV54c/wCEcsbO4ktv7Y1SOykkj/5Zx1wXh/xHrUX7Sl9o&#10;MF9JLoGn6PHcyW3mf8vEkle1+LvBtj4yt7a3v7fzfLk8yOT/AJ51g+H/AIN6D4c8QXOtWccn9q3E&#10;nmXFzJJ+9koMizZ+MrzWZLmzn0W4sYo4/wDWSV82fsr6PrV/p/jP7BeeVY/8JRceZH/rPM/eV9e6&#10;lpcd1by2/wDz0j8uuf8AAvwv0H4cx3MejWv2aK4k+0yf9NJKDU8k+MnjfWtL+JnhXwnYf6Np95HJ&#10;JcSf89JP+edcd8dtL16L4NxR6tefvY9Ut/8Aj2k/1cfmV9D+N/hfoPjy4sbzUo/9Js5P3ckcnlyx&#10;1F4g+F+g+KPD8Wg39n9psfMjk8vzP+edAHmvijXry18WfD7wnZySRafeR+ZcSR/9M4/9XWdL48vr&#10;rwn8S7OzuJPN0OSSO3uf+2fmV63efDXSdUt7GPy/3tv/AKuTzP3sdcd8Tvh9a+F/g34o03w1YyXN&#10;9qFvJ/q/3ktxJJQBwEevat4I0f4aXiX1xqeoaxcR21x5knmf6yt/ytW8b/HDXtB/t64sdKt9Pt7m&#10;SO2k8uWuu+Evwqs4/Cfhe61m3kl1XT7f93Hc/wDLOT/npXcaT8PtJ0bxJfa9Bb+VqF5H5dxJUAeS&#10;RS30vjDXrG8vpP7M0fT45LeP/npXnPxD1S8+IPwX8OXl/JcReZqkccf7z/WR+ZXsHxO+AUnxG1iW&#10;6j8RahpEUkflyR2P/LSua8R/s3X2s+H7HQYPFFxY6fZ/6uPy6sCL4iapJ4c8WeArOwvPKtpJP3kc&#10;f/LSsjSfEfiT4g+OPFFul9Hpn9n3H2a3jk/55/8APSpLr9mTxFdaxp2pf8JZJcy6fH5dvHc2/wDq&#10;6qS/s0+MIvGEuvJ4it/Mkk8ySPy/9ZQBb+ImqatdfEzwvpKatJFFJZySXHlyf6yvQv2eNZvtU8P6&#10;rHeXH2r7PqEkcf8A1z8yvN9S+Bnj7VPEn9tT6tp8t9HH5dv+7kj8uu8+FXwv8UfD3T7mN763lluJ&#10;PMk8uP8A5aUAeu3kvlW8sn/LXy6+WPFHxBuLDWIpNN1aS+l/tSOOS5kk/wBX+8r6HvLXxJJb+X9o&#10;t5fM/wCmdec2vwRs7W4luH0HT5ZZJPtMn7v/AJaUAYvxEluNU+Kmg2v264itZLPzJI/M/wBZWbpv&#10;i3VrX4d+KPscknm29xJHH+8/1den3nge3utYjvrzQY5b6OPy45P+mdSaT4X03Rre5s4PDvlW1x+8&#10;k8v/AJaUAeYXul6Ta6h4CvEvI5dQkkj8ySSSvcPHWqXmg+D9QurCPzbm3t/3fl1z2k+DfC9rcW1w&#10;mgxxXMf+rk8v/V12kuqWN1H5bxyeV/1zrUyPnf4ZS33jLw/Y6t/b0dtc+Z5kkfmeZLVrQ7rVtG8c&#10;S29/H/aen3kn7u5j/wBbHJXq2m+F/B+l3EslhpscVzcf6zy7fy63ovCWkxXH2xLOPzf+enl0AeN+&#10;DdL021+Ini+4fy4r6SOs/wCDPgmx1m31q+v7y4ubmPUJPL/ef6uvdJfBuky3kt19jj+0yR/vJKl0&#10;nwvpujW8lvYWcdtFJJ5knlx0AfKXi3xRbxXF9Ho19JLFHceXJJJJXoWpapcXXiTQY9Wk8rT/ALP5&#10;knmSf8tK9di+H3h21kkkTSbeKWSTzJJPL/5aVevfC+m6pHFHPZxyxR/9M6APFPAN1osXiDxZJYSR&#10;yxf9dK5fwvdX114TuY4JJPs32z955cn/ACzr6Ts/CWm6XHLHBY28UUn+s8uOrVv4c021t5beC1ji&#10;i/650Gp5Hpt/HL4kto9Jk/0aO3/0jy61fgnLHdXmvSJ/y0uK9LtdBs7WOTyLOOKKSnWul2dh5vkW&#10;8cXmUGRLNR5NE1E1BqReVUEv7qp5aglioAjqGppahoAd/wAs6T/W0lFBkR+XUXlVZptZANiiqWKo&#10;vLqWKtQLMUtSx1FFUsdADvK82oJYqn82iWLzKDIz5Yv3dUavSxf62qvlSUezNTBtbqPS5Ps7+ZLF&#10;JWxb3Ucv3Kq+X5336uWtrHFJXOZUwtZfNk8t46LrzIpIv3f7qrP2X/VVLFQakUth53/XKpYoo4o/&#10;LSkpZf3VABLL/wAs6So5ZaI6AJfNrnPG/mReF9Q2SeVLHbyeXJXRxRSSyVn+N9LuL/wnqFvBb/ab&#10;m4t5I444/wDrnQB5f8GfihHF8H9B1LxDfSXV9cSeX5kv+tkk8yuovPjn4b0fw3qutXklxFbaX/x+&#10;R+X+9t68Kk+Dfjj/AIUv4Qjs7GT+3tD1D7TcabJJ5f2iOvdfD3hez8UeH9QjvPDf9kf2pb+XeR3P&#10;+tk/d0vZgb2m/EHSdUs9PurOSSW21CPzLeSq1r8VfD91qEVil5+9kk+zRyf8spJP+edeffBP4VeJ&#10;PBvge+0XVryTzbOS4ttPkk/55/8ALOSuV+B/w+1Kw0//AIR3xh4TuP7Q0vUJLm31bzP9Gk/55yUw&#10;O4+HfxQvv+FifEaz1m+/4kuhyR/Z/M/5Z/u69f0PxRY695sdn5nmxx+Z5ckdfMek+F7618WfFaTx&#10;DoOoS6Dqkkf+rj/1kf8Ay0kjrqP2a/FEel3mtaS/ij+19Ft4449Pk1b/AEa+j/6ZyeZSpge1+I/G&#10;Wm+HLi2t7+48q5uJP9Hj/wCWslUbP4jaDqnh+51aC+83TLfzPtEnl/6vy68y+PWqatdeKPCUdh4b&#10;vNXtpLiTzNSto/M+x1598KvDviTS/AfxWs9Z0nUorm8uJPs/2mP97cfu6YHvOh/HPwP4kk0+Oz16&#10;OX+0P+Pf935fmVq+KPG+m6XHc2b33lX32fzPLj/eS18nWfh3WrX4f/Bux/4R/Uormz1SOTUP9Dk/&#10;dx/9NK9Ki+3eEvjp4svtW0nULnStU0uOPT7m2t5LmL93/rI/+mdAHcfs8ePNW+IPgeXVtWuI7mX7&#10;ZJbW9zHH5fmRx1jfET403XgP42eEvD7yRxaLrEcklx+7/wCWkdav7PGjXXhzwHLY3lrJbSx3Eknl&#10;yf8ATSvOfirFJdftQeApHsbiXT7OzuPMufs8kkUclAH0PpPi3SdZ0+W+sL63ubaP/WSeZ/q6itfG&#10;+k6pHc/YL6O5ljj8z93XzRZ2utax8K/jBa6DY3EV9JqFxLZ23l+X5kf/AEzro/gza6Dr2h6L4iSP&#10;Uote0/S/s1xHcxyR+X/z0oA9R8C+PI7/AMN3Opatq2n3NtHcSRR3NtJ+68v/AJ51pxfEHRdUuJbG&#10;w1K3l1COP/V/8ta+QPC91Z2HwL1D7ZeSaRcx+KJJI47n93FJ/pH7uva/h3oOk3/xI1rxwmrafc3N&#10;xp8dt9msZPM8vy/+WlKmam98Gfjdb+MtP1D+3ryxsdTt9UuNNjj8zy/M8uux8UfFrQfCXiDRdBvL&#10;z/iYaxJ5dvHXx3eR2P8AwoPxHJBb+VrX/CUSSf6v97/x8V638RI5IvjR8G9Wnjk+zfZ5I5JPL/5a&#10;eXTA+kdcv5LXR7m8t/8AWxx+ZHXBfBn4yWvxB8D6fqV/dW9tqFxJJH5cf/PSOSu08UXUdr4Tvrj/&#10;AJZR28lfGnheW1i+C/w5kgjktrmTxRHJceXH5cvl+ZJQZH0v4y+L/wBg8Yaf4L0aOO5168j8zy5P&#10;+XeP/npJW1eS+KNB+zSPJb30Ukkf2j93/q468R1zQbj4fftUaf4wvI5JdB1TS/sUlz/rPs8lfQcv&#10;ijTbqSK3s7iO6luP9X5dWByFn8ULjxl481Dw34e8uKTS/wDkIXMn/LOT/nnXQxX+vWHiCxs7yOO+&#10;sbj/AFlz/wA868d+EulyfC/40fEa31mT7NbeILyO90++k/1Un/TOt7SfirrWs/Hy58Hwxx3Ogx2f&#10;2n7dH/z0/wCefmUAd78X/GVx8P8A4f614is4/NudPt/tMccn/LSp/Bvje31nwXouvXkkdjFqFvHc&#10;yeZ/00rjP2rJfJ+A/i+P/lr/AGfJ5deNa5rN9o0fwWt7+SS28Lyaf5d5JHH/AKu48uPy/MrP2hqf&#10;V914o0m1+zeffW8X2j/V/vP9ZU/9qWcsnl+ZH5sf7zy6+cfid8L/ALV8F76TQb68vtQ0+4/tKzuZ&#10;JP3v+s8yt6LVNe1n4J614wgtZLbXrzR/Mt7by/3sf7umB7TLrNndR3MdncRy3Mf/ACzjkrjvg38U&#10;JPihpetXT2v2aXT9UuNNk/7ZyV5J8BYrXxH4b8L69/b1xLqFvZyR3lt/z0k/6aVa/Zn8ZaL4X8F+&#10;I7q8uvKiuPFF7HH/ANdJJKAPoLXLqS10+5kgj82WOPzI468g8W/G7VvBHizwh4fv9Jj/ALQ8SSSR&#10;x+X/AMs69r/dyx+Z/wAspK+XPj7Lb/8ADTHwbje4ji8u4uP+Wn/TOgyPSPG/xf1L4c+G9a1bWdJj&#10;+zWckf8Aq/8Alp5len6HrNvrOl211BJH/pFvHJ5ccleG/tteX/woPWv+WXmSW/8A6MrkPBuqXGg/&#10;tAeHNFsLyT+z7jwv9pkjkk/5aUGp9W/bo/M8vzI/N/55+ZRDfx+Z5fmR+b/zz8yvj34X6zr3xBuP&#10;Edxq3iL+yNas/EEn7vy/3v2eOT/V100vijWvBvxA8y/uP7T0rUNQjjjki/1scn/POl7QD6cluo4v&#10;3byR/wDfyiWXy45f+eVfJ1n4y8ReN/jB480GfVv7I/s/y49L+0/88/8AnpX0vZxSS+G7aOe4+0y/&#10;Z/3kn/PStAPOYv2kbfVNQ1q30HTZNXttHuPs1xJHJ/y0r1Dw/r39s+H7a+vI/sMtxH/q5JK+SfgL&#10;a29h4H+Ml1B5cUkesaj5cn/PP/WVW8b+MtWi+B/wbkg1K4ivtY1C3jvJI/8AlpHWftAPs+KWOX7k&#10;kdcr8SPiXY/DTw3Lq1/5cttHJH5leN+BfFF9pfxc+IOipcSXNjp+n28lvHJ/z08uvKPHV/J4y/ZT&#10;ude1m+83WrzUPMk8yT/VyfaP9XR7QPZn2BdeN5P7Q0W3s7PzYtQj8ySTzP8AVx10v2qP+OSOL/tp&#10;Xyv8RPEd9o3xg+Dem2d5JHY3FvJ9oj/56fu65fXvEepX/iT413X9rXEUXh+OP+z4/M/dRyeXR7QK&#10;dM+0JbqOKPzHkj8qoIr+1l+5JHL/ANtK+WfEHi3xBrPg/wCFt499JFp955cmoRxyfvbj93Wj4f8A&#10;DniiLS/Ht891JplteSf8SuOT/lnH/wA9K0A+nIbq3l/dpJHL/wBtKxfEGvSaXcWNnBZ/aZbiT/v3&#10;HXlPwF1m6vry+03Vo5ItQ0+P/v5Vb49eI7zR/HHw+jguJIorjUP3n/fugKh7zFdRxfu/Mj83/nnV&#10;mWX93XzZdeI9a0b4oS/b/MudFvLiOK3kj/5d69X+L+sx6N4Dvrx76TTIvL/4+aAOziuo5fuSRy+X&#10;/wBNKpy38f2j7P5kfm/9dK+bPhj48vr/AOKEWmpfR/2fJpfmf6zzJZP+ulVvD+qato3jS+sdSuJL&#10;621C8kkt7nzP9X+8oA+nPt8cUnl+ZH5v/XSj7VH5nlvJHFLJ/wBNK+Y9D8R6t4c8YfZ9Zkkvra4u&#10;JJLe5jkqWLxRfS+F/HviTUriT7TZ3EkdvH/zzj/5Z0B+9Pp6W6jij8x5PKrK8R+KJNGt7aSzt476&#10;W4k8v/WV89WvjzVvEfiTwvY69eXGmW1xb+Z5nmeX5klavxVl/wCEN0PQbew1aSX7Rqkf7yT/AJ50&#10;B7M+horqPy4pHkji/wCuklZ3iDxRpvhy3+1X9xHFbSf89JK8B+InjKOw1i+t01bzdQjs/wDVySfu&#10;o6z/AIqXUes/DPwhcX9x5v8ApkfmSeZQB9ORapZy28Vx5kflSf8ATSnXV1HFH5jyR+VXzR468SXl&#10;18SNB8O2d9HY6f8AZ/M+0yf6rzK0vGUt9o1xoOkz33mafJef6Rcx0Aem6T8UI9U+IEvh9I45Yo4/&#10;M8yu4lktbWPzH8uL/rpXz/8ADuKxi+Ol99gkjlijs/8AlnJXoPxw0G41nwXfR2ckkVzbx+ZH5clB&#10;kdxFdWPmRfvLfzapeIPEf2C3/wBDkt5ZPM/5aSV8f2es+MLqz8OeKPs9x5Ucn2aO2/56V7B8Z4rj&#10;RvA9jsk8u5uLiPzP3lBqen3XxB0nS7y2sZ7q3i1C4j83y/MrI8P/ABQj1TxhqGkvJHFFb/6uSvIb&#10;WKzi+LGg3F/5f/IP/dyyVka5Fa3/AIs8W3X+qlj/ANX+8oA+svt9rFb+Y9xH9m/56eZVmGWOSPzE&#10;/exV4n4cv9JuvhXp8niG+/0by/3n7yvYNJlt4tPtvsn/AB7eX+7rUyNGoqPN8qjzqDUklqOaovOo&#10;lloAPOollplRyy/vKAHebUEtS+ZUUv72gCOopaPKolrIBKKWKjyq1Mg/1VRf8vFH/LxTqAHUU2n+&#10;bQBLFUnm/wDfqq0VWfOoAPOqeWoP9VU8v72gyM+b/Vy0yrEtReVQambFUkUVNh/dSU6KucyplmKW&#10;jzKP+Xejy6DUliqKSjzfKp1ADZKltYvNqOH/AFlXbWKgCeKLyfKqWiGj+CgCKWLzKlii8mjyaKAD&#10;yaIovKko86iGrpgS+THVO/8AC+k6p/x+WNvL/wBdI60aP+XigCrZaXZ6XbxW9nbxxW0f/LOOiWKP&#10;/nnUsstRVAB5Uf8Azzolij/jjorP8R61H4c0+5vp45Jba3j/AOWdAGh5NHlRySf6uPza5rw543t9&#10;Z1iXTXtZLbUPs/2mP/ppHXSyy1YBFFHF/wAs44vMoitY/wB5sjj/AO2deW/F/wAW6ta6Hcx6TcfZ&#10;pbeSP7Rc/wDbSuo8QeF7rxHZ2MaatcaZbRx+ZJJbSfvZKAKPxN+F9v480u2s/Mji+z3Edz5ckf7q&#10;T/pnJWL4S+COk+HPFFtryWdnY3McckflabH5cUn/AF0q98L9LvovEGvyPrVxqen28kdtbx3Mnmfv&#10;P+WlXPir4c1bVPDdzdeGr6Sx1q3/AHlv5f8AqpP+mdAHY/2PY/6v7HH/AN+6n+wWsvlRvHHLFH/z&#10;0jrx/wAG+MpPi1Z2NvYXVxYyafJ5eqfvP3sckf8AyzrY+Kul69o2n22taDqVx/xL5PMuLb/n4j/5&#10;aUAepSxRyx+W8fmxf886oS6DYxfu0tbf/v3XB+F/Ef8AwtWSx1rSr64i0WOP/ln/AMtJKzvFGqX3&#10;w+8eaffXl9JL4X1D/RpPM/5d5P8AlnJQB1vi3wH/AMJbHFG99cW1t/y0jjrH0n4LWujf6jUr6KX/&#10;AJ6faK2PD/2rWdcub5LqT+z4/wB3bx/89K2dc8R2vhy3ikvJP9ZJ5ccf/PSSgDivEHwM0nxH5X2+&#10;+1C6lj/6eJKZpPwC0nw5cSyWF5fW0v8Az1+0fva6a6+I2m2un/brySS2tvM8uTzP+WclWdW8W2Ol&#10;/wDH5J5UXl/af+2dBqcvrnwgj1m3lt7zXtSltpP+Wf2iqkvwbkl0+Kx/tq8lto/9XHJJXVaT8QdB&#10;1mS2js7z/j4j8y3k8v8A1lYHxV8bx6N4X1r7HcSf2hb28knmR/8ALOoA3/C/heTQdLlsXuvt0Vb0&#10;drHFb/Z/Lj8ry/K8uuC0P4oaTo3hvw5HrN95Woahp8dz5fl/vZP3ddHdeN9NtY7b95JL5kfmfu46&#10;sC9Z+F9N0vzfsdrbxeZ/rPLjqtF4N0WK3+zpY2/leZ5nl+X/AMtKq6l8QdB0u3trie+jitriTy7e&#10;T/npJUcXxG0GWO5kS+/49/8AWfu/9XQB0cUXk1i3ng3RdU1SK+nsY5b6P/VySR/vY6v3niixtbO2&#10;unuI/KuP9X/00qTTdZs9Zt/tFncebFQBW8QeEtN8UafHY6tZx31t5nmeXJH5lVYvBGi2uoRX0Fjb&#10;xahHH9mjl8v975f/ADzra86jyaPaAc5F8PtBi1SW++w2/wBuuP8AWSeX/rKIvh9oMV5FefYY/Njk&#10;8yP93/q5K6iopYqgDnNQ+HOg3Wuf2tPYxy6h/wA/Pl10f2COWPy/+WVS1JFVgcPpvwg8N6PpeoWN&#10;hpscVjqEkkl5H5f+s8yi6+Dfhe6s9Ps30m3lttPk8yzj8v8A1cldzRQByWm/DnQdL1i+1KCzjivr&#10;yPy7iT/lrJWVefBHwnqkcsc+k28sclx9p8vy/wB15lehVFQBy+pfDnRdU1Cxvp7GOW+s4/Lt5JI/&#10;9XWfL8IPDcseqx/2bb/8TSTzLz93/wAfFdxRL5dAHgvxf+DcniO48L2thH9m0XT5JJJI7b93/wB+&#10;6veAfhVfWt5cx395cS6L5f7uOS48yXzK9noqAMXw/wCDbHw5JcyWFvHFLcf6yTy6reIPh9pPijUN&#10;Pvr+1jubmz/495JP+WddRUUstAHORfD7SYry2vHt/Nkjk8yPzKveKPC9j4y0eWx1a3jubGT/AFkc&#10;lav+tqWrA5DTfhV4b0a4+0Wem29tcxx+X5kdRf8ACudFi1D7d9j825/56V2lRSxUAcrZ/D7SbXUP&#10;tyWsctz/AM9KivPhzoOqXn2iexjl/eeZXX/wUygDmNe+H2i+KPs32+xjl+z/AOrqLVvhpoOs2+n2&#10;95pscsVnJ5lv5n/LOSuv8mopaAOMvPhV4Xv7iS4u9Jt5ZZI/L8ySOtO6+H2g3Wl21i9jH9ht/wDV&#10;23l10VN/5d6DY5q6+HPh/VJLb7ZptvL9n/1f7utDUvBuk6pbxWc9nH9mj/5Z1q+bHUvm/wB+gxOc&#10;8P8AgPRfC8ktxptjHbXMn+sk8uujurWO6jljePzYpKKKAMr/AIRy1lt4o/scflR/6uPy6i8QeEtN&#10;8Rx20d/Yx3MccnmxxyR+ZW1RNQBg3XgjRbrypHsY5ZY/9X/0zqL/AIV94f8AMl/4lNn+8/1n7uP9&#10;5XR0eb+8rUPZmV/wi+my28Vv9lj+zR/6uOtqKKOKOKNI/wB1SfwVNWQEUsVFSS1HL5lagRUeV+8o&#10;/go8mgBlNliqWj/W0AQSxVFLFUslR0AVfK/eUS1Z/wCWlRy0ARRUS0lFBkRy/vadT/KplADY6PMo&#10;/wBTR5lAEsX7qpYpai82iKgCz51EstR+bR5tBkEtRf8AbSiT91HR/wBtKDUpxf6um+bTYpaIpa5z&#10;KmOilqzHVaP/AFlW6DUKb5dHl1a8ryo6AIooq0LWKqkUX7yrcX7qrAtQ1F5Xm0RS/u6lhqAJPKqt&#10;L+6qz/qo6rSxVYBRDUf/AEzqT+CoAlo86iopqACWWijzqPOoAJq5D4nRa9L4P1D+wbf7dqH/ACzt&#10;v+eldfNUV5dW9rH5k9xHFF/z0koA8d8L6Xr2l/ECLVv+EfktrGTT/LkkkuP3vmV63pN1capp8Vxe&#10;WcljLJ/rI6uRf6v5KP46APGPid8Eb7VNH1CPSde1aKW4uI7mS2+0fuv9ZXpMsV5oPhPy4PtGp3Nv&#10;b/u/+eslbM11HFJ5fmR+bRLLH5fzyR/9tZKAMrwbo39g+H7a3f8A4+ZP3lx/10krP8ZeI7q1uLbT&#10;bOzuPtVxJ5f2mOP91HXSxXUcv3JI/wDv5Uvmx+Z/rI/NqzU8PuvDl58FfGltq2g6bcanp+uSeXqk&#10;dtH/AMtP+fiu48Qa9ceKLy20GzsbiK2uP+Pi5kj/AHUcddx5scv/AC0jlqWKWPzPLSSPzaDI8a8G&#10;2snwg8cf8I3Z6bcS+GNQj+0xyRx/urOSt/49WseqfDPWrX7HcXMtxH/o8ccfmS+ZXpcsUcv/ACzj&#10;qKWKOX78dBqYvgjy/wDhE9KjgjktvLt44/Lkj/e1g/E7S7PWbO2sby3uPKkuPMjubb/W28n/AD0r&#10;vPJjij/1dRyxRyx0AeUaH4XvvFHw/wBa0nXv3sskkkVvc+X/AKz/AJ5yVlWVrq118G9Qutet/tOq&#10;/Y5Lb93+88zy/wB3Xp3ijw5JrNvbRwX0ljFHJ5knl/8ALSOtmzsLW1s4rVI/9GjjoMjxS8tZP7P+&#10;GUcFjcReXcR/aPLj/wBX+7/5aVi3Ws6loOn/ABB0nVtJvrm5uLi4ubOSOPzPtEckf+rr6KltY/8A&#10;nnH/AN+6iltY5f3jxxy/9s6DU8U8P2EeoeMPh99ssZIpbfR5I5PMj/1cnlx1s6b5nhz4geKI9St5&#10;JdPuI45NPk8v915f/POvUorWPzPM8uOiW1jlk+eOOWgD5/8A7GuNL0fwZZ39jJc/8TyS58vy/wDj&#10;3j8yTy61bWK1i8afEG4exk+zR29v5f7v91J+7kr2uW1jl+/HHUUthb/884/3n+sqAPnH7V9lt/hp&#10;q2rWtx/YsenyW1xH5f8Aq5JP9XXtfgG102w0uWPSbOS2tvM8z95H5fmV0MthZyx+X9nj8r/nn5dT&#10;xRRxR+XHH5VKmAVL5NRVJ/BTAl/1VVqtVF/qo6sA8mpP9VR5VLQAn/LOiWj/AFUdEstAC1F51S1F&#10;5NAB51RfwVL5X7uov/RlAB/zyo8395R5NFABLLR51EsVMoAfD/q6POoho83zaAJYaimqWoqACb/V&#10;0ynzVF5VAD/tXm0yWWm/6mkoAlqOSkooNgp//LvTKX/XUAOilo82oak8ygB0UsdS+dVOH/WVPFQY&#10;ksNHnUVFJ/rK1Alil/d1L51RwU/+CsgJfN/d1HUVS/6ugAmqKaiitQCmU/8A1tHk0ARS06im+V5V&#10;AEH7uL95UcsXnVZ8uopYqAK3m0lL5VEVZAJTafL+6olrUyK1SR1HRQBNT4qZTY6AJKKKWKgyCWXz&#10;ai8ypZaPKoNTJoplSRRVznOTxVZi/eyVWqzHQdBLFFUssUfl0RVJ/rJKsCW1i/5aVP8A6qiKKiWL&#10;93UAHnVLDUX8dH+qoAs/8s6jlioiloilqwIvJohomqLzagCX/W0S/uqillpfNkoAWn+b+7qP/lnS&#10;ebQA6vOvj1L5Xwz1qTy/Nlt4/Mjr0OKua+Ifhy88UeD9QsbPy/tNxH+78ygDB8L/ABQuv7Y0rRdZ&#10;0G40iXULf/R7nzPMikk8v/V16RXBWfh2+16TSpL+1jtpdP8A3nl+Z5nmSV1uh3V9dW9z9vt47aWO&#10;Ty4/Lk/1kdAHBfGbwbcapof9taTcSWOtaX/pNv5cnlxSeX/yzkrN+G+s2fxz0/SvEj28ltbWf7v7&#10;N5n/AC8V2HiO11bWdUtrFLOSLSpP+Pi58yuT/wCEX17wR8QLa+8NabHc6DeW/l6hbeZ5flyf89I6&#10;AKfxk8OSeDZLbxtpP2jzdHk8y8tvM/dXFv8A8tK6bwLFa/EH7L4sjkk+zXFv5dvH5lXry1vvFGqf&#10;Yb/TZItK8v8AeeZJ/rJK5fwb4c174c+MNQsbDTY5fCFxH9pt/Lk/e29xVmpT+J3mfCDxRbeMEkuL&#10;nQZP9G1C28z/AFfmf8tI69E8G6XHdSS688kksuofvI/3n7qOOqf9j3Xje8uY9ZsfK06P/j3tpP3n&#10;mVm/Cqw8ReEpNQ8O39rJ/Ytvcf8AEvufM/5Z/wDPOgDp/FHjK38OXGn2bx+bc3Enlxx+ZWfqXxGt&#10;9G/s+S/tbi2i1C4+zeZ/zzkqt8TtBj16O2t59Nkvrb/WeZbSfvbeT/npXOXXg28uvhPfaTqV9/pP&#10;7yS3uZP9bH+8/d0Adn4g+INr4ct7m4njuJba3j8ySSOqek/FCx1TXLbSXtbixluLf7TbyXP+quKx&#10;rzw5q118H5bWeP7drVxZ/wCkeX/y0ko1bw5fXXiDwZfQWf7rT45I7j/pn+78ugDM+Mnjfzfh/r0l&#10;hHcSxW8fl/abb/lnJW9F8ULHRv7F0meO4udQuNPjuf3cdcHdaX4stfh/r3hd9B+03MlxcfY7mOT9&#10;1JHJJ5ldjZ6Dff8ACxNBvJ7WT7Nb6PJbSSf885P3f/xuoA6W6+INnF5uyzuJfs8fmXH/AEzqDUvi&#10;hpOl/wBiyeZJcxaxJ5Vn5cf+srnNN0u+8OeIPFkc9nJc2OsSfabeSP8A5Z/u/L8usHTfBF94Xj+H&#10;1ilnJcxafeXFzcSf88/Mjk/+OUAdd/wu7QYre+k8u482zk8u4j8v/V1tat8QdJ0uO2/0jzZbiP7T&#10;HH5n/LOvO7rRtSlk+Jsn9myf8TCP/Q/+mn7usi10vXvDmueE9an0W41O2/sOPTbyOP8A1tvJQB7d&#10;4c8R2PijS4r6wk822krV8msXwvF5WlxbLX7DFJ/q7atqgCKiiiagAqWov9VRF+9oAlhqSWKloqwE&#10;/wCWdLSSy0RUAEtEtEtEtABLUdSf8s6j86gCWP8A1dRSxUedRNQBFRF+9qXzo6POjoAili/eUS/u&#10;qPOo/wBbJQAeV5tS1FRF+6oAlollqKj+OgCX/WVFNRLLTKAGy03y6n/1UdReb+7oAIvLo8ql83yq&#10;TzaDYJv9XTKXzfNqL/lpQYhLS0ktH+toNiSl/wBTUdSRS0ATw0TVTil8qSrHm+bQT7MkhoqKKpaD&#10;P2YUUUSy1qAUSy+XHRNTKACm+bRLTY6AJ4ov3dRSy1LUUv72gBvl1FLFVmo5KAK1Q1a/5Z1WloAJ&#10;ZaikqXzaZQZEEtLSS0sUtABUnl1H51SRS0ASUUUUALLR5X/TSiWovLoAyoqlilqL/lnR5tcNMyLk&#10;X72SrNvVS1/1laEVdIEtSWtRxVbtYvNqDUli/e1Zli/d0RReTHRLL+7qwKMVSw0f6qSjzqgCWoqJ&#10;v9XR51ABNUUvl06igBv+to8393UH+q/5aUedQASy0tFJ5VAE8X7qnU3zawfFHiOPw5p8Vw/+tkkj&#10;jj/66UAdHDRLLHFXOeH9U16XVJbfUrG3itvL8y3uY5P/ACHW9LF5lAGfL4o0m1klje+t4pY/+Wfm&#10;VZs7+zv/ADfIuI5f+ucleYfFXw5Y2vh+KRLePzZNQjk8z/tpXWeKL+18B6XLrSWcf7uOOOSOOg1O&#10;vhq1XF3njyS18QafpP2fzYtQt5LmOTzP+edc5pvxf1bVLe5vrPwvcfZreSSO4kkuP+edWB6tFUsv&#10;l15bZ/GSTy9BurzSZLbT9Yk8uO58z/Vyf8s/Mq5q3xVjtZNQ+wWMmpy6fJ5dxHHHQB6FXN654Nsd&#10;e1S2vrzzPNt/9XH5n7quYvPirfSeIP7JsPD9xfS/Z47mSTzPL/d1Z8L/ABL/AOEo1S5tYLWP/R7j&#10;7NcR+Z+9jkoA9BiijijpawPGXii38G+H77Vp4/Nit4/MkrnJfiDdQ+H7nVv7N+0xW8fmR/ZpPM8y&#10;OgD0KH/WUVyEXjeO6t9PvLCP7TFqEfmf6z/V1y9r8dI7rQ7bVn0m8ttP+2fZriST/ln+88ugD1KW&#10;WOL94/8AyzqKKWOWPzEkjli/6Z1yHiLxlJLJdabptv8AbrmO38y4/ef6uvPvh38RpPCXwv8AC/2+&#10;xuL6+1C4ktvKj/5ZyeZJQB7hL5fmeZRF5dchF8QY7qS2s0sbj+0LiOS5+zSf62OOqOrfF/SdG8L6&#10;hr08dxLFp8n2a4to4/3sclQB3s1Sw15za/GS1utY/s3+zdQ/tCS3+029t5f+sjrSs/ihpN1ocWrP&#10;5lt5lx9m+zSf63zP+edAHaVFLLXOeHPGVj4ouLm3g/dXNv8A8fEX/POujoAP+XepYv3VRVLDVgS0&#10;kstLUUv72gCTyqIqWigBJZajoooAJqi8mrPlUeVQBWmqWX/V0UedQBF5NFH8FHk1ABRDUvk0eV+7&#10;oAi/1slFS+TUUsVWAVFJ/rKlol/e0AMp8UX7yijyvKoALr/V1XqxN/q6ilioAglpafUctBsHm+VU&#10;fm1J5VR+VQYkkVH+qoiio/1tBsHnURUS/wDPOiKgAm/1lHnVHLFJLJUkUVBftCe1l/d1LLLUXlUS&#10;xSUCJYpfKqKW68qmwxeV9+iSg5x/m+bSRUS0eV5VagOqPzfKqSo/N82gCfzqilo82my/7dACVHLU&#10;slRSy0AH/LvUctSf8s6rSf6ygKglNp8stL/yzoMirSeVU9Qyf6ugCKpIqjoiloAvRUlFLFQZCUv7&#10;v/npRL+6o82g1MWWX93VaKWi6los4pJa5zI07OtCKKqMUVacUXnVYEkUXm1oxRfu6q2cXlVfj/1d&#10;BqJLUc1JN/rKjqACX/WUUyn+b/y0oAJv9XUXm0Sy0ebQA6m/8u9Q0kv72gAlo/d/vaJP9XWRdf2t&#10;YSeZZ/Z762/55yfu5aANub/V0yub/wCE3t7WSKPVrW40iX/npJH+6/7+Vq2eqWeqW/2izvI7m2/5&#10;6RyeZQBeilrmPih8Prj4g+F7nTbO+k0zUI5I7m3vo4/9XJHW99vtYZPs7yRxS1LL4jtbX791H/38&#10;qzpp4fEVP4dMwPDlh4si0uL+2brT5dQjj8uP7NH+6kro9Nluvsdt9v8AL+0/8tPL/wBVXD3nxu8N&#10;2HiD+yftn/Ew8vzPL8uo7P4of2prEVrBb+VFWftD16eQ4ypD2nszQ+J3hzWvEdnbW+mx2/7u4jkk&#10;+01Z+Inhe88ZeB77SbOSO21C4j/dySf6rzK0bzxloulySx3l9b20sf8ArPM/5Z1pWevWOqSeXZ3U&#10;csv/ADzrQ8Q8wtfBvjC68WaDq1/JY/ZtPt5I5I7b/lpJWv4N8J69pfgfVdNvI7f+0Li4uJI5P+WX&#10;7yvRLy/s9Lt/tF5J5VtH/wAtaltZY7qOKRJPNikj8yOoMjyjUvh7r114T8K2KR2/2nT7i3kuP3n/&#10;ADzq9pvhLxR4c8QahJYfYbnRdQuPtMn2n/W28lenUkVWann2k+F9WtfHlzq08cf2a40+O2/d/wDP&#10;TzKyrrwRfap4sttS+yx6Zc29x5kmpW0n/Hxb/wDPOSvV6SWgDB8W2t1daPc29na299LJ/wAu0n+q&#10;krkfAvg3/hErjVf+XHRbiP8Ad6bLJ+6jk/5aV6RNWL4tsNF1TS/L1mSOK28yP/WSeXUAcZ8MfBtx&#10;4Xs9VkS4kvraS4k/s+P/AJ5x/wDPOucuvAfiS6+E9zoP2OP+0JNQkk/1n/LP7R5lev6bLayWcX2C&#10;S3ltv+Wfl1ciuo5ZJY0kjllj/wBZQB47F4X8UeF/HmtatYWcep6frFvHHJHJJ5ctvJHH/wCi6zNB&#10;8G+LNL8N+ELO/sbeW50/VPtN5JHJ+78vzJK91liomoA871fwvfWHxQtvFFnH9ptpNPk024tv+ef7&#10;zzK5zxd4D1aXwf4vjs7X7TqHiC4jk+zeZ/q4/wB3/wDG69ii/dUSy+ZQFM8y/sbVv+Fsafq32GT+&#10;z7fR5LaST/pp5lcPa+DfFFho99q0Gm+bqFv4guNRjsZJP9Zb/wCrr6CqP/nlV+zNjG8G3V1f28t5&#10;Pov9keZH/q5JP3sldL5v7uq9FBiP82pYpf3lQeZViCgCzUXnUVFFF+8oAtUVFDUU1AEvnUTVFR/r&#10;aALVFRRS1FLLQBLUXm/vKi8395UsUMnmfPQARRebUsUVENSS0AEtRy/uqPN/1VHm+bQAn8FRzVJN&#10;/rKX/WUARf8ALxRLLUV1L5VN8ygCfzqPOqn+88ypYpaAHSy03/U0Sy/u6joNh9MpJaPOoAWikllp&#10;aAEio/5aUedR/rY6AFpP9VR51EVBiLUnmVFFLUsUtBsO8qpZqi/5d6Jf3tBiOqOSiSkoNhfLo8yi&#10;WWovOoMSWWWo6SWWo/NoAk86jzqWklloAPOqPzfKollqKWgCWWovKpKmrUCGo5KkooAjko/5d6ll&#10;qKWX93QZFaWiKiWiKgC3T4qSigyFm/1dMp8tVvOoNffMWL97WrZxU21iq3FFXDTMqdMtRRfu6txR&#10;URReTHRLFXSaksUtSfwVWiqWKXyqgCWopqJZaKAIvNoil/d0S06gBstEtEsVQS0ASy/uo6i83yqJ&#10;v9ZS0AJ/raniiqCH/WVZoArXsUflyxvH5sVeDfES1t7XULm4024uNDuf+fm2k8uvebz/AFcsleA+&#10;N5ZPtF1/00k/1dXTpn6DwngKeJxFqlM5yzi8SSapbXF/4i/tO2jj/dySR+XLR4o8WyaNbxfvPNub&#10;iTy4/Mq9Z2txNbxfu6o+MvhpdeN9Hit4JJLG5jk8y3ufL8zy5KJ/wz9U9nhMH+7OH+y30PxUtpL+&#10;S3uf9H/d+XH5det/DuX7V4kirmNJ+Bnja61i21a/vLeW5jt/L8vy69W+GPw01rw5JHcatcW8tz/0&#10;zopnDj8zwVPBVKftP3hp/F/RrOL4f69IlvH5klv+8krQuoo/Dnge21awsbe5vrfT45I/+Wfmfu6v&#10;fEjwvfeKPCd9pNhcR21zcR+X5kn/ACzo1Lw5q114Hl0VLi3i1P7P9m8z/llUH8+nHS/EHxR/wh8u&#10;valoNn9hks/tMdt5nmS1val8Rv7LuNKs0+z2MuoW/wBpt/tP7uKT/pnUt54I1K/+G8Xh15Lf7dHZ&#10;/ZvM/wCWVRa54NvtZ0e20m8s7HU7b7PHHJ5n/LOT/npHQBpzeLb66uLaxs7e3/tCS3+0yRyf8s6w&#10;7z4v3lr4b1q4TSfN1XR7j7NcW3mfuv8ArpHUtr8OdW8O6houpabcR3Nzb2/2a4juf+WkdM8QfDS+&#10;v9D1ryJLeLUNUkjkuP8Anl+7pfvQCX4jeJLXxJbaTJotv5txbyXNvJHJ/wA8/wDnpVK6+KurWvg+&#10;XXn0mOWW3vPs2oRxyf6v95+8krorzwvq114w0/VvLt/s1vbyW3l+Z/y0krK0jRrfwv4X1Wx8Q3Fv&#10;5WoXFxJ/rP8AWeZ/yzpgdfZ6zJqmoRRweXLbfZ/M8yovEfhex16SKTUo/tNtb/8ALOST91VT4X+F&#10;/wDhF/CdjZvcSXMkf+rkk/55/wDLOqPxEtfFF19hj8Ox2ctt5n+kfaZJI/3dWBnfCrQZNGuPEccH&#10;7rRZLj/iXx/9s/3nl0vwx0u30vxZ4zjg8z/j8j/5af8ATOug8Lxa9FHLHqVnb2MUcf7uO2k8ys/w&#10;L4c1LRvEnii6v44/s2oXEclv5f8Ayz/d+XUAdxL+6qL/AJd6lqKX91HVgMpv+tok/wBZTqgCKl8u&#10;pKbFVmw6m+VTqfFF5cdQYkUUUdSxRURRVaqwE8qjyv8AlpRFS0AFRSxVJFFSyf6ugCL/AFsdRVLU&#10;nlVBsR+TUUsVWZajoAiiioqz5VLVmIkUX7uiWKiKloNiLyakiipaKDEil8z+CoqlmqrLQbDZKiio&#10;lpaAJPLo/wCWlOiipv8Ay0oAPLp3lURReZVryaAKcsVRRVPdf6yoaAE/5aUS0RRebJRL+6+5QYkf&#10;lVJ/qqIqWgBJaIqJaPOoAIqkqOKpf9dQbE8P+roqKKi6loMRssv7yiSovOolloNglo86iWo6DEil&#10;pKWWiWKgC1UVEVQ0ATVFLLRLUUlAEsVS/wDLOoaWKgAl/e0lFFagLF+9qKWL93UvlSeZUUv+r+eg&#10;CtRF5fmUSf6ypYoqDIsxUlLFSUALN/q6o1Zm/wBXR+7/AOeclAEcUXlR1ZiiotYvNqzFFWRkTxUS&#10;02L91TpagAiqWooqdQaj5qKZSeb5X7ugBLr91TYpfNp0tQRUAT+bUEtLSS0AH/LSiWj/AJaUeVQA&#10;ReZFU/m/u6hqxQBWli82OuTvPh9Z39xLI8ldbUkUVB6eDx+IwX8OoYNn4NsbX7lv/wB/K3rPS7e1&#10;+5bxxU6KKuR+InjeTwvHp9nZx+bc6hcfZregKmPxNT+JUOzmqKWXyo/MrkPBuqeJJdYvrPWbWP8A&#10;s/y/Mt7n/Vy/9c66+b/V0HD7SoZ+k+KNJ168ubewvre5ubOTy7i2jk/ex1L4g8R6b4Xt4rjUr6Ox&#10;tpJPL8ySSvD7yWP4ffETUPGieZFp9xcR6bqH/XP/AJ6VP8ZtL/4TyOxvHk83RdPvLeWP95/rJPMr&#10;H2gHvNndR3UcUifvYpKtVw0uvXl1rn9i6bJb20tvb/aZJJI65yX4yXUWh6hJeWf2a50/UPs2oXMc&#10;fmRR/wDTSukD1v8A1VR3l1HaxyyP/qo689i8ZatL4TlvoLjT9T/ef6Pc20n7ry6g8P8AxBvtZt/F&#10;Fv5dvc3Oj/6uTy/Lik/d0Ad/puqWes2dtdWcnm21x/q5KxvGVrov2e2utZs7e5tre48yOSSP/VyV&#10;yvh/4g3ms6P4Xjgt7e11DWLeS58v/llH5dVfGXjLxJ4X8N3N1f2On31zHcRxx/vP3Ukckn+sqAPU&#10;opY/Li2f6r/lnRN/q68t8QfFC60vxhFoPmW+mSyW8clvJcx/uriT/nnHVbxB8QfFEXjy28N2Fjp/&#10;+kaXJc/abmT/AFckdKoB63/BRXjtn8WvEn/CJ22vXmm6f9mt7yS21COOT/pp5fmR17FFL5scUn/P&#10;SmBLDUU1ENE1WBFLR5tEtOqAE/5aUkVOpP8AlpQAkVSw/wCrqKKpaDYIoqlqKrMVWYhFRFRFUsVA&#10;B5VR1JLUUtAB5VHm0S1H51BsS0n/ACzqOpPKqAFoooj/ANXVgFFFJ/yzoAJajllo/wBXVWT/AFlQ&#10;BLLL5VRSy+ZUssvm1BJQBF/y0qeKLy6g8qpfMqwHeb+8pv8Ay0qKWWpYv3tQBPFLHFRLLUX+qp1W&#10;BWm/1lEtE3+spagBIqJaP9VRL+9qwFpIpajqSP8A1dABL/t1HRLUNAFqP/V0RS0edUfm0GJJFLRL&#10;L5tEf+roioNg8qiWKlpJYqDEjllqKWrMn+rqrQAU2n+bUUstBsS+bSVH5lOoAsS/6uqMstSXUtR+&#10;V+7oMQqzF+9qrFVqKKgBKWKKpYofNjqSX/V+XWoEUn+sqOWpf9XUUtBkUfK/eVLFLUnl1H5vlUAW&#10;fNpKr+dUnmUAElVqklqOgDTiiqzF+6qKKpK5zIj86rNVpZfKqSH/AFdWaj/Kol/dUf6qj/W1ABFR&#10;LR/qqgm/1lABLR5VTy1yvjL4gaT4N+w/b5P3l5cfZreP/lrJJQB0c3+spa5vw/8AEGx8R6hc2KW9&#10;xY6hbx+ZJbXMf/LOujl/dUALSRVHLLHFH5j1V0nWbXXrf7VYXHmxeZ5dBqXov3slSVX1K/s9Gs5b&#10;i8uI4raP95JJJXF+CPjn4J+IOoXOk+HvEFvfahb/AOstv+WtAHf+bRFXK6j8RtB0u4ubOe8k823j&#10;8y48uPzPL/66Vv2d9a6pZxXlncR3NtcR+ZHJH/y0rH2ZkXa5P4ieA4/Hmj/Y/tkljc28n2mzvo/9&#10;bbyf89K6qKpf462NTldE0HXrXT/9P1r7dqHl+XHc+X5cVb1rFefY4o3k8yXy/wB5JVzyaliiqwOH&#10;/wCFff2zo+tabq32e5sdQ8zzPLqrefCD/ih9P8N2FxHbWNn5flyyf9M69Hh/1lWZv9XQB5peeDb6&#10;LxBFrVheRxXMlv8AZriOT/VSR1LF4IvtLs7mSwuLf7TcXH2m48yP91JXZyy/vKz7rxHptrqltYz3&#10;1va6hcf8e9tJJ+9kqAPPbz4QXkWnyx6TeW+mXMl59p+zR/8AHt/1zq9pvw517S9Q166+3W8sWoW8&#10;cfl+X/q5K7/VtUtdGt5bq8uI7a2j/eySyf6qOiz1S11SztryC4jubGT95HJHVgeXS/CDUrXR/Dkl&#10;hq0djrXh+Py7eSKP91JH/wA85KveKPh9rXijwvc2d5qVv/aFxJHJ5kcf7qPy5PMr0iWWopaAPPPF&#10;vgjVvFtnLY3ken3NjcR/6yT/AFtvJ/z0jqS1+H19a+NNP1r7ZHcxWen/ANm+XJ/rZP3n+s/8h16D&#10;T6APLf8AhV+pf8K/ufDv2i38241CS5kk/wC2nmV6bF+6jij/AOWvl0f62iWWoAloll8uOiGoryX9&#10;3VgNll/eVFFVbzas/ao4o/MeTyqgCSpayLPxRpN1JLHBqVnLL/0zuI6lutUs7WPzJ7y3tov+ekkl&#10;AGhFLUsNZ/2+3ij8zzI/Kk/5aeZUkWqR3X3JI5f+uclWBcqXzqqy3UcXlRvJHFLJ/q/3lS+dQBZi&#10;qWKqMUtWYpf79AElRyy/vKPNjl+5JH5X/TOq0ssfmf6ygCX/AFlFRQ1Z8393UGwf8s6WovNjl/5a&#10;UedVmJJ/raWk82iKWg2JKX/l3oiloloAilqtNUs1RTUARS/uqPKolo/1VQASxU2X91UlRVYEf+sk&#10;qe1iqGpoqgA/7Z06myy0eb+7qwG/66o6k/11RS0AEv7qSiP/AFdEstEVBiEsVLSeb+7o86g2I6Jf&#10;3VEstHm0AEVFEUtS0GJF5VHm0S0UGxJH/q6JaPOqPzaACWoaWWWkoAWWmU2WX95TqDEf/qqIqSli&#10;/e0AEsVReXVryvKjo8qgCKKKiKKpYqB/yzoAk/1VRyy0VDWoE3m+bUUtHm0eVJQARVFdRVaiqKWK&#10;gyKNSRVHRQBZll/d1W82iWWo/NoA24pfKjqtFfxyyeX/AMtaoy3X2WPzHjkli/6Z02z1nzbjy57P&#10;yvM/1dZGVM2qm82s+W6klj+Si8lkijikoNTQll/eU+G6j/dR+ZH5sn+rrHupZJbfy/8AWy1HdaXJ&#10;Lb20iR/vY5PMqANmWWjyvNo/1vlUS/uqACWKvBP2ovBtv488P6fosFxJY69JeeZpdzHJ/q5I697l&#10;irlfFvgOx8ZfZpLyS4trmzk8y3ubaTy5Y5KAPC/gT481rS7zXrXxhpNxc+LNHj8uSS2/efaI/wDp&#10;nXuHg3x5Z+N7e5kg0/UNM+z/AOsj1K38upPDngOx8Oahc33mSX2oXH+suZK6OWL93QBw/wAVfEce&#10;jeH5bfzLiKW4/wBGjkjj8yWOvJP2V/FEeg+IPFHgV7y4uore4+22clzH5cskcn+sr3q68L/avEFt&#10;qT3kn7uPy/s3l/uq47xB8FrPWfiBp/jCDUrzTNQs/wB3/o0f+s/66UGp6DeWtndW8sd5HHLF/wAt&#10;I5K8bi+F+k6p8aLbxRYWtvYxafZ+XJJbR+X5klereINGuvEej3NjBfSaZc3Efl/abaP97HXlPgH9&#10;m7VvBusfaLj4ha9q+n+Z5n9m33l+VQZHjvxOv/Enwq8eeLPEHh2P/hIfCeof8hSOSPzPsf8A1zr2&#10;vwb8ZPAPg3wHoMf9pSW1rcW/+j/6PJWhdfBGS1k163sNW+zafrknmXltcx+Z/wB+67vw54I03wv4&#10;fttJs7OOW2t4/L/eR0Gp5J43+N2reDfHHheR7izl8D+IP3cd95f723krpfGXxVuPAfhPUPEF/cRy&#10;232iOO3/AHdYvxfl8H/EaSXwDeSf8TWPy7mO28vy/L/6aV3HjL4Qab48+HcvheeSSxtvLjjjkj/5&#10;ZyR0B+6Of8P/ABQ8UeXcx3mk/bovsf2m3uY4/Likk/551R8L/HPVr/4gaL4fv47P/iYW8kkkcf8A&#10;rbeT/nnWz/wqXxJdeC5dBv8AxxcSy/Z/s1vfW1v5csdc54N/Zu1LQfEnhfVrzxRJqcuhx+X/AMef&#10;l+ZQBei+JfxC1T4ma94b0ax0W5sdLjjkjubmSSOX95XcS/GTwvpd5FpOpeItPttajj/0ix8z/lpV&#10;bwb8NL7w58SNe8ST6lHc22qRxx/ZvL/1fl11GpeF9Fv7iW4n02zluZP+WklvH5tWB4tdfHPVtU0f&#10;xZ4k0mPT/wCxfD9xJbSW1z5nm3Hl/wCsrA8c+I7fXvi58G9Wt4/LivPtFz/2z8uu2uvgZcRW+vaT&#10;YX1vFoOuSeZcW0lv+9j/AOenl1P4g+CMl14s8GalYX1vbW3huOSP7NJH/rP3dQBzXjL4g6t8S/Cf&#10;j2PRv7Pi0/R45LKT7TH/AMfEkf8ArK7P9niWT/hRfhPZ/rf7PjrkP+FBa9o3/CZ2eg+Ire20XxJJ&#10;JJJbXNv/AMe8kn+s8uvTvhj4NuPh94D0Xw2959ul0+Py/tPl+X5lAHj91+0Z4i0bxZ4z8N39np8W&#10;oaHZ/bdP/wCnyOus+EvxuuPih4X0XVk+zxSyRySahHH/AMu9O8UfAyx8UfFjRfGjyeVc2dvJbXEf&#10;/Px/zzrY+FXwbsfhzb69HZ+XL/bF5Jc/9c4/+edBscd/w0Zcf8IfL40+x2//AAi8eqf2bH/z1kj8&#10;zy/MqLx18ePEmjfGDRfB+jaTY30WqafJqUdzcySR+X5dN/4ZuuovB8vgn7dH/wAIv/an9peZ/wAv&#10;Pl+Z5nl07xZ8Ede1T44aD44sLy3isdL0v+zY7aT/AFsn+s/+OVjTMf3RzVr+1fr3/CDyeJH8N2/2&#10;bT9U/snUP9I/5aeZ5f7uvUfFvxQvtG8QafptnpscVtcWclzJqVzJ+6j/AOmdeU2v7LXiSL4T6r4P&#10;fVrH7TqGuf2t9p8v/V/vPMrs/Fvwl8aa9440XUrPWtP/ALKt9L+zSabcx+ZF9o/56UzT90Vpf2kZ&#10;JfgHqHxGs9Jjll0/zPMsfM/1nlyeXVnwb8fdS17xh4X0HXtFt7H/AISTS/7Ss5La48z/ALZyVi2f&#10;7N3iKw/Z71r4evq2ny32oXEkn27y/wB15cklX7X4I69a/ETwPr0l1Y/YfDelyab5f/LWT/ppQH7o&#10;9qr5k+Pvii+8W/tAfD74a/aLi20G8/03UI45PL+2f9M//IderfCWXxhLrHiy38S30ep6fHef8SuS&#10;OPy/3f8AzzrP+LXwqs/EfiTwv4ss76303XtDuPMt7m5k8uKSP/nnJWpmbXjLwR4PutHi0mf+z9H/&#10;AOfeSOT7NLHXDftPeF9JuvhfqF9f6bqHiG5t7fy9PjtvMk8uT/np+7rK+L/wq17456x4TkeTTdDs&#10;dHvI7m8uftHmSXH/AEz/AHdepXl14wi1iWzs7HTb7w5Jbxx28n2jy5Y/+ulBsfOfi3VI5P2D/tFn&#10;q1xqdzb2ccX2mST97HJ5n+rpuh2uvazp/wAH5PANnqEVzbxx3Oual+8jtvL8v/lpJJ/rK9I8ffs+&#10;33/Ch9Q8C+F47eW51C4kubiS5uPLij8yTzJK9b+GPhy68OfD/QdJv444rnT7OO2k8uT/AJ51kX7S&#10;mfM954yvPEnhv41+LLyT/iY+H7z7Fpf7z/j3jj/5519Q/DvxHdeI/hvoOrPH5tzcafHcyf8AXTy6&#10;8b8QfAfVoo/Hug2ElvLoviy4+0yXMknl/Z/+ele/eF9Ls9B8P6fpNnJHLFZ28dtH+8rT2ZlUPH4v&#10;2pdNtfCfijVrjQbyK58P3n2K8sfM/e16FpPxGj8UafbXlhZ+bbXGn/afM8z/AFf/AEzrz28/Zutd&#10;U+LHiPxQ/wDyDNU0/wAv7D/08f8APSuj+DvwqvPhL8K/7FeSTU9Qj8z/AJaf8s/+WcdFPnKOD1b4&#10;ySeDfgX/AG94U0m4k8zUJLL/AE648yWOTzPLkkqr8dvEetaNqnwy1JLe4iuf7U8uSxtrj/j4/d1a&#10;s/gj4oi/Z/8A+EXexj/tqPUP7S8v7R+6k/0jzK3viR4N8WeLfEHw+vk0WOKLR7z7TeR/aP8AVx+X&#10;5dZfvSf3R3Hw7+KFn48uNasYLW4sdQ0e4+zXFtc1y/7SPxf1L4VeG9KksLGS+udQ1COy8yP/AJZ0&#10;fBjwT4g8OfEjx7r2rWcdjY65eRyW/wC8/wCecdH7THw+174g+G9Fj0Gz+3X2n6pb3v2bzPL8yOOu&#10;n/l0Hs/fOM+Kvi3VtG+NnwykSPUPKvLe4+0WVtJ/rK9X8OfF/TfEeh61fJa3EUujySR3ltJ/rY5K&#10;4Lxl4I8UeI/i54H15NJki0rR7eT7R+8/5aSUeA/AfijRtP8Aib9v02SKXWLy4udPj8z/AFn7uub9&#10;6Z/8uje8G/tIaD48t7a603SdS/sq48zzNSkt/Lij8urPhf8AaH8N+KNctrG0kk+zXkkkdncySfur&#10;iovhL8Ob7QfgXbeF9StY7HUI7eSOTy64j4H/AAg1rwRp8Wg6z4P0+W50+ST7PrfmeZ5kda/vQPSp&#10;f2gvDcWsXNj5kkttb3H2KS58z915ld/qWqR2unyXn+tijj8z93Xzt8Mfg/qXgjxZ4jsdW8Lx6vp+&#10;oap/aVvqUlx5kUf/AGzr6C1a1k/sO5t4I/Nl8vy4446KYHj9n+1f4dv9Pivv7J1qLT5Lj7N9pkt/&#10;+WldR4c+Mmm+MvEGoaDBZ6hY6jb2/wBp8u5j8vzI68S0n4a+MLH4R2Ogz+HZJdQ/tz7bJH5n+rj8&#10;zzK7zw/4c8QRfGzUNen0mS20X+y47aOT/npJWX706fZl7wv8VfDujaHr2rf2lqF9FZ6hJbXH2n/l&#10;nJ/zzjrtIvihpMvh+51qeOSxsbePzJPNrw/wR8PtWsPD/jPSde8L3EttrGqXFz/2zqtefBvxZ/wq&#10;PWtFs7y8uZY7j7Tp8d9J+9k8uTzPLkrYPZnsmm/G7w7qkdzI/wBosZbePzPKuY/+WdW/D/xV0nXt&#10;QtrG38yK5uI/Mt/M/wCWkdefWeveKNU+G9zJ/wAILJba1b2fl+XfSR/vJK4zwRoPiiH4meF9W1LQ&#10;b62ijs5PtHmf6qOgPZnq11+0F4XsPEGoaLPJcf2hZ/6yOOPzKs6t+0F4T8N6hY2N/JcW1zcR+ZHH&#10;9nk82uT8C+HLyX44eKtSvNJuIra4jjjt7mSOjxB4XutU/aA0q+/smS50q3s/LkufL/dRyeZQQb2r&#10;fFDSdU1jQZE1a40y2uJP3cfl+X5lb958ZPDdhqElq91JLLb/AOsk/wCWUdcB8cdBvr/xh4Mk0nSb&#10;i5trO4+03H2aP91XnvxItfFHiOPVbeDwvfReXcR+X5cf+soA+j/EHxG0XQfs0c9x5ktxH5kccf8A&#10;zzrO034yeG9Z0++ukvJIorOTy7jzP+eleLfETWbPwvJ4XuNSvJNM1D7P9mkkkj8zy6jvPDljrXw/&#10;vpPB99cavfSXH2m48uOl7Qv2Z7bZ/FXw7f28tx9s8qKOPzP3lbXhzxvY+KI4pLCSTyvL/dyV4b4c&#10;8JaTqnhuK4k8O6hbXMkflyXNzH5ddj8E/DmreHLy+jf7RLp//LP7TH5ctMg9B8UeN9J8Gxxfb7iO&#10;KW4k8uOP/npWNeeMrPWfDeoXGk3XlS28dcl8dpdS+0afb6bpNxfSyf6y5jj8zy64z4Y6NrWl6H4o&#10;+2aTfRRXHmfZ/MoAtxeMtel8J2NwmrSS3P2jy/Mr3W1uvsul21xPJ/yz8ySSvA9N0u+i8J6fZpY3&#10;HmyXH+r8uvddW8yXwvLsjk837P8A6urAwbX4yeF7q8ls4NS825jk8uSOOP8A1dW4/iXoN1qH2VLz&#10;97Xn3wq8EeV4b1DfpP2a+uJJPLkkjrlfBugyWHiDULHVrHULm5kkk+zyRx/uqAPa9W+I2k6XcfZ3&#10;uPNl/wCmdH/CwdJ/s/7d9o/0aP8A5aV4fqUV54S/tX7fY3EsUkf7vy4/M8urWk6Xeaz8J5ZILeSS&#10;XzP3cdAHs3/CzNBluLaNLyPzbj/V1lWfjKzl8SXMcmpSfu4/+PavD9Jl1a/1jQf+JLqUVrb/AOsk&#10;kt66O1iki8YarcfYbzypI/L8zy6Cf+vh6va/GTwvdXktrBfSS3Mcn7yPy6ty/EbQYrj7P9s82WvP&#10;vhB4Ss4tP1qS4sfKuZJP3ckkf+srjLPwv9l+IGoW+rWN9c/aP3lvJHHJ5VBR7J4o+IOm6Xp8siXH&#10;2m5kj/dxx1mfBPxRfeLNLubie4kl8u4/d+ZXnl5pd14X1iWR9JuJbaSPy4444/Mr0H4C2t9a6Hcy&#10;XljJY/aLjzI45I6APTYov3dSxRURVJFQYi1Vlqz/AMs6rSy0ASxUVDRQAstEv7qiWWjza1ASlioi&#10;i/eUf6qsgJcf9M6JYqIpaK1MirLFVaWr0tUZaACWX93TKSWoKyNTUisI/wDWeXVr7BH/AM86Iv8A&#10;V1JFUHKHk/u/L8uiKKOSPy6IqPN8qg1J4rWOKTzEj/e1LRFL+7plABTZf+WVOqtLQBPLL5lQSy0S&#10;y14t8cPG8mg6x4T0X7dJpltrF59mkvo5PLoA9p86jzo68G8daXr3w5+FevSQeLLy+lt/3lncySfv&#10;bf8A6Z1FpPjLXpfGngeP+0riW21DT/MvLb/llJJ5dAHv3nURS186abL4w8b/ABQ8Z6DZ+LLjTNFs&#10;/L8vy4/M8uopfiD4w174ga14P0y8uJbnQ7eOSO5jkjj8yT/ppQB9GXWqWtr5Ub3HleZJ5cdSSazZ&#10;xXEVn5kf2mT/AFcXmV8tfE6w17WfiB8NI9W1a80e6uJP9Itra4/deZHUl14c1aX9pyxt08Sal9mt&#10;9L8yPzJP+WlBqfUPm+bRLL5VfL3xI+LXizwbJrUn9rfvdPuI/s/2GPzIvL/6aVv+P/i/rWl6h4Mt&#10;3k/szStYj8y41L/nnJQB799ls/tH2j7HH9p/56eX+9rQil/d186+H/ih4k8OeD/FmtatfR6nbafJ&#10;/wAS+Ty/L8yP/lnXVfC/xR4w1S40q6v47i+0rULf7TJLJHHH9nkoMj2CWWuH1z40+E/C/iS20HVr&#10;6S21q4j8y3tvs8n7z/rnXWS/va+Xv2gor6L9oD4ZSaTbx3NzH9o/dySeX5lWa0z6T8P/ABB0XxHc&#10;S2dhdSfaY4/MktpI5I5a1ZZY4q8d8QePLzwb8P8AUPFGs2P2bVbPzI/s3mf9+6o2fxV17RvFnhPS&#10;dZkt76LxJbySeXHH5f2eoA9Gs/ir4X1CTVY4NWjl/seTy9Q/6d62tD16x8R6fbX1hdR31jcfvI7m&#10;P/lpXyl4f/deKPjzcP8AvYvL/wBX/wA8/wB3W14B+Jd54X+E/wANPDekyR/2rrn+jW8kkf8Aq4/+&#10;WklAH1DLLHUXm/vK8Btfi14sv9U8Z+F7OO3ude8P2/2m3vvs/wC6uP3f/LSOvNZf2r/EEWl+EtW+&#10;0Wf2G4uPs2uf6P8A8edAH11rmvWPhvT5b6/vI7G1j/1kklXrO/t7q3iuLeSOWKSPzI5I6+ffjN8R&#10;tW0H4P614oj/ALPvtPjuI/s9tc2/mRSR1V1b4v8AizS/iB8PvC+jR2MVt4g0+S5kjkj/AOPeSOOg&#10;D6T82mV80aT+0trUXwn8e69f2Nvfah4b1STTY/s0flxSfvPL8ytbwv8AFXxpf/GDQfC95eabc6fq&#10;Gj/2tcSW1v8A6v8A6Z0Gnsz32KX/AFtVtW8W6LoP2aTUr63sYriTy7eSST/WSV5T+1V4o17wb8F9&#10;e1bQb77DfRxxx+Z5f/LPzK8o+OFrq3/Ck/hbHeXEep30msaV5cn+rqzOmfYUsscsfmeZ/rKpzeXJ&#10;XkHhz4yalF448WeG/Ekenxf2Hp8epRyW3mf6uuc+GP7RmrfEH+wb5NFuJdP1y8kjj+zW8n+hxx/6&#10;uSSSoA9r1LVLHw5p8t5f3FvpljH/AKyST93FVPXPDmg+PNPto9WsbPV9P/1kcdzH5kVeXftlXX2X&#10;9n/xR/z1kjjj/wDIkdRS/EbXvBvh/wAL2dhY29tosehx3N5q1zJ+6j8uP/V0Gnszqpf2bvh7dSSy&#10;f8I3HbeZ/wA+0kkdN/4Zp8DxR+XBHqVrF/07apcR/wDtSuE/4alk/wCFL6D44TTY4v7Q1D7FcSSf&#10;8e1v+8/eSUfGb4v+INL+Bd94k0a6sftNxcR20d9bfvIvLk/5aR1kZ/vTsbz9mTw3dR+XDr3iqx/6&#10;9vEFx/8AHK5zVv2Ro7qPy4fiV44sf+4xJXrfgWW+i8H6LJfyR/bvs8fmeX/1zrzmL48at4j1TXo/&#10;C/h3+3LbQ9Qj024/efvZJP8Alp5f/TOOl+7pmn8Q4OX9hmSX95/wszxNcy/9PNxJJXefCr9nPWvh&#10;XJfR2Hjq8liuPL/1lv5nl1qy/GTUofixL4L/ALFj8r+y/wC1vtPmf+Q6ytN/aRur/wCB+ofEL+wY&#10;4pdPuJI5LHzP9Z5cnl0yj3DTbW4tbeKO7vPt0sf/AC08vy6vebXh/wDwvjUtL8L3PijxD4b/ALI0&#10;GPT472O5+0eZLJ/0z8uo/C/7Rn/CW3EtjZ2Nv/asml/2lb+XJ5kUf/TOSSugxPdIvLolr5e8EfG7&#10;x9qnwD1rxo9jp9zqEclxJH/pH7r93XY+Evi/4isPhX4c1bVtJk1PUNU8uOOO2k8z/Wf8tJKP3QHs&#10;/wDBR5v7uvH/AAl+0FY+I4/Fkd5b/Zrrw3/x+fZv3kX/AGzrPs/2jLy6/wCETuJ/DckVj4kuPLs5&#10;PtH72P8A66VAHusUtS14nrn7S2k6N4g1WxSOO5i0eTyryTzP9XJ/zzjr1KXxRbxeH/7W/eS232f7&#10;TVgasskcX+sqKK6juvuSRyxf9M5K8t8G/F+3+I2nySWdnby2NxHJ+8juPM8v/rpXi3wP+L958PvC&#10;eq3F5Y3F9osniC4tpL77R/q/Mk/+2Vn7QD7E/wCWdLXm3ij4yab4c1jT9JSP7TqFxb/afL8zy/Lj&#10;rqvBvjK18b+H7bVrT/VSVobG1LLHFH88nlVF5kcsfmJJ5sX/AEzrx/4ifFX+2bfxZoug2Ml9Lpdv&#10;J9oufM8vy5PL/wBXXNfA/wCI1v4S/Z/8Oalq1xcXNzcR+XHHJJ+9kkrP2gH0BLTZYq8muv2gtNtf&#10;Deq6k9jcS/2X/wAfltbfvPLrqLP4jWetR6dcWEf2m2vLf7T5nmf6uOmB1ktEPlyV5hL8ePDt1qEV&#10;mkkn2a4uPs0dz5n+skrlfAviOTw58RPiDcalq1xLpVv5ckcckn+r/d1YHvPlVLL5f/POuF034q2N&#10;1cafb3FrcWMeof8AHvJc/wDLSsWX9oLSZfGGq+G003UJb7S4/MuJI4/3VAHqksVHk/u64m6+Kug2&#10;vh+LVnuP9Gk/dxxx/wCskkqOL4v+HbrT7m+e8+zfZ/8AWRyf62gv2hJ4o+H1v4j1SK+S48q5j/1f&#10;mR1L4N8B2Pg37TJB+9urj/WSV5TefEbUtU+MnheztY7yx0q8j/5af6qSvW/HXjK38EeF9Q1af/VW&#10;8dQQdH5Mf/TOpIv3VeN/Crx5b+MvKvtSvrj+0Lj95b20n7uLy69N1zxHZ+HNPlvr/wD49o6sxNzy&#10;o/8AnnUUsUf/ADzrzWL9ozwnNb20nmXHlXH+rk+z1veH/iXpPiOO5kgkki+z/wCs8yg2Oolij/55&#10;x1F5sdcZF8WtB1S4ljSSTyvM8vzPLrM1z4yeHfDuoRWM8lxLcyf8846gD0H/AFX3I/KoiijrzLxR&#10;8btN0bwn/bVrb3F9+88vy4464fx18Wr61t9BvvMuLGK4kjk/1dWB7Z4o8OSeI9HubFJPK8yP/WVR&#10;8A+Df+EN0f7C9x9p/eeZ+8pnh/4jaTrNn8lxJFLHH/y0o0P4l6T4juJbewkkuvLk8vzKAOmlijk/&#10;5Z0eTH/zzj/791Bq2s2ejW/2y/k8qKsOz+INjf8A+okk82SP935n/LSgx/dHTwxR+XUsUUfmf6uv&#10;BvDniPxF48+JF9b/AG64sdPs/wDl2r1/XPFtj4St4pL+68r/ANqUAb8sUf8AzzjqLyo46xfD/jKx&#10;8RyS/Y5P3sf/ACyra82gCWio/wDlnSSy/vKALPnVHLR5v7uovNoAP+mdJS/6qiWWgKlMSq/nVJJU&#10;dagSR1JUcdSxUGQlFFLLLQBFLLUXlVZqOX91QBSlqv8AvP8AnnVyWq9Ae0NuKiiKpa5zKmJFLS0k&#10;P+sqeKg1CKLzY6PKoioioAJYqgl/dVcmqKWgCGuS8ffDTw78RtH/ALN8Q2Md9beZ5kf/AD1jk/6Z&#10;11Ev7qoopY5ZKAOXtfhVoMXhOXw69vJc6fcR/ZpI7m4kk/d1jeH/ANn3wv4c1DT76zjvvtOnx+Xb&#10;yyXkknl16VFLHUsssf8Az0oA47w/8NNJ8OeJNV16zkuPt2qf8fHmSfupKyvEHwH8N6944tvGHmah&#10;pmvRx+XJc6beSR/aI/8AppXoPm/u6PN8qOrA4fxl8G9B8W3mi3l5cX1tfaPJ5lnLbXHl1W1z4I6T&#10;qnjDT/FCX2oW2q28f2b/AEa4/wBZHXe3kvlRyyf63y64Lw58ZLXxR4f16+s9NvvN0e4ktri28vzJ&#10;ZJI/+edQBx2pfsjeE9UuNauH1LWov7UuPtNxHHef8tK574v+EtetdY8J6ToOvXGkW1nHJH9pudP+&#10;223/AG0r6F0nVI9Z0u2vEt7i2iuI/M8u5j/ex1W8Ua9b+F9Hub6e3kuba3j8ySOOg1PKfBHhzxJ4&#10;80vXvDfj6TTdc0G4j8u3udNt5LbzK6fwb8G/+EN0P+yYfFGtX2nxx+Xbx3Nx/wAe/wD20rrfBvi2&#10;x8b+G7HWtJ8yKxvI/Mj8yPy62Yrq1ikijeSPzZP9XHQZGR4I8GyeDfD8Vj/a2oav5f8Ay830nmS1&#10;yHi34I/8JR8RNF8YT69cRS6P5n2exjt4/Kr1Lyo4o6JZf7lWanOeMvBtj438P32i6lH5ttcR/vPL&#10;rjPD/wAFo7DWNK1LVtSk1e50eOS20+Ty/L8uOvU6jllqAPG7X9n37BeeOLhNeuPN8Wf8fHmW8f8A&#10;o/8A1zqe3/Z9tbXwn4c0lNSk/tDw/cfadP1Ly/3tevxURUAcB4N+FVr4X1jWtauLz+09a1jy47i5&#10;8vy/3dcxL+zJ4Xl8H694f8v/AEbXLyS9kk/55yeZ5lewXl1Hax+ZPJ5UX/PSk83/AL9UAeYfFX4N&#10;x/Eb4ZxeD7C8j0ixj8uPzPs/mfu46xbr4BXl18QPCfihNejil8P6fJpsdt9n/wBZ5n/LSvaqTzqA&#10;PmPxH8L9W+CPwf8AHv2PVo9Tvtc1CS9j8y3/AHUckkn+ro+DeqeNvCXjDRbHVvC/hP7NqH+jSX3h&#10;+48y5t4/+mn/AEzr6curWO/t/Lnjjli/55yVWs9L0nS5PLs7O3tpf+mcfl1Zsc58Wvhfb/FX4f6r&#10;4bnvJLGLUI/+PmP/AJZ1xnjr4D6l4y8L+E9Jn16OP/hH7y3vftMdv/rPL/1cdereHPFuk+LPt39m&#10;3H2n+z7j7Ncfu/8AVyVoXX+soMTyTSfgjJa/EDxR4sv76O5l1zT49Nkto4/3UccdQfCX4N618Ko5&#10;dJTxJ9p8J29xJJZ6b9n/AHsfmf8ALPzK9g8ykqAPNfjh8NLj4v8Aw/1PwvBfR6Z9skj8y5kj8z/V&#10;yeZXB+KP2ePEHiPWNBuoPGH2G20vS/7N+xSWfmR+Z/z0/wCule0+MvGWk+CNLl1LXr6Ox0+OT95c&#10;yf6qse8+LXhfRvC9t4ivNWjttFuP9XfSf6qSgDz7wL8DNa8B/DfT/B/9rafq9jbySeZHc2/7q4jk&#10;/wCWdU9W/Zfjv/g/qvguz1KOxlvNQ/tKPy/+Pa3/AHnmeXH/ANM69luvFuk2uj22rT3UcWnyeX5d&#10;z/z08yjSfGWk6zrF9pNnfRy6hZx+ZcW3/LWOOsfZgO8L6XfWHh+xtdSuLe5vre3jjkkto/LirzLw&#10;b8F/Enw++IGvaloOvafFoPiC4+23Flc2/mSxyf8ATOvZakil/d1sHszxvxb8G/El18VJfGGg6lYx&#10;S3Gl/wBk3EdzH5n/AG0rnLX9nPxJa/s/33w9/ta3ub64k8z+0vL8uLy/M8z/AFdfRMUscv3JPN8u&#10;s+68R2MesW2mveR/2hcR+ZHbf8tZKx9mdPtDjPGXwlk8cfCeXwfeXEcUslnHbfaY/wDnpHVH4W+C&#10;PFGg+E4tF17+zYorO3+zW8mmx/6z/ppJXq0UtH+qrY5jwbwl8Ede8OfBfWfAs95b/wCkfaI7O5j/&#10;AOecn/PSoNS+FXxCuvhn4X8N2d9ptjJp8kcd5H+8/wBIjjr6AooNj5s8JfCrXvhLH491bUo9Nl0/&#10;ULfzI7ax/wCudcP8L/EcmlyaDdeIfhrrVjF5n+h6lc3HmW1v5n/POP8A5Z19iXlha6pby2t5b+bb&#10;SR+XJHWHZ+CNF0uSLZa/6v8A1cckn7uOsfZgeReH/hB4k8JfFTXtasLPTdT0HxBJ9puPtMf723kr&#10;2u8tbyLR5Y7OOOW58vy445f9VWrDRWtMn+IeKeDfg3eaX4svvEX2G30O5uLeSO8trGT91cSf89K4&#10;eL9n3xRD8M7nwu/2P7Tca5/aUknmf8s/M8yvqiov+XisvZmtM8B8W/CDxJF8TNB8YaDb2Op/Y7P7&#10;FeW19J/yz/56R17T4ftbi10uKO8t7e2l/wCedt/qo61f9bR51bEHgN58OfGHhzxB4zk0mzs9T0/x&#10;J+8jkkuPLlt5PL8uuevP2ffEUvwT8J6D/ocuvaHcR3Pl+Z/o0klfT81RS0AcB4e8OXWqeG5bPVtF&#10;sdIubi38uSO2/eVh/Bv4N3Xw+8H6hpN/eSX0txJJ9n8yTzPLt/8AlnHXrtNloMfZnzZ8IPhf4i+H&#10;1xc6Df8AhezvtPjvJLmz1LzP9XUd18IPEniO88e289n9hi1T91ZyeZ/0zr6UpZZI4o/MpezOg+fI&#10;vh94k17UPBlrd2v2G28PyeZcXPmf8fH7uuY8G6pcWvx0+INvBY3Gp3MlvHH/AOQ6+pYpY7qP5JPN&#10;i/6Z1x3hf4VaT4X8Ya14ks5LiS+1T95ceZJTJPBvFHwH8SReB9FuII5L7ULPUI72Sxjk8v8A7Z11&#10;GufDm88UeB5ZLDw3/wAI9fSeXJJbeZ+9kr6Cllji+/JHFUdL2ZR852eg+KNZ+JHhzUp9BuLHT9Pj&#10;8uSSSSvVPi/4NuvG/g+5sbOT/Sf9ZHXcSyx0eV5tM5zwrwv4DvtZ8SaDeT2Nxplto8flyf8ATSvS&#10;PidYXF14L1C3s7OS+uZI/wB3HHXYxRVcl/dVYHydqXg3xFL/AMIvH/wjtx/o/wC8uP8AV1e8P+Et&#10;eutU17fY3FjFcR+XHX0nLLVD/lpQHsz5xtfDmvXWl2OgwWNxFLbyfvLmT/V1H4g0a+tfElzJ/ZNx&#10;cxRx+X5nl+ZX0dUsdr5v/LOg2Pmf/hEteuvh/wDZ/sNx9p+0eZHH5f8ArKl8W6Nq2s2+gx/2Lcf6&#10;P/rP3dfS8VrUsVrH/wA86APnXwvo19/bF9JeaTcRW0lv/rPLrR+Gng3VtB8YXNxZ29xFp8kn7yO5&#10;/wBV/wBs6998uPy6WKKgDzn4teF7zXtHijs/M82OTzK4ez0HVtZ1SxuEsbixtreP955n/LSvoKWL&#10;zY6j8qP/AJ50GJ418KtLvrXxhr1xPY3FtbSf6uSSP/WUfHCXVpdPto9N0WS+lk/dyeXXsHlR+XUU&#10;sUctBseH/AnRtS0vUL6S/sbi2ikj/wCWte6VH5UcVSUGIvm1F5dS/wCtoloAIqSlj/dR0f62gBKK&#10;XzaJZaAIpKrS1ZliqOWLyq1ASKrUVUYqs+ZQBJSy0RUlBkFLN/q6Sll/e0AUZap+VV6X/V1R82Sg&#10;PZm/FRRF+6oirnMiSKp/NqCHy46IovNoNSeKpf8AVVFFRdUAHm1BLR51HnUAVpa8P/aU0HVrXQ9P&#10;8YaDcXkWoaHcR3MltbSSf6Rb/wDLT93XussXnVFdWtvf28tvPHHLFJ/rI5KAPFPEHje+i+E+q+OL&#10;C1uLa5uLOOSOOSsf4Xya9qmn6V4kTVrP+z7yz/0i2juJJPMkr3r+xrWXS/sP2WP7D5fl/ZvL/deX&#10;XPeF/hB4X8Gx3MejaTHYxXEnmSRxyfu6DU8R+Evw+vviNZ61cX/jDXoorfVJPs8UeoSVa8G6zr3g&#10;34ma14B1a+1DU7bUP9J0u5uZJJP3f/POvdPD/g3TfBFvcx6DY/ZvtEnmSR+Z/rJKxvBthfeKNYi1&#10;rXvDv9h31n5ltHFJJ5nmR0AdVLa/ZdH+z+ZJL5cf+skr5J8OeI77w58L/ibfWF1cWN9b6pJJHcxy&#10;f6uvs26ijurfy3/1Uleaf8KH8JxaPrWmpZ3H2HVJPMvI/tEn7ygKZ5T4g8b+LLrw/wCAri/vri20&#10;XUI4/wC0L6xk/e+ZUvhew8Sf8Iv49uNZ1bUr7Rf3ken/AG2T/lnUnxV+Et9FJ4T03QdS1rR9F0//&#10;AFdzpv8ApMsf/XSOt/4d+CPFGqWetaD4o8SXniXw5cR+XHc3On/YrmsgPK/BGqa98OfD/wANJNJ1&#10;7UJbHULyO2ksZJP9G8uvSry1uLr9qDRbd9W1KK2/suS5+zR3H7rzK6q1/Zz8L2tnoNr5mofZdHk8&#10;yzj+0f6uuj1b4VaTrPizSvFDyXFtrWnx+XHJbSeX5kf/ADzkrUKhp/E7VLrS/A+tXlheSW1zb2ck&#10;scn/ADz/AHdfL2k/EHx1deD/AIfa8/jS4+065efZryOS3j8qvq3xH4cs/GWj3Ok3kkkVtcR+XJLH&#10;J5ctcFH+zd4btdH0HTUvNQ+w6HcfabOOST/lpQFM5rwD8UNe0u4+I1jqV9ca5/wj8nmW8kkccf8A&#10;yzqr8L/iD4+8ZW+g+IvLkl0XUPM+2eZJH5Ucf/TOvSfD/wAINJ0HVNevvtVxcy65/wAfkdz/AKqq&#10;fgX4GaT8Po5bfSb7Uv7O8zzI9NubzzIo/wDrnQH7o8Wl+IPjqXS/iXqX/CWSRW3hvUJI7OOO3j/7&#10;9yV2PxU+K3iDwv4b8Ia8lncf2DcR+ZqlzpsfmXNv+7/1nl/8863v+GbtF/sfxRpqatqUVt4guPtN&#10;5+8j/wDIddNL8L44tH0yxg1q+iis7f7NH/q/3kf/AE0rGn7U0/dHifxmur7xR8P/AAPfWHiy4lsb&#10;zVLfzLmP939ojkkra+LXjfxp4c+KngLwv4a1aOKLXI5I7iS5t/M/1ddx4g+AXhvxH4L0/wAN+ZcW&#10;1tp9x9pt7m2k/exyf89Ks6l8FrXWfGHhfxJeatqEt94fjk+z/wCr/eeZ/wA9K2KOM8XeI/HHw5vP&#10;Bljf+JI9XudY1z7FcSfZ/L/0eStDwR8UNa1n4ofEbw3JJHcxaHHbyaf5n/TSOux+KXwg034q2+lf&#10;b7y8sbnS7yO9s7m2k/exyVh+HP2eNJ8Oap4svv7W1K+ufElv5d5Jcyfvf+2dBieZab8ePFFr488G&#10;aTdXkd9LrlxJbahbW0f+jW/l/wDPOSrXgGXVtZ/as+I1veeJL6W20vT7f7Pbf8so45P3nl10vh/9&#10;kvQfDmqeF7xNe1q5l8PyebZx3NxH5VdjZ/BaxsPiRqvjCwvrixvtUt47a8tv+WUnl0qYHlPh/wDa&#10;M1bRvhX4z1p7O3l1DT/EEmi2/wC78v8AeeZ5fmSV3lr8S9W0b4saf4Hv7z+0/wC0NL/tKO58vy5Y&#10;5I6teH/2btB0vwfr3hua8vL621zUJNSuJJJP3sdx5nmfu63NN+EFna+KP+Ekv7yTV9ajs/7Nt7mS&#10;OP8A0e3pmx8y3n7Q/wASovh3r3ij+0rP7NpfiD+x47b7H/x8R/aPL/eV9g6TdSX+l21xJ/rZLeOS&#10;SvFJf2UNNl8D33hd/EGof2feap/a1xJ5cfm+Z5nmV6JZ/DmS18Yafrz69fSxafp/9mx6b5n+jSf9&#10;NKCf3f8Ay7L3xE8G2vjzwfqug3kfm22oW8kdfJvgXVL74jfBfWvgzP8AuvFmlySabJLJH/q7eP8A&#10;5aV9q+V5tcd4X+FWg+F/GniPxJZ2/wDxMNc8v7R/2zrH+IZnif7PvjKT4l+D9K8H3/mS6r4buPL1&#10;TzP+edvJ+7rGiv8AXtF/aQ+MF9oN1Z232fQ7e5kkvo/M/wBXHX0d4N+F+i+A9U16+0238q51y8+2&#10;3lcFqX7PFxf+LPHuvJ4kkil8WWf9myR/Z/3VvH5fl/u62OmmVNJ+N3iTWfhH4Q8UWdnZxS6x5f8A&#10;aFzJJ+6t4/8Anp5dReAfjTrXxB8P/EGOGSO1ufD8kltb332f/Wfu/M8zy6L/APZfjuvAfhPwvZ+J&#10;Ly2tvDdx9pjk8vzPtH/XSt74d/AKPwRH4vjfXrjU4vEknmXHmRxx+X+78usgqeyKP7IOqatqnwX0&#10;/VtZvv7TvtQkkufMkj8v/lpRq3xLuNL/AGkLXwumk29zHJocl79u8v8A0nzP+eddj8IPhfJ8JfB9&#10;t4b+3f2nbWfmfZ/3fl+XHWNq3wRvLr4wS+Pk1ryrmPT/AOzbe2+z/uo46VQRR+EvxuvviNrktjcf&#10;Z7G5t5JI7zSZI/LubeOuj+NnjzXvh94Pude0Gzt76Wz/AHlxHc/886zND+Dclr400rxJqV9by6hp&#10;9v5fmW1v5ctx/wBdK3vid4o8N6Lpf2HXriOKLUP9Gjik/wCWlH705/8Al6VND+KEms2dtq0Fxby6&#10;LHp/2m4kjj/5aVzmm/HPUo/D+leJL+xt4tF1i8+zW8cf+tjj/wBXHJWz8KvhfY+EvhnFoNnbyR21&#10;55kn7z/ppWfZfAy4l0vStBv9SjudB0u4+028ccflyyf9M5KZ0E8vxfvoviBr3h/7Lb+Vp+lx3tvJ&#10;/wA9Kxrz9oLUrX4Fy+Pv7Jt/tMcnl/YfMqz4y+Devap48vvEWg6tb2P2jT/sUkdzb+ZVH/hQV9L8&#10;F4vAs2rRyy+Z5n27y/8App5lL96B3nw38W+KPFEcV9q2k2+mWNxb+ZH5Vx5ktZXxQ+LWpeCPEHhf&#10;SbDSY9Tl1iSSPzJJPL8uu98P2Eml6PbWb/623j8r93XBfE74aat4y8YeF9WsLy3totHuPM8uWP8A&#10;1ldJJW8L/G6Sa38Wf29Z29tL4f8A9Z9m/wCefl+ZWf4I/aCk8Zahp8dnZ+bY6pHJJbyRx/6v/rpU&#10;mm/Ba8mvPF8mpXlvLF4gj8vy4/8Aln+7o+EHwv8AFHw50eLRbzUrG+0+z8z7H5dv5cv/AG0rmp+0&#10;/wCXhRH4X+PureIviBqvg+80WPTNZs5P3fmSfupI/wDnpWP4o+IPiz/hojQfCdncWcWlSWclzJH/&#10;AM9Kfq3wW8SX/wAQNP8AGFnqWn22q29x/pH7v91Jb/8APOug1z4QatdfGDRfHFhdW8UtnZyWVxbS&#10;R/6yOmP2dM7vx94yj8EeE77Wp7fzYrOPzJI4685/4XJqWveA9a17SY9PuYrez+028kcn/LSvQfHV&#10;hfapoctrYfZ5bmT/AJZXP+qryvwv8ApPDlv4ojs5LfTItct/+PG2/wBVHJ/z0rUgb4N+NN94c+D+&#10;leIvFElvLqGoSeXHHHJ/rJJK2Yvj7HL4b17Up7HyrnR7fzJI/M/dSVx2ufALXte+EeleG3urO21D&#10;R7iOSzk/1kUnlyf8tKtfE6w161+BfiOTXrfT7bUI9Pkj8ux/1X+rrIo3tD/aMkv7fwvfatoMmmaf&#10;rn7u3ufM8z95Xo3j7VI9G8H6nfPH5ttHb+ZJHHXg3w78Ea98Qfh38Po7yO3sdP0vy7mSTzP3sle6&#10;/ETQb7XvA+q6TYR/6TcW/lx+ZWpJ5bpPxksfC/wf0HxBYaTcS2N5JHHHbeZ5ksfmV13hL4vyeI/F&#10;kug3+k3GkX0dv9pj8yT/AFkdeZf8Kg8YaX8F/DnheCzs5dQ0+4t5Lj/SK6/w/wCDfEkPxgi168s7&#10;e20r+z47aT95+98ygv2ZF+1df3Gl/CfULyzuJIrmOSPy5LaT97Uvwx+L8d/Hp+i6tY3FjfSWfmRy&#10;SSf6yr37QXg3VvHnw/l0nRo45b6SSOT95JXHab8L/EkvjDRbqe1jisbfT/s0knmUEHZxfHPRbrWJ&#10;LVI5Ps0cnl/af+elS6l8c7HS/En9gppOoX195fmf6NHXBfDf4X+JPBHizULOfRbPU9KuLj7THqUk&#10;n72P/tnXceF/BGpaX8UNQ1qezj/s+S38uOgo9Qs9U+1af9seOS2/d+Z9mkryi6/aR0mL+0d9jfeX&#10;p8nlySV63eRSS2dzGn+t8uvlC6+F/jSLT/Edr/Zscst5cSSR/vP+mlWSet6H8btN1nWLax+x3Ft9&#10;oj/dyXNQa58btF0bUJbd47j/AEeTy5JP+WVcHZ/D7xZF4k0G6TTfKttPj/efvK5zx18NPHHjLXL7&#10;z9BjlsfM/d/vP9ZWftCj2bxB8ZNJ8OWdjdPb3lzFeSfu/s0fmVseH/jBpOs/ad9vcWMtvH5nlyV5&#10;7qXhfxF/Zeg26aLJLJZxx+Z5clZum+HPGFr4k1W+TQf3Ukf7v95TJPT9J+Mmk6pqEVv5dxbRSf6u&#10;SSotW+NOk6XqFzZxx3Fz9nj/AHkkcdeN6T4N8aXXiS21K/0GS2ijk8yT95VPxB4o0Ww8YXNveR6l&#10;Fbf8vH2G3kkoA96uvjJoNrp8V08knlSf6uOpLr4taTa6PLfPJJ5Uf+sjjryDXPCX/CR2+lal4asb&#10;jU7a3k/49pZP9ZXVeLfDl9f+D/LsPDv2G5/5aW0clWBr/wDDRnhuWO2/0W+8q4/1f7ut7w98UNJ8&#10;R29zInmW32f/AFnmV4bL4S8SS/2VH/YNx/o/+srV0PwR4k1S41XfY3FjbSR+XHQB6pa/F/Qbq4lt&#10;0kk/dyeX5lYt58eNBsNUubHy7iWW3/5aeX+7rh/h34N1bRre+s7zw3+8jk/d30kn+srDvPBvij+1&#10;NV2aTceVcf6uSOgD1Dxb8ZPsGj2N5pNjJffaJP8Av3Vvxba69r2j215BeSaZF/rJPL/5aVwEvgnx&#10;Ja+E9Pj+wyS3Mcn7yPzK9eur+8/sO236bJ9p8v8A1dAFP4VS6tLp9zJqXmeV5n7vzK7j/l4qtpPm&#10;f2fbb7f7NL/zzqz5VBjTEooooAWWovLqWWoov3VADqhliklqTzKm/wCWdAFWKWpI6rSfuvNqSKtQ&#10;LUVJS+bR5tZAJRSxUSf+Ra1MijLVTyv+mlXZf9XVKg1NmH/V1LFUX+rjoirmpnLTLPlVPFFUEVTx&#10;S+XTNQlqCWWiWWo5ZaAD/lpRRFUNAE3+sqSKKSiKLzauRRfu6AKlJ/ranuv9ZUNAE3/LvVS8uri1&#10;j8yC3+0y/wDPLzKt+bRLQBytn8QbWK4+x6la3Gh3PmeXH9p/1Un/AG0ro/N82P5JPNqteWFrqlvL&#10;b3lvHcxf9NI65CXwvq3he4+0eGr7/Rv+Wmm3P7yL/tnJ/wAs6s1O4/5Z1HH5cX/LSuOs/iXY/aPs&#10;us29xoeof88r6P8AdSf9c5P9XXK/E7xleaXJF9gvPKlk/wBX5clQetlmWVMwxH1emevy3Uccfz1g&#10;6l4y0nS/v3EdeP3nijUrqOL/AEySLzI/+eleU/E6/jluNPt/tUn2mST/AI9vM/1lX7M++wfBdP2n&#10;+0VD6cuvihZ+Z5dnb+Z/00krqrPVLyXR/tXl+bL5f+rr5J+DOqSS299HPceb5dx5ccfmeZ5dfW1n&#10;/wAgKL/rnWdP+GebxNlmDy+nTp0jnPAvxBuPG+n6hff2b9h+z3Elt5Ulx5nmSR0fDv4jSePJNVjf&#10;TfsP9n3n2KT/AEjzPMkrkfhjpetf2f4jks9Wt4raTVLj93Jb+Z/y0rM+F+jX2s+E/GdjPdSRXMmq&#10;Sf6TY/u6Z+enu/mVF5v/AC0eSvG/ht4ok8ZWcWkvJcRaro8kkeqeZJ/y0jqjpOs3Wl+LItJ8UWdx&#10;bXN5cSfY9StrjzLa4j/5Zx/9M6sD2mz1SzvpLmOC4jl+zyeXJ5dXYf8AV181+Gbr/hX3gPxxfWHm&#10;fabfVLiOPzJJJPL/AOmldrZ+F/EGl3Eepf8ACRRxafcWf7y2jkkklkk/56fvKgD2P/lnTPMr540m&#10;/wBW8JfB+LxZd+KNQ1PUJLfy4/tMkflR+ZJ5ddPrl1feDfFHguPTby4votYk+zXEdzJ5nmfu/wDW&#10;UAewSU6KWvD/AA/r19oPiiK18SSahbahJcSSW9z5nmWOoR/88/8ApnWr8O7+48b+G4vEn9tSRXP2&#10;iSSTy5P3Ucccn+r8ugD2CGiWKvH9J1m+8ZW/jPVnutQsZdPvJLLT7aOTy4o/Lj/1n/bSufl17XvH&#10;niD4fR/21qGkRaxpdxc3ltbSeX5nl0B+9PdJaWvDNDtfFEun+M/DcGtXEtzo9xH/AGfqUsn7395H&#10;5nlyV2PgHxRJ48k0++triT7Np9v5d5F/08f6vy//AEZQB6FRRSeVQbB5VS+XR5dHl0AJT4oqdRQA&#10;UUUUAFV7zRrO/ktpLy1t7mWOTzI/Mj8zy5Kt+TRDQAeV/wAs6KKPJoAZTYoqdT6CghomoooJIoqJ&#10;YqdTZayKDyqdRUfm+VWpIeXUdSR1FLQAeVWR4g8L2PijR7nTdWs477T7j/WRyf8ALStfzqP9VQUU&#10;dD0az8OafbWNhH5Vtb/u4460qjiqzQSRyxVF5VXPN/d1XoAjliqPyvNqSWWloASKKpYoqi86jzqA&#10;CT/V1myxfvKvSy/u6zJZZPMoAIoqsxRfvKI6Ipf3lWBe/wBVUcsVSedUf+sqAIpYvNj8v/npXIXX&#10;wvsbq4uZPMki+0f6z/ppXcS1H5VWBmaToNnoOnxWdnH5UUdXvKqWigCr/wAtKl8qkooL9mV5YqTy&#10;qs0sUVBARRUeVUstVpv9ZQYj6KKbQbDqWWjzaJZaDEP9VUX+uo8yiOtQHU/zf3dReZUsVZAVpYqi&#10;iq9LVHzP3v8A0yrUC9FSVHFLUlAC+bUUlSVHJQZEEv8Aq6q1Yll/d1U8r/pnQamxSxVFD/q6lirn&#10;OWmS+bUtJFF+8oloNSOWWovKqWpIoqADyv8AVVL9l/v06KKiWgAi/dR1LFL+7qKKl83yqAEuqqS1&#10;JLLVb/VUAWYqs1SiqWgAqLyqlqGT/WVYGb4g0uz1TT5Y7y1jubb/AJaRyR+ZXg2peHLHRpJfsFjH&#10;FF5n/LP/AJZ19Dyx+b+7/wCWVZ8vhKxlkl329FM+zyHM8Plz9pUpnhkthJLJFsj82srxB8JbfxlJ&#10;bSX9jJc+XJ5kckcnl19J2ujWNrH5aW8dc74g8WyaD4o0WxSzt/s2oSeXJJ5n72OipUPpqnGn/Lun&#10;T/r7jx/w/wDs529rcRbNNksbaSTzJP3nl19D2ul+TpcVu/mReXH5f+sq9FLHL9yT91TpZfKoPi83&#10;zrEZr7P2lM5Xwv8AD7SfBtnc2dhJcRRXEnmyeZceZ+8rIi8OWfwq0PVbzQdJ1DV5biT7TJbR3HmS&#10;ySf9tKsy+Mr7WdQubPw9Z2999n/d3FzcyeXF5n/POrXhzxv/AGpqFzpN/b/2ZrVvH5klt5nmRSR/&#10;89I6g+fDwnoMkdvfX09n9hudQk8yS2/5ax/u6i0n4X6TpdxbSeZcXMVv+8t7a5uPMijkrsKj82OK&#10;rA4q1+EHhu1k1r/R7iW21iSSS8tpLiSSL/v3UHhL4I6D4Ns5bewuNQlikjkjj+03kkn2eP8A6Z+Z&#10;Wh468ZXHg230+4Sx+3RXF5HbSfvPL8vzK6yWLzf+WlQBzFn8OdJ0vwfF4b8uS+0ry/s3l3Mnmfu6&#10;i0P4e2OlyWMjyXF9Lbx+Xb/aZPM+zx/9M62pdUt4tQ+w/aI5Lny/MjtvM/e+XUWh3+pX9xqEd/Y/&#10;Yba3k/0eTzPM+0R0AYum/CqxtdQtrh77UNT+zySSW8dzceZFHJRpPwN8N6X4kudaT7ZFLcSeZJYx&#10;3kn2aST/AJ6eXXe2sUcsfmUSxx+Z5lWBzV58ObG61C+vEvLixiuI/wDSLa2k8uK4rybx14cutZ+O&#10;ngyPTZNQ0zT9H0u9jkubaP8AdR+Z5flx17vqUskVvLJB5csv/LPzKw/D9/fX+nxSalYx6ZqEnmeZ&#10;bRyeZUAc9qX2P4X+H5ZINNvtcubi4/efZo/tNzcSSf8ALSStrwL4cj8OaHLH9n+zS3lxJc3Ef/PO&#10;SSt6KLza5jxl42/4RfWNBsfsv2mLWLz7N5nmf6urA6fyvNqWOiOjzKg2Fh/1lPqteapZ2txbRz3H&#10;lS3Enlxx/wDPSqMWs30uuXVm9jJFp8dv5kdz5n+sk/550GPtDamqLzab5lHmUGxP5NRf8vFEVS+T&#10;QAeV5UdFEv7qiGrKCiapaillqAIvKqWovNo82gAlplLLFRHQASUlP8qmUAL/AMs6i/1tSyURRUAJ&#10;TKk8ukoJI/8AlnRFUsv72ooovKoAl8ujzf8AlnSUygCaKoJZfKqXzKiloAjluqi82opKPJ/eUFEv&#10;nSUR+Z5lJU3lUEhL+9jqjL+6krT8r93VCWL95VgR0QyyeZ5fl/uqKIpfKkoAvSxVJ51R/wCsqTyq&#10;AI6PNqXyv3dRUAEtEtFFAEUtEUtEtEUVAEvlVJFFUUf+sqWWWgAlqjLFUsstS/6ygCrHRHR5lHm+&#10;VQASVH51J5VHlUAHlUS0tJ5VamIRVL/qaI6dWQD/APW1Rk/1lW6hlioASKp6giqWOtTIkqOWKjzK&#10;j86gBkv+rqlVuWqfmx0Gpq+XUsUX7ukqaKsjlJIqWik/5aUGoRRf8tKIoqn8r93FRD/q6gCWib/V&#10;1FLLR5tAC+b5VV5ZfNqeWoJaAI5f9XUUUtEtMoAf5tS+b5tRf6qiP/WUAHm+VRLLRLRH/rKDUPNo&#10;il82jyv3lWfK8qgAiljryT4taDZ+I/FnhOxv5P8ARpLz/lnJ5fmfu69XrK8QeEdJ8URxR39jHc+X&#10;+8j/AOmdAHJeAdLt/BvijWrGwkki0X7PHJ5clx5kUcn/AG0r0K8l82zlkSTzfMjrMtfCWm2uly2K&#10;Wcf2aT/WRyf8tK07O1t7C3is4LfyraP93HHHVgec/A+X7Do+tWN5+61C31S4kuPM/wCWnmf8tKwP&#10;EHhz/hKPjpFIlv5tjZ6XJHeSR/8ATT/Vx16hq3gjSdZuPtE9vJFc/wDPzbSeXL/5DrQ0nRrPRrf7&#10;PZ2/lRUf8ugPFvAMsd1b33gGeOT7Tpdx+8lkk/1lv/rI5KvaJLZ2viD4g2L3Hlafbx2/lx+Z/q/3&#10;derRaNY2uqXN9BZxxXNxH5dxc+X/AKyuc8Q/CDwn4j1iW+1bRY7m+kj8uSTzJP3lQBwcV19v+F/g&#10;KR7jzZZNQspPMkk8z/lpWd8UNU82PxZfabfSS3OnxxxyXMlx5cWnyf8ATOP/AJaSV6l/wqrwvLo+&#10;naamm+Vp+nyeZb20ckkflyVT1b4GeCdeuNQuL/QY7mW8/wCPjzJJP3n/AE0rH2Zr7Smcdofhyxuv&#10;jhbalPH5tz/wj8cn2nzP9ZJ5lVNS8UaloPhfxnIl5eS/8VBHZR3PmeZ9nt5PL/1f/fyvTYvhV4b/&#10;ALQ0q+jsfKudLj+zWflySfu46vWfw50W1t9Vt/s8ksWsSeZeRySeZ5klbDOF1a1/4Q3xhoFjpN5c&#10;RafqFvcR3EfmSSf6uPzPMrhvD9rfaN8N/DniS88SalfahJqkcfmXNxJJF5clx5fl+XXt1n8OdJ0u&#10;OXZ9olk+z/Zo5Lm48yWOP/pnWRF8JfDdr4b0/wAOpb3H9n6fcR3NvH9ok/1kf7ylUJpnWat5l1p9&#10;1H5kkUskf+sjr5n83Wte+FfgLZr2pW1zeeIPs1xfW1x+9kj8ySvpi8tY7rT5bN5JIopI/L8yOT97&#10;XBWXwM8N6Xp+g2MEd59h0e8+22cf2yT93J/z0rKoFM5G11m++HPiD4g2tndX2p2Ol6HHqVvHc3H2&#10;mXzP3lZHiDRrO6uPhB4k+0SXOoahqlvJcSSXH+skkt5K9fs/h9pNr4g1DWvLuJb7ULeO2uPMk/dS&#10;R1i6b8AvCdhcafeJa3H/ABK7j7TZx/aJPKt5P+mdbFHJy+I7618D/E24+3XEX9n6hcR2/wC88vy/&#10;3cda/wDbMniPxZ4c8N399cWMUmh/2lJ5dx5ctxJ+7jrf8QfBHwv4ok1WS/t7iSLVP+Pi2juJI4pP&#10;+mlW/Efwg8N+I9P0q3vLe4i/sv8A487m2uJI5Y/+2lZFHn3iDwRHa+OPhzHeatcavc2+qXP+kySf&#10;8s/Lk/d1vf8ACR32l/ETxnH9uuLm2s9Ht723tv8AllHJ+8/+N11F58L9BurfT7f7PJFFp9x9pt5I&#10;5P3vmVZtfh9Y2viDUNaSS4+3XlvHbXHmSfuvLjrUk811bWb7w58P9F8YWF9cX2oXElv9o/efurjz&#10;JP8AV1FLa69rN58Qby88SX0Vtpckcmn20cnl+X/o/mV6NZ/DmxtY7a3/AHkttbyeZb20kn7qOiL4&#10;X6b5etR+Zcf8TiTzLj95QBteBdUuNZ8H6LfXf/HzcW8cklb01ZXh/RrPw5pdtY2fmfZrePy461Zq&#10;C6ZFLTqbLL+8o8393QIl86opaJf3tNkoAf8A8s6jpfMo8ygAkpKj86iKgCWOnSy02WX95UUs37yg&#10;CfyqPKqDzql83+/S9mAeZSVH51HnUwCL97UslRedRLN+8oAIpaJZv3lHnVX/AOWlBJY86o5Zai82&#10;iWLzY6AF/eeZUnlURReTUkstAEf/AC0oqGpvNoAkiqOWpI/9XUcstAFXy6dTqbVgPtZali/e1FFL&#10;/wAs6IpfKoAs/wDLOo5ZaKi/1tACUUVHJQASyyVaiqr5Xm1a/wCWdABLUUstRSy0eZQAeZR5lRyy&#10;0edQASy1F5tEtHm0AS0n/PKo/No83zaAJaKi83yqPN/eUGNQt0VU82iWWgCzHRN/q6j+1UedQBFU&#10;kVR0f6utTIlpJaWopZaAGzf6uqvlVauqq+V/10rI1NmrdRRRfvKlqDlp1AqSKL95SU/yvKoAPK82&#10;j/VVLDUV1QakEstTxVTk/wBZUtr/AKugAllqOrMv72OovKoAq0UstJQAsVSxf6z56iiq1VgRS0eV&#10;R5tEUtBqSeVS0kUvm0tQAnlVHeX9vY28sl5cR20X/PSSSpPN8qvJPiJ4y03w5440GTxLJHbaLJ5k&#10;f2m5/wBVHJ/00oA9bs7q31S3+0Wdxb3Nt/z0jk8yo9Slkis5ZIPL83y/3fmVgeF9Z8N2tnLcaTeW&#10;8VtcSf8AHz5n7qST/pnW1rl1HFp9zJ+7/wBXVgcv8L/FGreLfD8t9q0dvFLHcSW0cdtH/wA867G8&#10;v7PS4/MvLy3tov8AppJ5deYfALWbGL4dxSPfW/8Ax8XHmfvP+mlZ/jrxvoOqeKNFtYLiz+3SR3El&#10;vc6lJ/o0fl/6yT/ppUAev/b7X7PFcfbI/Kk/1cnmUWt1Z3UcskFxHc+X/wA85PM8uvlr/iQ+Mvhn&#10;otnf3lvfeXrnlyfZrjy/L/0iun8QaPoPw58WX0mkx3Fjov8AYdxJqkdjJ/5E/wCulY+0Nj3W11Sz&#10;upJbe3vLeWWP/WRxyf6urP2q1lk8tLqPzf8Ann5lfOfh/wAR6Ta+OPCcaX2m2Ntcafcf6NbXEfm+&#10;X5f/AC0kqXw54N0XQfh34o8SaNpsdzrVvcaj9nuY5P3ta+0MT6Htb+1lklt0ureW5j/1kccn+ro/&#10;tSzluPs/2i3+1f8APPzP3teF6ta2cOj/AA+1bw1JHFqFxcW8cklt/wAvEckf7zzKih8zwb4wiuri&#10;1t9c0rVNU/0fUrb/AI/re4/55yf9M60Nj3m6v7e1kije4t4pZP8AVxySVWur+ztfK8+4ji8yT935&#10;kn+sryDQ7/wv4y/4SOPxDeW9trVnqkkf7yTy7mOOOT935dVfD/2Pxl408e2+vW//AB5/Z/7Pjuf+&#10;Wdv5f+sj/wC2lQYnuUs0f8ckdRyyx+X5nmR+V/z08yvmLw5pd14yk+Fv/CSyXHmyXGo/u/tEkfmW&#10;8f8Aq/Mrr9D8B2+qeIPiD4XTzP7Bkt7f7PH5n7q3uJI5PM8v/wAh0Gn8M9uilj/56R/vP+mlWfJ/&#10;d14/8JdUuPGX2azv7W4tpfC/mWVx5n+qkuP/AN3Xsf8AyzoNaYnlU6mxVL/y70EEEsVJRD/q6loA&#10;jiiqSmxU6rKGxRUSxVLF5dRSy0AEsVHlU6ioAb5VNliqSigCPy6JYqkqKgCPyqIoqlko8ugCKWKo&#10;5Yqs+XUdACRRSRVL5dR0+gkj8qiWKp5ahoKCipI6dLVgVPLk8yjyqs/6mkqCSv5VReb5tSyy/u6q&#10;+d+8oAtVDU0X+rooAhopfKqXyvKoAPN/d1FLSUUARyUSUSU6rAbFF+8p1FN/11AC+bJUkVRSxfu6&#10;Iv3VAFqWKoami/1dHlUAEUVEv+roqKWWgCKSo5ZakllqKWgCOj/WUebRQAS0US1HLQYjpZabFUdS&#10;0AFPiqOKpKACiWo/NpaACnxRVHFUlABR/q6P9ZR5VamQUS0ebUctABLUHlyf89JKkm/1dRebWRqd&#10;HFUsUVRRVPFUHLTIIoqs1FUtWA+X91HVOWXzanllklqGoNSLyqkilqOiKgCTzqjqWkloArS1F5dS&#10;y0f62gAii/d0RVL5X7uiKgCr/wAvFSxVL5VReVQahFUss37v5KPKo8mOrAhqO60a11S38u8s47mL&#10;/nnJHVqKKOqOua9Y+HLf7Rf3kdtFQBZi0a1+zxW/2O38qP8A1cfl/wCrqW+tbe/t5bee3jltpI/L&#10;kjkri/hf4ouPFFxr1w99JfW0d55dv5kfl+XXc3XmeXLs/wBbQByUXwv8HxR+WnhvTYo/+mdnHV69&#10;8EaDqn2aO80nT7mK3/49/Mt45PLrg/EcvjbRtY0G1TxJH5WoXHl3H+hx/u6m8R694k8JeINF+369&#10;by6fcahHbfvLeOOoAPiJ8OZNZj0rTdG0HTf7Pj1CO5vP+Wf7uOu9s/CWk2tvc28Gm29tFcR/6RHH&#10;H/rKbpvjLQdZt7m6sNWsbm2t/wDj4kjuP3UdO03xloOqebHZ61p9z5cfmSeXcRyeXHQBn2vwv8H2&#10;EltJB4b022lt/wDVyR2cf7utXSfC+m6Nby2dhY29jbSf6yO2j8uorPxRpOs+b9gvreXy/wDnnJUE&#10;XxG8Jy3EVvH4k02W5kk8uOP7ZHQBPpvgjRdGuPtFhpNvbXP/AD0jjos/BGg2uofboNNt4rnzPM8z&#10;y6gvPFFnqml6h/ZN9b3Nzbxyf6uTzPLkrF+F/wARrHxH4X0WO81rT7nXri38yS28yPzZP+2dWB0N&#10;18PvDt1rkWvT6Dp8uqx/6u+kt4/NqDVvBui6zeRXF/Y29zcx/wCrkkjrVvPEem2FxFZ3l9b211J/&#10;q45ZKi1LXtN0v7N9vvrex+0f6v7TcRx+ZQB5l4++H194t+JHgy4TSbeXQdH+0SXEnmeX/rI/L/dx&#10;11/iC1vvC/h+5j8HaTp9zqHmfu7a5k8uKT/ppJWf8RPG/wBg+Heta94XvtPvpdPj8zzI5PMirp9I&#10;8R2OsxxW8F9b3N99njkkjjk/e0Gw3wbo1xo2l/6V5f8AaFxJJc3Ekf8AqvMrbrg/E2va14d8H+LN&#10;WS+t765t/Mkt/Lj/AOPf/pnWrY399f2+gXj3VvbR3EcclxHJ/rbjzI/9XHUGPtDp6lqlJrNj9o+x&#10;/bLf7T/zz8z97VmWWOKOWR5PKij/AOelY+zAjqSKX95VG11mxurj7LBeW8tz/rPLjk/e1LFqlrFJ&#10;FH9sj+0ySeX5fmV0nQWfMp3m1BDf2csksfmR+b/zz8yuD8Q+PJP+EwtvDem3lvFfSW8lzJJJ/wAs&#10;6gk9DilolrgLXWfFGjeD9VvtWutPudQt45JI/s0f7r/tpXQ+F9e/tnwnpmpXkkdtLcW8ckn7ygv2&#10;huf6qSpKjiljljikSSOWL/pnUlBAn/LSk82iWmUFCyy/u6PMoliqPyv3lBJJ5lEstReV5tLQAnnU&#10;edR/raJaAFpPOqOiKWgok86jzqIpaPK8qgkl8yiSiKKj/lpQAlRyy1P/AKqqkstAFW6l82So6kl/&#10;eyVHLLQBJFdfvPLq15VZkUv7yr3m/u6ACWKpai82iWgAlolpKWWgCKSnUnmyUklWA6mx1H/rJKkj&#10;oAkpYoqSo/tXkyUAWv8ApnUtVYql/wBXQAS1Vkq1LLVWWWgCOopalk/1dRUAFFEtEVAB5VEsVS1F&#10;L+9oAr1N/wAu9JRQYhT6ZT4qADyqZRRWoBT4paIoqJYvJrIyDzaKIqJZfOrUCOWjyqkioloAjlqv&#10;5VWJag8yT/nnWRqdHa/vamiipsdSUHLTCo5ZaJKjoAKT/VR0f6qq0stQah5vm0RVFFF5VSxUAS+b&#10;RLL+7olqKWgAiioiioiiqWgCT/W1H/q6ki/dSUf8tKsCOj/lpUkVEtQai0ktEsv7uq0stAEvm/u6&#10;8o8b+I/+EX+JGn32q+ZFov2eSOOTy/M8uSvUvN82pfKjl+/H5tWB5p8N/GWk+Z4ovkkkitvtnmeZ&#10;JbyR+Z+7r0+K6juo4pE/exSR/u6PKj8vy/L/APIdS+XQB5X8RNUtbXx54Mt3kj837R5n/XOoPjJa&#10;6bqmseDLe/jjuYv7Ujk8uT/VSV6tLFH5nmeXH5tElrHLJFvjjlloA8NupdJtfEHj238u3ito9Pj/&#10;AHf/ACyqDUvDljpfwf0W40mxs/s3+hf2hJbR/wCsj8z95XusthZ/vf8AQ4/3n/TOj7LHLH5flx+V&#10;/wA8/Lrm9mHtDynxBLY69440G60a8t5ba3t7j7R9mk/deX5f+rkryqLw54Xi+Cf2j7Hp8tzca5/r&#10;I44/N/4/f/jdfVdrpdnax+XBbxxeZ/rPLjqKLRrWWPy/sdv5X+s8vy6PZ+0NKf7s8flisdL+LFzY&#10;6THb2ssmhySSR23/AC0/efu65XTfC9jF8H/CdroNvbxeKI7i3k/0aP8A0mOTzP3n/kOvpOLS7OKT&#10;7Qlnb+b/AM9PLqO10a1tbiW4gtbeK5k/1kkcdHsw9oeNeH7+OK8+INv4luLeK++0f6P9p/5aW/l/&#10;u/LrlYvDlnLefB//AITDy5bmP7bJ/pP/ADz8v93HJX0VdaNY3VxFcT2tvLcx/wCrkkjrkPFHgO88&#10;UfETwvqT2uny6Vo8dx5nmSfvZJJI/wDnnWwfwzyvxHYWNro/xS+wW9vF4XuLe2to/s3+q+0f8tPL&#10;ro7rS9J8L/FD4fWthb29t5mn3EUnl/8ALSPy/wDlpXtMWjWstv8AY3tbf7N/zz8v91RJoNj9oiuH&#10;s7eW5j/dxyeX+9jrH2ZmfPtrf2sXwz+LckFxH5X9oXv+r/651s+I5bX/AIST4N/vI/N8zzPM/wCm&#10;f2KSvW/+Ec0mK3ls/sNv9muP9ZH5f+sqWXQbGaS2k+y2/m2//HvJ5f8Aq62A+cfG/jLw/FHqFxZ3&#10;1vpksfiSOO8jk/4+ZJPMj/ef9M4691+In2e6+HevSeZ5ttJp8kv/AJDrU/4RfSbqSWR7G3llk/eS&#10;SSW8f7yqnj7S77VPBetWNhbxy3NxbyW0ccsnlxUAeLaT4S0mw8F/DS+8NR2/9vf6F+8tpP3skf8A&#10;y08ytD4eeHLG6uPiDq0FvHfahb6pJ9n8z955ckccdeofDvwbb+F/Cei2L2dvbX1nZx20nl1s2eg2&#10;OlyXMlpZ29rLcSeZJ5cf+srH2Z0/xDxS6lj1r4P6LqSeXF4ojkjk/d/637R5n+rrZli02X4+W32j&#10;7P8AbJNDk/8ARlemw+HNNtbiW8S1t4rmT/lp5dVpfBuiy6x/a32G3/tD/V/afL/e1sQeZabNbxaf&#10;8TY0uI/KjuJP+Wn/AEzrFm16O1j+H1rf6lHpmi3Gn+X9pk/1XmeXXs8Xg3Rfs9zH9ht/LvP+Pj93&#10;/rP+ulF/4I0G60eLSZ9Jt5dPj/1dtJH+6jrH2YGV8N9GtdB0+5s7PUrjV7WS48zzJP8Aln/1zrs/&#10;9XHUFnYWujW8VnZ28dtbR/8ALOOp/NrYB1J/y0pP9bRFQUOooooAiqOWpZKiloAljqKWpKjlpUwD&#10;yqWkllpaZIkVTxRVBFU8VBQRReXRLRLFRN/q6sBk3+rqlLVmWWq0sv7ygCrLRLUslRf8tKgkWKKp&#10;I6dTYpfNoKJKXyqliqWgkq+VR5VS1FLLQAym+XTqhqwE8qpfN8qjzKrSy0AWZZfNqOKL95UUVWYo&#10;qAJfK/d0S0lFADabJRLLRLLQBFLUdSS1HQAUUUUAFEtFSeVQBBSS1JL+6kpvm+bQYiUnm0tPiioA&#10;PK82iKLyalqL/WVqBJFUcsv7ypZP9XUEv+soAdFLRTYpfKkp3m1kAUS0U6X/AFdamRWm/wBXUXm1&#10;Ylqv5VZGp1EUVP8AN8qmeb5VRSy0HKEstLSSy1W82g1JZZf3dRf62jzas2cUdQBW8r93RFF5VWZv&#10;9ZUctAEtVZal82oaAFiqWiigCWk86j/lnUfm0AS1F/y0oqKWWg1CWWiX97UXnfvKliioAIoqo6t4&#10;osdG8qO8kk+0yf6uOOP97WxXivxEij0H4iW2ratoOpa5otxZ/Zv9Bt5Lny5P+ucdWB7BpOs2viKz&#10;+2Wdx5sX/ouovEH2j+y7nyLiS2ufL/dyR1g+H9ZsdL0ex+waLcaZa3En7u2jt/Ll/wCukkf/ACzr&#10;T8ZXUel+H7m4n/1Xl/8ALOPzKgyOE8ES6lrPh+2vp/GFxLqFx/yzkkj8r/v3UOpfEG8h+In/AAje&#10;rat/Ydt9njks5P8AV/aJP+ulTfBnwvpMXgvRbz+yfs2p28f/AC0t/LlqDx1L4X8UXGp6L4osf3Vv&#10;5clvcyW8n/kOSg1/5em14o1TXvDnw/1q8fUpJdQt45JLe58v/lnUt1ql9L8K4r5Nak/tX+z/ALT9&#10;p/d/6zy685livtL+Bfii3v5NQvrGSOS20/zI5JLmS3rQ1bwR4X0b4LxXk+kx+ZHpf/POTzfM8v8A&#10;550AeofDe6vtU8D6LeX91JfahcW8ckkkkfl1maH4jvpfihr2m3d55un2+nx3Nvbf88/3lWfhLdR3&#10;Xw30H/WReXZxxeXJH5defatFcXXxM8cR2HmebJocdtH+78v95+8oA9W/4WDoP9ofYft3+k/8s/3c&#10;n7z/AK51LYeMtJ1TS5b6C+jltreTy5JP+edeP/Cq68N+JLPRbN9B1L/hI9L/ANGkjvreT/R5I/8A&#10;WSeZ/q62PD+jatY/EjWvDv2P/il7iSPUo7n/AJ5yf8tI/wDv5QB6Rq3jLRdGkijvL7ypZI/M/wBX&#10;/wAs65zxB4juv+FgeDLewvv+JVqH2jzI4/8AVSfu/MjrgPEF/oOjfEjxRY+K7PUvs2sR2/2eS2jk&#10;kikj8v8A1f7utmW6sdL8efDTTbCzk0y2jjuJI7aSP/Vx+X5f7yg2PZ5ZfKqnLN+8qSb/AFdRxUAS&#10;x0SVJTf9bQARU6m+VR5VADqbLL5VOqOSgBKWOjzfNp0UVADqbLR5tOoKCiiigAooqPzKAHS0ylkp&#10;KAF/1slJTKSWWgkJZaWik83zaAFqLP8A00olooKJIqniqCKKrNADfNpslEstRSy0AEstRSf6yllq&#10;rJVgElR1JJVaoJJfOqzFLVaKL/lpVmKKgCXzaJZaKilloASo5KkqOSgCPzqillp38FRyy1YDvtX7&#10;uoI/9ZUUstSxUATxVZilqtFVmOgCSio/MqSgBtFNkokoArS0eVRRQAS0ebRLRQYknlVH5vlVLRLF&#10;QbDJf9XVWrEtQR/6ygCWKKnRRR0f6uiKtTEKIqd/HTfNoAKgk/1lT026irICrFVqKWq1WYpfKoAd&#10;UctLSS0GRXlo8qOi6l/d1R8yP/nnQHtDto6rSy/vKklqOWgypkUstJRSxVABFFWhF+6jqCL97U/+&#10;rjoNSCWL/lpVWrUsVVaAJv8AlnRD5dEv+rrwXxR4tvtZ+LGq+H3vrixsdP0/7TH5cnl+ZJQB71R5&#10;teafBPxlfeMvB/2q/k825t7iS28z/npXo3m+VQBL5v7uiWvNPjN8Rrz4feG/tlhayX195n+rj/5Z&#10;11ng3xHH4t8L6ZqySfuri38ygDa82ovMrK8R+KLHwvp8t9qV5HbW1Y2k/FDw3rNvc3CX3lfZ/wB5&#10;cR3Mflyx0Gp10dSxfuq5Dw58UNB8R3EUdpcSfvP9X9pt5I/M/wCudP8A+FoeG5dU1Cx/tL/SdP8A&#10;+PyPy5P3dAHaw/6yp5Yo/wDnnXDy/FXwvpfhuLxBPq0cWgyf6u+8v91Uuk/FDw/4ok+z6bfebcyR&#10;+ZH+7kj8z/rnQZHY/wCq/wCWdRSxRy/fryv4VfEa+1m48XyazdR/ZtH1CSOOST/lnHXd+H/GWk+K&#10;I5ZNJvPtMX/XPy6s1NmL91+7/wCWVEsUcn/LOOsHxH480HwRbxXGvalb6ZbSSeXHJc/8tJKi8P8A&#10;xB8P+LpLn+ydSjuZbf8A1kfl+XQB0fkx0eVHL/yzrjv+FyeC5ZPLTxRpv2nzPs3l/aP3vmVsS+N9&#10;BtdQ+wvqVv8Abv8AlpH/AM8/+ulAG1FFHF/q46Ty4/8AnnWNefEHw/peofYZ9Wt4rmP/AFkf/POn&#10;at430HRtQtbW/vre1ubiPzI4/wDpn/z0oA3PKjik+SOOnfu4v3lc5rnxB8N+HLi2t9W16xsZbiPz&#10;Y/tMnl+ZWf4g+L/hvQfA+oeLPt0d9otvH5kklt+8oA7OWKOWT5445ZabLFH5nmeXH5v/AD0rB+Hf&#10;je3+IPg/T9es/wDj2vI/MrAi+Mmg3XxMufBcFx5uq2dv9puP3f8Aq/8AnnHQB3EstSx1hy+MtFi1&#10;CWxe+t4rmP8A1kfmf6ute6ure1t5bieTyoo/9ZJQHtCfyqb/AK3zaw4vG+i3Wny31vq1vc2PmeX9&#10;pjk8yLzKNS8ZaLo1xFb3+rW9jcyR+ZHHJJUB7Q6Cmyy/vKyrzxHpul/Zftl9b232iTy7fzJP9ZRZ&#10;+I7HVLi5s7O+t7m5s/8Aj4to5P3sdWHtDTllqL/W15X+0F8ZP+FQeD4r6D7PLqFxcR21vHcyfuv3&#10;n/LStzwb4j1aLw/9s8YX2mxSySf6Pc2MnlxSR0Gx3EVWPN8qsm68R6ba6fFeT31vFbSf6u5kk/dV&#10;LZaza3Xmx2d1b3NzHH+8jjkoKNDzf3dN8yuO8QeI9StfFmi2NnJp8ttceZ9ojubjy7ny/wDpnHWr&#10;L4o0mKTy31Kziljk8uSP7RHUEm3UtZH9s2cVxFG91bxSyf6uOST/AFlWpb+3lklj8yPzY/8Aln5l&#10;WX7Qs+ZSVSs9asb/AM2Ozure5lj/ANZ5cn+roi1Sxkjl2XVvL9n/ANZ5clQHtC9JUXnVx2k/EvSf&#10;EdvqEmk3VvfS6fJ5f/Hx/rJKveF/EV1qmj219q1vb6ZcyR/vI/M/dR/9tKCDo/N82jzqrRXUcv3J&#10;I/K/6ZyVFFfxySS7JI5f+uclAFqiuXj+IOk3XiC50GC+t5dVt4/MktvMqz4X1m+1mO5kv7H+zPLk&#10;8uP955nmR/8APSgDf83zaIqijljl/eJJHL/1zo+1x/8APSP/AL+UAWYpas1Wilollj/1fmUF+0CW&#10;Wo5a4L4kfFWx+H1xp9m9vJfahef8e9tHJXUeH9Zk1nS7a8nsZLGWT/WW0n+tjqxGhLUXm+VRLdVW&#10;82oH7Ql86iL97JUUtS2sX/LSgPaFnyvKpKXzaPN/d0EB/qqPKrl/FvxG03wbqGn2t/HJ/wATCT7N&#10;HJHXURS+bQX7QillqPzfNollqLzasgPNpsstOllrF8QeJLfQY/tE/meV/wBM46gDT/5aVPFFWfpN&#10;1HqlvFcJ/qpKvXl1Ha28txPJ5UUdWX7QdFVmL91HXI+H/iNpPiPUJbGwuJPNjk8v/V110dBAeXRJ&#10;R5lVrzVLO182R5P3Uf8ArKALMstR+dWBL430WKP7Q99HFFVmLxHYy3EUaXkfmyf6ugv2hoy0U/7V&#10;H/z0pn+soICiijyqAJIqtS/vaqxVPQYlSWKm2v8ArKnk/wBXUEX7qgB1EtHm1HLQA6KWmxUtJFWo&#10;ElRy1N/HUMtZAQf8vFFTy1BQBZilpstQVZll/d0GRQuv9XUFXZP9XVX93/z0rU1Oool/56URS/u6&#10;o3l/JF/o8Efmy1kctMsyyxxffkjioilrKl0aO6j/ANMk82WtWKWOKOKOoAsxUSy1Wluo4vN/6Z0f&#10;b/NoNSzLLVaWWovt/wC88vy6m/5aUAJJ+6jrzL4neHLXxHJ9ns/Df27WpI/LjvpI/L+z/wDbSvUp&#10;f9XVWXy4v3lAHnPhz4QR6D4TttJs9S1DTPL/AHkkljJ5f7yu703S/wCxtPit/tlxfeX/AMtLmTzJ&#10;at+dH5f+so8ygDy7VtGuPiNcahI91qWkW1v/AKNHH9nj/ef9/K5z9n3VNS0H+1fC9/Y6l9hs7j/Q&#10;765t/Likr3T/AFNVpYo6APFP2kdG1660/RdW0mxuNTi0u8jubixj/eeZHWd4ttZPih4Hub7SfDd9&#10;pFzcRxy3Elzb+XLJ5f8Ayzr3zyo5aIoo/LoNT51tZbzxl4s8IWek6TqFt/Zcf/EwuZLeSOKOsbxB&#10;FfeF/iR49kn8P6lcxahb+Xby2NnJJ5lfVkUMcX3KliijpezD2h8peI/+Kc/ZX0q31mzuLaWOSPzI&#10;7mPy/L/eV00UX/CZfEDwZdaDHef2fp+nyfbLn7PJHF/q69U+Kvwvj+KGhxaS999hto7iOST935nm&#10;eXXXaTpf9l6fbWv/ADzj8v8A1dHswPkmPw5rWs+B/iXb2Gm30UtxqnmRx/Z5I/tEfmf8s69l+Cdr&#10;pN/HFqVna6tFqEdnHbXH9peZHFH/ANM/3lev+VH5cv8AzyqP93F9yOj2YHzv+1pdWMUfgyO/8v7N&#10;/bkfmeZVrTpf7Z+NEuraTZyf2DZ6XJHcX3lyRxeZ/wC1K674tfCC8+KGqeHLhNSjsbbR7z7b5f2f&#10;zPMr0uKKOKOKPy46Ye0PnH9l3wbYy+E9a1KfRY/7RuNYuJI5Lm3/AHn+s/d/6yuc+Hel2MXiTxn4&#10;f8Yf219uuNU+0x/Zo5PLuI/+Wf7yOvrGKKPy/LSPyoqs+VHF9yOPzaA9ofKHiiL/AIRfx5Lq3hq4&#10;uJbm4uLe2vPD9zH5n2j/AK51UvLWztfjh4st/GEmtW1trlnbx2f2GOT/AFfl/wCr/dx19Y/ZbeKT&#10;zPLj83/rnUv2WPzPM8uOl7M09ofKnj610m1/aA+GVi9vcfZbPS7j/j5jkk8uP/ppWV4StbjWf2c/&#10;jBGlrcXMt5qGo/Z4/Lk/1f8A0zr7A+w2csnmPHH5v/XOpIrWOKPy/Lj8r/rnR7MPaHHfBm6tbr4X&#10;+F/sf+qj0+OOSPy/L/eeXXl2h/8AEr/as8XyTW8lt/aGh2/2eSS3/wBZJX0TaxRxR+Wn7qKoJbWO&#10;W48zy4/N/wCenl1oUfGWpWGpWHwf8e6D+8l8cXniDzI/3f7248ySPy5I6+v9JsJIvD9ta38nm3P2&#10;eOK4/wCmknl1a+wRxXHmfZ4/N/56eXVXXLW8utLurewuPsNzJHJ9nkkj8zy5KAPnH4VeDde8JfFT&#10;xZ4F8uOXwn9o/t23kkj/ANX5kn+rqteS/wDCOeNPjTceJZP3txZx/wBl+Z/z7+X/AKuP/tpXv3gH&#10;w5q2jWctxr19b6nrVx+7uLm2j8uKt660uzuriK4ntY5ZY/8AVySR1n7MxPk7xRa6t4c+E/wUuPEv&#10;mRX1nrFlJeSS/wDLvH+8/wBZXoPwZ1mx1T4+fFKSwuI5baSOy8uSP/lp+7r3q60uzv4/LvLeO5i/&#10;55yR+ZVW10a1sJJJILW3tpZP+WkcdaGx4D+2V9h/4Q/Qbe/+z+bJrll5fmf9dKi8R3Ulh+0RpUmq&#10;yW8Xhz/hH5P7P+0yfuvM/wCWle/XmjWeqeV9stbe58v/AFfmx+ZReaNY6pbxW95Z29zFH/yzkjqC&#10;aZ8fal9ul/ZP8UW+s3Xm21xqkkel+Z/z7faP3dfT3w38B6D4X0e2vNJsbeK5uLeP7Rcx/wCtk/d1&#10;vy6NY3VvFZz2NvLbR/6uOSP91WlDFHFHFGkccUUf/LKsfZmvtD5s+M0vlftOfCn955UXl3HmfvK8&#10;r1zRtBl1T4/XVxJHLc2/7y38yT/pn/yzr7Qv/Dmm6pcRXF5Y291cx/6uSSP97TZfBui3Xm79Nt5f&#10;M/1n+j/6yj2Ye0PmLxv4XuvEf7OfgzxhpMn27XvD9vHqUckcn+s/56R13HiDVNW1T4H6140s7P7N&#10;r2oaX5kcf/LWOOvcLXQbW10/7HBZxxW3/Pt5f7qpfstn9n+x+XH9m8vy/Lo9mQfMfwbtY/EfhfRd&#10;eTxhbxS/2f5d5bW0f/LT/ppUnwgutW0HxZc+G/EMdvrHmW8kmn63bfvPtEf/ADzkr6D0nwRoOjR3&#10;MdhpNnbRXH7ySOK38vzKl0nwboujSSyWGm29tLJ/zzjo9mX7Q+Z/g3peg6X8M/HsafY7a5t7y9j/&#10;AHf7v/rnUVnLqWs/Cf4fXH2iS+tvtH+kW0cn724jr6Tl+H3h2X7d/wASmz/0z/j4/d/6z/rpXlPx&#10;f+BlnrOn6DY6TYyRaLp9x5kltptx9ml/7Z1l7M19oc54f8L33hfT/GniDVry40PRbiPzLOPzP3tv&#10;H5dcn4B8ZXEvxo8J29nff8S+80+TzPLk/wCPivVPhj8G5NGvNQjv5L6Xw5eW/l/2Tq159p8yu803&#10;4QeD9GvLG8sPD9jbXNn/AMe8kcf+rrWmFQ8S8C6NYxftIePZHtY4rn7PHJHJL/rf3lcrZ+MvElr8&#10;N/Hv2C4uLmWPXJI/M/55x+ZX1ZL4I0GXWJdWfTbf+0JI/LkufL/e+XVbTfh94f0a3vrez023itry&#10;TzLiP/npJR7OoHtDyT+2bzw58QPC9jpMclzbahp8kl55f7z/AJZ15Ja6heXWj/E3WnvryWXT9Y/0&#10;OP7R/q/9XX1/ongjRdB/48LGO2l8v/WVgy/BHwf9n1C3/sW3+zahJ5l5H/z0o9mHtDa8L6pcXXgv&#10;TLp/3tzJZxyf+Q6+cP8AhMtWuvAfizxJf3lxFrVnqkkdv/38r6k03RbXS9PtrOzj8q2t4/LjjrAu&#10;vhp4dutY+3PYx/af9ZJ+8/dUezMqZ4D4+sI/Efxg+Ft9fxyfbriP95HXu/xI+3WvgvVY9NuI7W++&#10;zyeXJJVzVvh9oOqaxp+rXln5t9Z/8e8n/POtPxBo1rr2ny2N5/x7Sf6ytfZkHyz4f+L+paN4H8Rx&#10;3lreWPiPT7eTzI5P9VJ/00jrQ+GPiPxxFpcfiL7Rby6VcW8kskfmeZ5kle02fwq0G1s7m3+y/aYr&#10;j93J9pk8yjwb8IPDfgi3ubfTbPyraT/lnJJ5lMDyn4VX998QdL/4SiDxJcW1zb3EnmW0kn7r/rnV&#10;aHx5q2s6P4s15764ivtLuPLt7aOSvUfD/wAFvC/hzxBc6tYWMltc3EnmyR+Z+6qDxB4I8H2uoS3V&#10;1cfZvM/1ltHJ+6krH2ZR5z4o8W69rN54Lkg1q40iXUI/9Ijik/1lWvC/xL1Lw54b8Zxz31xqculy&#10;SfZ5JP3ksddd4g0vwPr15p948moRS6f/AMe8ltHJHVbQ9L8E6XJquyS4l/tD/j4+0xyVsB5F8SJb&#10;7VI/A+tT6lcXMt5eRySRSV3nxE+IOvaNJc+RfSfu4/MjjtpKuf8ACufhr9osd+rSRRWcnmRxyXEl&#10;HiD4VfDnXtQk1a81aSKWSPy/3d5QSYvjL4jeKP8AhXeg6lYX0ltqFxJH5klWvGWjfELRvCf9vJ4o&#10;uLmWOP7TJbRx1vWvwv8ADuvafp+k2F5ffYbOTzI5PMrr/GWsx+HNDtrV7G4voriP7N+7joA5f4Vf&#10;EGT4jafY30FxJ+7/AOPij446zfaN4ftrizk8qXzK6P4d+DbPwvo8sdnb+X9ok8zy6PHPgi38b6f9&#10;jnuJLby/+edBR5Jq3xB8UWtxpVvYX32aK4j8yStqz8Ua94o8L69Z399J5tv/AKuSOujm+CNjdXFj&#10;cfbrzzbePy4/3la9r8ILWwt9Qt4L648q8/1lBJ434f8AGX/CvvCcXkSSXNzJcf63/lr5lejab8Qf&#10;FEXh+W8vI5Iv3fmRySUXn7Pum3/hv+ybi+uP+mdzHJ+9roLP4Vf8Un/Yr6teSxeX5fmyf62gv2hx&#10;nh/xH4+8UeG7nUv7Wt/s0fmfu47f97VPwLrOvRaHr2pT332n7PJ/q5I69X8L+A7fwv4bl0lLiSWL&#10;/npXOWfwg/saz1Czs9WuPs15J/q5Ksg851LxHJ4j8HyyPbxxS+ZWzpvii6tf7KtfLj82SP8A1nl1&#10;sRfAy8i0eWxTWv3XmeZH5kdW7X4QSRahY3D33m/Z4/8AnnQByvh/VPFGoeONQ2at+6t/9XbV0Phf&#10;4q3ms6pfaLeSRxarb/8ATP8A1ladn8Pv+EX8SXOvPfSS20kf7y28uqvhzw5oviPxhL4isP3sv/PT&#10;y6APS7OWT7PFJP8A62p4q5yz0G+i1z7Z9uk+zeX/AMe1dHQBZjqSo46koMSOWWqk372SrclVpaAG&#10;xS02Wnf6qjzfNoASk82lpPNoAdLLSUvm+bSUAJLVeWWrEtV5aAI4rqpPNqtDR51BkWpP9XVX7LLV&#10;mWq3lf8ATSg19odRL/q6xbO/jtZJftknlXPmVtf6yiW1jlk+eOimctMwLWWSXVPkk+020n/kOtqW&#10;1jlj+T91VmKKOH/ln5VRy0GpRltZJbeSNJP3klH2CT91+88ry6vf6uopZaDIi8n93UlLLLTKg1LE&#10;v+rr5S+Nmvf8I5+0B4Mt3vry20+8/eXkccknlSV9Rzf6uvnr4ieA/EniP46eF/EUGg/adF0v/WXM&#10;skdAGD8TvGVjdfFTwhb6DqVx5Uknl3kdtJJH5kdexab8X9Fl8YXPhf7PcW2oWcfmfvI/3Ukf/TOv&#10;O/ir4N17xH8WPCGpaT4duJdP0+TzLy5/dx1c+Mngi61nxJ4X17RpPs2oW8nlXHlx/vZI6AO21z4v&#10;aToNvbST2dx5t5cfZre2/d+bJJXL/E74+/8ACL+G9PvtN0XUJbm8vI7by5I/9XWD8ZtGt/FGl6fp&#10;v/CO61L9n/eR32m2/wC9t5K5LxR4c8UXXwz0WN7HUNT1CzvI5PL+z/vZI6x9oa0z3W8+Kum+HdP0&#10;+S/juP7QvI/3dj/y1o1b43eG9G8J/wBvT3Un2GOTypPLj/1deDfF/Rtav/GHhPxJ/wAInqWr2Mcf&#10;l3Gmxx/vY6s/E6wjvvhP/Zvh7wLqWmSXlxHJ9hjs5PN/1n+skrYD3Dw/8c/C+vfaZIJNQitrePzJ&#10;Lm5s5I4q19D+Kuk6zJbf8fFjFcf8e8lzH5f2ivK/iJYR6z8F4tJsLO8ttQ+xx+ZbR2cnm1zksV94&#10;y1zwPGmk6lY2Oh2/+mSXNnJH/wAs6XtAPerP4raDf6hdWMElxL9nk+zSXMcf7rzKLz4yeG7W4ubd&#10;7yST7HJ5dxcx/wCqt5K+edNik0bx5/a3h6x162+2XH+mabfWcn2aT/ppWD46v/EHii41qzg8E61Y&#10;xR6h+7+zWflxSf8ATST/AJ6Uw9me4fETxvq2l/FTwZY2F9JFp+oSSfaI4/8AlpXR6l8c/Cel65fa&#10;S95cXOoWf/HxbW1vJJ5deU+PIrrVPip8NLxNJ1Ly9Pj8y4kjs5P3f/XSotN8UabYePPibbpY31zq&#10;FxHH5f2azkk/5Z/9M6XtAPUvGXjexl0fRby08SSaRbXlxH5ckcfmeZ/0zq9rnxk8J+F9Yi0W/wBS&#10;kj1WSPzI447eSSWSvnHxBo2taN4D+Gmgz2NxLqsmsR3MltHbyebbx/6yul8QWt5dftIRas+k6lLp&#10;9no/l/afsckkXmUe0A9+tfih4b/4ReXXn1aOLSo/9ZJJUWk/FXw3qmsRaTBeSf2rcR/aY7aS3/e+&#10;X/z0r5Xi0u30b9me+/4Si31DTP8AiafaY47m3kj/AHnmfu67j4YzeF/FHiy+8QWHjCz1fXpNL+xW&#10;9tbW/l+XH/7UrL2hp7M91tfir4butQltUvv+PeT7NJc+X+78z/nn5lReIPir4d8Oap/Zt5eSS33l&#10;/aZI7aPzPLj/AOeklfO0XhfxB/wqex8DwaTqH9vSap5klz5f7qOPzPM8zzP+udZXjLWfDvgj4yeK&#10;NJn8UW/h6XVNLt7a4udSjkk/6Z/u61p1DM+l5fjd4TtfDdtr0+rRxaLcSeXHeyRyRxU/Sfjd4L1T&#10;S77UrPXreXT7OSOOST/ppXgfxV8L6bL8F/AXhvwvHceKtKj1Syj+020cknmRx/6ySSu//aCis/CX&#10;w3sfsHg+PV5Ptlv5dtbWfmfZ/wDpp5cf/POmH7o9b0n4g6Lr32n7Bdfvbf8A4+I5I/LljrmrP9oL&#10;wDqkcUieJLfypJPL8zzP3XmV438E/wC0rX4gfEu+v7HUora8t45I5L6zkj8z93/yzrx+10u+i/Z/&#10;8J6a/h++j1WTxZHcyW32OTzfL8zzP3lY+0Nj7e8OfEbQfFGoahY6TqUd9c2f/HxHSeMviNoPw+t7&#10;a417Uo7GK4k+zRySR/6ySvEvh3FeS/tUeLLqCxvLbSpNDt4/Mkt/LikkrvP2jPh9/wALB+E+vabB&#10;H/xMI4/tNn/10j/eR10gdRZ/FXw3da5LosGpf8TXy/tP2by/3vl1Zl+IOi2un21099H5Vx/x7/8A&#10;PWT/ALZ18k6H8JfHH9qfDnxp5kn9vaxHHZax5kf/AB72/l16N8ZtZs/C/wAQPBljZ6DeS3MdvcRx&#10;6tHZyXMVvH5f+r/66VAHvVv8QdBuvD/9vJqVv/ZX/PzVvTfEdjrP2n7BcR3P2eTypP8ApnXyL8O9&#10;Bj174B614d1661LSJZPEEnl332eTzY5PM/dyV7J+zdFr0Wh6zb6zJHqctveeXb6tHH5f2yP/AJ6U&#10;E/wzvfEHxQ8N+HNYj03Vtat7HUJI/MjtpP8AW+XWhZeLdJ1TT/7SsL63ubaP/WXMcn+rr5n+Kt1Y&#10;2v7YHgKTVo4/s0el3H+sj/deZXP6to3iTVPhv8bNS8L295Fp2oah5mnxxx+X5kf7vzJI/wDyJQUf&#10;WNh430XVLe5uLS+t7mK3j8yTy/8AlnHVG1+KHhO/+zfY/Emm3Mtx/wAe/l3H+srwr4Qf8I7rOn/8&#10;JZYatqF9ff2H9ivLaS38uKOr37I3gPRZfhHp+rX+k2/9q/aLi58y5t/3kf7ygmoaPhf40698RviB&#10;r1jod9psWlaHqH2aS2uY/wB7cR/8tJPMr2vTfFuk6pcfZ7O+t7m5/wCecclfKXhK1vrrS/j1/wAI&#10;1H/xNbi8k/s/y4/L/wCWf/LOrWky3F/Z/Ba18NSeVr1nceZqkfl/vY4/L/eeZWPtDX2Z9OXXjjw/&#10;ayS28+tafFLbyeXJHJcf6ui68b+HbWSKN9a0+KWSPzP3lxHXzH4B8B+HfHn7TnxN/tmxt9TtreO3&#10;8uOT95FUXj7RfDtr+1R4c0n7Pbx21vocnmR/8so/+edHtCD6h/4TfQf9G/4nWn+Vcfu7f/SI/wB5&#10;WheaxZ6XHFJeXVvbRSf8tJJPLr8/LWXw/F8A9auIPL+3WfiD/R/+/n/LOvTfjN4yvLD4qfD6O/1K&#10;PSPC+oaf/wAfNzH+78yj2hfsz62l1S1tbP7Q95bxW3/PTzP3Veb+F/itea98WNV8L+Xb3On29n9p&#10;jvraSvEfFElx4I/4Qyzn8Qf2n4Tk1T/SLmSPy4vLkro/h34j0GL9pDxZJptxb/Zv7Ljkkktv9VR7&#10;Q1PpevKviJ8RvFnhLT9e1aw0mx/s/S4/M8y5kk82Suz8JeMtJ8b6f9u0a8+02PmeX5lcr+0FLaxf&#10;CPxZ9sk8q2+xyVsc5h/Df4teMPHng/SvEiaTY/Zrz/WRxyf6ut74VfGCP4g3GvW959ntZdLvJLKP&#10;95/rK5X9kaW3/wCFB6Dskj/dxyf8tK+c/wDQbXwX8TdW8yOK+t/EEnl3Mcn+r/eVj7Qo+3vFHiO+&#10;0vVNPtbC3t7m2uJP9I8y48uWOP8A6Z1vfb7PzIrfzI/tP/PPzK+XviJ4j+1eIPhJcfaP3txJ+8k8&#10;z/pnTbrVNW0H4oS3F55fiHwvqF5HHHc20n+k2cn/ADzrX2gH1HLdeX/y0rB8ZeKI/DnhvUNWTy7m&#10;Wzj8zy/MrF+KsVxdeB9Qt7W+j0y5kj8uO5k/5Z14X4f8R6lL4D8Z6T4hsfs2q2en+XJc20nmW1xH&#10;/wA9KZJ9D/DfxxH8QfCen615ccUl5H5n2aOT/V1uS3UcUkW+SOLzK+L/AIdyyeDfD/wyksLiT7Te&#10;XHlyfvP9ZXo114jutZ8WePZNWkktpdLt/wDiXx+ZS9oT7M+ivNj/AOekdHmx/wDPSOvk7xvdeJJf&#10;hP4c8cfaLj7dp8nmXEccn+sjrO8G+KPFEXxIitZ7e4k0/wASRxyRxyf8s6y9oHsz7A82OWP/AFkd&#10;VZbWzj/0j7PH5v8Az08uvmz4neI9ai+Jmg+D0uI7axkt5JI/tMn+skq5q3iPXtFuNB8P6zq0dza3&#10;Fx5fmRyVr7Q19mes+H/ihZ6z8QNQ8L/YZIrmzj8z7T/yykq38RPGVj8PtHtr68s/NtpLiOP93Xl3&#10;wlsLXS/jh4jt7O482L7PH/y08ytX9qqLzfh/bR+Z5XmXkcf/AJEpiPVorWx1SzivPsdvLFJH5n+r&#10;rgtS8b6To2l3N9f+H/s0VvJ5f72OOuDiutS8G+JNKsbC+uJbG4s/3ltJJXOS6pfa98O/Ecc95JL5&#10;d5JH+8/66UDpn054furHVNHtr6wjjitriPzI/wB3Vm8ure1t/Mn8uKKP/npXz7rniO+0bw3pUaal&#10;+6+z/wCrj/d1gWfjLWvG3wX1r7ZcXH2m3k8uOT/lr5dBB9MWd1b6pb/aIZPNiq1Xyla+Lb7wH8O9&#10;Bs7C4uJZbz935kkldx/anjDS/B999suv+WfmW9zHJ/q6APeYqsy/6uvnPwLYeMLrwn/a154suP8A&#10;rnJR4X8b69a+LIrd76S5iuJPLkj8z91Vgey6T48sdU8QXOkp5kV9H/z0rV1LxHb6NJF58cn7z/nn&#10;HXlvg2L/AIuxqEn/AD0jkrQ+L/i2+8OXGnfYJI/Nkk/5aUAepRS+bHFJTZbq3i+/J+9rwHUvihr2&#10;l+KLG1v5LixsbiP93cx/6qotSutW1T4kaLGmtSS23/TOT/WUE+0Pa7XxlY3Wsf2T5n+k/wDPOtry&#10;q+bPEcWrWvxI+0WF95VzHHXbWvxG1a/8H314lxHFfW/7vzKCj12W1juo/LeOoPstnpdvJ5cccUX/&#10;AEzr58tfir44i0+xuHureWKST/nnXX+F/iNq2s/2hZ3/AJfmxx+ZHQB6zZ39vqkcskElTS14zpvx&#10;VuNL0e5/dx/afM8qu98JX+vXX7zVY4/s0kfmR+XQB10P+rqSo4f9XR5lBiElVpasyVUlloAilqKK&#10;loh/1lBsWf8AVVWoooMQqxVep/NoAryxUtJL+9oll8ugCtNRFL+8qKWXzpKIv3slBkXvK82Oq3k1&#10;Zl/dR1R86T/nnQB2Mf8Aq6l8uooqn8qgyIaSXy6JZfKqtLL5tABLUUstEstHl+Z+7qDUI6dTf9VH&#10;RJQASy0f8u9Ryf6uvE4vi1r1/wDGy+8Lppsf9mWdv5n+s/eyf9NKAPZ5Yv3dc1pPgPRdB8QX2rJJ&#10;cfbrz/n5uP3X/fuuOi/aCsZbfxRJ9hk/4kcn+kfvP9ZXF/Hrx5Jf+A/C/iLTY7iL7ReW8kdt5n72&#10;gD6Ko8ryq870P4v2cuof2Tq1jJpmoR2/2mOPzPM8yOs21/aC0m61TSrV7G4ittUuPs1ncyf8tJP+&#10;udAHqkXl1bitfNrwHwbql5dftKa9b/apPs32P93beZXrfjfx5pvw+0+K8v8AzJfMk8u3to4/Mlkk&#10;oA6OK1j/AOedS+TH/wA865DQ/iXY6pqkum3kcmmahHH9p+zSSf8ALOsOz+PGg3+ofZ4LO4ltvtH2&#10;L+0vL/dSSUAeoRRRxf8ALOOpPJjrznUvjdoNrqF9ZwWtxfRaf/x+XNtH+6t5K5GXxlfXX7QGg2cF&#10;xcf2fJpclzJbSVZqe1y2scsfl+XXHeDfhVH4N8Sa9q3264ubnWJPMkjkjj8qOqcvx48NxWevXnmX&#10;HlaPJ5d5J5dWrz4v6TayaZbpHcXNzqFv9pt4v+mdQB2f2WPzPM8v97R5X/TOvNfFHjLTZfEHhOS8&#10;1LUNN+0XH+j20f7v7RJ/zzkrXuvi1oNrqGoWqSSXMWl/8hC5j/1VvQBoeOvh9a+N9Pis7ySSKKO4&#10;juY/L/56R1n6T8NLe18QW2rX91Hc3Nv/AMe8cdvHHFH/AN+6q+Lvjd4X8G/2LHf3Ukv9sf8AHn9m&#10;j8zzK1fBHxG0nxvJqFvpv2iK50+Ty7iO5j8uWOgDqJYo/wDWV5pdfBGOXxJquvWl5HFc6p5f2j7T&#10;bx3P+r/5516X5vmxy188XniLWvBH7RljZ6tr1xL4X1y3/wBHtpJP3UdxQB7v4I8G2Pg3Q4rGz8yW&#10;LzPMkkk/5aSVsyxRyf8ALOvmzwl8ULjS/wBpDWfDd5qVxc6LJb/6P9pk/dR3H/LSOOtX4q+I9W8O&#10;fCfxf4ssNSuLaWO4/wBDk8z/AFcccnl+ZVgfQsUUf/POOofKt/8AnnH/AN+64LwD8ZNB8UR6fpqX&#10;Fx/aEmnx3P8ApMfl+ZUl58avC9rcXMb337qO8+xSXMcf7r7R/wA86gDtPKjik+SOiWKvKPHXxzj8&#10;L/Ezwv4PSxuJbnWJPMkuY4/3Xl16F4j1T7L4f1C8+0SW3l28knm/886sDZ8mOiWKOT948ccteYeB&#10;fiXpMXgfQby88RSa5/aHmfZ7mSP97cf9s69B0nWLPXtPivrOTzbaSg2LX2WPy/8AVx/9+6kiijij&#10;8tI/KryTw38fbXxb8VPFHg+wtbzzdDj/AHlzJb/8tK5j4M/H2zkj8UWfi3Xo5bmz8QXFlbyyR/8A&#10;LP8A5Z0Add4g+Dd5rPxs0Xxw99b/AGbS7OSy+wyW/wDrPMr0uKKOKPy0j8qL/nnWL4j+IOi+F47b&#10;+0ryOL7R/q44/wB5LJWrpOvWOvafbX1heR3NjcR+ZHJFQYhDa2cUflpbxxRf9c6l8uOKPy0jjii/&#10;6Z1w+pfG7wXpesahps+vW8Woaf8A8flt5ckksdb0vjfQbXw/ba899b/2ZcR/6Pc/89KANa1tbeL7&#10;lvHF/wBco6S30uztZJbhLO3ilk/1kkcf+srnP+FoeF4vD8uvPrVvFpVvJ5dxcyf8s5P+mlWtN+IO&#10;g6zH5lhfR30X2f7T5kcf/LOgDZisLOKSW4S3j82T/lp5dRy6Na3Un2iezt5Zf+enl1w/wq+NOg/F&#10;WTVY9Gkk8rT7j7N5kkf+srsfEHi3SfDkkUd/dRxSyf6uL/WVBsEvhfSZY/s76bb+V5nmeX9njo1L&#10;w5puqW8VveWNvc20f+rjkj8yuJ8ffG7w34Dj0X7ZdRyy6xJ5dn5f/LSus1LxvoujW9tcX99b20Vx&#10;/q/MkoAtXXhyxv7P7DPY28tt/wA+0kf7qqtr4S0nS5JZLOxt7aWT91J5cdVtS8eeG9Gt7a4v9Wsb&#10;a2uP+PeSS4/1lWdD8W6T4j83+yb63vpY/wDWfZpP9XQBa0nS7HRo/s9ha29tF/rPLjj8ujVtBsde&#10;t/s9/ax3Nt/zzkrnPiJ4jvtBs7aSwvtPsbm4uI4/+JlJ+6krVl8eaDp8kVvf6tp9tc+X5nlSXHl0&#10;AXtI8Oabpdv9nsLG3trb/nnHH5dY/wDwrnw39nubf+wdP+zXEnmXEf2f/WVtaTrNjrNnFeWF1b31&#10;tJ/y0jkrkPFHxf8ADvhfxRpXhu8vreLVdQ/1cfmUAbUvw+8O3X2GN9JsZfsf/Hv5lv8A6v8A651F&#10;a/D/AMO6XqH26DSbOK+/56Rx1yNr8ZI7X4wX3he/uLe2to7OO5t5JK9G/tS3lt/tX2q3ltv9Z5nm&#10;fuqAItW0Gx16zltb+3jubaT/AFkclZlr8PtBtbO5s0sbf7Ncf6yP/npUt5r1vLp9zeWF1b3Plx/8&#10;9P3XmVF4X8RyXXh+2utWuLe2uZP+ecn7qgCCL4X+G7X7Ds0Wz/0P/j3/AHf+ro1b4faDrN5FeXmm&#10;xy3Mf/LSt+K/s7rzfIuI7ny/9Z5clRXWqWdrJ5c91bxS/wDTSTy6AKN1oNjLp/2F7OOW28vy/L/5&#10;ZUReHLH7RbXX2G3+028flxyeX/q6sxapZy+V/p1v+8/1f7z/AFlS3WqWtrH+/uLeKL/ppJ5dAHOe&#10;Mvhf4b8efZv7e023vpbeTzLeST/lnUWrfC/w3rOnxWN5pscttb/6v/pnXUS3Vv5cUnmR+V/z08yi&#10;K6t5ZPLSSOX/AK5yUF+0OT8JfCXwv4N1SXUtJ02O21CSPy5Lmtnxb4N0nxvpf2HVrWO5sf8AnnJW&#10;15scUnl+ZH/38ollji+/JHFQQchpvwv0HRpJfs9v/wAs/L/eSVlWvwH8LxaffWaR3H2a8k8yT/SJ&#10;K9Eluo5fuSR0RS/9NKXsy/aHnerfALwnrP2H7ZaySy2cfl28nmf6updJ+EHh3QdLvtNs7eT7Def6&#10;yPzK7+WWP/pnVetCDyy8/Z98L3/hf+wZ47iWzj/1f+kfvY63LP4V6bYeG/7F8y4lsfL8uPzJP3td&#10;pRQUcvZ/DmxtfDcmg/vP7P8A+ulcz4f/AGc/D/hy4tpLO4vvNjk8z/j4r028v7ewt/MuJI4oq5zx&#10;J8S7Hw5bxSJH9p8ygz9oR6H8M7HRvEEutQXFxLcyR/8ALSSjx18ObHxv9m+2XFxFLH/zzkrS8G+N&#10;7HxxZyyQRyRSx/6yOSuhioD2h53L8ILOWSLffXFzFHH/AKu5qe8+EGmy6pY30FxcW1zZ/wDPOSu9&#10;82paCjzbUvg3Hqmuf2l/aVxFLJ/rKjtfg3Ha6HqFil9JLFef8tK9RjqOgDx3/hQUn9l21mmvSf6P&#10;J/rPLjrV0P4QSaNcXVx/aXmfaI/L/wBXHXpktLQB5bL8G47rQ7mxnvv3sknmeZFHXWeBfDmpaDpc&#10;Vrf30mp+X+7jkkroYql86gAoo86igBJaqXVTyy/u6guqAI6SL/yLR/rali/dUAP8qoP+Xep5aWgx&#10;Cq9FJLL5dAFaWXy5KLqX/lnR51RS/vaACKr1rFVa1i82rMX7qgyC8l8qsrzquXl1VPzq1NTv4v3V&#10;NllqKKiT/V1znLTplaWXzaill/d1H5v7yoqsCWpPMqOpP+XegB1VPNqzLLVaoNQli/d147D8OfEm&#10;l/HS+8UWcdnc6VqFn9mk8yT97HXsXm0UAfMuufBbxta6h44j02zs7m21yTzI5JLjy/Lra8ZfCrxJ&#10;f+A/Bmm2dnby3Oj3EclxHJJ/zzr6J8uq1Y+zA8Ytfh94i1nxhc+KLyzjsZbez+zWdtJJ5nmSf89K&#10;8ui+EvxK1TxJoOralpNnLc6fqHmXEkd5/wAs/wDpnX1xFF+7orY1PHfBvgjXrX44arr09j9m0WSz&#10;+zRyeZ/y0rQ+OHw5vvG8ei3Vh+9udLvI7n7N5n+sr1uOpfKoA8GtfhfrXjL4gXPijUo7jSLaPT/s&#10;VvbfaP3sn/TSqvwT8OeMPBFnc+G7zw3by2MdxJJb6l9ojr6D82koCmfPvw78L+MPhz408UW/9g/2&#10;5pWsXn22O5+0Rx+XV688L+JL/wDaAtta/smSLSrfS/s0lz5n7rzK96i/1dR/8tKDI+Q/EHw58bRa&#10;X490mz8N3Gpf2xeeZHc/aI44vLro/GXw+uvEej6Lbp4b1Kx1XT7OOO3vraSP/Wf88/8AWV9OyxRx&#10;VVurqO1/eTyRxf8AXSSl7M19ofO3jrwb4o1TxJ8NJPsNxfXOn+ZJqFzbf6qOiXwl4k8OeG/Gek2e&#10;k3F9qGuXEklvcx/6qPzP+eklfR0UtvdR+ZBJHLF/0zko8qOmB8pfE74fa9a+IPhbZ2ek3mp22h/8&#10;flzbR/uo/wB3W18MYvEng3xJ8SvEH/CN30v2yTzNPtvL8v7R5dfSflUeTH/zzpezAwfBuqX2teH7&#10;G+1ax/sjULiPzJLH/nnXmn7RnwvvviD4XsY9G/d61Z3kclvcx/8ALOvZIov3lWoov3daAfPnxa/Z&#10;9uNe0Pwhb6TeXEeoafqEclxfR/62T/npJJW9+0poN5dfBe58O6DpNxqdzcfZ7aO2to/+WfmV7TFF&#10;5VHlUAfNFnoOtRfHTwvqyaDqEWi6fof2K4k8v935lec/ES18deMtPuY08H6lY/Z/EEclvbW1v5cX&#10;lxyf6z/ppX2zJdR2skUckkcUskn7v95/rKPKj/551n7M1p1PZnzh8RNL1KL46fDLXv7FvrnTrO3k&#10;juJI4/M8uSSvZ/H32iXwPrUcFvJLcyafJ5cUcf73zPLrqPKjlk8yjyq0Mj408L+A7iX4H+ENB1Kx&#10;1rQ9e0+OSS3uY7eTzbe4r6X+EEWtRfDfRf8AhIbfytVkj/eR+X5ddfF5csksf7vzf9Z5dWqg09of&#10;NfwxsL7wl+0B8Ury/wBJuIrbVPs8lnfRx/upI/Lrye80bUpfgP4zs08O6lFqGoeKPtNvH9jk82S3&#10;8z/WV9xeXH5n+rolij/55x0vZh/DPk74v6XfWvxg8GeIL/TdavvC8mlyWVx/Zscnm28n/XOvoX4Y&#10;+HNN8JeD7Ox0azuLHTI/3lvbXP8Ara6zyY/+edL/AMs6ZmfEF5pd9a/FT44ak+k3nlXGl+Xp8n2O&#10;T95J5f8Ayzo8W6N4gi+Bfwg1JLPUrm20O8jk1Sxto5PtPl/9c6+0JbW3kk/1cfm1LLaxxR+X5cdL&#10;2ZseJ6bF4LtfA+vXkGk6h/Z+sf8AHxHqVvJ5txJ/q/8AV1xn7KGqXXhKPxH4B1mxuIr63k8zT7ny&#10;5PKkt/8AlnH5lfT/AJUcv/LOj7LH/rPLjpgfOv7GsX9jaX4v0m8t7i21CPXLiSSOS38v93UX7TGl&#10;yXXjDStS0bWpNI8WaXbySW/mR+ZbXkf/AD7yV9JxWscUnmJH+9pfsscv+st45f8ArpV/8ujE+Pfj&#10;JqmpRaP8G/EF/pMljLHqkf8AaEdtb+Z5dHxI8R/2X+0ZYyeIr6+tvCeqaX5dnJHb/uvMr64lsI7q&#10;Py3jj8qnXVhZ3X37eOXy/wDnpHWfszp9ofG/x60vSfC+h/C2xguLiXRo9c/d/af+edekeBYo7/8A&#10;aIvr7QY4/wCwY9HjjuJLb/VSSV0Px6+DerfFDUPC8lhdW9tbaPqEd7JHcx/6yvW9JsLfS7eKNLeO&#10;L/rnWXsw9oeA/tlXUcXgfRY3/wBb/alv/wCjK4fxRFpOqftMaDHeeXLF/wAI/wD8tP8AVSV9bXmj&#10;WeqR/wCmW8dz/wBdI6qy+HdNlkikext/Nj/5aeXWvsyDxb9j+683wPrVu/8AqrfWLjy4v+ecdYPx&#10;klsdP/ag+H11f+XFFJHJH5kkf+sr6Rs9Ls7D/j3t44vM/wBZ5cdF/o1jqkkUl5a29zLH/q5JI/8A&#10;V1l7Mo+SfGVrpOs/tIa9JP5csUeh/u65eLxbr1h+ynbXlhcSSxR6p/pEkcfmeXb+ZX2pL4csZbjz&#10;Htbfzf8Anp5dRxeHLH7PLapZ28VtJ/rI/L/dUezH7Q+cND0+zl+H/iPXrDxRJq9teaX/AMe0cflx&#10;R/u6818QXX9qfs//AA+t3vP9ZqFvHJ5cn+s/eV9qWvhfSbWzls4LG3itpP8AlnHH+6qL/hCNB+zx&#10;W/8AZNv9mt/9XH5f+ro9mHtDK8C+CNJ8G6f5mm2/lS3EcfmfvP8AWV4D8WorfWP2iLaznk/0aPS5&#10;JJI/Mr6r8ryo4o0rA1LwHoOqap9uvNNt7m+8vy/Mkj/e1sQfFdnLHF8J/tn26SK+t9c8uOT7R/q/&#10;3lerfE7xlYxaxp9v/a3/ABMJNL8z7NJJ+6/66V7Z/wAKq8N/Z/s/9g2f2aSTzPL8v/lpVm8+HPhv&#10;VLi2uLvRbO5lt4/Ljkkj/wBXWPszo9w+Y/CXjK41T9mfWrqe+k8y3uJI45I5P9XUnhe/k0bxJ8Pr&#10;izvJIvtlv/pH7z/WV9J/8Kv8N/2Xc2KaTZ/Ybj/WW3l/upKjtfhV4XtbixkTRbfzbP8A49/+mdbH&#10;OfOHxE8bxxaxqsdnrX2m5t7iPzI5Lj97HXceLdZ1K6k0GR5JL6xuLf8AeRxyf8tK9SvPhB4Pv7y5&#10;vJ9Bs5bm4/1knl/6yvN/jB8DJPFGsaLJbWdx/Z9n/q/sNx5csf7ugDnNWi174X/Du+vkuJPKkuP3&#10;fmSf6uOun8Gxata+E7m+fXre+sbi38zy463/AIX/AAvutL0PUNJ16S41fT7j/V22pSeZXZ6H8OdB&#10;8OaXLpthpscVjJ/y7f8ALKgD5V+331roelX0GtXkUsl55cn+kSfvK7rw/wCMtS0bxRqFnBfXFzbS&#10;W/meXJJ/y0r126+CPheS3it/7Nj8qOTzKl034X6DpeoS31vZ/wCkyR+XJS9mUeH/AA38UeJPGVxf&#10;X1rqVvF5dx5ckfmVR1LxHrV14w1WP+1ryLy4/wDVxyfuq9y034LeF9G1y51awsfs1zcf6zy/+WlR&#10;3nwb8O3+qS332OTzbj/WeXJTJPJPGWqXXiP4Z6fcXl9JLL5n+s8z/WV6/pOg2N14H0+N/L/eW8f7&#10;ySpZfhB4fl8N/wBivb+ZY/8AXStr/hCLH/hH4tJ/efYY4/Lj/ef6ugCr4F8JW/hy3lkT/W3H+srr&#10;/NrPs7WPS7eK1T/VR1ciqwJIqlqCL/WVPQAedUVEtHm0AFEtFFAB5v7yiiKiWXyaDGmFEstH+sqO&#10;Wg2DzadL+9pKWWKgxKv+qpaKKDYsVW/1tWIqry0GIf6uSq3nVZllql5vm0AJLLUf+tolo8qtQL1h&#10;Ul1/sVWtatSf6usjIyZf3tR+T/00q3dReVVPzY/+edagd7FL5VR3UtH/ACzqrJXOc1MrSy0U26l8&#10;qPzKzPtV1dR+Ykcflf8ATSg0NWpP+WdZ9rdXn/Le3/791c+1ebJVgWZKrS1Z/wCXeq0tQahR/q6j&#10;/wCWlX6AKlFFEUtABD5dFFHlUAWYpaPMqtVn/U0AEX72pKjjqSgBZv8AV1w/iP4jSaDJcyPYxxWN&#10;v/y83Mn+s/6513Ev+r+SvCvEfgPxprOoa9J9n025ivPL+zyXMn+rj/55+XQB7hZ3X2+ztrjy/wB1&#10;JH5lcZ8ZLGO/8D6hG/8AzzrV8P8A9tWtvp9neW9vFFHb+XcSRyf8tP8ApnVP4naXfaz4bubGwsft&#10;1zcfuv8AWeX5dBqZGrePJPBtv4c0mw0GTU7m8jjjjjjk8vy6g1f4jatL4X16Szsbe21rT4/9XJJ5&#10;kVT6loOtXXiDwvefY44rbT/+Pj95/wBM/wDlnWfL4N166uPF9x9ljii1D/jzj8ygC3efFW68L6P4&#10;XjvNJuNT1DWPLjjjtpP+WlWrz4l31hJFHPoP2GWOOSS4kubj91HHWdFoPiTVLjwnJf2NvHLp8n+k&#10;eXcf9M6yPHXhfxZrPjSW4gsbfU9K+x+XHHc3HlxRyf8APSgDsbP4l2t/b6DcJayeVrEnlx1meLfi&#10;/daXp/iiPSbH7TqGjx+Z+8k8uKuf03wb4w0vwv4X8+1t7nUNHuPM+zR3H7qT/tpTrXwR4s1S38X3&#10;GpWtnFLrEcf2e2juPM/1dL96H7o7a8+JcfhzS9F+3x+bqGoR/wCqjk/6Z/vJKzL34+2Ol+H4r59N&#10;1CWWS8jso7aOP/WSVlat4c8WfaNB1630m3udQ0+P7NJpv2j/AJZyf9NKs+LdB8Sa9HoMj6TbxXUe&#10;qR3NxbR3H/HvHH/6Mpgat14yt7rVNBk1bw7cW1zcXHl2/mSeZ5cn/PSi6+Mkf9oa9Z2ei3lz/Y8n&#10;l3En+riqPx1o2pap4g8L3FnY+bbafefabiTzPL8usCLQdei0fx7/AMSn97qFx5lnH5n+s/d+XQH7&#10;o7TUvihY6XHp+z/SbnULf7THH/q/3f8Az0rS8G+MrPxlo/26zjkji8ySOSOSOvJJfC/ijwvceF9W&#10;s9F/ty5s9P8A7NvNN8yP/v5XrfhyW+utP8y/s49MuZP3kdtH/wAs6DY5yXxloOl+MNejSxuP7as9&#10;PjubiT/npHUfh/402OsyaDJ9hvrW21j/AI97m5/56f8APOuX1bRtel+IHiy+TSbi50+40uO2t5PM&#10;/wBZJTbrw5r0Xh/4aWKaTJLLpdxHJefvPL8vy46AO/tfiXa3+qXNnZ2txcxW9x9mkuY/+WclZ3iP&#10;43aD4c+3SXknm2NncfZri5jk/wCWn/XOuH1zwlfXXjCLUtG0nUNI1X7Z/plz5n+jSW//AE0o8P6X&#10;r3hLWNa0V/Ccer2N5eSXtvq3mR+VH5n/AD0joJ/dHX3nxz0WLWL7SbO1vtTvrO3juZPs0f7ry5KN&#10;N+N2i6zJovkWeofYdUk8q3uZI/Li8z/nnWDpOl6ta+LPGdw+i3EUVxp8cdvJH5f+kSeX/wAs65mL&#10;w5r1h8P/AIc2KaLcfadP1SO5vI/+ecfmUv3pR6Ja+I9BtfHGvRpb3H9q2dnHc3H/AFz/AOmdU9J+&#10;Pug6z/YsiWd9FY6pJHHb3Msf7rzP+edc5Ja6t/wtDxfqX9i3EttJpcdtbyf89JKwbrRtej+D/gzT&#10;U8O339oW+oW8lxbRx/vY/Lkpl+zPVvEfxa0nw5eX1vPb3EsWn+X9okjj/wBX5lUZfihdS/ES28Ow&#10;aTJLp8ml/wBo/aa8k+J2l+JPEdx4ss38L6hfRXEcf9nyW0n7qut8Pxa9pfxA8L315oOofZv+Ef8A&#10;sUn/AEzk/d0GXszuPC/ijw3FJ4ovILi4i+x3Hl6h9pk/1claVn8S9JutQtrGeO4sbm4j8y3juY/9&#10;ZXkGpeDde8Uaf8S7WCxuLG5vNUjubPzP+XiOPy66XXLC48b6p4XuEsbixl0eT7TceZH5f/LP/V0F&#10;HQ2fx98L3/2mRJL6W2t7j7NcSfZ/3Ucld/FLHLHF/wA8q+dbO11KL4Z+L408O3EWoXGqSSW9tJH/&#10;AKyPzK9+8PSSf2Hp++OSKX7PH5kcn/XOlTA0JKjo/wBVRTAPOoopn8dADoqXzf3dRUS0AFEVHm0U&#10;AEstFFOl/wBXQA3yqZS/8u9JQA+io/NpaAH0U2L97TqACKiiirAJaKPN/eUUAEv72q9WKgloASli&#10;/dUS1HQBJ5VSVH5tJQYk0UVOiiplPioAPKoloiooNglioioooAJvLolioo8qgA8qiiigxCo5akol&#10;oNiOKmXVSVWll82gxDzaIqjo86g2JJZfJjo83+5VaX97RDQYhLL5tRSy1LFFJUd1F5UlACf6393R&#10;FFTqbFF/y0rUyL1r+6oloiikpZP9XWQGTqH+rqlz/wBM6uz1W8r/AKaUGp3sX+rqhLVryv3dVpv9&#10;ZQcNMp39rJdW8sdUbC6kijit54/KljrTll/eVVvLX7V/y08qWP8A551BoVtWuri10+5ks/L+0+X+&#10;78ys/wAL+KI/FFv/AKv7Ncx/6yqviDQf7Zt/s9/cXEUUf+rktpKreDfBsnhzULm6gvpLm1kj/wBX&#10;JHQB1FnqklrcfY7z/Wyf6uT/AJ6VoSy1i+KLX7Vpcsn/AC8x/vI5Kvabdf2pp9tcf8tZI6DUtQ/v&#10;ZKdTYov3lOloAKP9XRRL+9oAIv3tW6bFFRJQBWqnrniix8ORxSX9x9mikk8uOStWKKqmpaXa6pby&#10;295bxyxf9NKAHWd1b3VvFcQSRyxSf8tY6s+ZXnV14c1bwPJJdaDJ9ptv+WmmySVt+F/iDY+I/wB2&#10;/maZcx/6y2uf3dAHXy/uqz7PWbHVLi5t7O8juZbf/j48v/lnTry6j/1fmR+bJ/yzryLw/rPiSw8a&#10;eLP7J023+wxyR+ZJc/8AtOgD2qo5bq3tY5ZJ5I4ov+eklZ/hfXv+Ej0e2vvL8rzP9Z/10qj4+/de&#10;D9a/695KDU05dZ02W3+0fbLf7N/z08z91VuK6j+z/aPMj8r/AJ6V5T4c8OR+I/gnp9v5f/HxZ+ZH&#10;VnSfFEeqfD+Kx/5iEcn9m+XQB6F/wkek/Z4rj7db/ZpP+Wnmfu6ns9Us9U/487yO5/65yV4n8ZrW&#10;x8L6P4QsfLklto9Ut4/3f/LSvTfDn2fVNQluEsbix+z/AOr8ygDrfKqWkioiqwCWo5YqlpP9VQBW&#10;8qiKKOpfKoqAIvKoliqWpfK/d1YFXyqPK8qiX91R5sdAEUsVRxRVLN/rKTzY6AI5vLjpnleb+8ps&#10;v72ig2DyqPK/d0US0ANiiqaKo4qlh/1lAEnl1WliqzLFUcn+roMSKKKpaSKloNgqKWpaTyqgCPyq&#10;KlooAiolqWirAiiip0v+rp9FQBXop/lfvKJP9ZQYjKKf5VFWbEH/AC8VJRS+V5tQBDSxS/vKkp/l&#10;eVVmI6X/AFdRxS+bTv8AWU3/AFVBsJSyy06myxfvKDEb5tV5atSxVVlioNg82jyqjiiqTyqAFqSK&#10;ovKqSgCPzf3lWIqr+VViKgCSKiiKigAooooAKKPNooAPNopv/LxTov3VBiHlUS0US0GxBLLUUtLN&#10;/rKiupf3dAEUstReb+8o/wCXioPOoMSf/W1LFFUUX72r0UVABFFRdRVZqtL+9joAo+VUsNRS0RVq&#10;ZF+orry6JZfKqKWWsgKd1F+7qjn/AKZ1buv9XSeb/wBNKAOum/1dR3VWYqo3Uv7yg5qZHLUdLLUX&#10;m1BoSy+XL+7qjNo8f2j7RBJJFc/9M6vRUlAFK6ivpbeW3f7PLFJ/y0qzZ2v2W3jt/wDnnHVyL97H&#10;RFFQBLFF5VRS0UUGoVZiiqtVugBsstVv+XmrPmVWoAt0VU/5dqKADyvNrF8SeCLHxHb/AL+OSKX/&#10;AJZ3Mf7uWOt+oqsDF8L+Dbfw5HLJ9suL65k/5aXMnmVjf8IvrWl6xrUlhcW8sWof6z7TH/q67z/l&#10;3o/11QBg6HoN14cs9PsbCSP7Nb/8fEkn+tkqLx9pd9rPhfULGwjj+3XFv5cfmf6quoiqO6uo7WPz&#10;Hk8qKP8A5aSVYGB4F0G88OeD9M0m/wDL+029v5cnl1zmk/C+PS/iRfeJPtkn2aSP93bf9NP+eldR&#10;a+MtJuvuX3mxf89PL/dVsxSxyx/9Mqg1POfid4N1bxbrHhf7BHbxW2n3n2m4kkkr0uKL+/8A62mU&#10;+P8A1lAFmKlpIqkqwCo5ZaJajloAPNqLzarWuqWt1cXNnBcebc2/+si/551ZlqAJYqkiqtFL5VS+&#10;b+7qwK03+sqKrMv72SWqMt1HFHQBLLLUXm1lWfijTdUuJLW0vo5LmOPzPLjqze6pZ6Xb/aLy4jto&#10;v+eklQbFyjyqgi1Sz+0RWf2iP7TcR+ZHH/z0qegAo82o4qr6lqlrpdv9ov7iO2tv+eklBiXIqP3n&#10;mURfvv8AtpRL/wA86DYl86iWWopaJZasA83+5R5tH+rp38dADfN/eVLUUVO/joAfRUUssdr9+SOO&#10;Ki1uo7qPzIJI5Yv+mVAB5tEUvnUS0UAFFEUtNlloAdLLRLTYv3VE3+roMR3m0ebTZv8AV1F/qqDY&#10;kpIqZ5tHm0GJPR5tQRUSy0AS+b+8pKjioll/eUAT/wCpjqPzaZLL5lRRUGxZqKiigxGU+o4v3tSU&#10;GwUv+toiqSgxCik82nRS0Gn8QdFUtRUUFBLRRLLRFQAVH/y0qSWm/wCtkoMagQ/8tak/jpvlURUA&#10;S0Sy+bRUUstagU7yWqN1LJLVq6l/eVVlrICtTov3VNp3m/3KAJ4/9ZV6KWqMUVX4/wDV0AJ5tVvN&#10;82iWWiGgAli86mU+X/WUS/uo61APOplFNl8ygyILqX93VHzKtXUVVfKjoA7iWXyqqSy+bJTrqbza&#10;r1znOLLUdJLUfm/vKBUy7UcstSVH/raDQLf/AFdT0Rfuo6PNoAPNoiio/wCXmjzaDUKP9ZR5tHm/&#10;u6ACiiKXzqKACrdVPNo83yqAJaiqXzqiqwCWXy465Cz8Uat4juNQuNK+z/Zre4+zRxyf8tJK6+WH&#10;zY/Lrzuz+GmvaN4g1G403xB9m0rUJPMktvs/mS+Z/wBdKAPSbWWSW3i3/wCt/wCmdeb/ABf1S4ut&#10;Q8L6D5nlW2qahHHef9NI/wDnnXb2drfWuofPcf8AEvjj8ry/+WsklUfGXg2PxRb237yS2ubeTzLe&#10;SP8A5ZyUAVPiJqmk+EvDdzdXlr5tjbx/8s/+WdY9548vLXT9FuLO3jttPuLfzJLm5k/e+X5f7uOO&#10;Om+MvA/iDxv4f/sGe6t4raTy/tFz5fmS+XUXiD4c69LrGn3Gk31nFbW9v9m8u5t/MqDUo3Xxf1aT&#10;wfp+rabpsctzcXH2aSO5/d1q2fjzxRL4kudJSxt/tNvb/aZJPM/1dY2k/C/XrDQ7HTXvre5ijvPt&#10;Mknl11mk+EtWtfGGq6s9xb+VcW8dtHH5dAEU3xVk/sfT5Ejjlvry4ktv9X5n+rrK8QfEHxJdeF76&#10;RLGSxljuI7aO5uY/9Z+8oi+F+tWvh/T/ACLy3/tWzuJLmOTy/wB1Wh4g8G69r3huW3vL63l1CSSO&#10;SPy4/Lij8ugC14j+Jf8AYOqW2kwRyXOofZ/tMnl2/meXHXUeHNZuNZ0eK6vLWSxuZP8AlnJXBat4&#10;N8UWviC116wuLGXUPL+zXEckf7ry69B0m1vItPi+3yRy3P8Ay08v/VVYHFWvjfytY8WRpYx+bp8c&#10;cn7v/l4rF0n4v6lf2eg315pNvbWOqSeXH+8ouvBuvRah4zvII7P/AInEfl2f7z/pn/y0qtdfD7Wp&#10;fD/gvTUjt/8AiT3EclxJ/wBc6z/egSeH/iDr1r/wnF9fxx3MWl3H+jxx/wDPPy62tJ+I2tap4fi1&#10;afSY7a2uLeOSOPzPMrnLrwR4kis/FlrZx2flaxJ5kfm/89PLrX1zwn4kl+Gen6TZyW/9q2/2fzP+&#10;eUnl0fvTY2vC/wARrfWdU1OxvJLeKWzjjkkk8z915dYvxf8AFFxF8N9euPD15by3MdvJ5kkcnmeX&#10;Wb4f+GupS+KNVvtWjt4tP1CzjtpLG2rS8dfD7zfAeoaD4asbO2ubz93TAxvD2s3nhzw34XuP7Jt/&#10;7QuLOPzLny/3Ucfl1gfE7xvH43+BetakkfleXcfZv3f/AD0jkrV8QeDfGF1/wi8dn9jli0+3+zXF&#10;tJ/qpP3f+srKi+F/iy6+G+teG55NPiudQ1D7TH5cf+rj8ysi6Zv3t1Ja/FzwPv8A+gXc/wDoutC8&#10;+LUkXh++8RQWMcui2dxJH/01k8v/AFlRat4N1a/+IGg6t5dvFY6fZyW1x/z1k8ysq1+HOrWHhPUP&#10;CafZ5dFvLiST7T/y1jjkrUguat8br7/hLLbQdJ0H7dLcaf8A2lHcySfuvLpt58VbPXvA8upT6T5s&#10;tvqEdleWMv7zy5PMrnLX7ZoPx0trHSbWO+it/D/2by/M/wCmldHrnwqvpfAd9Y2ElvFquoap/aVx&#10;JJ/10rIun7I6Dxb8RrjwvcXMaWccVtZ2f2mSS5/5af8ATOsqX43SXUnhOPTdJkuf+Egt5LmP95/q&#10;/wB3WX4o8G+LNZ1jVdlvZy2Ooaf9mj8yT/j3kqh4N+HPizRtU8GSX9vp/wBm0O3ktpPLk/56R1qQ&#10;eoeBfG8njK31COex+w6hp9x9muLauc1bxvr1r8YNO8OwW8f9lSafJc/9NZKt/Dvw5q2jeIPFl5fx&#10;2/lahefabfy5P+WdVPFvhzXoviZouvWFnb3NjHZyW1x5slAEXh74v3XiPUNQjs9BuJbbT7yS2uJP&#10;MqzZ/F+3utU0+xntfs0uoSSRx/vP3v7us34b+F9e0HR/FlneWdvbXN5eXFzZyeZ/z0rkNN8G+OIr&#10;jwvfXmk2f27T7iT7R5Vx/rKAOqi+Psd1p+oXyaDcf2Zp95JbXEnmf88/+WldZq3xGt7DWLXTbO3+&#10;03Nxb/afKkk8v93Xmtr4S161+F/izTf7J/4mGoXEklvH5n/PSStfxH4XvvEel21nPpPlX1vbx/Z7&#10;22k/e28lAEvxW8R302seE7GCx/0bULz955knl1bl+IOg+CPtNjYWfmy28nmXFtHVbxBpfiSW88GS&#10;PY/bpdPk/wBMk8yqcWjeJPBvxA1W8s9Bj1fStYk8zzPM/eW8lAHR3Xxusf7U0qxs9NvLmXULf7TH&#10;/wAs672zuvtVvbXHlyReZH/q5P8AlnXnMujatL8TNF1Z7GP7Db28kckkcn+rr0/+ClTMSHyqPKqb&#10;+Cm0zYIoqZT/ADaKsxI/Ko8qpKJaAIJYvLoiiqfzfNp38FBsRVHLF+8p/m0tBiRUVLUf+toAjop9&#10;FBsR/wCskqSpooqb5VAEFPqbyvNpKDEiooooNhYoqfFUdTeb5tBiOooooNgk/wBZRRRQAS0UUebQ&#10;Yh5v7uimUUAPi8uKm3UtN82q95L+8oAoy/vaJadT/JoAZVaKp/K8qj/l4oAli/dR1F5tHm/u6Iv3&#10;VamRL51EUtRSy0v/ACzoAk86jzqIaKyNSKX91R/y70Sy+VTq1MitLUfkx/3akll/d1H5P/TSOg1O&#10;n/gqjLVyqctc55lMWkii/eUf6qrNB0hSxRUlFBqS/wAFQy1JUf8Ay0oAkilooo82gAoo/wBXRQAR&#10;RUUUSy+TQAeVRRR/q6ACiiuQ8deKJPDlv8nl+bVndgMJUxuI+r0zr5bqO1j8x5PKrnvEfxG0HwlZ&#10;y3F/ffuo/wDnn+8rxvUvG95qkcslxcSRRf6yvH/Ees33jLT9QuEuPK0+3uPs0f8A00oqU/Zn6XhO&#10;C/8AoJqH1RZ/F+z1nypLCP8AdSf6vzK7u81610vT/tl5J5UX/LSSvlTwDFHa2+i/9NLeOvafip+9&#10;+Detf9g+g8zibJcPl1OnUw/9bHoWk6za69ZxXlnJ5ltJ/q5PLq7XP+BbWO18F6LGn/LO3jrjPG/x&#10;G1Lw5carJ+7+zWcfmW9tFH5ktxQfnJ6tFUsVeNS/FDxRqniDQdN0mxt/K1DT/tsklz/yzras/iFq&#10;Uuj6hH9nt/7a0+Ty5JJJPLijqDU9PlljqOWWvLbP4oX11b695Ecd9Lp9v9pjk8vy/MqK1+KGvRaH&#10;ot5f2NvFc6xJHbafbR/89JKsD1KKXzaSvP7r4g3mg6xLpt/H9pvvs8lzH5Uf+sqTw/8AEaTVNLub&#10;68kj8q3t/tMkcf8ArY6gDvZfLqtXF6b4o1a6j0++ns7f+z7iPzP3f/LOOsr/AIWXdS6Pfa9Z2scu&#10;ix3Ekcf/AD1k8ul7QD0SpJa8uvPirq2qeKLbRdG0mOWK40/7b9pkko/4XBef2PLdfYY/Ns7z7NcU&#10;wPTZaj82sLTfEcms6xLbweXLbW9v5nmf9NKw/G3je48OXlnbwRxxRSRySSXMn/LOg2O1qWvF7z43&#10;XkXhPRdWsNNjubnUNQ/s3y/+mnmeXW9pPxQktdY16x16OOKTS7OO9/d/886AO41LXrHS7i2jvLiO&#10;KW4k8u3j/wCelGuapa6Xp8t5f3EdtbR/6ySvD/GWqX2vax8PtWv444rG41SOSOP/AK6f6uu9+PUX&#10;m/CvxH/z1+zyeXQB0ek+F9JtdYl16C3j+3XEf/Hz/wA9I66Hza8m8M/EHVrWz8J2N5Y28UWoWccd&#10;v5f+t/1dSeF/irfapZ69b3lvb22tafefYo7b/np/zzoA9SurqO1jlkeTyoo6i03VLPVLeK6s7iO5&#10;tpP+WkdcHrnjK816TWtF02O3+06fZ/6R/wBM5JK4Lwb8Rr74c/BPwncQab9uubzUPsXl+Z/z0kkp&#10;e0J9mfQfm+VTf+WlefxfEHUpdYttBexji1qSOST/ALZ1znjL4tX0XhPxZHYRx22vaH5f2jzP+mlM&#10;zPZ4oqp6lqlrpdv9ovLiO2i/56SVw8XxBvLCTwnY39vHJc65H/rP+2fmVwfxf8b/APCR+B/Htj9n&#10;8q50OSPy/LpVAPeYpY5Y/MqSvJ/C/wAVb7S7jQdJ17Tfs0eoW8cdvcx/89PLqXVvi9Jo2oW0c9n/&#10;AKNJefYv+msf/TSmB6pJL/y0qKzure6/eQSRyxf89I68w8L+N9e1Txx4o026tY/7P0+OPy6veF/G&#10;9jF4b+3Wdv8AZvtF5JbRx/8ATSg2PRaTza8/uvih/ZeqX2m39j5dzHb/AGm3/wCmkdZum/GmOX+x&#10;ZLzSZLa21ST7NHJ/zzkqyfZnqXm0ebTP9bT/ACqDMPNqTzfNqvUkVBsSeb5VMpZf9ZUNBiSRU6WW&#10;kqKgCP8A5aVLFLSVHLQbB5tS+bUUUVEUVAEv/LxR5tJTP+XioAn82jzajpf9VVgP82jzaZ5tJQYk&#10;csvm1JUcVEstB00w82rUUtVYqIqBFjzakqvUnm0D9mSU2WXyqSnyxUGVQPNolpsstHm/u61MyLza&#10;PN/eVFLLS1kbCeb/AMs6rXX72SrVJdRebQBW/wC2dHnUVLNQBVllqtVmWq3/AC70GNQs+bVanedR&#10;FLQBZpv+tqCKp/NrUyCKWpYpfKqKKWnUGo+b/V0ymy0f62gyqC3H+rlrO82rM9VvKoA6qWWoJaf5&#10;tR1znOLFFT/KoioioLphFRLS0/yqDUd/BUf+qp0svlx1H5tBkO/1tJSRVJFFQahR5VO/jpsstABR&#10;/rKP9bJVmX91QBWlolollpsP72SgBK86+J0Xmx+Z5f7qvRpYvKrA8QaNHrEcsfmVdM+hyDGU8FjK&#10;dSoeA+VHLH5af6qSuKuvhBrV1cahb2GpXEVtcSeZ9m8uvqHSfhzpth9//SZa6y10u3tf3cFvHFTq&#10;VPaH6Ni+NMPT/wB3Pnjwb8G/ElhcafG8kn2a3j/eeZH/AKyvX/HXhLVvFHgO+0GwvI7G5uI/L+0y&#10;R+ZXaRfuqg1LVLXS7eW6v7iO2to/+WklI+CzbPsRmtP2dQ5KDQfFFro9tYpfWMUUcccXmR2/72uR&#10;1z4Qa9fSarHZ699mttQj8uSSSPzJa9Di8b6bdeVvkktvMk8uOS5j8vzKls/FFjqmsXOkwSf6Tbx+&#10;ZJQfKnlOm2upaN8VNB0GzvLe5lt9Lkikkkrp9W+FV9deH76O3vo/7Q1C8+03Enl+XFJ/0zrubXw5&#10;Yxap/aSWsf8AaEn/AC8+X+9rZil8qOj2Zr7Q8btfhf4otbjXpEvrH/iaW/l/u7fy4o66fUvAd1de&#10;G9Ft/tEf9oaf5ckcn/XOu983yv3lZ9rrNrdapLYwSf6Tbx+ZJ+7oA5K68G6tdaxdatdSW/2n7H9m&#10;t444/wDV1l/8K0vtQ1C5uLy4jtraSz+zeXHH/rJP+elemSy+VWfpviO11m4uY7O482W3k8uSgyOC&#10;8P8AhfxR/Z/9k6tdW8WmW8flx/Zo/wB7JVG1+H2rWvhu58NpJHFpUkkn+k/8tY469SlooNTxi1iu&#10;NG+Mn9m6TaxyRW+hxx+ZJJ/q/wB5WrqWjab4X8H6hHq15H9p1CSS5k/6aSV3tr4XsbXWLnVkt4/7&#10;QuP9ZJVbXNBsdUuLa4vLOO5lt5PMj8z/AJZ1AGB8L/Dknhfwfp9u8kktzJ+8kkkrn/HXg3XtZ8Ya&#10;ffWFxb/Zre3kj8uSOvSIpfKovNUjtbeW4n/dRRx+ZJQbHj9n8Kte/sfSrGe8s5f7P1T+0v8AV1sX&#10;nw5vte8aeKL67kji0zUNPjso4469Is7q3ure2uE/1dx/q6u0AeQWHw98UXVx4Xt7y+s/sOj3Eckf&#10;7v8Ae+XHXcfEjQbrxR4T1DSbPy/MvI/L/eV0lJFL/wAs6XsyfaHmV14Nvv7Q8IXk9xbxW2hx/wCk&#10;fu/9Z+78uo9J8L2PiP4sf8JJYXXm21vZ+XceXJ+6kkr026tY7rzY3qjaxaT4I0eXyLf7NYx/8846&#10;ZmcPqXw+17S/Fmv6toNxb/ZtcjjjuI7mP/V1gTfCXxJa+E9B0lJLOWXT9U+2ySeX5f8Ay08yvc4p&#10;I5Y/+mVEstAe0PPfEHgi8/4TjSvFFh9n+2W9vJbXFtJ/y0jrI1b4X3Ws6P4suH8uLVdcj/7ZR+X/&#10;AKuvRrXXrG61C5sUuI/tNvH5kkdacUvlUGx41rngjxRdW/gy+g+x/wBq6HJH5kf/ACy/1fl1m/8A&#10;Cqte1S38ZyX8lv5uuSR/Z/L/AOmf/PSvdqjlljioMTyuXwRqXiiTQf7Ws47GXR/9X5f7z95XIa58&#10;OfGGqafLavb2ctzb6p9pt7n/AKZ+Z/6Mr3XTdZtdU+0/Y5PN+zyeXJ/10rRioNjzHQ/DmvaX4w16&#10;+e3jlttQt4/+Wn+rkrGs/hfq0vg+K3/d22oWeqfbbf8Aefuv9ZXtFJLQB5R4g8G33i3VP7Wezjtr&#10;m3s/s0cdU7zwRq114P8AC9r9lj+06feRySR+ZXsEVEstAE8X72OKiWKiKX93RVgR+VUlFRy0AO8r&#10;zabFR5tLQYj6Kb5vm07zaAI5aZL+9qWWWqvm0GlMIoqs1FUtBmRUVLUVAEtL/wAu9JT4qAIPKo8q&#10;ny0tAEcUVEsVTy0yg09oVvKoiolqWKKg19oH+qo/5Z0eVT/KoD2gtPqOKnSy0GVQilqL/W0ebS0F&#10;CS+XUf2r95Usn+rqK1oAkiiolollqPzf3lAEXnVF/qqlmqjQYjpf3VNqz5v7uq1ADZakiqOnVqZB&#10;RRRQBZi/ex0f8vFQRfuv3lWaAG/62Sj/AFVH+toloAglqPzaluv3VVfN/wCmdAHR+bRFSUVznDTC&#10;paKKDpJf4Kb5tMp/+roNQlqvVj/WUeVQZDYovKkp1FEVABTZZadLLTKDUsW/+sqKWiKKiWgBsstF&#10;nTZadFF5cdADpf3tR+VUlMoAW6uvstvLI/8Ayzrybw/4y8UeMpJdSsLfyrGO8kjjjkk8v93HJXrM&#10;tr9qjljeuC0P4VXmjaxcyWGvX0Wn3EnmSabQB6RFF+78x68g8deZqnxc8J2N55n9lR/aLmSP/llJ&#10;JXp9na3VrcXMk955tt5flx23l/6usXxl4Ij8UfZrhJPsOoW8nmW9z/zzqwpmjq3hyx1m3iju44/3&#10;cnmR157LqlnoPxM1q8n/AOXfS/M/8iV2lro2tSyRR3+pRy20f/LOOPy/MrAl+HNxdeLNQ1a/uo5b&#10;a8t/sUdt5f8Aq46AKl1481a18N6f4keSOW2uP3n2by/9XHJVWTxv4w1TxJrVnZx2cWn6fbx3PmeX&#10;+9rV/wCFc3V1pdjpN5fR/wBi28nmeXHH/rPL/wCWdFr4D1q11DxRdJfW/wDxMI/Lt4/L/wBX+7rP&#10;96a/ujB0n4oeIr+z8L31/Z28VtrFx9m8uOty68b32l6x4jjS1j/4l9n9pj/6aVRi+F+tRaf4Xsf7&#10;St/K0e4+0ySeX/rKo+LPDl9oP/CX+JLy8j+zXFn5ccX/ADz8uOmH7oNJ+JniT/hH9B1rWbO3tbbV&#10;JI4/Lj/5Z+Z/q6xfDniPVtB1zx7fWdvb/wBn2+oeZcSSf9c62vAvhe+8ZeA/CcmpeX9mt7eO58uP&#10;/lpJUsXw51618P8Ai+z8yz+065cSSR/u/wB1HHS/eh/y9NLUvirJ9o0WzsLXzLnULf7b+7j/ANXH&#10;XOav8X/Eml6Hp9w+g/Zrm81COy8uT/nnJ/y0q5efDTXtLk0G+0m6t4tV0+3jtpPMj/dSR0eI/BHi&#10;TWI9B33lvLc295He3knl/wDPOmH7oszfFqTRrjWrfVo4/tOl2f2n93/zzqt4X+JereI9YsY30mT7&#10;DeR+Z5n/ADzpurfDTUvEfiDXr68kj+x6hZx20cfl07wL4X8SaXcRWurXVv8A2fb/ALu3jjj/ANZQ&#10;FM1/G/jKTw5HY28Ecf8AaGoXH2a38yqOpa9r2l+H9akv7O3l+zx+Zbyf89KX4keA7zxbb2MlhcfZ&#10;tQs7j7TbyUkvhfxJdeE763v9SjudVuLfy45P+WUdAHK/8JRr2seMPAWy4jttPvLf7TJbR/8APTy6&#10;1dJ+IPijxR4w17TbC1t4rHR7iOOSST/lpRL8L9WtZPCdxZ30f2nR4/Lk/wCmn7ut/wAB+CL7w7qG&#10;vXl5cebLqknmUAcvF8VNWi1i2jn8uWK4vPs0cccf+ro8L+MtW0b/AIT3XtZvPtNtp9x+7j/6Z+XV&#10;PTfgj4kijsY59Wj/AND1D7THJ5f/ACz8yuml+FV9fya9bz33/Ev1SP8A49vL/wCWlBsSeF/GXiTW&#10;dY0/fpv/ABL7iPzJJP8AnnWr8UPEdx4X8Jy30dv9p8uSP93TfAvhLXtGt7a11bVvtNtb/u7f93Vz&#10;4q+Erzxv4Tl0m1kjilkkj/eUGJyupfEbXpvHn/CO6bax+V/Zf23zJI6dZ/GT7V4b0/fbxxa1eah/&#10;Zvl/9NKs6T4I1a18aXOvT3EcvmaX9ijj8uuXl+BmpS+H9P8A9Oji1XT9Uk1K3ufL/wCWnmUGn7ob&#10;4cutW0v4weL7i8kjllj0uOSOumuvi1cWvhvwvrX2P93rFxHbXH/TOoND+HOvS+KNV1rVr63llvLP&#10;7FJHHH5dYH/Cm/El14f0HRZ9Sj+zaPeR3Mcnl/6yOgo7iXxvfaz/AGrJoNvHcxafJ5cn/XSuX0nx&#10;b4k1T4uXOmv5cVjHpf2ny/LqXTfh94k8L+LNQuNJvo/7K1STzLi2k/5Zyf8ATOtGLwRr2l/ECLXo&#10;Li3ltpLP7NcR+XQBJ4c+I0cWn69cT2v2aXT9Q+xSR/8APSSr0vxGk8OaxpVnq1vH5WqfureT/ppW&#10;Da/Cq+1rQ/FFjqvlxf2hefabeSOtW88EX3iP+wbjVo4/tOj/AOrkjj/1knl0v3oGLa/Gm8utPudS&#10;/smP7DZ3n2a4r2C1ljureKRP9XJH5leLWvw516L4f61ovl2/2m81D7T5n/TPzK9L0n+0rWS2s3t4&#10;/s0dvHHJ/wBdKYG7RU3/AC8U3yqsCT/Ux0ypf4Kb5VBiV6KseV+8plAEVFSeVR5VBsM82kqTyqZ5&#10;VBiRS0tJLFR5VBsLH/q6Kkh/1dR0AJLL5tEVLUkUVAD/ADaXzpKTyqPKoMRnm0lL5VEtAB5tRSy1&#10;LFUUtABFLRFLUcX72pPKoNixFUlRxVJQY+0Gy/vaqyy1YlqvL+9oAPNpaSKiX91QbFaaiKWpZf8A&#10;V1V/eRSUGJLRRFLRNQBFLL5lQedU8stRyxeZQBFTv9VRFFRLQA2my0f6uiWtTIKkiqOLzP8AWU6s&#10;jUd51WarRVP5VamQeV5VEtOpstAEF1+7jlrN83/ppV66l8qOqPlf9M6A9mdj/wAu9N8qnRf6ym/8&#10;tK5zhpkn+rqOWpJaZQdwkVSebTov9XUVBkPoplS/wUARyy+VXORfEbQZfEn9gpfRy6r/AMtLaP8A&#10;5Z10MtfP0UUf/DUn+r/e/wBn/u5KDU9k1zx5pOjXltZzySfabj95HHH/AK2tXSdUs9Us4ryzk822&#10;kr541K/uL/8AaA1qOeOSW2t9L/0eSr3wZ+KFj4S+H8smvSXkUf8AaEkcf+jySf8ALSgD6Dil8qqu&#10;rapa6Lby3F5cR21tH/rJJKraHr1r4j0+K+sJJPs0n+r8yPy68U/aU1631nT/APhG01aSx8uP7bcf&#10;Zv8AWSf8846APfopY7qPzE/1dNirzb9n3xvb+N/hfp8nmf6Tbx/YpP8AtnVb49fEHVvhp4bi1rTY&#10;45ba3uI/tEfl/wDLOgD1b/WVHLXzha/tQSXXjzT7HzI/7BvLPzI77y/+Wn/POuo8ZfFXUvC8fhzS&#10;Ukjl17xBeeXHJJH/AKuOgD2mKWpoq8Z0n4v3kviDXvD7yRyarp9v9p8zy646w/aC8WReD9F168js&#10;/wDTNQ+xeXHH/rKsD6cll/d/JUUVeQeEvirq1/4417w/fx28tzp9vHc2/l/u6z9N+PF5F4k8Oabq&#10;VvHFc6pcSW32aP8AefZ/+2lAHunk/u6jryTxH8WtetfiRc+G9Ns7eWK30/7bJJJ/yzrrPhV42/4W&#10;N4Pi1p4/KlkkkioA6iXWbGLUIrF7yP7dJH5kdt5n72p/Or5n8fa1qVr+05ov9m+XLLb6PJ+7k/1V&#10;d7pPxpk1n4f6hr0Gk3Fzc2ckkf2aP/npQanr/wBp96wfFEWk3Wny2urfZ/sMn+sjuf8AVV5v4S+O&#10;ces+MJdBv47eK5+x/afNj/5Z15z8VfihefEH4Z61qVhbxxaLb3n2aO5/5a/6z/WUGR9Q6ba2+l2c&#10;VvZxxxW0f+r8unebWL4Xl8rwnpUj/wDPvH/6Lry7Uv2h49GuJft9j9mtv7Q+xRxyf62T955fmUe0&#10;NT2mWWj/AFUdZlxqn2Wz+2f8svL82vAf+Gpby68P69qyaL/oOl3n2aTzP+ulAH0R9qrJi1S1utQl&#10;t0uI5bqP/WR/8868w8N/G6417xZY6Leab9ml1Cz+02/l1zXhz4taTpfiD4g309v5Uulyf6RJ/wA9&#10;KAPd7rXrHS7iK3vLyOKW4k8uPzP+Wlafkx+ZXyl4o8R6t4y8WfDS+v447axvLyO58uvoDUfiN4b0&#10;e4lt59Wt/t0f/Lt/y1qAOtqTza8Ws/jdfeI7jULjQdN+3afZ3n2KTy/9bJ/00rB8R/tGXWjeJNet&#10;/s8dtY6XHH/x8x/6yg2Pouq11dW9rby3E8nlRR/8tJK8g8UfHOTw5o/hfWvsP/Eq1iSOOSST/ln5&#10;lHj74g3kXhPxRqXl/adFs7PzI5P+elBiev2t1b3VvFcQSRy20n+rkq1FLXyp4y+KGvReD/h9J4ej&#10;jtrbVLiO2/6513t58ZNS8OfEDSvC+s2scVtqEcnl33/XOgD22s3VvEdjovlfb7y3tvM/1fmSVn+F&#10;9ZvtU0+W4vI4/K8yTy/L/wCedfM/jK61bxR+1RF4f1KTzdFj0/7THH5f7qgD62tbqO6jikSTzYpP&#10;9XJUleG2fxus9L0fWrizt4/7B0OT7NJJVr4iftER+DdQ8J29hpv9p/8ACSf8e9WB7P5VSV5FL8ab&#10;zS/sNnqWkx22oXlx5dvH/wA9Kn1b43R+F/Cd9q2vWMmmS2dx5fl/89KgD1OivJ9J+Odnqmn61J9n&#10;/wBJ0+3+0/u/+Wkdc9of7TceqeH9F1q403ytF1C4+zeZH/yzqwPfKK8pl+Odn/wmF1oNpHHdS2/l&#10;+ZH/AMta9B1bWbfS9Plvp/8Aj2jj8ySgC1dX9vayRefcRxeZ/q/Mq35tfJ3x2+KGreI9D8L6lpNv&#10;cW2n3GqR+Xcx/wDXSvW/EHxp03wveW2m/u5b6O382SOoNj1T7VHFJ5byR+bTvNjl/d/8ta+eviR4&#10;3/4SO4+H2raNdSW0V5qEfmV0cvxGs7X4karYpHJLqFnZ+ZJH5n+sjqzE9i82m/62vNPCXxu03xv4&#10;b/tawt5PKjuPs0ltJ/rY6s6l8ZNF0u4+zvJ+8j/1kfmfvY6APQafXm/iD43aL4c1jT7F/Muv7Qt/&#10;Mt5I/wDlpUVr8fdBl1ixsZ47ixlvJPLj8z/npQB6bLUEstZmm+I7fVLi5t0j/ex14f8AtKfFDVvC&#10;WseHNF03zIpdQk/1kdBpTPoKlirzTw/43t/C+nxWN/dSX0vl+Z5n/LWuj1L4l6Do2j22pT3n/Evu&#10;JPL8yOgo6yoqxtD8ZWPiOSWOwuPNlj/5Z+XVHXPiNpPhzUIrG/uJIrmSP93H5f8ArKDE6vzaWuTs&#10;/iNoN1pcupJef6Db/wCs/wCmdVtN+LXhfWZIvsmrW8nmf9NKAO1pPNrCtfG+k39x9nS8j+0/8864&#10;XQ/iDff8LQ1DQbySP+z44/MjoA9TplZMfjLSZbj7Ol9H5tUbzx5oOl3n2O81K3trn/nnJQbHR+bR&#10;5tZUXiOxm0/7Yl5by23/AD08yo9N8W6TqlxLHZ31vLLH/rP3lBiasNWbWsi11Sxurz7Ol5b+b/zz&#10;8ys7x143t/CWj3NwlxH9pj/1ccklBsdb/qqIpa5zwb4ok8W+G7G+ePypZP8AlnWhFqlnHceX9oj8&#10;3/nn5lamJpyy+bVWWiW6t4vvyR1HLdRxR+Z5n7qsgpktRS/6uiK6/d/9MqPNj8v/AFlBsRSy1FLU&#10;vnVTvJfKjlkoMSeKWnVyfhfxvb+I9QvrFI/Klt66OKb95QBZqtLVmq0tamQ2nRUedUfm1kahRL/q&#10;6PNo/wCXatTIiilqX/l5qr/qpKkoAtRVP5tQRUedQBP5tEtEVEstBkZ91VGr11+9qt5J/wAyUGp2&#10;cVFO/gptc5w0wololqOWg6RaKKKACn0RURRUANli/d15pa/CWSL4kS+MH1aT7ZJH5f2by/3Xl16b&#10;LR/q6APPPEfwqk1nxJFq1nffYb7y/s0n7v8A1kddF4c8G2PhzR7axSOOSKP/AJaSR1tRXVvdSS7J&#10;I5fLolloAiltfKt/Lg8uKuO8P/D6Sw/tC4v/ALPqdzeSeZ5vl/6uP/nnXY+bUvm0AeYfC/4Vat8P&#10;tc1W6/taO5sdQuPN+w/Z/L8uu18ZeErfxl4bvtJnj/d3kfl1vUvm+VQanlVr8AtJsNL8L2KeX5Wj&#10;yRyeZ5f+srU+Inw5/wCEovNKvrOSO21DS5PMt5PLr0GWWq1L2YHl+m/CC8tZNe1J763l17WLfy/t&#10;Mcf7qOuai/Z917/hD9F0V/EFv/xL9Q+2+Z9n/wBZXtera9Z6NZy3k8n7qOPzJKreHPEdj4o0uLUr&#10;C4jubGT/AFckdMDzbSfg3q1h481rxF/bUf8AxMLP7FHHHH/q/wDppWNof7OfijS9Q8OXl54kt76X&#10;T7z7TJ5ln/rK+gIpas29WB5TdfC/WpfiBqfiJLy38q40/wCxRx+XW98JfAdx8OfBdtot5cR3Nz5k&#10;kkkkcfl/6yu+/wCWdVJaAPHvEnw517VPi5/wlEElvLY2+n/Zo46wND+EvizQfhnrWgpdWcWo3lx5&#10;nmRx/wDTSvfKyrXVLO/uLm3guI5ZbeT955f/ACzo9mB4V4X+BmvWHxEttev5LPyv7P8AsUnlx/vZ&#10;Kj1L4I+IIvBeoeE9Njs/7KuLz7T5n/TOvdLrXrG1vIrOe6jiupP9XHJJ/rK1oqAM6ztbyw8N21m/&#10;l/abe3jj/d18x+IPgP4216O+jvJLO5lk1T7b5n/TPzK+r5Zarf8ALxQBky2sn9jx27/vZfs/l180&#10;XX7PviKL4d+I/DsEdv5usah9tk/6Zx+Z5lfVF5L5UdZ1nqlnqkcv2O4jufLk8uTy5P8AV0Gp4lof&#10;wv8AEkXxI0XxFPHbxWOl6X9ijj/6aVgRfs+6tf6p44/tLy5bbxBJ+78v/lnX0nL5dS2drHL+8o9m&#10;B4NF8IPFGqXnhCO8ks4rHw/J/wA8/wDWV6N4i+Dei6zJc3n2XytQuP8Al5r0Tyqry0AfLXg39n3x&#10;98PtYvrHQdeji0G4k+0ySSfvJfMrnPGX7KHjrxRrGs3T69b3MV5H/wAtP+WlfX/9s2MWoRWP2iP7&#10;TJ/y7f8ALWrP+toA+VfFHwR8fa98N7HwvPfWcsVvH5cf7utPVvhf8QpfhPc+D0js5Yri3+zSSSR1&#10;9LyeX/HS0AfHWrfDn4jWvh/whpsGm29zF4fkjk8zzP8AWeXXOfF/4jal8Rtc0/RX0WSLXtPuI5JI&#10;7aTzJa+3ry6tbWS2jnkjiluP3cdYtn8OdBtfEFzryabb/wBq3H7uSTy6APMtJ+L95pen2Nr/AGbe&#10;W0Ucfl/vLevNftWpax8cIvFjyeXbR2f2KPzLevrG60axl+/Z2/8A37qnL4c0397/AKDb1AHyZL8P&#10;tSi8P694bg1a3/szWLz7TcSSR/va3Lz4c3kvjD4fSf2tby6Z4b/7+yV9AfZfCctx5fmWfmxyf6yt&#10;6LwbpMscUiWcflf89I5KAPJPjT8Prz4g3Gg614Xvrf8AtXQ7j7TH5n/LSj4yfCrXvi/8N4rGeSOx&#10;1WOSO5j/AOeXmV7dpuj2dh/qI/KqeWKrA8Gl0HWtL+FeqyatZx2N9Hpckcnl/wDLT93Xm3w78Eat&#10;8RvgX4T0GC1j+wx3n2mST/rnX1b4g0ux1nR7mxv5I/s1x+7k8yqfgjwbpvgjQ4tN02Py7GP/AFdQ&#10;B4b4o+EGraz4k0+6S3+zahZ3Efl30f8Ay0j/AOede3eLdBk8R+D77SXk8qW4t/L8yujlipv/AC0q&#10;wPlK8+EHjab4b6D4PSzt/N0vUI5Pt3/PSPzK1/Efwq8UaX8YNP8AFFnZ2+p6fcaf9ivLaST/AFdf&#10;TEUVN8qs/ZmntD55+JHgPXr+Pwn/AGTYxxRWeoR3Mkf/AEzq9pPg3Wv+F8X2vXlrHLpVxpf2bzP+&#10;mle80VoZnhPgX4N33hL4keKLrzP+JDqEn2m3tv8AnnJXMxeA/EXhz4wa9JPov9r6Dqn7y3uf+Wsd&#10;fTlRyxVn7MD588UeEr7/AIWp4QvE03/iVW//AB8f9M63/wBoz4fR+LfB8Umm+XFqtncR3NvJXr8t&#10;rbzR1zGreA/7U8QW199qkjij/wCXbzK0Ai+GOl3Vr4Tsbi//AOP64t45JK8t/aM0vUtU8WeEJLCx&#10;kuYre8/eSR19ERReVHFGn+qjqrLa28v3446APnG60bUtG+ImoXk9rJc6fqFn5dvJH/yzkrD1bwRr&#10;Vr8I/sL28lzLJqHmR19VS2tvJ/yzjlo+yx+X88dAGN4N0u10vw/bSJb+Vc/Z4/Mrxb4vy2tr8XPD&#10;lxPb+b5kf/POvoLyo4o/Lrz7xH8NJPEfjTT9e+0furP/AFltJ/y0oA8fi0u++z+M5Et5P7PuI/3c&#10;fl1teAfBtvdfB+KSCx8rVfL/AHfmR179FpdvDbyxpbxxRUfYLe1j8tI4/K/6Z0AfMdra3mqaHoNv&#10;BHJbarb3H+kfu617z7RdfEC5+zySRX32P/nnXvkWl2cVxLJ9jj83/rnR/Ytn9o+0fZ4/tP8Az08u&#10;g2PmXzb6/wDCcVv+8i16O8/efu/3tYfje1+3/Eixj1LzPN+x/vK+tv7BsZZPtH2OPzf+udMuvC9j&#10;dXHmT2dvLL/1zoMT5a8Py+b8M9QjS++zfZ7jy4/Mro/Bvhy81T/ibWd5b+bHZ/6uOTzPMr1H4ifC&#10;+PxH4fubGwt7eKWT/ln/AM9K5j4d/BGPwlrEV0kcljFH/rI/M/dSUAeZeAYrzxRHqFw+tSRa1b3H&#10;+rrVi1m31TT/ABRb6zeR/wBoW/8Aq/Nr6MtfBuk2t5LfR2NvFfSf6yTy6q3ngPQdUuPtF5Y28sv/&#10;AD08ugDG+Dcsf/Ct9P2SRyxR+Z/q68R8dapr3hz4kXN55n9p6LJJ5ckfmfvY6+nLPS7PS7f7LZ28&#10;cVt/zzjrBuvh9pN/qH2p7WPzf+WlAHgOreKL7WfHGn6a99JY6dJb/u/Mq94g8R6lo2saVoOral/x&#10;L7iTy/tNe4at8NNB164tpLzTY5Zbf/VyVFrnw08P69p8VreWMcsUf+roNjynxRLfeDdP8uw1qS+s&#10;bj/pp/q6IvEepaN4gisbO4kltri382T95Xq3/CvtJ/sv7C9v5ttUFn8NNJsPN2W9BifOcV/q1rZ6&#10;jff2tcSyx3H7uPzK7G68ZX3iPVNKsby4kiikt/Mk/wCmleiRfBHQbXzY0jk8qSTzJI6NW+EGg6pH&#10;bRvHJF9n/wBXJHJQBzXwgsPsHizWo0k/dV67XNeGfhzpvhK4luLPzPNk/wBZJJXR/wCqkoAkil/d&#10;0f62o4qd/wAu9ADpajiqSWo4v3VamQf9M6JaKilioAikqWKovLp1AFyP/V0eVRFR/raAJ4qglqzV&#10;aWgCtLFVbzqs3H+rqj50lAHcUVLFF+7qKuc4aYS1HFTpZaillq6h0iUtrFUlPiqACiWiWj/V1YGL&#10;4t1S80vw/fXFhH5t9HHJ5cX/AE0rxTwD8X77xlb31u99cWOq28cn2ixuY/3scle1+KNLk1nR7m1g&#10;uJLaWSP/AFkdcH4f+Ddrp+qXOrX9x9p1OSPy/M8vy/3dQB5l8E/EfiSL4b69r0d99u1D7RJ/x8/6&#10;qtXwv8ZNeuvHljot5JHcxXFn9pk/d/6uT/pnWzZ/s5yWHhPWvDsGvXkWn6hJJLH5cf8Aq6z9J/Z9&#10;uPCWsWOtJr1xc3On28kfl+X/AKyg1OTvPjn4ov7fULyCT7Ncx6p9ijsfL/5Z+ZXUeKPjdq1r400/&#10;wnYSSfbvsf224kjj8yWvLdJl8YaNcX2tJa6LcxfbJP8ARrmP/Sf9ZXr958G77xlrmg+NLO+/4R7X&#10;vs8f2iPy/M/d/wDPOgD03wLr19r3hu2utStZLG+/1ckcleSWfxu16X4keM9B8yP7Dodv5lv/ANdK&#10;9w0nS/7L0/7O9xJcy/8ALSSSvHfEH7OdxdeMNa17Tdek0yTVLfy7iPy/M8ygDnLz9oLxJL8A/wDh&#10;MEkt/wC0I5P+edUfD/x98SWvizwnpOsyW9zFrln9p/dx/wCrrfvP2brr/hU//CCpr0cVt5nmfafs&#10;/wC9rOtf2briLxh4c1qfWvNi0O3+zRx+X/rKAMjxB8Rte+KH/Ce2NhdR2OlaP5lt/q/+Pj93TfBv&#10;xQk+F/wT8IWdh5f9q6pefZo5JI/M8v8AeV1+pfAeS1vPEd5YeIJNNsdY/wCPyPy6oS/Azw/L4D0/&#10;w/8A8JRJ9p0+T7Tb33/LWOSgDo5fir4o0Hwn4ovr+x/e6XH5lvcyR/8AHxXW/BnxR428Zafp+ta9&#10;/Z9tp95b+ZHHbR/vfMrl/EHhePVPhvqGg3niSS5uby38uS++z+Z5dd74ButJ8JeE9P0n7dHL9jt/&#10;L8yrAyvir8ZJPBHiTQfDtnH5uoapJ/rPL8zy465zxb8bte0H4Z32vJpPlahZ3HleXfR+X5kfmeX5&#10;lWfih8ObPx54k0XxBpOvW+marpcn7uSWPzPMjrjv2lLqTRvg/Lbz31vfahcXFvH5kf8A10oA6y1+&#10;LWrWHiTQdN8Q29vF/bFv5lv9m/5Z/u65jwv8ZLXQbP4jateWMdt/Zd5+88v/AJeJK6fTfhfdeKNc&#10;8OeJNZuI5bbT7P8A0OOP/ppXMab+zdef2X4ztdS1K3li8QXH2mPy4/8AV0Acv4y1nXtZ+IHwy1a/&#10;jt4otQk8yO2jr0bUPjnfWHjzXvDv2e3li0+z+0xyVg2vwW8Yap4k8J3mratp8Vt4fj8uOO2j/wBZ&#10;Vnxl8B9e1T4garr2k31vbRapp/2K48yP/V0B7hFqX7SN9YfA+28bf2bHLcySeX9mrftfi14oi0f+&#10;1r/w7bx20lvHJbx+ZXK6l+zdq118H9K8EpqVv/o9xHcyXMkf+sruPid8Pte8R/DOLw/o2pR2OoRx&#10;xx/aZKAMfQfjTH4j8aS+F544/tP2P7T5kdYP7MN1cSXHj2N/M8qPWJPL8yjwb8AvEHhz4gW3iSe+&#10;s5Zf7P8As0ldt8GfhVffDmPXpL++jvpdUvJL393H/q6g1IvHXxGvvDniCKxSz8q2+z/aZL6T/wBF&#10;1mf8L4k/4U3L40gs45ZY5PL8uT/rpUfxO+FXijxl44ttSsNWt7bSo7Py/s0kf/LSsWL4BeJLX4L3&#10;PgtL63+03F55nmeX/wAs/M8yrMjrPD/xuur/AMUaLpN/Yxxf2pZ/bY/LjrG1z9oK80a4lkvLWO2t&#10;vtn2KO2/5ayfvP8AWVFa/BvxJF4w8Oakl1bxW2j6f9i8v/npXL6t+zd4w1n7d5+vW8ssmofbY/3f&#10;+rj8z/V0Gv7otfETxHJpf7THgy48yTypLOSTy60Lz9pG6i0eXVks4/sP9ofYo7by/wB7JUvi34Qa&#10;tf8AxQ0Hxg91HLbaPZ+XJH/z0ryjwvr19a3Goa9eeH7e50+31CSSPzP9bH+8qAPdfEfxzj0vxZY+&#10;G7OPzdQ+x/bbj93/AKuOqepftGR2H9g+fYyaZ/aHmeZJcx1m6l8H9a1nx5pXj7QZLexubiz8u4tr&#10;mP8A5Z1q+MvhBqXii3it5/sdzF5f/PP/AJaVYDvGXjyOLWPAVxeWccv9oXn7v/pnU/jL4+3Xhe41&#10;XfY+VbafJHH+8/5aVT8QfBXXr+PwFbwXUcsXh+TzJJJP+Wlcx4t+AXjDxRqHiiS51a3+zahcRyW8&#10;fl/6uoA+ibXVI9U0+2vE/wBVcR+Z5deXftPePLrwH8J9VvtN8yO5/dx+Z/zz8ytrTfDvii11DwvH&#10;9ujj0qzt/LvI/L/1lbPxE+H9r8RvCd9oN/H5ttcR+XVgc18IPC9n/wAKf0q4vPMlvryz+03Fz/00&#10;ry/4N/HjUtG8B+PZNSj+0xeG9QuI7f8A65x/8s69b8L+F/EnhLwPF4bgkt7n7PH9mt7n/pnXK3n7&#10;OcmjfBvXvDejSR/2rrEnmXFzJ/z0oA2vC/7QUes6x4Xsb+xki/4SCPzbeTy67j4oeKLjwb4L1XWr&#10;OPzbmzt5JI468b034I+JLXxJ8Pr55I/K8N/u5P3f+sr2T4ieHJPFvg/WtJT91LeW8kdAHz5dePNa&#10;8Ufst6h4iv8A91dSR+ZHJHXoXwx+Mkl1caD4d1azkiubzS/tMdzXL2fwq8UR/s/y+CZ7O3+3Rx+X&#10;HJH/AKqotN+HPij/AITjwZfT2McVto9n9iuP+/dQbHd6l+0Zoth4gvrFJPN+xyeXcf8ATOvSLrWY&#10;4tHlvo/3sX2fzI6+dfCXwg8QeF/iZ4okexj1PQdYuPtMckn+tjr37VrW4l8N3NrDH+9+z+XVmNQ8&#10;kg/aq0m60uLUvsMkdj9s+xSSf885PM8uuv8AEfxk03RtUisYP9JuZLf7T5dfPkXwH8Yf8K3/ALB+&#10;w28dz/bH23/tn5ldjq3w08UaD8TNF8UWFvb31jJZ/Zry2k/5Z0B+6PRPEHx803w54TsfEn2eSXSp&#10;P3ckn/POrN58WpLr4f6h4isLXzYo7f7THXO/EjwvdeKPh/c6DBY+VFefu5PL/wCWdcr8L/C/iy1+&#10;EeveD9VsfKlt/Mjs7nzP9ZHQB618E/GV9438D22rX9v5Utx/q6PGXxLs7W81DQbOP7TqEdvJJ/1z&#10;rN+Aun61o3w30/TdZs/s19b/ALuuH1bwb4i8OfGDWdWgtft2i6pZ+X5n/LWOSgC98D/ir/xQ9zfa&#10;zcXEv+mSRx+Z/wBdK9B0n4q6TrMl9bweZ9ps4/Mkj/56R14ba+HPFmg/DO+s7Pw7HLffbPMjtvM/&#10;5Z1J8E/C+vaX8SNTvtZsfs1jcWfleZJQB7T4X+MGi+MtH+3abJJ+7k8uSP8A55yV191qlva6f9qf&#10;91F5fmV4N8O/hfeeHPjJr0kMn/FOXn+k+X/00r2TxR9oi0O+js7f7Vc+XJ5cdAGLZ/GTQbrUIrXz&#10;PKluJPLt5P8AllJXmvjf4hatdfFiLw3ZyXFtbeX5nmR15JLo3iy/1DQNS/4R28tvs+ofvIv+eder&#10;RaXqV18cLHUnsZP7P+x/6zy6AOo8A/GT+1PEl9ot5HJJLp/+sua7Oz+Jeg3+ofZUvP8ASa8P0PR9&#10;W0b4meM7efTZIoryPzLe5/5ZVW+EGi/6HdWes6TeW2q2dxJ5cn/PSg2PdP8Ahb/hv+0Lmz+3eVc2&#10;8nlyR+X/AKutjxH4ot9G0e51J/8Aj2jj8yvGvhV4cjuviR4okv8ATZPK/wCWfmR/6yvTfHWlyX/h&#10;fULOCPzf9Hk8uOgxPN9S+N0ms/Du+17SfMtZLf8A1ckldx8MfihY+MtD0+R7yOLUJI/3kcleFaTH&#10;cf8ACi9V0n+zbiK+jkk/d+XWbodheaXqngySztbiP/n48uP/AFdAH1fdeMtJtbj7PPdRxS1s/ao/&#10;L+0eZ+6r5Ts5ZLr4oarpuvfbIorj/j3ufLk8qvoCWK4tfB/2ezkk82O38uOSgP4Zi/E74q2/hfT4&#10;pLC8jlvo5PL8uut0Pxla3Xh/T768uLe2+0R+ZXy9eXVnf+A9Qs9Sj/4nVvefvI5I/wB7R431m60u&#10;38IR3dxcW2i3EflySR/6qOgD3T4kfEuTwvHp9xYSW9zbXFx5cn/LSr1n4yvJdYit3+z/AGaSP95+&#10;8/e14l4ytbfRtHsY0upL62kuPMj8yrPm/wBqfFjTLNJP9Gks6APor+3rGS38xLq38r/rpTP7UsYo&#10;4pHvLf8Aef8ATSvmrw9a614c+Jl94bSOSXSrz95HJ/zzqDxlf3Fh8TNP0W8vpNMsfL/dyeZ/y0rU&#10;D6jl1Szi/efaI4vM/wCmlEuqWP8Az9W/m/8AXSvmj4m2txpfhO2sf7WklikuP3ckcldH4g+FUdr4&#10;T+3aZdXEt99njk/1lAe0PdftVvL9yTzaT/W14f8ABnxbea9o8V1qUckUunyeXJ5lewaH4jsfEdvL&#10;JYXkdzHH/wA86yA1Yaik/wBZUtRXX72gCCWXzaj8qjzaJZfOrUA/5eak/wCWdVasUGQU2WbypKKh&#10;oAWWWj/W0ynxRSeZ/q6yAIqSrUUVEtrWoEcUv7ynU2igCSWiWWj/AJZ1HL+9oAin6y1R83/ppVm6&#10;lqnQB6J537uq0tFEstc5zjZZai82o5v9ZSebQKmSxVPFUH+tqzF/q6DQb5tU7qWpbqXyqrSy/u/M&#10;oAo6vrNvo2n3N5eeZ5VvH5klM8JeLLHxlodtq2myebbSf6usH4kS+V4L1qT/AFv+jyV4N8O/G+re&#10;A/B/hDyLjzbbULzy/s3l/wDLOgPZn1R51RSyxy/u3rwHxb8adel8eX2g6NZ3H+h2/mfu4/M8ySqf&#10;j74q+NLD/hDLew8ux1DVJPLuI5I/MoA9+l0ux/1j2dv5v/XOsi1+IOi3XiS58PwXH/E1t4/Mkj8u&#10;qfhG18RWuly/8JDfR3195n7uSOPy6+fbqLVrr9pzVZNNupLH/iV/6yrNT6X8UeN9J8G6f9u1a4+z&#10;WP8Aq/MrRtdUt9Ut7a8gk822uI/Mjkr5X8b/ABGvvGXwX177f+9udPvPs32n/np+8rs7z4jato2h&#10;6Db2dxHbaf8A2fHJJJ/y1oA9yupa5jxB8QdF8OapY2OpXHlXN5J5dv8Au68k0n9oy+l+D+oeJLy3&#10;j/tC3uPs0dee/EiXWpfFnwy1LUr6S5kvLyOTy/8AnnR7QPZn2JdS28VvLJP/AMe0cfmSVR8G69oP&#10;jLS5b7SY7e5tvM8uT93XkF58Qda8beNPFHh2wvP7M0/R7PzJJPL/ANZJXF/Df4l3Hwq+A9zqT/vb&#10;6TVJI4/3f/PSgD62i0uz/wCfeP8A790S6Xby/ft4/wDv3XlPhvxv4s/s/ULi8t5JbaPT/tNvcyf8&#10;9KrfA/xl44+IPh/Ste1K6s4tPkkk8yOOP97JQB6/LoNrJ9+1t/8Av3WDrnwv8N+I/K+36Tb3Pl/6&#10;vzP+Wdch8evHmvfD7Q7HVtJ8v7NHcf6Z5kf+rjrhdJ/abuLr4if2a/8AyAbizjks7ny/9ZJQB7l/&#10;wi9nYRxR2ckltFH/AKvy5KrS+HLiWT5L64/7+Vxni34l694Xt9Fjnt44oriOSS8vpP8Aln/2zrl/&#10;CX7QV54o8D69rSWPm3On3Elt+7/5aUAez6Ta/ZY/L+0SSy/89Ja0ov3Vec/CX4gyePLO5ukuI7mK&#10;P/lpHXMfF/4ya14I+IHhPQdJs7eX+2JJPMlkj/1dAHt1JL+9krw/Sf2gpItD8Z3WrRxy3Ph+48v/&#10;AEaP/WVc034v3lrJ4X/tby/+Kgj/ANHj8v8A1dAHsv7v/V+Z+9or5u+GPxL166+JHxLvNWvI5dP0&#10;f935f/TOtfwb+0ZeeKLjSrhNNkl0+8kk/wBXH/x7x0Ae16tqlvo1vLeX9x5VtH/rJKv2d1b6pbxX&#10;kEnm20n+rkr5n+InxB1b4jfDfxffabHH/ZVnJJZR/wDTTy69m+GV19l+Gfhf/sHx0AdtLLH5nl/8&#10;taPKr5u8B/EbxFf/ABw8ex395H/ZWj28flx1v2vx9vJfD9t4knjjj0W4vPs0cf8Ay1/1nl1AHsF5&#10;9n+zy+f/AKr/AJaVzPh/w54b1S3+1WEcdzbSSf8ALP8A56Vq+KLqOXw3qFx/07ySV8x/CD4l6t8P&#10;vg3FrV5HH/YseoSeZHJ/10qwPrq1ijij8tI/KiqzXg2rftBRy+KLbQdGjklufsf22T935ler+DfE&#10;cniPw/Z6lPbyW1zJH+8jkoNTZurqO1t5ZHk8qKP/AFkklZuh+LdJ8R3EtvYX0dzLH/zzrgP2jL++&#10;tfhH4ok0248q5+z15X4f8UXHwW+E/hDXvscdzc6hJb20kn/PSOSoA+pZfLi82T/llHVG18UaTdW/&#10;2xL63+zRyeXJJXlOk/GS4174iar4Tnt44orfT/tPmV4x4XluLr9nf4gyTySeb/aknl/vP9X+8qwP&#10;teKWO6jikjk/dSVL5X7yvBbP4yX3giTwFpOrWv8AxL9Us44/t3/POTy69g8Oa9caz9pkeP8A0aOT&#10;y45P+elBkassscVU4tUs7qOW4gvI5Yo/9ZJ5lcH4y+Ksdr4kl8L2Efm6h9n8yT/pnHXi3wg8WyaX&#10;8N/iDq1/9olit7ySPy/M/wBXQan1LFdR3UfmJJ5sUn/POlrwrw/8eNJ0bw34Tjgj8qLVI/8AR/Mq&#10;T4tfGTVvDmj+HJLC18qXULyO2oA9xorzjxR8ZLXwlJpljPH5uoXEfmfZqyvEH7QWm6N4T0/Wks5L&#10;mK4uPs3l/wDLWOSgD2Dyo6rXl1a2v+vkji/66V5p4S+PFj4j1zUdNms5LG5s7f7T+8/5515b+0F8&#10;VbzXvh/FfaTHJFbR6hHHHcx1nUD/AJen1DFFH/rP+elHlRxV5dL8X7Xwvp+i2b/6TqElvHJ5fmVc&#10;/wCF3aTdaPbXSf8AHzcSeX9mk/56VoB6Nay28sksaSRyyf8ALSkltY6+ePh34y1LVP2jNVtX+0RW&#10;P2PzPs0n+qr6P82gCndS28X35I4v+ulZ2raXb6pp8tu9x5Xmf8tI5K8I+KvxVk+H3xYtrXxLb3EX&#10;he8j/d30f+qjkqX4na9/Zfwf1XVtB1aSW2k/e28kcn+roA9k8G+Erfwvp/2dLiS5l/56SV0csXmV&#10;5J8JfjJY6po+jWN/5ltqFxb+ZHJJ/wAtK6i8+L+g6XrH2F7j/V/6ySP/AJZ0Adn9gj8vy/Lo+yx0&#10;f2hb/Z/tnmf6N5fmeZXJ2vxV0GXVIrH7RJ5sn7uOTy/3VAHRy2sc3/LP/tpRHYRx/vPLrnL/AOJe&#10;g2FxLG91+6j/ANZJH/yzo1z4q6D4cuLa3v7r97cR+Zb+X/y0oA6j+y7eKSWRI/KqKW182uMi+N3h&#10;eWPzP7S/1cnlyfu60Nc+KGg+HI7GS8vPKivP9XJQBry6Xb/8+8f/AH7oi0uz8zzPs9v5sf8Aq/3d&#10;YMvjfSdZ0++/s2+825jj/wBXXJ/CH4oSap4f1C41a6j/ANHuJI4/MoA9Kl0u1lk8x7e38yP/AKZ1&#10;c8r93XOWfjfSdZt7mOzuo/NjjrF8L+N7eK31C4v9WjltreT/AFn/ADzoA63/AIRfTbqTzHsbeWX/&#10;AK50Xvhyxv7eK3ntY5Yo/wDVx+XVXSfG+g6pcRW9nq1vc3Mn7yOPzKtXXijTbW4+zvfW8Vz/AM86&#10;PZh7QiuvCVjdW/2d7G38qP8A5Z+XUUXhexiuIrhLOP7TH/q5PLqt4y8ZWPhzS7mT7ZbxXPl/u/3l&#10;YPwg8eXXjzw/c3V55fmx3Hlxyf8APSgDrP7Gt/tH2jy4/tP/AD0rN8QeDdJ8R3EVxf2NvdSxyfu5&#10;JKp+KPiXpPhfVLaxvLj/AE64/wBXHWBcfF6Ow+IFtos/2eK2uI/9ZWoHVXngjSdUjijuLGOWOOT9&#10;3+7rP8Wxa1a6XFb6NZx3P/LPypP+eddZFqlvLb/aEuI5Yv8AnpHJUcWqWcvm7LiOXy/+mlZAc5of&#10;hP7L4flt3jjjluP9ZHR4F8EW/hOO+2f8vElW9J8ZabqmsXNjBcRy3Mf/ACzjrcmure1/eTyRxRf9&#10;NJK1As1WlrmPH3xBj8G6XFfJ5dzF5lauh6zb6zp9teJ/y0j/AOelBkSSVa/1lRTXUcsnl/aI/N/5&#10;5+ZTKDUb5lXKb5X/ADzol/8AItABVWWXzatD/lnVWWXzaDIjh8zzK0ooqrWf+sq5LL5dAEn7uKoJ&#10;Zajll8mjzf7lAB5tQ0ssvmyVFFF5UlAFqKiX91UkX7qo5aAMy6l/eUzzpP8ApnT5aj8qsgO686Oo&#10;pao/b7iL/l3/AHVVv7Z82T/plUGRJqWsx2v/AE1lrL1a/kijikT/AFX/AEzqS60uSXVPtCSfuvL/&#10;AHkdWbXS/KuP9Z+6qwDTbq+ikikk/wBVJW75tZ0NSxXX7zy6gCSWqPm1auP+WtVZaVMDK8TaN/wk&#10;ej3Vj5nlRXEfl+ZXDxfBG3/svSrH7dJ9m0uTzI/3dd7q2s2ujafLfXknlWsf7ySjw/4jtfEej22p&#10;WEnm21xH5kclafxDU4fVvg3b3Xiz+3rO+ksb7y/Lk8v/AJaVP4g+F9vr2qaVeXFxJ5unyeZH/wBN&#10;K7qWWm0ezAd5X+j15rdfCCOX4gXPiizvpLa+uLf7NJ+7r1H/AFVQS3Uf2j7P5kfm/wDPOgyPMNW+&#10;AWm6p4Hl8NwSfZoriT7TcSeX/rJKral+z7Z6pqmlXT6lcRRafZ/Zo469fil/eVBdapZx3H2d5P3v&#10;/POg1PJPD/7Pum6D4L1Dw29xJc215cSSebLWbL+zxHrOsaDealrVxLFo/wDx7x+XXr8uqW//AE0q&#10;X+1I4o/9XJR7MDh7z4Nxy+JL7VrC+ksbnULfy7jy4/8AWVRi/Zz0X/hA5fDdxcXlzbSSfafMk/5Z&#10;yV6Dq3ii18OaXLfXkcn2aP8A1nlx1esNejv9Ptr6COT7NcR+ZH/yzoA5jQ/hpcaX4Tl0mfWry+8y&#10;3+zRySf8s62fhv4Ij+HPhOx0FLiS5it/+WklHhf4g6T4y1DULPTJJJbnT5PLuI5K6OWWSgDK8ZeF&#10;7Pxl4fvtJv4/NtryPy5K4r/hQWgxSeE/9Fjij8P/AOr/AHf+sr1KKloA8g+L/wAILz4ja5ot5Bq0&#10;ljFp/mf6N5f7qSsXwR8DLzwR4b1DTbPVvtMt5cfafMkjr3CWKq0sUksn+soA4L4d/Dmz8ByahcJJ&#10;H5uoSeZJFHH5cVY3xE+Ddx43+IHhzxAmpR239j+Z/o3l/wCsr1GWKT/npXOXnxG8O6NrH9kz6lHF&#10;qHmeXJHQB55of7PEdhZ+LI7y++0/8JBcfaZP+mdaGh/BGSbxBoN9q19Hc2vh+Py9Pto//alet+V/&#10;cqzFF5dAHkHh/wCBkmg6x4suPtXm23iD/WR+XWd8LfgZq3gPT5dJuNWjl0qOTzLfy7f97XuEsXmV&#10;F5UkUlAHgV18B9WsPDfiPw7purW8elapcSXPl+X/AKvzK9f8JaN/wi/hvStJ8zzfsdvHbeZW1dfv&#10;aj8qSgPaHkek/Bu8sPHHifWvt3+ja5H5dxF5dZ9r+z7JLoen+HZ7yP8AsGz1D7b5cf8Ay0/6Z17X&#10;+8i+5UsssdrH5j/uqDUz9c0v+1NHubFP+Wkfl14Vpv7Od9F4DtvBd5fW8ui/bPtMn7v/AFn7yvdb&#10;rxbY2usW2kz3EcWoXEfmR23/AD0rVl8z+CgyPD9S+AV5YfEC28UaDdR20sdv9muI5I/+Wdeh2eqX&#10;2g3EVvfx+bF5f+sjrrZZZPs/mVFpv+nRy74/9XQannPxW0u8+IPgfUNB0m38q5vI/L8ySuL8UfAz&#10;XvFHwz0Hw/PeW/m6PJHJHJ5f/POvoOK1j/551a8r/pnQB8veF/hp4o8OfEzVfEmrSR+Veaf9i/d1&#10;JofwM1aL4V+I/DcF1by/2peSXPmf88/3lfSc1rb3Ufzxx1lReErf7R5kEklt5n+s8uSgDxb4teDb&#10;HxR8N9P8LveR/wBvaf5f2fy/9b+7r2Dw/dWeg+H7axeOSLy4/wB5JUtr8OdBtdY/tZ7WOXUP+fmS&#10;tmW6sbq4+yvJb/af+edAHhfiPwbdf8Lc/wCEs8PXFvcy3lv9muLaSsXQ/g34osPhn4z0meS3+3ax&#10;cSSR17Xq3g3Sde83yJPKuY/+WltJ/q6z/wDhHNe0v93Bq3m23/TSgyPEbX4N6lL8P9K8N6zptvc/&#10;Y7fy/Mj/AOWcn/PSpfGXw/16LwP4Ts7e6jvtQ0e8juf3n/LSOva4vC+rXX/H5ff9+63LPwva2v7x&#10;4/Nl/wCmlBqfMfxVsNauviRoPjCw0mS+it7f7NeWPl1teOtBuviN4b0q10mzjtrmPULe5ktpP3f+&#10;rkr6O+yx1g+IPBtnqn7yP/RrmP8A1ckdAHjFn8L9euviZqurT2/lWN5pf2b/ALaVwurfCXxhH8M/&#10;+EPexjlit7zzI7n/AKZ+ZX0ZZ3XiTRpPst5Zx6vF/wA/Mf8Ara0PsF9qn7ueP7NbUGx8/wDijwT4&#10;il8WeE9e0mx+3f2fb/Zry2roPH3w01rVLfRdW02xjiubO8juZLb/AJ6V75YWEdrbxRpWhFa/6qgx&#10;PAfDnhfxJH8YL7xR9h+zWMln5fl/9NK9b8G6zq2s6PLJq1j9hufM8vy66j7LHUUsXl0AeU+LbX+3&#10;tQ1DTdZ0H+09Kkj/AHcnl15TL8G9W8OfCvxHpum28kttcSeZZ23mf6uvqOGKOX93+7qzFax0AfLV&#10;n4N17/hIPA8j6TcRfY7fy7j/AKZ1B4X8B32g/FDxHb6zoNxfafqFx9pt76vq37LH5n+rpPssf/PK&#10;gDB1bS5Lrwnc2MH7qWS38uOvCvg39usNLvvDfiHQbj+0LO4k8u+kj/dSf9NK+k4ovNjqt9lj8zzE&#10;jj82gD5xi0bUtLt/FGm3lncfbriTzLeTy6xfH1hfWN54HjvLG4l+z/u5P3dfUf2WPzPMeOOobrS7&#10;eWT57eOX/rpQB8bfYJJf+Ezj+w3HmySf6P8Au/8A0XXT+OvL/wCET8GR38f+kxyR/u5K+mJdLs/M&#10;+S3j/wC/dcF8RPhfJ4y1DSpIJI7aKzk8ygDz7TdLuLr4gX19Zx3EWn/Y/wDnn/y0rjNJ1T/hHPAe&#10;vSXmm3Ev+mf6uOP97X1ja2scVnFH5cf+rqt/ZdnLH5f2eP8A790AfNnwv1ST/hNPMeO4itpLP935&#10;kdEVrJ/wh/i+P7PJ5vmSfu/Lr6ctdGsYv+XO3/791L/Y1jL+7+z2/wC8/wCmdAe0PknTbX7LrHhC&#10;4s/Mil/5afu6t2v2jWfiRrVjrN9cWMsn7y3/AHf+sjr6ri8OWMXlf6Hb+bH/ANM6LrQbG6uPtD2d&#10;vLcx/wDLTy6APmyK6t7XXL6x16SSWL7H/o8kldx+zPFHF4X1C3T91F9s/d16jeeF7HVPKkns7eXy&#10;6l03S7XS4/Ls7eO2i/6ZUAeLfFXT7GL4meHLi8jjiikk/wBZXn3xEsdNv/i5bfvP9Zb/ALv95X1D&#10;q3hyx1mSL7ZZx3Pl/wDPSs68+HOg3VxFcPYxyyx/u/MoD2h8++DfEcdr4L16Oe6kjijk/d/9M6q/&#10;DHxHdXXjS2jS682xkjk/5aV9B2vw50G1jljTTY4orj/Wf9NKl034faDpdxFJZ2McUsf/ADzoA85+&#10;EtrZ2vxQ8R7/AN1LJ/q62fj1Fff2PF/Zt1HFcx/8s5P+Wldxa+ErGw1iW+SzjivpP9ZJR4g8L2Pi&#10;OOL7fH5vl1qB84+INUk8R/DuSO8jkiufM/eR1L8O9UvPDmuWNrZ3EksUlv8A6uvdLr4faLLp/wBj&#10;ez/dVWs/hfoOl3n2iC3/AHsdAHjvgjWda8UeMNQkkvvKlt5P9XJX0naxSSxxb65ez+HOi2uuS6lB&#10;a+VfSf6ySuti/dfu0rIKhL5X7uov9XUnm/u6jlrUyIv+etReXR5lR0AXrX9z9+iWXyaq+d+7qOgC&#10;TzfNqWKmU/zfKjoAJf3UlReZTqgloAv+bVWWXzailpfOoAJv3UdV6nuv9XUP/bSgPaHZ+V5v7t6z&#10;NWtf9HljSteq8n/LSuc4aZk6Tdebb+X/AMtY6uRS1WitY4riSRKk8395VnSSyy/u6LWKP/WVH5vm&#10;0n/XOoAlllqKWWj/AFtRy/uo/kjqwPO/jtLJF8N9e2Sfvfs9eV/Dvxlq3gjR/AVr9u+02uqfu5I/&#10;Lr3Lx14Nj8ZeH7nSZ5JIoriP95JHXFf8KHtfL0WP7dceVpf/AB71Ae0OZ+JHxV8ReErjWZPtkf2a&#10;3j8yzjtv/alHiD4teJLXwv4T1ZI5I7G4j8zUJLH/AFsdb+rfs3WOs6xqt9Pq19/xMI/Lkj8z91Wr&#10;/wAKb+y6Xp+mpq1x9ms7f7N/10oA67wbrP8AbPhexvvtn2nzI/8AWV4N4X1nVov2iPFkk+rXEtjZ&#10;2/mR21fQfhzw5b+F9HttNs/M+zR1xcXwRs7Xx5qHiRLq4i+2R+XcW3/PSg1POYvjTr1/4L1Dxgl5&#10;JHbR6h5dvbf9M69gs7qTWbfT9Sg/dS3lv/y0jrkP+FBWMsctj9uk/sWS4+0yWPl16va6Xb2scUaR&#10;+VFHH5cdWB4L4N+LWtS+INe8L6zcf8TWOTy9P8uP/lnWjrnxG16b4kaf4Ls7j7NL9j+03l9/y1rv&#10;JfhfpMvxAi8WPb/8TCOPy46z/GXw5sdU8SRa9Bff2Zqscfl+ZH/zzqAPNLr406tqnw78WSJ/yENH&#10;vPs3mSR/9NK2rr4ja1rOueE/DdneR2P9oaf9puLny/8Apn/q6s3nwb8Py+B7nw6mrXFt9suPtNxc&#10;x/62SSr+pfD7w7FcaLcQatcW19pdv9mjkjj/AOWdAGP+y7ayWviz4gxvJ5sv9of6yuo+PXjjxJ8P&#10;o9K1bTbj/iVR3Hl6hH5f/LOovhvpfhf4aXGq3X/CSebLqEnmXH2muo8ZS+F/iN4fvtJfUo5YriPy&#10;/wDRv+WdX7QDkvFHxfvPDng/WvFkFxJc6fHH5dnH/wAspJKl8C/EbxRr32a4vLOT+z7jT/tMlzJ/&#10;yzkrV1zwv4T1T4fxeF57iOLT47f7N/q6z/BujaT4N0P+zX8USXMUcflxxyf8s6AOc+HfxB8ffFDS&#10;766sLy3trG3vJI/tMkf72SOs7w/8bvEkXizxH4b1uT/ia28nl6f+7/1ldX8MbXwv8IPCdzY/8JFH&#10;fW0lxJc+ZVPw5/whfxB+KFt4ws7iPzdPt5I/Mk/d+ZJQB6/Z2t1a6XFHPJ5tz5f7yT/ppXzH8KtL&#10;uv8AhPPibq15efaZbO48yPzK+nbzxRpP2eXZfW9eR+H/AIe2eg/8JZJBrXmy65J5lx+7/wBXQBm/&#10;C/4l+OPFHhO18UX8lnFosclx5kfl/vfLjo8C/tBat4ykttSs7G4udKuLySOT93/q4/8AnpXY/Dvw&#10;bpPgjwHF4X+3SX1t5cn7ySP/AJ6VyXw7+FVr8Pvt1jBr0n9lSSSSR232f/V0AS/8L41LWND8WeIL&#10;Dy4tK0OSSOOPy/8AWVF4o+PGraX4T8D6tBa2/m65cRxyRyf9NK8++Kvgj/hCPAfiz+ydW8rStQk8&#10;yS2kjrqIvh9H8Rvgv4Hj+3SWN9p/2e5jk8v/AFckdAHZ6H8X7y68eeKNJv8Ay/sOl2cdzH5dcv4F&#10;+PuveN9Qsbqz024udKvLiS2/dx/6uP8A56Va8L/CqPRvFGta1f61Jff2pb/ZpP3dSfCr4X/8K982&#10;xg17zdFjk8y3tvL/ANXR+9Az9W+Ofii1uPGfkW9vFY+H/wDlpJH/AKyq3xa+JfiC60f4fSabefYf&#10;7cuI/tFSXnwVkv7fxfbp4gj/AOKgk/eSeX/q60fFHwqt9Z0PwrYpr1vbXPh+SOSO5k/6Z0AZ3jqW&#10;+tf2hPA8fmebL9jk/wCWdb/hL43X2qeIPEeg6lHHbarp9x5VvH/z0qfVvBv2/wCIGleLJ9at/s2l&#10;28kfl1neF9G8N+N/jRF4s02SO5jt7OSOSSP/AFUklBqe2XV1cWujy3Dx+bcx2/mSR14npPx9vtL1&#10;jRbW/jt/N1C8+zfZo/8AlnXsviOL+1NHubeC48qWSPy/M/55187+H/2ZdeiuNFuLzxJHcy6fqH23&#10;zPL/ANZQZH0f4316Twv4b1DVoLeS5lt7eSSOKP8A5aV5t8O/jTJ430O51Kzkt5fLt5LmSP8A1csc&#10;leheKNLvtU8P3NrYSRxXMkf+skry/wAP/Bu40a81q+T7PbXN5Z/ZvLj/ANV/10oA5q1/aqvpfDdn&#10;rz6TH/Z9xqH2Ku98EfG641nxhqvh+/sY4rmzs472Py/+WkdeVxfs069H8O9P8N/bLOWWz1T7bJJX&#10;WeH/AIQ+JNL+KGoeJHkt4orjT47KOOOg1Nq8/aMjsNY0q3vLPyotQvPsXl/8tY/+mlYGuapcf8NU&#10;afapJJ5UmjySeXXIy/s5+Orq80++vL6zlvrPUPtPmf8ATOvRL34c69dfHC28YeXH9mj0/wCxeVQZ&#10;FP8AZrurq68WfEvz5PNto9U8q3/eV3Hjr4oR+EtYisUsZJZZI/Mkk/5ZVi/BPwHq3gjVPFkmpRx+&#10;Vql5Jcx+XXOfF/wT4w8R+NIpNJjt5dF+xyRyeZ/rfMoA6iL452P/AAqu58aQW/m21v8A6yOsy1/a&#10;Ms7rVNKs3sZIpdUt/tNvXBaT8IPFlh+z/qvg+e3t/wC0JJJPL/651n/8Kl8UReKPA999h/0bR7OS&#10;O4oNT2fw38btJ17w/qupSf6N/ZckkdxHJUFr8brP7Rp/n2sltY6pJ5dnc15f4N+C2tS6X8QbPUv9&#10;G/ty4kkt6tWfw017xHH4Q03UrH7NF4fk8zzP+elAHeS/HSx/tTxHa/Y5JZdHj8ySpdW+OdjovgfT&#10;/FH2OSW2vJI44468r8QfCrxRa+LPF9xptn9pttYt/Ljk8z/V/u/Lqz4g+F/ii/8AgfoPhuCx/wCJ&#10;hZ3Eckn/AH8o9oB6v4c+Mlv4j1i50l7WS2vvs/2mP/ppHWd8G/irffEHxB4jt57XyrHT7j7NHXL+&#10;F/AfiL/haltrU+m/ZtPj0/7NJ/0zra+B/g3Wvh74k8WR39rH9h1C8+029z/z0opgeoeMvG9j4S+z&#10;Rzyf6TcSfu465zUvihb3Xh/XpLCOSLVdPj8yS2k/1tZXxg8G32s6xoOtWEf2n+z7jzJLb/npXL2f&#10;g3Vv7U8Wa19lk/4mFv5cdtQAfs5zal4y0v8A4Si/vriK5+0SR+V/yyr03Uvihpul+JP7Bnjk+3SR&#10;+ZXNfs56DfeF/h3FY39nJbXP2iSTy5K474teHNatfi5ouvWdjJfWMlvJbSeX/wAs6APUbP4waLrO&#10;h6hq1vJJ9m0+SSO4qpZfGTQfEel/bLD7R5Ukf7uTy68W8G+Ddetfhn44s7jTbi2uby4uJLeOvSvh&#10;j4X/ALG+D+n2s9j5WofZ/wB5H5fl0AXPC/xL0nS/C9zq1/q0l1bR3EkfmSf8s66PQ/ir4d8R6p9h&#10;s7z/AEmSPzI45P8AlpXzRa6Dq0vwX1qxfSbyK5kvPMjjkj/5Z+ZWvoejX1r448JyfYbiKKOz8uST&#10;y6KYVD6AvPiXoNrqH2F7yOK58zyqveINes9G0+W+vJP9Gj/5518z+EtGuIviBr2m+JdN1CXzLjzL&#10;e58v91JX0Lq2jR6p4XlsXj/dSW/l+XQBU/4Wh4f/ANGk+3furj/VyeXVXxl4yt4tDvpIL6Sxlj/5&#10;efL/ANXXy9/wpHxJFo+qx+ZJFLp9x5lnXsHjzRry1+B8vn28lzqElvH5n7v97QBvat8ZLXQbfRbd&#10;5JL65vP3cckcf+srG8QfGS48OfEzSrF5JP7FuI/3kfl15xq2l3lrpfgK8+y3HlW8kf2j93/q6v8A&#10;xEtZL/4saLdJa3H2H7P/AM86APpzQ/Edj4js5bqwvI7mL/pnXOeJvFFxpfiDT7NL6O28yT95HJH/&#10;AKyuD/Zz8y1/4SON45IovtH7uovi9/yUDQZPLkli8z95J5damR6t/wALB0G1uJbd9St4rmP/AFkd&#10;WZfFGkxSW2++t4vtH+r/AHn+sr5ev7X7V408USPayf8AHv8Au/3db914XvNZ+Cen3FhHJLqFn+8j&#10;/d/vayNT6H/tmz8yWP7RH5sdUbXxHY6pJLbwXkcssf8Ayzrx+1i17Wfhn/aXl+VqslvXI2d/dS2e&#10;iyWHmfbo5P8ASKDI9b8OfEa8v/GGoaTfxxxW1vH+7kruJdesZY4pPt1v+8/6aV4DpN1Jf+KNe/56&#10;/Z689l8ZSf8ACNxW8lxJ9pjvKDU+v5dZsbX/AF95bxf9dJKjutesbXT5br7ZHLbR/wCskjkr5x8d&#10;apb3+seHI3uJP3kcdXtDuvN8P+KLNJJJYo4/9XQB7z4Z8b6b4js5bqzvI/Kjk/5aSVtRXVrdR/Jc&#10;Ry+XXyh4N1nSdL+Gcu+8kil8ySrPw38ZXEvii5t/tEnlSW9agfUP9qWv73/Srf8A7+VF9qt5fNkS&#10;4j/7+V84/C/w5J4t8QeI/tl1ceVHJ+7/AHlFrdal4I+In9g+XJc6fef6uTzKyA+jovLlj/dyVair&#10;H0O1+wafFHWxWpkOqC6loluqoyy+dQASy0RS+dUctSVkah5tWY6rRRVeirUyGVD/AKqpqh/1tABS&#10;S1PRQBW/jqeOooqnoAhuqreVVmX91VbyqDU7mq8n/LSrFVrqXyo65zzKZRk/1lR/6ySpqbL+6qzp&#10;CKiL97UcUtSQ/wCroAl8mqcstPupaioAlj/1dczqXxB03RvEGn6LP5n2m8/1dcx8dviDefD7wf8A&#10;aLCTyr64k+zRyf8APOvNNWtbiP4oeArie8kuZZI/Mk8ygD6d/wCWdYt14js4vEFtpPl3H2m4/eeZ&#10;5f7qvGrXxH4o8UfFjXtB03VvsOn29vRF4o1bRfixp2gz332n/Q5JJJKPaGp79FRLXzZpPxB8SX+l&#10;+M9WfVrj7No9xJ9njo8UfGTxJf2/gL+zb6SxudYk8u4oA+jZbqO1jlkf/VR1meHPEdr4t0+W6sI7&#10;jyo5PL/eR+XXjFn431rRvGGteHbq+k1P/Q/tPmSf8s65fSfi1r1r8B9Q15Lr7NqEd55cclHtAPqq&#10;q0trb3Unzxxy1856b8VfEmn+MPBljeX0lzFrFv5kkdVtc+LXiS61TxfG95JYy6fJ5en20cf+s/6a&#10;UAfSsWl28v3I46P7Ls5fv28f/fusPwBLfS+E9KuNWkk/tCS38y48yvHdc+IPii6+JHirSbPVo7bT&#10;9Lt/NjjoMj3qbwvpN1J+/sbeX/tnWha6NZ2sflpb28Uf/XOvl7w/8ZPFEOl+ENWv77zYtQvPs0lt&#10;5ddt8TviNr3hzWNV/wBM8q2s7PzLeO2/1vmf9NKDU9wl0uzl+/bx/wDfus668OWMv37O3/7914t4&#10;6+IPiiw+Feg+LLC4k/5ZyXkcf/LSOvQvAPiOTx5J/bVnfSS6V9nj8uP/AKaUAdHN4N0m6/dvY28v&#10;/bOpLXwRoNr+7gsbeKL/AKZx1wfxQ+JV9o3jDwn4X0mTyr7WLj95J/zzjrD/AOF8SeHP+EzsbuP7&#10;dc+H4/Mjk/56UAesS+DdJ/58Y6ntdGs7WPy4LeOKvN/C/i3xRdaPY+JL+8jl0q4s/tMkf/POsz4d&#10;+N/FHxB0ex8QWdxbxWMl5JHcW0n/ADzoD2Z7L9lj/wCedEVrb/8APOvne8+NOvRXnxLj8z914fj8&#10;y3/d/wDTOpfFHxf8UaN8M/CetWEccuq6pcRxyebHQB7zeaDY6pH5d5Zx3MX/ADzkjq1a6NZ2tv5c&#10;FvHFF/zzjrxrxl4y8YeA/D8WpX9xHcxSSfvPs0f+rjrvfhv4oj8W+G/tyXUd9FJJ+7koA2tS+y6X&#10;Zy3E8cf2aP8A1n7uuV8P/Ebwv4o0++vtNk822t5PLuP3ddxeWv2q3lj/AOWUlfLOk+I7P4N/EzxR&#10;4XePzYtcj+02cfl/8tKAPd/Dnijw3430+5vtNkjuba3/AHcn7uq0viPwfLJYxz+XFLqEnl2/mR/6&#10;ySvnz4P6pffDnxJr3gW8jk+06x/pNv8Au/8AV+ZWz+0Fa3Gg+LPhlpNh/rY9QoD2Z9B3Xw50m/t5&#10;Y3t/3UlUdJ+FWk+HP3dhH9li/wCecdcj4F+KurapeeLLG8jjuZdD/wBXJ/z0/d1zmk/H3Vv+E48L&#10;6LeRxyy6xJJ5kcf/AC70AeyXXhKxl8qPzPK/6ZeZVmWWx8L6f9ovLjyrb/npJXkng3WfEWtftEeL&#10;LN77zdP0+3j8uOt/9oLxlJ4I8DxX32WO+i+2RxyRyf8AXSgD1GKWO6jikT/VSURV4fefHOTRvEGl&#10;aK/l2MVxZxyW8kkf7qST/nnXsUt1cf2P9o8yOK5+z+ZQBLeXVva28txPJHHFH/rKNNv7PVLeK8s7&#10;iO5tpP8AVyR186/DvXvEHjLwX49utWvI5Yo7i4j8uo/hL8Vb7wb4L8GWd5bxy6fqlxJbRyf886DX&#10;2Z9P+VTpf3ccsj15J4m+PEel+KNQ0Wwt/tNzp8fmXFeh6TqkfiPw/bXyRyRfaI/M8uSgCW11mzlj&#10;uZEvI5Yo/wDWfvP9XRFqljL5Un2i3/ef6v8Aef6yvmfwD4j/ALL0/wCKV5eeZc21nqEn7vzP+WdH&#10;jnxbaxfDf4fa1BJ9hsZNQjl/1n/LOgD6YuovNqKKLyfNrkNJ+I0es/brhI45dPt4/M+0xyVzHh/4&#10;+6b4j1iK3SOP7DcSeXbyRyUGXsz0+1ure6kljt7iOXy/9Z5clT/6qvmzwL4yuPC/xE+Jd4lvJfW1&#10;vJ5nl/8AbOvW/C/xQtfG2h6fqWm28ksV5J5fl/8APOtQOy8r95VuL/ll+7rh/i/4ovvBvgfUNWsI&#10;45bm3j/dxVyGm/F++8J/DPRde16z82K88vzJIpP9X5lZGp7hFF/0zqtLF+8/1dcva+PPt/lSWdv5&#10;trJb+Z5kdcrZ/tD2d/Z3N9/ZtxFY29x9muJf+2lAHrlVfJjrjPEfxg0XRvsP7z7TLeR+ZHH/ANM6&#10;6fw/4js/EejxX1nJ+6/9F0AasVE3l+Z89cPdfFXTbW4ubdI5LmK3/wCPiSP/AJZ1598cfiDdS3Hh&#10;yx0aST7Nqkn+sjoMj3D93LHVmKKOWuT0PS5PDnhOWN7i4l/d+Z+8k/1dcr4N+I2k6X4T1DWry+uL&#10;qxjuJJJPM/5Z0Gp6bLax1W+y2/mf6v8Ae1zOh/F/w3rGoW1nDcSRS3EfmR+ZH/rKl1b4l6Do1xLb&#10;3lx/10kjj/1dagb0trHLJ5nl0S1h6l8QdJsPK33Hm+Z/zzqpqXxQ8P6XpdtfT3Uf2G4k8uOSsgN7&#10;7LH/AKuori1jm/dvH+6/6aVzmm/FDw7rMksdhdebcxx+Z5fl1yPh/wCN1n4y/t6NI5LaKz/d+Z5d&#10;AHpsVrb+XFH9nj8qP/pnUkul28snz28f/fuuD0P4oaTovhe2vNW1KSWKSTy47ny66fQ/iDoPiK4l&#10;t7S+j+0xx+Z5clAG1a2tva/cjjjoltbeWT/Vxy/9s6wf+Fg6D9ols3vv3vmeXRdfEvw7pd5LZz33&#10;lXMf/LOtQItc0bVorj7RYR28sUn/ACzkjqjFda9YW/l/2Tb/APbOujl8ZaT/AGXFffbI5baqdr4y&#10;0m/jluEvP3Uf+s8ysgM2LVNeit/LfSbesq1tdStbiW4TQbfzf+uddPpPiOx1jzfsdxHL5dc58RPi&#10;hY+CPs0d5/rbiTy446ACK1voriWRNFt4rmT/AFknl1ai8L2t15sl5pNv5n/XOuO8QfFW40HxZosb&#10;yf8AEvvP9ZXqOk69Y61by3FpeRyxR/6ygDn7/wAOabdSRefpMcvl/wCrkrV0nwlY2vmyQWccXmf6&#10;z93VvTdUsdU/dwXEcstbHlRxUAcldfDnQZbeWN9Nj8qT/WVLa/D7QbCTzILGOKWuoli86itTIwLP&#10;w5Y6NHLJYWccUsn+srnNN0a+1nxBLealbxxfZ5P3cld75VRSVkFMIf8AV0Sy/u6P+Xeopa1Ajllo&#10;lolo8qgCPyqkio8mOiKgCza/6ynU+L91UXmUAR0US+XUkUXm0AH/AC71HUvmp/zzpPLoAdRRTYvL&#10;oAilqOpJaredJ/zzrI1O2ll/d1m3X72Srv8AyzqtL/rKDzKZF5XlVBdf6yrn/LvVa6/e0HSRf8u9&#10;SxS1BF/q6k8qgB8stEXmUtP83/lnQBzXjfwRY+N9Llsb+P8Adf8ATOuX034I2NrrFjqVxeXlzc2f&#10;7u38yT/V16fTfK8qgDkdD+HNn4c8SX2vQSSS315+7krK1b4U2P8AwmH/AAlj3En26O38vy69D8qi&#10;SKOX93/yyrP2YHzR8KvAd14t/wCEvt7+4vLG2uNQk/d+X5fmR1i/tBaXJ4X8WeArXSrW4+zafJ/y&#10;zj/1dfVUVrb2v3I4/wDtnVa8tbeWTzHt4/NrT2ZqfPlrYR2FxqN9/ZOpX2oahH9mkuZP+edcxeeA&#10;9Sl8By+F7PRdQ+w3Fx5knmV9VRWv9yOpfssfmVn7MyPmKz8EeIotU0HUn0W483S7fy4/Mkrg4tZ+&#10;IVr4s16+S1+zSyXknlx3Nv8A6yvt3yq5jxH4t0HwlqGn2epx+Vc6hJ5ccnl1oa+0Oc8L+MvGGqeE&#10;7G4v9F8rUJP9ZXnN18NNel8Qa9qXl3ksusW/l3FfTEUUfl0ksX7z/V0ezA+V7X4S69FHotn9jvvs&#10;Oj3HmRx+Z/rJKl8UfCDxJr2uarqyW+oebqEfl+X5n7qvqiKKPy65DXPih4f8Oapc6bPJ5tzbx+Zc&#10;Rx/8s46DI8nutZ1bwv4P0/wTqWiyX1zcW/2aOWOPzK9K+HfhLVvBvg/StJg+z23lx/vI/L8yu002&#10;6sdes7a+s/LuYpI/MjkrSiioNTznxB8L7rxHrGn6teXHlX1n+8t5I4/9XUtn8EdJtdP16Of/AEm5&#10;1z/j8uZK9KpYv3tBkeX+DfhLJ4X0uXTX1q8vtOj/AHcdtJJ/q6reBfg3J8Pri5t7PVrj+ypJJJI7&#10;H/llHXrMsVVqDU8O8Qfs5x6zqHiO4g1KS1ttc/4/I461dS+A8es+H/C+i/bpIrHQ7iOSPy/+Wleu&#10;UnlUAcx4t8JXHiOztrdLjyvL/wCmdcvZ/BuTS9DisdN1a4sfMvPtNxJbf8tK9YooArf6q38uuD1z&#10;4X6b4j8aaN4knj/07S/M8uu8lpaAONl+HNjdfEC28USR/wCnW9v5UdYPxI+FUnjzxZ4c1r7d9m/s&#10;eTzI4/8AnpXp/m+bJS0AeNaH8DLrRrzxZeJq0n2nxB/0z/496xfD/wCzJeaXrHhjUp/EUktzo8nm&#10;f6v/AFle/RVZoA810P4X3mg/FDVfFEGpf6NqFv5clt5dRfHD4X3nxV8LxaLBdfYf9Ijk8z/rnXp9&#10;FAHiXiD4L3mvWdta6lcW8ttH5cf+r/ex16tb6X9l0uK18z/V2/l+ZV66/wCudEVAHjfhf4Qa14X8&#10;N+LNJg1KOW21i4kkjk8v/V+ZXOW/wB16LS/BmmvfW/laHcfaZP8AppX0hSeVQHtDwqX4La9o3xYu&#10;fFmk3lnLY6hHHHeW1zH/AMtK9kitbi10+KP/AJa+XWlRQB86Wfwb8SRaP49sXkt/+Kgkkkt/+mdV&#10;vGXwR17Xvhn4T8N+Xbyy6XcR+Z+8/wBZX0rFFVW6ij8z/V0ezA+c/CXwg8ReDbzxHpMHly+HNUj/&#10;AHcfmfvY5KtfBj4X+IvBujy6LqVjZyxW9xJ9nvv9Z+7r6Ciijo8qgDwbwL8Pr7w5488calq32eLT&#10;9Uk/0f8Aef8ATOrPwF+Gv/CEax4jkS483SpLjzLOP/nn5ler+KPC9j4j0uWxvI/NtpP9ZUnh/Qbf&#10;QdPitbePyoo6AOc+Kvhy88ZeB9V02w/dXVxH+7/66Vw+k+EpLr4LxeE/EsdvFcx2f2by/Mr2eb/V&#10;1zmueDbHxHeWNxeR/vbOTzI6AOR+EHhK48G/C+KO/uJLm8jjkj8z/pnXj/gjRtS8ZfDvxRothY+b&#10;LJqEn7yvqzUtLjurP7L/AKq28vy65rwD8NLHwHb3NvYSSeVcSeZJ5lAHhvjL4VeJNG8UeENasLP+&#10;14tPt/s15beZX0F4Xtfsuj+WlnHY+Z/yzralijo8mOg1PBrrwvrWjSeLLFLGS5/tCT/R7movEfg3&#10;WrW38BWaWMlzLp9xHJcSR1799l/6Z0eV/wBM6AKfiCWS60O58uP97Jb/ALuOvmiz8L69F8I/FFi+&#10;k3EVzcXkkkcf/PT95X1Z5Xm1W8qP+OgyPlf/AIRPVovEngfZY3HlW8flXH7v/V1teDYrzRviB4j0&#10;3XtJuLm2vJPMs7n/AJZV9E/ZY5f3nl1BLFb+Z/q61A+eNW0a68OeOLm4ntbj+z7yz8u3/d/6uSuX&#10;8QeHNWsPhXbWd5a3EtzJeeZ+7jr6vurW3l+/HHLVaS1j8v8A1cctAHzn4NsLiL4kW2y1kitv7P8A&#10;3knl1Z8P2Mml6f4zs3sbiK5kkk8v93/rK9+itbf/AFnlx1HLa2/73/R4/N/651kB8f3trcS/DOxt&#10;fsdxLL9s/efu663wvYXX/CyP3FvcfZv7P/5519Ey6XZ+X5f2eP8A791La6Xbxf8ALvHFLQanzP8A&#10;DfRZJdY1Wx163vPt32jzI5P+WUlbGuWsn/CcXO+xuJbb7P5f+rr6Fi0u3+0eZ5cfm/8AXOr39l2s&#10;v37ePzP+udAHy75WvRfDu2uLOzuJYre88ySPy/8AlnXSeMrD+2fh/LdaNY3EVzJHH9ojr6Ci0u3i&#10;j8tLePyqPsFvax+Wkcflf886A9oeLfA/RrGXT7G+g+2RXP2f95HJ/wAs6j+PWjSSx6VdfZ5JYo7j&#10;955cfmV7JFpdva/6i3ji/wCucdH2W3uo/wB/HHLFQB88fESK31TxBoMiW8kttH/0zo0P7Zax+KLf&#10;TY5Iv3f7uvof+wbGX/l1j/790RaNa2v3Le3/AO/damR4D8E4rfWbe2knuLyLVbeT95HJX0H/AMu1&#10;VYtGsbWSW4gtY4pf+udXvKrI1I6JZfJo8qpJf3VamRWk/ex1FL5fl0S/vZKdQA2Oo5f+edSeT+8o&#10;l/650AVvKoqz5dHl0AHlR1HF+6qT/l4qOgCSXy6jolloiioAIoqP9bUnl0f66gAjqSliio/1VAEU&#10;lS/6qopYvKp1AEMv72q//fyrEn+rqLzaAOs/5Z1W8r95Vn/VR/PXOalqlxLceXZx/wDbSuc4aZtT&#10;fclqnLFWbdS6lFH/AKyOqsus3kVxFHd2f7r/AJ6UHSbEUVWKjil82jzf3dWA/wAr/pnU1Vopan/1&#10;tAHlPx91nXvC/hOXUtGuvs0tvJ5kn/TSOvMtN/aC1aXxJot48kn9i3lv5f8Aq/8Al4r6K8R+HLfx&#10;HpdzY3kfm21xH5dcvF8INFi0/SrH7P8AutPk8yOoNTmvGXxB1bw5/YOkpcSfbtUuP9Z/zzjqja/F&#10;q+tbjxZpL3Hm3Ol2/mR3Nd546+HNv4yjsbhJPs1zZyeZbyR/8s65yL4LWsWj61bvdSSX2sR/6Rc0&#10;GR47a/G7xp/Y/hPUnvo/N1S88vy/Lr0TwL8Rtav/ABR4o0m8kjufscfmR+ZUv/DMdr/Z+i2v9rXH&#10;laPJ9pt6vaR8B49G1TWr7+1rjzdUj8uSg1PPZfjnr2l6xosb3UlzLeXnlyfvP3VdH46+IPiSL4ua&#10;L4d03UvsNjcW8kkkcdGkfsv6bax6fH/aV5LLZ3H2mOWSuq1b4Ix6p40tvED6lcRXNvb/AGaOOgA+&#10;AvjzUvG8evW+pXElzLp955ccklcH+1RLeS+IPA8dnceVLJqH+sr1b4Y/Cq3+GkeoeRdSXMuoXHmS&#10;eZTfiJ8ILf4g65pV9PfXFt/ZcnmRxx/8tKsyOS8C/EvXrrxB4o0W8uPtMul2/mR3NzXOeH/jJr0f&#10;jjw5Yz3Elz/aEkkdx/zyr0LTfgFZ2N54jvP7SuJZdYj8uT/pnVHwv+znpvhz+z5Pt1xdS6fJ5kfm&#10;UGpi6l8VdWtfiZfaTfyXFjp8kkcdnJ/yyrrPHXw+t9Zs7mOwt44tQ1jy7a4uf+mdWrz4QW+s6h9o&#10;v7yS5tvtH2ny5I66W88LyaprGn3iXlxbRafJ5nlx/wCqko/emRr+CPC9v4N8N6fpMH+qs4/L8z/n&#10;pW9SRUtBqJ/y0paKTzaDId5vlVV82lm/1lJF+9oNSSimUUGRYqt5tHm0tBqJ5v8AyzpaKKACiiig&#10;Aqfzar+bR5tAFmll/dVV8395R5tABdf6ulpJarSy0AWYpas1Wiqx5tAC0UUkVAEkVVJv9ZVmWXyq&#10;rUAWYoqSiigCvSSy0S1WlloAKi83/lnR5XlVBF+9krUDV8rzY4qPKq1/y71WrICrLFR/raJqIov3&#10;lABDVr/l4pPKo8qg1FqrNVqqtBkS/wC/VWW1qX/W0S/uvNrUCL/VVBLU8sv7uq1ADv3nl1Rki/5a&#10;Vel/dVWuqAK0v72rMUX7yooovN/eVeiioAIpf3dWarRVYs6ALMv+rqrN/q6tSy+VVa6lkoAryzfv&#10;KPN8qo/+XaiKgCTzqJZaIparSy/vKAJZakj/ANXUctHm0ASSy1Wll82jzaJZfNoAikp1FFAD/NqX&#10;/fqGppaAIoqJal/eeXRLQBRm/wBZUkdRS0sf+roAk8upYqIv9ukoAm8ryo6i8qpai82gCWKopYpK&#10;liooAPKo8rzaJaIqDIq3UVVvKj/551euqo0GptXk0l1JFHWV4g1S30HT5P3kcUv/ACz8z/npWlq3&#10;mWv+kJXOeIPDmk+MpLb7Z/rY/wDV1znOT+Ddek1nR/Mf/Wx/u5Kval5f2eXfXJ6T4D/4RzUL64sL&#10;6SK2k/5ZyVevNUkl8qx8zzZZJP8AlnVlnUWf/HnF/wCQ6PNotYo4o4v+eVSS0AEFTxfu/NqCKn+b&#10;+8oAkliqPyqkloioAdUPm0S/vaZLLQBJUctEUVN/5eKAHRRfu6s03zaglljoNR/+tqzaxSVR/wCX&#10;ir0UtBkWvlqh/qq4Px9rNxa6xbWqXEn+r8z7NH/y0rV+GOs3Gs+E7a8u/wDW+ZJHQB0GrXX9l28s&#10;nl+b5f8Ayzrk5fiX9l1yx0n7DJ9uuI/M/wBZXZyxeZXmV1FHL8aLHf8A62PT5PLoA6/TfiNHdeIL&#10;bSXsZIpbj/lpXY+bXjfjewuL/wCIHhe3guJLb/WeZJHVWX4g32jaPrVqkklzc2d5HbRySSf89KAP&#10;afNpa5DwvFq0WoRSXlxHLbSW/wDq/wDppWP8VtZ1bS9Q0Gz0m8+zfbLzy5KDU9Cll/eVJ/qo68gi&#10;8R6to2qaros995ssdv5kdzJ/yzqrofi3VrrWJbF7y48qTT5JPMk/56UGR6pq2sx2tvLdJbyXPl/8&#10;s461bW6823ikk/deZXh+k3V14c+F8upJeSSXP2iTzP8Av5Wrf+MtWutYsdJsI/8Alz+0yf8AXSg1&#10;PW/N/wC/VEsvlRy14tf+KPFGl3mg6bPeR/aby48uTy/+edQeINe1a60/xRpL31x5tvH/AKygD2yK&#10;6j8vzKztD8UWuvahqFnB5nm2cnlyVR8B2skXg/T98kkkslvHJ+8rzKKTVotY8X31hffZoo5P9XQZ&#10;HuEstHm15JqXje+/s/SpPtHlfaLfzZPL/wCWlVoviNq1/wCG9PvPs8kUX2jy7iSP/Wxx0Gp7LRWB&#10;4N1T+2fD8Vx9s+0+ZJ/rK80uvFviS/1jxRGl55Vjpf8Aq6APaf8AW0teX6b8QbzXv7BsbaTyrnUL&#10;fzJJPLre8G+I7y/1jVdJn/1unyf6z/pnQB1F1qkdreW1r5cnmyf886Jq4zxl4jvtL8YaDawf6q48&#10;zzK5K68ceJJLfXr5LiOK20+48uOPy61A9uh/1dR157a+NrrxHqFtY2En2aWSz+0yebUt54y1K1uN&#10;P0l/Li1C8k8uOSOsgO9/5d6nirzG6+IN9pdxqtjPH5tzZ2/2mOT/AJ6VW0n4g69/xIbi/jt/s2qf&#10;886APVLy6ji82R5P9XUem6pb6pb/AGiCTzYq8v8AC+s6tf3nii4vLiOWK3uP9HjotfiNdReH9Kur&#10;Czt/NuLj7NJHJ/z0oA9XlqCuC034g3UVxqFnf2ccVzZx+Z5kdZlr8Vb6W4tpP7Nkltrj/VyUAelz&#10;f8tareb5tebf8LavpbeW8/s2P7DHceXJ+8rVvPG8kt5FY6TH5tzJb/aa1A7OWX93Rb/8fFeb6l8U&#10;JLC3trd7PytQuP3fl10vgXxJceI7eWSezktpbeTy/wB5/wAtKAOx8393R5tLVXyvNrIA83/v7Vnz&#10;areTRQalnzaJZarS/wCsomrUyDzqJqPN/d1FLLQBL51E1RS/vaIqACb/AFdVqsy1BLQBHdS1Xp8t&#10;VZaAJYpY4ZKvRVm2sX7ytKL/AK50AH+qqew/1lQSxfu6nil8r/lpQBLeS1Tllkoll82q0stAEssv&#10;k1FFUXmUf8vFAFrzai82opZfNqKKgC1LL5tVvN/eUktHlUAS/wCup1FN83yqAHUU+H/V0lABVryq&#10;q1N5VABLRL+9olqLzaAIrr/WVH/qqSWlii/eUAWYf9XUstRRRUf6qgCX/V1FFF5tEP8Aq6sxeXQB&#10;HFUkUXlU2igB3lVHj/pnTqKAKc3+rkqtj/pnVm8/dVWoA6yX95/yzrGvNLt7r/ln+9rVmqrL+6jr&#10;mpnDTMG48OW91+8e4kqWz0uz0v8A1Ef72tKWKm1odI6KiWWj/VR1W82gCWKpPN/eVWii/d1Z8qgC&#10;SpahiqagCKo5YvNqSigCH/l3pv8Aqv8ArrUksvm1HF+9/wCWlBqSSyyVH5vm0Sy0S/va1Mgqfzf+&#10;WdQf8vNSRReVHQBzHiD4c2PiPWP7SnkkiufL8v8Ad1Jofw+t/DmnxWdndXHlRyeZ/rKueKPFkfhz&#10;7Dvj837RceXHXQVkakVcxF4It/8AhLJfED3En27y/L/1ldV5XlebWDeeMrOLXJdJgj+030cfmSR0&#10;GQS/D631TxJba08kn2m3j8uP95WfF8ILH7PqsbyXEv8AaEnmSV0+h+I7W+0+W8/49oo5PLk82tWK&#10;XzKAOc8L+DY/C/8Ay9XFz/zz8ySuD+MX2y68WeE7Wzkkil+2eZJJHHXsdUpbW3luPM8uPzf+elAH&#10;D3nw0t9Z0++jnuJJbm8j8v7T/wA86z9N+EH2DVIrp9WvJZY7f7N5dem+dUXm/wDTSgDz7/hVUkXh&#10;u50X+0rj7NcSeZ/1zqTVvhzJdXFjcWd9JY3NvH5fmR/8867Gz1T+1PtP+jyRRRyeV+8qeKg1ODm+&#10;GkkusaVffbpJfscnmSeZ/wAtKLr4X/b9Q1q8e6k/4mEfl+XXoMNFa+zMjK8OaNcaDodtYveSXMtv&#10;H5fmSVy8fw5vIrPXo0vv3uqf8tPL/wBXXezUSyRxffrI1PLZfhBef8S+RNWkilt7f7N/q6l0j4X3&#10;nhzT/ssGpSSxeZJL+8r0G81mO1kto/Lkl8yTy/3daMNAVDB8L+HI/Dmj/ZUk82WSTzJJK5e1+HNx&#10;a3Gvf6VJL/an+s/6Z16DRQB5zZ/C+TR7PSvsd9J9p0+P/j5/56V1nhfwv/Y1xc3k8nm3Nx/rJK2v&#10;9bVnzfKoA4zxb4IvNe8QaffJceV9j/5Z/wDPSsH/AIVpff2Pr1n9u/e6pceZ/q/9XXqMVEsVAHl0&#10;vwvvrXUNKvrDVvs1zZx/ZpP3f+sjq3qXw5vJbixvkvv+JrZyeZ5klej0UAecX/gO+1S31C6nkj/t&#10;W4j8uOTy6rf8IRq39n+F7f7RH/xK/L8z93/rK9L87/SPLqTyqAPOdN8G6to15r2y4jlttQ/eR/8A&#10;XSsaz+H2vRaPotr5lv5tnefabivX/Ko8ryqAPNbrwbq2qeINVvJ/Litri3+zfu6p+F/DnizS9Li0&#10;m8+xy21v+7t7mOP/AJZ16t5VLQB4rL4D1b/hD9V03y45bm4uPMjqCXwb4o0bxBp+taT5fm/Y/s15&#10;bSV7ZLFVWWgPaHj3iDwR4gl1TTNes5I5dQt5P3ltJXqPg21vorfzL+OOK5k/5Zx1oRRVLa/uqALV&#10;FFJLQAtVasy1Wi/e0AEsVE1EsVFagEflxUTUf6ryqi82gA/1tHlU6m+b+7oMglqD/lpU/wDraglo&#10;NSOWqssXlVLLLUXl0AEP/HxVyqdrF+8rXoAb/ragnqfzaz7r/rpQBL/rKilqKL91RLL+8oAl8qjz&#10;Y6Sm1kahTf8Al4p1N/5eK1MiOb/WUn/LOrUtVv8AlpLWQBR5vm0n/LOiWtQJ6KhqzFFQAR/6yp6d&#10;FFRLQBHL5fl1Vli82pZaZQA2b/V1W8395VmSq1AFunVHF+9qWKKgA/1VSxS/u6JaiioAnp0tNp0t&#10;ADf+XenedUcsvk0S0GRWvf8Aj2lrO82P/npU95L5UdZ/lS/89KAO88rzarXUX7urVVbqL/W1znNT&#10;KcstHnUS0S1Z0kcstVZZalloloAIqsxfvapf8tI6uwUATxUebTKSWXy6ACWmQ/6yiWo5ZaAIpf8A&#10;nnR5tHm1FLL+7oAJZf3lSVHHR5vm0AWbX/WVcii8yqlr3q35v9ygDyn47favsei29nJ5UsmoR/vK&#10;1fDl1qWl+MItJvL6S+tpLfzP3n/LOtfxt4Sj8W29tG8nlS28nmRyVPa+F/sskt19okluZI/L8ySo&#10;NTo5Zf3deSeKPC99YeLLrxJ4euPNvo4/9Itv+eleoabayWtvFbvcSSS/9NKx5fBtx/aFzeW99JF9&#10;oqzI888UeI/+Et8J2Mln5ljJ/aEcdxHHWrq2qeIJfHGn6DYX0kVj9j82T95W9dfCuzl8N/2bBcSR&#10;eZJ5kkn/AE0qzZ+CJLXxJFqz30kssdv5f7ygDmIvFGvaprmp6bZyebLp8f8ArPM/1klGueN9e0aT&#10;T47+SSKOSP8AeSW3/PStLUvhzcf8JJLqWm6lJY/aP+PiOP8A5aUal8Prq/8A3aXX7ry/L/eUGph6&#10;l43vrW40+N7yT+z/ALP/AMfMf/PSvS7O683R7a48z7TJJH/rI/8AlpXDyfDS8ht4rOC+8228vy/3&#10;ldppul/2N4ftrFJP+PePy/MoA8xuviDrUXhPWrqCSOK+t7z7NHJWjpvjLVtL8SWNnqVx5sVxZyXP&#10;l1Vl+EF5Lp+oWf2791eXn2mt68+H1xf+JNP1J7r91Z2/l+X5dH70CHQ9Z1bxHZ/2tZ3kf2b7R/q/&#10;+mdRWvjK+1mPXryzk+zW2lyeXHRofwvvNGuLm3TUriLSpJPM+zVc/wCFfXFrJfW9nceVY6h/x8R0&#10;GRzkvxL17WbzQY7Dy7b+0PM+0SUzW/Furap4T163e68q5s5PL+0x1v8A/Cr/AOy9Y0W8s7jyrbT4&#10;/L8vy/8AWVFa/DS8m0/Xrd7z/kKSeZH/ANM6P3pqS3XiO+0v/hF7fzI5ftkcfmSSVkS+N/El1ceI&#10;7hLiO2sdLk/dx/8ATOte8+H19dSaD/p3/IPqtF8Ob7+x9et0uv3uqf6v/pnQBV1z4oX11/ZVjptv&#10;JLfXlv8AaZPLqK8+IPiiws9Pjnjjiubi4+zf6uj/AIVVq1rHotxBfRxahp8fl+Z/0zravPh9fX9x&#10;pVw995stvceZJ+7oAbpvxBvtLuNas9Wk82Wzj8yOStCz8R6tFb219PJHLp8kfmf9c6zLz4c3mqax&#10;rVxPef6NqFv5ccf/ADzp+h/D7VotPi03U9S83T44/Lj/AOudABofjfXtZktr6ztfNsZJPL/7Z16j&#10;FL50deXeEvAeveHLiWx+3Ry6L5nmRx+X+9r0iL/VxR0AWqKKKAEll/eUeb5tVpqIv3VAFmKl/wCX&#10;iqtWqACk82lo/wCXigBLqX93LWVLVy//ANXVGtQLMVSw/upKiiqWGgyLX/LvSebVb/l4q1WRqJLL&#10;VaiaiatQDzfKooliomoAillp1N8qnUAFN/1VOooAredUd1LUktVpZfNoAi8yo/N/eUSxUeV+8oAs&#10;2tWfOqOKLzqdQA6WXyqo/wDLxVq6/dVV/wBdQAeZUUtS+V5v3KjrI1JIpfNo8ynU3yvNoNgil/eV&#10;LFVH/V1ZjrUxqBLL5tVvN/eVJLUfm0GRL/rY6KiqXzf3lACRVfil86qvl1LFF5X/ACzoAs+b/wAs&#10;6j83zaJYvOqLyqAEqaWqv+pqXyqAIv8Al4qOrFV/9VQAVJFL+7ojo/5d6ALXm+bSR/6ylioioMh1&#10;Nll86nU2WgCvRRRQalS8l/d1lfav+udad5WZ5X/TOsjU9CqrdVaqrdf6uoPMplOb/WVVq1LFVWrO&#10;kWWopPMokqOWXzaAJI6teb5VVYoqkoAtRS0S1H5tSedHQBHVenyy1F5lAEc37qOkipZZY6i82g1J&#10;aki/dVWtf3slXv8Al4oMizFT4pf9bTZZfKjqr5v7zzKAND/W1H/0zrlfEfiO4tdY0rSbOTyrnUJP&#10;9ZW14fivLX7THeXHm/vP3dagXbq6jtY5ZHrI8L+N7XxRJffYP+XOTy5P+ulXrz/Vy/8AXOvOfgfL&#10;HNZ+KP8All5moSVkano2k+I7e/1i5sUjk+02/wDrK2v9VJXmWpazcaNceKL6w/1tvHVHTfFviSw8&#10;F/29f3H2n7Rb+ZHH/wA86DI9R82OKSiWXzK8dtfiNq0WsWMf2j7TbXFv5tx/0zo0P4jeJPEdxbXF&#10;hb/6DJceX/0y8utTU9XurqO1j8x6NJ1SPVLeK4SOSLzP+elY/ii/ktfD9zeJ/wAs4683/wCFl6t/&#10;Y/hf7HJH5uoXH2agyPZPOqzXkUXxQvNL/t63v5PNubPy/LrYtde1a1s4r68kjlsZLfzf+udBqeie&#10;b5VJ5teSS/Ea+tfD8fiTzP8AQZJPL8v/AKZ1HL8Qde1nXL6zs/3VtHZ/aY5PLoMj1/zY6qf2zb/2&#10;h9h/efaZI/MrxrUvFurazb+F5EvvK8y88uTy663UvFt5pfjT7Ckf7r7H5nmeXQB6HFL+7oirx3Tf&#10;ihr0ujxateRxxW32jy/9XWjqXxGvr/UL630m3kl+xx+ZJQanqMtLF/sV5HL8RvEF1rFjpqWccUsl&#10;v5kn7urWk/FW4uvD8sj+X/aH2j7NQB6j5sdHm/vK4O88W33hyzuZNW8uW2jj8zzI6g8OeN9W1nWL&#10;W3e1k+w3Ef8ArPL/ANXQZHpH+tqWGqMVWYpf9VQBZ/1tH+qjqOKWpf8Al4oAqyy0f62i6loi/wBZ&#10;Qaln955dVqJZf3dHm+VWQF6H/V1HSRS0ebQBHeS/u6zKs3t1+8qDzq1MgiqeKX/VR1BFU8P+s8yg&#10;1JfN82iovN/eVL/raAJZf9X/ANMqimqLzf8AWx0f+jaAJZZfKo/1v/LSopZaPN/5Z0AEtEUtHm/6&#10;2oPOoAn82o5ZaPN82j/W0GRBLVXzf3ktWpZfJqvQajfMqWKLzai/5eKlt/8AV0AWY/8AV0Q/6yiX&#10;91UdBkRXH+rqLzKlllplBqFOqPzKli/e0AS+V5VRf9c6l/5dqq+ZQBFLS2v72opZakioAWX91UXn&#10;f9M6t1U8395QAH/lpRF+6o82pZZfNjoAIpZJas+bVWKp6AH+b5sdEVMp/lUAMp1FLL+6oAi82OWo&#10;oqXzfNqSH/V0AR/63/lpUnnfu6i/5aVLHQBa82jzaKKDIKil/dUlLLQakUsvm1H5v7uiiL91QBVu&#10;v9XVT/tpWhdS/u5az/N/6Z1kane1Fcf8taki8yqN1L/00qDzKZBLVWppf3tHlVZ0lab/AFlJ/qaj&#10;li/eUf62gCzFLR/raZTfMoAtVVllqt5vm0eb+7oAJZaIqKKDUKKd/HTYvM8ygCW1i/d1Z/1X/XWq&#10;1SeVJLQZEs372SjyqSpov3VAHOeMvBP/AAkcdtIlxJbXNvJ5kclSWvhy+tdP8t76SW5/5+a6SWXy&#10;o/MrH0jxRZ6pqF9Zwf8AHzZ/6yg1NP7L/o/lvXJab4IuNGvL6SwuPKjvJPMkjrsfN8rzZHkrnJfi&#10;Dptr5Uj+Z5Uknl0GRHeeCJLrw/fWP2iT7Tef6y5rkviJpdx4c+F8WkpJJLLHHHbRyV6hZ6zb6pJL&#10;Gnmf9tKLywt9Uj8u8j82KgDxbwbpd1pf2azS8jvvtEflyfu66fw/8Ob7RtQljS++zaVJJ5n2aOu9&#10;s9GsdL/1FvHFLWhFQamD4t0aTWfD9zYwfupbiPy/MrjNJ+F91YW+g2/2iPytLk8z/rpXpWpapHpd&#10;v9on/wBXT4pY5Y4pE/5aUGR5ldfCqS61DXrie48z+0P/ACHVnQ/hzqX9lxabq2pSXNjHH5ccdeiS&#10;xUf9c6APNovhfcf2XFor3H/Eqjk/dx1ctfh9eWusaheJcfuri3+zRx16HUVageTxfCW+sNH0+3gu&#10;v9Js7j7TWxqXgjVr/wASRat9oj/d2/l138sscVQWeqR39xLbp/rY/wDWUAeX3nwvvpvCdtpKXEfm&#10;x3HmSSUsXw517RtclvNNvI4oriPy7ivWpP8AWUeV/wBNKPZmvtDzK1+H2rReLP7S+2RyxR2/l/6v&#10;/lpVGL4S30mh6hbvdeVcyXn2m3kj/wCWdetxRUS0GR55deCNW8R6HLa6zeRyy+X+7/d1b8G+HNa0&#10;vyre/uI5ba3/AHcflx/6yu48qiKgA8n93UsUVSw0eV+7oAKPOo/1dE1AFWWKSpf+XejzfNo83/ln&#10;QAeV5tHkyUf6qiag1LVRSy+VVaSWTy6SWKSgyIJYqbUsn+rpkVAD4qWkio8qgCSKpZf3VRRUXUv/&#10;ACzoNR1N/wBVRFTqDIbLUf8AqqklqOWKgCKneVRLLRFQahFUctSf6qq0v72gCKSo5P8AV1Z8qq0s&#10;VACf8tKljqOKKpIovKoAvS/vY6j/AOXapP8AWx1HN5lAFGpJKdTZYv3lAEvlUf6qjyqJYv3dAB5v&#10;m1F/y706ofN8qgCKWpbWKopP9ZUsUv8AcoAkkqtL/q6JP9ZRL/q6ACKio4qkii/1tAEkVT1BLSxR&#10;fu6AD/VVJ/y8USRf8tKIv3tAEsVEtS+V5UdRSy0AVoov3lSR1HR51AE1Ntf9ZVaX97JVm1/1lAFq&#10;X97VWOrUv7qqvmUGRJS+b+8plQyy0GoTf6yopaKJvMoMiKWb93VT7V/10qW6l/1v/PWqVBqeieb+&#10;7rKli82SWtGb97HVWWLyo6yOanUIJYqrSf6yrMtRyy0GhVliom/1dEsvmx0f63zaACL91UcvmUed&#10;RLLQajP4Kglloluv3dQS/vaALlEVRxVJF/q6ADyvNoiqWj/VUAH/AF0qxVeL/rnVmL91QZEtFFB/&#10;5aVqBw/jLxlcReJNP8O2EnlX15H5nmf9M6o/CqwksPEHiiOeTzZfMjkqTxv8PrjWdcsdWsLj7NfW&#10;9WvC/gm+0X+0Lj7d5t9qH/LT/nnWRqd/5Ucsfz15l8VbCztY9BjSOOL/AImEdejWcUkVvFG8nmy+&#10;X+8krkvHXgi88ZahpWy48q2s7iO58v8A6aUGRH8TvEd94X0e2utGt45bmSSOOs6LxRr2i6xotvqc&#10;kcsV5J/qq3/HXh2+8R29jbwSRxSx3HmSVleMvBF9rMmlXlnceXfafJ+7oAo3XxQuLDxBr1nPH+60&#10;+PzI6s+EvGWvazcafJ9l8yxvP9Z/0zrF034VX0txqt5qV55suoR+XJ5ddH4I8JatoPl2t3dRy2Nv&#10;/q46DU1fH2syaN4flvEj8395XMXXxG1a68QWOm2FvH+8s/tNdP8AETw5deI9DksbOSOKWSucs/BF&#10;9a+JItSfy/3dn9moMv3pHZ/FC4l0eLfHH/aElx9mq9eeMr7w5Z31xqcfmxf8s5a5z/hUt9Fo/l/a&#10;P9OjvPtsdat54D1bxHpfl6teR/av+Wfl0GpJL8Qb7RrzT47/AMuX+0I/3dZVr8UPEUtnqF89nHbW&#10;1nceXJ+7/wCWdasvgi+1S80+4vJI/wDiXx/u6ozfD7VpfCeq2KSR/aby48ygAi17VtU+IGnxwXH+&#10;gyaf5nl1al+IF5pen69cQW8cstnJRa+A9W0vxBpV9BcR+Vb2/wBmkjqKb4fatLZ61H5n728k8yP9&#10;3R7QDT034gX0WoWMd/b/ALq8j8yPy6oxfFC+1SSW4sLOSW2juPLqS68EX11rmlXH7v7Db2/lyfu/&#10;9ZVHw/4N17w5cXNjZyR/2fJJ5lAFq6+KGrXWqarZ2dnHFFZ2/mSSeXWrYfEGTXrfT7ezj/068jrO&#10;tfBF9a3GvSf8tbyPyo6xrX4c+INGj0q+sJI/t1n5nmUAddqXje40a3ijvLf/AEmSTy4/L/5aVf8A&#10;Bvii+1i4vLe8t/s32f8A1cnl/wCsrl/EHgjVtZjsb55I/wC0beTzI44667w5a30X7y/8vzf+eUda&#10;mR1HnVL5v/LOq9PhoAl8rzailio86SpaAIovLikqKX/npUvk1H/yzoAk8r/ppUUstHm0eb+8oAX/&#10;AJZ0tNioioAJv9XUf/PXZRLdeVUEt1QA6pfNqCKXzqdQAfaqd+88yo/9ZU8f+roNSSH/AFdEtOpv&#10;l+V/rKDIP+ulRy1JJ/rKg/1tAB5VNopvm+VQBFLLR/rI6JYqP9VH5dBqHm+VHTKKbJQBHVmKKSov&#10;LqSgC1FVa4/1dWbWWo7qLzaACjyqq+V5VEUvlUGRL5tJUclR/vPL/wCmtBqSTf6uq3+sqXzf3dRR&#10;UAH+tkoo/wBXR5tABLLRLR5VEtABF+6qzHVHzfKqWKgC3TfLo/5d6jluqAJPN8qi1lqtLL5NEUvn&#10;UAXrq6jijqj9qklqndSyTVPD/q6AJf8Al2oioip38FADf+Xmr1rVH/l5qz/qo6AC6lqt/uUSy0UA&#10;S+b5tRSy+TR5vlU3/l3oAd5tU5asS1XlrICKf/Vy1m+b/wBM46s3VU/Kk/55yVqanp0X+rqrN/q6&#10;lil/d1WupfNrnPMpkF1dVmXV15VXrqqMsX7yrOkIpaloiiooASKluP8AWUS3VRS0AU5Zf3lSxRUS&#10;/vajh/1lQaluKioopal82rMg82jzaKliioNSTzKliqKOrVAEUX7qjzazNW1m30u3luJ/9VXAat8X&#10;44o5Y7CP/v5QexgMpxGY/wC70z1KWXyv3j1g6l4y03S/Nje4/e18xeMvi1rWqaxLYwXEnm+X5lWv&#10;Dl1fapp/mX8ckUvmf8tKKZ+g4Tgv/oJqH1HpviOzutLlvv8AVRR/6yorXxtpN1H9oS8/df8APSuV&#10;8OSxxeA9Qk/6Z15J4f8AFsd/8P7bSUt/Kuby88uO5/7aUH57meHp4fEVMNTPp37VHLH5iSebR5vm&#10;x15z4i8WyeA9H0qxg/0m+k/dxyVzmueN/FEvh/UN9v8AYfL8vy5P+elB5B7TFUkX7vyq8rvPHl1o&#10;1noump/pOoXFvRqXxB17S9PikezjilkuPLjoA9Yqvdapb2tv9oevPZfG+rfbL6xn/wCPn7P9pjrG&#10;0PxRqWjfDf8AtLUv9JlkuJJP3lBkev8A+tj8xP8AVSVHFXDy+N7jVNQi02wj/wBJjt/NkrA1L4q3&#10;lrpcvkWfm6hHcfZpI6APWadFFXFeF/FF9daxLY6lHH5vl+ZHV7xb4y/sGSxt0/4+byTy461A6fzq&#10;bXCxeN7y11i502ePzb7y/Mjp2m+N5NU0eK4SP/TvM8uSOg1O+orz+X4jXU0lz9js/Nit5P8Av5VX&#10;/hY19da5/ZtnY/vfL8ySgyO9vNesdL/18nl1Lpus2Os28slhcR3Mf/TOvJIv7S1n4mS291/qo7P/&#10;AFdSeCNZt/CUevfvP3X2j93HQB7FLFR5VcZL43uNL1CKxvLf97cR/u6z5fih5Wj3N49v5Vzb3Hly&#10;R0Aeh+VUd1dW9r5W+TyqytJ8R/2zJFsj/deX5lZXjLWbfRrjT45reSXzJKAOzhqWvOP+Fof8TC+s&#10;0s/+PP8A1lacvja3l0+2uII/9JuP9XHQB181RS1zX/CeR2unySXkflXMdRReN7eK4kjv4/s0vl+b&#10;HQB1lQ+bXBR/Fq1uo4pPscn2aSTy/Mptr43uL/xhc6bHa/6NHH5nmUAd5a3Ucv3JI6PN8quF03xl&#10;pul2eq3Uf+qt5P8ASKP+FoWN9JbW/lyRfaI/MjoNTqJbr7Vcf9MqTyq8+/4WhYxXHl/8svM8urUv&#10;xQsY7i5jS3kl8v8A6aUB7M7yKWrUUtcv/wAJvYy6fbXEEfmy3H/LOpf+E4s7XT5ZLyP7NLH/AKyg&#10;yOj82p4q5Xw34ytfEd59n8uSKWunioAnioll/d1H5vlVTluvNk/6ZUASyy/vPkqTzqjiooAdTZf3&#10;tFH+roAP9VH89H+so82igCr/AMvFElSy1VloNSerFUakiloMi1a96LqX95RFRLL5NAFXy6jm/wBZ&#10;/wBMqki/e0eXQakfmx/wVFRL+6o8395QAf6yijzf3dFABRRFRLQAUSy+dRFRQBH5VSf6uo5aSWWg&#10;Aluqgil/eUf9s6IpaALX/LvVSrPm1WoAXzaWH/WUnm0RUAXIqKZTY/8AWUASxRVL51RUSy0GQUUU&#10;yg1Cklolpkv/AD0rIB8tV5aPNjolloArTVR8yP8A595Ks3UtVPO/6Z0B7h6HD/q6jli8ypJZf3fy&#10;VBLLQZFa6/e1WliqzLUUstAEfnVVk/1lS+b+8ooAKJaKP9ZQakEsVReV5VTyxfvKb5VQBJT6b/y7&#10;03/VVYEkUv7ypYf9ZUXm1L51AEkdEsvlUQ/6uqN1LJQByvxOl/4k9eHxfuvM/eV7h4+h83T/AJI/&#10;Nrznw/4DvNUk+S3k/wBZ/rK1pn7hwzi6GHy/94eU+IPCN9LrEV9ZyeVL/q/3ldHZ6Xq0UdtGknmy&#10;+Z+8r3XSfhVZ2v8Ax/8A72Wuos/Dljpf7xLWOj3DpxnFuDw/wM5zQ9LupfA8tnB/x8yR+X+8rm/D&#10;/wAILi18FxaTeSR/aY5PMjkj/wCeler/ALvy/kj8qpIoqyPxTH4j67iKmI/5+HmXiDwHr2qafY/6&#10;RH9us/8AVyVo6l4I1bWfD8tveXn+kyR/u67zyv8AlpUvm0HCeYXnw51a6/sW8guI/wC0rP8A56Ve&#10;1LwRq2qR2P2y4jkljk8yvQYqs/u/3VAHmt14IvrrxZc6l5n7qS3+zVlS+A9e/wCETl0XzI/+Pj93&#10;/wB/K9doo9mB5bF4N1bRtUi1Kw8uWWS3+zSVUuvhzfS2/wAkn+k3F59pkr1aX/boiioA5PTfDeoR&#10;eOP7Wf8A49o7fy6PHnhK41nUNPvoJP8ASbO48yux/wBTHUNBkcbpvhe4uvEkurX8f73y/LjjqLw/&#10;8PpNG8SajfPJ5ttcf6uP/ppXoMVrH5dNoNTzez8JeING1i8+x+XLY3knmfvKveH/AAvqVh4wub6e&#10;OP7NJb+XXfw/6ypqAPNYvDmrRfEC+1ry/wDQfs/lx1i2vw5vpbfVd/7qW4vPMjr2SqlAHD2vhy81&#10;nXNPvr+PyoreP/v5WLefC+S/8QahI9xJ/Z9xH/q/+mlery1FQZHPfDfw5ceHPD8tveSebL5n/kOs&#10;H4nWF9qmoaL9jj82KO4/eV6T/wAs6ilijoA8o03R76LUNekezk8q8j/d1U/4RzVtG0vRb6C3826s&#10;5PMkj/6Z17JFFH5fz06WKOgDynxRo2teKLOK4S3+zfZ5I5PLqt4g0u+8R6hFdJbyRRW8det+VTPs&#10;sdAHiUXhy+i8D21n9jk+0/aPMrVi+3aX4w+0PayS21xZ+X5leqSxedUXlR1qanh8thef2X4jj+xy&#10;fvLj/v5UXijS7y6uNBt4LX/Vx/vJP+edez3UUf8AzzqpLF+8/wBXWQHj/hfS76wkudNvNJ83955k&#10;claGk6NfRaprUj2vleZb+XXq0UUcVSxRR/wRx0AeO2eja1o2n6VqSW/my29x5kkclb3i3S9S8R6H&#10;9ogtfKlj/eeX/wA9K9Nii83/AJZ0eXQByPgW6+3x+Z9j+yyxx+VJXeRRVHFFHFVitTIr3kvlR/6y&#10;qEVX7qKPzKrQ/wCsoAkiiqWWovKkqWWLzqDUP9VHFR/rZKKPKkioMg8qjyv3dH+/R5v7ygCKWLzf&#10;3lMpslOoNSCWp6h86igyLPlVWqTzv3dVpZfJoNSWjzfNqLzaPNrIAll/eUymyy06tQEiqTyqZT/N&#10;oAP9XRLRUUstADqfTKjll8ygCLzajm/5a1JLLJ5dRw1kAeTUsf8Aq6il/wBXUXm+VQBZ82kpkUtP&#10;oAKsRRU2L/yLHTvN82gB1PiplPirUCWT/V1FLF51Ev8Aq/Lol/1dABUflUtFZAFVpas1VoAd5X/T&#10;SopqJqikl/5aUAZ9x3qLzY/+elTyy+bH/wBMqp+ZQB6NLL5VN/5eKbLdVFLL5X7yg5wll8qqMsv+&#10;tourrzaj82OgsWik82q/m/vKgC55tHm1BFL+8qSrAKKrebUvm1AElFVvNo82gC5F/wA9Kij/ANZR&#10;FLUvm+VJ/rKsCWoj/wAtKPNqKWWOWgB/lRyx/PHTovLi/dp/qqj82kiljoOr6xU9n7MsxVLL+9qO&#10;KXyqk8ytTlI/+XirMVReZR9p96yAkoqP7V5lSxSx0ASxU6qcUtWvtX7ugB3/AC8U7/W1HFdUfao6&#10;1AJaPNoll8mjzfNoAKnii8uqcVXIpayAk8n93TqTzfKpJbqPy6AHVD/qqJZf3dRfaq1As+b+7plN&#10;82Omy3VAD/Kpaj86Ojzf3dAElP8A9bUEV1T/ALV5VZASebTqh+1fu6ZLLWoD5f8AYqKj7VTZbqgA&#10;82iWXyaq/avMoll82gCtL5ktVJv9ZU0ssdOrI1Cp4qrRS+VUsUtBkacVH+t/eVViljkq1FL51agS&#10;R/6um037VR9qoAJf3tEVrJUX2qrP2r93QAeVRLFR9qjqOW6/d0AFHm1V+0+9EV1QBax/0zoqL7VU&#10;XmUAWpaqyy+VJRLdfu6rTSx+ZQASy0ebUUssdL5tBqWfOqKWX95Ufm1X82sgLHm0tR/aqi82tQFm&#10;/wBZViq3/TSjzayAIqsRVX82pYpY61Al/wCXikpvm+bUEsvm0AEsvm0lMluqi+1VkBLNUkUXmVW8&#10;6rPm1qAS/vfNqt5NWfNpKyAZDT6j/wCXipYpaADzfKqx5VV/No82OgC5FR5vlf8AXWm/aqd9q/d+&#10;ZWoBRLR5tRSy0AOoqPzaPNoMiLzaWT/V0nm0Syx1kalaaopZfKollqtLLQAyT/Vy1W+3/wDXP/vi&#10;pbqWqP2qT/pnQHtD0KX/AFf/AG0qK46RUUUHOU5P+WlEv/LKiigsq/8APOo/+XeiioNS1/y0lpJa&#10;KKDIjh/5ZUf8vNFFABDRdUUUAFSS/wDLKiig1JZaj/5aS0UVYCRVLN/q6KKAJ4v9XRRRWoDv46b/&#10;AM9KKKDIIaIv9XRRWQB/y0iqX/lpFRRQBFDRNRRWoB/z0ohoooAsyf8ALKpbP/WUUVkBPddI6bJ/&#10;rKKK1AJf9XVW6/5ZUUUALLRLRRWRqSf8s4v+ulE3+rjoooMgh/5ZVHL/AKyOiitQEue9Fx/rP+2d&#10;FFABJ/yyqtN/yzoooAP+XmiX/V0UVkBBdf6uOov+WdFFBqEVSw/6uiigCepYaKKDIJv9ZRDRRWoB&#10;/wAtJalioorIBP8Al4qtJ/rKKK1Aim/1dLFRRWRqSSf6uKiT/VxUUVqZEU3+rjpstFFZAUYavf8A&#10;xyiig1Ipaow/+1KKKAJYaKKK1AlooorICL/l3ol/496KK1AlqKb/AFdFFZGRRi/1ctE3/LKiig1C&#10;H/lrV6H/AFdFFa0wC4/5ZVFFRRQAf8vFSwf8vNFFZASw1LH/AKuOiigBtL/zyoooAnj/ANZVSb/l&#10;rRRQBLD/AO1Khm/1lFFAC1Vh/wCPeKiigyKd7/x8Us1FFBqVbr/lrVOiigD/2VBLAwQKAAAAAAAA&#10;ACEA6ySn4hkBAAAZAQAAFAAAAGRycy9tZWRpYS9pbWFnZTQucG5niVBORw0KGgoAAAANSUhEUgAA&#10;Ab8AAABXCAYAAACUc0spAAAAAXNSR0IArs4c6QAAAARnQU1BAACxjwv8YQUAAAAJcEhZcwAADsMA&#10;AA7DAcdvqGQAAACuSURBVHhe7cExAQAAAMKg9U9tCF8gAAAAAAAAAAAAAAAAAAAAAAAAAAAAAAAA&#10;AAAAAAAAAAAAAAAAAAAAAAAAAAAAAAAAAAAAAAAAAAAAAAAAAAAAAAAAAAAAAAAAAAAAAAAAAAAA&#10;AAAAAAAAAAAAAAAAAAAAAAAAAAAAAAAAAAAAAAAAAAAAAAAAAAAAAAAAAAAAAAAAAAAAAAAAAAAA&#10;AAAAAAAAAAAAAAAA4FcDYBkAASun6sEAAAAASUVORK5CYIJQSwECLQAUAAYACAAAACEAu+OhXhMB&#10;AABGAgAAEwAAAAAAAAAAAAAAAAAAAAAAW0NvbnRlbnRfVHlwZXNdLnhtbFBLAQItABQABgAIAAAA&#10;IQA4/SH/1gAAAJQBAAALAAAAAAAAAAAAAAAAAEQBAABfcmVscy8ucmVsc1BLAQItABQABgAIAAAA&#10;IQAj60KaTQgAAOQ8AAAOAAAAAAAAAAAAAAAAAEMCAABkcnMvZTJvRG9jLnhtbFBLAQItABQABgAI&#10;AAAAIQARrluB3wAAAAsBAAAPAAAAAAAAAAAAAAAAALwKAABkcnMvZG93bnJldi54bWxQSwECLQAK&#10;AAAAAAAAACEAbaZ9UzcBAAA3AQAAFAAAAAAAAAAAAAAAAADICwAAZHJzL21lZGlhL2ltYWdlNi5w&#10;bmdQSwECLQAUAAYACAAAACEAvIE/NeQAAAC1AwAAGQAAAAAAAAAAAAAAAAAxDQAAZHJzL19yZWxz&#10;L2Uyb0RvYy54bWwucmVsc1BLAQItAAoAAAAAAAAAIQBVjcYaNgEAADYBAAAUAAAAAAAAAAAAAAAA&#10;AEwOAABkcnMvbWVkaWEvaW1hZ2U1LnBuZ1BLAQItAAoAAAAAAAAAIQDgldbbEgEAABIBAAAUAAAA&#10;AAAAAAAAAAAAALQPAABkcnMvbWVkaWEvaW1hZ2UzLnBuZ1BLAQItAAoAAAAAAAAAIQBpWCXqUAEA&#10;AFABAAAUAAAAAAAAAAAAAAAAAPgQAABkcnMvbWVkaWEvaW1hZ2UyLnBuZ1BLAQItAAoAAAAAAAAA&#10;IQA30r3c7N4BAOzeAQAUAAAAAAAAAAAAAAAAAHoSAABkcnMvbWVkaWEvaW1hZ2UxLmpwZ1BLAQIt&#10;AAoAAAAAAAAAIQDrJKfiGQEAABkBAAAUAAAAAAAAAAAAAAAAAJjxAQBkcnMvbWVkaWEvaW1hZ2U0&#10;LnBuZ1BLBQYAAAAACwALAMYCAADj8gEAAAA=&#10;">
                <v:shape id="Picture 26725" o:spid="_x0000_s1108"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q2zHAAAA3gAAAA8AAABkcnMvZG93bnJldi54bWxEj0Frg0AUhO+B/oflFXoJzVohSbHZSJEU&#10;ekgIag89PtwXlbpvxd2q+ffZQiHHYWa+YXbpbDox0uBaywpeVhEI4srqlmsFX+XH8ysI55E1dpZJ&#10;wZUcpPuHxQ4TbSfOaSx8LQKEXYIKGu/7REpXNWTQrWxPHLyLHQz6IIda6gGnADedjKNoIw22HBYa&#10;7ClrqPopfo2C7HiIDvN0Gh1+t8v8pM9FVV6Uenqc399AeJr9Pfzf/tQK4s02XsPfnXAF5P4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q2zHAAAA3gAAAA8AAAAAAAAAAAAA&#10;AAAAnwIAAGRycy9kb3ducmV2LnhtbFBLBQYAAAAABAAEAPcAAACTAwAAAAA=&#10;">
                  <v:imagedata r:id="rId88" o:title=""/>
                </v:shape>
                <v:shape id="Shape 424417" o:spid="_x0000_s1109" style="position:absolute;left:37401;top:67252;width:33198;height:15615;visibility:visible;mso-wrap-style:square;v-text-anchor:top" coordsize="3319790,156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v+ckA&#10;AADfAAAADwAAAGRycy9kb3ducmV2LnhtbESP3WrCQBSE7wu+w3IKvdONEn9IXUWE2lIUqS2F3h13&#10;T5Ng9mzIbmN8e1cQejnMzDfMfNnZSrTU+NKxguEgAUGsnSk5V/D1+dKfgfAB2WDlmBRcyMNy0XuY&#10;Y2bcmT+oPYRcRAj7DBUUIdSZlF4XZNEPXE0cvV/XWAxRNrk0DZ4j3FZylCQTabHkuFBgTeuC9Onw&#10;ZxX87PZt9X3syuN4tp2417F+32y0Uk+P3eoZRKAu/Ifv7TejIB2l6XAKtz/xC8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5v+ckAAADfAAAADwAAAAAAAAAAAAAAAACYAgAA&#10;ZHJzL2Rvd25yZXYueG1sUEsFBgAAAAAEAAQA9QAAAI4DAAAAAA==&#10;" path="m,l3319790,r,1561469l,1561469,,e" fillcolor="#3cf" stroked="f" strokeweight="0">
                  <v:stroke miterlimit="83231f" joinstyle="miter"/>
                  <v:path arrowok="t" textboxrect="0,0,3319790,1561469"/>
                </v:shape>
                <v:shape id="Shape 26727" o:spid="_x0000_s1110" style="position:absolute;left:37401;top:67252;width:33198;height:15615;visibility:visible;mso-wrap-style:square;v-text-anchor:top" coordsize="3319790,156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6m8UA&#10;AADeAAAADwAAAGRycy9kb3ducmV2LnhtbESPT4vCMBTE78J+h/AWvGm6PVSpRhFhQVzEvxdvj+bZ&#10;FpuX2mTb7rffCILHYWZ+w8yXvalES40rLSv4GkcgiDOrS84VXM7foykI55E1VpZJwR85WC4+BnNM&#10;te34SO3J5yJA2KWooPC+TqV0WUEG3djWxMG72cagD7LJpW6wC3BTyTiKEmmw5LBQYE3rgrL76dco&#10;eESry7nSV7n/kUny2B0Odtt2Sg0/+9UMhKfev8Ov9kYriJNJPIHn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TqbxQAAAN4AAAAPAAAAAAAAAAAAAAAAAJgCAABkcnMv&#10;ZG93bnJldi54bWxQSwUGAAAAAAQABAD1AAAAigMAAAAA&#10;" path="m,1561469r3319790,l3319790,,,,,1561469xe" filled="f" strokeweight=".5pt">
                  <v:path arrowok="t" textboxrect="0,0,3319790,1561469"/>
                </v:shape>
                <v:shape id="Picture 26729" o:spid="_x0000_s1111" type="#_x0000_t75" style="position:absolute;left:37429;top:67757;width:33132;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lbTHAAAA3gAAAA8AAABkcnMvZG93bnJldi54bWxEj0FLAzEUhO+C/yE8wZtNXEpt16ZF2gpS&#10;C6VV8PpMnputm5dlE9vVX98IgsdhZr5hpvPeN+JIXawDa7gdKBDEJtiaKw2vL483YxAxIVtsApOG&#10;b4own11eTLG04cQ7Ou5TJTKEY4kaXEptKWU0jjzGQWiJs/cROo8py66StsNThvtGFkqNpMea84LD&#10;lhaOzOf+y2sw72bnV0Fth2qyfqPl8+Fn4w5aX1/1D/cgEvXpP/zXfrIaitFdMYHfO/kKyN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zlbTHAAAA3gAAAA8AAAAAAAAAAAAA&#10;AAAAnwIAAGRycy9kb3ducmV2LnhtbFBLBQYAAAAABAAEAPcAAACTAwAAAAA=&#10;">
                  <v:imagedata r:id="rId89" o:title=""/>
                </v:shape>
                <v:rect id="Rectangle 26730" o:spid="_x0000_s1112" style="position:absolute;left:38359;top:67593;width:1997;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sUA&#10;AADeAAAADwAAAGRycy9kb3ducmV2LnhtbESPy4rCMBSG9wO+QziCuzFVwdFqFPGCLp0qqLtDc2yL&#10;zUlpou3M05vFwCx//hvffNmaUryodoVlBYN+BII4tbrgTMH5tPucgHAeWWNpmRT8kIPlovMxx1jb&#10;hr/plfhMhBF2MSrIva9iKV2ak0HXtxVx8O62NuiDrDOpa2zCuCnlMIrG0mDB4SHHitY5pY/kaRTs&#10;J9XqerC/TVZub/vL8TLdnKZeqV63Xc1AeGr9f/ivfdAKhuOv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43+xQAAAN4AAAAPAAAAAAAAAAAAAAAAAJgCAABkcnMv&#10;ZG93bnJldi54bWxQSwUGAAAAAAQABAD1AAAAigMAAAAA&#10;" filled="f" stroked="f">
                  <v:textbox inset="0,0,0,0">
                    <w:txbxContent>
                      <w:p w14:paraId="446259B1" w14:textId="77777777" w:rsidR="008D5415" w:rsidRDefault="008D5415">
                        <w:r>
                          <w:rPr>
                            <w:rFonts w:ascii="Lucida Sans Unicode" w:eastAsia="Lucida Sans Unicode" w:hAnsi="Lucida Sans Unicode" w:cs="Lucida Sans Unicode"/>
                            <w:i/>
                            <w:sz w:val="20"/>
                          </w:rPr>
                          <w:t xml:space="preserve">E. </w:t>
                        </w:r>
                      </w:p>
                    </w:txbxContent>
                  </v:textbox>
                </v:rect>
                <v:shape id="Shape 424418" o:spid="_x0000_s1113" style="position:absolute;left:44888;top:47580;width:28264;height:10573;visibility:visible;mso-wrap-style:square;v-text-anchor:top" coordsize="2826380,105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gwMMA&#10;AADfAAAADwAAAGRycy9kb3ducmV2LnhtbERPTUvEMBC9C/6HMIKX4qa7lCLdzS5SEPSmVVBvQzPb&#10;VDuTksTd+u/NQfD4eN+7w8KTOlGIoxcD61UJiqT3dpTBwOvL/c0tqJhQLE5eyMAPRTjsLy922Fh/&#10;lmc6dWlQOURigwZcSnOjdewdMcaVn0kyd/SBMWUYBm0DnnM4T3pTlrVmHCU3OJypddR/dd9soH16&#10;dEXB71xbHj7ePrkrQt0ac3213G1BJVrSv/jP/WANVJuqWufB+U/+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rgwMMAAADfAAAADwAAAAAAAAAAAAAAAACYAgAAZHJzL2Rv&#10;d25yZXYueG1sUEsFBgAAAAAEAAQA9QAAAIgDAAAAAA==&#10;" path="m,l2826380,r,1057275l,1057275,,e" fillcolor="#3cf" stroked="f" strokeweight="0">
                  <v:path arrowok="t" textboxrect="0,0,2826380,1057275"/>
                </v:shape>
                <v:shape id="Shape 26732" o:spid="_x0000_s1114" style="position:absolute;left:44888;top:47580;width:28264;height:10573;visibility:visible;mso-wrap-style:square;v-text-anchor:top" coordsize="2826380,105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VV8YA&#10;AADeAAAADwAAAGRycy9kb3ducmV2LnhtbESPUWvCMBSF3wf7D+EOfJupEdyoRnEDYS8WrP6Au+ba&#10;Vpub0GRa/fXLQNjj4ZzzHc5iNdhOXKgPrWMNk3EGgrhypuVaw2G/eX0HESKywc4xabhRgNXy+WmB&#10;uXFX3tGljLVIEA45amhi9LmUoWrIYhg7T5y8o+stxiT7WpoerwluO6mybCYttpwWGvT02VB1Ln+s&#10;huLjtA1Ore++2HwfhmlRTrxqtR69DOs5iEhD/A8/2l9Gg5q9TRX83U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pVV8YAAADeAAAADwAAAAAAAAAAAAAAAACYAgAAZHJz&#10;L2Rvd25yZXYueG1sUEsFBgAAAAAEAAQA9QAAAIsDAAAAAA==&#10;" path="m2826380,1057275l,1057275,,,2826380,e" filled="f" strokeweight=".5pt">
                  <v:path arrowok="t" textboxrect="0,0,2826380,1057275"/>
                </v:shape>
                <v:shape id="Picture 26734" o:spid="_x0000_s1115" type="#_x0000_t75" style="position:absolute;left:44927;top:48066;width:28225;height:9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ShnGAAAA3gAAAA8AAABkcnMvZG93bnJldi54bWxEj09rAjEUxO+FfofwCr25WbWorEaRasFj&#10;/Yd4e2yem62bl2WT6tpPbwShx2FmfsNMZq2txIUaXzpW0E1SEMS50yUXCnbbr84IhA/IGivHpOBG&#10;HmbT15cJZtpdeU2XTShEhLDPUIEJoc6k9Lkhiz5xNXH0Tq6xGKJsCqkbvEa4rWQvTQfSYslxwWBN&#10;n4by8+bXKtjfDH3nxWG5Oi+65c/fsT8PFSv1/tbOxyACteE//GyvtILeYNj/gMedeAXk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pKGcYAAADeAAAADwAAAAAAAAAAAAAA&#10;AACfAgAAZHJzL2Rvd25yZXYueG1sUEsFBgAAAAAEAAQA9wAAAJIDAAAAAA==&#10;">
                  <v:imagedata r:id="rId90" o:title=""/>
                </v:shape>
                <v:rect id="Rectangle 26735" o:spid="_x0000_s1116" style="position:absolute;left:45859;top:47927;width:1795;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uZsgA&#10;AADeAAAADwAAAGRycy9kb3ducmV2LnhtbESPQWvCQBSE7wX/w/KE3uqmStVEV5Gq6FFjIfX2yL4m&#10;odm3Ibs1aX99t1DwOMzMN8xy3Zta3Kh1lWUFz6MIBHFudcWFgrfL/mkOwnlkjbVlUvBNDtarwcMS&#10;E207PtMt9YUIEHYJKii9bxIpXV6SQTeyDXHwPmxr0AfZFlK32AW4qeU4iqbSYMVhocSGXkvKP9Mv&#10;o+AwbzbvR/vTFfXueshOWby9xF6px2G/WYDw1Pt7+L991ArG09n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5myAAAAN4AAAAPAAAAAAAAAAAAAAAAAJgCAABk&#10;cnMvZG93bnJldi54bWxQSwUGAAAAAAQABAD1AAAAjQMAAAAA&#10;" filled="f" stroked="f">
                  <v:textbox inset="0,0,0,0">
                    <w:txbxContent>
                      <w:p w14:paraId="0228B34D" w14:textId="77777777" w:rsidR="008D5415" w:rsidRDefault="008D5415">
                        <w:r>
                          <w:rPr>
                            <w:rFonts w:ascii="Lucida Sans Unicode" w:eastAsia="Lucida Sans Unicode" w:hAnsi="Lucida Sans Unicode" w:cs="Lucida Sans Unicode"/>
                            <w:i/>
                            <w:sz w:val="20"/>
                          </w:rPr>
                          <w:t xml:space="preserve">D </w:t>
                        </w:r>
                      </w:p>
                    </w:txbxContent>
                  </v:textbox>
                </v:rect>
                <v:shape id="Shape 424419" o:spid="_x0000_s1117" style="position:absolute;left:38582;top:34893;width:34570;height:9277;visibility:visible;mso-wrap-style:square;v-text-anchor:top" coordsize="3456950,92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ITMYA&#10;AADfAAAADwAAAGRycy9kb3ducmV2LnhtbESPzYrCMBSF98K8Q7iCGxnTljI41SiDIIi40RnB5bW5&#10;tsXmpjSx1rc3gjDLw/n5OPNlb2rRUesqywriSQSCOLe64kLB3+/6cwrCeWSNtWVS8CAHy8XHYI6Z&#10;tnfeU3fwhQgj7DJUUHrfZFK6vCSDbmIb4uBdbGvQB9kWUrd4D+OmlkkUfUmDFQdCiQ2tSsqvh5sJ&#10;3M1x57qE9Bav9fg4Pa9PpyRWajTsf2YgPPX+P/xub7SCNEnT+Btef8IX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lITMYAAADfAAAADwAAAAAAAAAAAAAAAACYAgAAZHJz&#10;L2Rvd25yZXYueG1sUEsFBgAAAAAEAAQA9QAAAIsDAAAAAA==&#10;" path="m,l3456950,r,927735l,927735,,e" fillcolor="#3cf" stroked="f" strokeweight="0">
                  <v:path arrowok="t" textboxrect="0,0,3456950,927735"/>
                </v:shape>
                <v:shape id="Shape 26737" o:spid="_x0000_s1118" style="position:absolute;left:38582;top:34893;width:34570;height:9277;visibility:visible;mso-wrap-style:square;v-text-anchor:top" coordsize="3456950,92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q6MYA&#10;AADeAAAADwAAAGRycy9kb3ducmV2LnhtbESPwWrDMBBE74X8g9hAbo1cB+ziRAkmpKX0VKeBXBdr&#10;bZlaK2PJifv3VaHQ4zAzb5jdYba9uNHoO8cKntYJCOLa6Y5bBZfPl8dnED4ga+wdk4Jv8nDYLx52&#10;WGh354pu59CKCGFfoAITwlBI6WtDFv3aDcTRa9xoMUQ5tlKPeI9w28s0STJpseO4YHCgo6H66zxZ&#10;BVoOr2lvqvfGfVwv06msmroySq2Wc7kFEWgO/+G/9ptWkGb5Jof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Gq6MYAAADeAAAADwAAAAAAAAAAAAAAAACYAgAAZHJz&#10;L2Rvd25yZXYueG1sUEsFBgAAAAAEAAQA9QAAAIsDAAAAAA==&#10;" path="m3456950,927735l,927735,,,3456950,e" filled="f" strokeweight=".5pt">
                  <v:path arrowok="t" textboxrect="0,0,3456950,927735"/>
                </v:shape>
                <v:shape id="Picture 26739" o:spid="_x0000_s1119" type="#_x0000_t75" style="position:absolute;left:38618;top:35387;width:34534;height: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ovHAAAA3gAAAA8AAABkcnMvZG93bnJldi54bWxEj09rwkAUxO+C32F5Qi+iGy34J7qKtBQK&#10;HiQx4vWRfU1Cs29jdjXpt+8WCh6HmfkNs933phYPal1lWcFsGoEgzq2uuFCQnT8mKxDOI2usLZOC&#10;H3Kw3w0HW4y17TihR+oLESDsYlRQet/EUrq8JINuahvi4H3Z1qAPsi2kbrELcFPLeRQtpMGKw0KJ&#10;Db2VlH+nd6MgSW7HbHzqjL9e7j0dsyI9vR+Uehn1hw0IT71/hv/bn1rBfLF8XcPfnXAF5O4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movHAAAA3gAAAA8AAAAAAAAAAAAA&#10;AAAAnwIAAGRycy9kb3ducmV2LnhtbFBLBQYAAAAABAAEAPcAAACTAwAAAAA=&#10;">
                  <v:imagedata r:id="rId91" o:title=""/>
                </v:shape>
                <v:rect id="Rectangle 26740" o:spid="_x0000_s1120" style="position:absolute;left:39547;top:35276;width:171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g8UA&#10;AADeAAAADwAAAGRycy9kb3ducmV2LnhtbESPy4rCMBSG9wO+QziCuzFVxNFqFPGCLp0qqLtDc2yL&#10;zUlpou3M05vFwCx//hvffNmaUryodoVlBYN+BII4tbrgTMH5tPucgHAeWWNpmRT8kIPlovMxx1jb&#10;hr/plfhMhBF2MSrIva9iKV2ak0HXtxVx8O62NuiDrDOpa2zCuCnlMIrG0mDB4SHHitY5pY/kaRTs&#10;J9XqerC/TVZub/vL8TLdnKZeqV63Xc1AeGr9f/ivfdAKhuOv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f6DxQAAAN4AAAAPAAAAAAAAAAAAAAAAAJgCAABkcnMv&#10;ZG93bnJldi54bWxQSwUGAAAAAAQABAD1AAAAigMAAAAA&#10;" filled="f" stroked="f">
                  <v:textbox inset="0,0,0,0">
                    <w:txbxContent>
                      <w:p w14:paraId="56552A1E" w14:textId="77777777" w:rsidR="008D5415" w:rsidRDefault="008D5415">
                        <w:r>
                          <w:rPr>
                            <w:rFonts w:ascii="Lucida Sans Unicode" w:eastAsia="Lucida Sans Unicode" w:hAnsi="Lucida Sans Unicode" w:cs="Lucida Sans Unicode"/>
                            <w:i/>
                            <w:sz w:val="20"/>
                          </w:rPr>
                          <w:t xml:space="preserve">A </w:t>
                        </w:r>
                      </w:p>
                    </w:txbxContent>
                  </v:textbox>
                </v:rect>
                <v:shape id="Shape 424420" o:spid="_x0000_s1121" style="position:absolute;left:46806;top:19005;width:26346;height:10573;visibility:visible;mso-wrap-style:square;v-text-anchor:top" coordsize="2634600,105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P78UA&#10;AADfAAAADwAAAGRycy9kb3ducmV2LnhtbESPzYrCMBSF98K8Q7gDsxFNLaVIxygiiDIuRCuur82d&#10;ttjclCbazttPFoLLw/njW6wG04gnda62rGA2jUAQF1bXXCq45NvJHITzyBoby6Tgjxyslh+jBWba&#10;9nyi59mXIoywy1BB5X2bSemKigy6qW2Jg/drO4M+yK6UusM+jJtGxlGUSoM1h4cKW9pUVNzPD6Ng&#10;lx7tNRnfKO+P95/N/tCnQ75W6utzWH+D8DT4d/jV3msFSZwkcSAIPI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Y/vxQAAAN8AAAAPAAAAAAAAAAAAAAAAAJgCAABkcnMv&#10;ZG93bnJldi54bWxQSwUGAAAAAAQABAD1AAAAigMAAAAA&#10;" path="m,l2634600,r,1057275l,1057275,,e" fillcolor="#3cf" stroked="f" strokeweight="0">
                  <v:path arrowok="t" textboxrect="0,0,2634600,1057275"/>
                </v:shape>
                <v:shape id="Shape 26742" o:spid="_x0000_s1122" style="position:absolute;left:46806;top:19005;width:26346;height:10573;visibility:visible;mso-wrap-style:square;v-text-anchor:top" coordsize="2634600,105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g/MEA&#10;AADeAAAADwAAAGRycy9kb3ducmV2LnhtbESPQYvCMBSE74L/ITxhb5papC5do6ggeLW79Pxonm2x&#10;eSlJtPXfmwXB4zAz3zCb3Wg68SDnW8sKlosEBHFldcu1gr/f0/wbhA/IGjvLpOBJHnbb6WSDubYD&#10;X+hRhFpECPscFTQh9LmUvmrIoF/Ynjh6V+sMhihdLbXDIcJNJ9MkyaTBluNCgz0dG6puxd0oKMrL&#10;6IfuXp6MO5RWX2mdHUipr9m4/wERaAyf8Lt91grSbL1K4f9Ov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I4PzBAAAA3gAAAA8AAAAAAAAAAAAAAAAAmAIAAGRycy9kb3du&#10;cmV2LnhtbFBLBQYAAAAABAAEAPUAAACGAwAAAAA=&#10;" path="m2634600,1057275l,1057275,,,2634600,e" filled="f" strokeweight=".5pt">
                  <v:path arrowok="t" textboxrect="0,0,2634600,1057275"/>
                </v:shape>
                <v:shape id="Picture 26744" o:spid="_x0000_s1123" type="#_x0000_t75" style="position:absolute;left:46847;top:19507;width:26304;height:9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Ei9XHAAAA3gAAAA8AAABkcnMvZG93bnJldi54bWxEj0FrwkAUhO+C/2F5ghfRTUWjpK5SpYq3&#10;ohW9PrKvSTT7NmS3mvjru4VCj8PMfMMsVo0pxZ1qV1hW8DKKQBCnVhecKTh9bodzEM4jaywtk4KW&#10;HKyW3c4CE20ffKD70WciQNglqCD3vkqkdGlOBt3IVsTB+7K1QR9knUld4yPATSnHURRLgwWHhRwr&#10;2uSU3o7fRsFuUDU6Xh/O2+t71j4v0/ZjzYVS/V7z9grCU+P/w3/tvVYwjmeTCfzeCVd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Ei9XHAAAA3gAAAA8AAAAAAAAAAAAA&#10;AAAAnwIAAGRycy9kb3ducmV2LnhtbFBLBQYAAAAABAAEAPcAAACTAwAAAAA=&#10;">
                  <v:imagedata r:id="rId92" o:title=""/>
                </v:shape>
                <v:rect id="Rectangle 26745" o:spid="_x0000_s1124" style="position:absolute;left:47779;top:19389;width:1800;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dG8gA&#10;AADeAAAADwAAAGRycy9kb3ducmV2LnhtbESPQWvCQBSE7wX/w/KE3uqmYtVEV5Gq6FFjIfX2yL4m&#10;odm3Ibs1aX99t1DwOMzMN8xy3Zta3Kh1lWUFz6MIBHFudcWFgrfL/mkOwnlkjbVlUvBNDtarwcMS&#10;E207PtMt9YUIEHYJKii9bxIpXV6SQTeyDXHwPmxr0AfZFlK32AW4qeU4iqbSYMVhocSGXkvKP9Mv&#10;o+AwbzbvR/vTFfXueshOWby9xF6px2G/WYDw1Pt7+L991ArG09n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0byAAAAN4AAAAPAAAAAAAAAAAAAAAAAJgCAABk&#10;cnMvZG93bnJldi54bWxQSwUGAAAAAAQABAD1AAAAjQMAAAAA&#10;" filled="f" stroked="f">
                  <v:textbox inset="0,0,0,0">
                    <w:txbxContent>
                      <w:p w14:paraId="0129E490" w14:textId="77777777" w:rsidR="008D5415" w:rsidRDefault="008D5415">
                        <w:r>
                          <w:rPr>
                            <w:rFonts w:ascii="Lucida Sans Unicode" w:eastAsia="Lucida Sans Unicode" w:hAnsi="Lucida Sans Unicode" w:cs="Lucida Sans Unicode"/>
                            <w:i/>
                            <w:sz w:val="20"/>
                          </w:rPr>
                          <w:t xml:space="preserve">D </w:t>
                        </w:r>
                      </w:p>
                    </w:txbxContent>
                  </v:textbox>
                </v:rect>
                <v:shape id="Shape 424421" o:spid="_x0000_s1125" style="position:absolute;left:50209;top:2832;width:22943;height:13277;visibility:visible;mso-wrap-style:square;v-text-anchor:top" coordsize="2294260,132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2cYA&#10;AADfAAAADwAAAGRycy9kb3ducmV2LnhtbESPQWvCQBSE74L/YXlCb7pJCEWiq5SC4qUUtQd7e2Sf&#10;2Wj2bciuGvvr3YLgcZiZb5j5sreNuFLna8cK0kkCgrh0uuZKwc9+NZ6C8AFZY+OYFNzJw3IxHMyx&#10;0O7GW7ruQiUihH2BCkwIbSGlLw1Z9BPXEkfv6DqLIcqukrrDW4TbRmZJ8i4t1hwXDLb0aag87y5W&#10;QdJ8G51/HdblffUbUn04yY3/U+pt1H/MQATqwyv8bG+0gjzL8yyF/z/xC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i2cYAAADfAAAADwAAAAAAAAAAAAAAAACYAgAAZHJz&#10;L2Rvd25yZXYueG1sUEsFBgAAAAAEAAQA9QAAAIsDAAAAAA==&#10;" path="m,l2294260,r,1327785l,1327785,,e" fillcolor="#3cf" stroked="f" strokeweight="0">
                  <v:path arrowok="t" textboxrect="0,0,2294260,1327785"/>
                </v:shape>
                <v:shape id="Shape 26747" o:spid="_x0000_s1126" style="position:absolute;left:50209;top:2832;width:22943;height:13277;visibility:visible;mso-wrap-style:square;v-text-anchor:top" coordsize="2294260,132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fQscA&#10;AADeAAAADwAAAGRycy9kb3ducmV2LnhtbESPT4vCMBTE78J+h/AEL6KpsqhUoywLC8pe/Ifo7dE8&#10;22LzUprU1v30G0HwOMzMb5jFqjWFuFPlcssKRsMIBHFidc6pguPhZzAD4TyyxsIyKXiQg9Xyo7PA&#10;WNuGd3Tf+1QECLsYFWTel7GULsnIoBvakjh4V1sZ9EFWqdQVNgFuCjmOook0mHNYyLCk74yS2742&#10;Ci7X+mg2sm5/z250+utf0kbWW6V63fZrDsJT69/hV3utFYwn088pP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n0LHAAAA3gAAAA8AAAAAAAAAAAAAAAAAmAIAAGRy&#10;cy9kb3ducmV2LnhtbFBLBQYAAAAABAAEAPUAAACMAwAAAAA=&#10;" path="m2294260,1327785l,1327785,,,2294260,e" filled="f" strokeweight=".5pt">
                  <v:path arrowok="t" textboxrect="0,0,2294260,1327785"/>
                </v:shape>
                <v:shape id="Picture 26749" o:spid="_x0000_s1127" type="#_x0000_t75" style="position:absolute;left:50231;top:3322;width:22921;height:12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9ozbGAAAA3gAAAA8AAABkcnMvZG93bnJldi54bWxEj09LAzEUxO+C3yE8oTebdSn9szYtpSgU&#10;9iCtXnp7JM9NcPOyJGm7fnsjCB6HmfkNs96OvhdXiskFVvA0rUAQ62Acdwo+3l8flyBSRjbYByYF&#10;35Rgu7m/W2Njwo2PdD3lThQIpwYV2JyHRsqkLXlM0zAQF+8zRI+5yNhJE/FW4L6XdVXNpUfHZcHi&#10;QHtL+ut08QraxeFil64+St2685seq0jti1KTh3H3DCLTmP/Df+2DUVDPF7MV/N4pV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2jNsYAAADeAAAADwAAAAAAAAAAAAAA&#10;AACfAgAAZHJzL2Rvd25yZXYueG1sUEsFBgAAAAAEAAQA9wAAAJIDAAAAAA==&#10;">
                  <v:imagedata r:id="rId93" o:title=""/>
                </v:shape>
                <v:rect id="Rectangle 26750" o:spid="_x0000_s1128" style="position:absolute;left:51167;top:3201;width:179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oXsUA&#10;AADeAAAADwAAAGRycy9kb3ducmV2LnhtbESPy4rCMBSG9wO+QziCuzFV0NFqFPGCLp0qqLtDc2yL&#10;zUlpou3M05vFwCx//hvffNmaUryodoVlBYN+BII4tbrgTMH5tPucgHAeWWNpmRT8kIPlovMxx1jb&#10;hr/plfhMhBF2MSrIva9iKV2ak0HXtxVx8O62NuiDrDOpa2zCuCnlMIrG0mDB4SHHitY5pY/kaRTs&#10;J9XqerC/TVZub/vL8TLdnKZeqV63Xc1AeGr9f/ivfdAKhuOv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GhexQAAAN4AAAAPAAAAAAAAAAAAAAAAAJgCAABkcnMv&#10;ZG93bnJldi54bWxQSwUGAAAAAAQABAD1AAAAigMAAAAA&#10;" filled="f" stroked="f">
                  <v:textbox inset="0,0,0,0">
                    <w:txbxContent>
                      <w:p w14:paraId="7F4172FC" w14:textId="77777777" w:rsidR="008D5415" w:rsidRDefault="008D5415">
                        <w:r>
                          <w:rPr>
                            <w:rFonts w:ascii="Lucida Sans Unicode" w:eastAsia="Lucida Sans Unicode" w:hAnsi="Lucida Sans Unicode" w:cs="Lucida Sans Unicode"/>
                            <w:i/>
                            <w:sz w:val="20"/>
                          </w:rPr>
                          <w:t xml:space="preserve">D </w:t>
                        </w:r>
                      </w:p>
                    </w:txbxContent>
                  </v:textbox>
                </v:rect>
                <w10:wrap type="topAndBottom" anchorx="page" anchory="page"/>
              </v:group>
            </w:pict>
          </mc:Fallback>
        </mc:AlternateContent>
      </w:r>
      <w:r>
        <w:br w:type="page"/>
      </w:r>
    </w:p>
    <w:p w14:paraId="131A4021"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78720" behindDoc="0" locked="0" layoutInCell="1" allowOverlap="1" wp14:anchorId="249F00B4" wp14:editId="02EAC718">
                <wp:simplePos x="0" y="0"/>
                <wp:positionH relativeFrom="page">
                  <wp:posOffset>457200</wp:posOffset>
                </wp:positionH>
                <wp:positionV relativeFrom="page">
                  <wp:posOffset>457201</wp:posOffset>
                </wp:positionV>
                <wp:extent cx="7315200" cy="8289928"/>
                <wp:effectExtent l="0" t="0" r="0" b="0"/>
                <wp:wrapTopAndBottom/>
                <wp:docPr id="344129" name="Group 344129"/>
                <wp:cNvGraphicFramePr/>
                <a:graphic xmlns:a="http://schemas.openxmlformats.org/drawingml/2006/main">
                  <a:graphicData uri="http://schemas.microsoft.com/office/word/2010/wordprocessingGroup">
                    <wpg:wgp>
                      <wpg:cNvGrpSpPr/>
                      <wpg:grpSpPr>
                        <a:xfrm>
                          <a:off x="0" y="0"/>
                          <a:ext cx="7315200" cy="8289928"/>
                          <a:chOff x="0" y="0"/>
                          <a:chExt cx="7315200" cy="8289928"/>
                        </a:xfrm>
                      </wpg:grpSpPr>
                      <pic:pic xmlns:pic="http://schemas.openxmlformats.org/drawingml/2006/picture">
                        <pic:nvPicPr>
                          <pic:cNvPr id="26755" name="Picture 26755"/>
                          <pic:cNvPicPr/>
                        </pic:nvPicPr>
                        <pic:blipFill>
                          <a:blip r:embed="rId94"/>
                          <a:stretch>
                            <a:fillRect/>
                          </a:stretch>
                        </pic:blipFill>
                        <pic:spPr>
                          <a:xfrm>
                            <a:off x="0" y="0"/>
                            <a:ext cx="5943600" cy="7924799"/>
                          </a:xfrm>
                          <a:prstGeom prst="rect">
                            <a:avLst/>
                          </a:prstGeom>
                        </pic:spPr>
                      </pic:pic>
                      <wps:wsp>
                        <wps:cNvPr id="424427" name="Shape 424427"/>
                        <wps:cNvSpPr/>
                        <wps:spPr>
                          <a:xfrm>
                            <a:off x="2849880" y="6607813"/>
                            <a:ext cx="4465320" cy="1682115"/>
                          </a:xfrm>
                          <a:custGeom>
                            <a:avLst/>
                            <a:gdLst/>
                            <a:ahLst/>
                            <a:cxnLst/>
                            <a:rect l="0" t="0" r="0" b="0"/>
                            <a:pathLst>
                              <a:path w="4465320" h="1682115">
                                <a:moveTo>
                                  <a:pt x="0" y="0"/>
                                </a:moveTo>
                                <a:lnTo>
                                  <a:pt x="4465320" y="0"/>
                                </a:lnTo>
                                <a:lnTo>
                                  <a:pt x="4465320" y="1682115"/>
                                </a:lnTo>
                                <a:lnTo>
                                  <a:pt x="0" y="1682115"/>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6757" name="Shape 26757"/>
                        <wps:cNvSpPr/>
                        <wps:spPr>
                          <a:xfrm>
                            <a:off x="2849880" y="6607813"/>
                            <a:ext cx="4465320" cy="1682115"/>
                          </a:xfrm>
                          <a:custGeom>
                            <a:avLst/>
                            <a:gdLst/>
                            <a:ahLst/>
                            <a:cxnLst/>
                            <a:rect l="0" t="0" r="0" b="0"/>
                            <a:pathLst>
                              <a:path w="4465320" h="1682115">
                                <a:moveTo>
                                  <a:pt x="4465320" y="1682115"/>
                                </a:moveTo>
                                <a:lnTo>
                                  <a:pt x="0" y="1682115"/>
                                </a:lnTo>
                                <a:lnTo>
                                  <a:pt x="0" y="0"/>
                                </a:lnTo>
                                <a:lnTo>
                                  <a:pt x="446532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59" name="Picture 26759"/>
                          <pic:cNvPicPr/>
                        </pic:nvPicPr>
                        <pic:blipFill>
                          <a:blip r:embed="rId95"/>
                          <a:stretch>
                            <a:fillRect/>
                          </a:stretch>
                        </pic:blipFill>
                        <pic:spPr>
                          <a:xfrm>
                            <a:off x="2852928" y="6656832"/>
                            <a:ext cx="4462272" cy="1584960"/>
                          </a:xfrm>
                          <a:prstGeom prst="rect">
                            <a:avLst/>
                          </a:prstGeom>
                        </pic:spPr>
                      </pic:pic>
                      <wps:wsp>
                        <wps:cNvPr id="26760" name="Rectangle 26760"/>
                        <wps:cNvSpPr/>
                        <wps:spPr>
                          <a:xfrm>
                            <a:off x="2945640" y="6641695"/>
                            <a:ext cx="137863" cy="236710"/>
                          </a:xfrm>
                          <a:prstGeom prst="rect">
                            <a:avLst/>
                          </a:prstGeom>
                          <a:ln>
                            <a:noFill/>
                          </a:ln>
                        </wps:spPr>
                        <wps:txbx>
                          <w:txbxContent>
                            <w:p w14:paraId="4F440EA2" w14:textId="77777777" w:rsidR="008D5415" w:rsidRDefault="008D5415">
                              <w:r>
                                <w:rPr>
                                  <w:rFonts w:ascii="Lucida Sans Unicode" w:eastAsia="Lucida Sans Unicode" w:hAnsi="Lucida Sans Unicode" w:cs="Lucida Sans Unicode"/>
                                  <w:i/>
                                  <w:sz w:val="18"/>
                                </w:rPr>
                                <w:t xml:space="preserve">B </w:t>
                              </w:r>
                            </w:p>
                          </w:txbxContent>
                        </wps:txbx>
                        <wps:bodyPr horzOverflow="overflow" vert="horz" lIns="0" tIns="0" rIns="0" bIns="0" rtlCol="0">
                          <a:noAutofit/>
                        </wps:bodyPr>
                      </wps:wsp>
                      <wps:wsp>
                        <wps:cNvPr id="424428" name="Shape 424428"/>
                        <wps:cNvSpPr/>
                        <wps:spPr>
                          <a:xfrm>
                            <a:off x="4063990" y="5251460"/>
                            <a:ext cx="3251211" cy="853440"/>
                          </a:xfrm>
                          <a:custGeom>
                            <a:avLst/>
                            <a:gdLst/>
                            <a:ahLst/>
                            <a:cxnLst/>
                            <a:rect l="0" t="0" r="0" b="0"/>
                            <a:pathLst>
                              <a:path w="3251211" h="853440">
                                <a:moveTo>
                                  <a:pt x="0" y="0"/>
                                </a:moveTo>
                                <a:lnTo>
                                  <a:pt x="3251211" y="0"/>
                                </a:lnTo>
                                <a:lnTo>
                                  <a:pt x="3251211" y="853440"/>
                                </a:lnTo>
                                <a:lnTo>
                                  <a:pt x="0" y="85344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62" name="Shape 26762"/>
                        <wps:cNvSpPr/>
                        <wps:spPr>
                          <a:xfrm>
                            <a:off x="4063990" y="5251460"/>
                            <a:ext cx="3251211" cy="853440"/>
                          </a:xfrm>
                          <a:custGeom>
                            <a:avLst/>
                            <a:gdLst/>
                            <a:ahLst/>
                            <a:cxnLst/>
                            <a:rect l="0" t="0" r="0" b="0"/>
                            <a:pathLst>
                              <a:path w="3251211" h="853440">
                                <a:moveTo>
                                  <a:pt x="3251211" y="853440"/>
                                </a:moveTo>
                                <a:lnTo>
                                  <a:pt x="0" y="853440"/>
                                </a:lnTo>
                                <a:lnTo>
                                  <a:pt x="0" y="0"/>
                                </a:lnTo>
                                <a:lnTo>
                                  <a:pt x="3251211"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64" name="Picture 26764"/>
                          <pic:cNvPicPr/>
                        </pic:nvPicPr>
                        <pic:blipFill>
                          <a:blip r:embed="rId96"/>
                          <a:stretch>
                            <a:fillRect/>
                          </a:stretch>
                        </pic:blipFill>
                        <pic:spPr>
                          <a:xfrm>
                            <a:off x="4066032" y="5300472"/>
                            <a:ext cx="3249168" cy="755904"/>
                          </a:xfrm>
                          <a:prstGeom prst="rect">
                            <a:avLst/>
                          </a:prstGeom>
                        </pic:spPr>
                      </pic:pic>
                      <wps:wsp>
                        <wps:cNvPr id="26765" name="Rectangle 26765"/>
                        <wps:cNvSpPr/>
                        <wps:spPr>
                          <a:xfrm>
                            <a:off x="4159253" y="5286823"/>
                            <a:ext cx="151095" cy="261627"/>
                          </a:xfrm>
                          <a:prstGeom prst="rect">
                            <a:avLst/>
                          </a:prstGeom>
                          <a:ln>
                            <a:noFill/>
                          </a:ln>
                        </wps:spPr>
                        <wps:txbx>
                          <w:txbxContent>
                            <w:p w14:paraId="65AAA72C" w14:textId="77777777" w:rsidR="008D5415" w:rsidRDefault="008D5415">
                              <w:r>
                                <w:rPr>
                                  <w:rFonts w:ascii="Lucida Sans Unicode" w:eastAsia="Lucida Sans Unicode" w:hAnsi="Lucida Sans Unicode" w:cs="Lucida Sans Unicode"/>
                                  <w:i/>
                                  <w:sz w:val="20"/>
                                </w:rPr>
                                <w:t xml:space="preserve">B </w:t>
                              </w:r>
                            </w:p>
                          </w:txbxContent>
                        </wps:txbx>
                        <wps:bodyPr horzOverflow="overflow" vert="horz" lIns="0" tIns="0" rIns="0" bIns="0" rtlCol="0">
                          <a:noAutofit/>
                        </wps:bodyPr>
                      </wps:wsp>
                      <wps:wsp>
                        <wps:cNvPr id="424429" name="Shape 424429"/>
                        <wps:cNvSpPr/>
                        <wps:spPr>
                          <a:xfrm>
                            <a:off x="4541520" y="2402844"/>
                            <a:ext cx="2773680" cy="1190625"/>
                          </a:xfrm>
                          <a:custGeom>
                            <a:avLst/>
                            <a:gdLst/>
                            <a:ahLst/>
                            <a:cxnLst/>
                            <a:rect l="0" t="0" r="0" b="0"/>
                            <a:pathLst>
                              <a:path w="2773680" h="1190625">
                                <a:moveTo>
                                  <a:pt x="0" y="0"/>
                                </a:moveTo>
                                <a:lnTo>
                                  <a:pt x="2773680" y="0"/>
                                </a:lnTo>
                                <a:lnTo>
                                  <a:pt x="2773680" y="1190625"/>
                                </a:lnTo>
                                <a:lnTo>
                                  <a:pt x="0" y="119062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67" name="Shape 26767"/>
                        <wps:cNvSpPr/>
                        <wps:spPr>
                          <a:xfrm>
                            <a:off x="4541520" y="2402844"/>
                            <a:ext cx="2773680" cy="1190625"/>
                          </a:xfrm>
                          <a:custGeom>
                            <a:avLst/>
                            <a:gdLst/>
                            <a:ahLst/>
                            <a:cxnLst/>
                            <a:rect l="0" t="0" r="0" b="0"/>
                            <a:pathLst>
                              <a:path w="2773680" h="1190625">
                                <a:moveTo>
                                  <a:pt x="2773680" y="1190625"/>
                                </a:moveTo>
                                <a:lnTo>
                                  <a:pt x="0" y="1190625"/>
                                </a:lnTo>
                                <a:lnTo>
                                  <a:pt x="0" y="0"/>
                                </a:lnTo>
                                <a:lnTo>
                                  <a:pt x="277368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69" name="Picture 26769"/>
                          <pic:cNvPicPr/>
                        </pic:nvPicPr>
                        <pic:blipFill>
                          <a:blip r:embed="rId97"/>
                          <a:stretch>
                            <a:fillRect/>
                          </a:stretch>
                        </pic:blipFill>
                        <pic:spPr>
                          <a:xfrm>
                            <a:off x="4544568" y="2450592"/>
                            <a:ext cx="2770631" cy="1094232"/>
                          </a:xfrm>
                          <a:prstGeom prst="rect">
                            <a:avLst/>
                          </a:prstGeom>
                        </pic:spPr>
                      </pic:pic>
                      <wps:wsp>
                        <wps:cNvPr id="26770" name="Rectangle 26770"/>
                        <wps:cNvSpPr/>
                        <wps:spPr>
                          <a:xfrm>
                            <a:off x="4637789" y="2436051"/>
                            <a:ext cx="224064" cy="261628"/>
                          </a:xfrm>
                          <a:prstGeom prst="rect">
                            <a:avLst/>
                          </a:prstGeom>
                          <a:ln>
                            <a:noFill/>
                          </a:ln>
                        </wps:spPr>
                        <wps:txbx>
                          <w:txbxContent>
                            <w:p w14:paraId="3EDFF58E" w14:textId="77777777" w:rsidR="008D5415" w:rsidRDefault="008D5415">
                              <w:r>
                                <w:rPr>
                                  <w:rFonts w:ascii="Lucida Sans Unicode" w:eastAsia="Lucida Sans Unicode" w:hAnsi="Lucida Sans Unicode" w:cs="Lucida Sans Unicode"/>
                                  <w:i/>
                                  <w:sz w:val="20"/>
                                </w:rPr>
                                <w:t xml:space="preserve">C. </w:t>
                              </w:r>
                            </w:p>
                          </w:txbxContent>
                        </wps:txbx>
                        <wps:bodyPr horzOverflow="overflow" vert="horz" lIns="0" tIns="0" rIns="0" bIns="0" rtlCol="0">
                          <a:noAutofit/>
                        </wps:bodyPr>
                      </wps:wsp>
                      <wps:wsp>
                        <wps:cNvPr id="424430" name="Shape 424430"/>
                        <wps:cNvSpPr/>
                        <wps:spPr>
                          <a:xfrm>
                            <a:off x="4632960" y="3731894"/>
                            <a:ext cx="2294251" cy="1381125"/>
                          </a:xfrm>
                          <a:custGeom>
                            <a:avLst/>
                            <a:gdLst/>
                            <a:ahLst/>
                            <a:cxnLst/>
                            <a:rect l="0" t="0" r="0" b="0"/>
                            <a:pathLst>
                              <a:path w="2294251" h="1381125">
                                <a:moveTo>
                                  <a:pt x="0" y="0"/>
                                </a:moveTo>
                                <a:lnTo>
                                  <a:pt x="2294251" y="0"/>
                                </a:lnTo>
                                <a:lnTo>
                                  <a:pt x="2294251" y="1381125"/>
                                </a:lnTo>
                                <a:lnTo>
                                  <a:pt x="0" y="138112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72" name="Shape 26772"/>
                        <wps:cNvSpPr/>
                        <wps:spPr>
                          <a:xfrm>
                            <a:off x="4632960" y="3731894"/>
                            <a:ext cx="2294251" cy="1381125"/>
                          </a:xfrm>
                          <a:custGeom>
                            <a:avLst/>
                            <a:gdLst/>
                            <a:ahLst/>
                            <a:cxnLst/>
                            <a:rect l="0" t="0" r="0" b="0"/>
                            <a:pathLst>
                              <a:path w="2294251" h="1381125">
                                <a:moveTo>
                                  <a:pt x="0" y="1381125"/>
                                </a:moveTo>
                                <a:lnTo>
                                  <a:pt x="2294251" y="1381125"/>
                                </a:lnTo>
                                <a:lnTo>
                                  <a:pt x="229425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74" name="Picture 26774"/>
                          <pic:cNvPicPr/>
                        </pic:nvPicPr>
                        <pic:blipFill>
                          <a:blip r:embed="rId98"/>
                          <a:stretch>
                            <a:fillRect/>
                          </a:stretch>
                        </pic:blipFill>
                        <pic:spPr>
                          <a:xfrm>
                            <a:off x="4636008" y="3779519"/>
                            <a:ext cx="2289048" cy="1283208"/>
                          </a:xfrm>
                          <a:prstGeom prst="rect">
                            <a:avLst/>
                          </a:prstGeom>
                        </pic:spPr>
                      </pic:pic>
                      <wps:wsp>
                        <wps:cNvPr id="26775" name="Rectangle 26775"/>
                        <wps:cNvSpPr/>
                        <wps:spPr>
                          <a:xfrm>
                            <a:off x="4729229" y="3765361"/>
                            <a:ext cx="179472" cy="261627"/>
                          </a:xfrm>
                          <a:prstGeom prst="rect">
                            <a:avLst/>
                          </a:prstGeom>
                          <a:ln>
                            <a:noFill/>
                          </a:ln>
                        </wps:spPr>
                        <wps:txbx>
                          <w:txbxContent>
                            <w:p w14:paraId="06051996" w14:textId="77777777" w:rsidR="008D5415" w:rsidRDefault="008D5415">
                              <w:r>
                                <w:rPr>
                                  <w:rFonts w:ascii="Lucida Sans Unicode" w:eastAsia="Lucida Sans Unicode" w:hAnsi="Lucida Sans Unicode" w:cs="Lucida Sans Unicode"/>
                                  <w:i/>
                                  <w:sz w:val="20"/>
                                </w:rPr>
                                <w:t xml:space="preserve">D </w:t>
                              </w:r>
                            </w:p>
                          </w:txbxContent>
                        </wps:txbx>
                        <wps:bodyPr horzOverflow="overflow" vert="horz" lIns="0" tIns="0" rIns="0" bIns="0" rtlCol="0">
                          <a:noAutofit/>
                        </wps:bodyPr>
                      </wps:wsp>
                      <wps:wsp>
                        <wps:cNvPr id="424431" name="Shape 424431"/>
                        <wps:cNvSpPr/>
                        <wps:spPr>
                          <a:xfrm>
                            <a:off x="4624700" y="988054"/>
                            <a:ext cx="2690500" cy="1122045"/>
                          </a:xfrm>
                          <a:custGeom>
                            <a:avLst/>
                            <a:gdLst/>
                            <a:ahLst/>
                            <a:cxnLst/>
                            <a:rect l="0" t="0" r="0" b="0"/>
                            <a:pathLst>
                              <a:path w="2690500" h="1122045">
                                <a:moveTo>
                                  <a:pt x="0" y="0"/>
                                </a:moveTo>
                                <a:lnTo>
                                  <a:pt x="2690500" y="0"/>
                                </a:lnTo>
                                <a:lnTo>
                                  <a:pt x="2690500" y="1122045"/>
                                </a:lnTo>
                                <a:lnTo>
                                  <a:pt x="0" y="112204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77" name="Shape 26777"/>
                        <wps:cNvSpPr/>
                        <wps:spPr>
                          <a:xfrm>
                            <a:off x="4624700" y="988054"/>
                            <a:ext cx="2690500" cy="1122045"/>
                          </a:xfrm>
                          <a:custGeom>
                            <a:avLst/>
                            <a:gdLst/>
                            <a:ahLst/>
                            <a:cxnLst/>
                            <a:rect l="0" t="0" r="0" b="0"/>
                            <a:pathLst>
                              <a:path w="2690500" h="1122045">
                                <a:moveTo>
                                  <a:pt x="2690500" y="1122045"/>
                                </a:moveTo>
                                <a:lnTo>
                                  <a:pt x="0" y="1122045"/>
                                </a:lnTo>
                                <a:lnTo>
                                  <a:pt x="0" y="0"/>
                                </a:lnTo>
                                <a:lnTo>
                                  <a:pt x="269050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79" name="Picture 26779"/>
                          <pic:cNvPicPr/>
                        </pic:nvPicPr>
                        <pic:blipFill>
                          <a:blip r:embed="rId99"/>
                          <a:stretch>
                            <a:fillRect/>
                          </a:stretch>
                        </pic:blipFill>
                        <pic:spPr>
                          <a:xfrm>
                            <a:off x="4626864" y="1036319"/>
                            <a:ext cx="2688336" cy="1024127"/>
                          </a:xfrm>
                          <a:prstGeom prst="rect">
                            <a:avLst/>
                          </a:prstGeom>
                        </pic:spPr>
                      </pic:pic>
                      <wps:wsp>
                        <wps:cNvPr id="26780" name="Rectangle 26780"/>
                        <wps:cNvSpPr/>
                        <wps:spPr>
                          <a:xfrm>
                            <a:off x="4720085" y="1019655"/>
                            <a:ext cx="162186" cy="236710"/>
                          </a:xfrm>
                          <a:prstGeom prst="rect">
                            <a:avLst/>
                          </a:prstGeom>
                          <a:ln>
                            <a:noFill/>
                          </a:ln>
                        </wps:spPr>
                        <wps:txbx>
                          <w:txbxContent>
                            <w:p w14:paraId="552B299C"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g:wgp>
                  </a:graphicData>
                </a:graphic>
              </wp:anchor>
            </w:drawing>
          </mc:Choice>
          <mc:Fallback>
            <w:pict>
              <v:group id="Group 344129" o:spid="_x0000_s1129" style="position:absolute;left:0;text-align:left;margin-left:36pt;margin-top:36pt;width:8in;height:652.75pt;z-index:251678720;mso-position-horizontal-relative:page;mso-position-vertical-relative:page" coordsize="73152,828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FoeXKQgAAOg8AAAOAAAAZHJzL2Uyb0RvYy54bWzsm+uO&#10;mzgUx7+vtO+A+N4GDBiIOlOt2p2q0mo7arsPQAhJ0HITMLd9+v0fXwghkw7JTOfSTKVOjDH28bGP&#10;z88H8+79dZ4Zl0ndpGVxYtpvLdNIiricp8XyxPzn+9mbwDSaNirmUVYWyYl5kzTm+9Pff3t3VU0T&#10;Vq7KbJ7UBiopmulVdWKu2raaTiZNvEryqHlbVkmBm4uyzqMWl/VyMq+jK9SeZxNmWXxyVdbzqi7j&#10;pGmQ+1HeNE9F/YtFErdfFosmaY3sxIRsrfhbi78z+js5fRdNl3VUrdJYiREdIEUepQUa7ar6GLWR&#10;cVGnW1XlaVyXTblo38ZlPikXizRORB/QG9sa9OZTXV5Uoi/L6dWy6tQE1Q70dHC18d+X57WRzk9M&#10;x3VtFppGEeUYJ9G0ofKgpKtqOUXZT3X1rTqvVcZSXlG/rxd1Tr/okXEt1HvTqTe5bo0Ymb5jexgz&#10;04hxL2BBGLJADkC8wihtPRev/rzjyYlueELydeJUaTzFf6UvpLb0dfe8wlPtRZ2YqpJ8VB15VP97&#10;Ub3B0FZRm87SLG1vxDTFIJJQxeV5Gp/X8mKtesZ9z9OaRwlq2JCZ0DQ9SGXpSVxO6HqjolmWVmdp&#10;lpH+Ka1ExiwfzJJbei1n4McyvsiTopUmVScZpC+LZpVWjWnU0ySfJZgh9ee5LceraeukjVfU4AIN&#10;f4WZkWTRtLshpFwLRjI3mDhjp4oXug7XU8UPmeuHITXdDXg0reqm/ZSUuUEJCAcZoOVoGl3+1Shp&#10;dBGlNCmAkAzy0JzGmtNodeFqS2F7mdW3VVQlEIGqXY+ty1yX+XpwRRlD5aE/qmxnU80uLbHADYMA&#10;tgPT4dzyA9uRQ6GNy3W55zBlXDYPmG17A43FF1JjfS1hxZpLfUFzK52KrwudJL3+cPHETKfnqFJK&#10;GlcnZifLCi5BiUL38/Iy+V6Kku3A2jGw67tZ0S/V1aZXFJTVJfRvJerrl9Ttykmjy+lfWV6qc3xJ&#10;4S661pGgDotJ2SkBmX01ZwXpg0YlgnNbwK7EHM3TFl4vS3Poh/kWJroWE7XRnJBTVaTamywhlWXF&#10;12SBlVqsrpTR1MvZh6w2LiPybeKfNICsWkUqV9WrigpRRT30vLRcVaUtHt2o0nE+fDg7UzWowvRc&#10;ItzqUJhYSSN9KzwUOq09LJTSPSRaLou2e74AF4hGer2l5Kyc38gFj65gp49ksLTuDuxVZh29ue42&#10;r12mez8DW5v5tnmvLYaWivGmyB1vyxpBWcV8LwO8xVqUAepqML23bMzatrHxZvssDJDcOP6/KLDq&#10;kPa8B1YCJqg3zwWsGC2BPX7Sy/M9wIoFHiPClsjg8cBRjfSQgTGfSR63PRAG12alcV4T1DOHLCzQ&#10;EF1tXYhGo2KZCYSWPSIPgpEegVmh63FXLlucuzYPBUTBf6mdiO34AXekypjDffteGqMVjoa9KM+A&#10;0Xrt2GKA9np2LfZorpi3a+9orMr6vy/Yfi+yEpwBvBIpk3bkYGK6axrZ5wJkiz61OlHrxEwn6jb7&#10;UIotshTnj4u2XKQCo9etKbkezxULTsYEllvSHjuLbePoQXUt7oShHFSPebYrJ8V6UB1kgpfVxtTD&#10;rnc4qn2m0xuMn4LOnShA50BKQiOydrB9ctVSru9u8m1X2Z3k3C+pmtWzUaL4ZsVSl6MLajllJeOd&#10;NZrZ5Ob9PfW9fO4rKuu42u17W1p24T765imzMHeO2Tp3WtMuQ72XPQ0xud/6oZb3ism06i4O3Ke+&#10;QEzmrrbjHiYjE5b8nDBZBb26MOMDYDLogFtAY8Jkz7EsF0SMXvfpwA0RI5J0gEBtaAm1wI29QEru&#10;wsyblCwod/ySbXsh80DBpDIWIMI3CEbanm2BnEWgn3GbIwAqceIgje1LydjhKwckY0jHQMndLrdH&#10;yd1mYdTWx/Vcej0jBpW5FgLOYpqv7YD5vsMpBE2vb2w7tDh7sghzJwtFmJUoh3NyV9udnNwvqduV&#10;M1sDsv7tc/r4kof661dSPthZ06qHLa2KaeHqZ7wFIizeDiojSy1Ux2uhuy3qx7B8qE0Nabnf/qHW&#10;90rLx0bLnbvt0/KzCyorB/6gtOy5iJDKoDJzPQsguEnLsCeE21QsDRToMhl2fpG47MOvyujGBi4j&#10;e691mzu+H2DKAC8YnWvw1DEKHVRm4C3agBFYCVwW8c1DNbY3LgtpyA0eDS473biucRl5ew4qo/cl&#10;NKgOTjYF4RCXGeY+RlrishPY9hPispaFcFmJcg9c1rXdjcu9krrdEbi8oSwN1Pq3D9aHOuxXXH72&#10;uEzvJQeBZRmYGR+l4M6vaqGbtrQLlNme1tcvv2lZQ2iWy96wTJyVTSLNe+TBqFdwPjJw9m8LMyMT&#10;s+Y5hZnVS/8HBWdOB1olOAMHQ88W24VeeA0Hoi1XhZlthtMaKC2t6aCoqTjn+iRHXhHs8G+PMyMb&#10;PRq/gvs4wEJn0gVj4XwrH4Cz7YcUrl+D8+PGmcXW57jAGTzb98p0QgObvb0GleM0Nx3txqDSkWZv&#10;yM08tDx99BvQzCz36cLMWhYRZpai3IObdW13c3Ov5KYKNAXr3z4Njy+56blfD2T8QmeX/e0wM7KO&#10;3UDZToPaBc9ygTrUpIbA3G//UON7heVjg+Xbosz+s4syc1pdHvbosssZDygiCk9pWw7iyUNY5kHg&#10;OFwF1yyGTxfvhX5PCsv0Tv2WKDOy91q2fXxbGYC7hc7skOOTQjEwOsqMYxh2oFT2+EeXcVxE9eap&#10;o8ziW1F8Tis+G1Gf/tL3uv1rcdR5/YHy6f8AAAD//wMAUEsDBBQABgAIAAAAIQCrI9G/3wAAAAsB&#10;AAAPAAAAZHJzL2Rvd25yZXYueG1sTI9PS8NAEMXvgt9hGcGb3SS1RmI2pRT1VIS2gnibZqdJaHY2&#10;ZLdJ+u3dgqCn+fOGN7+XLyfTioF611hWEM8iEMSl1Q1XCj73bw/PIJxH1thaJgUXcrAsbm9yzLQd&#10;eUvDzlcimLDLUEHtfZdJ6cqaDLqZ7YiDdrS9QR/GvpK6xzGYm1YmUfQkDTYcPtTY0bqm8rQ7GwXv&#10;I46refw6bE7H9eV7v/j42sSk1P3dtHoB4Wnyf8dwxQ/oUASmgz2zdqJVkCYhiv+tVz1JHsPmELp5&#10;mi5AFrn8n6H4AQAA//8DAFBLAwQKAAAAAAAAACEAh78Cgg4BAAAOAQAAFAAAAGRycy9tZWRpYS9p&#10;bWFnZTYucG5niVBORw0KGgoAAAANSUhEUgAAAVIAAABrCAYAAAAl1wo+AAAAAXNSR0IArs4c6QAA&#10;AARnQU1BAACxjwv8YQUAAAAJcEhZcwAADsMAAA7DAcdvqGQAAACjSURBVHhe7cGBAAAAAMOg+VPf&#10;4ARVAAAAAAAAAAAAAAAAAAAAAAAAAAAAAAAAAAAAAAAAAAAAAAAAAAAAAAAAAAAAAAAAAAAAAAAA&#10;AAAAAAAAAAAAAAAAAAAAAAAAAAAAAAAAAAAAAAAAAAAAAAAAAAAAAAAAAAAAAAAAAAAAAAAAAAAA&#10;AAAAAAAAAAAAAAAAAAAAAAAAAAAAAAAAAAAAAAB8NTWhAAEIbp1EAAAAAElFTkSuQmCCUEsDBBQA&#10;BgAIAAAAIQC8gT815AAAALUDAAAZAAAAZHJzL19yZWxzL2Uyb0RvYy54bWwucmVsc7yTwUrEMBCG&#10;74LvEOZu03Z3i8imexFhr7I+QEimabSZhCSK+/YGRHBhrbccZ4b5/o+B2R8+3cI+MCbrSUDXtMCQ&#10;lNeWjICX09PdPbCUJWm5eEIBZ0xwGG9v9s+4yFyW0mxDYoVCScCcc3jgPKkZnUyND0hlMvnoZC5l&#10;NDxI9SYN8r5tBx5/M2C8YLKjFhCPegPsdA4l+X+2nyar8NGrd4eUr0Rw60p2AcpoMAtwqK38bm6a&#10;QAb4dYe+jkO/5tDVceia1/DnHYY6DsPaHXZ1HHZrDts6DtsfB37xbOMXAAAA//8DAFBLAwQKAAAA&#10;AAAAACEAVYoLNv8AAAD/AAAAFAAAAGRycy9tZWRpYS9pbWFnZTUucG5niVBORw0KGgoAAAANSUhE&#10;UgAAAPAAAACGCAYAAADjLgdOAAAAAXNSR0IArs4c6QAAAARnQU1BAACxjwv8YQUAAAAJcEhZcwAA&#10;DsMAAA7DAcdvqGQAAACUSURBVHhe7cGBAAAAAMOg+VPf4ARVAAAAAAAAAAAAAAAAAAAAAAAAAAAA&#10;AAAAAAAAAAAAAAAAAAAAAAAAAAAAAAAAAAAAAAAAAAAAAAAAAAAAAAAAAAAAAAAAAAAAAAAAAAAA&#10;AAAAAAAAAAAAAAAAAAAAAAAAAAAAAAAAAAAAAAAAAAAAAAAAAAAAAAAAAAAAAMBVA/cVAAEv9QJ9&#10;AAAAAElFTkSuQmCCUEsDBAoAAAAAAAAAIQAfWQbG9QAAAPUAAAAUAAAAZHJzL21lZGlhL2ltYWdl&#10;My5wbmeJUE5HDQoaCgAAAA1JSERSAAABeQAAAE8IBgAAAA5XtTkAAAABc1JHQgCuzhzpAAAABGdB&#10;TUEAALGPC/xhBQAAAAlwSFlzAAAOwwAADsMBx2+oZAAAAIpJREFUeF7twTEBAAAAwqD1T+1rCCAA&#10;AAAAAAAAAAAAAAAAAAAAAAAAAAAAAAAAAAAAAAAAAAAAAAAAAAAAAAAAAAAAAAAAAAAAAAAAAAAA&#10;AAAAAAAAAAAAAAAAAAAAAAAAAAAAAAAAAAAAAAAAAAAAAAAAAAAAAAAAAAAAAAAAAAAAAAAAAAAA&#10;eDXRugABsMSL2AAAAABJRU5ErkJgglBLAwQKAAAAAAAAACEAutcl4cgBAADIAQAAFAAAAGRycy9t&#10;ZWRpYS9pbWFnZTIucG5niVBORw0KGgoAAAANSUhEUgAAAfsAAACmCAYAAADd7CZPAAAAAXNSR0IA&#10;rs4c6QAAAARnQU1BAACxjwv8YQUAAAAJcEhZcwAADsMAAA7DAcdvqGQAAAFdSURBVHhe7cExAQAA&#10;AMKg9U9tDB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uaiP5AAH3&#10;KXN9AAAAAElFTkSuQmCCUEsDBAoAAAAAAAAAIQDPSawSBcgBAAXIAQAUAAAAZHJzL21lZGlhL2lt&#10;YWdlMS5qcGf/2P/gABBKRklGAAEBAQBgAGAAAP/bAEMAAwICAwICAwMDAwQDAwQFCAUFBAQFCgcH&#10;BggMCgwMCwoLCw0OEhANDhEOCwsQFhARExQVFRUMDxcYFhQYEhQVFP/bAEMBAwQEBQQFCQUFCRQN&#10;Cw0UFBQUFBQUFBQUFBQUFBQUFBQUFBQUFBQUFBQUFBQUFBQUFBQUFBQUFBQUFBQUFBQUFP/AABEI&#10;BCED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HxRfR2tnL/wA9a8+8G6N/wlviD7defvba3/1lb3jq6kljis4P3stxJ5ddR4X0aPwv4bit&#10;/wDlrJ+8krI4aZoalL5Uflp/qo65XVrr/W1o391/rd9czeS/aq1On2ZHLL5klEUX/TOiKKp/KrIC&#10;S1tatWtr5VFnD5scVXooq1AIovNp3lVLFF5VSR0AVooqJYqt03y6AK0UXnVZiio/1NEdAB5dVvKq&#10;zLFTqAKnlUSxedUktRyxUAEsVHlUS0RUAEVHlfu6lk/1dTUAVPKoliq3RQBUlio8r/VVZkoiioAP&#10;Lolip1PloAo+VR5VWZYqdQA3y6PLqWKjyqAIvLo8upfKpKAI4ov3dHl1LFF+7qXyqAIvK/d1F5dW&#10;qkii/eUAVvstHlVZ8qjyvKoAreVVnyvKo8qiKKgAiiqfyqIoqloAPJoi/dURRfvKl8mtQCKKpJYq&#10;IoqJf+edAB5VHlUtFACeVR5Xm0tFACeVR5VLUnlUARf6qiWKiWpZYqAIvK8qjyqWigBPJ/eUSxeb&#10;JR5VHlUAHlUeVR5VHlUAHlVH5NWKZQBV8qPy6PJqz5VRzUAVZYqb5P7up/Jo8mgCn5VHlVPLTfL/&#10;AOmtAEXlUeTHUsUX7yneT+7oAg8qjyql8ukoAjli82o5Yv3lSeV5VEtAFaWLzai8ryqtSxVFLQBR&#10;lio8qrPl1HLF+7oAio8qpPKpYoqAIpYqPKqWb/WVFQA2WKiWKOneVRQA2WKsyWKtGWq8tAFGWKOo&#10;Jf3tXJYqilrICDyqj8qpJaPKoNSOWKjyv3dSSxU2gyKcsVEsX7urXlVVuov3dAGNeQx/Z5K5PSIv&#10;+JxJ/wA8vMrtbyL/AEeWuO0n/kMf9tK4a+xrTPW9Ji/0OL/rnWn5MdUdJ/484queV/10rlNSn4c0&#10;v+3vEEt9PH/o1v8A6uun1a//AHkkdFnax+HNHis0/wBb/wAtKxry683za9g4ijeXVYv+tkqzeSeb&#10;J5lZvm/ZY/M8usizVtYvNqza2v7yo7WL/lpV2KKtQJbW18qp4qlii/d0SxeVQBJLFRHTqbHQA6im&#10;/wDLOnUANkojolioi/dUASzf6umU/wD1kdH+qoAZUNTVBLQBPRRRQAU3y6dRQAUU3y6dQA3/AJeK&#10;IoqPJ/eVLFQAlL5VHl/9+qPKoAZTY6l/5d6PK8qgAipKKmoAP9ZR/rKPKo8qgAiioqTyqJYqAI4v&#10;3slS0UkUXm0AHlUf62pf9TSUARxRVZpsX/kWiKKgAiqX/l3plWIaACGpIv3tR1LWoCRUtFFABRRR&#10;QAkX72pKKjli/uUASy0lFLFQAS0lFFADKKSWpY/+WdACUyn0UAMp9LFF5dEtACVHLUlMoAKiqTyq&#10;JYqAK1E1SzVFQAyin1F/rZKCA8qnUU/zf3lAEXlUeVUsUVMoLIqjlqSo5f8AboAJf9uq0sVWZYqr&#10;S0ARSU6n+VUX/LxQBHR/qqmqCWgBaKKKAIqJaJaJaAI5agm/1lTy1XloNStNUUsVS/8ALvRL+9rI&#10;Ct/2zpktTy1H5X7v/prQZB5VRVNUfleVJ/q6ACWo5aIpf79EsX7ugDH1KL/R5a4zTf3usS/9NJK7&#10;TUvL+zy1w+j/APIcl/66Vw19jWmev6T+6t4q0qzdJl/4l8UaVZ8qSuU1NHUr/wA2Ssq6l/dy1J5v&#10;m1HdRV6Z5lMzpYvNp9rF5sn+r/dVJ5VS2sVanSWbWKrUUVFrFVuKL93WRAR0SVLD/q6JZa1LGU3z&#10;KdTYv3VZAEdOpsUv7uj/AF1agEstEdOqGH/WUAXoqqyVaipJP9ZQBBUEtT02SgAjp1FOoAbT/Koi&#10;/e0eVQAyinUsUX7ygCL/AFNS/wCtpKmioAKJf3VSRRUTf6ygCrU1Ev7qiKX/AFtABUkX7r/lnS0n&#10;/LOgA/55URUtSeT+8oAIoqJZaf8A8s6Z5dAEXleZ/wBcqli/dUSxf9+qSgB/+tkolp1FADY/9ZR/&#10;qqIql/5d6ACGpP8Al3qOGpaACLzKkioiqSgBfNqOn0VqAyn0ypIqACWpKiooAlqKpaKACoqKKACo&#10;/wDnlRLS0ASRUlFS0ALDR/y70f8ALvUtAEU1Q1LS+TQBDTJP9XT6jloAP+WdR+b+7qSWKo5qAIqJ&#10;f+elHk0TUAFEUVH+qqWgCKiapaimoAilolp1FBBWllqOX97UtRUFkNLLFUssVReV5VADKbJUlLLF&#10;QBF/z1okp1FAFSiWrMlVpYqyAjlpktPlpktAEdVZqs/+jarTUGpF5Xm06n/6qOo/+WdBkR1HLLU8&#10;tQS0AHnVHL/q/Lp1Nl/1dAGPqUv+jy1xGh/vdUlj8v8A5aV2+pRf6PLHXI+H4pItYrhr7GtM9W0n&#10;91bxVp/aqq2cXm28VWvJ/wCudcoe+ZlnF+7/AOmtWZYqLWL93UvlV6Zzlb7LUkUUdSyxUeVQBPax&#10;fvK04ov3dUbWL95WlFF+7oLI5f8ArnUNWpf3VVaACo5KdUMn+rrUCSOiKWq3lVZjoAdUNSeXRL+9&#10;oAltf3tWZfLqjF+6kq9LLQBWlqKSrUstVpv9ZQAtN8uiL/rnUsVAB5VS1JL+6qtJ/rKAJYqP+WdE&#10;VS0AJ5VEUX/TSlpIoqAFpJP9XR/y0oloAj/1lH+roloioAk8qiKKiKLzal8ugA8upKbFRLF5lADq&#10;b5VEVEUvmyUAOpvlU6igBvlUS0eVUtABUtReTRWoEsNSeVUcNS0AJFLUsVRS0tAD6X/VUlLLQAlF&#10;Mp9AEtRUUUAWvJqKpYaWgCL/AFVReb+8qzNVaWL95QBF5VLT6WKgBKlqPyqkoAKKXzf3dJQAVNUN&#10;TUAQ0s3+rompKAK0tR1ZuqrUASeVVaarPlVH5NAEVS0RRUedQAUUk3+spaAKsv8Ayyol/e0Sxf36&#10;dQBHL5dRSxVL5Xm1HQAeV+7qKWKpJaj82gCP/lnTaWWjyqAEptP8qiWgBlVJf3VW6qSy0ARy0S0S&#10;1XloAJarf8vFWZarVkahRRRQBFL/ANdKgliq5L/5FqKWtTIrU2X97Vio7qKsgMjUpf8AR5a5DQ/+&#10;Qx/20rqtSi/0eWuM0H/kMf8AbSuGvsa0z2Sz/dW9XPN/651Ts/3VvFVnzpP+mdcpqR2sXmx1JS2f&#10;7qOp69M4it5VSRRVZ8uiKKgAiiq9/wAu9RR/6ypZaCwlqtLVqqsv72gPZhLR5X7uuM+L/iO+8G+B&#10;9Q1qwj826s4/M8uovBHjK88UfDfT9e/1VzcWf2mgg7Py6dXnnwg+INx8QdH1O6vLf7NLZ3kltXce&#10;bQWXvNplZGrazHpen3N4/wDyzj8ys34d+PLH4jeG4ta02TzYvMki/wC/dagdPFL5VXv+Wdcn4t8U&#10;W/hLS5L6f/VR/wDTSsXwv8VbfWtHubq8tZLGK3j8zzJKAPQpZfOqGuY0P4g2eqaxFprx+Vc3Ef2m&#10;3/6aV1EstAezEqaKqvm+bVqHy6AJJajlqSWX+5UdAB/q6lpJYv3dR+b+7+egCSKL93UsdZkWs2sW&#10;qfYftEf2mSPzI7b/AKZ1Lf6zZ6X5X2u4ji8yTy4/MoA0P9bUEtTxfvY6gloCmRy1JFFR/ranii8u&#10;gA8ryqdRRQAUUUUAFR2Uf7yWR6d/qqIpY/4P9VQA6n/8vFRSf6ynUAP/AOXipfJqKapYpaAD/V0n&#10;/LxS0RSx0ASRRVJUcVSVqAyiiigCxUVFL5VAEX/LOpf+XekplAD6lqOKpKAJf4KWiigBIajmqSGq&#10;03+roAP+XipKWKLyak8mgCKipqhoAKKKKACpqqVNDQAlFFFACzVWqzNVab/WUAFJLS0UAJFFR/ra&#10;P+WdVpZY4vvyeVQBLUU1S/62PzEomoAipv8A6Kp1Rfb4/M8vzI/N/wCedADfLo8upKjkoAiliqOW&#10;rPl1FN/rKAI6hq3UUtAEX+tolpKWWKgCKSq1WZKrSxeTQAS1H5VTS/6uoZaAIPK/6Z1Vl/e1aqrW&#10;RqHlfu6Jf3tE1FagEv8Az0plPmqLyqyMh1QyxVNTZaAMbVov9Hl/651w/h+L/icf8s/9ZXeat/x5&#10;yV5zpMv/ABOP+2lcNfY1pntOnf8AHvFVmq2ky/6PFVzyq5v3RqFra+VVn/lnRFF5VHl16RxBFFTq&#10;b/qvv06tSx8VWqqxS/vKsy1kBHLUNTS1FL+6oA8++OGl3mvfDfWtNsI5Jbm4t/Ljqt8KrW40v4T6&#10;LZz28ltc29n5dxHJ/wAs5K7yW6t4pPLeSP8A651LFLH5lageJ/s+2F9YeH/FFjeW8ljc/wBqXEkf&#10;mf8ALSP/AJ6V6T4ftdWtZJY7+8juYv8ArnXRxRRxSfJHUn2b2oA8+8ZXVxqlxFpNnJ+9krzf4Hy3&#10;nw5+KHijwffx/ZtO1ST7bp//ADy8z/lpHX0B/ZdnLcRXHlx+b/z0psvhyxuriK8ezj+0x/6uSsgO&#10;S+KujaD4j8P/ANk+Ibj7NY3EnlxyeZ5f7yvD7rwP4o8EeF/Gei2F1JrmgyWfmaf5n+sj/wCekde/&#10;eOvhzb+N7eK3nuJIvLrN0n4fX2l6f9nS+82KtQPKNDtb7XvFnw51qwk/e2el/vP+mn7uvXNcl1bx&#10;Ro+oWL29xplzJH/o9zHJ/wAtKNJ+H15o0n+h3Ef/AEzj8utTUotetdLkkt7e3vr6P/V+ZQB5l8E/&#10;GWveMvB8UereZFr2jySWV5/00ko+HfxB17xxJLfQXkflWeqSW1xbf9M69X8JeHI9Lt7m4+zx2tze&#10;Sfabj/rpVWz+Gmg6Nql9fWFnHa3OoSeZceX/AMtJKAPLrz4oata6xbSQXkcsX9qR20n/AE0t66Px&#10;B4j166+MEXhuwvPLsbjR5L2T/rp5nl1vXXwW8NyyeZ9jki/0j7T5ccn/AC0rV/4Qixi8WW2veX/x&#10;MI7f7N5n/TOgCrL43k0GSOxv7W4ubmOP/j5jj/dSV5vqXxkvJfCfizxRZyf6Nod59mjtv+enl17r&#10;9ljl/wCWcdcPdfCDSZLjVdkcn2bVLj7TeW3/ACykkoA8+1bWZLr9ojwheJJJFFJodxcyR1yHxa+I&#10;N948+Fela9ZyfZraTxBb20f/AGzuK91uvhXpt1400/xJ5kn2mzs/sUcfmfuvLrnLz9m7SbrR/wCx&#10;UvLiLSo9Q/tKO2/55yeZ5lHswPUbyW8i0P8A0P8A4+Y7f93Xz1F+1VcReG9Kvryx/e/2p/ZuqR/8&#10;+f7zy/Mr6Kii/dxR/wDTOvNNS/Z98O3+j+LNN+z/ALrxJcfabiSP/lnJ/mOj2YFrxR8Wo/CWj215&#10;NH5v9oahHZaf/wBNPMoh+L8drqnijSby3/4meh6f/aUnl/8ALSOtLx18L7Xxl4b0/SUk+zS6fJHc&#10;2ckf/LOSOqMvwgjvo/FF5Pcf8TDxBZ/YriSP/lnH5fl0AcjpP7SFxdW/gy4n0XyovFnmfY/3ldn4&#10;S+Mlr4j8N+I757OT7T4fvJLK4to/+ekdcda/s8XFrH8OY4NS/deD/wDj3jkj/wCPj93VnSfgZq2g&#10;+F/HGm2GtfZr7xJeSXsdzHH/AMe8klHswOj8L/GS18R+MLnw28flX0enx6lH5f8AzzrGsP2kdNmt&#10;5bx7GSK2j1z+wpLn/p4qLwL8EdW8JeOIvEj6lb3Mv9l/2bJH9n/6af6yuc/4Zu1b/hE4tB/tK3l/&#10;4qT+3ZJPL/6aeZ5dAHvOvSyf8I/cyJ/z7+ZXh/wF+NMlr8O/Cf8AwkslxLc6xqEllb3Mn/PTzJPL&#10;r3DxBa3l14fubOH/AI+ZLfy468P0n4D+ItL8P/D7SftlvJF4b1D+0riT/np/rP3f/kSgD0LxR8bt&#10;F8L3GoR3kcnlaX5f2yT/AFfl+ZWzq3xGsbW80+xSTzdQ1CPzLeOP/nn/AM9K8P8Ai/8ABHxx8QY/&#10;FlvHcWP9n6h5f2P/AJ6x+XXTat8NPEVh4w8IeKLCO3vrnS9Lk0m8tpJP3Ukfl/6yOgDe+Avjy+8c&#10;f8JZJfySSxafrEltbxyf8s467jVviNovhy8ubO8uP9Jt7f7TcRx/8s4/+elcZ8BfBGteDbPxRJr0&#10;dvFc6xqlxqUcccn/AD0rlfjN4N8aeLdU16z02xs5dKuNL8u3ufM8uXzKAPfLXVLe/wBPivLOTzba&#10;4j8yOSvn7Sfi/wCIvG/jDxxZ2F5/ZFt4buI4/wDj38zzP+elem+BbqPwv4H0XTdWuLe2vrOzjikj&#10;kkryDwRo2paXJ8W7h7P974guJLnT/Lkj/efu/LoA9f8AC/xV0WXT9Bt7zVo7m61SP/R5PL8v7RXW&#10;XXi3TbWO5knuPKit5PLk8yvn3VvhVqWs/BPwnZ2Hl2PizQ/Lkt/3n/LSOtn47eDdev8A4b6fHo0n&#10;27VbfULe9uIo5PL+0eX/AKygD3DSdes9Zjlks7jzfLk8uSL/AJ51n3nxB0XRtU+w3l9HFc+X5nl/&#10;9M6wfhvYWdrp9zfJYyaZLefvJI5JP3nmV5z4o0vVrr44XOrf2TJc6VHocltb3P8A08eZQB7JZ/EH&#10;QdUkto4L6OWW4/49/wDppVm98ZaTYXEsc95H5sf+s/6Z182eEvBviCL/AIVvvsbi2/s+4uLnUP8A&#10;pnHJWrq3g3xJFqHxGt3j+0y+IJI/7LufM/1f7ugD3W88b6Lo2oW1jeX0cVzcR+bHH/z0jrP8UfFb&#10;QfDnhOXxJPdRy6fH/wAtK8k1bwvq1r8TPCEk9rcX2n6fpcltcXP/AE0rjtS8EeINZ/Zv17QUsZIt&#10;V/tCS5t7aT/nn9o8ygD2nx18X/8AhHNP8L31pH/o2sXkdtJ5kf8Ayzkr0Gz8W2N1HcyQXUcv2f8A&#10;4+P+mdeEfETS7zWdP+Gn2OxuLmLT7y3kuI44/wDV+XH/AMtK0/C+jX3/AAknxBjnsbiLT9Q8uO3/&#10;AOmn7ugD2vTfEdrrP/HnJ5v7vzK4Lx18Vf8AhDfiB4X0F4/9G1TzPMk/55+XWV8D/C+reF7zUbOe&#10;4kudFjj/AND+0/62P/pnWN8X/C+pa18YPA98ljJc6fp8dxJcSf8AbOtQPVtc8b2MXhO51azvI/Kj&#10;/wCXn/nnVmz8ZWsVnYx3l1H9puLfzP3dfPsXhfxJF8D/ABfpL2NxLfXlxcSW8f8Ay1kjkkrQ1bwb&#10;q2qafotxYWtxY69pdnHbRyf8spP+mdZAes6t8VdN0vxppXhtPMludQj8z/V/8s63rzxvpNrJdRvd&#10;f8e//HxJ/wA868m1fwvq0XxY8L699h+021vp8ltcSR/8s5JK5/UvBHiKLQ/HGkpb3Fzc65cfabO+&#10;8z/V+Z/8boA9r1b4g6LoNxbW9/deVLcf8e//AE0qtF8UNBl1C2sfMkiuriTy7fzY/wDWV5l4g+HO&#10;pXXjj4fSPayX2n6PHJ9okk/651s/HrwvJrPhu2k0qSO21qzuI7m3oA9Ss9Ut7+SWNPM/d/6ySs/U&#10;vG+m6XqEtm8nm3McfmSRx/8ALOOrPh+wk0vR7a3f97c+X5lxJ/00rybXPButWvijxZeWdn9ui1i3&#10;jjjk8z/V1qAfHD4q6lo2n6Ba+HpPNl1y8jto7n/pnXqGkyyeHPD/AJl/dSXMscfmSSSV414j+Gmt&#10;fY/hzY2dnHc/2HeRyXknmeX/AMs69p8UWsl14bubeCPzZZLfy446AOTs/j74bv8AT7G+SST7DeXH&#10;2aOTy/8AWSVvaT8RtN1n+0I0kkil0/8A4+PMrwHSfhB4osfB/gzQf7Njil0vUPtNxJ5ldjZ/DnXt&#10;U1Dx59sjjsbbWI/s1v5cn/LPy6AO90n4taTrNxFHB/qriOSS3/6aVg2fx+03VI5bhLOSKxj1D+zZ&#10;LnzP+WnmeXVH4X+A9a8L+G7bSb+x0+L7HH5cdzbSfvJK4e1+Bfij/hE/7F8yzilk1j+0pJPM/wCW&#10;fmeZQB7Jf/EyxtfEEuk2cf2m+t7f7Tcf9M46zfEHxusdG0vRb5I/t0WoXH2aOOOsW6+F99a+JNQ1&#10;aw8v7TqFv9muPM/5Z1TuvgteWun+ELGzuI/s2h3kdzcSSf8ALSgDe8ZfF+48G+H4tSvNNk/eXEdt&#10;HH/z08yuK+OHjfWv+EHivks/sMv2i38uPzP9Z+8jrvPih8Prrx5Z6fapcR2v2e8juZP+2clQfFX4&#10;c3nxB8N22mpcR23l3Eckknl/886AI/BvxQkv7iXSbyOP7db28dz5cdRWfxk+1a5Y6bPbx+bceZ+7&#10;/wCedZmm/CC+0vxBqGpfav3t5Z/Zqz/D/wAEb7QbjT76fWpL650/zP8Aln/rKAJdS+Od5LJcyWFn&#10;+6t7z7F5cn/LT95WhdeLri18cW1q8fm3P2fzK83s7rXrDWNVuvsNvL/xMJPs8ckf72vQ4vhpfa9r&#10;kXiSe8ktrmSz8v7NH/yzoAl0n4vyX/iTT7F7fyoriSSOvV/N82vGPD/wMuNL1S2vv7auLmW3k8z/&#10;AFdekeH9GvNGjuftl1Jc+ZJ+78z/AJZ0Aa/m/vKJZY6j/wBXRLF/qqAJIqP9VRJ/q6JYqAI6hqaW&#10;opaAIpKilqeqkstAB5v7uo5akqOWg1IKq1aqKb/Wf9NayAklqt/qqtVVoAJYpPMomoorUyCKKorq&#10;KpfK/wCWdRS/886AM/Vv3tvLXnOk/wDIY/7aV6NqX/HnLHXmmm+Z/bEv/XSvMr7GtM9l0n97bxVo&#10;Vn6T/wAedaFcpqXoovNjqKX91JUsUX7uiWLypK9M4hlN/wBdTqKAGx1aiqKKpYov3dalknm+VVWr&#10;dVZaAPnX9r7VLzQdH8L3VhJJFc/2pHH+7k/1lYPxw8ZXFhqnw+jsLi4trmS8jjkj/wCekdem/H34&#10;S6l8ULfQY7C6jil0+8juf3lZ/wAZvhLrXjy38LyWElvFc6XcR3MnmUAdLrnxQsfC9x9l8uS5ube3&#10;+0yRx/63y6Lz406Lpd5oNv8AvJYtcj8yzkjjrkPEHw08QR/Fix8WWEdvfaZcaf8AYtQsZP8AlnJ/&#10;z0jq14o+F99deMPBmpWFrHFY6XceZJHHR7MD1bSdet9e0/7VBHJF/wA9I5K5O1+N3hv7PfXDySRR&#10;afcfZryTy/8AVyV3k0UcVvLsjr5e8C6Xcazp/wAS9JTTZLmK81SSP/V1kQe/al8S9B0vVLbTZ7j/&#10;AEm4j+02/wD00jrKvPiDZy6xosdncfurzzP3cn/LSuHl+HN9F448D3k9nJc2On2cltcSf88/3f7u&#10;tXxv4XuIvip4MvLOxkl063kk+0SR/wDLPzI619mWd7pPxB0nWbO5vLO682K3k+zXHl/8s5KvXXjL&#10;SbXzftF5HFFH/rPM/wCWdeU+H/hVq3hf40eKL6D/AJFfxBHHcyR/887mOuJ+MGl61dap4stbPSbz&#10;/jzj8uSP/VXFZAe5eMvihpPg240+3vJP3uoSeXb/APTSuhuPEdjF5W+8jir5x8feHNW1TT/hJfPp&#10;txc/Y7i3+2fu/wDV/u6vato+pXXxo17TdWt77/hHNUs4/wCz7mOP91/00oA+jvNji/eP/qq85+JH&#10;xftfBFxoOzy77+0NUj03y45P9X5n/LSt7xBa31r8O76102SSXULfT5I7fzP+enl18r6tFfeKPhv8&#10;NJHsbz+3rPXI/wC0PMt5PNj/AHla+zA+y/7Zs7Xyo3uI4pZP+etS3V1Hax/PJHFXzjqV1q3/AAsD&#10;4l2erRyeV/Zccmh/9NP3dZmueKPEWg6x8KY/GEcn9i3lvJHqEn/PO4/5Z+ZWQH0j4g8W6b4ds7a8&#10;vLyOKKSSOOP95/rK2Yr+Py4v3kcXmV8tftD+HLfS/Dfw+t7CS4l0+PxRb+ZL5nmfu66e61S+l+JH&#10;i/Tb/wAyLSrPQ45NP/6aSSVqB9B+bHF9+SOn+bHL9ySvkvxR4j8Uap8N/g/JeXV5pmq6hqkcd5JH&#10;+7l8v/ppX0n4X8OR+HLe5jS8uLn7RJ5kkkknmUAb32qP/npHTvNjij+evleXWb7VPGnxrt31a4it&#10;tDt45LP95/q5Ps/mVRi+KvizWZPg/pN/5lj/AMJBp9xc3kkknl+ZJHH+7jo98D62l8usrxB4osfB&#10;uj3OratcR21jb/6ySSvnr4v+I/FnhLwn4HsU1r/iYXniCOykuY/+ffzKj/aq8L3Gi/BuWOe+uL77&#10;RrFl/rJP+elxHQB9C+F/Ftn4tt7m4s47iLy5PLk8yPy63v3cVeFS6peRfFDRfA9nJJpmlR6H/aUk&#10;kf8Ay8Sf6vy64fx18X/EkXw30G8sLyS21C48Uf2PHc/89LfzJKA/iH1RFLR5VfPXx98UeKPhB8M5&#10;dSs9euLnVbjULe2t5JI/9X5klY118S/GFh408eeH31qT/iT+H49Yt5PL/wCWnl0AfT3k/u6JYo6+&#10;bZf2jNSuvB/wy/d+VqHjCTy7i5/551r+Mvi/4k8B6HpVrf2flahrGuR6TZ3PmeZ+7kk/1klAHtdr&#10;r2m3WsS6alxH/aEcfmSW3/TOtXyo/Lr518ES3UX7XGv295cfafL8PxyR/wDfyvTfih43vvC/9n/Y&#10;44/s1xJ5dxJJ/rY4/wDpnQB2N1o1nffvJ7OOWsi8l8N2FxFZ3klvbXMn+rjkrmfgL8ULz4q+D7nU&#10;ry38qW31C4sv+/cledfE6KO6/a8+HNq/meV/Zd7JJHQB7XZ+EdJ1SSW8t5PNi/6ZyVLeeHNFtf8A&#10;j8k8r/rpJXidh4yvPCX7Vlz4fgkk/sHUNH+23Efmfuo5P+elYPxV+KFxa/EzQde/1vgLVI5NJkvv&#10;+WUckn/LSgD6O/4Qixuo/MSSTypI/wB35clZ8vhfTbWTy3vpIpf+ulZnh/xRJo3hO+jsLf7Tp+j2&#10;/wDo9z5nmfaP3dcj+yvqknxL+G8vizVvMudQ1C4k/wBZ/wAs4/M/1dAHo0XhK3uo/MS+uJYv+mcl&#10;Ol8G+b/y+XH/AH8ra0nRrfRvN8j/AFVxJ5nl15N43+Psng3ULmO4s44orfUI7KOPzP8AWeZQB3v/&#10;AAhEcv7t7y4/7+US/Dm38vy/tVx/38rgtW8Za9L8ePDmg2ckcWlXFnJcyV3/AI68ZSeDfD9zqX2O&#10;S+8vy/3cdAF7w/4Xt9Gj/wBZJJ/10reiiji+5HXmvw7+L8fjLxZqGgvbxxXNnbx3PmVZ+M3xQk+F&#10;Xhe21ZLH7dLJeR23l+Z/z0koA9G8uOL7lReVH5fzx15zZ/FWT/hLP+Ebv7Xyrm40/wC228kdYPw7&#10;+NOtfEbT7m6s9Bji0+3uJLaS58z/AJ51qB7TFFbyx/J5ckVEtrHLH8lfPmh/HOTS/h/rXiSz03zb&#10;az1SS2uP3n/TTy/Mr0uX4jSf2PLq1hbx31tHb/aY/L/5aSVkB3H2XyqPKjry3wl8bv8AhI/GkXht&#10;7eP7TJp/22Py/wDlnXJ/Dv4ta1LrHxL1LXriOLStDvPKjj/6Zxx0Ae/eVHLXL654c0GLxBbatfyf&#10;6TH+7j8ySuV+HfxfuPG95p8iWMn9n6hHJJHJHH/q65j9rnWbrS/D/hf7HJ5VzJrlvQB7pFF+7oli&#10;8yvKfD/xfki1DxHY6lHb+bodvHcySR/88/L8yqNr8bryKz8L315b/wCjeJJP9Htv+edageyRRUeV&#10;Xi3hz4033iPxhfaLPH/Zlzb3Ekf2aSP/AFkf/PSsbw/8ZPFGsaf4z1by7eKx0O8kto4/L/eyeXQB&#10;7zdapa2txbW73EcVzcf6uP8A56VZilj/ANXXgMvxQuNZ8eeB9lvH5WsWclz/AKv/AFdVvhj4y8Ra&#10;z44+JtxeX32mLS7z7NZ23/LKP935lAH0PLFHWfpuvWOs6hfWtncebc2//HxH/wA868f8L/F++1Tx&#10;xoui3knmxahbySyf88v+2dT/AAblji+KHxLkeSPyo7i2j/ef9c46APafKjirP1bxHY6Np9zeTyf6&#10;Nb/vJPLp3iCaT+x7mSCT975f7uSOvlfwbql9qn7Nfi3Vr++uLm+kkvfM8yT/ALZ0AfVGh6pa6zp9&#10;teWf722uI/Mjkq1LFHXzF8MfG+reF7jwXor3klzbXmlySSR/8863PAvxG8SePPEGoXCfuraz1CS2&#10;8uST/lnHJQB755Xmx0eVHL/yzoil/dxUedQBTi0az8zzPLj82rkUUcX7vy6JZfKo83/lpQAeTR5X&#10;mx0RS+bRLL5VAEH2b2oli/1VOllpssvm0AElRS0f8s6JaAI5ahqaWo/+WdAFSWo6syVWlioNRsst&#10;VZZatSxVVlioMhaqzVZ8qloNSrDVnyqJaWgAm/1lVZqP+XirX/LxQZEVVZf+udWpqiuov3dZAZWp&#10;eZ9nl/eV5bZ3XleIJf3f73zK9S1L91Zy15ppMXm655nl/wDLSuGvsa0z2DQ5f9Hiq95n/TOSqOkx&#10;f6PFWn5MdcpqbMX7qOqN5dRxffovL+OKP93/AK2SiKLyY/MevTOIIZvN+5Tqqfb45fN2f8s6bdap&#10;Ha2/mVqWaEUtWf8Al3rI/tSP/V/8tZP3lU9S8RyWtvbbP9bJJ5VZAb/m1FLWZ4fv7i6uLmO8j8qW&#10;P95H/wBc62PNj/e1qBFN/q6PNrxb4q+N9a8OfEzwZpNhefZrHWJJI7iOqeh/F/VorPxnY3fl3Ooe&#10;H7zy7eT/AJ6R1kB7h5sdVrrVLO1t/tFxcRxW0f8ArJa8Y8A/FrUvFHijXvDs/l/6Pbx3NvJ/zzrm&#10;LPVNW8R/AvxnqWpXUdz5n2iPy4/+Wfl0AfTkXl3UfmJJHLFJ/q6wfDngix8L3GoXlhH5X9oXHmXH&#10;/XSvE/gz8Vb7RrPwZ4f1aP7TFqGl+ZHc/wDLXzI67S8+N32XT4ta+zxy6L/aH2K4k/55/vPL8ytQ&#10;PVobqzlkljSSPzY/9ZHVn7LHL9/y6+fbzxx/Y37QGq/vJPsP9hx3P+s/d110fxkjsNY0Gzv7Pyrb&#10;XI5Pscnmf8tKyA9U8mOiW1j8z/V15BF8fY5fs1xZ2P2mxk1D+zfMj/5ZyVoWvxut/wDhYFz4Pv7O&#10;Sx1WOz+028kn+quI/wDpnQB6NLax+X5fl/uqJbWOWOL93H+7qOzupLqziuHj8qWSvOLX43Weqahq&#10;tnYWNxcy6XcfZrytfaAelxRR1F/Y9r5nmfY4/wDWeZ/q683i+Pug/wBoRR+ZJLbfaPsUlz/zzkq5&#10;dfG7TbXxBr2k/Y5JbnR4/MuPL/551kB6DdaXZ3XlSPbxyy/89PLoutLs7+Py7y3jli/6aVydn8Vd&#10;B1TR9F1KwuvtMWsf8ef/AE0pl18X9BsPC+ta88kn2bR/3eoR/wDLW3rUDqrrQbO6t4rd7O3lijk/&#10;1ckdS3XhyxuvK8+3jl8uP/nnXBX/AMc9Ji8P6nqVna3EttZ2f23/AFf+sjrf+FXjeT4g+B9K157O&#10;S2+2W/mfvKANnVvC+m6p9m8+xt5Yrf8AeW/7v/V1e8ryo65yL4jaTf6hc2MFx5tzb3H2aTy/+Wcn&#10;/POvLvBHx4jtfGnxLsfEt9HFp+h6hHbW8nl/6uOSgDV8C/BG4sPiR491rWY7e5tvEFxHcx/9M444&#10;/Lr0jXPh9ouvW9tb39jb3MVv/wAe/wC7/wBXRe+N9N0v7NHPcfvbiPzLeOP/AFskdU7z4q+G7DT9&#10;Pvp9Sj+zahcfZreT/npJ/wA86PaAWtX+HOg6zb6fHeWMcsWnyfabf/pnJ/z0o8ZfD7SfG+nxWOuW&#10;cd9bW8kdzHHL/wA9I6LX4jaDdapqFil9H9u0+PzLi2/5axx06Xx5osUkVu99+88vzP8AtnR7QAvP&#10;Aem6pcW1xPb/AOk28flx3P8Ay18us/XPhB4b1nT9PsbzTY5bbS7iO5s4/wDnnJ/z0rrpbqO1j8x5&#10;I4oo/wB55lZ9n4y0nVLj7LZ31vc3Pl+Z5f8A0z/56UAZXjr4X6L8RtHtrHWbP7TbW9xHcxx+Z/y0&#10;jrFvPgF4XutU1rUns5Pt2sWf2K8k8yT95b/8866a1+I3hu682NNa0/zY5Ps0n7z/AJaf8862by68&#10;q3lk/d/6uj2gHnmpfALwvqnhPQdBezk+w6H5cmn+XJ+9t6t+KPhBpPijw3FpN5HJL9nkjube5kk/&#10;exyR/wDLTzKveDfG9vf+H/t2rXmn23mXEkcckdx+6/1ldRZ61pt/JLHZ3lvcyx/6yOOSj2gHj/h/&#10;4BXXhfxxfeMIPEl5fa1cW/2aSS9/efu6rfFX4LeIPihcaLcT6tHbS6PcSXNv9mj8vzJP+mle0xap&#10;a3Un2dLy3llj/wCWfmVy/wATviNZ/DnwnqGvXnl3MWnx+ZJbeZ+9koA8u+EHw58dfCDw/c6bZ2tn&#10;fRXF5JcyeZcf6vzKw/Efwg+I3iP4qad46e40+x1DS45Lazjjk/dRx/8ATSvpDSdet9U0Oxvn8uKK&#10;4t45P3klXJJY4vKkeSOL/rpJQB4ppPw51aLVNa1bVtJs77VdQt/s1xc+Z/yz/wCedcPof7PHiSw8&#10;D33gu/j/ALT8LySeZb20lx+9t/8AtpX1ZFdRwx+Z5kflf89PMoiljlk8vzI6APBvg38PvEnwv8P3&#10;Og3/ANo1PT4/3dv5lx5kscdWfBHg3Xvhpcana+GrGS20XULiS5+zSSfuo5JP+ede4ebH5nl/u6rf&#10;2zYxapFYvcR/aZI/MjjoAp+Horz+z/8ATPM+0yf6yvJPEH7Mf/CR6hrVxea9cS22oXkd75ckf+r8&#10;uvdZZY5pPL8z97UUsscX35PK/wCulAHn118L5JPHGi+JIL7yrnT7P7FJH/z0jqz8UPh9dfEHwvLp&#10;MGpSaZLJJHJ9pjruJZY4o/M8yPyqJpY/LrUDyT4d/BG48EeOLnxI+pfaZbizjtpI/LrnP2wLW8uv&#10;h/otvYW8ktz/AG5ZSf8AkSvoOKWOopbWzuvK3xxyxf8ATSgDznTfhzJdeJIvEl/cebfR6f8AYrf/&#10;AKZx1L8KvhV/wrTwnc6Cl59p+0XElz5n/XSvRvNjijl2f8s65zwb8QdJ8ZahrVjYSebc6PcfZrj/&#10;AK6UAch4F+C1r4S8D614bvJPt1tqFxcSSf8AbSrkXwlj0v4Xy+E9JvpLaX7P5cdz/rJa9Pi8uSo5&#10;ZfKjlk8vzaAPGvA3wHk8J+LNM16fVpLm5t9P+xSR+X/rKtab8EbXS7jxfH9s8zT/ABJJ5lxbSf8A&#10;TSP95W94X+L+k+MtU1qxsLe4ivtHk8u4jkqXwL8WtJ+IP9tfYI5IpdHuJLa4jk/5ZyUAZnwl+Etx&#10;8OdHttNfVpL7TLP/AI94/LqX4q/CWz+Kseix3lxJbRafeR3sfl/8tJI6k1L4yabov9i/bLeSKLVL&#10;z7Fb/wDTSSvRopY5o/M/d+VWQHk+k/BuzsPEGvald3ElzLrlvHbXEcn+r8vy/LqSz+CNnayaVHPe&#10;SXNto8kkmn20n/LOvUPOj/6Z1mWGvWeqXlza2dxHLLbyeXJ5cn+rrUDz6T4QWsWuW2rXl5Jcy2fm&#10;SW//AF0ry34QfC++8R2/xBsdSkuNM0/VNckk8vy/L8yPzK+jNW16S11S2tUs/N+0f6yTzP8AV1oR&#10;SWsX7tJI4pf+edAHnP8AwpbSf+Eo0HWoJJIpdHt/sVnHH/qvLqCL4GabFea9cWd5eW0XiD95eW0c&#10;n/LSvUpZY4vvyRx0ebH/AKvzI/8Av5QB5T4S/Z90XwvqGn30El5Lc6fHJHbySXHmfu6t6t8ILH7P&#10;r0lr9oiudYk/0jy7ivRor+3lkljSSPzY/wDWfvKP7Us4vN/0iP8Ad/6z95QBlaRoP2Xw/baa8nm+&#10;Xb+XJJXHRfBHw7a+H9Q0WGOSLT7ySSSS2jkkr0a61S1tfK8+8ji8z/V+ZJVa11S1uo5ZIJI5Yv8A&#10;npHJQBxln8INB0vULG+S3/e2cckdv+8/1cdXtI+F+i6NrFzqVnZ+Vc3EnmSf9dK2brxboMUksb6l&#10;b+bH+78vzKsXmvWNjbxST3kcXmf6uj2gEksVHkyVTuvFuk2vlSTX1vF5n+r/AOmlZHij4jaL4X0e&#10;TVry4/0aOTy/3dAHRyxSVF5P7uiz1SPVNPtbxP8AVSR+ZWVL430n97suPN8v/WeXQBtRReTUUvmS&#10;1xngX4taT43t9QurOSSK2s7jy5JJI/LretfG+k3UcskF5H5Uf+soA1ZYvMqCWKSsiz8eaLqkltHB&#10;df8AHx/q5K3v+XegCD/lnRLVmq0tAEcv+rqGrUn+rqtLQASxVRq7Ve6/dUARS1Tl/dSVclplBqV6&#10;KKKAKtWqKKAElqtVqb/WVV8r95QZEtRTfclqT/l4qO6/1dZAZV9/x7y/9c6800n/AJDEv/XSvS9W&#10;/wCPeX/rnXmmh/vNYl/66VzYg1pntWk/8g+Or3/fyqGk/wDHvH/1zq5j/pnXAa+zJby1k8y2kT/W&#10;xyf6ujzbyX78ccVWf+XepZYvOr0ziKsUUcVZWpaX5VvL/wBNK2aqXkvm+VH/AM9JK1LKP9jSS6pb&#10;XHmfuo4/L8utGLS7eOTzP9bVnyqPNoAPKjik8zy4/NpKKmi/1dZAeH/F/wAEal4j+KngK8gs7iXT&#10;7O4k+0SR/wDLOuv1b4N6Lqmj6rYv5nm6p/x8XMcnly10V54jktfFFtY/Z45baSOTzJPM/ex1qy6z&#10;a/uo0vI/N/66VqB5z4N+COm+EvEkurWd5cS3Mln9ikjk/wCWkdQ6b8DLXS/B+veG4L64/szWJLiT&#10;y5P+WfmV6ZeXX2W3luP+ecdc58N/iXpvxG0eW+sP3f2e4ktpI5P+ekdAHK6H8DLfS9Q8L3z3nmy6&#10;Hb/Zo/8AppHU8XwRsbW3vrFJPN0W41D+0vs3/POSvVPNj8z56j82P97+8oA8vvPgjZ6p40vtWnk8&#10;22vNP+xSR02L4QSWun6Nbz3n26LR4/8AR/3f7yvVopY4allljloA+XvCV1q2ix3N9/Ysd9F/aEkk&#10;kccf73/Wf+jK73XPDmg/FDxh4X16z/dahodxJ5n/AD18vy/9XXrcWl2PmeZ5cfm0RWFnaySyJbxx&#10;S/8ALSSOgA+y+Vb+Wn/POvNPhv8AC+68G654suLy4jubbXNQ+2x/9M/3deqebH5dRS0AeA+Bvgjq&#10;Xw58QeI4/Mt9X0XVNQkvbf7TH+9t/wDpnXOeBbW+1n46fFu3gjj/AHlvb2X/AJDr6hk/1dY1n4X0&#10;3S9UudSs7OOK5uP+PiT/AJ6UAeLaT8Ar7wlp/wAPpNNuvtMvheSTzLaX939ojko8UfBHVr/4d/EG&#10;1s5I/wC2vElx9p8uT/VR19BeTHR+7/1dAHnPiDwReap8F7nw7BHHFqEml/Yo/wDrp5dXvgzo194c&#10;+F/hzRdWt/s19p9nHbSeXJ/zzrv/ACo/LqWKL+5QB86/8Kq1K1+Kn/CUaba3GmS3Fx/xNLbzP9Gu&#10;I/8Anp/10rjPEXwg8UX+j/GmNNJjlvvEmoW8mn/vP+Wcfl19ceVHRL5cflUB/EPBrrwRr2l/ETwv&#10;4oezkvrG38PyaTcW0f8ArY5P+elc9H+z7q0v7O+q6DeSebr1xqEmrW/7z/j3uPM8yOOvoX/hI9Jt&#10;bz7G95bxXPmeV5fmf8tK2ooqAPmHTfgPr1h8VPDniJLz91qGl+X4gk/56SR1b+Ing3Uv+FkS694a&#10;s7i21WOS3sriPy/Mtry3r6T8mjyo/wDnnQBwXxO1SSL4d69JDYyanc/2fJ5djH/y0/d/6uvn/wCE&#10;Fhr0Xxo0HVr/AEXULHT/APhF5LKSOS3/AHVvJ5n+rr69iijlj/1cdH2WP/nnHQB8I3nhfVovhv4z&#10;2aTqH9vah4wjvbf93+9+z/aP9ZX2Tq2qR/8ACJyyeZ+9js//AGnXQfYbf+5HRLpdvLH/AKuOgD4G&#10;h0bVrr9mPw5os+m30tz/AMJJ5lxbeXJ5v2fzPM8yvX/DlrH4c+Onjy4s7e8ttFk8P28kccccnlSS&#10;fvPM8v8A6aV9MRaXa/8APnH/AN+6dLpdrL/y6x/9+6APiv4eeMr7VPih8NJLC31C20r7PexyR3Mc&#10;nm/9M/Mqn8RNUurrwH8ZLPxD5kuvXGqf8S+2/wBZ5lv5kfl+XX2z/wAI5Y+Z/wAetv5sf/TOq0vh&#10;LSbq4+0PZ28sn/TSOgD5n8ZeIr618afDmx1K+ksfC9xo/lyXP/PO98v/AJaVtTa1daD8QPBmg6tf&#10;SXPhOPT7j/iZXP7uKS4/5Z+ZX0PdeDdJurf7PcWNvJFH/q/MjrN1b4faTqlv5b2scssf+r8z/lnQ&#10;B8/eH9eutZ/Z/wDibeWd1cXMtvqGox2ckcnmSxxx0/wb4ykv/iR8MtmrSS21x4Xk+0fvP+Wn7v8A&#10;+2V6x8IPgt/wr7wvqGi3959utri8kuf3cfl/6yuqs/hzoOlyRfZLGO2lj/1flx/6utQPmi8+Kt1F&#10;4k0G603Vri5iuPFH2K4kk/55/wDPP/rnXY2cUcX7Vmtb5JPN/wCEfjkt/M/1XmeZXrsXwq0W18qS&#10;Ozjiljk8z/V/8tKvS+CLf+0Ir7zP9Jjj8vzPL/5Z1l7MDxT4H6zr3jKSLVtS1KS21Gz1C4trzTZP&#10;+efmfu66X9oK616LT9Pk0O6jiuY7j7TJbSf8vEf/ADzr0G18Gx2F5LeQeXFc3H+sk8ujVvCUmsyR&#10;STyRy+X/AKvzI6APC7z4g/atP8J7Ly4sZbyO5/0G5rKs/iNr0v7K+va899cf2rbyXEccnmfvY/3n&#10;7uvfrr4fR3Udr59rZ3Mtv/q/Nj/1dH/CubO60eTSXt7eKxuJPMkto4/3VHswPnfTfEfiKL4geArV&#10;9auJbbWNDkudQ/ef8tK1fDnxB1aX4B+Pbx764l1DR7i9jt7nzP3vlx/6uvcP+FVaT5kUnl/vbePy&#10;45PL/wBXXK/ET4LSap8N9e8P+GpI7G51SOSOST/rpWoHI2fiPVtL1D4aXFpfXF9FrFv/AMTDzJPM&#10;/d+XXBWfjy+8ER/GvVtJjkluY9cj/wC2cflxxySV9C+AfhBZ+F9H0qN/L+3Wdv8AZq6O1+H2ixR6&#10;hH9ht/K1D/j4/d/6ygDkPhvrNxpdnLq1/rUdzp9xbxyf6z/V16la3Ud/bxyJJ5sUn+rrBtfh7oNr&#10;pctiljb/AGaT/lnW9Z2sdrbxW6R+VFH+7jrID5x+JEWrfC/46aLrWk2slzY+KP8AiW3kUf8Az0/5&#10;ZyVi2vhfWvhV8cLax0m3kl0/xZHJJqEn/LKOT/npX1HdaXHdSRSPHHLLH/q6JdLt5biK4eOOWWP/&#10;AFcn/POtQPmz9qLS44tQ+GWmwyfZoo9cj/ef9s6teDfG99HcfFK1vNWkittHk/0e5/55/u6971bw&#10;bpPiO4try/s47mW3k8y3kk/5Z0sXgjSbWO5jSxt/KuP+Pj93/rKyA+cPhp8QbzVPixbaal9JLp9x&#10;ocknl+Z+9kk8z/lpXR/sw2Fna+IPiNJ/qrn+3JPL/wCude02fgjSdLuIpLWxt7aWOPy4/Lj/ANXU&#10;9noNnYXFzcWdvb20tx/rJYo/9ZQB4x8VfEd5pfxw8GWKXnlW0kdxLcR1keDdU1bRvipFZ3/manY6&#10;hcSSW99H/rY/+mcle83nhfTb/UIrq8tbe5uY4/Ljkljos/DljYSeZBZxxS1qBxnxs8L33iPwPfR6&#10;TcSW2oW/+k28kcn/AC0jrkPCWqeIvEXwrl8SfZZLbWo9PktreOT/AJ6R/wDLSvUvFujatrMdtb6b&#10;dW9jF5n+keZH5nmR1q2ejW9jpdtapH5sUcdZAfOuk3+pf2h8PrPTZLiW5kkkk1T/AL9/vPMqt4ou&#10;pNLk+Jdm8lxFc3kkf2OP95+8r6Ts9GtbWSWSO3jil/56RR1LLo1nLJ5j28fm/wDXOtQPnz4iWsmv&#10;ah8MrH/TPs0knmXnl+Z/q/L/AOWle3aboNj4c0eWzsLeO2tv+ecdbMWlx+ZFJ5cfmx0SxeZR7M1P&#10;jS/0u+8v4jXn2e4lvpNU/wBD/dyf89K7Txba61/wmHhO6vI76XQf7P8ALk+zR/vY5K+jpdLj/wCe&#10;cdEunxy+Vvjj/d0BTPAfih4Nt7/wPa2Nha3Et9HJ5lvJ+8kljo8R6XfeMvg3p8aaTcf2jbyW8klt&#10;JH+9/dyV799gjl/5Z1ZitY4o/L8uOgKlMxrP974Xi/dyRfu/9XJHXifgjwbq2jeINQ8iO4/sq4kk&#10;k8q5j/1cn/TOvoWWKPy/L8uo/sscX/LOgyPlfw/8PvElr8N/FGkwWMlrqFxqEknm/wDPT95XXWej&#10;fYPAdzeT2NxbX0en+XcSXP8A1zr3ryov+ecdZ2uaNb6zp9zZvH+6k/dyUAfPvhfS7rxb4b8Jx6Ta&#10;yRRW8nmSXNfRMUXlRxR1n+HPDln4X0+2sbOPyraP/V1q/wCqoAilqCX91U/m02SgCKWq0stWqili&#10;oAillqtdVZlqrLQBHUctSS/uqjlrI1IKKSWlrUApPNpaKAElpaKSWsgK0NWbr/V0RUXX+rrUyOc1&#10;yKT7PLs/5515zocUn9sS/wDXSvVLyLzbeX/rnXmFnL5euS/9dK8zEfwzWmeyaR/x7xVcqn4fl83T&#10;4qtebL/z0rm9mamh5VWfKpaSWX93XpHERy/6uqvlRy+VvqWWov8AlpQWHmVJUcdSxVqARVZ/1UdR&#10;xfvalrID58+J32qP9ojwZIn2iK2+x3Ecn/PKvFpbW+i8D+LL7/iYRahZ+IP3f7ySPy4/Mr7ilsI7&#10;qSKR445ZY/8ApnVaXQbH97/odv8AvP8AWfu/9ZQBnXV15vhv7R/z0t//AGnXx34Xurrwv4L0/VtN&#10;uLixuY/FH2aT95/yz8zy/wB5X29Faxx/u/L/AHX/ADzrP/4Q3Rfs8tv9ht/Kkk8ySPy/+WlageGe&#10;IPGWpaz8WNa8HvqUmkSx6fHc6fJ/z0/651a1a/17VPjR4X0F9WktorjS5JLj7N/y0kj8uvabzwRo&#10;uqahbXl5Y28t9b/6u58v97HUn/CL6bLqFtffZY/t1v8A6uT/AJax1kBH9gk0bw3LbvcSXMtvbyfv&#10;JK+XtJ8b69deD9F1ZNeuPN/4SD+zbiPzP9ZHJJ5flyV9fyxR3UflvH/rK5OX4VeG/s8tumm2/lSS&#10;faZI/wDpp/z0rUDzLwR4yvrXxR8QdFv9WkkttPjjubeSST/j38yOsDw58Vta/wCFmeE7F7rzbHWL&#10;e4+0eXJ5kXmR17rF8NNFtbi+uEs4/NvLf7NcSf8APSOsyz+DfhvS9Q0+8gsY4rnT/wDj3k/550ez&#10;A+f7r4jeKItP+Jt1Bq1x/wAU/qH+hxyf8s/+mdd74y+Jd9a2eiyJeR+bqGn/AGn7NH/rfM8uvQ/+&#10;FN+G/wDiayfZY/8AicSf6Z5f/LSoNR+DfhfVLjRbiezjludLj+zWcn/POOj2ZB4tZ/HPxJL8E/Cu&#10;vSRyXNzeap/ZuoXMf+t8vzJI/M/8h1tS/FDxJ4N0/wAe69fySXOg6Xbx3Onyf89P3f7yr3xO+Bkc&#10;XhPStF8NR3Fjp9vqH2mSO2k/e1tfDv4c6tFHrWk69ef2v4XvLfy/LuY/3vmf8tKCyr4D8b+JNZt7&#10;HVp/3ug6hpf2mOTzP3tvcV5lZ/tGeMLrwX4Q8SeZHLFqniD+x7iPy/8ArpHXv3hL4QaT4I0P+ydN&#10;kuP7P8vy445JP9XHXOWv7Mnhu18P6foqSXEVjp+qf2tb/vP9XcUezAyPD/xzvLG8+JtrrPly/wDC&#10;H+XcxyR/88/L8ytP4d/FrxF4yj06+ez8zQdU0v7bHc/8+8ldFpPwM0HS9U8UXzxyXMniSPy9Qjk/&#10;5aR1L4F+C2m+A/D/APYthdXEunxxyR28cknmeXHJQB5B4f8A2kfFF/4P8K+Iry1s/s2sa5/Y8kf/&#10;AG08vzK6OLxHr2qftYS+H/t3laLZ6H9tjto/+ekn7utW1/Za0G18P6DpKXl59h0PVJNWt/3n/LSu&#10;z/4VVpsXxIi8aJJcRar/AGf/AGbJ+8/dSR+ZQBwXjL4N/wBs6hbWOk3EljFcapHrF5c+Z+9/d/8A&#10;LOOvcIf3McUdYNr4XktfFEutfbLiWKS3+zfZvM/dV0cUVADKbFRJ/rKIoqAJYaKPOo8mgAolloii&#10;o/joAIpas+bVbyaKAJZZfKko86opqIv9ZQBaqTzarUUAWYpf3dEVRRS/u/noirUCzUsstVoqJayA&#10;lmqLzaSmUAWKioqPyvKjoAs0VXp9AFuiqstEUVagWqKhpYayAlpPOqOLzKJZfKrUCSXy46WoaKAJ&#10;ZZfKo86q0tRf6qgC/RVWKkoAtedS1ViolloAlll8qjzqi/1tSxReTQBJ/BRNS0ksvlUGpWll8qiW&#10;X93RLFUUv7qgyJf+2dHlUQ/6ukoAKKKKAI/KqOpaKAIqimqzLFVaagAqKWWjyqdRUArSxUSf6ulq&#10;KbzKAIpZaqy1alqtL+6oAil/e02WKnS02WXzayNRsVV/KpaSWKtQDyqWiigApPK82looMhIqWT/V&#10;0UktAGVdf8e8sleV2svm+IP9X/y0r1W8/dWcteTRfutcl/ef8tK8zEfwzWmeyeH/APjzrVrK8O/8&#10;ecVavm1ympuSVRlq9JVGWWvTPMpkXmUSUSU6tTpGx1L5VRw/6ypJf3VAEv8AyzqWoov3tS1kAn/L&#10;xRN/rKniqCWL95WoB+7ikol/e0tJ5v7ygBaSKj/W0RUAT/8APKpaiiiqWagCCWWszVvFFjo0nl3l&#10;x5X7vzK05K8m+J0t9L4kitf7JuJbaTT5I476P/np/wA86APWbe6jureK4gk822kj8yOSOpK8++FV&#10;1caX4L0Gxu7eS2uY7fy/3kf+rrv5aAOV8UeKI9L1TTtJSPzdQ1D/AFf/AFzqOW61rRtQ0/8A1dzY&#10;yXHl3H7v/V/9NK5f4kWuraN8QPC/iizt5L7T7fzLbUI7b/Wxxyf8tK7qXWbe/ji+xxyS+Z/0zoAn&#10;/t6xiuPs73UcUvmeX+8ouvFGm6XJJHeXlvbSx/vJPMkrxuK11LXvh3r2g3kclt4ojuJI45P+2n7u&#10;TzKb/Y1vdfFTXvt9vJL5fh+3jkkkj/deZ/y0rID3SLXrG6kijS8t5ZJP9X+8/wBZRLr1jayeW91H&#10;FL5nl/6yvmyztfsvhP4U3lvb3EVz/akcdxJ/y1jj/ef6yjxRpcd14P8AitcJHcfaY9Q8y3/79x/6&#10;ugPZn0xa6pa3XmxwXkcssf8Ayzjkoh1Szlk+z/ao/N/55+ZXht1HJpfxM0WTSfMi+0eH7nzP+mkn&#10;/LOovAP2HxHo+gX095ff29p//H5bf6vy5P8Alp5lage5Q6zYyyRR/bLfzZP9XF5lTy6pa2txFG9x&#10;HFLJ/q/Mkr5stbWPS/hnoupQRyf2h/wkH+sl/wBb5f22uti1nTdU8WeLNF8S+ZFdfaI5NP8A+mlv&#10;5f8Ayz/7aUAezXV/Z2v35I4v+uklHm14JLr0eqeOPFGg+Ibq40iKS3t/7L8z/lpH5f7zy/8App5l&#10;etyy3Fr4Pl+wSSXNzb6f/o/mf62T93QB0EWoRzSSx+ZH5v8A10qWKWP/AJ6R+b/10r51lv7q6+G/&#10;hDVtJkkl8WSXFv8AaI/M/e+ZJJ+88z/yJVa8i8rwn8S9ee+uJb7T9Y/0f/SP+Pfy/LoA+k/N8qjz&#10;Y5PuSR1zXi26k/4V/fXXmeVc/wBn+b5kf/XOvFvC+l31h4X+GmvWetahfa1qElvHeRyXHmfaI5P9&#10;Z+7oA+jvNjio86OvAfDlhfSyePfEn9tahqdzp+oXEdnY/aP3Ucccf+r8ur39valF4T8D+ItJupLm&#10;+1C4t47iPzP9ZHJ/rKA9me4eb5tEUteA3niPWtZvPFFnYX1x/b1vqH2a3+zf6qOP93W9q2qa14j8&#10;Wa1oNnqUekS6fZxyW8kkn+skk/5aUAey/wCsoiljkkljST97HXid54j17S9Qtv7WupJdPk8u2jud&#10;Nk/dxyf9NKrRa9feF9c+JetJeXF9Lp8dvJb23mfuv+PegD3nyo6l8qOKvKdNl8WRR218+pW8ttcW&#10;/meX/rP3lYOk+PPEVr4X0HVr/Uo5ZdYuI7aOLy/3UckklAHvFFeWal441bw54gvtFeT7T/xL5NSt&#10;7n/ppH/yzrO8P/EHXopPBl1f3Ectt4gjk8y28v8A1cnl+ZQB7JS+TXmnh/xR4i8RyW19Zxx/YZLi&#10;SOSOST/ln5nl16VQBH5P7ujyf3dSyy+VUXm/vK1APKqz5NR+dUnnUAR+TR5NSeb+8o86gA8mo4ov&#10;JqTzf3lHnUAEUVRyxfvKk86jzqADyaPJollo86gCPyaili8yrMsvlUeb+7oAjii8mpPJqPzqk86g&#10;COKLyaPJo86pPOoAIovKo8r95RDR/HQAtJ5NLRQaieTUfk1J51HnUGRHNSVLL/q6ioAjlqOpJajo&#10;AKKKKAIf4Kjmq1VWagAmqCWKp5qi8qgCCWo5aklqOWioBWm/1lVZf3UdWpv9ZVWWg1HfwVDLUktM&#10;oAKreVVml/5d6AKv+qo/1VWarf62gyJKZ/y8U+isgI/Noli/d1ZqtLWoGfqP/HvLXkUP/Icl/wCu&#10;lev6vF5tnLH/ANM68Zil/wCKgl/66V5mI/hmtM9m8M/8ecVbXmx/886xfDkv+h1r1ymptS/uqjlq&#10;SWWo5Zf3lemeZTIpaJZaJaIqDYI/9ZVryv3dRRVdoLK0UXlVLF+9p3lU6ggiopf9dSTf6utSyOWl&#10;pJaj/wCmlAEnlUtJFLS+V+7oAtw/6uiWWs+88zy/9Dk8qWvPdc+MknhLUIrHVtJuIpZJPL+0xf6q&#10;gD02WWmxSRyySxp5fmx/6yOuO034oaTqmoWtj5nl3Nx/q/Mrl9W1m+0v4uSyWFnJc+Zpf7yPzP3X&#10;+soA9b8qP+7UssVc54I8W2/jfQ7bVoLeS28yTy5La5/1tvJH/wAs66OagCKXy4o/n8vy6bFFZy/c&#10;8v8A7Z1wWreI5NU+Klt4X8zyoo9P/tKT95/008ut+/8ADcel6hbalZ3UkUVv5n2iPzP3UkdAHQS2&#10;Ec0nmeXH5v8A1zqD7BH5nmeXHLL/ANc65O8+KFrpdnbX15HJFpVxcfZo7n/nnWfq3xkt9GvNet/7&#10;NvLn+w445Ljy/wDnn5fmfu6APQ/7Ls/3X+jx/wDTP93UEul2flyx+XH5Un+s/d1yem/Fqx1TUNFs&#10;/s9xFFrFvJc6fJJ/y0/5aVn/APC7tNjs5b59NvotPt9Q/s24k8v/AFcnmeXQB6HFpdnFJFIkcfmx&#10;/wDTOj+y7OKTzEs44pZP9Z+7rlbP4l2MuoahY3kdxY3On2/2mT7T/wAtI/8AnpVbSfirY6pqEVi8&#10;dxFLcW/2m3k8v/WR0Adj/Y1n5fl/Z4/K8zzPLqKXS7OW4iuHs45bmP8A1cnl1yeh/GnSdZk0WNI7&#10;iK21iTy7O5kj8uKST/nnWnf/ABBs7WSXZZ3FzbR3H2a4uY4/9XJQBq3mjWOqXEUk9nb3Msf+r8yO&#10;rcVr/wAs64zXPi1oOg3FzHeSSSxW8nl3Ekf/ACzrrJdUt4rP7Z5nl23l+Z5n/TOgCOLw5Y2tx9qS&#10;1t4rn/np5dRS+EtJlt7m3ext/s1x+8uI/L/1lZ9n8QdJuri2t/Mki+2f8e8kkf7q4qra/F/wvdSS&#10;7L6T93efYpJPL/dR3H/POgC5460a81TwXqGm2Ecf2m4t5La3jrP+GPw5s/BvhfRbN7W3ivrOzjtp&#10;JIv3ldneapb2FvLdXkkcVtHH5kkkn/LOucs/iX4f1S4lt4L6PzY7f7T+8/5aR/8APSgDTs/C+m6X&#10;9pjs7W3iiuJPMuP3f+skqjF4I03S7j7RZ2McVz/yz/6Z1BdfFDRYtHvNWT7Rc2tvb/af3cf+sjqr&#10;a/Frw/8A2Pot9f30emf2pHH9njuf+WlAHmtr8JbqXUL68vNFj/tCS4kk/tK2vJI/M/6aeXXpV18N&#10;NJ1mTT7y/jkutQt4/L+0+Z5cslXP+E30H7PFcJfeZFJH5n7uOteXxHY2tnbXT3Uf2a4/1cn/AD0o&#10;Axrr4c6TLceZ5cnlSSRySR+Z+6k8unS/DnRZdU1C+e3k83ULeO2uI/M/dSf9s617XxHpt1by3EF1&#10;by20f+s/eVLFr1j9n+0farfyvM8vzJJKAOc0P4Vabo1nc2cElx9mkj8uPzLiSTy/+udSy/DTSZfC&#10;dt4ffzJbG38vy5JJP3scldLZ6pZ6p5v2O6t7ny/9Z5cn+rqn4y8R2/hLw3qGrT/vLa3j8ySgDI/4&#10;QO3ure5+2XVxc3Nxb/ZvtMn+t8uiL4aWMVvoNv8AaLjytHk/0f8A79+XTfBvxB/4SO48t444vMt4&#10;7mOSP/V113mxxfvPM/dUAcn4f+Glv4c1S5uLO8uPs1xcfafs3mfuvMrtarRX9vLJ5aSRyy/9dKPt&#10;8fmeWkkfm/8AXStQJZYv3lR/8vFSRXUcsnySRy/9tKPNjlk8vzI/N/55+ZWQB/raIoqJZY4pPnkj&#10;/wC/lSyyxxSfPJHF/wBtKAEpf9bVWLVLOW8+x+ZH9p8vzPLq1FLH/BJH/wB/KAEqaoopY5aIpY5J&#10;PkkrUA/5eKIovJqXzo/+mdJLLH/z0joAWiik8ryqAI5f3sdRebJ5dWqSag1KtLFVqL97SeTQZFby&#10;ql/5d6looNRP9XRD/rKWigBJqWkho8mgyDyajii8mpaT/WUGof6yoqmpJqDIiqtL+6q1NVab/WUA&#10;JL+9paSWjyqACWo5qlpP+WdAFaamU+aib/V0AU5ajl/1dWZKrS0AVfMqtLVmWWq0tBqO/gqOX91T&#10;qdN/yyrICKl/1tJS/wCqrUyIpv8AV1HVik8qgCCiiigCeKiWiKiWsgMnVv8AjzkrxmWXytcl/wCu&#10;le16l+9t5a8Uuov+J5LH/wBNK5sR/DNaZ6/4Xm83T4q6HzZP+edc94Xl/wBDi/55V0Pm1wGpp+bU&#10;UstHnSf886ZXpnmUx1L5VMp8XmVqdJZiqeKKoIqs0ANlplPlqCWWgCx/y0pJab5lVpb+OWOsiCSW&#10;WiP/AFdUYr+OWTy/Mj82r0X72tSyeKLyfKoloj/5Z0S/vaAIP9XJVbxB4XsfEdv5d5bxy1eli82p&#10;4f8AV0AeSat8G47+4i2XUlt9nk8y3uY/9bHWxa+CNa0vxB9ugvI7m2kt/s0kckf+rrvpaliloA5r&#10;Q/Dl5oMcUdn5cUUlx5lxH5f+srpf9bRF+982pfJoA898ZfD68v8AxhovizRriOLUNPjktriOT/VX&#10;FvJ/yzraitb7VI5Y7y3jitpI/LkjqXUvGVjp+sRaTPJJ/aEkf2mOPy/9ZHWloetab4jt5bqwuI7m&#10;KOTy5P8ApnJQB5hpPwq1KLwXbeD9SkjudPs7jzLe58z97JHHJ5kfmVei+H2rRXHjP95H5esW8cdv&#10;5n/LP935dem1T1LVLXS7f7RPJ+6oA85l+HOtRXngKRPs/wBm8P28kdx/00/d+XWVefC/XrrwPqGk&#10;+Xb/AGm41z+1v+2f2jzK9g0PWbfWY7nZHcRS28nlyRyR1clioNTx/wAW/C++8W+JNauPMjtrbUND&#10;/smOT/nnJ5nmVe8JaX4oi8PxWerabp8V9b2/2b7TbSf8fFem/wAdHmx/6ugyPGIvh9rUXhP4fWKW&#10;8ctzo+oR3Nx+8/66f/HKueEtG8UeF9U1rSXs7e50W41CTUrfUvM/1fmf8s/Lr1v/AFslEUVAHjHh&#10;/wAJeIvCXizXo/7Jt9X0/WLz7bb3Mkn/AB7/APTOSu48deF7zxH4H1XSYJPs1zeafJbRyf8ATTy6&#10;6/yaJYqAPGLrwjq3ijT/AAPZz2cmmXPh+4jubiT/AJ6eXH/yzrGl8Jat/wAKv1OxTRZP7QvPEH23&#10;y/8Apn9tjk8z/v3HXvcX7qSrXlebQBw/xa8OX3jL4b61pOmSeVfXln5cdcPodr9v0e5k/wCEBksb&#10;m3s5La48yOP95+7/ANXHXuHleVRLFHQB4LpvhfXrXR/FGk2EdxLosmlyR2cdz/rY7j/nnHRdRXGv&#10;f8Kyjn0G+j/s+4jkuI7m3/1fl20kde4Wd1a38lzHZ3lvLLbyeXJHHJ/q6llij/6Z0AeP2FhdeHPi&#10;B4nuL+zuLnStQt7f+z/Lj8zy/L/1kdcreR33gjR/AUd3HcS3MdxcSfZvL8zy45PM/wDjlfQcv2OL&#10;yt8kcXmSfu/MrnPFHw+k17WNP1a0vrixubeOSP8Adf6qSOSg1PFtc0uO18N2N5pv2i+sf7c/tLVL&#10;a2jk82OOT/nnHWn4o0bSZdHsZNKs777NqGqWUlx5nmeb/rK9r8P+F7XRo7nfJ9uubj/WSSVq/YI5&#10;fK3xx/u/9X+7oA838G/ZbX4seI7ezj8q2/s+3/5Z/uvMrM+L/iOO68QaL4Tv47iLQdYt7j7Rc+X+&#10;68z/AJ5163FYRxSSyJHH5v8Az0ol0u3uvK3xxy/9dKDI+cfhfqlno2oS+D7+3vLHT9HuPMs9Skjk&#10;/wBMj/5Z/vK9w8b3UcvgvUJEkkii+zySx/8AfutmXRrW68rfaxy+X/q/3dZ/ijRrjVPD+p2NnJHF&#10;LcW/2b95Qanj+h6XHa+H/AV1pV5JLcyRx/aJPM8z935f7yo9JiuP+FZ61q1hJcXOoR3Fx/y0/wCW&#10;fmV6/wCCPCdv4c8N6fYvHHLLb28dt5nl1tWejWtrbyW8FvHFFJ/yzjoA8tlupIvFHhy60aSSWKS3&#10;k+0f9c/L/wDjlc54f17/AISiOxt7PUvK1Cz1CSS4k8z/AFkfmV7TeeHLeWzubezjjtpZI/L8yvPt&#10;D+F99YW9tZzx2/mxyf8AHzH/AK2SgDBl1m417xx4o0nUtWk0iW38v7PH/wA9I/L/ANZUniPVNW0a&#10;T7d9sk1PT47fy7iP/lr/ANdK9buvBum3UkVxPZ28tzH/AMtPLqWXwvY3UnmPbx0GR5J9qjtfHGvX&#10;yf8AHz/Y8ctvHJJ/y0/eU7wlf3Gs6Pp+rf29/pP2f/SLaP8A56V63L4XsZbj7U9rH9p8vy/MqC18&#10;G6Ta3FzJBaxxS3H+sk8ugDyvSZb61+Gf9vfbLi+1DzJPM/ef9NK2NWurqw8QaD/ZN5JLbXEcn2j9&#10;5/yz8uvQ7Pw3Y2un/YYLWOK2/wCedNs/CVjaxyxwW/8ArI/LoNTxHSbq80bwfoutPqVxc30mqeX5&#10;klx5nmR+ZW1eazceI/Fmtabd6tHpEtv5f2eOT/nn/wA9K9Pi8B6DHZ21n9ht/s1vJ5kcf/TSpbzw&#10;Tot1eRXl5Y28tzH/AKuSSOgDQ0OWSLS7aPzJJfLj/wBbJ/y0q951RxxRxfu0/dRVJ5X7ygyK0svl&#10;UvmyVJLF51ReVWoBDLJ5lS+dVapfKkoAsedUfnURReTUnk0ALSRRfu6PK/d0ReZQAtJL/q6WiWKS&#10;gCGo4/8AWVZ8mloAKSalooNQqrLFVn/WVVoAj8qj/lnUlMoMgpPNpaKAIpqiliqzL5nl1WmoAgkq&#10;jLWhLVS67UAZkstN83zadLTKAH0Uyn+V5VZAO/gptFOl/wBXWoEMtLRRQAUv/LxSUUAJFTpv9XUU&#10;f+sqWX97HWQGZqP/AB5y14fdfutclk/6aV7reRf6PLXh95/yHJf+ulc2I/hmtM9W8JS/6PXUf9tK&#10;5fwbL/oddR5P/XOuA1NCKiKL95RF+9qz9lr0zzPaEflfvKk8qiWiWg6faBFVjzfKqvFVj/lnQQJL&#10;+9/5aUyn+VR5VAFS6i82OWov3cVvF+8j/eVoRRR1g6to0d1HLbvJJFFJJ/37rUsqRS291Hcx3kcf&#10;m28n/LOrdndSWEcUnmebYyf9/Y65688O3WjSR31heXEv/LOSOT95FJHXVabFJLpcUd5HHF+7/wBX&#10;QBq2stEtVNJtfstvFG//ACz/ANXVuWLzKAIP+XirkP8Aq6iiijqXyaAIrqXyo5a83s/Ecni3XPEe&#10;mwX32G50e4jjr02WLzq5q8+F+i3Xij+3kt5LbVfL8uSSOT/WR/8ATSgDZ02WSW3i3yRy3Pl/vPLq&#10;5LLVOz0eO1vPtSSSf6vy/L8yrnlfu6APMvEcd5dfGjRfscccssel3H7uT/rpHWZLayfC+SWOC4ji&#10;ufEmqeZ+8/dxRySR/wD2uvRpfBtjL4ktta/efbrePy45P+mdS+MvBGk+N9H+w6tb+bbeZ5kflyfv&#10;Y5KAPLfGWs+MPCXh/UJE1K3llkvLeOzk/wCecckkcflyVW+J2jX1rZ+F7e81aS5luNct/Mk/1f7u&#10;vRrr4X2N/o8VjeSXFzFHJHJ5kkn73zI6n8R+A7HxR/Zn2+SSX+z5I7m38v8A56R0Ac/a+I7zWfFG&#10;vaTb3kljLo8cfmSf89JJI64mL4oeKPEf/CBW9nJb6Zc6xcXtteeZH/z7/wDLSP8A7916teeA7G68&#10;Qf2skkltqElv9muJI/8Al4j/AOmlZ958L9NutQ0G+SSS2l0eSSSz8v8A6af6yg1OLtde8Yf8JZr2&#10;gvrVvL/Z+lx3MdzHb/8ALSTzP/jdR+H/AIq69Nb/AA+vr/7P5XiS8+zXFt/zz/dyfvP/ACHXcf8A&#10;CubWLxRqGvJcXEV9qFv9muP+udZX/Cm7GK38MWf2y4+zeH7j7TZx/wDTT/ppQZHR+OtZutB8P3N5&#10;ZyRxXP7uOPzKx/hv43vPEeseI9NvI/N/sv7P5ckkf72SOSOtjx14It/iDo/2Ge4ksfLkjuY5I/8A&#10;npHVXwl8OY/C/iTVdWS+uL651COOO4jk/wCmdAFbVvFt5deMP+EbsLiO2vo9P/tKSSSPzP8Alp5d&#10;U7rxvq0WsaL4feS3i1q8t7i5uJY/9VHHH/8AvI6n8ZfCqPxR4o0/xJZ6leaRrVnH9m8y2/5aR/8A&#10;POSpdS+HMct5ot9Z3lxFqGn+Z/pP/PSOT/WR0Ac5Z/FC+ls9etXt7f8AtrR9QjtpP+WcUkcn+rkq&#10;WL43SReH/FFw9n5tzod5bW3+r8vzPM8v95/5EqTVvgtHqlnc/Y9WuLbULjVI9SuLn/npJH/yz/65&#10;1yPjz4aXng3w/wCKN+vXlzF4k1C3+0SfZ/M+x1kancf8LL1611DWrGe1t5f7P0/7TJcx/wCqk/6Z&#10;1JF8S7iW38BSfZY/K8Sf6z/pn/o/mVkeDdLvpY5dFe6j1LT7i3kjuLmO38ujTfg3q1rceEJJ/EEk&#10;sXhuT/R4o7f/AFkfl+X+8rUA8L6pJ4c8SfEu8s7f7TLHeW/l23mf9O8dGpfF+6urfxZY2dvb/wBq&#10;6Pp/22OT/llUWpfCDWrqz8Zxpr32a58QXkdzbyRx/wDHv5fl/u//ACHUEXwW1q61TXry81q38rVN&#10;L/smSO2t/L8ugDVk8ZSWvhvwPca9Yx311qlxbx+ZH/yzkkjra1L4lx2FnrV8ln9p0/R5PLuLnzP+&#10;/lYt58Ptev8Aw/4TsZ7y3kl0e4t7mSTy/wDWeXRL8Ob61s/FGkwSRy6f4guJLmTzP+XfzP8AWVl+&#10;9A1Zfi/HL4gubGw02S++z6fHqXmeZ/yzkrsdJ1m317w/balB/wAe1xb+ZHXn1n8PtS0bxBrV5Zx2&#10;/wBmuNLt9Nt4/wDrnW98O9GvvCXw70XSb/y/tNnb+XJ5dagY1r8fbO6s7m+/sm+i0+3vJLa4uf8A&#10;nn5cnl1s/wDC2rGXxBfaTZ2dxc3NnHHLJJHH+68uSvMPhva33jf4f69pP2O3+zXGqajHJc/9M/Mr&#10;vfBvg280vxJ4jkvLOOLT7i3t7a3kjk/55x1kBuXXxQsbW3+2PHJ9h8zy/tP/ACz8yuX8QeI7zWfi&#10;ZFoL29x/Z/8AZ8lz5kcn/TSsy1+H19F4Hl8E3kfm232j93c/9M/M8ytyPRtStfip9u+xxy6VHpf2&#10;aOTzP3vmeZWoGb4g1mPS/hvc3Gk31x5tveR23mSSeZJ5nmeXXeal4803Ro/LnuP3scccknl/8s68&#10;uvPBviL/AIV/qFj9l/0641j7T5fmf8s/tHmVoS+HNa0v4gX18mmx6np+sW8ccnmSf8e8kdBket2d&#10;/b39vbXUMnm21xH5kclWqoabFJa2dtG8ccUscf8Aq46l82SWOgC9/rI6kqlFLUnm0Gpe86iaq0VS&#10;VqZE0X7qiqvm0RSyVkalqk86o/Oo86tTIlpJqj86iXzKyNSSao5ZfKpKrS0ASy0eb+8qKWiKWtQL&#10;3nUedVHzaliloAs+dRFL5tRyxeZHUUf+srICzDT/APVU2kllrUBaSao/N8qpJJfNoMhaKihqWg1C&#10;qstS+TUUtAEX/LOlpJaPNoMhaSWlooNQqKX97UkstVqAIrqKoJYquTVFLFQZGDLTKuXkXlVS82sj&#10;UWnj/lnUcVLQZD/9ZRL+6joorUCOWlpJaWgBJaWlii82koASKjzaIqJayAp3v+rlrwrUv+Q5c/8A&#10;XSvcNWl/dy14fqX/ACMEsf8A00rmxBrTPVvBv/HvFXWf9+64/wAES/6PFXZ+VXAamvZxf9M6nlqW&#10;1i/d1FdRSR17BxDZKilqWWWo6yLEh/1lTyy1DUn+tkoAd5v7unVFT4oq1AP9VUEsXm1Y83yqZ5lA&#10;GZLYSRSfJJ+6/wCeclWrOwkl+/J+6/6Z1Zlikljl2f62vEfhL8adWuvip4o8A+KI/KubO4kk0+5/&#10;56R0Ae5RRfZf+uVNlljlolo8qgCpfaXcfaPtVndSRS/88/8AllJVX/hKJLGTy9Wt5Lb/AKeYv3kV&#10;bU1RSxebH5bx+bFQAS6pH9n+2JJHLF/z0jrn/G/jK30Hw/c3UF1H9pjj/d+ZReeDbf8AeyWdxcWP&#10;mf8ALOP/AFVeP6lqkl14b8X6Dr1jcS6hbySfZ/3f7q4j/wCWckdAHvOh6hJqGl2148f/AB8W8cla&#10;Mstc54X1S3/svT7P95Fc/Z45PLkrell82OgDjLXxlfS/EzUPDb28f2a3s47mOT/rpJRZ+N7qX4ga&#10;hoM8cf2G3t47mO5/66Vy8Vrb6z8bNV3/AGiOWPS4445P+en7yjwlaxxfGDxRZvJcSxSafb+X5n/b&#10;SsgPVotUs5beK4+0R+VJ/q5Kgl16x+0fZ0uo/tP/ADz8yvJPhvoupaXrmveF7y3k/sXT7j7Tp9z5&#10;n/LOT/ln/wBs6o+HrW80XxhbeRJJqei6hcXEkfmf8fOnyf8AxutQPYPD/jLTfEdvc3FndRyxW9xJ&#10;bSf9dKsxapZyxyyJdR+VH/00r5v+33mg/DvxZJptvcRXNn4guLm8to4/3v2f7R+88v8A7Z1Z8eaX&#10;ot14D8R6t4evriWTUNL/AOWcn7r/APeVkB9Gfb7WWOSRJI/Kj/6aVFFdR3UfmJJHLF/z0jrxLxZF&#10;H4Nj8GXFh5n9i6hqFvHqkkkn/LPy/wD45UF59ui8UeOLGz1b+zPDlxpdv9nuf+WVveyVr7Q1Pe4r&#10;qOWPzEkjki/6Z1LFdRy/ckjlr5svPGWveHPBfiO3e18rVdP+xfaLm2/eRXFvJJ+8kj/7Z+ZW9461&#10;610Hwfr2veFL6S5uZNPj/d20nmRRx+Z/rKDI9182OT7kkdEssf8Aq68Y1a/k0vxJ4H/sG4kubHUP&#10;Mj1D95/yz8vzPMrg/D8V9F8L7bxJYatcXOvR65JHHHJceZ5kf23y/L/791kB9RxSx+ZVmSKOSP54&#10;45Yq8W1K/vvBHxQijeS4udP8SW/2a3j/AOWVvcR//HK9Qurr+xvDcu+48qK3t/3lzL/1zrUDQihj&#10;i83ZHHFUtfOPhPxlfS+KPCEf9rebY6pp9xJJJJJ+9uP+mlUNJ1nXtL+H/gzxA+tXFzqGoa5HbSeZ&#10;J+68uS4kj/8ARdHtDU+jPEGs2+g6Xc308fm21vH5kkcdVvD/AIjt/Efh+21azj/0a4t/tMfmf886&#10;8f8AEGvf8JvZ/Euzv76S2/sfzLK3to5PL8uPy/M8yu9+EH7n4V+ENn+qj0u3/wDRdZAadn8QdNv7&#10;jUbeCO4ll0+Ty7iOOP8A1clbOk69a69b/aLO4jli/wBXJ/0zkrzn4QXUd14g+IMj/wDQc8uT/v3H&#10;XI+HvG9v4I8efE2+vJP+JDbyWUcf/PL7RJH/AKv/ANF0B7M9rtfGWk3WofYUuP3vmfZvM/5ZeZ/z&#10;zqzq11a2tnLJeSeVbeX+8r5z8Gy6l4b8Ya1pusyR/wBp3FxJrGhx/wDPSST/AON13vj7VL6LxZ8O&#10;dJ1KTzbHUNQk+0Sf8svMjj8yOtQO28L3Xhvw5bxWNhHHpltJJ+7j8vy/MkkrrovLi/5Z1lX+jWN/&#10;HFHeW8f7uTzI61YpaDIPKpZv9ZUUsv8Aco83yqDUJYo5aIoo6iil/d1LFL5tBkSeV5tR+TUnmx0e&#10;b+8oNQii/d0RRUebRFL+8oAl8vyv3dSVH5sdHmx0AHlVL5NHm/vKkil82gA8mo/K8qpJZfKo86gC&#10;PyaSpfOpaAIaj8qpfOqKX91JQBF5VS+VR5tEUtagHlR1LFF5NENHnVkBLUUUXk1J51EUv7ytQFop&#10;JZfKqOKXzayAPJqWk8393TfOjoAd5v7yjzqj86jzY5aADzqilqKWWo5Zf+mlagSS0tJ5tRzUASRU&#10;f8s6rRS+VRLL+8oAlllqKWWjzqJqDIZT4ovNkoiloh/5a0ARalFH5dc/LF5UldLeRfu6wbyKioBB&#10;FLTqqVPFWRqSUynxUVqZBUctH/LOj/lnQA6KXyo6Sk/5Z0tAC/6qmy0tPl8vy6yAz7yL/R5a+dfF&#10;sVxFrEskf+t8yvo+8/495K8F8RxebrEv/XSubEfwzWgdx8O9Z8238uf/AFtel/ao/wDnpXkngi1/&#10;d/8ATWuz8uP/AKaf9/K8z96d3sz1KKKiWHzY6lj/ANXUUv8Aq69w8kzpf3UlRyy1JdfupKjirIVM&#10;kiqWOqsf+sq1HQaDvJ/d0RU3zKf/AMs61ASWiKKm+b5XlU6KgCXya8f+InwRvNe+IHhzxho119m1&#10;DT/3dxH/AM/EdeyxRVJFQFMrWcUktvFv/wBb/wAtKl8mpaKAKssUn8FHlf8ATOrVRUAHlfu6ilsY&#10;5f3jxx/9+6JpfKjlk/5ZVyEXxQsftFtH5ckttcXH2b7THH5nl/8AXSgDr/ssfmRfu4/3dS+V+7qS&#10;KWo5Zf3dAFX7LZ+Z5nlx+b/z0qC80aO6t5fscnlXMkf7u5rznw/qkcXjzxZY3lxcS20ckckcf/PP&#10;93XR6t43tfBun6VvjuL621C4jtrf/rpJQB0eh6NJYW8sl5J5t1J/rJP+elH2GziklkSOPzf+mdYN&#10;l8S7G6k1qN45LG50+SOO4tpP+mn+rrjrzxHfS/GTwvG/2ix0+TT72SSOST91J/q6APT4tLt4pJZP&#10;Lj/ef6z/AKaURaNZwx+WlnH5Un/LPy65y6+KFjYfZrieOSKxuLj7NHc/8svMqjq3xf0nRpNZjnju&#10;Jf7H8uS88uP/AFcclAHWy6Nb3Vv9ne3j+zf886q/8I5Z/Z5bP7HH9mk/1kfl1lab8UNJ1TVNPsUk&#10;kil1C3+02ckkf7q4j/6Z0XXxQ0GwvLW3e4/4+JPs0cn/ACy8ygDfs/Dlra28tulrH9mk/wBZH5dR&#10;WfhfTdGs5bOwsbe2tpP9ZHHHXIaT8adNurPxHfXkdxY6fodxJbXFzLH/AM86ual430XWdPtZEvpL&#10;GKS4t47e5/1fmeZ/q6ANOLwvY6Nbyf2bY28Uvl/u446574S/C+PwR4PtrO/tbeXUI7iS5k8v95+8&#10;kk8ytzVvHmi6DcSx3955Utv5f2iT/nnVa68R30XxM0HSUk/4l95p9xcyR/8ATSPy/wD45QBes9G1&#10;LWfEEV1qtvbxW1nJJJp/l/63/rpXS3lhb3Vvc288ccttJH5ckclRalqlno1vFJeSeV5knlx1wHj7&#10;4lx6Npei31heR/ZrjWLbTbiT/rpJQBq2vwg8L2sdtHBotvFFZ+Z9n/d/6vzKtf8ACqvD/wDY9jY/&#10;YY/sNncfabe2/wCWUclW5fFFnqmj6ncaTdW8stvHJ/2zrK8C+PI9U8B6Dq2rXkcV1qFv5n/XSgCt&#10;rnwW8L69qlzfXmkxy3N5H9muJP8AnpH/ANNK6PQ/DlnoOj22m2Ef2axt4/Lt44/+WdZ/iD4jaLoN&#10;np9xPdebbahcR21v5f8Ay0kkq3Z6pJdeIJY/tlv9m+z+Z9m/5a0Gpg6b8KtJ0a41CSwkuLaXULiS&#10;5uPLuJP3klWdc+FWg614TudBexj/ALPuJPMkjj/56V0cWqWN1JLHBeRyy/8AXSpYtUsf3Uf2qPzf&#10;9X/rKAOCvPgZoOsx6fJeR3Euoaf/AMed9JcSebH/ANtK39S+H1jqmhxWN5JJc+XJ5kdzJJ+98z/n&#10;pXVQ1J5Xm0AcxZ+F5Ivs32y+uL6K3/1cclb0UXlx1Zii/d1HLFQBF+88yKiWKrPlUtAFCWpYoqs+&#10;VUfk0ARRRUVZioiioAreTR+88yrPlUeVQBHDUkVEUVSxRUAReb+8qXzakp/kx0AN86opZas+TUcs&#10;XnUARf8ALxRLUlLLF51AFakl/e0SxUeVQBHUkVS+VUsUXk0AVfN8qiXzKllijqKWL95QASyyURVL&#10;FFUvlR/wVqBDRU3k1JFF/wBM6AKP+qollq95Xm1HLF51AFX/AJZ1HL/q6kli/wCWlEXl0AVv4KPK&#10;/d1ZliqPyaAE/gqPyZKs+VUdAEUUXk1FJ/rKlliqKWgA82pai/1tHm/8s6DIl/7Z1LDUUUVFBqF1&#10;L5tZV5FWhdVn3lAGf5X7ym+bTpf9ZVasgLMUtJRRWoC+V5VOqOKlrIyCiiitQHxUeV+7oorICneR&#10;f6PLXg3iiLytYlr3q8/495K8K8Ryx/2xLvrmxH8M1pnR+CP3Udd55UlcL4StfKj8xK63zZP+mleZ&#10;7M7T1rzfKjqOWWj/AKZ1FNXuHie0IZv9ZVX/AFslWZYqi/5aUHSLRSRUtAD6lqKo5ZY4v3j/AOqo&#10;AnloirK03xHY6pcXNvZ31vc3Nv8A6yOOT/V1Ws/Hnh+68QRaT/a1n/bX/LO28z97JQB1kX7qOlpI&#10;qJaAFoqKK6jlkljST97H/rKkloAWklioilo82OgCtdWv2qOWN/8AlpXm/gXwb4k8L/btNvJLe+0+&#10;O4kks7n/AJa+X/zzkr0i81ixsLi2ju7yO2luP3cfmf8ALSmxa9Y3UlzGl5HLLb/8fEfmf6ugCLSZ&#10;brzLmO8jj8rzP3ckf/POtCWLzY5arWd1Hf28V5ZyRy20n+rkjqzFFQB59onhzVtG8Sa9eT2NvLba&#10;hJHJHVPxR4c1bXrjQJEt44rbT9QjufL/AOmdepS1FLQB434t+F+reKP+Es8iSOxl1CO3ks5P+eck&#10;f/PSi18L+KPEfizRdW1azs7G2t9PuLa48uT/AJaSf8869gooA8Y0n4c6t/wr+28H6lHHLFbyf8fM&#10;X/LSOOTzI/8AtpVyXwvqUVx49/0WOX+2LeOO3k/7Z+XXq01FAHjtr4N1aLUPh9/ov7rR7eS2uJP+&#10;ecn2by6i+HfhzWtGs/7B1bw/byy2dxJ9n1L/AJZSR+Z+7/7aV7PRQanimreHNWl8J/EHSU0mSWXU&#10;LiSSzk/5ZyeZHHWz8TtButU8J+F47Cx82S31TTrmSP8A55xxyR+ZXqUNFAHzr8X7XxB4is/Gem2e&#10;g3ksslnH/Z9zbf6q4ruNJi1K6+Ingy6nsbiK2j0e4juJP+edxJ5f/wAbr03yo/7tWoov3dAHD/E6&#10;6vrX+yo4NNkvraS4/wBIkto/3tvH/wA9K8k0nQdSl8Ny29/oNx9mt/Gn9pSR3Mf+st/+elfS8sXm&#10;/foiij8v/lnWQHkkujeV4o8UeIrO1kisZNL+zSRxx/8AHxJXMaTdSaX4b+H2mz6TcRRf2fJ5lz9n&#10;/wCPeTy/9XX0F5Ufl+X5dVvKj/55x/8AfutQPmfQ4ryX4Z+DJL+xvJZdP8SeZceZb/vfL+0SV22u&#10;faLr4ma1JpsckVzJ4bk+z/u/3XmeZXsXlRy/u/Ljolij8zzPL/e+X/rPLoA8Ylik1TR/A8em+Zba&#10;hb3Fv/aH7v8A5Z/8tPMrnJbWO18B+I75I5Pt3/CSf6PJ/wBM/tEdfQsVhb+Z5nlx+b/1zo/suzlj&#10;8v7LH5dZAWov3scX/XOpIv3VEXlxfu6WtQEio8qlpPNoAWk/1VLSf8s6AFoopP8AlnQBH51SRS1H&#10;L5lSRRUAEstRyy1J5P7uo5YqAJIpaPNqPyak8qgCX7VRFLUUXmVLFFQAebUssv7uopYqP9XHQARS&#10;1L51VYopKWgCTzaPNqKWL95S0AWfOo86q1J5VagSyyx1F5tLN/rKSKKSsgLXnVF5vlURRUeV5tag&#10;WYpfNo/1dRxS+bUk1HtACKXzarSy1LDUk1AFaLzJY/nqL93FV6GqMsvlSUAEsVEVHm+bS0AFJLR5&#10;tEtAEdVbqWpf46bL+9/5Z/uqAIaKKloAfR51FFAEUv72s+8rQllqpLQBlSxfvKq+T+7q5LFTfK8q&#10;gAil8qOqvm1Y8qq8VAFr/l3pKKSKgyFpPNp3m+VTfNoAPNqb+CoYqJayAgvP+PeSvCvEfl/2xLs/&#10;56V7XeS+Vby14p4h/wCQpLWVf+Ga0zvPAv723i/d13NcN4I8zy/3ldzXk09jrOzqKWX95R5v7uib&#10;97JXtnmEUv72oP8AlnUsv7qopZaC6YtJFRFUlAEf+tovIvNt5d9SVHLF5scsdAHz78BYreL40fFa&#10;3T/VW95H+7/5510fxD+F+i+I/HHhe+s7eO21rT7z7TJcx/63y63vBHwbt/BPjDXvEVnqVxLc65J5&#10;lxHJVG1+AUkXjiXxR/wlGrfaZJP3lt5n7ry/+edAHoUXjfRbXWItJnuJItRk/wCWckdampX8dhZy&#10;3H/LKOOpYtLt5PL/AHccssf/AC08uqfiDRrjWbeK3S4+zfvP+edAHzx4f8Zal4X/AGkNPkv9W+06&#10;D4ss5La3jk/5ZyR19GeILqS10u5uEk8qWOPzI64n4ifBHTfiDb6Lvk/sy50u4jube5to/wB7HJHX&#10;cXWlyX+jy2t5J+9kt/LkkoA8E8JftBeJNUs/Cd9eWdvc6frF59muPL/1sf8A00rqtW+KGrWvijxZ&#10;pKRx/ZtL0+O9t5P/AGnRpP7Odro2l6LY2+pXHlaPqH223/d1q+IPg3HrPiTUNWTUri2i1DT/ALFc&#10;W0dZGp5t468R3Hjzw38MtSvP9BubzVLeST7NJVqzurjS/ip8S7yCSPzY9Ljkj8yT915nl13F58C7&#10;e68P+F9Ne+kl/sO4jubeT/np5dW/+FNx/wBseI777dJ/xOLf7NcR/wDPOgyPPovi/qWjeC/h9fWF&#10;rb2v/CQXEdtcW3/LKPzK6Oy+L+rReJPFnh26s45dQ0u3jvbeSP8A5eI5K4f4ifDm88Lx/DLw3aXF&#10;5c2Ol6xHJ9p8vzPLj/6aV6tefCCz1mPWpJ7y4iudQt/LkubaT97HWoGV4S+L99rPxAk8NzxxyxSa&#10;X9tjk8v97HJ/zzrK8EfFDxp43vNejs7Oxii0PVPsUnmf8vEf/wAcrf8AC/wMt/C/ii117+0ri5vr&#10;fT/sUnmf8tI62fAPwvtfh9Jr32O8kuYtYvJL2TzP+WcklAHnPjL9oK+8GyRSXdjH/wAhSPTZLb/p&#10;nJ/y0ra8UfGm8tfEmtaDoNj9u1DS7OO5ktv+en/TOs/xB+y/H4k/tCO88SX0sVxqkepR+Z/y7+X/&#10;AMs62bz4Gyf8LIi8aWGrXFjqElvHZahbeX+6uI46DU7iXVLy/wDC8V9Z2/lX0lv5kdtc/wDPT/nn&#10;Xz7F+19b2vg+21680mTzbfVP7J1S2j/5c/3nl+Z/1zr6VitfstnFH5nm+XXjepfs06DdW/xBt/8A&#10;ll4sk+0yfu/+PeSsgOj8UfF+18L+H7nXrzy5dP8AtEdtbyR/8vEklGk/F+OXxxc+D7+3jttaj0+P&#10;Urfy/wDlpHVXxl8EbHxb8L7bwelx9mit/s8lvc/9NI6NJ+EEk3xAufGF/cR/21/Zf9k28cf+qjjo&#10;A5H/AIalvI/Deg69P4bkj0zVNU/sf93J/q5PM8v/ANp113hL40x+I9Q8X6beaTcWN54b8vzI4/3n&#10;mRyR+ZXBy/s569/wg/hfQf7Wt5ZdH8Qf21JJ5f8Ax8fvPM8v/wAiVs6T8IPFGl+MPiNr0GpW8Uvi&#10;S3jjs/3f/HvJHH5cdAG/4X+Ptjr3izSvD728ltfapZyXtv5n/TP/AJZyVT1L9prSdGk8XxvpuoS/&#10;8InJHHqEkdcT4I/Z98WaN488GeJNS1LT7q50ezuLa88uP/j48z/lpV7Uv2ffEF/b/GCNLyz/AOKw&#10;kj+z+Z/yz8uPy/3lAH0Hpus2/iPQ7a+s/wDj2uLeO5j/AOuclfMfwq+Odx4S1j4rSeIZLi50XT/F&#10;H2a3uZJP+PeOT93X0d4X0uTRvCen2L+X5tnbx20nl/8ATOOvme8/Zz8YXXgf4l6L5ln9p8SeII9W&#10;t5fM/wBXb+Z5nlyf9+61Cme6+KPjJpPhe8+yvHcXMv2P+0pP+veqd58ePDcWh+F9SgkkltvEn7vT&#10;/wDppXHfET4feNvFusRWdnHp/wDYMmhyWX7z/W/aP9X/AN+6wYvgjq0vwX8J+D9W02O5udLt/L+0&#10;20n723uP+WckdAH0RpuqR6xpcV0kckXmf8s5K8A8C/G6+0v4yfFbSdWuLi+0XQ/s9zb+X+8+zxyR&#10;/vK9b+G+jatoPgfSrHWbj7TqFvH5ckleJWvw58SaN40+MF19hkubbxZHHbafJ5n/AE7+X+8oA9y1&#10;H4oeH7DT9PvPt3mxahH/AKH5f/LSpZfiXoMWl6fffbo5bbUP3dv5f+tkkr5n1z4D+JPBGofCm8sL&#10;WTxDY6HbyabqFtHJ/wA9P+WlXPiR8KtW0HxB8OdW0HQbiXQdHvLj7ZpNtJ+9j8z/AJaVkB9GXnxV&#10;8L6Xp+n313qUcVtqEn2a3kk/5aSf8860PDnjfSfFv2mPTbj7TLbyeXcR/wDLWOvnH4v/AA5urrw/&#10;8PrHQfDtxFp9v4gj1K4tv+ecf/LTzK674H+HNS0v4wfFa+exuLHStQuLeSzkk/1Unlx1qB6h4g8U&#10;SWHjDRdNS8t7aK48ySS2kj/eyf8AXOrcvxG8NxSXNvJq1v8AabeT7NcR+Z/q5K8b+L+g6tf/ALQH&#10;wyvrOxuJdP0/7RJeXMf+qj/d15J4o8G61/wj/wAcP+JLffbtU1SOTS5I4/3sn+r/ANXWQUz7e82P&#10;y/M8z91WdZ+I9N1SSWOzuo5ZY/8AnnWR4fupP+EH0+S88zzf7Pj8z/nr5nl18/8AgjRvEnhy817S&#10;dJkkvrGTT7i50+5k/wBbbySf8s61A+notesbq4ljgvI5ZY/9ZH5lEWvWN1cS2aXVv9pj/wCWfmV8&#10;ufBO1vtZ+H+nXyXWoReKNPs7i2uLaT/np/00rV+DN9H4o+G9jcXlncW3jjT7e4trj7TH5cv2isg9&#10;mfR0Ws2Mtx9nS8jluf8Ann5lH9s2MXmxvdRxSx/6yOSSvlPw5deJP+EP+HNvZ/aP+Eo/tT/iceZH&#10;/wAs/wB55lZ2pWtxqnxQ+Nck8l5/o+lx/Y/+unlyf6utQPsKW/jij8x5I/K/56eZXGeEvi1Y+KPi&#10;Br3heCP/AEnR445JJP8ArpXhUXiPXpfhv8G7i8uLj+z7i4jj1STy5PN/1f8A8cro/gfdWP8Aw0Z8&#10;SPsEf+gyW9l+8jj/ANZJWQH0VLdRx/vHkjiirOvPEem6X9m+13kfm3Enlx/vP9ZXlPx9i1qW40WT&#10;RtS+zS2cklzJbf8APxH/AM86858dXUevah8G9SnjuLa2uNQkkuPM/wCWf7ugD6x+1R/uv3kf7z/p&#10;pS+bHF9+SOKKvjj49fEu40aTxRHo2rSS3lnbx+XH5n7qOuv8UeLdWuvEHgfz77/iVXGn+ZcW0cn+&#10;skrUD6c82OWP5JKIpY5PuSeb/wBc6+V/FuveMPhf8A7m+e4kudVuNQ/1kf7z7PbySf8AxuvWfhLa&#10;30MlzfPq0d9p9xbx+XbR/wDLOgDo/HnxQsfh9Hp8d5J5tzqEnl29tH/y0re8P6zHrOn2149vJYyS&#10;f8s5JK8U+O1hY3/xU+GXn/vLmPUJP+Wn/TOsy88R6lLqHxGur+8ktrbR/Lj0u2/1f7vy/wD45QB9&#10;I+bH/wA9Killjl+5XzH8SPFGvXUfwpt01a40i51iSP7Z5X+t8vy6908P2tj4c0eWz+2XFz/z0klk&#10;8yWgDas/Eem3WqXNjBeRy3Nv/rI/M/1dXpZY/wDnpH/38r5Z+EGi2+s+OPitJ9okiuZNQ/0f95/0&#10;z/1leeXXjfx1a+H77fJcRW3g/UP9MuZP9beeXQB9yebHLRFLHL9ySvnjxv431a1+Gen31nHcRXOs&#10;SW/mSeX+9t7eT/WVveDfGVxF8WJdBs5PtOn2+lxyXEnmeZ+8oD3zvfiJ8S7H4c/2fJfx+b/aF5HZ&#10;R/8AXSSutiuo7qOLZJH+8r5m/a+1S1v/APhDLHzJP3muW/7yP/tpUfhfxvqVrrHj2x0m4klls7eP&#10;7HH/ANNPLo9oHsz6hiljlk8tJI5Zf+ulS/ao/wDnpH5X/XSvm7SdZvtLuPA9nZ3UlzqFx5n9ofvP&#10;Ml/7aVg6543+waP4vtbzWvs2pyah5dvHJJ/6LoA+qpbqOLyo3kj/AO/lRS6paxR+Z9oj/wC/lfPH&#10;xEtf7e8WfD7Sf7WuLa2uI/8ASPs0nl+ZUvxa8O3Hhe40qTQb7yvsf7z7Nc3H+srUD6Hiljlj8xJP&#10;3Vc54uv9Wtfs0em2scv/AD0kk/5Z1n+CPG+m6pHp9j5kkWoSW/mfZvLrr9S8uLT5ZP8ApnQB414I&#10;+KviTxlqGvW9nY2//EruPs3mf89K1/D/AMX/ALV4wudB1b7PpksdvHJ+8rk/2a7qzl1TxxGkn72T&#10;VJK4zxva2f8AwtTxVcPHJ5v9n+XH+7rID6jl1S1tbf7Y95H9m/56eZRZ39vfW/mQSRyxf9M6+Utc&#10;utWl+G/hPz5NQitvtEf2zy45PNr6D+GOl2el6PLJZ3lxfW1xJ5nmXNagdVNRRRNQBFJ/rKIqdRQA&#10;+GiiigCKWqktW5ZaqSxUAUbqoJv3slW5KrS0AN/1VVqsVXrICxS+b5VVqkm/1dagS/8ALvVak82l&#10;oMixSyy02KmTf6ugCtdf6uWvE/FEn/Ewl/66V7PeS/6PXiniOX/iYXP/AF0rln/DNaZ3ngWWOWzi&#10;ruPNrg/Asv8Ao8Vdd5v/AE0rzDU72GiWWo4pY/Mij8yPzagvLqSL92kfmy17B5lMSWWsjXL+Sws5&#10;bhI/9XTYtZkv7e5+x28n2mP/AJ6U66iurqSKN4/Nik/1n/TOg6S9FdRw+V5kkf7z/V1ZtbqO683Z&#10;JHL5f+srNs9Gji/0d/Llto/9X5n/ACzq9HYWdr9yOOKWgC3FFVTUr+30u3lup/8AVRx/vKt+T+7r&#10;mviJHay+C9ajvP8Aj2+xyeZ/37rICt4F+Jdn43jiks7O4i0+SPzLe5k/1UldZf6pZ6Xb/aLy4jit&#10;v+elfJNn4ouPAfwf+Fv2C4jsdP1i4jttQuZP9VH5ldV8ZLW60v4T30d/q0cttHqFvJbyRySfu4/M&#10;/wBXQB9JxXUcscUiSfupP9XWL438ZW/gjR/t15HJLbeZHHJ5deN+OtZsdLuNF0m11byorjT5JP7N&#10;+0f6z93/AMs656XxvdeI/wBm/T7y8vPt1zJqEdt+8k8yX/j4rUD6a1LWY7DR5b5I/Nijt/M8uoPB&#10;HjKx8eeG7HVrCT/RriP/AFclZXi26jtfA99I/wDyzs//AGnXzx8INek0Gz+H32C8uIotUjkjuI/M&#10;/dUAfW3mx+ZR9qj/ANX5n72vmfwv43174g+JPFFnBq0emah4f1Ty/s3mfvfL/wCmkf8Azzqj4++I&#10;0ksl9Jpuvebc6fqFv/x7Sfvbf95/y0/6Z0AfTt5fx2tvLJ/rfL/5Z1i+CPG9j8QdH+3WEckUXmSR&#10;yRyf89I68y1bxRHf/EiXQb+++zRSaX9pt/3nl+Z/1zp/7KvmRfDOXfJ5sseoXEfmf89P3lAHqcus&#10;xy65Fpr2vmxSR+bHJ/yyrV/d/wDLOvn3xR4kvrX9oC50mDVvsNjJofmeXJ/qvM8z/WVpfA/xR4iu&#10;tY1XQfFFrJba1p8fmfabaTzLG8j/AOWckdAHusssf/PSqN5fx2FvLI8nlRR/89K8t+LXjKPRtY0+&#10;xTVo4pLi3k/0aSTy5ZP+mkdeU3XijUvHn7Jeoalf31xLqFvJJH9p/wCWv7u4/wCWlAH1RZ3VvdW8&#10;VxBJ5sUkfmRyUS38cVxFZvJH9pk/1cdYPg2wjsPB+n29nJ+7+zx+X/37rh/EFr4ol+JHhzZdW/2a&#10;OO5kkk8v/pnQB1njn4l6T8PrP7ZqUdxLF/rPLtrfzK0PBvjfSfiN4btte0G8jvtPuP8AVyVznjfx&#10;HY+HNDi/tm4t4rm4/wBGj8yTy/M8yoPgn4S0nwH4Hi0nSZI5YvMkkk8v/npJQanolQfb7P7RFa+Z&#10;H9p8vzI46+fPFHxQ17wl8WLnTdZkktvDmoXEcel6tbfvIo5P+feSsbQ7++1D9sDxHZvq1x9m0/Q4&#10;7m3jkk/dRySUAfUf/ouovtUfmeX5n73/AJ5182RfGnXrHxh4MsXvI7mLWNUuNNvPK/1Xl/8ATOrX&#10;h+11bVP2sPFkb69cfYdP0O3kt7H/AJZfvJP/ALXWQH0FoevWOsyXMdncRyy29x9muP8ApnJWtXyR&#10;4X+PuraN4H8X315Hby3MfiyTQrOSOP8A56SeX5klem2fxG1qw+JmoeD7yT7TL/Yf9rW9z5f+rk/1&#10;fl1qB7T/AK2q15dW9hby3E8kcUUcf7ySSvmDwR+0P4o1Tw38N/EV/wDY5bbxJrEmk3FtHH/10/ef&#10;+Q69n+PXiO48JfCfxZrVnHHLc2enyXMcUn+qkoA7i1ure/t4ryzk822kj82OSOpa+ev+Fya9pej/&#10;AAfs9Ns7eP8A4Sy38uSOT/l3/d+ZXcfBv4oXnxBj8UW9/bxxXWh6pJpskkf/AC0/6aUAekS+XFVO&#10;11Szuo5ZLe6jlij/ANZ+8/1dec+MvihJa/EzRfAumxx/2hqFnJe3Ekn/ACzjjrw/4QeI7jRvhn8a&#10;9Wv7f7TFb65e+ZbeZ/yz/wCedZAfYUXlyxxSJJHLFJ/y1io8mvFNW+N3/CEaX8PrOw0n7TF4kjjj&#10;t7bzP9X+78yrerfHO40G80XQdW037D4j1T7RJHY+Z/yzj/5aUAeweVHL/wAs6l8mvLYvjna3Vv4X&#10;js7OT+2vEHmfZ9Nk/dyx+X/rK5f4nfHPWtB8N+F7yw0mSxvtU1yPSZI7n/ln+8rUD3ryo5f+WcdR&#10;S2Ef/POP/v3VO81mPS9LluryT7LFbx+ZJXD6T8ctF1SPQbh/MttP1yT7NpdzJ/y8SUAeieVH5fl/&#10;8sqxZfCVvLcS3EEn2aWT93J5dYMvxk0mXULm3gjuLmK3vP7NuLm2j8zy7ipbz4taTa6hc2aR3FzF&#10;b3EdtcSRx+Z9nkkrICLVvBGpReVJo2pfYZf+WnmR/wCsqnpvhLxJa3HmJeW/7z/Wfu6js/iNptr4&#10;w8VRvqUlzLo9vHc3Ft/z7x1b0P45+G9Zj0WSCSSK21j93p9zJH/rJP8AnnQBBH4X8SWtxLcQSW8s&#10;sn/TOo49G8UfaJZPsNjL5n+s/wCmlUYvirY6DqHji8fUpL6LR4/MuLb/AJ9/3dbPgX4v2PiP4f6f&#10;4ov/APQYryPzI45KAI5Yte+z/Y30G3ubb/nn/wAsqks7rVtG82Sz8N28Uv8Ay08v/lpXW6H4tsde&#10;uLm1gk8q5t/9ZbSVb1zWbPw5Zy3V/cR21tH/AMtJK1A5G6ivNZ8uS/0GOWWjUrWS6t7a3u9B837P&#10;J5kcdbWk+N9J1T7T9juP3tv/AMfEf/POqek/FDw3rMltHYalHL9o/dxyf89KAOc/4Ry11TUJZL/w&#10;vH5Vx+7k/d+Z5lec/FD4af8ACUePNBvE0m+/s/T7OS2jjtv3f7ySvW7X4v6LdfEiXwfBJ5up29v9&#10;puP3f+rjro/+Ey0GW8+x/brf7T5nl/8AbSgDk/h38L5LHw/qGm6zJ9usbiT93bXP7zy467fwz4X0&#10;3wvb/Z9NtY7aKsq8+I3hvS5LmO81a3ilt/8AWRySVHpPiiTVPElzbpdW/wBhjt/Mjj/5a/8AXSgD&#10;XvPC+m6pqlrfXlvHLc2//HvJJ/yzqtqPgPQdUk8y6sY5f+enmR/6yrdn4t0m/k+zwXkcsv8Ayz/6&#10;aU288b6DYXEtvPqVvFcx/wCsjkkoAjvPAei6pqFtfXljHc3Nv/x7ySR/6utSXS45Y/L8upZdUt4r&#10;f7Y8kf2by/M8ysqz8b6DqkkUdnfW8ssn+r8ugDB8P/DTTfC95fXFhbxxS3EnmSSVof8ACEabLHcx&#10;z2scsVxJ5knmf8tK0LzxbpNhcfY57q3iuf8AWSR/886beeKNJsLiK3mvI/Mkj8yOP/pnQA668OWd&#10;9bxWb28f2aP/AJZ+XVTSfBOk+G/N+wWNvbeZJ+88uP8A1lZkvi2SXxRbWaXlvFbeX5kkf/LWSqek&#10;/F/SfFEetf2Tceb/AGXJJbSeZ/z0oA6PVvBuk69cW0l/Y29zLb/6vzI/9XVaX4e6TF9pks7WO2lu&#10;P9Z5cf8ArKNJ8UWsXh+2vr++t/3n/LSP/lpV6XxlpMVnc3T3Uf2a3/1kn/POgDD0n4c2el6hLeQS&#10;fvZP+Wnl0RfCrw3FeS3T6Tb3VzJ/y0kjrX0nxvoOvXkVnYX1vc3Mn7yPy6n1zxRpvhy3iuL+4jtr&#10;aSTy/MkoAbH4X02K4trj7HH9pj/1cn/POnXnhyxv5IpLyzjllj/56VnxfEHQZLj7Gl9H9p8vzPL/&#10;AOmdZWreN44tc0+NL6O2ik/5ZyR/vbigDr7PRbG1k8yCzt4pf+enl1elijmj8t/9VXkmm/G6x8W6&#10;h4jsdJjuPN0f93JJJH/y0q38Kvihb+I9H0+PVrr/AImFxJJH/q61A9CtdLtbWSXZZxxS/wDTOOop&#10;dGs5ZJZHs45fM/1nmR0atrNno1nLeXknl20f7ySSuc8P/FXw34ovIrXTb77TLJ/q6AOjm0u3lj8t&#10;44/+/dSxRRxR+WkflRVgXnxB0m11CWze4/ex/wCs8v8A5Z1vwyx3UcUkcn7qT95QASxVFLFVqoqA&#10;Ksv7qiKWpZYqg/1NADpaPNp1RUALL+9qKWL/AKaVJUcn+rrYCjL+6qtLV6Xy5aoyxViA2WLyqqy1&#10;alipKAF/5d6q/wCtq1/y71W/5d6ACk8ryqIqJaAFqSb/AFdR1JN/q6DIzLz97H5deKeKIo/7Ul/6&#10;6V7XdSxyx1474s/5DFzXDiP4ZrD+Idf4Bl/0eKu4rz7wD/q676uH2Z3ezNbT/DnmxxyX8nm3Mf8A&#10;q/L/AOWdReILC4iktrpPtEkUf7u4jjk/1kdb9FekeHTKtn9nlt4vsf8Ax7SR/u6s/wDLSiHy46kr&#10;U6RfJ/eVJUVS0ANipbywt7+3lt5445baT/WRyf8ALSkirlfir4y/4V94H1XWvLklls7fzI/LoA2p&#10;fBGg3Wj/ANkvpNnLp/8Az7SR/uql/wCEN0W60eXSXsbeXT5I/L+zSR/uq80+HfxVkit9Fk8S6tHF&#10;L4gj8zT7aSPy5PM/5aR16DZ/EHQbq31C4gvo/K0+SSO8/wCneSgCWX4faDdSWMk+m28stvH5dvJJ&#10;H/q6LX4feHYtPl01NJt4rHzPM+zeX+68ysWL45+D7rT5biz1q3voo7f7T+7k8z93XD+LfjxJL8J7&#10;nxZ4akkilt7iPy/Mj/1kfmUAez3Wl2t1Z/Y3j8218vy/L/6Z1lWfw+0HS/s3k6bbxRW8nmW/lx/6&#10;uqvg34jaT4ts/kuo/t1vbxyXFt/y1j8yr9n430m61CWxgvI/tMcfmeX/AM9I6AD/AIQPQYtcl1b7&#10;DbxahJH5clzHH+9kqrdfCrwvdXFzcPotn5txJ5kn7v8A1klGm/Evw3qkkUdnq1vLJJJ9m/d/89P+&#10;edbWra9Z6Nb+ZeXHleZ/q6AKepeCdB1mSxkv7G3ubm3/AOPeSSP97HU+k+HLHQbf7PYWcdtF/rPL&#10;jrzfwR8VbrWfip4j0V7qO50qzt45I/8AnrHJ/wA867218eaTdXktil5H9p8vzI45P+WkdABeeCNF&#10;1TUPt15Yxy3Pl+X5nl/8s6t6T4c03Rv+PO38r/lnWfZ+PNJv5PLgvI4pfL8395/zzosPiFoOqahL&#10;Y299H9p8vzI45f8AlpHQBy/xI8EXXiPVLG+TSdP1OWz/AOPeS5j/AHscleXXkXj7w5p+oaDZ/DPT&#10;b7RbiSTzI47z91J5n/TOveYvG+iyah9hS+j+0yf6uPzP9ZWfL8VPC8Xm79Wt4vs9x9mk8yT/AFcl&#10;BqeLaT8S/i5oOn21jZ/C/wAq2t4/Lj8vUI6vRfFD4uXUcUj/AA1t4rmP/npqFe1+IPFtjo0f7+8j&#10;ilkj8yOuH+BPxQvviX4f1q6vI7fzdP1S4so5Lb/VSRx/8tKyA8f+Iml+PviDHbSaz8MbO+kt/wDV&#10;x/2hXR/DuL4leEvD8VjYeCdNsbaP/lnJcV1HxV+NN54S8eeF/B9h5cWq655nlySR+ZFHXf6H4ojh&#10;t7a31m6t7bVZP3ckccn7rzKAPFJfBHj661C5vJ9B02WK4uPtMltLeSSReZXR+H/hpfap8QJfFGva&#10;Lb2OoXFn9iuJLa4kk8yOvVrzxHpOl3EVneX1vbXMn+rikk8vzKs2uqWt1bxXkEkdzbf89I61D2h5&#10;hpP7NPg/RpNFksLO4j/se4+22f8ApEn7uSuji+EGkxfEC58YQSXFtrVxZx2Vx5cn7uSOorP4v6Dr&#10;0fiOPQbq3vrnR4/9Ijjkq98L/iNY/EvwfouvWflxS6hH5n2bzP3sdAHOaT+zd4XtfD+vaK8dxdWO&#10;uXn9pXHmSf6u4/56R10dn8KtNtby+vvMkl1q4t/s0l9J/rfLrr/tUcUkUfmRxSyf9NKp+I9Y/sHw&#10;/qGpeX5v2e3kufL/AOenl0AeU6b+y/oOjaP4X0mC+1D7D4b1D+0tP82T/lpXe/E7wHb/ABG8H6r4&#10;bvLiS2ttQt/s1xLH/rfLo+GPxGsfih4H0XxRZx/YbbUI/Mjjua6WWWOKPzHkj8r/AJ6UAeU3nwCs&#10;5bzwPeJqV55vhP8A48/+mn7vy/3lavwx+FUfw0uPEdwl9Jff25qEmpXHmf8ALOSux1zxHY6Do9zf&#10;X9xb21tbx+ZJJJJVm1ure/s4ryCTzba4j82OgDz7xZ8G49Z+Imi+NLC+k0zWtPt5LKT/AJ5XEclc&#10;lpv7NMmjfDfxn4XTXpLmXxJcXNzcXMkf+rkkr0bwH8UNJ+IOoa9a2EckVzo959ivPN/56V18UtZA&#10;eP6l8Eb6/wBY+G90+pR/8UfJ5n+r/wCPj935dS/FD4N33jLx54X8YaNqVvY6rof2iPy7mPzIriOS&#10;vYP9ZRLFWoHifj74I6t4j8SeEPEmm6tb22veH7iST/V/upI5P9ZHVz4q/CXVviNoegx/bre21DS9&#10;Ut9W/wBX+6k8v/lnXsHk0UAYHiPw5/wlHhe+0m//ANVqFvJbSeX/ANc68Ps/2fdW1Tw/4D8N6teR&#10;xaf4TvPtMdzbSf8AHx5fmeXXuF/8QdFtbi5t/tXmy2f/AB8SR/vPLo/4TjQYrjT7d763/wCJh/x5&#10;/wDTxWQHlPwq+F/ij4c+IPFlm/2fU9B1TUJNSt5P+Wtv5n/LOjwR4D8UeCPiR4vkS1t9S0HxBeR6&#10;lHJJJ+9t5PLr3nyqjhoNT5wuvBGreEvFnxg8WX8ccWn6pp/l2/7z/nnHXO/Dv4fal8Rvhn8H/wDQ&#10;/sNto8kerSXPmf6yvqDxHoNj4j0O5sb+PzdPuI/LuI/+mdVvBul6Lpfhu1sdGkjl0+3/AHcfl/8A&#10;LOgy9oeA2vwg8SS+JPjJcPZxxReKLeOPT/8Av35dRRfCXxJf/B/4c6a8f2a+8N3llc3Ft5n/AB8e&#10;XX07F5clHkx1qB4fpPw+1bXviZr3iR5LjSNPuNPjsreOP/W/9dKk+JHhLWtG8B3NrYfaPEtzcXEf&#10;7u5k8zy/3le2eTHUUsscX35I4qyNT5n+GPg3xJo3jjx7fX9jcRW2qafHHb+Z/wAtJPLrB8G/D7xF&#10;pfhv4SWP9k3Ftc6fqklzqn/XP95X1/8AZY/Mo8qOgDwGz8Jatpf7QniPVvsMn2HUNLjjt7mP/lnJ&#10;WD8Gfh9eaXH9h8SWuoXOtWeqXFzHc/8ALKT95X055Uf/AG1o8qOgD52+Evw+kl+MHxG1bVtJ822v&#10;LiP7HJcx/uvLjjqjeeF/EV18ZPiFJYW8ltbXGhx21nc+X+68z95X0xFFH/BSeVHF/wAs4/NoA+bL&#10;Pw5rUsnw00nSY7i2l0uTzNUk8v8A5Z+X/wA9K2vh34Nj1n44ePdS1axkltv9HtrOS5j/AHX+rr3n&#10;yo4vuRx/vP8ApnUcUflfcjoA5f4qy/Zfh/r0afuoo7OT/wBF189eDdLuNZ+G/wALbXw1b3H2mOSO&#10;S8uY4/3Ucfl/8tJK+k/HXhKPxl4T1DSXuPKivLeS2kkqLwL4Ntfh94X0/RbOTzYrOP7NHJJ/y0rU&#10;yPnrXNG1rRdL8e28dnqF94o1i4/4l9zHH5n/AGz8yp9c8O6tYXGi3ySXkutWdvHHJ5cfmRSf9M6+&#10;nYrWPzPM8uPzf+udH9lx+Z5nlx+b/wBc6PZmp8+SxXl18cNKkexuIorfS5PtEkcf7qOSSsXwRYXn&#10;hvwf8TbOfSbiLULi8uJLfy4/9Z/zzr6d+wR/6zy4/N/56UfYI/3v7uP/AL90AfK/h/w74gi0f4c3&#10;l/Z3EWn6XHJJeWMkdHjLRvEWs/D/AMe3n2O4+zapJ5en23l/vZI6+qJbCOWPy/LjqKW1jl/5Zx0A&#10;fPXw70a40v4keF7ez0m4trHT9L8u4k8v/lpXq3xm8GyeMvA99ZwR+bcxx+Zb/wDXSu0itY4vuRxx&#10;f9s6s+V5tBkfL3hL4L+JLXxB4X1K8upPtMkfl6p/0zj/AOeddR468OXkvxg8LyWdjcS6fb28nmXM&#10;cf7qOvdPKo8qP/trWpqeH+HNGvtBk8ZxvpNx/pEnmW8kcf8ArKxvC/hzUrW38IW6aTcW0tvceZcf&#10;u/8AlnX0T5Uf/TOiKWP/AFiSR0GRznxOiuLrwffR2dvJc3Mkf7uOOvG/C/hzUorzwvGmg3Ft9njk&#10;+0SeX/q/3dfQ8N1a3X7tJI5f+2lHlRxUAeA6v4D1ry9esUtZLmXVLjzI7n/nnXtPhfS5NL0OxtXk&#10;82W3t4460fKjlqWgBP8AlnS0nk/vKPKoAJYqoy1el/dR1Wli/d0GpXplSSVHWxkJLRL+9jol/e1H&#10;LQBFLVWWpZKrS1iBHLTJv9XUs372Smy0AO/1sdVqnlqCgBIqWj/l3ooMgpJaIqlk/wCWlAGZdRR+&#10;XXjPiz/kMXNexXkv7uvHfFsvm6pc/vK5Z/wzqpnS+AZf3deg/wDbSOvMvAMsnl16F53/AEzryTp9&#10;md55v7yo/tUf2jy/+Wvl+ZUUVWZfL/1leseSSUsdJRQA/wAn95RFR5tOrUsfDXBfHvRr7WfhX4js&#10;bCzkvr64s5I44469Cii/eVLQB82eMvC/iK60P4U6lZ6LcX0uj3Fv/aFt/wAtY/3flyVZ8DeHNWi0&#10;/wCJsl5pNxbS6pcSSWcckf8Ax8R+XX0TFFRLLbxSeW8kcUsn+r8ySgDw/wCG3w5ksP2f7ax/smO2&#10;16PT5I/Lkj8uTzK46Lw5r3/DNen6D/YNxFrVnHHFcWPl/vf3clfU0UUfl1FLFQanzxpvg3VpviRq&#10;t5Z2MljY3Ghx20cnl/8ALx/zzqD4H+F77/hH7GPxDoN5pnijR7i4j8yT955nmf8ALSP/AKZ19H0U&#10;GR4/8BfCUlr4f1CPVtJ+zan/AGhJJ+8j/wDIlSfHrRte8vw5qWk2cmp22n6pHLqFtbf62S3r2CLy&#10;4qP+ulAHzxpPg3VtU+KHi/UrSxksYtQ0uOO3uZI/9ZJWd8IPC95deE7H/hJfDd5beKNHkktpPM/5&#10;af8AXOvpO1ljl83ZJHL5f/POpZfLo9manzH4S+HPiTRv+Eo0nSr64ufC95ZySaXHqUf+k6fcSf8A&#10;LP8A651ofCC1ute8B22m+IfDdxpHijR/MtvtNzH/AORI5K+h5Yo/M/1cdRzeXF+8eSOKgD5b+Avg&#10;2+lt5bHxXoN9Y69o+oSXMdzJJ+6kj8z/AFkdcxrnw+8Rf8IX8YLP+wbiW+1TVI7mz8uP/WR/u/3l&#10;fZ/lRyx/J5dR+VF/zzoA+cLq11rQfi5oOrX9jcX2g3Gh/YvMjj8z7Pcf9NK3/wBlfQbzw54T8R29&#10;5Y3GmSya5cXMcckfl/u5K9w8qL/nnUUsUcVAHzr8WtHuNU/aQ+Gl0ljcS2tnHcR3Fz5f7qP/AJ51&#10;zHiPRtWl8P8Axb0m/t7iXXtQvPM0uTy/+Wf/ACzkjr6s8q3l/eeXHLLTZLWOWSKR44/Mj/6Z1l7M&#10;D5V+Inhy8174wfBS31a3kl+z28n9oSf8svM8uvpLTfDlj4X0v7DptrHbW0fmfuo605bCOWTzHjjl&#10;ljq55Ucta+zD2h8e/AWWx8L6X8abW88ux1CPWNRkjtpP9b9n/wCWdcx8Mb+10HS/2fJNNuPs1zcX&#10;FxHqHlyf8s/+ecn/AG0r7P1LwRouqXH2i8sbeW5/56eX/rKyrX4QeF7WSKSPRbePy/8AV/u/9XWR&#10;qfOdnrNx43+MHxN8N6t4kuNDubO4t5NL/wCevl/6zzI6+jPiddR2vwr16R7zzZY9LuP3n/bOrV18&#10;KvC91qn9pT6Tby6h/wA/Mkf72neIPh9a6ppdzZpJJ/pEfl/vJP3VamR8pfDHxvpPh34L/Buxe+ki&#10;vryO48u2/wCWUkn/AC08z/v5V/4Y6z4o8b/s330em+JI7bxRb+ILiO3kuZP3UnlyeZ9nr2aX4GW8&#10;0lnI8en/AOh/8e/+j/6ur0Xwb+y6f9jgj0+O2+0fafLjj/5af89KyNT58+Kuvf8ACb/sp+I7jUrG&#10;80jULPVLe2vLaST/AFcnmR+Z/wBs6+tvDlrb6X4X0+3s5P8ARo7ePy/3n/TOuM1L4aX1/o8ukvY2&#10;N9p8n+stpP8AVSVoaTo+raDo8VjBZx21rbx+XHHH/wAs6DI+SYr688L+D/jr4s0nVrix1Cz8Uf6P&#10;5cn7r/WR17ndePNW8R/Gzw54Xe4uLHRZPDf9rSSR/wDLxcV0H/CqtJi0++sX0G3+w6hcfabyOS3/&#10;ANZJ/wA9K2NW8Lyap9m/0GP7Tp8fl28nl+XLHH/zz8yg1PAdW+N3iy6+B+g699sksdQj8WR6b9p/&#10;5+Lf7R5dekeBfiDq2s/GD4paK+pSS6Vo9vbSWcf/AD7ySR12158ObHWfB9toN/4ds7nRbfy5I7aP&#10;/lnJ/wA9K2dD+FXhvRri+urOxjtr7VLfy9Qk8z97JQZHmH7MOs+MPGXgPRfGHiXxRJcxSfaPMtpL&#10;eOP935le8x3Ud1b+YknmxSf8tI65/SfhroOjeD5fDdha/ZtFkjkj+zRyf89K0PC/hez8L6HY6TYe&#10;ZFY28flx+ZJQB8z+ILDxt8EfFniPxh4Xjj8X+B9YvJL3VNJ/5ebeT/lpJHUvxI1m38ZeMPgNfeHv&#10;9Gsby8uL2P8Ad/8ALP7PXv0Xw0tbW3ubWC6uIra4kkkuLbzP9Z5lZmrfBbQb7VPC98kcltJ4bjkj&#10;0+OP/VR0Gp59Z/tD32g/Dfx7rWrRx3Nz4b1STTY5I4/9Z+8/+2V6D8MfFviDXri5j1ax8rT5LeO5&#10;t7n/AJ6eZVS1/Z98OxeF/FGgvJcXOn+JLiS5vPMk/wCWkldL4I8Ef8IRpcVr9uuNT+zx+XHJc/8A&#10;LOOgDe1aWOHT7n/nl5clfH3wJ+I3iD4ffD/QZH+z32i6p4ouNN/ef62PzJK+v7y1kurO5t/M8rzI&#10;/L8yvG7P9l+1sPDfhzRYNWvPsuj6p/a0fmf8tJP8yUARfFX456l8Of7evHtY/wCz9Lt47mP/AKeK&#10;s+KP2gv7Bj8J3D2/2ax1y38z7dJ/qo5P+edR+N/2aY/G+sa9cXmvXn2bWLOO2ktv+ef/AFzro9W+&#10;DceqeE7bw28kdzp9vb/Zv9Jjo/eh+6O80O/k1TQ7a+eSP95H5n7uvmj9oL4oXGqeIPBlvpOrRxaf&#10;J4gt7a4jjk/1n7yvpPwl4Xt/BvhPT9FSSSWKzt/s3mSV5f8AET9l/wAL+PNQ0W++z/2ZLp+ofbZP&#10;s3/LSgyPVPEHiK38OeH7nUppP9Gt7f7TJJ/0zriPC/xfuNZ0+21afTZItFuLP7bHc/8ATOu38UeF&#10;7fxH4X1DRX/49ry3ktq8r8G/C/xR4X8H/wDCL3l9b6nosdvJZW/7v975dAGxofxzs9Us9BvpLP7N&#10;pmuXH2azk/56Vi6l+0jHa6x4zsU0mS5i8L/vLy5/7Z+ZWHpvwR8RWuj+ENJnjs5dK8N3H2mPy/8A&#10;Wyf8864zXPhf8QtLvPilJBoNvc/8JZ5f2fy7j/Vx+X5dBqd58X/jxq2g+F/CGpeGrGOWLxJeW9t5&#10;kn/LOOSuj8ZfHP8A4Q3xZoPht9JuNT1DVLeS5j+zf9M68u8UeCPEmqfDfwFoqaTJ/aHh+4t5JP8A&#10;nn+7ro7y117WfjhoPiifSZLbT9L0+S2k/wCmkkn/AO7oA9DuvjJJax2Md5ot5Y3NxHJJ5dz/AMs4&#10;/wDppS2fxz0G68DxeKEkklsZLj7NHHH/AMtJP9XXmPxftfGHi3xZp8mjWfm6DHbyfaLb/npJWN4f&#10;+EHiSL4D23h/7HJFrVnqEmo2f/fzzI6DI9f8UfF++0vwX4o1KHQbiK50u3kkj+0/u4pK46X4oSXX&#10;hf4fX3iWO4sb7XLiPy4opPL/AHla2pReJPFHwv1DTde0mOx1W8t/s3lW37ysC8+F+veKLP4fWscc&#10;cUXhu48y48z/AK5+XQanoN58adNi1zVbGzt5L7+x4/M1C5/5ZW//AEzo8ZfH3RfC8fhyRLO41P8A&#10;tyTy7P7N/wBc/MrldS+C2rWsfiyz0mO38rxJ/wAfFzcyf8e/7ujxR8EdS/tDwFHpMkf9n+G45PM8&#10;z/lp+78utTI6qz+Oek3+n61ePHJFLo8nl3Ft/wBNK6PwL48t/G9nLdQR+Va/89fMry7wl8Ide8OR&#10;+LJJ47e5/wCEg1CS58v/AJ5x/wCrrrvhL8PrzwR/aEjyRxRXEn7u2jk/dR0AS+N/jJpPg3xBY6C/&#10;73ULiP7T5f8AzzjrPl+OdrFcaD/oNx9m1STy/tP/ACyjrA8dfBvUtU+Klj4w0mS3luY7f7NcR3P+&#10;qkjrofiR8L7jx54Ti037RHbah5n7u5tv+XegDT8QfF6x8L6fc315H/o3mR21v5f/AC8SVn3Xx4sb&#10;Xw3qurPbyeVp8fmXHlVQ+J3wb/4Sjwfouk2cnlS6fJHJH/00kjqLxB8Pte8R/De50WeS3ttRuI/L&#10;/wBG/wBVQAtn8fb7VPDf9vQeE76PT/L8zzJK7Hwv8Ro/FEdjJYWsflXEfmSfvP8AV1VitbHwv4Di&#10;tdWuLe2tre38vzJKzfgn8P7PwRo+oSQSSXX2y8kuY/M/550AbnxVlvJfBeq3EF1cW0sdvJ+8jrzn&#10;w/4ovtL/AGd9PvpLiSXUJLf95J/y1r034h6Xfa94bvrHTY4/tNxH5cfmVgeHvhzdWvw3tvDt/JHL&#10;LHH/AKyOgDnPC+qXHhzxZ4XsU8yWLULf95XtVee+F/h9dWviC21LVriOWW3j8u38uvQZa1Ajl/dV&#10;JFF5sdHk/vKIqACWlpPN/eVL5tAEdRTVZ/5aVFLFQBRli/eVBLU91UHlUGotRS1JLVaWgyIpZarS&#10;y1JLUdABLTKT/lpRLQAS1BRRQAkVLSRUtBkFEn+rook/1dBqZN5L+7lrxbxR+91S5/5617TdRfu6&#10;8W8WxeVrFz+8/wCWlctQKZ0fw7+5XoVec+AZf3fl16D5X/TOvI9odp3sUvnVLVWP/WVar1zyhIqP&#10;9VR5VTxVqWH+toioiq1QBJF+6rzL44fFW6+EHhOLWrWxj1P/AEiO2kjkk8v/AFklemxV598ZvhVJ&#10;8WvC8Wipff2b/pEdz5nl+Z/q5PMrIDz6L9pHXpdU8R6T/wAIvHLqGj2cepf8fH+sjrS8ZfFS11Tw&#10;34C1Z9J+022uXlvHHH5n723kkqeL9n28i8Wa/rSatH5uqaXHpvl+X/q/+mlS3XwCuLrwn4Q0V9Wk&#10;83w3cR3Mcnl/8fHl0AS658ZNe0vxJrWk2egx30Wl2cd75n2jy/Mjq9rnxuksNH8IXyWMktt4guI7&#10;aSPzP3tv5lRXnwbvrrxB4j1JNWj8rWNP+zfZvL/496o658B7zWPB/hPTf7W+zah4fuI7m3ufL/1n&#10;l0fvTUs/8LfvtUt/GdrZ2MceoeH/APV/vP8AWfu/MrP8P/F++0bwPoN9r32eW51STy7fy/8App/y&#10;zrQ8PfBG60v/AISyOe+83/hJI/3kkcflyx/u/LrG8Qfs8at4j+Heg6D/AMJBHba14fuI7mz1KOP9&#10;1J5f/PSOtTIt6l+0Za6D4flvtWsZNIlt9Q+xXH2mP91H/wA85P8ArnXqvhzXpNe0f7U8ccUUn+rk&#10;jk8yKSP/AJ6VxuufD7VvEehxWN/JY3MUkfl6hbXNv5kdxHW18Mfh9H8PvCcWg2ckn2aOT/R45JPM&#10;8uOgDzfwv4uuNG+LHxGkSO4ubazt7eT7NHJ/0zre8OfHi31nxxL4be1k82Sz+229zH/6LqjL8EdW&#10;i8SeLNSs9ajtv7cjj8uTy/8AV1T8OfALVtB8YW3iCfWo7m5j0/7Fcfu/L8z/AKaVkBteEvjdZ+PL&#10;jULfSZLeWWzkktriPzP3tvJ/00jrgvDnxe1rWfAfjPWtesY5dPs7i4j8uOTy5fLjrtNN+CMdr48/&#10;4Sx47e21WS3ktriS2/dxXn/XSOsrTfgFq2j+B/FnhdNWjubbWLiSS3kkj/1fmUfvTUvRfF+Pw5p/&#10;hC3s7G4vrbXI/wDR/Mk/ex/u/M/eVPpP7QVjdeF9e1aexuLGXQ7z7FcW0n/PSs7/AIUtr0Vv4C/0&#10;6383w3/rP3f/AB8fu/Lrk/FHw51b4feD/iNcTyW+sReILz7THHJ+7ijkk/5Z0AejeH/jd/bPxAi8&#10;Lz6TcWtzJZ/2lHc/8spI6yv2qPG+reCPhPqF9pPmRXMkkdt5kcn+r8ySsP4X6zeaX4w0/TdW8H3F&#10;jfSaf5cepR3H2mKOOP8A5Z11nx6+Gl98UPh/c+H7CS3ilkkjk8yT/pnJ5lAGX4S8Wx+DZNP0n/SN&#10;T17ULf7bJbSXH+r/AHdaGrftGeG9L+H8vjDy7i50qO4+zXEccf72OTzPLqnq3wv1q1+Imi+MLDy5&#10;ZbfS/wCydQtpP/RkdcT4o/Zu1aX4L6r4T0m8j+3ahqn9pSSSSfuv9Z5lAHtPg34jW/jK4ubdLHUL&#10;H7PHHJ5l7b+X5n/XOsbxR8eNF8L+MP8AhF57W8uta+x/bY47aP8A1kdddptrJa6XbRvH5UsdvHHJ&#10;XjPij4aeIrr9ozT/ABpBZxy6Lb6HJpv+s/e+ZJWoHS6T+0t4P1nT9BvkkuItP1y8+xW9zJH/AMvH&#10;/POSus8QfFXRdB1C5sXkkubm3t/tNxFbR+Z9nj/56V80Wf7PHjS1+E/gzw39hj+3aX4o/tS4/ef8&#10;u/mV6befDTXvDnxI8e6tZ2smp23izS47a3k8z/j3uI4/L/791kB3nij45+E/Buj6Lq2palHFp+sS&#10;Rx2dzH+8ikq9a/GTw3dafc3z3EkUUdx9m8uSPy5ZJP8ApnXg3i34Ba9F8P8A4U+HbO1/tf8A4R/V&#10;I7nUP3n/ACz8uus/aY+F+veLbfwZfeGrH7d/YeuR6lcabHJ5fmR0Aez+HPGVj4t0+W8sJPNit5JL&#10;aSP/AJaxyVw8vxusbr4wXPgFLe4+3W+n/bbiTy/+/db3w78OWejafdXFnpMmkfaJPtMkcn+tkkrz&#10;C18Ja1pf7WGq+JH0m4l0HUPD8dtHfRf6rzI5P9XQA34N/tGR38njO18YalHF/ZfiCTSbeSSP/ln5&#10;nlx+ZXrviH4g6D4Xkijv76OKWSPzfLj/AHkvl/8APSvj3VvhL4wl+D/xB03/AIR+4l1rWPGH9pW8&#10;f7vzZLf7R5nmV638TovEl144ltbDwvcS23/CNyR/2tH5fmySf8+9AHs+o/Ebw3o3h+21a/1azttK&#10;uPL+z30kn7uSrPh/xvoPijUL6z0rVre+ubP/AI+I45P9XXx9468Ja9H+yH4C8N3+m3H9oW+oWX2y&#10;xuf9bHHHJ+8rvfhLdWNr+1R4zvIJLe20+40eyjt5PM8uKSSP/WUGvsz6J8UeI7PwvodzqV5J5Vrb&#10;x+ZXi3h79qCPWfgnc+Pp9N8qWTUJNNs7H/np+88uOtz42WviDVI7G+8Na1pMVtp9vJJcabffvPtE&#10;n/LOvmfwLo+raz+yHbXF/wCXF/Z/iSPWPs3/AC18uO4/eUGVM+wvBvxLk1nxxrXhO/jji1DT7e3v&#10;ZJI/9VJHJXZ3mqWdhJFHeXlvbeZ/q/MkrwT4Yy2es/tAeM/FlnqVvLpUml2VlbyeZ/rJKx/2jJby&#10;XxRp+veHtWt5da0fT5JJNEuZP3V5byf88/8AppQan0xLf2drHFI91HFFJ/q/Mkoluo4o/MeSOKKT&#10;/npJXxz4t8UXGqfFTwXZ6zeSeGvC+oeG/wDR/tP/ACzvf/jlb3jLxR/whHxA+GWg69q1xfeELjT7&#10;i2k1KT/lpcf8s/Mo9oH70+rZbqOKPzHkjij/AOenmVF9qjlj8zzI/Kk/6aV89eLfM0vxJ8NNBs76&#10;4ufB0lxcfbLmST/Wfu/3cdeaePvFHiL/AIVH49/0y8trGPxRHZaXcxyf8u/mR+Z/7Uo9oB9oebHL&#10;H/rI64f4ifFWx+H2qaDb3dv5sWsahHZRyR/8s5K8Y8P+I9S8OfFjxnpOk3Fxc2tv4bjvbe2kk8z/&#10;AEivOdcv7fxR4X+B+tPcfadavPEEcmoeZJ/y0/5aVn7QPZn3VFLHN/y0j82pPKr5e8R+I9e8G/Fy&#10;KS/kkvvC+qXFtbW9zbSf8ecn/POSP/nnX0RpPi3TdeuLm1sL6O5ubeTy7iOOT/V1oBznxE+L+k/C&#10;/UNFt9WjuPK1S4+zW9zHH+68yovGXxk0nwR4g0HSdWjuIrnXJPLs5Io/3UklU/2jPh7/AMLG+Geq&#10;2MH7rUI4/tNnJ/zzuI/3kdeA6tHrXx9+Aen+KHs5LbWvDf7y3j/5ayXFv/rKAPq3VvG9rpeoRWs8&#10;cn2n7P8Aaf3f/POjwR4ysfHnh+21bSZPNsbj/V1578N9ZuPG/wAP/wDhLLyz8u5vNP8ALjjl/wCe&#10;fl15L8IPEereDfCfw52X0kVtrGqXFtJbf8svL/eUAfX/AJUfl1Wmuo7X78nleZ/z0r5s+NnxV8Re&#10;CP7evLDUo7qXT445Lexj/wCWf/XSj4oS6t4o+JHwf2atcW1teSSXNxbR/wCqk/d+ZR7QD6SuvLij&#10;lkfy/Kjqp4f1Sx8R2cV5Zxxy23mf886j8RyyWvhu+2Seb5dvJ/rK+ctJ+L/jCL4T+F9eS1j+zXFx&#10;JJqH2aP97HHWoH1NFax/884/+/dSVyfgXxHH4o8J218l59piuP8AVyV5dF8VfEmg/FTWvC+vXkfm&#10;XkfmaH5cf+soMj3SSKPzKIoo4q8U1f4ja9L8TLXwfaSR20Vvpf8AaVxc/wDLWT/pnWDdftBa1L4L&#10;0HUrO3jiubzXI9Jk/wC/nl0AfSVRyxR1434N+Kuraz488Z6TeeX9m0e3jkt/3f8ArP3dZXwP8b+P&#10;virp8WvX95Z2Onx3FxH9mjj/AHsnlyeXQB7z5VReVXl37Q/xG1r4aeB4tS0GO3l1CS8jto/tP/TS&#10;SszTfiXq2l/EDSvD+pXX26XUNP8Atv8Aq/8AV0AeyeVHR5UcVeF+DfGXj7xl4g1+RLyzsdF0/UJI&#10;4/3fmSyVRs/jJrV/oeteJJ7iO2sdP1D7Fb23l/8APOTy/wB5Qan0HRN/rK8K/wCFjeJPEfxQi0Ww&#10;uI7HSo9P+2yfu/3vmVRh+N2rX+nxWNnH5uoSah9ikuf+edAezPdLzRrXVI/LvLeOWL/nnJVqKKOK&#10;OKNP9VHXif8AwtDXrW41rSYJPtN9Z2/mRySf89KzbP4yX1h4Tuby4kkl1qOP/j2lo9oHsz36asq8&#10;8W6bpeoW1jPceVdXH+rrx+z+KHijS/DcurXln5sUlv5kckn/AKMrBj+3ap8QPBmpX99Jc3Nx+88v&#10;/llHQZH0vFR/raji/dVLWoCf6qiL97RLRFQai0kVLRQZD6jlo82iWLzo6AK11F+8qCOrnk1FQBTl&#10;iqOX/V1Zuoo6oyfuo6AKMtMp8tR+bQAtFFFAFek8n93S1YoArRUtT+VTooqDISq8n+rqxUc3+roA&#10;zLqKvFPGUXk6xc17XdTf62vFPG/7rWLmOuWf8M1pmh4Fl8qSu9rzfwLL/pH/AFzkr0jzY/8AnnXk&#10;naejWdXooqoxfva0IovJjr2zyg8qnU/yaIoqACKKrMtRxReVUtBYUnm1HXifx91m+0vWPBlvYatc&#10;aZ9s1iO2k+zSeX5kdAHusXly1JXydL4j8SWGj/EL/irNQ/4p/VI/scknl/6v93+7rr/H3jK8ik0+&#10;NNWjiubjT/MksY5PLuZJPL/1kdAHvPm0RS18sa58S9euvgv4O1b+1pItVuNQjtpLmOTy/M/eV1Pg&#10;Xxlq0PjTxnot5rVxLbWdvb3Mclz/AMu8kkdAHv3m0ebXy9oPxQ16X4keHLGDVo76x1C3k+0eVJ5k&#10;Vx/00q1L4j8aeI7zULWCS40jWbPVP3fl/vIri2rI1PpeLy6liljr5xvPiD4k1nx5qHhOwuvsOq6f&#10;Zx3MfmSeX5n/AMcq34g8R61dePNB0l9Wk0y+uNPkkuI7b/VSeX/y0oA+g/No+1R18pRfEHxZpfg/&#10;QdWn16SW5t9c+xXn7v8A4+LfzPLrqvEfxG1bWfipfeD7C+/sy+j0/wC028n/AE0oD2Z795sctVpZ&#10;Y4o5ZHk8qL/ppXg3i3xH4o/4Szwnpr6t/ZlzcW8n2yO2/eRSSeXXPa54316/+BfjO8vNWkl1DS7i&#10;S2t76P8A55+ZQB9C6t4tsdGt7a4vJP8Aj4/1f/TSq3h/xb4d+Jen3P2CSO+it5Ps1xbSR/vY5P8A&#10;nnJHXIeBfC9rdfCvwvJf/wCnXMdvHcxyXMnmeXJXUfDvwHb+DY9Quk/e3OoSfabiStQNmz0Gx0v/&#10;AI87OOKrkXl0TUSxeVQAf62jyaPN8qovN/eUASy+XRFF5tRS03zKAJ/Jo8miKX93R5v7ygCWGjyY&#10;6i83yqPOrICWWKiKKovN/eVLFLQBF5X7yrMUVR+dUnm0AVrzS7O//wBfaxy/9dKpyeF9Jl+/Y2//&#10;AH7rVlljqOWX/W0Gpy918L/C9/J5k+i2f/fuj/hV/hvy/LSxjitv+ecddH5Ufl1LFLQByEvwg8Py&#10;x+XHayRRf9M5PLrMl+CPh2WTzPLuP+/lehedR51AHD3nwb0nVJIpJ7i4llj/ANX5n7yqurfBux1m&#10;3it7ySO+ij/1cdzH5nl16PRQB5bqXwWk1TT/ALG+pf6N/wAs4/L/ANXUmm/BuSw0e2sbnWpL62jk&#10;8yOOS3jr02KX93RLQBw9n4IuLW4+2PJby3P+r8z7P+9kjrVtfh94dtfKkTSbH7VHJ5kcn2f/AJaV&#10;v0RS0AYv/CG6TLcfapLG3+0x/vPMo0nwlpOg6hqF9YWNvbXOoSeZcSRx/wCsrfooAqyxebH89U7P&#10;QbXS9Pls4LeOKxk8zzI61o/9XSeVQBlWug2dro/2GCPyraOPy/Ljrk7X4I+F4o9Kj+wyeVpdx9ps&#10;4/M/1clehUUAeca5+zx4P8R3Gq3V5YyS3Oqf8fH7z/WVual8KtB1SPRfPs5PN0f/AI85I5PL8uuv&#10;ioiloAzNW0aPVNLlsXkk+zSR+XJ5dcjofwW0Xw5pdtpNhJcW1jb/AOrj8zzK9ApfJ/eVqBi6To1r&#10;4S0eKxsLf/RreP8A1f8Az0rjvD+lyeN/GEXiC/0GTSJdP8y2t/tMf+sr0ql82gPZnGeIPhpY69rH&#10;9reZJY6h5f2aS5j/AOedZmpfBHw3deG9P0lLOS2ttPuPtNv5f+t8z/npXotR+bHQB594c+COk+F9&#10;Q1q+s7i4lvtYj8u4kkk8ytr4d/D6x+HPh+LRdJkuJbGOTzP3kldZLRFQB4f+1R4cvvFHgex03TbW&#10;4ubmTULf/j2j/wBX+8/1ldf4c+F9ja6hFr15JJc61Jbx232mT/l3j/6Z16DL5f8AHR5VAHHeCPhz&#10;Y+DbfULez+0SxahJJc3HmSf8tJKz7r4N6DdSfv45Ps32j7TJbR/u4pJP+mleg/6qjyqAPAbXwbqW&#10;qfHTVbxI7ix0X+z47b7THXoMXwq0W10+Kxs7fyoo/wB55n/LWu9ii/ef6ujyqAPPrP4X6TYWdzGk&#10;lx9puP8Aj4uZJP3slRf8Kp0GS3ubV7eSXzP9ZJJXoMsUfl1WlijoNP3Rxem/C/TbXR5bF5Li5i/5&#10;Z+ZVLSfgjoOl65bal5lxc3Nv/wAe/mXEnlR16D5NS0GdQIoqk82q3nVLFLWoEtRTUedRLLQBLUX+&#10;so86oqDItVJD/q6q/wAdSxS+VQahLFVaX/WVe8rzfNqjdReVQBDN/rKoXktWqq3lAGfdS1DSyf6y&#10;ooqyAlm/1dSUUVqZC+V+7qrFVmigAoopPNoMharS1a/1tVZf3tAGVJ/q5K8b8bxf8Ti5/wCeVe1y&#10;xf62vGfHUXlaxc1y1DWmReBbryryKu9/tT/rnXl/h/VPssnyVv8A9qSf89K8k9M+jLOLzZK0PK/1&#10;VFrF5UdWYoq9s8Qj8qT/AFlSRRVL5P7yopYvLoLCWq3nVaqrL+6oAli/e1leIPAei+KLi2uNWsbe&#10;+ls5PMt5JP8AlnJWhFLV61+5QBy918L/AA3dW+oW76Tb+VqH7y8/d/8AHx/10ovPhf4X1S8tbq80&#10;Wzubm3t/s0ckkf72OP8A5511lLLFQByX/Cr/AAvFodtpP9k2/wDZ9vJ5kdt/zzkqWL4f6DFcXVx9&#10;hj+03Ef2a4kk/wCWkf8AzzroqjloA8+tfgj4T0aS2uLDRbe2ubPzPs8sf/LOvKdN+AWvaX4gudSs&#10;9e1rQ9Q+2eZ+7vPtNtJ/2zkr6YpPKoNTkb/4X6Dr2qafr2pWMcutWcflx30f7uWtCX4faLdahbX0&#10;1rH9ut4/Ljuf+Wtb9JFLQByd18JfDf8AZ8tj9hj+zSXH2ny/+mlN1z4VeG/EeuaVq1/Yxy6rpf8A&#10;x53P/LWOug1HxHY6X+7vLjyqltbqO6t47iCSOW2k/wBXJHQBzmpfDnRdU1CxvpreT7dZ/wDHvc+Z&#10;/q6LX4S+H7XS9QsUsY/sOofvby2k/wCWklXvG+qXmjeG9QvrOSOK5t7eSSPzareEvGUd/wCG9Pvr&#10;+8t4pbiOOSOsgJLP4fabpfhuLw6kcn9nxx+XHHJJ/q462rO1+wWcdmkn7q3j8uPzKp/8JloPl+Z/&#10;aVv5UcnlyfvP+WlS3niPTbWTy57q3il8v/npWoFzyaimqnF4o0mX7NGl9b/6R/x7/vP9ZUt5rNnY&#10;fu7y8jtv+uklAE9RRRVBqWs2dhb+Y9xHF+7/AOWlcx4N8ZX3i3w3LfQR29tcx3Elt5ckn7qSOOSg&#10;Ds4oqJbXyqIr+3ikijeSOKWT/npJUEviOxi1SLTftUf9oSR+Z9m8z/lnQAlL5dO+1RyyeX5kfm/8&#10;86PNoAbFF+8qeb/V03zY5f8AlpH5VOiljlj+SsgIvKklqWKL/W0RS/u6lil/d0ARRRVZ/wCWdLUk&#10;VBqVv9ZUXlebVnyf3lHleVQBWl/dUQ/6urPk/u6JfLoArfwUVaqH+OgBaJfMqWs6XVLOLVIrF5P9&#10;JuI/MjoAuVFNLJ5dWfKo8rzaAK1EUv8Aras+VHR5UdAFbzqlo8mOpPKoAredJR5snmVZ8qOWo5Yv&#10;3lABLLRFL5tEsX7uiKKSgCSKWSjzaIoql+y0AReb+8qXzf3dEsVHlUARSy0f8tKPKo8qgAllqOpP&#10;KqPyv3lagSeb+7oilqPyZKkii/d0AEv72Sjzf3lEUX7ypfJ/eUARS0eb5VSyxeZRLFQARS1FLL5d&#10;SxReXUUtAEfm+VUUsvm0eTJR5MlAB5v7uoov3tS+TJR5XlR0ARebRFLRLFRFFWoEvnUSy+bR5Xmx&#10;1F5VAEtFHleVUUUUlAFqGpP3nl1HDUktABFLRL+9jpailloAqTf6yqEtas1Z8sXnUGRi3UX7yo6t&#10;3lrWfQal6KWiL97VWKWrHm0GQS0RU6X97TZaAFqvSebS0AWKjm/1dRf62rUsVBkZk3+rrxTx5/yG&#10;LmvcJq8P8f8A/Icuq5ahrTOOs5f+Jh5ddt9lk/56R1x2m/8AIUrvPKrwJ+1uen7Q+nIovK/d1LD/&#10;AKuo6SWvpDw6YRVZqt/q5Kl82g0IpYqjuovNqWkloArf6qrNrL+7qPyaki/dUAWaXzqhpZZaAIpZ&#10;alh/1dR0+gBn/LvRRUVAB5v9yiWWiigDzb4iaz9l8QWNrcWNx5VxHJ9nuY4/Mi/650fC/wARx2vh&#10;u2s547i2l+0SR/vI/Lr0ny45f3b+XL5f/LOopLWP/nnH/wB+6AOa+J0sn/CF61sjkllkt5PLjirg&#10;rq1t7/w34C8+3k8qO4jkk/d/6v8Ad17FLFHL+7fy/KqX7BbyxxR+XH5X/XOsjU8YvNBsf7U8ZyJY&#10;x/6Rbxyf6v8A1knl1W0OKz1TUPBn2y38z/iXyRySSR/9M/8AV/8Aoyva/sEfmf6uP/v3R/Zdn/z5&#10;x/8AfugD56/suzsPAetSQWv7231iT7P+7/1f7yOtDUte02X4manoPiiS4ii1DT4/7P8AM/49riP/&#10;AJaR/wDXSvcP7Ls/3sf2ePy5P+mdF1pdndeV59nHL5f+r8yP/V0AeHxazY+F/Glj4f1mST+xZNP/&#10;AOJXJc/vPMk/55+Z/wA9KxvtVva/A/8A0D91Fb6x/o/l/u/L/wBNr6CvNGs9U8qO8s7e5ij/ANX5&#10;kfmeXRL4csZbf7P9lt/s3/PPy/3dAHgPxU8R6bdXni+3S++zX1np8cskdz/yz/55yR1tabdWN18V&#10;NBvJ5I5bm48L/u7mX/lpJ5kdety+F9Jurj7RPY28tzJH5ckkkf8Ayzq9/wAI5pMsltJ9jt/Nt/8A&#10;j3k8v/V0ezA8G+Hctj4yt7a+vNeuIvEen6hJ9sto/wB3JHJ5n+r/AOuddn8dvGVx4N8FxalBJ5Vt&#10;/aFvHeSR/wDLO3kk/eSV3Evg3SbXVJdSgsbeLUJP9Zc+X+8kqzeaNb6pp8tneW8dzbXEflyRyR/u&#10;pI6APK/Ees+G/Buj61q1nrUltY3FvH5n2aTzIo/+mlcPF4y1bwl4k8aR2skfm2fhOPUrexjuPM8y&#10;T95+8/66V7na/Dnw3a+H7nQU0mzi0q4j8uS28v8AdSUad8OfD+l3kd5Z6TbxXMdv9mjk8v8A5Z/8&#10;86APOfCVrJqmj6L4ks/GEf8AxMNL/eRxyfupJJI/9Z/2zkqLwv4ok8L6frVj4hvLjQ9as9L8y4vf&#10;tHmW1xH/AM/Ef/xuvRtD+Evhfw5b3MdhoNnbRXnmfaI/L/dfvKuS/DTw/dafc2M9jHc21xb/AGa4&#10;iuf3n+j/APPOg1PLdJ8R30XjjUNJguri20+Tw3/aUcn2jzJZJPM/1n/TOs+z1nXvCXwn8L+ILzxJ&#10;eX2oax9itriS5k/0a38yT/WV6tpvwb8L6NeRXlnpskVzHZ/YvM+0Seb9n/551oS/DnQbrwfL4Xns&#10;Y7nRfL8v7NcyeZ+7oA4fUpdW8EWetX2peKLe20+S3/0eP/WSxyf89Kxrrxlr2l6p4zsbe6uLaKz8&#10;P/2jZ/aZPMljuP3n7yu8uvg34bl8J3Xh97OS60+4j8uT7TcSSS/9/KypPgF4bluNQuPLvPtN5p/9&#10;m3Fz9sk8yS3oAzfC+s+IrDWPAX2/XpNT/tjT/wDSLaSOPyvM8vzPMjrp/ihrOtaNo9tcaTb3FzF9&#10;oj+0R23/AB8/Z/8Alp5dWovhzYxah4cukkuPN8Px+Xb/ALz/AJZ+X5dW/FHhf/hI/s0j3lxYy28n&#10;mRyW0lBkefRfEu81mPw5pug3326XWPtEn2mT93LHHH/yz/66VZtfFviTS9Q0Xw7q15bxahqlxcRx&#10;3Nt+88u3jj8z/v5Wrq3wb0XVNPtrdJLixube4kuY9StpPLufMk/1lHiP4QWPiPR7axe6vormzuPt&#10;NvqUcn+kxyf89PMoNTnPihF4ktfDdtZp4gkiuf7Ut4o7m2j/AHskfmf6uSuo1LxleaN40jsZ5LeX&#10;T49LkvZP3f73935dRa58K7fWfDf9kvq2ofaftEdz/aUknmXPmR1LF8OY/wDhKItenvri5l/s+TTZ&#10;IpI/9ZHQBn/8LB1aLw/oviR5LeXT9QuI45LaOP8A1cclVZfiX4iij8UXXl2f9n6PeeX5Xl/vZI/3&#10;cn/tStrw/wDC+PRtLtdJe6kudKt5PMt7aSP/AFdU7r4V3H9j+I7H+0v+QxcfaZJPL/1dAfuj0SK6&#10;jurOK4/56R+ZVqqtnayWtnbW/meb5cccdFAFnzaWT/V1FF/zzqWgBPNpaill8qPzEjoil8395QBL&#10;SRUtJFLQBehpaiil82jzqDIlqLzqkil82o5ZfKoAhoqPzZKIpfMrU1CWXy6IqJZfLpaAJPN/d0RV&#10;W86pIpaAJf8AVSUlRyy1LFL5v/LOgCXyaSo/Noli/d0GRJUctEUtEtBqR1F5NSRUeVQAeVRL+6jp&#10;aSWWtQKMn+sqWKKj/W1LWQEVHk0USy1qARS/36Ki82paAJYalqKKWpJaAI/OqKWXzPNoooAPJqKb&#10;/V1LRNQZGVeRVlXkVbUtZksVBqU/Kq1F5kdVZYv3lLQZE/m0tL/y702KgCv/AKqjzaJZaWgBIqs1&#10;W8qrNAGbP/rJa8Y+JEv/ABOJa9nuq8Y+JP8AyGJa5agHFabLJ/ald19uH/PWuAs/3WoRbK7Hzq8L&#10;E0/fPYw3wH1tFF+7qKWpfNqKWvoj56mLRSf8tKP+WdBoLVWarMVRzUASRS+dHRFUdSRUASVHLLUs&#10;3+rqKWL93QAebRFRFFRLLQASy1HRLFUUv7qgA86iWWjzqgl/e1kannPiPxHeeHPiJbXVnb3F9FJb&#10;/wCkW0ddx4S8ZWPjfR4tSsPM8rzPKkjkj8uWOT/nnXOalpepWviy2uoLWO50+S38uT/npHJWn4f0&#10;a88OfaZILPzftFx5skcdagbPiiKOXR77fJJF/o8n7yKSvFtJ8R6tF4T0G+0G+uL7UPtEcVxHJ/qr&#10;iP8A5aeZXtPiC1uLrR7mOCPzZJI6wfh3o0lh4TtrO8sfsN9H/rKyANS+KGm6X5Uk8cksfmeXJJbf&#10;vPLqtL8X9J/ti50mCO4ub638vzPLt/8AnpWBpOj+ING8Sa1Y3mgx32lXFx9pt9Sjk/1f/TOSOr3h&#10;LRr6w8Ya9cXlj9mtbiOP7PJ/1zoAzdJ8Uf8ACUeJPEcd5HcWMWj3Efl3McldnF8QbGLULaxvPMtr&#10;m4j/ANH8yP8A4+P+udcFZ+F9eurjx7bvayWMuoSeZb3Mn/LStPUtBvPGX/CLyT2NxY3Ol3EdzcRy&#10;f89I46ANWL40+G5ZLmPzLjyreSS2kk+zyfu5I/8AWUWfxk8L39xp8aX0n/Ewj/0OTy5P9IrB8G6X&#10;dReG/FlvPptxFc3GoXEkcckf+s8ysC10a6tbP4WxvoNxLFp9x5lx+7/49/3ckdAHsvhzxbpvi23u&#10;biwuPN+zyfZriP8A5axyVF4g8Zab4ck/0+4/e+X5nlxx+Z+7rjPhjYXlr4s8ZyT2NxYxXF5HJb+b&#10;H5cUkfl+XWB4tsLjRvi5LfX/AId1DXNF1DT47aO5to/M+xyRySf6yP8A6aVqB6FefFDwvax2Mj6t&#10;b/6Zb/abf/p4j/6Z1R1L4g6DqnhP+1rDxBbxWMknlx6l/wA85K4K6isdL+Kngy1fSY7G2j0vUfLt&#10;o4/9XH+7rF8W+HLrw58N/GdxZ6LcX0WsapHc2+mxx/6uPzI4/M8v/v5JWXtDU9wvfGWk6NcRWd5f&#10;R/afL82lhv8AzfFEVumrW/lR2/mSab/y1/66V4/8Q4pIvEFzrXhq4uLbxRHbxxyabc2/+jahH/zz&#10;/wCulXvEEV9dfFSX7HbyWNzJ4Tkjjk8v91HcSSR+XH5lBkevxeKNJluPsaXlv9p/5Zx/89KzfC/x&#10;G0nxlJrUem3HmxaPeSWVxJJ/z0jrx2KwvPFHgP4fWNnb3Fj4o0/ULKS8/d/vbfy/+PnzKq3kurS+&#10;B/iNpujWtxFrUfiCS5kjjt/L+0W/mR+Z5f8A2z8ygD6Fs/Eem6p5v2O+t7ny/wDWRxyUWvijSbqS&#10;KNNWs5ZZP9XH9ojry7VpbfVPHHhzVtG/dafb2dx/aHlx+XF5fl/u45P+2leZRaXoMXwf+H1xBZ2/&#10;2m48QRxx3Pl/vf3lxJ5n/kOj2hrTPqO18R6TNb3Nwl9byW1v/rJI7j/V1L9vs5fK2SRyxXH+r/ef&#10;6yvGvD+l6bdfEzx7oKW9vFp9xp9lHJbRx/8APTzPMq18IJb6/kl0m/s5IovCdxJpsdzJ/wAvEn/L&#10;OT/v35dAHsFE3lyVF51EsslAEnlUtFVfN8qgCWWLzaimoll8qjzfNoAsxRUSxURS+VHRLLQAtJ5V&#10;Hm0eb+7oAWkiioi8uiWWgAlioiijio8393S0AFJF5dEtEUtAEvlUlTeb+7qGtQFk/wBZUs1Hm/36&#10;POrICr5VHlVJRQBH5VHlVL/qqilljioAj8r95UkVEVEVagLUkUXl0lL5vlUAEUVEsVEUv7upKDIi&#10;qOWKSrNRyy0GpFFFS0nmyVHLLQBJLLVb+OrP/LOo/OrUAho8mijzfNoAimqKWpZZai82gKY6n+TT&#10;KfFF+8oAIf8AV1Z8qo4oqk/5Z0AVqloqKgAqKb/V1LNVeb/V0B/y6I5ao3UVXparTfvZKDIz5Yv3&#10;lVfKq5LTKAK//LvRR/y70UAFFJLS0AJ5tWar0UGRVm+5LXinxI/5DEte1yy/u68P+JEv/E4lrlqG&#10;tM5Oz8uXVI469B/sWOvPtI/5DEUj16N50f8AzzrwsTT989P2Z9Of8s6JaIqJa+iPDplaaikm/wBZ&#10;S+dQaEn+qolljqOH97HSfx1kBL5tEUtVv46li/dVqBJ5tLSRfvaJf+ulAElRy/uqPNqWb/V0ARf6&#10;2o5qlqrLLQBFLUF1LHax+Y8n7qo9Wv8A7BbyXH/POvnfxb8X9S17XJdFsP3VtH/rJKyPocDlOIzH&#10;+Gewat8Rre1kljsI/tN1HXL3nx9vvDlxF9v0nzdO/wCWkkf/ACzrySz1nUrq4ubPSbi3+02/+s8y&#10;pb/VLq60vzLy38q5k/1kfmeZ+8oPuMPwd7T+JUPof/hcnh+WS233kcUVx/q/Mrr5b+1it/Mkkjit&#10;v+elfInh/wAOSeKPDf2FP9b5n7uTy69z8C+KI/GXguxsX8uW+j/0bUI4/wDlnJHRTPnuIssw+X+z&#10;+rHqMXl3UfyfvYqrSxeVXIeKPGVx4NjureC3j+zW9v5n7z/lpVGLxvceI47b+yY7f7TcW/2ny5K1&#10;PjD0aL97HRLFXn1n481a1vNFs7+xjtrnUPMikjjk8zy5I6p3nxfurC316R7GPzdH1CO2/wBZ/rI5&#10;PL/eUAek+TR/rf3f/LKuQvPG8lr4kudJ+yxyxf2f9pjkrjrX43atLp/he+fw3JFp+sXH2aP/AEj9&#10;7HJ/yzrID2CWKiWKOKOuV8G+N5PEeqa1pN5Y/YdQ0+SPzI/M8zzI5P8AVyU7xB4oktdUi0mwt477&#10;UPLkkkjkk8vy461Agl8EW+qeOLHxR9q82Wzt5LaO2/5ZfvP9ZXSyxRw/vH8uKKvGfhV43j0HwXc3&#10;F/H5VzqHiC9to7aST/lp5kn7vzKk8c/EGPxb8M/Htv8AZbjTLnT4/L8z/llJ/wA85I5KyA9i8qOW&#10;SL/V/wDTOpZYo/8AnnXBXmvWOl+JPCemz2clzqFxbySW9z/yy/dx/vKl8P8AxVj8R6Hqt9/ZtxbX&#10;On6hJpsltJJH5vmUAdxFFHH5snl0eV5VcZ4g+LWk+HI9Q3xyXMulx/adQjjkj823qrdfG6xl1D7D&#10;YaLq2r3P2O3vfLtrf/lnJ/q6AO98qPy5f3cf7z/pnUUul2sscX+ix/u/+mdc/ofxLsdZ0/WrxLG4&#10;tpdLuPs1xbSeX5vmV10UvmxxSPH5XmR/6uSg1Oc8SaNfXWj3Meg3FvpGoSR/u7mS38zy6PDmjf2N&#10;p8Vq9x9puZJPMuLny/8AWSf89K6OWq0UUdAB/BRF/q/MqWKKOpaAKvnUf88ql8r95RLFQBFLF/qq&#10;Iov9VVryY/MqSL91QBFL+6jo/wBbUstRReXQBHF/q6SH/WVLFR5P7ygBaKk8r/lpUXlUARw0RS/v&#10;Kk8ryqPKoAPN/d1HUnlUeVQBLFR5tJRQBH5v7yiKWpKXyqAD/lpUdSeVSUAMll/7+1V83zakm/1l&#10;RxReVJQAQ1L5vlVFUtagSebRLL5tHlUtAEkUvl0RSyURRfu6P9VQAeb+7qtLL5VWfJ/d1FLF+7oA&#10;redJR5vm0eV5VEUX7ygCXzf3dRVLNUXk0AEstMp8sVHlfvKAILrzKiilqe6ipsUXlUAOiqWL91UU&#10;VSxfva1Al86pPN8qov4KWSXzaAIv9bUs1FE1AEU1RSxVLNUUtAEEv72q0sXlVZ/5Z1HL/q6AMyWK&#10;mVPLVeWgyHRRUlL5X7ukoAr0VZl/dVWoAKSWX93S0UAVZq8P+J37rWJY69wm+5LXinxO8z+3P9XX&#10;LUCmcnpv/IQta7zyf+mkdefWf/H5FJ/yyrs/tX/TP/yHXhYn4z0z6upZaP8Al3olr6I8QrTVFRNU&#10;vlfu6CwhqLyakh/1lS+bWQEcsVRVZlqOtQCLzKlpIqWgBPN/eUebR/qqIpf3lABLWVrmqR6Nb/ap&#10;7e4lij/1nlx+Z5da1RSxRy0AebfEjxHb/wDCD3N9Z3EdzbSR/u5K+b/hVayX8l9fP/rZJP3ckle6&#10;fGT4NyeI9H1CTw1fSaRqFx/rIv8Al2uP+ukdcH8BfEfhfS9Li0XxLJ/YevW8nlyW19+7jkk/6ZyV&#10;lT/iH6PkObYPLsHap/EMXVvhpqX/AAkkuraTfXFjc3Efl3Efl/upKp+LfDniLRre2kg8yWL/AFck&#10;ckf/AKLr6F8QePPDfhez8z/j5/65R+ZV6z0aPxlb219PH5Vt/rI46PZnpVOMHT/hnD/BnwbfWGl2&#10;1xeW/lRSV6F4S+HNn4X8Sa1q1n/rdU8uSSP/AKaVoeIPElj4I0eW8vI5Ps1v/rJI4/M8uq3/AAsb&#10;RbW40+3eSSL+0P8Aj3k8v/WUUz4PMsyqZhU9pUMXxR8OdW1nWNQvLPVvK0/ULP7NJbSW/meXJ/z0&#10;jrnJfg3r2l3Gg32k69Hba1pdv9muJJLf91eW/wD1zr1v/hI7X+0IrF/M+0yR/u/3dad1F+78ytTx&#10;zy/xH8PtW1S80XUrC+ji1PT7jzP3kf7qSP8A5aVlS/CrVrrR/FFu+rR/btYuI7m3ufL/AOPeSP8A&#10;1dejWesx3Xm/u7i28uTy/wB5H5daM1ZAeZRfD7xJdeIJNWv77T/tP9n/AGLy44/L/wC2lZlr8NNe&#10;i8L+ENN8y3ll0fUI7m4/6aeX5let1LNQBw/g3wvqWjeMPFGrX8lv9m1Dy/s8cf8Ayz8usrxb4D8R&#10;RfEi28WeHri3llks/wCzdQtrmT/WR+Z5kckdeo/6qo5ZY4q1A8B/4U34stfDenyQXWm/29p+uSa1&#10;bxyeZ9mk8zzPMjk/7+VveN/C/jDxb8N9V017Oxi1rUI4447a2k/dR/8AbSvS9D8Uab4jk1COwvI7&#10;mXT7j7NceX/yzkrV8rzayA821LwvrV/8QPBerJZx/wBn6fb3Edx/pH/LSSPy6LP4c3lh8VNQ15Lj&#10;ytF1C3jkksf+n2P/AFcn/fuvRJYv3lQXmqWujWct5f3kdtbW/wC8kkkk/wBXQB5XL4c8WeF/iJrV&#10;9pOk6fq+i+IJI7mSS5uPLls5I4/L/wC2la/hLw5q1h8SNevr+zji0+40+yto7mOT/lpH5nmfu/8A&#10;tpXf2d1b39nHeQSRy21xH5kckf8Ay0jqWSKO6j8t/wDVSf6ygDzKLwvJL8aPt1hef8SW40/zNQto&#10;/wDVSXEcn7uSvUpZfKrF8L+DdJ8EafLZ6Tax2trJJ5sn/LTzJK1fK82g1CWX93RDR/z1o8mgAh/5&#10;a0edRRFFQASy+bJVn/lnVb+Cpf3kdAB5v7ypPNqtUsUvm0ASebUfm/3Kk8n93UflfvKACKWpIpaj&#10;iioi/dUASeb5tHm0RUS0AHm0RUtFABRSeVJUc1AFmKWiWooqP9VQBJRTKki/dUAHm1FLL+7ollqO&#10;WWgCKWWiiX97RQBL5NSRS/u6redRF/rK1Au0sUvl0RS+bVaWX95QBZilo83zai82iXzPMoAlil/d&#10;0Sy+bHUX/LOo5ZaADzqiholi/d0Q0AEstSxSx1F/y8UTUAS0TVF51FABN/q6r1Ym/wBXUEP/AD0o&#10;AIpanilqvT4q1AlilqWqsVWqADzqKKioAJYvOqCSp6iloMiCWo5aklqtLQakUlVpavS1RloMiOWo&#10;Ktyxfu6bLFQBVloipaT/AFVAC0UUUGRVllrxj4neZ/bFezzV478Vf+QhXLUNaZ53F+6vIv8AWV2P&#10;2r/ppXJyx+bcRV1NeBP2tz0z69opfN/5Z1FLX0h4gS1HRLLRQWSRRf8ALSlpIqPKoAjl/wBXUX8F&#10;WfJ/d0eVQBWi/dVL5vm1L9lpPJ/eUAVpqIpasyxeZVbyv3lAEvnVLSeT+7paDUq3UXm1wXij4QeG&#10;/FsksmpaTHLLJH+8krvZqPJ8z79BkfMGk/CXTbr/AISOOz17UPs2nyeXHbSSeZ9nr6K8EfuvCenx&#10;/wDPO3jrnNW+Deg3/iC517y7ix1C8j8u4ktpPLiuP+uldHpPhK30aO2js5JPKt4/Lj/eVkah4gij&#10;1TT7mznj82K4j8uvnjUtUvtZ8DxWdn/yFfB955kn/TTy/wD7XX1DNaxy/frAtfBtja3GoXEFv+91&#10;CTzLj/ppQBleF/Edv4o0OLxBBJ5VtcW/mRySf8s6ytJ8ZalJ4k0+1eSSW2uI5JJPMj/9F119n4Xs&#10;bXw//Yscflaf5fl+XHWL4f8Ag3Y6N/Z8ialqEsunxyR2/mSeZ+7rUDh9W1TVvEfheWN9Skilj1j7&#10;N5lt/wAtI/Mr1u8lksNP/wBZ5sscf+tkrnLr4N6TdaPc6a95cfZri4+0+ZHJ5cscn/TOujvNBjut&#10;HlsZ5JJYpI/Lkk/5a0AeSaT8Qdei8UaBY3N19pttQjuI7j93+78yOP8Ad+XUdr488aReE4tenvNP&#10;lit9Q+zSW0dv/rI/tPl1oWvwCs7X+wdmval5uj+Z9nk8z/ln/wBNK2ovhLJ/wicug/2tcfZvtH2n&#10;7T5f73zPM8ysv3oEl54j1bXrzXrfSbyOxl0vy/8AWR+Z5knl+ZXD+F/HmrfEHxB4CvoLj7Dbahb3&#10;v2yy8vzP3kf7uvRpfhzJH4gudSs9SktrnULeOPUI/L/dXHl/8tP+ulUf+FN2dreaDcaTfXGkf2PH&#10;cRxxxx/6yOT/AFnmUAefWeqeIPC+ofE3XtJksfsNvqEckkckf+s8u3j8yux1z4oatdeIItJ8PWNx&#10;LLHp8epSXMcfmf6z/Vx1L/wpu4l8P+KNJfWpJf8AhILiS5uLn7P/AKv/ADHRrnwgvJfEGn61o3iS&#10;80PULfT49NuJI445Iri3j/56R0GpmXnxB+IUviDwvpMGk6bY3OoWdxJcfaZJJPs8kf8A1zrrPiJL&#10;cRfDPXvtkdvLcx6fJ5nl/wCq8zy6jh+HN5F400XXv7W82LT7e4tvs0kf+s8z/WSeZ/2zrZ8deHLr&#10;xR4T1XSbO6jsbnULeS2+0yR+Z5fmUAeb+BfHmreF7fwFoOrWdv8AYdU0fzLeS2/1sf2e3jk/eVqz&#10;fFq8tfCen+MLi3t/+Ec1C4jjjj/5eY45JPLjkq5L8L7q61jwneXl9HLbeH7OS28uO3/4+PMj8uoL&#10;P4NyR+G9P8L3l9Hc+F9PuI7m3j+z/vfLjk8yOPzKDItxfEa8urjxxapZ2/m+G445I/3n+s8yPzKy&#10;rX4v69rOoeF7HSfDtvcy+INHk1bzJLzy4rfy/L/d/wDkSOjxB8IPEV14g8X3Gk+ILex0/wASW8cd&#10;xHJb+ZLbyRx+X+7q14N+F+reF/FHhy6nvrO503Q9D/sePy4/3sn+r/ef+Q6DU9Is/tH2eL7ZHHFc&#10;yR/vI45P9XJUnlRyx0s1Reb/AMs6AJfJo8miL/V0S/vaADyf+/VHlebUXlfu6loAk8qo4ovKkqT/&#10;AFtR+dQBJFLR5v7yo5JfNqKgCz/y0o8qOo4pZKPOoAk8qjyqIpaJZaADyvNoii/5Z0tJ5tABLS0k&#10;tLQbCRRSeXRFS0kUtBiLT6KXzfKoAiliqOWKrPm/vKjk/wBXQBVoqWov46ACLzKIv3VSw1JFWoC1&#10;FVilli8ygCtFFUkUXl1JRQAsv+3VaWKrMtEtAFX/AJd6WKKpaSKgCPyo/MqTyo6Wk/5aUAR+TUUs&#10;UlWfNoiloAo+VR5VWpYqim/1dagV6fFFR/qqdQA+KL95UtRQ1L/rKAE/gqOpaJqAIqiliqWopaAI&#10;JajlqWopaAIparSxVZ82qstAEdR+VUktRy0GQ7/l4qtU8tQUAJLS/wDLvSRUS1kBWuv9XXjPxV8v&#10;+0I/+ude1XX+rrxv4q/u9QrKf8MIfxDzyKX95W99q/6Z/wDkSsH/AFUn/XStny68aXtbnpn2XFRL&#10;RFUcste8fPUyKWWpail8ypYov3dB0kkVSVHFUlABTKk82ov9bQASy0sP+spJZaltYqAIpYv3dEMf&#10;lffq9LF5NVpaAIvNqOWXyqklqtLLWRqHnVL51RQ03UPM+zy7P9bQA6K/jlk8vzI/N/55+ZVmKWvC&#10;/C+qaT4y1jULG/1K4tda0+4/49pP3csf/TSOva9Ov47qPy0k82WP/WUAZWueI/sFxFa2cf2q5k/5&#10;ZVRute1awvLaO8sY5ba4k8uS5tpP9XXNeILqTw58VNPurz91otxb/ZvtP/LOO4qfxvf33/CUaDHY&#10;Xkn2a4uPLuI/9ZF5dAHa2eqXn9oXMc/2f7N5f7uTzK1YrqP/AJ6R15LZ6Xb69rni+xe4klikjj8y&#10;OOT/AFf7uqvw31TUte0+Sxv47iK+0OSSykkk/wCWn/POT/v3QB7T5scsnl+ZH5v/ADz8yopf+ele&#10;A+Bbq38cXFzJP4kksda0/UJI5LaP93cx+XJXoXxa1688O+E/tkEn7r7Rbx3En/POPzP3klagdn5s&#10;csfmJJHLR5sf/PSvLdStZNL+Imix2FxJ/Yt5p9x/aEfmfuv+mclcj4FlvNL+IEvhfVr64l0a4uPt&#10;uh30kn7yST/lpb+ZWQH0B5v/AC08yov7Ztftkdn9oj+0yR+Z5fmf8s68Zmv7zwH8VL7QZJLy50/x&#10;Jb/adL/eeZFb3Ef+sj/9qVJpOg2OjfGS52eZLfW/h+OSPzLj/WfvKAPcIpf+mlVpZf3leFXXiPUp&#10;fhHbeNLCS4/4SOS4/wCPbzP+Wn2jy/s/l1tWeqR+PPFHjPTb/UrjSLnR5LeOOOO48vy45I/M8ygD&#10;0+61S4i1i2tUtZJba4jk8y5/5ZR1oxS+bXlF/ql1a/EzwnZpq0kttcaXeySR+Z/rPL8v95XB6Hda&#10;9pfgfQfEj+JNSudQk8QfZvLkuP3Ukcl75fl+X/1zoCmfS8tR+b5VSeVUdBqSS/uqj8395RSTf6yg&#10;COaiKKj/AKaPR5vlSeXQBLDR/q6i83yqlh/26AJJfLpaKKDYKimqTzaj8rzaDEPK/eUn8dR+TUtA&#10;B5MdENSeVVaL/WUAWqKKKDYSWlopJf3VBiH/ACzolqOigCWkipaSKKgCSllpKjloAWiovN/eUeb+&#10;8oAlqKiov9VQBLUUUv8AraKiii/1tagXopfMqXzao1LQBYpYpY6iil8yj/WSUAEstHm1WmorI6fZ&#10;lmKX93Ufm+bVbzZKTzf3lamXsy1Un+qqt51Wf9bQZi0UktLWoEVReTVqovJoAr0+iWKigAmo86ia&#10;iimBL51FEX+rol8ygCKaoJKnllqnLN+8oMgk/wBXUcvlxR1JLLVaWg1Iv+Xio5ZakkqOgA/5d6il&#10;iqWiT/V0GRWlqCp5agoAKSKKiKrEVAFO6irxr4tRR/aIv+udey3UteSfFT/WRVy1ApnmVW/7Qk/5&#10;51lSyyf9sql+1Sf8868j2Z6fuH3TLRFF5sfmPRFF5lWov3UdeufPUyrLF+8paSX91S1qdNMSKpKj&#10;ilo/1VAC0nm1WvJZIo5dkn73/lnXknwT+I3iDxvrni+z1aS3/wCJXefZrf7NH5dAHsv/AC0iq7DX&#10;hGreI/Fmg/FTQbODxJY3On6hceXcaTJH+98v/npHXufnUASSy1WlirjPi/r194c8D319YXUljc28&#10;fmeZ5dcJqXjzxJo1n4S1Kzvo9Ti1CSOO8tvL/wCWcn/POgD2nyqrSxebJWfqXjfSdGjj+33H2bzP&#10;/IdZmrfEHQdGj8ye+j8ry/M8yP8Aefu6DU6OKKpfJrlbX4jeG5dPtr6HVo5ba4/eRyR1cs/iDoN/&#10;o8urQX1vLp8f+sk/550Aakug2Mlx9sezt5bn/np5dXorC3iklkSOOKWuc034l+G9Zk/0DWrO5/d+&#10;Z+7krjPFHxVksPFmg2Om3kcsV5ceXcW0kf8Ayz/56R0AepXlhb38csd3bx3MUn/PSOqtr4csbCTz&#10;Le1jirB03xlH/bGoRvqVvLFbx/vLb/lpb1Zs/iN4b1S4trez1a3lluP+Pf8Aef6ygDTtdBsbW8lv&#10;ILWOK5uP9ZLH/wAtKni0uOKSXZHH+8/1lZWreN9B0GSWO/1K3tvL/wBZ5kn+rres7+zureK8gkjl&#10;tpP+WkdAGN/whuiw65Lq39m2/wDaEn/Lz5f72tC8sLe/t5beeOOWKSPypI5P+WlZUvjfQZdQ+wpq&#10;Vv8A2h/z7eZ+9rjPAPxQvte8eeM9J1KO3i0/Q5I/s9z/AKv/AL+UAdnZ+DdJtbeW1gsY4raSPy/L&#10;/wCmdR3nw+0G6j0+N7G3l/s+TzLP/p3krSs/Eem6p5sdneW9zLH/AKzy5KzP+E88O+ZFH/b2n+bJ&#10;J5f/AB8R/wCsoAqaTpepaz4g+2a9Y29j9jkkj0/y5PM8z/ppWzdeDdJutcttWnsbeXULePy47n/p&#10;nVa18UWN1cXNvZ3lvc3Nv/rI45PM8us/wv4tuLq31C41mTTba2t7yS2t5La4/deX/wBNP+mlAGra&#10;/D7QbC4luoLGPzZLj7T5fmfu/M/56eXWZ4g+FXhfxR4gttWv9Jt7nULf93Hc/wDTOty18R2eqSXN&#10;vZ3lvc3Mf+sjjuPM8uvOfhV8aZPHmoeLLHUo7PTLnQ9ck0mP95/rKyA7O8+HOi3XiC216ezk/tW3&#10;t/s1vcxyf6uP/nnVT/hUvhv+x9P0n7HJ/Z+n3H2m3tvtEn7uSulvNUt7CPzJ7y3tov8AppJ5dRS6&#10;pbxeVvkji8z/AFfmSf6yg1L3leVHUfk1FFfxyx+YkkcsX/PSOSorW/juv3iSRy+X/wA85PMoAveV&#10;Ucv/AD0qKWWOLzZHkjii/wCmlY3i3xRfaDb20lhpMmuS3FxHHJHbSRx+XH/z0oD2hsy+ZRWLL4ts&#10;ZPEEWi/aP+Jh9n+0yR/88461f3cv7ygCXyalqKoP7Zs4tQisXuI/tMkfmRx/8tfLoA0aKSKX93RL&#10;LQbC0Vw+ufF/QdB8eaf4TvI7j+1dUj8yz/d/upP+2lSRfFXQZfHH/CHvJcRa99n+0xxyR/u5I/8A&#10;rpQYnXxRVJ/y0rk9c+Jei+F49Qkv5JIotP8ALkuJP+WUdb1nqlvf2cV1BJ5ttJH5kdAe0L0stLD/&#10;AKysXSfEdnrX2mOzuPN+zyeXJUmreI7Xw3p8t9fyeVbR/wCskoA1Yql8qqNnf29/b211DJ5ttcR+&#10;ZHJV7zY6AEqOWpZZY/LrK/4SjSf7Q+w/brf7T/zz8ygDQ8qiKo5ZfKqrZ39rLcS2aXEctzH/AKyP&#10;zKAL0UtEUv7v/rnUfk1JF5fl0AEsnmx/JS1FeXUdrH88kcX/AF0kqKW6/dxSJ+8ioAs+T+8paofa&#10;pJZIv9XVqGWOb/lp5tABLLHFRF+9/wCWdRRRRxR+ZUssvlUAReV5sf8Aq6s/ZY6jhpJv9ZWoEvk/&#10;vKl8n93VaWXypIo/+elSSy+XQBL5VRRReTHUvm1F5sctABLF5slR+TUn/LSiWsjT2hWqLyf3lWpZ&#10;airU19oR/wDLSrsVVvJqWL/V0GVSpTqEn+tpaKK1Mwok/wBXUXnUeb5tAEUv72iKKrPk/u6jli8m&#10;gKZFRRDRNQARS1LUUNS+dQBFNUUtS+dUF1F5tAEUstVpZaJf3VMoAbJUdTUUAN8uopanqCWgyI5a&#10;jlqSWmy/uqAK1WYparUQ/wCsoAiuq8k+LUXlSRf6v95HXrd1FXjXxa/dXEX7z/lnXLUCmeb/AMFP&#10;82T/AJ50ypfJ/wA+ZXCemfdNrF/fqSliipK9g+epkcsXmVF5VSyxVFLWR0h/qqJaWopZaAKupSyR&#10;W8sn/TOvD/gLY6toOsePbi/0G4sftmoSXNn5kf8Ax8R17rLLHFH89SxeXJQB41q3hyx+L9xoupf2&#10;DqGka1pdx+7ubm38uWP/ALaf8869BsvBGpWHiCK+/wCEk1D7N/0Df+WVdl5XlUQ0Aec/HC1urrwH&#10;qFnZ2sl9cyR/u444/wDWV5JeeDda+H2seF/FHhrSbjU9P8v7Nqmk/wDLWP8A6aRx19QzVF5VAHzj&#10;4i0u+uvixbXV/pOoXPhzULPy47m2j/495P8AppXJeLdZ8O+A/HkVm+rSaZbSWflyR30ckkXl/wDX&#10;Svrvyo5f+WdcZ4g+F9jqmuS3zyf8fEflyW0kfmRVkB41rkVra+F9Bj8PabJ4hsZLj93c6bH/AKuo&#10;/BujalF8O/F9neWNx9puJJPLjkt/9Z+7r3nwv4XsfC+n/Y7W3jii/wCecUflxVvSxR/8846DU8Pi&#10;8G+V8G7aTSbGO21qOz/1fl+XLXOWeqf2zceB5E0W4iubeT/SI5Lfy/Lkr6Piij8vy/LpPJj/AOec&#10;f/fugD59tdLuIviR40unsbj7NcafHHH5kf8ArP3dchp1jb2vhvwPs0m4iubPVP8ASP8AQ5PNt/3l&#10;fWXlRyyf6uOopbCOX/lnH/37o9mHtD5X1zVPDcvjzxZ4dv8AxZpsUWqRxxyW19J+9t5P+mdfR2k6&#10;XHpfgu2sbCT7TFHb+XHJHJ/rK5jUvg3ot/qmoXF3b299Fcf8s7m3jklj/wCuddr4f8OWfhzR7axt&#10;Y/KtrePy46APmr4JxWuvf214b8b+HZP+Eo0fVJLm3uZLf/v3JHJWfeWuvX9x8YLfTbe4ilkuLeSP&#10;/R5P9Ijj/wBZ5dfWPlR/6zy4/No8qPzP9XH/AN+6PZgfOuk6fJqnxc8L6toMcn9g2+hyR3Ekf7v/&#10;ALZyV4lq3hexl+EfxLvH0WT7dceKPMs/9H/e/wDHx/yz/wDIlfe8Vrbxfcjji8yiKwtf+fWP/v3Q&#10;any54Fis9L/akvv7Nt/KsbjwvHJJ5cflxSSV5zL5kX7K/wAW5J/9bceILmSPzP8AnnJcR190xaXZ&#10;/wCsS1j/AO/ded/Gb4Qf8LQ+H994XgvI9I+2SRySXPl/885PM/8AadAHkGk6NHYfGD4U3HheOP7D&#10;Hodx/akltH+78vy4/L8z/tpXlfiC1sf+FV/GTxIkcf8Aatx40j+x3P8Ay0/d3Ef+r/8AIlfc/hvw&#10;5a6No9ta/Zbfzbe3jtpJI4/9Z5dSS+HdNlj+zvY2/lf88/Lo9mB8vfFbVLqX4+eF7HVtWj0jwvee&#10;G5I7O5uY/Mi+2yf+1Kj+J3hzSbDxB8BvC+patJq8UeqSeZc3P7uW4jjj/wCWn/kOvqq60axuo7aO&#10;e1t7mK3/ANX5kfmeXUV54X0nVLiK4vLG3uZY/wDV+ZH/AKuj2YHxvpOs6l4b+C/x5/4RK6k+06f4&#10;guI7OO2k8z7Pb+Z+88v/AMiV63+z7o1rFeW2vaT4ot9TsdQ0u3tpNN0238uKOSP/AJaSf9NK9ys/&#10;C+k6Xb3MdnptvbRXH+sjjt/9ZVbSfDmm6Db/AGewsbfTIpJPM8u2j8ugDwr42eKLe1+OngLQfEtx&#10;9m8IXlveySSS/u7aS4/1cfmVg/GS1s/h94f+FNjpOvXlzY/8Jhb232mS48yWSP8Aefu/Mr6T8QeD&#10;dF8W28dvq2k2er20cnmRx3Nv5lUdW8EaDqn9nx3mk2MsWnyeZZxyW/8Ax7yf9M6APAfCWjaTdfte&#10;fEaSeP8Ae2+l2Ukcckn/AC0kpnwJ8L33jLxB8S7i/wDEmpf2fp/iySPT7a2vJI4o/L/eeX/1zr6B&#10;uvBGg3XiCLXn0mz/ALa8vyvt3l/vfLo8M+CNB8G/bv7J023sf7QuPtNx5f8Ay0k/56UezA+YvFvx&#10;Q+y65bSaN4kk1O5/4TCOykufM8uKOP8A5944/wDnnXW6bpf/ABmBr11NJceXb+F47m3/AHn7r/WV&#10;6jL8DPAN1cS3H/CL2P2mS8+2ySeX/wAvH/PStq6+H2i3XiS2157GP+1be3+zR3Pmf8s6A9oeFfBn&#10;xv40+KEcuvfbLe2+x65cW1xHJcSeV9nj/d+X5dfSNnqlrqnmyWd1HcxRyeXJ5cnmfvK5fTfhB4X0&#10;bxBfatYabHFqF5J5lx5cn7qST/rnUfwx+F9n8ObjXpLP91HrGoSXv2bzP3UdAHD/ALUXhy4tfD+n&#10;+MNNj/4mvhe8jvY/L/5aR/8ALSOvL/idrN9FqHhP41QW9xFY28kdtJbeX/y7yf8A7yvrbVtLs9a0&#10;+5s7uPzba4j8uSKsq88G6bqnh+LRZ7WOXT4444/s3/XOgDxv49RSXX7P/ijUnjkiuby3jk8uj4b+&#10;Mta0vxpp/g+7vPtOnyaHHex+ZH+9jkr1vx18PrHx54XudBv5JIrGT/WfZv3dYum/BvTdL8SW2tQX&#10;Fx9ut7P+zY/Mk/5Z0f8AL0P+nZ5JofxzurDR/FEl5JbxXMeuf2bbyeXWx8X4vEEXwf8AFn9pX1vf&#10;Wslv5lvcx/62uli/Zv8ADf8AYevaTeSXFzbaxcSXsnmSf6uT/pnWnf8Awbtb/wAFy+F3vryWxkj8&#10;vzJJPMlrP96H7o4n4VfEbVtG1Twn4XvLiO+i1DS/Mjk8v/V+XXp/xO+IMfgPw39uePzbmSSO2j/6&#10;6SVg6T8EbXS/EGi6sl1JLc6fb/Zo/wDrnXX+MvBFj430OWxv/wDVf6zzI/8AlnJWgHD2fxLvrXxZ&#10;beG7/wDe3NxZ/aY5I65X9m7RpNZ1jxffatJHc3MeqSRR+ZH/AKuvQ9J+Esdrrn9rXl1JfahHb/Zr&#10;eST/AJZx0fDL4aSfDm41qR777dFql59p/wBXUGxyvxV8W69pfxQ8GaLptxHFY3kkklx5n/TOuO1b&#10;xHr3hf48a/dWFvHcxW+hxyXEckler+OvhnJ4t8UaDr1nffZrnR5PM/1f+srA1z4QatqnijWdWTUo&#10;4v7Qs47Ly/L/ANXQBLefH2xi8J6LqyR/6Tqn7uO2/wCmldt8PPHn/Cb6fcyPbyW1zbyeXJ+7/wBZ&#10;Xk15+znff8IXoFjBq0cWtaHcfabe58v91J/0zkr2nwvpd9YafF9v+z/afL/efZo6sDw/4q3WpeI/&#10;j54c8NvH/wASX7HJcyfvP9ZXS2fxesdB0fUI7OzkudF0OT7NcXPmeZ5dXtc+H2pap8WNP8Uf6P8A&#10;ZrOzktvL/wCWtcnL8EdWtdP8WaDYSW/9leILj7TJJJJ+9j8z/WVn+9Mf3Q3xb4jkuvjx4Hjs7yT+&#10;z7zT7iSSPzP3UlO+G/jyPwvJ8RtS1a6uLmxt9Y8u3jkk/wCuf7utO6+DepRfEDwnrUEkcun6HZyW&#10;3lySfvZKyv8AhQ+vapp/i+zvJI7aLUNU/tKz8uT/ALaUzT90eh2fxft5dQlsbuxkttQjt/tsdt5n&#10;+sjrnJf2m/DcWn6DfPHcRW2sXH2a3/6Zyf8ATSrWk/DS+1T4gW3ijUo/sMtnp/8AZsdt5n+srz28&#10;/Za+1aH4zs0uPKudQvPtOnyeZ/x71ZR6h8RPiDYxeC9avLyTUNN0+3/1lzbSfvf+2dF58X9J8G/2&#10;LYzx6hc3OoW/mWflx+ZLJXOfE74X6tffA/8A4Q/SbX7dqH2eOOTzJP8AWVV1zwb4kl8ceAtSg02O&#10;XT9Ht5I7z95+98zy6DE7jSfjJ4b1Twvfa89xJbW2n3EltcR3Mf73zP8AnnVrw/8AF/SfEXiSLQUt&#10;7i21CS3+0xxyR/8ALOvCrrwbfeEvh349k8Q2Nx9mvNUkvbeOP95LXUfB3xR4f1nxhFdXketReKJL&#10;P7NHJq2nyW0Xl/8ATOj2gHtfijxlY+Ere2kv5JP9Ik8uOOP/AJaVw/xO+Odr4I8P6fqSWNxL9svI&#10;7Ly44/8AnpVn4yeDY/GWhxWL2dxc/vPMjubb/WxyV514j+GnjC6+Geg2c8cmr32l6hHc/wDTWSOO&#10;SgD1+8+Kuk6XHbfb/tH2mSPzJI/L/wBXWD8RPjdY+EvC+n61YW9xqdtqFxHHH5cdcP8AFXS/FniO&#10;4lsbDwncS2Mmn/8AHzHJHHL5n/POsC88EeKP+FH+E9NTQbj+0NPuLf7RY+Z+88ugKZ7refEbTdGj&#10;tvt8kkVzcRx/6NUWt/FXw34cjsbi8vpPKvJPLt/Kj8zzK8W8deCNel+Img69eaDfanosln9muLa2&#10;k/1cn/TStrxl4Nvpbzwv9g0WSKxt5PMkjjj/ANXWoHo1r8bvC91HLsvpP3cn7z/R63tW8eaLo1vb&#10;SXl5HFFcf6uvnq88L6tLZ6z9n0G4824k/wBH/d1o+LfBurRXnhe+nsdQ1PT44/LuLG2/5Z0Ae065&#10;8VfD/hzT4ry8vv8ARpJPLj8uPzKLX4l6Lqml3N9YXElzFbx+ZJH5deTeN/C8n2fSvsGg3H2aOTzJ&#10;I/L8zy6s+CNBvorjXv8AQbi2iuI/3fmR0Adx4X+L+k6zo8t9PHJbW3mf8tI/LrsdD1mz1mPzLP8A&#10;1VeG/wBl3Gs+D7nSb/Sb6xuY5JPLltq9G+EGl32l+H4rW/k83y/3cckkfly0Aeg+bRL+9o82lrUC&#10;r5NS+TR5NSS0AVqKPJomoAP+XiqctTyy1BL+9joMitLFTKfL+6kqLy6DUdRTqj8ysgD/AKaVH/ra&#10;KSWtTIjlqOWpKjloAr+VRFS1PFQBXuv+WteQfGSLyo7aSvX7r/lrXknxe/1cdZVApnknm/36j+Wp&#10;PNo8yP8A55yV5nuHp+0PvyGjzqo/av8ASIo/L/dSR/6yrXk16Z4gTVVliq/VCWgsjollqWopqyA4&#10;L4v+I7Pwv4D1W+vLOS+tbeP95HHJ5fmVi6H8ZLGKTQNBsLf/AEm8s/tNvHc3Hl+ZH/10/wCelb/x&#10;V8G3njzwXqGi2ckcVzeR+X5lz/qq5LVvgtdeI9H0rSdStdPuYtPjjit76OTy7m3kj/5aR0AewXmq&#10;fZdL+1PHJ+7j8zy68t8OftGWuvR6fJ/Yt5bafqFxJbfafMj/AHclel3ujXF14f8AsKSebL9n8vzJ&#10;K8b0n4D+ItL0vQbF7qz+zafqH2mSSOT/AFlagdxq3xet7CS++x2Ml9Fp/wC8uP3nl+XHWL4o+Kt9&#10;FrHhO30az+3W2sSf6zzPL8uOorz4VatFrGvfY5LeXT9Yj/eRySfvY5Kl1b4X6ta3nhC40mS3li0e&#10;T95bSf8ALSOg1PSNW8Rx6Npf2y4j8ry/+Wdct/wtCP8A0n7VptxY20cfmW9z/wAspK0PH3he68Ze&#10;E77TUuPsNzcR/u5P9Z5clcrpPg3xRqnw/wD7F8SyWMV9Hb/Zo7mx/wCWn/TSgyJ7P4v2cusW1jd2&#10;clt/aEfm28nmfupKp6b8eI9U1TULG08O6lcy2dx5ckkcf7qq2m/C/VrqTRY9Wjt/N0+Py45baStn&#10;4b/D6+8JXGtSXkcf/EwuPMjrIDK/4Xd/xOL6xg8O6lfS2f8ArPs0dWr/AOOei2txLH5dxL5f/HxH&#10;/wAtY6n8JeCNW0bxpr19f/Z/s15/x7+XJXIRfCXXtL+LGoa1Da6fq+g6pH+8juf9bbyUGp3upfFW&#10;xtf+PCzk1fy4/Mkitv8AW+XXOeKPjRdWvjDwvothpNxJFrEfmeZJ+78uOsqL4c+MPCXxMi17QY9P&#10;vtBvLf7NeWMknlyx/wDTSOtnxR8Ptev/AIkeF/ElnHby21n5kVxbeZQBjfE7QfFEv26Sz1a4iubj&#10;y/7L+zSeXLbyf9NK9b8P/bv+Ef0/+0pPN1CO3j+0Sf8ATSsy8i1qXxJY7LG3l0/y/wDSJJJP3scl&#10;dHQAeb/raPN/d0eV5tHk1qAfvPL/ANZRFF+7qXyv3dSRReTHQBWil/d1FLdeb9yi8/1flpRFa/6q&#10;sgJYpZIo6i82TzKteV+7qLyv3lBqH7zy6Ias+VRFFQBHF5lRTfupKsyxVH5X7ygAim8yOopZasxR&#10;eTHVaWLzqAIJZfNqW1/1dMliqWKLy46AIP8Al4p3m/vKJYv+WlH2WgCWKX95UvnVF5MlHk0AS+dR&#10;DR5X7uiKKgCSWWq3m+VVmWKq0sVAEV1Ray1LLFUEsUlAE8UtHm/vKIaIv9ZQBL+7jokl82iWLzaP&#10;K/eUAS1FUUNE1AEvnR1J/wAs6rVLFFQATVF5XlSVLLL5VRUAS+VH5dReV/y0qWL/AFdRTf6ugAli&#10;83/lpR9ljio/gpn7yKSgBssXlfvKlho/1tHk0AZ/iDw5a+I7P7Hfx+bF/rKq2fg3TbXUIr5/Mubm&#10;3/dxyXP/ACzrpI/9XUXk0ASSxVH5NEUv7z/plUkv72OtQI5Yqimo8mSj/VUAEsX7uoPLqeWWovKo&#10;AIov3dS/62oPMo8795QBJR+7pP8AppSRUB+6Dyo6liljikom/wBXUf8Ay0oAk83zalhqKH/V1LDW&#10;oEtFJL+6o/5Z0ARy/wCrqKpaimoAilqGppf3tQ0ARS1FD/q6llqGgBk3+spah83zamoMgqp5tW6q&#10;S/vY6ACX91UctSS1H/yzoAdL+9psVLVaKgBbqvI/i9F+7i/55V6lLL+8ryn4yS/u7bZWVQDyjyqj&#10;8qiKWk82OvHO0++Iov3dWfJqOGpPOr2DygmqlN/rKsyy1FLQBWqKapaimoLCH97JV6KKq0UXmSVe&#10;iioAP4KJqk/gqKgCt5VLUktRRUALSeT+7o82iWWgAiiqWWKooqz/ABRfyWGlyyJJHFLQBoS/varT&#10;fuv3lch4S8Ualdaxc2t5J5sXl+Z+9/5Z118sv7ugCnpviix1S8ubOC4/0m3/ANZH/wA861fNjlj+&#10;SvINN8z/AISTxZcJJ5X7v/ln/wBc67HwDFdWvhu2knvJLnzI/wDWSUAdHFqkct5LZ/vPNjj/AOed&#10;T1wUvijVovEmtWfmW/2a3t/Mt5PLrl9N8ZeMLqPw5I91ZyxahJ5ckf2f/V/9NKDU9lii/d1JF5de&#10;SX/jLxJpej+I4/Mt7nUNP/e29zJH/rKtWvi3xRo2safHqUlnc22oW/8ArI4/Llt5PL/9F1kB6j5t&#10;Ryy+VXlGk/EHxBa+D4vEWqyaf9mk8yP7NHH/ANNPLq1q3jLVvDniDQLW/kjubbWJJLb93H+8jk8v&#10;zKAPQf8AWyU61/1leU+F/iDq2qR69pt5Jb/29peofZo/Lj/dSRyf6uSi6+I2vX9xr1noNj9uvtH8&#10;uOT93+6kuPL8zy6APZIqWvLZfihfWusW1jfx2+kXNxbxyR/af9VJcf8APPzK7zxBr0fhfw3falef&#10;6q3t/tMlAG1FR5VcZZ+I9etbe2vtSt7P+z5LeS5uPL/1tv8A8tP+2lYGkfFDXtZ/sG8t9BuLnT9U&#10;/e+Z5fl/Z4/L8yOSgPaHp0n+rpJa8k8L/EHx14j8P3Otf2DpNtbRyXEccf2ySSWTy5PL/wDaddHo&#10;fxBk8R6f4XvLCO3l/tC3+03H/TOPy/8A45+7oNTr7W/s7rzfIuI5fLk8uTy5P9XJRNXmWh/FW1tf&#10;D+oXz6bHY3P/AAkEmjx20cn/AB8XHmeX5lb154t1rS7fWpLzQZLn+z4/Mt5LaT91cf8ATOgDr5Zf&#10;K+/Ra3Ud1H5iSRyxf89I68+034gx+I/EmoeG7yzt/tNvp8d7JJbSeZF5cn7vy6k+B8vlfCvQf+ve&#10;T/0ZJQB3v+qo/grynUvjxHpcfii6/wCEb1CW28P3n2a4ufMj/wC/kddHZ/Eb7VrFzYvptxbXMen/&#10;ANpW/mSf8fEdAHex/wCrorkLP4l2Muj6DfeXcRW2sSR20fmf8s5JKddfEG3i+0yQWtxfW1vcfZri&#10;S2j8zy5KAOs8qjyq5yLxvZyx6hsjk83T/wDj4jqOL4g6bdW9tcWfmXP2i3+0xxx/63y6A9odRSS1&#10;Wtb+O6t4rz/llJH5n7ysGXx5psVxbRv5kUVxJ5dvJ/z0koA6P/pnR5NYH/Cb6b9nvrjzJPKt5PKu&#10;P3f+ro1Lxvpul/vHk/deX5vmUB7Q6SiuH1zxHcReKNBjs7z/AEa48zzP+mlWbrxla6NHqt895Jcx&#10;W/8ArI/+edAHXf8ALOjyq5yz+IWk39vp8j3HlS6h/wAe8cn/AC0ratdUt7qSWNJP3sdAe0LPlRxU&#10;eVRLLS0AVZYv3lWo/wDV0Unm0AEsVVvK/eVZ/wCWdLQBJFF5MdRSxVJUctAEfk1F5XmyVLRDQBJF&#10;F+7oiioio/5aUASxfuo6i8qpKK1Ajii8upf+WdHlUebQBF5Xm1H5NWfNqLzfKoArSxVFLFUst15V&#10;H8FAEXlUeVUssvlVFFL5v/LOgCWKL93RFFR5v/LOiWWgAmqLyqJZaIpaAJYoqlqKKWrVagRUQ/uo&#10;6JqioAlqKWWiWWjzqAIJKilqeWoJa2MglqtLL/0zqWbzKil/e1iBF/qaPN82o6IpaAJJv9XVaWrP&#10;7zy6rUAFMqX+Co5YqAKv/TOlpPNpaAKt1L5VeP8Axal/1X/PWvW7yWSvGfirLJ9o/wCmVctQ1p/x&#10;Dy+KX95Vrzf+mdVYov3lXa4ffO73D75h/wBXRNUkP72OiavTPEKtMk/1dPqOWgsjqr/rZKtTVFF+&#10;9kioAvWcXlR1apPK/d0TUALL+6qh5tWpZaqyy/vKADzaWovOqSKgA/1VEsXmUS0tACRRSf8APSqP&#10;iTwvb+KNHubG8kkiik/5aRyeXLV6KWs/xR4jk8OafFeJb/af3n+roAwbP4cx6XcRXEepX0svl+X+&#10;8kretbCS1t/L8ySXy/8AlpVyK6jureKRP+WlRSyeV+8oA5rTfh9Ha6hqF495cS/2h/rI5K0PDnhz&#10;/hHNPisUvLi5ij/1f2mqNn4ykl8QXOmvZyRfZ/3n2nzP3UldHFfx3UfmJJ5tAHIy+A/tWqX18l9c&#10;RfaLfy5I6itfhzJFHouzUriL+z5PMj/d/wCsrs4pY6loNTyT4keHJNG8P69dJeXEtzqHl/u/L8zy&#10;5K6zSfC8l/p9tJeXX2m5jt/Ljk8v/V11U0UfmeW/l1Zi8uKOgDz61+Glv/whcvhu/uJNTsZI5I/M&#10;k/1tGk+A5IrzT7i/vpNXl0//AI9/Mj/1f/LOu4lljij+esW81iSO3trizs/t0Ukkf+rk/wCWdZAZ&#10;Vr8OdNtfHFz4o8v/AImFxb/YpKxpPhVeWvjS58QaN4gvNIj1Dy/7QsY445Irjy/+Wn/TOSvQ4pf3&#10;dSxf6ytQOH1b4fXms29zYz33m6fcR+XJHcx+ZLH/ANNI5K6jV/DlnrPhu50G88yW2uLf7NJ5n/PO&#10;qPijxlb+Eo9PkvI5JIri4jto/L/5ZySV08UtZAec+CPhprWg6fFpOs+KLjxDpVvb/Zre2kt445fL&#10;/wCmkn/LSpfBHw517wjbxaS/iT7doNv/AMe9tJb/AL2OP/lnHJJ/zzr0GKWpf+XetQOO+Hfg288G&#10;+E7bSby6j1OWOSST7THH5f8ArJPMqn4F+F9r8Pv7V+x3ElzFeXklzH5n/LvHJ+88uP8A6Z+ZWrqX&#10;jyzsNQubFLO4vpbfy/tH2aPzPs/mf6ujTvG9jrN5bR2dncS21xJJHHc+X+68yP8A1lZAeZXnwL1L&#10;VPBeq6TPrUdtqEmuSa7p99bR/ureTzPMjrV8QeCPG3iPwXrVneeILOLWriPy7eS2t5I7aP8Aef8A&#10;LT/rpXq/lf62opqDU8k0P4feKNL8YXOvTyaLFbXGl/2b9hto5I/Lk8zzP9ZXUfDHw5feDfA+i6Tf&#10;+XLc2cckckkcn7r/AFldnF5cv/LSjyaAPGNW+H3iTUPDfjjTUjsftPiDUPtNv/pH+rj/AHf+s/79&#10;1v8A/CJa1dePItSeO3i0/wDsP+zf9Z+9juPMr0iKKOWjzY4o/M/550AeH6b4D8cReH/CGgz2enxW&#10;uj6hHJcXP2jzPtEcfmVveF9G8YeDdY1qxSxs9T0XULiS5t7n7R5ctv5n/LOSOvRvD/iOx8R2f2yw&#10;vI7618ySPzI/+elasUVHswPINS0bxRpeseKPsemx6nbapbx/Z7n7R5flyeX5dVYvCV1J4f0Wzv8A&#10;TZLbUNPt/wB3qVtJ/wAe8n/POvZZYqiitfNo9mBzn2C+uvCcVrPJ/p0lv5ckn/TSvMo7rVvL8J6b&#10;qukyWNzb3H+s8zzIpK9w8msrXvBtr4juNMvJ5JIpdPuPtMflUAeW6tFrVr/wkdjBoNxcy3Fx5kdz&#10;H/qpKo+I7rXpY/sL6DceV/Z8fl3Nt/z0/wCede6xSxy+bGkkcssf+sjol8uP95+7ioA8f02S8lvP&#10;Cfn2NxF9nj/0jzI/9X+7qWW1uLrUPFmyxuP3kcfl/u/9Z+7r1uKKOWPzE8uWKovsscX7z/VVn7MP&#10;aHm+raX/AGz8P7G8s7eS21HT445Lf7TH5f7yOuz8GxXEun215fx+Vc3EcfmUat4Xk1i8triO+ktr&#10;aP8A1ltH/qpK2rWKOKPy0/1UdaAWfN/d1H51SS1WoAl86jzqihqWWKgA86pIparQ1ZiloAJZaPNo&#10;8qjyqACWWo/OqK68yj/l3oAlilqTzf3lVof9iigCzFLR5tR0edQBZiqKWXy6IpfMpYf9ZWoEVRSy&#10;/u6tSf6uqs1ADKfR5X7uiX/VxUAU4pv3lSx06KLy6l8ryqAGU2OXzo6l8n/v1RFFQBDN/rKTzKnl&#10;iqKWKgBsdT2stQRfupKn/wBV9ytQCWXyqKKKACaiij+OgBlVpauf62opaAKn+rqKWrMtVpaDIrUU&#10;SxVJHQAf8u9VvKqzJUdAEUtMp8v72Oo5aAIP+XiklqWT/WVHQBk3nmV5J8VbXyfKkr2K6i/eS15d&#10;8Wov9HirlqBD+IeKw+Z9orT82s2X/Wf9c6k83/ppXOdp+hUX+rqOWWoopaJa7TxKYSy+VUVxUssv&#10;7uq0v72g2IpZas2cXmyVRl8z/nnV7TYvKoLL01E3+sp0tJL+9oAozf6yk/1tLN/rKioAKl/5d6Kf&#10;QAykllqPzqJf3slAEkUtcj8UIo7rw3LG8n7qST95XXRReXUd5pdnqlvLb3lvHLFJ/wA9KAPPdDtf&#10;7B8QW3kXVxLp8lv+8tpJPMiruJZY5Y/MSSOWL/pnTbXw5Y2sflpb/uqni0uO1t/LSP8AdUAeWy3U&#10;cnizXv8Apnb1tfDGKxi8J232CT91Wr/whum2uoXN8ln5Vzcf6ySrOk+HLHQY5Y7C3+zRSSeZJ5dZ&#10;Gp59daX/AGp4k8R79W1CKKOOPy447j/V1n6b4yutUk8Oabf6lHbS3lvJ+8uf+XiSOvSIvAek/aLm&#10;6+y/6Tcf8fEnmf6ym6l8L/DuqafbWN5psdzbW8nmW8cn/LOSgDidWlvvC+l20c+tXF9Y/wBoR+Z/&#10;z18uT/lnRFf3mg6Xr19Pq1xbafJ5f2f7TJ/q6s/ET4fSX9vp9nBoMeuaLbyeZcW3meXL/wBM/Lq1&#10;ofw0tbqzube/sbix0q4t/Lk025uPMoA5K61S+utY8R6TcXUn9nyaH9p8v7R/y0/56VLZyyeHPhv4&#10;H+wX1xFLcXFlHJ+8/wBZ5n+sr0LTfhL4b0a4luLPTY4pZLf7N5nmf8s/+edJ/wAKl8N/2fY2P2OT&#10;7NZ3H2m3j8z/AFclAHD654juvh98TJY7++uJNK8QW/l6fHJJ+6juY/8Aln/20qO617UovHGi+D/t&#10;0kUsmnyalJcyXH/HxJ5lerat4csdZuLa4vLeO5ls5PtNv5n/ACzkrB8ZfDPQfG8lt/a1n5tzZyf6&#10;PcxyeXLH/wBtKAOH8ZRX0Xhvw5Z6tqUer3MfiCyj+0x/9dK2rrxReeE/iRc6Tf30lzba5b/8SuOT&#10;/lncR/6yOt7UvhppN/b6Vb/Z5IrbT7iO5t445P8AlpHRZ2tx4o8SRXWpaLJYxaPcSfZ5Ln/l4k8v&#10;y/MjoA6ez8zRtDto7y682W3t/wB5cyV5h4c8Ua1L4k8JxpfSX2mahJcfaL6ST91cfu5JI/Lj/wC2&#10;derXVrHf28tvP+9ikj8uSuA0n4BeG9GuNFuIJNQ83Q5JJNP8y8k/0f8A6Z/9c6AOY+HfheSLxx8V&#10;rj+1r6WKS8to/wDj48zy/wDR6zPAOs33g34P+B47O++03Osah9m+030n+r8ySSSvT9D+FdroNxr1&#10;xZ32oeb4gk8y4kkuP+Wn+r/d1SuvgX4duvh/Y+D55LiXSrOTzLeT7R/pNvJ/z0jkoNTA8UeOPEHw&#10;50fUJNWvLe5iuLy3ttPkk/1sfmSeX+8qz8RLXxBoPgvxfcP4ikltv7Lkkt/3flyxyeX+8k8z/nnW&#10;jqPwW0HWfCd9oOpSX2pxXEflyXNzeSSXP/TPy5KZpvwbsbXw3qGk399qWuRahbyWUlzqV55knl/9&#10;M6AN/wAA2sml+B9Gt3vpL7y9Pt/9Jk/5afu64Sz+IPizxbJrV14at45bbT9Uk02OOTy/Kkjjk/ef&#10;9NK9C8JeHP8AhF/D9tpP2641OK3j8uOS5/1vl1xdh8EY9L8Yahq2k+INS0yx1C4+03Gk20kf2aST&#10;/npQBjal8QfHEVx44vILrTYtP8PyRyW8f2fzJZP3fmSR11UXjK68R6hbWNhJHYy3Glx6lcSSR+Z5&#10;fmf8s6gl+FUkun+L7VNWuPK8Sf6zzI/+Pf8Ad+X+7qrL8G5LXXNK1bSdeuNM1Cz0/wDs24kjt45I&#10;ri3/AOmkdH70P3RyfwZ8R32l+D7bTfMt/wC2tQ1zUY/Mkj/d/wCsk8yu2vPi1faXH4ssXt45da8P&#10;2cd7H/zyuI5Ko6H8FpPDmj6fHZ61JLqun6hJqVvfXNv/AMtJP9ZHWrrnwvk1S3164S8t4ta1i3+z&#10;SXPl/wCrjrP96afujOsviN4sutc06xn0Wx/4mGnyXNvJHcf6uT/ppWjYfFWSXw/bSXlrHFqtxcf2&#10;b9mjk8yLzKktfBGrWviDSr77dHLFp+n/AGaS28v/AFn/AE0rBvPhBrV1o8vkatb2OtR6p/aVvcx2&#10;/wC6j/6ZyR1oH7oveIPiNr0Wj3PkWP2G5juI7aOSSP8AdSRyVoX/AMRtatfEFtotvoP265+z/aZJ&#10;I7jy4vLqpr3g3xJ4j8N+XeX1v/bUckckckcf7rzI5Kt6T4c16LxhFq1/Hby239n/AGaT7NJ/y0oM&#10;y1Z+Lbf7RqsiabJFfW8cfmfvP9ZVW18bx+I7i501444rn7P5n7uSsq88G+KLq48USWdxZ239oeX9&#10;jk/+OVW0nwR4ktfEH26eOx/eaf8AZpI45JP9ZQHszo/hjLJF4Pto0kk/1kn+s/66VixeMtW1TWPF&#10;FjeWPlW2nx/u5I5P9ZXX+BdGutG8N21neR+VcxySSVzUvhzxBa+INekgtbe5ttQj/dyeZ+9joAq/&#10;Df4jSReH9Fs7+xuIvtH7uO5krrLPWbGLXNQk/eRXNvH/AKR5lcnL4c1qLw3oNmljH9pt7iOS4j8y&#10;o9S8JatrOqa9+7+zRXFnHHbyf9NKDY6PVvGUd1b3Nv5dxbSyRyeXc1F4F8USReH9PjvPtF9cyR/v&#10;JK5zSbrxRdeG/sOpaDHFc28fl+ZHJ5nmVlfDvRte+H0dtG9jcX1teeZ5kf8ArJbeSgxPQf8Ahaug&#10;+ZLGlxJ5tvJ5dx+7/wBXW1eeMrHS/K864/1kfmfu680/su+l8N69/wAS24+03Fx5kcfl/wCsqpqV&#10;rfaNrmn315oOoa5p9xbx20kdtH5ktvJWftAPUYvG+g3VvbXEF9HcxSf6vy6tXXi2xtY4pPtEn7z/&#10;AFf7uvLdc0a1it7b7HY3Gh3McfmW8ltH/wCjK1Zrq+/s+2+128lrqv2f93JFH+6rQD1Kzv476zik&#10;gk82KT/V1LWL4X+2S+H7b7ZH9mufL/eR1sy/uqAK0stHnUTUeTJQAReXR/HRF+6oilrUCWiX91UX&#10;+tqWb97HWQBF/q6P9VJUn+qqtNWoFmWWq3/LxRNUUsvlUASxeXUs1VftVS+dQAeV+7ollo/gooAK&#10;KZT4a1AJZaillqWoZv8AWUAJF+9qSm+VRFQbEtHk0UfwUGNMPOomqKWiWgB1Nlp1NloAqS1FL+9q&#10;1VXzaAIv+Xiov+WdSyy06gCGklolqPyqDIKJaKjloAdLLVWWrNV6AKs1eZfF+KP+y4pPLr026/8A&#10;IVeb/GT91pcX7v8A5aVlUCmeAyy+bJR9q/6aVFLL+8orzD0z9DIpallqOH/WVJLXpnz1Milio8ry&#10;qPJ/eUsn+roOkhh/1lWrX7lUYpY/M/1kdadrJHL9ySOX/rnQBLL+9pJqWkl/1dAFGWq3m/vKsy1F&#10;D/rKAJqSWX93S0ktAGNqV1fWsnmQW8d9bf8ALSP/AJa1JpuvWeqfu0k8q5/5aW0n+trR8r+/WVqX&#10;hy11T78flS/8s5I/9bQBs+bUct/Hax+Y8nlRVgebq2jfu3j/ALTtv+en/LWuH8b+KNStdU0y8exk&#10;i0GOT/TP3fmSx0AepRapa38fmWckcsX/AEzovJZLW3lkST975dc1pOs6TFHLdWcflW1x/wAtI461&#10;dSuo5dPuZP8All5dAHOeEvGUms6fLdX8lvbeXcSRf8866Oz1mzupJY4LiOTy/wDnnJXjUf2e/wDh&#10;/LH5f+suP3kfl1evIv7L8URR2EflSyaf/wAs6y9oanrcWs2Mtx9nS6t/N/55+ZRFrNjLJ9nS6t5Z&#10;f+efmV5X4X8R+HfEel20j2//ABNbP91JHJH5ctvJWVpOjW914P16+sLeOXUI7i4kj8v/AFtAHtNn&#10;qlndSSxpdRyyR/6yPzKltdUs7qTy4Ly3ll/55xyV4j4X1Tw3rOn2OtWd1cXWoWdv/pFt/wAtY/8A&#10;npHJWNpPiOxl8QeELqC+jisbiS48yOP/AJZ/u5P9ZQB9BRapay3H2dLy3luY/wDln5lSxX9rLceW&#10;l1HLL/zz8yvG9Jv7rS/EEVvBJb65bXH2iS3uY/8AWW//AF0rK8ES6D4o0u2uL/VriLXtLvJJLi2j&#10;k8uWOT/43R7QD3uO/tZZJY0kjllj/wCWfmVBLLHFJ5jyRxf9dK8g8EfatB8WWNulxb65ouoXEklv&#10;cx/8fNvJ/wBNP+mdW/2jIreXwfp9vPJ5X2jVLKP/AFnl/wDLxHQB6p/alr/rPtEflR/6z95VqK6j&#10;8yKPzI/3leB2vhLQbr4keM7GSOP+z7fS7eT7D5n7qOT95+8rP8Eaz5UfwkvLy68q2kjuI/tMkn7r&#10;/V/u46APa/G/iiTwj4T1DVrO3jvpdPt5JPL8yrNn4ysbr+yrd7q3i1DULf7THbeZ/wBM68UvPEdv&#10;dfD/AOMEkF1HLFHcXEcf7z/p3jra0nS9Ni+LnhO6vI7f7TH4Tk8uST/rpbUAev6Tql9dXF9HeWdv&#10;FbRyf6PLHJ/rI/8AppVySTyo/MT97XzP4yuryXwf8T7eDVri28vXLKOO5juP3sccn2bzK7GLQY/C&#10;Xxk0GPRrq4lttQ0+9/tCOS4kuYv3fl+XJ/38o9oanpPgXxlH438Nxasln9h/0i4tpI/M/wBX5cnl&#10;1veb5VfM+m+I77Rvh/4CtYLyPTNP1jXLiPULmT/VRx+ZJJ5f/fyvW/h34c/sG41qNNe/tiK4kjk+&#10;zR/6q3/650Ad7FL5tRS3VeH3nhu+8W/GTxZYz+ItSttKt9Lt5I7G2uPLijkk8z95XOWt14k8R6P8&#10;NdJvNe1CxluNUvbK4ubaTy5by3jjk8uT/wAhx0e0A+labFL+7rwu1/trXvFHiPwnBr1xbf2PZ2/2&#10;e5uZJPtMnmf8tP8AppVnUte1aLxBp+k6tq1xLbf2P5kdzpscn+kXEcn/AEzo9oB7X5sdSxS14DdX&#10;XjS10f4fWN54kvLbUNQ1Dy7yTy4/Nkj8uStfQ/EevaXH4z0mbWpLqXT7y3jt7m5j/e+XJ/yzrP2g&#10;Hs83+romrwqXxv4ktbfxxbpdSebpdnHc2clzH5kkckkdbWk+I/Eml6x4X/tPUo7621jT5JbiP7P/&#10;AKuTy/MrQD2D93UXy153pOs694o0+21bSb63itpLiSOS2uY/+WcclVrDxvq0Wua1oN/JH/accnmW&#10;/lx/6y3koA9N/wBVUvlRy1yvi3Wb7QfB99fWckf9oW9v+78yP915lcvF4k8WWuh219fyafLFcRx/&#10;6qPy5Y6APUopY6JfLrw+8+IOvax4T16OzvI7bUNPuI447ny/9ZXT3XjLVrCTT9Jjj+06hJb+ZJJ5&#10;dAHoksVRf62sHwbrOpazpcsmrWP2G5jk8v8A66Vr+dQBciijo8qOWoIpani/1n+soAl8r93UXkx1&#10;J/BUfnUAEUUctS+VF/zzqKLzKPOoAsxRUS1HFLUUstAB5NS1FFL+7o83yqACiWL/AJaURS0edQAR&#10;f6z/AFdS1F51HnUAS+dRR/rKihrUAol/e1FL+6qCWWsjp9nTCWb95U8UtQQ/6yiKWj2gezLk1EX/&#10;ADzqPzfNqStTmIvKp1J5vm0ktagS/wDLvUUtOpstADqb5VHm06gB/nUfwUynxfvaAIpf3VEstSyx&#10;R1TloAl8yopZaWklopgEtVpYqtVFLQZFem/6mpKbQakNH/LvRRQZEUtEtHlUS0ARy0tFLLL5tAGZ&#10;NXmnxk/5A9el3VebfF//AJA8VZVAh/EPn2T/AFlRUS/vZJf3lR+d/nzK8j90dp+isVSyy+ZUUVS/&#10;8tK9c8SmRS+ZWfqV1JLJFapJ5Xmf8tK1Zayry1k8yKRP9bHQdJFFo1j/ABx+bL/z0lkqWztbP97G&#10;8ccXl/8APOopf+Jp+7STypaytS/t7S5PMeO3urb/AJaeX/rfLoA2rXWbOwkijeS4+zSf6uST/VVv&#10;Sy+bHWH5VrL4f8v/AJZeXUuhyyS6Pbb/APrnQBZlpail/dSUedWQEktVotUs5pJbVLiP7TH/AKyO&#10;pfOrO1LRre6uIrhP3V1/z8x/62tQNGpIoqwYtUutLk8u8j8yL/n5jj/9GVq2d1HdR+YkkcsVAFqq&#10;ssUc0fzx+bFR5sf/AD0rP1bXrOwj8uST97J/yyjoAt/ZY4o4o0jj8qpYoo/L/wBXXD/DvWbjWLzV&#10;ZHuLiW2juP3cdzH/AKuuzvJfLs5f3nlfu6AIJdLs/M+S3j/790f2Xa+Z5nlx+bH/ANM68+8JeMo9&#10;G0fUL7WdWklsY7iSOOSuo0nx5pOs3EtrBcSRXPl+Z+8j/wBZHQamr/Zdr5nmJa2/m/8AXOpIrCzi&#10;jl2RxxeZWDdfEHSbW4ijnuJIopJPLjk8v91WZb/F/wAN3WoS2aX0fm28nlyfu/3UdAHWxaXaxebI&#10;lnbxSyf6z93RFoNrF+8Szt/+/dZVv8QdFluIrX7V5VzJH5kfmf8ALSnReN9JutQis/tH72TzPL/6&#10;aUGRrxaXa2snmJaxxSyf8tPLotfDlja3Et0lnb/aZP8AWS+X+9kqja+MtNurz7HBJJ5vmeXHJ5f7&#10;qi68eaLa3EVnPfRxSySfZvMk/wBV5n/POg1L1no1nayeZBZ28Uv/AD0jjqXUtFtdQ8qO8t47mKOT&#10;zP3kdUYvGWmy6h9jS48258zy/wDV/uvMqt4y1S3sPD9zJPqX9kRf8/P/ADzoAs/8I5pvmSyfZbfz&#10;JI/Lkk8v/WR1FL4S0m6t7azext/s1v8A6u2+z/uo6qXnxB8P6DJbWN/q1vFc/Z/tPlyf62SP/npV&#10;u18ZaTdaPbakl9by6fcf6uT/AJ6UASxeF9Jit7mz+w2/2a4k8ySPy/8AWUS+F9Nuri2uHs7f7TZ/&#10;8e8nl/6usrxB4osb/wAP3NxZ69HpH7z7N9p/5axyf886ueI/FFj4c0fzLy68qX7P5kf7vzP+2lAH&#10;IfFX4Xx+I/Cd9pOg6TZ/adQuI5Lj/ln5kccnmSeZXcaT4X03Ro5fsdnHbS3Ef7zy65z4VeN/7Z+G&#10;ei69rN1H9pvI5P3n/PT95XRxeMtBlt4rj+0rfypJPLjkkk8vzJP+edZAUbr4feH7rw/LoM+k2cui&#10;yf6yx8v91Vnwv4S0nwbo8VjoNjb6ZYx/8s7aOrWm+I9N163upLC+t762t5PLkkjk/wBXUWm+I9J1&#10;i4ubewvre5ubf/WRxyVqB5ppvw+vNU+MnijXtStbiLT7jT7eyt7mO48vzPL8zzP9X/10rvbrwRpN&#10;1cafcPYx+bp8nm2fl/u/s9a9rrNjdXEtrZ3lvLcx/wDLKKT97U9xdR2v7x5I4ov+eklZGpy3ij4S&#10;+H/FuuWOrX9jJ/aFn+7juba4kj8yP/nnJ5f+srzjxv4DkuvHFzcT6DrX2aOzjttPvvD+oeX/ANdI&#10;5P3kde1Xus2Nrpct8l5by20cfmfaY5P3Vcb4F8Uat4yt7HXkks5dFvLeSSOOP/WR0AHhfwRJLp9t&#10;Jqsl5c3NvceZZ/abjzJbf/tpUupfBvQdU/trz5LjzdYkjkuJIriT/WR/6uSOjw/48vtU+ImveG57&#10;GOKLT7eO5juY5P8AWRyVZ8P/ABBvtU+JGteH3sY4rbT447n7T5n+s8ygDKl+COky3moXD3WpebqF&#10;n9iuPMuP9ZHW1dfD6z+0aLeeZcebo8fl2/8A1z8vy66+WWOk82OWOgDzrSfhVa+F9Y1C+sL7UItP&#10;uJPtMmm+Z/o0cn/LTy6k0m1sfFHiyLXk024trnT45LaOS5t/Lkr0Kjyo4qAMHxN4c/4STQ7mx+0S&#10;WsVxH5fmR1geIPhzcazo+mWcGrSW1zp8kckdzHH/AKz/AK6V3vm+VVO+1SOK3uZII/t0sf8Ayzjo&#10;A8+/4VBJFb61bvq1x5uqfvPM8v8A1dRa58L9a1T+xb6w16Sx17T4/L+0x2/7q4j/AOmkdem2d19v&#10;t4pPLki8yP8A1cn/ACzq1QBi6HYXVhb/AOmXH2m6/wCWknl1Z8up5qyvEGvWvhy3lur/AMyK2/56&#10;xx0AXafa1BFLHLHFIn+qkqfzY4pP9ZQBa/1UdRf62qdnrNrf3Fzawf623k8uT93VzzqACWWooqlm&#10;qKKKgCWGib/bo/go8mgAqKL97Uvk0fu4o/MeT91QAUTUWssd1H5iSRyxf89I6JYq1Ailloi/e1LR&#10;FLQAUReZRFL+8o8395QAS+ZJUEsXnebU8UtS/wCsrI09oZ3lSR0tW5Yqi8qj2ZrTqBFLRLLUs1RT&#10;f6utTmCKWiWWmxS1JWpsFR+ZRLFUdAEnmUeZUdPoMSWnxS0ynw0AEstRS1LUUtAEEstEtEtRxS1s&#10;ZEksv7uo6P8AlnR/y0oAiliqtVmWmViBDUUtS1FQAUeVRRQAyiiigDNvP9ZXlvxfl/4k9er3VeU/&#10;F+LytH8ysqgUz53uv3txUvk/9M6iuv8Aj4lo82T/AJ6V4h6Z+j9rF+7qSo4qP9XHXtnz1MJarTVJ&#10;LUU3+soOkrfYI5ZPMT91L/z0jolv7jS44vPjkli/56Rx1eiq1NQBzktrJrMkUaRyR23/AC0k/wBX&#10;W9FF5UcUaR/uo6SpaAK0sVVqvSxfu6ilioArTUTVLNUXk0AHlRy1Tl0aOKTzLPzLa5/56R1c8mpf&#10;9XQBgy2F9JJFvvI/K/6Z1w3jKXVtB8SaffJY3Gr6f/q5Irb/AFsdepTVFLLH/q3kj83/AK6UAed+&#10;BdUuorjULqfTbi2iuLj93XaaldebZyyeXJWrD5fl0SxR+X89AHg1nYXEXg/UbV7G4+0yXHmeX5db&#10;OpWtxdeJNP8AsdvJFF/Z8kfmeX/y0r1SKKOX7nly1P5Sf8846yNTyLwv4ivJdPl0m/0G8iubOTy5&#10;JJI/3Un/AE0qt4f0GS68L+KLP7D5VzeXEkkcckdevzRRyyf9NaPJjoA8f8ES2t1o8X/FJ31tqtnH&#10;5cn2mPy/3n/TOuYtdZvr/wAQeF75/D+tRS29xJ9oj+z/ALq3r6Oiij/550SxRxf8s61A8Z0TS77T&#10;/EkUmkx3H9lXkkkl5bXMfl/Z5P8AnpHWd4N0vSZZLnSdW8N3FzrVncSS+Zc2/mRSf885PMr3yKKP&#10;y/MTy/8AtnRLH+88ygDw/QYrjS/FltcaD9o/s+8uP9M025j/AOPf/ppHXR/HCKS6+G+oW6W8lzLJ&#10;5cccccfmV6D9ljik/wBXHRLFHNJ/q6APKbWO31T4uRXk9j5ttb6H5f2mS3/5aeZ/q64LSdUuvC+h&#10;6DrU+m3lzoun+IL2S8to7f8Aex28nmeXJ5f/ADzr6Tlij8v/AFdFrax/8846yA8W+J2qabrPw31C&#10;602xuIvtFxbyRyfZ/LluJPMj/wCWdLf+LY/DnxQ8Rya9Hcf2fcaXbx6XJHbySRSf6zzI/wDrp/q6&#10;9v8Assf/ADzjo+yxy/fjj/790AfK+m3X9i+B/hlfa9HqGmaDZ/aI7zy45I5beST/AFfmR1tal4c8&#10;J2tx4Mt9Jsbj+z7jxJHcySXPmf6RJ5cn7z95/wBs6+jvssc37vy4/K/650S2Ecv344/+/dHszU+b&#10;PEEslhcfGmPQY5PN+z28kdtbf8tP3f7zy66PVvEmg+LfB+oat4It47nXo9Hkjt5LaPy5bf8Ad/6u&#10;vbv7Lji83ZHHFLJ/rP3dRRWEcUflpHHFF/0yjoA8N+EEXhPxRH4X1qw17UNT1rT7f7NHbSSeXLb/&#10;ALv95HJHXY/FDVPK8UeDLe8/5AtxqEkdx5n+q8zy/wB35n/bSvQbPRrO1klktLW3tpZP9ZJHH5fm&#10;UXlhb39v9nnt45Yv+WkckdAHklnFHa+IPiDGkdv/AMIv9nj8uP8A5ZfaPL/eV1XwPtbOw+FfheOz&#10;jjii+xx/6uutl0Gx/s/7L9lt/s0n/LPy/wB1Umk6Na6NZxWdnZx21t/zzjj8ugDyDw5ayap8ePHE&#10;kF9JbfZ7Oyj/ANG/7aVoeCLD7V8SPiDZ3l19u8y3so/M/wCWv+rr0az8G6ba6hLfWdjb21zcf6y5&#10;jj/eyVn3XhK30H+0NS8PaTY/21cR/wCsk/d/aP8ArpJQB578O5bq/t77wfq32z7d4fuJPMkkk/1l&#10;v/yzk8yuYt/C95L4H17XrPXtSi1q31CSS3/0yTyo/Lk/1fl/8869w0nS7q1s5bq8t7eLULj95cR2&#10;3/ouuV+G/wAOf7L0+5k1azkiubjULi5+zeZ5kX7ySgDnIr/VvG/iDWrF9at9Iube3t5PL/1csfmf&#10;8tI6ki0bVte8cfY5/FF9FbW+lxyyR20nl+ZJ5n+sr0LxB8L/AA7r3iC21q80mP8AtW3j8uO5j/d/&#10;u6ns/BGm2usS6lDHJFcyR/ZvM8z/AJZ0Aed6T4jvNL8URaLrkeoRXNxJJ/Z+pRSeZbXH/TP/AKZy&#10;VF4fsLjRvAfiy6s764iuftFxJHJ5lehRfD7TbWSKT95LFHJ5kccknmeXVX/hXOm/Z9Qt0+0RRahJ&#10;JJcRx3FAHHXl1r2qXHhDyPEEltHcW/8ApEcf/Lx+7qpLqnii10fxHIniKSX+y7j/AEeSSOP/AFf/&#10;AE0ruIvhzYxXGn3CSXHm6fH5dv8AvP8AV1JdfDmxutP1C1eS4+zahJ5lx+8oNjK0nxlfXXii2tXv&#10;P9GuNP8AtMkf/TSuc1zXr7Wfh/rX2+TzZY9Q8uP/AK5+ZXV6l8K7O6/s+SC+vLG50+P7NHJHJ/rI&#10;/wDnnJVeL4QWdr4bvtJt76+8u4uPtMkkknmS+ZUAZHi3xRqWgx/uLzyore38zy44/MqC1v8AUvFH&#10;jDQbz+0ri2i/s/7T9mj/ANVJWhrnwgk1rUJbj+2ry2iuLf7NcRxx/wCsq1Z/CqTS7jQLiz1q483T&#10;4/s37yP/AI+I6sn90UbX4l3Vhb69Jfx2/m6fcfZreSP/AJaVe1Lxvq3hzVNPt7/7Pc22oR/u5Io/&#10;9XJR/wAKqjlt9ajv7yS5i1CTzP8AV/6uSrdr4DvLr7N/a19HffY4/wDR5PL8ugzOdtfiN4w/s+LV&#10;p7HT/wCz47j7NJHHJ+98uvT7y/ktdPlukj82WOPzPLrh4/hzqX/CJy6T9uj837R9pjk8uuzvLW8l&#10;0vy4ZI/tPl+X5vl0Ach4f+I194o0+5uLD7Pc+XHJ+7/1cscn/POSrnh/x5fazoen3H2O3/tCSTy7&#10;i2/55yVW0nwlH4c1S58QatcW9j/o/l3Elt+7ik/6aSUzwL4cs5dU1rXrC6+022oSeZb/APPL/rpH&#10;QBRs/i/rV1/aFw/huOLT7O8+zSSfaP3sn/TSt/VvFFxf/abOws47mWO38yTzJKwP+ED16Hw3rNin&#10;2f7TcXH2mOTzP3VRy+DfFml65c3mkyafLbahbxx3Edz5n7uT/npHQBneHPiNfeEvA+lbNFk1O5uL&#10;iS2+zR3H+rruLPxveapJ9n/smSLUPL8yS2kk/wBXXI2fgjxJa6fotu8en3MtvceZcSRyV0GpaDq1&#10;h4si1qwjjuYpLf7NcW0knl0AR6v8X7HRvD8t89ncSy29x9mkto5P3sclQRfFqSW4ubN/D+ofaY4/&#10;tPl+ZH+8jrF8QfDnUv7PufsdrHJc3GoR3Nx+8/1dbX9ja1/wmEt59j/0H7P5ccnmf8tKANCL4l6T&#10;/Y9tfeZ5X2j/AJdpJPLlra8J+LbfxbbyyQRyRSxyeXJHJXkkvg3xZpdnbX1hpNnc6hb3HmSabc3H&#10;+sj/AOulev8Ag2K8+x/aL+zt7G6k/wCWcdagVLzXrHT/ABBLG8cn2mOPzKo6T8X9N1SS2j+x31tF&#10;cSeXHJcx+XWd4o0vUpfFkt5BYyXNtJb+X5nmVg3Wg61Lpeixpptx5tveeZJH+7/1dBkexf62Ojya&#10;I5ZPLi/650TUGoyimy02SgPaEdPplJFWoElRy1LJUUv72gAj/wBXRLR/yzpaALFJ5vlVX86iL/np&#10;QBZpstEtQf6qgAliqtLF5UlWZZajlioAP9ZRR/q6hoMhZaim/wBXUv8Arai8ugCKWo5ak8qo6ADy&#10;qJaJZad/HQBDFS0kVEtBkV7qLza8w+MkX/Ejr0+WvOfjNF/xTcv7v97WVQ1Pl66/4+Jal8r/AKZ1&#10;FeS+VJLTfKk/56R14h6fsz9IYqtTf6uqsUv7ypZZa9s+epkUsvl1HNUs3+spPKoOkIqlll8yoooq&#10;JaAFqS1l/d1FFFUvlUAEstRS1LLUUsVAFbzqPOo8mjyvKoAPOo86jyaKACWX93Xl3j66t4vGmgxz&#10;ySRRyeZ+7jkr0yWKSuD8QeHNS1Txpp18lrHLbW/+soAg8I6zdaNqGtSP5kun+Z/o8cldHF4yjury&#10;WxvI5La5kj8yP/ppR4y8OXGs6P8AZ7P91cxyeZHWHF4dvtZuLa+v7P7Nc28fl/6ygDP8OeMv+Ec0&#10;+5uLy3kltvtHl/6z/V11l14ot7WTzP8Al28vzPMrnLPQfK8N6hY6lHHFLcSSf8tKq2fgi6uvAcum&#10;/bPNuZI/LjuZP/IdZAb/APwm8kVx5b2Nx+8/1cn/ACyqTSfiDa6po/25I5P9Z5cltJ/rY5KyvC//&#10;AAkEunxW+vWdvYx28fl+ZFJ/rKo+H/BskXjDUL5Lz7Tp8n7yO2/6aVqanSWfxBt7+4ljgtZJfLk8&#10;uT95/q6oWfjKS/8A7e+2WMn2bT5PL8yOT/pnWV/wht1deJItSs7P+zLmOT/SJI/9VcR1es9B1rS4&#10;/FFr9jjlivJPMt5PM/1n7ugDa0nxlY2vh/T5LCOSX7ZH5lvbf8ta1dD16PWbeWT7PcW0scnlyRyV&#10;5pa+F/Emg6X4XurOzjudQ0+Py5LaST91JHXpek/bJbPzLq3jtrmT/ln/AM86AMq88eWdreXNrBZ3&#10;F9Lp8fmXHl/8s6rQ/FDSZdQ0W3SO4li1iP8A0e5/5ZVixaDqWg654j2Wf2621j95Hc/885PL8usX&#10;xB8Jb6L4Z6fpOk3Xla1o8kdzZ3P/AE08ysgO91Lx5a6Xb3Vw8dx5VvcfZv3cf+sk/wCmdVrr4oaT&#10;YaPrV9dx3EX9jx+ZeR/6yXy6wPHWl69a+E9PtdBs/t1zHcRyXHlyfvZI/wDlp5dcHL4N8URaP8Qb&#10;eDw7J/xPI447P/SP+mfl/vKDWmejRfHPSZZLHfpupW1teSRx29zJZ/u5PM/1dd5Z6zb3WqXNmkf7&#10;23jjkkk/66Vw/jLwvHrPwvl01/8AQbmPT/3f/TOSP/V1tfDHS77S/B+nyatJHLrVxbxyXkkf/PTy&#10;6DIs6t48sdG1SWx8u4ubmOP7TcR20f8Aq46fZ+NtNuvEkugp5kWoR2/2ny5I/wDlnXn3j7QbrVPE&#10;FzdaTY3ltr0cccen6lbf6qT/AKZyf9M6k+J3hfVpvEHgzVtJuI7bWo7j+zbjy/8AVSW8kf7z/wBF&#10;0AdRq3xf8N6NJpUd5cXFtLqkkkdnH9nkk8zy60NN8eaLqml3N9BeeVbW8nl3H2mPy/LkrkPEHhyS&#10;L4geB/sdjcS6fo9vceZc+X+6j/d+XHXn3iDwv4o1jw38S/sGk3EVzJrltqVnHJ+7+2Rx+X5n/oug&#10;1Ozl+Jcl18aNF02C41C20+TS7i5uI7mPy4pPL/5aV2Oh/FXwv4kuJY9N1aO5ljjkkk/d/wDPP/WV&#10;5z/al94o+KnhfXk8N6lbafZ6XcR3Etzb+X5cknl/u/8AyHR4X8L6tL8A7mxs7GSx1r/SP3dzH5cv&#10;/Hx5n/ougD1ey8ZaTqlx9nguv3scfmeXJH5fmR/9M6ZZ/Ebwvf8A2aODXrOX7R/q/wB5/rK4DUop&#10;PFHizwnq2m2dxbW2jx3Elx5lv5f+sj8vy65Gz0a3tfA/w+jfRbj934g+03Eclv8A6uPzJP3kn/fy&#10;gD37SfFGk6pb3NxZ6lb3MVvJ5dx5f/LOrOm+I9N1S4lt7O8juZY/9ZHXg3ii1vJdQ+IP9k2d5L/o&#10;9lJ5dtH5f2jy/wDWeXXefDuXwv4j1C11rRrG4+3fZ/LkubmOSPy/+mdAHpssXmVHUnm0tAEVRSy+&#10;XHUn8dRzf6ugCKWWjzabN/z0qKP/AFdAE/m0ebTYv3tO/wC2dAB5sfl0eb+7o8n93TfMoAJZaPMq&#10;Lzf3lH/LOg2LNNiqCKp4qDEP+XipYar0/wD1UlABdWtrf2/2e8jjlik/1kcsdFnax2scUdnHHFFH&#10;/q4446dT4f8AV0AE1Mpsn+solrUBfKj/AHtJFFS/8tKT/VUAHlUeVRFL+7oi8ygAiqWKXzJKi/1c&#10;ctSw0AWqiqSWq0sv7ugAmqKWWjzabL+9oAi86j/W0S0tABSedS0nnUAHnUSy0tRS1qAVLVSpqAJa&#10;SKXyo6P+WdRxS0ASedUk3+rqOKX93R51AB5Xm0tFJ/y0rYyI6Jf9XUkn+rqrWNQAptNkp1ADZKre&#10;V+8q3UMn/kKgCKWiiWigAplFPoMiOWvNvjJ/yK8teky1538X/wDkW7msqhrTPlC4/wCPiWoPKp11&#10;/rJab5X/AE0jrzD2D9L4ovJjoloil/d1FLLXpnzNP2RLN/q6iiqSo/8AW0GwtFFFBY+iiigBZail&#10;qSo5YqAI5Yqi8mrMtVqADyaKlqL5aACiiWXyo5a4K/8AGWpXWqXNvptr9pit/wDWUAd7DUF5qlrY&#10;R+ZdXEcUUn/PSotNupLqzjknj8qWT/WR1zHxIljl0+1jeP8A5eI6ANm80HTdZktpJ447ny/3kdWp&#10;JY9Lt/n/AHVtHXF/2hqX/CYWNnBcR/Yfs/mSR1teMtZuNB8P3N0lvHc+X/yzkoA2rq1tdUs5Y/8A&#10;W20kdGk6Na6NbxWdnH5UUdcPefEGTS9QtrF447H7RH5kfm/6quzutUkh0/7R5f73y/MoA1Yv3UdE&#10;sXnV59L8RrqLw3p999lj824uI45I6ZF8UJLrxRc6T/o8UtvJ/wAe0n+tkj/56R0Gp6J/BUc11Hax&#10;yyPJHFHH/rJK82uvihqV1eXP9k6TJfW1vcfZpP3dVvFHje68R6Pr1rpMdvFFp9v5dxJJ/wA9PL/1&#10;dAHpVrdW91ZxXEEkcttJ/q5I6PKrmPhvL9l+H+g/9ecdcvf/ABVvNL1C2jvLOOK2uNQjso4/M/e/&#10;9dKAPVPLoiirgtN+JcmqeKL7SYI7eK5t7jy/s1z/AK2SP/npXVeI/t0uh6nb6bJHFqElvJHbySf6&#10;qOSgDP1bw5ovijVLa4vJPtNzp8nmRxx3H/oyOuhiurXzPs6XEf2ny/8AV+Z+9rx3wLrVx4Sj1DSd&#10;W0W3sdet9PkuY7mx/eRXkcf/AC0rFs9eutL+DfhfxZ/rdavNQt7m4k/5ayfaLj/V/wDfuSsgPoDy&#10;o6wbPwbY2viS51r/AEiXULj/AJ63HmRR/wDXOP8A5Z0eOfFsfg3wnquvfZ5LmKzt5Ln7N5n+srkL&#10;f4v30uqaLY3nhuS2l1i3+02/+kf9M/M/eUAepTf6uopYq4HTfi1b3/heW+ezkiuY9Q/s37N5n/Lx&#10;5nl1qeH/AIgx6z4s1Dw29nJbahp9vHc3Ekf7yLy5KDU6+KLyaK878deN9a8OeLPCek2FjHc22qXn&#10;l3FzJJ/q/wB35lWPEHxVj8OXF19ssZItPt7iO2uLmSTy/wB5J/zzj/5aUe0A7yKKP97s8ujyo/8A&#10;nnXjEPje48L/ABU8WxppOpavbfY7e5/0b95FHWt4g8R2+veJPhzqVheXH2G8vJP+Wn+sj+zyf6yg&#10;D1Hyo/8AnnRFFHF9yOOKuH1L4yaDpeofZXk82L7R9mkuY5P9XJVnwR8QZPGXiDxHYvYyW1to959m&#10;juZP+Wn7vzKDI7SiWKvO/i14yuPDkmg2MFvcS/2xqEdtJJbf8861bXWbHwbZ3Mb3F5fW0f7yT/l5&#10;+z0GvtDr/K82opZa5zUvih4b0v8As/7Rff8AIQj8y38uPzPMjrTutUjl0+W8TzJYvL8yPy6A9oW/&#10;9bRFF5deZfDHxvH8QdQvriz1qTzbf/j40m5t/Llt69GvL+z0u3luLyTyoqALkNEsVeb+H/iDJqnx&#10;A1qx+2ebp9vbxyeXJH5flyV11r4o0m+uPs8F5HLc+X5nl/8ATOgDXpstVLXWbG6t/tkF5HLbf89I&#10;5Kim16x+0RR/arfzZP8AV/vK1D2heiip3k/u6JpY4o/MeSm2uqWt15saXEcssf8ArPLkoAPLp0UV&#10;QRapZy3EsaXEcssf/LPzKliuo5Y/M8yPyv8ArpWQE/k0RRRy1F5scf8Ay0jqXzY/+ekdagHk1LFF&#10;UXm/8s6IpaADyaJYqJZaPMjljoD2geV5tReVRFLTqAG+VR/qqX93/q6P+WdAEnk0RReTUUUvm1LF&#10;/rKAJP8Al3qt5VWqil8ugBlR/wCpoko/11agRSxVHViq8tZAHm1F/qqIv3slL/y0oAkqKWkqagCK&#10;P/WVLUX/AC8UlagTebUUtJRQAv8Aqql82opaPNoAs/62iWo4palrYyEm/wBZVaXy6s+V5tVpf3VY&#10;gRSU6myUeXQBHSS0svl0UARS0S0S0eVQAURUURUARy1wHxe/5Fu6r0CuD+L/APyK9z/zyrKp/DCH&#10;8Q+QLz95cUf9tKi1b91JLVbza8P2Z7B+nH+qolqWWLzKrS/6uvcPmg83yqk83zarSy0edQaktSw/&#10;6yqsNWrX9zHLI/8AqqCySH/V0S1maT4y0nWdUudNtL63ub63/wCPiOP/AJZ1LrmvWOg28Vxf3Edt&#10;FJJ5cfmUAXoqJai8yP8AdSJ/qqz9W8R2ejW/2i8k8qKgDQliqPya4yL40+F7+4ubeDUvNlt/+PiP&#10;y5P3daGm+PNF1m8is7C+jluZI/NjjoA6OX/V1FUUUv8AfolljioAlli8yOvPpfAepWviy51bTdW+&#10;zW1x/wAfFtJH5n/fuun1bxdpujSRR3l5HFLJV6zv7e6t4riCSOWKT/V0AZtnYX1rcRb7jzIvL/eR&#10;1neN/Dl94kt7a3s7iOLy7jzJPMrWvfGWk2uqfYZ7qOK58vzPLpNJ8RWPiOOWSwuo7mKOTy5PLoAx&#10;ZfC99/bltfJcRxeXH5dxH5f+sq14y8OXniPR5bFJI4vMreik8qP56niljloA4O68G32qWcVnf/Z5&#10;bby/L/1ddR/Y3laP9j/6Z+XV3UtUtdLt5bi7kjiij/5aUWt/HdW8UiSebFJ/q6DU8r/4VV4i/suz&#10;sf7ajitrO8+02/8Ao/8Ayz/551sal4DvNZuLb7f9n/0e48yO5j/1td550dEstZAec6b8Pte0bWLm&#10;Ow1a3i0W4k8ySOS3/e+Z/wBdKyrr4X69pdxr0ek6tbxafrH/AB8faY/Mljk8vy69b82OKOjzo6AM&#10;bw/oMmjeF7bTXuPNlt7fy/MrySX4N+KJbOxt59SsZfseqf2lHc/Z/wB7J+8/5aV7p5sctRyy+ZJQ&#10;B57deCNS1nWNPvLz7PFLZ3H2n7TbR/vfL/5512mufbotPl/s37P9p/5Z/af9VWlFLHRFL5tagcna&#10;+E5NU1C51LVvL+0yW/2aOOL/AJZx1i2fw0uLrT9B0G8kj/sXR7iO5j8v/W3Hl/6uOvRrq6t7WOWS&#10;eSOKKP8A1klR2eqWeqWcV1Z3Edzayf6uSP8A1VAHOfFXw5feLfAetaLYeX9p1C38uOST/VVy8vgj&#10;XpfGngzUvLt4rHQ9PuLa4/efvZJJI4469PlljqWKKsgPBtW0bWtG8J3Ok3Vvp/8AbWoa5Je2cf2j&#10;y4v9Z5n+srs/h39usNYltdW0m3ttQuLfzLi5trj7T5nl11/ijQdB163trXWY7eWKST/R/M/56f8A&#10;TOrOk+F9N8ORyx2FnHbeZQByHxE0HXrrWPC+raNa29zLp95JJcW1zJ5f7uSPy68+8W+CPHGvW+vR&#10;/wBi6fdXNxqEdzb3Mlx/q7eOSOTy6+gJag+32f2j7O9xHFcyf8s/M/e0B7Q8+s9L17S/EniO8/s2&#10;OWLVLe3jjkjk/wBXJH+7rK/4QPUtG1D4fWNvZyXNjo8lxJcXPmf6vzI//tleuyf6yjyo/MoNTyTw&#10;PouveEtU1DQZ/Dsd9Y3FxJe2+reZH/y0k8zy5I63PAOl6loPizxZHeWP+jaheR3tvcxyfupP3ccf&#10;l/8AkOvRIoo6PKj/AOedHswPN/irFfXXiDwnJZ2NxfRW+ofabiSOP/Vx1V0m1vtB8WeKJLy1uL6x&#10;1jy5LeSP/ln+78vy69Sli/eUeTHQB4/4c8OXWg6p4Ts7yzuLmK3juPMk8vzIo/Mr0a8v49L0+W4e&#10;OSWKP955ccdbUsUfl1T8qP8A1dAHD6Ta2viPxZp3iKwt7iLy7eSOSSSPy/Mjqj8cLrVtHs9F1azs&#10;bjU9Pt9Qjk1C2to/Ml+z/wDPSvRooo4/+WdS+V5tAezPEYvEdrdeNNevrOxvrm2uNLj/AHn2eT95&#10;VTw/rNvdeOPCdxZyXH2G4t5I/Lkt/L8uvdIoo/8AV+XHUculxyxy7I44pf8AlnJ5dAHlFno194c+&#10;IGoaLBb+ZoOsf8TKOSP/AJZyf8tI6o+KIpNB8SSX2kyR6nbeZHbahpMn+tj/AOmkdel+HPDl9pcc&#10;smrX39p3P/PTy/L/AHdbUujWc1x9oe1j+0/89PLoA5f4iapeaX4Hvrywt5JZLe38zy4/9b5dcrFr&#10;Og694X/t7w1/pOofZ/8Al2/1v/bSvXfKjlj8t4/3VZ9noNjpfm/Y7W3tvM/1nlx0AeLa5dR6p4X8&#10;L6toMn/E6+0R/aPL/wBb/wBNI5KLrxHZ6X4f8cR3l9HbXMcnmSRySf6uvZbXwvptrcS3CWNvFLJ+&#10;8/dx1VvPAeg6pcS3l5ptvc3MkflySSR0ezA8kitbfxl4g8DxvfXHlXGnyeZ9muP9Z+7qz4gjvvBu&#10;seZ+81fw55kcfmR3H+k28n/tSvUrPwHotrJbXEFjbx3Nv/x7/u/9XRdeDdJuryW+ezj+0yf6z/pp&#10;QB5vFdXnjLxBqtimrR2MtnHH5ccn+t/66V6t4fiuItLto7u4+3XMcflyXP8Az0rP1b4c6DqmsW2p&#10;T2Mf263/AHcdzH/ra6WKKOKOKNI/3UdagRS02X91U9ReVQBB5VHnVPLTfLoAilo/5aVL5XlVFLF/&#10;crI2JYovNp0X7qi1i/d1L/qq1MQll82OoJf3VOlipssVAB/rY6iiqXy6joAkkqtLLUkstVpaACKk&#10;pf8AVUebQAlLLSUvm0AEVEVJRQAUUU2tQGyVWupf3dSy/uqguovNoAt2cv8Ao/mVfil82OsmKWSK&#10;OrlnL5lbGRaqrLV6Sq0tYgVf+XinU2WKo6ACklpailoMgloliolooNRlPil/eUUygyElrz/4v/vf&#10;C9zvr0CWvP8A4vy+V4TuayqGtM+RdW8uK4l3/wCtqh5v/TSOl1f/AI+JarV5nuHafqN5vlVWl/1d&#10;SSyxxRyyP/qo65yLxRHf6pLY2ccnmxx+ZJ5kdemeJTpmrN/q5az4r+SSTy/LqzLDJLJFIn7qL/lp&#10;HUsMMcX7yg2DypLqOL95JF/1zq5FF/ofl1V82pYv3sfl+ZQB4/4Fi8r46eOLhP8AVR29vXmXxw+I&#10;Ok+MvGGlWKalcfadL1SPzNN/1f8Ay0/eSf8ATSvojw/8L7Hw54o1DXkuriXUNQ/4+PMk/dSUeMvh&#10;VovjKTT7i/t/Kls7iO5jkjoLIv8AhaGm2uqW2k/Z9Q824j/dyR28nlf9/K3tStbe6t/9Ij82L/We&#10;XVyKwjiji2Rx/u6LqLzY5Y0oA+f/AIVQ/wBqfGzx7HPZx+Vb+XHHJ5dVfFFhfaX8XIpNBuI7H7Pp&#10;8kvl+XXpvhL4Sx+F/GGta9BqVxLLqkn7y2kj/dUat8JY9U8WS699uuIpZLf7N5Xl/uvLrIDjNS+M&#10;mpaX4T0W8ePzdQ1C4+zfu69C8G6zq2qW9zHq1n5Usf8Aq5P+elYGpfAex1TwnbaDPfXH+j3H2m3u&#10;Y/8AWxyV3Hh/QZNGs4ree6kvpf8AnpJWoHhXii1vLr9oC2jnuvNsbez8z7NWrF8StSi0fUNWsI4/&#10;7Pt7jy47b/npXe3XwvjuvGn/AAkX2qTzfL8vy6z/APhTdna3F95F5JFp95cfaZLb/ll5lAHmniDW&#10;Y9Z+KmlXXl/6zT5Ki+Hfjz/hF/B+p3iR/vLjVJI469C1L4Nx3XiS21pL6SKWO3+zRx0WfwMsYvDd&#10;zos9xJLFJcfafM/55yVkamVF8S9ai1y50Hy45L6Sz+028leex/tN61YaPFeXlrb/AGmzvPs2oRxx&#10;/wCrjr3Dw/8ADm30vUJb68uPt195fl+ZWVdfAzQZbPWrf7H+61ST7TJWoGN43+I15a+B9Q15PLub&#10;b93JbxyVmat8UNetdU8L6bpUdnFFqlv9pk8z/lnXdeMvhfb+KPBcvhtLiSxtvLjj/dx1kXnwRjut&#10;Y0HUk1aSKXS7f7NHF/z0rIDldJ+NOrS/D/VdWns/tOoafefZvLjjra8G/EbXtZ8cW2kvJHc6fJp/&#10;224uY4/9XXOeIPh9ffDT4f61a6TcSX1zqF55n7yP/V+ZWh8L9U8SWHiS2026s9PudPkj/eXNtH5f&#10;l0Adt8TvGWpeF9PsZNNt7eWWS48uSST/AJZx1xPgj43XniPR/F8jxxy3Ph+SSOOTy/8AWfu66z4q&#10;/C+T4jR6VGmrXGmfY7j7T/o3/LSuc8JfAKTwvp/ii1TWri5/tz/WeZH/AKugDB8C/GTxh4j8D23j&#10;bVrWxsdBjt5Lm4j/AHnmyRx1vfDH4v6143uNBuv7N+06VqnmfvIo/wB1b/8APOuj8OfCqz8OfDOL&#10;we9xJfWP2eS2kkkqt8KvhVefDTT4tNTWri+0+3k/0e2kj/1dagS/Gb4of8Kv8P2NxBbx3OoaheR6&#10;bZxyf89JKp3njzxR4S8J+LNW1axt/wDiV2f2mzkj/wCXj93/AM861fi18KrP4oeH/wCzZ7iS2ljk&#10;jube5j/1sclRat8OdS1n4f6n4fv9ekubm8t/s326SP8A1dZAcHpvxG8ceI/h3/wlmraTptjosmly&#10;Xslt/wAtf9XXF+KPih4g1n4Z/CSTw9JHocXiTVLe2uLa2j/5Z17rqXw0kuvhHL4HgvpIv+JX/Zv2&#10;ny/+mfl1y8P7OccvhPwPov8Aa0kUvhO4jube58v/AFkkdAe4Hij4yX2l+OLnwvpNr9p1DT9P/tK4&#10;k+z+Z5n/ADzjqPxR8fda0bxJ4C0Ww8N/adQ8SRyf6NcyeXLbyRx1s658G7qX4kReMNJ17+zNQks/&#10;sWof6P5n2iOjVvg3eap8UPCfih9a/deH7eSP7NJb/wDHx5n/AE0o/emv7oqeI/G95Yap8PrHxRpN&#10;jLquqah9mj8v95FbyeX/AKyOj4ifH288E/21eT6TH9m0/ULe2jjkk/e3HmSf6yOtn4ifCq+8b+MP&#10;CerQX0djF4fvJL37NJH5nmSeX5dcH4t/Zk8ReLLfxbHP4ojll1zUI7mPzLP/AI9445I5I4/9ZQH7&#10;o9++1ebZxSJ+7lkj8yvk34W+I7W11D4reOPGEcdzL4f1ySO3k/5ax+X/AKuOOvrKztby10e2jfy5&#10;bmO3jjkrwrw/+znff8If490XXr63uYvFGqSalH9mj/49/wDlpQB3Hh/4tR3Xiix8P6lZx2Ooahp/&#10;9pW/lyf8s/8AnnWZ4F+Odx8Qbi5j0nw3eS21nqkmk3Fz5n7qPy/+WlGk/CXUrr4gWPjDVri3+06f&#10;pf8AZNvbW3/oyr3wJ+F998NNH161v7i3ludQ1S41L/Rv+mlBkavxV+Ktr8JfD8WvX9jcX2meZHHc&#10;SW3/ACz8z/lpV68+INvpcct15clzp9vp/wBpkktv3ktT/ETwbb+PPB+taDef8e2oW8ltXAeHPhf4&#10;k8D/AAPl8O6bfR33iyOz8uO5uf8AVeZQB0fh/wCN2k694kttBeOSxvriz+22/mf886zdS/aH0Gwt&#10;5bpLe4udPj1D+zftMf8Az8V5l4I+DfjTS/ipoPjDXrXT4ra30uS2vPLuPM/eVgeHNZ8N6X/aEere&#10;G9attF/tyS98yOPzLHzPM/1lBqe9WvjexuviRc2P2y8i1CPT/M/s2T/VeX/z0rM039ofwnqkmn+X&#10;JcRRahqH9mx3Mkf7r7R/zzrnP+EN166+Plz4wgs5JdBuND+zW9zHJ/y0rgrX4X+KLX4f+F7F9Bki&#10;vrPxR/aVxH5n+rj8z/WUAe9eKPi/oPhKS+jvJJJfsccclx5f/LOuM+KHxBvtL8UfDSTQb7/iX6xq&#10;HlyeX/y0j8uuL+M3gjxx4y1DxRZ2eg+bY3FnHHZ3Mdx/x8f9M6s654I8SS3Hwbj+w3HlaPJH/aH/&#10;AE7/ALugD2L4qazeeG/h/r2pWFx5VzZ2ckkclc58KvjJa+I/A/he6166+zarqkflxySR+X9okro/&#10;i/o11rPwz16xsI/tVzcWckccdeH6b4I1LxH8K/h74dexuLHUNLuLe5vPMj/1fl0Ae66l8VfDej6p&#10;c6beatHbX1vH5kltJ/rfLqzdfEHQYrOK8+3R/ZriPzY5P+mdeLab4NuLr9pzUL6/024l0yTS4447&#10;mSP915lZ/jrw5eaD+0BYyX9jqUvhPUNL+zRyWMfmRRyf9NKAPoW68Uaba28VxPfW8dtJH5kcnmVZ&#10;l8R2NrZxXj3lv9mk/eRy+Z/rK+V/FujXHhL4meE43t9al8GXFvJbeZHHJJ5cn/TSp/HlrcfDTWPA&#10;VwlvqGp+DI7iS2vP3ckn2fzP9XQB638X/jTH4D8N6fr2myW+p2NxeR20knmfuvLr0bw34jsfEdvF&#10;JZ3Vvcy+X+8jjk/1dfNH7QGl6Ta/DvRbfRreSLT7jWI5JI/Lro/hDLHa/HzWrezj8qxk0u3/AOuU&#10;klHtAPoK8uo7WPzJ5I4oo/8AlpJXB6b8VftXxQl8JpbxyxfY/tMdzHJ5n/bOuc/ae16+8OaHoNxZ&#10;+Z/Z8mqW8eoSf88465LSYtJi/aA+1aNJHLFcaH5fmR/6rzP3dAH0n9vj8zy/Mj83/nn5lcBofxfs&#10;/EeueKNJSzk+06HJ5cnmSf6yvEvhjLfePLi5kn8Sf2Zr2l6pJ5ltJ/rfL8z/AFfl0eH5ZP8AhJPj&#10;JeJceVLHHH+8/wCmnl0AfS/h/Wf7Z0u2unt5LGWT/WW0lafmx/8APSvkS81TWtG+C/gzx9pt5eX0&#10;ulyRyXkccn/HxHXoXxI8b33hf4T33jCzjkiluI45PL/55+ZWvtA/enuksvm0RTfvK8N8ORa9a6Pf&#10;al/a1vc6fcaf5kcccn+rkrB+B/h3XviN8N7bVr/xRffafMkjj8uSgD6V8yjzY6+avhB4y16XxJrX&#10;gfWbq4udV0e882O9k/5aW/8Ayzr6Hs7+1uvNjgvI5ZY/9Z+8oA0PNpvm/wB+vG/i/wDEDVtG8SaL&#10;oOkx/wCk6h/q5PM8uszx1rPjTS/hfc6tZ3kdtrOn/vP9Z5nmR0Ae8xS+bTfMrw2z+L8lr8H7bxZe&#10;X0f7yP8Aef8ATOSi68ZeJPCXhv8Atq8vo9T0+4j8yP8A56R0Ae2y0Sy14X4X+I3ii/0f7dPa+bp9&#10;xH5kcn/POsfTfih4wl8Pxa1PJby232jy5I/+2lAH0H50cUnl+ZUtfPln4j1bXvixY+RfSW1jJb+Z&#10;5dereH7rXotUube/+zy6b/yzkjoA6iW6oilqKb/V1HFLQBZll8qq3nR0Sy1FQBL51WYqo1ah/wBZ&#10;QA+llo8393TK1Aglpv8AHTZad/HQBHN/sVb0mLyo6qf62SrcUvlUe0Mi9LLUctSeb5tVpZaKgEX/&#10;AC8VHLLR5vlVFQAUS0UeVQAUUS02KWgBKKSWnRfvaDIJZa85+M0v/FJ3Negyf6yvNPjN/wAivc+X&#10;/rayqGtM+Sdcl8q4lrP+1VoatF+8+f8A1tZX2WT/AKZ15Hsz2D9Iry/vLrR7mRI/9Jjk/dx/89K0&#10;tDij/s+KT/WyyfvJKuSxRy1Fa2sdhb+Wn+qr1z5ol/joplPoNRlPilqLzaIpI4ZKANOKopf3tLH/&#10;AKuiT/V0FhUU1E1J/wAvFAEsVRzVJ5VR0AH+so8mijzfKoAil/dVFLLHL9ym6tdfZbOWR5PK8uOv&#10;H7PXriHxJp8kF95ttJceX5nmUAevzf6uuY1zxlJo2uWOmpYyXMtx/q5K3/Njl+5J5sVcP4o+0XXj&#10;jRbeC48qXy5KAOq07XpLq4ljvLWS2lrSurqO1t/MeSOKKOuOvPt1rp9zbz3kctzJ/q5K4O8upL/w&#10;/qFjf/aLHUI7f95+8/dSUAeyS6zJ+6ks7f7TFJ/y0rQil82PzK8kluv7G0/wnbwXkn7ySOP/AFn+&#10;srP1yW+/4q+8/ta4i+x/8e/7z/V/u6APYJYo5fvx+bFUUUUdr9yOOKvG9N1S6sNY8L3D31xL/aFv&#10;5knmSfuv9XWV4g8ZXUX9n3lhfSSxXGqRxySeZ/yzoNT3mK/s7qSW3SSOWWP/AFkdJXheh3Umg/8A&#10;Cwdagk83UPtH7v8Aef8ATOtXQ7q+tbPT9e/taOW2+x+ZJbf89P3dAHe+MvGUfg2ziuHt5LnzLiO2&#10;8uP/AKaSV0fmxxR+Y9fOPiD/AIqPwHoOvXl9J9puNQjkkj8z/pp/q6958QeXdaHcxv8A6r7PJWQG&#10;ZofjaTXrz/Q7PzdO+0SW32nzP+eddRdXUdrHLI8kcUUf+sr5x8L6pceA/gvoNxYSSebqGqfZpJJJ&#10;P9XHJcVs+OtGvovB/ij7Zq0cljcWf7u2tpP9XR7QD3q18uWPzE/e+Z/q6yvFvji38L/2fG8cksuo&#10;XkdlH5f/AD0kridWuo7WTQbGzvpJfLt/M+zRyf6z93/rJK5q61mTxR4b+H15eXH+k/8ACQR/+Q5J&#10;K1A9086iH/WVg+PNLutU8N6hb2FxJbXMkcn2eSP/AJ6V4/8A8LWvIo/C+vPcSf2Lp8f2bXP+vj/V&#10;/wDoygD6HrN1bVJNGs7m8+xyXPlx/wCrtv8AWyV5p4g8Uatpdx4X0mCST7T4guJJJJJJP9XH5fme&#10;XUHijVPFHg34f+KLx763lubf95b+X/y7x0AewRXXmxxSeX5XmR/6uSsjxD4tsfDlxp9reeZ5uoXH&#10;2a38uP8A5aVw/iDxbeWvijT7Ge6ksbb+z5Ln93/y0uP3dcX4ol8Sax4f+HMl/cSW2q3GuRySSeX/&#10;AKuP95/7ToA+hZZY4qlil83/AK5V4D4t8R69/wAI344sU1K483T5LeO3uf8Alp+88uvabWT7Bo8U&#10;jySSfZ7f95JQBq1latr1ro/lRzyfvJI/Mjjj/eS15l/wtC+l+H9t40gk/wBBuLj/AI9vL/5Z+Z5d&#10;aN1YXl/8aNPuPt0n2aPS5JI7by/+mkdZGp6BLrNjLo/2x7iP7NJH/rJK5jw/4N8L39nLJpMcdzp8&#10;lx5kltHJ+68z/rnXW3lhHLb+W8fm+X/q4689+Et1HL4g8WWr6b/ZuoR3Ecklt/yykj/5ZyVqZHpE&#10;UUcUcUaR+VFHTZZY4o5ZHk8qKqOreKNJ0G4tre/vre2luP8AV+ZVm8tY7+zlj/1sUlBqR2eqWOqS&#10;S/Y7y3uZY/8AWeXJVuXy4v3j/wCqrzLw/Fpth8VJbdLW4sb77H+7/d/uriOuv8b2urX/AIbubfSb&#10;iOLUJI/3f2n/AFVZGRrxX9rdebHBcR3Pl/6zy5Kjlls7WSKN5I4pZP8AV1wXwx1SP7ZqGk3+kx6R&#10;r1vHHJeeX/qrj/ppHUXxklt7WTwvfXlx9mit9Ujk83zKDU9G8qP/AFnl/vaPKj/jrBi8UeVp91fP&#10;H/o0cfmeZWZZ/Eb7VrFjYz2skX9oR+Zb3Mdagdb9ljl+/HHRLaxyx+W8cflf886kioloArS6Na3U&#10;flvbxyxf9c6ltdLtYpIpEt44pf8AnpVuH/V0ebQBBeWtvf28tveW8csUn+sjkqtZ+F9NsJPMgtbe&#10;KX/pnHVqpoqAMqLwbpMWoS3yWNvFcyf6y58v97JVaLwHoP2i5kTTbfzbz/j4/d/6yuj8393RQBg2&#10;vg3SdP0f+yYLGOLT/wDV/ZvL/dVJqXhyx1nS5dJvLOO50+SPy5LaSP8AdeXW1TKAOP0P4VeG/Dmh&#10;y6Tpumx21jJ/yzj/ANVRofhKz+HPh+Wx8PWPlRR/vY7bzP8AlpXXf8u9Qf8ALSgDh/CWgyXWoXOv&#10;Xmkx6ZqFxH5ckdP8P/D6PQfHGta9b+ZFLqH+sj8z91Xa+THUvl0AcT8RPhfoPxGjsf7SjuPtNnJ5&#10;lvc20nlyx1Lq3w5s9Z0f7DPeXH2aSPy5P3ldhRR7MDyzSf2ffD+jeG9V8OpJcXOi6h5nmWMknmRf&#10;vP8AnnVnw58G9N0HwnL4be8vNT0qT93HHfXHmeXH/wBdK9GlpaAPKtJ+FUfgPwnc6bZ315fW0ccn&#10;2eOSTzPLrgPgz8PrrWfCdzHf3l5FbfbJP9GuY6+j5YqiiijtfuR+VFQB5zL8ILeLxRY61YX1xbS2&#10;8ckfl/8ALKSuo8P+ErjRtUubx764uba4/wCXaT/lnW95tHm0BUCWKqvlVL5sctEssdAEUVLLFR51&#10;HnUARURfuqKJf3tagXajkotf+edRy/uqAIpaKKjloAk8qrUP+sqrFVmOgCSo7ipYv3VEtBkUfNol&#10;lolpsUtADqKKPNoAJaZSS0tBkFJFS0nm0AV7qWvMPjJdf8U/LHXqF1Xkfxsl8rw/LsrKoa0z5evJ&#10;fNuKi/ef9M/+/dLeR+bJVPyf+mkleIemfp3RLLR51RS/uq9s+ZpjqKbFR5tB1jqjl/1nl06WXyqb&#10;FF50lAFy3/1dSSy/8s6WH/j3qKSXzaCw/wC2lS1VqWagCSKXzKPKoipaAEiiqtLF+8qWW6jtY/nk&#10;ri9b+KGi6DeS2d/eRxS/8s46Dqp0KlT+HTOqlijuo5Y3/exVxn/Cr/D9rJFJBYx+bHJ5kf8A0zrP&#10;1b4yWtrodzdW9v8AvI4/MjjrjvD/AO0PHr2jxSeXbxXMn/LPzKD3MPkGY4j+HTPZLPS7e1/1HmeV&#10;WfqXg2x1TULa+fzPtMf+rkjkryuX4ralf3EUaR+V5kldjeeN9S0a40G1SO3l/tCTy5JJP+Wda+zM&#10;szyXEZVTp1MQdH/whNrL5u/zJZJP+eklH/CE2MVvLbvb+bFJVuzv777RLHeeX5X/AD0jrTtb+OX/&#10;AFckcv8A20rI+eOX/wCFc6THb21v5cnlW/8Aq/3n+rqtdfDnSZY7m3ePzYrz/j4/6aV2P2+z8ySP&#10;zI/NrBm8UWN1cXNrZ3Ectzb/AOsj/wCedAGBdfDnSZZLGR45P9D/AHdv+8/1dR/8Kl8N+X5f2HzY&#10;vM+0/vJP+WlSeHvFF14j0OK6T7PFc/aPL/8AIldN9qt4fvyRxy/9dKyNTAtfhzoNrcXNwlr+9uI/&#10;3n7z/WVD4f8AhfoPhz7T9gtf9Z/z0k8yulurq3ij8x5I/K/56VFa38d1H8kkcv8A1zkrUDjIvgt4&#10;bivIrj7LJ+7k8yOPzP3UcldjqOlx6pp8trP5nlSR+XJXL3/xBksPiRY+HbiOOK2uLOS5+0yV1X2q&#10;OWPzPtEflf8AXSgDnrX4X6DF4b/4R37H/wASr/nn5lT2fwv0G10e50lLX/RriPy5PMkro4r+1ij8&#10;z7RH5X/PTzKlurqOKPzHuI/K/wCenmUAcnL8KtBupLG4ezk82zj8uOTzP+WdMs/hB4b0uPT44LOS&#10;KLT7j7TbxeZ/q5K6qK/t5bf7QlxHLbf89PMrmPHXjz/hEvDcurWccd95ckcf/fyTy6AO1lijlj8t&#10;6wf+ED0X+x5bH7DH9mkuPtMkf/PSTzPMraiuo5f3aSR+b/y0qSKWgDnPGXw+0nx5p8drf+Z/o8nm&#10;RyW0nlyRyf8ATOqOpfCrSb/wnc+HXkuPsNx/rJPtH72T/tpXYxS+VHRLL/raAPC/FHhKS6+JEUl/&#10;/bX2a30+O2s7nTZP9Z/z08yuz03wHJ4j/s+61a81D/iX3H2m3jkk/wDRld7+7kqTzf3lAHFXXwqs&#10;br/hI/PvLiX+3JI/tH7z/V+X/wA866yz0uO10uK1e4kufLj8vzJP+WlXZv8AV1HD/rKAOKs/hVZ2&#10;tv8AYftlx/Ysdx9pj03/AJZR/wDLSrNr4Iki+IH/AAkn26T/AI9/s32by/3Xl12PmVFN/rKAK2uW&#10;t9dW8X2C8+wy+Z/rPL8yqPh/w5/Zd5c3jyebc3H+sk8ut6OXzo6IqAIbrS7W6kiknt45ZY/9XSXk&#10;V19jljsJI4rn/ln5kf7qp5Zf3fyUfav3dAHP2fhy6l1iLVr/AOz/AGmOPy4/LjovP+Eiis5fIkt/&#10;tPmfu/Mj/wCWdb0stRfvPLoAwdD8OSRapc6leRx/2jJH5f7usH4q+DbrxvHp9ukccttb3HmXHmf8&#10;867zzqPOjoA8bl0vUvBHg/XtJv8A7PLovlyR6fcySf6uOT/lnJUXwxlvtB/s+PVrGOWL/V29zbXH&#10;meXXsGrWFnqlvLZ3VvHLbSf6yOSs/SfBum6N/wAedv5UUf8Aq6DU2fOoiqOWWpIpaAJf+eVRSy/8&#10;s6JZaj83zaAJIqn82oakjoAkp9Mp9AB/y0/eUUyigCKmVNL+6qCWtQCKpfMqKKWlrIB9L5lRSy1L&#10;/wAs6AI6PK/eVJ5dRedQASy1HLLUkstR0ARS1R82r3lVWl8ugBn8dNloitbiKT/plUssUdAEVEtS&#10;xRUnlUB7Mjll8miKXzqJYqIovJoAkipZZaSKo5Za1Mgol/e0yk82gCSKWpIqjoiloAvf63/lpRLU&#10;UdSzf6ugCjJ/rKZSyy/vKb/y0oAm/gptO/gqKgyH+VUflVJRLQAyil/1VN8qgCnf15J8bP8AkBy1&#10;6/df6uvKfjT/AMi3LWVQ1pnyhqXlxSeXR9lj/wCeVF5L5txUnm3X/PSvEPYP0wl/e1FLRFRL5csl&#10;e2fM0wi8vy6gm/1lS/8ALSov9bQa0yzT4oqiiiqX+CgZLNUUstHnUTUARRS1LDUUVWoaCyWkl/56&#10;VHUUsv7ugDzL4v69fWEcVvYR/vZP+Wn/ADzrwbTdBk/tiK+1aT7ddSf6zzP+Wde8/ESKS6uP+Wlc&#10;dpPg24v4/Me3krWmfuGSfV8Pg6dSocr4t/deH7mNI/8AlnXi2m6Nb/2Pp15YSSRahHcfvPLkr60t&#10;fhfJdR+W/wDqpKZa/ALTbWTzP+mlE/4h6f8Ab+X4ep/EPKfD91HqmuW1v/rZPMj8yvT/AB1ax3/i&#10;DwnYvceVL5n/ACzrf0n4QaLpeofbEj/0muul0GzuriK4e3jluY/9XJWVSp7Q/OeJc6w+YVKf1f8A&#10;rY5HxRFfaD4bl8iSS5/eR+Z5n/POsfXPtlrrGn3GjSebF9nk+0eVXqktjHNH5b/vYqjtdBs7X/UR&#10;xxUHwR5JqUkl14b0+8s5P+J1JcR+Z/z1jo8PxW9r4s8R3D+XFeSW8f7yvSP+EctbW48xLePzaguv&#10;DdjdXElxJZx/aZI/L8ygDxu1v/K+GelSJJJFLJqEf/LT/ppWheaNY6p8RNZknuJPKj0uP/lpXp//&#10;AAiWm/Y4rf7HH9mj/wBXH5dRy+EtN8yWT7HH5skflyVl7M1PE7rxFJF4H8IfaLjzbaS8/eRyyf8A&#10;LP8AeV6J8L9G+wSa1feZ+61C48y3j8zzPLjrP8ZeA7yTWNKksLGzudPt/wDWW0ldH4N8LyaNcXNw&#10;9vHbeZH5cccdAHnvi3QbPxJ8dNKjv/M8q30uT/lp+6/1lY2rafeWvgu5017i4trG48QR21n+8/1k&#10;fmR179L4csb+4iuJ7eOWWP8A5a0688OWN1HbefZxyxW8nmR/u6PZh7Q8i8QaXJpfxEsdJ+3SaRoM&#10;mnySRyf89LisfxHFJpdx4T0mDXrj+wZLi4+0alJJ/rJPL/d17nq3hzTdejijv7OO5ij/ANX5kdRX&#10;nhfTdUt4reezt5baP/ln5dAHiOrXVv4Sj0q1g1a81fRbzVI/7QufM8z93/8AG6vfF/S7GXwPqFvp&#10;N5JL/al5ZfvI5P3X+sjr2CXwvpt1p/2F7G3+zf8APPy6P+ES0mW3trP7Db/ZreTzI4/LoA4rwva2&#10;+jfFTU7Gzkk+zf2fHJJ5n/PTzK9P8qqNho9na6hLeJbx/aZP3cklafm/9NK1ASKLzaP9VR5v7yiW&#10;gCt5X7yrMP8ArKIql8r+5QBFLF+7pakjqfyaAKf7z/nnRJ/q6n/1VEsXmUARx/6uOlp8Xl+XUtAE&#10;H/LSj/nlTv8Al3o8qg1CWKmyU6WKiWgCCWo6lpPKoAj/AHnmVF5tWZYqJYo6AK0svlURS0SxURfu&#10;qAJZZaiipKm8qgAloilqTyqIoqADzql+1SeXUUUVS+T+7oMiKKWpYpfNqLyv+/VSUGpHLL5tHnUS&#10;xfvKXyv3lAEUUv7yjzailiqWKL93QBF50lWYqJYvKoioAl/1NRedRLLUdAezCWWoamli86opaACW&#10;Woo6dTfMoAJZailolo/5Z0AT1BLUsdRyy1qBFRR5tO/joAf5vlVXp91L+7lqCKgB8tOiio/1tO/1&#10;dBkFH+rqOWloAsRS1JLL+7qtFLUsssfl1sBB/rZKSo4/9ZT/ADaxAkplFJ5tAElEv72mU/8A1dBk&#10;MopP+WlEtAFe6lry740/uvDcsleoyxV5h8Zv+RXuf3lZVDU+TryX/SPkjpPMj/551UvP3Vx/zyqx&#10;5v8A0zrwJ7nsYb4D9Lov3tEtEP8Aq6PKr3z5SmHlUeVRFFUsUVB1hFFRNRUXm0AEstH+rjpt1L+8&#10;p3m0AEVS1FF+6/5aUv8AyzoLJPOoo86mUARyWFrdSeY8cfm077LHFH8kdS0UHd7ep/D9oRSyxxx+&#10;Y/8Aqo6z7XXrW6uJbeC4jluf+edZ/jr7dF4bvpLCPzbmOPzI44/+Wlc54N8UaTrOn219Ba3EVzHH&#10;+88y3/exyUHCd5LL+7rg7XxHq114w1rSftkdtbW/lyx111rfx39v9ogk/dV5v4ftbPWfiRr2+STz&#10;fLjjjoA7218UR6Xbxf2tdW8Uv/LOT/npVuXxRpssfmJdR+VJXn3jfS7OXxJ4ctZ4/NijkrK8ZX9j&#10;a3moWMEcljLHZ+ZH+7/1lAHqV1r1ja+VvvLeLzP3kf7yuQ8ZeMriwt9PutJkt5bW41CO2k/651w/&#10;heKx17WNB8/979n0+SuT8Qy3F14b+y6TceVc/wBufu6yNT6OtdZt7qSW3juPNuY/9ZXD+OvG9x4X&#10;8QaDb/aI4ra8uPLuPMo+F/iO3v7e5sbyPytat/8Aj4/d/wCsrF+KthZ33izwd9vj/wBGjvJJJJP+&#10;2dagehReI9Nl0+W8+3W/2aP/AFknmf6uiz8Uabfx/aIL63lij/5aRyV4L4y0b7Lp/jO4s45ItPuI&#10;47a3j/6aVteI9GsfC9n4QvII5LbRY/L+0SRx/wDTOgD3C11mzlt5bhLyPyo/9ZJRa+I7O6jlkguI&#10;5fL/ANZ/0zrwrxba2+jaP9u0GS4l0+41CO51CT95/q6PEcVjF4b1XVvC/wBovpbiOP7RJ/0zoA9X&#10;17xlbxaPqElhdW8tzb28kkdQeBfHFn4j8N6LI91by6heW8cnl1wXiDxH4b1nwnqt5pMf+kx6fJH5&#10;nl+X5f7uszw/a2vhy3+ElrZx+VcyeX9o/wCuf2f95WXtAPfvMo8yo6kjrUCb/lnUkstQ1NFF+7oA&#10;j/5Z1Ylqt5VS0AHm+VUkUvm1H/yzqSKL95QBL5vlUeb/AK2iWKjy6ADzKPMoli/d0lAD/Npv2n3p&#10;/wD0zqv/AKqgCXzKi83zaPOo/wBXJQBL9q/eUSVF/wAtKJaACWb95RL/AMspKjk/1cVEtAB5vm0e&#10;bUNLLQakvm/u6i82OiX91TKAH/6qpYv3tRf8u9EUv7ygCz/rY6POqOo/+WlAF2KWn+b5tU4pak86&#10;gyJ4f9XTqrRS0edWpqSyVFLLRLLVbzayAll/1dSRVW83zal/1UlAEtFJD+9jqWKL93QBFL+9qOWX&#10;95Ukv7qq0n+soAs/8s6rSxUeb5VS+b5tAFXyvKp1Qy/upKSKgBamqGpqAIP+WdLLFU1Qzfuo61Ai&#10;loll/d0ebRLL/wBM6yMh38FVv+Xip4qPKoNQiollopsstagJRVbzatQ/8taDIdFTZZaIpf3dN82g&#10;Aio/5aUtFABRRRQAUn/LSlpZZaDIb5tEtEVLQBWlirzD42R+d4Xlr1mWKvL/AIzWv/FH3NZVDWmf&#10;HOrf8fFS+dH/AM86q6tN5uoVX/7+V4h60Keh+of+qp1P/jqKWvbpny1MJZf3dSxS1H/0zpIvMoOs&#10;l/gqnLL/AK2i8lk/1dVo/wDWUCpksstSQy+b5W+qtWoqDQsf8tKT/tnUHm+T9+pfMoAkoqOKWnRS&#10;0AS+b5tFR/8ALSpIaACWLzY/nrPltY/3uyOPzat3mqR2FvLI8n7qOuDi8RyX/ji2t0kkitZI/wDV&#10;yf8ALSgDsYrWOKP5I/KotbC1ik8xI4/NqSWXyo/krynUviDJF8QJfDt/eSaRLJH5lnJJJ5cVxQB6&#10;vLaxyyeY8ccssdJLpdrL+8ezjl/66R1wd5qmraXcaLHeXX+suPLkk/56R10t5r1rLpdz/pEkUUcf&#10;7ySgC9LpdnF9yOOKqM2g2cMnmfZbf/v3XNeINZurW88ORw3UksVxceXJ/wBNI/LqTw/r1xL4k163&#10;vLj/AEa38uSPzP8AlnQB0MOl2sVxLIlvHFL/AM9KLywt7qP9/bxy/wDXSs6z8ZabdXH2VLjyrn/p&#10;pXJ+MvG8kWoaDZ2F1JF9s1COPzI/+edAHbS6Na3Vv9ne3j+zf88/LqeXS7OS3+zvbxy23/POiW6j&#10;tY/tDyeXFHHWfH4tsbqT7Olx5VzJ/q/M/wCWlAGhFYWv2f7P9nj+zf8APPy6dDYWdrb/AGeC1jii&#10;/wCeccdefeBfihYy6fcx6lff6T/aElt5ldVqXjfTbW4lt5LjzZY445JPL/5Z0AXv7GsfL8v7Hb+V&#10;J/rI/LqWLRrPzIpPs8fmx/6uuS0n4l2Os+LNV8OwRyRS6fHHJJJJ/wBNK0f+Fg6TFcRR/ao/3n+r&#10;/wCmlBqdPFFUvlV594X+MGi6z4b1XWrySSxsdPvJLaSST/pnWlL4y0nXo7aSzvpIovtEcf8Aq/L8&#10;yT/nnQB1/lVZii8quT1L4g6LpeofYZ76P7T/AMtPL/5Z1Zi1S3l8SRR/bv3v2fzPs3/TP/npQB0c&#10;UP8Arf8AnrS1i2fjLTdUuPs8F9HL5nmRx/8ATTy6q/8ACxtFl83/AE6P93J9mk/6ZyUGRvy1Jay+&#10;bVbzf3dSR/6yg1L1Pi8uWopZf7lNikkijoAdLR5XlU3zv3lRSyyUASyVF/rJKIpZJaJZaAD/AKZ0&#10;SxVH5tSSy+VQARRebR5X/LOj7VHR51ABLRLRLLVaWWgCWiWKjzf3fz1FLLQahLSUsUvm0Sy+VQAR&#10;URReV+8qLzv3lS+bQBL5VHlUebUnnUAEUUdL5X7ukil/5Z0eb5VBkL5X7uk8qiKX93S0AJ5VVpYq&#10;s/8AXSo6DUi8qpfKoio83yqAJIov3dSQ/wCrqOKWpfMrUCtLFUUvmVZk8vy6q1kBHLLUsX72kpYq&#10;AIryL/VVW/1lXryKqMUVAEtSf6mo6K1Ak8yopab/AB02WWgAlqPzakl/e1H5VBkSRUebTov9XTZY&#10;qDUIqjlqSWo5aPZmRBSebS0nlUAEUtWovLlqtSRUAWaKKTyqAHSy0f62kpPKoAWilllo/wBbQZCU&#10;kVO8rzadFQAS15v8bIv+KPua9Ilrzv4zfvfB99H5f/LOsqgUz4i1aX/SJap/apP+edXLz/j8lkeo&#10;68LE/GfRYap7h+pFE1RRVLNXunx9Mgl/e0RSyVJVeWXyo6DrIrj/AFlV6bLL+8oii82gsliiqzFL&#10;Ucsvlx0RS/8ALSgCSWiWLyo6XzY/MpJZY6ACKiKWiWX935dEUsf8dAEvmVF51EssdSxSx0Acv8SL&#10;W+l8PyyWEf2m5j/eeX/z0rnPD+qXGqeILG8/s24tvLt/3nmR16fTfKjoAyrW6+1RyyeXJF/10rzn&#10;xla2PiiO5sdWsZPtMf8Ax7yeX/7Ur1S/ijjjqt5Ucv8AyzjoA8KvNG1668N6Dps8lxLc28n/AB81&#10;1trr11deD9Ttbyxk/tC3j8r/AFf/AB8f9c69Miij8v5/9VSyxR+Z/q46APL7qW4l/wCET2W9x+7k&#10;/efu/wDV/u6z9c0u+1T/AITP7HbyebJHH9n/AHf+sr1uWKOKT/Vx0SxR/wDPOgDwaL7P4j8J/wCg&#10;aTcRa1b2/lyfaY5I/LkqrZ6z/bNn4Mt/sN5FfW9xH9ojkj/1de8fZY/+ecdJ9gji/wBXHHQBx3xQ&#10;sL7VPB99b2Ecnm/88465PXLC48UeIPCF5YRyW39n+ZJcSeX/ANM/9XXsksUdVvsscX3I6APCrPRv&#10;t/w/1XSfsfla1cahJ5f7v/pp/rKta5a3Gl3Et1pMdxLqtv8AZ7aS28v/AI+K9p+y28X7zy4/+ulH&#10;2W3kk8zy46APFrX7Za+LPF8aWMn2nULOPy5PL/df6uj4d2tjdaHotu+g3H9tafH5cklzH/q69p+y&#10;x+Z/q6da2tvF/wAs46DU+Z9Stbi6+EeteH/7JvPt1xqkn7vy/wDnpcV6h46sPstv4Mt7C1k/d6pb&#10;yyeXH/q4469L+yx/8846m8mP91/q6APBtD1j/hG/iB4osdZ0G8vpdQvPtNncxx+ZF5fl1vXl1cRf&#10;Fj7R/Zsn+j6HJHJJHH/y08z/AFdet/ZbfzPM8uPzalisLeWTzPLj82gD5103VPtXijwZcPY3kUUc&#10;kklxH9n/ANX+7qeWwt7X4V+MbyCzk+03GoXEkf7v/ppHHX0HFYWf/POP/v3RLYW/+r8uPyqA9oUd&#10;N/5B9j/17x1eil8qjyv+WdSxRUASf8vFHm+bHU/leVR5XlUGRB5vlVHL+9q35XmyVB9l/eUAVopf&#10;Kok/1lSyw+VHUNBqFFTRf6uoaAF/6aVLFUUf+sqXyqACX/V1F/qql8393VW6ioAPNjp1Q+dUn+uo&#10;AWH/AFlJcUf6mpfK82gCjFL+8q95tVvK8qpqDUbLL+8qXzfKqKKKiSgyJKXzaiilqWL/AJ6UAEX7&#10;qjzf3lEv7qkoAXzf3lEstJRQaixS+VR/raIpaIqDIs/8tKn82OKP/prVSWX95R5tBr/y9CWX93WZ&#10;VmWXzarS/upKyNgj/wBZVnzKrVL51agSSy/u6rUSf6yjzaDGoFFHm0UGQUS+X5lEstO/grUBtR+V&#10;UkVHlUASxRVFLL51S1FLLQAyo5akqOWtgI6iqWkloAWj/l4oorEBIpY4pKsRVhXVrefbIpEk/dVv&#10;xS0ANlpaWXzKPN8qOgCrLVr/AJd6rf8ALxVigBIqkilplJFQZDpZa85+M0v/ABR9z/1zr0GWWvNP&#10;jNdR/wDCJ3O+sqn8M1PjDVpPKvJZKq+bUurS+bcS1W8qSvHPWhU0P1S/gom/eyVFFUsstewfLUyK&#10;WWqkstWZZaoy0HWVpf3tWbX/AFdReXUsX7qgsJaSpoqKACL97R5VSRRUvlfvKAKlL5tWZYvKo8qg&#10;Ct5v7ypfNqLyqlii/eUAUdW1610W38yeT/WVB4f8UW+s+bGkckUsf/PSsf4iaNfapb2txYRxy3Nv&#10;J5n2aT/lpVrSbq8+x/aP7J+zS/8APOgDe1KXzI5a85+HeqR/2fqHn33m+XeSeX5kld7LLJLp8snl&#10;/vfL/wBXXF+BdG+waHqFveWPlXMlxJJH5n/LSgCj4N1TzdL1q6v7y4ubaO8kjjk8z/lnXR3XjKx0&#10;uOK3/eXMvl+Z+7/1vl1yPhfQb6w8H61YvY3EVzJcSSRx/wDPSOovEHhyTVLfT/IjuLHU7eOP7Pcx&#10;/wDougDrIviDHdeJLbTUt5JYpLfzPMq5eeMrGw/eP5n2aOTy5LmuQs7XVrXxZY3F5YyS+Zp/2aS5&#10;j/1cclVv7GvrrwnqHhu8t5PtMknl/af+mfmUAdRq3xL0nRtQltXkkluY4/M8uOOtDSPG9jqlvc3E&#10;Ekn+j/6yOuQ8G6DJpfiy+jvLWTyvs8ccdzJH+6ovPC91F8SIpLOTytPuLf8A0yP/AK5/6ugD0b7V&#10;HLbxXH+qi8vzK5iX4g6T9oto3kkiiuJPLt5JP9VJWh4o0u41Tw/qFrB+6lkt5I468ttdBuvEXgfR&#10;dBns5La5t7iP7RJJ/wBM5KALmreI7jXvip/wj/8ApEVtb6f9p/d/89K7HxB4t034e+H7a81a8kit&#10;vM+zeZ/rK5fRLCSL4sahdfY7iK2k0/7NHJ5f7qqn7Rnlw+E9Pjnt5LmK41S3i8uOP/ppQanXab8U&#10;NJv7i5t/MktpbeP7T5cn/POq3h74v6D4js/t0H2iLT/L8z7TJH+6rlfEGjSa94kudWs7G4+zWel3&#10;Eccf/PSSSqMvgi+l+BelaTBYyf2hZxxySW3/AD08uTzPLrIyPRovihpMtxc2/mSfabeP7TJH/wBM&#10;60LXxbY3Wn6ZcJJ5seof8e9c54XtbfxHZy3H9gyaZ5lv5cn2mP8Ae1U+FXg3VtG/tOPVo/8ARtPu&#10;JI9L/wCuclamp1Wh+KNJtdP1W+S8klit7iSO48z/AJ6VpWfjKxkuJbd/MiuY4/M8uT/nnXkn/CJa&#10;tdeG9e8i3uLaWTXP7Sjj/wCekcfl/wDxuuqk0a48SeNLHXoI7i2ttPt7iOTzP+WkklAHYw+N9Ji0&#10;u21L7R/o1xJ5ccn/AE0ok8ZWMt5JbpJ5sscnlyeX/wAs5K8Qki1K6+H+i6Cmg6h9pt9Uj+0fu/8A&#10;ln9o8yuul0uSLxB9u0mzuIrm4uI/tFtJ/qpI/wDnpQZHqV5f2+l28t5PJ5UUcf7yqcXjKx8uW4e4&#10;8qKPy/8AWVmfESK3l8L3NrPHcSxXHlx/6NXnmpaXq03hfULfy5Lm2t5Lf7Pc/wDLWT95Qans0WvW&#10;f2z7G9x/pPl+Z5f/AEzqOLxRa3VxFbpcfvJP9X5leUXV1fa944ub6wsbiK2/seS2jklj8v8AeeZW&#10;n4f1SPVPC+n26WNx/bVvb+XJ5kf+rkoA9ItfEdnLcfZ0uI/N/wBXUsuvWcNx9ne8j83/AFdeW+Bd&#10;UjuvD9tYz29x/bVvJ5Vx5kf/AC0rI8OxWt9Hc2urfaP7as9Qkk8v/wBF0B7M9kl1SzluPs/2iPza&#10;rS6zZ/aPs/2iPzf+edeW2ckml+IJbiC4kvrG8uP3kcn+tjkq1Z2v9jeJP9Z9usby48z/AKa28lAG&#10;zL8QY9U1zULGwuo4pdPkj8zzK7T7fH5cUfmR+bJHXjEWl2f9ofEG4s/+Pn/pn/1zqez163utY8Dx&#10;pfebL5cnmfvP+mdAHoPhLxRJr1xrVu8flfY7j7NHRa+MvK8YXOi3nlxRR2/2mOSsH4VeXLceI5Ek&#10;82WTVJKxfEGj2us/FyWO8uPK8vS/3dAHsH2qPy4v3kdRSyxy/vPMj8uvnq8l1a18L2NjPqUn7vVI&#10;47e58z97JHXX+I5ZNB8SaVpP26SK21COTy5JJP3XmUAerebH5fmUvmx+XXiera9feEpLGxvL7zba&#10;8vPL8yT/AJZ+ZU+razfeDY/9Mvo5dPuJI/8AtnQB6f4g8R/2DpdzfPH5sVv/AMs461dJv49U0+2u&#10;k/1VxH5leZeKNLktfDeobL7zba4t/wDVyf8AtOpfBst54cuPDlr9qkubbULf/Vyf9c6APRLr/WeZ&#10;WVF4js5vEEuk/wDLz5fmVnfETxH/AGDHp8aSeVLeXHl+bXByy32g/Ey5uHuPtMf9n+Z5f/POgD2a&#10;Os+18R2d1Hc+R+9lt5PLkrzTSfFHiTWf7PvrCOOXT5JP9I82T/lnV7Q7qS1j8WXEH+tjk8ygD0mz&#10;ljureKRP9VJVmLy680v/ABvfaNo+i6s8cf8AZ9xJ5dx/0zrY1bxvJo1nc3n+ttv+WdAHZy0S/uq8&#10;tuviXrVhb3Mk+kyeV5fmRySVLL4816Hw/Fq09jH9m8uOST/rnQB6bFRLFXOaT4jk1S4to4PLltpI&#10;/M8yOuj82gCWKKpfK/d1FFLUkVABLF+78yqtWparSfuo6AIpZarSxedUssvm1F5tAB5VS+V+7pIq&#10;WWWgBn8dNoj/ANZUssVAEUVFO/jptABLR5tFFagEVS1FFRQAS0SxUSy1HFQAS0S0S06WL93QBV8q&#10;iWjzaJaAFqrRVnyqACKKiKiX91RFQBY82mTf6uo6KDIKSKWlooAkh/1dSxS/u6rUUAF1XnHxk/e+&#10;E77/AJ5V3ssv7yWvOfi9/wAinef9c6yqGtM+NNSikiuJai/7+Va1KX/TKPKkrxD2D9P/ADf3dEst&#10;Mm/1dR+b5VesfKBLLVKb/WVJLLUX/LStTqpksVRS3Udr/rJKdXhv7RnmRah4QkS8kilk1iOPy4pP&#10;9ZHQZUz3CW/jtY5ZHkjii/56SUWt1b3UfmW8kcv/AFzkrxT9oeXxBdeG7a10nQbjV7aSTzLyO2k8&#10;v93Wr8BdZ8NxeE5f7Nt5NIl8zy7i2uZP9XJQdJ7BFUn+p+/JVKzuo7qPzIJI5Yv+mdecfHDxRq2j&#10;eG7mPQfL/tP/AFn/AGzoA9Ulm/eVH5vl/frl/APiiPxl4T0/Uk/1skf7z/rpXIftBapfaN4PlurO&#10;6uLG5juI/wDVyf6ygD1LzY/LqzFLHLJLskripfEf9jeE7a4n/wCPmS3rlfgL4t1LxH/b11rMnlSx&#10;3n7uP/nnHQB7N5Xm/fpssUdcn43+INr4I0uK+nt5Lq28zy5JI/8AlnUkXji18v7Q8f8Ao3l+Z5lA&#10;HVxRR+XVfyY64rSfi1pN/cSxpJJ5vl+ZHLUln8UNJv8AULaz8uSKW4/1clAHYxRRxVHLFHXD6l8Z&#10;NJ0vxBc6S8dxLfW/+s8uOnWfxQ0nVLjy7OSSX95+8/6Z0Adj5VEsUdEt1H5fmeZXIXXxQ0mKT55J&#10;Ps32j7N9p/5ZeZQB1V1axyxy7P3UtYPh/wALx6D9puHuLi+uZP8AlpcyV59a+Mrz/hflzpv2qT+z&#10;49L8ySP/AJZVgfHr4yXFh4Xtrjw9JcRS/wBoRx/aY/8AVUAe6y/vf+uVN8qOKqv9qR2ujxXl1J5U&#10;Udv5kkklefXnx48O2v8AZUnl3H2bULj7NZyeX/rJKAPS/JjrkvGXgiPxvJp/n3UkVtZ3H2ny4/8A&#10;lpJXJ+HviDY3/jjXo/t1x5mn28clxYyf8s6PD/7QXh3xlHY/2THeXP2iSSPzPL/1clAHqlrFHVn9&#10;3/q68W/Zz8R6tr0fjP8Ata8kvvseuSW1vJJ/zzrqvEHxa0nw54stvDc8dxLqtxb/AGmOO2j/ANZH&#10;QHsz0byvKp1edXXxu8N2vgu88SPJJ9j0+Ty7yPy/3sclM0j4yeHdZs7m+SS4i0+3t/tP2mSPy4qA&#10;PS4oo6Iv+efl1wVn8X/Dcsd9I999l+x2/wBtk8z/AJ5/89K0dD+Jek6zp9zfJJJbW0dv9p8yT/Ve&#10;XQB1nlR0fZY/M8zy465Dw/8AFDQfEfmx2dxJ5v2f7T5Un/LSP/npWHofx98H6zbxXEGpR/ZpLz7F&#10;5n/LLzKAPS/Kjl/dvHUsVrHJH5fl15fq3xps9L+Kmn+C0t7iW5uLf7bJJ5f/ACzrsbPx5pt1qH2O&#10;C482XzPL/wC2lAHR/ZY4o/8AVx1WltY4pJZEjjilk/6Z1yfxV+Jdn8L/AAnfa9fxySxR/wDLOP8A&#10;56Ves/G9jdaPp99eXH2b+0I/Mjj/AOWtAG9a2EfmeYkcfm/8tJKP7GtZbj7Q9vH5n/PTy6rabqlv&#10;qlvFcQSebFUFr4osf7Ulsftkf2m3j8ySP/pnQamhFoNnFceZ9nj82q39g2ccksn2ePzfMqT+3rP7&#10;PFcfbI/s0n/LSiXWbP7PLefbI/s0f+skoMip/wAI7Z2slzIlvH5tx/rKo2vg3SbWSKRLGPzY/wDV&#10;/wDTOtD+1LOW4ij+0R+bJ/q/3lF1f29r5XnyRxeZ/q/MoNQs9Gs9LkuZLOPypbiTzJP+mlU9S8L2&#10;OqahFeT2/wDpMf8Aq5KuRapayyeX9qt/N/66Vi6t4oktdU0+3g8u5iuJP3knmf6uOgC1qXg3TdUt&#10;4rOe3jlijk82P/rpR4o8D6T4os7a3v7fzfs8nmRyf886itfG9jdaxLpMN1HLfRx+ZJHVPwL8Rrfx&#10;xJqtukflXWn3H2aSOgB+pfDnSdZ0f+zby1+1W3/TSmf8K90mXR5dNnj+02skfl/vK6aWWoopfOoA&#10;5qL4aWMWjy2PmXEttJH5f+srQtfBFvFcafceZJ5unx+XH+8reiljrB8UfEHTfBtxp9vqUnlRahcf&#10;Zo5P+mlAB4++H1j8QdD+w3/mReXJ5kcsf+tjkrnLP4Xx2uqRX099cXNzHb/Zv3n/ADzr0bzfNj/1&#10;lZ+reI7HRpIo7uTy4riTy46AOJ8OfC+TwvJc29nq1x/Z8knmR2Mkn7qOr1n4IuLW31q3+2ebFqH/&#10;AJD/AHddnFJHLH5lSxfvaAOQi8Bx3Xgv+wb/APexeX5cktR658ObfVPA/wDYLyeVLHHHHHc/8tfM&#10;jrs/NolloA8tl8G+JLrw39hv9St7m58vy47ny/8AWVv2sUel+D7ax1aSP7T9n+zSf9NK6PUtUs9L&#10;j8y8uI4ov+eklRXVha6pHF50ccsX/LOgDB+F/hf/AIRvR/L8ySWKSSTy/M/5512cUUdFrFHFHFGn&#10;+qo82OKgCWKLzqkii/d1Ha6pZy+bsuI5fL/1nlyVJ9qj/e/6RH+7/wCmlagRy/6uopP3sdSyS+b9&#10;yopZayAoy+ZFRUt1UVAB5VS1FR5tagS/6qklqOigAli86iiWj95JQAS0RUSxedTKKYD6KP8AWUUA&#10;EtRy1JUctAEdL5tJUctbGoS1W/d1ZlqtFFWJkWYqWiigAooooAT/AFVEtLRQAUUUUAJ5tF1LS1Vm&#10;oMitdfupK4D4yah5XhO5jrvJZa81+M0v/FJ3NZVDWH8Q+QJf+Pz/ALaVe8qSqEsv+kVsf6RXiHtQ&#10;2P0qi/551HLRFUUsvlV6x8lTIpKI6JKI61OqmEleSfF/4fa1481jw5JYfZ4rXS7yO9kkkk/1lety&#10;U6gZwviCLxRJcaf/AGTHY/Zv+XiO5os/hfpt1b6h/a1nb3MuoSf6RF/yyruP+XeiOgCppOjWvhzT&#10;/sdhb+VFXEy+DZPFGoaheatb/wDTK38uST/V16LSxUFnlvwT8G614Dk1XTb+OOLRZLjzLP8Aef6u&#10;rnxs8L6t4t8NxWOk28ckvmRyfvJK9L8qpJaAOD1z4fR+MvCdtpupeZbSxxx/8e0n/LSuH+DfwMuP&#10;BsevW+pXlxLFeXH7uTzP+Wde1yf6yjzaAOC1b4c6TF4T1DRUkk8q4j8v95JWV4f+HN9F8L5dF+1S&#10;XN9JbyRx3Mlehat4Xs/EdxbSTxyebb/6utmKOOKOKP8A550AeF+DfBuvaN4T+y3mg2cWq28flx3P&#10;mf6ysfw/4b8WReJNFvr/AEn7NFbySeZ5cn+rr6Ml8uq0vl0AeU+F/Dl9D8TNe1K8sfKtriP93JXJ&#10;a58NLqX4iRa9pMd5pGp/aI/tEkf/AB7XEdfQVL5UdAHn2pfDm4upJbxNW1KKX/n2+0fu68ouvhz4&#10;kv8AwP8A8Iu8cn2n+1I7mS+/56R+ZX0xLLHUUvl0AfO3/CEa1dfFjVbr7LJFbSaP9ijuf+mlclqX&#10;g3xZf/DfRfC8/hu4+3WeqRySXP8Ayy8v/npX1bL5fmUUAc14tit4/A99HPH+6/s+SOSP/tnXyz8L&#10;9e8N6zJ4ct9Wkvvs2l3HmWcdzb+X+8r678QaXb6zp9zYz/8AHtcR+XJXIab8JbGw+wxvJJc21v8A&#10;6uKSsgp1DyTw/wCEdatfip8S9W/s24+w6pZ+XZyf89P3ddL+zd4NvPCXwjis9S02S21CO4uJPLkj&#10;/eyV7n5Uf+rqKXy61A8R/Zh8Oat4X0PxHHrNncW1zeaxcXP7z/lpHWV4tupLX9qTQbr7LJcxW/h+&#10;4j8uP/rpX0RF5dcda/C+z/4WR/wmD3Fx/aH2f7NHF/yy8ugDwHVvhB4ki+Efj2P7DJc6h4k1j7TH&#10;Y/8APOPzK9K+LXw51LxH8A5dB0a18rVfsdv+7/1fmeX5fmR17ZFFH5dTUezNT5403wv9v8Fy3F54&#10;Pki1CSz+xXnmf62SuOl+EHiiX4b+M/D9h9s/sqSzj/s+O5k/e/8AXOvrbyo6llij/wCedBkfOPwq&#10;8L+V4Hivn8N3Fjr1npf2KSWT/Wyfu/8AlnXj+k/D7XrX4P8AhPSX0G8i1CPxBHe3H7v975dfdPlR&#10;xR0RRR/886APAdW8N32l/tKWPiR7G4udKuND+zeZHH/q5Kg8G+F77QfipFqWk295/Z+oXEkmoW1z&#10;/q4/+mlfRUUUcv8Ayzo8qOL/AJZ0AeN/tUWF5rXwrvrews5LmWO4tpPLjj/6aVzniCwvP+FkeDNe&#10;njuP7Bt9PktpI/L/ANXJ5f7v93X0FLFHL9+Oq32C3mjijeOOWOgDzv4E6Xq1r4f1q41KPyorjVLi&#10;Szj8v/lnXFfFrw7q2g/GDwv4o0aOSWXUP+JTeR/9M6+h4oo4o/krkNN8L6lL4kvr7Ur6O5tvM8y3&#10;tvL/ANXQBwvjrS7zRvFHgeN/M/sGO4k+2f8AXT/lnXIat/b3/CF/FaTy7iXT/Mk/s/8A79/8s6+k&#10;5bCzuo/Lnj82L/ppRLpdnFby2/2eP7N/zzoA+XvAHij7f40+Gkf2i4l8zT/3n/XTy69G/aM8L32v&#10;fDfUJNNkk/tCz/0m38uT/lpHXo1r4S021kikgsbeKWP/AFcnl1curWO6jljeP91Qanxz4f1TxhL4&#10;w8Ga88dx5WuW8dlcW3mfuv8ArpXo3xElk0b4mfD6xS4kjikkk+0fvK90/sG3i+zf6PH/AKP/AKv/&#10;AKZ1Ff8Ahex1TULa+vLWOW5t/wDVy/8APOgPaHz78KrC3/4aA+IPnyf6THHH5fmSVyNna3ml6P49&#10;1awvpLa5j1iTy/L/AOulfVn/AAhGkxaxLqyWccWoSR+XJc/89Kz5fhVoMv26P7L+7vJPMuP+mlAG&#10;h4cupLrw3p9xP/rZLeOSvBrXVNWurPx7cf21cebpdxJJb+XJ/q6+jIrCPS9Pis4P9Vbx+XHHXi3w&#10;7+HMmoa54sk1a1uLb7ZeeZ/10joA5LUvjTr2qSeF9N/49rnULf8A1n/TSsr4q+Lb660Pwnb6tcRy&#10;31vrEfmf9NI6968R/Bvw74jt9Pjez8qXT5PMt5I/9bHWdrn7Pvh3XpLGSeO4+02cnmRyeZQB5zL8&#10;brzwv8WP7B1K6kl0XULPzLOT/nnJVr4nfFaTw5J4YkS6juYry88qSOST/lnXpuufBvw/4j1DSry7&#10;s45bnT5PMjkrK8ffs++HfG95pV1eeZbS6fcRyR+XQBy9r8UNS8ZeLNQ0Xw9dW8V9p8ccn7yvbtJl&#10;uv7DtpLyOOK5+z/vPL/56V5JefsyaT/wmFt4k0m+vNIvvL8u4+zSfupK7288L6la6fL5GrXH7uP/&#10;AJaUAeVRfG7XrrS/Fl8lnb+Vod5JH/10jrf1b4yXl1pen3lnb+VbXFv9p8yvKPhv4N8UeI9H8WWK&#10;XFvcxXmoSfaP+Wdd7efAzWr+PT44NaktrG3t/s0ltJ/y0oAj8QfGSz174PxeJJ7GOW2kuI7a4tv+&#10;2lXdW+Ml94c1TQdJs9Njuf7Qs/Mj8z/lnWNL+z7r1r8K7nwmmrRyyyXHm+Z5f/TSt7UvhVq1/wCK&#10;PDmpJJb/APEvt/Lk8z/lpQB2fwq+I3/CxtDubh7f7Nc29x9muI67SWL93LXifgv4c+MPBGl61HYX&#10;ln9pvLyS5t69ns4rqbT4o7zy/tPl/vPKoA8G+At/JdfGD4jWr3FxLbW9x+7jkkr0HxHF9g0/xZcQ&#10;SSeb9nkkj/eVzXhz4aa98Pvih4j16wjjvtK1j95JH/y1jkrr9c0HUr/wvrX+j/6dqFvJHHHWoHlu&#10;k/GTVtB+E+g31nbyavc3lxHbeZJJXeat8c7Hw5qGn6bq1reRX15H5kcccdefRfC/xRa/CPQNNSxj&#10;i1XT7yO5ktvM/wCWfmVveI/CWreI/ip4T1b+zZIrGzj/ANIrIDqrr4yaTFbxyeXcRSyf8s5I/LqW&#10;6+MGgw+H4tW+0f6NJJ5dcZ8ZtB8SaprFjHpOk/btP8v95JH/AK2OvPfD/wANNS/4VffaDr2k3Hmy&#10;Xkkkfl/62P8A6aUAe/S/EGxi0/7c8nlRf885KLX4oaTdWdzJ+8ilt4/MkjrxS18EeKIvDdtvkuL6&#10;20+4jkjjk/1skdbUXg3VtZ1zVdSgtbiK2uLPy445I/8AlpQB6la/FDQZf7P/ANIk/wBM/wCPf/pp&#10;VXUvjJ4b0vVLnTZ7ySK5j/1n7uvBtJ0vxBa3Hhy3n0G8ils7z95VnxH4cvr/AOImq3n9m3EtjcWf&#10;7uTy6APoO88b6TFo8V8l15ttcf6vy64v4Y/Eu68W+NNasXkk+zR/6uOT/lnXmsWja9YeD9Fuv7Nv&#10;JYrO4/0i28v/AJZ11Xwqtbj/AIWRqF19huIrGSP/AFskdage81HLUkVFADf9VR5vm0eb5VEUtADq&#10;jlqTzfNpv/LvWwDZagqeWlrECtLVarMtLQAf8u9JFS0UAFFFFABSf62looASWiKX95RLVaagyLVU&#10;JZalllqKWWsjUqS/uq8v+M0v/FN3P/XOvVJYv3leSfHD974XlrKf8MKZ8p/8xH/tpW5+7/584/8A&#10;v5XPRfurj566X7f/ANNK8j2h7B+i0X72opZal/1VZV5rNvY3FtbvJ+9uP9XXrnzNMnqzay+VWDde&#10;I7e1vIrd45JYv+ekf/LOtW1l+1R+Yn+qrU2JbyXy46+erz4yeJPEfxU1rwv4ekjsbPS7f95cyW/m&#10;eZJX0BdRfu6+dfC+lyf8Lg+IOpfZbiKL7PHHbyeX/rKyLPTfC/xGsbXwn/aWva9Z3MUcnlyX0cfl&#10;xV2Ph7xlpPiO4ljsL6O5ljj/AHlfK91a3l18A7Gx+w3EVzJqn7yLy/8AppXVeErW8tfixqH2O3uI&#10;4v7L8uP93+6rX2gHoXxV+L8fhezik026jlvvtHlyR+XXT2fjKS61y2t3vLf95b+ZJbeX+9r5z8QS&#10;2+qfDfT9Nks7iXXv7U/0iPy/3sf7yu082T/hamnyPHJ5Uel/6zy/+WlAHuVn8QfDt1JFGmrW8svm&#10;eX5fmf8ALSp9W8W6bpf/AB+X1vbf9dJK+PbPy4tH+1W8ckV9Jrn/ALUr0HXPL1TxpfWL30cv2izj&#10;j8uST/V0AfQ1rf2d/bxXEFxHLayf8tKpy+I7X7RLbpeR/af+edZng3Ro/Dngu2tfM8zy4/8AWR14&#10;p4ci1LRviBfSJcR6voN5JJJHJ/y1t5KAPUvAPxQj8R6xrVjdyW9tLZ3HlxyeZ/rK9ButUtbX/X3E&#10;cX/XSvlm6sLf7H4ovPL/ANJ+2fu5K62XWryTxZpVnfySfYbjT/Mjkk/5aSUAe6S6pbx+V/pUf7z/&#10;AFf7yq0us2vmf8fVv/38r5/8QaNrWqfCuW+SO4l1HS7j7TZx1j6bF4gi+JGi3D28n2HWLf8A0iP/&#10;AJ5yUAfTH2+z/wCekf8A38ollrwP4iRat4X8QW15YSfbtPj8uO8sf/alexXl1b/8Iv8Aankkitfs&#10;/meZ/wA86ANqK6t5bjy0uI5Zf+ulF1LXzB4f8bx3XizwnHZ3kdzbXFx5f2nzK96+Il1q1h4XvJNG&#10;tft2oeX+7joAx7P4q6bqnxIl8L2f725jt/Mkk/5512MuqW/2jy/tEfm/88/Mr4r8G/Ea80H4+ahc&#10;X+i3FjfSWf7yOSuq+GPjfRfiDJqNxrOvSaZrVnqnmRx+Z+98vzKAPqqW/s/M+e4j82P/AKaUfarf&#10;zIrfzI/Nkr431bxlpt18TPiDv1aT7NHp/wDo/wC8/wCWnl03w/8AEKxtZPhlqT61/pP2jy7z95/y&#10;zoA+z5ZfK/ePJ+6qj/alrL5Un2iP95/q/wB5XBeOviX4Xm8L6rGmvWfm/Z5P3f2ivmiz8b2//CB/&#10;DK3fWo4r6PWP9I/0j975fmeXQB9u/areL78kf/fysvxR4ok0HR4riwt4765kkjjjj8yvmTxbrNvr&#10;Px816P8AtL/iVW+h+Z+7uP3XmVzV14yuv+GY9Bke+k/tD+1I44/3n73y/tFBr7M+nJfi1HYfFDRf&#10;B9xZ/vdQs5Ln7TH/AMs69EiureW48v7RH5v/ADz8yvmDxRrMdr+0Bot1Z+XLc2/h+SSOTzKwdN8b&#10;6ta/DfwZ4gguJJde1TXP9M8uT/ppQB9jS3UcX35I4v8AtpR9qjlk8vzI/Nr5e8P6pJ8Rvip8QdN1&#10;bVpNMls/Lj0/955fl/8AXOtPUtUuLX9pDT7F9SkisY/D8knlyXH7qSTzP9ZQZHsnxI+INv8AD7wf&#10;qHiJ4/tNtZx+ZJHHJW/oes2+s6PbXyfuoriOOSOvjuLXrjVP2S/FF1f3klzLJqEkcfmSf8s/tFej&#10;eN/EcmjahotmmtSfu9D8yPTY5P8AyJQan0T5lS+b5v8Ay0r5O8Q/EvWrr9lvRdegvpItVkuI4/Mj&#10;k/6aV9BeBfC95o1vLeXl9eX0txHHJ/pMn+roA6qWWjzK8L8QePNW1T4ieLNNSSSxsdD0/wC0x/vP&#10;9ZJXL+IPiX4k/wCFZ+EPH32i4itY7iP+0LbzP9Zb+Z5dAH055lS+b+7rx/VtZ1KHwfqGvWF9HFbX&#10;HlyW/mf886xvhf8AFDVtZ8ea9ot5JJLY2+nx3Mckn/PSgD3SK68mqmm+I7XWbi5t4JPNlt5PLkrw&#10;H4M+KPHHxBj1q6kvvKsbPVJLby/L/wCWdbPhfxvq0un+L5E+zy3NnqH2aOSgD3XzfKqt51eUeCPi&#10;Nfaz4g17TZ5PMis7eOSOSuH8P/HPxR/Z+n31/HbyW1xqn9myR0AfSfnfvKPMrB8ZeKI/CXhu+1af&#10;/VW8fmSVwXhzxl4o8RafZ6lb29vLpWoW/mRyf886DI9b8yiSvGfh38ZL7xRb6rY39vHba9pd59mk&#10;tv8A2pVvXPjJ/Y3ji28Nzxx21zJbx3Mckn+qkoNT1zzI/wDV0n7uKSvD9S+IGvXXxk0rQYI44raS&#10;38ySvZ4ofNjoAllureKTy3uI4paiiureX/l4j82vBv2npdS8L/2D4wsJLjytPvI/tkccn+sjrmfi&#10;/wCPJNB8WeB/FGm3Fx/YskkcWoeXJ+6/eUAfT/8AaEf/AD8R1Z8yOX95XmV5dR6zb3OrWdxJ9mjt&#10;/Mj8uvOfgL8c/wDil7a3177R/pF5JbW9zJ+8oA+mIpfNol8uX/rlXGeIPiXpvheTy5/Mll8vzJI4&#10;/wDnnWB4++N2m+EvA9t4ks45LmxuJI44/LoA9Es9Gs9Lklks7eOLzJPMk8uOrMstZWh6zJqmh219&#10;5ckX2iPzK4/w/wCN7OLUNa8/Vo7m2t5P9X/zzoA7yWiKs7TfEdjr1vLJYSebXGeLfjJpPhzxhpXh&#10;ueST+0LyT/V+X/yzrUD02KWpK8H0n45/ZfjBqvhvVryOLT47eOS3kkr2n+1LX7HFeJcR/ZpP9XJ5&#10;lAF+lk/ex1Rs9Us9Ut/Ms7iO5j/6ZyUXWqWel/vLu4jtov8AnpJJWQF6WKq0ssc1V5dUs4rfzHuI&#10;/Kk/5aeZSxXVv5fmfaI/K/56eZWoDpvLpssUdRf2hb/vf9Ij/wC/lRS3Uf8Az0j8qgA8qrUVr/qq&#10;qxyxzf8ALSP/AL+Vaimj8v8A6ZVkAfZY4qPJjqKW6jlj+SSoov3n/LSgC1LFb/8APOqvlRw/cpfN&#10;/wCmlJ5tagWIqdL+9rMvNes9Lki8+4ji8z/ppVmKXzKACWjzaPN/eURUAWof9umy0ebR5tADJYv3&#10;dR1JLUdbAFFFFYgRQ1J/rajorYCWiij/AJd6xAKKKKAElqtL+9q1VWWX95QZEX+qqP8A1klTVFWQ&#10;FeWvL/jh5cvhO5r1TyvNrzX4zRf8Unc1lP8AhmsP4h8fyxeXeVsedH/zzrHl/wBZ88f/AC0rWryT&#10;2D9Dv7Qkv/NkST/V/wDLOuX8R6DfeI7iK4sLj7Dc2/8Aq5JK7i1sI7XzZE/5aUeXXrHzRn2ejR2t&#10;vFG/72Xy/wB5JJ/y0rQ8upfK8qiWtTUi8vzP3dS/YI4o/wDVx0RVLLLQBD9gj/55x1HFa2/+s+zx&#10;/wDfupfNoiloAi/su3/1n2eP/v3Ucul2csnmfZ4/N/651Zil82jzaC/+XpRl0a18v5LO3/7915b4&#10;g+C8es+INQvryO3uYrj/AFf/ACzljr1DVvEdjoMf2ieTyopKq+H/ABRY+KPN+wXHmy2/7uSL/nnQ&#10;BH4S8Of2DodtYvJJL5f/AD0rQ/saxikl2Wdv5v8A1zq7S/62SgDP/wCEb02X/lzt/wB5/rP3dSXH&#10;hyxureKOe1jlij/6Z1PHVrzf3dAFWKws4rf7H5cflf8APOo5dGt/Mik+zx+bH/q6s/aqill82gDL&#10;uvDljdXH2ye1jluY/wDlpVu6tY5bf7O8f7r/AJ51L51EstAHM2fw58N6XJFJBpNnFLHJ5kflx/6u&#10;St+6tfNt/Lp0UtHm0AchL8NNJl1iXVnj/wCJhJH5fmVnxfBHwfFrEupf2Tb/ANoXH+sk8v8A1ld/&#10;RLLQB53efAzwXdXlzcPoNn5txH5ckvl/6yqMX7OfgGKS2kTw3Z+bb/6v/pnXqEstReb+8oA4K6+C&#10;Pgu6/ePoNnLL/wBNI6ji/Z98A/utnhuzi8v/AFflx/6uvRopfKp0UXnUGfszym8/Zk8C3Ulzcf2T&#10;HFc3EflySRyfvZKxZf2RvBMlvFbpHfRRRyeZHH9okr3CjzaDQ8Kuv2UNB/tCK+g1K+ivo4/L8zzK&#10;qXX7I1jF5Ulnr2oW0tvJ5lv/ANM5K+gP+XaigD5xl/ZQ1KXxJba9B4ok/tCP/lpJH/rK2dc+EHiz&#10;WdYivr+802+ube3+zRyeXX0BVSWgDwaL4X69F4b/AOEdn8N6Tc6V9o+0/ZvM/deZWlL4Ijl1i2ut&#10;W8F/abm3s/s0dzbSf8s/+edez0eV5tAHkkXgPw7f+H7bwvP4XuLbSo7iO5jj8v8AdeZXslrax2tv&#10;HGn+qjj8unU3zKAOV8QfDTSdY1CW+uI5IrmSP7NJJH/y0jqfUvBGk3/hf+wbi1j/ALK8vy/s1dH5&#10;lOoA4/x18NNJ8b+E4vDd55kWnx+X5flyeX/q6wPD/wAEdJ8Oa5c6lZ3lx9puLP7FJ5kn/LOvRP8A&#10;l5ooA5D4Y/DSx+HOj6hY2FxJLFcXElzJ5n/PSSuYl/Z9tZdD16xj1bUIv7YvPtskkcn72OSvX/8A&#10;l3oil/d0AeZeF/hBJ4S1TUL5L6SWW8t/s0nmVzkXwCki0fT7FNWk8qz1D7bHXs8stHm0Gpn+I/Dl&#10;v4o8P32k3/8Ax7Xlv5clcP8ADvwRffCrw/LY3+tfbtFs/Mkt/wB3+9jjr0qL/V026ijurfy3j8yK&#10;tTI8p8G+A9JuviZqHjDTZP3V5bxxyf8APLzKs/Ej4SyePLiX7R5flRyRyW9z/wAtY69L021s9Lt/&#10;s9nbxxRf8846nll82sjU8kvPhVqVr8QNB8SWd5HL9js/s0kcn/LSvQfC/wDb0VxqEerfZ5bXzP8A&#10;R5I62qs+b5VAGB468L2/jLw3qGkzx/ury38uvKf+FD/8WTufCd3J5tz9n8v7T5le4RS0Sy0GR594&#10;f8GyeHPhnFpKR+Zcx2fl/wDbSvAYvhp4oi8D6fpqabJFfWeqeZJ+7/5Z19gRf6v56qwxR+ZQanz/&#10;APESLxRqmufZU8OyS2Mmn/8AHzH/AM9P+edY/iDwvr11+znY2v8AYtx/aFvcRySWPl/vfL8yvqHy&#10;o4o/9XUcsUcsf/LOgDF8Ly+b4T0/93JFJ9nj8yOSP/pnXzrZ+F/t+ufEuz1K3vLa21C48uO5jjr6&#10;pj8uKP5Kry2tvL5v7uOgyPIPgLa61pdvqGm6nJ9uit/+Pe+8v/WR1x3xa0uS1/aA8D6lPayS2Ply&#10;RyXPl+ZFHJX0dFFHFH8kccX/AFzqneWFvdeVvjjl/wCulBqfL2uaNb3Xxo8UXj2sktt/Zf8Ao8kk&#10;dZV5r2vaX8A9FvEuLz7NHqEcdx/0zj8yvruLS7H/AFj29v5v/XOiXS7GW3+yvZ2/2aT/AJZ+XQHt&#10;DgvhBo1nax3V9Ya1JqdteW8f7v8A5ZVxHxO8R28Pxw0rRfEMkltoN5byeXJ/q4vMr3TSNGsdFt/L&#10;s7eO2j/6Z1R1zwvpPiPyvt9jb33l/wCr8yOgDxTxbFH4b8QaDpKXEkug3Fx+8kk/1UdYsus6lF4b&#10;+INu9xcRW1vJ/o8n/PP93X0LeeF7G/0+Kzns7eW2j/1cckdRS+DdJutPlsXsY/s1x/rI/wDnpQB8&#10;p6bFJFqnhCP7Vcf6ZbyeZ5kldP4X1S4l+H/jOze+k8qzuJI7eSST/V17hL8L/DfmW0n9m2/m2/8A&#10;q/8ApnRF8NNBtbPULOCxjitrz/j4j/56UAfNmk2txHJ4XkTVrj/TI5I5P9IrqNN8W614c8N+KLeC&#10;+kuYre4/d+Z+88uOvVv+FN+F/LsY/sPlfY/9X+8/1dXLP4X6Dpcd5HBZx/6R/rPM/wCWlAHlOm+I&#10;77S9U0qOC+klttQt/Mk/eVw8XijVrX+3r5NSuIpLe8/d/vK+jtJ+Gmg6NJ5kNn+9/wCmlZV18DPD&#10;d1HcxvZyeVeSeZJ+8/5aUAeZeIfiDrWs+JNB0lLz7NLcW/meZ/z0p3jLxR408OafYyTx/brWOT/S&#10;Ps0n73y69U1b4N+H9Z/s/wA+z/0mz/495P8AlrHU918NNNlkik8y4/d/9NK1A8P8QX/9s+IPCdxb&#10;3lx9muLj/npX0xZxfZbeKP8A1v7uuQ1L4VaLqkdjH9nkilt5PMj8uu0tYvstvFH/AM86AIpfMqzF&#10;RL+9o8ryqADzaWk82loAKsVW8qrEtAFeWlpPN8qjza2MhaKq/wDLxVr/AJd6xNQooqrDQBapJaWq&#10;tAB/20olioqKWgyGUktH/LxRLFWQDP8AlpXnPxm8z/hE7n95XoX+rrz34yf8inffu/8AlnRUNYfx&#10;D47uv9ZV/wAqqEv7qSWrX2r/AKZx14fsz1/3p+mkUUkscW+iWpIf3sdF1F+7r1z5WmVpZZJaP9bJ&#10;RFRFFWp1mf4o1n+wfD+oXyR+b9nt5JfLryj4d6x4g8UaHp/iT+1o/KvPMkuLaT/VR17FeWEd/by2&#10;7/6qSvPtJ+Dek+HPtMdnJcfZpJPM+zfaP3UdZAeU3nxf1rS/EGnx/bvt11JqH2aT7N/qvLrZ1b4t&#10;ata/EzUNFS8/0aPT/tPl1sab+zJ4T0uS2kSTUJfs9x9p/eXH/LStXxH8B9J8ReIP7We4uLa+kt/s&#10;0nlyf6yOgs46L4teIJfhvpWtPHJcyySf6R5cf73y6veKPjJdaXpeix2En26XVJPLjk/55109n8Eb&#10;PS9PsbGzvryO2s//ACJUviD4GaTr2j21j5lxbS28nmR3Mf8Az0rUB2k6XeeMvD8sfiWz83y5PMt5&#10;JK2PAPg3+wZL6+8z97eVoWvhf7Lo/wBh+1XEssn/AC0rV0mw/suztrd5JLny/wDlpLQBe/1VReZU&#10;lRyUARxS1JL5ktVo/wDWVZjoAIoqJKtRfvaqyUAVpab/AMu9OlqPzaAHRRU3yqkqTyqAK8tEtSSx&#10;VHLQAyX97R/y8U+WnRRUAEP+rp0VRxVJFQAS+Z5lEVEn+sooAt1DN/rKkjp1AFTzaKs+T+8p1ABT&#10;Y6PLqSgCPyv9bR5dSUssVAFb/l3oqTy6i8qtQI/9ZRF+6qzFFR5dZAVqli/550eV5VHlfvK1Akuo&#10;vKqp/ratyVWlirIAiqzHVaL91VmOgAlip1N8ryqPLoAPLo/eSx06nUANqpLFVuigCp5tEf8ArKki&#10;pfK/eVqBJJVardQ0ARU3zfNp0sVHlUAEX72SnfwU2iOP/v7QBH5tOllp3lfu6PK/6Z1kAeb+7pvm&#10;/wCtp3+spsUVagHm/u6TzpKTyqdFFWQCUktSeVTZYqAKs3meZHR5tWPKqvLFWpqEsv8Acoil/d0e&#10;VR5VABL+9qt5v7urMsVVvJoAPN8qjzZJaJYqIf8AV1kAedRUXlebUsNa0wLVJFFRFFS0AWKrSy0e&#10;bRLQZFarVFFBqVaKKIaACiiXy6illoMiWGiiKLyas/62gA8qqMtX6qzUAV6ST/V1JFUctZAQS/va&#10;4f4tRed4Tvv+uddvJ/rK4j4qf8infUAfGMv+s8z/AKaUebVqWKOLzao+bb/89LivEPXhsfqNFL/y&#10;zqteS/8ALOiWWq3m+bXrHzVMsxURURRURVqdZLLUUv72jzf3dReZQBFLUdEn+sqWLy6CyTzKrTSy&#10;eXUsstFAHDxfFrTdL8QS6Tq0cmmXPmfu5JP9VJXZ2t1b3VvFcQSRyxSf8tI5K5rxv8PtN8b6f9nv&#10;7fzZf+Wcv/LWOvFrrwv8Qvg3cfaNBvv7c0WOT/j2kk/exx0AfSfnUkteU+Evjxpus2/l38cljfR/&#10;6yPy62vAvxGtfGWoahbwSebFZyfu5KAO4qWKWuLvPiDHa6h9je3/AHXmeXJXW2v+lRxSf8sqALf2&#10;qOL78lRyyxyx/JJXF+Pov3mn/vPKk+0VR8dQ3Hg3R4tWsLiTzbeSPzI/+elAHdyy0lcV/wALQsfs&#10;/wBoSPzf3f7yOOiX4oabFcW1ulvcSy3Efmf6ugDuIpalrgv+FtaT5lzGkdxLLbx+ZJHHWnp3xG0n&#10;VJNPjSOSKK8j/dySR0AdLcd6py3UfmVg658QbHS45ZHjk+wx/u5LmsW/8R2P/CYafG9x/pNxHJJH&#10;5dAHcS3Uf8dWopa8a+J3jeOXw/cx2f2jyo5I/wDSY69N026jtdHtbieT919njkkk/wC2dAGxFLTv&#10;NrjIviNZ/aIo/stx9mk/1clWdN8eWOqaffXCRyf6HcfZpI5P+elAHVRS0RS1zUvjyxiuJbdI5JZY&#10;/L8z/pnVXwv43k8ReLNa0lLHyrbT/L/0n/np5lagdnFUvl1HUkdAElFFNrIB1FRyUeZQBJSyy/vK&#10;SitQF82mU2SnUAN8ynVD/wAvFFAE1Q+b+8qaoJaALUtVZal/1sdVpaADzas29Vqs/wDLvQBLLLSU&#10;2m+ZWQBLLUf2qklqPyvNrUCWWX93UXm0USxUAEUtWfMqtFR/q6yAJZaPNjioplagP82jzad/BUPl&#10;UASRS0RS1H5tEVAFmWWoqP8AWUf6ugA82jzfKpv+tpvlUAHm1JFLTfN/eU2KgCSiWmyy0S/vY6AC&#10;X/WUlL/rY6qyxUGotWKrf6qrHm0GQtVvNqzVaWg1K01FWqq0AFWYqrf9s6sxUALSS1ZqtLQAtFFV&#10;aACrX/LvVWGitjIKPOoo/wBbWIBLLRDUf/LSpIaACiiiL91QBaouqTzaJZaAKMtMqWof+2dZAQSy&#10;/vK4f4qy/wDFN33/AFzrvJ64P4qxf8Unff8AXOioa0z47i/e28tUfLj/AOelXpZfJjuawPN/6Z14&#10;h7n7o/UmSiOiOov+WlesfIUyXzf+WdR+b+8qKX91UnlUHWW/+WdQzf6uj/U1Wkl/79VqAVJFUP8A&#10;y8U7zaCwloiqPzadFLQBP5v7yqd1FHLH89P82mSy0AcT4y+FOk+KP3jx/Zrn/npH+7q94I8B2Pgi&#10;zljsP3ssn+skkrpKkilrIg8p1bQdeutUuf8AQY7qLzPMjua9I0m6vJfKt57PyovLrSpYpa1LOS8b&#10;2t9dSafJZ2v2n7PJ5lVvGWl3njLT4rH7PJbW3mfvPMruPOjpssvm0AeSWfhe+8L+IPksY9T0+SPy&#10;/M/551s2eg3Ufiy2vJ7GP7NHb16BFUnkx0AeWxeG7qLXPEcn2GSKK8j/ANHkqPVtBvv7H8L26WMn&#10;m28n7z/pnXq3kx0Xn7qOgDxj+xtSl8N6roN5ZySy3FxJ9nuf+mdVpvCV9F4g0GNLeSW2s7OS2kkr&#10;1uWKOiK1joA8G/svxBYeG9Q8NvpMl9LJcSSR3P8Az0jr2nUtLk1TwfLZp/osslv5f/XP93Wz5UdS&#10;UAeY/Du61b+x7bSdS0nyrmz/AHclz/yyko03wvdWvxI1COCT/iS3Ef2m4j/6eK9KurX7VbyxpJ5X&#10;mR1R8P8Ahy38OW/lpJJJLJ/y0k/1tAHnnijw5eXXiC51LSrO4sdVjkjj8zzP3VxH/wBNK3vAsV9p&#10;fjjXo7yxkjiuI7eSO5j/ANVXefu6fF5cUlAFuoYv3VRebRFLWoFmL97RJRFLVaT/AFlAFuiqn/Lz&#10;VnzKyAm/5Z1HUPnUeb+8rUCamyVH51HnUATUVD51HnUATU2SnU3zKyAP+Xiq0n+sqSKo5ZfJrUAi&#10;qzF+6qtFUvnUATVD51EstRebQBJ5VLR51HnUARVL5Xm0UUARR/6yiiWXyaJZaACjyv8AVU3zfNp1&#10;ZAHlUeVR5tEstagHlURRVH5tHm0ASRUSxURURUAHlUSxVLJ/q6ill/d0ANlioiiqLzaf/wAs6yAP&#10;Kp0UUcVEUvlUfavNoNfZjZaWk82lrUyK9J5tEtLQBZ/1tVZYqWigBPKqtNVqqv8A0zoNSzFRFRFR&#10;FQZFiWq8v72pZv8AV1FLQalaajyaKKDIP+XiiaiGiagAqKX/AJ6VLNR51AB5X7yiijzqAD/l4ooi&#10;lqzFQAf6qq01WZajl/1dAFWX91Ufm1JLUEUvlVkA+b/WVyvxItfN8L6hJ/0zrp/+WlYfj6KSXwvf&#10;f9c6KgUz4bvJf3lzJWV5sn/PT/yHWref8fFzs/1VYvlS/wDPSvMPY9w/USSnUVBLXcfM0yWSq1Ev&#10;72jza1OsteV5sdVZYqvQ/wCrqKWKgClFS0+WmUFiS1HU0v72oaCBYoqPKqSklrIDO1LVLfS/Kknk&#10;rKvPGWm2FvLJ9o/1cdcv8ULqSK8sY0rg9Wuv9Hl/65/8tKPZn6VlvD2HxmHp1Kh2Ph/4+2N/9pjv&#10;JI/Njk8uOp7z4tSSx/uI46+V7O1tZbe5kg8z7T9or0bw/qn+h20byebc+X+8rqp0z7fD8LZdT/iI&#10;9mi8b6la6fFeeXHL5knl+XJXY6Tql9LJHJP9n+zSf6yvJ9Wlt5fDenW7ySReZcR1215pd5o3h+5k&#10;s7iS5l8v93WR+O51Tp08ZUp0zvP7Ut5f3aXEfmVx0vjK6/tDWrdI45fs8fmR1gwy/atH0W+s7j/S&#10;fM8yT95UlrdRy3Hii4f/AFv2eg8M7bQ9Zute0fT7zy44pZP9ZHW1eXVvF5W+SOL/ALaV5XFf/ZdD&#10;8ObJP9ZJUkWs2es6xrNrf3H2a5t5P3cfmUAejSyx/wDTOuY8ZeKJNBt7a4g8uXzLiOOuVs9Zjtdc&#10;1q3e6k8qOz8yPzJKwNS1SO68D6D+8/1l5H/6MoA9wiurf91vkj82pfNji+/JHXg3jfxH5v8AatxZ&#10;3n/Hv5ccn7z/AFdbNnax+LfiBp9vPeSS239l+ZJ+8/1klAHssX+r8yoorqOWSWNJI/3f+srk/iXr&#10;Nx4c8F31xZ+Z5scf+tqCy0uxupLa8sL6SWW4t/L/AHdxQB3H2qP/AJ6fuqb9qj/56R15N4N1C8up&#10;LnwzNJJ5ul3H7y5/6Z1Vs9ZvNL8UW1rqXmXNtcXH+j3Mf/ouSgD2DTdUs9Ukuo4LiOX7PJ5cnl1P&#10;FFXnfwZ0u3tY/Edwn+tk1SSvRIv3tagWfLqtLVuqktZAHm+bRR5VW6AKlHm1LLFUVagFHlUeVUtA&#10;EVFEVFABRR5tHlUAS+dUUstHm0Sw+bJQARS0UUebWQBTZZadTKAH+bRLLRLFRQAebR5tFFagEs3m&#10;x0yklpayAX/l4p0UtN/5eKdFWoBUctTfx03yvNrIBv8AqqP+XeneVR5VagNilp0X72jyqPKoAdL/&#10;AKuqP7yWT/WVcvJf3dVKAJJaf/yzo8qiKsgK8tR+dUksVHlUHUR1J5tEVEv7qg09mHm0Sy0S0RUU&#10;zmqC0ktLRWoBSf6qlqrNQBZi/e0f6qiKiWWgBaTzfNpaq0GQUUTUUAH8dEstH8dFABLF+7omo/5d&#10;6PJoAKIoqik/1lEVAEsUX7yrP+qqtF+6o83zaACWWjzfN/eUTVFN/q6AHVD/AKqpqirIB8VZXjK1&#10;/wCKbvv+vetWL975VQeKLXzfDeoR/wDTvQB8B6v/AMfl1WL5sf8A00rW8QSR/bLmNP3v7ysD95/m&#10;SvMPY9ofqL+88uKij5vLpIq7j56mS3FVopaLqXzZKK1NizHUstRW9OoAqXX7qo/Nq7dfvazqACim&#10;UVkBPLVeWWpZai8n95QX/wAvTznx9o15f6hbXCRyeVXK/wDCOXV1J5f2eTyq96itfNp0VrHFH8kc&#10;ddR97g+KZ4PD08M6Z8/2vwb+33ktx9h8qKSuj034I2f2yK4eTypa9d8qmUe0MsRxbjKn8NnMReDb&#10;H7PFHPbxy+XJ/wAtK3orWPy/L8v91Va81S3tfvyVFZ6za39xLHBcfvY/+WdZHxmIxFTEVPaVAs/C&#10;9jaySyJbxxeZVr/hHLH/AEn/AEeP/SP9Z/00q9a1PQZGLL4Xsfs8Uf2f91H/AKuql54N0m6vI7x7&#10;OP7TH/y0roJYqjloA5TUvBuk6pJFI9rH5scfl1H/AMIRpP8AZ9ta/Y4/s1vJ5kcddRSeVQByd18L&#10;9Bv7i5uHsY/9I/1la+k+ErHS7iK6s7fypfL8utGw1S11SSWOC4jllt5PLkq9FFQBFqWl2+qWctrP&#10;HHLHJ/rPMrl4vC9r4N0+5k0mx8258v8AdxySV1lJ5VAHKeF9Gkl+031/Z/Zr7UP9ZH/zzq5Z+A7G&#10;11D7Z5f72P8AeR+ZXQ/6qP5/9VHRZ3Vvqlv9ogk82L/pnQBmaT4csdBuLm4s4/KluJPMkrejqtFR&#10;FQBbqGb/AFlSf6miSgCtFRFLRRH/AKygAll/eUebRL+6psUtagTx/wCrollqKKigAooj/wBZR5X7&#10;ugAoioqOKsgJIpaj82j/AJaURVqAtL5v7ukpPKrIB0stJSeVTpYq1APN8qnU3yvNp3lUAHm03zf7&#10;9EsVN8qsgHSy03zaWkloAd5vlURS+bR5UktJWoD4paPNoiqOWgCSKbzfNo82mUUALFL+8p3nR0yi&#10;gBbr97SUssVJQAnm1JF+9jplLFL+7rIBstOl8uiWXzaqyy1qAeVRLVaKX95VnyqDX2gRRUf6qpKZ&#10;WQe0E83yqWqv7ySrVagFFFFACRfuqJaWkloMhaqy+XR/qqJf9ZQATVFL+6qXyvNqKWKgCWKL/lpR&#10;UXm1LFLJQAVZi/e1Wi/e0UAEv/XSoov3VSyxUeVJ+6oAIaP9VRRQASxfu6ii/dR1LL5lMoAKTzfN&#10;qKWlrICxYf8AHxUXiiL/AIp+5k/6Z0WcX+kUeLf3Xh++/wCuclAH55+Jv+Qhf/8AXSsDzf8AppW/&#10;4i/5CFzH/wBNK5vzY68qW57uG+A/VP8A5Z1W8395RLL+7oir0D5n2Y2WXzZKdFR5X7yitTYs/wDL&#10;OnUVUoAJapyy1al/e1V8qgsWH/WUkstLSeVWRBLFRH/rKSpaAHxVBrmqR6Np8t1/zzqeKWqfiDS4&#10;9e0u5tX/AHXmVqWY2k6zqV1JbXH7uW2kro5ZfLjrifDnhfWtGt/s899HLbW/+r/5611FnHefZ/Lv&#10;JP3tAHnvh+6/4SP4ga1HPJ+6s/3ccddHq1rZ6XJLq37uKW3jrPvPBt1pfiCXVtJk8qW4/dyf9NKn&#10;vNGvNUs7mO8k/wBZH/yzoAi/4Te80u3tr5445ba4k8uoJfHmtXVxqH2Ozt/s1nRpvg2++xxWM8kc&#10;sVv/AKui10a68OWeqyTyR+VJH+7oArWvxQ1b+y7bUp7GP7N5nlyVof8ACeXF1/aGyP8A484/Mjrn&#10;/BGi3WveE7a3fy/svmeZTtW8E699o1COwuI/s15b+X+8oAluvihcRWelSPH9m+2R/wCsk/56V6Dp&#10;t1JdafFcP5fmyR/8s685tfBupf2HbabPHHcxRx+XJJXe6Hpcml+H7ax8zzZY4/LoA8o0PxRJ4SuP&#10;Fl8lvHL/AMTD/V+ZXe3njeSLWNPsUt/+Py3kk8z/AJ51zX/CvtSl0vXrP93F9suPMt60NJ8L69da&#10;xp99f+X5Vvb/AGby46AKPhf4g32l+G7m+1aSOWWS4kjj/d1vWfxBupY7mN7GTzbePzI5P+elcrL8&#10;Odal8N3Nj9ot4pbe8+02/wD9sra1bRvEmqeH5Y/Mt7a+8uj2hBoeH/Hkmsapc6bPHH5sdv8Aaf3d&#10;S/CCbyvB8v7z/l4uP/Rlc14X8G69pfiS51K4jt4o5LPy/wB3XXfDLRr7RvC/2G/j8qWOSST/AL+S&#10;UFkt54yupbjULewt/tP9n/8AHxVmz8ZSf25FYz2/leZb/aY5K5iz0bXtB8Ua1JYR29zp+oSfaZPN&#10;/wCWclSeN9Bk1nUNF+x3Xlahb3H7z/rnQBqy/EaOK4trP7P5VzceZ5fmf8tKNS8ZX0fiTQbFLeOK&#10;K88zzKz/ABloNxf3H2eCx82KOP8Ad3Mf/LOSq0Wja9Yax4TuHt/tMtvHJHefvP8AV/u61IPSKPNo&#10;8393Ufm0FklN/wCXiiWWoaCCxFRLRFL+7o82gsKKPNo83zaACWmy/wCsol/1lH/LxQAlJFUdFAFi&#10;nfwVDFR5tZASUeb5tNi/1lOrUAoqPzaPNoAk82mUnm0ebQBJ5VFNilollrIB1EUVNilp3m0AHm+V&#10;TZf3tF1L5tVfN8qtQLNFJ5tO86OgA8mOnRRVH5tOilrIB3lfu6bLF+8p0stRy1qAtVvNo8395S0A&#10;SRReZRLF5UdSxS0Tf6usgKsVEtRQ/wCsqatQE82loqrNQAedUsUvm1FRDQalmKlopIpaDIWqtWqq&#10;zVsAUUSy/u6il/56ViAv/LSpJf3tFEsvlUARRVLFFTKbH/rKAJaP+XiijyaADzfNok8uWj/l4o/1&#10;tABR51E1E3+roAJZai82iWiWWgBlQ1NUcVZAXLP/AFlReLYvN8P33/XOiw/1lHiiX/iR3P8A1zoD&#10;/l6fnn4oi/4mmoSf63zJK5ryh/zzj/7+V13ij97qmof9dK5Pyq8w9I/UmWiKKjyqlruPFIpaPN8q&#10;iWmyy1qajfNo82iKiWsgDzaZLUv+qpKAK0v7qpYpf3lRSyx1La0CphLT4qd/raIpY61NBv8Ay0pa&#10;KjvLqO1t/MegCSlm/wBXXnt14y+1eMLG1s7iTypP+WdehTf6ugCLyqi/1VefeIPG8lr4w/sWe4+z&#10;RSR/6PJW9pOqSWtvL9vuPN/6aUAdbFFVXUtLjureWN4/3UlY0XjfSYo5ZPt0f7v/AFlW4vFum3Uf&#10;mJcR0AWtN0u30G3jt4I/Kto/+WdWfKrM/wCEosfLlk+0fuo/9ZUsviSx/df6RH/pH+roAveVSVm2&#10;viOzurj7OlxH5lX7zVLewt/Mnk8qKgCSKKpKzbXXrG6t5bhLiPyo/wDWVyF54383xxotjZ3n+jXH&#10;meZHQB6B5VLWRF4jsftH2f7VH5tLL4s0mLzY/t1v5scnlyUAa8UX/LSkqtLqlnaxxefcR/vKP7Zs&#10;4reO4e6jii/56eZQBY8qsnTfC9npesXN8kfm3Nx/rJKvf8JHYxRyyfbLfyo/+mlSy39rax/aHuI/&#10;Kk/1f7ygC5LFHUUsX7uiK6jureKRJPNiolrUCOWlp9EtZAMqtLViWjyq1AktZaJaIofKkoloAj82&#10;lp/lUUEEctH/ACzpaXyv3dZFiUktHlUeVWoC0nlVJ5XlVH5VZALS+b+7pKK1ASWnf6qkpf8AW1kA&#10;lV6sy/uqb5VagOilpKWH/V0Tf6usgCKWj/l4psVQf8vFagSSy1Rll/eVZlqPyayAIpfNqWktYvKj&#10;o8qtQFh/1lWYpf3lJVf/AJeKALMstEv72OkpZYqAK1PpfKo/1VZAJUfm+bUvlVV/5eKAJv8Al3qr&#10;LLVnyqJYq1Ajl/1dRf62jzqJf3tZAEUtFRf6qpfN/wCWdagFWYqrQ1Zi/dUAEtVpf3UdE1HnUAH/&#10;ACzlqKWiKoJaAJ4paJaIqJf3VABLLR5tEsvmURUASw/6uijyv3lE3+xQARS+ZJRRDRQAVFLUtRS0&#10;AEsvmx1HN/rKklplZAR+dUcv+xUktQ/x0AW7L/WU7xRL/wASO5/650Wcv7yoPGUv/Enuv+evl0Af&#10;BviD97rF9H/00krD8mP/AJ5x1s+I4pP+Egvv+uklZ/lXn/POvHPY9mfpN5VFFFewfPhL/wBdKj8q&#10;pKP+Xmg1D/V0f8vNRy06KXzaAG+bUdLLUUtZGQSfvZP+mVEVr5VEUVWJaDUWo/8AlpUv+toiirUs&#10;SuP+J0l9F4flks45JfL/AHkkcddf5VOltfN/d0AeP2eqW9/rGi3FvZyRSxx/vK9Ns9Ujuo/MSOrM&#10;Wl28f/LOP/v3UsVrHa/coA808ZWtj4tuLmxv7eSK5t/+PeSuH8rXrDw39nv47i5sbe4/1n/TOver&#10;rS7e6k8x446P7Lt/s/l+X+6oA8V1aKxl0OW402zk/eV0MtrHpdvot59n/wBGj8v7R5dekw6NZxR+&#10;X9nj8qrP9n2/l+X5dAHjfiPS7i6uNVurOOT7N9n/AOWdZ15qkd/J4X2eZ5Uf+s/d17hFYW8MflpH&#10;H5VVv7Bs4v8Al3t/+/dAHlPhKWTS/FFtHbySXNjcSf6uT/lnXR/FXWY9L0eLfbySxSXEccnlx/6u&#10;uut9Gs7WTzEjjiqW80u31SPy54/NioA+fLXWbyLS9ejg+0f6yP8A791sXWs2994k0GSwj/e/Y5P3&#10;nl/8tPLr2uLQbGKPy47eP/v3RF4csbX94lnHF/2zoA8b8JS2Os6XF9vkuItVt7iTzIqzorW3/wCE&#10;f8X33/LX7R5kfmf8s69w/wCEcsYbjzEt44pZP+mdEvhyx+zyx/Z4/Kk/1lBn7Q8u8L6pdf8ACSaf&#10;/a0kktj/AGX+7kk/56VzmrRXUunxW88kn2aTXI/s/wD1zr3SXw5ay+VG9vHUsvhyxureK3e3j8qP&#10;/V0e+M8tltbeLxZr1ukn+jR6fHJ5fmf8tKrf8JRb3Wj6LbvJ/pPlyeX5lewf8I5Y/vf9H/eyR/vK&#10;zpPBGky+VG9nH5Uf+roLMH4J6pJqnhOXfcfafLuJI67+srSdGtdGt/s9nbxxRf8APOOtHzaAJJag&#10;lqWb/V1DWpBND/q6dUEUVP8AKoAPNolo8qiWsiwipaT/AJ5UebQA6WWi1/e03yqWtQClilpsVHm1&#10;kAtJ5tEVOlioAbLUn+rqDzaPN/eVqQT+bTKTzar+VQWWvN/eU2WoKP8Al3oAsxS0RfvY6q/6qrUU&#10;v7ugAllqL/l4ollpKyAjlloi8ujyf3lEVagWPNolqCqsstAF2li/e1FFLUsX72SsgJKX/W1V82lr&#10;UCSWWpYoqi/5eKf5tZAOliqrLFUsv73/AJaVFFLQARS0f62l/wCXiklrUCO4/wBZVWKpbrzPMqKK&#10;KsgCX91R5v7z56Jv9XTKALEUv/LOj/l3qn5vleVVyKXza1AP9bUUtSzVFLL+7oAjj/1dSS1WooAs&#10;w/6uiX979+iKWnUAJ+88ypP+mlRRVL5X7ugA/go8395RNRQAUf6qiKWopZaAJf4Ki82iWiLzKACX&#10;91TKSWmeb+7rICOWj/l5ol/1dFAE9r+6krO8ZS+bo9z/ANc6v2v72qHii1kuvD9zH/0zoA+G/EHm&#10;S6xff9dKx/tUn/PSrXiOWS11i5jf/W+ZJXN/b7yvMPT/AHR+ovlfu6KKJa9M8QZSy/uqbFRLQdAy&#10;WXzKiil8qpZv9XUX+qrIglll8yo/+XikiqWKLzK1LHxU6WKj/VUlAC/6qj/l3ol/dVF5tZEElLLL&#10;5cdJXFePvFFxpf2a3tf+Pm4krUs7TzaZLdfZY/MrjvBt1q3mSx3/AO9j/wCWddbef8e8lAHN2vjy&#10;1v8AzfIjkl8uT95W/pt/HqlvFcJXlHg2XUrW81WRLeOW18yt7xBrN9ayafHYSRxeZ/rKAPR/N8qs&#10;yTWY4tUisf8AlrJXnMXxBvrX7dZ3lxH9pjk8uOSm39/dWviS2uJ7jzf9H8ygPZnrPm0teT3XjK60&#10;/R4tWSTzYpLj/V1BeeMteutQ1D7HJHFbW9v5kdAHrVS143pPxB16W30W+nkj8q8k/eR1ck8Za9ql&#10;xff2TH/x7yUAes+bH5nl/wDLWi6uo7W38yvJNJutWuvFmq3E91/x72cf7r/llTtJ8R+JLrw/c6te&#10;SR/Zo/M/d0Ael6bdR6pbxXCeZ+8/56VclrzHQ/iDJqmn6LbwR/Zrm8ovPiDeaXJqtrPHHLc28fmR&#10;0AelVNFLXkM3jfXrXUNFt/Lj8rULfzI6tab48vJdH1CSTy/tNnceVQB6/F+9o8uuH8A+LZNeuLmz&#10;n/ey28fmV3EstagVJYvKpv8Ay0olpnm1kAeb5tSVHFUlakCeVUlNil/d0Sy1kWOqOWnSy1FL+6oA&#10;JaIqilqWKXy6AJ/KqPyqdFLTfNoAd5XlU3yqklpv/LxWoDooqZT6ZWQCeVR5VHm0eVQAyWKpKKfQ&#10;BH5VM8qpKKACo4qf5VLQBW8qrUsXlUlFagRxRUf6qp4qZQQVvKoliqx5VLQWVoqWpJaSsgGR/wCr&#10;oqeKlrUCKo/N/d1LLFR5VZAVvN/eVJ5VEsVHk/u6AK3m+VRLLUssXm1FNFJ5dagReb+8p1Niioj/&#10;ANZWQDqKb/qqjloAZL+9kqeKqn+tkqeKWgCzNUUtL5vm0tagN83/AJZ0yiklrIBkVT+T+7qtVmKX&#10;/lnWoBFUsUVENWqAKtE1E1RS0AL5vlUnm/u4qj82lrICWq3nUS/vaP8AVVqA+WXzaglqxUf/ADyr&#10;ICOWqv8AqatS/wDkWq9AFyCjUv32nyR/9M6LOL95Rq37q3loA+A/id+68SarH/08SVxldn8Vf3Pi&#10;zVf+eUlxJXEfZY68bE1PfPZw3suQ/VSiWKiiWvZPnaYyo5akpJaDYZLLUcn+rpJarRSxyyVkBZiq&#10;1FFUXleVUv8Ay70AJRSebR5taljpYvOpvlUtFZECRVynjrwRH4tt4o/MktpY5PMjkjrrKK1LOY03&#10;w5fWunxRvfSS3P8Az0rVurW4l0/y/M/0ny/9ZWj5tEtAHn+m+DdW0uO5jS6jliuJPMpbrwRdXVxb&#10;XD3n723rvJailoA86uvhV/an9oSPcSRfaP8AV/8ATOrtn8ObyKSK4n1KS5l8vy/9XXeVJLWRn7Q8&#10;/i+H0kVnLYvcebbeZ5kcfl1HF4DkiuL7ZcfuriPy69BlqKKtQ9oea2fwvktdL0Wx+2ebFp//AC0q&#10;zZ/Dm+0vWLm4s77yra4/eSR16NFUlBoefXXw+vo/EFzfWd95VtcW/lyR1PZ+Dby18H3OkvcfvZI5&#10;I/MruqKDP2h5Zpvwvk0vT9Fkgk/0nT/9XJVnXPh9eX9vqdwkkcuoXEfl+ZXpVLN/q6DQ8vvPBurS&#10;6ppV59oj8rT4/Lk/d/6ysa8+GmvS6XqscF95VzcXn2mOvX/9bVaWWOKgDkPhj4SvtB1jULq/uI5f&#10;tEccflx16JLWfZy+bJWhLQBBLUdTy0yWgAiqSo4qkoASKnTf6um+bS0AR+V5VJSy0lakDJP9XSRV&#10;L5VP8qgCOpaXyvKpKyLCoqm8r93TfKoAWilliolioAhoqaWLzqiiirUgfFR5VLSeVWRYtJLR5VOl&#10;i/d0ARebSUUytSCSKpKiqWgApPNpaKCwpJaJaWgCtLLS0ksX7yloASKrUv7qsyL9zJ5lWfN82OWg&#10;CWWovN/eVH5v7uj/AFlZASSy0ebVarVagFVZqtVVlioAik/1lOpssX7ynVkA2X97HUH+qqfzaglo&#10;Ajoio8r93RF+6koAnipaSP8A1dHm0ALRRRQAU+L97Uf+qqTzf3dAEsUVWqoWsvlVL5vm1qAXUvlV&#10;F5tLcVVoAdN/rKIqrSf6yp6yAl/1tM8qjzqkoAj8qm0U2gAuu1Vf+XirVVZf3UlAFyzp3iDzP7Pu&#10;f+udFnLRq372zuaAPgP4ofvfFmob/wDnpJXA133xQ/deLNQ/66Vw/nSV5ntD2D9VaPN82imV6Z8+&#10;JLTJZaJZaill/uVkakd1LUlnFJLJ5lVv9bWnZ/uo6AC6qGppf9ZUNABS+VSUUAL5v7yiKo6kioAk&#10;oqKpa1LCo/8AW1JUcsVZEEUv72q3m+VVqT/V1VuovNrUsIpf3lXv+WdVrf8A1lWZaAIpaJaJZaWg&#10;BIqsebVeKpKAJIqWo/8AVVF5tBBL5tRSy0ebUd1LQWEt1+7rOurrzZKnupaqeV+8+egDQs/+elaP&#10;m1nWdXaDOoLFL5slEtJTJP8AV0Ggnmx0ebVaL/rnUn/LxQBa82n+bUFPoAKX93FR/qv3lEX72tQE&#10;qaKKovN8qkoAsUeVTKl/jrIBtFEVEtAB5VRy1J5tRy0ALRRSf8s6AJIoqJaKPNoAKPK82ij/AJdq&#10;AGyxUSxU6o5a1AjqWo4qPNrIB8tH/LOj/lnTpv8AV0ANlpaKX/VVqBFLUdPqP/nrWQEc1EUtRXX/&#10;ADzqWgA8miGijzf79ACf8vFRyy1L51RSxUAWo/8AV1Vmoh/1dFagHlfvJaiuv3VS3UvlVFLL5lZA&#10;QedR51Ry1JD/AKygCOWKSm/wVNL+9o8qgAio86o8f9M6PNoAdRTaSP8A1lAFiKpJZag86n+b5tAD&#10;IpauWsXm1T86rkP+rrUCK6/dVU/1slSXkv7yo4v+elZAHlVJ/qqJah/joAm8qj/VU2my0AFSeVUY&#10;/wCWdEstABL+6oltaPNo8395QBFay/vP9ZRrkv8AxL7n/rnUsUXk1R1zzP7Pl/560AfCvxal/wCK&#10;s1DZ/wAtJK4j7LH/AM85K674neZ/wll9/wBdK5D7Vcf89JP+/leFifjPosN/DP1R8qmS0eb+7qKW&#10;b95/01r2D4/2gS0RS1HLJ5v36Ipf3dBrTJIoqtWtVYqteb5VBsNlqOppZaq+b+8oAlipKjil8yjz&#10;aAFqeKq/m+VUsUtAElJLTPN/eVL50dADYqWlil8qiWWOgCKWopalllqKWWOgCOKL95Vn/lnVGK6/&#10;eVa+1VqWJLR/qqPNjo82siCSparebUvm1qAS1HSSy1H9qoLJaq3UtSyyxxVVll8ygAll8yq1Ollj&#10;o83/AJZ0AXIf3UlXazYrr95V6KWgzqFmo5v9XR5tHm0DIvK8qpfKo82jzaCx/lUeVTopaPN/d0ED&#10;fKpaj82pYpaBe0IaWKn+bRFQMdFFTv8Al2qPzadLLQWTRUS1DFLU/nUARS1HLTvOjolloASio4pf&#10;3lP82gCaX/V1D/y0p0svm03zaAJIqKIpY6PNoM/aBTZYvOpvm06SX/lpQaEXlVHSSy0ebQBZpfN/&#10;d1Vil8yjzaAJfNo/1tRSy+THR5takC/8vFRf6yj7VH5dRfao/wDnnWRYTVLVXzf3lHm0AWpf9XSf&#10;8u9V/N82kiuv+mdAEs1EP+rqLzaPtXlR0AS/6qopZfKqCW6qj9q/eUAassvmVBLRFdebHR51AEcU&#10;v7yjzfNjo/1lEUvnUASeb+7ptN82jzaACXzIqKPNqL7VWoEtH+tko82qv2r95WQFr/cqT/VVH9q/&#10;d0faqAHVZil/dy1U82p4pf3dAEEsvnXFSRVRluv3lWopaAHU2WL93Unm+b+7qOWWgAol/e0ebR5v&#10;7ugA/wB+jyqiil/v1L5tABRR5tV6ALEVVdW/48Jf+udHnfu6ra5df6HLH/yy8ugD4V+Kv7vxZqEf&#10;/TSuI8yuz+Ksv/Fcajs/56VxmP8AppXkfuj14bH6ky/6uopv+WtFFekfKjbr/llTv+WctFFanfTJ&#10;P4KmoorIYVVj/wCPiSiitRUwh/5a1JN/rKKKDQlipZP9XRRWRzlb/nlViWiig6BaIf8AWSUUUEBN&#10;/wC1KoSf8tKKK1Ag/wCW8VTxUUVkARUS0UUAEtS/8s4qKK1LJf8Al2qjN/rKKKAJJaqf89KKKAK9&#10;WLXvRRQBJa/6ytC1/wBXRRQAo/4+IqloooICL/Vy1VmoooLLMVLRRWpAf8u9H/LvRRWQBUkX+rko&#10;orUAlo/5Z0UVkWEP+roioooAjm/1lJLRRQQL/wAtJaszf6uiigsrf8vFH/LvRRQQSQf8tKSiigBZ&#10;f+WVR0UUF0yL/l5qr/yzkoooAlg/1kVR/wDLSiitQCX/AI9zR/yzoorICKWj/l3oooAZNT/+Xeii&#10;gBkf+rqH+OiigB01H/LOWiigDMk/1lENFFAGnDVaX/WR0UUALTYv9XRRQAstVaKKAD/nr/1zqWb/&#10;AFkdFFAEVMoooAf/AMtIqLrtRRQAR/6uWtKL/V/9s6KK1AzpP9ZJVi1+/RRWQDqbD/rI6KKAK0n+&#10;sqWP/V0UUUwCapP+Wf8A20oorUCtD/y0qX/l4oorICKT/WVT1f8A485f+udFFBqfDvxW/wCRw1X/&#10;AK6VxFFFeOelDY//2VBLAwQKAAAAAAAAACEA2NjSQDYBAAA2AQAAFAAAAGRycy9tZWRpYS9pbWFn&#10;ZTQucG5niVBORw0KGgoAAAANSUhEUgAAAZcAAAByCAYAAACfmJyIAAAAAXNSR0IArs4c6QAAAARn&#10;QU1BAACxjwv8YQUAAAAJcEhZcwAADsMAAA7DAcdvqGQAAADLSURBVHhe7cEBDQAAAMKg909tDwcE&#10;AAAAAAAAAAAAAAAAAAAAAAAAAAAAAAAAAAAAAAAAAAAAAAAAAAAAAAAAAAAAAAAAAAAAAAAAAAAA&#10;AAAAAAAAAAAAAAAAAAAAAAAAAAAAAAAAAAAAAAAAAAAAAAAAAAAAAAAAAAAAAAAAAAAAAAAAAAAA&#10;AAAAAAAAAAAAAAAAAAAAAAAAAAAAAAAAAAAAAAAAAAAAAAAAAAAAAAAAAAAAAAAAAAAAAAAAAAAA&#10;AAAAAAAAAADcqAHViAABvTMmKAAAAABJRU5ErkJgglBLAQItABQABgAIAAAAIQC746FeEwEAAEYC&#10;AAATAAAAAAAAAAAAAAAAAAAAAABbQ29udGVudF9UeXBlc10ueG1sUEsBAi0AFAAGAAgAAAAhADj9&#10;If/WAAAAlAEAAAsAAAAAAAAAAAAAAAAARAEAAF9yZWxzLy5yZWxzUEsBAi0AFAAGAAgAAAAhAEgW&#10;h5cpCAAA6DwAAA4AAAAAAAAAAAAAAAAAQwIAAGRycy9lMm9Eb2MueG1sUEsBAi0AFAAGAAgAAAAh&#10;AKsj0b/fAAAACwEAAA8AAAAAAAAAAAAAAAAAmAoAAGRycy9kb3ducmV2LnhtbFBLAQItAAoAAAAA&#10;AAAAIQCHvwKCDgEAAA4BAAAUAAAAAAAAAAAAAAAAAKQLAABkcnMvbWVkaWEvaW1hZ2U2LnBuZ1BL&#10;AQItABQABgAIAAAAIQC8gT815AAAALUDAAAZAAAAAAAAAAAAAAAAAOQMAABkcnMvX3JlbHMvZTJv&#10;RG9jLnhtbC5yZWxzUEsBAi0ACgAAAAAAAAAhAFWKCzb/AAAA/wAAABQAAAAAAAAAAAAAAAAA/w0A&#10;AGRycy9tZWRpYS9pbWFnZTUucG5nUEsBAi0ACgAAAAAAAAAhAB9ZBsb1AAAA9QAAABQAAAAAAAAA&#10;AAAAAAAAMA8AAGRycy9tZWRpYS9pbWFnZTMucG5nUEsBAi0ACgAAAAAAAAAhALrXJeHIAQAAyAEA&#10;ABQAAAAAAAAAAAAAAAAAVxAAAGRycy9tZWRpYS9pbWFnZTIucG5nUEsBAi0ACgAAAAAAAAAhAM9J&#10;rBIFyAEABcgBABQAAAAAAAAAAAAAAAAAURIAAGRycy9tZWRpYS9pbWFnZTEuanBnUEsBAi0ACgAA&#10;AAAAAAAhANjY0kA2AQAANgEAABQAAAAAAAAAAAAAAAAAiNoBAGRycy9tZWRpYS9pbWFnZTQucG5n&#10;UEsFBgAAAAALAAsAxgIAAPDbAQAAAA==&#10;">
                <v:shape id="Picture 26755" o:spid="_x0000_s1130"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PnbJAAAA3gAAAA8AAABkcnMvZG93bnJldi54bWxEj0FrwkAUhO9C/8PyCt7MpgFtTF2lthR6&#10;sagVbG+P7OsmbfZtzK6a/nu3IPQ4zMw3zGzR20acqPO1YwV3SQqCuHS6ZqNg9/4yykH4gKyxcUwK&#10;fsnDYn4zmGGh3Zk3dNoGIyKEfYEKqhDaQkpfVmTRJ64ljt6X6yyGKDsjdYfnCLeNzNJ0Ii3WHBcq&#10;bOmpovJne7QK8ufj/jvb2alZfX4clss3szrka6WGt/3jA4hAffgPX9uvWkE2uR+P4e9OvAJy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qs+dskAAADeAAAADwAAAAAAAAAA&#10;AAAAAACfAgAAZHJzL2Rvd25yZXYueG1sUEsFBgAAAAAEAAQA9wAAAJUDAAAAAA==&#10;">
                  <v:imagedata r:id="rId100" o:title=""/>
                </v:shape>
                <v:shape id="Shape 424427" o:spid="_x0000_s1131" style="position:absolute;left:28498;top:66078;width:44654;height:16821;visibility:visible;mso-wrap-style:square;v-text-anchor:top" coordsize="4465320,16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3scgA&#10;AADfAAAADwAAAGRycy9kb3ducmV2LnhtbESPQWvCQBSE74X+h+UVvNWNSaiauoqtVAoeilHq9ZF9&#10;JsHs25BdTfz33UKhx2FmvmEWq8E04kadqy0rmIwjEMSF1TWXCo6Hj+cZCOeRNTaWScGdHKyWjw8L&#10;zLTteU+33JciQNhlqKDyvs2kdEVFBt3YtsTBO9vOoA+yK6XusA9w08g4il6kwZrDQoUtvVdUXPKr&#10;UZCcdv3mlGy/Zn5v8/v8jb6T7VWp0dOwfgXhafD/4b/2p1aQxmkaT+H3T/g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vexyAAAAN8AAAAPAAAAAAAAAAAAAAAAAJgCAABk&#10;cnMvZG93bnJldi54bWxQSwUGAAAAAAQABAD1AAAAjQMAAAAA&#10;" path="m,l4465320,r,1682115l,1682115,,e" fillcolor="#3cf" stroked="f" strokeweight="0">
                  <v:stroke miterlimit="83231f" joinstyle="miter"/>
                  <v:path arrowok="t" textboxrect="0,0,4465320,1682115"/>
                </v:shape>
                <v:shape id="Shape 26757" o:spid="_x0000_s1132" style="position:absolute;left:28498;top:66078;width:44654;height:16821;visibility:visible;mso-wrap-style:square;v-text-anchor:top" coordsize="4465320,16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r3MgA&#10;AADeAAAADwAAAGRycy9kb3ducmV2LnhtbESP0WrCQBRE3wv+w3IFX4puIq1K6iZIsLQPRajNB1yy&#10;1yRN9m7Irpr69W6h0Mdh5sww22w0nbjQ4BrLCuJFBIK4tLrhSkHx9TrfgHAeWWNnmRT8kIMsnTxs&#10;MdH2yp90OfpKhBJ2CSqove8TKV1Zk0G3sD1x8E52MOiDHCqpB7yGctPJZRStpMGGw0KNPeU1le3x&#10;bBQs81iWj4fi47vYm6e3c76/NZtWqdl03L2A8DT6//Af/a4Dt1o/r+H3TrgCMr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VavcyAAAAN4AAAAPAAAAAAAAAAAAAAAAAJgCAABk&#10;cnMvZG93bnJldi54bWxQSwUGAAAAAAQABAD1AAAAjQMAAAAA&#10;" path="m4465320,1682115l,1682115,,,4465320,e" filled="f" strokeweight=".5pt">
                  <v:path arrowok="t" textboxrect="0,0,4465320,1682115"/>
                </v:shape>
                <v:shape id="Picture 26759" o:spid="_x0000_s1133" type="#_x0000_t75" style="position:absolute;left:28529;top:66568;width:44623;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MJdPEAAAA3gAAAA8AAABkcnMvZG93bnJldi54bWxEj82KwkAQhO+C7zC04E0nuvizWUcRYUFQ&#10;EXUfoMn0JsFMT8i0Gt/eERb2WFTVV9Ri1bpK3akJpWcDo2ECijjztuTcwM/lezAHFQTZYuWZDDwp&#10;wGrZ7Swwtf7BJ7qfJVcRwiFFA4VInWodsoIchqGviaP36xuHEmWTa9vgI8JdpcdJMtUOS44LBda0&#10;KSi7nm/OwOFjpkt7PO58OOx327yWsM7EmH6vXX+BEmrlP/zX3loD4+ls8gnvO/EK6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MJdPEAAAA3gAAAA8AAAAAAAAAAAAAAAAA&#10;nwIAAGRycy9kb3ducmV2LnhtbFBLBQYAAAAABAAEAPcAAACQAwAAAAA=&#10;">
                  <v:imagedata r:id="rId101" o:title=""/>
                </v:shape>
                <v:rect id="Rectangle 26760" o:spid="_x0000_s1134" style="position:absolute;left:29456;top:66416;width:1379;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i48QA&#10;AADeAAAADwAAAGRycy9kb3ducmV2LnhtbESPzYrCMBSF9wO+Q7iCuzHVRdVqFHFGdOmooO4uzbUt&#10;Njelibb69GYx4PJw/vhmi9aU4kG1KywrGPQjEMSp1QVnCo6H9fcYhPPIGkvLpOBJDhbzztcME20b&#10;/qPH3mcijLBLUEHufZVI6dKcDLq+rYiDd7W1QR9knUldYxPGTSmHURRLgwWHhxwrWuWU3vZ3o2Az&#10;rpbnrX01Wfl72Zx2p8nPYeKV6nXb5RSEp9Z/wv/trVYwjEdxAAg4AQX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8ouPEAAAA3gAAAA8AAAAAAAAAAAAAAAAAmAIAAGRycy9k&#10;b3ducmV2LnhtbFBLBQYAAAAABAAEAPUAAACJAwAAAAA=&#10;" filled="f" stroked="f">
                  <v:textbox inset="0,0,0,0">
                    <w:txbxContent>
                      <w:p w14:paraId="4F440EA2" w14:textId="77777777" w:rsidR="008D5415" w:rsidRDefault="008D5415">
                        <w:r>
                          <w:rPr>
                            <w:rFonts w:ascii="Lucida Sans Unicode" w:eastAsia="Lucida Sans Unicode" w:hAnsi="Lucida Sans Unicode" w:cs="Lucida Sans Unicode"/>
                            <w:i/>
                            <w:sz w:val="18"/>
                          </w:rPr>
                          <w:t xml:space="preserve">B </w:t>
                        </w:r>
                      </w:p>
                    </w:txbxContent>
                  </v:textbox>
                </v:rect>
                <v:shape id="Shape 424428" o:spid="_x0000_s1135" style="position:absolute;left:40639;top:52514;width:32513;height:8535;visibility:visible;mso-wrap-style:square;v-text-anchor:top" coordsize="3251211,8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f0MUA&#10;AADfAAAADwAAAGRycy9kb3ducmV2LnhtbERPTWvCQBC9C/6HZYTedNMYpI2uooWCSBGTFrwO2TGJ&#10;zc6G7BrTf989CB4f73u1GUwjeupcbVnB6ywCQVxYXXOp4Of7c/oGwnlkjY1lUvBHDjbr8WiFqbZ3&#10;zqjPfSlCCLsUFVTet6mUrqjIoJvZljhwF9sZ9AF2pdQd3kO4aWQcRQtpsObQUGFLHxUVv/nNKLjN&#10;3/vDcTdcD5fT1zzPzud+T6zUy2TYLkF4GvxT/HDvtYIkTpI4DA5/wh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p/QxQAAAN8AAAAPAAAAAAAAAAAAAAAAAJgCAABkcnMv&#10;ZG93bnJldi54bWxQSwUGAAAAAAQABAD1AAAAigMAAAAA&#10;" path="m,l3251211,r,853440l,853440,,e" fillcolor="#3cf" stroked="f" strokeweight="0">
                  <v:path arrowok="t" textboxrect="0,0,3251211,853440"/>
                </v:shape>
                <v:shape id="Shape 26762" o:spid="_x0000_s1136" style="position:absolute;left:40639;top:52514;width:32513;height:8535;visibility:visible;mso-wrap-style:square;v-text-anchor:top" coordsize="3251211,8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J0ccA&#10;AADeAAAADwAAAGRycy9kb3ducmV2LnhtbESP0WrCQBRE34X+w3ILvkjdNEgsqatoQRFpH2L7AZfs&#10;bTaavRuya0z+vlso9HGYmTPMajPYRvTU+dqxgud5AoK4dLrmSsHX5/7pBYQPyBobx6RgJA+b9cNk&#10;hbl2dy6oP4dKRAj7HBWYENpcSl8asujnriWO3rfrLIYou0rqDu8RbhuZJkkmLdYcFwy29GaovJ5v&#10;VoFL+7F43+nF5ZLMzHV5OI31x0mp6eOwfQURaAj/4b/2UStIs2WWwu+de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oydHHAAAA3gAAAA8AAAAAAAAAAAAAAAAAmAIAAGRy&#10;cy9kb3ducmV2LnhtbFBLBQYAAAAABAAEAPUAAACMAwAAAAA=&#10;" path="m3251211,853440l,853440,,,3251211,e" filled="f" strokeweight=".5pt">
                  <v:path arrowok="t" textboxrect="0,0,3251211,853440"/>
                </v:shape>
                <v:shape id="Picture 26764" o:spid="_x0000_s1137" type="#_x0000_t75" style="position:absolute;left:40660;top:53004;width:32492;height: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Yd/HAAAA3gAAAA8AAABkcnMvZG93bnJldi54bWxEj0FrwkAUhO+F/oflFbzVTUWixmykFGo9&#10;FKFaD94eu88kbfZtyG5N/PddQfA4zMw3TL4abCPO1PnasYKXcQKCWDtTc6nge//+PAfhA7LBxjEp&#10;uJCHVfH4kGNmXM9fdN6FUkQI+wwVVCG0mZReV2TRj11LHL2T6yyGKLtSmg77CLeNnCRJKi3WHBcq&#10;bOmtIv27+7MK5Havw3p6XPQfND8kP1ovTPqp1OhpeF2CCDSEe/jW3hgFk3SWTuF6J14BW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OYd/HAAAA3gAAAA8AAAAAAAAAAAAA&#10;AAAAnwIAAGRycy9kb3ducmV2LnhtbFBLBQYAAAAABAAEAPcAAACTAwAAAAA=&#10;">
                  <v:imagedata r:id="rId102" o:title=""/>
                </v:shape>
                <v:rect id="Rectangle 26765" o:spid="_x0000_s1138" style="position:absolute;left:41592;top:52868;width:151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Be8gA&#10;AADeAAAADwAAAGRycy9kb3ducmV2LnhtbESPT2vCQBTE7wW/w/KE3upGoanGbES0RY/1D6i3R/aZ&#10;BLNvQ3Zr0n76bqHgcZiZ3zDpoje1uFPrKssKxqMIBHFudcWFguPh42UKwnlkjbVlUvBNDhbZ4CnF&#10;RNuOd3Tf+0IECLsEFZTeN4mULi/JoBvZhjh4V9sa9EG2hdQtdgFuajmJolgarDgslNjQqqT8tv8y&#10;CjbTZnne2p+uqN8vm9PnabY+zLxSz8N+OQfhqfeP8H97qxVM4rf4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SwF7yAAAAN4AAAAPAAAAAAAAAAAAAAAAAJgCAABk&#10;cnMvZG93bnJldi54bWxQSwUGAAAAAAQABAD1AAAAjQMAAAAA&#10;" filled="f" stroked="f">
                  <v:textbox inset="0,0,0,0">
                    <w:txbxContent>
                      <w:p w14:paraId="65AAA72C" w14:textId="77777777" w:rsidR="008D5415" w:rsidRDefault="008D5415">
                        <w:r>
                          <w:rPr>
                            <w:rFonts w:ascii="Lucida Sans Unicode" w:eastAsia="Lucida Sans Unicode" w:hAnsi="Lucida Sans Unicode" w:cs="Lucida Sans Unicode"/>
                            <w:i/>
                            <w:sz w:val="20"/>
                          </w:rPr>
                          <w:t xml:space="preserve">B </w:t>
                        </w:r>
                      </w:p>
                    </w:txbxContent>
                  </v:textbox>
                </v:rect>
                <v:shape id="Shape 424429" o:spid="_x0000_s1139" style="position:absolute;left:45415;top:24028;width:27737;height:11906;visibility:visible;mso-wrap-style:square;v-text-anchor:top" coordsize="2773680,119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JLsgA&#10;AADfAAAADwAAAGRycy9kb3ducmV2LnhtbESP0UoDMRRE3wX/IVzBN5t1WcSuTUuRKhX0Ydt+wDW5&#10;btYmN9tNbNe/N0Khj8PMnGFmi9E7caQhdoEV3E8KEMQ6mI5bBbvty90jiJiQDbrApOCXIizm11cz&#10;rE04cUPHTWpFhnCsUYFNqa+ljNqSxzgJPXH2vsLgMWU5tNIMeMpw72RZFA/SY8d5wWJPz5b0fvPj&#10;FeyXK/c+bXht9OfHzulXe3j7bpS6vRmXTyASjekSPrfXRkFVVlU5hf8/+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4kuyAAAAN8AAAAPAAAAAAAAAAAAAAAAAJgCAABk&#10;cnMvZG93bnJldi54bWxQSwUGAAAAAAQABAD1AAAAjQMAAAAA&#10;" path="m,l2773680,r,1190625l,1190625,,e" fillcolor="#3cf" stroked="f" strokeweight="0">
                  <v:path arrowok="t" textboxrect="0,0,2773680,1190625"/>
                </v:shape>
                <v:shape id="Shape 26767" o:spid="_x0000_s1140" style="position:absolute;left:45415;top:24028;width:27737;height:11906;visibility:visible;mso-wrap-style:square;v-text-anchor:top" coordsize="2773680,119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CiMYA&#10;AADeAAAADwAAAGRycy9kb3ducmV2LnhtbESPQWvCQBSE70L/w/KE3nSjhUSiq4g00ksPptXzM/tM&#10;gtm3Ibsm8d93C4Ueh5n5htnsRtOInjpXW1awmEcgiAuray4VfH9lsxUI55E1NpZJwZMc7LYvkw2m&#10;2g58oj73pQgQdikqqLxvUyldUZFBN7ctcfButjPog+xKqTscAtw0chlFsTRYc1iosKVDRcU9fxgF&#10;Wd6/n4rkqN/6Q2KfQ3S+fF4zpV6n434NwtPo/8N/7Q+tYBkncQK/d8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mCiMYAAADeAAAADwAAAAAAAAAAAAAAAACYAgAAZHJz&#10;L2Rvd25yZXYueG1sUEsFBgAAAAAEAAQA9QAAAIsDAAAAAA==&#10;" path="m2773680,1190625l,1190625,,,2773680,e" filled="f" strokeweight=".5pt">
                  <v:path arrowok="t" textboxrect="0,0,2773680,1190625"/>
                </v:shape>
                <v:shape id="Picture 26769" o:spid="_x0000_s1141" type="#_x0000_t75" style="position:absolute;left:45445;top:24505;width:27706;height:10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SI8HFAAAA3gAAAA8AAABkcnMvZG93bnJldi54bWxEj0uLwjAUhfcD/odwhdmNqaJVq1EcYUCY&#10;lY9Fl9fm2habm9BkbP33ZmBglofz+DjrbW8a8aDW15YVjEcJCOLC6ppLBZfz18cChA/IGhvLpOBJ&#10;HrabwdsaM207PtLjFEoRR9hnqKAKwWVS+qIig35kHXH0brY1GKJsS6lb7OK4aeQkSVJpsOZIqNDR&#10;vqLifvoxkZvrWX+4fH/mxzSfcTd1eB07pd6H/W4FIlAf/sN/7YNWMEnn6RJ+78QrID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0iPBxQAAAN4AAAAPAAAAAAAAAAAAAAAA&#10;AJ8CAABkcnMvZG93bnJldi54bWxQSwUGAAAAAAQABAD3AAAAkQMAAAAA&#10;">
                  <v:imagedata r:id="rId103" o:title=""/>
                </v:shape>
                <v:rect id="Rectangle 26770" o:spid="_x0000_s1142" style="position:absolute;left:46377;top:24360;width:224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0PsYA&#10;AADeAAAADwAAAGRycy9kb3ducmV2LnhtbESPy2rCQBSG9wXfYTiCuzppFkZTRxEvmGWrgro7ZE6T&#10;0MyZkBmTtE/fWRRc/vw3vuV6MLXoqHWVZQVv0wgEcW51xYWCy/nwOgfhPLLG2jIp+CEH69XoZYmp&#10;tj1/UnfyhQgj7FJUUHrfpFK6vCSDbmob4uB92dagD7ItpG6xD+OmlnEUzaTBisNDiQ1tS8q/Tw+j&#10;4DhvNrfM/vZFvb8frx/Xxe688EpNxsPmHYSnwT/D/+1MK4hnSRIAAk5A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U0PsYAAADeAAAADwAAAAAAAAAAAAAAAACYAgAAZHJz&#10;L2Rvd25yZXYueG1sUEsFBgAAAAAEAAQA9QAAAIsDAAAAAA==&#10;" filled="f" stroked="f">
                  <v:textbox inset="0,0,0,0">
                    <w:txbxContent>
                      <w:p w14:paraId="3EDFF58E" w14:textId="77777777" w:rsidR="008D5415" w:rsidRDefault="008D5415">
                        <w:r>
                          <w:rPr>
                            <w:rFonts w:ascii="Lucida Sans Unicode" w:eastAsia="Lucida Sans Unicode" w:hAnsi="Lucida Sans Unicode" w:cs="Lucida Sans Unicode"/>
                            <w:i/>
                            <w:sz w:val="20"/>
                          </w:rPr>
                          <w:t xml:space="preserve">C. </w:t>
                        </w:r>
                      </w:p>
                    </w:txbxContent>
                  </v:textbox>
                </v:rect>
                <v:shape id="Shape 424430" o:spid="_x0000_s1143" style="position:absolute;left:46329;top:37318;width:22943;height:13812;visibility:visible;mso-wrap-style:square;v-text-anchor:top" coordsize="2294251,13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j8sUA&#10;AADfAAAADwAAAGRycy9kb3ducmV2LnhtbESPzWrCQBSF9wXfYbiCuzoxCWmJjiKCoHRVbffXzDWJ&#10;Zu6EzKhjn76zKHR5OH98i1UwnbjT4FrLCmbTBARxZXXLtYKv4/b1HYTzyBo7y6TgSQ5Wy9HLAktt&#10;H/xJ94OvRRxhV6KCxvu+lNJVDRl0U9sTR+9sB4M+yqGWesBHHDedTJOkkAZbjg8N9rRpqLoebkbB&#10;WV6L71Dss9Pl47beIf687fmo1GQc1nMQnoL/D/+1d1pBnuZ5FgkiT2Q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WPyxQAAAN8AAAAPAAAAAAAAAAAAAAAAAJgCAABkcnMv&#10;ZG93bnJldi54bWxQSwUGAAAAAAQABAD1AAAAigMAAAAA&#10;" path="m,l2294251,r,1381125l,1381125,,e" fillcolor="#3cf" stroked="f" strokeweight="0">
                  <v:path arrowok="t" textboxrect="0,0,2294251,1381125"/>
                </v:shape>
                <v:shape id="Shape 26772" o:spid="_x0000_s1144" style="position:absolute;left:46329;top:37318;width:22943;height:13812;visibility:visible;mso-wrap-style:square;v-text-anchor:top" coordsize="2294251,13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KGcQA&#10;AADeAAAADwAAAGRycy9kb3ducmV2LnhtbESPQYvCMBSE7wv+h/AEL4umFrRSjSKC4NF19eDt0Tzb&#10;YvNSmmjjvzcLwh6HmfmGWW2CacSTOldbVjCdJCCIC6trLhWcf/fjBQjnkTU2lknBixxs1oOvFeba&#10;9vxDz5MvRYSwy1FB5X2bS+mKigy6iW2Jo3eznUEfZVdK3WEf4aaRaZLMpcGa40KFLe0qKu6nh1Gw&#10;22aBL0kx62/+Ozzu7nI91lOlRsOwXYLwFPx/+NM+aAXpPMtS+LsTr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ShnEAAAA3gAAAA8AAAAAAAAAAAAAAAAAmAIAAGRycy9k&#10;b3ducmV2LnhtbFBLBQYAAAAABAAEAPUAAACJAwAAAAA=&#10;" path="m,1381125r2294251,l2294251,,,,,1381125xe" filled="f" strokeweight=".5pt">
                  <v:path arrowok="t" textboxrect="0,0,2294251,1381125"/>
                </v:shape>
                <v:shape id="Picture 26774" o:spid="_x0000_s1145" type="#_x0000_t75" style="position:absolute;left:46360;top:37795;width:22890;height:1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K9HHAAAA3gAAAA8AAABkcnMvZG93bnJldi54bWxEj0FrwkAUhO+F/oflFbxI3ZhKlJiNiEXs&#10;pZRaDx4f2WeSmn0bdldN/323IPQ4zMw3TLEaTCeu5HxrWcF0koAgrqxuuVZw+No+L0D4gKyxs0wK&#10;fsjDqnx8KDDX9safdN2HWkQI+xwVNCH0uZS+asign9ieOHon6wyGKF0ttcNbhJtOpkmSSYMtx4UG&#10;e9o0VJ33F6Pg9Xu6eznO3Pm9P27WqTbE+DFWavQ0rJcgAg3hP3xvv2kFaTafz+DvTrwCsv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dK9HHAAAA3gAAAA8AAAAAAAAAAAAA&#10;AAAAnwIAAGRycy9kb3ducmV2LnhtbFBLBQYAAAAABAAEAPcAAACTAwAAAAA=&#10;">
                  <v:imagedata r:id="rId104" o:title=""/>
                </v:shape>
                <v:rect id="Rectangle 26775" o:spid="_x0000_s1146" style="position:absolute;left:47292;top:37653;width:179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XpsgA&#10;AADeAAAADwAAAGRycy9kb3ducmV2LnhtbESPQWvCQBSE7wX/w/KE3upGoUajawi2xRxbFdTbI/ua&#10;hGbfhuzWRH99t1DocZiZb5h1OphGXKlztWUF00kEgriwuuZSwfHw9rQA4TyyxsYyKbiRg3Qzelhj&#10;om3PH3Td+1IECLsEFVTet4mUrqjIoJvYljh4n7Yz6IPsSqk77APcNHIWRXNpsOawUGFL24qKr/23&#10;UbBbtNk5t/e+bF4vu9P7aflyWHqlHsdDtgLhafD/4b92rhXM5nH8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pemyAAAAN4AAAAPAAAAAAAAAAAAAAAAAJgCAABk&#10;cnMvZG93bnJldi54bWxQSwUGAAAAAAQABAD1AAAAjQMAAAAA&#10;" filled="f" stroked="f">
                  <v:textbox inset="0,0,0,0">
                    <w:txbxContent>
                      <w:p w14:paraId="06051996" w14:textId="77777777" w:rsidR="008D5415" w:rsidRDefault="008D5415">
                        <w:r>
                          <w:rPr>
                            <w:rFonts w:ascii="Lucida Sans Unicode" w:eastAsia="Lucida Sans Unicode" w:hAnsi="Lucida Sans Unicode" w:cs="Lucida Sans Unicode"/>
                            <w:i/>
                            <w:sz w:val="20"/>
                          </w:rPr>
                          <w:t xml:space="preserve">D </w:t>
                        </w:r>
                      </w:p>
                    </w:txbxContent>
                  </v:textbox>
                </v:rect>
                <v:shape id="Shape 424431" o:spid="_x0000_s1147" style="position:absolute;left:46247;top:9880;width:26905;height:11220;visibility:visible;mso-wrap-style:square;v-text-anchor:top" coordsize="2690500,112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DcsYA&#10;AADfAAAADwAAAGRycy9kb3ducmV2LnhtbESPUUvDMBSF3wX/Q7iCby7trMN1y8YQxPkirOr7pblt&#10;is1NSOLa/XsjCD4ezj3fuWe7n+0ozhTi4FhBuShAELdOD9wr+Hh/vnsEEROyxtExKbhQhP3u+mqL&#10;tXYTn+jcpF5kCMcaFZiUfC1lbA1ZjAvnibPXuWAxZRl6qQNOGW5HuSyKlbQ4cG4w6OnJUPvVfNv8&#10;htGXz8m/vq3KwE237vzh5fig1O3NfNiASDSn/+O/9FErqJZVdV/C754M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xDcsYAAADfAAAADwAAAAAAAAAAAAAAAACYAgAAZHJz&#10;L2Rvd25yZXYueG1sUEsFBgAAAAAEAAQA9QAAAIsDAAAAAA==&#10;" path="m,l2690500,r,1122045l,1122045,,e" fillcolor="#3cf" stroked="f" strokeweight="0">
                  <v:path arrowok="t" textboxrect="0,0,2690500,1122045"/>
                </v:shape>
                <v:shape id="Shape 26777" o:spid="_x0000_s1148" style="position:absolute;left:46247;top:9880;width:26905;height:11220;visibility:visible;mso-wrap-style:square;v-text-anchor:top" coordsize="2690500,112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HCccA&#10;AADeAAAADwAAAGRycy9kb3ducmV2LnhtbESPQWvCQBSE70L/w/IKvdWNYpMas0orLfSiYKoHb4/s&#10;MwnJvg3ZrUn/fVcoeBxm5hsm24ymFVfqXW1ZwWwagSAurK65VHD8/nx+BeE8ssbWMin4JQeb9cMk&#10;w1TbgQ90zX0pAoRdigoq77tUSldUZNBNbUccvIvtDfog+1LqHocAN62cR1EsDdYcFirsaFtR0eQ/&#10;RsGujGx+ti/nU5zL98V++FhK3yj19Di+rUB4Gv09/N/+0grmcZIkcLsTr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HRwnHAAAA3gAAAA8AAAAAAAAAAAAAAAAAmAIAAGRy&#10;cy9kb3ducmV2LnhtbFBLBQYAAAAABAAEAPUAAACMAwAAAAA=&#10;" path="m2690500,1122045l,1122045,,,2690500,e" filled="f" strokeweight=".5pt">
                  <v:path arrowok="t" textboxrect="0,0,2690500,1122045"/>
                </v:shape>
                <v:shape id="Picture 26779" o:spid="_x0000_s1149" type="#_x0000_t75" style="position:absolute;left:46268;top:10363;width:26884;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cxBbFAAAA3gAAAA8AAABkcnMvZG93bnJldi54bWxEj09rwkAUxO+FfoflFXqrm+ZgbHQVWyzE&#10;U1ELXh/Zlz+YfS9ktzH99l1B6HGYmd8wq83kOjXS4FthA6+zBBRxKbbl2sD36fNlAcoHZIudMBn4&#10;JQ+b9ePDCnMrVz7QeAy1ihD2ORpoQuhzrX3ZkEM/k544epUMDkOUQ63tgNcId51Ok2SuHbYcFxrs&#10;6aOh8nL8cQb2qVTjeWff7Ve1GzPZF5JVhTHPT9N2CSrQFP7D93ZhDaTzLHuD2514Bf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3MQWxQAAAN4AAAAPAAAAAAAAAAAAAAAA&#10;AJ8CAABkcnMvZG93bnJldi54bWxQSwUGAAAAAAQABAD3AAAAkQMAAAAA&#10;">
                  <v:imagedata r:id="rId105" o:title=""/>
                </v:shape>
                <v:rect id="Rectangle 26780" o:spid="_x0000_s1150" style="position:absolute;left:47200;top:10196;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GcUA&#10;AADeAAAADwAAAGRycy9kb3ducmV2LnhtbESPy4rCMBSG94LvEI4wO0114dRqFPGCLh0V1N2hObbF&#10;5qQ00Xbm6c1iwOXPf+ObLVpTihfVrrCsYDiIQBCnVhecKTiftv0YhPPIGkvLpOCXHCzm3c4ME20b&#10;/qHX0WcijLBLUEHufZVI6dKcDLqBrYiDd7e1QR9knUldYxPGTSlHUTSWBgsODzlWtMopfRyfRsEu&#10;rpbXvf1rsnJz210Ol8n6NPFKffXa5RSEp9Z/wv/tvVYwGn/H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EQZxQAAAN4AAAAPAAAAAAAAAAAAAAAAAJgCAABkcnMv&#10;ZG93bnJldi54bWxQSwUGAAAAAAQABAD1AAAAigMAAAAA&#10;" filled="f" stroked="f">
                  <v:textbox inset="0,0,0,0">
                    <w:txbxContent>
                      <w:p w14:paraId="552B299C" w14:textId="77777777" w:rsidR="008D5415" w:rsidRDefault="008D5415">
                        <w:r>
                          <w:rPr>
                            <w:rFonts w:ascii="Lucida Sans Unicode" w:eastAsia="Lucida Sans Unicode" w:hAnsi="Lucida Sans Unicode" w:cs="Lucida Sans Unicode"/>
                            <w:i/>
                            <w:sz w:val="18"/>
                          </w:rPr>
                          <w:t xml:space="preserve">D </w:t>
                        </w:r>
                      </w:p>
                    </w:txbxContent>
                  </v:textbox>
                </v:rect>
                <w10:wrap type="topAndBottom" anchorx="page" anchory="page"/>
              </v:group>
            </w:pict>
          </mc:Fallback>
        </mc:AlternateContent>
      </w:r>
      <w:r>
        <w:br w:type="page"/>
      </w:r>
    </w:p>
    <w:p w14:paraId="711AECF4"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79744" behindDoc="0" locked="0" layoutInCell="1" allowOverlap="1" wp14:anchorId="03E4A50F" wp14:editId="759CF2E9">
                <wp:simplePos x="0" y="0"/>
                <wp:positionH relativeFrom="page">
                  <wp:posOffset>457200</wp:posOffset>
                </wp:positionH>
                <wp:positionV relativeFrom="page">
                  <wp:posOffset>457201</wp:posOffset>
                </wp:positionV>
                <wp:extent cx="7315200" cy="8199119"/>
                <wp:effectExtent l="0" t="0" r="0" b="0"/>
                <wp:wrapTopAndBottom/>
                <wp:docPr id="344153" name="Group 344153"/>
                <wp:cNvGraphicFramePr/>
                <a:graphic xmlns:a="http://schemas.openxmlformats.org/drawingml/2006/main">
                  <a:graphicData uri="http://schemas.microsoft.com/office/word/2010/wordprocessingGroup">
                    <wpg:wgp>
                      <wpg:cNvGrpSpPr/>
                      <wpg:grpSpPr>
                        <a:xfrm>
                          <a:off x="0" y="0"/>
                          <a:ext cx="7315200" cy="8199119"/>
                          <a:chOff x="0" y="0"/>
                          <a:chExt cx="7315200" cy="8199119"/>
                        </a:xfrm>
                      </wpg:grpSpPr>
                      <pic:pic xmlns:pic="http://schemas.openxmlformats.org/drawingml/2006/picture">
                        <pic:nvPicPr>
                          <pic:cNvPr id="26785" name="Picture 26785"/>
                          <pic:cNvPicPr/>
                        </pic:nvPicPr>
                        <pic:blipFill>
                          <a:blip r:embed="rId106"/>
                          <a:stretch>
                            <a:fillRect/>
                          </a:stretch>
                        </pic:blipFill>
                        <pic:spPr>
                          <a:xfrm>
                            <a:off x="0" y="0"/>
                            <a:ext cx="5943600" cy="7924799"/>
                          </a:xfrm>
                          <a:prstGeom prst="rect">
                            <a:avLst/>
                          </a:prstGeom>
                        </pic:spPr>
                      </pic:pic>
                      <wps:wsp>
                        <wps:cNvPr id="424437" name="Shape 424437"/>
                        <wps:cNvSpPr/>
                        <wps:spPr>
                          <a:xfrm>
                            <a:off x="3844930" y="6715124"/>
                            <a:ext cx="3470270" cy="1483995"/>
                          </a:xfrm>
                          <a:custGeom>
                            <a:avLst/>
                            <a:gdLst/>
                            <a:ahLst/>
                            <a:cxnLst/>
                            <a:rect l="0" t="0" r="0" b="0"/>
                            <a:pathLst>
                              <a:path w="3470270" h="1483995">
                                <a:moveTo>
                                  <a:pt x="0" y="0"/>
                                </a:moveTo>
                                <a:lnTo>
                                  <a:pt x="3470270" y="0"/>
                                </a:lnTo>
                                <a:lnTo>
                                  <a:pt x="3470270" y="1483995"/>
                                </a:lnTo>
                                <a:lnTo>
                                  <a:pt x="0" y="1483995"/>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6787" name="Shape 26787"/>
                        <wps:cNvSpPr/>
                        <wps:spPr>
                          <a:xfrm>
                            <a:off x="3844930" y="6715124"/>
                            <a:ext cx="3470270" cy="1483995"/>
                          </a:xfrm>
                          <a:custGeom>
                            <a:avLst/>
                            <a:gdLst/>
                            <a:ahLst/>
                            <a:cxnLst/>
                            <a:rect l="0" t="0" r="0" b="0"/>
                            <a:pathLst>
                              <a:path w="3470270" h="1483995">
                                <a:moveTo>
                                  <a:pt x="3470270" y="1483995"/>
                                </a:moveTo>
                                <a:lnTo>
                                  <a:pt x="0" y="1483995"/>
                                </a:lnTo>
                                <a:lnTo>
                                  <a:pt x="0" y="0"/>
                                </a:lnTo>
                                <a:lnTo>
                                  <a:pt x="347027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89" name="Picture 26789"/>
                          <pic:cNvPicPr/>
                        </pic:nvPicPr>
                        <pic:blipFill>
                          <a:blip r:embed="rId107"/>
                          <a:stretch>
                            <a:fillRect/>
                          </a:stretch>
                        </pic:blipFill>
                        <pic:spPr>
                          <a:xfrm>
                            <a:off x="3849624" y="6763511"/>
                            <a:ext cx="3465576" cy="1386840"/>
                          </a:xfrm>
                          <a:prstGeom prst="rect">
                            <a:avLst/>
                          </a:prstGeom>
                        </pic:spPr>
                      </pic:pic>
                      <wps:wsp>
                        <wps:cNvPr id="26790" name="Rectangle 26790"/>
                        <wps:cNvSpPr/>
                        <wps:spPr>
                          <a:xfrm>
                            <a:off x="3939543" y="6748375"/>
                            <a:ext cx="137863" cy="236710"/>
                          </a:xfrm>
                          <a:prstGeom prst="rect">
                            <a:avLst/>
                          </a:prstGeom>
                          <a:ln>
                            <a:noFill/>
                          </a:ln>
                        </wps:spPr>
                        <wps:txbx>
                          <w:txbxContent>
                            <w:p w14:paraId="2A6CBD81" w14:textId="77777777" w:rsidR="008D5415" w:rsidRDefault="008D5415">
                              <w:r>
                                <w:rPr>
                                  <w:rFonts w:ascii="Lucida Sans Unicode" w:eastAsia="Lucida Sans Unicode" w:hAnsi="Lucida Sans Unicode" w:cs="Lucida Sans Unicode"/>
                                  <w:i/>
                                  <w:sz w:val="18"/>
                                </w:rPr>
                                <w:t xml:space="preserve">B </w:t>
                              </w:r>
                            </w:p>
                          </w:txbxContent>
                        </wps:txbx>
                        <wps:bodyPr horzOverflow="overflow" vert="horz" lIns="0" tIns="0" rIns="0" bIns="0" rtlCol="0">
                          <a:noAutofit/>
                        </wps:bodyPr>
                      </wps:wsp>
                      <wps:wsp>
                        <wps:cNvPr id="424438" name="Shape 424438"/>
                        <wps:cNvSpPr/>
                        <wps:spPr>
                          <a:xfrm>
                            <a:off x="5151760" y="5246994"/>
                            <a:ext cx="2016133" cy="786765"/>
                          </a:xfrm>
                          <a:custGeom>
                            <a:avLst/>
                            <a:gdLst/>
                            <a:ahLst/>
                            <a:cxnLst/>
                            <a:rect l="0" t="0" r="0" b="0"/>
                            <a:pathLst>
                              <a:path w="2016133" h="786765">
                                <a:moveTo>
                                  <a:pt x="0" y="0"/>
                                </a:moveTo>
                                <a:lnTo>
                                  <a:pt x="2016133" y="0"/>
                                </a:lnTo>
                                <a:lnTo>
                                  <a:pt x="2016133" y="786765"/>
                                </a:lnTo>
                                <a:lnTo>
                                  <a:pt x="0" y="78676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92" name="Shape 26792"/>
                        <wps:cNvSpPr/>
                        <wps:spPr>
                          <a:xfrm>
                            <a:off x="5151760" y="5246994"/>
                            <a:ext cx="2016133" cy="786765"/>
                          </a:xfrm>
                          <a:custGeom>
                            <a:avLst/>
                            <a:gdLst/>
                            <a:ahLst/>
                            <a:cxnLst/>
                            <a:rect l="0" t="0" r="0" b="0"/>
                            <a:pathLst>
                              <a:path w="2016133" h="786765">
                                <a:moveTo>
                                  <a:pt x="0" y="786765"/>
                                </a:moveTo>
                                <a:lnTo>
                                  <a:pt x="2016133" y="786765"/>
                                </a:lnTo>
                                <a:lnTo>
                                  <a:pt x="2016133"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94" name="Picture 26794"/>
                          <pic:cNvPicPr/>
                        </pic:nvPicPr>
                        <pic:blipFill>
                          <a:blip r:embed="rId108"/>
                          <a:stretch>
                            <a:fillRect/>
                          </a:stretch>
                        </pic:blipFill>
                        <pic:spPr>
                          <a:xfrm>
                            <a:off x="5154168" y="5297424"/>
                            <a:ext cx="2011680" cy="688848"/>
                          </a:xfrm>
                          <a:prstGeom prst="rect">
                            <a:avLst/>
                          </a:prstGeom>
                        </pic:spPr>
                      </pic:pic>
                      <wps:wsp>
                        <wps:cNvPr id="26795" name="Rectangle 26795"/>
                        <wps:cNvSpPr/>
                        <wps:spPr>
                          <a:xfrm>
                            <a:off x="5247771" y="5284953"/>
                            <a:ext cx="154078" cy="236711"/>
                          </a:xfrm>
                          <a:prstGeom prst="rect">
                            <a:avLst/>
                          </a:prstGeom>
                          <a:ln>
                            <a:noFill/>
                          </a:ln>
                        </wps:spPr>
                        <wps:txbx>
                          <w:txbxContent>
                            <w:p w14:paraId="56A1658B"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s:wsp>
                        <wps:cNvPr id="424439" name="Shape 424439"/>
                        <wps:cNvSpPr/>
                        <wps:spPr>
                          <a:xfrm>
                            <a:off x="5223510" y="3779504"/>
                            <a:ext cx="2091690" cy="1259205"/>
                          </a:xfrm>
                          <a:custGeom>
                            <a:avLst/>
                            <a:gdLst/>
                            <a:ahLst/>
                            <a:cxnLst/>
                            <a:rect l="0" t="0" r="0" b="0"/>
                            <a:pathLst>
                              <a:path w="2091690" h="1259205">
                                <a:moveTo>
                                  <a:pt x="0" y="0"/>
                                </a:moveTo>
                                <a:lnTo>
                                  <a:pt x="2091690" y="0"/>
                                </a:lnTo>
                                <a:lnTo>
                                  <a:pt x="2091690" y="1259205"/>
                                </a:lnTo>
                                <a:lnTo>
                                  <a:pt x="0" y="125920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797" name="Shape 26797"/>
                        <wps:cNvSpPr/>
                        <wps:spPr>
                          <a:xfrm>
                            <a:off x="5223510" y="3779504"/>
                            <a:ext cx="2091690" cy="1259205"/>
                          </a:xfrm>
                          <a:custGeom>
                            <a:avLst/>
                            <a:gdLst/>
                            <a:ahLst/>
                            <a:cxnLst/>
                            <a:rect l="0" t="0" r="0" b="0"/>
                            <a:pathLst>
                              <a:path w="2091690" h="1259205">
                                <a:moveTo>
                                  <a:pt x="2091690" y="1259205"/>
                                </a:moveTo>
                                <a:lnTo>
                                  <a:pt x="0" y="1259205"/>
                                </a:lnTo>
                                <a:lnTo>
                                  <a:pt x="0" y="0"/>
                                </a:lnTo>
                                <a:lnTo>
                                  <a:pt x="209169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99" name="Picture 26799"/>
                          <pic:cNvPicPr/>
                        </pic:nvPicPr>
                        <pic:blipFill>
                          <a:blip r:embed="rId109"/>
                          <a:stretch>
                            <a:fillRect/>
                          </a:stretch>
                        </pic:blipFill>
                        <pic:spPr>
                          <a:xfrm>
                            <a:off x="5227321" y="3828287"/>
                            <a:ext cx="2087880" cy="1161288"/>
                          </a:xfrm>
                          <a:prstGeom prst="rect">
                            <a:avLst/>
                          </a:prstGeom>
                        </pic:spPr>
                      </pic:pic>
                      <wps:wsp>
                        <wps:cNvPr id="26800" name="Rectangle 26800"/>
                        <wps:cNvSpPr/>
                        <wps:spPr>
                          <a:xfrm>
                            <a:off x="5320923" y="3812260"/>
                            <a:ext cx="137863" cy="236711"/>
                          </a:xfrm>
                          <a:prstGeom prst="rect">
                            <a:avLst/>
                          </a:prstGeom>
                          <a:ln>
                            <a:noFill/>
                          </a:ln>
                        </wps:spPr>
                        <wps:txbx>
                          <w:txbxContent>
                            <w:p w14:paraId="00A952EE" w14:textId="77777777" w:rsidR="008D5415" w:rsidRDefault="008D5415">
                              <w:r>
                                <w:rPr>
                                  <w:rFonts w:ascii="Lucida Sans Unicode" w:eastAsia="Lucida Sans Unicode" w:hAnsi="Lucida Sans Unicode" w:cs="Lucida Sans Unicode"/>
                                  <w:i/>
                                  <w:sz w:val="18"/>
                                </w:rPr>
                                <w:t xml:space="preserve">B </w:t>
                              </w:r>
                            </w:p>
                          </w:txbxContent>
                        </wps:txbx>
                        <wps:bodyPr horzOverflow="overflow" vert="horz" lIns="0" tIns="0" rIns="0" bIns="0" rtlCol="0">
                          <a:noAutofit/>
                        </wps:bodyPr>
                      </wps:wsp>
                      <wps:wsp>
                        <wps:cNvPr id="424440" name="Shape 424440"/>
                        <wps:cNvSpPr/>
                        <wps:spPr>
                          <a:xfrm>
                            <a:off x="5133990" y="1685924"/>
                            <a:ext cx="1681485" cy="1609725"/>
                          </a:xfrm>
                          <a:custGeom>
                            <a:avLst/>
                            <a:gdLst/>
                            <a:ahLst/>
                            <a:cxnLst/>
                            <a:rect l="0" t="0" r="0" b="0"/>
                            <a:pathLst>
                              <a:path w="1681485" h="1609725">
                                <a:moveTo>
                                  <a:pt x="0" y="0"/>
                                </a:moveTo>
                                <a:lnTo>
                                  <a:pt x="1681485" y="0"/>
                                </a:lnTo>
                                <a:lnTo>
                                  <a:pt x="1681485" y="1609725"/>
                                </a:lnTo>
                                <a:lnTo>
                                  <a:pt x="0" y="160972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802" name="Shape 26802"/>
                        <wps:cNvSpPr/>
                        <wps:spPr>
                          <a:xfrm>
                            <a:off x="5133990" y="1685924"/>
                            <a:ext cx="1681485" cy="1609725"/>
                          </a:xfrm>
                          <a:custGeom>
                            <a:avLst/>
                            <a:gdLst/>
                            <a:ahLst/>
                            <a:cxnLst/>
                            <a:rect l="0" t="0" r="0" b="0"/>
                            <a:pathLst>
                              <a:path w="1681485" h="1609725">
                                <a:moveTo>
                                  <a:pt x="0" y="1609725"/>
                                </a:moveTo>
                                <a:lnTo>
                                  <a:pt x="1681485" y="1609725"/>
                                </a:lnTo>
                                <a:lnTo>
                                  <a:pt x="168148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04" name="Picture 26804"/>
                          <pic:cNvPicPr/>
                        </pic:nvPicPr>
                        <pic:blipFill>
                          <a:blip r:embed="rId110"/>
                          <a:stretch>
                            <a:fillRect/>
                          </a:stretch>
                        </pic:blipFill>
                        <pic:spPr>
                          <a:xfrm>
                            <a:off x="5135880" y="1734311"/>
                            <a:ext cx="1676400" cy="1511808"/>
                          </a:xfrm>
                          <a:prstGeom prst="rect">
                            <a:avLst/>
                          </a:prstGeom>
                        </pic:spPr>
                      </pic:pic>
                      <wps:wsp>
                        <wps:cNvPr id="26805" name="Rectangle 26805"/>
                        <wps:cNvSpPr/>
                        <wps:spPr>
                          <a:xfrm>
                            <a:off x="5229483" y="1759642"/>
                            <a:ext cx="147965" cy="154257"/>
                          </a:xfrm>
                          <a:prstGeom prst="rect">
                            <a:avLst/>
                          </a:prstGeom>
                          <a:ln>
                            <a:noFill/>
                          </a:ln>
                        </wps:spPr>
                        <wps:txbx>
                          <w:txbxContent>
                            <w:p w14:paraId="5F92E245" w14:textId="77777777" w:rsidR="008D5415" w:rsidRDefault="008D5415">
                              <w:r>
                                <w:rPr>
                                  <w:rFonts w:ascii="Times New Roman" w:eastAsia="Times New Roman" w:hAnsi="Times New Roman" w:cs="Times New Roman"/>
                                  <w:color w:val="0000FF"/>
                                  <w:sz w:val="20"/>
                                </w:rPr>
                                <w:t xml:space="preserve">E </w:t>
                              </w:r>
                            </w:p>
                          </w:txbxContent>
                        </wps:txbx>
                        <wps:bodyPr horzOverflow="overflow" vert="horz" lIns="0" tIns="0" rIns="0" bIns="0" rtlCol="0">
                          <a:noAutofit/>
                        </wps:bodyPr>
                      </wps:wsp>
                      <wps:wsp>
                        <wps:cNvPr id="26806" name="Rectangle 26806"/>
                        <wps:cNvSpPr/>
                        <wps:spPr>
                          <a:xfrm>
                            <a:off x="5339211" y="1732641"/>
                            <a:ext cx="181669" cy="188966"/>
                          </a:xfrm>
                          <a:prstGeom prst="rect">
                            <a:avLst/>
                          </a:prstGeom>
                          <a:ln>
                            <a:noFill/>
                          </a:ln>
                        </wps:spPr>
                        <wps:txbx>
                          <w:txbxContent>
                            <w:p w14:paraId="00D1CAF4" w14:textId="77777777" w:rsidR="008D5415" w:rsidRDefault="008D5415">
                              <w:r>
                                <w:rPr>
                                  <w:rFonts w:ascii="Wingdings" w:eastAsia="Wingdings" w:hAnsi="Wingdings" w:cs="Wingdings"/>
                                  <w:color w:val="0000FF"/>
                                  <w:sz w:val="20"/>
                                </w:rPr>
                                <w:t></w:t>
                              </w:r>
                            </w:p>
                          </w:txbxContent>
                        </wps:txbx>
                        <wps:bodyPr horzOverflow="overflow" vert="horz" lIns="0" tIns="0" rIns="0" bIns="0" rtlCol="0">
                          <a:noAutofit/>
                        </wps:bodyPr>
                      </wps:wsp>
                      <wps:wsp>
                        <wps:cNvPr id="26807" name="Rectangle 26807"/>
                        <wps:cNvSpPr/>
                        <wps:spPr>
                          <a:xfrm>
                            <a:off x="5476371" y="1759642"/>
                            <a:ext cx="488298" cy="154257"/>
                          </a:xfrm>
                          <a:prstGeom prst="rect">
                            <a:avLst/>
                          </a:prstGeom>
                          <a:ln>
                            <a:noFill/>
                          </a:ln>
                        </wps:spPr>
                        <wps:txbx>
                          <w:txbxContent>
                            <w:p w14:paraId="06A3F8B3" w14:textId="77777777" w:rsidR="008D5415" w:rsidRDefault="008D5415">
                              <w:r>
                                <w:rPr>
                                  <w:rFonts w:ascii="Times New Roman" w:eastAsia="Times New Roman" w:hAnsi="Times New Roman" w:cs="Times New Roman"/>
                                  <w:color w:val="0000FF"/>
                                  <w:sz w:val="20"/>
                                </w:rPr>
                                <w:t xml:space="preserve"> CAH: </w:t>
                              </w:r>
                            </w:p>
                          </w:txbxContent>
                        </wps:txbx>
                        <wps:bodyPr horzOverflow="overflow" vert="horz" lIns="0" tIns="0" rIns="0" bIns="0" rtlCol="0">
                          <a:noAutofit/>
                        </wps:bodyPr>
                      </wps:wsp>
                      <wps:wsp>
                        <wps:cNvPr id="26808" name="Rectangle 26808"/>
                        <wps:cNvSpPr/>
                        <wps:spPr>
                          <a:xfrm>
                            <a:off x="5845434" y="1786903"/>
                            <a:ext cx="1021789" cy="106511"/>
                          </a:xfrm>
                          <a:prstGeom prst="rect">
                            <a:avLst/>
                          </a:prstGeom>
                          <a:ln>
                            <a:noFill/>
                          </a:ln>
                        </wps:spPr>
                        <wps:txbx>
                          <w:txbxContent>
                            <w:p w14:paraId="2322DD61" w14:textId="77777777" w:rsidR="008D5415" w:rsidRDefault="008D5415">
                              <w:r>
                                <w:rPr>
                                  <w:rFonts w:ascii="Times New Roman" w:eastAsia="Times New Roman" w:hAnsi="Times New Roman" w:cs="Times New Roman"/>
                                  <w:sz w:val="14"/>
                                </w:rPr>
                                <w:t xml:space="preserve">a group of autosomal </w:t>
                              </w:r>
                            </w:p>
                          </w:txbxContent>
                        </wps:txbx>
                        <wps:bodyPr horzOverflow="overflow" vert="horz" lIns="0" tIns="0" rIns="0" bIns="0" rtlCol="0">
                          <a:noAutofit/>
                        </wps:bodyPr>
                      </wps:wsp>
                      <wps:wsp>
                        <wps:cNvPr id="26809" name="Rectangle 26809"/>
                        <wps:cNvSpPr/>
                        <wps:spPr>
                          <a:xfrm>
                            <a:off x="5229475" y="1899679"/>
                            <a:ext cx="1462520" cy="106511"/>
                          </a:xfrm>
                          <a:prstGeom prst="rect">
                            <a:avLst/>
                          </a:prstGeom>
                          <a:ln>
                            <a:noFill/>
                          </a:ln>
                        </wps:spPr>
                        <wps:txbx>
                          <w:txbxContent>
                            <w:p w14:paraId="368EA2DE" w14:textId="77777777" w:rsidR="008D5415" w:rsidRDefault="008D5415">
                              <w:r>
                                <w:rPr>
                                  <w:rFonts w:ascii="Times New Roman" w:eastAsia="Times New Roman" w:hAnsi="Times New Roman" w:cs="Times New Roman"/>
                                  <w:sz w:val="14"/>
                                </w:rPr>
                                <w:t xml:space="preserve">recessively inherited disorders </w:t>
                              </w:r>
                            </w:p>
                          </w:txbxContent>
                        </wps:txbx>
                        <wps:bodyPr horzOverflow="overflow" vert="horz" lIns="0" tIns="0" rIns="0" bIns="0" rtlCol="0">
                          <a:noAutofit/>
                        </wps:bodyPr>
                      </wps:wsp>
                      <wps:wsp>
                        <wps:cNvPr id="26810" name="Rectangle 26810"/>
                        <wps:cNvSpPr/>
                        <wps:spPr>
                          <a:xfrm>
                            <a:off x="5229475" y="2003310"/>
                            <a:ext cx="1811135" cy="106511"/>
                          </a:xfrm>
                          <a:prstGeom prst="rect">
                            <a:avLst/>
                          </a:prstGeom>
                          <a:ln>
                            <a:noFill/>
                          </a:ln>
                        </wps:spPr>
                        <wps:txbx>
                          <w:txbxContent>
                            <w:p w14:paraId="53AC9370" w14:textId="77777777" w:rsidR="008D5415" w:rsidRDefault="008D5415">
                              <w:r>
                                <w:rPr>
                                  <w:rFonts w:ascii="Times New Roman" w:eastAsia="Times New Roman" w:hAnsi="Times New Roman" w:cs="Times New Roman"/>
                                  <w:sz w:val="14"/>
                                </w:rPr>
                                <w:t xml:space="preserve">associated with a deficiency of one of </w:t>
                              </w:r>
                            </w:p>
                          </w:txbxContent>
                        </wps:txbx>
                        <wps:bodyPr horzOverflow="overflow" vert="horz" lIns="0" tIns="0" rIns="0" bIns="0" rtlCol="0">
                          <a:noAutofit/>
                        </wps:bodyPr>
                      </wps:wsp>
                      <wps:wsp>
                        <wps:cNvPr id="26811" name="Rectangle 26811"/>
                        <wps:cNvSpPr/>
                        <wps:spPr>
                          <a:xfrm>
                            <a:off x="5229475" y="2103685"/>
                            <a:ext cx="1560559" cy="106878"/>
                          </a:xfrm>
                          <a:prstGeom prst="rect">
                            <a:avLst/>
                          </a:prstGeom>
                          <a:ln>
                            <a:noFill/>
                          </a:ln>
                        </wps:spPr>
                        <wps:txbx>
                          <w:txbxContent>
                            <w:p w14:paraId="2275F789" w14:textId="77777777" w:rsidR="008D5415" w:rsidRDefault="008D5415">
                              <w:r>
                                <w:rPr>
                                  <w:rFonts w:ascii="Times New Roman" w:eastAsia="Times New Roman" w:hAnsi="Times New Roman" w:cs="Times New Roman"/>
                                  <w:sz w:val="14"/>
                                </w:rPr>
                                <w:t xml:space="preserve">the enzymes involved in cortisol </w:t>
                              </w:r>
                            </w:p>
                          </w:txbxContent>
                        </wps:txbx>
                        <wps:bodyPr horzOverflow="overflow" vert="horz" lIns="0" tIns="0" rIns="0" bIns="0" rtlCol="0">
                          <a:noAutofit/>
                        </wps:bodyPr>
                      </wps:wsp>
                      <wps:wsp>
                        <wps:cNvPr id="26812" name="Rectangle 26812"/>
                        <wps:cNvSpPr/>
                        <wps:spPr>
                          <a:xfrm>
                            <a:off x="5229475" y="2207788"/>
                            <a:ext cx="1795203" cy="106511"/>
                          </a:xfrm>
                          <a:prstGeom prst="rect">
                            <a:avLst/>
                          </a:prstGeom>
                          <a:ln>
                            <a:noFill/>
                          </a:ln>
                        </wps:spPr>
                        <wps:txbx>
                          <w:txbxContent>
                            <w:p w14:paraId="589ECA1C" w14:textId="77777777" w:rsidR="008D5415" w:rsidRDefault="008D5415">
                              <w:r>
                                <w:rPr>
                                  <w:rFonts w:ascii="Times New Roman" w:eastAsia="Times New Roman" w:hAnsi="Times New Roman" w:cs="Times New Roman"/>
                                  <w:sz w:val="14"/>
                                </w:rPr>
                                <w:t xml:space="preserve">biosynthesis, resulting in elevation of </w:t>
                              </w:r>
                            </w:p>
                          </w:txbxContent>
                        </wps:txbx>
                        <wps:bodyPr horzOverflow="overflow" vert="horz" lIns="0" tIns="0" rIns="0" bIns="0" rtlCol="0">
                          <a:noAutofit/>
                        </wps:bodyPr>
                      </wps:wsp>
                      <wps:wsp>
                        <wps:cNvPr id="26813" name="Rectangle 26813"/>
                        <wps:cNvSpPr/>
                        <wps:spPr>
                          <a:xfrm>
                            <a:off x="5229475" y="2308372"/>
                            <a:ext cx="1803280" cy="106511"/>
                          </a:xfrm>
                          <a:prstGeom prst="rect">
                            <a:avLst/>
                          </a:prstGeom>
                          <a:ln>
                            <a:noFill/>
                          </a:ln>
                        </wps:spPr>
                        <wps:txbx>
                          <w:txbxContent>
                            <w:p w14:paraId="02392833" w14:textId="77777777" w:rsidR="008D5415" w:rsidRDefault="008D5415">
                              <w:r>
                                <w:rPr>
                                  <w:rFonts w:ascii="Times New Roman" w:eastAsia="Times New Roman" w:hAnsi="Times New Roman" w:cs="Times New Roman"/>
                                  <w:sz w:val="14"/>
                                </w:rPr>
                                <w:t xml:space="preserve">ACTH levels and overproduction and </w:t>
                              </w:r>
                            </w:p>
                          </w:txbxContent>
                        </wps:txbx>
                        <wps:bodyPr horzOverflow="overflow" vert="horz" lIns="0" tIns="0" rIns="0" bIns="0" rtlCol="0">
                          <a:noAutofit/>
                        </wps:bodyPr>
                      </wps:wsp>
                      <wps:wsp>
                        <wps:cNvPr id="26814" name="Rectangle 26814"/>
                        <wps:cNvSpPr/>
                        <wps:spPr>
                          <a:xfrm>
                            <a:off x="5229475" y="2412003"/>
                            <a:ext cx="1693192" cy="106511"/>
                          </a:xfrm>
                          <a:prstGeom prst="rect">
                            <a:avLst/>
                          </a:prstGeom>
                          <a:ln>
                            <a:noFill/>
                          </a:ln>
                        </wps:spPr>
                        <wps:txbx>
                          <w:txbxContent>
                            <w:p w14:paraId="3FD538F1" w14:textId="77777777" w:rsidR="008D5415" w:rsidRDefault="008D5415">
                              <w:r>
                                <w:rPr>
                                  <w:rFonts w:ascii="Times New Roman" w:eastAsia="Times New Roman" w:hAnsi="Times New Roman" w:cs="Times New Roman"/>
                                  <w:sz w:val="14"/>
                                </w:rPr>
                                <w:t xml:space="preserve">accumulation of cortisol precursors </w:t>
                              </w:r>
                            </w:p>
                          </w:txbxContent>
                        </wps:txbx>
                        <wps:bodyPr horzOverflow="overflow" vert="horz" lIns="0" tIns="0" rIns="0" bIns="0" rtlCol="0">
                          <a:noAutofit/>
                        </wps:bodyPr>
                      </wps:wsp>
                      <wps:wsp>
                        <wps:cNvPr id="26815" name="Rectangle 26815"/>
                        <wps:cNvSpPr/>
                        <wps:spPr>
                          <a:xfrm>
                            <a:off x="5229475" y="2512588"/>
                            <a:ext cx="1763754" cy="106511"/>
                          </a:xfrm>
                          <a:prstGeom prst="rect">
                            <a:avLst/>
                          </a:prstGeom>
                          <a:ln>
                            <a:noFill/>
                          </a:ln>
                        </wps:spPr>
                        <wps:txbx>
                          <w:txbxContent>
                            <w:p w14:paraId="1344AA80" w14:textId="77777777" w:rsidR="008D5415" w:rsidRDefault="008D5415">
                              <w:r>
                                <w:rPr>
                                  <w:rFonts w:ascii="Times New Roman" w:eastAsia="Times New Roman" w:hAnsi="Times New Roman" w:cs="Times New Roman"/>
                                  <w:sz w:val="14"/>
                                </w:rPr>
                                <w:t xml:space="preserve">proximal to the block; androgens are </w:t>
                              </w:r>
                            </w:p>
                          </w:txbxContent>
                        </wps:txbx>
                        <wps:bodyPr horzOverflow="overflow" vert="horz" lIns="0" tIns="0" rIns="0" bIns="0" rtlCol="0">
                          <a:noAutofit/>
                        </wps:bodyPr>
                      </wps:wsp>
                      <wps:wsp>
                        <wps:cNvPr id="26816" name="Rectangle 26816"/>
                        <wps:cNvSpPr/>
                        <wps:spPr>
                          <a:xfrm>
                            <a:off x="5229475" y="2616220"/>
                            <a:ext cx="1345211" cy="106511"/>
                          </a:xfrm>
                          <a:prstGeom prst="rect">
                            <a:avLst/>
                          </a:prstGeom>
                          <a:ln>
                            <a:noFill/>
                          </a:ln>
                        </wps:spPr>
                        <wps:txbx>
                          <w:txbxContent>
                            <w:p w14:paraId="5B4D6BD5" w14:textId="77777777" w:rsidR="008D5415" w:rsidRDefault="008D5415">
                              <w:r>
                                <w:rPr>
                                  <w:rFonts w:ascii="Times New Roman" w:eastAsia="Times New Roman" w:hAnsi="Times New Roman" w:cs="Times New Roman"/>
                                  <w:sz w:val="14"/>
                                </w:rPr>
                                <w:t xml:space="preserve">produced in excess, causing </w:t>
                              </w:r>
                            </w:p>
                          </w:txbxContent>
                        </wps:txbx>
                        <wps:bodyPr horzOverflow="overflow" vert="horz" lIns="0" tIns="0" rIns="0" bIns="0" rtlCol="0">
                          <a:noAutofit/>
                        </wps:bodyPr>
                      </wps:wsp>
                      <wps:wsp>
                        <wps:cNvPr id="26817" name="Rectangle 26817"/>
                        <wps:cNvSpPr/>
                        <wps:spPr>
                          <a:xfrm>
                            <a:off x="5229475" y="2716803"/>
                            <a:ext cx="1491450" cy="106511"/>
                          </a:xfrm>
                          <a:prstGeom prst="rect">
                            <a:avLst/>
                          </a:prstGeom>
                          <a:ln>
                            <a:noFill/>
                          </a:ln>
                        </wps:spPr>
                        <wps:txbx>
                          <w:txbxContent>
                            <w:p w14:paraId="502A5E4E" w14:textId="77777777" w:rsidR="008D5415" w:rsidRDefault="008D5415">
                              <w:r>
                                <w:rPr>
                                  <w:rFonts w:ascii="Times New Roman" w:eastAsia="Times New Roman" w:hAnsi="Times New Roman" w:cs="Times New Roman"/>
                                  <w:sz w:val="14"/>
                                </w:rPr>
                                <w:t xml:space="preserve">virilization. The most common </w:t>
                              </w:r>
                            </w:p>
                          </w:txbxContent>
                        </wps:txbx>
                        <wps:bodyPr horzOverflow="overflow" vert="horz" lIns="0" tIns="0" rIns="0" bIns="0" rtlCol="0">
                          <a:noAutofit/>
                        </wps:bodyPr>
                      </wps:wsp>
                      <wps:wsp>
                        <wps:cNvPr id="26818" name="Rectangle 26818"/>
                        <wps:cNvSpPr/>
                        <wps:spPr>
                          <a:xfrm>
                            <a:off x="5229475" y="2820435"/>
                            <a:ext cx="1459891" cy="106511"/>
                          </a:xfrm>
                          <a:prstGeom prst="rect">
                            <a:avLst/>
                          </a:prstGeom>
                          <a:ln>
                            <a:noFill/>
                          </a:ln>
                        </wps:spPr>
                        <wps:txbx>
                          <w:txbxContent>
                            <w:p w14:paraId="704C153A" w14:textId="77777777" w:rsidR="008D5415" w:rsidRDefault="008D5415">
                              <w:r>
                                <w:rPr>
                                  <w:rFonts w:ascii="Times New Roman" w:eastAsia="Times New Roman" w:hAnsi="Times New Roman" w:cs="Times New Roman"/>
                                  <w:sz w:val="14"/>
                                </w:rPr>
                                <w:t xml:space="preserve">disorder is the 21-hydroxylase </w:t>
                              </w:r>
                            </w:p>
                          </w:txbxContent>
                        </wps:txbx>
                        <wps:bodyPr horzOverflow="overflow" vert="horz" lIns="0" tIns="0" rIns="0" bIns="0" rtlCol="0">
                          <a:noAutofit/>
                        </wps:bodyPr>
                      </wps:wsp>
                      <wps:wsp>
                        <wps:cNvPr id="26819" name="Rectangle 26819"/>
                        <wps:cNvSpPr/>
                        <wps:spPr>
                          <a:xfrm>
                            <a:off x="5229475" y="2921019"/>
                            <a:ext cx="1790437" cy="106511"/>
                          </a:xfrm>
                          <a:prstGeom prst="rect">
                            <a:avLst/>
                          </a:prstGeom>
                          <a:ln>
                            <a:noFill/>
                          </a:ln>
                        </wps:spPr>
                        <wps:txbx>
                          <w:txbxContent>
                            <w:p w14:paraId="2A37734D" w14:textId="77777777" w:rsidR="008D5415" w:rsidRDefault="008D5415">
                              <w:r>
                                <w:rPr>
                                  <w:rFonts w:ascii="Times New Roman" w:eastAsia="Times New Roman" w:hAnsi="Times New Roman" w:cs="Times New Roman"/>
                                  <w:sz w:val="14"/>
                                </w:rPr>
                                <w:t xml:space="preserve">deficiency, caused by mutation in the </w:t>
                              </w:r>
                            </w:p>
                          </w:txbxContent>
                        </wps:txbx>
                        <wps:bodyPr horzOverflow="overflow" vert="horz" lIns="0" tIns="0" rIns="0" bIns="0" rtlCol="0">
                          <a:noAutofit/>
                        </wps:bodyPr>
                      </wps:wsp>
                      <wps:wsp>
                        <wps:cNvPr id="26820" name="Rectangle 26820"/>
                        <wps:cNvSpPr/>
                        <wps:spPr>
                          <a:xfrm>
                            <a:off x="5229475" y="3024650"/>
                            <a:ext cx="1872813" cy="106511"/>
                          </a:xfrm>
                          <a:prstGeom prst="rect">
                            <a:avLst/>
                          </a:prstGeom>
                          <a:ln>
                            <a:noFill/>
                          </a:ln>
                        </wps:spPr>
                        <wps:txbx>
                          <w:txbxContent>
                            <w:p w14:paraId="7369A7E5" w14:textId="77777777" w:rsidR="008D5415" w:rsidRDefault="008D5415">
                              <w:r>
                                <w:rPr>
                                  <w:rFonts w:ascii="Times New Roman" w:eastAsia="Times New Roman" w:hAnsi="Times New Roman" w:cs="Times New Roman"/>
                                  <w:sz w:val="14"/>
                                </w:rPr>
                                <w:t xml:space="preserve">cytochrome P450 21-hydroxylase gene </w:t>
                              </w:r>
                            </w:p>
                          </w:txbxContent>
                        </wps:txbx>
                        <wps:bodyPr horzOverflow="overflow" vert="horz" lIns="0" tIns="0" rIns="0" bIns="0" rtlCol="0">
                          <a:noAutofit/>
                        </wps:bodyPr>
                      </wps:wsp>
                      <wps:wsp>
                        <wps:cNvPr id="343778" name="Rectangle 343778"/>
                        <wps:cNvSpPr/>
                        <wps:spPr>
                          <a:xfrm>
                            <a:off x="5229483" y="3128069"/>
                            <a:ext cx="39283" cy="106878"/>
                          </a:xfrm>
                          <a:prstGeom prst="rect">
                            <a:avLst/>
                          </a:prstGeom>
                          <a:ln>
                            <a:noFill/>
                          </a:ln>
                        </wps:spPr>
                        <wps:txbx>
                          <w:txbxContent>
                            <w:p w14:paraId="39A2943A" w14:textId="77777777" w:rsidR="008D5415" w:rsidRDefault="008D5415">
                              <w:r>
                                <w:rPr>
                                  <w:rFonts w:ascii="Times New Roman" w:eastAsia="Times New Roman" w:hAnsi="Times New Roman" w:cs="Times New Roman"/>
                                  <w:sz w:val="14"/>
                                </w:rPr>
                                <w:t>(</w:t>
                              </w:r>
                            </w:p>
                          </w:txbxContent>
                        </wps:txbx>
                        <wps:bodyPr horzOverflow="overflow" vert="horz" lIns="0" tIns="0" rIns="0" bIns="0" rtlCol="0">
                          <a:noAutofit/>
                        </wps:bodyPr>
                      </wps:wsp>
                      <wps:wsp>
                        <wps:cNvPr id="343779" name="Rectangle 343779"/>
                        <wps:cNvSpPr/>
                        <wps:spPr>
                          <a:xfrm>
                            <a:off x="5259903" y="3128069"/>
                            <a:ext cx="1412278" cy="106878"/>
                          </a:xfrm>
                          <a:prstGeom prst="rect">
                            <a:avLst/>
                          </a:prstGeom>
                          <a:ln>
                            <a:noFill/>
                          </a:ln>
                        </wps:spPr>
                        <wps:txbx>
                          <w:txbxContent>
                            <w:p w14:paraId="5940A89E" w14:textId="77777777" w:rsidR="008D5415" w:rsidRDefault="008D5415">
                              <w:r>
                                <w:rPr>
                                  <w:rFonts w:ascii="Times New Roman" w:eastAsia="Times New Roman" w:hAnsi="Times New Roman" w:cs="Times New Roman"/>
                                  <w:sz w:val="14"/>
                                </w:rPr>
                                <w:t xml:space="preserve">CYP21) on chromosome 6p.  </w:t>
                              </w:r>
                            </w:p>
                          </w:txbxContent>
                        </wps:txbx>
                        <wps:bodyPr horzOverflow="overflow" vert="horz" lIns="0" tIns="0" rIns="0" bIns="0" rtlCol="0">
                          <a:noAutofit/>
                        </wps:bodyPr>
                      </wps:wsp>
                      <wps:wsp>
                        <wps:cNvPr id="26822" name="Rectangle 26822"/>
                        <wps:cNvSpPr/>
                        <wps:spPr>
                          <a:xfrm>
                            <a:off x="5229483" y="3209622"/>
                            <a:ext cx="19159" cy="76991"/>
                          </a:xfrm>
                          <a:prstGeom prst="rect">
                            <a:avLst/>
                          </a:prstGeom>
                          <a:ln>
                            <a:noFill/>
                          </a:ln>
                        </wps:spPr>
                        <wps:txbx>
                          <w:txbxContent>
                            <w:p w14:paraId="0ACC4D5D" w14:textId="77777777" w:rsidR="008D5415" w:rsidRDefault="008D5415">
                              <w:r>
                                <w:rPr>
                                  <w:rFonts w:ascii="Arial" w:eastAsia="Arial" w:hAnsi="Arial" w:cs="Arial"/>
                                  <w:sz w:val="8"/>
                                </w:rPr>
                                <w:t xml:space="preserve"> </w:t>
                              </w:r>
                            </w:p>
                          </w:txbxContent>
                        </wps:txbx>
                        <wps:bodyPr horzOverflow="overflow" vert="horz" lIns="0" tIns="0" rIns="0" bIns="0" rtlCol="0">
                          <a:noAutofit/>
                        </wps:bodyPr>
                      </wps:wsp>
                      <wps:wsp>
                        <wps:cNvPr id="424441" name="Shape 424441"/>
                        <wps:cNvSpPr/>
                        <wps:spPr>
                          <a:xfrm>
                            <a:off x="4232910" y="2745736"/>
                            <a:ext cx="888361" cy="1155704"/>
                          </a:xfrm>
                          <a:custGeom>
                            <a:avLst/>
                            <a:gdLst/>
                            <a:ahLst/>
                            <a:cxnLst/>
                            <a:rect l="0" t="0" r="0" b="0"/>
                            <a:pathLst>
                              <a:path w="888361" h="1155704">
                                <a:moveTo>
                                  <a:pt x="0" y="0"/>
                                </a:moveTo>
                                <a:lnTo>
                                  <a:pt x="888361" y="0"/>
                                </a:lnTo>
                                <a:lnTo>
                                  <a:pt x="888361" y="1155704"/>
                                </a:lnTo>
                                <a:lnTo>
                                  <a:pt x="0" y="1155704"/>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824" name="Shape 26824"/>
                        <wps:cNvSpPr/>
                        <wps:spPr>
                          <a:xfrm>
                            <a:off x="4232910" y="2745736"/>
                            <a:ext cx="888361" cy="1155704"/>
                          </a:xfrm>
                          <a:custGeom>
                            <a:avLst/>
                            <a:gdLst/>
                            <a:ahLst/>
                            <a:cxnLst/>
                            <a:rect l="0" t="0" r="0" b="0"/>
                            <a:pathLst>
                              <a:path w="888361" h="1155704">
                                <a:moveTo>
                                  <a:pt x="0" y="1155704"/>
                                </a:moveTo>
                                <a:lnTo>
                                  <a:pt x="888361" y="1155704"/>
                                </a:lnTo>
                                <a:lnTo>
                                  <a:pt x="88836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26" name="Picture 26826"/>
                          <pic:cNvPicPr/>
                        </pic:nvPicPr>
                        <pic:blipFill>
                          <a:blip r:embed="rId111"/>
                          <a:stretch>
                            <a:fillRect/>
                          </a:stretch>
                        </pic:blipFill>
                        <pic:spPr>
                          <a:xfrm>
                            <a:off x="4236720" y="2795016"/>
                            <a:ext cx="880872" cy="1057656"/>
                          </a:xfrm>
                          <a:prstGeom prst="rect">
                            <a:avLst/>
                          </a:prstGeom>
                        </pic:spPr>
                      </pic:pic>
                      <wps:wsp>
                        <wps:cNvPr id="26827" name="Rectangle 26827"/>
                        <wps:cNvSpPr/>
                        <wps:spPr>
                          <a:xfrm>
                            <a:off x="4329941" y="2778606"/>
                            <a:ext cx="162186" cy="236710"/>
                          </a:xfrm>
                          <a:prstGeom prst="rect">
                            <a:avLst/>
                          </a:prstGeom>
                          <a:ln>
                            <a:noFill/>
                          </a:ln>
                        </wps:spPr>
                        <wps:txbx>
                          <w:txbxContent>
                            <w:p w14:paraId="28C4B8B2"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442" name="Shape 424442"/>
                        <wps:cNvSpPr/>
                        <wps:spPr>
                          <a:xfrm>
                            <a:off x="4494520" y="913134"/>
                            <a:ext cx="2820681" cy="786765"/>
                          </a:xfrm>
                          <a:custGeom>
                            <a:avLst/>
                            <a:gdLst/>
                            <a:ahLst/>
                            <a:cxnLst/>
                            <a:rect l="0" t="0" r="0" b="0"/>
                            <a:pathLst>
                              <a:path w="2820681" h="786765">
                                <a:moveTo>
                                  <a:pt x="0" y="0"/>
                                </a:moveTo>
                                <a:lnTo>
                                  <a:pt x="2820681" y="0"/>
                                </a:lnTo>
                                <a:lnTo>
                                  <a:pt x="2820681" y="786765"/>
                                </a:lnTo>
                                <a:lnTo>
                                  <a:pt x="0" y="78676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829" name="Shape 26829"/>
                        <wps:cNvSpPr/>
                        <wps:spPr>
                          <a:xfrm>
                            <a:off x="4494520" y="913134"/>
                            <a:ext cx="2820681" cy="786765"/>
                          </a:xfrm>
                          <a:custGeom>
                            <a:avLst/>
                            <a:gdLst/>
                            <a:ahLst/>
                            <a:cxnLst/>
                            <a:rect l="0" t="0" r="0" b="0"/>
                            <a:pathLst>
                              <a:path w="2820681" h="786765">
                                <a:moveTo>
                                  <a:pt x="2820681" y="786765"/>
                                </a:moveTo>
                                <a:lnTo>
                                  <a:pt x="0" y="786765"/>
                                </a:lnTo>
                                <a:lnTo>
                                  <a:pt x="0" y="0"/>
                                </a:lnTo>
                                <a:lnTo>
                                  <a:pt x="2820681"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31" name="Picture 26831"/>
                          <pic:cNvPicPr/>
                        </pic:nvPicPr>
                        <pic:blipFill>
                          <a:blip r:embed="rId112"/>
                          <a:stretch>
                            <a:fillRect/>
                          </a:stretch>
                        </pic:blipFill>
                        <pic:spPr>
                          <a:xfrm>
                            <a:off x="4498848" y="963168"/>
                            <a:ext cx="2816352" cy="688847"/>
                          </a:xfrm>
                          <a:prstGeom prst="rect">
                            <a:avLst/>
                          </a:prstGeom>
                        </pic:spPr>
                      </pic:pic>
                      <wps:wsp>
                        <wps:cNvPr id="26832" name="Rectangle 26832"/>
                        <wps:cNvSpPr/>
                        <wps:spPr>
                          <a:xfrm>
                            <a:off x="4592069" y="948836"/>
                            <a:ext cx="154207" cy="237333"/>
                          </a:xfrm>
                          <a:prstGeom prst="rect">
                            <a:avLst/>
                          </a:prstGeom>
                          <a:ln>
                            <a:noFill/>
                          </a:ln>
                        </wps:spPr>
                        <wps:txbx>
                          <w:txbxContent>
                            <w:p w14:paraId="5BC936C0"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g:wgp>
                  </a:graphicData>
                </a:graphic>
              </wp:anchor>
            </w:drawing>
          </mc:Choice>
          <mc:Fallback>
            <w:pict>
              <v:group id="Group 344153" o:spid="_x0000_s1151" style="position:absolute;left:0;text-align:left;margin-left:36pt;margin-top:36pt;width:8in;height:645.6pt;z-index:251679744;mso-position-horizontal-relative:page;mso-position-vertical-relative:page" coordsize="73152,819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402PsAsAAERpAAAOAAAAZHJzL2Uyb0RvYy54bWzsXdtu&#10;40YSfV9g/0HQe8bsbl6F8QSLmfUgwGJjJNkPoCnKEpYiBYq+zH79nuobL5JjUnYk21SCsahms1ms&#10;6qo6VV1sff75cZ1N7tNyuyryyyn75EwnaZ4U81V+ezn9zx9XP4XTybaK83mcFXl6Of2Rbqc/f/n7&#10;3z4/bGYpL5ZFNk/LCQbJt7OHzeV0WVWb2cXFNlmm63j7qdikOU4uinIdV/ha3l7My/gBo6+zC+44&#10;/sVDUc43ZZGk2y1av6mT0y9y/MUiTapfF4ttWk2yyyloq+TfUv69ob8XXz7Hs9sy3ixXiSYjPoCK&#10;dbzKcVM71Le4iid35WpnqPUqKYttsag+JcX6olgsVkkqnwFPw5zO03wvi7uNfJbb2cPtxrIJrO3w&#10;6eBhk3/fX5eT1fxyKlyXeWI6yeM15CRvPdFtYNLD5naGvt/Lze+b61I33Kpv9NyPi3JNn3iiyaNk&#10;7w/L3vSxmiRoDATzILPpJMG5kEURY5ESQLKElHauS5b/fObKC3PjC6LPkrNZJTP80/zC0Q6/np9X&#10;uKq6K9OpHmTda4x1XP73bvMTRLuJq9XNKltVP+Q0hRCJqPz+epVcl+pLzXruB6FnOI8edOOJagSn&#10;6ULqS1fi6wV9bw10k602V6ssI/7TsSYZs7wzS/Y8tZqB34rkbp3mlVKpMs1AfZFvl6vNdjopZ+n6&#10;JsUMKX+ZMyWvbVWmVbKkGy5w49+gZkRZPLMnJJU1YUTzFhOn71TxIlf4ZqoEEXeDSE4VK/B4tim3&#10;1fe0WE/oAMSBBnA5nsX3/9pqakwXzTRFgKQM9NCchs3ZGnbh2w7DBqnV78t4k4IEGraWrctdVwRG&#10;uLLPRLdJLZJ9rU5tn+KSCF03EtAdqI4fMI9xV4nCKJdwA4cHWrmYG4oo8qhHg2PJneJYk0uwWHPF&#10;L3BuaY6Sx9wcEl//1HhiptN1NCgdTh7IlGhalnAJmhQ6vy7u0z8K2bPqaDvIrM9mebOXHc1YFPQ1&#10;PcznRo7X7Gnuq1hg+plP1V+xs39P6S7s3XFADyxZbJmAxiabs5z4QVKJ4dwW0Cs5R9erCl4vW63B&#10;HwgNE92QidFo/qipKo+qH1lKLMvy39IFLLW0rtSwLW9vvmbl5D4m3yb/UwqQbZaxbtXj6q6SVDkO&#10;Xa80Vw/J5KWtIYX4+vXqSo+gO9N1qXSrXWISTY3yrfBQeGjjYcEUe5G8c5FX9vocuEDepPG0dHhT&#10;zH8og0ffoKdHUliyux19VU0QEVEC1R6puj6tXk+p7ssUrFbzXfWuNYZMRX9V9IW3o41AWfl8kALu&#10;0RatgGYYTO8dHXN2day/2r4JBSQ3jn/vClhFxvdeN4CVBBP0NG8FWHEygQ38ZMzzC4AVIEPkAyYo&#10;yICJzzR6qyGD73mBr/A4E6EfukatDJw3COqNgywY6AhqrUIXQqNxfptJCI1mMLa/3Y5E5LmIgiTM&#10;AnQJJIiC/9KRCBNB6OM8hTBcAIm9iGNk4UjseXEFGG1sxw4GqB5vHmWM5knQV3vHybIo//crwu9F&#10;VgBnAF7JoylF5MDEdHY6yX7JgWzBnsoclObgxhyUVfa1kCGyIucfd1WxWEkYXd9N03U8VyxxMhII&#10;Sq4N7BwOEqoHuBz4yhd53PWjqIOdEXr7TGipQr6BfzLobEkBdNaUkERqB9tErmbu1Wfb+NYO9ixy&#10;bvZsMcAMaD6bt+/d0dCpBunvrF/BU7/I556hssmr7Y9tyezytnqqpiEm98NqZ0s9+qho6wKjcOZT&#10;KV5TT9ta1QXLytx1+yRZsU2Vn+kZu54BM9nfxYER6zsEzHCO2uE2ALPymG8JMIvXB8ywRC7zgTfg&#10;Lj0eBYAf6iYG/EH7cJ68EsHDMAxdCUTg0N4hXrYJ5zZelsinN14GnAqCgGmWIeDACgLMSwMve64T&#10;gKUWL8sY5FCODcbL9mlUNmkMeNnGuw28LMPdAULlCBaVAxFBEHnOjh5EzKeAi6TKuBdx54SAWdNC&#10;uWZNyksQsx6tB2Kue5r7mgBOZa/bnluxs3/Ptuc+Y+YPlF6OdtPLaBqEmfkH1FDuPKVRT4Hnl+lU&#10;FzE373+o9p3R8tjQsnW3TbT85tLL2oHb5flXSC97nAeCK+gnQo7/pQ2roR93wiA0aBnAmfHw3cLl&#10;kGoRdtPL1DzIbgsYGa7SyyJknCMr2YbL3fTyceGyb55mNHAZKx476WW1CtIfLiN1HBEaJjDsh0DD&#10;HbiMRtQYIN6ScNl3ooCfDC5bWggua1IOh8t2tGfhcrOnuW8PuNxilgHU5rOZiz7UYUNs7dKM4YvB&#10;5xSzKt78S8qnOPItOylmahpkdj+uhrZ16SmgPFT7mv3bmtUFzcrsdfuc08x1ldYxCqPeX5o5RE5p&#10;J81MjdDrt5Rmlo76desyPCY8iYsJLwTCFd26DIYFaNcUv2LtmoXOOwbOe/PMoUoY9sdYnEeoxlAY&#10;K/Ai39UFMyY1z1AhjFV7BbE8l3syGDlantmmb0YBnMkpo2xoXzxkI4heZZIekDPH9JfQGdGk73ZK&#10;lFjIfB8htkTOYRj5cvyjidXWmYxGrDY12VwVCh07v/uJ1Q18oVeF2D5tdcOQR3pVCItux9ZWuxwy&#10;GrHaIqq2WO387ifW0EVtnCooZChWiJzuYp/D0W7U1fF1xeGx1FUlU8injEauNvvYlqud4P3kSs4V&#10;hY7SCodRhKqeTlbK9Tne3NJm+PhylU5hTHKlxdc93lUVmw4DTVqueO9OCHV9naGFd2UAoyeTq43i&#10;x6KvBHX2ydVO8MH6ypkjkHPs6KvnO55X22Hk4anD0eywdAuj0lebomrZYWYn+HC5cifA6klHrqjF&#10;4HC6Cg4f3w7L6HxUcgWv9+mrneDD5SocvFTQDV5DR3C7UnZ8uUrzMSq52uRTW1/tBB8uV5eRi+3o&#10;qx8JRhXSMnw9vlxtMD4a/7o/2cTsBB8uV7xpjWxdR64U3uJdnFPJ1Ubjo5Hr/mwTsxN8uFx95nOE&#10;NIBFDTwsXE+mo06krzYcH41c96ebmJ3gw+UaYO1qxw67EXPle7+Ucj++Hbbh+Gjkuj/fxOwEHy7X&#10;kDsuQtW2vrpeFEaIqU6jr9htA+SMCjftzzepbXyIEcPlivy/Y7YBsos5eJtXbppyIrnacHws+kq5&#10;vT1xjvKPB8lVOHjRFia3ra9hwEN2svhVhV2j0VesLCOFsCtY3a5NV3+N1cuvAnWcDtbkWpLFMh6d&#10;1vp65HxTYMPxUeirlN8eQ6zbh8nVQ+UiBAdctFeuDGEtN+9vATkdW7I2IB+FZLGuzvdnEtE8TK51&#10;uQSVHCPUaesri5jJDwfYD0E6vGOlh9WWGqMxw7SJBcoatH+tX8pTpQ69navLBY/0S3k8cL1AyOC3&#10;Dl7xOqrwDRZm2NhFFVM1pNrcmMzskveX7P9mSKEaY03J4TXGZrBnS4wbHc1doTN4flMvbD6bdcP9&#10;e7ZrHDFszxfoadm0tfnbucI4JWOk9rlTu9vVxsCcON4mM2R0bTpYqadqGmJwP6x2tvXjqfrigarX&#10;6N7WqlpXmzra7XOuLj5XF//5drohtwnj+rU8aoROv6XqYu3CX/O1PFgiP6B4Hv6S07v7KknexAl4&#10;L8+uSWH/N09S0cAJ72bTt5Dvzx+jeZDxBrKKCKJJlqGwDcWtuL5mGZYKWKj3yTv+pm/YoU8/zSiC&#10;IImXbRTUwMvDQiBsl4zFHKUHERMMdYstmeKFVYSzGi+3dl4ye7kcDS5bUoCXNSWHw2U72LN4udmz&#10;xQCDk81n0xf37th22me4/HH2r0DpdjuaJbhsl7h65RM/nnI+qUxPQWZlmQ5Upy5Obt79UMU7b11B&#10;Rnc8G72FwialGhgZjXCTbwkjSyz3um/gwfzIvdsI8EW+QMVAFxswaIPGyHKfN0nEu4TIwkKpVqkb&#10;mjWo7GewaY8vehGLOIa3d7rJR3qJBy8JyQUgLgKBzXQx/KEMI/NGyth3W+TA4v1TI2T5OzT4qR75&#10;7Ppnhei3gJrfZeqr/vGjL/8HAAD//wMAUEsDBBQABgAIAAAAIQAnwNgk3wAAAAsBAAAPAAAAZHJz&#10;L2Rvd25yZXYueG1sTI9bS8NAEIXfBf/DMoJvdnPRKjGbUor6VARbofRtmp0modndkN0m6b93CoI+&#10;zeUMZ76TLybTioF63zirIJ5FIMiWTje2UvC9fX94AeEDWo2ts6TgQh4Wxe1Njpl2o/2iYRMqwSbW&#10;Z6igDqHLpPRlTQb9zHVkWTu63mDgsa+k7nFkc9PKJIrm0mBj+UONHa1qKk+bs1HwMeK4TOO3YX06&#10;ri777dPnbh2TUvd30/IVRKAp/B3DFZ/RoWCmgztb7UWr4DnhKOG3XvUkeeTNgbt0niYgi1z+z1D8&#10;AAAA//8DAFBLAwQKAAAAAAAAACEATzdstO8AAADvAAAAFAAAAGRycy9tZWRpYS9pbWFnZTcucG5n&#10;iVBORw0KGgoAAAANSUhEUgAAAYkAAABICAYAAAADHgkYAAAAAXNSR0IArs4c6QAAAARnQU1BAACx&#10;jwv8YQUAAAAJcEhZcwAADsMAAA7DAcdvqGQAAACESURBVHhe7cEBAQAAAIIg/69uSEAAAAAAAAAA&#10;AAAAAAAAAAAAAAAAAAAAAAAAAAAAAAAAAAAAAAAAAAAAAAAAAAAAAAAAAAAAAAAAAAAAAAAAAAAA&#10;AAAAAAAAAAAAAAAAAAAAAAAAAAAAAAAAAAAAAAAAAAAAAAAAAAAAAAAAAAAAcKsGuncAAcCwssEA&#10;AAAASUVORK5CYIJQSwMEFAAGAAgAAAAhAMgc5rXqAAAAOQQAABkAAABkcnMvX3JlbHMvZTJvRG9j&#10;LnhtbC5yZWxzvNPNagMhFAXgfSHvIHefcWaSTEqJk00oZFvSBxC949iOP6gpydtHKIUG0unOpYrn&#10;fFxxt7+YiXxhiNpZBk1VA0ErnNRWMXg/vS6fgcTEreSTs8jgihH2/eJp94YTT/lSHLWPJKfYyGBM&#10;yb9QGsWIhsfKebT5ZHDB8JSXQVHPxSdXSNu67mj4nQH9XSY5SgbhKFdATlefm//PdsOgBR6cOBu0&#10;6UEF1SZ350AeFCYGBqXm35urylsF9LFhW8awnTO0ZQztnKEpY2iqD//nW3RlDN3cHDZlDJs5w7qM&#10;Yf1joHcfvr8BAAD//wMAUEsDBAoAAAAAAAAAIQBa7RDL7gAAAO4AAAAUAAAAZHJzL21lZGlhL2lt&#10;YWdlNS5wbmeJUE5HDQoaCgAAAA1JSERSAAAAsAAAAJ4IBgAAAJIRgBgAAAABc1JHQgCuzhzpAAAA&#10;BGdBTUEAALGPC/xhBQAAAAlwSFlzAAAOwwAADsMBx2+oZAAAAINJREFUeF7twQENAAAAwqD3T20O&#10;NyAAAAAAAAAAAAAAAAAAAAAAAAAAAAAAAAAAAAAAAAAAAAAAAAAAAAAAAAAAAAAAAAAAAAAAAAAA&#10;AAAAAAAAAAAAAAAAAAAAAAAAAAAAAAAAAAAAAAAAAAAAAAAAAAAAAAAAAAAAAAAAAAAAAOBaDbMt&#10;AAHccDf5AAAAAElFTkSuQmCCUEsDBAoAAAAAAAAAIQCsHw+CCwEAAAsBAAAUAAAAZHJzL21lZGlh&#10;L2ltYWdlNC5wbmeJUE5HDQoaCgAAAA1JSERSAAABJAAAAHkIBgAAAJCeXHEAAAABc1JHQgCuzhzp&#10;AAAABGdBTUEAALGPC/xhBQAAAAlwSFlzAAAOwwAADsMBx2+oZAAAAKBJREFUeF7twTEBAAAAwqD1&#10;T20IXyAAAAAAAAAAAAAAAAAAAAAAAAAAAAAAAAAAAAAAAAAAAAAAAAAAAAAAAAAAAAAAAAAAAAAA&#10;AAAAAAAAAAAAAAAAAAAAAAAAAAAAAAAAAAAAAAAAAAAAAAAAAAAAAAAAAAAAAAAAAAAAAAAAAAAA&#10;AAAAAAAAAAAAAAAAAAAAAAAAAAAAAAAAAAAAgE8NKKcAATdcawwAAAAASUVORK5CYIJQSwMECgAA&#10;AAAAAAAhAIzhS+G9AAAAvQAAABQAAABkcnMvbWVkaWEvaW1hZ2UzLnBuZ4lQTkcNChoKAAAADUlI&#10;RFIAAADTAAAASAgGAAAAbKbAWQAAAAFzUkdCAK7OHOkAAAAEZ0FNQQAAsY8L/GEFAAAACXBIWXMA&#10;AA7DAAAOwwHHb6hkAAAAUklEQVR4Xu3BAQ0AAADCoPdPbQ8HBAAAAAAAAAAAAAAAAAAAAAAAAAAA&#10;AAAAAAAAAAAAAAAAAAAAAAAAAAAAAAAAAAAAAAAAAAAAAAAAAACcqQHtqAABoKpJewAAAABJRU5E&#10;rkJgglBLAwQKAAAAAAAAACEAwEaZHmkBAABpAQAAFAAAAGRycy9tZWRpYS9pbWFnZTIucG5niVBO&#10;Rw0KGgoAAAANSUhEUgAAAZoAAACRCAYAAAD6tn4UAAAAAXNSR0IArs4c6QAAAARnQU1BAACxjwv8&#10;YQUAAAAJcEhZcwAADsMAAA7DAcdvqGQAAAD+SURBVHhe7cExAQAAAMKg9U9tCF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1QChpgAB&#10;VlT1iAAAAABJRU5ErkJgglBLAwQKAAAAAAAAACEAqB2bUejIAQDoyAEAFAAAAGRycy9tZWRpYS9p&#10;bWFnZTEuanBn/9j/4AAQSkZJRgABAQEAYABgAAD/2wBDAAMCAgMCAgMDAwMEAwMEBQgFBQQEBQoH&#10;BwYIDAoMDAsKCwsNDhIQDQ4RDgsLEBYQERMUFRUVDA8XGBYUGBIUFRT/2wBDAQMEBAUEBQkFBQkU&#10;DQsNFBQUFBQUFBQUFBQUFBQUFBQUFBQUFBQUFBQUFBQUFBQUFBQUFBQUFBQUFBQUFBQUFBT/wAAR&#10;CAQhAx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mKL93VqKKpIovKp8Vc5kMhh/79VPFFHR5VWov9XQa++RRReV/wAs6sxRURRfu6sRUAHl&#10;VXitatSxfu6P9VQARRU3yqIqP+WlY+zAdFFTooqIqk8qtgI/JjqzFF5VEUVS+VQAeVRFFRF+6qzF&#10;QBHFFUksVLU3lVYEHlVH5VW5Yqg8qgA8rzaIoqn8qjyqAG+XRFFToqlhoMgiio8mj+CrMUVAFbya&#10;s+V/foipaDUSKKjyvNoiiqWKKgyIvK82o/JqxTJP9XQBFLFUXk1Z82o6DUi8mrPlURUebQARRUeV&#10;RFFUlAEflURRVLFRFQBF/qqPJ/eVZqPyqADyo6l8mjyakhoAjhqWk8mloAT/AFlH+roholioAIf9&#10;ZS0UksVAB5NHk0Q0tACQ0eTR5NPii82gCLyY6dLFT6PK/eUAHlfu6Tyqnpvl0AQeTR5NTyxVHLFQ&#10;AyKKjyaf5X7uigBksVHk0+X91TPJoAPJo8mjyaWgBJYvNqOWLzqk8miagCOKLyak8r93RDS0AJLF&#10;5tEUXlUSxUtACf6uo/JqSaiWL93QBWiiqXyaSpqAIvJqLyqtVDWoEflUSxVLDUV19ysgK01ReTUv&#10;lebUn/LOtQK0sVRS1a/1lRSxUAU5YqrSxVeliqKWKgDIlirPvIvNrZuoqqXkX7usjU5K6taoyReV&#10;J/zyrcurWs28ioNKYWv+lR1n+INL82P5Kt2svlSVeurX7Vb0B+9JfBt151v5b/6yOrd5a/vK5XSb&#10;r+y9Yi/efupK7i6i+1W/mJ+9opmdQ5OWLyaPN/eeXV66i8qq32X95QBJFF+7q1F+9oii/d1JFFWp&#10;kVrq1/uf62sz7BcVvyxUz7KP+elZezD2gR/6uiKiP/V0+KKoMiSKr0VVof8AWeXVqgBIv+udWIqW&#10;kioNR03+roiio/1tOiioAIvL8uiineV/y0oAbFVum/8ALvTqAGx1LF+9qLy6lioASpov3tEUVEVW&#10;Bbio/wBVRD/q6l8mgCLyf3dQS/uqnliolioAgilq5/BUUUX7ypfJoAiiqWGiGigyJYv3tSRfuqjh&#10;qWgAop9L5VBqJUtRVLUAR/8ALvUdSS0eV5VWBFLUf+sqSWo6DIkipaihqSKg1JYqjop9ABUtFR/6&#10;qgCSiiigBfOqWL97VWKrMNAC0UUUAFFJ5NLQAn+rpaKKAEhpaTyaWgBYqljqOL91RD/rKAJqb/rq&#10;P9dRFFQARReVUssVRRRfvKl8qgCLy6P9bJUlR/8ALSgB1N8uiWKOiL91QAS/vahqaSoaAHU2pP8A&#10;lpTfK/eUAMmomp9MlirUAhpaTyaIayAWiik8mtQFooooAhoqWaoqAJqhqaigCLyaiuqtVVuqAI6K&#10;ihqWgCKopqlmqKWKgCKWoJf3tTy/vag8qgCtLFVG6irXliqjdRebWRrTMa8irKvPLireuoqxby1+&#10;1XHmUGxiS1dil/d1HdWvlVJD/q/+mtAGVq1r5X7xK6rw5f8A2rT4o5P9bHWDfxeb+7eovD91/Zd5&#10;5f8AyyoA6O/tfNkrKkro7y1jlt/MrGli8r/lnQYhFUkVVov3VXI/9XWpkN8r93SedU//AGzqt9qr&#10;ICWP/V1JFLUcVSSxVnTMiWKXzf3j1ZiqtDVmKWmalqL97RF/rKIpaSgBf9VTvNplPioAKlqKKpYf&#10;9ZQBJF++/d06oamrGmA/zaIpaPK/5aVLWwEtJFRFFR/y70ATxVL5v/f2oov3VL/y0oMiSopal8mi&#10;g1Iopal83/pnRF+9oqzIKKKIagC1D/rKKSKKlqwLMNJSw0lQahRRUVWAUstEtEtAEXlVHNUnlUtB&#10;kRedUnm0eVRFQBL5tJSxRVJQahRU1Q0AR+bR5tEtJQBLSxS+bUNTRS+bQBLF+9pYqbDS0AOilol/&#10;dx/JR/qqmoArTUfwUTURRUALTqKkh/1dAB/y0o8yiOiKL95QA6m+ZUsVMoAf/raloqKWgBKjkq1U&#10;XlUARSy0SUS/6zy6JYqAI5P9XTasVB5VABFU9QxRVJJ5lAEdNqxUHlUAJSTU+nf8s6AIof8AbpaK&#10;SGgA86iKWjyaPJrUAkl82o/+XipPJpaACikhomoAWX91VCWXzatTf6uq1ACRUS0eVRLQBHLLUXnV&#10;L/rf+uVRUAFReVUtE1AFOX97VaWr83+sqGWgDIlirPuovK/5Z1s3UVZV1FWRqZUsX7v/AFdUf9VJ&#10;WrdRf3KqSxedQBRk/wBXWBdSSRXHmV1EsVYOrRVAHZ+H9U/tTT/L/wCWvl1TvIvKuP8AV1h+Dbr7&#10;LceXJ/qpK63VrXzY/Mq6ZkZUXly1Jay+XVWrUVAE/wDradRTf+2lHtACL97UtRWv+soii8uoMv8A&#10;l6Xv+WlL8tRQ1ZioAfFUlNi/e0lBqPlioioooAlopIqX/VUASf66iOnU/wD1tY0wCKKpaiiq1XSA&#10;UkVHm/vKP+XegCeKpf8Al4qKKpaDIKlli/d1FUsX+roAiiiqX/fpP+etL51BqRS/6ypYaiqzFQAe&#10;VUvlVHUkVAEsNQ0s3+rqOgCTzaP9bUXm1L5tABLSUv8AraIqAJZqq+VVmlmoArUUksVEX72gC1DS&#10;Uv8ABSVAEsNRVLDUcsvlVYEUsVJSy1FFQBJU0NVqsw0ATxS/u6bSQ0tADvN/d1NVelioAJabDT6Z&#10;D/rKAHS1L/yzqOpqAG/8s6I/+WtOooAbD/q6liplNil/eUAWqik/1lH/AD1oh/1dAB5tEsv7yiWo&#10;pZaAJKX/AFtReZUlAEcv7qoamliqD/WUATx0R1HFL+7qSKKgA8qOnUU2SgCP/W02iigBJqWL91RR&#10;WoBSf6yj+CloASaloooAIv3tJ/BR/BRF/q6AK11+6qOpJf3slReT+7oAWb/WUktLUUstAEU1FH8d&#10;Hk0AFHk0TUf62gBlRyxU6b/V02X97QBRli/d1RlirTli86qN1FWRrTM6WKP/AJ6VmyxVpXUUdRyx&#10;eVHQbGLJ/rKytSi83/lp+6revIf3dYd1F5VBiZ8UvleVIldxpN1Hqmn/AD1xkUUfmfPWz4Xuvstx&#10;5b/6qSoAvala/Zbii1lrV1a1jlj8ysqL91VmRch/5a/88qPOjqKKX93Uv2qP/pnQakUMv/f2pf8A&#10;Wx1W/dxVL5sf7qoOUkqzFVb7fZ+Z5f2iOKX/AJ51T1LxRa6XcW1vJ5n7z/V+XQam7FS1Ws9Ut7rz&#10;Y0k/1dWv9VQA6L97RFFRFUkVAEsdcP8AFX4jSfDTw3Lqz2cl9bR/6zy67qvGf2qP3Xwf16T/AJ5x&#10;+ZQHsz0HSfFFvdeF7bVp/wDRba4t/tP7z/lnHR4X8Wx+KJPtFnH5un/8s7mvGfihf33/AAzHbXmk&#10;/vYv7Pt/tEkf/PP/AJaVF4B1m+8EeJPAWk6VJJfaDqmn/wCkR/8APP8Ad/6yg1PpOWX/AFVcn46+&#10;KGm/DnT4r7WZPKsZJPL8z/ppVnQ/FF1qlx9lvNJuLH/ppJ/qq8Y/bcl+y/B+WTy/N/4mFv8A+jKy&#10;Mj3zSdZt9e0+2vrP/j2uI/MjrT83zY6+d/HXjLVvBHw/8BSaNceV9skt7aT/AK5+XXW/C/4g32s+&#10;PPEfhe/k+0/Y447mOTy/+elagezRSx/uqPNj/wBZXinx2+I2rfC/+xdWs445dFkvPs2oeZH/AKuO&#10;T/lpWV4X+Pt5rPjTVfDs8cfmx28dzp8n/PxHQB9Afav3lWvNj8uvKLr4g3kWuW2k28cf9ofZ/tMl&#10;Ubz43RxfD++8RWdn5tzp9x9muLb/AKaUAeyxS1FXkmm/Gm4l1ix02ex8qS8s/ttvJ5n+sra0n4rW&#10;us+E77Vnj+zfZ5JLa4jk/wCekdY+0D2Z6D/BVmKvOtJ+KFrql5LavH9muY7f7TH+8/1kdRWfxu0W&#10;6+wyPHJFbXFx9m8z/ppWwHpUVHm1n6lqn2G3luPL82KOPzPLrgovjn4butHi1L7V/oMlx9m8z/nn&#10;JS9oB6b5tHm1yOreLLeXT7nZJJFFHH5nmR1xPiD4yWPhLwnot9eXH2mK8uPs1vcx/wDLStAPZIpf&#10;Nkpa8O8ZfFW88OfEDwvbpJ/xL9Ujk+0R+XXrfh/xRY+I7f7ZYXEdzF5nlyUAa1Seb+7rB1LxRpuj&#10;XEVveXkcUsn+r8z/AJaVJa+I7G6t5bqC8jlto/8AWSeZ/q6ANqKXzal8393XOReLdNuo/wDQ7y3l&#10;l8v/AJ6VV8P+Mo7rR/tl/JHFF5nlxyVAHUS/vaiii8qSqMXiOxlk8tLq3/7+Vai1Szlt/MSSPyv+&#10;enmVYF7zqPN/eVmRapb3Xm7JI5fL/wBZ5dH9qW8v7zzI/K/66VAGn51EsvlVRiv4/L8xJI5Yqk83&#10;zf3lWASy/vKWqv2qOWT/AFkdH2qOKT/WUAWf9bVqL91VaKWOT/lpSRSxxUAXv46WqsUsdS+dQBJ5&#10;1H8dRxS+bUnm/wDTSgA86lpJZPKjlrk5fiDYxeMLbw2/mf2hcW/2mP8A650AddFRFTY5fKo82OLz&#10;aAJ/+WdOqt5sctHmxxUAT+ZRFLUHmxy/8tKIrqPzPL8yOgC55v7ukqhrmsx6Xp8tx5kcUsf+r8yS&#10;uc+F/jyP4jeG5dWSPyvLuJI6AOypZv8AV1TutZs7WTy3uI4pf+mklcV8SPiN/wAIRJov+r8rULyO&#10;28ySgDvP+WdSVl2fiOxuo5ZEuo5fL/1n7yorPxRY3/8AqLiOWgDVll82opaxovGWk3Vx9nS8jllr&#10;Fl+KugxXFzH9ok823k8uT93/AKugDsYf9ZU8deb+LfirHoOuaLYwW8lzLqkn7v8Ad13F1qkdrZy3&#10;j/uoo4/MkoA0JZaJZf3dcjZ/EGxuri2jeOSKK4/495P+elZkXxVt7rxJqGg2dnJc31n/AKygDupJ&#10;fNo8rzayNW1mTS9Dlvnj8ry4/M8uSuC074yfavDdtr01nHbafJJ5f/kSgD1SalrgpPiN/amoS2dh&#10;5f8Ao9v9pkkrM/4WrHqlvp8dnH/pNxcfZqAPT4aPlrzCT4jXFrHrVm/72+0+38yrXwx17XvFuj6f&#10;q1/JHFFcR/6ugD0akilrzD4q+MtS8L6hp8dnHJLY+Z/pHlf62sHxR8S7q1j0WzsJJJZNQk/1lage&#10;0yy+VUUt1+7/ANZXi3jLxvq3hfw/ax3kn+k3lxHbRyf886PFGqal4X8Py3EF5JL9ojjjj/6Z0Aew&#10;Qyxy/wDLSpJbqP8A1fmR/wDfyvG4tevtG8SafpqSSSxXFv5kklcFpviO+utP1W+e+k8231Dy4/3n&#10;/TSgD6TvL+O1jlkeTyoo6wfCXjePxRJqGzy/9Hk8uvN/GXiO6v8AxRotjeSSRafJb+ZJ/wA8vMrF&#10;8L3Vvo3hfxRJ9s8q2juJJPMoA+gIrqOXzdkkctH9qWcX35I4q8L+GPi281TWJY3uP9G+z1F8N/Dl&#10;x4t1jXry/uriWKO8/dx+ZWQezPc/7Ut5ZPkkj/7+VNFL533K8GsIr7QfiZ/YKR3EtjefvI5P+ede&#10;82cf2Wzij/55x1qBLNUElOl/e0eVQBBLVGWKr0sVVpYqyNSjLFVO6irRliqCWKgDHli8ysq8ij8u&#10;ujuoqxtSi8ygDm5v9ZWjFL/qpKp3UVXLP97+7qAO4026j1TT/wDprHHWDq1rJayUzw5dfYNQ8t/9&#10;VJXTa5YebH5iVZkcrFL5NSedVaWLypJaPKoNSja2t99n/wBMuPN/6aVaitftVvLG8n72P/lpWpF+&#10;9jqCz8u11CWN/wDVSVBymH4f0uS6t7qS/wD+PnzPLqX/AIRe6uriK4nk/e2/+rro/K8qSrVY+0NT&#10;Js/Dkml6hbXlvJ5Uv/Lx/wBNK6OL/V1DFUlbAEVSRVHUsX72gCWH/WVS1bQbHXreW3v7eO5tpP8A&#10;lnJVyOq2paza6XJF9svI7bzP+elY+0Ags/Dlja6P/ZsFnHFYyfu/s3l/uqreH/h9pPhySKSztY4p&#10;Y/8AV/8ATOtX+1LeK3iuHuLfypP9XJ5lWft9v+6/eR/vP+mlHtALPlVw/wAUPhVpvxV0P+ydSkki&#10;tvMjk/d12n2qOX92klRSy+VJXSB5z4j+CNr4o8N6DpM91ceVo9xHJb/9s6s+EvhLH4c8eah4kS+k&#10;luby3jtpI5P9VW/468eWPgjR5dWv/M+wxyRxyeXW9Z39vf2dteQSfuriPzI6gDK8c+CLHxv4bvtF&#10;v4/NiuI6wbX4Laba+INB1ZP3Vzpdv9m/d/8ALSPy67zzqniloA4DxH8ObiXxpbeJNNkj+3R28ltJ&#10;HL/qpI65zXPgjJL8N9a0WwkjiudQuPtPmSf89PMr2eKX/lnRLL5tX+6A8Ui+F+vReJPC+pPJHJ/Z&#10;dn9ik/6aVVl+C2rX/gfxfoL3kdtc6pcSXNvcxx/6uvdYpfK82iKSOX7lH7oDyTwL4X1qLw3bWurW&#10;Nvbarb2/2aSSP/lpXGS/C/Xv+ELsdJ8uP7db6p9p/wC2fmV9Jy/6uovNjijlkej2lMCnFHJdWcUb&#10;x/8ALOvnO6/ZuuJbjx7Y+ZJ/ZWsSfbdPjj/5Zyf/ALyvpiK6juo/MSTzaIpY/wDWVAHlvhzw5qWj&#10;fCuK1v4/t2q/Y/Lkry7xl4S1q6+CegxppNxc3On6hHJJbeX+8jj8yvqOWWOX92/l0fZY5Y/L8uPy&#10;qsD568faXJqnjjwPfJYyS21v5n2j93/q/wB3XS/AnS7jS9U8X288ckUX9oeZb/u/+WdewfYLf/nn&#10;HUsVhHa/cjji/wCudAHz58err7B8TPAcc/8Ax7SXEkclGm2t1FrHxB+xxyRafcW/7v8A66eXXdfE&#10;T4XyeLfFnhfVkuI4v7HuPM8v/npXolrpdnFH5aWsf7z/AFlH7oDxT4N+ErOX4V6ffPHJ9q+zyf8A&#10;bOvLZbq+uv2Z9ej/ANI+3R6hJ+7/AO2lfXtnpdna2/lwRxxW3/POql14X0mW3ls/stv9mk/1kdBk&#10;fN2nRSWvxM0G3SST7NcaH5lxJ/yy8ypPCXiP7B8E9e/tK+uPKs9Ukto5PM/6afu6+jP+ES0nzIpP&#10;scfmx/6uTy6j/wCEI0X+z7mx+w2/2a4/eSR+X+6ko/dGp4B8MfEd5L8XNQsY7z/iX3GlxyRx+Z/y&#10;0qb4D+DZPGX/AAmf9rX1xLFb+IJPs/7z/Vx17fL4X0Hw5J9sSxjil8vy/MjjrKs9U0Xw5b6nJpNj&#10;JFc3H72SOO3/ANZJQB5B4fl1bwH8aNQ8H3n2i+0rxBH9p0+T/nn/AM9I6+gpYv7L0Py/M/dRx15J&#10;4S8eX2s6x/aWveG7yxlt/Mjt/wB3XcXnxLsbqOW3k03UIovL/eeZb1AHz7F8Rry18QeE5LDWvt0V&#10;xrn2a4vpJP8AWf8ATOuj8Uapq11+0h/YqX1xbaVJ4f8AtMkcf/PTzK2bXwv4Bi+zbPDccXl3H22P&#10;93/y0rVuovC914k/t57GT+1fs/2b7T5n/LOrA8i8L/EvxRF8K9F8SPfXEt9HrkemyR+Z5f7vzPLr&#10;uPFvxG17WfjR/wAIfYSSW0Vvpf223/eeX9okkro7Xwb4Li0O20WDTZP7KjuPtMcfmf8ALSrniPwR&#10;oPijxBY61PY3EWoWcflx3Mdx5cvl/wDPOj2YHIfETxv4o0HxJ8NNF+3fZrnWLiS21CS2k/1nlx1L&#10;4X+L+tWHhP4m3E8cmp3Xhu8ktrfzP9b/AKuuu8R+DdB8Rahot9f2Nx9p0eTzLOSOT/V1a8P+F/De&#10;jf21HBayf8TiTzLyOSTzPMkrP2YGLpvxB1Lw5rHge3kkuL7/AISCP/SP3n+r/d+ZVbwlr3iTx58U&#10;PHukpq0ljp+j3Eccfl/9c469G8L/AA5sdLktrp7e4823j+zW8dzJ/wAe8daHhf4c6T4X1zWdWs45&#10;Pt2sSeZcfvP9ZWnswPKbzWfEms/Gy+8F2erSW1jHpcdzJJH/AK3zK5zxRYXlh+0Z4X037dcfaY9D&#10;uPMuf+Wsn7yvebX4faba+MLnxQkcn9oXEflySf8ATOqOrfCrSdZ8WReIriOT+047eS2jk8z/AFcd&#10;HswPIovjdrWl/A+XXvMkluf7U/s2O5/6Z+Z5dddZ6pr2l+G9Qur/AFKO1tpLeOSOTzPMljrrLX4N&#10;+G7Xwnc+G/scculXEnmSRyf89KfF8INBl8Ly6DPHJc2MkflyeZJ/yzo9mBxnwq8UXl18SNQ0l5JP&#10;s39nx3Mccklb3xk8Rx+HbfT/ADL77DbSXkcfl/8APx/0zre8OfCvQfC+sRalYWflXMcf2bzPM/5Z&#10;1e8ZfD7RfG8lt/a1rHc/Z5PMj/6ZyUAeS/C/xlfapp/j2Oa48qLT5P8AR/3n+r/d1xvhfVNWtfA/&#10;gLUvt1xLqF5qnl3Ekkn+sjr6D0n4X+H9Gt9TtbOxjtotQ/4+PL/5aVZt/hpoNrb21v8AYY/s1vJ5&#10;tvH5f+roA8rutUk1n4oeI7PWZJPsNvp8f2eKST91J/z0rY/ZQ8uL4T/JH+6+2XHl/wDXPzJK9I1L&#10;wRpOs3EUl5Yxyyxx+X+8jq9pOg2eg2f2W0t47a1/55x0AeA/E7xR/wAVJ4osbO6k+3R2f7zzP/ad&#10;S+Ppf7U8J/D7fHJc+ZqFvJJ+7r3SXwvYy3Et09rby3Mn+sk8urUujWsscUf2ePyo/wDV0AeI3ul3&#10;GqeONQkSSSLRY9P8uTy/+elZXhfS/EVhp+taTZySX1tHp8n2O58v97HJ/wA86+h4tLs4o5Y0jj8q&#10;T/pnRFa28UflpHHFQB4D8INBkl8L6V/aVjcRa1bx/vPMjrnP+EX1b/hH/Hv+g3H2nUNQ8y3/AHf+&#10;s/eV9QxWscX3I46IrWP/AJ5x/wDfutQPEvEHhfUpdc8D30NnJLFp/wDx8R16V4y0aTxH4TubVJPK&#10;luI66P8Adxf6zy6fJ/q6yA8h0nwlqV/JoMdxZ/ZotL/1kn/PStHwb4SvNL+IHijWryOP7NeeXHH/&#10;ANs69K8ryo6JYo5Y/LrUDiviJr1rF4T1DZcf8u8leJ/DvS5PG/wf0XTZ7iOK2+0eZJJ/20r6K1bw&#10;5Y6zZy2s9vH5Un+sqnofgjSfDmnxWdnZxxWsdZAcHF4cj0bWJbizvPK+0W/2aSOSi1+HtjpdnY/Y&#10;7yP7TbyfafM/6aV6RLo1jLJ/q46P+Ecsf+fetQODl8EW91petf6dH9p1D/lp/wA867Dwba2fhfw/&#10;bWP2yOT7P+78yrkXhy1/551T1bS9J0u38y8j/d0AZHiDRv8AhKNQikST91/z0qDVvhLY6pZ6fbpJ&#10;JFLZyeZHJHXZ6bFbxWceyP8AdVe82Py6AOF1z4X2OvaXFY3nmSRf89PMqW1+HNjFpf2GSOSWL/pp&#10;Xa/wVFQBydn8PrGw82T/AFssn7vzJP8AnnVS1+FWi2tvLb/Y/wB1JJ5kkf8Az0krt6jloA5PVvAe&#10;m6p5Xnx/6v8A1dRRfDnSYtPls/ssf2aT/WR/89K6yWo5qAOX034faLpcf+h2dvbfu/L/AHcfl1Zs&#10;/Dln4Xs7n7BbxxyyfvP+2lbXm/vKil/e0AcZ4csNS1TWJb7UreO28uT93XcQ1FFF5dSzUAENHkyU&#10;Q0UAV5v9XVKWr0stVpaAK03+sqrLFVmWLzajrI1IJYvOrHvIv3dbUsVU5bWgDjry1otZfKki31sa&#10;la/u6wJf3X3KANW68z/WJ/yzruPD91Hqmn+W/wDrY64ezl+1W/l1o+HLqTS9Qij/AOWUlBlULOuW&#10;EkUktZXnSf8APOu91a1+1R+Ylct/Zcn/ADzjrUCOKP8Adxf88ql8qPzIv3dH/LvR/wAvFc5kWqSK&#10;Ly6IqtRf9dKDUbFUlNi/e06gAqSKo4oqlii8qSgBPKr5/wDj1pd9L4s0rVtGvvK1XT7eTzNNk/1V&#10;5b19FeV5tUbzRrHVJPMns45Zf+ekkdAHy5468ZXH2j4W+fHcaRoOqSSR3Ecn+qjk/wCmlejat4Dk&#10;uvhXr2k3GvfaZP3kmn3Mf/Lv/wA869b1LwlpOs6fFY3ljb3NtH/q45I6JfBumy6fFZ/ZY/s0f/LO&#10;l7OmB5N+yv4s/wCEy8DyyX8kn9vafJ9ivI5P9b+7pvx6+IN54X8aeDNJe4+w6VrGofZri5/9p16j&#10;4f8Ah9oPhzWLnVrCxjtr68/4+JI/+WlHjr4faD8QdP8AsOs2Md9bRyeZH/0zkrT/AJegeH/tBaNd&#10;af8ABfxHZ3l99utpLiOS3k/55x+ZR8O/FureF/iBoPhf7dJc6VqGh/aY45JP9X5devat8JdF1rwn&#10;L4fvI7iWxk/6aUWvwf0mLxBp+rfvPt2n2/2a3k8z/lnWfswPHfEvxk17wvqFtI9x9plk1T7FJ5f+&#10;q8vzK6Xxv8QfElr8WNB8N6TJH9m1Szkl/ef8s619S/Zp8O39vcx+ZeRRSXn23y/M/wBXJXTXXwqs&#10;7rxpoviLzJPt2nx+XHWXswOV8QeN/FHhf+zLW/kt5ZZI5PMuY6o+H/j79v8AhHL4ovI44pbe4ktp&#10;P+mknmV1nj74Qf8ACb+INK1ZL64tvsfmRyRx/wCqkrB039m6xtfh/r3g+e+uJdP1S4kuY5P+ff8A&#10;651r7P3ALereMvFFho+tXE9rHLbR2f2m3uY/+uf+rrB8A/F++0b4T6f4i8Q+XLLeSeXH/wBdK7bw&#10;58OdWsPCf9g6tqX26L7P9m+0/wDTOuSl/Z4uL/4R/wDCF3mpfvbeTzLe+jj/ANXJ5lHswOj0P4vy&#10;apHqdnPY+Vc2dv8AaY5P+WUkdUfC/wAYL7xlocepQaDJFp9x5nmSf8863NJ8G6t/wj8tjfyW8tz9&#10;n+zeZHHT/hj8Przwb4Di0GeSOW5j8zy5KPZgch4b+L+m6N4Dl15/MisZNQktpPM/5Z/vK1fHnxfu&#10;tB+H9z4gs7PzfL8vy/L/AOWlc54X+DeraN4PvvDepWtvqenyXEknl/8APSOSj/hRl9F8J9a8L2ck&#10;n7yTzLOO5k/1f/TOj2dQDc1z4g+b4f8ACd9f/aLG5vJI/wDV/wDPSuq1f4oWejXEsfl3F99nj8y4&#10;+zV594t+H3iDWfAfhCx+xx/btLuLfzP+2dMtfBvizwb8XL7VoLP+1/C+sWccckckn723ko9nUA9E&#10;/wCFq6TJqFtbwSfaZZI/Mjj/AOWtdjFqlvLp8V1/y7SR+ZXz58VfhfdeMtQtr7TbW40jXrP/AI87&#10;62/9FyV7hZ2t5F4Pto54/Nufs/7yP/npJTAz7P4taDdahbWf2j/j4k8u3k/5ZSSVLdfFXQdL1i50&#10;m8vP9Ojj8zy/+mdfMUvg3xRf3Gg3X9g3Fj9j1zzLiP8A6Z+Z/rK9C1bRryX40S3z6TJLY3Gl+X9p&#10;8v8A5af886Xs6gHtcXjzSbrQ4tWtryOXT5P9XJHXmmh/Fq61T44f8I3byebp8mn/AGny5P8AWxyV&#10;wf8AwiXiSL4N6Vb2FjcfadP1T7TcW3/LXy/Mre8P2t1qn7RGmatbWNxbaVHo/wBmkuZI/wDlpWns&#10;wPd/EHiix8L6fLfX9xHa20f+skkqjpPjfRdeuPs9hfW9zc+X5nl+Z/yzrgv2ntLuNU+D+vW9nbyS&#10;3Mlv+7jjryXwvY32jfED4aRwW9xF/wASuSO8k8v91/q/+WlQB9L3XijSftH2N7q383zPL/eVLf8A&#10;iPSdLuIrW8ure2uZI/8AVyfu/Mr5nl0vVovA/jOxvI7iXxR/akkln5n/AC0j8z935dXPHXhy81n4&#10;4fDKO/jklij0+4juP+ulX+9A+h/+Eo0Xy4pHvrfyrj/VyeZ/rKJdZ0WWOWT7Vb+VH/rP3lfPn7TG&#10;jWvhy38BWNhayRRf25H5kcf/ADzrjLi1j/4ST4126eZFbWelxyWf/XT7PQHsz6/uv7Njt4rh/s/l&#10;f8s5K5zxbqmm6P4X1DVks47mKzt5Ln91Xz7f+LfK+Ffwtkv7q8i1C4/d+X+88qT93/y0qL4QeI77&#10;VPhv8YLe/uPN+x3lxHHF/wBM/Lo/ege8/Du60n4jeB9K8SR2MdtFqEfmf9c6wfBvjfSfFHxA8UeF&#10;3t/s0uh+X5knmf6zzKs/suxSf8KD8If9M7P/AFdfPt5a+V8WPjzfJJcRXNvpcckfl/8AXOgD6/8A&#10;+EX02L95/wAsv+mklZ/iC1tfC9vFqVnY/brnzI/Lj8yvnfxR8Rtel+H/AMH4/tFxFbaxJHHqFz/2&#10;z/5aV1Hxal1bwv8AB++kfVvtN9HqFv8AZ5Lb/ln/AKRH+7o9oB9HRX8f2eKR5I4vM/56yVxnxQ+L&#10;Vr8L7PT7q8t5Lm2uLyOy/d/8s/MrynxRdalL8RJY55Li+sZNHj/s+xtpP9XJ/wA9JK4n4v8AhfUt&#10;B+A/hPTfEt1JLqsmuWXmSf8AbSoNT6/jv45bfzPMj8ry6o6H4osfEclz9guI7mK3k8uTy5K8G8G6&#10;pcWvxs8UeG0upJdPj0O3ufLkk/5aU39kvVNN8OfC/Vb6/k+zS/2peySSXP8Arf8AWVZkfSfmRwx/&#10;PXJXnxQ02LT9evLC4jvv7Hj/AHnlyf8ALSt+W6j1TR5biCTzbaSPzI5K+V/hBpdjo3w3+KWz91c/&#10;2pe/u/8Apn+8oA+nPBHiy38W+G9P1ZPLiluLfzPL8ytWXVLWK48t5I/Nk/1cfmV8s+CLqPwvqHwf&#10;s7OSSL7ZZyfaP3n/AEzqXw/Lq3jL4ieL7W/1b+zLmz1SP7P5n+skt/3f+roA+qvNjh/eP/qqoy+K&#10;NN8yLZfW/wD38qteReV4flkeT/ln/rK+JtJlj/4Z/sbp5LiXULjxB5fmf8tfL+0f/G6APuyz1m1u&#10;pJY0uo5ZY/8AWRRyf6uqv/CUWM159l+1R/afM8vyq+ffBv2i1+OGvWdn5n2GTQ7eT/tpWVa2utRf&#10;D/SrOCOSXxPJrEf2z/nr/rP3lAH0vdeLbG1uJbN7qPzY65i1+Kum3XxA/wCEXgjkluY7f7TJ+7rz&#10;LVvDmraX8QP7WsJri5iuJI47zTZI/wDWf9NK6Pw/YXFh8dL66n024itrjS4447ny/wB15nmSUAdH&#10;8cPFt94N8Fy6lYSeVcx3Ecf/AJEqK68ZSReJNBsXvpIrm4t/M8v/AJ+Kzf2jNLutU8By2dhZyX1z&#10;JcW/lxx/9dK5vxHYaldfFTwZdQabcfYdPt5PtFz5f7qP/V0AafgX4oXEvjTxxa6lcebbaXcRx28f&#10;/bOu91z4jWOg2drJPHJFLcSeXbxyV82S/CHxRdeOPHviCCO4tpZLzzNPj8z91ceXXceN/CPijxRq&#10;HgzXk02SWXS5P9IsfM8vzPMopgbPxm+IMkvw/lvtJkktrmO4jjk/7+V0em/FW1i1ix0G8j8q5k0+&#10;O5jkk/5aVznxO8Eal4j8DxWNhYx21zJcW8nl/wDbSjx18PrfxRqHheSzvPs2p6fJH5nl/wDPP/lp&#10;QB63pOqSapZyXjx+VFXDy/FCTVNQ1C30m1+3RafcfZpP+uld7FYRxaf9jT/VRx+XXlvhz4c6t4N8&#10;Ua1cWdxHLp+qXH2mTzI/9XJWoB4y+NMnhz7dI9r9mtre38z95/y0o8ZfF+40bS/Dl9BHH5WsSRx1&#10;ieMvgZq3i3VNauJ9Sj+zXlvHHHH5f+rre8R/CCTWfCei2L3n+laPJHJHJ5f/ADzrL2YCaT8Rr668&#10;Wa1pPl+b/Z9vHJHWX4N+MlxqlnfXl5J5Utn5n2i2krZ8P/Cu+0vWNQvp77zbnUI/Lk/d1LZ/CCz+&#10;2S3F5J5sskfl/u6AM/4b/EHWvGUenal9n83T7yT/AL91ofGzWbjw54bivIJP3sdxHH/5ErT8C/DS&#10;Pwbb/ZUupJbWOT93HWh438B2/jeztrO7kkito5I5P3clageZeI/iDq2jeINPt545ItFkt/8Aj5j/&#10;AOWcleiRWt5daxp9w995cXl/8e3/AD0ouvhpZ3VxF58kksUcfl1s/wDCG2f9qW11+8823/1cdAG5&#10;F/q6PJpaSasgK0tRS1ZqOWLzKAI6qyxf3Ks+VS0AVZYqi8n95Vqoq1AJqPOoo8mgAhomool/e0AU&#10;5ajlqzJVasgIpaqy1ZqOWKg1K0tNli/d1PLF+8qKWLzqAOe1KL/pnWHLFXW3kX7usC8tf+WlAFbT&#10;ZfKkrT1KL93FcJ/rY6x4v3UnyVuWsvmx+XWdMKh1Xh+//tTS/Lf/AFtS/Z5P8x1yfh/UP7L1Dy/+&#10;WUld79qjrQyOQhqL/tnRDR5v9+uamc1Ml/eeZVyKqdXIq2NBaf8A9M6jiqb+Og1HxfuqKKkjoAli&#10;olpKKAFilko83zfKqWKHzY6i8ryqAJYpaJZf3lHlURRf3P8AVVYEnmyfu6l83yo/M/5ax1H5X7yp&#10;44pPLoAxbPxRa3VxLZvJ5Vz5n+rkrSutZtYv+Wkdc74y8OWeqaPcxzx+VJ/yzkj/AOWdeFat4o17&#10;wvceXfxyavYxx/6yP/W1B9VlOUf2h+89ofQsvi2xtf8AlpHWLefFCxtZPL/1steLabr11rNv5jxy&#10;RW3/ACz/AOeteU+OvFF5FqmtSWd5JLLb+X5f7z/V0v3p9zQ4Sw29Q+tJfi1a/wDLCOSup8L+I/7e&#10;t/tHl+VXzZ4fuv7U0exvPM/eyRxySV9B+BYvK8Pxf89aKZ5efZTg8uoe1pmh4g8ZWPhyS2+3yeVF&#10;cSeXHJ/00qWXxRZxXEVv5f72SvOfj79q/wCETtf7Nj82+juI/Ljqz8MfFFnrFxLpurW/2HxRb/6y&#10;2k/55/8APSOmfmB6vFJHLHFWdqWvWejXFtHPJ5f2iTy464fxl4kvtL1SWOzk/dR2/mfu6w7zxHJ4&#10;t8L+E76aP/SZLi38yl7QD1S11mzutUksfMj+0xx+ZJHWjXlF5dSWvxUlkT91L/Zf/tSsH/hb/iS1&#10;8N2OvPa28ttJcfZriP8A8h0wPdYoo/MqWvOLP4g30XiDUNJvLWP/AI9/tNvJ5lQaT8ULi61y2sZ4&#10;4/NuI5JI/wDpn5dWB6T9lj/55x1F/of2jy/3fm/8868ts/i/fS2dzfT6T/o1vcfZrj95/wBNK7TU&#10;tGkv9YsdWSSSL7PQB0flR+X5flx1FFFHF/yzjrkNJ+IMes6xc28Efm/Z7j7NcR/8tY/+mlbXijxF&#10;b+F9Hub6f/VR/wCsoA2rqKO6/dvHHLFUX9l2/mRSeXH+7rkJfiDJFo9zq32OSW2t4/M/d/8ALSOt&#10;X/hMreW3tryCOS5iuI/Mj8uoA2pdLs5ZIpHjj82OiWwtftEcjxx+bH/q5K4fTfjJpuqSW0n2O4it&#10;riT7NHcyR/8ALSjx143ji0fUI7O3uLm5t7f959m/5Z1ftAO4vNLs9UkikvLeOX/nn5lRS+HLHy5f&#10;9Ft/3n+s/d/6yvN/CXxVsdB8D+E5NWkuJbnVLePy5PL/ANZXVRfEaxuo4vIjuJbny/Mktv8AlrHQ&#10;Bp3XhLSbqO2t57G3lit/3sfmR/6upIvCOkxR3MaWNvFFcf8AHx+7/wBZWRefEvQdL0u2vnuv9FuJ&#10;Ps0f/XT/AJ51Ba/F/wAOy3Fzb/bJPtNvH5kkfl/vaPaAdVpOjWui2cVnZ28dtbR/6uOOOsqX4feH&#10;5bi5uH023824/wCPiXy/9Z/10ouvG+k2un2199qj+zXH/Hv/ANNKvaH4osfEdv8AaLC482KOTy5P&#10;+mclHtAKt58PtB1TR4tJnsbeXT4/9XbeX+6jpbz4faDqmlxWM9jby6fH+8+zSR+ZFWZL4jkv/GEu&#10;i2cnlRW9v9puJP8A0XHUHh/xRfePNQ1X7HJ9h0/T7j7N5n/PxJ/y0oA8+8bfAeTxR8SJdeeS4+zR&#10;2cdtbx21x5csddn4N+EtvF4fisfEv/E3+z3H2m3jvv3n2er2m+LbiPxRc+G7y4825+z/AGm3k/5a&#10;+XXORfFC80H4X614i1KSS5ls7i4jj/d/9NPLjoA9Bs/BGi2uqS30FjH/AGhJH5clz/y18us3Vvhp&#10;ot1p+oWcFjbxfaJPMk/d/wCskqDw/r32C3try81KSWK4j/1cn/PSug/4SOx/s/7Z9sj+zSf8tKAL&#10;Wh6Nb6No9tYwf8e1vH5dZ8XgjQbWO52WNv8A6RJ5lx+7/wBZWP4m+LWk+HNP+0PJJLL9ojtvL8v/&#10;AFcklbl54y021+zRz3H724/eRx/8taAC18EaDa3FtcJY2/m2/wDq/wB3/q6n/wCEN0mXUIr57G3+&#10;0/8APSSOsrUviNoOg29tdX99HFbXH7uP/ppUuh/EbQfEd5Fa2F5JJLJ/q/3fl0e0A6eW1jljljeP&#10;zYqzYvCWm+XFH9lt/Kj/ANX+7qzpusW+qfafJ8z93J5clZmpeOLHS7iW1fzJZbePzLjy/wDlnQBu&#10;Weg2NrJ5iW8cUtEWl2cUnmJbxxS/89PLrDuviDpMWn210knmx3H/AB7/APTSs+6+L+i2tnbXn+kS&#10;+ZcR23lxx/8ALSSj2gHWfYLeKTzPLjil/wCelEUUcv7xPLl/6aVzln43tdej1CPy5LaW3j82SOT/&#10;AFvl1zkvxBktY/C9npNjJLbahceX5nmf6ugD0mWKOX78fm1BLLZxSRR+ZH5sn+rj/wCWtcvrnxBj&#10;0WS5jez/AHVvH+8kkkrKvLr7V8RPDkieZ5VxbySf6ygD0Hyov+edPiijrnvG/iiPwbo8t88ckv7z&#10;y6yJfGV5/Y8t9BHHcxR/886AO1li/d1kWfhyxsNQlvkj/wBJk/1klYsviiS6j+0Wfly20cfmSVg6&#10;T8RtWl0/T77Uo44ra4uPL8uOgD0bVtUj0uzlvJ/9VHRZ3Ud/bxXCf6uSPzI6858UapeeKNH1WRLj&#10;yra3k8vy6px6zr0OoeF9J02Tyra4t/MuJKAPXKK800nWb7VLjVY3uJIv7P8A/IlZl74o1rWdP0Xy&#10;Lz7DLcXH2aT/AKaUAes+bHFTvOjryG1/taW8163nvpJYreOOWOq1r4kvvEcei2v2ryvtFvJ5kkn/&#10;AC0oA9SvNZ/suSLf/qv+WlacU0cscUiSfu5K4f7LJa+F7mO8uvt0sf8Ay0re8CyyS+F9Pkn/ANb5&#10;dAG9/q6IaJqIa1AWkllo8r/lnS0AQ0ssvlUeTUNAEctVvOqzL+6qtL5lABLL5tHnUSxeVHUUX739&#10;3QBLDRN/q6Iv3VE1AB/qqP8AVUUeTQBBLLVaWWrMlVpf3VAEUtHlUlFZGo2qktWZKj8mOgCCWKse&#10;8ta2pap3kX7ugyOYli8rzakiuvJq9dRVRli8qgA1HzPL8xP9ZHR/wk9x/mSjzv3flvVb7LHQanRw&#10;1Z/1tVov3VHnVByln/VURUReZLRFQalyKiKo4qkioAsx0R0R06gB1TRVDU1AEkUVHlVPF+6p1WBW&#10;8rzanii8uiKL93UsX72oAiiqX+CiigDP1yLzNPua8kvPC95f3kUkdvXtcsXmx/6uoLyKO1jlkSP9&#10;7V06h9LlOdf2dTqU/Znk1n8ObiX/AJZ+V5lYOrfsv6Tr2qXN9PJJFLcR+XceX/y0r26z1SO60/7U&#10;/wC6/wCelcl4X+I0eqeMNe0meS3ii0/y/LufM/1nmUe0PUqcU4z/AJdnI6T+zxHo0lt9jvpPKt/+&#10;Wdev6Hpf9l6fFbv/AK2tGLy5Y/MqTzfKoPDx2dYjMafs8Qcr4y8G2/iiO28+SSL7PJ5kfl1h+KPh&#10;LY+I9U0zVnkkttQ0/wD1dzbfu5a2PGXi2Twv9hk+y/bori4+zfu/+WdGk+PLe68Sf2DeR/ZtQ+z/&#10;AGmOP/npHUHhGPq/wvj1TWItSe6uIrn7P9mk/wCeUkdQWvwr+weH9P02C+k/4l9x9pjkk/1v+sr0&#10;TzY5Y/kkrFs/FFvdeJLnSXj8q5jj8zzP+elAGNeeA5LrxRFqyXH+st/s0kdYF58ILy68HxaSl9/q&#10;7z7bHJ/208yvUvN82jzo6sDzvVvhzfaprEt9BefZvMt/s37v/wBGVh2fwq161uNFvvt0ct9p8ckc&#10;knl/8fFewRS0SyxxSeX5lQB5lF8PtWi8J6hY+ZH9puLj7T5lem2EUkelxRv/AK2OPy6gi1SP+0Ps&#10;r/63/WR1oeb+8qwPMpfh9dXXiS21by47a+t7j/j5j/5aR/8ATSuv8W2t5daXLHBbx3P/AD0jk/5a&#10;Vv0nmx0Aec+F/C9v4cj1Xz/9G0+4/wBXbXMn7qOoPAPhe60HQ9Vj+0fboo7iT+z4/wDnnH/zzrv9&#10;c0Gz8R28trPH5ttUtnYR2FvFZwR+VFHQB4//AMIlqX/CB6ZY/Yf9Jt9Q8z/tn5lNi0bxB4X1jxRH&#10;/Zv9p6frH+k28kUn+rk8v/V17ZSSxR0AeDWfhfWpbP4ffbNJkil0u4/0yP8A55/u66iLS77w58RN&#10;avvsslzp+oW8ccfl/wDLOSOvUcx/886JfLl/5Z0fugPBrzwRqVr4ftt9rJc/aNcjvfs3/POPzK3p&#10;dLki+Jmq3iabJ9mk0uOP7T5f/LTzP9XXrflR0RRR/wDPOgD5j/4RG+sPD/ge+v8ASbi+ttLuLj+0&#10;LaOP975cn/LSvcPh3pdja6fLJYabJpFtcSeZ5ckflyyV1ktrH/zzjoilj8zy08vzaP3QHnXhLS5L&#10;D4meL45/+Yhb28tv/wCi6T4b6XJ8OZNe02eOSK2uNQkvbe58v/np/wAs67280GO6vLa8T91cx/8A&#10;LSOr0trHL9+OOWgDzSw0G41n4kXPijy5IrG30/7Nb/8ATST/AJaSVyN59o/4Uv4jt3sbj7TcXlx9&#10;ntvs/wC9k8ySvfooo4o/L8v91Uf2WP8A55x/9+6APHvF2qfZf+Ecj+w3HleX5clzHb/vY5PLrkfD&#10;l1qVr4f0a+ex1KS20/VLiS4tpY/3skf/AD0r6O+yxy/8s4/3f/TOiK1j8vy/Lj8qgDx/x1LHrHhu&#10;K8sNJuPs32i2uZP9H/eyfvP+edXopbjS/HlzqV5a3Fzp95p8cdvJ5f8Aq5K9W8uPy/L8v91UflR/&#10;xxx0AeDXnhe8ij8OfbLW4lik1j7T5fl/6uOuu+KHh28sLex1rQY44tVs5PLj/wCmkdeoSxRyx/6u&#10;seXwv9q8QRalcXlxLFHH+7tv+WVAF7w/pf8AZelxRv8A62T95J/10rxbXNUvLX4ka9Y2dncS6fcR&#10;x/aLmOPzK93/AIK5P/hV9v8A2xc3kF9cW0VxJ5lxHHJ/rKAOM1LRpIrjQdS02xkvrHT45LaS2/5a&#10;1b1bRrrVJNBkTSZIoo9QjufLj/5Z16ppthHpdvFGn+qqfyvNoA8zi0vUrXxR4juPsMn2a4t447eT&#10;/npJVW18Oa9a6X4Xkgtf9Js7jzLiOT/nnXq3k/vKPJ/eUAeQeIPCXijWbjUN9vby/aI4/s8n/POt&#10;zSfC+tReJNGvLqOPyrO38uSvRab5XlUAc/4o0u81S3ijgjjl/efvPMrnrXS7Pwlo999vvI4oriT9&#10;3HXoMlVLqwt7qSKSSOOXy/8AV1qBx3hfwbHpfhO5tbP91LcSSSR+Z/zzqCL4c3Euh6VYz3X7rT5P&#10;M8zy67//AFUfl0VkHszgJfhfJL9pjgvpLa2uP9ZHHVuz+HMdrqmn3X2yTzdPt/s0cddp51Nl8v8A&#10;1lagcvL4Ij+2X1xBJ5X2j/j4/wCmlRXXgO1lksdkkkUVvJ5kf/XSus86iWXyqAOT/wCEDt/9O/eS&#10;f6R/rKrRfC/SZbe1tfLk/wBH/wBX+8rtfOqOGsgMDUtB/wBDisbOPyraT/WSVv2drHa28UaR/uo4&#10;/LjqT+Ol83yq1ASaiGjzqPOoAJqIoqPOo86gAmqKlll8qovNrIAliqKWjzfNqOWWtQCaooov3lS1&#10;FFL+8oAlmqKapZqJYfNjoAr0/wA6iX91VesgI5ZareVJL/1zqzLR5v7ug1K0sVEtHm0S0AReZTqK&#10;bHQZEcsVQSxVbl/ex1WlioNTFuoqqXUVbN1F+7qjLFQZGD5nlSfPR5tRah/rKg82Sg1O0mqLyvNk&#10;qWKLzqirnOWmWYqlj/1lReVUlagS1Yj/ANXVaKpIqDUt0+Kq0UVWYoqAJYv3tS+V/wBM6iiqSH/W&#10;VYE8X72OnU2KpfJqAIoovLqWKLzaiiqWL91QARRUfwUQ0UAFZXiDXo9P/d+XJLcyf6uOOtX/AFsd&#10;HlRy/wDLOgDzfw5YX2s3FzHef6NbR3H/AB7Vi2vhfSb/AMceLLO8j8qWSzj8v955fmR/vK9bs9Lj&#10;sJLnZ/y0k8ynXmg2t1cRXD28f2n/AJ6UAcr8L5bjS/CdjY6leSSXMckkdvJc/wCtkjrtJYvNqKXS&#10;7eXyv3cf7v8A1dWqsDzT4zfvdL0+NLjypZNQj8ujVvC8lh9p8RP/AKTqFvb/ALvy/wDnnXY654Xs&#10;fEflfb7eOXy5PMjrQ+wR+XFH/rYqgDx2XVLqXwfoviDSbyT7TJJHJJF5n+sj/wCWkdbVrF9v+IF9&#10;/wAsrmTT/wDlnXVWfgjTbWT9xH5UXmeb5f8AyyovPDkdhqEurWdvJLcx2/l+X/z0oA898EeMr66j&#10;1Dw/eXkkus6PceXJJ/z0j/5ZyVp6TqknjKTWvsd9JY3On3Hl/wDXOSt7wvo32rULnXp7H7DfXEfl&#10;yeZUt/8AC/SZfEEurQeZY6jJH/pHlyf6z/rpS9mBy/iDxRfeDfEmi3F/debouoR/ZpP+mdx/yzqj&#10;4yutW/tDw5cJfXFtFcahHH5f/PSOuj8TaXb+I5IvDt5YySRR+XJ5kv8Aqq2vFHw+t/FGn6fbvcSW&#10;0tvcR3Mckf8Az0o9mBlS+I7yw8aS2L+XJF/Z/wBp8z/lrVnSdZ1bVI7bUrO4jl0+ST95H/0zq1L4&#10;Ikl8SW2rPeSS3Mdv9mkj/wCelZnhf4a3Hhe8uY7PUrj+ypLj7THbSf8ALP8A650wNrxl4tj8L6HJ&#10;fP8A9c65y68ZatoPiDRbG88uW21SOSOOT/nnJXWeMvCVn4o0O5028/1VxHWLZ+A7i6vNPuNWvPt0&#10;un/8e8n/AE0oAo+HPiDfapHrVjeRxxahp9x5fl/89I/+WclS+KPiDfaDHc744/8AR7f7TJWnL8Ob&#10;P/hOP+EgSSTzZLf7NJH/AM9KwPFHw51rVNY1C4s9Sj+zahZ/ZvLuY/M8uT/pnQBHdfFDUrrUNFsd&#10;N0n7TLrGn/aY/Mk/1dW9N+I19a+JJdJ1uxjsbn7P9pt5P+WUn/PSOqnhf4c69o2saDeX95b3MWn2&#10;f2b91H/rKPiJo1n431zRbWzvvK1DT7yOST7N/wA8/wDlpHQB3mh6pJdafFdTx+V5lc5pPxGk1nWL&#10;mzgs4/8AR7iS2kj8z97XXxWv2W38tP8AlnH5ded3XgO+v/Emn6s8cdjc29x5lxcx/wDLxH/zzqwN&#10;XSfiNJfya9byWv2a50+48vy/M/1n/TSo7r4oSWviCLSf7JuJdQ+z/aZI4/8AnnWVdeF7PWfiZY6t&#10;YX3+jRxyR6hHHJ+6k8v/AFdW/wDhF9Wi+KGoa95fm6fcaf8AZo/+unmUAb9n8RrO/wDD9tfJHJ5t&#10;xJ9mjtv+WvmVw2h+Lrqw+JHjO4v7O4itrPT47n7N5nmf89P9XWfpvgPxRa+E9PkSzt/7V0vUJLmO&#10;28z91JH5klXJfDnii/1zxZqV5pscUWoaXHbW8ccn73zP3lAHbaH8VbHWdLivvsNxbWMkcf2eST93&#10;5nmVqxeN7P7ZLZ3kckdzHb/aY4/+ekdcXdeCNSuvh/4Xs0j+zaho8lvJ5f8Ayyk8url14cute8UR&#10;eIJ7WSx/s/T5LaO2/wCekklAElr8c9JutPtr77HeRaZcXH2aO58v/lp5nl1tWfxGsbqTUPtkclj/&#10;AGfH5kn2n/nnXB3nhLWrr4f+HNN/s3/SbfUI7m4j/wCecfmeZUniDwRqXiPxJ4s/0OSKx1DT47a3&#10;k8z/AJaUAdxoPxG03WdQjtU8yKW4j8y3/ef6yuyrzTwLLq0VnbR3+gx2NzZx+XJJHJ5nmf8AXOu8&#10;0m6uL+z8y8t/sMsn/LKgC9/rKWkhomoAPN/d0Q0Q0Q0Go+ij/W1JD/zzoAIf9XRLLR5XlU6gyHxU&#10;ym/6mj/XUAOoopsdBqElRxRVJLLUXlUALLFTJqn8uovKoAb5v7uiWX93RLFR5NBkRUsNSy/uqi8m&#10;gBKKl/gqPyaAEqX/AKZ0Q0Q0AENLRSTUAE1LRF+9pJqAI5qrVYqKgCOWKo5YqlorUCr5X7uiKLya&#10;lmqSKWsgI6POqSWq1BqE1Qzf6yppZfKqnLQZEctEtEtRS/uqDUSl/wBZHSUUALLF+8o8qj/ppRFF&#10;JQZDKhliqz5VReXQBl3VUJa2pYqpyxfu6AOc1KL93/01rL/7+V0V/a+bHLWR5MlBqdR5NRf8vFWf&#10;+WdEtc1M4aYf62iKiX/nnUdrL+8pnTTLkVSRU2L97Toq1Akiq1FUUX7qpYqAJI/9ZUsP+sqP/WyV&#10;JF+9qwJ4qJfLi/1klVNSuvsEf/bTy6ytW0uz8uKTVr6SKKT93/rPLioA6Lzf+mlP/wBbXNWfhzTY&#10;riWOzvLiKW3/ANZ/pFbN5fyaXZy3HlySxR/6z/nrUAXKJqg0m/t9Z0+2vLOTzbaSPzI5Kuf79AEU&#10;NWYv3VRxRVJL+6qwMq68R29rrltpr/upbiPzI6LzxbpthJL5955Xl/6yT/nnXn3xOtdS8R6hpX9j&#10;RyS3On3kf2i5/wCecf8Ay0rl/BEUng3xh4o0HxFZ3FzbahJ9p0+5kj8yKSOT/lnUAe/RSxyx+Yn7&#10;2Klk/wBXWLpOqWsUltY+XJFLJH5kcfl1s+VVgcP468R6l4c1jRY7OPzba4uPs0kdXPGWs3WjaXFe&#10;Wcn72P8A1kdYvxVhvLWTRb5I5Jba31COS48uP/Vx1p+Mr+PWdLit7OSO5lkkj/1dQBoWfi21utQi&#10;sXuI/wC0PL8zy6vS6payyeX5kfm/8868gvLWztfjR+//AHVzcaX/AKP5n/LT95WL4SurPxb9p+36&#10;tJY61p+oSRyW0cn72OgD6A+3xxfckj82s/TdUklkuY7zy4vLk/dyeZXknhfS7fxH8SPFEb31xL9n&#10;+zyR/vKo6ldXVr4f8e2/264/0e4/0eTzP9XQanv0Uscv7z93JLR50csnl+ZXh8Ut94c8aeHJLS+u&#10;JYtQt5I7iOSSpfDms6t4yjub6zvvsNzb6hJHJHJ/0zkoA9rluo7WPzJ5PKioiuo7qOKRJPNik/5a&#10;VxnxVi+1fD/Vd8kkUv2f/WR/u65Kz1S60WTwHHZ30n2bUI/LuI5P+Wn7ugyPS/EfiO18OafLfXn/&#10;AB7R/wCsrVs7+O6t4pE/1UkfmV4p4t1C817wv49sXuJJYreTy7f/AKZ/u6ki1nxF8PrjQZJ77+09&#10;F1C38uS28v8AexyeX/rI6DU9w82o5Za8k0nxH4k8R2dtrWkyR/ZZLj/VSSfuvLqLTfFHiTVNc16R&#10;7q3i0/R7j/V/89I/LqwPYIpfNj+eq1rpdna3kt0lvHFcyf6ySvO/D/ijXvFHh/T9e0q8t/s1xJ/x&#10;7Sf886zLL4l6l/wifii+eSP7To+oSW0cn/PSOs/aGR6fL4osYtci0l7j/iYXEfmRx/8ATOtGX97H&#10;5deP6lLHL8XPC98/+tk0u4kkq9dfEa+/4RO+8UQeXLpVvJJ+7/56RxyUwPRtJ8OWOg/afsdnHbfa&#10;JPMk8up4tUs/7Q+w/aP9J8vzPLrzeX4qyS6xbWqeXY21xbx3NvJc/wCquPM/5Z1s/wDCRyQ+OPsP&#10;2OOWT+z/ALT9pj/9F0AdxFUsVcF4D+IN14tuIt8ccXmeZ5ltJ+7lt672KrAlhpKj/wCXijzaDUsx&#10;S/36jmqLzaillk8zy6AJKm8393Vak/5aUGRahqTzqrRVJQaksUvm0edVbzakoAmi/e0sVNh/1lLQ&#10;BN5lHmVHD/yyqSSgA8yo4pv3lMmpaDISWWj/AFdHnUfx0GpP5vm1HLLTIpf3lE1AD5ZaZ51Ev+ro&#10;/wBXQZDfOjp3nUSxebR/BQahLL5VR+dUX+tqWagA86opf3XlVJUv+soAIaPOpaKDISWWjzf3dE1R&#10;UASw0Sy+VRDR5X7yg1I5qrVZmqr5tAC1FUktR0AFSRRVHDRDQZBNUU1Sy/vairUCLyqbJU8stQfv&#10;JaAK0v7qovNqzLVaWsjUZRRTqAF8qiKWkpf9bQZCUU7/AJZ0ktAFGWKqctaN1FUEv7qgDHvP3Uct&#10;Y3/fytm8/eyS1U8n/Pl0Gpvf6qo6fTK5qZxCS/8APOq3m+VJVmWqMv8ArPkrY6C9FL/y0q5FL51Z&#10;UUv7utWKX93QBZjq1FFVWOrUX+roAP8AlpVuKKoIov3lXP46sDP1bS49Zt5Ld/8AtnJXJatLHdW9&#10;zoOvR+VFcR+XHc/8spP/AI3JXe1FeWFvfxyxzxxyxSVAHhek+DfEnw5vJbi/1K48Q6LceXHJJH/r&#10;bf8A+OV7bZy291p9tIn+qkj/AHdY0vhe60v93pV15Vt/z7SR+ZFU8UerS/u5I44ov+ekdAEHgW1k&#10;0uTWrNP+PaO48y3rqqp6Tpcelx+Wn72WSTzJJKuTUAS0ksXnR0f8s6PNqwMqK1s9Bt5d8n7qST/W&#10;VcmtY5fKkeOOvO/id43j8u2sbCOS51CS48vy6w/HXjfxBa6PfR2Fj5sVvb/vPs0n+rrP2gHtP2WP&#10;zIpPLj82P/lpUdYHw7v7jVPA+i3l5J5tzJbx+ZJXRy1oBWlijlj8uSOOWqdro1rayeYlnHFWb4gs&#10;L66klkgupLWKOP8A5Z1zPgXVNe1TwnbalPdebcxySeZH5f7qSimB3N5o1rdXFtdT2scssf8Aq5PL&#10;qhdeDdFutQ+3PY2/2r/np5dFr4y03+y7a+e6/wBGk/d+ZJ/yzkovPHGi6XcS295fW8cvl+Z5dQAa&#10;b4N03S9Qub6ztY7a5uP9ZJHVSb4c6Ldf2h/of/IQ/wCPj/ppU8XjjQZY/MS+t5Iv+enmVpXWqWtr&#10;H5jyRxRSUvaAY114D026vNPuPL/e6f8A8e//AEzqKL4aaLa+IJdWgt/s19cf8fHlyf6ytqLWbOW3&#10;iuPtlv5Un/TSrf8Aalr5cUn2yPyv+ulMCDVtGt9Z0u6sbyPzLa4j8uSuc/4VVpN1oen2PmXEUWny&#10;RyW8nmfvY66/zI/L8zzKIr+PzPLSSP8A7+VftAOMs/hVpNrb61H5lxL/AGx/x8eZJWhpPgi3tY7a&#10;O8kkvorOPy7fzP8AlnXRy3UcX/LSPyqIrqP/AJ6R0Gpw+k/Cq30bULm4sL64tra4k+0yW0cn7rzK&#10;1dD8Ef2NqGq3D3H2mLUP9ZHJHXRy3UcUdYuh+MrfWfEGoaT9nkiudP8AL/ef89KgyOY8L/CWTwvc&#10;XNvZ6tcf2LcSSSR6b/zzkkrK1b4I3GoR6/Y2evXFjp+sSeZJbRx/6uSvW/OjoiljoA4L/hXMn/CQ&#10;aVqT3nmy6fb/AGb/AFf+sqnF8Kri10fUNBguv+JDcSSS/ZpP+Wfmf8s69JllqTzY6s1PNfEHw5ut&#10;Zt5bHzLf+zPLjjj/AHf72OrP/CEalF4wi1ZLyP7NHp/9mxxyR/8AkSu986pIpaAOD8PeCL618SW2&#10;rXklvFc28flySW0fl/aK9FqtFL+8o83zaAJfKqWb/V1F5vlUeb5tAEdEP+spJZaIpf3lAEvlUeVS&#10;Uvm0ASw0lFL51AEUsVEP+rqXzqkil82gAii/eVP/ALlRx/6upPN/5Z0AHl0eXR5sdEsvm0AReVTf&#10;46nllqDzqACWKlpPOo86gB8UVJFSxS0Sy0AEstNpJZaJZfKoAXzfNopIpfNo86gyI/8Al4pKWWX9&#10;5UnnUGotJDRDS0GQUUUkstBqE1ENL5vm1F51AEnnUTURS+bRLL+7oArS1HSS0tBkJLVapZqirU1J&#10;ak82o/OorIAomoqLzpKAIpYqdT6JYq1MinL+9qtLVmWq0tADKfFLRD/q6SgBf9bSU7/lpSRVkahL&#10;R5tJRQZEdxVKWrs3+rqtLQBlXlZ+f+mlaF1/q6p+dQamrLL+7qWKovNpZP8AV1Bw0yKWWqsn+spb&#10;iovN82g0LMX+srVirPtZfN/d1oRRUGpeiiqWKooovNrQii8ugAiiqWaiGj/W0AFFFEP+roAKIvMk&#10;ooh/5a0AS1J/yzpai/1dWBLRRSeb5VBr7MyrzwvZ6hJFcPHHFLHJ5kcleQfZfEnhLxJ4zsZ9JuNT&#10;0/WP9J0+5j/5ZyeX/q690ilolioMvZnGfDu6vNL8J6DY39rcRXP2eOOT/pnXZy0tJ5tBqZ+rfutP&#10;l/1kv7v/AJZ1x3wqlkl8Hy28lvJbXMdxJHJHJHXeyyxy/u3kjqKLy4o/kjj8r/pnUGR8/wB5dSaX&#10;4H8WaS9jeRXNvqEkkcccf+s/ef8ALOt6z0ux1T4kW1xeWv8Ax8aX5X7yOvYvstvL+88uP95/y0qK&#10;XS7XzPM8uPzf+elBqeCWujaTLqHxBsXt/wB7H/x7xSR/9M6wIvFElhb+ArjVry4i0G4t5La4uf8A&#10;nnJ/yz8yvo+XS7XzJZHjj82T/Wfu6i/sax+z/Z3s7f7N/wA8/LoA8G8QeEtB0az0+OzuriWxuNUj&#10;kk/ef89K6Pxb4Xk8OahYyaDeR/u45JJNNuZP+PiP/pnXq0vhexurf7O9nH5X+sovPC9jqkltJPb/&#10;AL23/wBXJQBn+Erq31TwfY3CRyW0Xl/6uT/Wx15z4f8At2l+LLa11b/iZ21xcSf2fqVt/rY/+mcl&#10;e12ulx2tv9lSP91WV/whtnYfvLOP97/rI6sDy2yur7S/GmteD7z7RJFeSf2lp9z/ANM/+WkdRy6D&#10;cap448R2L6lcfZrfT45I4/M/1clekeHNLur/AFCXUtWs47a5j8y2j8uSr0vgjTf7Uub5I5Irm4j8&#10;uSWs/ZmR43ofjy6utP8AA+m395J5WoSSW0lz/wBc6zpdLuPDniD4lx6bq1xFLHp9vcxySSf6uT95&#10;Xst18KtBv9Hi0me1jltreTzI/wDpnJVW1+EGg2v9obI5PN1CPy7iSST/AFlHszU4f7VfeDfDei3F&#10;5rVxff2xJb20nmSf6vzKn1LWdW8L+PItBgvLi50/UNPkuY5JP3n2eSOvQtS8B2OqeG/7Fnj822j/&#10;AOPf/pnRa+CLOLzZHkkluZLf7N5kn/LOOmB47Z6z4oi8N+ENWfXpPtOoXEdtJH/yy/eVq3nxB17w&#10;RceOLO8kk1j+y7OO9t/M/wCmnmfu/wDyHXcSfCHTf7D0XSY7i4+zafcR3Nv+8/5aVZl+GljdaxqG&#10;pXkklzLqFvHbXEcv+q8ul7MDnPAt14wutctry/kt5dFuLfzJP3n72vTa5Dwb8L7fwbJFGl9eXNtb&#10;/wDHvbXMn7qOu08mmBF/HUsUtH+sqTyqsAll82iKWiX97S0ARS/uqIpakiioii8ugBZP9XRSRfvY&#10;6l/1VAEX+qoiqXyqSgBlSR/8s6SpvJoAkil/d0tOj/1dM8mgBak/5aU2igBk1R+dU8n+rpkP+soA&#10;Wik8mloMhIpaJZaWig1Emo/6aUTVH/raAEqXyaWkmoArSxeZUsNSRReVS0GQRfuqT/WUeTS0Gon+&#10;rompaTzqACGq0tWqhoAlii8qq11LVqqt1QZEUVEtH/LSloAKqyy1Z/5aVHNQahDRRDRQAVFUtRf6&#10;qgCXzfNqKaiiX/yFWoFOWq0tWZaq0AFL/qqSo5KyAI6l82q1FAFiim0+KgyCWqMtXpf3VVZaAMa/&#10;/wBXVP8Aef8APOta9/1dUPNoAv1Vll/eVZlqjdS1zUzmphLL/ragll8qSjzqPK82StjpNXSbWSWS&#10;tqKKotDtfKjrVli8ugBsUXlfcp0tQedRFLQBPFUsNRWv+sqWGgAlio86paqy0AH+tkqWH/V1FFFV&#10;qGgCSKWlopP+WdWBHLL+7rA1bxlb6Dqlta38cltYyf6u5/5ZeZ/00ro5arXVhHf28tvPHHLHJ/rI&#10;5Kg1CKWOWPzEkjlik/1clcZq3xVt9Lk1COCzkvotPk/0jy/9bVn/AIQ3UtBklk0G+8q2k/5cbn95&#10;F/2zrh/D/g3xt4N8YarJ5dnq+g6xJ9pk8z/WWcn/ALUoA9i026j1SztrqD/VXEfmR1arF02W+iuI&#10;rV7eP7N5f+sj/wCWclbPlVYHjfxw1STR9Q8L3EFxJbeZqkccnlyf6yP/AKaVZ0m6vrDxxqFrBJJc&#10;+HLi38ySOT/lnJV74taDqWs3mgfY7GS+it9QjuZP+uddxLpccWnyyJax+bJHUGR5rq3xat/C/hvR&#10;bywtbi+ttQuPs0f/AEzrsdN+INjqmoXNj5ckWoW9v5n2aSOvK9S8L69/wre2jgsZJdQ0/UPtP2b/&#10;AJ6R+ZWzq0t9pfxE0/Vk0m4udP1DT/s0kkf/AC7yf6z95QanR654t0nWdDtrxL6SxikuPL8z/nnJ&#10;5lRxfEu1tfGEXh+eO4+0/Z/tPmeXXm0uja1/wrPVbP8Asm4ivv7Q+0xx/wDPSPzK6O6urjS/iRp9&#10;9PY3Etjcaf5fmxx+Z5clAHokXjfSftEVm915Usn7uP8A6aUXXxG8O2txLbz6lbxSx/upI/Mr5/8A&#10;EfiOSXT4rj+zdQtrmz1SPzI/s/8A00r0PwLpek+I/HHii6e1j/0iO3kj8yOgD1Wz8R2N/b/bILqO&#10;W28z/WR1bluo4o/M8z91XjHh/wAL33hf4ka1otnb+boOof8AEyj/AOneT/lpHXqXiOLyvDdzH5kk&#10;Xl2/7uSrAsxeI9Nurj7PBeR/af8AnnWD4c8W3V14o8R2N5JH9m0/y/s8n/XSvKfAOqWPi6Pwv591&#10;bxahp8n7yTzP9ZXQS6pZ6X4k8e3EnmeXHb28knlf88/LqAPW4tesbrzdl1by+X/rP3lH9qWcskUa&#10;Xkcssn/TSvnrSdet7X4gaD5F9H/Z+qaXJ/20qta2tvpfwz0XWoLq4iubfVP9Z5n/AE8eXWPtA/en&#10;0P4g1mPRtLubiOSPzY4/Mjjkqj4F8Uf8Jl4T0/Vnt/s32yPzPL/5515ldazpPiPxB4s0nWbiOK5t&#10;7eOS3ikk8vzI/L/1ldV8D/s8vwj0GNJPNijt5I62A7Gz8UWN/Jc29veRyyW8nlyfvK0fNi/56R18&#10;4eF7Wx0vT/ilJBJJFc2+oXEkn/fuuj1HxRHLrnwykgvv+QhHJ5n7z/Wf6PQB7P5sf+r8yiKWvmzx&#10;BLqUXgvx7r39rXEVzo+oSR2f7z/V11lnql9o3jjQdl5Jc22oaXJc3Eckn/LSP95QB7PFLHVnzY6+&#10;fZfFF9L8K/8AhOILyT+0Y5PMktvM/wCmn+rq9pMuteLfi5qtn/a1xbafZ6XZXMdtHJ/y0k//AHdL&#10;2gHuHm/9NKill/1VEcX7v/WebRFF/qq0AsxUeb+8oipaAE82iWWo5Zakil/d0AHm0ebR/wAs6Ipa&#10;ADzalil82ooqPNoAvRS0edVaKWpf4KAJ/Oqaq0Uvm0TUAEsv/LOiKXzajl/1lENAEnnUtQ1LDQAe&#10;dUfnVJNUc3+roAi83zalil82q1PoAtRS+bS1FDUk1BkR+b+7pKKlhoNQ86iGlooMgopPN/d1HNQa&#10;h51Q0v8Ay8URUASVWlqzUctAEdJLS0Sf6ugAqKapaqzUAFSy/vaio/goAlqLyv3lS1FWoBRNRRL+&#10;9oApy1FJ/rKllqPzf3lZARSxUTf6upfKqKWgCt5v9yjzqJv9ZRFFQAVJHUdSSUGRLN/q6qy1PVSW&#10;gCneVleVWrefuo6p0APqtdfvZKypf7Wtf9I+0W//AE0tvLrS83zY/M/56VBkNq9Z2vmyeZVOKLzZ&#10;K39JioNTZ02Lyo6uSxVFZ+XFHUvmxyR/JJ5tAFOWLyqWppYqhoASKqPiDxlpPhez+2atfW9jbf8A&#10;PS5kq9F+6kryv9pS1t7r4J+M/Pjjl8vS5PLoA9C1Lx5oul+E5fEE19HFoscf2n7T/wBM65zwb8eP&#10;AvxB1CKx0HxBb32oSf6u2j/1tZPwY0a18R/APwhZ39vHc20ml2/mRyf6ql0nwboNr8TJb6w02zto&#10;tHs/L8y2j/5aSf8A2ugD1aKL/lpWL4g8b6L4Nktv7Wvo9MiuJPLjkuf+WklZXhf4q+G/GWsS6TYX&#10;0kuoR/6y2kjkjryT9uaWSL4N+Z5f/MQt/L/7+VkB7rpPjzQdZ1D7LZ31vLc/8+3mfva36+OvFGqR&#10;/FX4qeB/D+k28nh7XtD8u9vJLmPy5ZLfy/8AVx/89K9b8dfHOTwv44i8L2FvHc6hHp/22TzI/M/7&#10;Z1qB7VSRV4fF8fbjXrzwvY6bY/ZtQ1izkuZI77939n8up/D/AMfb7WfCd9q39gySy2eoSabJHbf9&#10;dP8AWf8AXOsfaAe1Un/XSvNfAvxkj8W+INe0F7eOLUNLjjk82OT91JHJWB4F+Pt948t7m4s/Ddx9&#10;ms9QksriTzP9X5ddJqeyyyxxR/PJHF/10qT7VHFJFG8kf7z/AFdfPHxm+IMniP4T+I7zTY5PKt5P&#10;L8yOT97HJWvrnjez0bT/AIaR6tHcSy6pJbx29zHJ/q5PLoA9xory3UvjdHpfizWtB/s24ubrT7P7&#10;b5kf/LSOpJfjdosvg/RfESSf6LqkkcdvHJ/z0/550Aek+THUUsUcv/LOuH8G/Fqz8ZeJNQ0FLW4t&#10;r7T/AC5ZPMrV8UeMrXw39mjn/wCPm4k8uOL/AJ6Vn7QDo4oo/wDVvHUU1rH+6/dx1w9n8X9Jv9Lu&#10;bx5JLaW3uPs1xbXMflyxyVp6T48sdZvLm1STytRt4/tMltJ/rfL/AOelHtAOj+wW/wDrHjj/AHn/&#10;AEzom0uPy5NkccUvl/6yOOuCi+PvhOX94995UX2z7FJLJH/q5K6bVvHmk6DJFHeXX72SPzI44/8A&#10;nnR7QyJfD+g3VhJLeX95HfXP/LOT/pnV3xBpcms6Pc2aXH2aW4j8uOT/AJ51m6d8RtB1nR/t1rfW&#10;8tjJ/wAtKki8eaLLp9zffbo/s1v/AMfEn/POtDU5HQ/hfcRW9tb38dj5tv8A8vNtH5cslegxeG7G&#10;LzZPsscsskflySf89KzNJ+IOi6zcfZ7C+t7m5kj8yOOOT/lnWVZ+MpLXWNe+33Vv/Z+nx+Z5n/PP&#10;/rpQBv8A/CG6T+62WNv5sf8Aq/3dRS+CNFl0/wCyvY2/2HzPM8vy6o+EfiXpPi3w/wD2tZ3VvLbe&#10;Z/rPMq9F4js9Us7mSwvLe5lt/wDWRxyf6uSgA1LwRouqXEVxeabbyyRx+XHJJHWhpOj2ei6fFZ2F&#10;vHbW0f8Aq4o64f4M/FWT4q+G7m+e3jtpbfULiyk/7ZyeXXcXWs2trJ5c95HFL/00koAxv+ED0WLU&#10;NQvvsMf2nUP3dxJ/z0rOtfhB4XiuNPuE02PzdPk8y3k/55yV1Ut1HFH5nmRxVw/gX4tWfizxx4o8&#10;NvHH9p0Py5JJI/8AlpHJQBek+EGgy6XqGkvZ/wDEv1CT7TcR/wDPSSrUXw00n+2NPvvLk+06fbyW&#10;1v8A9M466WK6jk+5JH/38qWKWPzP9ZH5tAHLxfDTSYpJI/L/ANGkk82S2/5ZeZUum+A7HS/FGoa9&#10;B5n27UI445P3n/LOOunllj/56R/9/KrSy0AU9J0aPS5LmRJJJftEnmfvJK1fK82sHxR4ot/Bvh/U&#10;NWvI5Jbazt5LmTy/+edWfC/iO38UeG9M1qw/48by3+0x/wDXOgDViipa5Lwb8RtJ8ZahrVjYSSfa&#10;dHuPs1x/10rrJZaAI5YqIov3dSeb5sctEUtACx/6ukiqOWXyqkil/d0AEtLRXJeOviNpvw50+2vt&#10;Sk8q2uLiO2/7aSUAdjFF5dWf4Ko2d1HLHFJ/yykjq95v/TSgBaSKKsPXPEf9lyW0aWcl9LcSeX5c&#10;dbkV1HF9+T/WUAEsX/LSlpJZf3dR+b5X36AJaT/V1m6lqkdrp9zeJJHJ9nj8z93XjX/DTdvL8M7b&#10;xgljJ9mk1COy8v8A7aeXQB7vLLVaWWorPUPtVnFI/wC68yPzKo/2zZy3n2f7VH9p/wCefmUB7Q0/&#10;+XipKy7rXrG1k8ue6t4pf+ecklEviOxtY4991b/vP9X+8oA1KXzqoy38cUfmeZ+6/wCelcr4X+KG&#10;g+MpNQjsLyOWLT7j7NJJ/wBNKAO8h/1lHm/vK5e18eaDdeVHBqVvL5n+r8upf+E40mK3luvtkf2b&#10;zPL8z/ppQB0c1HnVzmreMtJ0b7NHPdRxS3H+rjrVs7+31S3iurOSOW2k/wBXQBfqGs3XNZs/Dmny&#10;3V/cfZraP/npWDZ/FDSbq3ubhJJP9Hj8zy/+mdAHYVH5VcZ4X+Kuk+No/M0mSS5ij/1kn/POiL4t&#10;abLqEtvBHcXMUcnlyXMf+qoA7OX91R5tefat8adBsNQls/M837P/AMfEvmf6uqurfGmxtfFFtoNn&#10;Z3FzfXFv9pj/AOudAHo9JLXi3jf453Fh4H1DVtJsZJbm3uPs0kckn+rk8zy66iz8b6lYeG9FuLzT&#10;ZLm5uPL8zy6APQqimqSKXzI4pKjmoAiooooAlqLzqJZaPOoAIpf3lMpsstN83zaAIpaq1allqrQA&#10;v+rjpf8AlnTaXzaAK0sVRRVeli/d1Wh/1lAe0JqbJTqb/wAu9BkOqp/rKl83/lnUVAEGodazPK/6&#10;Zx1p6h1qj5MlAFbVpY7WPzPL82s611nzbi2t/stxFFJH/rKLW6uNZk8x7WS2to/+en/LSrWpaNHd&#10;eVJ5kkXl/wDPOSoMqZFFqkn9oRW6R+b5n/LStG11ST+1IrFP9bJH5n/XOs6ztfJuLby66Oz0aO11&#10;C5vPM/eyR+XWPswJ5bqTy7mP/Wy+X/q6vWdrJLZxRp5kcVWorWzhk8zy/wB7JVvya2NSKKKSKOKN&#10;5PNl/wCetQTf6yrksVU5aACWWuT+IngOP4jeG77w7PfXFjY3kckdx9m/5aR11tRf8tKAMr4d+CI/&#10;h94P0/QUvri+trOPy45Ln/W+XWh4c8L2+g29z+8+0y3FxJcySSVoQ/6urUNAFWLS7OGTzEjjil/5&#10;6eXXm/x1+Dcnxk8LxaC+rf2ZbR3EdzJJHH5n+rr1L/V0eb+7qwPGPHXwCk8W6h4X1q11b+yPFGh/&#10;u49Sto/+PiP/AJ5yVH4t+Bmrap8SNF8daDrVvY61b2f2K8jkt/MiuI69m86paPaAfOHxpi8SReMP&#10;C9rYaTp+uXMdvJc/6TJ9ml/7ZyVcs7DxJ8S/h/qGi6bYx+B9et7iPzP3n2mKT/lp/rK9G8W3Ulhq&#10;H2rVtFj1fSo5P3dzbR+Zc29dZ4autJ1TT4rjSbi3ltpP+edQB5X8O/g3r3hL4gazr095by22qafH&#10;bSRxx+X+8jrf+DPwqvPhzo+q2N/JHcxXGoSXMckf/TSvT4vL8vzHqXzqsD5uvPgP4ktfC/i/wvZ3&#10;VvLousXElzb3Mn+tj8z/AJZ1r+N/hLr2vaX8PtklvLc+G7y3ubj/AKaeXXuvmx1FLLHQanh958Pv&#10;EkXxM1rXkjt5dP1DS/sXl+Z+9jkrznxx4SvvCXwT0bQdS0n7dqFvqkckcdtJ+9/1nmeZHX1ba6pb&#10;3VxLbpJHLLH/AKyOs/xH4XsfFFvFb39v5sX+sjqAPGvgz4t0m/8AFl9Zz6bqGka9cW/mSfbo/L+0&#10;R1a/aC+H3ijWbjwv4i8H+Xc32h3nmXGmySeXFcR16jpvhKx0u4iuv9bcx/6uSStqgyPD/id4N1rx&#10;v4TsbrTdN+w6rZ3Ed7Jbf89PL/1kdRWfg3UtU+MEXihPMttOj0v7FJbf9NK96lijqLyo4qDU+K7z&#10;4c69L8K/GemvoNx/aEmuSXNv+7/1kfmV2HjfVLHS/iB4XvLy8uLG5/sv7NJHJH5kUlfT8sUf/POO&#10;uR8R/C+z17XLbVk8uK5jj8uSOWPzIpKXswPnzxl4Nki+D9jeeBbj+3Laz1SO5uLaxj8yXy/M/eR1&#10;1vijw5a3Xwv8WX2k2N99p1TT/wB5bSR/8tP+udezeDfBFj4St7nyI44vtEnmSRxx/uq6j7Lb+X5f&#10;lx+VR7MPaHx74S0a80vxR8Fr5LG4tvLs5LbUP3f/AEz/AOWldx4ftZLr4kfFK1+y3HlXFnH5fmR/&#10;upP3clfQEVrZyyfJHH+7/wCmdSxWNnFJ5iRx+bTA+RPAus2eg/sv2Md/Y332m3uPLkjto5PNj/0i&#10;tj4M6zff8Lk8WW7/AGj7DcaXb3NvF5f7rzK+o/7Gs/Llj+xx+VJ/rP3dEujWcUnmJaxxS+X5f+rp&#10;ezD2h8+fsfxXFr4T8WW88ckUsfiC98uOSP8A5Z+ZXI/HDxHby+LPGdrBcXH2630PzPs0nmfu/wDr&#10;nX1fZ6XZ2Hm/Y7OOLzP3knl1mXnhfSb+4luJ7G3luZI/Lkkkj/5Z0wPme88ZXV14T+Ckl/fXEWla&#10;hJHHqFz/ANNPL/5aVe+DNrY2H7SHxWt7OSP7NJb28kdfRV14N0W60uLTXsbf+zI/9XH5f+ro0nwb&#10;oul3EtxZ2NvbSyR+XJJHH/rKAPBvgL4ck8UaXr+rXmrXlzLZ65ex2cfmf6uOOSsD4M+KPFHxLk1W&#10;4fVrfTNQ0vxBJHcW0n/PvH/yzr6m0Pw5Y+HLeW3sLOO2ikk8ySOOOsi1+HPh2w8QXOrQabbxajcf&#10;6ySOP/WUvZgfPPiC6urr4qfE23fXri2sdL8Px3NvFHcf6uTy5P3la1n8Rry6+D/w01a81b7Nc6h5&#10;f2iP/n4r2u8+F/hu6vNTun023+06hH5d5J5f+sjrKvPg34T1DT9Ks59Jt/s2lyeZZxeX/wAe9Hsw&#10;PD/D/ji+8ZfAf4tyalceb/Z9xe21vH5n+rj8uva/gL+9+C/guT/qF2//AKLq9F8G/C8Xh/WtJg02&#10;OLT9YkkkvI4/+WldH4f8OWPhfQ7bSbCPy7G3j8qOP/nnWgHydpMt54cj+PPiKwvpLa50/VJJI445&#10;P+Wnl12fxa8Ua94X8N+AvH0F9cf2VHJb/wBqW0f/AC0t5K9Nl+Bvhe6s9etXtf8ARvEEn2nUI/M/&#10;4+JKqeKNBuL/AE+LwLZ6T5ui3Fv5f2mT/VRx1AHOfETxHfWvwX8X+MLC6ktpZLeS50//AKZx+XXJ&#10;aT8Qde8O6f8ACm+vL641O68SeXHeR/8AbPzK9Q+PXhe4uvgfr2g6TY/aZZNP+zW9tHVX4QfCqxtf&#10;CfhC41azkl1rS9PjjjjuZP8AVyeX+8oNKfIcH4D8b+MPiN4k8UXlnJb20Wl659i+zXMn+rt46i0n&#10;VPEnjj9ojxf4b/t64sdF0/T7e58u2/1vmSV7TZ/CDw7pfiS+16C18q+vJPMuJI/+WklT6T8NNB0H&#10;xZqHiS0s/wDidahHHHcXP/TOOgzPCtJ1TVtZ/aA8UeE59euP7K0vS7eSOPzPL8ySsbxl4juvHnwP&#10;0G61aT97b+KLe2jkk/5aeXceXXWaT8NL7VP2mPFmvXVrcW2i3Gnx2Udz/wA9K9W1b4N+F9U8P6fo&#10;M9jH/Z+n3Edzb23/AE0jk8yg2PJPjh48vvC8etSWerebLZ6X5lvpvmeX5f8A00ovPHHiTXvhn4M1&#10;6zk+0+Zb/aby2/5a3H7uvV9S+BfhPWdQuby/02O5ubi3+zSSSf8ALSP/AJ51oWvwq8O2Gl22mwWc&#10;cVjbx+XHbf8ALKgDybxB4tuJfDfgK+sLiSx+2apHHJ5n/kSOsP47fEG48OSeKLiw1aS51Czjt/8A&#10;RvM/dW9e/Xnw08P6pb6daz2Mf2bT5PMt4/8AnnJ/z0qte/CDwvqlxc3F5pNvdS3H/HxJJH/rKXsz&#10;EveH/GVjdafotvPeR/bry38yOP8A56Vy/wAetZs9F8JxSXmrXGmW0lxHH/o3+tk/6Z1tXnw0sbrx&#10;Rot8lvHFFp/meXW94g8L6b4ot4rfUrWO+to5PM8uSOtAPBPhj4tuNU1Dxnb3lxH9mjt4/s8ccn/T&#10;OvJNJuo/+GV9F/1f7zXI/L/8CK+y4vBGi2slz5FjbxfaI/Lk8uOqtr8PtBtbO2sUsbf7DbyeZHbe&#10;X+6jqA/5ekst15XhOKR5PKi+zx/+i6+SbPxlJL4s8Gf2TdXH9n3GqSeZ5nmSSyV9oS2sctvLH5f7&#10;r/V+XWVa+F9JtfK8ixt4vLk8z/V1YUzwq68OW/jL9pC+tb+SSXT7fS4/3fmfuvM8yszxBYXlr8aL&#10;nSb+4k0zQf7Pjj0+SP8A56f8tK+k7XRrW1uJbxLWP7TJ/rJPLoutGtbqTzJ7OOWX/npJHWfswM/T&#10;bWO18LxW6SSSxR2/lx+ZXh/wqsI9G8J+PLf7DJa3P9oXEv8Aq/8AWV9HeV5Ufl1W/suzi83/AEOP&#10;95/rK0A8f+Avg2z0v4T21w9j5WoeXJJJJJ/ra8dvIta/4V/qGg/YdSl1P/hIPMj/AHf/ACz+0V9l&#10;xWscUflpH+7oi0u3i/5Zx0ezD/l6fNnijw5qUvxM0G+v7e4l0X+y/s3l20f+rkr0nSfEcfgm40Xw&#10;7Bptx9muJPLjuZP+Wdeny2scv/LOOqMul2t1eRXTx+bLH/q6AOC/aC8L6l4t+H9zZ6THJLc+ZHJ5&#10;ccn+s8usrwLo0dh4flvP+EfktrmS38uSOT/lpJXslRyxfu6APnP4N+CPEXgPxBr1m+m+VpWof6T5&#10;n/POStf4VeF/EHgiTUNBvNJ+3WMl5Jc2+pSSf8s5K90plAHzv4X+F+reHPiBr0l5pMep2OqXH2mO&#10;5k/5d6z9WlvNL/aEtrewsY766/sfy/L8z/ppX0vLFXOWvw+0m18WS+JPL/4mskfl+Z5n/LOgDxu6&#10;+COvS/D/AFq18yP+1dQvPtvl/wDLKP8AeeZ5del2tr4ki0vSrWC1t4pbfy47j/rnXef6qj/VyUAE&#10;UXkxx/8APWopv9ZVqKopaAK38FFE1Rf9tKAJail/dURUSyxxVqHsxlR/6qiWWo6ACo/+WlNorIAq&#10;aKKooq0LXy4o6AIJYqoyxeVV6Wq0vl0GRWoqSWKo6DUiooo82gBs3+rqj/38q5LVfzaAI4aivIv9&#10;Hl2VZiiq1FFUHDTMDw/dR6pJFIn/ACz/ANZ/10rr4oo6o2trHF5snl1eioNC7D/q6sQ1Xh/1dPil&#10;oNSWaqcstXJqrzf6ugBlJF+9koiqeKgA8qpYf9XRDUsNAEX+toi/e1L5NH+rqwIpYv7lEv7qOpfN&#10;/d1w+pfEaTwv4klsfEtjJY6fcSf6PqUf+q/65yf886AO4ii8378dcX4g+FVrdahLq2jXlxoetf8A&#10;Pzbf8tP+ukf/AC0ruLPy5Y/MSSOWKT/V1L5VAHL+HIvEUUn/ABObi3l8v935ltH5fmVyPjbx5q3h&#10;z+0Ly3k82K3uI/Ljjj/deX/00r1vyvNry/VvgtHqkmtb9WvPs2sSeZJbf885P+mdQB6FFdebHFJ/&#10;z0jrO8R6p/Zen3Nx/wA846NN0G60uS2/06SW2jt/L8uSo/EHhyTWfs2y88qKOTzJI/8AnpVgeI+H&#10;9UuPBvxQ0/Vp7q4+w+KP9CuI5f8AVR3H/LOSvT9S8XXlh440/SfLjltri3kk8z/nnJHVrx98Po/G&#10;Xhv7CkkdjL5kckdzHH/q5I6x/EHgPVtUuNB1JL7ytV0eT95J/wAsriP/AJaUGpg+KPGWvXXhvXvs&#10;EkcV9p9x5cf/AE0jrei8UX32i201JLf+0JLf7T5lVP8AhV+pS6P4jsX1L97qEnmRyeX/AKuj/hX+&#10;rRapoOtJeR/2rp9v9muP+eVxHUAVZfjJJa6PrX2+xktr7R7iO2uPLj8yL/rp/wBc62rX4gyRaX9s&#10;n+zyxSeX9nubaT91J5lRS+CL6K4ub6CO3lubiSP7RbSf6qSOuavPgtcS6PrNrptx/Zn2i4jubO2/&#10;5ZW9xHQB1UXxGktfEEWk39n9mvri3kubeT/llJ5f/LOuctfjxHJp8t9/Yt5Lp0d59iuJI/8AlnJ5&#10;nl1r/wDCJX3iLUNPvr+zjiudPj/d+X/z0rnLPwHr0XgvWtJ+xx/abjUJLm3/AOufmVj+9D90dxpP&#10;xLt7rxBc6TPZyW1zHb/aY/M/5eI6LX4l2d1qFjYvH5Utx5n2eT/rnWD4g8Oa9deNNPvrOzjito9P&#10;ktpJP+eclcva+EvFEuseGL680mP7Tp9xJ9skjkrYDuPhVdXH2jxRG9xJcxR6hJ5fmf8ALOtjxB8S&#10;9N8O6xbaTeRyS31xHJJHHHH/AKzy6x/hjpd1pd54j+2W8lt9o1D7THUHijRr6X4seHL77D9p0+O3&#10;uI7i5/55+ZQBv3XxV0m1t5bjzJJYo4/Mk/56x06X4g6bLbxXFnJ9uikj8yPy/wDnnXD/ANjat4S+&#10;IGtSXmk/2vousRxyW9zH/wAu8n/POSqd1peteCPHmn6lZ6LJfaLcW/2KS2tv+XeT/npQB6TF480m&#10;XT7a6S4/dXH+riqKL4g6Lf2cV1BeRy+ZJ5fl/wDLXzK838eWupWuueF9WTRbi50WO4kjvLa2j/ex&#10;+Z/y0o8QaNpOqafHJBptxpEUlx9pt7mOPy5Y5KAPSP8AhN9N+zxXH2j/AFknl+XTdc8R28un21xZ&#10;6l9hikuI4/M/56fvP9XXk39l3Gs+H9Pj1mO4ttVs7iSS31K2j/5aUa5/a118N9F+32P/ABMLfWLf&#10;/Vx/6yPzP9ZS9oaezPcrPxRY3Vxc2qXkctzb/wDHxH/zzo/4Six+z/aPtEflf6uvLPHWjX3hzx5o&#10;viTQbGS5i1CP+zdQjj/8hyVT+JFh/wAIv4k8GXF3b3Eug28lxHcSRx+Z5ckkf+spmZ7NZ6pZ6pb/&#10;AGizkjkiqXzf3lcP4Nl0Hw5p9zJYRyRWNxcf6yT/AJaSSV3Hl+b+8qwJfOqSKXzKjiloi/1dAEkt&#10;EXl0ebUdAEkvly/fjo/dxVH/AKypPKoAWopZalqKgCKLy/M/1dWf+mlRxfuqloASKWpfNqKKWiKg&#10;CWKWiT/WUQ/6uiXzKALMUvm1WlloiqKX97QBH/rZKklqt/00qWgCSKX93Ufm/u6ioi8ygCWGpPNq&#10;t+88ypaAJPNoil8yo6kioAl82jzai8qloAkio/5eKIqSgAopfNolloAilpak/wCWlH/LSgBKKXzf&#10;3dR0AFJ5tEVHm0AEUtEtEVEtAFaWWopZall/e1FLF+8rUBvmVFLLS0ktZGwtRS0VFLQYiUUsv7qm&#10;UAPi8urP/LOo4v8AV1LWoCedUcsVHm0S/vaDIiliqtVmWLzarSxUARUS0S0ysjUWX91WZ51WbqX9&#10;3VHzaDIvRRf8tKsRUyKKp4ov3lQZEtrVmKoooqvRRUGpPFFRFRF+6o8395QAeb+8olol/wDItOoA&#10;rf8ALxS1LD/rKhli82SgCeKXy6lilqLyf3dS+V/qqADzf3lEsvlx0SxUeV5VABF+9jqK80az1mOW&#10;3vI45baT/WRyVaiiqzFFV0wPNJdL174VfvNGjk1fw5/y003zP9Jt/wDrnXY+H/G+k+Lbf7ZYXUcn&#10;l/6yP/lrH/10ram/1dcF4j+EGk6zrH9rWclxpGof8tLmxk8vzP8ArpUAdzFqkd1b+Yknm1geH/G1&#10;v4j1TVbFI5La50+Ty5PMrQ02w/svT4rP/W+X/wAtK8LtfDl1rPxA+IUkOrXmmSx/Z/LktpP9X+7o&#10;A+gpZf3dZ+uazHo1v9oeOSX/AK51h/DvWb7WvCen3F//AMhDy/LuP+mkldHLFHLH88fm1ZqcZZ/F&#10;Wxv9QvrFLW4+02fl/aI/L/1ddnZ38eoW8dwn+qkjry3wvFH/AMLk8Wf9e9vUf2rXrr4gahptnqX2&#10;Gxjs47mOPy/+WlQB6tLLUUssfmV4za+KPGHiOTVf7Jkt/tOn3H2b95/qvMj/AOelW/FvjfWtGs9Q&#10;uvMjils7f7T+7/efvKAPYIpY/M8vzP3tEssdeFXXii+1Txx4HvIL6SK21Czkkktv+mlbUvxB1rVJ&#10;NVk0m3+0/wBn3H2by/8AnpJQB63LdR2scsj/AOqjos9UtdUs4ryzk822k/5aR155a+Lbzxbb3NvY&#10;eXbS29v/AKRHJ/yzkqb4H+Z/wruxjn/dSxySeZHH/wBdKAO4s9Zs9U+0x2dxHLLbyeXJVqWX95Xz&#10;5pN9r2g/Ej4g3GjW9vc20f2e5ktpJP8ApnXYxfF/934Xvvs/laLrEn2aSST/AJd7j/lnVgepeb+8&#10;qX5awND1STVJLnfH+6jk/dyVjXnjK6/tTULHTbeO5ubePzJI6AO3l8vy6rS+XL+7rkJfiDJdSW1v&#10;BayRahcR+Z9mk/1sdYOpfGm10vw/qt9PZyebpdxHbXlt/wA86z9oB6bLFHLH/wBMqil+zy/u/Ljl&#10;8v8A5Z1474g+MGvRaxotjZ6DJbfbLz7N/pP/AC0jroZfFtja+NJbWf7RbahHp/2mT/nl5dHtAPRv&#10;strLH5flxyxUfZY5f3flx+XHXIeH/iNY69HFcJJ/o1xb/aY7n/llJHRF8RrH7RYxzyfZrbUJPLt7&#10;mT/lpJR7QDtJYo5fK/6Z1FdWsd1H5bx+bFXnfhzVL7/hcHiixe6kl0+PT7eSOP8A551v+MviXpPg&#10;i80+31KSSKXUJJI7eOOP/WUe0A6X7Ba+XFH5cflR/wCro/grjLr4q6La2dtePJJ+8j8zy5P3cvl1&#10;VvPjJ4XsP7P36lH/AMTCPzLfy/8AlpWgHoVS15b43+I0d18M9a17w9fR/abePzP3n/LOull8eWOl&#10;x2NveXn+k3FvHc+X/wBM/wDnpQHtDrIoqPKrBvPFtja29tcPefurj95H5f8Ay0oi8cabLp8V19oj&#10;+zSSeX/20oD2hv0n/LOuch+IOg/Z5bx76OKKOTypPM/5Z0f8LG0GKSWP7dH5sdAHR+V5tLWL/wAJ&#10;bpv9nxXyXUf2aT/VyVR/4WDoMVvLePfRxRRyeXJ5n/LOSgPaHUUkVcxdfEHRbXR9QvkvPNttPj8y&#10;4/d1e8JeI7fxb4b0/VrOOT7NcR+ZH5tAG1SRUf8ALOiKWgCWKkpYpaJaADyv7lEsX7ujzaPN/d0A&#10;VvJomomqKgCXyv3dFHnVFFLQBJ/HS1FFL5tSyy0AS0nm1HDUnm0ALT6jilo/1tAEsX7qj/l3qKKW&#10;pfN/d0AJSy1FLLR+8loAkplJF5kUlHm0ALSeVR5tRf8APWgCX/W0f6qiKiWgBaimo86opZfNjoAL&#10;qXyqgllp11UEstAB5vm0Sy1HFRL+9oAP+WdRSf6ypailioASm1J/y0pIqACKjzaIqIqAJYqhopfN&#10;rUyqCUssVHleVSVkBSlpv+qqe6iqtLQBXuv9XVHyqv3VVfN/6aUGppxRfvKtx1WiiqzHUHDTJYv3&#10;tWYf9ZVaKrVB0lim+T+8oiqD/l4oAnll/eVBLVmq3/LxQBPFUsUXm0RRebV6KKOKrArRReVUnlVJ&#10;UctAB5VSxRVFLLRFLQaheeZFbyyJHHLL/wAs465zw/8AEGzv7j7Dq1rJoeq/887n/VSf9c5K62KX&#10;zazPEHh2x8R2f2e/tY7mL/ppQZGn+7lo8mvK7rQfFngOTzPD15/bmlf9A3UpP3sf/XOSt7w58UNF&#10;8R3Eti9x9h1WP/Wabc/u5Y6gDsZYvMrl7r4fWMuuXOrQeZbXNxHHHceVJ+6krTl1mO11C2s0j83z&#10;P9Z/0zrQlv7eKTy/Mj83/nl5lAGXL4XtYpLGRJJIvs/+rjjkrUli86OjzfNjrnPFHjK18L29t5/+&#10;tuLj7NH/ANdKsCOz8B2dh4oudeSST7dcR+XJH/0zqL/hA44vFkuvJJJ9pkt/s0kf/LLy6IvGV1Fq&#10;EtneWMkVz5fmRyf8s5KveDfFtv4y8P2t9D+6ik/5Z0GpycXwbs7Dxhfa9YX15Y/2h/x+W0cn7qST&#10;/npUGrfBaO/1i+vE1a8iivLP7NcW3mfuv+ulem+dHUUsscVAHlsXwXji/wCEckTUrj7dof7uOST/&#10;AJaR0WvwbvNG8Yahq2k6tJbW2qfvNQ02T/VSSf8APSvTvtUdSRS1AHncvwlvrDxZLr2k6tJbfaLf&#10;7NqFtL/qpP8AppW/8O/Bt14N0OWxvLj7T/pEknmV10UtEsvlfcqwPOYvhzfaX4w17VrO88221iOO&#10;OSOT/ln5dQeKPCWk3XguXwvPJ5Usn+r8v/npXf6brNvqklzGnmRS28nlyRyR0XmjWN1eW15Pbxy3&#10;Nv8A6uSgCDw/pcml6Pa27yebL5f7yT/npJXnOueCPEmjfEiXxJodxHLY6hb/AGbULGT/AKZ/6uSO&#10;vV/N/d1FLL+7oA8t1bwTrVh4s0XxRZ+XdXNvbyW1xbf89I5P+edZXjL4c6lrPh/XpLO1j/tDWJLf&#10;93J/0zr2f+Ciby/LqAPLfiJ4c1a//wCES1LTbWOW50/UI7m4tpP+efl1S1bRtal+JkWvQab5ttHo&#10;8lt/rP8AWSeZ/q69T1LWbHS/K+2XUcVXLXy5Y/MSSOWOSgDwGz+HOpS3F9b6bJcaRp95p8kdxYyf&#10;6qOST/nnWndeEdS8W+B/Dnhu8tZLHUdPuLeS4uf+WX7uSva/JjqXyY6x9mB5z4f0a8tfixr189vJ&#10;9muNPt7aO5/56SR1lfFDQbjVPHnw+uEsZLm20/UJJLiT/nnH5ckdeteVHFHSyxR10geC+LdBuPDn&#10;xUl1afQbjXNB1DS47Ly44/M+zyeZ/wA86z9WisdG+LHw536T9htvs+oxx20cf+r/AHcdfQvlRy/8&#10;s/3tchq3w+j1nxxpXiB7r97p8ckcdt/yy/eVBseSeMvC99YeB/iXeWFrJ5WuXEf2e2jj/wCucdS+&#10;Mrq+luJbH+ybzyv+EfjjjuY4/M8yT/nnX0LHFHLH5flx0fZYv7kf/ful7MxPmjSdU1bQdQ+HOvXm&#10;k31zoselyW15H5f723k/56eXWz8SLC41qPwnq0Gm3EXhzT9U+03FtHH+9k/dyfvPLr377LHLH5fl&#10;x+VR5Ucsfl+XH5VZezOn2h86+PvDmky/DvUP7B0m4iivLy3k/wBXJ5sknmR10d1pdndfGTT4/sP/&#10;ABL7fQ5PM/0f915nmV7P9lt5Y/L8uPyv+Wcfl0fYLf8A55x/9+62IPlyztby68L+GLy8t9Ql0Wz1&#10;S9lvI/L/AOWf7zy66PxB4c0mLw/pVvpOgyfZrjXLeST/AEf/AFn7zzJK+gP7Ls4o/L8uPyv+efl0&#10;fYI5Y4o/Lj8qP/V/u6Xs6YHg11a3F/4o+I1nBayfZpNPjjt/3f7qSTy69W+GM0c3gfRY/s8ltLb2&#10;8cckckfl10cVhbxRy/u4/wB5/wBM6liiji8qNI/KirQxJaSKL93R/wAtKP8AlnQBL5VR0+igCPza&#10;Wn0vm0AUZYv3lEvmVZli8yo/9XQbEXk1LFFRLFRQAVF5NS/6uigxJaimqSWWloAi8mpIv3VLSRUA&#10;EVLSRVJQBHLRFS0UAJ/raJYqPNoloAPKo8rzaWigPZif6qo5qklqPzqAIqKIpfNomoALqKqflVcq&#10;KWgCD/VUtFJLQbEdEv8Aq6KJf9XQYlXzfNqSm0UAP82kptSf8s6AG0sVReZUsVACUUUvlVqAS1Rl&#10;iq9LF+7qtdRVkZGfdVSq7dVQ8r3/APIlBqb8UX7upqgiqeuamctMdVuqlWv+WdbGoRURUR/6uloA&#10;Tzqnij86SjyqtRRUAWYovLok/wBZRF+9qX/VVYENRy1aii8miWLzqAKsvmUeT+7pakioAIvMqWb/&#10;AFdRS/uo6xvFF/q1rp/2jRre3vrmOTzJLa5k8vzI6DU1PKrB8QeB9J8Uf8hKxjuZY/8AVyf6uWP/&#10;ALaUeF/G9j4o823g8yx1C3/4+LG5/dyx10ctAHOaT4Ss/DlvL9j+0Sy/89LmTzK8y8OapY+N9Y8W&#10;6TrN1Jbahpd55ccfmeXL5f8Ayzkjr2ysC88B6DqmuRatPY2/9oR/u/tPl/vaANDTb+OWOKOO4jll&#10;jj/7a1xnxV8L6D430eLQdWkktoriT/R7mOTy5Y5P+Wfl12cWjWsV5FeJH5VzHH5fmVU8QeHLPxHb&#10;xR39v5sUcnmR/wDTOSgDxrwvqnijwb4s/wCET8USf25p8lv5ml+IPL/e/wDXOT/ppVSz0u68OeB4&#10;tW0m+uLa5t9Qkk8uOT91JH5n+rr2a18G2MUnmP5kv/XSqn/CtNFl0O50ny5JbGSTzPLqAOci1mTx&#10;H4s1DRXkktpbO3jk/wCef+srgtW8W+JLDwXLrT3VxLc+H9U8u4kj/wCXiy/5af8AkOvYrz4fWN1q&#10;FtfeZJFqFvH9mjuY/wDlpH/zzkrXi8L2P9n3Nm9vHLbXH+s8z/lpS9mB4fa/Eu4tfHltb/apJdB1&#10;yz/4l8n/ADzuK0fGXijWvBEltcX8lxLoMkf+kalbf62zk/6af9M69I/4Vzov9n6fY/ZY/K0+SOS3&#10;/wCmdHiDwR/bN55iXEkUUkflyW3/ACykjpgXvD+qSapo9tefao7nzI/MjuY/+WlcFpPjy+l8YXOk&#10;38kmmX0dx+7tpP8AVXFv/wA9I5K9C0Pw5Z6Do9tpsEf+jRx+XHXLy/DT7fqFtcXl59pis7j7TbyS&#10;f62OgDKi8eXlro/iy8njj83S7iSOOS2j/wBZHVaz8W69L4g0+3gkjutK1Cz+0+Z5f+rkqz4t8Lye&#10;EtH8UXn2i4ubbUJP3kccf72OsHwbpd9pf2GOz1K31Oxk/dyRyR+XLHQBFF8UPFkXhv8At6eOzuba&#10;31D7NcR/89I/M8vzK6O8+I1xa+MJdJkkjsf3cclv9p/1Vx/1zqWL4S3n/CD6hoP27/j4uJLmOT/n&#10;n5knmVLrnw0vPEen/Yb+S3ubaOSOSOT/AJa28n/TOl+9D90ddq2sx6No9zfT/wCqt4/Mkrgrz4oX&#10;2l2ei6teWcf9i6xcR20ckf8Ay7+Z/q5K73VvDlvrPh+XSbz97FcW/wBmkrjNJ+F99D4b0rw7f3Ed&#10;zp+lyR/Z7n/lrJHH/q6ZsYtra6tf/HTULO/+z3Oi/wBl+ZHH/wBtK9WtYv7Pjit4P9VH/q65Oz8I&#10;6ta/EiXWnkt5dPks/s3l/wDLWu4ltasxPPv+FoSS+LNQ0mCOPzbOSPzI5P8AWyf9c6Z4g+Mkel3m&#10;oWdnayX0unyeXceXHWb4y+Gl94o1SWT7HHbXNvcRyW+pR/63/tpVPSfAfijwb48166sI7fV9F1yS&#10;O5k+0/623kjj8us/3oHS6T8UI9U8Sf2S9jJYyyaf9tt5JP8AlpHRrnxasdH0+xvLyOSKW8uPs1vH&#10;/wA9Kz/HXw01LxHJ4c1KwuvsOtafcf6RJH/y0t5P9ZHWZ8Wvhpq1/J4T1bw1Hb3N94buPM+zXP8A&#10;qriPy/Lkpmxal+Puk2vh/VdWezvPK0u4jtriOOP/AJaVel+Mlja29t9ss7ixluJP3cdz+78yuX8f&#10;eF/EXi34d31mmkx21zcXEcn2aOT/AJ5yVp/ETwvq3/CQeF/Emk6bHqcunxyW1xpskn/LOSsgO68E&#10;eN7Hxvp8t9Yf6qO4ktpP+ukdZ/iD4q6b4cuNQjvI5Ps2n+X9ouf9XFH5laHhK1vP7PlknsY9I8yT&#10;93bR1478SPC/izXo/Hti+ix30t5HH/Zckcn7r/tpWpP8Q9I1L4yaDpfiCXRfLuLnUI7f7b5ccf8A&#10;yzrTi+JekzaHbXySSSxXEn2a3tv+Wskn/POuD8L6Xq3/AAtC51a/0mS2tv7Dt7LzP+mnmVy+h+HP&#10;Emjaf4T1L+ybi5/s/XL25uLb/lr5dxJJ5clY+0NfZnXeF/ihHYeMPHsmrSXEWn6Xb28n7z/lnXUa&#10;b8ZNB1TS4r6CS4+zXHl/Z5PL/wBZ5n+r8uvOdWsPEl/H8Ur5PD8kX9oaXHbafHJ/rZJPLk/+OVva&#10;j4Xvv+EP8BXlhZ+VLo8lvc3Ft/z08uPy6ZB6FZeN7G6jud8kltLbx+ZcRyf8s46gs/ihpN1cafa+&#10;XJF/aEfmW/8A00jrz3xRayX9x4o8SPa3Ftp8ejyW3lyR/wCskrG+G91cX/8AYt9r2m6hbXNvZ/Zt&#10;P8yP91H5lageo3nxa0G1uI7d7r91JJ9mjk8z/lpVaL4yaDdSXPkyXEsVvcfZpJI4/wB1HJXIeCLC&#10;+0a3/sG88NyXNzZySeXqUn+q/wCulVrXRr61+G/ii3TSbj7TcahJJbx+X/rP3kdBfsz3WK6j+z+Z&#10;/wAsvL8yuL/4W/oP2iK38zzYpJPLjk8z/WVtS2txdeE/sflyW1zJb+X/ANtPLry34d2F9o1nbaDe&#10;eF5JbnT5JPL1KT/VVZzHoUXxQ0nzLm38uT7TbyeX9m/5ayf9c60LzxlZ2txFb+XJLc+X5kkcf/LO&#10;OvKfEGg61/wmEXjCCzuP3dx9mj03/npH/wA9K2ZbrWvDnjS5voNBuNTttUt44/K/55yVBsdbq3xL&#10;03S47bfJJ5txH5kccn7v93Ra/FXSbr7N9jk82W4/1cdcd4g0HXrXxZba8+k/2n5lvJbSW0cn+rjk&#10;q9rmjSX9vbRz6L5Uvl/u44/+WdAHS3nxGtbWSxt/s8n2m4/1ccklb1ndSX9vFJ5fleZ/yyrzK80b&#10;UpdHtre8sZJNQjj/AHdeheF7W8tfD9jb38n+kxx/vKsxNqopqIv3tE1ABLLRDUVHnUBTDyaloqTz&#10;aAFpJZaPNpaDYSKlopIoqDEWkiolioi8ygAlpaTyv+WlLQAn/LOo5ZalqKgCLzql8393UXk1L5X7&#10;ugCKb/V1FD/q6l8miWKtQIJYqill/eeXVmoqyNiPzf3lLRSSxf8ATSgCOWopal/5Z1FLQYkX/LxU&#10;v/LvSUUAL5v7uopZadVSbzK1AlqSOo4pakil/eUAS+bUtRebRFQBLVW6iq1UUtBkYt5F/rao+V/0&#10;0rYvIqzKyNTaj/1dSSVWim8qOrMsv7uoOUlilqWL97VWKWrUUtBqSf8ALvRFFRF+9kqeKKgCWKKr&#10;MUVVvOq9FFQBLFFR5NSQ0S+XHVgRUs1JSyy+VUAVqkioliqOrNSSb/V1Wli8mpJaJYqDI5jxH4Is&#10;fEdxbX37yx1C3/49762/dyx1nXXi3XvBv7vXrP7dp8f/ADEtNj/1f/XSOu0li/eUeVHL9+OgDF0P&#10;xvpviOPzLC8jubby/wDWx1n+MvGVv4c0e5kS8t7a6jj8yPzK2YtHs7DzfsdnHbeZJ5knlx14bdeI&#10;9Jm1Txp4f8Sx+VfR/vLeO5j/AOPi3/6Z1Bqe0+DdeuPEfhPT768j8q5uLeOSSpfEF1fWtvFJYRxy&#10;y+ZXJfCDVLOL4f8AhyzS6j82S38uP/ppXeyxfu6APN9I8ea9qnijVdB+x2/2nT445PM/56RyVoeH&#10;PiNJdeLLnSdSt47GWO38z95JWD4Xljl+NmvR+ZH5v9nx/u/MrO1bQdJ174sX1veSfvf7L/56f9NK&#10;APZ/tUcUcW+T93/z0o+1RyxxSeZHXzra+KJNG8H6Lb3+rSRaf/aEmmyX1z+88v8A66Vq+LdBk0bw&#10;vrVxZ69cS21xJHcx+XJ/q/8ArnWPtAPdftUf/PSOjzY5f3iSeZXjHij/AIo230G4/taSK21C4jjk&#10;ubmT91+8ruPBGjXWjXl9H/aX262uP3kdtJ+88uukDo7rVJItUtrf7P5ltJ/rJP8AnnWrFdRy/wDL&#10;SvKfGWqXWl/EzwvHBfeVbXEdxHcW1Yvh/wAR6lpfxAi0nWY7i2+0XEn9l6lH+8triP8A55yf885K&#10;gD0nxl4ytfC9vbSX8cktrcXEdt+7j/56VpRWtrax+ZZ28cX/AFzjrh/jta/b/Bctv5nleZcW/wC8&#10;/wCef7ysjSZdS8OfED+yX1aS+0/UNP8AtMccn/LvJHWPtDT2Z6ppOsx6pbyyPbyWsscnl+XJRq2s&#10;2+i6fc3k/meVbx+ZJXjcXjzVrD4f3N9eXHmy2+qSW1xJH/zz8zy6s/2prV1qGvWf2z7doMen+ZHJ&#10;JH/q5P8AnnR7QPZnrek6zZ6zpdrfWf8Ax7XEfmR1PLdRxR+Y/wDqq8B8L6prXg3S/AVx9ujudP1C&#10;SO2ktvL/AOen/POvcpYv3ddJmS6T4j03Xre5uLC8juoreTy5PL/5ZyVg3Xxf8L2GoS2M+rW8VzHJ&#10;5f7z/npXJfCCK3/tDxnbpHHFF/an+r/7Z1a8feF9Jv47HSfsNvLLqFx+8/d/8s/+WlAUz0iW6jlj&#10;ikT/AFUkfmR1TvPEdjYSRR3l5HHL/wA86xtW8b6Do2oRaK99HFqHl/u7avPfgLql54y8QePb7Vrf&#10;zbmz1ySyt45I/wDVxx0AewRa9Y3VvLcJeRyxR/6yo7XXrHVLeW4s7yO5ij/1kkdeP+IL+Tw7+0Bp&#10;Wk2cf/Ev8QaXcSXFt/yy8yP/AJaVgfs5+I5IfA+vW72NxL5fiDUY/Mj/AOWkfmVze0A9+0nWbHVP&#10;+PO6juf+uclXIpY/Mrwr9nPVLOx8D69qV/JHY+Zrl75klz/yz/ef6uuo8UfFqTS9Q0G30G1j1yLW&#10;LiS2jkjuP3XmeX5lHtAPUoalj/1deP3nxyuNG0fxRJf6DJFqvh+3+0yWMcn+sj/6Z1etfitfRafY&#10;3V/pP2G51C4jttPtvM/1kkla+0A9Rl8v/WVWiljrh7P4oR2usahpOrR/YdQ0+3+2+XH/AMtI6z9J&#10;+L8ktx4XjfTZPK8QfvLOSP8A5Zx+X5n7z/tnR7QD1Kof4K8p1L452dreeXBZ3F9bR6h/ZvmW0ckn&#10;7ytq1+Jceqa5fabYWvm/Y7iO2k8yTy60A6zxR4cs/Fuh3Ok3n7q2uI/3nl1kaT8PrfS5LaS8vri+&#10;+z/vLeO5k/dR1yHh/wCKt9a6h44uNejt7HStDuI445PM/wCWfl+ZUtn8c47q4uo30m8/d2f22OSO&#10;OT/V/wDXSs/aGnsz1aKjyq8p8P8Axuk1Tw3ba9PoNxY2N55f2PzJP3txJJW9L8S47DULmxv7fytT&#10;jt/tMdtHJ/rI6PaGZ2lSx/6uvI/Dnxuk8R6foupXmg3GmafqknlxyXMn/LStHVvi/ZxXmoR2dnJf&#10;W2n3H2a4kjj8z95/2zo9oFQ9Klljij8x5I4oo/8AlpJRa3Ud1HFIkkcsUn+rkirnPFEsd/4LuZH8&#10;yLzLfzPL/wBXXnXwv+Jd5a+F/Dlnf6TcWNjcR+Xb3MklaAe0xX9vdXEkaSRySx/6yP8A550+vKtN&#10;8R2vhfxh4vvJ/wDVRxx/9tK6OXx5Jpd5a2+rRx2MVxH+7/ef6ugDrv8AlpRLLHFH/wBMq4O8+Jcl&#10;rp/9rfZ4/wCypLjy45P+elRat43k16S+sdGjjlijt/MkuZKAO4srqO6j8xJPNi/56R1FFrNnLeS2&#10;aXEctzHH5kkdcZ8G7qS6+H9jJP8AupfMk8yOuctdUs/DnxI8Ualcf8s7OgD2CL97R/rK820n4g6t&#10;qkdtJHpMnlXEfmf9s6n0Px5eapp8sc3lx6hHceXJHH/zzoA9Cqn/AGzZ/wBofYUk/wBJ8vzPLrz6&#10;X4jatf6hfW+k2v2mKzk8uTy/+elaGmyyS/ECKR4/Klkt5PMoA9CoqKGiWWgCSKpfNqt51J/BQBLL&#10;LRFVaKXzJKsxUASy1FFS1FNQBJ/yzpaiqLzf3lAEs1RTUSy1F5tAEvm/u6ill/d0f8u9Nli/d0AH&#10;mVFLLS0nm+bQbB/raJaIqJf3tAEdRS1L/wAs6j/5aUGI2o5ZallplADZZaj/ANbUkstR+dWoEkXl&#10;0R1HFLUn+uoAdT/NoipKDImqKWKkpfNoAo3n7qs/ya0Jf3sdU/KoNfaFyiWWiiX97XOcNMsx1aiq&#10;jF+6q9FFQaFmKLzZPMqeWKooovLq1DQahFF+8q9FF5NRRVJDFJ5dAEsUtE1R+dR51WAlRy1LNVWW&#10;XzaACKl/5eKS3oloAJZajll8qpJf3tVrr/V1AEvm+bRDWddXUlrbySV438SPjdq3g24trqC3jl0y&#10;3uI/tn/XP/npWPtPZnr4DLMRmNP2mHpnusvlyVVutLtbqSKSe1t5ZY/+WksdeO6t8brqKTy7COO5&#10;lk/1dYd5+0PHpf7u/k+zXUf+sk/5ZR1r7Q9ynwvjKh79FpdnF5UaW8cXl/6v93/q6veVXl3g3xlf&#10;a9qFt+88228v/Wf89KufF/Wde0bwnLfeGpI4tVt5PMjjk/1Un/TOtPaHiY7LamX1PZ1DsI/C+kxa&#10;h9uS3jiuf+elEvhfTZdQ+3fZY/tPl+X5n/TOuc8EfEG38W+B7HXvL+yyyR/6Rbf885P+Wkdc58L/&#10;AIl6l4t8UeKLe8j+zafp8nl2/wD00oPMO5/4QPQZdPubF9Nt5dPuP3lxbSR/upJKT/hX2g/2P9h+&#10;wx/YZP3fl1es/Fum3Vx9jS8j+0/8s4/+elH/AAlFjFcfZ3vI/NoALzwbpOtaH/ZN/Yx32n+X5f2a&#10;WpdD8L2vhy3+z2EflR/6uqPh/wAb2OsahqFnZyf6TbyeXJWreapHa/6+SOKj2gGLrngjTde1Sxvr&#10;yP8A0m3/AOPeSq2m/D6x0u8jkSSTyo5PtMccsnmeXJW5FrNndW/2hLiOW2/56RyU611Szuo5ZEuI&#10;5Yv+ulAFTxR4Ss/Fun/Zb/zPK/6Z1R/4V9Yy65bat5lx9pt7f7N/2zrei1S3l+5dR/8AfypYr+OW&#10;PzEkj8r/AK6UAeP+Ovh9Ho3huWxsLPUL7TLjUPtNx9mk/ex/vKPDnhK6lk+z2d9qEun3EckckdzH&#10;Xrct1HL/AMtI/wDv5UUUsf8ABUAcP/wqWz/sfRbH7VcfZtHuI5Lf/tnXeyxeZHUUUsf73ZJ5tS+b&#10;5v8Ay0oA5Xwb8Po/Buoa1dJdSXUWsXH2mSOT/lnJWhF4Xjm8SRas8nm+Xb+XHHWrLL5UfmVxlr8R&#10;o7/VLm3sLWS+it7j7NcSW3/LOSgDs5dGtbq4+0T2dvLL/wA9PLrkIvBFx4c8Sahq2g3Edt/aHl/a&#10;LaT/AFUkn/PSuv8AtX7uiW68qrA5G18ByS+ILnXry4judVkt/s1v/wA8reOs74VfDnUvh94b1Cxn&#10;vLe+ubjULi9jkjj8v95J+8r0mGovN8r79QB5v8O/hTJ4c8P6jpOvSW+px6hqFxqUn7v91+8krl/i&#10;dpcfhvxp8MrPQbO3tv8AiaSSfZv9XF/x7yV63fa9Ha6hY2r29xLLcSfu5I4/9XUt1otnf3lteT2c&#10;ctzb/wCrkkj/ANXWPs6Z0+0PNPFvwv1bXtL8X3UElv8A21rFnHZRx/8ALKOOOtfxR8Ob7xHp/he8&#10;8yOLWvD9xHex/wDPKSTy/Lkr0SKWsqXxlpsXii28O/aP+JhcW8lzHH/0zrX2ZzHBeIPC8lheeI/G&#10;mrfZ4rn+y/7Nt7b/AJ5x1yPw30bVvC9nosmq29jqf2eP7NbyR3HmSx+ZX0BeWtrf28tveRxy20n+&#10;sjkrK0nwboOiyeZYabbxyUezOn2h5vofgjxh4X1TULHSY9Pl0W4uJLmO5uf9bH5lT3nw+1bVNYtr&#10;zy7exvre48z+0o/+WlvXrcstEUsctaHMeNat8Kte1T/hOLFJLeLTtYkjubeST/W+Z5dWotB8fap4&#10;T1Cxv7fTbaX7PJbW/wBm/wCWknl/8tK9WllqDVtesdBt/tl/eR21t5nl+ZJ/z0qAPObz4c32s/Df&#10;w5pM8cdtqGjyW9zH5f8Aq/MjqW88EatrPiyXxJeW9vbXNnp8ltZ20cn+skk/5aSV6DqWs2Oj2ct1&#10;eXUdtbf89JKNN1mx1n95Z3Hm+XVgeSS/D7xJ/wAIf4M0lI7eKXT7iOS8k8z/AJZ1c0PwR4o8L+IN&#10;a/s2PT/7P1i4+0ySSR/8e9ejeIPFGm+F7eK41K4jtopJI44/+ulbMXlzRxSVn7M6faGNq2jSXXhu&#10;5sfM8yWS38vzK4vSfBGpXWl6Dpt5HHFY6PJHJ5n/AC1k8uvTZapeIPEdj4c0u5vr+Tyra3/1klaH&#10;Mefy/D6+v9U8R3E8kf2a4kj+zx/9c6uXXgO+8UXmnyat5cVtp8f7vy/+Wkleg2d1Hf2cV1b/AOqk&#10;j8yOjzf3dAHmsvw+vrrR4tBn8uLT/M8zzKZdfDnVtG1i5uNBureK2uLfy5I7mvTqKDY5LwL4XuvC&#10;/huKxvLiO5ufM8ySSOOsG8+F9xqniDWr6e4j8q4j8uOOvRry6jtbeWR/9VHWdoevWfiPT/tVn/x7&#10;eZ5dBicn4X8G61pckVveX0cumW/+rto46s6T8ObPS/Fmoa88knm3Efl/Zv8AllXX+dUtAezPPbX4&#10;falpeuXNxYX32a2uJPMkj8utqz8L3UXij+0nuP3Ucfl+XXUeb/raJZY4Y5ZH/wCWdAEnk/u6jlir&#10;K8L+KLfxRb3NxBHJFFHJ5f7ytC8uo7W3lkf/AFUdAFn/AJZ1HXIRePLy6uLX7HpMkttcSeX5n/PO&#10;uqiljlj+fy4qALMUVLWdLqkkWoRRxx/uv+WklaPnR+Z5fmR+bQAUnlUebHFH/rI/+/lRy3UcUcsj&#10;yRxRUASS1HUUt/ZxeV+8j/ef9NKIrqOX92kkfm0AEsUdEvl1FLdfvKl86gCLyqJal86opZaAGyxU&#10;eXUnm/8ATSo/N8qg2Dy6jpPN82jyqAI6hqaX91HUNBiLLTKfL+9qtL5lAEVFO/jpstBsFSRVD/y8&#10;U6KX95QBZjqSm06gxFh8yOj/AFkdJSxS1qZEV1FVT/tnVu6l82q1ABTfN/eU7/fqOWuGmZUySKWt&#10;Oz/e1kxSx+ZW1ZxebWwFyL91VmL97VaGrMUXmUGpatYqnlij8ujyvK8qmS/6urAiqKppf9ZVXzag&#10;CXzaiioklj/56fuqIpY5fuSRy/8AXOSrAIqWiovNi/56VBqS1Vli86jzY/M/1n72iX/WVYGL4j8y&#10;10uWvmP4iS3Ws3F9oqWsksUkf7yST/nnX1Vq1r9qt/L8yuK/4VfHLJLI9x+9rP2Z+jcO5lg8Fh/Z&#10;YmofP3wq0a40vQ5be8j8q5t5PL8yT/lpHXJx6XJo3ijWrPVtJuL62vJPtNvcx/6r/rnX1jZ/C+z/&#10;AOenlS1el+F9nLH/AKysvZ0z67/WLL/4ntDzn4M6pHFqFtY/Zbi2/d/u/wB3+6r1Dx1L5VnbR+XJ&#10;5X2iP/lnVvw/4It9Gk8yCuj8qOWP5461pn5rxFjqeNxHtaZ4tF4N1bRviBfW9hH5vhfWI/tMn/Tv&#10;cf8A2ys/TdLvLXxB44tbC3kiuZLeOS38yPy4pJPLr3mKKPy/Lo+yxxSeZ5cfm/8APTy60PlTw+8t&#10;Y/FvhPw5eWccltrVvcRySfu/Lljkj/1kdF1a3Wl+IPt1h/xN9PuLiP8AtDTbn/W28n/PSOvbPsFv&#10;FJ5nlx+b/wBc6i/suzlk8zy4/N/56eXXN7MDzfwDLaxeMPFlr9nkiufMjuY/Mj/1kfl1R+Kvi3/h&#10;DfFnhe81O3k/4Ry8kktry5/5ZW8n/LPzK9WlsLPzPM+zx+b/AM9PLqK80uzv7f7PeW8dzayf8s5I&#10;/MrpA8Z8b38fhe3sb7SY5JdFk1CP+0PL/eRRxyf8tKs6lo0dr44+1WEn/El1DT5I7yOOT91J/wA8&#10;5K9ei0a1tbP7KlnH9m/55+XTLXw5Y2sflpZxxRVAHznpug2MXg/wrfQXVx9pj1D7N9pjuP8AWR+Z&#10;/wAtK6j7LHo3ijxnptndSfZrjT/tvl+Z/q5P9X+7r1b/AIQjSfscVmljHFbRyeZHF/00ol8G6TLc&#10;S3j2cf2mSPy5JP8AnpHWPszT2h4VLo0cWn/DS+S+uPtNxJHbXH+kf6yOSOrkviO88EW/j2OwkuLm&#10;20+S3k+zSSeZ5fmf6yvaZfBGky29tb/YY/s1vJ5lvH/zzqzF4S02K8ubr7HH9puI/LuP+mkdHsw9&#10;oeSeIJbzRtY8HX2g3UlzbahJ5dxbeZ5kUkckf+srjpYtSi+G+veIk17UP7Q0/WJJLeT7R+68uOT/&#10;AFdfQem+CNJ0vyvsdr5UUf7uOP8A551n3Hw00GbR77Sfsv8AxL7iSS5uI/8AppR7Mo0Iv9P0+2kf&#10;/lpHXzx4XtY/hf4f+JurWFxcebb65JJJJJJ5n/POvpWKwjtbOKzT/VRx+XHXL6b8KtB0u31q3S3k&#10;lttYk8y8trmTzIpKZdM47VtU1Lwv4o8JyWF9cX2n6xJ9muI5P3n/ACz8zzI6wfAtr4s8Safr2pXP&#10;jC483T9Uvba3j8uPyvLj/wCeles6T8PtN0v7Ns8yX7P+7t/Nk8zy6ND+HNjoOn6hZ2slxFbahJJc&#10;3H7z/lpJ/rK1IPKNN8R+MItH+HurP4gjludYkjtryPy/3X7yP/WR12nwy17UrrxB4v0W/upNS/s+&#10;4j+zySR/8s5I6t/8Kg0mK38OWsdxcfZtDk8yz/eVteH/AAHY+HPEGtatDJcSXOseX9ojk/1X7usa&#10;ftSjmvHXiO+0Hxp4Ms4JI/s2qXkltcR+X/0zrAsPHmpWvxAl0nVryTTIrjUPL0+Py/3Vxb/9dP8A&#10;npXe+KPh9a+KNc0XUp5LiKXR7j7Tbxx/89KypfhLHfahbXF/fXF9bW9x9pjtpP8AnpWw/Zk/xO8Z&#10;SeDfDf2yz/4+bi4jtrfzP9V5kknl15zdaXrWjfHjSri81b7dL/wj97JH+7/1cnmR163408B2Pjzw&#10;/JpN5JJFFJJHJHJH/rY5I/8AlpXPab8Fo7XxZY+ILzXr7U76zs5LKP7T/wA85KCDDl+KGrRfDfwv&#10;rzyR/adQ1C3triP/AK6SeXRefEHxRr2sa9b+HrPzYtHuI7aOOT/lpJ5fmVLL+z7HqGl22m3niDUP&#10;7Os9Qjvbe2j/AOWf7zzK1br4NyReJL7VtJ8SX2kRah5f2i2j/wCWkn/PSsf3pR0fiC6vpfA9zceZ&#10;HY6h9nkk/d/vPLk8uvN/APijWtG+G/gKxe+/tPXvEEnl/abmP/V/6ySSSvX5dBt/7H/s3zJPK8vy&#10;/Mkkrg9N+Dcel+H9KsX1a4uZdLuPM0+SSP8A1dbHOavhfxHdf8JJqHh3UpPtNzb28dzHcxx/6yqv&#10;xwtbe68D3Pnxx+bHJHJH/wBM/wB5W/4f8GyaXqF9qV5efbtQuI44/M8vy/LjqLx14I/4TfQ5dNe6&#10;+wxSSRySSRx/886yOmmcr8doo5fhv5nmf6dHJbyWcf8Az8XH/LOOsr4QeI5P+J1qXiXy9M16OOP7&#10;ZbR/6q3jjrv/ABR4Ij8W6XbWd5J+9t7iO5t5P+mkdHhz4fR6XrGoatfyR32oahHHHJ+7/dRxx1qI&#10;8t+O3i218b/DP7R4akjvpLfULf8Aeyfu/wDlpXW6T4j8SWviiXQby4t7mWTT/tNvJHH/AKuul8df&#10;Dm38ZaPbWKXEdjbR3EdzJ5Uf+s8uoJfBv9jeJJfFF5fSSxW+n/Zvs0cf/LOg5/3Rg+F/G+rapZxW&#10;M95b/wBvW9x5dx5f/POsHxlf33xB8D+I5ILz7NY29x9mjj/56eX/AKzzK6nwDo1jr3iTUPGEFjcW&#10;32yP7NH9pj8uWSOoNc+C32/+0Lez1680zT9Qk8y4to4/9ZQbGbF4k8US+JNF0XSZLeLT/wCz/MuL&#10;mX/W1q6b4o1bXo9avILqOKLS5PL8uP8A5aSVuaT8PpNL8QW199ukl+z2/wBm8vy/+WdEvw5jikvv&#10;sd5JY22of8fEcf8Ay0qzE4nxB8S9W0vwvp/ijzI/7Pk/4+Lby/3sn/XOujvL/Xrrwf8A2lYX3+ky&#10;fvP+ucdasvw+sZZLW3eTzdMt7fy47b/ll/10rPjtbf4X+G7m3/07V45JJPLtoo/Ml/ef8s6g0qGd&#10;pvi2Txbp8skF55sVvbyfaP8Arp/zzrD0O/vLDwPbR2d99h8zUJP3n/PT95/yzru/Bvg230bw/c26&#10;W/2GW8kkubiP/rpWPL8JbOWztrVLy4j+zyeZHJ5n/LSgKZg2HjLXr/w/qHkRyRXNvceXH5n7yorr&#10;4hXlr4bl+wSSS6hJJHH5dz/yzrqLP4VWulxy/Y7y482ST955klWf+FX6bLp8tm8kkssn+suaA9mH&#10;gWLxBFJc/wBrXFv5Un+rjjqj4g1m41nxJc6L9o+zW0dvJJJ/00rqPC/hK38OW/lpcXFzL/z0uZPM&#10;qn4j+H1j4juPtjySRS/89I6szPItN8UXnhzR/wCydJuP9ZqHlyXP/POu2utL1L/hH9Qj1W+jlikj&#10;/wBXHWha/CDRYtP+ypHJ5X/PTzK17P4f2On6HLYpJceVJ/rJJJPMlqDY4WKKTQfh/pUkF5JF+7rT&#10;03VI/EeoSx3l99m8u3jkjj8yull8EWMunxWb+ZLbRyfu46befDnRbq4trh7X97HVmPszAutUuLDW&#10;LG3gvJJYv+mlc5pMWra9caheXmvfZZY7iT/Rv+Wv/bOvUv8AhDdNluIrp7f97H+7jqtF8PtFi1CW&#10;++xx/aZP+WlAHm1na/ao9avJ764l8vy/LjkkrRs9ejv7jT49Zuvs0X2f93J5n7rzK9Bi8EaTFbyx&#10;pb/6z/Wf9NKLzwlpN1bxRz2ccsUf+rjoA4zxHYR2uj/btMkkufs8nmR/vP8AWV0fg2KS60+LUp45&#10;Irm4j/1f/POjVtG1K6uLa1sI7e20qP8A4+P/ALXXQWdrHa28Uaf6qOgKY3yv3kVSU/yaZQbDf9XH&#10;S/8ALSk82jyq1MSCWj/W1PLFHTYoo6yNiKKKT97+7o86jzfKpa1Aill86qssVXvK/wC/tRy/7FZA&#10;Q1X/ANbVnyqi/wCXigxIvKqOWWrdVJaDYb/y8U6oP+Xip4qDEsxfvakqOOpv+WdADaXyqSlirUyI&#10;pKreVH/z0qzLFUHkyUGpD5tMvJZPs8uyoor+3luJbdP9bH/rKo3WtRxXH2fy/N/56VznKHhy1j8y&#10;KTy/3sn+srtoovK/ePXL6bLby+bHaSebL/rK1dD0uSW3l/0qS5lkk/eeZQamnLJJFHFIkn7rzK1Y&#10;pI4pIv3lVvssctv5fl+V+7qSK1/dxRvJ+9j/AOWlWBLLdSeZ8nl/9tKzNSlvrqSKOCSSL/lp5lbE&#10;sMcvlSPR5NAFWLzPLi3/AOt/5aV43+1RFdRfBfxRfWd9qGmXOn2clzHJY3Hl17TN/q680+PXg3Wv&#10;iD8N9a8N6NHb/adQt/s3m3MnlxR1Bqcj4ji8Sap+zHF/YN1/xPv7Ljkjk8zy/M/56Vxf7PHxQ034&#10;heKNPjtbe48Na1o+nyR6pptzJ5f2j/pp/wBNK9Ni+HPiK6+DeleG3uo7HVdPt7ePzI5PMik8usaz&#10;+C1xrXxY0/xheWNvpEVnp/2KSO2k/wCPj/rpQB7XZ39rdfu7e8jll/6ZyV4V+1f4c1b/AIQePxJo&#10;N5eW2oeH7iO9kjtpPL+0W3/LSOT/ALZ16X4S+FXhfwbqEt9pOmx2NzJ/rJfMkrpdW0uPVNPubV/9&#10;VcR+XJQB8nfHDx5JL4T8GfELwvcXn7uSO51CKxuP3Ulv/wAtPMr3Oz1mz8eR6LqVhcebYyW/2n91&#10;J/z0jrm/hL+z7b+CPAeteG7+T7dbXFxcRx+Z/wA+8lbXwP8AhXH8Kvh/FoqSSSyxySfvJZKxph+6&#10;PKfhB8eP+Ecj8Zx+KJNQudP0/XJLaO5k/efZ4/Mr1vxR4tsbXx54Ts3vr62/tDzJLeSP/j2uP3f+&#10;rkryS6+C3iyLwf8AEHTX0mOW51zVPttn5cn+sj8yuz8ZeCPEV/rHw5uE02SW20eT/TP+mf7utgPQ&#10;dS+Kui6XcS28/wBolijuPs0lzHH5kUcn/TSvNbr4tXnhf46ahpt1JcXOgyaXHexxxx+Z5clSeAdH&#10;8YeA/HnijSdS0X+1/C+sXH22z1KOT/V/9M5I6j1bwRrUXxsudeSxk/sq40f7FHc/885KAPbfC/iO&#10;x8W6HbatpNx9psbiPzI5Ko6t480nRriW3vJJPNjj82Ty/wDlnHXOfALQb7w58O7bTdWsfsN1bySf&#10;u/8Apn5lYOpeHNW8OfFDWtWe1kvtP1TT/Lt5I/8Al3k/55yUBULPxk+LX/CL/DuXXtBuI7mK48uO&#10;3uY/3kX7yut+HcutWvh/7ZqV9JfRXEf2mPzI/wB7H/0zrx/XPhpq2jfAOXQbSxkvrn7R5kdtHH/q&#10;/wB55le8+F4/+KT0zfH5Uv2ePzI6APPtB+Mln43uPEdnYW9xFLpckkcdz5f/AC0jqj8E/jnZ+LPC&#10;djJ4huo7bWri4kto45P3fmVn+AdLvtG8QfEHTb/Sbi2iuLyS5t7ny/3VxHJH/wAs68o0nwRqX/Cp&#10;9Kt30m4i1XT9cjuZIvs/73y/MoNfZ0z6t1zxlpPhySKO/vo7atWW6jureKRJI5YpI/Mjlr5n8dWF&#10;9a/Gy2uNW02+vvCesaX9mjubaPzIreT/AJ5yV714S0G30bw3bWNn5n2a3j8u3jk/551Yzy2z+Mmv&#10;eJPiZr3hvSY7f/iT+X5n2n/lpXrdn4osb+4itftlvFcyf8u3mV8+eBdGvovjp8UpILeSL7Zbx/Z5&#10;JI/+Wnl1z8Wl61rPw30G3S3uLbxnp+uR/aP+esf7z95/2zrmqVCfZnsVr8VdWl+LmveD5LWP7Nb6&#10;f/aVvc1r/Bb4l3HxB8Hy6tqUdvY3NvcSW0nlyfuv3deV6bdXFr+05qv2yOT/AEjw/wD6zy65jwbd&#10;alYfCe2uLOOSK2j8USf2pH5f+rt/tH7ySj2gezPrX+2bH7P9o+1R/Zv+enmVLFqlr5kWy8j/AHn+&#10;r/eV4Dpvhe8174oeL7GP/kU9Q0uOP93/AKr7T/z0jrw+88G/Eq1+G8ckH2j+1fAeqf6PJ5n/ACEL&#10;fzK2NfZn2z4t8R3GjaPc3lhHHfXMf/Lt5n+sq9Z6pHdafbXEnlxSSR+Z5ckn+rrwj44Wtxa/s7+I&#10;9Sn/ANG1C4s47n93J/q5K4zxRdSap4o+BVveXlx5WoW8kd55dx/rP3cf+soMqdM+sfMj8vzPMj8q&#10;oopY5fuSRy/9tK+R/D91rUXw/wDjJpPh7WpIpdL1TytP+03HmeXHXZ/Crwlq1/8AEDQfESSXFtot&#10;vofl3ltJcf6y9rH2hR79q2vWvhyzkvL+4jtraOP95JJJU9nqlvf2dtdQSebFcR+ZHXg37alrHdfA&#10;PXpP3n+jyW8n7v8A66VzXx6v7zwl8N/hlHoOrXGkfaNY062kktpP+Wckf+rrYD6hil8379Or5n+P&#10;Ws6t8EfDei/YNWvLmLWNct7a4ub6T/j3jk/1lXvEd14k8EeD/FF1f+LLHTNKkuI5NPufM8yWOP8A&#10;5af9/KAPorzf3dU9N1mz1SS6jtLqO5+zyeXJ5f8Ayzkr5z+EHjzXvEfxc8ceG57y4/sW30+3ubeO&#10;STzJY5JP+WlcZ+zxa3mjfAP4k6smrX0Wq2+oar5ckknmfvI6Cj7QqWviXwv8RvGkWj/Bi6/4SjUL&#10;m58WXEkeoeZ5f+r/AOmddj4f+OeveHPBfxpury4k1e58J6hJbafLJ/1z/d1j7Qfs6h9URUf6qvC/&#10;hjrPjjWbfT9Su7yOXQdQ0vzJLm5uP3v23/pnH/zzrxHTfjd420v4R6D4wn8RSXN9/wAJR/ZsltJH&#10;/rI/Mkjo9oFOnUPtS6v7eKSKN5I4rmT/AFcf/PSr9fNfiD7dqn7Wmg2/9rXkVtH4fkufs0cn7rzP&#10;Mq54N+KHiCL4uXPhfxLJcWPmXEkmnyeX/o1xb/8APPzP+elbB7M+iK5uXx5pMXjCLwv9oki1qS3+&#10;0xx+X/rI65H9oL4g33w+8F20lhJ5V9qGoW+mx3Pl/wDHv5kn+srz210aTQf2nNPup9SuNTuf+EXk&#10;/wCPn/W/6yOsfaEH0n5VSxV846b8Vdei+G//AAnV/feZ5mqfZo9Nj/1UcfmeX5dOl+KviTxv8QPF&#10;+i+GpJLa58P29v8AZ7aT93FcSSf89KPaUy/Z1D6LpZYo5Y/LePzYq+ePGXxQ8UeF/FGn2+sx3Fjp&#10;Vxbxx/brb95FHcf9NK90llkl8P8AmJJ5sv2fzPM/7Z10mXtDTii8uov9VXxzoPxf8bWvw/8A+Eov&#10;PEUkvl+IP7J+zeX+68v7R5deu3njzVvEfxQ1Dw7BdSWOn6fpcd7+7/5eJJK5vaGvsz2qW6jtY/Me&#10;SOKL/ppSRSxzR+YlfJPxE8b6l8RvhP4Qvvt2oaRLca5b20kkcnl+Z+88uvqa1i+y6PFGkkn7uP8A&#10;1laU6ntA9n7M0aT93/y0r5Jl8ZeMJfA/ijXk8SSRXNvrkllbxeX+68v7R5dejeDfEetWHxYl0G81&#10;aTU7a40v7b+8/wCWclP2gVKZ7hL+6qjdapZ2txFG8kf2m4/1cdfO2rfFDUrXUPMg1r+05f7U+zSS&#10;R/6qOP8A551oatYXF1+0xpUk99cfZY9Dkkjj8z915lMPZ1D6D/1UdcvZ/EGxv/GF94bSOT7db2/m&#10;SV534S16++IPiTXo/wC1pNMl0u8+zR23/TOOuY8QRXEvxg8UXFneSW0lvo8cnmR/8tJP3lL2hB7p&#10;4y8ZWvhK3iuJ45JZZJPLjjjqt4S8eWPi24vreCPyrmzk8u4jrF8B3UevfD+xvr/y7m58v/WSVseA&#10;fBtj4Xs7m8s5PNudQk+03Fz/AM9K0MTqvJqWT/V0kVEtBsVvJqWk/gqOgCWioqKDEs+b5VR+b5tE&#10;NS+V5X/LOg2IpZY6qyyx0XVNll/eUAHmUeZUX/LOiKgCWWWnRS02X97R/wAs6AHebHLRLLHFS/vP&#10;LpJYq1MSCKXzaJZaXyv3dRf8s6DYk8qo5aKloAqVH5dWpaq/8vFZAS+VVGWrtUryLyqDEgiqeP8A&#10;1lQRVPF+9oAkiq1/y8VWqSOtQJKXyqSl/wCmdZARSVW82rMv7qOqn/bSgy9oZlrpckeoXNx5n+sj&#10;8utOzsLeK4+0eXH5sn7unRReZJV61irmpmRLpul29rJLIkflS1vWsUcUf+rjqjFF+8q9FXSah/qq&#10;lil8qiaoagC1JL5tR/wVDU38dAEUtR1JLVWb/WVYCyS+bUXk0VLDUAFJ/BSzURf6ug1IqsxRfu6j&#10;8mpIpaADyqPKpaSWgCOpIvLqOas7+3rG1vPs895bxSyf8s5JKsDf8r93UUsv7ypYpf3dYHi3xHH4&#10;ct4pPL82WSTy446ANryqIvLijrl5b/xJFZ/aEjt5Zf8AnnW1FqkctnFcP+68yP8AeRyf8s6AL0kU&#10;cv8AyzqL7LH/AM8o6rS39n5cUnmR+V/z08yiK/jl+5JHLLH/ANNKAJfKj/jjjqL/AKZ+XUUuqW/m&#10;eX5kfm/88/Molv44pP8AWR/9/KApksVrbxySyeXH5sn/AC08uj+z7PzPM8uPzP8ArnUV5f8A2WOS&#10;RPLllj/5Z+ZWN4F8ZR+MtDivvs/2aXzJI5LbzP8AVyRyVnTA3pdLtZbjzHs4/N/56eXRFpdrFHLG&#10;lnH5Un+s/d/6ypfNi/56USy+V+7rQCK10u1tf9RHHH/1zqWKwt/3v7uPypP9Z/00qSL97S0AULzR&#10;rPVLP7HeWtvc23/PtJHVS68G6LdSW0kmm28stv8A8e8nl/8AHv8A9c63oqiloD2Z5d8UPhLZ+KPA&#10;+vaTpNrb21zrEf8ApH/TSuO8G/AeTwl4o0W+0m41LSLaz/4+La51SS5iuP3f/POvfpf3tRVBsZWr&#10;aDY+I9PubHUrWO+sbiPy5I5I/wB1JWVefC/wvqmn6VYz6Tb3NtpckclnHJ+8+zyV03m+VWBL4402&#10;K4ubeD7RfS2//Hx9mj8zy6ALPijwbovjfR5dJ16xt9T0+T/l2uY6wbr4N+D7rw3/AMI7PoNvLov/&#10;AD7SfvK6jw/4js/Edv8AarCTzYvM8v8AeR+X+8rQi8urLpnIeH/hB4X8L+ILnXrDSY7bVbi3+zSX&#10;Pmf6yOiz+EHhex0/WrGCxkisdY8z7ZbRyfupPM/1ldpUXm/vKgg4Kz+Bng+w/sGOCxk8rw//AMgu&#10;PzP+PetPSfg34X0a3163gsY/s3iCSS51SOSTzPtEkldVLL5Vc14g+KGg+F5LmO/upIvs/wC8uPLj&#10;8z7P/wBdKAKPg34N+G/h9p8tno0dxFbeX5ccclxJJ9nj/wCmdZUX7N3gmLw3baD9hk/sq31D+0Y7&#10;b7R/y8f89K7zSfEdj4j0u2vrC4+021xH5kcn/PSp5Zf3ceyrKOV8QfCrQde8Waf4in+0Rarp9v8A&#10;Zo5La48vzI/+edWrP4X6Ta6hbXTyXFzLbyfabeO5k8zy5K6Xzf8AW0edUEmD438B6T8RvD8uk6tH&#10;5ttJ+8/d/wCtjkrF8P8AwM8N6D4o/wCEij/tC+1r7P8AYvtNzeSSfu/+eddx51QWes2d1qlzapce&#10;bc28fmSR1ZP8M5yL4N+HZZIt8cn2aO4+0x6b5n+jeZ/z08uq2rfBHw3qniyLxJ5dxY6r5flySW1x&#10;JH9oj/6aV3nm+bR5tHsyjk9S+F+k6zJ+/kvPsMn+stvM/dSV1kulxy6f9lj/AHUXl+X+7qWKX93R&#10;LLQT7M80i/Z98HxeH4tB+xyf2VHef2l9mkk/5ePM8zzK39W+HOk6zcfaH+0W1z9n+zSSW0nlyyR1&#10;08VEsv7ygo5HXPhV4b1rw3baC9n5Wn28kclvHHJ5flyR10EdjHa6fFZp5nleX5X+sq9LLUfm/u6g&#10;Dz3/AIUZ4T/suXTfsskunyXH22SPzP8Alp5nmeZWxa/C/QbXxJLryWsn9oSW/wBm8zzP+Wf/ADzr&#10;qvOooA82i/Z48E/aPM/s2T/j4+0+X5knleZXaXXw+0W61ix1ae3/ANOt4/Ljk8ytqH/WVJ5tWByc&#10;vw10GXxB/a32H/Tv+enmVFdfDnQbrULm8ez/ANJuI/LuJP8AnpXWeb5tVpqAMq18G6ba6P8A2Slv&#10;5Wn/AOr8utWzsLfS7eK1s4/Kto/9XRDUtAEtFRedR/rKACiajzqPN82gCKiGiH/V0RfuqALMVEst&#10;R+dRLLQBFLLUEv72p5YqZQTTIqfFR5XlU6gobFTqb/y8U6gBsVOopPN8qtQK8v7qq0stWbqX95VH&#10;/XVkBL/ralqK1iqz5Xm1qBHR5VW4ovLplBiUv9XHUV1F5sdXparSxebQBnxS1JF/q6bLF5NEUtZA&#10;S+dUkdVoqlilrUCxTabJTqAKl1L5X7uo/KqSWo/NoD2ZdtYqvRRVHaxVbiirmpnKWoakiqPyvKqS&#10;KtDUs1HLSUstQARVJUVS0ARyy+VVb/fqSWq0sv7ygAo83yqIv3tEsX/LSgCWpaq+dVmKg1Fk/wBX&#10;UVSSy1H5vlUASebS/wCt+5UUUtSfu4qAI5Yv3deH+Mrq3v8AUPFFikf2G+t/Lk8uSP8A1n/TSvdP&#10;NqtLYWssnmPbxyy/89PLoAg8OazZ3Wl2MfmfvJLeOT/rpXE/GbS777HourWFvJc/2PqEd7cW0f8A&#10;y0t/+WlejQ2McXlSJHHF5f8Aq6l8rzfv1YHD+MtZt9Z8D31xpN1JFdfZ/Mt/Lk/exyVy9nql9a65&#10;4Xt9ZkklsdQs/wB5LL/qvtH/ADzr1L+xrGW4lk+yx+b/AMtKs3Wl2t1b/Z57WOWL/nnJQB4N4j0v&#10;7Lp/jS38yT+xZPLubePzP9XJ/wAtPLq9LYR6D4s8L3WmySRXWoWckdx+8/dSfu69dutBsbq3lt3s&#10;45baT/lnJUEnhzSf9Gk+yx+bb/8AHv8A9M6g09oeNyxSeI/hvLfJJJbeI7e4k/5aeXLbyRyVJF4c&#10;j8W/ESWO/vLjypNLjkkto7iSOLzK9c/4RzTZbiW4+xx/aZP9ZJH/AMtKi/4RfTf7Uivks44rmOPy&#10;45KDM8k8C+CLPUNY8URvq2pSxafeeXb+beSfu/3dYNrpf9g/D+58RWF9cW1zb6x5kflyf9PHl+XJ&#10;Xvtn4SsbW4ubyC38qW4/4+P+mlRy+CNJl0+5sfsf+jXEnmSR1j7MDy2a6vPG/iDXtJfUpNMlt445&#10;Lf8AeeXL+8j/ANZHU/iDVLi6jisf7WkvtQt9Pkkkjjk8vzP+mlejat8PtF1S4tbqe1/0m3/1dz/y&#10;1ovPh9oOoahbXz2P+k28flxyR/8APOukDlfBHjfUpfA+i339m3GuS3Fv+8ubb/W10N/43vLW4to/&#10;7B1CWK4j/wBZHH/q/wDrpWv4c8L2PhLT/sOm2/2a28zzPLrVloA5GLx5cf2xLY/2Dffu/wDl58v9&#10;1RYfEGS/t76T+wdSi+z/APLOSP8A1n/XOuu/5Z0RUAcR/wALLj/seW+/sHVvKjk8uS2+z/vf+/dV&#10;bz4q2el6fbXE+k6t5Vx/zzs/Mlj/AOuldxL+9plQbGJ4guriXwvc3VhHJ9p+zySRxyR/8tPLrjP2&#10;a7r7f8H9Bvn/AOQheRySXkn/AC1+0eZ+8r0yWKOWPy/+elcjZ/Dm30bULm40a+uNIiuJJJbi2j/1&#10;UklAGV4+8USeDbzRdJ0GO3i1DxBqHlySf88/3f8ArKx/FGveOvCXgvXrr7ZZ/breSP8As+S5/efu&#10;/wB3/rK63xR8KtJ8W6P9hvJLj7THcfaY7mOT/SY5P+elcX8VfC8nhz4Z6hbpfX2uahcSW9tHc3P7&#10;yX/WVjULpmra6z4w8OeLNPsdW1K31O21i3k8vy7fy/s8kcfmVzHh/wCKHiy1+Hd9401680+W2t7i&#10;4to7a2t/9Z5cnlxyV6fZ+DZLq4tr6/upL65jt/Lt/wB35fl+ZUWk/CrSdL8F3Phd5JLnSrjzP9b/&#10;AMs/MpiMa88Ua94X1zwvb3lxHqdtrEn2aSTy/L+zyeX5lc58O9GvovFHxSkv777dbSXkf7uSP/p3&#10;r0aL4fR/aNFuLy8kvv7Hj/0eOT/lnJ5fl+ZJRofw5j0G4164S+kll1iTzLjzI/8AV/u/L/d0v3pJ&#10;5f4X8b3GjeD/AIfaDYRx/wBoa5+7jlkj/dRxx/vJJK6P/hMvEkuoa94fg+z/ANtafbx3NncyR/ur&#10;iP8A6aVqxfCuztdH0W1S6k+1aPJ5lvcyf62rUXw+klk1C8e+ki1rUI47aS5jj/1ccf8Ayzjop+1L&#10;qf8ATswPhj8RtW+I0csn+j239n+ZbahH5f8Ay8f9M/8ApnVH/haGtWGuafb3/wBnuYtQ1D7N9mto&#10;/wDj3j/66V0dn8Ko9B8QfbtJupNMikt/s1xbRx/upP8AppWNZ/BG4tZNKt/+EkvPsOl6hJe29tHb&#10;x/6z/ppJ/wBtKYU6Zpab4o17xRcahfaTHby6Zb3klt9mk/1snl/6yTzKjuvG+tWuqeLLdLOx83T9&#10;Pjubf/pp/wBdKn034VXGjaxcyaTr1xY6fcXH2m4to4/9ZJUmpfCqS61DX7y31bypdYt47aT93/q4&#10;/wDMlAezpmVoPxB8SWsnhy416TT5bbWLf93bW0f+rk8vzKj0n4l+KPEd5a3Wk6DcXOnyXH2aTzI/&#10;L8uPzPL8zzK6OX4aSXX/AAjkb33+jaP/ANM/9Z+7qLw/8NL7w5cSxweJLj+xftHmR6b5cf7v/tpS&#10;p+1IPRov3sdEsVEX7qPy6SukBlJL5nmVL5VEtAFb/tnSfwVNRJ/q6gCr/wBM6Iv+edENEX+sqyiz&#10;FRLS0ktBJH5NRf62rVFQBV8r95UtS1F51AEXleVR51WfNjqtNVgFFENS+dQBVi/dVLDRRDQARRSe&#10;Z5lHnUSy1F5tABLR5VEUtOoAKb5VHlVLFF5Xm0ARf6qnU2WjzaAD/tpRL+6oliplagV5YfNkoiiq&#10;35VNl/dVkARReVToovLp1FamIVFT/NjqGgBJP9XUdS0kVAFaWKqP+rrTliqrLF5VAFapIqjoilrI&#10;2Jf9bRR/y70edQYkUtR+bUkstN/7aUAatjVuKoIovKqeKg5S151SRVW/gqWH/boCmWKKj/1tSVBq&#10;L5P7ypfN/wBbUXm0ebVgRS1Wmq9LUdQBVholl8qpZZf+WdVZYqDUIfMkq/H/AMs6q2cX7yrPk/vK&#10;AI5Zai86rPlR1HLFHQBFDRNVmKKo5qAIvN8qsXQ/GVnrOuahpqR3EVzp/l+Z5n/LTzK2v9VXjt14&#10;XutU+Inie4s9evNIl+xx/wDHtQB7hFL+7rK8R+I7fwvo9zfTxyS21vH5knl1W8C6pfap4btpNTkj&#10;lvo/3ckkf/LT/ppVnxRFH/YdzH/yykjqwDwv4tsfGXh+11bSbj7TY3Ef7uSsyLx5pt14kl0FJPN1&#10;COPzJIv+mdeeeF5Y/hLrn9kv/wAgXXI/tNn/ANM7j/lpHTNJsLfS/i5LfPH/AMTC40uSST/ppH5l&#10;AHtPm/u6jllrzK88R6tqnhO58SaTfeVJbySf6NJ/qpPL/wCWdUbXxH4i8R+IPs9nfR2On3Gnx3Mf&#10;7v8AexyUAelavrEejW/2ieOSWLzPL/dx1Rl8UWMWuRab5n+kyW/2mOPy/wDlnXDxeMtW/wCFb2ur&#10;PJby6hb3H2a4/d/upP3n7yrWrfvfihoMn+ql/s+4qAO80nxHb6zJcxweZ5tvJ5ckckda1eW6R4tv&#10;rrT9ek8u3ivtP1CS2j/6aR1b8C+N7rXvFmoaLefvYre3juY5PL8v/tnQB215rNrYSWsd5J5X2iTy&#10;46ueb5tcr461640G40WNLeO6i1DUI7aTzP8Aln/00rkrr4g+KPtHiyOzs9P8rR5P3fmSf8fEfl+Z&#10;Vgem3mqWul2/mXknlRUaTr1nr1nLcWdxHcxRyeXJ/wBM68i+Imqatr1v4CurO4jtorzULeSSOtq8&#10;8b30WqahY6NYxy3Nv+8uP3f7qSSgD03zqkllrz7TfHl9rNxHY2dnHbarHb/abi2uZP8AV1i654t8&#10;US+JPBlr9nt9Mi1C4kjvLaT95/q46g2PRv7Ztbq8ubWC4jlubf8A1kf/ADzqX/XV59/wm9vpfizx&#10;Rb39jHYy6fp8dz9p/wCfiOiX4l3WlyaLdX9jHFo2sSR21vJHJ+9jkk/1fmVYHof+qoiryT/hcmrf&#10;Z9evk8Nyf2fo+oSW1xJ9o/1kf/PSOvVLW6jurOKT/llJH5lQBc86jyo5ZP8AV/6usqLWbGW3lkS+&#10;t5Yo/wDWfvP9XVmLWbGWPzEurfyv+evmUAXP9VRLLUH9qWvlxSfbI/Kk/wBX+8olv7X/AFf2yPzf&#10;+ulAE/m/u6lil/d1Viv7OL9295H5v/XSiG+s5f8AlpHL/wBtKCfaDZZf3lOilj/56U2WWOX94kkc&#10;v/XOvH9WisbX40fZ7+4uPs0ml+Z9m8yTyvM8z/nnQUexS3UcX/LSOpYpa8d+Ilra/wDCF211Z3Fx&#10;9muNQt5I4/M8v/lpXe2vjK3/ALYudJ+x3H2m3t47n/rpHQB0vnVZilrh7X4jWd/o+n3lpZ3FzLeS&#10;SfZ7aP8A1lSxfEGObT4t+m3FtfXFx9mjtpP3csklAHX+dUkUvmV59efFW10vT9QuLyxuIrnT4/Mu&#10;LaOjwv8AFW31nULaxn0m+0eW4t/tNv8AaY/9ZHQB6D5vlUebXGWvxGtZdQtrOezuLb7RJJHbySf6&#10;2T/tnVbXPihJoN5bW95oN55VxcfZrf8AeR+bJ/2zqwPQYpailljhk+eSOKuTvPiDHFcXMdnY3F9F&#10;Zx/6RJH/AMs65rxlrMfiO88GalYXFx9muLj/AJZ/6r/tpQT7Q9R82o5Zf3dcFq/xfsdLuPL8uS5t&#10;o7j7NJJH/wA9K7iKWOWOKT/npQFMPOoilo8r93R5NQUWYpaJZajho83yqACWWjzqJf8AnpUVAEvn&#10;US/vai/1tSyxVYEUNRf8vFSzVFF+9oAlh/1dHk0Q1LNUAJ/BUdWfJ/d0Sxfu6sCj5tH+toloioAd&#10;RTfN/eU6gB9ENRRVL51AEUn+sp1PmqPypKAEloiip1N82gCXzf3dRS/vaPN/eU3/AF1amIlLLL/q&#10;qSo5aDYWovNqSWo6AJIqP+XepY6i86gxCWq0sXm1aqKX/V1kBmSxeXJRUssVRUGxL/y70VFUtBiR&#10;Sy1U+1VblqDzf+udagdLFFUvlf8ATSooqli/56VzUzlphVqqtWYq0AlipKZUn/LxUGpL/HUNS0ss&#10;XnUAVZZfKjlk/wCedUYpZJY/M8zyqtXX7yOWsXXIry60u5js7j7Nc+X+7koA0JbqSKT56PMjl/eV&#10;g+EtZutZ0e2ku7eS2uY4/Lkjk/1vmVZ1K6ktbf7Qkfm+X/rI6DU2rOrPm1Rs5Y7q3ikT/VSVahpe&#10;0Ak82o6Kim/2K0Al86opZaP4KJYqgAh/eyVi3Xw+sZfEEurJJcRXNxH9muPLk/dSR1tRReTVmKXy&#10;qsCjL4ct4vs3kSSReXJ5v7uSjVtPj1Szls3kki8z/lpHWxN/q6zLy6jtf9fJHF/10koAz5fBtjdW&#10;djHeR/aZdPk8y3kk/wCWdZl18Prf/hLLbXkuriK5jt/s3l/8svLro4tUtZfuXUf/AH8qWWWgDkLH&#10;4aW9hcahHa3lxFY6hJ9puLb/AJZeZ/0zqe18EW9h4g+3QXkn/Hv9m+zf8s/Lro7O6juo5dkkcv8A&#10;1zolljij8ySTyoqAOHvPhfby+G7nQUuriK2uLj7T5n/LWP8AeVZuvBEkviDT9W+2SfadPt/s3l/8&#10;9K6qWXzf3iUf62oA88vPhLJdaPr1jb6tcW0uqXH2mO5j/wBbbyVb8JfDm60bxZ/b0+rSXNzJb/Yp&#10;I/L/AHUldtJTo/8AlnQBz/jfwbJ4t/s+RLyO2l0+4juY/MjrMtfhzeRXHiiR76PytYj8ry/L/wBX&#10;+7ruIpf+WdWo/wDV1YHlt/8ADnWpdH8J2KX1v5ujyRySSSR/6zy6NW+GmvWvjiXxJ4a16PTItQjj&#10;j1DTbmPzIpPL/wCWkf8A00r02b/lrUUUvmR1AHluufCrXovGFj4o8Pa9HY6rHb/ZryO5j8y2uI6v&#10;eLfhzrWqah4X1aDUo/7Q0fUPtMnmR/upI5I/Lkr0mGorqXzasDzK8+Gl1r3iTxHcatJby6frGnx6&#10;b5cf/LOorP4c6tdaHoOi6tcW91baPcRyx3P/AC1uPL/1demw/wCro82s/ZnT7M8iuvhz4k/4Q/xx&#10;pKSWctzrFxJc2cnmf8s5P+elem6HYSRaHY2d5HH9pjt447itCWpYaZBy9r8L/C9hb3NnBotnFbXn&#10;/HxHHH/rKf8A8Kq8L/2P/ZP9g2f9neZ5n2by/wB15ldBLLS+b5VY+zKOUuvhX4Xv7ext59Bt5baz&#10;/wCPeP8A551auvhz4bv9YttWn0m3lvrePy45JP8AlnXQebR5tbAc/F8L/C8WqXOpJpMf9oXH/HxJ&#10;/wA9Ki0n4S+F9G0/ULGz0mOK2vP+PiPzP9ZXVedRFLQSU/D/AIX03wvp/wBh02zjsbb/AJ5x1w/9&#10;g6tdfGD+1n03/iVR6f8AZo7mST/WfvP+edek+dVWWX95QUcP8VfDl9rPh+2s9JtftMsdxbyeX5nl&#10;+X+8rK8QaN4o0vxhLqWk6THqcVxp/wBmk8y48v7PJXqUUtRf62SsfZgeM6T4H8aeF9D0G+s7G3vt&#10;a0+ST7Rpv2j91J5n/TSunvNB17VLjRdevLe3i1DT5PM+wxyf6uP/AK6V6J51Esvm1sSeSeIPBGra&#10;zHr2pfYf+JhqFvHbW9t9o/1cdWbrwvr3/CSeF7izsf3Wn2ckdxJJJ/y08uvTfNqWKWsfZgeDWvhf&#10;x9L4g0G+n8P2ctzp9xJJcXP9of6yP/v3XYaTpfiS68SXOvatpPm3Mf7vT7aO4/dW8f8Az0r1KKpZ&#10;aKdMupU9oeYabo2vaNqGq77GO+i1T95+6k/1clQXngjUtLt/C9jYWscttb3HmXEnmf6uvUfNk8yj&#10;zfNrp/dEHkmh6D4w8OeILmxTTbG+0G4uJLmO5kk/e2//AGzr1KKKSKOLf/ral8395UU1ABRRRQUS&#10;xfupKlqr/HVmKoJI6ihqWaoovMoAl/1lJ/BS/wCrol/e1YEF1/q6ZaxebRL5ksfyVLYf6ugCXyvK&#10;qWk8qloAkiij8uWR/wDVR1RluvN+5/qqs3X7m3lrPi/e0FDpfMi/eVBFLU/myeX5dVJYpI5KB+zL&#10;MUtOilqCKX935lTxfvaCBfKkqTyal8movK8qgCWoqlqL/foAZTf9VRL+6kpsstACUyk8395S1qAk&#10;stEstEtRy0AFSWv+sqv/AMtKktf3tBiWZKjp9MoAiqKWpaP9XQBF5VVpf3VWf9ZHUUlAFaiiiWKs&#10;gG3Uv7uq1WZv9XVX/tnQHszr4aKIv3VE1Z0zlJYasxVWhqSL97WhqS+bRFSVLUAFLNRNUXm0ARS/&#10;vaoy2snmeYknlVeuKrSy0AZX2qOw/wCPyzkj/wCmkcf7qpZb+1lj/wCPqPyv+ulW5ZaJbWzuvv28&#10;cv8A2zoAqeF4v9Dl/wCeXmfu62fJ/d1WtYo4vuR/uqs+b5tWah5VHlUSy+XRLLQASxVHLFUkstRy&#10;y0ASeb+7rlZfFF9dXF9HpNnb332f/WRySf6yumll/d15tF4S8WaN44vr7Sr63l0HUP8Aj4trmP8A&#10;e28n/PSOgD02zuvNt4pJI5IpZI/3kcn/ACzqjrmg2uqeVJPH5vl/8s6gs5dSiuLaN/LltvL/AHkn&#10;/LXzK1ZZZPLl2f62gDy74d6NY39x4ot3tY/Kj1D/AL91Pa/EbUrrXNQ0mDw3cSxafJHHJc/aI/3k&#10;daXgXQdS0bUNekv47eKLULj7THJHJUfhzRtS0vxZr1xeRx/Zrzy/s8kclQBJ4f8AGVj9j1W6gs5L&#10;G5juPs1xHJ/y0kqt4g1mTVNP1DSb/TbixiuLeSSO5j/1Un/2ysG9+HOvapo/ii1SSPTL64uPtOn3&#10;PmeZF5n/AE0rSsP+E01Tw3Lb6tptnbX32fy5Ps0nmRSf9NKAMP4Y/FC4tfD/AIX03W9JvLaW8j+z&#10;W9zJ/qvM/wCmldlq3jz+y47m4gtbi+ttP/4+Ps3+trjbrwvr0vhPwnbvpsn2nT7iP7RHHJ/q46ta&#10;boOteF7jXrX7HJqen6xcSXNvc+Z/x7+Z/wAs5Kxpmxq6t8WtNsLjRY4LO4votYjklt5LaP8A1lZU&#10;Px90n+y76+fTdSii0+4+zXn+j/vbf/7XWda+DdW0HWPBlvBY/adP0/7R9ok/550RaDq0uj+PbV9N&#10;kil1C4kks/8AppH5fl0y/wB0ek3Xi23tfK+xxyX0skfmeXbf886p/wDC2tBi8Pxat5lxLbfaPsUk&#10;fl/vY7jzPL8uSOuO8P6NrXhzVNF1qazuLm2uNLjtri2/5a28n/PSqd54N1LS9L1W6gtbi5/tDWLf&#10;Uvs0f/LOP93WpzHoWm+N7HxHcahYpb3Ftc28fmSR3Mfl+ZH/AM9I6o6H4y0nS/CdtfWdxcXNtcXE&#10;kdv5n+t8z/nnVGWO+tfihc3n2GSXT7jS/LjufL/5aeZ/q65CKLxJo3gfSo4dBuLmWPWJPtlt/wAt&#10;Y7bzJP3kf/kOrNj0uz+Jei3+l3V4lxJF9nuPs1xHJ/rY5P8AnnWZr3i3Tbrw3qEl5cXmkW1v+7uJ&#10;PL8uWOvMtD8OSSyeOLHVvC+of2LqmoRyR/8APX/V/wCsrVvNB17/AIVX4v01/tGuReX5enyXMf8A&#10;pMkf/POSub2gHpcvjKx0uOKzeS4uZfs8cn7uPzJfL/56VvWcsd1HFIn+qkj8yvG/GVrJdR6fcWH9&#10;paRr1vp8f2e5it/Mik/6d5K9W0mW8utDtvtkf2G+kt4/M8v/AJZyVsBq0Q1w9n4N161t9Qjk8Wah&#10;cy3H/HvJJHH/AKPRF4I8QR6P9l/4TDUPtPmeZ9p+zx0Adx5NFchqXhLXrq30+Oz8UXFjdW//AB8S&#10;fZ45PtFF54X8RXWsW11B4kuIraP/AFlt9nj/AHlAHVeV5tSyxfu65Wz8OeJLXWLm4n8SSS6fJ/x7&#10;232eP93/ANtKrWfhfxRa2eoRz+LPtNzJ/wAe8n2Py/s9AHXeVUssX7uXZXD/APCL+LP7HitU8Wf8&#10;TDzP3l79jj/1f/XOux02K4sdLijvLz7dcxx/vLny/L8ygDyT4Y/FDXtU+IHifw3r0ccVtb3Hl6Xc&#10;+X5fmR1V+MnxV17wv4w8L6DoMccv9oXkf9oXMkfmeXH5nl0uuaXcXXh/UNS0GP8A4nWn6hJc2/mR&#10;/wCskrK+IlrcRaP4Qvr+3k/trUNUsrm4jjj/ANXXJ750fbPZrzXrHRo4o7y68qXy6yrX4l6TdeKL&#10;bQYLjzbmS3+0+ZHH+68uvPvEF1oth401C18S/aPs2qW8f2fy/M8qT/pn+7qzZ3Wm+F/Hmn/6HcWN&#10;tcaf5dvH5fmf8tK19oYnpMXjfQbq4ls4NWt5bmP/AFkcclFn4o026klt4LyOWWOvKND0ux1TwHr1&#10;9pVjHFqElxcSeZ5flyyVtS3Vr4j/AOEc+wRyebb/APHx+78vy/3dFOoOodta+PPDt1cRW8OtWctz&#10;JJ5flxyU6zuvN8UXMf8Aa0csUdvH/wAS3/nn/wBNK8itdGtdL+G9zIlj/pMmqeZH/o/73/WV0EV1&#10;JL8SNa+xxyfaZNHj/eRx/uvM/eUU6gezNrx98Rv7L1DRbHSdSj+03GoR21xH5fmeZHXfy+KNNtbj&#10;7G91H9p/5514LdeKLPVPDfhyxSxvItVt9Qj+0RfY5PNj/eU/xR4jt9Us9ajgjvLaW3uI/wDRrazk&#10;klk/6aUe0D2Z7leeMtJ0uSWO8vrePy4/NkouvEek2tvFcfbI5YpP9X5deV+I/Edj4o1ix0Hy5LbT&#10;5LeO5vLmS3/1n/TOtizv7e18YeY9vJHov9n/AGa3k+z/ALqtjL2dQ2fHXii4tdDtrrSbyPypLiOO&#10;ST/pnW/eeKLHS44o7y68qWvJPsF5YeF9QkuI5Ps1xqnmW8fl/wDLOi6v7Gw8cahY+JbXUJbbUI4/&#10;s8kUckkUn/TOsfaFHs1rLHdRxSW8nmxSf6uSiKL95TdDit7XR7aOC3ktbaOP93HJVyL91XSUReTJ&#10;VmKL93UcUtSeb+8oAjl/e1F/qqlllqLzqACaiX91HUfm+VUnm/3KCSLyvNq1axURRVZi/dUAEv7q&#10;Oqv8dSyy/u6redQBZll8238uqNr5lS+dUsUX7ygoiqnq/wDq/MrRmrK1aWOK38ugCS1k82OKp7WK&#10;oNNi8qOKrn+qoJLVValhqKagAmom/wBXUXm/vKPNoAPNqCWWpZKi8qtQCKlqSKKjzKAIpP8AV1HL&#10;FUktH+tk+egCv/y0qxF+6qPyqk8qgxqBL+9o/wCXeiWloAil/dVF/rasy1H5VAEXlUS1LUUsVAFa&#10;opZat1UlirICOWqdWZareTWoHZxRfu6POoho/dyx1lTOGmS+TJVmKXzarRS/u6Ipf3lQaFmKL955&#10;lSUUv8FBqEsvlVWp9MoASWqMsVXparTVYEHlf6qp/K/eURRVZiiqDUIov3dLSeVS0AJLFVarVJLQ&#10;BHUUstRXmqWtr/r7jyv+uleeeN/ihY+EvEmiyT30cVtJJJHJHQdNPCYip/CpnpENWo/9XXnFn8Wr&#10;O6uJdlnJFbf8s5JK5X4ifH230bR7mOzkkivvL/dyRx+Z5dL2h6+HyHMMTP8Ahntksv7yivmzw58V&#10;da1nw3p9xeXkksskf7yT/npXqOh+Mv7G8N3OpX9x5sUcdM9PH8O4jLsP9ZqHoVEUVcvZ/wBrappc&#10;V99u+zS3EfmRx+XV7TdektdHik16S3iuY/3ckkf+qkoPjDVmorK/4SjSZNPlvkvrf7NH+7kk8z/V&#10;0ReKNJureW4gvreWKP8A55yVYGlRXn3h/wCIP9qeONZsZLy3l0q3t45I5P8AnnJXaWevabdSRW8F&#10;5byyyfvI445KgC3D/q6PNqCXVLGKTy3vI4pf+mslH9qWMUnlveR+b/10oD90XKI/L8yoJdUtftH2&#10;f7VH5v8Azz8yuYtfFt9/wnl9oL29v9mj0/7THJ5lAHZy/wCrqKWKua8C+MpPEeh3N1fxx21zb3Fx&#10;bSf9s5K6WKWOWPzEkjli/wCmdBsENEsUdHmx+ZLH5kfm/wDPOopZY/8AnpHVgEsUdMqbzY5v3iSf&#10;uqilljljkkTy5agAkpYf9ZWX4furq/s5ZNSt47a58ySPy45PM/d1qxRR0FEtENEsscUcsifva4zw&#10;/wCN7zxR4f1C6s9N/wBJt7i4to7aST/WeX/y0oJOwpvm021lkljikfy4pfL/AHkdOiiqyg82iL97&#10;HLRLRFUAN8qP+COOnSxRy/vHjjoii8ypfJoAglit5fK/dx/u/wDpnT/Kjl+/HHL/ANdI6SWKpYov&#10;3dAEEUUcX3I46dFHHa/ct44v+2dHlU+6l+y28snl+b5dAEXlR/8APOP/AL906KKP/nnH/wB+64fw&#10;/wDEaTWdLlvoNJvPs0ckkcn/AD1/d12Ph/WbPXrP7VZyebH/AKuT/pnQbFzyo/8AnnH/AN+6l8qP&#10;/nnH5v8A1zqTyo/L8yiKKrMSOW1t5fvxxy/9s6JbWOWPy5I4/K/651LSf9tKCSt5Ucv/ACzolijl&#10;ki3xx/8AfurMv7qov4KgBaJqyte1n+xtLubpLf7V9nj8zy6q6b4jvNU0/Sry3s/NiuP9Z+8/1dWT&#10;7Q2qPOqX93LHUVQUEstV6fL+9o8n95VlB/raliiqKKKr0VABFRLLUvlVFLLQSVpZaPOoooKIo/8A&#10;WVa/1dRRRUeTQSRXUvm1nyxebJ89aEsVHlUAEUXkx0S06igBv/LvTZJf+WdTzf6uqflebQAtPp8V&#10;Hm0AMpZYqf5UlJ5VADKf5UdHlUeVWpPtBslRS1L5dReVQUHleVRLUslR0GJFF+9o/wCXapaKAE/1&#10;tLSRRUtACRRfu6jliqTyqJaAKPl1HLFVn/VVFN/q6yApS1Tq5LVOgDsKfFLUf/LOkilqDlpksstS&#10;xRVF5NWYov3dWBaii8mkpYaPOqDUqyy0tJLR5VAC1FNUtJ5Xm1YEcNWYovJjoii8ukoAXyqJYqSl&#10;h/1dBqReVRLL+7qWWWq01QFM82+J0vmxy/vPLrwjxH4XkvtQtrxPMvrmO4jkj83/AJZ17v8AETS7&#10;i6ki2R1zln4NuppP+PeSr9zkP3DJcRg8PgqftKhzEssf2jy0ryS61STS/EHiix1W3uJZdQj/ANHu&#10;fL8yKSvo6L4aXkv/AEy/66VpxfCCOX95Pceb/wBs6KlOnUPSqZ9l+H/5eHz54S1SOLw/otu8ckUs&#10;n7uOOSOvdbzwReeKPhnqFjZ/urm4j/d/9dK6ez+FWkxeVI8fm11Vnpcel2/2eP8AdRVnTqfu/Znx&#10;nEXEWGzHD/VsOcZ4f8UWuqeE4rW88yx1CO3+zXFtJH5cvmVxkuqf8I54D0/+1o76XzNQ8v7TJHJJ&#10;5f7z93JJXtcthbyyeY8ccsv/AFzoltY5Y/Lkjjli/wCefl1ofmB84xXVjdeH/iDYvJ9p8z95H+7r&#10;Z8UXVj4I0fwhrX2GP+xZJI49QubaP/Vx+X/rJK9ul0uzl/5c4/8Av3TpbC18vy/Lj+zf88/LqDT2&#10;h87XWs+H7/xR4zjg+z/ZtQ0uP/SY4/3UlSfZbHS/D/w3urCOO2vpLi3j+0x/+RK96/sGx/1f2O38&#10;r/rnUX/COab5cVv9jt/Kj/1cfl/6usfZlHimmzaLr3izxRoviXUri21CO48y3spP3fmW/wDyzkjr&#10;Z0nwvpN/8VNT3/6TL/Zdv5ccsn73/WV6vdaDY3VxFcT2tvLcx/6uTy/3tEWjWMWofbktY/tPl+X9&#10;p8v97WxieC6HHpPijWPFGg69q1xbarZ6h+7tpP8AW+X/AMs5I67jTbq3/wCFsSx/aPN8vQ//AGpX&#10;e3XhfTbrUIr6ext5bmP/AJeZI/3tH/COab/an257O3+0+X5fmeX/AMs6APH9D8R6bYeE4o7y88r7&#10;R4guLaOTzP3XmeZJ/rK6P4M6pHL4g8Z2KXkcsVvqEckccf8Aqo/MjrtP+EI0H7PLZ/2bb/ZpJPtM&#10;kfl/8tP+elXtJ8Oabo15LdWdjb21zcf6ySOP/WUGx5f8Wpf+ED8YaD42S3kltvM/s3UI4/8AnnJ/&#10;q5P+/lS+OpbXS9H0WO8vJLa51DUI/Lj8zy/Mk/55yV6peWMd/HLbzxxy23/POSqPiDwvpPii3is9&#10;Wsbe+to5PMjjkj/1clAHg0XiO+sPA/xBt7e+t4rnT9UjkjjjuP8AVxyeX+7rrvCWl/2p4wl1aw+0&#10;WOi/2f5clt5n+suPM/1lXviJ8L7e/wDDd9b+HtB02WW8kj+0W0n7uK4jjqPwN8Po7DWLa+TQf+Ea&#10;ij/1kcdx5nmUFHntlFdXXwnlj/tq8iubfxRJbfaftH73y/tHl13Nr9n8G/ETXrP7dcRafJof2248&#10;y48zy5PM/wBZXdf8Kv8ADcun/Zf7Nj+zfaPtvl/9PH/PSp7r4faDdahdX09jHLfXFv8AZpJJP+Wk&#10;f/POsadMdSoeUeEtUuLX4oaLZwXn/EsuNDkk/eXHmS3H+r/eSUWt1cWHwf8AHFxBeSW1zb6heyRy&#10;W0n/AE0r1DTfhV4b0u4sbiz0m3iubOPy7eSP/lnHTv8AhX2ixaPc6b9j/wCJfcSSSXEfmf6ySj2Y&#10;e0OC8UXV9a3ljfP5l9osenx/aI45PLkj/wCmleqabf8A2rR7W6tPMuYpLeOSP/ppWNdfDnRbqSL9&#10;3J+7j8v93J/yzrpbO1jtbeKOCPyoo4/LjjrYg5q18UatdW9zJP4buIpY/wDVxfaI/wB5RL4o1aLT&#10;4rj/AIRu482ST/j28yOuloiioA5y68Uala/Ztmg3Evmf6z95H+7ol8UX0WoRW/8AYNxLF/z8+ZHX&#10;UTUeTVl+zOZi8UXUtxc2/wDYNx5Uf+rk8z/WVHa+Mr660+W4/wCEb1CLy/8AlnJJH5tddFF5dLUE&#10;HJXXjK8tbe2uP+Ed1CWWSTy/Lj8v93W5LL5unyyPHJF+7/1claEtVry1jureWN/9VJQBwXwq8uLw&#10;fcyPJ+6+0XFefeH9evtLk8R3Vn5kWi6hrnl28sf/ADz/ANXJXrOm/DTSdLt/scH2iK2kk8yS2+0f&#10;uq1brwvpt1pf9m/Y44rb/lnHHWPszoOS8660bxhbabBcXEtjcW/mSfvP9XXOeEvEd9L44ufDd/cX&#10;EVtbyeZp9z5n/Hx/0zr0uz8G2NhHLs8yWWSPy/Mkk/e+XUWpfD7Rb/8As/fbyebp8nmW/wC8/wCW&#10;lbHOcrq2vSeDfGktjeXlxJY6xH/o/mf8s5Knil+3+JP7BvLySKKO382P95W1Fa3WveIIpLzTfs1t&#10;p8n+jySyf6yrPij4c6L4ovLa+v7X/Sbf/VyRyeXLQByPjKW88L6fY60l9cX1tp8n+kfvP9ZHVXXP&#10;FEkWj2OpJcSRW2qXEcfmf8845K63xHa3kUltpNnpP2nT7j/j4ufM/wBXVvUvCVjqnh+LSb+3jubH&#10;y/L8usi6ZzmrWsej6HrX2O+kufMt5PLtpJPM8usaK/uLXS/A8kF5JFFJJ5ckf/PSuz034faLpej3&#10;NjBb/wCjXEflyeZJ5lWYvBOky2+n272/7rT/APj3/ef6utSDzWWwvL/XPF9xPq2oeVb/ALy3j+0f&#10;uo6s/wBs3ms6h4csZ7r7NbXFv5kkkn/LSSvQYvBGkxSX0iW8nm6h/wAfH7z/AFlVtS+HPh3VNPtr&#10;G8sfNtrf/V/vP9XQBZ8L2slrpf2ee++3eXJ/rK1Y/wDWVBZ6NZ6NZxW9nH5VtH/yzq5QXTJP4Kmj&#10;/wBXVWGrMv7qOrIJfN/d1Rmo86opZaChfN82pIaitatUEhDR/q6IaJZaAIpf3VMp8v8ArKi8ryqA&#10;CWpYar0+KgAlpJv9ZT6bFFQARRfu6PK8qrVVbqKgCXzqi/5eKPNp1AD6iloloilrUxCWm+b/ANM6&#10;dLLTKAFl/e0f6movK82pf9TQBHRRT6AI4qWklipaACklqSo/9bQBWliolqz5VVpYqDIzZar+bVyW&#10;Lyag+yx1kanRxeZ5lRTf6yp4paglqDlpk8X7qr1r/q6rQ1ZiloAkpZajpJaDUWikiq1FF+7oArVJ&#10;FFUvleVUkcvlVYEfk1Vll/eVLLL5VVpZfKoNSTzaPNqt5v7ujzfKjqALPm1HNUUUvm1F5v8Ayzqw&#10;CWLzvv0RRxwx0ebUEstQdPtKns7klWIaqSy+VHXj8Wqa94y8Wa9a2d9b2P8AZ9xHH5fmfvY/+mlB&#10;ze0qHuH+rqnq2s2+jW8txPJ+6qLTbq4/s+28+SO5uY4/3kkf/LSvOfjNdXFrJ4cuHkki0+PUI/tE&#10;n/TOrD+IdfdeOI7Cz+1XljcRW3/PSP8AeVLpPjK11nxBc6THbyRSx28dzHJ/yykjrSl+zy2fz+X5&#10;Xl15XeaNcXXxUvo7O+uLG2j0v939m/66UAel+KPFtr4Ss4ry8jkltvMjj/d/8s61f9bHFJXiniDW&#10;brVPhHFJf3H2m5juPL+0/wDPTy7itDxH4tvPh94w0a4v76T/AIRzWI/sXl/8+9x/yz/7+VAHrdFe&#10;SeLbrXtLt9Fks9WktftGoRxyf8tP3dU4pfFH/CQeI7FPEkksVvHHc2/mR/vY6x9oB7P+7lorx+1+&#10;I2pX+n+E7FJI/wC09Yjk8ySOTy/M8uiXxvr3heOKx16SP7TqGqR2Wn3MX/POT/npWxsejReMtNuv&#10;ElzoKSSf2hb2/wBpkj8v/lnVrSdZj1m3lkSOSLy5JI5I5I/LryTw/a32l/HDVY576S+ik0OOSOSS&#10;P/V/vKt+H/GWtap4HivnuLeLUP7QktpJI4/+WcclY+0MT1u6lqXzY/Li/wCeteZfC/xlfeKLjxHY&#10;38nmy6XqHl28nl+X5kf+srM8QS6t/wALw0Gzs9WktrGTS7iT7NJ/qvMjkj/+OVsbHrctSw14p4f8&#10;W+NvEdvrV99q02K20/ULi2+zeX/rI46PD/xfurXxpouk3/72LVLO4uf9X/q5I/8AnnJQB7NLLHFH&#10;5lZ/h/xHY+I7e5uLC4+0xW9xJbSf9M5I64fw54o17xlo+leItNuLeXT7yT95HJ/z71574f8AFHiD&#10;wb4f+IOvWEdv/Z+n+ILi5kjkj/eyR/u/MoA+j4aljl8qvPbrxvcap4oi0HTZI4r7+z49Skkk/wCW&#10;cf8Ayzrlbz4ya1Fp9tHaWdv/AGhH4gj0K4jk/wBV+8/5aR1j7Qv2ftD2yKWopq8f/wCE28YS654j&#10;0Hy7H7Tp9vHcx3P/ACy8uT/lnWnF8S77WfB+g61Zx29tFqEfmXEsn/LOtiD0jzaqf21Z2uoW1i9x&#10;/pNxH5kcdeFat8Vde8UfDux1bTbi3sbn+3I9NuJPL/1n7zy69EvPGV5pfxA0/QZ7OOX7Rp9xc/aY&#10;/wDpnQdB6DDUtebeEviNJ4jvPLeS3tpY5JI7i2k/dyx/9NK6a18eaDdR3UkGrW8sVv8A6ySOT/V0&#10;HOdF/wAvFS+bXMf8J5oP2f7R/a1v9h/56eZUl14y0W1jtpH1K3iiuP8AV/vP9ZQX7Q6Soqxf+Ey0&#10;WG4is31K3+0yR+ZHF5lEXi3Sbq4lt4L63luY/wDWR+ZQQbU1RTVlf8JloMtvLcf2lb+XH/rJPM/1&#10;dXrPWbPWbeWSzuI7m2/56RyUAVv+Ej0mK4ls/tlv9pj/ANZHWhZ38d1H5iSRyxf9M68Ys7r7L8ZP&#10;EciabJfRfY7euk8R+Lb7wlodteabpMctzeXEcf2aSTy/Lpe0L9nUPTaSWWvNZfG/iTQbyx/t6z0+&#10;20+4k8vzYpP9XUHj7xRr39h3NxpP2eKL7RHHHJ5dZe0D2Z6J/bNr9s+x/ao/tPl+Z5VXYpa8b1y6&#10;1q1+JGn/AGC3t5bn+z5PMkkrTvPihrVr4btr6Cxt7nUJLj7NJH5n7qtfaGXs6h6bL5fmVFLFH5lc&#10;hF4o1qXULbTXt7eLUJI/Mk/55Vlal8UNStdLl8ixt5b63uPs1x5klMo9J8r93UkVeXRePPFEuoar&#10;pv2G3iube3+0+ZU8vxG1L/hH9F1pLW3+w3Enl3H/AEzoA9KliqteSxxx+Y/+qjrmtW8byWFnc3ye&#10;XLax/wCr/wCmlRRapq0UdzJeR28tt9n8yOgDo7G/j1S3ikT/AFVTxRV5lL431q10PRZLC1t/tOoX&#10;H2b95/qo66PwR4ovtZvNQsdSjj+028n+sj/5aUvaAdfHL5VVZZZJalll8qoo/wDWVoBLFa/u6ili&#10;q9FF5sdVpf8AWUAFrF+7qz5P7yq0UtS+dQAf6uiopZaPOoAJqZT/ADqiloAbLLTo/wDWU2WWnWf7&#10;ygCX/VUQ1LLLUUcv/LSgCz/yzqOWL/W0VFLLQYkEv7qSnebTZZfOkoll8qg2HS06q0sslSx1qYjv&#10;K8qmyU6WmUAL5dOli86OmxfvaniioAg/5Z0SU6WLy6bFLQBHT6ZUkdACUypJYqi83yqACWq0tSyy&#10;1DQZFKWqfm1clqDyo6DU6Xyf3dN8upKbFWRy0yWKKpaihqX/AFlQakkVLSRVL5VABFF5dWf4Kj/g&#10;pKsBZYvOpKX+CuJ+KHxGt/hf4Tuden0281O2t4/MkjtqgDsZarS/va4fUvi/pul/De28YXkf2a2u&#10;LeO5jtv+Wv7z/lnVXw58VZNU8WW2g6lZx2N9cWf2238uTzPMjqzU72WKovK/1VS1598X/ihefCrQ&#10;7bVksY9TikvI7by/tHl/6yoA9B8qSKopYvNkrzy1+NMdr4w0rw3rem/2ZfahH5lnJHceZFJXof2q&#10;PzPLSSPzf+efmVYDZYqi8qqN/wCLNNtdYttNe6j/ALQuP9XH5lXvNj8yKPzI/NoAPK82uT1b4QeG&#10;9U8WReIntZItajj8v7TbXEkfmR/9NPLruIvLi/5aR/8AfyiWWPy6AMq18OW8WoRXCeZFLHH5fl+Z&#10;+6qzq2g2viO3ls7+zjubaT/WRyVciljl+5JH/wB/Kl/d0Acrpvw+tdLjit4Ly8+zR/6u2kuPMijo&#10;l+H1jH4g/tZJLiK5+z/Zv9Z+68uuqqKWWOKPzP8AllQB59L8JdNl8N3Og/bLj7NcXH2n/Wf8tKZr&#10;elx+KJIvDd/pNxLbW/lyfabmP91J5dGm/GnTdZ8US6TYabqF9Fb3H2a4ubaPzIo5K7i81m10uO2k&#10;vJI4vMk8uOoAwfFHgO38UR6fvuLi2l0+4juY/Lk/5aR1W/4V9HF4g1DVkurj7TqFvHbXEX/LKrP/&#10;AAsvSf8AhYEXhN45ItQkt/tscn/LOSOulloA8yvPgFpuqeG9P0ma+1CK50u4+06fqVtJ5dzbyVa8&#10;UfBux8ZeG5dJ1K+1C5ufMjkj1LzPLuY5I/8AVyR16RN/yyrkPiJ8UNF+FWlxalr32iLT5JPs32mO&#10;PzPLkoAxtJ+FX9l+IP7an1q+vtQ+x/YpPtP/ADzrMtfg3Ha+G4tJj1rUIpbfVP7St7n/AJaxyeZ/&#10;q/8ArnXWR/EuxluNMje31CKLUJPLt7n7P+6rqJfLqwOF8G/DmPwbrGtXyalcX0uqSRy3Ecn+q8z/&#10;AKZ1J4g+HP8Ab3jDRfElnfXFjqGnxyW37uPzIpI5K0/+Fg6TL4oufDfmSf21b2/2n7N5f/LP/npU&#10;/g3xtpPjzS5b7Sbj7VbW9xJbSfu/L/eR1Bsc9pPwvj0vw/4j0l764ubbWLi4uZJP9XLH5lcxpvwM&#10;uLXVPC99eeJLy5/sPzI44/Lj/eRyR+X+8r2io5Yqx9nTA8r8G/Bu68G/abPTPEl5/wAI5JcfabfT&#10;fL/49/M/5Zxyf886tS/CWT/hF/Fmg/2tJ9m8QXElz5nl/wDHv5ldn/wlGmxeJIvD73HlahJb/aY4&#10;/L/5Z1vRRUezL9oed3nw5uovEGla9pt9Hba1b6f/AGbceZH+6uI6yNW+Dcl1b6f9jvo7a5j1yPWL&#10;iTy/+PiSOvW4aj/5aVsa+0OCi+H11F4o1/Wkvo/N1jT47by/L/1fl1zNr8G9a0vR/CdnYeIo4rnQ&#10;/Mj/AHlv5kVxHJ/0zr2KWWPzI4/Mj82T/Vx0eVWNSmZe0PGbX4I6la+E9T0n+2o5bqTVP7Wt7n7P&#10;/q5PM8yujvPBGpXXjDRdee+j83T7eS28vy/9Z5ldVq3i3SfDlxp9rf3kdtLqEn2a38z/AJaSVvRR&#10;ebHR7Mg4Kz8B3V14gtr6/wDs/m2f/LS2j/eyf9dK6i18L6TaxyxpY28fmf6zy4/9ZWrUtbFGL/wi&#10;+ky2/wBnfTbeW2/55+XVn/hHbGWOKOSzt/Kj/wBX+7rRho8r93VgYt14X0mW4juH023luY/9XJ5d&#10;H/CL6TFJLcJY28Usn+skijrali82oqgDFi8G6La28tumm28UUn+sjij/ANZV61sLewt/s9nbx20X&#10;/POOo7XXtNutUlsYLqOW6t4/MkjqK88SWOl3Ftb3lxHHLcSeXb/9NKAOQtfBuvWvjDUNaS6t5Yri&#10;OOOO28ujxB4D1bXvsMj30cVzb3Edz/q/3Vd/dXUdrby3E8nl20cfmSSVBpOs2viOzivrC4jubaT/&#10;AFckdAHFfEOLSde0f/hHb+4j+3Xkf7uOP/W1e1zwPcap4Pi0WwuPs0sccflyyfvK6z+y7OW4iunj&#10;jklj/wCWnl1c8mrHTOCtfBurReILbVry+t5ZY7f7N5ccdYsXwv1b7PbW/wBut/Kj1D7b/q/+mleh&#10;a54jsfDn2b7fcR20VxJ5cfmf89K1YvLljikj/wCWlc3sxHIa54XvLrxBp+rWFxHbXlvH5ckcn+qk&#10;jrF1f4c3l1b232O+jtrn+0I7m4k8v/WV6T5UfmeZRLFHXSP2hwUXgi+/tjVb57yOL+0Lf7NHH5f+&#10;rqnLpdr4c8DxeF9Suo7m5uI5I4444/8AWSV6JDRLYRyyRSSRx+bH/q5agg4KL4X2cvw3tvDfmSRR&#10;xxx+XJ5n72jQ/BuvWuj/AGXVta/tOXy/Ljkjj8uu98r95UvlRxVZdM820/4aX0Vvotu99HL/AGfJ&#10;9p/1f+srofD/AIXvNG1zUL57zzftH/LPy/8AV10cMscvmxpJH5sf+sqWoIKvm1L5NEUsdHmxyySx&#10;+ZH5v/PKrL9oSxS/vKiuov8AlpUsX7qsXxH4tsfC+nyXV/J5Vt/z0oINCKpag026t9Qt4rqD97bS&#10;R/u6n/7Z0AReb+7qWGij/VUAR/8ALSkl/dUkP+sqaXy4v3j0AU5asWdV7W/jv/uSeb5dXIovLjoA&#10;i82iKpZqZQAnm+bSSyyVLN/q6i/1slagN8ryqiliqeWKoJf3tZAEVH/LOiKj/lnQBZqKpab/ANc6&#10;1MQiiqXzf3lMp8NABLF5kdU5P/ItXJZfNjqDy6AEh/1dL5dRRUtAD6jloii/eUS0ARy1FLRLSUGR&#10;Slpn/fyny1H5tBqdFFR5VZUWqSSyf6HH5sUf+skkrVi/1fmVznKSxfuql/1lVZbqOKTy3k/e02K6&#10;kij8yTzPKqwNCKKjzY4vK3yf9s6JZf3fmJH5tVorWSWSK8fzIpf+edBqWpbryriKPy/3Un/LSpPN&#10;/d0eV/0zqKWgC1DXkn7UV1Ha/BPxZJ5nlf6HJXq3/LvWL4j8J6L4ys/surWNvqdt/wA87mPzIqgD&#10;yTTfAdv8S/2e9F0l7r7L5mn2/l3Mf/LOSOuO8C+HPFGs/Fixvry60/V7Hw/p8ltHqVtbyR+ZJ/zz&#10;r6Di8G6LYaP/AGTBYx22n/8APtH+7iqzZ6Xa6Xbx29nZx21tH/q444/LoNfaHJ+Dde8bX+sXNvr3&#10;h3T9M0+P/V3NtqHmSyV5z+2N5n/Cr4o0k8r/AImll+8/55/vI69+rF8QeDdF8ZRxR6rptvqcUcnm&#10;Rx3MfmeXJWP8QDz6y+EtjFcWPijVtS1DU9Rs9P8ALt7m58vyrf8A65+XXhdr8QbGXxBoNxo2vSX0&#10;X9ueVJqVzcf6TJ+8/wBX/wBc6+w4tLt7Wz+xpb/6N/q/Lrk4vgv4FsLj7RB4X02K58zzPMjt4/8A&#10;Wf8APStgp1DxvxRo2my/tOaLePbx+bJpf+sk/wCelYHhfVPEXjz4geONNfVrfTLnT7yP7H9pkk82&#10;OP8A6Z19MXngjQdU1Sx1K80m3ub6z/497mSP97HVO8+F/hfVPEFtrU+i2cmq2/8Aq7ny/wB7QB4D&#10;eWtxrPx0vtNv9avPs0eh+Z5dtcSRxeZ/z0oi+IOreHP2d4r77dcXP2e4+zSXPmeZLHb+ZX0RdfDT&#10;w3dax/aU+k2/27y/L+0/8tfLp1n8OfD9ro9zpMGk2/8AZVx/rLby/wB1JQB53a/D611nw/qF9oPi&#10;S8li1Sz/AHccd55kUcn/AD0jrN/Z91nVvGWjxWes2+oRar4buJLK8uZJP+PiSvQZfCUfw58Ny2/g&#10;vQbOWWP/AFdj5nlxVv8AhLRpNLt7m4e3jtrm4k+03Ecf/PSgPaHKfHbxRfeF/A9zeWEnlS+ZHHJJ&#10;/wA84/MrjotUvtB+LGg6TZyXF9ouoaXJJcRySeZFHJ/z0r27VtGs9at7mzvLeO5tpI/3kclYeh/D&#10;3SdBk8yzt/3vl+XHJJJ5nlx/886APHf2V9Gs7DXPiDJB+9lj1iSP/WVm/tRWvm+OPhl/pVxFbXGs&#10;fZpI45PLikr3Twv8PtJ8G3GoXmk2f2aXUJPMuP8AppJTfGXw50H4g29jb69Z/afsdxHc28n/ADzk&#10;rI0/6eHgPjfRvt/7THhy3gvri2it9Dkkjkjkqjpvxk8SeHP2c9e16e+k1PUNL1CS2juZP9b5fmV7&#10;9efCrQbrXLbWntZP7Vt4/LjufM/e+XWdpvwg8N6N4f1DQYLGOXStQkk+2W0n7yKTzKDQ5z4VS+LI&#10;vEH2y8vo77w5qFnHcxxySeZLHJXOftuSxy/AvUI/L83zLi38v/v5Xq/gX4c6T8PtLisdGjuIrGP/&#10;AFcclx5nl1F4++F+i/EzR4tN1mOSWx8zzPLjkroJOQ+FWl+JItHtv7eks5bb+z7eS3uY68+1b4oe&#10;JNG1jwnJ/a0dz9o8Qf2befZv+PaSOSvorQ/Dlvo2h22kp5ktjbx/Zo/Mk/5Z15tF+y14JsLO2t7O&#10;O8itrfUP7Sjj+0f6uSuap7UDGvJfK/awtpP+enheT/0ZXBfDf4gX3gj4R61dWccf2m48YSabHL/z&#10;z8y4r3m8+Eum3Xjy28WfaLiLVbez+xR+XJ+68uqOk/ALw3pfhPWvDf8ApEun6hefbZPMk/ex3Hme&#10;Z5kdMDGi8b61pfxU1DwfPefbrG40P+0re5k/1tvJ/wAtK8v0n4q+OrX4B/8ACfP4i+3X1nqHlyW0&#10;lvH5VxH9o8vy/wDyJXv8vw+sdG+3at5lxfa1/Z/2b7TJ/rfLrxj9mv4Qf2z8F4tJ8Sx3EUX9oSXN&#10;xptz/wBdPMjrH3y6fsjpZvG+rRftIaVpKXUf9mah4fkvfs0kf/LSsG8+OfijRvFHgy1nvLe5/tjX&#10;JNJvLaP95beX+88vy5K9Y1L4N6bqnxE07xh9suItQs9Pk02OOOT935clcnF+yh4bsI9K2X2peVp+&#10;qf2tb/6R/q5K2CnTpmN4o+IPjSX4+ah4P0nWo9M0+PQ/7Wj8y3jkl8yvQf2ffiDqXxL+E+la9q0f&#10;lahJ5kcnl/8ALTy5PLovPgtY3/xAl8YfariLVZNP/s3/AKZeXW98Mfhza/CrwfbeHbC8uLmxt5JJ&#10;I5Ln/WfvKCDx+KXVrr9sC5sX168/s+38P/abex/5ZR+ZJ/8Aa6xtW+Ofii10/wCMn2e8j+0+E7j/&#10;AIl/7v8A5Z+XXs158ILG6+Jlt44S4uLbVY7P7FJHHJ+6kjrmvFH7N2k+I7jxZIl9eaZbeJI4/wC0&#10;I45P9ZQXT9n/AMvDz74q6pfeMtH+Cl89xHFqF5qlvJJJ5f8Ay08uuul+N194N8SeONJ1b/TotD0u&#10;PVreSOP/AJZ+XJ+7/wDIddbq3wR03VPD/hexe4uIv+Ebkjks7mP/AJ6R1oRfCrSbr+2ri/8A+Jnc&#10;6xb/AGa8kk/55/8APOgP3Rxng34l+LNZ0ex1b+zft2n6hp/2mOSPy/3cn/LOOtX4N/FC8+IMksd5&#10;JJbX1vH/AKZpskflyxyVoeDfg3J4N8P/ANi2viDUpbGP/j38yT/j3jrofDnw+j0bxBLqz3klzqcl&#10;v9m8zy/+WdL96QYHxO+JcnhLWNB0Wz/dahrlx9mjk/551g+Mvir4i+H2j2MepW9v/aGoapHZW8v/&#10;AEzk/wCWldV8VfhBY/FC30/7ZdXFjfafcfabO5tpP3sclGrfCWz8R6HbWOq3VxfS28kckdzJ/rY5&#10;I6P3pRiw/Eu6tdY1rQZ7yOXULPT/ALbHJ5dcjofxz16/8P8Agy+njjll1jUPs1xFHHXpuk/Cqz0u&#10;41O+vLqS+1DULf7NJcyR/wDLOuH039m630b+wY4NevPsOj3n223tpI/+WlMf7o5yLxRH4X+OHi++&#10;f/l30eOTy6NWv9W8ZR+AvEk95H9m1DVI5Ps0cf8Aq4/+WdejXXwWs7rxpqviKe6kll1Cz+xSW3l/&#10;uqq6T8B7fS49Ktf7a1CXT9LuPMt7bzKx9819w6/x1F5vg/UP+veSvA/hV4y1rwH8F/CerPdfbtPk&#10;uI7aS28v/npJ5dfSeraX/bOl3Nq8n7q4j8uSvPtD+CNjpej6fpL3klzoun3H2mO2k/56Vr+9MTFk&#10;+L+raz4s1XSdGs7iWXS445JI44/9Z5lepXWsSWHhv+0ry38qWO38ySP/AKaVy8fwgt7XxhJ4isNS&#10;uLGW4j8u4jj/ANVJXcXWlx3WnyWr/vYpI/Lk8ytaY6h8w+Ote1b4l/DPQfEk915VjJqlvJHbeX/y&#10;z8yvQfFHxa1a18aS+F9Gs5Jbm30+O98uP/lpWh/wz7Yy6HFov9rXkWi29x9pjtv+2nmVq658G7PV&#10;PFmn+ILPUrzTNVt7f7NJLbf8vEf/AE0rL96H7o5Hx18S/Fmj6h4Ms4I47G51ySSO8jkj8zy/3fmV&#10;y8Xxz8Yf8Iv4s1KeSz/4pvVPs0n7v/WR1634o+EsfijWNFvp764il0eSSSP/AKaVzn/DOdjLofiP&#10;SX1K8+za5efbbz/rpRU9p/y7Cn7P/l4GrfFC+v8Axh4c8N2En2aXUNPk1K4uf8/9dKyrz4yatdfD&#10;fxZfWEfla14fuJLbzJI/9ZXoN58KrW6uNFuIJJLbUdPt/s1vcx/886ral8FtJv8AwfqvhtLi4tot&#10;QkkkuLmOT97JJR+9Ecr4c8eeKLXxhoum6teW99HqGnyXP7uPy/LkqPwl8Vb7WfGmoaDq1xcaZfW8&#10;knl20kf7qSP/AKZ10X/Cm7W18QaLq39pXksuj2cllb/9c6uRfC+xl1i21a8kuLm5t/M+z/8ATOtf&#10;3oHm/wAG9Z1660vx7q15q1xLLb6pcR28cn/LPy60Phj4j8feLPA9t4kn1LT/ACpLeTy7aS3ruNN+&#10;EFjo1vrUdhdXEVtrEkkkkfmf6vzP+edaeg/DSx8OeA4vC6SXH2GOPy/M8z97RTp1B1Dybw/8Wtal&#10;+Imi6LeXUdzFqEcn2jy/+Wcn/TOm+Bb/AFaw+JHxLvrzVri+it/+Pe2kk/1f7uuu8P8A7Pvh/QdY&#10;0q+guL6S+0v/AI9/MuK6Sz+FWk6X4g1nVk+0fadUj8u4j8z91JR+9D90eceAfiX4o8W6PF4kt7OS&#10;XT5PM8yOST/V1yvxE1nVvG/wz1q+e+ktoo7jy47aP/rpXsXhH4N6T4Nkvv7NkuPs1xJ5n2aST91H&#10;VTVvgF4d1T7TH5moRW1xJ5kltHceXF5laf8ALoP3f/Ls6rwLL5Xg/Sv+veOuZ+O2vX2g+C5bjSbq&#10;SxvpJPLjkruNJ0uPRtPtrOD/AFVvH5cdZHjfwbY+N9P+w3/mfZvM8z93JQcx4VZ+LfGH9uRWMmvS&#10;SxSWf2nzPLro7r4l6ta+B7aTzJJb6S4+zSXNdj/wpvRYriK48y483y/L/wBZWrZ/DTTbXQ5dJ8uS&#10;W28zzPNkkoNjg7XxlrVrqn9kwSSX3mW/meZ5lc54f8b6trOn6ra6teXFtqFv5n/XKSvX9J+F+m6X&#10;H+78yWXy/wDWSSfvaLP4aaTpfm77eS5kk/5aSSUAcd+zPa+V4Llke8uLmX7RJ+8uZPMr2Xzq5fwb&#10;4D0nwRby2+kxyRW0knmeX5ldHL5lBiRS/uqPN/d/PRLLTJv9XQbFiKXzI6Iaiip1AD5v+WtU5anl&#10;qCXzK1AWpP8AlnVaKKrMdBiJUtRU+KL955lAEsUVHleVRD/q6KADyaili/d1L51RS0AQ0VJJUdAC&#10;edRLLUcstEv+roAilo/1cdMp1BkVJP8AVyVW82p5aZ5MlBqa0V1Z2txFZ/6qWSpLyW6ljijs/wDn&#10;p/rarRaXH5kcj+Z5tasUUcUfyVkcpn3kXlSRyP8A63zP3laEVh+78uSTzKivIvtUcVX4/wDV0ASR&#10;ReXSUv8AraJaDUSmUUnm0AS/8u9Z95rNjpckUd5dW9tLJ/q/Mk8vzKt+bXzt+1Ro1j4j8SfDmxv5&#10;P9GuNYj8yP8A56R1AHun/CR6TdR3MkGpW8sVv/x8SfaP9XXHfETxvcaD4D1XXtBkt76Wzt5JI/8A&#10;lpFXjv7Snhe1+HPg/T5PDVr/AGHov9oRyapJYx/8s/8AppT5f7Btfhf4v1aw8UXGuWNxZyfvPLjj&#10;ij/d1jUNT1jQ/Hmrappfhe68zTbb+0I/MuLa5k8uX/tnXaXni3RdLuPsc+rafFc/885Livl7XNU0&#10;2/8A+FNyPcR/u5I5ZP8AnrHH5dcX8ZPG+mxf8JZY6NJcWMtveRyXktzH5ksn/XP/AJ5x0e0A+k/H&#10;XxVuvCXxA8L6S/2eLStU8zzLm5/5Z1q+MvG8el+C9V1rRry31OW3t5JI/Lk8yKvJPH2s6T/wknwy&#10;k1aSOW2kk8zzLmP91/q6qebHa3nxLvrOS3/4ROSz/dyx/wCqkk8v955dHtA9mezfDv4g2/iPwnot&#10;9qV5Y2Oo6hb+Z9m8z/0XXYxapHdebGkkcssf+sjr5a1Lwvcaz8C/CHiTQY/N1rQ/LuY/L/5af89I&#10;695+G8Vxf+H7bVr+3+y6hqEcckkf/POtgOX8afGSTwR8UPC/h2eS3i0/WPM8y5uf+WdeqR+I9Nlt&#10;/tCX1vLa/wDPTzK+c/jha2f/AAvD4fXF/bxy2cf2jzPMj/dR1e8JeB49e8SfEGzSOP8A4RfUI444&#10;/L/1XmeX/wAs6A/5dH0LFqlrJ5X+kR/vP9X+8/1lSxXVndSSxpJHLJH/AKyOOSvCv2fYtautPudF&#10;8Q28nm+H7yS2juZP+Wld74S/4ReXxxrUmmySf21H5f2ygD0KqtE1H+qqwCWKiWWjzqilloAlmqD/&#10;AJaUSy1F51AEvmUeXUX/ADyqXzfNoNh3+t/eUS/vY6bHU/8Ay71AFOKrNR/6miWX93QA6b/V0RRR&#10;xU2KXzadLLQAebUv/LvUHm+bTpZf3cVAB5v7upf4Killpf8AlnVlEnnUedUEstEdQST/AOtjoqLz&#10;aPNqyi151ENRRS+ZHRQBL51FRedUsstACfx0svl1F5vlVFLdVBJLLLRUUsv+qo82rKJaKj83zaTz&#10;agCWKX95Vqqv/LvRFLVgWqSKjzaPNkijoAWipIpaSgkj8ryqP9XJUstRSy0FFaWXzZKhm/1lL5v7&#10;yiWgC1FLUkX72s+KX95VyKWTy6CSSWo5qPOokl82gCKpaimo8393QAUVF5tSxfvaAGU+KWov9VRF&#10;LQBa8mopf9ZVmKopv9ZQYkdRS/valqKWKg2JfK/d1F/radTYqACKpf8Acoo/1VABLFUUsVS+TRN/&#10;q61MSpSRUtJ5VZGxJT4padTYoq1MSX/VUURfvaKAGUU+mUARyVF51EtRy/uqAI/+WlJLLS/8s6bQ&#10;AU2nVHJQZFaWm/ao6dLLUflUGp0UVSyy+XHRRLF5tvLHWRy0wl/494qtR/6uqtnFcReVvkjlij/5&#10;51aoAKKSWloNQpJaPNoloAWqstrHJJ5jxxyyx/6vzI6s/wCqqOWWgDOvIo7r93PH5sX/ADzkjoi0&#10;u1it/s/2O3+zf88/Lqf/AFX7ypYagCCLRrX/AFn2OPzf+udRy6NY+XL/AKHb/vP9Z+7rU/5Z1Wl/&#10;8i1YFOXRbW68qN7W3li/6aR0f2LZ/Z/s/wBjj8r/AJ5+XVyaioNTgvEHhPXtU1ixjsL63sdB/wCX&#10;i2+z/vZK7GztY4reO3T/AFUcfl1PFFUv+qkoAp3ml2t1/r7e3l/66R1jeING1KLR5bXw1cW+mX3/&#10;ACz/ANH/AHVdLLL5cdcrqXxG0nS7yW1nkk/d/wCskjj/ANXVgavhfRpNG0/y7ySOW5k/eXEkcf8A&#10;rJK0IrCziklkSOOKWT/WSU+KWOWOKRJPNik/1dcd8Q/G8nhezto0/wCPm4uI7a3/AO2lAHcVF/HX&#10;IXnhzUotP8yDUriK+/1nmf8ALKqP/CUXms+LIvDqSeVLb2/2m4kjqAO9pledeKPEepfD7UNPuHvJ&#10;L7T7i4jtriOT/ln5n/LSOjx1F4ktdPudWsNWktpbf95HbeX+6k/6Z1YHeSxUtUPD9/cap4ftry8j&#10;+zXNxbxySR/8865yw8UaTo39tX0+vebbWcn+kRyf8u9BsdjLF+8qfyf3dc1pvxG8O6xqkVjZ30ct&#10;9JH5kcf/AD0jrQi8ZabLcfZfMk83zPLj/d/6ySoMfaGrLF+7oh/1dZX/AAmWi/2f9u+3R/2f5nly&#10;XP8AzzkrlfHXjLyvEmi6DDJJbS6h5knmRx/8s446sDv/ACf3dN8rzfNrybTfFF1rPiTVfCf9tXH2&#10;7T7eOSO5jj/56VufDHxRdS+E7mTxDfR3NzZ6hJbSXPl+X5nl1Bsd/FF5dNkrl9c+KGg6P4X1PXnv&#10;o5bHT/8Aj48v955dVv8AhKLPXo9FvLPUvsP2iSOT7NJ/y8f9M6C/aHYxRVJWRqXjLTdLuPLvL63t&#10;pf8AppJUepeMtF0u4+z3mpW9tcyR+ZHHJJ/yzoD2hs+V5tHk/u6g0nWbXWbOK6sLiO5tpP8AVyRS&#10;eZXOWvxW0G68cXPhP7VHFqtvb/aZI5KCDqIov3lO8qs+LxRpst5Ha/brf7TJ/q4/M/1lH/CUaTLc&#10;fY0vreW5j/5Z+ZQBeiip0UVY3hzxRY+KI5ZLCTzYo5P3f/TSt6WWgCLyql/5d6KKsoiiqWj/AFUl&#10;S0AReTUXlVamqrLLHQAeVTfLp3m06gBvk/u6PKqWigCKLzKteV+7o/1dS0AJFFS0kUtSxUEiUsv7&#10;qrPm/vKrSy0GJF/yzqtNVmWWo6DoKssUkskVEsVS/wDLxUUtADfJ/eVPD/q6KlhqCQ8mipaiqwIp&#10;Yqiliq1NUU1ABFFRUUUv7ypZqAIv+XipYoqZViwoAkii/eVF/HU03+sqKgxIpf3VHnUTUQ0Gwf62&#10;mU+opZaAH+b/AH6ZFTZKdFWoFrzqil/e0Sy1LDQYlWWKmxfuqnuov3fmVBHQAsP+sqb/AFsdRRS0&#10;ebQBL51E1RebUvnUAReb+7p1NiioloMiCWo5YqsVXloNSL/VUlO/5Z02gyCq83+sqzLLVaWWgCKT&#10;915tM86Snyy1U+1VkanXVLFFUUUVWYqDlpi0Tf6yikloNRaKSWWiWgAi/eyUtJFF/wAtKlloAilq&#10;tVmWo5qAIqli/wCedRVLDUAE1Rf6qpZf3tRS/vasAo8miGiWX95UARSyyRR+Ykf72s+XWY4v+PyO&#10;SKWtCWWoZYo5f9ZHVmpVtdU+3xyyJH/q68T8ZRa9qmsa1a/8I3qEv7uP7Pcx/wCqkr2yKK3sPN2S&#10;R1Wl8R6ba/u3vLfzY/8Aln5lQdOHweIqVP3dMg8OazcS29jbz6bcW0v2f955n/LOsf4q+DbzxHo9&#10;tcWEccuoafeR3tvHJ/y08utqz8ZWN1cRW8H73zK6OWWOKP55I4qsdfD1MPU/eU/ZnNab4y/tS3ij&#10;fTb62uf+WkckdcldeHLrw58SIvFCW8lzbXFv9muI4/8AWx/9NK9Oiijl+55dSSxR0HKeZeMrCT4g&#10;yafYxx3H2a3uI7mSSSP/AJ51W8QeMribxJ/ZN5oOpS6fbxx/vI7fzIpK9Piiji/5Z0/7LHQBnWcv&#10;2rT4pPs8lt+7/wBXJXhWuWFxdf8ACy7F9NuP+Jh5clv+7/dXH7uvoeo/Kj8z/V0Gx4RrlrHF4s+G&#10;l5BY3EUVvHJHcSR2/wDq/Mj/AOWladna32jeLIrjw9JcS6fcXEn9oabcx/uo/wDppHJXskVrH/zz&#10;qX7LH5n+rjrP2ZP70+d9Xury18J+ONFfRb6W5k1CSSOOO3/1kcn/AC0jrqvEd/b/APCcfD64e3uP&#10;3fmeZJ5f+r/d/wDLSvYIrWPzP9XHRLaxy/fjjlplHkGiXVvF8aNek+zyRSyaXHHHJ5f7qT95XF3X&#10;iOOw+H+vST6bcXNtH4kk8yOO3/exx+Z/rK+jJbWP/nnH/wB+6i+yxy/8s4/+/dAHzHpvmXVx8Uo4&#10;LXUrmLUNPjubeWS3/dSfu/8AlnXVatrNnrPh/wCGl5Zxyfu9QsvM8y38vy/3fl17vFax/wDPOopb&#10;CP8A1flx/wDfusfZgeG6b+6k+IOk+JbeSW5uLiSSzkkj/wCPi3kj/d+XWLoejR6N44+Glrr0f2nU&#10;LfQ7i2kklj/6519Gf2fHL9+OP93UctjHLJ5jxx+bHR7MDzn4H3Ufl+LLODzIra31y4+zx+X5flx1&#10;y8vl2v7RGvW88ckUuoeH4/s8nl/6yTzJK9utbWOKSXZHHF5n+sqSK1jl/eeXH5v/AD0rYo+c/Aeq&#10;eF/FGn6fa6tb6l/wlnh+T/SLHy5PNjuP+elbGh3V5o3izT49Jkj1zQdQvJPMtpI/9O0u4/ef+Q69&#10;5isI4pJZPLj83/np5dH9l2sUnmJHHFL/AM9fLrH2Y/aHmHwT1SOWTxHYv5kVzb6pceZbeX/q4/Mr&#10;1aorWwjiklkSPy5ZP9ZRJ/rK2IJZqPOoliooAi/1tEUslHlUeVQUSyy/u6r1Yli/d1XoJF83yqdF&#10;5lNiip3lVZQv/LSkloii/eUf62gCXzfKo86So/8AlpVmKKgCSKpKj8n93UstAB5tRS0tJLL+8oJI&#10;5Zf3lRf9NKll/debVegob5tHm03ypPMp0Vr5VAEsNSxeZUXlfu6Kgkl86ovOoqL/AJeKsCXzqill&#10;qXyvNqKWKgA/1VHm02SiKKSgCeLy6sxVWii/d1LDQBLUU1SebUc1BiRVF5tSzVFLLHQbEsX72opa&#10;IqJaAHU3zabJTvN/d0ASxS1LDUUUUfl1LWpiFx/q6p/8tK1ZZfKrMli/eUAOooooAb5VS1F5tS0A&#10;H/LvUEnmVPNUEstAEUstR+bUktVaAClk/wBZUv8Aq6il/e0GRFL+6qKWp6gloNSvLUH/AH7qzN/q&#10;6q/9s6A9odpF+6kqWiP/AFdJ5tZHLTDzaj83yqkllqt/raAJfOqSL97JUfnVJFQalqL91H5dVZf3&#10;UlWvOqrdfvaAI5Zai86iaj+OoAKJZaill8qiWgCWWX/W1HHLJ5dQVNJLJHH5nl1YGfdapeWEnmPH&#10;HLbf8tKvRSx3UfmJJ+6qjLLHdRy/88qi0mL7Lbyx/wDPOSgC9dXXlR15J4o8eX1hrH2VLj91JXqV&#10;7/x7y/8AXOvAdetftXiCWR/3tFM/RuE8Jh8RUqfWKZevPFF5f28u+8krxaLxHfaD441qRLG4vov3&#10;cklerS2v2rzdkdc5pPw58UWviTULiDTZLm2uI/Ljk8z/AFdFQ/T6f1PB/vDvfg3rNv4ouLa8T/Vf&#10;885P+WdeyeMrWO60O5jf/nnJXmXwq8B614Ikto3tY5YpJPMuJfM/1dem+KIryXw/cx2dv9puZI/3&#10;cdZ0z8h4pxeHxOM/dmN8Kv3XgPRZJPM+0yR/vPMqz4h8bx6DcSx/Y5Lny4/Mk/5Z1g+DbrxBo3he&#10;x02fQZPt0cfl+ZFJ+6rnPFGl+MNU1C5jfSbe+sbiz8uP955flyUz406rUvi/Y2FxosaWdxcyapH5&#10;lv8AZo6k034q2OqaXqF59juLa50//j4tpI/3teXaTdat4c1zwPY3+k/6Tb28kflxyf8ATOun8QeF&#10;9eis9e1bSbOP+0LiOPy7aT/lp5dBsdfa/Euzlkubeezkiube3+0+X/z0jqtofxfsdZs4r77DcW2n&#10;3Ef7u5k/5aSVwUXhzxJ/wkkt9/YMcVtcaXJbSf6R+98yte68EatqnwnttJSP7DrVv5ckccn/AC0k&#10;jkrIn90d7F8QbGLWI9JvI5LG5uI5JLfzP+WkdGk/EGz1SSLy45Ps0nmeXc/8sv3dcneaDfeLdY0H&#10;VryxksbnT45JPL/6aeXWfofgjUovEEV9YWtxocVx5n9oW0knmRSf9NI61KPQ/wDhYVnFcW2+1uPs&#10;1xJ5cdz5f7uoNR+I1jpcdzeSR3EtjbyeXcXMf7zy64nwRF4w0uz/AOEb1bTfNit5JPs+pf8ALKSP&#10;/wCOVBpPhfWtL0fxR4dvLWS5tdQuJJLe5j/55yf8s6AOr1z4taTpesf2SkdxfX0lv9pjjtrfzPMj&#10;qvH8afDsuj6fq3mXH2G4vP7Nkkkj/wCPe4/55yVwukyyeEvipp+i/Zbi++z6H5fmR/8ALP8AeVuR&#10;fDS3v/Bfi+zvPMtv7cuJLmT/AKZyeX/9roJ/hnpFrrMd1qktqkcnmxx+Z5n/ACyqt4h8ZWfhy8is&#10;547iW5kjkkjjjj/5Z1i/CrS9SsfB9jJrdx9p1qSPy7iT/rnWD8RJde/4TDT44NJuNT0WS3kjkuba&#10;T97HJVlG/dfF/wAN2uj6LffapJbbWJPLs/Lj/wCWn/POpND+Kug61b61IlxJYy6PJ/pltcx+XLHX&#10;jHhnw54gsPCfgzTbzw3cRS6Xrn2mT/lp5dv5kn7ytXxv4I17xbqnxBjsLO4tpdQ0uy+x3Mn+qkkj&#10;8z93XOUdHeeMrjVPix4Ms7P+0La2uI7jzI5I/wB1cR+XXpPi3xlpPgPR/wC0tWkkisY5I4/M8vzK&#10;8fs9U8ReI/GHgK8n8J32mRafJJHqHmeX+7/d+XXbfHDS77Wfh/c2dhb3F9cyXEf7uOP/AKaUElv/&#10;AIXd4bi1C5sf9M/tC3j8z7N9nk82SP8A56R1tWvxG0W68P22rQXXm2Nx+7t/+esklcZFa3F18WPt&#10;32G4+zf2H9m+0+X/AMtPM/1dee2vhvxJYeC9PvLPQbi+l0fxBcXsmkyfu5bi3kkk/wBX/wB/KXtA&#10;PUPFHxz0nQfD+oalZ29xfXOnyRx3FjHH+9j8ysfVviFJpfxQ0GS8utQttMvNLuJJNN8vzP3kfl/8&#10;s/8AtpVPxlpdx4j+H+q3Wk+G7ixvrjy5Ps0kf+kyeXJUtrdXWs/EzQb59Bvra2j0uS2kkubf/VyS&#10;eX/8bo9oX/EO4l+LXh3+x7bVvtEn9n3Fx9m8zy/9XJ/zzk/551e1zXo5I76xgkkiufs8kkckf/LO&#10;vNfBvhf/AISPwP4s0nVrG4sftGqXskfmR+X/AMtP3ckdbPw3i1r/AIV/JeeIfLutakt5I/Mtv+Wk&#10;cf8Aq6ZBq+AfFscXw70W81a8kubmSPy/Ml/1slXrr4teG9L0e51Ke+8q2t5Ps1x+7/1cleQRaXr1&#10;r4D8GX02g6hff2PcSSXmk/Z/3skdbPjq1/tTwPff2T4XuLH7ZJH/AKN9n/eyfvP+WlKnUL9meoaH&#10;8QdF8RyXMdhdSebbx+ZJHcx+X+7otfiDpOoahFYpceVc3H+r8z/lpXnPiCwutU8cXNvZ2NxFFJo8&#10;kf27y/3XmUfCqKS6t9PsbzwfcaZqGl/6NJc3Mf7r/rpHJR7QPZnR/FXxR/wiUmi3z3lxbW39oRx3&#10;Ecf/AC0/7Z1P/wALB0nxl4f1qPSb64trmzjk8yOSPy5Y6g+Kml3l1b6LdJZyX0VnqEdzJHHH5n7u&#10;sy60u41S41rWoLO4itpNPkto4/L/AHtxJWxB0fgjxlbxeG9Bjv7iSW5uLf8Adyf89K1YvG+ky29z&#10;cfaPKit7j7NJ5n/PSvJLWTVtL0PwPff2DqFzLp/7u4sY4/3sf7uqf/COeIte0fXrp9BuLa5/tD7T&#10;b6bJJH/pEdY+0L9me4eH/G+k+JLy5t7O4/0m3/1kclS+IPFFno0cUb+ZLc3H+rjtv9bXOfDv/Sv9&#10;KTwvJofmR/vPtMcccsklYvjKHXtB+Imn69BY3Gr6VJbyW0ltbf6yOT/npWwiXwD8QY7Dw/qt9q0l&#10;55X9oSRx/aY/3sdegy+KLO1k8t/M8ry/tPmf9M6858C6Nfap4f8AFEevaTcaR9suJJI47mT/AJZ1&#10;HpPhLWr/AOHeoRzyfadQkjkjt/8AppHH/q6xp+1JPQdN8eaTrOqRWaSeVcyR+ZH5n/LSsXx18Rv+&#10;EN1DRbP7DcX0uoXH2bzI/wDlnWV8O5bzVI7b7Z4Xk0O5t4/LuJLny/8AyHU/xVsL66k0W6sLGTU/&#10;s+oRySRx/wDPOtgNjxB8RtN0aOX7VJJ/o/7y4/6Z1V/4WZpMvlfY/MvvMj8z/Rq4e6tde0bxxfSP&#10;4X/tfStQjj/0nzI/9Hk/6aVL4j8GyX9xFcQabcaZqFv/AMe9zbfu/wDtnJS9oB1UXxBuJfGltpKa&#10;bcS21xb+Z9pruJZa83tbXWrXxhot49jJcxSW/l3FzH/yzkr0iX/WUwJfOqKiX91RDQBJ/BUFPll8&#10;uSmVYD/OqKWjzabLLQASy0sP+sqGX97Ra/uqANGKWiKWopv9ioopaDEtVFNRFLTKAGyy03zY6JKj&#10;oNieL/YpPNoipssvm0ARf62pKj8qpYoqAJ4patVViiqzFL5lamIS1Rk/1lXpZfLqjLLQA6m+bUEX&#10;72Sp/KoAP+XipfOplNlloAPtVQS0Sy0Sy0AR0f8ALSpaqUAFO/5Z0ktRSUGRFLUctS/62jyv3lAE&#10;VR+VUksPlR0ygPaHVfwUtFFc5zUyKX91RR/rZKKDQIv9ZVmKo4ovKqWrNSTzailpaimoAi/9F0UT&#10;VFJL5MdQASf6ynVW86rHm+bVgJ5VEsXlR0RS/u6gluv3dAFaWL+5/rasxReVHR51HnUGpHdR/ao/&#10;LrAl8E6bLcSyPH5vmV0fnUf8s6Duw+PxGH/hVCtZ+HLG1+5bx1oRWvlU3zfKjrl5fFt9dXlzb6Tb&#10;x3MVn/rPM/5aUGVTF4jEfxah1XlVBf6pa2vlfaryO28z/V+ZJUtrLJLbxSPH5Uvl/vI64X4yWtvd&#10;eE5I5P8AnpH/AOjKDmOwlljij8x5I/K/56UsuqWfmRR/aI/NuP8AV/vP9ZWB4gij/wCEbl3x/uvs&#10;/wDq64fxH/oun+DLhI/3sd5b0AehXng2x1TXLbVp45PtNv8A8e/7ytmKLyo68r8OePNal1DxZ58d&#10;vLFpcnlxx/8AbPzKteH/AIjeINZ0eLVn0GO2tpI/Mj/0j/V0Aen+XRLF+7rzSz+L8cuoX1jPZx/a&#10;bez+0/u6teH/AIoR6zp8upP9nl0+O38zzI5P9X/10oNj0Hy6d9lrgNS+JcmjR6ffX9r/AMS/UJI4&#10;/tMcn+r8z/V0+L4jSS2fiiT7HH9p0eT/AJ6f6z935lAHoPk1BLFXn3/C2ri6uNFt7PSftMuqW/22&#10;P95/q6NI+KtvrPh+W+ns/sNzHef2bJbSSf8ALSs/aGJoReDdJ/4Tz+3vtEn9qx2/2by/M/5Z1p+I&#10;/Btr4o+y/bLi4iit5PMj+zXHl1wXhyW+l+NmpyX9vHbf8SuPy/Lk/wBZ+8rpfHXxGt/BtxpVu8cf&#10;m6hJ9mjkk/dxeZ/10pmx2NraxxW8caf6qOjyq5O68byWtvp8f2P/AImGoSeXHbeZVaX4g31rp8tx&#10;daLcW1zHcfZvL8z91/10/wCudWB2sUVHlV5XefHizsPD+v339myXMuh3EdtcW1tJ5n+sro/D/wAQ&#10;ZNU8URaLeabJplzJb/abeSST/WR0AdtFFTvstNjqfzf3dBiHk0fZY/Moil/d0eb5tQbEXlf8tKl8&#10;ryqPOqKWXzKAMHxb4N/4SiO2t3vrixijkjk/0aTy/M/6Z1uWVhHa28VukflRRx+XHU/+tooAPstH&#10;lfu6lpP4KAKksX7uovKq5LL5tQSUAReVRLF+7ol8ypYpaAIooo4qlii/eVJUfmUAOii8upfKj8yi&#10;H/V1LDQBi+KPBtv4st7a3vLy4too5PM/0a48vzK1bO1jsI4o0/1UdWfNqOWXyqsCLyo/MouovNqW&#10;aovOqAIooqPKqWigAii/d0eTRR51AEcnmfx0f8s6SX97TKsBZKSo/N82p5aAIJaWklloiloAPK8q&#10;iKL95S0n+qoAueV+7qD/AJaU6WX93TY6DEdFUvleVUUUtOoAbN/q6ZT/ACf3dN8ugBKKKWKKg2HS&#10;0RU6itTEfDUs1RQ0f62gCWX/AFdVZal83+/UUsXmyUANil8qneb+7qCX91UsX72gA/11Hl07yvKp&#10;slAEUtR+VUtJLQBH5VEsVFRS0AJTabJRJQZEdEUVFFZARSy03zf+mdOlpvm/9M61A6qjyai/1tSf&#10;wVlTMqZHFFUv+roohqAJaKKKs1D/AJd6qyy+bVn/AJZ1WoAPN/eU2XzP+2VN/wCWlRzf6ugCv5v7&#10;ypai/wBbJUnnUAH+qjqOWX95UtJ5VBqV/wDlpUlHlUeV5VQAebUn/LOlpI/9XVgEsXm1wf8AwhHi&#10;TRvGFzfaNfW8Wn6h+8vI7mPzJfM/6Z16HFTby/t9Lt5bif8AdxR/6ygCjZxX0VxFG8kcsXl/vKyv&#10;H3hf/hKPD9zY+Z5Usn/LSt7SdUt9a0+K+tJPNtriPzI6j1bVLPRreW6vJP3Uf+soqGRyX9l69daX&#10;bWt5Hb/u4/Kkkj/5aVn+MvCWpap/Ysdh9nii0+4jkk8yuztfEdjdaX/aUEnm23l+Z5lR6Hr1j4js&#10;4r6wuPtNtJ/q5KDU4Kz8E69pesa9cQSW/wBm1D955cn/ACzk8upbrwR4g/4Vn/YNndW9jrUcf7u5&#10;/wCWVelRRVJN/q6APF7P4feMLXxJ/a3mab5v2P7N5fl1FF8JbjVNY1C8nt49I+2Wf2a8jsZP3VxX&#10;tMsnmx/JRFQbHl1n4D1q68N6f4d1aSOW20/y/wDSY/8AlpHHVXV/h94oi1DxRHpMlj/Z2sW8f/Hz&#10;5nmRyeX5dev1JLFH5dAHkfhfwHr2l6h4cuL+O3l/s/T/ALFJJHWVN8JdautD1q3S8t7HUJNU/tbT&#10;5P8All5nmf6uSvcJYqh8qPzKz9mT7Q8v8L+HPFEvjyLXtWj0+K2/s/7NJHbSVp/ETQb7WY4rVNJs&#10;9X0+48z7RbXP/oyu4vL+30u3ury8k8q2j/eSSUWt1b39vbXUEnm21xH5kclaFHi0vwv8UaN4b8OS&#10;aDqUcutaHcSXNvHfSfupI5P+WcklbPi3w7401nS7G8T+z4r6O4jkuNNlk/dSR/8ALSPzK9LvL+30&#10;uzubq8/1Uf8ArJKtRSx3UcUifvYpI/MjqCfaHzlefCXxhLH4zt0s9NittcuLe5jjjk/1fl16hL4c&#10;1aX4keHNa8uP+z7PT7i2uP3n/LSTy/8A43Xe0kUVL2ZQRUtSRRUeXWhfswilo83/AFVHk/vKPLoI&#10;DzKIv3tJVa61mx0u8trO8uo4rm4k8u3j/wCelQBciqWjyaPJoAJqKPKk8yiWKgBlRVY+y1F5UcVW&#10;YkEsVLU0sVNliqDYiioii/eVPFFR5VAEv+qohoiiqXyaADyaimqz5VHlVYFaaiiajyagCKKiWWiW&#10;KiX97VgEUsc0dHm06o/LoAd5tN8n93TvKjqOT/VyUAMh/wBZUsstEUVEv72gCtLUkVEtEUVAB/yz&#10;o86jyqPKoAni/e0yny0eVQY0xvl06P8A1lEtS0AE1Rf6qpaZQAn/ACzpIqdRWoBTfJ/eUv8Ay0qS&#10;GgCX93FHUUP/AC1qWWKoqACKKiWL93UsUVRTUAVKmiplPioAlqKWKpYailrUCCT/AFdRxVJLUdZA&#10;H+sqKX91UstVZKACSo6KZ/HWQD6KiolloMglqvVqX/V1R8qStQ9mdfFFUsUVEUtSS1kc1MPKoiio&#10;loioNA/6Z1HLLRNUUstBqEstFRRUSy/vPkqACWXyqgllol8yo5asCP8A5aVJFLUNTRVAEktR+bRL&#10;UNWBNFLR5tRSy+VR5Xm0ARXkVxdeb9kuPKlqpFrMml+VHq0kcX/TzWzFF5UdR3ml2d/b+XeW8csV&#10;BqRWt1JJJLIn+qrkNS1S68W/21b2d59mit/3f7uP/lpXcRWEdrb+XDH5UVcHefC+8/tjUL6w1q40&#10;y21CP/SLaP8A5aVBkdL8N4vsvg/T43/eyxx/vKl8ZeXL4f1D93/y7yVFpPhe80bT9Ps01KSW2t/9&#10;Z+7/ANZVnxNo1xrOn3NnBcfZpbiPy/M8ugDz7Q7++i+FdtGlj5sUdnJHHL5lZXhLVNS0H4R6fqVh&#10;/wAu/wC8kj/56R+ZXoNn4SvNL8J/2L9q83935cdz5dcxZ2Fn8PvB9t4fv7iS58zzLaP93/rPMoNT&#10;ZvPFF5dWct9pv+k20dv5kf8A00rBi8W32veF9Rkg1KT7THbyfu5I/Llt5K3vD/g2TRfB8Wk2En2a&#10;X/lnJ/zzqCz+HMnmXNxf3Xm3Nxb/AGbzI/3dAGDpvje+0bwf4cje4kvtQ1D/AFclVdc8ZeNtL8N6&#10;1dfZ7OKW38v7HJc/8tP+ulaN18FpLrwvp+m/2tcRXOnyeZb33/LWOrOpfDnVtZ8Nyabf69Jc3Mn+&#10;sufLoAJfFuraXJotjf3Fv9p1CTy7eSOOtWw8b3ml+JLnRdW/eeXZ/bY7mOP/AL+VL4g8Bx6zp+n7&#10;7jytQ0+SOS3uY/8AnpWnpvheSLUJb68kjubmS3+zVYGB4j+I1vL4flvtGkkvvLkj8zy4/wB5HHUc&#10;XjK4uvDf26wurfU4pLiPy5P9X/mSuj8QaDcS28Uem3EdjLHJ+8/d/wCsrhdS+C0l1p9z9gvv7Mvr&#10;i8jvZJLaP915kdZ/vQ/dCf8ACZXniPQ/GdjeRxy/2fb/ALuTy/L8yOSOs/TfGWvaXb/D3RdJs7fy&#10;tQ0/95Jc/wDLPy461bP4Vala3mtXH9tebFqlvHbSR/Z/9XXIa5o2raD8QPhlpMF9H5unx3Eclz5f&#10;+sj8uszT90dH/wALG1qHR/F9nf29v/bXh/8A1cn/ACyuI/Lqe68eeIrrXPDljYW9vFFqmnyXMkkn&#10;/LOTy62Lz4fSX+j69H9o/wCJhrEflyXP/POquk/Dm+sPEHhe+e+jl/sfT5LKSPy/+Pj93Qa/ujKt&#10;fitqVr4P1W+v7eP+0NL1D+zbiSOP91/10/8AIlasXxB1LS9Y1q3v/s8un2en/bftNt/6LriPiR4c&#10;uvBvgvXre81KT7NrmqRyfafs/mfZ/M/56f8AfurfgW1urqP+xf7W03xDp9xbyR3Eltb+XL5fl0CO&#10;svPiNfeHNH0HWr/7Pc6fqFxHHJHHH+9jjk/1dLq3xLvo7jxZHYfZ4v7Djjk+zSR/8fH7vzKk0n4a&#10;3Vro+n6LeX0d9oulyRy2f7v97+7/ANXHJXnMv/E0+JniO6TxBY2NzHJHbf2TqVn+9/d/8tI/+mda&#10;nOdndfEHxRdeKNB0mws9Pil1DT5LnzLnzP3cn/POjxl8UNe8G6Xqt5fx6f8A8S+OOTy4/wB59o/5&#10;6f8AXOrWh+F9a1nxJovii6ure2+z28lt9mjt/wDWeZ/y0rO8UfBvVvEcniyNPEkltp3iDy/3clv5&#10;n2f/AK51kafuifUviD4s1TxpFoOg2unxW0mlx6l9uvvM/d/9M65rUvG+reKLjwPcPb29trWn+IJN&#10;NvI/+WXmeXJRpMOraX8cLbSbPVreWW38P+XJ9pj/ANZ+8rs5fhVJDeaLeWd9HFc6fqEmpXHmR/8A&#10;HxJ5dalEtn438SX9v4vsUtbf+2tH8v7PJ5f7q48yPzK1fBvje88ZafoN5Z+X5txH5l5H5f8Aq/8A&#10;npHVSz0uP4e6x4o8SatfR/2dqHlySR+X/wAe/l/u6m+F/hyx0v8AtrVrDzPs2sXH2mOOrA73zql8&#10;mov+mlEstBiSzVF/y8VH5vm0nlUAEstEtN/11SVBsFJ/00paKAH+dUvnVFDRVmJapPNqtUtBsRUf&#10;8u9Mpv8AqqAHU2Xy6JaJf3tADqKjjo/5aUAT/wCqpZ6hk/1lHm0GIR/6ymy+XRLL+8qKX97QbBLR&#10;F+9ko8qloMRI/wDV0tFFBsW4aillo/1cdN/5Z0GIRfvanqCKWnf62gB1RVY/1tMoNgopvlebTq1M&#10;Qqxa1FFFUtABLLUVE1FAEsNE1RQ0TUAQSxVJRUVAFiGiaiL97UV1QZEEtRy/6upPKqtLN+7oNQlq&#10;KSpZZarSy0ARS0f6yijyqDIP9XQf+WlEtFZARy07yv8AppTpaj82g1Onil/d1Z/1VVov3tWfKopn&#10;EH+toll8uiX91VaWXzZKCwupagll82oryXypIo6IpY5P+WlAC0nnUedR/wAs6DUJZfNqOWpIv3tL&#10;QBFD5dS1FUkv/PSgA8r9389RyxUf8tKk/wCWdAFaWKrNrFUcsVW7WX93QA6iimy1AB/raliiqC6l&#10;8qPzK8r/ALZ8SeI9c1q3028jtotPk8uP95QB7BNXOeLfGVj4Ns/tV/HJ9m8zy5JI62bCWSWzi3ye&#10;bL5f7yWOvMv2grqSL4d30kEccsvmR/6z/rpVgdfq3ii10HR/t15HcfZvL8z/AFdWbOW11m3iuvL/&#10;AHUn7yPzI64fx1datL4Dl329v5X2eOq3i3Wb7wvp+g6tBcSf2fH5cd5bR/8APOSoNT0/yqJZY4v3&#10;j/uoq851zVNautHudS0mT7T5n/HvH5n+sjrk/EfiO41nwPfSQalcW0sdxH5kcn7uW3qwPefNjljq&#10;D/W15h4g8R6lF4k0/wAP2Ekn7y3+0ySeZWL4j1nxZo2j6fbvfRxancapHbeZH/zzkoD2Z7bT5YvL&#10;ryK88R61p/iy28N/apLm5uLeS5jkk/d0/V9e8WaNpdt9sjkvoo7j/SJLb/Wxx0AesSVJXk8fjeS6&#10;t9Bs7O+82LULjy/tMn7v/tnUviDXtW8GxxWc959pjvNQjtreST/WxxyUGx6f5UdUbrRrO6uIrx7W&#10;OS5j/wBXJ5deaa54y1bwv4wl0XzJLm2vNPkuY5JP+XeSOufi8UeMLXwXoPih9W+0/aJI47i28v8A&#10;1kcknl1n7QxPdaSKLza8btfG+peHPiBqGg6teSS2OoW/2nS/+un/AC0jr1bSftFrpdtHcSSS3Pl/&#10;vK0Ni1dWsd1+7ePzYqistLtbCP8A0O1jtv8ArnHVnzqJZf3dBiEtUpdGsbq4juHtbeW5/wCekkdX&#10;fOo86gAih/5Z/wDLKlpIpajml/5Z0B7Mii0a1ivPtiWcf2n/AJ+fL/e1Z/1clH/LOjzqDYnltY7q&#10;Py5445Yv+eclSxRRxfu0j8qKoIpanlloMQomplPqDYIaJYvOohollqzEPK8qmU2X97TfMqDYn8r9&#10;3R/qqPN/d1FLLQBLF5dS1Vil82pYpf3lWYksUX9+ipPNqOgBP46Zdf8ALKpP9XVWWWg2DyvNolio&#10;/wBVR5tABFF5dS+TUUUvm0Sy+VJQYhLTqb/y71LFLQBFLFHTZfLip/m+bSSf6ygCDyqWpJKjoNhP&#10;9bHUsUVR1J537ugxpjpZaP8Al3psv72nRfuo6AGyUf8ALSj/AF1EdBsO/wBVR5v7unUVqYjYqIqI&#10;ov3lOoAfRRR/rY6ACX91RRR5XlUAHnUedUUn+so/1VABLTY6P3ktHl0AT+dHUUtMqP8A1tABL5lV&#10;vNqzL+9jqlN/rKAH1WlqeoJayAjqWP8A1dJ5VLWpkRUUUUAEtN83/pnTpap+bWQHX2v7qrMtVoas&#10;y0HNTCWXzI5ayopf9IrRupf3dcrrms/2NHc3CR+b5dBoat1+9uJa5yzurq11y5j/ANbbXH7yOizu&#10;tSvo4pJPMiiuP+2csdaFnayRW8X2uTzZaALP7y6/56RVLFayRffkkl/66VLFUn/LxQah/wAu9R1J&#10;LXJ+N/ih4b+HNvFeeIdWt9NtriTy4/M/5aUAdRFUtc3pvjzQda8P/wBvWepW8uleX5n27zP3VL4e&#10;+IOk+KLjy7C4k83y/Mj8yPy/Mj/56UAb3m0ebUUtcx43+Jeg/DmzivNevJLa2kk8uOTy/MqDU7D/&#10;AFsdEUvlVx1r8RtJl1CxsZ7iSxubz/j3juY/L8yuoilqzIs+b5tLUUUslSedQah5Xmxy1x118L7O&#10;68Sf2tBeahYyyf8AHxHbXHlxSV2VSeb5X/XKgCjDoPlXkVwlxJ5Ucfl+XWV438EW/jfS/sN5JJFb&#10;eZ5n7uT/AFlXPFHi2x8G6PLqV/5n2aP/AFkkdQf8JtYy2+n3CfaJYtQ/49/LjqDIq+IPBses+H4t&#10;Ne4uIrb/AKZ/62sbxD5f2e28LvZ3F99oj8vzPL/dRx13sUvmx0nlR/8APP8Ae1Zqc5deEvN0O2sY&#10;LiSxit4444/LrKuvhTpuqaPfWc8knm3n+skjrua5Lx98RtJ+HOn/AG7VpJIrbzPL8yOgDP1f4QWO&#10;sx6fI95eRXNn/q7mOTy5ak1L4aW+sx6fHPdXEv2O4juY5PM/5aVPF8VtBl1CxsbySSxubz/j38yP&#10;/WV2VAHG+MvhfY+MpLG4e4uLbULOTzLe5tpPLljqWXwH/o9tGl9cRSx/6yTzP9ZXY+ZRLLHQB59q&#10;3wg0nWfD8Vj+8tpY7j7THcxyeXLHJ/z0qeX4X2d1o8tjeXFxcy/8/Mkn72u2rH8W+KLHwb4fvtWv&#10;/M+w2cfmSeXQBz2reF49L0+5vrySS+uY7eSPzK5j4S+DZJfh3oMes3FxLLb/ALz7NL/z0r1HQ9Ut&#10;fEej219ZyebbXEfmR1e8qOL92kf7qg2PMIrWx8eeMLaT+zbiL/hH7iT/AEm5j/5af9M69Lioiiji&#10;83ZHUnm/8s6DEj8rzaJakllqPzaACiKj/WVLQBF5vlVH/wAtKk86OL79VbO/t9Uj8yzuI5Io5PL/&#10;AHVAF+oqkllrI1LxHZ6Xp9zffvJba3/1n2aPzKANeKp/9VWf4f1SPWdPtr6DzIra4j8yPzI/LlrV&#10;moAii/ex/wDTWpf+Xeooql86gCL/AFVNll82p6i8r/v1QA6oqpa5rNvoOl3N9PHJLbW8fmSeXVHw&#10;b4ysfHnh+x17SZJJdPuI/wB35tBsbkdO8n93WDZ+KLe61i+037PcRS28fmeZJH+6krX03VLPWbf7&#10;RZ3EdzF5nl+ZHQYlyKLyaKlho86gCKL/AFlS1F/qpKPOoAJf9ZRNRL+9o86gAmqDy6n82OWSovNo&#10;AbFFTpf3XlVLFLHUUstAEv8AraZTYpY4v+Wkf/fyiWWOKT56AHVHL+9kollji/5aR1FLdRw/vHkj&#10;8qgPaBLS1V0nXrPWY5ZLO4jl8uTy5PLkq9JQbEUVLSRSxy/u0kjll/66Vw918UI7XxBqGkvb/vbe&#10;PzPNoMTuP+mdS/8ALOsPwR4tj8WaHFfJH5UXmeXWvLLH5nl+ZH5v/XSgPaEsUVO82oJbqOGTy3kj&#10;i/7aUfao4v3jyRxRf9dKALHm+VUdR+b5sfmeZ+6rIi8Zab/bH9m/bI/tP/PPzKDY3ooql/1VU4r+&#10;z/1n2qPyv+ulSxapZ/8APSP/AL+VqYk9FRS3UcUfzyRxxUsX73/rlQBJRNRDRLFQBB5vlUeb5tEs&#10;XlVHQAVJ/wAs6jpJZaADzfNo/wCWlRxVJF+9oAltYvNqtdReVJVu1i8qoLz97QZFHzKdTbr/AFlR&#10;RUAEtHlUvnUf62gAqKiiWsgCWoPKqeWmVqanQ2F1HL9z/Wx0Xl/JFJHGn+tkrB02W41nUJdnmWMV&#10;vJ/38q9qWg3EskUlnceVcxyf8tKyOIo3WqX0snlwf6qOT95H5dU/sEdrrEtw/mSxSf6vzP8AlnXV&#10;SxeVH8/+trKvNLjuo5Y38zyqCyXzY6IvLqta2v2W3ij8ySXy/wDnpVmKgCWKpIqjiqxD/q6DUjli&#10;rjvGVrotrb3OpatZ29zLHH5cckkfmf8AbOuxll/d15T8Wvg3J8X5NPjn8SalodtZyeZ5emyeX5kl&#10;QB43468G3Xw5/Zf1WzeTyrm4vI7mS2j/AOWcckn+r/7910cuqSaN8aPhlHB5kttJocnmeX/1zjr0&#10;Pwv8DNJ8OeG9Q0W8vtQ1yLUP+Pi51a48yStPwv8ACqx8OahbXz3Fxqd9Z2f2K3kuf+XeOg1JfC/x&#10;V0nxbqktjYWepRSx/wDLS50+SOOvJP20Lr7L8O9PuP8AnnqlvL/5Er6J+yxxfcjrz74q/Bux+L9n&#10;p9nq11eW1jZ3H2ny7b/lpJWRkeO+IL+T4ofFTwhpOrf8U1baX5d7b/8APW8rr/FHxQ8RXXxYuvBe&#10;k28nlW+n/aY/Lk8vzJK7PxR8DNF8ZW+lfbLi8trnS/L+z3NtJ5ctU/EHwC0nXtc0/Wvt2pW2q2cf&#10;l/aba48uWSP/AKaVpUNTivEHxG8YWHiDw5Y6tJ/ZFtJbyfbJLb/lpJUnhfxl4wi+Hd9q2patJbSy&#10;ah5dvc3Mf/Lv5lZ/xV8Ea9dfEDw5HpN9caRpVnZyeZfSW/2mLzK2tJ+HOrfFDw/faT43vLiXT7e4&#10;jlt7mOP7NLJ5dMDQ+GPxLvte8QeKNJnkk+zWdvHc2/mVn/CrxR408eafqGrXmreVbafqEkcdtHH/&#10;AKyOOuz8OfBHSfC+oX15YXF59pvLf7NJ5knmfu62PAPwv034c6Pc6bYSXEttcXElzJ9pkoA8M8b+&#10;I9W+I3wn8WateXUltFZ3Ekcdt/1zro7rxlfeHNH+GUdnJH5WoSR21xXWat+zn4f1m31W1e4vorHU&#10;JPMuLaO48uKtXUvgjouqW+g27yXEUWhyeZZ+XJS/egeXeI/iN4o/4WZ4o0Ww1KS20/T9Pjuf9X/y&#10;0rVh+KniTVPgvoOvJJ/pN5cRx3En/TPzK7O6+Bmk3XiTVdaeS4+3ahb/AGa4/ef8s64z4nfC+80H&#10;4f6V4d8NXF5FbW95H+8j/wCWcdFQKZ0/wx8Sa9qnjTWrWeS4l0G3jj+zySf89K5z9sC68r4Ty/8A&#10;PX7Zb+X/AN/K1fhja+JNL8SRW8959u0X7P8AvJJI/L/eV1vxO+FWm/FDR4tN1aS4+w+ZHJ5cclMD&#10;wX4iXVxo3jD4c6l4hkjl0r939nij/wCeldp4y8b+KLr44aL4X0m++zafeafJcyfu67yX4I6Lf6hp&#10;V5fySX39l/8AHnHJ/wAs60ZfhVpsvji28UP5n9p29v8AZo/+udBseUeKPiN4i0Hx5ovgd7yS5ubi&#10;zkuZLn/V+ZUHjL4yeKPCWn+F9Jv4/K1XVNQ+xfafM/5Z16l46+C2i+N9Y0/Vrz7Rbahp/wDq7m2k&#10;8uWpfGXwb0Xxvo9tY6l9o823kjuY7mOT97HJQY/ujz3xR8VfEng3R7az1WPypbzUI7a3ufM/1ccn&#10;/PSj4v2GtWHwb8e29/q39p20lnJJbySf62P93XoXiD4N6L4o8L/2LqX2i5i/56SSfvaL/wCEGm3/&#10;AITl0G8vLy5sbi3+zSeZJ/yzoA8f+GPjfVvCWsfDLQZ76S5ttc0v95H/AM8/3de4fFDXrjwv8P8A&#10;XtSs5PKubOzkkjkrnLP4I6La6xoN9JJcSyaHH/ofmSf6utf4yWFxqnwv8UWdnHJc3Nxp8kcccdX/&#10;AMugPCLX4q+KNG+Hfw+8WT6lJfXOsXkdteW0n+qkjkro7jxl4o8UfHTWvC9hq39mafHo8dzH+78z&#10;y5P+elWvgf8ACCO6+GfhOPxDHcRXOl/6T9ml/wCWclejWfwl0nS/iBJ4wg8z+2ri3+zSfvP+WdQB&#10;41q3xQ8WXXxM1XwLZyebfafpcdzHc+Z5fmSUePvi14s8JSaDea9ayf2V9n8vVJNNk8z7Pcf89P8A&#10;rnXpvjL4GaD4o8YW3ih5Lix1q3j8uS5sZPL8yP8A55yVe1b4Q6TrMksjyXHlSR+XJH5n7qSOg0pn&#10;l3ij4ya1qnjjQfC+jSebFeaP/aUdz5nl/aJKPid8QfGnhzw/8NLee+j0zWtU1iPTbz7NJ5nmR16H&#10;4j+AXhfxHcaLcJb3FjfaPH5dnc2Mnlyxx/8APOtPxR8G9B8XSaLJfxySy6PcfabOTzP+WlAUzzTw&#10;L4o17XtQ+K3he/1aS5/seTy7O5/5ax+ZHXI/BPWdW0b9l+21q1177NqFxqEnmXNzJ5n/AC8V794X&#10;+Eui+HNc17VrOOT7drn/AB+SSSf6ysCX9mnwfL4Pl8Lpa3H9i/aPtscfmf6uT/WUFHFfDf4l6t4j&#10;+InjPwnPdXH2G30+O5t/Mk/ex+ZXD/BnVNW0v9lPxf4kj1a8udajkvZPMkk8z95HX0F4c+Bnhvwv&#10;4sufEVhbyf2hcWf2KSSST/WR1R079n3wvo3hPWvDtnHcRaVrEkklxbeZ/wA9KCfaHD6D8TNW1nWP&#10;hp4bnkuIv7Y0OTUry+j/AHfmeXHXOeLfjn4k/wCFJ+Pb60urix1Xw/rn9m2+peX/AKyPzK9zi+Df&#10;h+PS9Ks0t5Iv7Hj8vT7mOT97b/8AbSjVvgj4X1TwfL4XmsfN0qST7TcR+Z/rJPM8ygo898EfEHXr&#10;X46aL4XvNSkvrHUPD/8AaUkdzJ/y0r0b4v8AiO88OeC7m8s7630yXzI/9Jk/550+z+Eug2vizT/E&#10;iWsn9tW9v9it5fM/5Z/886s/E34aaL8VfD/9i69HJLY+ZHJ+7k8v95HVgeSfC/4l6trPizx7oM9x&#10;JLY6fp8dzZySSf6vzI68+8L/ABk8aReD/hp4ivNekvpdY8Qf2beRyf6qSP8AeV9BaH8AvC/hzXNQ&#10;1KwtbiK51C3+xXH+kSfvI6o2f7N3guw0vRdNSzkisdHvP7Ss4/tEn7u4qAOR8UeI774g+JPiNoNx&#10;fXGmWOh6fH9njjk8v/WR/wCsrrP2V5Y5fgH4X/eeb+7k8yT/ALaVveIPgt4b8R65c6tPHJFfXFv9&#10;iuJI5PL8yP8A6aVv+BfBGk/D7w/baDoNv9m0+3/1cdBNQ8Mi8R32s/Fj4raDPdSfYbPS45Lfy/8A&#10;lnJJHJWN8N7XWtG/Zv0W88L3El9qslx9puLaS4/4+I/M/eV7za/DTQbDxBqutJYx/wBoapH5d5J/&#10;z0jrP0n4I+G9G0uKxsLOS2sY5PtMcccn/LSl7MzD4H+N7fxv4Plvk+0R3MdxJbXFtff623kj/wCW&#10;dcP4+1nVrr4+WOgwa1cWOn3GlySSW0cnl/vP+elexeH/AA5Y+HLOW3sLfyopJPMkrF1b4X6DqniT&#10;+3ruxjl1Xy/L+0/9M60Nj588P+N/En/Cu9B16fXriW+t9c+xfvJP9ZH5nl11vxs8eXmg3Gs/Z9W8&#10;2+j0+O5t7bzPLkjr0aP4D+D4rf7P/ZMf2b7R9p8vzP8AlpUniD4I+D/Eesf2tf6Lb3N5Jb/ZpJJI&#10;/wDlnXOT+6PK9W8b6t4j+H/w51J9Wktr7VLi3jvJLaT/AFlb/gHxHfWviT4g6TPq1xLbWccdzb3N&#10;zJ/q/MjruofhB4X/ALL0/Sf7Nj/s/T5PMt4/+edaFn8L9Btbi+uILGPzbyPy7iT/AJ6R1p+9M/3R&#10;4X4X+I19F8RPC9vDfebbahHJHJJ9o/dSf886n1y68Ua9ca9ZpJcf2hHcf8S+5tpP3Xl16/a/CDwv&#10;pcljJZ6Tb21zZ/8AHvJFH/q68pvPg3qUusa9eeZqFjqFxcf6Pc215+68umbB468b6tpfjjwv4XvL&#10;z7DFeWfmSXNz/wAtJKPiJqmvaNH4Vs31aSWWTUPLkkjk/wBZHXp8Xw5sfEeh6VH4lsbfU9Qs/wB5&#10;HcyR/vfMrW1L4faLrP2H7fYx3X2OTzLeST/lnJQT+6PALq/vLX/hKrdNevPKs/3lvJ5n+rrf8dfE&#10;a8tY/BlneXX2a21iPy5L6T/VV6t/wq/QZftMj2Mf+kR+Xcf9NKvXngjRdU0uKxvLG3lsbf8A1cck&#10;f+rqyjxv4nXV9oPh/RY/7Wklik1CPy7mOT/lnVnwLrNx/wAJZ4j0X7ZcS239nx3McclewXngjRdU&#10;t4rOexjltrf95HHJHRZ+CNN0u8lurOxjiuZI/Lkkj/550AeTfAnxHoPhfwnqFxeXXleXeSeZJJXs&#10;l5f2+oaPLdJJ5ttJH5nmR1g6t8OdJure5t0sbeKK8/4+I/L/ANZW9pOjR6XpcVr5f7qOOgxPly6+&#10;KEcfizSv7N1b7TF9s8vzI5K6W81SOX4oa1J5n73+z/8AnpXtMXw58PxyeYmk2cUvmeZ+7jq1F4I0&#10;n7R9q+wx/afL8vzKAOS+DN1HdeB4pE/5+JP9VXl3j74gx/2xqtrYat/pNvJ+8i/596+idN0G10a3&#10;+z2dv5VtWfL8PtBuriW8ext5bmT/AFknl0AeN+MrqPWdc8IRvfSebcf6zy5KPirqlx4I1jSrH7dJ&#10;Y6VqFx5clzL/AMs69rl8EabLcW0j2Mfm2/8Aq/8ApnVnUvDljrNv9nv7OO5i/wCmsdAGN4FsJNL0&#10;eWN777dFJ+8jkry21tdNtf2gNRkn/dXMmn/9/K91s9GjsI/s9nH5UVVrrwvY3V59qezjluY/+Wnl&#10;0AeHfDHw3a+KPFniiSe8uJfLuP3f7yqMXiOPS/EniixnvpLX7PH+78ySvfrPwvY6XJc3Fnax20tx&#10;/rPL/wCWlVrrwbpt1cS3l1Y28tzJ/wAtPLoA+f8AxR4yvoo/Cdm+rSWOn3En+kX3/PT/ALaV6/4c&#10;8UWPhe3isb/Vo5ZbiT/R66q68G6TdW8VnPY28ttH/q4/LrP1b4fWOqfZo3tY/Kt5PMjoA6qKXzI6&#10;j83zaIovKj8v/nnUnlfvPMrUCK8i/d1DU11L/wAs6zqALXnVH5tQ1N/y0oAkioiioiqWOgCfzf3d&#10;U5as1WloMitLFVarMsVVp/8AV0AFH+qqKHzKKyAPNoioooAJah82SnS0tAe0Nqz0uOLy5E/1sf8A&#10;y0rVlqtZ1LdUHNTKt1LUEs37yp5aglloNKZX/wCWlNpf9VSVACx/6ytCKLyY6z4/9ZVmWXzas1K1&#10;5L5sn/TKkpZa8G+OHxL1bS/iR4M8H6bJcW1tqnmSXEkcnl+Z5f8Ayz8yoA94orwvxbo3jj/hU+qx&#10;3mtf2ZrVvJJc29zbXHmfu/8AnnJWN8KvihqV/wDBfWvGD3Vxfa9Z2ckX9mySf6uSP/pnQB9E+XUl&#10;eF/DuXVtZ8J6L44TxJJcy3FnJJqFt/yykk/9p1zHwx8R+MPiDb23iCzvo/8AkKf6Z5lx/wAs/wDn&#10;nHHQan05FL/36qjq2s2OjW8Ul/cR20Uknlx+ZJ/rJK+YPD8ureKPHnxSjv8AxBqFtbaP/wAedtHc&#10;f6v93XMeINevvHnhf4U3mrXFx5smuRxySeZ/rI6XtPaAfZ8Xly+VUlcReaDb/wDCWaLcJr1xYxW8&#10;cnl6b5n7u4rt6YCxUlFLFQBLFUkVRxUebVmRJLLVaWKOWOpfNqLzaDUI4o4v+WdJS+dJR5tQBapI&#10;v3tR+bUkf+rqwCWiWjzf3lEtAC0ktRyy1F5vm0ASzS/8s6il8ujzaPNqADyo4o/koilo8393UUv7&#10;qSrAWb/WVJN/q6i8ypZP3sdABFLHFSU2nUATebUnm/6qqtLFQBapIv3tVvN82rMVAC0ksVHm+VR5&#10;v7ug2DyqP+WdHnUS0GIf6qpZZareb+7o82gCSKpZZY46i8395R/raADzqPN/eUedUctAFnzKiloi&#10;lolm/eUGxLHTpZagim/eUtAEnlf8tKSl83zaillkikoMSXzKPMqLzqIpaDYXzY/MpP8AWSUSzfvK&#10;IpaDEkh/1dMpPOpaDYk8uneb+7qDzqIpf3n/AEyoMSSnyxU3zKSgAqPzqIv3tSyUAJT4qSH/AFlL&#10;5tAEtHk0Q0UAFHk1LRNWoEXk0eTUtEsVAEXleVR51FH+qoAlhqKX919ypailloApyy1HRL+9ko8r&#10;93QBJFRL5dEX7qiWgAioim/eUSf6uiKKgyqFiWWPy6r/APLOj/lnR51AEcstVZKvS/varS0AUaJa&#10;klqOWsgDzaKKK1AdL/q6ipZZf3dVqAOus6Jf9ZUVnL5sdSzVkc1Mill/1tZ8n+sqzeS1VoNBZaSl&#10;8qkqAF82iP8Aex0Tf6ui1ljqwCXy64z4ifCDw38UI7H+3rOSWWzk823uY5PLljk/66V2ctJUGpyN&#10;18L9JutDi0nzLiLT45PMk8u4k/ef9dJKo+F/gj4f8G3mq3FhHcf8TT/j4jkuJJIpP+2dd5RQB514&#10;N+Bng/wHcS3Gk2P2bzJPM8qSSSSKP/tnUvh/4N+F/C+qXOpabpskVzcSeZJ/pEnleZ/1zrvqbJQB&#10;84/Dv4QXmqfEz4g33iHTdQttK1S4/wBHk+0eXFcR17BqXwq8L6zo+n6bPpNv9h0+SOS3jj/d+X5d&#10;dd5dH+poAwZvBGk3WsafqT2cct9p8fl28n/POuiqPzKl82OrNRKmii86oovLqtLrNna3H2d7qOK5&#10;/wCedAF6KiXzPLo/6aVw/wAVfGV54I8Ny6lZyR/u5I4/Lk/6aSUAdx/yzqLza4KL4gyaX4g0Wxv/&#10;AC5f7Qj/AHfl/wDLOuttfEdjdXH2eG8t5bn/AJ5xyVAGhFFRFVH/AISOxlk8v7Zb+b/10otdZsbq&#10;3luEuo5baP8A5aRyUAacVSSy+VWRLr1jayRb7qP95WL4o8R3ml+IPDlvZ+XLbahceVJVgdjFN+8o&#10;86s261m1tZPLnvI4v+ulRXnijTbWTy3vreKWP/ppQBp/8tKKoy61ZxW8Vx9qj+zSf6uTzKii1mzl&#10;t5bhLqPyo/8AWVAF7zai8yq1nrNnqnmx2dxHLJH/AKyqd5dSRapYx/bI7aL95+7/AOelAG1FUUsX&#10;7yqlrr1rLcfZftH73/V068v7fT7eW4nk8qKP/lpJVgWY6lm/1dcF4y8ZRxeD9VutNvI/tNvb+Z/1&#10;zrR8L+N9J8R6fp8iX0ctzcW8cnl/89P3dAHR1Z8qsWXxRptrJ5cl5HF5f+sk/wCWVWo9as5biW3j&#10;uI/tMcfmSR/9M6AL9Fcb4j+Kui+HLfSpHuPtMWoXn2KPy4/+WldVdSyS28skH+t8v93UAXooo/Lq&#10;SKLyq8+03XtWsPGFtpM95HfRXFvJJJH/AM86ytJ+JepS+MPss8f+jSahJZSW3/POOOP/AFlWB6tL&#10;RFWNpOqSapqFzJ5nlW0f7qP/AKaVoXl1b2FvLcTyeVbR0AS+XJ5lSf62si18UWN1cRW6XHlXMkfm&#10;Rxyf8tK4PSfFEnjfxZr2m2d1cWMuj3kdt5kcdAHqflUeV5VZGpeI7PR/s0d5JJLcyf8ALOOuM8fe&#10;LbiLS9BvtEuv3VxqlvbSf9c6APSv+WlR+VXF2eqX3/C0NQsXuPNsf7PjuY4/+ecnmUvj7VLzS9U8&#10;L/Y7iSKO41D7Ncf9NI6AOz83yqk8qucvPGWm2tx9neST/WeXJJXD6T8QY9G+Iniyzv7i4ltreOOS&#10;OOOPzPLoA9b8qiKKsaXxlpsun21xBcfaYriPzI/LqrL8QdFtdLvr57iTyreTy7iPy/3sdAHSUVzc&#10;XxB02WTy0kk8yT/Vxyf8tK37PVI7+3juIP8AVSf89KDYlpJa5yXx5YxahFav5kXmSeXHVbw54y/t&#10;7XNQsfsskX2OTy/M/wCelAHWSxUf6quc1zxlJo3iTT9NS1kl+0f8tKj1zx5pujR+ZPJ+6jk8uTy6&#10;DE6ikirjovihpN1cfZ4I7iWXy/M/dx1BL8VdJtY5ZPLuPKjk8uT93QbHceVRFF5sdY2k+MrHWdQ+&#10;yp5kUskfmR/9NK2YpaAFopJZfNo86gxJYoqJYqnh/wBXR/raAIIoqPK82nebR5v7ygBlLFFUlRxS&#10;/vKA9mTxRUQ1FFLUsUvm0B7MtVF5NSRUeVWoC1FLFUtRUARUUUSy0AS1VvJfKjqXzqiuvMoAqRf6&#10;upaSKKiKKPy6ACKjzf3lEtR+VQBJ/wAs6Iv3VH/LOiKgKgSf6ujyvKpaTyqDIjlqLzallqKWgCOb&#10;/WVVlq3VSWgAo/1dFR+bQAS1T86Sr03+rrM/7aUGp1lrL5dTyy1Ui/dVJLL5v/XKsjzKZWupfNqO&#10;H/WVJJ/rKi8795QdJN/y0pPKo82jzagAllqtF+9kqSX97RaxVYElL5tEtJUGoUsVJSxRUARSUS/v&#10;adTZYvKoAI6PJ/eUR0Sy/vKACX99+7rB/sa8tfN+wXUkX/TOT95FWzFUsdWanOXXiO60uOX7ZYyS&#10;x/8APS2rxnxN48t9Uj8UXEHmWMsckf7vy/3slfRM0Ufl1U/sazuvN32cfmyf6z93UGxFofiO11S3&#10;to0k/wBJkt45K4L9ofy5fh/fW7+Z+8kj/wBV/wBdK9JisLeKTzEjjiovNLtb/wDdzxxyxf8ATWrM&#10;TldJ8G6TFb22rf62WO3/AHckkn+rjrznwvo1vL8P9evrCPzdQ+0XHl17p9ljit/s/l/uqrWul29r&#10;H5cFvHFF/wBM6gDx3wLFpPiPT9FuHkuJdajj8uS2k/5ZyVoaTpd9pfjTUPDf2eT+yrj/AE2OT/nn&#10;/wBM69StdGt7WSW4jt44pZP+Wnl1LFax+Z5nl/vaAPGPHWqWcWqa1Yp5ltLHZ/8APP8A1lSy6p9q&#10;0f4fSJJJLLHcR/8AouvYpdGtbqTzHt45JaZ/Y1n+6k+zx/u/9X+7oA8S066s9U1zxRpOvSXFtc/b&#10;PMt5P+ekdWdD0uxl8Wa9G8cksUenx+X5lexS6NZy3H2h7OPzf+enl0f2NZxSSyeXH+8oA8Ps/Edx&#10;o3hvwvfXkdxLp8dxJHceXHV74kXUd14f+1aDHcfZvtFvJceXH/rI/Mr2KXRrWW3+z/Z4/K/55+XR&#10;LpdnFb/Z/s8flf8APOgPaHD+AYtJmvJb7TftEstxH+8kkqn8RP8AkcPCEieZ+7vP3kn/AEz8uvRL&#10;Owt7WPy4I44ov+mdEtrby/vHjj82g2PHYvM0HxhFcWEkl9bXlx/pFtJ/yzrqvjNrMejeD7m4+yyX&#10;MXmR+ZHHHXYxaXaxSeYlvH5tS3VrHdR+W8ccsVAHzdFdXF//AMJfZpHeXP2zS444/wB3XR/2NHql&#10;v4Cj0G38rUNP8uS48uP/AFcfl17JFYWv8FvH/wB+6uWdrb2skuyOOgDx2zivP+EL8UaDfxyf21cX&#10;Fx9nk8v/AFnmf6uqOm/avBvxAsZL+3uJIrjw/wDZpLmOPzP9Ijkr3CW1s5ZPMeOPzaJbW3upPnjj&#10;lpU6ZifOOm2t5L8P/C9xeaTef8S/xB9pkj8v975fmV9Hfb4/sf2x/M8ry/Mo+y2/+r8uOpfJjij+&#10;f/VVobHnsujW+s/ETRdW0nzIvL8z7ZJ5f+sj8utzxBpcd1qltb2tv/pNx/x8XMcf+rjrr4rWO1j+&#10;SPyqJYo/M/6a1BieN+LYta0vxZ5dhHceV5dv9n8v/rp+88yu1+Kul32qfD/UI9M/4/vLjljrr/Kj&#10;lk8zy4/No8r/AJZ0AeW3kVx4o8QeEL6wjuLH+z5PMuI/L8v/AJZ/6urnwqiki8UeOLh7OS2+0ahH&#10;JHJJH/rP3dejRWscXm7I44qliiji+5HQB5f8RL+8i8YaLb/2bcXNjcRyeZcxx/6uSuH0mw1K1+G+&#10;jWL6bffabfXPM/eR/wDLPzP9ZX0H5ccsn/LOWWOiWKO1/eP5flUGntDz6wiuP+FwS3n2eT7N/Zfl&#10;/af+WXmeZVn4oWtxLceHPIs5Lny9Ujkk8v8A5Zx13v2WP/WeXRLF5v8AyzqzM+d/G/8Ab2syarH/&#10;AGDefaY7yOSOS2/5eI67HSbWTS/GGtXE2kySxahbx+XJXq/lR/8APOqsV1Z3Vx9nS4jllj/5Z0Gn&#10;tDyTQ/BureDdY0W++yyX2mR+ZHcW0f8Ayzjk/wCWlVvEHhK+urPxRfWdjJLLqH2eSO2/6517TdXV&#10;raxxfaJI4ov+mlWY/Lmji2eXLFQZ+0PMPGWg2+s6XpUb2NxHLHHH5dzbf623krqPBsV9F4bijv8A&#10;97cxx/6z/npXTyxebUcvl2sfzyeVFQB4Bq1r4kv9Ylk/smSOW31T/np/rI/+eldz4N+3aX441r7R&#10;YyRWNxHHJHc+ZXoMXl3X7yCSOWKT/lpHUvlRxSeZQbHD+N7W+tfFmi31nZ/braOTy7j95/q465yz&#10;0vVtG8Ua1b3+i/2npWoSeZb3P/PP/pn5detxXVnLJLGkkcssf+sjqTyY6DE8r8L6XcaX44uZJ7GS&#10;2tpLf93JVSLS777P4jt/sMnmySf6P+8/1lerSxRyx0eV5VAHmnh+1vovEGg3H2GSK2jt/Lk/6Z16&#10;h/qY6i8qOpZf9XR7QCT/AJZ1HRFVW9uo7WPzJ5PKi/56UAacUslHnfvKoxapH5kUfmf6z/V1oReX&#10;LQA3y6P9+nS/uqbLFQASy1F/qqP9bUsUXm0GwR1LF/z0qKOp4aCiW1lqTzarRS1L51amdQlqKapJ&#10;arSy0GYSy1F5tEstQTf6ygCeKWpf9bUEUtSUAVpf3VLUklR0AFQyf6ypfOolloMhaKKSKgBaT/VU&#10;eb+7qOWWgAl/e1FLUtRS0AMpssVOpsv7qgyK3lU7+Cm/6yjyqDUjlqDzf+mdTy1B5X/TOsgNipvN&#10;8qpJP9XVaWWoOcillqPzqJZaii/e1ZZZiloll/5Zp/rajqTypPMoAIopIv8AlpUcV15Unlv+6qK6&#10;1SOw8r7ZJ5Ucn+rkqXzY7+38xI/9ZQalmWov9V9+q1nLJ5flv/yzqzJQZDqdSxUlBqFNopsv7qOo&#10;AJZaytcv7y1t/Ms7f7TLH/yz8yrktEv72gCnoevW+sx/J+6l/wCecn+trVl/dVlXXhy3uo/tCfur&#10;n/lnJHVGXWbrRpPs9/HJLbf8/MdWBvyy/u5a870n4hW+l+MPEdjqV9J9mt/Lkjj8v/V11Wm69b6p&#10;cXMdnJ5sUf8Ay0rgorWO18ceL5Lyxk/4mFvH9nk8v/WVBqet6fdW9/bxXEEkcttJH5kckdZ/i2W4&#10;tdDvrizuPKuY7eSSOSsXwLLJ4X8P6LY3kdxLJcSSf9s61vG915XhvUP3cksslvJH5cdWBk+H/En2&#10;Dwnp95q155tzcR/vP+mkldDpuqW9/b/aIP8AVV5bdaX9v+H+g29/9otrm3/1ckf/ACzkrsfh3JdS&#10;+G5Y7+P97HJJ+8/56VAGjqPjfTdLuJbe5uP3sf8ArP8ApnRL4tsbWSKPzPNlkj8yPy/+edeNeOr+&#10;6v8AUPFFr9huIpY44/L8uP8A1lWvssl1pen31n9ottQt7OP935f+soD2h6/deMrG1uIrf/WyyR+Z&#10;Ut54os7WOKT/AFvmR+Z5UdeU+IPtl15V9Db3FjrUdn/q/L/dSVb0O61bS/EFtdatY/6Ncaf5f7v/&#10;AJZyVYHqEXiix/s/7d9oj8r/AFf/AG0rIvPFum3Vnc7LiSL7PH+8/wCmcdeR6l4d8QaXp99fQRyS&#10;239qfbY7b/pnXY3msR+I/DeoXFhpNxF5lvJ/rI6gDr4vEdjpel20j3Elz5kf7v8A6aVg658UNNtY&#10;9Pktf9JivLyOy/65yVw8uqalFo/hO1n0248r7P5VxL/zzrnPD+jatYeH7aN7G4/0PXPtMf7v/lnQ&#10;B7pq3jex0aT9/J+9/wCWkdR6l43sYtPtriCT7T9o/wBX5debXkv2Dxxc3F/pNxfWOoRx/Z/3f+rq&#10;tq0WpeHPHGi6t9huJdFjt5Lb7NHH/q5P+WdAHWfCDxHeeI9P1q4vJJJfL1SSOOOT/lnXRy+N7GLX&#10;JdJf/j+jt/tP/bOuK+DMVxFH4jknsZLGK41CS5t/M/5aR1F8SPC+rXXiDRb7Ro4/tPmfZriT/pnJ&#10;QbHY6b8QdJ1TR4r6z8yWKS4+zf8AbSsHVviDY+F9D8WatZ+Zc3Onyf6RbVgfDv4c6l4S8Wahbz+X&#10;LoPl/abf/r4/5aVWl8L6lf2/xLt0sf8AkIf8ef8A00/d0AafiD4gyf2x4C1Z/tEUWof6y2j/AOWn&#10;mR16R4X8ZWfiiO58iPypbeTy5I5K8ftbC+1S4+H1xPpMkX9l+XHceZ/yz/d+XXY/DuwvrDxZ4suJ&#10;7eSK2vLiOS3oAzdW8UXHhz42RRv9oubW40uSTy466zUvHmk3/g/+1n8z+z/M8uT/AKZyeZWDeaNc&#10;S/GCLVnsf+Jfb6XJbfaf+mnmVy8vhfVrr4T69pL2MkV9eahJcxx/9M/MoJ9oet6l4yt9LuIrFLeS&#10;5uY7f7TJH/0zrznxl8Ro7rUPAWtab9olsbjVJI/L/wCen7uSsXxRqmpReOLaSwtZJf8AiX/Zrzy5&#10;PLq9Fa/2zceELXSdJkjttH1D7Tcf5/7aUFHpOm/EvSb/AE/ULp/MtpdPk8u4jkqC1+KukyyXMbxy&#10;RS29v9p/6ZeXXBeI/BureKJPGdnBa/ZotQkt5LeTzP8AnnW1FFr2veF7yOfRY7G++zyW3+s/1klW&#10;YnXeDfG8fjKzivILG4traSPzI5Jf+WlQat8S7XS/FEug/Y7i51D7P9p/d/8APOrHw3tbjS/A+lWt&#10;5b/Zrm3t445I6wP7Lvv+Fwf2s9rH/ZX9l/ZvM/6aeZUAWbPx5pOl3mv3jxyRXOnxxyXnmVleOvGX&#10;9s/DfWr6CT7NFHbx3MdzHJUcvhzUrXxh4tvnsY7nT9Qt7aOP/pp5dYsvw51a/wDB/ijSbO38rT9Q&#10;t/LjtpP+WclAHrfhfxHHrOn20lnH9pi+zxyfaal1zxHHo0lrb/6y5uJPLjirhPhV4X1b4exxaT9n&#10;83T5I4/+Wn+rkrc8deHLzVNQ0XUrD/j50+48zy/+ekdWA288byX+n69ZwW/lahp9v5nl/wDbOqfw&#10;lik1nwnp+rXlv5V9JHVaLwvdS6hr2rJb/wCnahb/AGaOOSuj+Hel3WjeE9Psb+OOK5t4/L/d0Acr&#10;rms3118VItNnt/8AiVR6f9pkrVsPiDHF9mt7OxuJbaST7N5kcf8Aq6Lzw5qV18QPt3lx/wBn/Z/s&#10;0lZngjwv4k8L/adJnjt7nT47iSS3uf8Alr5cn/PSgP3Rp+F/G+pXWoa99ss4/s2n3H+j1Zs/G8fi&#10;OS+03y/Kufs/mRyVkS+F/EVrca9b2f2f7NqHlyW8n/POT/ppWLpPgjxRpfiSLVnjs/3mn/ZriOOP&#10;/lpQB2Pwg8z/AIQ+2jeTzfLkk/eSUa58Rv7GvJY57WP7NHJVzwDo19oOhy2d/HH5sckkkfl/8864&#10;LxR4D8Razea1b/6PLbXEnmWcnl/6v/rpQBal8R32l+PNQvLC1+3RSWfmeXWzF8X47+PT/sdj+9vP&#10;3Ukcn/LOSqOm+F9e0vxBFef6PLbSW/2aT/nrR/wrm8tdQ0+8s/L8qO4+0yR0AdHpvxBjurfUPtlv&#10;9mubeTy/LqP/AITeS1vLa3v7fyoriPzLeSsW6+H15qlxrUc8nlW15/q5I/8AlnVmXwvqWqW+n29/&#10;9n82zj8vzI46AK3/AAtDUrq3vrxNJj+zW9x5dFr8S76W8sbf7D+6uI/MjkqzZ+F9Si8N6hYz+X9p&#10;uJPMjk8uq1r4N1LzNFk8yPzdPj8uT/ppQBrxePJJdDluvsvlXMcnlyR1kXni2PxR4b1C3nj8q5t/&#10;9ZUF54I8Rf6T9jureLzLjzI/Mos/h9rVrHqG+SOKK4j/ANXQBtWes/YNP0G3e3837Rbx/vP+edHh&#10;/wAR+IpZNek/0eWK3k/dx+XRL4IvpbfRY0kj/wCJf/rKt6To154X1TULy8uo/wCz7j955fl/6ugC&#10;9ofjKTXre2uILf8AeSSeXJH/AM866qKXza4Dwb4ctbDWNQvrPzPs1xJ5n/TLzK7nyv3dACSy1LFL&#10;UUstEUvm0GxP5VSxfvaiilq1FFQY+0IvJqWoqJZf3dAe0CWX93RRLLUXm1qASy1DUklRedQASy0R&#10;S0Sy0RS0ASVHLUlR+VWpkHm+VUdSSxeVR5VZALSRUtJ5vlUAEtR1JLLUdAENLLLSUUARy/uqjllq&#10;SSopaAI4qPKo/wBXRQZEctQVPLUHlyf89KyA2ZZaillqt5vm0Sy1BAS0eb+8o/1lEUXk1YqhZii/&#10;d1JUcUVSUGhUvLX7V5W//lnJT/tUdrHFGnmSy1Z8rzaliijioAo2sUkUcv8A00oqzLTKAHxUebTK&#10;bFLWftDUdTbr7lEstVv9ZTAKb/rf3dOlqPzaApl21+5Ud1ax3Ufzx1zmpeNrPS7iWz/5a1gal8UJ&#10;IpJY4LerPocPkuMxH8Omdxa2tvaxyxwRxxeZ/rPLqXyo/M/1dfM//C39euvEmoWMEnlRfaPMk8v/&#10;AJZ1evPjneWtxLb+ZcXP2f8A1nl0HuU+E8ZU/iI+mP3f8fl0SxRy/f8ALrwrSfGV5rVxbSfaJPKk&#10;r1u60b+1Le2k+0SReX/zz/5aVrUpnkZtktTKvZ+0NWWKP/V/u6IvL/5Z15d4N0u61S88URvfXHlW&#10;+oeXb/vP+WdVfC/jz/hHPEHiOxv/ALRdRW8kcnmf6zy6yPnj1eW1j/55xy1FFax/8846xdX8eaTp&#10;dvbSeZ5v2iPzI/8ArnWn4f8AEdv4j0/7ZZ/6qgCz9lt7qT/Vx+bT5rWOX78f7quVl8UWNh4k1CN5&#10;JPtNvb+ZJH/0zqLTfi1pOqR2MkH2j7NeSeXHJ5dAHZyxR/uo6reVbxfu/wB3FWVq3jK1tZJY/Lku&#10;fs/+s8v/AJZ1n3WvWN14s0+N5JPtMlvJJbx1AHUXVrbxeVvjj/d0zyo/+edeW/FXxl5vh++js/tH&#10;lRyR+Zcx10erfEax0G3to5/Mlljt45JP+mdAHXy2sf8AzzpstrHLH/q64mX4v6TLJp9vZx3FzLqE&#10;fmR1Zs/iNpuqaPc337yL7PcfZpI/+mlAHR+VHUsUVcdL8Qbe1kuftlvJbfZ4/M8ySjwv8RrXXtUt&#10;rVLeT/SI/wB3JQbHbeTHRFLb3UksaeXLLH/yzrA8UeLbfQZLG38vzbm8k8u3j/56VwfgbxRJpfiT&#10;xxdat/o32f7P+7/7+UAeu+THRFFXD2fxUsZdQ+xz28kUUlv5kcn/ACyqza+N7iWS2uPsMkttcf6u&#10;SgxOv8uOWSjyq4LQ/i1HrOn3199hki0+zkkjkk8z/nnVrQ/ihHqmoRW/2G48q4j8yOTy/wB1Vmxe&#10;1b4c2OqaxLfeZJFcyR+XJ5cn+sre0nRrfRrf7PDHXHWvxat5dY0+ze38r+0JJI46s6H8Ro9Z1C5j&#10;SOPyre4kjk8z93LQYnZ+VUvl15z/AMLajuri2ks7OS50+S4+zeZHH/q6veH/AIjR6zrlzYwR/wDH&#10;vceXJHJ/raAO9ioli82uQ8f+KLjwb4fl1ZLf7TFb/wCsj/6Z1hxfFqP/AISzT9Jfy/s2oWf2mO5/&#10;6af886AO9urq1tbi2jnk8rzJPLjq9dXVvYW8txcSRxRR/wDLSvPvEHjL7LJov2yz837ZefZo5P8A&#10;nnWD/wAJHfazb/EGzv8Ay5dP0+Py4/L/AOudAHr8Usd1b/aE/exSf6uiWWvLfAPjy4is/DFreWPl&#10;W2oW/l28kddH8RPGV14N0+2ksLeO5kuLyO28uT/ppQB11Tf8tK80034g6lFrlzpOpWccVzHb/abe&#10;SrOk/Ea4uvEEumzx/vZLf7TH+7oA9CurqO1jluJv9VHUkV1HdRxXCfvYpP8AV15XpvxB17VPD9zq&#10;09nH9m/efuv+udR6l4o1KXWPBn2CT7NbahH5kkdAHrHlUvlfvK4K18bXlr4g1DSb/wAuK5jj8y3k&#10;/wCekddnZyyS28Uj/wCtkjoAtVVlqXzailloAIoql8qiKWj/AFdAEkUVR+VRLLRFLQBDRSy+XR5t&#10;ACVaii82q3m/vKlioAs+XUV5ax3Uf2d4/NiqWKWjzv3lAFa1tY7C3ijgj8qKOpP+WdEstVpZaAJa&#10;k8ryfuVWiqWKWTzKANC1/wBXRLLRF+6jqKWXypK1Al86iWWovNqCWWgCWSovOollo86gAli82iWj&#10;zqjll86gCKWWpYqilo83zaALMf8Aq6WoopaloATzf3lRyy0Sy1DQZE0UtSTf6yqtTRUAHm1DSy/u&#10;qSgBfNo82ib/AFdMoAbLLUUtLRJ/q6AIqJaJaKDIjlqDy5P+elW5ap+VJQalyKKnfx0+KKmfx1kc&#10;NMbUtRVJ5VB0ksdSUsUXlUlQAUVNUX/LvQAS/vail/dVLFFRLF+8qwK0stRebUssX7yovKoAJZf3&#10;dHm0eVR5VQARU3ypPLp3lUSxUGtM8Y8ZSyS+JLquM8QS332fy7OOP7T5let+IPBF5qmsS3CRx+VR&#10;L8L5Lr78kcVX+6P3XB5tg8Ph6ftT580Pw5caDqFzI/l+bcR/6z/npXOWsuteHPEmoRvY/brG8k8y&#10;O5/5519WxfCqx8v55JJal/4Vpotr5sjx/wDkStTSpxZl1M8Y8Dy3UviTT7Oe3/1n/LSvpqKX7Lp8&#10;X/XOsrTfCek2scUkFvH/ANdK1ZfLij+eTy4qKlT2h+fcRZ1SzWpT9mcP8MftkVx4j+32dxbfaNQk&#10;kj8z/nnWfa6NdfaPHEj2MkX2j/j3/wCmn7uvUY5bP+CSP/v5UssVc3sz4c8G/sHVrC38L3z6TJfR&#10;W9v9muLb/lrHXq3hy18rT/ksfsMUn/LOt6WKP/nnRFFHTA8k1awvv+FkahcJYyS20ml+XHJ/00rG&#10;i0a+i+G+i2KWMkVzHqHmSR+X/q/3le6SxR1H5cf/ADzoNfaHlFnJr3hfxpqFu9jJfaVqHlyW9zH/&#10;AMs5KreINLvrrx5oNwlnJ5UdvcRySR/8s/Mr1uKKOWSm3ksdr+8fy4oo6sDwWXS/Elr4T1Xw/PpM&#10;lzc/bJJI7n/npH5laN1o2raX4sivp9J/tOxvLOO2kj/595K9p8qOWm+VQZHkMWl30XjzRbr7D5Vj&#10;HbyRyf8ATOsWXwRr11o+vRwW/lXP9qfbbf8A6aV7j5Xm/wDLOrMsVQanj+o6Xr3jzw3c293Yx6Zc&#10;yW/l/wDbStr4d/2ta2dtb3+kx20tvH5ckkf/AC0rs/tVrFcRW7yRxSyf6v8A6aVo+VVgeY/FXwvq&#10;1/rGg69o0cdzc6XceZ9mk/5aR1w8XgPxh4t1jxneX9vHpkWqW8f2eOOT/lpHX0RL5cXmyPWZ/b1j&#10;9nivEuI/s0knl+ZUAeb6ToOva9ocVjq1jb23l2/2bzI/+WlW/BGl+LNG0u20m7jt5bbT/wB3Hc/8&#10;tZI69Qi/e/coiioA8v8ACXw+vv8AhA9e0m/jjtpdQuLiWPy/+WfmVa8JaD4ki0OKxv47eKW3j8uO&#10;5jj/ANZXpHlUVYHg1r8NPFn2jw5ePJb/AGnS7ySSSSP/AJaV0/8Awgd9qmsWN08cdjLHJ5kkkf8A&#10;y0jr1Kj93HQB5b4N8Ea94N+06Tb/AGeXSvtEktvJJ/rf3lWrXwbq11rFjdT+XbSWdx5n2mP/AJaR&#10;13kWqW91eXNqkn+k2/8ArKsf8tKAK/iDS49Y0+5sX/1VxH5deXRfAeP/AIRPT9Ne+klubO4jkjvv&#10;+Wvl+Z/q69itYo5Y6k8ugDz7x14Nvtek0GOwkjij0+8juZPMjqndeCNWi1DxR9juI/s2sR/6ry/9&#10;XJ5dehatr1ro32b7ZJ5X2iTy4/8ArpWhFFQB5ppvgjUrW38Jxv5f/En/ANZ+7/1lQfHbUJLDQ9P8&#10;iSOK5k1CPy/Mr1Lyqz9W0az1TyvtlvHL5cnmR+ZQFM4688D3Wvfab68uPKuZLf7NHJH/AMs6wNN+&#10;F+vWuqafff2tH9pt7OS2k/d/8fFetxRRxR1LFFQBw+m+Dby18D3OgyXH7248z955f/PSqN18Pr61&#10;0/wv5d9/pOjyR+ZJ5f8ArI69L8r/AJ50S+X/AKt5I/3n/LOs/ZgeW6lYab4y8YafdJ/x/aXJJ5kn&#10;/POvTY/3UdVrPS7O1klkgt44pZP9ZVitAF82mU/yqJaAIvMqXzaijqtZ3/2q4ubd45IpY6AL0VL/&#10;AMtKT/VUlABS+bSUvlR0AJU0X7qoatf8s6ACKWo/No86OoopY6AC6l82oov3tSy/varXl19gs5bh&#10;I/N8ugC9FFUkP+sqj4c1mPxHpcV8kflRSVe82P8A56fvaAJKjllollqOWWtQJJZaPN/eVHLLVa4v&#10;7e1+/J+9rICzLLUUsv7ysrSfEdvrNxc2/l+VLb/6ytStQJvNqKWWiWXyvv1Rlv5IbyKP7P8Auv8A&#10;npQZF6Wib/V1FFL5tElABFL5VWvN/d1mRS/vKvRS0AHm/vKSiigBf9bUsX7qSopal/5Z0ARS0S0S&#10;1FLFQAeZUfnUS/vaioAKKIqJaACiKKirMUVZAVvKp3lf9NKueVTK1Ab5dReVVmisjnK8n+roh/1l&#10;J5VLD/rKCyzF+9kpKj8795UlAUwpYqSpoovJqACKKiWpJYv3dVpasCOb/WVVlqzJVaX91QAUeVRR&#10;LUGoRfvasyURRfu6JKAMHUr+8sNQ8zy/Nsf+ef8Ay1rVs7+3v4/Mgk82iWLzI6xdR0GSKT7ZZyfZ&#10;rr/npHVh7Q2rqbyq4Lxl4ykutP1qxsLP7dLb2/l3H7yuj0mLUpZJZL+SP/nnHHHXl15o3ijRtc8U&#10;f2ba299p+sf6uSST97HJ5dQB3HwZ1TzfhnoO+T979n8utnxlFHdeG9T3/wCq+zyVyPgHS9e8OeH9&#10;Ksbuzt5fL/4+P3n+rjrs/GVrdXXhvULewt/NuZLeSOOrA4z4b6zpt/8AD/QJHjuJZZI/L8yun1b4&#10;gx+HdYtrG8t5IoriP/R7n/npJ/zzrI8EaXq3hzwPp+kvpsct9Zx+X+7/ANVUXijwbfeN7f7Pfx+V&#10;5cfmRyR/89KAJfGXjzUtLt9F8ix/e3l5HbVp6t8RrfS7y5s0j+03NvH5kkdc5q2l+JNU8L6L59rb&#10;/wBtafcRyf8AXTy6zrrQfFGl+MLnWoLG3votQjjjuLb/AJ50AbV58ZLf7Zp9rDY3FzfahHJJHHVa&#10;1+L8kuqS6T/ZMkWoR2/2ny5JKqy+HNW/4TjRdWezj+zW8ckclF1o2rRfEC51b7PH9hk0/wCzRyf9&#10;NKDU2oviNb3+j219Bbyf6RJ5fl/885KxfEfi238UfDvxRInmW1zZ+ZHJ/wBdK5HTfBvjCw0ext4L&#10;eP8Ad3kkkkcn/LSOtWz8EeJLXw/4osXs7f8A4mEnmR1AHpXhy683wnp9w/8Az7xyVkReN5L+OK6s&#10;7WS5sftHl+ZHWn4f0u4i8J21jefurmO38uSuH8G+DfEXg2O50XzLeXRftEklvJ/y1jqzIt6l8X47&#10;C4ufsdrJcxW8nlyeXVa6+L91da5c6bYaTJLLHb/af3lZ9n4I17w54k1D7H9nudK1CTzJPN/5Z1na&#10;b9ui+LGqx2Eccssen+XJ/wB/KDUj1z4gyeI9Q8GatYW/lS/2h5clt/00r0iz+I0l1/bVvPZ+Vc6X&#10;/wAs/wDnpXK2vwvvLWTQbiDy/wDR7z7bcVP4g+H2vXWoeKLizuPKl1SOP7P/ANM6z/eh+6NOw+Jc&#10;evaxc6DPH/pP9n/aY/Kri/C/iiPw58K7a+nt47mL+1JLb/yJWj4f+F+vaX4oi1q8kt4pf7P+xSRx&#10;1FZfC/VovA8WgySW8sv9ofbf/InmUwO9uvGVxdaxc6TYRx/abe3jkkrp9Nuri60eK4kj8q58v95H&#10;XmF58PtetfGH9vaTfRxfaLeO2uI5K9P0m1ktbOK3eTzZf+WklWBwfhf4l3Ws6frVvPHHFrOn3n2b&#10;y/8Anp/zzkqTxB8Rr6LUL6x02z+03NvHH5nl/wDPSrlr8NLe1+IFz4kST/j4t/Kktv8All/10rK1&#10;b4c6ta+OLnXtB1L7NFeRxx3ltJ/y0oAiuviN4iuvEmlaLZ2McVzeWclzJ5n/ACzkotfiDff8JB/Z&#10;N/5djcxyR/6z/VSVpxeA76Lxpp+tfavNit7eSOSP/npVXXPh9deI9QlkvLiPyvtH2mP93+9joAWX&#10;4gx6XrHiyOe3/wCQXbxyeZ/z0ovPHl9o8eg30/8ApNtrEkcflx/8s/M/1dEXw0kutc168u7jzbbW&#10;LeO2kjrQsvhzJ9j0qzvLz7Tbaf8A8e9AHOWvxL16XR9Z1by4/s2n6hJbeX/z0jr1mXWY7XQ/tz/u&#10;ovs/2muCtfhfcWvh/WtJ+3Sf8TC4kuZJP+eddn/Zf/EjisX/AHsX2f7NQB5B468R32veH9B16O6/&#10;0GTVI/3f/TPzK7OXxldapb61eWEn7rT5PL8v/tnXNRfBG8i0+20n+1rj+xbO48y3tvM/1ddL/wAK&#10;5ktbjUPsdx5VtqH/AB8R/wDPSgDPl+KF1r0mn2umx/6dcWf2mSPzKq3njzXtLt7b+1rf7N/rI7iS&#10;2/5Z1q658JfNuNKutJvrjTLnT4/L8yP/AJaR1al+H91L+7e+kli8vy5PM/5aUAdPa6pJdeH/ALRb&#10;3Hmy/Z/M82OvMLDx54ki8N6frz3kflf2h9muI/8Apn5nl16NpvhyPS/D8emwf6ry/Lrl/wDhVcf/&#10;AAi8Wg/bJPs32j7TQBas/Ft54ouNa+y3H2b+z6wNJ8ZX3ijXPC9xPcSW0snmR3Ecf/LSSOuji+HM&#10;drqFzdWd5JbS3Efl3H/TSpdS+HNndSaLJBJJbXOn3H2mOSOgDQ8c6peaX4Xvrywk8q5jj/dyVw95&#10;4o8QaXp+gxyXkdzLrHl+X5n/AD0r0LxRoP8Awkejy6a8kkUUkfl+ZHWLq3w5t9Z8L22kz3Enm28c&#10;f2e5/wCWsdAGLa+LdW0uP7Hq0kfm3Fx5cclS3Ws32l+JNQsftnmW32OS5j/6ZyVoXnw0s9U0f7Df&#10;3Fxcyf8APTzP3tcx4f8ADlxYfEi5s7z7Rc2slnJH9pkjoAvS+N7r/hH9BvkvP3txceXJ/wBNP3lG&#10;peI9W8zxRHBeeXLbx+Zbyf8APOrNr8FdJ0+3trf7RcfZre4+028fmf6uStCX4c2cuoX119ok/wBM&#10;j8uSgDk7zxHrWg+H9Fup77zYtQ/d+ZJW9df8JFpen3MaX0dzLJ+8jjkrcvfhzpuqeG4tBvLf7Tp8&#10;cf7uOT/lnUdn8PrWw0/7H5lxL/zzk8ygCT4d6z/alncxvJJHc2/+sjk/5Z1h+KNeuP8AhKJbF7iS&#10;KL7P5kfl/wDPSux0nw5b6N9pkT/WSV5z4y8JXGs+NJbyexklijt/9HuY5KP+XQEsuval5mi6TPfe&#10;VLef6uST/lpUXiPVNa0aOxt/7W82WS4j8uuji+H1rr3h+Kz1aOSXy5P3ckn+tjrVuvh9pN1b20bx&#10;+b9nk8yOgDkbzxReeF9Q1q1+2SXMUcfmfvP+WdSxS6tLp8d9Bq0flXFv5kkcddT/AMIRYyahc3z2&#10;/m3NxH5clQaH8L9B0aOWOzt5IraT/lnQBzmk/arDwf8A2leatJ5skkn+sk/dVHofiO8l1TULGe48&#10;2KS38yOu4l8EWMuhy6S8fm2Mn/LOSs61+Gmk2tx9oS3k83y/L83zP+WdAE/w3uvK8JxfvP8AlpJ/&#10;6Mrh/FHjK4tbi5uLC883y7jy/wDWf6uvUNJ0G30bT/scEflW1YF18L9Bv5LmR7P/AI+JPMkjikrU&#10;DnPNvNUk1q4/ta48q3jjkj/eVRtfGV5r0mn2L3Udr9ojk/eSf8tPLrvbPwHY2EdzHbx+V9o/dyVT&#10;vPhpoN9b21nPa/ureTzI/wDpnWRkcdqV1r2jW8Wy+j1O2jk/efvP3vl0S6pa6pqGi3H2iSKLzP8A&#10;VSSV3H/CEWP7qNI5P3f/AE0ovPBFjdW9tG9v/q5PMrU1PPrW1kivNeuoLySLy/L/ANXVn/hLbzXt&#10;Q0+xe++zfaLfzP3n/LSu4tfh9pNrHcxpH/x8f6yi8+HOi6pHbRz2cf8Ao/8Aq/8ApnQBxmrS6tYf&#10;Zt95/adtH/rI46sy+I/K1DRZEvJPs1xJ5cnmV18vgmx/dSeX/q6iuvBGk3UkUj2/+r/1dBkefWfi&#10;i4i8UW0iX0cttJceXJ+8r2Dzf3dcra/C/QbW4+0JZ/vfM8yun8r/AJZ0Go2WXy5PMqWKWoqIpaAL&#10;tFRx1L5tBkS/66OoaKXzfNoAJYqil/dVLLUUlAEfnVFLLRLRLQARUf6yiKKrdBkNii/eVLFFUcP+&#10;sq7FFQBW8ryqSrUtVaDUWKo5v9ZUkVEsX7ysjmpkX/LxUcP+sqSWKiKLypKDSmS+VS/8s6P+WdJ5&#10;VAEsUXnVL5X7ukii/eVJQBH5slR+VUksvlVWluvNoAikqPyvNoqSOgCLyqjqzL5cUdVopvNkoAs/&#10;6qOsrXNUk0u3iuEs5LmL/lpHFWrLLUcvl/x1BqU7PVLPVI/9DuI5f+ekf/POpZZawNW8OR/aPtln&#10;J9huo/8AlpHWRL43k0v/AEfVbOSL/nncxf6uSgDrLqWo4rXzf3lVY7r7VbxXH+qikrh7r4oSS3Go&#10;W+k2cl9Lp8nlSfu/9ZJVgepRRUSyxxR+Y8nlRVT0nVP7U0+2unt5LaWSPzJI5P8AlnXD/GbxHdWE&#10;eg6bBJ5X9qapHbSSf9M6APQrXWbGST/j4jrQ8rzaxbzwvY3Wl/Z5I/3Xl1lXXii6i1SXRbDy5bm3&#10;t/Mk8ygDqpYo6rXUscMfmP8A6qOuHtfirHdR6fss/KlkvPsVxH/zzkq9/wAJRJqmsa1pLx/8edvH&#10;J5n/AF0oMjo4rq3v7eK4gkjlik/5aVRi1SzutQls0kjluY/9ZHXm/g3xlHoPgPRbVP8Aj5uLiSOO&#10;OT/rpVHwLf33/C4PFEd5/rfsccnmUHUeoy6pa2uoRWr3EcVzcf6uP/npWxFF5teLfFC6vLXxp4Qk&#10;sI/NuftEldHpvxQuLX+1bPVrXyr7T4/M/wCukdBkeieVTpYo64nwv4y1LVNYit57GT7DJH5kdz/z&#10;zqz468UXHhy3tvIj/wBZJ+8oNTqPssdZGm+DdJ0vWLm+S3/064/1klcBa/GSSXw/LdfZ/Nkt7z7N&#10;JJH/AOjKt6l8S7qw0e2un8uWK4uPL+023/LOOgyPUvK8qiWLzq87l+JckVnY2/2iOW5vLj7NbyRy&#10;f6yiL4jXGl6xqGk6t/x9W9v9pt5I/wDlpHQanoV15cX7x/8AVVmabqlvqkcvkf8ALOTy65W117Wr&#10;+TT7zy7eXT7iPzP+udYem/EG6l8N319BbxxXUeoSW1AHrP7vzPMenReXLHXg2ufEbVtU8P8Aiyxg&#10;uPKudPjjkjk/1db0vjy+0a38L6TB/pOoahb+Z5n/AGzqAPXZf9XWbZ69Y6pqlzYwSf6Tb/6yOvPf&#10;+Fg6lYfYdJ1OP7NqF5cfZreSo/h3FdWvxY8Xxz3Hmy/Z7f8AeUAerU3yY64L4ieN7zwbrGlXD3Hl&#10;aNcXH2a4/wCmdYPh/wCKF5qniDXtJeT/AEmOT/iX/wDTSOrA9RtdUjl1CWz8uSKWOPzPMq1qXiOx&#10;0uTT43k/4+Lj7NH/ANdK851bWb6LxRrVj5kf7vS5LmOT/lr5lcdFLqWqfC/wPePfebfXGoW/+k/9&#10;tKAPofyo6il8uuD8JeI76LxhqGg3959pit7eO5jqLxR4ykl8aaV4bgkkilvI5JfM/wCudAHY+INY&#10;t/Dmn3N9P+9it4/Nos9Zt7qOxkSPzYriPzI5K8r1bxbeXXh/xxpN/wDvZdLj/dyf89I6s2vii80a&#10;4+H1nBcR/Zry38uT93/0zqAPX6j8uvG7rxlq1/JqP2O4ki1C31D7N5f/AEzrX/t6617WNas/tElj&#10;Lp9vH/38qwO0v/FFva65p+mvHJ5tx5nl1qzf6yvBf7ZvvG9x4QuLyT7Lc/aJI5JI/wDlpW1a3+ra&#10;z4f16xgvpP7Q0+4/0e5oA9ki8usHxB4tt9B1DT7V4/N+2SeXXBaH8QJNZ8J/29bySRRW9v8A6R/1&#10;0qpqX2fVLfwnqz33724uI5P9ZQB7N/y8UebHLXkmm/btU1zXrifVriK20+T93HWfpPi28i8UaVH9&#10;o822vPMj/wBZ/rKAPZ/9bUXlR+Z5ieXXhV5LfTeH9Qvv7WuPNs9Q/d/vK39NurzS/ElzZvfSSxXG&#10;nyXPl/8ATSgD1bzo6p2t/cf2hLbvHH9l/wCWcleQWv2jS9D0XVv7WuJZftHl/wCs/wCmlat/r15p&#10;fjjWo0uJJYo7PzPLoA9biuo5v+WlSfao/M8vzI/M/wCuleN3mqXEXh/RdWsLyT7TJJ+8j8z/AFlX&#10;otUutL8URfb/ADLm2uJI/Lkj/wCXegD1ql8qOoopallm/d0AJRUf2r95UsUtACUUstRSy0GRJTv+&#10;WlJFN+7oiloNQloio82jzfKoAlqtN/rKk82opZf3lBkOqT/lnUP/AEzoiloNSXyqSl82oopf3lam&#10;RHL+9qKpJajlloNQooiloiloAJaP9XRTv4KDIfFLUnmVWiqXzqAJPMqXzaqxVLHQBLLUXmU6igCp&#10;LTKfLRFFWQBFVmKKiOnVqA6rVr/q6jh8upLWWgyJbz/V+ZVHzpKsyf6uSqtHswCpqPKqKWWucgPK&#10;plPlplWBYio/d1FFFUsUVBZYp8tQRUSf6uSgPZlaWb93VaKXyqsyf6yqMsv7ygB38dOioiqXigCt&#10;LTf9VTpZagurq3tf9fJHF/10koAlll/d0RS1Vl1S18uL/Srf/v5UtrdW91+7SSOWWP8A1nlyVAEU&#10;tVpYo5fvx1pyxVVlioArXVr5tv5deZWfw+8SeHPGGoXmg3Fv/ZWqSeZcR3Mf+rk/6Z16bf6pa6X/&#10;AMfl5HbRf9NJK07O6t7q3ikgkjlik/5aR1YGHpNrfRXEUbyRy23l/vKZ468EW/jjR/s7/urmOSO5&#10;t5P+eclbV1qlra3EVvPcRxXMn+rjk/5aVPZ6pZ3VxLHBcRyy2/8ArI4/+WdAGDpsXiSW3it7z7P5&#10;sf7v7TH/AMtKzrrwbfWHiiXXrCSOWW4t/s1xHJXexUeVHQanlOpfCq8i0fzLCSOLUP7Q/tL95/qp&#10;JKl0nwbrUXiDUdWvJLfzbi3+zeXXpksUdVrW6tbqOWSC4jlij/d/u6PZgeCXXwW16Lw3pUdndRxa&#10;1pd5Je28n/LKSug8G+DdetfHF94g1KSOL7RZx232aOvW5Yo6bL+6oA858b+Db7WdY0HUrC4jiudL&#10;uPM8uT/lpRq3w0/4SO31qS8kkiudQt/L8yP/AJZ13kX7r/rlRpOqWOsxy/Y7iO5+zyeXJ5f/ACzk&#10;oA5PwLoOvaNHbW+rXlvcxW/7uOSOP/WUfETwbq3iO40q4sLqOL7HceZJHL/y0jruPKqWKKgDxjw5&#10;8L9a8Of2h/pFvLFeXH2mSOSOrmm/DW+0aO5js/s/lXFx5kltJ/qq9WlipvleVQHtDyb/AIVBHFb2&#10;0iXHlXNvefbbf/nlHJWvL4Dk1m4vr6/k/wBJuLf7N+7r0CWs7XNesfDeny31/cR21tH/AMtJKDU4&#10;Lwv4D17RrOKxv9a+06fbx/6P/wBM46xpfhBff8I/fWsGpeVLJqH22OSvZLWWO6t4rhP3sUkfmRyU&#10;/wAqgyPHLP4I3Utxr1xeat5v9qW/2aTy/wDlnVy8+Dd1dafoMkerSRa1o/8Ax730f/XPy69b/wBX&#10;RFQanm/ij4VSeKNPs7h76SLWrO4jube+/wCeclW/Bvw+vNB8Sarr1/fSX19qFvHHJ/2zr0L/AJd6&#10;ilioA5rx14Ns/G/h+XSb+P8A0aSsyz+F+m2HiTRdajj8q50+3kjj/wCmldt5sctx5fmfvf8AnnTo&#10;oqAOQuvAcd14sudenuJJftFv9i+zf9M6ytJ+EMel6fp9il9J9ms7j7THH/20r0LVtUt9B0+5vrz/&#10;AI9rePzJKq+F/Edj4y0ex1bTbj7TY3EfmRyUAZVn4N+y+LLnXvtEn2m4t/s3l1H4o8EW+vahY3yS&#10;SW2oWcn7u5jrrpZareVQByEvw+t5dH1C1eT/AEnUP+Pi5qj/AMK0s7X+wZPtEkv9jx/6PXe/6mOu&#10;M1L4q+G9L1i5sXkklks5PLuPLj/1dAHlum6NJL4k1C8T+0LHUJLz93HJH+6r1aL4ffapIr6e4ktt&#10;Qkt/LuPL/wCWlHhf4g6L4o1CW30yOSXy/wDl58v91XdUAcNdfC/Tf7Q0q6/eRS6f/q/3lZ15pcfw&#10;+t9QuLCxuL6XULjzJI469EvLqO1t5ZHk8qKOsDVvFFnp+nxXyR/aYpJPL/d0AVPC/hezsPD8trPb&#10;x+VcfvJI/wDrpWPa/Azw3a/Zo/LuPKt5PMt4/M/1dd7ayxyxxSf89Ks+dH5f+soA5jTfBFjpcl9s&#10;8yX7Z/x8eZ/y0rFtfg34ftZLaRLeT/R5PMjj8z/V16N5Ufl1ixazHLrktj9nk/dx+Z5lAGDJ8NNJ&#10;/s+5sfLk+zXEnmSfvKluvhzpN1eRXT+Z5scf2aP/AK5110vly1Wupo7X948n7qgDkP8AhV+k/wBn&#10;xWPlyfZo5PtMf7z/AJaVetfBFja6xLqX2f8A0mSP7N5n/TOqPiP4l2OjeG77Wk/062s5P3nlyV0f&#10;h/WbfXtHtb6zk/dXEfmUAZtn4D0nS7iWSC3/AHUn7zy6ktfCdjFqH2z7P+98zza2vNt/9X5kfm02&#10;8urfS7eW4nk8qKP/AJ6UAT1FWf4f8Xab4j0/7VZ3kfleZ5f+sq99vtfLl2XEf7v/AFn7ygCbyqlj&#10;qpFqlnLH5iXEcscf/LSi11mxuo5ZEvI5fL/1nlyUAW5KjrA8P/ELSfEf2n7HfRyxW8nlySeZV6Lx&#10;Hpsv/L9b/vP+mlAGj/y8VJ/y71Us9ZsdUjluLe4jlij/AOedRWviOxupJdl5H5sf+s/eUAaEUVSV&#10;lxeLdJupIrdL6382T/ppWLL8RtJi8WReH/tn/Ewkj8zy61Mjrqjli82q15dW9rHLJPJ5UVU4vEdj&#10;Lb3NxBdRy+XH5lZGpqx06vMPh38Rrrx5ql9JZxx/2fZ3HlyV6jWpkV6Jf3VTVBLQakcstHlUSy0e&#10;b5tAEcVSUUUAFFFOl/1dBkN83zaPNoo82gCX/l4qTzKrUUAS1JLFUdTUAQyxVFFFVny6iioAljqS&#10;o4f9XUlAFqPy/LqeKKP+CoIoo6uRRUGRBP8A6uqFXZP9XJVKg1JqKlpPOrI5ytLF5tJSyf6yjzfK&#10;joLJI/8AWVNVX7VH5lEV/wD6R5bx+V/zzoAvf8s6ilollqOWWgCKWb93XBfETwlceLdPit31a80y&#10;2j/eSfYZPL8z/tpXcTf6uvJPjhqnjCLw/FY+D9J/tO5uJPLuJJJPL8uOs6gFT4BXWvXXhPWo7+8u&#10;JbaO8kj0+5kk/eyR1F+z74jvtZ1jx7HqV9Jcy2eqeXH5kn+rjrV+F/8Awllr4fuY/EOk2+mRW9v5&#10;dvbWNcv8GfBHiTwvrHiyTVrGO2ttYvJLmPy5KYVD26LVLO6k8uC6t5Zf+ecUlcv4o8JWus3EV9ee&#10;ZL9njk8uOo/C/wANNB8L6hLfWFvJ9uk/1kkknmVveIPtH9n3PkR+bc+X+7oA+ev2btLt/G+l+M/t&#10;kkkvl6pJHH+8/wBXVbSfHl94I+NHj2NI/t1jp+nxySRySf8ALPy67P8AZz+H3iD4c6fr0es29vFF&#10;qF5Jex/ZpKwbz4S+KLrxx481aC3t/sPiCz+zR/vP3sf7vy6X701PQbz456ba+C9B1ry/3usSRx29&#10;tJ/z0ra8D+MpPFseoRz2cltc28nl/wDTKT/rnXj958B9av8A4Z+F7H7Rbxa1odx9pj/55f8AXOvb&#10;vC+l31rp8X9rSW/27y/3n2aP91TMqh4V8X7/AFLVPj54M0X7R5WlSeZJJH/z0rs7X4tR6XJ4jsdJ&#10;s4/7P8Nx/wCkUeMvhVq3iP4qeHPEkFxHFbaXHJ5kf/PSo9S+CN1/aHiiSwuI4rbxBH/pkUlAe0OQ&#10;+J3i238W+MPhTrVhceVbXF5W94B8Wx+HPiZ8Urq6k/0Wzjt5P+uf7ujVvgFeSyeDI9Nuo4rbw/J5&#10;nlyR/wCsrf8AD/wRvIvFnizUr+4jltvEEflyRxx0qdQ1NCz+MlxLZ+HL68t44rbXJPLt/wDpnJWL&#10;qX7RF5o2qeKNNvNN/wCJrpcfmW8f/PxHWjpPwbuoY9Bsb++jl0/Q5PMt46va58G7HWfiRbeKH/1s&#10;dnJbSR/89K0MiTwL8VZPiN4fsb6wjj8qS38y4j/551wem/Gn+wfhv4s16w02OK50vUJI5I/+WUle&#10;h/Df4VWvw50vULWzk/dXlxJc/wDXPzK88/4Z91KLwP4s0H7db+VrF59p8ys/aGps+H/jxeX/AIs0&#10;XTb+zjii1iz+028kdYOrftBalLb69eabax/8Su8+zfZpP9bJUtr8DNS0vxR4X1p7y3/4kdn9m8v/&#10;AJ6V5z4fv9atfFHii8/sm3uYvtkn7uT/AFtae0A+sdDupLrQ7a6n/dS3Fv5kkdfKXgj4l6t8Obj4&#10;jasn2e5sbfVP3kcn/XSvqTwvf3GveE7G8uLP7Dc3Fv8AvLb/AJ5147dfs3Xkuj+LLH+0v3XiC4+0&#10;yfu/9XQB3HiH4oXlrHoslnbxxW2oW/2mST/nnWPF8btWv/hfdeKNNsY5bmzuPLuI/wDpnH/rKh1b&#10;4I32qf2D/wAT6SKLS7f7NJH/AM9K6L4b/CqPwP4T1DQZ7j7dbXlxJJ/q/wDnpQAaT8VY/Eeh2OvW&#10;H73T/s/2m4rnPAvxuuvGUmn3iWPm6VeXEkf7uP8A1ddH4F+EGm+CPB9z4fg/e21xJJ/rf+eclc58&#10;Kvg3efDSOWxTUpLnSo7jzLePy/8AV0AdH8X/AIg3nw+8L/2lDayXPlyeXJ5UfmeXXi3xm+I0njL9&#10;nvXtStLy3ufLkj8uSP8A5Z/vI/8AWV79468JXHi3S7a3huPK8uTzK8+1b9m6zv8AwPrWgpefZotU&#10;k8yTy46Apmf8N/i1q2l+IPC/hfUo45ba40eO5jk/5a+ZUl/+0FdReG9a8SQRx/2fp+ofYvL/AOen&#10;7zy639D+Bkel+LNF1p77zZdPs/s3l+XRqXwCs7q31CxS8ki0XULj7TcW3l/8tKAMDxR8c9S8L+LN&#10;FtbyOOLRdYs/Ms5PL/5af886Pgz8c9S+IMdzpN5H9l16zvPLuI/L/wBXHXoni34VaT4y/sGS8j/5&#10;A9x5lvUvhf4X6T4c8Wa14is7fyr7VI445P3f/POimB5tefF/xR/wknxB02CSOK28PxxyW/7v/Wfu&#10;69b8A+I5PFvgfStaf/W3lnHJJXBy/AyP+3PFl8mpSf8AFQR+XJH/AM867zwL4Sj8EeE9P0FLiS5i&#10;s4/L8ySgDxvwv4j1r/heHxBkvNSuJbHS7ePy7apdO+Pt9H4T0HxQ/wC90/VNU+xfZv8ApnXocXwl&#10;t7XxpqviJLy483VI447i2/5ZSVlWfwM021+w2skkkulWd59tjspP+WclBr+6Ot+Ksvm/DfXpE/6B&#10;8n/ouvnf4VeN9S+F/wAF/AV895Jc2OoXEdtJbS/9NK+ofEGlx6zo9zYz/wDHtcR+XJXn3hz4D6b4&#10;c0vStNe4kudP0uTzLeKT/npQZHJy/GnWvFHjjxHpOjR+VLo/l+XH/wA9K9kvdeuNL8Jy6tPH/pMd&#10;v5kkf/TSuHvPgjpv/CeS+KLC6uNMvpI/LuI7aT91JXoNxpcd1p8tq/722kj8qTzKDU8P+FXxG8Sf&#10;EK30rXkj/wCJVqEkn2iLzP8AVx1h/Dvwv9q8QfFuS4uJJf8ASPLj8z/ln+7r1DwL8G9J+H0lz/Zt&#10;xcRWckkkkdt5n7qOrmk/C+10a4164guLjzdYk/0igD51+GPjeT4afs/2N9Z/vbm81SS2kl/55/vK&#10;9G8UfEbxB8PvCd9ealeRy2NxJH9nk/5ax+ZXVWf7PHhuLwPc+F545LnTpJPtP+s/e+ZW9F8JdF/4&#10;ROXQby3kvtPkj8uSO5koA83+JGl6tYfDfxHqUHiS4uba40/zI4/M/wBX/wBc65zxRdXXhf8AZz8J&#10;32m30kVzJJZeZ/38r3DSfhVoOjeH5dFS3kl0+SPy/Lkk8z93Va6+C3hu68N22gvZyf2fbyRyRx/8&#10;86APLfFHijXvhp488L6k9xeXOg65bx20ltH/AKqOStL4q+N9W8G/8InYpcSRRa5eeXJJJ/yzr2e8&#10;8JWOqafbWd5bx3MVv5f2fzKp+Mvh9ovjzT/surWcdzaxyeZH/wBM6AD4dxata6Xc2+pXkd9+8/d+&#10;X/zzryuLxHfRfHzxRpv2yT7D/Y/mRx/9/K9l0PQbPQdPitbWP91HWLL8NNBuvElzr32P/iYXEflS&#10;Sf8ATOgD5n8OeN9W0vw/pWtf21cS3P8Abn2by/M/1kfmV9SeMvMuvB+of89ZLeSsqL4K+F7W3+zp&#10;pNv5Udx5vl/9NK7H7LH9n+zv/qv9XUBUPjvw/Lb3X7K+tSeZ5t1JJJHJ+8rp/BGqSeHPEHgKzsL6&#10;TyrzT/3kfmf6yvdYvhf4bis7yx/sm3+zXkkklxH5f+sqW1+H2g2F5a3EemxxS2//AB7yeX/q6sPa&#10;HhnhfXte8W/EDxHYz619hudPvP8AR4/+mde8ePLX+1PAepxvJ5vmW9TS+DdJ/tj+1vsNv/aHl+X9&#10;p8utiWKOWPy/L/dUAfL0V1Z/8M920lhceVdRyfvJI/8ArpWr8ZLW+8B/CuLVtB+0S+ZHH9skj/5Z&#10;x/8ALSvcIvBuk2tv9njsbf7N5nmeX5daUul2ctv9je3jltv+edAHgOm6pZ6N4HudW/tK4udOuLfz&#10;P3f/ACzqt8KvEf8AanjSWNJJPsNxp8nl+ZXv1n4csbC3+xpa28Vt/wA8/LqW18OWNh+8gsbeKX/p&#10;nHR+9A8B+Hf2fS/C/j21kjkiuftknlx+XXF6TayWvhPwZeeXcRSyXHl3H/XOvrb+wbGWSWT7Hb/v&#10;P9Z+7ol0GxijijSzj8qP/pnQB85+F7/Uorjx7Z6b9o8ry/Mt4/8AppV74dxR6z4fttS8y8i1COOS&#10;O4tpY69+s9Gs7XzfIt44v+2dWrXRrO1j+S3ji8z/AFn7ugD5Q02KSLw3p9xBHcfaf7Yj/wCWf/TS&#10;vUbOwt7X46RXk9nJ5Vxp8nlyeXXrf9l2cUn/AB5x/wDfupZbW38yKTy4/N/650Aed/HC11a/8J/8&#10;Sn/W+ZHJJ/1z8yuO8P8A2668SWNxZxyf2f8A2f8A6RH5de53UUd1+7f97FUUVrbxR/JHHHWoHmH7&#10;Ptr9g0/Wt9vJF5moSSR+ZH5dev8Anfu6qRWtva/cjjip0UtZGRL51RebTZZaSg1H+b5tFN/1VReb&#10;WoE8stR+bR/yzpf+WkVBkWI/9XUUstHm/u6ZQA+Kj/WUynxUASxS0VFF+9qz/wAu9ADqKKbHQBJT&#10;afFRLWQBFF5VEVEVWYoq1AntYqlm/wBXUXmxxUS38dBkQXUv/TSq3m1FLLUP/fyg19makU37v5/9&#10;bVaWXyqo2cV1FcSyP/y0qzLa+X5slZHDTCKTzY/MqtLL5sfmf9NKs2cX7upfKjjoNiKz0v8A0j7Q&#10;8n/bOr32WOWo4qkioLI5Yqhq1L/z0qtN/q6ACX97Vaby46sV5/8AET4jR+ErzRbGC1kudQ1i8+zW&#10;8f8A7UoA7O1urO6kljS4jllj/wBZH5lEsVfOPg3WdW0v44eM5Hjjubn7HHJHbeZ+6ruPCXxpk8Za&#10;H9oSzjttV+2fYpLH/nnUGfsz1asrUte0nS5Io7++t7aST/V+ZJXlsvxzkuvHF94bS3t7a+t5I444&#10;7n/l4/56eXXByxXWvftUahb6lJHc2Nvo/wC7tv8AlnQaf8uj6h8rzY4pEpvlV4PL+0PcWvgfWdWS&#10;zt4pdL1T+zfL/wC2nl1q/ET4yat4X8QeE9NsLO3ll1yP955n/LOrA9j8qiWvHND+OckXh/xZeatH&#10;H9p8P3Hl/u/+WlaOm+LfFF/p8WpP9jl0q4s5LmOSP/WR0AelXV1a6Xb3N5Pcfurf/WVas7q31S3i&#10;uIJPMtpP9XJXzT4F8eat/wAKP8UeKNSvPt0sdxcf6z/pnXW2fxkkuo/AWk2FvHFfa5b+ZJ/0zjjj&#10;oA9r8qrPlebXh8vxfvP+Ef8AGcaf8hDw/wCZ+9/56VleHPjdr0uqeAvt8cctt4k/5Z/88/3dAHvk&#10;UX7ys+88W6TpeuWOk3lx5Wp3n/HvH/z0rx/4nfGnUvBEeqyPJHFFZ3Eccccf/POo/HWsx6p8VPhd&#10;ef8AP5+8oD2Z77LF50dVvK82Oue+J3iO48L+B9a1azk/e2dvJJHXkGm/G7VrqP4fSeZ/yHJPLuKA&#10;pnvN15fmfZ/M/eyVRtfBtj9o+0Pbx+bJXjek6pq0v7RGvW899J/Z9vp/mRx1peF/i1rXjeS5uNJj&#10;822t9Q+zSR/9M6DU9witY4v3f/LKsqXXrOLWIrF/+PqSPzI/3deQXnxG8Saz8aNQ8F2F5HbW0enx&#10;3PmSR0f8Jlq2jfFzRfDd/wCXcy3GnySSXP8A00oMj2/yql8uvlO8+NPiyLw/4o1JLqPytH1T7NHH&#10;/wBM/Mr0bxB8Wry68SaD4fsP3VzqGn/afMoNT12WKua0PxvpOveINQ0mzuP+Jhp//HxHWh4Xlvrr&#10;w3bSatHH9u/5aeVXzj4fsbz/AIaI+JclhfSW0tvbxy/+Q6APoXxR4y03wbb20mpSeVFcXEdtH/10&#10;rei/eR+Z/wA9K+XPG/je68efB/QdSv4/9Jj1iOOT/pp5cldRqPxV1bWfiZqHhPSf3Uun6fHcx/8A&#10;TST/ADJQB9ARRRxUXVfPWufF/XrrxxpXhPy/s2oXFn9puPLk/wCWlaGrfEbXpfEHhLwvf/6DfahJ&#10;J9ouY/8AnnHQB6fpPxB03WdQ1qzg8z7Tpf7u4/d1teH9Uj17T4ryDzPKk/56V88fDeK40bxx8Vv9&#10;I+0y28cckcn/AEz8upLz4oa9a/AfQfEVnceVqFxcRxySf9tPLoA+j5Yqiirxjw54y161+JGtaLPf&#10;fbov7L+2xxyf8s5K5jQ/GXjDxHH4cuIJLiK+vNQkj1C2/wCWUcdAH0ddTeVH5n/LKuL8UfFCx8L+&#10;H77Wnt5LnT9Pj8ySSOq3xw8R3Xhz4Z6zdWf/AB8x2/7uuA+J3l6X+yfqEj/vZZND8yT/AKaSSR0A&#10;d/pvxk0W60ux1Z47i20+8/1dzJ/qqtePvirpvw+/sqS/jklttQuPs1vJH/z0rwHxBLH/AMMV2Mf/&#10;AC8/2fH9n/66UfFqwvpfhH8Lf7W8z7THqFvJcUAfSereKP7LjtpPsckv2iTy65nVvi/Z6X44i8J/&#10;Y5JdVuLf7THWj4ylklt9FjT975lxH/q68T8ZRSXX7YGjRwXHlf8AEnkoA9s8L/FXTfFsmtWtnHJ/&#10;aGlyeXcW1dZpOs2evafFdWcn7r/V/wDXOSvnP9n2/j0v4sePdBnj+06h5n2mS+jj/wBZXefBm/uP&#10;+Ek8e2P7z7Nb6h+7/wC/dAHq/wC7jollt4v+WkdfPXjrxlq2s/Gi58JpfR6ZbR2f2m3kkk8v95Wb&#10;8errVvC/gvQdWg1aS51XT5I47iSP/lpH/wAtKDWmfSv2qPy/M8yPyv8ArpTvNj8vzPMj8r/npXzr&#10;8RPiDb2HhPwZdWFx/wASXVLiOO4uY5P9X5lR/GTVJPh98M7m88PX0lzbXF5HJJJ5nmRRx+Z+8oA+&#10;jItQt/s/2j7RH5X/AD0oiv7OWTy0uLeWX/pnJXznq32iw+E+valZ619utrjT5JI44/8ArnWdpN/J&#10;F4P+Gl9pN55uq3FxHHceXJ/rP+ulBkfQtr430m68SXOgpdR/brePzJI/+edbVrdR3X3JI5fLrwrw&#10;L9htfjh4zt7zy4rmSzjkj8yvUPAMWkwx6h/ZNxJcxfbJPtHmSf6uSg1OqqLyv3lSRVH5X7ygyDyq&#10;PKqX/l4qTzKDUreVTYov3lOlo82gA8qijzfNp38FBkPqKWiKiWWg1DyvNoloiloloAIoqt1W/wBV&#10;J5lN82gyJfN/eVFLR5tEtBqFFFEVamQyli8ynUVkahLR5VFFBkH+rqPyqkorUBssVO8qmU+KKgAq&#10;OWnSxU7/AFlADYoqdRFFRFFQARS1ZjoiiqSgyI5f3VEdOooNR1LFRF/q/Mo83yqAD/VVL5vlVVlu&#10;qrSy0GRZurqiL99+8qp+8lkrQiijijrICtcdIqr0+4/5ZVT/AO2lamp0lVbyXyo5asxS1WurX7Vb&#10;yx1kcNMi02Tzber0tUbO1kit4o3/ANbUsstBsSxS0eb5VRebSUFk0VEsX7uWoov3tWfK/d/9NaAK&#10;MleXfFL4f6l4o1jQdW0mS3ivNHuPMjjk/wBVJXq0tVpYvKoA8T8G/DnVvDfxA8R+MPEt5ZxW15b+&#10;X5cf/LOOOj4Y+A9Nl+IGveKNNk83T7iOOO3/AOeXmf8ALSSvYNS0u31S3lt7y3jltpI/Kkjlo03Q&#10;bHRtPis7C3jtraP/AFccUfl1Af8ALo8r1L4QXWvax9qvJLf/AI/PtMckcf72OOjTfhLdWvxgvvGD&#10;3kflXFn9ijtvLr2CKKpPLqw9ofPur/s03F/o+vabBrX2a21TUP7S/wBX+9jk8ytzxZ8G7rxH4g8J&#10;6kl95X/CPx/6ry/9ZXs3lR1WvJvstvLJ5fm1Ae0PItD+Bkdrpfiyz1K4+1ReILjzJP3fl+XWz4F+&#10;HN54X8PxaTPq1xfW1vH5cccn/POuvtfEdvdSeXPHJbS/885K1Yoo5PKoCoeSWvwHjsPh/rXheC+k&#10;/s7UJJJP+ufmVr2fwWtbCz0Hybz/AE7R4/Lt7ny69Jlljij+f91VmLy6szpnmV18G7WXwvr2k/aJ&#10;PtOuSSSXFzWDZ/s8WtrceE5P7SuP+Kf/AOPeva5axdW1n+y/KjS382WSs/Zmh5drn7OdnrNxr0k+&#10;pXnlapJ5kkX/ADzroLz4QWt14g8L6l9sk83Q/wDj3rc03x5Hqklz5FnJ/o8nl3FdVFLHdRxSf89K&#10;0AyvEGg2/iPR7mxuP+Pa4jkjkrzDQ/2c7PS5NB8y+uJf7Hk8y3r2mLy6P3cVHswOCuvhVZzeNJfE&#10;iXEkV9cW/wBmuP8AppVHw58G7Pwv4g1C+024uLa21CTzJLH/AJZeZXqHmx/8tKil8ugDznSfhVZ6&#10;X8SLnxh9ok+3SW/2by/+mdS6t8KrXVPHlj4oeST+0LO3+zR16D5sfmURyxy/8tKAPG5f2c9Jl0/W&#10;rP7ZcRRapcfabj/rpW9q3wb03Wf7FuPtFxFfaP8A8e9zHJ5ctejebH/z0qKS6/0eWRP+WdBqVrOw&#10;+y2/2fzPN/6aSVwUvwW0n/hLNV8RW8kltqOqR+XceXJ/rI69C026klt/MnjjjlqTzY5fuSUAec+I&#10;Pgtous+G9P0H95bWNncR3P8A10kqC8+COk3/AIosfEEclxbarb2/2aS5jk/1kf8A00r0mWWOLyt8&#10;kdSSzRxffoA858QfBHRfEesafrX+kW2q6f8A8e9zHJV/XPhLoviOPT5J/M+3afJ5lvc/8tI667Vr&#10;q4tbfzLPy5ZKLq6+y2/mfu/N8ugDjNJ+Dek6Nca1cJcXEsuqR+XcSSSf8s6zrr4D6TL4LsfC/mXH&#10;9n2dxHcx/vP+mnmV3Hg3XpPFGjxXz2/2aXzJI/LrZo9mB5/L8L7XS9Yvtes/tEuqyW/2b/Wf8s68&#10;f8L+F/G3hzw/bXlhfXH9oSXHmSWNzb/9NK+oKjuoo/8AnnQBzHiDQY/FHh+5sb+P91cW/lyVxdn8&#10;L4/FHw3i8H69HJ9ht4/s3/XSOvUoovJqWKL93QBw+h/Bvw/oOl21ilr5mn2/+rtpK2fFvgjSfFuj&#10;/YdSs45bb/ln/wBM66jyv3dRR0AcxpPg2z0uSKRJJJfL/wBX5knmeXWBq3wb8P6z4si8SXlnJLqs&#10;cflx3Pmf6uvRvLp1AHH6T4H03wbHfXGk2Mf2m4/eSSf89Kk8C+F/+Ecs7mSf/j51C4kubiul8qpf&#10;LoA5zXPh9ouvapbX15YxyX1v/q7n/lrHRefD7SdU8qOexjlijj8uPzK6OSjzKPZgcx/wrnQYtD/s&#10;n+zbf+z/APn2kj/dVZ/4Q3SYtPlsfsNvLYyfuvLkjroKbLFQanmXj74cx33w31rQdBtbeKW4t/Lj&#10;qf4S/DmPwb4P0Wzv7O3/ALQs4/L8yvSKho9mZGVN4XsZdQ+3fZbf7T5fl/afLq9Z6Xb2EcvkW8cX&#10;mSeZJ5dXaKAIf+Xejyv3lTVDQBFL+9qSKpY6dQBUli86jyql86mfLQA2KHypKk8qo6kioAPKqOWK&#10;rPlR06gCpRRRFQAVLFFRFFV6L/V0AVYrXyqjli/d1ZlqtLLQBFFRFFRFL+8qXzqADyv3dJLS+dUU&#10;n+soAJf3VFEv72jyv3dagNll/wCWdHm/u6JYqb5VABFUnm1HFUnlUAEtFS1F/qv+WdABFF5NWfLq&#10;t5tWfMoAkoqP7V+8o+0+9BkEstEl1HFVS6uqq+b5tBqXJbqiWXzqqVP/AMs6yAdLLR5v7ykpYf3s&#10;lBkT2cXmyVel/dR/JUUUXlUS0AZ95L+8qt5v/TSrN5FWZ51BqdR/yzqKWpfNqKWWs6Zw0yXzaik/&#10;1lReZUsUvm1oFMSliioiqL/U0HSSxVZiiqrVqL97QBHdS/u6qyVauoqq+XQA6oaJYqPK/uUARRS/&#10;vKl86k8qSloAmqGWX/W1J/yzqOWKgCCXS7e683fHWZLo1xayeZZ3UkX/AEzrZiqXy6AOVli1a/ki&#10;t5/L+zRyfvJI65zxH4uk0u81CT7ZJL9j8v8A1f8Ayzr03yf3dcZqXwq03VNQ1C6kkuPN1D/j4/eU&#10;EHVWd/8AarO2uP8AlrJH5lNuvL8z/V1V03w3HpdxbSJJJ5VvH5UcdaN1a/ao6AOC+GMUctx4s2f9&#10;BSSs/wAOWt9qnjDxRG+pXH2bT7iP7Pbf88/3ddd4X8EWfhe41CSzkk828k8yT95VrSfBFnpeoahf&#10;QeZ5uof8fFZ+zLPMrzxRfWtxY3FneSSxf2h9mkk8z/lnTrC61bVLfxfcfbpP+Jfcf6P5cn/TOu2/&#10;4VBoPlyx+XJFF9o+0+X5n+rkrQs/h9Y6XZ6jZwRyeVqH/Hx/00rQDjI/GV5rN5oNj9qji+2WfmSS&#10;Sf8ALSSjxBa6ta+F76RNW83ULeTzLeT/ANp109/8L9JurOxt3j/48/8Aj3k8yp/+EItfLto/Mk8q&#10;OT/npQByPhzxb/wkfhO+1ae8ktrmOPy7iPzP9XJWZ4c168i8UWNn9s/0a4s5P+Wld1/wq/SftF9I&#10;kckUV5/x8R+Z/rKrWHwl0mwuLaRI5PNt4/Lj/wCmdAHnN1dalL4T+3Jq1x9p/tTy/M8z/ln5ldjp&#10;t1caX4subH7VJLa3Gn/af3kn+rrof+FaaT/Z/wBh8uT7N9o+0/8AbSrMvgizl1D7d+8lufL8vzP+&#10;mdAHnOm+N7iLwvovn3H+jXGoSWUkn/PP95Xo3h/S7fS7i58i682KT955fmf6uo7X4faTFo8uk/Z/&#10;9Bkk8zy/+mlaWk+HLXQY/Lg8yimB598Q9Z8rxB9ngvP9Jjt/N+zeZWZpvi37Vb+E7G/vP9GvPMjk&#10;ufM/5aV6Drnw+0nXtQivry18y5jj8vzP+mdEvw00GXR4rF7GP7LHJ5kcf/TSg1OR8fSx+HPB9zJY&#10;X0n7u4jk/wBZ/q6kl1m31nxRqGk38n7q30+OSOOT/lpXX3ngjTbrT/sL2/m21Ral4I0nVLi2uJ7P&#10;97bx+XHJ/wBM6AKnwZuo5vA9ts/5Z3EkddlVLQ9BsfDln9jsLeO2tv8AnnHV2tTIXyv79EsXm1L5&#10;vm1FLQBF5XlVLFTKfFWRqSy/6uoooqJf+edEVamQf6qiWj/W0lBqNpsdSUVkBHJUsUVHlUlABUcl&#10;SU2gApvmU6igAoopsX72gB1FNkqDzf8AlnWoE8dR1F5v7ujzayAklqP/AFdHm0Sy/vKACiKm+b5t&#10;EUtAFuOiSo4pakkrUCt5VFSS1HLLWQEsP+sqz5v7uqMU3myVek/dR0ARSy1WqWWWovN/d0AO/jps&#10;svnVH5tOluvKoAd5tHm1T83zaseVQBJR/q6KbLL+8rUBKKl/gqKgB9H+sooioAlj/wBXUUstEX7q&#10;jzaAGyy06KWo5adFLQA7zvK/eUyk82pJaAKctWIqd/raIoqyAb5VSeVTfK/eVJF/q6AIfKqSKL95&#10;TKuW9BkWov8AV0S/6uoaWX97WoFG8i82qn2WT/npVuWm/wDbSg1NDzaPN/1tEUXmx0eV5Vc5zkXn&#10;fvKPLoii8qSnVZYU3/lpR5lH/LSgCSpoqIqkioAjlqKWKpZaJf8AV0AVfLp1FPioD2YlR+XUsVJQ&#10;A7/lnUPl1LLWfeXX2W3lk/550GtOn7Sfs6Zdqlq2sx6XbxXDyR+V5n7yvL5viDfXUctcP4y1nWvF&#10;Ectv5kkVtH/5ErX2Z9xhOEsRU/iVD3WLxlY3Ukuy4j8qOP8A1lcrp3xu02/8Qahpvl/8ecn7uT/n&#10;pXmFrdSWujxW/wDy18uvJIdLj1Txp4oke4ktvLjjkj/eUezPqsJwfh/+Yk+y/D/jKPWbiWNI/wB1&#10;Wl4g1STS9PubqCPzfLj8zy68b/Zz1S41TS4vt8n+lf6uPzP+Wlet+LYo4vDeob/3X+jyVkfn3EWB&#10;p5fjPq9Mp+H/ABbeaxo9jfJax+VcR+Z5ddfa39v5cW+SOKX/AJ5+ZXj/AMN7W4i+H+lSfbv3Ucfm&#10;UReX4j+KEVv9qk+zf2f5nl0HzJ7B9qji/wCWkdEs0cUfmPJH5VeLalrPm6xr2kvef6TH+7t5PM/1&#10;da/9qXVr4g0HSb+4822uLeTzLn/ppWoHqUssfl/6yPyqiiuo5fN/eR/9/K8L1zWdSi0/xVapcSRW&#10;1vJH9nlqzdWscXizwvH9quPK1C3k+0fvP9Z+7rID2uK6j8uKTzP3VR3msWdrby3D3EflR/6yvBf+&#10;EoutG8L6nbx3En2az1Ty5JP+ecdbWuaNbxeG9auIb6S5iuLf/lnJQB7BZ6pZ3VvFcJcR+VJH5kf7&#10;yoLrULj+0LaNPL+zf8tK8flit7/T/A9vZ3kkUVx5f2jy5P8ApnW9qX/Eh8YaLYpcf6NJHJ5lAHon&#10;9oWvmf6yPzf+ulWZb+O1+/JHFFXgMUUcvhPxRq32yT7Tb6hJ5f7z/V1e/wCEjk1nxJY2N/eSW0Vx&#10;p8ckcn/PSSgD3WKXzaJaxfBtrHa6HbW6XElzFH+78yStqT/WVqAlFLLSUAFTVDS+bWQCUUUvm+bW&#10;oEU3+rqWKoriiL91HWQElLLSUVqA7/lnSebR5tJQAUstJTayNR8stHm1F5lRzf6ygCz/AK2opKlh&#10;/wBXUUlABHUlNp1agNp8VL/yzptAEclVoopKveVUXl1kBHUVW6Tyo/MoAq+VRLFUktR0ANlipv8A&#10;y0qSby6j8qgCxFUssVVopfJq9N/q6AIvK8qo5Yqk/wBdUflebQBFFVmWWo6i8395QAeVTf8AW06i&#10;gCPyqd5MdNlpaAI4/wDWVPFLUcVO/wBbQA6mUU+gAoo82iWtQHfwU2Ko5aIqAJJajlp03+3TfKrI&#10;B3+tpKKSKgCSiiigAiiolioiiqWT/V1qZEVHm0eb5VN/1tZAOiqzF+6qtFVmL/rnQBJSy0lRzf6u&#10;gCtLVf8A7+VYlqn9q/6Z1qB0dra/u6jlqT/l3om/1lZEFaWl/wCWlSSy1FLUAHlURVF537ypfKqy&#10;6YlTVDS+b/yzoAkk/wBZSy1F/ral8qgCL/W0RUf+jaPKoASnf8s6SWkoAKxvEf7rR7nZ/wA862ar&#10;3lr9qjljoO7B4j2eIp1D5+i8yXzf+ulTxWEn/POTza9Ul8L6bpcnmPZ+b5klb9nYWMsf7mOOtfaH&#10;6h/rZh6f8M8Mi8L3l/J/x6yURfAOS61CW6e3jilk/dyeXXvUVrHF/wAs/wB1R9vs7WT57iOLzKKl&#10;Q8ypxpiKn+70zh/Afwvj8OSRyP8A8s/9XXZ3ujW+qW8tncf6qT93WnFF+78yuS8feKLzwloct9Zx&#10;+b5f/LOSsj4fH5hUxlT6xULVr4NsbW3+xpH5Vt/zzqWLwvY2Fx9qgt/9Jjj8vzKoWuqal/osj+X5&#10;Un+sjral1mxiklje8t/Nj/1kfmUHknmV14IurrxBqdxPYxy/aJPMjuY/+eddnZ+CLeXT7a3vP3ss&#10;f+r8z/lnXRy6pa2scUj3EcXmVUvL+TzLb7HcR+VJJ/38oLKN14NsbqzlsXt45baT/WVJL4NsZbi2&#10;uHt4/Nt4/wB3J/zzqj4f8R3F/wCJNVsX/wBVbxx1v2us2d1ceWlxH5tAGV/whGk/Z7m3+xx+Vcf8&#10;fH7v/WVLpvg3TdLt5beCz/dSVoS6zYxSeW95H/38q9FLH5dAHOReCNJtfs2yxji+zyeZH/0zqzee&#10;HLG6uIrx7eOW5j/1claH9qWstx9n+0R+bVa616xtZJd91HHLHQBnxeDdJ+z3Nn9jj8q4k/eR+X/r&#10;KLrwbpt1Hbefax/6P/q/+mdaEWs2ssn2dLyPzf8AWeX5lVLPVI4ZL6S8vI/s0f8A5DoA1LO1jtY4&#10;rdI/Kij/ANXU3/LSqVr4jsb+4+zwXUctz/zzqD+3rOK4+zvcR+bWoGnLSVXvNUtbCP8Af3HlVFda&#10;9Y2tvFcPeR+VJQBdqP8A11VJfEem2tvFcPeRxRSf6v8Aef6yqsXijTZbeW6S+j8qP/WVkBs1HHWV&#10;Z+MtJv45ZIL6OX/rnUtr4js7+O5jguP3sf8AyzrUDQ8rzaIf9XWDpOs28Wj/AGh7r7TF5n+srV0n&#10;WbXVI5fscn+r/wBZQBe8qkrL1LxRY6XJ5c8n72i88RWtrHFJ5nm+Z+8j8ugDQl/dR1L5VcnqWvWd&#10;/b2Nwl1JFFJcVL4y8W2+l6fcxp5ktzHH5n7v/lnQB0X+uqXyq5zwDfyap4P0+8nkkllkj/eSSV0V&#10;ZAR+XR5P7ypZaSg1Cl/1tJS+VWoEX/LxUsUVH+qqWKgCLyqSppailoAPNjplN8ryqPK/v1kZEfnR&#10;0VF5Xm0R/wCsoNSSWo/Nolpsv7qgAll/eU3zaPKpkf8ArKAJ/Nqz537uqkX+sqf/AJd6ADzf3lHn&#10;VF5X7yjyqACWWmxS0SxU2KgCSWWoPNolo8qg1CKWopf3slSyxVF5VAFryY6Skio8qgA82iKiWloM&#10;h9MpPNo82gA8qpIoqIoqszf6utQK03l0US0RUAFFO/jptZGQUeVRUv8Ay71qakn/AC71WolplZGQ&#10;+WmxRU6igA8qrPmVWq3QAU2SnUUAVLjvVPzauS0ytTX2Zt0ktHnVHLWRw0yKWWov9dUstMqDYbHU&#10;stMp/wDqqsumHm0RRUlLFQQSxUeb+7qGl82gsSipqKAIaKWKj/VUAEtHlUlFBAssXm/frKutGjik&#10;lkgk8qWtSigDmLzVNStY5Y/svmyx/wCrkjrkfC+qR3Wsa1b+IpPKufMjkt/+uderSwxyyVRl8L2N&#10;1cfaHtY/tP8Az0oLCzv7Xy7a3ST975f7uuH+OEscXge+/ef8tI673+y7eK4+0eX+9jqLVtGs9Zj+&#10;z3kf2mL/AJ5yUAcrZxWel2+n3D30lz+7j/5aVyFnpdjqnizxfJPJ+98uOSOPzP8ApnXqUvhy18v5&#10;LeP93/q65zwl4IuIvFGtX1/HHLFeSR+XQBxkNhfWGj6dcfapPtNnHJ/o0n/LSOtXXNUjlk8J3iRy&#10;W3mXEfmR16beeF7GWSKR7eP/AJ51FdeF7G6+zf6PH5Vv/q6APKbzVLqPxB4v+wfvbmO3j8urOrSy&#10;XXh/Qbiwk8rUPMjkk/6Z/wDPSvTYvDlja3EtwlvHFLJ/rJKbF4ctY5P+PeOgDyS1tbfVI/F/nySe&#10;bHJ+7r1HwvdSS+D9PuHk82X7PUv/AAjtjFJc/wCjx/6R/rP+mlXLWwt7W3it0j8qKOgDwHxB4jj+&#10;0W11BcSReXqHl/8ATWOtL7Lb6p/wl9w/73y44/Lr1f8A4QjSZpJZHs7f95J5n+rqzF4XsbWOXZbx&#10;xeZ/rKAPG7W/jtZPA9xB/rbiTy7iSjUrqOKTx7H+8/5Z17JF4Xsf3X+jx/u/9XUUvhe1lkuf9H83&#10;zP8AWUAeSXUX2W38GXVh5n2mSP8AeSR/9c6l0m6kv/CevW9/H5WtfaJPL/8Aadet/wDCOWP+jb7e&#10;P93/AKv/AKZ1J/Y1n5nmfZ4/NoA8l0nxHJpfiDT7PxL5nlXGn/u5P+WXmUeI9ZtYtQsbGCOSKLy5&#10;PLk/5ZV67daNZ3Xlefbxy02XQbW68rfbxy+X/q6APnzTb+1v9L8Lx38nm+Xqn/LSOtrxHo0cWsa9&#10;cQR/8S+TT/3kUcf/AC0rvPFHw+/tnVNFks47eK2s7j7TJ+7/ANZXXxaPZ/Z/L+zx+VJQB4xeaXJa&#10;/D/wvfaTb/6v7PJeeX/rZI/+WldHLayXXji2vrDzP7Pjt5I7ivRItLt4rf7P5f7r/nnUtrYW9r+7&#10;SOPyqKftQ9oeJ2uqXVr4T0++s7OSW2t9QkkuI/L/AHvl+ZXpvhLVLHVJLm4sLfyopP8AWfu/Lra/&#10;su38vy/s8flSVZtbWO1j8tI/KoA8Z+J2qXkmsarapZ3H/Hn5lvJHH/rKo6HrOraXJ4Xvr/SbiWxk&#10;0/7NJ+7/AHtvJ5de4S2scv7x44/No+y28sf+roCmebeN/MutH0/7HYyRf6ZH/q4/+WdZEWqalo3i&#10;DxHZ39jcXMWoRx/Y7mOvZPssf/POiW1jlk+eOgDnPh3FcWvhPT47i3+zS/8APOSuo82iKKOP93SU&#10;ALLFTKfLTKAH+bRFTKdQAsX72pYoqiiqXza1AJf3VQ0sstEUtAC/8tKhkqSo46AIoqWpqKyNRsv7&#10;2Oq3kx1Z8yq0tBkFNiip3+soloNQiiqSKo4qt0ANjqKWp6gloAry0RUS1BQBYp/lebUcVSUGvtA8&#10;qo5akp38FAe0I4oqSl/1tJQAktLVeigyE82rVrF5tVquxf6ugB9EstH/AC8Uz93/AB1qBHLLTfNo&#10;8qnf6qsgJJf9XTaj82loMh8VWfO/d1Ui/wBZTpaACWo4qkpsX7qg1HebR5tFH+roAKsxS1B/BU8U&#10;VBkOpvmUf8s6JKAK0tQ+bJUl1LVH7V/1zoNTeh/1dH+qqWKKiX/V0HDTIpZaZTqKg2I/9dTqKbJV&#10;ljqb/qadT4qggPN/5aURS+bSUsXl1YB5tHm/u6SigumL5tMp1R+XQFQkptPm/wBXTKCB1L/qqPNo&#10;8rzaCw82sXxb4ot9B0e5kS4j+0xx/u61Zf3VeSf2p9l1zxZb6t+9lk/49/3f+sj8ugg9Q8JazJrP&#10;hvT75/8AW3Fv5lTy3UkUfmJ/ra57wLfx2vg/Rrf/AFUv2ePy463JZJPs/mPQXUOe8G+MrjWdP1O4&#10;vI/Kkt7iSPy6o6b48kl8P/295kf2HzP9X/0zqt8N7W3uo/Ecb/8ALTUJKytS8Efu4tB0m4k+wyXH&#10;mSR+Z/q6Apnq15LJLp/mJJ5X7vzK4PwD8RpPEclzY38f2bULeSSOP/ppXcXXl2Gn+X5n7qOPy682&#10;i8Lx694flurCTytQt7iSSOSgDqvD+s3V1qmoW95J/o1vJ+7rYtfFFjdSfZ0uI/N/55141a3WvXXh&#10;PWrx7eSLUI5PLkj/AOelbXiD/T5NBuNJ8yKX/lp5dAHcal8QdJsLe5uHvo/3f+srl9c+I0kuj6fq&#10;1hJ5VtJeRxyf9c65rwvoNnqnh/xH+7825juJKrS3Vvf/AA/0Wz8uSKWO4/eR+XQB7XpOvWeqRy+R&#10;cRy+X/rKb/wlFjLcfZ/tUfm15feRXFr4k1G3sI/9Zp/7v/rpVTwl9h1TT7GSeOT+0I/+PiOT/lnW&#10;oHq0viixl8395/q6o+H/ABvY69pct8kn+jRyeXXm9ha3ml6h9ng8y5sbjzP3cn/LOseWS4i+Hf2e&#10;CzuIpbe8/wBIj8v/AJZ+ZWQHtMXi3TbqOXZeR/u/9ZRF4t02682RLyOXy68u1a1sb/w3fXFhHceb&#10;JH+8p2raXJa+D9BvNNt/9XJb/aI/+mdAHp9r4osbqO5/0iOL7P8A6yOo7Xxlpt1JbRpdRy+Z/q68&#10;91y1+1axc31p5n2b+z5I5I/LrBuv9F8H+F7izt/9J+2fvP8Av5QB7BdeLNNtbz7O9xH5vmeXWrdX&#10;8drb/aHk/deXXh/h+K3i8SarZ69a3EtzJceZbyeX+68uvVvEEskPhu5+z28ksv2f93HWofwyWz8Z&#10;abqlx9nSTypZI/3f/TSiXxvYxXn2N5P9ZJ5fmV4fpt/fXWuaDcQWN5F+7k8yPy/9XXVeDdUvLrR5&#10;dJ1LSZP7Qt5JP3nl/upP3n+srIDvLz4g6Ta3Hlvcf8tPLkkjqppPxBt9U8QahY/Z5Ps1nH5nmV5z&#10;4c0v7LrGq2OpaTcXNzJeeZHJ5datnFfaX4k1rZYyeVcW8flyR1qB3EXxBsbqTy0jk/1fmR/9NKp+&#10;HPiDHrOh3N9PHJbRR3EkcfmV5zodrfX/AIg0G4/s24i/dyfaP+eUf7urP9jatL4PvrFLGT7Tb6h9&#10;p8uT/l4jrID1fw/43sfEdxc2sEn+kx/8s63vNrjPAvmXUcVwlj/ZnmR/vPMrsq1AKd/yzpJaIpaA&#10;IpKdTbqX95RFLQAR1LH+6jplOrIApfN8qkpfKoAJZaiilqWX91VXyqDUl8yo/OqT/VR1F5VAEfm0&#10;7zpKn8uo6DIi83zaZ50lP8qigApssvm06mUGo+KWpai8qpYoqAJPLqtLL+7q3TZYqDIqeb+8pKWW&#10;KiKKg1GxUS1JFR5VABFRRFRQA2KKj/W06Xy/LplABVbzas1Wi8ygAiq5FTf9bSUAPlloloio82gA&#10;lplPl/e0ygBP+WdEVLSRUASRfvaKj82pv4KAG1H5tEtEVBkTfwU2mUUGo/zasxS/9NKpRVJFLQZV&#10;CzJVa6uvKjoll/d1Tll82gAupao+ZH/zzollo83/AK51qanWxVFLRFFRL5lZHOJSyxeVSUssVQAy&#10;myxfu6dRVlhT4f8AV1V8qpYv3VAUx1FN/wCWlOoAdRSxRUSy0EEUstOqHzqPOoLJJZf3dR1J5lRx&#10;RUB7Qkiiq1F/q6qyxfu6yvtV5YSS7/3ttQBtSxebVGXRrW6k8yS3jll/651Ztb+O6j8xJKytW8W6&#10;bpdx9nvLqOOX/nnQQasWl28UcX7uP93/AKupZY/N/d/8sqIpY7qOKRJP3Ulch8TdZvtB8L3N9YSf&#10;6TH/AKugs6a10u1tfN2R+V5lSRWsdrJ8kf72uc8L+Mo9e8JxalP+6uo4/wDSI/8AppWD8O/HF94j&#10;1DXpL/8AdWtvJ/o//XOgD0aWKOWPy3qK1sLe1j8tI44oqyv+EtsZbiK3+0R+bJ/q64y18W3Gs+IN&#10;as/MktorPy/L8ugg9I/su3ljl/dx/vP9ZVaLRrW1+5bx1Ts/Ftjdf6P9o/0mOOq0XjfSbqSKNLjz&#10;fMk8v/tpQWadrpdva+bHBHHF5n+so/sa18z/AI94/wDv3WZLqlvF4g8v7Z+98vzPL8yopfiDovmf&#10;8fUf+s8ugg2v7Ls4ZPM8v97RFo1nF5siW8fm1TtfFFjfyXNukn72OOq2m6zb2tnLcPcebF5lBZqx&#10;aNaxSeYkcdO/sy3/AOfeOo9J1m31TzY0/dSx/wDLOqureI7PS5PLegC5Fo1rFH5f2ePyqJbC3it4&#10;rfy/3VU/+EosZreK4STzYpP9XWVq3iOxutPlk+0SW0Uf+soIOhisLfy/L8uPyqP7Ls5P+Wcf7usr&#10;UvEVvpdnFb/vJbqSOsr4S61caz4fubh5JJfLuJI/3lAHVf2Xb/aPM8uPzf8AnpVmWPzY/LepZZaZ&#10;QBD9gt4v3nlx1FFax/6zy6t03y6Cw+yx+Z5nl0S2scv/ACz/AHlSUUEEcVrHF/yzoii8qnUUFjYo&#10;Y4vuVJTadQAUvm/u6ZTZZaACX97JUcP+sqSKKiSgB1Nii8qo4f8AWVNQA+H/AFdJTv8AlnSebWoB&#10;LTKb5vm0eZWQDqKKqSy1qBbqCWm+dJR5v/LSsjUP4KbR5tR+bQBJRFUcVSf6ugAqzFLVbzaPN/eU&#10;GRdqO6loil/d1Wll8mgCP/lpUlMooNR/m0VHFR5VAElEVO/gpv8Aq6ACWWmUsv8ArKbLQBXlipYf&#10;9ZU/lVBQBZiio/1tH/LvTYqAJP8AV0S0ylm/1dACUnlUebTvN82gBstLSyy0nnSUAJFU38FRw/vZ&#10;Kd/qY6ACWmUsstJQAUVW82SrUX7qgBKfFTKKDIWWX93VGWX/AFtWZZf3dVpf9XQBVl8uq1Olo82S&#10;tTU6ynyxebUUdSxeZWRzhLFRLRLRLQWMpsstS/6r/rrVab/WUB+9EiqXzKiiqegBv/LSpKjjqWKg&#10;Alm/d1Rk/wBZVmWXyqqS/wCsoAdUn/PKo4qll/550AH+topPKqX/AJaUASVHJF53/XKiKXzal/56&#10;0EGLeaXJFHLJZyeVLXi2m+HLqL4ga1/b1vcX0Vx5clv5f+qr6D8qOopbWOWT/V0FlSxv44o7a3+z&#10;yRfu6wPiRF9q0eK38uSX95H/AKuuqih/eeZ5dEtrHL9+Ogg8p/4RzVrXxR9ngj/4ktxH5klVtNsL&#10;qLVPF1rbRyR+Zbxx29ev+VHR9gji/wBXH/rKCzynwbHb3Wn23n2MkWp2/wDrPMjqtpt1Ja6h4suE&#10;t5PMk/1f7uvX4rC3ik/1cdVvsNvF5v7uP95QB4Ha3V5F4k0q8+z3H2b7PJHJWja6XJF4Dl2W8n2n&#10;+0PN/wBXXtP9l28X/LOP/v3Un2C38vy/s8dAHmupRSS/EDT7zy5PK+xyeZJXJS+HJJfCeoR/Y5Pt&#10;P9oeZ/q/3te6/wBl28skUnlx0S6Xbyx/6ugg87tbWS18aW0iW8n2aSz/AHklY1xFq39jy3EFvJ5t&#10;vqnmeX/z0jr12K1j8z/Vx1Z+yx/886CznPDmqR6pJLcJayW37v8AeVyPj77ZLrkUaW8kttJbyfvK&#10;9RitY4o/kjqP7LHL/wAs6CD5+8P2uvaLpelXD2cksVnefvLb/pnXVeN5bjWfDdz9jtZP3lepfZbf&#10;y/8AVx0fZbfy/wDVx0FnlMv9raN4k0+8e3kudPk0/wAv/rnJW98KrW4sNL1CN7eSLzLySSOu8+yx&#10;/wDPOlitfK+5QBJ/rqPN8qiOjy6CAilqSo/K8qpKACm02SnUFjZf3tOopsUP9+gB1N8ypZP3UdRf&#10;66ggdRRTY6Cwiioli82iSj/Wx0AEX7qj/WyUf8u9Hm+VQASy1Wlq3TY6AK0UUlWfK/5Z1LFSUARy&#10;VWlqzJVagBlFL/radQA2KKjyv3lOo8qgCP8A5aUtPlqOKgCTyqPKoo82gCzHVaT/AFlWY6rS/vaA&#10;I/Kp0UVOooAj8qnSxU3zaWg1EipaKKDISWlpJar+bQalmq0tWIqZJ/rKAIvN82rX+qqr5tHm1qBa&#10;/wBVVWW682So7qWorWgC1SRUtJLLWQBLR/rJKP8AW0RUAWIqkllo/wCWcVMoMgqOKpKj/wCXigAl&#10;oiolpKAJPNo/5Z1HS/8ALxQAS1RlikqzLL5tVpf3VagU56i86SpbqWq3P/POg1Ozjqb/AJaVDFL+&#10;7qXza5znCWovMqSo5KsAllqPzfNoll82ov8AVSVn7QCzHRFFVarP/LOmAR0eZUfnURS+bVipkEsv&#10;myUS/wCsol/dURRebJQaDoov3dS1FUsUtAEn/LOo6k/5Z1H+7ioAkiiqWL/rpUUP+rqSgKYvm0lN&#10;p/m0AEsvlVH5slJdS1HD/rKALMXmUebUUUvm0Sy+THQAeZR5lVvNqWggk8795R5lRyxUReZQBYpZ&#10;Zai83/lnUf8AraAJqKbHRLL5VAB5lOqH/ppRQBJ5vm0eZUf/AC8VNQA2WWjzKdRQA3zKPMqPzqPO&#10;oAk8yiKWo4pf+mlE3+so9oWSSURS06ofN8qggmpvmVH/AK2j/l3oAkll/d1B50lNlplBdMuRS06q&#10;lHm0AWf9dVajzad/BQA3zaKKIqACrdVKIqAL0VEsvlR/PUUdR3kvlx0ARSy/vKj82oKkiioAf5tS&#10;ebUflU6WWgBvm1JFLTYv3sdJQA+Wo/NolpaAE82pPOjqvUnlUASRS0ebUf8AyzpaAFllqrLLRLLJ&#10;FVaGg1NGKnSy0lVpaALUUv7uq1JFFRLQAeb+7paKKALMX7qiWWqsX7qiWgA82q0stS3X72qstagH&#10;myeZVqKKqsf+sq1FLQZEnlUS0RUtZGonleVUsVJSxUGRJSebR/yzoloAd/rabLVeKWloNR9L5tJV&#10;egyJIqJZarRS0eb5VAFmWqMsv9ypfN82opf3VampBLVH7N7VenrN86gDtYv9XU8dR0Q/6ysjhplm&#10;Ko5v9ZUn+qj8yqMsv7zzKDYIv3slEtEUtHm/vKgAlo82iWWmUALFLTv9XUcVSSy1ZY2b97JRF+6o&#10;l/1lOiqDOoMpPNqSmyy1ZoO83zaliiqKKrMdAVCWWoo6m/5Z1D5lABLL5VR1FLL+8p38FADaIv3t&#10;FHm0ASxfuqiuv3tN/wDRdJQA+iKLyaKt1BA2Ojyv7lHmU6rAKb/y0qOkioMfaEv+poli82iWWj/l&#10;nQbDqhlio86pIv3tABFF5tHl1JUcsvlUAHk/vKJKkptADf8AU1HU1QS0ALUnl1HFFUnmUFhJR5dE&#10;lOoIIai8rzaKloLIvKo8qrMstVqACKiWij/WVAB5VWfLp1VPN8qrAJYvOo/1lEsvnUVABRFRH/rK&#10;k8qrAl8uq15VmL91VS8loAi8qn+VTIpakoAX/pnTvKpsUX7ynR/6ygA8ryqPK/eUSy0UAEsVRy1J&#10;TZf9ZQAlFFFBqP8A9THVOWWrUP8Aq6qyy/3I6ACWiKKo6kiloMhaKnip3+toNQ/5d6q/+jas1Wlo&#10;AreTJVqkll/d0RS0ALVWWKiWWiWX95QASy/u6ilikqWL97VmKL93WpkUfKqWKKopP9ZUtrL+8oAs&#10;/wCqjolo82loNR9FFMoMifzaZN/q6j/5d6SWWSsjUX/l4opIqPNoAJZarSy1aqhLQAeVRLTqTzfN&#10;rUyFpvm0ebUcstAFO6lqt5Mf/TSrMv72qvlSUGp3sUvm1HN/rKIpf3dRSy/vKyPMLM3+rqt5tEV1&#10;5sctNlloNalQdLTKX7VUUsvlSVBsS/8ALT/V0f6qovN/eUeb5tAFmL/V1D5VO83yqb5tWY+0JKKb&#10;FL+8p1QbBF+9pv8AqqdFLRQY+0D955dSx/6upIpfKo8yg2CX91HVaiW6psUtWWOollo82jzaggKj&#10;8qpPN/d0ebVmPtAlqOKpPNqPzag2JP8Al5oo82jzaAJak8yq3nR1L51WBNTf+Xiq32qj7VUASf8A&#10;LSo5ZaPNoqwJasw/6uq0UtWYpY4qADyqikqWWWP97UUsv7ugA8yiWWo/OqKWWgXtKhJ/y0olpYpY&#10;6ilm8qSgZLFLRUUUvnVL/wBdKAJPLo8n93R537yiWXyo/wDprQY+0CWKnVUilo82oNgoqPzaPNoL&#10;LEVR+VR5v7uiKWrM/aFn/VR+ZVajzaPtUdAw/wBXTf8AWyVF5vm1LFLUF06g6P8A1lWf3ktVvNo+&#10;1VYe0LMstVLynebVO8uv3ctAB5tSxS1mRS/u6tRXX7ygC5FU38dVorr/AFVS+b+7oAdLRUHm1LFd&#10;fvKCB1Nll/eU3zaryy0F+0LXm/vKb5tM83yqPNjoAl8393WZLLVnzY/L/wBZVGW6/eUAWov9X/q6&#10;sxVRiuv+mlXrWWgCSil86OopZaACWWkqP7V5VH2qOgAlqPzqiluvN/d0favKrUAil/eUTVFLL5lH&#10;2qOWg1JbWtOH/V1mRSx1a+1UGRVvP9ZUUX+s+SOrV1LH5lVfNoAvRVL5tZnm1a+1VkBYpf8Al4qK&#10;K6/eUS3VAElV/wDWVF51EV15UlagWYqkpn2qovtUf/POsgJJarS/valluv3dVZbqgA82jzaj8393&#10;R5tagSS1Wp0stR/avKoALr97WZ5v/TSrM0vlfcqt5tAHcTVTloorKmc5LZ/8e9Ryf6uSiioMRIqW&#10;b/WUUUqZrTKsP/HxVqH/AFklFFFM2D/lnHRH/wAfFFFM5BP+eVSy0UUHWTw/8s6gloooAsw/8tab&#10;NRRQBWm/1ctQQ0UUAWf+WdRRf8taKKsBYf8AWVJ/y0oooMg/5ZyVHRRQaj6WWiigA/5aVZi/1dFF&#10;AFb/AJaUS0UVAEsv+siqL/l4ooqwJ6k/5aUUUANh/wCWtEv+roooFTG/89KgioooNCz/AAVWlooo&#10;IHxVFD/q4qKKBUyz/wA86jloooMqYyb/AJZf9c6IqKKzpmwSf6yo/wDlpFRRWgCS0tFFAE8tR0UU&#10;Fkf/AC0pZv8AWUUUGdMk/wCWdJRRWpoMk/1dUb3/AJZ0UVkBXj/1cdE3+soooAnj/wBZV+P/AFcd&#10;FFagEP8ArKi/5eaKKyAsVSk/1lFFAEUVTf8AxyiigCGb/V1U/wCelFFBqOq9RRWpkSw1F/y8UUVk&#10;ASf6yqNFFagS/wDLvTJqKKAFh/5ZUyiigCWP/lnUv/LOiig1Irqov+XmiigyJf8Al4qSP/WUUUAS&#10;/wDLxUU3+sloooAZUcNFFAFmoZP9XRRWRqSf8s5KqS/6uiitTIih/wDadEv+sioorIAlqO6/1dFF&#10;AEVx/wAtaioorUD/2VBLAwQKAAAAAAAAACEAKbgGu6oAAACqAAAAFAAAAGRycy9tZWRpYS9pbWFn&#10;ZTYucG5niVBORw0KGgoAAAANSUhEUgAAAFwAAABvCAYAAABhAadbAAAAAXNSR0IArs4c6QAAAARn&#10;QU1BAACxjwv8YQUAAAAJcEhZcwAADsMAAA7DAcdvqGQAAAA/SURBVHhe7cEBDQAAAMKg909tDjcg&#10;AAAAAAAAAAAAAAAAAAAAAAAAAAAAAAAAAAAAAAAAAAAAAAAAAAAAeFcDn/8AAWABoTwAAAAASUVO&#10;RK5CYIJQSwECLQAUAAYACAAAACEAu+OhXhMBAABGAgAAEwAAAAAAAAAAAAAAAAAAAAAAW0NvbnRl&#10;bnRfVHlwZXNdLnhtbFBLAQItABQABgAIAAAAIQA4/SH/1gAAAJQBAAALAAAAAAAAAAAAAAAAAEQB&#10;AABfcmVscy8ucmVsc1BLAQItABQABgAIAAAAIQDK402PsAsAAERpAAAOAAAAAAAAAAAAAAAAAEMC&#10;AABkcnMvZTJvRG9jLnhtbFBLAQItABQABgAIAAAAIQAnwNgk3wAAAAsBAAAPAAAAAAAAAAAAAAAA&#10;AB8OAABkcnMvZG93bnJldi54bWxQSwECLQAKAAAAAAAAACEATzdstO8AAADvAAAAFAAAAAAAAAAA&#10;AAAAAAArDwAAZHJzL21lZGlhL2ltYWdlNy5wbmdQSwECLQAUAAYACAAAACEAyBzmteoAAAA5BAAA&#10;GQAAAAAAAAAAAAAAAABMEAAAZHJzL19yZWxzL2Uyb0RvYy54bWwucmVsc1BLAQItAAoAAAAAAAAA&#10;IQBa7RDL7gAAAO4AAAAUAAAAAAAAAAAAAAAAAG0RAABkcnMvbWVkaWEvaW1hZ2U1LnBuZ1BLAQIt&#10;AAoAAAAAAAAAIQCsHw+CCwEAAAsBAAAUAAAAAAAAAAAAAAAAAI0SAABkcnMvbWVkaWEvaW1hZ2U0&#10;LnBuZ1BLAQItAAoAAAAAAAAAIQCM4UvhvQAAAL0AAAAUAAAAAAAAAAAAAAAAAMoTAABkcnMvbWVk&#10;aWEvaW1hZ2UzLnBuZ1BLAQItAAoAAAAAAAAAIQDARpkeaQEAAGkBAAAUAAAAAAAAAAAAAAAAALkU&#10;AABkcnMvbWVkaWEvaW1hZ2UyLnBuZ1BLAQItAAoAAAAAAAAAIQCoHZtR6MgBAOjIAQAUAAAAAAAA&#10;AAAAAAAAAFQWAABkcnMvbWVkaWEvaW1hZ2UxLmpwZ1BLAQItAAoAAAAAAAAAIQApuAa7qgAAAKoA&#10;AAAUAAAAAAAAAAAAAAAAAG7fAQBkcnMvbWVkaWEvaW1hZ2U2LnBuZ1BLBQYAAAAADAAMAAgDAABK&#10;4AEAAAA=&#10;">
                <v:shape id="Picture 26785" o:spid="_x0000_s1152"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OSbEAAAA3gAAAA8AAABkcnMvZG93bnJldi54bWxEj9FqAjEURN8L/kO4gi9Ssy50tVujFKXQ&#10;16ofcN1cs0s3NyFJ1+3fNwXBx2FmzjCb3Wh7MVCInWMFy0UBgrhxumOj4Hz6eF6DiAlZY++YFPxS&#10;hN128rTBWrsbf9FwTEZkCMcaFbQp+VrK2LRkMS6cJ87e1QWLKctgpA54y3Dby7IoKmmx47zQoqd9&#10;S8338ccq8IdXUzXXYWkOc3+paFyVcx2Umk3H9zcQicb0CN/bn1pBWa3WL/B/J18B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UOSbEAAAA3gAAAA8AAAAAAAAAAAAAAAAA&#10;nwIAAGRycy9kb3ducmV2LnhtbFBLBQYAAAAABAAEAPcAAACQAwAAAAA=&#10;">
                  <v:imagedata r:id="rId113" o:title=""/>
                </v:shape>
                <v:shape id="Shape 424437" o:spid="_x0000_s1153" style="position:absolute;left:38449;top:67151;width:34703;height:14840;visibility:visible;mso-wrap-style:square;v-text-anchor:top" coordsize="3470270,148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VXMgA&#10;AADfAAAADwAAAGRycy9kb3ducmV2LnhtbESPQWvCQBSE70L/w/IK3nSjBtOmriKCRagX09JeX7Ov&#10;STD7dsmuJv77bkHocZiZb5jVZjCtuFLnG8sKZtMEBHFpdcOVgo/3/eQJhA/IGlvLpOBGHjbrh9EK&#10;c217PtG1CJWIEPY5KqhDcLmUvqzJoJ9aRxy9H9sZDFF2ldQd9hFuWjlPkqU02HBcqNHRrqbyXFyM&#10;gsune/5aOC6y7HTb7t6+02P/elBq/DhsX0AEGsJ/+N4+aAXpPE0XGfz9i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7hVcyAAAAN8AAAAPAAAAAAAAAAAAAAAAAJgCAABk&#10;cnMvZG93bnJldi54bWxQSwUGAAAAAAQABAD1AAAAjQMAAAAA&#10;" path="m,l3470270,r,1483995l,1483995,,e" fillcolor="#3cf" stroked="f" strokeweight="0">
                  <v:stroke miterlimit="83231f" joinstyle="miter"/>
                  <v:path arrowok="t" textboxrect="0,0,3470270,1483995"/>
                </v:shape>
                <v:shape id="Shape 26787" o:spid="_x0000_s1154" style="position:absolute;left:38449;top:67151;width:34703;height:14840;visibility:visible;mso-wrap-style:square;v-text-anchor:top" coordsize="3470270,148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phMYA&#10;AADeAAAADwAAAGRycy9kb3ducmV2LnhtbESPQWsCMRSE70L/Q3iF3jRboe66NUoRLNWbVuj1sXnd&#10;bHfzsk2irv/eFAoeh5n5hlmsBtuJM/nQOFbwPMlAEFdON1wrOH5uxgWIEJE1do5JwZUCrJYPowWW&#10;2l14T+dDrEWCcChRgYmxL6UMlSGLYeJ64uR9O28xJulrqT1eEtx2cpplM2mx4bRgsKe1oao9nKwC&#10;18593m6KF7Nt9j+/X7u5Pr5rpZ4eh7dXEJGGeA//tz+0guksL3L4u5Ou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2phMYAAADeAAAADwAAAAAAAAAAAAAAAACYAgAAZHJz&#10;L2Rvd25yZXYueG1sUEsFBgAAAAAEAAQA9QAAAIsDAAAAAA==&#10;" path="m3470270,1483995l,1483995,,,3470270,e" filled="f" strokeweight=".5pt">
                  <v:path arrowok="t" textboxrect="0,0,3470270,1483995"/>
                </v:shape>
                <v:shape id="Picture 26789" o:spid="_x0000_s1155" type="#_x0000_t75" style="position:absolute;left:38496;top:67635;width:34656;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3o3THAAAA3gAAAA8AAABkcnMvZG93bnJldi54bWxEj0FrAjEUhO+F/ofwCt5qtiLW3RqlCKLs&#10;Raq99Pa6ed0sbl62SdTdf28KBY/DzHzDLFa9bcWFfGgcK3gZZyCIK6cbrhV8HjfPcxAhImtsHZOC&#10;gQKslo8PCyy0u/IHXQ6xFgnCoUAFJsaukDJUhiyGseuIk/fjvMWYpK+l9nhNcNvKSZbNpMWG04LB&#10;jtaGqtPhbBWsf03efU+/9uWw96d8KPlM5Vap0VP//gYiUh/v4f/2TiuYzF7nOfzdSVd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3o3THAAAA3gAAAA8AAAAAAAAAAAAA&#10;AAAAnwIAAGRycy9kb3ducmV2LnhtbFBLBQYAAAAABAAEAPcAAACTAwAAAAA=&#10;">
                  <v:imagedata r:id="rId114" o:title=""/>
                </v:shape>
                <v:rect id="Rectangle 26790" o:spid="_x0000_s1156" style="position:absolute;left:39395;top:67483;width:1379;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SxMUA&#10;AADeAAAADwAAAGRycy9kb3ducmV2LnhtbESPy4rCMBSG94LvEI4wO0114dhqFPGCLh0V1N2hObbF&#10;5qQ00Xbm6c1iwOXPf+ObLVpTihfVrrCsYDiIQBCnVhecKTiftv0JCOeRNZaWScEvOVjMu50ZJto2&#10;/EOvo89EGGGXoILc+yqR0qU5GXQDWxEH725rgz7IOpO6xiaMm1KOomgsDRYcHnKsaJVT+jg+jYLd&#10;pFpe9/avycrNbXc5XOL1KfZKffXa5RSEp9Z/wv/tvVYwGn/H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dLExQAAAN4AAAAPAAAAAAAAAAAAAAAAAJgCAABkcnMv&#10;ZG93bnJldi54bWxQSwUGAAAAAAQABAD1AAAAigMAAAAA&#10;" filled="f" stroked="f">
                  <v:textbox inset="0,0,0,0">
                    <w:txbxContent>
                      <w:p w14:paraId="2A6CBD81" w14:textId="77777777" w:rsidR="008D5415" w:rsidRDefault="008D5415">
                        <w:r>
                          <w:rPr>
                            <w:rFonts w:ascii="Lucida Sans Unicode" w:eastAsia="Lucida Sans Unicode" w:hAnsi="Lucida Sans Unicode" w:cs="Lucida Sans Unicode"/>
                            <w:i/>
                            <w:sz w:val="18"/>
                          </w:rPr>
                          <w:t xml:space="preserve">B </w:t>
                        </w:r>
                      </w:p>
                    </w:txbxContent>
                  </v:textbox>
                </v:rect>
                <v:shape id="Shape 424438" o:spid="_x0000_s1157" style="position:absolute;left:51517;top:52469;width:20161;height:7868;visibility:visible;mso-wrap-style:square;v-text-anchor:top" coordsize="2016133,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JFMQA&#10;AADfAAAADwAAAGRycy9kb3ducmV2LnhtbERPTWuDQBC9F/oflgn0VldTCcG6ii0Yeuglaep5cKcq&#10;cWfF3SY2v757COT4eN95uZhRnGl2g2UFSRSDIG6tHrhTcPyqn7cgnEfWOFomBX/koCweH3LMtL3w&#10;ns4H34kQwi5DBb33Uyala3sy6CI7EQfux84GfYBzJ/WMlxBuRrmO4400OHBo6HGi957a0+HXKPg2&#10;w+cuOW7rpqr5en1zO+6qRqmn1VK9gvC0+Lv45v7QCtJ1mr6EweF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CRTEAAAA3wAAAA8AAAAAAAAAAAAAAAAAmAIAAGRycy9k&#10;b3ducmV2LnhtbFBLBQYAAAAABAAEAPUAAACJAwAAAAA=&#10;" path="m,l2016133,r,786765l,786765,,e" fillcolor="#3cf" stroked="f" strokeweight="0">
                  <v:path arrowok="t" textboxrect="0,0,2016133,786765"/>
                </v:shape>
                <v:shape id="Shape 26792" o:spid="_x0000_s1158" style="position:absolute;left:51517;top:52469;width:20161;height:7868;visibility:visible;mso-wrap-style:square;v-text-anchor:top" coordsize="2016133,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Q+cYA&#10;AADeAAAADwAAAGRycy9kb3ducmV2LnhtbESPT2vCQBTE70K/w/IKvZmNAf80dRUtVAqejL14e2Sf&#10;SWj2bdhdY/LtuwXB4zAzv2HW28G0oifnG8sKZkkKgri0uuFKwc/5a7oC4QOyxtYyKRjJw3bzMllj&#10;ru2dT9QXoRIRwj5HBXUIXS6lL2sy6BPbEUfvap3BEKWrpHZ4j3DTyixNF9Jgw3Ghxo4+ayp/i5tR&#10;sOeyn+vLoZmN48Edi4ucH29Xpd5eh90HiEBDeIYf7W+tIFss3zP4vxOv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RQ+cYAAADeAAAADwAAAAAAAAAAAAAAAACYAgAAZHJz&#10;L2Rvd25yZXYueG1sUEsFBgAAAAAEAAQA9QAAAIsDAAAAAA==&#10;" path="m,786765r2016133,l2016133,,,,,786765xe" filled="f" strokeweight=".5pt">
                  <v:path arrowok="t" textboxrect="0,0,2016133,786765"/>
                </v:shape>
                <v:shape id="Picture 26794" o:spid="_x0000_s1159" type="#_x0000_t75" style="position:absolute;left:51541;top:52974;width:20117;height: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yEfEAAAA3gAAAA8AAABkcnMvZG93bnJldi54bWxEj0FrwkAUhO8F/8PyhN7qxlBSja4iAcGb&#10;NQbPz+wzCWbfhuzWpP/eLQg9DjPzDbPejqYVD+pdY1nBfBaBIC6tbrhSUJz3HwsQziNrbC2Tgl9y&#10;sN1M3taYajvwiR65r0SAsEtRQe19l0rpypoMupntiIN3s71BH2RfSd3jEOCmlXEUJdJgw2Ghxo6y&#10;msp7/mMUXE1TlN9ZdBz4Ho/J4ZIvi32m1Pt03K1AeBr9f/jVPmgFcfK1/IS/O+EKyM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ByEfEAAAA3gAAAA8AAAAAAAAAAAAAAAAA&#10;nwIAAGRycy9kb3ducmV2LnhtbFBLBQYAAAAABAAEAPcAAACQAwAAAAA=&#10;">
                  <v:imagedata r:id="rId115" o:title=""/>
                </v:shape>
                <v:rect id="Rectangle 26795" o:spid="_x0000_s1160" style="position:absolute;left:52477;top:52849;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xXMgA&#10;AADeAAAADwAAAGRycy9kb3ducmV2LnhtbESPT2vCQBTE70K/w/IKvemmgn8SsxFpLXqsWlBvj+wz&#10;Cc2+DdmtSf30bkHocZiZ3zDpsje1uFLrKssKXkcRCOLc6ooLBV+Hj+EchPPIGmvLpOCXHCyzp0GK&#10;ibYd7+i694UIEHYJKii9bxIpXV6SQTeyDXHwLrY16INsC6lb7ALc1HIcRVNpsOKwUGJDbyXl3/sf&#10;o2Azb1anrb11Rb0+b46fx/j9EHulXp771QKEp97/hx/trVYwns7i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nFcyAAAAN4AAAAPAAAAAAAAAAAAAAAAAJgCAABk&#10;cnMvZG93bnJldi54bWxQSwUGAAAAAAQABAD1AAAAjQMAAAAA&#10;" filled="f" stroked="f">
                  <v:textbox inset="0,0,0,0">
                    <w:txbxContent>
                      <w:p w14:paraId="56A1658B" w14:textId="77777777" w:rsidR="008D5415" w:rsidRDefault="008D5415">
                        <w:r>
                          <w:rPr>
                            <w:rFonts w:ascii="Lucida Sans Unicode" w:eastAsia="Lucida Sans Unicode" w:hAnsi="Lucida Sans Unicode" w:cs="Lucida Sans Unicode"/>
                            <w:i/>
                            <w:sz w:val="18"/>
                          </w:rPr>
                          <w:t xml:space="preserve">C </w:t>
                        </w:r>
                      </w:p>
                    </w:txbxContent>
                  </v:textbox>
                </v:rect>
                <v:shape id="Shape 424439" o:spid="_x0000_s1161" style="position:absolute;left:52235;top:37795;width:20917;height:12592;visibility:visible;mso-wrap-style:square;v-text-anchor:top" coordsize="2091690,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u8UA&#10;AADfAAAADwAAAGRycy9kb3ducmV2LnhtbESPQYvCMBSE7wv+h/AEb2uqFtGuUVQQPC1YFXZvj+Zt&#10;W2xeShNt++/NguBxmJlvmNWmM5V4UONKywom4wgEcWZ1ybmCy/nwuQDhPLLGyjIp6MnBZj34WGGi&#10;bcsneqQ+FwHCLkEFhfd1IqXLCjLoxrYmDt6fbQz6IJtc6gbbADeVnEbRXBosOSwUWNO+oOyW3o2C&#10;lK/9fFmf2u+fXWnPv1HP2O+VGg277RcIT51/h1/to1YQT+N4toT/P+EL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4a7xQAAAN8AAAAPAAAAAAAAAAAAAAAAAJgCAABkcnMv&#10;ZG93bnJldi54bWxQSwUGAAAAAAQABAD1AAAAigMAAAAA&#10;" path="m,l2091690,r,1259205l,1259205,,e" fillcolor="#3cf" stroked="f" strokeweight="0">
                  <v:path arrowok="t" textboxrect="0,0,2091690,1259205"/>
                </v:shape>
                <v:shape id="Shape 26797" o:spid="_x0000_s1162" style="position:absolute;left:52235;top:37795;width:20917;height:12592;visibility:visible;mso-wrap-style:square;v-text-anchor:top" coordsize="2091690,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NMMcA&#10;AADeAAAADwAAAGRycy9kb3ducmV2LnhtbESPT2sCMRTE70K/Q3iCF9FsrfhnNUoRWgp7sSqen5vn&#10;7trkZdmkun57UxB6HGbmN8xy3VojrtT4yrGC12ECgjh3uuJCwWH/MZiB8AFZo3FMCu7kYb166Swx&#10;1e7G33TdhUJECPsUFZQh1KmUPi/Joh+6mjh6Z9dYDFE2hdQN3iLcGjlKkom0WHFcKLGmTUn5z+7X&#10;Kpih6V/GxxNl7dt5/nk32XbMmVK9bvu+ABGoDf/hZ/tLKxhNpvMp/N2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xDTDHAAAA3gAAAA8AAAAAAAAAAAAAAAAAmAIAAGRy&#10;cy9kb3ducmV2LnhtbFBLBQYAAAAABAAEAPUAAACMAwAAAAA=&#10;" path="m2091690,1259205l,1259205,,,2091690,e" filled="f" strokeweight=".5pt">
                  <v:path arrowok="t" textboxrect="0,0,2091690,1259205"/>
                </v:shape>
                <v:shape id="Picture 26799" o:spid="_x0000_s1163" type="#_x0000_t75" style="position:absolute;left:52273;top:38282;width:20879;height:1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LUjGAAAA3gAAAA8AAABkcnMvZG93bnJldi54bWxEj19rwjAUxd8H+w7hCnsZms6xqtUopTDw&#10;aTAV9PHSXJtic9MlmXbffhkMfDycPz/OajPYTlzJh9axgpdJBoK4drrlRsFh/z6egwgRWWPnmBT8&#10;UIDN+vFhhYV2N/6k6y42Io1wKFCBibEvpAy1IYth4nri5J2dtxiT9I3UHm9p3HZymmW5tNhyIhjs&#10;qTJUX3bfNnGNf3ZfWG6Pb3X++nE6VUNbVko9jYZyCSLSEO/h//ZWK5jms8UC/u6k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stSMYAAADeAAAADwAAAAAAAAAAAAAA&#10;AACfAgAAZHJzL2Rvd25yZXYueG1sUEsFBgAAAAAEAAQA9wAAAJIDAAAAAA==&#10;">
                  <v:imagedata r:id="rId116" o:title=""/>
                </v:shape>
                <v:rect id="Rectangle 26800" o:spid="_x0000_s1164" style="position:absolute;left:53209;top:38122;width:1378;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TFcQA&#10;AADeAAAADwAAAGRycy9kb3ducmV2LnhtbESPy4rCMBSG9wO+QziCuzHVhdRqFPGCLr0MOO4OzbEt&#10;Nielibb69GYhuPz5b3zTeWtK8aDaFZYVDPoRCOLU6oIzBX+nzW8MwnlkjaVlUvAkB/NZ52eKibYN&#10;H+hx9JkII+wSVJB7XyVSujQng65vK+LgXW1t0AdZZ1LX2IRxU8phFI2kwYLDQ44VLXNKb8e7UbCN&#10;q8X/zr6arFxftuf9ebw6jb1SvW67mIDw1Ppv+NPeaQXDURwFgIATUE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0xXEAAAA3gAAAA8AAAAAAAAAAAAAAAAAmAIAAGRycy9k&#10;b3ducmV2LnhtbFBLBQYAAAAABAAEAPUAAACJAwAAAAA=&#10;" filled="f" stroked="f">
                  <v:textbox inset="0,0,0,0">
                    <w:txbxContent>
                      <w:p w14:paraId="00A952EE" w14:textId="77777777" w:rsidR="008D5415" w:rsidRDefault="008D5415">
                        <w:r>
                          <w:rPr>
                            <w:rFonts w:ascii="Lucida Sans Unicode" w:eastAsia="Lucida Sans Unicode" w:hAnsi="Lucida Sans Unicode" w:cs="Lucida Sans Unicode"/>
                            <w:i/>
                            <w:sz w:val="18"/>
                          </w:rPr>
                          <w:t xml:space="preserve">B </w:t>
                        </w:r>
                      </w:p>
                    </w:txbxContent>
                  </v:textbox>
                </v:rect>
                <v:shape id="Shape 424440" o:spid="_x0000_s1165" style="position:absolute;left:51339;top:16859;width:16815;height:16097;visibility:visible;mso-wrap-style:square;v-text-anchor:top" coordsize="1681485,160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af8cA&#10;AADfAAAADwAAAGRycy9kb3ducmV2LnhtbESPy2rCQBSG9wXfYTiCuzoxhCLRUUQQqouWesHtMXNM&#10;opkzYWZq0j59Z1Fw+fPf+ObL3jTiQc7XlhVMxgkI4sLqmksFx8PmdQrCB2SNjWVS8EMelovByxxz&#10;bTv+osc+lCKOsM9RQRVCm0vpi4oM+rFtiaN3tc5giNKVUjvs4rhpZJokb9JgzfGhwpbWFRX3/bdR&#10;sL1/tJffW+rc5/owPdttd2p2nVKjYb+agQjUh2f4v/2uFWRplmWRIPJEFp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rmn/HAAAA3wAAAA8AAAAAAAAAAAAAAAAAmAIAAGRy&#10;cy9kb3ducmV2LnhtbFBLBQYAAAAABAAEAPUAAACMAwAAAAA=&#10;" path="m,l1681485,r,1609725l,1609725,,e" fillcolor="#3cf" stroked="f" strokeweight="0">
                  <v:path arrowok="t" textboxrect="0,0,1681485,1609725"/>
                </v:shape>
                <v:shape id="Shape 26802" o:spid="_x0000_s1166" style="position:absolute;left:51339;top:16859;width:16815;height:16097;visibility:visible;mso-wrap-style:square;v-text-anchor:top" coordsize="1681485,160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EsUA&#10;AADeAAAADwAAAGRycy9kb3ducmV2LnhtbESPQWsCMRSE7wX/Q3iCt5p1DyKrUawgVhFK1VKPj81z&#10;NzR5WTaprv/eFAoeh5n5hpktOmfFldpgPCsYDTMQxKXXhisFp+P6dQIiRGSN1jMpuFOAxbz3MsNC&#10;+xt/0vUQK5EgHApUUMfYFFKGsiaHYegb4uRdfOswJtlWUrd4S3BnZZ5lY+nQcFqosaFVTeXP4dcp&#10;2J/f7jZ+0cafvj/Y8tYsdzuj1KDfLacgInXxGf5vv2sF+XiS5fB3J1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38SxQAAAN4AAAAPAAAAAAAAAAAAAAAAAJgCAABkcnMv&#10;ZG93bnJldi54bWxQSwUGAAAAAAQABAD1AAAAigMAAAAA&#10;" path="m,1609725r1681485,l1681485,,,,,1609725xe" filled="f" strokeweight=".5pt">
                  <v:path arrowok="t" textboxrect="0,0,1681485,1609725"/>
                </v:shape>
                <v:shape id="Picture 26804" o:spid="_x0000_s1167" type="#_x0000_t75" style="position:absolute;left:51358;top:17343;width:16764;height:1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nhPrFAAAA3gAAAA8AAABkcnMvZG93bnJldi54bWxEj81qwzAQhO+FvIPYQG+NnBDc2IkSSqGQ&#10;W8kP+LpYG8mJtXIsNXbfvioUehxm5htmsxtdKx7Uh8azgvksA0Fce92wUXA+fbysQISIrLH1TAq+&#10;KcBuO3naYKn9wAd6HKMRCcKhRAU2xq6UMtSWHIaZ74iTd/G9w5hkb6TucUhw18pFluXSYcNpwWJH&#10;75bq2/HLKTiQqehq8q46fb7eZVEVdhgKpZ6n49saRKQx/of/2nutYJGvsiX83klX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J4T6xQAAAN4AAAAPAAAAAAAAAAAAAAAA&#10;AJ8CAABkcnMvZG93bnJldi54bWxQSwUGAAAAAAQABAD3AAAAkQMAAAAA&#10;">
                  <v:imagedata r:id="rId117" o:title=""/>
                </v:shape>
                <v:rect id="Rectangle 26805" o:spid="_x0000_s1168" style="position:absolute;left:52294;top:17596;width:148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wjcgA&#10;AADeAAAADwAAAGRycy9kb3ducmV2LnhtbESPzWrDMBCE74W+g9hCb41cQ4PjRDGmSXGO+SmkuS3W&#10;1ja1VsZSYydPHwUKPQ4z8w2zyEbTijP1rrGs4HUSgSAurW64UvB5+HhJQDiPrLG1TAou5CBbPj4s&#10;MNV24B2d974SAcIuRQW1910qpStrMugmtiMO3rftDfog+0rqHocAN62Mo2gqDTYcFmrs6L2m8mf/&#10;axQUSZd/bex1qNr1qThuj7PVYeaVen4a8zkIT6P/D/+1N1pBPE2i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IHCNyAAAAN4AAAAPAAAAAAAAAAAAAAAAAJgCAABk&#10;cnMvZG93bnJldi54bWxQSwUGAAAAAAQABAD1AAAAjQMAAAAA&#10;" filled="f" stroked="f">
                  <v:textbox inset="0,0,0,0">
                    <w:txbxContent>
                      <w:p w14:paraId="5F92E245" w14:textId="77777777" w:rsidR="008D5415" w:rsidRDefault="008D5415">
                        <w:r>
                          <w:rPr>
                            <w:rFonts w:ascii="Times New Roman" w:eastAsia="Times New Roman" w:hAnsi="Times New Roman" w:cs="Times New Roman"/>
                            <w:color w:val="0000FF"/>
                            <w:sz w:val="20"/>
                          </w:rPr>
                          <w:t xml:space="preserve">E </w:t>
                        </w:r>
                      </w:p>
                    </w:txbxContent>
                  </v:textbox>
                </v:rect>
                <v:rect id="Rectangle 26806" o:spid="_x0000_s1169" style="position:absolute;left:53392;top:17326;width:181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u+sYA&#10;AADeAAAADwAAAGRycy9kb3ducmV2LnhtbESPT4vCMBTE7wt+h/AEb2uqh1KrUcQ/6NFVQb09mrdt&#10;2ealNNFWP/1mYcHjMDO/YWaLzlTiQY0rLSsYDSMQxJnVJecKzqftZwLCeWSNlWVS8CQHi3nvY4ap&#10;ti1/0ePocxEg7FJUUHhfp1K6rCCDbmhr4uB928agD7LJpW6wDXBTyXEUxdJgyWGhwJpWBWU/x7tR&#10;sEvq5XVvX21ebW67y+EyWZ8mXqlBv1tOQXjq/Dv8395rBeM4iWL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Lu+sYAAADeAAAADwAAAAAAAAAAAAAAAACYAgAAZHJz&#10;L2Rvd25yZXYueG1sUEsFBgAAAAAEAAQA9QAAAIsDAAAAAA==&#10;" filled="f" stroked="f">
                  <v:textbox inset="0,0,0,0">
                    <w:txbxContent>
                      <w:p w14:paraId="00D1CAF4" w14:textId="77777777" w:rsidR="008D5415" w:rsidRDefault="008D5415">
                        <w:r>
                          <w:rPr>
                            <w:rFonts w:ascii="Wingdings" w:eastAsia="Wingdings" w:hAnsi="Wingdings" w:cs="Wingdings"/>
                            <w:color w:val="0000FF"/>
                            <w:sz w:val="20"/>
                          </w:rPr>
                          <w:t></w:t>
                        </w:r>
                      </w:p>
                    </w:txbxContent>
                  </v:textbox>
                </v:rect>
                <v:rect id="Rectangle 26807" o:spid="_x0000_s1170" style="position:absolute;left:54763;top:17596;width:4883;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LYccA&#10;AADeAAAADwAAAGRycy9kb3ducmV2LnhtbESPQWvCQBSE74X+h+UVvNVNc4gxuoZQLXqsWrDeHtnX&#10;JDT7NmS3Jvrru0Khx2FmvmGW+WhacaHeNZYVvEwjEMSl1Q1XCj6Ob88pCOeRNbaWScGVHOSrx4cl&#10;ZtoOvKfLwVciQNhlqKD2vsukdGVNBt3UdsTB+7K9QR9kX0nd4xDgppVxFCXSYMNhocaOXmsqvw8/&#10;RsE27YrPnb0NVbs5b0/vp/n6OPdKTZ7GYgHC0+j/w3/tnVYQJ2k0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S2HHAAAA3gAAAA8AAAAAAAAAAAAAAAAAmAIAAGRy&#10;cy9kb3ducmV2LnhtbFBLBQYAAAAABAAEAPUAAACMAwAAAAA=&#10;" filled="f" stroked="f">
                  <v:textbox inset="0,0,0,0">
                    <w:txbxContent>
                      <w:p w14:paraId="06A3F8B3" w14:textId="77777777" w:rsidR="008D5415" w:rsidRDefault="008D5415">
                        <w:r>
                          <w:rPr>
                            <w:rFonts w:ascii="Times New Roman" w:eastAsia="Times New Roman" w:hAnsi="Times New Roman" w:cs="Times New Roman"/>
                            <w:color w:val="0000FF"/>
                            <w:sz w:val="20"/>
                          </w:rPr>
                          <w:t xml:space="preserve"> CAH: </w:t>
                        </w:r>
                      </w:p>
                    </w:txbxContent>
                  </v:textbox>
                </v:rect>
                <v:rect id="Rectangle 26808" o:spid="_x0000_s1171" style="position:absolute;left:58454;top:17869;width:10218;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fE8IA&#10;AADeAAAADwAAAGRycy9kb3ducmV2LnhtbERPy4rCMBTdD/gP4QruxlQXUqtRxAe69DHguLs017bY&#10;3JQm2urXm4Xg8nDe03lrSvGg2hWWFQz6EQji1OqCMwV/p81vDMJ5ZI2lZVLwJAfzWedniom2DR/o&#10;cfSZCCHsElSQe18lUro0J4OubyviwF1tbdAHWGdS19iEcFPKYRSNpMGCQ0OOFS1zSm/Hu1GwjavF&#10;/86+mqxcX7bn/Xm8Oo29Ur1uu5iA8NT6r/jj3mkFw1Echb3hTr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d8TwgAAAN4AAAAPAAAAAAAAAAAAAAAAAJgCAABkcnMvZG93&#10;bnJldi54bWxQSwUGAAAAAAQABAD1AAAAhwMAAAAA&#10;" filled="f" stroked="f">
                  <v:textbox inset="0,0,0,0">
                    <w:txbxContent>
                      <w:p w14:paraId="2322DD61" w14:textId="77777777" w:rsidR="008D5415" w:rsidRDefault="008D5415">
                        <w:r>
                          <w:rPr>
                            <w:rFonts w:ascii="Times New Roman" w:eastAsia="Times New Roman" w:hAnsi="Times New Roman" w:cs="Times New Roman"/>
                            <w:sz w:val="14"/>
                          </w:rPr>
                          <w:t xml:space="preserve">a group of autosomal </w:t>
                        </w:r>
                      </w:p>
                    </w:txbxContent>
                  </v:textbox>
                </v:rect>
                <v:rect id="Rectangle 26809" o:spid="_x0000_s1172" style="position:absolute;left:52294;top:18996;width:1462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16iMYA&#10;AADeAAAADwAAAGRycy9kb3ducmV2LnhtbESPT4vCMBTE78J+h/AWvGmqB2m7RhF3RY/+WXD39mie&#10;bbF5KU201U9vBMHjMDO/YabzzlTiSo0rLSsYDSMQxJnVJecKfg+rQQzCeWSNlWVScCMH89lHb4qp&#10;ti3v6Lr3uQgQdikqKLyvUyldVpBBN7Q1cfBOtjHog2xyqRtsA9xUchxFE2mw5LBQYE3LgrLz/mIU&#10;rON68bex9zavfv7Xx+0x+T4kXqn+Z7f4AuGp8+/wq73RCsaTOEr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16iMYAAADeAAAADwAAAAAAAAAAAAAAAACYAgAAZHJz&#10;L2Rvd25yZXYueG1sUEsFBgAAAAAEAAQA9QAAAIsDAAAAAA==&#10;" filled="f" stroked="f">
                  <v:textbox inset="0,0,0,0">
                    <w:txbxContent>
                      <w:p w14:paraId="368EA2DE" w14:textId="77777777" w:rsidR="008D5415" w:rsidRDefault="008D5415">
                        <w:r>
                          <w:rPr>
                            <w:rFonts w:ascii="Times New Roman" w:eastAsia="Times New Roman" w:hAnsi="Times New Roman" w:cs="Times New Roman"/>
                            <w:sz w:val="14"/>
                          </w:rPr>
                          <w:t xml:space="preserve">recessively inherited disorders </w:t>
                        </w:r>
                      </w:p>
                    </w:txbxContent>
                  </v:textbox>
                </v:rect>
                <v:rect id="Rectangle 26810" o:spid="_x0000_s1173" style="position:absolute;left:52294;top:20033;width:18112;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FyMYA&#10;AADeAAAADwAAAGRycy9kb3ducmV2LnhtbESPzWrCQBSF94W+w3AL7upEFyFGRxFb0WVrhOjukrkm&#10;wcydkBmT2KfvLApdHs4f32ozmkb01LnasoLZNAJBXFhdc6ngnO3fExDOI2tsLJOCJznYrF9fVphq&#10;O/A39SdfijDCLkUFlfdtKqUrKjLoprYlDt7NdgZ9kF0pdYdDGDeNnEdRLA3WHB4qbGlXUXE/PYyC&#10;Q9JuL0f7M5TN5/WQf+WLj2zhlZq8jdslCE+j/w//tY9awTxOZgEg4AQU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5FyMYAAADeAAAADwAAAAAAAAAAAAAAAACYAgAAZHJz&#10;L2Rvd25yZXYueG1sUEsFBgAAAAAEAAQA9QAAAIsDAAAAAA==&#10;" filled="f" stroked="f">
                  <v:textbox inset="0,0,0,0">
                    <w:txbxContent>
                      <w:p w14:paraId="53AC9370" w14:textId="77777777" w:rsidR="008D5415" w:rsidRDefault="008D5415">
                        <w:r>
                          <w:rPr>
                            <w:rFonts w:ascii="Times New Roman" w:eastAsia="Times New Roman" w:hAnsi="Times New Roman" w:cs="Times New Roman"/>
                            <w:sz w:val="14"/>
                          </w:rPr>
                          <w:t xml:space="preserve">associated with a deficiency of one of </w:t>
                        </w:r>
                      </w:p>
                    </w:txbxContent>
                  </v:textbox>
                </v:rect>
                <v:rect id="Rectangle 26811" o:spid="_x0000_s1174" style="position:absolute;left:52294;top:21036;width:15606;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gU8YA&#10;AADeAAAADwAAAGRycy9kb3ducmV2LnhtbESPT4vCMBTE74LfITzBm6b1ILUaRfyDHnd1Qb09mmdb&#10;bF5KE23dT79ZWNjjMDO/YRarzlTiRY0rLSuIxxEI4szqknMFX+f9KAHhPLLGyjIpeJOD1bLfW2Cq&#10;bcuf9Dr5XAQIuxQVFN7XqZQuK8igG9uaOHh32xj0QTa51A22AW4qOYmiqTRYclgosKZNQdnj9DQK&#10;Dkm9vh7td5tXu9vh8nGZbc8zr9Rw0K3nIDx1/j/81z5qBZNpEsf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LgU8YAAADeAAAADwAAAAAAAAAAAAAAAACYAgAAZHJz&#10;L2Rvd25yZXYueG1sUEsFBgAAAAAEAAQA9QAAAIsDAAAAAA==&#10;" filled="f" stroked="f">
                  <v:textbox inset="0,0,0,0">
                    <w:txbxContent>
                      <w:p w14:paraId="2275F789" w14:textId="77777777" w:rsidR="008D5415" w:rsidRDefault="008D5415">
                        <w:r>
                          <w:rPr>
                            <w:rFonts w:ascii="Times New Roman" w:eastAsia="Times New Roman" w:hAnsi="Times New Roman" w:cs="Times New Roman"/>
                            <w:sz w:val="14"/>
                          </w:rPr>
                          <w:t xml:space="preserve">the enzymes involved in cortisol </w:t>
                        </w:r>
                      </w:p>
                    </w:txbxContent>
                  </v:textbox>
                </v:rect>
                <v:rect id="Rectangle 26812" o:spid="_x0000_s1175" style="position:absolute;left:52294;top:22077;width:17952;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JMcA&#10;AADeAAAADwAAAGRycy9kb3ducmV2LnhtbESPT2vCQBTE70K/w/IKvenGHCRJXUX6Bz22UbDeHtnn&#10;JjT7NmS3Ju2n7wqCx2FmfsMs16NtxYV63zhWMJ8lIIgrpxs2Cg7792kGwgdkja1jUvBLHtarh8kS&#10;C+0G/qRLGYyIEPYFKqhD6AopfVWTRT9zHXH0zq63GKLsjdQ9DhFuW5kmyUJabDgu1NjRS03Vd/lj&#10;FWyzbvO1c3+Dad9O2+PHMX/d50Gpp8dx8wwi0Bju4Vt7pxWki2y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QfiTHAAAA3gAAAA8AAAAAAAAAAAAAAAAAmAIAAGRy&#10;cy9kb3ducmV2LnhtbFBLBQYAAAAABAAEAPUAAACMAwAAAAA=&#10;" filled="f" stroked="f">
                  <v:textbox inset="0,0,0,0">
                    <w:txbxContent>
                      <w:p w14:paraId="589ECA1C" w14:textId="77777777" w:rsidR="008D5415" w:rsidRDefault="008D5415">
                        <w:r>
                          <w:rPr>
                            <w:rFonts w:ascii="Times New Roman" w:eastAsia="Times New Roman" w:hAnsi="Times New Roman" w:cs="Times New Roman"/>
                            <w:sz w:val="14"/>
                          </w:rPr>
                          <w:t xml:space="preserve">biosynthesis, resulting in elevation of </w:t>
                        </w:r>
                      </w:p>
                    </w:txbxContent>
                  </v:textbox>
                </v:rect>
                <v:rect id="Rectangle 26813" o:spid="_x0000_s1176" style="position:absolute;left:52294;top:23083;width:18033;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bv8YA&#10;AADeAAAADwAAAGRycy9kb3ducmV2LnhtbESPQYvCMBSE74L/ITzBm6YqSO0aRdRFj64K7t4ezdu2&#10;2LyUJmurv94sCB6HmfmGmS9bU4ob1a6wrGA0jEAQp1YXnCk4nz4HMQjnkTWWlknBnRwsF93OHBNt&#10;G/6i29FnIkDYJagg975KpHRpTgbd0FbEwfu1tUEfZJ1JXWMT4KaU4yiaSoMFh4UcK1rnlF6Pf0bB&#10;Lq5W33v7aLJy+7O7HC6zzWnmler32tUHCE+tf4df7b1WMJ7Gow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zbv8YAAADeAAAADwAAAAAAAAAAAAAAAACYAgAAZHJz&#10;L2Rvd25yZXYueG1sUEsFBgAAAAAEAAQA9QAAAIsDAAAAAA==&#10;" filled="f" stroked="f">
                  <v:textbox inset="0,0,0,0">
                    <w:txbxContent>
                      <w:p w14:paraId="02392833" w14:textId="77777777" w:rsidR="008D5415" w:rsidRDefault="008D5415">
                        <w:r>
                          <w:rPr>
                            <w:rFonts w:ascii="Times New Roman" w:eastAsia="Times New Roman" w:hAnsi="Times New Roman" w:cs="Times New Roman"/>
                            <w:sz w:val="14"/>
                          </w:rPr>
                          <w:t xml:space="preserve">ACTH levels and overproduction and </w:t>
                        </w:r>
                      </w:p>
                    </w:txbxContent>
                  </v:textbox>
                </v:rect>
                <v:rect id="Rectangle 26814" o:spid="_x0000_s1177" style="position:absolute;left:52294;top:24120;width:16932;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Dy8YA&#10;AADeAAAADwAAAGRycy9kb3ducmV2LnhtbESPQYvCMBSE74L/ITzBm6aKSO0aRdRFj64K7t4ezdu2&#10;2LyUJmurv94sCB6HmfmGmS9bU4ob1a6wrGA0jEAQp1YXnCk4nz4HMQjnkTWWlknBnRwsF93OHBNt&#10;G/6i29FnIkDYJagg975KpHRpTgbd0FbEwfu1tUEfZJ1JXWMT4KaU4yiaSoMFh4UcK1rnlF6Pf0bB&#10;Lq5W33v7aLJy+7O7HC6zzWnmler32tUHCE+tf4df7b1WMJ7Gow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VDy8YAAADeAAAADwAAAAAAAAAAAAAAAACYAgAAZHJz&#10;L2Rvd25yZXYueG1sUEsFBgAAAAAEAAQA9QAAAIsDAAAAAA==&#10;" filled="f" stroked="f">
                  <v:textbox inset="0,0,0,0">
                    <w:txbxContent>
                      <w:p w14:paraId="3FD538F1" w14:textId="77777777" w:rsidR="008D5415" w:rsidRDefault="008D5415">
                        <w:r>
                          <w:rPr>
                            <w:rFonts w:ascii="Times New Roman" w:eastAsia="Times New Roman" w:hAnsi="Times New Roman" w:cs="Times New Roman"/>
                            <w:sz w:val="14"/>
                          </w:rPr>
                          <w:t xml:space="preserve">accumulation of cortisol precursors </w:t>
                        </w:r>
                      </w:p>
                    </w:txbxContent>
                  </v:textbox>
                </v:rect>
                <v:rect id="Rectangle 26815" o:spid="_x0000_s1178" style="position:absolute;left:52294;top:25125;width:17638;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UMYA&#10;AADeAAAADwAAAGRycy9kb3ducmV2LnhtbESPQYvCMBSE74L/ITzBm6YKSu0aRdRFj64K7t4ezdu2&#10;2LyUJmurv94sCB6HmfmGmS9bU4ob1a6wrGA0jEAQp1YXnCk4nz4HMQjnkTWWlknBnRwsF93OHBNt&#10;G/6i29FnIkDYJagg975KpHRpTgbd0FbEwfu1tUEfZJ1JXWMT4KaU4yiaSoMFh4UcK1rnlF6Pf0bB&#10;Lq5W33v7aLJy+7O7HC6zzWnmler32tUHCE+tf4df7b1WMJ7Gow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mUMYAAADeAAAADwAAAAAAAAAAAAAAAACYAgAAZHJz&#10;L2Rvd25yZXYueG1sUEsFBgAAAAAEAAQA9QAAAIsDAAAAAA==&#10;" filled="f" stroked="f">
                  <v:textbox inset="0,0,0,0">
                    <w:txbxContent>
                      <w:p w14:paraId="1344AA80" w14:textId="77777777" w:rsidR="008D5415" w:rsidRDefault="008D5415">
                        <w:r>
                          <w:rPr>
                            <w:rFonts w:ascii="Times New Roman" w:eastAsia="Times New Roman" w:hAnsi="Times New Roman" w:cs="Times New Roman"/>
                            <w:sz w:val="14"/>
                          </w:rPr>
                          <w:t xml:space="preserve">proximal to the block; androgens are </w:t>
                        </w:r>
                      </w:p>
                    </w:txbxContent>
                  </v:textbox>
                </v:rect>
                <v:rect id="Rectangle 26816" o:spid="_x0000_s1179" style="position:absolute;left:52294;top:26162;width:13452;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4J8cA&#10;AADeAAAADwAAAGRycy9kb3ducmV2LnhtbESPT2vCQBTE70K/w/IKvelGDyFJXUX6Bz22UbDeHtnn&#10;JjT7NmS3Ju2n7wqCx2FmfsMs16NtxYV63zhWMJ8lIIgrpxs2Cg7792kGwgdkja1jUvBLHtarh8kS&#10;C+0G/qRLGYyIEPYFKqhD6AopfVWTRT9zHXH0zq63GKLsjdQ9DhFuW7lIklRabDgu1NjRS03Vd/lj&#10;FWyzbvO1c3+Dad9O2+PHMX/d50Gpp8dx8wwi0Bju4Vt7pxUs0my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eCfHAAAA3gAAAA8AAAAAAAAAAAAAAAAAmAIAAGRy&#10;cy9kb3ducmV2LnhtbFBLBQYAAAAABAAEAPUAAACMAwAAAAA=&#10;" filled="f" stroked="f">
                  <v:textbox inset="0,0,0,0">
                    <w:txbxContent>
                      <w:p w14:paraId="5B4D6BD5" w14:textId="77777777" w:rsidR="008D5415" w:rsidRDefault="008D5415">
                        <w:r>
                          <w:rPr>
                            <w:rFonts w:ascii="Times New Roman" w:eastAsia="Times New Roman" w:hAnsi="Times New Roman" w:cs="Times New Roman"/>
                            <w:sz w:val="14"/>
                          </w:rPr>
                          <w:t xml:space="preserve">produced in excess, causing </w:t>
                        </w:r>
                      </w:p>
                    </w:txbxContent>
                  </v:textbox>
                </v:rect>
                <v:rect id="Rectangle 26817" o:spid="_x0000_s1180" style="position:absolute;left:52294;top:27168;width:149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dvMgA&#10;AADeAAAADwAAAGRycy9kb3ducmV2LnhtbESPQWvCQBSE74L/YXlCb7rRg42pq4htMcc2EdLeHtnX&#10;JJh9G7Jbk/bXdwuCx2FmvmG2+9G04kq9aywrWC4iEMSl1Q1XCs756zwG4TyyxtYyKfghB/vddLLF&#10;RNuB3+ma+UoECLsEFdTed4mUrqzJoFvYjjh4X7Y36IPsK6l7HALctHIVRWtpsOGwUGNHx5rKS/Zt&#10;FJzi7vCR2t+hal8+T8VbsXnON16ph9l4eALhafT38K2dagWrdbx8hP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928yAAAAN4AAAAPAAAAAAAAAAAAAAAAAJgCAABk&#10;cnMvZG93bnJldi54bWxQSwUGAAAAAAQABAD1AAAAjQMAAAAA&#10;" filled="f" stroked="f">
                  <v:textbox inset="0,0,0,0">
                    <w:txbxContent>
                      <w:p w14:paraId="502A5E4E" w14:textId="77777777" w:rsidR="008D5415" w:rsidRDefault="008D5415">
                        <w:r>
                          <w:rPr>
                            <w:rFonts w:ascii="Times New Roman" w:eastAsia="Times New Roman" w:hAnsi="Times New Roman" w:cs="Times New Roman"/>
                            <w:sz w:val="14"/>
                          </w:rPr>
                          <w:t xml:space="preserve">virilization. The most common </w:t>
                        </w:r>
                      </w:p>
                    </w:txbxContent>
                  </v:textbox>
                </v:rect>
                <v:rect id="Rectangle 26818" o:spid="_x0000_s1181" style="position:absolute;left:52294;top:28204;width:14599;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JzsQA&#10;AADeAAAADwAAAGRycy9kb3ducmV2LnhtbERPTWvCQBC9F/oflil4qxs9hBhdRWxFj60RorchOybB&#10;7GzIrknsr+8eCj0+3vdqM5pG9NS52rKC2TQCQVxYXXOp4Jzt3xMQziNrbCyTgic52KxfX1aYajvw&#10;N/UnX4oQwi5FBZX3bSqlKyoy6Ka2JQ7czXYGfYBdKXWHQwg3jZxHUSwN1hwaKmxpV1FxPz2MgkPS&#10;bi9H+zOUzef1kH/li49s4ZWavI3bJQhPo/8X/7mPWsE8TmZhb7gTr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4Sc7EAAAA3gAAAA8AAAAAAAAAAAAAAAAAmAIAAGRycy9k&#10;b3ducmV2LnhtbFBLBQYAAAAABAAEAPUAAACJAwAAAAA=&#10;" filled="f" stroked="f">
                  <v:textbox inset="0,0,0,0">
                    <w:txbxContent>
                      <w:p w14:paraId="704C153A" w14:textId="77777777" w:rsidR="008D5415" w:rsidRDefault="008D5415">
                        <w:r>
                          <w:rPr>
                            <w:rFonts w:ascii="Times New Roman" w:eastAsia="Times New Roman" w:hAnsi="Times New Roman" w:cs="Times New Roman"/>
                            <w:sz w:val="14"/>
                          </w:rPr>
                          <w:t xml:space="preserve">disorder is the 21-hydroxylase </w:t>
                        </w:r>
                      </w:p>
                    </w:txbxContent>
                  </v:textbox>
                </v:rect>
                <v:rect id="Rectangle 26819" o:spid="_x0000_s1182" style="position:absolute;left:52294;top:29210;width:1790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sVcYA&#10;AADeAAAADwAAAGRycy9kb3ducmV2LnhtbESPT4vCMBTE7wt+h/AEb2uqB2mrUcQ/6NHVBfX2aJ5t&#10;sXkpTbTVT79ZWNjjMDO/YWaLzlTiSY0rLSsYDSMQxJnVJecKvk/bzxiE88gaK8uk4EUOFvPexwxT&#10;bVv+oufR5yJA2KWooPC+TqV0WUEG3dDWxMG72cagD7LJpW6wDXBTyXEUTaTBksNCgTWtCsrux4dR&#10;sIvr5WVv321eba678+GcrE+JV2rQ75ZTEJ46/x/+a++1gvEkHiX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TsVcYAAADeAAAADwAAAAAAAAAAAAAAAACYAgAAZHJz&#10;L2Rvd25yZXYueG1sUEsFBgAAAAAEAAQA9QAAAIsDAAAAAA==&#10;" filled="f" stroked="f">
                  <v:textbox inset="0,0,0,0">
                    <w:txbxContent>
                      <w:p w14:paraId="2A37734D" w14:textId="77777777" w:rsidR="008D5415" w:rsidRDefault="008D5415">
                        <w:r>
                          <w:rPr>
                            <w:rFonts w:ascii="Times New Roman" w:eastAsia="Times New Roman" w:hAnsi="Times New Roman" w:cs="Times New Roman"/>
                            <w:sz w:val="14"/>
                          </w:rPr>
                          <w:t xml:space="preserve">deficiency, caused by mutation in the </w:t>
                        </w:r>
                      </w:p>
                    </w:txbxContent>
                  </v:textbox>
                </v:rect>
                <v:rect id="Rectangle 26820" o:spid="_x0000_s1183" style="position:absolute;left:52294;top:30246;width:18728;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PdcYA&#10;AADeAAAADwAAAGRycy9kb3ducmV2LnhtbESPy2qDQBSG94G+w3AK3SVjXYixmYTQC7pMYiHt7uCc&#10;qMQ5I85UbZ4+syh0+fPf+Da72XRipMG1lhU8ryIQxJXVLdcKPsuPZQrCeWSNnWVS8EsOdtuHxQYz&#10;bSc+0njytQgj7DJU0HjfZ1K6qiGDbmV74uBd7GDQBznUUg84hXHTyTiKEmmw5fDQYE+vDVXX049R&#10;kKf9/quwt6nu3r/z8+G8fivXXqmnx3n/AsLT7P/Df+1CK4iTNA4AASeg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KPdcYAAADeAAAADwAAAAAAAAAAAAAAAACYAgAAZHJz&#10;L2Rvd25yZXYueG1sUEsFBgAAAAAEAAQA9QAAAIsDAAAAAA==&#10;" filled="f" stroked="f">
                  <v:textbox inset="0,0,0,0">
                    <w:txbxContent>
                      <w:p w14:paraId="7369A7E5" w14:textId="77777777" w:rsidR="008D5415" w:rsidRDefault="008D5415">
                        <w:r>
                          <w:rPr>
                            <w:rFonts w:ascii="Times New Roman" w:eastAsia="Times New Roman" w:hAnsi="Times New Roman" w:cs="Times New Roman"/>
                            <w:sz w:val="14"/>
                          </w:rPr>
                          <w:t xml:space="preserve">cytochrome P450 21-hydroxylase gene </w:t>
                        </w:r>
                      </w:p>
                    </w:txbxContent>
                  </v:textbox>
                </v:rect>
                <v:rect id="Rectangle 343778" o:spid="_x0000_s1184" style="position:absolute;left:52294;top:31280;width:393;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S4cYA&#10;AADfAAAADwAAAGRycy9kb3ducmV2LnhtbERPy2rCQBTdF/yH4Qrd1YlNqRodQ+gDXfoCdXfJXJPQ&#10;zJ2QmSZpv76zKLg8nPcqHUwtOmpdZVnBdBKBIM6trrhQcDp+Ps1BOI+ssbZMCn7IQboePaww0bbn&#10;PXUHX4gQwi5BBaX3TSKly0sy6Ca2IQ7czbYGfYBtIXWLfQg3tXyOoldpsOLQUGJDbyXlX4dvo2Az&#10;b7LL1v72Rf1x3Zx358X7ceGVehwP2RKEp8Hfxf/urVYQv8SzWR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nS4cYAAADfAAAADwAAAAAAAAAAAAAAAACYAgAAZHJz&#10;L2Rvd25yZXYueG1sUEsFBgAAAAAEAAQA9QAAAIsDAAAAAA==&#10;" filled="f" stroked="f">
                  <v:textbox inset="0,0,0,0">
                    <w:txbxContent>
                      <w:p w14:paraId="39A2943A" w14:textId="77777777" w:rsidR="008D5415" w:rsidRDefault="008D5415">
                        <w:r>
                          <w:rPr>
                            <w:rFonts w:ascii="Times New Roman" w:eastAsia="Times New Roman" w:hAnsi="Times New Roman" w:cs="Times New Roman"/>
                            <w:sz w:val="14"/>
                          </w:rPr>
                          <w:t>(</w:t>
                        </w:r>
                      </w:p>
                    </w:txbxContent>
                  </v:textbox>
                </v:rect>
                <v:rect id="Rectangle 343779" o:spid="_x0000_s1185" style="position:absolute;left:52599;top:31280;width:14122;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3esgA&#10;AADfAAAADwAAAGRycy9kb3ducmV2LnhtbESPQWvCQBSE7wX/w/IEb3WjFjWpq4i26LFqwfb2yD6T&#10;YPZtyK4m9de7QsHjMDPfMLNFa0pxpdoVlhUM+hEI4tTqgjMF34fP1ykI55E1lpZJwR85WMw7LzNM&#10;tG14R9e9z0SAsEtQQe59lUjp0pwMur6tiIN3srVBH2SdSV1jE+CmlMMoGkuDBYeFHCta5ZSe9xej&#10;YDOtlj9be2uy8uN3c/w6xutD7JXqddvlOwhPrX+G/9tbrWD0NppMYn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Xd6yAAAAN8AAAAPAAAAAAAAAAAAAAAAAJgCAABk&#10;cnMvZG93bnJldi54bWxQSwUGAAAAAAQABAD1AAAAjQMAAAAA&#10;" filled="f" stroked="f">
                  <v:textbox inset="0,0,0,0">
                    <w:txbxContent>
                      <w:p w14:paraId="5940A89E" w14:textId="77777777" w:rsidR="008D5415" w:rsidRDefault="008D5415">
                        <w:r>
                          <w:rPr>
                            <w:rFonts w:ascii="Times New Roman" w:eastAsia="Times New Roman" w:hAnsi="Times New Roman" w:cs="Times New Roman"/>
                            <w:sz w:val="14"/>
                          </w:rPr>
                          <w:t xml:space="preserve">CYP21) on chromosome 6p.  </w:t>
                        </w:r>
                      </w:p>
                    </w:txbxContent>
                  </v:textbox>
                </v:rect>
                <v:rect id="Rectangle 26822" o:spid="_x0000_s1186" style="position:absolute;left:52294;top:32096;width:192;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0mc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AeJn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y0mcYAAADeAAAADwAAAAAAAAAAAAAAAACYAgAAZHJz&#10;L2Rvd25yZXYueG1sUEsFBgAAAAAEAAQA9QAAAIsDAAAAAA==&#10;" filled="f" stroked="f">
                  <v:textbox inset="0,0,0,0">
                    <w:txbxContent>
                      <w:p w14:paraId="0ACC4D5D" w14:textId="77777777" w:rsidR="008D5415" w:rsidRDefault="008D5415">
                        <w:r>
                          <w:rPr>
                            <w:rFonts w:ascii="Arial" w:eastAsia="Arial" w:hAnsi="Arial" w:cs="Arial"/>
                            <w:sz w:val="8"/>
                          </w:rPr>
                          <w:t xml:space="preserve"> </w:t>
                        </w:r>
                      </w:p>
                    </w:txbxContent>
                  </v:textbox>
                </v:rect>
                <v:shape id="Shape 424441" o:spid="_x0000_s1187" style="position:absolute;left:42329;top:27457;width:8883;height:11557;visibility:visible;mso-wrap-style:square;v-text-anchor:top" coordsize="888361,1155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15cgA&#10;AADfAAAADwAAAGRycy9kb3ducmV2LnhtbESPQWvCQBSE70L/w/IKXqRuDKmUNKtYQSie2ijF4yP7&#10;zIZk34bs1qT/3i0Uehxm5hum2E62EzcafONYwWqZgCCunG64VnA+HZ5eQPiArLFzTAp+yMN28zAr&#10;MNdu5E+6laEWEcI+RwUmhD6X0leGLPql64mjd3WDxRDlUEs94BjhtpNpkqylxYbjgsGe9oaqtvy2&#10;CviaPps2rUvzdTntPy5v42I87pSaP067VxCBpvAf/mu/awVZmmXZCn7/xC8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pXXlyAAAAN8AAAAPAAAAAAAAAAAAAAAAAJgCAABk&#10;cnMvZG93bnJldi54bWxQSwUGAAAAAAQABAD1AAAAjQMAAAAA&#10;" path="m,l888361,r,1155704l,1155704,,e" fillcolor="#3cf" stroked="f" strokeweight="0">
                  <v:path arrowok="t" textboxrect="0,0,888361,1155704"/>
                </v:shape>
                <v:shape id="Shape 26824" o:spid="_x0000_s1188" style="position:absolute;left:42329;top:27457;width:8883;height:11557;visibility:visible;mso-wrap-style:square;v-text-anchor:top" coordsize="888361,1155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xPMcA&#10;AADeAAAADwAAAGRycy9kb3ducmV2LnhtbESPT2vCQBTE7wW/w/IKvdVN0ypp6iaIoHix1OjF22v2&#10;5Q/Nvg3ZVdNv7xaEHoeZ+Q2zyEfTiQsNrrWs4GUagSAurW65VnA8rJ8TEM4ja+wsk4JfcpBnk4cF&#10;ptpeeU+XwtciQNilqKDxvk+ldGVDBt3U9sTBq+xg0Ac51FIPeA1w08k4iubSYMthocGeVg2VP8XZ&#10;KEjwq/7etbNi/1lsTFW9n17N+aTU0+O4/ADhafT/4Xt7qxXE8yR+g78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TcTzHAAAA3gAAAA8AAAAAAAAAAAAAAAAAmAIAAGRy&#10;cy9kb3ducmV2LnhtbFBLBQYAAAAABAAEAPUAAACMAwAAAAA=&#10;" path="m,1155704r888361,l888361,,,,,1155704xe" filled="f" strokeweight=".5pt">
                  <v:path arrowok="t" textboxrect="0,0,888361,1155704"/>
                </v:shape>
                <v:shape id="Picture 26826" o:spid="_x0000_s1189" type="#_x0000_t75" style="position:absolute;left:42367;top:27950;width:8808;height:10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mOVTDAAAA3gAAAA8AAABkcnMvZG93bnJldi54bWxEj0FLAzEUhO+C/yE8wYvYxD0sZdu0iKB4&#10;K7b9AY/NM7u4eVny0m7890YQPA4z8w2z3ZcwqSslGSNbeFoZUMR9dCN7C+fT6+MalGRkh1NksvBN&#10;Avvd7c0WOxcX/qDrMXtVISwdWhhynjutpR8ooKziTFy9z5gC5iqT1y7hUuFh0o0xrQ44cl0YcKaX&#10;gfqv4yVYeChS0mH2TT6dF3+RNxPlYKy9vyvPG1CZSv4P/7XfnYWmXTct/N6pV0D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Y5VMMAAADeAAAADwAAAAAAAAAAAAAAAACf&#10;AgAAZHJzL2Rvd25yZXYueG1sUEsFBgAAAAAEAAQA9wAAAI8DAAAAAA==&#10;">
                  <v:imagedata r:id="rId118" o:title=""/>
                </v:shape>
                <v:rect id="Rectangle 26827" o:spid="_x0000_s1190" style="position:absolute;left:43299;top:27786;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XAccA&#10;AADeAAAADwAAAGRycy9kb3ducmV2LnhtbESPQWvCQBSE74X+h+UVequb5qAxzSpSFT2qKdjeHtnX&#10;JDT7NmTXJPXXu0Khx2FmvmGy5Wga0VPnassKXicRCOLC6ppLBR/59iUB4TyyxsYyKfglB8vF40OG&#10;qbYDH6k/+VIECLsUFVTet6mUrqjIoJvYljh437Yz6IPsSqk7HALcNDKOoqk0WHNYqLCl94qKn9PF&#10;KNgl7epzb69D2Wy+dufDeb7O516p56dx9QbC0+j/w3/tvVYQT5N4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FwHHAAAA3gAAAA8AAAAAAAAAAAAAAAAAmAIAAGRy&#10;cy9kb3ducmV2LnhtbFBLBQYAAAAABAAEAPUAAACMAwAAAAA=&#10;" filled="f" stroked="f">
                  <v:textbox inset="0,0,0,0">
                    <w:txbxContent>
                      <w:p w14:paraId="28C4B8B2" w14:textId="77777777" w:rsidR="008D5415" w:rsidRDefault="008D5415">
                        <w:r>
                          <w:rPr>
                            <w:rFonts w:ascii="Lucida Sans Unicode" w:eastAsia="Lucida Sans Unicode" w:hAnsi="Lucida Sans Unicode" w:cs="Lucida Sans Unicode"/>
                            <w:i/>
                            <w:sz w:val="18"/>
                          </w:rPr>
                          <w:t xml:space="preserve">D </w:t>
                        </w:r>
                      </w:p>
                    </w:txbxContent>
                  </v:textbox>
                </v:rect>
                <v:shape id="Shape 424442" o:spid="_x0000_s1191" style="position:absolute;left:44945;top:9131;width:28207;height:7867;visibility:visible;mso-wrap-style:square;v-text-anchor:top" coordsize="2820681,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RwscA&#10;AADfAAAADwAAAGRycy9kb3ducmV2LnhtbESP0UoDMRRE34X+Q7iCbzbrdhHZNi1WKBTEUqsfcJvc&#10;3SxubtYktuvfm0LBx2FmzjCL1eh6caIQO88KHqYFCGLtTcetgs+Pzf0TiJiQDfaeScEvRVgtJzcL&#10;rI0/8zudDqkVGcKxRgU2paGWMmpLDuPUD8TZa3xwmLIMrTQBzxnuelkWxaN02HFesDjQiyX9dfhx&#10;CtZ7e9x9z8Jrs50Nutm9ad7stVJ3t+PzHESiMf2Hr+2tUVCVVVWVcPm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EcLHAAAA3wAAAA8AAAAAAAAAAAAAAAAAmAIAAGRy&#10;cy9kb3ducmV2LnhtbFBLBQYAAAAABAAEAPUAAACMAwAAAAA=&#10;" path="m,l2820681,r,786765l,786765,,e" fillcolor="#3cf" stroked="f" strokeweight="0">
                  <v:path arrowok="t" textboxrect="0,0,2820681,786765"/>
                </v:shape>
                <v:shape id="Shape 26829" o:spid="_x0000_s1192" style="position:absolute;left:44945;top:9131;width:28207;height:7867;visibility:visible;mso-wrap-style:square;v-text-anchor:top" coordsize="2820681,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SqMYA&#10;AADeAAAADwAAAGRycy9kb3ducmV2LnhtbESPQWvCQBSE7wX/w/IEb3VjDqlGVxGh0IMVTKteH7vP&#10;JJh9G7Krpv31rlDocZiZb5jFqreNuFHna8cKJuMEBLF2puZSwffX++sUhA/IBhvHpOCHPKyWg5cF&#10;5sbdeU+3IpQiQtjnqKAKoc2l9Loii37sWuLonV1nMUTZldJ0eI9w28g0STJpsea4UGFLm4r0pbha&#10;Bf6X3Nt5t9fHnebt4dqesuLzpNRo2K/nIAL14T/81/4wCtJsms7geSd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qSqMYAAADeAAAADwAAAAAAAAAAAAAAAACYAgAAZHJz&#10;L2Rvd25yZXYueG1sUEsFBgAAAAAEAAQA9QAAAIsDAAAAAA==&#10;" path="m2820681,786765l,786765,,,2820681,e" filled="f" strokeweight=".5pt">
                  <v:path arrowok="t" textboxrect="0,0,2820681,786765"/>
                </v:shape>
                <v:shape id="Picture 26831" o:spid="_x0000_s1193" type="#_x0000_t75" style="position:absolute;left:44988;top:9631;width:28164;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tqBTIAAAA3gAAAA8AAABkcnMvZG93bnJldi54bWxEj09rAjEUxO+C3yE8oRepWbWIbI0ibbeU&#10;XrQqPT82b//o5mVNom6/fVMoeBxm5jfMYtWZRlzJ+dqygvEoAUGcW11zqeCwzx7nIHxA1thYJgU/&#10;5GG17PcWmGp74y+67kIpIoR9igqqENpUSp9XZNCPbEscvcI6gyFKV0rt8BbhppGTJJlJgzXHhQpb&#10;eqkoP+0uRsFn9na8nO15uj2+vn/T06YYuqxQ6mHQrZ9BBOrCPfzf/tAKJrP5dAx/d+IV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bagUyAAAAN4AAAAPAAAAAAAAAAAA&#10;AAAAAJ8CAABkcnMvZG93bnJldi54bWxQSwUGAAAAAAQABAD3AAAAlAMAAAAA&#10;">
                  <v:imagedata r:id="rId119" o:title=""/>
                </v:shape>
                <v:rect id="Rectangle 26832" o:spid="_x0000_s1194" style="position:absolute;left:45920;top:9488;width:1542;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iRMcA&#10;AADeAAAADwAAAGRycy9kb3ducmV2LnhtbESPQWvCQBSE74L/YXlCb7oxBYlpVhFb0WPVgu3tkX0m&#10;wezbkF2TtL++KxR6HGbmGyZbD6YWHbWusqxgPotAEOdWV1wo+DjvpgkI55E11pZJwTc5WK/GowxT&#10;bXs+UnfyhQgQdikqKL1vUildXpJBN7MNcfCutjXog2wLqVvsA9zUMo6ihTRYcVgosaFtSfntdDcK&#10;9kmz+TzYn76o3772l/fL8vW89Eo9TYbNCwhPg/8P/7UPWkG8SJ5j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lIkTHAAAA3gAAAA8AAAAAAAAAAAAAAAAAmAIAAGRy&#10;cy9kb3ducmV2LnhtbFBLBQYAAAAABAAEAPUAAACMAwAAAAA=&#10;" filled="f" stroked="f">
                  <v:textbox inset="0,0,0,0">
                    <w:txbxContent>
                      <w:p w14:paraId="5BC936C0" w14:textId="77777777" w:rsidR="008D5415" w:rsidRDefault="008D5415">
                        <w:r>
                          <w:rPr>
                            <w:rFonts w:ascii="Lucida Sans Unicode" w:eastAsia="Lucida Sans Unicode" w:hAnsi="Lucida Sans Unicode" w:cs="Lucida Sans Unicode"/>
                            <w:i/>
                            <w:sz w:val="18"/>
                          </w:rPr>
                          <w:t xml:space="preserve">A </w:t>
                        </w:r>
                      </w:p>
                    </w:txbxContent>
                  </v:textbox>
                </v:rect>
                <w10:wrap type="topAndBottom" anchorx="page" anchory="page"/>
              </v:group>
            </w:pict>
          </mc:Fallback>
        </mc:AlternateContent>
      </w:r>
      <w:r>
        <w:br w:type="page"/>
      </w:r>
    </w:p>
    <w:p w14:paraId="31014AF9"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80768" behindDoc="0" locked="0" layoutInCell="1" allowOverlap="1" wp14:anchorId="211FC9E6" wp14:editId="5B915172">
                <wp:simplePos x="0" y="0"/>
                <wp:positionH relativeFrom="page">
                  <wp:posOffset>457200</wp:posOffset>
                </wp:positionH>
                <wp:positionV relativeFrom="page">
                  <wp:posOffset>457201</wp:posOffset>
                </wp:positionV>
                <wp:extent cx="7315200" cy="8502014"/>
                <wp:effectExtent l="0" t="0" r="0" b="0"/>
                <wp:wrapTopAndBottom/>
                <wp:docPr id="343731" name="Group 343731"/>
                <wp:cNvGraphicFramePr/>
                <a:graphic xmlns:a="http://schemas.openxmlformats.org/drawingml/2006/main">
                  <a:graphicData uri="http://schemas.microsoft.com/office/word/2010/wordprocessingGroup">
                    <wpg:wgp>
                      <wpg:cNvGrpSpPr/>
                      <wpg:grpSpPr>
                        <a:xfrm>
                          <a:off x="0" y="0"/>
                          <a:ext cx="7315200" cy="8502014"/>
                          <a:chOff x="0" y="0"/>
                          <a:chExt cx="7315200" cy="8502014"/>
                        </a:xfrm>
                      </wpg:grpSpPr>
                      <pic:pic xmlns:pic="http://schemas.openxmlformats.org/drawingml/2006/picture">
                        <pic:nvPicPr>
                          <pic:cNvPr id="26839" name="Picture 26839"/>
                          <pic:cNvPicPr/>
                        </pic:nvPicPr>
                        <pic:blipFill>
                          <a:blip r:embed="rId120"/>
                          <a:stretch>
                            <a:fillRect/>
                          </a:stretch>
                        </pic:blipFill>
                        <pic:spPr>
                          <a:xfrm>
                            <a:off x="0" y="0"/>
                            <a:ext cx="5943600" cy="7924799"/>
                          </a:xfrm>
                          <a:prstGeom prst="rect">
                            <a:avLst/>
                          </a:prstGeom>
                        </pic:spPr>
                      </pic:pic>
                      <wps:wsp>
                        <wps:cNvPr id="424449" name="Shape 424449"/>
                        <wps:cNvSpPr/>
                        <wps:spPr>
                          <a:xfrm>
                            <a:off x="4571360" y="7038974"/>
                            <a:ext cx="1892296" cy="1463040"/>
                          </a:xfrm>
                          <a:custGeom>
                            <a:avLst/>
                            <a:gdLst/>
                            <a:ahLst/>
                            <a:cxnLst/>
                            <a:rect l="0" t="0" r="0" b="0"/>
                            <a:pathLst>
                              <a:path w="1892296" h="1463040">
                                <a:moveTo>
                                  <a:pt x="0" y="0"/>
                                </a:moveTo>
                                <a:lnTo>
                                  <a:pt x="1892296" y="0"/>
                                </a:lnTo>
                                <a:lnTo>
                                  <a:pt x="1892296" y="1463040"/>
                                </a:lnTo>
                                <a:lnTo>
                                  <a:pt x="0" y="1463040"/>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6841" name="Shape 26841"/>
                        <wps:cNvSpPr/>
                        <wps:spPr>
                          <a:xfrm>
                            <a:off x="4571360" y="7038974"/>
                            <a:ext cx="1892296" cy="1463040"/>
                          </a:xfrm>
                          <a:custGeom>
                            <a:avLst/>
                            <a:gdLst/>
                            <a:ahLst/>
                            <a:cxnLst/>
                            <a:rect l="0" t="0" r="0" b="0"/>
                            <a:pathLst>
                              <a:path w="1892296" h="1463040">
                                <a:moveTo>
                                  <a:pt x="0" y="1463040"/>
                                </a:moveTo>
                                <a:lnTo>
                                  <a:pt x="1892296" y="1463040"/>
                                </a:lnTo>
                                <a:lnTo>
                                  <a:pt x="1892296"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43" name="Picture 26843"/>
                          <pic:cNvPicPr/>
                        </pic:nvPicPr>
                        <pic:blipFill>
                          <a:blip r:embed="rId121"/>
                          <a:stretch>
                            <a:fillRect/>
                          </a:stretch>
                        </pic:blipFill>
                        <pic:spPr>
                          <a:xfrm>
                            <a:off x="4575048" y="7086599"/>
                            <a:ext cx="1886712" cy="1365504"/>
                          </a:xfrm>
                          <a:prstGeom prst="rect">
                            <a:avLst/>
                          </a:prstGeom>
                        </pic:spPr>
                      </pic:pic>
                      <wps:wsp>
                        <wps:cNvPr id="26844" name="Rectangle 26844"/>
                        <wps:cNvSpPr/>
                        <wps:spPr>
                          <a:xfrm>
                            <a:off x="4668269" y="7071463"/>
                            <a:ext cx="162186" cy="236710"/>
                          </a:xfrm>
                          <a:prstGeom prst="rect">
                            <a:avLst/>
                          </a:prstGeom>
                          <a:ln>
                            <a:noFill/>
                          </a:ln>
                        </wps:spPr>
                        <wps:txbx>
                          <w:txbxContent>
                            <w:p w14:paraId="11701C1B"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450" name="Shape 424450"/>
                        <wps:cNvSpPr/>
                        <wps:spPr>
                          <a:xfrm>
                            <a:off x="4292590" y="5931539"/>
                            <a:ext cx="3022611" cy="970276"/>
                          </a:xfrm>
                          <a:custGeom>
                            <a:avLst/>
                            <a:gdLst/>
                            <a:ahLst/>
                            <a:cxnLst/>
                            <a:rect l="0" t="0" r="0" b="0"/>
                            <a:pathLst>
                              <a:path w="3022611" h="970276">
                                <a:moveTo>
                                  <a:pt x="0" y="0"/>
                                </a:moveTo>
                                <a:lnTo>
                                  <a:pt x="3022611" y="0"/>
                                </a:lnTo>
                                <a:lnTo>
                                  <a:pt x="3022611" y="970276"/>
                                </a:lnTo>
                                <a:lnTo>
                                  <a:pt x="0" y="970276"/>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846" name="Shape 26846"/>
                        <wps:cNvSpPr/>
                        <wps:spPr>
                          <a:xfrm>
                            <a:off x="4292590" y="5931539"/>
                            <a:ext cx="3022611" cy="970276"/>
                          </a:xfrm>
                          <a:custGeom>
                            <a:avLst/>
                            <a:gdLst/>
                            <a:ahLst/>
                            <a:cxnLst/>
                            <a:rect l="0" t="0" r="0" b="0"/>
                            <a:pathLst>
                              <a:path w="3022611" h="970276">
                                <a:moveTo>
                                  <a:pt x="3022611" y="970276"/>
                                </a:moveTo>
                                <a:lnTo>
                                  <a:pt x="0" y="970276"/>
                                </a:lnTo>
                                <a:lnTo>
                                  <a:pt x="0" y="0"/>
                                </a:lnTo>
                                <a:lnTo>
                                  <a:pt x="3022611"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48" name="Picture 26848"/>
                          <pic:cNvPicPr/>
                        </pic:nvPicPr>
                        <pic:blipFill>
                          <a:blip r:embed="rId122"/>
                          <a:stretch>
                            <a:fillRect/>
                          </a:stretch>
                        </pic:blipFill>
                        <pic:spPr>
                          <a:xfrm>
                            <a:off x="4294633" y="5980176"/>
                            <a:ext cx="3020568" cy="871728"/>
                          </a:xfrm>
                          <a:prstGeom prst="rect">
                            <a:avLst/>
                          </a:prstGeom>
                        </pic:spPr>
                      </pic:pic>
                      <wps:wsp>
                        <wps:cNvPr id="26849" name="Rectangle 26849"/>
                        <wps:cNvSpPr/>
                        <wps:spPr>
                          <a:xfrm>
                            <a:off x="4387853" y="5967705"/>
                            <a:ext cx="162186" cy="236711"/>
                          </a:xfrm>
                          <a:prstGeom prst="rect">
                            <a:avLst/>
                          </a:prstGeom>
                          <a:ln>
                            <a:noFill/>
                          </a:ln>
                        </wps:spPr>
                        <wps:txbx>
                          <w:txbxContent>
                            <w:p w14:paraId="458F88D2"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451" name="Shape 424451"/>
                        <wps:cNvSpPr/>
                        <wps:spPr>
                          <a:xfrm>
                            <a:off x="4275460" y="4683130"/>
                            <a:ext cx="3039740" cy="1043940"/>
                          </a:xfrm>
                          <a:custGeom>
                            <a:avLst/>
                            <a:gdLst/>
                            <a:ahLst/>
                            <a:cxnLst/>
                            <a:rect l="0" t="0" r="0" b="0"/>
                            <a:pathLst>
                              <a:path w="3039740" h="1043940">
                                <a:moveTo>
                                  <a:pt x="0" y="0"/>
                                </a:moveTo>
                                <a:lnTo>
                                  <a:pt x="3039740" y="0"/>
                                </a:lnTo>
                                <a:lnTo>
                                  <a:pt x="3039740" y="1043940"/>
                                </a:lnTo>
                                <a:lnTo>
                                  <a:pt x="0" y="104394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851" name="Shape 26851"/>
                        <wps:cNvSpPr/>
                        <wps:spPr>
                          <a:xfrm>
                            <a:off x="4275460" y="4683130"/>
                            <a:ext cx="3039740" cy="1043940"/>
                          </a:xfrm>
                          <a:custGeom>
                            <a:avLst/>
                            <a:gdLst/>
                            <a:ahLst/>
                            <a:cxnLst/>
                            <a:rect l="0" t="0" r="0" b="0"/>
                            <a:pathLst>
                              <a:path w="3039740" h="1043940">
                                <a:moveTo>
                                  <a:pt x="3039740" y="1043940"/>
                                </a:moveTo>
                                <a:lnTo>
                                  <a:pt x="0" y="1043940"/>
                                </a:lnTo>
                                <a:lnTo>
                                  <a:pt x="0" y="0"/>
                                </a:lnTo>
                                <a:lnTo>
                                  <a:pt x="303974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53" name="Picture 26853"/>
                          <pic:cNvPicPr/>
                        </pic:nvPicPr>
                        <pic:blipFill>
                          <a:blip r:embed="rId123"/>
                          <a:stretch>
                            <a:fillRect/>
                          </a:stretch>
                        </pic:blipFill>
                        <pic:spPr>
                          <a:xfrm>
                            <a:off x="4279392" y="4733543"/>
                            <a:ext cx="3035808" cy="944880"/>
                          </a:xfrm>
                          <a:prstGeom prst="rect">
                            <a:avLst/>
                          </a:prstGeom>
                        </pic:spPr>
                      </pic:pic>
                      <wps:wsp>
                        <wps:cNvPr id="26854" name="Rectangle 26854"/>
                        <wps:cNvSpPr/>
                        <wps:spPr>
                          <a:xfrm>
                            <a:off x="4372613" y="4720819"/>
                            <a:ext cx="129756" cy="236711"/>
                          </a:xfrm>
                          <a:prstGeom prst="rect">
                            <a:avLst/>
                          </a:prstGeom>
                          <a:ln>
                            <a:noFill/>
                          </a:ln>
                        </wps:spPr>
                        <wps:txbx>
                          <w:txbxContent>
                            <w:p w14:paraId="1D516011"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s:wsp>
                        <wps:cNvPr id="424452" name="Shape 424452"/>
                        <wps:cNvSpPr/>
                        <wps:spPr>
                          <a:xfrm>
                            <a:off x="5011430" y="2998461"/>
                            <a:ext cx="1662421" cy="1664339"/>
                          </a:xfrm>
                          <a:custGeom>
                            <a:avLst/>
                            <a:gdLst/>
                            <a:ahLst/>
                            <a:cxnLst/>
                            <a:rect l="0" t="0" r="0" b="0"/>
                            <a:pathLst>
                              <a:path w="1662421" h="1664339">
                                <a:moveTo>
                                  <a:pt x="0" y="0"/>
                                </a:moveTo>
                                <a:lnTo>
                                  <a:pt x="1662421" y="0"/>
                                </a:lnTo>
                                <a:lnTo>
                                  <a:pt x="1662421" y="1664339"/>
                                </a:lnTo>
                                <a:lnTo>
                                  <a:pt x="0" y="1664339"/>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856" name="Shape 26856"/>
                        <wps:cNvSpPr/>
                        <wps:spPr>
                          <a:xfrm>
                            <a:off x="5011430" y="2998461"/>
                            <a:ext cx="1662421" cy="1664339"/>
                          </a:xfrm>
                          <a:custGeom>
                            <a:avLst/>
                            <a:gdLst/>
                            <a:ahLst/>
                            <a:cxnLst/>
                            <a:rect l="0" t="0" r="0" b="0"/>
                            <a:pathLst>
                              <a:path w="1662421" h="1664339">
                                <a:moveTo>
                                  <a:pt x="0" y="1664339"/>
                                </a:moveTo>
                                <a:lnTo>
                                  <a:pt x="1662421" y="1664339"/>
                                </a:lnTo>
                                <a:lnTo>
                                  <a:pt x="166242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58" name="Picture 26858"/>
                          <pic:cNvPicPr/>
                        </pic:nvPicPr>
                        <pic:blipFill>
                          <a:blip r:embed="rId124"/>
                          <a:stretch>
                            <a:fillRect/>
                          </a:stretch>
                        </pic:blipFill>
                        <pic:spPr>
                          <a:xfrm>
                            <a:off x="5013960" y="3047999"/>
                            <a:ext cx="1658112" cy="1566672"/>
                          </a:xfrm>
                          <a:prstGeom prst="rect">
                            <a:avLst/>
                          </a:prstGeom>
                        </pic:spPr>
                      </pic:pic>
                      <wps:wsp>
                        <wps:cNvPr id="343498" name="Rectangle 343498"/>
                        <wps:cNvSpPr/>
                        <wps:spPr>
                          <a:xfrm>
                            <a:off x="5107563" y="3070879"/>
                            <a:ext cx="316778" cy="237333"/>
                          </a:xfrm>
                          <a:prstGeom prst="rect">
                            <a:avLst/>
                          </a:prstGeom>
                          <a:ln>
                            <a:noFill/>
                          </a:ln>
                        </wps:spPr>
                        <wps:txbx>
                          <w:txbxContent>
                            <w:p w14:paraId="6C15F81B" w14:textId="77777777" w:rsidR="008D5415" w:rsidRDefault="008D5415">
                              <w:r>
                                <w:rPr>
                                  <w:rFonts w:ascii="Lucida Sans Unicode" w:eastAsia="Lucida Sans Unicode" w:hAnsi="Lucida Sans Unicode" w:cs="Lucida Sans Unicode"/>
                                  <w:i/>
                                  <w:sz w:val="18"/>
                                </w:rPr>
                                <w:t>&lt;10</w:t>
                              </w:r>
                            </w:p>
                          </w:txbxContent>
                        </wps:txbx>
                        <wps:bodyPr horzOverflow="overflow" vert="horz" lIns="0" tIns="0" rIns="0" bIns="0" rtlCol="0">
                          <a:noAutofit/>
                        </wps:bodyPr>
                      </wps:wsp>
                      <wps:wsp>
                        <wps:cNvPr id="343499" name="Rectangle 343499"/>
                        <wps:cNvSpPr/>
                        <wps:spPr>
                          <a:xfrm>
                            <a:off x="5345283" y="3070879"/>
                            <a:ext cx="474318" cy="237333"/>
                          </a:xfrm>
                          <a:prstGeom prst="rect">
                            <a:avLst/>
                          </a:prstGeom>
                          <a:ln>
                            <a:noFill/>
                          </a:ln>
                        </wps:spPr>
                        <wps:txbx>
                          <w:txbxContent>
                            <w:p w14:paraId="115C2716" w14:textId="77777777" w:rsidR="008D5415" w:rsidRDefault="008D5415">
                              <w:r>
                                <w:rPr>
                                  <w:rFonts w:ascii="Lucida Sans Unicode" w:eastAsia="Lucida Sans Unicode" w:hAnsi="Lucida Sans Unicode" w:cs="Lucida Sans Unicode"/>
                                  <w:i/>
                                  <w:sz w:val="18"/>
                                </w:rPr>
                                <w:t xml:space="preserve"> week </w:t>
                              </w:r>
                            </w:p>
                          </w:txbxContent>
                        </wps:txbx>
                        <wps:bodyPr horzOverflow="overflow" vert="horz" lIns="0" tIns="0" rIns="0" bIns="0" rtlCol="0">
                          <a:noAutofit/>
                        </wps:bodyPr>
                      </wps:wsp>
                      <wps:wsp>
                        <wps:cNvPr id="26860" name="Rectangle 26860"/>
                        <wps:cNvSpPr/>
                        <wps:spPr>
                          <a:xfrm>
                            <a:off x="5699137" y="3093845"/>
                            <a:ext cx="164800" cy="171419"/>
                          </a:xfrm>
                          <a:prstGeom prst="rect">
                            <a:avLst/>
                          </a:prstGeom>
                          <a:ln>
                            <a:noFill/>
                          </a:ln>
                        </wps:spPr>
                        <wps:txbx>
                          <w:txbxContent>
                            <w:p w14:paraId="1136430E" w14:textId="77777777" w:rsidR="008D5415" w:rsidRDefault="008D5415">
                              <w:r>
                                <w:rPr>
                                  <w:rFonts w:ascii="Wingdings" w:eastAsia="Wingdings" w:hAnsi="Wingdings" w:cs="Wingdings"/>
                                  <w:sz w:val="18"/>
                                </w:rPr>
                                <w:t></w:t>
                              </w:r>
                            </w:p>
                          </w:txbxContent>
                        </wps:txbx>
                        <wps:bodyPr horzOverflow="overflow" vert="horz" lIns="0" tIns="0" rIns="0" bIns="0" rtlCol="0">
                          <a:noAutofit/>
                        </wps:bodyPr>
                      </wps:wsp>
                      <wps:wsp>
                        <wps:cNvPr id="26861" name="Rectangle 26861"/>
                        <wps:cNvSpPr/>
                        <wps:spPr>
                          <a:xfrm>
                            <a:off x="5821058" y="3070879"/>
                            <a:ext cx="721745" cy="237333"/>
                          </a:xfrm>
                          <a:prstGeom prst="rect">
                            <a:avLst/>
                          </a:prstGeom>
                          <a:ln>
                            <a:noFill/>
                          </a:ln>
                        </wps:spPr>
                        <wps:txbx>
                          <w:txbxContent>
                            <w:p w14:paraId="344BE0EC" w14:textId="77777777" w:rsidR="008D5415" w:rsidRDefault="008D5415">
                              <w:r>
                                <w:rPr>
                                  <w:rFonts w:ascii="Lucida Sans Unicode" w:eastAsia="Lucida Sans Unicode" w:hAnsi="Lucida Sans Unicode" w:cs="Lucida Sans Unicode"/>
                                  <w:i/>
                                  <w:sz w:val="18"/>
                                </w:rPr>
                                <w:t xml:space="preserve"> Remove. </w:t>
                              </w:r>
                            </w:p>
                          </w:txbxContent>
                        </wps:txbx>
                        <wps:bodyPr horzOverflow="overflow" vert="horz" lIns="0" tIns="0" rIns="0" bIns="0" rtlCol="0">
                          <a:noAutofit/>
                        </wps:bodyPr>
                      </wps:wsp>
                      <wps:wsp>
                        <wps:cNvPr id="343500" name="Rectangle 343500"/>
                        <wps:cNvSpPr/>
                        <wps:spPr>
                          <a:xfrm>
                            <a:off x="5107563" y="3245331"/>
                            <a:ext cx="316251" cy="236711"/>
                          </a:xfrm>
                          <a:prstGeom prst="rect">
                            <a:avLst/>
                          </a:prstGeom>
                          <a:ln>
                            <a:noFill/>
                          </a:ln>
                        </wps:spPr>
                        <wps:txbx>
                          <w:txbxContent>
                            <w:p w14:paraId="55E96969" w14:textId="77777777" w:rsidR="008D5415" w:rsidRDefault="008D5415">
                              <w:r>
                                <w:rPr>
                                  <w:rFonts w:ascii="Lucida Sans Unicode" w:eastAsia="Lucida Sans Unicode" w:hAnsi="Lucida Sans Unicode" w:cs="Lucida Sans Unicode"/>
                                  <w:i/>
                                  <w:sz w:val="18"/>
                                </w:rPr>
                                <w:t>&gt;10</w:t>
                              </w:r>
                            </w:p>
                          </w:txbxContent>
                        </wps:txbx>
                        <wps:bodyPr horzOverflow="overflow" vert="horz" lIns="0" tIns="0" rIns="0" bIns="0" rtlCol="0">
                          <a:noAutofit/>
                        </wps:bodyPr>
                      </wps:wsp>
                      <wps:wsp>
                        <wps:cNvPr id="343501" name="Rectangle 343501"/>
                        <wps:cNvSpPr/>
                        <wps:spPr>
                          <a:xfrm>
                            <a:off x="5345346" y="3245331"/>
                            <a:ext cx="474328" cy="236711"/>
                          </a:xfrm>
                          <a:prstGeom prst="rect">
                            <a:avLst/>
                          </a:prstGeom>
                          <a:ln>
                            <a:noFill/>
                          </a:ln>
                        </wps:spPr>
                        <wps:txbx>
                          <w:txbxContent>
                            <w:p w14:paraId="54945804" w14:textId="77777777" w:rsidR="008D5415" w:rsidRDefault="008D5415">
                              <w:r>
                                <w:rPr>
                                  <w:rFonts w:ascii="Lucida Sans Unicode" w:eastAsia="Lucida Sans Unicode" w:hAnsi="Lucida Sans Unicode" w:cs="Lucida Sans Unicode"/>
                                  <w:i/>
                                  <w:sz w:val="18"/>
                                </w:rPr>
                                <w:t xml:space="preserve"> week </w:t>
                              </w:r>
                            </w:p>
                          </w:txbxContent>
                        </wps:txbx>
                        <wps:bodyPr horzOverflow="overflow" vert="horz" lIns="0" tIns="0" rIns="0" bIns="0" rtlCol="0">
                          <a:noAutofit/>
                        </wps:bodyPr>
                      </wps:wsp>
                      <wps:wsp>
                        <wps:cNvPr id="26863" name="Rectangle 26863"/>
                        <wps:cNvSpPr/>
                        <wps:spPr>
                          <a:xfrm>
                            <a:off x="5699137" y="3268236"/>
                            <a:ext cx="164367" cy="170970"/>
                          </a:xfrm>
                          <a:prstGeom prst="rect">
                            <a:avLst/>
                          </a:prstGeom>
                          <a:ln>
                            <a:noFill/>
                          </a:ln>
                        </wps:spPr>
                        <wps:txbx>
                          <w:txbxContent>
                            <w:p w14:paraId="023BFC68" w14:textId="77777777" w:rsidR="008D5415" w:rsidRDefault="008D5415">
                              <w:r>
                                <w:rPr>
                                  <w:rFonts w:ascii="Wingdings" w:eastAsia="Wingdings" w:hAnsi="Wingdings" w:cs="Wingdings"/>
                                  <w:sz w:val="18"/>
                                </w:rPr>
                                <w:t></w:t>
                              </w:r>
                            </w:p>
                          </w:txbxContent>
                        </wps:txbx>
                        <wps:bodyPr horzOverflow="overflow" vert="horz" lIns="0" tIns="0" rIns="0" bIns="0" rtlCol="0">
                          <a:noAutofit/>
                        </wps:bodyPr>
                      </wps:wsp>
                      <wps:wsp>
                        <wps:cNvPr id="26864" name="Rectangle 26864"/>
                        <wps:cNvSpPr/>
                        <wps:spPr>
                          <a:xfrm>
                            <a:off x="5821058" y="3245331"/>
                            <a:ext cx="648505" cy="236711"/>
                          </a:xfrm>
                          <a:prstGeom prst="rect">
                            <a:avLst/>
                          </a:prstGeom>
                          <a:ln>
                            <a:noFill/>
                          </a:ln>
                        </wps:spPr>
                        <wps:txbx>
                          <w:txbxContent>
                            <w:p w14:paraId="3574D55C" w14:textId="77777777" w:rsidR="008D5415" w:rsidRDefault="008D5415">
                              <w:r>
                                <w:rPr>
                                  <w:rFonts w:ascii="Lucida Sans Unicode" w:eastAsia="Lucida Sans Unicode" w:hAnsi="Lucida Sans Unicode" w:cs="Lucida Sans Unicode"/>
                                  <w:i/>
                                  <w:sz w:val="18"/>
                                </w:rPr>
                                <w:t xml:space="preserve"> Keep in </w:t>
                              </w:r>
                            </w:p>
                          </w:txbxContent>
                        </wps:txbx>
                        <wps:bodyPr horzOverflow="overflow" vert="horz" lIns="0" tIns="0" rIns="0" bIns="0" rtlCol="0">
                          <a:noAutofit/>
                        </wps:bodyPr>
                      </wps:wsp>
                      <wps:wsp>
                        <wps:cNvPr id="26865" name="Rectangle 26865"/>
                        <wps:cNvSpPr/>
                        <wps:spPr>
                          <a:xfrm>
                            <a:off x="5107563" y="3422115"/>
                            <a:ext cx="482439" cy="236711"/>
                          </a:xfrm>
                          <a:prstGeom prst="rect">
                            <a:avLst/>
                          </a:prstGeom>
                          <a:ln>
                            <a:noFill/>
                          </a:ln>
                        </wps:spPr>
                        <wps:txbx>
                          <w:txbxContent>
                            <w:p w14:paraId="0A269038" w14:textId="77777777" w:rsidR="008D5415" w:rsidRDefault="008D5415">
                              <w:r>
                                <w:rPr>
                                  <w:rFonts w:ascii="Lucida Sans Unicode" w:eastAsia="Lucida Sans Unicode" w:hAnsi="Lucida Sans Unicode" w:cs="Lucida Sans Unicode"/>
                                  <w:i/>
                                  <w:sz w:val="18"/>
                                </w:rPr>
                                <w:t xml:space="preserve">place. </w:t>
                              </w:r>
                            </w:p>
                          </w:txbxContent>
                        </wps:txbx>
                        <wps:bodyPr horzOverflow="overflow" vert="horz" lIns="0" tIns="0" rIns="0" bIns="0" rtlCol="0">
                          <a:noAutofit/>
                        </wps:bodyPr>
                      </wps:wsp>
                      <wps:wsp>
                        <wps:cNvPr id="26866" name="Rectangle 26866"/>
                        <wps:cNvSpPr/>
                        <wps:spPr>
                          <a:xfrm>
                            <a:off x="5107563" y="3598899"/>
                            <a:ext cx="48679" cy="236711"/>
                          </a:xfrm>
                          <a:prstGeom prst="rect">
                            <a:avLst/>
                          </a:prstGeom>
                          <a:ln>
                            <a:noFill/>
                          </a:ln>
                        </wps:spPr>
                        <wps:txbx>
                          <w:txbxContent>
                            <w:p w14:paraId="7252A66B" w14:textId="77777777" w:rsidR="008D5415" w:rsidRDefault="008D5415">
                              <w:r>
                                <w:rPr>
                                  <w:rFonts w:ascii="Lucida Sans Unicode" w:eastAsia="Lucida Sans Unicode" w:hAnsi="Lucida Sans Unicode" w:cs="Lucida Sans Unicode"/>
                                  <w:i/>
                                  <w:sz w:val="18"/>
                                </w:rPr>
                                <w:t xml:space="preserve"> </w:t>
                              </w:r>
                            </w:p>
                          </w:txbxContent>
                        </wps:txbx>
                        <wps:bodyPr horzOverflow="overflow" vert="horz" lIns="0" tIns="0" rIns="0" bIns="0" rtlCol="0">
                          <a:noAutofit/>
                        </wps:bodyPr>
                      </wps:wsp>
                      <wps:wsp>
                        <wps:cNvPr id="26867" name="Rectangle 26867"/>
                        <wps:cNvSpPr/>
                        <wps:spPr>
                          <a:xfrm>
                            <a:off x="5107563" y="3733011"/>
                            <a:ext cx="48679" cy="236711"/>
                          </a:xfrm>
                          <a:prstGeom prst="rect">
                            <a:avLst/>
                          </a:prstGeom>
                          <a:ln>
                            <a:noFill/>
                          </a:ln>
                        </wps:spPr>
                        <wps:txbx>
                          <w:txbxContent>
                            <w:p w14:paraId="6276077A" w14:textId="77777777" w:rsidR="008D5415" w:rsidRDefault="008D5415">
                              <w:r>
                                <w:rPr>
                                  <w:rFonts w:ascii="Lucida Sans Unicode" w:eastAsia="Lucida Sans Unicode" w:hAnsi="Lucida Sans Unicode" w:cs="Lucida Sans Unicode"/>
                                  <w:i/>
                                  <w:sz w:val="18"/>
                                </w:rPr>
                                <w:t xml:space="preserve"> </w:t>
                              </w:r>
                            </w:p>
                          </w:txbxContent>
                        </wps:txbx>
                        <wps:bodyPr horzOverflow="overflow" vert="horz" lIns="0" tIns="0" rIns="0" bIns="0" rtlCol="0">
                          <a:noAutofit/>
                        </wps:bodyPr>
                      </wps:wsp>
                      <wps:wsp>
                        <wps:cNvPr id="424453" name="Shape 424453"/>
                        <wps:cNvSpPr/>
                        <wps:spPr>
                          <a:xfrm>
                            <a:off x="4996831" y="1478904"/>
                            <a:ext cx="2258056" cy="786765"/>
                          </a:xfrm>
                          <a:custGeom>
                            <a:avLst/>
                            <a:gdLst/>
                            <a:ahLst/>
                            <a:cxnLst/>
                            <a:rect l="0" t="0" r="0" b="0"/>
                            <a:pathLst>
                              <a:path w="2258056" h="786765">
                                <a:moveTo>
                                  <a:pt x="0" y="0"/>
                                </a:moveTo>
                                <a:lnTo>
                                  <a:pt x="2258056" y="0"/>
                                </a:lnTo>
                                <a:lnTo>
                                  <a:pt x="2258056" y="786765"/>
                                </a:lnTo>
                                <a:lnTo>
                                  <a:pt x="0" y="78676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869" name="Shape 26869"/>
                        <wps:cNvSpPr/>
                        <wps:spPr>
                          <a:xfrm>
                            <a:off x="4996831" y="1478904"/>
                            <a:ext cx="2258056" cy="786765"/>
                          </a:xfrm>
                          <a:custGeom>
                            <a:avLst/>
                            <a:gdLst/>
                            <a:ahLst/>
                            <a:cxnLst/>
                            <a:rect l="0" t="0" r="0" b="0"/>
                            <a:pathLst>
                              <a:path w="2258056" h="786765">
                                <a:moveTo>
                                  <a:pt x="0" y="786765"/>
                                </a:moveTo>
                                <a:lnTo>
                                  <a:pt x="2258056" y="786765"/>
                                </a:lnTo>
                                <a:lnTo>
                                  <a:pt x="2258056"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71" name="Picture 26871"/>
                          <pic:cNvPicPr/>
                        </pic:nvPicPr>
                        <pic:blipFill>
                          <a:blip r:embed="rId125"/>
                          <a:stretch>
                            <a:fillRect/>
                          </a:stretch>
                        </pic:blipFill>
                        <pic:spPr>
                          <a:xfrm>
                            <a:off x="4998720" y="1527048"/>
                            <a:ext cx="2252472" cy="688848"/>
                          </a:xfrm>
                          <a:prstGeom prst="rect">
                            <a:avLst/>
                          </a:prstGeom>
                        </pic:spPr>
                      </pic:pic>
                      <wps:wsp>
                        <wps:cNvPr id="26872" name="Rectangle 26872"/>
                        <wps:cNvSpPr/>
                        <wps:spPr>
                          <a:xfrm>
                            <a:off x="5092323" y="1510384"/>
                            <a:ext cx="194617" cy="236710"/>
                          </a:xfrm>
                          <a:prstGeom prst="rect">
                            <a:avLst/>
                          </a:prstGeom>
                          <a:ln>
                            <a:noFill/>
                          </a:ln>
                        </wps:spPr>
                        <wps:txbx>
                          <w:txbxContent>
                            <w:p w14:paraId="4180D5D5"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s:wsp>
                        <wps:cNvPr id="424454" name="Shape 424454"/>
                        <wps:cNvSpPr/>
                        <wps:spPr>
                          <a:xfrm>
                            <a:off x="5353050" y="66660"/>
                            <a:ext cx="1962150" cy="876300"/>
                          </a:xfrm>
                          <a:custGeom>
                            <a:avLst/>
                            <a:gdLst/>
                            <a:ahLst/>
                            <a:cxnLst/>
                            <a:rect l="0" t="0" r="0" b="0"/>
                            <a:pathLst>
                              <a:path w="1962150" h="876300">
                                <a:moveTo>
                                  <a:pt x="0" y="0"/>
                                </a:moveTo>
                                <a:lnTo>
                                  <a:pt x="1962150" y="0"/>
                                </a:lnTo>
                                <a:lnTo>
                                  <a:pt x="1962150" y="876300"/>
                                </a:lnTo>
                                <a:lnTo>
                                  <a:pt x="0" y="87630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874" name="Shape 26874"/>
                        <wps:cNvSpPr/>
                        <wps:spPr>
                          <a:xfrm>
                            <a:off x="5353050" y="66660"/>
                            <a:ext cx="1962150" cy="876300"/>
                          </a:xfrm>
                          <a:custGeom>
                            <a:avLst/>
                            <a:gdLst/>
                            <a:ahLst/>
                            <a:cxnLst/>
                            <a:rect l="0" t="0" r="0" b="0"/>
                            <a:pathLst>
                              <a:path w="1962150" h="876300">
                                <a:moveTo>
                                  <a:pt x="1962150" y="876300"/>
                                </a:moveTo>
                                <a:lnTo>
                                  <a:pt x="0" y="876300"/>
                                </a:lnTo>
                                <a:lnTo>
                                  <a:pt x="0" y="0"/>
                                </a:lnTo>
                                <a:lnTo>
                                  <a:pt x="196215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76" name="Picture 26876"/>
                          <pic:cNvPicPr/>
                        </pic:nvPicPr>
                        <pic:blipFill>
                          <a:blip r:embed="rId126"/>
                          <a:stretch>
                            <a:fillRect/>
                          </a:stretch>
                        </pic:blipFill>
                        <pic:spPr>
                          <a:xfrm>
                            <a:off x="5355336" y="115823"/>
                            <a:ext cx="1959864" cy="777239"/>
                          </a:xfrm>
                          <a:prstGeom prst="rect">
                            <a:avLst/>
                          </a:prstGeom>
                        </pic:spPr>
                      </pic:pic>
                      <wps:wsp>
                        <wps:cNvPr id="26877" name="Rectangle 26877"/>
                        <wps:cNvSpPr/>
                        <wps:spPr>
                          <a:xfrm>
                            <a:off x="5448939" y="101826"/>
                            <a:ext cx="129756" cy="236710"/>
                          </a:xfrm>
                          <a:prstGeom prst="rect">
                            <a:avLst/>
                          </a:prstGeom>
                          <a:ln>
                            <a:noFill/>
                          </a:ln>
                        </wps:spPr>
                        <wps:txbx>
                          <w:txbxContent>
                            <w:p w14:paraId="13C2FDC1"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g:wgp>
                  </a:graphicData>
                </a:graphic>
              </wp:anchor>
            </w:drawing>
          </mc:Choice>
          <mc:Fallback>
            <w:pict>
              <v:group id="Group 343731" o:spid="_x0000_s1195" style="position:absolute;left:0;text-align:left;margin-left:36pt;margin-top:36pt;width:8in;height:669.45pt;z-index:251680768;mso-position-horizontal-relative:page;mso-position-vertical-relative:page" coordsize="73152,850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UD/jjwoAAIBaAAAOAAAAZHJzL2Uyb0RvYy54bWzsXNuO&#10;o0gSfV9p/gH5fdqQ3K2uHo26t1ojrXZKM7MfQGFcthYDAurS+/V7Im8k2NUF7hrXxW6py5AkSRCR&#10;J+JkZCYff3nY5tZdVjebsriYOR/smZUVabncFDcXs//8dflzNLOaNimWSV4W2cXsW9bMfvn00z8+&#10;3leLjJXrMl9mtYVGimZxX13M1m1bLebzJl1n26T5UFZZgYurst4mLU7rm/myTu7R+jafM9sO5vdl&#10;vazqMs2aBqVfxMXZJ97+apWl7e+rVZO1Vn4xg2wt/1vzv9f0d/7pY7K4qZNqvUmlGMkBUmyTTYGH&#10;6qa+JG1i3dabnaa2m7Qum3LVfkjL7bxcrTZpxt8Bb+PYg7f5Wpe3FX+Xm8X9TaXVBNUO9HRws+m/&#10;765qa7O8mLmeG7rOzCqSLezEH23JMijpvrpZoO7XuvqzuqplwY04o/d+WNVb+sUbWQ9cvd+0erOH&#10;1kpRiOZ92GxmpbgW+Tbe2BMGSNew0s596fqfT9w5Vw+ek3xanGqTLvBf6gtHO/p6ul/hrva2zmay&#10;ke2oNrZJ/d/b6meYtkrazfUm37TfeDeFEUmo4u5qk17V4qRTPQsiN1aaRw16sCUKoWm6kerSnTid&#10;03mvoet8U11u8pz0T8dSZPTyQS/Z89aiB34p09ttVrQCUnWWQ/qyaNabqplZ9SLbXmfoIfVvS0fY&#10;q2nrrE3X9MAVHvwHYEaSJQt9gUvZCUYyN+g4Y7uKH3tuoLpKGDMvjGN6tDZ4sqjqpv2alVuLDiAc&#10;ZICWk0Vy969GSqOqSKUJAbhkkIf6NHxOo9SFsx2FTYLVn+ukyiACNdvZ1mOe52nj8jqWLMP7yLoa&#10;U81jWvL80IFGZhagE9puFIcSOgpcThQzFgcCXI4XuLbHvZuhsfRWaMzUEjzWUugLmluro/ShUIek&#10;1+86T/R0uo8apUPrHmFAybLGsRSFrm/Lu+yvktdsB2iHmN3VvDBr6daUR0FdVUP9Vrw9s6Z6rug0&#10;qp76FfWFOsfXVAoVrUAMemHeKbUSUGiqOS9IH+TyEgS3FXDF++h20yLq5Zst9MNCGx1diYnWqE+I&#10;rsqP2m95RirLiz+yFTw1965U0NQ315/z2rpLKLbxfwIAebVOZKlsV1blovJ26H6BXNmkw2/tNem6&#10;nz9fXsoWZGW6L+NhdShMKqURsRURCi+tIiyUom/iTy6LVt9fgBfwhxhvS4fX5fKbcHh0BpweCbDw&#10;u54OgwKvougMV+59+nAZA9r+HQqC6ncXuh0ahBvo1xSgHdZJ87LJBIhGgjJw/R1cgm8Vy0lQ3IMb&#10;CUXVDDr6DtrsXbSNB/CrgCIFdPx/SxTLc/dQLBTCUPQ2r4ViMRLIYFLKUf8AxQJ58G0PIzFOHqLA&#10;F2QKXlnyayeKgtBhkjy4gY/q0vErYq+41CunW+SqPWVn4qVJcZNzMo1iKJZiCSw9gnAFQcQCEDeu&#10;s5B8mDCM1lnAnEjyLeZCfcolHaQxiu9k9qK8BKFWvmOHDbQP1w98tBZG6m1EnLTWZf2/3zEQX+Ul&#10;GAeIFj+a0dgc7Jiuzqz8twIcF16vVQe1OrhWB3Wbfy75YFmI8+ttW642nFB3UVnKdbygTIyZ3LUY&#10;nHYsGmWTjMpi5scigvgxhqMYdnG0KaO6NmOBg/BPQ9Q4tFkYUAUQGGVVk92pocbfQqK1KCDRUhKy&#10;SBdwTQ6r+l53tR80dWNPcmizZk8BqkH1az5+dEUlp2jkBxj09Ej9QzH3TJpVhm3/KJfcLnyhCU9R&#10;dOLofBRNjwFV+KYD8dSNiwU4zacfirwzTSavuzpwxPoWaTJ4osDxVZeJBHkEkl8TTZZsTCccn4Mm&#10;sxgsD6MEBEk/jmxHBP+OJgNPth9APzyBHToh42ox2MEbYsk6J9lnyZwQjWfJbhRGvlJZEIa23ydU&#10;zpAl8wzyoRqbzJL125wOSx7krjhz5kofb1QW+p7MNXuYmnBcHjxMHLjIPyNUEQ4c23Pjl8s1u7aU&#10;hXLNUpQf4cmytRE8uaupnitGCoogq1+TKI+veWi8Jqv0cs1npvza0sv+AKJgyiiaxpTfIUI1knec&#10;yvfJ8qGY2mXLHaIPRd+ZLZ8YWybus8OWUfjK2LKcLH5ethzGboycMeDqha7ri1R6jyX4kS3Zcux5&#10;UaRQpXJpb4ct+/tzyiie5LbdENlFwZa9kNmRM0g/OiwOfTOnfFS2LOzTZXlPIaeM/msmrThb5jMw&#10;o9mybzuOB4ZMOGBxjDwYN1qHAycImMdkThknniuyzsYg6GhJZS0LsWUpyuFsWbf2JFs2a6rnjmDL&#10;PWUpPq1+TV6tPIu4ds4rv6PFGOQPTYgSW+aTMmeEdhgWWHqMJ09Fn1m/j6whZxZub1jnvBijW6R1&#10;jHVRbzDL7O/LMqPwlfFmmc18Tt4MvuDGMruGRZpY2DokgYEfOXoxhh8EQcgZicEX3ghxxvJxL9aG&#10;7vLMsnwKdfYdG8xYUGfXDu0oHGjNdZB9loMNhpXsyOMLp3jQYGNqojnS+ZuTSDRzA+6ZQJDlkwzr&#10;ej6LvmNYL/Rc5+UMqwcDJ2FYkCtyTYJvdYAVxZPMGsSx44Z8VOTasRt5OxNDXqQW+DtYXiWGwof6&#10;uMl45d7hZIa6ZD+ddO6bVTuuUavi/Ig5NsVujPj2uuGQOSFMzWeGXsAN63zMSaAV7tYnDA3hKssn&#10;4dWMr8zzXWwFw/1dFgPxldHEBU358eWO/PrR8Mq9x8nglRtwD2Bl+STDIr66tDaLELvPsBRfsY7h&#10;pQyrh/IngVhyxHrGoO+IdUQa54jN+IpWAck+Xh3kGQPEXz5FH9pYUXZUPhzS004Gr2TW/TMEKJ6E&#10;VjO+7kNr4GHjrI6vWHV+XDd8WqvOyazQ9TC8iuJJZjWjq8eY4wzYsBcxrKJ5MSd8WsukyH46qdx3&#10;wjoajXPCplmxYjAapnI8bKt5Matin8Op+WDEu31g1cFoulWRSML8Himyo8Iva1UuzMlEVj4hqxmT&#10;sfFnGl3y4pgWMnIW7HhhFIv9bZ1NGcNaBTX1HgK2cPwwujG+OdocrRYFc7RSksOnaHVjT07RmjV7&#10;ClDzrerXnHcdXVGxz/MELdmyOcasEPkI7NCTW3Rx9nd83oJiqU4E693yKJpCj94tOnvweGx2diLw&#10;zOp9VJ0nZ+Gu5ScsuOs+75Q/7GNEoU49GVuAUAhMv6YtQDLj8ZyTs/BEERbmCZ7g49MsYuNTjyfg&#10;Y0Ryp3wQRZGoYPCENzI3C8dNr7GHLovZZooe4+iyHTOXiQk8B9O0mOrp02UHu6ocmYk6/kZ5rFCV&#10;oegkEoycL+tUlMGXJ+ahXN+1acM9aCMWIGBOEErsUODE2NbFP5+C61GIj02pSKRm24/GlrUoYMtS&#10;ksPZsm7sSbZs1uwpQLFk9Wuy5dEVlTbPbPndsWV8t006Xc2Wxafcxjvc94bNR7H0GGMWfulANA1Z&#10;svn0Q3F33vZDOD2hTfLYGS5RbDJkTkhfE0Pmic/n/ZaU7/pYHCDmkzGNgYnHITVAIpwmw2jiMQxD&#10;trPZ4Q0R5P355HBiPhlbn7BTSowpbAdflRpobLjpR3khxaUmKWzqSqhYJ1Jfmh/zb/jiM8d86C4/&#10;yUzfUTbPcWx+OPrT/wEAAP//AwBQSwMEFAAGAAgAAAAhANmuuC3fAAAACwEAAA8AAABkcnMvZG93&#10;bnJldi54bWxMj1tLw0AQhd8F/8Mygm92k1hvMZtSivpUBFtBfJsm0yQ0Oxuy2yT9905B0Ke5nOHM&#10;d7LFZFs1UO8bxwbiWQSKuHBlw5WBz+3rzSMoH5BLbB2TgRN5WOSXFxmmpRv5g4ZNqJSYsE/RQB1C&#10;l2rti5os+pnriEXbu95ikLGvdNnjKOa21UkU3WuLDcuHGjta1VQcNkdr4G3EcXkbvwzrw351+t7e&#10;vX+tYzLm+mpaPoMKNIW/YzjjCzrkwrRzRy69ag08JBIl/NazniRz2eykm8fRE+g80/8z5D8AAAD/&#10;/wMAUEsDBAoAAAAAAAAAIQDx4t4czwAAAM8AAAAUAAAAZHJzL21lZGlhL2ltYWdlNy5wbmeJUE5H&#10;DQoaCgAAAA1JSERSAAAA9gAAAFEIBgAAAOELW54AAAABc1JHQgCuzhzpAAAABGdBTUEAALGPC/xh&#10;BQAAAAlwSFlzAAAOwwAADsMBx2+oZAAAAGRJREFUeF7twTEBAAAAwqD1T20IXyAAAAAAAAAAAAAA&#10;AAAAAAAAAAAAAAAAAAAAAAAAAAAAAAAAAAAAAAAAAAAAAAAAAAAAAAAAAAAAAAAAAAAAAAAAAAAA&#10;AAAAAAAAAAAAAB41N7gAAScmlIoAAAAASUVORK5CYIJQSwMEFAAGAAgAAAAhAMgc5rXqAAAAOQQA&#10;ABkAAABkcnMvX3JlbHMvZTJvRG9jLnhtbC5yZWxzvNPNagMhFAXgfSHvIHefcWaSTEqJk00oZFvS&#10;BxC949iOP6gpydtHKIUG0unOpYrnfFxxt7+YiXxhiNpZBk1VA0ErnNRWMXg/vS6fgcTEreSTs8jg&#10;ihH2/eJp94YTT/lSHLWPJKfYyGBMyb9QGsWIhsfKebT5ZHDB8JSXQVHPxSdXSNu67mj4nQH9XSY5&#10;SgbhKFdATlefm//PdsOgBR6cOBu06UEF1SZ350AeFCYGBqXm35urylsF9LFhW8awnTO0ZQztnKEp&#10;Y2iqD//nW3RlDN3cHDZlDJs5w7qMYf1joHcfvr8BAAD//wMAUEsDBAoAAAAAAAAAIQCs70lz8QAA&#10;APEAAAAUAAAAZHJzL21lZGlhL2ltYWdlNS5wbmeJUE5HDQoaCgAAAA1JSERSAAAArgAAAKQIBgAA&#10;AA6XFYgAAAABc1JHQgCuzhzpAAAABGdBTUEAALGPC/xhBQAAAAlwSFlzAAAOwwAADsMBx2+oZAAA&#10;AIZJREFUeF7twTEBAAAAwqD1T+1rCCAAAAAAAAAAAAAAAAAAAAAAAAAAAAAAAAAAAAAAAAAAAAAA&#10;AAAAAAAAAAAAAAAAAAAAAAAAAAAAAAAAAAAAAAAAAAAAAAAAAAAAAAAAAAAAAAAAAAAAAAAAAAAA&#10;AAAAAAAAAAAAAAAAAAAAAAAAAODUAL6TAAH/O3XyAAAAAElFTkSuQmCCUEsDBAoAAAAAAAAAIQC+&#10;e/xECwEAAAsBAAAUAAAAZHJzL21lZGlhL2ltYWdlNC5wbmeJUE5HDQoaCgAAAA1JSERSAAABZgAA&#10;AGMIBgAAAKicqhEAAAABc1JHQgCuzhzpAAAABGdBTUEAALGPC/xhBQAAAAlwSFlzAAAOwwAADsMB&#10;x2+oZAAAAKBJREFUeF7twQENAAAAwqD3T20PBwQAAAAAAAAAAAAAAAAAAAAAAAAAAAAAAAAAAAAA&#10;AAAAAAAAAAAAAAAAAAAAAAAAAAAAAAAAAAAAAAAAAAAAAAAAAAAAAAAAAAAAAAAAAAAAAAAAAAAA&#10;AAAAAAAAAAAAAAAAAAAAAAAAAAAAAAAAAAAAAAAAAAAAAAAAAAAAAAAAAAAAAAAAAAAAwLcaKkkA&#10;AXX2oFUAAAAASUVORK5CYIJQSwMECgAAAAAAAAAhAEGhkJH3AAAA9wAAABQAAABkcnMvbWVkaWEv&#10;aW1hZ2UzLnBuZ4lQTkcNChoKAAAADUlIRFIAAAFLAAAAWwgGAAAA+hansQAAAAFzUkdCAK7OHOkA&#10;AAAEZ0FNQQAAsY8L/GEFAAAACXBIWXMAAA7DAAAOwwHHb6hkAAAAjElEQVR4Xu3BMQEAAADCoPVP&#10;bQo/IAAAAAAAAAAAAAAAAAAAAAAAAAAAAAAAAAAAAAAAAAAAAAAAAAAAAAAAAAAAAAAAAAAAAAAA&#10;AAAAAAAAAAAAAAAAAAAAAAAAAAAAAAAAAAAAAAAAAAAAAAAAAAAAAAAAAAAAAAAAAAAAAAAAAAAA&#10;AAAAAAAA4KMG1w4AAcsNSAEAAAAASUVORK5CYIJQSwMECgAAAAAAAAAhAB+ptPXwAAAA8AAAABQA&#10;AABkcnMvbWVkaWEvaW1hZ2UyLnBuZ4lQTkcNChoKAAAADUlIRFIAAADGAAAAjwgGAAAAocyk+QAA&#10;AAFzUkdCAK7OHOkAAAAEZ0FNQQAAsY8L/GEFAAAACXBIWXMAAA7DAAAOwwHHb6hkAAAAhUlEQVR4&#10;Xu3BMQEAAADCoPVPbQ0PIAAAAAAAAAAAAAAAAAAAAAAAAAAAAAAAAAAAAAAAAAAAAAAAAAAAAAAA&#10;AAAAAAAAAAAAAAAAAAAAAAAAAAAAAAAAAAAAAAAAAAAAAAAAAAAAAAAAAAAAAAAAAAAAAAAAAAAA&#10;AAAAAAAAAAAAAADgQw27BgABRvBQlgAAAABJRU5ErkJgglBLAwQKAAAAAAAAACEArV277h3sAQAd&#10;7AEAFAAAAGRycy9tZWRpYS9pbWFnZTEuanBn/9j/4AAQSkZJRgABAQEAYABgAAD/2wBDAAMCAgMC&#10;AgMDAwMEAwMEBQgFBQQEBQoHBwYIDAoMDAsKCwsNDhIQDQ4RDgsLEBYQERMUFRUVDA8XGBYUGBIU&#10;FRT/2wBDAQMEBAUEBQkFBQkUDQsNFBQUFBQUFBQUFBQUFBQUFBQUFBQUFBQUFBQUFBQUFBQUFBQU&#10;FBQUFBQUFBQUFBQUFBT/wAARCAQhAx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cvJfNqjH/rKtSy+b/wBdaq+VWRw0wiiqWKKiKKrMUVBr&#10;UJYoqPK8qpYoqSgZH5X/ACzqLyqs0nlUAV/Ko8qrUsVN8qgCv5VH+qo8qloASKKiKL93RFUlAEfk&#10;/vKl/wBbSUUALFUssVNip0sVABFF+7pvlVJRQZEEf+sp/lVJFFR5VBqR+VTvsv7unVLQBF5VEUXn&#10;VJ/yzoioL/eh5VL5X7upqK1Ob2ZB5VHlVa8qovJ/eVkHsw8uiKL95Usf+spK1Okj8ujy6dT4oqAI&#10;vLqXyql8qigCKKKrPlebS1JHF/y0oIIvKqWKKn/8tKT/AFVBY3yf3lO8qjyqdQA+KKiGiKKpYaCA&#10;8mjyv3lSw/6yk8qgsWof+XipfKpaAEiijo8qiKloAKSWKlorUCKWKjyak8qiKKsgDyqPKolipaAI&#10;vJqLyatVF/q61Ai8mpfJqWigCLyaPJqTyqPKoAjliqLyas+VUU3+srIKhWlipvleVVyWKqssXmUA&#10;QS2tS+VH5dOlio8qtQIIrWjyqnlip1AFbyqPKqXyvNoii8qsgIvKqPyqsUzyv3lAFXyqJYqs+VUc&#10;tAEUsVRSxVL5VJQBSliqPyquyxVWoAj8qpIoqJaKAGyxUSxRy06WmVqBWl/df8s6JYqs1WloNSj5&#10;UktHlVLL/rKilrIyIJYqjltan8qoJYqAKssXlVW8qOOOr3lVWlioNSLyqili82pfKo8r93QZFO6i&#10;/d/9Mqo3UVassXm1Uuov3dAHBeILX/R5f3daHwv/AHUkv/PKo/EEX+hy1e+GP+skrzK/8Q6qZ6l/&#10;yzqrVmWL93R5X/TSsgLVReV5tS/9M6rWcVxFcS7/APVf8s69M8ymXYqkqOKpf+WlBsSUUsP+rpvl&#10;UAO/5d6dTKfQASxVHLVjyqry0ALVaWKrNL5sctAEUVJS+VRLQBHT6j/5aVJQBJFUlRxVJQAUyn+V&#10;R5VAFmOnU3y6dWoENJFRLU9ZAQ/62kiqXy6PLoAI6I6dRWpYU3y6dT/+XigBKKKm/wCXagCGpov+&#10;edHlVJFF5VAB/qqWikh/1lAElPi/dUyn+VQQOp8NMp8NABRR5NFAEsNS1F51SeVQWEVL/wAu9J5P&#10;7yloCmFFJ5VLQAUUUkVAC0+iitQGUVJ5VJQAyin1H5VAC0UnlUtZAFFH/LxRWoCRVL5VReV/y0qS&#10;gCOWo5qk8qjyqAK1E1S+TRLF5NAEVRS1L/raj/5aUECebRF/y1oliqWKKgBlFNlo/wBVQA6im/63&#10;95R5P7ygCDyqWklipaCyKWopalm/5aVDWQDah/1VWZYqqy1qBHRUtRUAEn+sololi8miWgBssVVZ&#10;asS1XloArTVHL/t1JNR5X7ugBlVKsy1HLFWQEEtRS1LLUf7vy6DUoS0ebUssXm1F/q6AI5apXX+r&#10;q9Va6ioMjj9e/wCPeWOrPwxi/eS/6yjxNF/octHwx/1kleZX/iGsP4Z6tD/q6i8z/pnJUs3+rqL/&#10;ALZyVkal6KpfKqKKKpK9M80kipf+WktJFR5VAvaEkVFEVEv/AD0qDYKl86oLO6juri5jT/Wx066/&#10;1dWBa/d/6yqsstN+1R2scW+pPtUfl+Z5n7qgCO6/dVVtYvK/660fb47rzY6LX/V0AS+b5VRRXUd1&#10;UvlebUX2WOKT5KACKL95VjyqdFFTvKoAjiqzH/q6i8qi1lopmNMt0U3yvN82nUGw2OnU3yv9VRJW&#10;pYSUSf8ALKnUUAFPiqKKKpKyICl/1tS0S1qWReVTKf8A8u9EVAEvm1J/yzqOpIqAFp9FPiioIG/8&#10;tP8AV0//AJZ0f8tKWgBP+WlJ5VHlUR/6ygB1PhoqWGgsPOooooICGpaT/VUtBYUUUUAFFFFABUnm&#10;0lFAC+bRLSUUEC+b/wAs6SlioioLEplSSxVFLQAtFJFS0AFFJ5VS/wDLOgBKKKKAGUn+tqSl8qtQ&#10;IpYqJaPKolioArTUVLLFUX8dAEUtSxS0UeTQQH+tooh/1dFADKfRRQBFLUEtWarS0FkctQ1aliqr&#10;WQCyy1FJUstMoAh/5eKKmqCWtQI5aJaJaJaAG+b5VVZas1WloAjmqKapfK/uVFNWQEUv7qSo5akl&#10;/dR0ygCOX/rnUf8Arf3dSS0Sf6ugClN/rKqy1ZkqtLQA3zf+mdVbqX93/q6sS1Tuv3VAGB4gl/0e&#10;X93R8MZf3ku+o/EEX+hy/vKs/DGL95L+7rzK/wDENT1H/l3qPyZKlliqLzY/+elZB75pxRU7yqj8&#10;qpK76Z5lMPKol/dVbqp/rfNpnWQWcvmyXO//AJZ1P/y7VB9l8qTzE/7aVPVgYv2r7B4guf3n/HxH&#10;/q60/t8kv7t4/KqteaX9quPtSf8AHzHH+7os4byXypLyPyoo6AKt59olvIo54/8ARpP9XUt5pf2q&#10;3ijSTyvLrVuov9V+7plHtCyta2vlffqx5VLRQQJFToov3lJSRUALT/8Al5o8qpaAD93Unl0f8tKd&#10;QA2KWjy6I6lirUsi8unU+X91TKAH+VUX+pqSigBfKpKmoioAiiq1RSf8u9ZEEflfu6PKoorUsKki&#10;i82iKKpfK8qgCSim/wCqpf8AlnQQJ5VOpssVHm/8s6AHU2L91TqKCx8X+sqWaooov3lS0AENJ/y8&#10;UtFAEsf+ropPKpaACiiigBJaWiigBP8AW1JTKfWoCy0RUlL5VAElLDSUUEEVLLFSUstZFkUVEVEX&#10;mURVqBJRS/62krIBZaSiigBlPplSRVqBJUfk/u6SiggjliqtL/rKsy1HNQWRUeTRDRDQZ0yWGj/V&#10;1FUsNBoFRS/6ypZqimoAil8unU2X97TqCCtLFUctSf8ATSj93LWRZWlipKWWovMoAJKjqaitQKkt&#10;EtS1FLF+8oAZSS0tJLWQFeWq0vl1ZlqtWoEUv/PSnU2WnVkBFRRRQBXlqrLF+7q1LFVWSgCtL/q6&#10;py1clrOuv9XQBg+Iv+QfLV/4Y1meI4v9Dl/d1pfDH/Vy7K8yv/ENYfwz06T/AFclVfOq9N/q6o+T&#10;JWftDX2ZteV+7qLyqs+T+7qKWvSPNCKlli/d0VJ/rqDUreVXAfEj4vx/Dn94+k319F/rJJLaP/Vx&#10;16JJ/q687+KviPRdG0O5tb+S383UI/s0fmVnUA0I/irpN14LtvFFn5lzY3EfmRxxx/vatfDf4oaD&#10;8UNPubrSZJPNt5PLuLaT/Wx1gfDvQdB8G/D+201JI7m2s4/Mk/eeZWb8KvDlj4c1TxR4kg8vytQ/&#10;eRxx/wDLSOOtAPW5P9XXK+I/iDovhK4trfVrz7N9o/dx/wDTSpPC/wAQbHxbJLHZx3FtLH/yzubf&#10;y68N/bGl+wW/gy88vzZY9Yj/AHdQB7zp3jLSdUvPscF9HLc/88/+WtbEUtfKGrazH48+Nnhy38Pe&#10;Zpmq6P5cl5HJH5f7uvSvEfxzj8OeMJdBgt/Nube3+0yeZVi9meyU+KWvIpfj7Y3V5otnYWckl9qk&#10;ckkccn7v/V07Q/j5pN/4b1PVns7iKLT7j7Ncf9dKBnrfm1Zjrznwl8VdJ8W6pfaakcltqFnH9p8q&#10;T/lpHUGk/H3wvqlxc28clx9pt7j7NJH9n/1clQB6fTZK8y+JHxMsdL8J61JYXlxFc2dvJJ5kcf8A&#10;q6xvD/xK1LVPhf4X1p9Wt7G51C4jjkubmP8AdSfvKsD2qlirl5fiBoNrqn9m3WpW8WpeX5n2aST/&#10;AJZ1p2fiPTbrT476C6t5bH/n58z93QBqUsVZ9r4jsdUk+z2d9byy/wDPOOSrct/b2vlefcRxf9dJ&#10;KAJKWKq0uqW8scvkXEcsscf/ACzkrlfhj8S7P4jaPfXVnb/Zvsd5JZSeb/z0joA7Kpopaiiuo5ql&#10;iljoLJaKiiljo82gAqSKKq0t1HF9+SOrMPlx1qBP5X/fqiWsrUvFGm6PqFtY3lxHbXNx+7t45P8A&#10;lpWrFLQQN8upKrSyxxRyyP8A8s6raT4jsdZjufsF1Hc/Z5PLk8v/AJZyUFmrTKf5v7uj/W0EDKfD&#10;RRQARfvalqrFLHF/y0otbqO6j8xJI5Y/+mdBZaqSKWo6KAJaKKKAEio/6Z1Wl1SztZIo3kjilk/1&#10;dEWqWssksaSR+bH/AKyOgCzFR/y0o82jzaAJfKqL/VVJUfmx0ASUvm1F5sfmeX/y1qXzaAEoqPza&#10;liloAIv9uiX97HR5tEssdAEUUVS+VRFLHR5sdAezEoqOaWPy6JbqOLy98lAElFRy3UcUfmPJ/q6o&#10;2evWutRyyWdxHLFHJ5dAF+ikim837lHm1qBL5tHm1FLLR5v7ysgJZarTVLSS1qBWo/1VHnUUEEtJ&#10;/BR/BUfm/u6CyWopv9XR51Esvm0ARS0f8u9L/wAtKWggj8rzail/651L5dRS/uqCyrSy1LLLUXm/&#10;vKyAZTfMp1FAEEtRy1L/AMvFRS1qAS1HLUlRy0AV5arVZlqOsgIpf3VMp81ReT+8oAPKplS0n/LS&#10;gCvLUctTy1BLFQBmS1Bcf+Ra0JYv9bVaWKgDkPEcX+hy7K0fhj+6qDxB+6t5f3dO+Gnl+XLXj4j+&#10;Iaw/hnp8tR+TUsn+rooNTZk/dR1Vlq1LL5tVq9M8ymFSf8s6jqag2Gx+ZXn3j74N+G/iNJbSazay&#10;XMtv/q5I5PLr0OoJaAPN/wDhTekxeD5fD8FxcW1jJ/rJI5P3tXPAPwgsfh9J5lncXksXl+X5dzJ5&#10;kUddxUvm/u6PaFkUVrbxfcjj/wC/deb/ABk+EsnxVt9Kt3uvs0Wn3kd7H/10jr02oqCDw/xl8Eb7&#10;VPFGg+LNBvo9I17S/wB3JJ/yyuI/+eclU/Efwb8Sf8LM0/x1pMlnLc/Z/sWoWNz/AKqT/ppHXvXl&#10;fvKdFF+8oA+ZfirLcaX408JR/wBk/adQjjkk/wBB/wBbHVyzupPEfgPXrHwXpMkWvW8nmXFtqUfl&#10;+ZXumreDbHXri2vLy3/0m3/1dz/y1jq1ofhex0G4ubiCP/Sbj/WSVqWeC/Dv4c+KPDnxcl168sZI&#10;tPvNP+zSfvP9XJW/8Bfh9eaDrHjOTVrHypbzVPtNvJJ/y0jr3Ty6l8qOsiD5Z/svWvCVx8S9J1LT&#10;bi+i1TzJNPuY4/M/5Z/6usbXPDmvWH7O/hOxexvItQs9Ut/tEccf73y/Mr66lijo+y2/8ccdBZ80&#10;eLdLk1T9oDRZHtbiXSpNDk/eeX+68yuV0OK4i/Z/16Oe+uNIls9ckkjkkj/6af6uvr37LZy/8s46&#10;5X4kfDm38eeF7nSUkjtvMkjkk/d/6zy619wg4L4Y6Na6p8RJfEiX1v8A8g+O2+w21x5n7z/npVb9&#10;r66ksPh3p8iXEkUv9qWX+r/55+ZXT+F/gta+HPFGn6tZ29vY/Z/9ZHbf8tKl+Pvwvvvih4PttJsJ&#10;LeK5t9Qt7395/wBM5KPZgcTLLJo3xs8MWehyf8S+80u5k1CP/llXB/DHXo9G+FfjPz9Sk0yKPxRJ&#10;+8j/AOWnmSf6uvqrSfC9rax20j2tvFc+XHHJJHWZ/wAKv8NxaffWP9k2f2a8k+03Efl/upJP+elZ&#10;ezpgeM+CPHmpWGsfEa3g/wBJ/s/T472ztvM8z955f/7ut74VapqXiPwfoPixNekl8yzk/tC2k/5a&#10;SV6bpvw+0HS7y5vLPTbe2ubiPy5JP+ekdReGfhpoPhe4ubjTbX7N9o/1kf8AyyrX2dMs8Z+Dfjzx&#10;h8QdPsdejkj8qTUJI7yOST/ln/zz8usD/havij7H8S9W/taSK28N6p9mt7avoXw/8KtB8OaxfX1h&#10;Z/ZpbyTzZI45P3XmVjXX7Pvhe6s9etfsckVtrlx9p1CPzP8AWSUezIPMvi1rOrXXxA+D+zUri2tt&#10;QvP9Ito/9VJ+78yuu+JHxG1bwvJr0iXX7rT7P7Tbxx/63/tpXY+IPhBoviP+wZLyO483Q5PMs5I5&#10;P3sdZviD9n3RfFGoarfXl5eebqln9muPLuP+WdHswPPfiRrNx4j8QfBu+f8A4+bjUI5JPL/6517T&#10;4616+0HwvfX1hHHLfW8f7v7T/qqwZfgjYy/8In/pVx/xTcnmWf7yuj8f+A7f4g+F77Rby4ktoriP&#10;y5JLaTy5aCzz7wL8Vb7XviBfeF7yT7TFHpcd75n/AE0rzT4aeI9W8G6X8YNes5I5bHT/ABBcSfZp&#10;Y/8AnnXsHhL4D2vhLxZFryaleXVzHp/2Ly5P+WkdRWvwHt7XT/FFjBfXH2XxBeSXN5HJ/wBNKPZg&#10;Yvij4ya1FrHgK30Gxt7m28SRySfvP+Wf7vzK1dW+JeveF9Y8L6Tq1rb/AGnXLyS2/wBG/wCWf7ut&#10;y8+EEcviTwvfWd59ltvD9v8AZre28v8A5Z1P8RPhfJ431DQb63vpNMvtHuPtNvJHH5n/ACzoA5yP&#10;4yXX/CL+M9SktY/N8N3Ekf8A108uoLP4yX0UnhP+1rO3trbxJ5cdv5cn+rk8vzK5jx18Obz4afB/&#10;4l3D30mp3OqR3F7J+7/5aSR1ofDv4c3njfw38OdW1a6jli0O3jubeOOP/l48vy6AG/Df4l+IvFHj&#10;z4jWd/HH9h0e4+zR+X/zzqf4d/G7TZfh3ot9Z2PlS6pqkmm29t5n/LTzK3vDnwbuvDnjDxfq1ndR&#10;y23iT95JbeX/AKuTy6wfDn7N0mg+C9K0n7d5tzpeqf2tbyeX/wAtPMo9mQdPL8X/ALL/AMJRavbx&#10;/wBoeH7f7TJH/wAspI/LqPwb8bpPEeoeF7e8sfs0XiC3kubf95/q/Loi+DdxdR+KL66uo/7a8QW/&#10;2aT/AJ5Rx+XUGh/BvVtLuPBl495b/wDFN28kf+r/ANZ+7oLPXftVeeeOvi1J4N1C5s0tf3Vvb/aZ&#10;LmT/AFVavgmLXv7U16PVrj7TbfaP9D/d/wCrjrkvH/wb1bxl4oub5NW8rT7jT/sX2aSP/Vyf89KA&#10;Oe+J3jL/AISPR/h9rVn5ltFqGqW/+rkrR8EapcS/tMeLLP7R/o0el28nl/8AfyrcvwMvLrwn4O0W&#10;e+/e+H7iO58z/np5db+h/CqTS/ipqHiz7R/x+WcdtJbUezM6ZpePvHknhKTT40t/N+0SeX5n/POu&#10;HvPj7cRfDPWvFEFvHLLo9xJbSRx/8tPLkrqviR8NL7xvqGlXFnqUljFZyeZJF/z0rnIv2ffK8F69&#10;4d+3SSxaxcfaZJP+edBoaepfFXUtB8Ny69qVnHbafJbxyR1veBfGV54jkljvLfyovLjkjl8upfEf&#10;w5tfFHgOXw3fyfupLf7N5lT+BfBt54X0+K1vL6S+lt4/Ljk/6Z0AcP8AETWdei+LnhOxsLzytPuP&#10;MkuI/LqXTfHmvaz8QNa0Gzjt4otPt45PMrsfFHw+j8R+JNP1ZLiS2udP/wBXRofw+j0bxZqGveZ5&#10;tzqEccclAHCXXxG1a18Wa9pNxJH5un6f9pptn8ZLi68J+E7x/wB1c65J5X/bSuq8R/CCx17xBc6s&#10;kkkVzcW/2aTy5P8AWR1FL8EdJuvCemaLPHJLFp8nmW8nmfvY5KPZgdH4X1S+utPl+3/62P8A1cn/&#10;AEzry7/hY2teKPGGvWNh+6/su48vy5K9k0PR/wCy7P7O8nm/9dK5z/hVWkxeLLnXoI5La+uI/wDS&#10;PL/5aUAec+PvHmteDfHGgxz3nlaLqn7u4j/55yVq+KPG8lr480Xw39s+zRahbySRyV23iL4VaT4o&#10;/wCP+PzfL/1fmUat8KtJ1mPT47y382XT/wDj3l/550ezA8v8ZeN9W8Oa5oOgvfeb9s8yP7TJVrxl&#10;qmvaX4f0WN76T7T/AGhHHJcx/wDPOvSNc+Gmk69b20d/b+b9nk/dyVyHxf8ABF9r2n6DY6bb+bbW&#10;+oRyXH/XOgDKi1jVrXxprWg/aLi50+TT/M8z/nnJUfwZ+yy/B+WS8vpIvMkuPMk8z97/AKyvW9J8&#10;JWNrHLIlv+9uI/3lRWvgjSbXT7mxgs44ra48zzI/+ulAFnw/5cWj23kXH2mLy/3claMUtFnYW9hZ&#10;xWqR+VFH/q6kii8utQI6P9VJUksVHlVkAS/6v56jll/d0SxebR5NagRRRSVLUnlUeVQBWmo/gqWW&#10;KoooqADzqIv3sdHk0eV5VBBF5P7ynU+WKovJ/eUANkqtLL51WZYqili82gsq0VaiiqtLF5UlACU2&#10;nUstZAVpYqilqzJVaT/WVqAebUctLSyy0AVqq1Z/1tRy/wCroAioi/dVLF+6qKasgCmU+X91TKAI&#10;Zaguv9XVioaAKmWqrdRebWnLD5UdVZv9XQByfiOLzbeWm/DGX95LVvxBL5Wn3NY3w3uv9Il/55V5&#10;lf8AiGv2D2TzfNqLzaIpf3dR+bL/AM86yD2Zs/8APKov+WlT0V6ZzhT/ACqZT4v3tAB5VRSVLLUU&#10;lBZWooloqCCXzqiqWpIoqsCOKL95SeVUvl0R0AR1NTfLo8utSyWKuX8QeMpNBkuY/s8flW8fmSSS&#10;SfuvLrqPKrzLxl4I8Qap4g1CRPs9zpVxZ+XHHJ/y7yUAd/pOqR6zp9tfQf8AHtcR+ZHWD8TvMi8D&#10;61IkkkUtvbySRyR1J4NsNa0bw/otjPb28ktvH5dxJH/yzqD4naXfaz4H1qxsLf7TfXFvJHHH5lZA&#10;eT+KPHkejfDfQdWsL6SLXpI7fy/Nk/4+JP8AlpHXoPiPVL618ceApEuJIoryS4juI4/+Wn7vzKxb&#10;zwvfap8J7bw3/Yv/ABMI7OO2/eeX5Ucn/PSr154X1a1uPh9G8cl9Lpf7u4uf+2fl+ZQZ1Dr7rxvY&#10;2slzJJ5kttbyf6RJHH5nl1p3niixtZIv3nm+ZH5kfl/vK8v0nRtS0G38WaLeWdxcxaheSXOn3P8A&#10;rPMjk/5Z1H4N8Jat4I8SafJfyXF9p/8AZcdl5n+s8u4joGeqf8JRpt1pf25LqP7L/q/+2lcd4N8b&#10;3GvfEzXtJS4klsbPT47mOOSPy/Lkri9S8L69o0curQWtxc2P9uf2lJYx/wDLS3ro/BGqW+qfGTWr&#10;yztbyK2uNLt4/tMlv5cXmeZWpZ0fjLxRfaN4k8J2sEn+jahefZrj/v3XRy+I7G1uPs9xeRxS1wHx&#10;Vl/4qjwP+7/1eqf+05KxtNlkl0fxxY6tHJ/aH2i4kt/+mkckf7vy6y/egev3Ws2dr5X2ySOL/rpV&#10;r+2bOL78kcXmf6v95XiOrWF9Y6Xp98955us2enx/bLa5/wBVJHUurapJ/o2rWHl+XHbx/bNNuf8A&#10;nn/0zrX3w9me2yzfu/kqtpN/cfY/Mv5Lfzf+mdRRSfatHik8uSLzLfzP3n/XOvINDluNZ8D232O+&#10;ji1C31C4kjjuZP3Vx5ckn7ugD3SKSOX94n+qpftUcf7vzI/3lcz4B1T+1PDfmJayW0sckkckf/TS&#10;uJ0m6uNet/Gf9pSSW2oW9xJHb/vP9XH5f7ugDuvFvjKPw5JY26fvbm4k8u3jqx4X8R/29Hc27+XF&#10;c28nl3EccleSa5YSaz/wrK41mOP+0JLj95/37qS1ij8L+JPiNcWEf+nR28clvH/2zoA9w82OT/lp&#10;UteMeF4ri60/Tde/t6OXzLP95bRf8tJP+mlUfDkt9peh+DNS+3XF1c6hqHl3HmXH/LPzKAPbry1j&#10;uo/s88ccsX/POnWdrHax/Z4I/KirjPi/dXGl+D7q8s5JIrm3kjk8yP8A66VlXms3X/CwIrNLyTyr&#10;jS5Ln/Wf8tP3dAHptZ/iPxHb+G9Hub6eOSWK3j8zy468W0PWdW0vwf4c159SuLm5k1D7NceZJ/yz&#10;8zy6veINUk8b+G/HEj3UltLp8kltHHHJ/wA84/8AWUAe16bfR3+n21wn+quI45I6s+bHXhcXiTWt&#10;UuPDmi2dxHbRSaPHe+ZJJ5fmSVoSy+IovFHhfSZ9ak824juPtH2b/lp5dAHskXlw/wCr/dUebXkl&#10;rda1rOqa1YpqXlXOnyRxxySSf9M/9ZUfiDXtS0bVIpL+SSXT5I44vtNt/wAu8lAHq32+PzJY0k82&#10;WP8A5Z1Fpuqfb7f7Q8flfvP9XXl3hKL/AIuB4suPtkkv+j28kf7z/pnWVLr2pXXg/RZEvpPNuNU+&#10;zSSf9M/MoA9182PzKTzY4fv14taxalJrHiyz/tK4+zW8cclv+8psvi281Tw/pUiXkktzJbySeX5n&#10;+soA9ivNUs7WSKN5I4pJP9XVnzY/+ekdeA2eqXGvWfgy+v7iT7TJcSRyVp2d/feKNQ1qP7dJplzp&#10;9x5ccf8Ay18v/npQB634g16PRtPubz93LLHH5nl1PpOqf2pp9teeX5X2iPza8fl1SPxRpfiOx1K8&#10;/wBKt4/9X5nl16X8O5fN8H6Ls/e/6PH+8oA6KimVJ/y8UAJU3/TSqstHm0ASVHLLS0n/AE0oAIv3&#10;tLSRVFN/rKAJf9VR5vm0ebR/yzoAkqOWWiKL93UX8dAEv+tpaiqWtQCiik/1VAB5vlURS1H5NReT&#10;QBLLLR51Hk1FDQBLFLUVEUVE1AB51RSy1L/HUUsX7ygA82jzagm/1lLQAkstVvN82rMtVpYv3lZA&#10;L/y0ptLLF+7o8qtQIpKrSf6ypailoAjlpaWX97TZaAK8sVVpqtVFdeZLQAedSf8ALxSw0n/LvWQE&#10;c1R/8s6SWnUAQy1FVmWo/KoAglqrdRebHVqWL93VW6/d0Ac54h8z7HLWV8N4vNuJa1fEH/IPlrP+&#10;GMX+kS15lc1pnrcUX7uj/tnSUvmf9M6yNTQ8n93Szf6ypIf9XUUkX/LSvTPMp1B1Nii8qo6kjoNi&#10;WWiWLzaSlloLK0sVVpav1DLFQQRVZjqtLFVmOgAkojqOpq1LHxUeb5VEP+rrB8ZeZ/Y8siXHlS2/&#10;7ysiDo6o2us2cuqXOmpcR/aY4/Mki/6Z1laTrN54jjtriz/daf5fmSSf89K4LxH/AGta/GSKTSfs&#10;/wBpuNLk8z7T/qv9ZQWe02sVUZYvKkrF+Hfi248UaPc/bLeO21G3uJLa4ji/56R0fE7WZPDfg/Wt&#10;Wgj82Wzs5LmP/v3QZ+0NH+1LW1k8t7yOKX/ppJVn93LH5lcH8L7W31n4f6VqV/5dzc6hb/aZLmT/&#10;AKaVxfhz4q3HhKTxnYz28mp22h6hHHb/APXOSgZ7h5UfmVZhijk/5Z1xXh/xxcap4k/sm/sZNMuZ&#10;Lf7THJ5nmeZHWv4m8ZWPheO2+2SfvbiTy7eP/npJWpZvSxR+X5fl1HFaxxfcjrgrX4v2cul6rcPZ&#10;3H2nS/8Aj4to/wB5XR6b43sdU8r7B5lzbfZ/tP2mP/VUAbUtrHLJFvj/AHv/ACzqL+y7WWSKR44/&#10;Nj/5aVzmk/EzSdYuLa3SOSL7R5klvJJ/y0rPj+N3huWOWT7ZJFFb3H2KSSSP91HJ5nl0AdndaNZ3&#10;UnmT2scsv/TSOiXQbG6uIrh7W3ll/wCudZVn4803XpLmzs7iSK5t4/Mk8yPy/wB3/wA9KzNN+IOg&#10;6N4b0+8n1aS5try4+zW9zJ/y0k/550AdxLaxyxyx1lReDdJkjij+w2/lR/6v93VbTfGWk6pb3Mlp&#10;eR+Vb/8AHx5n7vy6LXx5pN1b3MkF55v2e3+0+X5f+sj/AOekdAfvTfs9Ls9Lt4reCOOKL/nnHWTe&#10;eDdJv7z7ZPYxy3P/AC0k/wCelYNj43s/GXhOx1awvpLG2uJI/LkkjrqL3xHZ6X5Ud5cRxS0ARXvh&#10;fTdUuLa4ns45bm3/AOPeT/nnUX/CJab/AGhLffY4/tMkflySf9M6lvPFGk2sdtJPfW8UVx/q5PM/&#10;1lS6TrNjrNvLcWFxHcxR/wDLSOSgDKs/hp4f0u4ubiCxjiluP9Z5dOt/hzotrp+n2aWv+jafJ5lv&#10;H5n+rkpupfEGxtfEEugpcf8AE6+z/afL8v8A1cdZnwx+IMfijw/bSX95bxahJcSR/ZvM/wCecnl0&#10;AdZq2jWes6fLa3kfm20kflSVg6b8L9B0u4+0QW8n2n7P9m+0+Z+98uujvNZs7WTy7i8jil/55ySV&#10;PLLHax+Y8kcUX/PSgDmv+FaaTLo9tpvlyf2fb3H2mOPzP+WlVdS+FWi6pqFzfPHJFLcR+XceXJ5f&#10;mf8AXSuql1Szi8r95H+8/wBX+8/1lZ+h+MtN8RyX0dheRy/Z5Ps0n7z/AJaUAZ+rfC/RdUt9Pje3&#10;ki/s/wD495I5PLljqeL4fWMeqafeJHJ9p0+Py7f95W9HqlndRyyJdRy+X/rP3n+roi1SzluPL+1R&#10;+b/zz8ygDBvPh9pt/rn9reXJFfSR+XJJH/y0jovPh9Y38nz+Z9mk/wBZbf8ALKSuj/tSP97H5kfm&#10;x/6z95/q6Ir+O6+5JHL/ANc6AMD/AIQOxi1SW+SPyrmS3+zSeX/zzqp/wrTSYre2s/Lk+zW9x9pj&#10;j/6aV0suqWtrJ5b3EcUv/TSSootUtZfK/wBMj/ef6v8Aef6ygDKi8EWf2i5uP+WtxH5clVovhfoP&#10;l20f2P8A49/M8uujl1Szik8t5I4pZKl/tS3lklj8yP7TH+88ugDFi+H2i2tva28Fn5UVvJ5kf/XS&#10;iXwHpMuqfbvs8cVz/q/Mralv45beWRJI65DwR48t9Ujube/vI4rm3uJLaOgDVvPh9ot1cfaHs4/N&#10;8vy/Mres9Lt9Lt4rezj8qKP/AJZ1WvPEdjayRRz3UcVWZZY4o/M8z91/z0rUCXyf3lJVKLxHZy+b&#10;sk/1dRQ+I7O6uPLST97/AMs/+mlZAaf/AC8UeVXmGpePJJdU1r95cRRafJ/zzr0Hw/qn9s6PbXnl&#10;+V5kfmUAXvKo8qsWXxlpv2z7G8knmeZ5dZF18UNFiuJbfzJP9Hk8uST/AJ50AdZL5cVH7uWuc8Ue&#10;KI7WzuY7OOS5ufs/m+XHVT4Y6pJqng+2vppJJZZPM/1n+t/1lAHXRReXR5VcZL8ULGKS+jSO4l/s&#10;+4+zXFaF54yt/MijtI/tMskfmf8AbOgDp6j8n95Xn2rfFCSKPRfsFn5v2i4jtpP+mddH4o1mTRvD&#10;9zfJb+bLHH5nl0Ab3lUeVXn1n8S47Dw/otxf2/8Ap2oR/u46L/4qx2GlxXX2G4llkuI7aOP/AJ6V&#10;qB6DLVaW/t4pIo3kj82T/Vx1zUXxG+yyX0epRx232ePzP3UlcTq2qX11408L308ccVjJJ5kcf/bO&#10;sgPZaK89l+I11dSXX9m2MlzFb3H2b/V0aT4817WfElzYpYxxW1vHHJJJJJWoHoVJFFUcP72OpaAE&#10;8qo5YfNjqWk/1UdAFbyaJYql8miagCr5VO8r/pnT6KAKcsVEsVSyxfu6iloArS/uqJalliqKWKgC&#10;rLUctWZKrS0AMpJakqOWsgIKSWpZv9XUdagVfJo8mrPm1WoAKilq1VWWsgCX97UflVJ5VEsVAEEt&#10;Vrj/AFdWZZfKqtcf6ugDl9c/dafc1n/DGX95L/10rV8Rf8ectUfhjF+8rzK5rD+GeqeT+7qLyqsf&#10;8s6grP2ZqbMVRSURfuql/wBbXpHmUytLF+8qSKWiX97HR/qaDYl82jzai8793TqC6Y3/AF1H/TOi&#10;OpKCCvN/rKkjokqOKWgCamx0R1LH/rKAIof9XVTVtGj1n93PJJ5X/PP/AJ6U68v7i18qSCz+0xf8&#10;tPLkqWz1mzv/ALn7qX/nnJ/ra1LDSdL/ALL0+2s/+ef7uuc1bwbdS+NLbxFZ3kfmx28ltJbSR/6y&#10;u1/1tSxRVkBzln4cuNGt5fsckcVzcXHmXEnl/wCsrQ1zS49Z0+W1vI/NiuI/LkjrW/5Z1geKNes/&#10;Den3N9f/ALq2t4/MkkoIOQ8JeEtW+H3h+LQbD7Pfafb/APHn5n+tjj/551g658L77/hG9ajsJLeX&#10;WdYuI7m4kk/1VdnpvxG0HVI7aT7V5UVx/wAe8skflxSVsXniOxsNQ06xuLjyrnUP+PeP/npQL2Zy&#10;UvhzVrr4maLr3lxxafb6fJbXH7z/AJaSVW+L/g3VvEf9g6toMccuq6HefaY7a5/1Vx/yzkjr0uHy&#10;6lrU0OC83WrrR7mR9Ft7aW4j8r7NHJXOeBfC+tfDm41rQbCzkudFuI/tNncyyf6uST/ln/1zr1+W&#10;q1rfWt1cS2aXEclzH/rI/M/1dZAeFeH9B16LxB4T1K80G4+02/mR3knmf6v93/6LqLUvC+rX/wAN&#10;9esU0m4+3XGufaY4/L/5Z/aI/wB5X0H5VSxRR+X/AKutQPMJbW4/4WZbXSWdx/Z/9jyRySeX+68z&#10;zK4e30a+i8F+EbF9FuJZbfxJ9pktvL/1cfmSSV9E+VHR5Uf92gDxS8+3WvjTxncWek3FzayaXbx2&#10;8fl/uriT95WL4fjvrr4gWNwljqH2G40OS2kkkt/Lijk/d/u6+hZYo/8AnnRFFH5f+rjoA+f5ZftX&#10;wX0Wx+w3EWoafcW8ckf2f/lpHJXZxXUml+PNauNWjkl0+40+P7PJ5fmeX5f+sjr02K1j/wBX5cf/&#10;AH7qWW1jl8rfHHLFHQB866ToN1YXHgy11a3klik1S4uY45I/9Xb/ALzy69C+HdrHa+LPF9vbxyRW&#10;32yPy/3f7r/V16HLaxy+V+7pfKjik+SOPzaAPI9WurfS/jRFcXkf+jXGjyRxyeX/AMtPMrjLXS7H&#10;S/hnbX1nb+Vc/wDCQR/vPL/e/wDH7/8AG6+jpbCOWTzHjjllol0ux8vy/ssflf8AXOgDxmK6sdU8&#10;WeKNN8Q3FxbS3FxHJp//AE0t/L/5Z16jrlr/AMUfc26Ryf8AHv8Au/8Anr/q62vsFnNJFJ5cfmx/&#10;8tKllijlj8t6APnqz8UW+qeH/hpZpcSfaZLiOO4j/wCef7v/AJaU66luNH8L/EGPSY5P7Q/tSS58&#10;uP8A1vl/u/8A7ZXvNroNjayeYlnbxS/9c6li0uziklk+xx+bJ/rJPLoA8Uv4tFk8J61faTfXF9c3&#10;GnyR/wCs/wBX+7qTVtGtdB+G/hfUrOOTzY5NO+0Sf6z/AJaR+ZXsUWg2MUcsaWtvFFJ/rP3f+sqW&#10;XS7W6j+x/Z4/s3/POgDyS81Sx1Txhr1ml9JbRXGnx/vI66P4Y391FqF9Y38cctzbxx/6Tbf6q4jr&#10;sf8AhHLH/nzt4v8AtnU9npdrY+bsjjioA838ZWsd/wDFjRbefzPK/s+4kkj8z91XL2drHF4Pubzz&#10;JPtNvrEkdv8A9M4/Mr3CXS7OWTzHjj+0/wDPSj+xrHy5Y/ssfleZ5nleXQB4p461mO6j8RxwSSRX&#10;1vbxyfvI/wDWf9c62dWiuIo/C/iSwjklluLeO2uI/wDpnJXqUug2P+se1jrKi8OXEuseY9xH/Z8f&#10;+rtv+mlAGrZ2H2XS4o/+Wvl+ZJXjum+F7W60/wAWWs1nJFfSahJJH/8AHK9w8qo/7Lt/M8zy4/Nr&#10;UDxWzluLXxBc2PiG1uJYpLeP7Pc/+jK9U+yx/wDCN+Wkf+jeX/q62pLWOX948ccktS+VH5fl/wDL&#10;KsgPEbXS9Si+02dhJJLp8kf7vzP9bbyV0drayaz/AGDIkcltc2f/AB8V6NFaxx+bsjji/wC2dEUV&#10;nFJ5aeX5v/POgDzD7BJdXHii3+xyRS3Ef7uTy/8AWV1ng26kl8J20f2WS2ljt/L8uSuj8qOL955c&#10;dEUUdAHhWpWurS65Fcf2bcf6PceZ/wBdI60ZdLvrrw3rXl2Mn2m4uPMjjr2nyo/+edReVHWoHlMs&#10;OtaXrEVxBYyXNtcW/lyf9M5K6XwDYXVh4Xit7+38q58ySTy67Hyo4qis7qO683ZJHL5f7uSsgPJI&#10;vDl9Np/ii3S18q5uJP8AR6vaT4c1bw5qFtffZftPmafHbXEdepeVHFVa/v7Ow+/JHFQB5ldeCNSt&#10;be2ks445bn+0PtMkdd54gsJNU8P3Nv5f72SOtX93LUstAHjcvgPxJ9n0W+SS3/tDT/3cccn+qk/5&#10;6Vs654N1bXtP0/z/ALPFcx3EckkUf+qr0KK/jv7iWNP9bH/rKsxRfu61A8w1b4fXWs6pqFw/lxRX&#10;Fv5fl0yLwRr1/caV9svLeK20/wD1flx/vZK9Sl8uov8AlnQB5zpPgjVtB1C5jsLyOLT7iTzJI/L/&#10;AOWlbHhfwvdaNrmp309x5sVxHHH5ddfT6AI4qPN82lpPKoAIqJaIqWgAqKapaTyqAI6iqWopqAIp&#10;agm/1ktXP9bUUn/LSgCpLUNTS1DWQEclR1JJUUtagR1HLUlEv72sgG/62oak/wCWdMloAjqrVqqv&#10;+qrUAl/e0UTUUARS0f62iX/yFTqyArSxVHdf6up/Kpkn+roA5jXP3VnLWZ8N5f8ASJf+ula+uRf6&#10;HL/1zrG+Hf7rUJa4a+xrTPWf+WdM8r/pnHUv+tjqLza5TU0LWKnVYii8uOqsn/LWvTPHph5lOqHz&#10;qmoOsKKb/qalioAi/wCeVSy/uvKo8rzaPK82gDKvL/ytUijeTyopKll8z7P5kH+tp11FHLJF58f+&#10;r/1dNurq3tY/9ZQA6zuo7q38xP8ArnJHV6KKs/SbWSKOWR/+WknmVbvLqO1j+0T/AOqj/wBZQBL5&#10;VVrzRre/+/H5Usf+rkj/ANbHVmzurXVLeK4guI5YpP8AlpVmKKgsyLWXVrWSKzeP7TF/z8/8ta56&#10;XXpNZ8cX2gpeSWMtnbx3P7uT97J5ld75Xm1x3ij4X6T4o1i21Z5Lix1C3j8uO5tpPLl8ugg6PQ5b&#10;iLS4re7uvt1zH/rLmuc+Knl/8IHr3n/6v+z5P/Rda8XheO1+zeRcXEUVvJ5n+s/1n/XSo/GXhePx&#10;b4f1DSZ7iSKK8jkjkkj/AOedAHzn4ol8RXX7O+lRpptvFbR6fb+ZcxXHlyxx/wDPSux8Tapb3+uf&#10;Cm6sLiS5tpLz93c/89I/s9dLL8IJJfB8Xhd9evP7Fjt/s3l/u/Nkj/66VZvPhVHLceF/sF5JY23h&#10;+TzLe28v/Wfu/Lo9mWUYviFfeI9P16+0ny/K0e4ktpI5I/8AWSR/6yrXh/4qx+MrjT7PSfLiubjT&#10;/wC0pPM/5Zx1La/DSTRrjXv7Jvvs1trEnmXEfl+Z5cn/AC0kjpIvhVHoNxot14euI7G50+3+xSeZ&#10;H5kVxHQBWs/i19vs763uLeOLVbPVP7Jkj/5ZeZ/z0rP8C/2lF8cPFH9pfZ/Nk0u3kj+zf9dKt658&#10;G49Z0+5kgvvs2tXGoR6t9uj/AOfiOtPwv4D1q18cXPiTVtSt7mW40/7FJbW1v/00/wBZQBL4y+I1&#10;14X8WaDoNnpMmpy6xHJ5cnmeX5fl1mXnxuk0fw/r19f6TJFqGj3EcdxbeZ/rPM/1ckdZ/wATvtUX&#10;xc+HMlh5ctz5l7H5cv8Azz8ujxl8Jda17w/4oks5Lf8AtrWJLf8AdySfuo446AOn/wCFoXGl/Zre&#10;/wBN+w3N5J5VvHJJ5nmfu6jtfjJb/wBn+ZPY3FjL9s+xf6T+7i/66eZ/zzo8b+CNa1qPQdW0mS3t&#10;ta0/955dz+8tpP8AnpHReeHNe1TR/Lv7GxvpZP8AWW3/ACyoA1dW+I0ejW+n/bLX7Nc3lx9mt/Mk&#10;/dVJL8QvsFxo1vPayRS6hcfZo/3n+rkrjLP4fatY+G7bSby1t9X0/wC0Sf6NLJ/x7x/8s/LqK6+H&#10;PiKw8P8Ahz7H/p1zo+ofbY7a5uP+Wf7z935n/bSgDqtc+L+m6Db69JPb3H/Enkj+0eX/ANNKvf8A&#10;C1bG1t7aS7s7ixluJPLt47n935lec6t8PvFmqaf44kezs/tOsSW/2eOOT/nn/wA9K6Tx14N1rWY/&#10;C+rabZ2/9oaPJ5n2a5k/dSR+X5clagdn4X8b2PjKO5+xx+VLbyeXcR1nS+JLG18YXNq8lx/aEen/&#10;AGnyv+WXl+ZWj4XivpbOS4v7GOx8z/l2jrkNS0HVv+FqXOrQWvm6V/Zf2bzPM/5aeZQB1Xhzxvb+&#10;I47aSCOSK2kj82O5/wCWUlYPxn8ZXnhzR9Pjs7eSX7RqFvbSeX/zzkkqn4F8OX2l+JJZILG40jT5&#10;LfzLi2kk8yLzP+mdaPxV0u+1m30W3sLWS+8vVLe5k8v/AJZxxyeZQAmh+N9J8Oapc6CkeoS3Mfl3&#10;Mkfl+Z5cclbF18UNFsJLbz7iSK2kuPs0cn/TSsDSdBvpfiZrV9PZyRafcafHbRyf9NK5zwl4X1LS&#10;5Lnw7f8Ah2O+it7iS5s9S/5ZeXJJ5n/fygD0TVviDpuix3MjxyS21v8A8fEkf/LOr1r430261CKx&#10;SST7TJb/AGmP/ppHXiniaXXvBvg/xnpt5pNxfRXElxc29zHJ+68uT/npXQWthqVhqnhPWksbi+tp&#10;NH+zSeX/AK2OSTy5P/adAHexfEbSbrR4r5Lj91JcSW0cf/TSP/lnVOX4q6Da28VxPceV5lxHbeX5&#10;f/LSvLrPwb4gtfDemX0+gyfadP1S4vZNN8yOT7RHJJXQ+I9GvNU0fRZLDw79h8vULe5ktpI/LloA&#10;7XUvihY2uj61fJHcSy6fH5klt5f72sHxR4yupdL8JalZySW0V5qFv5kf/TOSsfxB4cvtU1zxbHZ2&#10;ckUVxp8cVvJJH+7kko1yLVtU8N+DLf8As24iubfULf7RH5f+r8ugD0uz8b2N1eahZpJJ9p0//j4j&#10;rVi1SO6s4rz/AJZSR+b+8rzvW9BuoviBp19YSR/ZryP7NqEf/PSP/lnJXcatpcl1o9zZp+68y38u&#10;gCjF4802W4is/M8r7R+7t5f+eklYPhfxR/ZeoeKJL+6kltre4j8vzf8Aln+7rF+Hel32l6XY6TqW&#10;gyfadP8A3f2n/llJ/wBNKra54N1rVLfxR9js44rmTUI7m38z/lp5dAHe/wDCy9Nlt7m48uT/AEeP&#10;zJI/+mdaUXii1lt7a4SOSWK4j8yPy/8AnnWN4XsJNU0+WO80mOx8yPy5P3dZngPwbqWg6ffW95cf&#10;afs8kkdn/wBc6AN6L4g2N1efZUjk82SOTy6z/DnxGkv9Hub68s/s3+kSRx/vK4mz8OeIJdY0+8ex&#10;/e28kn2j95V7/hCNeuvDdzY+XHFc2+oSXNvJ/wA9P3nmUAdxZ/EGzuo7mN45IpY/9X/00rK03VLy&#10;6+JEUbxyW1tJb+Z/10qjq3hfXvEfh/5I7fSNQj8uSPy/+elXtD0vXrrxJbX1/HHbW0dv5cnl0AdR&#10;rniOPS5IrNI/NuZP9XHWDf8AxKjtdPuZPscn2m3uPLktqt+KPDt1daxp+pWH+tt/9ZH/AM9Kwbzw&#10;RfSx3N5BH5VzcXEcklAHR+H/ABbJrOqXNjPb+Vcxx+ZHUXijxbJoNxHGkfmxeXVbSdGvrXxZLqTx&#10;x/ZpLfy6p+N/CWrazrFtdWFxH9m8uSOSOSgC1Z/EGPXtP0+S1j/e3Edcl4c8UX3hfS/FF89r5tzH&#10;qH+rq1a/DnXrC30+SzvLeLU7eT/nn+68urcXw+1aTS9Qt57qOW51C4+0/u6AD/hYOrf8JB/ZL2Mf&#10;myW/2mOSi88byS+G7G+ezjll+0fZpP8Apn+8rYl8G33/AAkFtq3mR+bHb/ZqzLr4aXF14b/s17j/&#10;AJePtPmf9tPMoALzx5eWviD7D+7tov3f2eST/lpRL43vP+EklsXk+zRfu/s/mf8ALSr2reA7rWv3&#10;c9xH5X/PSiX4fXGqSRRzXnm20cnmUAVrrxlJo2qa1G/l+Vb2/mR1FqXjLUtBj0W4nk82LUPLj/7+&#10;Vpy/Dn7VqmoXV5debFcR+X5dOi+H0kv2b7ZeSXMdv/x7x/8APOgDjIvGXiSXS9V1a8vI4ra3uJI4&#10;444/+WderWcsl1ZxSP8AuvMjjkrlf+FXxy6Hc6a99cSxXFx9pkrr7O1+y28Vr5nm+XH5dagWKZT6&#10;XyqAI6Kk8ryqjoAT/VURUtFABRRRQBFNUU1S1FL+9oAP4Kgkp0tNkoArSy+dUUtWvK/eVFLQBVli&#10;qKWpZKjoAipsv7qnS1HLQAtRy1LL+6qL/l4rICOk/wBbUlR/62gCtNR51FFagRS06nzVF5VZAOqt&#10;PU/lSRVHLQBzOrf8ectYPw7/AOQhLW9q3/HnLXOeAPMi1CX95XmVzWmewf8ALOn+bR/yzo82sjX2&#10;Zpf8u9RSf8tal8393UUlemeZTK0tS0nlURUGxPTqj8795TqAHxUebRH/AKykoAjli8379VorC18z&#10;zPL/AHtXaj8ugAiijolhjl+/TqbHWpZn3Xhz959qsJPsNz/0z/1UlS2evfvIrXUo/sNz/wA9P+WU&#10;laEVS3VhHdR+XPHHLFWQFmKWorqXyv3lZH9jXlrJ5cF5JFbf885K4LVtet9U+KkvhfUriSK2j0v7&#10;Tbx/8/EnmUEHY+CPGUfjLT7m6S3ktvs9xJbeX/1zro5a8r+BMtnpfh/WrOG4j+zW+sXEcf7z/V/v&#10;K9Lll8qP/WUFmL4j8eaT4X1DSrHUrqO2udUuPs1vH/z0kra82OvAfiJo198QY9a1JNBuLmXT/wDk&#10;F3Mcn/LSP/lpXWS+LtW8b/Ce21bw9J/xNZPLjktvM8uTzI/9ZH/10oIPUov3tWq8V03xlq2s+F9V&#10;/sGO4/tqzuI/M0nUpPLlj/6Z+ZVT/haslr4flkgvLiO+uNUt9N+zalH5ctvJJ+7oLPdP9VR5vlV5&#10;JqXji+8EeOLHRZ5LjV9M1DT7i5j8z/WW8kdbXhy61rWdP0XXoNSjltriPzLi28v915clAHUWcWi+&#10;I9Q+3fYfNudPkktvMubf97H/ANc62YpY68p0nx5q114f8USJcW8Vzp+qSWUckkf7ry/3dc54g8ea&#10;9qnhv4g2NnfSW1zo9nHc2995fly+XJ/+7oA+gPNjol/dV5TdeMtW0uPwvpMEklzqGoW/2mS58v8A&#10;5Zxx1LF8QdetbfT7HVrW3sda1DUJLa3/AHn7qSP/AJ6f9+6APQbDxHY6pqFzZ2dxHLc2f/HxH/zz&#10;rQl8uvJPhfYX1h8UPiFHf3EdzJJ9ik8zy/8ApnWx4o8b33hzxxoNi/2eLRdQjkj+0y/8s7j/AJZ0&#10;Aeieb5VV7XWbW6uLm1t7jzbm3/1kf/POvK/BHxavvFseq2Pl28WtWeofZo4/+elv/wA9KbqXjLVv&#10;+Lg2dhZ29jqGj28clvc/89P3fmVqB6tLrNra3FtavdRxXNx/x7x+Z/rKueTHXzrf6p4klt/hbfP9&#10;nvtauLj95/yz/wBZbV634I8W32vXGq2t/b28WoafceXJ9mk/dUAdfRDXm/ij4jXWjeLItBSO3tvM&#10;t/Mt5Ln/AFVxJ/zzqrdfFDxB/wAJBquk2egxyy6fpcepSSSXH7r/AJafu/8AyHQB6lL/AKyivLvD&#10;nxf1LVP+EcuLzSY7bT9Y/dx/6R+9jkrQvPihJJp+tatZ2f2nStLuJLa4/wCesnl/6ygDqPEGl2Pi&#10;3T7nQZ7z97cR/vIo5P3vl1Z0mKz8L6XbWL3X+jW8cdtHJcyV5JL4y0nS/jBbX32iOL+1NDjkt/Mk&#10;/wBZ+8rqvHXij+xvD9jfalpsdzFJeW8fl+Z/q/Mk/wBZQB6VL+9qL+CvOrz4rXEXiDWtJs9JkuZd&#10;Pt47mSTzP3X7yr0vxGjlt9B+xx+bc6xH5lvH/wAsv9XR7QDuPJqKWKOWsXwb4tj8W2dzcfZ5Lb7P&#10;cSW0n/XSt7+OgDG0Pwva6XqFzeeZcXNzcSeZ+8k/1db9J5tLQAnlR0tPpn/LxQA+io5akrUBfKpK&#10;KKyAloqKl82gBKWKWopZaPN8qgCSio/NoiloAllipKjlloiloAs1FUfm0tagWYaSq3m+VS0AWKX/&#10;AFVVfNqXzaAJZqi82jzaIqAEqWo5aSgApk3+spIpalloAjpJakplAEVHnVLUX+tjoAimoo86igAm&#10;plP/AIKZQBWm/wBZUctSS+ZUctAENRyVLLUUlZAVvNqOWpJaZWoFaX97R/raJaWsjUKq/wCqq1VW&#10;atTIJqPOo86iKL95QAeV5tH/AC8URSyS1L5NZAVZv9XTZ/8AV07/AJZy0S0Acrq3mfY5a5jwB/yE&#10;JK67xBF5tnLHXI+BZf8AicS/9dK8yua0z2mP/j3qHyv+mlLH/wAe9RebH/z0jrIPfNqWmU3zKP8A&#10;lpXpnOElR/6qklpaAE8qp6bFF5tS+VQBFHUlLFRLQWJRRSyxUEEXl0RfvZKl8qiKKtS/Zh/q46it&#10;dZjlk+zv+6l/55yVa8quX8b6pHpdn89rJc/9NP8AnnWQYfD1KlT2dM6zzf3fz1zniDwb4f8AGVxF&#10;9vtbe+urf/V/89Y685s/iFHYeVHr15cX2nyf6vy/+Wf/AF0rVi+Mngvw5J9nS8jtv3fmeZHQe5/Y&#10;mN/59nY2vw50HS7OWzs7GO2tpJPMkjj/AHfmSVq3ml29/Zy2b+Z5UkflyfvK4yL4q2t/bxXFhb+b&#10;bSf6uSt7VtevIvCdzfWccf2m3t5LmOOSg5sRlmJwVP2mIplzQ/C9j4c0OLTbCOSK2j/1f7zzK5rS&#10;fg3oOjW9za2EmoWttcXH2mSKO8k/1n/PSotD8ZeJNU8H2PiBLGzuYri3+0/Zo/3ctb3g3x5Y+N/D&#10;cWrWcnl20n7uSOT/AJZyR/6yOSg8woxfC+xi+07Li4+03Ekcklz5n73/AL+UXXwq0nVNP1C1v45L&#10;mXUPLkuJJJP3v7v/AFdXvGXiiTR/CeoatZxx332e3kk8vzP3UlWrXWbq6/sW4t7eP7NcR+ZceZJ+&#10;9j/d1qBRs/AdrFcfaru4uNTuY7f7NHJc/wDLOOsrwv8ACCx8GySx2F9qH9n+Z5lvpslx5ltb/wDX&#10;Ou8iuo/9Ykkfl/8AXSiWWOP/AJaR0Aecy/BGxutH1qx+3XkUWqah/aUknmf6uSpYvgjZy3GvXF5q&#10;19fS6xZ/YriOST/lnXoNrLHVzzY5aAPMtS+EEmqafouzXr6LVdH/AOPfUo/L83y6l174QR+I9P0/&#10;z9WuP7a0+4+02+pf8tY5K9Dll8qOWSuf8C+N7fxvpdzfQRyW32e4ktpI5P8AnpHJQBmeF/h9eeHP&#10;Emq61eatcanc6hHHHJH5flxfu6veOvh9Y+PNPis7+SSLy7iO5jkj/wCWckddL5tHm0AcZZ/DTTbD&#10;xh/wkkEflXP2f7N5dZ9r8L7yXxB4vvnvo5bbxBbx232by/8AV+XH5deh+bUvm/3KAPKdJ+FWrWv/&#10;AAicc+vRyxeH5PMj/wBH/wBZ+78uun8L+ErrQfEHiO+e4jli1CSOTy44/wDV+XHXXxfuqPOoA8+8&#10;deCNS8UR3Nuklv8AZriP935kf723k/56Vnab8Oda0vWNQvEvo7mK80uPTf8ASf8AW/u/M/ef+RK9&#10;S/gooA8ks/hfrVrp/gy1e8t/N8P3Hm3H7v8A1n7ur3/Cub6w0/WtJsLi3i0rWJJJJPMj/e2/mf6z&#10;y69Nilj8uiWWgDx/XPgt/bPiS2un+z/2fZ6f9it/+escn/PSrXiDwR4o8UeB9P0W/vLeXULe4t5J&#10;Ln/npHHJ5leo+bR5tAHD2fg3UrXxJ4j1Z5Lfy9Qs47aOP/nn5deeeIdG1bS4/BmgpdWcWoafHJJJ&#10;JcyeXFJX0BFLWVq3hzTdeki+32sdzLH/AKvzI6AMX4Y3UkWny2c1rb20tv8A6ySOTzIpJK6/zqgs&#10;7C10u3+z2cflRR06W6jij/6ax0AWvOqSKWsrTdUj1S38xI5P9Z/y0q551AFqk82iKWq2papHpcfm&#10;PHJLF/0zoAsy0f6qiKXzY/MSiWWgBak82oopaPNjoAllqOkluo4o5ZH/ANVXO6T4yjv7yKNLWT7N&#10;J/y80AdF5VEtS+bHLH5lRyyxx/8ALSgAorAvPGVvYeKLHSXj/wCPiOSSOSjxl4j/AOEb0v7ckfmx&#10;UAb3lebR5VVor+OWOKR5I4vMjqz5tAC0kVEVSxUARS0eV5tHm1JWoEflUeVRLL+8qXzaADyvKpKj&#10;ll/eUeb+8oAllqOpJf3tRebQBLFF5dJSxUebQAeb5tR0nm0tACS/uqjqWklloArSxUTUS/6yigA8&#10;6iaiGiagCCSq0v8A1zq3LUEtAFaWq0vmRVZlqKSgClLRLUkv7qmyy0GpWopJaWsgE/1VVqtVVhoA&#10;JqKlliqL/l4oMg/1VH/LvRRWoB/z1qKWpailirIDB1b97by1xngiX/icSf8ALL95Xeav/wAe91/1&#10;zrznwl+68SSx/wDTSuGvsa0z3OH/AFdRf9s6lil/dxUlcpqLaxeb+8eSSrtZtrdR+X5fmf6up/Nj&#10;8yKP/lrXpnmkss37ykiqpLdSfaIrdKnil82Ty6DUsxS1N/yzqOny3UcUcsjyeVFQAlTf8s6iiure&#10;6j8yC4jli/56RyURSxy/ckjloLEpZallo82P/npQBXp8VRRfvZKtRRUASf6quT8fRf8AEjua62sf&#10;xRpcmqafc26f62g9PLKkKeMp1Kh89aTLHLH5c/73zP8AlnXj/ijS9N8OfEyK4v49QtdF1C38uOSP&#10;zJIvMr6Pi+HOpReV/o/+rq9L8Kr66/dvbxyxf9NK1P3D+18v/wCfh414I1nQfDmn2NnZ/aIra4uP&#10;Lt/tPmSeZJX0n4guo9P+G+oXE8nlRf2fJ/6LrnLX4NyRXEUjyW/7uvS7XS44tPitXj82KOOiofBc&#10;S4/D4inTp4eoeafDvxvpOl/B/QZJ7638230+PzLb/lr/AN+68u0nS774feE7bUtWkuNM0XWPEEl7&#10;efu/+Pe3k/1fmf8AkOvpyLRrGKTzI7W3il/651LdWFndW/2eeOOWL/lpHJWR+cniOraXpNr8O/HF&#10;1pOvSX1tqFnJJJL5n7qOTy/+WdGrXUcviz4P7Lz91cRyRyeXJ+6k/wBHr2T/AIRvTf7PlsfsNv8A&#10;2f8A8+3l/uqj/wCES0mWS2k+w2/m2/8Ax7/u/wDV/wDXOgDx+KW+8G/EzWvC6faJbHxJH9t0+T95&#10;J9nk/wCXmOpfEF1HdfEyXwvf6l/ZltHpccln9p/5aSf8tP8AtpXsklhby3EVw8cf2mP/AFcnl1R1&#10;zwboviiS2/taxt76W3k82PzI/wDV0AeRS+F/N8eeENB/t7Urm2ks73zPLuPL+0eX5f8A8crQ1KW4&#10;+Evji2jSS4udF1i3+xW/mSSSeXe/8s/+/lem3Xg3SZdQtr77Db/abePy7eTy/wDV1nxWGraz4k/4&#10;mVjb22lafceZbyRyeZLcSUAbOk2Mml6HbWbySSyxx/vJJP8AnpXztofhy60vwX4z8RWGvX1jqGn6&#10;5e3NvHHcf6N+7k/1fl19PSxf8s65aH4c6Da3FzdJY/8AHxJ9pkj/AOWUkn/XOtQOG1bxHfeDfGmi&#10;31/cXH9laxb/AGaSPzP3Vvcf8s69N0m1uLXR4vtkkktzJ+8k8ysHUtLvvEXiCKzvNNji0q3kjuY7&#10;mST/AFkn/XOuzli/d0AeSeF9ZuPiDp9zff2tcaRc2+qSW0lt5n+rjjk/1fl1z/xE8b6lo1nr2rWG&#10;pSXP9nyW/wDq5PLit4//AGpXpsvwv8Oy+IJdW+x+VfSSeZJ5cn7qSqurfBHwvrMmoSXlrJ/xMP8A&#10;j4jjuJPKkrIDlrrxRr3i3xRrWi2F5HY/2fZ28kf7z/WSSf8ALSovEHijxJ4cj0+TVryS+sY7fy7y&#10;503/AJZ3H/PT/rnXX6t8G/D+qahY33l3FtfWcflxyW1xJHLJH/zzkq7efDSxv/K2SXFrF9n+zSRx&#10;yf6yOtQOD8ZePL6KOWSw1KS5it9L+2xx23/oySqN14o8UeI9Q8BW9nq0mmRa5p8lzceXH5n7yOPz&#10;K7XXPgj4d1S4+0f6Rbf6H9ik+zXHl+ZH/wA86n0n4N6To15oN1BdXH/EnjktrOP7R/yzoA5G18Ue&#10;LNe1DxRpuk3kcV9o8kdtHJcyeX5knl+Z5klSeN/GWtaNp+q3iXn2m50/T47mS2tv3flyf89K6rVv&#10;g3oOqeKJde8y4sb64j8u4+zXHlxXH/XSl1L4I6DqlxqFw8lxbR6hb/ZriOOTy45I6AOQi8UeJPEf&#10;izRbOz1L7DY3Gj/2lJ+7/wCWldn8L/Ed54o8J+ZeSebc29xcW0kn/PTy5KraH8KrHw5qljfWd5ce&#10;bZ6f/ZsfmSf8s63vCPgi18G6fc2dnJJLFcXElzJ5n/PSSgDg5PG+raX4subG/kksbb7R/wAS+Ty/&#10;Mikj/wCedU9D8eeKPFt5fXlhHHFY2eqSWUnmSf8ALOOu4uvhzb3V59ovLq4uYvtH2mOKT/npWdZ/&#10;BvTdL8QX2pWd5eW0V5J5lxbR3H7uSSg1I7PxHqXi3+1ZLC6jsZdPuPs3lyVj+DZb66+JHjOSe+kk&#10;it47f7PbeZ+6j/d10cvwlsYvElzq0F1cWMtx5f2i2jk/dSVetfh9Z6X4gudWs5LiKW4t47aSP/np&#10;5dBkcP4f+Jd9f6Posc/7rUNQ1C4svMjj/dfu5JKn1Lxvq2l3nijSfM8y50/T/wC0re5rftfhLY2G&#10;h21j9ouJZbe4kube5kk/exyeZ5lXrr4fR3VvqEc9xJLc6hH5clz/ANM6AOc8N+Mtai1TwrJf3Ucs&#10;WsW//Ht5f/LTy/Mre+MniO+8OeD5b6wkj823kj/1n/XSpYvhpZy3Gg3H2q483R/+PetXxt4Nt/GW&#10;jy2N5JJFbSf6zy6AOQ8QeLb7S9UtpJ5JLbT5I4/9Jj/5Zyf9NK3vidql9o3gPUL6wk8q5jt/Mjkq&#10;1deCLe/k/fySS23lxxyR1mfFXS5L/wCH+oWNnbySyyW/lx+XQBytrrPiLRtQ0qOfUpL621C382T9&#10;3/q5PLrMs/EWvaN4P/t6/wBSkl8y4ktpP+eUf7zy69G8L+DY4tH0+S7kklljt/L/AHn/ACzq1Z/D&#10;6xtfD9zpLx/abGTzPMjkoAwLO11KW3uftmpebbXFv+7jrk9JurjQfB+i28F5/wAfFxJHJJJJXpuk&#10;/D610vT/ALGklxLF5fl/vZPM8uj/AIVppMuj/wBmvH5tj5nmfvP+elAHBeIP7e0vR4o/7W/eyXEf&#10;+r/5Z1e8USyaNJFYpqUktz9nkk/eSV1//CudN+xxWv7zyo5PM/1lWdW8EabrN5bXF5b+bLHH5cct&#10;AHl1rFJ4ouPCcl/deVL5cn7zzKk1KW80vwfr1nPcSXNtHcf6PJJ+8/5aV6bL4D0mKO2jS38r7P8A&#10;6upbzwvY3Vn9je3jltqAPNbrWbi/8URaTeXn9mW32eOS3/ef6yvU/DP+i6PbW73Elz5f/LSSqOpe&#10;CNJ1T7N9ss45Zbf/AFfmR1tWdrHaxxW6R+VFHQBZio8395RF+6o8n95QAtJ5tEUVEsVAC0UkUX9+&#10;loATzf3lHm/vKPK8rzaJaADzai/jo/jqbyv+mda+zASKWj/W0tFABSebUcstENAEtFJ5tR+dQASy&#10;/vKi/jqT+Co5ZaACo/N82pJv9XTKACo5Knl/dR1BLFQBWli8mqslXpao3X7ugCtLL+8qnLVrzftX&#10;7xJKqy1kai0UkVLWoBSRRUtJL+6joMglqt5X/LSrX/LvVX/VUAS+TUVS0S/6usgIvN82OiX97HUX&#10;m/8ATSpf9VHQBi6t/wAecn/PWvOfC/mRa5L+8/5aV6XqP+rlrzTw5+68SS/9dK4a+xrTPc7PzJbe&#10;LzKb5VMtf+PeKn+VXKaleKwt5ZIo4I/Kq1FYeVJFcPU9nF5X3I6s+VXpnmUyr9lj/wC2tLFF5Unm&#10;VJLFTqDYfFXOeN/Btj4y0f7DfyXEVjJ/rI45PL8yujlrjPirpfijVPCd9Z+EbyzttauP3cdzff8A&#10;LOgDy/8AZ98B3ng3xJ44sbC+uP8AhE45I49Pjkk8zy5P+Wnl1zV5Fpvgf9qDQbWC+1LSPtlvJ9o+&#10;0ySfZrySu/8Ahj4X+Kmg6fLb69faLL5dn5dv9hj/ANZcf89JKs6t8Oda+JUeg/8ACYWNjbXOl3kd&#10;79psZPM8zy//AEXR/wAvQPV7XVLW6uPs6XlvLL/zz8z97XBftBReV8K/FF4lxcWtzZ2clzHc20nl&#10;yxyR1p2vwg8NxeJP7eSx8rWvM8yS58yT/WVF8bPDmreKPhf4j0XSbf7TqGoWcltH5knl/wCsoA+c&#10;9W8eXWjfB/wnq3hrXri58e3kdv8A6NHceZLcf89PMjr6V1L4oWPhHR9Fk1nzP7Q1COOOO2j/ANZJ&#10;J5deA3n7PviSX4f+DNW0mzj0z4g+G/L/AHfmfuriP/nnWt8Tvh9408b6h4C8cQaDHLquhySf2h4f&#10;ubj/AFnmf885KCz1+X48eF4vD9tq32qT/SLj7FHbeX/pP2j/AJ50aT8bvDes3GtW7/aLG50ePzNQ&#10;juY/+PevG/jha6bo3hPQb688L3GkX0msR3Mcem/vLmOT/np/00q94S8UaLqkfjOTw9Z6hqfjPULP&#10;7TJpurWf2L7R5dAHr/h/4v8Ah3XtcttJgkkivry3+02f2mP/AI+I/wDpnUd58ePB+l65quk3mpSR&#10;ahpfl/aLb7PJ+7r538L+DfHEvxM+HOval4buLaKzjkjvP9Ij8q3r1DwL8PtSsP2iPHutX+myf2Vq&#10;lnb/AGe5uY/3UkkdH701O88ZfFDSdL0+5jS+kkufsclzHHbR+ZLHH/z0rznwL8ZNS8R/s/8A/CUa&#10;rrUekX0lxJbf2l9n8yKP955f+rqjeaXr3gj42eL7p9BvtT0rXNLjj0+5to/M8uSOP/V1wf8AwhHi&#10;T/hjvWtBuPD+of21cXEkn2H7P+9/eXHmUHOfS8vxV8N6Neafpt/q1vFqN5b/AGm3/d/8fH/XOtPS&#10;fiFoOvaPc6tYatby6fbyeXcXPmf6uvnzxBo15dfGD4Sal/ZN5LpWn6XJbXEn2f8A495PL/5aVzFn&#10;pdxa/B/41x69Y32h21xqklzb/wCjyR+ZH/yzkjo/eln1DpvxL8N6zqkWm2erW8uoXEfmR23/AC1k&#10;j/56V08stfNHwgv/AAf43+Jmi+JI/FGny69b6PHptvptt+7r6X/5Z0AeU+KPi/JL8VNP+Hugxxy6&#10;1Jb/AG28uZP9Vb21ReKPi/efCrxh4X0nxRJHfaf4guPsVvqUcfl/Z7j/AKaVx+peA9S8B/tUReOv&#10;sclzoOsaf9ivJI4/M+zyf9NP+mdRftBeF5Pjd4o8D+HdJt5Lm10/VI9S1S58v91HHH/00oA+h7Xx&#10;Hpt19pjt763llt/9ZHHJ/q6JfEek2tvFePfW8VtJ/q5PMr588QeDde8JftCW15oNjJLovizT/sWo&#10;Sf8ALKzkj/5aVB8ZtU0nw58RPCegwR3ltfSafcx29z5ckltHH/8AHKP3oH0fLr1jFbxXj3lvFbSf&#10;6u58z91WV4j8UW+l6Pc3FhcW9zc28fmRxyXFfGOk3Vxqn7Eep2t5cXH9oR6hJbfvP3cv/HxXtPxf&#10;8G6T4X/Z/wDFl9YW/lahcaH5f2n/AJayfu6APdbPWY/7Ltry/kt7GW4jjkki8z91HJVmW/s/s8cn&#10;mR/ZpP8Alp5lfKGreKNNtdP+GVnPeXkutXmhyfZ45P8Aj2/1f/LT/ppXI/2zqWqfsP6hcTXVx/aF&#10;vcSf8tP3v/Hx/q61A+3Yr+3lkljSSOX/AK5yVS8UeLdJ8G6XLfatdW9jYx/8tJJK+dfhjdR6N8fN&#10;K02wuJPs2oeE47m4j8zzP3nmVq/tuWtvdfA+5kuI/N8vULf/ANGR1kHsz6CtdUtbq3trhJI/3kfm&#10;R/vKniuo/L+SSOvmX4oazH4c8YfBu40248rSri8+zXEkcn7r/V0eAfEf9sx/HC3+3SfZrO8k+zye&#10;Z/q/9HrUD6a+1Ry/ckj/AO/lEV1HLXw/4cv7yw8J/BS4/tq8+065efZrz/SP9ZHXUeHPiD4g0bwP&#10;8a47C6kvrnw/qkkenx+Z5kscf+fMrI1p0z69ilj/AOekdEssf/PSOvmzSfEd9o3xQ8D6LYXEl9p+&#10;saHJc6hJ/rP3n7vy5K8pvPih4isPhPfXn9tXH9p2fjj7F/rP3v2f7R/q61Mj7k82PzKPNjik/wBZ&#10;HXzj8VbrUrr46fDnRbPVrix0/ULe4kvI7aT/AFnl1F8SIvEnwv1jT7ywvLzxD4ct7eT+0LH7R/pM&#10;fmSf6z/ppWQH0x/BUUt1XK+F/GWk6pZ6VZpfRy3Nxbx3Mcckn72SOuT+O2s/2Nb6DH/a0mmfaNQj&#10;j8uP/l4/6Z1qanceOvGVv4D8L6hr15HJLY2cfmSeXWLF8X9NutQ8J2flyf8AFSR+ZZyf9s/MrwHQ&#10;/Hl94o+C/wAZLfUrjzYtLuLi2t/+mcfl1f03WbeXUP2df+WUslv+7j/7d6yA+p5ZY/Moilj/AOel&#10;eefGbxHH4c8F315/aUekeXJH/pP/AG0ry/4H/EbUvFHxQ8Z6DPcSf2fb29vc28f/AF0oMj6Yilj/&#10;ANX5lRebH5ksfmR+bXzb8D7XVvGXh/WtWvNevJZdP1i9jjj8z/lnHJSfA/xbr3xG1C51afVvs0tv&#10;qlxbXFjJ/wA845PL8ug1PozV9Zs9Gs5by8kjito/9ZJJRa39nqlvbXCSRy20kfmR15h+0pax3/wf&#10;8RxvJJFF5f8Ayyrz74iX9xpdn8KbXTbyS2sdQvI47iSOT/ln5dAH0vFdRxfu/Mjoiljl/wCWkf7u&#10;vBvidLJ4I1jwZGl9cfZrzUPLuJJJP+mdc1L4y1aw8P8AxXvNJupLmXT7jzLeP/nn/wBc61A+o4rq&#10;OX7kkctEt1Ha/fkji/66V4/8D/tGqWdjrSatJc215Zx+Zbf9NKwfjh4ovtL+JHhPSXuJLbRdQ8yO&#10;S5/5ZeZQZHv0t/ZxRxb5I4vM/wCmlH9qW/l+Z5kflR/8tPMrwH4taNeRfCOW3tdWuJdVt5PMs5I5&#10;P9ZWVqXxBvL/AOBen61YfaJbmOSOPUI/+Wsf/PSgD6Oi1SzljlkS8jlij/1n7yoP+Ejsfs8l59st&#10;/s0f+sk8z/V18+/E66+wfCu51bwhJcSy3HlySeX/AM8/+WlVdctbf/hT+vX0GpXEv2jT/wB5/wBM&#10;5KDU+jLPxRpt15UcF5byyyfvI/3lY3h/4oaD4j8Qa1pNneRyy6X+7uP+mdeC+F4o7rS/hpJpXmS3&#10;PlxyXEn/AEzra+EGl2+jfEj4m/bLGSL7ReRyeZ5f+sj8ugD6Fs9Us9Ut/tFncR3Nt/z0jqz5tcd8&#10;O7rTZfD8Umk2cltbeZJ+7kj8uuo86gyLPm0eb5tR1FQBZ82jzarUeb5VAFmWX93UfnVF5v7uigC1&#10;SRS1HNUXnVqBZ82o5Zai86iGgA/jq1UUNFAEkstVqJqPOoAPOqLzalqKWgA82jzaZN/q6WKX93QA&#10;7zaPNpvm+VUUstABLF5sdVryLzI5Y6s+b5VRy+XLQBlRRfZaqy1o3UXl1nXX7qSsjUWH/WUktVop&#10;asxVqAeVS0UUAVatUUUGQktVpqtVV8mgBlNll8ypaili8qOsgKmpf8e8teaeHPL/AOEgl/6+K9L1&#10;KL/R5a8v0Hy/+Ekl2f8APSuGvsa0z22z/wCPeKpais/+PeKpa5TU0YoqJYqvSxeVHVGWWvTPMphJ&#10;/rKZUn7zzKjoNh1LLFRFVqgCLyv3dHlVJ51HlUFkdEv+rqWigDH0nVLXWfN+x3EdzLH+7ki/551r&#10;xRebHXOa54NsdUk+0JHJY6hH/q7m2/dy0RX/AIk8ORxfbLf+3Lb/AJ+bb93cx/8AbP8A5aVqBa8W&#10;+CNN8ZfZvt9vJ5tvJ9pt5I5PLljkqLSfBtjYahFfP5lzqEcflx3Nz/rY460NJ8UWOsyfZ7e48q5/&#10;59rn93L/AN+6ratrP9lyWMaR/aZbi4jj8v8A6Z0Aa8UX7yrNRQ/6uuU8UeMrzRtUis4LOPypI/M+&#10;03Mn7r/rnQB10sX7um3UsdrH5jyRxRf9NKzPCPiOPxb4b0/Vkj8qK4j8zy6reOrWO68J61HPH5kX&#10;2eSsiC9FqFrLJ8lxHL/20rF8deB7Hx54bvtFvJJIra8j/eSR15h8KtU0m/8Ahf4TjvLG4lubi3jj&#10;kufs8n/oyu21b4jXml+LLnw3YaDcanfW+nx3scnmeXF/zzrUsIvg/YxaxourXklvLc6PJ5lv5dvH&#10;HXeRSxy+bH5kfmx1w9r8VbPVPDen30NnJ9p1C4+zR6b/AMtfM/5aVx3g3xRJpfxM+IN1q1nJpkdv&#10;p9lJJHLJ5n/PT95WQHuHlRyx/vI/NpsUVnF5WyOOKuOi+I0drqGn29/ayWMWofu7eTzPM8ySuM+M&#10;nje4uvA+oSaVZ3EsVvcRxyXMcn+rk8ygD2aWKPzIv3dQS2FvLJ5jxxyyx/8ATOuc1b4g2OjSS2/l&#10;/abm3t47mSOOT/lnWDF8c9Burixt7OPUL65vLP7bbxx2/wDrI61A72XRrXy/L+x2/lf88/LoutLt&#10;bq3+zz28ctt/zzkj/dV57dfHPSYZNQt/st9Lc6fHHJcR/Z/9XHJWjpPxf0XWbzSrOD7RF/akfmWd&#10;zJH5cUn7vzKy9oB08vhyxm8vfa28v2f/AFf7v/V0S+F9JureW1ext5baSTzJI/L/AHUlc5dfFXSY&#10;rz7P5kkUclx9i+0yR/uvtH/POqnhLxHeXXxM8UabPcSS21vb2UlvH/zz8zzKPaAdna+F9Ntbj7VB&#10;Y28Vz5fl+ZHHUuraPa6zp8tjf2tvfW0n+sjkj/1lVdW8ZWOjSW1vP5n2m4/1ccf+tkrG1bxRpstx&#10;oMn26Sx+2XH+jx/8/En/ADzrUDVvPBui6pb2trd2NvLbW8nmRxyR/wCrqK1+H2g2tvcxwaTbxRah&#10;H5dxHHH/AKysqX4teG7W4vLd76PzdPk8u4/d/wCrro4vFFjdXEVqlx5tzJb/AGmOP/npHQamL/wq&#10;DwnLHY/8SWz/AOJfJ5ln+7/49/8ArnV/Sfh9oOjf2h9j0m3tv7Qk8y88uP8A4+P+ulM/4WDostnF&#10;dJeebFJcSW37v/npHWxZ6za6pb/bLOTzYqDIo6T4N0XQbjzLCxt7aXy/L/dx/wDLOsW6+EHg+6uL&#10;m4n0GzlluLj7TJ+7/wBZJ/z0qr4f+Kuk+IpNa2eZbW2l3kllJJJH/wAtK6OXxHa/bPsv2j/SZI/M&#10;jj/6Z0GpUvPAei3+safq09jHLqGnx+Xbyf8APP8A6507UvBGk69cfbL+1jll8vy/+2dQWvxG8O3V&#10;xFGmrW8ssknlx/8AXStCz8W6bqklzHBdRyy2/wDrI/8AnnQZGDdfCrTZfHGi68lvHbS6fbyRx+V+&#10;7rV8UfD7QfG/2T+3tNt777HcfabfzP8AlnJWnZ+KNNupPLS8j83/AKaf8tKis/FGk39x9ls763lu&#10;fMkj8uOgDFi+FXhu10fVbFNJt4rHVP8Aj8j/AOfj/rpRa/C/w3FJpUiabH5uj/8AIP8A+nf/AK51&#10;o65qn2XUNPj+2R23mSf6v/npVmLxRYy3H2X7R/pPmeXQalbxR4N0nxlo8uk6rax31jJ/rI5KztD+&#10;F/h3w5qFzfWGmx219Jb/AGaSSP8A5aR1v3msx6XH9ovJPKiqra+LbG6t7m4S8j8q3k/ef9M6DIj8&#10;L+CNJ8G29zb6bZx20VxcSXMnlf8ALSSSjTfAeg6XqFzfWdjb21zcSeZJJHHUkXiix+zyyfaP9X/z&#10;0oi8UWN1by3CXH7qOTy6AL2raXa6zZy2t5bxy20kflyRy1kS+CNJ+z6fb/YbfytP/wCPf93/AKur&#10;Nn4jsbr7TsuP3tv/AKyOWj/hKLG6jlt0uPLl8ug1DW/C9j4jt4o7+1jufLk8yPzKraT4N0nS/tMd&#10;nY28UVx/x8R/89Kgs/FtjYaXbXD3n2mKT/VyVmat8ULHS/7MkTzLmLULj7NH5dAHUaH4csfDkfl2&#10;FnHbRf8APOOOpdW0Gx1nyvtlnb3Pl/vI/MjrF1f4g6bpf/HxcVW8UeMre10e5ks5PNl+z+Z+7oA6&#10;OXw5Y3UcUf2ePy4/+WdFr4dsbW3lt4LOOKOT/WRxx1i+BdUur/wfp95dSebcyW/7ySiX4jaTFp8t&#10;48kn2aO4+zSf9M5KAN6LQbG1t/s8dvbxW0n/ACz8uuc8deCLfxH4H1XQbSO3tory38v/AFdS634o&#10;sYrO53ySRRRx+ZJJWLN48/4nmn6LBb3EsVxb/aY7mgDf+Hfg238JeG9PsXjjlls4/L8yOOug+wW8&#10;Uksjxx+bJXl3gj4l/ZbO5jv47iWKPUJI/tNdj4+v5IvB+oXCSeV5cfmeZHQB0sUUcUfyRx0RSxy/&#10;u0k83y6858EfEaO/t9FtZ7e4ikuLf93JJ/y0q9a+N7HS/wC2rx/M/wBDk8uT/ppQZHe+bH5dRRSx&#10;zfvE/e1wWpfEGO683TXtZIrm4t5LmP8A651jfDv4g3Eej6LHeWsn2a4kkto7mT/rpQanrf8A00qK&#10;WWOGOWR/3UVZWuaz/Y+n3N59n+0yxx/6v/npXIWvxB/4SKPULWSOOK5jt/M/dUAehRXUd1H5iSRy&#10;xSf8tKZdahb2FvLJeSRxxf8ATSvHfDnxBuPCXgfQbeCx/tO5vLjyo4/M/wCmlReMvHEms+G9asby&#10;x+zXVvH5nlxyf6ygyPbIpY5Y4pE/1UlFeZeHPG+pRR6LZ39jHFFcW/7v95+9/wBXVn/haFxa+ILa&#10;xvI44ori48vy4/8Aln/20o9oanpNRVlWfiixv7z7HDeRy3Mf+sjjrQll/wC/VagS+dRDTKb5tBkS&#10;yy1F5tNl/wCulRRTfvKAJ/NpslRedRLL+7oAPOo86q0sslEUslBqWZZf3dR+bRLN5sdRebQASy1F&#10;9q/eVLN/q6i8ugyJf9ZHWVqUUf8ArK1Y/wDV+XVPUP8AV0GpkWstFMpst1WQEvnVZiqtFLRFLWpk&#10;WZarUedR51AFr/l3o/5eKq+dRFLQBL5NRSxfu6tVD/y71kBl6l+6t5a8v8P/API2Sx/9NK9UvPM8&#10;uWvK9Jl8rxJcx/8ATSuGvsa0z26zl823i2VJVazl/wBHiqzXKanQyxebHFJVOT/WVow/6uqd5F+8&#10;8yvTPMplaKWopKkqOSg2JKKWKj/VUAWqT/l4qOigslpIqIql/wCXigCLyquRRfu6gii/eVPDWoGL&#10;q3hfTdZ/4/LG3uZf+ekkdVtN8G2OjXHmQW/73/nrJJ5ldBTZaAF/6Z1534o8Ea1rPjC21Kwvrf7D&#10;9jktpLa5j8zy5P8AnpHXotZuraza6NHFJP8A8tJPLjjj/wCWklZEHOeBfC+veDfC+n6TeXlvfS28&#10;n7yTy/L/AHdb3iiwutU0PULW08v7TcW8kcfmVa0nWbPWbeW4gjuIvLk8uSO5j8uWrfmx1qWeZeDf&#10;Dnijwb4D0rw+lnp9zc6fb/Zo7n7RJHF/6Lq1pvhLXrX4iS69P9nltZNLjtv9Z+98zzPMr0PzY6Jf&#10;LrIg8GtfhV4s0vw/otxBJYxa1o+uXGpRx+ZJ5ckckkn7v/yJVm6+FXiTxRrHjO41aS3sbbxBpcdl&#10;HFbSeZLHJH5n/wAcr3D93LR/qqPZlnl114N1rxRZ+HLfVo47b+x7iO5uJI5P9Z5cf/LOuVuvh944&#10;sPAfiPwfBZ2d9bXFxJJp+pSXHl/u5JPM/eV77VL+2bW11S2sXuI4rm48zy4/+elAHl954X8SeHPH&#10;EuvWFjb6vp+qW9vbXFtJJ5ctvJH/AMtI/wDpnRD4c1qP4qaVqz6bHFp8el3FtJJHJ/q5JJI//jde&#10;u02WKtQPJIvC+rWviTx7dfYfNtdQt44rfy5P9Z5cdc/F4N16LR/hTbpYyfadDvI5NQ/ef6uPy5I6&#10;978r/VUeVWXswPmHxl4X8YaxHbb/AA3JLqFn4gjuY5I5P3X2eOT/AFlekeF7HUovi54ovrixkttP&#10;uNPt447mT/lpJH5len/8vFSyxxy/9daPZgeV/E7w5b6zeafJ9j1CLULfzJbPUraP/j3krF1Kw16/&#10;t/hpcatYyXN9Z6p5l5JbR/6uPy5I/Mr26K1jijqKLy/+edAHiUXhy8i/4WtJ/ZNxLLqkn+j/ALv/&#10;AI+P9H/5Z1JpMWreHNc8GalPpN9cx/2HJZXHlR/6u4/d/wCs/wC/de6xRR/9M6JYo/8AnnWvswPn&#10;rwv4cuLrwfLb6zpt9pF9Hrl7c2ckf7yWP95+7kr1L4dy6tL4Xi/taPyrmOSSPzPL/wBZH/z0rs5Y&#10;o/446i8qP+CgDwSXRtWi8N/EvSUsbiK5uNQkubOTy/3Ukfl1PZ6pdap8VPC98mk6hFYx6PcW1xJJ&#10;b+X+8/d17pJFHL/yzjo8pP8AnnHQB8uXvh2T/hWdtHBpNx/aEfiTzP8Aj3/e+X9orvfEel3114k8&#10;R2ek28lrLcaH/o8kcflxySV7N9ljl/5Zx/8AfumxWscUn+roNTx+8tZNeuPBkmk2cltc29x/xMP3&#10;fl+XH5f7yt/4QaPZxafrVx9jktrn+1LiSOSSP97/AKyvQ4rWOKTzEjjqWKKOLzdkdZAeSfF+KT+3&#10;PA8iW8kvl6pHJJ5cf+rj8uSs+zsLjRvGEVxpMclzY3moeZeW0kf+r/6aR17NLaxy/fjjlojijik8&#10;xI44v+2dAHB/FqX7L4fi/wBBkvopLiOOSOOPzPL/AHled6TaxyXni+1vI777NcSW/lyeXJ/zzr6A&#10;lijl+/H5tQSWFn5f+rj/AO/dageN2ul3WqafqGk6t5ktj5kf2e5j/wBZVb7L4ki0eXz7f7TFb6hH&#10;J5kf+tuLevcorWz8vy/Ljp0trH5fl+X+6rIDxnxRoOpazrGoalo0ckUUmn+X5f8Aq/Mkro/D+qf2&#10;po8X/EtuLa5jt/LuPMj/AOWlehxRRxfcjj8qiKKOLzf3cf7ytQPBLOO+tfD+g2b6TcS/6yKSTy/9&#10;XUXh/R9WtfDeixvptx/xL9U8z95/zz8yvoCW1j8v5I46IrWPy/8AV0AeM2ul3Vr4s1X+0tNkvrG4&#10;8uS3k/551mRaXq2g+INejnsZLnT9Qt/9H8v/AJZ17zLFHLJ88dEsUcv7zy6AOV+HdrcReD9Pt7y3&#10;8q5jj/eR1yOufDS+1TWNat0k/wCJVeR+ZHH/AM85K9Yi8uKpaAPLf+EXvrX4d3Nncf6TqEkfl1Wi&#10;0bUtL1DRbr7D5kVvp/2aSP8A5516t5X7z/plUtAHikXg3VpfB9zb/Y/KvrjUPtP/AJErvPFGl3Wq&#10;eD7mzgt/NuZLfy/Kkrr6PJjoA8ti8L6l9s8LyfY4/K0+P/SKxvEGl32jaX4nke3t4/7QuP8AR/M/&#10;9qV7X+7iqnq2jWus2/2e8t45YqAPJND/ALWtbf7PPY29zqFxH5cckclaNr4I1aLS9BtXjt/N0+4+&#10;0ySf9tPMr0HSfC9jo3leRb/va1ZYqAOa8daNfaz4bubOwk8q5krhND+H3iKw1jUL6STT4ori3+zf&#10;ZraOvXajlioA8I1bQb7w5ceELFJLf7Tb3nmf9s66jXPhzqWqWeq3H2i3/tDUPLjj/wCeUdeg3WjW&#10;t1qEV49vHLcx/wCrkrQi8uKgDzfUvAetXWoaLcJdW8UWn2/lyfu/9ZWNa/BbWpdQsZJ9aj+zW9x9&#10;p8v7P+9kr2aiKKtQKdno1nYfvEjjil/56VZp9Ev72sgII6dLUsUXlx0eb5VagU5YvNqPyv3lWZKi&#10;loMg8rzarSxSVapJaAK3lUlTSy1FL5dBqHm+VUUstH+po83zayMh1Pi/eyUymx1qalqqt5DUlR3U&#10;vmx0GRzl1F5VMq7eRR1R/wCXisgJqbFLUHnVJQA/zadUPm1JFLQBaohqLzqj83zaALMNS/8ALvUU&#10;NSebQBl6l/q5fLryPTf+Rkl/66V63qX+rlryS1/5GyWP/ppXDX2NaZ7jZ/8AHvHVnyv+mlVdJl/0&#10;erNcpqdV/wA8qrXX72pf+Xeopv8AVy16Z45nyxf62opKllqKSg6yWH/V1JH/AKyo4qSgCapI/wDV&#10;1HFUtBYkVS+ZUdSRRUAOi/dfvKl/1sdMp9agEvmUVLNVWWSO1ji3yRxf8s/3lAB5VeU/Fq1upfFH&#10;gySC+ktov7Uj/dx163XIeLPh9H4t1TRb5764tpNLuPtMccf+qkk/6aUAcxdeKPEmsahr9joPlxSa&#10;PJHbRySSR/vJPL8z95VW1utak+LmnyX99JFFHoclzcabbf6rzPMjrc1f4QW914sl16w1a+0O5uI4&#10;47iOxk/dXH/XSrl18L7e68SafrUF9cWNzZ28ltJHH/y8Ryf89KyA5W6+JerXXw/vPG1hJHLbW8kk&#10;kem+X/rI45PL/wC/lOuvG/ijXvFltY6HdWNjY3ml/wBpRyXNv5ksddHF8KrPS7PUbGzvLiLRdQuJ&#10;Lm4sv+un+s8uuVurW8uvjpFHYXkljFb6H5f/AB7/ALr/AFlAFH/haviiXw/pkiWtj/bX9uf2PeeZ&#10;H+6k/wCmkddjF4o16XXIvDd5dW8WtfY5LmS5jj/deX5lP1L4VR3UenxwXklt9n1D+0pP3f8Ax8SV&#10;e8QfD6TVPEljr1pdfYdat7eS28zy/Mikjk/5ZyUAeZeKPihr2qeG9ZsbO4jsde0fXLfTbiSOP/WR&#10;ySR/vK7zUvFFxo3jTQdJvLe3l/tC3uP9J/5a/u46j1b4QW+qeH9VtUvJLbUNQuI72S+jj/5eI/8A&#10;V/8Aoup7rwHfap4o8OatPfRy/wBjxyRyR+X/AKzzI/LrUDKtfihr2qRxX2k6T9p0+S8+zeX/AMtf&#10;L8zy/MrO1L4v+KLW38UXSaLZ/ZvD9x5cn7z97JH5fmVq+H/hVrXhfUL63sPEkn/COXFxJcx6bJH+&#10;9j8z/WRxyUf8KvvpfD/i+xe+j/4qCSSTzPL/ANX+78usgPRtNv47rT7a88v/AI+I45Kn82srw/YX&#10;Gl6XbWryebLb28cfmf8APStX/l3rUCCb/WR1L5kf+sqKWKSjypPLoAXzf+mdJFL5VR4/6Z0UGpoR&#10;S/u6POqCLzJY6nii/v0AEsv7uoopaJYv9VTKAHyy+dJR50n/ADzpvk/vKSgBfMp0UtQRf6z/AFdT&#10;xReVJQASy+VUvnVFLR5VAEvnVFN/q6l/1sdQReZ/q6AH+b5VMll/d07yqbLF+7oCmEV1TvNqCKKS&#10;p/stZAEsvlURy+dHUEsXmyVLFFWoE/8ABUUkvkx1L5Xmx1FLF/foAb5lEstReV5VH+trIA8395Uv&#10;mVF5UlS+XWoBLLR5lT+TUHleVQAeZU8UtQeXUvlf3KAGSf6yjzallioiioAIpaillqWKKopf3tAE&#10;Hm+VR51EsX7yo4ov3lAEksvlVPFL5tQeVJUsUVAElN+1fvKdTfKrUCXzfNoqKL91R5tZAS/62iX9&#10;1RRdeXFHWoFOWWiWjzf3lLQAnm+bS0Unm/vKAI5ahpZai8ysgIpaXzqSWo61AlqSOq1SRUAWarS1&#10;L5lVpZaAKd5WVLWrdfvaoyxeXWQEHnVHFRRLN5XlbKAHU6Ko/N/d1J51AE8svmUebUcUtH+toMiS&#10;KWpfN/d/6uoov3VHm0AVLyWP97Xj8UvleLLn/rpXqV5LXkkt15Xiy5/66Vw19jqw+x7zpMvm28Va&#10;VZHh6XzdPi/651seb/0zkrlA6CKWmyy0kP8Aq6WSvTPHplaWopallqKWg1phFLUtQ1L/AMtIqDpF&#10;82iiigAqzH/yyqLyqniioAPKq1/q6reb5VSedWoEv+srA8fRf8U3cyeZ5X2fy5PMral/1fyVxniP&#10;S77xRpd9Hf8AmWOmRxyf6NH/AK24oA1YvFtvqlxbR6bHJfeZ/rJI/wDVRx0z/hMvK8cW3h97WSL7&#10;RbyXMdz5n7qtbw/a29rodtbwR+VF9nj/AOWdeVeN9Bj8R/GDQbN7y4tov7LvfM+zSeXLJ+8jrID2&#10;CGor26+wW8tx5ckvlx/6uOuA+Est9a/29pN/fXF9bafqHlW9zcyeZL5f/POvRJYvMjrUDh5fiXJa&#10;6xp9jcaLcRXOoRySW8fmf8866PQ7+PVLeW4e1uLG5jk8uSO5j/e1xnijy/8AhbHgz/rne/8AouqP&#10;jfxHdTfEDRfC6XFvY22oWdxcxySSeX5kkf8AyzrID1aKWopZa8G8R2viTw5o+i2M/iiSWW41yO2+&#10;023+t+zyf8s619ctbrS9QttJTWtQ1OWOzkufs0kn73/rpJJQB63LdRxSRRvJ5Xmfu46nilr5s/tS&#10;+8UeH/hlq1/fXH2mTVPKuPLk8vzP9Z/8bruLXWLzxleeLI7PUrixk0eT7Nbxxf8ALOTy/wDWUe0A&#10;9b8395RN/q6+etN8b+JPG9x4CkTUpNI/tS3uPtkfl/8ALSOqN14o8aaX4T8WX3/CRSSy+G9U8uP9&#10;3/x8R/u/9Z/38o9oB9J+bHRFLHXkXjrxlq2lx31xYXUn+j6f9pjtrb/np/00rI8Q/FDVrDT/AA5q&#10;15HcWOi6hp/2m4vraPzPs9x/00/6Z0Ae2yyxxR+Y/wDqqo+HPEdj4j0/7dYSebbeZJH5lVLO6kv/&#10;AA/bXD3Ed15lv5nmR/8ALSvAfBuveIvBHgO+1pL63/s638QXEclt5f8ArI5Ljy6DU+l5Zv3lR/8A&#10;LSvKPiR8RtW8Jf2rdWcnmxafbx3MdtHH/rP+ulLrnxQurDWNFjeT+zLHULeO5jvpI/3Xmf8APOgD&#10;2GLy4v3dS1zmrX91a+G7m8s/L+0x2/mR/wDPLzPLrzLw58WvEkuj+DNe1aO3i0/xBJHbSRx/8s5J&#10;P9X/AOi6APcJZai82vMrr4g6tdWevatYeXLbaPcSRyW3/PTy/wDWV1EWvSeI/CcWrWEnlfbLf7Tb&#10;+Z/1zrUDqvOo/wBbXhXg34ja9YeB/Cd9qUkd9c6xqEdlJ/20kkjro9X+KGpaXceM7dLOO5l0Ozjv&#10;bfzJP9Z5kcn/AMbrID0+nw14/a/EvxJLrGg2L2Nv5usW/wBpt/8ApnJ5fmVLZ/F+T/hH5ZLyOOLV&#10;Y9U/sfy4/wDlpcVqB63UXm15lqPxQvNB1jUNBvLeOXUI9Pk1K38v/lpHW14B8R6t4o0eK+v7W3tr&#10;a4t45bfy6yA7j+CmV51rnxB1q18UarpNhYxy/wBn6fHc+ZJJ/rKzPD/xavtUj8L3k9jHFpniD93H&#10;J/zzk/zHWoHrf8FRSyRxfvH/ANVXl2pfFW40fUIo57eP7NJqEemx0RfEHVvEfiDXtJs7GOKLS5I4&#10;5JJP+WkckdZe0A9Ps7+3vreK4s5PNtpP9XJU/nV4f8BPG8eteG4tNsLiOW5s7y4juI5P+Wf7ySuj&#10;1b4jX39sarY6TZ/bpdP8vzPL/wCeklAHpVR/8vFeU2vxB8Sap4oudJsLGOKW3t47mTzP+mlavg34&#10;g3Wsax9lvPLiufMkjktpKAPTYpf3dRS/vaiil/d0ebWoBLTqj8yovOrICX/l4qfzqp+bJRFLWoGj&#10;5v7uopqiilqWgA86iKX93VepaAH+dRUfmyUtAD5Zai+1R+ZTZ/8AV1FL+6oAJZfNqOKX95UXnSUv&#10;/LSgC75lRedR5X/LSiKLzaAJ4qb5lJUctAEsUv7uiWWoo/8AV0vlfu6AJopaP9ZHUNPrUCOWLypK&#10;IqlliqLyvKrIAlqtLLVmT/V1X/5Z1qAktVpv9ZViq0tAEctH+/RLRQARVL/y8VFUtAEnnfvKrSf6&#10;ypailoApy1Rlq/N/rKoXUXlUAVJf3tRTf6upZar1kBY82iKXyar0UGRap0VR0RS+dQBJ51P82oKJ&#10;Zf3dAGZqUv8Arf8AppXjGpS/8VZL/wBdK9n1L/lpXimrS+V4sl/eeZ+8rhxH8M6cP/EPoLwvLJLp&#10;8W//AJ51teb/ANNK5fwbdebp8X/XOt/7VH/zzriGdd/qqglqeb/V1BLXrHmUyOWqsv7qpZYqJYqA&#10;9mEf+spKWH/V1L5tB0+zJaT/AJd6Wk/5d6AJIf8AV0+KoIqn82gCXyvNjohrnNW8W2vhu4to7yO4&#10;itpP+Xny/Mjj/wCulblnf291bxXEEkcsUn/LSOgC3/BS+VHJH5b/AOqqKWX93R51AB/qo/LSsrW/&#10;Bum+I7i2vLy3k+02/wDx73Mcnlyx1q0XV/Z2sfmPJHFF/wBNJK1AxZfBumy6f9he3/0bzPM/1lbU&#10;UUcUfl/8sqIpI7qPzEkjlik/1fl1i+MtZvNG8P6hfWccctzb28kkccn/AC0oAjvPAem6p4gsdWnj&#10;k/tO3/495PM/1dQeMvhzoPjy3tY9WtfNlt5PMt7mOTy5Y5P+mclcJpPxuvrXwfoPiTXtJt4tP1iS&#10;OPzLaT97b+ZXqn9qWv8Az+R/vP8AppQBzt58L9F1TT7GzeOTyrO4jubeTzP3vmR/8tKq+IPhVoPi&#10;PxJba9eR3EWq29vJbfabaSSPzI/+ecldZ9vs5ZPs/wBsj83/AJ5+ZUv2qPzPL8yPzP8Ann5lAHBR&#10;fBbw3a6PbabBZ3EVtb3H2238u4k/dyVcl+Gmmy6xc6lBJcWNzcW/2a48uT/j4j/6aV2P2qP/AFfm&#10;R+b/AM8/Mo+1R/8APSP/AL+VkBxMvwq0n+0NBurOS4tpdHjkjt445P3X7yqkvwb0260fXrF7y+lt&#10;vEFx9pvP3ld5LLH/AM9Knilj8v8A1lBqeZal8DLHVLi5uE1bUrb7Zp8em3Eccn+sjjqXTfhBJo2j&#10;2Om2etah9ht7P7F5dz+88yOvQZZfK/65Ueb/AMs/MrUCjpOgx6Xo9tYwf6u3j8uOvOZfgZbyeC9Q&#10;8P8A9pXH2a81D+0pJP8App5nmV3viPxRZ+F9L+2XH/LSSOOOP/npJJR4f1681mO5+2WMljLbyf8A&#10;PT91JWQHBeI/gjJ4juNak/t68trbWLeO2uI44/8AyJHUv/CoL660eLQbzVv7T0z7HHbSR3Mf/PP/&#10;AJaV6f5v7upYvL/1jyUAZl54ckl8Ny6TZ3Hlf6P9mjuZK8+i+DdxF4b8IaD9u/deH7iO58zy/wDW&#10;eXXrcsvlx1lWevfapL7fZyWMVvJ5fmSf8tP+mlagchZ/C+TS7jWo7C+ji0/WJPtNxbSx/wCrkk/1&#10;nl11Vnotvpej22mwfura3t/s0dS3WvfZbyxs/s9xLFcSf6yP/lnWh5v7ysgPJJfgtqUXgu20WDVv&#10;9J0/UI73T7ny/wDV+XJ5lQS/BvXrq88X3k+vRyXPiDT47L/V/uo69kpvmx0AeeS/DnUv+Eg8IX32&#10;yP8A4kdvJbSR+X/rPMj8usWL4N311petW8995VzJrH9sW9zHH/q5K9Nl1SOLVIrN45PNkj8zzPL/&#10;AHVVvEHjKx8L6f8AbL+48q2+0R23mR/89JKP3QHK6t8M7jXry51a8kj/ALak0+TTY/8Apn5ldL4N&#10;0G80Hwnp+m3Ukctzb28dt5kf/LSuji8uWOiKWgDgpfBF9/wmms6slxH5WoafHbRx1zln8JdStfD/&#10;AIMsftUf/FP3n2mSTy/9Z/rP/jlewfx0TUAeKal8G9e1CO5jfVo5fM1SPUreTy/9X+88zy66fwb4&#10;D1bQdc8R6leXEcn9seX/ANs/Lj8uvQarXl/HYWdzcP8A6qOPzP3dHswPH/CXwRvvBsdteWF5Hbah&#10;HeSSXEnl/wDHxHJJXSS/Dm+tfFF5q1hffZotQ8v7RbSR/wDLSu8tbqO6s4rpPM8qSPzKnil82gDg&#10;NJ+H15pfjC+1b7Z5sVxbx20kfl0/Tfh9dSeJLbVry4j/ANHk/wCWf/LSu88qpbXy6AI/KkpJbWpZ&#10;fL/e0eb/ANNK1Ailtf3dH2WpfN/6aVBLL+8/1lABFa1H5X7yorzVJLXyvLj83zJKtxSxy+V/z1oA&#10;j8qSrMNE1crL43j/AOEsudJSPzZI7f7TQB1Xk0eTVOz1SS6s/Mfy4pf+ulXPNj8vzPMj8r/npQAe&#10;V+8o8r95RFdRyx+Ykkcv/bSoorqO6/dpJHL/ANtKAJZYv3dU5Yqll1Szik+zvJH5v/PPzKrXms2t&#10;r+7nuI4pf+mklAEXlVLFFWBF4ysdUuNRs7C8jubm3/1n/TOtHTbry9PiuLySP/rpQBr/APLvToqq&#10;Wd/HdR+ZBcRyx/8ATOorzWbW1k8ue8jil/550AaVVpYq474kfEG38JaPbSJcRy3NxJ5dvW14X+1R&#10;W/mXl59p8z/V0Gvszci/dUlR+dUv/LOgA/11Tw1BF+6p0VamRLLFHUEsXlVPUUtAENRVJL+6qPyq&#10;yAhqvLFV6Wo/+WlAFWopP9ZVmSq1ABF+6kooo82tQCiWj/V02WWg1K11VCWr91VCWgyM+b97JSVN&#10;UX/LT93WQCVHFF5tSyxfu6iil8qOgCWWiX91UXnfvKJZfNoAJZaPMqtUktBkVryX/W14X4gupP8A&#10;hLJf+mcle23n3Ja8L8US/wDFWS1w4v4Dqw+x734Bl83T4q62uC+G915ul21d75NcRsdZLLUUtEtV&#10;pa9Y8amJSy0TfvZKSg2Fiqz5VRxVLQWFJLF5sdSUsUXlUARfvIqlii/eU793LRFFHLQA2W1jlj+e&#10;Pza5y68JSaXcfbNBuJLG5/5aW0n7y2k/7Z11Xk1LDQBi6H4jjv5Jbe8j+w6hH/rLaT/2nW15NZ2r&#10;aDZ6zb+W/mRSx/6u5j/dyx0uk6XfWsn+mX326OP/AFf7vy61At/wV5J438UWPhz4oafb+Jbj7Not&#10;5p8kdvJcx/6N9o8yvZaq3mjWuqR+XeWdvcxf885I/MoA5rwvf6Do2j21vYXnlafcXHl2/mSf6yT/&#10;AKZ07x15cXhPVd8nlRfZ5P8AWf8AXOuj/suz8u2jezj8q3/1f7v/AFdF5YW9/by288cctrJ/yzko&#10;A8P+EHw5sfEfwn8JyarfXGr21vbx3MdtJJ+6jkqt4c8G6DqnxM8cSJH9pvreS3uY/wDSP9XJ5de6&#10;WejWul2/2ezs47a2/wCeccdVLXw5pthqFzfWdjb21zcf8fFzHH+9koNTwHwvLY+PPD8Ud/4iuNM8&#10;R6Xqkn2y2j/d3Mckcn/our15dSeHPEltcXkceuaVeah/o99bSf6TZ3H/ADzkj/5517NN4X0mTUJb&#10;7+zbf+05P+Xny/3tRxeDdFi1D7Yljb/afM8zzPL/AOWlZAeJ6TdWfxBuPFFnq2vf2ZrVnqknlx+Z&#10;5cscf/LPy6rReErPxHrnxBkvNWvpfs9vbyW8f2j/AFf7v/WV7ddfD7w7f6xFq0+k2cuoRx/8fPl/&#10;vadF4N0X7Rc3H2G3ilvI/LuJI/8AlpQB47ofjKz1mTwFY+Ib7yrbVND8yOSS48v7RcR+X+7q54o1&#10;STw5qHhPQbDWv+JfeahJHJc3Mn/TPzI4/Mr0rUvhV4X1nR7HSbzRbO50+zk8y3jkj/1f/XOrWrfD&#10;7w/r2jxaTf6Tb3On/wCsjjkj/wBXQBj+BdGvNBt9Rt59W/teOS48yP8A6d/+mdcrZ6pJ4y+IHi/S&#10;b+8uLb+x47f7PHHJ5f7uSP8A1lem6T4csfDmnxWNhb/ZraqmpeCNJ1nUI757fytQjj8v7TH+7lkj&#10;/wCedBkeC+LZbjxl8K/C994h8z+07fXLe28yOTy/M/0jy/Mr6B1by9L0e5/eeVFb28n7ySs7xB8P&#10;tF8R6fY2N5a/6NZyR3NvH/zzkjrVurC3utPls5/3ttJH5cnmf8tKDU8P8P8AijVrXxh4TjTVpLmx&#10;1i3uPMuZJP3Vx+78zzK2vDfjK+0vUPsuvSXFtrUcdxL5f+strj/rnXUab8EfDel2+n28Edx5el+Z&#10;9j/ef6vzK3tJ+H1jpcltvkuL77P/AMe/2mTzPLoA5zwbfXXijw/oviSz16Tyrz95cW0kn7r/AK51&#10;594+1TVtU8J/E2zvNWuIotPuI/sckf8Ayzjkj/1deo+HPg34f8L3ktxpsdxbRSSeZ9m+0fuo5P8A&#10;pnHRdfCXRbqPxHHPHcSxeIP+PyPzP+mdAfbOd1LVL7w74g8BWMF9JLbXnmW1xHJ+88z935lJ4X8Z&#10;X3/CcS6Tr0dxY3MlxJ9j/wCfa4j/AOmddRJ8L9NupNBkeS4ll0f95byeZ/0z8upbP4c2NrqFteT3&#10;Vxdf2fcSXNvHc/8ALOSSgDO+Mms6l4X8Nxa9YXHlW2n3EcuoR/8APS3/AOWlcVZ/FW8tfiBqGmz3&#10;kl1p+qW8cmhyf89JP+Wkde0+INGs9e0u5sb+Pzba4j8uSP8A6Z1gRfDnQbWTQdlnH/xJ/wDjz/6Z&#10;/u/LoA5y61nVrX4gaLoLyR/ZrjS5LmSTy/3vmR15dLYalf8AwP8AFEl5qUl9c/25J5ckn/LP/SI/&#10;Lr3m8+HtvdeMNP8AEn2y4+02dvJbRxxyfuvLkrB/4Ujpv9l6hYpfXkVtqF59tkj8z/lp5nmUAHhv&#10;XtWsPiBL4dv7r7dFcaf9tj/d/wCr/wCWdW/Fvi2SLxhoPhuzuJLW51CO4k8z/pnHWxD4Dt4vGEfi&#10;R7q4+3R2/wBm8vzP3Xl07xJ4Is/Ed5p988nlahp8nmW9zH/yzoA4LxB4y8SWun+KLOzk83UPD9xH&#10;J5nl/wDHxb/6ytyLxbJr2n3OrWF5/wAS+3s/N/7aV1Wm+F7W1jud/wDpNzcf8fEkn/LSsbTfhfpO&#10;jeB7nw3ZxyRafcRyRyeXJ/z0oA4LSfiDrV14sttFeTzYrjS5L2O5/wCmkdS6HrPii6+G9z4iv9Sj&#10;ll+z3En2by/+edbOm/BG10vUNPvvt15LdWdnJZR/vP8AlnW1pvw5t7DwXL4b+2XEttJHJH5n/LX9&#10;5Qa/ujnJfGV9L4f0GSCTypbzT/tMkcf/AFzrF0nxvr3ijS/BkkF59m/tCS4jvJPL8z/V+Z/8brsY&#10;vg3Yx/2LsuriKXS7f7NH+8/5Z1LpPwb03Rv7P8i8uP8AiX3Elzb/ALz/AJ6UAN+HevX2qR61Z39x&#10;9pudP1CS28yue1bXteuvHGvaTZ332a2t9PjuY67/AMP+DbPw5cahdQSSSy6hJ9puP+ulZ958PrO6&#10;1zUtW8ySK5uLf7NJ+8/5Z0GRyHhfxRq0seg6lPffaYtQ8yOSq0vjK+tfFGlbLzzba4uJLaun034V&#10;2NhZ6fZpJcfZtP8A+PeiH4N6L5kX7uT93cfaY/3n/LSgDDtfFt9F4olsb+SS2lkkk+zyf8spKl8O&#10;eI76LxZFY3/2iKWSSTy5P+WUldZF8PrH7RHcPJJL5f8Aq6uWfgi1tbyK68zzZY/9X5lAGD8TtUvN&#10;B0/T7i3k/wCXiOOsq616+0vxZH9vkkl0+SSOOOSP/lnJXoOueF7PxHbxW95/qo5PMqt/whFjFcRS&#10;fvP3cnmfvK1Axfid4ok0HQ7aRP3UdxcRxySVyFna2tr8QNQks7rzZZNP/wBb5lepat4csdZ0+W1v&#10;7fzbaT/lnWVpvw50XS5JZLOz8qWSPy/MrIDgv+Ek83wnp/2y+k+0yXEkf+srIs/Ft5deD4pLi+/d&#10;R6h5cnlyV6zF8PtFlt4rd7P91H/q65zxl8OfKs7aPSbGPyo5PMktv+elAHOSxSXWh+I7xL6SK2kj&#10;8u3/AHn+ros4pPC9x4c+z3EktzcW/wC88z/lpXT+F/hz5UnmXlnHbW3/AD7eZXX/APCOWMVxFcfY&#10;4/Nj/dx1qB4/LdXE3g+5uHuJP7e+0f8APT97/rKrXn27S9Qiup7j7dLJHHHcRyV7J/wjdjFJ9o+z&#10;x+bRL4csYrj7R9nj82gDxvwvLY2uqeLP+Xa5uI45I/8AnrVm11T7Lo+gyXkkn9n29xJ9or1uLw5Y&#10;y3Esn2OPzJP9ZUv9jWf2f7P9nj8qP/lnQamL4XutNv8AT5LjSf3ttJ/y8/8APSuDtbr7LrHii41n&#10;91c3H/HvJ/7Tr2SK1jtbfy4I44oo/wDlnHVWXS7O6k8x7eOWWgDw/wAR2scXhPRbfUo/9JkvPMjj&#10;/wC2lez2ssflxbP9X/yzqW80u3l8qR7eOWX/AJZ0RWv9ysjYlilqSL97VaX91UsUvnUE/wDLosU+&#10;L91HUEsvm1LFLXUcxPRL+9qKWX/ppRLL/coNSCWo6kllqrWRkTebUNLFR5VABLFUUsVSUVqBSl/d&#10;VHLVm6iqKX97QAyo/Np/m1XloNQlqjLV6WWqMstBkQS/886rf8vFSy1FL+6rIAm/1dMp8sVMoAKg&#10;/wCWlWv9VVWWgCP/AFUnyUUUeVQBn6l/y0r5s8faz9g8aS/88vMr6T1KX/W18pfE7zP+FkSxyf6q&#10;SubEfwzXD7H0n8KtUjutLi/eV6R/20r52+EF1caXJ5iSfuv+edev/wDCUXH/ADzryDp9mety1Wlq&#10;WL97HUUte2eHTGU2Opf9VRF/rPnoNizFR/raj82igstw/wCroloip1BAyH/WVNFFUUUtEUtallqp&#10;IqjqnZ6za39xLZwXkctzb/6yL/lrQBc8395Unm0S1H5NAEn+qrnNc+I3h/w5qEVjf30dtqEkfmR2&#10;3l/vZI62q838UWHm/Fjw5dPYyXNtHb3Eclz9n8yKOsgNm1+Mng+6t7a8g1aOW2uJPs3meX/q5P8A&#10;pp/zzra1bxlpOi3Hlz3n72OP7TJ5f7zy4/8AnpXi2paXcXXgf4g26aTeRXNxqEn2eP7P+9k/1f8A&#10;q60/FGqSXVxeWL6TqUX2jR/9Hubazkk+0f8ATOSSgDrvGXii+tfEHhOSwuo/7M1C88u4jj/5aR+X&#10;WvZ6pby65quzWvtP2fy/tFtL/wAu9eYWd1eReG/hlbz2Nx9pt7iP7R5lvJ+7/d1ekljl8cePbee3&#10;uIra40uPy5I45P3n+soA72z+I2g3V59lfUo4rmT/AFf/AE0/650XXxV8L6X9pjn16zi+zyfZpP3n&#10;+rkrxHwRrOk+I7fwnJr11JY3Oj/8e/2nT5LbzJP9X+8rYi0axuo/ilG9j5sVx+8j/wBH/wBZ+7/5&#10;Z0e0NT2a88UabpflfbLqOPzI/wB3Va68b6Da/ZvP1K3i+0fvLf8Aef6yvGIvEfm2fhC1nt7i2ubj&#10;Q/8Aj5+z+Z5cnl/6usHwlLb6zH8Mo7y3uJf7P1S4juI7m3kj/wCenl0e0A+jrPxRpuqWf2qwvre5&#10;to5PLkkjk/1dVovGWiy29zcJqVv5VvH+8/ef6uvA9WutS0b/AIWb/ZNnJLFb6hb3v2G2j/1kflx+&#10;Z5deieHNU8H/ABGj+3aTY+b9ot/s1x5lv5flx/8APOSgD0u11mzmjtpPtkcsVx/x7yf89Ks+ZXj/&#10;AMINLvrXzfDurW/+jeG7jy7O5/5+I/8AlnXq/m0ASSyx0vmx+XVWWiKKgCzFL5tWPtUdZ3lVLFQB&#10;oedUUsv/AC0qCWXzal/5d6ACWWiKX/ppRLFUXlUASy3X/TSjzv3dVqk8qgCfzY/Loil82oP9VUsU&#10;vlUATyy02X/npSVHL+6koAdFLRFLUNJ/q5KAJ/Njo82oP+WlLQBb82Py6illo82PzKgll/efJQak&#10;v2n3qLzqjqGgyLXm/vKlilqt5UkVSRRUATxS/vKl86oIov3dH+uoNSfzqPN82oJKSH/V0AP82mUy&#10;k/6Z0AT+b+7qXzfNqD/U1F51AFzzqill/d03zKStQF83zaJKdFFRLFQA2L91JTvNo8rzabLFQZB5&#10;lR1J5dReV5VBqEn+rqOKXyakli82o/8AV0AEv72ov9VJVn/lnVaWL/VUAHm1LFLUUsVEVBkWfN82&#10;iKWiKKjyqAK0tRf8u9Wpf3tVfLoAliq1UUUXk1JFWoB5XlUSxUtJL+9joArXVUZov+WlXrqqP+sr&#10;I1I5aryxVYlqOtQI5apXFXpP9XVC6/e1kZFSWopalqGgAptOptADf9dUXlVPUEtAEf8AqpKll/d/&#10;9cqioloAxdWl/wBbXzt8To4/+Ek8z/lrX0Te/wDLWvnb4oWv/FQf6z97XDiP4Z04fod58JY/3der&#10;+VH/AM9K8k+EEvlRxb/9ZXrfkyf9M68g7z1uooqPNoilr6CmfM0xlPipKKDYWKrVVYv3VWfKoAnh&#10;/wBXTKXzKiloAPN/eVcs/wDSqypZa1dN/dR0FlmWKsHxB4Xs9Z8qT95bXMf+rubaTy5I62pZf3lR&#10;edWoHKxeI77wvJ9n8S/6Tbf8s9Wto/8A0ZH/AMs66+1uo7qOK4gkjltpP9XJHJVWXy5Y/Lf97FXP&#10;y+Erywklk0G6+wy/6yS2k/eW0n/bOgDpYb+OW8+x/wDLXy/MqXyY6wNJ+2WH2m+1b7PHcyfu/wDR&#10;pKNW8Wx2txbWqRyX1zcR+ZHbR0AdHH5f8Hl1HLFHF9+OvNvgzdXF1H4o8+3uLHy9Uk/0a5k8zy69&#10;E1LzJbeWNP8AW+XWQB+7lk/5Z+bWV4j8OW/iPR7mxeSS2iuI/L8y2k8uWOvD/AvjKO61jUPC/jSS&#10;40PxnHeSfY7mSTy4ryP/AJZ/ZpP/AGnXq2ufEGx8OXEVi/7258vzJI/MoArab4DvrW3is9W16TWL&#10;aP8A1cclvHH/AN/K6zyo4o4v3cf/AH7rzXVvj7otrb6DJZ2OpX0usRyfZ47a3/e/u/8AWVn+HPjJ&#10;feI/iBLor+Hbyx0yPT/tMktz+7lj/ef886DU9bitY/L/ANXH/wB+6SWKP/nnH/37ritS+KGm6Xbx&#10;XU8dxFp8kn2b+0vL/dRyVzNnql5/wvDULP7RcS6fJocdz5fmfuo5PMo9oB639lj/ANYkcf8A37rK&#10;1bRrq60e5t9MuI9M1CSP93c+X/q5KyPh3qljqnh+W4sLy4ubb7RJ/wAfP+tjk8z/AFdYvjnWbrS/&#10;GHgySC8uIra41CS2uI4/9VJ+7koA6/wvo0mj6f5d5cfab6T95cXPl/6yStfyq5PSfiXpOsya1Haf&#10;aPN0eTy7iOSPy6i8QfEGxtdP/wCXiWWS38zy7a38yXy61MjsfKo8qvIPAPjePVPhnoupa9r0kUt5&#10;qEn2e5/1fmfvP3cdd5q3jzSdGuPLvLiTzY4/Mk8uPzPLjrI1Ojlio8qqOm6za6zp8V5YXEdzbSf6&#10;uSOs/UviDoul3H2W7vo4pfM8vzP+WXmVqB0fk/u6dFF+7rB1fxvpOjSf6ZfRxRR/6z/pnXNS+Lb7&#10;/haFjpKSf8S+40uS9j/66RyR/wDxysgPSJYo6ilirjPhj4kuvEfhu5uL+4+03NvqFxbeZ/0zjkqO&#10;L4q6TL4w1Xw39okiudLt47m4k8v/AJ6UAdv5VHlVlS+KNJij0yT7db+VqH/HvJ5n+srKm+KHhu11&#10;CWzfXtPiuY5PLkj8z/VyUAdVLF5lEUVZVn4o02/1C5s7O+t7m5t4/wB5HH/yzosPGWky3H2NL638&#10;3zPLoA2pYqilrG/4TfQZdQl01NSt/wC0I5PL+zeZ/wAtKZ4ov/stvbSfbo7H/SI4/Mk/5af9M6AN&#10;zyf3lHlVlf8ACW6ba3n2N7yP7TUupaza6Nby3l/cR21tH/rJJKDU0PKoiirPl1618y2/0iP/AEj/&#10;AFf/AE0qtL4y0mK4+zvfRxS0GRt+V/0zqPy6wbX4g+H9QuJY4NWt5Zf+mclEXjLTb+4ltYLqP7TJ&#10;H5kdBqbMsUdSxWteYeEvFFxqngu2vL/Uvs1zJqElt9p/7aV2OreN9N8OR/6fceVF/wA9KDI6DyqP&#10;KrlYvFFj/bEsn9pfuo7fzPs3/TP/AJ6Va0n4jaDqkltHZ30cv2iPzLf/AKaUGp0vk0SxeVXOXnxB&#10;0m1k8t7j915nl+Z/00rejuo5Y/MT/VUAHlVL/qv+WdQfafep/OoAi8n95RLF+8o82nUANloii8yj&#10;zaIpaAHU/wAmio/N8qtQJIoqPJo8393RFL5tAEsUX7uopYqPOo83zaAIoqPK82pai/5eKDIJYo6h&#10;qSWX93Vb/lpQakn/ACzqtLLUv+ujqKWKgyDzaliqGlioAlqTzqjooNQm8yWSjyvKqTzf3lEtBkR+&#10;bUkP+sqv/wAtKkirUCSL97R/qqPOoloAjlirMl/dVry1RlioArS1BLU8tQS/vaDUo3VU5Zf3dXLq&#10;X93VOWWsjIjlooll8miKgyIv+mdJRU0VBqQ1HJVqWq9AEMsXlVFLUsv72opaDIxdS/2K8B+KHmf8&#10;JBF+7r6IvJf9bXgPxak/4nEX/PKuHF/AdOH/AIh3HwvsI7rS4v8AnrXef2Xcf89K4z4QS+bZxV6b&#10;XmnSejQ/6uovLoilp1e2eJTHy1LUNTRUHSSRRfvKs1WiiqeKKgz/AIgeVTbqLzadLRFFRUNAitfN&#10;q1FD5UdEUVSf6qgCOaooov3lEstRWd/b3Xm7JI5fLk8uTy/+WdagS+TRFFVnyvNqOKL95QBFNax3&#10;UflvHHLFXn3jLwv4ktfGmleItBjt762t7eS2uNNuZPL/AHcn/LSOSvRoak82sjU858G2HiTRv7ev&#10;LzSbf7TeXn2m3to7jzP3dd7dRXEtnLs/dS+XRLqlra/fuI4v+uslH2+OaPzEkjkioD6vU/iHknjL&#10;wbq3xB8J/wBk69oNvLqEf/HvqUcn7qOT/npH/wA86p3ng3xZ4c8Wafq1ha2/iWx/s+O21C2ufLjl&#10;jkj/AOWkclepWviPSdUuJbWzvre5uY/9ZHHJVm11SzuriW3S6t5bmP8A5ZxyUAeYal4c16Xxx4Tv&#10;v7Nj+zW8lx9o8uT/AI9/Mjo1bwvq1r8VP7Ws7P7Tp+oaX9iuJPM/1cnmV6pJLHNJ5fmR+bTpYqDI&#10;8Ls/ButXXw3vvBOpWcksvmSRx6l/yykjkk8zzK3tJ8OalpfxM+0PayS6fHo8dt9p8z/lp5lenxeX&#10;VHUvEem6XJFHeX1vbSyf6vzJKPZmp5v4I+H19f8Ag/ULG/k1DQ7n+1Li5jksZPLlkjkkp3i3Qb61&#10;1TwPbwW99q9tp+qfabi5kk8yWOPy/wDlpXqkX+xRLa+bQB5J4g8G33/C0NPvtJuPKsdYt/s2qR/9&#10;c/8AVyVm3kWveDfiprV9cabqGr6DrGlx21vJbR+Z9jkj/wCWderaT4Ns9BuLm6hkuLq5uJJJP9Jk&#10;8zy/+udact1HayRRvJHFLJJ+7/eUAfOF14c1r/hR9jYv4fuItVj1T7T9h8v/AKePMrR8W6zcaX8U&#10;NQkSzvvsNxpcdteSW1nJcV79/rK4u9+HPm+ILnVrPWtQ0yS48v7RbRyfupPLoAueBbrSbrwnY2+k&#10;ySS2NvH9m/eR+XLXm/gjWrjQdQ8UeE9e8P6hLc3GqSXNnc/Z/MtriOT/AFf7yvZtJ0a30a3+zw+Z&#10;/wA9JJJP+WlXooo/9Z/y1oA+fYrD+y/iB4ssfFeg32p2OufZ5LOS2t/MtvL8vy/s9dPFax6X8VPD&#10;myxuLG2j0O4tvL8v91H+8j8uP/yHXsflfvP9XHSeV5v/ACzoNTzz4M+ZF4b1WN7eSKX+1L2X95H/&#10;AMs/MrFltbi1+LniiOexuJYtQ0O3jt7ny/3X+sk8yP8A8iV67+7h/wCecVOl8vy/noMj5js7q6uv&#10;Dfwy0n+xb6K50/VI/tnmW/8Ax7+X5lT6t4XsZfB/xPkg0X/SbjUPMj/0f97J/q/9XX0xFFH/ANM6&#10;PKj/AOecf/fuj2ZqeMXEXm+PLa3sLPypbjw/J/pMcf7rzP8AlnXOfYL7WfhPoOkwWMlj4t0+4t/M&#10;/d/6uSOT95J5n/XPzK+hfKj8v/Vx/wDfumxRRxSf6v8Ae/8APSgDyb4X6Xay+OPHsj2P+k/2hbyR&#10;ySW//TOP/V1L8fYpJfBdjstZLmX+1LKTy44/M/5eI69U8qOL95HHT5bWOX79AHh2uWsml+MJb7QY&#10;/tNzcXEcWoabcx/6z/ppHXqXiDRrfxHo+oabeR+bFeW8kcla8sUfmeZ5cdEUX7ygDyn4ZaNr0vh+&#10;5t9et/KvtHjk023k/wCfj/nnJXJ/DuwsbrT7HSdZ0nUP+Ej0e4kkk8yP91/108yvoeKKOneVH5n+&#10;roA8I8C+DftXw38UWtnY/YdVkvL3y5JI/Ll/1lXPhf8AYb/R9FkfQdQtta0+3+zXElzH/q5P+Wle&#10;1xRRxfu0jo8qPy/9XR7MDwaLS77/AIVn9n+w3H2mPVJJPL8v975f2it/xBLceI/FkVnPY3EWi28c&#10;dzJJ5f8Ax8Sf8869b8qP/V+XVeXy4vv+XQB5TeWtxqnii5vILG4itpNPkto6rWeg3lr4b8JyfYZL&#10;a5t7j/SP3f8Aq69ptfLlj8xPLlipksUc0csbx0AfP9rf3F1rGq289jcf2L9o8z7T5de9WEsd1bxS&#10;Qf6ry/3dc3Z/Dmz0u4uZILy4+zXEnmSW3mfu66OK1jijijT/AFUcdABFFR5v7ypf+XinRRUAMpf9&#10;dU8ssfl1n/29Y+X5n2qPyvM8v/tpQBZl/wCudJT/ADY5Y/MoirUAloii8yjzal/1tAB5X7ujyv3l&#10;HnUedQAUf6qOiKWjzqAIvJ/eVH5UlWfOomoAgkqt5VWfO/eVF5vm0GRH/q6JYqklqOWWOL78lBqR&#10;f8vFSxVDS3l1Ha28tw/+qjoAkj/1lSy1m6HrMes28txBH5UXmf8ALSr3m/vKAJIqP9bUdHm0GRFL&#10;RFRLR/qpKDUl82pPOqOjzf3lamQeV5tRXUXlVZj/ANXRLF5sdBqZEtQeVU8tMoAoyf6uSsaWSOWS&#10;tWb/AFdY03+srKoZC0+KiKL/AKZ1LQBFFF+8qz5VRxRfvKdQA2opasy1HLQBVm/1dVpaklqOWXzq&#10;AMq8/wBXXg3xg/5CFtXv15Xzv8cJY9L1C2knk8rzK5sR/DNMP/EPQvhD/wAe9eqeb/0zryb4M3Ud&#10;1ZxbJPNr1fza8g6cTz856BFUsX72q0VacUX7uvbPEp+1CpIoqX/tnU0UVB0jY6dFRFFTq1Af51EU&#10;VH8dEUVAUy1RRUU1AEUv+sqpJpdvDcfbLOPyrmT/AJaR/wDLSrc1FAEUOqeV+7n/AHUv/kKSua8W&#10;+LbjRpPLSOulltY7q3ljeOvJPiJFeWF5LGn+nW3/ACzj/wCWtZH02Q4eniMZ7OpTKl58VdWl+5JH&#10;FXnPij4yeJItUi02wvLj+0LiOST93H5lSaTayR+bJPJ5tzJJWN4t8EXms6hbatpOpSaRqFv/AMtI&#10;4/Mik/6ZyVrUp/uz9wp5Zl2H/wCXZoaT4o1rxHpcUmrRyWt9HJ/38r37wLpdxL4LljS48q5k/wBX&#10;cyV4NpvhzXpI7WP7dJLc+Z5lx/o/+sjr6Y0PR7qLwfFb2d59muZI/wB3J5fmeXWVP+GfK8Wewp4P&#10;2dM848EQ6t4X1yLQfEtrp9zc3Ecn2fVtNt/L8z/pnJHRpPhzUvCWoW1xdxx+Vb3FxJ9pj/5eI5K7&#10;3TfDl5LqFteateW99c28f7vy4/Lq9eaN9vvLaSeT91b/APLP/ppQfjBy+m+LbGw1C5kv7j/SZPL8&#10;yTy/+PfzP9XW14t8R2/hfQ77Vp/9Vbx+ZXPat8L5NU1jULq3vI4rHUI447iOSP8A551v+MvBtn4t&#10;8N32k3n/AB7XFv5f/XOgDl9S+I19oOqaLb6tZ28VtrEn2a3ubaT/AI95P+eclYvg2K+174keM7XV&#10;rfT77T4/s/2eOSP/AJZ1v2vw9vNUj0qPXry3vv7Hkjkt5I4/3skkf/LSStDw54XvNG8Ua1qz3Ect&#10;tqHl/u/+efl0AZ/jfx5q3hLWNF03TdFt9T/tCSSOPzLjy/LqrpPxVvLq3163v9Bktta0eSPzLaOT&#10;zIpI5P8AVyRyVn/E77d/wsDwF9g+z+b9sk/dyf8AXOStDxB8NNS1m31q8tL6PTNavI4445P9ZF5c&#10;cn+ro/egR3nxVvrqz8WW9nZ28WtaPZ/aY/3n7qTzI6q6h4yktfDfhC+8Q6bb31zqFxbx+ZHJ/q5J&#10;P+WlFn8L9ei1zXrqe80+K21jT47by7aP/VyVHqXw58Uap4T8OaTPeWP2nT7yykkkj/5aRxyUfvQN&#10;LxB8VY9Lk1D7BYyanHp8nl3Ecf8Arf8AtnWfL8X7661i5sbDw3eX3l6fHqXmSSeX+7k/5Z1HF8Pv&#10;FnhfxhqF9oN1p8ug6xJHc3Ftcx/vLeT/AJ6R1bs/BviK18Ya1qTyW9zY3Gnx20f/AD1jk/eUAZ8v&#10;xfutZ1DwFJo1jHLp3iCSTzPMk/ex+XH/AKuun034jR6prl9Y2dn5v2O4+zXHl3H72OT/AK51wum/&#10;CrxJo3h/wPHBHp/9oeH7ySS4j8z91JHJ5n/xyrOrfD7WtZ8QW2rJY2+ka9b3Ecn9rW1x/rLfzP8A&#10;VyR/8tKP3pqeoeMvF0ng3w/fat9luL6Kzj8ySO2/551jy/Fqxh8QaDpL2/8AyGLeS5t7nzP3VdRc&#10;Wsd1by2b/vY5I/Lrx+X4I6ldeE7axn1L/idafeeZp99/z72/mf6v/v3QB2PiPxbYyx6NcX9jceVc&#10;apHbW/lyf8tP+WclYd5431bxRp/xB0maxksbbS45La3uYrj/AFn7vzK2PHXg2+v7Pw5Z6bHHJFp+&#10;oW9zceZ/zzjqrL4S8SWuoeM/sdnb3NtrEfmW8klx/wAtPL8vy6DIl+F/xG+1aP4T0m/sbyxudQ0+&#10;P7PJc/8ALSSOOuz8W+KLfwnp8V9efvYpLiO2jjj/AOWkkknl1w8XgjWv7U+H1x9njii0ePy9Qj8z&#10;/pn5dX/jr9ouvB8VjZxxy6hcahbx28cknl/vPM8z/WUGpNdfF+zsJNat7zSdQiudHt/tNxH/AKz9&#10;3RpPxVt9Z0eLVoNJvo7GSOOS3kkj/wBZ5lcjLYatf6XrVjPoMkWs6xp8lt9pkuI5P+Wf7utm88Oe&#10;LIvhfoNjYW9v/bWnx28dxbeZ5fmRx/6yPzKADUvjlpujaPrV89jeSy6PeR2V5bW37z95J/8AvK0d&#10;N+Ktvf6hc2N5ptxY3NvZ/wBoxx3P/LSOvO7r4VeKPsfjO3js7OK21y8t7m3jjuP9X5fl+Z/6Lrs7&#10;/wAJatdfEiLVvscf9nyaPJpsn7z/AFcnmUfvQNqL4jWN/p+g3iR3H2bWJPLt5P8AppXOeEvEcfhz&#10;xB49uL+6k+w2dxbyR+ZJ/q/3dYuh/D7xRa6f4O0me3sYrbw/ceZJc+Z/x8R1evPhfqWs/wDCcW9x&#10;JHaxaxcW8lvJ/wBc46AqHX/8LBt7XUIrG/tZLG5uI5Lm38z/AJaRx0eH/iNb+I/3kFnJ9mkjkkju&#10;ap3nhfUvEeoaLfX9nHa3OnxySf8AXSTy/LrIs/h9qVr4glvrCP8AsjzLeSO4tv8AllJJ/wA9KAOs&#10;0P4jW9/rFtYvayW0txHJJb/9NPLrqrq6jtZPnkji/wCuleSeH/BHii18QeF76/j0/wA3T/MivJI5&#10;P9Z/00r1S80uzv8AyvPj82gAiuo5ZPkkjll/66V59q3ijUpfiRF4bS3j/s+TT5LmSXzK7210aztZ&#10;PMgt/KlrjvEHg3Urrx5Y69YSW/lR28ltcRyUAcr8MfG914c8P21vPYyfZv7Qkso7nzP+mldPq3xQ&#10;jtbi5js7WS++zyRxyeXHWba/DnVovC8WmvJb/aY9Q+0/u/8Arp5lWbPwHr2g+JNQuLC+t5dF1CTz&#10;JLaSP97HJ/0zoA1f+Eyur/zZNNs/tP2f/WR1T8QfEGTRo5ZHtfKijj8yTzJKrR/D7XtB8WXN9pN9&#10;b/2fqH/HxbSR/wDLT/pnUXiD4c61rV5fbNWj+zXFv5flyR/6uSgDuJdZji0f7d/yy+z+ZWNYeKL7&#10;7PFdPZxy6fJH5nmR1oWvhzzPDcWk3knm/wCj/ZpJK57w58OdS0bR5dJv9WkvtP8A3kdv/wA9Y46A&#10;J9J8ZalqlxF/oPm6fcR/62uVtbWOXwnqEb/6r+0JK6/wv4I1bw5HLYz6lHfafH/x7x+X+9jqKL4e&#10;3EWj3Nj9s/1lx9p8ygDa8TXVxa+F7mSzk8qWO3/dyVxfh/xdrVhp/hOO/kjuZdQ/d3Enl16PeaP/&#10;AGpo8trP/wAtI/LkkrjrX4aXn9j6fY/2lJ9p0+TzLe5oMjO1zx5q2l2eveRHby3Wn/6uq1r438Uf&#10;2hp9i8dv5uoW/wBp8z/nnWn/AMKlkit9a36lJLc6hJ+8kkrVi+H0n9oafefbJP8AR7f7NHQamBa/&#10;Ea+urO2t/wDmIXFx9m8yrV54t1bS5NQtXkjlube38yOSStCz+F9va28sf2jzZftH2mOStO68Efar&#10;e5je8klubj/WXP8Ay1oAi8Cy61daHbXWrXUdzc3EfmeXHH+6jrl7zVPFGqeLNVtbO+jtrGzj8yOP&#10;y/3tejaTpf8AY2n21mkn7q3j8uOvOdN0a61D4ka1J5lxbWMkfl1qBjXni3xRqkmi2thfR2P2i48u&#10;S58v/lnVuXWfEV1rFzotndebLbx+Z5kknl+ZXdy/D6xluNPuEkki+x/6uOOquufDSx1nUIr6S4uL&#10;aX/lp9mk8vzKAOM1bWfEmlyW0d/debax/wCs+zVF/wAJbqXiPUIrXSbz/RvL/wBZc/8ALSSu5vPh&#10;9Z3UcUfmSRW3/PPzKivPhfot15WyOS28v/n2k8ugyOHll8US+ILaxn17yv8AnpFbR1j3kt5qnlW8&#10;99cSxW95H/y0r17/AIQixtbyK8TzPNjrM/4VzpPlyx+XJ+8k/eUGpxmpXWvaz4gls7C+jtra3j8z&#10;95JR/al5r15LpN/ff6NHbyfvI/3fmV1118NNFuri2kezk/d/8s/MqXVvhzpOs+V59v5Xl/8APOTy&#10;6AIvh3ax2uhy26SebFHJJ/rJPMrkfFHiO+i1i5+x30kvl/8ATT91HXo2k6DY6Db/AGezt/KirAvP&#10;hpoOqahLdPbyebJ/rP3lAHOS69q32ixuLySSW2kj/eeV/wAs69Ns5fNt4pP+ekdYNr4IsbXytkcn&#10;lR10dr5cXlR/8so6DIJaPNo/1tJQai/62pfKqGpoq1MiSKiWlqLza2Aq3kXlSVny1q3X72s+6irE&#10;1Myb/V1lSf6yt6WKsq8tfKrKoZEf/LtUvlfu6qxVLQA6inS0RUAEstRy0kn+spfKoMihLUcv/PSp&#10;Zv8AWVFLL51BqZ95XyJ+2VdXFrHbbJP3VfX95Xy9+1zo39qaPbSeX5stZV/4Zph/4hjfsj/EuO6k&#10;i0mb/j5j/wBXX1/5tfG/7IPgj7DqEt9eR/va+wq+fPSxPsuc9Kii82T/AKZVpRRVHZxeVHVuKL95&#10;X0B4I7yv+mdNiiqWrP8ArY61ArUS/uqJYqil/ex1kAebUsUvm1BJRFL5UdBZoebRLVaKWpZq1Ail&#10;/dURS0S/6yov+XisgLVc5rnhe316T/SJPK/651vRS1F5v7ytTqw+MqYKp7Smc/a/DTSbWP8A5aS1&#10;btfBukxSf8eMcv8A10rW83yq8y8dXWvXXxA0HTbDXrjSLa4jkkuI444/3nl1l7Q9Kpm+Mqfxah6Z&#10;Z6NY2snyWdvF/wBs60/Kj8uvnzUtZ8YaD4f8UWP/AAkEkt1p8kclnqUkcfm+XJ/yzkrrdSv9e0GT&#10;RbF9akvpdUk8vzLn93/yzoPNqYipU/iVD0iWX95R5v7uvHdW8R694Ij+y6tqUcttqGoR21vc/wCs&#10;lt/MrV1bVL74f6fqF5PrUmp23l/u7a5/1sclBkekS02WX93Xk3iDxRfeA9Y0G4+3XGp6frFx9muL&#10;aSPzPL/d/wCsjq94f1TVvG+n/wBrWGtfYfL1CSP7N5fmR+XHJ/q5KAO4tdZ+1ahdWv2e4i+z/wDL&#10;SSP91JV6WvILr4l3ml+OPGdjPefadP0vS472OPy/9XRqXi3XvDmn+E9W+1fbrbWLi3tri2kj/wBX&#10;5n/POgD1K80uxupLa4ns47qW3k8yOSSP/V1dilryTVvHmrReD/Gd1BdeVc6HcSR28kkf/LOOOOSq&#10;2ufEbVtG1jT5L+STSNFvLe3kt9S+z+ZbfaJP+Wcn/POj2gezPaKfFLXP6tf3kfh+5uLOSOK5+z+Z&#10;HJ5fmReZXjWm+PPiFpfgvw54sv76xvra4uI49Qto7Py/3cknl+ZHQB9By+XLWDL4osf+Ek/sH7R/&#10;xMPs/wBp8v8A6Z157L4816Lwn44uPtUf2nQ7iT7PL5f/ACz8vzK5jxRL4k1n4oeE7zQb630zULjw&#10;/JJcSXNv5kX+sj/5Z0Gp7z5tEXl14D4f+MniSXyvD+pWscviiPVJNJkubaPy4pP3fmeZH5lXvFHx&#10;B+IXg3wXqt9f2unxX1vqFvbafJJ/y8RySUAe6xSx+Z/rKsxS188a5dfELS/HHgy3v/EWnxR6hqEk&#10;f2axs/8Apn/y0rsdN+I2raX441rw7r1xZ+b9jjvdLkij8v7R/wA9Kz9oB67FF5sdH+qqnpMt5/Z9&#10;tJeSRy3Pl/vPLqX/AJeK0An/ANbWf4g8Oab4js/supWsd9bRyeZHHJ/z0qfzZKd537ugCjpPhfSf&#10;Dfm/YLWOKWT/AJaf6ytCKm+bJLUXm+X9ygCeWoJaPNklqLzpKAJfOjqWKWOSq1H7yKOgC3N/q6Iq&#10;qebUkUtAFyLy6JZai8393UHm/vKALnm/u6i82mxS/u6illoAn82iWWoaSWgCXzKPO/d1HSRS0ATx&#10;S/vKl/dyyVUpIpaALnnUeb5v7uoPK82nf6qgCWiX/WUfwVXoAsfu5aIaiilo82TzK1Alll/d0Q1F&#10;N/q6IpfKjoAlmoi8uL7lRSy06gB8ssdHnVFFUsv+soAKPJoqKXzPLoAbeS1HUklR0AFFFFBkJLF+&#10;7qnVyT/V1ToNR8UtEVMooAdS/wDLxUUUtS/8vFACUsVRf8vFSxRUAWf+WdVpZas/8s6rS1qBWllq&#10;KWKSiWWiWgCCWL93/q6o3kX7utf+CqN1FQBgy/upKliqS6tf3lR1kZBLL5NSeb5UdR/8u1Hm0AH/&#10;AC81V83zal82oo6AI5Zail/dR1JLUctAFO8rw349Rf6PF+7j8qvcryvEvjhF5sdtvrmqfwzTD/xC&#10;T4JxRwx+XXtFeJ/BmX95Xtvmyf8ATSvIPUPZ4ov3dEX+so8ryqK+gPnwqzFVapfOoAkliqtL+6qz&#10;/rawfFuvSeHdHub6CxuNTuY/9XbW3+tkkrIsvSxeb/yzqKKL95XmHwq+Od5438Uar4b17w3eeFde&#10;s4/tP2a5k8zzI66PxR8WtF8JeLNB8NvJ5uq6xceXHbR/8s/+mlAezO4/55VLUVEv7qOgAmqP955l&#10;cpD8S9Fl8ef8If8AbP8AidfZ/tPl+ZXX/wAdABFFUXlVLFLH/wA9I/8Av5RLLH/z0oAili8yvKfH&#10;WjXGs/EzwvIkeoRRW/meZc23+qjr1bzY4v3dEU0f+s8yg1Oa1L4c2Os6Pc2M9xceVcfvLiSO48uW&#10;SpfGXw00nxl4bi0nVvtFzFH5fl3Mcnl3Mcn/AD0jkrpYpY5fuSR/9/KJZfN/d0GRwd18INBv/Dcu&#10;g38dxqVjJH5ckl9cSSXP/fyk0n4VaTpejy6bPJqGp20kfl+ZqV5Jcy+XXcebHRLLHFQanK6b8PrH&#10;S47aN7i41OKz/wCPf7TJ5nl1l6b8INJsPEl9q1hcahY/bJPMuNNjuP8ARpJP+enl130tN8ygDhf+&#10;FVaTD4s1DXv3kt1qFnHZXEcn+q8ujQ/hpY6NHbWv2q4vtPs5PMt7a5/eRW9drLLRLFQB5h4j+Bmm&#10;+I7jWt+ralY22sf8fFtbXH7rzP8AnpV7/hUFv/Z8lj/aVxLpUlvHbSWVz+8i8uOvQfN/5aVx3jj4&#10;oaT8PrjSrW8juLnUNUk+zWdtbR+ZLJJR7OmHtDT1yKPS/DdzGkflW1vb/u/Lrz74M+CJNU+G+gx6&#10;teXFzbW/+kx20lv5flyeZ5kdeo+HtYt/Eej218lvcW0Vx/yzuY/Lljq9FNHH/wAs6APNdc+CNvrN&#10;xr3/ABPtSsbbXP8Aj8traSPyvM8vy6vXnwq8q80G+sNWvLbUNHs5LKOSSOOT7RHJ5f8ArP8Av3Xo&#10;fm1BLR7MDynxR8B9J8R6PFbpfX2mahHef2lHq1tJ/pMdx/z0qLxB8FrzxH4Ti02/8Sahc6h9ojuZ&#10;NSkjj/5ZyeZ/q69Sl/dVLF/q6DU4fxv8OZPFtxoN8mrSWOoaPcfaY7mOPzPM/d+XJ+7rHitdB+KH&#10;jjT5II7iW+8J3kn2i5kt5I/3nl/6v/ppXpVW4oo4v9XHQBN9l/d1H9lkqn/wl1j/AMJBFoP+kf2h&#10;Jb/aY/3cnleX/wBdK1f9bQBFFF+7oltali/dR0TUAU/K8qjyqWK/tZbiWNJI/tMcfmyR0Sy+VH5l&#10;AfuhPKqPyv3lYHgX4jaL8QY9Vk0mSSX+y7ySyuI5I/L8uSOukoASKKo/KrF8UfEHSfC95p9jeSSS&#10;6hqEnl29tHH5ktxU/h/xbY+KI7n7BJJ5tvJ9muI5I/LljkoAveVVmK1qt5taFnLHLHQBLLF+7qL7&#10;L+7qWWWo5ZY/LoAZ5XlUeV5tcv4f+I2m+KPEmvaDB5kWoaPJH9o8yP8A56V1Hmx0AO8vzf8AV02W&#10;KnReXFT/ADY5ZP8AWR/9/KAqEXk/u6iliqfzY/8AV+Z+9pst1HF/y0j8ygA8uiKL95WZZ+KNNv8A&#10;ULm1guo5bm3/ANZH5lXrW6jlk+SSOX/tpQbFyK1o8rzZK5yXx5Y3X9oW9hcW9zc6f/rLbzP+Wla9&#10;nrMd1p9teXnl2Msn/LPzKDH2hcm/1dReVTbrVLO1j+0PJH5X/PTzKLW/t7r/AFFxHL5f/POSgCfy&#10;aPJrB8UeI7zRo7b7HHby+ZceXJ5knl1e/t6zik+zveW8VzJ/yz8ygC35VHlUS3Udrb+Y/wC6irPt&#10;fEdjf+b9jure58v/AFnlyUAaVNiirKs/FGm3Vx5cN1byy/8AXSq118QfDdrcS2s+rWcdzHJ5ckfm&#10;fvaAOjh/eyUeTXjHxm+Odx8PtQ0HSdJjt5dV1y48q3kuf9VXR+EvFGvf2pc2fiHUtNll8vzY7a2j&#10;/e+XWoHolHk1yEXxa8Hy3H2dNes5bnzPL8uOSq158X/B9rcS28mvW/2mP/WR/wDPOgDs5f3tQ1i6&#10;H8RvD/iO4+y2GrW9zc+X5n7uqsXxK8N3WoSWaalby3McnlyfvP8AlpQB0fm+VR51eSfFX402eg6X&#10;cx6NfR3OoRyeXJ9m/eeXXceF9ekv/Den31/J5Uslv5klAG/LL51RS1wUvxp8L+XLcfbo/Kt5PLkq&#10;9efEGxl0+WSzuvK/d+ZHJ5dAHVSUeZXlOrfGnTfC+j2Mj3Empy3knlxyeXWLdfGSSw8aafZ3lxJF&#10;p9xH5kkfl0Ae5U2OsrQ/Edrr2n/bLC482KtGKb95QBJ/qalilqKSpYoqKYEtRXVWZapTf6ytQKst&#10;FEtFADv4KrS1PUEtAFG6iqnLWjLF5tZ11FWRkR/6yov9VUstQ0ARyURfuqdTf+XigCOWWovNqWov&#10;9VJQBTvK8W+OH/HnXtN5XiXx1/5B0X/XSsq/8M0w/wDEIvg3L+8ir237V/00rwb4My/vIq9w82Ov&#10;nzuxNOpznvUv+rqKopZf3n+so86Ty/Mr6U8Ulll8r93RF5lRRRSf6x6liloAtVk+I9esfDml3N9f&#10;3kdtZ28fmSSSSVoyyyVnatoNj4js5bW/sbe+tpP9ZbXMfmRVkWeLfCrxx4P8b+MNQ8QaTr1nqeta&#10;hb+Xb21tJ+9jt468g+IniPxRa/FjwFcX/gG4sdQ/tTzI76S8jk+2f9M6+uvD/wAPvDfhe4+2aToO&#10;n6ZL5fleZbW8cdad/o2m6pcW1xeWdvc3NnJ5lvJLH/q5KAOOl1n4hf8ACSRW6eH9Nl0H935l9JqH&#10;l3P/AH78uuj8R6zb6Do9zfXn+qt4/MrZ/grP1bRrHxHZ/Zb+1jubaT/WRyUAfIvxO0vXvCWsaL8V&#10;H0WOxubO88zULmO4jklkspP+WdfWPh/XrXxHo9tqVhcRy21xHHJHJHUV54S0nVNP/s28sbe50/8A&#10;59pI/MirT0nw5Y6Dp8VnYWsdjbR/6u2jj8uKgD5Zs9BsfEf7QnxGsdWvrj7Nb2cclvbfbJI/L/d/&#10;6z/WVznjLWda1T9nO2kvNSuLW5t9cjtrfUo7iSOX7N5n/PSvYNJ+EF9dfHTxR4i1nRbO+0XUI447&#10;e5+0f88/+mdem6l4I8P6ppcWm3mk2dzp9v8A6u2kj/dR1BqeB/F/Rrz4QfC/UNe8PatrVzqFx9nj&#10;uJL7UJLny4/+elT+H9G8SReG9Q1bw94osZbbVNL8y3jjuJJP9I/56f8ATOvoO80a1utPlsZrWOW2&#10;kj8uS2kj8yLy64zXPhfpNr4L1rRfD2k2Nj9st5I4444/LiqzI8o8EeCda1TWPCGrJb6lYxW9vJ/b&#10;nmXknlXEn/fz95XFa5dXF14k+NMn9tatFLo8cclnHbahJHHH+7/55+ZXa+CP2brzwvcaDJpN5r2h&#10;3Nv5f2jzNU8y2k/6Z+XXtn/Cr/C91cXlxPotnLc6hH5d5J5f/Hx/10oNTyi88ZR3XgPwPdal4kki&#10;udQs4/8ARvM8v7ZJ5f8Az0qj8O/FF94o+B/jOOfUriW50+4vba3l+0fvbeP/AJZ/vK9zvPhV4P1S&#10;3s7e70GxubbT/wDjzjkj/wCPf/rnTovhV4X0/T9QsbPQbO2sdQ/4/LaOPy4rigD5x8P3994c1D4U&#10;30Gtalcy65+7vI768kkik/d/8862dN1ST4ofETx7oN/4kvPD2q6PcR/2f9muPLljj/1nmeX/AMtK&#10;9li+EHhO1k0/ZotvF/Zcn+h/9O//AFzo1b4VeF9Z8QR61f6DZ3Oq28f7u+8v97R7MDw/4iazr3wb&#10;+KnhfWnvtS1zwvrEf9k3lt5nmRR3H/LOTy69+8OWsml6PFG8kkssn7yTzJPMrnLrQda8UeJJbHVt&#10;Js4vDlvJHc2dzHceZLJ5f/TOu8liop0wPlrUvGXiLXo/itqT32oaZqHhe48vS7aO48uL93+8/ef8&#10;9PMqr46sP+Et+JnwL17Uo7i21W4k/eR/aP3X+r8yvoPVvhp4b1TULm8vNNj+03H/AB8SR/u/tH/X&#10;T/npUWufC/w34j1jRdSv7HzL7R5PM0+SOTy/LoAl+JGqXGjeD9VuLe+j0iW3t5P9Ok/1UdeFfDv4&#10;ja9L8cNK0GC+uLnQdQ0OS5k+03HmeZJH/wAtI/8AnnX0V4g8L6T4y0e50nVrWO+0+4j8u4tpP+Wl&#10;c9pHwR8F+F9Q0++0nQY7HUNPt/s1vc+Z/q4/+edAHgOk694o1Twn8VtefxZqX2nw3qlxHp8f2j91&#10;HHH+88utXxR8Qde8Uah8FJE1bUND/wCEk/eahHbSeX5n+j+ZXR/CD4LXUt58Qf8AhMNJkisdY1yS&#10;9t7b7R+6uLf/AKaR0fF/4Vat4j+Knw0vNJ02T+wdDkuPtkltJ5f2ePy/3fl1n7M1Oc03xlr0V58Y&#10;PC76tqEtt4ft/tOn6tJJ/pMfmR+Z5fmVH4X1nxpoPwPtviVqXjDUNXubfQ5L3+yZI4/Kkkr2m1+E&#10;Phu10fXrFLOTytc/5CEn2iT7Tcf9tK2dJ8EaTo3he28N2dr/AMSWO3+zR20n7z93R7MDwvw/488S&#10;aDb/AAkvrzVrjU/+Es/d6hHJ/wAs/Mj8zzI6NS8b+LPCP7Qlt4P1LxJcS+F/EEf2nT5JI4/Nt5P+&#10;WkdeteH/AIN+G/DlxY3FnZ3Ev9n+ZHp8dzcSSRW//XOl174GeF/FHlSatZ3F9LHefbY5ZLiTzY5P&#10;+ulMP3Rx1143161/ac0/wul5J/Ytx4fkvZI/L/5aeZXjV18X/H1r8M/Fnij/AISy4+3aP4s/s23t&#10;vLj8qS38zy/3n7uvquL4VaD/AMJZbeKPs8kuvW9n9ijuZLj/AJZ1lf8ADPvgf/hH9Q0X+zZP7P1D&#10;UP7SuLb7RJ+8uPM8zzKAOJ8G+PNei+MHjPwveatJc21vo9vqVvJc/wCqt5JKwfDnxV16X4kfD7Tf&#10;7ak1fT9cjvY9QuY/+Pa4kjj/AOWde0xfCXw3Frmoa19lkl1DULP7FcSSSf6y3/551laH+zx4H8L3&#10;Gi3lhpMkVzo8kklnJ9ok/wBHpfvQPFvhjf3ml/HT413z32oX0ulxxyW9tc3Hmf8ALPzPLre+DPi3&#10;xt8QdH8J+LPt1vLp+ofaP7UtpJP3Ucf/ACzjjj/56V63D8L/AA/a+LNQ8SQWPlarqEccd5cxyf6z&#10;/rpHVPwv8EfC/g3ULm+0mxktpbiT7TJH9ok8rzP+udM2PCPh3pevXXhP4ySeF76TSNat/FFxJbyW&#10;3/LTy69b+DPjeT4oaHp/iKO4uIraO3+zXFtJ/wAtLj/lpV688L/8Kvt7648H+G7jV7nWNQ8zUI/t&#10;nl/6z/lp+8rrfBvhyPwv4ftrNLeO2l/eXMkcf/PSSTzKDGoeI/tPeF5PFviDwZZ6Dff2Z4zt7iS5&#10;0u+/55+XH+88ytP9lfxRfeI/DevR6zZx23iiz1SS21SSP/l4k/56V634g8G6b4juLa4vLeT7Tb/8&#10;e9zHJ5csdRaH4I0nw5b3NvYWvlfaJPMuJP8AlrJJ/wA9JKAPm74oePPEngP44S6S+rahc6L4k0+T&#10;+y7aKT/j3uI6639nP4jat488J/8AEyuLiXVfD9xJbahc/wCr8ySvaZfBuk6pqFtdT2MctzbyeZby&#10;eX/q6n03wbpOlyXMlhZx232iTzLjy/8AlpJS9n74f8uj51+Hfxa17xlp9z4ke+jtpbfVJLa4sZJP&#10;9XH/ANc6Phv8Rte+Kusa1fWGrW9tLpeqeXHH9o/dfZ69w034N+D9H1i+1K10W3ivryTzLjy/+WlZ&#10;Vn8EdB8OeJLnXtJ023iubz/WUzY8G1z4jX3gP4qfEG4TSbi50+T7P9svraT/AI94/wDnpXefEjxH&#10;q1hb6Lr3h68k1zwv9n/0y2trj/Sf+un/AE0r1KX4X2OqXF9cXlvbxf2hH5dx5cf+sq9Z/C/w7pdv&#10;Fb2emxxRRx+XH5dBj+6JbW6k1TwXFcWdxJ5slv8Au5JP9bXhHhLT/EmvW+i3D3lx/aFneSfbPLuP&#10;3UkdfRl/Yebo9za2flxfu/LjrwXwv+znceHLiKSzuNQ0y5jvPtMkljqH+jSf9s6sDK8L6zfeMvGH&#10;iOzn1aTR9R0fUI/s8ckn/LOrl1rPiDS/ihYx38f9uaDqEnlx6lYyfvbOT/nnJHXuEXhLSZbyK+ex&#10;t/7Q8v8AeXPl/vas/wDCL6bFcfavsNv9p/56eXQH7o+ffBsWg6N8QPiX59xJbX3+s8zzP3vl+XTf&#10;h34jkl+KGi+RqUkun3lnJH/rP+PivoSXw5pstxLcPa2/2mT93JJ5dLZ+F9JtZIpLOxt7aWP/AFfl&#10;x0Gx84aTYWNrefGC38v7NfeZJJHJ/wAtf9XWhpGqXX9l/D7+1pLiXT5LeSO4k/6aeX+78yvoyXQd&#10;NupJbiSzt/Nk/wBZJ5f+sol0axlt4rf7Hb/Zv+efl0GJ8teIIr66+E/iiz1L7R9m/tT/AEP/AK5+&#10;ZXZ/DGKPS/jBLb2Ekn2a40uOSSP/AJZeZXuUul2f2f7P9ljli/55+XRa6XZ2tx5iWccUv/PSOOg2&#10;PIP2lP8AkB6DJ5cnm/2xb/6uuLvLW+0v4kWOraNcR6np95JHHcabJH+9j/6aR19NXVrHdR/PHHLU&#10;MthZ+Z5n2OPzf+udHszE84+O0WrXXwr1qPQfMl1D7P8Au4464PwbFpPi34Zy3Gg2NxY6/wD2f9mu&#10;P3ckflyV9BSxRyx0RWsdr5uyOOKg0pnz7pNhcXUngy1sLe4iudP/AOQhJ5f/AKMrz3XNGktY/ibc&#10;JpNx/aFxcf6HJ9n/AHsn7uvsWO1ji+5HHF5n/TOk+wR+Z/q4/wDv3R7Mz9ofNnjKwuLq8+FMj6be&#10;XNzb3Eclx/o/+r/d/wDLSt+K1uP+F4a9eJY3n2aTS44/tPl/uvM/eV73Fax/884/+/dS/ZY/4I46&#10;APn/APZr+H1ro3h/Wr6/0H7NqdxeXEnmXNv+9kj8yuS1bw5cS6f4q2eF7j7TcXH+j+Xb/wCsr6t8&#10;qOKoIvLoA+btD0u+/wCEgtfI0W4too7P95J5fl/vK5XwL8L7iK81qx1LSdSudV8zzI77zPLtq+sp&#10;YvLkqKWL/pnQB8s3Wja94c0O+0FPC99qdzcXHmfaY46+g/C+lyReE9Ms57fypY7fy5I66PyqJfLi&#10;+/JHFWoHyz4g+AWvaz481qRLySLRZP3kccf/AD0rvdJ8B33hz4Z3NjPH9p1Xy5PLr2nzY/8AnpHR&#10;LFWQHzPdfD7VpfDei77G4llt7jzPL8urXijw5fXXiS2vk0m4lijj8v8A1dfRMsVR+XH/AM861A82&#10;+Del3Wl6Hcx39vJbSyXHmxxyV6JFUvkx0ktAEsUtSxVW/wBVVmKWtQJZZf3dVZZall/e1Wm/1lAE&#10;VO/jpvm0S0AFNlip1QS0ARSxVRm/4+KvS1WlirIyKcsVVpYquTf6ymedQBTpvmVLL/sVW86gBJar&#10;y1JUUstAFS8l/d14r8a/+QfFXtV5/q68W+OH/IH/AO2lc2I/hmmH/iGd8GZf9I8uvcPN/wCmleA/&#10;BmWOW4/1le/f9s46+dPQr1PePcPL82SKR4/KqXyv3lFFfVnzFMJYv3dENH8FRSf6yg6yWsXxlf3W&#10;l+H9TvLOTyrm3t5JI/3dbUUtc548uo7DwnrNw8nlRR28lZAeKfCr4yeOPiD8C9a8YXlxZ22q28dx&#10;9njjt/3X7uuu+BPjzxJ8Rvg/beJNWureLU7yOTy/s1v+6jrgP2YrX+2P2a7nSYI/K1Dy7iP7NJH5&#10;daP7OfxB0Hwl8J7bwv4h1az0PXtPkktrjTb6Ty5f9ZQWdn4y+L9x8OfA+lXF/JHqevahJHbWdtHH&#10;5fmXEla/lfEKLR/tyatpsuoeX5n9myWf7r/rn5n+sryv49eF77VPDfgzxFpslvfX3hu8jvbi2jk8&#10;zzI69l0P4oeG/Eel21xYX0dzLJH/AMe0f/HzHJ/zz8ugDzTx58WvGHhzxx4D0mCOx8rxB5kd55lv&#10;5n2eT/pnW9L8X77wR8TNK8J+KPs8ttrEcn9n6lbR+X+8/wCeclcR8etUjtfix8Mrr955cdxJ9o/d&#10;/wDHvH/00qz468OXHxk+Mngy60b/AEnRdD/0m81L/ll/1zoD2Z7p4o1STS9HubhLy3sZY4/3dzc/&#10;6qP/AK6Vg6T43s7Xw/p91rmrabFc3Ef/AB8x3H+jSSf9M6i+M0UcXwz8Rxv+9/4l8n/LP/pnXzDL&#10;daLdfA/4W2d/H5v/ABNI/Mjkj/1f7ySg1pn1xpPi3SfEclz/AGTfW+p/Z5PLk+zSeZ5dGreKNJ0G&#10;PzNWvrfTIvM/dyXMnl14f8MZbGw+Pniyz02O3traTT7fy444/Lik/d0ftgWscvw3iuJ4/Nit9Qt5&#10;PL/7aVAHtNr4o0nXo7n+ydWs76WP/n2uI5PLrjvhB8ULzxlb69JqsdvY/wBl6pJZRyR/8tI464e1&#10;tbXUPix4XvvC/wBn/sy30uT+0Ps3+r8uuCi8UaLo3gPx7calHeXMX/CQf6u2jk83/WUvaAfZOk69&#10;Y6pHLJZ3lvfRR/6zy5P9XUUXijSbrUJbFL63lvo/+Xb7R+9r5V+EutX2qfFzxR9guPNivND8yPy7&#10;eSOLzK3/AIJ3/hvxR4XsbXVre4tvGeh3En2iOTzI7nzP/akdaB7M+gv+Ejsf7Q+w/bLf7d/z7eZ+&#10;9qzLLXyL4Fik1nxJ4o0HxXr15pGvWeufabeP7P8AvbiP/ln5clfR3hf4g6T4t1TVdJsJLj7do8kc&#10;d5HJb+XQBznxV+Mkfw+1DQdJsLP+09e1y48uztvM/wDIklZ/jr4q+IPhBb6fq3iS30/U9BkuI7a8&#10;ksY5I5bPzP8Alp/00jri/j14c1bRvjB4C8fQW8l1oulySW2oeXH5n2eOT/lpU/7VUX/CxvhnF4b8&#10;NSR6nqGsXlv9njtpPM/5aeZ5lQanu/8AwlGkyx21x9ut4oriPzI/Mk8v93U9nqlndW8VxZ3EdzbS&#10;f8tI5PMir5T8deF7O1+Mnwk0HVo47m2s9LkjuPM/5aeX5dd5+yNLH/wifiyzh/dW1v4gvfs9t/zz&#10;j8yrMj3C61610vyvtl5b23mf6vzJPLq1JrNja+VHPdW8Usn+rjkk/wBZXyb8Wr+4i/aUisde1aPQ&#10;9BvND+zafc3Nv5lt9o/+OVc+OHgOzv8A4R+HI9N1a41fxZo8kdzpd9/q7m48v/Wf+Q6PaGp9Tf2p&#10;Zy28siXVv5Uf+sk8yqsWqWd1byXCXVvLFH/rJI5K+bPGXxG8E6z+zfoutXl5eW1jcXFv5n2GTy5f&#10;tH/TSsb4HazHf/Fz4pWL31vc6Zcafb3Mcdt/x7R/u6PaGR9Q2viPSbryvI1K3ufM/wCedxHR/bNv&#10;Lb3MlncW9z9n/wCeclfnd4c0uxtfgf4HvrP91fSeNPKkk8z975fmV758ILqzsPjh8ZNJs/L/ALFj&#10;t7e5+zRyf8tPL/eUe0NT6C8G+JLzVPD9tfa5b2+kX0kkn7uO48yL/pn+8ro7W/tbrzdl5byyx/6z&#10;y5PM8uvgzxRdR6p+x3oO+4/5mCOOPy5PL/d/aP8A43XpvgH7H4c/ak8WaTYSSW2lSeF7e5+zW0n/&#10;AC0/56f9dKgD6r/tS1+0fZ/tlv8AaY/+Wfmfva5y1+Kug6p4w1Dw3Z6lby6rp9v5lxH5n+rr408P&#10;+LbP/hMPhbceHtak/sqTXLiOT7TceZfSf6z/AI+a9b+F+l6Tpf7Unxb+2W9vFLJb2Vzb+ZH/ANM/&#10;3lL2gezPfvBvii+1nR7m+1a3t9M8u4kjj+zXHmReX5n+s8ytX+2bOa3+0JeW8tt/z08z91XxV4X1&#10;TUtU+Efhf7BJJFoMnjyT+1P+vL7R/wCi67jUrq8+0fHC3sPLi8J2+lxyW/l/6r7R9n/eeXR7QPZn&#10;0na6zZ3Vx9nS8t5Zf+eUclHiDxHY+HdPur6/vI7Gxt4/MkkuZP3UdfFfwvitdB1T9nW4sJJIrnUL&#10;e4j1CT/np+7/AOWlfSf7Q+l/2p8D/Gdr9n+0yyaXceXH/wBs6PaBUplPx1+0Pa+HPCfhfxJYW8ep&#10;6frGoW9t+8k/1ccn/LSvUrXVLW683yLq3l8v/WeXJ/q6+OfiRYWOqfst/C2Ow8vyv7Q0qO48r/yJ&#10;XQaTLfaN8RPjhY+HvM83+y7e50+OP/n4+z/8s60A+oYr+zupJbdLiOSWP/WRxSUXmqWdh/x+XEdt&#10;FJ/z0kr52/Zdi03XvD/he+TXriXWrO3kttQ03/lr5n/LTzK6X9ofw5qWs3Gg3mjatHY61p8klzb2&#10;1z/x7XH/AD0jkrP2nuAejeI/ip4b8JSaVHealbxS6hcfZrOPzP8AWSV0cviPTbXyo57y3il8vzPL&#10;kkr5O+In/E00v4N61eaL/ZkUeuf6RHFH5kUf/wBrrp/G/hex8WftSeF47y3kudP/ALHk/d/8sqPa&#10;Gnsz3X/hKLi68Sadb2Fxp8un3EfmSSfaP3v/AGzq5L4y0GGTy/7Wt/N8zy/L8z/lpXh/iDRrfw5+&#10;0Z4Hs9Js/s2nx6Xex+XH/qo685/4Ry4l8H/EuT+ybj7d/wAJB5lv+7/e+X5kf+ro9oHsz661Lxbp&#10;Og/8f91Hay/9NKrRePNFlt4rpL63ltpP9XJHXz/4617SdG+JFtJeatbxfbNLjjkjvZP3VJ4g+H1r&#10;deB/C9v4a16SK50//SbO+tv3ltJ/0zko9oHsz6UtdUt7qz+0QSRy20n/AC0rMtfGWiy3H2VL6P7T&#10;/q6yvCcV9dfD+2+32/2bUJLf95HH/wA9K8f03wvff8InFoP2W4i1q31TzJLny/8App/rI60Mzrbz&#10;4ja1rPxYl8H6TJHbRW9vHcySSR+ZXXfET4l2fw50e2vNSjklluJI7b93H/y0rkdDtbi1+PFzcPY3&#10;EVtcaXHH9p8v915lXvj5o19qnhO2ksLGS+lt7yO58uP/AFvl+ZQBj+I/jJJ4c+JnhexeST+ytUs5&#10;JJI/L/1del2vjzRbrR/7WgvreSx/56RyV4/468O32s/EjwvqVnY3EtjHZyRyfu/9XXDy/C/xRD8K&#10;9Vt7CxuPt1vrEl7HY/6v7RH5lBsfVHh/xbpviO3lk026jufL/dyf9M68p+InjfXtB+OngzQbO8ji&#10;0XWI5PtFtJXUfCXS7OHT/tyaTcaZc3Ecf2iO5/1vmVw/xO8Ja9qn7QHgfXrOxkl0XT45I7i5/wCe&#10;fmUGJP8A8Jv4gtf2kIvC/wBukl0G40/7T5cn/PSu81LWZNB1jWry4upJba3t/M8uT/lnXB+KPBGv&#10;aX8eNF8bWdjJqen/AGP7FceX/rY67y88OSeLbfVY7y3ktrbULeS2/eUAc18K9U1L4oeH5fEl5qVx&#10;bW1xJJ9ntrb/AFUcdZHxwl17wR8K/EepWetXH2m3j/0e58z97HUnwP0bxJ8IPDcvg/VtNkvrazkk&#10;/s/Urb/VSR/9NK0fjZ4c174g/CvWtJs9N/4mF5H/AKPH5lAf8vTlfFHjLVvhz8H9P8bQalcXMscd&#10;vJeW0knmeZHXtOh69/bPhu2vk/dxXFv5leP6t8OfEHjf4X6L4LvLH7DbeXHHqFzJJ/yzr2C10aPS&#10;/D8VjZx/ure38uOgDz3wb8X9FtfD9zefbri+8zUJI/8ASZP3vmeZXpvh/Xo9Z0/7YkckVfPXg34Q&#10;a9YeD9V0HXtBjuYrzUJLmPy5P9X+8r2L4VeF77wl4Ti02/uJJZY5P3f/AFzopgZWrfHO10vxxc+F&#10;4NJ1C5vreP7TJJH/AKry6tat8fdB0bwPF4oeO4l0+STy/Ljj/exyeZ5deUSxX0X7SniO3sLX7dLc&#10;aX/z0/1clb958Atai+Fdj4bs5LeW+/tSO9uJJP8Ar48ygDrpfjnbxaX9uvNF1DTLaT/j3+0/8vFX&#10;pfihJ9nuY/sPlahHb/aY7aSSo/iJ8OZPGXhvT7FP3Vzp8kcn/fusDTfhfq2qeINQ17Vvs9tcyW/2&#10;a3to5P8A0ZQbGRofxpvrX4Z33jDXtJkiit5JP3cUnmVZ0n9oK81Tw/8A21/wieoW2n+X5nmXMlVL&#10;z4VeKJfhffeF/Mt/Nkk/dyeZXXXXw+uLr4b23hvzI/tMdv5fmUE+zKVn8brW6uNOt3sZLaK8j/1n&#10;mVz3jr4g33ijR9Qt9GsZPs1vJ5clz5lUfDnwR8YQ6xY3GpXmm/YbOPy447aOr158KvFGl2eoWOjS&#10;WP2a8k+0ySXP/LOgzHWuvf2Xp/hz7fbyXMskf/PSrN18eJItcvtNTQZJYrOP95c+ZUupfDTxJdSa&#10;LGkln5Wnx/vKypfhL4kl1DVbx5Lf/TP9XH5lagb2pfG6z+z2P2Cxkubm4/5Z/wDPOt/wL48k8ZR3&#10;O+z+zS28n7yvBfHWl6t4Sj0qxfSf7XufM/5ZSV7F8INZj1TS5bf+yZNIlj/1kclAHpFFFFAENWYv&#10;MqKOpYqACWWq03+sqxVeWKtQIpZaJaJYv3nyU7zpKAIf+WlOllpv/LSq/wDy0oCoRzVFLF51WZaj&#10;oAqyxVUl/wBXVuWqnlfu6yMivUEtT1BLQBHLUctSS0ygClef6uvG/jN+90f/AKa+ZXsl5L5UdeLf&#10;GT/kHxVlX3NcPscr8IIvK1D/AJ5V799qrwH4VRf8TiKvc6+ZPS9mfSH+tjqLzf3lFH8dfVngB5v7&#10;uopalmqKWgX70dTZYo5f3bxx0eVXP+N9ZuPC/hPVdWgt5LmWzt5JI444/M/5Z1kMzNW+Dek6zqku&#10;pT32tRSyf8s7bVJLaL/v3HXK6l+yD8K9ZuPtF/4duL65/wCelzqFxJL/AOjK5P4M/FW+tfhvbfEL&#10;xv4ovP7PvP3dxbSWf7qOTzP+Wfl16lpPxu8J69HqclnfSfZtPj+03ElzbyRxeXQWchL+xl8J4vK2&#10;eG5Ipf8AnpHqFxH/AO1Ks6b+yh4J8OXEt5o0mvaRcyf8tLHXLjzf/RldnofxQ0XXryW1gkuLa+jj&#10;+0/ZrmPy5ZI/+elcnL+1B4BijuZHvrzyre4+xXEn9nyeVHJ/37oAi1b4Ga9F5smk/FDxVpksn/Pz&#10;Jb3sX/kSOuf/AOFQfGq1uP8AQ/jFby23/Tz4fj83/wAh16H4X+L/AIb8ZeIJdF026uP7Qjt/tPl3&#10;NvJH5kf/AD0j8yj4q/FC1+FXhO+168s7i+it/wDV21tH5nmSUAYNn8PviNFH/pnxKjvpf+WnmaHb&#10;1LL4S+IUX/M4aTcxf9NND/8AtlcP8UPi/q0Xw/8ACfiiwvLjw99svLf7RbSR/wCsjk/5Z16j4X+K&#10;Gg+LZLm1s7yT+0LeOOS4trm3kjlj/wCmn7yg1L3h+w1a1t/+JteWd9ff89La3+zVg/F/4X3HxQ8J&#10;xaSl9b2P+kRyeZJH5n+rk8ypbP4qeG9U1iKxs77zbmSTy45fLk8qST/nn5n+rroPEUtj/wAI/cyX&#10;9x9mto4/Mkk8zy5Y6ANOz0uOw0+2t3jjiljjjjk8uP8A1lEul2sn/Lvb/wDfuuT8L/EvQdZj+w2e&#10;pXEtzbx+Z/xMo5I5ZI/+en7yr3h/4jeHfEd5Lb2d95sv/LP93/rP+udAHZ2dhHFH/q4/N/651LLa&#10;x+Z5nlx+b/z08uvMpf2kfh7a3ktj/wAJFHLfR3H2aS2jt5PNjk/791s6H8WvDfiiPUP7N1L7T/Zf&#10;7u8j8uSOWOgDqpbW38zzPLj83/np5dQfZbeGSWRI44pZP9Z5cf8ArK4OL4gWd18QNGtYNektoriz&#10;kuY9Nks5P9I/6aeZWrdfFXwvYaxFY3mrRxXMlx9m/wBXJ5Xmf88/MoA6eWKOSP546o2ejWdhJ5kF&#10;nb20sn/LSKPy65zxB8X/AAvoMlzHeat5UVvJHHcS+XJJFHJJ/wA9K4zx18S9W0H4yfDnRbC6/wCJ&#10;L4g8yO4j8vzPM/d+ZHJQB63daNa3VxHcT2dvLLH/AMtJI/3tFrYWtr/x529vbeZ/rPLj8uqPiDxH&#10;Y+F9Lub7VrqOxsbf/WSSVn6H8RtB8Rx3P2O8/e28f2mSO5jkjl8v/np+8/5Z0Ab11o1nfSf6Zb29&#10;z/10j8yiXS7W6kike1t5ZY/3ccnl1i+F/iFpPiiSKOwupJJZI/Mj/wBHkj8yP/npH/z0ro5ZZIo/&#10;k/1tAFaTw5Yy2/2f7Db/AGb/AJ5/Z4/KqKXRrGKSWRLW3ilkj8uSSK3jr52/aM8b/EL4S+D9P1qD&#10;xJH9puNcjtpLb7HH5UdvJ/q667x9qnjDwR4D8Wa9/wAJFJfRW+j/AGm38y3jjljuPL8z/v3UGp6l&#10;/wAInosvlb9J0+Xy/wDV/wCjx1Zi8L6baySyQWNvFLJ+7kkjj/1leb/Bn456D488P6DZz6tHL4o1&#10;DT47mS28uSPzJP8Alp5ddfdfEvw3a6x/ZM+rW8d9HJHHJH/yyjk/55ySVYGhF4X0n7PFb/2bY/Zo&#10;5PMjj+zx+VVn+wdNtbiW8gsbeK5k/dySR2/72pdR1m10bT7m+vJPKtrePzJJP+mdcFF+0F8PdUjs&#10;dniiz8q88z7PJJHJHFJ5f/POSgDtIvCWixRxRppNjFFHJ5kfl28f7uT/AJ6Vpf2NYy3H2z7Lby3M&#10;kflyXPl/vfLrnPDfxK8P+KNHub7SdWt7mxt5JI7iT/V+X/10o0P4l+H/ABHcRR2F95sskfmR+ZHJ&#10;H5kf/PSP/npQBv8A9jWNrb/ZUtbeK2/55xx/uqil0axit5bWOzt4raT/AFltHH+6rnLP4teHdUuJ&#10;Y4LyS5l/eeX5dvJ5Unl/6zy/+elZ/wAGfi/Z/GTw/qGrWFvcW1jb6hJZR/aY/wDWeX/y0oA66Lw5&#10;ptrJbSJY28Ulv/x7+Xbx/u6tSxR3UflvH5tcl4t+KvhvwbcS2ep6l5V1Hb/aZLaOPzJY4/8AnpUH&#10;iD4yeE/C/h/Sta1LVo4tK1SSOOzufL8yKTzKAOvi0Gxit4rdLW3+zR/6uPy6ItLtYpPMS3jilk/5&#10;aeXXOaT8VfD+vSahb2d9J9p0+P7TcW0lvJHL5f8Az0/eVi6H+0F4L8SR2Mlnq0ktteXH2a3uZLeS&#10;OLzP+efmUAehWel2dr5skFnHbSyf6zy46Lqws7r/AF9vHJ/10jrh/EHxz8J+HPElzoN/qUkWq29v&#10;9pkto7eST93Vu6+Kug2skX+kSSyyW/2mTyo/9XH/ANNKAOxlsLeWOKN7eOWL/nn5dSxWFr5kUnlx&#10;+b/z08uuJ8R/F/w34St9FuL+6k8rVJPLs5LaPzPMqXTfiroOqWeoXEElxFLp/wC8vI5I/LljoA7G&#10;W1s5ZPMeOPzf+udRfZY/4I4/+/dec2fx48L+KNPiutJvLi5iuI/Mjkjt5Ko+Dfi1osXgvT7x9WuN&#10;X+0XEltHJJH+9kk/550AbniD4VWOveIJdWeO3ufMj8v7Nc2/mRVueEvBFj4N0/7DZ28cUXmeZ5cc&#10;f7quM8QfHPTbD4f694ksLe4uf7L8yO4tv+WsclWdD+NNnJ4P0XVr+3ktrnUI45I7b/npQH709Sii&#10;jij8vy6g8qOT/lnWH4X8ZWPijS/t1hJ/q5PLkj/55yVyGrfH3RdG1SW1njuPKjuPs0kn/POSgD0v&#10;yo/+edRyxR+ZXG+KPihb6NefY7OzuNTufL8ySO2/1vl1yPi34yX1r4s8L2NhpMkttqn+skkk8vy6&#10;DY9fi8uiKKOWvJNN+I1ja+KNejnjuLa5t44/Mjkk/dV0ek/FC31TWLaxnt/s1zeW/wBpt/8AppHQ&#10;YnokUUcVSy+XFH8/+qrxO1/aMjluJd+g3EVtHqH2KSTzP+Wlek+KNUji8N6hdPH5sUdv5nl0e0A3&#10;o/Llj8xPLli/6Z0S/wCsrxiL43ab4X8L+F5I4/KttU/d2/2mT/2pXVal431qKPRbiz0GS+ivLjy7&#10;jy5P+PeP/npQB3EtNiiqLzZPLoil82gCeWLy6PKqDzZKljoNieKKib/V1F5tEsvmVqYnP6b8PtB0&#10;vxRc+JILXytauP3dxc+Z/rK6qKWqf/LOp4f9XQBFLF+8pssscdTyy/u6pyy/9M6yD2hH5Xm0RRVJ&#10;H/q6JaAp1Ai/dUtJFLRFWoBF+6oli/d1JUcn+roAwdS8OWOqSeZeW8ctT2el2+lx+XZ28cX/AFzj&#10;q7RQA2mxRVLL+6qLzKAJfKoiqLH/AE0qX/VVqAlRy/vZKllolloAqy1HLVmSq0v72gBv/LvUXleV&#10;U8tQTf6ugCOiiigyKEv72SoJYqnli/0iiWKsgM+Wq1aUsVZsvmSyUARS0VLUX+soAytSl/dy14p8&#10;X5f+JfXs2rS+VHLXinxalk/s/wD1dZT/AIZph/4hznwg/wCQxFXvOf8ApnHXgPwql8rUK9+8v/rp&#10;Xz56s9z6Kll/d0ymxS0ebX0p8xTDzaIoqIopKteV5VB0kXlebXOfEO1uJPCetRwW8lzLJbyRxxx/&#10;8tP3ddRUtZAfJF18PvEl/wDsp6V4XTQdQi1qOSPzLHy/3v8ArPMr034zfDnVvGXwjttN0mOSK5t4&#10;7eT7N/z08v8A5Z17T/qqrTUB7Q+ftN8L694o+LmleKE0m40zStP0v7NJ9pj8uWST/nnXll58L/GF&#10;18J/HGipoOof2reeIPtNnH5f+sj8yvtSX97RR7MD5/8ACXhzVovjxpmtPpNxFpUeh/YpLmSP/Vyf&#10;8866X9ozwvq3i34T69pulWf27UZI/wB3bR/8tK9Wllp1BqfMfjK117VPhX4QsU8N6l9ut7i3+2W0&#10;lv8AvY44/wDWVq6T4X1bVPi5r18+k6hbafcaXHZR3Mkf7qSSvfpYvNqeKLyY6PZgfKf7PHw5uPDk&#10;kug694T1aLUNP1CSS31KS4k+wyR/89P9ZXqn7QXg3XvGXwz1XTfD373Vf3ckcfmf6z/pnXq3l0S+&#10;XQa+zPEdJivviD8N7m1fwnqHh7Xo9PksvMubeOOX/V/8s5Kwfgf4cvIvDen6brnhPVrHWtD/AOXm&#10;+k8y2/7Z/vK+h/Mj/wCelS+bH5fmeZHFFQHszxb9njw5dWEnjOS/0m4sZbzWJLm3+02/l+ZHWfef&#10;CDXtL+Pn9vaNJ9m8Oa5Z+Xqkf/TSP/V173FdRyfu0kjll/66VLQZHzr468Ja9L+0Z4L1Kwsbj+xb&#10;PT5I7i5jj/dR1l/CWLXvBuqa14P8S+C9S1eL+0JL3T9Wjt45LaT/AKaeZ/yzkr6Zlpvl0AfFfxk0&#10;vxJ4tj8e2Om+Adasf9Ij8v8As23/AHWof9NJJK7zxloOrap8SPgjfQaTffZtPjk+2f6P/wAe/wC7&#10;jj/eV9NRRUeV5UnmUAeM/tKeCdW8WfD+W30bzLm5t7y3vZLGOP8A4+I45P8AV1yUvhzUvEnxcufF&#10;EGk6h/YNv4bksri2kt/L+0SSf8s46+kZKPLoA+aPhBoOvfCrUNVs9Bj1LXPBcenyXNvY6lb+Xc2c&#10;n/PvHJ/y0r3TwR4juPFvhfT9WvNJuNDubiPzPsNz/rY66OSopZY4pIo/Mj82T/Vx+ZQFQ+aP21PD&#10;mteMvDfhex0bTbzU7m31SO5uI7a38z93HHJXoPxktbrXv2f/ABRb2FncXNzcaHJHHbRx/vfM8v8A&#10;1fl16t5XlVL5Xm0AfG3hLwv4itfEn7PkiaLqEUWl6fcx6p/o8n+jyeX/AMtKl8A/DS+tfHHjjRfG&#10;Gg+ItYj1DXP7W0+5tpJI7GSP/ln5kkdfX8UVXIovJo9manGfE61vP+Fb69b2dnJc3P8AZ9xHHbR/&#10;62STy6+TdD+H3iS18F/AGxfw3qEVzo+qSXOqf6P/AMe8f/TSvuG6ljtY/MeSOKP/AJ6SVXllt4pI&#10;o/Mj82T/AFcfmf6ygD5F0P4c+LNe0P482NnY6hpkuuahJJpfmR+X9oj/AOmddPpvhfVvEfjz4W3l&#10;vY31jY+G9HuI9Q8yPy/3nlxxxx/+Q6+k5bqO1j8x5I4oo/8AlpJRLQFM+aPg38P9e8EeOP8Aino7&#10;7/hC9QjuJLjSdWt/L/s+4/6dpP8AppXR/soaNq3hfwv4j0nWdJuNMuY9cvbnzJI/3Ukckn7vy690&#10;8qjyo4qAPlr49aX4k1n4ga9pOk+D7j7NeeH5I/7Wtrf97cSf88/M/wCWcdee+OrDVtG/Zn+FNjr1&#10;jcW19Z+ILK2ktrmP97/rJK+55Yq4P4m/CrTfihb6Lb391cW0Wl6hHqUf2b/lpJH/AKug2PL7Pw5q&#10;WvfGjxR4wSxuLHRY/D/9mx/aY/L+0SV5d8KtGvvG/wCzf4T0HRtJuPtP9ufaZLny/wB1HHHceZJJ&#10;5lfZerWtn/YdzZ3l55UUlv5clzJWB8MfBOk/C/w/beG9NvJLmKPzJI47mT975dZ1KZieZaH4Nvv+&#10;GpNa1qfSZP7Gk0O3to76SP8AdeZVK8+H2veHPiB8QdSSzuNTsfEGnx22n+X/AMu/7v8A1dfRflR/&#10;6yiLy609mbHyd430a++HOj/BTQb+OS+ubfVI/M/7913tr8Pta1TxZ498QfY7i2i1TT/sVvbSf8tP&#10;3dekeN/hzoPi3UNF1LVv3Uuj3H2m3k8z/VyV2MV1HLHFIknmxSR/6ys/ZmJ4/wDBnwRfeF/gvp+i&#10;39n9m1WO3kjkj/6aV594X+H/AI28O/DfT9Fg0W3lvo9UkkuPMk/5ZySSV9QU+KKj2ZsfO3h/4QeJ&#10;P+Fb+M9BvLeO2udUuJJLOTzPMqrq3wg8WX/hPwZcWdnbxar4fk/0ixkk/dSR19J/6qj/AJd6PZmJ&#10;z/hewvLXR/39rb2NzJ/rIo68B8dfBXx14o8QanJ5en/Zv7QjubOTzPL8yOvqOH/V1B537ytAp/8A&#10;Pw8RvPhz4s0v4gaf4o0mS3liks/s2oWNzJ/6Lq943+H3iLVPFnhfXrCOz/4l8kn2iOT/AJ517PNU&#10;HmUGx4befBvWtZ1jxRcXklvFbapb+XH5f/LOStrw/wDC++l1DRb7VvL+06Pb/Zo5I/8AlpXqfy1P&#10;F5dAHg3/AAozWpNP1Cze8t/KuNU+2x/9/K9b8QeHbzWfCd9psckcVzcW/wBm/wDIddHUsX72gxPD&#10;7D4N6tdeB7Hw3rP9n31jHH5f+rro9N+H2taDo+g6bYa9JFFp8n+keZH5n2iP/nnXpEsv7yoJZaDY&#10;iiik/dURRVJViL91QYkXlURReXRFLUtagReVUflSVNTfNrIBvl1PDRUUtABLF5lR+VJU1NlrUBvm&#10;+VUUtSUUAV4qkio8qloAKST/AFdEVH+toArSxeVSVNL+9qGgBZaZTqbQAUU2OnVqbDqKX/W0lBiR&#10;/wDLxVapZYqil/26ACWoJanpssVAFWWiWiWq3/LvQZBL/rKilqWigCndRVWlqzLFVa6/1lZAUZai&#10;l/dVZlqtLLQBja5/q5f3leKfFX97p/8A20r2bXJf3cteRfE6L7Vp8v7z/V1zYg6cP0OO+FUv/E0+&#10;evoLyv8Apv8A+Q6+cfhjLJFrn/TKvoDy5P8AnnJXzctz1z6Rjp0UfnSURVLFFX1B8ZTLPk/u6rTV&#10;Z8393Vaag6yWGpaq/wCqooL9oWZarTVZlqtLLQASy1FLLTqrS0ATxfval8miKLy46sxRVqBRltY5&#10;Y5Y3/wCWleb65pfiT4fRy3WgySa5pX+sk025k/ex/wDXtJXqU1YHi2XytLuayO/B0/aYinTPD7P4&#10;3R+KI5ZLS+ksZf8AlpbXMnlyx/8AbOuT8R/Fq8tY7aSw8y+ikk/4+ZJPLiqLxB4N0HXrz7Vf2Nvc&#10;3Pmf6z/lrXP+KPCWrX9xp8ek/Yfs1v8Au/s1z+7jo/en9D4fL8FTp/wjZ8M/EG88R6fLeJcSRSxy&#10;eXJHHJ5lexfDH7Rf6ffef+9ikj/1clfO3hfQfEnhe3ubd49NllkuPM/5aV9L/DGxuovDcslvHHLc&#10;yR/u/wDlnRTqfuzw+JaeHp5f+7pnnOk/8I3F4TubHTbH7Nr1xqFzbafL9n8uXzPM/d/vK9c1bxlJ&#10;4I0PT49Wk+3arcRx23/XSTy6xdD+Gl9L4PudJ1aO3i1D7RJc29zbSeZ5clVfEfg3xtr2j6fcJdaf&#10;beKNHuPMt7nzJJLa4/66UH4US3XxzuLDw/fXk/hu8lubOSOP93J+6k8z/lpHJJVn/hautf8ACQS6&#10;TP4PuIrmS3+02/8ApEflSf8AXT/nnR4g8JeMPFHg+W3v47GLULjy/wDRraSTyo/3n/PSrV14S166&#10;8eafq3l2/wBht9PktpI/tH73zJKALek/FC31Tw/bX32WSK5uLj7FHbeZ5n+keZ5f+sqWX4g3kV5q&#10;FjPpscWq29v9pjto7j91cR/9M5K5ez+FWvf2PbSeZb2OoW+qSalb/vPMik8yT/VyV2Nn4XurrxJL&#10;r2pR28V19n+zR20cnmeX/wA9KAK2k/EaPWfD+i6lZ2sn/Ewk8uS2kk/e2/8Az0rFi+NMd1eeXYab&#10;Jqen/bPsUklt5nm+Z5nl+Z5fl1o+F/hzceHPEGtXn2ySWxvJPMt7b/n3/wCelYHgjwR428EaxfaT&#10;a3Wk3PhO4uJLm3uZPMjvrfzP3nl/9NKAOt+J3iO+8L+B9V1awjt5b6zt5JI47mTy4q8k8QazfS6x&#10;8H9en0n7drVxJJ5kdtJ/rPMt/Mr1/wAdeF5PFHhPVdJSTypby3kj8yvPrXwR44utQ8BXF/b6L/xT&#10;/mfbPs1xJ+8/d+X+7/d0Ab1r8YI4vD+tX2rWMmmXOn3EdtcW3meZ+8k/1flyf9tK1fC/xGk8R+IL&#10;nSX0mS2lt7f7T9pj/eW0n/TPzP8AnpXI3nwv8QazH4v33Vvpkuoahb3ul3McnmeXJH5fl+Z/37rr&#10;/Btr4wlk8zxL/ZsUscflxx6bJJJ5n/TT95QBd1bxlJa6xbaTYWcd9qslvJc+XJJ5cUcdUZfiNdeX&#10;plimkyRa9qHmeXptzceX5fl/6yTzKxvG/gjxJ/wnGn+LPC9xp8tzb2cltcabqUnlxXEf/XSjVvh7&#10;r0viDQfFCXlvc61p/mR3FtJJ5dtJbyf6yOOg1IvFHxLtZfB/iyTUtB+3S6H/AMhDTfM/dSR/6zzK&#10;Nc+y6p8TPhpfR2/lSyW97JHH/wA84/s8f7uotW+FWpapofjO4T7PFrXiSOOPy/M/dRxxx+X/AKyt&#10;OXwRr0vjDwZfeXp/2HR7eSO4/efvZJJI/L/d0fvQNX4q6zb+F/B+p6lf2Mer20fl+Zbf9tK5zXPi&#10;rqVr4w1DwvpPhv7dc2+lx6lHJJcRxxeX5nl1vfGTwbqXjf4f6roOkyW8V9eeX5clzJ5fl/vKwbPw&#10;R4itfiRqfiCeOx+w3Glx6b5cdx+98yOTzKAplPQ/jdeazH4Xun8NyWOi+IJPs0dzJcfvY7j/AK5/&#10;88/3clR6t8c9S0uTxfInhvzbHw3JHHcXMlx/rI/L8z93VXSfhV4k0vwv4H0nzLGWXQ9Q+03EnmSf&#10;vP8AWfu4/wDv5Rq3wv8AEV/p/wAS7NPsP/FSSR/Y/wB5/q/3fl/vKz9obHR6b8ULyXxJY6Tf6T9h&#10;i1CzkubeT7R5n+r/ANZ5lZ9n8bpNZ1DSvsGk3F9p+oXHl/aY7eT93H/z0kqe8+H2pap4s8L6tPcW&#10;8Vtpen3FtcRx/wDLSSSPy/3dU/BHw58UeDfN0FNW0+XwvHJJJby+X/p0ccn/ACzpgY3xp8UX3ij4&#10;b+KJLC3t5dP0+4+zSXMkn72Ty5P3ldxa+I47Xxhp+kvpsclzJpclzHc/9+/3dcJdfBHxJa+H/FHh&#10;uw1axi0XWLiS5jkuY5JJbeSST95XbXXw/wBWuvFmn6l9ut/s1vpcmm/9NfMk8v8Aef8AkOsf3pj+&#10;6KMXxVuP7c0rSZ7WOKXVPM8uPzP9X5f/AD0qn4X+IOraX4LudW8QyW9zcyapJbW/2b/rp5cdR6b8&#10;G9etbjwvcXmtW8tzo8knmSR2/wDx8VJ/wpbUrrwnqGg3mrRxRf2hJe6fJHH+9jk8zzP3n/bStf3p&#10;p+6NG88R6lr3hvXrHUtJktoo7eTy7ny/3UlVdJ8b3nhfw/4M8+3j/srULeO2kkk/5d5PLrfi8G69&#10;qnh+5s9W1a3ubm4t5LbzLaPy4qyvEHhzSYvB+n+C9WuI7m5kt444/Lj/ANZ5f/LSmUd5pN/Jf/aZ&#10;P+XbzP3dXvNkqtpOl/2XpdtZp/y7x+XVnyvNqzGmHm+bUlL5P7ym+VJQbDvN/wCWdR1NFFRFFQA2&#10;Sopan8qm+V5slBiR0kUtSxRUeV5VBsOilqWLzKiiiqXyaDEgll/eVF51S3UXmyVFFF+7oAPOqSH/&#10;AFdLFF+8qeb/AFdAFOL97UlP8qjyqAGVH/rJKll/e0RRR0Gw6KpZqIoqJv8AV0GJF5tQS1LLF+8q&#10;KWKgBaKKTzqAFpPKo/5aURVqAf8AXOlpP+WlHnUAEsXlVH/q6JZf3dRRS0AEv7qopYvNqSl8r93Q&#10;AynUssX7yj/tpWoB5VJRTaAHy/vaqy1PUEtAEMsVQ1JLVeWgAlqtR/y8VaoMir5NFH+tooAilqpL&#10;F51W5aglirIDNliqtLV26/d1SloA57XP3UcteSfEi6/4k8sf/PSvVvEH/LWvG/ib/wAe/l1zYg6c&#10;P0OQ+HcvlaxXuvlf9NK8I+Hnl/25FXv3l14/7o9SW59L+VUsUX7uiKKrVe4fKUyKaopqlliomrU2&#10;Iv8AVUUVLDWRYS/6uopqJqilloAdVaKLzZKnlloiioAs/wAFS+bVajzq1AtVQvLCO6j8t6lilo8m&#10;g1p1J06ntKZzUvw+0GL959j82se6tfC+l6hbWM9vbxXNx/x7x/8APSu4m/1deO/FqLUv+Ek8JSaV&#10;9niuf7Q/dyXP+qrI9L+08ZU/5eHoX/CG6LdeZvsbf95WhZ2Fno1n9ns4/KijrjPAvijXrrWNQ0Hx&#10;LHby6hbx/aY7m2j8uKSOu8li82OgzqYzEVKfs6lQo6T4t0nWbiW1s763ubmP93JHH/rY61ZfLlrz&#10;f4dxxxeNPF+yOOKXzLf95/2zrV8b+MpPDkmn2dnHJc3OoXH2a3/d+Z5dBwncfwUV5v8A8JH4stdP&#10;1Dz7G382P/jzubn93FJH/wBNI6zNJ+I2razca9Y2Elvc3On28dzb3Mtv5cUlAezPYIaivJfLrz7w&#10;v8QbrxRo+i3FnJb/AGm48z+0I/L/AOPfy/8AWR1gXXxG8Ra9J9s0HSbjU7GPUPsUkflxxxSRxyeX&#10;JJ5nmUAeqedWbL4o0211i20mS6ji1C4jkkt7b/npXK/Ga61a1+G+tXmk30mkX0dv5nmRx+ZLXHeI&#10;LrXovFnw+jsJLe51CS3uJJLm5j/dR/6PQB7dUUsteUWvxW1qw8P3Md5b299rVvrH9ixyW0flxSSS&#10;f8tPLrqvCWqeJLrUNQj1mx8q2j8v7PcyeXHLJ/2zjoA2Lzx5oOjaxY6Tf6lHbahef8e9tJ/rZKdZ&#10;+N9F1TXLnSbO+jl1O3/1lt5f72OvMviH/wAls+GUn7v/AFl7H/5DrV8JeXF8cPGf/PX+y9O/9GSU&#10;Gp6DF4j03+2P7J+2R/2h5fmfZqj1LxvoOl3H2Oe8/wBJj/1kcccknl/9dPLrkPFEtxpfijUNWs/3&#10;tzb6HJJHH/008ypfgfFHdfCvQLrzI7m51C3+03Fz/wA9JJP9ZQB0d58RvDel6PHq15q1nFp8knlx&#10;3PmfuvMqew8ZaDdXEVml9bxXMn+rjk/d+Z/38rzv4zeHLGw+G9zbx2/+jSahbyeX/wBvMdXPj1a2&#10;f/Cq/Ed5P+6l0+zkvbe5/wCWsckf+roCmepS3XlR+ZWTpus2us2f2qzkk8vzJI/3kfl/6us/wbrN&#10;5rPgvRb6ePy7m40+3kk/66eXXlMvxV8US+C9FurCPT/7QuPEkmj3Hmx/uo4/tEkdAHuFEX7qvPfB&#10;HiPWrrxR4j0HVri3uZNPjt5I7m2j8vzPMrP8ZeKPFEXxU0Xw3pN5Z22n6hpdxcySSW/mSxyR+X/8&#10;cqAO48TeKLHwbbxXV/ceVFJJHbR/u/8AlpJW9FLXzZ4g8Zat4o+HetWuvRxy61ofiC3sriS2j8uK&#10;T/SI/LkrtPih481bwv8A29eWF1HL/Z+nx3NvY20fmSySf9NP+mdL2hp7M9fipa8v0nxvfeMtYl0m&#10;wvI9MubfT7fUpP3fmeZJJVPUfGXiSXxBbeG4JI5dVj0/7bcSW37vzP3nl1oUet+b5tHmRxSeX5n7&#10;2uc8Lya1/wAI/bf299n/ALV8v959m/1Vcnq+qeJP+Ew0WNLG3+zeZJ/y8f8ATOgD1TzKj+y28tx9&#10;oeOP7TH/AKuTy6zPNuvsckj/ALq58uvH7PxF4w/4Re58Rf2t5v2fUJI5Lby/9ZH5lAHv3nVB5sde&#10;Tf2zrWveJLm3s76S2tre3jufL8uj+2dSv/CcWvWd1J9pjk/1f/PSgD1z/ppWTL4ot4vEH9kvH/pM&#10;kfmV5lFLrWvaxrX/ABOrixijt45LeP8A55yVjWf9reKNY0qS8upLa5jt5I5JI/8AlpQB759qjrJ8&#10;R+I49G0+W88vzfL/AOedeXfatWm8H/bEvriW50+4/ef9NI460Ly//wCEj8J3OpeZJ9muLfzI46gD&#10;0+z1SO6t7a4/56R+ZViW6ji+/JXkerap/wAS+2jgvPKkjt/M8vzKg0Pxl/bMmn2OpXnlfaLf93J5&#10;nl+ZVmJ63LqlrayRR/aI/Nk/1dVrXVLiW4uo3jj8qP8A1cleaXWl2Nr4k0X/AEySWKOSTy/MkqDx&#10;B4jutB1DWpEkklto445P+enlx1AHsEV1HL9ySOorrVI7WT55I4v+ulcd4Sm0m6ktr7Tbz7T9oj/e&#10;eXJWD8RNUs4tYit3uPKufs/mR/vKsD0+W/ji/eeZHF/20qjqXiix0a3iuLy8jitpJPLjk8yvD7eK&#10;PxHqHheOe+kli8uSOSPzKjuvs8Xh+5tbyTzbHT9Uj/1n/LOOg2Pa7zWbqKTzLOSOW2+z+Z5dQeCP&#10;GUfiPQ7a4vJLeO5k8zzLaOSuO1aWzi8cW0dpJ+6k0+SuV0nQbGXwfp0lh5n9tR6h/wAs5P3n+soM&#10;T2e11S6l1i5jeS3+zRx/u4/+WtXv7ZtZZJY0uo5ZY/8Aln5leW6ldSReJNat4PM+0/2fHVbUvL1T&#10;T/Dl1pP/ACEI5P8ASP8A2p5lAHeWvjKx8R6fc3Gk31v5tvJ5fmSf6qtWLVI7WztpLy8t/N8v/WV4&#10;3FdWMXgPxRb/ALuK5juP3kcdWYvEdjo1xotxr0kn9mXGnxxRySR/uvMoA9ptb+3lt/tCSRy23/PS&#10;uH1b4oW91o+oXGjXEckun3HlySSR1v8Ah+Kzl0eL7BH5VtJ/q68mi1TSbXw/4o02ePyrn7R+8j+z&#10;/wCsoA9Z8P8AjfTdZs7aRL63llkj8ySKOSnReMtFuriW3g1K3luY/wDWRxyf6uvMrywsdGvPDnkW&#10;8cUX2f8AeeXH/wBM6i8OaDbxeD9avNNs44rn7R5nmeXWoHrf9vWsv7tLyOo5desfLik+2R+VJJ5d&#10;eW6j/wATnT9PjsI5PtMcfl3H7us+XXre10+PSXt7iXUI7j/n3rID1bUvGWk6XJ5d5fRxVg3XxBs9&#10;L8SW0c99bxWNx/q68v1LxRpv/CWS6a9xH5VxHH5nmR+ZJXRxf2TdaxbW6Rx3NtHH/rPLrUD1uzv7&#10;XULf7RZ3HmxVHea9Z2snlvcR+bXM+AZf+Jfcxp5kXlyfu/3dYMt1Ja6xqFvfxyebJ/x7/u/MoA7/&#10;APt6xl8qNLqP95WL4h+IOk6NH5j3Hm+XJ/yzjrh4orrQZIri8t5Ps0kn/LOPzKreb9vjubz7HceV&#10;/wBc6APYLO6jureK4T/VSVeirK0O6jutPtpE/wBV5dasVAEUsVJSy0lagLLVab/WVYpZYv3lADKg&#10;lpf9XJSS0ARyxVUuqtyy/u6py0AVqtUUnm0GRWmoqzLVagCKWoJanm/1dMrIyM2X97VG6irTuv3V&#10;Zl1/q6DU5zXv9XXjPxOik+z17Trn/LWvGviRF/o8snl1w19jpw/Q4z4d/utci3/uq9183/pnHXzx&#10;4NuvsGuRb69o/tiP/nnXkz3PXPseGpJaIovLolr6Q+RpkdRVLL+6qKag2D/VUedR5vlVF5tBZLNT&#10;KbLLTZKyIHf62SpYapxTfvKuQ0FktReTR/qqlhrUAiiqSKKov46lioNSOWL93LXBeMvBFx4ovNKu&#10;rO++w3Wn3H2mPzI/Mikr0GWqMsX7ysjI5Wz8G3VrHc3n2yOLVbiPyvtMdv8A6utq1tbyKzijnuPt&#10;Nz5f7y58vy/MrSooA4Hw/wDD7XvDmsa1fJq1vcy6hJ5knmW/+rj/AO/lM8QfC+88R6fLJea9cW2t&#10;R3Edzb6lbR/8e8n/AFzr0TzqKDU8y8QfCXUvFHh+Wzv/ABRcS6hJJHJHfR28ccUflyf886teF/hp&#10;faN4ovtWv/Ekmry3FvHbSR/Z444v3dd9/wAu9Esv7ugDmvC/w/sfCWoa1fWn/MQuPtMkf/POuJ8P&#10;/CC+8OeLNQurDxRfRaDqFxJcyaT9nj8qOT/pnJ/yzr1SWXzaIv3VAGN4y8JR+LfC99pL3EltFeW/&#10;2bzI/wDlnXL2vwv1K11jw5fTeIvt0uj28kf7y38vzPMj8uvRopaSgDyq6+BkmqaPr1nPr1xFLqGo&#10;f2lb3NtH5clnJ/0zrs/C/he+0aPzNW1641y+8vy/Mkjjji8v/rnHXRVLQB594o+GkniPxx4c8SJf&#10;R2P9h+ZJHbfZ/M8zzKuXXw+k/wCEw/4STTbyOx1CS3+zXEckfmRXEddx/BR/qo6DU5yz8L/Zbi5u&#10;r+4jvrm4j8uSTy/Lijj/AOedc9ofw51LwbJLb+HtajsdFkkkk/s25t/M+z+Z/wA867+WWm+ZQBwX&#10;jr4aXXjLw3FpP9tXFj/pEdzcXP2fzJZPLk8yjxB8NJPGVvbWviHVpNT0+OSOSTTba3+zRXHl/wDP&#10;Su8qP/lpQBW+y+VH5afuq83i+CMkOh6fYp4ik/0fXP7Y8z7P/wAtPM8zy69RioloNjjvD/gOTS/G&#10;Gta899JL/akdvHJbeX+6j8uuD8dRXl1+0B4Ms7C++w3Nvpd79ok+z+Z/rPL/AHde2xRVHLFH5nme&#10;XH5tAHD658KbPWfD9zpP2yS2lvLyO9uLmOP97JJ5n/2uszXPgjb6zrGvX39tahbRa5bx215Hbf8A&#10;TP8A55/8869LqWj2ZPtDyr/hRlva3Gi3Vhr2pWOoafZ/YpL6OT97cR/885KveJvg3Y6zcaVeWera&#10;hpGoaf5n+nWMn72TzP8AWeZXo3+qo83zaDMzdJ0aPS7OK3SSS58v/WSSf8tKk/su3uriKSSP97H/&#10;AKur9JFQBHeReVby/wDPXy68v+Fvg24uvD9zHfyXEVrJqlxcx20kf/TSvWf3ctH7uKSg2OctfBFn&#10;a65c6snmfabiPy5I/wDpnUUXw+sbWS5kSST7NJJ5klt/yy8yuv8AOqLzaDE830nwvcXXjjUJJ47i&#10;20+SOOKOX/npXUf8IHYxXFtcJ5kUscflx+VW9FLHTvNoNjkZdBk8OW/2OwtZJba4k/eVqxeErWXR&#10;4rF4/wDRvL/1dbdPhoMTmrj4c6LdeVvs/wDVx+XHRL8NPD91p9tZvYx+VbyeZH/0zroJZal86gDF&#10;uvBum3VvbRvZx/6P+8joi8L2NrJLJ9jjllkj8uTzK2pZag8ygDI0nwvpvhzzfsFnHbeZ/wA8qk1L&#10;wvpusyRSXlnb3Usf+rkkjq951EUtBsZFr4N0W1kikgsbeKWP/V+XHVn/AIRfTf3sb2dvLFJ/rP3f&#10;+sq951Sx0AUYvDljFJFcfY7fzY/9X+7qW10GxiuJbhLWOKX/AK51bh/1dNll8qSgxK0ul2sVx9q+&#10;zx/af+enl0Wul2drJLJDaxxS/wDXOpPN82jzf3dAezK0ul2cvm/6Lb/vP9Z+7/1lWf7Ltfs8Uflx&#10;+VH/ANM6PN8qjzfNoAniiji/d+XTZtLtZf8AlnHL/wBs6f5vlUnm1qBBLYRyx/6uP/v3Uf2WOL/n&#10;nVmWX/ppVb/WVkBF9ljj+5HHFUUtrHLH/q6vf6qOo/NrUDz26+H15FqFzcW+rSRW1x/rLb7PHXW6&#10;To1npdv5aRx/9+6t3FR0AWYoo4vuR+VRLFHLJ5jx1W86iLzKALMtrHR5Ucv/ACzjqKX97Ucs37yg&#10;CzFFHF9ykqv51WYf9XQAv/LSpPKqLzfNqWWXya1AKilo83+5RLF5tAEUstVqsyxVWloAKgli8yp6&#10;gloAilqtRNRQZBR/BR/y70UAMqpVmWoPKrICO68yse6/1dbF1L+7rMuv9igDB1KLzfNryj4iRf8A&#10;Erlkr1LVv9X+7rzL4h/vdHuY6yqGtM8Ks7qS11CKSuq/t66rg7qXytQ8uuj82vmcR8Z7UNj9OY/9&#10;XUU1S1FNX0x8bTIqKKk/jrU6yOaopalm/wBXVesgI5ajllqWkloLphF+6q5D/q6pxRSVciioAJv9&#10;XRD/AKuiWL93UUUXl0ASxS1L5vlVF5NS1qASy15t8SJdauvEGg2thr1xodtcXEkcn2aOOTzP3f8A&#10;00r0T/W15l8SNBuNe8WeF44I9Qiit7jzJLm2/wCWdZAcn4mv/FHhzT/FGkweJNQuZbez+02+pSRx&#10;+bHJVmK68SeEvD+i/bPEmoa5fapJb20klz5ccUfmf9c69GvPhppt/o99YzyXEv2j/j4uZLj95J/2&#10;0qLVvhzpOs+F4tBv/tFzYxx+XH5kn73/AL+UGpx2rXXjDwvp+q3E2pW9zbeX/o9t5kkksdP8P3Wr&#10;aprFtJYa9qX9i/Z/MuPtMf8Ay0/7aVF4o+F9v4c8F31jo1jfavLcfu5PM1CSS58v/pnJJWZ4N8ES&#10;SyW0dh/wmGkW0f7uSPVtQ/deX/1zo/egZVnf+INL8F3PiS68WalfXNvqEn2eOSSOOKSPzP8AV1q+&#10;OvFF9FJqtxYX2oX1zZ28cn2a2k8uK3/6aSf89K7KX4QaDf8Ah/8AsV47j+z/ALR9p8v7RJ/rPM8y&#10;szVvgP4X164ubi8j1DzbiP7NceXqEkfmR/8ATTy6AOcupde8UeMPC9uniTUNMttQ0uS5uI7by/3k&#10;lQWfjzUtP0u20m/1aSXzPEH9jyalJJ+98v8A66f89K7/AMP/AAg0Xw5cWN5Z/bopbO3+zW/mXEkn&#10;lx0y6+C3hu60PVdJvLWS+sdQuPtNx5lx/wAtP+elBqZHijwvrUWh61b2Hii++3eX9ps4/M/ex+X/&#10;ANNK0/h34yj+IP2bVrO4uIra3t/s1xH5n/Lx/wBNKIvC9v8ACrw3LH4a0HUNcuZJI45I/tnmSyf9&#10;tJK3vBvhyPQdL8v7PHbXNxcSXNxHH/z0koMjei/e1JSxRU7yqACWXyfv1BLLJLHVa8l8ySrMf+ro&#10;AP8AVUtSSxVFFFQAS1HVny6j8r95Qaieb5VEsvm1LLF+7qLyqAFqrLL+8qzLFHUflUAH/LSiWo/+&#10;WlSf6ygAoqTyqPKoAjo/1dSeVRLFQARUeV/fo/1VT/63yqDYZTKm8qOjyqAIPKo8qSp/KqWGgxIP&#10;J/d1P/y70UTUAReVTKsf8u9FAFOWKiWKp5aPKoNiDyqPKqWWWOL78kcVHnfvKAIvKqe1i/d+ZRFU&#10;sX7qOgxIpf8AV+ZVOT/WVozVT8qgCPyqk8qpfLo8ryqAIpaIov3lS+XTf3dADPKqWOnS+XTqDYrS&#10;xebUUf8ArK0ap/8ALT5KDEJajliqSX97UdAEUsVVfKq1LUUlagEdEUVOpsX72gCSlltaPK/d0lAF&#10;byqteVRLSUALFF+8olqWL/V0S/6utTIii/dUS0lL5tBqRzf6yqstWpv9ZUVAEXlfu6glqeWq9AEc&#10;tVqsy1W8mgyCiXzKIaJqAIv+ulHlUS0v/LOsjIp3X+rrMl/e1p3ktZlAGLq0X+jy15d46i83R7n/&#10;AK5163q0X+jy15f46ij/ALDud/8AqqyqHVTPmi6i8rUIq3PtUf8A00rF1L/kIRVcz/0zr5eW578K&#10;eh+p1VZqtVVr6g+OCpZZaKirU1CWX93TKfNUXlebWRY2SiL97Rdfu6itZaALkflxUfx0Q0edWoBU&#10;f/LSk82pZqADzqIpfKqKLzKIZf8Av7WQEsstRS3UdrHLI8kcUX/PSSj95LXl3xO8R2OjeJNBt9eu&#10;I7bRpLiSOTzP9V5n/LPzKAPUYrqO6j8xJI5Yv+ekdQalLJa28sif62Ouc8Oap4b0vT7mTTbyP+z5&#10;JPMkufM/deZW1qUvnWcsif6ry6AOX+Hfi3UvGXh+W+v7O3tvLuJI/LtvMrqJb+3tf3k8kcUX/TSS&#10;vPvgzqlnF4Puf9Mt/wB3qFx/y0/6aVyvxE8W2f8Awmmgyalq0mkaDJ5kcdzJHH5Ulx/yz/1lBqez&#10;S6pa2tv9oe6jitv+enmfuqJfEdjFbxXD31vFbSf8tPtEflV4Xq1/4X0XR9Pt4NWk1e2uNUjkjubm&#10;8/0GOT/tnUXg2wsfHmj+M9JS+sdT8u88y3ktv9VHR7QD37+1LOKSKN7yPzZP9X+8/wBZUUWvWN1q&#10;Etml1by3Mf8ArLbzP3teSeCNZvvGXh+51b7DcW2oafbyabHHcx/8vH/LSSs/4Sy+F/EVvotx/b0k&#10;viizk/0jTfMjjl+0f8tPM/5aUe0A9W8UeN9F8G29tcatfW9t9ok+zW/mSf6ySsbSfiFcS/EjUNJv&#10;JLeLSo9PjvbeT/V/8tPLrM+PUVvF4Piup44/Kt9Qt5JJJP8AlnH5kdcrdWPhvxb8aLmS8ksb62j8&#10;P/6PFJ+8i/1lH/L0D3n+1LWK3+0SXVv9m/56eZ+6qOXVLO6t/tEFxHcxf89IpPMr5w03xHHYeA/A&#10;9xdatJFoNvqFxbXlzH+8it4/3nl+ZXq/w7tdBit9QuNBvrjV7a8uPMkuZJPMi8z/AKZ0e0AzIviD&#10;qUvxgl8J/Z7f7N/Zf9pR3Pl/vf8Ann5dWfhv8QdW8UeLPF+m38dvFbeH7yO2jkto/wB7J5kfmVzn&#10;2q1/4aYit0kj+0x+H5IpP3n+r/eVH8O5Y/BvxM+I1nq1xHY/2peW+pWclzJ5fmR+X5dQaneS+Mrz&#10;RtU8RyatcW8Wi6Xbx3PmRx/vaj8P694k8UaHba1Z/Y7G2vI/tNvbXNv5kvl/8s/MkrA8UeHJPiD4&#10;f8Z29hcR/ZtQs/sVvc/6yKSStj4d/EHRbrwnplveX1vpuoafbx215bXMnlyxyRx/886syMfxb8S/&#10;Emg2/gzZb6fbahrmoR6bcR3MckkVvJ/0z/791u+IPG+reA7jSrjWY7e+0W8uI7a4ubaPy5beST/V&#10;/wDbOuN+M2vWMusfDSS8uPs0UmuR3P8ApP7v935cn7yrXxmv4/iDo9t4P0H/AIm9zqlxH9oubb95&#10;HZ28cnmeZJJQanr+pS+Vp9zIlxHbS+X+7uZP9VHWDZ+KLG10/T47/WtPubm4t/MjufMjj+0f9NI6&#10;n8WxRxeE9Qjn/wBVHbyR/vP+udeB+DbCxv5PgpHeW8dzLHp9z5nmR/6v93QFM+hdN1mz1m3+2WF1&#10;b31tJ/q5LaTzKytS8eeH9Gkube/16xtrm3/4+I5LiP8Ad1yfwdurf7R44t7OPyraPXJPLjj/AOuc&#10;dc5Fa+G4vjZ49/tazt/NuNL07zPtMfmeZ/rKAOs8ZeMr6w8UeDI9JvLeXT9UvPLuP3fmeZH5fmfu&#10;5K62XxlotrqH2V9St4rnzPL8vzP+Wn/POvCNNtbjwvp/wpsbyOSLy9UuPLik/wCWdv8AvPL/APad&#10;YHxE8Rx6zo/iiOzsb6x1PT/EFvJJbW1nJ5tx5ckf+kVn7Q09mfTGpeLtJ0uTy7++jtv+un/LOjUv&#10;FGm6X5X2y6jii/56V5J4X8RR2vizxRoPiXTby5/tC4judPufsckkVxb+X/q6bqN1b6X8QNasfEOk&#10;6hLpWoW8f9nyW0ckkX+r8uSOj2gezPa7rVLe1t/tjyR/ZvL8zzP+mdZUXjfSf+JfJ9uj8rUP+PeT&#10;/npUum2tvL4ftrVLP7NbeX5cdt/zzjrwyP4c+JP+Ef1rSUj8qLw/eSXuhyf89P8AlpHHWgUz2nxB&#10;4ksYre536l9h8uSOOST/AJ51Wl+INrL4gl0FPtH26O3+0+Z5dcr4ttb7/hVfmXlnJ/atx5clxFHH&#10;5n7ynXV1caX8QLa8/sm4ltrjS/L+0xx/6uT/AFlBmXvAvxLt5dP8vVr6SW5+0SW0cnl12mreKLPS&#10;5Jd8knlR/wCs8uvKLPS7iXwPdRpY3EVz/aHmeX9n/e/6yt/SbXUtL1TWre/t7i5tryOOS3ufL/1f&#10;7v8A1dZ+0NPZnZxeMrGW4tre3k82S4j8yP8A6aVi6t8ULe1ktvsdvJcyyXH2aT93XNReHNW8L3mi&#10;3SWdxfRW8ckckcf/ACzqjFo2vfZ5bx9Jk82PUPtPl+Z/yzo9oZnsF5rMdhZy3jxyfu65eL4oWMv2&#10;nfHJF5cfmf6utPxF9uuvD8v2C3/0ny/3ccleUxeHPEH9ofaH0WSL7RZ+XJ+8/wBXJWgUz0PTfihY&#10;6pcRW6R3EX2iP/R5JP8AlpWnpvje31SO5/dyR3NvJ5ckclcda6LfWv8Awjn+iyRfZ/8Aj4/6Z1ei&#10;8O+d44ivrO4/0aS3/wBIj/56UGx115rNva6f9sf91FWDdePPssn2d7fypbiPzbf/AKaVq+LfDkmv&#10;eH7mxgk8qWSP93JXNReF77WY9Mjv4/s0tvH5fmR/8tKDE5zVvFurap4btr68sfKuY7j93HHJXT6b&#10;8S45I76O/tZLG5t4/wDV1kQ+EvEEunxWM8dvLFHceZHJ/wA9I6s6t4DvtU1DU5Hk8qK4t/Ljk/55&#10;yUAXrX4oSf6Tvsbj93H5kcv/ACykrf8ABvii+8R6fFcXlj9hik/1f7yuXs/DniiXQ5bG/wD7P82O&#10;Py45I/8AlpXZ+F7C80vQ7azvPL+0xx+XJ5dAHGS+N9atfEniON7e3lsdPjjkjj/56VFpvxVvJfD9&#10;tq15pv2W2uP9X+8qXXPBGvTeINQuLC6t/wCz9Qt/Lkjkj/exyUWvw5vLr4b22g39xHHc2/8Aq7mO&#10;OgDQsPHl9LJcxz6bJFFHH5kdzJ+7jkrGl+I19fx61YwfZ4tQt7f7THJ5dXovBviS60OWzv8AVrf7&#10;d5flxyW0fl1Rs/hfq39ofap9Sj82Sz+zSRx29AFa18eeJNL8P6D/AKPb319qEnlySf6vy6s/8LB8&#10;SeXqH+g2Pm6fJ+8/eVZtfAerRW+lWs99byxafJ/zzqzL4DvPL1rZfR+bqH/TP/V0AVtS+I11dXFt&#10;Z6Va+bcyW/2mT93UX/Cb+KJZNPt/7Nt7G5uP9Z9p/eUXXwv1KKTT7jSdek0y5t4/Lkk+z+Z5kdbU&#10;vgi8l1DT7x77zZbf/Wfu/wDWVqBzmreMvEV/4b1C3e4t7bULeTy/Mjj/AHVd74fluJdD0+S8k825&#10;kt4/Mkrmbr4cySx61H9uki/tCTzPM8v/AFddV4f0u40vS7aznupL6W3jjj+0/wDPSgC1LLUnnVHL&#10;RWQB5vm1FLSUUAR+XUsUVHlVHD/rK1As/wDLOopalqKWgBKbRUMstAFmH/V0Sy1Fay/vKllrUAll&#10;8qovMpZv9ZSeXQAf8vFOqGpJKAK0tMp8sVNlioAqy1WmqzLVagyD/nrRR5NFABDRNRRN/q6AM+6/&#10;e1mVeupf3lUZP9ZWQFPUov3dec+Pv+QHc/8AXOvTbz97by15543i/wCJXc/u6yqBTPlDxB+61Cnf&#10;5/1dN1z/AJCn/bSp/wDR6+ZxHxn1eG+A/VWqs1S+dUUv7qvqz4GmH8dFHnR0edQdZFLRL+6ko82i&#10;X97WQDbnvTrOLzabLFWhaxfu6Cw8ryv3dVpYv3lWqimrUCrLRFUs1Rf6qgCXyv8AlnR5NEX72pZq&#10;AIvJqnqWjWusxyx39nb3MUn/ACzuY/Mq5VPVtZs9Gt5bi8vI7aKgCOPR7GKzis/sdv8AZo/9XH5f&#10;7uOpLqwt7q38uaPzYv8AV+XXH+BfGUnijWNejS8+021vJHHb/u/L8uu6l8zy5dn+toA5eX4feG7D&#10;/UaDYxeX/wA87eOp7rw5Y39vFZz2Nvc20f8Aq45Lf91XK+Lb/wASaN/Z+zWv3t5qEccnl28flRx1&#10;0cV1JoNvc3Gral5tt/yzkkj/AHtZAXJfDtjdW8VvPZ28ttH/AKuOSP8AdVJFYW9r+7gt44v+uUdY&#10;N18S/Ddrp9zdPq1vbW1v/rPtP7vy6z5vjd4Hik8t/ElnF+88uP8Aef6yg1Oziijij8vy/wB1UVno&#10;1na3EtxBZ28VzJ/rJI4/3slctL8afBMUcsn9vW/7v/WRxxyeb/37rQv/ABHpN1Jot0mvfZra4uP9&#10;H8v/AJeP+mdAHT3Vhb3Vv9nuLeO5ik/1kckdVotBsYvNkSzt/N8vy5JPLrl7r4v+D7W4vrN9Wj+0&#10;2cnl3EcUcknlyf8ATStjUvHmk6XcWtvNdebLcR/abeO2j8z93/z0oA1f7Ls7W3it0s7eK1/55+X+&#10;6o8qOL92kcflVxerfFrTbDxB4csUt7i+i1z/AI97m2t/MirV1b4g6Lo1xLHeXkn7v/j4kjj/AHVv&#10;/wBdKANr7LbxSeYkcfm/89PLqtcaNa6pJ/pVnb3Pl/8APSOoPFHiiPw54bvtW+zyX1tb2/2ny7aP&#10;zJZK8k1z4v3V1p/w08UJcXGh6Vql5/pFtJH/AKyOSOTy6KhrTPcLW1jtfuR+VFUn2Czlk8x44/N/&#10;56eXXOaD8RtF8R6fc30NxJFFp/8Ax8R3NvJbSx/9s5KteH/iDoviPWJdJhkkj1CO3+0/ZrmPy/Mj&#10;/wCelAG9LYR3X7x445f+ukdOtbWOL7kccX/XOuV8W/FDQfBuoafY6tcXEV9qHmfZ47a3kk8zy6rS&#10;/GTwva+G7nXnuriLTre4+zXHmW8nm28n/TSOgDuJYo5Y/nqnLYR/884/+/dc5F8UNFl0+K8SS4/e&#10;SSRxxSW8kcsn/bOSo7X4q+HdU0e21KzvJLmK4uPs0cccf737R/zz8ugDp/sscfm7I44q4rQ/Adxp&#10;fxA17xJeXFvc2uoW8dtHbfZ/9X5fmf8AxymXXxp8N2Gn6heTyXkUWnyfZryP7HJJLbyf9NKuaT8R&#10;tN1TULmx+z3Fjcx2/wBp/wBJt/L8yP8A56R0AdHLFHLJ/q46liijrktN+KGk6pqFtZ+XcW0t5byX&#10;Nv5kf/HxHHWNp3x40HVI9PvEtb6LT7y8+xR3Mlv5cUcnmeX+8oA9Kiijlo8qOX/lnXOat43t9Lku&#10;Y0s7i+it/wDj4+zR/wCros/G9ndeILnSfs9xFc29vHc+ZJ/qpI6AOjloiij/AIKzYr/7fpf2jy5I&#10;vMj/ANXXknwy+KEmj+F4v7Wsb65to9QuLaTUvL8yKP8Aefu6APcvKjk/5Z07yo/L/wBXXGat8S7P&#10;S5LryI/t32f95JHbSVZi+IMeqR+ZpNrJfS+X9pkj/wBXQB1UVrH/AM86llijrkLzxvJpcdtIljJ+&#10;8j8yTzP3fl1LF8QY7qTStln+61D/AFf/AEzoA6qWKOWopYq5HUviNHa2+oSPH5UtvceXJJUV548k&#10;tdPiuHjjlluP9X5cn7qSgDs/Ko8quf8AC/ii41m3uftlnJbSxyf8tP8AlpVG68b3F1JqElhbx3MW&#10;n/6yOgDp9SurO1t5ftknlRVm+HLDSbW3kuLD97FcSeZXBeINevvEd54cuLDy4ra4k/eRyV1HjeW8&#10;0bwnfXGk+XbXMcf7v93QB0f9qWv2yKz+0f6T/rPLq35UdeOyy6tL4g0W88yP7T9n8ySt+L4g30tv&#10;FH9nj/tCS4+zUAeg+VHRLLHHWD4Xv9Wure5j1K3jiuY5P3ckf/LSsDTfEfiDWfEGtWqSW8Vnp8n7&#10;v93/AKygDuLW/jv4/MSq15r1rpd5a2c8nlXNxJ5cdcFdeONStfDdzeQWfmy29x5cn2aP/lnXO+Lf&#10;iDa2uh6Lr08n9pxR3kfl+XH+9joA9vi/e0eVWD4N1STVNHivkuvtNtcfvI/+mdZWpeI5LrxZLosE&#10;klt5dv8AafMoD2h1mpX9vYW8txP+6ijrI0nxRHrP2nZZ3Ft5f/PSP/WV5v4j1m68UeB9Vt7y6uLa&#10;5t7jy5LmP/lp+8r02ztfsuj22yTzf9H/ANZQBZ03VI7+3lk8uSL95/y0qzLL5Ufmf8868WvPFGvS&#10;+H7nyL77Ncx6h9m8zy/+WddHpt1ff2xquk3d9Jc232fzI5KAOvs/Fsd1efZ4LO4ltvM8v7THW9FL&#10;/wAtK8P0PVJPBvgOX7HJJ9pkuJI/MuZK05dZ8SeDbO5uL++t7m1uJI/Ljj/5Z0e0A9dlljijlkf9&#10;1FWXeaz9ljikS3kufMk/5Z1574g0vzfD8t1/bUksVxb/APHt5lZ+m3UnhzwnoP2O6uJYpP8AWeZJ&#10;5lagev8A+tjqOX/V15p/bN1rP9oyPcSW1zbx+ZHHXOfb9W8UahYx3l9cWPl+Z+7jk8vzKAPaYqlr&#10;kvAOqSXWnyxzXHmy28nlxySSV09AE0v+rqKKkooAX/W0lLFUtAFWSnU+6qKL97QBF5VWvNqrLUsd&#10;agElHmU6oaACij/W0UAFRSxVJ/yzqOWtjIpy0S1aliqrLWNQCt51ENFENAFqqt1L+7q1VC8l8qOg&#10;DKkqKWr9V6yMjPuv9XXK+LbXzdHuf+uddfL/AKuua8R/8gu5/d/8s6yqGtM+LfFEX/E8l/66U6rn&#10;jLzP+Eguv+ulZXm14WJp++fRYap7h+rMstH8dHnVFLX0R8VTCWiWpailoOsZUtR+ZUUUvlR1kBL+&#10;8lkrQii8mOs+L97JWrD/AKutSyKWWo5ZaklqtNQAUTUynw0AEUXlR/PUs1RRS0TUAE1eU/E6/vNG&#10;8SaLq09vcXOi28kn2iO2t/M8v/pp5deoTf6yoZfLoA8k8C+MreXxB4ovvsOpRaZJ5ckckmnyR+ZX&#10;rdnqEd/bxXCRyRRSR+Z+8j8uWjyo5aniijrIDzz4q6pHa3mg/wCh3FzL/aEf/HtbySeXWP8AGe1v&#10;I7fRb6DTbzV7bT7yO5uLGx/1skdetyxR/wDPOoJYo5aDU+ffFFhpN/4P1W40nwnfW32yOOOT7Tp8&#10;n2mST/rnW98Q7C3l0/wnHBpMksX9oW8kkcdv/q44/wDnpXsEsUcUlVZfL/5aeXQHtDySyljh8aeL&#10;5P7JvIopLeOO3ufs8nlSfu/+WdZVnLdReE/h9b/2bfS3NvqEf2iL7PJ+7j/56V7rFFH5f/TKrPlR&#10;xUB7Q8NiiuJbf4lyf2TeSy3En+j/AOj/APHx+78v93/20qnqWta9dR6Da/2Dq0VjJo/7z7Nb/wCk&#10;/aP+eckn/LOOveoqloA+fPC+l69a+H/hzcXnhvUIpdPuJI7yPy/3sf8ArK2dDtbjQfFmvWOreD9Q&#10;1yLVLz7bb332eOSL/Vx/u5P+edey+b5X/PPyqsQ/6uj2YGF4g0uTVPCd9ZpHHFcyW8kflx/6r/V1&#10;4ZocmvXVn8LbGfwvqVjLod5HHeeZb/uv3dvJH5n/AFz/AHlfSMv72q0sXk0AeC6t4X17Xrj4m2tn&#10;Y3Ft9skt5LOSSPy4rjy469C8A/8AE0kiun8DyeGr6OPy5JLmOPzf+2fl12cVWYqDX2h5J8TtU/sv&#10;4wfDmR7O4uYv+Jj5kdtH5kv+rqj4g8L61Fo/iPVrPSbi5l1jVLK5j03/AJa+XHJH5kklel6l4Isd&#10;U8UaVr08lx9p0/zPs8ccn7r95XTeb5VAe0PKPiho2rRa54c8UaboMniW2s/MjuNN/d+b5cn/AC0j&#10;8ysX4nTat/Yfhy4sPC9xbahHqkdzb6bbeX9pjjjjk/ef88691hrnPFHgix8WyW1xefaLa5t/+Pe5&#10;trjy5Y6ApnjGrfatZ8H69pum+HdWi8UahcR3txHfW8cfmfvI/wDpp5f/ACzrr9c0vXpfiRFq1hps&#10;n2b+w7i2jkk/1Udx5nmR16Dofh2z0aP5JLi5lk/1lzcyeZLJV6WL/v7WfswPn218OeMJdc8Ga1ee&#10;E5Pt2n29xHqEkl5H/rJI/wDlnVmLwH4kl+EdtoKabJFqEeqfafL8yP8A1f23zK95lqOtAPKNI0vx&#10;Z4N8aa99jsY9X0HWLj7THc/aPLlt5PL/AHnmVo+OvDlxrOoeF7ywvI7bUbe88u48v/lpbyf6yOvS&#10;v+WdY1r4S0218QXOtJb/APEwuI/Lkk8ygDQ+y+Vb/Z0/1Xl+XXlvhzwHq1r4X1DwveWsf2a41C4k&#10;+0xyfuvLkk8yvW/+WdEXl0AeV2vgjxR4N8YXNxpMen6voOoRx+Z9pk/e28kf7ur3/CJeKPDnjCXV&#10;tNkt7621C3jjuLa5k8vy5P8AnpHXo15f29hby3F5J5VtH+8kkqezv7XVLO2vLOSOW2k/eRyx0Aee&#10;eIPC/iTVNQikSS3ubGS3kjktpP8AlnJ/z0qja+A/Elr4f0HZJbxahp9x5n/TKSOvVqp/29a/2xFp&#10;r3H/ABMPL8zy/wDpnQBwek+DfElrJqEl1JY3P2iTzJLb/llVGX4VX0eny/2TeR6Zcx3H2m3j/wBZ&#10;FH/2zr1b/Wx0f6qgDnPD9hfWtv8A8TKSOW5/5afZv9VWLF4IvNL1jULiwuv9G1D95cW0n/LOSu4l&#10;lolljj+/JQBw+peA7yWTRfsdxHFFp8nmeX/z0ro/EGjf8JHo9zYvJ5UtxH5XmR1reb5tJFQBw+k/&#10;D68tbi2uJ777TLbx+X/q6g1L4Xx3+n3Nv9uuLa5kuPtNvc23+tjkrtNSv5LWPzEt/tNSRS+bHF/0&#10;0oAyPD+jXWl6fFHeXkl9c/8APST/AJaVT0nwlJpesahffapJYtQ/1kddHLLRFN+8oD2Zydn8PpLW&#10;3uY4L64/eXHmVFL8KrG6+zfvJP3cnmSfu/8AWV3EUsf/AD0oiljk+5JH/wBs6AMHw54Sj8OSXP2O&#10;4k+zXEnmfZpJP3UdN1zwbb6zeW14lxcW1zH/AMtLaSugiljl/wCWkf8A38ollji/5aR/9/KAOfvP&#10;Adjf6P8AYXkk8rzPMk8uT/WVs2th9l0+K1SSTyo4/LqWW6jik+eSOL/rpJTpbqOL78kf/fygDjP+&#10;FX6T9nlt/MuPKkuPtP8ArP8AlpVn/hA7H+2Lm+8y4+03Fv8AZpP3n/LOuq82Py/M8yPy/wDnrUH9&#10;qWc0fmfbI/8Av5QBydn8NNJtfD9zpNxHJc6fcfvJI7mTzKs6H8L9B0bR5bFLPzbaT/lnJJ5ldH9q&#10;j8zy/Mj83/nnU8Uvm0AcZ4f+FXh3w7b3NvZ2cnlSf6yOSTzKP+FX6DFZ21ulr/o1vJ5scfmV2PmV&#10;F5vm0Ac5deDdNv7iK4e3/ex/9NKtS+DdNluIrj7P5Uscfl/u5K2qirUDAtfBGm2v+ot5IvMk8z/W&#10;Vtf88qlqKWKgBKWKKkpYqAJYqP8AV0US/wC3QBFL+9plPllqt51AE1N8yo6P9bWoE1J5UlJHVqX/&#10;AFdFMDM82jzaJad/HQA2nfx02jyv+mdbGQ2b/V1RmrSl/wBXVGWgCtNRa0S/uqLWsQLVY+pf6ute&#10;Ws28i/d0AQUXUVEUX7uiWsjIo3Vc54gi/wBDuf8All+7ropawdc/487r/rnQanxz48i8rWLn/rpW&#10;D50f/POuj+In7rxBc/vP+Wlcv/2zkr5yt8R7uGqe4fqz/qqJZaIqJa+jPj6Y/wA3+/TPNo82m3V1&#10;Hax+Y8nlRUHWRS0f62jzfN/eUS3UcX36yAnj/wBZWnD/AKuucs9U+1Xktv8AY5IpY/8AlpXRw/6u&#10;tSwlqjNVmWiWgPZlGX91R5tEtEUVAEf2qSrPm/u6iliolirICCWWuc8QeN7Hwv5f2uTzbm4/1dtH&#10;/rZK2vKrzT4naDr0uuaLr2k2Meuf2fJJ5ljJJ5fmeZQanY+F/G9j4yt5ZLCT97byeXJH/wA862tS&#10;l/0O5/eSf6v/AJZ1y+k3WpWuj/aP+EdjsZZP9Xpsckfm/wDbSSt/UvM/s+XZHJ5vl/6uOgDwrwv4&#10;yuP+EP1W+/tbULrWrfULiO3j+0eZJ+7k/dx16fL8SrfS7e2t7/y/7Q+zx3NxbeZHH5dZvwg8L33h&#10;zQ7mPUrGOxvpLyS5/wCWcn+sqrrnhfXtL+IFzr2m6Tb6va3lvHbSRy3Hlyx+X/y0o/egS6t8btJi&#10;/sqOzsdQvpdQ8z7PHbR1zXiDxlq3iPxh4X0m88N3EWlah5klxbXNx/y08v8A5aV115oOvS+LNF1a&#10;ezt/s1vHJ9o8uT/V+Z/6Mqp4g8OatqnxE0G+gtf+Jfp8cn2iTzPL/wBZQFMdpvjKx8OW99Z6TpNx&#10;c6fp8nl3Ekdx+6jk/wCmdGrfHKzsNU0+x03QdS1y51Czkvbf7DHH/q/+2lU9J8G6t4Xt9a0mwsY7&#10;mx1C4kuY7n7R/q5JP9Z5lT+H/hzfaD4k0G48yO5ttP0uSykk8z/WSSeXWf70CH/hfEktxqFu/hPW&#10;ra50u3jubiOWSP8Adx1veH/ir/b15o0b6TcWNtrEf+h3NzJ/rP3fmf6usWXwHq39seM75I45YtYt&#10;47a3j8z/ANGU6Lwbr3/FBR+Xb+Vo8nmXn7z/AKZ+X+7rQDc+LVr9v+H+vb/9b9n/AHdRy+PLjw5o&#10;+nx/Y/tMUenx3Nxc3Nx5cUf/AG0/56VofETQb7xH4P1WxsI45b64t/Lj8yTy4q5fXPBHiTVLi22W&#10;+n31j/Z/2b7NcyfureT/AJ6f9NKAC6+PEctv4X/snQdQ1e51yOSS3jjkjj8vy6vWfxf/ALU0PVZP&#10;7BvIta0+4jtrjTfM/e+ZJ/q/3n/POuH03Rta8EeIPhposlvb6nqFvHcW37uTy4vL8uuo1z4X69da&#10;fr15Z3lvbazrFxb3Mlt5n7ry4/8Aln5lH701/dBF8bo4tH8UXj6b9qufD8cclxHbXHmRSf8AbSn6&#10;b8X9Sv7fT5L/AMNyaRc6xJHHp9tJcRyfaPM/efvP+edYH/CqvFH/ABV8fmabbRa5Zx20dtbeZ/o8&#10;kddZ4g+HN1rOn+E7hLiOLVfD9xHc2/8Azyk8uPy6AC6+L8ei3GvWOrWPlano9n9t8u2/efaLf/np&#10;HVrTfirJN4fudWvLO3+wxxxy28ltceZ9okk/5Z1F/wAK+vrrxBqHiR/s8WtXFnHZW8f+sijj8zzK&#10;5y8+A/8Aalv4o/0iPQ4tUjj8u2sZPMijuI/3n2igP3R3F148vtB0/ULzXtNjtrazt/tP2m2k/df9&#10;c6py/FC+0bVNFs9ZsY7a21j93byW0n+rk8vzPLkqtL4D17xb4TudF8V31vLFJb/ZpP7Nj8vzP+ml&#10;SxeA9S1T+wf+EhuLe5i8PyfabeS2/wBbJJHH5fmSUAclF8fde/4R+516fwf5Wi2eoSWV5J/aH72P&#10;y5PL8yOPy/3ldbZ/EaSXxprWg3lnb232fT49R0+TzP8Aj4jrkvhjoN14y8D61Y3klv8A2LJrF7+8&#10;j/1vl/aP9XW14j8OaD4y8caBHZ33m6r4fvPMuPs0n+rt/L/1cn/kOgP3R232rUpfD/2ieO3iuZLf&#10;zPL/AOWVeTeAfirrUXwvsde16S3vtQ1DUJLK3jjj8v8AefaPLjr2m/i823lj/wCmdeU6b8EbyLwX&#10;c+G7vVo/s1vqH23S7mO3/e2/7zzI/Mo/egdHpPjy6i8aReG9Zt7eK5uLP7Tb3Nt/y08v/WR1J438&#10;byaDqGn6TZ2/2nUNQ8zy/wB3/wA86n0nwbef8JJba1qclvc6nb2/2aOS2j8v/rpVT4ifDm88W3Gi&#10;32k6tJoetaPcebb3McfmRfvP9ZHJHQBgXnxG8YaN4Pl16/0G3ik0+4/0y2/56W//AD0jrai+I3m+&#10;E/7e8y3l0q8kj/s+SP8A5aRyf89K0IvCV9dWdtb6tfR3P/PxHHH+6krBtfgZb/8ACJ614be+uP7F&#10;vLjzLe2/585P+mdZ/vQ/dG9qUurf2fqtnqX2eW2kt5PLkj/1tc58O/Ft1YaP4CsYPLlttQs5I5P+&#10;mfl11Gh+CdStdHltdW1641e58v7NHc+X5f7uqdr8JZLXR9Bs01KS1l0eT/R7mOP/AFkf/POStAI/&#10;+Fl3Frb61HPJHLc2eofZo5P+un+rrnNcur7Qfiha3l5JHc/8S+SSPy4/9XXTy/BuzutP1q1v7q4u&#10;v7Uk8yST/lrHJ/0zqez+FUf9oW11f6lcanLb28ltH5v/ADzo/eh+6IPDniPxJrNxp98nl/2LcR/v&#10;I5JKueMvFF1YXmn2Np+6udQk8uOSrPhf4c2fhKSSOzvLiW28zzI7aSTzIo6teN/h9Y+N9Pit7+S4&#10;tpbeTzLe5tpPLljkoA46LxHr1hcW2m6tdW/+kXHl29z5lQeOtLvpdPsbd9akllj1CP8AeR/u66XU&#10;vhfY6zo8VjfyXFzLH/q7nzP3sclWbr4fWN/o/wBhnkuLn/p5kk/e0Ac5Fql1rOoahYpeXFtLp8cf&#10;lyVjWviLXte1DRbd9SksfM8yO4/6aV6DL8PrH7RFeRyXEVzHH5fmeZ/rI65fxR4Xkl8SaLHBa3H2&#10;a38zzJI6AKMuqa1pfh/Vbee+kllt7j/R7n/pnVqz16PxHqEtjeX32G5jt45I/wB55fmV2svg2x1T&#10;T5bOeOSWKSqN/wDDnQb+4sbiexjlubP/AI95P+WtABqMtxF4Xudl5JLcx2/7uSvJLPS9StdH0HVr&#10;DXtQubmST95HJceZ5kf/AE0r2fVrDzdDvrVI/N8y3kj8uua+Hfgi30bw/bR3lv5Vz/y0j8yj2Ye0&#10;OO0m1vv7H1rVvt1xLc29xJ5cfmVp+F5Y9U0+LWrDXvNluLf95HHJ+6r0iz8N2el/afIt44vtEnmS&#10;f9NKzpfAdjpen6hHo1nb2NzceZJ5nl/8tKAPKfBt1/wkdxp0kF95VzbySfaPLuP9ZRa2sctv4zvp&#10;76SWW31D93+8/wBXXR+H/hzdRSRR3+k6fY3Mcn7y5sZP9ZXfxeDdNit5bf7LH5Vx/wAfH/TSgDyn&#10;xF4ot7qSK3+2eVqH9n+Z+8k/1n/XOqfhy6sfFuqaD9suo76X7HJHJ+8/1lezy+EtJl8r/Qbf93/0&#10;zos/C+m2snmQWNvFL/0zjoA8f/t6TR/D8Un2jzNFt9Q8q4/6Zx11mpaDovi3R7mTSZPN8yPzI5I5&#10;P3XmV3sWjWsUcsaWcflSf6z93WfrmjXkWn/ZdBkt9M/56fu/+WdAGH8O7q81iz+1X9v5Vzb/AOjV&#10;2sUtUdJsI7C3ij/5a/8ALSr3/LOgA86lopIoq1AP+WdVavyVF5VAEdQ1NLUUtACUvm0S0lAE0UtR&#10;Sy/vKIqJZaAIpZareb5VSS1HL+9rUCWL97RSRUsP+soAlh/1lSeb+7oipf8AlpQZFSWoKuXFVpYq&#10;2AIqPN82nRf6um+VQAebUEtPlpktAFGaiKXypKsyxVHLF5tYgS1RuvuVJDRdfvY6AM//AFMdFTyx&#10;US/uqyMjOuoqxvEH/Hhc/wDXOujuov3dYGrRebb3P/XOg1PjD4iRf8VBc/8APXzK5fzq7P4nR+Vr&#10;l9/0zkrkfNj/AOeleFifjPdw38M/VSKWoJvM8yo5bryvuR+bLJWZrmqXlhbyyPHH+8k8v/rnXsHy&#10;lM3P9TVa8lt7rzbf/Wy+XWZaxXUuoRSfaJJbaOPy5Ks6Ha3lrrGob4/9Gk8vy5K1NjKl1m80vT5Z&#10;LiP/AI95PL8uP95LVrTdBvJZJZLy4k/eXEdz+7k/8h1s/YPKklkeOPyqj1a1kurO5t4Lj7DcyR+X&#10;HJ/zzrIv2hoRRRxVZil/d182+EvCXiT4f/GyxsbPxRqXiHT7yzkudQj1KTzPL/8Ajdc346+I1nN8&#10;ZJbfxLceOPCun28kdtb31t/o2nyVqHsz62llqOaqdndR/Y7XyJPNtvL/AHcnmf6yszxbL/xT+of9&#10;e8klAGrLUsUX7uvlz4Cxal4y+B9zq15qV5/b0clx5d99ok82rfhz43Wfij4P6Dq3iWTUIpZNQjsp&#10;P7NuPL8y48zy6APpiaopZY/+eleeeI/jJZ+HLy5s0sbi5+x2f224kkk8uKOP/rpXnvxp+IMd/wCB&#10;/C/iTSftHlXGoW8kcccnl+Z/0zoA9+li82Sj/VVwem/Fa1i1yLQdWtf7Ivvs/wBpj8y4jk8yOszT&#10;fjnpOs3FrGkf+jXlxJbWcn2jzJZP+2dAHp8UXm1L9ljrw3wD8ZNW8R+OPF8d/a29jouhyeX5nmf+&#10;RKvaH+0toOvXFjs8v7NqEkkdn+88yWT/ALZ0Aet+V+8qSKvNfBvxak8b6pLHYWtv9mjuPs0kn2j9&#10;7HWl8UPiD/wrnwfquvPa/bvscfmfZvM8vzKyNTuLyWOX93Vbyv3deH6b+0PrV1qmi2r+D44pdYt/&#10;tNn/AMTD/wBGfu62rX4+2sXgPXvEl/Y/ZpdDuJLa4to5PM8ySgD1aWWOKPzH/dVR/tmx+zxXH2y3&#10;8qSTy/M+0V5bpPxfk8URy2M9jJFLcaXJcx3NtHJJHH/0zkkr598P3V5F+z34QkeSTzY/FH7yT/tp&#10;R7QPZn3FFdR/aPs/2iP7T5fmeX5n72pa8auvG8dr8cItBg0W3/tD+y5LmPUpP9b5f/POuY+FXxV8&#10;UX/wr8WeMNZ+z3MtncXvl23l/wDPOgD6QiqXyf3deC2f7QV1dSfDSN9Njji8WRySSf8ATv8Au63/&#10;AA58ZJPEfji+8NxyW9jfWdx5cljcx+XcyW//AD0joA7/AFbRtFtbyLWr+O3iubeP93c3P/LvHWva&#10;3Ud1bxSW8kcscn+rkjrz749eI5PC/wAK9f1ZLO3vvs9v5n2a5j8yKSuC1b43a9o2qfDDSdJ03T/+&#10;Kot/Mkjkj/dW/wC7jrUD36WKiP8A1deYfBP4oX3xK0/Xv7St7eK50fVJNNkktv8AVSeXWL4++KHi&#10;jS/jB4c8D6DHp8cWqafcXNxc3MfmSx+XWQHtVPr55/4X7r1r4H+JdxPHby614Tkkj8zy/LiuP+Wl&#10;XtJ+L/jDS/hfc+PvFFvpttov9l/bY7G2jk83zKPaGvsz3io5Yo5f3b/6qvDdN+MnjD/hH5de/sGT&#10;V7aTQ/7St5I7fy4o7jy/9XXNeCPjx4w8ZeJPhpZwXlnc2PiCzuL3VI47f/jz8ugD6O0nRrHRrP7H&#10;YWdvY23meZ5dtH5dWrWws7W4luEt44rmT/WSRx/6yvk/xH+0Z46tbf4pX1nJpsVt4P1CO2jj+z/v&#10;biOvRvGXxG8SWEen3EElvpmmXGjyXvmR/vLn7R5fmeX5f/POgD26Xy6ih/1lfN+rfHPxZf8A7O/h&#10;jxho0lnFr2oXFvbXH7v91+8k8uui8L/FDxBpfxI8Z+G9evLfU7bR9Ht9Yt5I4/L/ANZ/rI//ACHQ&#10;Hsz27yqWvDPhj4o8YfFDw/oPiiw1q3i0XUPtH2yx8v8A49/+efl/9NKz/hV8UPEms65r3gXxDfR/&#10;8Jfo+ofu5I4/L+0WX/LOSgD3S8urfS7O5urjzPs1vH5knl1LpN/b6zp9tdWcnm21xH5kdcv8X9Zu&#10;PDnwz8UX1vcfZrmz0+S5jkrx3Uvi/wCIPDngvwP4iv7XULnw5eaX5mqX2mx/vbOT/lnJ5f8Azz/1&#10;lAH0/DR51Y2k6pHf+G7a+S8juYri38yO5/56f9NK+dZfi1r1h4s8GRvq32n+0NUk024ktv8Aj2kj&#10;oA+o/Ool/wCedfOPiD4ja94b+Kkum69HcWOg6hcRx6Xq1jJ5lt/1zuaki+I3iTRvihLoviWzuLax&#10;vLjzNL1ax/eW1xH/AM85KAPorzo6illj/wCelfNmpeN9Wv8Awnr3iSzvriLWtP1SS2jtvM/5Zxyf&#10;6vy6vWvjKTx58RNV8N399caHfW+n29zb+XJ5f+s/550B+9PbP+Ej8rxB/Zv2WTypI/M+0/8ALKtf&#10;zY5ZJf3kdfPGreI7zRvjBY2L6tcS2Mml/vJfM/dSeX/y0rnPD/xBuoviZ4T+x6t9usdQkktpJI5P&#10;+PigD6ctfEdjdXlzawXEctzb/wCsj8z/AFdWftUc33JI5a+b/C/l2vxU+Jvkyf8AEwjj+0xx1B8K&#10;tU1bxb4fi8SWevR/2nH5kdxY0AezeNviXb+DZNP3xx3MV5cR20nlyf6uuxutQjtbfzJpI4ov+ekl&#10;fJPijWLXxR4T8J6l+8l1qPVI47iP/lrH+8/5aV9J+KNBj8UeD77TX/1Vxb+XQBqy6zY+ZFH9qt/N&#10;k/1cfmVja54jktbi2js5LeXzLjy5I5JK+UrXwv46i8N6NfeXJ/avh/UPsX7z/lpHXqXxk0uS10/w&#10;hceXJ9p/tSOSTy46APUbX4l6Tf65c6DZ3kf9oW8fmSR1jfCr4yWvjyzuY7y4t7bUbe8ktvL8z/WV&#10;xfgW1tbD4ueL/tljJFc3lvHJHJ5f7qT/ALaV5dZ6LJa6H9ojsbj7dH4g8yOSO3/e+X5lBsfZ8ssd&#10;rHLI8kcUUf8Ay0rItfFuk39xLZ2d9by3Pl+Z5fmVT8UTeV4PvpPscl9/o/8Aq4/+Wn7uvnPwRLq1&#10;/wDEjwvqX9k6lbafHbyRyfabfy/LoMTtovjJr11J8QbfzLeKXw/J/o8nl1634F8RyeI/Ben6teeX&#10;5txb+ZJ5dfPEXhfVotU+Le/SbzytQ/48/wDR/wDWfu/+Wde4fCWwksPhnoNm9vJbXMdn5ckckf8A&#10;q6AM6z+NOm+KLfxHHpMknm6X5kfmSR/uvMqj8HfjdZ+PPCenyX91HFrVx+78vy/9ZXI/Dvw7feHI&#10;/iDY3mk3EUtxeSSW/wC7/dSeZXF+F/C+rWuj+AreDRdQtrmzuP8ASJPs/l+XQB9J6l430XS7iKzv&#10;L6OK5rfil82PzEk/dSV82ReF761+LmtR69oN9q+lah5f2e+j/wBVH/10r6F02L7Lp9tbpH5Xlx/6&#10;ugDS86iKo4oqkirUCfyqZSx0SUARS1H5VSS1WlloAJZfKqKSpf8AW0ygB8UvlVFLLTqbJQBHLLUV&#10;Ev72itQJIqWoqloAsxURVF5lSxfvaKZkEsX7yqMtXpaikoNStRR5VEtbGRH5VM8qp/KplACyxfu6&#10;rVPLUFYgJ5VVpqsyxVWm/wBXQBFLF+8qOWKpqbLWRkVbr/V1l3kX7uX/AK51ry1RvIv3ctAHxz8W&#10;ovsviDUP3f8Ay0rzTybj+5HXpvxk/wCRkvq838mvMPdw3wH6X+I7q+sLixks445IvM/0iOST/lnV&#10;qLS5NUkivLyTzYv+Wdt/yyq3qVhHf28tu9Hh+1urCz+z3knmSx13HzRetYo7WPy/L/dVchqKL97U&#10;vm+VWpqE1U9curq10+5ks7f7Tc+X+7j8zy/Mkq5NUUstAHhfw3i+LkXiS5vNe8O6DY22oXHmXFzH&#10;eSSXPl/8s467HVrXxR4yj1XQdW8L6f8A2Vcfu7e5+0f8s/8AppHXZxeI9Nl1D7Cl9b/2h/z7faI/&#10;NrV82OKPzH/1VBZ55F8A/C/maVeXkeoS3Onxxxx/8TCSOL93/wBM/MroPGVref8ACN6hb2Fv9puZ&#10;Lfy44/MrX/4SPTZbf7R9ut/s3/PT7RUssscv7ygD5u+EHw5+IXg34N3Phd7GzsdVuJJP9JkuPMit&#10;/MqXxH+z7qWjfCvQfCfhr7PqdzZ6hHc3FzcyeX5n/LSSSvo/zY/3VJ5tZAfO3xE+HPxK8W65fW8F&#10;npMug/2f5dvHc3Ekflyf9c/+WlF58G/FF18K/Ceg+ZZxarpdxHc3H7z91Xul5rNna3kVm91bxXNx&#10;/q7bzP3slWvNrUDxq6+EGpeMvHFzr2vRx2NtHp/2K3tra48zzP8AppR8IPhz4w8B6fL4dvLPSf7F&#10;t5JPs+peZJJc+XXtMUv7ujzqyA8N8PfCDWrDxJ44+2fYZNF8Qf6v95+9qX4VfCrxR8OdDl0FJNJk&#10;0qOT/R7mTzPtPl17TLLUUU37utQPJPC/wlvrXx5beJLy1sdMuY/+Pi5sbiT/AEj/ALZ10fxf8EXn&#10;xG8B6r4dsLi3trm8j8uOS5/5Z13EstH+trIDwqz+DfiSLxZ4T1Z77T/K0PS/sXl/8/En/PSq2m/A&#10;LVr/AOH/AIs0HXtSt/tOuXklzHJbR/8AHv8AvK95kp1HszX2h5h4X8G+MNL8J/2Tq2tafcy29v8A&#10;Zrf7Nb+X/wB/K47Tf2eNetfhvpXhd9e0+SW31D7bJffY/wDpp5n7v95Xv3mxxVFFLH9o8vzP3tAH&#10;n3/CpbyT4of8Jg+rW/lR6f8A2b9h+z/+RKz/AAb8DJPC/gfXvC76t9p0/VJLiSPy7fy5Y/Mr2SKW&#10;iWWOgDwHSf2adStdQ8GXF54ojlj8J/8AHnbR2fl+Z/10rr5fg39v8WaLr2rXlvcy6XcSXNvJHb+X&#10;L/1z8yvT4pv3lT3Uv7ugPaHD/FrwRJ8S/Aeq+G0vv7M/tCPy/tPl+Z5dcHq3wCvNU8SeAtW/t7yp&#10;fCdv9mj/ANH/AOPj/Pl17T5tQ1qB518IPhB/wqr+3v8AibSan/bGoSalJ5kfl+XJJXlvxQ+2Tftc&#10;fD77BJ5Usel3EckkkfmRR19L1H9lj8zzHjj83/np5dZAeXf8M+2cvg/xZos+rXEtz4suJLnUNS8u&#10;Pzf+2ddd/wAKvsZfhv8A8IXeSSX2lf2f/Zskkn+tkj8uut83zaPN8qj2Ye0PH9N+F+rfC/4Z6hY2&#10;HiTUtckt9Pkj0u2ufL/0f93XBfDGX4laDb+F7eO40XV4rjy49Qto9Lktrm3j/wCWknmV9Q/62P8A&#10;1dHlRxf886APFrz9lrRdUs/F1u+ral5Xiy4judQjj8v/AMh/u61dc/Z40nxHrmi6leatq0Uul6f/&#10;AGbH5dx5cUkf/TSvVIpY6JZaDU8ri/Zz8OxfDfT/AASl5qH9i6fcR3Nv/pH73zI5PMrc034QaTYe&#10;NNQ8UPeXFzqGoafHptx5kn7qSOOu4tZfNqXzY6APMPAPwM0X4Qf2hceHrjUvsMkklzHpv2j/AEaO&#10;T/pnHV7wLoNnr3iS58aPoNxoeq3FnHbSR3Mfly+XXeSy0RS/u6AM3xR4XtfGXh++0m/8z7DeRyW0&#10;nl/886wNJ+Dek6No9jpsElx9hs7P7FHH9o/5Z120UvlVPQBTtdGtbXR4tNgjjito4/s0cf8A0zrz&#10;nTf2ZPAOlx21umk/ure8+22/+kSfu5K9S8395RQBzUvwv0GW8luHt5JfMk8ySOS4/deZTrP4faTp&#10;dx9ogjk/1nmeXJJ5kXmV0cstHm/u6AOcl+H2iy6hc3X2GOK5kk8yTy/+WklQa58PvD+vapY6lf6T&#10;Zy31n/x73Pl/vY66WWWOoPN/eUAY114D0W61C2vnsY5b6OPy45P+mdFn8PvD9rcRSR6TYxSxyeZH&#10;JHbx1ved+7p3mx+ZQBn/APCOab/aH26Oxt/tMkfl/afL/e1FZ+F9J0u4ubi0sbe2luP3kkkcf+sr&#10;V/650XUvlUAYMvhfSZrj7R9ht/tP/PT7PWvFF5X7ujzqPOoArS2EcXmx+XH+8olsLe68rfHHLUvm&#10;1JFLQBHFYW/mf6uP/v3Uv2Cz/wCecf8A37pJZaljrUP3QRxRxfu/+WVH2WP/AJ5x0RXXm1PN/q6A&#10;IvKj/u1B5UcP3Kl8393LUXnUAHlRxf8ALOiWKP8A550eb5tHm/u6AIvLj8yl8r95R5tEUtAFny6d&#10;5VQRS1PFQAyo5ZalkqjLLQBLLUUtH/LxUUlADqKhlljo86gCaofOo86ovN82gAlloiqOWpIoq1AK&#10;lqKjzaALdOqtFUvmUGRL5VMpvmU6gCGopf3tW6qUAFN/1tOqP/lnWxkR0z/l4qxUVB1EflVWl/e1&#10;ZlqtWJkEv/XOopYqlo8mgyIpYv3f+rqpeRebHLWhLFVO6/dxy1kB8gfGr/kaL6vKv+/devfHCKP/&#10;AISC5/d15B5cn/PSOvMxHxnu4b4D9TqT/VVW82jzfNruPnzQi/ex0RU227U7za1APNrK1yW4+x3P&#10;2P8A4+fL/d+Z/wA9KvedVG8tZLq3uY4P3VzJH+78ysgPlP4M6zZ/D74V69468S2tvq+vW+qXEcdz&#10;HH+9kuPM8uva7H4oXkviCx8N69b29tfahp/223+zf+i6xfDn7Oclr8L9T8J6lq0d9LeXkmpfaY4/&#10;L8u4kk8ytrSfhBdf8JhbeKNWvre61DT9P/s23traPy4o/wDppRTLPn+zuri6/Zn1X/SI4vs/iST9&#10;5J/zz+0V7p/wtq8uvGEXhfRre3lls9Pjvby5uf8AyHHHXMS/sv61L8L9V8F/29b+VqGqf2l9p+z/&#10;AOr/AHnmeXXZy/CC+0vxJFrWk31vbanJpf8AZtx9pt/Mik/6aUAc5q37RlxYeD9F8SQWNv8A2VcX&#10;n2a8kk/5d6p+F/2m4/FHjTWtB+z28UVvb+Zp9zHJ/wAfkldf/wAKC0mL4Ty+B/MkubaSP95cyf63&#10;zP8AnpRpvwC8O6XrHhe+SPypfD9v5cf/AE0/6aUAYN54yksPjRoOk3mk6fLqF5p9xJ9u8v8Ae2//&#10;AEzrmdS/aC8YRXHjiRNJ02LSvC9x5ckknmebJXf+IPhBcaz8WNP8YJq1vFFp9vJbR2P2f/Wf9tK5&#10;+6/Zzurq38Z27+II/K8SXHmSf6H/AMe//kSgB2ufG7VorjwnY6VY28UusW/2mS+uf9Vb/u63vgz8&#10;Rta+IMevXF/HbxW2n3kllbyW0fl+Z/00ry74yaX4k0u48GaDokmi3UVnH+8k1v8Ad20kccf/AC0k&#10;rZ8OS+MPF3g/VdBSTTfD0tv5fl33hf8A1Ukn/POimB7rq2qR6Xb3N0/+qjj82vCPAv7Q+vePJPt1&#10;hotxLotxqH2a3jtrOSTy4/8AnpJJXutro0l14btrG/k825+z+XcV5z4D+CMnw+1C5/snxFeRaDJJ&#10;5kek+XH5X/fygDnPEfxf8WeHPixbeF7yOx+w6pH5mn3Pl/6v/rpXR+KPiXq1r8QNF8H2H2f+0Ly3&#10;+03FzLH/AMs/+mdVfGX7Pv8AwnmsS6tf69cRX3mR/Z5LaP8A494/+mdXvGXwMj8UahpWpQa9faZr&#10;Wl/u49Stv9bJHQa0zjvHXxk8UeDbjwn4dvLO3i17WLySOSS2j8zy446PG/xf8YeEvhvqurXlj9hv&#10;rO8jtrf7TH/x8R11vjz4BWfjKz0/z9W1KLWdPk+0x6l5nmS+ZXD/ALTHhe80v4L3Ompcalq+oXFx&#10;b/6T5fmSyfvP+ecdBkbN18UNe8L+LPCem6teR6n/AMJBb+Z+7t/L8uTy6y/2fZdev/FHxLuLzVri&#10;+ubfVPs0f2muz8G/CW3urjQfEmrX15qeoafp8cdnHc/u4rf93+8/d1s+HPg3pvhzXNe1awvtQil1&#10;yTzLi28z915lBqbXgW11618PxR+Jb6z1PUPMk/eWMflxV0ctZXgXwRY+A/D8ek2FxeXMUckknmXN&#10;x5klb0tagRR/6ypZP9XUflVJLLQBVopfNoloAiurqO1jlkf/AFVRxXX2qOOT95+8/wCelSeV5v36&#10;l8qgAiolioiqWWsgCL91HR5tSRUeVQBFH/rKWT/WS1J5VEn+roAIv3UdEX72lqS1/eVqBW/5aVL5&#10;X7upJYo/Mp0UVZAQRRVciljo8mjya1Ai/wCXipYaPK82jyvKrI1CWL95UUstWvKjlqrdRfvKAIP+&#10;WlHlVL9l8qjyvKoAiiom/wBZVyorqKgBv/LvUUv72pKXy6AK0UVHleVVnyf3lEsVAFHyqsxRUS1P&#10;FQBB5VS+T+7qfzqK1Agiip0sX7upaKAKnlfvKilirQm/1dU5aAI/Ko8qpJaWgyIvKo8qpIf9ZRFQ&#10;ARRVPFF5UlOooNRt5FWdWjdfvaqS0GRDS+V5sdJRQalKWKSL95R5XlVem/1dUYpaADyvNpv7yKSn&#10;f6yjyqACWLzqKkipv8dagNlooliooMgilqWH/WVFRWwFuimxS/36dWIBVTyqt1DQBFTKnlqvLWxk&#10;LRRS/wDLvWIFWWWlom/1lFBqVaKs+VS/8vFBkVfJqK6h/wBbV+qF1F+7loA+TvjtF5XiSX/rnXjf&#10;lR17l8fP+Rgl/wCudeN8f9NK8fEfGerhvgP0q83yqli/e1W/1vlR1pRReVHXceEEVS/8u9R0nnVq&#10;ahLR5v7yj/W1FJ/rKyAtReXUlUov3UdSebJ5dalk8Uv7zy6Jf3VNj/5ZUk3+rrICOWWuO1zxvceH&#10;NU8vUrHytFk/1epRyeZ5f/XSOunqO6tY7qPy3j83zK1ALPVLfVLeK8s7iO5tpP8AVyR1a/1lcFde&#10;CNS8OXEt94euPKi/5aabJ/qpK0dJ+INjLH9nv/M0i+j/ANZbXP7ugDp7qwtbqP8Af28cv/XSOrNn&#10;FHFH5aRxxRf8846zLO/j1iziuoP9VJ/q64z4iap5WoaLZpfXHmySSSf2bbf8vH/bT/nnQB6FLLVW&#10;8uvsscsnl+b5f/LOOuM+FWtXms+G7n7fJ+9t7iS2/wBZ5ldVeRebby/9c6AOM034yR6podzqz6Le&#10;W2mW9xJbSSSSf+RK7jTdUtdUs7a+s5PNtriPzI5K+bIovEV/4Hubd5I/+EXuNUuI7z7NH+9+z+ZX&#10;eeN9U+wW/hPSdJuI7HRby4jj8z/ll5dZe0NT2Dzail+zy/f8uvD/ABbqF94Ns7m3/t77T9ouI/Mj&#10;to/L+xx+ZVzxlpdjpel6rcaTq0kssmn/AOj20cnmRf8AXSgyPYPNjijijTy6sx3Uf/PSPzf+uleH&#10;3niO3/tT4fRvqUfmyR/6R/pH+s/d1i+EvAdjqlx4z8QX91cXNzb6hJ9njkuJP9H8uOj2hqfSf2qP&#10;y/8AWR+b/wBdKrfareWOWRLiOWL/AJaSRyV82aTo0fhz4F2OrWd5cf2hqHl/bL6S48yWOPzP3n/k&#10;OtDxRpeg2vg/xHcWHiiTU5ZNLkk8u2uI/Kt4/wDtnR7QPZnv0WqWvmeX9st/N8vzPL8ys/Q/Fuk+&#10;KPtMmm31vfRW8n2aTy5P+WleLWul2PhfxR8Po7OT/kIW/lXEklx+9uP9GrrPgfFY2uj69Z2flxXP&#10;9qXHmRx/62j2gHpP2qz+0S2/2yP7TH+8kj8yoP7Z03y/M+3W/lf8s5PMry/xHqljoPxciuL+8jsb&#10;GTS5I/3kn+sk8yvJLP8AsXxRofhKzvLiOW2k8UXHmRySf8s/3lHtA9mfTs2sx3Woaf8AY9SsfsMn&#10;meZH/rJZP+udSf8ACZaL9oit/wC1tP8AtMknlxx/aK8t8b2Gk6D8SPh9Z2H2exi8y4/0aP8Ad/u/&#10;LrhfsOi6N8J/FmpW0dv9pk1yTy7n/lr/AKyOj2gez9ofS2peI9N0uSKO8vI7aWSP/VyVV1Lxv4d0&#10;aSKO/wBWsbaWSPzPLkuP+WdeF/EjxRpMeoeKLd5PsN9/Zcf+kxx+Zc3H/TOOsz4dy6D4t+IngyS8&#10;jjuZY/C/lyR3Mf8Ay0/d0AfSOk+MtF1mO5ksL63vorf/AFnl1bl1m1/suXUkk8228v7T5kf/ADzr&#10;yTxBoN94c+JGnx6Dax/2f4gj+zXkcf7vy/L/AOWleqXlrHFo8tmkf7qO38uOOgDnPD/xk8N6z4Tt&#10;vED3n2HT7iTy45Ln93/y0rRtfiX4dv7OK4gvo7mP955flx/8868Ks7q3v/hP4X0m4028+06fqkcd&#10;xbSWcn/LO4rvfiJqlvpfiTT7FNJvIra8s7j/AEnTbPzJfM/55/8ATOgD0i98ZaTa29tefbI5ba4/&#10;49/L/wCWlc9q3xk0HRv7KkSSS+/tTUP7Nj+zR+Z5cn/TSvEvBuqa14X0fwZrWpeH9al0/T/ttteR&#10;/Z/MuY/Mk/dyeXXceNv9P0/w5q1hoNxFbW+uW9zJHHb/AL3y/wDnp5dBqeyalfxxafc3DySW0Xl+&#10;Z5n/ADzrkLP4l+HfDnh/QftmrSX0Wof8edzJH5ktxXQ38v2rR7mT7PJ5UlvJ+78v97XhXhLRr7+y&#10;/hTv0m8il0+4uJLj/R/+PeOSOT/WUBTPW9W+KFjL4P1rVtJ8y5ls45PMj8v97HJUHhLxHb2uh6Lr&#10;V/cXn2nULf8AeW0kn+s/5aVzGm2F5a6f8S4/7NuPN1C4kkt/3f8Ax8fu6zNW0vxFpcfgLXrPQbjV&#10;7bT7P7FqGm/6u5/eRx/vI/8Av3QZHrdn8RtFv9PivLOSS5lkk+zfZv8Alr5lc94y+L8eg6PFfWdj&#10;cXNz/aEdlJbSR/6uSSuc8W6Xr1r/AGD4k8PaDJL9juPMuNN8zy5ZLeSP/wBGVo+PLXVvFHguW8s9&#10;JuIrmO4t7mOxk/1snlyR0AdPL4j02LxZbR3n2i21CS3kkjj/AOWUkdVtS+KFjpdxayXlncRWdxcf&#10;Zo7n/ll5lc54g0bUvEXxA8OX32GSKxjt7iO4k/55+ZWfa+Dda1TwH/wh9/Z/vbe4/d3PmfupI/M8&#10;yOSgDrNS+L9nayahs024uYtPk/0iSOuzs7+3v7O2vIP9VcR+ZHXlcXhLXrW38WWv2P8A4+LeOOz/&#10;AHn/AEz8uu98JWt1a+G9Pt7+38q5jt445IqAN6KX93TZZfNqKKKSpfLoNSKWLzaPN8qp/KqCWKgC&#10;eKXzagll/efJUsUVEsP9ytQIvN82pYpai8qpYoqyAd5tEUtR/ZZKkii8qStQCKX95UsV1/0zqLyq&#10;PK/5aUANllqKWX93/q6nltabLF+7oArebUXm0SxURRVkBL5tSRVW8qpYv3VamRJ51HnVF5MlSxRf&#10;u6AJfMqKWWpKjlioArXUvlVW86rN1FVbyvKoNSSW6/d1Uil8ySnSxUeV5VBkNilp3m+VRFFRLFQa&#10;h5tEUvnVXqaH/V1qA6iijyq2Mgoo8qiX/V/9NaxAd/HU8Uvm1B/HTfK8qgCzHR5dRRVPQBBLUctS&#10;S1DL/rK2MhKXyvKj/wBXR/rabLWIFeWl/wCXiklipaACk8qrX/LvVagAqrdRfu6tVFe/6uWgD5Z/&#10;aCi/4qD/ALZ14p5le3/H2KT/AISD/tnXjPnWv/PSP/v5Xj4j4z1cN8B+k1nF+8irQli/d02zhq5L&#10;/q67j5wz/wDlnLUUtSS1HL+9rU6yKKWpfOjqtLL5X/XWk8qOX78nm0AXoqWsyKX7LJ/0ykrSi/e0&#10;Fk8UVEsXl1L/AKqiX97QBT8qpfLp0svlVBFLQASxfvKo6j4csdU/d39nb3MX/TSPzKvS/wCxS+bH&#10;L/10oAiitY4o/LSPyoo65fxR8PtJ8ZXFtcX8dx9pt/8AVyW0kkddZLLXHeIPGV1pfijRbFLOOW21&#10;CTy5LmST/V0AR6T8KvDvhyzls7CzuIopJPMkj+0SSV0d/YR3VvJZySSeVJH5f7urPm/3P3tEsvlR&#10;/JQBzmh/D7SfDmjy6TYW/lWMnmfu5JPMqnL8KvDc2jy6a9j5tj/zz8ySsiz+IOvXWqa1b/YdP+w6&#10;fJ/rPMk82Sux0PxHY6zo9tfJcRxxXEf/AC0krIDMtfhp4f0vR5dJg0m3+wyf6yP/AJ6VBpPwv8N+&#10;G9PubXTdJt7aK4/4+P8AppXQy6zaxRxSPeW8UUn+r/ef6yrMV1HL+8STzYqAOR034QeD9LktpINB&#10;s4pI/wDVyeX+9rVs/BGg6Xb3NnZ2NvFbXH/HxHHH/rK0LzWbOw8qOe8t7aWT/lnJJReazY6XbxSX&#10;l5bxRSf6vzJP9ZWoDYvC+kxaP/ZMFjbxaf5fl/Zo4/3VZln8OfDel6Xc6bZ6LZ21jcf8fFtHb/up&#10;KyvFHi68tfEHheOwvLeXT9QuPLkk/wBZ5kddRL4o02LUJbd7yP7T/q/LrI1Iv+ES0mW4trj7Db+b&#10;b/8AHvJ5f+rqfTdHsdLkupLOzt7aW4k8ySSOP/WVTvPG+g6XcS295qVvFcx/6yP/AJa0WvjfQbq8&#10;itYdWt5bmSP93HHJQBa1LQbHVLiKS/sbe5lj/wBX5kfmeXUX/CN6bF5Wyxt/3f8Aq/3f+rrIuvih&#10;4XtbyW1fXrOK5jk8uSP/AJ5yVZ1bxlpulyRRz3n72SPzP3Ufmfu/+elagasul2d1JFJPbxyyR/8A&#10;LTy6dFo1nFH5f2W38r/Wf6uuci1m1l8UafGmreV9ot5JI7b/AJZSR/8APSp9N+IOi6peRWdndebL&#10;JJJbRyeX+6kkoA2pNLtZpPM+y2/m/wDXOpYtLs4v3iW8cUv/AFzqz5tEUtAHL+H/AAvq1r4gvtS1&#10;bVv7Ti8z/iX20dv5f2eOutm8uopZaIv3slAEsVhHLH/q46txRR/886glm/eUedQASxR/886Ioo/+&#10;edHmyeZR5vlUAT/ZY/Loiij/AOedQRS1L9q8ygB0UUdSxRR1B5vlU6KWgC15X7ypIovLqt5v7ujz&#10;f3dAB5UctReVHF/yzqWKWopZZIqADyqP+XeoJZJP9ZRFL+7oAuVFFTfO/d1FF+9rI1LlQSVFHLJ5&#10;lEstamRLF+6p3m1B5slH/LOg1J/+XipYahh/1lL5VAEssvm0f62j/VVF5tAEsNH8FFH+tjoAJZag&#10;llqSq03+soMiOWiiWoaAJvNoqP8A5Z1JFQBJFLUv/LvUX/LSloAkkqtLL+7qSWWTy6rSxUAEstVv&#10;Oqz5VVZaAJ6glqWT/llsqt5tAB/q6KKj82tQJKIqb5v7ykoAfH/rKl8rzaiqzFLQBF5VRy1dqlL+&#10;9oAIv+udHm02KWkrYCxa1ZlqjH/rKv8A/LOsQKssVVpauyxVWlioMiOWiKiWiKgBaTyqWigAoooo&#10;AKrXn3JasebUF7/q6APmL9oD/kMRV4p5MdezfHqPztYrxn7LJ/z0rx8R8Z6uG+A/S+H/AFf/AE1p&#10;0sv7umx06WXzK9M+cpkF1UdEtQ0HWV5Zv3lQXkXm29zs/wBZJHVuSq0UXnVkA2wiuP7LtvP/AOPm&#10;OP8AeVs2v+rikqj5X/LOrVr5nl+X/wAsq1LLtNi/dVDUn/ougCKWWq3m1Zli/eVW8ryqAph5tJSx&#10;SxyySxpJH5sf+soii8qgCLzZP+2Vec/FXS7HWdc8J29/JJ5Umof6uOTy/Mr0/wAmSs3VvDljrPlf&#10;b7OO58v/AFfmUAcP4Fij0HxZrVjZ3HlaLb28cn7yT91HJXoPmx3Vv5iSebFJ/q5I6rWvhextdP8A&#10;sKWccVtJ/wAs/L/1lXvsEccf2dI/Kij/AHfl0AeLeF9L/wCEt8UeOLX+1riK2+0RxyR23l03xl4N&#10;0GL4geDNJ8uOK1jjk/0bzP8ApnXrek+F9N0G4uZLC1jtpLiTzJPLj/1lF14csbrUIr57W3luo/8A&#10;V3Pl/vY6yA8W1KXSbDxhqui6tq39h232OOPT/wDln+7/AOmdddpNh4gsNL0+38NXVvFoscfl+ZqU&#10;cklzJXbXnhyx1S4iuLyxt7mWP/VySR1P5XlUAeFS6pY/8Jp4otfFerXFj5nl/Y/Lk8vzI/8ApnVq&#10;LWdJ8OeLLb+3vtFtoP8AZ/2bT5L3zJK9kl0GxuriK4msbeS6j/1ckkdS3WjWd15X2y3jufL/ANX5&#10;kdAHjXiC/wBJtdU8BfYLeS20/wDtSSSP935f/LOT95XMeOvGVjdWeoRwfaLa5j1SPy7a2t5PNk/e&#10;R/vJJK+jpbC3lk8yS3j/AHf/AEzpv9l2v/Prb/8Afuj2Zr7Q8RiurG68ceM7r7PJL/xK4/Lkkj/5&#10;aeXWLZxR6X4X+H2y1uPtMmoRyXEf2eTzf9Z5n7yvoqKws4vuW8f/AH7pt1YR+X8kcfm0AeA+H4dJ&#10;l0/4jWaWccuq3GqSeXHHb/vZP3f7ureuaNHo8en7Li+i1+z0+OOTy7fzPtH/AEzr0bwD4Dk8Gya1&#10;cT3X2651S8kvZP3fl+XXXy2scsnmeX+9oA8k1a6vv+FgeF7x9NuP3el3H2jy4/3Ucn/POuV8PXWr&#10;X/iDwncPoOpRS2+oSfbI/L8u2t/+udfQvlR/886l/wBHi/55xeZQAf8ATSjzfKqaoYovNkrUAiik&#10;l82rMUXlUf6r93VqgCKL97JR5VSRVPFFHFQZFSWL95UnlVJS+T+8oNSKKKSpYoqdFUv+qoAili8y&#10;mwxSeZTvNqWGgAii/wCWdHkyVLDRDQBF5XlVFLFVqopqAILqL93UUUVT3VMoAj8rzanitfKp1FAE&#10;fl1FLF+8qfzabLFQBF5VSxRfu6i83yqlil82SgCeKKjyaIpaJZaADyvNoiiqKKWpfOoAPKjioiio&#10;hqWgCKWL93UUsVS0S/8APSgCnLFVbyq0JaqSw+bJRUAPKqSKKiX/AJ51La/uqADy6Ioqd/y70ebQ&#10;BBLUflVJLRFQBHLFVWW1q9LFUcsVagUZYv3dM/gq5LFVGWsjUIov3dNliqaKo5YqDIb5XlU6Kjyq&#10;K1pmoVZtZf8AlnVbyvKoil8uSgyLMlVpal83zailioAjipaKSKtgJI/9ZV6H/V1Ri/dVZjrECKWo&#10;5asyVWloMiOWloooAKKKSKgCOll/dVJUVBAyqt1L+7rSrNvP+WtBZ8z/AB2i/wCKg/6a+XXkH2WT&#10;/npHXr/x18z/AISCvKfO/wCudeNiKfvnoYb+Gfo/HR5lH/LOov8AlpXeeCRy1DVqWq3m1qbEV5UU&#10;VSyy1FFWRqWoqlhl/wCWdQ1HFLQBe8395U/m1lSy/wCqq19q82tSySWWo5aill/eUlAGNeeHI4ri&#10;5vrOSS2uZP8AWSf89KLXXvsv+j6lH9ml/wCWcn/LKStqb/V1Wv7C3uo/LnjjloA0opY5Y/k/1VVr&#10;zVLOwj+0Xl5HbRVzkul6lo0fmaTJHLF/z7XNec+KL/VvDnizT/EniGzk/s+OTy5La28y4it/3f8A&#10;rKyA9ps7+z1SPzLS4jli/wCmdGpX/wBgs7m48vzfLj8zy65fw/4o0mbT7m+sLWS20yST/j5+z+X9&#10;orf1a/8Asun3Nw8ckvlx+Z5dagcF4N8b6l4y8PxX1neR/aZJP3mm/wDPvXY6l4t03S7iK3vL6OK5&#10;8vzPL/6Z/wDPSvH/ABRpdj9ntvEnhr7RY69cSf8AHtbRyfvP+ukdR+PNY/0zWrW8s7y2uf7Pj/eW&#10;NnJJLcSf88/MrID2S88SWNrb20j3Uf8ApH/Hv5f7zzKytW+I3hvRre2uLzVreKKSTy4/+uleV6Tr&#10;1x4duPDmrX+k6lc6f/Zf2by47OSSWOT/AK51e8R+XrPijwZcJoNxFbR6h9p8uS3/AOWflyfvJP8A&#10;yHQH/Ts9Ii+IOiy29tcJeSS/aI/Mjj8usHxl4oklj8OXWk30n2a41COOTy/+Wkdc18SL+4/4SiXT&#10;UsdS+zSaf/x86bb/AOsk/wCefmf8s6x9NsNW/wCEL8GWP9i6hFc2+oRySeZH/q4/M8yg1PbtW1mz&#10;0HT7m+v7jyra3j8ySSsjSfHmk6pJLH5klt5cf2n/AEn/AJ51nfE2W+i8J6h/Ztn9uvvL/dx/6yvF&#10;tDtdSi8UahfX/h3UItPk0vypL65k/wCWlHtAPc9N+KGk6p9h2faIotQk8uzkkj/4+Ko6t8WvD+jy&#10;XPn3n7q3uPs0kn/TT/nnXm3gWW4lj0W+1nSb62ttPj/4l/mRx+VH5laPhLRtW0HWNVsX8Nx31tcX&#10;kl7b30kn+r8ygDrrr4yaTFql9ptnY6hfXNnHHJJ5Uf7ry6val8UNJ0uPT/3nm3OoR/aY4/M/5Z1y&#10;dnoOrRax44unsZP9Mt47a3/6aeXHWLa+CPFHhz/hF9Ws7G31LU9Ps5LK4tpJPL/dyUAd7a/F/Sb+&#10;3sZLOOSWW4uJLaPzP3f+rqXXPFFjLcaBJf2Mnm3Fx5dv5n/LOSsXxBoOpazZ232/SbeWX/WfZo5P&#10;+PeqN14I8Sf2f4Vj8u3vrnT9Q+0yeZJ5flx/886AOt0n4jR6z4gvrGzt/wB1Z3H2aTzJP3td5FXm&#10;UXhLUr/xBbXT2dvpnl3HmfaY5P3skdemxVqAS1Z8393VWpvNoAkioil82o6k83yqAJf9TR5lRf62&#10;pKAF8yj7V5lHl06KLy6AIP8AlpUsUtEsVOiioAlil/eUeb5VEUVSyxUARfwUQ1LR5NAEUsVRTf6u&#10;pZYvOqKWKgCDzf8AVUtTeVRFFQA2OnSy0eT+8ok/1lAFOT/WVLFUssVEUVADoqJZalhqKWWgCDzq&#10;s1Wh/wBZU8UVBkSw0Q0Q1LF5dBqRUTVLLFHR5X7utQIv4Kz5f3VaEsVRSxR1kBB/raIv3tT+VH5l&#10;NjoAd5tN8795UlRUAFFFLHWoB5lRTf6ylpJaDIrSxVWqzLTKDUb5dRS1PRQBDJ/q6iqWigCKWmU+&#10;WjyqACKWpagilkp1ABLFR5VH+tkorYAiqzHVapIqxMi1LWbLWjVCX/WUAN/5Z06H/V03/lnRFQBJ&#10;RUcVTfwVsA2Wo/NqSmViQJLWdeRfu5a0Zap3v+rloFTPmf46/wDIY/7Z1435Ve2/HD93qleLedJ/&#10;eriPQhsfo/H/AKujzqIqWrpni0xJaoyy/vKtS1VkoNaZHL+9kooooNiSOjyvKojp1alkEtWoov3d&#10;ReT+8q1/q6AIoovNo+y0RfuqloAzNc+3ReVJZ+XL5f8ArI5P+WlGk6zb6p5sf+quY/8AWW0lacsX&#10;nVlato0d/wDvIJJLa5j/ANXcx0AasUX7uj7LHL9+uci8RyaX5UerRyRf9PMcf7upNW+IOi6XHbf6&#10;dHLLcSRx28dt+8lkkoA6PyY6JYo68+8C+I7rVPHHiiOeS4itbeO3+z21z/yzr0GWX93QBWltY4pP&#10;MSOOo5Yo/wDWPHH5teY+DfFGrWvjzXrHWbrzdPuLjy9P8z/ln/0zqj8WvFGtXXiDRdJ0G++w20d5&#10;b/2pcxf9NJP3cdAHrcVrHRLFHXMS69pth4strOe4uPt32eSSOP8A5ZeXVnSfG9jr0n7iOT7N/wA/&#10;MlAG99m9qrfZfesG3+INnfyW32e3uJba4k8u3ufL/wBZUF58ULGwvPs89vcRW32j7F9p/wCeklAH&#10;Sy1latpdrrOn3Vnef8e0kflyVyF18X4/+Ek1DRbDQdSvpdP8v7RL/wAsqo6T8Wo/GVnfXEGg3n9l&#10;R+ZbXFzJJ/y0j/1lZGp0fh/4fWNh9mk+3Xmp21v/AMe8clx5kUf/AGzrr/JjrgLXx5b2vhPRbjSb&#10;H/QbyP8Ad/8ALOK3jqK1+L9nf+H4rqzt/tNzJqH9mxx/9NKAPRKK87l+L8dhca9b39nHHFodvHc3&#10;Enmf89KueF/Hl9r2oW1u+k3EVtcR+Z9p8v8AdR1qZHcVZtYv+WlVoqs+d+7oNSXzfKpKbTf+etBk&#10;SVNVWOpf9VJQBL5v7ukj/wBZUfm+bRFQBaqaKWqn/LOpPOoAnilolqCKWlll8qOg1JPMqeKWqf8A&#10;y0oil8qSgC5FLUvnVF/qqJZaDIKPOplNioNS1DUU1FFAEXlVL5NRS0RfvaAJaKKKAIpabFLSzf6y&#10;l/1cdABLLUEtSTf6uo4qDIniloilqDyvK8qp/K8qgCXzql86qsVS/wAFampZ82o/OqLyaKyAJZaZ&#10;TZP9ZTK1AWL91UUsvlVLH/y1qKWsgh/EDzqWWXyo6TyqJYqDWoSQ/wCrpf3cVRxS+bHUn+tjoCoR&#10;0nm+VR5VR/6utTlIpP8AyFSUsv72j/Vx1kaiVH/qal/1VEsVagVv9bR/0zpPKoloAjlollolqP8A&#10;5aUAOil/eU6Ko4qk8qgAqWiKKklrYyG/x0+H/WVFUkVBqSyVU/1tTyy/u6g/1slYmQ6jyqP9XTv4&#10;KAGxURUUVsAUeVRRQQEtU7qKrlU7yX93LWIHzn8erXytUik/56R14z5Ve4fHq6824ij8v/Vx14x/&#10;2zrysT8Z3w2P0Miloh/1lRxS0f6uus8WmRS1FLFUlRyxSfwf62g6ytL+6qWovK/d1LQZE1N8uiL9&#10;1UsX72StTUIv3VHm+VUv+pjqr5lBZLLLRFTKfD/q6AJaKhooAWXy5fv/AL2KvG/ida2PhfxRoPiS&#10;zs7f7Tp9x/pEf/LWSOvRvFGsyWscVnZ/8fNx+7j/AOmdcvpvw+8N3X2mS/kj1fUP+Xi5uZKyNfZ1&#10;CPwLrN9rPijXtaTSbi20+4t4/s/7z97JJ+8r0WzlkurOKSa3+zSyR/6uSvD/ABH8Ro/hf4git9Jt&#10;5NT06T/WRx/6qOvRvh38afDfjyT7PZySW1z/AM+1zWp3fUMR7P2nszD1bwbeeKNH1qOC3ksdQ+0S&#10;XNvJJ/z0rK8UeDdetfD+g2aW8mp61JqFvc6hcx/9M69q+1Wf+rS4jl/7aVFL+9oPMPKPEGjX118S&#10;NK1ZLGSXT7fT5I5P+uklUdN8G6lLqEUdha3GmafJHJ9sjkk/9F17B5VEUUdAHlvhf/hKNLs4tB/s&#10;mOOK3/5eZJP3Xl1w+reDfFmqXHz6THc30eqR3Mdz5nl/6P5lfRUsVUZYqyA838JaDq1r4k8UaleW&#10;Plf2h5f2f95/zzjo8G+F9W8OfD/UbGe1t/7QuJLiSOPzP+elekUeV5VageRRfD7xFa+H/DFjHHby&#10;xafH/pFt5n7qSuS1Lw5rXg3Q47G8utP+3ahqn2mP/lnFHHX0VWVq3hyx16OKO/s47ny/9X5lAHlt&#10;no3/AAkdvfeHXtdP/wCJhH5lxc237z/v5XX+DfC/iLS5LaPVr63l0+3j8u3jto/9Z/10rrNJ0ux0&#10;uPy7O3jtov8ApnWrHQAeV+7ioli/1VHmU6gBvl0eV5VOpvnfu6AJYoqJYvNoiqWgCLyvKo8rzal/&#10;5Z1F5tAEsUVSRRfvKrebVmL/AG6AJ/Ko8rzaPNoioAb9l8qjy6kqPzfKoNSeH/V0VFFLUvnUGQeT&#10;RL+6o86opZf3lBqS0fwUfwVFLQAS0RS+XRLTqDIKf/BVeliloNR0tMh/1dRyzfvKniloMhssVRRR&#10;USy0RS0GpZpsf+so82iKWgyJYalqKKWjzqDUl8mjzqi86iWXyq1MgqKWKpfOqLzaAG+XRJTvNpsd&#10;AEv2XzaZLa1L/BRWXszq9oU/Ko8qp5aglrUyqVPaB51EtLSeV/foMit5X7yjyqlli8moaAFii82i&#10;WKj/ANG0S0GpFHUcv7qrFRyxUGRWqPyqklo8qg1CKL95UtJ5VS/6qSgA/wBTUUtS/wDLvUcsVBkF&#10;EX7qjzqioAJf3tRxVJRFWwB5X7uiWiigA/5ZxUUURfvaCAooiorEsPK/d1BdRebU9QXH+roA+ePj&#10;1F5WoRf9c68a87/pnJXufx2i/wBIirxevPxPxmvvn3tFUtReV+7o82tjzKZLVWSrUX+rqKWLzaDW&#10;mRSxU6nxRUeVWpsRRS/9M6lio8qpf+WdAEUn7qOoo6JKI6yAdRT4ovNqXyvNkrUsiiiqteXUdrb3&#10;Mj/6qOPzK0/K/d1j6ta/areWN/8AlpQB4H4+8eWMvhuLWkvPNubiT/Vx/wCtrxKz8eatpd5fX155&#10;kcVxceXb23/PST/ppXY3Xhe38L/FDUNJv/3vmSSSW/mVR8ZfDm+1SSK402T/AEm3uPMt45P9VWR+&#10;/ZDh8HTwdP2hJ4c8USazJc77WSKWP/lpLH+6kro/D/h2OXxJpV1YW/8Ap3mf6uOqNr4c8SWGjyX1&#10;/a2/2ny/3cccf7uvW/gf4cvrq3udav7Pyv3fl28cn/LT/ppWtT95A24ix+Hp5fU9mY1rL5XgPXo9&#10;Jt7i517+0LiO3+zf89PMr0a18ZXUVxFpMFvHfahb28cmoSSSf6urfgHw5feHNP1C3v47fzbjUJLn&#10;zI5P+elZUvg3UtL8cahr1h5csWoW8cdxHJ/0zrI/nsW8+KEcWn21xBbx+bJcfZpPM/1VvVDxH4y1&#10;6LUPC9vYfY4otQ1Dy7j/AJaeZHRa/D660vw/FYpHb30txcSXNx9p/wCmlVLX4X6tpdvov2O+j+06&#10;fqH2ny5P3kUcf+r8utQPRrzxHY2sn2d763iuv+fbzP3teX+H/iXq1r4b8Uatr3lyxWeoSW1vHH/5&#10;Dr0abwvYy3EV5PZ28uof8/Pl1wd18Kry60/XrF76P7NqFxJex/u/9XJWQBF8Rtatft3n6LJ9mt7f&#10;7T9p/wBXFWBqXxV8YaX4P/4SR9Jsfs1xHH9ntv8ArpJXUf8ACEeILrw/c2Opatby+ZbyW0fl29Gr&#10;fDS61n4f6f4be+j/ANH8vzLny/8AWRx1qBkS+PPFkXiSLRXt7PzZLP7T5vl/6uux8A+KJPFvh+K+&#10;fy4pftEltJ5f/TOSseX4fXUvjD+3vt3leXp/2KO28utjwD4Sk8EeH/7Ne4+0/vJJPM/66UAcT/wl&#10;HizVPGHiixs5Le2sdLjjkj/d/wCsqn/wsbxJ4juPCFrptxHY/wBqfaPtEnl/886PC+l3XiP4meOP&#10;sd9cW2nyR29tJ5cf+sk/5aV3EXwvs7XXNBvrW4ktotHjkjt7aOsgOctfGXiTWfEGq6TZyfvdH8uP&#10;7TJJ5fmSVLrnjLUovEltpt/efZvL0+S5kktvM/eSVv6v8KrPVPEEurJeXljcyfu5Ps0nl+ZXDeLf&#10;CXm+OPMnt9S+zW9n9mt5LGStQLWpa94otfDfhyR76S2vNQ1SO2k/6Zx+ZVv/AISi+0XUPFljealJ&#10;5Vnbx3MdzJJ/q/MrT8P+A7jVNPtpNWkuPKs7iO5s45JP3sdaupfCXRdZuNRuLyOS5l1CPy7j95/y&#10;zoA4zw/4tvv7U1DTXvPKik0v7THJ5n/LSnaTql9o1v4HvH1a4vpdUk8uTzJP+mddZZ/Bvw3a/vEt&#10;5PtMlv8AZvM8z/lnWr/wrnSZbfSrd7f91pf7yz/6Z1kanK+H9Ut/Fsep3F5fSWNzb6hJbeX5nly+&#10;XHJR/al9o3jC50H/AEiWPWI45LeT/nn/AM9K7T/hA9Ji1iXVvsMf27/lpJUWk6XfX/iCW+v7W3ii&#10;t/3Vv5damRvRReVHFH/zzq1FRFFUnleVQAReZVj/AJZ0kUVS+TQBFLUEv/PSrk1ReVQBB51SxS+b&#10;TvK8qjyqAD/l4o8qiWnUANiololplagPlp1V6sVkBXqxVekiioAJaIpaJaIov3lAEsv72Oq0VWZZ&#10;I4o/nqKzuo7r94kkcsX/AEyoAJfM/wCedSQ/6unyxeXUEUtAE8VS1F5tN8ytQJ4f9XRRD/q6POoA&#10;ilipsP8Azzp0tVJdZs4tQitXk/0mT/V0AWfLoi8zzKnil82ovNj/ANX5n72gCXyv3dEsXmyVJ/BW&#10;fq2s2ejW8t1eSeVbR/6ygCeX91UH+qos7+31S3ivLOSOW2uP9XLS0AJFF+8olqteXUdhby3D/wCq&#10;jqKLWbO6t4rxJI/s0lAFqX97UNUP+EosZdYi03zP9J8vzI460IoqAD/VUS0SxUS0Gof62ov9TTqb&#10;HQZEdJFSyxfvKIf9ZQBYpfKo8r93UvlUARRRUlFLLFQBVlqOpZYqi8qgAqSKo6loAilp0X+rp9Ev&#10;7qgCLyvNooq3QAVUqz5dHl0AVqbdVdqldReVHLQB4D8eov3ltXiVe6fHb/WW37uvE/sv/TOvGxFP&#10;3z1cN8B91favNk8uqcssksnl+Z/rJP8AV1FpN1JJ5n/PWOtWwtf3nmP/AK2u8+cpi2vmRR/PUksX&#10;lVaqpQdYvlebR5VEX7qi8i82OSNJPKoAPtUcsnl+ZH5v/PPzKlluo7WPzJJI4ov+mlfO/iD4c/8A&#10;COfFjwvceHr6+l1C8uJLnVJZLjzP9Hqp4y+KF14o+MGtaK9jcX3hfw3Zx3N5bW3/AC8SUAfRMV1H&#10;dR+ZBJHLFRHXK+G/Hnhu/wDDen30F9b2NjcR/u47mTy/+2db95qkcWly30En2mKOPzP3f/LStQLd&#10;1rFjpf7u8ure28z/AJ6SeXUtndWt1H/odxHL/wBc5K8K/Zhik+IPhe+8Ya9J/aes6heSf8fP/LvH&#10;/wA84673xlf2/wAJfC/ijxJZ2ccssdv9pktv+enl0FnoMstVrqLza8k8P/FDxx4o8P22vWfhOxi0&#10;+4s/tMf2m8/eyVe8C/Fq8+IPh/Sr6wt7eK5uLiSO4tpP+Xfy/wDWUAT/ABO+EFj8QfKuHk+zahb/&#10;APHvcx1zmmxePvBvlW8nhvT9cij/AOXmO48um6T8ZPEmsap4zt7fSbGK28NyeX5kkn/HxWB8RPi/&#10;r2s6H4CvvD0kdtba5qEdtcR+X5lB3U8fiPZ+z9oer+H9G8QeMpIrzxDY2+kWMf8Aq9Njk8zzP+ul&#10;ekQ2scUcUaR+VFHXlt18Rr6Xxx/wi9hHb/abfT/ttxcyR/8AfuOsrxB+0FcWHw7i8SabYx3MseoR&#10;6dcW0n/PTzPLoOb2k6h69J/q5Kp/8vFePyfF/wAUS+KNa8OpY2f26z0v+0o5P+WX/XOqmuftBSaN&#10;8L9B8SfYfN1DWLiO2jtv+eclBke4f6uiWvFtW+L+vaN8P/FGtPpMkVzpcf8Ao8lzH5cVxUXhz406&#10;tdeKPBmm6tb2/leINPkvf3f/ACz/AHfmUAe0y1FLFXjNx8c76XS/FmvJbxxaLodx9m8v/lrcf9NK&#10;d4t+KuvS6h4Mj8PW9vLF4k/5a3P/ACz/AHdAHsklYPijxlpPhKO2k1a8jtoriT7NH/10ryj4nfEH&#10;x18OdL8L26Saffa1rGqR2X+r8uKOOuM/aUtfElh8P7GTXtSt7m+k1y3kt/Lj8uKP95QB9P8Am+bH&#10;FJRXimh/FDUtG8Ya9ot/cR30Wn6X9tjrl9J+MmvWvhPwn4ov5PNl1zVPs0lt5f8Aq4/Mo9oB9MRR&#10;Rxfcjjiqavniz+I3ijxv448Wabo0kdt/Y8lvHbxySfuqo/E74g6tpdxr0aa15t9Z6fHJHbW3+qt/&#10;+mlAH0n5lY2k69HrN5qNv9lkiit5PL8yX/lpVXwLrNx4j8D6NqU8n+k3FnHJJJXgMXjzVvM+Mkf2&#10;6TzdL/eWcf8Azz/d0AfTvmxxR1Z82vkTwb4y1K1vPg/cf2tcX0uuSSR3HmSf6yvevjTqkejfDvVb&#10;ye+uLGKOP95JHJ5ctHtDWoegw3VvdebGkkcsn/TOSs/xR4j/AOEX8P3OrfZ5LmK3j8zy46+ePgd4&#10;jvLr4wahZ/aPNsbjS45I4/Mr2v4oXVva/D/XpJ5I4oo9Pk/1n/XOgyGeEvihY+I/hvbeMPL+zWMl&#10;vJc+XLWH8Mfihq3xBuPMext7bSpI/NjkjuPMlrkfgfFpOqfs16VY6t/yD/s8kdx/1zqTwb8PrPwb&#10;4ssbzwReSS6VcW8n2iPzP3VAHut1f29hH9onuI7aL/ppRFrNnL9l/eR/6R/q/wDppXBat4X17xR4&#10;f1XTdeuLeW2uLfy4/s37uuH+AsXiK68J3Nnq1vJ9u8PyXGm28kn/AC0/6aUAe4WviPTbq8+xpeR/&#10;af8AnnRL4t0n7ZFZ/ao/tPmeX/20/wCedfL/AMCdLvtU0/8A4qX+0Ite0vVLiSSP95HFJVPxHdal&#10;qkksmk6TeWstv4ojkk/d/wDLPzP3lHtDU+o7zxlpOl6h9jvL6OK58vzPLk/551r2eqR3VvFcQSeb&#10;FJ/q68LvPDkmqftKafdT2dxLp/8AYckfmeX+68zzK9E1bwvrUskX2C+ksbaOP/Vx0e0MjZuvGWk2&#10;txLHcXUcXlyfvJP+edcFq3xQvNL+PGi+E/M/4l+oaXJe/wDfuSvPNS8JeJJfB/j3SbyOSXWtQ1Dz&#10;LO5/6Z1q6l4I17/hcHhDUnt5Jbaz0OSyuLn/AKaUAdH8bPi9/wAIv4b+2aTcebc295HH5n/LL/WV&#10;6ja6p/xJ7a6f/lpb+ZJXy5q3gjxFL8H9e8L3lrJc69/aEkkdz/z0j8zzI6+k4ov+KLijvI/3sdv5&#10;ckf/AGzoNTMi+LWi3VxY2qSf8fknl28n/PSSsuz+INrF4k8RxvcSf8S+OOSS2krxr4VX+i2EelWt&#10;/HcRW1ncf6HJJXbReA9Wi+JHi/Ukj82x1jT447f/AL91kB0t18X7XxH4XubrTY7iLzLeTy5PLrX+&#10;EHiO8174d6VfXknm3Mkf/LSuc+Hfgi80b4TxaDeRx/2h5ckdb/wl8OX3hzwHY6bf/wDHzb+ZWpkZ&#10;mpfHix0v+2v9Dkl/suTy7irPh/4v2Os+JItJ+zyRS3Fn9tt5P+ekdcPefBvVrrUPGMaSf6NrH+r/&#10;AOmdWtJ+EGtWvijw5qXmR/8AEvs5La4oNTqrz4yWth4gtrGe3/dXFx9m8z/ppVn/AIWrHa+NLrw3&#10;eW/lX3l/abeT/npXBa58G9e1nVLa6nuo/wDR9Q+0xyR/8866PxH4XsfGXizQdSgk8rUNHk/ef9c6&#10;APSYr+S/0/zHj8qXy68T8C+N9W8L6Xr11eR/adPt9Uki8v8A6Z17r9l8238tP+edeZWfwgutLj1W&#10;xe8kudP1C4+0/wDXOgyLmrfF+SXUPs+k2/2mX7P5nl12dnrMl14fivvs8ltLJH5nlyf8s64K8+Dc&#10;lr4s0/XtJvJLaW3j8u4j/wCWUkdehf2XJLo/2N/+Wkfl0AeW2fxkvP8AhLNK02eOPytQ8yPy5P8A&#10;lnJUv/C5Lz/hOL7w7PHJY30cn+jxXP8AqriP/pnRF+z7HFeWN59uuPtNnceZHJXR6l8L49ZuIri/&#10;kjklt5PMjk/550Ac54X+NNxqnjC+0G//ANB1C3/5drn/AJeI/wDnpHUl18VbqKzudeSSOXT7e4+z&#10;SR10cXwvs5tQtry8/ey2/wDq5P8AlrUf/CpbWK4vo0kk/s+4uPtMlt/00oAyIvihfeKPElzpOgyR&#10;xXNvbx3P+k1T8QeN7zS/iRoNjPHH5t5ZySf9c5K2br4LWMXjC28RWFxcWOoR2/2aTy5P3UkdXvEH&#10;wls9e8Qafq091J9us4/LjkrUDir/AOMmpaNrmn288f7q4vPs3l1Jdazq0Xxwlt/t0kVjHp/2mO2r&#10;atf2fdNtbjzHvLyXy7j7TH5sldRefC+xv/FFt4g8ySLULe3+zSSRyf6yOsjU5Dw/8UNW8WyX19pM&#10;fm21ncSW0kfmf6zy65zxR4yvvG+h+LLdJPs39lx/vI/+eklem6b8INN0HWL6+sJJLb7ZJ5lxHHJ+&#10;6krPvfg3pt1qmoXUFxcW39oR+XcRxyfupKDI0PhVLJL8N9F2Sf8ALvXjfij4yeKNG8Ua9oPmf6db&#10;x/abP93/AKyOvfvD+gx+HNHtrGCT/Rrf/V+ZWLqXw/0nVNY/tae1/wBO8vy/MoA8+8P/ABGvvGXw&#10;/udeSSSLy7eT7RH/ANNKwNc1i+8SeF/C9wl9JY/aLjy5PL/5aV7Ta+CLG10e50mC38q2uP8AWVjf&#10;8Kg0mXw/baT5kksVvJHJHJ/00rUDz3xvpd5YfEDT5LO+kiube3/1ldf4N8R6l4o8Jy+fdfZrm3uJ&#10;I/tP/PStfUvhfY6pqFtfT3Fx9pt4/L/1lLZ/DSx0vR7mxSS4ltpJPMk/efvaAOl02K4+x20c8nm3&#10;Pl/vJP8AnpViqWkWv9l2dtapJJLFHH5f7yr0tAEUlEUv9+nU3/l4oAJKIoqlii/d0eVQAf62pfNq&#10;P/lpUn+soAP9ZUUtS1FLLQAyoaKSKgA8qm/x0+igAilpJaPKpaAIvN/eVbqpVugApv8ArqP9dVag&#10;C3VS471bqpeUEHhXxw/dSRSV4p5Un/PSva/jZF+7i3147n/pnXKdB9y2sUcX3I6sxRf62q0UXlVZ&#10;loPMKtFFL/y70GxaqreSyRW8vkRxyyf8s/Mq1Unl1qanz5pPg34sf8JRqF9qWtaLbW1xJ5f+jW/m&#10;Sx2//POOrV58INW0vxZrWraTeW8sWsWf2K8juf8A0ZXtctMrIDhfBHwg0Hw54b0rSZ7W31OWzj/4&#10;+bmPzP3ld79gt/sf2dI44ovL8vy6Iov3dWYq1A8r8JfDnWvhpqGoR6DcW8ui3En2n7Nc/wDLOStj&#10;xv4I1Lxv4L1rRZ763iudQt/s3meX+6jr0GWKOKoov9Z5lBj7Q47TbWx+Gnw/sbPVr63isdLt47aS&#10;5/1cVcr8IPh9pPhy88R69pNx5ttrFx5lv/zyjj/6Z16leaXa6pby295bx3VtJ/yzkjqWK1jtbf7O&#10;kccUX/POOg6T5e+GOl6t4o8YfFuxsNSt7b7RqHl+ZJH5nl16VqXwCs5fC/hPSbC++zS+H7iO5jkk&#10;j8zzPLr0TTfDljpcktxZ2dvbS3EnmSSRx/6yteL91QBwepfC+4/4SSXxBYXUceq3Fv8AYriSSP8A&#10;1kdcvrnwCjuvh3p/hew1KS2it9Qjvbi5lj/e3EnmeZXtN1LUXmxxUezA8rtfg3fReMNa8RPq0f2n&#10;UNPj03y/s/8Aq46xtS/Zzj1T4b6V4X/tKT7To8n2mz1Ly/8AVyV6DF8RrG6t7m6s7W4ubG3kkjku&#10;Y/8ApnVmz8b29/4kl0lLWTzfs8dz5n/TOgDjvEfwl1LxR8O77w7qWvSS3N5b/ZpL6O38vy/+2dY1&#10;h8ApLDxZ4T1Z9Wkli8P6fJZRx+X/AKyvbYv3tRyw+bJQB5JefAKx1Sz17Tft15bafrlx9pvLaOtD&#10;Vvg3Z3/izwnrUF9cWsXhuOSOzto/L8qvRry6t7C3luJ5I4oo6PNjlj8z/llR7MDgvH3wvs/iDqGg&#10;3F5eXEX9j3n22OKP/lpJVb4ofCqx+KGn6fY6lcXEVtZ3kd7+7/5aSR16D5scXm1Utb+1urf7RBcR&#10;yxf89KAOE0j4N6TpfizUPEXmXEuoXlv9mk8yT915dGm/BvQbC40+Ty5JbbT7j7TZ20n+qjkrttW1&#10;6x0HT5b68vI4raP/AJaSSVPFdW91HFIlxH+8/eR0ezA4z/hTfh3/AISS5177PJFfXH/HxHHJ+6kq&#10;nqX7PvgvWdcvtSv9JjlubyPy7j/ppXf/AGqzi/ePcW8UX/XSj+2bPy/M+1W/leZ/rPMoAg0nQbPQ&#10;dHtrGwt/s1jbx+VHHH/yzrBi+F/huL+1f+JTb+bqn/H5+7/4+P8ArpXSxXUd1H5kEkcsX/TOrdAH&#10;Nab8L/DelyafJBpNvFLp/wDx7y+X/q62tc0Gx17T5bG/t4762k/1kclWY6l82gDK0jwlpOjXH2iw&#10;sbe2l8vy/Mjjq5eaXZ6pb/Z7yOOWKT/lnViigCla+HLG10/7ClrHFY/88/Lq9Z6XZ2FvFHZ28cUV&#10;JU0VAGV4osL7VNP+z6bdR2Nz/wA9PL8yp/Dmjf2Np/2d/wB7cyfvLiT/AJ6SVe/1slSRS0ARxaXZ&#10;xSSyJHH5kn/LTy6l/su3/wCfeP8A791NFLRFLQA2K1j8zzPLj82p6i82jzaAD+z45ZPMeOPzaJYo&#10;/wDnnUsUtE1agU5bWPzP9X+9pbq1jljlt3/1UlJL+6oilkrIDjrP4VaTpflRpHH9mjk8yOOuxitY&#10;4Y6POqOWWgCTyY6PK8qo/N8qovNoAs+VRFVbzalil/d0ASSxR1Rs9Gs4ryW8S3j+0yf6ySr3/LOp&#10;7WKgAio/1slSxRVF5v7ygB1Nlo82iX97QA6iq0VSx1qASUeZUUsv7uo4qALMUtSVXpIv3tAFypY5&#10;fKqrF+9qWgCWX/V1nSy1cllqnL+9oAP9bRLFVaKWSKSrP+toAIqJaIpaJaAI6ilqWWopaAIv+Xip&#10;Zf3tRR1JQBH5P7ypfKpKXyv3dAFmKjyqj/5aVLWwFWWkq1LFVb/VebWIBLLUUlS+bTKAIaSKlpIq&#10;AFoqamxRUAHl06m+XR/qaCCD+Om+V5VSyxfu6SKgsnooqpQBbrNuP9XU/m028oA8W+M0UnlxSV41&#10;XtPxk/eWcVeLVxHUfc//AC71Wlqz/wAs6rS1Z44ebRFRD/q6PN8qg2LMVHm/u6q1boNSKWq9WJai&#10;ii82tQLMX7qOpY6itYqn8qgBslRf6qj/AFklE3+soAWiovN8qiWgArk/iHf3Frp9tHZ332GWS4jj&#10;/d/62T/pnXWeVWD4o8EWPjK3to7/AMz/AEeTzY5I5PLkjkoLMX4Y+I77VLjXrO/k/wCQfeeXH5kn&#10;mfu/Lrs5Y45Y5d/+qrl9D+F+i+HI76OzjuIvtn/HxL9orqJbX/R/LT/VRx0AeLalYat8OY77VtJu&#10;I9X8LySSSXGm3P8Ayz/56eXVn7LJ4o+JltdWd9cWNjJofmeXH/10rvYvhzYy28tv/pH2aT/WW3mf&#10;uq07fwHYxax/ayR+VffZ/s3mf9M6APL7Xxlff2Hoti99J/pGsSabcXP/AC18uOSSpfEes32jeKNQ&#10;0mwvJPs0mjyXPmeZ/wAe8kdegx/DnSbXT5bH7L/o3mfaf+2n/PSpbrwHYy29zbvHJL9ot/s1xJ/y&#10;1kjrL96B434j8LyX/wAL9Fvr/Vr6+ubj7PJJ5kn7r/WV7TL/AKLp/lwSf8s/3dUZfBGkyeH4tBe1&#10;83T44/L8uStC30aztdPitYI/Kto4/LrUDyTQ7q8sJLa116SSW5uI5PLubaT/AI+Kz9Jv7HRvhPoN&#10;m9x5VzcXHl+XHJ/rJPM/5aV63Z+CNJ0v7lr/AKuPy4/M/wCWdVZfhp4blt5bd9Jt5bWSTzPL8v8A&#10;5aUAfPWuX8es6f4z027uLe5+z3lv5cfmf6uOvTbzVLXS/iJoMn26O20+TT7iP/WfupJK7i1+HPhu&#10;1juY00mzi+0fu5P3f+sq9deEtNkjijext5Yrf/Vx+XQB85y6ppus+E9Vje4j/eeIPLj/AO/kf/2y&#10;ut8eRWPhfxRoNu9xcaZoMkcnmSR/6rzK9bi8G6TF5UaWNvFF5nmeX5dXrrRrW6jijntbe5ij/wCW&#10;ckdAGB8O9LsdL0eWOwkuJbaSTzPMuZP9ZXTURWsdrH5aRxxRR/8ALOpqAGxS1LFRFFR5VAB/qpKS&#10;llo/1VAB5VS1FFLHL9ySOWpfK82gCL/VSVLFUktHm+VQARURfuqs1W/1klAB/wA8qWpP+XipK1Ab&#10;/qvKqX/ppRTby6jtbeWR/wDVR/6ygBksXmVB/q5Kls7+31SziuoJPNik/wBXUV1WQB51RyxeXJWV&#10;pviOz1TUL6xT/j5t/wDWVq0AReVRFFUtEUsf+r/5a0AEsX7upIoqIpY/9X5lVotUs/tn2XzI/tP+&#10;soAveV5tTxReTUf2qP8A56R+bUH9qW//AD8R/wDfytQLcUVEsX7yorW6jupPkkjlqXzqAIPK82kp&#10;8tN8ygA8uneVUsNFAFOWKiL91Vmq9ACeTHViKKPy6r+dU/8ArayAliio8r95RR51agEsVQXPep5Z&#10;aill8qgCpLFUXm+VUsstQ0ALFLUvm1V8yjzfNoAtS1F/raill/d0RS+bQA6nxfuqSl82gBKWKovM&#10;qWKWgCWpai/1lSRVsAS1WlqzLFUctYgVf+XiiSlm/wBZSeXQAR06of8Al4qagBvl0R06nxUAJUcl&#10;SU2gBv8Ayzo8uiSnUEBRRTfLoArS026/1dOlqC6/dUFnjfxmi/0eKvE/Lk/56SV7r8X/APj3irxb&#10;zpP+mdZAfcdFFFZHm0yt/wAtKSWl/wCWdJJ/rKDSmJSxUlLFQdYSxURUS1ZioAkpf9dR/rZKPLrU&#10;CKWo5f3tS1FLQARf6uoaKmoAK5fxl4ok8Lyafst45Yri8jtpPM/5Z+ZXWRV5h8erCO/0fRY5/M8q&#10;PVLfzPLk8v8Ad+ZQXT/iHp8Msd1H8kkctS/u4o6808OaXb6D48ljsP3WnyafJJcfvP3ccnmfu69C&#10;iuo7qPzIJPNi/wCelAGB4/8AHlr8PvD8upTxyS+XJ5cdtH/rZJKuQ+I/tXheLUrPy5fMt/tMdcFr&#10;n2zxv4wljsJLO50/R4/3kcn7z/SJKqfDvVLjS9P1rwnf3Ef9oaf5kkfl/wDPOSgD0bwL4yj8UeF9&#10;PvryS3ivri38yS2jkrVl1mz+0fZ/tkf2qT/ln5lfPmk+HLew+HfhyTSf+Q1HcRx/6z97/rP/AI3W&#10;1qV1Jo3iC5voJI9XtrjUI/tEf/LW3k/1f7ugP3R6/LqlnFJ9ne8t4pf+efmVWl8R6bayeXPfW8Uv&#10;/PPzK8K02Kx1TUNasfEutahba1JqEksdtH+78yP/AJZ+XV6LRtJl8aeKLiePzfs+lx+X9p/5Z0Ae&#10;43mqWtrH5k9xHFF/z0qnL4jsfs/2z7VH9m/56eZXi2k+KPsGh/D7UtW+0S6f9nkjuJPL8zy5PL/d&#10;1F4y1CP+0NB1Kwt7j/hF47z7TefZo/8AWeZ/y0oA9ws9Us9Ut/Ms7iOWL/pnVPVvEdjo1xFb3lx5&#10;VzJ/yz8usrwDa6TFZ3NxpNvcRW1xJ5kkkn/LSSuYi8zS/iB4ouNSt5JLa4t4/s8nl+Z/2zoAt/E7&#10;4jR+HPD9jcabJJLLqFxHbRyRx/8ALOSut0mL+y7eW4vLy4ltvL8z/Sf+WdeSXmjX2l/D/QbOe3uL&#10;m+k1T7T5ccfmeXH5nmf+i69f8QeXdeH77/R5LmKS3k/dx/8ALSgCOz8ZWOqf6iSTyvL8zzJP+edZ&#10;8XxL0GXUIrH7R5Usn+r83/lpXnGh+HNWlkubGwjuItKuLOSPy7mP/V1a8G2t1daPHpL+G5LG5s4/&#10;s32m5/8AadAHpFr43sbq4j2R3EttJJ5cdzHH+6qte/EaxtY7m4eOT+zLe4+zSXP/ACyrlfh3F4ks&#10;PDcWg3mkxxS2ckkcdz5n7qSOqsXg3WofB+q+E3s/N+0XEkkdz/0zkk8ygDsbz4oWNrrn9kwWtxc3&#10;P2f7b+7/ANV5dTxfEG11TT9PuLOOSWXUP3cdtXOaT4NutL8WS3CW/wDodvpcdlbyf9NK5/Sfhz4o&#10;0G30G6s44/tOn3FxJJbSSf6yOSgDV8DeKLjS7zxfJeW8nmx6hH+7/wCef7ut6X4qx2un69efY5Lm&#10;XR445JI4/wDlpXHf8IH40uv7evI5LO2udQuI7mOOT/pnVmT4c+JPL8UfZ5LOKLWLeOOOP/nnQBv3&#10;nxQ1LS7O2vr/AEn7Np1xJH+8/wCefmV2em6pJql5cxpHH9mj/wCWlYPiDS7W68Jx6TqUkcUklv8A&#10;Zv8AtpWl8PPDknhzwnp9i8klzcxx/vJJKAKOuePI9L8QRaSn7uX7P5nmSf6qSqmpePLz+2JbGws/&#10;Nube3juZKn8W+CLrXry53+XLbSR/u/8AnrHWV/wq++0vxBY6tpN99ml+z/ZrjzP3nmR0ASeIPiXf&#10;eF49PvL+z+zWdx+7uP8ApnJWrq3jK80az0W4n/e/2hcRx/8AfyjVvAcmsxxW9/J5tt5f/kSqn/Ct&#10;Lq68J6fpM99JLc6fcRy29z/1zoAJfG95FrGvWPl/8g+OOSOT/rpVXSfG95rOsahot3H5sX9n/aY5&#10;alvfhLJf3GoXD31x9p1C38uSSOrOk/C+S11CW++2SfapLf7NQBo/CW6874f6fIn73y/M/wDRlZ0v&#10;iO68RXGqx2Fx9ml0+48uSuh8EeF/+EX0P7ClxJLFHJJJH5n/AE0rFvPhzbxeJLnVrO8ktvtH/HxH&#10;5n7qSgDzy6+3f8JR4jvrO48qWOzjkk8utm88ZXl/4f0+4S4/0mS38ySOOuq/4V9ZxXF9J5kn+mW/&#10;lyVBa/C/TYY7GPzJP9Dj/d0AcnpvijUtek0GP7Z5X2iOSO4qj4o8R3ml3F5HBfSSy28kfmf9M69B&#10;s/hzY6XJbeR5n+jyeZHUupfDnSdU1C5vp7X/AEm4j8uT/ppQBy+k+LbfxHrFzpt5deVdfZ47mP8A&#10;eeX5lZ8X+i+NJY/tEktz/Z/7v95/rK72X4c6TN9mk+x/vbf93HJWrN4Ssbq4trh7ePzbf/VyUAeW&#10;+F7/AP4Si3+1JfSRXNvJJHcW3/POrOh6XHqmn61I99cRXMdxJ5cscn+rr0mz8G6ba3Et4lvHFcyf&#10;6yT/AJ6VZi8OWcUdzst4/wDSP9ZQBxnwxuryK4ubW/8A3tzHH+7uY/8AVXFeg3XmfuqrWeg2ulye&#10;ZBHWhLFWoGfLLJ/q6kh/1kVTyxURRfvKyAdT5qJYo4qK1Agn/wBXVaWXzqsyxVFFFHQARVLaxUeX&#10;U8NABUUtSyxUf62gCCX97UUtWajlioAoyf6yiWpZYv3lRS/vayAo1La0SxVZiirUCKWKpYoqlli/&#10;d1DQA2ofN/eVZ8qoooqAHU+KX95RLTKAH+b+8qzFL+7qjFL+8q1FQBJLRLR/qqP9VWwFaT/WVFJU&#10;stMrECCKp6b/AMvFOoAdS+bR5tJQAstJRTaAGyUf8tKkqOSggI6dRTf+WlABJVS6q3JVKWsgPJvi&#10;/F5un14Z5Uv/ADzr3X4yfu9Prw/7V/00rIs+4vOoloiioloPNplb/W0lO/eeZViWKg0K0UX7upI/&#10;9ZUVL/y8UGxZiio8qoo/9ZUstBqS+ZRL+9qt5tHm1qBLSSxebRFRLL5VAEf/AC0ooo82gCSKKq17&#10;pdnqlv5d5bx3MX/PKSrVRXt/b2tvLcTyeVF/z0oAis9Gs7W3ljgt44opKlisI7W38tP3UX/POorD&#10;WbW/kl+x3Hm+X/rKtXV19ljlk8ygCrZ6NZ6X9p+x28cXmSeZJ5cf+sotfDljFcXN0lnbxXNx/rJP&#10;L/eyVy/hfXtS8b29zqVncfYdP+0SR2/l/wDLT/ppWV468Ua94X8P/bJ7z7N5eoW8fmf9M5JI46Cz&#10;vYvDljayeZBZxxS/89I46ii8OWNrcfaPscf2n/lpJ5dRxeKNNuvN2Xkf+jx+ZJUFr430HVI5ZIL6&#10;3kijj8zzI/8AVUAW5dGtftH2j7Pb/af+enl1HFo1nLJL/o8f7z/Wfu/9ZUVr4o026/dpcfvfL8zy&#10;5I6xYvir4b8uKT7d+68z7N5nl/u/MoA6OXRrP7PFb/Z4/Kj/AOWfl0S2EflxR+XH5VZ9n4y03VLi&#10;58i4/wCPf/WeZH5dUf8AhN9JluLaPzJIvtH/AB7ySf6qSgDeitY7WPy08uKiW1jl/wCWcdYNr43s&#10;bq8+zweZLF5nl/aY/wDVeZUVx48sbX7TJ+8+zW8nlyXP/LKOgDo5Yo6JYq5HXPiXY6XrFtpqWtxf&#10;XMlv9pj+zR/8s6o2vxf02/jtrhLe4itri4+zeZJ/yzkoA7zyo/8AnnUf+j+Z5fmR+b/zzrldc+I0&#10;ejSXO+zk+zW8kccknmVmRf8AJXLaRJP9Zp8n7ugD0GKKOKi9urOwj8y8uI7aKSTy/Mkqp4g16TRr&#10;OKRI/N8yTy/+udeTeOvG/wDwlvw/16RI/KudPuI4/wDtp5kdAHt0UUctSeVHLXnNn8QdSsLi2sb+&#10;xjiluLfzLeSOT/WUaH8RtSurPRr6/sY7a21CTy/L8z/V0AejRRVPFFHXAXnxAkk0/WtWsPLlttPu&#10;JI5I/wDrn/rKzYvG+veI/EFjZ6THbxafJp8dzJJJWoHoN5o1nf3FtJPbxySx/vI60Ioo4q8ZvPiN&#10;4o/svxHfJHbxf2PceX5fl/6ytnSfG+rSeINPt7zy/s2oaf8AaY/+mdZAemyyxxVjWfjK11SPUJIP&#10;Ml/s+T7NJH/00rh7Pxvff8JRp9jPJ5sWoSSVnWeqXGl2fxBurP8A1tvceZH/AN+61IPW4r+OWOL9&#10;55UskfmeXU8VeU/ary68ceF5PtUkX2zT5JPL8yrOh+KL7+3NQ8P3lx/xMI5PtNv/ANNLegD1L+Oi&#10;GoIpZIo4o/8AWy06KWgCWaoZv9ZT6jlirIsjpJf3VHlVHLQBJFLR51RxUUAWfN/1VO/5eKgii/d1&#10;PFFWoEtEUXk0RRVZ/wCWdAFab/V0UTVFLQA3zKniljqCWLyqdF+6joAlll82iKWov9bUPlfvKAJp&#10;Zag8395RLFUf/LSsgLPmVPFLHVOH/WVZrUB83+rplNll/d06ggbLL5X3P9bR5sdQf89aWgsillqL&#10;zaJaPK82sgIvO/eVLFLUXk/vKm/eeXQBJ50dRebTKb/qa1Al8393UXmUTf6uo5YqAJPMqPzqioio&#10;Akiq1FLVar0X+roAlqLzakil82o62AilpKWWiWsQGU3/AH6P+mlOoICiim/66gCXzaZRT5aCxKjk&#10;okp1BA3zKdRTfLoLHVUuO9W6qS0EHknxf/5A8teF/ZY/+ede+/GD/kGV4NWR0H3F5VRy1LUX+srI&#10;8imSRUS0f6qOiWg0D/VVVq1LS0AVfN/eVZll82q3lUf8vFBsE3+roio8qrMUVBqEUVEsVSQ/6uq9&#10;5FJ5fyVqBDRVe11SPzPs95H5UtWYqyASuD+LV1fWP9i3iRyS6fb6hHJeRxx+Z5kdeheVRLax3Ufz&#10;1qKmcl4f8R6Tfx3N9YRyfZvL/eXP2fy/Mro7z/T9LljST/j4jqX7LZxR+XHHH5VH2q1i/d/aI6DS&#10;nTn/AMuzzn4X6p/whHh//hH9Sjktpbe4k+zy+X/x8R+ZR8Wrr/hJPB8saWdxLFJcW8cf7v8A1n7z&#10;/WV6X9ltbr955cctW5bWOXyv3cdBzVDyLxBLHH4wuZEt5Ps0mjyf6uP/AJaVmR+HLi6+D+n29hay&#10;W1zHHH5kfl+XL/rP3kde3fYLeX/lnHRLDHFH5f8AyyoNjybxBaya94o0G6sPMtrbT45JLiTy/wDp&#10;n/q64y10a4uvAcUf2G8ilk8QfafL8v8Ae+X9or6H+y2/l+X5cdH2WP8A550GPtDxbXNGvr/xhr1v&#10;YW9xbW1xpflxyeX5cXmUalpd94t0/wAL2MFncWNzp95byXEkn+q8uOvYIoo/4PLqX7LHQdJ4ta6D&#10;fReJPtGk2dxY/aLiT7ZHJ/qpP+mlSab4c1aw8N614b+xySy3FxJJb3Mn+q/eV7BFHH5lEUUdBB5T&#10;pvhy+0vxha/6LJJY2+lx232n/npJ5lYFr4N8SReA9KsfsMf2mPVI7mTzJP8Aln5nmV7h5UdHlRxR&#10;+ZQWeN+IPBvizxHHqtv5dv8A6RJHJZySSf6uuss/C+rf8Jxp+rTxxxW1vp8ltJXc2d1b3Vv9oSTz&#10;Yqs+VQBw/j7QdW1mPT/7JuI4vs9xHJJHJ/qpI65f/hUurXWn69az3VvFFqlxHcx+XH/q69gqreap&#10;a6Xb/aLyTyoqAOMuvBt5qkkV5eSR/abe3+zW/l1FF8PtW/4R/wAOWL30fm6fcfabiTy/9ZXcaTrN&#10;vrUcskEckXlyf8tI/LqO/wDEdnpdxbW88n/HxJ5cfl/89KAOZi+HMkUep2cFx5Wn6hJ5kkf/AKMq&#10;fSfBEmjeJJb6C6/0b7P9mjtvLruPNp1akHnUXw0k+z69bvffutYk8yT93/q6nl+GkcuoafefbJP+&#10;Jfb/AGaOP/np+7rc8R+N7Hwbeafb6tJJbRXkn2aOT/ppWzeapa6XZy3U8nlWscfmSSVkWcHpvwgj&#10;tZNKk+3XksunyeZb+bJVv/hXMctvrVv9ok8vWP8Aj4rf8L+KLPxlo8V9Yf8AHjJ/q5Ks6tqn9l6f&#10;c3nl+b5cfmUAYMvw+t4rjRbrzJPN0uPy4/3n/LOjw/ax6z4gl1Z7OS2lt45LaPzKvS+N4/s+iyfZ&#10;5Ps2oSRx/wDXOug82OL935kcUtAB5VEUXl02W6ji/d+ZH5tUdO1STy5ftnl/6z93WoGrDUUsVNt9&#10;Us/L/wBZH5VPtb+1lk8tJI5ZayAryxeVRLFHUd5dR2v35PKrh/D/AI8+1eJNasZ5I/s1v5fl0Ad5&#10;FFU8UX7ys+LWbOKT7P5n+k+X5lUbrxbaxebGkn72gDo/JqXya5Dw/wDEGx1nT/tnlyRfvPL/AHkd&#10;dLZ6pb6pb+ZBJWoFqpaqxS/vKlll/d0ARTVFLFUvnR1F5tAB5VSxRR1T86pYpaPaAT0SxVH5vm1X&#10;ll8qSgCfyqPKqp5vm1JF+9rICW27U6WXyqglm/eVHLL51agXP+WlJLLVSKWjzfKoAl8r95UklR0k&#10;svlUAEsVR+VUnm+bRLFQBWliqX/lnUUsvlUebQAeVR5VH+tqX/V0AQ0ssVEstReZQBHSeVS0UAJF&#10;V+L/AFdUYpasxUAEX7qrVVKmoAJYqi8ryqlqGgBZaZT5aSggj8yiL97RJRHQWOopsstEdBA6iim+&#10;ZQA6myxU6m/8s6AI6guv9XU9QXX+rrIs8v8Ai/FH/Y8v7yvnrzZP+elfR/xVi83R5f3f7qvnryf+&#10;un/fug1PuSb/AFlEUX7yiWLzaIovKrI8imH/ACzolqT/AJZyVH5VAhaKk8uo6DUSWL/VURUS/vaq&#10;0Gxaio86iWX93S0Go+H/AFdPllqDzf3dEtagR3lhHfxy765LXNUk8JWf2i48y5to/wDyHXYy1zHj&#10;qKOXw/cxvH/rKDswGH+sYinSOSi+N1rdeb5H+qj/AOWlYOpfHjytPkuvM8q28zy4/wB3/rJK83/4&#10;Rezl1i5uE8yLzP8AWR+Z+7rm/iJpd9Fb6LJYW8kttb3H2mS2jrX2Z+7U+HcvpG/pPxQ1rxH441G3&#10;e+uPs0dv5kccldbpOqXGqahFG8knmx/6uvJvD91eXXiy5vksbiK2+z+XJ5kdesfDuKTVNQtrj7PJ&#10;FLJ+88uSimelXoYPD4ep+7O9s7q4i8Warb3WrXFtbW9vHJHH5lb3hLx5cS+G7a4v7e4lubi4kjt/&#10;+mkdUvD+jfaviJrV1eWMktrJbxxxySR/u6s/ESO+tdQ0q3sLGSXT/M/efZv+WdZH83Yj+IbN18UN&#10;JsNL+3SSSeV9o+zfu4/9XJXOXnxVkl8WafpMGk3EUd5JJH5lz+7/AOWdcnpvhzVo9Hls59Jk/eax&#10;Hexx/wCs/d12PjLS7qLxZ4XvrOxkuYreST7RFH/yz8yOgg1bPxHpsXiTVY/9I+029vHJceZ/zz/6&#10;Z0ReN7fWbiKx8uS2ubi3kkt/MrnJdL16XxR4ovLOx8r7Rp8cdvJL/wAtJKz9D0HXo/EGi30+kxxe&#10;XZyW15JJcfvfMoA6P4VX8l/4Tl3yeb5dxcR/+RKk8Q/EGPw5JcxvayfZreP95J/8bo+G+jXmg+G5&#10;bO8t/s0v2iST/v5JXJ+KPBviTWNQ16P7LZ3NjcRxx2ckkn+roLNr/hYN9deOItNgs45dPk0/7b5l&#10;VdJ+L8eqafc339myW2n28kkclzJJ/wAtI6XTfButaXrGmXSW9vL/AMS/7NcfvKZofw5vP+Ff6hoN&#10;/wCX/pFxJJ5kf/TSSgDQtfiNcf2hFbvpsn2WS38yOSOP/V1a8OeNpPEdvLcJ9nli8vzPL/5ax1R0&#10;Pw54ki0+Kzv7ix8q3j8uOSOP/WUaT4IuotYl1Kf7PbXP2fy5I7b/AJaUASWfjK+l8J6ffJZ29tLc&#10;SeXJ+8/1dbXgXxlJ4o0/UJPL/e29x9m/66Vy8Xw01b/hH9Ksf7W8q5s7j7T5nl/upP8ApnW/4B8G&#10;3XhKPUI57z7T9ouPtP8Aq/L8ugBkviO81TWNQsbC4ji/s/y/M/6aSVwvjLWbzxl4X0G+S6ksf+Jp&#10;HHcR+X/rP3nl13UvgiS18QXOrWF59m/tCPy7iP8A56VHq/w0jutL0+xt7yS2tre4+0/u/wDlpJQB&#10;0erRyWvh+58iT7Nc/Z/9ZXknl3114H8IXH26SW+k1CP/AEmT/rpXs/2CS60+W3n/AOWkfl1yln8K&#10;o7W30+zS+uPs1vcfaY4/MoAwbrx5qXh2PxHZ3lx9uudP8uSOTy/L8vzK6rwz/bX9qeZeXUcttcW/&#10;+r/5a+ZRL8ObG61DULieSSWXUI445K1fDng238ORxRpcXFz5f/PSSgDmvid4cj8UR6fZv/z8f6ys&#10;XTdek8ZaPc+G5/M+06f/AKNqHmf8869IvPDkd/eW15JJJ/o/+r/eUReF7X7RcyJHHFLcfuriSP8A&#10;5aVqB5T4f1S40bwXoMdnJ9mtv7U+zf8AbPzK2rzVLiXxJ4qsftHmW0enx3Mcf/TT95XWRfDnSYtH&#10;l0ny5JbaSTzPLk/56VLYfDnSbWS5uEjk824j8uST/npHWQHCRXUcvhfwP/z18yPy6IrqTxHqGtRv&#10;q32G5s7j/VxyfvfLru4vh9pMVvp9v9n/AHWnyeZb/wDTOnS+CNNl1D7c9nH9p8v/AFlAe0OC8L6X&#10;/bPizXvtl5JL9njj8uPzKbpuqR2vh/Wvt9xJ5UeoeXHJXptl4cs7W4ubhI/Klkj8uSov+EXsfs9z&#10;b/ZY5Yrj/WeZQB43Fr0n9oeLNNe6/dfZ45I/KrrNDtfsuueF7i3k/e3Fv5dx/wBNP3ddxF4S0mKT&#10;zPstv5sn/LTy604tBtY/s0iW8fm2/wDq6AOC+J2qSaNJotw8ckun/aPLuPLj/wBXHXHXVrb3WoeI&#10;7iwt5P3kccnmRx/6yvaby1juo/LePzYqrQ6Xa2v3LeOOgDymW/vNU1DRZLCO4i/0fy/MrQ8Oapca&#10;po/2O8sZItQt5JI5PMjr1SLS44vuRx0fYI/M8zy4/NoA8ks4vtXh+5sb+xuLaWO4k/eR/wDLOu98&#10;CxX39lyx3/72WOT93J5f+sjre+yx/wDPOp4oo4vuR+VQAf6qibzPLqX/AFdHm+bWoFXyqgliq55N&#10;E3+roAqUkUVSyxRy06KX95WQEHleb/yzqPypPM8utDzqZWoFLyqktYqn8n95UtAFOWKq0sX7utCW&#10;KoJaAI7f/WVJ5Xm0tJFLWQBLFUflVbl8uoIq1APKqOWrP/LvUUstAFb/AK6UlLLTKAHxRVaqrFLU&#10;sUtAEUsXlVV8qrUtMoAhopJaWgCS3qSo46l8qgBKKKmoAKillqXzailoAP8AW0S0Q/6ukoAjkqtV&#10;2o5KAK0UtWY6dVTyvKoAt02OiKXzadQQFFFFZFjZKrXUVXpv9XVaT/V0EHm3xQi8rw/c14D/ANs6&#10;+hfihF/xT9z/ANc/+WdfOvmx/wDTSgs+4/K82j/lpUUVS/8ALSsjzB3lebTZYqdFTZK1NSSq0stE&#10;sv7uq3m+VJWQB5vm0RS/vKi/11SxUGxaqr5vlUeb/wAs6PKoNSWKXzqlqrFVn/VUAHlVkeINL/tT&#10;T/s9a/nVHLQXh8RUw9T2lM80i+Ev+keY9xWva/Cqxi/1/mS13EVZHiDxRZ+HLeK4n/5aSeXHH/z0&#10;krq9ofQ1OIsZU/d+0G2fgjSbWPy/scdW4tBtbWTzILOOKX/rnVbw/wCKLfWbi5tUt5Ipbf8A79Ve&#10;vLr7Lbyyf886yPMqZniKn8WoSxSx2v35I4v+uklWf3cv3P3teafDyL/hKLO516/uJLn7RcSfZ7b/&#10;AJZRx1q6d4o0nRpNa2XEn+h/vLiOT/lnQecdx9lqCWKuY/4WDHayafJeWf2a21D/AI9/3lZ3/C0I&#10;7rT76+Sxk+zW9x9mkkoMjuailrkvEHjyTS7jy0t/3Udv9pkkkqCbx5/an9n29hHHLc6hb/af3n/P&#10;Og1Oqs7q3uo5fIkjlij/AHf7ui8v7Wwt5bi8kjiij/1kleZfDvWbzRvCeoSPbxy3P9oSRyf88qte&#10;IPFv/CUeD/FEbx/vdPj8v/rpQWem2ssd1HFIn+qkj/d0VmaTdSf8I/p8n/TvH/6Lrh5fiNeWuqWM&#10;d55flXFx9m8uP/lnQQel+VUf/LSvM9X+I19FJrUkHlxf2fJ5UdtJ/wAvFS3XjzVtU1iXSbC38q+j&#10;s47mT/tpQB6X5tEVeSXHijxR/wAJBoOkvJb2MtxHJ9o8v95RL8RtStdPubPzI7m+j1COy8z/AFdB&#10;j7Q9gqhq119gt5bhI/Nl/wCedefXkvijS7e+2XkdzFJ/q4vM/e1TuvGVxL4H1q8s5LiLULOP/j2u&#10;f9bHJQdJ6vay+bHFJ5f/ACzq5FLH5deOa5r19FZ6ffTx3Fzp8lvH9o+zSfvY5K9S0O6jutHtpI5J&#10;JY5I4/3klAGh5tS+V+7qGH/WVNN/q61ICiH/AJa1F/qqIpf3lAEv8dE1RRUS0ASyy1H5vlUnm1B5&#10;1BZP5tS+dUEUXlVJQQP86jzqiii/d/8ATWiX/WRUFjZZf3lRedRLFUflVkBbil/d0ebR5Mnl0SxU&#10;AEstEUtQS+ZFU8XmeXQBL5vm0edRN/q6i8mTzK1ICWXzKJZaPJ/eUeVQWQRS0f8ALxU/2WofK/eU&#10;AJ5vlUedS/ZfNpIrWgAilkojlk8yp/KoiioAg86iX97U/wBlo8ryvNoAqH/lpUkX7qjyqPKkrIAl&#10;lqOKWpJYv3lEUVAEk3+rqvLVuKKiWL93WoGf5VHlVL5X7yjyvKrICKKL95R/qqPKqWtQIpf3VMp8&#10;tMoAbJUdTUUAFPiplOoAWKpfNqGigBZZaPNollpKACiiiggKjl/ex06m/wDLOgA8ynU2SnUAQRVP&#10;UNSR1kWSyxURUebSUEEf+uom/wBXTqbJQWcP8SIvN8P3NfO1fRPxJ/5AdzXzj5UX/PSgg+1aKSKq&#10;Mt1JFeRR/wDLKSsjgpmrF+6jol/e03zfKrMlupJZPk/1VBoS3l1HFH88lUbO6juv3iU288yWTy3j&#10;/dVFpth9l+0/vP3Un+roNjSp8VRRS/6qpv8AlpQaljyqq0vm+bR/qqALVVKm82P/AJ6VDQBa86qt&#10;FLFQASxVwXxQ8L32vWen3lhHHLfafeR3Mccn+qkrvKt0GRyXh+61r+z5bi4023sbmOP93bRyeZ5k&#10;ldHLFcXVnF58flS+X+8qzF+6jqjZ6zY3Vxc2aXVvLc2/+sj8z/V1qKmcZ4X8Oal4IkubWzj+3afJ&#10;cSSRx/8ALWOqNn8NLzVJPFl5f/uv7Y8uPy4/+Wcdel2d1Z6pHLJZ3EdzFHJ5f7uT/lpVnyvKoD2h&#10;59/wiV9rNvotrfxx+Vp8kcnmR/8ALSSOsyXwHrX/AAhetWPl2/2nULiS5j/7aSV6tFLUs3l+XQHt&#10;DxjXPBHiTVNQlkSS3+zXFn9m8uT/AJZyVH4f+FXiLQf7FvkvreXUNPs/sX7yP91JHXr8t1a2sltG&#10;8kfm3H+rqWWLyqA9oePxfDnxFa+H5bX+0rf7TJqH2n/V/uv+udS2fwv1L+z9et7y+t5ZdY/55x/6&#10;uvTZZfNqzFQMyNN0uS18P21m8nmyx2/l+ZHXmUvwgvopLHfr0n2az1D7bHH5de0VSl/550Gp8+We&#10;l3V14s168fVpLaX7R+7sZLf/AJ513svw5k1m8ttWe+vNM1Dy/LkktpPL8yOvQYtLs/tHmfZ4/N/5&#10;6eXUsuqWcV5FZ+ZH9pk/eeXQByEXw0t/+Eg0/UvtVx5tnHJHH/00qO6+EFjf2+oW95JcS/2hcfaf&#10;9Z/q5P8ApnXeQ+X5lS+bHFJ/rKPZgcnpvw+t7Wz+z/bLiWX/AJ+ZJPMlqK6+HNjLp99azySS/aP+&#10;PiT/AJa120Usfmf6z/WVFLdRxffkji/66UAcnH8PrHy7aPzLjyo4/L8vzP8AlnXWWdhb2tvHbwR+&#10;VFHH5cdYfiLxlpvhe3iuL+8ji8yTy4/Mk/1lSxeI5JdYtrNI4/s1xH5kknmVqWb3leVRLFUUWqWv&#10;meX9oj83/nn5lcr8X/Hknw+8H32vJH5v2fy//RlZEHX0RReTWL4f8UWuvafbXCXUfm3FvHJ5cclW&#10;ovEWm/aPs/2y3+0/88/MrUDQiiomrPvPFGm6XJFHeXUcUtcvrnxV0nRvFGi6C9x5t9qH+rjj/wCe&#10;dZAdn5P7yjyqypfFum2tx9le6j+1f6us+6+I2i2uoXNi91/pNv8AvZI/LrUDqvJo8muc/wCFg6T9&#10;ols/tH72OP7T5f8A0zpt18RtJtfD8WvfaP8AiX/89KAOipvk/vK4DxH8S9Jl0e5uEuLi2ij/AHn2&#10;ny60brx5Y6LZ22+SS5uZLfzI/wDppWRZ1l15dRWsscsn+srN03WbXxHo9tfWf+qkjrh9J8b29r4k&#10;8Rx/vPN0+PzJI/8ApnQB63F/q6illrzLw/8AG631TUNKt3s5IrbUP+PeSuj+JHi2Twb4budWSPzf&#10;s/8AyzrUDqvK82pYa8o0P4v/AGq40q3u7fyotUt/Mt5Ko6H8X9W8R6xqtrYab5v9l3HlyUEHsn8d&#10;R+b+8rx/TfjTfapcXP2Ox+0xW8nl3EdVNW+L999o1D7BH+9s5P3ltJQB7XRXjHib4ra1pfiDT9NS&#10;P/j8t/M/eUab8Vb7VPB8t95cf2m3uPs0lAHs81R+b5VeMeHPihqWs6f4jjeT/SdPj8y3krK8P/Fr&#10;xF5mg3F/JHLFqEkkckdAHvtP86vHdJ8Zal431jVbWwvvsMulyeXJHWHefEHVvBvxIj0HVriSW21i&#10;3/0OT/nnJQB7zLLRFLHXP2drcfZ7aR7yTzY62fOoLLk1H+tqn51TxS0AEsvlVBLLU8stQS+XNJQA&#10;eb5tEUtEVHlVkBLFLHUUstLUksVAFbyqk8qj/lpRLWoC1FUtVZZaADyqJv8AV0RUeVQARRUlTVDQ&#10;A7/lpTaWKKpfKoIIaX/VUf6qiWgBKbRRQAUU3/XU6siwp1NorUgbJTqKKAIamoorIsKKKKAHVHN/&#10;q6kqOWKgg4f4k/8AIv3P/XOvnjzf+mcdfQ/xEi/4p+5/65187eV/00koA+y5bqPy/M8z91VW6iju&#10;rfzP+edVLqL7LJFH/rYo60IpftUf+r8qKsjzyKK683ypKlitfKkotbX7L5tEstBqF15dZ95LcRW8&#10;v2f/AFtW5ZfNqpeXX2W3lkSPzfL/AOWcdAHhl5deNPC/xM0G3fWpNYi1S4k8y28v91HHW98RPCXi&#10;S6uNQ1ZPGF5Y2Mcf7uxtv3cVZfhLxH4s1jxxdX134LuLbzJPs1vc3Mkf+j29eleMtLvNe/s/TUj/&#10;ANGkuI5LiT/pnHWtQ2NXwRa3Gl+G9Pt7+8klufs/7ySSStW98uWOuV8UeCLfxRcW0l5cXEUVv/q4&#10;45PLikrofsv2DS/s9v8AvfLj/d1kKofM/g3xlb2v/CwbzWdSuIpLPUJI7fzJP+/fl16F8KviDfaD&#10;8H4/EHjC4kil/eSR+Z/rfL/5Z1zPhP4BXl1H4z/t6zjii1i8kuY/Lk8zy60YvhL4k1n4Z3Pg/VpL&#10;fyo/3dnJH/0z/wBXQM7Oz+N2myx3Ml5H+6js/tv7v95+7rPtfjnJdXHheODTY/K8QSeXH+8/1dZU&#10;XhfVvDvw7uY9WtbeL+z9Pkj/ANG/5afu64L4Y6peaXHot9eeF/Nl/wBXb3Pmf6vzP+mdagereI/j&#10;TJ4XjuZLyx+zR29x9m/ef8tP+mlS/ET4yXng3WPC9jZ2P2n+3JPLrifEHwH8SeKP7akvNWj/AOJh&#10;efaY/Mj/AHtvH/zzrtvEHwqvvEfijwhqT3kcX/CP/wDTP/WVkalbXPirrWj3GlaTeWNvFqusXn2a&#10;3/ef6uP/AJ6Vx3wqv7yL42ePbe/kjluY7eP/AFdelfET4XyeMrzSr6C4+w6hpdx5lvc+XWD4X+Bl&#10;54c8Ya94in164vr7WI/Lkj8vy4qDIwYvjnJoPwnvPElnY28UtvqElt9m/wC2n+srrvD/AMVb668a&#10;f2Df28f7zS/7S/d1yv8AwzJ/xbuXwu+tXHlSXn22S5/7aV0dr8EY9L8af8JQ99cS3Men/YvL/wCm&#10;dampzEvxz16/s7a6s44/NuNU/s37N5f73y/M/wBZXv32qP7PFvkj83y/+elfIngPw54k0b7TqX+j&#10;yyyXkkkdjJb/AL3/AFlfUMvhf+1NDijfzLa5uLf/AJZ/8s6APCvi18Ro4vFltr1nqX7rw/eeXHbR&#10;/wDLT/npXe/ET4yf2X4Ltta0Hy777R5f+r/55/8ALSt7/hUGmxeD5dF8uOWSSPy5Lny/3tcd4f8A&#10;2eLHQdDttJS+vJba3k8yPzJKAKmrfFa+uvhnc69oN95tzbyebJHJ/wA8/wDnnW9ofxLj8W+E7nxF&#10;YXn+jW+n+Z/20qLVvCNj4N0f7DYaLJqf9oSeXceXH/q61fDnwb0nS/A/9gva+XFcRyfaI4/+mlAH&#10;knh/4teLLrw/4C1J9Sjll8QXn2aSOP8A55/vK6Oz+IOpf8XGsby+82XR/Mkt7n/nn+7rqrX9nPwv&#10;a2+i2/l3HlaP+8s/3n+rkqp4o+C2k6N4f8WXWk2skuoapbyeZ+8/1knl1kB5f4f+I2taX8J/C/iS&#10;81a4udVvLzy5I5JPM8z95Wnoesx/8NMa1cT33+r0uPy45JK3vgL8DLHS/h/oMevabJ/aGn/vPLuZ&#10;P9XJXpt18KtBuvEEWtPYx/2hHH5fmeXWvvgeFy/FS+/4V3eeKHvPK1r+1Ps1vbeZ5f7vzK3vEfiO&#10;+1T4qaLYvqUkVjcaX9pkjjk/5aV6pL8FvC91qH2yfSbeWXzPM8v/AJZeZTdW+C3hvVNQ+3PZ+Vfe&#10;X5fmR/u5fLoA+cPD/jLUrX4f6VqT6tcS31v4g+xR+ZJ/yz8yu4+L/i37LqmqxpfSS6hHpfmfZpJP&#10;3Udd7YfAvTfDlnbWdh5n2G3k8yOO5/efvK15fC9v9o+2X+k299c+X5fmeX/yzoA8B+Il/Jr3wr+G&#10;WrXknm+XqFv9okkruPEes3Fr8fPDFvZySfZrjS7j/lp+6r1L7L4f/s+KxvLHyraP/VxyW/7qOtOK&#10;LQftEV0lrH9pjj/dyfZ6APL/AIM6pb+I/tP9tyXEWvWeoSfu5K2v2qNLk1T4N69bwRySyyR/u44/&#10;+uldxZxWcV5LeWem/wCkyf8ALTy6s6tYXGs2/wBnvI44rb/nnQWeFwyxw654M+wSfuo9P/4mHl/9&#10;c6891bxlJf6xoNxpseoRWNv4g8uTzI5P3kfmV9ZaT4N03S4/3FvH5tWf7GtYvuWdv/rPM/1dBB4L&#10;L4os7X42ahY69HJLp+oafH9j8z/VeZ/y0qXxbpclr8YPA99BY3Eunx29xbeZHH/q69svPCWm39x9&#10;ons7fzY/9XJ5dVf+Eb8qT5LiSgxpnhfhfRrr/hYHiyx8Q2uoS21xeR3On3Mf+q8uun8JeHLi6+OG&#10;q309jJLp/wDZcccdzJ/qvMr1f+wZLqT57itezsI7WOKNI6DpPEfFug6lpfxQub6DSbi50y40uS28&#10;yP8A5ZyVjf8ACJa9dfs/xaK9jJ/av2j95bS/88/Mr6Olij8z/V0eVH5f+roIPKfir4Nvte+Fdzpt&#10;hax/bri3jj8usDUfDnii6/sWx+w/6NHp/wBmkufM/wCWle6+VH5dRSxR0AcP8KtBvtB8Fxabf2/l&#10;XMckn/LSuRtfhfq3/CYeLL6SSOW21S3+zR/9M69fiuo5ZJY0k/ex/wDLOp/KjoLPBvD/AMINasLf&#10;wvvkj83S7jzJK7b49eZJ8L9aj/5ayW9ei1m6tpdrrNvLZ3kcckUn+sjoA8f8C/D641nw34Rvp7j9&#10;1Z2/7vy67HwL8OZPC+sa9ePJ5sWqSeZXcabYWul28VvBH5VtH/q6s0AeR+H/AIN3HhLxZrWpWF9J&#10;Lp+ofvJLGT/lnJXBXWl+IIvFmq3FpHH+7k/1ckdfS8v72oJdLs5f3n2ePzaAPNbz4af8JlcafrV5&#10;JJY31vH/AKuOiX4I2sWj3Nil9cRRXFx9p8yKvUYvLij8tKl86j2YHluh/Buz0b+0f9Ikl/tCPy7j&#10;zKLP4I2dh/ZX+kSSxafJ5kfmV6fTfNoA4OH4QaTYeLLnxJYRyW19cR/vPLk/dSVBJo0fijxJbfbL&#10;H/kH3H7u5kr0j+CovKjirUgz5dL82SKT/nnWh5VOpvm0AHlURRUvm+VSebQASxeVHVTyvNk8yrN5&#10;L+7qKKX93QWEVS+XVb7V5VSRS+bWQEsstHmVVk/1lR+b5VAezLP+qpaiim82SiWtQCovK/eUf6uO&#10;koAX/VURS0S/vaIqALMn+r/1lVamx/0zqGgCaovNqWopYvKoAJail/26llm/d0ygBsdOoooIHUU2&#10;m+b5VAB5X/LOnUUUANkp1FNh/wBXQA6m/wDLOnU2Osiwjp1FNiloAkqOSpKjkoIOV8dRf8U/ff8A&#10;TSOvmv7BJ/0z/wC/dfTfjf8AeeH7n/rnJXzD9r/6Z/8AkSgXsz7GsLCO1jq1UXm0VkcAS1VkqWT/&#10;AFlRf66g1pkUtL5Xm1JJTqAKkUUcUlWY6jliqSOg2CKKpfKoio/5eKADyqSlloioNSK8tbe6t5bd&#10;445YpP8AWRVUs/CWm2skUiWccUsf+rrQ8r95UsVamRJFFRFFHRFXOeOtUutH0/zLS4jtpZJI4/Mk&#10;rIDqoqIq4fwD4kutU1DVbe88zyrfy/L8yu4llrUX8Mz9c8R2Ph23iuL+4jtopJPL/wC2lWZZY5bf&#10;zP3flV5T8SIv+Ey1S5t/s9xLbafH5kfl/wDLS4ra8G69J4o8DxRz+ZFc28f2a4joGT/8JbYxSS3k&#10;Fr5tjHJJHJc1ueH/ABR/bMkUiW//ABL5I/Njua8f03R44vgnqsj3EkUsn22T/Wf9NKn8P3UmjaH4&#10;M0mzk8qK4s/3kkn/AFzoA9+m8vy6yry/jsLeW4nkjiirznVtU1LwvHbWs+pebFcahHHJJ/zzjkrF&#10;+J2l29r4b1XZfSS+Z5cnl+ZQB7LF5ckcclRS3UcXmxpJH5v/ADzqjYSx2uhxeXJ+7+zx/vK8LvPG&#10;8ctxot1Z30f2a41SS28yST97J+8oNT2nwb4yj8R29zI/l20sdxJbeX5lb11dWsUf7+SOKL/ppXgu&#10;k6XY/wDCN+KLr7R/pP8AaEkkflyV0eiapeXXiSK316Tyrb+z45LfzP8AnpQY+zPUvtVnF5X7yOLz&#10;P9XVXVvEem6LZ3N5PdRxRW/+s/6Z147p11eWv9n3l/JJ/Z9vqknlySf8s46XXLq18R2fjjyPMkij&#10;8vy/3f7qg2PdLO/j1C3iuIP3sUlY3/CR3X/CcRaS8cf2aS38zzP+mlO8JXVvdeG9Pks5P3f2eOuV&#10;1LVP+Lsafa/9OcnmSUAWfG/xBj0bXNP0mO4jsbm4/wCXmSP91XX2cskWnxSTyRyy+X/ra5zxR/ZN&#10;1Hc2c8fm3Pl/u/3dbXhKwuLXw/bW955ksscf/LSgDh9J8byXXiD7PPHH5UlxJbeX/wA867PQ7qPV&#10;NQuZE8v7NH/q/wDppWVrmg28uqeXZ2ccVzcf8fEnl1zl5FqWl+JJbeCOT935f2fy6Cz1u6urWwt5&#10;LieTyoo6yovEdndebGkn72OPzPLkrF+J1hqWqeG/9A8zzY5I5JPL/wCWlY0thcap4o0++s45Ira3&#10;t5PtH7utSA8G6zJ43kub5Li4tore4kjjj/6Z1vat8RtJ0bWP7Jnkkl1Dy/M8uOP/AJZ1i/CuKS10&#10;vUI3tZLb/iYSeX5n/POsO8ure1+MEu+zkl8zS/8Aln/10rIDqLr4oaLa6fbX32iSW2uJPKj8v/np&#10;UsvxGsYo/wDVyeb/AMtI5P8AW157deEr61t7aSC1kl8zVI7ny/8AnnHWr4g0vVtL8cW2rWdr9u0+&#10;4t/s0kf/ADzk/wCelagdj/wnlr9ntpII/NluP9XHVG6+Ktra6X9u+y3EsX2j7N/20rkfGVrfRaho&#10;vkWcf2mPzJPL8zy/LjqSXS77WdHtrOws/LuY7iO5uKyLPQrP4gx3UlzbvZyWtzb/ALzy6o2vxGjl&#10;uJbd7f8Ae/Z/MjrK1LQdauvEGo3FnHH5Vxp/lx+Z/wA9KwLPwb4k+0WN48dn5v2fy7iP/ppWpB01&#10;r8UJJY9PvHtZIrbUJPL83/nnJVm68W3l1Jc/YLeOWK3k8uSuYi8Eal/wiei2MnlxXNvceZJV2z8J&#10;a9o/iC+uLC6j/s/UP3kltJ/yzkrIsvXXjL+y9cuY57fypfs/meZRpHjfVr+O2ukt/N0+4j8yi88B&#10;3F/rEt5Pcf6NJb/ZpI6reF/AepaNp/2F77zba3/49/8ArnQBZ8G+N7jXtQljeTyvL8zzLaT/AFsd&#10;dx/y0rmND8GyWusRX08kfmx/8tK6eKKSgPaFmm+bR5P7yjyq1IG+ZR5vm06KKjyvKoF7QIv3UdHm&#10;+bJ5dHlURRfvKDQXzfKpkUv7yp5Yqiii8ysiA82mU/yf3dHleVWoDqj/AOmlO/1tEUVAEE3+soii&#10;qfyqIoqCwuovNjqCKL93Vzyai8ryqyD2hny0RVZ8rzZP9ZUdABLLUUv72iL97Usvl/6vzKAIoqlq&#10;LyqSgBZaP9VSVHJWpAeZUsVMp8UVAEvm0S1FFUv+soLIaWX97R/z1o82ggJf3VMp/lVF/wAtP9XQ&#10;A6im+T+8p1ADf+XenUU2OgB1FNiiol/dUAOooooAKbFFSw/6yk8ryqAJKjil/eVJTayAf5tRSU6q&#10;ktAGV4oi83R7n/rnXzr9m/6aW/8A37r6K8QS+bpdz/1zrwHyv+mdZe0A+oZaP9bRLRLQcFMkk/1l&#10;VpKl/wBbUUlBpTI6k/5d6i/5aUf8s6AFqT/U1HRF+9koNjSil/1VEstVoqtUGJVm/eyUlR/8tKli&#10;ioNhKtf88qPKqOWXyaDUkirB8b+Dbfxlp9tbz3EkXl3HmRyR1oSazZ2v37iOuc8W/F/RfCUdtI8n&#10;m/aLiOOtTow+AxFT+FTJdJ+H0ejXGoXCXVx5txH+8k8yuoisJItP+zpJ+9jj8vzJKwLr4oaTFH5i&#10;SebUvhzxvH4jkljSP91Qd1TLMZTh7SpTHaJ4Xj0a3ubfzJJZZJPMkkkrL034fW+j3GoSQXFx/wAT&#10;CTzJP3lSWvjeO68WXOgpb/vbeOO5kk/6Z1FL4tuNU1S5s9Njjkit5PLkoPD9mEXw+sYvD8uk/vJb&#10;GTzPM/eUS/DTSbrT7axe3/0az/49/wDpnXUfao4vK3yR+b/zz8yiK/t/3v7yPyv+ulBsZ918PtJu&#10;tH+wvb+bbf8ATSqv/CvtJtdPlsUt/wDRZI/Lkro/7Us/Ll/eRy+X/rKxtN8ZaTrVvJdQXkf2aOTy&#10;/M8ygx/eluz0e3tbOK1SPyraP/V1lWvw+0WL7ljb/wCs8z/V/wDLStX+2bOWPzPtUflVHLrNnFb/&#10;AGh7yPyqBkFr4N0n7R9o+yx+b/1zq3eaDa3Xlefbxy+XWVq3xB0nRtPivHuPNikk8uOtWXxFZ2sc&#10;XnyfvZI/9XQL96S3Wg2d1bxW728f2aP/AJZ1FFoNnFbyxpbxxRSf8846LzxRYxW8VwlxHL5n+r8u&#10;uc+Hes3Gs2+oXE9xJL5dxJHHQHs6h2Vna29rb+WkflRR/wCrpItLtftH2jy4/N/56VHfyyfZ5dn7&#10;qWuO0PVLq18UXNrPqX27/R/Mkj8z/V0Gx3X2C1lk8x44/N/56U6Ly688l8R3V1p+oa0lxJFFbyfu&#10;4/8ApnWPdeLb661CK4T7RFF5cf2eP/llJWoHsHlR/wCs/wCWtRTWscsnmeXH5tc/Fr32rUIo3uI4&#10;ra3/ANZJ5ldB9qjijlkeT91WQEvlRyx1FL9ni+/5cXmVh/8ACb2fmRSPHJFbXEnlxyVx1nql54o+&#10;IGoWM9vJ/Z9vbx+X+8oA9Nlij8v5I465WHwbH/wln9vPcfvfL8vy/wDpnR4o8b2/g3+z7V7e4uZb&#10;j93H5dUbP4l291Z6hvt5Irm3/wBZbUAdj5cf/POq11dWdr5X2iSOL/nnXBXXxGkls9Qjgt/9Jt7f&#10;7THVa18UXH9h6DfX9vHLLeSR0Adtq3g2x17ULa8nj/0m3/1clbOk6NZ6Xb+XBXD6l48uobiWOzs5&#10;LmK3/wBZHHRdfEHUpbjUI4LWP/R7fzJPMoA7+WnV51eeI9S1TXPDklnceVbXEckkkdSWfjeS68SS&#10;2M/7qWOTyvLk/wCWlagd5S/u4q5fx1rN5o2jy31n/rbf95JHXJ/8LLji1zSo5Lj/AIl+oW/7uT/n&#10;nJWRZ6Deap9lkij8v/WVUh8ZWcv9obI/3unyf6RHXL6trN1a3Gn7/wDVXFx5f/bOsy1uv+Jh4s/6&#10;50AeqWd9Hf2cVwn+qkj8yqOreI49GuLaN/8AVSSVU8P3UkPhO2uE/wCWdvXmmuXUevaPY332r97H&#10;cf6vzKDP2Z7XFdRy+V+8oilj/wCeleSQ6pca9qF9bpfeVLb+XR/aF94c8QW1u9xJc2OoR+X5n/PO&#10;StQ9mety3UcUfzyfuqwdc8R/2XqFtH/rYriTy64fXNQuLXWLaxvLj7NbXEf+skqLxB5lrHp8b3Hm&#10;+Xcfu5JKBnrP9qWvmRx+ZH5tRXWs2dr+7e4jilrzD7V/amn6hG8kkWoW/wDq6xbCWO68QRW9/J/p&#10;Mln/AM9KAPcPtUcsfmJJ5sVZ/wDwlFjFJ5f2yPzfM8uuc8CxXEXh+W3n8zyvMk8v/rnXGWdrZ3Um&#10;vW/mebLHcfu6APVv7etZbiW3+0fvY/3lRSeI7OOPzHuP3VeXatperaN/Yt9B5ksv/HtcR/8APSOj&#10;xbFcaDqGiyPZyXOnySf6R5f/ACzoA67xR4tji0+2urO482PzPLkrfuvFFna+Vvk/7915vq1rH/Y/&#10;l2dnJ5Ukn7v93U1ra3lrrF99st5Jba4t4/s8lAHd3njfTbX7N+8837R/q/Lp1r4ysf7PlvvM/dR/&#10;u/LrzK10G+tdQ0/z7OSWKO4kkqK80bVvs+teRZyf8fHmRx/89KAPS/8AhYOmy29zJ+8i8v8AeSVW&#10;i8b2Osxy28Ekkcskf7vzK5K8uvN8N3N4+k/Zv3f7yOpYdL/trT9KvLOz8r7Pbxyf88/+WdAGn4S8&#10;bx2uny29/wCZ5sdxJH5lW7rx5Yy6hLYpHJLLHH5n7uuHvNLvpPC+p2/2GTzZLjzI/wDrnWr4I0u6&#10;h1i5uLyxkiikt/L/AHlZFl6/8b/2Xp+oXVnbyXMsf+sjrV/4SO3luNPknjkiubiPzI65z/hHNWl/&#10;tqP7PH+8/wCPepbrS9SupNFk+w/vbfy/MjrUDqNJ8Wx6peS26R/uo5PLrdrhNJ0G8tfEkV0lv9m/&#10;efvP+mldzWQDZZadRUH/AC0oAnoopv8AqaAJfNo8393S/wDLOkirUgi/5Z1JSy/uqi8ysiySo/Mp&#10;1N/11akDqhqaoayLIoqIqIqIq1Ocsx0eZRFLRLLWR0BJR5lHnfu6j86tSCWH/WUtFFZAN8793RHT&#10;qKACql1LRLLUctAGF4kuvsun3P8A1zrwH7VD/wA9P/Ile4eOpfM0u+k/6Z18+/Zf+mUlAvZn15TZ&#10;ZaPMpYf9ZWRwF3/l3qjN/wA9Kvf8u9UZZaDUjll/d1F/ro6JaI/9ZQAVZjqLyql/5Z0GwRS1JSxR&#10;UebQahLRFR5X7yrMf+roAWqEv72OWr0VRyxfu6Caf8Q8R8byyf2xL+8krxj4yRyXWn20aSeVL9oj&#10;/eV7T4yikutY+SOT/WVzuufD6TxRb/Z5LOSWL/rnXV/y6P6Iyyph6eHp+0PL9J+1aN4wtrH7dcXN&#10;tcW/7zzP+WdfSfwq8uW3uZEkjl/d15vpPwbvLXzZEjuJbmT/AJaSV6/8NvBsnhfR5bd/+WlB5HE2&#10;Pw1TB1adOocxZy/8Xw1r/pppcdavwxtbOLxB4s2eX5v2yuni8EWNrrFzfJH/AKTcf6ySrWk+HLHR&#10;bi5uLO38qW4k8yST/npWR+FnHeN9Uk0vxpoMjyeVaySSRyf9+68+1LXo9U0fxxbpfSfu9Qjjj8v/&#10;ALZ17pq3hyx1jyvtVvHL5cnmR03/AIQ3Tfs8sf2WPypP+WdBqecxRW+l+MNFs4JP3Vxp8nmVzkUV&#10;nL8P5beOTy7n+0JPMj/7aV7p/YNr9oiuHt4/Njj8vzKP+EcsY/8AlzjoA8u8WxR6N4g0WN45I9Fk&#10;jk8ySP8A56VV1a/sdFj0+OzjuJba4uP+PmT95XsF5pdrdR+XPHHLFUUul2ctvFG8cflR/wDTOj2h&#10;j7Q8BtbrzdD1Dfb3Fz5eqeZ+8j/5Z10euapb/wDCcfaL+3uJdPuLPy7fy4/+Wlet/wBl2cX7v7PH&#10;5VSy2FvLJFJ5cf7ugZ4/LLcaD4k0+4+wyf2L5ckccccf+rkra8G+I7fRtP1C4ntbi2ik1D935kde&#10;jS2scv34/wB1Ud5oNrdRxRvH+68zzKDUkvLqOKz+0P8A6ry64yLS49U8WW2rWdvJbfu5PtEnl/6y&#10;u/8AJj8vy/L/AHVSRxRxf8s46APKYdGurXR9Q0H7PJL9ouJPLk/6ZyV1l5o32DR7azs7eOW58uOP&#10;zK6ryo/7tHk/u6DH2h5l4o8OX1rcW32C3kltfLk8z/rpXR2ul3kvhOKxvP8Aj5kt/LkrqpYo6IvL&#10;oD2h5lFoOpX+j6fps8ckUlvJ+8k/56VteF7W6tfHGtXD2f8Ao1xbxxxyV3Hkx1F5UcX7ygZ5d8VZ&#10;ZIvEnhOTy/Nlj1D/AFdVdc8JaldXGtX1h5dtfXEflxxyR13+reHLXWdQtryf97LbyebHWr5XlR/P&#10;QB5Bpvw+1qXWLm6njjtorjT/ALNJHFVv/hCNauvD+i2LyW//ABL7iP8Aef8ATOOvS7O6t7rzfI/5&#10;Z/6yrMUX7ug1PObPwRq2l+IL64gvI/7P1D95JHLH/q5K0bXwReRXGqyfaP8Aj4t/LrvIoo4qP9V+&#10;8oA4D/hA761t9Fks7r/SdP8A/IlLL4IvLrVLa4vJI/8AR5PNjkrvrO/jv5JY/L8ry5KJIo/9ZQBn&#10;3mlx39nLbzx+bFJH5dcxa/CrSYtPtrP7P+6t7jzI5K17zxlb2uqR2Pl/6T5fmVb0PxHZ6zcXNr/q&#10;rm3/ANZHQZFTW/BseqSW0nmeV9n/AHkdZlr8P7e1uNQuPMk83UP9ZXZySxxf8tI/KjqC11Szuo/M&#10;guI5YqDUraTo8drpcVr/AMso/wB3WD/wrTSftFzsj8qK4k8ySOusiljlj8xKwbXxRHF4gudNvJPK&#10;8uPzKAKt18PrGXUIr77P5VzHH5fmR1tf2Na3UdtG8fm+X/q6sy6pa2v7x7iOpf7Us4o4pPMj8qgD&#10;M1bwvY69HFHeW8cvl/6uiXwvayxxRvb/AOrq9Lr1jFH5n2iPyqo/8JRpsvm/6VH+7oAll8OWssnm&#10;fZ4/N/56VycvhKSXxhFfPHH9mjj8uOuwl1qztY4pPM82KSud8ZeI/K0eK8sJPN/eVqWdHFYfZbfy&#10;0jrl/C/he40vUNTuLvy5ftEnmR1q2fiizuv9HeT/AEry/MkjqneeN7e11S2tUjk/0j/lpWQEsujX&#10;F1qnmPJ5ttH/AMs61ZLWOX928dYtnrNnFcXMn2j/AFf/ACzq5Z69b39xLb+XJFQBpxWEfl+X5cdE&#10;trHL/wAs46ytW8UW+jXltbv/AK2T/V/vKx9S8byRapp9ulv+6uKCDrZbWOpPKjiriv8AhY0ctxcx&#10;/Y5PKt/9ZJRa/EaO6ki/0OTypP8AVyUFm94g8OR6zp8ln5nlRSf886vWelx2FnbWaf8ALOPy64yH&#10;4oSSxy3H2HyraOTy/MqTSfG8l1qGob44/s0ccckclagdpLFH/wA86IrWOuSl8efZY7a6mj/0a4/1&#10;ckdWv+EokuvtMlnbxy20f+srIDp5Yo/Lqt5Udc5deMpJfN+xx/8AHvH5klZ9n8QZNZ8qPTY/9J/5&#10;aR0Adp/y0pPKrkJfFt5LcRWPlxxXMklH/CW3VrcW1veRxxSySeXWpB1UlElcPqXjK6i/tGNI/Nlt&#10;/wDnnWr4N16TXrOW4eSOWgDo/Mo8ynU3/U0Fh5lSxVF5lEdBBLLLUUlSVHJQA6m+ZVbzat0ANjok&#10;p1FBZUoio/5dqIqALdN8ynVUoAlqL/WUURUHN/ELP+pollokp1ZGxU82iWWnS/6um0AEv72o5ak/&#10;1lRy0Acp4yl/4k9z/wBc68B82P8A6Z/9/K9+8Zf8g+5/6514X9lo9mWfVFWYoqrRRf36sxVkebTC&#10;T/j3qn50lXPK/d1Rk/1lBoFSxRUkVL/10rU2Jqb/AK2OnU6sjUXzfKo8qjyvNo8qgAiq9FFUUUXl&#10;VLFLQY1CKL91Wbq1/wDYLeW48vzfLq9LLWBrml32sxyWv2j7NbSR/wDbWtQpkct/Y/aLbyLf7dcy&#10;f8866O1tbeKPzHjjirA8G+HI/DmlxWvl/vfM/wBZJWV8TtZk0u30+PzJIra4vI47iT/pnQd31uvU&#10;/d+0O4iljm+5JHL/ANc6jupfJjlkSPzawNJ+w2EkskF55sUkf/PSuji8u6j8xJPNioOb2k/+Xhwe&#10;reLda0vUNPtXt4/N1C48uP8A6Z1V8SeLdS0HUNPjn8uK2uLyO2kk/wCulHj6WO18WeF/3n/L5VH4&#10;v2Fvf3Hhy3f/AJaapH+7oMqZ6NZ6za3VvL5F1HL5f+s8upYtZs7qTy4LiPza8b1z7Ra6x4js7D/o&#10;Hx+XHH/z0rp/BH9k38mn3Fn9okuY4/3n/TOg2O9ur+Owj8x5PKiotfEdjdW9zJ9o/wCPf/WVw/xO&#10;luLW80W+eOS50+3uPMuI446o+IJZNUt4rjTbOSK2+0RyXH/TT95QZHoNr4jtbqOXZcf6v95WVL48&#10;0mTyv9I/dSf6v93XMXlrJf8AiSS+s/M+zR6fJHJHXLy6XJL4b8JxpY3Hm/2h5kn7v/ln5lAHp8vj&#10;fSf7Pubz7R+6t/8AWVWs/iNpN1JFbp9o82SPzI/3f+srg9c0u6kuPFkdvYyeVcW8f2fy4/8AWVpa&#10;bo1x/bHhe4exk/0e3/0j/pn+7o9wDvYvGVjLpf2zzP3XmeX5X/TSiLxbaxSSxyRyRSxx+Z5deaRe&#10;F9Slt9Qk+zyReXqn2mOP/npHW9qWjXGvax/aX2eSKK3t5IvL/wCeklAG/pvxGsdU+zSeXJFbXEnl&#10;xyUal8RrG1vJbdI5Lny5PLk8uuLl8L6l/wAInoNiln/pNvcRySfvKn0nRtW0vWNQj+xx3MVxJ5kc&#10;n/POg1Oxl+INvLqEtnBH5ssf/LOSo/C/ii+1nxRrVjcW8cVtb+X5f/TSsDUvC95qlx5iW/lXMcn7&#10;u5ra8L6NfaX4k1C4f/j2uI46DGob2ueI49LuLa1SPzbm4/1cdc5rnxGk0bT76T7H5lzb/wCsjq94&#10;o8OXV1rGn6tB+9ubf/lnXOeIPBF9qlnqEifurm8kj/7Z0DN//hN77y7bz7OO2luP9XUUXje8l0+5&#10;uHtY/Nt5PLrnPiJ9o+0aDapJHFc+Z/y0ol0vUtZ0+XTbOSOKWOTzPMjrU1L118UJItP1CRLeOW5s&#10;/L/d1oWfi28utUtrW8t4/wDSLfzI65q1+F+vRSarvvo/L1COP935f+rrpZfBt5LrGn332jyvs9v5&#10;fl/89KyAyv8AhN7yLQ9QuoLXzZbe48uSOOjUvG99F4fivrCSO58y4jj/ANXWjZ+CLqwjuY0uP+Pi&#10;4+00z/hWcctv5cdxJF/pEdz+7oAo/wDCR69/aFzY+Z/q7f7THJXceG9Uk1nw/bXT/wCtkj/eVny+&#10;DZJdQubx7j/j4t/s1aHh/Rf7B0eK18zzfLoA4f8A4SjUvs+vR2ccctzbyfu4q6PwL4j/ALet7nfJ&#10;+9j/ANZHJ/yzoi8ER2smoSJcSf6RJ5klaPh/wvHoMlzcJ/rbj/WUAcX4ttbiX4kaLJZyfvfLk8ys&#10;/Tbq40b4gah9s/ey3Fv5sdd5eeDY7/WIr7zJIrmP/V0+z8G2trcS3T/vbmgDgtNurzxHp9tfJdR/&#10;6yTzI6bpN1b6X4TuZPtHlSx3En+skrvbPwPY6XcSyQW/leZ+8kjp3/CEabLb3Mb28flXH7ySgs57&#10;4b6pcXVxqFu8nm+X/q/3lUfEGlx3XjS5/wCveu90nw5Z6NJLJb2/lS0S6Nby3H2jy/3tBB5J/bPm&#10;6PY27ySeZHJ5fmVWs9euJdPtvtX2j7N9o8uSWP8A5Z163/wi9jL/AMu8dWf+EcsYo5bf7PH5Vage&#10;fata29rp/wDockksUklU/wCy7eLWNQ/dyeVJb/u69N/su18vy/Lj8qj+y7PzPkjj82sizzTSbq4i&#10;k0+S8jkltpP3f/XOjUtLvLW31CRI5Ps0knmR16hFpccX7vy4/KoltY5Y/LT/AFVBB574o0u4iuNK&#10;vrCT97/q5Kl8QaXcWusaLcQW8lzFHJ+88quo/sGSLVPtDyebbf8ALOOtX93dSeX/AM86Czzm80W+&#10;urjVfIjk/eR+ZHWz4Surq6jto7yx+zSRx+XJXY/ZY6liijioOb2hwfjrRv7Zkij+x+b/AM85I/8A&#10;lnWPa6DrVr/Z8jx/aZbeSvT5YfM/5Z0RRUHScHpPhy48vVY54/K+0f6uszw5peraXo/2G/t7fyrf&#10;zPLkj/5516X5UcVVbq1juo5Y6APN/D+l3GvafqFr5cflfaJP3lXLX4fXmn3FzbpJ5ttcW/l13Gk6&#10;Nb6PHLHBH+6kk8ytOgDz218G3l1o9tpN/wCXLbW/+rk/6Z1LZ+EtS0bULn7Hcf8AEvuP3kkf/POu&#10;8lqOWgDh5fC+pWuoSyQXHmxXEflyVmf8K+vNLuLa8sLryrnzPMkjr0WigDg9c8B3mqSW19BfSW2o&#10;W8nmR+XUupeEry6t4rh7ryrmP/nnXceV+8qL/pnQB59F4IurW4ubj7V+9uI63vC/heTQftMj+X5t&#10;xXRyVF5VAE9N8793TqK1IKlWfO/d1Wk/1lHm0FlmKWiSi3p1BBUqzHTqqVkBZ8unU3zKdWpY3y6J&#10;YqdUMX72ggk/1NRyf6uj/VVFLQAS1LFL5VVv+WlSRS0AWZKrUf8ALtRLWQBRTKKAH1BLUssVRSxU&#10;Ac34o/5B9zXhf2T/AKZx/wDfuvevFH/IPlrwrzbj/np/5EoLPqj/AJd6PNqKH/V1LLWR5tMSo7q1&#10;/eVLF+6+/RLF5v7yg0IooqP9dR5XlUeXQbBFFUv/AEzqKOpf9VQalqkloiol/e0AR+bR5tRSy1g3&#10;9heRXH2yzuP9Z/rI61MjdqaWXy46yrPXo5ZIref/AEa5/wCmlaF5L+7oAsxfvao+INGs9et5bO/t&#10;47m2k/5ZyVftf3tJdSxxR+Y8nlRVkL/l6ZFn4Xs7W3lt0t/3Va8UX2W38tP9VXHaT4tk1TxxLpKS&#10;Ry20dv5ldtLL/crUZkXmj2d1cRXk9v5ssf8Aq5KLrRre6kikeOOXy/8AV+ZXFxeI9Sv/AIgajoMc&#10;kcVtb28dzV6z8UXWl+JItJv5PN+0f8e8lBqdVFo9rFJLIlvH5sn+sotbC10v94lvHF/00qpL4tsY&#10;pPL+0f8ALTy464nUvEcniPxhqGgv9oitre38zzI6DGp7U9L8qO/j+eOOWKpIrWPy/L8v91XD6T4u&#10;0nw54biuPt0ktjHJ9m8yStXSfG9jqn2mNJPKlt4/Mk8ygPZ1DfitY4o/9XHR9lj/AOecdYFn43sd&#10;UvIrNP8Al4/1dXNc8R2+jRxfu/Nlkk8uOOgZpyxRy/8ALOpIoo65P/hY1j9jluPM/wBXcfZv+2lb&#10;2h6pJf2/2h4/KoA05Yo6iitfKj+SuHvPiNJFrGoWNnZ+b9n/AHkklF58UPK/s+OCzkubnUP9XHQB&#10;3vl0RReVXBXnxBuorj7Klr5tzHH5kkcf/LOo7r4jSRXFtb/Z/s0skfmfvKBezO8iqx/y0rz/AFLx&#10;5JFqH2Gzt/tNzHH5klEvjLVpdQ0+1S38q5uI5PM8z/lnQM9EqKXy/Lrh7PxvefY/s8//AB/SXH2a&#10;pdc8R33hzT7m4vJI5f3n7ugDf1bQbPVPKknt45fL/wCelWbOwt9Lt/Lgj8qsHw5qmpXV5LHfxx+V&#10;5f7uqura9dXXiT+yYJPK8u3+0ySUAdZeX9vYW8txP/qo6j03Wo7/AM393JF5deW+KNUute8H6hG8&#10;nlS29x5ckn/PSvSNJtY7XR7aN/8An3oA1YZY7qOKRJPNo/1cdcZeeZFcf8SmSTza62zlk+zxfbP+&#10;Pny/3lAvZlCy8R291qlzY+X/AKTHH5lVrzxRb2txLHHH5sVv/rKxbX918RLnZ/z71g2ctx/Z/iiO&#10;8/4+ftH7v/rnQbHp8l1HLb/akk82Ly/MrnIvG8f7q4eP/RpJPL8yjSLW4/4Qu2j/AOXmS3rh7yKS&#10;6+Hdtawf8hD7R+8/7+UFne3njLypJPIj82K3/eSUS+Mo7qO2js/3stxXJ+H/ADLW31q1vP8Aj5kj&#10;rO8L2txpeoafJef6qTzKCD03w/rMes28v/PzbyeXJHWNZ+Mo4vEGoWN5J5X2f/V0eDbWSK41WT/l&#10;lJJ+7rnLrS7WXxhrX2yP97Jb/u6DI9GutetbXypHuI/KkqK816zi/eeZ5sUleU3V1cWun21vPHJF&#10;/rPLkqj4f1m8tZNPkv7eSXT/ADPLkrU1PVL3xlZ2txbbP3v2iTy6ddeLbO1k8t5P3VcZ4gi8q40+&#10;6gtZPs0dx/zzrOi8yLxJqdvf2ckttcR+ZbyeX+6rID0KXxlYyyfZ0k82orLWbeKO5uEkklirB8N6&#10;XH/wkFzvt/3X2eqN1a31rHquy1kl/efu4q1A7O18UWeqW9zs/wBbHWLF4yj0uT7PcRyfaZP9XXK+&#10;F7XUv7Y/485Ira4j/wBZW/rmjXH/AAkFtIlv/o0cf7ygxqfuzQi+I1ndeVIkf7qSTy/MqLSbqSLx&#10;xcx+Z+6kt/M8uuctdBvItLlt/s/737R5kddHoel30Xiz7c8f+jSW/l1kdJ3VN82nVFQQS1HJUlVp&#10;a1AjoolqGsiyaKX955dSf62q/wDy0qxFLQQEtVpallqGgumLLUX+uqSl/wBVQBL5VVZKlil82SiW&#10;gCKSnU2SnVqQN/5aUSU6igCpL+9plPli8mo/NoAsRVPVSKpaAJJKrS1Zk8yq0PmUAEVH+roqz/rq&#10;CyOjzf3dFRS0EDZZad/y7Uyk/wCWdAC0kVMk/wBZT4qALNFRUUARy0tFFZAFRzf6upKjloAwfFH/&#10;ACD7n/nl5deSf9tK9b8Qf8e9zH/0zrynyv8ApnQWfRFL/wAvFEX7qiWsjzaYf62iX91RH/rKJaDQ&#10;JYvKkpKt1V8qgBlOpfK8ql/5Z0Gw2llo82iWXzaDUikojo8795UsUVAFa80a3uv3bx/vazrPQbi1&#10;vIt955ttH/q466PyqPOoMfaBFXnPxV1S4sLfT408z7N9sj+0Sf8ATOvR6q3lhb30csc8ccsUn/LO&#10;SgZwXhy/sZfiJcyWHl/Zv7P/AOWcdd7HdR3Vv5kH72Ko7PQbGwj8uC1ji/651ZtbWO1j8tI/KirU&#10;Dy/Sbq3h+MGtSP8A6r+z4/3lN8QaXdeLfGGn31n5kVtp8cn7z/npJJXpH9jWfmeZ5cfm1aitY4o/&#10;LSOOKsgPH/AtrZ/Y4rG/sZJdQt7iSTzJI/8App5laumxSWvjjWrj7PJ5UlvHH5leg/ZY4vuR0eVH&#10;5n+roA8Ll0u8uvCdtY/YZPN/tDzJP3f/ACz8yuj1LS7rVPFl9HZ28kVtJp/lySf8svMr1H7LH/zz&#10;qWKKOKT/AFdampw/gH7d/Z9ta3lj9mubOPy5LmpfiRa6tdXGn/YLeO5i+0f6R/1zrvaSWL/lpQY1&#10;DyTQ/Dl5a2+oW95pMflXFx5ldp4F0u80uzuftPmeVJJ+7j/5510csUdSRRfu6BnlNnLdf8LA8UWs&#10;Fv5v2iOP95Wha+DbrS9Q0WRP3sVv5nmV2dn4ctbC8ubpI/8ASbj/AFklXpP9ZQann2peF9atfGEu&#10;raTJb+VcR+XcRyVa1bwlfap+7/d/vP8Alp/zzruP9XUtBj7Q84uvh9qVrrFtfWF9+98vy7jzI60Y&#10;vC95FrlrfPdf6uOSOSu1/wCWdRzeXQHtDgovhfeXVvc776SW5uLj7THJ/wA861dS8B3GqaPJa395&#10;Jc3Mn+rk/wCeddnD/q6JZfKoD2hz/hfRrzS4/wDTL6S5lj/1dGreEvt+sW19BJ5VzHH5fmf9M63v&#10;Lp3m0B7Q5G68ER3Wly2v2iT95J5kkldPZ2v2WzitXk/1cfl1P5tHm/62gZBFax2sfyR1P/rf3dNi&#10;lj/56Ufao/M8vzI6DUw4vC8cXiD+0vM/0ny/L/7Z0288JWd1efaP+en+sreluo4v+WkdRSyxxR+Y&#10;8kdAB9lj8uK3/wCWVZtr4Xs4rj7R5f8Ay08yr0d1a/ut9xH+8/6aVZiuo5ZPLSTzZaAMy/0GzluP&#10;tDx/valvNGt7qOKN44/3daVNioMiCzsI7WPy0/1VR3WjWd1J5jx/vat+bUtAvaFOXS45fK328dH9&#10;jW/l+X9njq5RNQa+0Kf9nxyx+X5cflUfYF/551P5tEVAxsVrHFJ/q46dLFH5n+rp1FBj7QbFax/8&#10;846bLFHTvNoloD2hB5Mf/TOpfK8qiX97RHQbElVpYv3lEVLQBYqtLRLLR/qqAI5ahqaWWqslBZJS&#10;xfuqPKpKCBfNo8qj/W0lAC/62opKl/1VRSUFhF+6o/11ElR0ASSVFLUs3+rqKWgBaP8AW1NUP/bO&#10;tSBJar+VUnm0UAMp9Ry1J5tAB5tEf+sollo8395QBL/raP8Al3qLzaKAJYv9Z5lRS1JFUcv7qOgC&#10;ndS1atf3sdZl1L+8qzF+6rIsllpKklqOggm8393Tv9ZVepopaAG+VS0kVLQAVHN/q6PNqOT/AFdA&#10;GL4g/wCPOSvKPKk/u16v4g/dW8v/AFzrzT/tn/5ErIv2h79D/q6JaPNpf3nmUHm0xtL/AMvFJRQa&#10;FuqstWqq+bQAlR+b5VSxUyg2Gyy1H51SSVH/AKySgCSKKr9JF+6jioloNSOWX93UUsvlR0Sy+VWL&#10;eXV1fyS29nHJbRf8tJKKZjTCz8Rxy6pc2LyebL5n7uOt+6ure1t/MeTyoq5Lw/pdva6xqH/LWX/l&#10;pJWD8X7+4tbfTP3lxFbfbI/tHl/886A/hno1nqlnf+b5Enm1LdXX2WOWR/8AlnXJeF/7JtZLm+sJ&#10;JJYpI/3kldRef6fp8uz97FJHWpscvoes3XjL7TcWdx9mto5PLj/6aVei1mTQbe5uNWuP9Gjk/dyV&#10;zHw3v7fwvo9zpN5+6lt7iTy/+udSePvEccvh+WRLGS5j8yP/AFcdAG//AMJvpstvdSeZ/wAe/wDr&#10;I5akuvFFja3FtbvJ+9uP9XXkFra3l1qmvbLe48q40+Py5P8AppWrdXVxqmoeF9mm3H2a3/1n7v8A&#10;1f7ugD0a18ZWN1cfZ4P3v7zy/MqrL8QbGK48v/WxeZ5fmf8APOSuD/su+/tiKTSY7iL7RJ/pEdXv&#10;BFrfaXJfaTeaT9p/0iSSO5/5Z+XQB2dr43t7rUJbOCPzYo5PLkrT8W+KI/Buj3N9PH5sUf8Ayzjr&#10;if7GvJPEFtcWFvJbXP2j95/00q98abqO18D32/8Ae0GNQs2fxLt5dQit7+1ksftEfmW/mf8ALSp/&#10;+E3kit4r6eP/AEGSTy45KwbrwvceKLjT7ieP7NFb29WYvC99deH7bRXt/KtreT/WUGxeuvHkl1ql&#10;zY2ccfmx/wDPT/lpUfg3xRfX+oar9vkj+zW9x5f/AFzrMvPBt9ql55nl+VLHJ+7ua0/C/hG6sLzU&#10;I7z97bXEnmUARePvFFxFp9rJpNxH/wAfEcclRal4yvotQ+w2Efm3NvH5klaPijwR9v0eW1sP9Guf&#10;M8yOsW68Eata6xFq0F15VzJH5dxHQAf8Jl4iutY0/TUjjtpbiOSSSoLrxHr02oahapcR+Vb2/mf9&#10;tK3rXwleWuuW189x5vlx1HL4Ikl1jUL77R/yEI/LoAo+H/G+pS2+i3l5J+61CTy5I66P4iapfaX4&#10;fubiwk/0ms6z+H3lW+n2/wBok8rT5PM/66UfE77R/wAIncxwRySyyf8APOOgDIl8R61o1xbRz3n2&#10;n7Rb+Z/1zqKz1nVtL8HxateXXmyySeX/AORPLrqNJ8G+bZ20l5JJLc/Z/LjrTi8G2f8Awj/9mz/v&#10;bX/ppQZHOfatS0u3ubr7Z5sXl+Z5dZmk6pfapcW0kF5J5UkcklxW1q3hKTRvDdzbpJJfS+X5cfmS&#10;Vz3hfwvJF9mjsI7iL/npQBWi1S+/4R+5vpLqT/R7j/yHUnjLXriW4ufJuv8ASbe3jk8vzP8AV118&#10;Xw+sf7Plsf8AW20knmSVLdfD6xuriWR4/wDWR+XQL96cXFdXGqaxF595J/yD/M/7aUaH4tkuo9Fs&#10;7y4k+zSXEkckldxZ+CLG1uPMSP8A1cfl1a/4Qixkt/s/2f8AdeZ5lHtDY5zxBo3/ABI7m4sLiSWW&#10;3k+0x/vK2fAt/wD2zbxak/8Ay0j8vy6tXlhcWFvFZ2dv+6k/dyVoabYfYLeK3SOgDSp8NRRVLQAR&#10;RUUedRQZBUUtSzUyg1Gy/vadSf8ALSmeZQAlP8rzab5dOioAIqJadTZaACWoPN8qiWXypPLoloF7&#10;MPOpaTzqkh/1dAxZYv3dR0VFLQAS1DSyy0ygAooooAdSxS0RUlADaKbLL+7qOgskko8yiSq3+soI&#10;LdN/5d6rVZjoArS0U6b/AJZU2gAmi/5aVHLUktMrUsKTzaJaZ5tBBJSS0tJ5tBkLT6ZSebWRqSU2&#10;6l/d06KoLz/V0AUf9bJV6KqMfmeZVmKWgskooqOKtSCSiipayATyqWo/No82sgCWo5P9XRSXUtAH&#10;O6v/AMe8tecfZZP7n/kSvS9Wi823lrgvNj/56R/9/KBezPcI6JZf3lRxXX7ujzqDzP8Al6TU/wAq&#10;q3nVJ5vm0GvtCSllqL7T70S3VBoHmUSy1H9q8qOiKWgPaBL+9qSKL95UfnVZtfLoD2hekqKX91RL&#10;N+8olloD2hVqOKLyY6l82Oj7VQa+0IorWOKSWRI/9ZRdWsd/HLHPHHLF/wA86PN82pYpaBhFpdna&#10;2/lpHHFFVnyvKj8uo4rqj7VQY+0KN5pdndSeY9vHLL/1zqSW1j8vy/Lj8qiWWiKWg6w+yx+X/q46&#10;Ioo4v+WdS+bR5tAEXlR1aii8mopZaIpaDk9oEsX7ysrxH4ct/FFn9lvP+PbzPMrVll/eRUebQbBa&#10;2vkxxRp/qo6sxVW82rMUv7ugxDyqWk86q0stACUstRSy0eZQbElNpssvlUSy0AX6iltY5Y/nj82i&#10;1lqX7V5VBj7Qmii8mOnVHFLHRLLWoe0HSxVB5UcVSyy1F51AEv8AqakqPzKJZayAJKdFUHnURS0A&#10;Ty0RUsUsfl0kUsdamxLFF5NEv7qjzY4qi82gxJaKi+1UebQBLL+9qKWKjzaJZf3dBsQS/wCxU8VQ&#10;Sy0RS0GpY/5Z0eb5VQfavNpPOrI5CfzadVaKWOp/NrU2IJaJaJZaj82g1CKKrPnfu6o+bUsUvk0G&#10;P70klqt5tEssdRfavMoGSy1F5lEstVvNoF7Qt03zf7lVorqpfOjoGTU3zKPtX7uq32qg1JfOoqKW&#10;WOjzaDH2hLLLUVHm1H5tAySrMdVvNo8393QahLR5tHm1B5tBkT1BJ/rKPNqLzaDUkplJ5v7ujzaC&#10;yWKjzai82Ol+1UAPpYqi82jzaALX/LvUV1+9jqX7VVW6uv3dBBWi/dVZilqjLL/00qWK6oLLVFJ9&#10;qjqP7VQBZllo82ovtX/fqjzY5aCCSo/No82OWP5KJZY6AFpJaIrqiWWsgMvUov3ctcb5n/TOSux1&#10;KX/WyVx3zf8ATSgs9Sho/wCelFFB5gf8vNO/goooIG0S/wCsioooOgbN/q6If9XRRQZEn8dPhooo&#10;Avf8vNVpaKKAKtSzf6yiig1CX/WS0f8ALOKiitTYIf8AllUn/PWiisjEjm/1lSy0UUGxFJ/q6JqK&#10;KBUxkX+rqxD/AKyiigyCb/WUtFFamwUkVFFZGItQzUUVqbEE3/LKpP46KKyOX/l6N/5Zy1H/AMtK&#10;KKDQu2/+slpZP9XFRRQZEkVWZv8AWR0UUAE1VpaKK1NqYv8A8bptFFBqMh/1lSf88qKKyAlm/wCW&#10;dWf+WlFFagH/ADyqj/y8UUVkBaqKGiitQCH/AJaVJ/y0oooArS0lFFBqLLUX/LOiig5C1DUk3+so&#10;orI2KdN/5eKKK1NSOL/lrVr/AOOUUUARS1VoorUyD/lpLUctFFcoEdSRUUVqajP+WclH/LSiigyE&#10;pY/9ZRRQKmR/8tJaI/8AVx0UUGxJJ/rKJaKKAIof9ZFUc335aKKAC1qKiitSwm/1dRRUUVkA6nyf&#10;6yiitQIpasxf6uWiisgD/nnVab/V0UVkZ1CGb/lrTof9ZJRRWpoWZv8AV1AP9XHRRQA2X/j4iqT/&#10;AJeKKKACL/lrRH/rKKKDOoWf+elR3VFFZDMW6/5a1z1FFaln/9lQSwMECgAAAAAAAAAhAMXeCXvE&#10;AAAAxAAAABQAAABkcnMvbWVkaWEvaW1hZ2U2LnBuZ4lQTkcNChoKAAAADUlIRFIAAADsAAAASAgG&#10;AAAA9V4Z7AAAAAFzUkdCAK7OHOkAAAAEZ0FNQQAAsY8L/GEFAAAACXBIWXMAAA7DAAAOwwHHb6hk&#10;AAAAWUlEQVR4Xu3BAQ0AAADCoPdPbQ43IAAAAAAAAAAAAAAAAAAAAAAAAAAAAAAAAAAAAAAAAAAA&#10;AAAAAAAAAAAAAAAAAAAAAAAAAAAAAAAAAAAAAAAAAAAA4FQNCdcAAd/FGPYAAAAASUVORK5CYIJQ&#10;SwECLQAUAAYACAAAACEAu+OhXhMBAABGAgAAEwAAAAAAAAAAAAAAAAAAAAAAW0NvbnRlbnRfVHlw&#10;ZXNdLnhtbFBLAQItABQABgAIAAAAIQA4/SH/1gAAAJQBAAALAAAAAAAAAAAAAAAAAEQBAABfcmVs&#10;cy8ucmVsc1BLAQItABQABgAIAAAAIQATUD/jjwoAAIBaAAAOAAAAAAAAAAAAAAAAAEMCAABkcnMv&#10;ZTJvRG9jLnhtbFBLAQItABQABgAIAAAAIQDZrrgt3wAAAAsBAAAPAAAAAAAAAAAAAAAAAP4MAABk&#10;cnMvZG93bnJldi54bWxQSwECLQAKAAAAAAAAACEA8eLeHM8AAADPAAAAFAAAAAAAAAAAAAAAAAAK&#10;DgAAZHJzL21lZGlhL2ltYWdlNy5wbmdQSwECLQAUAAYACAAAACEAyBzmteoAAAA5BAAAGQAAAAAA&#10;AAAAAAAAAAALDwAAZHJzL19yZWxzL2Uyb0RvYy54bWwucmVsc1BLAQItAAoAAAAAAAAAIQCs70lz&#10;8QAAAPEAAAAUAAAAAAAAAAAAAAAAACwQAABkcnMvbWVkaWEvaW1hZ2U1LnBuZ1BLAQItAAoAAAAA&#10;AAAAIQC+e/xECwEAAAsBAAAUAAAAAAAAAAAAAAAAAE8RAABkcnMvbWVkaWEvaW1hZ2U0LnBuZ1BL&#10;AQItAAoAAAAAAAAAIQBBoZCR9wAAAPcAAAAUAAAAAAAAAAAAAAAAAIwSAABkcnMvbWVkaWEvaW1h&#10;Z2UzLnBuZ1BLAQItAAoAAAAAAAAAIQAfqbT18AAAAPAAAAAUAAAAAAAAAAAAAAAAALUTAABkcnMv&#10;bWVkaWEvaW1hZ2UyLnBuZ1BLAQItAAoAAAAAAAAAIQCtXbvuHewBAB3sAQAUAAAAAAAAAAAAAAAA&#10;ANcUAABkcnMvbWVkaWEvaW1hZ2UxLmpwZ1BLAQItAAoAAAAAAAAAIQDF3gl7xAAAAMQAAAAUAAAA&#10;AAAAAAAAAAAAACYBAgBkcnMvbWVkaWEvaW1hZ2U2LnBuZ1BLBQYAAAAADAAMAAgDAAAcAgIAAAA=&#10;">
                <v:shape id="Picture 26839" o:spid="_x0000_s1196"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HkPGAAAA3gAAAA8AAABkcnMvZG93bnJldi54bWxEj0FrAjEUhO+F/ofwCl5KzaogdmuUUqrt&#10;1dWDx8fmdbOYvCybdDf665tCocdhZr5h1tvkrBioD61nBbNpAYK49rrlRsHpuHtagQgRWaP1TAqu&#10;FGC7ub9bY6n9yAcaqtiIDOFQogITY1dKGWpDDsPUd8TZ+/K9w5hl30jd45jhzsp5USylw5bzgsGO&#10;3gzVl+rbKfh43+/GRXe41fY8PF5slVKYGaUmD+n1BUSkFP/Df+1PrWC+XC2e4fdOvg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oeQ8YAAADeAAAADwAAAAAAAAAAAAAA&#10;AACfAgAAZHJzL2Rvd25yZXYueG1sUEsFBgAAAAAEAAQA9wAAAJIDAAAAAA==&#10;">
                  <v:imagedata r:id="rId127" o:title=""/>
                </v:shape>
                <v:shape id="Shape 424449" o:spid="_x0000_s1197" style="position:absolute;left:45713;top:70389;width:18923;height:14631;visibility:visible;mso-wrap-style:square;v-text-anchor:top" coordsize="1892296,146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cIMgA&#10;AADfAAAADwAAAGRycy9kb3ducmV2LnhtbESP3WoCMRSE7wt9h3AK3tWsEm13axQpFAqV4h/09nRz&#10;uru4OYmbqOvbm0Khl8PMfMPMFr1txZm60DjWMBpmIIhLZxquNOx3b4/PIEJENtg6Jg1XCrCY39/N&#10;sDDuwhs6b2MlEoRDgRrqGH0hZShrshiGzhMn78d1FmOSXSVNh5cEt60cZ9lUWmw4LdTo6bWm8rA9&#10;WQ1y//V5XE288tPdd/+x5rwKT7nWg4d++QIiUh//w3/td6NBjZVSOfz+S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6hwgyAAAAN8AAAAPAAAAAAAAAAAAAAAAAJgCAABk&#10;cnMvZG93bnJldi54bWxQSwUGAAAAAAQABAD1AAAAjQMAAAAA&#10;" path="m,l1892296,r,1463040l,1463040,,e" fillcolor="#3cf" stroked="f" strokeweight="0">
                  <v:stroke miterlimit="83231f" joinstyle="miter"/>
                  <v:path arrowok="t" textboxrect="0,0,1892296,1463040"/>
                </v:shape>
                <v:shape id="Shape 26841" o:spid="_x0000_s1198" style="position:absolute;left:45713;top:70389;width:18923;height:14631;visibility:visible;mso-wrap-style:square;v-text-anchor:top" coordsize="1892296,146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BBsYA&#10;AADeAAAADwAAAGRycy9kb3ducmV2LnhtbESPQWvCQBSE74L/YXlCb3UTKRJSV1FBsEe1tvT2zD6T&#10;YPZt3F1N2l/fLRQ8DjPzDTNb9KYRd3K+tqwgHScgiAuray4VvB82zxkIH5A1NpZJwTd5WMyHgxnm&#10;2na8o/s+lCJC2OeooAqhzaX0RUUG/di2xNE7W2cwROlKqR12EW4aOUmSqTRYc1yosKV1RcVlfzMK&#10;bl+nS/92PGSd4zql6+fux32slHoa9ctXEIH68Aj/t7dawWSavaTwdyd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fBBsYAAADeAAAADwAAAAAAAAAAAAAAAACYAgAAZHJz&#10;L2Rvd25yZXYueG1sUEsFBgAAAAAEAAQA9QAAAIsDAAAAAA==&#10;" path="m,1463040r1892296,l1892296,,,,,1463040xe" filled="f" strokeweight=".5pt">
                  <v:path arrowok="t" textboxrect="0,0,1892296,1463040"/>
                </v:shape>
                <v:shape id="Picture 26843" o:spid="_x0000_s1199" type="#_x0000_t75" style="position:absolute;left:45750;top:70865;width:18867;height:13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CF6PIAAAA3gAAAA8AAABkcnMvZG93bnJldi54bWxEj0FrwkAUhO+C/2F5gjfdVKuG1E2wCYKI&#10;PdT20tsj+5qEZt+m2VXTf98tCD0OM/MNs80G04or9a6xrOBhHoEgLq1uuFLw/rafxSCcR9bYWiYF&#10;P+QgS8ejLSba3viVrmdfiQBhl6CC2vsukdKVNRl0c9sRB+/T9gZ9kH0ldY+3ADetXETRWhpsOCzU&#10;2FFeU/l1vhgFx6KIc8oPL8vN8/dlF61OxebjpNR0MuyeQHga/H/43j5oBYt1/LiEvzvhCsj0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whejyAAAAN4AAAAPAAAAAAAAAAAA&#10;AAAAAJ8CAABkcnMvZG93bnJldi54bWxQSwUGAAAAAAQABAD3AAAAlAMAAAAA&#10;">
                  <v:imagedata r:id="rId128" o:title=""/>
                </v:shape>
                <v:rect id="Rectangle 26844" o:spid="_x0000_s1200" style="position:absolute;left:46682;top:70714;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s1sYA&#10;AADeAAAADwAAAGRycy9kb3ducmV2LnhtbESPT4vCMBTE78J+h/AWvGm6IlKrUWRX0aN/FtTbo3m2&#10;ZZuX0kRb/fRGEPY4zMxvmOm8NaW4Ue0Kywq++hEI4tTqgjMFv4dVLwbhPLLG0jIpuJOD+eyjM8VE&#10;24Z3dNv7TAQIuwQV5N5XiZQuzcmg69uKOHgXWxv0QdaZ1DU2AW5KOYiikTRYcFjIsaLvnNK//dUo&#10;WMfV4rSxjyYrl+f1cXsc/xzGXqnuZ7uYgPDU+v/wu73RCgajeDi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Zs1sYAAADeAAAADwAAAAAAAAAAAAAAAACYAgAAZHJz&#10;L2Rvd25yZXYueG1sUEsFBgAAAAAEAAQA9QAAAIsDAAAAAA==&#10;" filled="f" stroked="f">
                  <v:textbox inset="0,0,0,0">
                    <w:txbxContent>
                      <w:p w14:paraId="11701C1B" w14:textId="77777777" w:rsidR="008D5415" w:rsidRDefault="008D5415">
                        <w:r>
                          <w:rPr>
                            <w:rFonts w:ascii="Lucida Sans Unicode" w:eastAsia="Lucida Sans Unicode" w:hAnsi="Lucida Sans Unicode" w:cs="Lucida Sans Unicode"/>
                            <w:i/>
                            <w:sz w:val="18"/>
                          </w:rPr>
                          <w:t xml:space="preserve">D </w:t>
                        </w:r>
                      </w:p>
                    </w:txbxContent>
                  </v:textbox>
                </v:rect>
                <v:shape id="Shape 424450" o:spid="_x0000_s1201" style="position:absolute;left:42925;top:59315;width:30227;height:9703;visibility:visible;mso-wrap-style:square;v-text-anchor:top" coordsize="3022611,97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i9MQA&#10;AADfAAAADwAAAGRycy9kb3ducmV2LnhtbESPzYrCMBSF94LvEK4wO02nVBmrUVQYZkRc6IjrS3On&#10;LTY3pYltfXuzEFwezh/fct2bSrTUuNKygs9JBII4s7rkXMHl73v8BcJ5ZI2VZVLwIAfr1XCwxFTb&#10;jk/Unn0uwgi7FBUU3teplC4ryKCb2Jo4eP+2MeiDbHKpG+zCuKlkHEUzabDk8FBgTbuCstv5bhQc&#10;9vNrd2xv5Oq4ffxsje55ppX6GPWbBQhPvX+HX+1frSCJk2QaCAJPY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IvTEAAAA3wAAAA8AAAAAAAAAAAAAAAAAmAIAAGRycy9k&#10;b3ducmV2LnhtbFBLBQYAAAAABAAEAPUAAACJAwAAAAA=&#10;" path="m,l3022611,r,970276l,970276,,e" fillcolor="#3cf" stroked="f" strokeweight="0">
                  <v:path arrowok="t" textboxrect="0,0,3022611,970276"/>
                </v:shape>
                <v:shape id="Shape 26846" o:spid="_x0000_s1202" style="position:absolute;left:42925;top:59315;width:30227;height:9703;visibility:visible;mso-wrap-style:square;v-text-anchor:top" coordsize="3022611,97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wjcgA&#10;AADeAAAADwAAAGRycy9kb3ducmV2LnhtbESP3WrCQBSE7wu+w3IKvasb0xIkukoVtEUR8Qe8PWRP&#10;k9Ds2ZDdxujTu4Lg5TAz3zDjaWcq0VLjSssKBv0IBHFmdcm5guNh8T4E4TyyxsoyKbiQg+mk9zLG&#10;VNsz76jd+1wECLsUFRTe16mULivIoOvbmjh4v7Yx6INscqkbPAe4qWQcRYk0WHJYKLCmeUHZ3/7f&#10;BMrHYXW6xO06myXXZTT/3gxW241Sb6/d1wiEp84/w4/2j1YQJ8PPBO53w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DCNyAAAAN4AAAAPAAAAAAAAAAAAAAAAAJgCAABk&#10;cnMvZG93bnJldi54bWxQSwUGAAAAAAQABAD1AAAAjQMAAAAA&#10;" path="m3022611,970276l,970276,,,3022611,e" filled="f" strokeweight=".5pt">
                  <v:path arrowok="t" textboxrect="0,0,3022611,970276"/>
                </v:shape>
                <v:shape id="Picture 26848" o:spid="_x0000_s1203" type="#_x0000_t75" style="position:absolute;left:42946;top:59801;width:30206;height:8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Zrf/CAAAA3gAAAA8AAABkcnMvZG93bnJldi54bWxET8uKwjAU3Qv+Q7iCO019INIxitQKA+LC&#10;OuD20txpyjQ3pYla/36yEFweznuz620jHtT52rGC2TQBQVw6XXOl4Od6nKxB+ICssXFMCl7kYbcd&#10;DjaYavfkCz2KUIkYwj5FBSaENpXSl4Ys+qlriSP36zqLIcKukrrDZwy3jZwnyUparDk2GGwpM1T+&#10;FXergG+X3PSnvK2y5OwWt7w4nE2m1HjU779ABOrDR/x2f2sF89V6GffGO/EK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Ga3/wgAAAN4AAAAPAAAAAAAAAAAAAAAAAJ8C&#10;AABkcnMvZG93bnJldi54bWxQSwUGAAAAAAQABAD3AAAAjgMAAAAA&#10;">
                  <v:imagedata r:id="rId129" o:title=""/>
                </v:shape>
                <v:rect id="Rectangle 26849" o:spid="_x0000_s1204" style="position:absolute;left:43878;top:59677;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DSMcA&#10;AADeAAAADwAAAGRycy9kb3ducmV2LnhtbESPQWvCQBSE74L/YXlCb7pRiiRpVhFb0WOrBdvbI/tM&#10;gtm3Ibsm0V/fLRR6HGbmGyZbD6YWHbWusqxgPotAEOdWV1wo+DztpjEI55E11pZJwZ0crFfjUYap&#10;tj1/UHf0hQgQdikqKL1vUildXpJBN7MNcfAutjXog2wLqVvsA9zUchFFS2mw4rBQYkPbkvLr8WYU&#10;7ONm83Wwj76o37735/dz8npKvFJPk2HzAsLT4P/Df+2DVrBYxs8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Hw0jHAAAA3gAAAA8AAAAAAAAAAAAAAAAAmAIAAGRy&#10;cy9kb3ducmV2LnhtbFBLBQYAAAAABAAEAPUAAACMAwAAAAA=&#10;" filled="f" stroked="f">
                  <v:textbox inset="0,0,0,0">
                    <w:txbxContent>
                      <w:p w14:paraId="458F88D2" w14:textId="77777777" w:rsidR="008D5415" w:rsidRDefault="008D5415">
                        <w:r>
                          <w:rPr>
                            <w:rFonts w:ascii="Lucida Sans Unicode" w:eastAsia="Lucida Sans Unicode" w:hAnsi="Lucida Sans Unicode" w:cs="Lucida Sans Unicode"/>
                            <w:i/>
                            <w:sz w:val="18"/>
                          </w:rPr>
                          <w:t xml:space="preserve">D </w:t>
                        </w:r>
                      </w:p>
                    </w:txbxContent>
                  </v:textbox>
                </v:rect>
                <v:shape id="Shape 424451" o:spid="_x0000_s1205" style="position:absolute;left:42754;top:46831;width:30398;height:10439;visibility:visible;mso-wrap-style:square;v-text-anchor:top" coordsize="3039740,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bLMYA&#10;AADfAAAADwAAAGRycy9kb3ducmV2LnhtbESPQWvCQBSE70L/w/IKvZmNEkVSV1Gx0GM1Hjw+d1+T&#10;YPZtyG5j9Nd3CwWPw8x8wyzXg21ET52vHSuYJCkIYu1MzaWCU/ExXoDwAdlg45gU3MnDevUyWmJu&#10;3I0P1B9DKSKEfY4KqhDaXEqvK7LoE9cSR+/bdRZDlF0pTYe3CLeNnKbpXFqsOS5U2NKuIn09/lgF&#10;20vh+8O9vc70/ryhvXnor+Kh1NvrsHkHEWgIz/B/+9MoyKZZNpvA35/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vbLMYAAADfAAAADwAAAAAAAAAAAAAAAACYAgAAZHJz&#10;L2Rvd25yZXYueG1sUEsFBgAAAAAEAAQA9QAAAIsDAAAAAA==&#10;" path="m,l3039740,r,1043940l,1043940,,e" fillcolor="#3cf" stroked="f" strokeweight="0">
                  <v:path arrowok="t" textboxrect="0,0,3039740,1043940"/>
                </v:shape>
                <v:shape id="Shape 26851" o:spid="_x0000_s1206" style="position:absolute;left:42754;top:46831;width:30398;height:10439;visibility:visible;mso-wrap-style:square;v-text-anchor:top" coordsize="3039740,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G9scA&#10;AADeAAAADwAAAGRycy9kb3ducmV2LnhtbESPUWvCQBCE3wv+h2MF35qLgkFST1GpVaRFq0Jfl9w2&#10;Ceb2Qu6M8d97QqGPw+x8szOdd6YSLTWutKxgGMUgiDOrS84VnE/r1wkI55E1VpZJwZ0czGe9lymm&#10;2t74m9qjz0WAsEtRQeF9nUrpsoIMusjWxMH7tY1BH2STS93gLcBNJUdxnEiDJYeGAmtaFZRdjlcT&#10;3qDLz/sX7z6TcuOX6+vi8NHuc6UG/W7xBsJT5/+P/9JbrWCUTMZDeM4JDJ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gxvbHAAAA3gAAAA8AAAAAAAAAAAAAAAAAmAIAAGRy&#10;cy9kb3ducmV2LnhtbFBLBQYAAAAABAAEAPUAAACMAwAAAAA=&#10;" path="m3039740,1043940l,1043940,,,3039740,e" filled="f" strokeweight=".5pt">
                  <v:path arrowok="t" textboxrect="0,0,3039740,1043940"/>
                </v:shape>
                <v:shape id="Picture 26853" o:spid="_x0000_s1207" type="#_x0000_t75" style="position:absolute;left:42793;top:47335;width:30359;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Tp9XHAAAA3gAAAA8AAABkcnMvZG93bnJldi54bWxEj09LAzEUxO9Cv0N4BW8224q13TYtUqh/&#10;jq6CPb5unslq8rJs0u322xtB8DjMzG+Y9XbwTvTUxSawgumkAEFcB92wUfD+tr9ZgIgJWaMLTAou&#10;FGG7GV2tsdThzK/UV8mIDOFYogKbUltKGWtLHuMktMTZ+wydx5RlZ6Tu8Jzh3slZUcylx4bzgsWW&#10;dpbq7+rkFTzK+93pYl4OR/u0N8vqw02/eqfU9Xh4WIFINKT/8F/7WSuYzRd3t/B7J18Bu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Tp9XHAAAA3gAAAA8AAAAAAAAAAAAA&#10;AAAAnwIAAGRycy9kb3ducmV2LnhtbFBLBQYAAAAABAAEAPcAAACTAwAAAAA=&#10;">
                  <v:imagedata r:id="rId130" o:title=""/>
                </v:shape>
                <v:rect id="Rectangle 26854" o:spid="_x0000_s1208" style="position:absolute;left:43726;top:47208;width:129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C8gA&#10;AADeAAAADwAAAGRycy9kb3ducmV2LnhtbESPQWvCQBSE7wX/w/KE3upGaSWmriLakhw1Fmxvj+xr&#10;Esy+DdmtSfvrXUHocZiZb5jlejCNuFDnassKppMIBHFhdc2lgo/j+1MMwnlkjY1lUvBLDtar0cMS&#10;E217PtAl96UIEHYJKqi8bxMpXVGRQTexLXHwvm1n0AfZlVJ32Ae4aeQsiubSYM1hocKWthUV5/zH&#10;KEjjdvOZ2b++bN6+0tP+tNgdF16px/GweQXhafD/4Xs70wpm8/jl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3/oLyAAAAN4AAAAPAAAAAAAAAAAAAAAAAJgCAABk&#10;cnMvZG93bnJldi54bWxQSwUGAAAAAAQABAD1AAAAjQMAAAAA&#10;" filled="f" stroked="f">
                  <v:textbox inset="0,0,0,0">
                    <w:txbxContent>
                      <w:p w14:paraId="1D516011" w14:textId="77777777" w:rsidR="008D5415" w:rsidRDefault="008D5415">
                        <w:r>
                          <w:rPr>
                            <w:rFonts w:ascii="Lucida Sans Unicode" w:eastAsia="Lucida Sans Unicode" w:hAnsi="Lucida Sans Unicode" w:cs="Lucida Sans Unicode"/>
                            <w:i/>
                            <w:sz w:val="18"/>
                          </w:rPr>
                          <w:t xml:space="preserve">E </w:t>
                        </w:r>
                      </w:p>
                    </w:txbxContent>
                  </v:textbox>
                </v:rect>
                <v:shape id="Shape 424452" o:spid="_x0000_s1209" style="position:absolute;left:50114;top:29984;width:16624;height:16644;visibility:visible;mso-wrap-style:square;v-text-anchor:top" coordsize="1662421,166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NdsgA&#10;AADfAAAADwAAAGRycy9kb3ducmV2LnhtbESPQUvDQBSE74L/YXlCb3bTNIrEbotYiuZibRS9PrKv&#10;STT7Nt3dpvHfu4LQ4zAz3zCL1Wg6MZDzrWUFs2kCgriyuuVawfvb5voOhA/IGjvLpOCHPKyWlxcL&#10;zLU98Y6GMtQiQtjnqKAJoc+l9FVDBv3U9sTR21tnMETpaqkdniLcdDJNkltpsOW40GBPjw1V3+XR&#10;KHCf64+inA9f2xd6Ko66Luavh16pydX4cA8i0BjO4f/2s1aQpVl2k8Lfn/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g12yAAAAN8AAAAPAAAAAAAAAAAAAAAAAJgCAABk&#10;cnMvZG93bnJldi54bWxQSwUGAAAAAAQABAD1AAAAjQMAAAAA&#10;" path="m,l1662421,r,1664339l,1664339,,e" fillcolor="#3cf" stroked="f" strokeweight="0">
                  <v:path arrowok="t" textboxrect="0,0,1662421,1664339"/>
                </v:shape>
                <v:shape id="Shape 26856" o:spid="_x0000_s1210" style="position:absolute;left:50114;top:29984;width:16624;height:16644;visibility:visible;mso-wrap-style:square;v-text-anchor:top" coordsize="1662421,166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rpMUA&#10;AADeAAAADwAAAGRycy9kb3ducmV2LnhtbESPT0sDMRTE70K/Q3iCN5u1YFjWpqUVhJ6Etnp/Jm//&#10;2M3LNond1U9vhILHYWZ+wyzXk+vFhULsPGt4mBcgiI23HTca3o4v9yWImJAt9p5JwzdFWK9mN0us&#10;rB95T5dDakSGcKxQQ5vSUEkZTUsO49wPxNmrfXCYsgyNtAHHDHe9XBSFkg47zgstDvTckjkdvpwG&#10;c97vPrfqo3x9T+NP2BiFdY1a391OmycQiab0H762d1bDQpWPCv7u5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6ukxQAAAN4AAAAPAAAAAAAAAAAAAAAAAJgCAABkcnMv&#10;ZG93bnJldi54bWxQSwUGAAAAAAQABAD1AAAAigMAAAAA&#10;" path="m,1664339r1662421,l1662421,,,,,1664339xe" filled="f" strokeweight=".5pt">
                  <v:path arrowok="t" textboxrect="0,0,1662421,1664339"/>
                </v:shape>
                <v:shape id="Picture 26858" o:spid="_x0000_s1211" type="#_x0000_t75" style="position:absolute;left:50139;top:30479;width:16581;height:1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Exn7AAAAA3gAAAA8AAABkcnMvZG93bnJldi54bWxET8uKwjAU3Qv+Q7iCO00t+KBjFFGU2apd&#10;zPKSXNtic1OaWKtfbxYDLg/nvd72thYdtb5yrGA2TUAQa2cqLhTk1+NkBcIHZIO1Y1LwIg/bzXCw&#10;xsy4J5+pu4RCxBD2GSooQ2gyKb0uyaKfuoY4cjfXWgwRtoU0LT5juK1lmiQLabHi2FBiQ/uS9P3y&#10;sAqORX59S7s8nQ86fZhTp//kwSs1HvW7HxCB+vAV/7t/jYJ0sZrHvfFOvAJy8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ITGfsAAAADeAAAADwAAAAAAAAAAAAAAAACfAgAA&#10;ZHJzL2Rvd25yZXYueG1sUEsFBgAAAAAEAAQA9wAAAIwDAAAAAA==&#10;">
                  <v:imagedata r:id="rId131" o:title=""/>
                </v:shape>
                <v:rect id="Rectangle 343498" o:spid="_x0000_s1212" style="position:absolute;left:51075;top:30708;width:3168;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Z8YA&#10;AADfAAAADwAAAGRycy9kb3ducmV2LnhtbERPy2rCQBTdF/oPwxW6qxMbKSY6CaEPdGlVUHeXzDUJ&#10;Zu6EzNSk/XpnUejycN6rfDStuFHvGssKZtMIBHFpdcOVgsP+83kBwnlkja1lUvBDDvLs8WGFqbYD&#10;f9Ft5ysRQtilqKD2vkuldGVNBt3UdsSBu9jeoA+wr6TucQjhppUvUfQqDTYcGmrs6K2m8rr7NgrW&#10;i644bezvULUf5/Vxe0ze94lX6mkyFksQnkb/L/5zb7SCeB7PkzA4/Alf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VZ8YAAADfAAAADwAAAAAAAAAAAAAAAACYAgAAZHJz&#10;L2Rvd25yZXYueG1sUEsFBgAAAAAEAAQA9QAAAIsDAAAAAA==&#10;" filled="f" stroked="f">
                  <v:textbox inset="0,0,0,0">
                    <w:txbxContent>
                      <w:p w14:paraId="6C15F81B" w14:textId="77777777" w:rsidR="008D5415" w:rsidRDefault="008D5415">
                        <w:r>
                          <w:rPr>
                            <w:rFonts w:ascii="Lucida Sans Unicode" w:eastAsia="Lucida Sans Unicode" w:hAnsi="Lucida Sans Unicode" w:cs="Lucida Sans Unicode"/>
                            <w:i/>
                            <w:sz w:val="18"/>
                          </w:rPr>
                          <w:t>&lt;10</w:t>
                        </w:r>
                      </w:p>
                    </w:txbxContent>
                  </v:textbox>
                </v:rect>
                <v:rect id="Rectangle 343499" o:spid="_x0000_s1213" style="position:absolute;left:53452;top:30708;width:4744;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w/MgA&#10;AADfAAAADwAAAGRycy9kb3ducmV2LnhtbESPW2vCQBSE3wX/w3IE33TjBTGpq4ht0cd6Adu3Q/Y0&#10;CWbPhuxqUn+9WxB8HGbmG2axak0pblS7wrKC0TACQZxaXXCm4HT8HMxBOI+ssbRMCv7IwWrZ7Sww&#10;0bbhPd0OPhMBwi5BBbn3VSKlS3My6Ia2Ig7er60N+iDrTOoamwA3pRxH0UwaLDgs5FjRJqf0crga&#10;Bdt5tf7e2XuTlR8/2/PXOX4/xl6pfq9dv4Hw1PpX+NneaQWT6WQax/D/J3w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vPD8yAAAAN8AAAAPAAAAAAAAAAAAAAAAAJgCAABk&#10;cnMvZG93bnJldi54bWxQSwUGAAAAAAQABAD1AAAAjQMAAAAA&#10;" filled="f" stroked="f">
                  <v:textbox inset="0,0,0,0">
                    <w:txbxContent>
                      <w:p w14:paraId="115C2716" w14:textId="77777777" w:rsidR="008D5415" w:rsidRDefault="008D5415">
                        <w:r>
                          <w:rPr>
                            <w:rFonts w:ascii="Lucida Sans Unicode" w:eastAsia="Lucida Sans Unicode" w:hAnsi="Lucida Sans Unicode" w:cs="Lucida Sans Unicode"/>
                            <w:i/>
                            <w:sz w:val="18"/>
                          </w:rPr>
                          <w:t xml:space="preserve"> week </w:t>
                        </w:r>
                      </w:p>
                    </w:txbxContent>
                  </v:textbox>
                </v:rect>
                <v:rect id="Rectangle 26860" o:spid="_x0000_s1214" style="position:absolute;left:56991;top:30938;width:164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2tcUA&#10;AADeAAAADwAAAGRycy9kb3ducmV2LnhtbESPzYrCMBSF98K8Q7gD7jQdF6V2jCIzI7pUK+jsLs21&#10;LTY3pYm2+vRmIbg8nD++2aI3tbhR6yrLCr7GEQji3OqKCwWHbDVKQDiPrLG2TAru5GAx/xjMMNW2&#10;4x3d9r4QYYRdigpK75tUSpeXZNCNbUMcvLNtDfog20LqFrswbmo5iaJYGqw4PJTY0E9J+WV/NQrW&#10;SbM8beyjK+q///Vxe5z+ZlOv1PCzX36D8NT7d/jV3mgFkziJA0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a1xQAAAN4AAAAPAAAAAAAAAAAAAAAAAJgCAABkcnMv&#10;ZG93bnJldi54bWxQSwUGAAAAAAQABAD1AAAAigMAAAAA&#10;" filled="f" stroked="f">
                  <v:textbox inset="0,0,0,0">
                    <w:txbxContent>
                      <w:p w14:paraId="1136430E" w14:textId="77777777" w:rsidR="008D5415" w:rsidRDefault="008D5415">
                        <w:r>
                          <w:rPr>
                            <w:rFonts w:ascii="Wingdings" w:eastAsia="Wingdings" w:hAnsi="Wingdings" w:cs="Wingdings"/>
                            <w:sz w:val="18"/>
                          </w:rPr>
                          <w:t></w:t>
                        </w:r>
                      </w:p>
                    </w:txbxContent>
                  </v:textbox>
                </v:rect>
                <v:rect id="Rectangle 26861" o:spid="_x0000_s1215" style="position:absolute;left:58210;top:30708;width:7218;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TLscA&#10;AADeAAAADwAAAGRycy9kb3ducmV2LnhtbESPT2vCQBTE70K/w/IKvelGDyFJXUX6Bz22UbDeHtnn&#10;JjT7NmS3Ju2n7wqCx2FmfsMs16NtxYV63zhWMJ8lIIgrpxs2Cg7792kGwgdkja1jUvBLHtarh8kS&#10;C+0G/qRLGYyIEPYFKqhD6AopfVWTRT9zHXH0zq63GKLsjdQ9DhFuW7lIklRabDgu1NjRS03Vd/lj&#10;FWyzbvO1c3+Dad9O2+PHMX/d50Gpp8dx8wwi0Bju4Vt7pxUs0iy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Eky7HAAAA3gAAAA8AAAAAAAAAAAAAAAAAmAIAAGRy&#10;cy9kb3ducmV2LnhtbFBLBQYAAAAABAAEAPUAAACMAwAAAAA=&#10;" filled="f" stroked="f">
                  <v:textbox inset="0,0,0,0">
                    <w:txbxContent>
                      <w:p w14:paraId="344BE0EC" w14:textId="77777777" w:rsidR="008D5415" w:rsidRDefault="008D5415">
                        <w:r>
                          <w:rPr>
                            <w:rFonts w:ascii="Lucida Sans Unicode" w:eastAsia="Lucida Sans Unicode" w:hAnsi="Lucida Sans Unicode" w:cs="Lucida Sans Unicode"/>
                            <w:i/>
                            <w:sz w:val="18"/>
                          </w:rPr>
                          <w:t xml:space="preserve"> Remove. </w:t>
                        </w:r>
                      </w:p>
                    </w:txbxContent>
                  </v:textbox>
                </v:rect>
                <v:rect id="Rectangle 343500" o:spid="_x0000_s1216" style="position:absolute;left:51075;top:32453;width:3163;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De8YA&#10;AADfAAAADwAAAGRycy9kb3ducmV2LnhtbESPy4rCMBSG9wO+QziCuzFVR9FqFNEZdDleQN0dmmNb&#10;bE5KE23HpzcLYZY//41vtmhMIR5Uudyygl43AkGcWJ1zquB4+Pkcg3AeWWNhmRT8kYPFvPUxw1jb&#10;mnf02PtUhBF2MSrIvC9jKV2SkUHXtSVx8K62MuiDrFKpK6zDuClkP4pG0mDO4SHDklYZJbf93SjY&#10;jMvleWufdVp8Xzan39NkfZh4pTrtZjkF4anx/+F3e6sVDL4GwygQBJ7A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3De8YAAADfAAAADwAAAAAAAAAAAAAAAACYAgAAZHJz&#10;L2Rvd25yZXYueG1sUEsFBgAAAAAEAAQA9QAAAIsDAAAAAA==&#10;" filled="f" stroked="f">
                  <v:textbox inset="0,0,0,0">
                    <w:txbxContent>
                      <w:p w14:paraId="55E96969" w14:textId="77777777" w:rsidR="008D5415" w:rsidRDefault="008D5415">
                        <w:r>
                          <w:rPr>
                            <w:rFonts w:ascii="Lucida Sans Unicode" w:eastAsia="Lucida Sans Unicode" w:hAnsi="Lucida Sans Unicode" w:cs="Lucida Sans Unicode"/>
                            <w:i/>
                            <w:sz w:val="18"/>
                          </w:rPr>
                          <w:t>&gt;10</w:t>
                        </w:r>
                      </w:p>
                    </w:txbxContent>
                  </v:textbox>
                </v:rect>
                <v:rect id="Rectangle 343501" o:spid="_x0000_s1217" style="position:absolute;left:53453;top:32453;width:4743;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m4MgA&#10;AADfAAAADwAAAGRycy9kb3ducmV2LnhtbESPT2vCQBTE74V+h+UJvdWN/4qJriK2osdWhejtkX0m&#10;odm3Ibs10U/fLQg9DjPzG2a+7EwlrtS40rKCQT8CQZxZXXKu4HjYvE5BOI+ssbJMCm7kYLl4fppj&#10;om3LX3Td+1wECLsEFRTe14mULivIoOvbmjh4F9sY9EE2udQNtgFuKjmMojdpsOSwUGBN64Ky7/2P&#10;UbCd1qvTzt7bvPo4b9PPNH4/xF6pl163moHw1Pn/8KO90wpG49EkGsD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WbgyAAAAN8AAAAPAAAAAAAAAAAAAAAAAJgCAABk&#10;cnMvZG93bnJldi54bWxQSwUGAAAAAAQABAD1AAAAjQMAAAAA&#10;" filled="f" stroked="f">
                  <v:textbox inset="0,0,0,0">
                    <w:txbxContent>
                      <w:p w14:paraId="54945804" w14:textId="77777777" w:rsidR="008D5415" w:rsidRDefault="008D5415">
                        <w:r>
                          <w:rPr>
                            <w:rFonts w:ascii="Lucida Sans Unicode" w:eastAsia="Lucida Sans Unicode" w:hAnsi="Lucida Sans Unicode" w:cs="Lucida Sans Unicode"/>
                            <w:i/>
                            <w:sz w:val="18"/>
                          </w:rPr>
                          <w:t xml:space="preserve"> week </w:t>
                        </w:r>
                      </w:p>
                    </w:txbxContent>
                  </v:textbox>
                </v:rect>
                <v:rect id="Rectangle 26863" o:spid="_x0000_s1218" style="position:absolute;left:56991;top:32682;width:164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owsYA&#10;AADeAAAADwAAAGRycy9kb3ducmV2LnhtbESPT2vCQBTE74V+h+UVvNVNFUKMriJtRY/+A/X2yL4m&#10;odm3Ibua6Kd3BcHjMDO/YSazzlTiQo0rLSv46kcgiDOrS84V7HeLzwSE88gaK8uk4EoOZtP3twmm&#10;2ra8ocvW5yJA2KWooPC+TqV0WUEGXd/WxMH7s41BH2STS91gG+CmkoMoiqXBksNCgTV9F5T9b89G&#10;wTKp58eVvbV59XtaHtaH0c9u5JXqfXTzMQhPnX+Fn+2VVjCIk3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qowsYAAADeAAAADwAAAAAAAAAAAAAAAACYAgAAZHJz&#10;L2Rvd25yZXYueG1sUEsFBgAAAAAEAAQA9QAAAIsDAAAAAA==&#10;" filled="f" stroked="f">
                  <v:textbox inset="0,0,0,0">
                    <w:txbxContent>
                      <w:p w14:paraId="023BFC68" w14:textId="77777777" w:rsidR="008D5415" w:rsidRDefault="008D5415">
                        <w:r>
                          <w:rPr>
                            <w:rFonts w:ascii="Wingdings" w:eastAsia="Wingdings" w:hAnsi="Wingdings" w:cs="Wingdings"/>
                            <w:sz w:val="18"/>
                          </w:rPr>
                          <w:t></w:t>
                        </w:r>
                      </w:p>
                    </w:txbxContent>
                  </v:textbox>
                </v:rect>
                <v:rect id="Rectangle 26864" o:spid="_x0000_s1219" style="position:absolute;left:58210;top:32453;width:6485;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wtsYA&#10;AADeAAAADwAAAGRycy9kb3ducmV2LnhtbESPT2vCQBTE74V+h+UVvNVNRUKMriJtRY/+A/X2yL4m&#10;odm3Ibua6Kd3BcHjMDO/YSazzlTiQo0rLSv46kcgiDOrS84V7HeLzwSE88gaK8uk4EoOZtP3twmm&#10;2ra8ocvW5yJA2KWooPC+TqV0WUEGXd/WxMH7s41BH2STS91gG+CmkoMoiqXBksNCgTV9F5T9b89G&#10;wTKp58eVvbV59XtaHtaH0c9u5JXqfXTzMQhPnX+Fn+2VVjCIk3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MwtsYAAADeAAAADwAAAAAAAAAAAAAAAACYAgAAZHJz&#10;L2Rvd25yZXYueG1sUEsFBgAAAAAEAAQA9QAAAIsDAAAAAA==&#10;" filled="f" stroked="f">
                  <v:textbox inset="0,0,0,0">
                    <w:txbxContent>
                      <w:p w14:paraId="3574D55C" w14:textId="77777777" w:rsidR="008D5415" w:rsidRDefault="008D5415">
                        <w:r>
                          <w:rPr>
                            <w:rFonts w:ascii="Lucida Sans Unicode" w:eastAsia="Lucida Sans Unicode" w:hAnsi="Lucida Sans Unicode" w:cs="Lucida Sans Unicode"/>
                            <w:i/>
                            <w:sz w:val="18"/>
                          </w:rPr>
                          <w:t xml:space="preserve"> Keep in </w:t>
                        </w:r>
                      </w:p>
                    </w:txbxContent>
                  </v:textbox>
                </v:rect>
                <v:rect id="Rectangle 26865" o:spid="_x0000_s1220" style="position:absolute;left:51075;top:34221;width:4825;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cYA&#10;AADeAAAADwAAAGRycy9kb3ducmV2LnhtbESPT2vCQBTE74V+h+UVvNVNBUOMriJtRY/+A/X2yL4m&#10;odm3Ibua6Kd3BcHjMDO/YSazzlTiQo0rLSv46kcgiDOrS84V7HeLzwSE88gaK8uk4EoOZtP3twmm&#10;2ra8ocvW5yJA2KWooPC+TqV0WUEGXd/WxMH7s41BH2STS91gG+CmkoMoiqXBksNCgTV9F5T9b89G&#10;wTKp58eVvbV59XtaHtaH0c9u5JXqfXTzMQhPnX+Fn+2VVjCIk3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LcYAAADeAAAADwAAAAAAAAAAAAAAAACYAgAAZHJz&#10;L2Rvd25yZXYueG1sUEsFBgAAAAAEAAQA9QAAAIsDAAAAAA==&#10;" filled="f" stroked="f">
                  <v:textbox inset="0,0,0,0">
                    <w:txbxContent>
                      <w:p w14:paraId="0A269038" w14:textId="77777777" w:rsidR="008D5415" w:rsidRDefault="008D5415">
                        <w:r>
                          <w:rPr>
                            <w:rFonts w:ascii="Lucida Sans Unicode" w:eastAsia="Lucida Sans Unicode" w:hAnsi="Lucida Sans Unicode" w:cs="Lucida Sans Unicode"/>
                            <w:i/>
                            <w:sz w:val="18"/>
                          </w:rPr>
                          <w:t xml:space="preserve">place. </w:t>
                        </w:r>
                      </w:p>
                    </w:txbxContent>
                  </v:textbox>
                </v:rect>
                <v:rect id="Rectangle 26866" o:spid="_x0000_s1221" style="position:absolute;left:51075;top:35988;width:48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LWsYA&#10;AADeAAAADwAAAGRycy9kb3ducmV2LnhtbESPT4vCMBTE7wt+h/AEb2uqh1KrUcQ/6NFVQb09mrdt&#10;2ealNNFWP/1mYcHjMDO/YWaLzlTiQY0rLSsYDSMQxJnVJecKzqftZwLCeWSNlWVS8CQHi3nvY4ap&#10;ti1/0ePocxEg7FJUUHhfp1K6rCCDbmhr4uB928agD7LJpW6wDXBTyXEUxdJgyWGhwJpWBWU/x7tR&#10;sEvq5XVvX21ebW67y+EyWZ8mXqlBv1tOQXjq/Dv8395rBeM4i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0LWsYAAADeAAAADwAAAAAAAAAAAAAAAACYAgAAZHJz&#10;L2Rvd25yZXYueG1sUEsFBgAAAAAEAAQA9QAAAIsDAAAAAA==&#10;" filled="f" stroked="f">
                  <v:textbox inset="0,0,0,0">
                    <w:txbxContent>
                      <w:p w14:paraId="7252A66B" w14:textId="77777777" w:rsidR="008D5415" w:rsidRDefault="008D5415">
                        <w:r>
                          <w:rPr>
                            <w:rFonts w:ascii="Lucida Sans Unicode" w:eastAsia="Lucida Sans Unicode" w:hAnsi="Lucida Sans Unicode" w:cs="Lucida Sans Unicode"/>
                            <w:i/>
                            <w:sz w:val="18"/>
                          </w:rPr>
                          <w:t xml:space="preserve"> </w:t>
                        </w:r>
                      </w:p>
                    </w:txbxContent>
                  </v:textbox>
                </v:rect>
                <v:rect id="Rectangle 26867" o:spid="_x0000_s1222" style="position:absolute;left:51075;top:37330;width:48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uwccA&#10;AADeAAAADwAAAGRycy9kb3ducmV2LnhtbESPQWvCQBSE74L/YXlCb7rRQ4xpVhFb0WOrBdvbI/tM&#10;gtm3Ibsmqb++Wyj0OMzMN0y2GUwtOmpdZVnBfBaBIM6trrhQ8HHeTxMQziNrrC2Tgm9ysFmPRxmm&#10;2vb8Tt3JFyJA2KWooPS+SaV0eUkG3cw2xMG72tagD7ItpG6xD3BTy0UUxdJgxWGhxIZ2JeW3090o&#10;OCTN9vNoH31Rv34dLm+X1ct55ZV6mgzbZxCeBv8f/msftYJFnMRL+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hrsHHAAAA3gAAAA8AAAAAAAAAAAAAAAAAmAIAAGRy&#10;cy9kb3ducmV2LnhtbFBLBQYAAAAABAAEAPUAAACMAwAAAAA=&#10;" filled="f" stroked="f">
                  <v:textbox inset="0,0,0,0">
                    <w:txbxContent>
                      <w:p w14:paraId="6276077A" w14:textId="77777777" w:rsidR="008D5415" w:rsidRDefault="008D5415">
                        <w:r>
                          <w:rPr>
                            <w:rFonts w:ascii="Lucida Sans Unicode" w:eastAsia="Lucida Sans Unicode" w:hAnsi="Lucida Sans Unicode" w:cs="Lucida Sans Unicode"/>
                            <w:i/>
                            <w:sz w:val="18"/>
                          </w:rPr>
                          <w:t xml:space="preserve"> </w:t>
                        </w:r>
                      </w:p>
                    </w:txbxContent>
                  </v:textbox>
                </v:rect>
                <v:shape id="Shape 424453" o:spid="_x0000_s1223" style="position:absolute;left:49968;top:14789;width:22580;height:7867;visibility:visible;mso-wrap-style:square;v-text-anchor:top" coordsize="2258056,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MVcgA&#10;AADfAAAADwAAAGRycy9kb3ducmV2LnhtbESPQWsCMRSE70L/Q3iF3jSrjVZXo4ggelCktoceH5vX&#10;3cXNy7KJuvrrm4LgcZiZb5jZorWVuFDjS8ca+r0EBHHmTMm5hu+vdXcMwgdkg5Vj0nAjD4v5S2eG&#10;qXFX/qTLMeQiQtinqKEIoU6l9FlBFn3P1cTR+3WNxRBlk0vT4DXCbSUHSTKSFkuOCwXWtCooOx3P&#10;VsNmPOmfV8uf+77dhp36UIfJ0B+0fnttl1MQgdrwDD/aW6NBDZQavsP/n/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d8xVyAAAAN8AAAAPAAAAAAAAAAAAAAAAAJgCAABk&#10;cnMvZG93bnJldi54bWxQSwUGAAAAAAQABAD1AAAAjQMAAAAA&#10;" path="m,l2258056,r,786765l,786765,,e" fillcolor="#3cf" stroked="f" strokeweight="0">
                  <v:path arrowok="t" textboxrect="0,0,2258056,786765"/>
                </v:shape>
                <v:shape id="Shape 26869" o:spid="_x0000_s1224" style="position:absolute;left:49968;top:14789;width:22580;height:7867;visibility:visible;mso-wrap-style:square;v-text-anchor:top" coordsize="2258056,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0AccA&#10;AADeAAAADwAAAGRycy9kb3ducmV2LnhtbESPQWvCQBSE7wX/w/IEL0U3WggmuooIxdJLqQri7ZF9&#10;JtHs23R3a9J/3y0UPA4z8w2zXPemEXdyvrasYDpJQBAXVtdcKjgeXsdzED4ga2wsk4If8rBeDZ6W&#10;mGvb8Sfd96EUEcI+RwVVCG0upS8qMugntiWO3sU6gyFKV0rtsItw08hZkqTSYM1xocKWthUVt/23&#10;UWC69+s2yOz01bxsPiy57Py800qNhv1mASJQHx7h//abVjBL52kG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atAHHAAAA3gAAAA8AAAAAAAAAAAAAAAAAmAIAAGRy&#10;cy9kb3ducmV2LnhtbFBLBQYAAAAABAAEAPUAAACMAwAAAAA=&#10;" path="m,786765r2258056,l2258056,,,,,786765xe" filled="f" strokeweight=".5pt">
                  <v:path arrowok="t" textboxrect="0,0,2258056,786765"/>
                </v:shape>
                <v:shape id="Picture 26871" o:spid="_x0000_s1225" type="#_x0000_t75" style="position:absolute;left:49987;top:15270;width:22524;height: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QqHHAAAA3gAAAA8AAABkcnMvZG93bnJldi54bWxEj91qwkAUhO8LvsNyhN7VTYT6E11FFEEK&#10;pRh9gGP2mASzZ2N21aRP3y0IXg4z8w0zX7amEndqXGlZQTyIQBBnVpecKzgeth8TEM4ja6wsk4KO&#10;HCwXvbc5Jto+eE/31OciQNglqKDwvk6kdFlBBt3A1sTBO9vGoA+yyaVu8BHgppLDKBpJgyWHhQJr&#10;WheUXdKbUfDZbb7T3RdPf+Jfe12ndDl1h6NS7/12NQPhqfWv8LO90wqGo8k4hv874Qr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wQqHHAAAA3gAAAA8AAAAAAAAAAAAA&#10;AAAAnwIAAGRycy9kb3ducmV2LnhtbFBLBQYAAAAABAAEAPcAAACTAwAAAAA=&#10;">
                  <v:imagedata r:id="rId132" o:title=""/>
                </v:shape>
                <v:rect id="Rectangle 26872" o:spid="_x0000_s1226" style="position:absolute;left:50923;top:15103;width:194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hMcA&#10;AADeAAAADwAAAGRycy9kb3ducmV2LnhtbESPQWvCQBSE74X+h+UVequb5qAxzSpSFT2qKdjeHtnX&#10;JDT7NmTXJPXXu0Khx2FmvmGy5Wga0VPnassKXicRCOLC6ppLBR/59iUB4TyyxsYyKfglB8vF40OG&#10;qbYDH6k/+VIECLsUFVTet6mUrqjIoJvYljh437Yz6IPsSqk7HALcNDKOoqk0WHNYqLCl94qKn9PF&#10;KNgl7epzb69D2Wy+dufDeb7O516p56dx9QbC0+j/w3/tvVYQT5NZDP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Pm4THAAAA3gAAAA8AAAAAAAAAAAAAAAAAmAIAAGRy&#10;cy9kb3ducmV2LnhtbFBLBQYAAAAABAAEAPUAAACMAwAAAAA=&#10;" filled="f" stroked="f">
                  <v:textbox inset="0,0,0,0">
                    <w:txbxContent>
                      <w:p w14:paraId="4180D5D5" w14:textId="77777777" w:rsidR="008D5415" w:rsidRDefault="008D5415">
                        <w:r>
                          <w:rPr>
                            <w:rFonts w:ascii="Lucida Sans Unicode" w:eastAsia="Lucida Sans Unicode" w:hAnsi="Lucida Sans Unicode" w:cs="Lucida Sans Unicode"/>
                            <w:i/>
                            <w:sz w:val="18"/>
                          </w:rPr>
                          <w:t xml:space="preserve">E? </w:t>
                        </w:r>
                      </w:p>
                    </w:txbxContent>
                  </v:textbox>
                </v:rect>
                <v:shape id="Shape 424454" o:spid="_x0000_s1227" style="position:absolute;left:53530;top:666;width:19622;height:8763;visibility:visible;mso-wrap-style:square;v-text-anchor:top" coordsize="196215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WMgA&#10;AADfAAAADwAAAGRycy9kb3ducmV2LnhtbESP3WrCQBSE7wXfYTmF3ummkoqmrlIKBaEU6w/q5Wn2&#10;mA1mz4bsNsa3d4WCl8PMfMPMFp2tREuNLx0reBkmIIhzp0suFOy2n4MJCB+QNVaOScGVPCzm/d4M&#10;M+0uvKZ2EwoRIewzVGBCqDMpfW7Ioh+6mjh6J9dYDFE2hdQNXiLcVnKUJGNpseS4YLCmD0P5efNn&#10;FZzyb1sexqvjcbo31XbSfv0sza9Sz0/d+xuIQF14hP/bS60gHaXpawr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tBYyAAAAN8AAAAPAAAAAAAAAAAAAAAAAJgCAABk&#10;cnMvZG93bnJldi54bWxQSwUGAAAAAAQABAD1AAAAjQMAAAAA&#10;" path="m,l1962150,r,876300l,876300,,e" fillcolor="#3cf" stroked="f" strokeweight="0">
                  <v:path arrowok="t" textboxrect="0,0,1962150,876300"/>
                </v:shape>
                <v:shape id="Shape 26874" o:spid="_x0000_s1228" style="position:absolute;left:53530;top:666;width:19622;height:8763;visibility:visible;mso-wrap-style:square;v-text-anchor:top" coordsize="196215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aocYA&#10;AADeAAAADwAAAGRycy9kb3ducmV2LnhtbESPQWvCQBSE70L/w/IEb7oxWJtGVykFwVsx8dLbI/ua&#10;DWbfxuw2xv76rlDocZiZb5jtfrStGKj3jWMFy0UCgrhyuuFawbk8zDMQPiBrbB2Tgjt52O+eJlvM&#10;tbvxiYYi1CJC2OeowITQ5VL6ypBFv3AdcfS+XG8xRNnXUvd4i3DbyjRJ1tJiw3HBYEfvhqpL8W0V&#10;XNNDOmavx6sxnz9UPsti+CjvSs2m49sGRKAx/If/2ketIF1nLyt43IlX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PaocYAAADeAAAADwAAAAAAAAAAAAAAAACYAgAAZHJz&#10;L2Rvd25yZXYueG1sUEsFBgAAAAAEAAQA9QAAAIsDAAAAAA==&#10;" path="m1962150,876300l,876300,,,1962150,e" filled="f" strokeweight=".5pt">
                  <v:path arrowok="t" textboxrect="0,0,1962150,876300"/>
                </v:shape>
                <v:shape id="Picture 26876" o:spid="_x0000_s1229" type="#_x0000_t75" style="position:absolute;left:53553;top:1158;width:19599;height:7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oTHAAAA3gAAAA8AAABkcnMvZG93bnJldi54bWxEj09rwkAUxO8Fv8PyBC9FN01LlOgqVpQW&#10;PPnn4u2RfSbB7Nuwu5r47buFQo/DzPyGWax604gHOV9bVvA2SUAQF1bXXCo4n3bjGQgfkDU2lknB&#10;kzysloOXBebadnygxzGUIkLY56igCqHNpfRFRQb9xLbE0btaZzBE6UqpHXYRbhqZJkkmDdYcFyps&#10;aVNRcTvejYLt6zvWW3dJP9ynPn25tptu9p1So2G/noMI1If/8F/7WytIs9k0g9878Qr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CoTHAAAA3gAAAA8AAAAAAAAAAAAA&#10;AAAAnwIAAGRycy9kb3ducmV2LnhtbFBLBQYAAAAABAAEAPcAAACTAwAAAAA=&#10;">
                  <v:imagedata r:id="rId133" o:title=""/>
                </v:shape>
                <v:rect id="Rectangle 26877" o:spid="_x0000_s1230" style="position:absolute;left:54489;top:1018;width:129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4HMYA&#10;AADeAAAADwAAAGRycy9kb3ducmV2LnhtbESPT4vCMBTE78J+h/AWvGm6HrRWo8iuokf/LKi3R/Ns&#10;yzYvpYm2+umNIOxxmJnfMNN5a0pxo9oVlhV89SMQxKnVBWcKfg+rXgzCeWSNpWVScCcH89lHZ4qJ&#10;tg3v6Lb3mQgQdgkqyL2vEildmpNB17cVcfAutjbog6wzqWtsAtyUchBFQ2mw4LCQY0XfOaV/+6tR&#10;sI6rxWljH01WLs/r4/Y4/jmMvVLdz3YxAeGp9f/hd3ujFQyG8WgEr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g4HMYAAADeAAAADwAAAAAAAAAAAAAAAACYAgAAZHJz&#10;L2Rvd25yZXYueG1sUEsFBgAAAAAEAAQA9QAAAIsDAAAAAA==&#10;" filled="f" stroked="f">
                  <v:textbox inset="0,0,0,0">
                    <w:txbxContent>
                      <w:p w14:paraId="13C2FDC1" w14:textId="77777777" w:rsidR="008D5415" w:rsidRDefault="008D5415">
                        <w:r>
                          <w:rPr>
                            <w:rFonts w:ascii="Lucida Sans Unicode" w:eastAsia="Lucida Sans Unicode" w:hAnsi="Lucida Sans Unicode" w:cs="Lucida Sans Unicode"/>
                            <w:i/>
                            <w:sz w:val="18"/>
                          </w:rPr>
                          <w:t xml:space="preserve">E </w:t>
                        </w:r>
                      </w:p>
                    </w:txbxContent>
                  </v:textbox>
                </v:rect>
                <w10:wrap type="topAndBottom" anchorx="page" anchory="page"/>
              </v:group>
            </w:pict>
          </mc:Fallback>
        </mc:AlternateContent>
      </w:r>
      <w:r>
        <w:br w:type="page"/>
      </w:r>
    </w:p>
    <w:p w14:paraId="19A5EF87"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81792" behindDoc="0" locked="0" layoutInCell="1" allowOverlap="1" wp14:anchorId="70EE7AE5" wp14:editId="07EDA665">
                <wp:simplePos x="0" y="0"/>
                <wp:positionH relativeFrom="page">
                  <wp:posOffset>457200</wp:posOffset>
                </wp:positionH>
                <wp:positionV relativeFrom="page">
                  <wp:posOffset>457201</wp:posOffset>
                </wp:positionV>
                <wp:extent cx="7318248" cy="8235946"/>
                <wp:effectExtent l="0" t="0" r="0" b="0"/>
                <wp:wrapTopAndBottom/>
                <wp:docPr id="344592" name="Group 344592"/>
                <wp:cNvGraphicFramePr/>
                <a:graphic xmlns:a="http://schemas.openxmlformats.org/drawingml/2006/main">
                  <a:graphicData uri="http://schemas.microsoft.com/office/word/2010/wordprocessingGroup">
                    <wpg:wgp>
                      <wpg:cNvGrpSpPr/>
                      <wpg:grpSpPr>
                        <a:xfrm>
                          <a:off x="0" y="0"/>
                          <a:ext cx="7318248" cy="8235946"/>
                          <a:chOff x="0" y="0"/>
                          <a:chExt cx="7318248" cy="8235946"/>
                        </a:xfrm>
                      </wpg:grpSpPr>
                      <pic:pic xmlns:pic="http://schemas.openxmlformats.org/drawingml/2006/picture">
                        <pic:nvPicPr>
                          <pic:cNvPr id="26886" name="Picture 26886"/>
                          <pic:cNvPicPr/>
                        </pic:nvPicPr>
                        <pic:blipFill>
                          <a:blip r:embed="rId134"/>
                          <a:stretch>
                            <a:fillRect/>
                          </a:stretch>
                        </pic:blipFill>
                        <pic:spPr>
                          <a:xfrm>
                            <a:off x="0" y="0"/>
                            <a:ext cx="5943600" cy="7924799"/>
                          </a:xfrm>
                          <a:prstGeom prst="rect">
                            <a:avLst/>
                          </a:prstGeom>
                        </pic:spPr>
                      </pic:pic>
                      <wps:wsp>
                        <wps:cNvPr id="424461" name="Shape 424461"/>
                        <wps:cNvSpPr/>
                        <wps:spPr>
                          <a:xfrm>
                            <a:off x="3905890" y="6675119"/>
                            <a:ext cx="3409310" cy="1560826"/>
                          </a:xfrm>
                          <a:custGeom>
                            <a:avLst/>
                            <a:gdLst/>
                            <a:ahLst/>
                            <a:cxnLst/>
                            <a:rect l="0" t="0" r="0" b="0"/>
                            <a:pathLst>
                              <a:path w="3409310" h="1560826">
                                <a:moveTo>
                                  <a:pt x="0" y="0"/>
                                </a:moveTo>
                                <a:lnTo>
                                  <a:pt x="3409310" y="0"/>
                                </a:lnTo>
                                <a:lnTo>
                                  <a:pt x="3409310" y="1560826"/>
                                </a:lnTo>
                                <a:lnTo>
                                  <a:pt x="0" y="1560826"/>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6888" name="Shape 26888"/>
                        <wps:cNvSpPr/>
                        <wps:spPr>
                          <a:xfrm>
                            <a:off x="3905890" y="6675119"/>
                            <a:ext cx="3409310" cy="1560826"/>
                          </a:xfrm>
                          <a:custGeom>
                            <a:avLst/>
                            <a:gdLst/>
                            <a:ahLst/>
                            <a:cxnLst/>
                            <a:rect l="0" t="0" r="0" b="0"/>
                            <a:pathLst>
                              <a:path w="3409310" h="1560826">
                                <a:moveTo>
                                  <a:pt x="3409310" y="1560826"/>
                                </a:moveTo>
                                <a:lnTo>
                                  <a:pt x="0" y="1560826"/>
                                </a:lnTo>
                                <a:lnTo>
                                  <a:pt x="0" y="0"/>
                                </a:lnTo>
                                <a:lnTo>
                                  <a:pt x="340931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90" name="Picture 26890"/>
                          <pic:cNvPicPr/>
                        </pic:nvPicPr>
                        <pic:blipFill>
                          <a:blip r:embed="rId135"/>
                          <a:stretch>
                            <a:fillRect/>
                          </a:stretch>
                        </pic:blipFill>
                        <pic:spPr>
                          <a:xfrm>
                            <a:off x="3910584" y="6723888"/>
                            <a:ext cx="3407664" cy="1463040"/>
                          </a:xfrm>
                          <a:prstGeom prst="rect">
                            <a:avLst/>
                          </a:prstGeom>
                        </pic:spPr>
                      </pic:pic>
                      <wps:wsp>
                        <wps:cNvPr id="26891" name="Rectangle 26891"/>
                        <wps:cNvSpPr/>
                        <wps:spPr>
                          <a:xfrm>
                            <a:off x="4003551" y="6708751"/>
                            <a:ext cx="227381" cy="236710"/>
                          </a:xfrm>
                          <a:prstGeom prst="rect">
                            <a:avLst/>
                          </a:prstGeom>
                          <a:ln>
                            <a:noFill/>
                          </a:ln>
                        </wps:spPr>
                        <wps:txbx>
                          <w:txbxContent>
                            <w:p w14:paraId="64D76257"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462" name="Shape 424462"/>
                        <wps:cNvSpPr/>
                        <wps:spPr>
                          <a:xfrm>
                            <a:off x="3921770" y="5380335"/>
                            <a:ext cx="3393430" cy="965204"/>
                          </a:xfrm>
                          <a:custGeom>
                            <a:avLst/>
                            <a:gdLst/>
                            <a:ahLst/>
                            <a:cxnLst/>
                            <a:rect l="0" t="0" r="0" b="0"/>
                            <a:pathLst>
                              <a:path w="3393430" h="965204">
                                <a:moveTo>
                                  <a:pt x="0" y="0"/>
                                </a:moveTo>
                                <a:lnTo>
                                  <a:pt x="3393430" y="0"/>
                                </a:lnTo>
                                <a:lnTo>
                                  <a:pt x="3393430" y="965204"/>
                                </a:lnTo>
                                <a:lnTo>
                                  <a:pt x="0" y="965204"/>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893" name="Shape 26893"/>
                        <wps:cNvSpPr/>
                        <wps:spPr>
                          <a:xfrm>
                            <a:off x="3921770" y="5380335"/>
                            <a:ext cx="3393430" cy="965204"/>
                          </a:xfrm>
                          <a:custGeom>
                            <a:avLst/>
                            <a:gdLst/>
                            <a:ahLst/>
                            <a:cxnLst/>
                            <a:rect l="0" t="0" r="0" b="0"/>
                            <a:pathLst>
                              <a:path w="3393430" h="965204">
                                <a:moveTo>
                                  <a:pt x="3393430" y="965204"/>
                                </a:moveTo>
                                <a:lnTo>
                                  <a:pt x="0" y="965204"/>
                                </a:lnTo>
                                <a:lnTo>
                                  <a:pt x="0" y="0"/>
                                </a:lnTo>
                                <a:lnTo>
                                  <a:pt x="339343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95" name="Picture 26895"/>
                          <pic:cNvPicPr/>
                        </pic:nvPicPr>
                        <pic:blipFill>
                          <a:blip r:embed="rId136"/>
                          <a:stretch>
                            <a:fillRect/>
                          </a:stretch>
                        </pic:blipFill>
                        <pic:spPr>
                          <a:xfrm>
                            <a:off x="3925824" y="5428488"/>
                            <a:ext cx="3389376" cy="868680"/>
                          </a:xfrm>
                          <a:prstGeom prst="rect">
                            <a:avLst/>
                          </a:prstGeom>
                        </pic:spPr>
                      </pic:pic>
                      <wps:wsp>
                        <wps:cNvPr id="26896" name="Rectangle 26896"/>
                        <wps:cNvSpPr/>
                        <wps:spPr>
                          <a:xfrm>
                            <a:off x="4018791" y="5412969"/>
                            <a:ext cx="138196" cy="236711"/>
                          </a:xfrm>
                          <a:prstGeom prst="rect">
                            <a:avLst/>
                          </a:prstGeom>
                          <a:ln>
                            <a:noFill/>
                          </a:ln>
                        </wps:spPr>
                        <wps:txbx>
                          <w:txbxContent>
                            <w:p w14:paraId="1EDA7478" w14:textId="77777777" w:rsidR="008D5415" w:rsidRDefault="008D5415">
                              <w:r>
                                <w:rPr>
                                  <w:rFonts w:ascii="Lucida Sans Unicode" w:eastAsia="Lucida Sans Unicode" w:hAnsi="Lucida Sans Unicode" w:cs="Lucida Sans Unicode"/>
                                  <w:i/>
                                  <w:sz w:val="18"/>
                                </w:rPr>
                                <w:t xml:space="preserve">B </w:t>
                              </w:r>
                            </w:p>
                          </w:txbxContent>
                        </wps:txbx>
                        <wps:bodyPr horzOverflow="overflow" vert="horz" lIns="0" tIns="0" rIns="0" bIns="0" rtlCol="0">
                          <a:noAutofit/>
                        </wps:bodyPr>
                      </wps:wsp>
                      <wps:wsp>
                        <wps:cNvPr id="424463" name="Shape 424463"/>
                        <wps:cNvSpPr/>
                        <wps:spPr>
                          <a:xfrm>
                            <a:off x="5019690" y="3467099"/>
                            <a:ext cx="1664339" cy="1257300"/>
                          </a:xfrm>
                          <a:custGeom>
                            <a:avLst/>
                            <a:gdLst/>
                            <a:ahLst/>
                            <a:cxnLst/>
                            <a:rect l="0" t="0" r="0" b="0"/>
                            <a:pathLst>
                              <a:path w="1664339" h="1257300">
                                <a:moveTo>
                                  <a:pt x="0" y="0"/>
                                </a:moveTo>
                                <a:lnTo>
                                  <a:pt x="1664339" y="0"/>
                                </a:lnTo>
                                <a:lnTo>
                                  <a:pt x="1664339" y="1257300"/>
                                </a:lnTo>
                                <a:lnTo>
                                  <a:pt x="0" y="125730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898" name="Shape 26898"/>
                        <wps:cNvSpPr/>
                        <wps:spPr>
                          <a:xfrm>
                            <a:off x="5019690" y="3467099"/>
                            <a:ext cx="1664339" cy="1257300"/>
                          </a:xfrm>
                          <a:custGeom>
                            <a:avLst/>
                            <a:gdLst/>
                            <a:ahLst/>
                            <a:cxnLst/>
                            <a:rect l="0" t="0" r="0" b="0"/>
                            <a:pathLst>
                              <a:path w="1664339" h="1257300">
                                <a:moveTo>
                                  <a:pt x="0" y="1257300"/>
                                </a:moveTo>
                                <a:lnTo>
                                  <a:pt x="1664339" y="1257300"/>
                                </a:lnTo>
                                <a:lnTo>
                                  <a:pt x="1664339"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00" name="Picture 26900"/>
                          <pic:cNvPicPr/>
                        </pic:nvPicPr>
                        <pic:blipFill>
                          <a:blip r:embed="rId137"/>
                          <a:stretch>
                            <a:fillRect/>
                          </a:stretch>
                        </pic:blipFill>
                        <pic:spPr>
                          <a:xfrm>
                            <a:off x="5023104" y="3517392"/>
                            <a:ext cx="1658112" cy="1158240"/>
                          </a:xfrm>
                          <a:prstGeom prst="rect">
                            <a:avLst/>
                          </a:prstGeom>
                        </pic:spPr>
                      </pic:pic>
                      <wps:wsp>
                        <wps:cNvPr id="26901" name="Rectangle 26901"/>
                        <wps:cNvSpPr/>
                        <wps:spPr>
                          <a:xfrm>
                            <a:off x="5116707" y="3504412"/>
                            <a:ext cx="154078" cy="236711"/>
                          </a:xfrm>
                          <a:prstGeom prst="rect">
                            <a:avLst/>
                          </a:prstGeom>
                          <a:ln>
                            <a:noFill/>
                          </a:ln>
                        </wps:spPr>
                        <wps:txbx>
                          <w:txbxContent>
                            <w:p w14:paraId="13072C4E"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s:wsp>
                        <wps:cNvPr id="424464" name="Shape 424464"/>
                        <wps:cNvSpPr/>
                        <wps:spPr>
                          <a:xfrm>
                            <a:off x="5372100" y="2167259"/>
                            <a:ext cx="1918966" cy="1166491"/>
                          </a:xfrm>
                          <a:custGeom>
                            <a:avLst/>
                            <a:gdLst/>
                            <a:ahLst/>
                            <a:cxnLst/>
                            <a:rect l="0" t="0" r="0" b="0"/>
                            <a:pathLst>
                              <a:path w="1918966" h="1166491">
                                <a:moveTo>
                                  <a:pt x="0" y="0"/>
                                </a:moveTo>
                                <a:lnTo>
                                  <a:pt x="1918966" y="0"/>
                                </a:lnTo>
                                <a:lnTo>
                                  <a:pt x="1918966" y="1166491"/>
                                </a:lnTo>
                                <a:lnTo>
                                  <a:pt x="0" y="1166491"/>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03" name="Shape 26903"/>
                        <wps:cNvSpPr/>
                        <wps:spPr>
                          <a:xfrm>
                            <a:off x="5372100" y="2167259"/>
                            <a:ext cx="1918966" cy="1166491"/>
                          </a:xfrm>
                          <a:custGeom>
                            <a:avLst/>
                            <a:gdLst/>
                            <a:ahLst/>
                            <a:cxnLst/>
                            <a:rect l="0" t="0" r="0" b="0"/>
                            <a:pathLst>
                              <a:path w="1918966" h="1166491">
                                <a:moveTo>
                                  <a:pt x="0" y="1166491"/>
                                </a:moveTo>
                                <a:lnTo>
                                  <a:pt x="1918966" y="1166491"/>
                                </a:lnTo>
                                <a:lnTo>
                                  <a:pt x="1918966"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05" name="Picture 26905"/>
                          <pic:cNvPicPr/>
                        </pic:nvPicPr>
                        <pic:blipFill>
                          <a:blip r:embed="rId138"/>
                          <a:stretch>
                            <a:fillRect/>
                          </a:stretch>
                        </pic:blipFill>
                        <pic:spPr>
                          <a:xfrm>
                            <a:off x="5376672" y="2215895"/>
                            <a:ext cx="1911096" cy="1069848"/>
                          </a:xfrm>
                          <a:prstGeom prst="rect">
                            <a:avLst/>
                          </a:prstGeom>
                        </pic:spPr>
                      </pic:pic>
                      <wps:wsp>
                        <wps:cNvPr id="26906" name="Rectangle 26906"/>
                        <wps:cNvSpPr/>
                        <wps:spPr>
                          <a:xfrm>
                            <a:off x="5470275" y="2199486"/>
                            <a:ext cx="154078" cy="236710"/>
                          </a:xfrm>
                          <a:prstGeom prst="rect">
                            <a:avLst/>
                          </a:prstGeom>
                          <a:ln>
                            <a:noFill/>
                          </a:ln>
                        </wps:spPr>
                        <wps:txbx>
                          <w:txbxContent>
                            <w:p w14:paraId="23A64B6A"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s:wsp>
                        <wps:cNvPr id="424465" name="Shape 424465"/>
                        <wps:cNvSpPr/>
                        <wps:spPr>
                          <a:xfrm>
                            <a:off x="3826520" y="855969"/>
                            <a:ext cx="3488680" cy="1173480"/>
                          </a:xfrm>
                          <a:custGeom>
                            <a:avLst/>
                            <a:gdLst/>
                            <a:ahLst/>
                            <a:cxnLst/>
                            <a:rect l="0" t="0" r="0" b="0"/>
                            <a:pathLst>
                              <a:path w="3488680" h="1173480">
                                <a:moveTo>
                                  <a:pt x="0" y="0"/>
                                </a:moveTo>
                                <a:lnTo>
                                  <a:pt x="3488680" y="0"/>
                                </a:lnTo>
                                <a:lnTo>
                                  <a:pt x="3488680" y="1173480"/>
                                </a:lnTo>
                                <a:lnTo>
                                  <a:pt x="0" y="117348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08" name="Shape 26908"/>
                        <wps:cNvSpPr/>
                        <wps:spPr>
                          <a:xfrm>
                            <a:off x="3826520" y="855969"/>
                            <a:ext cx="3488680" cy="1173480"/>
                          </a:xfrm>
                          <a:custGeom>
                            <a:avLst/>
                            <a:gdLst/>
                            <a:ahLst/>
                            <a:cxnLst/>
                            <a:rect l="0" t="0" r="0" b="0"/>
                            <a:pathLst>
                              <a:path w="3488680" h="1173480">
                                <a:moveTo>
                                  <a:pt x="3488680" y="1173480"/>
                                </a:moveTo>
                                <a:lnTo>
                                  <a:pt x="0" y="1173480"/>
                                </a:lnTo>
                                <a:lnTo>
                                  <a:pt x="0" y="0"/>
                                </a:lnTo>
                                <a:lnTo>
                                  <a:pt x="348868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10" name="Picture 26910"/>
                          <pic:cNvPicPr/>
                        </pic:nvPicPr>
                        <pic:blipFill>
                          <a:blip r:embed="rId139"/>
                          <a:stretch>
                            <a:fillRect/>
                          </a:stretch>
                        </pic:blipFill>
                        <pic:spPr>
                          <a:xfrm>
                            <a:off x="3828288" y="905255"/>
                            <a:ext cx="3486912" cy="1075943"/>
                          </a:xfrm>
                          <a:prstGeom prst="rect">
                            <a:avLst/>
                          </a:prstGeom>
                        </pic:spPr>
                      </pic:pic>
                      <wps:wsp>
                        <wps:cNvPr id="26911" name="Rectangle 26911"/>
                        <wps:cNvSpPr/>
                        <wps:spPr>
                          <a:xfrm>
                            <a:off x="3921255" y="888210"/>
                            <a:ext cx="113540" cy="236710"/>
                          </a:xfrm>
                          <a:prstGeom prst="rect">
                            <a:avLst/>
                          </a:prstGeom>
                          <a:ln>
                            <a:noFill/>
                          </a:ln>
                        </wps:spPr>
                        <wps:txbx>
                          <w:txbxContent>
                            <w:p w14:paraId="6E9F0B4E" w14:textId="77777777" w:rsidR="008D5415" w:rsidRDefault="008D5415">
                              <w:r>
                                <w:rPr>
                                  <w:rFonts w:ascii="Lucida Sans Unicode" w:eastAsia="Lucida Sans Unicode" w:hAnsi="Lucida Sans Unicode" w:cs="Lucida Sans Unicode"/>
                                  <w:i/>
                                  <w:sz w:val="18"/>
                                </w:rPr>
                                <w:t xml:space="preserve">? </w:t>
                              </w:r>
                            </w:p>
                          </w:txbxContent>
                        </wps:txbx>
                        <wps:bodyPr horzOverflow="overflow" vert="horz" lIns="0" tIns="0" rIns="0" bIns="0" rtlCol="0">
                          <a:noAutofit/>
                        </wps:bodyPr>
                      </wps:wsp>
                    </wpg:wgp>
                  </a:graphicData>
                </a:graphic>
              </wp:anchor>
            </w:drawing>
          </mc:Choice>
          <mc:Fallback>
            <w:pict>
              <v:group id="Group 344592" o:spid="_x0000_s1231" style="position:absolute;left:0;text-align:left;margin-left:36pt;margin-top:36pt;width:576.25pt;height:648.5pt;z-index:251681792;mso-position-horizontal-relative:page;mso-position-vertical-relative:page" coordsize="73182,823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tr+oUwgAAPA8AAAOAAAAZHJzL2Uyb0RvYy54bWzsW9tu&#10;20YQfS/QfyD0nojL5UUU4gSFUwcBisZI0g+gKUoiyhtI+tav75m9UEvKqik5dXyRDZvkcrg7O7tn&#10;5uxw+e7DTZ5ZV0ndpGVxMmFv7YmVFHG5SIvVyeSv72dvZhOraaNiEWVlkZxMbpNm8uH9r7+8u67m&#10;iVOuy2yR1BYqKZr5dXUyWbdtNZ9Om3id5FHztqySAjeXZZ1HLS7r1XRRR9eoPc+mjm370+uyXlR1&#10;GSdNg9KP8ubkvah/uUzi9sty2SStlZ1MoFsr/tfi/wX9n75/F81XdVSt01ipER2gRR6lBRrtqvoY&#10;tZF1WadbVeVpXJdNuWzfxmU+LZfLNE5EH9AbZg9686kuLyvRl9X8elV1ZoJpB3Y6uNr4z6vz2koX&#10;JxPuul7oTKwiyjFOomlLlcFI19VqDtlPdfWtOq9VwUpeUb9vlnVOR/TIuhHmve3Mm9y0VozCgLOZ&#10;42JCxLg3c7gXur4cgHiNUdp6Ll7/fs+TU93wlPTr1KnSeI4/ZS+cbdnr/nmFp9rLOpmoSvJRdeRR&#10;/fdl9QZDW0VtepFmaXsrpikGkZQqrs7T+LyWFxvTO/5s5mvLQ4IatmQhLE0Pkiw9icspXfcqusjS&#10;6izNMrI/nSuVMcsHs+SOXssZ+LGML/OkaCWk6iSD9mXRrNOqmVj1PMkvEsyQ+vOCyfFq2jpp4zU1&#10;uETDXwEz0iyadzeElhvFSOcGE2fsVMHU4L4NwNJUCULHDcKQmu4GPJpXddN+SsrcohMoBx1g5Wge&#10;Xf3RKG20iDKaVEBoBn1oTsPnNNpcuNoy2F6w+raOqgQqULWbsXUd1/WZHlwhY6ky9EfJdphqdlmJ&#10;h7Y3C2EQ2MP3A48xYY9orsHFXTvkTFmMeb49cwS4DIvFl9JippXgsRbSXrDcWp/FN4U+Jbv+p/PE&#10;TKfnqFI6ta7JlShd1ggJShW6n5dXyfdSSLYDtEPNzd2sMKW62rRHgayW0MdK1GdK6nblpNFy+ijl&#10;pTnHS4pw0bWOE+qwmJSdEVBomjkryB40KhGC2xK4EnM0T1tEvSzNYR8nsDHRtZqojeaEnKrirL3N&#10;EjJZVnxNlvDUwrtSQVOvLk6z2rqKKLaJHwmArFpHqlTVq0SFqqIeel4iV1XJxKO9Kjk/PT07UzUo&#10;YXouEWF1qEystJGxFREKndYRFkbpHhItl0XbPV+AF4hGjN7S6UW5uJUOj66A00cCLPldxCgZBiVe&#10;ZdGrh+tueO2C7sMAtoH5Nrw3iCFXMR6KPve20AiWVSz2AuAdaFEA1NVgem9hzN7G2HjYPgkAUhjH&#10;33MiVhQzJZbPN8QKhRgo6s1TIVYOKWTwJ+2eH0CseMjAGVxJGQKHk1sTjRiUIfB9CBDJYq7PbVfD&#10;StN5zaCeOMmCgw47jkVsNCpWmaDQKEafKYJgpO+nWa5tc89DVUSzAnsGotW3meMEfIb7ZDKH+wEY&#10;F+qH/znIYuThaNiL8gw0WlZEJQMO0N5c3Ig1Wujq3sjoaK3L+p8vWH4vsxI8A/RKnE1oRQ5OTHcn&#10;Vva5ALMFDFp9UuuTC31St9lpKZbIUp3fLttymQoavYnFSq/HC8WCJ3dLUoM7C7SMHlQeOiwIZCzy&#10;+Mzm3OsPKuchdznFBYxq6HuOLexsjKrJ6fQC4/+hzloVUGelCY3IJsCazFXPvc3dPr/t+oVuaVkt&#10;oY8qtOpmhwbQYvpoNt+zlBbQR1Ow3/b4YE0j0uPN+0fqB8XcI1XWebW717bkdrkOrx1VRtE+LvcF&#10;otPEXQ8ku4AqfVNPVONIH3fjaYsmG1g+FHlHmkxed3ngOvU50mRP49ikySJOPiWaLFzLj6bJjoe0&#10;tKB8nuvM3C2azOHlAuRniR3MfPxqVB3E+UT+8aekIsldd2nmPksWqcLRhMq12Swgwg2DeC5zQn+Q&#10;jGTgyNRUx5IFizb41F7rir1Zspi2G976GljyIAwL5rxfHPZsDJnKMHMXix+Zcd9kmBnWiohsclSZ&#10;4wW8y1tqIDwaTe50oQyzUuVwntzVdi9PNiV1u3rZJnPWd8Xr8ZLas8hajkz5BSWVw+2kMor2Ycov&#10;GKF9hOyiyfuiz5TvI2vImSUBH8rEWdkkEt4j3/QcefPr4s0hvaMeppepELPmKfFmkc/6sbzZsx28&#10;b5a8mXsswDq+n1VjvjdjDOk7YoGMEcnWANN8YS8a+DOJc2jfmV6m4r08OGMgVoEgzngR5YI7D2zm&#10;uXagdsiI9PLjEuduGfB60suYwOarXkGcuyz7qHcGHg8cRn4A09zB+DrecDUUMiy81HIIM8B35VsJ&#10;Yz30eMRZ60LEWanyAOKsa7ufOBuSul0ZWTVh1kcz0TVeUnuWI3Gm0Wxe0G6M0B6sbR2sUvdc2r5c&#10;hPYRspM474k+Zsj3kXUkzvDa5naq476Mgza8YjujDrybhDMVPjHirN4Ud/taf8C+DPAF7OAELya+&#10;4IAXh6oRvS8D6GO2Tp8y2w+Rkya7GHzhGRHnOzPOod1RzXEcyw1sJ8CUERwrDF3sl4ZFjOTkkDhr&#10;t3XQUmPvjHNA2ryujHOHX2NfRpd4HzWoHFuUsddCDOrM87beInC8iqGXLWoBGeB6OKqPxps7XQRv&#10;lqoczpu72u7lzaYkwyJ7YwLNl/Wxz5vHSmqDHnnzy+PNWwnn0N4v4fwSAbobULvIs3RQ48HXh9SQ&#10;MJvt9yXHv+05ZpkJrK9ndwY28t5BluXW06eUZVac7EeSZbgg/MKTIVJieeB4A64MOPlhl2S2A/pw&#10;7NlyZXZ3khnFil2Oo1XY7kp2IpNhzzdykwOqzDjIsrE5Q7uhx6HKXQj62Tlm8c0oPqsVCyv1CTB9&#10;t2teiy3Pmw+V3/8LAAD//wMAUEsDBBQABgAIAAAAIQAd3RAz4AAAAAsBAAAPAAAAZHJzL2Rvd25y&#10;ZXYueG1sTI9BS8NAEIXvgv9hGcGb3SS1tcZsSinqqQi2gvQ2zU6T0OxsyG6T9N+7BUFPM8N7vPle&#10;thxNI3rqXG1ZQTyJQBAXVtdcKvjavT0sQDiPrLGxTAou5GCZ395kmGo78Cf1W1+KEMIuRQWV920q&#10;pSsqMugmtiUO2tF2Bn04u1LqDocQbhqZRNFcGqw5fKiwpXVFxWl7NgreBxxW0/i135yO68t+N/v4&#10;3sSk1P3duHoB4Wn0f2a44gd0yAPTwZ5ZO9EoeEpCFf87r3qSPM5AHMI2nT9HIPNM/u+Q/wAAAP//&#10;AwBQSwMECgAAAAAAAAAhAKKgP6hNAQAATQEAABQAAABkcnMvbWVkaWEvaW1hZ2U2LnBuZ4lQTkcN&#10;ChoKAAAADUlIRFIAAAHVAAAAcAgGAAAASB/qHgAAAAFzUkdCAK7OHOkAAAAEZ0FNQQAAsY8L/GEF&#10;AAAACXBIWXMAAA7DAAAOwwHHb6hkAAAA4klEQVR4Xu3BAQ0AAADCoPdPbQ8H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2o1XQAB9FwxowAAAABJRU5ErkJgglBLAwQUAAYACAAAACEA&#10;vIE/NeQAAAC1AwAAGQAAAGRycy9fcmVscy9lMm9Eb2MueG1sLnJlbHO8k8FKxDAQhu+C7xDmbtN2&#10;d4vIpnsRYa+yPkBIpmm0mYQkivv2BkRwYa23HGeG+f6PgdkfPt3CPjAm60lA17TAkJTXloyAl9PT&#10;3T2wlCVpuXhCAWdMcBhvb/bPuMhcltJsQ2KFQknAnHN44DypGZ1MjQ9IZTL56GQuZTQ8SPUmDfK+&#10;bQcefzNgvGCyoxYQj3oD7HQOJfl/tp8mq/DRq3eHlK9EcOtKdgHKaDALcKit/G5umkAG+HWHvo5D&#10;v+bQ1XHomtfw5x2GOg7D2h12dRx2aw7bOg7bHwd+8WzjFwAAAP//AwBQSwMECgAAAAAAAAAhAChI&#10;avrZAAAA2QAAABQAAABkcnMvbWVkaWEvaW1hZ2U1LnBuZ4lQTkcNChoKAAAADUlIRFIAAADIAAAA&#10;cAgGAAAAW8E/hgAAAAFzUkdCAK7OHOkAAAAEZ0FNQQAAsY8L/GEFAAAACXBIWXMAAA7DAAAOwwHH&#10;b6hkAAAAbklEQVR4Xu3BAQ0AAADCoPdPbQ43IAAAAAAAAAAAAAAAAAAAAAAAAAAAAAAAAAAAAAAA&#10;AAAAAAAAAAAAAAAAAAAAAAAAAAAAAAAAAAAAAAAAAAAAAAAAAAAAAAAAAAAAAAAAAAAAAAAAAAAA&#10;4FQNXn8AAaUS/r4AAAAASUVORK5CYIJQSwMECgAAAAAAAAAhAO1Fb74CAQAAAgEAABQAAABkcnMv&#10;bWVkaWEvaW1hZ2UzLnBuZ4lQTkcNChoKAAAADUlIRFIAAAFsAAAAWwgGAAAAV5e/GAAAAAFzUkdC&#10;AK7OHOkAAAAEZ0FNQQAAsY8L/GEFAAAACXBIWXMAAA7DAAAOwwHHb6hkAAAAl0lEQVR4Xu3BAQEA&#10;AACCIP+vbkhAAAAAAAAAAAAAAAAAAAAAAAAAAAAAAAAAAAAAAAAAAAAAAAAAAAAAAAAAAAAAAAAA&#10;AAAAAAAAAAAAAAAAAAAAAAAAAAAAAAAAAAAAAAAAAAAAAAAAAAAAAAAAAAAAAAAAAAAAAAAAAAAA&#10;AAAAAAAAAAAAAAAAAAAAAAAAAAAAAAB8qAEGCQABFjhppAAAAABJRU5ErkJgglBLAwQKAAAAAAAA&#10;ACEA/fgFk1YBAABWAQAAFAAAAGRycy9tZWRpYS9pbWFnZTIucG5niVBORw0KGgoAAAANSUhEUgAA&#10;AWUAAACZCAYAAAD3oittAAAAAXNSR0IArs4c6QAAAARnQU1BAACxjwv8YQUAAAAJcEhZcwAADsMA&#10;AA7DAcdvqGQAAADrSURBVHhe7cExAQAAAMKg9U9tCy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CpBlY6AAGY4+znAAAAAElFTkSuQmCCUEsDBAoAAAAAAAAAIQBbLEC6&#10;qscBAKrHAQAUAAAAZHJzL21lZGlhL2ltYWdlMS5qcGf/2P/gABBKRklGAAEBAQBgAGAAAP/bAEMA&#10;AwICAwICAwMDAwQDAwQFCAUFBAQFCgcHBggMCgwMCwoLCw0OEhANDhEOCwsQFhARExQVFRUMDxcY&#10;FhQYEhQVFP/bAEMBAwQEBQQFCQUFCRQNCw0UFBQUFBQUFBQUFBQUFBQUFBQUFBQUFBQUFBQUFBQU&#10;FBQUFBQUFBQUFBQUFBQUFBQUFP/AABEIBCED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OKKOopYqvRVHL+9k+SsjnKsUXl1aitak8qiKK&#10;g6Aiiqx5VOiiqeKKg5yKKKrMUVEP+rqXyqCw8r95R5VHlVJH/rKAI/K8qpfKo/1lS0B7MTyvNqeK&#10;KiKKiKgCWKKpfK/d0Q1JFWoCx/6uipIovLoiioAlhpKmpPJoAj8mjyvKqWk8mgCOWKjyak8mll/d&#10;UAReTUkUVLRQAnk0eV5VLUn/ACzoAi8r95R5NHnU7yqAFpnlfvKdFUvlebQBF5VLLFUnl0f6mgAi&#10;ioiip1Ph8ySgCLyvKo8upKWKL95QARRURRVZ/wBbHVWgCbyqi8v/AL+1LL/q6k/1v7ugCt5VSxRU&#10;eVUtagVfKoii8qrMsXm1H5VAB5VRSxVaqLyqyNSKWLzY6PKqz/yzqP8A5aVqZBFF5NReV+7qWjyq&#10;AIvKo8qpf9ZUU3+roAZT/K/5Z0SxVL5VZAVZYqJYqkqPy6AIPJo8mp5Kjk/8i0AMliqPyalpPJoA&#10;jliqLyqtUUAUPKoliq15NQ0AR+V/39qOWL/W1Zli/eVFLQBW8movKqWb/V0eV5tAFOWKo/Kq3LFU&#10;NAEX/LOopYqlli/eVFL/AM86DUPKo8ryqPKpKAF8qopYv3lSy0Sf6yg1/elGWKmyxVPLFUUsXnUG&#10;RlVFdf6V+7q9LF+8qtLFQByuuWslrcfaE/5Z13Gk3X9qaX/01rF1K1+1Ryx1W8L3X2C8ls3k/wBZ&#10;QBZ1a18q4qtb/wCrrV1aLzZPkrFil8mSgC95VEsVTxS+d/11qOT/AFdZGpBLa/8ALSqssVXKpyVq&#10;ARRebUlL5VS/8u1BkVZKo3X7uSr0sXlVWuoo/wDWUAEUVZXij7Ra2cskEfmy10drF/o9VryOOWOg&#10;D5s8rWvCWsS6teR/abaST/v3HXcRWGk+PI4pE/1v/LSu81LS7XWbeW38uOWKSqng34fWvhfzZE/1&#10;slAFuzsI9G0+K3s4/wDV0v2q8/55/wDkOtmWLyab5X/TSgDr6Tyql8n93UdZHOSf9s6fFTooqIoo&#10;6Cx0VWY6rRRVdoAXyqIoqSpoqACWpIqPKqWKLyqAIooqWrFN8qgBsdTxfvagjqeGimBLDUkVRw1L&#10;WoEkVS/x1FFUlAE1FJFFS0GokNLRSfwUGQtEv72kmomoNRaKKKAEhp/m/u6Z/HRF5lBkLTqP9bHR&#10;/qvuUAFTVDUkX72gB1N/5eKdTf8Al3oAdT4v3VReXUlACxS0RRUlSx/6ygBYv9XR5v7yoam8qgCS&#10;WXzajqKb/V1LFWpqH/TSpP8AlnS0n/LOgyFpPOpaKyAiqWiopa1AKP8AWUS0UGoVJ/yzqP8A1X+s&#10;qSKgCP8A1dFEX+3RLLQAUf8ALOjyY6KDIhpZv9XSUs3+rrIBlNliokp1AENFTVDQAyWKiajyaJq1&#10;AiqOWpfJoli86sjUilqKWpfKqKWgyK38FFE1Hk1qBB5dRS/uqnlqCX91WRqLUUsVSeVJJR5UlAEf&#10;lebRLFUvlf8ATOklioAq0stEtRSUAR+V/railqzLLVaWKgBsvmVVlqxLVeWgCtdSxxR/9Mq5zXIp&#10;LW4iuoP+2ldHdWvm/u6ivbWO6t/LoNS1YXUeqafFJ/y1rKvLX7LJVHwvdSWuoS2b1veILX935nl0&#10;AZ9rdf36k82P/V1Rtf8AWVehi8z/AJZ/vaDIJYvNqtLF5Uf+rqzLUflUGpFD/q6lioiiqTyvKjoA&#10;jl/e1FFa/wB+rP8Araw/FuqXGjaPc3kFv5tz/wAs46DI5X4neLdW0aO1tdJt/Nlkk/eSVzkXxQuN&#10;Zj/s2D/kIf6uSSqPh/4mSfaP+Klt/Kubj/V1vxWtjf6xbR6bZ/vZP3kklAHa+H9G+wafbRvJ5sv/&#10;AC0rW/1Uf+rqz9l+y28UdVZKDIrS0Z/6aUSy+dRn/ppJQB2MVH+qqSl/5d65yBKfFR5VSRVYEsUV&#10;SxURURUFktFSRRebR/qqACKWp4qgiiqeWKgB1FN8qpYoqCCKKpfOohorUssxURURUf62gCWKpKji&#10;q1QAkUtENENENAB51LTv9bR/qqAG0n8dLRQAUnnUtJDQAedT4v3tM86iGgCX/lpTfOopPKoAl8uj&#10;/U0R06gBsdHmURRUf6mgAilqSo46teVQBH/y0p8f+soj/wBZS/6ugAlooo/1lampLSedS0kVZALR&#10;RRQZBSS0tFACRS/u6WiigBPKolpaT/lnWoEcsVSedS0UAFJFFUflVL+7ijoAioo/5Z0UGokn+sqO&#10;b/V1LN/yzo8qsjIr0U+WKopKAHUU2OnUARy/7dR1NJUNBqJ/q6JqWk8r93WoEVVpavSxebVGWgyI&#10;5f8AV1FVqT/V1Vl/1lZAH8dRXX72pailioAgiqSpairUCWopv9XUtVpfLrICOWqssv7ypZajm/1l&#10;BqRVFLUssVRSy+TQAyq0v7qrX/LxRLLQBV/1VSxf8tf3dR1Zii/eUGpy/iC1ktbyK4StWzuv7Us/&#10;M/5a1Z1a1jureWuY026k0vUPsr/6qSsgJLqKSO4/1dWrW6qTVrXzf3lZtrL+8oMjZ/eS1B5VEUtH&#10;lVqA+H/WVJ5VEUVOoArSxVHdWsd1H5bx/uqt+VR5VAHnni3w5ptrH9q+w/abn/ln5ddB4I0uOw0u&#10;K4kt/KlkrfltY5f3j1J5P7ugCO6rOll/1n7ur0tR+VQZFX/ln/q6reTJWn9l96KAOh8qpPKplPii&#10;rnCnUJYoqkjp1FWQPioipKWKoLLMVEX72lpIqsCeL919+pf9bUUUVS0AMp8NHk0UAFEX+soqWKL/&#10;AJaVqBJF+6kqWKooqPNoAs1NUUNSedQAfwUQ0tJDQaj6Jv3UdFFBkM/gomp9MlioAPJpaKT+Cg1F&#10;opIpadFQZD/+WlO8ryqP+WlOoAbJTqb5lHmUAH+pp1FFAD4v3VJTv+WdJ5vm0AWqSWKoo/8AWVNQ&#10;aiRfvaWoqlrUyIqkio/1VH/LSg1FqSSoopaJayMhaKKSWgBaKTyvKo8qgBaKKKAEm8uOiWj/AJaU&#10;S0AR0UebRLWpqHlVLUX+sooAk8qo5alqGT/WUGQSf6yoqlk/1lRyxVkAyiiitQGyy/u6hqaSjyv+&#10;WlAEHk0tOiipsv7qsjUSaq0sVWqhoMit5XlVWli/eVeli8yopaAK01Mp9EsVagRS02KKnS0ysjUX&#10;zv3lEv72ov8AlpSyy/36AIpaqy+X5lWpaqyy+VQBHLLVaWpJajloAd/y71RltZJbjzPMq7SxRUAR&#10;RRVPFR5VHlfvKDUlii8393XM+KNLkijiuEj/ANXXVR1W1K1jureWOgKZzWm3Ud1Z/wCsqjLF5UlU&#10;/Nk0bUPs/wDqopKuSyx3UdZAXrWX93UkX72qMUsf+rq3a/6utQLX/XOjyf3dSw/8sqKAGU+GiamU&#10;GQ/zf3lH+toohoArf8vFSRReZUv2Wjyv9bQZEUsVVKt3UXlfcqDyqAOhqSKox/yzqSWsjmph5VSx&#10;06nxUHSJSxURVLFUASRVPFUEVXIasA/1VENH8FSxf6utQIqKJYqKACpaKKAJIqliqKKrUUVABDUt&#10;JFF+7o/goAIov3lLSQ0tADqI/wDV02popaAI/K8qm1YqCWgBs1H8FLRQahRF+9pIafFF5tBkTU2S&#10;nU2OgB1FNkokoAdTYvLp1NiioAdUn/LSo6dQBNSR/wCsoj/1lLF/q6ACHy6lqKKiWtQJaSKlpI/9&#10;XQAf8tKIqWkioAIqJaWpJZaAIv8AW0tJFR5VAC0+mUnnVkAtJLR51LQAksXlVHVn/XVWlirUA/1d&#10;Sf62o6P9XQahRFR5tEtAB/y0qKWpf+WdRSy0GQv/ACzpJv8AV0Tf6uib/V1kBFJL/wAs6dUM3+sq&#10;agCCWkl/e06WWmTUGotJNRNRL/q61ArTf6uovK/v1amqLyqyArTVFNVmWo5YvNoMiKopalqKWgBs&#10;lRS0S1HLFQakUstRSVLLUUlAFaT/AFlMp8tN/wBbQHsxvlU7zf7lEUVOiioNQji8379S+V+8qzFF&#10;+7qXyqACKKqtxV7yqrXUXlR1qBwXjLS/N/0j/nnWVpt/5sfl/wDLWOuv1aL7VHLHXnMsX9l6pJH/&#10;AM9K5QOjtZf3la9rLWHay1p2ctAGrFFRRF+9qWKKtQIpYqi/1UlXpYv3dVpYqDIIaPOoho/joAKP&#10;K8qrVFAFWb/V1RrTuv3tZlAHT/8ALOoby/jtY/MeorXVLeXzf+esdEX+lXHz+X5X/LOsjnJdN1m1&#10;1T/USVoRfvao2thbxSeYkfl1eioLJYovJqT/AFtR1J/yzoAIquVF5VSw0AFS1FUsNAB5NE1H/TSi&#10;tQE/gpZf3VSRS1HLFJQBJFLVqGqsUVWopaAJIaWkho86g1CL/V0tFJNQAQ06Kmw0tBkWKbLF5tR0&#10;UAFMl/26fTJYpJY6ACGp4oqgh/1lXIf9XQAyim/8tKdQA3zKJKPN8qj/AJaUAOoopslAEvlfu6i/&#10;5d6I6lh/1dABF+6oil82jyqlrUA/1dS1F/yzoioAlpIqWisgEl/dUtJLF5tEX7qtQCH/AFlHm+VR&#10;51HmyS1kARURS1HF+6qT/VVqATf6yiX97S0ktZALRUU11HaxyyPJ5UUf+sos7qO/t/Mgkjlik/5a&#10;R0AS0kv72OiWloAio82isWXxbZ/bJbNLiOW5t4/MkjrU1NqpJZfNrh/APjyPxlp9zceX9mlt7iS2&#10;8uuqur+3tfK3yRxeZ/z0koMizJ/rKiqOWWOWPzEk82KvKfD/AMVZIviB4o0nU5PKi0/y/LrID1bz&#10;v+mlOrhfG/ii3i0uxvEuvKtri4j8uSP/AJaVev8Ax5Y6XJ9l8zzZY7f7TJ/1zoA6aW6ji+/J5VSR&#10;S+bXh/xO8eSX/gfT9e0mST7N9st/+2n7yu40T4g291qEumzx/Zrm3t47n/tnQanZy02X/V15hZ/G&#10;6z1S88uCPzbb7R9m82OpdN+KH9s+INQsYP3UtvJ5flyUAelebH5nl+Z+9ollryDwL4j1bWfix4ot&#10;Z5I/sOnxx+XWz8cPGV54I+H+oatZyf6TH/q6DI7jUrqOwt5ZH/1UdVtJ1SPVLOK6/wBVFJXlt5qm&#10;vReA5Nev7j91/Z/2ny4/+udcxF8Qdel+G+g6tZx+b9o/eXEf/TOg1PX/ABl4ys/C8dtJP/qriTy6&#10;2orqOWOKT/npHXzP8ZvFsd18M9P1aPzLmX+0I/8ArrXo3wg8b/8ACW3Fz9s8yK5t44/9GoA9Sllj&#10;i/ePJ5UVZWpazZ2FnLdPJH5UcfmV598ZtevrC40Wxg8yK2vLjy5JI/8AnnXF6trNxdax4o0X95/Z&#10;8dn/AKygyPQvAvxQj+INxLJYW/8Ao0ckkfmV3ksXm143+yvpdva/DOKT/lrJcSV7JLLQakcstUZZ&#10;asyxebVOX/V0AN/1lRxVJFRFQah5VWfLoiiqSgBbX97V6KKq0UX7ytCKKgKhF/qqqS/vY6tyxVBL&#10;WoHOXn7quO8UaX5sf2iP/Wx12OrfvY5ayvK82Py6yA47Sbrzfv1tWsv+qrFvLX+y9Yl/55SVp2d1&#10;WRsdLZ3X7ur0VY1ndSeZWray/u61MS5LWdNVqj/l4oMir5NENWYqP9bQAf62loo/5d6AElqt5MlE&#10;stVvtUn/AEzoA3orC3mk8zy/3tWfKji+5HR/yzjrK8QWt9dafcx2EnlXMn+rk/551kc1OmbUVEVe&#10;DeBfEfjbwv8AFS58L6zff25pVxb/AGmO58v/AI95KzrP4+3V/wCLPFmgvJ/ZmvaXcf6HYyR/8fEd&#10;QaU6Z9H1JD/rKo6HfyX+l215Pb+VcyRxySR/885KlvPM+zy/Y/8Aj58v93VgaEVSw14p8Kvi/q3j&#10;ePxRpOpWsema94fuJLaSP/np/wBNKvfBv40yfEvS9a8+3jsdQ0e4ktriP/2pQB7FRDXlHiD4q3Hh&#10;K30G41a3j8rVLz7F+7/5Z/8ATSvR/wC1I7q38yzkjl/65yUAatJLWN4c16TVNPlkvI44vLkkj/dy&#10;VV8W+KI9B8N6hq1n5dz9jt5JJI4/+mdagdH5VLXN+AfG9n488L6frUHlxfbLfzPL8z/V10csvl0A&#10;S2v+sq1VC3uo5f8AVyRy1xl18UPN8WXOg6bZ/brm38v7RH5n/LOgD0HzqWsDVvFtj4ct4ri/kjtv&#10;Mkjj/eVy+ufFWPQfHGi6C9vHLbaxHJ/pPmf6ugD0aalqr9qjlj8xJI/K/wCelEV1HL9ySOX/ALaU&#10;AWYaWuC+KHxQtfhppdtcTx+bc3FxHbW8f/TSStnw/wCKLiXT/tGs/Z7G58z93+8/1lAHTedR51cB&#10;8UPiNJ4D0/T763jjuba4vI7aT/tpVWz+JdxL8WP+ETeOPypNP+2+ZWRr7M9JqSLy6yv+EjsZZPs/&#10;2qPzY/8AlnVGX4g6DDJcx/brfzbf/j4/6Z1qZG/5X7zzKkilrBtfFum6pZ2txZ3UdzFcR+ZbyR/8&#10;tK5zw543t7XR9a1K/wBSjuba3uJPM8uP/j3/AOmdAHoP/LOo65XTvitoOqapbWNndSfabiPzLfzI&#10;/wDWR1R1b4v6DpcdzI8kkttb3H2a4uY4/wB1HJ/zzoNTuPN82kiljl+5WfLqnm6X9sTzPKkj8yOv&#10;LvD/AMX9F0H4Z6h4oe4uJdPs7iT7R5n+tj/eUGR7DLSS3VvFJFG8kcUsn+r8ySvPfD/xk03XvEFt&#10;ov2e4tr64s/ttv5n/LSOvK/A3iPUvFHxg+Jdvr3mRaf4fuLf7P8AvP8AVx+X5lAH09TfMrzLwv8A&#10;G6x8RyafIkf+g6h5n2eSOrWh/FC68UebeabY/btPjuJLaSSP/wBGUAeh/ao4o5d8lR6bqlrqlv8A&#10;aLOSOWLzK8T8G+MvEniP4oePdNuJI/sOlxxxxx/9dI/Mq1Z/FWSw+H+n30Fj5VzqGqf2bHH/ANNP&#10;M8ugD3DzaPNrzKz+IN5F4w1rwvef8fNvp/2mO5rzS1+N2tXXw70HXvM8q5uPEH9kyf8AXPzPLoA+&#10;nIpY/Moll8qvD/GXjfVvDnjSK3v47j+xbiOOO3ubb/l3k/6aV6J4+1m80bwHqupWcf2m6t7OSSOP&#10;/np+7oAz/HXxLj8G6xoNr9njli1C8+zf9c63oteuP+Egls/Lj+wxx+Z5nmf8tK+c9WurW60f4Sa9&#10;PdfadQuNQjkk/ef89I/3ldt4guvK+OEtn9ok+zXGhyeZHH/10oA9fi8R2N1JLGlxHLLRZ+I9NupJ&#10;Y0vI5ZY6+ffC9j4k0bT9Z0FJP7T8vT5JNL1L/lr/ANc5K0Pg3/pXhPSrjUre8/tq3t5I7iOSPy/3&#10;lAHsEXxB0WXULa1+1R+bcSeVbyf89JKJviDpsuoXNmknm3NvJ5dx5f8Ayzr5sitdW1nxB4QvrPSd&#10;QtrGz1STzLby/L8uOvQdc8B3Evjj+3tGjuLHUJLiP7RH/wAsriOg1PSNW+KGm6XeXMbyebFb+X9o&#10;8v8A5Z1Ul+KFjN4g/sm2kjll+zx3P7z/AJ5157pPgPXtB+JGv3l5Y/2vpWseXJHJ/wA85K2vEHw5&#10;vNe1S2vEtfs2oW8kf2e5jk8ugyPSvFEXm+G7z/nrJHXhfwb+IN94c+G/hyO8jjliuLz7F/01/wBZ&#10;XvOpWtxdaHLZp/rfL8uvJNJ+C2rWvhfQdJe8ji/s/UPtsklHswNXx18S77w5JqEiR+VbW9v5kfl/&#10;8tKo+PviXq2g2eg3yWckumXEfmXElt/yzrT8QfBu88R6pqt1eatcfZtQt/s32b/nnW9a/DnytLsb&#10;F7ySWK3t/s37yj2YGr4Xv/7U8N2159o83zI/3cleH/De1j/4XB8SJJ7iSWX/AEfy/Mk/1f7uvftJ&#10;0a30HT7axs/9VHWRF8PtNi1y51ZI5Irm4j8u48v/AJaVqB8weF9UvNG8D69q1nJJ9pj8QSeX/wCB&#10;Fdp4t8UatdfFzRdNvLr7Notxp/mRyf8ATxXtdn8NNB0u3kt0s4/Kkk+0+V/00q9eeE9Nv5IvtlnH&#10;L5f+rrL2ZqUfCVr9l8P21v8AbJLmKP8A5aSV4fLF/wAXA+I1w9nJL5lnH5cnl/6z93X0dFaxxRxR&#10;pH5UVQf2DZ+ZLJ9nj82T/WUGR82eKNL1bVPg/wCE7O3s7iW+jvLfzP3f73y/MqfXtU0mw+IFzbz/&#10;AGjzbjT447j935n7uvo2Swt/L/1cf/fuuN1L4aWt1rlzqSeX5txH5cn/AFzo9wDg9c0a38R/D/TN&#10;N8NR/aba3uI//RlaVn4N1a68eS6s8flWsmn/AGavSfDnh238OWf2eCP/AFn7yStXyvKrU1PE/hj8&#10;Kr7wHHqFj5ccttJcSXMckn/TStWL4X3F14kivn8uKWOTzPMjr1eWKOj935ctAHAeH/hzJoPjjVde&#10;S4/dahHHHJHVv4keCI/iD4fl0l5PKjkkj8z/AL+V2VFAHL3ng2PVPCf9gvJ5ttJb/ZpK5yz+EtrY&#10;aPY2KSSfZrf/AFdelTVHNQB57q3wp0nVNPtrGePzba3k+0+X/wBNKuaT8PrHS9Y+3Qx+Vc+X5fmV&#10;2MsVReVQBzniHwvZ69H5c0fm1lf8K+sYre5t/L/4+P3cldfLFUHl0AYPhzwvY+EtPisbCPyrb/nl&#10;Wr/y0qSWKo6yAiliqjLF+8rTlm82OqPlebQBFF/t1Z8uiL91UsP+roASil8qjyv3lampZii82rn+&#10;qqnaxeVJVygyIpZagl/ex1a/9FVVlioAxryKsOSLypK6e8hrBvIvKkrI1OX8UaX5tv8AaE/5Z1g6&#10;TdeV+7evQbqL7VH5deeavayaXqHyR/uqyqBTOls5f3ldHZy1yGm3Xm+VXR2d15tAVDVilo/1tEUv&#10;nR0RVqZB5VEVWPKp3lfu6AIaZVmWKopaDIo3X+rqjV66/e1F5X/TOgDo/LrK8QapcaXpdzeQW8lz&#10;LHH5nlx/8tK2oqi8qP8AjrIzpnhfw38eatr2uXMl/wCD77SNQuJPL+03Mf7ry680+KHw5k8bya9f&#10;T2NxY+M9PvPM0u5jj/1kf/LOvsSKKP8AgolsLWaTzHjj82g09oec6TpfjC68P6DcJq0djfR2cf2y&#10;Py/M8ySvRrP7R9ji8/8Ae3Pl/vPLqzFFH5dEUX7ugD5z8feCNe8OfHzRfFHh6P8A0HxBb/2dqkf/&#10;ALUovPhfq3gj44affaD+60rXLf7Nqkf/AE0j/wCWlfRktrHLJFvjj/d1PLaxy+Xvjjlljo9oB87f&#10;tUWscWh+DLf/AJZf2xb+Z/1zrQ8C3X9l/GjxZpMF5J9huNPjvY4/M/deZXt15oNrrMcUd5Zx3Ply&#10;f8tI6ij8L6bFcfaEs44rn/npQB8naT8QdW8O/B/Wr5PtFzFZ+IJI7iOP/lnb+ZXr+pWugxeB/Eer&#10;aNffabbUNLk8yP7R5kX+rr1KLwlptrb3MaWNv5Vx/wAfEfl/6yiz8EaTpdnLZwWNvFbSf6yOOOj9&#10;0B8tfDu6/wCEc8L/AAkuLC4kikuLiS2uP3n+sjr6V+Kt/faN8P8AX77TI/N1C3s5JLeP/pp5daFr&#10;8PdFtY7aNLG3iit/3lvH/wA862pYo5Y/LePzYq1A+cPDmsal5fw0vrC4kll1D93qn/TSOt/4VWtr&#10;F8ePiD+7/e+Xbyf+Q69bs/COk6fJ5kFnHFL/ANc6ks/C+m2GoXN9BaxxXNx/rJP+elBqeQftUWtv&#10;Lo/he4nj/dR65b/9s6wPjJa2cvxY+Fsaf8e0klxH+6/1X+rr6I1bQbHxJby2t/Zx3Nt/zzkqjdeD&#10;dJuvs3n2NvL9n/49/Mj/ANXQB876T4t1bS/A/wATY7C4uLmXS7yT7PF/zzjruPgfLJfR6frUGvR3&#10;MV5ZxxyW0X/PSvWbPwlpNr9p8izt4vtH+s/d/wCsp2k+EtN8Oeb9gs7ex8z/AFnlx0GR4X+1zFby&#10;6P4Tknj/AHsfiCy/eVs6tdXEPxYtrO/k8rRf7H/0f/nlJJXsGreHLHWZIvtdrb3Pl/vI/Mj8yi88&#10;OWN/HFHeWscsUf8Aq/3dAHy5qV/fRfBPRf7Zjk83+3I/s/8A1z+0Vs6ta3F1+0hFcWcn72TwvJHH&#10;J/008yvo+60GxureK3e1t5Yo/wDVx+XRFo1nFcfaEt4/tPl+X5nl0Gp8z2FrqV18N/C9jBJcf8JR&#10;Hqkf2jzP9b/rP3nmf9s60/GXw01aL4wf6BH/AMSHxJp/2bVP+mflx/6yvomKwt4riWRI4/N/56eX&#10;VqWKPzPM8v8Ae0ezMjwz4BeDda8L6XqNjq0f+g6PcSW2l+ZH/rI/+elcP4S0HVv+FZ/GCxn0m8iv&#10;tQ1C9ks45I/9Z/1zr6vii/6Z1H9lji/5Zx/9+6DU+XovC+tReOPg/dQWNx9h0vS5LbUP+mf7uqtn&#10;deG/tHi/QdVuLi20r+3PtNxHJb+Z/wA85P8AWV9YfZY/+ecdcTF8L7G1k1PZJJ9m1C4kubiOgyOj&#10;863v9D8yz/e20kf7v/rnXzZF8IPFH/DP/izwv9lj/tDUNQuLm3i8z/WRyXHmV9OWdhb6XZxWcEfl&#10;W0cflxx1Z82OWTy/Mj/d0AeA6T8Odetfih4D157X/RtH0eTTbj/rpVzwb8KtWtfHnxLvr+OOLT/E&#10;nlx2/l/63/V+XXuUUVHleVQanjfwZ+FWrfD7wnF4bv5LeW20+SSO3uf+WskdXPhj8Kte+GmoarYw&#10;alHL4cuLyS9t45P9bH5n+sjr1qKpf9dQZHm+k/C+60b4geI9es77/RdYjj+0W0n/AD0jqtofwWjt&#10;fCcWk3l55stvqEmpW8n/ADzk8zzK9Niljlklj8yP93VigDkdJ+H0drrl9q15J5uoXFv9mkl/6Z1z&#10;EX7O+i/2PFpP2iT+z49Q/tKO2jk/1cnmeZXqtLD/AKutQOXvPhza6pJLJeSSSxSeX5kf/PSujltY&#10;7q3+zvH+68vy6tRf6upJf3tZAcfp3wv8O6X9m2WMf+jyeZHH/wA8625fDmmy3H2h7WOW58vy/MrR&#10;8ryqPN/v1qBVs9Gs7DzZEt44vM/6Z0RWFvFJLsjji8z/AFn7ur9FZAVYrWOLyv3cf/furMUUcP8A&#10;yzj/AHlEVHnVqahLFRL5dEv7qo/N/eUGRJFR/wAs6P8AVUeb/wAs6yAIovKj8yj93FRFRLQai0kX&#10;7qo/NqT/AJZ1qZBLVaWXyqJP3UdEv72gA82mU3/U1JWQDaKb/wAvFHl0AOqGWb95R/qqIov3lBqN&#10;pP4KdLTZf9XWoBNRDRDU/lf8s6AIPJolip3lU2agCOaqv/LSr0sXm1Wli/eVkBFLFVGWtOWKq0sV&#10;AFOWKopauSxVTlioAq0Usn/kWopKDUl/1tJSxVa8r93QZEX/ACzoiqSWKj/nlQah5vlVPFL5tQeb&#10;+8qWKX/v7WpkTzVFL/q/LoiqWb/V0AZV5FWLeVtXlZV5FWRqZkf+srK8ZaNHf6f5if6z/WVq/wDL&#10;T/V1LLF9qt/LoA830m/8qTy3rpdNuq5rxHpcmjah5if6qStXQ7rzY4qyA661lq9FLWVay1chrUyL&#10;0f8ArKllioiiqT+CgKhFUctTyxeTTfK/1tBkZl1/q6i/7aVfuqoebHQB1Ef7qOsbxHfyaXpdzcQR&#10;+bLHbySR1qf8s6qatDJdaffRpH5vmR/6usjOmeA/Anx5eeI9DufHGratcWNtHcSRyW0kn7qSvW7X&#10;4v6TdWeoSQeZ9p0+3+0yW3/PSP8A6Z14Dpvwg8UX/wCz/wCKPDb2MltrX2yS5t45P+Xj955leg/C&#10;/wAJR3Xh+K4fwvcaHr0en/Yrj7T/ANc6PZmh1Xw7+N2m+MvCdzr11HJY20ckn7yT/VeXXR6T8QdF&#10;8R3ktjYXn/Ew+z+b9mk/d/u/+eleDeCLXXvC/wCz/qGg6l4XuLrVbOS4j+w+X/x8fvP+WdZXw30v&#10;xFF8ZPC+tT6TfWtnJo8ltJ5kf7q3k/551n7MPZns3wP+IOreMtU8Z2N/JHLFo+qSW1vJ5f8Ayzrr&#10;fEPiyTS/FGi2KXUdt9ok/eW0n/LSOvNP2eLC+0bxh8Ro7yxuLb7Zqn2m3kkj/wBZTfjZ9qtfjB8N&#10;75LW4lsY7ySO4kjj/wBXR7MKZ63L8UPDdrcXNrPq1vFc2/8Ax8RySf6uuc+Mnxftfhp4Li1pJPtP&#10;2iSOO38v955nmV4jq2g/avjJ8UvPs5P9M0OP7PJ5f7rzPLqn4oivJf2R9Fjns7i5vreS3/dyR/vf&#10;9ZWn701Porwl4yuItP8AtGvXlv5Vx+8t5I4/L/d12MviOxtbOO8e8j+zSf6uTzP3VfLPxE1TUrD4&#10;mfD6+e3vP+EQuNP8uS5tv9Vbyf8ATSrXxVivvhz4T8L3mjf2hqfhez1SOTUI/wDWeXb/APxugD6A&#10;8QfFDQfDnhe515763lsbf/lpHJ/y0qnL8QftUeg3Gm3Fv5WoSR+ZHcyf8s/+mdeQfGbQdJ8R/Bfx&#10;RdeGrWS5luI472SOOP8A1n+rqr46ls7rwf8ADK+023ki+z6pZSSeXH+9jj/5aUGR9J3nijTdLk8u&#10;8vLe2/66SVBq3i7RdGktvt99b232j/V+ZJ/rK8BlupP+FgfEGz1b/VXGnxyaX5n/AC0j8v8A5Z/9&#10;tK4/xRperS+D/g/H4hjuJZbfVI47iTy/M/d0Gp9daT4jsdejlksLy3voo/8AWeXJWD4o8USaNrGn&#10;2tneW8X2i48uSO5/5aR/9M682+DcVvo3xY8cWNnHJFbSR29zH/zyrK/aelktfFHw5uE8zyo9cjkk&#10;/wCudBke4y+N9BsJLm3vNSt7a5t4/Mkjkk/1dbNrf299bxXEEkcttJH5kckdfJ2rWsd1+0R4skvL&#10;fzbGTw/HHH/zy8yvX/2cZbiX4P6DHeeZ9pjjkjkjkopmptRfF/RbrxxdeF4Lj/iYW9v5kkf/ADzr&#10;k/hj8c49Z8QeLNJ8S3lvbS6Pqn2K3k/56R1gaTYf2D+054ouLyxkittQ0uP7Pc+X/rJI68u1bS7r&#10;/hF/jXJHptx9puNU8yz/ANHk824/1f8Aq6APsHVvFum6DHFJeXkcUUn+rq9Z6pZ6pZxXVncebbSR&#10;/u5K+V/H0WtWHjD4aa1eWepXOg/2f9mvPs0fmSxySR/8tK+ivh3pdro3he2t7CO4itf9ZH9p/wBb&#10;WoHkl18UNe8b/FDxR4X0m+uNIi0eOPy5Ps//AC0ruPC/xGsdG8D3Oratq0mpxWdxJHcX3l/6uuH8&#10;JWF5a/tGeOL57G4i0+80+3jjufL/AHUkkdcZL4X8RXX7P/xG019JuP7QvNQuJLO2+z/vZI/MrID6&#10;Ai+MnheW3ubr7VJ9mt7f7T9p8v8AdeXTfEHxVt9L8L6rq1nZ3Ev9n2/2ny/+elYFn4Xjuvgvp+m3&#10;+kySyyafb21xbeX+9rjvC/wv1618J+M/D6XVxc6LeW/l6f8A2l/rY/3f+rrX2YHsHwv8W3HjfwPo&#10;uvXdvJbSXlv5nlyVxlr8X76/+Pl94JTSZPs2n6f9tkufM/1ldL8GbC+0H4b6DpN/Z/Zr7T7eO2kr&#10;kP8AhCNe0b9oS+8WQWv2nRdQ0eOykkjk/wBXJHJQBo2vx9t9Z8Qa1ouk6TeX19pdx9mvPL/1UdM8&#10;L+N7eX4geL7H7Lcf2hp9vHcyR+Z/rP3dR/Bv4c6t4S8afEHVr+OOK21zUPtNv/1zqrofw017S/ip&#10;498SP9n+za5bx21vH5n/ADzjoMjG0n9q+O/8J6N4ifQZItP1TUP7Nj/ef6uSuz8M/F+PVPFHijQb&#10;+z+w32j28dz/ANdI5K8p0n9m7xJa/Cvwv4X+1W/2nT9cj1K4k/6Z+Z5ld7pPwg1aL4seI/FF5eW/&#10;2bWNLj037N/1zo9malnwR8eJPGVvpWpWdjJc6LqlxJHHJHH/AKuOP/lpJR4F+NN54y8QahpM8f2H&#10;ULO8ktpLaSP/AJZ/89I6q/Bv4I6t8L9Dl8Opq0dzotvJJJZ+ZH+98uuks/hL5vijT9Wv5LeW50+S&#10;SSOSOP8Aeyf9dKPZgeafCX4ja9Fp/wAUta1m++3RaHqlxHHHHH/yzjrsfhf8QfEni230XUns5JdP&#10;1jT/ALT9p/595K1fDnwRtfDd54s2XHmaf4guJLm4tpP+ekn+sq98MfhL/wAK+0eLSU1a4vtPt/8A&#10;j3tpP+WdBkcl8Jde8YfEaPWpLzUo7a20vXLiyj8v/lpHHJXpvhfT7611zWpLzVvt1tJJH5dt/wA+&#10;9N8C/D6x8Bx6hHZySS/2hcSXtx5n/PStDw/4NtdB1jVb6CSSW51CT955klAGzS/6qSiKL93Uv+ro&#10;NQl/1dRRS/vKl/8ARtSeV/y0oMiPzfN/d0f6ukk/1lL/AK3/AJZ0AEX+rqWk/wBbS0ARUf8ALSpJ&#10;ajllrU1JP9bHRLF+8oio/wCWlZAHlUSyyUf6qiTy/LrUCOpP+WdHlUtBkReVRLFUn+tol/550GpW&#10;liol/wCudE3+ro82sgCH/V0eV5tE3+ro83yq1MiKWKj/AFX7uiSj/lpQajqhllqSSoJqyAfFF+8q&#10;SSi1i/d+ZRLL/wB/a1AJf3slRf8APWlm/wBZSS0ANmpaT/Wx0f6usgI5YvOqtN/rKsVHLQBRliqC&#10;TzKuTVTlioAqyf6yo5Yv3lWfKk8yo/KklkoNSKKKrMX/ADzo8qpY61MiOipJYqi/5afJQAf6ySjz&#10;f3lEVLQBYpsstMplAFWWKqMsVacv72qEtZGpjSxfvKs2svlUXUXm+bVaL91QBn+KNL+1W8v/AD1r&#10;z3TbqSwuPLr1eX97XnPjLS/sF59oSP8AdSVlUA6PTbr93Wzay1xmh3UcscVdZZzfu6AqG7FUkUv7&#10;uqdrL+7qxFWpkSS/vajlqSiWKtTIz7r97UXk1Zuv9XVasjX2Z0cUVH2WiKKrMVZHNTK0UVSxRRxS&#10;VJFFU/8Ay70Gg2WKOXzf3dEVrH5f+rp3lVLFF+7oAgitY4v+WdOl0uOX948dSw0Q0ARf2XH/AM84&#10;6JdLs5Y/L+zx+V/zz8ur0VLWoFCXS7OWPy3jjliqX7BHLH5bxx+V/wA86lmqnq+qR6NZ3N4/+qjj&#10;8ySsgJ4tLtYrf7OkcccX/PPy6ii0az8uKP7HH5Uf+r/d1z+h/EGx1nWP7N8uSK5kt/tMfmf8tI66&#10;qWWg1IpbCzlk+eOOXy6PsFvL9+OOXy68uvNe/sv44RWM+pSRW1xpclz5ckn7rzPMqzZ6zHJ8YIre&#10;C+83T/7LkkktopP3XmeZRTqAemxaXHFJ5iRxxS1FLpcd1J88ccvl1yt58X9JsLyK3fzJYpLj7N9p&#10;i/56VmXXxz0mK41WOCx1C5/s+T/SPLt/9XR7QDvf7Gs/M/494/MqzFFHFH5aR+VFXIzfFDTYrfT7&#10;izjkvori3+0x+X/zzrH1b4vyS3Hhf+ybP7TbaxceX5nmf6uj2gHo0drbySeZ5ccstRyxW8X7x44/&#10;+uklcFdeMrG18Sara2cckutW+n/aZI/M/deXWfZ/EH+1Phvp2ta9Y3EUVxJH5nlyf9NKDI9R+yxy&#10;x/6uOiKWOOP/AJ5RVycvxGt4tcl0mC382W3t45JP3nl/u63vEEX2rR7n93/rI61NS9FdWcsn+sj8&#10;2T/ppVryo/L/ANXXzZpvi2ztfgfc3yW99LqEf2iO3k8uSSXzPM8uOvdPh3f3mqeC9FvLy4jubmS3&#10;jkkkjoA6Pyaj8qOKpIvMom/5ZUAEUX7ujyaIaPOoAPJo/wBXRNS0AFJ/qpKP9ZS0AOqaoaKAJqbH&#10;Uf8Araki/c/vKAJYv3VEP+rqLzY6PN8qgC15v7uj/V1FFLUv+soAPNqT/lnUf/LSjza1MgqWovKo&#10;rI1JaTzf3lLSSxUGRHUnm/u6j/1dEVampJFLR51EUX7ujyqyAJf3tH/PKjyqPKrUA/eeZS0UkUVZ&#10;AEX7qopP9ZUvlUSxfu61ArSy+bSUssXm0SxeVWQCUUUVqBH+88ynUU2SsgCWKo5YvNqT/XVHJ/q6&#10;ALNr/q6Jf3tFr/q6PKrUCKWLzZKJKlm/1dRSUARxReVHTJqfJ/q6bQBFLF51RS1aqLyayAqyxVWm&#10;q1J/q6i8mtQKvlVB5VXJYqilrIBsUVEdRf6uSpYpf3dagOll8qoJZaJf3tHlVkARUSy1LLF5VVpZ&#10;f3lampJFRLR5slR1kBFJ/rKrSxeVVmWL95UVxQFQqS/vaqyxVclqCWKgCj/qpKz/ABRpcd1p8tas&#10;sX7yopYvNj8ugDymzlksLzy//Iddnpt15scVYPjLS/sFx9oT/lpUnhzVPNjrID0Kzl/d1cirJs5a&#10;1oq1MiSiWijyq1MiC6iqj5X/AE0rTuqzPOoIOjiqWKWov+eVWYq4gFqaKoP9VVmrLpjYqlqKKpaK&#10;YBDUvk0VLQBV86jzqlolioNSKasHx1a3114X1COwjjl1CS3k+zxyf89K3vJkokljtY/MeSOKKP8A&#10;56UAeFeF9B16Lxx4c1b+xZLa2j0+S2vPMk/1cle3Wd/Jf2fmPZyW0vmeX5claEUscscUieXLFJ/q&#10;6JYv3dageU3Wg3118aLbVnsZJdP/ALL+zSSf9NPMovNBvrX4sWN9Z6TJ/Z8mnyW1xcx/89P3demy&#10;3Vvax/PJHFF/z1kqzZyx3UfmJJHLF/0zkoMjw/wRo3iTwvJc6Df+H4762jvJJLfUo5P+WcknmfvK&#10;PBEt5a+MPHtm9rJLLcXEcsckf/XOvcJbXzY6wfD/AIIsfDmoanqUElxLc6hJ/pHmSVkB5JeeEvFH&#10;hz+wdJs9Jj1PRY7eSO48uTy5Y5Ko6T4N8UaX4b8ISJov+k6Pqkkklt5n/LOTzK9+i1SzuriW3S4j&#10;luY/9ZHHJ+9jqW8v7Ww8r7ZdRxeZJ5cfmUGp5bL4X1a/+Jmoat9h8qxuNH+zeZ5n/LTzKzJfC/iS&#10;6+Ef/CPvpPlX1vJHHH+8/wBZH5lewRapZy3ktqlxHLLHH5kkdS2d1Z6pHLJZ3EcsUcnl/u61Mjyj&#10;xH4NvvEd5Fcf2bJY6nH5f2fUraTy5I/+ulem3kV5Fo8saR+bc+X5f/XSStiKKjyaAPJPBHhzxJo3&#10;w/i0G80m3lvv3n7z7R+6/eV2fw38JSeCPB+maS9x9plt4/3kldR5NSeTQakVLNUnk0RReVQARS+b&#10;Sy/vaKSGgA/gpaSaloAKSH/lrS0UAFLLS+dTaAEhqeLy6hqaL91QA6m/8s6dTYpaACKKpYv3VMp1&#10;AC+V+8qXyqIpfOqSKX93WoB/qo6j/wCWlEstFZASRUeb5VRy0SyyS1qBJ/rY6IqPN/d/9NajioAk&#10;iqSo4qJayAkoqOWWloATyvNqSo/9bRL+6oAWklpaK1AilqKb/V1LL/5CqKH/AFdAB/y8UebSUUAR&#10;yUS/vaJKJKyAj/1VMll/d0+WKjyv3dagSW3arUv7qqsX7qSrVAEUtRS/uqlm/eyUlAFaWmyxVP5X&#10;+tqDyaAFqGpqimoAqy0tSS0lZAV5qiliqzL5dVpq1AgkqOrfk1BJQaiVLUf+poll/d0GRFL+9qOW&#10;pPOolirI1I/No/3KiiqWKgAlqKWL93UnkyVHLWoEUsX7uqksVW5opPMqtJH/AN+qyCoZ8sVRedVm&#10;X91VaagDP8UaXHf6fL/z1ry/TbqSw1CXfXsEv+lW/lvXm/i3RpNL1DzEj/d1kFM6rQ7rzY4v3ldP&#10;Zy+bHXnPhfVPN/d13tnL5sdBl7M1aKIpfOo/1lamRHLVf/tnViWq/lf9c6DU6OP/AFdEVEUX7upf&#10;+Wlc5zjoqdTYpf7lS1YBDUtRfwVLRTLJaKT/AJZ0tagJ/qqjqWT/AFdRVkahWL46tftXhPVY/wDp&#10;3k/9F1teV+7qtq2lyappdzZpJ5XmRyR+ZQZHkfgH4oX2jeH/AAnHq2k3EWn3kdvbR33meZ5cn/TS&#10;vbv+XevOfD/gi+l8L6LoN/HH5WnyR+Zcxyf6zy67izlvori5jnjj+zR/6uSOtTU8t+M11r3hzUNG&#10;16w02TXNFt5JP7U022/1vl/89I6teF/GWk3+h614i8H/AOnSxx+ZJpv+rljkj/5Z10viCLXotYtr&#10;qwjt77T/AC5I7i2krF8OeDbXw54k17xJPHHo8WoRxx3Ef/LL93/y0krIyNiw+I0ms+H9KvrCzjup&#10;dQj8ySPzP9XXExfHPWpdHl15/C//ABJbe4ktriT7R+9j/wCmlafw78G2/hzUPEd1a3Ulzp9xeSS2&#10;8fmfuo/+enl1znw30vVvFHgfWtFezt/sNxqF7H9p8z/ln5lBqVbXxHq2l/GTxHcaNpsd9FcaXb3P&#10;7yTy67HUviXb3/hvwvqV5pvmxahqEdtJHJ/y7yU+y+H2raN44udSgkjl0+TT49N8v/lr+7rFuvhf&#10;4kuvA+i6T5lnFqGn6hHc+Z/yy8vzPMo9mBtf8evxgudkf+s0v/2pUFn8VY7DwnLqT2MemRR6hJbX&#10;H/PKP95/rJK1f+EX17/hPP7W8u3/ALP/ALP+zSR/8tfMrO0PwHr2jaPqFr/o999o1CS58uT/AJaR&#10;yf8ALOgDvfC+syazp8tw/wBnk/efu5LaT91JHWr5tcv8O/Bsng3T7m3fy4ori4+0x20cn7qOuoli&#10;rUyCWWpfOqKKKpKDUXzqk/1sdLUXk0ASedRFL5tHlfu6PJoAWiklipaAE8395R51EsX7yiKKgA/g&#10;paKKAE/7aURS0sX72k/1lAD/ADqd/wAtKZLSxRfvKAJqfFTKfFQAR/6ypaKPNoAi82pai8395UsV&#10;ABRRUnnUALUX+ro82paDUSP/AFdLSf6qjzqDIPK82OlpP9bRFQBLFFUXlVJUcstAB5VEsVS+ZRLL&#10;HQBWoqSWWq0sv7ytQJailo82iWsgIpZaI6dTfLoAJYqdTfO/d0R/+Qq1AJKlil82kptADqjko/11&#10;Szf6ugBlQyy1J5dRyxUANpJqWigCrLFR5VS+dSVkBXqHyv8AlpVmo5aAK01MqxNUUsVagV6jl/e1&#10;LJUdZAFJ+7lpaKDUT/lpUflVJD/rKl/11agRf8s6rS1Zli8qSKiWKgCjLFVar0sX7uq0v/XOgCCX&#10;97VGWKtCWoJayAo1g+KNL+1WctdHUV1FHdW8tAHlOm3Uml3HlvXo3h+682OL95XD+KLCS1uPM/5Z&#10;Vb8Oap/yzrID1CKX93RLLVWzuvNjqxLWpyhLUHzf9M6syxfu6q+Vcf8ATOg1OjilqeL91UEVWayO&#10;GmNiqX/W1FFUtBsEUscVS+dWdLF/pHlv/qqIpY5ZJY0uP3sf/LOgs1fN/d0RVRlluoo5f3fmeX/q&#10;6ls5fMjikoAtUnlUtFagFSeVRF+6qjrmsx6NpdzeXEn7q3j8ySgDSpZf3tcP4f8AEevapHpV8lvb&#10;y6VeR+ZJ/wA9Y4/+Wddn/wAu9BqYt54t0nS5JY7y8jtvL/1nmf8ALOiWXRfFEctm8lvfRSR/6v8A&#10;56Vx3xw0aOX4Z+LJI44/tMlnJ+8q9pt/Z+HPhvp+rPHH5tvp8cnmf9s6DI7i10uztdPis4LeOK2j&#10;j8uOOOqOk6DY+HI5bewt47aKSTzJI464e98eatoNxoNxeeXLY6xJHbR+XH/x7+ZH+7rKtfirrVr4&#10;4vvB+pR29tqEn7zT7mOP91cW/wD8crI1PZfJpK4O88UX1/4kutBsLiOK5t7eO5uJPLridS+MniC6&#10;0e2j0mzt/wC2o9c/se4juf8AVf8AXSgD2m6v47C3lkeT91H/AKyq2h6zZ69pdtfWcnm21x/q5K83&#10;0nxl4ij8Wah4b8S/Z5fMt/tNvc20f/LP/nnVHwbr19o3wz8OfYJI4opJJIpJP+ecf7ygD2iivDdJ&#10;+L+vap4b1W4+y3H2nT9U+xXEkdv+9+z/APPTy6teIPiDr0Xgux1bQdSs76WTULe2+0yR/wDLOSTy&#10;6APbfJo8r95Xjem6x4wuvFGtaK+rWf8Ao9vHcx3P2fy/9ZRpPxQvvEen+E7HzI7bU9YkuI5JP+mc&#10;f+soA9lqreXX2C3lk8uSWKOPzP3deW3Xi3xFo2oa9oMEn27ULfT/ALTbySUeH/GVxrOh61HBfXH9&#10;tW9v5kltcx/vbeSgD1LTbr7fbxXnlyReZH5nlyVarwyXxl4iuvBfhPVkjuLm2uLfzNQjtv8AW/6v&#10;/WV6p4N1SPWfDdteJdfaopP+WklAG/RSQ0tagJ/rKPK/eUeb+8omoAWki/eyUQ1P/wAtKACSo/Oq&#10;Sb/V1H/6MoAPN8393SRUlLFQak9Nil/eUeT+7ojoMiSl82ov+etOoAb5vm1LFLTKbHQBL5tHm/u6&#10;IqPNoAlqSKX93VaKLyqIpaALMsvm1H5v7yj5vLqWg1Eilo83yqj/AOWlSeVQZBFN+7+eiX97JR/q&#10;qP8AW0AH+tollqPyqk8rzaDUj/10dReb+8qzLVaWL95QZBL+6qLzKdTqAI4opKllo/5eKStQI/8A&#10;lnR/yzqSigBtN8ypKKDUj/5aVJS+bR/y70GRFLL5VQSy1PLL5v8A1yqGX97QAUk1E1Ev+roAq0st&#10;JVug1KlRy/upKtTVVli/d1kZEc1RedVnyvNqOWLyo61Aqy/vaZUtN8qgCCWjyv3f+solo/5aUGof&#10;8tKIov3lLT6AF8yopaJaj/5aUARS1FJVqWL93VWTzKAK0tNl/e1PL+9qL/WUAU5fLoiq1LFWZ5Xl&#10;SVygYPijS/tVvLJXntndSWt5LHXrd5F5sfl15l4osJLW48z/AJ6UVAO48P6p5tvF+8rrbWXzY68k&#10;8L6pJ5kUfmV6bpN15lvRTMjQlp//AH7pksv7umV1GRtRVZqOOp4a5aZzUyL/AFVL5vm0tFBsNli8&#10;yual+1f8JhLHBHH5Ulv+8k8yuqi/e1FLYRySeZ5f73/npQWFn5kVv/pkkfm0aTL5scv/ADy8ypfs&#10;v/TSTyqsxRRxR+WlagEVEv7qlqjdapHa3nl3n7rzP9XJQBdiqtq2l2+s6fc2c/8Ax7XEckclWfNj&#10;qWWKgDzT4d/DTXvBFnbaS/iL7dotvJ/occkf72OP/nnXe6bFeRfaY7yTzYpJP3f/AFzqn4j8W2Ph&#10;L7N9vjk8q4uI7aOWOP8A5aSVtebWRqcv8RPDl54t8J6hpNndR20txH5fmSR1HZ+DZLrwPbeHdVkj&#10;uf8AR/s0kkcf+sq94j8b6b4XuLa3v/Mi+2XH2a3kjj/5aVF4g8eab4Xj0+S/kkiivJPs1vJ5f/LS&#10;gDnNO+HN9FZ6VY391HfW2lyeZbyeX+9/d/6vzKp+I/hBceI44rh7qOLWre4jubPUo4/3tvH/AM86&#10;9Niljljik8vyvM/56VZrUDz6X4c3kXiS28QWd1Hbah9n+zXH7v8AdXEdcH8WtB/4Qjw/p/2C8ji1&#10;C48QW9zJJ5f/AC08yvfarXml2t/JF9ss45fL/wBX5kdAHJ2fg2SXULnVr+6judQkt/s0ckcflxRx&#10;1z0PwhvItH0Wxg1qS2l0e4+0xyeX/rP+mfl16v5Ucf3KSgDyXRPgtfeHLjU7iz8UXksuoXn2mSO5&#10;j/dVbl+DdnLpctml1JbS3GoR6lceXH/rJI//AN3XqH/LvWZZ6zJdahfWb2dxFFH/AKu5k/1UlAHN&#10;Wvw+uLXxRqGtPqX73ULeO28vy/8AV1mab8G7O10PT7P7VJLc6fcSXNvc/wDLWOSSvRpal8393QBx&#10;3/Cvo5Y7m4e6uP7QuI445Ln/AJa+XHUVn8NLOK41C6e4kl1C4t/s0lz/ANM67GSXyY65zwb4yj8U&#10;ahrVr9lksZdLuPs0nmf8tKAKNr8L7ew0/T7Owvri2i0+3+zR/vP+WddH4c0G18L6PFY2n/HtHWnL&#10;LH/z0o82P/npQBJFL5tHnVFUvnUAH8dHk0S+XRDQA+KKiH/WUedSRUGpLJUfnUSy0zzqyAP46l/5&#10;aVFF5cslP83yq1Akil/d0R1HD/rKk8795QA6m+ZUfm/vKk83zaDIdTY6PMoil/eUASUsVEsvlVFF&#10;LQBL/qqIqPN82iKg1JaKi8393RL+9oMiXzaKiio82gCX/WVJ/qqj8393UXm0AS+b5VS1V/5eKJv9&#10;XQBL5v7yopv3slHm+bUUlADqbF+6p1Ni/eyUAHmUeb/y0ollo/11BqEsvm/8tKP+WdReVSyy0ASe&#10;ZTqbF+9joiloD2Yf8tKJf3UdEUtNupfNrUPZjIqPKpsUtT+V5VAf8vSCalpJYqWgyCikhpaAIvJq&#10;KWrM1VpaAI6JP9XRSSxUAVpqr1YliqLyvKrI1IaT/lpRLRLWoB/y0qSo4ql/11AEXlebRL+68qpK&#10;jklk8ygBaqzf6urVVZYv+/VAFWWo/KqzJVagBssVUZYq0JvLqC6rICtLD5sdcl4o0vzbOWT/AJa1&#10;1kP+srP8RxRxaPcyf9M6DI8n0m6+y3Fen+H9U823i/ef9dK8f83zZJNkn/LSux8L6p5X7vzK5qZq&#10;erxS+ZHTfNrO02682OrPm13GR1UUVHlVLD/q6ZXKc4//AFslRSxeXUvm+VUXm0FhFVqL97UVENFM&#10;Cz5VEtEVEv72tQI7PVLW682NLiOWWOT955cn+rqSWKO6j8t445a8k+J3hfXvC+sReNPCnmS3Nv8A&#10;8hDTf+WV5H/8cruPAPjzTfiDocV9YSfvf9XcW3/LW3krI1I7+K+0a8ikjkklsf8A0XWleeJI7XR7&#10;m8f919njkkkrVli/6Z1HeaXb39v5c8ccsVAHhXii/vvEfg/wv4k/tKSW2uNQsrn7N5f7ry/Mr36L&#10;97b15ba/s+2Nro/9kx61qX9ix3n223tvM/49/wB55nl/9c67+w0uSw1CW6e8klikj8vy5P8AVUAe&#10;efHqW6i0/wAOSWccctz/AGpb+X5lc58bNU16W38OR39jbxW39uWX7yO4/wCmlem+N/Acfjf7NHcX&#10;lxbRW9xHcx/Zv+ekdM8b/DmPx5Z6Zb3l1cW32e4jufMtv3fmSR0Ac5rnijXtZ8WajoOkyfZpdPt4&#10;5PM8zy/9ZWHeaz42uvEnhfRX1q30y5vLO4+2SW0fmfvI/wDnnXY+IPhVa69rFtqyX15pmoW8f2aS&#10;5tpPL8yP/ppVq6+F9r/wkGi6sl9cfadPjkjj/wCmnmf89KAOC0mXxpqnjDxHor+KLiKPT7eOSO5j&#10;t4/9ZRa/EvXtZt/DmmpHH/aGoSXFtcSeZ5fmeXU+h6Neap8cPFkiXlxY20lnbx/6v91JXY+KPhBo&#10;vijw/p1i8lxYy6fcfabe5sZPLljkoA5O81Tx9oOh3X2uOO+8u4/1dtcf6T9nrvPh34jj17w/FcQX&#10;lxffvPL/ANJ/1sf/AEzkqpa/Dn7Lp9tbpq19LcxyeZJcySfvZK3vD/hy30G3uY4JPNkuJPMkk/56&#10;SUAeaa54o1LS/HFzb6tdXljp8lxHHp9zbfvLb/rnJVay1nXr/wAaePdJ/tKSK2t7e3udPkj/AOWf&#10;mR13t/8ADm3v7iWSe8uJbaS4+0yW0kn7qopfhpYxaxqF8klxFc6hH9muP3n/ACzoA8d03/hJJdP+&#10;H19/wlGofadYkjtrzzP9V/q62vEGs61o2h/EHTYNauPN0+3jube+kk/ex+ZHXeWvwl0m1t9Ft0ku&#10;PK0eTzLf95XMfFT4Xx2vg/xxdaTHcX2ta5p8kckfmf6yTy/3dAEVna614S1DwneJr1xqcWoSR21x&#10;Hcyfuv8AV/6yOs+XxHJ4Xk+K2pWcn+k29xHJ/wBc/wB3Xo3w78Gx6X4b0H7Z9ol1C3s44/LuZPM8&#10;uTy6uWfw00W11DWrz7PJLJrH/Hx5kn+soCmcp4S8OXkuoRak/iKOXT7i3/49o/8Alp/00rnPh5rN&#10;1H48ufDerSXH9n29xJc6XcySf8fn/TP/ALZ16R4c+Ffh/wAL28tvptnJbRSf9NP9XWn/AMIHpMse&#10;nxvb/wDIPk8y3krUDalo8393R5XlRxR0f88qyAl8mpIv9XR5NLF+6oNRJv8AWUQ0eTRDQA6Wof8A&#10;W1PJ/q6Z5X7ygBYv3VFFLFWoCx/6um1NHUdABUkdOqCWgBaIovNoqSOgB1Nii8mOpKKAG0/yqIpY&#10;4qSgBZf3VHlUSy0Sy+VQARfuqIv9Z89H+toj/wBZQASzfu6IqX/lnUMstAEsUv7yjzaZTZZaAJYp&#10;f+mdRSURS0Sy0AH+poi8uo/N82medQBPJR5dR+dR51AEn/TSiSo/N82jzqAJqb/qo6ilpa1Ak8uo&#10;Jv8AWU/zfKqDzfKrIPaE8Plx1JJUEcvlUedQHtB9QSxVJ5v7yq3m/vKAJYpaPOqKP/WUSy+VJQZB&#10;LLHFR5v+tqKX97JRLF5lBqEUvmUS0eV5VEtAFaaipfK82ovJrUyIpf3VQS1PLFUEtBqEVLRSRUAL&#10;5X7yiin0BUI5YqjliqSWo5aAKssXlVF5VWpaq+VQBHLTZYvOp0tMrIy9oVpYv3lZXij914fuf+ud&#10;b8sVc546i/4pfUI/+mdAHzFZ+I/K1SXZJ+68z/V16l4S1SOWT5P3UtfH9n4tvPDniC+t7yPzbbzK&#10;938C+LI5fKkgk82KucD6Y0mX93Wt5cn/AD0rjfC+sx39vFXR+b/00kroA72GiL97VeH/AFdWIpay&#10;OamE1Mpssv7yl/5aUDJIaKIaloLJIv3tLSRUv/LvWoCSxeZHLHXinxI8L6t8OfEH/CbeC7PzZZP+&#10;Qppsf/L5H/8AHK9w/wCXeovKjlj8t6yAwfAPjzSfiD4fttS024/dSR/vI5P9bHJXUQ14D8SPBurf&#10;CrXLnx14ItfNl/5imkx/6q4j/wCmf/TSqN1+0Zb+KLPT7rSbe4iljk8y8tpP3cv/AFzoNT6Mll8q&#10;opa8G+GOqa18QdH0XxZB4gt7GKSTzLiOOTzPM/6ZyV7pFJHNH5iSRy/9c6AOM8R/FCPw54w0rw69&#10;jcXNzqkcklvJHJ/zzrQ8OfEGx17WNQ0l45LHVdP/AHlxbS/88/8AnpHXB/F+K8/4WR8PpLCSO21D&#10;7ZceXJJ/zz8uj4X3VvqnijxRJrMcdt4zj/d3Ef8Az0t/+WckdAHsdc7Z+Mo7rxhfaC9n5Ulvbx3P&#10;mf8APSvKZfEl1L8L/EdwmpXEWoafqkkccnmfvY/Lk/dx1ZuvDdv4o+LFz599eW3/ABI4/M+zXHl/&#10;8tKAPcPKji/eeXH5tc5468WyeCPDd9qyWf26K3j8ySOOSvFLXxlr2lx6LoN/dSfZpNUuLaPUrmT/&#10;AFkcf+r8yul8UaDdaX8N/Flnea1HfRSW8kkcf/PvQB3UvxBk/wCEo0XSfsf7rVLeS5+0+Z/q66+K&#10;WP8A1af6yvJNWuo4vGHgL955X+jyf+i65fUvFElrqGn6lYX3mxf259mkuZLj/WR+Z/q6APoPzaJZ&#10;f3dR+bHL/wAtKK1AfSxf9c6i82iWgC1F+6pKreb5VS+b5UdZAWqKq+bUvnUASTVFUctReb5tAF7+&#10;OlqKKXzaIpf3lAEnnU6KmxS+bRN/rKDUb50dPopP9VHQARS0tNj/ANZFSyy0AH8dP86m+b5VJDWo&#10;E/8Aqajll8qSjzfKpkvmUAP/ANbUkUvlVFLSVkBN5lEsv7yo4/8AV1NWoDZf3VHmUeXRFF+8oAPM&#10;o8yiWKiSgCWH/V1F5lEUVEsVZB7MJZfKqOWX93UksVR1qAktJTqTyqAH/wDLOov3klLTqAGxfuqT&#10;yv3lLSTf6ygBaKSWWo/JoMiSKWjzqP4KWgApIf8AWUtO/wBVQahL+9qCWKTzKnllpk3+srUCP+Cp&#10;IaP9ZUcNZB/DCaovKqzL/q6rS+X5lABFF5dEn+so/wBVR/y0oAJYv3dReVUssv7uo61ASKKiWlpJ&#10;aAI6iqXzqi/joMgl/e1BLFU8Uv8AraJYvMjoAp/8tKWkl/dSURfvayNQipaKK1AKSX97UlR+VQBW&#10;liqKSpZYvKqrFQBHLUflVJLTKyMgrB8W2vm6Pc/9c63YqzvEf73S7n/rnQB8GeLfC8eqXFzG/wDr&#10;fMrmNJl1LwbeeYnmfZv+edev6tYebeS1jXmg/arf5468z2hqeqfCDx5b6pHFH5n72vYv7U/66V8Q&#10;xRXXhLUPtFnJJFFXY/8AC5L7/nnWvtA9mff0UtOqOKWiWX+5XT7Q8ymOlo/1teDfFX9oLXvhfrH2&#10;ifwTfX3heOTy7jVo5P8AV/8AbOux1v4v2dhcaDZ2Ef27UPEEfmWdtJ+7/d/6yj2h0npsUVFcZ8N/&#10;ihZ/EG31WNLeSx1DR7ySyvLaT/lnJXZyy0AWYqIq8u8UfGS68L/EzSvB6aT9pudUt5JLe58z/nnV&#10;vwv8ZLXVPiBc+C9Ss5NI16O3+0xx/wCsiuI/+mdHtAPSqjlo86PzPL8yPzf+ulSyyxxffkj/AO/l&#10;AEUsXmx+W8f7qvLvFH7PGi6zcfarCSTSLmS4jkk8uT/WV6350f8ArPMj8r/rpUXmxwx+Y8kdBqcF&#10;4S+CPhfwbcS3Gk2Mlj9ok8ySOOT91JJ/z08uuq03QbPRri5uIPM824k8yTzJKvS3UcX/AC0jrz74&#10;nfF+1+Gkmg/bLX7dFqmoR6b+7k/1cklAHR6t4D0nxHrFjqV/HJLc6fJ5lvJ5n+ro1LwHpOqaxbat&#10;Pb+XqFvH5cdzHJ5cvl0ReI7qXxJFY/YZPsMlv5n2nzP3ccn/ADzrelv4/wDnpH/38oA4y6+C3hfV&#10;LjULq802OWXUP3lx+8/dSSVoXnw50G6uLa6+xyW1zbx/Zo5LaTy5fL/5510f2qOL78kcUVEUsckf&#10;ySRy/wDXOgDnNW+H2g6zof8AZN/Y29zp/wDzzloi+HOgxeG5dBSx/wCJfJH5ckfmf6yujlv7eL78&#10;kcUv/TSSiK6j8vzPMj8r/rpQBzsvw+0G6vNPuns5JbnT4/Lt5fM/1cdZ158EfBd1cS3D6Db+bJcf&#10;aZP3f/LT/npXZxXUcsfmeZH5Un/TSo5rqOXzNkkcssf/ACzjkoAkiijijjjSPyoo6WuSs/HHlW+p&#10;3Gs28ekW2nyfu7nzP9ZH/wA9K3NJ8R2Os6XbalBeW8ttcR+ZHJ5lAGhFFUvk/u65fxv4t/4Rzwnq&#10;GtWccd99jt5Lny45P9Z5dR/Dfxt/wsHwHoviRLf7LFqFv5nl/wDPOgDp/NqSs2XXrGLzd99bxSx/&#10;u5PMkq1dapZ2scUk95HFFJ/q5JJKALMVS+V/crMl16xljlk+1R/u/wDWfvP9XVO88R291o9zeabd&#10;R3MtvH/z0oA2aWKvNPgz8X4/iB8M7HxRqUkdjLJJJHJ/2zkruLXxHpt1b3NxBdRy21v/AKzy/wDl&#10;nQamvSxReTWBZ+PPD+qSW0cGpW8v2j/V/vP9ZU954t0nT7iWznvI/Mj/ANZQZG55XlUf6ysHVvHm&#10;k6DJ5d/fRxS+X5kn/TOOtWKWOWOKRJPNik/eeZQalmaj+CsPxB4t03wvHbfb7j7N9ok8u3/6aSVz&#10;XiPx5a6z8P8AxRfaDff6Tp9vcRyf9M5I46APQf46POr5Ql+LXiS1+Ffwk1p76SXUNY1S3tryX/np&#10;HJX1Dq2s2+i6Xc315J5Vtbx+ZJJQBforhND+K2k6zrmn6aknlXOoW/223/6aR1lf8L402XxRr3h+&#10;wsbi+1XQ5I/tEccf/PSgD1Hyqf8A8s6801b43aTpeoX1mkfmy6fHHJcf9M/MrtNS1SSLw/LeWf72&#10;Xy/MjrUPaGrFLTv+WlfNXgX4+6ta/s/6h8QtetY5fLkuJPs0f/XTy/Lrtbz4v69Y+B9Q8WXGkx22&#10;n2+n/wBpR+ZJ+9krL2gHsUUtOrxyz+Ocl14k8BWP2P8A0bxJZyXMcn/PP935lRab8ab7xRrGvR6D&#10;ayXNto+of2bJH/z0k/5aUAe4Uf6uuS8deLY/BvgvVdeePzYrO3kufLrjPhj4317xvp+i6l5f/Ev1&#10;DT/tMknmf6uSgD1uWXyqZXz/APDv4l69qnxY17wXq15+90+T7Tbyf89I609J8W6l488eeMdNS+/s&#10;yXQ7iOO3j/56fu/M8ygD3DzY4v8Alp5VRS3UcX35I4v+2lfO0XjzxB4o+LniPwv9o8qLS7O3kt5P&#10;+ekkn/LSjxRrN9L8dPCGg3l9J9huNLuLmT/ppJHJHQB7prniOx0HS7m+v7yOK2t4/Mkk8z91Uem+&#10;KLHVNHtr5LiOK2uP9XJ5lfK/ijUNS8R/Bv4rWM/2i5trO4ktreT/AKZ163psXhu1+F/hf7Zcf6Db&#10;x2/l+XJ/y0oA9fim8yOn1TtfLlt4tn+q8v8Ad1arUBPOp/m/u6ZF5dEv/kKgA86oqlmqP/VUGRJL&#10;L+8o/wBZVbyqtUGon+spaKSagA/1lEsvlUedRNQAedR51Vv9VRLLHQBLFL5tSRS+bVWl/wBVQBaq&#10;r/y0qz/y71Wll/eUAEsvlUlM/wCXipPN/d0ARSy0ebRLLUcUtagSeb5VVvOqXzf+WdVfNoAlo/1V&#10;HnVFLLQBLLLRFLUXmx1LFF5slFMCC8i/eVFFVyWL95VOX91QAtPqPzqPNjloNg86j/VVHUtBiRS/&#10;6uqvmVal/e1XoAhk/wBXUVWZv9XVaWsgqDfN/eVj+KJf+JXcyf8ATOtesTxJ/wAgu6/650GR82Xk&#10;fm3ktZ32Xza0byKT7RLv/wCelHleVXh1Kh2mBeaXHLHLvjrG/sWz/wCfOu4li83zf3dU/sEf/TOt&#10;faD9mfannVH5v+tqT/lnRFF5slekeRTPBvjh8RvB91rEXgnVtes7H7R5clx5kn/LP/nnWh4+8B2f&#10;jLT/AAn4s8Na9HpFz4f/AHlnJJH5kUkf/POvUNS+GnhfWdQlvL/QdNubmT/WSSW8cktaEvhfTZbe&#10;2t3s4/s1v/q4/L/dUf8ALo0PC/hBoPjDS/8AhM/FiWdvc6rrl55lvZSfu4pPL/5aV614N1TxJqmn&#10;y/8ACS6Tb6Rcx/6v7NceZ5ldfFaxxR+WkflRVF5XmyUAfKfx6lvv+GnPhl9gvvsMslvcR+Z5dXvh&#10;L4jjuvjxr1n4+jjtvHtnH5elyRfu4riy/wCmde/at8OdB17WLHVr/Sbe51C3/wCPe5kj/ex1PefD&#10;7QdZ1Sx1K/0m3udQs/8Aj3uZI/3sdFM1PnDwb4o1b4jfED4g6TPr39ka1o+qf8S/7T/rY7eP/nnH&#10;Wt4tsPFGseLPGem3l1JfRXmlxx6PJbXHl/Z5PL/+OV7pdfC/wvdeII9efSbP+1Y4/L+3eX+9ryLx&#10;l+zx/wAJH8SNa168t77yriOOO3udJ1CS28vy/wDnpHR7MCrq0snw00f4faTqXiK4i1r/AFcltJcf&#10;urySsr4d+LbrxH8D/iba3+rSSy6PcXsccn2j97bx+X5lexeEvg3Y/wDCN6Va+KI/+EhudPk8y3ud&#10;S/eSx/8AbSuo034X+F9Gt9Qt7DSbO2i1D/j8jjj/AOPj/rpR7MD59+F/hy80v4B2PjizvtS1PxR/&#10;Yckn7y8kk8z/ALZ153461TSdZ+E/wt8UPeebrVxrlvJeSfaP3v8Ay08yvtbSfDljoOnxWNhZ29rp&#10;8f8Aq7aOP91WD/wqXwfL9/QbH/j4+0/6v/Vyf89KA+2eTalrX9l/tOaVYpdSfZtQ0OSSS28z91JJ&#10;HXz74gur61+FfxB15NavotV0fxR5dnJ9ok8qOPzK+5Lr4faDdaxFq0+m28uoW8flx3Pl/vY46z7r&#10;4QeD5be+t38O2P2a8k8y4j8v/WSf89KPZgeN+OrrVrrxx4QuryT+09BvNP8A3mmx3Hly+Z5f+sr0&#10;r9n3wbqXgjwPLa6t/wAfMlxJJH+88zy4/wDlnHXOfE79n2x8b+JNFuLixkudK0+3kto7a2uJLaWP&#10;/v3XX/CD4a3Xw5s9Qs3vryXT7iTzLe2vrj7TLb/9tKA+weH+OtL1q6+Lni+zv5P7XttQ0uP+y447&#10;jy/sclZXxIuvEnwg+Hfw002/1Lyra41CO21i+l8ySL/tpJXf/ET9mmz8b/EjUfEGpWdxqcVxHHHb&#10;/ZryS2kt/L/56eX/AKyvQfAvwgt9G8D/APCN69/xPLHzPNji1L/SfLj/AOedAHinxE0u48OfAvxZ&#10;I/iyPV7aST7TZ3NjJ5f2f/pnHJ5lReF9Zt9B+OHgKzsLyT7NrHh+SS4/ef6yT/lnX0nF4D0GLR/7&#10;JTSbf+z/APn28v8AdVLF4I0GK4ivE023iubePy45PL/exx0GtM+TrWWTxH4H+PNjPcSX1tZ6hcfZ&#10;/Mk/1f7uun8QeI/Dfhz4R/D6T+0pLaW4+zxxxxyfuriTy/8AlpX0nZ+EtJtZLnyNNt4vtH/Hx+7/&#10;ANZ/10qP/hCNB+z21n/ZNv8AZreTzI4/L/dR0ezA+YvhV4o/tTwX8YLG8vvNtre4uJLeP/nnHJH/&#10;AMs69X/ZduvtXwD8J7P+Wdn5delReDdFtY7nZptvF9o/4+PLj/1lT6bo9ro1nFa2FnHbW0f/ACzj&#10;/d0ezMj5X8JRabdftIfFu31a4/0b+z7eSOOST/V/u6xtWi1bVP2O5Y7/AO2S3Nvef8S//Web5f2n&#10;93/5Dr2vwv8ABa60v40eLPGF/wDZ7mx1i3jjjj/55+XXsEujWsscVu9nb+VH/q4/Lo9manz18ZvB&#10;Enhz4X2N54atZP8ASJLf+1PLkk82S3/5aUab9suvjpqEmlSf8UnJ4b/0jy/9V9o8yvomW1jlt/L8&#10;uPyv+edVrPR7W1j8uC1ji8z/AJ5x0ez98D40+G+s2fhz9mPRbe/03UJZbfXJI/Ljt5P9Z9o/dyV1&#10;/wAIJdS/4TT4wW+pR3n9n3Ecdzb+ZH5cX/Hv+88uvpyLRrPy/L+yx+V/zz8um6toMd/pdzapHHFL&#10;cR+X5nl0AfFvw7tZPEf7Jeg2ukx3Euvf2hH5ckcf73zPtH/PSvSvH3hzVtL8YXPijw9JcS6h5dvb&#10;ahpMkfmRXkf/AEzr1L4J/CWP4QeA7Hw+9xHc/Y5JJI7mSP8A56V6NLax+Z5nlx+b/wA9KPZgfL2u&#10;eHNWtfjprUniHSb6+8L65pdvbW8lt/y7yR/8s69b0nxlJ4c8SaD4TTSbiK2uLf8A0e5/5ZR/9M69&#10;G8qO6k/5Zy+XUX9i2cuoW148fmyx/wCroA8k/aRi1aXR9B/s3QZNXl/tSPzJI4/+Pf8A6aVwfwg8&#10;EeJNG0v4yWN/ptxFFrFxJc6fJJ/y08yOvqWWKOjyaAPjeL4VeLJfgn8KNBk02SXWdH1S3ubyPzP9&#10;XHHX1L46ivpfA+qx6bbx3OpSW8n2eOT/AJaSeXW/5Uf/ADzqTyaAPl7wv8OfGkXxI+HPiSexjtot&#10;P0+4ttU/ef6vzK734ZfD7UvDnxs+I3iC8s44tP1z7P8AZ5PM/wCecdey0nk0AeDaT8INe8JfGDxZ&#10;r1nHb32i+JPLkkjl/wBbbyR17X9lkl0uK3f/AFvl+XV+igD53tfgFr3/AAovWvAL31v5VxJJ9nuf&#10;L/1cfmeZXqV54Ik1n4Zy+F7+T97Jp/8AZskn/bOu2p0UVAHhXh/4BX1hrHgK+vNW82LwnZyW0cfl&#10;/wCsj8vy66Pw/wDBuTwl401rVtN1KS2sdYuPtNxbf9NK9Sm/1lSRRUAZ+t6Db+I9HudJvI/Ntri3&#10;8uSOuO+Hfwlt/h9ocWm2F9cS2NvH/o8ckn+rr0aKkrUDzqz+COkxeJLbXnkuJdat/M/0nzP9Z5lX&#10;pfhLosviyXxEkckWp3EccdxJHJ/rP+uld7UUtZAcPefDPQb/AFyLVvsvlX0cfl+ZH/zzrznxR8Ob&#10;7VPj54X15Lf/AIkul6XcW0knmf8ALSTy/wD43XuX8dO8qgDGtfC+m2uny2KWsf2aT95JH/z0qzF4&#10;X02KztrNLWP7NH/q4/Lq95NOirUBsUPlR0eTT4oqbQAnk0+T/V1NUNADP4KPK/eUtJ5v7ysgCKLy&#10;qWX91RSedWoC0UnnURS+bQAtJNRNS0AVZZf3lEsXmUSf6ykoAWKLzKPKpKX/AFVACUyb/WVJ5VEt&#10;AEdRSy1LN/rKqy/6ygAll/d0edR5vm1F5tagS1FLLR5tNllrIB3m0Sy1B51SUALFFWh/qo/kqjFU&#10;vnVqAVBLF5tT0TUAU5YvKqOKWpJYqreb5VAEvm/vKPNqr5lHmUAWpar0/wA2iWgCrLUdS0ktZGRH&#10;LWD4g/e6fc/9c66CX/V1h+IP+Qfcx/8ATOgD5svJf+JhL/10pYqS8i8rUJf+ulL5sdeHUO0Jai8u&#10;pZai8v8A6a1l7M29ofZH+tjp1r9+kqaKvcPnqZL5NENFENB0h/BRDUv+tjo8mgCLyv8AlnVn/VR0&#10;RRfvKWb/AFlBqSRRVZ8rzarRRebHR/qpK1AkqWXy4o/nqOaopZf9Hl/650AYv/Cb6L9sis/tkfmy&#10;SfZo/wDnl5n/ADzrf8r93XzZq2vR6zb2siabfW1zp/iCOSS2js5P3f7z/WV73Z+I7W/uLmzTzPtN&#10;vH5knmR1kByvxI8W6l4X1jwxb2ckcVtqGofZrjzI62rzxlpOl3H2O8uvKuY/9Z+7/wBX/wBdK4f4&#10;4RebqngyRI7iX7Pqkcknlx+Z5cdY3j6wuovElzq2g31xbah5ccdxptzH5ljqEf8A8coA9rluo7W3&#10;lvHk/dRx+Z5lZVn430m+uPscN9/pPl+Z5fl/6yP/AJ6VR8R39xD4Lubj7DJc3Udv5n2b/np+7/1d&#10;eFaTr0cvizwZqSR6lc232OSOSP7HJ5VvJJH/AKugPZnvMXxQ8LyyW0aatb/6RJ9mj/66V0d7L5Vv&#10;LJ5nlfu/9ZXzja2v/Fm9aj+w3H2q31CTy/8AR/3v/Hx+7kr6Aiuo7rw/Fcf89I//AGnQBz+m+N9B&#10;0bw/bXl14ijltpLiSOO5k/5aSf8APOotS8b2OveH9ak0HUv9J0+3kkk8v/Wx15JZy2//AAg9tbvZ&#10;3H7vxJ5vlyW8n+r+0VvatdR2vxA16NLO4itrjQ/Ljljt/wB1JJQB2nw7+Kui+JNH0WN76OXUby38&#10;z/rpJWzqXxG0HS7jy7y+8qLzPLkk/wCWUcleUxWv2Xwn8OfIsZIrm3uI/M8u3/1f7uq3hKKz0/xB&#10;r2g694Tvpbm41CS5t777P5ltcR/8s6DU9Wuvir4bi1iXSft0f9oR+X5kccf+r8ysrXPHlj4N0fWt&#10;WSS41P7PJ+8to/8AlnJ/zzrP8C6XHa/EDxRI+k/Zori3t/s8kkf+s/d1zmraXq11p/xGs4LG4llk&#10;uI5LP93/AMfH7uOgD1v/AITKxi0+2vHjkiuriPzI7b/lrUVl8QdF1TR5b6zvPNijk+zSf89fM/55&#10;15r4uurr+0PCfih/DuoX2nx28ltcW0cf7238yP8A1nl0ni3S76LS9G1bQ9BkitrfUI7m403y/Llu&#10;I/8AlpQZezN/wL4ovNe+Kniize4uPs1nb20kdtc/8s/M8yus8SfEbSfCWqWNjfySfbrzzPs8ccf+&#10;s8uuH8DRX118XNa1p9JuLHTrjS7eOOS5j8v955lS/E7VLew+KngKR7eSXzJL2P8Adx/9M6DU6OX4&#10;weH4vD99qzySR21nJ5dxH5f72Ordn8S7HVLeOSC3uPNkk8u3jkj8vzK858UeF7y60fxnfWdjJ5us&#10;Rxx29t/1zrrfFGjalLqHhDXrC183+z5P9Itv+mckfl0AVfid48s7r4d+LJLT7RFqGn2fmSW3/LWO&#10;tPw/8ULW6uNF028tbi2l1C3jkt7mSP8AdXEnl/6usHxR8ObzxRJ4v1azj8q51TS/7Nt7aT/lpJ+8&#10;/wDjlW4vC954jt/Ccc9nJYy6PJHc3En/AE0jj/1dAB4N8Rx+HNY8e3F/eSfYbfUI/L8yT/V/u62I&#10;vihH9subN7G482O3+0x+X/y0jrkrz4aatr1v8Qbfy47aXWLiOTT5JP8ApnHXR6Ha+JNU0Py9S0m3&#10;sb6O38uTy/8AlpJQBWs/jdHfx6DcJpNx9m8QR/6PJ/00rqPBHjKPxRJqFm9v9mvtPk8u4tq890n4&#10;f69YeF/hzYvbx/afD9xHJcf9+5K6/wAEeG9S0vxx4svryOOK21CS3kt/+2cdAHdeV5tENLSf8vFA&#10;BDRD/rKIaIaAJf8AlpTaKSWgBaKbTqAJPLoh/wBXRL+6o/5Z0ASxUlRx1LFWoEvlfu6qyVL5tRSV&#10;kBDU3/LOoadFL+7oAd/y8U7y6jqSKLyq1Ajl/dU2neb+8qSb/V0AQ0k1LSeV+7oAJqIf9ZS0nnfv&#10;IqAFpJqWkmoAPK/eUtEX7qigBJqq1bpJf9XQBWipKt0nlfu6AI4f9XUnk0RReVS0AVKWWkooAr3V&#10;VZv9XVqaqstAC/8ALOmeZRHSVqbDKSX91R/y0qOWXzqyAIpas+bHVGKWpfN/eUGJZjp/m+VVeKWp&#10;fMrU2HRU/wD9G1FF+9o8ygxEm/1dV5asVXlioAr0U2X91UdBsTU2SnUVkYkP+to83yqSKo5Za1Co&#10;EtYPiiXytPuf+udb0tYPiiLzdPl/651kZHzjeS/6ZL/zy8yoooqNW/dapc/vP+WlHnfu6+en/EO7&#10;2ZJN/q6gxH/z0kp/l/8ATWqfnUe0Oo+1akjqKL91Usle4fPUyeH/AFdFRRVLQaEtHk0Rf6upPNoA&#10;IpfKqOX97JUtJFF+88yg1LUX7qOpaTzf3dRxS+bQASxedUX+qqXzqil/e28uygAiij/55x/9+6JY&#10;o4v+WcdeN+Dfirb+F4/FEesyX1zbafqkkf2n7PJJ9njr2Szv47+3trqGTzbaSPzI5KAIvssf8ccd&#10;EthHL5W+OP8A791g/EPRr7WfDd9Hpt9cWOoeX/o9zbf89K5fwv4t/tn4X21w8kn9oeX9muI/M/ex&#10;3H/LSgD0KWKOoorWOL/lnHXNRazb+CNPsbG8+0X1zJH5n/PSiz+Kui3Vnp9wklx9m1C4+zW8nl/6&#10;uT/nnJQB1UUUcX/LOPyv+udSRf8APP8A5ZVyepeKLXVJNe0lJJItQt7fzJP+2lchofxG1LRvD/gy&#10;3/sm41P+0JPs0lz5kf7ugD1v7LH5n+rj/wC/dH2WOX/lnH/37qjq3iO30HR7nUry3uPKt4/Mkjjj&#10;/e1yuh/G7RdevLGP7HqFjbah/wAe9zc2/lxSUAd99lj/AOecf/fuofKrh7P4yabqGsX1jb2Opf6H&#10;cfZri5kt/wB1HJVyX4jWsUltJPa3EVjcSfZo7n/ll5lAHWeVHL5uzy/NqWKKvNPDmsyWHxM8WRzy&#10;SS20dvbXMf8Ay0ra034oWN1qFtYvb3EVzcW8lzb/APTSOOgDsZYo/wDV1HND/wB+q8xi/aCsbqz+&#10;3f2TfRaLHcSW1xfSx/uo/wB55ddDefEa3i1yXSYI/tNzHbx3Mn7z/lnQanWRRfvKwdW8ER6z4o0/&#10;WnupIpdP8zy4/wDrpWfq3xQt9LkuY4LOS+lt445LiKP/AFsddLpuvW+qaPbaknmRW1xH5n7ygDTi&#10;i8mpIoq47TfGUmqR214ljJLp9xJ5cdzH/wCjKytW+L8eg3EX2y18q2k1CPTf+mvmSUAejeTVaT/W&#10;VwUvxQvv7c8R2NnpMksujxxySSf89I5I663w/wCI7fxHodtq1n/x7XFv9pjoA2YaPOrzWX4l3F1p&#10;+tatptrHc6fo9xJHcf8APWTy/wDWeXV6z+IMniOS2j0GOOWW40+PUvMk/wCedAHeTUtcJL4yvJdQ&#10;0/SUjjttauI5JJI/+eccdQXXjLWtLuNBt7+3jil1DUP7Nk8v/rnJ+8oA9CpPJryTxR8UL7R4/HEc&#10;FnHLLodvHc2//TTzI66/wRf61qmlxXmrfZ/LuLeO5jjj/wCWdAHWRf6usjW/ElnoMcX2yT97cSeX&#10;bx/89JK8+8dePNW8OSa9IknlW2n2/wBpt44/+Wn/AF0rF+JEV14j8SfCm+S+ktorjUPMkj/66W8k&#10;lAHsmh6zHrNv5ieZF5f+sjk/5Z1f83yq8R0nVLzwbrnxGvnvJLmLT447mOP/ALZ1s6Hf+JL630/V&#10;nvLf7DcW/mXEcn/PTy/+WdAHqnnUeb5X/LSvMPgzLq2veG7bXr/UpLmW4+0R+V/yy/1lHj7WZPBH&#10;jDRdanurj+xbjzLa4j/5ZRyf8s6A/enqXmR/89KJJY/+en7qvLdWupLDR9P8+6kiuby48yOPzP8A&#10;Wf8ATOuci8ZX3/Cv9ek+1RxXOn6p9mk8v/nn5kdAHuv2qP7PLIkkcv8A1zqnpOqSS2cUl/JHFL5k&#10;n+rkrgvC8X2/XNQvILiSLT/s8cccfmf8tK4e1upNU8N+F47y+k/eeIJI5P3n+sj8yT93QB9AxapZ&#10;y+bIkkcsUf8ArP3lU7zVLeW3ufsckcsscfmeXXlMt/a+HNY8Z2f2iSK2t7e3k8rzKi0PWbe18cSx&#10;vff6NcaP5kcf/PP95QB6D4D1m88R+G7a6vP9bJJJWR4f+INv/bGvWd/eR+bb3Hlx/wDTOj4S3Ud1&#10;4HtvL/56Sf8AoyuQhtbOW3+IN19n825+0fu5PL/55x0Aer/8JHYxahFZ/aP9JuI/Mj/6aVFeeMrG&#10;1jlkeT/VyeX/ANtK8+8UWt5F4P0XWrCP/iYW9vH+7krc8QaPHL4bsY7yP/SZP3kkkf8AyzkoD2g7&#10;xv8AFW18L6PbX32W4l+0XEdt5fl/89K3tS8bWelxxRzx/vfL8ySP/nnXmV1pepXXg+LzrOS5it9Q&#10;jkj8yP8AeyRx1a1a1vtL8YS6s+k3Gp215bx232b/AJ50AdPJ8WtN8y2t7OO4ubm4/wBXHHT7z4oW&#10;drJ9nSOT7TH/AKyOsW1sLyLxppVx/ZvlW0dvJ5n/AEzol0HUvDfjC5urDTY7621D/Wf9M6AOjl8b&#10;xy3EVrZxyS3MkfmSRyf8s65zVvFuvS+JNBs0t/Ktri4k+0UXnhfXtG8SRa1YRx3UskflyR1e1bw7&#10;q11eafffu/tMcnmSUAXJfGV1f3F99jjj8qz/AOPiSsq/+IN9f/2V/ZtvHF9ok8uTzKs2vhfUrC4v&#10;o4JI/KvP9ZUsXgi4sJNP+xyR/ZreP/yJWoGPa+LvEV1HqEjyRxRW9x5fmR1p3nii80u40+8vJPKs&#10;biP95Uv/AAhF9/ZeoW/2iOKW4k8yovEGl2OqafbeG3j+0y/6v/V/8s6AOv8AD8kl1by3DyebFJJ+&#10;7q9LLUVnax2FnFbp/qo4/LqXyaA9mRRVLNR5UnmeZ/yypKDYm83yqqVa/wCXeo5fMoMSGilm/wBX&#10;UdAe0Ipf3slVZYqtSxVFL+6jrUCD/lpRJUlRyVkbB5dRS0S+ZRLWoFWpv9XUUtEVZAWqTzqWitQE&#10;86jzqjqSKgxJf+WdRS0eb+7+SloNihJUXlValiqtLLQYhFLUXm+VRRQbB5tHm02X91TfNrIxJP8A&#10;WVlata/arOWOtGWq95/x5y0AfKviD/kMXP8Azy8ymxeXU/ij914gvv8ArpWd9qr5+v8AxDuplrzf&#10;3f8ArKq/av8AppRLL/raredWR0+zPuaH/V0UU+KKvoD5WmEVSxRURRVLFFQdJJFFRLS0nlebQahF&#10;FVqKLy46ii/dVZil/d0ARyxRy1FFUs1Q0ALLUUv72Py6lli8yjyqAPKdD0u60u88WabPptxLFqF5&#10;JJbyeX5kUkckddn4cik8OW+laC9nJLFHb+X9pj/1UddPUcssfmUAEsXnR15TpPw+1bRvipqt0kn/&#10;ABS+of6b9m/6fa9W+1R+X5nmR1ma5r1no1n9sv7iO2tv+elAHnnxOi1qXxBoscGi3Gp6LJ5kdxJb&#10;f62OT/ln/wBs6850nwv4o0vwXbRp4duPtOj659pjsfM/eyW/mV6/rnxLsYpNPjs7j7T9ouI7b/V/&#10;89K6/wAmgDx/Q7XxFdeONevp9BuLbT7zT47aOSSSP/WVBa6X4itfB/gy4g0m4ludPvI/tlt/y18u&#10;vZ4pY/M8vzI/N/55+ZVmKLypKAMHxbLJL4T1CR4/K8y3k/d15z4Xik8eeA/C8aWNxbfZ5I7mSST/&#10;AKZ1634g0GPXtLubV5JIopI/L/d1F4c8OW/hfQ7bTbOSSW2t4/Lj8ygDg/CWjX11ceL7W8sbix+0&#10;XEn2e5k/5aR+XWdZ+F9W1TwHbeE9SsZIrm3kjjkuf+WUkccn+sr2XyaPJoNTxq68OeJLXxx4jvrC&#10;zj+zXGlx21vJJ/qpLiPzKytJ0HxRL4k8L6teeH47H7Pb3FtqEklx5n+sj/5Z171NVWWKO+jljeT9&#10;1JQB4D8N4rzxl8N9a0H7D+6uNQvbbzJP9V5fmVv+Mvh9eazHFZ2+myRahb28cen6vbXH72OvSvCX&#10;g2x8EWctjYRyRW0kkknlySf8tK3/ACvKoA8Rs/CXizwl40ub63tbfV9P1i3t/tHmSfvbe4jj8uvV&#10;4rCS60v7Hd+X5skf7zy6uy1HZ39nqkcv2OSOXy5PLk/66UAeZfDvw5448L6PF4bvI7eXT7OSSO31&#10;LzP3vl/8s65vxB8L/GmtaXqFnJJY3Nz/AGpHe29zJ/zzjkjkjr3/AMr93R5XlR0B/wAvTznSfC+t&#10;WviDxRfTx2/lahHHHbx/9c462fh34cvPC/gfStJvPL+028flyeXXY/6uiWL93QB5X4f+HN94Xj8R&#10;6bYXEculaxeSXsf/AD1t5JP9ZVS6+EuraNrmg6t4X1b7D/Z+n/2bcW1zH+6uLavVajll8r95R7MD&#10;znxH8NNW1TUNF1qw1r7Nr2nySfvPL/dSRyf6yOr3iD4fatrOn6fJJqX/ABNdP1CO9jk8v91XUeH/&#10;ABRY+KPtP2C4837PcfZrj/pnJWzQB5TefBu+1T/hLLifVpJbrxBbx20n/TPy69E8P6XJpfh+xtXk&#10;82W3t44/M/651e/1tWYaAPK/EHwgk17UPEcialJFba5bx21xbf8APP8Ad/8ALOr0vwqjuo/Cfn31&#10;x5vh+SOS3/6aSeX5f7yvRv4Ko6ldSWFnLIkfmyxx+Z5cf/LSgPaHMRfDOzl8QarfPcSSxapbxxXF&#10;t/yyk8uoPC/wrtfC8ctmmpXEmnx/8e9tJJ+6t467Ozv/ALVZxSPH5cskfmeXJVmWXyo/MoA5zwb4&#10;St/BGj/2bYSSfZo5PMj8ySrmuaDa+I7OKzv7eO5tvMjk8uT/AJ6Vi+LfHlvoOl219BHHfW32iO2k&#10;k8z/AFf7zy662KWOWP5JKAMfxB4NsfFH2b7ZH/x7yeZbyR/8s64zxv8ADSO10O5t9BsY5ftF5Hc3&#10;EX/PSPzP3lelxXUcsnlpJH5v/PPzKklljij8x5I4qApnn3hLwRJa6hFcJZyaZbR/6yOST/WV1UXg&#10;jRYo7aP7HH5VvJ5kf/XSsrwv4yk1nxRr1i8lv5Wn+X5ckf8A00ro7XWLG6kljS6jllj/AOmlAEU3&#10;hfTZZLmSSzjlluP9Z5n/AC0oj8L6TaxxbLO3i8uPy/8AV0WevWN/JLHBeRyyx/6yiz8UWN1cS2aX&#10;kclz5f8Aq6A9oS2el29hb+XBHHFbf8846ItLs/Ll/wBHj/ef6z93WZF4y0mW4+zpdR+bVSL4l6DL&#10;JFHBfRyyySeX+7/56UASXnhe8v8AWLa4e68rT4/+XaP/AJaV0csUcsflvHHLXJ6H8QY9Z8Ya1osF&#10;nJ5Wnxx+Zc/89PMra1bXrPQY4pJ5P9ZJ5ccf/PSgDSiij8vy/LjpfNt5ZPL8yPzP+edcvL4yjl0/&#10;UPsccn263t/M+zVlfDGL+3tHttauo7iK5k8yT95JQB3ksscX7x6jiljuo/MSSOWL/pnXnN54yvtU&#10;8Sa9pv2WSKx0+38zzf8AnpWV8O/G8ml+E9Kjns5PsMlx9m+0yf8ALT95QB6/5NE1cLqXxGjivLmz&#10;sI/tP2fy/tFdRFrMf9j/AG6eP7N+78ySOSgC7+7qauG03xbfXUcV95cf2GT/ANF1kRePNW1mSW80&#10;2z822juJIq1D2h6f51Vo7W3iklkSOPzZP+Wnl15ppOveKPFGoahbpJb2Ntb/APoypdD8UX1/9p02&#10;8uv+Jr9o/wDIdAHoP9qf8TD7P5f7r/lpJVrzq461v7j/AIST+zfM/wCXf/WVzNnr19F4wl0W8uJP&#10;s3mf8fP/AE0/550BTPUpZY4o5ZHk8qKOsHxB4yjsI7aSz/exXEnl+ZUnjKLzPDdzH5kkf7uvOZdL&#10;tZfh/pVml1J5v/PTzP3n+soA9giuo5fuSR/u6ih1S1lkl2XEf/fyvMrqL+y9UubdLyT7L9n/AOel&#10;Zum6XHpfgu2kgkuJbmSSTzP+Wn/LSgD1v+1LOXzdl5HL5dVZdetfL8x5I/KrzLxNF5uoaf8A2bJJ&#10;L5cf7zy6ytS1mOLQ4rHzJPtP2j/V0Aet3niOx0vyo57j/pp+7rjvEfje3i1DT7izuv8ARZLiPzK5&#10;XxB4js7DxBFa+Z5stxb/APLSP/V0/wCy6TF/ZVvBJ9p8u48ySgD0/TdZs9Z82Ozk82WOtKuK8Lyx&#10;/wDCWahHBHJFFHH/AM867OWgBlRy1LJUUn+rrU2K0tJTaf8A6qsgCKWpahpfNoAs+b+7oilqt5tJ&#10;WoFr/VUtVf8Al4qzD/rKAI5aqyxVeliqtLR7MxKP+pjp38FNlqPzaAHS/vahpZai8395WQFiKq99&#10;/wAecn/XOrHm1Bef8e8lBkfJHii6/wCKkvv+viSqMUtWvFEv/FQahJ/00krKtZfNrw6n8Q9en/DN&#10;CWby46b50f8Azz/8iVBLLUHmyf8APP8A8h1zGx98xReZVryvKjqSKL93RLX0B87TI/8AV0VLUUst&#10;AB51SRfuqreb5vlVZioNS15NJSw0lAEfm0lLLUdACSyx2sfmSSfuqwbzx5pOlxyyPeR/u6PGV19l&#10;0eWT/lrXy94j1mO1uIpLy6+zRSXH/PSiofoPDvDtPMaftap6p4i/abjtft0mk6DcavbW8nlySRyf&#10;+i6w9c+L+pap5clvJJFbSf8ALOvGPD9r4k0G81CxsLG3vtFuLj7Tb3P2j97H/wBM66TzdSi1CK3v&#10;LGP7N9njk+0xyf8ALSinTP1DA8O5Xhv+XZ7f4XtbfWfCct5q0lxc20f/ACzj8ypfAej2fjj4fxR6&#10;Tq0l9Yx6h5kf2n95LH5cn+rrR8L3WraN4X0+Oz0n+04rj/WeXJ5fl10fgXw5J4bj1C4e3jtpdQuP&#10;tMkcf/LOimfhWd+z+u1PZmBe/D6+/ti5uILq3i0+4uI7mS2kj/exyR/8866PxHr1v4c0+W8n/wCW&#10;db0sUkteffF/wRfeNvB+oWNhcR22ofu7mzkk/wBV5kf7z95RUPDOXi1m8uvi5ot1f2P2H/iX3Ekc&#10;v2j/AFlbkvxztftn+h2NxfW32j7NJJbR+ZLHXMWHhzx1r3ijwvfatpNjYxafbyR3Hl3nmf8ALOtD&#10;wR4c8ceEry+0V7GxudB+0SXNnqUcn7yOOSTzPLkjrP8AegdH4g+LV5pceoSWek/2nFp8cclx+88u&#10;Ws+8+Od9FqGlWNh4XuL6XULf7bb+Xcf8s647XLXxJL481q40rQbfV9Kkjjtrjy9UjtvMk/6aR10/&#10;hy11rWfFmi60mi/YdPt7eS2uLaST97H/AJ8utDU1dS+NMdr9qjt9NklubOOOS4tv+WsdS3nxfj/d&#10;W9hZyS3P2f7TJbSRyebWDq3hLxh4c+JFzq2g2en6nouseX9sjuZPLlt5P+ekdSat4I8YaX4wtvEW&#10;gyWN9FcW/wBm1C2uf3f/AG0jo/egejeH/Ef/AAkfh+21JLWS2luI/wDj2uY/3sdcdF8Vbj/hG/FF&#10;99hj+06PcSRyReZ/rP8AlpXbabFdf2fFHeeX9p/5aeXXj+rfDnxpFJ4vsdJksf7P1iT7THc3Mn72&#10;OTy/LkoA6az8b69f/EDT7fy7eLRbjS/tPl0z/hcl5dSS3Gk6TcavYx3n2aT7NH+9/wBZ5fmU+z8B&#10;69a+INBvkkt5ba30/wDs24/+OR1B4N8B+MPBuoahYwXWn3Phy4uJLm382P8A0m38z955dAEmm/Eb&#10;xJr3izWdJs9BjittLuI47i5kk/1kckfmVkXnxVvtG8N+I76z0GP7TpeofYpLbzP9Z/q/3n/kSu28&#10;JeDdW0bxR4jvryS3lttQ8vy/L/1v7uOuOvPhLr11p/iixe6t/L1jUI72OT/nn/q//jdQFM2bP4oX&#10;2l+JLnSdes7e28zT5NSt5I5P+Wcf+so8P/EbVtZvNFuE0mS60rUP3kkn+r+zx/8ALOjVvhzfaz44&#10;ttWvLi3+zR6fJpskf/XSj4d/D7xF4Nt7bSbzWre+0q3/AOPf93+98v8A5Zx1YGx8X/G+peA/B9zq&#10;1hb29zcxyRx+XJ/00krAv/iN4i0Hxhp+k6na28ttrFvJJZ3Mf/LOSOPzPLko/aMlkl+F+qxpJ5Vz&#10;5kfl/wDfyOtqHwveazcaffX9xby3NvbyfZ/Kj/deZJH/AKyj/l6BxPh/4v69a/DeXxp4h+zxWPly&#10;f6NbR/8ALTzPLro5fFureHNc8Ofb5I77T9ck+zf9e8kkfmR0aT8JY4vhfc+C9WkjvraSOTzJP+uk&#10;nmVsab4IuP8AiS/2ldfbv7L/AOPf93/y08vy6P3oHE+GdZutGk+IMlnJHFcx6xH/AKz/AKaRx1FL&#10;8UNetdL+INvHJ/p3h+zjvbe5uY/9Z5kcn/xutjUvgjJqmn+KLd9Wkil1jUI9S8yP/lnJH5f/AMbr&#10;A8efC+Tw5ofj3Xk1K4vr7WND+xSW3/XOOTy//RlZ/vQLlr4t8WeG7jwnfaleR31jrnl21xbRx/8A&#10;HvJJH/rI60/D/je+i8SfYdWvJNM1D7Rc+XbSf6q4t/8Aln5davgXwlcX/hvwvJqd59plt7O3kjj8&#10;v/lp5daEfw5jutQ0+8v7qS+i0+4kubeOStAOa8L694g8b6Pp+vWF5HbRf2hJ5kckn7r7PHJ5fl13&#10;nje6uIvCeq3FncfZrqO3kkjkj/651g6T8KrHQdUubywuri2tri4+0yWPmfuvMrqtb0ePWdLubF5J&#10;Ira4j8uTy6P+XQHkl1r2tXXg/wAL6tP9ovrGTT45LiO2/wBbHJ/z0r0/w/dR6p4PsbiC8kvra4t/&#10;3cv/AD0rNs/hfY6Xp+n2cF1cRRWdv9mjj8z/AFkddPZ6NZ6LpdtY2cccVtbx+XHHRTCofNGk6XZx&#10;fA/ULf7RJ5v9uSRyfvP3v/H7XealqF14N8YahZ2FxcXPmaHJc+XJJ5n7yOSu0/4VT4bl+0/6DH/p&#10;Fx9pkj8z/lpWz/wiWm/2p9ue3jlufL+zeZ/0zrP2YHAeBY7fWo9B1pNa/eyW/wC8to/+Wkn/AE0q&#10;58Vdek0XWPCcd5J5WjXGoeXqEn/bP93XWaH4I0Xw3cSyWFjHbSySeZ+6rW1bRrXWbf7Lf2cdzbf8&#10;85K0A8OvNUjtdY+Jcfh6T97/AGfbSRyR/wDbStXSZfD+s6XbX0GrSS3Mlv5cnlyf6uvUrPw5Y6X5&#10;sdnZ29t5n+s8uP8A1lFn4X0m182OCxt4vM/1n7ugDx2z/tbRtPvtJs/Lvpf7Pkkt9Stv9b5ddDpu&#10;s6T4k8P20mk2cn9tR2/lyfu/3scnl/8ALSvT7PS7Wwjl8i3ji8ypYtLt7XzZEjjilk/1nl0AeGeB&#10;bXRbrQ9Pt7yxuJNe0+Py5PMj/wBXJUF1pccXw7tvsdjJ9p/tjzI/Lj/e/wCsr3X7LbxebJ5cfmyf&#10;6z93RFax+X/q46APOfCUt1Y/ETWvPtZPs15b2/2e58utX4iaNeX+qaDqUHmS22n3HmXFtH/y0ruv&#10;Ki/550fu/wDV0Aec/wBl3l/rmtaslrJFFJb/AGaOP/npJW/4Btbiw8J21nPb/ZrmOun8rzaJqAPM&#10;LzRtWtfFmvXFna/aba8t/LjkqnL4S1aXwvotilv+9t7iOSSSvW/JpaA9meVReDde0bxBc3Wmx28s&#10;Wof8fH2mu4l0uS60eW1eTzZZI/Lkkrc/1lVpYv3lAHn3h/wbr2lxy6beX0cmlfvPL/d/vak0nwRq&#10;2l3l1HZ33lafJJ5nl13lTRRR0B7M5fwv4SuNBvL6R7jzYripbXwRY2viy517y/8ATpI/L8yun86l&#10;rUDkpfBskuuS6kl1JFLJH5cdRX/w+t7qOLfJJ5scnmebXZUUB7QoS6XHLp/2V/Mli8vy6xovh9pt&#10;rHFH5cnlRyeZHHXTzUtAGBdeDbG682R45PNkp0Xhyztbf7Glv/o0dbnnVH/HQHszMs9GtbCP9xbx&#10;/vP9ZUX/AAjljF5sn2OPza05aJZfKoA80vPBF9HrEt1Zx28vmR+X+8jro/D/AIXt9Gt/njjluZP9&#10;ZJXSVFL/AKugCrFaxxSfJHHFR5VS0Tf6ugCDy6ilqWSopaDYo+ZR5lSy0ygBsX7qiWKnU2WKgAjq&#10;WWoo6P8Al4oAkq1FVaKWrMUta0wJfJ/d1WuoqsVHLQYmbLFUEsVW5v8AV1WloNiCWovKqWWKq0v7&#10;qsjEKivJf9Duf+udSyy1W1b/AI87n/rnQB8keMvM/wCEguf+ulZUUslWvFF1/wAVBff9fH7yqMUs&#10;ksnmV81X/iHpU/4Zell8qP8A6ZVW+1R/89JKSWXzajz/ANM6y9oa+zP0aii/d0eVUsUX7uiWKvpT&#10;56mVZYvLqtNV6WKq0sVagRedVm1l82q0NWYv3VZAWoai82iKopaDUJZaP9bUfnUedQBxfxasLzWf&#10;DctnYXEljcyf8vMcf+rr58s/2fb7VNQtpNWuL7V/L/5+f9VX1vLFHL9//VVJL+6j+Sj2Z9nlvEVT&#10;LsP9Wp0zxuz+EEdhp8X2z7PY21v/AM8/+Wddt4c+GmgxW8UnmfbopP3kclclZ6z4g1TUPHFjq32e&#10;XT7f93b+X/zz8usr4bfEbXtB8N+DLfUtJt/7K1COOyjuY7j97HJ/yzrX2hni+IswxH/Lz2Z7ra2E&#10;drHFHBH5UUdEskcX7x/9VXnOrfFW++2XMem6bJfRW9x5ckflyfvK7iW6kl0v7Qkf72SPzPLkrI+V&#10;qVPafvCzZ3VrqlvFeWdxHc2sn+rkjolijl/eV5lF8UL6Lw3pV5pui2/2m41D7FJbeZ5flyeZ5dTy&#10;+PNev7fxHpr2dvY6rp9v9pt5I5PMikoMj0byo/L/AOmtEUVeSXnjfxh4c8H+HLxLWx1e+1Dy45PM&#10;k8v/AFldRa+KNeuriKx+z29tqHl+ZJ/y0ioAl1z4feE7XWLnXryz+w3Nx/x8XMdxJH5n/XSuus7W&#10;O1t4rezjjii/5Z+XXl158ULyTw3rUl5psdzqGj3H2a4tvM/dyf8ATSOiXVPFF18SLaOzvreLSo9P&#10;8z7NJb/8tKAPUZYv3lS+V/yzrzT/AIWXff8ACH3OrfY4/tOn3H2a4j/56fvKjvPihcWvjD+xXkt9&#10;M8y3jkt/tP8Aqrj/AKZxyUAeleV5VSxRVm65Ldf2PLJZ+X9p8v8Ad+Z/qvMrxyX43alYeF9B1aeO&#10;382TUPsWqW3/AD7/ALzy/MoNT3DUtUs9Lt5bq8/dW0f+soiljmt4pEk/dSfvI68+8UeMr618P61f&#10;WH2e6tre38yPzI/3UlZ+raprV/4w8DyQX32XT9Qt5JJLby/+mdAHpGk69Z69HcyWdx9pit5PLk/6&#10;6VpyxedXhmh69r2jW/ji602S3ii0/UJJJI5I/wDWfu469btb+TWvDdtdQSeVLcW8ckcn/XSOgBuu&#10;eI7Hw3bxXF/J5UUlxHbeZ/00krV8qvm68tdWl+Bcsl5fSanfSap+7kuf+v2vRrPxbr2g+ML7SdWu&#10;o762k0uTUreSOPy/L8uT95HQB3t5pdrqkfl3lvHcxf8ATSOrMUUcUflpXlPhHxR4s8UWeg69ZyR/&#10;2fqEnmXEdzJ/y7/9M63/AIv69feHPC8V9YSeVJb3Fv5n/XPzI45KAO8/560RSxyx+YkkflV5rrmq&#10;X0vjyXSUvJItPvNHkufLj/5ZyeZXDeF/EereEvg34YjgvpLnUdU1D7F9pvpP9X5lxJQaezPoyXy6&#10;w/EF1Jax20aWcl95lxHHJH/zz/6aV5J4+/4Tbw54P164TWo7aX939j/d+ZLH+8jrc8bxa14I8L6f&#10;dJq1xfXMmqW/mSSf885JPLkjo9oZ+z9oepeVHFH/AMs6SvHJbW+8R+PPGdi+tahbW1nb29zbx20n&#10;l+XJJ5lU4vG+pazZ/Dmze8jii1iO4+0XMn/LSSOOgP3p7hFXOeH/ABbHrPiDXtNe3+zS6XJHH5kn&#10;/LTzI/MqLwLpd5o1vc2d5q39ry/aPMj/AOneP/nnXnOm+ErfXviZ8S5Lu8uLbzI7Ly/LuPL8v93/&#10;AKygD26WWO1j8x5I4ov+mlSyyx+X5nmR+V/z0rxHwbr19rN54X03Xo5Ps1xb3EnmSf8ALxJHJ5cf&#10;/kOqeueI7zwlHr1u9xJLoNvrlvH5nmf8e8cn+soD96eiWfxB+1fES50HzLf7NHp/2nzPM/6aV1n9&#10;qW/lxSeZH5Uknlx/9NK8gtbDw/qnxouY7CS3lluPD/7z7NJ/00q98MbW6i1CXwveW8n2bw3cfu7m&#10;T/lpH/yzoA9I8QSyWunyyJdR2Mv/AD0kqK68UaTpccUd5qVvFLJH5v8ArP8AWVz/AMZoreX4b619&#10;s/1X2euJsrXTdQ+JnhyS8tY7mX/hH/8AWSR/9c6APabPULXVLeK8guI7m2k/1ckVUbPxRpt1qFzY&#10;wXkclzbx+bcR/wDPOuV+C0v/ABT+oW6f6qPULjy4/L/5Z+ZVHx1o2paN400/UtGtfN/tT/iW6h5f&#10;/LOP/npWftAO4uvGWk2sdtJ9o837R/q44/8AWyUS+LdNi0+2uvtHmW1xJ5cfl/8ALSSuC8byx6Nr&#10;Gi2P2W4+zfZ5I/tNtb+Z/wBs688tdUuNB8B+F43sb6LULfVJPLjkt/3vl/vP/adaAe13njbSdU0f&#10;UPLvJIorf93cf9M6oy/FDRdHk0+x8yS6ubi38y3jjj8yWSOua0m6sbrwv4j+xx3EuoXkclzJHJb+&#10;X+8pNJ0u6/4SzwveT2MnlW+lyW1xJ5f+rk/d0AdpF8QbG60f7dBHcS/vPs3l+X+98ytDw54tt/Ec&#10;dzsj8qW3k8u4jry6KLxFa6ffRwaTJL5mqSSf9u/mf8s63vhVpepaXqniOS702Sxtri48y38yT/pn&#10;QbHp/wDq6P8AV1H51Ev+soMSTzqj86iWWov+WlAEvnUedUNFBsFS1H5VJQBN5Xm0Rfuo6ii8ypf4&#10;KDEP9VUnnUeV+8omrUCOX/WUlL/y8VJ5NAEVFFLNQbEUvl1FLUv+to8n95QBF5P7uo/9ZVmX/Yqj&#10;NQYhUUtS/wCqol/ex0GxBJRJR5dRS1qBHLVerEtVf9dWQDqb5lSy/wC3UUsVBRJRTaK1JHxVaqrF&#10;FVmWgCSo5YqPOolloMStLF5tUZYv3dacsXnVVkoApS1BVmWKopYqyAo1W1f/AI85f+udWap6v5f9&#10;n3X/AFzoA+RfFEv/ABUF9+7/AOWlZkUvlVZ8UfvfEF9/10kqj/q6+aqfxD0qdMtSyx/9NKrfb46S&#10;X/yFTfJj/wCmlZezOr2h+l/k0S/upKIf3sdRzV9UfM0yKWX95UUv72iWX95UfnUAReV5VWYqJf3t&#10;HleV+7rI1JKjlo/5Z0eb+7oAi/gqPyalmqL/ANGUAFWf+WdVoovNkqzFFH5dAHnMXg3xJa+MPEd1&#10;ZyWMui6pbx/u5P8AWxyf6uoJfhfq0vhPwvpMdxb/AGnR7iO5kk/56eXXol5f2+l28txeSeVbR/vJ&#10;JKl0PWbPxHpdtfWFxHc21x/q5KPZgec6b4D8WeHPFmoXmk31nLouqSfabi2uY/3tvcf89I69BltZ&#10;P7P8tJI/N8v/AFlS6trNroOny3l5J5Vtb/vJJP8AnnUWk6zZ69p8V5ptxHc20n+rkjoA8ys/hf4i&#10;tdH0+z+2Wf2m31T+0vN/6Z+Z5lb0vgPVrrxRqt89xH/Z+oaf9m/6axyV6NFF5VHk0AeSS/D7xRLo&#10;ei2M99p8sun3EcvmeX5fmRx1v654IvpfFFt4k028jtb6O3+zXFtJ/qriOu68mOn+b5tAHl+pfC+4&#10;utD1q3guLeO+1CTzLiSrMvgjVv8AhJNP1Kzvo7aK3t5La4j8v/WV3vk/vKIqDU8bvPg3r0un61Yw&#10;a9HFY6hcfaY/9H/ex1vat8PtW163lsb+8s77T5I4/L8y38uWP/rnXo0sVR0AVbO1+y2cVn5nm+XH&#10;5fmSVw8XwW0H+0PEdw8fmxa5/wAfEf8Azzr0KpIoqAOCl+HMdr8N5fCdhdeVF9j+zR3Mn7yjUvhp&#10;fXUfheSDVvsN9o8fl+ZHH5nmR+X5dd7F+6kqX/Wx0Aee2fwvuLXQ/Edq995susSSSXEnl/6v/lnX&#10;VeH9Gk0vQ7axeTzfs9v9m8z/AKZ1py1LFLHFQFQ80l+DccXh+50VNWuPsNxcfaY4/wDnn+88ytq4&#10;+H0d14sttanvJJZY7OS2ktv+WUkcldr/AKyo5YvOoA898JfCGz8G/wCj2epah/ZUcnmW+myyfuo/&#10;+mdbXjfwla+MvD99pN/5n2a4j8uSSOSuj83yqxfGXiiz8JaPLfT/APPSOOOP/ppJ+7oAw9P+FVja&#10;+JLbXp77UL7ULez+xfvJP+WdVLX4LaD/AMIvc6DPJcXOn3FxJcxxySf8e/7zzP3db3h/xRcX2qXO&#10;m39nHY3McfmR+XJ5nmR1vRSx+Z/rI6AORl+FOm3/AIfl0m/ury+ik8vzJJLj97J5dbPiDwRY+I9H&#10;trG/kklit5I5I/3n/LSP/V1tebH5nl+ZH5tEkkcUnlvJHF/20oA5y18EWNrqGoXySSfbtQjjjuJP&#10;M/1kcdVpfhL4buvDdtoM9j5mn28nmW/mSfvY5P8AnpHJXUedH5nl+ZH5tJa6pZ3UksaXUcvl/wCs&#10;8uSgPaFbSdBtdGt/stnH5UX/AF08yWoL/wAG6TdahLePZ/6TcR+XJJH/AMtK0P7Us5ZPs/2qP7T/&#10;AM8/MrPtdUki1S++2XVv9hjjjkjj8z97H/10oAnvPDljqkcUc9rHLFb/AOr/AOmdEXhyxis5bP7H&#10;b/ZpP9ZHJH/rKls/EdjdSRW6XlvLc+X5nlxyVF/wlGky3n2H7dH9p8zy/LoD90U5fDlvotnLJoNj&#10;b219Hb+Vb+ZHUvhfS7rS7eWS/kjl1C4/eXHl/wCqrM8L6zfXXjjxHYzyebbW8dvJbx/88/MrV8Qe&#10;I7HQbfzLy48rzP8AVx+X5nmUAactrHdR+W8ccsX/ADzkqKLS7eKT5LeP/v3Xn3wv8b/2p4f1q+v7&#10;ySW2t9QuLaOST/nnWn4j8ZWes+G9ej0m+ki1C3t5JJPL/wBbHQB2cVrb2snlpHHF/wBc6syxebJ8&#10;9efWfiOxlt/Ccl/fSRaheW8clvFH/wAvEnl1tWfxCsdUj1XZ5nm6fJ5dxHJHQB0csUcv344/+mdc&#10;v4o8Ef8ACR3ljeWd9cWNzb/6uSOOotW+I2m6NHFvkkluZLf7T9mj/wBb5dZ958ZNJij0/wCx2uoX&#10;0uoeZ9njtregDpfD/hv+xvNkvLqS+uZP+WkkdbXkx1yGh/Eaz1S4ubN7O4sbm3t/tMkdz+7ro7PV&#10;PtWnxXTx+V+78ygC15NJXJ2/jeS/8q8s7GS50+STy/tMclVLz4g3Esd9dWdnHc2OnyeXcSeZQae0&#10;O3pZYv3deey/FC8v7zRbfRLGO5i1C3kuY5JJPL8uqNr8UNWl0+W+nsbe2tre4+zXH7ygo9PpZf8A&#10;WV5zqXjLxBdeJLmx0mxt/Ljt/tPmSSVVi+IOrapodtIlvb2NzHceXcUAelUV5LL8RteuvCdzfWEc&#10;f2mO4+zfvKs6t4o8QaXqGn6TPJHLc6h/y0j/AOWdBj7Q9RrNsPEcd/rlzYpHJ5tvH5nmVwUviPWt&#10;LjtrG/uI4rm4uPLjk/55x1a8EaX/AGX8QNVje8kufMt/+WklAHo0t1HayRRvJHFLJ/q6s+bF/wA9&#10;K8w+Iml/avHHhyT7ZcReXJ/q45P3VS2GoXGsR61I8kkUlnJ/o8dAHpX+tkqOWWOKTy3k8qWsfw/q&#10;lxdeG/tT+ZLLHHJ/20rkdD1Sz16O5kvL7yr6O4/1fmVqHtD0GW6t4pPLeSOKWiXVLe1+/JHFXjfi&#10;jWY5bi5ks7r97H5f7ySi1urfVLjT/wC0rqS2tvs/7uT/AKaUAevy6za2vlSPcR/vP9XVa81mztY4&#10;pHkj/ef6uvN9W0uztY7aSzvJPKt5PMj8yqura9HLb23n2/2aX/np5dAHpt54o0m1t4ri4ureK2k/&#10;6aUS+LbGKPzPtVeM2stvqlvbWc8clzLJcf6uSOtnxRa2el+KLa6v7e4lsZI/L8uOOgD0bUvFFja2&#10;f2hJPN/6Zx1jXXxG0m1s5bieST93J+8jrkvEGqfZbeKOw024itpJP9b5dcnpNrdSyXNv/ZNx5ckk&#10;ckfmR0AeyaT4ttdZvPscEckUn+sj8ytqb/V1xlhayf8ACWW1wlnJ9mj/AOWldn5NAEXlVBLU/wDq&#10;qgloNiOX/bqGrUtVaAG02X/Yp1NlloKCL97RHR537yiOtSSWKpYqiiqWKgok8qiWKjzqkoOcj/5d&#10;6rSxVZlqtLFRUAoy02WKp5YqrS1kBnTVT1aX/iX3P/XOtW6irnPEEvlafc/9c6APkXxH/wAhi53/&#10;APPSqcsv7uneI/Ll1y5/55eZVSL/AFfl181U/iHr0yzLLVbzf+mdJNLH5dVvOkrL2h0n6e0sv+sq&#10;L/lnUcn+rr6o+VpiS1H/AKyiX95+7oi/dUASRUS0ebR5tZGof8s6jqWopfMoAil/dVFFL5slSzVD&#10;D/rKDUmilkqz5v7uq1SxRebHQBwWpa9qXi2TxHY6TdR2Mun/ALv95H5nmSeX5lafwZluP+Fb6LHP&#10;5fm+XJ5nl/8AXSsy/wDhVeReKNQ1bRteuNM/tD/kIW0kfmRSf9NP+mdavhzwbfeHNL0+xs9Wklit&#10;5PMk8yP/AFkf/POgyN7xRFHL4fvo/wDnpbyV5vZ+KLzwl8L9BvLOO4+w+X5dxJbW/mSW8f8Az08u&#10;vTdc0uTVNPubVLjypJI/L8zy65zQ/BGpaN4f0+xTVvNlt/8AlrJb/wCsj/550Aa/g3WY/Efh+K+S&#10;+t9Xik/1dzbf8tK4e88R+OLrxJ4osbDUtPtrazt47mz/ANH8yX/tpXceF/C8fhyzlt0kj824k8yT&#10;y4/Li8ysaX4c3X/CSa1qyat5X9oW8dt5f2f/AFdAHOWvjfxRa6f4X1q/vLeW21CSOO4to7f/AJ6V&#10;cl8Ua14j0/WtS0m+jtpdPuJI47aSP91J5f8Az0q7L8L7qXQ9F019Wk/4l9xHJHJ9n/1lWrX4af2X&#10;qGoXFhqUltbah+8uLby/3Xmf89I6P3pr+6OJi8ZeMPG954ck0nUrPSLHULOSS4jubfzJY5K04vEf&#10;ijVNU1DTbC6j+06fHHHJJ/yykk/6510cXw5jtdc0++s764totPjkjjtvL/dSVmat8ILfVPGEXiTT&#10;dW1DSNQkj8u4jtpP3VxH/wBNKAOxi1S8tfDcd1fxx/bo7fzLiOP/AFXmVxOh6prWvaHY+JLDVv8A&#10;RpJPMktpP9V5f/POu9i0uO10+K1/1sXl/wDLSuC8L/Bax8L3F99j1K+l0+4uJLn+zZLj/Ro/+udA&#10;FT/hKNW17wnqGvWGpSRS28knl23l/uv3dZn/AAlviTxR4g8L/YNW/sjT9Q0+S5ktvs/73zK7a1+F&#10;9jYXGp/Y7q4isdQk8y4tv9ZF5lOuvhzay+INP1ZLy4sf7Pt5La3to/8AVeXJQB5bpvi3xZF4H1DX&#10;p9ekuZdH1C4tvL+z+X9ojjk8v95XW6tf+ItZ+Iljptnr0mmafcaPJcyRxx/vfM/zJWhF8G7GLwvq&#10;ug/2lqH2bULiS5kk8z975kladn8Obe18SWurPfXEtzb2/wBmj/651n+9D90eV/8ACZeKNL8Bxa9P&#10;r0ktzp+qf2bJHFH+6uI/tHl/vK7WLVLjxv4g8UWP264sZdH8uOOOOTy/3kkfmeZW/F8KtJ/se50l&#10;5JJbG4uPtMkcn/PTzPMp158PrG61SW+SS4sbmS3+zXEkcn/HxHR+9A8303xb4k8Uf8K+kn1KTTP7&#10;QuLi21COP/l48uOT95/5Drs/hVdX0WoeKNJvL641OLT9Qj+zyXMn72OOSOt+6+H2k3Vxotx5ckUu&#10;lyeZb+XJ/q6u6H4SsdG1DUL6zjk+06hJ5lx+8/1lMP3Rw/xE1SO68UW2kpfSS332eST+zY5PL/7a&#10;V5z4t/4rf4D+DL7VryS5uf7UsvMk8z/p98uvZ/EHwv8AD/iTxBba9f2Pm6jbx/Zo5I5PL/d/886g&#10;i+C3heLw3baCljJFpVvcfaY7aOT/AJaeZ5lL2ZpTOJm0uxsP2hPMSTypf+Ef8z95J/00rP8ABMt9&#10;4y0+51a68Sf2ZqFvqlx9oj/5axxx3H+r/wC/det3ngjSb/WLG+ns/N1Czj8uO58z975dRWvwp8L2&#10;viC51ZNJt4tQuP8AWSR/8tKZmcH8MfDkes/EDxxdXl9qFzLp+qW/2eP7RJ5Uf+jxyVvfGbS7qXw3&#10;/a1h5n9oaPcR6lHHHJ/rI4/9ZHXZ6T4X03Qbi5uLWzjtrm4k8y4k/wCelXpYo5Y5Y3j/AHUlL2YH&#10;l114osb/AOH+teNrz7Rbafcaf5kfl/62OOuS8L6zHF8UNKt4L6O2ttQ8NySRxxyf8tPMj/1n/TSv&#10;cJdGsf7L+wvax/YfL8v7N5f7ry6ypfBGm2ulyx6bptvY3MdvJHb3Pl/6uj2YHjPg2603xlp/he1f&#10;UreW+0/UPtNxc/aP3txWzq0tna/ED4jRvJH9mk8P28sn/XT95Wj4c+Et9Fo9tpt/oug232f/AFl9&#10;bR/vZP8AppXp8Xhyx8yWR7O3llkj8uSSSP8A1lHszY8I0m10nQdH+El9YRxxSySR20kkf+tkjkt6&#10;g1bxlpMsdteJ9otvsfiSP7RbRx+ZL/rPL8ySvoWLR7GKOKP7Lb+Vb/6v93/q6sxaXaxSf8e8f7z/&#10;AKZ0ezA858G3Xm/FTxZIkcn2aS3svLk8v/Wf6yoPHV1eeHPiJoGrXlvcX2i/Z7iyk+zR+Z9nkk/5&#10;aV6lFaxxSf6uOjyo/wB1vjrQxPnGW11a68P61cWGk6hLbW/iD+0vs3l+XLeW/wD0zrs4rqx1Twvr&#10;19pvhvULGW4s5I5JLm38u5uJK9g8mOiKKOs/Zmx415N9F/wrST7DcSy2/wC7uP3f+r/0etrVvBt9&#10;/wALItrqw8uLStQj/wCJhH/00j/1del+TR5NaezJ9oeNeMtG1Lw58RP+Egs9Bk8Q2Nxbx20ltH/y&#10;71qy6XqV1408L3z6b5Vtbx3H2jy/+WfmV6X/AMtKPKoMzznx5oMmqeLNBvLC6+zXMcnl3Ecf/LS3&#10;r0G8tY5bOWz/AOWUkfl1lWHg3SdL1y51ZLeT7dcf6ySSTzK2paA9meXeCPC/izwv5ug/6PJoMcn+&#10;j3PmfvfL/wCedTWfgjVtB/tqxs/LudP1CTzPMl/5Z+Z/rK9KooNjz+z+H11pfiDRbiz8v+z9Pt5L&#10;by5P+WlRRfD7Uv8AhH9QsXuI/NuLz7T5n/bSvS4ov3dReVQB5bZ/2l/wsi5t7O4t4pY9P8uSrmpf&#10;C+SX+z5LPUpLa5t7j7TJ+7/dSSV3sWjWsV5LdJaxxXMn+skqzLQT7M8ttfhBfRW9zZ/21JLFcXH2&#10;mTzY63/FHw+/4SiOxk+2SWN9b/6u5tq66KWlh/1lBRyF18ObPVNLis7y6uLm5j/5eat+F/Adv4c1&#10;SW++2XFzcyR+XJ5kldRH/rKkoAyNc8L2evXFtJeeZ5tvJ+78uqn/AAgdj9olkSSSLzP9Z/00rdqa&#10;GgCSztY7W3ijSP8Adf6usOXwRpMWqS332WP7TXR/8s6jllrUn2ZgXXgjSZZJbh7WOWX/AKaUsvhz&#10;TZfK32dv+7/1f7utuWWo5ZaA9mZkujWcskX+jx0S6Na/x28f/furtL5X9+gorf2XZxfvEs4/+mf7&#10;upPsscskW+OP93RL5lEVBj7MJIo5v+Wcf/fuq0trH/zzq9FUUtBsVvKji/5Z0US/vaP9VHQAVFLF&#10;Uv8Av1FLWoEEtVpYqvSVFLFQBRkqPzZPMqzLVGWWsigqzHVaKrMUVBJLFVmWqtTRVqUS0nnUtJ/q&#10;o6CQlqOipf8AtnQYmZLFVOWWtC6+5VKWg2IJP9XXL+Mv9F0u5/6511dY3iDS/tWn3Mf/AEzrL2Zi&#10;fF2uf8hS+/66VTj/ANXVvxHF9l1i5j/6aVn/APLxXzVT93M9emRTVV82P/ppV+X/AJ6VJ5n/AE3r&#10;nO8/S+o5ZaP+WdVpZf3lfUHx9MlqLzqPOkoi/e0AS0Sy+VUUsvlx1H5vm0ASRS+ZJRLL5VQRS/vK&#10;n8393QakX+sjoiio82jyf3lAe0LVSeVVapYv9XQHtC95X7uiGvGvG/jLVvC/iyX+1ri+sdGkkjjt&#10;9Sto/Mijk/553NF14j17xb4g1qx0a+jtpdPt4/LkjuP+Wkn/AC0oA9qqrLLHHJFG8kcUsn+rry3S&#10;PEmrazrkfhvUtSjsdQjt/tMkltJ/x8Vh+INLvP8AhNPA9neeIryW5juLiPzLaTy/M/d/8tKAPaYt&#10;Ukm1SWzezkiijj8yO5/5ZSVfrybVvFt94c8Qa9G95cX1tb6fHcxx/wDPOSqeuazq2l6HoviSw1KS&#10;5+0SR/aLaST91JHJQB7LUNeBWsviK/t/Fl9/wlGpRf2fcSSW9t+78r/rnXs3h+/kv9Dsbx/9bcW8&#10;cklBqbE1RSy1F5tRzUAWYoqP3cVRebSx/wCroAk/5d6PNqKKWloAfUcvl+ZRLLR5scsdAElRy1HF&#10;LUkVAEv7ujzai8395RFQBLLUXm0sn+rooAk8qrP/ADyqt5tL5slAD6jl8uj/AFkdRebQbElL5sdR&#10;0f8ALT5KDETzfNqSo5aIv3tBsS+bR5tRf62pYqAJYvLqWqvm1JQYk1Rf8tP3dSf6yo/4KACWX95R&#10;LLRNUUsv7ugA82jzai/5Z0Sy0GwebR5v7uo4ak/5Z0AHm1L5tR1JFFQBLD/q6PN8qoov3VS+b5tA&#10;BLLVapJaiioAP3nmURS1L5VEsVBQRS+bSUvleVSUEi+VRF+9qzNVaP8A1lBNMuU2X91U3k/u6gm/&#10;1lBrT/hlWlllpKj/ANVQaksstHm+bUX+tpa1MqgktEVEtEVBBL5VJRS+V5VBiRS1WmqWaqstBsSy&#10;/vaim/1dEVOoArS0SxVLLFUUtAFab/V1RlrT8r93WZJ/rKACKrMdVooqsx0ASxfuqIpf3lRf8tKl&#10;82tQLP8Ay8UtFJFQAtFRRVJ51BiRyxVRli8qtOqF1FQBS/5aVX1bzP7Plj/6Z1al/wBZVW8/495f&#10;+udZAfEXjf8A0XxJfb/+elZXm/3K2fiJ+68Uah/18SVzkX72vmqn8Q9yn/DCjzqJv+WVReV/0zrE&#10;09ofpzLVab97JVmWo5q+rPlaZF/qpJaIaPK83zaJf3UdZAE1QSxfvKd5tEVAEEUVT/6yOiWr0UXm&#10;x+ZRTNStFFR5NWZaJf8AllQBWiiqzFFS0kVAHOXnw5t9UvLmR768+zXH/HxbSfvIpKxtS+Deg6p4&#10;gttWgkvtM1C3j+zeZptx5fmR/wDPOSvSvNjiji/eUeV+8oA858UfBHw34tvNPvJ/tljqGn/8e9zb&#10;XEkctaOrfCXRdUj0/f8AaIrnT7j7Tb3Mdx+9ro/EGvWvhvT5by8k8qKOsG68W6lYaf8A2leaT/xL&#10;vL8yTy7j975dAEkXgOxtdYub7zLiW5uLf7NJHJJ+68uotN+HOm6Xb/Z0kuJbaOTzLe2kk/dW/wD1&#10;zrf0nXrPWdLtr6zuI5bW4j8yOSr3mxxR/wCs/d0AcTa/C/TbWPWo0utQii1CTzLj/SP/AEXW9pOj&#10;W/hzR7WxgkkktrePy4/Mk/e1pxXUf/PSP/v5R5sf/PSOgCL/AFVHlebR9qj/AI5I/wDv5RFLHL9y&#10;SOX/AK5yUGoeVR5VUry6uory2+x/Z/s0kn+keZJ+98v/AKZ1d/tS1ik+e8j/AO/lBkHlURRVL/00&#10;qjLqlnL5saXlvLcx/wDLPzKDUsyxUeVHXB/Dv4g3Gs3mvWuvSWdjc6fqEltb/vP9ZHXZ3mqWulx+&#10;ZeXkdtF/z0kkoAl/1dSRfvaqS6zY+XFJ9sj8q4/dxyeZ/rKivfFGm6XHdefeR/6PH9puI/M/1cdA&#10;Fv8AjqWKLzKxvCXi6x8baHbatptx5ttcR+bHXJeMtZ8baNb6rq1h/Z8Vjp8fmR21zH+9uI4/9ZJ5&#10;n/LOgD0eklirynxH8UL7zNG+x/6DFcaPJrEn2mPzPM8uOP8Ad/8AkSuqi8UXms6XosdnH9m1DULe&#10;O5k/d/8AHvH/AM9KAOx/1tH+tkoi/wBX/rK46LxbpNh4g16SfXo5f7Pt45Li2/5ZW8f/AD0oA7Hy&#10;qJYq5zw/8UPDfiO8trOwvo7mW4j8y3/d/upKveMvGWk+CNHl1bVrj7Np8ckccknl0AaHlUeV5Vcx&#10;YfEbSdU1C6sbf7R9pt7f7T5clv5fmR/9M6il+JmkxaHpWreZJLpmoXEdtbyeX/y0kk8ugDrJZaIp&#10;Y4o/9ZXmWky3EXxg8UWr3lxLbSaXb3Mcckn+r/eSR1g+F/Edrpfwz0+TXvtl9F/bElt5kcnmf8vH&#10;lx+ZWftDp9nUPcIov+WlHlVwWrfFW30vWNQ0mz0m+1PULe3juZI7aP8A5Z1LF8VbHVNL0+6021uL&#10;mXUPMj8uX/ln5f8ArPMrQ5jt6teTXk+pfHOO10PRb6w0G81OXUNQk02OO2k/5aV0dn43vr+S2tU0&#10;n7Nqslv9puLaST/Vx0Gx2sNLXBWfxQjuvsOyP97JqH9m3Ef/ADzkp178Qbiw1DXrN7Hzf7Lt45I/&#10;L/5aeZQYndeV+7qOWKsDwb4j/wCEjt5bhLi3uYv+WcltWb4g8W3mjeKNPs547eLTriOTy7n/AJa+&#10;ZQHtDq6jlrzLw58UL7WZNQs5/s/2631D7NHHHH/rI/8AnpT5fHmrapZ61qVh5fl6XJJH5ckf+s8u&#10;g2PSv9VUcsteURePPEniPWLa30mS3trG40/7T5kkf72OSs/TfG/ij7PoupX91by21xcfZri2jt//&#10;ACJWftAPa4v3slWooq8otfEXiDxHJrUmkx+VLp9x5ccckn7qSo5dZ8Saz4sudJ/taOx8vT/tP+jR&#10;+Z+8rQD1uaoa5T4Y69fa94Ttrq/k825jkkjkk/65yV1kstABLLUdJ5vm0sn+roAk/wCWdEf+sqOp&#10;IpaAJf46illo82jzaAJKWL/WVF5vm0RS/vKANDzfKqCWWnyy/u5ap+b5tak0w82iWWopaWsjQSKl&#10;pPN/d0takif8tKWH/WUkVLQBJFLSVH5tHm0ARyy1Vllqa6/1lV/K82gB0VH/AC70RReXR5Xm0AHl&#10;ebRLF5dXvK8qqMn+srUCCWL93VG6i/eVqyxf8tKguovNoAzIqnqGWLypKPN82siiSSpZaiiljo8y&#10;gdQl82iKSOWOj/WyUebWpBLFUn/LOq0UtSxS0GJJFUcsVSf6qj/Wx0AZssVZ95F/o8v/AFzrZlir&#10;F1fzPs8tAHw78Tv3XjDUP+ulYMX+r+eun+In/I2ahI//AD0rmPN/5Z18rX/iHuU/4YSy+bHVXzf+&#10;mlWryLzY6p/ZZPWj2Zp75+pMv7qq0sXm1LJ/q6i8mvoD5Uil/dUTUTVFLLQAyn/6qoP7Qjlk8tJP&#10;NlqfyvNoAb/rq0Ipf3dVooqli/dUGpJLR/y0ol/e0RUAEstEVEsVEX7qgDy7xBdSeI/iBfaDPq1v&#10;YxR28dzbxyf62T/ppHXeeEopNL0e2sbzVv7XuY/3f2mX/WyVH4o+HPh/xlcWN5q2k299c2f/AB73&#10;Mn+tjrQi8OWMUltJ9jjilt/+PegDjPjha3l14XiuIPM8q3uLe5kji/55+Z+8rrNS1S1uvDf2pJI5&#10;baS3/wBZWrLF5scsb/vYqxYvBGi2snmfY/8Alp5nl+Z+6/790AeG+BdU/wCEN0vw5pPiW4+w6fqF&#10;xJHb+ZJ5cX/TOOuo8UazpPgizto0vriXQZNQjjuJJLjzIrfzP/adeleIPBui+LNP+w6tY2+p2Mf/&#10;AC7XMfmVWi8G6DFo8ui/2bb/ANn/AOrktpI/3VBqefeMrHw3o3h/WrrSbqSW2uPLufLjuPMij/6a&#10;UXWqaTdePNB2X1vLLcafJ+7juP8AWV6DpvgjQdG0+WxsNJt7axkj8qSOO3qKz+HPhfS/Kks9B0+K&#10;WP8AdxyR2/8Aq6APKfBvw50WTw3qF99svLHU47i4jjvpLySTy/3ldZ8Kprqw1i50nVrG3i1CO3/d&#10;6lpsn+jXEf8Az0/6ZyV19n4I0HS7e5s7Sxt4ra4/4+I/+elXtJ8OaboMf+gWsdt/1zopgcL8TorO&#10;HxJ4VuvM8q5/tDy/9Z/yzrh7PwvoM2n/ABBvvLt/tNvqEkkdzJJ/x7yeXXul5oNjrMkUl5a29zLH&#10;/q/Mj/1dQReF9JtY7mNLG38q4/4+I/L/ANZQBHpt/wCb4Ptrx5JLnzLeOSSSP/lp+7rwWz8W6DLr&#10;Hgy4sNWt7GKTVJI/s0kn+kyfu5P9ZX0fb2sdrbxWqRxxW0f/ACzjqra+EtJtbj7RBpNnFc+Z5nmR&#10;2/8Ay0oA8P8A+EX8N6zqnxG+32dv9pkuI/Lkk/1v+r/1kdHg3+2tF1zwnZ+MJI7mxk0uSOO5uY/+&#10;Xj/pp/2zr3WXRrGW4iuHs7f7T/z08ui8sI7qPy5445Yv+eckdZ+zNPaVD518QWsmjeH9avvLk/sG&#10;38QW97b/APTO38yPzPL/AOmdb9hr1j4j+LmvR2EklzFJ4f8A9ZHH+6k/eV7X9gt/s/2P7PH5X/PP&#10;y/3VEVhb2v3I44v+ucdaFHBfAnWLO6+Gegxwf8fNvb+Xcfu/L8uSoPFHjzQdZ1i58P391JFbW/8A&#10;x+f6PJ+8/wCmdekxWscUfyRxxRf9M46Pstv/ABxx/wDfugxOX1yLQdZ8N22pXmmx3NtHH/o8clv+&#10;9rkPHlhq2jeF7W6s45PtNxqFv/aH2b/Wx2/mfvI469bkiji/d+XRLFHLQHszjPhVdX114buZLzzP&#10;s39oXH2PzP8AW/Z/M/d1wWuRXlr8WPiDcJptxLY3HhuOOOSO3/dXFxHJJ+7r3CKHyo/+mVSxRR0A&#10;eI2ct1ax/CST+ybyKW3/AHdxHHb/APHv/o/l/vK7H42aXcaz4DvrOzs5L65uJLfy444/+mkdd7FF&#10;/wBM6JaDY8p1zS7y6+LGi30FjcfYY9LuI7i5/wCWUcklcT/Y3ij/AIVvovhtPDsn27T9Ujkkkkk/&#10;dSRx3HmeZHX0HLFH5lRRRebWfsy/aHnek2GpWvxY17Un02T+zrjS7e2juf8AnpJ+8rjrzwj4kuvg&#10;/LpMGkyRa1Jqn2ny5JP9XH9t8yvf6SWKj2Zl7Q8ps9UurX4ua1HBYySyyaPb/wDLT/ppJVGX4feJ&#10;NGj0WOwtbe+tpLi4udQtpJPL/eSf6uvS9N8G2Nh4gudaTzJdQuI/Lkklk/5Z1s/8tKZR4p4Z8B+M&#10;NGj0a1exsfs2n6pJc/u5P+Wf+ZK73VvC+rReMLbxBpMkcsslv9muLaST915ddd5VSxUvZgefXXwv&#10;vItHlksLiO21qTUP7Skk/wCWXmf886k03wR4ktdY1XUp76zludQjjj+zeX+6j8uvSYpaJfLrQDi/&#10;Bvg2TQdU1DUn+zxS3Hl+ZbW3+q/66VL4+8B2vjfS7a1nkkilt7iO5jkj/d119MlloJ9mcLa/Dmxt&#10;fFn9vQf8fP2f7N5f/LKs+L4cyWuoarHZ30ltY6hJ5lxbeX/y0r0GWKov+WlBRw9n8PpNL1iK+gvP&#10;Kijt/s32by6oxfCqP+y9PsXvrjyrO4+0+Z5f+skr0Kkh/wBZUAcZL8JbeXxBLq1nq2oWMtxH5dxb&#10;W0n7q4rVs/h9b2viC51JLy4824t/s3l/8sq7GL/V0edVmJznhfwvb+DdL+wwSSS23mSSfvK2aXyv&#10;NqL/AFVBsLSRRUebR/raADyqliioi/dURUAReVUlL/qqJZf+WdBRF5X7z5Kl/wBVRF5lEtBJL5vm&#10;1DS+bRLQBH/y8UnlUtFalCRRUS0ebRFQSR/6upPN82iX91VbzqAJfOo83+/R51EUUlAEUsXnURRe&#10;TUvk1Vll/eUAXvK8qiKo4v8AV1LWoCS1WmqzLVaagCKWoamlpsdAFa6tfNjqr/qa05KzJYqAD/XU&#10;Rfuqj82SKj/W0AWKKjiio8ygCWKkpY/9ZRLQY+zDzasxS1Vqb/lnQBJ5Xmxy1m3mlyS28sn/AEzr&#10;Si/e0Xl15VnL/wBc6APgj4oReV4w1CP/AKeJK5OKL95Xa/FWX7V441WRP+WlxXFRRSf6yvla/wDE&#10;PXphL+6jpn7v/npT7qKqflUe+d5+pMtVpqsy1RvLqOKPzHk8qvoD484L4ofEHUvBGjy3WjeG7jxL&#10;fRx+Z9mjk8uKOP8A66V5l4X+Ocfjf4d6h441a3k0PRdP/dyabHJ5nmSf9dK634iX+g/FXzfB9h4o&#10;/sy5uLfzJJLGSPzfLr5pvPBvijRvgP8AEvwmkn9p6foeoRyW99HH+9uI/M8ySoA+ofBHxQt7/WNP&#10;0m/02PTLnVLP7bp/lyeZ5kf/AMcr02K6/d18uatdX2s/GD4P3Wg+XcxR6XJc3H/PLy/Ljr2TwbrP&#10;j6/1iW317w3p+maf+88u5trzzJZP+2dWaj/i/wDFCT4S+E5deex/tO1jkjjkj8zy/wDWSVi+Lfjx&#10;/wAK+/sG417SfK0XWJI44762uP8Aj38z/npXNftof8kH1X955X+kW3/oyvK/HX9raNrnw+uvG91/&#10;bHw5kjt/Lkjj8v7Pcf8ALPzKgD7Piv7eW3iuPMjitpI/MjkkkqX7fHF+8eSOKL/np5lfMHxs8UXn&#10;/C0PAWk/brO28J6hbyeXcySfuvMrN8UaNrXg3R/C9m/iT/hJdMt9U/0i2juPLlkjk/5Z/wDTSl7Q&#10;D62iv7WX94l5HLF/10oi1SzuvN2Xkcvl/wCs8uSvmLTfBsfg3w34917Vri48PaVqHmXNvHHJ+9t4&#10;65H4Y+Mo4vjh4X+x6lb/ANn6hpckf7uT/j8/66f9NK09oB9nxapb+X/x8R+V/wBdKyvGXiiPw5od&#10;zfJJHLLbxySRxySf6yvmz4d+E9N8efGD4lWerX15LbW95H5djHcSRxR/u6LW60mXxx8RtB8YXFv5&#10;Vnbx/wBnx6lJ/wAu/l/8s6z9oB7P4X+Kt14o+H+na9YWNvFc3knl/Zrm48v/AJaV3Eus28flb7qO&#10;KWSP/VySV8e3l/HL+yv4ckS4jils9Qt/3nmf9NK3/iRpek+I/jh4Qt7+OO58zQ5PM/ef6yj2hr7M&#10;+rP7Qs5bfzPtUflf89PMqjFrNjfyS29nfW9zL/zzjuK+QvBsV5f/AAL161s9ajsYtP1STy45JPLj&#10;8uOT/V+ZXqXwq8ER3XjiXxglnb6ZbSafHbSW1tcRyeZJ/wA9P3dHtAOz+L/xLuvhzZ6fdWdnHcxX&#10;GoR20kcn/POSuxuvFGm2EcUl/fW9jLJ/z0k8uvC/2xrqO18H6LI8nleXqlv5klec/HDxl4btfEF9&#10;GmpSRarcaH5n+nSf6NJH/wBM/wDppWgezPoL42fFW4+F+h6fq0H2eW2uLyO2uJJP+ecldxpPijSf&#10;Edv5lhfW9zL5fmSR20nmeXXxv4t8R2+s/sr+E7p5Pt0VvcW8dxJ/rP8AlpXdXVrJdfEzRbz4eR2f&#10;2b+y5P7Qk03y/K/6Z+ZWftDT2Z9K2vijSbq8lsU1K3luY/8Al2+0fvaz7zx54bsNQubWfXtPtr63&#10;j8yS2ubiOOWOvlnSb+8uvh/4Qs7D/kc49Y/0yP8A5efM8z955lbkXgjQfFv7Xmqx6tptvfRR+H4/&#10;9ZH+68ymZn01Z+KNJuri2t4NSt5bm4j82OOOT97JHWxFL5teP2v/AAg+g/FjRdJg0WSLxR/Z8kdv&#10;c21nJ5Udv/10r1b/AJZ1YEvm1FLL5dS/8s6pXX+soAk86pIparQ/6uig2LPm0ebHVb/W1Z8r93FQ&#10;Yh/raP8AVyURUS+Z5lAElLFL5UdRebR/yzoNiXzal86qsXmS1LFFQBWvJf3lRWv72pLqL/lpTIKA&#10;JJf3VSQ/6vzKjl/551LH/q6AEilo8395Sw/6yigCSKXy6Ipf3lRS0RUAWopakll/eVWiqWGgxJJZ&#10;arSy/vKJP9ZSUGxHLLUfnVJLUcsVAEUstSxS0eV+7oii/eUAWYpf3dEstEVJQAvm0lL5P7ukoKI4&#10;qIpf3lHleVR5X/fqgBaSKXzKP+WdSxf886AIvN/eUeVUvk/vKSgCaKLyailq1UUv72g5yr5v7yj9&#10;5+9ok/c/u6rRSxyyeWkn72g2JZf3VHzeXUXlebUtagJ/BUsUVEXl0ssvlfvH/dRR0AJL+6qOGpIr&#10;qO6j8xJPNiqjFf2/2z7H5n72gC1F+9qSKlooAKqy/wCsqzLUc1AEsUv/AH9pJaX/AJd6Tza1ArTV&#10;FLUsstRf62gAlplPlplABUd1FVmq0tAGZLS+dUksXm1HWRRNTY6P+WlOoJHxUf62mU+KWtQIo6lm&#10;/wBXR5tReZQYlq1m8qotSl/0OX/rnUX+q/eVHqV1/wAS+WgD4R+IkscvizVf+WUv2iSucjl86Ouj&#10;8dS+b4k1CT/p4krA/wBVHXytT+IfQQ/hksv+rrP83/pnU8vmeXVOsTY/S/VtUjlk+zpdeV/z08us&#10;bSbC+uriK4e4kl0+OT/l5/1tO1bS7XQfs1xZ2/lW0f8ArK6O1uo7q3ikT/VSR/u6+rPjzkNc+EHg&#10;/wAR6hFfX/hvTbm+t/3kdz9n/ex1v2ujWtrZ/Y4LO3isf+eccf7utCaopayAwdD8EaL4Xklk0mxt&#10;7HzP+ecdb0UVN83yqIpf3lAGZ4g8EaL4ys/seq2Nvqdt/wA87mPzIql/4Q3Qf7H/ALNfTbeXT/8A&#10;n2kj/dVqxS0TUGpi3ngPw/qmlxWN5pOn3Onx/wCrtpLfzIo685+NnwCtfiXZ6DYpY28un6fceZJb&#10;RSfZ/wB3/wBM5I69QvItWtbjzLO4t5Yv+fa5j/8AalRWfii3lk+y3kcljdf885P9V/38oA8t+GP7&#10;PFj4I1DUJE+2f2LeW/2aTSb68kvYpP8Av5Xaal4X8N+F9PiuoNBsbaWzj/0fy7eOOWOtXxH43sfC&#10;8cUl/wCZ5Un/AC0jj8yvNvHnxftbqO2sbOPzftElFQ9fD5RjMR/Dpk/hz4S+H9ZvLnXn0mSTUNQk&#10;8y4uY5PLrrdN8JaLa6xFY6tptvfRSR/6Pc3MfmSx/wDTPzK8+1b4+x+F44rXzI4vL/5Zxx+ZLXN+&#10;KPiNeeI9PttSgvpJYo5I5I/LoPpsPwnmFT+IfScvgjw7dafFa/2TYy20f/Lt9nj8qoJfBOgy3EVx&#10;/Ytj9pjj8uOT7P8A6uvPvDl1fXXgu5vEvri2ufs/mRyR/wDLOtXwldSapoelXH/CUSS6hJH5kkfm&#10;RyeZQfK4/B/2diKlP2gfE74QWPjfwffaDYWdjbRXH+sjkt/3cn/XSuQ+Hf7N2k/D7xJY6tpuk2/h&#10;6W3/ANZHptxJJ9o/7+V6bq3xG0XQZJY7y4k/d/u5JI4/Mij/AOulY2m/FW31TxZqGk/YdQ8q3t45&#10;PtPl/upKDhOvvLCzupP9Mt45fL/1fmR1Xi0ax8zzPstv5v8Az08usG3+JWi3+oRWaSXEUtx+6t5J&#10;I/3UlZngiW8i8UeKLe8vri5to5I5I/Mk/wBXWftAO2/suxij8v7LH5X/ADz8up7Ows7X/jzs47bz&#10;P9Z5cfl1zni3xRa+HI4o3t7i+uZP9XbW0fmSyV5v4N8b2+oeF/Fl5r15qVjp9vqEkf7yOSO5t4/3&#10;daB/EPcPsFvFJ9oSzj83/np5dEVrHFJ5iRx+b/z08uuXuvG9no0dtapHcX0slv5nlx/63y/+elYt&#10;r8ULq68eR6Cmi6h9m/s/7TJc0AejRRR+Z5nlx+b/AM9PLpf+Wcdee6H8ZNJ1nULm3gsdSitrOSSO&#10;4ubmz8u2jkjoi+NOg/2xY2d5JJbRXnmfZ7n/AJZSUAei1Sli/eVyuk/FC31mO2uIbG4/s+48zy7n&#10;zI5Iv3dHhL4jR+Mvs1xZ2Nx/Z9x5n2e58yP/AJZ/89KAOqluo4vvyRxf9dKIa4f4neIrHw5o9teX&#10;9jcanbfbLeP/AEb/AJZyeZ+7kqDUvircWvjC58N2fh3UNSubfT/7S8yOSOOLy6APRIpaI7qO6klj&#10;SSOWWP8A1nl/8s6wPBvii38b+G7HWrOOS2iuP+Wcn+tjrjPC9/8A2N8QPiXcJbyXP2eOyufs0f8A&#10;y0/dyVn7QD1GWWO1jlkeTyoo/wDlpUtnqEd/bxXEEkcttJ/q5I5K8ytfiNH4j1iXwnqVnHFfXGny&#10;XvlxyeZ5cf8Azzkrjvhj8QdW+H3wr8LyX/huT+wY/wDRpLn7R+9j/eeX5nl/886PaGx9Byf6yoov&#10;3tcPF8Qb7VNQ16PRrOO5i0f93ceZ/wAtLjy/M8uOsb/hcmpa9ceEI/D2kx3MXiC3uJPMuZPL+zyR&#10;x/8ALStAPVv9VRFLWLq/iOTw54TudS1KOOKW3t/tNxHHWNpOs+JJZNPvHj0+XSry3+0yRx/623/d&#10;+ZH/ANdKAOzuovNqjFF5UleUS/FrVrXxJ4XsbyO3ll1i4ktri2jj/wCPeT/ln+8rPi+I3jCXw/4o&#10;1Z/7Ptrbw/qElt5ccf8Ax8Rx1n7Qv2Z7PeXUdrbyyT/6qOPzJKp+H/Elr4o0e21Kwk822uP9XJUs&#10;0v2rR/M/56R+ZXgPg3XvFHg34T6fryX1vdadb3Ekclt9n/1kf2jy/wDWUe09mFP94fR0UXkx0sf+&#10;rryO68ZeJPFGoa1b+HvLj/s+SOP95J/y08vzK9C1a/vLXwvLJ5kcV9Hb+Z5kf/PStCDZlpYf9ZXh&#10;Wm6p4otfDfhPxBea9JfSahJHHcW3l/uv3lSeH5fEH2zxfq15rVxc22n3kn2e2/6Z+XWftAPdYqll&#10;l8qvGtDutevtH0/xJBq1v5Ulv5klt/rPMrV8L39v4o0fT9a/taS2uZJP3kccn/kOtAO902/vLqS5&#10;jntfKijk8uOTzP8AWVZll8r7leN6lql9LofjOP8AtK4ilt7j/R5I5P8AV1Zs7W80W88OXFnqVxc/&#10;aLf/AEjzJPM8z93WftDE9G/4SP7LbyyX/wBnsf3nlx/vKuS3UcUfzyR/vP8AppXil79nutD1D+0p&#10;PtNtb6p+7kkk/wBXVvx1qlrLcXMdndR+bb2/mfvJP3VM2PVJfFFjFqFtYvdRxXNx/q4/Mq5Ff2cU&#10;nl+ZH5n/ADz8yvCvD91Y3+seE9WnkjlvpNPkj8z/AJ6Ve8Py2OvSXMd5q1xbarb6hJ/o3/LWl7QD&#10;1Lxl4oj8OaPc3CSW/wBpj/1ccklathfyXXh+2vP+WskfmV4XF4jtdU0fxRY6tJ/xMbeT93HJH+98&#10;v/lnXsnhK6juvBenyQf8+8dHtAMzwL48t9Z0uWO/urf7THcSW3l+ZXRx6zY3VxcxpeRyy2/+sj/5&#10;514pZ6DYy+F9QjS3/wCJ1HqEkkfl/wCt/wBZW94g0u+8OeINKvrC382XUI47bUI//alHtAPUrW/j&#10;uo/MSTzYqxbr4g6DayfZ59St/Njk8uT/AK6Vq2drHYafFH/zzj/eV4zeWtvL4f8AGe+xk/4+PMj/&#10;AHf+srQD1qz8W6bf3EtrBdRy3Mcfm+XVaLxvpMt59jS4/wBJ/wCWf/TSuCupY7XxRoFxBZyf8g/9&#10;55cdcxefbtU1zQL5NJvopbfUJPtEccf+rjqAPW/D/wARrPWbjWo3jktotPk8uSSSpIviXoMsku+6&#10;jilj/efvK85vdL1LVLPxVY2lrcfabiTzI/Mj/dSVes4/7U8Ny26eHZLHU47fy5PMj/5aVYHXxfF/&#10;QZbf7UkdxLbf89PLrX0nxvY6zcS2fl3EUvl+ZH5kf+sjrjpdGuIvhfY2KWMn2mOOP935dS6ta30W&#10;uWNxBYyeVHb+XJJ/00oMTTk+I1jLqEVj5ckUtxJ5cclZngGW4i8Qa9G8nmxeZ5kdcPF4c8QX+oaf&#10;cPpP723uPMkk8z/ppXe+DdL1K11jWri6s5LaK4k/d0GxZ8UfEaPw5rFtpqWNxfXNx/q/Lqja/FW1&#10;uo5bd4/s2of8+0lZXje/vNL+IGi/Y7X7TLJVa8+GlxqmqS69/qtQ/wCefmUAdjF43ktbiW3u7Pyr&#10;qT/V0ab4yk1m3uZPLjki/wCedZn9g6tqlxFdXkccUscflxx1Fpvgi+iuLm88uO1lkj/1f/LKtTEq&#10;a54t1aa30/8AsmO3iikuPLkjk/551sy+KPsHiCW1nt4/N8v/AFlUf+EI1aXS4o0uLeK6juPM8yi6&#10;+H19qniD7deXUf8Aq/8AVx0AWrzxbfWtv9u8uOW2kk/dx1nReN9e1S8l+xx28djHb+Z/00rVi8G3&#10;X2f7G9xH9hjk8yOOiz8ESWslzsuI/Kkj8uOP/nnQaVDV0nWZNZ0P7Q/7q58ySOl8PxXFr5u+Tzak&#10;8P6D/Zen/ZXk83955lXrXS47CTzE/wCWlBnTJ/8AW0UUTVqbEUv72jyqb/y8VP8A6qgoilp1Nll8&#10;3zabHQSElRS/9dKlllqLyvNopgVpYvKqKSr0tUZKAHU3/fojp1ADYf8AV1JTaKAG/wDTSjzKIf8A&#10;V0eXQBLLWf4gl/4k9z/1zq3LLWV4gl/4k9z/ANc6yMT4W8UeZ/wkF9/10krI/efvf3la/iOXzNYv&#10;v+uklZEUtfNVP4h9BTEm/wBXVTzpP+esf/furl1L5tvVP95R7M19ofqJdRRy/u3j82Kq0VrHa28V&#10;vBHHFbR/6uOOrtV5q+gPkCKopf3tS+dUUsX7ygBsv+r+eoov3X7yp5Yqg8ryqDUuRRebUvleVUlr&#10;/q6JYvMoAj8r/pnVO80u3urfy57eOWL/AKaR1o1FNQFM8F+InhyOG48tLy8lsY/+XaS4/dV5vq0s&#10;drrGn3n2f91HJ+8r3Xxv4XvtUuJY4I5P3lYt18ILrWbOWN444q1/deyP3XLMfg8Fg6ftah85/ES6&#10;uJfFHyabcfZri3/d3NtH5n7z/nnR4T1S4sPBdtYz2OoebHJ5f7yP/ppX1V4X+HNjLH9jupI/tMf+&#10;sjrV1L4faLFHFGkcksslZGlTi3B06fsyj4ctZLD4VyyPbyXMslv/AKu2j8yrXw78OWMvhfT7j+zf&#10;sN9bx/8ALS38uTzK73TbC30vT4rOD/VR0ksvm0Uz8Ux+I+sYipVPC7WK40bxhrVjq3gm41e21C4+&#10;02+pW0fmRf8AXOStWKXUtB8YXOzw3cS21xb/ALuS2j/dRyf8869bilji/wC2lSS/vaz9mcx82eV4&#10;k1nWNBvp/CetRXNnqH+kfvI47aOP/pnHXpfgOK8l8WeI7iexuLaK48vy5JI/9ZXonm/u6i86mHtD&#10;y3x/L4i8L+NNP1qw0m41zT/s8ltcW1t/rY/+mlZWnWuvap4b8Z/bPC99bS6hJ5lvbSeX5sn7uvZ5&#10;f9Z5lEUtAHjHi3wveapp+i79F1a21q3t4/s+pabJ+9jk/wCecn/TOtWz0bxRo3jDT76fSZNTik0/&#10;7NcSW0kcflyeZXq/nVJFLVgeU+H/AATqWqeB/FGk39vJY3OoXF79nkl/55yf6uovh3YeLNL0e202&#10;/wDCen2MtnH9m+3faI5PtEcdetyyxxR+Y8kcUUf+skkkqWKaO6jikSSOWKT/AFckdAHj+k+DdWtf&#10;EFtfWGgyaHFJHJ/aFt9o/wBGuJP+udVvCXgjVrDxZbalZ6T/AMI9FJJJ/akUdx5ltcf9c469lm/1&#10;lYuueI9N8OW/2i/vrexik/56SUezA4v4zeF9W8ZeD/sOkxxy3Ml5byfvJPLijjjkjkqez8Oa9F8S&#10;L7Wp7e3/ALPk0uO2j/efvfM8yt+18eaDdafJfJq2ny6dH/rLmO4/dVvRTRyxxSJJ+7koA5D4QeF9&#10;S8L+C4rHUo7eO5juLiT93J5kX7yTzKwbzwH4kl1jx7eWd5b2MusWdvbafcxyfvY5I45P3n/kSvVv&#10;+WdLQbHjXh/4X+KLXxZoOvXFxpttFp+lyabcW1tH5ksnmf8ALTzK07X4X6tdeE7bwvqVxb/2Vb3H&#10;7y5tv9bcRxyeZ5derRS1F5sdHsyfaVDz6z8EX3hzxBr11o1xb/ZtY8uS4juf+Wdx5fl+ZUWk/Cm6&#10;0HUPCEmk3VvFp+h29xHJHcx/vbjzP8yV6N5sfl+Z/wAsq5yz8b6bf6pbWtnHcSxXEkkcdz9n/dSS&#10;R1n7MzNbXtGt/Eeh6hpt5H/o1xbyW0lcX4S+HOreHNHttJv/ABJcanp9vH5dvH5fly/9tJK7i81S&#10;Owt7m4f/AFUcfmyeX/rag8P+I7XxR4fttSsPM+zXEfmR+ZH+9rQ2PJrP4BX1rH4Xjn8UXEsfh+4+&#10;02fl28f/AJE/56Vvy/CWSXwv4j0H+1pP+KguJLmS58v/AFfmV6V5tVry6+wW8snlyS+XH5n7us/Z&#10;l+0IrPS5LXR7a1eTzPLj8rzP+elcjpPwqtdL0u20l7q4udFt7j7THbS/9dPMre8JeKLfxl4fttWs&#10;45Ira48zy45K2vNjh8qmQcXefCqxuvEkurWd9qFjLceX9otraTy4rit/XrWO18L3McEf7qO3kjjj&#10;rZilqOWWOgDzb4VeDZIvA+gx6lJcSXNvb/8AHtc/8s5K6/Q/BFjoP9ofZ/Mli1C48y48ytWKWP8A&#10;gkj8qpYrqOb7kkflVfsy/aHM+HvhV4f8OXEtxYWskXmf8s/M/df9+6fpPwv8P6NqFzfWdj5VzcSe&#10;ZJ+8/deZXR/b7f8AdSeZH5X/AF0rOi8ZaT/bkuk/bLf7dHH5vl+ZR7My9ocx4y8ERxeG9aj0mzkl&#10;udQ/1n7ytDwb4NtdG0e2je3/ANJjt445PMk8yuo/tS1kklj+0R+b/wBdKq3Ws2flyxpeW/mx/wDT&#10;SoKM/wD4QjSZbe5t3sY5ba4k8y4j/wCelE3gjSbqSKR7G3/dx+XH+7q1Z6zHa6fFJf3Vv5v/AD08&#10;yprPWbW/t5ZLO8jlij/1kkclWBBF4N0mKO22WNvF9n/1f7v/AFdSxeHNNivPtn2G3+0x/wDLz5f7&#10;2nWGvWN/JLb2d5HLLH/yzo1LXrPS5Io7yTypZI/9XQAXXhzTbq4+0T2dvLL/AM9JI6vRWscUcUaR&#10;+XF/zzjrPuvFFjaxxSPcfupP+edEvi2xit4rpLiOSK4/1fl0E+0Lkul2cUnmJZxxS/8APTy6xbXw&#10;5eS65LdXl59pto/+Pe28v/V0S/EHQYrO5unvPKtbf/j4/d/6uqP/AAtDw7LcRW/2yTzZI/Mjj8v/&#10;AFkdBR1ksXmVF/Z8f/PvH/37rGi8b6TdaXFfQXH7qSTy6z5fihotrp9zeTySRfZ5P3kf/POgn2h1&#10;X2WP/nnHUkUUf/POOuR034l2OqXlzYwR3EVzHb/aY/Mj8vzI6t+BfFEnijS5bp7WS2/eSR0FHR+V&#10;UsUUdcv4g8b2/hu4ljeOSXy/9ZJVTVvihHa6hplra6bcX1zcR+ZH5f8AzzoA7yKKP/nnUd1F5sdc&#10;TefFCOLzdlnJL9n/AOPiP/lrXUSapH/Zf2x/9V5fmUGIS+XF5u+oorqO/jlkgk82P/pnXNS69fXX&#10;7z7H5tjcR/6yuJ8J+LL7w5Z6hssfN0+PUJI/M8yg2PRrzwva3WqRak8cn2mP/V1oQ/6uuM8ZePLr&#10;RrOW4SOOK28vzP3lZUvxB1a6k0WPTbWOX+0P3knmf8s46APTYf8AV1LDXm+ueN9W0byvP+zxf89K&#10;0LXxleazcW1nYeXFcyW/mVqY+0O4ll8r79ENeW3ms69/wlmnx3l5H5Uf+sjj/wCWlEvjfxBqmsSx&#10;6bZ/6NbyeXJ5lAe0PUpf3VU7PVI7qSWNI5IvLrz7TdZ8Uaz4gls/tFvbW0dv5kn7utXSdUurqS+j&#10;nvPK8uP95JQB3EMXlf8ALOiavLbXxHqVr9qvvtlxLbR0Wes+JLrT4tWS8j+zSf8APSSgPaHe+INe&#10;j0HT5bq4jkl8v/nnRpOtW+s6fFdQf6qSPzK8v8URXnjLwvqEkl5J5vmeXHHHJWx8KvDl5YeG9Pkn&#10;8zzfs8fl+ZJR7Q6aZ6LF/rPnp81Rf9dKJa1IFl/2KjopY6AJKbFTKfF+6oAqS1Vliq1LF+8qKWgo&#10;i8uiOpKjkoJDzKdRRQAUU3zKdWRiQ1i+I5fK0e5k/wCmdastYviiXytDuZP+ecclAHw34glk/tS+&#10;k/6aSVR82rurf8hCX/rpVLyq+aqVD6CmEvmeX5dU/stxUssVRebWX7o2P1E/55VHNUn/AC0qtNX0&#10;p8NTI/8AlpUnlebRLFR/yz/1dB0h/BUUtSzf6ujyaAJLXzPLq1FFUcf+rpPNoNQ/5aVWvLqOwt5Z&#10;H/1Uf+sqzLVa6/eRyxv5flUAFnf2+qWcVxBJ+6k/1dSfwVwfhfxHJLcahothH5tzZ3H+s/5ZR+ZX&#10;oMXmeXFG/wC9loNfaHinxO+x6X8TNBvnt9SupZLe5/0bTfMrv/h3rOk69p8t1Z29xFc28nl3Ed9/&#10;x8xyVleLbC+i8YaLqUFjJfW1v5kdx9m/5Z1p6Hpd9o0moasljJLc3kkf+jeZ5dZ0wOu1K1+32csf&#10;mSReZH/rI68W8TeHI7D4ieF7FLjUPs1x5n2j/SJP3n7uvbopvNj8x4/KlrzTxbY6tL8SPC95Z6bJ&#10;c6fbySfaLmPy/wB3+7rQDlfFFr/wr7xpoN1Zx6lqcdxcSR/Zo5JJP+WddxZ/FWxutH1C+vLW40yX&#10;T5PLuLa5/wBbVbxlYaldeKPDl5Z2MlzbW8kklxJH/wAs/wB3XMX/AIN17XpPFkf2H7D9o8uS3kuZ&#10;P3Unl0Adh4c+Jdr4i1T7D9jkiuZI/Mjkjk8yKjxl8QY/CWoaVY/2beanc6hJ5cf2b/lnUvgG68UX&#10;VvF/b2g2ehyx/u5PLuPM8ysz4ieHNW1TxB4cvLCzjlit7z7TcSeZ5f7ugDKi+Ml9L/aEaeD777dp&#10;/wDx8W32iP8A1f8A10rfs/iNb3WoafZwWf7rULf7THJ5lUf+Ec1aLUPFEiWMflXlvHHb/wCkf6yS&#10;sWLwb4o0u38L3lhY2dzqGnxyR3FtJceXF5clQbG9dfF+3tdL1C4e18qW3uPs37yT915lacvxBuLX&#10;R/tV5Yx/aZJI7a3jtrjzIriST/ppXE6T4N8YaXb619v03RdTi1DUPtP2aOT/AJZ/9tKLX4N61F4b&#10;uY9NuI9IuY7iO90+xkk8yK3k/wCef/XOrA6jXNUvtZ8N+I7XWdFjsZY7eTy5PM8yKT93WDpvxQj8&#10;L+B/CFmlv9p1HUNPj8uPy5JP9XH/ANM66ez0vxhrPhe5j1uOxi1CS3kto7a2k8yLzP8Anp5lcnL8&#10;L/FFho/hO60m8sbbxHo9v9mkjufMktriOT/WR1Bidt4F8ZXni3T5by80m40iWO48uP7TH5fmf9NK&#10;858ZS69dftEeF7NJNPl0yPS72SO2uY/+udereHNL1qLT5ZNZvLeW8k/5Z20f7qOuT8QeCNeuvihp&#10;XiSCSzjsdPs7i2+zSf62TzKs0p/xDzvxl4jj1T4V/E2xTSbPTJdDkkjjjj/1Un7vzPMrqtJ+IPiL&#10;RtQ8L2+vWOnxafrFv5dvJbXHmSxyeX5n7ypZfg3fapo/j2xvL6OL/hJJPMjkjj/49/3fl1Fp3wl8&#10;SXUmg/29r1vcxaP/AMe/2a3/ANZJ5fl+ZJ/2zqCg0n4v+IPEdnp+raT4duL7T7y4kj8vy/L8uPzP&#10;L8zzKl8L/ELxp4o1jxHGlnpttp+j6pJZSR/8tbiPy/Mo8L/CDxJ4Xkl02z8YeV4X8zzLex+z/vY/&#10;+Wnl+ZWl4N+FWveF5PFH/FQRyxaxqEl7H/o//Hv+78ul+9MSf4VfEG48ZSeXcXkcV9HH/pmmyW/l&#10;y28lWvHXjeTRfEHhzQbOSOLUPEFxJbRySR/6uOOPzJJKo6T8L9WsPEFjq1/r0dzc6fbyW1vJHb+X&#10;5nmf89Ks+MvhVJ4yuNFvn1aS21DR7j7Tp9zbR/6uStAKdr4o1K68Wa94PvLz/SY9Pj1K3uY4/wB5&#10;JHJ+7qj+zPFJa/BvRY7y8+0y+Zcf6z/r4krVi+EEn2jUNWn17UJda1C3jspLmP8Ad+XH/wBM46l8&#10;A/Bux8EeH4tJS6uL62j8zy/tMlQByGh3VxD8dPHHn61Jc2P9l2UkdtJJ+6j/ANZWR4F8Uato3g/4&#10;fas+teZY3lxHpslj5cfleXJJJH/7TrttS/Z90G68aXPiLzLi2ubiz+zSRxyfu5Koy/syeG/+Ef0H&#10;SUvNQittHvPttv5dx+88ysf3psRf2z4k8eXniiPSb6OxudL1D7Fb/vP3Ufl+XJ+8jr0+WWSXS/nk&#10;jllkj/eSRV59J+z7pOl6pqF9pOpalpFzqH7y8+zXH7u4/wCulb11oPiS1s/sdnfW8sUcfl/vI66Q&#10;PMPAviO80v4d+DLGCTyrbUNUksriT/nnH5kldRLFq114s17wul9cS6fJp8dzb3PmfvbeTzPLo0j4&#10;aX2jeE7bQXsbe+treTzI/wB5+9jk/wBZ5lb3h+w1bQZLm4fSZJbm4/1knmeZUF+0p855b/wsHVv7&#10;L0HXvMuJf+Efkkttcj/56f8ALOuq8b+I7yws9BkS4+zW2sahHHcSSf8ALOPy66j7LHFb3Nmnh391&#10;cSeZcR/89JKi8QaXeeI9L+w3/hu3l0//AFfl3MlZB+6OR8UaX/ZfhvUI01q4uftFxH/q5PLit/3l&#10;eraHoNro2j/Z7P8A1UkfmSeZJXIWfhvytHi0n/hG7f7DHJ/q66qzutWijijSxj/d/wDTStKZB5J/&#10;bNvYeC9es7y8j+0x6hJ5cckn73/WVe821sPip9ofy4rm40f93/00k8yu5l0GS6uJbiTQbP7TJ/rJ&#10;Ks3WjX11cRXH2Gz82P8A1fmf8s6ZR5z4Il03Xrf7Rq2pSSa1Z3EnmW3meX5dbPgXQdJlj8UXiR+b&#10;cyXkldRF4XvvtEt4kdnFcyf6ySOOpbXw5qVr5siXFv8AvP8AWfu/9ZQScFpsdjqnh/RY7z975eof&#10;6v8A7aVPeQ/ZZPFFrptvJF+7jkjjjjruNJ8OX1reRfbI7eW28z/lnHXWRaXbwyf6uP8A790vZgea&#10;+Af7B1S4tr6wt7j7d9n8uTzPMj8umfES1jm1iK4gkkttQt4/3f7vzIpK9J+wRxfcjji/651FNaxy&#10;yfPHHLL/ANNKYHjF5dXFhrGn3mvaTcS2Nxb+V/o0fmeXJUvii6tfDlvosmm2ckXl3H7u2jj/AOWf&#10;/XOva/sscsflvHHLXJ+KPBMms6pbXlneSWN1b/8APP8A5aUAcPLLZ3XhPWvsdvJLqFxJ5lxH9n8u&#10;Wr0ul/8AFUaDcJZyeVHp8kcn7uu90Pw5HpfmyPJ9puZP+Wnl1s+VHL/yzqy/Znhf9l61Fp9zcQaT&#10;JL9n1D7T9mk/5aR/9M62vEFrcaz4XuZLTw7JbXMkkf7uSP8Ae1615UdHlR/6vy6gg8uutLvJfGGl&#10;XEdjJ9mj0/y5JP8AnnW98MbW+sNPubG/tfK+z3Enlyf89K7OKL93R5P7urA8p8daN4i1TWNQjs7W&#10;O+tri3/0eTzPL8uSrnhLRtWtdY0q4vLOOKK3t/s0n7yvSvKqSgn2Z51F4X17RvFl9cWEdvfafqH7&#10;yTzP9bHXZ3+lyXWhy2r/AOtkj8utP/VSUeb+7loCnTPNNB0bxhYR3NjfyW8tjH5n2e5j/wBbJHUE&#10;XgjUv+EbubHzI4pbi48zzK9NlqOgPZnkmufDnXtUjlt/t1v9mkt/L8ySOr3hz4fato0mn/aLyO5i&#10;t4/L/wBXXptRUB7M838UfDTUtZ1C5uINW8q2uI/+ef8Aq6JfhVfWsljcWGtSWtzb/wCsk8v/AFle&#10;m+TUXlSeZQUcZL8PpLrULa8e+k+0x/6ySqNr8NLy11i5vLPWryK2uP8AWW3/AD0r0b/VRxVF51ak&#10;+zOV0nwbJo2oXN59qkl8yPy6o3Xw++1SXP8ApkkUVx/rI467iGpaCjkLXwHZxafFYz3UkttHUWh/&#10;C+x0H7TGlxcS20n/AC7SSfuo67P+OloA4eX4VabLeS3HmXH/AFz8z91XWWdrb2FvFbpH+6jj8uOr&#10;kstRTVqTTGU3zalmqOSKTy6Civ51Hm+VRLL5VHnUAEVSVHFR51bAEsVVpavzf6yoZaxArS1FLF+7&#10;okoll82gCPzf3dRTeZUktHlUAL/qqKJP9XUVZGIS1z3jKX/im77/AK5yV0Mstch8RLryvC+oSf8A&#10;TOip/DD/AJenxFq373UJf+ulM8qTy6bq0v8ApEv/AF0o/wCWf+rr5Q+gGyxfu/nkqt5VaEv72Oqv&#10;2Wg2P0+l/wBXUU372SrP/LOq01fTHw1MKKIaPJrU6Q8rzaIovJqWKKpIovLrI1CKlqT/AFtR0AJL&#10;LWVf6X9vk8y8kk8r/nnHWjNUXk0B7MxbPQZNL8QfarOOOK2kt/Lkjra86iaig1D7VH+6jeSPzf8A&#10;nnVnza8k8fapdaN8RPDl5YaTJqdz5ckflxSeXWra/FW8utH1C4/sGS21DT5P9ItpLj/2pQFQ9G82&#10;Slrm7PxRHrMljJZxxy2txH5nmeZ/q462pf3VBkS1FLLXIXnjK+utQubfRrGO++x+X9o8yTy6W68Z&#10;Xl1qH2Gws7f7THb/AGm4juZP9XQB2cUtS15Rq3xfurXR4ryw0mO+1CO8+zXFtLceX5dSy+N/FF1J&#10;rVjeWNjpGoR2/wBps/LuJLmL/tpR7Q1PTfN/eUV4nZ/Erxho/gfRb59Nsdc1DULj7NJ+8ktv+Wld&#10;H4g8ZeKNGs7b7ZZ6Tpksn/HxcySSSRR/9M6A/hnolEMsnl15vpPxauPEej6L9gtY4tQ1CSSP95/q&#10;o/L/AOWlY/jrWPG1h4XikkuLHTLn+0La28y2j8z7RH5n/kOj2gezPYItZs4tQisXuP8ASZI/Mjjr&#10;Tl/dV5pdeMr7RvGmlaTeR28ttcW8kklzH/rfMjqnefEbUrXwnc+MEkt/7Ft5JP8ARpI/3vlxyeX5&#10;nmUAepebH5dVpZa8tuvGXjDVPFl9Y6TdabbaV/Z8dzHcyW8kkv7yuo+HfiO88UeE7a+vPLiuZPMj&#10;k8v/AJ6R0e0A1dW8RWPhy3iuL+48qKSTy4444/MlkkqzpGvWevW/2izk82LzPLk/d/6uSvBvjhrO&#10;pa9qFtceD4/t2oeE7yO91D95+6j8yP8A1f8A00kruPhlfyapHbSaDfW9zoskclzeXP8Ay1kuJKz9&#10;p74f8uj02L91Unm1w/xf1TVtB+HetX2g3UdjqFvb+ZHJJH5lcdqWs+KPDknhexn1KPU77xJqEfly&#10;eX5cVvH9m8ySOP8A791p7QD2m6ljtY/MeTyov+eklLXz58TtB8SReB9Rj8Q6tJFbR6pZSWcdjcfv&#10;fL8yOP8AeSV0fiO1166+Kmi+G7PxJeaZpUmj3FzJ5f8ArfMjkj/5af8AbSs/aGx6/FL5lH/LOvC/&#10;iR4t1Lw54b8UX2malcX19o8cflyRyeXFbyf9NP8AnpJXR/2zJ4y+IGoeG576Sxit9Ht7m38uTy5Z&#10;JJPM8yT/ALZ+XR7QD0iXVLWK4is3kj+0yf6uOotNv7y6uL6O8tfs0VvceXbyeZ/x8R/89K8kutGt&#10;/wDhcngySe8kvpY9L1GOS58z/WSR+XWV4g8b6t4cs/itJZ3klzLpdxb/AGfzJP8Aj3jkjj8yj2hf&#10;sz36WWOX/lpHUfmx+Z/rI68f8RxXXhvxh4Mk0a8klsdQkkttQj8zzPMj8vzPMrgrOwktfhfr2tPf&#10;XEuoaf4guPs9zJceZ5fl3H+ro9oQfTvmx+ZXF+MviDJ4X8SeF7FI7e5ttU1D7NcfvP3sf7utHxlf&#10;3ml+D9VvrCPzbmPT5JI/+unl14xLdeHb/Q/hlryXlvLqEmoW8kkkkn73zJI/3lFSoXTPoX+1LOGP&#10;zHkj8qP/AKaVFf6paxf6+8ji/wCukleF+IPEVja+H/ibZ3N15VzHJ5kcckn/AEz/AOWdWdJ0vSfF&#10;HjjwlJeXEdz5mh/8e3mf6yT93R7QPZnrdnqn+kXNw95by2Mf+r/6Z1Zs/FGk39x9js763ubny/M8&#10;uOSvG7z7Da658QdJSTyrb+y4/wDlp/0zkqXSbWx0vT/AUlnHHFLJH5ckn/bOj2gezPX5fEem2tx9&#10;ne6jil8zy6n1aWT+z7mSOT975fmR14fZazpOqXFzoN5fW8X2fUPM8yT/AFte1alLH/Y8siSfuvL/&#10;AHfl0UxGL4N8W+b4XtrzUrj/AEmSSSP/AK6VR8deMo7Dw/Fq1hdeVa29xH9ori7XVPsvhvRY3sbj&#10;95cSfvI4/wDV1Ss7W4m8J6ravZ3Evl6h5n7yP/WR0e0A9k0PxvpOsxy+RfRyyxx/vI6ki8ZabLcR&#10;R/aPK8z/AFckn/LSvNdc8LyeI9YiutGj+zeXb+XJJ5fl+ZV6Wwk17Q9FtUs5La5t5I/tEkkf/POt&#10;DnOus/Hmk6pqEtrZ3Eksscnlyfu/9XJXSVw3w70v7Lca159nJFLJceZHJJH/AKyu5oNhPN8qiKWo&#10;6KCiTzaP+WdVqli/1dBJJ5tH+tqP/V1J5tAEsVReb/yzoio8r/lpQUHmxy0RS0eVS0AJ/rakqOKj&#10;/lnQASy1Wll/1tWZf3tUZaDb7AebUssvlVFF5nmUS/vY6ALX+tjqKKL95Ra/6urMX7qtTEPK/v1W&#10;/wBVV7/lnVaWLzaCSKGpZqiooKJfK8qpaihqWgkSWq01Wv8Al3qrNWoBR5X7uoov3VS+dQBTli8q&#10;So6sy/varUFEtSeV+8iqL/VUedQSEsvm+VS0nnUtAFWWL95UX/LSpZP9ZUXmUAElOqGL97SS0F+0&#10;I5aj82pKbLFQQRSy1x3xWl8rwXqH/XOutrhvi/deV4Hvq5Z/wyaf8Q+MJfM8yX93+9qeKopZf9Ip&#10;sUtfP1D3Ak/1dVfJk/56SVali83yqsf9+6xNj9OKq+VJLJVnyqliir6s+Pplbyak8qpbr7lVopaA&#10;Dzqkli/d1Wl/1lWfN/d1kAsf+ropPNoloNStLFRLL+7qWWWopZaDX2gUeTHRUsUtAe0OH8UeHNWl&#10;8SaLq1hHHcxW/mRyW0knl/6yr2k6LHYSahfatJbxS3n+sjkk/dRx113lVleIPDmm+KLP7DqVrHfW&#10;3mf6uSgyOY+FXhe38OaffSQXElzbXFxJJb+ZJ/q4/wDpnXeSxedHVbzbXRrPy/3djbW8f/bOOsq1&#10;+IPhu6/dpr1jL5n+r/0igDh7zwb420bxxfX3h6602XRdQ8v7ZHqXmebHJ/z0j8urN14I1bRvEn9v&#10;WH2e+ubi3+zXEdzJ5fmV6TFL5sfmUedQanmV18OdW/s+WOz+zy3NxqEdzceZJ+6jrQl8JatdeKLm&#10;+/0OK2k0/wCzSfvP3td7NR51AHj9r8OfGEXh/T7H7ZpMv9n3Eckf+s/1cclbXjrwH4k17xBo19pO&#10;rWdjFbxyR3Ftc28kkUnmf8tK9Kil82SiWXy6APD7P4I+JNL8P20cHiiOLXre8kube++x/uv+uckd&#10;dH4g+HOveI/B9zZ3+vRy61JJHJHcx2/lxR+X/wBM69Eil82otW1m30azlvLzzI7aOPzJPLj8ygDj&#10;IvAepXXiTRdWv9St5ZdPt5I5I47f/WSSVFF8KrqHT77Qft1v/wAIveSSSSW32f8Ae/vP9ZHXUaT4&#10;y03WfD8WtWckkunyR+ZHJ9nk/eVFpvxGsdZ0P+1rCz1C+tvM8uP/AEf97J/2zoAqWvgO8tfFF9qy&#10;X0f2a4t47aO2+z/6upfAPg2Twb4bi017z7d+8kk8zy/L/wBZJ5ldT5v7uKT/AFX/AEzrnLzxvY2v&#10;izT/AA28dx9p1COSSOTy/wB1+7oA4eL4DyaX4w1rWtJ8SahpltrEkcmoabHHHJFJJ/20q14F+Bln&#10;8ObyWPQdevrbRZJPMk03zPMikk/66V6jLLSw/wCso9mae0MDxl4Nj8b+G77QZ7q4sba8j8uSS2/1&#10;tZ/i34Vab4y8N6fpt/dXHm6fJHJb6lbSeXc28kf/AC0jrs/NqLzfKoMzjLr4QWOqeE7nQb+81DU4&#10;rjy/Mubm4/0n93/q6ns/hpYxeKLbXvtl5c6hb28ltH5lx/yzkrsfNqKW6jijlkeT91HQBwerfBHw&#10;3rP9tR3lvceXrknmahbR3EkcUkn/AD0qTXPg34X8RyafJeWtx9p0+Py7e5juJI5fL/55+ZXX6brN&#10;nrFnbXkFxHLbXH+rkqWW6jj/AHjyRxRf9dKDYwLz4c6Lqlxotw9r5Uuj/wDHvJHJ5fl0Wvw50XS7&#10;jWrxLPzZNY/5CHmSeZ9o/wCWddH9qjij8x5I4ov+elY3iDxvpPhy3tri/vreKK4uI7a3/ef6ySSg&#10;n2hV0nwRpOjfZpILPyvs8fl2/mSf6uP/AKZ1W/4Vz4f/ALHudN+w2/8AZ9xJ9pktv+WUkn+srXlv&#10;7yXXLaNJLf8As+S3/eRf8tfMqf8AtS1kuPs/2qP7T/zz8ygPaEsVhHFHFH5f7qP935dYtr8OfDdr&#10;cfaE0nT/ADPM+0/8e/8Ay0rTuvEem2vm+ffW8Xl/6zzJP9XTrzXrGxjikvLyOKKT/V/vKCipdeDd&#10;FuriW8fTbeW5k/dySeXVmLwvpsVxFeJZ28VzHH5ccnl/6urlrfW91HFcQSebbSf6uSKs7/hKNJlv&#10;PsqXkf2nzPLoAnl0Gxkklkezj82T/WSVBLo1rLH5aRxxeX/q/wDpnXB6543k1nx5qHhuC4uLaW3s&#10;/tPmRx/8tKx/AvjeTxbJqFw99cW39n3nlyeZH5cUlQUdHpvw+1KLzbOe4t7m2kk8zzJLf97Xe2Wl&#10;x2tnFZp/qo4/LrFs/G+k3UlzGl5HFc28fmSRyVUvPiNptr5myO4luY4/Mjj8v/WUEnVRWFv5fl+X&#10;H5X/AFzqSK1jj/d+XH/37rB8G+KP+Eo0O2vnt5LbzP8AnpUur+N7PS5JY/Lkl8v/AFnl/wDLOrA2&#10;Yoo4vuR+VR5Uf/POuT1b4jabpcnmfvJf3fmVTuvi/YxXFtbwWd5c3NxH5scccdAHceVHFRLLHFJ5&#10;fmR+bJ/yzrkfD/xGj16O+32dxYy2/wDrI7n93VW68ZWMviDSre8jkiubyOSSP/tnQB3HlUS1yf8A&#10;wnkkskskFnJc20cnl+ZHWLq3xVj0u4/f2vlW3mRx/vKPaAd7FdW8snl+Z+9/55Varz2zuv8Ai5Hy&#10;f6qS38ytrxR4yj8OfZo0j825uJPLjjoA3pZfKj8x/wB1FVOLxRYy+bH9qj82OvOfFHijWtZ8D615&#10;Fn/Zl9b/ALvzJI/3UlZ+rWt9a+G/Cd5/o/2mSS3jkkqAPYtN1Sz1SOWSzk83y/8AWVeliry3xB4t&#10;vPCUkuy3t4vLj8yT/ppWrZ+N7jxHJbWum+XFcyW/2mTzKsDuaK891fxtfWtxp+m+XH/aFx/rPLrP&#10;vPGXii1t7aN7O3trmS48v95/zzoA9SpJZa8kl8UeKP7Q1qxeS3/4l8fmRyR1el8eX2qSafYwR/6T&#10;cW/mSeXQT7Q9NlqjLLHF+8rzLVvEfii1/s+N5I47m4uPLk/651WvNZ1a6j8R6TeXUknlx/u7mOg1&#10;p1D1aKWOX94lSxRVzXgWKS18N6fvuJJZfL/1klcl4o8UX2l6pLcQXkkvlyeX+7oD2h6lFFVmWTyo&#10;/Mry68l1bVNYudmpXEVtHb+ZHHH/AM9KLPxbeapJY6a8knlSSeX5nmf6ytTKpUO88P8AiiPWby5s&#10;/L8r7PWjdSxxR15z8MbCPS9c1q3SSSWLzP8Anp5ld5q3mS28saR/vaDMbFdRy/cqeL91WfpMUkUf&#10;zx/vat+b5UdBsWvN/eUedVbzfNqSKXzaACaopall8uopa1AX/lnUn+tplNioAX/lnVKT/WVcll/d&#10;1BN/rKAFpP8AVUS/vaPKoAq0UstHm/vKACWWovLqWWovMoAj8ryqk4okqKKgCPyqdL/q6fLLVaWs&#10;jGoV5a4P4zf8iLqX/XOvRpYq85+Nn/Il33/XOip/DCn/ABD40l/dSS76Iv8ArnUUvmeZUkX+3XzV&#10;Q+gFl/dVFn/ppRj/AKZ1J5slZe0Os/UWL91UsNReT+7oll8qvpT4qmRS1W86rMtVpYqAIvNqWiKL&#10;yaPJoAIpalll/d1F5P8A36ol/wCedAEUstQSy1PLF+7qD/lpQa0y19q8qseLxRb/ANqXNm8kcXlx&#10;/wCskq9fyyWtvJIkckvlx/6uOuHs9BuLrxhbatq0f72T93b23/POoA2vEHjK6tdUttJ02O3l1C4/&#10;eeZc/wCqjjrV8L3+pXVvL/a1rHbXMcnl/u5P3Ukf/PSuX8feA9a1nUNP1bw1qVvpmtaf/wA/MfmR&#10;SR/885K2tJ0vxFa6f5k91by6nJJ+88uP91HV0wN7XIo5dPuY3/1Xl14JDrNxa/CvU7Ow8J3l95dx&#10;cRxyRxx/89K971KwuL/T5Y0kj+0+X+783/VVwGh+CPFml+G7nSft2m+bJJJL9p8uT935lBrTOcs/&#10;G/iDRvB/hCPw19h1yW4jjtpLm5kkjrV8QeMvFmi28X2+TTdM/d+ZJcxx+Z/2zjjqzZ/Cq80bT9Ft&#10;bC+jii0+4+03Eklv/wAfFL4y+HOva94gttW0nXrfSJY7f7NJHc2f2n/v3UAZmrfFDxJF4P0/xJYR&#10;29zp8f8AyELby/3vl/8ATOjxR4j17xH8O7nWtN1qPSIri3/0eSO3/e1e8P8Awv1rS9HttJv9et9T&#10;0+PzPMj+z+XLJUmm/CW+sLfWtJfUo/7BuP8Aj3to7fy/s9ACxeLdWtbPw5pMF1HLqGoW/mfaZI/9&#10;XH5dYviD4l+JNLt/FGmpJZy61p8cclvcyW/7qSOT/npXQxfCq+it9Fk/t7zdV0//AI97n7P+6/79&#10;1JqXwqk1TT9Q8++j/tDUPL+0XMdv/wAs46sP3RU8P+I/EWl+JLax17Ure+iuLeS58u2t/L+z1bi+&#10;I2g+PNP1q10m8uLmW3t5I5JJLeSOL/yJWnL8PriXxJp+rPqX7qzt/L+zfZ/9ZWrrmjSappdzZ2dx&#10;9hluI/L+0xx/6uoD90eU/C/WPGEXwr0q3s9B0/yo7Py45LnUJP8A43VXw/4j1bw58A7G+s5I7HUL&#10;f95J+78z/l4r1Dw54IuPDng+LQYNSuJfLj8uO5kjj82OsCL4NxxfD/8A4RP+3r6W28z95c+XH5v+&#10;s8yl7MP3QS69feLfFl9oMGpXFjLp+n29z5lt/wAtJJK4X4keI7rwH44+HMl/Hca5qEn22OSS2j/1&#10;n+j13viP4L2PiPVNP1JNW1LSNTt4/s0lzptx5ctxH/zzkqW/+Dek3+saDffatQil0fzPs/7zzPM8&#10;z/WSSUzSmU/EEWvXXw3ivNB1aS+1C4kjuZLmST/ln/y0jjq38JfEdrrOn6h5FxqH2m3uPLkttS/1&#10;tvJVqz+EFjYafLa2epalbW0lx9p8uO4/1cn/AEzro/D/AIXs/DslzIkkktzcSeZcXMn+skpUzM85&#10;i1m48b/EjxZoN5qVxpkWj29v9njtrjy/9Z/y0qSz1STWfHFt4bv764ubaz0f7THcxyeX9ouPM8uS&#10;uj8UfBbw34y8QW2tXlvcRahHH5f2m2uJI/Mj/wCecnl1o3nw50W6/s/ZHJYy6fH5dvJbSeXLHHWn&#10;70DwXxNrPiDVPA+vWP8Aa19Y/wBj+KLeyt9Strjy5ZLfzI/3f/kSuovNG/sv4qa14be+uL7RdU8N&#10;yXNxbXNxJJ+8jk8v/wBqV6bqXw00HVNHi02ex82xjuPtPleZ/rJP+eklWZfh9pMviD+3ntfN1WO3&#10;+zfafM/5Z/8APOs/Z1DoPnqW1ji+D/wfjsL640yW41TTra4ksbjy/Mj/AHn7uu/8W2Gi6N4g0Xw6&#10;l9cebcW9xcx21zcSeVJH+78ySSu2i+Dfg+10+xsU0WOK2t7j7Tbx/wDPOT/npWrq/gPRfEd5p95f&#10;2NvfXOn+Z9nkk/5Z0ezH7Q+dfh343kuvB/w0j16+judBk1S9024uZJP3XmRySfZvMrqviRo3hfS9&#10;L0CRPLl0+PxRZXMksknmRW/mSV63F8OfDdro8ukppNn/AGfJJ5n2by/3XmVel8G6LLpf9kvptv8A&#10;2f8A8+3l/uqPZ+4HtDzDxBdW8Xx00GOz/wCXjQ73y5I/9V/yzrmvNj8UfBf7RBJ5Xiy3uP3n/PzH&#10;ex3Fe8xeHLGK8ivEs7f7THH5ccnl/wCrjo/sGxiuPtn2O3+0/wDPXy6PZh7Q8I03S9J1Txx8S/tl&#10;vby3MdvbySRy/wDXOSpdJi/tnwP4C1Kz1qOx1q30+Ty47n95Fcf89I5K9y/sG18yWT7LH5tx/rJP&#10;L/1lEujWPlxR/Y7fyo/9XH5f+ro9mHtDD8C6pJqnguxuJ7GOxk8v95bR14VdeI7WW80++gjuLaK3&#10;8Qf6RbR2/wC9j/ef6ySvp2KKOKPy0j8qKovsEfmf6uP/AL90yDzKz1SOX4sahJ5cn2b+z4/3nl/8&#10;tPMrgotLvtU8H+L7ewsbiW5/tSS5jjkj8uS4j8zzP3de6/ao5dY+x/ZY/K/56eXWrFa2/wDBHHS9&#10;mX7Q8UltY/Fvhu5vNG0W40zVfs/7yS5t/Lk8z/nnXR+H9ek8UaHFGmg3Fjc29v5dx9pt/L8uvTYY&#10;o4v+WdHlRxUezIOV+Hctx/wi9tbz2cltc2/7uTzK5eKXWvC/jjUI/wCybjU9P1Dy/LuY/wDl3kr1&#10;KKKjyaYHj91peraD4sluH0X+17bUI/L/AHf/AC71vWGl3UXjS2vHsfKto7eSPzI/+WdeheTUnlUA&#10;ec+I/Bt9deNNPvrC48q2k/d6hH/z0jq14o0G61DxJpUlna/6DbxyeZJXeeVRF+9jqwPKfD+l+LPD&#10;lxfab9lt7nT5JJJLe5kk/wBXWVqXg3xRqkmoW/2WzuZftHmR3Mkle1yxeZRFF5dAHEabo2rReMLa&#10;8vLWOK2jt/Lk/ef8tKi+InhK+17+z7zSbiO21DT7jzI/Mj8yKSu88qiWgDz7VvDmva94XubOeS3i&#10;ubiP/ln/AKqq2reDdWv/AA/oNikkcUunyR+ZJ/z08uvRov3VE1AHmWrfD7VtU1i5vEvreK2uLf7N&#10;JHJH5nl1FF8KtasJNPvrDWo7bULOP7NJ+7/dSR16bUsUtAHnviP4aX2qfYbyz1aS21W3k8yO58ur&#10;WoeCL66/s+S71Lzbm3k8ySTy/wDWV3nlUtAHDXXgiSW81C4+2f8AH5b+V/1zrN1L4VSXWn6fHbal&#10;cWOoaf8A6u5tq9K82o5f9XQBxd14DkupNMkn1K4llt5PM8z/AJ6UTfD+OXVNTvnvJJZbiPy5I67S&#10;L97UUv8ArK1AwfC/hz/hHNPisftElzFH/q/MrKl+Dek3WoXN19suI/tEnmSR+ZXZxRebJV6Ly6yA&#10;5ez8B2elySyJJJ/q/LqpdfC/Sbq3+zvHJ+7/AHnmV2ctR1qBgeHPBtj4Xklks/M82T/WSSSVtTVL&#10;UVAEU1RS/uqlmqKWgB3lf9NKbFLTf9dR/rqAHSy06im/9c61AbJSUUVkBLUclOipssX7ytQIpaWk&#10;lo8qgCOb/lpUXm/u6JaPN/eUARSVHL+9qSX97UcUVBRJHR5XlUeXR/yzoJK0v7qiX91R/v0SxVkY&#10;/wAQZXC/Ga1/4ofUP+udd7FFXGfGSKP/AIQPVd//ADzoqAfD83/LWoov+Wv7ypZf3VxLUUstfNVD&#10;6CmHm1c/7aVB/wAtPno86uc1/dH6if62opZaliqKX91JX1p8gEssdVvNj8yiWWo/N8qsgJKJZfKo&#10;83zaill/eUASxS0edUHleVHRFdUGpPLLUUUUctQedU9rLQBLFFRLpcctxFcPH+9j/wBXRDVnzaAC&#10;SWOKPzH/AOWdY1n4y026/tDyJJJZbP8A4+P3dYHjfxReWuqafotnJHFc6hJ/rJP+Wcdcd4Nl1bQd&#10;U8ZyPfR31zH+8jkkt/L/AOWdAHqn/CZabF9h3+ZF9s/49/MjrVllry7VtUuL638IXV5/x83FxHJJ&#10;5VZnjrx5r2jXlzJb33+rkj8u2trfzP8Av5QB6350csnl+ZHRL+6jryTSYr66+Ilzdf21cRRf2fHJ&#10;9m/5ZVlXXxB1611jSrf7dJfRXGofZriSOP8A0aOj2hqe0y38drHLJ/rfL/5Zx/62nabqH9qWcV59&#10;nuLbzP8Alncx/va8k8C6XfWH/CWXSatcS3Ml5J5f2mTzIo6NN8b6lrNn4c037dJbXOoSSfaLmP8A&#10;1v7v/nnWftAPZf8AV0edXjWpeKNe0uTxHosGpXHm29n9pt7mSPzJY6PC9/4i0vUPCcl/r1xq/wDb&#10;H/HxHJHHHFH+7rT2gHsvm+bUU1Sw1FL+6oAPOqWL97VP955n/TWp/OoAl86OiGopv9XR5vlfcoAs&#10;xS0RS/u6rRS+bUsX72gCTzY6P9bVbyas/wDLOgA82jzf9bUf+tjlqKg2LPm+bR5v7uo/K/eVFQBZ&#10;82jzajhqWgBJf3VHm/u6Jai/goAmqKoqKAJfN/eUUeV+8qSKgCOWKP8A1nl/vaiilqWaqvlUAWop&#10;aklqOKLyqkl/e0AHm/u6j86iL/V1F5X7ygCXzqkilqtDVmKL93QUR+dUnm/vKj8mjyaAJPNo/wCW&#10;dHlVHFL+8oJJJZf3dR+dUksVRy/uqAIpZaPN82jyaJqACWWiiajyZKCiXzf3dHm+VVWKKpfKkloJ&#10;CWX93R5v7uij/l3oAIpfKqKWWSWSpYov3dS+TQBJFF5dSVXhqWtQCiiigCLzfK/5aUVFNRQAVBJT&#10;pabLF5VACUUVHLL+8+SgCfzaSH/WU2nxVqASxUebS/8ALSmSUAOh/wBXRL+9pv8Ayz/6Z0eXQX7Q&#10;jpJalkqKWtiCtLFR5VWqq/8ALvWIEc3+spafLFUX+q8qgAl/e1Wq3VSWX95QAS0US0UGJLFF+8ri&#10;/jN5cXgPVf8Ar3ruLWKuH+NkPm/D/UP+udZVP4ZpT/iHw3fy+bcf89ai/wCXanTfflpssX/TOvlD&#10;6IIv9up/3n/POoJZa1fN/wCmcdBqfppFUUsXmVLFUUsvl19WfFUytLFTKfLL+8qKWWsgJZqPJqLz&#10;as/wUARy/vY6p+VU/m/vJag86g1DyvNqeKKiKpYaAJYov3lSeV5VR+b+8o86gDi/iJ8OZPGX2aSz&#10;1a40PULeTzLe5tv3lUfC/wAIL7RpNauL/wARXGp3OoR+XJJ9njj8uvQqytJ8Wx6zrmoaalnJFLb+&#10;X5kkn/LSgDl5fhVeS6fotr/bUnlafJ5kcn2f97JWfq3wNk1m41D/AIqjULa21CTzLi2to4/9ZXqU&#10;kkcUfmV5x4g+MkmgyW3n+G76W2uLj7NbyeZH+8koNSW6+Evm3EVwmvalbf6P9mk8uT/WR1i2v7Pt&#10;nF9hjfxJrUttp9x9pt7b7RH+7rqLr4jXFrcW1veaLcW3mSRx+Z5kddV5v/LSj90ZHD2vwv8Ast5q&#10;FxBrWpRRahH+8tvM/deZ/wA9KisPhBY2uj6fa/briW60+TzLe5/d+bHJXeyy0edQanKy/Dm1l0/U&#10;Ld7q4ludQj8u4uZPL83y6li+HNrFcaLcfbLiX+y/+PePzP8A0ZXVRS1FLLH/AM9KALMUXmUSxfu6&#10;jilj/wC2VVdW16x0HT7m+v7y3tra3j8ySSSSgCXyv+WlFQWeqW+qWdteQSebbSR+ZHXOfETxtH4N&#10;8N311HeW8VzHH5lvHcyf6ygDqpYv3dEUVYuh+KLeXw3p99f3lvbS3FvHJ+8k8v8AeSVU8QfEvQfD&#10;lxp1veX1vFc6hcfZrePzP9ZQB0vk1aj/ANXWBeeKNJtf3c+pW8X/AF1uKNJ1m3tY9RvLzVreW2ju&#10;P+ucVvH/AM86AN7yqWub/wCFg+G4riWP+3tP82OPzJI/tEdXrXxRpN1pf9pJfW8un/8APz5n7qgD&#10;Worm/wDhYOgxWdzePqVvbW1v/wAfH2n935dFr8QdB1S4lsbO+jubny/tPl+X/rI6AOj8rzaPK82v&#10;PvBHxq0nxl4f1rVnjuNM0/T7y4tpJLmPy/8AV1tQ+LdN8UR6hY2d5JFqFvb+ZJH/AKuWOOT/AFcl&#10;AHT+T+7oil8quI+Ces3ms/C/Qb6/uJL6+kjkjkuZP+Wn7yuNl8ZSeLfjJr3he8t9QttP0/S47mOS&#10;P93+8kk/1lZ+0A9pli82SiWuR0P4jaTdSafawXEn+mRyR28lz/y8eXRefEaztbj5LO4ubb7R9mku&#10;baPzIo5K0NKZ13/LOjyq858L/Eu61TxZ4ssbzTZLHT9H8vy7mST/AFn7vzKvf8LQs7W40/7XZ3Fj&#10;bahJ5dvcyf8ALST/AJZ1n7Qo7j/lpUcssdr+8f8AdRVxfh/4qx+KNcvtNs9J1D/iX3H2K4uf+WUd&#10;ZXx217VtG8FyyaTbx3MslxHHJ5knl/8ALSj2nuF/9Ozv7XVLXVP+PO4jufL/ANZ5clSxS1w9jrMe&#10;l6xLY6bY2/8AaH2eO5uI45Kxbz43Rw6fpklhpv265vNQk02S28z/AI95KPaBTpnq/nVVvNUs7CSL&#10;z7iOLzJPLj8z/lpWfFf30vh+W4nt47G+8v8A1fmeZ5deP+IdU16/+GdtfXn2fU9Vj1CPy/L/AHf/&#10;AC0pkHv3/LOiKvPtJ+IN9a3GoWuvWtvFLb2/2mOS2/551L4c8ZatrN5p8iabJLp9xH5kknl+X5dA&#10;HXalrNno0cUl5cRxRSSeXHV6KWuD+Kvly+G4pJI/+XiOqt54y1a61C+sdGt/Nl0+OOgD0aWj/VV5&#10;la+KPFF1rEti/wBjsfLt/tMkf/LXzKLrx5dS6PpVw8kdj9ouPLkuf+edWB6TLLHFH89YH/CUWsXi&#10;C203959puI/Mjrzfxlda1rPg/Wo0vpIoo5PLt7mP/nnVbUtLvv8AhNPC9vZ30kUv9nyeZc+X+9kq&#10;APdIpfOjolljrg/hj4jur/T7yzv7iS5ube4ktvM/56VnS6zceKPFmtaSl5cWMWn28ckfl/u6sDr/&#10;ABB4kt/Dmn/ap4/+mccdRaTr11dW8sl5ayW0sf8A00/1leXeI5Ljxb4DtpL+4k+02+oeX5kcnl+Z&#10;Xq32WOPR/LT/AFX2f/2nRTAi8JeI4/FGl/bPs/2aLzJI/Lko8UeI/wDhHNPivEj+0xeZ5cn7yvN9&#10;D1SO18F+X9s8qWTUJI/Ljk/1n7ysi81S41Tw3r1jeXH+ruI/Lj8z/V1n7Qo95s7qOWOKRJI/3lH2&#10;qPzPLSSOvGLy1vvBtxbXGk3lxcxXFv8AvLbzPMqX7VJf+F9KvrC4k/tCS4/eR+ZWg6Z67LdWfmeX&#10;5kfm/wDPPzKl/wCXevJPBGl2d/44168vLySWW38v935n+rr1S1v47q38yCSOWL/pnQQRWd1ef2hL&#10;vkj+zRx/6up7XVLO6k8tLiOWWvPJZY/+E01Wz+0SW0Ulv/z0o8A3V5peufYbyOO5i/5d7mP/ANqU&#10;GPtDqvHni238G6fFcSSeV5knl1JpusyWtv5l/eRyxSR/9+6wfihLby6PbefH5sX2isHXLq1i1y2t&#10;7/zP7PuLfy45I4/+WlBsd5deN7GLULazS482W4/1dXpfFFj9oit/tUfm15h5VjoPiDTJEt7iW2kk&#10;/d/u/MrF8QazHdaxL5FvcRSxyf6vy61MT1DTdZvJfGFzZvJ5tr5ckkcddL51cFod19q8WRSeXJ5X&#10;2f8A5513s1AEX+tolp1JdRSUGxXlpaSWloKE86p4pahqSKWtSR0tHlebTqbL5lADf9TUlRxfvaWb&#10;/WUAPqtLF+8qzUclAFaoam82oa2AKjl8yKpKWWsQK1M/jo/jptABLRFRLRQBetYv9VXEfGn/AJEP&#10;U/8ArnXb2sVcF8cP+Sf6n/1zrKp/DJp/xD4blljik8ujyv3fz0Sw/wCkS02vlD3BlXPKqnUvlSf8&#10;86k19ofqJ5tUbyX95Vqqsv8ArK+oPh6ZB537yjzv3lHk/vKd5VB0kEU37yrk3+roiio8mgCnN/rK&#10;WppYqIoqAGQ/6urH8FReV5VS/wAFBqHnVyHjLxHHpf2az8yT7TcXHlxxx/62t/UrW8uvKjs7j7LF&#10;/wAtJPLrKi8L+V4ksb5LfzfL8zzLmSgDD8QeMryTUNP03y7jTItQuPL+0ySfvaZ4F0uPRviB4jjS&#10;8uLn7Rbxyf6TJ5nl11Xi3wHpvjKzit7/AMz93J5scltJ5csclZ/h/wCEGi+HLy5urOTUJb64j8uS&#10;5ubiSSWgDr5YfNjryj4yfZ7WTwvv/wCgpb+X/wB/K9Ss7CPS9PitU8zyo/8AnpJ5lYvij4fWPjK4&#10;0+S/kuP+JfcfaY445PL/AHlAHMfFq1/tTR7G3S4ktpZLiP8AeR/62ue/tS88G6xrVjZ31xff8S/7&#10;TH9puJJP3lekeIPBtn4jt7a3nkuPKt5PMj8uTy6rf8K+0mLWLrVnjklvriP7NJJJJ/yzrP2ZqcF4&#10;F0a+uv7P15/EVv5VxH5kkcf7yW4/66fvKvfHr7ZL4Pl+x31xpkv2iOPzLaTy5f8AWV0fh/4X+G/C&#10;+oS3Wm2PlXMn/TSSTy61fEHhLSfFFvFb6ta/braOTzPLk/56VoB5dF4IsYvEktj/AGlqUttJp/2m&#10;SOTUJP3klVdN1m61TS9F015JP7K/tSS2uJPM/wCWcf8Aq469ci8EaTFqH277H/pPl/ZvM8z/AJZ0&#10;lr8PtBtdLlsUsbeKxkk8zy6P3oHn0ulyWviDVdNsLz7Dp8lv5kkcf+qjkrPvIrWXw3r2k3+k28Vz&#10;Hp/meZH+8ikjr1u18G6Ta2ctqlnH9muP9Z/00otfCWk6Xby2cFnbxRSf6z/ppQBleDfscXg/T47P&#10;y/Kjt4/9X/1zrwzxB4j0HVND+JcfiW8sYtVjkkjjjvv+Wdv5f7vy/Mr6RsNLs7C3+x2dvHbW0f8A&#10;q4446o3ng3QdUuPtV5pNjc3P/PSS38ygDwGLWbG61DwhJrOrf2bosmhx/Z7n/ll9oqz4gtfDfhzT&#10;/CF5aXElzpVvrkcn9pXP7zzK9+uvDmm3VvFbvY28ttH/AKuPy6lutGs7q3it3tbeW1j/ANXHJH+6&#10;rP2Zp7Q8b8G+HPDevfGDxffPY299L9nsvLkkj8yuc8URWsvgv4wWKSfuvtH7v/v3HX0TFYWdrJ5k&#10;FnbxSyf6z93R/ZdnLHL/AKLH+8/1n7uj2ZmeFy6XosvxE+HMaWNv5cmn3Mkkf2f/AFf7uP8A1lc5&#10;rktxdeH9a/smzvLnT9H8Wfabi2sY/wB7Jbf8tPL/AO2lfTkVhbxfvPLj83/rnRHaxxebsjji/wC2&#10;daGx89eLYvDes+A/Fl9o2k6h9pvNP8u4ubm3k82ST/lnH+8rpdSit7X4gfDmSwtZPLjs7iO4kjt/&#10;9XH9n/5aV7BFYR+X5flx+VR5Uf8AzzjoA8B03VNS8OeA/HtjB4buLnVbfVL25jtvs/7qSOST93J/&#10;00qz4FiurX4sa1qX9m6lLp+oaHbx/brmP/lpHJ/q69+iij/550eV/crP2ZftDz74H2F5o/wz0qxv&#10;7WS2ubf7R5kckf8A00krnIor61+OGvXyaTcfYZNDjtre+kj/AHUknmf6uvZJYqPKrT2ZB80Wug+K&#10;NZ1jwFq154bvLbUNP1CSTUPMuI/Kjjkjk/1f/TOuu+G8XjDwlJqHhu/0H7dY/wBoXFzZ6lHJ+68u&#10;STzP3ley+TUkUUdZ+zL9oeNy+EvEF14w8Z272f8AxJfEFnHHb3Pmf6uTy/Lk/d1LL4X17xH4f8L6&#10;Lf2f2a50e4t5Li58z91J9n/5516/LFUcNHsyDh/h3o2paNqniiS/tfs1teah9pt5PM/1kfl0nxa0&#10;HUvFHhv7DptnHLLJcRyfvJPL8vy5K7mjyaPZ+4B5ldeF9esPHEXiKwjt5Yri3+zahbSSf+RI6zJf&#10;hVfWEmn3FhHb/aY9U/tK4kk/9F1635NS/wCso9mXTqFO6i82OWP/AJ6R15X/AMKv8SS6H/ZL6lb/&#10;AGaPUPtNv+7/AOWfmeZXsHlfvKkirQg4OXwHdX/iS5vru4t/s1xp/wBmkjqTwR4I17wvHFY3mtR3&#10;2lW8n+jx/Z/3vl/885JK7jyqkoA5jxv4Xk8Uaf8AY0uo7b95HJ5nl1gy/D66i8Qf2tYatcWP2iOO&#10;O4j8vzIpK9GliqL/AFUdHswOMtfBElrrlzffbv8AWW/2aSPy64Lx14c/sbR9F0m8utQ+zR3Hmf2l&#10;bW/mV7jVWWKOX78cflVAHlvh3RrzxHo9zpr31xc6fJH/AMfMlv8AZpa1dN+GkdrqGn3j6lqFzc28&#10;flx+ZJXcfu4vuRxxURVYHP8Ahzwlb+HLjUJILiSX7RceZJ5lOuvBtjdap9uTzLa5kj8uSS2k8vzI&#10;63vKqWKKOgDnNW8D2OqafbWL+ZFbRyeZH5cnl1uRWEcVv9jeTzYvL8urlRedQUcZL8L9Bl0+Wxez&#10;822+0fafL8z/AJaVes/hzoOlx3PkWMf+kf8AHx/00rpfOplAGJZ+F7HS4/8AR7epLXwvptrcSyQW&#10;8cXmfvK1vN8qk82gkyofC9na3FzcQW8cVzcf6yT/AJ6VL4c0G30a3lt0/wBVJJ5laEstEUtADZdL&#10;s5biW48uPzJP+Wnl0Wel2drJLIlvHFVyaovOoAilsI5fvxxy/wDXSny6XayxxRyWccsX/XOnf639&#10;5UsNagRS2FvLHFvjjqKawt4pPM+zx/8AfurVRTUARSRRxSeYkcfm06m+bJ5lS0ARWtSzVH5vlUtA&#10;FaX91J/0yqOKWrcsX7uqkVAEnnVLHUUUtS+ZWoDvNpvmVFLLR51ABL+6qWKXyqjpIqAJZZaSl8yo&#10;6DEiqGpqilloAPNqLzKl82ovN82g2IpaWpqqS0AHm0eb+8oloii/eUGJeh/1dcF8dpf+Lf6h/wBc&#10;69Ci/wBXXmnx9l/4oO+/651lU/hmlM+JJZv3lHm/u6il/wBZL+8or5Q+iD/WyRVb8z/pnJVaP/j4&#10;q95MlSL2h+mksv7uq0sVS0TV9afIUyr5XlVLFFUUtS2stAEvlfu6imqWaopqACaooqdRWQD6JYqi&#10;82iWXzKAJYv9ZUsUtU7WKp5ZaDUJZY/+ekdH2qP/AJ6R1wHxVtbj+w/7St/M+06fJ9p/d/8ALSuA&#10;03xRff8ACQWOvJY3H9n+II/s0cf/ADzk/wCelHtAPfpbqOKPzPMj8r/rpVPUtQvIvs32P7PL5kn7&#10;zzJK8g8Wyx2vjDT9Jv8AVrfSNM+z/u5Lny/Kkk/7aUa5a2ejeG9K+x6tcanFb6hb+Xc+Z/00oA9m&#10;ur+O18qN5I4pZP8AV+ZJXK6t4yvLXxRp+m/6P9huPM8ySST97XmHjLWbeLxhqFneSW99LcWccdv5&#10;lxHH9nqnqXhLSbXWPA9jeXVvfeXJJ5n7z/WSUBTPbNc8UaboOny31/fW8Vjb/wCsl8ytLTdUt9U0&#10;+2vLOSOW2uI/MjkrwuX+zZY/Huk+Zby21v5f+jf8869d8C3VjdeF9P8AsElvLbR28cf7uimanRxS&#10;x1L51UqfFQBaqLzfNo86igA/6Z1LDVX/AFVEstAEssvlyURS1XpYov3lADvN/eVLFL+8qLyqdQA+&#10;WXyqPtXmx1BL+9p3lSRUASxS+bRLdf3KiiikpfsslAFmKWTy6k82o/KkiooNiSWWjzaj8mjypIqA&#10;DzfKojl8qpPKqOWLzaDEillo/wCXejyak/goNiOKWjzqZTZYZP8AtrQAebUsUtReTJ5dL5UlAFmK&#10;WiooalhoAki8zy6PNoio8ryv3lAB5v7uo/OqTyqrf8vFAEsstVZZalmqCWKgA/5eKdFF5lQeV5tX&#10;IovLjoKCov8AVVLLFUUsVABFLR5tN8uiWKgkPNk8ykplJ5VBQSy+bRFRLRFF+8oAmh/1lTRReTRF&#10;F5NFBIeTUUstSy+ZUUtagEX72pYpaiiqWH/V1kBLUU1EV1H5nl+Z+8ollrUCKKnUn/LSmSy0ASUV&#10;D5slSebQBLJ/x71lf8vFaEv72Os+X91JWoFn/l3o86qtFAFqWqtFL/raACKrVFFAEVSRVHR/q6DE&#10;lqrLV7/lnVGWKSg2Iv8AXURRVHF+9kqagBslVpalllqKKgAii86rNrF5VRxfuqkjoAtS/wCrryj9&#10;oKb/AIoe+j/56V6bL+9jryn9oyTyvA8v/PXzKyqGP/L0+NJf9Z5dEtH+tko8yTzK+aqfxD6D7BLa&#10;xfvIq1fssn/POszSP+Pit/yv+mdc51n6PS1HNUn+tqtLLX1p8NTCWWiGovNqWKWg0JfOqKX97RLL&#10;RQAeTTKf51R/8s6yAWm+VR/y703/AF1BqTx+XFRVOWX93LXOeF/EdvFo9zcXlxHbf6RJH/pMlAez&#10;Otlijuo/LePzYpP+WdM/su1ijtv9Dj/d/wCr/d0fb7OKPzHkjii/56UWd/Z6pH5lncR3MUf/ADzk&#10;oAz/ABB4N0XxRHFHq2k2epxR/wDLO5t/MqK88G6LdW9tb/Ybfyrf/j3j8v8A1f8A1zravJZIo5dn&#10;72X/AJZ15Jrnijxho3iTQdNuL6x83ULjy5PLt/8AV0AZ/iP4X31/4oubx/DfhnXLa48vy5NSj/e2&#10;8ddx4N+F+k+HLf7Q+k2MWoSf8tLa3/dR/wDXOsXXPGWveF/EGix6ldWf9n3Fx5ckskfl13Gm+KNN&#10;1m3luLC8t7mKP/WSxyf6ugCWLw5ptr9p2WdvF9o/1n7v/WVbs7C3tbeK3gt47aKP/lnHHWfYeKNJ&#10;1S4+z2d5Hc3P/POovEHjfRfCVvFcatq1npkUn+r+0yeXWoG15NEUVchL480nxRod9caDq0dzLbxy&#10;fvI6PC/jy1i8J6Leatdf6TcR+X/01kkrI1O08r95RWBL430mLT5b57r/AEaP93/20qOL4g6LLb3N&#10;59s+zR2//Hx5sfl+XQZG9NVeuYl+K3h2KO58+8ktpbe3+0yRyR/vfLqjofxk0HXpLH7BJceVef8A&#10;HvJJbyRxSUGp3Hk/vKli/dV5v4S+LUmvR69dXmk3mmW2j3Elt+8/5aeXWrZ+PLPWdQ/s3y7ixvpL&#10;f7THHJ/zzoD+GdnF5ctHk1wXwburj/hE5fPkkllj1C4j8yT/AK6VBq3xkt7DxJqGg2mi32p6np9v&#10;HcyeX5f+roA7+P8A1lWq82vPjJpNrp+n3SRyS3OoSSR29tJ/z0j/ANZVbVvjdHpfheLVk0HULmWT&#10;UI9N+zRx+X5kkknl/u/MoA9Nluo4Y5ZHkjii/wCWkklFnqlnrNn9os7q3vov+ekcleMfFDxR4suv&#10;DelbNFjsZbjWLe2uLaS4/wBZH5ldf4d8Rx2HiDWtBTTY7G5t7ePUpPs3+qk8zzP/AI3QB6LVK61S&#10;1sJLaO8uI4pbiTy4/M/5aSV53L8ZI5dD0G+S3jtv7QuJLbzLn/VW/l/89Kn8SeMpNL0/Qby8sbe5&#10;lvNQt7b/AFn7qPzJP9ZHR7QD0eiuC/4Ty+v7jXv7Jt7eWLR5PKk8z/lpJ5fmeXWVF8X77XtY8L2e&#10;g2Mcttrmn3F79puf+Wfl+XQbHq0tUby6t7C3lvJ5PKto4/MkkrnPh34yvPFuj3NxeW8dtc2d5cW0&#10;nl/6r93WLq3i248W6x4j8O6TdR20uj28f2iSSPzP3kkdHtDE7jSdZtfEen219YXH2m2uI/MjkjqX&#10;zq8K+HfjK+8L/D/4aWqRx+VqFx/Ztx5n/bT/AON1teMviNr2jaf49+wSW/2nw/bx3NvJJH/z0jrP&#10;2h0+zPS9X1m30G3iuJ47iWLzI4/3cfmVoeb5teW6tr3izRvB9tq1/fW9zc3ElvL5cdv/AKvzPLo1&#10;bVPFGqeMNasbPUo7HTrfT47m38u3/exyf5jrQg9Shorx+X4hXV/4b8J3F5eSW1tqknl3Fzbfu5fM&#10;rrfhjda1dW+oSateSXNtHeSR6fJJ/wAtLes/aAdxDRLLHFJFG8n72T/V15zFrN9F8SNasftkn9n/&#10;ANnx3Mcf/POSuC+1XHiOP4fXl/fXHmyapcW0n+keX5n+s/1n/fumB9DxSx0Sy143Lf33jLWPEemw&#10;atHpkunyRx28nmfvY/3f+sqK10u+8R/ESKzvNeuJba30uOSSO2uPLikk8z/WVYHrNnql5dXFzG9r&#10;5UUcn7uTzP8AWVPLLH/z0jrxTXLq+tbfx7ZpfXH+jxx/Z5PM/ex/u6itftHhfxJ4cks764l/tDT5&#10;PtEcknmeZJ5dAHtPmRzSeWkkfm/9dKjllji/1kleK+DYrXxRHp+rP4k/4mFvcSeZbR/63zPM/wBX&#10;XW/FXXpPDmj6fdPJ5Wn/AGiOO4k/55x1B0HoNndWt15siSRyxR/8tI5Kli1S1uvN8i6t5fL/AOml&#10;eNeKNUs7XwnqF94XvPtP2jy5JJLaTzIvLq5q0Ud1rGg32jXHm20lvJ9o8uT/AFkfl1ZznqH9vWMs&#10;kUaXlvLLJ/yz8ysW18eaTda5qGkpeR/adPjjkuP+mdeLW9hY6X8P4r6CP/SY9U/1n/LX/WVvXV1p&#10;Nh408WW955cUtxp8ckcfl/6ys6YHqX/CUaTL5vl31vL/ANc5Kls9esb+OXyLyP8Ad/6yvH9Jj0nw&#10;58H7a+t7GS5+z/8APOP97/rKwNN1S8utU16Ow+0XMslvHJH+78umdHsz26/8ZaTa+b/pX72OPzPL&#10;rIi8b2Pijw3balBeSWNtJJ/rJP3dc9oevWPjLw3FHBptxFqEdv5Un2m38vy5KzJbrzfhnFb/AGG4&#10;+029x5ckf2f/AKaVZznqF14os9LjijnuPN8uP955dEvjzSbX7N/pHm/aP9X5cf8ArK8502K60vWL&#10;nz7O4lttQt/3cn/POSqvhfwvfaDeafG9rcXNt9okk/65x0AewaH4jtfEdvLJZ3Hm+XJ5ckdZ+rfE&#10;bTdL1j+zZ5JJbn/nnHHWB4Gtby18Qa959nJFbSSf6PJ/z0qjeaXef8LQ+2PY+bbSW/l/aaDE6O6+&#10;Jem2v7x5JPs3/PSqN58VrGK4ljgt7i58uPzJPLjrmtN0vVtB8SajZz6THqen3EnmW9zH/wAs6n/s&#10;HUotY1CT7D5UclvJHHQbHR2fxMsbr7N+7uIra4/1clS6l8QbfS7yK3nj/dSf8tK5L/hHNSuvDdtb&#10;pZ+Vcx3HmyeZWfq3hfxJqlxLvtbeX/V+XJ5lAHoN14jtbXWJY/Lk83y/Mqja/FCO6ktpHsZIraST&#10;y/MqCXRtSuriK4eOP/V/vKjl8Jat/Y8Vv5cf2mO4kkrUxNnTfG8eqaxLYwRx+bH/AKyP/lrXT15/&#10;L4XvrrWIryezjtrmP/l5jkrvIov9VvoCmTxUS0RVLNWpsRTf6uoLqrNVpaAKtFFFBQsVWqqUUEi+&#10;bSUVboAi8qpaKSKWgxDzY4qrXVWfOqtL+9rY2Kv/AC0qXzfNqKWlrEAli/d0RRVNUPnUASR06iig&#10;Bssv/TOvIP2jJY4vBcv/AF0r1uT/AFdeMftKSyS+D4o/+mlZVP4ZNP8AiHydJ/q6i/d+X89H/LzR&#10;5vm18ofRFzSf+Piun/d/8846xvD8Xm3FdV9lj/551n7QXtD78h/dR1Vliqz/AAUyevrz4ymQ+bRF&#10;L5tN8r/W06KWshktEstH+toll/d0FkEstO82my/vai86g1JKX/U03ypKmoNTk7zVNe1S4ubewsY7&#10;a2jk/wCPm5/9px1m+BfhzHYR3N5rMkmp30lxJJ/pP+rj/wCucdeg+V5VEUVHsw9oeW/GS6uLCPRZ&#10;PMkttKjvI/7Qkto/+WdbXg268N6XHc32k30l9FJ+8uLnzPMjruJrWO6j8t445Yqgi0uztbfy0s44&#10;rb/nnHHQZEsV1HLHFIknmxSf6uvIfiRLH/wszwPJ5n+ruJPM/wC/dewfu4o6py2scsn+rj82gDzn&#10;4vRWN1qHhe3v445PM1SP93JHXJ65FJdap4vsdJ8yOL7HH+7to/Lr3Ka1jmk8x446nitY4v8AlnH/&#10;AN+6z9manknw7/4RvWtUtrqwtdQudQt4/LkkuY7jyrf/AL+fu6Pjh/Ztr/wjlxq0ccttHqlv/rY6&#10;9giijij+SPyq4zxl4Ik8Zahosj3kdtbafeR3Mkfl+Z5nl1oBy8Vrb3Wsahq1hbyRafHp/l+Z9n8v&#10;zJK5q61m4sPC/hyOe11CKKTzI7i5trfzLmP/AK519ARRR+XFH5cdEsUfl/6uOgPaHzj4fl1b/hH7&#10;a4TQdS+zafqH2ny76P8AeyR10/jL7d488H3NxYaDcWNtH5cnl30fly3Hl/8ATOvYpYo4qJfL/wBX&#10;QB4X5tvqng/WpNJ8C3GkXMlnJHJJJbxxyySf8846JdGvorf4fRwWNx5unyR/bP3f+r/d17b5XlUe&#10;THQB4tFa+LNLs/F9jpOk3EtzcXElzZ3Mnl+V+8qPwbo/iSLxxY3z+G7i2sY9PkjuL65vI5JZJK9y&#10;ijjikp0UVFMDjPhjpd9pfh+5jv7P7DLJqFxcxxySf8s5JK4y11S+tfjp4ss7PTZL7zNLt5PM8zy/&#10;L/eSV7XL5csdc5pPg2x0vxBqGtJHJ/aGofu7iSSSgDzeL4S694ct9B1awjt77WtPuLm5uLaST91J&#10;9o/1kdavi3wl4s8W6PpUbx2Njcx6pb3sltHJ+6jjjk8yvWv4KWj2YHnvxQ8L614os9FtbCO3i+z6&#10;hb3txJJJ/wA85KqXngjXovHlzr2myW8UWoafHZXEdz+88vy5PM/9qV6bL/q6i/1tAHlvhf4aa9oP&#10;gvT9BvJLHV/LkuPtHmR/upPMk8yiX4S30XhPRdBs7qPytP1SPUv3v7zy445PM8uOvXIf9ZUktHsw&#10;PNLXwHfaXrGvSabdW8VtrH7y4jkj/wBXJ5fl+ZHUuk/Cr+wdc8OXlhdeXbaPp8ll9m/56eZ5f/xu&#10;vRoov3lJR7MDjfAvg288JR61HPdfaYtQ1CTUo/3f+r8z/lnWHrfwqvJfGlz4k0TVpNIudQt/s2oW&#10;3l+ZFcf885P+ulenUstHswPJIvgjHa+E9B0WDVriK50O4+029z5f/LSq0vwM83/hJ/tevX1zc+JL&#10;eO2uJJPL/d+X/wA869bmoo9mbHF+IPh9J4j8H22gz31xF5fl/wCkx/62Ty6ltfAckWsXN899cSy3&#10;FvHbSR/8866+iL/V0AeC+KPhzH4bt/C+ipHq19otvcSSfabaT97byf8ATSvRvh3pd1pclzH9svrn&#10;T/L8uOPUv9b5ldp5X7ypIovLrP2YHI+IfhzpviPXLbVp/tEVzHH9m8y2k8vzI/8AnnJVWL4QeG7X&#10;R7HSUsZIrGzuPtNvH5kn7uSu4lqOtPZgcXqXwl8N6prkWtT2P/Ewjj8v7THJ5cskf/TStG18B6Ta&#10;65Fq0Fv5WoR2/wBm8yKT/lnXR0eb+7oA5W6+HOg3VxqFw9r5suoR+XcfvP8AWU6XwRovmWNx9lj+&#10;06fH5dvJJ/yzro6illoA5+18B6DpesS6tBpNvFqEn+skjj/1lat1pdvf28tvPHHLFJ/rI5KsyUR0&#10;AUdJ8Oabpdv9lsLO3traT/lnFHRa6DY2sn7izt4vM/6Z1oReXR5tAEP9g6b5fl/Zbfyv+efl0kul&#10;2fmeZ9lt/N/651PLLTZZaAK32COKPy0jj8qovsscX/LOOrVRS0FEXlRx0eTH/wA86PNo82gAkij8&#10;urNrFHFH/q6jiqWWXyo6CSSSovK82iWXzY6Iq1Aliijolij8ykqOWWsgDyY6Iov3lHy0edWoE/lR&#10;+X/q6PKqCKX+/Uvmx/uqACWKOkplJ/qqALNN82oPOqSgB8stU5P9ZUs3meZUUn+soAioqaKL93RF&#10;F+8oAhpZallqrJQBL5v7yrVUqfFWoEtSS1FH/rKllrYAll82q0tEsv7yiT97HWIEXl0RRUR06gAo&#10;pssVH/LOgB1FFFADY68P/aYl8rwnFH5n/LSvcJK8B/aiuv8AiR20f/TSuWv/AAyaf8Q+V/8Anrso&#10;j/1lLF/sVJFLXz9Q9w2vDkX+kV3HlVyXhKLzbivQs/8ATOuE2PtmL/V1FNUvnVFNX2Z8YQf8vFOi&#10;plLHWRZJTZf3tOooAr1N5VQ0UAWKKbFR5P7ygCWGpYpaihqWtTUztW1mz0H7N9suPs32iTy4/wDr&#10;pVG88ZaTYXEtnPeeVc29v9pk/d/8s65X42WtxL4btrhLeS5+z3lvc+XHH/yzjkrhbzXpNe8WaneQ&#10;aTqUWnyaP5cckln/AKySsgPS9N+L/hfxHcW1vYalHc/aP9XL5f7qpLz4jaTa3ktm9xJ+7k8uSSOP&#10;91HXmF1a3Gl+D/A8cGk3EUtvcRySRx2/72Oua8dXWpapJrUf/CP61LLHcRyWdtY2/wC6kj/56SVB&#10;qd54+8eXEvjTQfDqWepfZrjzJJJLaP8A1n/bSqPhzWbjWPGGo6DeR6tFp+nx+ZHc3Mn/ANsq1dap&#10;cap448L3H9k30UVvbySXEn2f/V/u6s2trfX/AI08RyJY30VtcWcdtHc+X/y0oA6qL4oaDayW1n9o&#10;k8qT93HcySf6ypdS+Jem2slzsjuLmK3k8uS5to/3XmV574N0u+i0+LRbjwXJ9ps/3cepXMcflf8A&#10;XSrXheXxZ4X/ALT0X/hG5NT8y4kkjvftEccX/bSrMjp/C/xQk17xBrVvPYyWOn6fHH/pMn/LSp9N&#10;+Mmg6pqFta+Z5X2j/j3k8z/Wf9s65X/hF/EEt54jsX03zbbUI4/9Jjk/dVW8L+HPEV1o/wDYL+F7&#10;fSJbeP7N/aUkkf8A5DoNSz8RPG9x4j0+2k0mxuP7P/tCOP8AtLzPL8z95/zzr1uKX93F/wBc68Li&#10;8L+MIvD+n+F00GOW2t7iOT+0vtHl/u/Mr3WKKTy4t8f/ACzoASWWo/N/eVJLF/cqPyqAJPN/d0ed&#10;UflVJFF5UnmUAEsslSxS1FN/rKlii8qg2HRXVS/aqiiiqXyv3dBiHm+bRFLUHlSS1PDFJ5dABFLU&#10;vnVFaxVL5Xm0AEUtSRS+ZUfleVUkUX7ugCPzf3lSS1H5NSeVQBHLLUXnVLLFUXk0AHm/8s6P9VUv&#10;leVUUv72gAqWL/V0eV+7ooNiKWWovNo8qjyf3dABLLTZZadLFR5P7ugBsUvnR1FLL5UlSy+XFHXM&#10;XkVxrMktvBcSRRf6v93QBs/b7fzP9ZH/AN/Kl+328v3LiP8A7+VRs9BtbC3it0j83/rpRLoNndR+&#10;W9vQBpRS1LHWD/wjklh/x53VxF/0z8ytC1upLXyo7yPyv+mlAF6X99+7qKWp4qgm8vzKAI6ilqzF&#10;FRLFHFQBWlo82iX91RF/rP8AV0FBFLR5tS+VR5VAEkVHleVUsX7qOkoJI5aP+mdE3+sqWOgCKWlq&#10;hdeKNNtdUi017iOK5kj/AHcclS3l/b2FvLcXknlRR/8ALStQJYqlrktN+Kvh/Wbj7HBcSeb/ANc6&#10;1dJ8W2Oqahc2Nvcf6Tb/AOsjoMTYqLzak/5aUSxUGwRfvaliiqtdXUdrb+Y/+qjqSz1S3v7fzLb/&#10;AMiUASyVWl8zzP8AV1mab4otdU1S5sU/4+bf/WVry0E0wh/ex0ReXRFLUlalEcv72q3lVZ/5aUSx&#10;ebQBWliqL/WyVLLFUUdAF6KlqrFVnyqAK0n+sqKSpZaikoMagRS06m+T+8p1BsPlpKWWKj/VUGJF&#10;5lR0ktLQBFXgf7VHl/2Xbf8APWvfJa+ev2nv3lvbVy1/4Zph/wCIfM8v72paIoqPK8qvmT6I6/wR&#10;F/pFeleX/wBc64PwHF5skVd55f8A01qTkPsLzf3dRSy/u6l/gqKWvrT5GmMqOKXzaratLeWun3Ml&#10;hHHLc+X+7jk/1VeLeDfiN44tfixF4X8Q/wBm30dxZyXPmWMfl/Z6yNj3uo5K8f8AGXxV17w58WPC&#10;fh/7LZ/2LrEkkfmeZ+8r1uWgsWk83yqPOryD4v8Axuj+HPiTwvpKR+bFeXH+mSeX/wAe9vQB6/FL&#10;U8UtZ9rdR3UcVwknmxSR+ZHXJ/FX4gyfD7wnfX0Fv9q1Dy5Ps9t/z0koNTvIpatedXzPqXxf8QWH&#10;7O+i+LI5JJdQuJI/tlzHH5nlx+Z+8krsfhB8Ro/HniCWPRr6TV9Bjt/MkuZJP9Xcf886DI9nlijm&#10;/wCWfmVF5UcVZ/ijxbY+DdHudSv5JIra3/1nlx+ZWZF44sbqPTZIPMli1D95byRx/wDLOtTU3rqK&#10;P/nnUEsUdcdF8X/Dd1qEtml1+6juPs32n/ll5n/POql58bvC9rcX1v8AbJLmKzuI7a4uY/8AVRyV&#10;kFM9Biijp0Xl+X/q6888b/G7w38P9Q0qx1KS483VP+Pf7NH5nmV0vhfxRH4o0/7dZ2txbReZ/q7m&#10;Py5aAOjli/d1FF5cX/POuM8QfFXTdB8SW2gpHJfarJH9p+zR/wDLOP8A56SV5z8ZvGVvrPw7i1rS&#10;dSktorfUI/M+zSf9NKAPfvOjoiljl+55cteW+IPihHa3Ft4f0mxk1fWpNP8AtMnlSeXFHH/00rK/&#10;ZX1m+1TwPqFxqUkn2n+1Lj93LJ5nl/vP9XQa+zPZ5Yqi83/lnXmXij43WfhzxpF4dvLGSLzLfzI7&#10;mSTy4qj8C/G6x8eaPFeaba/vZLj7N5ckn/kSj2gHp8lReV5sdeYXHxut5Y9euoLPzdP0OT7NcXMn&#10;/LST/lp5dZ/jL48SaNrHhex0mxj1P/hII5JLeWSSg2PX4qlilr58/wCGkdS+x+LZE0WPzfDcnl3E&#10;nmfupK7TxH8VbrS9H0G+sLGOWx1D95cXMkn7q3joA9Pjp0f+srxTQ/jnceI/hv4o8QWdvH5ujyXE&#10;cfmfu/M8usXwb8fdev8AXPh9b6ta28UfiyOT93F/yz8ugD6Ki/dR0VBLLXj/AMX/AIl694S8ceAt&#10;B0mS3i/4SDUJLa4kkj/1cfl+ZQYnsX+qqXzq8Ktfih4gi8YeM/C/mW9zfaPp8d7Z3Nz+7i/ef89K&#10;yvCXxf1q6+LGg+F57z7dbahpclzcXP8Ayy8yP/nnQafxD6KilqWKWvmzwR4o8cePPih8QfD6a9/Z&#10;mn+H7yP7PJHH+9/ef8s6q/F/4ta14N0/xZJZ6tHc32l/Z5I/s3/Lv/q/9ZR7QzPevH3xBsfh9o8V&#10;1f29xfS3Enl29tbR+ZLJJV7wb4tj8W6PFfJY3ljHJ/yzuY/Llry/x98Ob74taH4c1az8SXGh6hb2&#10;/wBpt/s3+qkkkjo+GOs+OtU0fWtJ1KSz/tDR7z7N9u8v91cR+X5lAHssV1HfxyyWckcvlyeX+7rk&#10;Lr4taTa/EjT/AAS8dx/bV5HJcx+ZH+68uOuX+DP/AAlEun6h/a11b+VHqlx5nl2//TSuT8b3Udr+&#10;1x8NI/3fmyaXqP8A7ToA+h5f3VVvNji/5aR/9/Ki1ywj1TT7m1/5ZSRyR18Uy3/jaLwf4s0GzutQ&#10;/tX4f6p/aX26T/l8t/8AWeX/AN+6APrb4nePP+FfeC9a8RJbx3P9l28lzJbeZWh4N8UWfjLw/p+r&#10;Qfuory3jufL8z/V14p461STxb+zP4o8ST28ltLrGh+Z9mk/651574B1m48JeJPgfa2F1+61TR7iP&#10;UI/M/wBZ+7j8uSg6fZ+4fYX9qWfmfZ3vI/N/55+ZUHiC6uLDR7m4s/L+0x28kkfmV8s3XiPWrrwP&#10;49uJ/M/4S+31ySOzj8z975fmR+X5dfSd5dSS+E5ZLz/W/Z/Mk/790U/3hzHOfCD4tWPxG8H6VqU8&#10;lvbX155n+jeZ/wAtI67G88R6bpfmx3l1b20v/TSSvjDwLdW+i/Cv4aX0Fv5VzH4k8u4kj/1vl+ZJ&#10;XS/GzxRHL4k8e6Tpv9oRah/Y8cn7yOSSKT/rnUGlSmfVV5r1jYRxefeRxeZ/q/8AppUsV/HdW8Vx&#10;BJHLbSR/u5I6+XtcsNS8R/D/AMD6lYateaZ4o0/S/Mjjkjk8q4/d/vI5K91+Hd/eX/w/0q8v7H7D&#10;fSW/7y2jqzMkvPHmixSfY/t0f2mST7NH/wA8/Mq5odrHa2fmP/rf+WlfJ3iDVNSv/KksPDetW0Vn&#10;4g8yS2+xyf6vzP8AWV9S+KNLuNe8L3MdhffYb64t/wB3c/8APOSoNjzW1+L99rP7QFt4PgtZItFj&#10;s5LnzP8AnpJXr+razZ+HLeW6v5PKtv8AV18YXnhf4sfD742aDrU9n/wkNjb2/lyXNtH/AMs69F+N&#10;nxGsfiX8P5bHRr7+zPEdvcW9zHpt9+7lk8uT/V1YHscvxf0GXT9auPMuPK0ePzLyOSP/AJZ1i2fx&#10;98L6peafap9o83VI/Ms/Mj/dSVny3V58QfhXqGzQfsOo6hp/l+X5kf7yTy/+elec6b8L/FlrH8KZ&#10;H03/AJF+OT+0P3n/AEz8uj/l6B7z8MfiNpvxBt9Qjs/MiudPuPs1xHJ/rfMqn438UWOjeONBsby4&#10;uIrm88z7PHHJ+6k/66VyfwJ8Eat4X8SeOLq/s47aLVNQ+028vmVL8TvBuva98TPBmvWFn5tjpckn&#10;2igo1dW+Oem6Xca1b/YbiWXR5P8ASKzvir8Wr7QY/CEmlW/mxa5eRx/vKwdS+HPiS61DxxIlrb+V&#10;rEf+jyeZUviP4VeJNe8H+B47eS3i1rw/cW8lxHJ/qpP+elBJveKPjJceF/Fmn+Hf7Jkvr7ULeSSP&#10;y5Ki1b4v3ml2/lz6TJY3Pl+Z5dzUeufD7VtZ+LHhfxR5lvFbafbyRyR1mfE74X+JPFviy2urC+t4&#10;tF+zyRyRyR/vfMoA19S+N0dr8N7bxRZ2P+skjjktpP8AlnWbdfGnWotUubH+zbfzY7P7bHWfL8Ed&#10;auvhPF4Tnvrf7THceZHcxx/9NKty/BvWpfEkWpfbreL/AIl/2KSPy6CjT1L43Sf8Kz0/xRBax+VJ&#10;JHHcR+Z/00q3ofxguNU8cS6C8cf7zT/tMclYNr8ApJfhXL4PvL7975nmR30cdXvC/wAEbrRvFkWv&#10;T6t9puY7P7FJH5f7qgkl8G/EvxR4y1DVY0s7fytPuJI/M/56VV8UfF/VvDlxFI8cflRyRxyR/wDP&#10;Sut8DfDmTwRca1suJLmLVLj7T/1zrk9c/Z9/t6TUJJ9avPKuLjzI4/8AnnQBT8ZXUl18YPBl4knl&#10;faI/9XXQftBS3Evwv1H7LcSW0vl/6yr158L47rVNFvnurj7Tpf8Aq/8AppW/438Gx+MvD99pNxJ5&#10;UVxH/wAs61Jpni2k38nhfw34RuEj+0/aP3cnmVelivLX4oa1fWF1JbXP2PzJI/8AllXZ/wDCm45d&#10;D0qxe+kl/s/y/Lkqzf8AwftbrXP7WS6uIrmSPy5P+mlBmcxqXxG1bVPCdtdWdx9m1CO48uSrPiDx&#10;H4k8L29jHf3X2mK4/wCWldZefC/Tb/T7ax/eRRRyeZ+7krR8QeCLPxRo8Vjfx+bFH/y0oA89s/G+&#10;pRXmp6TPcfafLj8yOSSsqL4oalDp+n2ryeV9ouPs3mV6bpPw0sbDzd/mSyyR+X5klQS/BvQbrR/7&#10;Nnt5JbbzPMjk8z975lAHOfDu1/sv4gX0f277T9ot/M/eV6ldS+bXOeH/AIaab4X1j7dZ+Z9p8vy/&#10;MkrrJYqApkcUtS1F/q6k/wCWdBsH+to/1UdSxfvaill/5Z1qBWl/e0eVR/rZKZQA+KpYqhqaKgxI&#10;pfLioli82TzKJZai/wBdQARRUsP+sqT/AFVHlUAJSy1L/q6iloAqy1HL+6qzLFUH8dBsNlr51/ae&#10;/wCPexr6Kml/5Z186/tRXVvFHp8b/wCtrlr/AMMnD/xD5s82PzKsxVH5Ucv7xKl8n95FXz9Q9z7B&#10;6H4I/wBF8qu4+329eZaTqkmn2flp/wAfMlWftWpf89K5zI++v9VWfLdXn9oRRpHH9m/5aSeZWhF+&#10;9pJv9ZX1B8jTMLxR4jtfC+j3OpX/AJn2a3j8yT7NH5kteFXXhex8R/Ezwv4s8EXFxFc3Fx5mqSeX&#10;J5Ulv/00r6MltY7qPy3j/dVWitY7WP5I44ov+mdBrTPnH4zapZ3Xx8+Glun2iWXT7iSS48uOSSKP&#10;zK9W8W+HPFmvaxbXGg+LJNI0+OP95bfZ45PMrs5bWPzPM8uP/v3UsUVBoUbq6/svR/tF5JJL9nt/&#10;3knl/wCsr561zwRffFXwv4o1Z76SKx1T/V20ln+9jjj/ANXX0nL+9os7WOX955dAHlv7NniPUtZ+&#10;Hdja6zY3lrqGnx/Zv9Jj8vzI6zfj18NPGHiO31C+8O+Ivs0UmnyW39m/Y45PM/6517pFFHFTZKKg&#10;Hyr4c8EeMNG/Z70HSdWs7i5lkuI/tlj5f723t/8AnnWz8KvhVJo3xA1668NW9x4e8J3ln5ckfl+X&#10;5lx/z0jr6M+yxyx/PHU8Ufm/u0/1VBqcZpvwvj0vR9Qt7/Wr7XIriPy/+JlceZ5dcZ8D/BuvaXp+&#10;tWurXH2m2t7iS20v/pnb16j438L/APCW6HLY/brix8z/AJaW0nly1e0nRrfRtLtrWDzJYo/+Wkn+&#10;tkoA+Y/hT8ObzQbjUNF8Q+C7jU7mPVJLmz1KSSP7N5f/AD0rk/iR4X8feKLjXrGDwPcRafHeR/Y5&#10;LGSOOKT/AKaV9my+X/zzqLyqDU8G8UeHNW1n4gfDS4/sG4lttL8yS8k/d/u/3dekeLfhpY+N5Lb7&#10;feahbRR/8+N5Jbf+i67H/lnR51BkeDSfCq+8B+PJfEGg2dxrltcaf9i+zSXH7yP/ALaSVg3/AMFv&#10;FkXwjl0WC1t7nWtQ1SO9uI5Lj91bx+Z/z0r6TqSLy4o/MeTyov8AnpQani114I8UaD4wi17SbG31&#10;OW40v7NcW0lx5f7z/rpXR/s++A9e8B+E7m116O3ivLjUJLny7aTzP9ZXptndWd1H5kEkcsX/AEzq&#10;XyvNo9mHtDyT4v8AwXt/iNqmi3SfupbO4/eSf89I/wDlpHR4F+CNn4N8Ya9rSf8AHteRxx29t/yy&#10;jr1uij2ZkeB6t8Edel0fxR4d024t4tP1y48yS5uf+Wfmf6ym+IPgZfXXjDwFeWF1HHp/hu38v95/&#10;rbiSvfv4Kp+VR7M1Pmz/AIZu8RS6P49tX1q3i/4Sy4kk/dx/8e8ddp4j+C2tazo/hfTbPXo7G20f&#10;y/M8yP8A4+K9f/5aURUGx4lpP7Pt1o3gfxZ4dfXpJZfEEkkklz9nj/d+ZUGk/s5yWGoeArj+3rjy&#10;vCcckdv+7j/eeZ/z0r3il/1NBiefeAfC+raN408R315qVxc6fef8e8dzJ/q5P+mdec/tBS3F18VP&#10;hTb2fmebHqklzJJHH/q4/Lr1HVvi/wCG9G8Uf8I75lxc6rHH5kkdtH5nl1L468b6D8PtLtdW1mPy&#10;opLiO2jk8v8A56UezAwbz4D6Tqlv4o+2Xl5LqHiS3+zahc+Z+98v/nnHWd4f/Zu0Xwl4g0HWoLq+&#10;udQ0ezksreS5uPM/d17BZy+bHFIn+qkj8yiWX95QbHgPhzwH4s+H3jDxRq2jWNvqdzrlx9puJLm4&#10;8vzK5fUvgXfazrGvX2peF7O6/tyT/TI/tknlSV9Ted+8p0sscX/POgDxm88E69qlvotulrJY/wBn&#10;x+Xb+XcV11nF4g0W3+y2lvHF5kn7z93/AKyu4iuo4pP9ZH/38q19qj8zy/Mj83/nnQYnnMVr4wi8&#10;2OzvI7bzP9Z+7rmdc/Z9vNe8WW3iifXrj+37eP8A0e58v/V17PLdRxffkji/66VF/alr5csn2yPy&#10;o/8AppWoGVpOg6ta/ZvterSXPlx/vI/L/wBZV7/hHLH7RfSfY4/NvP8Aj4k8v/WVcurqO1j8x5I4&#10;ov8AnpUF1rNja2/2x7y3itv+enmfuqyArS+HLG60f+zXtY5dP8vy/s3l/uvLqra+CNBtZLWRNNt/&#10;Nt/+Pf8Ad/6ur1nr1nqHmx2d1b3Msf8ArI45KLPxHY3Vx5cF5HJL/wA845KAFl0ax+0favstv9p/&#10;56eXU0sXmx+W/wDqqypfF2k3WofYUvI/tP8AzzqOz8ZaTf3EVrBfRyyyf6v/AKaUAWYvDmmxRxRp&#10;Z28UUf8Ayz8urP8AZdnLJ5n2OPzf+udea/tD/FS4+Evw3vtas/MlufMjtrf93/z0q94I8UXGjaPY&#10;/wDCQ6tJfXOoR/abePy/3sf7ugDvP7Ls/wDnnH5Uf/TOpfK/5Zp/qq5PVvir4d0bwnL4knuv+JLH&#10;/rLny/8AV1Z8L/EHSfGUlzHYSSS+XH5n7yPy6AN6WOOPzP3cf/fuo5Yo5Y/krx/4q/GmPw5440rw&#10;vB9oiluI/tNxcxx+Z5cdem+Er+x1Tw/bXWm3X26xkj/dyUGxZurCO682OvN/iJ8DdF+INv8A6fb+&#10;Vcx/6u5tpPLlp2ufH3RdL1TXrH7HcXNzocfmXkcf/POjQ/j7ous+KNB0n7HcW0euWf2mzuZP+WlA&#10;HD6T8NPH3w+jsbXQdauL6xt5P+XmT/WV2Nn8Wr7S5PsvjDRbjSIo/wDmJW0fmW0lXNc+NOm6NHrN&#10;4lrJfafo8nl3kkf/ACzqn48+L9rpeueHNJg0mTV4vEFvJJbyUAeiaTrNnrGnxXGmyR3NtJ/q5I60&#10;5b+1sI4o7y4ji8z/AFfmSV4VofxVkl+Ffiy60HSY9M1DR5JI5LH/AJZeZXL+PvEfiLVPgn4T1a/k&#10;j/tWTULeSOSP/Vf6ygD6hiqXy68b8L/GS8utQ17Rb/TZP7Q0u3juY/L/AOXiPy61fhB8X7f4oRy3&#10;ln5flR/6yP8A5a28lBj7Q9Gl/dR1mabrNjrNxc29ncRy3NvJ5dxH/wA865D4h/EGTw5rGg6DZ/ur&#10;7VJPLj8yvOfh3ql9YePPiDJeeXFc28fmeZHQbH0HFF5VWYvLr590n4+6tfaP4X1J44/+JhefZriO&#10;tDVviD4kuvixc+F7CSOOxks47mOT/nnQB7lLVaW6jtY/nkrwr4ifEbxJ4NjuY57iPzLePzPMjrG+&#10;J3jfVvEfw38J6slxJYy3lxH9o8utTH2h9AS+I7W11S2s3jk824/1clbdeBeI/GWpeHPHmg2aSfaY&#10;riz8z95RF8StSl0O+8SQSSRS2d59mktv+2lAe0PeZYo6Xyv3dfPnij4g6tf+MNPs7O6ktra4s/M8&#10;uuv+B/jyTXvD+oR6lfebc2d5JbSSSUB7Q9KvLqOwt5biT/VR/vK5ez8efav9IgtZJbb/AFXmRyVt&#10;eII7WXS7mO8k/wBGkj8uvnWz8L+LPg3rEV5oOpf8JD4LvJPMksbmT97b+ZQFQ91s/iNY3Xij+wX/&#10;AHVz5fmR11nmx+X89fKvi21j1n4mRX0Fx9mufsfmR1vXXxQ1a1+D8WpPcSebHcfZvtMn/LOg09of&#10;ScUvm/ck82uM8QfFWx8OeNNP0G8j8qW8/wBXJWf8Jft39nxST33262uI/Mjry/47WFvf/Fjwv5/7&#10;ry45PLoMz6R82P8A1nmR+VUcsscsfySRy14Bofi2TS9H163v76SKKzk/dyySf6usbwl4yvLrxZbW&#10;8F9/oNxb/wCs8z/WVqbH0d50cv7tJI/+/lS14f8ADvXtatfHFzpusx/aYpLjzLfUrb/0XXuEUVBi&#10;S0l1RLL5VVvNoNiL/U0ed+8qWWKOWovKkikoLpksVH+qoj/1lHlUHMRSVL/q46i8n95UlABSxVL5&#10;VRRUAS1Fdfval/5Z1FLRUAikqtL/AKz/AKZVZm/1dVpf3VABLXzZ+1Va+bb2OyvpOWXzq+df2npP&#10;+PGOuWv/AAzTD/xD5Xi1C8tZPLeOSWKrkWqSf8860PKjlqWG1j8z5K+fqHuG98O9G+33n2if/lnX&#10;rf8AZcf/ADzjrh/AthHXo39lyViZH1RD/q6P3cVSxReTUV1LX1Z8uVLy/t7C3ubqeTyraOPzJK89&#10;034++CdZ8r7HrXmxXEn2b7T9nk8rzP8ArpXSeOJZP+ET1nZ/rfs8n/ouvjvwLFJ4o/ZjtvDeg2Nx&#10;fa1eah+78u3/AHX+s/56VkY06Z9XeKPi/wCF/BuoW1jq2pR2t9cR+bbx+X5nmUf8Lf8ADcWj6ffJ&#10;fSSxah/x5x+X+9k/7Z15Bq3hfVrr9ojwPI+m3FzY6fpfl3F95f7rzKPjx4S1LS/iR4Q8UWek3mr6&#10;NZxyW1xbabH5ksfmUHSet3Xxf8NxafbXyXnmxXFx9mjjj/1vmf8APOtC6+KGi6N4bl1a8kuIrbzP&#10;s3l+X+9kk/5514x4y+F+i694HtrGDw3qWkRSXH2mOS2/4+beT/npXMeIPhz4+1T4b6DcPHJq99o+&#10;sfaY7aT93LcW/wD8crOoOnT9ofQWpfGTw3YeH9a1Z5LjytH/AOPy28v97HWR4c/aC8L+KNY0+xs4&#10;7iK51S3+02f2mPy/tEdcP4y8Lya98H/Fn9k+E7jSNV1i38v7NJ/x83Elc1ofw+8URePPhTdf2TcR&#10;WOj2ckeoSf8APOStBezPTfAvxuuvGXxE8WaS+k3Ftp+h/u/MkruPAvxV03xv5UmkxyS2MnmeXc/9&#10;c68o8L+EvEnhP4qePb7+xZL7Stc8uS3kjkjji/1f+rrR+FXwvvvBvjiW+0m1uND0W4jkk1DTbmTz&#10;IvtH/TOimanWfHr4tXXwv8J219aabJfS3FxHbeZHJ/q/MrR1L4q2OlyaNps9vcS61qEfmR2P/LXy&#10;/wDnpXN/tMeCNe8b/D+Kz0G1+031veW9z5fmeX5nlyVn654N16Xxh4c8Wf2bJLLZ2cltcab5n72g&#10;KZ6b4X8ZWPjKzubiw/1tvJ9muI/+eclcrefGTTbD4iReD57eSLUJLf7THJJ/qpKi+DPgi+8JWevX&#10;mrfurnWNQkvfs3mf8e8f/POuM/aC+HsfjLXPDl5pN99h1631COOSS2k/e/Z5JP3lAHZ658X7fQdP&#10;sbi8s5Pt2oXn2KztvM/1lS2vxVt7qPWrf7L5WoaXH5txY+Z/yzrF+J3wvvNek8L32m/vbnQ7iOSO&#10;OSTy/Mqj4X+GmrS6x4s17Ure3sb7XI/s1vbRyeZ5cfl/89KALUXx9jk0PwvqX9m/6NrFx9m/1n+r&#10;r0bxbL/xS+of9e8lfOdn8EfiFLo/hDRZ49JisdH1CO5kuY7iTzZK+k9W0uTVNDubNP8AWyW/l0Gp&#10;86/AX4tal4N+D+n3mpWccui/aJI/tMkn7395JXo3iL9oex0bxJc6TZx/aZbOz+03Hl/vJf8ArnHX&#10;JaH+z74il+H+n+C9SvLGLT47j7TcXNt/rf8AWeZ5cdbV18G9e0H4if8ACReGpNP+zXFvHbXFtcx/&#10;+RKP3pkbV58bpLrXNG0XRrHzdQ1Cz+2yfaf3f2eOjxB8Vde0a30rz9Jj0z7R5n2y5uZP3VvWf4o+&#10;DfiSbxhpXijQdWt4tat4/LuPtMf7qSOpPH3wg8UeMtY0G8fxJbxRaf5klxHJZ/upJKAKP/C/Lq/+&#10;Eeq+MLC1j/0OSSP95H/rP3lacXxavpfGHhPSfs8fl6xp8l7J/wBM6isvgZcQ/DPWvC9/q0dzFqEk&#10;knmR2/l+X5lUdD+BmvWHjDQdev8AxJHff2PZyWVvbfZ/LoNQ8L/Gm81nxhfaLeRx6ZLb3kkcdtJH&#10;/rI65yz+PviLxR408UWOg6bcX1tod5HZeXbR/wCs/wBX5kkkld7L8IJNU8QWOpX995sVncfafLjj&#10;8vzKi0P4Ix+HPGmq61purXFjbahJ5lxYxx/6ySgDu/FHij/hF/Cd9r08P7yzt5Ln7N/2zrxbSfjJ&#10;q1r4X8F69qUklz/wkl59m+zR/wDLPzP+Wcde6ato1vqml3NjP/x7SR+XJ/1zrz7TfgjptrqGiyXd&#10;1cX1rocklzp9tJ/qreT/AJ6UGx598IdL+1ftQfE24nuPtP2eO38uOT/rnWl+2hFJL8J4o0k8r/ia&#10;WX7z/nn/AKRHXo3hL4VWPhLxpr3iSCS4k1HWP+PjzJKufET4aaT8TNDi0nWY5JbGO4jufLjk8v8A&#10;eR0AeZeH/iDfaN8XNV8Nz30l9bR6HHqUfmf8tJK5z4H+PPGHxG0fT/En263tpf7Qk+2R3Mn/AC7/&#10;APPOOOvYNN+EGg2HiyXxJ9nkl1qSzjsvMkk/5Z1J4c+Dfhvw7qFzdWFn5UsknmeX5n7rzKDE+c/i&#10;98X9W0G416403Wvt19Z6pbx/u5P3VvH5n+rrsfjTrOreA9c8GePkuLiXSo/LttUsY5P3X7z/AJaf&#10;9/K9El/Zz8Ey3Gq3D6Dbyy6pcfabj/ppJXdal4XsdU0u2sby1jubaPy/3ckfmf6us/Zmx438VfCW&#10;tS/Cu+1rSby4ttejk/tiOOOT/tp5f/fuu9+B+s/8LB8N23jR45LaXULeOOOOT/pnVX4tWvjC/j0q&#10;x8Lx2/2a4uPL1CST/lnHW14S+HMnhfw/p+mwalceVb2/l+XWhieU/tfazJYSfD63gvLi2+2eII7a&#10;T7NJ5fmR157dXVv/AMJx8cNJS+k/s/T9LjubeP7R/q5PL/5Z19J6t8JbPWdQsbjUo4777HJ5lv8A&#10;aY/M8uSpf+FX6b5lz/xLbH/SP+Pj/R4/3lBpTqHzr4y+JmpS/DP4LXz30ltp95cW/wDakkf7z/ln&#10;Ufxw17SYv2f/ABRHYa9cavHeahHJHJ/zzk8yP/V19LyfDmzl0+Kxe3t/sMf+rtvs/wC6jqOX4aWM&#10;un/YXjj+zf8APOOOj2Zn7Q8B8L+KNJ0v46aVa2dxJFbXHhf95/10qn8MdeuvCXjCXRYL7+3NFvI7&#10;m50+5kj/ANJs5K+hbX4X6bFcfaEj/wBJ/wBX5lWYvh9Y2snySUGx8nfALxHoOvaPFb+KLy+i8UaX&#10;qFxJ5f7yP955ldf8JZZPDnxMto9J1KTU/CeofaJJI7mP97p8lfSdn4X021j8t7W3ll/56eXUkXhf&#10;Sf8An1t4v+2dBPtDxv8AbAlj1T4H6hZ2cf265kuLfy444/M/5aVi6lLJpfxU8D+KJ5JLnQf7Dksr&#10;iOOP/j3uP+udfQf/AAi9jLbyxyWsflVFL4XsfL8v7HH5UdHsw9ofKfijwbqUv7OfjOx/eS3OsapJ&#10;c28cf/LOPzK+jvh3LY2vgvRf9XbSx2ccckVb0Wg2cUfl/Z46JdBs5Y/L+zx0FHgPxI8OXGjfHC28&#10;aQRx6not5pcmm3kfmf6uT/lnJXcfALRrfwb8N7bTXvo5ZZLiST/Wf9NK9Gl8O2csflvZx1HF4ctb&#10;XytlvHQB4LefC/Xv+FofEHVksY5bHXNLjtrOTzP+WlQaH8KfEkeofDK4ms7eKLw/byR3n7z97/q6&#10;+k4oo4qjlljtY/MeTyoqAPAZfg3rVhceM7G1+zy6L4kk+0+Z/wAtY5P+edaHiD4LaldeJPAWpWEk&#10;f2bw3HJHJHJ/y08yOvabO/tb+OWSzuI7ny/9Z5clXaAPDvCXwRvtG0fx7Yz3Uf8AxUlxJcx/u/8A&#10;V/u6zrr4N+JNZ+Feg+F7zUreK+0u4jk+0+X/AM86+hfKpsUX7yj2ZieLab8G9W0vxxfeIE1L97eW&#10;cdt5f/XOt7wR8L7fw54oude8uOLULi38u4+zfu/Mr0qmUGx5x8UvhLH8QbjRb5LqSx1XR7j7TZ3M&#10;dUfC/wAJZNG8Ua9q15fSXMusW/l3Efl16xTK1MTwqw/ZutdPs7azTVrj7NZ6h9tt45P+WddxF8L7&#10;e18eW3ij7RJ9ujt/s3l/8sq7yb/WUedWRseYeMvgjpvjLXJb68uLiKWS38uSOOT91Vn/AIUjosng&#10;ex8LzSXEtjZ/6uTzP3sdej0+tTE4O6+EFjqmsafqV5JJLc6fH5cdTxfCXSbW8uZEj8qK4k8ySP8A&#10;5ZV3Hm06gDhdW+FWi6prFtqT2/lX1vH5cckf/POoLX4N6DYx3MdvHJFFcSeZJ5f/AD0rvf8AXVJQ&#10;Bmy6Xby2cVq/72Ly/LrKs/h9Y2EcVunmfZv+eddPTYqAORvfhfoN1qkV89nH9ujj8uOSpLX4c6La&#10;6PLpP2GOXT5PM8y2k/1VdV5tEVAGN4d8L2Phezis7C38q2j/ANXTPEHgjSfEdxbXl/ax3Nzb/wCr&#10;k8uuhi/dUTUAcr/wrnQYo7m3+wx+Vcf6yPy6rRfDnw7YSRSQabbxSx/u4/LjrrpagloAxtN8L2Nh&#10;cfaILfypa0P9VRLLUX/LxWoElLLSVboNhIoo/LqO8i/eeZVmKL93UUsXm0AUYv3VSVH/AKmiKWgx&#10;LVRSf6yjzaP+XegCXzf3dFFRebQBLUf/AC0pPN82koAWWqMtXpaqy0ARy184/tKSxxXFjX0dLLXz&#10;j+0p+9uLGuWv/DNMP/EPAqT935n+soupZIvuR+bUlrF5snz18yeuem+BYo4vK/1leheVJ/zzri/A&#10;sXlRxV3vlf8ATOn7M5vaH0d5v7uoLqWp5v8AV1n3VfSngGf4j0u41TS7mxguPs0txHJH5n/POuS+&#10;Dfwv/wCFVeE4tB+3fboo5PM8zy/Lrsby/jsLe5uJ/wDVRx+ZJXk+k/tQeE9et4ryzj1D+z5Lj7F9&#10;tkt/3XmUCpnr8UVS/u5a5DxB8UNJ0bxBbaCkdxfarcW/2mO2to/+Wf8Az0rR8L+MrHxlp/26wk82&#10;KOSSOSP/AJaxyUDN6OKPy6PKjl/5Z15z4j+NNr4c8YW3hv8As28vtRuLf7TH9m/1Vc5F+1BpN1od&#10;tqyaDqX2H7Z9iuJJP+XeTzPLoLPafKqWL91XmnjL406T4N1jT9JeP7Tqt5b/AGmOPzPL8uOoLz4+&#10;6TdaPoMmkx/2nqGuXH2aztvM/wCWn/LTzKApnq0cscv3JI5fLq5FLHNH8knm/wDXOvmf4Va9fS/E&#10;z4mx3lrJbfZ44/8ARvMro/Avxp0HS/hXFryWskUVxqEltb20kn72S48yg1PdZfLiqKWWOKuA/wCF&#10;oXkWn61cX/h+8trnT4/Mjjj/AHn2j/rnWR4f+L8fiPxZL4Xns44r7+z/ALb+7k/8h0AenxXUd1H8&#10;kkcsX/TOuTs/h9oNr4oufEX2PzdVk/5aSSeZXD/s3Syf2H4ojeSSXy9cuI4/Mk/1dWfHXxkvvDnx&#10;M0XwfYaLHfXOqW8lz9pkk8uKPy6APV6illjirymz+OUkul+LPMsY/wC2vD//AB8W3mf6yszSPjTr&#10;2qeG/wDhKNS0GPTNBjs5LmSTzPMloA9uilos9Zsb+4ubO1vI7m5t/wDWRR/8s68a0n4yXEen+HL7&#10;VreO2tvEEnl28cf/ACzrh/h3qmvWvxo+KUlhJb/Zo/Lk/ef9c6APqG817TdLkto7y8jtpbj93H5l&#10;XIv+elfLnxQ8cR+N/BfgzXn/ANG/4nltHJ/38rrtS+Pt9/wlmtaLpOm3F9Lpccf7u2t/MlkkkrUD&#10;3Wov9VXh/jf4yeJNL8eeF9BsLO3ii1S3kubj7T/rY/LrkbP9ojxJdeG4teuI7eKxj1j+yZI44/8A&#10;WfvP9ZWXtA9mfUf+trnPGXjLSfBGj3OratJ5VjH/AKyTy617OXzY4pH/AOWkdYvj7w5b+LvC+oab&#10;N/qriPy61AzdW+Kug6N4Xi8STySf2fcf6uTy6vf8JlYxeG4te/efYbiPzI6+UPC91fePPCetfB1/&#10;Mi1Czk8qS5/5529d18BfEd54jjl8A3kdxLL4buPLuJJY/wDWRx/6usjpqHutl440nVPElzoMEn/E&#10;wt7eO5kj/wCmdbUMsfmV8r6tFqV1+054o+wX0ljFb+H45JPL/wCWn+src8P/ABGvtU+D/hzVtS1b&#10;7DLJceXcSf8ALW4/6Z0GZ9Iy3UcUfmPJHFFHVHSdZs9et5biwuI7m28zy/Mjr558EeMtS8ZaX8Tb&#10;G8kkitrOSSO3/ef9M66H9j+1ji+BegyfaJJZZPM8zzKAPVJfFEkXii20lLXzYpLfzJLnzP8AV1tR&#10;XVvLJ5aSR+b/AM8/Mr538ZeI761/ak8OaTb30kVtJo9xJJHR8KtZ1bRvHljpOsyfbvtFxcXNnfRy&#10;f6yg2Poi6v7e1/18kcX/AF0o+328snlpJH5sn/LOvNPjh4IvPG/ge+s7C4ki1C3j+028n/TSOuQ8&#10;A+I9e8ZfB/UPFCWcltr1vp9xptvHJ/z8R/8A2ygxPfrDWbG6k+zwXlvLL/zzjko/4SPTYvtO+8t/&#10;9H/4+P3n+rr5V0PVNWtfC/wft9JkuP7auNQ/4mkf/LXy/wB55nmVi+KNUutL8WfHm3nkuIpbjS45&#10;NPj/AHn7z93/AMs6DT2Z9k3XiPTbW3trie8t4orj/VySSf6yiz1m11TzfsdxHc+XJ5cnl18neMpb&#10;y6+D/wAH7f8A0iWWTULKO48v/nnX1HpOjWeg28sdnbx20Un7yTy6DP2ZFq3jjRdL1D7HeX0cdzHH&#10;5nl1UtfiN4bupNP2atby/wBoSeXb/wDTST/nnXgPjLRri6/awlvns7iXT/8AhH/s3meX+68z95Xn&#10;Hh/w5r2jfA/wZHBpt5/bVn4o8yT93+8jj8yT95/1zoNPZn2Zq3jLSdGkljvLyOKWOPzJI/8AnnHV&#10;PxB8S9B8L6Xp99f30cVtqEkcdvJ/z0krwr4zRXms+JNe0mz0XUPNvND/AHd9HH/rJP8AnnWD438L&#10;61rPwD+Fum/2TqEuoafqllJeR+X+9j8vzP8AWUFH0npPxG0HVJNQjguv3un/ALy4j/55x1W0n4q6&#10;DqmqafYpdeVc6hHJc2//AE0jjrx/Q9G1bRvix8Rr6DSbj+z9Q0+P7H/zyuJI4/8AV1yPg3wl4wl+&#10;JHw+16/8P3FjbWdvcR3n/Tv5lAHvurfHjw3o0ct1PJJLp8d59ikuY/8AnpVzxB8WtJ0a4is3k825&#10;+z/aZI/M/wBXHXzrZ6z4Xi1DXtN1mz1CLRY9ckvf+Pf915nmf6yuq1fwRrUfxstvG2k2MeueHNY0&#10;uOykj8z/AFf/AE0oA9Q8QfGTRdGuNBj8yS5/4SD/AJB/l/8ALSsCX9pHRYdH1W+ezuIv7HvPs2oR&#10;/wDPP95Wb8RPh9rWs+LPhzfabZxxWOh3klzcR/6vy4/LrgtW+BniS60f4pWqRx/8VJcRyWcnmf6u&#10;gD3XxB8UNN0GTT40kjludQj+028f/TOuZ179oKz0bT/C98ljJLFrl59ijjk/5ZyVzHij4QeJLrWP&#10;AXiTSpLeXUNDt/s15bXP+qkjrV+Kvwq1bxlb+E5LCO3trnR9UjvZI6ANnTfjJJ4j0/xZb2dn9m1r&#10;w/H+8j/7Z+ZWf4Fi1L4tfCfSrzWbySKW4k+0+Zbfu/8AVyVF4S+FWpaN4o8Z6leXUf2bxJb+X5cf&#10;/LOTy/Lro/hB4I1LwH8P7bw7f3kd9c2/mRx3Mcfl/u6AKXwq8EXmjeMNe1Z7iT7NqHlxR23/AFzr&#10;1PzqxvBtrfWGjxW+pXEdzdRyf6yOOtqgBPOo86jyqPKoAf5slNpPK8qpfK82tTEi83yqj/1UlSeV&#10;RLF+7rI2IpP9ZSxVZ8uov+XitTEI4pPMolqeKKjyf3dADYov3dOloiioli/d0AQQ/wCsqWSnwxSe&#10;ZSS0VAIPN/eVL5lEsVHl0ARedUsUtEVr5tOii8ugCX/VR0Tf6uiX97RDWoEU3+rqpLLVuWX93WfL&#10;QBF5vm/fqSo/LqWKKg2JfK8qpIqj/wCWdSRUGJPD/q6bJTv+XeoJZv3lAFab/lrSVali/wBbVaWK&#10;gPaEXm+bUlRx1L/y70AS+bUNLFUUstAEsUtJSxRUReZQAS1Vlq15VVpYv3lADJf9XXzf+0p/x+WO&#10;/wD5aR19HSxV84ftF/8AH5Y/9c64cR/DNMP/ABDxCGX/AL9VZtYo/Mi2VXqxaxf6ZH/z1r5moe57&#10;Q9W8Gxf6PFHXceX/ANc65jwLYXH2OKSux+yyf8860Oc97uv3VZ8svm1eupaoyf6yvpj5SmZXiCGS&#10;XS7nZH5sv2eT91HXyBa/CrxR/wAKbttF/wCEb1CLVf8AhIPtsdt+7/1fmf6ySvs+SiKKP/WUHTTq&#10;HhereEtW0H4mW3iiCxuNTsbjT/sUltH/AK2OSuj+AvgO++H3g/UP7W/dX2oahcXskf8Azz8z/lnX&#10;qMUX7ypfKoIPlfx14uvov2hNO1az8O6lc6Vp+nyW1xcx2cn+skrzS+l8WS/CfVdBg8H61FqF54g+&#10;2x/6P/q4/M8z/wBp193eVHFUsUUfmf6uoLPjv4iRa1L8SPCfijTfCd54huY9PjsrzTZLeStLx1Lq&#10;39qeDPFGk+F77+0NHuJPM0m2s5PKjjkr6yiij/551Ziij/551YHyL4I17xRpfxE8Z+INS8J6hbWO&#10;uW8cccccfmS/u65fSfBHiK6+D8Wkz6LqVjr1nqn9rWf+j/6yTzK+4vssdR+V/wBM6Apnzvq3xB+I&#10;3iP4Z6jHB4XuNM8R/Z/s1vHHH/rP+mlcZ4I0vx94S+IGn+IrzwfcS+Zo/wBivI7b/W+ZX1/FFUss&#10;VBqfNXwJ1nxR4Xt9e/t7wffWP9oahJe2/lx+ZXD/ABE8b6lL+0h4QvLDSbj7THZyR/ZrmP8A1nmV&#10;9kSxR+X/AKuuD8QaN4TtfFlrq1/a29zr0cf+j+XH5kvl0AeLWvw+8SWvh/x7eT2sn/CUeKP+Wcdv&#10;+6t467HSfButap8I7bwff2Mfm/Z/sUkkknl163Z69Y6pcS2sEn+kxx+ZJHJH5daEUX7ygDxbSfgZ&#10;qV1/wi9rq15by6f4bk8y3+zf62ST/ppWna/BHWtL8WeLNWsNat7b/hIP3flyW/mfZ69bvLqOwt5b&#10;h/M8qOOsGz+KGi3+n/bvMuItP8zy/tMkf7qgPaHBeI/2c5NU8H+F/Ddhq32a20e8juZLmSP95cVc&#10;i+Bl9pfjy58RaTr0ljFeRxx3ltHbxyeZXoPijx5pvhe3tri88yWK4kjjjkj/AOelQeMviDZ+DdPt&#10;ry/s7jy7iSOOPy61D3zhPFvwRvPEfjzSvEkOreV/Z9nJbRxyR+Z/rK5+z/Zf+y+C/wDhH316Tyv7&#10;U/tKSTy/+WnmeZX0BFL5scUnl+V5n/LOj/W0ezD2hw+k+CLy18WRatPrV5LFHb/Zo7b/AJZV2Msf&#10;mx+XTpab/v0Gpy+k/DTSdG8Sahr0FrHFqGoRxx3ElS6H4I03w3qGoX1nbxxXOoSeZcSf89K6X7VH&#10;5dVLyX7LbyyJH5sv/LOOgDz28+Dek3XizVfEDyXEWoahb/YriSOT/lnWNF+zT4Pl8N6VoL2dxLp+&#10;l3H2m3jkk/5aV6RZ39x/Z8Vxf/Z7aX/lp+8/dU288UWOl3FtG91b+bcXHl2/7ysgMPwv8JfD/heT&#10;UPsFr5X9ofu7j/ppWv4N8B6T4D0v+zdGs/s1t5n+rraurqO1t5bh5P3UcfmVxfg3xlceMrf+1kur&#10;eLT/ALRJF5X/AEzjoA0bz4aaDqniD+3ryxt5dVjj8uO58v8Aexx1e0nwbpul3n2yCzj+0xx+XHJ/&#10;zzrQtdZs7rzfIvI5fL/6aVFa+ItNurj7HZ31vc3X/POOSgDB8bxa9Nb20egx2/mySf6R9p/551te&#10;H/DlvoPh+2sY44/Kj/eSf9dKzvFEupeX5lndR2NtHH5kkklXPAus3niPw3bX15H+9k8ytQL1n4Xs&#10;bW4+0QWtvFL/AM9PLqzL4csbq4luJ7OOWWqN54y0nS9Q+w3l1/p3l+Z9mj/1vl0WvjfSbqS28i68&#10;2K4k8uOT/ln5lAGn/YNj+6/0WP8Ad/6up5Yo/wDV/wDLKsrUvFtrYXEsf7yWW3j8yTy/+WdU9S+I&#10;Oi6XJp8b3Eksuof8e/l/8tKANr+y7fzPMeOOWWj7Baxfu/LjrjvEfxQsdL8H61r1nbyS/wBn/u5L&#10;b/lrHJXOa54yvNL8eeDJH+0f8TC3uI5Lb/tn5lAHq32CP/nnHRLax+X/AKuOuai+Jdj/AGXLePJ9&#10;mlt7j7NJHJ/yzkre0nVP7Ujlke38qWOTy6AJfssf/POOj7LHLU9FAHBf8Kl03y763SP/AEW8kkku&#10;Lb/llJXY2dhb6XZ21nbx+VbW8flxx1c8mopaAG/8tKPLp3lUf8vFAEEsX7yjyqnl/e1BL5kVZAH7&#10;uWSjyqPOpaDYSKLyo6PKoilpaACpJKjpPOoAl8ykqOWXyqIpa1MSSn/6qmx1FLN+8oAniio8qmx0&#10;6WgA/wCXipagjqf/AFtAB5XlVLLFR5NS0AQ/wVHLFRL+6o83zaAIpabLFTvKp1ADYov3dS+TRRWo&#10;BDUUstS1BLL5tACTf6umeV+8opJaApkcv+xUUVEtEVAFmWiKo5aki8ugCXzKPN82opaIoqA9oH/L&#10;Oq0tWqioAj/5Z02llioiopgJSxRUf6yOpfKoAIov3dFEVS0ARSxVFLFVn/W1Wlio9oBTl/1dfOf7&#10;RH/IQsf+udfRUtfOP7Q0X/EwsZP+mdctf+GLD/xDw+9uvKq34Si+33HmP/z0rn7y1kv7z/plXceE&#10;rXypIq+ZPZPcPCUUcVnFXT+VH/zzkrnPC8Uf2eKuirrMj1iKWopal/1lHlV7ftD5mmQ0vm0SxUeV&#10;QbB5tJSxRUeVJQBFLLJRHUlLFF+8oAlil/1VW4v+udQRRVPF+6oLHVW/6Z0tWK1AyPEmqXml6Hc3&#10;VnHHLcxx/u/NrkfAvje+1jxJc6TeSR30Udv9p+0+X5ddH438OSeKPDd9YpcfZvtEf+srkvC/w51r&#10;RvEH9rXmvR3Nz9n+zeVHb+XF5dZe0NT0a8m/d15J8H7+TXvFnji6v4/9Jt9Q+xR+Z/yzt69Ns7W6&#10;tdPijvLz7dc/8tJPL8uucm8EfYPEFzq2k3n2G5uI/wDSI/L/AHUlBkZd54oki8cXOi29j5V9/Z/2&#10;mO58yuQ0Pxl4s/4RvT9e1LUo5YpNQ+zSW0dv+6/1nl16Ha+A7iXXLnWru683UJLf7NH5cf7uOOs+&#10;1+FXleF9P0H+0riWOzuI7n7T5f8ArP3nmUAd7qP/ACDpf+udfOFnql9rPgPT/Dt5Z/2ZouoahJHc&#10;alHJ/wAs/Mr6PvLWS60+WNLjypZI/L8yuc0n4X2Nj4Pl0Ga4uL62k8z95J/rf3lBqcv8X9Lj0vwf&#10;otvYW8cv2e8t47fzJKi+Ml1q0Wj6L58dv9m/tC38zy4/+mldHefCqTVNHtrGfVryW2t5I5I/3n73&#10;93Wn4t8Bx+KLfTre8uriKK3uI7n93/y08utQN7UrqS10+WRJPKljt/8AWV5BofjK+i8SaLH9ouL6&#10;21DzPtFzJ/y0/d/8s69b1bRo9U0eXTZ5JJYpI/Lkrz2L4I6To0ljdfatQubnT4/9H824/wBXQBzm&#10;papq2qR3n2C6uJdak1Dy444/9VHHW1a6pda98QNQ0G8kkittP0+OS3/6aSSf8tK5Dw/4XvLWSW8/&#10;4nUWoXFxJJ5ccn7qvUovBEd1HbXF5JJFqHl/vJI5KyA8yutZ1bXo7a1fUri2trfXPsXmRyf6yOuj&#10;0mW4sPHHiPSUuJJbaPT47mPzJP8AlpJXZy/D7SZbfT7dLfyoreT7TH/10/56US+A7H+0Lm+8v/Sb&#10;iPy5JP8ApnQB5dZ/btZ8D+HJEvPNlt7iSSSOST/j4/eSVFdapY6zrHgy4e3ji+z6pJHceZ/1zkr0&#10;21+HOk2un2tmln5Vtb/6uKtP/hCNJ+z21n9hj+zW8nmRx+X/AMtKDUt655cuj3O//VeXJXgOky/Y&#10;Pgnp8ek/vYpNQ8y4+zf8+/2j95X0RdWEd1b/AGN4/wB1/wA86rWfhyx0uz+ywWccVt/zzrUDy3xR&#10;JcXXjjRZNGk/4l8dvcSXkkf+qjjrQ+AWl2tr8P8AT5PL/wBO8yTzJJP9b/rK9BtdGtbWOWNLeOKK&#10;SrVnpcdrH5cEccUVZAZPiiXTbq3+y38n+sj/AOedVvhVpd1pfhuW3n/49o7iT7P5n/POuj/su3uv&#10;KkePzZY6uRfuo/LStTI8t1awt5fjRFcPbySxR6PJH5nl/wDLTzI65i6sJNL+F9tHBY3H26PVPMjj&#10;jj/exx/aPMr3T7LH5nmeXH5tSxWEfl/6uP8A791ka+0PLfD9hdaN4g8WSXUcksWoeXJbyf8AbPy/&#10;LrB8P+Er7QdU8BW95ZyXP9n/AG2S4uf+efmV7r9lj/55x1FLax+Z5nlx+bWvsw9oeDXmg6tqmj/E&#10;axgsZIvtlx5ln/00/d1vS2t9rXjDwXfPYyRRW9vJ9o/6Z/u69Z+yx+Z/q46Tyv8ApnWQHkFhpdxF&#10;rHiiO802S5trjUI5Lf8A6513Hw30u+0vT7m3vPM+zfaP9H8z/WRx11UUUcv/ACzo/wBV/wAs61AP&#10;K/eUUS/vaKAD/VVFLUtMoAbF+9j+enU3/VU6sgCmyxeZRFR5tagVJf3UlFWZf3sdVqyAP+WdSf8A&#10;LSo4qkioAPOqOWWpJaWtQIv9ZRFR/q6PNoD2hJFFUvl0kP8Aq6fFL+8oAgii/eVLLFTvNp1AEcUX&#10;7zzKniioilqWgAhqTyqIqWT/AFdagVZqPJqWaoqAD/l4ohooii8msgDyaPJo/wBbRN/q61MvaBVO&#10;Wb95VyqcsXlSUGoeVR/qqWkloNiOWovNqXyvNqrL+6k+SgxLXm1L5X7uqsVXYf8AV0UwI5P9XRFU&#10;v/LOo6AqBSS+XS0VsBVl/e0RRVLLRFWIB/rKk8r/AFVEP72OloAT/VUtFJ5XlUAHlebUcv72paSW&#10;LzaDIyJYq+dv2iPM/tC2/wCudfSUsVfO3x9sPN1SKTy/+WdcOI/hmtP+IeGWsXlV0fh+L/TKqeV/&#10;0zrV8Pxf6ZXzNT94el/y6PafDkX+jxfu63vKk9f/ACJWH4ci8q3j2V0fkyV3mftD0uKKiX/rnWT/&#10;AMJHb2sf+mRyRf8AbOrlrdW9/H5kFxHLF/0zr2z57/l6Syy0lLLS/wDLSg2D/lpUlFFBZFLUsVHl&#10;UUAWIf8AV0yk8393RLLQAtJLL/y0oil/6aVg+OtZ/sbQ7m4oO6hh6mNxFOlTJ/EHi3SfC+ny31/d&#10;R21rH/rJKIvFuky28Vwl9H5UkfmR184/FXVLjVPA9zJ5nmyyR+Z/1zrznSfEevaNb6D9s1L7TbXE&#10;kdtJbf8APOtfZn6hg+C6dSn7SpU/r7z6/vPihoNrJ5f2jzZf+mdH/CxtJl1TT7Hy5PtOof8AHv8A&#10;u/8AWV89fZY5dYi2V2fiP7ZpfxA+HP2COOW5k+0fu5P+udFSn7M8ziLIcHk2Hpez/iVD2DVvGVjp&#10;esafpM8dx9p1D/j38uP91XRQ/wCrrxzxBNrV18QPCf2+3t4ovtEkcf2aT/pnJVmXxRdeF/FGp6Tf&#10;31xLLqEfm6f5n/oug/ND2KH/AFdEt1H5kUfmR+b/AM868f8AEGva1oOsW0d/JcS6L9nj8y5tv+Wc&#10;n/TSpbP/AEr4mW199uuLmL+y/Mj/AHn7qSgD2Copq8K0PWfHHjKO51KzvLOxijvJI/3kkknlxxyV&#10;a8M/21qniDxHfT69cS2NncR/Z7b/AJZf6ugD2uWWopZY/wDnpXg3g3VPFniPS7HxJPq1nYxeZ5lx&#10;bf8AtOtzw5L/AMJvo9zfPq0lrcx3Ekf+s/1ccdAHpH261uryWzSSP7THH5kkf/POpfMj8zy/Mrxn&#10;w/Fb6D4s8cX1nJJc3MdvbyW/mSf9M5Ki1LWbrRvh/oOvW91Jc6zcXEfmfvP9ZJJJ/q6DU9w+1Rxf&#10;fkji/wC2lH2qOL935kfmyf8ATSvBbXRpNU8aeM5L/UriWK3t45I7bzP3Uf7ujSZfsvh/wPffapPt&#10;2oahHHJJJJ/yz8ysjU9w+328snyXEcvl/wCsq9FLHLH5iSebFJXi2rRXXhLxxc2tnHJLF4g/dx/9&#10;M5K9b021jtbO2t0/1UcflVqBe86lo8r93SRfuvNoAJZaIf8AWUvlfvKmioAl8mjzqP46JYv3lBkH&#10;m/u6POo8migCWKWov9bJRUsX7qgCKWXy5Kj83zakmqLyqAJYaJZaKIovNoNQqCTzKnli8qSmUAR+&#10;ZRFL5tElHl0AHmUSUeV/yzpJv9XQBHLLR5vm0tJ5VAEv+uqKWKpKZ5X7ygCrFR5vlUSxUSxSeXQH&#10;tAllqWKWooql8ryqyAilo82pfKqGgC1FL+7o/wBVUcVSRRebWoEsUtHmU77LR5P7ugCWKL95R/ra&#10;IoqliioAIalk/wBXSeVUcv7qgCKWWiL97UV1LTYpY6AJ/wDl4oqLzal83za1APOqKWWiWWmUAS02&#10;WLzf3lMqx5v7ugCpSS1LJUdABVXyqsy0eTHQBHFFUn+qoiiqfyqAIPN82OlqxVb/AFVABFFS0kVL&#10;WwBUUUVS0eV+8oASKKpYov3dEdOioMhvl0R0lFABTKKSWsQK0tfPnx6i/wBMtpP+mdfQcv72vBvj&#10;1+6vLb/rnXLX/hmmH/iHif8A6LrV8Pxf6ZFVHya1/Dv/AB+RV8+en7Q9n8ORf6PFW15v/TSsrw3/&#10;AMe8VbX/AGzkrqM/ZmzL4juNUjj+wab9p0+T/l5kk8vzP+udWpdG+y+XeWf+jXNVdN0u+0GPy0kj&#10;uba3/dxx/wDPOujtbr7VbxSPHJFL/wA85K9Y+fI9Jv8A7fb/AD/urmP/AFkdXoqytNhj/ty+2f8A&#10;POPzK1a1NQiqGpv+WlEtZFh/y0qKWpailloAP9bVnyqjii/d/PUktABL5dcH8Wpf+Kflj/56SV3H&#10;+rqreaXb6pH9nnj82L/prQenlmMp4LEU6lQ+dtS0H+1NPls/s/7qSOuctfhzdRfZvPjkufs/7y3i&#10;8uvrG18OWMX3LW3qz9lt4v8AlnHXV7Q/S6fGlOn/AA6Z82eEvAerWuuSST29xLFcXHmfvI/9XXs9&#10;18PrfVNc0XVp7iT7Tp8f+jx12MtrHFH5lYMPjyx/4SyLw28nlahJH9pj/wCmkdFSp7Q+LzvPqmc+&#10;z/6dlXVvBFrqmuafq08lx9p0/wD49445KyorW38ZeNLa6k0mSKLR5JPLubmP/WSf9M66Hxl4303w&#10;H4fudW1aTyraP93+7/5aVp6bfx3VnbXH2fyvtEfmeXXKfKmVqXw+t9UvLm8e8uIoriOOOSKOT91R&#10;L8NNNutQtrpPMilt7f7NH5cnl/u66WKWiKWtQOHt/g3otrrFzfJJcRfaJPNktvtH7qST/rnWr4f8&#10;B2Phy81C4t5JJf7Qk8ySOSSuj82P/npH/wB/KPN/6aUAcPpvwg8P6LrF1fQW9x+8k8z7N9ok8r/v&#10;3UUXwg8Nxaxc6t9h/wBJkk8ySPzP3Un/AGzruPNjl/5aRyy1BLfxxSeX5kfm/wDXSj2YHOf8K50X&#10;+2JdW+xx/bpI/LpbX4faba3n2r7P5sscnmRx/wDPOtnSdesdU+1fZLiOX7PJ5cnlyf8ALSpf7UtZ&#10;ZPLguI5Zf+ulAGBF4I0mK81C4+yx+bqH/HxJ/wA9KtReCNJtbe2jSxt/9D/49/3f+rq3/bFja/fu&#10;reL955f+sqX+2bGW4lt/tlvLLH/yz8yg1OX0nRtW1TxJLfatHbxW1vJ/xL44/wD0ZJXZVQ/tnT5b&#10;eW8S4jlto/8AWSRVeiljljikj/1Un+rrICX/AH6JKih8zzKli/e1qARfvadF+6qDzfKqXzKAJ6Kb&#10;5v8AcpktamRLUsNRRS0RS1kalqoqi86iWWgA/jo+WjzqKADyal/1dEX+rqLzf3lABNTKbLLTKAH/&#10;ALuWiKWoaTzfNoNSfzaZUfnUSy/u6ACKX/W0tRebRF+9oAk86j/VyVH5tSedQASf6uq0n+sqz51V&#10;ayAKmqGigCaWopaJaJYvNoAIqvRS/vKoxReVV2tQLHm/u6gjo8ulh/1lAE3nURS/vKgjqeGgCzLL&#10;5MdUbqXzavSxedHVGWgKY2WXyqiiljloli/eUf6qg2J/N/d06qUUvmyfJVuKL93WtMxqDfMokp3l&#10;UygyCn2stNm/56VFFQak91UEVT/62oJaDKmEv72jyqIqkoNRY6dLF5lEUVEtBkN/1NR0+itgFjok&#10;o/5aUlAEflUtSeXTvK8qgB1Nip1PrEyIv+XeoIqn8qm+XWxqRS/uqjlqST/V1HLFWIEXlV4V8eov&#10;NvLbf/00r3qKL95XiPx9tf3lt/20rlr/AMM1p/xDwO8i/wBH/wCWdP8AC91cWGoRxz/9/Kkuov3l&#10;WrOwj8z/AK518rU5z0z3Tw3LH9nrf86uL8EXXmWflv8A62uv82u796ZHcTWt5a/ck/7+U2WLUpf3&#10;f2i3i/7Z1syf6uq3lV7h89TK2k2EdhbyR+Z5ssn7yST/AJ6VeoiioirU2IoqJaJaSsgHf8s6SP8A&#10;1lJS+VQWWqil/dSVJFUcsVAEf/LSpIpaIov3dH/LSgDM8UazJoPhvUL6D/j5jt5JI6p+HIpJY9Pv&#10;v7WkuYri38ySOSTzPMro7ywjv7eW3nj82KT/AFkdY3h74c6b4ck8yz+0f9M45JPMij/650AdBJ+9&#10;jlryLx14cuL/AMQXOrWH/IQ0+3jkjr1az0uPS7eWNJJJfMk8z95Wba+EreLVLm68y4lluP8AWfvK&#10;1A8f8ZapH8UPB95q3/MP0+3k/wDAit7xBdXmjaf4c8RfapPsNvHH9sj8z915cld3efD3SbrR5dJ+&#10;z+VpkknmSRx/u6zNWsLiX7NoMGmyS6ZJH+8uZJP3UcdZAc54o168sPD8V9ZySf8AEwuI4/M/5529&#10;Wby/vvDnjCxsbOTzdPvLeSST95/q/L/5aV3t54cs9U0uK1nt/NtvL8vy6rWfgix0uOWOOOSWWSPy&#10;5JJJP+WdageFWel33/Cv9F1J9e1L+0LjVPLkk+0f8s/tHl11F5qlx4NuPFkem3FxLcx6fHcxxySe&#10;Z+8r0GX4aaD/AGXbWP2GP7NbyfaY4/8App/z0qzF4I0mLULm++xxy3NxH5ckn/TOgDyfTZfK0+21&#10;6z8RRy3P2f8A49rb/lpJ/wBNK1/Dkuk6z4f0W+vL7zdQ/wCWkcdx+9kk/wCuddxofw58O6DcXNxY&#10;aTb21zcf6yTy6n0n4faDot5c3VpptvFc3EnmSSeXQB4xZ3X9l/D/AMWW+iSf8TOPVLiOSOP/AFsf&#10;7z/43W/q0UdrrHgz+wZP+Pj93cR/9M/L/wCWleo2XhLTbWS5kgsbeKW4/eSSeX/rKLXwvY2H7yCz&#10;jiloNT56s9Lsf+ET+IN9JJ5t9HqFx5cnmV032WzsPFngL7H/AMvFvJ9o/wCmn7v/AJaV6/a+F9Ni&#10;jlj+x2/lSfvJI/L/ANZUsujW8X7xI4/tMcf7v93QZHlOm6XfaN44ufDcFvJLpWoSfbfM/wCef/PS&#10;vX4ovKjij8usHwlo19a3FzdatcR3N9J+6j8uP/Vx11VBqQeXSQ/6upaKAI/Lo8qSWp5v9iiKKgCC&#10;PzKWb/WUssscX35PLqWgAii8uOov9bUtRRapa+ZLH5kfmx/6z/pnQBLDRTLWWO6j8xJPNikp9amR&#10;F5VSxRUf6qorrVI7WS2jeTyvtEnlx1kalryaimqWWX93UVagRS0yrFRf62sgpjfK/v1FL+6qWSov&#10;OoAPKo8rzaWkloAreVUtS+V+7ooNSLzak8qiWiKWgA8qiWKlpJf3sdAFbyqPK/d1L/y0ooAhpfKp&#10;KtRUAEUVTxfuqgi/dVc86gA8movKp1N82gyCWKpYf9XUUsvmVLFLWoFqP/V1VuovKqz5v7uo5Zay&#10;NfaFOWKq19VmSX/lnUXlUB7Qjii8mrcVQRVJWoD/APl3o/1tN8ypK2ArSxURS0S1HWIEkUvlVL5l&#10;UYpfKkqz5vm0ASUvk/u6I6krYyGw/wCrolio/wBVR5v7ysQIJZv3lEUtSyxebUUVbALSRSyUtJD/&#10;AKygCeKpZf3sdRf62pYaxAKZT5qIaDIJqilp1R/8vFABJVaWrMsVR0GolrF5leLftBRxy/Zo691t&#10;Yv3deKftBWskVvbf9dK5a/8ADCmeCyxfvK0dNtfNuKzoo/N82tXTf3VxF+7r5+oeweoeErXypK6q&#10;uc8L/wDHvF+7ro609oZHpUtH/LSpfK82Oov9VXuHzIf6qqtLLL+8qL/U0HWS+bRFSUv+qoAJZaPN&#10;olo8qgAim/d0S/vaPKoloL9mS+bRUX+qoj/1lAFmKXyo/MrG8QeMv7FvNKt0jjl+2XEdt/rP9XTv&#10;FF/eaX4b1C8s4/NuY7eTy68klurHUNH8BX32yOW5k1C3kk/ef8tKAPevN82uU8UfEKTQfFGi6Kln&#10;5susSSRxyf8APOuoiljl82NJPN8uvMPH1r5PxM8D3z/8e1vcSRySf88/MjrUDs/EGvXGjSW0aW8c&#10;v2i48v8AeVes9Ztb+4ubVLiOW5t/9Z5clYPjKWOW40yP/lrJcV57pMseg658QZLOSOLUJPLkt/M/&#10;651kB7dFdRyySxpJHJLH/wAs/MqK9v44o5dkkf2ny/3f7yvEvBtrY6pp+las/iTzbny/3kccnl+Z&#10;/wA9PMqL4VeHLG68H6zqU9xcS3P2y9/eSSf6uOtfaAe5Wd/5Wn20l5Jb+bJ/rJPM/dVPFfWd1+8S&#10;SOWL/npHJXzteafb6z4b+GlveXkn7y4j8z95/rKs65dXGlx+PbHSbiS2it7ePy/K/wCWf/PSgD3m&#10;LVLO6kljguI5Zf8ApnJReapZ6fH5l5cRxRSf89JK8p+HdroMusWN9Ya9JqeoR2/lyW0cn7r/ALaV&#10;P8VdUs7XXNFt7z93LJ5kkdzJ/qo/3dAHpcviPTbW3iuHvreK2k/1cnmVi3nxQ0G11DT7FL6O5udQ&#10;k8uPy68B/wCJb4j8FxWN5dSXP2fXI/Lk/wBX/wAtK9G8ZaXY+HPFngy4S3jitvtEnmSeX/0zo9oB&#10;6RL4o02wuPLvLqOKWoLzx5oOlyfZ576OK5kj8yOOvIPK0mXxhr1v4lkuJftkkclvH/z0jrQ0nRrH&#10;/hblt/oP7qPS/wB35kf+r/eUe0NfZnoOh6pZy6xqEial9pi8uOSS2/596tWvjzRZbj7P9s8qWSP9&#10;35n/AC0ryTXLW4/4ST4g2dhHcRS3Gnxx28kcf/LSrfg2Kx1Tw3p9u+i3H9oafb+XJJcx/wCroA9Q&#10;0nxvY69JFHZ+ZL5n7yOT/npVvVvFFro1vHJeSeVLJJ5ccf8Az0rxv4b6DfaN4w0+Ow+0S6BJHJ5k&#10;dzH5f2euo+L+jaldXGg31hayX0Wn3n2m4to/+WkdAGrefF/QbDT9QvHkk83T/wDj4jjqSL4v6bLq&#10;EVj9nuPtMlv5lvH/AM9K5HxNa3mveC9Q+x6DcWMtx5cfl/8ALWStm60u+/4WBot4ljJ9hj0+SO4k&#10;/wCecn7ugDK+J3xCt7r4f3OrWfmRyWeoRxyRx/63zPMrr9J+JdvLqkWm3lrJY3Pl+ZH5n/LSOuCl&#10;8EX2qeE/Edi9r5Utxqn2m3/6aR11t54Xk8UaxY309v8AZore3kjj/wCuklFMC3dfFCO10+2vns/K&#10;0q4k8uO5rG0m6+y/EjxZJ5cksX9n28n/AKMqrF4DvtU8D23hO8j/ANGt5I4/tP8A0zjk8ytyz8JX&#10;1r401rUvLj+zXGnx20f/AGzoAn8P+MpL/wAJ2OpWdvHbW0kcnmeZ/wAs6j0n4jX2qeG7nVnsfK/0&#10;jy7fzP8AlpH/AM9KwIvBHiK18D2OgwSRxeXcf6RJ/wBM/Mrc1zwlq2qaP9hs5I7G1t/L8ugDD8Rf&#10;FW+k8P8AiiOw8v8AtDS7eOTzK3NS8UXml2fheS8jjuZdQuI4/M/7Z1mx/C/UpdQ1q4uJI/s2qWcd&#10;t9m/551oat4D1bVNP0G1nuI/+JfcRySf9s6ALMvje6uv7auLP/VaXJ5cn/XSsqL4oX2vah4Xj02P&#10;y7bWLeSSTzP+Wflx1qxeCLrS7jUPsEkf2XUJPNuI/wDppTYvhzJYapoNxZyeVbafHJHHH5f+soA0&#10;PAvii81631CO8/4+dPuJLaSuo8ysHwv4dk8OyahI8nm/aLj7TWz5X+toAJajqSWKovJkoAli/dUS&#10;y0Sxf9NKJYv+WdAEfm0Sy1JFFRLF5tAFbzaI/wDWUeV+8qWKsjUP+WlHm0eV+8o8qtQIpaPN/d1L&#10;UX+trIAiqX/lpRFFUktagLUn+pojp0sXmUGRBLLUsUX7ynRRfvKliioCoR+V+8/1lSUeTR5XlVqA&#10;edRL+9jomoil8ySgCnLFRL5lXJYqpyxVkARfuo6Ioql/5Z0R0GoR1JUf+pojrUyIvK82Oq0sUkUl&#10;XvN8qopYvNoNSnViKWjyY6kiioAlil/d06KiKKnUGQ2T/lpRFRFR/qqACb/Vy1BLFU/lUygPaDKS&#10;KWjzf9bS1sBYpsUtNjp3+qrEyHU/+CooqIv3tAB/raIoqlho8mgCCWKSooov3lTyxURRfvIqANiK&#10;Ly468R+PsX+h21e3RfvY68b+PsX/ABL4v+ulctf+Gaw/iHz5JRZzeVcRf88qP+Xii1/dSV8ydp6p&#10;4Xl823rpa5rwlL+7+euh82us6z1qKmyxU6KiWvbPlCp5X7yiX/V1JLF+8qOWg19oQ0stJSyy0Gwv&#10;/LSpPKqGpov3sdBYeV+8qTyvNo/66URf89KAI5YqIoqkloioAJbWOWOWN/8AVSVzmm/C/wAO2Enm&#10;JpNvF+88z/tpXRyy+V+8eq1nrNnf3HlpeR+b/wA8/MoAvWelx2slzIkf7y4/1lRato1rrMfl3lvH&#10;LVyKXyo65DVvFGrReONP0WCOP7NcW8knmf8APPy61A2tN8JWOlyS3CR/6T/z0kqjL4N0WXWJb77D&#10;by6hJH5clz5dXrXVJLWS5+3yR/Zo/wDlpUsWvWN1cfZ4Ly3luZP+WcclHswMqz+H3h/S7i5uLPSb&#10;e2urj/WSRx/6yrdn4X03S7O5tbOzt4ra4/1kcUf+srmPiR8Qo/C+jyyQXUcVzHJHXRy+KLO1s7aS&#10;8uPKluI46AD/AIQ3RfMtv9Bt/wDR/wDj3/d/6upLXwvptrJcyJZx+bcf6yTy/wDWUXXijSdLt4ry&#10;8vreK2kk/dyeZVb/AIWD4dljlk/tK3/d/wCsoAs6T4X03QZJJLCxt7HzP9Z5cfl1avNGs9Qki+2W&#10;sdz5f+r8yOopfElja29tdfbI/s1x/q/L/wCWlYOrfFDSdLt7G4ST7T9suI7aPy6AN7/hF9N/58bf&#10;/v3VmXS7W68rfbxy+X/q/MrG1b4jaDpeoRWM99/p0kfmfZvL/e0yz1m1ivL6R77zfLj82SOT/lnH&#10;QH8M3ItGtZf3j28ckv8A1zqWWwjik8xI4/NrB0nxvY6z5UdnJJFLcR/6P/00rM+G+qX11b699vuP&#10;Nlt9Qkjj8z/nnQB1kVrHFJL+7jqfyo4vN/1deSXXjf8A4Rz4wXNneXFxc21xpfmR20cfmeX+8ro9&#10;W8UaTrGh2159ok+zSXEcf/bTzKAO4iiji+5HHRLHHLH89c/eeLbe1vJbWzt5LmW3j8yTy/8AlnWH&#10;qXxfsbC30+4SO4vv7QuPs0ccf/PSgDvIoo4ql8qOWuCi+Ktv9n1D7ZZyWN9p8f2mS2k/550f8LBu&#10;pdHub6zs47n7Pb/af3UlAHceVHR5Udc/pPij+1I9Pkgj/wCPiPzJP+mddB5v7ygCWGiKKo/NkqSG&#10;tQJYoqkii8uiKiaWPy6AFqKovOqXzqACopYqPN8qk/5aRUALNUXlVLNUUstZAMopf9dUXlSf9sqD&#10;UJaPOolpaAphSS0f8s6jl/dUGoebR5v7yoaXzY6DIs+dUXlx+ZUVLFQaktEPl0UUAEVSeb/y0qOK&#10;iL97QBJFL5tTxSx+ZUEUXlUf9c6DIuUedVeH/V1YiioAPOomoorUAo/1VEX72iagCDzv3lR0Un/L&#10;SgCSlilpKloAjll/eVFFU8sXmVB/qqAJKf5P7umxRUf6mtgIpYv3lEX/ADzqSljrECeKL93RTo/9&#10;XFTZqAGVHJTpf3VNkrY1Ioqll/ex/PUdSf6mgyIvKoioloj/APItAEsdJUf/AC0qSgAh/wBXViKK&#10;oIov3lXIov3dYmRFRR5NSw0ARSxVFF+6kq1VWWL95QBsRfvY68f+PUUf9lxf9dK9bs/3sdeW/tBR&#10;eZo8X7v/AJaVlX/hmsP4h85yxfvPLoj8vzKJZfK+/SxV8oemei+F/wDV10flf9c65jwvL+7irpq6&#10;zU9jiolqX/l3qKWvbPlBs3/PSqFWpaP+Xig2K0sXlUSf6yiWiWg1CP8A1lWYqq1NFQY0yWikll8q&#10;jzfKoNiSq8115VEstReV5tBZR8QfaJdHufI/1vl/u683+HcWk39no0l5fXEutW8n7y2kk/e+ZXr8&#10;UUfl0WujWtrJ9oS3jilk/wCWnl0EBZX8d/HL5Enm+XJ5clea+KPs918XNBjkvPKij0+48z95Xq0U&#10;UcUfyRxxeZUEujWctx9oezjluf8AnpWpZ5r46l02w8F69ZpcSXPmW8kknlyeZXG3nl6D/wAK++yx&#10;xxXNx+7uPLj/AOnevd5dGtZY5Y/stv5Un/TOo5dGs/Mi/wBHj82P/V/u6yIPAbzxHYy/D/XrG/jk&#10;l16O4kkk/d+Z5n7yuj0O6ktfFktxq0flWNxp8cdvJJH/AKuSvVpdHs5ZPM+y2/m/9c6llsLe6+/b&#10;xy/9s6APAdS0aT/hG4vtkcn2aTXPMt45I/8Aln5ldda6XZ/8Jhr0n2fzYv7Pj8v93XrP2COXyt8c&#10;f7unRWFv/wA84/8Av3WpZ89ab9otdD8J32rWtxLplvHJHcRRx+Z5fmf8tK39W0uztdP0++0nSbiK&#10;xj1CO5k/d/vZP+mlezfZY/L8vy4/K/650S2sf/POOj2YHlOk/Z774qXN59hk8r+z/L8yS3/5aeZU&#10;F19qtfFHjOSCxkl8yzjjt/3f7qST95XrvlR/wR0RWsf/ADzoA8P8G/bpfEGg3n9k6h/x7yfaJJI/&#10;9X+7ruPhfFceZ4oknt5LbzNUkkj8z/lpHXoXlRxf8s46PKjioA8o1LS7iw+LEurPayS20ml/ZvMj&#10;/wCenmVla54X1aLwnc+TZyfadQ1SO5+zf884/Mr2eWKPzP8AV1FLFHR7MDzKzsL7QfFGtX32OS5t&#10;tQjj/wC2ckdcnrmg3Xg238GefH9puZNc+0yRx/8ATSveZYo6wdc8JWevahp91eeZ5unyeZb/APXS&#10;gDlZPC9xf6xqGvPZ/wClSW/2aO2k/wCedS+F/C8nh241C6f/AEHT5I/+PaST91XoflR1n65pdrrO&#10;ny2d5H5ltJ/rI6AOQ+GPhz+y7jWrr7R9ptpLj/R/+mcdegf8tKr2drb2FnFb28flRR/6ujzfKoAn&#10;ii8yr0UX7uq0UtWfNoAPKo8n93RL+9joll/d1qBWlio8r93RLLR51ABLF51Hk1T1vxHZ+HNPub68&#10;/wCPa3/eSSVLpOs2es6fbX1pJ5ttcR+ZHJQBPNTKrf2pHLefY0k/ex1P5sctZAHlU3y6ivL+Owt5&#10;bieSOKKOq1nrNnqlnFdQXEflSf6v95WoF2mUfb4/Ll/eR0n2qOSPzEuI5YqyNQ8qopP9ZUcWqWsv&#10;m7LiOXy/9ZWL4c8eaT4t1DULWwuPNl0+Ty7j/rpQBs1N5VZmpeI7HS5P9MvI4pZP9XTYvGWk3Wny&#10;3yX1v9m/56UAavlfu6PKrAvPiDoNho9zqT30f2G3/wCPiT/nnVbSfiZoOqahFY2d1HLcyR+ZHH/z&#10;0oA6iKKpJYv3lcddfFXQbW31WR7z97pcn+mf9M6g1bxlaxaxoOy4kii1CT/R/L/1UlAHc0kVeaat&#10;8btF0vVNQsfLuJbnT/8Aj4/d1ral8VdFtdL0+++2R+VqEf8Ao8f/AD0oA7mnxRfvK5/wv4tsfFGn&#10;y3Vn5n7uTy5I65yH4v2t14svvD8Ecf2mz/1kclAHpEfl+ZRXjHh/4ja1qnxg1rRXs4/7Ps7OOSOS&#10;tXw58ZLrxHqGq29npsksWl3H2a4koA9XqKXy68ti+N1vfyXP2O3+021vJ5cnl1Lpvxkj1TxBc6ak&#10;ccVzb/8ALOT/AJaVqB6bRLFXm+h/FWPVPGF9ov7uO5t5P9XJ/wAtK9IoMiKWmU+Xy5ab5dBqJS/8&#10;u9EX7qjzKAD/AFslO/1VNjqSgAp/k0Q0RfuqAIpaI/8AWVLN/q6iio9mZEtEstRSy06gCOWWkpf+&#10;WlH/AC0rY1Iv+WlSUv8A0zpKAF8uopf3VSx1FLQAReZUsdRRS/6qpYv3tYgTxRfvKtR/6uki/dR0&#10;ebRTMiOaiGpJarUAFE1HnUTUAaemy/u68v8Aj1F5WhxV6XpMv7yvOfj7H/xS8sn/AFzrKp/DNaZ8&#10;x/6rzaI6P3fmUfu/M/6a18odp3Hg391XaVw3heX/AKZ11nm1sbHusP8Aq6ilqXzfKjiqCWXzfNr6&#10;A+ZIrqXyq8w8b/G618EXEsd5Y3EtjHJHHJff8sq9Gll/v14t+0F4cuvEfh/7RYX0flaXJ9pksf8A&#10;npQa0zsfG/xQ/wCEXjtvsek6hq8txH5n7uP/AFcf/TStXwL4ytfiB4fjvrOOSKLzPLkjk/5ZyVxm&#10;pePLXS/hvp99q0lvY6hqFvHHHHcyeX+8qr4Fuo/CXguWx8L/AGfXLm3k/eeXJ/rJJP8AWfvKDY9g&#10;ll8qOvMvHXxavvA/h/Wtan0mP+z9Pk8qPzJP3txXZ+F9U1bVNP8AtGrWMdjdf8845PMrzX9qiKz/&#10;AOFP69HP5cXmRx+X/wBdPMoLp+yNnSfiX4i1nQ9F1r+zbf8As/ULf7TJ5f8Ayzq98KvihH8QfCcW&#10;pXn2e2uZLiSPyvM/551U8Cyxy/BPRZE/df8AEr/79/u6+S/C91ceHPgfp99Z/aPt0fiD93/38oA+&#10;7rzWbW18r7ZeRxeZ/wA9JKvRyxyx+YkkcsVfKXjfWdSuvjhpkerXVxY6LcaX5dvJ5f7rzK+j/BGl&#10;x6X4XsbVLiS5ijj/AHdzc/8ALSgP+XRwWnfF/VvFHxM1rw3o32eK20fy/Mkuf+Wn/PSvVovFFjLJ&#10;9nS8jluf9X/20rwHwvLHF8aPiDb2Fv5VzcWcflyeX+68zy6xtN0/Wv8AhWei6TBHcf8ACWf2pH9o&#10;/d/vf9Z+8kopgerWfxG1a68ceLNF8uP7NpdvHc29dH8MfiD/AMJR4Dsde1aSO2lk/wBZXltnL/Zf&#10;xY8Z745P3mlx/vPL/wBZ+7rjvD1rrV/8I/BkkFvcfZtP1TzNQj8vy/3fmVqB9Tf8JRpMVvLefao/&#10;s0f+s8z/AJZ1Rl8b6D5lt/p1v/pH/Hv/ANNK8p0nQb7xl488X7I5P7Ak0+O2j/d/upJPLryj/hXP&#10;jC68D/aH+0f2h4b1Dy9Pj/56R+ZR7QD6d8ZeMo7XR7qSzvre2lt5PLkuZI/3UdSS+PNF0v7Db3+p&#10;W8VzcR+ZHH/z0ryn4zaDfRfAu5jSzkudVuI45LiOOP8AeySf8tKwdSsJLr4weDNSfTbyWxs9Lk8y&#10;T7P+6jk8ugD6Ai8b6LdaPLqyX1v/AGfH/rJKbpPxB0XWdQis7O4k+0yR+ZHH5f8Ayzr5z0mwj/4V&#10;P4z/ALWt7ixsf7UkuY/Mjkj/AHfmV2fwgi0HWfFlt4iTVre51P8As/7Nb20f7vy6APctW1m10a3+&#10;0XlxHbRf6uqP/Cb6bLb3Nx9o/dW8fmSRf8864P42aNfazJ4cuLSOSW10/UI7m4jj/wCWkdchLoOr&#10;XWuePfEnl3FjpUml/ZrfzP3fmSeX/rKAPTdJ+LXhvXo7a4gvP9GuJPLjkkj/ANZWrq3xB0nRrj7L&#10;PcfvY4/Mk8v/AJZx18weDbW88W/A/wAJ6T4esbiXUPtEcklz5f7qOPzP9ZXR3XhLUtL+MGtSatpu&#10;oa5ouqWcccckf+qjoA968Q/FXQdB1Cxs7y88qXUI/Mt/+mlZkvxf0GK3trjzLjzbiTy47by/3sle&#10;c+IPBF9f/GDwFdJpskWlaXbyRyf88o6s/Gy117+0NBt9B0GS+tpJJPtEkf8ArY6PaAdjrnxk0mw+&#10;H+q+KLOOS5ttPjk8yOP/AJ6R1zlr8UI9e8B+F9ev5LjTP7QuLfy/L/5aSSVw/gX4X+IJfgv4z8N3&#10;9jJY3OoXFx9njk/6aUa54D8UXXwf8GaDBpMkWoaXeW8kkfmf6uOOSgD2fVviXY6XrEukpHJc6hHb&#10;/abiOP8A5Zx1i+KPjnoPhfw3pWvPJJc2OqXEdtb+X/z0krk7rwRq2jePNe8QQWsl9/bGn/ZvL/55&#10;yVyHiP4Ga9F8L/Bmg2cf2nU9P1SPUrzzZKPaAe0+H/i1Z69qGq2r2cltc6fb/aZIv+mdR/Dv4q2f&#10;xGjiuLCP/RpPM/5aVyWh+CPEGl/EjXteezj+w6pp8dtHH/00jqX4d/Cq48OeMJdeS3j0yKSOSO4t&#10;o5P3UklAHceN/G8ng23tpEs5Ln7RcfZv+udcv4S+Mkfi2PxRst/9J8PyeXJ/00/d+ZUvxm8Ea94y&#10;0/SrfQbyOx+z3kclx5n/AC0jrnPAPwM1bwbqHi6R7y3ltvEEf+rjj/1cnl+XR7QP+XRvfCr4yat8&#10;QfC9t4g/s2O20+TzPMk8yr3gX4v3XjK40+8s7GSXRdQkkj8yOP8A496vfCD4Xx/Dn4Z23hd7j7T5&#10;ccn7z/rpVb4VfCW++HNn/Zqal9p0WO4kkt45I/3sdAGr8ZvHlx8NPA99ryR+b9n8vzI65D/hd19/&#10;wsDwvovl/wCja5pf23/rnJXoXxQ+H1v8S/BeoeH7ySSK2vI/L8yOvPdN/Z9ktfEmg61Pq1xc32j2&#10;f2KP/rnQBH4N+NNx4j8UX2k38f2G+t7iSP7NJH/rI/8AnpHWZ4c+N2teMry+vNJs5JbGz1CSykjk&#10;/wCeccldtZ/CCP8Ati2vr+4+0y2/+rk8uqvhf4I2vhfxBqt9YXVxFbapJ9pksf8All5lHvmpw/ij&#10;xvffEHR/HsaXH2a20uPy44/+en7uvTfg7dSXXwr8L7P+fOOsq8+Bmmy6hrVxBcXFtFrEfl3ltHJ+&#10;6krtPCXhe38G+H7HSbPzPs1nH5cfmUGR89eF/Ed9YfHj4myT3ElzLp9nHJbx/wDbOtXTfiNq1r4f&#10;8Ga95kktzrGoR21xbf8ATOSvVovhVoMXiy+8SJb/APEwvI/LuP3n+so034X6DpckUiWcflW9x9pj&#10;j/5ZRyUGplfHaKS6+E/ij95JF/xL5P8AVyeX/wAs68R1bVP+Ec/ZL0W+026ktrny7f8AeRyeX/y0&#10;r6rvNGt9Us5bO8j822kj8uSOT/lpWBF8L9BtfD8Wg/Ybf+z4/wDl28v91QB5B8VbrVvh98J5de0a&#10;S4vrmSO3+0fvPM/d/wDLSSpNDuvsvhfUNW/tqS5sbjT/APVx/wDLOSvcJdBtbrT4rN7eOW28vy/L&#10;kjqtZ+CNJ0u3+xwWNvFbSf8ALPy6APnH4d+KLy/+LGlRpcSf2feaXJ/yz/1ldn8Avs9h4k8e2L2/&#10;lXMeoeZ/q/8AlnXsFr4X021kikgsbeKWP93H5cdWYtLs7W4luEt44pZP9ZJQB86/HC6j0v4maDcX&#10;F9HbRSW8kckclYfj7wbfWvwjtpPClxJqcVvqEd7cR2P+t8vzK9p8ffC+Pxl4g0++f7PL9jj8vy7m&#10;OtXwR8PrPwbZ3NvZxx+VcSeZJHQB474g0aPVPhXqt1pOm6hLdXln+8tpY/3nmVH4X8OatF4w+H15&#10;/ZskUVnZyR3knl/6v93/AMtK+jorWOKP/Vx+VUsVrH+6kSOOgD5n8R+DfEGl+JPiDHZ6TJfW2sR/&#10;6PJHJ/0zro9S8L69dW/w5kSxk83S5P8ATI/+ef7uvdZYo5f+WdSRRR0AfN+pfDnXrrxZ4zuPsP8A&#10;o2sW/l28n/bOjUvg34kuvB/guSzkj/trw/ceZJHJJ+6kj/5519IRRRy1PFF5dBkc/wCF7C4tdP8A&#10;39nHbXMn+sjjrznxR8KrzxH4wttWSOO2ubeT93cx/u/3deyeXTooo/8AnnWvswPKdN+HOpaX8RL7&#10;xFBdebbXln9mkj/6aVZ+F/w5vvCWoeKJLySOWLVLyS5j/wCmdem+VUsUVBqeO+H/AIS6t4N8Sa1c&#10;WF1by6fqkn2ny5I/3sclO1b4QXGva5bak/lxXNvJ5kdzH/ra9gliorIDzKX4XyXXiS21K8kj+028&#10;nmR3Mcfly16b/qo6KJqDIr0+b/V06itTUj/5d6I6SljoAdF+6p1PqLyqDIlhoqLzf3dSyy/u6DUZ&#10;TfKp1NloMhslHm+VR5dJWxqLHSUv+5R5vlUAElRS0f62j/W0GRLFL+7qLyvNo8qp4ovLrECCOKTz&#10;KuRRVFFUsNAFqiooaKAJaq+TVnyqjlioAi8ryqJf9ZUtRUAWbOXypK4f49f8inLJXaRfupK4v44S&#10;+b4TlrKoany1LLJRFF+8ouov3nyUR180dp2PheX/AJZ113nSf8865Xw5FXQ+VH/z0rU29me8yy/u&#10;6qXUtWJv9XWbcV7Z8zTCX97XMWvw00GLULm6ez82W4k8yTzK3vN8qsaz8R3F14kvrF5LeK2t4/8A&#10;np+9oNiDxR8L/DfjKS1k1nTY76Wz/wCPfzP+Wdanh/wvY+F9P+x6Ta29jbf88446P+Ey0WX7l9b/&#10;ALyTy4/3lWrzxHY6XJF9vvI7bzP9X5klBqaEVUdW0Gx17yo7+zjuYo/+WUlQf8JbpP2e2uvt0f2a&#10;4/1cn/PSj/hLdNis7m+e6j+zW/8ArP8ApnQBci0a1it/s6W8cVt/zzjrOi8JaTax+X9ht/Kj/wCW&#10;fl1FpvxG0HWZLaOzvo5ftH/Hv/00rk7P4yWOs/ETUPC9nb3HmafH+8k8v/WSUF+zO9l0axupIpHs&#10;7eXy/wDV+ZHWnFD5Ufl15f4X+I1ja6fr19f61Hc22n3H7z/p3rf0n4q6DrOoWdnZ3n728j8y3/d/&#10;6ygDrItLtYriSRLePzf+enl1ZisI4pPMSOPza4+8+Kug6fqFzYveebLbyf6RJH/qo6i1b4yaDo3i&#10;CLRZ5JJdQkt/tMccf/LSOgg7X7BbyySyPbx/vKPsFv5fl+XH5Vcxa/FXQZfCf9vfbI/7P/56f9NK&#10;LL4oaLLb6hcTySWP2OPzbjzP+eda+zL9mddFaxxx+WkccVNltY/+edYPhf4jaT4ouPstrJ/pMkf2&#10;mOP/AJ6R10EstADZbWOXyt8cctRS2Ef/ADzjrjrz4v6DpeqXVj5nm/Y5PLuJI/8AlnJWfrnxz0XR&#10;vEFtpM8cn2m8j8y3k/5ZSUAdH4t8JWvi3R5dJnj8q2k/551R0n4c2trqGnXT+X5un/6vy4/LqXxB&#10;8ULHwvb6f9vj/wCJhqEnl29t/wAtZJKzpfjJpOn+H5b68jktpY7j7NHHJ+78ySgDv/K8379Z/i3w&#10;5/wkfh++01JPs32iPy/MjrkJfjJpsXh/Vb7y/Nl0v/j4jjotfjJayR6V9rsbixi1SP8A0fzJP9ZQ&#10;Bo/DH4fW/wAOfCdjoNnJ9pit4/Ljkkrrooo/9Z/y1ryT4d/FC+8ZeOPFli9n5Vto8kdtHXqGm39x&#10;dW/mT2/2aX/nnQBb8qPzKPKjl/5Z0eb+8qWgAiijo8mOjzqPOoAilijpvlR1PUfm+bWoEHlfu6SK&#10;L/W1ZorICPy6dF/1zpv/AC8VF5slagXIasxfuqrQ1LFLQBJLL+7qtRLLRFLQATUeb5VQSeZUXlUA&#10;Tyy1LFL5tU/9bU8XmVkBLLLUXm0Sy1BFQBY83zaZ5lRSf6uiKLzf+WdagT+bRLLRFF+7qCWWsgDz&#10;f3lTyy/u6hqKWWgA82jzaPKqKWKOgA82rPnVVqbH/TOg1JJZfKoilqt/raSgC1FLH5lS+ZUUVEX7&#10;2gCfzf3lHm02OneVWpkEUtSxS1W8qSrMUVAEsstRTUUTUAMpvm1LFF+8ol/dUAQf8vFSVH5dOloA&#10;dUVRyy1JD/q6AHxS1LNVen/8u9BqH+qp1Nl/e0ygB/8Aqv3lNllo83yo6il/e0GQedR51LSRRebH&#10;QahFR5Xm/wDXSpf+XeiL97WxkR1JHRn/AKZ1JWIEcUX7yp6KKAGU+iiGgCWovOqWiGgCSKj/AFUd&#10;RQ/6ypZZf3dAEfnVFFLRNR/rY6AD/VVwXxkl83w3LH/38rvf9VXnfxf/AORbuZErKoFM+c5P9ZUf&#10;/LxUksXm0yvmqh6dM7Tw5F5VdV5tcr4Xlj8uuq/4B/5ErE6j2mWqMsv7yr0X72q0sX7yvpj5SmUZ&#10;a+erO68r9ojxPvupPs39l/u/+eXmV9CyxfvKp/8ACO2f2iW4+xx+bJ/rJaDWnUPjTSZZJfg/FJB5&#10;kt9/wkH/ADz/AHvl+ZXpviPVJNL+NGgX2vWdxc6DcaX9mj/d+Z5clfQdr4csYo/ks7f/AFn/ADzq&#10;5LYWcv37eOXy6g1qVDwHxlo0lr4s8GX1hYyReGNPkk8yPy/+/clczeWGrS+F/itq32e4/sq88z+z&#10;4/L/ANZ+7r6ourCO6j8t445YqJbCPy/L8uPyqsPaHyn4d0bUrWT4U2sFjcebb/vNQ/d/6v8A66V3&#10;nh+1k0b40a9ePpNx9m1C3j8u5jj/AHVe4RWFvFJF+7j/AHdSy2scv/POoD2h8gWvhfWv+Fd/E21/&#10;sm4ludQ1CSS3j8v/AFn7yuj0Pwbr1r4k+GmyxuIrHS7P/TP3f+rk8uvpeK1j/wCecdSxRR/wR1Ye&#10;0Pmzwv4I1bQfHniyPVtBuNX0/VNQ+228kdbV54X1aL48f21/ZNxLpVvof2bzI/8AnpX0H5UfmVNF&#10;FH/zzoGfKdn8L/Ems/BO50l7GS21C31T7bb20n/LTy5K7PxR4c1r4ofCu+03+yZNIvpLeP8AdySf&#10;6ySOvefKj/u1BL5cUfz/ALqL/ppQX7Q8S+G9hq3hfwnbSP4bjtta0+z+zSSSSf6zy69K8Ea9eeKP&#10;DdtfX9n9muZPM8yOtqW6s7+Py0kjk8z/AKaVZsrWO1j8uCPyoq1A+ffC/wANNe8L/ETxZJeaTHrm&#10;n6xefaY7mST/AFdRfGb4c694y1DSrjSbGOK50f8A0mOTzPL8yT/nnX0PLdWsVxFH5kfmyf8ALOpY&#10;oqyD2h4R8RPAfijxRb+E9egtbf8At7R7j7T9mkk/dSUfFX4aeIPiN4T0+T7Lb22q2d5Hex23mfuv&#10;Mjr3nyo6PKjrUDx3xHYXml/C/Wri/sbfTJfsf7yK2rI0nwbqXxBj8D6l9ljsdP0+OO5k/eeZ5n7v&#10;/V17T4o8L2fijR7mxv4/NsbiPy5I6l8P6DZ+HNLtrGwj8q2t4/LjjoA8y+Hfw+1bwb8QPGepPHHL&#10;p+sSR3Mf7z/pnXpGky3Utv5l5H5Uvmf6utCWLy6Iov3lACwxSeZUnk1LDUtAFXyv3dHk1arOl1SO&#10;11CKzfzPNkoAnlio8mpZqillrUCKWKm+T+8qSm+bQAeVR5UdEsvlURS+bQBLFF5NENEUtEsvlUAR&#10;Sf6yjzf3dEsv7ujzaCAl/dU6myyx0ebWRYRRfvKPKoilqXzqAIpbWm+XTvtVN8795WoDvKoiio82&#10;iKWgAlol/e/fp1N/1tZAQSxUtJ5vlUSy0AHlUtJFLS+bH5lagReV/rak/wCXeo4paPNrICTyqPK/&#10;5Z0RS+VR/raAJYoqd5UcVNilo8793WoE8NEUVRRS0ebQBLUsX+rqvT4aALVVZZfNo86SigA82OKj&#10;zo6g8yo6yOr2fuE3m0ebTIf9XSyxVqZezD/XU6KmxRU6KgyqBFFUs1FFADKKbLTfN8qgCKWjzqJa&#10;P+WlBqEVSUUvmVsZCU+Km+V5tTw1iBF5VEVSyxUUAHk0edRDRQAUeTRDRLL5VAEv+rqKWWiWWqcs&#10;tAFyKXzJKsyxfu6rWcX7yrP/ACzoAreTRFFUssXk1F5Xm0AFcF8X/wDkW7n/AK516FXBfF/914bu&#10;f+udZVAPmyT/AFlRVZlqtFFJ/wBsq+aqVDupnW+HP3vlf89a677L/wBNK5XwvLXS+bJ/z0oNfaHt&#10;0v7qq0stWZaoyV9AfPUyKWloi/e0z/0ZQdZPFLRFL5tReVUsUXlUASxRebHR5VEVWqAKvm+VWfde&#10;I7e1uPs88ckUX/PSrcsX7yq11pdvdR/PH5tAF61ljlj8xJI5Y6sxS+V5VcnLo15o0kslhJ/2zq9p&#10;t1dX+oW2+3ktoo/9ZQL2ZvSS+VH5j1zEXxGt/wC0Ird4/KikuPs0fmf89K6e8ik+zy7K8Si8L+JL&#10;+4tpLyxjlubfVPtPmSSfuvL8yg0pnuksv7uvMvFGs3ms/EjQfC6SSRW1xHJe3Hl/8tI4/wDlnXe2&#10;d1eXVxcxz2vlRR/6uSuX8R+F7yXxJp+vWcf+k2/mR0EG1qXhe3iuLa4T919nk8ysWX4gyS2+oXln&#10;b+bp+nySRySf89K05brVtUjijezjtopP9ZXHab4N1LRtP1rSbWOOW21CSSSO5k/5Z+ZQBZ1bWY7r&#10;xZ4TvIP3sVx5n/oupYvirffZ9QvE0n/iX6feSW1xJJJ/yzj/AOWlF14IvLC48OeR5f2bT4/Lkkk/&#10;5aVjeDbW88UeH/Eempbx/ZrjULiPzK1LOzi8byapcfZ9Njjl8u3juZJJKzpfi1HFp9tIkcfm/aPs&#10;1xJ/yzjos/BN54S1D7RYf6TFJbx20kcn/TOo4vAdxpeny29vax3MtxcSXNxHJ/00oAt/8LBuIrjT&#10;Ld7eP/iYXHl+bHRdfEaS1/t+3S38250+sa1+HOpWuj6dHBcR/abe4+0+XJ/yzq9pPgjXtL1DWr6e&#10;6t7m51CSOTy/L/1dABqXxGvrHwnc6skdvfS28fmeXU9n8Qb6xuNP/ta3jji1CP8Ad+X/AMs/3fmV&#10;zPjrw5J4b8J69ePJbxfaI/3cf/LLzK6qz8LyeI7fSrq/8vyre3/d/wDXSgCppvxG1bXpPtlhYyS2&#10;32iS2/8AtlRRePNeurjXtn2eKLT5P+edWfD/AMPtW0GS5s7O+j/sWSTzI4/L/wBXS2vw+vrW316P&#10;7Z+91CT/AL90ATXnxBuJf7Pk/wCPG2uLfzPM/wCmlF54tuNL8SaLavHHLFqEcnmS0f8ACB3n9n21&#10;j9ojlto7fy/3lWrr4fSXWoaLcfaP3Wnxyfu/+elAGd/wnl9deF7nxEkkf2a3kk8uP/pnHJVGLxvr&#10;XiPxBLb2ckdtY/2fHcxyeXWrF8Ofsun3OmpJ5WlSSeZJHRZ+CJLXxBc3yXH7r7PHbRx+X/q6AL3g&#10;HxHceI/DcV9ef8fP2iSOT/tnXR+b5tY3gjwv/wAIvof2H7RJcxeZJJ5lb0sXlUAVpf3slT6f0pnl&#10;ebU9rF/0zrUA8mTzKJvMjqWKKopYvMoAb5dRSxVP5XlUSxfu6yAgl8yiKpfK82iKKgA/11Rf8tKn&#10;8qpfJrUCKKjyql8miWLzqyAi/wCXem/8vFT+V+7plagJ+88ylpvlUXUtZAQSxSS0RRUtPoD2gQ/6&#10;uo5Yv3lTxU6gCl5XlVFH/rKsy+XUssP9ygCKOKTzKn8qiKKnUAVooqWpP+XikrUBY6dFFTY6nhoA&#10;ZT4oqIoqsxRVkBW8mSpZYv3dWZaillrUCt5XlVH5UlSf62SrP/LOg1p1CjLF5lHk/u6tVFL+9oD2&#10;hF5X+qqX/VUeTR5X7ugyCiiopaAGyURRUlPiljoAbJUX/LSpZKi/5aUGpLHTvKqCL91HU8P+roMi&#10;WKKiKKiGpf8AlnLQBFNRRLLUfm+VQBJ51Reb+8pssvm1F/00oAuedUUt1/cqCWWl8r93QAnnUsX7&#10;3/tnSRVLFF50lAFy1i8qpPNoii8mOloASWo6klpaACvPfi/L/wAU3c/9c672uC+KsX/FN3NZVApn&#10;zjLF/raq1ak/1clVvNr5Q9OmdZ4Xl83/AK5V1Xlf9dK5Dw5LXS+dH/0zrYPZnvFVZatVVlr6A+ep&#10;kXlR1HUksXm0RRebQdY6inxUlAFqKqtLFVmKLzaAK0tRS3UcXlb5P+udSyxfvKo6lo0d/H89AGnF&#10;/q6sxRVx0Ul9o33PMubatW38UWcvlR/vPNk/5Z+XQWb0v7qOmxSRy/vE/e0Xn723l/6514/4I8eX&#10;WjW+s+fY3FzbW+oXHmXP/TPzKCD2So5bqO1+/JHF/wBdKo2d/HdW9tdQf6u4j8yOuH+NkVxdeE5f&#10;sckkVz9oj8uSP/rpWpZ6J+7/ANZTIrqzuriW3S4jllj/ANZHXnPhfxlcS+D5Y7yT/idW/wDo0kf/&#10;AC18ys/4VfaPDkfi2S8kkvrmO88yTzf/AEXQHsz12W1823lj/wCelQaH4cs9Bt5Y7OPyvMk8ySuK&#10;034lyTapLYyRx/afs/2mOOP/AJZ1nab8WtWv/D/9rPoskVt+88v/AJ60Ael6ldW9hb/aLySOKKnR&#10;SxyxxSJ/qpK8k8b+KLzWfA+q3Dxxy+XH5kfl1u6H43vIri2tb+3jtopLfzI/3lAHffu4qz5fEdj/&#10;AKT5dxH/AKP/AKz/AKZ1xln8RrzWZLa4s7WSXT7iTy/3Uf8Ayz/56Vi2csfl+OP+ev8Azz/7Z0Ae&#10;m3VrZ+I7OKR447m2k/efvKItZ02w1C2037RHFdSf6uOuc8L+KLGw8J6L9suvLlkt4/8AWVw/xQ0G&#10;61nxZoOraTJJ5tnHJJH/ANNKAPcLq6jsI5JJ5PKto/8AWSVBpOs2evW/2qzk822k/wBXJXlfiDxH&#10;H8QfCf2Gzk/e3Ef+kf8ATOrPhfVJPDnw30WOw/dReZ5f/kSgD1eaivH5fihqUvg/Wr6zjk+06fce&#10;XH5kda8XiPXrW40+xvLyP7TqH+roA6/xBr1ro32bz/M/0iTy60Iv3teSfEiLUovD8Ub3Ectz/aEf&#10;lyVsReLbrRtY1Cxv7j7TFHp/2mOgD0jzfKqnLf2sscsnmR/u68w0PVPEGvafY332iO2triPzbj95&#10;XOS2sn/Cq9ek/tK4iljuJP3nmfvf9ZWoHskuqSRXltGkfmxXH/LStOWXyv3n/LWvMNW1S40u48Jx&#10;wXH7q4kj8z/pp+7rrLXxReXWoS2f2GSKOP8A5eZP9VWQDtJ8eR6pZ31w8flfZ5Ps3/bStzTdUkv7&#10;OK8eP7N5leF+HLrVtL8Ua9eeXHfaLHqH+kW1d/461S31n4f311YX3lRSW/mRyRyf6ugDvJbqPy/9&#10;ZH/38olurWWPzPMj8qvLtWis/DnhvT5HvJPNuPLj/eSf8tKxZdUkutH8UWL30fmxyR/6uT/V1qFM&#10;9gl1mz/e7LiOXy/9Z+8qjpPjLTdZ0+W8guI/s0cnleZXnd5FHpfiTw5JBJ+6uLfy7iP/AJ6fu6PB&#10;GqaToPgfUPPj/dW+oXHmR/8AbSgg9Ws9Utb+Ty7S4jllj/1kdaPk15z8MYre1jlvH/4/tQk8z/rn&#10;HXo3kyUFkVEstE1H+toAPJqLyqlo8mSgAmqnNL+8/wBZVyqckUnmVkARUedRFR5VagTxS1BLLR5V&#10;EsUlZAEUtS+bH5lRRf6v/V0fvP8AnnQAedVjzfNqn/y0qSOKTzKADzf3lH+toli/eUtagWYv+elM&#10;i/e0RRVLFF5NZAENWYqjii/eVZlirUCKWWo5JfNqSX91UdAEUNSfwUvk0eTQBF5v7yijyaKACiib&#10;91JRQATUym+bUtAFen+VTqfQAyq9SSUeXQBFLLRayx+ZUctJH/rKDU0aJZaKKDIil/e1BLU8v7qo&#10;JaAJY6JYqP8Al4p3k/u6AIJYo6Xyv3lFSw/6ygBIoqntYqIoqlhoAsUyn1H/AKqOgA/5aUf8s6WT&#10;/V1F51AEtcF8Wpf+Kbuf+uddn51cF8Wrr/im7n/rnWVQD5sl/wCelR+b5Xm1B5kkslEstfNVD0/4&#10;Z1XhyX95FXWeaf8AnpH/AN+64nwv5kUn/XSuy8qSg6j36qstEP8Aq6Ja+gPkKZF5dEdEdOoOn96N&#10;8ypYqZRQbDqtRfuo6q0vm/u6ALP/AC8VW83zaPNoloAl+y+bRFpdvFJ5n2ePzf8AnpWZf6zJpf7y&#10;aOSWL/npWnpuqWeqR/aLeTzYqBezqFmX/Vyx15XZ+HNStdP1rTfsv/IQuJJI7n/pnJXq0ssdNkoG&#10;YGh2t5pcdtY+X/otvb+X5lVvGVrfXVvbR2Fv5sv2iP8A1n/LOukqreazY2HlfbLiOLzP9XQWcPL8&#10;NJJfGkWveZJFFHH+8tv+WUklVrXwv4ijt/FGySOK51CTzLf/AKZ16VYapa38nlwXEfm/886ueVHF&#10;QH708Ys/BHiiLVLa+8uziljt5LaSuqs/DmpaX4PisfLt5bmP/pnXew1HdeX/AB1qB5HdfD7VrrT9&#10;QjSSO2+0f8s/+WVa+peDb7VNc0+4fy/s1vbyRyReX/rK6+LWbP8Atj7D5n+k+X5nl1r0AeYeEvAf&#10;iLw5JJY/bo5dPjk8yP8Ad/vfLqW1+H2pWtx4ouPtEf8AxOI/Lt/+mf7uvSJaIoqyD2hz/hzwbHpe&#10;h6fZ3n+k3NvH5fmVVvPC91deILa8ST/RrePy/LrqoqlrUDh9N+H1ro0eqyWH7q51D/lp/wA86py/&#10;C+6/4RvT9J+3Sf6PJ5kclek+dUUstAe0PLYvg3J/Z+q2r31xLFqFx5kldRrfgP8AtS3sf9Ikiurf&#10;/V3MdaF54otdL1izs3/1txJ5cdbXnUAcFq3w5k1TT4re8vLi5ljkjk8ypf8AhX0d14kl1ae4kll+&#10;z/ZvL/5ZV2ctL5sf+r8ygDkPD/w+t9G82NLq4ltv+Wdt5n+roi+GljFZ6hZ+ZJ9m1CSSSSPzK7OG&#10;mUAcf/wgdn5mn7/Ml/s//j3rp/sscv7uiX91UsUv7zzKAMPTfBtjpcdzHBbx+VcSeZcf9NKgtfhz&#10;pNrp8tjHZ/6NJ/rI/wDllXSxSxy+bRFLQBlXXhKxutPtrF7eOW2t/wDVxyVW/wCEI0mKOXZY2/7z&#10;/Wfu/wDWV0FP8393QBiy+F7GWS2uHt4/Nt4/3f8A0zqWLw3Y/vf9Fj/ef6ytCWWiKWgCCz0u1tZI&#10;pEjjiq5NUUsvlUfav3lagSzUQ1FLLR5tBBLRUUUtS/wUFkUtNkp//LOmS/uqyASparSy1L5vm0AS&#10;U3yvNqDzfKo83938lABFFRL+9jo86o5Zf3dAB/y0q3D/AKus/wA3/VVoWsv7ugAliqD/AFclSyy1&#10;FFL/AKqtQJ4v3tWoov3dZ0svlVcil8yOgCzF+6kqWb/V1FFRLLQBHLLRUUsvm0eb+7oAJqIv3tFH&#10;8FAB/HR51Ev+r+SjzqADzfN/eUVFLLUEUslAE/lUebHLUEXmRUedQBPFRN/q6gilolloAl83/lnU&#10;UsvlUeb5VVpZaACWWpYqhqaL/boAt+bTqrRfuqlil/eUAOliplPllpsvl0AEdSVW8395Ussv7ugA&#10;/wCXeiOoopaljoAnhqzFVaKKrUf+roATzaJZf3dLUU1AEXnUSy0yo5f9ugB3m1wHxa/5Fe5/eeV+&#10;7rvK4P4q/wDIr3NZVApnzRLL5MktUftXm3FXrqKOooYo/M+Svmj0js/C8P7uut8qsDwvF5sfz103&#10;lUezOs9piqKWpYpfJolr6A+Uplem/wCuo8upKDrCnf8ALSkliol/dUAEstHm1FN/z0p1AD/Npf8A&#10;lnSeb+8olloLCWKO6/dvWDeaDJYXH2rTZPKl/wCWkf8Az0reiqz/AK2gDBs/Ftv5csd5H9muY/8A&#10;WeZXJeHPihdeMtQ1D+ybHzdFs7jy/tP/AD0kruLzRre/jl3xx+bXB+EvBGveF7i5sbCS3i0W4uPM&#10;j/560Aely/vY4pK8v+L8sdrHoMj2/wBp/wCJpb/u/wDnpXoVjFfRXEsb+X9mjjrmfHXhe+8RyaV9&#10;gkjiit7yO5k8z/pnQH/L0xNW1SSLx5osj28ljbR+Z/20roovG91Lb69J5f73T/8AV/8ATT93UGpe&#10;CLrxRqmn3V/cRxRafJ9pjjj/AOWklZurfDnVrq81r7HffZrbVI/3n7v/AFf7uggil+KGtX+oaLZ2&#10;Fvb/APEwt5LnzJP+WdbUXijVtUuL61s5I4rm3j/ef9dKg0n4aXGl3mi3H2zzYtPt/s3/AF0qTUvA&#10;d9/wkkurabffYftEf+kR+X/rKBVKhzF1da1/wsS28jy4rmTT/MuJK7zwL4juNe0eW4vJP9JjuJLa&#10;SqVr4DktfEEV99q82WO38utLwb4Sk8L2dzbvcfavtFxJc1qM46Xxl4kuvGGtaTZ+XFbafHHJUV18&#10;Qda1S30H7B5dt/aFx9muPMqDSdLvr/4qeI/sdx5VtJbxxyfu66a6+F8f2jRfIuJIotPk83/rpJQW&#10;Qab4j1LWfEF9pL3X/IPjjkkk/wCeklVbX4g3l1HbWvmeVdSXH2aSSujuvBsn9qS31ncSW1zJH5cn&#10;/TSqV58L7W60eK3gkkiuY5PtP2mP/W+ZQBneLfFGpeCNPupPM+0yySRx2/7yqN/4j1rwvp9zfXlx&#10;HLbfZ/Mjj8zzP3ldHF8Obe60uWzv7i4vpJI/L8ySSjTfhpb2un/Z7y8uL7935cfmSUAcF4gluP8A&#10;hIPA9891JLc3Fx+8/ef89I607zxleReD9auPtXlXNncSRx+ZW1F8JbGK4sbie4uJfscnmW/mSf6u&#10;p5/hLpuqSX3neZLFeSeZJHQBz15datqnjjT7FL6S2sZNP+0yRxyVW03VNW17UNat/tn2b+z7jy4/&#10;M/8ARleg2fw+s7XWLbVvMk+028f2aP8Aef8ALOq158OdJm1iXVkjkiuZP9Z5dAHT6bLJLp8W+TzZ&#10;fL/1lS+ZUUUUcUcUaf6qOpfLoAill82iKiWKpf8Alp89AEdSR0eXTvK8qgBfN8qk/wCXepYoqPJr&#10;Ugilpsv7qpKb5Xm1kWQS/wDLKjzqnli/d1B5XlUAEUtEv72pfLpKAFii/eVP/qqiiqz/AMu9AFaW&#10;i6iqX/VVDN/rK1Ahli/5Z0f8s6kplZAJLFJLSw/8sqmil8uiWWgCCXzKj8r93UktLQBVk/1laEUX&#10;kx1B5Xm1ch/1dAEXlVBLF5VT+b+8pk3+roAr1bs/3klQRVcs6ALMv7qq0v8ArKtSf6uqvm/vK1Ai&#10;8qpfK/d0edR51ABFF/rd9FSfwUtAEU1HlebUtE1AFWWKoIv3UlXPK8qov+XigCD/AJaVL5dHmU7/&#10;AJd6AGxfuqSpab/qqAIJYqrSxebVmWq3m+bQah5VHm1LFRQZEkUtS+b5tRRfuqP9VQBLJRLL+7qO&#10;igAoo8r95SRS0AEX72pY6Sli/e0ATw/6upaio86gCWopZf3dFRSy0AEsvmx06imy/uo6yAg/5aVw&#10;/wAVf+RbuZK7muJ+Kv8AyK9zWVQKZ81yy/8Af2oLX/WUt1LJFJLVWzl/ef8ATWvn6h6R6l4Xi/dx&#10;V1Hmx/8APOuS8JfvbeKSut8qP/npWpset1JJ/q6jiqT/AFVe2fM/bK0tEVJRQdYstRSy/vKllqLy&#10;6AJv+WdR0U2OgAjqWKKiKib/AFdBYS3UdrJ88nlV5z4++KEng3xBosaSRy6fcSeXcVzXxf8AGX/C&#10;OR3MnmSfu/8AnnXzT4+ute8b6fbXl55ljbR3HmfvJP3tan6NgOEqmNw/1j2h9naT8RrPWfFkuk2k&#10;kcttHb+ZJcxSf8tK6q88W6bpdv8AaLy6t4oo/wDlpJXy34Fuo9G8J2ckEnlf89JP+WtcV4y8b6t4&#10;o0fVdnlxWNv+7/66Vr7M9inwP7T/AJef1959iRfEHSbq3iuILyOWKT/V1s2d/b6pH5kH+qr458C3&#10;UkXh/T4/M83/AEeOvqPwbdR2Hg+K4eT91HH5n7yipTPH4i4dw+U4f2ntDqLPVLeW8+xpcR/aY/3k&#10;kdaEsVeDeF9U+y+LLbxBPJcf8TCT7NJ5n/PP/lnXe+Mte1q18SaLY2HlxW1x5nmSVkfnPsztZJfK&#10;/wCWn7qp4pY5Y/MT/VV4zrmva1qnhvXrdL7yr63uPL8yOtW88UX1rcafotnJJLcyW/mSSUAerS/u&#10;qz7q/wD9MtrXy5JfM/5aV5f4g8R+MLW40W18yOK5vLzy5P8ApnHWxeazfaD4g0WzvLj7T9o8zzJP&#10;L/55x1qQeg2dha2txLIkccUsn+sqeWXyq8ti8UX2qeH9Q16CST/R7iSOOP8A651Rs9Z1bxR4witf&#10;tEltbfY47mSOsiz1v/W/collrlfHniKTw54bubi38zzPLrB1LVLzQdPl1JLyS5/0fzPL/wCmlAHp&#10;Hmx+ZWDZ+KI7rxBfab5flS28fmeZXD/2pfaX4f0XVkuJLm5uJI/Mj/66Vn3l1cf8LA8R+RJ5VzJp&#10;f7uSgD2fzY/+ekdJ5scUnl+ZHXikt1qWjeG9F1qC8uLm5kkj8yP/AJ6Vq2eqXmqaHrN49x5V9byf&#10;u46APVJbqOL78kcVUbzVLe1t5ZPMjrym3ivPEfiTQY7y6uIopLeSSSP/AJ6VJ4f8OR3XjDXrOe6k&#10;ltreOPy4/MoA7jwb4tj17T5biSSOKX7R5fl1v3WqW9r9+4jirwqztY9L8H61fJJ/pNvqEkkf7ytr&#10;xRrMd1qHlpcSRXP9n+Z5lAHq11rNna+Vvuo4vM/1dc54y8R/YPD8t9YSRy+XJH+8ry3SdUt9YuPB&#10;lxeXEnlSRyeZHVzXLW4ij8RxweZ/Z8kcccf/AF0oA9lsPEdndW//AB8fvY4/MkqS18R2d1bxXCSf&#10;6N5nl15pFax2HizQbdI5Iori3/efu6l8L2F5a+LL7RfL/wCJfHJ9pjkoA9W82iWWofK/d0n+toAs&#10;eb5tM8ynRReXUEsVAEsstRedRL+6oloAPNk8yiX97HUdSRRUASx1PFLUUUVHlUASyy0ymy0eVQBB&#10;/wA9aJYqn8qm+XQAkP8Aq6jllo/5Z0eVQAS/vY6PN8qjyvNoii/eUAEVT+bUHlUtAEUsv7yjzaJa&#10;iiioAl/5Z1btY/Kk+SqkUXnVoRReTQBLLL+7qpD/AKyppqili82StQDzf3lSw1F5VSxRUAS0URRV&#10;LQBFRR5NE1AEVRS1LTKACoqf/wAvFNkoAd/y70S03y6SgCOWWq3lVZli/eVW82gCX/V0URfvak8q&#10;gAi/550RRURRf9/aljoAil/debR5v7yiWWo6AJP9VR/raJaWgBIv3slTxfuqhqTzKAJ/OoqKKpaA&#10;Cb/V1FLLUvnVFdRVkAyo/wDpnS0UAJ/y8Vx3xQi83w3ffvP9XHXZVw3xVlk/4Ru+2f8APOsqgHzV&#10;f9Yqz7XzPtFXrqLyvNjqjD5nmfPXz9Q9imereF/3scVdH9qrk/C/+rro/tVYmXsz22P/AFdEtLSe&#10;dX0x88R/6uiX/V0S1F5v7utTYJf3VRSUSUSUGpH51SR1HUnm+VWQEd1NJF+8SorXVI5Y/wDnlLH/&#10;AMs6syeZWVq2jfao/Mg/dS0E0/4h5J8RNLjv9QuZJ7fzf3lcdL4X+1aXFHJbyS/vK96ilt5ZPs9/&#10;bxxXP/TT/lpW5FoNj5cX+jx/9+66vrCP17CcWU8Ph6eHPmnQ/C99a6fc27xyeV5n7uuDvPhf4kij&#10;1Czs45Ps1xJ5lfbMWl2P+rS3j/d1JHpdv5n/AB7x1lUqe0OmnxpTp/8ALv8Ar7j5J8G/DnXtHuNP&#10;s/Lk+zW8f7z93X0nL4cvL/w3bWKSeVF+78yus+wW/wDzzjqleazb6XJFG8cnmyf88619pUPkM+4i&#10;/tql7MzvEfg3+2fDctjZyR20vlx+XJ5f+rqjF4N1KW8024nvvN/s+P8A55/6ytrSfG9jqkn7jzPK&#10;8zy/Mrc82Osj4w4L/hV8ksevRveSf8TST/v3Ud58L7yb7DdQX1xFqFv+7+0/89K9D82OWjzayIOH&#10;uvh9JdXGn3D30nm2cnmeZ/z0kq9q3g2PWtc0++e4k/0fzPLjrVvNUktby2t0j83zP+WlXvOoMfaH&#10;MReA44ftNukkkVtcSeZJbVes/Bsdh4gl1ZJP3v2f7N5f/TOuhilj8z/WUnm/u61On96ZWraNb6zZ&#10;y2c8fmxSVlaH8PrHRrfy/Mkuf+ulS634y+wahbWNnHHLcyR+ZWrpt1JdWcUl55cUv/TOgP8Al0Yt&#10;n4Js7WSL/WSxW/8Aq45KzfEfg23i/tDVoI5JdQuLf7NXa/ao5ZPL8yOiW6s/9W8kfm/886AOH+Hf&#10;g3yvDenyal5ktzH+98uSuhl8G2MtxLceX/rP9ZW59qjtY/nk8r/rpUUeqWf7r95H+8oD2hmy+F7X&#10;7ZFceXH9pt4/KjkqW18OWdrcXN0n/Hzcf6ySrv8Aalr5nl/aI/NqtdazZ2snz3EdAFGLwvpsVvLb&#10;pbx+VJJ5kn/TSi68L2MskUj2sfmxx+XRf6p51xbbLyOKKSSrMviOxjklj+1R+bH/AKygDh9e+H0l&#10;/wCLNBurOOOLT9Pkkkkj8uu9i0azit/L8uPyqivNetbXypHk/wBZ/q65zxb4jkit9PvLC4/dSXEc&#10;clBB1F5pccsfmQRxxS/8s6o+H9Gk0vzbieTzbmT/AJa1Z8QazHo2j3N0/wDqrePzKytJ8ZW9/o9t&#10;feXJ5Vx/q46DGmdbN/q/+mVO8muQuviDY2uny3TySeVHJ5cn/XSrVh48tbq4+zvHJbS+X5kfmVqa&#10;+zOlqCX91WDZ/EGxury2t/8Allcf6uWqvjrxJ/Y2nxbP9bcSeXHWRobUt/axffkj/wC/lRf2pa/8&#10;/Uf/AH8rGutBjis4t8knm+X/AKysD4d6XHqnh+5kn/eyx3ElAHe2t/a3Xm+RJ5ssf+sqL+3rOOSW&#10;PzP3sdec6bdf8IR441C3nk8q21CPzI5P+mldb4f0uO+jubqePzftElAGzF4ysZZJY/Mk82P/AFlX&#10;rPWbO/k8tJP3tcP4XsLeX4ga9G8f/LvHU/iOT/hHNU0+6s/3Uf2jy5K1IO9qKWX95R5v7uoJZv3l&#10;ZFk/m03zKi86iWgCWSoopaJaIqAFpIf9ZRLUfm0AWKry0ebUNACy1LFUNLFQBZiiq5FL5UlVKmi8&#10;ytQJZZaj83zaSWXyqb/y0rICfyaPOoh/1dR/8tK1ILMUvm1F51ENEsvlVkdFMPOollqL/l3qXyv3&#10;dAEX/LxUsP72SoIYpPMp0X7qSgyqEv8ABVOX97JVzzqp/wDLxQBJSyUlL/y8VqBFLFVbyvKqzLLU&#10;dABF+6koqTzf3dVvN8qgCXzf3lWYvM/56VHUlt2oAim/1lR1JLL5slR/8tKAJIqPK8qOjzqJZaAD&#10;zZJaIvMqP/lpUtAE0VS1FFLUsNBAVFLUs1QSxeVQWRSxUtPqP/lpWQB5vm1w/wAVfMi8L3P/AFzr&#10;uP8AlpXH/FT/AJFe5/651lUA+Upbr95LRa3Xmyf9dKs3VrHL/wBMqrRWvlSeZ/00r5+oekeleF5f&#10;9H8v/llXQ/ao/wDnnXPeHIv3cVdD9l/6af8AkStPaGx7dFR5VFr/AKuopa9w+ZpiVHLLUsstRSUH&#10;WR+dR/raPN/eUedQAktR/wCsollqPzaALPnVJ5vm1WqzFFQBUvbC3v45Y3jqjFo11a/u4LqSKKtr&#10;yo/MqTyqC/3pRs7D+y7eXfJJLL/y0kkrzuLxvr2vXmoSaTb/AOjW9x9mj/6aV6lLF5sfz159pvw+&#10;vtL8QahJYX3lafeSeZJbUUwp1D0GzlkureKR/wB1L5f7yory1jlj8zy/3tVrPS5LW4ik+0ebbeX5&#10;fl1p3kUktvLHBJ5Usn/LSg5zi/hvFHa6HqEn/PPULisPTfFHiLxH5t9YSeVbR3Hl+XJ/zzrrfBvh&#10;KTw5p91ZvefaftEkkklZVn8L/wCy9QubizvriK2uJPMktv8AppWp0GBa+KNeutc163+2eV/Z8cck&#10;dF54y1a6t9PuPMk+zSR/6RJHXR2Xw5jtbjWrj7VJ/wATCPy5KW1+HP2Wzjs/tUn2aOPy6PaGftCh&#10;deKJLW40GSC8jlivJPL/AOulZ/8Ab15rNvr19HeSRS6fJJ5cf/XOuql+HNjLHp/+s8rT5PMjol+H&#10;1rLJc7JJIo7j/j4jj/5aUGh59pOva14o8QafvvpLa2k0/wAyS2/6aV6D8O9Uk1Tw/Lvkkl8u4kjq&#10;WLwHYxahFeJ5kUscflR+X/zzrV8P+HLPw3by29n/AKqSTzKDOoee6tax/wDC3LHfJ/rNPk/5aVBp&#10;treS3HiO6+3SS/Z5JPs8VehX/gizutYi1Kf/AI+Y4/L8yjSfCVjpf2n7PH/x8SeZJ/00oMvaHnPh&#10;zVLjVNHsdWe+/wBJ/wCWkcdHhKW4164vri/1KS2ljuP+Pb/pnXoOk+A9J0u4luILePzJP+WdTxeD&#10;dNi1D7V9jj82g6R2uWH27R5bfzJPKkjrivBEl5fyfYbzzPK0uTy5JJP+Wlen+XH/AKuootLji83Z&#10;H5XmSUAeDeIPEX7uW6s7iT93qH7yrl5rP2/XNasfM837RHH5cn/POvVpfCVj+9/0OPzZP3n+rrh4&#10;vBF5a6xqFwkccsVxJ/y1/wCWdHtDP2hBrkX9lx+E7e0kkl8u4jjkkqjZ2v7vxxceX5tz5n7v/v3X&#10;puk+HLe1t4o3j82Wr0Wl2cXm7LeP95/rKDQ8bvNUkutP0G3e3uP3lv8A6zy/9XUWkxXUvgO1t3tb&#10;iW5j1D/V17T/AGXa/wCr8uP93/0zqz9gji/5Zx+VQZ1DG8R2smqeH7qP/WyyW/7uOvL7W61KLwno&#10;trHpNx5scnl3H/TOvbvKj8v/AKZVF9lj/wCecdBl7Q8GurW80bR9e+32P+gyXEclv5n/AC0ruLrw&#10;5J4ouLa4SOS2ijt/9ZXUeI/C9v4os/sc/wDqvMroLO1jtbeKP/nnHQdPtDzzwbpd5YR21jeWMfm2&#10;8n/HzVv4naXJqlnbXEH+tt7iO58uu5llj/gjqvJD9q/dvHQHtDIluvt2j/aIP3vmR/u6yvh3o19o&#10;2l3Nvfxx+bJcSSfuq6izsI7WPy0/1VWYvLoIOF8ffD6PxlHbfvJLaW3uPM8yOuss7X7LZxW6R/6u&#10;OrVPrIDmNJ8LyWHiTUNW8zzftEfl0uraXJr2uW0f/LtbyeZJXUxfvafFFHFJ5nl/va1LpjPKqCWL&#10;95U8kvkx02L97JQBF5VEn+rqX/U1FLQAeVRL5kVL/wBtKKA/eieVUctS0nlebQBH5Xm0eV5VSfu4&#10;qj/5eaADyqkiio86jzqAJYovNqeKKoopaPNoAPK82jyf3lHmx0ebQBLN/q6i/wBVRLL5VL5vm0AS&#10;UeTRDRDWoB5NE0Unl0eb5tE1ZARRReXRLTqj8795WoElNlip1FBBHL+6jqOrFVvKoLDypKWkl/dS&#10;UtAEXlVDVqX91UdABFLUkVVpas2dABL+9qOWpJf3VVpaACKXzZKlqKKXyqPNoAloil/eVDU0VZAW&#10;fMp0Uv7uoIfL/jpaAJvNolpv/LSjzKAEqOWKjzf3lRyy0AFcl8TpZP8AhG77/rnXUebXGfEi68rw&#10;/c/6z/V1lUCnUPmyWL95RaxfvKJZantfL8yvn6h6dM7zwva/u/8AplXUfYKxfDkX7uKuj8qOt4bB&#10;7Q9Nh/1dS+V+8qtD/wAsqkji/wCWleyfPUwkqOWWpJZarSy0GwUylllpvm0Go6WXzY6Sk/5Z1HQB&#10;o2sVHmVHH/q6i82oAsxfvam/5Z1DFLRLL+8qy/Zktr+9qz/qqji/dR1FLQQWYqPOqt5tHm+VQBap&#10;PN8qq3m0ebQBZ86lqt+88yk/5d6ALX/oykloil/v0f62gAipf+2lJFF5VH/LxQBLHR5dRebJR5v7&#10;ugCX/VfvKPN82o6SWgCfzaJZf3dQ0+H/AFdagLJUXlUfvPLqX/U0AEdOiip1Nm/1dABLR5tNlipK&#10;AJPN82mSxfvKSb/V1H5Xm0ASx06WX93RFF5dNkoL9oEUvm07/VU2OiXzPMoIDzKjqTy6i8qSL79A&#10;B51SUsUX7yneVWRY2KX95Topagiioll/5Z1qASy+bJUkP+rqP/W1L5dZAH/LOq3m1Z8uovK8qtQI&#10;6IvM/wBZUktHlUAR0f8ALtUvlfu6TyvNoAj82ovK/wCWlWvK/eVF5X7ygCGpqlpPKkikoAIpaJal&#10;i/dSUs3+soAbD/q6X/U06KX93TKAI/8AW0RVL5UdP/5Z0AJFF+7qWj+CjyaACiiiagA8mopYvLqW&#10;opf3tABFTqbLUEstagH+tqXyf3dRf8tKkoAj8qiX91JRLLUctAEUv72koooAXyqsxfuqjiiqSX91&#10;QAS/vaq1NUNADv8AlpSf62SkooAKXzaPN/eUebWQFmKpf9dUUUX7vzKWtQqBRRRWQCS1Wm/1dSyy&#10;+TVWWX/v7WQB/wAs64f4nfvfD9z/ANc66/zfNrkfidL5Xhu5/d/8s6J/wwpnzlL++k8urVnF/pFZ&#10;3m+bcS1c0n/WV81UPSPWfDkX+jxVs+VWD4f/AOWVdPR7Q5/ZnokdHmVHFL+7oll8qPzK+lPHphLL&#10;VOWX95RLL5lUfN82Sg6y9/raIqiilq1FLQAeVJFSeTJSebTvN/eUAOiqz5P7uq0UtWYpf3dBkHl1&#10;LFFHFTKfLLHQL2glL5VEUsdEUtBsWvK/d0kf+ro86jzqDH2gSxR1W8rzasy3VR+bQbEnlUeV5tHm&#10;/u6IpaADyql8n93R5lO82gx9oQ1J5dHmUeb/AMtKA9oRS/8APOjyv79EV1R51BsSUykluqPtXm+X&#10;QBJRUfnR0RS0AWab/wAu9QSy0RS1qBPD/q6Jagiuv9bRLdUAS+XR5vlf8s6illollrIx9oWPN82k&#10;82qnm1J51a+0D2hPLLR/rag86o4paDYlqxVLzakil/d0ATxRf8tKIqbFLRLL5VACUvmVFFLVaWWs&#10;gLMtH/LSo/NoilrUCzF+9p3lVBFLR51AvaEssVEsvkx1FLLHVaW6oD2hL5v7ypPOqt5tEUtZGhZ8&#10;6pYpf79UfNjqWKWOtSCzLLUXnUedHUc0sfmUASeb+8qWOqMUv/LOpYpaALcUtQS3X7yj7VHVbzaA&#10;L3m+bR5vlebVaKWjzo6AJPOpaSKjzqCyeL91HUvnVFFLR5tADqKjllp3m/u6ACWmUsssdEUv7ygC&#10;L95LRJ5nl0Sy+bUfnR0B7QkiollpftXlUn2qgPaBLL5tRy1L5sfl1VlljoASliioilqXza1Akiqe&#10;6qCKb95RLL5tAEZ/5aVDS+bRJLH5dACUUsUsfmUSy1kHtCKSj/ppR5lHm+bQBeil/d0SzfvKo/ao&#10;4Y6Le6+1SUAXvN/d1Wluqill8qo5ZaACWWoqbLLTfNoAsRVxnxQ8z/hG7v8Aef8ALOur82uU+JEv&#10;/FN33/XOsp/wzOmfNEUv+kS1e0j/AI/Kqyy/vJas+Hf+PyL/AFdfK/wz1j17w5F+7ro/N/651znh&#10;+X/R66D7VJ/zzrq9mSdzD/q6Zcf6uWiivpTxyh/z1qKL/j4loooOgs2tSS/8sqKKyILX/LxR/wAv&#10;FFFAqY2Kpov9XRRQZj4/9XUVFFAFqKj/AJaR0UUAWf8Anr/1zoi/1ktFFAFWT/llUcv/ALUoorU1&#10;JJf9XUsVFFBjTLMn+ro/5eKKKyMirU0v+roorU2Iof8AV0lFFBqO/wCWdJFRRWQC/wDLSm0UVqBH&#10;F/q6P+WlFFZAS2tEtFFamQynzf6uOiisgIv+Xillooopipkn/LSOkoorUZW/561NFRRQaUyT/lpJ&#10;UctFFZDJf+WdRTf6yiigyCKpIqKKAIv+WlH/AD1oooNRZaq/8u1FFagSx/6umTf8sqKKyLGw1boo&#10;rUgbF/q6jl/9p0UUFksVEf8AyzoooIE/5Z1W/wCWkVFFBZeh/wCWVEP/AB8UUVkARVLH/rKKKAph&#10;J/rKP+XmiitSA/5Z0Q0UVkWRRUf8tI6KK6gEqP8A5eKKKyM6YstEVFFajEl/1dLLRRQWRQ/6yrFF&#10;FH/L0Bf+etRy0UVkAS0Q/wCsoooAWoZv9ZRRQQRSf6yiGiigumNvKLOiigC5LVOX/wBqUUUARS/8&#10;sqiloooIJYf9XXJ/E3/kX7qiisp/wy6f8Q+cJv8AWS1L4Z/4/wCiivlcQewexaT/AKutaiiuoxhs&#10;f//ZUEsDBAoAAAAAAAAAIQBDjf8M0wAAANMAAAAUAAAAZHJzL21lZGlhL2ltYWdlNC5wbmeJUE5H&#10;DQoaCgAAAA1JSERSAAAArgAAAHkIBgAAAKA3GnkAAAABc1JHQgCuzhzpAAAABGdBTUEAALGPC/xh&#10;BQAAAAlwSFlzAAAOwwAADsMBx2+oZAAAAGhJREFUeF7twQENAAAAwqD3T20PBwQAAAAAAAAAAAAA&#10;AAAAAAAAAAAAAAAAAAAAAAAAAAAAAAAAAAAAAAAAAAAAAAAAAAAAAAAAAAAAAAAAAAAAAAAAAAAA&#10;AAAAAAAAAAAAAAAAAAD/akmAAAFnwZAAAAAAAElFTkSuQmCCUEsBAi0AFAAGAAgAAAAhALvjoV4T&#10;AQAARgIAABMAAAAAAAAAAAAAAAAAAAAAAFtDb250ZW50X1R5cGVzXS54bWxQSwECLQAUAAYACAAA&#10;ACEAOP0h/9YAAACUAQAACwAAAAAAAAAAAAAAAABEAQAAX3JlbHMvLnJlbHNQSwECLQAUAAYACAAA&#10;ACEAWra/qFMIAADwPAAADgAAAAAAAAAAAAAAAABDAgAAZHJzL2Uyb0RvYy54bWxQSwECLQAUAAYA&#10;CAAAACEAHd0QM+AAAAALAQAADwAAAAAAAAAAAAAAAADCCgAAZHJzL2Rvd25yZXYueG1sUEsBAi0A&#10;CgAAAAAAAAAhAKKgP6hNAQAATQEAABQAAAAAAAAAAAAAAAAAzwsAAGRycy9tZWRpYS9pbWFnZTYu&#10;cG5nUEsBAi0AFAAGAAgAAAAhALyBPzXkAAAAtQMAABkAAAAAAAAAAAAAAAAATg0AAGRycy9fcmVs&#10;cy9lMm9Eb2MueG1sLnJlbHNQSwECLQAKAAAAAAAAACEAKEhq+tkAAADZAAAAFAAAAAAAAAAAAAAA&#10;AABpDgAAZHJzL21lZGlhL2ltYWdlNS5wbmdQSwECLQAKAAAAAAAAACEA7UVvvgIBAAACAQAAFAAA&#10;AAAAAAAAAAAAAAB0DwAAZHJzL21lZGlhL2ltYWdlMy5wbmdQSwECLQAKAAAAAAAAACEA/fgFk1YB&#10;AABWAQAAFAAAAAAAAAAAAAAAAACoEAAAZHJzL21lZGlhL2ltYWdlMi5wbmdQSwECLQAKAAAAAAAA&#10;ACEAWyxAuqrHAQCqxwEAFAAAAAAAAAAAAAAAAAAwEgAAZHJzL21lZGlhL2ltYWdlMS5qcGdQSwEC&#10;LQAKAAAAAAAAACEAQ43/DNMAAADTAAAAFAAAAAAAAAAAAAAAAAAM2gEAZHJzL21lZGlhL2ltYWdl&#10;NC5wbmdQSwUGAAAAAAsACwDGAgAAEdsBAAAA&#10;">
                <v:shape id="Picture 26886" o:spid="_x0000_s1232"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YjjGAAAA3gAAAA8AAABkcnMvZG93bnJldi54bWxEj0+LwjAUxO+C3yG8BW+aVqSUapTFP7B7&#10;cGHVi7dH82xDm5fSZLV++42wsMdhZn7DrDaDbcWdem8cK0hnCQji0mnDlYLL+TDNQfiArLF1TAqe&#10;5GGzHo9WWGj34G+6n0IlIoR9gQrqELpCSl/WZNHPXEccvZvrLYYo+0rqHh8Rbls5T5JMWjQcF2rs&#10;aFtT2Zx+rILmMz10TWr3X9fFUdKiNdvd3ig1eRvelyACDeE//Nf+0ArmWZ5n8LoTr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5iOMYAAADeAAAADwAAAAAAAAAAAAAA&#10;AACfAgAAZHJzL2Rvd25yZXYueG1sUEsFBgAAAAAEAAQA9wAAAJIDAAAAAA==&#10;">
                  <v:imagedata r:id="rId140" o:title=""/>
                </v:shape>
                <v:shape id="Shape 424461" o:spid="_x0000_s1233" style="position:absolute;left:39058;top:66751;width:34094;height:15608;visibility:visible;mso-wrap-style:square;v-text-anchor:top" coordsize="3409310,156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8UA&#10;AADfAAAADwAAAGRycy9kb3ducmV2LnhtbESPQYvCMBSE78L+h/AWvGmqFlmqUcRVEITFdvX+bJ5t&#10;2ealNFHrvzcLgsdhZr5h5svO1OJGrassKxgNIxDEudUVFwqOv9vBFwjnkTXWlknBgxwsFx+9OSba&#10;3jmlW+YLESDsElRQet8kUrq8JINuaBvi4F1sa9AH2RZSt3gPcFPLcRRNpcGKw0KJDa1Lyv+yq1Ew&#10;OZts83PaYobNOpV7vfpOjwel+p/dagbCU+ff4Vd7pxXE4ziejuD/T/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RLxQAAAN8AAAAPAAAAAAAAAAAAAAAAAJgCAABkcnMv&#10;ZG93bnJldi54bWxQSwUGAAAAAAQABAD1AAAAigMAAAAA&#10;" path="m,l3409310,r,1560826l,1560826,,e" fillcolor="#3cf" stroked="f" strokeweight="0">
                  <v:stroke miterlimit="83231f" joinstyle="miter"/>
                  <v:path arrowok="t" textboxrect="0,0,3409310,1560826"/>
                </v:shape>
                <v:shape id="Shape 26888" o:spid="_x0000_s1234" style="position:absolute;left:39058;top:66751;width:34094;height:15608;visibility:visible;mso-wrap-style:square;v-text-anchor:top" coordsize="3409310,156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csMA&#10;AADeAAAADwAAAGRycy9kb3ducmV2LnhtbERPz2vCMBS+D/Y/hCfsMmaiB+mqUcpw4Emweujx0Tzb&#10;YvNSkqzt/vvlMPD48f3eHWbbi5F86BxrWC0VCOLamY4bDbfr90cGIkRkg71j0vBLAQ7715cd5sZN&#10;fKGxjI1IIRxy1NDGOORShroli2HpBuLE3Z23GBP0jTQepxRue7lWaiMtdpwaWhzoq6X6Uf5YDao6&#10;ro5nNfnibC7lqXo3xYifWr8t5mILItIcn+J/98loWG+yLO1Nd9IV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j/csMAAADeAAAADwAAAAAAAAAAAAAAAACYAgAAZHJzL2Rv&#10;d25yZXYueG1sUEsFBgAAAAAEAAQA9QAAAIgDAAAAAA==&#10;" path="m3409310,1560826l,1560826,,,3409310,e" filled="f" strokeweight=".5pt">
                  <v:path arrowok="t" textboxrect="0,0,3409310,1560826"/>
                </v:shape>
                <v:shape id="Picture 26890" o:spid="_x0000_s1235" type="#_x0000_t75" style="position:absolute;left:39105;top:67238;width:34077;height:1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WBvEAAAA3gAAAA8AAABkcnMvZG93bnJldi54bWxEj89qwkAQxu8F32EZwYvU3QYqMXUVWxAK&#10;9lLrAwzZaRLMzobdaYxv3z0Uevz4/vHb7iffq5Fi6gJbeFoZUMR1cB03Fi5fx8cSVBJkh31gsnCn&#10;BPvd7GGLlQs3/qTxLI3KI5wqtNCKDJXWqW7JY1qFgTh73yF6lCxjo13EWx73vS6MWWuPHeeHFgd6&#10;a6m+nn+8BbMsY5Ll6fJquucPuRfjacPa2sV8OryAEprkP/zXfncWinW5yQAZJ6OA3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5WBvEAAAA3gAAAA8AAAAAAAAAAAAAAAAA&#10;nwIAAGRycy9kb3ducmV2LnhtbFBLBQYAAAAABAAEAPcAAACQAwAAAAA=&#10;">
                  <v:imagedata r:id="rId141" o:title=""/>
                </v:shape>
                <v:rect id="Rectangle 26891" o:spid="_x0000_s1236" style="position:absolute;left:40035;top:67087;width:2274;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jCcYA&#10;AADeAAAADwAAAGRycy9kb3ducmV2LnhtbESPT4vCMBTE7wt+h/AEb2uqB2mrUcQ/6NHVBfX2aJ5t&#10;sXkpTbTVT79ZWNjjMDO/YWaLzlTiSY0rLSsYDSMQxJnVJecKvk/bzxiE88gaK8uk4EUOFvPexwxT&#10;bVv+oufR5yJA2KWooPC+TqV0WUEG3dDWxMG72cagD7LJpW6wDXBTyXEUTaTBksNCgTWtCsrux4dR&#10;sIvr5WVv321eba678+GcrE+JV2rQ75ZTEJ46/x/+a++1gvEkTkb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HjCcYAAADeAAAADwAAAAAAAAAAAAAAAACYAgAAZHJz&#10;L2Rvd25yZXYueG1sUEsFBgAAAAAEAAQA9QAAAIsDAAAAAA==&#10;" filled="f" stroked="f">
                  <v:textbox inset="0,0,0,0">
                    <w:txbxContent>
                      <w:p w14:paraId="64D76257" w14:textId="77777777" w:rsidR="008D5415" w:rsidRDefault="008D5415">
                        <w:r>
                          <w:rPr>
                            <w:rFonts w:ascii="Lucida Sans Unicode" w:eastAsia="Lucida Sans Unicode" w:hAnsi="Lucida Sans Unicode" w:cs="Lucida Sans Unicode"/>
                            <w:i/>
                            <w:sz w:val="18"/>
                          </w:rPr>
                          <w:t xml:space="preserve">D? </w:t>
                        </w:r>
                      </w:p>
                    </w:txbxContent>
                  </v:textbox>
                </v:rect>
                <v:shape id="Shape 424462" o:spid="_x0000_s1237" style="position:absolute;left:39217;top:53803;width:33935;height:9652;visibility:visible;mso-wrap-style:square;v-text-anchor:top" coordsize="3393430,96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3yckA&#10;AADfAAAADwAAAGRycy9kb3ducmV2LnhtbESPT2vCQBDF70K/wzKFXkQ3hmDb1FVEEEqpB7Vgj0N2&#10;mkSzszE71bSfvlso9Ph4f3682aJ3jbpQF2rPBibjBBRx4W3NpYG3/Xr0ACoIssXGMxn4ogCL+c1g&#10;hrn1V97SZSeliiMccjRQibS51qGoyGEY+5Y4eh++cyhRdqW2HV7juGt0miRT7bDmSKiwpVVFxWn3&#10;6SJE7+vsZfitZXl+v389tpvDUB6Nubvtl0+ghHr5D/+1n62BLM2yaQq/f+IX0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Oo3yckAAADfAAAADwAAAAAAAAAAAAAAAACYAgAA&#10;ZHJzL2Rvd25yZXYueG1sUEsFBgAAAAAEAAQA9QAAAI4DAAAAAA==&#10;" path="m,l3393430,r,965204l,965204,,e" fillcolor="#3cf" stroked="f" strokeweight="0">
                  <v:path arrowok="t" textboxrect="0,0,3393430,965204"/>
                </v:shape>
                <v:shape id="Shape 26893" o:spid="_x0000_s1238" style="position:absolute;left:39217;top:53803;width:33935;height:9652;visibility:visible;mso-wrap-style:square;v-text-anchor:top" coordsize="3393430,96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nK8gA&#10;AADeAAAADwAAAGRycy9kb3ducmV2LnhtbESP3WrCQBSE7wu+w3KE3hTd1EKq0VWsNGCxCP48wCF7&#10;TILZsyG7jdGndwWhl8PMfMPMFp2pREuNKy0reB9GIIgzq0vOFRwP6WAMwnlkjZVlUnAlB4t572WG&#10;ibYX3lG797kIEHYJKii8rxMpXVaQQTe0NXHwTrYx6INscqkbvAS4qeQoimJpsOSwUGBNq4Ky8/7P&#10;KNilv9nndnP9SvPbafPz/SZpFbdKvfa75RSEp87/h5/ttVYwiseTD3jcC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WcryAAAAN4AAAAPAAAAAAAAAAAAAAAAAJgCAABk&#10;cnMvZG93bnJldi54bWxQSwUGAAAAAAQABAD1AAAAjQMAAAAA&#10;" path="m3393430,965204l,965204,,,3393430,e" filled="f" strokeweight=".5pt">
                  <v:path arrowok="t" textboxrect="0,0,3393430,965204"/>
                </v:shape>
                <v:shape id="Picture 26895" o:spid="_x0000_s1239" type="#_x0000_t75" style="position:absolute;left:39258;top:54284;width:33894;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FF7FAAAA3gAAAA8AAABkcnMvZG93bnJldi54bWxEj19rwjAUxd8HfodwBd9mqjix1SjiGPg0&#10;UAvi26W5tsXmpiaxdt9+EQZ7PJw/P85q05tGdOR8bVnBZJyAIC6srrlUkJ++3hcgfEDW2FgmBT/k&#10;YbMevK0w0/bJB+qOoRRxhH2GCqoQ2kxKX1Rk0I9tSxy9q3UGQ5SulNrhM46bRk6TZC4N1hwJFba0&#10;q6i4HR8mQnJ7Tnd5l35e7ttZm7vvMEseSo2G/XYJIlAf/sN/7b1WMJ0v0g943YlX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SxRexQAAAN4AAAAPAAAAAAAAAAAAAAAA&#10;AJ8CAABkcnMvZG93bnJldi54bWxQSwUGAAAAAAQABAD3AAAAkQMAAAAA&#10;">
                  <v:imagedata r:id="rId142" o:title=""/>
                </v:shape>
                <v:rect id="Rectangle 26896" o:spid="_x0000_s1240" style="position:absolute;left:40187;top:54129;width:138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7fcYA&#10;AADeAAAADwAAAGRycy9kb3ducmV2LnhtbESPQWvCQBSE7wX/w/IEb3Wjh5BEVxG16LFVQb09ss8k&#10;mH0bslsT++u7hYLHYWa+YebL3tTiQa2rLCuYjCMQxLnVFRcKTseP9wSE88gaa8uk4EkOlovB2xwz&#10;bTv+osfBFyJA2GWooPS+yaR0eUkG3dg2xMG72dagD7ItpG6xC3BTy2kUxdJgxWGhxIbWJeX3w7dR&#10;sEua1WVvf7qi3l53589zujmmXqnRsF/NQHjq/Sv8395rBdM4S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h7fcYAAADeAAAADwAAAAAAAAAAAAAAAACYAgAAZHJz&#10;L2Rvd25yZXYueG1sUEsFBgAAAAAEAAQA9QAAAIsDAAAAAA==&#10;" filled="f" stroked="f">
                  <v:textbox inset="0,0,0,0">
                    <w:txbxContent>
                      <w:p w14:paraId="1EDA7478" w14:textId="77777777" w:rsidR="008D5415" w:rsidRDefault="008D5415">
                        <w:r>
                          <w:rPr>
                            <w:rFonts w:ascii="Lucida Sans Unicode" w:eastAsia="Lucida Sans Unicode" w:hAnsi="Lucida Sans Unicode" w:cs="Lucida Sans Unicode"/>
                            <w:i/>
                            <w:sz w:val="18"/>
                          </w:rPr>
                          <w:t xml:space="preserve">B </w:t>
                        </w:r>
                      </w:p>
                    </w:txbxContent>
                  </v:textbox>
                </v:rect>
                <v:shape id="Shape 424463" o:spid="_x0000_s1241" style="position:absolute;left:50196;top:34670;width:16644;height:12573;visibility:visible;mso-wrap-style:square;v-text-anchor:top" coordsize="1664339,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838cA&#10;AADfAAAADwAAAGRycy9kb3ducmV2LnhtbESPT2vCQBTE7wW/w/IKvdVNbDAldRURhJ6U+gevj+xr&#10;Esy+jburpn76riB4HGbmN8xk1ptWXMj5xrKCdJiAIC6tbrhSsNsu3z9B+ICssbVMCv7Iw2w6eJlg&#10;oe2Vf+iyCZWIEPYFKqhD6AopfVmTQT+0HXH0fq0zGKJ0ldQOrxFuWjlKkrE02HBcqLGjRU3lcXM2&#10;CuZNuj2uzP6Q5jeH+9Pq7PI1KfX22s+/QATqwzP8aH9rBdkoy8YfcP8Tv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O/N/HAAAA3wAAAA8AAAAAAAAAAAAAAAAAmAIAAGRy&#10;cy9kb3ducmV2LnhtbFBLBQYAAAAABAAEAPUAAACMAwAAAAA=&#10;" path="m,l1664339,r,1257300l,1257300,,e" fillcolor="#3cf" stroked="f" strokeweight="0">
                  <v:path arrowok="t" textboxrect="0,0,1664339,1257300"/>
                </v:shape>
                <v:shape id="Shape 26898" o:spid="_x0000_s1242" style="position:absolute;left:50196;top:34670;width:16644;height:12573;visibility:visible;mso-wrap-style:square;v-text-anchor:top" coordsize="1664339,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bsQA&#10;AADeAAAADwAAAGRycy9kb3ducmV2LnhtbERPz2vCMBS+D/wfwhO8zXQeSteZlqEossNwdbDrW/Ns&#10;i81LSWLt9tebw2DHj+/3upxML0ZyvrOs4GmZgCCure64UfB52j1mIHxA1thbJgU/5KEsZg9rzLW9&#10;8QeNVWhEDGGfo4I2hCGX0tctGfRLOxBH7mydwRCha6R2eIvhpperJEmlwY5jQ4sDbVqqL9XVKEje&#10;Ntvjftxm778VS5el/H3ov5RazKfXFxCBpvAv/nMftIJVmj3HvfFOv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Yvm7EAAAA3gAAAA8AAAAAAAAAAAAAAAAAmAIAAGRycy9k&#10;b3ducmV2LnhtbFBLBQYAAAAABAAEAPUAAACJAwAAAAA=&#10;" path="m,1257300r1664339,l1664339,,,,,1257300xe" filled="f" strokeweight=".5pt">
                  <v:path arrowok="t" textboxrect="0,0,1664339,1257300"/>
                </v:shape>
                <v:shape id="Picture 26900" o:spid="_x0000_s1243" type="#_x0000_t75" style="position:absolute;left:50231;top:35173;width:16581;height:1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JEbEAAAA3gAAAA8AAABkcnMvZG93bnJldi54bWxEj99qwjAUxu8He4dwBt7NRMFOq1HGYCAq&#10;K60+wKE5tmXNSWmirW+/XAy8/Pj+8dvsRtuKO/W+caxhNlUgiEtnGq40XM7f70sQPiAbbB2Thgd5&#10;2G1fXzaYGjdwTvciVCKOsE9RQx1Cl0rpy5os+qnriKN3db3FEGVfSdPjEMdtK+dKJdJiw/Ghxo6+&#10;aip/i5vV8MFq9rM/ZHzLCmVOi/zYLtVR68nb+LkGEWgMz/B/e280zJOVigARJ6K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BJEbEAAAA3gAAAA8AAAAAAAAAAAAAAAAA&#10;nwIAAGRycy9kb3ducmV2LnhtbFBLBQYAAAAABAAEAPcAAACQAwAAAAA=&#10;">
                  <v:imagedata r:id="rId143" o:title=""/>
                </v:shape>
                <v:rect id="Rectangle 26901" o:spid="_x0000_s1244" style="position:absolute;left:51167;top:35044;width:1540;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E8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4zSawe+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6eRPHAAAA3gAAAA8AAAAAAAAAAAAAAAAAmAIAAGRy&#10;cy9kb3ducmV2LnhtbFBLBQYAAAAABAAEAPUAAACMAwAAAAA=&#10;" filled="f" stroked="f">
                  <v:textbox inset="0,0,0,0">
                    <w:txbxContent>
                      <w:p w14:paraId="13072C4E" w14:textId="77777777" w:rsidR="008D5415" w:rsidRDefault="008D5415">
                        <w:r>
                          <w:rPr>
                            <w:rFonts w:ascii="Lucida Sans Unicode" w:eastAsia="Lucida Sans Unicode" w:hAnsi="Lucida Sans Unicode" w:cs="Lucida Sans Unicode"/>
                            <w:i/>
                            <w:sz w:val="18"/>
                          </w:rPr>
                          <w:t xml:space="preserve">A </w:t>
                        </w:r>
                      </w:p>
                    </w:txbxContent>
                  </v:textbox>
                </v:rect>
                <v:shape id="Shape 424464" o:spid="_x0000_s1245" style="position:absolute;left:53721;top:21672;width:19189;height:11665;visibility:visible;mso-wrap-style:square;v-text-anchor:top" coordsize="1918966,116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WL8kA&#10;AADfAAAADwAAAGRycy9kb3ducmV2LnhtbESPQWvCQBSE70L/w/IKXqRuGlKR1E0QoSAiWGMvvT2y&#10;r0lo9m2a3Sbx37uFgsdhZr5hNvlkWjFQ7xrLCp6XEQji0uqGKwUfl7enNQjnkTW2lknBlRzk2cNs&#10;g6m2I59pKHwlAoRdigpq77tUSlfWZNAtbUccvC/bG/RB9pXUPY4BbloZR9FKGmw4LNTY0a6m8rv4&#10;NQrM5bT+2TaH6Rh3o12M75/D7vii1Pxx2r6C8DT5e/i/vdcKkjhJVgn8/QlfQG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8WWL8kAAADfAAAADwAAAAAAAAAAAAAAAACYAgAA&#10;ZHJzL2Rvd25yZXYueG1sUEsFBgAAAAAEAAQA9QAAAI4DAAAAAA==&#10;" path="m,l1918966,r,1166491l,1166491,,e" fillcolor="#3cf" stroked="f" strokeweight="0">
                  <v:path arrowok="t" textboxrect="0,0,1918966,1166491"/>
                </v:shape>
                <v:shape id="Shape 26903" o:spid="_x0000_s1246" style="position:absolute;left:53721;top:21672;width:19189;height:11665;visibility:visible;mso-wrap-style:square;v-text-anchor:top" coordsize="1918966,116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tMYA&#10;AADeAAAADwAAAGRycy9kb3ducmV2LnhtbESPT2vCQBTE74V+h+UVvNWNSv0TXSVUSnsqGPX+yD6z&#10;0ezbNLtq9NN3CwWPw8z8hlmsOluLC7W+cqxg0E9AEBdOV1wq2G0/XqcgfEDWWDsmBTfysFo+Py0w&#10;1e7KG7rkoRQRwj5FBSaEJpXSF4Ys+r5riKN3cK3FEGVbSt3iNcJtLYdJMpYWK44LBht6N1Sc8rNV&#10;0Jhg3rJ8uv751vv7JPu84+52VKr30mVzEIG68Aj/t7+0guF4lozg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itMYAAADeAAAADwAAAAAAAAAAAAAAAACYAgAAZHJz&#10;L2Rvd25yZXYueG1sUEsFBgAAAAAEAAQA9QAAAIsDAAAAAA==&#10;" path="m,1166491r1918966,l1918966,,,,,1166491xe" filled="f" strokeweight=".5pt">
                  <v:path arrowok="t" textboxrect="0,0,1918966,1166491"/>
                </v:shape>
                <v:shape id="Picture 26905" o:spid="_x0000_s1247" type="#_x0000_t75" style="position:absolute;left:53766;top:22158;width:19111;height:10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YF/HAAAA3gAAAA8AAABkcnMvZG93bnJldi54bWxEj0FrwkAUhO9C/8PyCt7MplKDTV1DUQp6&#10;EZsWxNtr9jUJzb4N2dUk/94tFDwOM/MNs8oG04grda62rOApikEQF1bXXCr4+nyfLUE4j6yxsUwK&#10;RnKQrR8mK0y17fmDrrkvRYCwS1FB5X2bSumKigy6yLbEwfuxnUEfZFdK3WEf4KaR8zhOpMGaw0KF&#10;LW0qKn7zi1Fwksf2+yA5GZfb4bnuj+dDk++Vmj4Ob68gPA3+Hv5v77SCefISL+DvTr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QYF/HAAAA3gAAAA8AAAAAAAAAAAAA&#10;AAAAnwIAAGRycy9kb3ducmV2LnhtbFBLBQYAAAAABAAEAPcAAACTAwAAAAA=&#10;">
                  <v:imagedata r:id="rId144" o:title=""/>
                </v:shape>
                <v:rect id="Rectangle 26906" o:spid="_x0000_s1248" style="position:absolute;left:54702;top:21994;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hZ8YA&#10;AADeAAAADwAAAGRycy9kb3ducmV2LnhtbESPT4vCMBTE78J+h/AW9qapHoqtRhH/oMdVF1xvj+bZ&#10;FpuX0kTb3U9vBMHjMDO/YabzzlTiTo0rLSsYDiIQxJnVJecKfo6b/hiE88gaK8uk4I8czGcfvSmm&#10;2ra8p/vB5yJA2KWooPC+TqV0WUEG3cDWxMG72MagD7LJpW6wDXBTyVEUxdJgyWGhwJqWBWXXw80o&#10;2I7rxe/O/rd5tT5vT9+nZHVMvFJfn91iAsJT59/hV3unFYziJ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PhZ8YAAADeAAAADwAAAAAAAAAAAAAAAACYAgAAZHJz&#10;L2Rvd25yZXYueG1sUEsFBgAAAAAEAAQA9QAAAIsDAAAAAA==&#10;" filled="f" stroked="f">
                  <v:textbox inset="0,0,0,0">
                    <w:txbxContent>
                      <w:p w14:paraId="23A64B6A" w14:textId="77777777" w:rsidR="008D5415" w:rsidRDefault="008D5415">
                        <w:r>
                          <w:rPr>
                            <w:rFonts w:ascii="Lucida Sans Unicode" w:eastAsia="Lucida Sans Unicode" w:hAnsi="Lucida Sans Unicode" w:cs="Lucida Sans Unicode"/>
                            <w:i/>
                            <w:sz w:val="18"/>
                          </w:rPr>
                          <w:t xml:space="preserve">C </w:t>
                        </w:r>
                      </w:p>
                    </w:txbxContent>
                  </v:textbox>
                </v:rect>
                <v:shape id="Shape 424465" o:spid="_x0000_s1249" style="position:absolute;left:38265;top:8559;width:34887;height:11735;visibility:visible;mso-wrap-style:square;v-text-anchor:top" coordsize="3488680,117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FrMoA&#10;AADfAAAADwAAAGRycy9kb3ducmV2LnhtbESPQU8CMRSE7yb+h+aZcJMusIKuFGJIUIMXBQ96e24f&#10;29Xt69J2Yf331sTE42RmvsnMl71txJF8qB0rGA0zEMSl0zVXCl5368trECEia2wck4JvCrBcnJ/N&#10;sdDuxC903MZKJAiHAhWYGNtCylAashiGriVO3t55izFJX0nt8ZTgtpHjLJtKizWnBYMtrQyVX9vO&#10;Kvh8ept0o4+92dzbbuVnN4fn94eNUoOL/u4WRKQ+/of/2o9aQT7O8+kV/P5JX0A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MZxazKAAAA3wAAAA8AAAAAAAAAAAAAAAAAmAIA&#10;AGRycy9kb3ducmV2LnhtbFBLBQYAAAAABAAEAPUAAACPAwAAAAA=&#10;" path="m,l3488680,r,1173480l,1173480,,e" fillcolor="#3cf" stroked="f" strokeweight="0">
                  <v:path arrowok="t" textboxrect="0,0,3488680,1173480"/>
                </v:shape>
                <v:shape id="Shape 26908" o:spid="_x0000_s1250" style="position:absolute;left:38265;top:8559;width:34887;height:11735;visibility:visible;mso-wrap-style:square;v-text-anchor:top" coordsize="3488680,117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yc8IA&#10;AADeAAAADwAAAGRycy9kb3ducmV2LnhtbERPz2vCMBS+D/wfwht4m8kEy+yMIsJAva0Wd300z7a2&#10;eSlN1tb/3hwGO358vze7ybZioN7XjjW8LxQI4sKZmksN+eXr7QOED8gGW8ek4UEedtvZywZT40b+&#10;piELpYgh7FPUUIXQpVL6oiKLfuE64sjdXG8xRNiX0vQ4xnDbyqVSibRYc2yosKNDRUWT/VoNR7W6&#10;5rJr10WTN6d74+4/7nzRev467T9BBJrCv/jPfTQalslaxb3xTr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LJzwgAAAN4AAAAPAAAAAAAAAAAAAAAAAJgCAABkcnMvZG93&#10;bnJldi54bWxQSwUGAAAAAAQABAD1AAAAhwMAAAAA&#10;" path="m3488680,1173480l,1173480,,,3488680,e" filled="f" strokeweight=".5pt">
                  <v:path arrowok="t" textboxrect="0,0,3488680,1173480"/>
                </v:shape>
                <v:shape id="Picture 26910" o:spid="_x0000_s1251" type="#_x0000_t75" style="position:absolute;left:38282;top:9052;width:34870;height:10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4HmPFAAAA3gAAAA8AAABkcnMvZG93bnJldi54bWxEj82KwjAUhfeC7xCuMBvRtKKi1SjDgDDj&#10;QpiO4vbSXNtqc1OajFaf3iwEl4fzx7dct6YSV2pcaVlBPIxAEGdWl5wr2P9tBjMQziNrrCyTgjs5&#10;WK+6nSUm2t74l66pz0UYYZeggsL7OpHSZQUZdENbEwfvZBuDPsgml7rBWxg3lRxF0VQaLDk8FFjT&#10;V0HZJf03CswmnxzM8bwbR325/XHyMaP4rNRHr/1cgPDU+nf41f7WCkbTeRwAAk5A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B5jxQAAAN4AAAAPAAAAAAAAAAAAAAAA&#10;AJ8CAABkcnMvZG93bnJldi54bWxQSwUGAAAAAAQABAD3AAAAkQMAAAAA&#10;">
                  <v:imagedata r:id="rId145" o:title=""/>
                </v:shape>
                <v:rect id="Rectangle 26911" o:spid="_x0000_s1252" style="position:absolute;left:39212;top:8882;width:1135;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zscA&#10;AADeAAAADwAAAGRycy9kb3ducmV2LnhtbESPQWvCQBSE7wX/w/KE3uomHkISXUXUYo6tFrS3R/Y1&#10;CWbfhuw2Sfvru4VCj8PMfMOst5NpxUC9aywriBcRCOLS6oYrBW+X56cUhPPIGlvLpOCLHGw3s4c1&#10;5tqO/ErD2VciQNjlqKD2vsuldGVNBt3CdsTB+7C9QR9kX0nd4xjgppXLKEqkwYbDQo0d7Wsq7+dP&#10;o+CUdrtbYb/Hqj2+n64v1+xwybxSj/NptwLhafL/4b92oRUskyy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j787HAAAA3gAAAA8AAAAAAAAAAAAAAAAAmAIAAGRy&#10;cy9kb3ducmV2LnhtbFBLBQYAAAAABAAEAPUAAACMAwAAAAA=&#10;" filled="f" stroked="f">
                  <v:textbox inset="0,0,0,0">
                    <w:txbxContent>
                      <w:p w14:paraId="6E9F0B4E" w14:textId="77777777" w:rsidR="008D5415" w:rsidRDefault="008D5415">
                        <w:r>
                          <w:rPr>
                            <w:rFonts w:ascii="Lucida Sans Unicode" w:eastAsia="Lucida Sans Unicode" w:hAnsi="Lucida Sans Unicode" w:cs="Lucida Sans Unicode"/>
                            <w:i/>
                            <w:sz w:val="18"/>
                          </w:rPr>
                          <w:t xml:space="preserve">? </w:t>
                        </w:r>
                      </w:p>
                    </w:txbxContent>
                  </v:textbox>
                </v:rect>
                <w10:wrap type="topAndBottom" anchorx="page" anchory="page"/>
              </v:group>
            </w:pict>
          </mc:Fallback>
        </mc:AlternateContent>
      </w:r>
      <w:r>
        <w:br w:type="page"/>
      </w:r>
    </w:p>
    <w:p w14:paraId="0DE2C2F2" w14:textId="77777777" w:rsidR="00AE55E4" w:rsidRDefault="003D1147">
      <w:pPr>
        <w:spacing w:after="0"/>
        <w:ind w:left="408" w:right="-480"/>
      </w:pPr>
      <w:r>
        <w:rPr>
          <w:noProof/>
          <w:lang w:val="en-US" w:eastAsia="en-US"/>
        </w:rPr>
        <w:lastRenderedPageBreak/>
        <mc:AlternateContent>
          <mc:Choice Requires="wpg">
            <w:drawing>
              <wp:inline distT="0" distB="0" distL="0" distR="0" wp14:anchorId="43152644" wp14:editId="1D69D3AD">
                <wp:extent cx="7230106" cy="8196584"/>
                <wp:effectExtent l="0" t="0" r="0" b="0"/>
                <wp:docPr id="344785" name="Group 344785"/>
                <wp:cNvGraphicFramePr/>
                <a:graphic xmlns:a="http://schemas.openxmlformats.org/drawingml/2006/main">
                  <a:graphicData uri="http://schemas.microsoft.com/office/word/2010/wordprocessingGroup">
                    <wpg:wgp>
                      <wpg:cNvGrpSpPr/>
                      <wpg:grpSpPr>
                        <a:xfrm>
                          <a:off x="0" y="0"/>
                          <a:ext cx="7230106" cy="8196584"/>
                          <a:chOff x="0" y="0"/>
                          <a:chExt cx="7230106" cy="8196584"/>
                        </a:xfrm>
                      </wpg:grpSpPr>
                      <pic:pic xmlns:pic="http://schemas.openxmlformats.org/drawingml/2006/picture">
                        <pic:nvPicPr>
                          <pic:cNvPr id="26916" name="Picture 26916"/>
                          <pic:cNvPicPr/>
                        </pic:nvPicPr>
                        <pic:blipFill>
                          <a:blip r:embed="rId146"/>
                          <a:stretch>
                            <a:fillRect/>
                          </a:stretch>
                        </pic:blipFill>
                        <pic:spPr>
                          <a:xfrm>
                            <a:off x="0" y="0"/>
                            <a:ext cx="5943600" cy="7924799"/>
                          </a:xfrm>
                          <a:prstGeom prst="rect">
                            <a:avLst/>
                          </a:prstGeom>
                        </pic:spPr>
                      </pic:pic>
                      <wps:wsp>
                        <wps:cNvPr id="424471" name="Shape 424471"/>
                        <wps:cNvSpPr/>
                        <wps:spPr>
                          <a:xfrm>
                            <a:off x="4578340" y="6428100"/>
                            <a:ext cx="2016133" cy="1768484"/>
                          </a:xfrm>
                          <a:custGeom>
                            <a:avLst/>
                            <a:gdLst/>
                            <a:ahLst/>
                            <a:cxnLst/>
                            <a:rect l="0" t="0" r="0" b="0"/>
                            <a:pathLst>
                              <a:path w="2016133" h="1768484">
                                <a:moveTo>
                                  <a:pt x="0" y="0"/>
                                </a:moveTo>
                                <a:lnTo>
                                  <a:pt x="2016133" y="0"/>
                                </a:lnTo>
                                <a:lnTo>
                                  <a:pt x="2016133" y="1768484"/>
                                </a:lnTo>
                                <a:lnTo>
                                  <a:pt x="0" y="1768484"/>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6918" name="Shape 26918"/>
                        <wps:cNvSpPr/>
                        <wps:spPr>
                          <a:xfrm>
                            <a:off x="4578340" y="6428100"/>
                            <a:ext cx="2016133" cy="1768484"/>
                          </a:xfrm>
                          <a:custGeom>
                            <a:avLst/>
                            <a:gdLst/>
                            <a:ahLst/>
                            <a:cxnLst/>
                            <a:rect l="0" t="0" r="0" b="0"/>
                            <a:pathLst>
                              <a:path w="2016133" h="1768484">
                                <a:moveTo>
                                  <a:pt x="0" y="1768484"/>
                                </a:moveTo>
                                <a:lnTo>
                                  <a:pt x="2016133" y="1768484"/>
                                </a:lnTo>
                                <a:lnTo>
                                  <a:pt x="2016133"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20" name="Picture 26920"/>
                          <pic:cNvPicPr/>
                        </pic:nvPicPr>
                        <pic:blipFill>
                          <a:blip r:embed="rId147"/>
                          <a:stretch>
                            <a:fillRect/>
                          </a:stretch>
                        </pic:blipFill>
                        <pic:spPr>
                          <a:xfrm>
                            <a:off x="4581144" y="6476999"/>
                            <a:ext cx="2011680" cy="1670304"/>
                          </a:xfrm>
                          <a:prstGeom prst="rect">
                            <a:avLst/>
                          </a:prstGeom>
                        </pic:spPr>
                      </pic:pic>
                      <wps:wsp>
                        <wps:cNvPr id="26921" name="Rectangle 26921"/>
                        <wps:cNvSpPr/>
                        <wps:spPr>
                          <a:xfrm>
                            <a:off x="4674366" y="6501486"/>
                            <a:ext cx="2095470" cy="236710"/>
                          </a:xfrm>
                          <a:prstGeom prst="rect">
                            <a:avLst/>
                          </a:prstGeom>
                          <a:ln>
                            <a:noFill/>
                          </a:ln>
                        </wps:spPr>
                        <wps:txbx>
                          <w:txbxContent>
                            <w:p w14:paraId="17607C82" w14:textId="77777777" w:rsidR="008D5415" w:rsidRDefault="008D5415">
                              <w:r>
                                <w:rPr>
                                  <w:rFonts w:ascii="Lucida Sans Unicode" w:eastAsia="Lucida Sans Unicode" w:hAnsi="Lucida Sans Unicode" w:cs="Lucida Sans Unicode"/>
                                  <w:sz w:val="18"/>
                                </w:rPr>
                                <w:t xml:space="preserve">A (skene’s glands are in the </w:t>
                              </w:r>
                            </w:p>
                          </w:txbxContent>
                        </wps:txbx>
                        <wps:bodyPr horzOverflow="overflow" vert="horz" lIns="0" tIns="0" rIns="0" bIns="0" rtlCol="0">
                          <a:noAutofit/>
                        </wps:bodyPr>
                      </wps:wsp>
                      <wps:wsp>
                        <wps:cNvPr id="26922" name="Rectangle 26922"/>
                        <wps:cNvSpPr/>
                        <wps:spPr>
                          <a:xfrm>
                            <a:off x="4674366" y="6641695"/>
                            <a:ext cx="1456218" cy="236710"/>
                          </a:xfrm>
                          <a:prstGeom prst="rect">
                            <a:avLst/>
                          </a:prstGeom>
                          <a:ln>
                            <a:noFill/>
                          </a:ln>
                        </wps:spPr>
                        <wps:txbx>
                          <w:txbxContent>
                            <w:p w14:paraId="573BFA16" w14:textId="77777777" w:rsidR="008D5415" w:rsidRDefault="008D5415">
                              <w:r>
                                <w:rPr>
                                  <w:rFonts w:ascii="Lucida Sans Unicode" w:eastAsia="Lucida Sans Unicode" w:hAnsi="Lucida Sans Unicode" w:cs="Lucida Sans Unicode"/>
                                  <w:i/>
                                  <w:sz w:val="18"/>
                                </w:rPr>
                                <w:t xml:space="preserve">para-urethral area) </w:t>
                              </w:r>
                            </w:p>
                          </w:txbxContent>
                        </wps:txbx>
                        <wps:bodyPr horzOverflow="overflow" vert="horz" lIns="0" tIns="0" rIns="0" bIns="0" rtlCol="0">
                          <a:noAutofit/>
                        </wps:bodyPr>
                      </wps:wsp>
                      <wps:wsp>
                        <wps:cNvPr id="424472" name="Shape 424472"/>
                        <wps:cNvSpPr/>
                        <wps:spPr>
                          <a:xfrm>
                            <a:off x="3852550" y="5391134"/>
                            <a:ext cx="2258068" cy="786765"/>
                          </a:xfrm>
                          <a:custGeom>
                            <a:avLst/>
                            <a:gdLst/>
                            <a:ahLst/>
                            <a:cxnLst/>
                            <a:rect l="0" t="0" r="0" b="0"/>
                            <a:pathLst>
                              <a:path w="2258068" h="786765">
                                <a:moveTo>
                                  <a:pt x="0" y="0"/>
                                </a:moveTo>
                                <a:lnTo>
                                  <a:pt x="2258068" y="0"/>
                                </a:lnTo>
                                <a:lnTo>
                                  <a:pt x="2258068" y="786765"/>
                                </a:lnTo>
                                <a:lnTo>
                                  <a:pt x="0" y="78676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24" name="Shape 26924"/>
                        <wps:cNvSpPr/>
                        <wps:spPr>
                          <a:xfrm>
                            <a:off x="3852550" y="5391134"/>
                            <a:ext cx="2258068" cy="786765"/>
                          </a:xfrm>
                          <a:custGeom>
                            <a:avLst/>
                            <a:gdLst/>
                            <a:ahLst/>
                            <a:cxnLst/>
                            <a:rect l="0" t="0" r="0" b="0"/>
                            <a:pathLst>
                              <a:path w="2258068" h="786765">
                                <a:moveTo>
                                  <a:pt x="0" y="786765"/>
                                </a:moveTo>
                                <a:lnTo>
                                  <a:pt x="2258068" y="786765"/>
                                </a:lnTo>
                                <a:lnTo>
                                  <a:pt x="2258068"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26" name="Picture 26926"/>
                          <pic:cNvPicPr/>
                        </pic:nvPicPr>
                        <pic:blipFill>
                          <a:blip r:embed="rId125"/>
                          <a:stretch>
                            <a:fillRect/>
                          </a:stretch>
                        </pic:blipFill>
                        <pic:spPr>
                          <a:xfrm>
                            <a:off x="3855720" y="5440680"/>
                            <a:ext cx="2252472" cy="688848"/>
                          </a:xfrm>
                          <a:prstGeom prst="rect">
                            <a:avLst/>
                          </a:prstGeom>
                        </pic:spPr>
                      </pic:pic>
                      <wps:wsp>
                        <wps:cNvPr id="26927" name="Rectangle 26927"/>
                        <wps:cNvSpPr/>
                        <wps:spPr>
                          <a:xfrm>
                            <a:off x="3948687" y="5425161"/>
                            <a:ext cx="227381" cy="236711"/>
                          </a:xfrm>
                          <a:prstGeom prst="rect">
                            <a:avLst/>
                          </a:prstGeom>
                          <a:ln>
                            <a:noFill/>
                          </a:ln>
                        </wps:spPr>
                        <wps:txbx>
                          <w:txbxContent>
                            <w:p w14:paraId="242E15A7"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473" name="Shape 424473"/>
                        <wps:cNvSpPr/>
                        <wps:spPr>
                          <a:xfrm>
                            <a:off x="1790069" y="4164314"/>
                            <a:ext cx="5348600" cy="897255"/>
                          </a:xfrm>
                          <a:custGeom>
                            <a:avLst/>
                            <a:gdLst/>
                            <a:ahLst/>
                            <a:cxnLst/>
                            <a:rect l="0" t="0" r="0" b="0"/>
                            <a:pathLst>
                              <a:path w="5348600" h="897255">
                                <a:moveTo>
                                  <a:pt x="0" y="0"/>
                                </a:moveTo>
                                <a:lnTo>
                                  <a:pt x="5348600" y="0"/>
                                </a:lnTo>
                                <a:lnTo>
                                  <a:pt x="5348600" y="897255"/>
                                </a:lnTo>
                                <a:lnTo>
                                  <a:pt x="0" y="89725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29" name="Shape 26929"/>
                        <wps:cNvSpPr/>
                        <wps:spPr>
                          <a:xfrm>
                            <a:off x="1790069" y="4164314"/>
                            <a:ext cx="5348600" cy="897255"/>
                          </a:xfrm>
                          <a:custGeom>
                            <a:avLst/>
                            <a:gdLst/>
                            <a:ahLst/>
                            <a:cxnLst/>
                            <a:rect l="0" t="0" r="0" b="0"/>
                            <a:pathLst>
                              <a:path w="5348600" h="897255">
                                <a:moveTo>
                                  <a:pt x="0" y="897255"/>
                                </a:moveTo>
                                <a:lnTo>
                                  <a:pt x="5348600" y="897255"/>
                                </a:lnTo>
                                <a:lnTo>
                                  <a:pt x="53486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31" name="Picture 26931"/>
                          <pic:cNvPicPr/>
                        </pic:nvPicPr>
                        <pic:blipFill>
                          <a:blip r:embed="rId148"/>
                          <a:stretch>
                            <a:fillRect/>
                          </a:stretch>
                        </pic:blipFill>
                        <pic:spPr>
                          <a:xfrm>
                            <a:off x="1792224" y="4212336"/>
                            <a:ext cx="5343144" cy="801624"/>
                          </a:xfrm>
                          <a:prstGeom prst="rect">
                            <a:avLst/>
                          </a:prstGeom>
                        </pic:spPr>
                      </pic:pic>
                      <wps:wsp>
                        <wps:cNvPr id="26932" name="Rectangle 26932"/>
                        <wps:cNvSpPr/>
                        <wps:spPr>
                          <a:xfrm>
                            <a:off x="1884554" y="4199610"/>
                            <a:ext cx="445956" cy="236711"/>
                          </a:xfrm>
                          <a:prstGeom prst="rect">
                            <a:avLst/>
                          </a:prstGeom>
                          <a:ln>
                            <a:noFill/>
                          </a:ln>
                        </wps:spPr>
                        <wps:txbx>
                          <w:txbxContent>
                            <w:p w14:paraId="2C73D0B3" w14:textId="77777777" w:rsidR="008D5415" w:rsidRDefault="008D5415">
                              <w:r>
                                <w:rPr>
                                  <w:rFonts w:ascii="Lucida Sans Unicode" w:eastAsia="Lucida Sans Unicode" w:hAnsi="Lucida Sans Unicode" w:cs="Lucida Sans Unicode"/>
                                  <w:i/>
                                  <w:sz w:val="18"/>
                                </w:rPr>
                                <w:t xml:space="preserve">B. IIIa </w:t>
                              </w:r>
                            </w:p>
                          </w:txbxContent>
                        </wps:txbx>
                        <wps:bodyPr horzOverflow="overflow" vert="horz" lIns="0" tIns="0" rIns="0" bIns="0" rtlCol="0">
                          <a:noAutofit/>
                        </wps:bodyPr>
                      </wps:wsp>
                      <wps:wsp>
                        <wps:cNvPr id="424474" name="Shape 424474"/>
                        <wps:cNvSpPr/>
                        <wps:spPr>
                          <a:xfrm>
                            <a:off x="4495800" y="2847974"/>
                            <a:ext cx="2734306" cy="1019175"/>
                          </a:xfrm>
                          <a:custGeom>
                            <a:avLst/>
                            <a:gdLst/>
                            <a:ahLst/>
                            <a:cxnLst/>
                            <a:rect l="0" t="0" r="0" b="0"/>
                            <a:pathLst>
                              <a:path w="2734306" h="1019175">
                                <a:moveTo>
                                  <a:pt x="0" y="0"/>
                                </a:moveTo>
                                <a:lnTo>
                                  <a:pt x="2734306" y="0"/>
                                </a:lnTo>
                                <a:lnTo>
                                  <a:pt x="2734306" y="1019175"/>
                                </a:lnTo>
                                <a:lnTo>
                                  <a:pt x="0" y="101917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34" name="Shape 26934"/>
                        <wps:cNvSpPr/>
                        <wps:spPr>
                          <a:xfrm>
                            <a:off x="4495800" y="2847974"/>
                            <a:ext cx="2734306" cy="1019175"/>
                          </a:xfrm>
                          <a:custGeom>
                            <a:avLst/>
                            <a:gdLst/>
                            <a:ahLst/>
                            <a:cxnLst/>
                            <a:rect l="0" t="0" r="0" b="0"/>
                            <a:pathLst>
                              <a:path w="2734306" h="1019175">
                                <a:moveTo>
                                  <a:pt x="0" y="1019175"/>
                                </a:moveTo>
                                <a:lnTo>
                                  <a:pt x="2734306" y="1019175"/>
                                </a:lnTo>
                                <a:lnTo>
                                  <a:pt x="2734306"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36" name="Picture 26936"/>
                          <pic:cNvPicPr/>
                        </pic:nvPicPr>
                        <pic:blipFill>
                          <a:blip r:embed="rId149"/>
                          <a:stretch>
                            <a:fillRect/>
                          </a:stretch>
                        </pic:blipFill>
                        <pic:spPr>
                          <a:xfrm>
                            <a:off x="4498848" y="2895599"/>
                            <a:ext cx="2727960" cy="923544"/>
                          </a:xfrm>
                          <a:prstGeom prst="rect">
                            <a:avLst/>
                          </a:prstGeom>
                        </pic:spPr>
                      </pic:pic>
                      <wps:wsp>
                        <wps:cNvPr id="26937" name="Rectangle 26937"/>
                        <wps:cNvSpPr/>
                        <wps:spPr>
                          <a:xfrm>
                            <a:off x="4592069" y="2879191"/>
                            <a:ext cx="154078" cy="236710"/>
                          </a:xfrm>
                          <a:prstGeom prst="rect">
                            <a:avLst/>
                          </a:prstGeom>
                          <a:ln>
                            <a:noFill/>
                          </a:ln>
                        </wps:spPr>
                        <wps:txbx>
                          <w:txbxContent>
                            <w:p w14:paraId="6F1A564F"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s:wsp>
                        <wps:cNvPr id="424475" name="Shape 424475"/>
                        <wps:cNvSpPr/>
                        <wps:spPr>
                          <a:xfrm>
                            <a:off x="5010150" y="1523985"/>
                            <a:ext cx="1476375" cy="828675"/>
                          </a:xfrm>
                          <a:custGeom>
                            <a:avLst/>
                            <a:gdLst/>
                            <a:ahLst/>
                            <a:cxnLst/>
                            <a:rect l="0" t="0" r="0" b="0"/>
                            <a:pathLst>
                              <a:path w="1476375" h="828675">
                                <a:moveTo>
                                  <a:pt x="0" y="0"/>
                                </a:moveTo>
                                <a:lnTo>
                                  <a:pt x="1476375" y="0"/>
                                </a:lnTo>
                                <a:lnTo>
                                  <a:pt x="1476375" y="828675"/>
                                </a:lnTo>
                                <a:lnTo>
                                  <a:pt x="0" y="82867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39" name="Shape 26939"/>
                        <wps:cNvSpPr/>
                        <wps:spPr>
                          <a:xfrm>
                            <a:off x="5010150" y="1523985"/>
                            <a:ext cx="1476375" cy="828675"/>
                          </a:xfrm>
                          <a:custGeom>
                            <a:avLst/>
                            <a:gdLst/>
                            <a:ahLst/>
                            <a:cxnLst/>
                            <a:rect l="0" t="0" r="0" b="0"/>
                            <a:pathLst>
                              <a:path w="1476375" h="828675">
                                <a:moveTo>
                                  <a:pt x="0" y="828675"/>
                                </a:moveTo>
                                <a:lnTo>
                                  <a:pt x="1476375" y="828675"/>
                                </a:lnTo>
                                <a:lnTo>
                                  <a:pt x="14763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41" name="Picture 26941"/>
                          <pic:cNvPicPr/>
                        </pic:nvPicPr>
                        <pic:blipFill>
                          <a:blip r:embed="rId150"/>
                          <a:stretch>
                            <a:fillRect/>
                          </a:stretch>
                        </pic:blipFill>
                        <pic:spPr>
                          <a:xfrm>
                            <a:off x="5013960" y="1572767"/>
                            <a:ext cx="1469136" cy="731520"/>
                          </a:xfrm>
                          <a:prstGeom prst="rect">
                            <a:avLst/>
                          </a:prstGeom>
                        </pic:spPr>
                      </pic:pic>
                      <wps:wsp>
                        <wps:cNvPr id="26942" name="Rectangle 26942"/>
                        <wps:cNvSpPr/>
                        <wps:spPr>
                          <a:xfrm>
                            <a:off x="5107563" y="1556104"/>
                            <a:ext cx="129756" cy="236710"/>
                          </a:xfrm>
                          <a:prstGeom prst="rect">
                            <a:avLst/>
                          </a:prstGeom>
                          <a:ln>
                            <a:noFill/>
                          </a:ln>
                        </wps:spPr>
                        <wps:txbx>
                          <w:txbxContent>
                            <w:p w14:paraId="7561EA7F"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s:wsp>
                        <wps:cNvPr id="424476" name="Shape 424476"/>
                        <wps:cNvSpPr/>
                        <wps:spPr>
                          <a:xfrm>
                            <a:off x="3924300" y="400035"/>
                            <a:ext cx="3053730" cy="1076325"/>
                          </a:xfrm>
                          <a:custGeom>
                            <a:avLst/>
                            <a:gdLst/>
                            <a:ahLst/>
                            <a:cxnLst/>
                            <a:rect l="0" t="0" r="0" b="0"/>
                            <a:pathLst>
                              <a:path w="3053730" h="1076325">
                                <a:moveTo>
                                  <a:pt x="0" y="0"/>
                                </a:moveTo>
                                <a:lnTo>
                                  <a:pt x="3053730" y="0"/>
                                </a:lnTo>
                                <a:lnTo>
                                  <a:pt x="3053730" y="1076325"/>
                                </a:lnTo>
                                <a:lnTo>
                                  <a:pt x="0" y="107632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44" name="Shape 26944"/>
                        <wps:cNvSpPr/>
                        <wps:spPr>
                          <a:xfrm>
                            <a:off x="3924300" y="400035"/>
                            <a:ext cx="3053730" cy="1076325"/>
                          </a:xfrm>
                          <a:custGeom>
                            <a:avLst/>
                            <a:gdLst/>
                            <a:ahLst/>
                            <a:cxnLst/>
                            <a:rect l="0" t="0" r="0" b="0"/>
                            <a:pathLst>
                              <a:path w="3053730" h="1076325">
                                <a:moveTo>
                                  <a:pt x="0" y="1076325"/>
                                </a:moveTo>
                                <a:lnTo>
                                  <a:pt x="3053730" y="1076325"/>
                                </a:lnTo>
                                <a:lnTo>
                                  <a:pt x="30537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46" name="Picture 26946"/>
                          <pic:cNvPicPr/>
                        </pic:nvPicPr>
                        <pic:blipFill>
                          <a:blip r:embed="rId151"/>
                          <a:stretch>
                            <a:fillRect/>
                          </a:stretch>
                        </pic:blipFill>
                        <pic:spPr>
                          <a:xfrm>
                            <a:off x="3928872" y="448055"/>
                            <a:ext cx="3044952" cy="978408"/>
                          </a:xfrm>
                          <a:prstGeom prst="rect">
                            <a:avLst/>
                          </a:prstGeom>
                        </pic:spPr>
                      </pic:pic>
                      <wps:wsp>
                        <wps:cNvPr id="26947" name="Rectangle 26947"/>
                        <wps:cNvSpPr/>
                        <wps:spPr>
                          <a:xfrm>
                            <a:off x="4021839" y="431010"/>
                            <a:ext cx="3382632" cy="236710"/>
                          </a:xfrm>
                          <a:prstGeom prst="rect">
                            <a:avLst/>
                          </a:prstGeom>
                          <a:ln>
                            <a:noFill/>
                          </a:ln>
                        </wps:spPr>
                        <wps:txbx>
                          <w:txbxContent>
                            <w:p w14:paraId="3EEEB02E" w14:textId="77777777" w:rsidR="008D5415" w:rsidRDefault="008D5415">
                              <w:r>
                                <w:rPr>
                                  <w:rFonts w:ascii="Lucida Sans Unicode" w:eastAsia="Lucida Sans Unicode" w:hAnsi="Lucida Sans Unicode" w:cs="Lucida Sans Unicode"/>
                                  <w:i/>
                                  <w:sz w:val="18"/>
                                </w:rPr>
                                <w:t xml:space="preserve">A (80% of cases) (idiopathic or constitutional) </w:t>
                              </w:r>
                            </w:p>
                          </w:txbxContent>
                        </wps:txbx>
                        <wps:bodyPr horzOverflow="overflow" vert="horz" lIns="0" tIns="0" rIns="0" bIns="0" rtlCol="0">
                          <a:noAutofit/>
                        </wps:bodyPr>
                      </wps:wsp>
                    </wpg:wgp>
                  </a:graphicData>
                </a:graphic>
              </wp:inline>
            </w:drawing>
          </mc:Choice>
          <mc:Fallback>
            <w:pict>
              <v:group id="Group 344785" o:spid="_x0000_s1253" style="width:569.3pt;height:645.4pt;mso-position-horizontal-relative:char;mso-position-vertical-relative:line" coordsize="72301,819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hKUIBAkAABNKAAAOAAAAZHJzL2Uyb0RvYy54bWzsnGtv&#10;o0gWhr+vtP8B+fu0oaq4WZ0erbonrZFGO9HM7A8gGNtoMSAgt/n185664AI7G+zJJum0W+qAi0Nx&#10;OMVb9dSh7I8/3m8L5zZr2rwqL2beB3fmZGVaLfNyfTH7zx+XP0Qzp+2ScpkUVZldzB6ydvbjp3/+&#10;4+NdvchYtamKZdY4qKRsF3f1xWzTdfViPm/TTbZN2g9VnZU4uKqabdLhY7OeL5vkDrVvizlz3WB+&#10;VzXLuqnSrG1R+kUdnH2S9a9WWdr9ulq1WecUFzP41sm/jfx7TX/nnz4mi3WT1Js81W4kJ3ixTfIS&#10;F+2r+pJ0iXPT5HtVbfO0qdpq1X1Iq+28Wq3yNJP3gLvx3NHdfG2qm1rey3pxt677MCG0ozidXG36&#10;79urxsmXFzMuRBj5M6dMtmgneWlHlyFId/V6AduvTf17fdXogrX6RPd9v2q2tMUdOfcyvA99eLP7&#10;zklRGDKOewxmTopjkRcHfiRUA6QbtNLeeenmpyfOnJsLz8m/3p06Txf4r+OFvb14Pf1c4azupslm&#10;upLtpDq2SfPfm/oHNG2ddPl1XuTdg3xM0YjkVHl7ladXjfqwCz0LYg9hUZGHBV3YUYWINJ1ItnQm&#10;Ps7p86Ci6yKvL/OioPjTvnYZT/noKTlw1+oJ/FKlN9us7JSkmqyA91XZbvK6nTnNItteZ3hCmp+X&#10;nmqvtmuyLt3QBVe48G+QGXmWLPoD0sudY+Rziwdn6qPix4IHLgRLj0oYMxHGMV26b/BkUTdt9zWr&#10;tg7twDn4gCgni+T2l1Z7Y0x00JQD0jP4Q880+pzWhAuf9gJ2lKx+3yR1Bheo2l3bCgZdeaZxpY2j&#10;y3A/2rbXVPtYlIQfRlwgIIhHIFjkITg4P1kYcaH7CDzOVcS8MIiEEpcVsfRGRcyOEnqspYoXIrcx&#10;e+l9aXYprv+z88STTudRpbTr3F3Mel82GBK0K3R8W91mf1TSshupHW7ujhalbdXXZnoU2BoLs61l&#10;fbalua56aIyd2Sp7Fc7pljLk/dWxQzcsH8o+CCi0w1yUFA96jhMMbivoSj6j27zDqFfkW8SHha5q&#10;S1kxaqNnQj2qcq97KDIKWVH+lq3QU8velQraZn39uWic24TGNvlPCaCoN4ku1ZrRptJVWQ+dr5Sr&#10;q/TkqYMqOf/8+fJS16CN6bxMDqtjZ1LtjRpbMULhps0IizvrT5JXrsquP78EF8iLWHdLu9fV8kF1&#10;ePQJOn0hwVK/C2hRnbHSqyo6y1X2PkO5TBHt8AwjQbPdl+5QZjux26Id26RF1WZK6xNFGXB/T5fg&#10;rXJpeoxJUjygGy1FUw0e9D21uftqmy7gNyFFGtDx/1tCLIbm3kMsFKKh6G7eCmIxcsgiKdNR/w3E&#10;En7keUJoeAiDWMHUAB68ICI5YIz1gtDlriRzdNwG7A1LvXHcQlfNetoiLk3KdSFhGsUILI0laOkJ&#10;wBWEQFBQOQGX73oiClTD7IAr9kWoY8Z4EHqmTzopZNTNUbuX1SWI2nQee31Qd399L6drqgl3A6Wz&#10;qZo/f8VMfFVUQA6Qltyb0eQceExHZ07xcwnIhc+d2WnMzrXZabricyVny8qdf9101SqXRL27mvbr&#10;RUdlxox+h+0qBXNauwbCC2J/2K6e8ANGBEBaePl21WC/C/U7b1g5F+pb1pofHdesPPKZTwM6Gs3n&#10;sedxnVro5cr8yA10s4ZREAay3a0ezuZ2M4n8/0yPjCuYHmlPSGo7lDoEOrujI3AyleHGTQdkLMxW&#10;I5ZlOQiAMTNb+/KTDYfXRlgnYhh1oIO50fEM9rdo6jwdMrnTw/kLGlBBDqPpEIqOGUzfrToH8pgi&#10;0cEJRnBmu6/ToarOUyH0K3Yu4zwVOi3bzA5lm1EITb+lqRBXZNYnlZ9hKoSeyA9pJkicIASIQErM&#10;mgoxH9lmAAnhXxBFyKOSFxYnfEMzodB03ENiDo/rvGPMfSJUJUPGfOSZVbvs0CrkESZdPTDL46dG&#10;7NiJkOf2EzuVMvwegBl5fntElhAt1TJ5HuSFMV6fxrJVMQsS3BsBs8/R7OYVTBSHwOuREF4MmHtX&#10;AMzak9OBua/sSWC2LQcBMOO12drAPNlwOLSfgfkdvT9gkJUtT2Jo+fryrM6BPB4D5iOFZ5sPVXUG&#10;5jMwW0uHTl+ewfuc8tVueQYK3xgw6yH8OYEZnMAYZQAwXArmMc5HeXCoD+wAA8K/CKsQVG7gVPyT&#10;yzNeZaUGemneJyIHwIziY7IdHiYNvq9D5sVxoN4M7OYYQvixr9dByQzzCwNzfzvfDzCPUlgSmI/L&#10;YQkRI4OsZo4swoKkcATMLIQSzPI2zEpiL3w1Yu59oRU42pXTkbmv7Ulkti3NddXs2bCy2drMPN1y&#10;OLyfofkdQTNe2IyhWb3DmQzN71ihQ4U8xs3Hqs+2HyrrDM5ncH4ecD6UaVYI+ZYyzXoNwHOCM3oj&#10;mTwmcGZR7Pt7i25CFsYBvf+ERcw40tGjBNu3k2nmhzPNKD4GnIHFzOQkWRTGQCg6fwfOni/c8BWX&#10;ZvQp1u8HnPtvhFhLM6RaJg/LWDzlenpphuczHuNbJsNWFWHAwcpqBsmwNuPVuNkzrlCmWXlyOjb3&#10;lT2JzbalvuzT1DzZcDi0n6H5PUHzfqaZH5dpfrfqHMjjMWI+Uni2+VBVZ2A+A/OzALM4lGlGIcaD&#10;twTMOgn8nMCMnohLHsZw6WGRRhhIerToT+CrOZg7SE4IOVjCaPCkFdevmmkWhzPNKEZDT0crzw39&#10;AIsBZMh8JJpHOUmPxTBQEXuNtcx9ivX7AeZ+wmsBs1TL5FblWHHJdaZZ4HtBfMTL3PV5yPXEEU9A&#10;wNmrAXPvi0w0K1dOJ+a+tieJ2bYchsAkmM12mGi2g2UszNa2ND2LOnZm5nfEzPSucrQ6Q2VezgLF&#10;uyJbII9R87His+2Hwjpj8xmbnweb+2HXWqAh3tyKZk20z4nNoIUoogXLGDOFiFy1THNHzfgqJ95c&#10;6wXNcRgJ99td0CwOp5lRfAw1Cxff70OaREaMIzkp+yQrYjxiYKrXo2ZJczQavTY1y5/VwS8PyfXv&#10;+leS6KeN7M/yq6C733L69BcAAAD//wMAUEsDBBQABgAIAAAAIQAseWZ13gAAAAcBAAAPAAAAZHJz&#10;L2Rvd25yZXYueG1sTI9Ba8JAEIXvQv/DMoXedBNFSdNsRKT1JIVqofQ2ZsckmJ0N2TWJ/75rL+1l&#10;eMMb3vsmW4+mET11rrasIJ5FIIgLq2suFXwe36YJCOeRNTaWScGNHKzzh0mGqbYDf1B/8KUIIexS&#10;VFB536ZSuqIig25mW+LgnW1n0Ie1K6XucAjhppHzKFpJgzWHhgpb2lZUXA5Xo2A34LBZxK/9/nLe&#10;3r6Py/evfUxKPT2OmxcQnkb/dwx3/IAOeWA62StrJxoF4RH/O+9evEhWIE5BzZ+jBGSeyf/8+Q8A&#10;AAD//wMAUEsDBAoAAAAAAAAAIQAvDgsSAAEAAAABAAAUAAAAZHJzL21lZGlhL2ltYWdlNy5wbmeJ&#10;UE5HDQoaCgAAAA1JSERSAAABPwAAAGYIBgAAAL1QliAAAAABc1JHQgCuzhzpAAAABGdBTUEAALGP&#10;C/xhBQAAAAlwSFlzAAAOwwAADsMBx2+oZAAAAJVJREFUeF7twQENAAAAwqD3T20PBwQAAAAAAAAA&#10;AAAAAAAAAAAAAAAAAAAAAAAAAAAAAAAAAAAAAAAAAAAAAAAAAAAAAAAAAAAAAAAAAAAAAAAAAAAA&#10;AAAAAAAAAAAAAAAAAAAAAAAAAAAAAAAAAAAAAAAAAAAAAAAAAAAAAAAAAAAAAAAAAAAAAAAAAAAA&#10;AAAAAHCsBvzdAAHtfiSTAAAAAElFTkSuQmCCUEsDBBQABgAIAAAAIQDIHOa16gAAADkEAAAZAAAA&#10;ZHJzL19yZWxzL2Uyb0RvYy54bWwucmVsc7zTzWoDIRQF4H0h7yB3n3FmkkxKiZNNKGRb0gcQvePY&#10;jj+oKcnbRyiFBtLpzqWK53xccbe/mIl8YYjaWQZNVQNBK5zUVjF4P70un4HExK3kk7PI4IoR9v3i&#10;afeGE0/5Uhy1jySn2MhgTMm/UBrFiIbHynm0+WRwwfCUl0FRz8UnV0jbuu5o+J0B/V0mOUoG4ShX&#10;QE5Xn5v/z3bDoAUenDgbtOlBBdUmd+dAHhQmBgal5t+bq8pbBfSxYVvGsJ0ztGUM7ZyhKWNoqg//&#10;51t0ZQzd3Bw2ZQybOcO6jGH9Y6B3H76/AQAA//8DAFBLAwQKAAAAAAAAACEACKbuf+wAAADsAAAA&#10;FAAAAGRycy9tZWRpYS9pbWFnZTUucG5niVBORw0KGgoAAAANSUhEUgAAAR4AAABgCAYAAADLlh3T&#10;AAAAAXNSR0IArs4c6QAAAARnQU1BAACxjwv8YQUAAAAJcEhZcwAADsMAAA7DAcdvqGQAAACBSURB&#10;VHhe7cExAQAAAMKg9U/tZwogAAAAAAAAAAAAAAAAAAAAAAAAAAAAAAAAAAAAAAAAAAAAAAAAAAAA&#10;AAAAAAAAAAAAAAAAAAAAAAAAAAAAAAAAAAAAAAAAAAAAAAAAAAAAAAAAAAAAAAAAAAAAAAAAAAAA&#10;AAAAAAAAAAAAALgarW8AAcswsacAAAAASUVORK5CYIJQSwMECgAAAAAAAAAhACGvjN05AQAAOQEA&#10;ABQAAABkcnMvbWVkaWEvaW1hZ2U0LnBuZ4lQTkcNChoKAAAADUlIRFIAAAIwAAAAVAgGAAAAnAsN&#10;CgAAAAFzUkdCAK7OHOkAAAAEZ0FNQQAAsY8L/GEFAAAACXBIWXMAAA7DAAAOwwHHb6hkAAAAzklE&#10;QVR4Xu3BMQEAAADCoPVPbQ0PIAAAAAAAAAAAAAAAAAAAAAAAAAAAAAAAAAAAAAAAAAAAAAAAAAAA&#10;AAAAAAAAAAAAAAAAAAAAAAAAAAAAAAAAAAAAAAAAAAAAAAAAAAAAAAAAAAAAAAAAAAAAAAAAAAAA&#10;AAAAAAAAAAAAAAAAAAAAAAAAAAAAAAAAAAAAAAAAAAAAAAAAAAAAAAAAAAAAAAAAAAAAAAAAAAAA&#10;AAAAAAAAAAAAAAAAAAAAAAAAAAAAAAAAAAAAAAAAztUA33IAAY1GWSgAAAAASUVORK5CYIJQSwME&#10;CgAAAAAAAAAhAMXeCXvEAAAAxAAAABQAAABkcnMvbWVkaWEvaW1hZ2UzLnBuZ4lQTkcNChoKAAAA&#10;DUlIRFIAAADsAAAASAgGAAAA9V4Z7AAAAAFzUkdCAK7OHOkAAAAEZ0FNQQAAsY8L/GEFAAAACXBI&#10;WXMAAA7DAAAOwwHHb6hkAAAAWUlEQVR4Xu3BAQ0AAADCoPdPbQ43IAAAAAAAAAAAAAAAAAAAAAAA&#10;AAAAAAAAAAAAAAAAAAAAAAAAAAAAAAAAAAAAAAAAAAAAAAAAAAAAAAAAAAAAAAAA4FQNCdcAAd/F&#10;GPYAAAAASUVORK5CYIJQSwMECgAAAAAAAAAhACEOdXURAQAAEQEAABQAAABkcnMvbWVkaWEvaW1h&#10;Z2UyLnBuZ4lQTkcNChoKAAAADUlIRFIAAADTAAAArwgGAAAAZ+frYwAAAAFzUkdCAK7OHOkAAAAE&#10;Z0FNQQAAsY8L/GEFAAAACXBIWXMAAA7DAAAOwwHHb6hkAAAApklEQVR4Xu3BgQAAAADDoPlTX+EA&#10;VQAAAAAAAAAAAAAAAAAAAAAAAAAAAAAAAAAAAAAAAAAAAAAAAAAAAAAAAAAAAAAAAAAAAAAAAAAA&#10;AAAAAAAAAAAAAAAAAAAAAAAAAAAAAAAAAAAAAAAAAAAAAAAAAAAAAAAAAAAAAAAAAAAAAAAAAAAA&#10;AAAAAAAAAAAAAAAAAAAAAAAAAAAAAAAAAAAAAAAAfGpBwQAB+bThVAAAAABJRU5ErkJgglBLAwQK&#10;AAAAAAAAACEAWO56t2mpAQBpqQEAFAAAAGRycy9tZWRpYS9pbWFnZTEuanBn/9j/4AAQSkZJRgAB&#10;AQEAYABgAAD/2wBDAAMCAgMCAgMDAwMEAwMEBQgFBQQEBQoHBwYIDAoMDAsKCwsNDhIQDQ4RDgsL&#10;EBYQERMUFRUVDA8XGBYUGBIUFRT/2wBDAQMEBAUEBQkFBQkUDQsNFBQUFBQUFBQUFBQUFBQUFBQU&#10;FBQUFBQUFBQUFBQUFBQUFBQUFBQUFBQUFBQUFBQUFBT/wAARCAQhAx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Oii/eVLLFRaxfvKsyxfu&#10;6DL/AJelHyqj8qpPK/eS0eVQBHFFUksXl1La2tSyxeZ/11oAo+VTPKqeKKiWKgCp5VT+VR5P7ypP&#10;KoAj8qjyqmooAh8qiWKpqf5Xmx0ARf8ALOKjyvNqWKL93R5UktAEUVr5tSy2tWfKko8qgCtLF5VH&#10;2WrMtEVAFbyvKqWKL93UnlebJS0AJ5P7ypfKoiqSgCt5Xm0eVViWloAj8qkqWk8qgBkUVS+V5tN8&#10;qloAf5VN8r95TqKAG+V5tEUVO8qigA8qjyqs+XTqAKnlUeVVumxRUAEUVHl1LFR5VAEXl1LFFR5V&#10;EVAEsUVEUVH/ACzqSKgA8qjyqP8AlpUv+prUCLyqj8qrMUtR+V+8oAi8ryqPKqTyqPKrICtL+6pK&#10;mlij8uovKrUA8qiKKpakiioAreV/yzqXyqJYvJqWsgEiiqXy6iiqeKKtQDyqlli86iigCLyqZViX&#10;91TKAI/Lo8upKKAK3lUSxVJRQBX8ryqJYqklolioAreVRFFUtRS0AHlUeVRLLS/8tKAIZYqi8qrU&#10;tL/yzoAoSxVH5VWZP9XUUtHswI/Kqv5VXPKqOWgCvLFRLFVqWKq1AFXyaPJqz5VLQalCWKoJYquT&#10;VFLQZGfN+9kqLyvKq9J/q6reVWRqUfK/6Z0SxeTVmX91VaX97QBT8qopYv8Av7VyWKoP+WdAFbya&#10;P9+paP8AW/foAreVH+9qndRVoSxVnyxfvKAOE8QRfatYto/+mlet+HLXytPiry7Vov8AieW3/XSv&#10;VtDjkit4q8z7Z1mn5Xm0RRU6nS0ezMStLF5tRf6P/wA86tS1V8usgN+GpaiiiqWvTOIi8mipIqXy&#10;Y/MrUsihqSWpYqJYv3dAFaKKorqKpf8AV1F51AFaKpIqJYv3lOoAKKKKAG+bUsfmSx0yn2v+roAl&#10;jl8qj/WUeV/0zo8mgCSKWpKXyqJaAIpalipKWKKgBKZVil8r95QBF5VEVSVH5VAElJ5VLT/KoAZR&#10;RSeVQBJFR5VEVHlUAW6Kb/y706gCpRVny6I6AHUU2OnUANjojo8uiH/V0ASxUlFTUAQ0VN5VHlfv&#10;KACH/lnUkUVR1JFQBP5tEvl0f8u9EtAENTeVRFFTqAI/LokpKWStQIvOqPyvKqSWL/pnRLFWQEdS&#10;edRFRN/rK1Aj83/W0Uf6ypIqyAltu1SVWiq5DWoBRUtRTUAE1RRfuql/1VMoAf8A62opalhooAg/&#10;5eKPMp0sVMoAjl/dSUS0S0tAEX/LOjyv3dSf9c6j/wBb+7oAhpfKqXyqhoAWWiX91RLFUflSUARU&#10;SxVJJUdAEUtMp8tEtAEctQVZ/wBbVXyqAFopJaWgCKX/AFdVZf3sdWpYv9b+7qrLWQEctQS1Zlik&#10;qKWKgCj/AMu9Ryy1YqlLLQahL/q6pyxeXVyWLzqpy0ARy/8AkKj/AFdSSxVW/wCXegCWqN1/rPnq&#10;zUUv/XOgDh9S/e+JIv8Anr5let6b+6t4q8pv/wDkZIq9Ws/31vFXmVP4h1lzzf8AppTvOo8mOm/8&#10;u9BiQXUv7uq3nVJL+982o/K/6aVkB08X72jzaIoqPKr0ziFoqSKKjyq1LEpZaf8A8s6goASX/rnV&#10;GWr0vmeZVGWWgA82jzaZT/NjoAdRT/8Al3o8mgCLyvNq1DUXlf6qrVAEUNFSRVLFQAlL5vm1HT61&#10;ICiilioAkopYoqb5VZFi0/yvNooioAZT6b/y8U7/AFdADKfTKsf62gCKrMdVooqt0AQ+dRR5X7yi&#10;gCamxfuqdRQA2KKpfKoipKACl8qkp3/LOgBtWopaq1NFQAf6yj/pnUkUv+tqPyqAJIqWktanlioA&#10;bFL5tSUUUANiolp1FADYqdUVS1qBH/y70S/9c6kpstAENFJLF+8o8ryv+ulZAR/8tP8AV1LD/wAs&#10;qT/W1PD/AKutQEh/1lTRRVFF+6qWKWgCWiaij/WyUARTUVLNUU1AB51FFFBBFLLTf9TU81V6Cwm/&#10;1dR/62iWjyvKoAP9VRLLR5VH7zzKADzf3dLRRQBFLUXm0v8Ay0ptADahqaigCpLRRLRQAyklo8qi&#10;WgCCkll8ulooNSrNR/v0UTUAMqtLU/lf9M6gloMitLVWWr8sXnVXrI1KlRy1JLFRLQBTllqt51WZ&#10;IvKkqtLFQAQ1FdS/6qpYv3UdRSy+VQByN1+98WRfu69W07/VxV5R/wAzPH/10r2DTv8Aj3irzKn8&#10;Q6yfyqJPL/e0eVRLFWRjUIJYo/LqPH/TOOluv9XSVqBtU+mU+u44gpfNqKWX93Rayxyx1qWS+bUX&#10;m1Wilk+0Sx0XUX7uX/nrQAXV19lj8yq0t1+78ymXUv7vy3qjLFJ9noAtS3Xm/c/1tHm+bJ/01qrF&#10;ayeXFV6Kwjl8qT/lrQARSyRXH/TKStGGovsv7upfKj8ugCTyqWkiqXyqACKjyf3dEUVSUALLFSUU&#10;UAFJ5VOh/wBXSUAPio8mOiigAoqWovKoAIqKKKACpIqj8rzasxRUAEUVSU2igBvl06mx06gAp1Np&#10;/lUAJU3lVDU0Uv7ugAoipJP9ZS/9NKAI/wDlpVjyvNjqOL97JRQAeV/zzqSWjyqXyv3lACRfuo6l&#10;l/dUlLHWoBJUX+tk8upZKP8AVSUASVFRRQAvmVPDUH/LxUlAD6KIf9XRQQQXX7qSov8AlpU8sXnR&#10;1B/y0oLCKKp4qbFF+7qfyaACGpaihooAKk/jqOigCX/WVF5X7ypZZai/6aUAE1Hk1LR/rKAIpv8A&#10;V1BJU9V6ACl8rzaSo/8AW/8AXKgCX/l3qKWLzal/5d6JKAIvK/79USf6ulpP+WlAFbyqSppahoAX&#10;yqZTZKP9TQBFLUctFEtADZf3tJSS0S0AV5aWk8qiWg1CWq0v+sq1VWgBlNlolqOWsjIZLUctSeVU&#10;dAFCWo5at1UloNSCWLzKq/8ALvUstR+TQBFUUtXoov3dUZaAOVtf33iyKvW7OL/R4q8khi/4qyKR&#10;/wDnpXrNl/q4q8yp/EOsvRRf36JqP4KKAK0n+rqDzo/71T3VQVsUb0VRf6qrHlVXvIv3ctdB4lMW&#10;KWOT/lpSeVHFJ/rK8W+InjfVvBHiCxuIP+PaSTy5PM/5511Hj7Wb618NxalYfupfL8yg19megxWt&#10;F1+6jrk/hj4yk8W+F7a8vPLiuf8AVyV1l5+9t5aBmNdX8csnyVPFFH9nrx34nazqXg2O51KH97FH&#10;J+8/651oS+KL7/hG7bWoPMlsbiPzJKCz1byo/Lq9FF+7ryn4VfF+18W6fFb3n+jX0cnl/vP+Wld7&#10;deI7PS5PLeTy6ANmWl/5d6qxXUd1b+Yn72KSsr/hMrGKSWN7j95b/wCs/wCmdagdHFUlYNn4jsbq&#10;4it0uI/Nk/eR1Pda9a2snlvJWQGt5tO83zazLrWbO1+/JWVrnjKx0aO2keTzftH+roA6eiq1ndR3&#10;VvFcJ/qpI6j/ALesZbiK3+0R/af+WcdagaH+pjplVpdZs4pPL+0R+bRdapZ2snlvcRxS/wDTSSgC&#10;5UkVZ8es2cvlbLi3/wCmf7yrUt1bxSeW9xHFLQBPN/rKkkqpFqlr5fmfaI/Kj/5aeZU8t1HD+8eT&#10;91QBFRR9qj/1nmR+VRFLHLJ/rKPaAWYoql8qo/3cVJ5sdAElNpvmxyf8tKJbqOgA8upYov3dReZR&#10;FLQBLFFSUUsUtAEtFcv4y8eaT4I0f7dqUnlRSSRxx/8ATSStPw54jj8R6f8Aakt7i2/eeX5VzH5d&#10;AGrLRUXm/vKPNjoAl83yqlqr5sdSxS0ASRUtJFLS0AJ/zyqx/wAs6py3UcUfmeZ/q6q6HrNv4j0+&#10;K8g8yKKSSSP97H5dAGvRTYpf3dHmx+XWoDfMo/561F/rf3dEsvlUASVLVaKWP/npU/m0AS+dR5vl&#10;Vyvij4g6T4S1DSrO/k8uXULj7Nb/APXSum87zf8ArlWQEksXmR1T/wBbJ5dXPOqL93F+8rUCWiL9&#10;7WVa6zZ3V5c2cFxHJc2/+sjjkrV82OKgAoqpq2s/2Xp9zeeX5vlx+Z5dRaTrP2/S7a8nj+zSyR/6&#10;ugDQohqL7VH/AM9I6ljl/wCWlAEn8FRw/wCro86jzqACpai86j+CgAqCSrlU7nvQAlL/AKmo6fQB&#10;J5Xmx1HT4pf3dN8ygCKWKj/pnRLLUdABUUn+spKXzfNoASm06m0AQeVUdS/62oqAGUvleVSUktBq&#10;V5ZaP9VVjyqgoAKq1aqrL5dABL/rKpy1c/1tRS1kBWptEtHlUGRV8yo5ZaJYqiloNSKWKoJYvLq5&#10;UUsVAEHleVHVK6/5a1q+VWddRfvJaAOQ/wCZsi/6aV63pv8Aq4q8gll8rxJF/wBdK9f0nzJbeKvM&#10;qfxDrNGopf3VSxf6uiasgKN1UVWZag86tfcMToYv3VU7zzIreWRP+WdXKJYvOruPMpninxO8OW/x&#10;L8Py2P7y21O3krZ0O/kuvDdtpOrR/vfs/l+bXe3Xhy1luJbjy/3sn+soutGtbqOKN7eP93Wp0nlv&#10;w78E33hez1DTYLySWL7R5lv/ANc69C0mW++zy295/ra1YrWO1+5HUtAHlHx60uTVPA95HBbySy+X&#10;5tVvhV/xNPhXbR+X5sscckckdeo3mlx3Vv8AZ3j/AHVVLPQbXS45Y4LfyoqAPlSz8OXlroeoSQW8&#10;kV9b3nm/u66jxlr2pWGuaDcT28kulapH5ckkf/LOSvdYtBsftFzvjjjluP8AWVel8G2N1p8VnPbx&#10;y20f+roNTH8C2Mml6P8AZXk82KP/AFdeKeLbC+/4WBr1j/pEUVxH+7r6OsbWPS4/LSSoLzwvY3V5&#10;FdPHH9pj/wCWlAezPl61/ta10/Qb6OS4+06feeXJ/wBc69C1LWb7/hLLnTb/AMyKLULfzLeSvW4v&#10;CVj5csflx+VJVu68OWN1Hbb445ZY/wDV0e4Hs6h87S/8JFL4Tjs0vJIte0+T/R5JP+XiP/nnVnxH&#10;ql9rPw30/Up7WS2ube4/0iPy/wDV19A/8I5by2/+rj/66VJ/wjdjLby2728flSf6yPy6DIz9J/0r&#10;wnbSWcnm+Zb/ALv/AL91418O/EcfjK41rSdS+0WOvaXefu/Mj8uvfrOwt9Lt4rdP9VHWbdeDdJl1&#10;j7d9ljivv+ekf/LSgDw+61S8v7fxRpt5JJFqFvJ+7/8AaclZXjrWdSl1DwFcTySRXP8Ax7XH/TSv&#10;o668L2N1cfaPs8f2ny/9ZUWpeDbHWY7aO8s45fs8nmR0AfKcV1fWtv4ztftEn+j3H2m3j/5516D4&#10;61m41TwP4H1ae8/0mSSP7R/00/56V7BF8OdJ8yWT7HH5sn+sq3L4I0mXT4rF7OOW2j/1cdAHzj5U&#10;kXizxfpv2yT7NJp/2mP95/q/3daEXjfVovhX4Turi4/0aTUI7a8uf+ef/XSvfovBGkxSeZ9hj83y&#10;/L8yiLwRpMWjy2P2GP7NJ/rI/Lo9wDxmXXtStfFHizSYLiT+yv7P+0xyf885K4fwbr2paXb/AA+v&#10;n1K4lubjUPs1x5kn+sj8yvqOz8G6baxy26WscUUkflyVlR/CXw3HHbR/2bb+VbyeZHH/AM85KPZg&#10;WfidrN9o3gPWr6wj82+t7OSSOvOfhVqkfiPwfp/iiDXpPtMlnJ9oj8z91Xs8trHdW8sbx+bFJHXP&#10;aR8L9B8Ofaf7N02O2+0SeZJHFQB8+2fxGuIvFngySz1aS5trzUJLaS+8z/WVvXnii+tfjR4v0l9S&#10;uIraTQ/tNvH5n/LSvUrX4I+D7X7Ns0W3i+z3H2mP/pnJWl4g+F/hvxHrEWpXljHLfR2/2bzP+mdH&#10;sw9meCaT4t8WeKPgH4X1bTbr7Tqsdx/pEckn724jjk/1dSeKPjTqUXw/8OXVhHcWP9oapHZXn2n/&#10;AJd693sPhVoOl6HbaTZ2P2axt5PMjjjk8un3Xwv8N3/h+XRZ9Njl0+STzJI5P+elHswM74b2uvWt&#10;vqEerX0d9bSSeZZ+XJ5kscdcPq3jLVtU+MGvaC9xcWOn6fpf2238v935kn/PSvZfD/hex8L6f9ls&#10;I/Ki/wCunmVmeIPh9pOvah9snt/9J8vy/Mj/AHf7ugD5c+J3iO++I3wH8Ga1f+Z9uj1y3jk83/lp&#10;+88vzK+tvK+y6P5cH7ry7esPVvhV4d1nR9P0mexj/s+zkjkt7aP935ckdb15a+VZyxp/yzjoA+XP&#10;DvxQ8SXXwn8Z+MH1q4lvtH1S4trePzP3XlxyV0/jr4g69J44+GVrYalJpkWuW/8ApH/fv/7ZR+z7&#10;8ILiLwv4o0nxRptxbW15rlxex20kn+sj8yvXtW+F+g6z4g0XWru182+0f/jzk/551qB5R468ba98&#10;PvFHgzwu+pXF9/bEknmX0n7uX93/AMs6l8UfFDxB4Nj8Oabq0n2aXWNU+xfaY5PM8uOvT/HXwv0X&#10;4hW9jHq1v+9t5PMt7mOTy5Y5Kj8QfCDw/wCKPD8Wi6lZ/abaP/lpJJ+98ysvZgcl468Ua98PvD/l&#10;/avt39oapHbW9z/z7xyVU1b4v33hfxR4o0F45L6LT9H/ALSt/wDrpXof/CtNJl8PxaS9vJdWsf8A&#10;z8yeZLRpvw00m1uNQuHjkubnUI/s1xJc/vP3f/POgDkfCWqa1r3hex8Sf2tHc215p8kklt/00rz3&#10;wv8AF/Xrr4Z+E5EuPKudY1ySykufL/1cfmV7L4X+Eui+DbOSz02OSK2k/wCWfmfuo6LP4I+HdG8L&#10;xaDBayf2fHcfafLkk8z95WoHExfEHUovEnjjw2lxJLFo+nx3Mdz/AM865rw58ZNe1TR/hJcPefvd&#10;cuJI9Q/ef9M69r0n4faTpcdzGlv5suoR/wCkSSfvJZK5zTf2ffCdhcafJBayf8S+TzLP95J+7rL2&#10;YHNXXjfVtG+KEtrrMkkWlXlx5dncx/6qP/pnJXXfHrxHfeF/hP4o1bTLj7NfWdnJc28v/POt+X4c&#10;2MuofbriOSWWOTzP3kn/AC0rnPj74cvvFHwn8T6TpNvJc315ZyRxxx/89K1/dAcP4Z8b69YaP8Ob&#10;6e+kvpfEHlx3kf8A2zrKvPir4ktfEnxbt3vJPK0ez+06fH/zz/d13nwg+F9vpfg/wnJq1rJ/aGl2&#10;/lxx3P8Ayzkrf1z4N+G9e1jUL68s5PtOoR+XceXJ/wAfEdZU6YHiPxO1S48ZfDv4W6lPdf6Teahb&#10;ySXNdtefEHVvBvjjXtJgkuL6xt9L+2/vP+Wcld/L8KtButD0/SXsY/sOnyRyW8f/ADzrX0nwHY6X&#10;9pk+zx/abiPy7iST95LJHR7MDx/4H+MvFHjfw/pXiKe8j+zXHmfaI/M/1lZvwf8A7e+I3iDxn9v1&#10;64jsdL1iS2jtraSvZPD/AML9B8L3FzcWFj9mlk/55yfuqveF/h9pPg3+0JNNt/ssuoSfabj95/rJ&#10;K1A8G+DOg/aviR8TY3urj7THeeXH+8/6Z10fwq8UatqniC+8H6l9o+3aXceZJcyf8tI69IvPBFro&#10;2oahr2k6bHLrVxH/ANc/Mo8C6NeRSXOrala29tqtxH+8jtqAIvjJfyWHw3168STypY7OSSOSvFJd&#10;U1668D+DL7TdS82W3s/MuLGST/j4r6T1bR7XWLOWzv4/tNtJ/rI5az7f4faLFZxW6WNvFbR/6uPy&#10;6yA4mz1TSdU0fwvfX99cWPmSf6PH5n+skr1aKb93/wBMqypfC9jL9m32tvLFb/6v93/q61fKoAPN&#10;o82jyvNko8qgAiuql86oP9TUdagW/OqnLU8Uv9+iWLzKAKnm1J5v7uj7LR5VABLL+7oilok/1dLQ&#10;BFLLUUstSeTJUflUAH+tqKX91UvlUSxUAL/yzqrLLUn7zy6PLoArVH5tWfK/eVFLFQajYoqSiigB&#10;Jary1aliqrLQAtVZqtVVmoAPN/eVFLL5lF1FUEvmRVkBHLN5UlFEsslHm0GRVkqOpJKjoNSLyqPK&#10;qX95FUUsXk0AFVJv9ZVuWqk3+soA4bVpfK8SW0det6TL/o8VeN+IP3XiSKvYND8z+z4q8yp/EOn/&#10;AJdGr50lHk0f6yjzfKjrIoqy/uo5ag8qp5ZfMqHyv+mlP90B0EX72iWXyaIqddf6yvXPGplbzaJZ&#10;ajpP9VWRrTDzaWik8ryqDQJaWik/1sdagVrrS/tX7xP3UtU5bq80v928fm2ta1rSSxR1kanmvijx&#10;5Ha6hF9nk/7ZyVnTfEaOL935lYPxf8L291rEUkH7quTi8OX32fy/Mrqp0z9wyzLMHUwdOpUOs/4X&#10;TJ9o+zvH5f7ytCX4oXkX3K+bPEH2qW8uY/s9xFc28n7yvQvD+qfare23/wCt8uj2Z9D/AGJl9Sn/&#10;AAz6h8B6zJr2j+Y9ZnijVLzS/FGlbLiT7Ncfu5I6PhVF/wASOsX4oS3EWsaDcJHJ5Udx+88uOsqZ&#10;+C53h6eHxlSnTOx8R69Ha6Pdf6zzY46w/D/iOTVNH0+Se48q58zy4/8AppXK3mqXWl+LL7Tb+zuJ&#10;dO1C38y3uY4/3Xmf886ji8yHwPbbLeTzbO4/ef8AXOg8M9Rl8UWdr/r5P9X/AKz/AKZ1LdeLdNtZ&#10;Io3uI/Nkj8yP/ppXm+my3EWsarY6tbyfZri38y3k/wCWUn/TOsC1tf8AhF9Y0G3v/M+yxySRx/8A&#10;XOgD2e18Uabdaf8AbILiOW2jk8uT/pnVbUvHmk2un3l4lx5v2P8A1kf/ADzrzLXLWTwvca1fQWck&#10;un3Ekcknlx/6v/ppVOzlkutU1WNLe4liuNP8yP8Ad/6ygDr/ABH8Rri1uNB1a0k/4lV5J5dxHJHX&#10;Zy+I7HVNLubizvo4vL/1kn/POvLbq6sde8L+F9lvJ5UdxH5nmR1oy2tva+IPEdqlvJFFJp//AH8o&#10;A9Ks9Ut7XS7a4vLqOXzI/wDWf89K0bO6tdUt4rizkjuYq8Fi8R3XhLR/CF9f2slzosf+jXnlx+Z9&#10;n/6aV7T4XurG6s5biwj8q2k/ef6v/WUAbXlfu6P9VSUUALFFSUUUALFFUsUVFSf8vFABFFRLFS0U&#10;AJ5VR/6ypIov3dH+qoAIov7lEsVLSSf+QqAI4ql8r95SeV5VHlebQARRUvlfvKKsUAR+T+7ok/5Z&#10;VJTZf3VagHlUeVRL5lEX7qsgCWLzKPKqD7V+7o83/lnQBL5UdP8AK8qOq/m/u/8AV1LFLJLJWoE9&#10;EUXk1FLLR5tAEtFFR+bJQBJR5NENEUv7ugAiio8mjzqPOoAPJoqLzal83yqACijzqj83yqAEli8y&#10;m+XRLLR5lADvKqWj+CoPMoAd/raZSyy1FJLJ5lABL+9o/wBbR51RxS/vKAJaSWWiWWq0tAB5tH+q&#10;ol/dUlABRS+b+7qrLQBPVSWiiWKgAlplPooAjlp0v72kpZf3VBqVqqzVaqrQATVTlq5LFUUtZAVJ&#10;Yv3lQ1alikqPyv3lAFCWlqSWLyqdQAVUli/eVbqGgCKWqdxVyWKqd1F5VAHn2ufvfElt/wA8q9b8&#10;P/utPi/6515J4h/5GCKvZPD/APx7237uvMqfxDrNGGiapaill/eVkBVl/dR1Uq5eVVoL9mdHFRLU&#10;cVSS16Z4dMbLFVXyqvS/6uqtBsMqTyvNjolip8ValjPKo8qpKSWsgCKlopPKoAwvEHhK31mSKR4/&#10;9XVGL4fWcX3466+o5a1Pcw+b4zD0/Z06hw1/8INB1ST7R9nj82qn/CkdJij/AHEflS/8s6zNJ+IN&#10;x4c8aa1pt/HJLp0cnmRyf8869bs7+31S3ivLOSOW2kj8yOSj2h1U8/zGn/y8MXwvoP8AY1v9n/1t&#10;XrywtbqP9/HHVzza5XxNr3laxbWPmeX5lB4eIxFTGV/aVDelsLW6t4o5I45fLo/sazijlj+z/wCs&#10;rnNSiuNL+zXCXn2aXzP9X/z0rauvFFva2/meX5v/AD0oOUs3Wl28sfl/Z4/3f/TOuY8R+DZNU8Qa&#10;ffQSR+VZyf6urN18RtJi0+xvEuPNtrz/AFckdXNN8b2OqW9zcJJ+9t/+PiOT/lnQBuRWEfl+X5cf&#10;lSURaXaxfct4/wDv3WHpvjfTdUuJbfzPKuo4/M8uT/nnXF/ETxv9luNFks5Li2/0yP8A7af9M6AP&#10;UP7Gt/8AnnHTvsFv/wA+8dc9efEHSdLk8ueST93J5ckkf/LOs2XVLz/hZmn26XH+g3Gnyfu6PaGf&#10;tDs4bCzij8v7PH5VWbW1jtf3aR1yPxE+IMfgiztriSzkuftFxHH+7q3Z/EGxuri5s/3kVzbx/aZI&#10;5P8AnnR7Q0Onorkbr4q+G7XT9PvHvP8ARtQk8u3/AHf+skqtF8ZPDfl3P+mXHmWcn+kR/Z5PNjoA&#10;7iWpYvL8usC68ZWMVvY3CXHmxXEfmR+V/wAtI6o3XxL0Gw8P3OrPfeVplvJ5dxJ5f+rkoA62iuLt&#10;fir4fv7fzILySWXzPLjj8v8AeyV0em69Z6zbxXUHmeV5nl/vI/LoA1YpaJZZIpKrRSxy1Z86OgAi&#10;pai82pIpaAD/AFVH/LvRLUfm0AS0UnnUeb/y0oAWpv8AVVBFN+8qeWXzpKACKKiWL/VURS/3KJaA&#10;CWj/AJd6dRQBW8ryfuUeV5v/ACzqfzadWoFaWLzaIov3lT/8u9OoAbN/q6XypKk86j+CgA/gqLyf&#10;3dS+dRDQBF5P7upfK/d0Q1LQBF5Xm0yn0fu5aADypP3VEsUlS+dUXm+bQARRUSxUUedQBF5VHlVL&#10;/raP9VQASy/u6ghik8yp5Zai83/W0ANltaPLp0svmUebQBBLF+8o8qP97UvmUR0GpF5VHlebU/8A&#10;2zqCX/YoMiOWKopYpKtVFL/zzoAj/wCWdQyxVL5X7ujyqAK0sVRS1dqOX97QBWlioqX/AJd6ilio&#10;AZSS0S0S0GpXlqt/y8VZlpaAKP8Ay0pJalqO4rICvL+6qtJ/rKuS1B5VBkV6Kf5tMoNRslR1JF/t&#10;0SUGRHLF+7qhP/rK05v9XVKWKT/V0Gp5trnmReJIq9g8P/8AHvH/ANc68f8AFH7rxJFXrfhn/jzt&#10;v+udeZU/iHT/AMujaqKapYaJYqyMytcVVq9NUXm0/ZmntDaioi/dU2L91HRN/q69I8imEsv7umxU&#10;z/W0+KtTpHSxVF/qpKuf62OoJYv3lZANioloipaDUKfTfK/d06KtTIKj/wCetSUeVQB5TeaXJa/E&#10;DULe8tfNsdQj/dyV0/gi1k8L2cVj5f8Ao3mfu/8ApnXXy2tvdeVvj/1dS/ZY/L8vy6AIpf3teb/F&#10;Xwvq0txouvaN+9vtLuPMktv+fiOvSKJZY/8AVvWQHmXjmK48ZeG4o7COS2ufMjk/ef8ALOqNrFfe&#10;HPEltcXlvJc6VqFv5ckn/PO4r1aWwt/9Z5dP8q3lj8v93LFWoHhF14XvPDknmJZ3FzYyXn2ny/8A&#10;nnWldfbtH8Qa19gsZJYri38yP/ppXsv2WPy/L8uPyqPKs4pP+Wfm0AfOcWl6tdeJLHUrPTby2try&#10;zkjkjk/5ZyVeurrUtU8N2NjeaDcRarp+oR+Z/wBNP+mkdfQv2W3/AOecdSfZY/M8zy6APnrxba6t&#10;qn9q2r6LffafLjkt5I4/3UldVpN1fS+MPCd49jcRW32P7Ncfu/8AVyV639lj8z/V0fZY/MoA85+N&#10;ml3V14btrqws5L6WzuI7ny44/wB75dc/dS3Gl+PP7W/sm8lttQ0/7N+7j/1cn/TSvZvKjo8qOgD5&#10;603w5fQ+G/C8c+i3EUtnqnmSRyR/6uOuh1LRpP8AhIPGdwljJ5Vxp8cdvJ5f+sk8uvZJfLi/eSf6&#10;ql82OT92kkf7ygDwrwlFq2jSeDtWvLG4+zW+nyWV5beX+9jk/wCelVfFvhy8l8N+OL6CxuJbbVLi&#10;3kt7by/9Z/00r36KKP8A550snlxR/P5dAHlvxE0ax1TR9B32N5FLHJ5lvc20f723k8uuj+F8urXX&#10;hf8A4m0f+kx3EnlySR+XLJH/AM9K7OKKP/nnR5scUnl+ZH+8/wBXQBF/qo6l82iWLzaIovKoASil&#10;ii82koAXzaSiigCb/Ux0eb5VEXly/u0koli/eUAEUtSS0f8APKloASKXyqs1W8r/AJaVZoAr1NFR&#10;5VHlUAQSy0Sy1P5VNli82gCL7V+7o8393U/k/u6IoqAIP+WlTzeZHRFa+VJUssVagMp/nUeTR5P7&#10;uKgAilollqWKLyqili86gAilo86iKKjyaAIpZfKoil8upZYqJYqACKWmU+KKjyaAIov3VS1L5NHl&#10;fvKAKstPi/56U7yv7lReT+8o9mAf8u9N8yp5Yqgli/eUHVTIvOoilqXyf3dRRfuqyCoS+b5tEUUd&#10;JS+XWpykX/LSiWL/AKaVNN/rKhloAjqGrX/LOo4ovJoAi8qmU/yqJaAKstR1JLUctAEctQf8u9Ty&#10;1XloNRaq1ZlqtNQAfx1FLUtRS1kBWpv+rq3LUEtAFaWmU6m0AFN/1NSVXm/1lAEn/LvVa4/5ZVbq&#10;pLQB5l4u/wCRktv9Z/rK9b8JS/8AEvtq8f8AFsv/ABUkWyvV/CUvm6fbSV5lT+IdP/Lo6OiiisjM&#10;im/1dU/KqeWoPOrrA3/+XeovNqWH/V1DXQeZTCpooqSnxVqdJLUUtSeVUctADfK/eU7yqKKyIDyq&#10;Iv3VHm0VqWFFW6hk/wBXQBi3niP7LJLGkfm+X/rK07O/jv7eK4g/1clec+ILXXtB+IEV9Z2/27Qd&#10;Qj8u4j/5a28n/PSuu0m6ktZI/wB3/o0lAG15tcB8X7G+uvD8Umk3EltqEcnmW8ld/wD8vNc940tb&#10;q60+L7Pb+bLHJ5lAHOeBfiXJ4o8D/bJ4/K1q3/0a8tv+eckdYPwx8b3V1ca9JeSeb9nvP3dS/wDC&#10;r7rS/iJL4k02T/iX6pZxx3lj/wBNI/8AlpVWw8EX39oeKLHy/s0WoW/mWdz/AM85KAOv1b4jfYLe&#10;WOezki8yPzI7n/llUvhewj8R6PFeTySf6R/y0rnPC+l+ItZ8NxaT4osY4r6P/RpJI/8AVSf9NKve&#10;BbXXvBFnc6Df2/262t5JJLO5j/55/wDTSgDZtdek8GyWOk38klzFcXHl29zRqXxQs9LuNVt57W48&#10;3T4/M/d/8tI6xfiJoOva9odtfWEccuoWdx9pjtpP3fmVzt5o3izWdYvr59Jj8q8s/s37uT/VyVkB&#10;3mm/FWzutY0+1ns7i2i1CPzLeSSjUvi1pul3Eu+OSW2jk8uSSOuTvPC+rX+n+E7hLP8A0mzk/wBI&#10;jpuk+EvFHhfxJqtn9ht9X0HUJPtNvcySfvbf/pnWoHrtrfx3UfmJJHLFJXlvxm8R69a29tH4duI4&#10;rmzkjubj95/rI/8AnnXW/wDCvrH+0ItWSOT+0I/+eclY+k+Df7ZuNQvNWsZIrmSTy/8AWf8ALOgD&#10;Y1bWbfxR8M7nVoJP3Vxp8kkf/TP93Xl954jutBj+GV1Bb3l9cyRyR/Zo/wDlp+7rY8EeF/Enhzw/&#10;4o8NvY+bp8nmf2XJ9o8z93J/yzp1r4N1610fwZcfY45bzR5JPtFt5n/LOSgDci+OemxaPqt5eWN5&#10;bXOl/wDH5Y/8tarat8ULO/8AD/2zVtB1C20/zI/Lkk/5afvKzPFHgPVtUs/FF9BYx/2hqFvHbR23&#10;mVr+PtB1bxH8K7axs7H/AImvl2/mR+Z/q/Lo9mB0epfEGO11i50mzs5L6+t7f7TcfvP9XHXmHjf4&#10;gx6prHw58SWFreRW0mqSR/Zv+Wsn7uT93UXiP+3pfihLcaDY/aYo9LjtryO2uPLk8yrMujat4ok8&#10;IyWGg/ZovD+qfabyO5uP+mf/ACzoA3/FnxpvrDwX4ovrDSZP7a0P/WWMkn/kSvQfC+s3ms+G9Pvr&#10;+38q5uLeOSSOvLtW+H2vazcfEGP7PHHbeILOOO3k8z/lpHHXofg21vrXwnp9nf2cdtfW9vHHJHHJ&#10;5lAGV4f+K0fiO4/0CzkltvtElt5nmf8ALSOr3h/4jW+s6PqF4lnJFc29x9mktpP9b5lcLofg3Uov&#10;GFtqyaT/AGHLHcSSXkkdx+6uI6vWfheSX4yXN1YXX/Eqks/tOoW0f/PxH/q6ANW8+N1vF4g1rRbP&#10;RdQvtQ0uOOS4jj/55yVr/wDCy7G60/RbizjkubnWP+Pe2/5ayf8APSuc03wvr1r8SPHGrPZx/wBn&#10;ahZx21nJ5n+skjjrk9J+H3ijQdP8GatZ2ccuq6H9pjuLaST/AFkclHszU1fCXxBk8L2/xG1rWbW4&#10;8rT7yOSS2jk8zy4/LrsdN+L9rqlnbSPY6hbS3kkcdvHJH/x8eZXnOreCPFmqaH8Qd+ixxS655f2e&#10;OO4/55x11niPwbrV/pfgy+s44/7Q8PyRyXFtJJ/rP3flyUGR0118TLGwt9VkvI7i2udPt/tNxbf8&#10;tPLrOtfjnYy3Gn276TfRf2hb+ZZ/u/8Aj4rnPEngfVtek8Wat9lkiudQ0v8As23tvM/1lWovDmrS&#10;6h8Pt9j+60+OT7R+8/1cnl+XQanXRfFDSZdHjvv3kUv2j7N9mk/56f8APOtjwb43sfFH2mOCPyrm&#10;3k8uSOvGv+Fc+IPs+oXyWMcV9b65Jq1nbSSf6yOvW/Bs19dW8txf6THpEsn/AC7RyeZQB1Xm0ebU&#10;EstEX72gyLNV/tXlUktR+V+8oA0IaP46JZfLjqLzaAJfOqWqsP8Aq6P+XitQLVFRURS0AWqKq/6q&#10;jzqAJf8AV0VF51Sxf6ugCLzfNo/jom/2KIv9ZQBJ/BS1FRL+9oAtSf6uoqii/e0Q0AE1E1FH8FAB&#10;51E1H+qo/wBbHQBFLUEtT+VTZYqAHRU6o4oqdLQAyiimUAFJ5VHnUf8ALP8A1lAEcv72opalli/d&#10;1DQBHJVaWKrMsVVpaAI5agqeWq/lUGotVZf3tWqqzUAFRS1L5XlVF/rZKyAglqOWXyaklqOgCKT/&#10;AFlRf8vFSy0RRebQAebUc3+sqT/VUlAE3lVmSxVpxVRuP9ZQZHlvi3/kZIv+ulereEov+JfF/wBc&#10;68u8ZRf8VBFXqPhKX/iXxf8AXOvMqfxDu/5dHR+bR/qqWqsvmVkZ/ugl8v8Ae1V8qOrXm/u6i83/&#10;AK50B+9NOKpKSKlr0ziCnxUynxVqWS1FUtFAFbzakpssX7ym+bWRBJRR5tHm0FktHnVX86Sn+bWo&#10;Et15f8f+qqC18u6j/wBH/wBVWPq2s+VJLap/rfLrnPhVqkl/b6hb+ZJ5Udx+7ikoA72m3l1a2v8A&#10;x8SRxeZ/z0p1cP8AFq1+1eE7mT955sckcn7v/rpQB20t1a2sfmPJHFFRF5cv7z/llXknijWftXwz&#10;lkfzIrn7PHJ5n/TStCz+IMnhfR9Bk1KOT7NqHl232n/nnJQB6bFFH/zzolh82SuA8R/FWTw5+8ex&#10;+020lxHH5lRab8X7f/hILnSdWs5LG5+z/bbeT/llcR0e0A9PqpdXVvaxyyTyRxRR/wDLSSuC1b4o&#10;SaD9hvL+1/4l9xJ5f2mP/lnWN/wkereI5PFFjeR28tjHHJHH/wBc/LoA9filjuo4pE8uWKSjy68U&#10;8EfEbVvDmj6Ba6tpMn9n3En2KO+jrqtN+Jck3iTVdBv7X7Nc6fH9pt5PM/4+I6APR/8AlnSSxV5T&#10;dfFrWrXxRbaCmgxy3Nxb/aY5PMrV/wCFjX2qW+oXFhYxy/2f/wAfEcklAHcS39ra3EVm9xHFcyf6&#10;uOT/AJaUXl/a6Xby3F5cR20cf/LSSSuA/wCFjWOqah4TuksY5YtU8zy7n/n3krnPjJ4ovte+H/iy&#10;PSbe3ubbT45I7jzJP9Z5dAHsX9qWcVxbW73Ef2m4/wCPePzP9ZVmWvKbXxZHpcngK3exjuf7Qt/L&#10;juf+ff8Ad1b8L/F+TxRrFza2dvb/AOj3kltcW0knl3Mfl/8ALTy6AN/xB8L/AA34i1j7deWP+nf8&#10;tJI5PL8yt7SdGs9B0+K3sI/Kto68YvPj7r1rpfiPVv8AhG7f7DoeoSW1x5lxXX+F/ihfap4s0/Sd&#10;S0mOxtdQs/tNvJHJ5kv/AG0oA9FopfNo82gAlijljlj/AOelYvhLwRoPg23ubfSbGO2iuJPMk/6a&#10;Vq+ZUvm0AJS+VRLLRFL+8oAPKolio82jzaAJYfLoiijqLzalil/6aUASeVRF5dHnVW82gCzFFU/+&#10;qqCKWjzf3dABFFU8UVQRS/u6nil82gAloii/eURS0Sy/3K1NSWGiWKo/N8qk82sjIl8mjyv3lEUt&#10;HnVqATURRUSy0UAHk1LDUXnURS/vKAJfJjoiiqWjzY/LoAi8movK8qpai86gAii/eVL5MdRf9NKl&#10;8393QAeTHUVE1E3+roAP9bRRDRLLQAS/uqilqX/W0TUAV6KKKAFjqKWpKjloAWiiig1ElqOX/V1L&#10;UUtBkVZKrS1elqrLQBDLFVWWrUsvm1VloNQ82q01WYqJaAK01RSy1LLL5VR+b5tZAVaKsy1BLFQB&#10;WlplPloioASiipov3tABVG68utLyqyJaAPMvGn73xBFsr03wb+90+2rzLxx/yMkVeo+Df+Qfbf8A&#10;XOvMqfxDu/5dHU0ktLSS1kcxWuov3dV6sXX7rzaZWpsbEVRxVJFTK7qZ41MfRUkVL/qq1Oki82pa&#10;KKAIpYqbLFVuSq1ZAMp/+so8qitQDyqPKqzHR5dAHl3jrQdetfFmla9pP+k2P/HtqFtJ/wA8/wDn&#10;pVzwbYX2jahqEnl/uriTzK9F8rzaIoo4v+WdAEcUvm28Un/PSuV8faXeaz4fubWz/wBbJXXeV5VZ&#10;95dW9rH+/k8qgDgpfDlxrHw/isXtY4tQ+z+XJ+7rN1Lwvb698L5fDep+XFc+X5cfl/8AkOvQYfFG&#10;my/cvI/3cnlyVZ1LQbHVJLa4kj/ex/6uSgDyDxlo19pfwvtt8kcuoW/l/vJP+Wlb1r4Nk8ZW+n31&#10;/H9muY7fy/3f/LOu41vwvY69p/2O8j82KtWztY7C3it0/wBVHH5cdAHltr4D1KXw3/wjerR28ltb&#10;3H7u5j/5aR1La+Dde0vXNVjg+zy6VqFv5fmf8tY5K9WliojoA8kl8Ea9L4T0qx8u3+3afceZ/wBM&#10;pKteLfC9r4t8UaDdWd15WoafJ/pH2b/nn/zzkr1byqz7Pw5Y2GoXN9BbxxXNx/rJf+elAHE3ng3V&#10;oviRp+tQR2/9nx2cltJH/wAtaP8AhDdW0vxBrVxYSW9zp+sfvJI5P+Wclei1SvNZs9Hj8yf/AJaf&#10;6uP/AJ6UAeZXXwvvtLk8Jx6TJb/Y9HuPMuPM/wCedYPiD4VeMIv+EssfD15p8ui+IP8ASZI77zPN&#10;t5JP9Z5de4aTqlnrNv8AarOT/RqguvEdja6pbWM9x5VzceZ9nj/56UAec2vw5177P4M3yW8tzocf&#10;+kSf89P3fl1Vuvhzr2teINP1K/t7G2vrO48z+0rbzI5ZI/8AnnXr9TUGp4jL8Ktev/CfjPSZ5Lf/&#10;AIqC4kuY/wB5/q634vBGtS+NPCerPJb/AGbR9PksriPzP9Z5kden+VRQBH/yzpJasy/uqj86OgyK&#10;vl0eXUvmxy/ck82l/wCWdAEdQeVWfrniix0G40+zv7jypNQuPs1v+7/1klbUtBqVov3VTUU+KgBl&#10;P8qiWLyqIv3tABFR5vlVLFUn7uWSgBaiqTyY6WgBIpaP9VHR5MdS/wDLvQBF51HnUf6ql82PzP8A&#10;prQAnnVLHUXy1L5lABHUvm/3KZF5dS/x0ARS06n/AOtqKKtQHU2Kpf8AVURfvaDIKlhoi8uiLy6D&#10;Uimoq1VWagyDzf3dFFFAB51RSy/vKlo86gAo86iigA/1VQSy1PUUsXmUAMpfLo8unf6qtjUbJUXl&#10;VLLFUUtBkEVH+to86j/lpWIC1FLUtReVQakUtVZatSxfu6ZQBUlqnLVyWqctABLLHVbzqtVVllrI&#10;A/1tRSxUebRLQBBLTad51HlUARy1DU0tFAENWov3VH/LOm0ASx/6usq6i/eVpRVWuov3lAHknjrz&#10;P+Egi/5ZV6b4Fl/4l8Veb/ET/kYLbfXpHgX91pdtXkVP4h3f8ujrPNqOWWpaili82kcwSS+bVXza&#10;syf6uSq3/bOtTY2Ipf3dOt5I5fNrnpbq88z7P5n7qT/VyUuky31rqn+mf6qT93JXceNTpnS1J5dR&#10;1NWp0hTf9VHTqbJQASVWqzJVagAoolooAKsxfvarS1Zt6AMHxB4o/su4+zp/rfL8ypfCXiOTXrOW&#10;R7eS2uY/9ZHJXL/FXwRq2syaVq2g3n2bUNPuPMktv+WVxH/zzre0mK8ijikSPypf+WkdAHRyVU1a&#10;1juo/LercX72Oq11+9oA8y8OWtvF441qxf8AexeX5laum+I7zS9Q1DRf9bFbx+Zbyf8ATP8A550a&#10;b4SvtL+IFzrXmebbXkflyR/886g8UeCNWl8YW2rWF95dtJbyW15bSUAVpfihff2fp9xBbx+beSeX&#10;J5n/AD0qrF8RvEUVvrX+g28tzp/7z/rpHVa1+F+rWunx2/2yOWW3vPtMckkddD/whF9JqGqyeZH5&#10;WoW/lf8AXOsgJ7X4gyeI/s0dh5cVzJb/AGny5KwJfi/q0Wl6h/xLY4ta0+8jtpI/+WUkf/PSOrVn&#10;8L9Stf7KvrC+jttQ0/zI5PMj/dXEdW9W+Gl1qlvfSQ3UdtfXEnmSSeX/AMtK1AbrnxG1bw5HbSat&#10;bx21jcSf8hKP/ln/ANdK7jw/rMmqaPHdTyW8ssn/AC0tv9VJWRq3hzUtU0+2jSS3l8uPy7iO5j8y&#10;KSrPgjwbH4N0eWxs/wDj28zzPL/550Ac5eeN9WutL1rVrD7PLbafJJHJbSf8tPL/ANZWD4o1S88U&#10;ax8PtWsLz7NY3Fx/x7eX/wBM66OL4c3ml6hrUdheR/2frEnmXFtJH/y0/wCmdSal8P7yW40H7BeR&#10;21to8nmeXJH/AKyg1L3xOlvtL+H+s3Gm3H2G+jt5JI5PLrzXUpdeluPhpcJdRy6hceZ+8kj/AOmd&#10;ev8AijQf+Ej8P31jPJ5X2i3kjkkrh9J+FWtWsnheS88Rfbv7Dk/d/wCj/wCs/d+XQBW/4WrqWg6P&#10;r1vfxx3OoaXqEdlHJHH5cUnmf6uuo8L6z4kl8QS29/a/8S+S38yO5/1cscn/ADzrH1L4Nx6zJ4o+&#10;2alJ5WuSRyfu/wDl3kjrc8EeDde0aO2/t7XpNclt/wB3b/u/LoAPEHjKSLxZp/huzkjttQvLeS58&#10;yT/nnHWD4o+I2reDbfSrG8tY77UNU1D7FbyW3/LT/ppVz4kfCr/hMtQ0XVrDVrjQ9e0uT/R76P8A&#10;efu/+eclU/FHwWk8ZeH7aO8168i1q3uI7231aP8AdyxyR0AYfij4jePvC/hO+1J9Nt4vs95bx2/2&#10;n/WyRySeXV6XxR4k/wCEk1rw3f3VvFLcaXJqVnc20f8Ax7/8s60Nc+EureI/Cf8AZureJJLm5+0R&#10;ySXP2eOP/Vyf8862Lr4cyXXjSLxA99J+70+TTZLby/8AWf8ATSsgPK/C/ijxZoPwf8GXFnfR319q&#10;moR20kl9H/z0kkrsdS8UeKPDkf2e/vrOW5+zyXPmW1v+9kk/6Zx0WvwMvLXw/ouk/wBvXEtjo+oR&#10;3tnH9n/55yf6utDxR8L7jXvFkWvQatcWNz9j+xSR+X5kUkdagcZ4j8WSeN/Bfw0154/KluNcsvM/&#10;66eZ5deo/ETWb7QfB+tX2lRxy6hb28kscclcH/wpG8tfCeg6DBr0nlaPqkd7HJJH/wBNPM8uvRvF&#10;GjXWveH9QsYLz7Nc3FvJH9p8v/V0BUPNPDnxL8SSx+DL7Uvsf9n+ILf/AFccf+rk8vzKl034oeKP&#10;Ecct9pOm+ZbR6pJZeV+7/wBXHJ5fmVpRfCC8i0PwhY/2tJ5fhuSP955f/HxVbRPhBq3hvxBfSWHi&#10;S4i0G8k+0yab5f8Ay0/6ZyUAVrPxv448UeLPFGm2H9n2tto95HH5kkf+sj8utLw58Sr7WdHjt3jj&#10;/t631D7FcR/884/M/wBZ/wB+63/Bvgi48L+INevnvvtMWsSRyeX5f+r/AHdGk/DSx0b4gah4kTzP&#10;NvLfy5Lb/ll5n/PSgDKi+I194jt/Ed9pMkf2bQ7yS2kjkj/1kkf+sqLwv8X5PEfiTRbWCOP7Nqml&#10;yalH/wBM/L//AHlTxfC+40u8177BffZtM1iTzLi28vzP3n/LSqepfCGSLXNBvtBvpNIl0uzksv8A&#10;V+Z5kclAFKL4ta9L4f8At3lyS/Z9UuNNuJI4/wDVxx/8tK9F8G69Jr3h+K6S8jufM8z95HXD+H/h&#10;BeeHNPls7XXriX7ReSXsnmxx/wCskrr/AAR4Sj8JaPLapJJLLJcSXMkn/TSgPZnK2fxG1K68WX2k&#10;3kkmkSx3Hl28ckf7q4j/AOulOtfHmpWuseI9Bv7yP+0I5I5NP/d/6yOSr1x8Prq/1CK8vL6SW2ju&#10;PtMcfl1W02103xt8QItWgt7jzdH8y2kkkj8vzJKAM/xB481rRvFEdjf3n2Gx+zx+XfeX+6kk/wCm&#10;lUfD+s6ta/FDxncXd9cXOn6fp9vJHbeZ+6/5aV2Pij4cyeKLi+8++kitrjy/9G8uP93UVr8Kre18&#10;SXOpQXVxFFcW8dtcW3/LKSgDnPC/jLxh4js9F1qC1ji0+8/eSRyXH+rjrF1Lx54wj0fxRryX0cVt&#10;p+oSW1vH9nruPD/wlj8L3EscGrX39n+Z5kem+Z+6jqjL8G47rw/rWk/2lcfZtUuPtNxJQa/ui9oP&#10;iPXrXxpbWOpXkd9FcW8lz/q/9XXpf2r93XE2vgOO18Safqz3lxLc29v9mjjrqPKkoMi95lHnfvKr&#10;f8tPkqTzqAJ4pfNqXzfKqnF5n72pY6AJ4paPOqDzfKpKALHnUeb5tMorUBPN8qpPOqCWXzakoAbL&#10;L5lN8yo/K/eUkVAFyiiKKjyaDIi82m+ZT/8ApnUdBqLFLTv9bR5VEUVADKjlqfyqg86gBaTzqjqS&#10;KgBaKSKj/lnQBHLFVWX91VqWKqslAFaWqctXJYqbdUAVZaoyy1LNUUstZAEUtOqtFLVj/Vf8tKAF&#10;qGWpqbLFQZEEtN/5eKKmoAj86j/W0eVRFWoD4qguv/ItTxRVBdS/62sgPJPiJF/xUEX/ADyr0PwL&#10;L/xL7b93XnnxE/e+IIv3leh+BYv+JfF+8ryKn8Q76f8ADOx/1UdL/wAu9FFIyIpZf3dV/wDv3V2T&#10;/V1Q8p/+elBsadnpccVvFG/73y/9XVzyY6kii8qiSvYPGpkfmxxf9cqIpY5f9XJUGpReZbyxp/ra&#10;8R0nxbq2g/GCLSZ76OXT7yP/AI9pP+WdB0nussscUnl0ktePfGb4jXHhKPT7iD/lpcRx16bpus29&#10;1Z20j3EfmyRx0AaF1dR2sfmPJ5UVU4tUs5f+XiOjxBF9q0u5j/6Z18x+DfFFx4j8P+I9Fu9SuLa+&#10;t7iSOzvv+WtZAfVH+sq3XkXgXx5faX4Htv8AhIZI5b63/wBGkuf+elatr8WrGWO5jf8AdS28fmRy&#10;eX+6kjoA9GkqOH/WV5lL8Wo4tcsbF/3v2yPzLeSP/VSVVvPjdZ6NqFtHeR/upLj7NJH/AM86APX6&#10;jllji/eV594o+KEmjeKNP0lI/Ni1CPzLeSorr4oRy6p/ZL/6NqH/ADz/AOelagd3FrNndW8twlxH&#10;LFH/AKySnWt1HdRxSJJHLFJXz/8ADfWby1uPHsb+Z/o8kkn2aStWz+Kslh4L0rVrOP8AdXFx9mkj&#10;k/5Z0Ae7U3y68g8OfGS6v/FGq6DeWv8ApNvb/abeT/npWVa/G6+upNKuLCP7dY3l59muP+etvQB7&#10;TqWqW+l28t5eSeVbR/6ySseL4g+H/wB1v1KOKK4/1ckn+qko8ZeXdeE9QjeP/WW8n/ouvkLw54y0&#10;mX4L/wDCN6zb/YftlxJbW99J/qv9ZWQH2heeJLHS5Lbz7yO2+0SeXbySf8tK1Yq+Y/i14c1LRvgP&#10;otnPffadQ0+S38u+rs/BvxQ1a18QXPh/VvLufL0/7bb3Mdage0UV4P4X+OeveKJLbUrDTZL7SpLi&#10;SO4jjj/1f/TSjwb8c7jXviBfeG9Sk/szULeSTy7a5j/4+I/+ekdBqe/UV8xXXx98SWtn8S40jt/t&#10;PhuT/R/3f+sj/wCmlavjf4+33hK38J3V/HJY6VrFv+81KOP91byf9NKyA+g5JY/LrP8AD/iOx8Rx&#10;3MlheR3MVvJ5cn/TOSotJv5NU8P2119ojllkt/M8yP8A1VfPGm/G7xJpfw/8W6tBpsd9c6Xrkltc&#10;R2Mf73y/M/1lagfTn+qpK8Hvf2go/wDhV8XiTTb6PU/tl5HZWdz/AM85JP8AnpV6z+Ml94X+LEXg&#10;vXvMvra40v8AtK3uY4/9XJ/zzoA9i1bWbXQdPub6/k8q2t4/MkkqTTdZtdZ0+2vrOTzba4j8yOSv&#10;JPG/xfsdZ+H/AIoutB+0fbtPs5Ln/SbOSOL/AMiV5z4j+OfijS/h/wDCnUtJks7aXxJcR21xH5f+&#10;r8yOgD6m82pYq+P9W+N3j7S5Pibpv9rW/wBp8Jxx3sdz9n/1n7vzPLro/iR8bvElr4D+FuvaDdR2&#10;Nz4kvLe2uPM/6aR0AfTtVZK+SdS+N3j7S5PibYvqVvLc+E447mOT7P8A6yPy/M8uux8b/G7XrXT/&#10;AISatpvlxW3iS8jtryOT/ppHWQH0VD/q6SvB/AvxW17xH4w+K2g3lx5UvhuT/iXy+X/yz8uvMvD/&#10;AO0Z40i8D+AvGGpXkdzbaxrn9k3FtHHH/wA9PL8ygD62i8R2MviCXRUk/wCJhHb/AGmSPy/+WdaE&#10;vl14N/wsLVpf2kNQ8HwRx/Zv7D+2x3Pl/wCrkqr4X8eeLNZ+Klz4fsNWjvtP0OP/AImlz/00/wCe&#10;dagfQVL9qjjk8vzP3slfNl58c/Emj6xpUc8ccst54g/smSK2/wBVHHJRdX/iK6/bA/s3+1riLSo/&#10;D8lzHbf8so/3lAH0HpPiOx1641COwuPNl0+4+zXH/TOSr9fLFl8fdS8JaX8Vrq8s45ZfD+qfZrfy&#10;4/8Anp/z0/7+V3um/FXVtG8ceHPC+rSfbpfEGlyalHc/885I6APcP3dEUUctfHem/HPxxF4HvvFF&#10;/qUf2az8Uf2T9mjj/wBZH5nl19Iyy+JLrxxp9xZ31vF4X+zyfaLb/lrJJR7QDuPKj/56VFFFHF9y&#10;PyqhpfNoAlli86iKKjzai8395QBZ8mOjyqPN/d1W86SgCWWKjzai82iL97QBZiqXy6rRTeVHUnnU&#10;ASUVH5vm0eb+7oAljqSq3m+VR51AFmo/+XiovN/eUedQBJT/ADaqeb+8qTzZKAFpIpaj83zaK1At&#10;+bS+b5VV4pf3dEsvm1kBL5lSVS/5aVJFL5VagT+VR5tN8yiKWgCSq0tEv7qo5ZaAIvNqWKWoaXza&#10;AJak86q0U37upaACopv9XUv+sqKWgCrLUN1U8sXlR1BdUAY91LUEv72p7r91UEUtZANop0VNoAsx&#10;fvaJagilqx/yzrUyK/lU2rdVpayNRtTUnlUtBkFVrr/WVL5VR3UtAHj/AI+/e+JIq9N8ERf8S+2r&#10;zLx1+98SRR16b4N/dafbV5lT+Id9P+GdhTKSKpKyMiOWq3nf9c6s3X7qOqPm0Gx0cdOpsdEleweY&#10;VNWuri1t5ZII/Nljj/1deTeJPBFr8Qdc0HxAkdxY6rp9x/1zr2SSoPsscUkuyOP95QXTPn34v/Bv&#10;WtZjluLCSO5tpJPMktpP9bXpGm+Dbi60fTNlx5UsdvHXcURReTWXtA9oU7qK4i0vy3/e3McdeA6b&#10;8G5NZj8WaDf/AOjRXknmWd9H/rY5K+iv9ZRFFH/zzrUD5/034c+KNY+E9z4P1m8+za9b/u7PUo/+&#10;Wn/POprDw5qVh8P4rfXrfzdQt7f7NJJ/z0r6DiijqteWsd1HLG8ccsUlAHzB4G1nyrPT9Nv7eOK2&#10;+0eXb3Mf/LOtXxR8Fte1641CNJP+mlvc/wDPSvZbP4fabpccVulvH9mj/wBX+7rrorWOKOLy/wDl&#10;nQB5TrngO+1S48L3ySfvdL8v7RH/AM9Kl+J3wvvPEesaDr2lXn2XUNPk/eR+X/x8R/8APOvVpaZQ&#10;B5P4f+Gl1FrGv3E8n+japb+VJH5dc5L8DNS/4QO60FL7/Sbe4+028nl17zLJ5UfmVzkvxBsfsdze&#10;P5n2a3k8u4k/550Aeby/C/VtL8SW3iRJPNljs/s1xbRx15p4X1TxB4c1C5vEsbO+tpLz95HHH+9r&#10;6Ym8W2MOoafb+Z5sWoR/6PJ/yykq9D4csftEtwlvHF5n+s/d0ARXlr/b3h/y0/dfaLevINJ/ZksY&#10;/h/rXg/VpPt2lXlxJJbyeX5ctvXvMUUcX7tKSgDxz/hSOpX/AMN7bwnf+Iri++x+X9nvpI/3v7ut&#10;LSfg3Ja+MLbxFPffaZY7P7FJF5f+sjr1KKXzaPNoNTx/wL8DJPh9qGq/2Tr15LoOoXElzHpsn/Lv&#10;JJ/zzq9dfBuPVPEGn6lqVxHfS6XceZbyeX+9j/7aV6lLL5tc5rniyPRfEGi6bPbyeVqHmRx3P/PO&#10;SgDy3XP2ZI9Z8QeI7yDXryxsfEEf+mW0ccf+sro5fg3JL4fsdFfVpLnT47P7FJHJbxyRSV6l5tHm&#10;0AY3hzwvb+F/D9jpNn/x7Wdv5cdeceH/ANn2Tw5Jqv2DxJeR/wBoap/aUn7v/wAh17B5sdHm+bQB&#10;5l/woLw/L4X1rSZ4/Ni1S4+23Ekf7v8A0j/npHWh4f8AhVY2HiiLxJfySanrMdn9ijuZI/8AVx13&#10;F5LJFbyyQRxyyxx/6uq2k39xdafbXF5bx2115f7yPzKAMrxv4Ns/GXhPUNBf/RotQt5LaSS2/wBb&#10;+8rznUv2ZNN1Twn4M0F9WvPs3hO4jubOT/lrJ5f/AD0r2nzaz7O/vJdUvreezjito/L+zyeZ/rKA&#10;PJtS/ZksdU1DxnePr19FL4st47a88v8A65+X+7qXVv2c7HWfCfgzQZ9WvPs3hO4jubOT/lrJ5f8A&#10;z0r2Tzf7lEskcUdAHh95+zJpt1qHjO8/tbUPtPiyPy9Q/wBX/q/+mdauufs+2Os+B/C/hv7deW3/&#10;AAj9xHc6fcxyfvY/Lr0Lxl4os/CXh++1a8k/0a3j8ySovDms32qSS/arWOK28uOS3kjkoA4vwv8A&#10;Auz8L654o1ZNWvLq58SR+XeSSVycX7I2kxeC9B8N/wBrah9h0fVP7Wt/+mkle/ebH/z0o82OKgDy&#10;26+C0cvxMk8bJfXkWoSaX/Zvlx/6ry6wfBv7Ocfgiz1O3s/Emof8TS8+06hcyeX5sle1y3UcX36l&#10;/dy0AeA2v7KFjF5cn/CQal+71j+1o/3n/LSu41b4Nx3/AMSNP8cQX1xY6hb2cllJHH/y8R16NFLH&#10;FVmLy/L/ANZ+6oNTxvSf2c9FsI/Gcd5cXGpxeKLj7TeR3P8Ayzkra0P4N2el+ILbXry8uL7ULPT/&#10;AOzbeST/AJZx16XXJXXjyOw8eaf4be3/AHuoW8lzHc/9c6DI83/4ZQ0GXwvfaD9uvvsNxqn9rSfv&#10;P3vmeZ5ld/L8PreXxZoutPfXnm6fb/Zo7aOT91J/10rtfNj/ANYlR+bHLH5iSRyxUARS0eVR5scv&#10;3JI5aIrq3l/dpJH5v/XSgAli/d0eVXBXnxGutU8Qa1pPh77Hc3Ol+X9o+0yf8tJP+WddHF4tt9Ls&#10;9Fj1m4t7bUNQk8uO2jk/1klBqdHFF+7qv/y0qx5scUfmeZWRq3ijTdG0+5vry+t4razj8y4k8z/V&#10;0GReli82iKKq2n69a3Wn218l1H9muP8AVyeZUkmqWcVv9oe6t4rb/np5lBqWvKoi/e1gRfEHQbrx&#10;BFpMF9b3N9JH5n7uSrWm6p5UmoSXl9b+VHJ/q/M/1dBkbVJFVGz8R6bqlx9ns763ubn/AJ5xyVHL&#10;4o021uJbd7y3ilj/AHdAGlLFUcVF1dR2tvLceZ+68vzP3deW+H/iDHrMd9rV/qX9mafb6hJbR+ZH&#10;5cXl0Aeoyf6ypYoq5y18b6LdW8t5BfRyxxyeXVqXxlpsVvc3k915UVv/AKzzP+WdAGz5VR1x0fxf&#10;8Ny3EcaXUkv2iPzLf93/AKyt7SdZt/EdvLcWfmeVH+7kjkoNS9FFUsssfl1w/jLQbq6+03T6tcW0&#10;VvH/AKPHHJ5dYF5r2pS6X4T024uJPtOoXH+kSf8ATOgyPUopfN/eJUvlebXD+HNUktfFlzpP/Lt9&#10;n8yOtXVvG/8AY3iCxsfs8kv2j/lpQB08VLXCaT8S7fWf7Qjgj/0m3k8vy/8AnpUGo/FC6+0XNvYW&#10;P2mW3/4+P3dagegy1R/tizl1D7H9oj+0+X5nl159dfEy8upJbewsZPtMcfmSR1z0vjePS/GljeX8&#10;cdrqFxb+V5cklZAe2Sy1F5tcH4t8W6l4c0e2uvL82WST955cf+rjrZ8JazJrOjxXn2iO5ik/1ckd&#10;agb3mUeZVajzaAL0U37ujzareb+7qTzKAJZZaPN/d1FLLTqAHyxebVGWKpfOqKWgDFvIv3dVIpfL&#10;krZvLXzY65z/AFVxWQF6KWjzqj82pPN/eUAEX72rNVopan82gA82jzarUUAW6qVbqpQBL5VZ11+7&#10;rXqlf/6ygyPGvG8vm+JIv+eVer+Df+QXFXlHjf8AdeJIq9b8C/8AIPirzKn8Q7v+XR09FFLLWRmZ&#10;mrXUdrbyyP8A6uOOuI/4SatXxRdf2pcRWMH/AC0/1lV/+ESt/wDnlUHT7M9Nkokokokr2zyKY6oa&#10;KPOoNCKWKiiWisgCpYf9ZUXlVZiirUA8n93TqfN/q6ikoAdWRqXiO30a4to55I4orj93WvXLeKPC&#10;/wDb3lf89Y5PMjoAk8QeI5ItP8yCT/lp/q6xvAvjK41rUNQsbz/W2/7y3krS1zwRHr2j/Z3kkiuf&#10;9ZHJH/z0rN034aR6XrH25JJIpZI/Lk/eUAdnJ5nl/wDTWvItDtbjVPEHiyxSOP7NJJ+8r121tbiK&#10;38uf/Wx/8tK57w/8Po9B8Wahq0Ekn/Ewj/0iPzKAODvNBk8JR6DY+Z/o1vcfu/M/5Z1V8R+LdW0a&#10;SW+gvP3Vvcf6z/npH/zzr1LxR4Nt/FH2bzP3UtvJ5kctc5dfBvTbqS+3ySeVef6yPzP+WlAHOeI/&#10;G95oOuW0l/5ltpV55f2fVo/9VHJ/zzko1K617VJPFEdnq1xF9nj8y3kj/wCWf7uu2i+GlnFb/Z3k&#10;kltvL8uS2l/1VTxfDnTbX7TJB5kX2iPy5P3lAHm2m+KNW0vUPC99d30ksWoRyR3EX/PSo/Enii+s&#10;Li2vrO+k8qPUPL8zzP8Aln/zzr0aX4VaTLb6fbv5nlafJ5lv+8qjdfBvw7LHff6LJ5V5J5kkfmf8&#10;tKDU4v7Bq3iPxZ4osU8SXEVtHHHJb+XJ/wAe8lZt1dX3jLS/BlvrN5JFqEeoSRSXMf7vzP8AppXT&#10;+H/h95PxI1W8njuLa2kt4445PM/1ld7deCdJuvs2+3/e28nmR+XQB5TL4o1bwlb+KLH7dJfW2n3E&#10;flySf62OOStXVr++8OeLNB+wXVxc6fqFvJ9oj8z/AFf7v93JXeRfD7SYrjULh7OOWXUI/LuPM/5a&#10;Uab8PtJ0uPy4Lf8AdRx+XH+8/wBXR7MyPHrOXVvDnwvufEn9vahc3NvJJHJ5kn7ry/MrZs9F1aK3&#10;l1Kz8WW8UWoWf7uOP95FJJ/z0r0jQ/BGk6No9zpMFr/xL7iSSSSOT95VTSfhL4b0GzubOz03yra4&#10;/wCWfmUezNTh/BGs3ktxqGg6zb3Gka9/Z8n+rk8y2uP+mkdZlndeKNU+G/hO+sLr+05beSSS8trm&#10;T97eR/8AXT/npXsGm+A9N0v7lv8A8s/L8yT/AJ51Vi+F+g2un21jBZ+VbW8kkkflyf6ugCt8N9Zt&#10;9Z8J21xZ/aPK/eRyR3P+tjkrh5JtS/4WR4902DVpIopNLt7m38yT91byfvI69b0nRrPRtPitbOPy&#10;raOsW8+HOg3WsahqVxZ/6dqFv9muJP8AnpHQByPwq1S4i1zUNN1KzuLHWo7eOSSPzPMiuP8AppHU&#10;viC/k1n4uW3h2/k8rT/7LkuY4/M/1knmV3mk+EbHQZJJLOP975fl+Z/0zqLVvBuk69cW1xf2sctz&#10;b/6uT/lrHQB8++ILW41n4L+PdN1XzLm20fUJLbT7mT/nnX0F4ftbe18P2McH/Ht9nj8v/v3RdeCd&#10;Jv8AR5dJntY5dPk/1lt/z0q5a6Xb6XZ/Z7OP/Ro4/wB3HQB82aHo1xqnw/8AGerT61qH9q6Pql79&#10;jk+0Sfu/Lk/dx1teF4r74hfEiWO/vry2i/4R+yvfsMdx5flyeZXT/Cr4XyaXH4ok16x8r+0NcuL2&#10;OPzP9ZHJXe2vgPSbXxJL4gSzji1WS3+zSXP/AEzrI1PJLO6uvFvh/wAcSXlxJba1o95JbW/7z/Vx&#10;x/6uopfFGraNpfgLx9qUlxHbXFvHZapbf9dP9XJ/38r2C88EaTdahJePZx+bcf8AHx/00rT1Lw3Y&#10;6zpf2G8tY7m2/wCefl0GR5J4y1nVvDln4Xjnuvs1trGqeXcXMn/LvHJ/q6o+MtL1LQdD+zx+JJJY&#10;rjVLL/j2/wCWcckkcfl16/4g8L2PijT/ALDq1nHc2P8AzzkqjL8NNButPtrH7DH9mt7iO5/7aR0G&#10;v7o5zwLLcaN8TNe0H7RJLbf2fb3sfmyf8tPMrB+J2jW+s/GjwFHeXEltFHb3v+rk/wBZ+7r1Sz8G&#10;6ba+ILnVoLeP+0LiP7NJc/8APSOjxB4SsfEcltcX9nHLc2/7yOT/AJ51qB8+at4j1rwlp/iizs7i&#10;4/sWz1yyjjuf+eccn+sra8daXHpfgfxZfWfiS4uftFvHJHHbSfuo69ui8L6b/Zcti9nHLbSf6yPy&#10;6zIvhzoP9j3Om/2bb/YZP9ZH5f8ArKAPN7P/AIpfx5otvYXH7rUNLkkkj8z/AFklY/gHzPEdnot9&#10;qXiSSLULe4kkuLGOT97JJ5n+rr26LwbpP9oW199jj+028f2aOTy/9XHRF4I0m11CW+gsbeK5k/5a&#10;eXQB5J4X0bTYviB8TZIJPKlkjt5JP3n/AC08uuTs5bPVPCfwp1bUpPNls9Ukjkkk/wC2kdfQVr4I&#10;sbW4ubhLWPzbj/j4k/56UReDdJi0+2sUsbf7Nb/6uPy6ADxvL5vhPUI47z7NFJb/ALu5j/5Z14fe&#10;XUl14P17Qb+OO+uY9Lkkjkj/AOWkf/TSvoW80u3urP7K8fm23l/6us+z8JabpcdzHBYxxeZ/rP3d&#10;AHlN54o0H+x/CFil5H5slv8Au5JP9VH+7rhLXVLfxR4P06xv9SkuZY/Enlyf8s/Mj8yvoyXwbpss&#10;cUf2G3/d/wCr/d1as/Bum2vlf6Db/u5PM/1f/LSgDy+60bQfBvxY0GSGOOxtpLO4/wC/lY2o39jF&#10;p/xNj+0f6ySPy/8Av3Xut5o1vdXFtcPbxyyx/wCrqn/wjlj+9/0OP95+8koA8ks/sPhzxB4Mjs5P&#10;KluLP95/37rAs/Edj4j1DU/D/meVFHqkn2i5kjkr3y60GzuvuW8cUvl/u5K4LSfhVqWl29zY/bLf&#10;7NJcSSeZ5f7z95QB6NLdRy6f5ieXLbeX+7rwG8+x6p8L9Qt/s8kst5qH7uP7PJ5te/Wenx2tnbWa&#10;f6qOPy6l/suOL/l3j8qgKZ5h4j0aS11jwnfQWv8AxL7P/WW0cf8A0zrD8W6XdapZ+LL6CxuJdMuL&#10;fy7eLy/9ZJ/1zr3CW1jlj+eOOovssfl+X5cdAHj8Wjf8VB4Mk+wyRW1nb/6RH5f+r/d+XXW/DL7V&#10;FJr0l5ZyW1tJeeZb+Z/zzrs5bWPy/wDVx0eVQZHnPi3WdWutc+wppMlzp8cfmSSeZ/rP+mdWdc0u&#10;81T+xdSSz+zXOnyeZHbV3vlUeVQanIeEtBvP+Eg1DXr+PypbiPy7eP8A55x0fEjwbceLdHit7O4+&#10;y3Mcn7uT/nnXX/6qiKKgDz7SfhVHYeLLbUkuJPKjt5IriP8A56SVVl8G69o3ii5utJuLeKx1CT/S&#10;I7mP/wBF16pFF/y0qtLQB5zefD7WrDWPt2k31vF5kfl3EckdU9S+Esms+JLbUry4jlljj8r/AFde&#10;o0VqFOmedWvhLWotPis3vo5Yo/8ApnW94X8Of8IvZ3Mfmf6yTzK3pajll/d0AHm/u6JaIpaKACiK&#10;WiiKgyDzaJf3VR+bR5tBr7Mk82iL97TKfH/rKDILyL/R65rUovLuK6eX/V1zurRf8tKAKHmUeZVb&#10;zaIpa5TX2ZpxS/u6kirNilqzFLWpkXJaIqg83+/UkXl0GRJSRUebRFLQBJ/raqXUVW5ZaqXUtAHj&#10;/jeLyvEn+rr03wHLJLpdt/1zry3x1L/xUkX/AE0r1L4d/wDIPjrzKn8Q9P8A5dHYxVR1a6jtbeSS&#10;r3+qrjvEEv8AbOoRWKf9tKyOYPDlhJdXEl9P/rZP9XXR+THUtrax2tvFGn/POjyf+ulBsbdNllp1&#10;QS17B54tRebRLLTKAH+bRFRRQBZ/5d6I6PLoiioALq6jtY/no/dy/covLX7VH5b1gy6NdWv7yzvJ&#10;P+udAG9/qadWJFdXUv7t461bXzPL+egDO8R+I4/C+n/bJ4/9G8z95/0zrVs7qO6t4riCTzYpK5X4&#10;oWsd/wCD763n/wBVJXJ+F5dS8L6hovkXHm6LcW/l3Ef/ADz/AOmlAHrVYX/CW+V4kl0l7fypfL+0&#10;xyf89K2YpY5Y/MST91XnXiC/ji+JmnxvJ5XmW8lAHovmxy/ck/e1L5scX35K8btfEepeHPFkVvq3&#10;73T7y4/4l+pW3/ouSu18fapb6N4f+0TXH2b95/rKAOviljlj8xJI5aLq6jtY/nkjiryn4Y6zcf8A&#10;CWa1YvcebFJHHcxx1b8ZeKLHRvGmn6Tq0n2a21CPy7eST/VSSf8APOgD0aW/jij8x5I/K/66Ufb7&#10;fy/M+0R+V/z0rym81mz8OeINFsXvJP7FvJJLaOST/lnJ/wBdK5fxHY3Gl3Hi+z+0Sf2LeeXJbxyf&#10;8s5P+Wnl0Gp719vsf9Z9qt/+/lH9qW/l/aPtEflf89PMrxS60axi8WeE7hLiT/SLeSO4j8z/AFn7&#10;usyX7Da+A/F9i9x/o1nceZHH5n+r/eUAe8/2zYy+b/plv+7/ANZ+8qWXULOK3ivPtEf2aT/lp5n7&#10;qvE7PQdJ/wCFgaf+8/dXml/vI/M/1lZVnqkmjaPp8byebotnrn2a8/6d4/8A43QB79/aln9n+0fa&#10;rf7N/wA9PMptrqlrdSeXBdW8sv8Azzjkrw/xbpcdrceKPsckf9g3Gl/vI45P3XmVZ0n7Do2sfD6+&#10;sPLilvI/LuJIv+Wn7ugD2y6v7ew/eT3EcUX/AE0kotdesdU82Ozure5lj/1nlyf6uvMv2h4reX4Z&#10;6hJP+6ijkj/ef9tK5u68G2Nh448L6l4a/dW0lvJHqH2aT91Jb+XQB7Za+I9NupPs8F9byy/8845K&#10;dLrNndRyx2d1HLcx185+EvC8cXwX1q+0az83Xre4vfLkjk/e/wCs/wBXXR655es6h8PtS8Lyf6TH&#10;cf8AEwjj/wCfby/3nmUAdx8MfiNH4o0++jv7y3tdQt9QuLKOPzP9Z5clEXje8i+LkvheSOP7DJpf&#10;9pRyf9tPLrxaz8JWOqeB/Hslnb/ZvFH9uXslv/z8xyeZ+7rqNcluLX4maLH5n/E+k8J3sUkf/TSP&#10;y5KyA9wtdesZbyW3S6t/tP8Azz8yqcvjLRftHl/2lb+b5nl/6z/lpXhfwvl8N+MtH0G+nur6XXtP&#10;/d3Ft5kn7uT/AJaeZXOXml6TF8H/ABZcQf8AHzb+KJPs8n/LX/j4jo9oB9UWGs2uqSSx2d5b3Msf&#10;+s8uT/V1T8R39xax232O8t7aT7RH5n2n/lpXlfhe/s9G+Pkuk2n7q2uPD8dz5f8Az0k8yrP7Sl1b&#10;2vguxuHk8qWPVLLy/wDwIj8z/wAh0Gp6hdeI9NtZPLnvreKX/nnJJWha3Ud1HFIknmxSf8tK+fPs&#10;Gk6z8YPHsk/72KPQ7fy5PM/66V3HwCupL/4P6DvuPNljt5I5P+/klBkehXGtWdrcfZ3vI4pf+efm&#10;Vxdn8RvK+JmteG7+S3trGz0+3vbeSSTy/wDWSf8A2uvPvtUl14T+INvqXmRa9HqFxJZ/89ZI/wDl&#10;28uqeh6NHdfEy2k8S2/+k3HhO38ySX/n48yj2hr7M+hZtZs7WOKR7iPypP8AVyeZWDdfEbQbXxJo&#10;ui/bo5b7VI5JLf8A6aRx15JZ6XqUXhfQY57qSx1W3uLiS3jk/wCWkf8A+7qnFqlrF8RPh9r1/Y/Z&#10;opNP1G2j/d/8tK1A96vPFGm2snlz3UcUvmVj6H8S9B1nWNa02C8j83R/L+0Sf88/MrxTSZdJ1TXP&#10;FGm+MLe4/tC41SS5s4/Lk/eW/wDyz8urOm/YdG8SfFKzezkjubjT7eS3/d/9O8lAHs+peMrHVNPu&#10;f7N1qziuf+enmf6ut6XWbOwt7b7ZdR+bJH/38rwGXRrXS/2X7aSzt5Pt39jx/vPL/e+ZWxca9Jo3&#10;jzRbzVre4l0W80eO2t/9H8zy7isgPa7W/s7q3iuoLiOW2k/5aR1i/wDCwvDstx5f9rW8svmeX/20&#10;o8P/AGeXQ4o7e3+zW3/LOOSP/lnXz74F0vSf+EP8e2Mdv5uoSa5ex2/lx/vfMrUD6CvPiD4d0u4+&#10;xz30cVz5fmeX/wBM6tR+MtJluPs/2yPzfM8uvGvAvhy3tfixqEd/YyS3Mel28f2mSP8AdeZXMeON&#10;UvL+TVfsGk6hFfWeuW/lx20f+sj8z/WVkB9Hat4o03RvMjvLjy/L/wBZ/wBM6wbX4l6bqnjCXw3a&#10;+ZLc/Y/tvmeX+68uvO/D/iOS18Wa9a69pN5cxahJHLZyfZ/M/wCWf+rratYv7G+KlzfPY3HlXGn/&#10;AGaPyo/9XQB3Gk+I7Gw0u5up777TFHcSRySSf89P+edSWvjLTbqO5k+0eV9n/eSeZXiVnYa9/wAI&#10;n9oTTbjyrfXJL37NJH5fmR11Hij7Z438J31xYaTcWMUnl+Z5kf72StTI9P0nxlY69cS2sEn+k+X5&#10;nl/9M62fOrzX4d3UeqXH2iDw7JpEvl+XcXNzH5fmV6MP+WdZGpJFRLLUdFagS/8Aouk86o/+WdHm&#10;/u6ADzaPNqGnfvPMoAT/AFVHm+bR/raPKoAlo82ovNoloAs+dVaWWkooAXzarSy1JJVaWWtQCW6p&#10;sstVqTzfNkrIC15vlU2WlpfN82gBvm07zfNqGmVqBYpPNpnm0RUGxJT4qIqJaDEJZf8AW1lXkXnR&#10;1q1lX/8Aq6AOXli/eUyrt1F+8qnLWQE8UvnUebUUUtSyy+TQZEsUvm1ZilqjFUsUtAFnzfKqWKXy&#10;ao+dUnmUAXvN/d1Ruv8AWVail/d1mSy/vKAPKfH0v/FSRSV6j8O5fN0+KvJPiJL5XiSKvVPAt1/x&#10;K4q8yp/EO7/l0dV4g1SO1s5ZKz/DmlyTR/bp/wDWyVi6tLJ4j8QRWKf8e0f7ySu4s4vKj8usjL+G&#10;SUyrPlebJ5dO+y/9M6DMs+XRLLR537uq0tewcQf8vNR+bRLS0FhT4qZRQA+WWiKWSmwy+VH5jyfu&#10;qii1i3/tCK1f/WyR/u6yAn+1eV9+r0Uvmx+ZUUsUcsdVLOX7LeS2v/LKT95HWoFuWKOWpfKo82ov&#10;NjoAralpdvqlnc2d5H5ttJH5clZWk+DbfS9PtrFP+Pa3/wBXXR+bHF9+iO6juvuSf6ugCjZ2H2Dz&#10;Y0/1Un/LOs/VvBtjqmoW188f+k28nmRyVu1heMvEf/CL6Pc3nl+bLH+88ugCSPwvZxSSyJH/AKyr&#10;mraDY6zp8tjf28dzbSR+XJHJUHhzxRY+I/D9tq1ncebY3EfmRyVL/wAJHpskkUaX0fmyf6v95/rK&#10;AItJ8JWOl3EVxZ2/lyxx+X5n/TOp9W0Gx163it7+3juYo5PMj8yOs+z8Zabdaxc2KXEf2m3/ANZV&#10;6LxRpstx9l+1R/afL8zy/wDpnQAXXhuxurf7PPaxy23/ADykjp3/AAjljLby272ccsX/AC0jkqnF&#10;430WW4ijTUrfzbiTy4/3n/LSpbzxlpulyeXeX0cX/PSSg1D/AIRLTf8ARv8AQ4/9H/1f/TOpf+EX&#10;0397/oNv+8/1n7v/AFlUdW8b6Do1x9nvL6OKXy/MjjrK0n4q6DqmsX1qkknlWcfmSXPl0AdL/YNj&#10;D5X+h2/mx/6v93RFo1n5ctv9lj8qT/WR+X/rKpy+MtJi+zSPeR+Vcf8AHvJ/z0rK1b4q+G9LjufP&#10;1aOKK3k8u4k/550Ab/8AY1ja2/2dLOP7NJ/yz8uoptBsYvs3+h2/+j/6v93/AKuqOm+N9J1nUPsN&#10;pfRy3Pl+ZHH/AM9I6l1zXrPQbeKS8uPLikk8ugDB+KvhK+8ZeC77SbCSOK5uPL/1ldP4c0a30vT7&#10;WN7OOK58uOOTy6o6b4t03VLe5uILyOWK3/4+I/8AnnXFy/EbzfixoOm2d9J9huLe4+0W0kf+srID&#10;1K30u3tY5Y4LeOKL/rnUdro1naySyQWccUsn+s8uOuZuvi/4XsI4pH1aPy5Lj7N5nl/uvMrRs/G+&#10;k69eXNrZ3nm3NvH5kkfl/wDLP/npWoGhLo1r9o+0fZY/N/56+XRLo1nLcRXD28f2mP8A1clchpPx&#10;G8O6N4bivLzXvt1tJeSW0dzJH/y08z/V1q2fjzRfEdvqEdnfeVLZx/6R5kflyxx/89KANiz0Gxtb&#10;iW4Szt4rmT/WSRx/6ynf2Na+XLH9jj8qSsXSfGWk2vhvT7j+0vt0VxH/AKPc/wDLW4rK8QfGTSdB&#10;1TwvavHcXP8AblxJbR+XHQB18WjWcV59o+zx/ao4/L8yi80u11T93eW8csUcnmfvK5r/AIW/4Xi1&#10;iWx+3f6dbyeXJH5f+r/66Vbi+I2g3V5a26Xn724k8uP/AKaSf886yNTa/sa1iuJZPs8fmyfu5Klt&#10;bC3tbfy7OOOKL/pnXBeH/irpvjKPxRbwfaLGLR7iS2kuZI/+mf8ArK6Ow8R2Ol+H9PuHvpLmK4jj&#10;8u5/5+KANWXRrWW4+0SW8csv/PSi60a1upIpJ7eOXy6ypfiNoNrp8t9PfRxW0cnlyeZ/yzkq94f8&#10;Zab4juLmzsLj/SbePzJI5P3f7ugDQutGs7ryvPt45fL/ANXUd1otvLHFvt4/3f8Aq6NW8R2ejfZv&#10;tkn724k8uOOP/WyVzPjr4jW+g/D/AF7XrPzLmXT7eTzI44/9XJWoHTS6XZy3EVx9nj82P/lpR/Y1&#10;rdSSyPbxyyyVzPw3iuL/AEfT9WnuriWW8t45JI5P+elXP+FjaTFqEtq8knmx3H2bzP8All5n/POg&#10;Dei0u3+z/Z/s8f2b/nnRdaXb3Xlb7eOWKP8A1f7uucuvi/4ftdQ1Wx+1SSX2l/8AH5HHH/q6qXnx&#10;Vt4vHGi6DBb3FzFqlnJex3Mf+qoA7OWL93LGn+trjPhj8OZPA9nqsd5cW99c3moSXsknl/8APStn&#10;wvqljf6hrUdncSS3Mdx/pHmf8s/3dcZ8Tr/UoviR4H0mzvJLbT9QuJI7z/v3WQHpstrHF+8SOPzf&#10;+elVorW3/e/u4/8Av3Xm3xE8UXXwqvNFvvtn2nRby8jsriOT/ln5n7uu98UXVva+G766vJJIrb7P&#10;5kkkf+toA1fssfmeZ5f/AG0o8qOaTzPLrl4vG+k6Xp+lW8HmS/aLfzLeL/pnXR2eqR3WlxXnlyRR&#10;SR+Z+8oAllsI4v8AlnR5X7vy64zSfjTous299cJHcRWNnJJHcXMn+qj8uotJ+NOk6zcfZ/LuIopL&#10;fzPM8uT/AFdAHexRfu6k8qSuY0nxv/akltIlnJ9muI/Mjk/6Z1Rl+I0f9ny30FrJLp8cnl/af+el&#10;agdr5UklHlVwd58VZP8AhIJdJsLGS5l+x/bfMk/1Xl1FZ/FC6v7fT757GOLT7iTy5JJJKAPQvK/d&#10;1FLFXnN58VdS/tjWrG00mP7Np8fmSXMlSWfxGvvM0W8vLeO20/UP9XWQe0O98qiWL95Xmlr8S9W1&#10;mSW40nTZLq2juPs1Nl+IPiDVLzWvs9vb21tp/l+Z/wA9a1D2h6bL+6jkrP0nxHY699p+xyeb9nk8&#10;uSuJ/wCE3vPEcmn2Nh5dtc3FvJJcSf8APOuQ8L6zdeA9D8R7JPt2oSXn+soA96irKvPEdva6xbWL&#10;+Z9puP8AV1wkvijxF4c0+5ur/wAuWLy/3f7z/lpWVLFcReNPCV9eXX2mW48uWT/nl/q6APX6jurq&#10;PT4/MeSOKKuY+Ims3Gl6P+4uvs3mSeX5lebRapceI/D+vW95dSRRW8kflx+ZQB7ZLdR/Z/M/5ZVw&#10;958Ro7XUIo57G4itZJPL+012Oh2sceh20fmebF9njrkvEF1Y69qEVn9oj+y28n7z95QBW8R+N7zR&#10;rjy4NJkubaP/AFktdHpOqW+qafbX0H+rkj8yuc8ZazYyxxaSl1bxyXH+s8yT/lnW9psVna6HFHBJ&#10;5ttHH/rKAL/2q38zy/Mj83/nn5lJ9qs/M/4+I/8Av5XgMviOOXVJbhL7yv8ASP3n7yr1rYWvl61f&#10;faJJZfM8z/WUAexeINUj0vT5bjzI4paPD91Jqml210/+tkryT/hKLe6vJbfVpJIv9H/0fzK9Q8ES&#10;xyeG7HZWoG7RSxVJQBLF/q6b5Xm0RUUAE3/LSs+6q9LLVGaioBi3/SKs2ete8irHuoqyMiCKWjzf&#10;No8ql/5eKDUkip0UtQebUsUvl0AT1LFLUUVEstBkWY6rS0RS1FLL+8oA8Z+In7rxBHXe+HtZ+y6H&#10;F/z18uvOPirJ/wAVJFW14Flk8SahbW/mf6NH+8rx8R/EPSh/DPZPBulyWtvLeT/624/eV0cX/LWq&#10;1l/x71p2sXm06ZzVC3YWv/LR6l+1R/8APSq15dfZbfy/+WtYH2r/AKaV0/uijaqOWpJajlruPGph&#10;LTooqSig6R8VEsX7unfx1PFFWQFaKHzY64LxRFceF5ItWT/Sba3k8z/rnXdySyWsnmf8u0lOltbe&#10;/t5Y/wB3JFJWoFOz8R2+qW9tIn+quI/MjkpdWi82O2uE/wBbHJ5kdUPC+g/2DHLYvH5ttHJ+7/6Z&#10;1sXnlyx+XQBbil86OsHxRdSWEdteJJ/q5K3oovKjirK8R6NJqlv5aSUAc7468RyWvh+5vII5JYo4&#10;/M/d0ng3WbHXrPT9e02882K4j/eeXXX2elx/Z4o3j/5Z+XJVPSfBtjo3m/Y7fyraSTzPLjoNTVtb&#10;qOW38xJPNirg/FEd54jvPs9nJ+7j/wBZXeWdhHa/u0/1VRxaXZxXEtwkf72gyPD/AIX6z/whvizx&#10;R4Fv4/Ktv+P3S5P+WXlyf6yOq0ujW/8AwhdzJ5kn2mz1DzI5P+ede5Xnhyxv7iK4nt45bmP/AFcn&#10;l06LQbWLzY/s8f7z/WVl7M1PHYvLl8WX0flyRX15p/mW8n/PT93WL4Nv9B8ZWcnn2dxba9pckkcl&#10;tcx+XLb/APXOvfP7Gs/3X+jx/u/9XUF54ctbrzZEt44rmT/lp5dageFaTpek+KPA+oWMdv8A8TCO&#10;8/d+X/yzko8R6zcX9vfaTeWt5Fqsdn5n+r/dXEder+BfAcnhePULe88u5ikuPMjk8uuul0+3l8rf&#10;HH5v/XOgDw/w/dab4j8QeF7ie1kll+x+XJ9pt6tWtrHpfxI16xSzuIotQ0/zLfy4/wB1Xs32C3i/&#10;5d4/+/dH2WP/AJ5x0AfNn/CR3EvgvQbH+ydQ/tXT9UjjuI/s/wDq/wB5W1eWFvqlv8RvOsZLn7RH&#10;HJH/AKP/AKz93XvP2WHzP9XHR9lj/wBZ5cf/AH7rIDwvwva/Zdc+H1xBY3EUUdnJbXH+j/8ATP8A&#10;5aV1nxkv/wCy/D9tJ9huL6L7ZH5n2aPzJY/+mleifZbf/nnHUUsUcv346APle1i1r+1PHsek2epS&#10;/aI47m3kkj/1nl11kvjK18UfED4fa1YaTfRxRx3EdxJJZ+X9n8yP/lpXvlrax+Z/q6vfZYv+ecf/&#10;AH7oNT5j1bRo7r4J+M7P+zbj7TJqlxJHH9n/AHsn7yu402KS1+KmlXCWNxHYyeH/AC5JPL/deZ5k&#10;f7uvZPKj/jjjqKK1j/55x0AfLlrpfm+D/sL6Lef6P4w+0xxyW/8Ayz+0eZ5leiRWskXxo16RLGSL&#10;T5PD8cfmeX+6kk8yvYPstv8A884/+/dSfZY/M/1cdHswPnDwbpdvqnwn8J2N/b6hpGoWclx9nuY4&#10;/wDj3k8ySrl5/b0Wn/D7Vr/SZJZNP8Qf6R9mj/5d5I5I/Mr36W1t/wDnnH/37qXyo4o/L8ugDx/w&#10;LYRzfFDxxcPpMkUV5b28lvJJH/rP3deZXsurapqHhPUk8P6lFc6f4ok+2W0cf7qOPzJI/Mr6y8qP&#10;/nnHUXlx+Z/q46APCvD8V5p9v8TbG80m4i+2Xlxc28nl/upI5I6yvC+jatFofwk1ae3uP7P0ezkt&#10;tQsZI/3sckkflxyV9FSxx+ZUUVrH5fl/8sqAPnb4ieF766/4Sy+s7G4l0/UJNO+z23l/6ySOT95J&#10;XcWdrJF8fLa4gs5ItMk8P+XJJ5f7rzPM/d16t5Mf/POj7LH5n+rjoA808ZWF9YfEjwvr3lyXOn28&#10;dxbXEcf/ACz8z/lpXK6t4XvovD/xNvkt7iW21yP/AIl9j/y18zy/Lr3Xyo5fv0eVH5dAGD4N8yLw&#10;Xosb28kVzb2ccckUn/PTy68P8R2HiDVJJZH0G4+02fiiO5jjj/59/M/1lfSflUeTHQHszxHTdLvJ&#10;dY+Jd8+k3EUWoW8cdv8A9PH7ujw5o2raNcfD66nsbiX7Hpcmm3Ecf/LOTy4//jde3RRR1L5Ufl0G&#10;x5x8MbW+tfFHjO4nsZLa2uNQjkt5JP8Alp+7rK+J0V9L8QPBlxZ6bcXNtp9xJc3FzH/yz/d+XXrf&#10;lRxVHLHHL9+gxPJPHXhe++L+oaLYz2smmaDp95He3klz/rbjy/8AlnXXfEi1ur/wPrVnYW/2q+ks&#10;5I7eP/ppXW+VRLF+8oA8kvNBvrrwvotjeabJ9ut9Pjj8yOT/AJaV3HheK+tfB9nb6t/yEI7f955d&#10;dH5VHlUAeP8Ah/wRfap8K9Q0G/s/sNzcSXEn/kSpdN0HxJrPh/8AsG8023sYre3+zfafM/eyV6/F&#10;FR5VageYeF9L8URafFot5b29tp9vb+X9p/5a+XUX/CG61/wi8vheCOOK2kuP+PmT/lnHXqnlVL5d&#10;ZAeaReDb618UXN1BHH9mj0/7Fb1R/wCEI16Twvoti8lvFLb3H2m4k/6Z16p5MdT+T+7rUDy7/hCd&#10;Wl/4SOTzLeKXUI/Lj/6Z1Fq/w+vtU/4Ry3e8j+zafH+8/d/6z93Xp/lVH5VAHmmm/DnVtG1CWOw1&#10;b7Np8knmSW3l1La/D6+tbfWY0vv3uofu4/8ApnHXoPlR1J5cfl0B7M81i+FVxF9mks9Wktry3j8u&#10;O5jqXSfg3b2Gn3NveX1xfXNxJ5kkklejeTHRF+6oD2Zxdn8NLf8As+W3v7641OX/AJZ+ZJ5nl1W0&#10;34S2Ol6hY3T3V5cy2f8Ax7xySfuo69BlqOWKgDnPFHg2x8UWcVvf/wCqjk8ysCz+FWi2H2nZHJ5t&#10;x/rJJJK7yo/+XigCppuj2+l6XFYweZ5Ucfl/6yse1+F+g2snmJa/vf8AWfvJK6iKKpaAOCv/AIX6&#10;Df6h9sntfNua3rXS7e1t4rVI44raP/lnWrdRVWoA56bwHoP2iWSSxt/Nk/1lTxeDdJijljSxjiik&#10;rWlo8qgDOl8L6TdRxRvY28vl/wDTOrMVrHYW/lpH5UVWPNpa1Ar1PFS0UGw+KKiiL/rpTpP9XJQY&#10;kcssdVZf3tSy1WmoAzryKsiWLyvNrauqypv9ZWQGdLFSyf6upJailoAPNpKXyvNoiloAsRVJ5tMp&#10;vm/6qgyJail/dVLFUF5+7oA+ePjNqkkXiCKNP+Wldx8E7XyreKT/AFstcX8X/L/4SCKSu0+EEv7u&#10;vDxH8Q9P7B7zZ/8AHvFW9ZxRxR+Y9YNn5flxfvK1ZZf9H8uuk5ahT1K682SWqPmx/wDTOpbqX/W1&#10;B5f/AE1jrIo3JaJaKJa9g8wZT4pabLLTYqCySrMUVVo/9ZVqH/WUAJLF50dVpbDyvN8iTyqvS0Rf&#10;uqAMWb7dF+7q1a2skv7x60JaZQA+KWjzfKqLy6l/1tAB/qqIqZTqAK+pSyfY5dknlS1yvh/xHqUu&#10;sahY3kkd1bf8u9z/AMta6XUrqO1t/MeOTyv+uded2vhy4i+IH9vaTJJHbXFv5dxbf8spP+mlAGRo&#10;fxak17WNQsbO48rWtHvPLvNNuf8AnnXrd/rEel6XLeTxyfZo4/MkrwPUvh9Jr3iS51aC3uNI8WaX&#10;cfu7n/llcR/+1I69wtYpL/S4o7iP97JH+8jrI1KMvxB0ny9Pk+0f6NqH7u3l/wCWUlWpfGVja/aY&#10;5JPK8uvGLr4S69LpeveH0k8q2t7j7Tocnmf6utrxH4c8SXXw3tr6Cx/tPxHbxxyXFt/q/tH/AD0j&#10;oA9Ds/iXoN19u/0yOKW3/wBZHJXOeIPiNY69Z6rpNhdSWOq/Y5JLf/pp/wBc65XUtBk8b+D5bzSd&#10;Bk0jVfL8yO2vo/L/AHn/ADzkqXw/Ffaz4b8ufwfcaRqEcflyRy/89P8ApnJQB3vg3xl9q8P6fHP5&#10;lzcyW/7yWrdn48sb/UJbeGOSXy5PLkkj/wCWcleQfDvRvFHw+uLGT7Deanouofu7i2k/1tnJ/wA9&#10;K0rzwbef8JxJq2g2d9pGqyXEf2yOT/j2vI6APdYpfNoll8qqdr5kkcX/AD1p0tagSyy1Wlloloii&#10;rICzay1L5tVYql8yg1DzKl8393Vb/l4ooAk82OpfNqtUklAEssv7yjzarVYoAWKXzaPNo/1VMoAb&#10;5lHmVHN/rKi82gC9FLR5tVo/9XU1AFjzo6i82iKL/VUf89a1APNqzFLVaKKjzayAs+dUvmVRil/e&#10;VLWoEkstR+b/AH6i82l/5aVkBJLR50dRS/uqSgCaKXzqk86Oq0X/AC1o/wBbQBZ86pYpazYf9ZV2&#10;KWgCWKWnyyx+XVeKiT/V0GwedR50dR0eVQYknnVH5tRSxUeVWoB5v7upfNqKWKjyqACWWiKiKKpY&#10;oqACiX/V0S1FLFQBF/rZPLo8upY/9ZRLQARTfu6l82oaKAFlqrLUslRyy0ARSxVHFTpf+ulEUtAD&#10;qb/qqdFLR5VAFel/5eKl+y0f6qtQGxVJLUEtS+bJ5dBsRS+ZUUtSyy1FL+9oAzbry6zrqL95WrLW&#10;fdRfvKyMTNlqOpPKpktAENL/AK2j/VUS/uqAJKj/AOWlJS+bQBcil86qdxViKq9xQZHgPxf/AORg&#10;8yuq+Df7qSuV+L8v/FQRR11Hwb/1n/PWvDxFT94elD+GfQuky/u4v+eVb155clvFsrnLP91HUv8A&#10;aklrJ5b/AOqrQ4iWaqvlVLLdR3UfySVW8r/ppWvtDoN6m/62nVHLXpniUx0sVOiioqSKsjYliiqW&#10;KKmU+KtSw/1kdHlURfvaPN8qgBKXyqivIvtVvLGkn+srzmX4g614IuJbfxDYyX2n+Z+71K2j/wCW&#10;f/TSgD0vyqSsvw/4o03xHb/aLC8juYv/ACLU95f29rH88lAF7yqIvLrPtdZtbqz+2QXEcsVcT4y8&#10;ZfYNQ0WSCSSLzLjy/wDrpQanpcsUc0flv/qqqxWtna/cjjiqWKX93Fvrk9c8R+b4gttJST97JH5l&#10;Bkb0trZ3Unmfu5ZKs+VHXMXnhy8tbi2vrO6kiubeT95H/wAspI6gvPiNb6XJF9sj8qLzPLk/6Z0G&#10;p2flVF5XlVw958VY7W41C3Szkufsf7yTy/8AnnXW6b4jtdZ0e2vrOT/RpI/MjoA0PKj/ANZUXlR1&#10;w+ufEaPRtPl1L7H9p0+3k/0iSL/Wx1auvHkl/wD8ga3j1P8Ad+Z/rKAOulio8uuRj+INxfx20dnY&#10;+VqEkfmSW1z/AMs6zIviZfWtxp1vf6TJYy3Fx9mkjkk/8iR1kB6D5dSy15pefFW40u48UW/9k/aZ&#10;dHj8yPy5P9ZWNefG6+0vS7G+1LSY9NsdQkjjt7mST91+8/56UAetS1Ha39ndXEtulxHLcx/6yL/n&#10;nWV4f1m41TT4rie3jtpf+mcnmRVxmreN/wCy/FGvRppMf9oWen/bY5PM/wCPiOgD0zyqS6v7ewt/&#10;MnuI4ov+ekleaeH/AItX2qSaDcX+i/YdP1z93HJ5n+rkrqPidDHdfD/Xo54/3X9nyf8AougDoLXW&#10;bG6uPLgureWX/nnFJR/aln9s+w/aI/tMkfmeX5n73y6+XNJlsfG/gv4aaDpN5JpniiSOO9jvv9XL&#10;5cf+s/66V6N4+lvNL+NHgK6sLeOXU7i3vbb95/qv9XQantflR0lcj8O/G9x4t0/UI7+3jttQ0+8k&#10;sriOKT915lcxq3xQ16Lxx4o8N2Gk28tzpenx3sckkn+sjkoA9VoryWH43R6pZ6D9gt/+JhrFnJe+&#10;XJ+88vy/9ZV61+L91deH9FuH0W40jUNQ1D+zY7a+j/5af89P+udAHqXlVF5VeaaT8UNWuo/Fkc+m&#10;2/2nw/J5cckcn/Hx+78ys/UvirfXVvr2m2dxbxa1Z6X/AGlHJHH5kUdAHpurapa6XHFJeXEcUUkn&#10;lR1ZkrxuLx5q2jfCfwvrWrR2+uS3kll5kkcf/PST/WV0cvje+0v4mS+H7+O3i0+40uS9s7n/AJ6S&#10;R/6yOgD0aLy6PKry28+KF5pcei2r2/8AxNdUt5LmOOOP/lnH/mOuv8G+I77XvD8d1f2MmmXPmSR+&#10;XJ/6MoA6jyqk8mOvILz4v6tYaf4zjezt/wC2vD9x/o9t/wA/Ef8AyzkrV/4WhJF4f/t7/R5dPt9L&#10;+23H/XT/AJ5/+jKAPRpYqPKry+6+IOreHJPC9xq32eW28QSR23lxx/8AHvJJ/q65W8+KvjS10PxR&#10;rX2PT5bbQ9U+zfZv+ekfmUAe9RfupKkl/e15JL8RtS8L+ILmx16S3lik0+TUrf7NH/zz/wCWdHh/&#10;x54o1mPSr5NJ83T9Qt/tMkkn7v7P+7/d0AeryxR0RRV4V4c+KviyXw3beJNSksfs0mqf2b9mjj/5&#10;Z/aPLr3nzf3dAEcvl+ZR5X7yvOfH/iPxBa+MNB0XQbi3totQ8zzJLmPzP9XXIa58S/GGg+G/F9q8&#10;lvLrWhyR+Xc+X+6k8ygP3p7z5UcslLXj91r3jDRtQ0WxvL6O+udQ8yTzI4/L8v8Ad/6ujUfGXizw&#10;54fij1b7PbXNxqH2b7THJ5nl2/8Az0oD2h6/5MdEUX7uvDf+Ey8URaf4vvLfUvN0/T7f/iX3Mkf+&#10;sk8utjw/4k16w1DwnJf6l9u/ti3/AHkfl/uo/wB35lAfvT1ryqJYq8N1LxlrVhrFjJBdfbra41T7&#10;NJc/6uKOP/nnVm6uteuo/Fl9Pr1x9m0+4/0e2j/d0Gx7LJdRxSeW8n72T/lnUknl+XXjeh2v2/4q&#10;aVq15eSebcaX/q/M/dV2nxEtby68N3MlheSW0tv+8/d0GJ1kPl1RvLq4huLaNI45IpJP3kkteC/8&#10;LQvv7YsdWgjuJdFkj+xSf9fHmV3HjL7Rpcnhe3e8k/eXn+kf9NK1A6jxB43tdL0/UJLOS3ubm3/1&#10;kfmf8tK1fD+qW+qaXbXTyR+bcRxyeXXjv2DTbDT/ABxvuI4rm4uP+WklXPDmn2vhe48GR2d5JLLc&#10;Rx+ZJJJ/rKAPT/HXiK88L+H7m+s7f7TLHH+7jrk4viVeaXp+i3WrW8cX9seX5ccf/TSt74nXUcXg&#10;fVZHkji/d15locVxo3/COa9qVxJfW1vb/u4/+WVv/wBNKAPSbzxl9l8URWN5cR21t5f/AC0rorO/&#10;t9Qt/tEFxHLFJ/y0iry7VvsPij4gRXHmR3Mdvbyf9s63vhfL5uh3Mb/8s7iSgDeuvGWk2txLbvfR&#10;/aY/9ZHUupeKLHS7eKSe8j8qT/V/9NK8ptbWz/4SDxZefY/9J/dxxyeXVG8iuIrzSr6/s7i50+OP&#10;ypLaOOgD1b/hN9Jit4pEvI5fMk/dx/8ALWiLxvpstnLcJcSf6P8A6yvG/FEtvpdxpVxYabcRSSSf&#10;u4/L/e1rxap5Xh+5t7C1kutRuJPMk/d0Adpq3xQsbXT7mSzt7iW5jj8zy/8AnpVCXxlb6pp+n315&#10;HcW0tx+88uuI0jS766uLmRNJuIraSP8A5aV0/wBlvtU0/Rbf7DJFJb/6ygDo4vG9rLcXNv5ckctv&#10;/wA9f+WlZWpfFXTdLkto3jk82T/lnUWueCL668WaffWcnlW3/LxH/wBM6yNc8OatpfiyK+sNJt9T&#10;tpI/Lk8z/lnQB6fpOqR6pp9tdQeZ5Ukf/LSrkv72qek2skVnFvj8qWrlagSx/wCrqKWLzql/1VEv&#10;72gClSy/uqlli8qSq1BsJLVaarMtVpZaCahFLWfcf6utCWXzfNqpLF51ZHMZksXnVHLVmWLzailo&#10;NSKb97JUEstSyf6yoaAF/wCmdH/TOkooAKr3ktWv+XeqF5LQZHg3xVl/4qSKu4+EH72OvO/i/dRx&#10;eIIq734J+ZdR+YnmSxV4eI/iHr0/93PebWWOKOp5fLljrG/tT7LH88cnlVdtbqO6j+SSuk5SO6tf&#10;K/eJUX2qSr32Xyo/9ZVbyo6yH7Q6aWiWnRS06KvYPDphRFUnlVLFFQdIRRVLF+6o8r93R5XlUAJR&#10;U3lVDQAvm1i6tqlnax+XPH5v/TOtqWs+80a3upPMeOgDyjxB8OY9ZuI7zQbiTQ77/WRyW1Yd1F8S&#10;vDmqRfb7e31fT/8An5/5a171a2sdrHFGkdSS/wDXOg1PJPAujX3l61IklxFbah/yzk/5ZyVn2sut&#10;az4f+y6lpPlarp95+8/6aeX/AMtI69iitY4pPMSP/WVL9ljl/wCWcfmUAQaTqkl1+7ePyv8AnnJ/&#10;z0rifid4X1b+2NF8SaDHHc6hpcn+kW0n/Lxbyf6yvQYoo4v+WdS3UsdrH5jyfuqDI5yLWbzVLeLZ&#10;ZyWsv/POSvLfFHhfxRqkeoW72Mf2mO4+029zF/y0r2yzurO6jlks5I5PL/1lSSUGp5JpOl69FqF9&#10;JPY+V9ot/L8zzP8AlpXY+AbW4tfCcVnf2/2aWOST93XVfZY6i8qgDymz8G69pcevaDPbx32g3kkk&#10;lnc/8tY45P8AlnJVS1+H3ijwb4k0++8NXFvc6f8AZ/s15ptz/wCjI69iliolirIDx/xR8PvFEviT&#10;RfEnh68t4tQs/wB3cWNz/qriOStPxb4X8Sa9o9teQSW9trVvcR3MdtJ/qv8ArnXpnlUsvl0AeOy+&#10;A/Fl1rGvXjyWPlahb+XHF/zzkrZl8L61L4H0/SZ7HT77y4/s2oW1z+8ikjr0Tyqk8qg1OI+GPg2T&#10;wRod1Y+ZJ9hkuPMt7aSTzPs8f/POsrxB4I17VPHF9q0H2f7DcaX9ij/56/6yvSPKo8qgDyT/AIVz&#10;4ki8J+ENNSS3+06HcRyXEn/PSOOvQfGWl3ms+G9QsbOOP7TcW8kf7yt/yvKqSKL95QB43Z/BG6l+&#10;GfhfSXvI9M8UeH44/wCz9Wtv+Wckdad14N8Yaz4w8J61fyaf/wASeOT7R9m/5ePMj8uvVaXzfNoA&#10;4LwN4IvPC+seKLy8kjli1jUPtsfl/wDLP935dUZfh9q3/CyNa8RJcW/2a40v+zbeP/ppXpFSf8tK&#10;APAND+CPijw5p/hO+sNWt4te8P8A2i2/eR/6NcW8kn+rqz8ZLW+/svwvY3mrWcWoahqkcnmXP7u2&#10;j8uvdf8AVVW1LS7HWY/Lv7O3uYv+msdAHjv9ja94o8N614XhuNPsbm4t/M/tLTf3n7z/AKaU7Tfg&#10;3r0vizUNWv8AVreK21DQ/wCx7i2trf8A8iV7BZ6Na6Nb+XYWdvbRf9M46sUAeLy/CXxBL8K9P8Lz&#10;61b3Nzp8lv5dz5f+sjjkrqPH3w5/4TeTQbh7qSxudLvI7nzI/wDlpH/y0jr0GWLzaP8AVUezNPaH&#10;nPjr4fX2s6poutaDfR6ZrWl+ZHH5kfmRSRyf8s67Hw/pd9Yaf5d/ffbrmT95JJHH5cX/AGzrV8qp&#10;f+mdBmcPqXw5sdU8cW3iR/M837P9mktv+WUn/XSqvhz4S6bo3g/WvDc8klzY6pJceZ5n/LOOT/ln&#10;XoUtEUVAHnNv8L5JY9Ft9Wvvt1to8kclv+7/AOWkf+r8ysq6+DepXXhfxRpL61+61zVPtsknl/6v&#10;/V/u/wDyHXrdFAHl+r/C+TWfFljq1/eebFb6XJpv2by/9Z5n/LSjwv8ACrVvDnlWc/iS4udFt/8A&#10;j3tvL/1del+VUsVAHlFr8FpLXwXp+gvrUnlW+qf2l9p8v/WfvPM8uvUofM8v5/8AWVZlioi/550G&#10;x4t8TvtkvxY+H0dhJ5Usclx5kn2fzP3fl10erfCWPWdD1CxnvLj7TqFxHc3FzHH/AKzy/wDlnXo3&#10;9nx+Z5nlx+Z/z08ujyvKoMf3pxHi34c2/i7T7GP7dcWNzb/8e9zbSfvY64L4q/D64tfCen6S99qV&#10;9FcahHJeal5nmSxxx17p/wAtKJfLoNjxbw/4NvPEen32kpq2oS6LJb+XJJc2/l/9+67GX4VWd1Jo&#10;2+8uPK0eOSO3jjkruIvLoioA8wl+Aegy+V591qEsVvcfaY4/tH7qOStqL4X6THp+q2PmXH2bUP8A&#10;j4/eV3X+upKAOPi+HOkxahp955dx5unx+Xb/ALyujvLWO6jlt3/1UlXaWXy61MTBtfC+m2tvbWaW&#10;Nv8AZreTzI4/Lo1bwvY6zeW11eW/my2//Hv5n/LOtnyo5ZKIoqyD2Zzl58PtF1SS5knsY5ZZP9ZV&#10;qLwbpv2i1uPscfm28f8Ao/8A0zroP+eVOrUDNv8ARrXVLf7PeW8d1bf885Kil0u1lj+z/Z4/K/5Z&#10;x1q/6qmUAZsWjWtrJ8lvHFLUsVrHax+XBHHFFVn5ajlloD2ZmfYLOLzf9HjqWW1j/wCecdWZaoyy&#10;0Ac14g8Ef2zqFtfW95JbXMf+r8utXw/4ct9G82R5PtNzJ/rJJaveb+8p3myS0AO+Wn/u6ioioAbL&#10;FUUUX/LOp/8AWURRUBTCKKipaK1AKi82pailoAJapy1c/wBXVOWL95QbBLVab/V1LUU1BiU5f3VU&#10;ZZfNq9LVGWXzayAj86oql86ovN/eUGRBLF5dVqsyf6yoaDUKXyqih/1lSUALLWRqNa/m+VWRqNBk&#10;fOPxfikv/FEUbx+VFXtPwTi+y6PFGkflV5X8TovM8QRV6x8IJf8AQ4t/+qrw6n+8Hsf8w563Faxy&#10;x/PHVG60b7LJ5kNasUv7uiWLzK7zkMb+0JLX929Rf2pWneWscvm1mf2XQB2MVaFrF+7qtFa/vKvR&#10;ReVXaeTTEpfN/eUS1FHQaEsUtS+bVX/lpUlAC+bRLSUssVAEXmUSy+bR5dVpZfssfmP/AKqgCXzf&#10;3dEsvmx1FFL5kfmJJ5sVO8mSsjUb5tSxS1F5VEUX+qoAsxS+bXD/ABQ1S80vR4pIP+fiPzK72KKu&#10;X8faDdazo8tvZ+X5vmeZ+8oA5Wz8USaX5slna/6T5f8ApEccf7qSSo5fiNqWqaxpX2O3+zfaI/Lk&#10;trmP97HJUl74I8SWviDSte0m4j8r7P8AZtQ025/9GR1L4g8EatdXmlX2myRxXNncfvI5P+WkdagT&#10;xfEG8l0fVbh7eOK50+T/AFf/ACykjqne/FWO11TT7PzLe2l1CPzLf7T/AKqT/pn5lUdW+HOvSahr&#10;X2O+ji0/VI/9XJH+9jkq1L8OdS1Tw/baTq0dnfW3l+X/AKv97HJ/z0jrID0izuvtVvFcPH5XmR1L&#10;51U/D+lyaXo9tZvceb9nj8vzJKt+VWoC+dUUstHlfvKJYqyAIpaPNqPyqkiioNR3nSU3zaPK/eUe&#10;VQAebUsUtReVUsVrQASy0edR9lqT7N7UAHmUS3X7yiKKSKjyvNkoAPN82iWXyqlii/eVFLFQAfav&#10;3dEt1+7oiiqPyvNoAPN/5aVJ5vm1F5VSxRSeX/q6AJYrqjzf3lEUVReVJ5lAEv2qj7VRLFJR5VAB&#10;9qo82ovLqWH/AFdAB5tEUtEUX7yiKKSgCXzfNo83yqi8qSpPJkoAl86o/No8qovKoAl8395R/wAt&#10;KKJYqAIoqsxS/u6jiiqSWKg2DzfKollqLyZKWWKgA83yqk8393UflVF5VamJLFUnnVWiqz5VBsSx&#10;0lL5dJQYktVpf3VTxVBLQBWk/dR0lLL5k0dMrI6BslVL2Lyqu1UvP3taj9mU4pasebUEP+sq3FF5&#10;1AVKYynxRUeVVny6DmK1S0kVT1qbDf8AlpRJR5dHmVkYkfnUSxUUVqbEEv7qopf3tS3X+sqrF+9o&#10;AWqt1/q6vSxfu6o3X+roAzpP9ZVa6l8qrN1/rKoy1kYkdR/62pKilioAWWq/lVY8qo6AIqXzaSmQ&#10;0APrJ1L97WnWVeS1kB4R8VfL/tiLZXqnwZl82zryP4nf8jB89eufBmKSWzryKn8Q9L/l0ezRfvY6&#10;JaLWLyo6j83za6TlCWoPNqSeqXP/AE0rY2O3iiq1F/q6o2t1JL/yzq95X7uu08emQ0vlUlL5tAB5&#10;VHlVL5tRSy0AS1FLRFLRLQBFJUd1D5sflvRLLUUstBqYMujXmjSS3Gm3H+jf8tLaT/VVZi8ZWMsc&#10;kd5J9muY/wDWW0lavm+bHXzr8cLr7f4otrVP3VzH/q5I6yPXy3LamYVPZ0z1vUfipoOnyeX5nmy1&#10;yHiD9oK10a4i2Wsnl143FpdxaxyyXknm+X/y0rG/4SOP7RFvtfNtvM/eUezqH6PhOB6f/Lyp/X3n&#10;094X/aC8O6zcW1neSfYbmT/V+Z/y0r0KLxRpt1JFb/aI/Mk/1cdfFXiCwtb/AE/zE/1sf7yOT/nn&#10;XtPg3y9Z0vw5eT/8fMckdHszx8+4Zw+XYb2ntD37zY4o/MrGvPEdjYWf2qeTyrbzPKkrQll8q3+T&#10;/nnXmmuapHrPg/WvPt44rm3k8uStT85PQopY7rypE/1dTV5PZ+Mr6W3trGwk/wBOjt/3dRXnxB1r&#10;w5b6fq2s2/2bT/M+zahHH+88v/nnJWQHqGrazY6Db/bL+Tyrb/npU8Usd1HFcJJ5sUlYtr5ms29z&#10;HP5cttJXIePvFF14D/s+RLO8/sX/AFdxfWMfmfZ/+ukf/POgD0+myVjeH9U/tTw/bXkd5b33mR/u&#10;7mP/AFUlchZ6zqXjePUJNJ1b+zLnT7yS2kjkj8yL/tpQanVaT4otdZ1DULFPMiubeTy5PMjrVilr&#10;wryteuvHHiiSw1r+zJfsccn7uPzP3lbUXi3VtU8L6VcPfeVcyRyfaPs0f72SSgD2Dzqi+1R+ZHH5&#10;kfmyV4HdeN/FGs+E9Fks9WktrmTVPs1xc+X+98utG18OX2l/FTQbfUvEmoX0skdxJH5knl0Aet+K&#10;PFFr4Xt7a4v45PKkuI7bzI/+mlbMP+rrzL49eZL4DljSTypZLi3j8z/nn+8rIs9e1bwb4w1DSZ9W&#10;uNXtv7Dk1KOO5/5ZyR/886APaZZfKrF8L+LbPxRJqEcEckUun3H2a4jk/wCeleYeCLrxR4ot/Dni&#10;SDVreK1vP3moW0knmRSR/wDTP/ppXPeKPEeraP4f+Jt1o199h1C31S38uSP/AJZ/6uj2hpTPoml8&#10;ryq8b8rXvBvjTSrdNeuNTttYt7iOSO5/1UckcfmeZHUnwx8R6lF4kttF8UR31jr0lvJ/rJPMsdQ/&#10;6aR0GZ6leapcWtxbRpayXMVxJ5cnlyf6uP8A56VelrzT4zapfaN/wid5YX1xYxSa5b21xHH/AMtI&#10;5JK4e8/tbVNU+KVw/iS+ii8PyRyWcdtJ5cUf+j+ZQB9B/wDLvSVjeEtUk1nwfot9PJ/pN5p9vcyS&#10;f9NJI6+c/EEWvf8ACq/HGvf8JRff2roeuXH2OT7R+6jjjkj/AHf/AJEoA+oYvLqWWXyo5dn72vFL&#10;O/k8JfEi2sf7WuJbHUNDuNSuPtMnmeXJH/y0rM8L+KJIvGngeSDUpJdK1i3uP9Jubj97efu/M8zy&#10;/wDlnQaVD1v4d+Mv+E38P/2t9l+w/wCkSW3lySeZ/q5PLrTtdQvJdcubOSzjisY44/LufM/1kleA&#10;/BPxHJql5LoOrRyWOnx65qMmnyRyf8fkn2iT93JXXS39x/wtTxnpqX1xFbf8I/HcxxeZ/wAe8n7y&#10;P93QUey+bR5sf+rr538Ly3Gg2/wp1ZNW1C5udYk+zXn2m48zzPMjkqO8lvvFtx4o01LjUP7ej1yO&#10;O3uY5PLit7f93J/8co9oYn0HqV1b6Xb3NxeSRxW0cfmSSSf8s65DUviNHa3nhP7BHHfadrlx9m+0&#10;xyf6v935lW/HWlx3/gfWrXy/Nik0+SP95/1zrxnTYtJuvA/wWsYLiPyv7Qt/M8uT/nnbyUAfScXl&#10;y/vEkjqKK6juv3aSRy+X/rPLkr588QapfaDb/E3SfD1xJ5tnHbyW/wC88zy/M/1nl13HgG10GXWL&#10;a+0nxB9uubi3/eW1tJ+6/wC2lBsej3l/HYW/mTyRxRf9NJK5f4b/ABB/4TfR9Qvn+zxRW+oXFl5k&#10;cn7ry464v4iazZ2vxU0Gx16S3i0GTT5Jbf7T/qpL2vObPWbew8D6r/ZN5HFosfiyT7ZJbf6qO38y&#10;gD6mtb+zureWSC4jlij/AOWkclVpdUt7q3uZLC8t5ZY4/wDnp/q68F8QR2Oi+B9e1bwvr1xrkVxJ&#10;HJcfZpPMijj8z955fl11EeqeCdZ0PULrw1JbyyyafJHJHbSfuo4/L/5aUE1D0vSb/wCy6PbSaldW&#10;/wBp8v8AeSR/6uSi8v5Jbix+x3VvFbSSfvPM/wCWn/XOvDND8vVPhn4MksNWsYtQt7PzI7a5/wBV&#10;JV7VvFFrLpfw+vnt47GWTVPLjj/7+UB7M9wvNesbW4+xz3lvFc/885JKral4t0XS/wB3f6lb20vl&#10;+Z5ckleO2d1HLo/jO317/kNfbJJbeSSP97JH/wAs/LrI8P6Npt1480GPXtN+06hHof7yS5j8zy6C&#10;j6Hs9UtdUt4rqzuI7m2k/wBXJHVG88Uabpdx9nnvI4pf+edch8D5f+KLkt/3nlR3FxHHH5f+rj8y&#10;sHTZY9L1jxnb69bySy3EnmW8nl+Z5kdBPtDqPiJ8QY/Dkei2dncSRS6xcfZo7mOPzPLrpfD9rcWF&#10;n/pl1cX3mf8APSvIryL+xtH8D29/Hcfbv7Q8zy/L8zy469ril82P5KDM5fxB8RrHwv4o0XQZ47iW&#10;51SSTy/3dH/C2vC8uuS6Sl95uoW//HxHHH/q6xvHVrJa+NPDl99jkuYreSSOTy4/9XWf4X0v7frH&#10;jORLGSK5uJP3cklv5dBsdv8A8LL0X7RFG955UUknlxyf89Kjl+JekxXEtukcksUcnl+Z/wA9JK89&#10;8JWtxaxxWL+D7i51Cz8zy765/wBVWVqWjeJNUvLaR9Bkubm3vI5PM/1cUcdamJ6bofxGuL/VNajn&#10;sZLa20//AJaf89Kz/wDhdNjdR2MiWOofZryTy4/3f+sqja2uvWv9tW/9kyf6RH+7k8yqf/COa1Fp&#10;/heNNN/e28nmXH7z/V/8tKAOqtfiNY/Z7m4vLeS2lt/+WdZX/C1Y4pLmN7G4/dx+Z+7jrF1LwRq2&#10;s6hrUkln5UVx/q/Mk/1laNro3ijVNDubW/tbex8v93H5cn72SgA034oSapb2Nw+kyW1tcf6vzJKl&#10;8A6zr2s3Gtf2tHbxRR3Hl2/l/wDPOqsvhLVrq30q38uOL7P/AKytjwboOpaNcah9skj+zXEnmR0A&#10;dHFF+8p0VEUVWYoqDp9oHl06iig5gpv/ACzo/wBTR5lADqbJUcUtFABRJ/q6SKlllrU2ILr91Ra/&#10;vJKdL+9ptrFQBFLFUcn+rqzdVmXX+roAz7yX95VGpJKiirIxI6KklpaDIr1HLT5aJaDUry1H/q6k&#10;8qkoAr1i6lW/L5dYGpUAeF/FX97rkVet/BiX/iTxb68k+Kn/ACHLWvUfgnLHLp8VeHU/iHpf8uj2&#10;qH/llT6jil82jzq7zlCWq3m1all8qOqHH/TOgD0KKKOKjyvKoiqWu082mVZaIovNqWWiKWOgCLyq&#10;SpqiloASo5Klm/1dRS3UcX/LSOKgCtLFRLFR9qjuo/kkjl/651JFWRqN/gr5q+Ks0kXxIsd//LSv&#10;pyWKuH8ffC+x8ZWcsfmfZbn/AJZ3Mf8AyzkoPpchzKnl2I9pUPIJfDl5fxy/u5PKk/6Z15zH8KvE&#10;mj6hc26RyX2n3EnmR/u/9XX0ron9vaXbxWd/Zxyyx/u/tMf/AC0raisLzVPKjeOSKKtfaH3v+ulO&#10;nU/h/wBfcfKkthq1refYXt/N8yP/AJZx19EeDfAd9H4T0+NLjyrmP95+8jrrrXQdJ0GSKS88uKWS&#10;Ty4/Mro4tUtbW4is/M8qWT/Vx0e0Pns+4m/tXD+z9mZ8thfXXlb5PK8usH/hX0kWn6hZ/bP3Vx+8&#10;8zy67yWWOq0stB+fHlOr/BuS+vNK1aw1a40jWtP/AHXm23+quI/+eckdaGrWtjf6fL4b1K3kuYry&#10;P955kf7qu986uL8QfFDQdG8SWOg38kkWq3H/AB7x+X/rKAOo0mxj0vT7azj/ANXHH5dUdW8OSapc&#10;RXEF9Jbfu/Kki8vzIpKxdS+LWg6N4ksdBvJLi21C8/494/L/ANZXXxXUcsfmVkBT8P8Ahyz8OafF&#10;Y2cccVrH/wAs465O6+DekxeMLnxFYX2oaZfXn/H5bW1x/o1x/wBdI6737VRFLQBxdr8Obe11TULy&#10;C8uP9Mt/KkjrK/4UZpv2PSrf7dfRXOnySSW9zHJ5cn7z/lnXpsUtR3X7qg19oebWfwR0Wwj8uC81&#10;LyvtH23/AI+P+WlbWufD6x1nWNK1aeS4i1DS5JPs9zbSeXXVRS0ebQBg+LfBtn430f8As2/uLiK2&#10;8yOT/RpPLpn/AArmxl8SW2vPJcS6hb2f2L/WfupI66GWXy465D4ZfFrSfiNca9Z2FvcW1zo959iu&#10;I7mP/lpQAeF/gj4b8G6hc3mm/wBoW1tJJ9p+w/bJJLaOT/pnHXJ/F/4afYPA/jOTw9Z6hfar4g8v&#10;7RbRyf6yTzK9p82OkoA5jw/4IsZdPtpLz7Rcy/Z/s0f2mT97HH/zzo8P/D7SfDlxbXEElxcy28fl&#10;2/2m48z7PH/0zra8QapJoOj3N9BYyanLbx+ZHbW3+tko0PVJNZ0u2vntZLGW4j8yS2uf9bHQFMyv&#10;FHg2x8ZfZo7+OSWK3uI7mOOKTy/3kdUYvhVoMUmvSeXceb4g/wCQh/pH/Hx+78uux82PzKPN8rza&#10;AKOk6DZ6NpdtY2EflWNvH5ccf/POOsG6+FXhu60fUNJfTY5dP1C4+03Efmf6yStLwR4ovPFGn3N1&#10;f6TcaRLb3EltHHcyf6yOP/lpW1HdR3X3JI5Yv+mdAHOS/D7QbrWItWnsfNvo7f7FHJJJ/wAu/wDz&#10;zrFtfgZ4LsJLGSDQY4pbOTzLeTzJP3f/AFzruJbqO1+/JHFF/wBNJKj+328sfmfaI/K/66UAczZ/&#10;Crwvp+n/AGODSY4rb7Z9t8v/AKeP+elav/CEaLLqFzffZY/t1xb/AGa4uf8AlrJH/wA860Y7+3ur&#10;fzEuI5Yv+ekclSRX9n5kcf2iPzZP9XH5lAGDL8PtB+z6VbpYx+Vpf7zT/wDp3rzLSfhVfQ6hrUd5&#10;4Ts7m5vLyS5/tKPUJI4v3n/TOvbJdUtYriK3e8t4rmT/AFcfmfvai1bWbXRrOW4nure2/wCef2mT&#10;y6DT2gaTo32XR7axn/0ny7fy5PMrK034c+G9L+zfY9Bsbb7PJ5kflx/6uSuS+B/xkk+Kvg/UNevL&#10;O30j7HqFxZSfvP3X7v8A5aV3v/CW6T/Z9zfJfW8tjb/vLi5jk/dR0FBa+F9NsLi5uILG3iubj/j4&#10;k8v/AFlGk+F9J8OSS/YLG3sfM/1n2a38vzK5/wAC/F/w3488N/29YX1v/Z/mSR+ZJJ/zz/5aV0EX&#10;i3Rb+SWODVrG5lt4/MkjjuI5PLjoMQ1bw3puvRxR39jb30Uf+rjuY/MotfC+k2uny2MFjbxW0n+s&#10;jjt4/Kkpum+KNJ1mOWSwvre+ij/55yeZWZF8UPCctx9nTxJpssvmeX5cdx/y0oA1dN8OWOl28tnY&#10;WNvbW3/POOPy4qltfDljYW8tvZ2NvbW1x/rI44/9ZXknjL43XnhL46aD4Xnks4tF1TT5LmS5k/1s&#10;ckddr4y+INva+B7nVtG17TbaL/Vx6lc/vLaOgDof+ES0mWOKP+zbfyo/+WX2eOrMmg2f7qP7Hb/6&#10;P/q/3f8Aq6wb34jaD4cj0+PXte0+2uby38yPzJPL8z/rnWna/EHw7deH5dWTVreXT4/9Zc+ZQbFu&#10;XRrOW48x7O3ll/56yR1L/Zdv5nmfZ4/Nk/5aeXWNL8RvD9ro99qz30cWn2f/AB8SSfu/LrZs7q31&#10;Sztrqzk822uI/MjkjoMSWK1jtfuRxxf9c6PsscsnmPHH5tWKZQbFX7LHL/yz/e1L5XlVLSS0AEUX&#10;7yiWKjzql/11BiRRWv7ypYov3lEdP/5aVqAzy6im/wBZVmq0v72g2K3lebR5VWqioMSrLFUXlVLJ&#10;TqDYg8qliiqTzKj8rzaAJqb/AKmjzv3lElBiRS1H5tSzf6yovN82gA82iiKitTYlilqKWXzJKKKA&#10;CWjyqPNqXzqAILr97VG6rQlqnLFQBzl5+6klqtH/AKytO8tfKk8ysyKsjEklpaKmoAqS/upKr1Yl&#10;qvQBHLUcstSSy1Wl/wBZQATf7FZWpf6utWsXUv8Aj3oCmeH/ABV/5DFtsr034Jy/8S+L93XlPxfu&#10;v+JxFsr1L4J+Z/Z8X7uvDqfxD0v+XR7bH/q6bTbWX93UkvmV3nKR3XaqvmValiqj9q/6aVibHpUs&#10;UkVRyy+TVuWLzo6z5YvKr0zx6Yeb5tcn8RLq+tdDubiwk8qWOP8Ad108stYPiDVLfzIrO8t5Ps1x&#10;H5fmUAefeDfirq2vfCu51bVrP/iYW/mR3H2b95R8GfiNJ43kluLe+jli/wCWltJJ+9jqv8Mfh9J8&#10;KrPXrGCOTU9FuLj7THHJ+88vzKuab8KtJj8cW3ijQbeSxlkt/s1xHH+7ikrID1vzY5P+WleF/tKe&#10;LbrwRJ4cvrO4kj/0zy5I/L8zzI69R0nw5daXeSyfbPNtv+eVeeftBeA77xlpen/YI/8ASbO8juaA&#10;MC88R6tF400G+8Nal9q0+T93qFjJXf658X7HRrj7P5fmyx/6yOOP97XnmpfCDVvDnjzRfGHheT/R&#10;pI/L1TSZP9VJ/wBNKt+IPhVr0XxYtvFFhJ5ujXFv5d5Yyf8ALOT/AKZ0Gp22o/GSx/dR2Ekcn2i3&#10;8yPzKo2vxkkutDivnt5IovM8uT/pnXBeOdGj0vxZpXkWP+k2/wDq/MrftdBk8b+G7mPSf9G1C3uP&#10;3ltJHQB2fhf4oR+KLPU40j8q50//AMiVlaH8X77VPD8urJZx/ZrfzI7iOKOovAvwqvvDmqahcPce&#10;bbahb+XJ/wBM63/h38OZPC+n6hYvJ5ttcSSSRyUAcF8VfGVx4j+H8V9B+9tpLiP/AFf/ACzrX1zx&#10;vcaNrHhOzn/e215H/rf+eclNs/gFJYaHqGg/2lcXOnXFx9pt/M/1sf8A0zrX8R/CCPWf7BuPtkkV&#10;zpf+r/6aUAcVqXxp8SRXHiOOCOPzdLk/d+Z/y0jrS1z4yXUVv4YuH8yxttUj/wBZ/wBNP+edasvw&#10;Hjl1TVbr7dceVqkfl3Edcj438B6toOl6DpNneSRRW8nlx3Pl+ZF/20oA7z4VeI9e1n+1Y9ek83y5&#10;P9Huf+ekdeYftGRXEPxI8D3Fh5f2n7R/y0r0v4VS69FJfWOs28csf/LvfR/8tKt+PvhBa+PNQ0++&#10;nuri2udPk8y3kj/56UAeO/FW61KX4weB/t9rHF+8/dyW1dfq3jfVtG+LEugpfSf2feWfmR23/POS&#10;us8ZfBux8b6hpV9eXlxFfafJ5kckclHi34I6L4y1jT9WvLi4ttVs4/L+020nl+ZH/wBNKDU85/4T&#10;jxJf/A/Wr7+1riLWtPkkjjvo/wDpnJXMReN/GFr4g8IRyeKLiW21yz/0iP8A6af9M69ps/gPoth4&#10;X1Hw+l1ef2fqEnmSeZJ+9qrF+zn4b8vSt8l95mj/APHnJ9o/1dAHD+A/iN4k1T4f+LLe/wBej/tX&#10;R7yS2j1K5j/1kdWvhV431a/+JmoaLPfXEmmXGn/afLuZPM/ef89I67iL9n3wv/ZevabPZ3FzY6xJ&#10;5l5HJJ/rKt+F/wBn3wn4S1S2vtNjvIr63t/s0f8Apkkn7ugP3R82S+KPFFh4f8R61/wlGpS3Ol+I&#10;Ps1vHJcfuvL8z/V19V65qlxYeF5b6CPzZY7f7THH/wBs65zUv2c/B8tnqFr9luPsOoXH2m4j+0Sf&#10;vJK7y10u3tdPitf9bbRx+XH5lAf8ujwH4H3998VfCei+KE8WXFtqEdxJ/aFj5n7qT/pn5deLSWt1&#10;pen/AB517TdWvtM1XT9Ujkt/sNx5dfV/h/4BeCfBusXOpaTosdjfXEnmSeXcSeV5n/XOtGH4GeD/&#10;AC9a/wCJLH5WsSf8TCPzP3Vx/wBdKz9mB41L481bxv4s+Fug399cRaLrmlyaleSRyeX9okjjrKvP&#10;G+vXXwf+NNmmrXH/ABT9xJHpd99o/exx+X5n+sr6I1L4QeG9a0fStNuNNjjttL/5B/lyeXLb/wDX&#10;OSp5fhV4bm8N3Og/2Tb/ANi3n/Hxbf8APx/10rQD5+vPBNxa/s933jS88Ua1qetXHhfzPMkvJPKj&#10;k8v/AFlR+HPFuveI7f4H6Tf3lx/YOqafJJqlz9o/4+LiOP8AdxySV9HXXgPQZfC//CNvpsf9g/Z/&#10;s32H/ll5f/POoovhf4bj8P2OgppNvFpVn+8t7b/n3/650Gx8i+N/GXiS6+Afxbt3uriK20PxB9i0&#10;u5jk8uXy/tH/AD0rsfhjF/wi/wC0poukwaleS2OseD47m4jubiSTzJP+elfRN18L/Dd14f8A7Bn0&#10;Wzl0rzPM+w+X+6kkqWD4faDa6xa6smk2cWoW9v8AZre58v8Aexx/886z9mYnxpL8QfEWjfAP4l3F&#10;hcXnlWfjSS2uLmOT97Hb+Z+8r6c+EGl+F4pL7WvC+vSX1jqlvbyfZo7jzIrf/wCN12dn4D0HS9Pv&#10;rGz0mzisdQkkkvLaO3/dXEkn/PSpfDngjQfBtvLb6DpNnpEUn+sjto/L8ytAPD/jNYXl18cPCdxP&#10;J/aWgyaXexyaT5n/AC8f89K8w1zwH4k+FXwL0HTXuP3WoeJI5NUktpPM+z2Ukn+r8z/v3Xt3xs+A&#10;Vv8AFDxhourX9jHqdjp9nJbfYY7yS2l8yT/ppWz8Kvg3a+A9H1Cxnt4/7PuJP3emyXElzFHH/wBd&#10;JKg2PILy/vLX4mfGDRdJuPK8L2/huOT93J+6juPLry/wDax+HLj9nG+s5JIr7VJLiPUJfM/eyR19&#10;z2fg3SdL0+5tbSxt4ra4/wCPiOOP/WUReDdFiktpP7JsfNs/+Pf/AEf/AFf/AFzqwPiv4zeMtNtY&#10;/FkejaleS6nZ+JLeS4ubmT/SfM8z/Vx/88469b1zxHYw/tGW0niW48rQf+EX8zT5LmT/AEbzPM/e&#10;f9tPLr6D/wCES0WXzZH0nT5ZbiTzJPMt/wDWU7UvDmm6p9m+2WNvc/Z/9X5kfmeXQB8NeBbDVr/9&#10;m/ULfSY5JdP/AOEs8248uP8A1ll9o/8ARdet2drea98bPFkeg+XL4Q/4RuOO4ji/49vtH7zy46+k&#10;4tLs4rf7OlvH9m/55+XRa6Xb2v7uCOO2i/55xx1n7MD4r8P/AGO1/Yb1rTfL8rULeO4jki8v975n&#10;mV3viP4Xx6N+zPLeeFNJjtteuNLt/tkkcf8ApNxH/wAtK+l5dGtYv3f2W38rzP8AnnUv2WOKPy44&#10;/wB1R7Mo+bPC/wBo1T4seDLjw9H5Wi2fh+SPVI44/Lijk/5Z+Z/00rynwvdaT/wqP4raTBbxy69J&#10;4guI7Py4/wB75nmfu6+5JLCOKOXZHHF/1zjrz74S/CC3+F8etRpef2nLqmoSalJJJH/q5JKPZj9o&#10;eFeI9F1K1+OHwt/tW1kuYrfQ5I7yTy/Mj8yucltbyX9mP4l2P2W8luf7cuPsdtJHJ+8j8z/lnX29&#10;9lj/AOecdH2WPy/9XH/37pkHyz4yis5fiB8G7i802S+trfT5PtH+j+Z5f7v/AJaVjeF9Gj17wX49&#10;0HVrPUtItrjxBJc6fc21vJH5f7z93JX1/wDZY5v+Wcf/AH7qzFax1ZftPcPn3wLLq2j/AAr17/hK&#10;NJk8XxW8n7v/AEPy5dQj/wCude4eHJY7rQ9PkSz+wxSW8f8Ao0n/ACz/AOmdaUsUcVHlUEBLUUf+&#10;sqWWKiWKgCOWX95/0yo83zak8qiKKOgAioj/ANXR5X9+iWL93QAebJRFLJR5X+qqWKKtQJKjliqf&#10;yv3dRSxUGJBLVaWrMtRy0GxXopslOoAbJTqKKDEbFFTqKb/qaAK0tN/1X7yppar+VQBJ/wAu1EVF&#10;H+roAKKKj82tTYklo83zaKKACWXzqbLa+bTooqJf3VAGVeWvmx1gyxeVJXT3X72sG8irKoYlX/ln&#10;S+dUVFZARSy03zaf5n/fqq8tagEv72o5f3tS/wDLvUVAEUv/AF0rB1GtusTUaAPCvi1F/wATiKvV&#10;/gz5n9nxV5J8Vf8AkMRV618E4v8AiVxV5FT+Ien/AMw57TH/AKum06L91HTa0pnENupf3dVfM/65&#10;0SU6tij1D+Cqd1FVz+Cqcsv+trtPJplGWL/pnR9ljuv3bxxy/wDXSpZaIoqDQPsscX7vy4/K/wCe&#10;dEVrHF9yOOKrVVZaAIvLo8r+/UlRyy+V+8oAPs3tR+7ijqt/alv/AM9aJb/zY6AKmreF7HXri2uH&#10;jjllt/8AVyVZs9Gt7D94n+trl5bq68OXFzcJJ9p0/wD59v8AnnXVWd/b6pbxXkEnmxSR0Gpeio82&#10;orqWvLvFni2+0u4+2Wdx+7jk/wBZWQHq0UvlVznijxlH4X+zSXEf7q4k8vzK1dJv47+3ik/56R+Z&#10;XD/GaKSXw3Fsk8qX7RH5dAG9pvxBsb/xB/ZNxHJbah5fmRxyf6qT/rnW1LFHdff8uWuAvPBMmqR2&#10;19PJ/p0dv/rP9XXJ+bfaN4PudWgvpJfs8n7z955n7ugD2uKK3/g8v/tnXPeMvGX/AAi9na3CRx3P&#10;+kRxSR+Z/wAs64XXNUvNLt9F17QbySWK4j/0i2j/AHkUkdc1rniPRfGXhO5uP7Sji1WzvP3kfmfv&#10;Y5PMrUD361v7e6t/tCSR+VRNdW9rH5j3Eflf9dK8WtdZsdG8SXNrPdR20Woaf5nlySf6z93WBpPx&#10;BsdB0vQf7ZvP+JDJefZpLn/llH/zz8ysjX2Z9Gfb7Py/tH2iPyv+enmVHFf28tv9oS4jli/56RyV&#10;87/ES/03wbZ219pN9eW2gSXEcl5JH+8it/8AppVnUYrHwv4b1XXvDWrXGr21xHHc3n2b/VSR/wDP&#10;SgD06L4g+b8SLbQYJLe5tpLeSSSWOT97HJVnx14yuvBtxosifZ/s15qEdtceZ/yzjrzTw/4j8L6z&#10;8SPC+paNeWdzLcWckfmR11vxmis5bPRZL+OOXT49Uj+0eZH+6oA7y68UaT/Z8t59ut/s0f8ArJPt&#10;H7qOiLWbGX7NsvLf/SP+Pf8Aef6yvMLPwHpMvijWo9Jt7f8AsXUNP8u4jtv9VJJ/z0qD4QWurRXl&#10;zoOrWf7rw3J5dnc/8/Ef/LOgD2C8ure1t/tE8kcUUf8ArJJKzIviD4f/ALPlvv7e0/7DbyeXJJ9o&#10;/wBX/wBdK4z44apeeHND0/Vkt7i+0+z1COTUI7aPzJfs/wD1zqLSbXwf8UNP1qPSbGOWx1S38u8u&#10;fs/l+ZQHszvdS8ZaTpcdtcT30cUVxH5lv/00rK8EfFXQfHnhuXXrC48rT45JI/Mlj8v/AFdcd8Jb&#10;XWpdLubXXrf974f8zTbe5/5+I/8AnpXnek3WpXXwrisbCzvJb7Q/EElzqFt9nkj8y3+0SSf+i6A9&#10;mfR+h+LdJ8RySx2F9Hc3Nv8A6yP/AJax1Q+InxB034c+G5da1LzPs0ckcf7uPzP3klefS2snjL4q&#10;WOreHrqSxij0u4tri5ij/wCWkn+rqn8VfC/iTS/hPr0eratceL7mP7Pcxxx6fHHLHHHJHJJ/q6DS&#10;mek6t8WvCfhy4to9S1qOxubi3+0xxyR/vfLqzqXxB0HS/v33/Lv9p8yOPzPLj/56SV5lLdWfi342&#10;eE9WTSbz7N/YdxH9pudPk8qPzPL8updDlk8G+JPiDa69Z3kttrFxHc6fcx28kkUkfl+X9n/d1Aez&#10;O88QfGTwf4XuLG31LXre2ubyP7Tbx/6zzI/+mdcV8TvirayfD/T/ABR4a16OLSrfVLK2vJI/+ef2&#10;iOOSOSuC03S4/AfjT4KWevRyfbo9L1GPy/L8zy6s+NvBt5Lo/ie+s9J1CXT9Y8QaVc29jHb/AL3y&#10;45I/Mk8v/lnS9oa+zPcPD/xQ8N+KLi5t7DUo5bm3j8ySOSPy/wB3/wA9P3lFr8RtJ1S4trdJJIor&#10;j93b3MkflxXH/XOvMvH3hfVvEfxE1qPSbe4torzwvcWUd99n/dRySSfu6jt9FvvFvhPwPoL2N5pm&#10;q6PeWUt5JJb+XFH9n/1n7z/ppWntDmL3g34yWeg6h4stfEurXEstvrkltb/6P5kVvH5cf+s8v/V1&#10;qy69dR/HTT7VL64l0W40O4ufs3mfuvM8yP8AeVg6bo19Yx/EvSZ9JuJbnxBqEkmnyfZ/Mik8yPy/&#10;9ZUkvhzVtG+JHhe4SxuNTi0/w3Jpslz/AMsvtH7v93WdM6fZno2h/FDQdZvLazgkuPMuPMkt5JI/&#10;LiuPL/1nl06z+JljqmnyXFhZ31zF5cklv+7/AOPjy/8AnnXjOh2vii68SeE9WfwfqXm2/wBoj1Dz&#10;JI/Kj8yP/lnH/wA8667wloOpaX4gij0mx1DSNPuI5P7Qtrn95bRyf9M6PaGXszuPhV43uPiD4Ptt&#10;ansZNMluJJI/s0n/AF0rsYpa8p+GMXiLwv4HtrG80GT7db3Ekfl/aI/3kckn+sr03yq0Myz/AMtK&#10;Jaq0vnSUGxLLRF5fl1FL/q/ko82gxJZaillqLzKdQbFiKbzZKt+bH5dZ9nF+8q9/yzoMQ83zaSo/&#10;N/d0tBsPpfMqOkil/d0AH/LOj93FRFFUcsvk0ASebHFR5vm1Tp8f+soAtVNFUEX72iKgC5DUU3+r&#10;lpfKkpa1MStLL+7qOWWrMsX7uq0tBsRSy1FLLTqqS+Z/2yoMQ82pIqp0sUtBsaEstEstRRVLJQYl&#10;aX/nnTKWXzJpKhoAmilo83zaih/1dSUAPqPyqIqk83za1Nhvm+VHTqJYqKADzaJZfOollqnLLQAT&#10;f6yWsq8irWqrdRebQTUMGX91JVWWWr155dZ8v72sjMSoqKKAF82q0stWfKqtL+9oAil/e1i3la3m&#10;/wDXSsq/6xUAeC/GaWO11iL93XqXwP1mP+z4o3jkry34zSx/25FXrfwTijl0eL93Xh1P94PT/wCY&#10;c9ltZY7r/lpTqz/7L8qPzEkqSLVJIv3c9d5yFqWX93VH/tpVmWXzaZWJJ6XLUEsXlVZqtLFXpnl0&#10;yOj/AFdS1F5VBpTD/WVFLUtReVQAlRyxVJRQBQ/sa3/eyJHTorCOKrtRyUAcx4gtZLr/AEeP/VSV&#10;e8P6X/ZenxW9aEsUcsnz0Vkaksv72Py64vUfhfpuqahc3jxyeVef8fEXmfuq6+WX93XOaT4yt7rX&#10;LnSZpI4rm3/1fmf8tKANPSfDselx2scEknlRx+XVvxB4XsfFFnLZ3kfmxVes5fNqp4gv7jS9Lubq&#10;z/ey28fmeXWoEkWlxx2cVq/72KOPy6zbPw5Y6Xb3Vukf+jXH+sjo8P8Ai2PVPD9tfT/6N5kfmVof&#10;are6jikjk82KT/lpWQGVpPg3SdGj8uwtY7a28z/Vx1Tuvhz4butQub7+ybf7Tcf6ySOP/WVozeI7&#10;G1uPs891HFL/ANNKvXmqWul28txcXEcVtH/rJJKAMy68G6Tf/ZvPsbeWW3/1ckkf+rqL/hDdBls5&#10;bF9Jt5bGT/WW0lv+6os/Hmg6pcRWsGrW8tzJ/q4/M/1lS6t4y03RpPLvLz7N/wBNPL/dR/8AXSg1&#10;JbXw7psVn9jjsbf7N/z7eX+6qzpvhfSdGt/sdhY29jbf887aPy4q4fxb4ovtL8WeHJLO+/4lVx5k&#10;dxH5fmeZXS6b480nVLe5uLO882Kzk8u4/d/vY6ANO18OabpcnmQWNnbS/wDTO3jjqeS1juo/LeOO&#10;WKT/AJZyVxmrfG7wfo159nvNSk+0+X9p8uO3k83y60rP4jaDqmh22rWF99usbj/V/Zv+WlAGj4g0&#10;u+l0e5t9BuLfTL7y/wDR5JLfzIo/+2dVfC+g3GjafF9vuI77U5P3lxcxx+X5klYOpfHPwnpeny3k&#10;99JFFHcfZpI/s8nmxyf9c6p2fxu8P6zb61/Zv2y51DS7f7TJYyW8kcskf/TPzP8AWUAekeVWN4t0&#10;a+1Tw/c2uk6l/Yd9J/q7n7P5nl/9s64yb4l6br3w70/XtWt77SLa8kj/AOPb/Wx/9+61fGXjezsL&#10;e+02C11DU7mO38yT+zf9bHHQB1nhzQY9B0uKz+0SXNz/AKyS5k/5aSVq+TH/AM868W+EHxGtdL+D&#10;/he4v7i8vr64jkjjjl/4+ZPLkr0HwR8QdJ+INvfSabJJ5tncfZri2k/1sclAHURxRxf8s6Psscn3&#10;6IpfNoll8qSgA8qOKP8A1dRRRUXUv7uo4pv3lAHL658NLPWfiBoPii4vriK50eOSO3to/L8r95/r&#10;K7Hyqi8yj7T70B7MJYo6IoqPtPvR5lBsHlf8s6liijqKKXzatRTeVHQAQxR+ZRLFHUkssfl1W839&#10;3QBL5MdSRRebVbzaliloAPK82jyY6k86o4ZY/MoAJYv3dVfLq1LLHR5tAEX2WiWKpZZfLjo83zaA&#10;CKHypKs/66qP2ryqs+b/AKqgAli8qiWKPy6P+WlS+ZQBH5X7uk8qpfN8qovOoAPK8qo5akllqtLL&#10;QBJ5cfl1L5VEP72OiKWgAiiqXy6i86pfMrUB0VHlURS/vKP+XigCG6l/eeXUVF1FJ5lVfN8qsgD/&#10;AJ60S/vY6JKjrUCC6i8qSorX97U95+9t6gs/9XWQGhHRN/q6I6Jf3sdamJnVN/rai8ryqfFQbDv+&#10;Xem+VS0+gxGxf6yneVRFRWpsO/gptEVS0AMl/wDItVpYqnlps3+roAqy1Wuv3VWqiuqAOc1LzPMq&#10;n5P7utq8irFl/dVkYkUv7qj/ALaUlL5VAEcstRTf6urPlVWl/wBZQBRll8qSsq8lrVl/dSVi3kvm&#10;1kaUzwv4v/vfEEX/ADyr2n4Mxf8AEni/1leLfFqL/ieRf9NK9u+EH/IHiryKn8Q7v+XR6jD/AKui&#10;6tY7qOX/AJ61Zi/dR/6yo7qKSu85TH/eWsnlv/qqPt//AEzq9dWvmx1R+yyf9M6APW/J/d02WX93&#10;Trq6+yx1lebJdfc/1Vdp5NMteb5tSeb+7qt5Mn/PSjzZIo5aDQli/e0S1FZ3Ud1bxSQSeZFUsv72&#10;gCLyqSpqhoAWWopKlllqtLdRxffoAil/dVH5tSSy+dVOW68qSON/+WlZGpc8r93XkWpaNZ6p8QNQ&#10;t55PKufs/wC7/eV7FH/q6ytS8L2N/qEV88cf2mP/AFclB00zA+G9/dWulxWN/eebeRyeXHJJ/wAt&#10;I66jxb+98P3Mf/PSOi10uz/dR/u/NrVuoo7+Py3/AHsVBn7OoeFabFJrPgO2+wat9h1COST7PJJ+&#10;8i8z/nnJXX/DHVL6/wBHuY9SsfsOoRyeXJHHJ+6k/wCmkddtF4csbW3ljS1j8qT95/q6khsLe1+5&#10;H5VBkeEePNZt7rWNasfLuIrmP955f2f91JXe/ao9Z+HcUj/vfM0/955ldnLpdvdSfPHHLLVTVtG+&#10;1afc2afuvMj8ugDw/SdG0nxR4D0qOwt/K1C3uPMjk8v97HWrpN/Ja3mtaDr1rcfabiP/AEeSSP8A&#10;d3H7v/npXpXw78G/8Il4fisZ5I7qWOSTy5PLroZbWOX935dBqeFWujX3hyPwnZ3kdxc21vcf88/M&#10;8uOtjXPDeraN8ULG80by5dG1iPy9Uj8z/nn/AKuSvXZYfNj8usXw/wCDZNF1C+vJ9SuNTluJPMj+&#10;0/8ALv8A9c6A9oeb6tf2Og/Fi28+1kufM0vy/wB3b+ZXJ6t4I1bwv5uvab4dk1zT/wC1Ptsmkx/u&#10;5fL/AOekcf8Az0r23/hCf+Kwi8RfbpPNjt/L+zeX+6rpov3VAHz146ureLwvbatB4XvNIikvLeT7&#10;NJH/AKTJ+8rpbzQb7xl4s/tqwsbixto9Lkto/tMflyySSV3XjrwvY+KLe2s7++k0yL7RHJH5ckcf&#10;mSf9tK6G1i8qOKP/AFvl0AeH3Wl+JNU+C9toP/CN6hFqFv5dt5f7v/lnJUsVr4w8JePNa1Kz8N3G&#10;uaLrlvb/APHtcRxy2ckf/LOTzP8AlnXunl0eXQbHzZpPw58baN4b8J6smg2+p6ro9xcfaPD9zcR/&#10;vI5JP+Wcn/PSvafAv26XT5bi/wBBt/DXmf8ALjHJHJ/388uuhvLqz0u3+0X95b2Nt/z0kk8ur0Xl&#10;yxxyf89KAI4f9ZUktL/y0pJZf+WdBiUZaIqs+T+8p1BsNjqOqc3iPSYvEFtoL30f9oXEf2mO2/5a&#10;+XWr/wAu9AFXyqWKKqdh4t0m68QXWg291HLqFnHHJcW3/POOStSgxI4oqlim/d1LR9l96DYq/wDL&#10;vTquf6qo5ZfKjlk/550AVf8Al4qX/VVn+F/FFj4y0+S+sPM+zR3Elt+8j8v95HUWk+KLHWdc1DSb&#10;fzPtOn+X9o8yP/npQBtVF/qqtVFLLHFJFG8n72SgCvT/ACqtUktAFG6ip1WJaKAK9XIov3dR+VUk&#10;VAC0kX72lqWH/WUAQyxVHL+6qxTKAIqi8ryql8qpJYqAI4qlpP8AVR0RUAH/ACzpak8ykrUB8VEs&#10;tEUtEsvmUAQXkUkkdUZYq1ZZaguoqCfaFOoPKqab/WVFL5ktBr7Qgl/e0RRfu6d5VSxReVQakkdE&#10;sVHl0SUHOVvKplPlikqD/l4oAn/6Z0RRURUUAEVHlUebTv461Ab/AKujzfNoooAKr1YliqCWgCKW&#10;lk/1dFJL+6oAyryKsO6irpLisW/rIxM+T/V0ksX7upfKqLyqAI6iuqs+b5VUZZfKoAglrDvJf9bW&#10;xcd6w7yWsjY8O+Kv/IYir274Nxf8SeKvEfir/wAhiKvbvg3+60eKvIqfxD0f+XR63FF5VEsVEVEt&#10;d5wEcsX7uq9WJar0Ad3q0UktvLs/1tRWt15tvFsrTlirIvLW4ik8y1k/66R12nk0yDXNZ/su3lk/&#10;5a1bs7r7fbxSf89I/MqpefZdUt/s95H5Uv8A00os4o7C3+zpJ5sUf+roNCjofmWGsarZ+Z/o0kn2&#10;mP8A6Z/89K3oqo2dr+8lun/1slacUVAEtVZP9ZVrzf8ApnVWT/WUARSVUvLWO6t5Y3q3JVb/AFlZ&#10;GpyEsureF/8AqJ6f/wA8/wDlrHXI+KPirZxXFtHZ3H73/lpH/wAtY69blir5p+OHhKzv/FltJBH9&#10;mvv+ekf/AC0oPr+HcJDGYj2dQ7+8+Kt1Fbx7K5/UvjJdRR+W8nlS1xdnpdxaxxW7yebXD+INUj0b&#10;xZ9lv45PstxH+7l/5ZV1VPZH7Fh8ky6n/wAuz1e6+I19LHHJ9skl/wCWldjpPi7Wv+Efub6C+kil&#10;j/1deLWeqWtrHFb/AOq/55+ZXtek2skXge52W/myyR/6uuX/AJdHkcS4fD4bLv3dM7GL4lx2tvp8&#10;d/HJ5t5/zyjrQ8W38kXhu+uIJJIpY7fzI5I68+uPMi8J+HL57G4ufs9x/pEccf72OvQfFEX2rw3c&#10;xwW8kvmW/wDq46D8KMHwb8UNN1S3tre8uPK1CSP/AJaR+X5lad18S9JsLiK3nkkii8zy/M8v915l&#10;eX3lheS+H9Buk0m4+029x+8/d/6uqniC11bVLi+/4p3UPt0cnmRyR/6q4joA9htfiDYy3EtvB5ks&#10;XmeXJJH/AMs6b468UXHhLw3fatZ2cl9Jbx/6uOSvK5fDl5L4ktta0mz1LQ9aj8uO48yP/RryP/pp&#10;XqHjfS77VPB+oW9nH/p0lv8Au4/+mlAGLpvxfjl/sW31bSbzTLnVI/3ckn+q8yrmm/Fqx1TUNVsU&#10;tZPt2l/6yOST/WVyureCNW+IPwrtrP7LJoevW/lyW/mSf6uSOqtr8G9WtfEmg68l5/p3l+Xqn/Tx&#10;QB3t18RpJZJY7DTbi+uY4/MuI45I4/LrV8OeKLPxRo8V9Yf6qT935cn+tjk/551xn/CL694X8cXO&#10;pWFr/a+lapbxxyR/aPLlt5P+eldP8PPBsnhLR7m3eP8Ae3FxJcyR/wDXSgDzDUrrVtZ+JmvWeq+G&#10;7fV9Kt7OOS3j+0VveH/i/fap4b/ta38F6hbafHH/AKPJJcR+bJWnLo3iT/hMNavk023l0+4t/s0c&#10;n2isiLwH4si+C8vhuzks7HXo/M8uTzPMik/eeZ5dBsaXhz43W+qf29b38dvbXOj2/wBpk+zXHmRe&#10;XVy38W+KLryv+JDbxW1xbyXNvcx3HmeX/wA8/Mrz7Q/gZ4guvEGq3GpR6LY6frGl/Yri2sfM/dyV&#10;3XgXwb460uztrHxDq2m32n28flx3NjHJHc3Ef/LPzKCahydn8S9esPgXF4k8UWNjrkvmf6RHH+7/&#10;AOXjy67y98eXV/rlzoOgx6fLqFnbx3Nx9p8zyo45P9XHXD3Xwg8WS/CPUPB/27TZZZJP9Duf3n+r&#10;8zzP3ldH/wAK+1rS/FkXiSwuLH+0LjT47LVLa58zypPL/wBXJHUFGRdfHTVtU0PQbrQdBt5dQvNU&#10;k0e8tr648v7PcR/6yrMfxf1q1t/F9nqVjby694b8uSSPTfMkikjk/wBXRF8Fry1t9Bjs9St4rm31&#10;z+3byTy/+PiT/nnHVqL4X+JLDxx4v8RWGvW8X9uW9vHbxyW/mfZ/L/zJS/el0/ZHT+BfFsni3T7m&#10;8e+0/U7aOTy7e503/wBqVznxI+IOreErzUPsclvbW1npcl7H5lv9plvJP+efl/8AtStX4d/DmTwb&#10;qmvak/2eK+1y4jkktraPy7aPy65zxv8ABvVvEfizWtWsPFH9kRaxpf8AZNxbfY47mWOP95/q5P8A&#10;ln/rK0IMqLxR/wAJH8SPhJr32P7Nc6ppd7J5f/PP/R45KzZfir8SpfCfijxR9n0WLTvD+oXsdxbe&#10;XJ5txbx/+i66fQ/g3faDeeArh/En2mLwnZyWX7y3/wCPjzI/LrlfhVoN58RtH+I1i+rR/wBg6h4o&#10;vY5LaO3/AHskf/TOSs/3pQ+LxHr3iP4yS3nhq4t7GLUPCdvqUlzc2/mf8tK6zQ/iVqXijwXoOrJc&#10;W9jLeXEltcXPl+ZL+78yP93H/wBs61bX4VR2Piy516wvvK/4lcej29j5f7q3jjrnNJ/Zzk0bT/Dl&#10;vB4kvornQ7i4ube5+zx/8tP9Z+7o/ekndfCrxvdeN/Cct9eR/wCk295cWUn7vy/9XJXFePvihr3h&#10;e8164gvI5bbT5Lfy7a2j8zy4/wDlp9pkrtfhj8OY/hzo99YwX19qcV5eSXskl9/yzkkrnPEf7Ptr&#10;4jk8UR/21qVtbeILiO5vLa2/56R0fvQM288UeNNU8ceKLGz1q3sdK0/T7e5t447fzJfMkrS0jx5e&#10;eOLjQdNguvsP2zS/7SuLm2/5af8ATOOtrSfhVHo1xqFx/a2oXMuoW8dtcSSf8846o2vwM0mKz0WO&#10;C+vrG50eP7Nb3NtJ5cvl0wIvgDL9l8L61a/aJLmW31y9jkkk/wCulc1Lperap8YPHH2DXrjTJY9P&#10;spP3cf8ArP8AWV6b4F+HOk/DnT7m10mS4liuLj7TcSXMnmSySUXnw5sbrxBc6sklxbX1xH9muPs0&#10;n+sjpezA8t8P/FDWvFsmi6T9ojtr64juPtFz5nl+ZJHUeuaPq0XjDwZHr3iS4luf7Uk/48bj91/q&#10;/wDVyf8AfuvSvEfwg0HxHZ2Nm9vcWP2OTzLeSxk8uWOo9S+EGg6pp+n2s8dx/ocn2mOT7R+98z/r&#10;pR+9KOJ8ZeLdWsbzVbjTb64uf7PuI4/9Z+6jr2m1uvtVvbSSf8tI64K8+BnhPUJL6R7GT/SP9Z/p&#10;En7yu0s7WO1t4rOD/VW8flx0ySzFN+7ollkhoiik/wBXRLVlEsUvnVJLLJVaKKTy6PKoJLPnUSzf&#10;vKreV+8qWWKgCT7VUcsv7yovK82jyqAJfNqSKWo5aPKoAk86jzfKqOKLyaKAJPOo86iKKloAfSx1&#10;FFFJLUvk/u61Ad/z1qCWiWiWgCtLUc3+sqTyqi8rzaAD/lnR5dHl06gBvmUSU6myUARS1HRRLFQB&#10;HFUnm0ynxRfvKAD/AJeaKKPNrUA82iijzaACT975tQS/van8qmyxUAVqSWpZailoAzZap3UVaEtQ&#10;S1lUMTDliqCWrl1+6qnLQBH51VZatedVWWKsjYqS1h3kX7ytyWsi8oJpnh3xf/dapFsr2X4Jyyf2&#10;PF/1zrx/4v8A73UItlerfA+X/iXxfvK8ip/EO7/l0ez/APLvU1RxS0+Wu85SCWqPm/8ATOSr0tVu&#10;f+mdA/ZnpkVNli/eU7zabLLXaeRTK0trHL9+OqP9lxxfvEjrTqKWg0Iami/1dRRVL5v/ACzoAJai&#10;lqKWWjzKAI7qKoqt1DLFQakUsXnVxnij4ff29qFtfJJ/q/8AWV2dS1kd2DxmIwdT2mGPO4vhfZy/&#10;fkp118G9F1SOL7fbxyeX+8rvaytW8R29rHLH/wAtfL/5Z0e0PXqcRZhU/wCXhzn/AApbw3LHFH9l&#10;/df9dK7bTdBt9Gt/s6Rx+VXL/DfXrjWdPufPuPNijuP3ddH4g1T+y9Lubx/+WcfmUHDiMzxmNp+z&#10;xNQuQ2tnFH5flx/9c6s+VH5flpHH5VcP4fi/4SjT/tzyf6z/AJaVLJr154St/s955l9F5n7uSSg8&#10;g7P7LH/zzjqL7LHXGS/FW3l0e5vo7WSWW3k8uSLzKs+H/iD/AGzrEtjPYyWMnl+ZHJ/yykjoA6GW&#10;6t4pPs/mRxSyf8s6PK82vLfi/f32l65oN5ptn9pvvtH+q8yi1+OdvayahZ6zpNxpmoWfl/u/9ZFc&#10;f9c6DU9bii8qo5ZY/wCOuC8L/Ea+17WPst5pMkVjJH5kdzHHWn4o8UXml6hbWOmxxy6hcf6vzP8A&#10;VR0Ab2k6zY6pJcx2F1b3UtvJ5dx5cn+rkrUr558L+Mr7wbqHjO41a1t/tMdxH/x4/wCqkrS1z4g+&#10;OpdP1WNNJ+zW39nySW+pfZ/L8uT/AJ50Ae6UsVeKab8QdetfDfhyxe4k1PXtQt/tPmW1v+9/791P&#10;pvxL8WWtvp9j4h0230zWtQ1D7FZ3Mn+qkj/56eXQB7JF5cVJXhfxfuvHGl/DfWt+vW8ctvcR/Z76&#10;xj/eyW/mfvPMrf1Lxd4guvFlt4b0mSSKW30+O9kuf3fmyf8AfygD1aWXyo65zwv430nxbqGtWdh9&#10;o+06PcfZrjzI/L/eV5zN438WS6p4X8J6tJb6Rr2ofaJLi5tvLk/dxx/+jKs/BnS7jS/GHxLt7y6k&#10;vpf7Qt/9Jk/1v+roA9Gl8Rx/8JBFpP2O482S3kuftP2f/Rv+/lav+ury7xH4o17S/jR4c0GC6ji0&#10;XVNLvZPL8uP/AI+I6858P+N/GEvw30rxxeeJLiWWPVPsUlj5cflXEf2jy/3lZ+0Nj6bqPzK4f4ta&#10;pfaN8O/Ed9YXUltfW9nJJHLH/wAs5K5O68UX3/CwPhpbpfXH2bWNPuJLiPzP3Ukn2eOTzK0MT2S6&#10;l+y28snl+b5cf+r/AOelVtJ8uXT7a4+w/YZZI/Mktv3f7uvGPhLpeva9o+q69qXjDUrm5t9Q1Gyj&#10;tvMj8ry45JI465jSfFGveI9H+Df/ABUl9F/alxcW2oSRyf8AHx5ccn/xus/aGx9Of6qkr5ouvG+t&#10;eA9H+KWmpqVxcxaHeWUdnc30nmSxx3H+sr1vwboN9o3iCK6fXvtOn3Fv5cdt/rPM/wCmlae0MTV8&#10;UePLPwvrGi6S8clzqGqSSR29tH/0z/1klbXhzxHb+KNP+2QfuvLkktpI/wDnnJHXknx60a48R+JP&#10;CGk6TcSaZr0lxJc2+rR/8u8cf+srrPhBrFxf+E5bOezjtr7T7iSyuPL/AOWkn/PSg2Ov8W+I/wDh&#10;F9Dvr77P9p+zxySeX5nl+ZUug6zb6poen33/AB7RXFvHc/vJP+eleJ65LY+MtQ+INnr1x5X9nx/Z&#10;re2kuPL8uPy/9ZRZ+I7HVPD/AIct7PUo/t0eh+ZHHJcf6NH+7/1lAHv/AJscv/LSPzf+ulJ9qjtY&#10;5f3kcXl/89JK+b9D1S8uvhH4X8YJcSX2oaPH5lx5cn/HxH/y0rsdWtbjxH4TsdWguo9MudQuI7m3&#10;juf+Wn/TOSoA9biljuv3iSRyxf8ATOopb+3tfKje4jikk/5Z+ZXIfDHVLi/8P3Pn2v2G5t7iSOSO&#10;OTzIv+2deQfEnxRpsV54ok+2fYbm3kj8ySST97/2zq/aFHrfjL4gx6X4gsdJs7i3jvriOSTzLmSt&#10;Dwb43sfFtvc7Ly3lubeTy7jy/wDnpXBXV/pN18RPC9x5lvLLJp8n+srlbXVI9L0fxpY6b/o2qx3n&#10;meXFH+98us/aEn0LFrNnLHLsvLf93/rP3lFnrNnqkn+h3Vvc/wDXOTzK8Ps4vC+vafc6tZ31xfSf&#10;Y/LuP+eUddx8E9G0nS/A9jdabbxxS3EcnmSR1oB3F5rNno3lfbLiOLzP+elRy+I9Nikto3vLfzbj&#10;/V/vP9ZXmWrX0dr8RNQj16P/AIl9xbx/Z5JP9VWBa+F9W/4V/LfeXJLqGn3Elzp8fl/8s6z9oB7Z&#10;deKNNtZPLnvI4pY6LzXrXzJbVLyP7T5fmRx15l4otb6X4Z3N89vcf2hcRx3MkcUf72OsqLxlb6p8&#10;QNOvILfUPsMmnyRySSW8n7umB3/gjxl5vhOPUtZkjil+0SR/+RKPFvxV0Hwv4budaeSS5tbeSOOT&#10;y4/MrzK18URxeB7aRLG8lij1CTzJPs8nmx/9NPLrOtZbi/8AD/ieP+ydSuYvtEdzH9pt5P3n/XOg&#10;v2Z7Pa+I7XVNU0+RNSktpbi38yO28v8A1laEvjLSYrjy/tkf+s8vzP8All5leealdf2prHhO4t7G&#10;4il8v/WfZ/8AV/u6zIrW+l8H33hue1uIta+0SeXc+X+7/wBZ/rPMq/aHMejat8UPDejapLps99/p&#10;0cfmSRxxySfu66PSb631mzivLOTzbaT95HJXj9npdxa+MNa32NxL5mnx20dz9n/dSSV2Pwl+1Wvg&#10;fTI7y3kjuY/M/dyR0Gx3HlebRLWbZ6pcXX2nfZyW3lyeXH5n/LStLzqADzqPN8qo6kl/e1qARfva&#10;JaWkloAjqL/W1LRQBVkojp1FABUMsVTU2SgCLyqjlq3VSWgBlPio8qjzaACKX93RLUf/ACzqSKKt&#10;SaZLSeVS0UFEUUvnUH/lpR/uU2WXyqAIpailqWWopaAM2WmS1PL+9kqCT/V1kYmbeRVnS1qyVny0&#10;AVpf3VVZatS/vaili8r95WQFGWWsq6irTl/e1mXX+soNKZ4p8ZIvKuLaTzK9B+B91/xL4o0rg/jh&#10;F+8tv3ldd8Cbr/R/Lrzan8Q7qf8ADPoi1/e0nmyVHa/vbenVocpBcf6uq1SSVW82sh+0PWKrf6qp&#10;5aglr2DyKYtRS1LUUtBoRRUlR+ZRLLQBHN/rKkiioii86StOGKPy6AKPleVUXlf3KvSxVHWRqVfL&#10;qOX91V6WL93VG6/dUARS14x8TvFF94N8YafcPYyX2g3kflySR/8ALvJXrd5df8s0/wBbWVdeEo9U&#10;t/Lv/wB7FQBwfwv8eWstxqtmlv8A6y48yOvUdW0uPXtLubd/9VcR1nxeCNJsLf8Ac2scUsf/ADzr&#10;a026j+x/v5I4vL/dySUAec+BZde8G28ug6lY/aba3k/0PUo5P9ZH/wBNKs+N7XxJf6fbSWGm299F&#10;5n7y2kk8v93XfxXVrdSeWlxby/8AXOSr3lebH/q6APEdN8G+Iov7Qt/sMf2a4kjkj/eV1tnoOpWv&#10;ijT777LH9mjt/Lk/efvY69Giolij/wCedBqecfEjwvq2qR6ffaT9n+02cnmeXc/8tKwdc+FUni2O&#10;5ury4jsdQuI/L/d/vPLr1DXNZs9Gt/tF/cfZrb/V+ZJRFLHL+8T/AFVAHCfDvQfGml6fbWfii+0+&#10;+lt/3ccljb+X5n/XSoPiR8OdW8UXGlat4e1aPSNe0uTzI5JI/Mikj/55yR16JFUsUtAHj9n8INW1&#10;SPXv+Eh1q3uZdUj/AHn2G38vy5P+elafhf4aeJIvD9zpPijxRHq9t5f2a3uY7P7NL5f/AE0/56V6&#10;Rq2qR6Xby3X2e4ufLj8zy7aPzJals7q3ureK4T915kfmRxyfu5KAPH5fgZq0vhfSrX/hMLi217S5&#10;PM0/Vra3/wBXH/zzkj/5aVr+IPgjJ4y8N21nq3iS+/tq3kjuY9Wto/Lljkj/AOecder0UezA8vl+&#10;EtxrPgvUNB17xJfavc3kflyalJHHHLH/ANs6qeIPgHJrNxoupQeLNa0zXtPj+zf2tbeX5txH/wA8&#10;5I/9XXq3leVR/qqAPMvFHwMsfEWn6VJ/a2pWOtafcfabfW7aT/SfM/5aVq+Bfhfb+A7jWr5NW1LV&#10;77VJI5Ly51K48zzJI67i6l8qOWTy65P4d+N4/iDp99fR2Mlj9j1C402SKST/AJaR0AZ3iP4X2+ve&#10;ONK8UPqWoW19pdvJbW8dt5flfvP9ZWNF8B9Jj8HxeF/t19/ZUeof2l/x8fvfM8zzP/Rleo/66o/N&#10;jijl/eUGxna5oNvr2j3Om38f2mxuI/s1xH/z0jrh9E+AXhfRtQ0W+/4mF9qGjxyR6fc315JJ9nj/&#10;AOedd7oevWOvW8t5YXEdzbeZJH5kf/TOuJ1b4oSReONQ8N2Fnby32n6f/aVxJcyeX+7k/wCef/fu&#10;gDf8OfDnSfCWh6hpOm/aIrG4kkkk/wBIkkl8yT/WVgab8DPC+jR6DHBHceV4fkkk0+OS8k/0eSSu&#10;28G+I7fxR4b0/VoI5IrbULeO5jjkrQ+1Wvl+Y9xb+V/10oA5Wz+F/h2K81+8ex82XXP+Qh5knmRX&#10;H/bOp/Bvw00HwRHLHpNn9m8z/npJ5n/bOuj+1RxSRx/aI/NkotdUtbqSWOC6t5ZY/wDnnJQYlTxB&#10;4csfEkcX2yPzfL/1cn+rljqfSdHs9G0/7HYW8cVt5nmVBdazZ+Zc28F1byXMcf8Aq/MrH+Hfi241&#10;nwfp99q0lvbahcXFxHJHH/0zkkjoAl1b4X+G9e1D7df6LZ3N9JH5fmSR0S/C/wANyx2Mb6DZ/wCh&#10;x+Xb/u/9XHW9/b2m/aIrP7Zb/af+edXry6t7W3+0XkkcVtH/AKySg2OD1bwlfR/YdF0ax0+x0GT/&#10;AI+PL/dyx/8AXOOulvPDljdW9taz28cttb/6uOrNn4j0nVLiWOC6t5ZY/wDlnVb/AISjSftEVn9u&#10;j+0yf6ugCzZ6Xb2Fv9ngjjii/wCudVLrwvpt1cfaJ7G3luf+eklvVW6+IOixR3Mn2zzZY45JP3cf&#10;+s8usrw58WtB17w3Y688kltbXH+r8yPy/MoA35dBs/M8z7Hb+bH/AKuTy6dHo9nFJLJ9lj82T/WS&#10;eXXNeIvirpOjeH5dWTzL6KOTy/KjjrQi1m1uvEFtG99JFcyW/mR23/PSOgDai0a3tY5Y0tbeKKT/&#10;AKZ1JZ2sdhH5cEccUf8AzzjrKuvHmk2tx9ne4kii8zy/tP8Ayy8yq2rfFDQdL1C5sXuJJbmOPzJI&#10;446AN66sI7r78cctS/Zf3fl/8sqi03VLfVLOK6s5PNtriP8AdyVJQBH9m9qJbCOL/lnH/wB+6tRU&#10;S0AVYrW3i/5d4/K/651LFHH5n/LOpakiioArS2sdEUX7z/prVqigCLyY6PK8qpaSWgCt5VWfK8ql&#10;qKWWgCTyqj8qiKXzqloAKSWlpPOoAjlqKWpfN/5Z1FLWoDKKKKACm+ZTqbxQAeXUcsVSSUSy0ARS&#10;1BVyWKqdBiL/AMu9Oipv+tp1amwUUUSy0AEtRy1N/BUMtAEFRTVZllqtL+982gCj/wAvFEn+rqTy&#10;vNkolrIxM+6i82OsqWtq67VmSxeTQBU8r/pnVG6+5VyqV1F+78ygCp5X7z/WVRuoqvVVuKyA8R+O&#10;EXlR20lbvwFupPL8vzKw/jZLH5cX7utf4E3X7yKvIxH8Q9en/DPpOw/e29S+V/y0qrp3+rq9LWhw&#10;FaWL93LUXl1LN/q6o+d/0zrUD1aWWoPK82pZf3sdRQ/6yvTPJpi0kv72OpZf3UdUZZf9bQaBL+6p&#10;lNlljlj8yq0VAF6KKrPnVWiqX/lpQakn+t/dvUf+roqT/lnQZEf/AEzqreVeli/eVSvf9XQamLZx&#10;ebeSyPVXXPFFvo0nlyf62r0X+i3H/TKSuM8c6Nq1r4g0/VtNt4762/1d5bSf886yA6rQ/Edn4j0/&#10;7RB+6/5ZyRyVUli83S9Qjn/1XlyVmS6pJpdv8ln/AKz/AFlbP9l3Euj3MaR/vbiP/lpWoHktnf2+&#10;teH7axsL64sdajuP9Hk8zy5a9PvPG95o1vp9vP8Avb6SP95+7rh4/hLcaz4bltZ4/sOtWdx9ps76&#10;OT/V1b1zwl401nS9PvEurOx17T/+Wvl+ZbXFZAdRF8Qb6LT5biax+w3Mcn/LT/VeXUVn8UP7Ut7m&#10;P7PHFfRyeX5n/LKq2reEfEms6fFIl1b2OoRyR+ZH5fmRSVlS/CXVpbPUI31qO2lvP9XJbR/6uSgC&#10;Xx1f69L4f1W31K1t5baSP/R7mP8A9qR1leHPG/iTQbzT7HVo7O50+4t/3ckcflyx1vReDfFGqeH5&#10;bXVtet7m+8vy/tMdv5cX/fuq118OdWv7jRZHvreL+z/3ckccf+soNSrF4s8YazJ9u0mzjubbzPLk&#10;tpPL8ry6qRfEu+j8WRaTq15caHfSSR/Z7a5t/wDRrj/pn5lauh/CC+8Oa5fSWHii8/sW8k8yTSZI&#10;/Mijk/6ZyVoXXw5k1ST7Pf3327T/ADPMjtpLf97H/wBtKAN7x5dX2l+E9QvrC4jtrm3t5JI5PL8y&#10;uDli1bVPGHgy+fVriKK4s5JJLaOT91JJXo2ueHI/Eeh3Ni9xJbRXEfl+ZH/raxZfhVby2eg28mrX&#10;0Vzo/wDx73Mcnlyyf9dKAMHw/wCLb618cf2Tr15faZcyXH+j+ZH5ljcR/wDTOT/npWh8bLrXtL8N&#10;20nh2+k0y+k1C3j82OOOT93JJ+8res/hzZ2txayXl1canFbyfabeO5kjk8uSsb44Wt5deC5bWwjv&#10;Jbq4uI/L+wx+ZL/rKAOVvNe8SfDTxZfWb61ca5Y3ml3F7HHc/wDLvJH/AM86t+HIvEktvoPiS88R&#10;W9jp9xb+ZeW0lxJJFceZH/5DrvdJ8G2MUn2y8kuNTuZLfy/Muf8AnnWL4f8Agj4T8I3EslhY3EUc&#10;knmfZpLiSSKP/rnH/wAs6DY85s9ZuLDxh4MvIL64vrbWLi5trjUpLiTyrj93/wA8/wDnnVTwl4o8&#10;r4geKPDerRyaRoMmuSSR6lHJ5cVxceXH+7k/5516Na/s++CbWS2kTSZIvsdx9pt/9Ik/0eT/AKZ/&#10;vP3dW4vg34X+x6rZvYySW2qXH2m8jkuJJPMkoA6jVpo7XR7mT7R9mijt5JPM/wCedfPnh+/8rxZ8&#10;OZLO68rStYt72OSS5vPMudQj8vzPMkjr6Ki0u3i0/wCx+X5tt5fl/vJPM/d1yGm/BHwTo1xYyWfh&#10;uzils5PMt5PL8zy6CaZzn7NOjaTo3w3ijsI7eKX7Ze/aPL/6+JK5H4teCJPiN8WJY9NvP+Ee1rQ9&#10;L+0/bo/+Yh5kn/HvJ/0z/d17X4f8G6T4XuL6TSrG3sZbyTzLjy/+WklS6t4N0nXriK4v7G3upY/+&#10;WkkdBn/y9M74Y69J4s+H+i6k9rHYy3Fv5cltF/qo/L/d/u68b8R+F7yLxJ4z+HNnayfZvFlv/a2n&#10;3Pl/ureT/V3P/tOvo+ztbe1t4reGOOK2jj8uOOP/AJZ1F9lt/tH2jy4/tPl+X5lBseA+EtZ17xR8&#10;O9a1b7DJY694f0+40K3/AHf72S4j/wBZJH/37jqTwRdaD4j8P6Dq2k69cXPiO3s/L+zR/u5fM8v9&#10;59pj/wCule9RWtvaxyxpHHF5kn7zy6gs9BsdLuJbizsbe2uZP9ZJHH/rKCjwX4YyaD4j0PwvdX+t&#10;XH/CUaXJ/pmmxyeXL9o/5aeZR8IPFslrJa3HiX7P/YtxqF7baXc+X+6t5PtEle+RaNYxXEtx9jt/&#10;tMn+sk8v97VmLQbGK3it0s7f7NH/AKuPy6zpgeU+b/ZfiyW+sLi31fT7zUI/MtvL/e28n/PSP/pn&#10;XUfHCXyvh/qEn2iS28uSP95H/wBdK7i10uztZIpEs44pf+udYvjzw7deKNH+x2d59huY5I5I5PL8&#10;yL/v3Whz/wDL0808OS2PijWNQ1qC4t4tauNP+zR21tJVTwl/YN/p9jb3+k30uvafH5dxH9nk/d16&#10;H4f8G30V5FeateW9zLH/AKuK2t/LirsfKji/5Zx1B00zw3Q7W80bUPsdh5mp6LcRyfu7mP8Ae2//&#10;AG0rKi1n7B4P0WxexvP9HvJI7iT7P/q/3lfQf2WOL94kdReTH/zzqyD58021urrQ/FFuljfeV9sj&#10;uY5Jbf8A1ldbq0sms+MPDlxZ2NxF/o8kckkkf+r/AHdet+THR5UcX/LOgDx+80W+1TwXL4dezuIt&#10;Q+0SeXc+X/00/wBZUtnpdxpfijWo57O4l/4l8cccnl/6ySvX4oo5f3lRyxR/886AOO+FX2iLwXY2&#10;89vJbSx+Z+7kj/6aV1dFRyUASxfuql/1lVYpY5fuSVailoAkioii8qlooASWo/NqSX97Uf8ArKAD&#10;zaPNo8qpfKj8ygCKovOkqXyvNoli8mgCrFFUlTRRVL5X7ugCrLL5VH/LvUUsVSxfva1AIqlliqGp&#10;vN/79UAReV5tMrn/ABl8QbHwbJY/b45P9Ik8uPy63orqOWOKRKACKWnU2WWo5ZY/L/1kdAE1Q+dU&#10;Xmx/89I6Ir+3lk8tLiOWSP8A6aUAWfJ/d1Wlo+32/wBoit/tEfm/88/MoloAjiqSX97TKf8A8u1a&#10;gMqWX/V1FT/+XagAloip0X+rp0tFMxKl1+6qjV66/wBZVGagAqKWpfOqKWgCC6irIuoq156zZYpK&#10;yMjOliqOWLzasyxeXUUtBqZEsXk1TvIvKrRuv9XWddRebWQHiXxmtf3cUlSfAmXyriKrXxmi/wCJ&#10;fFWL8G7rytYij8uvIxH8Q9enT/dn1bpv/HvFJV6szQ5f3dadaHMVbrzP3tUvNq7N/q5Kp1r75qen&#10;RS/8s3qTzqrXXmSyRVa8r93Xpnz1MiuovNqrdS+VHV6WWsjUpvKjlk8vzaDQIovKj/66URRV5TZ/&#10;GmT/AIWR/wAI3eWMkUUkfmW9z/yyro5fHlrdeIP7JguPKuf+edAHoMVSy1Vs5ZPs8W//AFtVvEF1&#10;cRafcyQf63y/3dAF7zatV4Z8E/i/eeMtH1q41aPypdPuJLaST/npXo2m/EHSdUuLa1S6/e3H+r/6&#10;aUGp1n+skqO6i82OqOpapHpdvLcP/qo6wLX4jabqlxLbpJH9p8vzI4/M/wBZQZGvdWv2qOWN6yJb&#10;W+tf+Xjzbb/ppXNf8Lu0WHyrh45IraS4+zeZ/wBNKueIPHkcslzY2cfm3Pl+ZWRqdHZ6X9qk8x5I&#10;5a1Iq8U+FXxGksPCd5JeeZL5d5JHHHJXVWHxVjl1yLSZ7fyrm4j8y3k/5ZyUAekU2KWOvC7r4/at&#10;Db6hImkxy/2fceXJH/0zrZ0n4v3l14gtrO8tf9GvLf7TbyR/8s6DU9g82OKopZY5f3fmV4fZ/G7U&#10;tZ1i5j03TZLm2t7jy5I/L/8AalZnhfXvEF/8WNej+3SfYY7fzI46DI9/83yo6wNJ8Uabr1xfW9nc&#10;ebc2cnl3Efl15J4F8b/ELxvca1Gl9p8Vtp9x5f8Ax7/vZI6qeH/iD4kutQ8Z26XFn9ps5P8AR5JP&#10;3fl0Gp9ASyx2scslc94S8b6T43+3f2TJJ/odx9muI5I/L8uSvJ/AvxL17VPiB/YupXklzp9xZ+Z+&#10;8/5ZyVe/Z48uLWPHtukf7qPVJKApnulvUvm14N4y8R32vfFi28E2+rXGhxSWclzHc20nl+ZJUXii&#10;XxJ4dj0XTb/xRHqdz5ckfl+X9mluP+mlAHv3m/vKP+Wn7yvlLVvGXiC6/Zbvr59WuItat7j7NHfe&#10;Z+9j/eVo+ILXVvhz8G77xhB4o1q+1O40+3kk+3XHmRR/9c/+edAH0dq1/Jpen3NwlnJfSxx+ZHbR&#10;/wDLSqfhzWbjXtHsb68sZNMubiPzJLa5k/ex14la+HbG18B6r4k0TxJqFzbapof/AB7fbPMi8zy/&#10;9ZH/ANNK8Y8Uapcaz+zv8JLq81q4iuZNYt7a4uY7yTzfL8yTzP3lAH3BLLRa3VvdSSxpcR+bH/yz&#10;8yvmDwbLceEviJ8W9B0GSSWOz0u2ubO2+0eZ+88v/wDd1y/g2/8AsHgv4SX2jXUkviO88QeXqEnm&#10;eZLJ5nmeZ5lAH2P/AGpYxebvureKWP8A1nmXEf7uj+1LWW4+zpdW8tz/AM845P3tfEnjLRrPVPjB&#10;8eftcccvl+H45Lf95/q5PLjqLwlqkejeJP2db6z/AOPnULe4ttQk8z/Wf9dKg2PtS88R6Ta6hFZz&#10;31vFcyf6u2kuP3tasUtfAfxf8b6TLJ4ss9GuLi2udP8AElvJcSXPmSXMknmR+ZJH/wA846+trP4v&#10;6DL480zwe9xcf21qGn/bbf8Ad/upI/8ArpV+0MTsdR8ZaDo2oW1jf6tZ2N9ef8e9tcyeXLJ/1zqt&#10;/wALB8N/8TWP+2rPzdL/AOPyPzP+Pf8A66V43+1p8ObzxR4Htte0a383xR4buI9Ss/Lj/eyeX/rI&#10;64fw58L/ABRYfGjSr64t/wDiX+ONL+0+IPM/eRR3Ef7zy6DY9P8AFHxuuvC/x80Hw3eXlnF4X1TS&#10;5LnzJI/3vmR16ta+PNB1Tw/Lr1nq1vc6NH/rL6OT91Xzn8ULC1tf2oPh9eT2NxLbR6Xex3En2fzI&#10;o/8AnnXnln4N8Sap+zf490nSbXUra5t/FFxc29tHHJHLcWXmf8s6gmmfZcXxB0GXR7m++3W/2G3/&#10;AOPiST/lnUXh/wCKHhfxHrEWk2GtW9zfSR/aY44/+Wkf/TOvD5dG0nVPhP4z1LRtN1r+0NU0P7Nc&#10;R30cnmySeX/q/LrI8EaLcWHxA+DdxBoN5bW1n4fuLa8/0f8A495PLj/1lL2hr7M+gvir8ULH4VeC&#10;77xFfxySxW/7vy44/wDlpRZ/FXQfs+g/b7z7Dc6xHH9njk/5aSeX5lcj+0x4XvvGXwX17TdJt5Lm&#10;+8uOSOOP/lp5dcX8RNH1LXrf4U+ILTRdQl/se4j+2W32f97H+78v/V1oQez2fxV8O3VvrUiX3mxa&#10;PJ/xMP8ApnXOWv7Rngu//s/yLy4l/tCPzbOT7P8A8fH/AFzrzvwX4N8SRW/xgkn0m4i/ty4kk0+O&#10;SP8A1n7uuK0P4X+KLXR/g/bvoNxFLockkmoVn7QD6X0n4q+H9Z8P6hq0F55Vjp8kkdx5n+tjo0n4&#10;jabqlxbWafaLa5uI/Mt/M/5aR14DpPwl8Sazo/xN02exksf7UvPM0/zJP9ZXW6T4D17XvFnhPUry&#10;xk0y28P6fJbSeZJ/rJPLpgdx4f8Ajn4d8Uahc2umx31zc2d59ik8u3/1clXvi/4jtfDnge+vL+4u&#10;Lax/5aSW3+trkvgF4I1rwb/wlH9s2cdtLeapJc2/7z/lnW18evCV943+G+q6TpNv9pvriP8Adx1f&#10;/LooNW+Mmk+DbjQdJe3uL661S38y38ujUfjxpNr4P1DxF9jvJYtPuPs1xbf8tY64PVvhz4kuvFng&#10;K+gsfNi0ez8u8/eVs+APhpq1hb+L7XXreP7NrF5JJb/vP+WdZ/vQO6tfiXY3+n218kf+g3Fv9p8z&#10;zP8AVx1iaT8btN1m3trxLOSLSry4+zW9z5n+srA+GPwWvPBvgfUNBv76S++0SSR28n/POOsXSfgj&#10;rUXh/RfDdxJHFpWl3H2n7TH/AMtKZJU8OeN9S8OfFD4lyJb3Gr21vbx3Mdt5n/TOvQ/Bvxps/G+j&#10;6VfWFr+9vJPLktv+fesbwb8L9W0H4keKNau/s8ulapbxxxx+Z+9qz8Mfgjb/AA+1jxHdJcebFqlx&#10;5kcf/POlT5y6hFa/tGWMusXNulr5unx3n2LzI/3kvmVteF/jTb+KPFl1pNnHbxS28nlyRySfva5X&#10;wL8IPEHgjxJr0dneafdaDqFx9pj8yP8A0mOtWX4LSap440/xFeSW9tc2cnmR3NtH5cskf/POmH7o&#10;6z4q/EuP4X+E5dae382KOSOOT/pn/wBNK5zVvjnY6N4Hi155Le5iuLiO2t/s3+qkkkrqvHXhy68U&#10;aP8AZYJLf95/rPtMfmRSV5dL+zJY3Xge+0FL77NcyXH2mOSP/V28n/TOOrIOjk+Ml9F4T17Uk03z&#10;bnS7f7TH+78uKSsCz+OnjC18HyeMNe8O2Njov2fzI445PMl8yt+Xwlq0Pge58N6zr0dzfXFv9m+0&#10;21v5fl1vRfDWzuvhvbeF7+4+3W32fy/tNAHOWfxkvtL1zRdN1mO3lvtct5Lmzjto/wDV1W8A/G6T&#10;xR4g1DTbySO21Wzkk8zTZI/LlrZ034N2sWsWOpX95Jc3Ol28ltp//TOOqlx8Ko5fEH27zPtOqxxy&#10;Rx3Pl+X5dAHJS/tBa9YeMPDmm3kdv/xMLyS2uI44/wDVx/8AXSvW/id4yuPBHgfVdagj825t4/3f&#10;mV4zof7NN1oNxpl9qWrXmpy6fefaY5I5K90vI9N8ZaHc2N55cttcR+VcRyf62gx/5enmVn8S9a0e&#10;48L/AG+8+3ReII/N8vy/9X+78ys34b+I/GnxB8aeKLf+3vs2i6XqHl+X9nruLP4c6ToNxY3F5eXF&#10;z/Z8fl28dzJ/q6i8G6D4d8Eapqt5YSXEUuqXH2m4+0/89KDY3vH2qXml+E7m4s7qO2uY4/8AWSV4&#10;f4I+L+tS+JNes3vLi5trez8yPzP3n7yvdfFHhzRfiFodzpN/J9psbj/WRxyVg+H/AII+F/C+oS3V&#10;hZyebJH5cnmSeZ+7rUxPCvHV1JrPh/w54in1a4luZNQj8yOSSt7xRrV9f+MJbODWrixto9P8zy47&#10;jy69Nuvg34Pik8x7Hzf3nmRxySfuvMqW/wDBvhuXUIry80mSKXy/L+01kbHjGpfFXXovhvYyJfSe&#10;V9o8uS5kk/5Z13Fno15dfD+++1699piuLf8A0eS2k/1deiWfw08Ny6H/AGamm28ulSf8s/8AWRVZ&#10;i8EaDpen/ZUs44raP/lnHWpieA/CDxbH/wAInqNnq19cf2hb+Z+8kk/1lYPhfxvJL4k8zTdSkvo5&#10;P+WlfStn4N8Oy+b5Gk2f/fupdN8E6DpckUlnY29t/wBc46APCPh3df8ACSeNNQjv9WuLbULeT/V/&#10;89K9317xRb+F9PiuLyOSWL/V/u460YtBsbW4+0Ja2/2n/np5f7ypNS0a31S3+zv/AKqgCLTbqPVL&#10;eK8t5P8ARpP3kdXPNptrax2tvFbp/qo6StTYWH97JU/lfu6it+1SeVQBH5Xm0S/uqJabLLQBVll8&#10;2q01WqqzUE1A8ryqilqWaopZfNjrIzqEE9Vpasy1H5VBkZl1FVPyq0br91WdLQBRuovNqpeRfvK1&#10;ZqzLyKsjU8d+OEX/ABL4pP8AppXD/Cq68rWLb/rpXf8Axwij/wCEf/7aV5T4FuvJ1i2k/wCmleHj&#10;Nz3MP/DPsjw5L5tvFW/XJeErrzdPirra7ofwzhKEtR1Zkqp5v/TOsgPTYovMk8ypJZakqOWvYPHK&#10;11LWZq11b2tvLcTyeVFH/rK2JYqzLy1juo5Y3j82KSgD51+Ing2+uviR4c8YeGrr7TbRyeXcW3/L&#10;Ly6wYtG1K/8AGHjizu/tFjqHlxy6fcx19MaT4SsdLj/cW/lRR/8ALOr114csbq4iuLi3j82P/lpW&#10;QHE+F4vEkvh/SpHuJJbn7PHHcV215Lcf2fLv/wBb5daEUUcX7tP9VRLF5tagfMfwg8Oalpen+PbG&#10;exktpbi4k+z/APTSqfh/wlq3/CP6DdfYZIrqz1D95H/y1/1lfUcVhZxfct46Pstrax/6uOKL/rnW&#10;XszUwfGWg3HiPwnfWdhJ5VzcW/7uT/ppXmXwq8Ja1F4bisfENjHbarZySR+ZH/y0/wCmle6xeXLH&#10;8n+qqTyo4v8AlnWoHzRL8Kde/svVbF44/N+2faY5K3rz4c69pfizStasJI5bb7P9mvLaX/lnXuF5&#10;LHax/P8Auoqitbq3uo/tEMkcsX/TOsgPD7D4QX11o+tWN5J9mluJPtNvJH/yzrV034Z3V1cafeal&#10;JHFfWcfl+ZH/AKqvV5v9ZUUsvk0AeJxfBHVov7et/wC0o/s2oSeZH+7q/pvwbvrXVNFvp9S82Wzj&#10;8uSOOP8A1leu/u46IrqOXzY/M/ex0AeTeF/gZJ4N8WarfWGvXH9mahJ5kmmyf6qOT/pnWr/wpuO1&#10;8cS+JLPVryKWS3+zXFt/yykr0mkioA4jwR8NI/BEmtSQX1xcxahceZJ5n/LOsC6/Z90W6uNeuPt2&#10;oRRax/x8Rxyf+i69XrlfGXxGs/BtxY2/2eS5ubyTy7eOgDkvC/7Oeg+EtUsb6C+1KW5s4/Ljkubj&#10;zPM/66V1vg34aaT4I1DVb7TftHm6hJ5lx5knmUfDv4jWfxBt77yLO4sbmzk+zXEcldhQanH+N/g3&#10;4X+I2oaffa9pv2m+0+TzLe5jkkjlj/7aR1meI/gj4P8AFF5p0mpaLHcyWf8Ax7yeZJ+7r0GWXyY6&#10;rUAchZ/Bbwfa+G7nRU0WP+yriTzJLbzJP3kldHD4S0mLR4tJ+yxy6fHH9m+zSfvIvL/551tRTfu6&#10;Iv3tAHGeH/hL4T8L6fc2ek+H7Gxtrj/j4jjt/wDWVJL8KvCd1pdjpr+G9Nl0+zk8y3tpLePyreT/&#10;AJ6R118tH+qoA5zTfBGg6NqFzfWGk2NtqFx+7kuY7f8Aeyf9tKLDwHoOl6pLqVnpNjbahJ/y8x28&#10;fm10VLLQBlf8IvpMtxLcPpNjLcyf6yT7PH5slS/2DYxeVssbeLy/9X/o8f7utCWWopZaAM/+x7OW&#10;SX/Q7fzZP+mdUZfBtjdeINP16f8Ae32nxyR2/wD0z8ytmKloNiT7LHLR5Ucn/LP97TqKDEh8uP8A&#10;55x0eVH5lHnVJ5lAEsUUf/POrMsVUYpatRS/vKDYkii/d0RRR0RS0edQAeV5VEsUdEstEstAEcUV&#10;EsVSRS1H5tAB5X7uoamllqLzfKoAl8qopbWpfNqTzf3dAFb7LR5VSzS/8s6r0AN8uiKKjzfKo83/&#10;AFVAF6KKo/K/eVJFL/y0qPzaADyY6qy6X5skv7ySLzKvRS+bRL5dAFGKwt4o/L8vzaj/ALBt/M8x&#10;JJIv+uclaUUvlUeb+7oAzf7LuopPL+3SeVUlrax2v3P3v/TSr3nUtAEX7uqN1o1ndSSyfZ/3v/PS&#10;OtKWo4paAKNrotra/wDLPzf+ulSSxRyx+X5cf/fupZZaill8qStQKl54ctbqP5I/s0v/AD0jqK1t&#10;b6KPy3vPNi/651oR1L5VBj7MoxaXH5nmP+9lqzLFHLH5bx/uqdTfMoNjKm8OW8UnmWtxcWP/AFzk&#10;q1Fpckv37ySWr9O/5aUGJQ+yx2v7tKliiqWb/WUtAEHlVH/q6klqOWg2CWq9WJab/wBs61AIv9ZU&#10;3/LOoYv9ZU8UtAEUtQS1PLUEtAEUtRTf6ypZajmoAqy1WqzLTqDkK0sVH+qqf/WyVBLWQGbdfvaz&#10;pYvLrVuv9ZVaWgCn5VZuof8ALKtKWqOpUGp5L8cP+Rb/AO2leJ+DZZItUi/55eZXuHxmlj/4R+WN&#10;/wDnpXg3heX/AImEX/XSvIxmx6+D/hn2J4Fl83T4q7jzfNjrznwDL/xK4v8AnrXoMP8Aq60h/DOa&#10;p/EIpZao+XH/AM9KvXPes/8A7aVkB63FLVaWWjzaillr2Dx6YSy/vKivLqO1jlkf/VR1LLLVG8ij&#10;ureWN/8AVSUAYsvjbQbWOKR76OKKSTy45PMrP+Inij+y/CetXVhJ/p1nb+ZHXzjF8DNel1Dx74Tf&#10;zP7P+0f2lo8n/PPzK9m0nQdSuvg/c2t/H5mo/wBnyW1ZAbXwq+K1v4y8N6VJf/6NqFxH/q5f+Wla&#10;+pfFDRdLuJY7i6ji8uTy5K8G8L+F9asNH8BXH2GSK5s7j/SKPih4S8Qa9qmvW9nY+VLcRxyfaf8A&#10;npQB7P4o+KEejeKNF0lI/Nl1D/V/9NK7HXLrytDubjy/+WfmV5J4g8Oatfx+DNWgt45brT5I/tEc&#10;n/POvW9Wik1TQ7mNP9bcR1qanBaT8WrHT/D+n3klx+6uJPLj8yu/0nWf7U0/7R5flS14p4f+Gl9d&#10;eE5dF1mxjltvtEnl16j4B0G88OeG4rG8uJLn7P8A6uST/nnQBw9r431LVPHGtaC8f+jW8f8Azzrg&#10;/h38Qda8EafqEl5H9p0/+0P9X/zzjr0+L4c6lYfEi+16C4822uLfy5I6w7X4LXUVvqtu955sV5cf&#10;aY6yAveLfirJa6hbabYeZLc3Fv5kcf8Az0rrPC+vX2s+H4ri8s/sOof8tI647xb8EZPEeoaDq1nf&#10;SWOoaX/zz/5aR13um6XcWtv5byfvf+elAHj8Xxpuv+E4ufDd/JcaZfRyf6P9p/1VxH/0zqp8O9U1&#10;qX4geLN99J+7/wBX5n+qr0G6+EtrqmoRXF/J9qijuPMt/M/1sdRf8KbsYvElzq0FxcRS3kfl3Efm&#10;fu6AOD/4Wrr2l+INP/0rzYri48uSP/llJUWueI/Emqa5rVnBeahFqEckclv9m/1Xl10dr+zJ4btZ&#10;PtCXGoSyxyeZH/pFcvqXwv8AEkvjjULqz17WrGXy/wB3HHH5ltJQah4t8ea9F4k8OeH57j7NJeW/&#10;7yT7R5f7yvV9JtbiLwf5evXVvfXNv5n+kyVnS/Cqx8ceH9K/4TCzj1PVdP8A3kdz/q5Y5K6+XwvY&#10;y6PLYvb+bbSfu/LkoMit4I8L2PhzT/8AQ/L/ANIk8yST/npXR/6qoNN0u30u3itbSPyraOP93HU9&#10;BqRS/vaKd/HTYqALMdS+bUUdSUAFFLLLRFQAf6qkoooAjl/dVFLUslR0GwUkVT0UAFNkp1N/11AF&#10;aKpampsXl+XQARRf6qpZv+WtSxVJ5VAFaKpYov3dS0kVAC1Vk/dR1fh/1lQyxebQBHFFUUn+sqWL&#10;91RQBVkp1WKJaAIvKo8qrMVLQBVli/eUSxVaqLyqAKv/ACzo8upKXyqAJYv9XUUtSxVJLQBHF/q6&#10;Kki/dUeVQBHF+6o8qpaT/lnQBHUNW6i/1lABL/q6hqaitQIparVZlqKSgAjp1FFADfMo/wCWlEdO&#10;oAKbHR5lOoAbLFUf+qq9L/q6oy/uqDEmqGX97Sf8s6WgCKmy/wDPOkqP/lpWpsSU+KWm/wCqkpKA&#10;J5ary1JTZYqDErUUUktBsVpqi8qiWmVkYj/J/eVBJ/q6n82oJ6DKoUbr97VaX91V2q0tAGfLVa8i&#10;rQliqpef6ugDyT4zRf8AFPySf8ta+fPDcvlahFvr6H+NP7rw3LI//oyvm/SZf9Mi/d/8tK8ivue5&#10;g/4Z9dfDu683T4q9Lt/9XXlPwxuvO0+OvTbWX93WVP8AhnNU/iElz3ql5tXZZareV/0zrQPaHpcV&#10;Q0sVEteweIRSVWl/eyVZko8n95QWSxWEfmeZ5f72iWKOKPy/Lqzaxfu6Jf3VAFH7LHF9yOOiWKP/&#10;AJ51LLUUlAB5dSxRUyobzVI7COKSf/Vf89KAL0X+roiqKK6juo/MSSOWKkoAmiioll8miKuX8ZXV&#10;xa6f+4k/e/8APP8A56UGp0VUryXyvNkrmvAvii41S4vrO8kj/wBH/wBXXR3n723oA5zTfHlvqkeo&#10;eRZ/vbP/AFkfmVmS/EaT/hG7nVksf9X/AMs/MrF8EeX9o8UfvI/NjuKxrW/j/wCFZ61/pEfmxySV&#10;kB3kXxBkiuNP328cVtef8tPMrr4vs91H5ieXLXhV5FY6p4b8LyX8kf2b/V/vJK7jwDpcmjeINQt7&#10;OSSXT5P3kf8A10oA9Co86iWWoqADzaPNooi/e0AEVEn+sqWKKopYv3lBqS+dUkUvlVWqzH5lAB5v&#10;m1LFUXl1LDD/AN/aACWopZallikolioArSy0RRVJLFTqDYbLLUcUtJ5VHlUAL51Sfafeo5Yqi8qg&#10;CWKXzfNotfMpIqm8qSgxJPNqXzf9VUUUVJQbC/aqsxVW8qSpYfMoAk86iWWo/Koli8yOgCKW6o+1&#10;VF9m9qIoqAJfN/eVL5vm1W8qSpPK/d0AS+b+7olqLyv3dS/vJKADzaPNpPJko8mSgCtLL+8o8ypZ&#10;Y/Nk+So/KkoAk82j7VUXl06gCxFLUnm/vKjii/d1L5X7ygApJZaXyv3dFAEXm+VUXm0eVJUXl1qB&#10;L5tHm1F5P7uj/crICWWo5v8AWU+o5KAI6IpfNqaoa1Akilo8yiL91TqDEbHUsVMp1BsFV5v9ZVn/&#10;AJd6oyf6ygCWopvMqWKWopaDEb5v9+oalqOX91WpsSUkVV5atRS0AOqOWj/lpRLQY/8AL0ryy0S1&#10;YlqvLWwFaao5f9ipJqi/1VYmQS1BJ/q6JabWQDaqyValqhLQBWk/1lQXUVXKp3FAHmvxpi/4pe5k&#10;8v8A6Z18xaTL/plfU3xftftXg++/6Z18pWvmfaIq8ivue5g/4Z9SfCWX/iXx/wDPWvWrX/V1418I&#10;P+PeKvZrOPzY6ypnNUC6qvVi6/dVV8mP/nnWgHo3nfu6JZadRXsHiENSRRfvKPMq1b/6ygsty/uo&#10;6qSy1Jdf6uq0stAEUsscdVJdZs4qq65deVcW0f8Ayykk8vzKJbWztY/MePzaALlrdW919yTzasyx&#10;Ryx+W8dc5FLY+Z5lncRxS/6yOtjSdZ+328u/91cx/u5I6AKt14cktZPtFncSW0v/ADz/AOWVR/2p&#10;fRf6PPb/AL3/AJ6x1vRS0SeX5lABFLJ5cW+sDxl4StfGWn/ZZ/M8r/nrHVbXPGUejXH2d65XxR8b&#10;rPw5bxXH2fzYvM8usj6ankuNqQ9pTpm/pPw+tdLuJbjzP3skflyV09ra+Vb/AGd5PMryu8+Mkckf&#10;7iSOWKT/AJaeZWV4S+KGpaz4git/M/dVr7M9L/VXMPq9TEno1r8PtJ0u8ubiCPypbj/WVHZ/D7Sd&#10;LjuY4LePyriT95H5dVbrxvdReLP7JeOPypLfzI5Ko6b4o1LVLzULd/Li+z+Z5ckdZHxh0cXg3SYt&#10;P+w/Y7f7N/zz8utOzsLewj8uCPy4q47wN4yuNU0e5utVkji8uT/WV1mk+I7HVJJY7O8jllj/ANZH&#10;/wA86ANHzqKi82iWWtQJIql8uq0UtS+b+7rICan+VVaKWpIpaDUiiq1FVGWbypKl86gCxRVeK6qS&#10;KXzaAJfNqWopaIpfKoAPKpKj8yiWXyqAJKbRUP2qgCSSo6PN/eVF5v7yg2LUP+sqSP8A1lVopaki&#10;uqDEvRUtRRS0nnSUATUVF5tHm0GxJ/qo6POqPzfNqKKX95QBZ86o6qyy+VJUsUtACVN5v7uqvmUR&#10;S/u6AL9RebVX7VJR9q/eUAXopY/LollqjFL+8q1LL+7oAi/5eKliqr5lEV1JQBLLSVH5lHmUAXop&#10;v3lHm/vKo+bJLVrzaAJJaPOqOWWoopf3lAFqoqPN82opZaACWkqOWWjzK1MSWKkqOSpfNoAZRUMs&#10;tRRSyS0Gxbpv/LSjzKjoMSTzKlil82qNWof9ZQHtB9UryWOr0svlVn3Uvm/vKDYb5tOilqKWnxUG&#10;IebTv9b9+oasf6ytTYpy0ebVy6i/d1T/ANVQBL5v7ujzai82jzfNoAkqOWpKjloAredUUtS0TUGJ&#10;Rop0tNoMhstVZf3tXKpy/uqAK3/LzVO4q5LVO8rIDz74v/8AIl3lfKtnL/pkX/XSvq/4q/8AIn33&#10;/PWvlCz/AHt5XkV9z08IfSvwlm/0eL/llXsVh/qxXjHwll8q3i317ZZ/vY6yw/8ADCv/ABCSSq1W&#10;ZZf3dUvNrQD0GoqJaIq9g+eplun2sVRf8vFWY/8AWUHSSy1Wm/5a1oS/uqz5aAKN5ax3VvLbvWVF&#10;LJa/6HefvYv+Wclb3+pqtdWsd19+gDgovC9xoPiT7ZZ3Hm6fcR/vLb/nnXUeG7WS1uLmT/llJVmL&#10;R/3n/TKtWKPyo/LoArXksn2eXyP9bVO18SRyx+Xef6Lc/wDTWtGqd5o1vqlv5bx+bQaw/iHjfxE1&#10;TzdY+ST97XknxO/e+H5Y3/7aV7hq3wqvP7Q+0Wdx+6/6aVFefBv+2bfy7ySPypP9ZWvuch+84DN8&#10;vp4enT9ofNFnFJpd5bSWdx5ttJH+8r2T4NxR3/iCKRJPNirsdN/Z40m1j8t5JJYv+WcddL4I+FVj&#10;4NvJbizkk/ef89Ky9oPMOJsHUwdTD06pn6tNb/8ACzLGTzP+Xfy6xfC+qRw+MPFEaSfuv9ZHXrd5&#10;o1nLcfaHt4/Nqj/Y1nFceYlvH5tB+Cnj+m6zJF4P1rZbyS+XcfvI44/3tS/Cq6uP+Eslkkt7yK2u&#10;Lf8A1kkfl17JFpdrF9y3jq1a2sdr9yOOKsgG+VUnlUeb+7o82tQCKKpaKlh/1lAFXyqlh/1lSSUR&#10;RUARyxfvKiqzJUdBqRRRfu6s29RxS1JHWQEvlUeV/raSnf8ALOgCHy6JYvNqWb/V1F5lABFF5MdV&#10;pYvLkqz/AK6j/XUARyxebR5X7ypqfFQbEXk/u6jitf3lSeZUsP8Aq6DEIopKJfMqzFR/rf8AlnQB&#10;H5Xmx0eV/wAs6kiqOWXyaAIvKk/dVL/y0qWiWKPzKAKElEUXm1LLUsUVBsRfZf3lEUXlSVaqKWWg&#10;xIvstRfZZIpKtRUUGxFFFJ/rKlli/d0eb5VEtAFXyf3lHl0s3+spI6AJfKqL7N7UR1JQAsVrUvle&#10;bRFUkVAB5UlR+VUnnUedQBHFF5cdVZKvf8s6rSeX5lAEXl0eV5tSUVqYkcsUlSxRf36Iv3tEv7qg&#10;CKWKjy6llo/1cdAEXlf36PLp1N/36ADy6IoqIoqkoAWWqN5F5VWZv9XVa470AU/KqzVerMUVamxF&#10;/raniolipsX+soAnk/1dQSxU6KWi6ioMaZUooooNiKjzqIaKDEKimo/gomoArTf6yoqd/raJYqyM&#10;gl/dVRkq1VWStQK0tQXUX7ytCb/V1Ruov3dZBTPN/i1L5XhO5jr5Ss/3V5/rK+rfi/F/xSdzXylF&#10;+6vK8ivuevg9z6T+EsX+jxV7PZxfu68U+EEsn2OKva7D/ViimZ1CW6iqt5VWbqWoP+2dIDv5Yqkj&#10;qb/lnUdewePTGx1ai/dSVQiq/b/6ygCxN/q6pS1ZuparSf6ygBlVP+XmrMdF1FQAR0eb5VEdVqAD&#10;zal8395UVFBqEtEl1Hax+Y/7qiWuQ+Il1fWHhu5uLO3kuZLf955cdAHR2us2t1JLHBJHLLH/AMs6&#10;tRfuq4TwvqljqlnbX1nbyRSyR/vPMj/e12MV1HdW/mJQBxlv4jvrrxpqGkvcSfZo4/Nj/ef6uovB&#10;uvXFr/bUl/dSSxW9x+78ysi1upLX4karI9nceVJH+7k8usrTZdW+z+KI4NNk82ST93H/AM9KAPS9&#10;D8b2Os6hLap5kVz5f7vzP+WldD5teHeBbW+i8Qafff2TcW1tJH5cnmf8s69qrICeKnSy0Q/6um+V&#10;QBJFLUvm+VUUVEtBqO86SmxS/vKKKACWWiKiWKiL91QAR/6ypIqWKL95UnleVQBL5v7v5Ki8ypf+&#10;XeovLrUA8yo/+XipJYvKp1ZAVv46P46d5VS+XQBH/qqKk/5d6Iov3dAEUVWof9XRFFRH+6joAIql&#10;ioqSKgCPzailqz5VL5X7ugCKKWopal8ryqJYo6AIv+eVL/y0qTyqiii/eUAEtJU3lUeVQBFF5lSy&#10;1JLFS0AVfNpKm8r95R5VAFWSiOpZYvNo+y0GwymyVL5VS+VQBF/ralilqSKKiWLyqDEq1NR5MdSe&#10;VWoFbzfKqKX97JVqWL93UXlUAReZTqf5VEUVAUyWL/V1FdS1L5VEsVAVCrF+9om/551L5VHlUARR&#10;06nUUANp/m1FJTqACqlx3qz/ANM6rXX7qtTYjiqSKoP+XinxVkYklFFH+srU2CiWiiWtjEpy0tSS&#10;1HWJsJFFUvlURRVJQYlaWLy6o3X7qtOWq0sVAFWKoJan/wBVRLFQZEHm/wDLOq0sVWZabQBTli8q&#10;qN1FWxLF51UJayA83+L8X/FJ3NfJn/MQ+evsT4nWscvg++/6518d3UXl3leZXPTwh798ILr/AEeK&#10;NK9002WPy/kr52+EF1/o8VfQ+k/8e8Vc1M0r7FyT/V1W8qrt1/rKpeVXScp6VLUV1FUlRyV6Z5RF&#10;FV+1/dVRi/dSVZiloLJZZaqyVLL+9plADY6Jv9XUlLLQBWqKpai82g1Cijzaj82gCSiWLzqIpabe&#10;XUdrb+Y/+qoAitbCztZJdkccXmVPFaxxfcjrzu88USf8Jxp9unmRRSV6JFLQA2S1tf8AnnHVX/Rb&#10;X/lpb+bXD+Mrq4tfHGixpcfurj93JHVL7LJ/wlmoW/mfuvs/meX5lAHosUtvdR+ZBJ5sVHm14l4N&#10;+I2paDZ32/TftOn295JH5nmfvfLr2Szuo9Ut7a4T/VSR+ZWQGrF+9jo82mU+KgAollo/1dHm0ANl&#10;lp1Ry0RUGpJ5tFRxVJWoEsUtSRS+bJVaL91R5vlUAWYpfNp1Qf8ALOloAPOqSX97HUcstJFQBL5l&#10;SxVWh/1lWKyAKXzaJv8AV1FFL/raAJfNoioipf8AlnWoFmkio/5Z1W83zayAsxS0edUflUUASSy1&#10;H50dRSy0lAE3m1JFLVaWiKWgCz50dEU37yqtSx/6ygCWWo5ZaJailoAl83zaJZfJqL/nlRLFQAlL&#10;LL+8oioloAl82pIparRRVLF+9rUCz5sf7qopZv3lLSSxVkBH5tWf9TVL/lpUnm1qBJLLVbzfKoli&#10;82OovLoAl8rzasxVHF/zzq7QBXqKWX93UktVvKoAIv3tEvl0RRUS0AJRRS+VQBFJUdSeV/rajoAK&#10;iuoqJZaJZvNjrU2IP9b/ANcqfFS0kVAEn+sp38dNiooMQollo8qiWgCOWnRRU3/lpUnlfu6AG/8A&#10;LT/plRL+6olipKAKVE1S1FQBFLFHUUsXl1elqjLQZFairPleVVagyHeVVa6iqem3XagDjviJa+b4&#10;Tvv+udfFV1F/pku+vt7x1/yK+o/9c6+JtW/5CEuz/npXmYv4D08HsepfCq6/eRR19IaHL/o8VfMf&#10;wql8q4r6Y0P/AI94q4aZ019jZm/1dReV/wBdKlm/1dOrpOM7qo5KkqOSvTPMK0UVWY6i8qpY6CyW&#10;WmU+WKjyqADyqikqSlloAo1HLViWo5YqyNRlLFF5tOooAKxvGWl3WqeH7y3sP+Pny/3dbMUVWYov&#10;3dageFxRa9qkegyT6TJbahbyf6RXr+k3Ul/5vn2/lS1q+VH/AM86jlijioA828daNq114s0W+s7f&#10;zbW3k/eVHFoOrf8ACcS33l/6DJb+XXoMuqWv2iW3kuI/tP8Azzqja6zY3VxLb29xHLcx/wCsi/55&#10;1kB5zofw+1awk1Cxn8uXT7i48yOSP/W16fpOl/ZbeO3T/VRx+XUf9qWv9ofZfM/0n/nnVyKtQDyq&#10;k8r93RRL+6oAPKo8qj/V1H5tADpYo6b5VLS/8tP3lZGo2KpIoo6b/qo6dFLWoB5VS+THUVS+dWQE&#10;nFL5Ufl0kMsfl0f66tTIj8r95UkUVR+dUkUtBqS+VR5VHm0ebQAeVRFF/raJZv3dEUtZAEUVS+VU&#10;Xm1LFLH5dagS0kUVHnUeb+7rICXy6PKj8ujzv3dEsvkx1qBFLUflUebUXm1kBLRFFHUNLFLWoFny&#10;Y6Ioqj82jzayAkli/eUeVUfm0eb5tABRLRLLUUs37utQCKKpai82jzaAJYoqsxRR/wCsqj5tXopf&#10;3dAElNlipvmVFLdUAHlVHUXm1L5tAB5tEUX7yopYv3lS+bQBZii8qnebHUEUvmyVLLFQASyx1Wol&#10;qGgCaopZaJZai83zaAJKKbTY6AJZf3VMp8tRSUAVqKKd/BWpsVpYqSllp/lUASf6uiKiKL93RQYh&#10;RLR5vm0f6ytgCKKrMlEUVEsVYgVpab/2zp0tNl/dUAQ0z/l3qSWo6ACqEtX6qyxUGRF5VOpvlUeV&#10;QZBLUEstEtR3UtBqc54+lji8J6h/1zr4m1Ly/wC0Ja+xviRNJF4T1D/rnXxzeRf8TCvHxh6eEPRv&#10;hfF5txF+7r6T8Pxf6PF+7/dV4D8KrX955lfROhxfu4q4sPsaV9i9LF/fqOrM3+rqj53/AEzroOU9&#10;Gh/1dRSVL/qqZXsHlEMX72pP9VHTqgloLJfMoil82o4ovNqSOgCXzaillqX/AFVRSxUAVpaJaKJa&#10;AD/WUeVRH/rKPKoAIqLzVI7C3luH/wBVHR/rKg8Q6X/aml3NqknlSyR+X5n/ADzoAxdN8eR3+oRW&#10;/wBnk+zSf6uSuhll86uC8EaDr2l6fFY6lHHLLbyeXHcx/wDLSOuys/tXl/6Z/raAOC1K1j/4Wxbf&#10;9NLesrxl5fw+8aWOveX/AMS+8/0a4rrrzwvfS+OLbVvtEf2aOPy/Lq9438G2fjfQ5bG8/wBVJ/y0&#10;/wCedBqYemy/apLnUoJI/wDV/u5KyvD/AI21aXxZbWN5J5ttcV2Nn4NjsPDf9kpJJFF5fl+ZHXOa&#10;T8Jf7L1CxunvriWW3k8yOgD0SKXzqbLL+8p0UX/LOmyxUANlolpaTyqAK/m/vKPNo8qrXleVQA3z&#10;aIqkiioirI1GU+jyqPKoAIpadD/y1psUVWY61MisP+WdHlVbp8UXm0GpFFFUcP8ArKs+V5VVpZbe&#10;1kj33EcUsn+r8ySsgE8qpf3nmVLFFUsUVAFXyf3lSxRVa8r93VD/AISKxi1SLTXvreLUJI/MjtvM&#10;/eyR1qBa/eeZUvlfu6Kq2es2N1eXNnBeRy3Nv/rLb/lrHQBaqrL/AM86vR1g654y0nQdY0+xv7yO&#10;2udQk8uzjk/5aSUAX6m8qpIqP+udAFbyqJYvKq1UUtAENTeVXL+OvHlj8PvD8utalHJLYxyRxyeX&#10;XUWt1HdRxXCf6qT95QBFLFR5UlSyzeVJUn+toAreVRLF5tS+bH5nl+ZH5v8Azz8ysXxb4jt/C+j3&#10;19+7llt7fzI7aST/AFlAGrFFJRFFWL4I8ZWvjLwfp+vJH9htryPzPLkk/wBXW/8AarOK3juHvI44&#10;v+evmUAH2X3qSKKiK6juo4pEkjlik/5ax1WuvEem2vm+ffW8Usf+s8yT/V0AXaj8qq11r2m2vlSP&#10;dW8Xmf8ATSq2peLdF0u4it7zUre2lkj8yOOST/WR0AWfK/eUeVJFWf8A8J54f+0W0aatby/aJPLj&#10;/ef6ySnat4j03S5Io7y88qWgC95UktSxVgal8QdB0v8As/7ZqUcUWoSeXbyf89JKuXXijTbWSXfc&#10;eV5f/TOgDcitadL+6jlrB03xvpusyXNnYXH+kxx+Z5dcP8MfGWpeKP7et7+Tzf7P1CSOOgD0aKXz&#10;ZKJYq4K68ZWel+MPsM995UscfmfZv+eldH4f8cWPiOTy7P8Ae/vPL8z/AJZUAasstRxTfvK4v4vf&#10;Ev8A4Vzp9jdJayXMtxcRx/u6818ZfEbVvC/xE0WTy5PsN5b+ZJbeZQB9BeT+7o8uuRtfirot14fl&#10;1JLj91H/AMs5Kn8G/EGx8ZebHBHJFcx/8s5P+WlAHU03/XU6itQIailqSWo6PZgV6kiolp0UX7yg&#10;B3lVLSRVLN/q6AK0v7qSiKLzqJf3slSxS+VQBJ5dLN/rKWmyUAVpajlq7LFVOgCOWjyqkooAr1V8&#10;mrP+qpaDIqzUyrE1RSxVsBFLWff9Iq0PKqpdRebWJkcP8SPLi8J337v975dfIl1F/wATCvrv4nRf&#10;8UvfV8k33mf2hXj4w9PD7nrfwql8qSKve9Jl/d14X8KovN8r93HXvNnF+7rmw/Q1r/xC9N/q6zfN&#10;rXliqj+7/wCekdd5id5JRJRLLVaSXzfuV2nlB5tH/LzTfN82iKWgstx1LFFHFXIeOfFF14X0uW6s&#10;7f7T5cfm+XWRpPxBvPFHge21qws5PtMn+sjoA9GlqKSuH8DeKNa1TWLmx1axkiijj/1ldxLLQASV&#10;W/1leO/FD4g33hf4gaDYpcf6DqH7uSovD/xB161+Kn9gvHHfaDJb/u7mOgD3COq0sscUdchqXxL0&#10;nRpP9Mk8qLzPLkko8QeMreL/AEOCTzbmSPzI6AOvluo4o/M8yPyql+1Ry184/C/4g3F14L8UXF/J&#10;JLFZ3kn+sr0W1+Jcdrp+n29n/pN1cR+ZHFQB6b5sdVry/t9Lt5biaTyoq871L4oSWGn21xPYyW0s&#10;n7uSOSuc1b4gyeN/h/r2yPypbeOSOSgD2W1ure6t4rhJPNik/wCedY8XjfSZtUubFLrzb63/AHkl&#10;t/zzrlfgndSXXwv0X7RJ+9+z15BFLqVh+0xqv2C3jlikt/3lBqe/WfxB0m/8QXOiwXH/ABMLf/WR&#10;/wDPOul86Ovlzwvf311+0BrUbx/Zpfs9bXh/4jatf+MNZ8F6tcSf2hHJ5lnJ/wBM6APomWXyaypf&#10;Edj/AGhFY/aI/tP/ADzrwHxl4y17wl4wit9WkvJdFuPLj+3W0n+rk/6aVn6fFbxfHS5uHvJJbn+z&#10;/MjjkkoA+oftUf8Az0qrNqlrF5u+8ji/7aV8x+AfEeteN9U1CR9W+w31nqH7yPzP3tRf2NH4t+Pm&#10;oabqV5cS2P8AZ/8Aq45P3XmVkB9MS69Y2sccj3VvFFJ/q/3lF54jsdLjikvL63i8z/V+ZJXy54ol&#10;+wfGD/hH9SvrjTNF+x+XZyVoatdR+F/HGgx6lHqF94Xkt/s0dzJH5lBqey+Lfjd4d8GyaVG95Hcy&#10;6pceXb+XW9e/EbQdLuIree+/0mSPzPLjj8yXy68F+LXhyx0u48BXGk6bef2fb6hH/wAs5JKnutLv&#10;NG8ceKNSurG8urbVNP8ALs/Lt/8AyHWpke3eIPir4X8JWdpdalqUcVteSeXbyeX5nmViy/H3wfFb&#10;30n2q4lls4/Mkj+z/wDLOvEvGXgjxFF8M/A+k/2LcX1zHqEcknlx+Z9nj/6aVpS+HNal8QfEG4Tw&#10;3ceVeaXHbWf7v/WSeXWRqez6t8bvDejafot88lxLY6pJ5dvJHHW9pviiPVNYvrFI5P8AR445JLn/&#10;AJZfvK8Zuvh9caz+zfY6DqVv/ZmtW9v+78z/AJZyf8s69D+B/hy+0b4f6fJqdxJc6rcR+ZcSSUAW&#10;vFvxVsfC+sW2mvbyXNzJbyXP/POKOOP/AKaVleIP2gtF0H4V23jr7HcS6ZJcRx+X5n72OTzPLrA+&#10;L/g3xx4j8WaVHo1nZyaDHbyfaPMk8vzJK4e8+AXjDVP2f4vArx2MWof2h9p8zzP3Xl+Z5laget+F&#10;/jnY6z4k1DQby1k0zULPT49S/wBZ/wAs68S+MnxL1L4jeG/h94g023ksdBuPFFvHHcxyfvfL8zy6&#10;9G0n4Ga1/wALM1XxFfyWcWn3Ghx6T5Uf+trAtf2ePGH/AAg/hfwf/a1jFp+h6pHex3PlyebJHHJ5&#10;nl1kB9FatdSWun3NxBH5sscfmR14H4c/am1K/wDhn/wnV/pNvbaLHqH9m3EX/LX/AFnl+ZXuureZ&#10;Fo9z5n/PvJ/6Lr5J/Zz+HMnxa+A9z4fv7yO20H+3LiS4jjj/AHskccnmVqZHsXij9oeS18aah4b0&#10;G1kvrnT9Lj1KT/R/M8zzP9XHXD+I/Ed9qn7UHwyvoLeSxubzQ72SS2uY/wDV/wDTOu61L4BX1r8U&#10;I/GnhrWv7IluLOOyvLaS38z7RHHW5efBuPVPip4X8bT30n2nQ7eS2jtvL/1nmf6ygDB8C/GnWvFE&#10;mvaDf29vY+LNL1T7F9mjj/1kf/PT/v3RF8ULjwv8SPiXb39vby22h6Hb6tHJHH+9k/1n7uu2svhV&#10;pNh8TL7xskf/ABNbyzjspP8Anl/10rM/4UjZy+PPEfiSe8uLn+3NPj024sZP9V5dBr+6D4VeKPFH&#10;i3T9F168uLO50XVLP7T5ccf723krg/2kZZIvix8G5Ek8r/ieSR/+Q69F+FXwhj+FWjxaTYatfX2n&#10;28kn2e2uZPM+z1a8efCqx8eaxoN9f3FxFc+H7z7bb+X/AM9KyA8vl+LWvaX8XNe8D69efvLyz+06&#10;HJHH/rKvfEPxH4k0v4wfD7w3Z61cW1jqlvcfbP8AppJHHXVWel2vxB+IltrU+g3Fjc+G5Li2jubm&#10;P/WeZ/zz/wCmdbHij4QaT4t8YaL4ovJLiLVdHjkjs5I5P3dAHgsXxQ8YaX8P9V15/EUl9c6P4o/s&#10;395/y0t/M/5aV2njrXtWv/j54X8N/wBrXFjpWoaXJcyW1tJ5fmSR108v7OfhOXQ9V0l47iWx1S8/&#10;tK4/0j/lpXHeOvhzq2s/HzwFfQWNx/YGl6fJbXF9HJ/q/M/1dAHn3ijxHq3ij4D/ABN0nUrq4uf7&#10;D1D7Fb30n+tkj8yOvS/hvrN9o3xwi8N/2tcXOlXHhu3vY45JPM/eV6V/wqXw3deG7nQX02OXT7iT&#10;zLiOX/lpJU+k/C/QdG8QW2tQWMcWq29v9mjuf+Wscf8Azzo9mHtDz79rS/vLD4P6hcWd1cWNzHcW&#10;/l3NtJ5cv+srF8JapeaD8YItNs764ksbjw3He/ZpJPM8ySvafGXgjSfG+l/2brNnHfWMn7zy5KNJ&#10;+H2g6XeW19b6bbxX1vb/AGaO58v97HHR7P3w/wCXR82WfjK+uvhnY+IoLyT/AISz+3Ps1xH/AMtf&#10;9Z/q6nvNZt/Efij4m6T4ok+zSx6fH9jtpJP+Wfl/8s6+jLXwHotrqEt8ljbxX0knmSSeX/y0q1qP&#10;gfSdUuIri8sbe5uY4/K8ySOgD5J1LxlfaD8F/hlJZ3X2bQftH2bULmP955dd54j8L3n/AAhf/Em8&#10;bfvZLz7bZyXP/Ht/1zr3qXwvpsun/YXsbf7D/wA+3l/uqtxeHLH7HFb/AGO38r/nn5dAHGfBnVLr&#10;VPA8Ul/Y/YdQjkkjuI/+WXmf9M68t03w5a+I/wBpjxZHq1vcXNtJpdv5cckf+jf6ySvo+1sI7WPy&#10;4I/KiqL+y7eKTzPLj83/AJ6VqB8veI5bzS/jZfeG9Z/tCLwvqFnH/Z8ltbySR+Z/zzq9430v7L8W&#10;PA8f+mXOnx6fcR+ZJHJJ/wB/K+mP7Lt5ZIpHt45Zf+mkdH9l2/mRSfZ4/wDv3QB8X2eg3n/Cv9Qt&#10;4NNvPt1v4g8yOP7PJ/q/Mr1bxBYatpfxUttWv47i50G40uO2jjjj8yKO4r3r+y44v+Wcf/fuiW1j&#10;l8r93+6rKnT9maVD5zl+EureI/gvqemv/wAhWO4kvdP8z/lnJ/yzrrNNtfEGl/B/7Zf6bJqfij7H&#10;+8to/wDWySV635X/ACzqWKKOtTP96fO/wxtfEEXjy21K88P3FjbSWckcnmSf6uut+EHhzVtG1Dxf&#10;/aVnJbRXGoSSW8n/AD0jr2SKKOKP/V1FLFQB8++OvDutX/xc0/UoLGS50+O38uSr3wq+H194X8YX&#10;N1psdxY6LeSeZJY3P+qjk/56R17Nf2H/AC0oii8qgDzn44eE9W8W+H7b+ybeO5vre4jk8uSuR+In&#10;w+17xH4g0W+s7H91b2/l3Hmf8s695iiouv8AV/8ATWg0qUz5xi+Devap4H1XTftUdjqElx5lvJ/y&#10;yr1H4Y6XqWl6Hbf2zY29tqEcflyfZv8AlpXXxRVLLFQZknmUR0eXTq1NhslVpasyVWoMRv8Ay8U6&#10;KKiKKpaAJP8Al3omij8uiOib/V0AQfx1ZqpFF+8q3QBD51H+tqKWiKWtjIklqH/W1PLFVaWgB3+t&#10;qGrEUX7ujyqAKcv72o6syxR0lADKq1Zlqt/qqxAim/1dQXX72rkv72qd1F+7oMjhfidF/wAUvff9&#10;M6+TryKP7ZX118RIv+KTvv8Anr5dfIt5+91D/tpXmYzc9PD7nsnwlir3nSP9XXhXwqi/1X7yvddO&#10;/wBXXDh+hrULUtVfL/6a1auu1VfMrvMTtPKjl8qopYqs+XUUtdp4plyy+VJV61l/eUS2vm0RRUHQ&#10;cv43lsdUs7nSZ7j7Nc3Eclcv8CdBvvC/hPUNJv5PtMVveSSW8v8Az0jr0a80G1uriK4nt45ZY/8A&#10;V1as7W3tY/s6R+VFQBgeH7W4urfU7xPMilkk8urmk2t9a+Z9sk82Kt61ijtY/k/dRVLN/q6APmz4&#10;++F77XvGnhC8gs5Jba3vP9Iqt4f8OeJPhz8VLm48uTV/C+qf6uT/AJa28lfR0trby/vHjj/7aU77&#10;LH/zz/dUAfMfjLwb4k8R6hrUaWP+skjkjk/56V1954I1618QaDr1nH5ttHb/AGa8tpK9r8qOKrMU&#10;X7ugDwHwv8KtWtdD8T2L/uv7Qk8y3kqG8+CPiSKPwlq2m6l9m1XR/wDWRyf6q4jr6GpsstAHknjL&#10;wHrXii3sZILz7NLHJ+8jqp4c+Dd5o1vrNrcXXm22oR/9+69dluo4/wB3RFLR7MDmvAvhL/hEvC9t&#10;pLyeb9n/AOWlcnF8IJLX4kS+LEvpPtMkflyR16jLLUfm0Aedy/CWzsPHEvixLi4/tPy/L8vzKPD+&#10;g2fiPxRLr0+myW1zbx+X+8r0bzY/9XVW61S10u3luHkjiij/ANZJQByd58NNJv8AUJbyfzJfM/5Z&#10;eZ+6ouvhfoN1rFtqz2Mf9oW8flxyVvaT4jsdZ0/7VZ3Edzbf89I6888ZfGSTS/GEXhfSY7e51OSP&#10;zZPM/wCWdBqddZ/Dnw7p+sS6tBptvFqEn+skjjq9a+DdJtdUl1KCxt4r6T/l58v97Vaz8UWcUcVv&#10;f3lvbah/y0i8yotS+IPh3w5cRW+palb20sn+r8ySgDRl8OWN/cRXE9rb3Msf+rkljrSl0uzl8rfb&#10;xyxR/wDPSuci+KvhuSO22atby/aJPLjro4pY6AJfstv5f+rjqWWKP+OOm+bTv9bQA6Hy6dL/AKuq&#10;MV15VWopfMkoA5zXPhzpvjLUNPur/wC0S/Y5PMjjjuJI46661ijit4o0/wBVVb/VSVLLLQBNRVbz&#10;pKfF+9oAsxUlL5tHm+VQBHeWsd1byxyf6qSqeh+HLHQbf7PYWdvY20n7zy44/Lp0stWbWWg1LXlf&#10;u6lqr5tS/wDLOgyJaTzf3dVopasxS/36DUPN8qlpJaj82gCTyo4pKPN8qo/NqLzf3dAEtQ0vm0eb&#10;QBL5scVEstRebRLdUAS+bHFHUkUv7uqtLLN+7oAs+dR50dVvN/d0RS/6qgCzD5clS/u4qo/vIv8A&#10;lpVqKXzY6AJPO/eVJVepIpfOjoAdFUsNU4v3VTxS1qASy03zKP8AlpUUs37ysgDzqPOoll/d1HQB&#10;Z8793RLLUXm/u6Ja1APK82jyY6Wkm/1lZARxRfvKklioioiloAreV5VE3+rqWWoaAFh/1dRRRVJS&#10;/wCqrUAliqtLFVmWWovN82gCPyv3lJ5VSyVFLQAtEstRebRL+9oAPKo83yqveV+7qjLLWxkFFFEV&#10;AEtQS/6yp6gl/wBZQBJF/q6bRFRLFQZBLFVerFMoNStLFUc1XarS0AVqili82SpfJolirEyOC+In&#10;l/8ACN33/TSOvlPUovKvPkr6s+JEX/FN31fL9/8A8fkleZi/gPTwex6n8Kov3cVe4abFH5deKfC+&#10;X93XuFnF+7rhw/QKhLdTeVVHzq0pYvKjqt5X/TOun2ZB29Rzf6upf+XiiT97HXpnmFGWirPl0f8A&#10;LvQByPi3XpNL1DT40k8v7RceX+8/5aVj/ETx5Hovh/UJILiOK5t7fzP+udYPx20a8vpNBuLO3kll&#10;s9QjkkrmtS0a+i8UeKLe/tZLm21Cz/0OT/tnQX/y6PQ/hv8AEuPXvhnpWvX8kcVzcR/vK3/+FjaT&#10;Lpct9BJ5sUcnlyf9M68Fs/h94ki+Dfhyzs7f/TtLuPMktv8AnpH5ld34o8L3114TubjTbGT7TceX&#10;JcW1AHVS+N7HxRpes2dhcf6dZx/vI/8AtnWd8CfEd54o+HdteX8n2m5jkkj8yuO+Hfw517RvFGvX&#10;U8fl22oWfl/9tK7j4H+F77wv4TubG/j8qX7ZJJH/ANc6AMG1+KF9dfFi+8Npb/6Nb2/mSVZ0n4vy&#10;azqmq2MFn/yC7jy5PLqW8+H19a/Fj/hKIJPNsbi38uSPy/8AlpUvgH4aXXhfxh4o1Kf97bap+8oN&#10;SK1+MkmqXFz9gs5Ln7PJ5dxF/wA86o+N/jJdeHLi52R/6uPzKl0n4I3nhz4ga1rVhfSf2fqn+ssZ&#10;P9VHUHiP4BSeI9Yubh9SkitriP8A1dAHOfEjxvq11ceDLzTbqS2sdQk/eVb8W/EbXtG+IGn+H0vP&#10;3V5Z+ZXW6l8EbXVPC+i6S91J5ulyRyW9zHJ+9q3q3wgs9Z8QafrU9xJ9ut4/LoMjw+L4yeKItD/t&#10;J7zzbmz1T7NJH/z0jro/GXxG1bVPHGn6DYXH2H7ZZ/aY5JK9Bi/Z98O/Y76zeOSW2vLj7TJ/10rR&#10;1b4N+G9Zk0q4vLXzb7S/+Pe5/wCWsdBqeU/ETVNait/Dkd5qUkVz9o8uSSKT/WVT03VLi/0/xnor&#10;31xcy28fmR+ZJ/q69r1z4VaLr32b7fb+b9n/AHkdWrP4c6TpdxLcQWsfm3Eflyf9NKDI89/Zzitf&#10;+FZ2MdnJ5svmSeZ/10rjvGUVna/tAafIkcf2n7H/AKz/AL+V79pPh2x0GPy7C3jtov8AnnHUsvh2&#10;xluIrp7OOW5j/wCWnl0Gp8r3kt9Fb+L7e/juP7VkuP8AQ/3f+so1bwvfap44+HNvq1rcXPlx/wCk&#10;SeX5lfVH9l2Mtx5j28fm/wDPTy6s/ZbfzP8AVx0ezD2hwfiOKx8OSaLbweG/7T8y4jjj+zR/6v8A&#10;6aV6DD/q6ii8v/npHVmgBIqWn1HFQA6K182nRReTUtrFVPxB4osfC+n/AGy/k8q28zy6ALksVEsV&#10;SRyxy/vP+WVSUAUvKqzFF5VS+V5VRSUAH+poliqtdapZ2txbW89xHFc3H+rjkk/1lWZZfJjoAreV&#10;Vm1iqppN/cXVvLcXkdvbeXJJ/wAtP+WdUfGXij/hHPCeq6tZ+Xcy2dv5lAG95VSxVV0m6/tTS7a6&#10;/wCfi3jkqX7fa/aPs/2iPzf+efmUGpL5VSeV/qv3lUv7as/tH2P7RH9p/wCefmUkviPTbWTy5763&#10;il8zy/L8ygyL0sXm0eVVa81S1sP9fcRxVFeazZ2scUjyfupP3kfl0AXvKqPyv3dZV14y0W1+zb76&#10;P/SI/Mj8v/lpWrZ3Ud1bxXEEnmxSfvI6AIvKo8qpZf3UdRRUGoeVR5VS1FF+6oAJYqJYvNolo82g&#10;A8r93UsUPmx1F5vm1LFL5NAB5VSRRVHLN5UlSRUAHlVP/qqIpabLLWoB5dOii8uiKWpfN/6aUAEs&#10;VU5YquedUU3+roMiDyqPKol/56VH50dZGpJD/rKkqOLy6koAf5P7uoPJjqX7T706WX93WpkQSxeb&#10;H5dEUXlVJS+bHQBFLFUcsVSedHUcstBqQ0VHLdURS+bQZEssvm1FHRJUdAEnmVHUUstHm0GoebRF&#10;RUtrFQZFmb/V1Rlq9N/q6reV5tAEVFEv7qiKtgJP+WdQ3VTRVDdf6ygB0VS0yL/V02WWgyCWm/8A&#10;LxTqIqDUKgliqSigCt5VVpq0qrSxfu6xMjh/iRF/xTd9/wBc6+VbyL/SIq+sfiJF5Xhu+/6518p3&#10;n+s+SvMxm53Yfoen/DH/AK6V7rpP+rrwX4X/APLOvetJ/wBXXDTNahbll/1tVv8AtnVmWKq3/bOt&#10;CDsYqJZaSllr2DzBlFFFAFSa1jupP3kdNltbf/nnHVvzv3lHlebQBHFFH5dSeXR/qo6Ipf3lBZL5&#10;X/TOiKLyqPNoioAPKoiipKm/5aUARSxUlTf8s6iuv3UdAEUssfmf6ypYq8f1bxHcWtx9os7r91Hc&#10;eXJ+8r1uzljlji2SfvaAMHxD4oj0bULGx8yOK5uP9X5lRReKP7Ljuf7Sj+zRW/7zzKz/AIieHNJ8&#10;Wx21jf3H2a5/1lvc/wDLWOSuCiuteit9a0HVpP7Xto7f/R76gD1uLxHY3VvFcfarfypP9X+8ol1m&#10;1it/tn2iP7N/z0rym61qxi8P6DGknleZ+78zy/8AlpWDLqkml+E9Qje4k823vPMj/d0AeuxeMtJu&#10;pJI47qPzY/8AWR07TfGWk6pqH2GC4/0n/ppXjcVhb+I7PULywk/4mF5b/wCr8vy/MrqPhjFa3Vvb&#10;bNFuLbUI/wB3cSXMdAFv44XV9YaPbXFhdSW0v2iP/V/8tKz/ABl9si1zwvsuLiKKST95H5n+srQ+&#10;M2l32s6HbW+m2slzc/aPM/d1n+MtL1bWbzwvJBYyf6PJ5lx/0zrI1J7O6ktfipL+8kli+x/6vzK1&#10;5fi1Ha6hFbz2f2aKS4+zfvJP3tZv9ja9L48+3JY+VbfZ/L8ySSucl+Gniy/1CXfJZ/u7z7THcyf6&#10;3y61D2h6p4y8ZR+EvD9zfPH5vl/6uOuJi+JfiS1s764fQf8ARo7fzI7mT93FXWeLvBtx4t8Py2P2&#10;j7NcyR/6z/ppWVa+A/FF14fubHVtet5ZZI/Kj8u3oAzdJ+KGtWsnhe41aO3+za5H/q44/wDV/u6x&#10;fidql94o8B3OrfaI4raO4j8u28v/AKaV2Mvwrkuo/C8b33lRaP8A884/9ZVa8+CMl/Z3Nj/b15Fp&#10;9xcfaZLaP/npQBcsvFF5r2uXOm2F19mi0+3jkk/6aSSVyGpfEbxBr3hvSpLC6+w3Mmuf2TcXMcf+&#10;s/eV6N/wr63tdQ+3WdxJa332f7NJJH/y0jqrL8L9N/s/SrNPMittPvPtsflSf6yT/ppQByNnrOvX&#10;WoeL9NfVrjytDjjkj/56/vI/MrHtfHmveMvEmg2KXkdrFcaX9t8yT/lpcV6ha/DnTbW41q4/eSy6&#10;x/x+fvP9ZVW6+EvhuWPT4/sMf/Evj8u3/wCmcdAHl15o0lr8QPAUerat/adzb3FzHJc+Z/0zro/A&#10;ujf8JH448Z3F5q1xc22n3kcdnH5n7qP93Xf3Xw50HVI7GOexjlis5PMt/wDpnWlongjSdBkuZLCz&#10;jilvP+PiT/npQB4lZ+I4/wDhF9at7++k8qPxJJZR+ZJ/37qCLxHJL4f+K1i99HdfZ7PzLeOP/VR+&#10;ZHXtcXw50GXT5bP+zbf7NJJ5kkfl/wDLSrNr4I0W1juY0sbeKKT/AFn7v/WUezD2hH4flki8D6fJ&#10;B/0D4/L/AO/deafDvxHpuqeH7GPVpLj+3re4kkktv+WvmeZXtNrYR2tv9nSOOKKP/lnUVr4csbW4&#10;luPstv8AaZP9ZJ5dAHzr4y8ZW8Vx9ogkktvs/iCOOS28uTzf9Z/rK2oorO6j+K94n72X93Jb/wDg&#10;PXuEvhexluJZHtbeWWT/AKZ0RaDa2vm7LeOLzP8AWUB7Q8Z8L+KJNL1jSo/ENvcS215odvHHJ5fm&#10;RfaP+WlO1y6ji8eafJqVjcReHLjS5La38uP/AFcnmV7T/ZdrL5W+OP8Ad/6uiWwjupI/3fm0AeFS&#10;6NY2HxE8Dx2Gk3EWnx/aP+Wf7qP93/y0r3WKLyo4o0/1VS/YI/M/1cdSRRfu6A9oRy/6uqsstXpY&#10;v3dVvKoAZTfMqWKLzaPK/eUARf8ALxUf+tqz5X7yovJ/d0AVopZPMq9FL+8qL7N7VL5XlUASyf6y&#10;KiiKLzY/nqSKKOgA86j/AJaUSxR0eVQARf8APOib91HUsVrTpYqAIJP9XRF+9qfyo/LoiirUDP8A&#10;NolqzLFVbyqyAIqs+b+7oii/d0eVQAeb+8o8rzaliijqStQKX+q/d0VZlijqKWLzaAK0tMp8sVHl&#10;R+ZQBWliqSKKpKXyqAIpf3VVpP8AWVZkqLyqAI6PKqTyqJaAI5YpKs29R1ZiioAJaJallqKb/V0A&#10;UZYqKklqOtgJIqqXX72Sp5ZfJqn/AKySgC5ay/u/Lp38dUqtxS0AHlURRedRTv4KDIb5VFEVHlUA&#10;Niioli/d06KKiWKsQOH+JcX/ABTd9Xydq0XlSf8AbSvrr4iR+d4bvv8ArnXyn4gtf3leZjNzqw+x&#10;3nwq/e171pP+r/6Z18xfDuW4sLzzEk/7Z19H+F9Ujuo4vO/dS15lOodNSmbMtMqxLF5v7xP3tR/Z&#10;ZP8AnlJXcQdP/q46PKoii82iWKSu48GmJTak/wCWdNrU6yv/AK2pfK8qOlps3+roLD/lnR/y0qOi&#10;gCTzKliqtFFUnm+VQBZk/wBZS+VRFR5tAEksVRyxedVv/l3qpeS/3P8AW0AcvF8OdJluLmT7HH/p&#10;EnmSfu/+WldHY6XHYyeZBXOeHPGUd1qmoWN3JHFLZyV2Mt1/coAyLzR7O/ki+0W8cvl1FFoNra/8&#10;u8dU/HXiiPwl4futSf8A1Vv/AKyT/nnHWVpPiOS/t7a+gvI9T0+SP/lnJQB0Mvhyxhj8tLW38r/r&#10;nXNeMvBH9tWcX2C4jsbmOTzI5PLq3ofxBsdZt764TzIoreTy6ltfG+m3Udz/AKR+9t/9ZHQBlaT4&#10;S+y3EV1d+XLcx/8ALTy66iKKOL/lnXORfEbSZdQis3jkilk/eR+ZVGX4oWMVxFGlvcS20knl+ZHH&#10;QB2N1Nb2scsk8kcUf/TSSqMuqWNrb+Y91bxRf89PMrF+Ilr9q8H6hs/1v2eSSOvNPFFrHL8D7aR4&#10;/wB75cf/AKMoA9lute0218rz763i8z/V1FpuvWOqahc2sFx5tzb/ALySvOfFtrb/AGfwZJ+7/wBZ&#10;H/6LqpFLq0XxM16PSfs8UX2OOSTzKAPb7WKpK5jwb4ok1nw3FfTx+Vc/8tK4fTfFHjDxbHc32kxx&#10;21tHeSW3+k/8845KDU9g8qopZfK/eV5J/aniC60/xRdT6lJ/xL/+PeO2/wCudXrXxRJ4o1jRbG8u&#10;JIra40v7bJ+8/wBZJQZHX+EvFEfjK3ubiCPyore4ktv+/db3mxyf8tI6+evCWs/2Do9zpNhJJFbS&#10;eIJLa4ufM/5Z102rXV5pfjy50mC8k/s+TS5Lm4/6Z0Aet/arf/V+ZH/38o+1W/l/aPMj8r/nr5lf&#10;OGm2vk+G/h9dTalcfabzUPLvJJJP9Z/rKv8AiC/1K1j8e6TYXFx9mjkt/L8v/Wxx/wDLSg1Pb9W8&#10;W6To2j3N9PfW8Vtbx+ZJJ5lEXjLRZNPtrx9St7aK4j8yPzJPLryDVtH0nWfCevSaTeXGr/aLP95/&#10;rPKjqLVrXSdZ8SfCmP7PJLbRx+XJH5f7r/j3/wCWlAHslnrNvqmsfuNSt5baS3/d20f/AKMq1Z+K&#10;NN1S4+z2d1HLL/qo/wDppXmmpeXpfxgto4LeT7N/Ydx5nl/9dI64zwvqkkuoeE7r7DqFj5eoSRyW&#10;3l+XFHH+8o9oB6/8MfFF9rNx4ojv5PNl0/VJLaP/AK511WreKLPS7iK3nk/eeX5nlx/88685+EEt&#10;x/bHjOR7O4torjVPMt5JY/8AWfu6g1aK+0H4sXOrXlncanpWoafHbR+X/wAs5PMoA9EuvGWmx/Zv&#10;9I8z7ZH5kdU7r4g6LayafH9s8yXUPM+z+X/y08uuH8UfbrrVNPjTSbj+z5LeSPzI/wDlnJXMeDdG&#10;1aK48BR3+k3EUunyXv2iST/ln5lAHslr480260+W8ST91HcfZvL/AOWvmf8APOpYvG9jFZ3NxP5l&#10;t9nk8uSOSvH5fCWvRSa1fWdn+9t9c/tK3tpP+XiOuj8baXrXjLwvLJZ2P2G5jkjuY7aT/lpJHJ5l&#10;AHS3nxV0mws9QuHkk/4l8f2mSP8A6Z1teHPEcfiTT4rhLOS2i8uOSPzP+WlcB4g0vVvEfhPUI/7F&#10;jsb64t/L8v8A6aV6J4ctbiLw/p8c8ccVzHbxxyR0GReil86iWovN/d/9Nall/wBXQakXm+VRLLR5&#10;VRSUASy1F5lElReVQBLFLUvm1W/5d6k8ugC9FL+7qWOqMX+r/wBXVmP/AFdAEsssdRSy0SxfvKJa&#10;1AIpf3dSxS1FH/q6P+WdAE8svlU3zKilpaAJJZfNjqjLL5UlWZarSxVkBZil82j/AFVRxeZFVmSt&#10;QEpZZad/q46glikoAPOpaqVboASWWOq0v7qSrPlVWuoqAIv9dU3/ACzqOny0ARSVHUnk/vKdQAVD&#10;R/y8UUASw/6yrsf+rqtaxVaoASWX93VaWjzaLqgCj/rZKPN8qiiWWtgCX97VepaTyqAGR/6yp6ZT&#10;4oqDIKPNoqWgCKijyv3dFAEtMl/1dPorEDlfHP8AyK+oSf8ATOvlXXP9ZX1d4/i/4p++2f8APOvl&#10;XxBF5sleZi6h1YfY2vAMX+kRfu69y8PxebHFXiPgWL/SIt9e46D+6t4q8yn+8OmobcXmWv3KPt0n&#10;/POp/wDWR1B5MddIjuIqjqSKpZYq9g8SmVqi8rzatVFQbEXleVUUv72SrUv+rqrF+9kloLCWKjyv&#10;Ko8uiWKgBYf9ZUnlVFFFVqKgCKKKpY4vK+/UkUVSUAR/8s6juu1WfLo8rzaAPH/7LtbrxR4jjnj8&#10;q5kj/wC/ldf4NupLXR7azvJJJbmP935ldRdaNayyeY8f72pPsEf7rZH/AKugDB8USxxaXL59n9pt&#10;v+Wkfl/8s68wtfC//COeILa88NeZFp9x/wAflj/yyr2SWKOX929SxWtvF+8SOOgDxGz+3aXp+v2a&#10;aTcSy/aPNj/d/wCsrP8Ast9pd5fXH2G4isbiz/5af89K9+8qOX/lnWdrmjWuqafLazx/upI/3lAH&#10;huk/aJf7Pk1KxuPN/wBXHJLW14X0HxJo1xc2L2NnLY+Z5lvcySfvK7XQ/h9Y6NHFsuLi5ij/ANX9&#10;pk8yuh8ryqAOe8UWt9f+H7m1s44/tMkfl/vK5O6+H2raz8N4vDs8lvFc+XH5kleg6lqlno1vLcX9&#10;x5VtH/y0qjq3jbSdL0+2vLy88q2uPL8uSgDldc+H19rNvotv9ujtv7Pkj/1cf+srVl+H0kviCXVr&#10;O++zS3Fv5VxW1q3iO10bT/t0/mfZv+mdatnL9qt4pP8AV+Z/z0oANJ0a30vT4rWCP91HXK/8KgsY&#10;tYlvkvtQtoriTzJLaO4/dV3Hm+VXOWvjKTVLi5j0qz+021vJ5clzJ/qvMoAitfhzYxafqFv5lx9m&#10;1D/j4/eVBdfC/Qb+3trd7PzYrePy4639D17+1Le5ke3+wyxyeX+8rQ+32f2fzPMj8r/np5lAHL6b&#10;8NPDejafc2dnptvFbSSebJ/00kq9Z+CNJtY7mNLOP/SI/wB5/wBNKtReI9FluPL/ALSt/N/55/aK&#10;df6xay29zHBdRxXMcf8A37rUCna+CNFit7G3Sxj8qz/494/+edaNr4csYpLmRLOPzZP9Z+7qK11q&#10;1tdLtri8vI5fMj/dyf8APSiXxlpNrb21w95H5VxJ5ccX/TSgCzZ6DZ2sf2eG3jiik/6Z0RaNZxSe&#10;Z9nj82OuR8feLfN8NxX2m3X+r1COOT/v5XeXUsdrb/aHk8qKOP8AeSUAVpdLj8zzPLj82pYtLji/&#10;5Zx1mab43s9UuIo0jk8q4j8yOSqlr8RrG6uLa3eOSL7R5n2f/pp5dAHRRWscP/LOn/ZY5fvx1yFr&#10;8VbG/t7m4gt7j7Nb3H2a4uf+eclad54yji1C5tbOP7dLbxxyXHl/8s6yA6D7LHL/AMs6gitY4f8A&#10;lnXJ6v8AEaz0u8trNI5Jb6S3+0yW3lySeXUV18UJItU0axs9NuJbnULeSSPzP3fl+XWoHceVH/dp&#10;fssdJZyyS28Ujx+VLJH+8jolo9makEsUdH/TOpKWOgyI/Kj8yopYo6kllo8393QakflebUXlR1LL&#10;L5sfyVDQAssVHlUeb+7oiloAPKolo82iWWsgJbXvVmH93/yzqjay1Z86tQJZKIov3dReb5tHm+VQ&#10;BL5dJUfnVLF+9oAPKjqLyqJZv3lHnUASUv8ArqiilqXzKACKKPzPnqSo4ovNo/1UlbAOlipk3+rp&#10;8stQSy/u6xAjqSKq0Uvm1ZiopgEv7qo5alpJaAK3lVFJUlRyUAR1YqvUnmUAR0VJ/rZKI6AJYoql&#10;lqKL91Usv72j2gEXm/u6il/e1LL+6qtLLQZEUtR+bUktMoNR9Mopf+XitgCKKnRfuqIqKDIlqKP/&#10;AFlFFAEtJLUdSS0ARx/6ypJajip38dAHOfEP/kX77/rnXy1q3+sr6l8fRf8AFP33/XOvl7Vv9ZXl&#10;4s6sPsdH4FsP9Iikf/VV65ptrJFbxSJ/qq8v+HcXm+Vv/wBbXtOky+V/1yrzKZ01KgRX/lUn2/8A&#10;6aVa1KwjljrN/sv/AKaVoI9PjqKb/WVJSyV7B8/TIpajl/dVLVWWXyqDrCWXzaIoqZT4ov3dAEvl&#10;ebUUtWf9VVaWgslqWoov9XUkf+roAPN8qjzqPKolioAli/e07/VU2OnTf6ugDKvPEdnYSSxv/wAs&#10;/wDWSVetZftUcUiSfupK4OW/vtL8YX1veWckunXEfmW9z/yyjkrpbO/8ryo/s/lRSf8ALSgDnvid&#10;r114c8Py31nayX0Ucn+kRx/63y6zfDniO11mz/tbQb77dF5f7y2kkrsfEEtxFHFJBb/aYvM/eR1w&#10;UvgjzfFEWrabbyaZ5lv5dxHH/wAtKANrw/8AEGS/8Py309r5UvmeXUlr8RrW6t9Tk8vyrq3/AOWd&#10;c5FoPiCw8P31jBY2/mR3HmR/vP8AWR1jXnhzVtGt9auLuO3iivI/L/1n/LSgDqv+FjXFrrEVneWP&#10;7qS38yO5jo03x5fapeW0kFjJLp8knlySf8865nw5a30Vva2t5Hb3MdxH5fmRyVueEvBGteHP9D/t&#10;KO50/wAzzI4/L/e0AS/FqLzfAeq/9c6pxeHI/EfwztrV/wDWyWcf7z/ppXV+MvC//CUeH7mx+0eV&#10;9oj8vzak8P6N/Y2j2Nj5nm/Z4/L8ygDznwR4juPGVnbaDP8A8hDS5PLvIv8ArnWn461m8sLy+8i+&#10;k/0e38z7NFJ/q667SfAem6N4g1DVoI/KvtQ8v7RVTVvhrpOqaxc308cn2mSPy5PLk/1lAGhpN/ca&#10;p4Ttrh5P9Jkt/wDyJXL/AAPure18Jy2M8kcWoW9xJ9ojk/1v+sru9I0a30bT4rGzj8q1j/1dVbrw&#10;bpt1cfans4/tMn+skjoA4f4q+I5LCz0/7BefZtP/ALQj/tC5j/551zHi21sf+EX8UXVnr0l9bXFv&#10;H/q5P3Ude1y6DZ3Vn9lezt5bb/nnJHTYvC+mxW/2NLG3+zf88/LoA808W/Dm1/4V/bXmk2f+nWcc&#10;dzH5f/LSSrnh6KS/+G99rV/YyWNzqFn5kltJ/wAs/wB3XqkVrHFH5fl/uqPsscsfl+X+7/550AeI&#10;2t1caXp/gLVryzuLnT7O3+zXEccf/TPy61/GWs3EX9i/YNBuP7PuLj95JHH+9j/d1639lj8vZ5cf&#10;lUv2WPy/9XHQB8+WtjfS+B9asf7JuPN/tjzLeP8A56R+ZHXtfijS5Ne8J31nb/upbi38uteKKP8A&#10;550S3UcMkUbyRxeZ/q6PZgefeDb/AFq60O20240X7Nc6fH9mkuZP+Wn/AFzrjovDniSXUPC95/ZP&#10;lXOn3En2yTzP+Wde/RRRxVBFdWd1JLbpJHLLH+98utQPFovBGtRfDfxRpv2OOLUNQ1C4uY/3n/PS&#10;StrTdB8QeHPFF9fWdnb3NtqFvbxXEcn/ACzkjjr1aWKjyay9mB5bf+E9esPFEWvWcdvcy3Fv9muI&#10;5K2ovDupS+MNK1J44/s1vb3EUkf/AF0ruPJorX2YBRNRRNQBBLFSU+WnUAVpYvNjqOWKrcVNlioA&#10;reVUUtaEsVQSxR1kBW8qj/VVZ8qiWKgCjJR5Xm1L5VWYrX93QBWiikhqTyZKtSxeVUUUVagEUX7u&#10;iWLzanii8mOm+XQBFFF5VSx0lL/qaDUili82SiKLyqkpY6DIiiqfyqI/9ZUsNBqEUVRSxeZUv+qo&#10;86gyIJZaoy1ZlqOWgAii/wCWdWY6ih8uOjzqKYBLS0kstRyy0GpFLTKfLFSUANpvlebUlRx0AEv7&#10;qo5Zv3lSSURRUASxRUebUUsvlVHFLJQBZ83zaqy0S0S0GRHLTKfLUflVsai0+mU+gA/1dEX7qiWi&#10;gyCWiiKigAo82iKigCSKloorEDA8df8AIt30nl/8s6+V9Wi8qSWvqjx1F5vhu+/6518r6t5nmVw4&#10;j+GdVM7T4d/6yOvYLL/V14v4B/4+I69nsIo5o68ymaVDVjl86OoPOp8v7qoq0KO+pZZadN/q6glr&#10;2DwaYS1Rll/eVelqlN/rKDqpiRRVeii8qOq0VWqBkXm1FLFUsUVEsVAEkVSxRVFFUsdAEXlVJTKT&#10;zf3dBZPFRLJ/yz8ymy3X7uvOfHXjKTRpJdklB6WWYCpmGI9nTO4uvsf+snkj/d/89KiutUsYo/M8&#10;yPyq+dvFvxVvore5t0k82Xy/+Wdcd4F8UX2qeG5fPuJJf3kn7uStfZn32H4Lq1P4h9Sy+N9J/dfv&#10;K2rC/tbrytlxH+8/6aV8p/6dqkctvBcf6TJ/q69D8A+KI/LsdF8Q28mka9b/AOrkk/1Vx/1zkoqU&#10;/ZnkcRZRTyr2dOme3eVHLWZq2l2uqWctveW8dzbSf8spa4Lw/wCKNa/4SDXrefy5ba38vy6LL4jX&#10;X9sR2s8fm/aI5JPMrI+GOx0nwvY6NH5dnZxxRVo15lL8QdSupLa4s5I7mKS48u4j/wCedJL4o1rX&#10;tQ1CPSZPKls5P+Wklagej3l19lt5bjy/N8uOuStfiNa6h4XudWgtbj7Nb+Z5kcn/AEzrallkm0fz&#10;Lj/W/Z/3nl15b4cuvN+FfiPfH+68y5rID1vw/wCJLfXtHtr5P3dtcR+ZH5lavnRyx/JJ5teM2eqW&#10;9r8O/CdvPdeVLJHH5ccklbPwl1T7Vca9a/ao5fs95+7jjk/1dAHol1qlrayfv7yOL/rpJRdeI9Nt&#10;ZPLnureKX/Wf6yvFPEGs2svxA1rTfEN9JY21xHH9j/6aR1J4c0vSZfHkVv5fmxR6X+7+0/63/WUA&#10;ez3XiOxtbP7Z9sj+zSf6uSuV8C+N5NZ1jxZ9suv+Jfp8kfl+ZH5flx+XXluk6zfWsei3j2txc6fp&#10;+oXEdxHHHWj5d94ok8cW+k2N5bW1xHbyW8klv5fmUAe02vjfSbq4it/Mk82T/V+ZH/rKw/8Ahb/h&#10;/wAu5uEkk+zR3H2aSTy/+WlYF5pdx4ok8OfY7O4tpNP/AHlx5kf/AEz/ANXXKy+HNWl+H+vWMek3&#10;H2m41T7THH5f+sj8yOgD1vTfHljqmoXNn+8tpbeP7T/pMf8AyzrF/wCFyabdXkVrBHJLLcRySW/l&#10;/vPMrB1zw7qWs+OJbiCzktrGTS5LaS5/6aSVP4F0vXrXR7bSb/Rbe2+zx+X9p8z/AFlagNtfjTJp&#10;fgv+3tV0m4i+0ahJZR20f/XTy63rzxbHNqmiyX9jJFc3Fx9mt/8ApnXHf8K+8SXXheLSXtbf/R9U&#10;+0xyeZ/rI/M8yux8deHNW17UPDlxYRx/8S/UI7m48ysgJ9W+Jcel6h9nnt44rb7RHbeZ/wA9PMqP&#10;Q/3Xxc1r/WeVJpdvJ/5Ekrldc+F/ijWbjUN91b/vNQjubeST/lnH/wA867jSfC+pWvji516aSP7N&#10;cafHbeX/ANtKAL3ijxlHo+oafpqR+bfahJ5cdZmreMtS0vT4pHtY4rmS48v/ALZ1F4+8B3XiK80+&#10;+sLz7DqGnyeZby+XVTxB8Pte1m3sZH1byr63uI7mTy4/3UlagZl58VdStfCeoX1naxy3NnqEdl+8&#10;/wCWnmeX/wDHK2r/AOINxoNxqFvqUcf+j6f/AGlHJHWHa/CDUpdP1Wzn1LzYtQvI7n/V/wCr8uug&#10;1b4c/wBs6xc315cfurjT/wCzZI6AC68W32l6fLqV3JHLY/Z/tNZ+m+Lde1SPT76COP8As+8t/M/1&#10;n+rqXQ/hfdWuhy6bf30mp20cflx+Z/zzqTw58NLrw5b/AGH7dcXNjH+7t45P+WcdAEfwv1nWvEWh&#10;22ratefvZJJI/s0f/TOSu886sbwl4Xj8JaPFYwSebFHJJJ+8/wCmlbPlSSyUASx0fav3lReVJ5dH&#10;lUAS+ZVaWXzqkliko8qgCPzf3lSS0vlfvKklioArS1ZilqLyv3fyVPFF5dADZ/8AV1FFL5VTy2v7&#10;um+XQASy06KL93R5VS+TQBF/q46gllqf7L+7pstrJQakUcsnmURfuqWKKSKSpvKoMg82pYpaiiiq&#10;XyZKKYBLL+7qnLL5VTyxfu6gli82gAllqtLL/col/dUeV5tBqEUskVL/AMs6k8ryqk8qgyI/KoqT&#10;/VVWk/1lBqJSy0lFBkFL5VJSxUGoS1F5dSUUARyxU6rEsVQ0GQ2oJall/wBuq0tABLRFR/rKK2AP&#10;KooooAJaKKIqACiijyqACj/WURUUAS1J/rqj/wCXepI6xAxvGUXm6Hc/8sv3clfJurf8tK+svFv7&#10;rQ7n/rnXyprn/HxLXDiDqpmx4Fl8q4ijr3TSf+WdeLeBYvNuIq9p0j/V15lM0qGrdRfu6rf5/wBX&#10;V6b/AFdUa0KO/wDO/d0SVF51STf6uvYPBpjKqyf6ypahoOsWL/YqzFUcVS0AFFJ51R+bQARVJFLR&#10;H/q6WgsKilqTzqJaAI5f9XXhXxOupJbyWP8A1te6+V5v7usC88G2N/cfaJ461pn1XDuZU8uxHtKh&#10;8k6t4X1q18QfaLCz+021xH5ckfl/vY5K1fDngjxJa6fLH9hk82SSSSvrKz8OWdr9yOOtKK1t/wCC&#10;Oj96faYjjj2dT93T/r7jwHw58L9Wij8zy/s0v/LPzK6/V/BF14ot7a31K3t/Mt5PM8yOvS7y6t7G&#10;3+0T/uoo6oxeI7O6uIrf/lrJ/q6yqVD4LNs2xOdVPaVDgpfh9qVrrGoXFnfeXbXlv5ckf/POSsqX&#10;4c6lpf2a+nvpLm5t45P9XH/rK9g+1Ry/ckqrL5ctB88eH+HLC48y5uLO+uPtP2j95bSW9dpF8L7e&#10;XxB/bSXlxbX1xH5dxHbSfupK7z7Lb+Z5nlx+bRLLHQBlXWjRy2ctr+88qSPy6xtJ+HOk6Xo9zYpH&#10;5ttcSf6RHJ/y0rZ8QX9xa6fc3EP+sjj82sbwL4yk8R+E7bVr/wAu28ygCeL4faDFp9tY/YY/s1vJ&#10;5kcdaWk+HNN0bzZLCxjtvM/1nlx/6yrVlrNvqkcv2O4jl8v/AFlYHiDxRJF4k0/QbOTyrm4jkuZJ&#10;P+ecdAHQ3WjWt1ceZPZ28ssf+r8yOnRaNZxSeZ9nj83/AK51z8sWpafrFtJ9ukl0/wD5eI5KZL8V&#10;dBtbi2t3uv8AWSeX5n/TStQOvitY4v3aRx+VUsVrHFHXnsXxfsbq4uo7DTdQvoreTy5JI4/3Vaum&#10;/EG31nR7G+tbeSX7RJ5fl/8APOsgOxi+z+ZLGkkfm/8ALSOOpfKjrz6Lx5Y6XqmtRvZyW1zp8cck&#10;kn/PStW18W6lLcRefpv+jSW/2n7THJ/5DrUDrpfLij8yoLO6tb+OX7HcRyxRyeXJ5defaT8S5NU8&#10;QWOkz28f+kW8kkfl/wDLOrPwqm/0fxH+7/dR6xcRx0Ad/wCVR5UfmVw8vi2+17XNasdJkji/svy4&#10;5PM/5aSVleMvHl9oNvfXHmf8e9v5nlx1kB6lR5NeUy+N9e1TxJoNraSR2ttqGnyXMn/XSiz+Jd1L&#10;4fto7yT/AEmTVP7Nkua1A9Wlljiorynx54o1bwbodzJ9qjuZbiSOO38z/ln5klRa5f8AijQfD+tX&#10;D30f/Hn5lv5cf+rkoA9bii8mpa5XwDa3UXh+xvL+6kvpbi3jkk/7910sUtABFF5tRXVSxS1BLLQA&#10;lP8AKqn50lSxS0AWaKrSy0RS0AWajko8yq0ssnmUAWfO/eU/zfNqv5Uksn+soj/1dAE8UsdSxS1T&#10;i8yKSp4paPaAS/u5aJqg8yiWWgB/m+bUlRRRfu/Mp1AD/wDVR1FLLHR/20qCWWSgCXzY6dFLHVT/&#10;AFlSRS0AXIpaJqrebJUkUvm0AEtNllp0tQS/vaACWLzarSy1Zli/d1RkoAlilqzFL5UlUYpalioA&#10;teb+78yqsstSy/6uqssVABFLR5lHl1LFF5VADKfFRLRFLQARVLFUNLF+9oAliolh8qOpJajloAoy&#10;/uqilqSWo/8AWVsARRVL/qqPK8qpqxAqUS1L/qqilrYAop38FNioAKKKKACj/WURRUUAS1JHUdSf&#10;8u9YgY3jL/kB3P7v/lnJXyprn/HxLX1N4yl8rR7n/rnXy5q0v7yX/rpXDiDqpm54F/4+K9t0n/ln&#10;Xi3gX/WeXXtOkyx+XXmUzSoav+qj/wBZ+9qH95/z0qab/V1B5sla/ug9odxFS0kX7qiWWvSPDpkf&#10;/LOopasy1Wuq1OqmSxS0RS1FH/rKPKoGSy/6uoaWWj/W0AEUtSy1V8urUX+roLCKWpJZaq1NL/q6&#10;ACKiWWiKopYqAOc1bxRJa6h9js4/3vl+ZWv4c1i4v9PikvI/Kuf9XJXOeI/BFxqmuWOrWd1JbXNv&#10;+7/6ZSR1v2ejXVrHbfvP+Wn7yOgCLxlpf9s6Hc2P2qS2lkj8uOSP/lnXmmk69qXhe40/QfFFr5sv&#10;+rt9Sto/9ZJ/00r1vVtL+32f2fzJP+2dY114Njv5Lb7ZJ9p+z/6vzKAOL0O6urWPXpHvpP3dx+78&#10;yqOk+MtWi8SXNi9x+6ks/Mj/AOuldjL8NLH7RqEnmSeVeR+XJH5lZt/8L7Gwj+0Wccktzbx+XH5k&#10;lAHL6TrN9rNxY3FneSRSxySfaI5JP9ZTbPVJPFFxqEd5r32G5s7j/Vxyfvad4f8ABEn2j/kE3FjL&#10;5n7yTzK9Bi8EaT/aH257G3/tD/lpc+X/AKygA8Qzf8U3cyPJ/wAu8leQeHPEVvpfwftpLyOSWOO4&#10;/eeXH/q/3le73Vhby2/lvH+6qK10aztY/LS3j8r/AJ5+XQB5h8JbrzfFmtbPtH2a4jj8uSSP91Wl&#10;4j0a80H4gaf4kgt5L62+zyW1xHH/AK2vSbW1jtfK2RxxVJLHHLJQBycuqSa9byx2dnceVJH5fmXM&#10;fl1wvw70G+0aOXSbzw3/AKTbyfu9Sk/1UkdezRRR/wAFS+VHQBwXw70G+0u31qO/tfs32i8kkjqP&#10;wv8AD660HxZqt89x5unyfvLe2/55yf8ALSvRooo6iluo7WSKN5I4vM/1fmf8tKAPNNS+H19rPiDx&#10;RJefZ4rbULeOO3kq/pvhfxhdeH5bG/1a3iljt/Lt5LaOvRfKqeK1/d1r7MDx3w/8K/EGl6hoN9Nq&#10;1v5ulxyRSeXH/wAfFdp4I8JXnhz+0Ptl19p/tC8kuf8AV/6uuwpv/LxQB55efC+4/wCEsudWsNWu&#10;NM/tCPy7iOP/AJaVRvPgrHf3moXD6leRRahb/ZriPzK9Rluo4riKN5I/Nk/1dEtAHB+H/hXHo2oa&#10;Zdfbri5l0+z+xW/mf886ki+Dem/2PqFjPJcSxXFxJc+Z5n72OT/npXYy6paxXkVm9x/pMn+rjq5F&#10;LQByH/Cr7G60eXTbv7RfRXH7uSS5k8yq0XwvsYtHlsXkuJYpI/L/AHkldxLLHUHmx/8ATOj2YEek&#10;aX/ZdnbWaf8AHrbx+XHVuKKovtUfmeX5n72j7fHFJ5byRxf9tKAJYov3dQSxVR8UeMtJ8JafFeX9&#10;5HFbSSRxx+ZJ/rJKsy6za+XFI95b/vP9X+8oAj8qpIoqj1K6+y2ctwkn+rjrA8OeLLe68P219f3V&#10;v5txJ+78r/lpQB0ctr5tHlf8s6LW/jurfzIJI5Yq8N0n4v33ij4sa94bsJI7a20Py5LiSSOgD3mG&#10;18qOoJYvKrnLP4g6LqmoRWMF5H9puI/3f/TSuH8C/FCSLxJ49t9evI/7P0e8jjt5P+mckdAHsEUV&#10;O8ryvNrn4viDpMun3N99o8q2t/8AnpWZL4yt/Fun6jY6NdRxa1HH+78ygDs/svnSUfZa8d8F3Xiy&#10;1+JEVjPcfadKjs/9I/55eZ/0zr2fzf3lFMCLyqPstS+dRFLQARReXHRLFUvnVF51AEXleVJRLa+b&#10;RLLH5lHm0AQSxfu6liiqSo/N8qgB3lVL5NRRS1L50dABLF+7qKKL95RLLTfN8qgAuovNqtLFVuWW&#10;qkstFQ19mRRReVRLLRLLUXmVka+zLUX72iWLyakj/wBXRN/rK1MiOWKPy6ilqzL+6qtLLQAlFLFR&#10;LQZBLLRay1WllqzF+9oAsyxVHN5lS0VsBQli8mSo4ov3lWZf3VRR1iBLLVWWrUstVZaAI6KlqKtg&#10;CiL97RLRLQAUURUf6ygAoiooiloAt02KLzaji/e1eiirEDl/GVr5vh+5/wCuclfKWrfuriSvrvxl&#10;/wAgK5/6518ieIJfNklrhxH8M1pnUeBZv9Iir2LSK8Y8E/8AHxHXtmhx+ZHXmUzpqGz5scUdVqsz&#10;f6uofN/6Z10mvs6Z28VRy1J51Ry13Hz1MKPKoqLzf3lanWSxRVJ/qqrXUvlRy7K8pvPiNqWl/EDT&#10;9Jnjj+zXnmf8tKAPVpZali/e18+at8aJIvHmtaDP/oP2f/j3kk/5aV7d4c1mS/0O2uLzy4rmSP8A&#10;eUAavnRxffqKW6jij+eSPyqo6t/pVnLGn+t8uvFPAvje+l/4SzwvrNxJ/atnJJ9nk/56Ryf6ugs9&#10;5+1R+X5nmfuqiiv45ZPLSSPzf+edeA/CD4g31/p+q+G9Wkk/tXT7jy4/+mlvV/xlrN94X+IHhfyJ&#10;JP3kcnmfvKAPdLq6jtY/MeTyoo6lil8394leUXXxG/tnwfrV99n8q5s5JI5I6NJ+KEd/b6La2cnl&#10;XN5b/u/M/wCWlAHp15rNrpdxbW88nlS3En7utLzY/Lr5u+M2vatFo+gyP/o1zHqEfmSR13vw38eX&#10;ms+INV0G8/e/Y445I5P+mdAHq3m1n6tqlvpdvc3U/wC6ijj8ySuH8deMpNG8QaLpKSeVFqEnl1wX&#10;iDxRfazofjPQby48r7PbyfZ7mgD1fwv43t/FEn7i3k+yyR+ZHc/8spKvS+I7X7Zc2qXEctzHH5nl&#10;+ZXCfAW1jtfhfpWz/nnXD+H/AC4vjp4ot57j/l38yOOWgD1fwb48sfFFvcyJ5dtc29x9mkjkrel1&#10;Sztf9fcRxf8AXSvjmXVJNL8P+KL6C4kiubfVP+WddPrnjK4l+IGlWus3lxbaVqmn/wCjyRRySfvK&#10;APp+W6j+zyyJJ+6rxjwv8Vta8b+ONasbC6jsdM0e48u4jkt/9ZXo3hewj0bwvbWcdxJcxW8f7uST&#10;/lpXiXg3w5qUvjD4jW6RyWP2z93b3Pl/6ygD3S1+IOk3UkVv9sj82T93H/00rx618ea9LrnxLt3v&#10;pPs2lx+ZZ/8ATP8Ad1maT4S1bVNP8J6S9jcW19pd55lxJV7/AIRfxFL4s8e/8SmT7DqFnHHZyf8A&#10;PSTy6AOu8A/FD/ig/C8l/cfbtQ1CPy4/3n+sq9rnxusdG8P32pJa3Fz/AGfceXeR/wDLWOuD8L/C&#10;/wASWGh+E7r7H5WoaX5nmWPmf6yuz8L/AAhk/sfxR/a0f+k+IJPMkj/55x0AS2f7QWm3Xiix0ny/&#10;KjvLP7Tb3Pmf+Q6i8ZfEGPS9Y8GR39jHLLql55dv/wBM6xdJ/ZksbXR/CdvPcf6To959pkk/56R/&#10;8866v4kfCqTxv4k8J3yXkdtFod59p8vy/wDWUAYviD48ala+MPFHh+w023l/sezjuZLmT/lpV68+&#10;Od5deH/CF1YW8cX/AAkEn7y5l/1VvVW8+AVxdeLPFGtf2l/yHLP7FJH5f+rrkfHXgjxF4I8J+DPD&#10;eg3Vvcx2dx+8ubm3/deXR7QD1H4S+N9e8ZXGvSatHHFbafefZreWP/lpHXJ/Fb4v6t4N+IFjY3kd&#10;xY6DJb/u9Sjj/deZ5n/LSt74Map4olk1Cx163s/Kt445I7mxjkjikrc8ZfCqz8b3FzHf3Vx9huI/&#10;Lktv+WVAHmsuvaldftKaLH9uk/s+TQ5Lny/+WXmVneMvjBr2g6xFIl9HL/xPI7L93/qo4/8AnnXq&#10;918G9BuvEmn60n2i2vtPt/s0ckf/ADzrAl/Zk8H3Ul9JJZ3Ev2y8+2yRyXH/AC0oD/r4cdqUt5L+&#10;1pYxvfXH2aPw/wDaY4/M/deZUfgX4jeKPiD4k8WRwXkemS6XrH2aOOST/l3jr2S8+F+g3/iC21p7&#10;PzdVt7f7NHc/9M6itfhB4bi8SS+Ik02OLVZP9ZJH/wAtKAPHfEGs6lqnx017Sf7WuItPj8Px3P2a&#10;OT/VyVzHhzxvq1r4f+FOrf21cXNzqGqfYrzzLj/WR19L3Xw50G61i51aSxj/ALRuI/Lkuf8ApnUd&#10;r8KvDdrb2NvBpNv9m0+TzLePy/8AVyUe+B4fdeI9W8UfGDxnoN5q0mkfZ47f+z5PM/6Z/wDLOotc&#10;ur6X44XNneX1xLbR+F/M/d/89P3lfQt14D0W61CK+nsbeW+j/wCXny/3tWZfBumy6h9sext/tPl+&#10;X5nl/wDLOtQPlfUr+TxR+zP4R1LVpLi5lt9Qt5LiT/tpXcfFWXVovEmlatoN1Hc2Nvb+XcabJ/y8&#10;Ryf88/8AppXusXhfTf7P+w/Y7f7N/wA+3l/uqll8OWMskUn2WP8Ad/8ATOsgMW9uo/8AhD/M8uSK&#10;L7H/AKv/ALZ18z+H9LvNY+D/AIct4L68sdVs9QkubeTy/wB15n/POT/pnX1tNaxyx/Z/+WVUYdGt&#10;Yo/LSzt/K/650B7Q5j4X6pfX/gexuNWt/s15J5nmR15J4N0a80v40fE3Uv7JklttQs4/s8nl/wCs&#10;r6M+yxxR+X/yyqKKKOWSSNPL82OgD5A8L2HiiXxx4C1p9Fvraxt7iSO4jkj/AOPeuni8L3114w+I&#10;0d/otxLpWsXEfl+XX079ljik/wBXHUkVhH/zzoD2h8x6t8KvEl18L9e0HTby4l8vy5NP+0/63/Wf&#10;6uvSPhBpdxFp9tfXmgyaRqsdv9muPMr1uK1ji/5Z1L5UcX/LOtQOa8Gy3l1cahJeWP2GXzP3cn/P&#10;St6Sp/JjqKW1oAJv9XTKlpvlUAL5slJ/rf3lSy+XUX+sjoAbFL/pH/TKiSqN5qkdh5sj/wDLP/WV&#10;LpOqW+s2cV5B/wAe0lAEtFPqPzY/LlkoAIpv3lHnVR0PWrfWZLnZH5X2eTy61vNji+/JHQBX83yv&#10;3dEsvm0Syx/9M6PNjik+eSOKgBaim8uiW6ji+/JHH/20o8rzaDX2hF5VEUVS+VRFF+7rI19oSR/6&#10;uo5Zakm/dR1W82tTKoSyy/u6ilo8393UUlBkHmUSy0Tf6uq0stADv46uRVRi/eyVdoAm8393RUUU&#10;tHm0AE372SmU+WmUANll8qiSiSo/OoASWo5Yqlpn8dbANo/1lEtFYgFFEtMoAf5tEVHm0RUAWYoq&#10;vf6qOq0VWZfLoA5zxlL5Xh++/wCudfJPiH/j4l/efuvMr6y8ZS+Vo99/zy8uvk3XP+PiWuHEfwzq&#10;w+x0fgX/AFle2aH/AKuKvD/AvmWt5F/zyr2vSZfNjirzKZpUpm9N/q6Z/wB+6fN/q6qVoZnR6lqk&#10;lreW0cP+qkk8uStCKXzarRaX5vlSP/yz/wBXVnyvKr2DzRKWWj/VURfvaDUrX8v2W3lkevHfG/h2&#10;TxbrGla9pMkkV9Z3Ede1y2scv7uootGs7X7lvHFQY+0Pnbxl8PrjxRca1JeW/lX0flyWdzHXpHh/&#10;wvqUvh/So57iSK5t7eOOSvRv7Lt5ZPnjjqXyo4qDYo2sUkVvFG8nmy15l4g+EEd/8UNP8SQSSRSx&#10;2/2a4j/56V6rRQWeaxfCu3tfiRF4ig/dRfZ/LkjpfHXgO88R+JNF1KCT/kHyV6TS/wCqoIPLdN+F&#10;91/Y+vWM9x+61iTzKo3XwM8238OSQXUltqGj/wCrkj/5aV7L5vlVRi1m1l8395/q5PLoLOH8UfC+&#10;PxZp9jb38knm28n2mtLwv8Prfw74gudWSST7TcR+XJ/00rr4rqOWPzEqKK6jik8t5I/M/wCulAGf&#10;4k8EWPiiO2+1x/vbeTzI5P8AnnJVH/hX1jFb3Nu8fm/aP9Z5n/LSus86uO8feKLzw7Z21xZ+XLFJ&#10;cRxyf9c6ANPwv4Xs/C+nxWNnH5VtH/q46ivPBum3Wqfbns4/tPl+X5lY1143vNG1jT7OeOO5trz/&#10;AJ5/8s62dS8W2NrJ5b3FAFH/AIV9osUkv+g2/wC8/wBZ+7q9L4csfLijezjlij/1fmf8s6ytS+I2&#10;k6XcS2/mSS3McfmeXHHXHeIPiDJr3hfULi08y2+zyf8ALP8A1lAHqUNrHHH5af6qpfKji/5Z1w/h&#10;n4jWt/HbWd5HJbSyW/meZJ/y0qS6+JdvFp8t9HayS6fHJ5cklAHW/arOOSWPzI/Nj/5ZU61ure6t&#10;/MSSOWKuAtbqO6+IEtxBJ5sUmn+ZHVGX4g31ro/2iwsbfzf7Q+zeXQB6tDFH5dWv+mdeYRePNWtb&#10;jULF7eOW5t7f7Tb+XW34B8ZSeKI7mSS482WP/WW0kflyx1qB2nlVmeIPEdn4ct4ri8jk8qS4jtv3&#10;f/TSuV8SeI7iLxJbWL3EltbSW/meZH/y0krnPE2qalL8P7a8v5JJLn+0I/L/AHf/ACz8ysgPZP8A&#10;Wx1HLYRy/fj8z/rpXlHjrxHeWtxfR2d15tzZ2fmfZvM8vy6yrPWb7XvEnhO3nvriKLUNLkkuI45P&#10;3XmVqB7h5UdrHL5cccdc54f8Wyaz4s1rSfLj8rT445I5I5P9Z5leSXnje+sNHsbGe8k+zf25/Ztx&#10;cySf6uOuo+Hf9m2vxQ8UR2FxHL5lvbyf6z/rpWQHq11qFra/6+4ji/66SUSapZ2vlSPcRxRSf6vz&#10;JK8r+JGs2cXiS2tXuPKuZLeTy/M/1dcP4furHxHJ8Po7y6+0xR3FxHJHJ/y0/wBZWpB9GS6xY2vl&#10;b7y3i8z/AKaVPLLHDb+Z/wAsq8GuorG1+ImoaTq1xcW1tJbx/wBnxx+Z5Un/AD0r2DSYo4tHtrdI&#10;5IraOPy4/MoLOL8L/EaTxvrGtfY7r7NbaXefZv8AV/6yu9tfEdjdSeWlx+98vzPLrwbTbC+/sP4g&#10;x6TbyRXMmqeZb/u/L8yOuzvLWTxR4g8L3lhHcRRW8cn2jzI/L/5Z0Aegy+MtNit7a8+2f6NcSeXH&#10;J/00qpefEbRbW4ubd7r97b/8fH/TOvJLz7d/wg8ukpptxLc2+qeZH+7/AOWf2jzPMrai0u4uv+E9&#10;32Mn+mRx/Z/3f+s/d0Aeg+IPFtrpdv8AJ5ksskfmR+XUXwl1m417wPbXV5JJLc+ZJF+8/wCulcFZ&#10;xato2oaLfT2Nxc239n/ZpI4/+Wcldf8AC+K8tfDcsd/Z/YZftEkkcf8A0zrICW68W6bo1xr1w/mS&#10;y6fH5lxHUnh/4jWOvXltGkdxa/aI/Mt5JP8AlpXHa9oOpXXiTxZJBYyS22oaf9mt5P8AnpJUtn4c&#10;1a1uPBkn2Xyv7Pj8u4/ef9M61A2vid4yuvCVvp8lnb+b9ovI7aT/AKZ+ZWHL4ovNF+JmqxwWclz5&#10;mnxySR+Z/wBNK3Pid4cvvEmjxfYPL+3W9xHcx+Z/10qCLw3q114sudWkjjiiuNP+zeX/AM86ANCX&#10;4oWsun6dcWcf+k6h/q463vC/iOTWdPluHt5La5jk8vy5K8yi+GuvWuj6LJZ3FvFqul3Ekkfmf6qS&#10;OT/lnXoWh2t5a2cv2ySP7TJ/zzoA5z/haGpS3Gqx2ekxy22n3HlyeZJ/rI60NS+Jcf8AZ9tfWccf&#10;2aS3+0+ZJXGeEor7VPGHji1g+z/ZpLiOOT/v3WrefC+6ijto7C+8qxjt5I5I5I6AJNS+Kt9LH4ck&#10;sLW3li1iTy/3n/LOrWufEHVtGjufPjt/9Hj8yTy46zLX4aala/2Dv1KOWLT7jzP9X/rKPEPwvvtU&#10;1zUL5NWkitry3+zfZvL/ANX/ANNKAOstfiNpMtnp8lxdfZbm4j8yOPy6xv8AhYN5Lp+vSf8ALXT5&#10;P3clavh/wlb6Xo9jaz+XfXNvH5f2mSOuX1z4VXGqahqclnq1xY22oR+XJbRx0AEvjfXtU1jRbWwk&#10;t4ory3+0yUW/jfXtek1COwkj+06fJ9mk/ef6yr3h/wCF8ejahp959uuLn+z7f7NH5lWbj4aW/wDw&#10;klzq1nfXFjLcf8fEccn7qSgDB03+0r/xJrX2y6k8r7P/AMe3/LLzKreHL/UtH8P6fdJfSeVJcSR+&#10;X/20rs7r4fWd1qH25Li4il+z+XJ5cn+sqpN8ObOXR4tJ+0XH2aOTzI/3lAGFod1q2s6xrVxeatJH&#10;bW8n7uOqmk+Mry18SaVH9o822vJJI5P3n+srs9J8EWel/adnmS/aP9Z5klU7X4VaDayWMiWf/HvJ&#10;5lv/ANM6AJ/At1HLca1H5n/LxXO+Pteki1i5t47z97Hb+Z5fmV2uk+F7XRri5uLOOSKW4k8ySq2p&#10;eCNJ1nUPtV5axy3Pl+X5n/TOgDz3TtUuPFGseHN99J5UkcnmeXJVqLWY9Q8Sa1oN/ffZrm38uS3j&#10;/wCWvl13mm+CNJ0uSKSzsY4pI/8AV1auvDljdXEV5PYxy3Mf/LTy6APL/EHiO3juPscd9JLc29v/&#10;AMvNeoeA9U/tTw3p1x5nmSyW9EvhyxupPMe1t/N/1f8Aq60LO1jtY4o0j8qKsgCX91JVmKX93VaW&#10;KpYq1AJZaqyy0XX+sqLyqALUP+rqtdS/u6s+V5sdVpYqAIorr93TZZad5VNitaAJNP8A9XVuqUX7&#10;qrdADqbRTfLoAdRTZKPLoAdUNTVUlloAl83zaKiolrYAoloorEBsstN82iWloASKrNrFUUVXoqAL&#10;MUVRyy1JFUctAGB4t/5A9z/1zkr5J1yX/TJf+ulfWXijy5dHud//ADzr5N1f/j4lrlr/AMM1pm/4&#10;Nl/0iKva9Ji82OvFPBsX7yKva9D/AOPeKvDpndUNeWSSKOq32qtCWL93UH2WOukR3EUvm0S0R/6u&#10;iWvTPm6ZVpYqJf3VJWp3k1FRRVLQBJ5v7uq0stS1FLQAv/LSk83yqijqX/W0AL/yzqSX/V1F5VEs&#10;VAEV1L5UcslefWel3114wubp/wDjxuI//IlejfZf3dEVrHF/yzoMaZWtYvstv5f/ADzrx/xdrMkV&#10;xqEkF15X2eT/AFcde0yzfu65eXwvY3WoSyPZx/vP9ZQdJsaTrMeqafbfvPNlkt45K4n4yf6V4bij&#10;/ef8fEf+rrvbPQbe18rZH/q6kvNLt7qPy54/NoA8b8W6NJDqGi32kySS31vJH5n/AFzqn43lutUu&#10;NRt/sNxFc+XHJH5cf7qSvZ4rC1tf9XHHTpbW3lk/1cdBn7Q8i8G2H2rxJ9onsZPKks/L8ySOqf8A&#10;Y2rRWfijSf7J/dXFx5lvJ/yykr2WK1ji/wCWdO+yx0Gh5bF4Nvrq80WT7H5UVvb+VcfvKtab4N1K&#10;10e+0F/LltriTzI7mvUYoo6PKjoA4Oz8G32l65a3SSR/Zo7P7N5dZ1v8M777HLb/AGyP95efaf8A&#10;V16lLRFQZ1Dh5fh9eS6xc30d95Utxb+X5cdaHhzwb/Y2oXV89xJLcyR+XXUf6qsrxR4jj8L6f9ue&#10;3+0xeZ5ckcdBoec+OtGkv/HFjdXlvqX2a3t/Ljksa2rPwHJ4j0+Wz1a4uJdP8yOSOOST97XT2viO&#10;OXxJbab9n/1lv9pjkrfilj/1f/LWgDkrz4X6Lql5LeXlvJLLJb/ZpP3n+sjq1Z/DnRdLuLa4gtY4&#10;pbePy7eT/nnHWzqV1JFb/uPL83/ppUv9qWtrHF9suI4pP+ulAGL/AMK90GK3ubP7Db/ZriTzJI/L&#10;/wBZJWjpPhex0aSX7Bax20v/AEzjrSvLqO1t/M/5ZeX5lec+IPi1Z/2XourWF5H/AGfcahHbSSSV&#10;qB3F54csb+4iuLy1t7mWP/V+ZHUsXhfTbWSKRLO382P/AFf7uorPxHpuqW8txBdW8sUf+s/eVLpv&#10;iix1S4+zwXH+leX5nl/89KAJbrRrO6kike3jllj/ANXJJHVvyv8AlnVTUtZs9L8qOeT97J/q46o/&#10;8JbYy2cV1HJ5sUknlxx/9NKANKKwjij/ANX/AN+6IrWOGP5I/KrGl8eabFZ6hcP5kUtn+8uI/wDl&#10;rHVG1+Kuk3VxY26R3Hm3kfmW/wC7/wBZQB1n2WPzP9XTorWOKuM1L4oWOl+H7nVnjuPKt5Ps0kf/&#10;AC1jkqt/wtCOW4vrVLG4+029v9p8uT/lpHQQd5Laxy0RRRxVzVr43t7q30/7HH5stxH5kcdYurfF&#10;S30vT7mT7HJLc29xHbSW3/XSgD0SWKOoPssdcdF8Ro4rjULe/s/s0tvb/af+ukdZWm/Eu+v7iKRN&#10;JklsZI/Mjl8ugs9B8qrkUUfl15JZ/Eu48R6PcyWFxbxXMccnmRyf62OSux+GOqX2qeA9KvL+Tzbm&#10;4t/MkkoA6qWKOqdrdWd19pjT/ln+7k8yuHi8b3V14gubF5Ps0scnlxxyR/6yOsHxR4o1a68N+M44&#10;JI7G50//AFckdAHptno1jYXFzcWdvHFLcfvJPL/5aVoSxV5TL431KKPQdNgk8251C38zzP8AtnXb&#10;eEtU1K60uWPVo44r6OSSP93J/wAs6AHXniOzsLz7L5clzc/884614pY7qPzE/wBVJXjcUn9l/FDx&#10;HdPcXEsVvp/meXJJWheeMr6w8P6Lr1nJ9piuJI/Mtv8ApnJQB6pF5dE3lx15z4Xv77WfFmtb9Sk+&#10;zW8kflx1L8TvGUmjXGi2ccn2aPULjy/MkoA9Bkij/dVHeX9nYR/aJ5I4ov8Anp5leUeIPFF54S+z&#10;R3l95ttcXHl+Z/zzo+JFrY2vhu+kS8kubaTy5P8AWUGftD1eK6jij8zzI/3n/TSpJpY4v3jyR/8A&#10;fyvK/wDhI7WbxBp9i9x/o1xb+ZHJ5n+skrldSurqWOW1nuJP7Pj1CPy5PMoND3W8uo/s8siSRy/9&#10;tKiiv44rOO4mkjil/wCuleZWtr/ZesahHZ3En9nyW/7z95+6jkrBs/GX9l2/hy4v/Ml0W4kkjkuf&#10;+ef/ADzoA9wiuo7qPzEkjli/6Z1Tl8R6bayeXPfW8X/bSqPh+Wxlt5ZLCP8A0aSSvOYotJl8WeLL&#10;GeOP7V5cckf/AJEoA9XuvFGk2skUb3kfmyf6uOorrxRptr9+6jjikry3w/pf/FQaLb39n5sv7zy/&#10;Mjqt9l+y+MNQsdV0m4uba8kj+z3McfmRUAes3XiixtZPnk83/rnRL480WKO2k+0f8fH+r/6aV5Jr&#10;mqSaN4kit4LW4+yyW/lyRxx/6urdn9nv7jQfsFjJLFbyeZJ5kdAHqEXjKxurOW6SSTyo/wDWVmS/&#10;EbTYtPubzzJPKt/9ZHXGXVrq1r/b32Cxkl8zy5I4v+elc5/Y2veZqH/Epk+y3Fv/AM9KAPUdN+IO&#10;m6pJ5f7yKWSPzI/M/wCWlSx+MvN8qRLO4ltv+WclcPdeF766k0/Zb+V5dv5clXvBtr4k0vT/ALDq&#10;Udv9mt5P3dzH/wAtI6AOl03xvb6pHL5EflXMcnlyRyVv+b5sded6To1vL4wudSs5PNikj8qTy5P3&#10;XmV38sv+qoAIqIqIqPN8qgCSWl86opZaIqALPmVL5tMpv/LvQA6myU6oJaAJY6ilpairYCX/AJd6&#10;iqWopf3tAB5tMp9N/wBbJQA2WiKpJabFH5skVYgOiiq9FVWKrUUtAFqklqPzakll/d0Acx4yi/4k&#10;9zs/5518m6t+6uJI/wDppX2B4j/5B9zH/wBM6+P/ABB/x+S/9M65a+5rTN/wbL5NxFXs2ky/u4q8&#10;P8G/8fH+rr2nQ5fLt4tleRTOmodV5v7uqnm0RXX7v/V1V82P/npH/wB/K0NIbHo0VLdfuqT95FVa&#10;8l/eV6Z83TCWkptFanePipKWKpaAIaKWWiWWgA8qOOiKj/W0ebQBFeX8dhH5j/6qo7XVLO6+5cR1&#10;JdWsd1H5b/6qsG88JR+Z5lnJJFQWdR5tEtcl9l1a1k/d3Hm1ei1S+ij/AH9r5tAezNWWXyq5Wy8Z&#10;R2vizULG8/dRRxxyR1ctbq6v7iKR4/Kirlb21ji8eXMk9vJ5Vxb+XHJ5dAHqVndW91bxXEEkcsUn&#10;/LWOqurRXF1by+RJ5Utc54Nik0bT/srxyeV5knl11E3+roIPNLW6vrrxZqFi95J5Udv5kdZWk+Lr&#10;zQfFGq2s8dxfRRx+ZW1axXkXxIuZPs8n2aS38rzKpy6Nff8ACYajcfY/Ntri3/dyUFm/efEG1it7&#10;aSCPzZbiP93HWh4X16TXtP8AtD2sltLH/rIpK83i8Ea9Fb2N5Z+XFfWdx+78z/VSR16j4ftbyG3l&#10;+3/urmT/AJ51qQc54j8b3WjSS/u4/Kjk/wBXVa88W61L4g+w2f2eK2+z+ZHJJHUWrfDTUtUvNQ/4&#10;mX+jXn+r/d/vY6vWfw+vrXVIr577zfLt/s3l+XWRZztn8QfEEuj2N9eSW/lfaPs0kccf+spIvEfi&#10;LWdY16OC++zW2nx/u/Lj/wCmdbX/AArSSLR/sM95JLH9o+01i+DfDlxdeONejnkuIrby44/9X+7k&#10;oAveH/GV9qmoaf58nlRXFvJ5kX/TSqOrazJqngfWrie4837PceXH/wB/K7jUvh/Y6p9m3xyRfZ/9&#10;XJHJRF8NdJi0eXTfsf8AoNxJ5kkfmUAc59q8rxxp9x5nlRf2fJWDpPiiO18QaLcJfR/ZrjUJI/3k&#10;n72SvVP+ENsZbiK6+z/6THH5cf8A1zos/BGi2skciWNv5vmeZ/q/+WlAFH4nfuvB+oSJJ/yz/d1w&#10;+pfbJbfT76wvo7m5j0+PzNNuf9VJXrd5pdvf2/2eeOOWL/nnUUug2P7r/RY/+/dAFaKT7V4bik+z&#10;yRRSW/8Aq5K8PvJbG/8AA+g2P2eTzbfWI/tEfl/9NK+jJYo/9XVH+y4P+ecf/futQPH/ABHa3Uuo&#10;eLLHSbeT95p8fl/u/wB1JJXUfDGWxuo7aSDSbi2uo7fy5JLmPy/LrvfsscUn+rqzFFHa/u0oA858&#10;fXWpaN4w0XVks7jU9Pjjktri2tv+Wfmf8tKo+ILXUrrUNF1aCxkitre48yS2/wCWskfl16tLFHL9&#10;+Om+VHWQe0PH9W8OXV/eeKNegs5P9I0/7Nb23/LWSo7PQdW/tjwFefYZPK0+3kjvI5JP9X+7r1b7&#10;Vb+Z9j8yPzf+edS3V1b2MfmTyeVFQB5JqXg3Wr/R/FFmln/yENQjkt/3n+sj/d10cXhe+i8YXN95&#10;f+jSaf8AZo/+ulegxf6V5dOl8uKPzH/1VamftDyLw/4I1rS/7Bvkjj+3af8AaI7i28z91JHJRrnw&#10;5vr+O+uk8uPULi4juZP3n/POvUrO/s9Ut/tkEkctt/z0jos9Us9UuLqOCTzZbeTy5KDQ4LVvBF5q&#10;niC5unkjisbjT/sUkdVvD/hLxFo2nxWM99by21vH5dvJHb/va9Pi/dR1FL+682sgPMLP4cyXVx9q&#10;v5I4rny/Lkkto/8AWV23gjwvJ4X8NxabJdfaYrf/AFf7up9D1m11m8ubeD/W28nlyVvebH5dagcF&#10;eeCLzVLiK4nuo5Yo7jzI/wB3+9jqCX4feb/b0dxeSSxax/rP+mf7uuq8QeKLfRrjT7OeOT/SJPLj&#10;q98tAHmt18KpLrR9Kj+3XEWo6f8Au7e9j/1tdnpOl/2Xb+X5kkkv/LSSSteWWOKiWWP/AJ6UAcPF&#10;8Po/+EoudW+0XEstxH9mkik/1Xl1PpvgOzsPKt0kuJbaOTzI7bzP3UddHq2qWujW8txeXEcdt/z0&#10;kkrnIvG8f/CWRaa8kcUVxb/aY5KPZgWtJ8L2ejapc30Hmebcf6ypPFHg3TfFun/Y9Ss47m2/6aVt&#10;fao/L8zzI/K/56VJZ3Ud1H5lvJHLQBzsvw+0mXR5bF7GO6tpI/8AVyfvKks/BGk2ujy2P2GP7DJ+&#10;78utqXVLP97H9oj82P8A1lYt14ysbXUNOs0uJJZbj/V+XHQBLL4Nsfs9tb/ZY/Kj/wBX+7rl/HXw&#10;+k1m30+1s7e3+zR3Eckkfl12l74osdLki8+48qs648b6L9sls/tn+k/8846ANGy0a1tbfy0t4/3n&#10;+sol0a1ij+z/AGeP7N/1zrFtfFum2Gn3N5PfSS20cn7yT/nnWnpPjbTdUkljjuPKlj/eeXJQBbis&#10;Pstv5cEflVyvh/wRJpfiTUNWnkjllvPLj8vy61bP4g6TqmoRWsEn+sk8uOSrmrazHo1v5jx+bFQB&#10;a+yx/wCs8v8AeVJLaxy/8s65DUvirY2Gj3N19jkl+z/6yOOsiX4mX0usafZx6TJbW1xJ/wAtKANf&#10;Uvh9b3WsS3yXVxbSyfu5PLk/dV0Ok6Nb6Pb+Wkdc9efEbyriWO3tZLn7P/rPLqtF8Qb7VNQlsbCx&#10;82WOPzJPMoA7iWKovsvm1zGm+N5NU+0272/2bULf/WR11kUskscW+P8Ae0AR+XH/AKuopLCO6t5Y&#10;/wDllVnyqP8AVUAZ9lo1npccscEfleZTvKq9LUX+poAreVR5X7yrdFAFSWKiKL+5RLRF+6oAs+XU&#10;lFR/8u9AEfnUVFLRWwEtRUUTeZQARVJLUcVFYgFEVO/jptABLF51Nh/dSU6j/V0AWY6I6rWs3m1e&#10;ioILP/PKo5aIqilrIsz/ABH+90+5r4/8Qfvby5/6aSV9geIP3un3P/XOvj/VpfK1C5j/AOmlc2I/&#10;hmtM1vBv+vir2jw//wAe8deJeDf+PiKvddB/1Zrx6Z1m55Ufl1V8uP8A56Va8r93UX7v/npXST+9&#10;O8ll/d1RvJatSy1Rm/1lemeHTJIv3tSyxVFHUlanWLF+6qWovNjiqjLrMcX7vy6ANOWWoaof2zJL&#10;J/q5KtxXXmx/9NaAJKKjkojoAkoqOb/VyVgy+I5LW88u8t5PK/56UAdHFFR5Xm1Rs9Zt7r7kladA&#10;B5MdVbqwt7qT544/NqXzaz9W16PT7j7On72WgX8Q0JbWOKOL93RLLHF9+SOKq1rqkeqW8dwn/LSo&#10;tWsPt9v8/wDyzoGNur+z8z/j4j82izurO6kljgkjklj/ANZXCeH7WO68Qa1Zv5ksUdZVrdX3hfxB&#10;qv2P/j2jj8zy5KDH2Z63FFHVqKKvNP8AhYN1qkenx2Ef+k3Ef/PSu28P3V5dWf8Apnl/aY/+edB0&#10;mh/qqLqXyo68+l8Ual9n17/SJPNt5PLjrKl1TVte1jT7dL64traS38yTy6APUfMqta39nFefY0kj&#10;+0/6ySOvJI7++1nVNVsX1b7NLb/u/wB5RpMsdr4w1Dfcebc/2fH5csn/AC0oA9p/tCPzPL8yPzaI&#10;r+1lk8tLiOWX/nn5leN+HIrPWtPivp9Wk+3RyfvI45K6f4VaXZxafc3Xmebc/aJP3klAezO9vNUt&#10;7CPzLi48qqMvi3SbWOKR763/AHn/AE0rgPiJf/YPGGlSX8lxFoskckf7qP8A5aVhy6XpMXiDQfsE&#10;dxLbSXEn7yStQPT9c+I2k6X4fudWS4+021vJ5flx/wDPSrknii1tbO2uJ5PK+0R+ZHHXkV5YSXUn&#10;ji1gt7jyvMjkjj8una5dXEuuaDr0+k3Fzp8dn9mkto4/3sckn/TOgg9QvPiNoul6fbXj3n7q4k8u&#10;P/ppJSRfEGxupPLgjkll/wCWkdcZrml/arjw59j0mSK2j1COTyvL/wBXU/i3QfN1z7VYWtxbahHH&#10;H5dzH/zzoLO48UeJP7B8N32rJb/afs9v5nl153deN7yXUPBmpPb3Hm6h/rLaOT/npHXoWrWtxqnh&#10;O5tXjj+0yW/l/wDbTy6850TS9al/4ROOfTZIv7P/AHcknmf9M6CDs4viNay6fqF5PHJbS29x9mkj&#10;k/56VZ8OeLf7Z1C5tXt5IpY4/M8yuH1LwPqWqSeI9kf2aW4uI7m3/wC2ddp4Si1aWPzNWs7e2ljj&#10;/wCWcn+soFTOQ8b6pfaX8WPC8dhb/aZbi3uP+WlO8ZeI5PEfgfWo3t/s1zbyR+ZHW54t8L32qeMN&#10;F16wkj/4l8ckckcn/TSqOreA7y/8P61bwSRxahqEn7yST/lnQMteIPiDdaDHLs8uK2t7eOTzP+el&#10;SS+N5PEcdta2EkcUtxp/2mT/AK51ka58OdW1mS5k/tLyoriz+zSfu/8AV/8ATSm6T8L9S0aTSriz&#10;1b/Sbez+xXEnl/6yOgBnw78R3Wl+E9MsXk/0m4uJI/MrPsvFF54S1DxfcTyfabnzI/L/AOWdbUXw&#10;guotPto01a4iube8+029z/zz/wCmdWYvhBHdW+tfb764uZdQ/wBZ/wBM6AIrrxH4ktdH1C4fy4oo&#10;7fzI5JK3/Bt1qV1o9teX959p+0W8clVYvhzdS+H5LG81K4uf3fl+bW/4f0H+wdHtrHzJJYrePy45&#10;JKAPKLOw1L/hMPGd1Z30lj9nkjk8uOr1n8Qb7xRcafYpJHbXMlvJJJJ/q/Mrr5fhzb/2xc30EkkU&#10;uoeX9ojjk/dSUat8OdJ1n+z5Ht/KubP/AI95I5PLrIs5DxRLdRW/hyO/uo7m5t9Qj/eR1cutUvNZ&#10;0/xHIl1JbX2nyeXb+XJXUal4DsdUjsY5/Ml+z3H2mP8Aef8ALSrMvg2xluJbjy/3tx/rPL/5aVqB&#10;5peeMr7S49B1a/8AMittQj+zXEf/AE0/56UeBdZvrrxBL4b1LzPtMcn2mOST/nnXqF1oNndW8Vu9&#10;vHLbR/6uOnRaNbxXn2z7PH9p8vy/MoA5X4zeX/wgd9v/ANVH+8rkJbWx17x5oMf7uW2/s+Ty/wB5&#10;/wBM69d1bS7fVLf7PPH5sUn+sjkqpa+ErG1k8xLeOKSOPy45KAPG5dZuLXw/bfvLj+z7fVPLuPL/&#10;AOedem+A4rG1kuZLC4kuYrj955lb0Xhyxit5bdLWPypP9ZH5dWbPS7ewj8uCOOKL/pnQB5zq+sx6&#10;D4w1WO8juPKuLP8Ad/u/3Ulc/pN/JayeErh7G48qS4kjk/d/6v8A1le1y2FrLJ5j28csv/PSiXS4&#10;5fK/dx+VH/0zoA8bs7qP/hINasdesbiWW4uPMt5PL/dSR1peF9Lj/wCE01qR7GSKL7PH5fmR16lL&#10;pcf/ADz/AHtH2WP/AJ50AeKXlhef2P4jtfsNxL5lx+7/AHdat5pd9deKLXyLGSK2k0/95J/yy8yv&#10;Uf7PjqWKLyqAPNPh3a6tYRxWN/pP2a5t5PL+0/8APStz4nWurXWl239k28dzL9oj8yOSuviijj/e&#10;UebHL5saf62OsgPD4vCfiT7Pqsf2GOKK8/6aV2fiDw5fXVxot1YRx+bbyR/aI5P+edd75VVry6js&#10;I/Mk/wBVWoHm1r4X8QaN4gvpLOS3l0+8/eSRyf8ALOum8L6DeaXrFzeXkkflyR108Plyx+YlEv8A&#10;q5d9AHI2ul2d/wCNItStZP8AVx+XJXZxVlaHdWN1cXkdn5fmxyfvK1YvLioASl/1VEsvlR1laT4j&#10;t9UvLmzSOTzbf/WUAastMopvmUAOqGT/AFdTVDQAkVLSRVPQA+H/AFdRS/uqlh/1dRSUAVqPNooo&#10;AKKIqKADzaKJaIqACiiWigAooooAsx0R0R0R0ASxUSy0lLLQBneIP+PC5/6518i+IP8Aj4l/66V9&#10;Y+KIv+JPc/8AXOvknxBL/plzH/00rhxBrTNbwb5f2iKvctD/ANXFXhHgX/j4ikr23Q/3tvFXj0zp&#10;qHRyy/u6q1NFL+7qvXSUd3J/rKq+VVqT/WUyvTPBpjf+mdSxVF5lSVqdZl6tdebcRW/mf6yiW6s7&#10;CSKN/wDv5U95o32r955n72OsHUtLvJbf/nrQBpf8JHZ/aPs6SR+bRq0Vx9n+0QSeVLXmF14b1aLU&#10;Ir6CP97byfu67qz1S+kj8ueOgs39Jvvt9n5n/LWP93JV2sTw/ayWv2mR/wDlpJ5lbMdAEstUbq1t&#10;7r78dXaXyqCDFuvDkcv7yD91L/0zqtF/a1hH/wA/MVdHF/zz8ypfJjoL9oYtrJdXVx5jx+XF/wAt&#10;K47xBFfaN4sivvs/2nT5I/Lk/wCmclelxRVWvIo/L+egDAs7q48uL/R/3UlbUn+rqKzure6j/cSe&#10;bFVugg4/w/4cvrDxRqF8/wDx7XEdVbrwbeS6xqF4lx+6uI/Lrr5dUs7W4it5JI4pZP8AV1ZvLqO1&#10;t5bh/wDVUAec2vwqktbe2kgvpLa5t5P3ckdd7pNhJa2flzyebLWfpPiy31S4ij8vyvM/1db0stBZ&#10;yGpfDSz1TUL64+0XEUVx/rI6ns/h9Z6XqFteJJJ5lvH5cddb5sf/AD0qjq2s2ejW/wBovLiOKKgg&#10;5y8+H2k3+sRalPZx/bo/+WlaX/CG6bLqEV09rH9pjj8vzKyrrxvHF4ktrF5I4raS38zzK6b+0Lf7&#10;P9o8yP7N/wA9KCzPs/BGk2FxLcJY28Usn+s/d1qWejWthHLHBHHFFJ/zzos9Us7/AM37HcRy+XVS&#10;88ZabpdxLbzXX72P95JHQBoXlhHdffjjlqKLS7PzIpPLj/791lWfjzSdUuLaOC6837R/q/3dF548&#10;02wuJbd7j/V/6z/pnQBvxWEf/POOpPssfl+X5cdcVdfFDSYtQubWGO4ubm3j8yT/AK51uS+MrX7P&#10;bSWcf2mW4/1cdagbP2WP/trUv2WOuF1L4oWOl6PqF09vJ9p0/wD4+LaOjTfihHdahFb3lrJbS3Fv&#10;9pt/+mlAHay/vaPKjirz6L4qx3WsRWL28cUskckkf7ypf+FjSf8ACP6fffZ/+Pi4+zSR/wDPP/ln&#10;QB3nlR/wUteexfEGSXxBc2L+XbeXJ/q5P+WlUbP4halr2oX39k2fm21ncfZpKAPS/wB3HVG68R2d&#10;rqljYvJ/pNx/x71i+Opbz/hD9Qks7j7Nc/Z/9ZHXmV59uuo/hpIl5/pMknmfaZP+udAHvVTRRR14&#10;7L8Rr7R9P1qznk+031ncR23mf9dK7jwvLqUd5c/bLiOW2kj/AHdAHVfu4qPNjirzLxHdaldfECxs&#10;YL6S2tpLeSSSOOsbxH4tvtGjuZEvPtP2e4jjkkkkoIPX5dUj/expJHLcx/8ALOo7O6+1WcVw8f2a&#10;vKPC/l/8JZ4s/wBMk+0+XHJ+8kqPSfFt9f6f4Xs55JPs15cSR3ElAHsnmxzR+YklRS3Vva+Vvkji&#10;riPCV1eWviTWrHzPN0+Py5Lf/pnWPeapJdfEDULG/wD3VtHp/mWf7z/WSf8ALSgs6zxl4ytfC+nx&#10;XD3EcXmSRxx1c0m6uvscsl/JH/10rx3VpbiXwPFHq3/LvqHl28kn/POvW9Wi+1aHc+R+98y3/d+X&#10;WQGhLrNnFHFJ9oj8qT/V/wDTSsbQ/G+k6zqGoWcFx+90+Ty5K8ftfFHm+F/Dlm8lx9ut7zy7j93/&#10;ANNKli+0WuoeOLewt5Ir648uS3/d/wCsrUD2T/hMtNluJbf7ZH5sf7yqMXxL0GWSLZeeZXnOh/Yd&#10;Z0O2uINNuItTjt/Lkjkjqz/Y0l18K5fsdjJLfRySSf6vy5f9ZQB6vL4os4rj7L5n7zy/MqLSfFFr&#10;qknlweZ/0zkry21v7rVNcs7x9JuPs39n+XJ5n7utP4d6NfaNrEdvBHcf2fJH/q7n/lnQB1XiDxv/&#10;AGN4k0/TUtZJftkn+s/551ZuvG9ja+b+7k8q3/1kn/POuc8b6Xff8JBot9Z2f2mK3uP9I/651n2e&#10;i6la2+tabPZySxahJ5kclAHpEus28ln9qSTzbby/MjrBi8b+bJ5n2WT7NJ/q7morPw5Ja+D4tJ8z&#10;97Hb+XXNeHNL8SRaP/Yt/b2/lW/mRx3Mcn/LOgDel+Jlv/rILeS5tvM8vzI6zYfiNeap9u+waT5s&#10;VvJ5cnmSVleEvDniTRvtOkz29vLY/aJJLe5/5a10fgjQbrS5NQ+3xx+VcXHmR0AW9D8eR6zp8Vwk&#10;ccVzJJ5ckf8Azzqp/wAJbdf2pqFrZ2cf2m3j8z/rpR4f8B/2N4k1C+guP9GuP9Xbf885KzJfDmrR&#10;eJNQvkkj+y3Eflx0AXvBHxGk8ZR/Jb+V9n/d3Ecn/LOStDxvr0mjaP8AbEjjl/ef8tKwfD/w+k0H&#10;xBFfWdx5UUkf+kR+X/rJK6PxR4c/4SjR5bHzPKoA5zUfG91YaxbW7/6NbSR+ZHJ/yykrvYpfNt4p&#10;P+ekdcrL4IkupIo3vJJbaOPy/LkrrrO1+y28Vv8A8so4/LoA5Hwb+68Sa1/2zrpby1+1f8vHlVBp&#10;Ph2PRry5vEk/e3FT3lr9qj8t6ALX7zy/LrkPDn7rxZqH+r8ry667yvKj8uqlno1va3lzeQf62T/W&#10;UAW5KdTZKP8AVR0AEdEdR1JF/t0AEdEsVSxUS0ARRS0S/vakqvQBFRRL+6ooAKPKop38dAEfm+VT&#10;oqjlqSKWtgD/AH6d/BTf9ZRWIBRRRQAVLFLUUVS0AWYpv3dJUf8Ay71JQBl+I/3ul3P/AFzr5E8Q&#10;Rf6Rc19d+Jv+QfL/ANc6+Sde/wCPy5/66Vw4j+Ga0DQ8C/8AHxF/z1r27Q5f3cW+vEfBEUktxFXu&#10;Oh/8sq8ymdNQ15f3sdReVVmb91HVHH/TStCjvZP9ZUUlEstElemeDTI6k8yo6mrU6x8UtEvl1FHU&#10;stAEXlRyx1W+yxxf8s6t0UANjo/5Z0R0RRUF0wjqWWjyqPKoD2Zlata3kskUkEnlS1Ri166sJPLv&#10;LfzYv+ekddHFFUUsUcv346AKlr4ks5Y/nk8qsfUvGVvdXEtjZyebLWxdeHLO6/5Z1wniDwlfaX4g&#10;ttW0n/VeXJFcR0AN+Et1cSR6r5//AD8V38stcF4X0G+0v7dJ5n/HxJ5ldtdR3F1Zy7P3Uvl0HN7M&#10;8r8dXUmqXkt4n2jzdP8A3kflV1GrapH4o+Hct0lx5Uslv/37krZ0nw59l0+W3n/eyyVU034fR6Xp&#10;9zZpcSfZriTzPLoOk8902w/su38LyPcSf6yt/wDtm817UNQs/t32aWzrp5fh9Yy6fbWb+ZLFbyeZ&#10;H+8p8vw+0m61CK+eP/Sf+elAHM+H7W4v/GFzb3l9JLF9njkjrV+LVr5vhP5/9VHJHXUWfhez0u8+&#10;2JH/AKT5f+srQvLC31S3+zzxxyxSUEHl15a2Os+LNFkT97F9nrnIrq6l8P3P/HxLbW+qfvI4/wDn&#10;nXtNr4ds7WSLZbx1NFpdnFHLH9nj/ef6ygs5rwTFYzfabywjk8qT/lpJXOXlr5vxA1WR7OSWL+z/&#10;APWeXXptra29rH5aR+VFRFaxyyS/u46APGdNtby18P6DHBY3H2mO4/efu/8AlnVvw/YX2l+INTt7&#10;zSZL6O4uPMjua9g+yx/886l8qP8A550AeUWeg6lF4k8UXD2v7q4t447eSo9J8Oa9YR+HNS8v/SdP&#10;jkjuLbzP+WclerfarWK48vzI/tMn/LOrMUUdAHhvjzw5caX4b8Va9eW/lS6h5f7v/rnXR2vhe88U&#10;f2Vq08f2GW30/wDd/wDXSSOu28W6XpOs6f8AZ9W8v7NJJ/y0rQs7WO1t4rdP9VHH+7rUDx/Sfh94&#10;i/tjT7y8+zxfZ/Mjkk/56VLL8L9eutHttJ/tKO2trfUPtMckcf73y/M8yvYPKo/1lZAee3XgO81T&#10;ULaS8kj8qOTzPMj/ANbRZ/Dm80vxBfXVhq0ltbXknmXFt5f/AC0rvKWWXyo/MrUgz9S0aPVNLubF&#10;/wDVSR+XXJ6b8Ko7CPRfMvJJf7Lk8y3rZs/G9vdapFYva3Ft5n7uOSSP91JVm88UR2txLbpb+b5c&#10;fmSVkWZX/Cr9NupNakuPMuf7U/4+I66Hw54Xj8OW8Vv9ouLn93+7+0yeZVmzv47qziuoP3sUkfmR&#10;1g2vje4uv7V/0P8Ae6f/AKytQL114St7rxBbas8kn2m3jkjj/eVi6l8KtBv7jUJJ7PzYryTzLiP/&#10;AJ6SVteH/FH/AAkfhu21aOPyvMj8yOOp/DmsyazpcV0//LSSsgM+18B6Ta6hLdJH/pNxH5cn/TSO&#10;r3/CG6bFp8Vj9lj+zRyeZHHVuXVLWK4+zvcR+b/zzrjPEfxBji8URaDBeeVLHb/aZK1A7Ow0a30u&#10;OWOGOo7zRrO6kiknjjlljrF8JeN7HxHof2xLj/VyeXJJWnL4y0mK3luHvo/Kt/8AWeZ/yzoAddaD&#10;a3VvFbvbxy20f/LPy6vRWscX7v8A5ZVRs9es9Ut5bizk82KOuQ8QfEH7f4f16Sw8y2l0/wD5aVkB&#10;2kujWf8ABbx/9+6P7Lt4pPM8uPza5nwv8RrHVLPT43kkiubi3jk/ef8ALT93VyLx5pst5Fb+Z/rJ&#10;PL8ygDei0uOL7kccXmf9M6l+weVH5dZ/iPxHb+F9Plvp45JYo6wLX4q291cfZ0sbj7T5f2mP/ppW&#10;oHaRWEcVEVrHF/0yrl5fiNazafbXCR/6TJ+78v8A6aVTvPihHa2/mfYZPN8yO28ugDtIoo5aJYo6&#10;5zTfGX2qS5jvLf7NLbx+Z5dZV148uLX7NeT2/wDo1xJ+7koA7Pyo46JYo680l+JerS3GobLG3+za&#10;fJ/5DqXVviNJFbx3lnJH9mkj8ygD0aWKiKKuC0nx5Jql5bR/8s7i3+01n3njy+i0f7UnmSxR3Hly&#10;SR/8s46APUvKqrLa+VJXnMvxBurqPT7WzvI5ZbyTy/M/5511vhyW+lt5Y7+SOWSP/V0Ab3leVUUv&#10;7qjzKl/1tABFFUsUVRRS+VRFLQBLLUUVEsvm1F5lAEstReZR5lR0ATU3/XVH/wAvFFACRVPUMUtT&#10;UAN/1NTf8s6SX/llSUARx06ioaAIpaJaJZaJa2AKZT/9XTKxICliipv/AC0qSgsKJYqPNoloAZRU&#10;ctEf+soILcVLRH/q6i82gss/6mjzKrSy0Sy0AU/Ed15Wl3P/AFzr5J1yX/SLmvqjxRdf8Su53/8A&#10;POvlPVvLkuJf+ulcOINaB0fw7/e3Fez6T/q4q8d+Hdr5v7yvZrOKvMpnTUNeWqPmVauvMqjWhmd5&#10;/rqlm/1dEVVpZfKjr0zx6ZFLLUtReb+7qSKtTYljoko/1NHmUGof6miWWiSnUANjqWL97UUdSw/6&#10;ugumEsvlR1n2evWd1J5fmeVLWhLF5tYt54Xt7qTzE/dy/wDTOgPaGzU3lfu646LVNS0aT9/H9ptq&#10;3LPxHZ33/LTypf8AppQBq1VuvLrKvNZ/4nEdvBJ5sX/LSsrxR4oktbi2sbP97cyUEHQxfuqL2/jt&#10;beW4f/lnWL4f1S4urf8A0+PyrmOrWreXLp9z/wBc6AKtn4yj1C3iuILfzbaSiXxlHLcXNvZx+bLH&#10;H5lcZ8O7W+/4Ru23+X5Uckn7uotc8OSS6pdatpN59m1C3j/eR/8ALKSgs63XPG0ml6fbXn2f/WSe&#10;XJUnijxRJo2n21wnl/vJPLrznxlr1xqngO2ke3+zXMdx5cnl1v8Aje1ktdD0+4+0SS/vI6APUYrr&#10;ybfzHk/e1lWGvW8VvLJPeRy/vKl83zdL8z/pnXmGm2seoaPfRzyXEX+kSVqQev2eqW91+8gk/dVl&#10;S+N9N/tCWx8zzbmP/WeXH/q6yvAst9Lp9zHeR/6uT93J/wA9Kw/DlhJF4w8R3D2MnlXHl+XJ/wA9&#10;KyLOtl8ZWMtxFb+ZJ+8/dR1n2fi2x0uPULjzP+PeT955leexaXq11rFncf2TJ5tvcfvP3n7ry66O&#10;z0a+/wCJ159j+6uJP3cf/PSgDqpfG9nFZy3j/uov+Wf/AE0qnF8RrPzLmOeOSKWOPza46X4c6lLp&#10;9z9j/dReZ5lvbSVp6j4X1rxb4flt7+O3sZfL/wCWdADpdZvLr4iaLJdW8cVtJHJJHXbeKPEcmg6f&#10;LcJH5svmeXXE6b4c1661zRb6/wDs8UWn/wDPP/lpW/430G+8RafFb2Fx9mljkjkoA4vxl43uNe8D&#10;69sjj+3af/q/+mlbFn8Rr7RrixtdWjj8u4t/tMckdVYvhVfeXqsc+pf8hDy/3ccf+rro4vBH2qS2&#10;k1KSOWW3t/s0dakFH/hYN5/Y+n6s8n+jXEnl+X/zzqtZ+Mr611zUNJv5P3v+st/+mkdadl8Po7W3&#10;sbGe4kl0+3k8yOOtW88G2d/rltqzx/6Tb/6ugDkrzxHq114gudJtLiOKW3t45JJP+mld3pMtxdaX&#10;bfbJI5bn/lp5dYeufD+z1TWItWSSS2vo4/Lkkjk/1kddHa2H2W3+zx/6qsizgvGUupaX4s0a8jkj&#10;l0/zPLkj8v8Ae0eH/Mi8SeM/t8kfmyRx/Z/+uddZZ+EreK4+0TySXMscn7vzKtXnhe1v7j7Q8f73&#10;/pnWpBh/C/7VF4Lsftn+t8yT/wBGVn6H/pV54vt0/wBbJXbxWsdrbxW6fuoo4/3dVrPR7OwuLm4S&#10;OPzbiT95/wBNKyLOQ+GMsdh8M7GzeSOK5t45I5I5K6PwRFJa+F7aN/8AppJVz/hHLXzPM+zx1p/Z&#10;Y4o4o0/1VAHhXiDxHHFcahIklx5tvqEf7ut6/is7r4mRSRx/6zT5P+Wdek/2DayySyfY7fzZP+md&#10;H9jWsVx5nlx+bWpB4Vay31r4DubOzs7iK5s9Uk+0R+X/AKyPzK3vEFhb3/h/ULiwsbjzbi3r1uKw&#10;t/3uyOP95RFYR+X/AKuPyqyLM/w5YR2vh+2jSPyv9Hj8yvNLq1urW38X2P2GT/SJPMjk/wCeley+&#10;XHDH8lReVH5nz1qB4/eeF76XT/CdvBbyRSW8fl3Hl/8ALOr3gXS9W0v/AIlt/pMfm29xJ5dz/wA9&#10;K9S8mP8A550eVHQQcv8AES1vNU8P3NvZ2/myyf8ALOucstBvovFGn332X91Hp/2aT/rpXpcsVEUX&#10;lVkWeLReCPEkP+mQR2/2631D7THHJ/qpI66HxH4c17WNPtpPsdvFLHcRyeXXqPkx1H5VAHnt14Xv&#10;tU8QXNw/lxWNxb+X/wBtKrReDb6XR9Psb/y/s1vJ+7kr0aWLyqili82tSDxvw5a6lqmueKLFJI/s&#10;PmRx1evPhVefaP3F9/o32fy/L8uvS7PRrOwklkgjjilk/wBZVuKKOsizze1+F8lrb6fs1a4ils4/&#10;L83/AJ6Voab8OZNLt/s6X1x5UknmSV3vlUlAHBy/C+xl0+K38ySKWOTzPMj/AOeldRpOl/2Xb+X5&#10;nmy/89JK1Yoql8rza1AoxRebJVippYqil/dUAVZalt6kqOSgCWWWopZaPMp1AFSWWjzf3lFFABUv&#10;nUkVEtAC+dUkdVpZaltaALPlUyiigAqHzqKilloAIpaKIpaJaACo5aWn+VQBH5tHm06WKj/VUEDv&#10;NpsstEstVZaPZllmo4/9ZUXm0trQBqeb5tVpaKKAGVHLLU9QS0EHOeMpf+JPc/8AXOvlnVpf9Ml/&#10;66V9TeMv+QPc/wDXOvl68/4/Jf8AlrLXDiDopnZ/Df7ley6bL/qq8Y+Hf+sr2Kz/AOuleZTOmoXr&#10;qmU+Wq1aB+6PQfN/d1RlqzHVaWvTPDJY/wDV1JHRFFRHWp1h/rZKkptNkoAJZaI6P9dRFFQBLFR/&#10;qqSigBYv3tEtEX/XSpaAIpbWOWsq/wDDlndSeZ5flS/9M61KWWgVMwdJ8Lx6XcSyeZ5sslYHjLwR&#10;cazcWN9YXH2a5t5P+/ld9/yzqGX97QM5Oz0a6it4v3n73/lpW5daX9qt5bd/+WkdT0RRfvKDH2hn&#10;+H/Dkeg6f9jT/VVFdeEre6uJbj/lrJW95dS+V5tAe0MGbwlYy28Vu9v+6q9Lo1rdRxRvH5sUdW/9&#10;dUlBsRxWscUfl/8ALKq0Wl2//PvH/wB+6u0UARxRRxR+WkdHlRx/8s6lipKCxYoo6sxWtR/9NKkl&#10;uv3dBBHL/sVF5VMp8VBYeVUvlUURUEEtQyf6ypqioAKJf3VFRS0ASy1DRUvkyUFksUVS+T+7qKL9&#10;1UsdBAeV5tUKvVHLQBHFL+8qWqM3+spIpaCy1RLL5NRf6qiWgCWKpPOqtFFUtagSedUfm1V/5aUf&#10;66sgLXm+VRFL+8qr/wAs6koAteb5VRR/6yo5aIq1As+b+7o86qtL5tZAEsv/ACzollol/e1F5dag&#10;EstEdHl0eXWQEvm0ebHTKhrUCzFLHLVnzqo2v+sqSgCaWWopal8qiWKsgIpv9XVbzqkvP3UdVpaA&#10;LPmVWol/dVH5tAEnm0UebR5tagS1FLLRFRQAURS/vKJabFL+8oAt+b5tH/LvVbzf3lSS0ALUUtHm&#10;0Z/6aUAEVEtFFABLRRR5VADpf9XUf+qp0tRy0AR0yiT/AFdJFQQLRD/rKKnioLJIqj82lqKggkip&#10;03+rpKSWgXtDC8URebo9z/1zr5VvP3txLX1V4oi/4k9z+8/5Z18tXUX+mS/u/wDlpXDXqHTTOj+H&#10;c3l3kVe06b/q68W8Gy+VqkWz/lpXtOm/6uvMpmtQtyVW86SrMlVq0A7yKlli82pI6If9XXsHmUx1&#10;N/5Z06m+XQbB5lH+up1N/wBVHQAeXUsVRSy0RS0ATf8ALOoof9ZSSS/8s6Iv3tAEsUtJSxUlABRR&#10;Sy0AHm1FJUvP/POopYv3lAB/qadRVSgCz/yzqSo4f9XTqACiim/6mgskooptBA+KkpYqloAP+WdR&#10;Sy+bRLLRFQAlFFFAE0VSeVUdSf62OgsWqsn+sqzLVGSgCWKWiWkpYoqCCWKKrMUVH+po8ygCL/l4&#10;qOpahk/1lagWaZUXm+bRFLQAeVR5VHm1LWQEXlUeVRLUXm/vKCyWKL93UtRebR5tAEXlVF5dS+b+&#10;8plAD4ql8qqvmVLFQBLRUNTUAFReVR/raStQHf8ALSk/1VMpv+uoIJv+WdH/ACzqH/lpUvm0AJTa&#10;fFUXmUASxVLFVXzv3lSxS1kWWqKq+bUssv7uWtQKssvmyS1Wpv8ArZJadFLWQFmX97HVSb91JVuO&#10;q11/q61Aj82iKq8UvmVYioIJKPKp0X+rptBYS03/AFUlEstVfNoAteb+8p3m1Til/eVc82gB38FN&#10;o/1lFABLLRRRQAUUVZ/5d6AK1x3qnLUsstRRUEB5v7uiKiWX95Sw/wCsoLCkipaKAH0UyiggfSy0&#10;RU+WgDC8Uf8AIHuf+udfL1/5n9oS/wDPLzK+ofFsvlaPc/8AXOvl68/e3ksn/LKuHEHRTNHwvL/x&#10;OIq9y0n/AFcVfJPiDxbcaDrlr5En+sr6O+G/iOTWdHikfy/Nrx/+Xp3VKf7s7SX97HVXyo/+ef8A&#10;5EqWWX93UXzV0nMehReZU1FNkr0zzKZHRSeVR/y0rUZLHR/yzo/5eKJZfN82g1I5Zai82jzaPNrI&#10;yDzfNkqzHVaKL95VutTUdRRSxUAJRRRQAU7/AJaUnm+VUUlAEc3+spJaWkloMaZLHRJRHUstBsRe&#10;ZR/v06m/66gsl82mUUUED4qJaSlloAjm/wBZUkUtRf62SiOgCXzaIpaZTYpfJkoAtURS0f8ALOov&#10;9VQBZlqtLUvm/u6il/e0AH/LvUsVRRVLF/z0oLJakilqtUkVBAS1Wk/1lWZZf3dVaAFipKX/AFVE&#10;tACVNFLRFR5VABLLVXzKteVRFFQWVZP+WVSxVL5VHlUAVZYqdT/K82paAIvKpKm/5eaJaAIaWWpa&#10;hoAKWWiWj/W1qQMpvleVTqf5VZFkXl06nUvlUARR0eT+8qSo5KAI/Kk8yiH/AFlTUUAPiio8qiKW&#10;koApSxeXJRFVm6i82q3leVWoFnzfKqtdf6uiiWXzqyApxRVYio8qiKtQJPNp38FN82mUAPqnL+9q&#10;zVaWgBaniqD/AJeKkh/1dAE8VFN83yqSggfR/rKjlp3m/wBygB1Ev7qOim3X+roArUVV/wCXijzf&#10;3lBZZli8yiKl/wCXeigCSKWiWkorICP/AFVEstH+qpa1IJIqJaPNqKWWsizK8UfvdHuf+udfL15L&#10;H/aF1sr6h8QS/wDEvuf+udfLOpf8hC5/66VzYg1pnlPjeL7V4ksdn/PSvo/4Y6pJa29tb+XXh+ue&#10;HJNU8SWMn+qi8yvpPwL4ct9G0+1rw/tnp1Kn7s67zfNjo8mT/npRL+6pfN/66V2nCeleVUUlSy1H&#10;N/rK9M8ymJJVaiWX95R5tamwf6uimy/6yiWWgyEoqPzf3lSxRebWQDoqsxRURReVRFLWpqSUUUsU&#10;tACUsstHm1F5lAEvm/u6ZTf9dR/y8UAOopvmU6gApslEX72iWKgB1Q1JJTqCwopslOoIHxUS1FHU&#10;stAEUdOpslHmUFjqqSf6ypailoA04pfMjoqKP91HRLLQQJS+VUsX+rqGgAqajyqhoAmoioooAKIf&#10;+WdFEVBYH/lpUNTS/wDXOoaAJvK/eVLUUVS0ECSf6uo6lpJaAI5aJaKKCw/5dqhpZZaP9bQBL/y8&#10;0VDS/wCqoAl82ovKqKSrVAEUsVMp1NoASH/WVZiqrFFUlAE3lUUUS0AEv72qslSy0ygAoopslADq&#10;f5tMooAfLLUUsVHmUeZWpBWlio/1dFOl/wBXQWNlpv8AqqSl/wCXiggP+XioaklqOgCWq0tWv+Xe&#10;q1BYkVEVHm0RUAWIqWl/1VN82gBn+qo/5eKP+XejzaCCX/ppRLL5tJUcstAEV1FVaL91Vq6qGH/W&#10;UFk3/LvSebS/8u9J5tAC0UUnm0EBLLS1FNUX+qkrIss+bRLLRFLSyf6ugDF8QRf8S+5/6518x6tH&#10;5WoXP/XSvpzVv+Qfc18xav8A8hi5/wCulc2INaZR03y/7Qi/5617zof/AB5xV4NZy+VeRf8AXSva&#10;vC91J9jijevIO6odTLL5UdZ/9qQf89JP+/lUfEesR6Npdzcf9M68j/4WD/00kpfWKYoU6lj7Ajom&#10;/wBXUcUtEste4fP0yKWjzaj82jzaAJPNqCWWjzailljoNiWL97JWhFF+7rPs5auedQBNTfMqtLL5&#10;NHm1qaluiqnm0Q3XlUAW6bJR5lHmUAReVS+dUXm0ebQY+0JPKqXy6j83zaPN/d0B7QkjqWWoopaJ&#10;ZaDYdRTfMqtLLQBZkp1VPNqzLL+7oAI6PN82q3m1Z8ygB1N8yjzKrfaqADzaKPtUf/POjzaALMUv&#10;lUf66q3m1ZiloAliiqWoopfKo82gCWiWopZaJZY4qADzal82ovNoiloASpoqi82jzaAJaKiilo82&#10;gCWKpIqjilqTzfKoAl/11RS0fav3dRyy0AS1FR5tRebQAS0lLLLHR5sdACUVH5lHmUFkv/LxSVH5&#10;lEUtAFqijzfNo82ggKPKqLzaJZaAJYqJZai82iWWgBKbTfN82iWWgsdTZKPMqPzqAJPMp1VPN82j&#10;7VQZ+0JPKpZZai82iW6rUPaBRR5tHm0GhHFS1H9qqLzaCCzSebTPtVReb5VAElMpPN8qiKWgA8ry&#10;qkqPzaPNoAkqPzaPN/eUebQAebSx/wCrqLzfNoil/eUAWKjlloil/wCmlEssdABLLVaGpZbqoorq&#10;gss/8s6Wk82l+1Ry0EEVHnVFLdf9NKJbqPzKyLJZf3v/ACzqL/l4oluvKqKKX95QBZh/1lLVXzf3&#10;cX7yrUUsdAFXVov+Jfc18r+KP3WsXMf/AE0r6o1aX/R5a+V/GX7rxJfR/wCt/eVzYg1pmVF/x8Rf&#10;88q9i8Ly/wCjxSV4p5v7yu9i8UR6N4fluHkj/wBXXjz/AIh1lX4teI7i/uIrGz/1X/LSuQ/su3rk&#10;4vG9xf6xc3Xl/aZZJP8AV1p/8J5ef9C7JXmYn2vOfSYOn+7PvGKnXX+soor68/OaZDUcX/LWiig0&#10;Iv8AnpUc3+roooAlsKuf88qKKDrHXVVf+WlFFamRYipktFFZASVLN/yyoorU1IZadH/rKKKDGmEP&#10;+s/7aU6aiitTId/BUcn+soorI6qY6Go/+WdFFBmR1LRRQaizf6uj/l3oooMhKWb/AFdFFAFaH/WS&#10;VJLRRQakX/LSrkNFFBkOi/1dWI/+WdFFB0BLUUn+roooIIqlhoooFUGS/wCrptFFBmSw/wCsqSX/&#10;AFdFFBqLFUktFFAqglLLRRQMP+etVpf+PiiigVMipsf+soooNB01FFFAVAp0X+roooAsQ/6uKk/5&#10;aUUUARf8tKmk/wBXFRRWpBFUUn+soorIsKP+edFFADf+WctRS0UUEBD/AKupYv8AWS0UVqY0yL/l&#10;pUlFFBsRy1FLRRWQFapY/wDj4oorUsKii/1ktFFBBLL/AKuoof8AV0UUAEP+rqWX/V0UUFlWX/WR&#10;USf8tKKKyAIf/alL/wAtKKKAJIf9XJUUtFFagRy0f8u9FFZASRVWoorUCz/zyqCb/WUUUAPlqKL/&#10;AI+JaKKyAdH/AKupKKKAI9S/485K+XvGX/Iduf8ArpRRXNiDU5OX/j4qz4t/5FOT/rnRRXz3/L06&#10;qZ5/4H/5Cl1/20ruKKK657n0OG+A/9lQSwMECgAAAAAAAAAhAF8oziCwAAAAsAAAABQAAABkcnMv&#10;bWVkaWEvaW1hZ2U2LnBuZ4lQTkcNChoKAAAADUlIRFIAAACaAAAATAgGAAAAlZiuJQAAAAFzUkdC&#10;AK7OHOkAAAAEZ0FNQQAAsY8L/GEFAAAACXBIWXMAAA7DAAAOwwHHb6hkAAAARUlEQVR4Xu3BAQ0A&#10;AADCoPdPbQ43IAAAAAAAAAAAAAAAAAAAAAAAAAAAAAAAAAAAAAAAAAAAAAAAAAAAAAAAAAAAAM7V&#10;ALcsAAGJHEKdAAAAAElFTkSuQmCCUEsBAi0AFAAGAAgAAAAhALvjoV4TAQAARgIAABMAAAAAAAAA&#10;AAAAAAAAAAAAAFtDb250ZW50X1R5cGVzXS54bWxQSwECLQAUAAYACAAAACEAOP0h/9YAAACUAQAA&#10;CwAAAAAAAAAAAAAAAABEAQAAX3JlbHMvLnJlbHNQSwECLQAUAAYACAAAACEAcISlCAQJAAATSgAA&#10;DgAAAAAAAAAAAAAAAABDAgAAZHJzL2Uyb0RvYy54bWxQSwECLQAUAAYACAAAACEALHlmdd4AAAAH&#10;AQAADwAAAAAAAAAAAAAAAABzCwAAZHJzL2Rvd25yZXYueG1sUEsBAi0ACgAAAAAAAAAhAC8OCxIA&#10;AQAAAAEAABQAAAAAAAAAAAAAAAAAfgwAAGRycy9tZWRpYS9pbWFnZTcucG5nUEsBAi0AFAAGAAgA&#10;AAAhAMgc5rXqAAAAOQQAABkAAAAAAAAAAAAAAAAAsA0AAGRycy9fcmVscy9lMm9Eb2MueG1sLnJl&#10;bHNQSwECLQAKAAAAAAAAACEACKbuf+wAAADsAAAAFAAAAAAAAAAAAAAAAADRDgAAZHJzL21lZGlh&#10;L2ltYWdlNS5wbmdQSwECLQAKAAAAAAAAACEAIa+M3TkBAAA5AQAAFAAAAAAAAAAAAAAAAADvDwAA&#10;ZHJzL21lZGlhL2ltYWdlNC5wbmdQSwECLQAKAAAAAAAAACEAxd4Je8QAAADEAAAAFAAAAAAAAAAA&#10;AAAAAABaEQAAZHJzL21lZGlhL2ltYWdlMy5wbmdQSwECLQAKAAAAAAAAACEAIQ51dREBAAARAQAA&#10;FAAAAAAAAAAAAAAAAABQEgAAZHJzL21lZGlhL2ltYWdlMi5wbmdQSwECLQAKAAAAAAAAACEAWO56&#10;t2mpAQBpqQEAFAAAAAAAAAAAAAAAAACTEwAAZHJzL21lZGlhL2ltYWdlMS5qcGdQSwECLQAKAAAA&#10;AAAAACEAXyjOILAAAACwAAAAFAAAAAAAAAAAAAAAAAAuvQEAZHJzL21lZGlhL2ltYWdlNi5wbmdQ&#10;SwUGAAAAAAwADAAIAwAAEL4BAAAA&#10;">
                <v:shape id="Picture 26916" o:spid="_x0000_s1254"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hWDHAAAA3gAAAA8AAABkcnMvZG93bnJldi54bWxEj0FrwkAUhO+C/2F5ghcxGwMNNnUVKbS0&#10;hwrGCj0+sq9JaPZtml1N2l/vCoLHYWa+YVabwTTiTJ2rLStYRDEI4sLqmksFn4eX+RKE88gaG8uk&#10;4I8cbNbj0QozbXve0zn3pQgQdhkqqLxvMyldUZFBF9mWOHjftjPog+xKqTvsA9w0MonjVBqsOSxU&#10;2NJzRcVPfjIK8EgJzVonv7b+l8v/3cPrh35XajoZtk8gPA3+Hr6137SCJH1cpHC9E66AX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thWDHAAAA3gAAAA8AAAAAAAAAAAAA&#10;AAAAnwIAAGRycy9kb3ducmV2LnhtbFBLBQYAAAAABAAEAPcAAACTAwAAAAA=&#10;">
                  <v:imagedata r:id="rId152" o:title=""/>
                </v:shape>
                <v:shape id="Shape 424471" o:spid="_x0000_s1255" style="position:absolute;left:45783;top:64281;width:20161;height:17684;visibility:visible;mso-wrap-style:square;v-text-anchor:top" coordsize="2016133,17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48oA&#10;AADfAAAADwAAAGRycy9kb3ducmV2LnhtbESPT2vCQBTE74V+h+UVeqsb06ASXUXF0tZ68Q+Ct0f2&#10;mQSzb9Ps1sRv3xUKPQ4z8xtmMutMJa7UuNKygn4vAkGcWV1yruCwf3sZgXAeWWNlmRTcyMFs+vgw&#10;wVTblrd03flcBAi7FBUU3teplC4ryKDr2Zo4eGfbGPRBNrnUDbYBbioZR9FAGiw5LBRY07Kg7LL7&#10;MQq+VqdVdVu/fr6vz5vvY7aIddIelXp+6uZjEJ46/x/+a39oBUmcJMM+3P+ELyC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za++PKAAAA3wAAAA8AAAAAAAAAAAAAAAAAmAIA&#10;AGRycy9kb3ducmV2LnhtbFBLBQYAAAAABAAEAPUAAACPAwAAAAA=&#10;" path="m,l2016133,r,1768484l,1768484,,e" fillcolor="#3cf" stroked="f" strokeweight="0">
                  <v:stroke miterlimit="83231f" joinstyle="miter"/>
                  <v:path arrowok="t" textboxrect="0,0,2016133,1768484"/>
                </v:shape>
                <v:shape id="Shape 26918" o:spid="_x0000_s1256" style="position:absolute;left:45783;top:64281;width:20161;height:17684;visibility:visible;mso-wrap-style:square;v-text-anchor:top" coordsize="2016133,17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QxsMA&#10;AADeAAAADwAAAGRycy9kb3ducmV2LnhtbERPz2vCMBS+C/sfwhvsZtP2UFw1ig4GhY1BdcPro3k2&#10;xeSlNJl2//1yGOz48f3e7GZnxY2mMHhWUGQ5COLO64F7BZ+n1+UKRIjIGq1nUvBDAXbbh8UGa+3v&#10;3NLtGHuRQjjUqMDEONZShs6Qw5D5kThxFz85jAlOvdQT3lO4s7LM80o6HDg1GBzpxVB3PX47BSv7&#10;Ia/vjT3sq+KtKdtzG7+sUerpcd6vQUSa47/4z91oBWX1XKS96U6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HQxsMAAADeAAAADwAAAAAAAAAAAAAAAACYAgAAZHJzL2Rv&#10;d25yZXYueG1sUEsFBgAAAAAEAAQA9QAAAIgDAAAAAA==&#10;" path="m,1768484r2016133,l2016133,,,,,1768484xe" filled="f" strokeweight=".5pt">
                  <v:path arrowok="t" textboxrect="0,0,2016133,1768484"/>
                </v:shape>
                <v:shape id="Picture 26920" o:spid="_x0000_s1257" type="#_x0000_t75" style="position:absolute;left:45811;top:64769;width:20117;height:16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82HFAAAA3gAAAA8AAABkcnMvZG93bnJldi54bWxEj01Lw0AQhu9C/8Mygje7MWCwsdsSKoIn&#10;P9pCr0N2TEKzs3F3m0R/vXMQPL68Xzzr7ex6NVKInWcDd8sMFHHtbceNgePh+fYBVEzIFnvPZOCb&#10;Imw3i6s1ltZP/EHjPjVKRjiWaKBNaSi1jnVLDuPSD8TiffrgMIkMjbYBJxl3vc6zrNAOO5aHFgfa&#10;tVSf9xcnvz9vT+d0nCjcj0X1XtHr13C6GHNzPVePoBLN6T/8136xBvJilQuA4AgK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PNhxQAAAN4AAAAPAAAAAAAAAAAAAAAA&#10;AJ8CAABkcnMvZG93bnJldi54bWxQSwUGAAAAAAQABAD3AAAAkQMAAAAA&#10;">
                  <v:imagedata r:id="rId153" o:title=""/>
                </v:shape>
                <v:rect id="Rectangle 26921" o:spid="_x0000_s1258" style="position:absolute;left:46743;top:65014;width:20955;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lc8cA&#10;AADeAAAADwAAAGRycy9kb3ducmV2LnhtbESPQWvCQBSE7wX/w/KE3uomOYiJriJqicdWC9rbI/u6&#10;CWbfhuzWpP313UKhx2FmvmFWm9G24k69bxwrSGcJCOLK6YaNgrfz89MChA/IGlvHpOCLPGzWk4cV&#10;FtoN/Er3UzAiQtgXqKAOoSuk9FVNFv3MdcTR+3C9xRBlb6TucYhw28osSebSYsNxocaOdjVVt9On&#10;VVAuuu316L4H0x7ey8vLJd+f86DU43TcLkEEGsN/+K991AqyeZ6l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PJXPHAAAA3gAAAA8AAAAAAAAAAAAAAAAAmAIAAGRy&#10;cy9kb3ducmV2LnhtbFBLBQYAAAAABAAEAPUAAACMAwAAAAA=&#10;" filled="f" stroked="f">
                  <v:textbox inset="0,0,0,0">
                    <w:txbxContent>
                      <w:p w14:paraId="17607C82" w14:textId="77777777" w:rsidR="008D5415" w:rsidRDefault="008D5415">
                        <w:r>
                          <w:rPr>
                            <w:rFonts w:ascii="Lucida Sans Unicode" w:eastAsia="Lucida Sans Unicode" w:hAnsi="Lucida Sans Unicode" w:cs="Lucida Sans Unicode"/>
                            <w:sz w:val="18"/>
                          </w:rPr>
                          <w:t xml:space="preserve">A (skene’s glands are in the </w:t>
                        </w:r>
                      </w:p>
                    </w:txbxContent>
                  </v:textbox>
                </v:rect>
                <v:rect id="Rectangle 26922" o:spid="_x0000_s1259" style="position:absolute;left:46743;top:66416;width:14562;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7BMcA&#10;AADeAAAADwAAAGRycy9kb3ducmV2LnhtbESPQWvCQBSE7wX/w/KE3ppNc5AkuopUix5bI0Rvj+xr&#10;Epp9G7Jbk/bXdwsFj8PMfMOsNpPpxI0G11pW8BzFIIgrq1uuFZyL16cUhPPIGjvLpOCbHGzWs4cV&#10;5tqO/E63k69FgLDLUUHjfZ9L6aqGDLrI9sTB+7CDQR/kUEs94BjgppNJHC+kwZbDQoM9vTRUfZ6+&#10;jIJD2m8vR/sz1t3+eijfymxXZF6px/m0XYLwNPl7+L991AqSRZY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duwTHAAAA3gAAAA8AAAAAAAAAAAAAAAAAmAIAAGRy&#10;cy9kb3ducmV2LnhtbFBLBQYAAAAABAAEAPUAAACMAwAAAAA=&#10;" filled="f" stroked="f">
                  <v:textbox inset="0,0,0,0">
                    <w:txbxContent>
                      <w:p w14:paraId="573BFA16" w14:textId="77777777" w:rsidR="008D5415" w:rsidRDefault="008D5415">
                        <w:r>
                          <w:rPr>
                            <w:rFonts w:ascii="Lucida Sans Unicode" w:eastAsia="Lucida Sans Unicode" w:hAnsi="Lucida Sans Unicode" w:cs="Lucida Sans Unicode"/>
                            <w:i/>
                            <w:sz w:val="18"/>
                          </w:rPr>
                          <w:t xml:space="preserve">para-urethral area) </w:t>
                        </w:r>
                      </w:p>
                    </w:txbxContent>
                  </v:textbox>
                </v:rect>
                <v:shape id="Shape 424472" o:spid="_x0000_s1260" style="position:absolute;left:38525;top:53911;width:22581;height:7867;visibility:visible;mso-wrap-style:square;v-text-anchor:top" coordsize="2258068,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WhsUA&#10;AADfAAAADwAAAGRycy9kb3ducmV2LnhtbESP0WrCQBRE3wv+w3KFvhTdmAaV6CpSCJS+Je0HXLLX&#10;JJi9G3dXk/59tyD4OMzMGWZ/nEwv7uR8Z1nBapmAIK6t7rhR8PNdLLYgfEDW2FsmBb/k4XiYvewx&#10;13bkku5VaESEsM9RQRvCkEvp65YM+qUdiKN3ts5giNI1UjscI9z0Mk2StTTYcVxocaCPlupLdTMK&#10;rolku7pc30JjNuWXs+uC3lGp1/l02oEINIVn+NH+1AqyNMs2Kfz/iV9A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NaGxQAAAN8AAAAPAAAAAAAAAAAAAAAAAJgCAABkcnMv&#10;ZG93bnJldi54bWxQSwUGAAAAAAQABAD1AAAAigMAAAAA&#10;" path="m,l2258068,r,786765l,786765,,e" fillcolor="#3cf" stroked="f" strokeweight="0">
                  <v:path arrowok="t" textboxrect="0,0,2258068,786765"/>
                </v:shape>
                <v:shape id="Shape 26924" o:spid="_x0000_s1261" style="position:absolute;left:38525;top:53911;width:22581;height:7867;visibility:visible;mso-wrap-style:square;v-text-anchor:top" coordsize="2258068,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7isUA&#10;AADeAAAADwAAAGRycy9kb3ducmV2LnhtbESPQWsCMRSE74X+h/AK3mrWRaRdjWIF0UN76Fbvj81z&#10;s7h5WZNU479vCoUeh5n5hlmsku3FlXzoHCuYjAsQxI3THbcKDl/b5xcQISJr7B2TgjsFWC0fHxZY&#10;aXfjT7rWsRUZwqFCBSbGoZIyNIYshrEbiLN3ct5izNK3Unu8ZbjtZVkUM2mx47xgcKCNoeZcf1sF&#10;/q0vjua++XDv9TZd0q6+hHWn1OgprecgIqX4H/5r77WCcvZaTuH3Tr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DuKxQAAAN4AAAAPAAAAAAAAAAAAAAAAAJgCAABkcnMv&#10;ZG93bnJldi54bWxQSwUGAAAAAAQABAD1AAAAigMAAAAA&#10;" path="m,786765r2258068,l2258068,,,,,786765xe" filled="f" strokeweight=".5pt">
                  <v:path arrowok="t" textboxrect="0,0,2258068,786765"/>
                </v:shape>
                <v:shape id="Picture 26926" o:spid="_x0000_s1262" type="#_x0000_t75" style="position:absolute;left:38557;top:54406;width:22524;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lXGAAAA3gAAAA8AAABkcnMvZG93bnJldi54bWxEj9FqwkAURN8L/sNyBd/qxoChRlcRS0GE&#10;Io1+wG32mgSzd2N21aRf7wpCH4eZOcMsVp2pxY1aV1lWMBlHIIhzqysuFBwPX+8fIJxH1lhbJgU9&#10;OVgtB28LTLW98w/dMl+IAGGXooLS+yaV0uUlGXRj2xAH72Rbgz7ItpC6xXuAm1rGUZRIgxWHhRIb&#10;2pSUn7OrUTDtP7+z7Y5n+8mfvWwyOv/2h6NSo2G3noPw1Pn/8Ku91QriZBYn8LwTro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Mv6VcYAAADeAAAADwAAAAAAAAAAAAAA&#10;AACfAgAAZHJzL2Rvd25yZXYueG1sUEsFBgAAAAAEAAQA9wAAAJIDAAAAAA==&#10;">
                  <v:imagedata r:id="rId132" o:title=""/>
                </v:shape>
                <v:rect id="Rectangle 26927" o:spid="_x0000_s1263" style="position:absolute;left:39486;top:54251;width:2274;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YnMYA&#10;AADeAAAADwAAAGRycy9kb3ducmV2LnhtbESPQWvCQBSE7wX/w/IEb3VjDmpSVxFb0aPVgu3tkX0m&#10;wezbkF1N9Ne7BcHjMDPfMLNFZypxpcaVlhWMhhEI4szqknMFP4f1+xSE88gaK8uk4EYOFvPe2wxT&#10;bVv+puve5yJA2KWooPC+TqV0WUEG3dDWxME72cagD7LJpW6wDXBTyTiKxtJgyWGhwJpWBWXn/cUo&#10;2Ezr5e/W3tu8+vrbHHfH5POQeKUG/W75AcJT51/hZ3urFcTjJJ7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oYnMYAAADeAAAADwAAAAAAAAAAAAAAAACYAgAAZHJz&#10;L2Rvd25yZXYueG1sUEsFBgAAAAAEAAQA9QAAAIsDAAAAAA==&#10;" filled="f" stroked="f">
                  <v:textbox inset="0,0,0,0">
                    <w:txbxContent>
                      <w:p w14:paraId="242E15A7" w14:textId="77777777" w:rsidR="008D5415" w:rsidRDefault="008D5415">
                        <w:r>
                          <w:rPr>
                            <w:rFonts w:ascii="Lucida Sans Unicode" w:eastAsia="Lucida Sans Unicode" w:hAnsi="Lucida Sans Unicode" w:cs="Lucida Sans Unicode"/>
                            <w:i/>
                            <w:sz w:val="18"/>
                          </w:rPr>
                          <w:t xml:space="preserve">D? </w:t>
                        </w:r>
                      </w:p>
                    </w:txbxContent>
                  </v:textbox>
                </v:rect>
                <v:shape id="Shape 424473" o:spid="_x0000_s1264" style="position:absolute;left:17900;top:41643;width:53486;height:8972;visibility:visible;mso-wrap-style:square;v-text-anchor:top" coordsize="5348600,89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ssoA&#10;AADfAAAADwAAAGRycy9kb3ducmV2LnhtbESPQUvDQBSE70L/w/IK3uymMdaadltEEMVDobEEvD2y&#10;r0na7Nuwu7bRX+8WhB6HmfmGWa4H04kTOd9aVjCdJCCIK6tbrhXsPl/v5iB8QNbYWSYFP+RhvRrd&#10;LDHX9sxbOhWhFhHCPkcFTQh9LqWvGjLoJ7Ynjt7eOoMhSldL7fAc4aaTaZLMpMGW40KDPb00VB2L&#10;b6OAp+mhLN/qzceveXIPxaZvZ+WXUrfj4XkBItAQruH/9rtWkKVZ9ngPlz/xC8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iP7LKAAAA3wAAAA8AAAAAAAAAAAAAAAAAmAIA&#10;AGRycy9kb3ducmV2LnhtbFBLBQYAAAAABAAEAPUAAACPAwAAAAA=&#10;" path="m,l5348600,r,897255l,897255,,e" fillcolor="#3cf" stroked="f" strokeweight="0">
                  <v:path arrowok="t" textboxrect="0,0,5348600,897255"/>
                </v:shape>
                <v:shape id="Shape 26929" o:spid="_x0000_s1265" style="position:absolute;left:17900;top:41643;width:53486;height:8972;visibility:visible;mso-wrap-style:square;v-text-anchor:top" coordsize="5348600,89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bskA&#10;AADeAAAADwAAAGRycy9kb3ducmV2LnhtbESPQWvCQBSE70L/w/KEXsRsmlJtoqsUoWAPPWiVenxk&#10;n0ls9m3Mrpr217uC0OMwM98w03lnanGm1lWWFTxFMQji3OqKCwWbr/fhKwjnkTXWlknBLzmYzx56&#10;U8y0vfCKzmtfiABhl6GC0vsmk9LlJRl0kW2Ig7e3rUEfZFtI3eIlwE0tkzgeSYMVh4USG1qUlP+s&#10;T0bBS8zF5ziRu4/l8/jwfdweBpvqT6nHfvc2AeGp8//he3upFSSjNEnhdidc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CHbbskAAADeAAAADwAAAAAAAAAAAAAAAACYAgAA&#10;ZHJzL2Rvd25yZXYueG1sUEsFBgAAAAAEAAQA9QAAAI4DAAAAAA==&#10;" path="m,897255r5348600,l5348600,,,,,897255xe" filled="f" strokeweight=".5pt">
                  <v:path arrowok="t" textboxrect="0,0,5348600,897255"/>
                </v:shape>
                <v:shape id="Picture 26931" o:spid="_x0000_s1266" type="#_x0000_t75" style="position:absolute;left:17922;top:42123;width:53431;height:8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mjnIAAAA3gAAAA8AAABkcnMvZG93bnJldi54bWxEj09rwkAUxO9Cv8PyCt504x9sTV3FBoQe&#10;vGiE4u2RfU1Cs2/D7mqin74rCD0OM/MbZrXpTSOu5HxtWcFknIAgLqyuuVRwynejdxA+IGtsLJOC&#10;G3nYrF8GK0y17fhA12MoRYSwT1FBFUKbSumLigz6sW2Jo/djncEQpSuldthFuGnkNEkW0mDNcaHC&#10;lrKKit/jxSjo5oddffeZ21/289P2+zM/Z2+5UsPXfvsBIlAf/sPP9pdWMF0sZxN43IlXQ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JJo5yAAAAN4AAAAPAAAAAAAAAAAA&#10;AAAAAJ8CAABkcnMvZG93bnJldi54bWxQSwUGAAAAAAQABAD3AAAAlAMAAAAA&#10;">
                  <v:imagedata r:id="rId154" o:title=""/>
                </v:shape>
                <v:rect id="Rectangle 26932" o:spid="_x0000_s1267" style="position:absolute;left:18845;top:41996;width:4460;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t2cYA&#10;AADeAAAADwAAAGRycy9kb3ducmV2LnhtbESPT2vCQBTE74V+h+UVvNVNI4iJriJtRY/+A/X2yL4m&#10;odm3Ibua6Kd3BcHjMDO/YSazzlTiQo0rLSv46kcgiDOrS84V7HeLzxEI55E1VpZJwZUczKbvbxNM&#10;tW15Q5etz0WAsEtRQeF9nUrpsoIMur6tiYP3ZxuDPsgml7rBNsBNJeMoGkqDJYeFAmv6Lij7356N&#10;guWonh9X9tbm1e9peVgfkp9d4pXqfXTzMQhPnX+Fn+2VVhAPk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Qt2cYAAADeAAAADwAAAAAAAAAAAAAAAACYAgAAZHJz&#10;L2Rvd25yZXYueG1sUEsFBgAAAAAEAAQA9QAAAIsDAAAAAA==&#10;" filled="f" stroked="f">
                  <v:textbox inset="0,0,0,0">
                    <w:txbxContent>
                      <w:p w14:paraId="2C73D0B3" w14:textId="77777777" w:rsidR="008D5415" w:rsidRDefault="008D5415">
                        <w:r>
                          <w:rPr>
                            <w:rFonts w:ascii="Lucida Sans Unicode" w:eastAsia="Lucida Sans Unicode" w:hAnsi="Lucida Sans Unicode" w:cs="Lucida Sans Unicode"/>
                            <w:i/>
                            <w:sz w:val="18"/>
                          </w:rPr>
                          <w:t xml:space="preserve">B. IIIa </w:t>
                        </w:r>
                      </w:p>
                    </w:txbxContent>
                  </v:textbox>
                </v:rect>
                <v:shape id="Shape 424474" o:spid="_x0000_s1268" style="position:absolute;left:44958;top:28479;width:27343;height:10192;visibility:visible;mso-wrap-style:square;v-text-anchor:top" coordsize="2734306,10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TMkA&#10;AADfAAAADwAAAGRycy9kb3ducmV2LnhtbESPQUvDQBSE74L/YXmCN7sxLLXEbEtRCxZEapRCbo/s&#10;M4nNvg3ZNUn/vSsIHoeZ+YbJN7PtxEiDbx1ruF0kIIgrZ1quNXy8725WIHxANtg5Jg1n8rBZX17k&#10;mBk38RuNRahFhLDPUEMTQp9J6auGLPqF64mj9+kGiyHKoZZmwCnCbSfTJFlKiy3HhQZ7emioOhXf&#10;VsPLcV+qQ7qcdv1pW5dPx6/XcfWo9fXVvL0HEWgO/+G/9rPRoFKl7hT8/o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uTMkAAADfAAAADwAAAAAAAAAAAAAAAACYAgAA&#10;ZHJzL2Rvd25yZXYueG1sUEsFBgAAAAAEAAQA9QAAAI4DAAAAAA==&#10;" path="m,l2734306,r,1019175l,1019175,,e" fillcolor="#3cf" stroked="f" strokeweight="0">
                  <v:path arrowok="t" textboxrect="0,0,2734306,1019175"/>
                </v:shape>
                <v:shape id="Shape 26934" o:spid="_x0000_s1269" style="position:absolute;left:44958;top:28479;width:27343;height:10192;visibility:visible;mso-wrap-style:square;v-text-anchor:top" coordsize="2734306,10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uy8UA&#10;AADeAAAADwAAAGRycy9kb3ducmV2LnhtbESPQWsCMRSE70L/Q3hCb5rVirSrUUqhKJ7sut4fm+dm&#10;yeZl2aS69debQqHHYWa+YdbbwbXiSn1oPCuYTTMQxJXXDdcKytPn5BVEiMgaW8+k4IcCbDdPozXm&#10;2t/4i65FrEWCcMhRgYmxy6UMlSGHYeo74uRdfO8wJtnXUvd4S3DXynmWLaXDhtOCwY4+DFW2+HYK&#10;7N1Zdyh3pT10R3809ryTxVmp5/HwvgIRaYj/4b/2XiuYL99eFvB7J10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a7LxQAAAN4AAAAPAAAAAAAAAAAAAAAAAJgCAABkcnMv&#10;ZG93bnJldi54bWxQSwUGAAAAAAQABAD1AAAAigMAAAAA&#10;" path="m,1019175r2734306,l2734306,,,,,1019175xe" filled="f" strokeweight=".5pt">
                  <v:path arrowok="t" textboxrect="0,0,2734306,1019175"/>
                </v:shape>
                <v:shape id="Picture 26936" o:spid="_x0000_s1270" type="#_x0000_t75" style="position:absolute;left:44988;top:28955;width:27280;height:9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FQ/TFAAAA3gAAAA8AAABkcnMvZG93bnJldi54bWxEj92KwjAUhO8F3yEcYW9E01UoWo2yuAoi&#10;Cuvf/bE5tmWbk9Jktb69EYS9HGbmG2Y6b0wpblS7wrKCz34Egji1uuBMwem46o1AOI+ssbRMCh7k&#10;YD5rt6aYaHvnPd0OPhMBwi5BBbn3VSKlS3My6Pq2Ig7e1dYGfZB1JnWN9wA3pRxEUSwNFhwWcqxo&#10;kVP6e/gzgcLRz3Jzxl33W64XFV1G5yVvlfroNF8TEJ4a/x9+t9dawSAeD2N43QlX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BUP0xQAAAN4AAAAPAAAAAAAAAAAAAAAA&#10;AJ8CAABkcnMvZG93bnJldi54bWxQSwUGAAAAAAQABAD3AAAAkQMAAAAA&#10;">
                  <v:imagedata r:id="rId155" o:title=""/>
                </v:shape>
                <v:rect id="Rectangle 26937" o:spid="_x0000_s1271" style="position:absolute;left:45920;top:28791;width:154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OQccA&#10;AADeAAAADwAAAGRycy9kb3ducmV2LnhtbESPQWvCQBSE70L/w/IKvemmCmpiNiKtRY9VC+rtkX0m&#10;odm3Ibs1qb/eLQg9DjPzDZMue1OLK7WusqzgdRSBIM6trrhQ8HX4GM5BOI+ssbZMCn7JwTJ7GqSY&#10;aNvxjq57X4gAYZeggtL7JpHS5SUZdCPbEAfvYluDPsi2kLrFLsBNLcdRNJUGKw4LJTb0VlL+vf8x&#10;CjbzZnXa2ltX1Ovz5vh5jN8PsVfq5blfLUB46v1/+NHeagXjaTyZ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zjkHHAAAA3gAAAA8AAAAAAAAAAAAAAAAAmAIAAGRy&#10;cy9kb3ducmV2LnhtbFBLBQYAAAAABAAEAPUAAACMAwAAAAA=&#10;" filled="f" stroked="f">
                  <v:textbox inset="0,0,0,0">
                    <w:txbxContent>
                      <w:p w14:paraId="6F1A564F" w14:textId="77777777" w:rsidR="008D5415" w:rsidRDefault="008D5415">
                        <w:r>
                          <w:rPr>
                            <w:rFonts w:ascii="Lucida Sans Unicode" w:eastAsia="Lucida Sans Unicode" w:hAnsi="Lucida Sans Unicode" w:cs="Lucida Sans Unicode"/>
                            <w:i/>
                            <w:sz w:val="18"/>
                          </w:rPr>
                          <w:t xml:space="preserve">A </w:t>
                        </w:r>
                      </w:p>
                    </w:txbxContent>
                  </v:textbox>
                </v:rect>
                <v:shape id="Shape 424475" o:spid="_x0000_s1272" style="position:absolute;left:50101;top:15239;width:14764;height:8287;visibility:visible;mso-wrap-style:square;v-text-anchor:top" coordsize="1476375,82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G0MkA&#10;AADfAAAADwAAAGRycy9kb3ducmV2LnhtbESPW2vCQBCF3wv9D8sUfCm6UeKF1FWqaCmIhUaF9m2a&#10;HZPQ7GzIrhr/vSsU+ng4l48znbemEmdqXGlZQb8XgSDOrC45V7DfrbsTEM4ja6wsk4IrOZjPHh+m&#10;mGh74U86pz4XYYRdggoK7+tESpcVZND1bE0cvKNtDPogm1zqBi9h3FRyEEUjabDkQCiwpmVB2W96&#10;MgFyrLd287X43ny00eG6fKN89fOsVOepfX0B4an1/+G/9rtWEA/ieDyE+5/wBe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EG0MkAAADfAAAADwAAAAAAAAAAAAAAAACYAgAA&#10;ZHJzL2Rvd25yZXYueG1sUEsFBgAAAAAEAAQA9QAAAI4DAAAAAA==&#10;" path="m,l1476375,r,828675l,828675,,e" fillcolor="#3cf" stroked="f" strokeweight="0">
                  <v:path arrowok="t" textboxrect="0,0,1476375,828675"/>
                </v:shape>
                <v:shape id="Shape 26939" o:spid="_x0000_s1273" style="position:absolute;left:50101;top:15239;width:14764;height:8287;visibility:visible;mso-wrap-style:square;v-text-anchor:top" coordsize="1476375,82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ULccA&#10;AADeAAAADwAAAGRycy9kb3ducmV2LnhtbESPQWsCMRSE7wX/Q3iF3mqiwrKuRilSaWnrQe2lt8fm&#10;uVncvCxJ1O2/bwqFHoeZ+YZZrgfXiSuF2HrWMBkrEMS1Ny03Gj6P28cSREzIBjvPpOGbIqxXo7sl&#10;VsbfeE/XQ2pEhnCsUINNqa+kjLUlh3Hse+LsnXxwmLIMjTQBbxnuOjlVqpAOW84LFnvaWKrPh4vT&#10;EHbvyr6geiu3p/J59lF8XSbYa/1wPzwtQCQa0n/4r/1qNEyL+WwO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O1C3HAAAA3gAAAA8AAAAAAAAAAAAAAAAAmAIAAGRy&#10;cy9kb3ducmV2LnhtbFBLBQYAAAAABAAEAPUAAACMAwAAAAA=&#10;" path="m,828675r1476375,l1476375,,,,,828675xe" filled="f" strokeweight=".5pt">
                  <v:path arrowok="t" textboxrect="0,0,1476375,828675"/>
                </v:shape>
                <v:shape id="Picture 26941" o:spid="_x0000_s1274" type="#_x0000_t75" style="position:absolute;left:50139;top:15727;width:14691;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sMLPGAAAA3gAAAA8AAABkcnMvZG93bnJldi54bWxEj92KwjAUhO8F3yGchb3T1G4tWo0iuyiy&#10;4oU/D3Bojm3Z5qQ0UevbG2HBy2FmvmHmy87U4katqywrGA0jEMS51RUXCs6n9WACwnlkjbVlUvAg&#10;B8tFvzfHTNs7H+h29IUIEHYZKii9bzIpXV6SQTe0DXHwLrY16INsC6lbvAe4qWUcRak0WHFYKLGh&#10;75Lyv+PVKCh+fqPr+DTdP5IvNmeKk02z2yr1+dGtZiA8df4d/m9vtYI4nSYjeN0JV0Aun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wws8YAAADeAAAADwAAAAAAAAAAAAAA&#10;AACfAgAAZHJzL2Rvd25yZXYueG1sUEsFBgAAAAAEAAQA9wAAAJIDAAAAAA==&#10;">
                  <v:imagedata r:id="rId156" o:title=""/>
                </v:shape>
                <v:rect id="Rectangle 26942" o:spid="_x0000_s1275" style="position:absolute;left:51075;top:15561;width:1298;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epMYA&#10;AADeAAAADwAAAGRycy9kb3ducmV2LnhtbESPT2vCQBTE74V+h+UVvNVNg4iJriJtRY/+A/X2yL4m&#10;odm3Ibua6Kd3BcHjMDO/YSazzlTiQo0rLSv46kcgiDOrS84V7HeLzxEI55E1VpZJwZUczKbvbxNM&#10;tW15Q5etz0WAsEtRQeF9nUrpsoIMur6tiYP3ZxuDPsgml7rBNsBNJeMoGkqDJYeFAmv6Lij7356N&#10;guWonh9X9tbm1e9peVgfkp9d4pXqfXTzMQhPnX+Fn+2VVhAPk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JepMYAAADeAAAADwAAAAAAAAAAAAAAAACYAgAAZHJz&#10;L2Rvd25yZXYueG1sUEsFBgAAAAAEAAQA9QAAAIsDAAAAAA==&#10;" filled="f" stroked="f">
                  <v:textbox inset="0,0,0,0">
                    <w:txbxContent>
                      <w:p w14:paraId="7561EA7F" w14:textId="77777777" w:rsidR="008D5415" w:rsidRDefault="008D5415">
                        <w:r>
                          <w:rPr>
                            <w:rFonts w:ascii="Lucida Sans Unicode" w:eastAsia="Lucida Sans Unicode" w:hAnsi="Lucida Sans Unicode" w:cs="Lucida Sans Unicode"/>
                            <w:i/>
                            <w:sz w:val="18"/>
                          </w:rPr>
                          <w:t xml:space="preserve">E </w:t>
                        </w:r>
                      </w:p>
                    </w:txbxContent>
                  </v:textbox>
                </v:rect>
                <v:shape id="Shape 424476" o:spid="_x0000_s1276" style="position:absolute;left:39243;top:4000;width:30537;height:10763;visibility:visible;mso-wrap-style:square;v-text-anchor:top" coordsize="3053730,107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LDMcA&#10;AADfAAAADwAAAGRycy9kb3ducmV2LnhtbESPUWvCMBSF3wf+h3CFvQxNdaVunVHGQBhjL1Z/wF1y&#10;bYrNTW2y2v37ZTDw8XDO+Q5nvR1dKwbqQ+NZwWKegSDW3jRcKzgedrMnECEiG2w9k4IfCrDdTO7W&#10;WBp/5T0NVaxFgnAoUYGNsSulDNqSwzD3HXHyTr53GJPsa2l6vCa4a+UyywrpsOG0YLGjN0v6XH07&#10;BR53R7Zfj3q4fOrnh49L0Z2qQqn76fj6AiLSGG/h//a7UZAv83xVwN+f9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kCwzHAAAA3wAAAA8AAAAAAAAAAAAAAAAAmAIAAGRy&#10;cy9kb3ducmV2LnhtbFBLBQYAAAAABAAEAPUAAACMAwAAAAA=&#10;" path="m,l3053730,r,1076325l,1076325,,e" fillcolor="#3cf" stroked="f" strokeweight="0">
                  <v:path arrowok="t" textboxrect="0,0,3053730,1076325"/>
                </v:shape>
                <v:shape id="Shape 26944" o:spid="_x0000_s1277" style="position:absolute;left:39243;top:4000;width:30537;height:10763;visibility:visible;mso-wrap-style:square;v-text-anchor:top" coordsize="3053730,107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AqMcA&#10;AADeAAAADwAAAGRycy9kb3ducmV2LnhtbESPQWvCQBSE7wX/w/IEb3VjCFKjaxBFsO2p0UKPj+wz&#10;SZt9G7PbmPbXdwuCx2FmvmFW2WAa0VPnassKZtMIBHFhdc2lgtNx//gEwnlkjY1lUvBDDrL16GGF&#10;qbZXfqM+96UIEHYpKqi8b1MpXVGRQTe1LXHwzrYz6IPsSqk7vAa4aWQcRXNpsOawUGFL24qKr/zb&#10;KPj4tLvTM75e8iKhl+N7b/vfIVFqMh42SxCeBn8P39oHrSCeL5IE/u+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EAKjHAAAA3gAAAA8AAAAAAAAAAAAAAAAAmAIAAGRy&#10;cy9kb3ducmV2LnhtbFBLBQYAAAAABAAEAPUAAACMAwAAAAA=&#10;" path="m,1076325r3053730,l3053730,,,,,1076325xe" filled="f" strokeweight=".5pt">
                  <v:path arrowok="t" textboxrect="0,0,3053730,1076325"/>
                </v:shape>
                <v:shape id="Picture 26946" o:spid="_x0000_s1278" type="#_x0000_t75" style="position:absolute;left:39288;top:4480;width:30450;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4hCnHAAAA3gAAAA8AAABkcnMvZG93bnJldi54bWxEj9FqAjEURN8L/YdwC76Umu1SlroaRQqi&#10;CIV27QdcNtdkMblZN1G3f98UCn0cZuYMs1iN3okrDbELrOB5WoAgboPu2Cj4OmyeXkHEhKzRBSYF&#10;3xRhtby/W2Ctw40/6dokIzKEY40KbEp9LWVsLXmM09ATZ+8YBo8py8FIPeAtw72TZVFU0mPHecFi&#10;T2+W2lNz8Qo+Hpt3cyqjdTN3PmzNZb9xu71Sk4dxPQeRaEz/4b/2Tisoq9lLBb938hW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4hCnHAAAA3gAAAA8AAAAAAAAAAAAA&#10;AAAAnwIAAGRycy9kb3ducmV2LnhtbFBLBQYAAAAABAAEAPcAAACTAwAAAAA=&#10;">
                  <v:imagedata r:id="rId157" o:title=""/>
                </v:shape>
                <v:rect id="Rectangle 26947" o:spid="_x0000_s1279" style="position:absolute;left:40218;top:4310;width:3382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9PMcA&#10;AADeAAAADwAAAGRycy9kb3ducmV2LnhtbESPQWvCQBSE70L/w/IKvemmImpiNiKtRY9VC+rtkX0m&#10;odm3Ibs1qb/eLQg9DjPzDZMue1OLK7WusqzgdRSBIM6trrhQ8HX4GM5BOI+ssbZMCn7JwTJ7GqSY&#10;aNvxjq57X4gAYZeggtL7JpHS5SUZdCPbEAfvYluDPsi2kLrFLsBNLcdRNJUGKw4LJTb0VlL+vf8x&#10;CjbzZnXa2ltX1Ovz5vh5jN8PsVfq5blfLUB46v1/+NHeagXjaTyZ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1/TzHAAAA3gAAAA8AAAAAAAAAAAAAAAAAmAIAAGRy&#10;cy9kb3ducmV2LnhtbFBLBQYAAAAABAAEAPUAAACMAwAAAAA=&#10;" filled="f" stroked="f">
                  <v:textbox inset="0,0,0,0">
                    <w:txbxContent>
                      <w:p w14:paraId="3EEEB02E" w14:textId="77777777" w:rsidR="008D5415" w:rsidRDefault="008D5415">
                        <w:r>
                          <w:rPr>
                            <w:rFonts w:ascii="Lucida Sans Unicode" w:eastAsia="Lucida Sans Unicode" w:hAnsi="Lucida Sans Unicode" w:cs="Lucida Sans Unicode"/>
                            <w:i/>
                            <w:sz w:val="18"/>
                          </w:rPr>
                          <w:t xml:space="preserve">A (80% of cases) (idiopathic or constitutional) </w:t>
                        </w:r>
                      </w:p>
                    </w:txbxContent>
                  </v:textbox>
                </v:rect>
                <w10:anchorlock/>
              </v:group>
            </w:pict>
          </mc:Fallback>
        </mc:AlternateContent>
      </w:r>
    </w:p>
    <w:p w14:paraId="4F5D7A88"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82816" behindDoc="0" locked="0" layoutInCell="1" allowOverlap="1" wp14:anchorId="7FEA4692" wp14:editId="59A24E1E">
                <wp:simplePos x="0" y="0"/>
                <wp:positionH relativeFrom="page">
                  <wp:posOffset>457200</wp:posOffset>
                </wp:positionH>
                <wp:positionV relativeFrom="page">
                  <wp:posOffset>457185</wp:posOffset>
                </wp:positionV>
                <wp:extent cx="7315200" cy="8329949"/>
                <wp:effectExtent l="0" t="0" r="0" b="0"/>
                <wp:wrapTopAndBottom/>
                <wp:docPr id="345105" name="Group 345105"/>
                <wp:cNvGraphicFramePr/>
                <a:graphic xmlns:a="http://schemas.openxmlformats.org/drawingml/2006/main">
                  <a:graphicData uri="http://schemas.microsoft.com/office/word/2010/wordprocessingGroup">
                    <wpg:wgp>
                      <wpg:cNvGrpSpPr/>
                      <wpg:grpSpPr>
                        <a:xfrm>
                          <a:off x="0" y="0"/>
                          <a:ext cx="7315200" cy="8329949"/>
                          <a:chOff x="0" y="0"/>
                          <a:chExt cx="7315200" cy="8329949"/>
                        </a:xfrm>
                      </wpg:grpSpPr>
                      <pic:pic xmlns:pic="http://schemas.openxmlformats.org/drawingml/2006/picture">
                        <pic:nvPicPr>
                          <pic:cNvPr id="26952" name="Picture 26952"/>
                          <pic:cNvPicPr/>
                        </pic:nvPicPr>
                        <pic:blipFill>
                          <a:blip r:embed="rId158"/>
                          <a:stretch>
                            <a:fillRect/>
                          </a:stretch>
                        </pic:blipFill>
                        <pic:spPr>
                          <a:xfrm>
                            <a:off x="0" y="16"/>
                            <a:ext cx="5943600" cy="7924799"/>
                          </a:xfrm>
                          <a:prstGeom prst="rect">
                            <a:avLst/>
                          </a:prstGeom>
                        </pic:spPr>
                      </pic:pic>
                      <wps:wsp>
                        <wps:cNvPr id="424483" name="Shape 424483"/>
                        <wps:cNvSpPr/>
                        <wps:spPr>
                          <a:xfrm>
                            <a:off x="3326770" y="6484004"/>
                            <a:ext cx="3988430" cy="1845946"/>
                          </a:xfrm>
                          <a:custGeom>
                            <a:avLst/>
                            <a:gdLst/>
                            <a:ahLst/>
                            <a:cxnLst/>
                            <a:rect l="0" t="0" r="0" b="0"/>
                            <a:pathLst>
                              <a:path w="3988430" h="1845946">
                                <a:moveTo>
                                  <a:pt x="0" y="0"/>
                                </a:moveTo>
                                <a:lnTo>
                                  <a:pt x="3988430" y="0"/>
                                </a:lnTo>
                                <a:lnTo>
                                  <a:pt x="3988430" y="1845946"/>
                                </a:lnTo>
                                <a:lnTo>
                                  <a:pt x="0" y="1845946"/>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6954" name="Shape 26954"/>
                        <wps:cNvSpPr/>
                        <wps:spPr>
                          <a:xfrm>
                            <a:off x="3326770" y="6484004"/>
                            <a:ext cx="3988430" cy="1845946"/>
                          </a:xfrm>
                          <a:custGeom>
                            <a:avLst/>
                            <a:gdLst/>
                            <a:ahLst/>
                            <a:cxnLst/>
                            <a:rect l="0" t="0" r="0" b="0"/>
                            <a:pathLst>
                              <a:path w="3988430" h="1845946">
                                <a:moveTo>
                                  <a:pt x="3988430" y="1845946"/>
                                </a:moveTo>
                                <a:lnTo>
                                  <a:pt x="0" y="1845946"/>
                                </a:lnTo>
                                <a:lnTo>
                                  <a:pt x="0" y="0"/>
                                </a:lnTo>
                                <a:lnTo>
                                  <a:pt x="398843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56" name="Picture 26956"/>
                          <pic:cNvPicPr/>
                        </pic:nvPicPr>
                        <pic:blipFill>
                          <a:blip r:embed="rId159"/>
                          <a:stretch>
                            <a:fillRect/>
                          </a:stretch>
                        </pic:blipFill>
                        <pic:spPr>
                          <a:xfrm>
                            <a:off x="3331464" y="6531879"/>
                            <a:ext cx="3983736" cy="1749552"/>
                          </a:xfrm>
                          <a:prstGeom prst="rect">
                            <a:avLst/>
                          </a:prstGeom>
                        </pic:spPr>
                      </pic:pic>
                      <wps:wsp>
                        <wps:cNvPr id="26957" name="Rectangle 26957"/>
                        <wps:cNvSpPr/>
                        <wps:spPr>
                          <a:xfrm>
                            <a:off x="3421382" y="6516743"/>
                            <a:ext cx="129756" cy="236710"/>
                          </a:xfrm>
                          <a:prstGeom prst="rect">
                            <a:avLst/>
                          </a:prstGeom>
                          <a:ln>
                            <a:noFill/>
                          </a:ln>
                        </wps:spPr>
                        <wps:txbx>
                          <w:txbxContent>
                            <w:p w14:paraId="506FCDAE"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s:wsp>
                        <wps:cNvPr id="424484" name="Shape 424484"/>
                        <wps:cNvSpPr/>
                        <wps:spPr>
                          <a:xfrm>
                            <a:off x="4657740" y="5257815"/>
                            <a:ext cx="2562225" cy="800100"/>
                          </a:xfrm>
                          <a:custGeom>
                            <a:avLst/>
                            <a:gdLst/>
                            <a:ahLst/>
                            <a:cxnLst/>
                            <a:rect l="0" t="0" r="0" b="0"/>
                            <a:pathLst>
                              <a:path w="2562225" h="800100">
                                <a:moveTo>
                                  <a:pt x="0" y="0"/>
                                </a:moveTo>
                                <a:lnTo>
                                  <a:pt x="2562225" y="0"/>
                                </a:lnTo>
                                <a:lnTo>
                                  <a:pt x="2562225" y="800100"/>
                                </a:lnTo>
                                <a:lnTo>
                                  <a:pt x="0" y="80010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59" name="Shape 26959"/>
                        <wps:cNvSpPr/>
                        <wps:spPr>
                          <a:xfrm>
                            <a:off x="4657740" y="5257815"/>
                            <a:ext cx="2562225" cy="800100"/>
                          </a:xfrm>
                          <a:custGeom>
                            <a:avLst/>
                            <a:gdLst/>
                            <a:ahLst/>
                            <a:cxnLst/>
                            <a:rect l="0" t="0" r="0" b="0"/>
                            <a:pathLst>
                              <a:path w="2562225" h="800100">
                                <a:moveTo>
                                  <a:pt x="0" y="800100"/>
                                </a:moveTo>
                                <a:lnTo>
                                  <a:pt x="2562225" y="800100"/>
                                </a:lnTo>
                                <a:lnTo>
                                  <a:pt x="256222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61" name="Picture 26961"/>
                          <pic:cNvPicPr/>
                        </pic:nvPicPr>
                        <pic:blipFill>
                          <a:blip r:embed="rId160"/>
                          <a:stretch>
                            <a:fillRect/>
                          </a:stretch>
                        </pic:blipFill>
                        <pic:spPr>
                          <a:xfrm>
                            <a:off x="4660392" y="5306583"/>
                            <a:ext cx="2557272" cy="701040"/>
                          </a:xfrm>
                          <a:prstGeom prst="rect">
                            <a:avLst/>
                          </a:prstGeom>
                        </pic:spPr>
                      </pic:pic>
                      <wps:wsp>
                        <wps:cNvPr id="26962" name="Rectangle 26962"/>
                        <wps:cNvSpPr/>
                        <wps:spPr>
                          <a:xfrm>
                            <a:off x="4753613" y="5294112"/>
                            <a:ext cx="129756" cy="236711"/>
                          </a:xfrm>
                          <a:prstGeom prst="rect">
                            <a:avLst/>
                          </a:prstGeom>
                          <a:ln>
                            <a:noFill/>
                          </a:ln>
                        </wps:spPr>
                        <wps:txbx>
                          <w:txbxContent>
                            <w:p w14:paraId="644B34DA"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s:wsp>
                        <wps:cNvPr id="424485" name="Shape 424485"/>
                        <wps:cNvSpPr/>
                        <wps:spPr>
                          <a:xfrm>
                            <a:off x="5372100" y="3942091"/>
                            <a:ext cx="1914525" cy="1285244"/>
                          </a:xfrm>
                          <a:custGeom>
                            <a:avLst/>
                            <a:gdLst/>
                            <a:ahLst/>
                            <a:cxnLst/>
                            <a:rect l="0" t="0" r="0" b="0"/>
                            <a:pathLst>
                              <a:path w="1914525" h="1285244">
                                <a:moveTo>
                                  <a:pt x="0" y="0"/>
                                </a:moveTo>
                                <a:lnTo>
                                  <a:pt x="1914525" y="0"/>
                                </a:lnTo>
                                <a:lnTo>
                                  <a:pt x="1914525" y="1285244"/>
                                </a:lnTo>
                                <a:lnTo>
                                  <a:pt x="0" y="1285244"/>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64" name="Shape 26964"/>
                        <wps:cNvSpPr/>
                        <wps:spPr>
                          <a:xfrm>
                            <a:off x="5372100" y="3942091"/>
                            <a:ext cx="1914525" cy="1285244"/>
                          </a:xfrm>
                          <a:custGeom>
                            <a:avLst/>
                            <a:gdLst/>
                            <a:ahLst/>
                            <a:cxnLst/>
                            <a:rect l="0" t="0" r="0" b="0"/>
                            <a:pathLst>
                              <a:path w="1914525" h="1285244">
                                <a:moveTo>
                                  <a:pt x="0" y="1285244"/>
                                </a:moveTo>
                                <a:lnTo>
                                  <a:pt x="1914525" y="1285244"/>
                                </a:lnTo>
                                <a:lnTo>
                                  <a:pt x="191452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66" name="Picture 26966"/>
                          <pic:cNvPicPr/>
                        </pic:nvPicPr>
                        <pic:blipFill>
                          <a:blip r:embed="rId161"/>
                          <a:stretch>
                            <a:fillRect/>
                          </a:stretch>
                        </pic:blipFill>
                        <pic:spPr>
                          <a:xfrm>
                            <a:off x="5376672" y="3989847"/>
                            <a:ext cx="1908048" cy="1188720"/>
                          </a:xfrm>
                          <a:prstGeom prst="rect">
                            <a:avLst/>
                          </a:prstGeom>
                        </pic:spPr>
                      </pic:pic>
                      <wps:wsp>
                        <wps:cNvPr id="26967" name="Rectangle 26967"/>
                        <wps:cNvSpPr/>
                        <wps:spPr>
                          <a:xfrm>
                            <a:off x="5470275" y="3973820"/>
                            <a:ext cx="162186" cy="236711"/>
                          </a:xfrm>
                          <a:prstGeom prst="rect">
                            <a:avLst/>
                          </a:prstGeom>
                          <a:ln>
                            <a:noFill/>
                          </a:ln>
                        </wps:spPr>
                        <wps:txbx>
                          <w:txbxContent>
                            <w:p w14:paraId="4CF34DDF"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486" name="Shape 424486"/>
                        <wps:cNvSpPr/>
                        <wps:spPr>
                          <a:xfrm>
                            <a:off x="5429250" y="2637160"/>
                            <a:ext cx="1871341" cy="1266825"/>
                          </a:xfrm>
                          <a:custGeom>
                            <a:avLst/>
                            <a:gdLst/>
                            <a:ahLst/>
                            <a:cxnLst/>
                            <a:rect l="0" t="0" r="0" b="0"/>
                            <a:pathLst>
                              <a:path w="1871341" h="1266825">
                                <a:moveTo>
                                  <a:pt x="0" y="0"/>
                                </a:moveTo>
                                <a:lnTo>
                                  <a:pt x="1871341" y="0"/>
                                </a:lnTo>
                                <a:lnTo>
                                  <a:pt x="1871341" y="1266825"/>
                                </a:lnTo>
                                <a:lnTo>
                                  <a:pt x="0" y="126682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69" name="Shape 26969"/>
                        <wps:cNvSpPr/>
                        <wps:spPr>
                          <a:xfrm>
                            <a:off x="5429250" y="2637160"/>
                            <a:ext cx="1871341" cy="1266825"/>
                          </a:xfrm>
                          <a:custGeom>
                            <a:avLst/>
                            <a:gdLst/>
                            <a:ahLst/>
                            <a:cxnLst/>
                            <a:rect l="0" t="0" r="0" b="0"/>
                            <a:pathLst>
                              <a:path w="1871341" h="1266825">
                                <a:moveTo>
                                  <a:pt x="0" y="1266825"/>
                                </a:moveTo>
                                <a:lnTo>
                                  <a:pt x="1871341" y="1266825"/>
                                </a:lnTo>
                                <a:lnTo>
                                  <a:pt x="187134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71" name="Picture 26971"/>
                          <pic:cNvPicPr/>
                        </pic:nvPicPr>
                        <pic:blipFill>
                          <a:blip r:embed="rId162"/>
                          <a:stretch>
                            <a:fillRect/>
                          </a:stretch>
                        </pic:blipFill>
                        <pic:spPr>
                          <a:xfrm>
                            <a:off x="5431536" y="2685303"/>
                            <a:ext cx="1865376" cy="1170432"/>
                          </a:xfrm>
                          <a:prstGeom prst="rect">
                            <a:avLst/>
                          </a:prstGeom>
                        </pic:spPr>
                      </pic:pic>
                      <wps:wsp>
                        <wps:cNvPr id="26972" name="Rectangle 26972"/>
                        <wps:cNvSpPr/>
                        <wps:spPr>
                          <a:xfrm>
                            <a:off x="5525139" y="2668895"/>
                            <a:ext cx="154078" cy="236710"/>
                          </a:xfrm>
                          <a:prstGeom prst="rect">
                            <a:avLst/>
                          </a:prstGeom>
                          <a:ln>
                            <a:noFill/>
                          </a:ln>
                        </wps:spPr>
                        <wps:txbx>
                          <w:txbxContent>
                            <w:p w14:paraId="58815405"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s:wsp>
                        <wps:cNvPr id="424487" name="Shape 424487"/>
                        <wps:cNvSpPr/>
                        <wps:spPr>
                          <a:xfrm>
                            <a:off x="5372100" y="1325273"/>
                            <a:ext cx="1914525" cy="1285232"/>
                          </a:xfrm>
                          <a:custGeom>
                            <a:avLst/>
                            <a:gdLst/>
                            <a:ahLst/>
                            <a:cxnLst/>
                            <a:rect l="0" t="0" r="0" b="0"/>
                            <a:pathLst>
                              <a:path w="1914525" h="1285232">
                                <a:moveTo>
                                  <a:pt x="0" y="0"/>
                                </a:moveTo>
                                <a:lnTo>
                                  <a:pt x="1914525" y="0"/>
                                </a:lnTo>
                                <a:lnTo>
                                  <a:pt x="1914525" y="1285232"/>
                                </a:lnTo>
                                <a:lnTo>
                                  <a:pt x="0" y="1285232"/>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74" name="Shape 26974"/>
                        <wps:cNvSpPr/>
                        <wps:spPr>
                          <a:xfrm>
                            <a:off x="5372100" y="1325273"/>
                            <a:ext cx="1914525" cy="1285232"/>
                          </a:xfrm>
                          <a:custGeom>
                            <a:avLst/>
                            <a:gdLst/>
                            <a:ahLst/>
                            <a:cxnLst/>
                            <a:rect l="0" t="0" r="0" b="0"/>
                            <a:pathLst>
                              <a:path w="1914525" h="1285232">
                                <a:moveTo>
                                  <a:pt x="0" y="1285232"/>
                                </a:moveTo>
                                <a:lnTo>
                                  <a:pt x="1914525" y="1285232"/>
                                </a:lnTo>
                                <a:lnTo>
                                  <a:pt x="191452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76" name="Picture 26976"/>
                          <pic:cNvPicPr/>
                        </pic:nvPicPr>
                        <pic:blipFill>
                          <a:blip r:embed="rId161"/>
                          <a:stretch>
                            <a:fillRect/>
                          </a:stretch>
                        </pic:blipFill>
                        <pic:spPr>
                          <a:xfrm>
                            <a:off x="5376672" y="1374663"/>
                            <a:ext cx="1908048" cy="1185672"/>
                          </a:xfrm>
                          <a:prstGeom prst="rect">
                            <a:avLst/>
                          </a:prstGeom>
                        </pic:spPr>
                      </pic:pic>
                      <wps:wsp>
                        <wps:cNvPr id="26977" name="Rectangle 26977"/>
                        <wps:cNvSpPr/>
                        <wps:spPr>
                          <a:xfrm>
                            <a:off x="5470275" y="1361047"/>
                            <a:ext cx="162186" cy="236710"/>
                          </a:xfrm>
                          <a:prstGeom prst="rect">
                            <a:avLst/>
                          </a:prstGeom>
                          <a:ln>
                            <a:noFill/>
                          </a:ln>
                        </wps:spPr>
                        <wps:txbx>
                          <w:txbxContent>
                            <w:p w14:paraId="194CFCD8"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488" name="Shape 424488"/>
                        <wps:cNvSpPr/>
                        <wps:spPr>
                          <a:xfrm>
                            <a:off x="5743590" y="0"/>
                            <a:ext cx="1571610" cy="1266825"/>
                          </a:xfrm>
                          <a:custGeom>
                            <a:avLst/>
                            <a:gdLst/>
                            <a:ahLst/>
                            <a:cxnLst/>
                            <a:rect l="0" t="0" r="0" b="0"/>
                            <a:pathLst>
                              <a:path w="1571610" h="1266825">
                                <a:moveTo>
                                  <a:pt x="0" y="0"/>
                                </a:moveTo>
                                <a:lnTo>
                                  <a:pt x="1571610" y="0"/>
                                </a:lnTo>
                                <a:lnTo>
                                  <a:pt x="1571610" y="1266825"/>
                                </a:lnTo>
                                <a:lnTo>
                                  <a:pt x="0" y="126682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79" name="Shape 26979"/>
                        <wps:cNvSpPr/>
                        <wps:spPr>
                          <a:xfrm>
                            <a:off x="5743590" y="0"/>
                            <a:ext cx="1571610" cy="1266825"/>
                          </a:xfrm>
                          <a:custGeom>
                            <a:avLst/>
                            <a:gdLst/>
                            <a:ahLst/>
                            <a:cxnLst/>
                            <a:rect l="0" t="0" r="0" b="0"/>
                            <a:pathLst>
                              <a:path w="1571610" h="1266825">
                                <a:moveTo>
                                  <a:pt x="1571610" y="1266825"/>
                                </a:moveTo>
                                <a:lnTo>
                                  <a:pt x="0" y="1266825"/>
                                </a:lnTo>
                                <a:lnTo>
                                  <a:pt x="0" y="0"/>
                                </a:lnTo>
                                <a:lnTo>
                                  <a:pt x="157161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81" name="Picture 26981"/>
                          <pic:cNvPicPr/>
                        </pic:nvPicPr>
                        <pic:blipFill>
                          <a:blip r:embed="rId163"/>
                          <a:stretch>
                            <a:fillRect/>
                          </a:stretch>
                        </pic:blipFill>
                        <pic:spPr>
                          <a:xfrm>
                            <a:off x="5745480" y="48783"/>
                            <a:ext cx="1569720" cy="1170431"/>
                          </a:xfrm>
                          <a:prstGeom prst="rect">
                            <a:avLst/>
                          </a:prstGeom>
                        </pic:spPr>
                      </pic:pic>
                      <wps:wsp>
                        <wps:cNvPr id="26982" name="Rectangle 26982"/>
                        <wps:cNvSpPr/>
                        <wps:spPr>
                          <a:xfrm>
                            <a:off x="5839337" y="34785"/>
                            <a:ext cx="154078" cy="236710"/>
                          </a:xfrm>
                          <a:prstGeom prst="rect">
                            <a:avLst/>
                          </a:prstGeom>
                          <a:ln>
                            <a:noFill/>
                          </a:ln>
                        </wps:spPr>
                        <wps:txbx>
                          <w:txbxContent>
                            <w:p w14:paraId="626620A7"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g:wgp>
                  </a:graphicData>
                </a:graphic>
              </wp:anchor>
            </w:drawing>
          </mc:Choice>
          <mc:Fallback>
            <w:pict>
              <v:group id="Group 345105" o:spid="_x0000_s1280" style="position:absolute;left:0;text-align:left;margin-left:36pt;margin-top:36pt;width:8in;height:655.9pt;z-index:251682816;mso-position-horizontal-relative:page;mso-position-vertical-relative:page" coordsize="73152,832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fp2X9ggAAC5IAAAOAAAAZHJzL2Uyb0RvYy54bWzsXGtv&#10;2zYU/T5g/0Hw99aiSImS0bQY2qUYMGzBHj9AkWVbmF6QlNd+/e4leWXKjhfZSVMncYFGEkWRl5c8&#10;l4dHlD98ui1y5zpt2qwqzybsvTtx0jKp5lm5PJv8/df5u3DitF1czuO8KtOzyV3aTj59/PGHDzf1&#10;LPWqVZXP08aBQsp2dlOfTVZdV8+m0zZZpUXcvq/qtISbi6op4g4um+V03sQ3UHqRTz3XDaY3VTOv&#10;mypJ2xZSv+ibk4+q/MUiTbrfF4s27Zz8bAK2depvo/5e4t/pxw/xbNnE9SpLjBnxAVYUcVZCpX1R&#10;X+Iudq6abKuoIkuaqq0W3fukKqbVYpElqWoDtIa5G6352lRXtWrLcnazrHs3gWs3/HRwsclv1xeN&#10;k83PJlz4zPUnThkX0E+qasekgZNu6uUM8n5t6j/ri8YkLPUVtvt20RR4hBY5t8q9d71709vOSSBR&#10;cuZDn02cBO6F3IsiEekOSFbQS1vPJaufH3hyShVP0b7enDpLZvDf+AvOtvz18LiCp7qrJp2YQopR&#10;ZRRx889V/Q66to677DLLs+5ODVPoRDSqvL7IkotGX6xd7wWR75HnIQdW7OhE8DQ+iHnxSbic4vWg&#10;oMs8q8+zPEf/47kxGUb5xii5p9V6BH6pkqsiLTsNqSbNwfqqbFdZ3U6cZpYWlymMkOaXOdP91XZN&#10;2iUrrHABFf8BMEPL4ll/Q1m5NgxtbmHg7BwqLNAl01jxI8EDGisy8oSM1Fjpezye1U3bfU2rwsET&#10;sA6MADfHs/j619aYQ1mM17QFyjQwCAc1BJ2W/AVXWx7bC1d/ruI6BROw2HXnCk+IkFPvqjyOSVMw&#10;Unl7ULW73MS5F0gJ4AHsBCIUriuGHuNRGApu0MVCAR5UPrU8llxpj9legpA11/4Cz63oLLkt6RT9&#10;+r/RE4Y6PoeF4qlzA7GEbFnBnGBMwftFdZ3+Vamc3Qbcwcz13by0c/WlUUiBvJSDjrUqz85J9eqB&#10;SfnoqPNrd47PqeaLvnY4wQargd87ARJtN+cl+gN7JYbZbQHAUmO0yDqY9vKsAP940oWBTmZCaTh+&#10;9FBVZ91dnqLL8vKPdAGhWoVXTGib5eXnvHGuY5zc1D8NgLxexSbVlGuyKlNVOfi8hq4pkqlHB0Vy&#10;/vnz+bkpwWTG51I1r24akxhr9OQKUxQ0mqZYcEr/kKq5Krv++RKIgarEai2eXlbzOx3x8Apw+kyA&#10;xcArhnjVSW8errvhtQu6jwPYGubb8F4jBkPFeCgG3N9CI9Cscr4XAO9BiwEgFQPDewtj7jbGxsP2&#10;KACI8zj8f1HMKiAsX1jMSk2N2JpjYVYehkCLQFF4fgSz4pwzEUAoQ8rgcxZKQ7eJZAGeueTgHyTk&#10;TIrIBxqqBzDxeWJQR06yMEBL6meko3G5zDWHltginEGgp0fQLOExHgIZVz5jgRRcdwz5jHmR9I3L&#10;PB5IRoHoII9hhMNuL6tz4NEUO7Y4QHd7easWacxVA3c9PTqrqvn3d1iAL/IKiAbwK3U2wTU5kGK8&#10;O3HyX0qgthD2Ojpp6OSSTpou/1ypRbK256errlpkikevazOGPd9crIjyxmRs0vbpVRH4Ugo9Gfme&#10;L0PmD3vV8wPP82D1q5amLizFN7vVJnW0wvgm3Lk3BbhzqC3BHlnPsDZ1JSvXd4cEty/sQeps5zTV&#10;0nDUXHxYsPbl6Ixkpy5k/Gz9BFP1oybdE1cmZe3+xS3G3Yjirl7b6qQTOgFxA3iMgejgAQIcHTXu&#10;bZwOUbXJljVEN/MkedWmGtkjF68nxozxd3HgkvUFMuaAEaItxgyJMGqOiTEbYtZLjk/AmEUQuDzS&#10;7M/nbuCDcAetBvXCCNGe70tPQgbkCRJoApAKDaaD6J+SIr+LKglROugl5wFhhmRo0WjCLKTPAwb6&#10;JjjE9yLBmFnJkMu2CLMaSEABDvLY/oS55/9aT3oLhLl/i2OpzYrwju5Vn0sPOTD2Ko+E50ZG+e97&#10;NWICmLRZOnqhDyr3BhKejTEzsgXVZmPK4ZS5Lw2aTuCmKZiOeiq2c1K9OhhQPjralH18zmHtJ9L8&#10;igRmVGX0i9aeNEPSPnH3FSN0iJBdvHlf9Nn5h8g6EWeILfYbopPUfNhL/OA+qRkSAdfHRJzNi+On&#10;JM4QjYIAebHiC2EUCkW71sSZRW7oCtgMpKRmFobSIxAexAO/L3O+X2oOeqo5Smr2hXQ9CRRK+UyC&#10;6qw8Yvks8FhoS83PzJxDmpDeDnPuAWwx515xH9mrXuThK0boVS/gkgWbvRpKxgUssRUSvCAIgUZr&#10;2khIeD7mTLYo5qxNeQRzptIeZs5WTjZwATFmOg6Zs+0sykFHOyeFFn3vxJxfE3PelpsD9Vpz/NpW&#10;vFqEDrG0kznviT54cawj1oO4PknOajek2vnRb3gabNl6jl1SL1BylvdJzpB4ZMzZvDV+UuYsYFc0&#10;7sFQfCEE1XlDcgYKiOyamLN0BX+5mzRwiaB1j4HmDMl7aR+gPDIOE4HyWRCG0cbrfOYLV5rFxvfY&#10;pNFPSG+HOfdLIos577kesjRnxj3fk5tIIJ1XM2fQnLeQ8HzMmWwhzRlMeQRzptIenGFtFUvpZL0L&#10;iAfT0ebD43OemPOzT9dIXL/5Vwjwvk9ua86QtFfcfb0IHSJkJ3O2cDp8glBHR40+G61DZJ0055Pm&#10;bH3UePiHY8gMNaOyNmtA4pEx52+sOTMuYe/GFl8Yas4+KtTgFxh5pLS9nO3NsidYQ+a8J8eyNGcG&#10;+zbcLZ1+U3OmsHWQx/beraF3U+OM+HaYM6xT7FfBantzL72P05xhl7ofWeKL9Q7BBwUavHoUajPZ&#10;8jRqM5X2MGe2cg4VMpqt6TjkzCe12Xxb+HY/BIQvZgbgRBrdL+7fIjbZTizt4sw6LI3HHU04hEk6&#10;GkZt1T/MOf4tz2lDMyoVb2hDc3ifugyJR8aRFWl/2k8AfSl8EWoIilBubmdmPsQz2HZgdmWgtvyo&#10;PQbfdVcGfrV3j7YMyXtpHCGPOAeyDbSCCxkel7LMVPccAz9Wv7gCP0qjllPmB3TwV2/sa/W54Ppn&#10;fj7+BwAA//8DAFBLAwQUAAYACAAAACEA49cCit8AAAALAQAADwAAAGRycy9kb3ducmV2LnhtbEyP&#10;W0vDQBCF3wX/wzKCb3Zz8RJiNqUU9akItoL4ts1Ok9DsbMhuk/TfOwVBn+ZyhjPfKZaz7cSIg28d&#10;KYgXEQikypmWagWfu9e7DIQPmozuHKGCM3pYltdXhc6Nm+gDx22oBZuQz7WCJoQ+l9JXDVrtF65H&#10;Yu3gBqsDj0MtzaAnNredTKLoUVrdEn9odI/rBqvj9mQVvE16WqXxy7g5Htbn793D+9cmRqVub+bV&#10;M4iAc/g7hgs+o0PJTHt3IuNFp+Ap4Sjht170JLnnzZ67NEszkGUh/2cofwAAAP//AwBQSwMECgAA&#10;AAAAAAAhAI5Q317hAAAA4QAAABQAAABkcnMvbWVkaWEvaW1hZ2U2LnBuZ4lQTkcNChoKAAAADUlI&#10;RFIAAADJAAAAeggGAAAAFZh33gAAAAFzUkdCAK7OHOkAAAAEZ0FNQQAAsY8L/GEFAAAACXBIWXMA&#10;AA7DAAAOwwHHb6hkAAAAdklEQVR4Xu3BAQ0AAADCoPdPbQ43IAAAAAAAAAAAAAAAAAAAAAAAAAAA&#10;AAAAAAAAAAAAAAAAAAAAAAAAAAAAAAAAAAAAAAAAAAAAAAAAAAAAAAAAAAAAAAAAAAAAAAAAAAAA&#10;AAAAAAAAAAAAAAAAAAAAAACAEzV/sQABWk36gAAAAABJRU5ErkJgglBLAwQUAAYACAAAACEAvIE/&#10;NeQAAAC1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fw5x2GOg7D2h12dRx2aw7bOg7bHwd+8WzjFwAAAP//AwBQSwMECgAAAAAAAAAhAAaeujHe&#10;AAAA3gAAABQAAABkcnMvbWVkaWEvaW1hZ2U1LnBuZ4lQTkcNChoKAAAADUlIRFIAAADDAAAAeggG&#10;AAAAArrnFwAAAAFzUkdCAK7OHOkAAAAEZ0FNQQAAsY8L/GEFAAAACXBIWXMAAA7DAAAOwwHHb6hk&#10;AAAAc0lEQVR4Xu3BMQEAAADCoPVPbQlPIAAAAAAAAAAAAAAAAAAAAAAAAAAAAAAAAAAAAAAAAAAA&#10;AAAAAAAAAAAAAAAAAAAAAAAAAAAAAAAAAAAAAAAAAAAAAAAAAAAAAAAAAAAAAAAAAAAAAAAAAAAA&#10;AAAArmp0QQABh7VFvwAAAABJRU5ErkJgglBLAwQKAAAAAAAAACEAXin9YM4AAADOAAAAFAAAAGRy&#10;cy9tZWRpYS9pbWFnZTMucG5niVBORw0KGgoAAAANSUhEUgAAAQwAAABJCAYAAADIbhj4AAAAAXNS&#10;R0IArs4c6QAAAARnQU1BAACxjwv8YQUAAAAJcEhZcwAADsMAAA7DAcdvqGQAAABjSURBVHhe7cEx&#10;AQAAAMKg9U9tDQ8gAAAAAAAAAAAAAAAAAAAAAAAAAAAAAAAAAAAAAAAAAAAAAAAAAAAAAAAAAAAA&#10;AAAAAAAAAAAAAAAAAAAAAAAAAAAAAAAAAAAAAAAA4FUNMggAAdMry8gAAAAASUVORK5CYIJQSwME&#10;CgAAAAAAAAAhAOL7JkmxAQAAsQEAABQAAABkcnMvbWVkaWEvaW1hZ2UyLnBuZ4lQTkcNChoKAAAA&#10;DUlIRFIAAAGrAAAAtwgGAAAArHJxOQAAAAFzUkdCAK7OHOkAAAAEZ0FNQQAAsY8L/GEFAAAACXBI&#10;WXMAAA7DAAAOwwHHb6hkAAABRklEQVR4Xu3BMQEAAADCoPVPbQZ/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cNxecAAbqKoBAAAAAASUVORK5CYIJQSwMECgAAAAAAAAAhAAWvtxEsCQIALAkCABQAAABkcnMv&#10;bWVkaWEvaW1hZ2UxLmpwZ//Y/+AAEEpGSUYAAQEBAGAAYAAA/9sAQwADAgIDAgIDAwMDBAMDBAUI&#10;BQUEBAUKBwcGCAwKDAwLCgsLDQ4SEA0OEQ4LCxAWEBETFBUVFQwPFxgWFBgSFBUU/9sAQwEDBAQF&#10;BAUJBQUJFA0LDRQUFBQUFBQUFBQUFBQUFBQUFBQUFBQUFBQUFBQUFBQUFBQUFBQUFBQUFBQUFBQU&#10;FBQU/8AAEQgEIQM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PLqKKKpYP9XTvKoMqZB5MdTxWtHleVUsNAEXlebJUv2X93UsNSRReZQARR&#10;UeV5tSx/6yjyqACKKpfJqSGj+CtQI/JqSKLyqWkhoNQ8mjyaPJpaDITyaPJpadQAnlVL5dEX72jy&#10;f3dABLF50dEsUdSUvlUARRRVL5X/AC0oii8qpaAIvKoli/5aVLR5Xm0GpVliqDyauS/7FMoMit5N&#10;O8qpf9VJR/rY6AIvKqWKL93RHUsP+roAIoo6PK/eVLFFRLFQBF5VHlR+ZUv/ACzqLyv3lABLFUUU&#10;X7yrXlUUARSw+X/yzoiiqXyv+WlFAFXy6l8r93UssXnVDQAvlUeV+7om/wBXR/qqAIvJ/eUSxVN/&#10;y0qT/V0ezAq+XR5Xm1JU1AFXy6PLqWWmUANlijqKKpYoqdQAU3yo6dT/ACqPZgVfKpfK/d1NRQBB&#10;5VHlVPRQBB5VN8r95Vmm+XQBB5NEsVTyVHLFQAzyaPJpaKAEii8qiWLzaPJomoAWovJqWkl/1dAE&#10;csXnVFLFUs1RSxUARS0eVRLFR/qqPZgRy/vaiq1VWgBlR+XTpaZQBH5MdHlUtJ5VAFa6i8qqMsX7&#10;z5K05YfNkqrLF5tBqVJYqqyxfu6uSxeTUctAGTeWvmx+XWDdWvlR+XXUXUVZ11F+7lrIDzXxJpf7&#10;uWuSh/dSV6pq2l+dHL/z1rz7UrX7LcS7P3Vc51m1ocsddZZ3XmyRVwWkyeVJ5b11Wmy/u6umY1Ds&#10;bWXzPKqeWs+zl/d1oRSx1rTMhfssdV5Yo6uSxedUXlUB7MqSxedVGW1rS8qo5YvOoAzPKrjPiJ8P&#10;pPFEcVxZyeVcx13nl1LLFQBwXw78G3Hhez/0y4+1XMldxFF+7pfK8qOrMUXk0AEcXm/fqeKKiKKp&#10;IqDII/8AWUeV/wBNJKP9VR/2zkoNTto//IVOioiipf8AVf8ALOgyp/wxafF+6qKP/WVLQBLDUtJF&#10;FUsVAElFL5X7upIaACGjyaIpafWoDaT+Ojyv3lPoAKSWlii82iWKgBtOi/e0zyafFFQBJFF+7qWK&#10;L93RFUtAEUn+so86SjyqPKoAl83zaKKKDUKlqKiL/V0AEtQ1N/rKi8r95QZEUsVH+pqWWKq0stAE&#10;kUtWooqqxeXVrzaAJPK/5aUSf6uo6k/1tAEdRSy+V5VHlVLQAf8ATSiiiWL95QaiR/6yl8qpIf8A&#10;WUeV5VBkR1FLF5tWqi/5aUAFRSxebUssVH+soNSGlm/1dEv/ADzo/wCulBkHlUlL5tSy/wCxQBF5&#10;X7uiWL93UtQ0AR/8tKdTZYql/wCXegBlOptN/wBTQASUS/upKI6dQBDUnmUSVHQBJ/rqI6P+WdH/&#10;ACzoAdRTY6iloASiikmoAWk/gpaT+Cg1CaloooMiKaopf3tS/wCtqGgBfN8qov8AW0S0tACeVVaX&#10;91Vqqs1AEX+tplPlplADKfUf/LSloASWq0sVWqiloNSvVSX/AK51Zl/dVWlioAbLFWZdRVpyxedV&#10;WWKsgMHVrX93XBeILX/W16bdWv8Ara5rVrXzaA9oeaf6qT/nlXW6Tdfu6wdWsJIrj/V0mk3/AJUl&#10;c51nf2d1W5ay+bXMWcvmxxVq2d15VdByG9DR5NRRVLQBFLFUEv8Az0q5FFUV1a0ezAqRfvY4qJYv&#10;OqT7L/39o8qgCP8A36k8rzajli8mrMX+r/1dBkOioii8mOiKKiX/AMi0AEv7qjzP+mdEsX7vzP3l&#10;H2Wg1O9ii/d0UQ0eTQc1Mli/651J5VR1LQaCRRVLFRFRFQBZ/wBXRDRD/rKJqAFpYqSnVqBJ/rqd&#10;RTY6ADyvKp1P8r9389ReV5VAEcf+rqamyxUf66gCWGX93/q6lqKKL93UtBqEVFH+ro83zaACiiiW&#10;gAqWk/66VH+7oAP+WlSeb+7qP/0bRLQZBL+9qrLF5MlWqilioNQii/d1Z8rzY6rRf6uOOpfNoMg/&#10;1dFRSy+bUtBqFFEsvk1F/wAvFBkHm1ZiqOL97HUtACf6qo/NqST/AFdRxS0AHm0n/LSKo/Oj8zy/&#10;M/ef886l/wCWlAEtRVLUXm+bQAf8tKik/wBZRLL5VHm0AS1F5sfmUf6qsXVvGVjo2sWNjPJ/pN5J&#10;5dvQBtS/vaJai8795R5lAEstH/LvUXmx/wDbWOm/ao/+ekf/AH8oAkoqt9qt/wDnpHWRL4jk/tiK&#10;1Ty5YpP9ZJQB0FPim/d1ny6xZxXHlveR+b/zzqKXxHYxyeW91HFL/q6PaAaElR1wWrfEG8tfiZov&#10;h1I4/s2oRySSSV22pX9vpdvLcTyeVFH/AMtKPaATxS/u6POrAi8b6bLb3Nx9o8qK3/1nmUab4ysd&#10;UuPsaSfvfL8zy/8ApnQBvw/6yklrg5fi/osVxdx+Z/x53H2a4k/551r6t43s7WS2t0/e3NxH5kcf&#10;/TOgDo/N/wCWdHnVwerfFWx0u3tpHj8q5uJPLjjkqr4g+L9vo3huLVvL82L7RHbeX/20oA9Ghomr&#10;zXVvi1/Y2nxX1/a/ZraTy/Lk/wCuldd4c17+3rP7Qnl+V/yzkj/5aUe0AvXl1HaxyyPJ5UVUYvEd&#10;jLby3SXkcttH/wAtatata/b9Plt/+elfPXh/WZNBk8UeC7+SSW+/eSW/mf8ALSOSgD6AtfEdndWc&#10;t1Bcebbf89Kgi8R2MtxFapcf6TJH5kcdeDfBvxHdWFvc+BbzzJdVt/L/AO/dO8dapdeHPjZ4Xt7O&#10;Tyo5NPk8ygD37UdUj0u38y8k/dURXUd1HFIn+qk/eV4/q/xGutU+H+oak8ccstvJ5dH/AAtC6urj&#10;QdFsP3UuoW/mSSf886APVNW8R2ejSW0d5J+9uJPLjq55vm/vK8L+Mn9pS6foMjyR/bv7Qj/eV2Hg&#10;XxldaprmoaTeSebLbx+ZWQHfyy+VVS81CO1t5ZJ5I4oo/wDlpXD/ABE8eXWja5pWk2f7q51CT/WV&#10;w/jrxRea94P8UWKXEkVzZ/u/NoA9d8P+KLHXo/MsLjzIv+ela8stcV8INGj0vwHosn+tlkt4/Mkr&#10;ua1AjiqOT915tSS/uqjlioAqyy1FLVqKjyo6AKMtRy1Yl/2Kjli8rzaDUp3UX7uWsG8tfOrqJYqz&#10;LqLzayA838QWP7yuX/49ZIq9I1zS/wB3XD6tayWslZGtM2NDuvNroLWWSKuH0m6kikruLX97HFso&#10;pgblhdfu/nq5DWDayyRSVs2t1+7rUyL9VZqPOomrUCKWq1WZYv3lHlVkBHL+9jo82pPKqPyqDIl8&#10;3yqSKiKKSpYoqACWX/W1F9qq1dRVV83/AK50Ad7F+6qWooas+T+7oM6ZHLL5VU5fEek2txFZzX1v&#10;bXMn+rjkkq5LFHLXgv7RnhyOLR7bVoNNuLmW3uI5JLm2/wBbb0Gh7reazZ6XH88kcVXorqO6jikS&#10;SOWKT/VyR14N4gv7qXxJ4Q1JI7i+8OXFvJHcSRfvPLk8v93JJWz8GfGUel+H9akv7rytPt9Qkjt7&#10;mST/AJZ0Ae0zVRvNZs7D/X3EcVFnqlnqln9qs7iO5i/6Z14p8MfEcnxB+LHi+3v/ADPK0OT7NHbS&#10;UAe4Wes2d1J5aXEcsv8Azzq5/ra5nxBpdrpf/E2SPypbOOST93XHRfF+S10/RdWfy5dP1S4jto/+&#10;2n/LSgD1uKWpYq8U1b4q6ta+LPEek2ccfl6fZx3Mf/TSjw/8abzVLjwhcPHH/Z/iDzI/+uclAHtc&#10;UtEsVeSXXxA1K68ca/oNnJ5X9n2cdzHJUWm/FC88R+E9K1by/KluJPLuI6PaAet+bH/eqOWXyo5Z&#10;P+WVeUeF/iDfaz4b8USPJ/pOl3EkdvJR8O9e1rxl4L07Xry4/wBZHJ5kf/PSgD1vSNUj1S38xJP+&#10;WlWvNjjj8zzK+eIfiZfWvwfl8RJJ5Vzb3HlyeX/108utvQ/G+pQ/EDUdBeTzYpNLjvbfzP8AnpWo&#10;Hs8sscv3JI6PNji+/XhXg3Xta8Rx6LcPJ9muY7iSO4tvM/1kdejfFXxHeeF/AetalBH5stnbySVk&#10;B1/2qP8A56R+VHRFdRyyRR+ZH+8rx/wLql5rOj2erJdSS22oaf5nl/8ATSvMrXxvq1r8P/C+vfap&#10;Pt0eufYrj/rn5nl0AfTuuazHpdvLIkkfmxx+ZWV4F8eWvjLwvbasnlxRSeZH/wB+5K8vutek1T4m&#10;a1oOpfurH+z47m3/AOmn/PSuM8E6pfeHPg3oMdnb3H2aPWPs1x/0zt/Mk/eUAfT8WqW/lyyeZH5U&#10;dMl16z8zy/tEf/fyvJLW6vovFHii1TzJdK/s+OSP/rpXn2k3WrS+G/hpfPJefabjUPL1D/rn+8/1&#10;lAH05FrNvJbyyJJHLFH/AKyo5fEdrLHLIlxHL5f+srwHw/Lr1rp/xNsbOO482O4kk0/zP+udbPwl&#10;jk1nQ9K1Z5LiK5+z/Zri2krUD03w/wDEGx17S7m+S4j+zW8kkcklS3ni21ls5fIuv3vl+ZHXhXg3&#10;Rry1+Bfi3SfsdxFqH2i9jjj/AO2n7uu48EeF5LX4P6fJPHJ/bUel+XJ/z18zy6yA7jSfFtvLodte&#10;Xl5HLJcf+RKw/iJ8QY9L+G+q+ItJk82Wzj8z/v3Xlfhe11bRvhn4Hs57G4lvo5Ps0n/TP/ppVbTf&#10;CWvf8Kj+IOgz28n264uLiSz/AOmkclAH0rod/wD2po+n3jyfvbiOOSSqOueIrXw7bxXF5J/rJPLj&#10;rk/D/ii60b/hF9JvLWT/AEi38uST/nnJTfjT4NvvEen6LJYSf8g/ULe9kj/56Rx0AdLL48sfsd9c&#10;eXJ5lnH5kkX/AC18ujSfiDY69pdjfWEn2m2uP9XLHXNeHPBsl1401rWp45Ira4t47b7NVH4X/Dm6&#10;8EXGvW88nm6fHeSSafH/AM845K19mB0918ULG1uPLf8A1Ulx9m8z/ppVbxB8ULXQfFlj4deOSW+1&#10;C3kubfy/+mdeU6t8NPGGs3EtxPbx+bb6xHe2/l/88/Mr0bUvAd9f/FjQfEnlx/ZtP0+S2k/7aeX/&#10;APG6yAJPGVv/AMJhoNveRyW1zeeZ5cf/AFzo1b4yW+l3Ft5lv+6k1D+zf3n+tp3jLwHqWs+PNA1q&#10;zkj+zaf5n7v/AJ6eZXD658EfEniOSX7ZqVvLF/akepRyeX/q445P9XWvswO28UfFqTS/Hlr4XgtY&#10;5bm4s5L3zP8ApnHWz8KfiDH8RvCcWrJH5UvmSW0kf/XOuc1b4X3V98QLHxIlxH5tvp/2aSOtr4S/&#10;D7/hXPheXSftH2mL7RJcx/8AbSSj2YGL46+KF14Xk1WT93Fbafb+Z5nl+Z5lVvGXxLvrDR/CF1YR&#10;xxS65cR20nmf8s/MjqXxF8EZPEfiDXry81K4+w6hb/Zvs3/POtC8+Esd1o/hexkvJP8AiTyRyW8n&#10;/XOj2YHPRfFC+0a38cR3kn2mTw/H5kfl/wDXPzKw9Wlur/xJ8MtavLrzZbi48ySP/rpHXpdn8KrG&#10;KTXpH/0mXWP+PjzKrab8G9NtZNFke4uJYtHk/wBHj8z/AFdHswNL4neI5PCXgvWtWs4/Nube3kkj&#10;rmPD+qXn/CN22vQal9piuNP8zy/+eklelatpdvqmny2t5HHLbXEflyVg+HPhzpPhez+x2cflW3/L&#10;OP8A5Zx0ezA80+FXi3VvG+h6frz3XlfaJJPtEclZXwqtb7xl4w+IMd/fXEttp+qeXbx+Z/q4/Lr2&#10;LSfh9pOjSXMlnb+V5knmeXFV7w/4SsfDlxcyWdnHFLcSeZcSf89KPZgeNyy6t4X+KlzoqfaLnT9Y&#10;t/8AR5P+efl0eMrq60b4yeDLG0kk+zSWdx5n/kOvcptLt5byK6eOPzY/9XJVaXRrO6uIrx7eOSWP&#10;/VyS0AeLeBdUt9U1DX7PXpJItQt9Qk8v/rn/AMs64zxlrFxf6hqFvpv9oRS2eqW8kn7v/WfvK+nI&#10;tBsftEsn2WPzZKli8OWP72T7PH5sn/TOj90B5Tq0UkvxU8F3SWckscdvJ5knl/6utT49aNq2s+B5&#10;Y9J/4/o5I5I44/8Alp+8r0aGwj8zzPLj82Op5bWOX928fm0ezA8dvLqS6+H9zcWekyf2j9n/ANXJ&#10;H/rJP+edcx4B8Oa9F8QLbVp7OS2sf7L8uT/rpX0FLax+X5flx+VR5UcX/LOgD5ql+H2tS2/jiP7H&#10;H5uqah5lnJ5ddjq3g3XovEnhfXrCPzYre3+zXFtJXsnlRf8APOjyv3dAHhvxE+HOpax4g0HXrPy4&#10;rnT5JPMtv+WUkda/j/4fX3ijw3bWMEccUv2iO5k/6Z+XXrcsXm0RRfu6AOF8UeF5NU8P21ikccvl&#10;xxxyRyVz0XhzVvBvh+K30248rzLj/V165UUsUcv/ACzoAq2fmS28fmf6zy/3lcjdfDmxuvHFt4ke&#10;OP7TbxyR129FAHH2fw5sbXxhc+IvLj+3SW/l+ZXM+LfhVJr3jyx8RJceVLZ28kccfl/89K9X86op&#10;ZfMo9oHszx//AIUtJF4X1XSft37rUJPMkk/550SfBH7LHoslnfSRX2nx+XHc163+7/e0fu5aDU81&#10;8ZfC+Txb/Z/n30n+h3H2mr3hL4cx+F/EGoas9xJLc3n7uSu48395RQZHBeMvBEfiO4trxP3Vzb/6&#10;uT/nnWVL8JY/+Ef1Cx8z/SdQk8y4ua9NliqL/l3oAyvC+jR+HNHtrGOTzIrePy46v1J9m9qPLoAP&#10;LqKX97R51Ev72Sg1K3+qo8qrPlfu/wDprUdAEUsXlR1Rlq9LVGWgCCWopYqseVTrqKsjUw7y182O&#10;uH8QWvk/vK9Buoq5zXLXzY5aAPO4ovKk/wBZXVeHNU/eRW7yVjXlh5Un/TKorWX7LJFJWRsd7LF5&#10;X/LSr1nL5X35Ko6TLHqlvUnleVWpibUNH8dVbWWOrX8FABRNRRWpkHlebR5XlVZ8qq3kx0AHk1Z8&#10;qjyv+/VHlUGRHN/y1qv/AN+6uS1W8mOgD0GKpfNqOP8A1dPrIgryw+bHXFy+F9eurjULe8vLe60q&#10;4/1cckf72Ou4lqtLfxxSeX5kfm/886CzBl8LyRaHbaTZ+XFaxx+X/wBc619J8JWOl6XFZpbxyxf6&#10;z/tpR4f8UWPij7V9juPNlt5PLuI/+eclb0P+r8ugCtYaXZ2Ef2eCOOKL/nnHXBXXwlt9L8cXPjDQ&#10;ZPsOq3Efl3Ef/LK4/wCulejf6uuY1z4g6To159lvJJJbny/M8uP/AJ50AWf7LvNUt5be/kjlikj8&#10;uSOP/VVx2m/BuOLT9P0me6+06Vp9x9pt/M/1v/XOvS4pY7q3ikSTzYpI6wIvG+m/25c6T5n/ABML&#10;e3+0yR/9M6AMG4+Esd14o1DVvtUnm6hb/YpI/wDpnVHSPg3Z6Xp+g2v2ySWLR7j7Tb16D4f8R2Pi&#10;jT/tVhJ5lt5kkdXpZY6APDbPw5dX3x8168SS4tra40uO28z/AJZyV3GpfCDSdQ0exsfMktvs9x9p&#10;j8uTy/3ld19lt4pPM8uPzao65rP9jW8UiW/mxeZ5flx0AYOh/C+x0GPUI4JP3Wof8fFavhzwbZ+F&#10;/D8Wi2cflafH+7jjrfiuo5Y4pPMji8ykluo/L8zzI/K/56UAcZF8L9Ji8P3Ok/Z/+JfcSeZJHRL8&#10;P7GK8+3Wcf8ApMdv9mjk/wCmddnFdW8v7tJI5Zf+ulRy3Vva/fk8utQPBfBvw017QZLa4guri2uY&#10;7jzJI/8AWR/6yvd7qwj1TT5bOeOOWKSP95WRrnjLSdFkto57iOKW4k8uP95WvLr1jax/PcR0AZuh&#10;+CNN8OW/2Ozt/Ktv+WcdRRfD7SYrf7H9nj+zeZ5lHi34g2Pg2O2kvJPK+0SeXH/00rXl8UWMUcUj&#10;yR/vI/MoArXnhKxuriK4e3jlubePy45KIvC9ja2ctmlnH9lk/wCWdS3ni2xtZLaOe4j/ANIj8yP/&#10;AKaVVl8b6T5fmfao/K8zy5JP+eclAFq18OWtrHLGkcflSR/vKIvC9jFHFH9jj8qP/V1Fq3iOx0vy&#10;pJ5P9Z/q6o3nxG0XS49PvHuI/K1CTy7f/ppJ/wA86ANeLRre1klkSOP95/rKLXRrW1jlkSOOPzP3&#10;lYcXxB02/wBP1W6s5PNl0/8A4+I/+edc/wCEvjJY6z4HtvEl5/o1tcSeXHJJ/wBdPLo9oB3kWl28&#10;Xm/u4/3n/TOrEUUcUflp5flf886r6TrMeqRyyJ/yzkribzxlZ2PxQl0l7jyrmPT5Ln7N/wA9I6yA&#10;72Kwt/L/ANXH5dH2WOLzf3cdYPhLxvY+KPKksJI5YpI/3ckdc18ZPihefD6TQY4LfzZdU1COyrUD&#10;vJdGjluIrh4/3sf+rq55VefeI/irb+HPGGi+G3t5JdQ1S3kkj8v/AKZ0XnxVj0vxBoOk3lnJbXOs&#10;eZHb/wDbOgD0GKKOKiWSOL948n7qvLbP456bLo/iO+vI/s0Wj3EltJ/10ra0nxHJ43judNe3ktvM&#10;t/Mjkj/6aUAdna6pa3UnlpcRyy/88/Mq15X7yvLfD/gi4tfGmn3FncXH2HS7fy5P+nivV6AIpail&#10;i82pf+WlEtAEUcUfl0eVUvm1LQBFRFRLFRQBF5VEX72pZaIoqAIpP3sdHlVLUUP+roNSWWKj/lpR&#10;LR/q6DIiliplPm/1dHlUAReXRHUv+to/5d6AEqOSpf8Al3plADf9V/1yqPzqJYv3lFADP46POp8s&#10;VM8mgA/1sdLSeTRNQAfwVFUvk0eV5VAEVFFFFMCOWopas1HLFQa0yKXy5Y6PKjoiio8ryqDWmVpf&#10;9ZUtSS0eV5VFMyqEcsVRSxeVHVmWq3lf62gyIvKpv/LxU81RSxeXQBB/00qSl8uiSgCLzfNpaSKK&#10;loNSrN/y1qrLVqWovK/1tAFao5ako8qsgIJfLrIvLXzY63JYv3lVbqLzY6DU8+1zS/K82ucuov8A&#10;lnXoOuWv7uuRvLDypKyCmHhfVJLW4ijrvJbX7Vb+ZXlflSWsnmJXpfhLWY7q3+zv/wAs6A9mWbWL&#10;yquWstF5a+VJ8kdRRVqZEs1H/LxR/wAu9FagWqP+XikiqxFQBX8qrHlUtFBkVpareV/0zjqzL+6p&#10;aDU7iP8A1dJLRFUsX72sjmpkUsX7uvAbq61L/hpyKxe+k+w/2PJcx21fQflVxmufC/TdZ8aaf4k8&#10;yS21Wzjkjjkjk/5Z0Gh4Loes6l4X8UfFa+0288qWzvI5PL/5ZSfu69N8W/FW8tdY8GaTBHJFc+II&#10;/M8yP/rnWr/wozSftHii48y4l/4SD/j8j8ytPxB8G9B8R6XotneR3Hm6P+8s7mOTy5Y6AOl8G3Wp&#10;X+j/APE2j8q5jk8vzP8AnpHXg0trcRftSXO+8kuYo9D8yOOSvojSdL/suzij8yS5/wCmklc3L8L9&#10;Nl8cW3ijzJP7Qjj8v/Wf8s6APMovihqUXg//AISSwkk8qPUPs0lt/wBM/M8ui1uo5f2lLmTy/wDj&#10;48P+Z/5Er02L4VaLayXOyPyra4uPtMlt/wAs/M/56VLL8OdJl8UReIkj8rUPs/2bzIv+edBqeP8A&#10;h/xlJ4c8F20dnJ5UVx4gkspJP+efmSSV0d1da9qniTxR4bt7q48qTT/tNvc+Z/q5K72z+F+i2un3&#10;Ni9v5ttcXH2mTzP+elbWm+F7PS5JZEj82WT93JJJR7MyPlu1+KHjSXwn4X8SeXJ5un6h/ZuuW3l/&#10;8fH7zy/Mr034yapfeHPhnFqUFxJFcyXFvJ/38kjr1eLwvYxW9zbpax+VcSeZJH/00qTXPC+m+I9P&#10;is7+3jubaP8A5ZyUGp4t4t1m8l+Lnhyx+3SRWOoafJJJHHJ/rKwdN8Za9dfBvWpEvv8ATtP1CS2j&#10;kuf+WkfmV79L4H0m6uLa6ezj+028flxyf8tY6wfG/wAL7XVPC99pthHHbS3Ekckkf/LKStf3RkZX&#10;wx0+4uvFFzqSX3m20lvH/o3mf8tKi+OGl61fSafceHr6S21Wzk+0x20v+ruI/wDnnJVnwL8L/wDh&#10;F9YsbqDzLGKOPy5LaOT91JXptxpdvf8AlSPHHLLH/q/MoA+dvFv2rWrP4falPY3Ft5eqf6Rbf88/&#10;3dHxV1S6kvPEdjpP2iKWTS/Mjk8v93X0LLo1nLH5bxx+VTJdLs5fNke3j83y/wDnnQB88fFWwvvE&#10;fwn+H2pfZbi5vrfULKS4/d/vP+mlWfEEWrR/GC2+2W9xL4X1DS/Ljkjj/dx3FfQMNrZy2/lpHHLF&#10;/wA86kl0u3l8uN445Yo/+mdHswPBvH2l30WufD6Ozt7iW2t7yT7RJH/yzj8uuc1Lw5fXXh/4pW6W&#10;skstxcfadP8A+/f/ACzr6clsI5Y4t8ccnl0fYLeLzP3cdAHg3jfR9euvEHgLVo45LnT7eOS21C2/&#10;55ySR/6ym/E7wHfX9v4M+wWfm21nrkd7cfu/+WdfQH2WPy/L8v8AdUfZY5Y/9XQB4f4B8G31r4s+&#10;I0jx+VY6xJHJb/8Afvy6reBfh9eWvwfsfCerWPm/Z5JI5PL/AOefmV79FFHFJ/q46iltY/8AnnQB&#10;xnwl8OXXhfQ7mxvJJLmKOT/R5JP9b5dcP4o8B61dfHC28UQR+bp8elyWUn/XSSva4ovKqXyo5aAP&#10;JPhv8Przwv4sub6COSx0+4t/3lj/AMsvM/6Z1e+Nnw+uvHlvoMlhJ5VzpeqW+peX/wA9PLrvNS1m&#10;10aS2jvJPK+0SeXHWjD5dAHluufD661n4oeF/FDxxxRaXbyRyf8AbSpfid8L7rxR4s8J69YXnlXO&#10;h3Eknl/89PMjr0jyo6I4vNk/560AeFWv7PMl14b8Z6Tf3kkX/CSXH2mSSP8A5ZyV6P4D8L6l4c0+&#10;2t9SuI5ZbePy45I4/wDWV10t1HFJFG8kcUsn+rrP8P8AiO38RyahGn7qWzuPs0lAEXh/S77S7jUZ&#10;Ly4+0xSSeZH+7reiiqOWXyv+WlSRUALSSxVHLdRwx/6yP/v5R5sf/PT97QBJLFS1VjureXzY0kj8&#10;3/nnHJUX9qWcX7v7ZH5v/PPzKAL0tR1nXnijTbCzubh7yPyrePzJP+udGh6zZ69o9tfWcn+jXEfm&#10;UAaP/LSisC68b6LaySxvfW/mxyeXJ/0zqXUvHmk6XcW1vPdR+bcR+ZHHH/y0joA2v9+j/V1iy+Mr&#10;GKP5JJJYv+Wn7v8A1dF54otbD7NH5nmy3H/HvHH/AMtKPaAbUstFcnefEvSbXT/tjySfZo5Ps0n/&#10;AF0/551Z03xlZ395c2rxyWMscfmfvP8AlpHQBvSxebUtch/wsG3tZLaR45IrG4k8uO5p1r43jutU&#10;ltbOPzYo5PLk/efvaPaAdHFdRyySxpJ+9j/1lHmVxk3jK30u416RLOTzbfy/M/6aVq+HPEcmvRyy&#10;J5fleX5nmR0e0A3vMp1Q+dUnnfu6ADyf3lH+pqPzqJZaAJJKg/1dOlps3+soAWkmpaSagA/gpaKh&#10;oAmpPOqPzqJqAJP46jli86pPOpayNSL/AFVH+tqKWpYv3VAEUsVRS/vatf62ovK82tTIil8yo5qk&#10;8qo6AIpYqJqJv9XUUtABFTfLqeKLzailoAb/AKmo6mlqGgCrLUUlXpYqrS0GpRli8r95RLUssX+t&#10;qKbzKAHfwVHLFTvK82myxVkBh3lrXM6lYeVXXzVi6la+bJQanD3VrJRoeqSaXqEX/PKtW8tf3lZV&#10;5ayf6ysgPYNJuo9Us4pP+WtUby1kikrl/BHiPypIrd5K9BurX7Vb+Yla0zIxopatVVuv9Fk/1dWY&#10;q1AWp4qdFFToqDIJaZT5Yqd/BQBSuqT/ALZ0t1VWgD0b/l3oiiqWH/V1F5VZEElL5NSxfvaSKKgs&#10;Wkiio8r/AJZ0+KLyo6AGeTSxRSVNFF+8o8ryqAF8rzY65vVtL1KwvPt1hJ5sX/LS2k/1UldPSyxU&#10;AYvh/wAR2+s/u3jksb6P/WW0n+tq9q119gt5bj/nnVbVvDkeqRxSJ+6vo/8AV3Mf+trl/EEviK10&#10;+5tbyOO+ik/1ckdB34On7TEU6ZzHiD4yfYLeWRJP3UdcrB8fpNYkljtZP3kf/LOuC8f/AGqLw/qH&#10;2S3+0y+X+8tv+elcF4N+0WvjS2mexuPs0mn/APLT/npXT7M/oHC5Dl/s6dSpTPq34d+N9S1nUPLn&#10;j/df8866zSdZk8UahqEaXHlRWcn2b93/AM9K4P4HzR6zJLIkcltFJ+78quu8P6NdeCPFGtf6PJLp&#10;mqXH2mOSP/lnJWf/AC9PyPinD08PjPZ0/wB2EXi248L+MP7BvPMuYri3+028n/LX93/yzro7Pxlb&#10;6pp9teWkfmRXEnl1jRaDJrPjC21ae38qK3t5I4/MqLw/4NuNH8SanGn/ACCriT7Tbx/885P+WlZH&#10;xZq3nxBs7C48uePyovMjj8yqcvxBjk1i5sUtZJJbf/WVyfjLwbr2vf2rZ/Z4/N+0R3NvJHXR+F9G&#10;vrXxJqF1eW/lR3Eccf8A20joAvab4ys4tP1C8SOT/R5PLkj/AOmlVpfiXHFb61J5f73T4/Mkjj/5&#10;51i3XhLWvs+tR2ckcUtxefaY6oxfD7VpdQ1qTy/Ki1TT47aSP/pp+8rUDsdJ8eSXWqada3Fr5UWo&#10;R/6PLW94g1mPRo4v+esknlx1x8XhK8/4peR/9bpf+s/6afu62fH3heTxbo8VvBcSW1zb3Edzbyf9&#10;NI6yALrxHeWtvc+fb/vI/wDVyf8APSsWX4jSRW+tRpH5tzp9v9pjq1eeF9W1nw/c295eeVfeX+7k&#10;jrKl+F91LqGp3X2iP/iYafHbSR1qBoab4yvotU0+3vLf91eW8kkf/TOtCz8R31/b219ZyRy20kn+&#10;rol8G3F1caLceZ5X9nx+XJ/37puh+A7jRvtNml5J/Z8knmRx/wDPOsvZgZEfjLUtZkuriwj82K3u&#10;JLaSOrPh/wAR6tr3iTVbVJI/K0+4j/79yR1es/h9/Y2oXMlncSRW1xJ5kkf/AE0rQ8L+F/8AhHNY&#10;1C+8z/j88vzK1A5z4zRSS6fovkf8fP8Aalv5cn/bSpY/Ed9YahrVjeSRyfZ7eO5t5f8AnnXR+KPC&#10;/wDwkcdtG8nlRW9xHc1n3nw5t9U1C+vJ5JPNvLf7NJ/1zoA57SfFt9da5La+Z+6ks/tMcn/TStfw&#10;Rr1xdahLa3kkkVzHH+8jkqWz+Gdna3EVx9ok823t/s0f/XOtXSfC9vpeofbPM8258vy/MloA5Px1&#10;F5vxA8J/6ZJbRSSSRyR+Z/rP3dYMVhJYXnji+s7q4i8u4jk8uOT/AJaeXXqfiDwvZ6zcW0k/+tt5&#10;PMjkqjF4DsYrfUI/Mk8q8/4+KAOMl8R3niPWNMs/tH2aK40/7THJJ/y0kr0Hw/ayWuhxWr3n26WP&#10;935lVpfAek3VvbRvb/8AHvH5dvJ/zzras7GOwt4o0j8qKP8A1dAHjWrWt9Y6hrXhuCS4ll1D/Sbe&#10;T/nn/wA9Kvabr19rPhO+1JLeT7dp8clt5f8A00jr1KWwt5bj7Q8cfm+X5fmURWFvFHLGkcflSf6y&#10;gDy28upJbfwndaTJ5sskkf2iPzP+Wfl/vKreDdBsb/8A4Sy8n8z7THqEnl/vP9X+7r1KLQbO1k8x&#10;LePzaktdGs7XzfLjji8z/WeX/wAtKPZgeS2cVxFb31i8cd9F9jk+z3Mf+s/65yV3XgGWObwXp8aR&#10;+VLHbxxyR+X/AMtK6CKwtbXzdlvHF5n/AEzoiijij8tI44qAPINDtdN/tDxxZvb+bfSXH7v93/0z&#10;qTQ9GktfFnhOO/s5LmW30+SOSTy/9X/q673wv4Nj0bVNVvnk82XULjzJK6OSKPzPM8uPzf8AnpQB&#10;5zZxXGl3GvWt5ZySxXEnmW8kcdc14hiuvC9x4Qjgtbi51COOT93H/wAs469rlijl/eeX+9rl9W8J&#10;WPiPUIrr7RJFc2/7vzI5P9XQBwGpWsmqeF4rGzsZJb6S8jubiOT/AK6Vv6to2pap4wl2WckWnyaf&#10;9mkk/wCmlddpNhY6NJ9nSSOW5k/56SfvZK1ZfL8ygDzKXwbfap4X0/QZ4/8Ajzkj8y5/56Rx1al8&#10;G311rFtcJH9mube4/wBZH/zzr0Wq39s2f9oRWPmR/aZI/M8ugDhZfDmpWusa1cJHH5Vx5fl1p+CP&#10;C8mjaheXTxx20Vx/yzj/AOeldd5X+tol/dUAHl0eXR5v/LOjzfKoAXy4/wDWVDLSyyxxR/P/AKqs&#10;W/8AFtrYahp9n/rYryTy45KANnyqWWLzakll/wCmlQRSx/wSUAHk0tJ50f8Az0j/AO/lVvtUf+s8&#10;yPyv+elAFmWLzaiqP7VHLJ/rI/N/66VF9qjlj8xJI/K/56eZR7QC15NENEUvmR0eb+8rI1JaTyaj&#10;hqTzq1Mit5VJU0P+ro8mg1EpZqlqKagyKssVR+V5VWZYv3dReVQakcv+rqLyv3lS0RRUGQeV+7qK&#10;WKrMtVpYqAIPMqLyqkqPzfNoAJf+edUbrzKvSxVW8qg1IvLqKWrUv7qqMstBqEtRy1JR5VAFOWLy&#10;6yryLzI635YqozWvm1kHszkry1rKurXzfNrrby1/5Z+XWBLa+VJ/q6AOci8zS9Q8z95Xrfg3WY9U&#10;s4o3rzXUtL82P5Ks+DdUk0u8ijf/AJ6UB7M9S1bS/wDlp5dYsP7qSus0+6j1S3irIvLXypK1/iGR&#10;BD/q6fFToovJpsVAElFFHlUGQ26rM/7Z1p3VVqP3pqd5FUlRxVZ/1lZHNTG+XJ5lOh/1lLSeb/co&#10;NB3lVLFF+7+enUnlebHQAnk/u6Iv3tSw/wCro8qgCSP/AFlTVDH/AKypqDUilrK1aWOXyrN/+Wkn&#10;lx1oSyxxR+Y/+qrh9c1m41TXLG3sLfzfLk8zzJK1CnUnTqe0phL8NLGLzd8nleZ/rPMqtF8INJjt&#10;/LT/AJaVpeLY7yLwXqHnyf6T9nkk8yOs3wb8QZIrfQbW/sbiKK8t4447mT/VeZ5dHtKh9D/b2Yf8&#10;/De8JeCLXwvJLJb1vXUscX7x5I/Kq1LLXBRap/bPxEudFeT91Z28dz5dZHj4jEVMbU9pU/iHZ2t1&#10;ay/u0kjll/551ai/1dYF5o1rpdxFqSfupY45PM/eVjWfjLUrqS2uoLXzbG4/8h0HCd5FFHUcsVee&#10;2fijxJqmn3N1Bbx/6PJJF5f/AFzq94c8ZSeLdLsbyzk/eyeZHcR/885I/wDWR0AdVZ3Ud15uz/Wx&#10;yeXJVqKKvOYvG/8AZdvr0k8cdtLb3n2bzP8Anp5lbMt1q2lx3Mj3EckUkfmR/wDTOSj2gHUSyxxR&#10;+ZVbQ9ZtfEen/aLOTzIvM8uuC8P+Lb6XxRFot5J5sVxZyXNbnwltfsvhu5j/AOed5cf+jKAOz/dy&#10;0fLXDxazJ4j1jWrGzvPs1zp8kcckdZHi3xReWseoSQXH723t/tP7uT/lpWvtAPVPNjo82OKvK7fW&#10;b7XvEljbpceVa3Gl/af+2lNl8ZXEWj6LHeSfurjUPsUklZAeo+bHLH5nmfuv+elEUscv7zzI/Krz&#10;Dxlqlx4Xs4o7S4kliuLiOOT/AKZxyVT8RxXmjeG9auINS/dfZ/Mj8v8A5Z0AetxSxy/ck/dVm2t/&#10;JLqFzbv5flRx/u5fMpnhzS/7L0+KTzJJfMjjk/eSVwct1cf8Jx4stftkkUX9nxyR/wDTOT95QB6b&#10;FLHLHLskjlrl7zxlJpfji20Wfy4ra4t5LnzP+udU/h5dXEdxLY3n/HzHHH+8j/1UlZvjrRrO6+JG&#10;gyXn+q+z3EfmUAeg/wBoW/2fzPMj8r/np5lEWs2stvLcJcRyxR/9NK8U1KLUtGs76OCSSXRo9Ujk&#10;/wCudv8A8tK6O60axl0e++x30nlXHl+Zcx1qB2eueN9J0bS5b6e8jito5PL8ytX7fHLZxXCSebFJ&#10;H5leMeKLW6uvA+vWt5ax3MsflyeZbf8ALSvXtJurW/8AD9tJZ/8AHr9n/wDadAGLofxL0HWdLub5&#10;LqOK2t7iS28yT/Vfu6vf8JvpMsfmJeRyxeZ5deP3lrHL8P8AXtJntZPtP9qSSRxxx/8ATSuj8b6X&#10;JYXHhfUrOxkudKt5P9ItraP97/q/9ZWQHey+MtNis/tn2r915nl+X/y18ysHxb8ULHw54f8AtyRy&#10;XMX2iO2kjjj/ANXJJXL+IPLtdPtrjTdFuIraS4j8yTy/3v8A10rnLXQdW/sfxPGmm3EsUmoR3Nv5&#10;n/LSP93WoHsl54ysdL8qOfzPtMkfmeX/AMtarS+MrG60+2ks/MuZbiP/AEeOP/WVw95a30PjCLVn&#10;0WS+sby3+zSR/wDLWOrUuja1pfizT9egsfNtvs8ltJYx/wDLPzKyA1PhBqlxdaPrXn+Z5seoSfu5&#10;JK2rrxlHa6xc6a9vJ9pjt/tPmyf8tKz/AIY6Nq2lx61JqVn5UV5qElzHH5lRfETwRdeI7zSrqwuP&#10;s1zb3H+kSf8APS3/AOWkdagWfD/xGt/FGj219YR+bFcSeX5dc5rnjK40vw34svtBtY4tQ0+Ty5PM&#10;k/1laPhf4cyeHPEmoXSSeVYyR/6Pbf8APOT/AJaSVB/whGpXWl+LLd47eKXVJPMt/wDv3WRqc94g&#10;1TUrXxx4Muks/tN9cW8nmf8APL/V16D4S8RyeI7e58+OOK5t7j7NJWHZ+Ddel1TQbq8kt/8AiX28&#10;kcnl/wDXOtrwl4XutG1DWrieSOWK8uPtMccdamQXniO8utcubGw8vzbePzJK4nVrrVpfiJoslv5c&#10;VzJp9x9o/wDIddRq3gi+/wCEk/trSb77DLJH5dxFJ/qpKIvBF5F4osdWe8837PbyR/vP+WnmUAZU&#10;vxGuotLto5/L/tCTUPsX7uqPiDxR4k0bQ9QuH8uKSOSP7PLJWrL8L45dPuY3upPNuLj7THJH/wAs&#10;5Ks3nw+utU0v7HeX0lzL+7/eUezAwZdZ8Rf8JZFpKX3lRSaf9pk/d0Wvjy+l0fT43k/0641D+zZJ&#10;K6z/AIQiOXxBHq32qT7THb/ZqrWfw5sbXS5bN5JJPMuPtPmf9NKPZgc54o1m+iuNV0HzJPKk0+SS&#10;O5/551i6lpf/ABT/AICt4LqTzZLi3k8zzK9Si8G2cUdzI/725uI/Lkkk/wCedZVr8L9NtY7GNJJP&#10;Ks5PMt/3n+roA5C88UX3hyPxRZwSSXMtnHHJH5lWJbW8is/tn9rfuri3/wBXHJ/5Ertf+EIsftF9&#10;cP8AvZbj/WVFa/D7SbW3lt0jk8qSg1PObOL+y/A9jqV5qVxLcyf6yTzP+mlUbrVLy60vxRa/bvs3&#10;lx/u/Lk/1des/wDCEabLpcVj9n/0aP8A1cdcv46+H1v/AMI3qFvo1rH/AGhcR+X5lBkY1rpclrqm&#10;gx2F5JL5kcf2j955n7upNJik0vxJc+G/LkliuJPtMcn/AEzrr/C/hePw54f0+Py/9Ot7eOKjw5pd&#10;59sub7Vo44rmT93HHH/zzoNTo4/3Ufl/886SpaKDIKKKmoAhqaooovJqSGsjUWov9bUk1Rfu61Mi&#10;P/lnUUtSVHLQakdSx/6uiigyCopYqk/5aUS0GpnyVF/0zq5LFUElBkR1FLL+7qWopf3VBqVZZarS&#10;1ZkqtQahRRRQFMJf3tU5YvMq5LF51NlioAw7q1rKvIq3rr97VO6tayAw5Yv+WdZVn4XvNU1jy4P+&#10;WlbUsXnVa0m6+wXltJQB2/hfw5faNHFG8fmxVp6la+b+8rVuvEdja+H4rqeSPzY464KX4l291cS7&#10;I/3Va/u6ZylyWLy5KIqxZfFFvdXH/LOr1rdebR7Q1Lnm0URS0UGRHLVf/tnVyWqflVsa+0O9iqzF&#10;/q6rRVZhrkMqYtLFSxRVJ5dAB/v1N/yzqOnxRUAJRS+V5VS+b/yzoAih/wBXUsVEv+r+Soof9XWo&#10;BLFHLH5b/wCqqKLS7eKSKRI44pY/9XVqig1M7xBpcmqaPc2qSeVLcR+XXJ6T4cvrrR9Ftb+OOKXT&#10;/L8ySP8A5aeXXoPlf6qo/K/eVkZFXTZbqXzY7zy/Kjk/dyR/8865XXPBFxF4stvEmk3EdtqEdv8A&#10;ZriP/llcR12kv7qsW88ZWOl+b9sk8qLzPL8zy61APsF1qkcsd5+6ikj8vyq5zwl4D1Lwvb/YXvvt&#10;On2//Hv5n+sjj/5510d54ysbWPzH8z/v3W9FLHLH5lZAc54X8OSeHLO5s3k82K4uJLmP/tpVbw54&#10;NtfC95qEln/qry4+0+X/AM85K6j/AFlRfu4q1A5CX4c2uqW+tWt5J9pttU/eSVLF8PpJdDlsby+u&#10;Lm2kt/s3/bOuz86jzY5f+WlAHD6b8NI7XUNPvHuJJbmzt/s0cn/TOuj8P6DHoNvcxpJ5sUknmVq+&#10;bHF/y0jqtqWoR2unyyJ5csscfmUAYN58PrGXxBLqyRyRXMkfl3Hl/wDLSorz4c6bdXlzcSRyf6Rb&#10;/ZpP+mkdafhfxRb+KNHsb5JI4pbiP/V+ZWhLf28UkUbyRxSyf89KAMXTfBFjpdxbXEEcnm29v9mj&#10;/wCudS3XgjSbrT5bGS3822kk8z/tpWr/AGpa+Z5f2iPzf+efmVZluo4o/MeTyqAMaLwlYxafLZyW&#10;/mxSf89KIvCdjFp8tn5f+jSVof2payxyyJJHL5f+srkPC/i248XSXN1ZyR/Zbe8ktpI/+udAHaWt&#10;rHa28Vun+qj/ANXVWXw5Yy3Etw8f72SPy5KlutUt7X78nlVFJr1nFHFI9xH5Ukf7ugCWz0az0uSX&#10;yI/KlkqW80uzv/K8+PzZY/8AV1Vk8R2cVvFceZHLFJ/q/L/5aUsviixit4rjzPNik/1dAEkml2/2&#10;eW38uPyv+edEWjW9rb+WlvHFF/zz8uqcvijTfs8VxHeebFJJ5cdatndR3VvFcJ/qpKAK0Wl2sccs&#10;aRx+VJ/rI/LqWKKO1j8tI/Kij/5Z1i6l43sdLkufPkk8q3/1kkf+rjrl/H3i2SLVPC9jZ+ZLFqlx&#10;5ckkf/PPy/MoA9CitbeX/lnH/wB+6JYo/wDnnWdZ/Z/DmlyyPcSeVH+8kkkk/wBXWHF8UNNluIrd&#10;45Ipbi3kkt/+mlAHW+VH5cUfl/uqilljij+fy4oq5DSfirpuqR6fcJbyRW2ofu7eST/npWV8TvFE&#10;l/4T16Owt5JYrePy5JI5KPaAeky+X/rKI4/+/Vcla+LI7W30/TbOP7TffY47mT95/wAs6y7z4tRw&#10;2dtcWdjJcyyah/Zslt5n+rkoA9Blo8qvOYviNq0txqtqmkxxXOnx+ZJ+8/5Z0al8Vo5Y9Ft7C3kl&#10;udQt5LmOLy/M8uOOj2hqejVF/qq8p1bxl4kv/wDhHJEs/sP2jUI47iOSP/WR1qxeLfEGqeMNT0mz&#10;s7eK2s445JLmT/lp5lAHcWeqW+qSXMcEnmyxyeXJUkssdrHLI/7qKOOuHs/FF9Lp/iPZHbxXNnce&#10;XHL/APHKz9D8b32qeINV0WeOSWKOz+0xySR0AehaTrNvr2n215ZyebbSf6urf+trjPhjL/xQ9t/1&#10;0k/9GVRs9ZvPFGoa19jvPsP9n3H2aOOj2hkd5LLR537yvJPGXii+sJNQuLe68z7Pb+Z5ccn+rk/5&#10;6Uf2pq3iPxBoMaalJa21xpclzJHH/wA9P3dHtDU9bllj/wBZR+7/ANZ5leO2fja4l0vSrO8kkiiu&#10;NQktpLmSp/HWqXng3R7n7HfSS/aLiOP/AFn/AB7x+Z5dHtAPW/Oj8v8A1lR+bHL5uyTza8k1ywut&#10;L8P61cJrX7qS38yOOOT/AFddr8O9Gj0vwvp8n2y4ubmS3jkkkkkoMg0Pxl9v8QarYz+XFFb+X5f7&#10;yt64uo7X78kcUVeSy6Nay+LPFl89xJ5sdvH+78yqura9HdafoO+8/wBJkt5PL8ySsjU9gl1Sziji&#10;keSOKL/rpUUt1HLbyyJ5cv7v93Xh+k3V1rPhPT7hL7/Sbe4k8yOT/lpXq/hK6+3+G4pEj8v/AFn7&#10;utTIyvAvxBt9ej1CO/vLeK5t7iS2jjrqrzWbGw/191HFXh+m6XZy6H4s3xyR6hJqEnl/89f+mdFn&#10;ayS6xHY+KLqSL7Rp8fl+X/z0/wCWlBqe13mvWdrHFI95H5Un+rqKXxRpNrHFI99b+VJ/q/3leRat&#10;Fa6X4g0+O/kuItB+zyRx/wDXSnXWjabFrnhy3s45Jbb7R5n7z/rnQZHtOm6pZ6pHLJZ3EcsUdUbz&#10;xRpOl3EVneXkcVzJ/q465rwDL5XiDXrNP3VtHJH5dYN5o1rdfGSKSe182WPT5P3nl0Gp6LL4o02G&#10;T57iqXijxbZ6Xp9zskkll+z+Z+7rzSyjtbXXNVsdWs7iW5kuPMt/3f7ry6sxapJ4cuNQjv7W4l+2&#10;W8cdv5cfmeX/ANM6DI7Twb4ujv8AQ7GO8uPNubjzK2YvFFjLHcyfaPKit5P3leU6TdXFhZ6DdT2N&#10;xFFbySeZH5f73/v3UUX9papb69cJY3EUUlxHJbxyR/6yj2YHqtn4ysbrzf3nleXH5n7yqtr4y026&#10;uJY/tHlS/wCs/e1xmrXVx4y8P3P2PTbixl8vy5JLmPy6zNNtY9U0fy7DRbixvo4/Lkkkj8ug1N68&#10;8ZfavFGn29nJcfZpLjy/9X+6kr0aKvG9Jv7q/vNBs/7Jvorm3kj+0SSR/uq9kiirT2ZkLSSxeXRL&#10;+6olrM1K01RS1LNUUstBkQeVUcsX7yrP/ouq0v7qSg1Kssvlfu6rS1LJ/q6iloNQ/wBZRTf9VTvK&#10;rIA/1lEtFEtagU5arXUVXparSxfu6yAxbqLyqoy1r3UVZt1F+8oAp+INUupdHlt/+WVcTa3UkX7u&#10;vQvsv2qOWN64LUrX+y9QljesqhlTO48JeHJNUjikrsf7GksP3dZnw3v45beKvQrywjurfzE/1tdV&#10;OmBy8VW6qSxSRSfPHUtBl7Mil/e1H5VSS03yv+mlbB7M7OKrMX+rqOKL93UkUVchnTHRVLHRHUsV&#10;Bp7MJv8AV0ebSVLJ/rKAIqm/5aVDS+b+8oAl82j/AJZ1FH/rKl8qtQIajlv44riK3eT97J+7jqzJ&#10;/rK4PxRr0lrrFjGlrcSyxyfu/wB3+6rIDs9c1SPRdLubx/8AVRx+ZWVpN1qV1cW1w8kcun3Ef/fu&#10;q2raNqXijT7m1vJPsNrcR+XJFVPwb4IvvCWn21i+rXF9bWcfl2/mf63y6AO4li/d15r8cLWOLwPc&#10;yJHHFJ9ot/8A0ZHXoNnFJHb+XPJ5svmf6ysXxv4St/GWjy2M8nlRSSUAc58ULWOXwHLJBH5Vz+78&#10;uSo7XxHqWg6xLY3knmxSafJcxx/88/Lrotc8Lx694fl0m8kk8qSOP95S/wDCG28usW188kktzb2/&#10;2b/rpHQBznhfWdW1n+ytWguo5dPuP9ZH5n+sjqz8VdUvtLt9F+xyeXLcahHbSf8AXOStDw/8ObHw&#10;vcSyWEkkVt5nmx23mfuo60/EHhuz8R29tHef8u9xHcx/9dI6APObrWdS0vxB4o0l7yS5ij0+O9t/&#10;+esclWZfFF5dW/gK8S6/e6hJ5dx/00/d13sXg2zl1iXUnj/0mS3+zSSf89I6o2fw50mw+zbLf91b&#10;yeZbx/8APOj2YHneuRXk3h/xZeJqVxFc2d5/o8vmf9c635Zbiw8WWNulxJLbahp8nmR/89JK7OXw&#10;bYyx3Mfl/uryTzLiP/npVmXw5a/aLa48vzZY4/KjoA8k8P6NJa+A9AuNNkuItQt7j/V+Z/00/eVP&#10;a3UniLXNesdSuJLG5t7j/R/+mkdeqWfhy1tZPMSP915nmeXRf+HLG6vIrp7OPzY/+WtagcH4XsI9&#10;U+IGtRz3EksUdvbyRxySVs/FW6utL8PxXFnHJLF9ot/tHl/88/M/eV1EWjWtreS3SRxxXMn7vzKn&#10;mijuo/LePzYqAOCltZIvHGn3FhJ/oMlvJHcf88pP+edHwbijtbPXo0j8qX+1Lj/v3XcRaXb2sflp&#10;H5VLZ2Fva+bsjjj8z/WeVQBw2uapJpfxAlj1OOSXSri38u3k8v8AdeZWV4g1S3tdY0qxS3uIraS3&#10;uPLk8v8Ad16bdWtvdffjjl8v/npRLYW8scW+OP8Ad/6v93QB474XtZNU8H6VHPJcW19b3Fx5ckkf&#10;/TSp5Zb611DQby/s5PsPl3FtcfZv+en/ACzkr2COws/L8vy4/wDv3VmW1jljij8uPyo6APLtS0Gz&#10;utPsY7OO4sf9Ikube5/6aV13gWW+l8Nxfb4/KuY5JI/M/wCen/TSujlijl/dvHHL/wBs6Iv3Ufl0&#10;AeXWdhdWuj+I9Fv7eS5luLiSSOTy/wDWRyUXvhy80v8A4QKz8uS+/suTzLiSP/ln+7r1GWWOL94/&#10;lxf9NJKliijoNTl/H2jXHijwnqFjZySRS3Fv+7rk/DUV9Lo8Uc+gx2Nzb2/lySf89P8ArnXp8vl1&#10;WiureW4lj8yPzf8AnnQZHj8vg3VpfAfhLTY7OOK5s7iOS4/6Z+XJ5lS3XhfxRpel69otna299FqF&#10;xJc29zJJ5fl+Z/z0r1/y4/Mqag1POLPwvq2ja5baskccsn9nx21xHVS6+H19FHbSJHH9pk1SO9uP&#10;3n/LOvSPNo82j2ZkcPF4N1KLXPEd8kkfl6pbxxxx/wDPOsX/AIVrq1hb6DeabeW8Wq6fb/ZpPMj8&#10;yKSOT/8Ad16vUUP+roNTh/EHg3UtZs9Pk+3R/wBoW9xHc/6v91V7w54XvtL8SahqV3cRy/aI44/L&#10;ij/5511/+t/eUUAee3nwvurq3163+3SRf2pceZ+7j/1dR6T8L5LDxBLq15q1xc3Mlv8AZvL/AOWV&#10;ejVFL5dAGL4S8Lx+F9HisUuJJYo5JJPMkrBuvhfZy+ILnUrO8uLGW4/4+I7b/lpXe1DQZHn+rfCW&#10;x1S8ubhLq4tori3+zXEccn+sjqzpPwzsdGktpIJLjzbe3+zR+ZJ/yzrs5Kd+7oNTj/8AhWmky6XL&#10;ZvHJLFJJ9p/eSf8ALStCLwRpsWny2r2/mxSf6ySSt7zKJv8AV0GRzVn8PtJtdPl01Lf/AEaT/npJ&#10;W1Z6XHpdnHawR+VFH/q6tx06g1Ofl8L2PmXMn2f97cf6z/ppUU3g3SZY4o3s45fL/wBXW/L+6/d0&#10;yWWOgDB/4Q3SYo/LSzjiirVs7WO1jijSPyoo6l86payAw/8AhHLWK4+0fZY/NqzeaXZ3UkUjxxyy&#10;x/6ur0svlUlAFaXS7W6jijeOOXy6j/saz8z/AFcf7v8A1dWKWKtQC1sLe183ZHHF5n+so+yx+Z5n&#10;l/vf+elWYoqPJoMiOW1j8zzPLj83/npUUtrHLJ5jxxy1Zm/1lHk0GpWltY5fvxx+V/1zqKWKP/V+&#10;XH5VWpZfKqtQAkUUcUfyR/6yiKKOKP5I6l/1tR0GQkVrHF/yzj/791LLUUVLQaieVS0UksX/AC0o&#10;AjmqLyal8rzaimoMiKWoJanm/wBXLVSWg1KtxVaX97UktR1kajfNk8ynS0yn0GQeVR5VEVEf+srU&#10;1CWKqcsVXJag/wCWf+soAozVUltf+mdanlVWurX93WRkZVr+6uK5P4q6N/xK/t0Ef723rsZYvLkq&#10;S6tY9U0+W3eP/WUAeL/Df4oeVcfZ/M/7Z19QeF/EdvqlvFsk/e1+d3xw8G6t8NPFn26w8yK2kk8y&#10;u4+EH7VUelyW1nq0nlS1l7T2YVD7l1bS/wDlolYsn/LWsHw/8ULPxHbxSWd1HLWr9qjupK6jIJf3&#10;sdMqWX/V1D5tAHdWv72pvKptrF+7/wCmtT/66sgphD/q6lioh/1dH+qrUCWopv8AV1L/AMtKil/e&#10;0AE3+rqL/lpUsv7393RFF5VZAEf+sqWL91JRUkUVagRyxfvKo6tpcd/5XmfupY5I5K0paWgBI/8A&#10;V0S0R/6uj/VUAH/LOucl8URxeLP7BePypZLf7THJXR/8s68k8ZaLHqnxg0qN7iSL/iX3H+rk/wCu&#10;dZAepeZHF5X7yP8AeURSxyyV43LYa9F4X1XZeSXN9o9x9p0+TzP9ZH/zzr0HwRqkfiO3j1pPM+zX&#10;FvH5cUlAHRy3UcX35I4qJZY44/M8yPyv+eleb/ETxRHoPjDQbe8uI/sN5HJHJH/00qje3V54S8N6&#10;fJ5kl9Y3GqR/aJPM/wCPe3kkoA9WiureWOWRJI5Yo/8AnnRFqlrLJ5aXEfm/8868t8QRatYeKL64&#10;0aSSS2k0uTzI/M/dfaP+WdR3l1JqnhfwvfabJJFrX2i3kk/9qR0Adn468Uf8I74fvryCTypbePzK&#10;3tJv/tWj214/7rzI45JK8g1LWY9U8N+M7HVre4/tCOSSOOOSP/WR/wDTOvStJkjl8B22/wAz/kHx&#10;+Z/37oA1bXWbW682NJP9X+8qH/hI7GW48t7zypfL8z/rpXlWh2upWsdzptnJ9utpLOT7Pcyf62P/&#10;AKZ1teF9Ut9U8P6ZJPYyRahb2/l3Eckf+rk/5aUAdja+MtNuo/MgvP3X/PSrNr4osb6SWNLiOKWO&#10;PzPLk/5515BZ6NdS/Be5j021ki1WOOSSOP8A5a/6ytCK1t/Eeh3NxpNncW2oSWckfmSfu5Y6DU73&#10;/hN9JluPsf2r/SfL8yOP/npVWz+IOk3/ANm+z3n7q4k8u3k/5ZeZXD+DYo7rR9Pju9Jki1q3t/Lu&#10;PMj/AOWlY1npdxa/CvT40sZIr631SOTy/wDlr5f2jzKAPUY/EVnYapqsj3kn+jxxyXEf/POOjTfi&#10;NpOqXltbwXH724j8y3k/56VyN5a3F1448WSfZZPs1xpccccn/PST95WdLoNxFb/DSRLOSL+z5I/t&#10;H7v/AFf+jyUAd/q3xG03Ro7mR5JPsNvJ5dxJH/yzkrc1bXpLDw/c3yRyS+XH5nl14lZy3F1rGvWL&#10;2NxLpUmoeZ5kcde0yeXrPhvy7P8A1Vxb+VHQZGB4f+JUeqeD9K1q8t5LaXUP9XH/AM9Kns/iNY3V&#10;vfSPJJFLb3EdtJH/ANNK88tfCXiSXwP4T2WMcuoeH5PMktvM/dXFbPijwnq3ijw3LJZ2MemX1vcW&#10;97bxyf8ALSSOTzKDUl+J3iO41Twfr8aW9xY3Nvb/AGmO5ra8OfEGS6/s+xntbi2luLP7TbySf8tP&#10;3dZXii18SeMvA+oWb2Mdjc3Fv5fl+Z/y0ouvDmtS+IPCd8ln5ttp9nJbXEfmf8tJI46ADTfjJ9v0&#10;/wC3PpNxFYx3EltJJJJ/y08zy63rrxRa2viyWOe3jiuY9P8AtPmf9M646LwRr3/Cv9Q0n7PHFfXG&#10;oSXMf7z/AJZySeZW1eeDdS1Txh9ueOOKxk0v7FJ+8/5aUGRLdfEa6tbfSrz7DH9h1C4jto/+ev7y&#10;pLr4gXkWn+KJEt4/tOj/AOrj/wCen7vzK4LXNL17w5o/hfTdWkt5baz1S3jjuY/9bJH5n7uut1b4&#10;fa1dXniiOwvLeK21yOP95JH+9jk8vy6DUdL8VpLqPT7eztZJbnUNP/tLy44/M8uOmyfEvUorfT5L&#10;+x/siW48yOSSSP8A1f8AzzqrF8JdW0aTQbrSdSjttQ0+3+zSeZH5kUkdbV54N1a6jije8jllkj/0&#10;jzI/3VagdZpN1Jf6PbSPJHLLJH/yz/1VTxS/8tKz/DOgx+HNDtrFJPNit4/9ZWj5Ufl0ASRUf6qS&#10;iKib/V0AEtJU1FZAVf8AVR0ed+7qWWGOWSiT/WVqBFJUdTUUAFNl/ex0f66iWLzaAI/OpIqX/lnL&#10;R/qv+WlADJv9ZRLF5tE1E1AEcsXnUQ1LUXk1kBFLSVN5NHk1qAQ1FF+6qXyaP+XesgCH/V1P5v7u&#10;oIpfNqSWWtQCWL95S0k1Ev8Aq6AK0svnSVHUn/LSkoAj/wBVRLLRLRLQAtFJFS0AFFJ/raJaAI6i&#10;l/e1Z8qo5YqDIqyy+VUEn+rqeW1qCWKg1M26/debUUtSzf6yoqyNRlPqP/lpRLWpkSURU6L/AFdN&#10;oNQlqCWpKWWLzqAC1iouov3dO8ryo4qpy/vaDIo3kUdQabL5Vx/0yq5dWtU/K8qsgPOf2h/Dlvf6&#10;PFceX/10r5A8QfD+OX95ZxyRSx19ifGS6kutHto/+mleJfYP3n+rrmqVA9meW+DfG/iT4c6hFskk&#10;+zf8tK+sfhV+0FpPiO3it7y4+zS/6uvGLzw5HdebvjrjtS8ByWEksln5kUtFOoa1KZ9+RapHdR+Z&#10;BJ5sVH2qT/ppXyL8O/jJr3hLyre/8yW2/wCmlet/8NDab/z7x10+0MvZn1LFFU8UVRxRfu6sxRfu&#10;6DIIoo4qtVF5VS0ARVFN/q6lorUCLn/nnR5tJUsf+srIBYqk83zaIqJYq1AWkl/dURTfvKJJfKj8&#10;x6ADzqP+ulcd/wAJvHFrFzbp5ksVv+78uOqmrfEGSw1DRY0jjli1C4+zSR+Z/q6AO8j/ANXWNrnh&#10;ex1S4try8t4/tNv/AKuStn/VVyfiDxRJFrFtpNn+9vriPzKADVorzS44rewtY5YpJPLkra0PS/7L&#10;0+KzSOOLy6xfN1bS9Qto5/LlsZP3ckn/ADzrX/4SKxiuIrP7RHFc/wDPOsgOO8deF7zVPEmn3iWt&#10;vfWMcf7yOT/Wxyf89I62vD/heO1t7m3nj/0aT/ln/wAsqvXXjfSbWSWN7yPzY5PLqzF4jsZbO2vI&#10;LjzLa4/1ckdagT2el2trH8kcdEWg2cUnmJHHFJ5nmVn6bqkcWoahJ9s8yKP/AFkf/POrMXiizlk8&#10;vzJIpfL8yPzP+WlAFyXRrO6k8x7eOWXy/wDWeXRFFHFH5aRx+V/zzrKs/GVjqlxFZpJ+9uI/3f8A&#10;00rK+GOqXV1ceKI7yTzfs+oeXH/1z8ugDqotLt7X94kccX/XOOj7LHFJ5iRxxSyf6z93VO88Rx6X&#10;JLH5cksvl+ZJFHVG88b2trHFIkcksUkf2n/tnQam1FaxxR+WkccUX/POOoorWOL7kccX/XOucuvi&#10;NptrJp8aSSS/2hH5lv5f/LSpdJ8b2OqaPLfJ+68uT7NJH/y18z/nnWQG99lji/eJHH+8/wBZR9lj&#10;8vy/Lj8qsb/hN7eGO5+1RyWP2ePzP3tZ8vxLsbW4lt545IpY7eS5/wBX/wAs61A66K1j/wCedRS/&#10;Z5f3f7vzf+edZXhfxdH4ot4riC3kitpLfzI5JKo3ms2dr40is3jk+3SWckkf/XOOgyG2fw+t7C4u&#10;ZILySKK4uJJJI66qKKO1t444/wDVR1znhfxvb+KJIpII/wDRpPM8uSqfj7xHq2g6x4XtbCOOSPUN&#10;Q+zXH/fuSsjU6+1uo7qSWNJI5ZY/9ZVqvGtJ1m+8OeOPGckFr9pijjt7mT95/wBM5PMro7r4oWd1&#10;Hov2CPzbnULf7THHJ/yzjoA7iWXyql/dxf6usDwl4juPEej/AGq8sbixuY5JI5I5KwYvGV9rNxrX&#10;9jW8dzFp9x9mk8z/AJaSVqB3Hmxyx/6ykrg4vGV9rOoahY6T5cVzp9vHJcRyf89JP+WdYN18WtS1&#10;S38Lyabb28UusahJptx9p/5ZyRxyf/G6y9oB6Xq3hyx8R/Zvt9vHcxW8nmR+Z/yzkrQi8uKPy68g&#10;/wCFjeJPL8UW7x28Vzockckknl/6yPy/Mq7q3jfXpdc8L2thJbxRaxbyXMnmR/6v935lAHqUstHm&#10;+bXj9r438SRaHqGpT3Fv5Wl3Eltcfu/9ZW1H4ovvEesarZ2dx9hi0+3jk/66SSVr7QD0aWXzaZXj&#10;f/Cb694j/wCEQjguvsMuoXEltceXH/zzjkouvHmraN4f8Tx+ZJc3On6hHbRySf8ATTy//jlZe0A9&#10;nilourqOKOSR5PKijry2zi8UWEd9I+pW/lSW/wDo8fmf8tP+elc5q11/angfxRY3lxcRahHp8n2i&#10;OST/AMiUAe4Wt1HdRxSJJ+6k/wBXR/y0rB8AxRxeD9FjSSTyvs8f/out6WXza1AlllqKSjzKi82S&#10;gCX/AJaU6oad/wAtKAJKbJR/y0qOWWgA8393TP46P4KIpaACWWjzqWX97SeTWQBLL5VRyy+VRNUU&#10;tAEvnVJDVaKX95VmX/V0ARUVH5tSxReTQBLSRS/vKP46WgBJqJf9XR/rKJf9XWoFb/lpSVH5VS/9&#10;NKACX97JUX7zzKWb/WVDN/rKAJYpaWH/AFlRRS/u6k82gAllollqOWKSWiWKSgCTzf3lRy/vaKP9&#10;XQBFNUF1F+7qeWWovKoAyrqKqn+qrVlirMk/1lBrTI/Np3+tpvlU7/ppWQB/qqdRLFVetQJafFUc&#10;VOlloAJZfNpKKKDIrSxVRlirYli/d1mSxVkB5v8AFCL/AEOKvJIrX93XtfxOtf8AiX/89f3leUxR&#10;eVHXDX2Naf8ADKvleb+8o/suOX/lnV6KXzalii82uI2MG68OW91/yzqL/hDYf+edvXS+THVn7Lb0&#10;FH2ZH/q6vRReTRFF5cdSedXt0zyaYRVHLL+8o/1UlFanSFRSy+VRN/q6JaDISlh8yOjyqkj/ANZW&#10;QEsVLSRS0Sy1qAsv+s+SsDxNYXF1H88nlW0cf7yKOt7zfNomi82P56yA4eXR5NB8H31xYWvm3P2e&#10;SSOP/lrXnMviPSdZ0/wFqSfvbmS8j8z93+9jk8v955le/eV+78v/AJZVmxeHNNik8xLOOLzJPM/1&#10;dAElrqlvf+bHBJ5ssf8ArK888SfaPC/xU0/Xp7eSXSri3ktri5jj8z7PJ/yzr0iK1jtZJZEjji8z&#10;/nnUUsUcsflvHHLFQBlXmsx3Ufl2f72WSP8A5515d4Xls9Ut5bHWbG4i17T7jzPKkj/df6z93JHX&#10;s0Vrb2snyRxxUS2sfmeZ5cfm/wDPTy6APPvAOjWN1ceI457P97/aHmfvI/8Aln5dQeAfDmpaNrGo&#10;aLeW/wDxJbO4kudPk/6Zyf8ALOvSIoreKTzP3cUslSyxR/6ygDyTVtL1K61Tx7a2EckVzcW8f2eT&#10;/npJWr4f1661nw/bb9JkttQjt/LuI5P+WclejRRR+Z5nlx+bR5Uf8Ef72gDwrSbXUpdY8IXz6bJb&#10;fZ7i4juI/wDnn+78uvQvhjFfWuseLI7y3kiiuNQ8y3k/56R+XXcRRR/886P3cdAHnupWureHPiRd&#10;aklvJfaVqFvHH5f/AD7yR1U8QWurXWqWv+g/8S+S3kj/AHX/ACzkr02WWPy/MqtHdR3UfmJJHLFW&#10;oHjHg3w5q0UngKO8sZIpdLjuLa4/65+XVu68G6tqmj+KLWzj+w3MmqfbbP8A6aeX5f8A8br1uW6t&#10;7WPzJ5I4oo/+WlSxSxyxxSJ/qpKyNTznxBpeteN/CdzYvb/2ZcyW/wC7/wCulNs7XVtZ0OW3vNJj&#10;sbmO3kjk8v8A5afu69I82jzf3lagYvw7tbrS/B+lWd5b+Vc29vHHJXOeINGvpfiZp2rJb+bY2+n3&#10;FtJ/208uu9il82iWXyqAOC8L+F7jT/FEV9BH9hi8uT7RH/yykq98RNB1LWY9FuNN8uW5s7yO58uT&#10;/lpHXXy0eb+7rIDgrPw5rUuseI7p44/K1C3jjj/66Vzlr8L9a0uz8L31hcW8WtaPbyW0kcn+qkjk&#10;/wD3dewRS+VVbTdUt7/7Ts/5ZyeXJQA3Q7W8i0//AE+SOW5k/wBZ5f8Aqo64SL4c6t4c8UarfaNq&#10;Udtp+qSfabi2kj/1cn/PSOvS/wDWVleIPFFro0kUb+ZLc3H+rjjrUDk7X4fXmjeILnUtJvPKlvI/&#10;LuPM/wCWn/TSqsvwqkiuNB+x3kcUWl3El7J+7/4+JJP/AN5XoOk38eqWcV0kckUUn/PSpZP/ACLQ&#10;B5zL8L7qWTxZJ9u/deIP+mf+r/d+XRF8Oby11Dwvef2l/wAge3kto4/L/wBZ+78uvRpZZKi/11AH&#10;n0vwqkl8N6rpM99J9m1C4kuZJP8AtpWxN4Dji1D7ZZ30ltcyW/2aST/npHVu88XWdr4k0/QXjk+0&#10;3kckkcn/AFzrT1a6ktbfzEj82XzP9XWQHOSfDWxlk0WRJJIv7Lk8y38uT/lpUUXwv03zNe8+SSWL&#10;WJPMuI5JK7OKWPy/nkokoA4zSfhpY6NZy28dxcSyyfu45JLjzPLjq9F4D02KO5jnjklluLf7NJJJ&#10;/wA86PEHjKzsNL1C4sJLe+ls/wDj4j8z/V1q6Dqkes6PY3nmR+bcRxyeXQAeH/Dln4X0eKxsI/Kt&#10;o/8AV/vK0qrS3VvFJ5fmR+bJ/wAs/Moluo7WPzHkjiij/wCela0wH1J/qv3lQfb7f91J9oj8qT/V&#10;yeZVaXWbX7R9n+0R+b/zz8ysgLkU37yib/WVB/aln5kv+kR/6P8A6z95/q6qy69YxRxSPdR+VJ/q&#10;/wB5WoGj5v7ymTVWj16zurOW8S6j+zR/6ySqNr4t02/k+zpeR+b5fmeXJWQGv/BS1i/8JlpP2z7L&#10;9qj82maR4y0nWriW1s7r7TJHJ5dagbtFYeueI7PRvK+2SfvZP9XHHTJfGVjFp9tdeZ5sUknlx/8A&#10;XSsgN+ooov3lYFr480m6s7m4+0eVFb/8fHmf8s6l8P8Ai21164ls4P8Aj5jj8zy6ANryaJYvMjrH&#10;1zxRZ6NcW1m8cktzcf6uOOsG8+Kuk2Gjy3zxyeVHJ9mk/wCulahTO2iiqTya5O18eWt1HFGlrJ9p&#10;k/1dtJR/wsGzit5ZHjk823k8uSOgDrP9XS1gXni23tdQls3jk82OPzKwdN+KseqR21w+m3FtY3En&#10;l/aZKAO8/wBXSy/vaSKWOWloAimqKKKrM1RVkBH5VRSxVLFRLWoEX+qjpaSWj/W0AHm0tFJ/20rY&#10;A/5aVHNUktR1iBFRNR5NEsVAFOWKs2WKtmWLzKgli82g1Mbyv3lO82iWLy5KP9XQAS1Tli8yrn+s&#10;qCWKgAilqSq9SSy/u6AH+bRFUdMoMvZlilli86mxUtAHB/ES1/4k8teP/wDPWvcPH1r5uj3Mn/TO&#10;vD4pY5f3iV5mM3OmmSxU6GoIv+ulWP8Al3rzP3RRJ/HVj/v3Vf8A6aUedR+6Og+3ov8AV0f6yoov&#10;3VSxV9MeIRRVLUUn+soll8qgumS+bVab/WUnmUed+8rICSiili8ygCSP/WVLL/sVWi/e1Z8qgCOL&#10;/V1Vl1n7LqFtav8A6q48yr0UX9yuY1zS7zWdYsf3flW0cn7ySOgDo5bqOKOWTzI/Kj/1klYFr4y0&#10;261C2sftH+k3H+r/AOmlaPiHRpLrw3fWNn+6luLeSOP/AK6VwHgGKSXT7GO/8NyWOq2f7uSST/Ve&#10;ZH/y0joA9Nli8yOvMtS1SS1+KkWm3l9JFp9xp8lz5f8A008yu/s7+S/t5ZHt5IpY5PL8uSuCvNLu&#10;v+FqW189jJLYx6fJbSSf9tKANe68UWPhfR77Vp7ySXT7f/Wf9M6uad8QbG/1SKzeOSKW4t/tNvJJ&#10;/wAtI65zx1o114j8J69Y2Fj5UVxb/u45P+elQal4Xvr7WPCdwlr/AKNZ28kdxJ/zz8yPy6AIvid4&#10;oklt9FvLOOSK2k1S3jjkj/66V1954yjtftPl28ksVv8A6zy687t/DniyXwnbaDeWdvc3NneRyR3P&#10;/PSOOTzK6rTfDmpaDqGtR+X9psdUk8yP/p3k8ugCW9+KFjFcaLHZ/wCnf2xH5lv/ANNKo/8AC5LP&#10;+x9Q1J7G4ittPuJLa8j/AOedU4vhpdaNeeEPscfmW2j+Z5n/AG0joj8B6lL4f8Z2Lxx/8Ti4kkt/&#10;+2kfl0Gp1WpeNo7WTy7OP7Tc/Z/tP/bOufl+I19qniDwvHZ2MkUWoR3HmRyf8s/LjqrD4I17Rtc0&#10;/WrCO3l8zT49N1C2k/6Z/wCrkjrR1bwbq11rGgatZyRxS6fJJ5lt/wBM5I6AJNN+IN1rOoahYpYy&#10;f8S+4+zXH/fuo9D8b2//AAjct9Z2vlRfbJLaSP8A6aeZVnwv4cvtG1jxHdXkcflahJHJH/378uuc&#10;tfhzrVr4fubW3uo4pf7Y/tL/AK6R+Z/q6ALPiDxZH4y+H/iy3T91c6fHJHJ5f/XPzK7jQbryvDen&#10;yP8A8+cf/ouvPrP4aatax+MY0kj8rXI4/wB3/wA85PL8uvRtD0uS18P2NnP/AK23t445KAOc0nxt&#10;eazb22pWEf2nT5JPKqj4g+KEnhySW4eOP7NHcR20kf8A10k8uovBvw51LwbHc6TZ3Xm6LJcSXMfm&#10;f8s/MrK1v4Qalqmn61Y/2l5v2i4+028kn/LP95HJ5dAG1/wsHUrrxJr1ja2cf/Erjjk8z/npHJHV&#10;m1+IP9vf2VZ2EccV9qFv9p8uT/nnHUek+CNStdY16+eSPzdQt44/+/dZX/Cpb61j8L3VnffYdV0e&#10;OS28z/llcRyf8s6ANW/+IN9a3GnabPbxxareSSR/u/8ApnWdrnxB8QaXp9t/oP8ApNxqEdt+8/55&#10;yf8ALSrniD4aXGvSafqSalJba1p8nmR3Mf8A00/1kdWdX8B3ms2+m+fff6Tb3Edz5n/XOgDrdJ+3&#10;f2fL9vkj+0/9M689i8b6tFpfiORLGOW50/UPs3l23/PP93+8r1L/AFsf/TWuHs/h7caXcarcJff8&#10;hC8+0yfu6ANDwR4jj8R6fLcJeR3MUcnl1w/i3S7yX46eF7r7dJFbSafe/wCjf9+673wv4Xt/Dkl9&#10;Iknmy3knmSf88qp6t4Ij1Dxpp/iR7y4il0+3kto7b/ll+8/1lAGNF4yvrrwvrWtWdx5X9nyXEccf&#10;/XOnaT4yutU8WW1n5nlW1xpf22OP/nnJWvF8PreKS+js7iSKxvJPNuI/+eklGt/Dmx1TUNPvkkks&#10;bmzt/s0cltJ5f7v/AJ50AefQ+MteutD0GODUpIpbjXJNNuJP+mccklaF54yvvBtv4xjnuvt39nxx&#10;yRySf8s/Mrfs/g3pOl29tHBcXHlW+oSalH+8k/1laX/CudNl1DVbx45LmXVI447iOST915cdAHD3&#10;Vh9g+JngK8e8kvpbiOSP95J/0z8yuh+M2s3Wg+C5b6C8ktpY7i3/AHkcn/TSpdN+EGg6Xqmn3X+k&#10;XNzp/wDx7+ZJ5nl1veMvBtj430f+zdSj8228yOTy/wDrnQB5vdS3Gs/FS+sZ9SuP7Pt9Hjufs0cn&#10;/LTzK674Va9J4o+H+n3jyebL+8j8z/rnJ5dXrX4faTa6pLfeXJ9puLf7NJJ5n/LOtHw54XsfCWjx&#10;abptv9mto/8AVx0AeNaHpdja/wDC1o0k/eyXEnmeZJ/0zq94fi/4RL/hApEvJJZdQt/LuPMk/wBZ&#10;/o9el3Xw+0m6uL68+wx+bef8fH/TSiLwPpMUmnyPax/8S/8A49/+mdAHmHh+6j8Ryan9v1qSxvrf&#10;VJP9G/1cvl+Z+7r1bXNLj17Q7m1n/wBVcR0f8IlpP9ofbvsNv9p/56eXVnVpbqLT7n7BHHLc+X+7&#10;8ygDzXwbLfS29zpr29x/xT/mRxyf89P+edYsV1eXXw3tpP8AmaPM/eR/8tfM8yvVvC+l3Gl2csl5&#10;5ct9cSeZceXV+LQbGK4+1fZY/NoA8tvNUt/DmueKI7+SSKW40+OSOP8A6aVj+H/susyeA/tkcksU&#10;dvJJJHLXtN5pdjdSeY9nHLL/AM9JI6P7LtYpItlrH/37oA8WutUji8H+NI3+0RRW95J5f/XP/pnV&#10;rQ7+z164l1Z5PK1CPT/s1vH5fl16D4y8JR+I9HlsYf8ARpZJPMqjpPg26ivIrq/uI5fs/wDq444/&#10;9ZQH2Dh/BtrY/wBl2Nneabcf21bx+XJJJH/5ErrPhBpcdro99I9v5VzJqFxJ/q/+mldxFa2sX3I4&#10;6liiji+5H5VAHnPxIlkl1DT4/ssktt5cnmSR/wDLOuHiurjS/DeixvZ3EVzHqH7uOvepYo5f+Wcd&#10;cv4o8ER6zcW14lx9mubeT935dAHBX+l/294X1C3gjuPt1xcfaZI5P3fmV3HgW6juvKuE0mTTP3f7&#10;zzK1/D/hyPRZJZHk825k/wCWklb8UUcVAHlHxEv7i18aaL9jtftMvlyeZ5f/ADzrI1K1j1TR7axs&#10;LG4luY7iO5uPM/66V6N4g8Gx6xqkV4lxJbXUf/LSOtXSdGs9Gjl2fvZZP9ZJJ/y0rUDkNc0a8i8W&#10;afrkEcksUdvJHJbVRvPBF9f6Xqt4kflXNxJHJHbf9c69Q/1tSRf6ugDyuKLXrrWLm+vLGOx0+O38&#10;v/WfvfMqDwla3HjLwfpVuln9mto7iSTzP+2lepalpceqWdzZz/6qT93JUWh6NZ6Dp8VrZx+VbR/6&#10;ugBdNlupfNjnjjjjj/1dXZv9ineVTZqAFqKapZf3tFZAVYoqlli/d0Q/6upJq1AreVUUv7qpfKqK&#10;WgBaKKKAElqPzqP9ZR5MdAEVE1S1FLLQAVFLF5lOp/lfu6AMq8i/eVR8mOte8i82SqMsVBrTK0v+&#10;r/6ZVBL/AKyKrP8ABUcsVAENL/y70+KmebWQEUv72o6lpIv3tagWIqk8qo4qkl/dUGRyHxIi83wv&#10;fR+Z/wAs6+XrW/utGvPLf97FJX1P4+/5F+5/65189ywxyyV49c6aFQtWsscvlSeZVz/VVk+VJaye&#10;ZVq1v47qP5/3UtcRrULcUtS/aoqi/wC/dN8r3/8AIlBr7Q+5YfLolqKK1kijijepZf3VfSnj0yKb&#10;/V0SxVLL+9jrF8Qa9b6Dp9zeTyfuo46yA0JYv3dR15D4f+Pkes/CvUPGD2/l21vcSR28f/bTy466&#10;Hw/8QbiLxhY+Hb+TzZdQ0/8AtK3k/wCef/TOgD0Hzv3dHmUSxV4z8ffiD4g+F8mla9ZyR/8ACOSX&#10;kdtqkfl/6uOST/WUAezRS+V+7q95v/LPzK+ePit8X7z4c+KPCF4mpRy6DrFxHbXH/TPzP9XJXo15&#10;ql5LqF9JZ3kkUVvZ+Z+7/wBV5lAHoP8AqqIv3teH/A/4+2Pi3wfov9s3EkWoahcSW0ckkf7qSSu0&#10;i8b2MXxIvtJ+3SRXNvZ/aZLaT/VeX/z0oA9B8yovLj/551ycXxBsdUkitUt7iL7RbySW9z5f7qT/&#10;ALaV5v8AC/4v3Wl+H76PxDb3EsVvrkmk/aY/3nl/vPLjoA90li8qo/K8qory6jsLeS6f/VRx+ZXB&#10;WvxksZY9PvHj8rStUuPs1vc/9NKPaAdxLdRxSeW8kcXmf89JKll8uvBtSur7xR+0ZL4bvI/+JLHo&#10;/wBpj/ef8tPMro/2gvHmpfC/4Z3OrabH9plt5I7by5P+mknl0Gp6tFdW8Unl+ZH5sn/LOpf+WlfO&#10;HxV8R+ItL8SfCm6SOP7TcXn2a4jjk/dSfu672z+N1r/Yfiy61K3+wy+G7jy7j/0ZQZHpvlf3KJLq&#10;3tY/MeSOKL/npJXD+BfihH4o1C2s/sckUVxp8d7Hcxx/uv8ArnXBftfeI9W8OeB9Pk0mTyorjVLe&#10;2kk/6ZySUGp7hZ39vfx+ZBJHLF/0zpbrVLPS/K8+SOLzP3cfmV5ta+I4/DniS28L2Ecf9oXFv/aU&#10;leafGb4oR+MvgvLq1nJJY3On65b2Vx5cn+rkjuI46APo+LVLWW8ls0kj+0/6zy6kl/dSV4pqWvfY&#10;PjxpW+T91J4fkuZP+2clFr8eJJdD8MeIHj/4kuuah/Zsf/TP/WRxyUAe1xS/vKJZI4o/Mr5/1b4+&#10;6to3ijxx4bex/wCJ1o9nHqWnx+Z/x+R11/wx+JcnxQ8J6ZrVnH5cUlvJJcR/885P+edHtAPStN1S&#10;31SPzIJPNi8zy6nlljr5c8P/ABz1LRvgPr/iyzsY4rnS9YkspLb/AJ6fvPLr0Hw/8Vda/wCFmW3h&#10;fUrWOWK40f8AtaOSL/0XQB7JTZK+drP43eJNZ0vT9SsLH/j41yTSbi2/5aW8ccn+sr2vxlql9o3h&#10;PUL6wt/tN9b28kkcf/PSSgDe83yqIpY5f3ieX5VfPWh/F++8ZfCvxRqVncfZtV0/T5JJLaSP97b3&#10;EcdHwv8AG+vRfAPwnrz3Udzc6hHH9okk/wCmkn7yj2gH0VLLHFH/ANMqiiv47qOWRJI5Yv8AV14D&#10;4F+KGrePND+JtjJJJHc+H7iS2t7n/lr/AKvzK4zwb8X9W+HP7K+g+JLu4k1fU7ySOPzP+efmSUe0&#10;A+rfN82Py6k/5Z14zL4o8UaX4b8WXU8kcVtb6f8AadPufM/e/wCrrznwv8WvGGqW/wAH7h76OX/h&#10;LI5Ptn/TOgD6s/5Z0Sy184+H/jJrVh4b+Lcl/wD6dc+E7iSO3k/56R+XW98O9e8Sapb6fqU91HLo&#10;uoaX9p/1n737RR7QD3DzKqf2zZxXkVq8n+kyf6uOvjvQ/i14ktfhn4X8WXmrSXNzceKP7Jkjkk/5&#10;Z+ZJHXoMsV5L+2RbRveSf2fJ4b+0xx+Z/wAtPMoNantT3nxHrP8AYOl3V19jkuZY/wDlnHVqzuo7&#10;q3ikf915kfmfvK8m/ao1i+8OfBPxHq2m3H2W+s7fzI5K4Xxl4o8SaNb+F9a8z7dpX9lx/wBoRxf6&#10;23kk/wCWlHtDI+l5ZPKj8x5P3VZGh+MtN8R/afsF1byxW9x9mkk8z/lpRF5eqeG4pPMkliuLevmf&#10;4XxWug/AP4gyWdx5Vzb6hqv+rk/eR+XJJQB9Xy6hax/fkj/7+VW+1W83lx+ZH+8/1f7yvFvAPhKS&#10;X4P6Vrz3lxfa9caHH5lzJJ/y08uvLfDnjeT/AIRf4H776T+0LjUPLvI/M/6ZyeZ5n/kOj2hqfW11&#10;qlrayRRvdRxSyf6uOSSuR8W+PNS0vxBLZ2djJ9mt9PkuZL6SP91/1zrxaWW88R/HDxxoOvX1xptt&#10;Jb2/9lyf9M/+mde0+MvsMXhOxsb+8kii1Dy7bzf+WslBkaHwx8ZSePPB+la89vJbfbI/M8uus86q&#10;NnYWel6fbWtnHHFbW8flxxx1ZoAjlloilolqLzf3lAElLLL+7oilqOgBJaIpaWig1Ello82lpP8A&#10;lnQZB5tSxS1HSeb+7oNSzSyy/u6iipKDIWKpKjloioAtUUkNLWoCSS+bRLL5VLRQAUUVF5NAEkNL&#10;Sf6qSlrICpSy/uqSo5f3tamoeb+8qP8A1lS1FRTMg83yqimoolloAJZaZT5f3VHk0AEUVWpP9XVW&#10;Gpf9ZQBVuoqqSxVoXUXm1TloAzZf3VVpa0rqLyo/MqjL5nmUGo2WXyqilolo/wBbQBF5tEUtHlUt&#10;BkT+bR5tLS/+i6yA5zx55f8Awj91v/55187xS28snyV9EeOv3vh++/65182XVrJFJ5kFcNfY6cP0&#10;NWqt1ayR/c/1tFrf/wB/91LV6KWvNNDNtdZkik8u8jq7/bFn/wA/H/kOq15YR3X/ACzrP/sb/rpW&#10;Xs6h3/uj9EfJ/d1Wlqz/AKqOq0tfVHz1MST/AFleZ/Frw54s1mO2k8NXmmxSW/mSXFtqUckkUlej&#10;0s3+rrID5E8C/CvxZqnwD8WaLf28f26S4kube28vy5fM8yvUNI8L3nijx54c15PtFjFo+lyW0kkk&#10;fl/vJK9m8ryql8qOL7kdAHOeHPDmraNJLJf69cavFJ/q47mOOPy6g+J3giz+IPgvWtBvI/NttQt5&#10;I66WWWpYpfNoA+cfD/wH1LWf2e7nwv4okkuda+zyW0ckn/LPy/8AV16R8O/Cd54c+F9jpt5JJc6j&#10;9n/0iST/AFsklegyxebJRFF5X7ugD5j8OfC/xJa+B/Adj/ZMkWoaPrH2m4/65+ZJXoXiD4aatrPx&#10;U1DUkjkttPvNDk02O5/5axyV7RFF5VHm+VJ/0yoA8k+DOl+MNB8H22g+JdNt/t2nx/Zo76OT/j4j&#10;/wCelcx/wqrxRL4D1DRXt7eK+k1j+0Y7nzP3ckf2jzK+gopY5ZKJaAKN5pf9vaHLZ3n7r7RH5cle&#10;O2fwRvpfCeg+F7+SOW28P6hHc29zH/y0jjk/d17Z5vl/frA1bxvpOgx3Ml3JJHFb/wDHxJ5f+roA&#10;5GL4c30Pxoi8YJJHLbf2f/Zskf8A20q38cPhpcfFX4b6h4ds7r7Dc3Hlyxyf9NI5PMra1L4g6Tpd&#10;vLeXEckUUcfmf6v/AJZ1vWeqR6pp9teWf72KSPzI6APIPGXwl1rxZceDLh7yOK58P3n2mTy/+Wn7&#10;vy6Z/wAKMk1SP4g2upXXm2fiz/nn/rbeTy/Lr2LzKIpaDU4f4S+CNW8G+H9P0nVby3vv7Pj+zR3M&#10;cfl+ZHR8ZvhfJ8VfDcWkpefZoo7iO58z/rnJ5lehRS/u6JvLoA891b4cyXXizSvFEFx5Wq29nJZS&#10;f88pI65zVv2fbXVPh3feG/tHl/2hqH9pXFz/ANNPM8yvW9W1T+y9PlvPL82KOPzJKqeF/Edr4o8P&#10;22rWf/HtcR+ZHQBw958KpNQ+IGi+KHvJPNs9Pk02SP8A5ZSRyVmaT8DLPS9P0/RfM83RdP1D+0rO&#10;P/nnJ5nmV6NLr0kX9ob7f91bx+ZH/wBNKo6T4o/t7R9K1KCP/Rrz/wAh0AZWrfCXSdU+IGn+LHj/&#10;AOJhb28ll5n/AD0jqz4F+HOm/D7R76x02Pyori4kuf8Av5XVRSx+Z5fmR+b/ANdKPNj/ANW8n72g&#10;Dx2L9m7TYvA+veE/tEn2HWNQk1KT/rp5nmVtS/CX7L400/xQl1J9u0/T5NN8r/npHXVXniiOw8Wa&#10;fpLxyebeRySRyf8AXOt6WXyY6APlfwba+NPC8d9qSWdnc+ZqFxc/YZI/3n+sr6TvbCTxH4f+zvJ5&#10;UtxH+8/6Z1a+y2cv7xI46txSx+X8kkctAHGab8KrG1uNVvHjjludQt/s1x5cf+sjrnIv2fdJ/wCF&#10;f6V4X+1XEWn6XcR3Nv5cn/POTzPLr1bzY5P+Wkf/AH8rnLzxlHYeLNK0lI/Ml1DzP3n/AFzoNTB8&#10;JfBbSfC+seKL6zkuJZfEEnmXkcn/AFz8um2vwC8N2vw/ufBbxyXOgyf6uOT/AJZ/8tP3dekSyxxR&#10;/PJHFUcV1HL9ySOXy/8AWVqZHF2Hw0sYvC9zos9xcXNtcW/2aSSSTzP3dZWk/Afw/pdn4Xt4I5PK&#10;8P8A/IP/AHn+rr0SK6t5ZPLSSPzY/wDln5lNlv7WKTy3uI/N/wCulZGpyWk/CDQdGk8RyJa+b/bk&#10;nmahHJ/y0qXwv8L9F8G6XFY6bHJFYxx+XHH5n+rjrp5dUs4pPnuI/wDv5RFqlvLHLIlxHLFH/rP3&#10;lAfujg7X4BeD7Xw/p+ipYx/2fZ3H22O2/wCnj/npWzefD7RdU8Safr09rH/aunx+Xb3P/LXy61Zd&#10;ZtbqOX7HcRyyxx/89K8+l+I19L8P49a8uOK5j1D7NJ/1z+0eXQB3Hi3wlY+MtDudJ1a3judPuP8A&#10;WRyf8tKz5fhpoPlxW/2P/Ro4/L8v/pnWzFrNnLcfY/tEf2ny/M8upbW6juo5ZEk82KOgCzFaxxRx&#10;RpH+6jj8vyqwYvAegxW99b/2bb/ZtQk8y4j8v/WVbvPEdjYSeXPdRxS+Z/37pbzxHa2snlvJ+98v&#10;zJPL/wCWdAFmz0uzsNPisbW3jito/wB3HHHWZF4H0W1kikSxt/Njk8yP93/q5KNS8ZaTpcltHeX0&#10;cUlx/wAe/wD00o/4S2xl0/7Ylx/o3meX/wBtKAJbrw5Y3V5FePZ28tzH/wAtPLq9LYW91JFvjjl8&#10;v95H5lc5rniOzutHuZHupLGKOTy5JP8AV1ZuvFtjYXEVm8kktz5fmfu6AN/yaIa4mL4jW9144/sF&#10;LeTzY9P+0ySeXWvpPjK11m48uz8yXzJJI45P+udAG1dfvaq/x1S8Qa9b6NHFJP8A624k8qOP/npX&#10;PXnjeOXS9V+xx/8AEwt7fzPs1BkdfFLHLJ5aSfvakllj/wCekdec/Cr7RrPhvStavPM+03EfmSeZ&#10;UvjjRryLT9Q1J7qT7TH/AMe8cdBqeg/8s6PJ/d1n6HdXkXh+zkv/APj5+zxySf8AXSsPTfHlvqln&#10;c3Hl+VLb3H2by6AOslqP7VHFJ5fmR+bJ/wAs65DVviNb6XeS2aR+bc28fmXEf/POq0Xi21l8QW0n&#10;2OSK6uLeSSPzP+WdBkd5/wAs6WvONN+KtxdW8V8+myW1t9oktvMkq9F8QZLrxJLYpHHF5f8Az0/5&#10;aUGp3EVHm/vKyvEGsyaNp8twkfmS1xUXxQuIo9QjS3jlubO3+00VAPSvN/eVW1LVLPS4/MvJPKi/&#10;1defeH/iBrV1/Z91f2cdtbahH5nl1neLdYuvFuh/bEkjito7jy/+/dAHsEV1HLH5lRWeqWt/cS26&#10;XEctzb/6yOP/AJZ0tl/x5Rf9c465DwbFHF4w16NP+ecdamR3tFc34t1S40vS5bizkjiuf+eklcVZ&#10;+LdW/wCJhbpJJ/o9v5kcktHtAPVJZY4o/MeSpP8AWV4ReReILrS9F1K/16SX7RJH5ltH/qv9ZXUa&#10;t4j1bVPEkuk2EnleXb+ZH+8oA9G/5eKPNry26/4SS61zRbF9a+zf6z7RJbf9c6nvNUuPBusRWt5e&#10;XFzFqH+jRySf89KDU9Lll/eVFL+9qtpsckWnxb/9b/rKkilkloMiWKKo6POqLzqACWKiajzf3dH+&#10;toAKKIaJYvNkoAJqPOqWX/V1F/qqACoJKn86opaAKl1FVGWKtKWLzao3UVBr7Qz5YqIqluoqq/6q&#10;gBaiqWoqyAk82rX/AC71WpPNoMjG8b/8i/c/88vLrwWWLzfuf6qvcPGX/IHuf+udeHVw19jppjLr&#10;S47qOqtrLJa/u3rTil/efPRLaxy15p3lbzfNo8yT/nnVG68zS5Pk/wBVVP8A4ST/AKZ3FZAfojJU&#10;Uvl1am/1dVZa+qPCpkcvly+bUUX72SrMsVRR/wCsrICOWL/W0yrtVZYqAIvK82iKKpKWL97QAQxf&#10;u/8AV1LFFJJJUnlebUsUXlUAReb5Ufz1w+reI5JfGFja2fmS+XHJJJHHXeyxRyxyx/8ALKSsyLRr&#10;W1uIrhI/Kl8vy6AKkX26KOW4eSOL93+7iribP4g6lF4o0GxePzbbUJJI5P8ApnXo1/ax39vLbv8A&#10;6qSPy68+0n4QR6XHosf9rXlz/ZcnmW/mf88/+mlAHpXlV598cLWOP4Z+KJPLj/eafJ5kldnptrJY&#10;ebG91JLFJJ5kfmf8s6g8ZeF7fxb4fudJvPMitriPypPL/wCedBqcnq1rHqnwrlkeP/WaX/7TrjPC&#10;Ws6t4X0/wFHJeSX1jqFv9mkjk/69/Mjk/wDIdeo2vhKOLwn/AGC9xJLax2/2bzP+mdUYvhzY/Z9B&#10;t/Mkl/seTzLegDkdJ1nVvFFvFq1hfRxRR6hJHJHJ/wA845PL8uuj+KGqXmg+B9V1Kzk8q5s7f7TH&#10;/wBs6k034X6bpesX19YSSW0V5cfabi2jk/dSSf8APSt/VtHs9Z0u5sbyPzba4j8uSKgDjr/xRdRe&#10;KPC8aXH+jahbyeZH/wBNPL8yuLute1618J6hq39rSfabPWPs3l/9M/tH/wAbr0Kz+F+k2Fxp9x+8&#10;ll0+Py7fzJP9XVuX4aaTdaPfaa8cn2a4uPtMn/XSgDmpbq+sPHEukvdSXOn3mlyXMkf/ADzkrl/C&#10;9rq3hf4Z+HL7Tb6S5lt5PLkj/wCekfmV63J4NsZNYttSeP8A0m3t/s0f/XOjSPBFjpccUcHmRW0c&#10;nmRx/wDPOgDmNJv7y68WeKLd5P3UdvbyRx/88/3dchpOqXml/D/wFcWcnleZqEdtJ+8/5ZySV63F&#10;4StYtQub5I/9JuI/Lk/6aVR/4V9pv9n21j9n/wBGt5PtNvH/AM85KAOV0nWbfxbqHiO1nvJLG+0+&#10;4+zRx+Z/20jkrF8b+I7yK316SwvJJbq30/zI/wB5/q5P+elek3XgPSbrWJdS+z+VcyR+XJJH/wAt&#10;KiuvBGk3V5c3n2OPzbi3+zSf9NI6AOMs9U/tnxB8NL5/Llubi3kkk/8AAet74q69J4c0O2uE/dW0&#10;lxbx3En/ADzjkkras/BGm2Een+Rb+VFp/wDx7/8ATOtLUtLs9Ys5bO8t47m2uP8AWRyUB7M858W6&#10;p/whvhvWtSsLiS+ikt45PLjk/wBX/wBNKj1y6uNL8SeE5NJupJbbUP8ARriLzP8Aln5fmeZXeWfh&#10;ex0uzls0s/NtpI/L8uT/AJ50WfhKxsJIpEj/ANX/AKvzP+WdAHkkUt9YfDvxH4kSS4udQ0+4vY44&#10;/M/5ZxyVeii0268afD7VrO482WSOTzP3n+s8yOvUtN8L2Nhb3NrBbx+VJJ5kkf8Az0qLTfBGi6XJ&#10;bSWdjHF9nk/0f/pnQByfxmlki8P6dIl5Jbf8TC38ySOT/ppXPXkt5oPjjXrPTZJPKuND+0xx/wDT&#10;SOSvWdW0az1m3ijvLf7TFHJ5kcdN/sGxi1CK8+zx/afL8vzP+mdAHkl5dSS+D/C+paVJ/wATWS4t&#10;/tEfmf6z/npUngjRrXVPEHjiS8uJJZbfVPMj8yT/AFf+jx16lF4csbWTzEs445f+WdFro1nayXMi&#10;W8cUsn+s/wCmlAHg1na2cXw30q++2SSy/wBueX5vmf8ALP7RXR6tqlj4c1zxfZ+ZJ9mj0uO5kjj/&#10;AO2leo2vhfTbW3jtUs7f7NHJ5kcf/TSpf7BsZZJZHs45ZZI/LkoNTxbwbr0cXxQ8tLz/AEa40PzI&#10;4/8AllH+8rPupbf/AIUvqcfmf8xyTy//AANr3SLQbGLytlnHHLHH5dH9g2MVv5f2WPyvM8zy/wDp&#10;pQB5l8RLW48Oa5ovijTbf7TLJH9iuI4/+ecleieH9Lk0vR7a1/5a+X5kn/XSsq88OX2qeJLaS7uI&#10;/wCxrf8AeR23l/8ALSusiloMjxbwbr0cV54j0nXtNuJdQ/tSSS3/AHf+sj/5Z/vK0dNlksNY8WR6&#10;tHJ5uoRxyW/7v/ln5fl+XXp8trHLJ5jxx+b/AM9KlltY5ZPMeOOWg1PDNJ0a4tdQ+H1vqVnJc3Nv&#10;9okkk8v/AFcfl1LFax39x4ssbyzuPs39qRyW/wC7/wCmcf7z/v5XtMsUfmRSPHH5sf8Ay0kqKWwt&#10;4pP9XH/37rIDyDxBa3118P8AXrN7OS58uSP7PJ5f72SpPFFr9q1T7dYW9xFqEdvH5cn/AD0/6Z17&#10;BJFH5fl+XH5VRS2sfmeZ5cdageZWsV9YeLPt15YyS/aNL+zSeX/z0o8JaXJpfiS2ksLeSK2k8z7R&#10;HJ/qo69Niij8z/V1LFFHF5uyOgDz74kaDdX+ueHNWs/Mkj0+48yS2/56VgS6NfS6h4o1pLPyorjT&#10;/s1vbf8APSSvV5ZY5ZPLeSPzZP8AlnUUsXlSUAc18N7W4sPB+n2d5byW0tvH5dYGuXWvX/iyKP8A&#10;s3zdFt/3kf7z/WSV6JFdRyySxpJH5sf/ACzqzFFH5dAFGzlkls4vtkflSyf6yOuMi8EXEXjj7d9o&#10;/wCJfJH5klt/z0kr0Kqs1AHm954c1bRvGmoatYRx3NtqEflyRyVLeeF9Wl8SW195ccsVvbyRyf8A&#10;bSvQ4v8AWUeVH/rKAPMrrwRrV14TttNSSPzY7j7TJ/38qzL4Nvr/AFS2uHjji8uTzJJK9Ei8uWpZ&#10;qAOc8b6Pea94fls7OTypZP8AlrXF/wDCtNW+0XNx9st/Nkj8vyvLr0a61SO1uIo38zzJJK0YaApn&#10;Baj4Ivr+PSrf7R5UWnx/vP8AppWfF8L9Sljls01b7Np8lx5kkcdekebH5nlvUvm/vKAJIopIreKP&#10;zPM8uPy65zw/4Xk0vxBqGpPceb9o/wCWf/TOuj82loAxfGXhz/hKNLlsXk8qKT/nnXJRfCqOKS5k&#10;/ta8lkuI/Lkkkkr0eitQOSuvh9Z3Xhu20l5Lj7Nb/wCrk8z97Tbz4X2N1cW1x5lxbSR/8tI5P3td&#10;fSebWQHOReCLOLVLa+8y4823/wBX+8qtdRXHiPxJFbvpvlW1n5cn2mT/AJaSV1kUtH+qrUy9mVry&#10;X93RF+6jqWig1IvN/eUf62iWKjzqACiiaov+XigCXzqlll8qoqJqADzf3dE1HnVF5tAVA/1tNllp&#10;0stQ1sZCS1Wlq1/6MqKWLzqxNTMliqCWtC6i/d1SloAry/uqrVaqrNQATURS0TUQ1kZGV4y/5A9z&#10;/wBc68G8r95XunjL/kD3P/XOvC/+XiuGvsdNMsxeXLToagiiq1XmmhVuv3v7vy6j+y/9NP8AyHVm&#10;WX/lpR9q/wCmlB1n3dJUUtSVHLX0p8+Ry1DU1EUVBYkf+spZf9XUnlUf8tKyArTf6upYovOpJP8A&#10;WVLFQBLFF+8qeGoYf9ZU0svlUANlrl7zxRHa+JIrF/Liikt5JPMkrevPtEsflweX5sn/AD0rmIvC&#10;8kXiSK8vJPtP7uT95JQBq/2pHLZy3Eccnlx0zwv4jt/Eej22pQR+VFcf8s6nvIo4rOSP/pnXh/h/&#10;RrrS/h/Fq1hq1xFc295JJHH5n7qT95+8joNT37/ppWVq2s3FrcRRwWfm/u/Mkk8yp7O6jureKTzI&#10;/N8vzJI6lvvL+zy/9c61A4fTfiDeapo/9rWem+bbeZJH/wBc63vBvii38W6HbXyfupbiST935lYP&#10;wp8uXwPcxp+9ijuLiP8A8iSV5ppul/2L8N4tWtbqSK5t9Ykkj/ef8s/tH7yOsgPfpbqOKTy3kjil&#10;k/5Z1L+7/wBZXkkV1H4j8Ua9pN/ffYbmPy5LePzPLl8vy/8AWR16DeSXVr4Tlks5JLm5jt/3cn/P&#10;SgDViureWTy0kjll/wCefmVaiv7XzPL+0R+b/wA8/Mrx/wAEappPijw3ouvWd1JFqH/LSPzP3vmf&#10;8tI5I6z5b+TxH8N9avoJJLbxHbyXH7v/AJaxyRyfu6APa7q/s4v9ZcRxf9tKIr+3lkijS4jllk/1&#10;cfmV5JFa/wBs+OLaO/kk8240PzLi28z915lYOkxR2vw/0G+S6uJbm31SO28zzP8Aln9o8v8A9F0A&#10;e8y6pZwySxvcRxeX/wBNKIr+zluJY0kj83/nn5leSXlha6h4k8ZxvJJ/yD45I/3n/TOSqdnLJFb/&#10;AA+1KC4k+03H+jXEn/PT93J/rKAPXpdUs/M8vzI/N/550y61mxtZPLe4jilj/wBZHXlNrdSa94D1&#10;7fJJFr9vcXEcf/PWOTzP3dN0nS/7U+ImoSal5nmyaHb+ZH/yy8zzP3lAHrcuqW8Uf2h5I/Kk/wBX&#10;JTP7Zs5Y/tHmR+V/z08yvCNJ1m4tfCfhf+0pLiKxt9QuNNuJP+ecf7zy/M/8h11t54csYtHubewv&#10;pIvtFxHc28nmfuvMoA7jXPGWk6Nb21xeXHlRXFxHbR/9dK1bqX/R5ZE/55/u68U8R3X2rwf5mpWP&#10;lSWesW/meX/q/wDWR/vK9r82Oaz8xJPNikj/AHdAHF+H/FF9r3heK8eSOxuY7yS2k8z/AKZyeXXa&#10;Xms2Ol+V9ouI4vMrwrUrryvhHrUieZ9pj1ySSPy/+vit68urW68eahY69JJFbXFnbyWcn/LKT/np&#10;RTA9g82Py/MST91/z0qnNr1jLcfZUuI/NqtFa/8AFLxR2Ekn/Hv5cfmV4/axXmqfCu2t/wB5F4st&#10;5I/M/d/vfM8ygPaHX+IPHn2r4gW3hezvJLa5+x/bfM8v/ppWv4o8b2/w+8P219rMnmy+ZHbeZHH/&#10;AKySSudilj/4XRbeZb/vf7Hkjkk8v915nmVofGa1kuvB/mJbyXPl3FvJJ5Uf/LPzI/MoApxePJLX&#10;4kXNjeXkcWnyaf8AabeP/lr5nmeXXZ/8JRYy6fFfJdRy20n+rkrzLyrPWfi59qe1kli/sOSOOSSP&#10;/ppXMWtreWvg/wAOXX2W4l0/T9cuJLi2jj/5d/Mk8v8A9p1kanvOk6zZ6zHLJZ3Hm+X+7kj/AOed&#10;cF4y8Zf8XA0XwuklxFLeW9xcySRx/wDPOt/wba6bFHc3GlWcltFcfvZPMj8vzK5fxbL5XxY8J7LW&#10;SWKO3uPtEnl/6v8Ad1qB1kXiOx0aOK3vLySSWP8AdySyVm6T8ULHVNY16zSOSKLR5I47iT/tn5lc&#10;P4esI/tmtabr2m3F9ff2hJc28nl+ZFJH5n7utLTdLvLXxB49tXs5PN1CO3kt5PL/AHX+r8usgPRI&#10;vFGm/wDEv/0jzYtQ/wCPeT/npUVn4ysb+8+zweZL/pH2bzP+mleU6bdX0un/AA+s4NFuP+JfJ5dx&#10;/wBM/wB35db2k6XdWviyxvNNs7i2iuLiSS4jkj/df9dK1pgdj4+1Sx0vw/c3F/cSW1tHJH5nl1Hd&#10;eOLG1uIrFPMluY7eOSSP/pnWV8bLC81T4b6rY2drJc3NxH5cccVc5r2jXV1cRXlhZ3EWoR28ccck&#10;f/LSsgPVpbqOK38x/wB1H5fmfvK5eL4hWPl21w8ckdjcSeXb3P8Az0q9rml3Gs+E7mxnk/0m4t/L&#10;k8v/AJ6eXXnN14R1LWfBei+F5I5Irm3uLfzLn/pnHWoHcXnji3tZLnZHJcxW8nlySR/89KjvPG8f&#10;2i5t7O3kvpbeOOS4/wCmfmVyvh/S/EXhLUNQ01LWPU9PuLj7THcySf6ui30bXvC/izVbizs47621&#10;Ty/M/wCmckdZAdHLr1rF4ktpHjk+0yW8kkf/AEzrnrP4vx6pZxX39myRaf8AaPs32n/tp5dWdS0v&#10;VpPGGn3zxx/ZbfT5I7iT/ppJXK+BYrzxl8O4tNSPyrb+0JPMuf8ApnHJQB1V54y+y65r1nZ2v/Ew&#10;t9P+0+ZJUHhn4jXkvgvQby/t4/7Q1jy/Ljqe68JX0vizVbxI/KtrjT/s0clY1n8PtWl0/QZLjy/t&#10;Ojyf6PQB3ln4oj+0XNnfyR20tvH5kklVPEHi2O10+K402SO+lkk/7ZUWfhL7fqFzfalH/wAfEfl+&#10;XWZ4y8B3F1p9ta6TJHbfZ7jzP+ulAGB/wtq8/sfULiCz+03NncfZq07zxvq3l6javHHFc/Z/tMdZ&#10;Fn8KtWtbfUI5ry3/ANMvPtMnlx/6uujvPBt5daxfXz3HlRSW/wBmjirUDKs/G+paX4b0GN4/tOp6&#10;hHVbVvG/ijS9Ptv9Dj+03FxHHHJJV7/hXN5Lp+n777/SdP8A+PeStC88EX2qR6f9svvNlt7j7TJ+&#10;7oAp6tr2raDqmix3kkcstxJ+8ouvGV9Loeo60knlW1vJJH5db/iDwbJ4j1DTLh7jyorf/wAiVR/4&#10;VzH9nubVJPKsbiTzJI/+elAHIWvjzWvFHjC2tbOT7Np/2P7TJ+7r1bTb+S6ji3/9/K5zSfh9b6Xr&#10;kt8lx/rI/Ljjrr4ovKj8uimBZil8yiX91UfleVH8lSyf6ugBPNolqPzqJqADzf3lFHnURfuq1AP9&#10;ZUktR0TUASRVHUkVVqAqBNR5NFE1AEUtH+qplFAD/Np1FJ5vlUAJ5tOqtLL5tHnUAEstLUUstRRS&#10;0AWqTyqIv3tLWxkVbqLyqoyxf3K15ao3UVYmvtClLWdNWjLVeWgyK01H8dRS0RfuqyAz/FH7vR7n&#10;/rnXg0v7qSvefFEv/Evud/8AzzrwqWXypK4a+x00wilqf/pnUEdWPN/5aV5poMllqWovNp3my/8A&#10;PSsjbnqH3XUctSUscXmyfPX1R4dMiii/5aUtW/4Kgl/dSVkaEUtRSf6ypZarSeZ5lAEsPl1JFLVH&#10;zv3lWov3sdAFipv9bVWKjzqAJZZarSyx1FdS+VUXm+Z+8oAll8uWPy/+elYNn4N03S5JfIjkiikk&#10;+0+X/wAsvMrZ8yoP7Ut/tEUf2iPzf+efmUGo+LRreLUJbpP+PmSPy5KsyxRy28sb/wCqkoi8yopZ&#10;ZPLl2f62gCDw/wCHLHQbeW1s7fyraSTzJI6JfBukxWctmlnH9lkk8ySP/ppXFfDv4oXms+MNa8N6&#10;tax219ZyeZbyR/6q4jqz4y+I1xoPjDw5oNnH5v8Aalx5ckn/ADz/AHdAHR3ng3Sb+4trq8s45bm3&#10;/dxyf8ta1fKjij8tP9VVO816xsJPLvLiOL/npUepeLdJ0uTy7y+t4pZP3kccklAEVr4X02wvLm8g&#10;tbeK5uP9ZJHUv/COWP2iW8+yx+bJ/rP+mlZkvxB0GK3luP7St/K/5afvKwfFHjz+wfEHhORLyOXR&#10;dYuJLaSSP/rn5kdAHay6NZy3H2zy4/N8vy/MpsXhyxit/sqWsfleZ5nlVTl8R2OqaPc3FnfRxxR/&#10;u5JP+eclEPiOx0u3sY7y8jllkj/d/wDTSgDR/sGzikluPs8fmyR+XJJTf7BsYo4o/s8flR/6v/pn&#10;SWfiOxutP+3W15HLbUaTr1nrP2n7HcebLH/rI/8AnnQAS6DZy3H2z7PH5sn+s/6aUS6Xa/aPtH2e&#10;PzZI/LkkqO91m3tZPLeT97XJfEj4g2/hLwPfeIIJPtMUcfmR+XQB2P8AY1j9nltfssf2aT/WRyR0&#10;f2NY/Y4rP7PH5X/POvJ9c8ZXHhyPQbh7i4lttYuI7aSP/nnJJXa2fiiz8OW8sd/febFHJ5nmSf8A&#10;LOOgDo4tGtfs/wBn+zx+XJ/rI6nhtY4o4o0j/dR1g3nxB0W1uIrV7yP7V5fmRxx/886s2fiixv7i&#10;ONJPN8yTy/M/6aUGpel0e18vy/s8flSSeb5dEul2t1HFG9vHL5f+r8ysH4ieN7fwH4fl1a8jklij&#10;kjj/AHdc5q/jiTS/iJoNu8kn2HUNPuP3f/TSPy6APSJYo4v3af6qoIrC3iklk8uPzf8Anp5dZEXj&#10;LTbrR4tSS6822kk8v/tpUuk+KLXXo7mOzk/e28n7yOT/AJZ0B+6NL7LbyySyeXH5v/PSnyxebH5b&#10;xxyxf9NK8ovfHknhv4wXNjeSXEtjJo/22O2jj8z955ldxa+N9JutLtr6C4jltpJPLj/66UAbn2WO&#10;KTzPLji/7Z0RWscUflpHHFF/zzrnP+FjaLLb3Mn2j97b3H2aSP8A6aVkeN/ih/wi+h218lncXPma&#10;hb2Xl/8APPzJKAO6ii8qPy0jjiiqtLaxyyeY8cfm/wDPTy6Ly/jtdPlvHjk8qOPzJK4zSfjJoOqf&#10;2fIklx9muJPLjuZI/wB15lAHZxRR+Z5nlx+bVmLy/M+T/WVx2pfEax0u8ljnjk+zW9xHbSXP/TSS&#10;o7rxRpNh4wuY3+0fbrfT/tMn/PLy6AO2iiji+5HSeV5X/LOuF0n4tWOtR6LIlvcRW2sSeXb3Mla/&#10;jrxlb+CPDd9r15HJLbWcfmyRx0AdJL+9qhLdR2v7x5I4ov8AppXIxfFWOXT9PuJ7G4sbnUJPLt45&#10;P+Wn7uuS+InjKPxH8O9auEjktrnT7iOP/nn/AMtI6yA9bluo/MijeSPzZP8AVx0SxfvK5GXxHZ2v&#10;jDSrGe3k+0yWclzHc/8AXOsy1+KseqSWMlnayXOn3Fx9mjkjj/8AIlagdxeaza2EkUd5JHFLReap&#10;Z2scUjyRxRSSfu68t0mwvtZ+MHiO3v8Ay5bGPT7f7PH/AM86634iazH4X0/T5HtftMUl5b23/XPz&#10;JPLrIDpby1jv7OW3/wCWUkfl1n+HPDlj4S0uKxsI/Kto64ub4jatL4g17TbOxj+zaPHHJJJJ/wAt&#10;PMruNJ1T+2dDtrz/AJ+I/MoAls9Us9U837HJ5nlyeXJRq2qWejWct1eSeVbR/wCsryvwbrNxo2l+&#10;LJLOOOW5j1STy/Mk/dVn6548uvEfhvxZYvH5tzp9n5nmeX/rKPaB7M9rtZY7q3ikT/VSR/u6Jf3t&#10;eU+F/G+raDpeg/2t5f2bULePy44/+udSS/EC+l8P3PiRJI4tPjuJI44/+mcdAfvT1KWKivO9N8b3&#10;V/ea1/yytre3juY6yIfFviDWbzwvZ2d5Hbf2hH5kklageryy+VJFUn/bSqfm/ZdPijeTzZY/+WlS&#10;2d15vlfu6AJ6KPOqL/W0AS/x1L/q6ihqXyaAJaSWXy6jomoAiolloll/d0ygB/nUVF5tL5vm1qBJ&#10;51S1VilqWGgA8mj+OiiagPZhRLFRRQBXqOWWp5agloAJZaPOqOWWj/ppQBJ51VpZaill82o5ZaAJ&#10;PN82pYqi/wCmdOoD2ZYi/wBXUtVYpal/1lAEkstVpasxRVWl/dUAZ91F+8qjNWhL+9rPmoAqy/va&#10;dTf9VRLWRkZXiCLzdPuf+udeH3X+s/d17h4g/eafc14pdf8AHxLXDiP4Z00yKKKpZP3UdRRf6vy/&#10;MqeL97XmezNCD/nrUv8A20o8rzZKd/37o/dHWfc8X72pYoqI6kr6Y8KmL5tQ0UUALJVaWKrP+uol&#10;irICjFF+7qzFFR5VEf8Aq61AJZY4o/nk8uL/AKaUfLWD4t0a+1mz/wBAvvs1zH/yzlj8yKT/AK6V&#10;5pefFWT4XyRW/ii3ksdP8zy/Mk/eRR/9c5KyA9gm/wBXLVOGjTdes9Z0+2urC6t762uP3kckcnmU&#10;SyRxRyyPQahdeZ9nl2f63y/3deSeCNZ0Xxdp9zb6tJJFr2n6hJHJH/q5Y5PM/d12l5rMksn2hJJJ&#10;f3n7uOP/AJaVJDYXUtx9u/sm3ll/8i0AdNZ6pb38ksaSfvY/9ZHVmWL93VTSbqxl824SOOKT/lp5&#10;n+trQimjlj+SSOWgPZ1DxrxRpd1Lp9zr2gx+brWh6hJcxx/8tZI/+WkdS+KJZIpPC+pTW8kV1cap&#10;bySfu/8AV17Ja2FvH5siRxxSyf6z93RdWFvNHFG8ccsUdAHl1rdedrHizTdWt/3Un7yzk8v/AFlv&#10;JHXJWvheOXxJ4C/ta3+0y29vcW3mSR/9M/3fmV7rLY28v3445JY/9XRdWtvL5W+OP93/AKugDxiy&#10;tdBsPip4j017XyopNPt5Y4/L/d/6ySsjSfC8mjW/hOxu7eSWxt9ckkt/M/efZ7eTzPLr0+18ESWv&#10;jjU9ekkjliuLeO28v/rnXVRWtvLHFvjjl8ugDymW1ji1Dx7ZpbyRW1xbxyR/u/8Alp5dRWdrHdXH&#10;w0uJ7eT93HJHJ+7/ANX/AKPXsH2WP/WeXH/37qKK1s/3Uflx/wDTOgDxnVrW+sLPxZ9jtbiWK31i&#10;2ufs0f8Ay0j/AHfmeXXeeDY9JuriW+023kiluI/Lkkkjrr/ssf8Azzj/AHlEdrHF9yOOKL/pnQB5&#10;9qV1eaN8SPMvI5JdFuNP8uOT/nnceZXIa5oN5a/DPxfa+XJcxahJcXNvbf8AXSvcJYo5fvxxy1FL&#10;FHLH5flx0AeU+MoY9U0fwnss5JZY7y3kk/d/6uovssdh448R2urWNxc6fqEcdzbyeX5kX+r/AHkd&#10;er+Vby/cjjl8upPsscscX7uOg1PKbPRrWL4oWMj2P+jSaPJbR+ZH/wBNKllsLjS/FH2jRo5P3l5H&#10;9otpf9V/10jr1byo/wDWeXHUXlRxSSyeXH5v/PSgDh/jTpdxqngPUI7O3kubmPy7mOP/AJ6eXJWN&#10;eSyaz448JX32OT7Nb29xHJ5kf+r/AHcdemxSxy+bUksUfl/6uOgD52l0HXrXT9VvIbO4li0/xRJq&#10;X9m/8/Fv/wBM69W8G/Y7qS5vrPTZLH7RH+8kkj8uWSusk8uL93+782SiKPyvuR0Aec6tYXGl/Fi2&#10;1Kezkl0+TS5LbzPL8zy5PMrk9S8G6toNvFrVnZyX1t/bkmpSabH/AM+0kfl//bK9ymijl/5Z0+KL&#10;zaAPNtStbHVNLuZP7BkijuJI/Mk8v97/ANdK5zVtG16/8D6hG9vJfRW+oW1zb/8APWSOOSOSvbPK&#10;/wCWfl0z/V0B7MpSSyS6P5jx+V5kf+rkrwrwLYSeMvg/pWk2FvJFL/aEn+k+X/q/LuP9Z/5Dr3nU&#10;rX7dZy2fmSReZH5fmR1leBfCVn4I8N22k2EkkttbySfvJP8AW1kB434+8OeJNe0/WrH+yZLm5j1C&#10;3ks5PM/deXHJH/5ErqrzS9Sl+IlzfJpsn2aTQ5LbzP8App5n+rr0+K6jupJdkkcvl/u5PL/5Z1Zi&#10;irUDxuz8Oa1/wifw+s0sfKudPuLeS4jkk/1cddn8X9Lvte+H+tWOm2/2m5uLfy4467Kk8393WQHl&#10;fi3wbq2qaf4XvrOOP+0NHkjk+zSf8tP3flyVB4y8Oa94t8B6hYyWdvbahceX5ccf/LOvTbXVLW/k&#10;uY4LiOWW3k/eRx/8s6koCmedat4S1a/8aaDfeXH9mt9PuLa4/wCuknl1T8EeDfEHhKP+xf8AR5dF&#10;t7jzLe5/5a+X5n+rr1bzY/LrNi1Szk1CW1ST/SY4/NkoA5Xw/wCHdWtfiBrWrXkcf2G4t47aP/tn&#10;UvxQ8L33ijS7Gzs/L/d6hb3Mn/XOOTzK3rzxHY6XcW1rPcRxXNxJ5dvH/wA9K0P+WdAHnMXgjVot&#10;Q8WXXmR+brFvHHH/ANM/3ddH4N0a68OeE9P028k825t7eOPzP+elat5qlva6hbWr+Z5tx/q/Lq1L&#10;FWoHlsvwvvotH1qzgvvKl1DUPtNRWfwbuv7Q1q6vL7/kIW8dt9mjj/dV6vUX/ousgOMs/h9JL/Z/&#10;9pXH2m20+Py7ePy6q/8ACuY5bO5sXk/4l8lx9pktq72WX93UUUv7ytQOH1z4Xx6pcXMlnfSWMVxb&#10;/ZpPL/551e0n4fR6NeafIl5J5Wn2/lx11/nR0S/uqAKctr5sfz1PaxeVHUGrX/8AZeny3T/8s46r&#10;eHNa/tnQ7a88vyvM/wCWdAe0NCWL95UvlfvKz7O/uJbi53+XFFH/AKutCO/jl/d+ZH/38oD2hL5N&#10;J/HVSXVLOKOWT7VH+7/6aVFpPiix1Sz+2QXUf2b/AJ6eZQHtKZrf8u9Vf9bTItZtbqSWOC8jll/6&#10;Z1Wl1mxit5bh7yOKKP8A1n/TOgC5LFUcsUfl1T/4SjSZZJf9Ot/+/lRS69ZxW8V19oj+zSf6ugDQ&#10;8qjyqyrrxbpNrb/aJ7qOKLzPLqpeePNNtdPubxLjzfs8fmeX5dAG9HTvNrmtN8eWN1odtqT+ZbRX&#10;H+rjrM8Ua99q0f7RYXEkX7zy5K1NjuIv3tS3UvlR1TsJf9Di/efvfLjqXzfOk/650GI+18z+Olps&#10;VOoAKrSxVZqP95LQbFGWkpl5+6kpIpf3dBiEv7qo5ZaJZar0GxYl/dURS1B5vm1PQBZh/wBXRFL+&#10;8qKOpYv3VBiWqilqT/ppVaWWgCjL+9qpdVoSxVTuoqAM6qlXpZapzf6ysjIzdXl83T5ZJK8OupY/&#10;tkv/AF0r3HVpf9Hlj/6Z14fqX/IQuv8ArpXDX2OmmSR1JVeL/rpVnza807xsX+xVnzf+mdVPN/ee&#10;XVjzpKDL3z7qi/dR0RS+bSQ/6uliir6U8emSyxeVUUlSy/8APOov+WlZAJRSyUeZQASxfu6jp9Ry&#10;y0AHnVR1bS7XWbeW1vLOO+tpI/Lkjkj8yrUv+rqKb/V0AfPmufC/VvgjcS698NpP+Jf/AKy48L3M&#10;n+jSf9e3/POSsrVv2r9Jv/CeqyJayaZrVnH/AKRptz/rY5K918ZS+Vo8v/XSvjn40/D7SfFtvLfP&#10;b+VqEcnl29zH/rY6y/en6NkuU4fG4b2lQ0P2c/ih4k8R+LNevr+4/wBBj8vy7GSP/V16f8Vfjnfa&#10;N4X1OSwuo4tQjj/d+XHXE/Cb4c6l4Et9Qkv7q3vpLjy/s/2aP/lnXB3uvXlrp/jjSdSsbj+1ZJJJ&#10;NP8A9H8z7Rb0/Z+zpn2eHyXL/wB37Q9buPHGpXUejak915UdxHHHcRx/8tK6y11nUtL8H6hqUGpS&#10;RXNv+88z/pnXlMWsW8nh/wAOWL29xFcyRx+X+7/1de165o8kvwr1q3S3825uLeSOPy460qHDxFTw&#10;eGwVSnTpno9lLJLHY3EGrSSyyeXLJH/rPMjqK8+KGg2v2nfcSeVb3H2a4k8v/VyVT02Wx0/R9PkS&#10;1k+0x28cfl+XXL+H7q3v9Q8caa9rJLLJcfu/3f7r95HQfih3F1qljL4gsY0vJPtMkfmRxxyfupI6&#10;5P4oeMpLXT7b7BJJFLJqEcfmR/6r/WUS6DdWGqeE4/Lklit45LaST/nn+7rmpYtei8F6hoN5pMku&#10;oW955kdz/wAsriPzPM8yg1PW4vFFrLJc2/7z7TZx+ZJHWPefFDSbCPT5PMkl/tD/AI9/L/5aVg3X&#10;9paX4wvrz+zZJbXUNPjjjk/55yR1yHh/S9WtbPwP9s0mSKXT7yT7RH/zzjk8z95QB6bL8QLOK38z&#10;y5P9X5kkf/POs/xDr3m+JPBl5Z3Un2a8uPLk/wCmkfl1leMrDUrrxJLbpYyS6fcafJ5dzH/z0/55&#10;1meH7DVotH8D/bLGSKXT7j/SIv8AnnH/AKugD1vXNUj0az+0P/qq5yL4g6b9n1CR45IpdPj8y4j/&#10;AOmdS/EiLUpPC9zJptn9uvo/3kdt/wA9K83h0bUv7Y8RyR6bJ9m1TS4445P+mkfmUAeh2fxBsdU1&#10;C2s0jkiluLf7TbySf8tKbF8QbGLULaznk8r7ZcfZo5JP+elcvLo19F/wg8iWsnm6f+7uP+mf7vy6&#10;5zVvDmvazJbSPpvlahp+sR3P7v8A1Ukfmf8AxugDtND1STRvGniz7ZcSfYY7e3uY/M/5Z1sxePLW&#10;XULbTXjkiubiOSS3/wCmlcjrlhdf254skvLfyrG80uOOOST/AJ6fvKzvBEt5p+n6DJ4htZPtNvbx&#10;20dz/wA86AO9uviNY2snlvJJLF9o+zeZH/yzkqeLxlb3V5LZwR+bFHcfZpJI/wDlnJXGeF9G1bw5&#10;JqGm3mkx30clxJc29zH/AM85P+elWbrw5eS65FfWFvJY30dxH9o/55XEdBqb2m+KLG1uNekg8zzd&#10;Pkj+0R1P4f8AG1rrOsXOk+X5V9Hb/afL/wCmdcZeaNr0V549ksLX/SdQjjks5JP9VJJHHR4X8Oat&#10;a/ES21aex8q2k0v7NcSeZ/q5PMoA6jxbrNjpfiDQY7yOT7TcXHl28sf+q8ypLXxva3WoS2cEcksV&#10;vcfZpJIv+WclZHxI0u+1TUPC9xYWv2n7HqEdzcf9M46p3vhe6vvEEV9Z2cljfR3Eckkn/LK4j/6a&#10;UAdxrmqR6Np9zdPHJLFHH/q465yL4oWcUmqx3kf2aXT7f7TJH/0zq/8AES11K/8ACeoR6NHHLqHl&#10;/u45P+WlcNZ+HNesPFFzq39kx/ZrjR47bypZPM8yTzKyA7SXx5HFo9zqU9v5Vjb2/wBp82P955kd&#10;RRfEG3h0+5vruP7NY28ccnmRSfupK5zSfC+paXqF9JZ2/laVcW/l/wBmySf8tP8ApnWfqHwqutUt&#10;9as4ZJLHT7i3j+z20n/LO4jkoA7iLxvHa6xbWN/b/Ybm4jkkt/8App5dRReMpLqS1uILGS50+4uP&#10;LjuY6ypfC994o1TQby/j+w/2X5kknlyf6yTy/LrM8EeHPGHhe3l0F47eXRbeST7PfeZ+98v/AK50&#10;Aadn43tbWPxZJZ6bJ9p0+48u4j/5+JKzNS+Kt1LZ+I7OwtY/7V0/T/tPl/8ALL95VTUvBHiiX/hM&#10;5LCS3trnVLiOSzkk/wCmcdUYvhz4kuvEGtXT/Z7ax1DR49N8uP8A5Zyf89P/ACJQa+zpnYy/EGTR&#10;tH8OW88ccuq6xb/u4/8Atn5klUYvihcSW9tb/wBmyW2oXGofZreO5j8vzP8AppWdeeA/El1pfhe8&#10;S4t7bXtHj8uOOT95FJH5flyUeKPhzr2vf2Lq3263tvEen3H2m3jjj/0b/ppHQZE/wx+2RePPHFve&#10;Rx+b9ot5P3f/AFzrY8UeMr7w54w0WxeOP+z9Q8yL7T/zzkqLwN4N1bRvEmta1q19b3MuoR28fl20&#10;f+r8utDx94Nj8b6H9heSS2ljkjkjuY/+WdAHMeGfihda9HrVn5ccV9Z6h9mt4/8AnpH/AM9Kkv8A&#10;xRfS6x4s0m3jjtrmz0+O5juY4/8Anp5n/wAbrYtfhzY2viyx1q3/AHUtvb/ZvL/56f8ATSiLwRJF&#10;401rXvtkflahZx2Xl+X/AM8/M/8AjlAHk0surXXgf4aXU9x9p1W41C38ySSvW/CXiO8uvEGq6Tfy&#10;Ry3NvHHJ+7/6aVzWm/CC+tbPQbOfVvNttHuPtNvH5ddVofhGTS/FGq60955suoRxx+X/AM8/LoNK&#10;hT8Ua9daX4w0Wxjjj+zahHJ+8rio/HniT/hH9Q1qe4j+zW+oSW32aOP/AFkfmeXXeeIPBsms+INP&#10;1L7V5X9n+Z5cf/PSsr/hVUcvhu50n7ZJ9muLj7TJJ/208ygz/dEUWvX3ijxBrVjaXn2GLT44/wDt&#10;pJJWVdXXiS/8cW2kpq3lW0en+ZJ5cf8ArJK6O8+HNvdah9ugvLi2uZI/Lk8v/lpVyz8D29r4gi1b&#10;zJPtMdv9mjoCnTOHi1TXvFEmofYLyOKXT7j7N+8qn4y8UalYR30kF5HLc28cf7uP935ddxefD6zl&#10;1iW+gvLi28z95JbRyf6ys28+Euk6pcXNw8lx/pnl+ZHHJ/zzoNjO1bXr61vLW+nuJP7Pkt4/9X/y&#10;zk/56VWi1m+8UapqEcF99mit44/s/mf8tK6yX4c2N1bxW/mXH2b/AJ51auvhppN1qEV15ckctv8A&#10;886DE46LVJNZ1DWrHUrr91b2f7v/AKaV1nwxlt/+EH0+NJPNij8zy5Ks6l8PtF1SSKSe3/5Z+XWr&#10;pGjW+jafFa2cflWsdageSeILq48zxZH9uki8uSOOOTzP9XU9nFHo2oaLbwXknm3Fv5kkkkn+s/d1&#10;3cvw+0mX7TI9v+9uJPMkp0vg3Tbq4iuHt45ZY4/LjkrI2OC02LypLmxvP9JiuI5PLkrPutL0m6+G&#10;9tpKSfZopLiTzI4pP+mleyab4csbDzdlv+9ko/4Rexlki/0OP/WeZWpiefS2um+DfEGn7P8ARrGS&#10;P/Wf9s65y6+x6z4T1rf5ksVxcf8ALT/lpXuF1o1ndSRefbxy+X/q/MqK60a18vy/Lj8qgDxm6sdJ&#10;i8URW/l/uo9P/d1zksv2qO2uL/7RLp9vefvI44/+Wde/S6XZxSSyfZY/+/dH2C1hj8vy4/8Av3QB&#10;41eeHNJls9O+wWMn2H7RHJ+88z95+8rVlhjl1jUPs9vJ9m+z/u5PL/dV6h5cf7rfHH+7/wCmdEVr&#10;H+92Rx0B7M8kutUuJfD+n2aWN9+7/dySfZ6NJivP7DvrX7DffvLjzI/Mj/1levyxR/uv3cf/AH7q&#10;fyo/7ta0wILCLzbOL/ll+7joii8r/lpU/wD1zo/1kdBsOopsVH+qoAbLLSUvmVF51AEUn+sqtL+6&#10;qzJ/rKrSxf8ATSgmmVpZagllqz/BVaWWsih/m1JF+9qn5tWopa1Anilqaqn/AC81LQBZilollqKK&#10;WiSgxD/l3qteRVa83yo6qyxeZHQBi3X+sqC6i/d/9MquS/6yo/8AlnWQGBqX7q3uf+udeFalL/xM&#10;Ln/rpXuurf6uX/rnXg2ufutUuY/+mlcNfY0w/QIpavRTfu/nrFil/ef6yrkUv/TSvNO8vedVvzo6&#10;ypZaPtUf+Y65DU+/If8AWVND/rKhiq1FX2B8zTCWoamlqGsjQKWOjzv3lRRS0AEtLSSy/u6ji/1d&#10;AEkv+3VaX97UstRf62g1MHxRpcmqaf5aV57L8IJLqzuY5/3vmV63LFR5P7usj26GdYjD4f6vTOH0&#10;PwbZ3WnxSPJ+9j/dyVtS+DdN/db7f/tpRdaXdWtxLeabJ5Usn+sjk/1clch4f+IN94i1DWtNnsZN&#10;IudL/wCPiOT/AJaf9NI6DOpm+Nqf8vDqP+EX026uIo0tY5YreTzK6qwtY4v3aRx+VXIWvjK10u3t&#10;v9HklluI/M8up7X4g6bf6XbXlnJJJFcSeXHH/wBNP+edanDUxdSp/EqHYyRR+XLv8uKsHw54Sj0H&#10;UNQvPtHm/wBoSeZJWZa+PLHXrPVY3s7iKWz8yO4jkpsXxBsbC30W1s7WSWLUI/8AR/8AtnQcJ2fy&#10;1HLLHFH5jyRxRf8ATSuSs/iDa6po9zefY7iOW3uPs1xbSf8ALOSsrXPFFv4o8L+I7Xy5Irmzj8uS&#10;PzP+mdBqd7LLHN+8T/VVFLdW8UfzyRx/9dKz/D915vhPT7h5P+XeOT95XmnxW8R3GqeC9QuLCOT7&#10;NHJHH9pjk/6aUAetx0S3VvFJFG8kcUsn+rjrkbzxvHpccVqkf2m5jt45JI6wPEGvR6zceDNWgjuL&#10;aWTUPLkjkoA9Siuo5fN2SfvY/wDWUS1xkXi2O11DXvsdnJLc2ccclxH/AM9Kks/G8eqafot1Zx+b&#10;bXkfmSf9M6AOuqOWWOGOvPv+Fqx+ZY3EFrJc2NxcfZvMj/5Z0aT8Rr7XtQ1C1g0mT7NZ3EltJJQa&#10;nY6lYWPijS5beby7m2uP3cnl1R03wbZ6X5Uf2iSWKP8A1cclc14f+I1j/wAI3FfWdn5X2jUJLby/&#10;+mnmU66+Ksdhp+oSX9ncW0unyR/vPL/dSRyf8tKPaGR6NF+6qLzv3lZfh/WpNZt5ZHj/ANXJ+7kj&#10;/wCWlaEv/PSg1CWWiX/npTJZfN8qiGgBadF/q/Lpk1ENZALSQ0Sy+VRF/q61AfL+9kptJ51E1AC0&#10;Un/LxVaWWsgLM1VaWWiP/WUAJS/8tKJaSgApZaSitQF8qiWLzKSigBZYqilqWWopf+elZAL/AMu9&#10;JFRLVbzq1AJZfKo8393UUn+so82sgHVH/wAtKPMqKH/WUGxcoplP/wCXegxD/VR0UUVqBH/yzpIf&#10;9XTKWOg2NCKLyY6IqJZf3dHm+VQAeb/y0qjLLJLV6WX93LWfJ5lBdMiloim/eVL5dReVWRr7MIpf&#10;No/1VR/8tKkl/e1qc4tPqOKWpYpaAJKbD/q6b5lO/wBXHWoB5VEv72iKl8qSgx/hjPLqL/lpUk3+&#10;rqOWKg2CWq03/LWrMtVrqgxK0sXlSVnzf6ytSWLzaqXUXlUGxViqWL/rpUUX72pYqALP8FPilqD/&#10;AFtSedJQY0xv+qkqXzqi82iKg2LdQS0sU37yigxM68tfKqnWtdRebWPLWQGfqVr9qjlr548ZWslh&#10;4guY/L/5aV9L+b5Uf/PWvnr4q/uvFEtc2I/hmmH6HMRS+V/yzq9Fdfu6x4rryqvRS/u68g9Qteb5&#10;VO83/ppVPzal+1f9M6AP0Miiq1FN+7qOb/WU2vpT52mTS1FJUUUscvmxpJ+9j/1lEstZAHm/vKWo&#10;pf8AV1FLLQASy+VRFL5tEn+soil82tQJf9bJUUtS1FN/q6yNQm/1dMp8tReXQAeV5tefeLfAepXX&#10;jjRda0mSOKKSOS21SP8A56W//LOvRoqPKoA858ZaXrX9saNHaab9u0ry5I7iSOTy5Y5P+WdcFLo2&#10;taN4TsdN/s3ytVt9UkubeOO4/wCWfmV9B/62SsXxH4I0nxb9mkv45PtNvJ5lvcxyeXLHQBzHh+WS&#10;W31C3n02S11C8j8yTzJP9ZUWk6Dq1rH4X8+1/wCPPzI7iu68P6XY6XJLGlx5tzH/AKzzJP3tast1&#10;bxXH2d5I/Nk/1cfmUAeSXnhfxJDb69HYW8fm3F5Hcx+Z/qpI/wDnnRpvg3XrW48R/wCgxxW2oW8c&#10;cf7z/VyeXXrcsX7uloAwPDlhcWvhexs7uPyrmO3jjkrzCX4feKLXw34j8Np9nurG4uJJNPufM/1c&#10;cn7zy5K9plooA8tvPBviKw8Qafr1h9nuZfs8dtqFtJ/6MjrQ8R+F9W1T+ypEjj8231CO5uI/+mde&#10;hS1F5tAHD+H/AA5fWvjjWr544/sOoW8fl/8ATOSOovBHw5k8Lya1bvefadPuLiSS3j/5945P9ZHX&#10;exUlBqeVeC/BHiLwvHc6C8lvfaVHcSSWdz/y1jjkk8zy5K3vBvhe+0aTxHHPHH5d5cfaY5P+2fl1&#10;1+rapa6Nby3V5J5VtH/rJKkiljljikT/AFUn7yOgDx2z+FWvReD7mz8y3i1W31yTWLeT/ll/rPM8&#10;uSuql0bXr+z8y8s7fzZP3clt/wA9I66jUtesdLvLazvLqOK5uJPLt4/+elWbXVLe6uJbdJP3sf8A&#10;rI6AOc8C+F5PC/8AaGzzIra4uPMt7b/n3rppYqk8yo/9bQA2k83+5SzeX5fmVQ0nVLPVI5ZLOT91&#10;HJJHJ/10oAvTUtSf8u9R0AO8rzaZL/zzp/nVlWfiix1TWL7TbO4825s/L+0R/wDPPzKANKWLzaPJ&#10;ompaACqvlebRLLHFHLI//LOsrw54osfFml/brCTzbbzJLb/V/wDLSOsgNWWLy6PKrMs/FFjqniDU&#10;NFg8z7Zp8cclx+7/AOelQS+KLGw8UWOgvHJ/aFxbyXMf7v8AdeXHWoG/5NJRSyy/u6yNiGillpKD&#10;EteTVaWiX91HR5v/AC0oAJYqjqhZ3V1LqFzG9rHFbR/6uTzP9ZV7zY5fuSR+b/10oAJarTf6uua8&#10;ceN5PDmsaDapHHL/AGhqEdtJ+8/1ddLLL5VAEEsVO8n93UFrqlvdebsuI5Yo/wDnnUcuqW8UcUn2&#10;iPypP9X+8/1lAEnlVPFa1laD4osfEeoahZ2d5Hc3OnyeXcR/885Kl1K6+y6hbR/bI44pP+Wcn/LS&#10;gDSp/wDy71iyeKNJiklj+3W/m+Z5f+sqXVtZs9B0u5vp5P8ARrePzJJKANWovNrzzVviNH5nhy+S&#10;8jttPvJP3nmV11r4osbqzlvILqP7NH/rJK1A1v8AlpSRRfvKwbXxxot1HL/pUf7v/WU26+INjFZ3&#10;NxBHJLLbx+Z5fl/6ygDroqWT/V157YfFXTYvDen6tf8AmW0V5/q4/LrVuviNptrHF5kkkUsn/LOT&#10;93Qae0Osl/ex+XVaWKSKotD1mPWtPivIP9VJVq6l/d/6ygKdQq+V5VNll8qnTf6uoJv9ZQa+0CL/&#10;AG6JP9XRLR8tBBH/AMtKk82So5f3VJ50lAFyL91R/rabFLToq1AI/wDWVLNUXm/vKXzfNoAZJUUn&#10;+rqWWWq0svmSUASSxVWl/e1L/rKk8ryo6PZgUfLqteRVry2tUZYqAMaGpYf9ZUksfkyVFFWVMCx5&#10;tEVLSxRfvK1AP9VTopab/wAvFOoAP+XmiiKX/lpRQA6X/V1RuoquVTloMfZlGWvnr4vy/wDFSS19&#10;C3UVfO3xs/deJK4cR/DNMPT/AHhxcUtXIaxYv9Z/rK0fN8qvnT0/Zl6WX+5R/alUYpaWur2hr7M/&#10;SfzfNokqLzY4qWvpj5koyy/ZdQi/55Sfu6vVFdReZ+7qSKX93WQBJ/q6rTf6ukqOWWgA8ypYf9XV&#10;aKWrMP8AyyoAPK/d1L/y0o/1dQ0GosstJS/8u9MoAb5vlVzWpfEH7LqFzZ29v9ult4/3kddVFXnN&#10;54N8QaN44udW0a40+XT9Qjj/ALQtrn/Wxyf89I5KAPQdJv49Z0+2vEjki8yPzPLk/wBbHV7yqyrO&#10;K+iktt/lyxeX+8rWoA848b2Efg3xZpXixP3UXmfZrz/rnJ/y0rf8q3uvEEupPHHLFZx/u5K2fEXh&#10;uz8UaHc6bef8e1xHJHJVTwv4Sj8OeF7XSXuPtUscflSSf89KAOci+IOpXUltcWemyXNjcSeXJ+7/&#10;ANX/ANNKyr34oata6PqGpfYY/sNnefZpI/8AnpH5lW/C/wAPte8Lx3NimrR3Oi/aJJLfzI/3scf/&#10;ADzqPUvhpdX/AIb17RXvI/K1CTzI5P8AnnQAWviPVoviBfRvJHLp8dnHcxx0XXxBurXw3/wkiRx3&#10;OleZ+8j/AOmdWYvAd9FrFjfJdR/u7P7NcR+X/rKrWfw5utL0e50H7ZHLoslxJJH5n/LOOT/lnQBp&#10;WHjK8utY1Wxj8v8A0e3jubeT/rpWDF8UJP8AhG9Fvp4/sMWoSSRySf8ALOOStW8+H11F4gj1LTby&#10;O2iks/s1xbSf886o+H/hzfeHPD9tpP26O+to5JPMjkj/ANZHJQBZl8b3ksmn2qeX9uuI5JP3f+q/&#10;d10fhfVL7VNLlkv7P7DcxySR/wDXSP8A56VyMvwgktbfSpNJvpLHUdPuJJLeT/ll5cn+sjrvNJsL&#10;i1s/LvJPNlk/1lAHmHxE1m88UeB/FH2CS38qzjktv3n/AD0jq9a+N7qW30rSbCP/AEmTS47nzKju&#10;vhBdeZ4ot7XVpItK1zzJJLaT/lnJJ/rPLqz/AMKqurWTRbqw1KSx1DT7f7NJ+7/dXFvWQGB4jurz&#10;XpPA91q1n9h1C31iOOSP/v5XQ/8ACSX11rHiixs7e3ivtPt45LeT/np5lXvEHw+uNZt9K33X72z1&#10;CO58z/rnVnSfBslh4s1XVnuo5Yry3jj+zf8APPy6DUxtB+IN54o0PQbhI44r64kkjvLb/nnJH/rI&#10;6zLX4g61rNvc32jWsd9bW+oSW0kf/TOOTy5K6jw58P7Hw5rGtX1n/wAxC4+0yR/8so5P+WlYvh74&#10;X3XhfVNQ+watJFouoXElz9m8v/VySf6zy6AIvD/i3xJ4j8Sa9YpHbxW2l3Ecf7z/AJaRyR+ZVGz+&#10;I1xF4bubie1jiuZNck0eP7N/z08zy/MrqPDngi48OeINevvtXmxapJHJ5f8Azz8uPy65y6+Df2/w&#10;3qukvqUnm3GoSalb3Mf+tt7jzPMoAluvGXijS7PWpJ9J822t/Lkt5I/9bJH/AMtP3ddF4I8R/wDC&#10;R2ctwl1HfW0cn7uSP/2pVK18G69Fp8Ud5r32rUI/L/0ny/3VaXhLwbH4cvNVvkkj+06hJHJJHH/q&#10;v3dagc54o8eX2l+ILnTZ5P7Ii8uP+z7m5j/dXEn/ADzrmIv7e/4XB4oj0m4t7aL+x7K5kkkj8z95&#10;5kld54t8B3Hij+07Oe8j/s+8jjj+zSR/6v8A651Ws/hzJpfijUNWS+/4+NPj02OOSP8A1ccf/wC8&#10;rIDK0P4l3niPT/CcaSR219rEcnmSf88/L/1lZXij4ja9oOn+M7PzI/7R0OOO5t7mSP8A4+LeT/8A&#10;dyVtab8G7PS/D+i2KX0n27R7iS5t7ny/9X5n+s/9GVq3nw1sdU0vWrfUpJLm51i3+zXFz/q/3dH7&#10;0P8Al6Z114ovrX4gaDpLyebbahp9xJJH/wA85I/Lrg/C/iiTwl4P+w2ckcVzqHii5023kk/5Z+ZJ&#10;Xe6T8JY7DxJp+vXmvX19qen28ltH5kn7ry6oRfBHTf8AhF9Q0m8uriWO41CTVo7n/VyW9z5nmfu6&#10;z/egVPBFhcaN8cPFEc99JfeZpdvJH5n/AF0ko+IlrfXXxU8GR2F19huZLe9j+0+X5n7vy66Pw58L&#10;4/DniyXxE+rahfahJb/ZpPtMn7vy61fEHg231nUNPvvtkltfafJJ9nkj/wCmlaAeaXvjzxJpdnqG&#10;kzyfadQt9QtraO+k/d+ZHJXe+CLDXtLuNTj1a8t7m2k8uS3j8zzJY6s3Xw50XVPD9zpt5H9p+0Se&#10;ZcSf8tZJP+elWfC/g218L2csdncXF9L/AM/NzceZLQBx2pazJ4j+JGoeG3vpLG2t9PjuY/s0nlyy&#10;SSSVU1a6kivNP03+2ri+uY7e4/dxyeX5kkf/AC0kkrqvFvwv0HxbqFtfXkdxbahb/u47m2uPLl8v&#10;/nnUWpfCrw3qkmmST2ckUunxyRxyRyeX/rKAPLote1bxRo/w5kfXrixl1C8ktrz7NJ/rP9ZWva+E&#10;biX4sS6C+valLosel/aZLaS4/wBZJ5ldnZ/Bbwfpcenxwab9mi0+4+02/wC8/wBXJW9/whumxeIJ&#10;da+z/wDEwkj+zfafM/5Z0ezA8r8Qa9q2jeIPHFnYXEkstvpcclvHJJ5nlyU3TYvsuj23iCw16S+v&#10;v7P/AOPaP955knl/8tK9Wi8G6THqlzffZfNubiPy7iT/AJ6VR0P4feHfC9xc3FhptvbS3H+s8ugD&#10;xu1l0W/0/wCHurT3Fvc61cahH5kkkn73zPL/AHleg/GS6vrXwfcyWHmebJcRxyeX/wA8/M/eVv2v&#10;w58N2uofbrfSbeK58zzI5PL/AOWlbN1a291by288ccsUn/LOSj2YHkmrRSf8JZYx6NJ5unyafJ9o&#10;8uT/AFf7v93XNWfiOzuvCfhW3e482+t9Q8uSP/lrH+8r3Cw0Gx0vzfsdnHF5n+so03wvpNrJ5iWN&#10;vHL/AKz/AFdB00zkPAMtja+OPFVnBHHFc3EkdzJ+7/1lR/EiW3/4Szwnv/1v2iSvRotLtYriWRLW&#10;OK5k/wBZJ5dRXVha3UkUk8ccssf+r8yOgg8Bi0uz/wCEf8Z3kFvJ9p/tD93J5deralFJf/DuX935&#10;ksmn/wDtOuj/ALLtfLlj+xx+VJ/0zqeKKPy/L/5ZUezKPD/tVjqlv4MsXs5JZbe4/eR/Z/8AnnVb&#10;W7W+1STXrWwt7iK2juI/L8uP/WeXXuX2WP8Ad/6PH/37qWKKOGSXZHHFQSeSRXUd1p9zfaToNx9p&#10;8v8AeSSR/wCskrM0nS7661DULhLG4iiuLfy5PMj/AOWle4RxRxf8s6PKji/5Z0AeM2thfXWj+F7N&#10;9NuPNt7j95/38rV8QaDfaX4s/taDSf7Xtri3+zfZq9Rii/6Z1L/2zrUCn4fiki0+Lfbxxf8ATP8A&#10;551PdRfvKswzf9+qWagCnLF+8qKb/WVPLRLFQBnyxebJVryv3dSSxU6H/V0GJnUssX7urMsXm0eV&#10;QbBH/q6IvMioiiqWOgCKKpf9VJTvKom/1dagQSy1W/1tSSf6ypYoqyAIov3lTy/vadRWoEclUZYq&#10;0Japyf6ygxM28i82qf8Aqq2pYv3dZV1FJQbEUVLSRUtAFmKWkqvSRUAWov3VOqCKX95T/NoAklqC&#10;WKpKSWgxKd1F+7r5z+Ov/IYir6ctbWOX79fM/wC0Za/ZdYik/wCelcOI/hnTT/iHlMU37yr0U37v&#10;56yvN82SrkUvlV86d5e86k+1W/8A00qv5tRed/00rYs/S+WL95VaK/jij8t5PNljpkUsn2i2t3k8&#10;3zPMq59lji/d+X5UVfSnzRViupIriXf/AKry/wDv3VqKX935lEMUcXm7P/IlU9Sv47W3luHk8qKO&#10;OgC5LL5tVpZv3leB+DfEfiTWf2kNZt9Sk+zaVHpf2mztvM/5Z+ZU8uqX2l/tSafpr31xLp9xoclz&#10;9mkk/dRyeZQB7n5vlVb+1R2sfzyRxRf89JJKz/t1vFJ5f2iPzf8Ann5lc58ULC11T4d6/b3n+qks&#10;5P8A0XQB10t/ayyeWl5H5v8A10qWKvkTw5qlj4o/Zn0GPSZPtPijy447eT/VyxyeZ/z0r2nxB8VZ&#10;Phz4f8L2ereXLrWqSR2X7z/VeZ5dBqemyy/u6PMrxnUv2jLXS9Plkn02S2vv7Qj02OOT/VSSf89P&#10;M/551Jofxk1q68Ya9oN5pNv5uj28dzHJbSeZ9o8ygD2eKWpf9ZXh9r+0Zb2vijRdJ1azt7aLVLfz&#10;I5I5P3tvJ/zzkrFuv2kdWl8Wa1othotvfW1n5f2e5kk8v7RHQB9C3l1HpcfmTyRxRR/6ySSiXXrG&#10;K3iuHvI/Kkk8uOTzP3deMal8ULzx5ofiOz0aO3lls7f95HJJ/wAtPL/1dYPhzxRceHP2d/CepT2s&#10;d9FH9njkjuf+ulAH0nHRLFXj+rfEvxJa/ED/AIR3TbezltpNP+0xyXP/ACzqWX4yXkvw/wBP1qe1&#10;+zSXFxHbXEcf7yK3k8zy6APVpYv3lRyy/vK898C+MvEGveNNa0m/jt5dPs445Le5j/5aeZWV8Wvi&#10;NrXg3xZ4O03TY7eWLXLz7FJJJ/yz/d+ZQB6vLRXj+k/EvWrrxB4s8N3kcf8AaGl28dzb3Mf/AC0j&#10;krK+GPxV8YeMvAdj4ovLW3isf3n2i2/5a/u6yA9wi8uiP/WV4z8PPi/q3jzT9F1qzsZJdF1CSSOT&#10;/p3rl5fjp4stY/iNdeXbyxeE9Q8uOP8A5+I/LjkrU1Po7zaJZY4o/nkrzLxB8Qb6L+yrhI44ra8s&#10;/tPmf9NPL/1deaeOvjJrWvfsxxeNNJk+w6hJcRxSf+BHl0BTPpiHy/LrP1zxRY+F7eK81O4jtraS&#10;Ty/MkrgtW8R6toNvoNn5kcttcR/vLn/lr/q/3deSfET4gyfFX9l/xRqU8f2a50+8+zf9tI7j/WVk&#10;B9R+ZHdRxSJJ+6k/eR1g+I/GWm+Eo7aTVrqOxiuJPs0ckn/PSpbO6+y+D7G6/wBb5dnHJ/5Dr5S+&#10;P3iO++IPwH0XxYl1H9mk1yyuY4/+ecf2jy6Ap/vD6x/4SOx/tiLSftH+nSR+ZHH/AM9I6v141qXj&#10;e60v44eE/DaR28ttqGlyXPmeX+98yOuc8dfG7XvAdxpVxfxx/wCkeII9Jkto/wB5F9nk/wBXJ/10&#10;oA+h/wDWUQ14b46+JfiS18UeM9JsJI7GXR9LjvdPjkj/AOPiSs/4ifFDxh4S8J/DS8SSOx1DxBql&#10;vZahHcx/6vzKAPoL+ClrwCz+PupaD/wte31aOO+l8H+XJHJHH5fmRyR+ZViL4tat4c8QfDSzv5Pt&#10;0XjC3k8z93/x7yeX5kfl0Ae7Sy+VWR4f8UWPii3uZLCSSWK3uJLaT935f7yOvGPhj8VdW1nxxqvh&#10;vxLJcaRr0dxcSR2NzH+6uLb/AJZyW0lYPhf4q+NL/wCGfxLvrC1j1PWtH8QXFlb21tH5cslvHJ/6&#10;M8vzKPaAfTtJLL+7rzX4MfEKz+IPh++voL64vvLuPLktrmPy7m3k/wCeclchdePNe8W/GjxZ4Xhu&#10;pNI0/wAN6XHcx/Zv9bcXEn/tOgD0jxv8QdF+H2j/AG7Xrz7NYySRxx/9NJJP+WdWvCXjKx8Zafc3&#10;VhHcRRW9x9mkjuY/L8uSvlf4ta9J8ZPgH8OfEl/cXGmXX9uWUcnl/u4pJPM8vzK+s5bCOLQ5bNP3&#10;X7v/AFkf+toCocj4c+N3hvxb4ok0HSZLi+ljuJLaS5jt5Ps3mR/6yPzK9B82OL94/wDq6+HfhV4o&#10;vvg3+zX8Qte024uL7ULfXL22t/M/5Z/6R5fmV7BpFr4w1nwnr0mpXUkXhzUND8yzk+0eZffaPL/e&#10;SUAe86TqlrrNv9ss7iO5tvMkj8yOqvi3xHH4X8N6hqz28lzFZ28lzJHH/wAtK+cfh3a2/hL9mPwZ&#10;cJ4kuLG2uPs8lx+88yW48yT/AI94/wDrpVrwL4j1LWNH+Mmk38kkVtpckkdvbSXHmeXHJb+ZR7QP&#10;3p774N8UW/jfwnp+vWcflW2oW/2mOOStrzY4v+Wkf/fyvNP2eJY/+FF+DNn73/iVx14f4otZLrxR&#10;8a5H8SalF/Y9nHc28cd5JH9nk8vzP3dHtAPraWWPzPLSSPzaJb+OL928kcUsn/TSvlPwvdSaX44+&#10;EF8mrXH2nxBpcn9oeZceZ9o/dx1znxm8ZW9hH44k0nXvtOoafqFvJJc3Mn723/eR/u7aj2hp7P2h&#10;9E+KPirJ4c+KHhfwu9jHLFrlvcSR3Pmf6vy6wfD/AMc77xl8SNa8N6DY29zpmh3EdteX0lx/y0rj&#10;PiJdR3Xx8+Dd59o8yKS3uP3nmf8ATOsDwRFcaX4s+P39g2//ABNfM/0Py/8Anp9nqDWnTPqa11m1&#10;upJY4Lq3llj/ANZHHJVG68UaTa+bvvreLy5PLk/ef8tK+dfC8t5Fb/B+30mT/iYSf8hSP/lr5fl/&#10;vPMq58L/AAHoPij4sfE28v7P7d5eqR+X5kn7qOTy46XtA9me63XjLQbWSWOfVreKWP8A1kcklWbP&#10;xlot1cRWKalby3MkfmRxxSf8s6+OfFGl2MXxI+NMj2f7qPS447eSX/np5f8AyzrV8JWEml6x8Cry&#10;zs7j7TJb3EeoSRx/9M4/9ZWntA9nUPrG88ZaDa3ktnPfW8UvmeX5ckn/AC0rl/FHxf0nwv440Hw2&#10;8n+nax5kkf8A1zr5s+L1/cazH4ot9G0HUorm31S2k/d28kn2j95H+8r0bxva30Xxg+GGtf2bcS2M&#10;dvJHcSRx+Z5ckkdHtA9mek+H/GUd14s163k1q3lit445Ps3l+X9nre03x5ouqSRR2t55sskfmR/9&#10;NK+er/wHrWs/Ez4pSWlvcWNjqmn28dvc+X/rJPLkra8P+F9Wv/EHgKNI7i2tvD+nyR6hJ5fl+ZJ5&#10;dBB6VF8bvCfmSx/2lH5lvcfZpP3f7qOSuhl8ZabFrltpPmSf2hcR+ZHH5f8Ayzr5cvPAfiS68L+L&#10;LWz0m4ivrzxB9pj/AHf+sj8yvom11S+tfEmi2aaLJLbfZ/8ASNS/596gDuYZZPMpJaIqdXQA21qX&#10;zf3dRRVaii/5aUARQ1LLLUsn+rqhLQBLN/q6ZSfvPLpk3/POgAllqKKib/WURUASTf6uo/OqSb/V&#10;0zyv3lAEkUtSUUVqAU2WL93TqbF+9oAb5dJT5YqdQA2KiWiP/WUSy0AQS1HUkn+rqOtgCWsy6i/1&#10;taf+sqK6rEoxfK8qlqSWKopaB1BaKKT/AJZ0EC1JF+6qLyqlioAkopYov3lN8qgCSL91HXzj+0pL&#10;/wATDT/+udfSH8FfOf7SMUf2ixrlr/wyaf8AEPD4Zf3n/TKp4v3cf+rrPi8vzKs+bJ/21r5k9P2Z&#10;L5v+kU7zv+uf/fyqkt15Un+rpPNjoOk/UGLS/KvIpHk8zy4/3dXZakqOWWvsD5Uik/1lc74y8L2f&#10;jLw/faTfyXEVtcR+XJJbSeXLW9N/q6i8ysgPnbwb+zTeeA/jhF4ks9Wvr7RY9P8AL/4mWoSXNz5n&#10;/wAbrZ1LwH4ouvj5pXjBLGz/ALF0/T5LKTzLj97J5le2SxebTJqDU5O8+FXhfVPEkWvXmk28mqx/&#10;8vNaHjLS7zWfC+oabYRx/abi3kto/Mkrcmoh/wBZQZHhvhL9njVrD4L23g+8vo7HWtP/AHlvq2my&#10;f6uSjxl8EfFnjfwf4c+361ZxeL/D9x9pt9Sjj/0a4k/6aR179LVaWL/lpQanzr8epde0b4PyyatY&#10;6Tq+oSXFvH9mkj8u2/1leU+H/FHiTWdQis00H+yLnUI/s3262k8yWvon4++I7HRvA99Hf2/m/aP3&#10;ccdeffAnVNNtdP8A7Se1j82T/V1l7Q9fD5biMRT9pTpjfD/7KuvXWoaLq2s69HLLb/8AHxH5f72T&#10;/tpXVeEvgF/wjnjjVb57rzbHUI/9H8v/AFtvWzpvxut7XxBqtjdyeVFb/vLfzKvRfFr7fHLJZ2/m&#10;ReZ5fmeXQd1PIcwqf8uzy7xR8DNe8OeONQ1Kz1qO20/WI/Lkk8v/AJaV0vh/4fSeI/h/F4BvL6O2&#10;lt7iOSO5j/6ZyeZUvjLxvfazp9zbvJ5X7v8Ad14LoPxQ16w8QW1xcX0ktzbyf89P9ZQenT4Xxns/&#10;aVD62uvhLcXXjS28Sfbo4rm30/8As2SP/npXGeOvBGteCPhfc6LpN5HfS3F5HJHJfW/mRR+ZJ/y0&#10;rvfAvje+v/D/ANuvLG4ltv8AWeZHW9F4ts9U1S2sXt/NiuLf7THJJQfK4jD/AFKp7M4L4X6p4ksN&#10;Yi03VtNsZLaSP/j502SsH9ozS7q/8WfD64s/Mi+x65HJJJHH5nlx+XXusVrb2v3I44v+udRXUVvd&#10;ffjjl/66VqcJxdn8ObeLVNV1Z7jzdQ1C3+zSSRx/8s6j+Hfw5tfh94P/AOEbS4kvraOST/Wf9NK6&#10;zVrqS1t/Ms4/Nlj/AOWdT+b5scUn+q8ygDzP4VfBGP4VW9zpuk6teS6LJcSXNvbXP7z7P5n/ACzq&#10;refs+2N1H4zt3vpPs3iyTzLz/pn+7/5Z16tFLHRLLJFbyyJ+9loNTzzUvg3Hql54cuP7WvI/7Ht/&#10;s3l+Z+6uI/8AppWZa/s+6Ta/Ce+8AvdXEulXEkkkcn/LWP8AeeZXpum3Ul1p8Ujx+XLJ/rI/Mq7W&#10;QHnGrfBuTWbjw5eT61eRXOj/APPP/VSfu/8AlpWPZ/s52Nr4H17wul9cS6VrGoSXNxH/AM8/Mk8y&#10;SvW4pY4o/wDWR1n3l/cWtxbRpH5sckn7yTzP9XWoBZ6X9g0e2sZJPNit4/L8yvKdW/Zu0m/8J3Ph&#10;d764/wCEck1D7Tb23/Pv+88zy/8Av5XoNn43+1XniOzSz/0nR/L/AHf/AD0/d+ZU/hfXo/FHh/TN&#10;WSPy4ri38zy6yCmc1qXwgsdU8aaD4k+0SRaho9vJbW//AFzribz9lrTb+31O3n1rUJYrjVP7Yj8y&#10;T/VyeZ5le5RSxxUebHN9ySgD5z8ZeHPGF18VNQutNvrO2trfT7fy/wC0rPzIpJP+Wnl11svw+uvi&#10;/wCD/DkniuP7DqGj6h9tj+w/6uSSP/VyV6tL5fmfP5fm/wDTSpfNjij8vzI/3lHswPPdJ+C2i2us&#10;eKr68kkvpfEkcceoRyf6qSPy/Lq14f8AhBY6XcaLJPcSX0Wj2/2bT45P+Xeuzklji/5aR1Z82OWS&#10;gDhYvhLYy65p99f3VxfXOnySSW/2n/ln5lU/D/wR0nwvb6rb6bfXlt/aGqSatcSeZ/y8SV6FLLHF&#10;9+SP/v5XL+IPFsmjeJPDmm/Z45YtUuJLb7T5n+r/AHfmUAS+F/BFj4SuNQuLSSSW51C4+03FzJ/y&#10;0krM1z4X2Os+ILnXkuLjTNQuLf7FcXNt/wAvFv8A8866Ozur7+1L6O8jt4rGPy/s8kcn72T/AJ6e&#10;ZV6GWOb92kkcsv8A10oD90cF4g+BnhfxH4X0Xw3cWckWi6PcR3NnHbSeX5ckf/LSu4+y/wCh/Z/M&#10;k/1fl+Z/y0pZbqOKTy3kj83/AJ5+ZSS3UcUfmPJHFF/z0oA4Pw/8DPCfhfwnqvhuzsZJdK1SSS5v&#10;I7mTzPMkk/1lXvAvwq0HwHo8uk2EdxLbSR/Zv9JuJLny4/8Ann+8rqpdUtYvK33kf7z/AFf7z/WV&#10;F/aljFcfZ3urf7T/AM8/MoD90cPa/ALwTD4bttBfSY7nSre4+028dzJJJ5cn/TOtWz+Dfg/S/wC1&#10;fsei29t/bEfl6h5cf/HxH/00ro7rXrG1t4rh7q3+zSSeX5nmf8tKLzXrGwk8ue6t4pfL8z95JQBB&#10;4f8ADlj4X0e20nSbWOx0+3/d29tH/wAs6w/+FS+D7q41W4fQbOWXVP8AkIfu/wDj4/66VT1bxRqU&#10;XxM0XSUuI/7P1DT7iTy/L/5aR1W8C+PPK0vWrjxLfR/6HqkltHcyfu/3f/LP/wBGUfugOjtfh94b&#10;tbixuE0m383T4/Lt5PL/AOPeP/pnRN8PvDc1xc3D6Dp8tzcfvLiSS3/1lbUWqWctxFZ+Z+9kj8yO&#10;P/pnVXxBr1roNv5l5J5Xmfu44v8AWSyUARy+F9JluLa4ext5ZLePy7eTy/8AV0618OabYSXVxZ2d&#10;vay3EnmXEkcf+srgvh38Qf7UuPFkl/eSfZtPvPLj+0x+X5f7uuvtfG+k38n2fzJIrny/M8uSPy/M&#10;joAvWWjWNhJLJBZ28Usn/LSOOmx2FnaySyJHHFLJ/rPLj/1lczpPxa8N6zJbR2d5JLFeSeXHL9n/&#10;AHXmVLq3xL0nRbyW3eST93J5dxJH/qo6AN6XS7OWSXfa2/7z/Wfu/wDWVPFYWcXlf6PH+7/6Z1z/&#10;AI68USeF/Ceoa1Z2f26W3t/Mjij/AOWlYEXxkt7XT/Dkl/puofadYj/0eO2j8ygD0T7LHF/yzj/7&#10;90SxR/8APOOuH1L4oW+jW9zcXdjcW0VvH5lxJJ/yzqK8+KscWqafY2mm3F9c6hb/AGmPy/8AVeXQ&#10;bHexRR/6yoJYo4v+WdcdL8ULf+w7a+SzkiluJPs3lyf8s5K1bPXo7qziuLry7bzP+eklAGvF5f8A&#10;zzqWL97XHf8ACbyWviS502e38q2+z+Zb3P8Az0qLVvGV9pdvbXCWscUUn7ySSgDuqrXl/HYW8sk8&#10;nlRVxUXxL+36Xp9xZ2/724uPL/ef6qOqcvje8urPWpJ7O38rT5PL8z/npQB6RYSx3UcVwkn7qSr8&#10;f+rry268ZatL4g0/TdNjt/KuLf7T5klaFr4yvr/w/LceZbxXMcnlySVqT7Q7jVtUt9Gt5bi8/wBV&#10;HWVL4jsZbixtUk/0m4/eR1xkXii68R+H9VjvI5PNt5P3cklRXkskuseF9n+t+zx/vKDM9FpfO/eV&#10;5pYeKL6LWLnRby883UJJPMt/+udehRfuo4o3k/e+XWRsSS0RS1HUtagSeZSUv+poiioAPMqSiigx&#10;Cmxf9c6IqPNrU2CX97TqbLLTqAGxUSy06o5KAIpaJZaJvM8yiWgBaqy0Sy0SxUAVpYv+mdZ83+sr&#10;WqldUAVf9bR/yzolpaAEilqSo4qIqALkUtMpP+eVR0GJYll/d184/tKf8flj+8r6Hlr54/aUl/0i&#10;xrlr/wAM0p/xDwqGrMUVVv8Al3qzFLXzJ7gTf6uqPm/9M6tS/wC3/q6i+1Vt75sfqv8A66opf3X3&#10;6Ipajlr6o+PIpZY6ikqWWKmVkA3/AJZ1HR51MlloAP46ntYv3lQQ/wCsqeOgCXyqiliqWH/V1FLF&#10;JQanz/8AtX2H2/wvbR+X5ssdx5leffBu/wD7U8N3Nil5JbXNvJ/rI/8AnnX0B8VfCV14jt7aRI/N&#10;ij/1kdeO+Jvhf4g0G4tte8L2Mn2y3j/eWMf/AC8R1kfrOUV8PTwVP2lQisPhpHa+KJdWvLr+1/Mt&#10;/L/0n/npWV8RLq40u8trWwuJIvMj/wCPa2/d11Xhf4hWN/H9n1a3uND1CP8A1ltcx1leMvBGk/Eb&#10;ULa4S6ksZbf93HcxSfvPLo9pTPb/ALawVP8AiVDzTT/ipdX3hOKOaT7TqEcnlySSf62sHTfDmrXW&#10;n3OpQR+bFH+8kr2nwv8Asv6TrMkUaSXH2bzPMkuf+ele/aT8G9E0vT47WOOTyvpR7M8ypxFg5rSo&#10;aPwqls5fh3osiSR/ZpLeP/V1y/jLRo7rxxoMcFxJYxfZ7j/VSV2Ok/DnSfDlv9nsPMtbb/n2jk/d&#10;VcuvC9jdXkV55cn2m3/1cnmVr9g/LMXU9piKlU82i8UX1ro/2G7vJJYo9Q+xfaf+Wvl1F4gl1LS9&#10;U1PSbO8uP7PuNPkkjk8z/j3kr0KLwRpMVvc2b2vm215J5lxHJRF4NsYreWz8uSXzI/Lk8yT/AJZ0&#10;HCeaata32l/CuXVrPVrj+0JNPjufMkk/5aVtWeqf2z4ktrG8kkiik0uO5j/ef6yusuvBumy+H/7F&#10;e383T/L8ry5JKLrwbpt1b20b2/8Ax7/u7eSL/Wx0AeQalrOrS+F9QtZ76S2ls9Yjtre5/wCelv5k&#10;ddZZy3Gl+MNQ0lL6SWK40/7T5ckn+rkrr7zwlpt1p/2N7fzbbzPM/wC2lH/CJWMuoRXzx/6THb/Z&#10;vM/6Z1kB57pPi24tfD/hP7fdSeVcXkltcXMkn/XTy69G8PxR2v2mNLqSWKSTzPL/AOedVpfAeiy6&#10;PLps9jHLY+Z5nly/89K19J0az0aP7PZx+VFQa+zPMNc1S88G/ECWzeSSXTNct/Lt4/8AnncR1p+I&#10;5bzQdQ8GWqXkn7zUPs1x+8/1n7uSu4vNLtdUktpLy3jllt5PMj/6ZyVV1bQbHWZLaS7t/Nlt5PMt&#10;/wDpnJWoHB+HpY4vHnj2PzP+Xe3k/wDIclch4c1i4sNH+GUiXnlW1xqFxZXH7z91J+7k/wDjdexS&#10;+F9Ni1C+vEt/KubyPy7iT/npVP8A4QjRf7LttN+wx/ZreTzI4/8AnnJWQHnMuqX2vax8QdJ03Vvs&#10;0tv9n+zySSf6uSSOuj+GOqSX8mq2d5b3FjqFv5f2i2kk8yL/AK6RyVtWvw+0G1+07LGOKW4/4+JI&#10;/wDlpWrpOjWul+b5Ef72T/WSUAeb/ES61LQfEFzqz+Zqei/Z447i2tpPLubf/ppHWR4+8Sfao/F9&#10;xYX0kt9p+nx3P7yTy/s/7vzI/Lr1288L2OqXH2qe382WT93J+8/1lVb/AMEaDqlxLcXmm28tzJb/&#10;AGaSTy/9ZHQB5hFa2vi34gW0j6lcS2tx4XjuZLaO4/dSSeZ/rKxdJlk0v4Z+E9efUri5vrfWI7bz&#10;JLj/AFkf23y/L/7917TpHgPQdLkiks7GO1ljj+zR+X/zz/550f8ACvtB/s+2tf7Nt/s1vJ9pjtv+&#10;WUcn/PSgDyuXwbY+I/iB8QbW/vtQ8qO3spI4/tEkcVvJ5cn7yP8A791Us9UvpdP+D8mrXnm339qS&#10;R/aZP9bJH5cn7yuz8P8AgO4l+JHizWtSsY/sOoW9vbW/7z/WeXXZ3nhzSb+4tpLyzt5Jbf8A49/3&#10;f+r/AOudAHl2rS2//CSfEux+3SRf8SuO5/4+P9XJ5cn/AH7rF8P2tjoMnwpvrO4ki1PUI/s1xJ9o&#10;/wCPiP7PJJ+8r2SXwbpMtxc3D6bby3NxH5dxJ5f+sj/6aVLL4N0n/Rtmm2/m2/8Ax7/u/wDj3/65&#10;0AeLXl1Y+KNQ8UeHft1v/aEmqeZHffaPL+zx/u/3de3ataxy+H7mNPLli+zyeXXnNn8NNWtdQ1CO&#10;80nQdT+0XElz/aVzH+9/ef8ATOvTdJ0uPS9PtrXzPNit4/LoA+fLPxRpN14L+GVv9qjl1C31C3jk&#10;jj/1sf8A10reiupPDniSKSzkt9c0/UNQ8vy/+Xmzkk/9p163Fo2m2v3LG3il8zzP3cf/AC0qWLS7&#10;OKTzEtY4pf8Anp5dHswPA9W8R6To3w/1rRZ5P+JhHrEkkdtHH5ksfmXHmVP8Ttes7qPxZYpb3Fjc&#10;/wBnx/vPs8kkuofu/wDlnXvX2C3hklk8uPzZP9ZJ5dEsUf8Azzj83/rnWfszY8T0nXre/wDFngK4&#10;8u4/5BcnmeZH5fl/u461fBul2vijS/HFjPbyfZrjUJP9ZH/0z/1ler+VH5n+rj/791i+KNGutZ0/&#10;7LZ30mkSeZ/x820f72j2YGf8L4tWutLluNW/4+bfzLaOT/npHH/y0rH+JF1faN4s8Oa0ljcanp9v&#10;JJHcR20fmSx+Z/y0rvdNsY9Ls7a1g/1Ucf8ArJP+WlWpZY/460MTwDUNG1bxRceLJINNvraKS4t7&#10;m3+0x+X9o8uutvLCTxH4k0XVksbi2/s+3k8z93/z0j/1deo+VUflRyyUezNjxOLRtStfA+g2tvpt&#10;x9pt9Qjkkj8v/Vx+ZU+m2GpaD4s1CzfwvJfW2oXH2m31L93+7k/6aV7LLLHFH5jyeVFRL+9/eeZ+&#10;6oA5Xxlo11rPg/ULGCP/AEm4t/Lji/6aVwmk6D4iupPBnn6LJF/Y/wDx8fvP+mfl167T4pY4v3jy&#10;eVFQB5J8RPCXiTxHqGoW8Fnb32n3Fn5dvJJJ5fl1e8P+EtetdU0W6v7O3i/s/T/s0nlyf8tK7OLx&#10;voN1qEVjBqVvLcyf6uLzK1v+mdAHluh+DdatdHubG/tbe5iuLySTy/M/5ZySVveHPAdna6PFb6tb&#10;x30scnmR+Z+88uuzlpv+tjoA47xl8Po/FFxpUiSfYZbO4jk/d/8APP8A551F4t8G6lqmoafcWF5b&#10;xW1vH5ckctdtHVHUtUj0uOLfHJL5knl/u46APFvFHhfUtB0fT9JfVreK5kuPMjufs/7qt7SdB1LX&#10;tH1DQY7q3+zSR/8AHzHHXqF5p9rqkcUd5Zx3MX/TSOpbO1t7X92kccUX/TOgDjdJ+HNxa6xbXz3X&#10;my29n9mj/d1H/wAKgkk0+W3/ALSuIvMuPtPmV3kUtWpf/ItAHD2fwv8AstvqEf8Aa1xLLcf6ySSo&#10;pfBvlahp9095cS/2fH+7jj/5aV2cWqW8sksaSRyyx/6ymyyx0Acd4fij8R+ILnVvsMlj9n/dxyXM&#10;f+sro4tL8q4luvMkl8z/AJZ1e8yP/V0S/uo5aCadMo+bUsUtRRS+bJ/0yo82g0LMU37ypY6iiqSt&#10;SR8VL/yzpIqJZa1APN/5aUvm+bS02KWgBlFLLLUdAEnmUSVFLL/cpaAE8395Vbzasy1WloASllo8&#10;2koAjkqpdf6yrtUpf9ZQBVlo/wBbUstRRRUAEVS+bUdJFQBL/wBc6l86OoaKAI5Za+ff2lIY4ryx&#10;k8v97X0FLXz7+0p+6uLGuWv/AAy6f8Q8FhrTiirMilq1FLXz9SmevTFpPK/6Z0Sy0eb/ANNI6PaA&#10;fqbFF5VRy1LVWb/V19UfK0xf+WdVJatTf6uq0n+rrIBtJNS0n+roNQiiqxD/AKykjojoMi1FRUUU&#10;v9+iH/V0GpFLLRL5dTf8s6ztSuryL93Bb+b/ANNJKA9oY954d0HxlJL9ssbe5ljk/wBZJHXK3ngj&#10;QfDnizTI/sP7q8k8vzJJK6rwvo15Fby3F5JJ5sknmeXHWN8TdGs9U1zwvHef6r7R/wA9KAPRrO1t&#10;7W3ijgjjii/6Z1Z8yvPvBtrH4X1jULVLj/iS/u5I/Mk/dRyV3kt1HDH5nmfuqAOc8W/EKx8JXFjH&#10;fyf8fFxHbR/9M66OW6jjj8x5I4ov+elea6to154yj1G4SO3ubb/j2j8ySs6117/hI/hfqFjfyeVq&#10;GnxyW1x+8/55/wDLSgD1L+1LWXzdlxH+7/1n7yopdUt4o/Me4j8qT/lp5leSRaNYxax4TuIJPKlu&#10;Lfy5P3n+s/d1g3UVn/Y9zZvcf6Nb65HHH+8/1cfmR1kB7lLdR3UcskFxHLLH/wAtKrabdSf2XFJf&#10;yR+b/wA9I/8AVVwVnLZ6f4w1rSbeTyopNP8AM8uuT8P6zcWvhPQd8n2nSo9UktriT/WeXH5klage&#10;5RXVvdR+YkkcsUf/AC0jkoi1Szlk8tLiOWWP/lnHJXkviO1vtL8SarcaD5kttcaXJ5ltHJ+68z/l&#10;nVvSdZ0HxH4fsb7RpJP7ajt/L8uP/Wxyf8tI5KAPS/7UtZZPLS4j83/nn5lEWs2MskUaXUfmSf6u&#10;PzK8M+Hcuk+I9P0W6vNSuP7e0+T/AEi2/wBXLHJ/y08ysa6is9L+G/iPUoJP9K0/XJJLe58z/V/v&#10;I6yNT3mz8W6bf6xc6alxH9ut445JI/Mq9FrNnJJ5aXEcsv8Azzrymzure18ceLPJj/4mFxp9vc2/&#10;/TT/AFlY/wAO7rQfEej6LdXl9cf29p/7u8tv9XLHcf8ALTzKAPaZdUt5ZJI0kj83/nnWfpOqXEVn&#10;cyX95by/6RJHHJH/AM868w8P3Umg6xpVq8n9uafcSSfZ76P/AFtv/wBM5KytDtY9U8J61YpffYbm&#10;38UXH2eST/VeZ5nmR+Z/0zoA90iljuo/MSSOX/rnUcWqW8vm/wCkR/6P/rP+mdcr8MdUvNUt9Qjv&#10;7WO2ube48uSS2/1Vx+7/ANZHXEy3Vro3xA+INvfySW0WoafbyW//AE0/dyRyeXQB7BLrNnaxxSPe&#10;RxRSf6uTzP8AWVFFr1jLcRW6XlvLLJH5kcfmf8s68P8ADnmap4H8GX1nfRxa1b6XJ/o1z/qriP8A&#10;5aVLZ+I7OLxh4C1q/tf7MtrjS722k8z/AJZyfu/3f/kOj2gfvT2v/hI9N+x/bPtlv9m/1fmeZXOf&#10;ETxlcaN8O9a17Qbi3lubO3kljk/1n+rryLw/4t0mw8NxSPayfZpPFlxHb3MkcnlW/mSeZ5lRWuqR&#10;/wDCs/jJYz3UlzLHcXEkf7vy/wB3Jb/8s6z9oaezPVrrxvdWvjjwnYySW/2HWLOS5k/56+ZHH5ld&#10;Va+KNJv7e5urO+t5ba3/AHdxJHJ/q68uvNUt7rxx8LZPM/4+LO4/ef8AbvRLoN9o3xMufD9ha/8A&#10;Eh8QR/2lcSR/8u8kf+s/7+VoZnr91qlra2f2x5I4rby/M8yST91WDpPxB8N6zeRWdhrWn3NzcfvI&#10;445P9ZVnxbax3XhvULd44/K+zyf6z/rnXhfhewsfFHwv+GUfhe3t/wC0LeSyufMto/8AVx/8tJJK&#10;APdLzxvpNrefY576OK58zy/+2n/POqN58UPDdrqkukvrVn/aEcnlyW0cnmSeZXkHhzS9Jsdc1rQf&#10;Euk6lfa1capcXtv+7kktrjzJP3cnmf6ut74X6XY2vxU+Jd09jHFdSXFl5cklv/zzt/3n7ys/aAS+&#10;F/iDJ488SeKJPt15pFtoeofZo/3flxeX5f8ArJK7yw8b6Tf3EVul15UskfmW/mR+X5kf/TOvILW1&#10;vPFGn/E21sLe4iudQ1D/AEfzI5I/M8uOOP8A9p10+pWtx431DwncWdncWMunyfabzzLfy/L/AHfl&#10;+XWhsbX/AAvjwf5ksaatJc/Z5JI5Ps1vJJ5fl0Wvxk8L6pcW0cFxcf6ZH5lv/o8n+kf9c6xfC9re&#10;RfDvxZH/AGbcRXNxcXslvH9n/eyeZ/q6rRaLffZ/hls02483T/3lx+7/AOPf/R/LrP2hfs6Z21n8&#10;StFutDudSS4kitreTy5I5I/Lljk/550WfxQ0W6j1CR5JIv7Pj8y4jkrzS88G61f2/iO4g02SX/ic&#10;R6lb21z/AMvEcdaupaNrXjbwfqEcHhv/AIRq68v93bXPl/6RJ/2zo9oHsyz/AMJHfX/xc0WT7PqF&#10;jp9xp8n7u5k/dSf9s66/x1rNro+hy3l/HcS23mR/8e1chZ2vijXvHHhzUrzQZNMtrO3kjuPMuI/9&#10;Z/0zrrfido2paz4TubPTbX7TcyeX5cclaEGZqXxQj0vWJdJs9F1C+uY7f7T+7/1Xl10fhnxHb+I9&#10;Di1Kzjk/ef8ALOT/AJZ1ytn4c1b/AISyW+e18q2/s/7N/rP+WlbXwx0G+8OeE4rG/jjiufMkk/dy&#10;f9NKPaE+zPPdW8R614j8L+M47+xjii0+4kjt/s0ldN4f+I1xFcafpurWMljLcaf9pt5PM8zzPLrO&#10;vPBHiiOTxZa2cdnLp+oXHmW8kkn72r+pfD7UtU1jw5dP9n8rT7eS2uP3n+s/d1Br7Mm0n4lyapeW&#10;32OxuJdPuJPL8yOP/V/9NKvfF+W+j+H+qyaTcR21z9n/AHcklZvg3wb4o8OXEti99by6DHJ5lv5c&#10;f73/AK510fjrw3eeI/Dd5pthJHFLcR+X5klWcxw+k3Umg6f4QkvLG3l1DUI47aS5jj/1f7urMXjf&#10;xRdeINat0023+w6fJ/rfM/eyVq3ngi+urPw5b/aI/N0uSOST/ppUuk+DdS0vUNeunvo/+JhJ+7/d&#10;/wCroNjl7P4g32vaPqEkF5HbXMdvJ5kfl/vY5K6j4dy3kvg/T5Ly6kubmSP95JVW1+HMl1cS3V/c&#10;R/afs/2aT7NH/rK2PBvheTwvocWm/bJL6KP/AFcklAHmmm6z4g0u38Z3iat9plt7j/R/Mj/1dbUu&#10;s+JNL8P6LfX91b3MtxJH5n7v/npV68+FUl1ca1JBq1xbW2ofvJI/+edaHiDwRHrOj6fpr3kkUVvJ&#10;HJHJH/0zoA5fVtZ8SXXiDWrWz1b7NbW9vHJHHHHS6b4j161s9F1K/vvtMVx5kUlt5ddPF8OY5dQ1&#10;C6+2SebqFv8AZpP+udS2vwqs4rfT7ea8uLmLT5PMjoKOS0m68UeKLiW+s9St7G2t7iSOTzJP+WdS&#10;y6zfWHiD/ibSXHlSSeXb3Mcn7qussPhVpNhrEt8klxFLJ/rLb7R+6q5D4IsftEVw8kkvlyeZHHJQ&#10;Sed2d1JoOj+LLywuP+JhJcfu/NkojtbqLR/tyeIv3txbxyeXbSV6J/whGkxXFzdfY/NluP8AWR+Z&#10;Wfofwv8ADujW9zb2emxxW0n+si8ygoi+GOjR2Hh+2vHvri+ubj95JJcyeZXWSy1W03S7PRbeKzs4&#10;/Kij/wBXHVn/AFtA6ZR/5aVaiio8r95UkUcnl1qFQP8AlpR51E3+sqWKLyqCB0VEsX7upYvLorUB&#10;lN82iWkh/wBZQAvlU3/lpUlNlioAbJUX/XSpZKjoASWq3m1Zlik/1lVpZf3lAB/raSio/MoAJKju&#10;ovNqSWWiSgClLUFWZf8AWVWoATzfKoilo/5aUReXQY/8uiX/AJd6i82lqKagCWvnL9pSX/TLH93+&#10;68uvoOavnz9oz97eW1cOI/hmmH/iHh8X72pfN/d1F5X7z/WfuqtRRfu68Ooe4VZYqj+yyf8APSOp&#10;Zv8AV1F5UlZe0A/Vyopakll8qq0stfVHytMPNqKSiSo5ZfNrUBtJ/HS06KL/AJaVkBJHTqb5lEv7&#10;2gCWL/Yo8qiKKpf+WlBqH/LSovJjl/65VLRFQARQxw/u0/dVVvNFsdZjijv7OO5ijk/d+b/yzqXz&#10;f+WlF1f29rH5k8kcUdAEX9jWv2eW3+zxyxSf8s6tQ2sf2f7P5cfleX5fl1FpuqWuqR+Za3kckXme&#10;X+7qLVvtEWnyyJJ5Uscf7uSgCW1sLOwt/Lgjjiik/wCWdZ8vhfSfMuZPsNv5tx/rP3f+srM8Eapf&#10;a14fivL+4jlufMkj/dR+XUWneKP7Gs7m416+jijjk8uOST93QBuf2DpsXlf6HH/o/wDq/wB3/q6r&#10;S+F9J8yWT7Db+bJJ5kn7uiz8UabrVxc29neRyy2/+sjqOLxRYy3kVn9q8qX/AJZ+Z/y0oAu/2NZ/&#10;aPMe1j83y/L8zy6ji0GxtbeW3Szt4raT/WR+XVW68ZaTFceW955Uv+r8yT/VVRvPiDoNrcXNvPfR&#10;+bb/APHxH/zzoA3LXS7Owjljs444qrWujWNrcSyWdnHFLJ/rJI46zNS1m1lk0+8TVvKiuJP3fl/6&#10;q4q1/wAJRY/6V/pH/Hv/AMfH/TOgCSLQbGK4lvEtbeK5k/1knl1Wl8O2Plyx/ZbfyriTzJI/L/1l&#10;EvjKxit7a8+0ebbXEfmR+X+88yqcnjfSZdP+1JfRy23meX5n/TSg1NWLS7OK4iuPscfmxx+XHJ5d&#10;Vv7BsYriW6S1t4rmT/WSeX/rK5rxR8YNJ8OeH7nVv9IuYreSO2uI44/3sclbN54tsbWztrieSSLz&#10;I/M8v/lpQBPa6DY2EnmQWdvFL/0zjo/sGxl82NLW38qSTzJP3dZ8vjLTZdLtr5LyO5trj/V+V/y0&#10;rnPhV4yk8Uax4vje8kuYtP1COOOOT/ln+7rID0GK1jsI/LSOOKL/AKZ1HLpdrdSeY9rHLL/yzkkj&#10;rO1zxRY6NJ/plx+98vzPLj/551Ri+IOiy6fY3kF19ptriPzY/s0fmfu6ANqXRrGWOL/RY/3f/TOj&#10;7BayxxRvZxyRR/6vzY/9XXIf8LVtf+E40/w2lncSS3Gnyal9p8v915dFn8VfDevXEtjYX0ktz5kl&#10;tJ5cf+rkj/1lAHcfYLOb929vH5X/ADz8uiXS7OX79vHL5n+s/d1yfh/xRpul+G9PuEvpNXtrj93b&#10;3Mn7yW4kpviPxRHr3gfxRJpN1Jbahb28nmfu/Llt5PLoA6+bS7OWOLZHH5sf+rk8v/V1geF/C99p&#10;eoXN9q2pf2vfSeZHbyeX5cVvH5n+rrK8L+N7ew8D+F7i/kkludQ0+OTy/wDlrJ+7/eVZt/iroN/b&#10;20lhcSX0txcSW0dtHH+98yP/AFlAG54gsbjVNHvrWzkjiubi3kjjkk/5Z1lfDTwbJ4D8D6LoL3kd&#10;9Lp9v9m+0xx+X5lauk6zHrNnFdJHJFFJ/wAs5I/3sdc/dfFXSbW8lt3juPs0eoR6bJc+X+6+0f8A&#10;POgDs/KjqKXy/wCCOOuMl+L+kxeKLnw+lnqVzqFvJH9okjt/3Ufmf8tKil+LWixXlnb+ZJ9mvLj7&#10;Nb3P/LKSSgDuPKj/AOedL+7i/wCmUVZPijxbY+EtL+2X8n7rzI444/8AnpJJXFat43sfGXh/xRpq&#10;RyRXVvb+ZJ5cn/tSgD0r/Wx0SxeXXn2h/EG30vwv4cs/9bc3GnxyRxySf8s/Loi+KEl1/Ytx/ZMk&#10;VjqFx9mkuZP3fl0AehVF5NcvqXjK8tbe+uILH7dFbyRxx+XJ/rJK4fxH8UNWuvDfiOPSY7eLVdPj&#10;j/1v+q/eUGx635X7yrPmxxV5zefEa40uPRbHy45dQvLfzP3cfmf8s6ii+I19dW9tY/YfsOtahJJH&#10;HHc/6r/rpQY/vTvbPWbO/kubezuo5Zbf93cRR/8ALOiXVLWK8is3k/0mT/VxVwfwqtbi18QeKI7z&#10;y/tP2iPzJI/+Wla/iPxHdaN4w0qxS3jltriOT95J/wBc6DY7PyqJYq8u03x54ol0+XUryOxito9Q&#10;+zfZov8Ann5ldn4y1S60vw3qF5ZyR/aY7fzI/MoA36TyvNrymz8UeKLW40W4v7q3ubbVI/8AVxx/&#10;6uSqNn4o8SWGj61r1/fR3Ntp8kkcdtbR+XQT7OoewS/uqi86vN9Dv/El1Hbal5lvLbXFv5kltJJ/&#10;y0rH0nXtW1STT5ILqT7TcXH+kR/8846DX2dQ9b83/lnTq8Xiuta8vxHfPq1xL/Z9x/o8f/TOtDxR&#10;4jupY/tEF5J9p/s+O58vzP8AV0EHqksvleVUX/LSvILX7Z4o8Qafv1a4iik0/wAySOOT/lpVnQ/F&#10;EmqWei2t/eSfZriSSOS58ygo9eiuo/3X7yP/AL+Vd82PzPL/AOWteXeIPDlvL4fluLC8uLm5s7j7&#10;TH+8ro/AOqf8JRp8WtPbyReZH5flyUGftDoJbqOL78kfm/8APPzKf9vs/L8xJI/K/wCulec/ESK4&#10;0HXLbXrO3kuYpP8ARriOOsfwRYX1h4gudBvLeSW2/eXMcn/LL/Wf6ugo72616PS47661K6t47a3j&#10;8z/rnWVe/EGOLVNK8i4t/wCz7j/lpXL6t9nl1DxRa/62Ly/9XVTUrrSdZj8IW/7uW2j8v935dAHr&#10;9nf2t/H5lrcR3MX/AEzrg/H2qeJNB0u5vrO6t4oo/wB3HH5dRfDeW3tdY16xs/3Vtbyf6urnxauo&#10;7XwnLI//AD0j/d1qBZ8P3+pWun2N1q19HLFJH5n7uPy63pdesbWTy3vI/wB5XOat/pXw/tpILeSX&#10;y7eP935dcjF4jj1rULbyNJ1Dyre3/eSSW/l0E+0Oz/4Wr4XtbiWN9Wjlljk8uTyo/wDV1q6T430X&#10;Wf8AjzuvNi/56+X/AKyuMs7W3/4Qu5jTSZPNkuPM8v7P/rKklsJJZLG3s7OTzfs/7zy6Cjrbz4g6&#10;LYXEtvPeeV5f+sko8P8AxB0nxHeXNrYSSSy28nlySeX+6rjtJtZIpLmxfw3cS3Mfmf6TJH+6rp/A&#10;tr9lt7nfZ/ZpZJP+edAHVS0kP+sp3m+VVf8A5aVqBZqP/lpT/wDlnS0ARy/vai8qpfJ/eU6KKgBs&#10;sX7uqMtaE3+rrPuoqAGUU2SiSgA8yo5P9XR51Hm/u6AK0tEtOlipKAK9FFJFQASy1WqzLF50dVoa&#10;DEJZf3dfPn7SnmfbLHZ/zzr6D8rzY6+fP2mP+PjT464cR/DNMP8AxDwbzfKqzFLHLHVb/l4qzNXz&#10;1Q9wPOqPzY/8yUSxUz/tnH/37pHWfqpSyf6yiWiWb93X1Z8VTK0svlUyWWiall/dUAJDT5ZaZFL+&#10;8p8X72gCSOpfKqKGXyvv1BLf3Ev/AB52/m/9NJP3cVAGjRWLJLr0UfmeXp//AFz/AHlXrK6+1R+Y&#10;8ckUv/LSOT/lnQak/m0ebSUUAL5VcF8Ttek8L3mi6leW9xc6VHceXcfZo/M8uP8A56V6FFRLFHL9&#10;+OOWgDl9J8R6TFp8t9Z28kVrcfvJJI4/9ZW9ef6VZ/J/y0j/AHdS+VH5flpHH5X/ADz8uiWLzaAO&#10;C8C6zHo2l32m3/mW1zb3En7uSP8A1kcn+r8uqnjKwkuvCd9HcW/mxSXEckcfl/8ATSvSJbWOX948&#10;ccsv/TSOopfLl/d/u/KoA8y1K1k/4Sy2+xxyRfaNPki8yOOq3hfWZNU0OLSbzSbiLWtPk8uTzLf/&#10;AMiR16tLFH/zzjo8qOKT/Vx0AeMxWF5ffD/UNBv7WT+3o5JP3nl/6z95+7kjqfQ9Lji8Ya99ssf3&#10;smn2/mXP2f8A1klev+VHLJ5nlx+bRLFH/wA846yNTwaWKSL4f+DI7m3kiubfVLePy5I/9X+8ravL&#10;qTw5448URvZ3EseoafHJbyRx/wCskj8zzP8A2nXa3ng2TVNY+0Xl55tjHJHcx23l/wCrkro5Yo5v&#10;+Wcfm0AfOdnql54c0fwFePb3Ftc29vcW1xbSR/6v93W1JdWdr4Hl/smzkvpZNQ+03Eccf+r8yT/W&#10;V6N4o8ESazrFtqVnfSWNzbxyR+X5f7uStPw/4cj0bzZHk+03Nx/rJPLoA8Bl0u8+x/EGNLG4uYrj&#10;7Pc28klv/rPL/wD3ddL4o1SSLxp4c16802+udBuNPuLaTy4/3tvJ+7kjkkj/AO2cle0xRR+Z/q4/&#10;+/dEsUf/ADz/AHVAHhWuWsnhfxB4T1rSdFuP+Ect7i4+2W1tH/q/Mj/dyeXXR/C+KSXxp4zvPsNx&#10;bW2oXFvJbySR+X5n7uvTYoo6P3f/ACzoNjxvx1a3mg/FSLWryxuNX0G40v7F/o0fmfZ5PM8yovE2&#10;g2v2fT7iws7zw1c28dxJp9zbW/mf9s5I/wDppXtMcXmyUSxRy/f/AHtBieKaRLrVr4w8J6tq2m3H&#10;m3Gj3FtefZo/3VvJ5kclb3wg0aTR9P8AFkd5YyW0smuXtzH+7/1kcn/LSvTZf3VEUvmUGx4F4S8O&#10;atpeh+AtSntbjytHuL37RbeX+98uTzPLkrp4tGvLrUPHGvQWcn2bUNPjtre28v8Ae3EkfmfvP/Il&#10;etxUeV5VHszE+fLXR9W0bR/h9rU/h+TU4tH0v+zdQ03/AJax+ZHH+8j/AO/ddH4g0u31nT9P8/wv&#10;faRFJcSSRy237u5t5PL/ANZ+7r2CKKiWg2OO+G9rq0fhO2j1mST7THJJHHJcx/vZI/8Aln5n/TSv&#10;LfFGjeKNZvNQkfwvcX0tnrkdzZyfaI47b7PHJH/q/wDppX0H5VEVBjTPNPC+jalH488WXl1YyW1t&#10;qFvbxW9z/wBNI4//ALZWN8MfDnijwlbxeHbzQbeW2s7iT7Prckn+sj8z/nn/AM9K9k/5Z1F/yzoA&#10;4f4teEtW8UeG4o9K+z/2nb3Edzbx3P8AqpPLk/1dZtrF4o17wnqH2/QbfR76S3kjjto7jzPMk/66&#10;V6VLFR5Xm0Gx43F4I8WaX/wiepWFrp8uoafp/wBiuLa5k/df9/K7HxB4N1LxR4HubG/uLe21CT95&#10;HJbR/ureT/lnXaUksXnR0E1Dz7VvBupS+B7bTbO+/wCJhH5cklzJ+7+0VzkXwv8AEkt5rUk95p8U&#10;WoW8dt5dtH/q/Lr2CaioNaZ5bq3w58RX/wDYt9Z6tb2OtafH5f8Aq/8ARpI60NW+HOpap/Z19/a0&#10;cWvW8nmRyeX+6r0KL97UtWQch4N8G32g6pqF9f30d9LqHl/u44/L8uneKPBt5rOuaffQX0dt/Z8k&#10;knl+X/rK62k82gDg4vhzdf2Hc2L6l+6kuPtPmeXWz43jji8J6hG8n/Lv5ddH5tEsUcv7t445aAPP&#10;vAvhK6l8L6LJf30lzLb28fl/u62tJ8EWul6XfWM8kl9bXEkkknm108UUcUflp+6ioloA85s/hzH4&#10;S0e5jsLq+vvLjk+z21zJ/q/+mdcP4X8L3EUcUdnJq1tfSSeZJHJ+7i/1le9SxR+XUXlRxUAcha/D&#10;6x/s++tZPMl/tD95cfvP9ZVbUvhfoOqXEUk8cn/Hv9m8vzP+WddndS+VTKCjlNJ+HOi6DJ5lnbyR&#10;S+X9m/1n/LOr1r8PtF/sf+yXsY5bH/lnHJWzLLU8UtBJg3mjXmjWdtY6Da2/lSfu5PM/5Zx1vabp&#10;cel6fFbp/wAs6vRRUS0AVpbCOWPy3j83/rpUH2WOKTzPL/e/89KuTVVlrUCD+y7PzJZPs8fmyf6y&#10;Ty6rf2NZ+Z8lrb/u/wDV/u60PJ/d02WXyqCiK1sI4/M2R+V5n/POo5bWO6+/HHL/ANdKs+b5tRTf&#10;6ygksRxR+X5fl/uqk8mP/pnUVrF+7qXzfNoJ9mEUUf8AzzqWKKiiWWgoili86qf+rkq5LLUM3+so&#10;AipIov3lHnVJD/q6AH/6qnU2WXzKJYq1AgiqWWWo6SWWimASy1HLF51S0ktbAUZKjllqSSq1YgFR&#10;+bUlNlioAd5Xmx03zfKoll/d0lAFek/5aURRVL/qqACL97UX2XypKl8393RLQBF5VfPv7SkUn+gy&#10;fu/Kr6H8qvAf2lLX/Q7aT/nnXLX/AIZNP+IfPH/bSpPK82o4pav18rUPcKEvmS/8tKi/eVam/wBX&#10;VX7VVGx+q8stRSy+bUsVQf8ALSvrT4+mNlipsv72kllom/1lABF+9kqfyvKqOKLyqklloAjl/wBX&#10;8/8Aqqk82O1j/wBX+6ol/ex1Uluvssnlzx/upP8AVyUAT2eqR3/m7P8AlnJ5dEUvlXnl/wDLKSsX&#10;TdLksNQluEuJJba4k8zy4/8AlnV6X97qFtsk/wBX+8koA2qiii/eUlL/AKqg1JaztW8R2+jeVv8A&#10;3ssn7uOOP/lpWj5tcX8RNLtdU0+K3vLG4vopJP8AWW3+tt/+mlAFy6+IVjax20l5b3FtFJcfZv3k&#10;f+rkqz4g8b2PhyO6uLyOT7Nb2/2mSSOP/lnXK6ToN1feD76x1a4uLmKP/j3ubn/j58uq1nperf8A&#10;Cu5Y7+P+09Qkt5I/9G/5aUAdHpPxQ0nXri2t4Y7iKW4j8y3kubfy4pKwfiR4t8rR7mSzjvPKt5I/&#10;3lt/10qrLo19LH4X2WMkX2eP/SP3f+r/AHdZV5F4otdH1rRf7BkvpZJJJLe5jk/dSR1kB18vxU02&#10;11iLSXt7yXUPs8dz+7t/+WdXrr4g2trHLceXJLbW/wDx8XMf/LOuX0PS9S/4Ti2uryxkitpNP+zS&#10;SSf8s5KltdG1LRrfXtJexkuba8uJLm3lj/ef6z/lnJWoG1q3xQ03S9UtrHy7i+ubi3+02/2aP/WR&#10;1RtfjJot1Z218lvcfZpLj7NJc+X/AMe8n+r/AHlZVr4XvtL8QaDH9lkubW3s5LaS5/551gReEtei&#10;8B+KLF7GSK5uNUkubf8A65+Z5lZGp6Nq3xBs9LuJY0jkl+zx+ZceX/yzrf02/j1TT7a8gk822uI/&#10;MjryuLRte8OeMLm+TSY9T0/ULePzI/M/e28kden6bDJHZxRvHHFL/wA84/8AlnWoFmaq0tWZZaq0&#10;ALF+6qKWWpfN/eVFLWQC0VF51SS0AEX72j/lpRFFR5VABLLRFRLRF+6oNg82j/W0SxfvKIqDEl8n&#10;93RFSUsUVBsJSy0ebUvlfu6AIpajqSKopaADzfNpaSWKlj/1dABSeb/qqWpIqAIpai/jqWWL95Ud&#10;AEnm+VRF+9qOKKpaAElpaSWo6AJP9VHR5tEVH+qoAWof46mpJYqAI5YvNqLyas+V5UdVpYqCinLL&#10;R/yzqWWL95TvKoAgj/1dT2tNli/eU6KL93QBeil86Oo5qitf3VSzVqSVfNollolpf+WdBQksv7um&#10;y/vY6JZY4o/MeTyov+mlOi8uWPzE/e0EkEUX7yiWpZf3VRSxebQBcs/3sf8Aq6l/7Z1JaxeVHUdA&#10;BUU1EsscUfmf886gs9Ujv45ZE/5Z/wDPSOgCeopf3VS1FL+9rUCp+88yrMUv7uqsn+sqWKWimBLF&#10;LTpv9XTYv3tJWwCyVHUklRRViBJUcv7qiX91R5vm0AVpYqrf6qrMtVZaAIZf9ZTfNpaSWgB3+tpK&#10;rebR5v7ugCx5tQUUkVAEsVEtHlUlAEnlV4V+0tF5Wl20n/TSveYv3teFftMf8ge2/wCulctf+GTT&#10;/iHzR5P7ypKj8rzZKki/55181/y9Pc+wE3/bOq3lf9c6JP8AWeW9QeVJ/wA86QH6syeZTf8AlnTp&#10;YvKjqOWWvqz5UJP9XTP46JqJv3UdABLLR5v9yj+CloATzqP3cv8ArKjhqWgCL7BH5nySSRf9c5Kt&#10;2trHa/8AXX/ppUcX/XOpI6AJZZaii/ex0f8ATSjzKDUlilqKWWOo/OrO8QazHoOn/aHj/e/8s46A&#10;K3iDQbHxHHFZz3kkUscnmeXbXHly1tWsUdrHHHH/AKqOuAs/t0vxMsbi6tY7bzLeT/VyV38vl0AW&#10;YrqOSP5JI5f+enlyVW+1W/meX5kcUv8Azz8yvKNWsNW0H4gS6toP+qjt/MuLb/n4jras9ZsfEesa&#10;fq1h5cvmW8n/AGzk/wCeclAHoP8AyzqPzfKri5fiFJF4fi1J7OP/AI+Ps0kfmf8ATTy6lvPFt9LJ&#10;cx6VYx332f8A1nmSUAdZFqlnLJLbpJHLJH/rI/8AnnT/APVR147JrOraX8SLmSwsY5ZbjT45JI5J&#10;P9X+8ro4vihHdaHpVwlv5VzqEn2b7N/rPLkoNTvaivLqOwjluJ5I4oo/9ZJJXntr8RtSls9Q36TJ&#10;FLb3HlxySf6qSP8A56VR1Lxl/wAJl4X8X2Lxx/abO38v93/qpPMjrID1CKWOWOKRJPNik/5aVFdS&#10;+VWD4NuvtXgfQbhJP3smnx/+i680s/iN4k0vwP4s168s7fU5dL1C4jjtv9X5kcdAHsktRyy+VJXn&#10;sXjfxBFp9tdX+k29j9okj8v955nlx+X5n7ysG8+NNxF4T/tawsY765j1yPR7j955f7ySTy/M/wDI&#10;lAUz2Cqt5f29hby3E8kcVtH+8kkkrgLP4jata6hr2k6lYx/2hp+n/wBpW8dtJ5n2iP8AzHR4e8Wy&#10;ePNDvo5Ps8ttJZ+Z+7/5Z/8ATOSgD0TTb+31S3tbizuI7m2uI/Mjkj/5aVZll/eV4t8KvFEmjeB/&#10;hvYpHHLbahb/AGL/AK5yRx//AGuujl+KElhH4v8At9vH/wASe4t7a38v/lp5kf7ugD0aX97Sx/6u&#10;vOPEHi3VvBul61qWrW9vc6fZ2/2mOS2/56f886guvGXiy1uLn/iUxy6f/Z8lzHcyfu/LuI/+WdAe&#10;0PTfNo/1VeQeEviXr11b+B77VrfT4rHxJH5Ucdt/rY5PL8ytnQ/FHiDxbb3OraN9nlsY9Qkto7aT&#10;/nnHJ5cknmUAelxUleXWvjzUtG8Ya9ousyW//HvHc6X+7/1kf/LSOvRLOK6/se2jvJPMufL/AHkn&#10;l/8ALSgCpL4ysYryWz8ySWWOSO2kkjj8yKOT/nnXRf8ALvXzn4X8R3ngPwn8QdWv76TU/s+uXHlx&#10;yR/8tP3fl16NqXii+8Oa54csbyT7dFrH7vzPL/1cnl+ZQB3v+tolrzT4V6p4o8UR32oatfW/lW+o&#10;Xtt9mtrf/WRxyeXUvxO8Ual4c1DT5EjuItG8uT7Rc20fmSx/88/+2dAf8vPZnoVJLL5deZWvi248&#10;R65p+i2ereVHJp/2mS5j/wCWlZHiO68UWviTwhpKeIPK+0SXEd5JHH/rPLjoNj2SKiWvIPtXiTWd&#10;U1rSbO+jiudP8vy7mST/AJ6f8tKq3WqeIPEfiS50FL63tpbe3jkjuf8AnpJ/z0oJ/entMstZWrX9&#10;1axxSWdv9ql8z/V15rFpepXXijT7W8164l8vT5PM+zSeXFJJVO61i8/4V/c3D30kUtnqHlx3Pmf8&#10;s/MoKPZ4pY/L8ypJZY4o/MeSOKKvG/ssmseMNVje8uPs0enxyRx+Z+6qL+3riXw34cuL+4/0b7RJ&#10;HJ+8/wBZQB7T5scsfySR1yfijxl/ZeoW2mwSW/8Aad5J+78yqfw7tZLWPULj7R5ttcXHmRx+Z5nl&#10;1jeMrWz/AOFgeHLh44/tP7zy/MoA7zTdU8qOKO/kt4rn/pnU8uqWtrJ5b3kcUv8Azz8yvMrWWS6s&#10;9et7rzItQjuJPs//AFzqt4e0uPVPHGnyatH5tzHp/wC8/wCulAHoPj7xHeeHPC99fWHlyy28fmfv&#10;Kz5Ne1qLwvbaskcdzLJbx3Mlt5dHxV/deA9VjT/n3/d1Rtdeji+H+n28EcktzJp8ccdt5f8Ay0oM&#10;To9J8ZWOqaHbXyXH7q4j/wBXReeLtNit4rj7V/o0knl15z4X0G+8ER6Lb6l+8tvLk8zy/wDlnJWv&#10;p3hK4v7fXpPL/wBGuLjzLeOg2Ori8UWcuoS2aSf6THH5kkf/AEzqrP8AEHRbW4it7i4kiuZI/Mjj&#10;8uuF/wCEc8QeZouteXHHqH/HteW3/TOtnVrDyvHmnyfY/wB1HbyeZJ5dAGrqV/J4o0O2utBvpIvM&#10;k/5Zx1cv/FtvpdxFZvHJc3Mcf7zy6yvhva3Fro99bz28lt/pEnlxyR1T8ZaNJdah9os7O4i1CP8A&#10;1dzHQB2l5rNvpely30//AB7Rx+ZWBL8Ro/7Plvks7iWKOPzP3dXLyKSXw35b2f265+z/ALy2/wCe&#10;lcr4S8LyaXJc745LHRbi3/49rmT/AFdAHVS+LbeS3tryCP7TFcW/mVz2k/FqPWY7a4fTbi20+4k+&#10;zR3MlR+BfC8ml6fqsiXH26KSSSO38z/lnHWPF4N16Xwnp9j5dvFcx3HmSfvP+WdAG54616TVND1W&#10;3sLOO5it/wDWSSVmxfEHVtLj0XTbPQft0txb/vJJJP8AV1FeeDfFGlyahb6T/Z8ttqH+skuZJP3d&#10;a+k+DdatdY0q8nkt5ba3t/LkoAsf8J5eXX2mSCzj8q3/AOPiqd18Qb661DT7fSbG3l+0R+ZJ5kn+&#10;rq3/AMIReWuqahJZyW/2bUP+PiOT/lnVqz8B3FrqlteW9xH9lt4/L8utTErWfxB177P5l5Y28UVv&#10;ceXJ5clSXnjfUr/UJbfSbPzfLjjkk/d1L/wr6+ls7m3+3R/6RJ5lVZfh9qVrrFtcabrUljF/q7iP&#10;y/M8yOgDsYr+SXT/ADHjjiufL8ySOuHl8Zala6PcyJHHFLHJ5f7uOu4+yyRWfl+Z5sskf+srk4vB&#10;F1a28saal/rP9Z+7oA3vC+syazpf2h5PNrSm/wBXWb4f0b+xreWPzPNlk/1lXpaDSmVaW1l/eVL5&#10;VRf6qgoveZR5vlVFFLUvl1qASy+bUdJ/qqkoAjliol/dUSy0f62gCtLUUlS3UVReXQBWqOWpKbLF&#10;QBV/1VHm0S0tACeb5VEtLRQBJFSUVJFQYkkUXk14V+1F+90ux/66V7zFXg37T0vlafbR/wDPSSuW&#10;v/DNKf8AEPmP5vMqaoqklr5k9wJYvN/eVB5Uf/PSp5Zf3fl/8sqp/u/+mdSHtD9XpYv3dU5ZfKq5&#10;LL5sdU5q+tPlaYvm+bSSw+bHUf8Ay8VJ51agHk0eV+7o/jol/wBXWQBFFToqSprWKSgAh/551LD/&#10;AKumU+H/AFdAB/y71FLLUs372SopYqDUIf8AV1znjfw5deI9Dlt7O4+zXMf7y3kk/wCeldHFFUGr&#10;apZ6Nby3l5J5VtH/AKySgDh7PRvFl14k0++v47G2+zxyRyfZpPM8yu0sPt0scv2+OPzfM/d+X/zz&#10;qeKWO6jikSTzYpI/3dSf8tKAMGLS7r/hJJbp44/s0lv5f+srnIvhXHo3ji516wvPs1teR/6Rpv8A&#10;yy8z/npXoP8AyzqOWWOagDybUvhz4kutP1DSbO8s4rGS4+028kkf73/rnWrF4I8SaN4kub7Sb6zl&#10;tryOOO4trmP/AJaR/wDLSOvRJZfKj8yqek6zZ69HLJZyebFbyfZpP+ulBqcnb+EtWtfEkt88lvLF&#10;Jb/ZpK5mX4Vat/wjenx2d9b22tafqElzbyeX5kX/AFzk/wC/levUyWL93QB5h4o8G+KPEmh+WmrW&#10;9jqEckcnl20f7qSqdn8Odeik8RyPeWflaxbxx+XHH/q5PLr1fyaJYvKoAwPBujXHhzwnpmk3kkct&#10;zb28dt5kf/LSuDvPhfr0Wj+LNJhvreWx1i4kubfzP+Wfmf6yvW4pfNqKWWOWOLZ/qqyA808UeDda&#10;1S38L/Y76O2udPkjkuI5I/3Vx+78uuVi+C2vRafqFj/aVv8AZrzXI9Y/1f8Aq/Lkjk8v/wAh16vq&#10;3iOx0fVNPs57jyrnUJPLt4/+elWdS1mz0a3lvLyTyraOgDjrrwRfS+OL7XoLqOL7Rpf9mxx/88/3&#10;nmeZVbSfhzcWviDUNWeS3tr640/7NJ9m/wBVJ/00krvLC/j1S3+0JHJFF/yz8yrUUVAHmWh/CC+0&#10;bwf4T0lNWj+3eH7j7Tb3Pl/6z/Wf/HKSX4IyapH4zt9S1aS5i8QfZpP3cfl/Z5I/9XJXqUX7qOKi&#10;WgDzm6+F994j8N3Ok+KNa/tOKS3+zSfZo/L/AO2lGifD7XotHlsdW8Qf2v5dvJbW8n2fy/8Aln/y&#10;0/56V6FLLWB4c8b2viPxBr2kwR3EVzo8kcdx5n/LTzI/M/d0AcxZ/CW4tdD8D6b/AGlH5XhuSOTz&#10;PL/4+PLj8ujSfhLeeHdY1D7B4iuLHQdQuJLm402OOP8A1kn+s8uSvSv+WdHlUAec6lYaD8QfHmlR&#10;pH5t94buPMkk8uT93+7/ANXXpcsXmx/9Naiiiji82RI4/wB5UsUtAHBaT8JbO10/xRY395/aen65&#10;cSXNxH5fl+XJJWrZ+A47WTT7i8vri+l0+OSO383/AJZ/u/L8yuoiljlqKLVLW6vLm1SSOW5t445J&#10;I/8AnnQBg+BfBv8Awhun3Nn9suL6K4uJLn95/wAs5JKl8QeF/wC2by2vE1K4sfLjkjkjj/1UlbPm&#10;xxR+Z5lZV5rMl1o/2rSfs99+88v97J+6/wBZ+8oD2lM5PUvg3ot1Hp/2OS40y50+Py7e5tpPLl8u&#10;rN18L7G61jRb77Vcebo/mSW/7z/lpJ/z0rr5ZY4o4t8kcX/XSSpfNji/1kkcf/XSg2OV1b4VaTrO&#10;sRas8lxa33/LT7NcSR+ZH/00p3iH4X6D4juLG4ns5PNt/wDVyRyeXLXWRSxyx/JJHLF/0zpaAMCL&#10;wRptrcRXiW/lXMcflxyeZVGL4c6D/Z8tj9l/0aSTzJI/M/5aV1ktRzUFGLZ+CNNtbi5uEt/3skfl&#10;yfvK5fxb8PpJf7PjsLG3ubG3k8yS2kr0eiH/AFlBJyXhLwvJo0ksiW8djFJ/y7RyVvS6NZ3VxFcP&#10;bxyyx/6uSr3m1LFQBmXWg2N1cRXH2OP7TH/y08urX9l2/wBo8zy4/N/56VZ/5aUlAEctrHLH5bxx&#10;yxf9NKItLs4vuRx/9+6kpZf3VBPsyjLFHL9+PzasxRR+XVaaiKXyZPkoNCWWKopYo6s/8tKjmoJK&#10;ssXl0RRU6n+b5VagFU9W0a31mzltbyPzbaT/AFlTy0Sy0FDbOwjsLOK3gj8q2j/1cdJT5Zab5dA/&#10;Zj/+WdJFT/8A0VTIqBBFFV+qsstS+b5tBJJFVaWKpaim/wBXQBFLRFRLL+7o82gAlpv/AC0qKWXz&#10;aIqACX91UcstSSxfu6q0AWov3VS+ZUUVEv72tQCX97S0VDJ/rKAJqSWKlpP9bQBWloli/d0S0S0A&#10;VZary1YlqGX91QBVlpaT/W0tABRRRQAVJH/rKjpIpaANCKvAv2qIv+JXbV7zay14V+1V/wAgfTpP&#10;+mlZVP4ZNP8AiHzDD/rKnii/d/PVOKX95Vz/AFtfNVD6IJYv+Wf/AC1qn9lk/wCedS+b/fpnm/8A&#10;TSsRezP1Xll/d1U/1tSSyx1HLF5VfVnyAlSw1FUsUtAB51LSQ/6yiag1FqeH/WVX86p4v3VBkSVH&#10;JTqKAGxS/u6dTf8AlpRLLQakfnVg/ESKSXwfqGz/AFv2eTy66D/ppVHVtLj1nT7mzeT91cR+XJQB&#10;5ppPiPxJ4X0/QZL+S3vrG4jjjkjjj8uWOtOHxb4o1SOW40mzjlijuPK8uT/VeXW1Z+CJPs9jZ391&#10;9uit/wDV/u/LrM034aSaXrlzeWevahHp9xJ5kmm/8svMoAbL43upfEFzY3lxJpkv/Lv5lv8Aurj/&#10;ALaVb+Hcd9LqGvSXmpSX0X2j93HJV688ESX/AO7nvJJbbzPM8uSOp9D8G/2NrFzdQXlx5Vx5fmR0&#10;AU9e1m4m1y20Wzk8qW4jkkkk/wCmdcZ4c1688L2+q2b3Ectzcap9mjk8v/npXaeKPAcfiO8trpLq&#10;4sb63/1dzbVmWfwqs4rPULe8vri+luLj7T5kn/LOSsgINW8Ua1o2qS6L5kcstxbyXNvcyR/6uSOs&#10;XSfGXiS10/wvfX95byx6hJHbXEccf/PSu4l8EfavNkvLySW5+z/Zo5P+ecdZEvw0jl0vRbH+0rjy&#10;tLuI7mOT/npWoGLa+LfEniPUNak0m3jii0/UPs0fmSfuv3f/AD0rvdWv5LXQ7m6SSOKWOPzP+mXm&#10;VzkfwvjtfElzq1nqWoWMVx/x8W0cn7uST/npXR6toNvqmj3Omv5n2a4j8uT95QB5bpPjLVrrxBFp&#10;M95JLFqGnyXP2n/nnJH/AM86634QRXn/AAr/AE+S7vri+uZI5PMkkk/6aVV0n4N2Ol6hot1/aWoX&#10;Mun28ltb+ZJ/yzrf8L+F4/CWny2sEkktt5kkkccn/LOsjU4v4nRRxeKPAVx/1GI4/wDyHJWR48/t&#10;bWfix4T0mzuPsun29vcalJ5n/LSSP93HH/5EruPFvgiPxbcaLdXF1cW39n3H2mOOL/npVnXPC9vq&#10;lxbXnmSRXNv/AMe9zHQFMyvAPii817+2rG/t447nS7j7NJJF/qpI/L8yOsbxB4ouvCXxEit7++ki&#10;0XWLeSO3/wCmdxH/APa67zQ9Bt9GjufL/wBbcSfabiT/AJ6SVH4g8Jab4j+zfb7WO5+z3Edzb+Z/&#10;yzkjoA80+GPjLWtes4tF1K8ki8R6fcSSah/00t/9ZH/38jqPw5rPijxvHdatYXkdjFb6pcW0kckn&#10;7vy45PL/ANXXqdn4XsbXxBc6tBbxxahcW8dtcSf9M46wYvhVpNh4kudWgkuLb7ZJ5lxbR3H+jSSf&#10;89PLoA4mz1nxJ43uPEcmk31vYy6fqkltb/vP9XHHHH/rI6xpfHkmjfFzxRorxyW1tqEenSXGpRf6&#10;q38yOT/43XpUnwl0GLxJc69bx3Ftc3H/AB8R21x5cVx/10jo/wCFVaDLqGtXlxHJLJrFvHbXnmSf&#10;8s4/9XQbGN8RLrVvDl5bXiSX19oMdvJ9o/s2T/SbeT/n4/6aV6DpN1Hqnh+xuILj7dFJbxyR3P8A&#10;z0/6aVh2fw5sbW3trf7VeSxW9v8AZv3lx/rI63vssdhp/wBls444ore38u3joMTw/QbrXvEdnot5&#10;BfXkWtR65JHqHlyfuvs8ckn/ANrratZdW8eeIPGNn/a0ekS6feR21v8AvP3scflxyeZWD4S+H19F&#10;HFG/h/WtI1WSSSSS5j1T/RvMkk/1n+sr1a/+F/h/VNUttWvLHzdQjjjjkuY5PL8z/rpUHTUOQ8Ua&#10;pfeHLiW+v5JNT0Xy4/MubaTy5bf/AJ6SeXVbTbDSdB+JHj3VvtH2b7RpdlcyXPmf6v8A1n7yvRrz&#10;wHpN1cXMk9n/AMfHl+ZHHJ+6k8ui88EaLf6xLqU9jHLfSW/2bzP+mf8AzzqzmPJLPWfJ8WeErFLy&#10;OXT9Y0u4/wBZcfvbj93+7kkqjZ2tv4c/Z7lksJPs0tvcSeZ5cn+rk+0V63pPwv8ADejSW0lnpNnF&#10;Lb/8e8nl/wCrrT/4QjQfs9zZ/wBm2/2a4k824j/5ZSSVn7M2OCtbqTWfiBrVjq0nlWNvp9vJp/mS&#10;f6z/AJ6Vy8V1cazp/gyPVriSLzNYkto4/M8vzI/3nl17df8AhfTbr7N59rHL9n/1dEug2N19m8y1&#10;t5fs/wDx7/u/9XWhdM4nwDf2ujax4osY7iOK2t7iOSOPzP8AV+ZHXo0UsckfmJ/qqz4tBs4vN/0O&#10;P/SP9Z+7/wBZWhFF5McX/PKggPNpaTyqP9bQAtFJLS0AJ5P7upKXzY6JaAI6k/5Z0Sf6yopdQs4Z&#10;Io3kjilk/wCWcklAEvlVHUkstRSy0AVv+XimVHeapZ2HlfbLj7N5knlx0XV1Ha28txPJ5UUf+sko&#10;An8393R51RWd/Hf28d5ZyebbSf6uSrVAFX/VVL5Xm1LDUXm+VWoEUtOp/lfu6ZQA2WKmyeZTv+Xe&#10;iWsgGx07yqIv3VWq1Aiitf3dEUVWqil/e0AHk1FLFUsUVRTUARS/uqhqaX91UHnUAEsVEUUlSx1J&#10;WoDf9bUF1F5dT/8AXOiWL93QBnxVL/rKiiqWsgIpZv3dHm0S0RVqBZ/1tH/LxR51EVABL+9qtLVn&#10;zqq0AV5Yv3lU5P8AWVoSxVUuovKkrYCr/wAs6WklpaxAiooqKagxJakiqtDUsNZAaEVeDftUS/8A&#10;Er0//rpJXvcX+rrwH9qKXytP0/8A66VlX/hnTh6n7w+Y4/8AWVci8yqf+/UvzV8ye6Ev7r/prUWP&#10;+mcdSyy+VR9qH/POs/3pp+6P1Jllollo/dy0Q19efF0yLzalilqLzaiiuo/tHl/8taAL9FQ1NQAk&#10;X72Sp4oqgi/eyVPF+6jrUA8yjzKkptZAN/1UdReVS+dTZf3VBqJLL+7qjZ6pJdXlzH+78qP93Ud1&#10;f3XlyRpb+V5f/LSSsCW1uLDQ7m+eSS5uf3knl0AdjFL+7p8P+srzbwvFq1/Hp+pf2lbxRSf8fEfm&#10;eZ5lejQ0AGpapa6Np8t5eSeVbRx+ZJVbSdZs9e0+2vrOTzba4j8yOSuX8dSyapJbaSlrJfRXH/Hx&#10;HH/zzrB+G9/caNrGq+G7y3+w20f+k6f+8/5Z0AepUyWWOKSvFtSlvv7L8R3X9tXkVzb3H+j/ALz/&#10;AFdasX2zS/FkVql9cSxXlnJJJ5kn+rrID1WX97VWzuria8uY3tfLij/1cnmf6yvH9Nur7RvDei6t&#10;/aVxc3P9ofZpPMk/1kfmeXW/eeI77S9Y8WeRJJcy2+nx3NvbeZ/q/wDWUGp6VLLUc1eSatrF9o3h&#10;/wAL69psklzc3ElvHcR/89PM/wBZWhpt/b+Lf7ejutSksdQt7jy/9Z5cscf/ACzrUD0uWWOL935l&#10;VZZY68gurq+8UeJNf03+1v7M+z29v9nkk/dyf9NJKq2ujXF/8QIrG8164ubb+w/Mk8uTy/Mk8z/W&#10;VkB63eaza2EltHPcRxS3Enlx/wDTSSpfOjlk8vzK+f4rr+2dL+H2rX9xJLc2euSW32mST/ln+8jr&#10;Zs7+68ZeIPF+kz6t/ZFzb3EcdvJ/y1jj8v8AdyR0Ae2edHF+7eSOKX/rpWda3V1LrFzG8cf2GOOP&#10;y5PM/wCWleV+KLq+0HVLm+nk/tfRfs9tHceXJ5dzb/8ATTy6vRapJL8TNVsUvpLa2uPD8dzH+8/1&#10;cnmf6ygD1aKWOWT5JI/+/lVNWv7qK4sY7O3jlikuP9I8yT/Vx15p8N7q80vxJbaTq1v5tzJb/wCj&#10;6lbSeZFcR/8ATT/nnJV74zX8lhceDLiC4kil/wCEgto5PLk/1kcn+srUP3p6JFdR+Z5fmR+b/wA8&#10;6s+bHFH89eLalLceHPFkl1P5er6feapH+8jk/wBJt5P/AI3XUfGbWrHQfA9zcalHcS2MlxbxyfZp&#10;PL/1kn/ousgO4iuo5Y/MSSPyv+ulEV/ayxyyeZH5cf8Ay08yvBrOSPWdU+IOg/29b2MUkdvJbyW3&#10;+qj/AM+XVmWW81rwv4o0HVpLfw1qtvJb+Zq1t+8trj95+7koA9wi1S1lt5bhLqOW2j/5aeZVqyv7&#10;W/jl8i6jli/6ZyV8+atrOvReH7m3n0m3iis9Ut5NQubH/j2uLf8A5aSV0+txSXXjSW88JSRy20mh&#10;3H2j7NJ+68z/AJdv+2lAHqUWqWN1JLb2d1HLJH/yz8ys/TdUksNHubzVtSs5fLkk/wBJj/dxeX/z&#10;zrgvh34j8N+I9H0GOzj/AOJ/p9v9muLb/VyW8nl/vPMrnItUsdG8D6h9ot5JbWPxRJH5nl/u7fzL&#10;j/Wf9c6APW9c+IOg6D4fudanvreXT45PLkkj/wCelaF14jsbWziuLi8jiikr561LzNU0f4m2KfaN&#10;Ti8y3vbf/R/9ZH5f/LP/AL911WuapZy+NNF1a8t9QufC+oaf9mjkto5JPLk/1n7yP/ppWftDp9me&#10;t3mvWNrp8V59sj+zSR/u5I/3nmVyPwq8W3nii31qSS8+3RW+oSW1vJ5fl/u65y68vwvrHhy6s9Jv&#10;P+ETjjuLby47eSTy/M/1cnl1q/B+6+1ah4skSxuLG2uNQ8y3+02/l+Z+7/1laHMd1/wkem/aLmz+&#10;2R/abePzJI/+ecdFr4osdUs7a8guPNtrj/VyVxPjrQdWi8UaZqWjW/m/aP8AiW6h/wBM45P+WlHg&#10;XwbdeF7zU7O8/e6fHJ5lv/20/wBZQBLqXxGsfDml3N1ZyXGr/wCmfZpI4/8AlnJVP/hMpNF+IlzH&#10;eSXEttJp/mR23l/6v95WR/wjl9Fo/ijyLGSW5k1CS5t4/wDn4rYtYr668aS3z6TcRW1xp/l+ZJ/y&#10;zkqDX2dM77SdZt9e0+K8s5P9GkrjPG8X9jahbXj61cW1zJcfu4/M/dVtfDu1urXw/Fb3lrJY3Mdx&#10;J+7k/wCulReI7W48UR3Ni9j5X7z93JJVmRg+I5dWl8QeYklx5X2f/R/L/wBV5ldH/bUd1cRSXknl&#10;W0cf7z/ppJWleWFxFp8VnZx+bL5fl+ZWN4o8G3l19hks/wB7Jb/6yP8A56UGx13mx3Vn5ifvYpI/&#10;3deU+Htekik8UalrdvH5Vvcfu/Lk/wCWdel+H9Lk0bQ7azeTzZY464S18B6ldW/iO1v5I4otQuPM&#10;t5I/+WdBdMj1b4g6tLp9z9jsfK8u382O5k/1VaVn4t1KLw/pUk8cctzcW/mSSUab4S1aXw/LY6le&#10;W/mxx+XHLbVlxfD7xJFb6LG+rW8sunx+X/q/+WdBBQ8R+JI/FHhO2vnj/ex3kdd7rkX2rQ7mPy/9&#10;Zb1yGk/DS+sNHlsXvvNi+0fafM8uu9vNLkutPls/M8vzI/L8ygDznwv4iktdL0HSbOTyrm48z95V&#10;yXxlq0VvqFqlv5tzp8nl+ZH/AMtI6vWfw0j0vT9PjS6k+06f/q7ny60IvBskUcuy6kiubiTzJJI6&#10;KZdQ5668ZX11odtdWEklzF5n+keXH+9jjrr/AAvqkesaXFeJcfaYv+elZ9r4IjtY5fIkkilkk8yS&#10;tnQ9Lt9Ft/s8H/XSSg5i5LLUUsv7ypZqili82Sg6BsUtH/LvTv8Al4psUXm/u6AHRS1LLLUUsXl0&#10;vm+bWoFmKWiWX95UUUX7upZJfNoJIqPOo/5d6iloAJf3tQRRSVZqt51AEsdOiqCKXyqlil82tQHR&#10;RUSxedHRFLUv8FAGVL+6o8qrM3+sqtLQASzfu6PNoloioAtVVilpKWKgBKKWWKiKgxEqldRVe/1V&#10;RS/vY62NjLpIqluv9ZRD/q6xAilqOpJaj8msqgEXm/vKlhqKjzf3lBiasVeDftRRf8S/T5P+mle8&#10;2cteB/tVf8g/TP8ArpWVf+GaU/4h8xxS/vPLqX95/wBso6i83yqd/wBM6+XPohsv+3RReXUdrb1g&#10;/wBqXH/POp9mB+s/m/u6JZai82Py/wDWUeZ5knl19efH0yOW68qTy0j/AHtYupeI7O1ki8+OSKWO&#10;T93+78ytWW1jv/N/eSRSxyVF/Y0nmS/vI4opP9Z+7oAvWd19qjikqzVaLy9Lj8v/AFUUcdc5F8UP&#10;D914f1DVkvvN0/T5JI7iTy/+WkdAHY2sv7yrNea/DH40+F/irJfR6DdXEtzZ/wDHxbXNvJbS/wDk&#10;SvSPO/d0AEstOrhfH3xV034cyafHq1reSxahcR21vJbR/wDLSrVn8UNNl8QW2i3lvcabqFx+8t47&#10;mP8AdSUGp08v+s/1lEstEstLQAnlRy/u6jltY5Y/LeP91/zzqWk86gDk9J+Gmg6DqFzeWFrJFLJ/&#10;yz8yTyv+/ddHZ6XHpfm7PM/eSeZJ5klWq5LxR8RrfwvrGi2L2ckv9oXH2aOSOT/VyUAasXhy1j1i&#10;W+SST7TJH5f+sqnq3gPSdZ1y21a8t5P7Qt4/Ljkjk8vy6ni1mSXWJbH7HJ9m8vzPtPmfuq2PNj/5&#10;6R/9/KAOcl+HOky29zayRySxXEnmXH7ypJfh7pMtxbXHlyebbx/Zo5PM/wBXHW/5scX35I4qkilj&#10;kj8xPLloAwf+FfaTLp8Vn9nk+zRyfaY4/M/5aVPZ+ErG11C5vkt/NubiPy5JJP8AnnUHjfxlH4N0&#10;O+1J445fs8cknl+ZVaz8eR6pp+i31nayXUWoeX/y0/1cdAGhZ+DdJ0uSKSC1/wBXJ5kcf/POoLzw&#10;RoN/qkWpT2Mf2mP/AJaVtS3UcUnzyRxSyf8ATSuC8b/Fq18G+NPC/h+e3/e+IJJI47nzP9XQamrq&#10;3w+0HXtQtr6/sY5bm3/1clEXgjSbXWJNWSz8q++z/ZvM/wCmdb0cscsfmJJHLVabVLeKOWT7ZH5U&#10;f+s/ef6ugDFh+H3h+LS4rH+zY5baO4+0xx/9NKjvPh94dv8AULa+n0m3lubf/VyeXV7wv4y0nxbp&#10;ct9pt9b3Nj5kkfmRyf8APOrct/Zyx+YkkflR/wDTSsgMr/hEtJuriW6ezj+0yfu5P+mlWpvCWk3W&#10;oS3z2cf2mSP7NJL/ANM/+edW7O6t7qPzEkjl/wCudN1LVLewt5ZHkjik/wCWfmVqH7oi03w5pujS&#10;eZaW8cUvl+XH/wBM6j1bRrHWJLb7fZx3P2eTzI/Nj/1clcZ8G/i/b/FDwPJ4knjt9Mij1C4tv9Z+&#10;6/dyeXXef2pay3Edv9qt/tMkfmRxeZ+98usgIovDmmxXH2qO1t/tPmeZ5vl/8tKl1fS7XWbe6tb+&#10;zjvraT/WRyR+ZFJVH/hMtF/e/wDEyt4pY5PLk/0j/Vyf886ytD8UXF1qniOS/uLGLT9Pkj+zyR3H&#10;72OPy/3nmf8APOtQ/dG9Z+F9Jtf9RY28X7vy/wB3HU8eg2MNvLb/AGW3+zSf6yPy/wDWVn6b4t0X&#10;VLiK3sNW0+5ubiPzY447jzPMo1Lx54f0b7TJf6tZ2P2f/j48yT/V/wDXSgDatdLtbWPy4LOOOL/n&#10;nHHRp+l2elxyx2dnHbeZ/wA846ii1S3utPivIZI5baSPzI5I/wDnnXOaT8X/AAfrPlfY/Emm3PmS&#10;fZv3dx/y0/551kB1kVrHFJLIkccUsn+sk8uj7LH5csflx/vP+mdYPiD4l+F/C+qRWOra9Z2N9JH9&#10;pjjuZPL8yOiL4g+G5dP0++TUreW21D/j3kj/AOWlAfujeitY4v8AlnH/AN+6l8qP/V+XH5X/ADzr&#10;nLz4g6DYR6fI99HL/aH/AB5xx/vJbj/rnVGL4veF/wDhF77xB/a0f9i6fJ5dxc+X/q5KAOxlijlj&#10;+eOov9VH8kdc5pPxG8O+I9Y+w2d9HLffZ/tscckfl+Zb/wDPSsq1+Mnhe61S2s0vo/8ASLj7Fb3P&#10;l/upLj/nn5lAHcf8s6Iq4PxB8ZPDvhzxBc6DPJeS6rb2/wBpkto7fzP3dWZfihosXh/RtWgkkuYt&#10;Y/48444/3slBsdpSebXmt58fNJ0vT4r6/sb62tpLj7FJJJH/AKuSu103Xv7UvJbeCP8AdRx+Z5lA&#10;GtT643xl8S7fwvqkVilrJc3Mkclz/wBMvLrnNS+PFja/De28YWdrJfWMkkcckUf/ACz/AHnl0e0A&#10;9Wi/e1FeXUdr9+SOL/rpJXn3h/4tSXXii50G/wBNk02X7P8AaY5PM8z93Xm/xO8eXnxG+H/9rabZ&#10;+Vp9vqkccdz5n7393J/rKCfZ+0Po2llqj9qktdHikT/WRx+ZXilr8fdetfA8vijUtNt4tPt9Qktr&#10;iOOT975fmeX5lA6dP2h7pLL5MdRfwV45efGm+/4TjUNFgjt/s0el/wBpW8lYGpfHPXovgXp/jaC3&#10;t/7QvLiOPy/+WX7yTy6DSnTPoOGpP+WleN+OvGXjDwR8N77XnvLPzY445I/Lj/1fmVFefFDVvC/i&#10;TRbO/k+3W2safJcx+XH/AKuSj2hB7T/yzqOX91XhXwx+I3iT4g29nrUEf/EvuLiSO4jkk/1ccdS+&#10;CNU8UeMvFni+zfWpLbT9L1Dy7eOOP/ln5dAHreka9b6zJcxweZF9nk8v95Wh5vlV8zxfEHXovDfx&#10;b2XUn2nQ7iT7HJ/2zq94X+I2raz8QPAVq99/o2oaHJc3Ef8A00/d0F+zPoWSWOL/AJaUebHLJ/rP&#10;3tfH3jLxlrUun/Eu8TWriKXR9Qjjs/Lk/wBXH+7ruPAHiO6tfjBbab9uuJbbUND+0yRySf8ALSgg&#10;+jIpY5f+Wn+rp0UtcF4FtdJtZNV/s2+k1PzLiT7R5lx5nlyV2sP+roKLEsv7yovNolqCWg29mXIr&#10;qjzfNqCL91UUU37ytQ9mT+bRLL5lN8793UdBzj6jllol/dUS0AH+tqWL91UUVSxS/vK1AWH/AFlT&#10;VFF+9qX/AJd6AIJKoy1eliqOgCrLFTKfLLTKAHxURf7dEX7qkoAmoo/1lFbAQ1HJUsUtRSy1iYlS&#10;WL95VarN1VGg09oS0ktLUU1BRF/HRUUv73/rrR/qqyMTYtZf3deA/tUS/wCh6fXulrL5sdeA/tUX&#10;UkUenx/8sqyr/wAM0w/8Q+caP9V+8o/1lYPiDWZIpIreCP8AeSV8yfRE91/p9x/0ypPsEdWrWL/R&#10;6moF7M/Tez8uW88v/lnJH+7rfii/uVVs7WPzIpPL/e/8s60f9VHX2B8gU4rXypJZP+WtEstSzfcl&#10;qtWQHkfx9+KGk+CNLtrHWZL620/UPMikuba3kk/d/wDbOuM/ZG17QdU8B6rZ2cdxJbW+oSSR/abf&#10;/ln/AMs/9ZX0VeWNvdRyxzxxy+ZXntn8DPDujeE9V8P2El5Y6fqEkklx5dx5cv7z/ppQalTwbpdn&#10;F481rxh+78q8t47a3jj/ANbJHH/y0ruPBvje88UXFzHP4b1bSIo/+WmpRx+VJXJ/C/8AZ98H/C/U&#10;IrzQbO4juY4/Lj+03klz5f8A38r1SgyPnz9rn7RFofhO4s44/tMfiC38vzKzLPVP7Z+PGnx+MPs9&#10;jc6fb+Zof2b/AFVx/wA9P+2le5eN/hzoPxBjto9Zt5LmK3k8yOOO4kj/AHlVtc+GnhvxFb2MepWM&#10;d9/Z8nmW8ksn72P/ALaUGp4tdeMvEnjf4seKPDtnff2ZLpccf9n+ZJ5cX/XT/ppWxrcviK/1yWx1&#10;m8uJYv7P/wBH/sm4kj/0ivTNW+EHhfWdYttWvNJjudQt4/LjuZP9bXnPxE+Dd5r3jSPVkk1q2to7&#10;P7NHJpOofZpaPZgVJbrUvBvw/wDC9v4k1a4i1WT93JHJcfvbiSqvwx8W33iP4b+M457qTzbe4uI7&#10;f955nlx/8s673wv8IbW68N21r4tt5PEP2e48y3/taT7TLHXUaT8OfDei6fdWNhpNvY21x/x8Rxx+&#10;X5lAHknhLRr7R/hXF4ofWtS1fWo9Pk/dyXEnleZ/1zrnLq6tb/R/hprz3Xm6hcXEclxJLceZX0nZ&#10;+HLHS9LisbOzjito/wB3Hbf8sqxYvhf4btbiKRNFs/Njk8yP93/q5KDU4K91mS1+NH2H7ZJFFcaX&#10;5nl+Z+6rySbWbrS/A+ta9a61cS6lp+ueXH5lxJ+7j+0f6uvqi68G6TdahFfPZx/aY4/L+0/8tfLr&#10;Pl+F/huW3lt/7Fs/s0knmSR+X/rJKyA8t8URatqnjiKN7j7dp9xpf+j20Unl+XJ/z0r0n4X+HL7w&#10;v8P9Os7+T7TqEcf7yTzPM/eVw/jr4I/8JR40tdSeOSWxt7P7NHHbXkltLH/37r0H4d+EpPBujy2M&#10;91cXMUknmRx3MnmeX/20rUyPBtc1SPxRp/xWj8Q3H2a+t/Mjt45JP9XH5f7vy6LzWZLX4T/Cm+S6&#10;ktrn+0LKOTy5PL8yP955lfRN54I0HWZJZLyxt7mWSP8AeeZH/rKluvBui3VvbW8+m28sVvJ5lvH5&#10;f+rrI1PmD44+PI7XUPGdnYatJLqtvZx3P7yT/j3/AOudHxIlj8R6x8D76/k+0+Zef6RJ/wBu9fS1&#10;14D0G6uJbh9Jt5bm4j8uSSSP/WR1JL4X0mW3trd7G38q3/1cfl/6utQp1D5x8Qaz4k0HUPivb6DJ&#10;cf2dZ6XHc2flyf8ALx5f/LOtP4Y2sfijwXba1BrUlz/aGh/Zrixj/wCWknl/6ySve7XQbGwt5beC&#10;zjiik/1n7v8A1lQab4c03Ro5Y7Czt7aKT/nnHWQe0Pjfwv4jvvC/7Gen3WgxyRXNvqHl6h5cf72O&#10;P7T+8r0+60G31nwfr1xZ+LJPsOuWcflx23+qt5K9w/4RfTbW3kt0s7eK2uP9ZH5f+soi8L6Ta2/2&#10;OCxt4raT/lnHHR7M09oeafs++I9Wv7fWrHXrGO21XT5I45Lm2/49rj/ppHWD4tv5LX9pS2j1n/kV&#10;5PD8n2PzI/3X2jzP3n/bTy69ys9Ls9Ljljs7eO2i/wCmcdLeaNZ6p5X2yzt7ny/9X5kdBmfGPgiw&#10;uLr9jv4lWNhbyfabfUNRkt444/3v+sre8P8AiOO/+NnwPuIJJP8ASPDdxHcf9dPL/d+ZX1fFpdra&#10;x/Z4LWOKKT/WRxx0RaNY2skUiWdvFLH/AKv93QbHzR8IPBuk+KPjR8ZLfVtNjuba31S3kt/Mj/6Z&#10;1R8OSeb4w/aOsZ45IraS3/0fzI/3Un+j19S2thZ2sksiW9vFJJ/rJI4/9ZUv2C18uX93H+8/1n7v&#10;/WUGJ8W/DGwj0vR/2cbqCzktrmO4uI9Qk8v975fl/wDLSm6to3h3VNc+K3gm/wDGGm6Zbaxrlvc3&#10;FzqVx5dzb+X5cnlx19r/ANl2/wDzxj/7915RL+zxov8AbGvXz2uk30WsXElzcSalp/mSx/8AXOSg&#10;6faHp+kfZZfDdtHYXEdzbR28cdvcx/8ALSOviL4YxW+s/st+ONBsLG4udeuPEFxbW/2a3/e+Z9o/&#10;dyV9qeF/C9n4X8J6foth/wAeNnb/AGa3rnPg78ILP4QaXqGm2d5JfW15eSaj+8j/AHsckn+soOY8&#10;y8R+Ery6/aI+GV1eaTcX1tZ6PJbahc/Z/Mjjk/d1L8ZvDmpaN8XPBfiBLHUr7wnb29xpt5baJH+9&#10;t5JP+Wnl/wDbOvoWWWOL948kcUUf/LSSpIvLlj8xP3sclB00z5a8fXXhv4Qah8ObhJLjQ4re4uI7&#10;P7TbyXMXlyR/vPMol0HQfFH7M/j3QfAt9J4q1DUJJLm4jjj8uX7RJJ5n+r/5Z17z4o8G6brPiDSr&#10;6e+ksdQs/Mjt/wB5/rP+en7uSrPhLwvpui6hqt5Z3Ed9fXkkf2i5/d1n7MPaHjOm+HPElr8WPh9f&#10;JpNxFpVn4bkstQkkj/dRyf8APOuJ1bwb4+8R6hpV5/wicmmy6X4o+0/ZraSOOL7P+8/eR19iS1mX&#10;mqWdhJF9suI7b7RJ5cfmf8tJK09mHtDxnVvCWvS/GTWtWg0mT+yrjw/9ijufMj/4+f3lcl/wqDx1&#10;a/Df4fSWFvbxeI/CeofaZNNuZP3VxH+8/d19QxeX5dUbzVLW1vLa1eT/AEm4/wBXH/z0oIOA8ZaD&#10;/wAJ58N9Q0nxDZ2+kS6hb/8AHtHJ5nlyVq/Bvw5eeF/h/pVnf3Ul9qEcf7y5k/5aVv634N03xHcW&#10;1xf2f2mW3k8y3/6ZyVqxReTH5af6qOgDzL4keCPFHijxZp8lhJp/9gx28kd5bSf63zK5Kz+CPiSw&#10;+D//AAh/2rTftMd55kcnl/uo4/M8yvepbqOKOX95+9j/AOWdRaTqEeqW/wBsSOSKKT/lnJH5dHsw&#10;PMrP4c69L8QItevJLf7N/Z/9myRx/wCtrFuvgZr0Xhe58L2GrW9toslx9pjkkj/ex/vPM8uvdYoq&#10;JaP3RftDMltfsvh/7G8nmyxx+X5lfO3wq8EXnxQ+H+o2N/ef8SX+3LiXy/L/AHskfmV9LyxRyxy+&#10;ZVH7LZ6Xby7I47aKP95J5dAe09meb+IPgjZ6p4ki1a1vpLGX7H9ik8v/AJ51mf8ADOdr/wAKzsfA&#10;/wDaVx/Z9ncR3Mcn/LX/AFlejaH4uuNZuPMSz/0GT/V3PmVLpPiiS/8AEmo6a8flfZ445PM/56UB&#10;7Q8+/aH0G6uvgvqGk2Edxc30kcccfl/62tnwb8ObOSPT9Sv5JL7UI9P+zR/af+Wdd7LLby+b+8jl&#10;l/66VFFfWcUkUfmR/wDXPzKCDlfC/wAINJ8G6hfXGmyXEUVxJ5n2b7R+6j/7Z1o+H/Adj4c1DUL6&#10;zjk+06hJ5lx/00rZvL+1tZPLe6jil/6aSUSyxyx+YknmxVqBz9l8OdBtf7a2WMflaxJ5l5/00qjp&#10;vwq8N6NqFjeWljHFc2cfl28nmf6uOuntdesbq48tLyPzP9XVa68R2NrceW91H5tZAYt18L/Dd1Hf&#10;b9Jt5YtQk8y4j/56SVatfBGk2GoRXkFjbxXPl+X5nl/vfLrMtfHljr0eqxwXFxbf2fJ5clz5dWZf&#10;GWk6XHbW95debcyR+bH+7/1lAG1ZaNZ2Ekv2S1jilkk8yTy/+WlaEUXm/u6wf+Eo02XT/tyXHmxe&#10;Z5f/AG0o8P8Ai2z1m8ubVI7iK5t/9ZHJHQX7Q3pf3VQf62uO8c3Vxa+KNB8i4kiiuJP3kcclS3nx&#10;Gs9PuLmzSxuLn7PJ+8kjoD2h2MUVRf8ALSsG88b2cUltHBH5stxH+7j8yo7XxlHLqEtm9rJFL5fm&#10;f6ygPaHTy3UcX7t5I45aIpY5ZPL8yOWWuC8SX8fiO3tbpI5I5be4/wCelTy+KI9L1S5jS1825jj8&#10;3/rpWpzHYzeZ5lHlVx2k/EG+uri2jv8ASfsNtcfu/M8yu2koNiL/AJaVLFFRFF5tSVqA2P8A1lX6&#10;oReX5lS+dQBFLUEstT3VZ8tAEUlSxRVF5dWqCiGil8qiL91QSSxf6uiiKovNoMQl/dVWllkqzLLV&#10;aWXzZKAILqq1Ty1BQbEVRS/vasy1WoMRlQ+bUktR+bWQGlay188ftRS/6Rp9e/Wv+rr5x/ae/wCP&#10;yxkrKv8AwzTD/wAQ8KupY446yLWw/eSySf62k/4/7j/plHW75X7uvmT6IoyVF5X/AEzolm/eVp/Y&#10;JKftDT2Z+psNEstRxfuqhr68+IFlqKL97JUlFZFi3UtVvN/eVJLLVbzf3lAF61/1lWY5fKqjay1f&#10;i/e0AJ51LSf6ujzqDUWk86j/AFlR3V1Ha28sj/8ALOgCrZ6zHf3lzZ+X5Utv/wCRKtQyx+Z/rI/N&#10;j/1lclFa3UviSK4fzLG2uI/L/d/62uo+wR2FvLGkf/2ytTIrReKNNlvPsf2z975nl/8ATLzK0pq8&#10;SvNUkluPMSx1C2lt9Q/49o7f/pp/rK9fs9ZjvpJY0jk82OPzP3kdZGpyPjq/1Kw1jRfserfYbaS4&#10;8u4jqK18ZXVr48ttB+0f2nbXFvJcySf8+9RfFCxt9U1Tw5HPZ3FzFb6hHJJ5cf8Aq653xBo0kvjT&#10;RbzwvYyW0vmeXqFz5flxfZ6APRbrxlpNrceXPeRxeXJ5Ukn/ACy8yrUvjKx+0SxpJJL5f7vzI468&#10;r0nS7ew1DULHVtBuL65kuJLm3ufL8yKStWLS5LXVPMsI5IrmSSP7RbSR/upKAO18L+N4/EeqarZp&#10;Z3EX2OTyv3kdUdW+I1vpfjTT/D72dxLLeW8knmxx/wCr8uqngiW4sPFmvW89ncRfaJI5I5PL/dVm&#10;eLYryw+JGi6klrJc232e4tpPL/5Z+Z/+7rIDqLX4jaDdXktil1JLc28nlyfu/wDVyURePNJluIrP&#10;7Z+9kk8uOT/llJJXJeDdLklk8Wb7GS2luLjzI5JI/wDWfu6y/AulyaNo9tpN/oNxLqun/wDLz/yz&#10;k/6aUAdvL480mK4+z/aP+Xj7N5n/ACy8z/nnWf4c+I1v4juNe328ltFo9x9mkkk/6515Xq1rr2qX&#10;ltI+k3H2nT9c8zy44/3X2fzP9ZXQy+HNS1TR/Hukx2dxbS6pcSXNvc/8sv3kcf8A8boNTurX4g6T&#10;fXEtv9o8qXy/Mj8z/lpHXD+KPHkkvjjwFb2ElxFbahqEn7zy/wB1cR+XUX9l3ni3wnc2qeHZNI1D&#10;7HJbSXNzH/q/3f8AyzqpLFr2s3HgKN9BuLaXR9Qj+0SSf6r93H5fmUAdH+0F4jvPC/w7vtSs7iS2&#10;lt7i3k/d/wDXSOtXSfippOqah9hSO4iufs/2mOO5j8v7RH/0zqr8ZvC954t+H+q6bYW/2m5k8uSO&#10;P/tpUEWjSeI/FnhzVns5LGLR7e48zzP+Wkkkfl0AbWm/Eax1nQ7bVrP7RLbXFx9mjj8v975nmeXW&#10;h4o8UWvhLR7nVr+TyraOvPvC/he4tfihquy4jl8OSR/bY7b/AJ53Fdx460uPVPDdzZvY/wBrxSf6&#10;y2/56UGxn+KPFFjL4P1q+1K1uIrG3j/0iOP/AFskdVZfirY2GqadoMFjqF9fXGn/ANpW8ccf/LOs&#10;GLwbrX/CD+LNJhjuJbG4t/s2n21zJ+9j/d/89Ks6T4S1aH4geHNWnsf9Gs9D/s24k8z/AJafu/8A&#10;43QY/ujo7P4oWOqeG9P1KCO483ULj7NHbSf637R/zzrK1bxtb+LfD/jPTfsdxY6no9vJHceZ/wBc&#10;/wB35dcLq2l6toPhe2sXjji1q48UXF7bx/aI45fL8yST93XR+F5b66t/FGk3+gyWOq6hbySSXMlx&#10;Hc/aP+WdBp7M0/A/jy30vwH4Ms3/AHuoahpcckccsn/POP8AeV2fhLxbH4y0uW6SzuLGWO4ktpI7&#10;mP8A5aR15la/DnxRoPh/wHeaT/Z8uteH7P7FcW1zJ+6uI5PL8z95/wBs69W0OLUvscsmpfZ4rmT/&#10;AJZ23+qjopmZ5z8ZPEd54j+H/jO10mxjvorO3ktriSS48v8Aef8ATOtX/hYN14c8N6VGlj5ttb6P&#10;HcyXNzJ+6/1f+r/66Vg3Xwv8UWH/AAnGm6bfafLoviCSS5jkufM82zuZI/3n/XSOr0vw58USyaVH&#10;9u0+5sY9H/s24trmOTyvM/56R0fvQ/5dGrF43sdZvPBl0+mxy/2xHJJb3Mn+tt/3fmVlWeoal4c8&#10;QfEu80axt765t5Le5jtpJP8AWf6PUvh/4aa9pel+ArWe+s7mXw/J+8kj/d+Z+78utWz0v/hB/EHi&#10;zxJr19b22lah9n/7Z+X+7/eUAavh/wAZSeKLfRbywjj+zahb/aZP+mdQePvEkmgyaNJ9hjvorzUI&#10;7aTzP+Wfmf8ALSqvwq8O2ujWeoXFnJJ9m1C4kubeOT/lnH/0z/6Z1c8deErzxbZ6fb2d1HYy2+oR&#10;3PmSR+Z/q5PMo/5dAc1q3xB8Uf8ACQeI7WwsbH7No9vHJ/pPmebJ5lTy/EaS6j8GX0FvH9m1z/We&#10;Z/rY/wB35lXpfAd9/bHiO++3Rxf2pbx23l+X/q/Lrl9J0GOSPwh4fgupNTl8P3H+kXP2fy/+WdZ/&#10;vToNOLxv4k16O5vNGtfNit9QktvLk/dxSRxyfvKt2fiPVvGX9oSabdR2P9n3H2by5I6tWvwq+weI&#10;Lm+sPEF9Y2NxJ9puNNj/ANVJJRF8ILG18SXOtWGpahY/aPL+0W1tJ+6uP+ulafvTnMrwla3Uvjjx&#10;RcPqVxLFHHH5cf8AyyjqLSfiDfXVnotnPceVc6hqEltJcxx/88/Mrqovh9Z2viCXVrO6uLaWS3+z&#10;SRxyfupKbZ/C/TbXR/sLyXEsX2iS5jk8z97HJ5lH70DkvEHijVtG1DWtFS8uPKj0/wC029z/AM86&#10;1fDl/fWGuaDHealJfRapb/6RHJJ/0zrfuvh9Y3VvcxzSSSy3kfl3Fz/y18urMXgixiuNOvPMk83T&#10;4/Lt/wB5/q6DYz/iJ4juNLuNFs08yK21C48u4k/55x1hyxXEuqa1orySS6Z9n8zzPM/1cld5q2jW&#10;us2/2e6j82KoLXw5Y2tvcx+X/wAfH7uSSgxOd+EthHpfw/0qNI/+Wclcl4g1m60vxh4sksI/Nvo9&#10;Pjkjjr1bSNGs9Gs4rOzj8q2j/wCWdVP7BtYryW8+xx/abj/WS/8APSg2OCll8230G+sLj/Sbjy/t&#10;Hl/8tI65O1tbOw8J61fJJJ9pt9Uk8uTzP+mle22ug2NrJ5kFnHF5lEui2MUctulvb+VJ+8/1dAHl&#10;erapby+INQs7u4jl+0W8flySf8s69H0P7PYeF7aOCT7dFHb/AOs/56Vzf/CvryLWL66S6jltrj/l&#10;nJH/AKuux0nRo9G0+K1T/VUAeJS6p52oaLcWdncRS/2hJHJbR2/+rre8Ja9JLJc6Tf6TcS6hHcSS&#10;RySW/wC7kj/56eZXq0lrZxf8s46PsscX7zy/3tBieRWcV5a2/iy3n02482STzI/3f+sqLSbWS61j&#10;w5cPY3EUVnZyRSeZH/q69cllji+/JHFF/wBNKitZbe6j8xJI5Yv+mdBseLaldXlr4T1CP7Dcfbo7&#10;j/R4/wDnpXY/Du6kluJZL+1uLbULiP8AeeZXS+IfCVj4ot4re8jk/dyeZHLHJ5dWdD8L2ejR+Yn2&#10;iWX/AJ6XMnmUAct8RNL1a68QaDcWFj9pit7jzJJPM/1cdRWujatLca9cPY+V9oj/ANH/AHleh2d/&#10;HdfvEk82Kpa1MTyS68L6trOj21nf6TH9pt/9Xcxyf6urP/CJeJNLuLa4s5Le5l8uSOT7TXqU1H+q&#10;oA8ytfCXiT+z47d5LfzftHmSeX/zzq5qXhfVrrUJbhJLeKKSPy/LrvJZaPKoA4e18L30X9nxvcR/&#10;6PJ+8rtv9dSUv+uoNh0UXkx0S/uqli/dR1FLWoCQ/wCsqbzqg/5aU6KWgBsn/LWq0svk1Zll86Sq&#10;MtFQAi/e1Z86q0P7qSrPlUALVSrUtVv+XigA82iWWiWb93UUstAFaWXzqbLLTqZQBXm/1lJ5tEtL&#10;QAUktLRQBQl/dSVBN/rKuSxVTlrIxLkUv7uvmP8Aaqurj7Zp9un+qkr6Xilr52/ae/e6hYyf9M65&#10;sR/DNMP/ABD58tYvLjqKW68rzateb5f7yqMsvmyeWlfOnuBZ/wCn6hFJ5n7r/pnXWeV/00rK0m1j&#10;tZIq6/y6mW5sfo/D/q6iloiloll8yvrT48Slm/1dRSyyeZRLL5tAEc1RSy/vKJZaiil82gC1DWnF&#10;+6rMsKs+bQBapIaiqXzqAFpP9ZR+88ujzq1NQ8qP/WeXS0kNRzeZ5dBkSRRRy/c8ulry/wAP+Mrj&#10;RtU163/s24vore4/1kdejabqkeqWcV1Z/wCqkjrI1LMsUf8AzzqPyY6JZY4o5ZHrzTQ/Ed9F44lv&#10;Ly4j/srUP3dnH/zzoA9L8uP/AFnl0Q/upK5fxB44j0bWLax8uOW5uI/3fmSeXUV548ji1C2sUj/0&#10;mSPzPLkkoA7HyarSxVgy+Mo5bj7LZx+bcx2/2mSP/nnVGX4g2d1Z20lnHJLc3Fx9m+zf9NKAOnll&#10;jtY/MeSOKL/nrJUsUUcsfmJXD+IPFH2XQ9QuNV02Tyrf/Wf9NKuat43/ALGjttln+6+z/aZJJP8A&#10;VR0AdPLFR5VefRfEG+1jWPC8lhbx/wBn6hbySSfvP+mdF18VY5by5js7WS5tre4+zXEkcf8Ay0oN&#10;TuLqWOKOWR5PKijqKKSOWOKRP3sUn+rkrzzxl4ouPEej69Y6Tbx3Mtvb/wCkSSSf8tJI/wDV10fg&#10;X/Rfh/oOz97LHp8f/ougDe83zf8AlnUWpfZ4rO5+2SeVbeX+8krzXUvi/JpfhPVdWnsf9J0+4+zX&#10;Ft5ldZdax9vs5bhI7e5tvs/2mT/ppWQFzwlo2m+HNDij03/j2k/eeZ5nmeZWlZ6pZ6p9p+x3Edz9&#10;nk8uTy/+WcleSXnjLWtU1j4ff2T9nttK1iOSSS2/7Z1keF/FGpeErj4m3VnZ28ttp+qfabjzP+Wk&#10;f2ePzKPaGnsz36X91VPTdUs9Ujlks5PNjjkkjk/66UabqEeqaPbX0H+quLeO5j/7aV5TefFDWrXw&#10;nqF9YWOnx3Nv4g/smSOT/Vf6yOPzP/IlBmem+I/CWk+KI4rfVrGO+ijk8yPzP+WclWdJ0Gx0aPy7&#10;Czjtv+mlcHdfEy+8L3niO116O3ll0/T/AO0Y5LaP/ln/AM862YrrxJ5cV59os5baS38z/V/6uStQ&#10;O0i/1dRRf6yvD/D/AMUPFFr8O7bxRr0ljJLqEkdtb21jb/6uSSTy66yLWfGFrJrMl5HZxafHb+Zb&#10;3NzJHH5cn/TT/pnWQHpv+q8qj/lpXknh/wAb6tdeKL7SUkkvpf7L/tK3kuY/L/eeZ/6LqtZ/F+Sw&#10;0PWri/uriLWtP0/7TcabqVv5cscn/PSOT/nnQH709kirG8R+I9N0u80rTb+OSX+1Lj7Nb/u/Mi8z&#10;/ppXHS6z4k8ORy6teSR3Oix6fJcyRyyfvfM8vzI/LrA8QS3ms/8ACsvET6lJLFcapbyyW3/LL95H&#10;JQB7TF5cUcUaR/8AXOqOrazJpcljH9huL77RceXJJbf8s/8AppJXLfGzVNW0bwPfXmk30mmahHJH&#10;5cvl+Z/y0rm/FF1r3gi38OXH9vXF99o1S3trj7THH/q5KApnrcsvkx1znhLxRb+KLe+kgtZLGW3u&#10;JLaSOT/npHXBalr19o3jDy9e+3W2n3FxH/Z+pW1x5lt/1zkj/wCWdZfh3xRH/wAJxrWi39ncWOiy&#10;apJ9n1KO4/dSXHlx/u5P+edHtA/5dHukX72o5ZY4v+ef7usDxlql1o3g/ULqwj825t7eSSOOuD+3&#10;yS+H/CGtaVJJLLqElv8AaI/M/wBZHJ/rKDT2h2MvjK4v/EFzpukx29zLZ+X9o8yStDxH4tj8OR2N&#10;qkfm32oSeXb23/TSuM8C6XY2HxI8WSW9vbxSSR28kkkf/PSqvxOlk0H4geDPEU8cn9i28kltcSf8&#10;+/mR/wCsoMztL/Xte0uS232MdzbSSeXJJFJ/q6g8G+Mo9e/tCO/kt7a5t9Qkto4/MrQl8UabdRxe&#10;ReW9z5n+r+zSeZXj/wBlsYvD/j2+8v8A0mPUJJPM/wCWv+rjoqAer3GvXlr40ttNkkj+w3FvJJ/2&#10;0rS/4SOxluPsaXkf2n/nnXn15qn/ABWGgyJ5kvmafJXHab4tjuvEGg3yW95FbfaJI5I/scn+j/8A&#10;XSg2PYLrx5oNrJ5b6lbxfvPL/wBZ/wAtKIvG+iy/af8ATo/9H/eSf9M68oi0u3l8H61/oMktz/aH&#10;mR/6P/rP3ldRZ2scvxElj+xyf2fcaX5cknl/uvMoA7iLxRY3VvbXkFx5ttcf8e8kVcZ8SPFvlaP/&#10;AKBcXEXl3EcclzH/AKqqPgXRtWtbjWrGfy/7Ps5P+JfJ/wBM65eKw8SReE7nw3PoNxc3MeoeZHc+&#10;ZH5ckfmeZ5lAHqlnrNrD4glt3uJJbmO38zy/+WXl1PpPjK11m8+xpHJFLJH5kfmf8tK5W6sNW/4T&#10;CK6gsZPs39n/AGbzJP8AnpWZ4N0bxFF4o0++v9N+zRRxyR3H7ygDvfFGqWel29tJeRyeVJceXH5d&#10;ZV58RvsuoahYwabcXMtvb+ZJJ/0zqz4+0u61TT7a3sLeOWWO4jkkqj/YOrS6hrVx5cflXFv5cf7y&#10;gDG8b69fapJ4c+wR/wDEv1C4/eeZUkvxAj8OXlzY2GkyXMVvJ/pEccdL/wAIbrUun6Db+XbxS6fJ&#10;5lxUUXgPXtG8UX11pN5b/wBn6hJ5lxHcx/vY5KAN618ZX2qSS/2bbxy+X/rPMqK11nWpfGkVu8kc&#10;VjJb+Z9m8v8A5aVn/wDCB69pfiT7dpOrRxW15H/pltJH/rP+udbUvg28/ty2voL7yvLj8u4/d/6y&#10;tTEq2fjKSOO5j+z29tc/aPLjqDUvHmraNcXNreR28tz5fmW8lT/8K5kure5je8/0mST7THJ/zzqW&#10;68ByapHLJeXnm3Xl+X9p8ugCtofijXpbzT5L+S3+zXEf+rjj/wBXXfVzFn4Iki/s+R7r/j3rpZv9&#10;XQAyipaj/wCWlAEdPqP/AJaVJQbD/No8qiKKiWtQIafSyxURfuqACSqMsVXpZaoy0AH+tq1VSigC&#10;1LLVb/l4olqWWXy46AKslR+dRLN+8qt5tAElNl/dU6KXyagloAilo8qlooATyqPKqWKopaAK01U5&#10;auTVTlrI5BtfO37Snly6pbf9M46+ia+Z/wBqKXytQto/+mdc2I/hndg/4h4XeSyf6tKvaTaxxR/P&#10;5lYtn5ksnmV0cUsksf8Aq6+dPdJ9Jtf9IrrPsv8A0zrmNJi/0iKuw+y3FYT3A/Q3/lnRLUUUv9yl&#10;k/1dfZHxdMSWq01Syy1FLL/raDQillqCKiWWjzfKoAuWsvlSVL5v7ysqX97J5j/6qqMsUf8AaEUa&#10;SSRfu/8AWRyUAdPFLUlZ0V1+8ijeTzZf+elaUUtAEvm/u6x7yK+tZPtFrJ5v/PSOStOWjzf3dAFG&#10;11S4v4/ks5Ipf+WnmVpzeZ5dRRVLNQBwVro2raXrGteXYx3NtqH+rk8z/V10eh2F5o1vY2NvHHLb&#10;R/6yTzK2amoNTC8URX11pctnZx+bLJ+7k/eeXXP+LvA/m+G/L0mzj/tC3jj+z+ZJ/q5K6681mx0a&#10;38y7vI7aL/nrJUdh4jsb+Ty4LqPzf+WdAHD65o19rOn20d/psctz5f7ySOT/AJaVVuvCWrXWn21n&#10;Pbx3Mscfl/afM/exyV6hL+9qjeazZ2FxbWc8nlXNxJ5ccf8Az0oA4vSfBupeHNU+2J5d9LcW/wBm&#10;uPMkrKvPhpqVrp8V1pNxH/bUeoSal+8/1Xmf8869Js9Us7+S5jST97b/AOsqxQB5/rmjeJPEfhPU&#10;Le8t7eLULiPy4445P3VUdW8EeJLq4sdklvLbR6f9mkjk/wCen/PSvVIaloA8f8P+A/EWi6X4Xj8y&#10;3ludP8yOT/rnRpvgjxJ4c8Qah9guLf8As/ULj7TJ5kf72OT/AJaV63NWPrms2ejWct5eSeVbR1ka&#10;nlMvw517RtY1640m4t5bbWI4/tH2n/lnJ/q/MruPBuj3Hhzwnp+m3lx9pubO38uSSuj83zY/MqKW&#10;Ly61A4D/AIVTay+ONQ155JJYry38uSyk/wBV5n/PSp/Dnw+k8JeD7nSbC4825k+0eXcyf9NP9XXc&#10;S/vadQB5Z/wqrUrXQ/CMdnfW8WoeH5P3cnl/upP3fl0RfCq+m0fxnZ3F9HJL4k/1knl/6v8Ad+XX&#10;qPlVLWRp7QyvDmlyaN4b0+xeTzZbe3jtvM/651wV18ILy60vVbF9Wjii1DXI9Y8yOP8A1f7yOTy/&#10;/IdepfwVFLWpmcBq3wvj8R+KNQ1a/vPNttQ0v+zZLby/+WdHhL4aal4Xs/sc/ii+1O2t4/Lt47mO&#10;P93/APHK7+KiX97WQHAWfwltf+Fb/wDCH391cX1j5f8Ax8/6uX/WeZ/6MqO1+EEd14TvtB1bxBq2&#10;uRXlv9m+031x+9jjr0OKLyY6lrUPaHBaT8FrOw1i21Z9e1a+1C30/wDs3zJLj/lnW1F8ObG6k8zU&#10;pJNXl+zyW3mXP/POT/WV0cUsf/PSrMUscv8Ay0jloA4zwn8KtN8L28tml9fX1j5fl29tqVx5kVvH&#10;/wA846zNN+A/hvS5LGNJL6W20+4+06fbSahJ5VvJ/wBM672W+t4o5ZHkj8qP/WfvP9XWVL4jk1TT&#10;7a+0G4s762uJI/3klx+68usgLPi3wnY+MtHlsb/zPs0n+sjjk8uqPiDwHY+KLfT7e/kuJYtPuI7m&#10;3/0j/lpH/q637q/tYvKjnuo4vM/56SeXUV5f2dr5Xn3kcX/XSStQOcuvhzpN1qEt4/2iXzJPtMlt&#10;JcSeV5n/AD08um/8K50H7PqFu9jHLFqFx9puI5P+Wkn/AD0rpbW/t7+3+0WdxHc20n+rkjk8ysW1&#10;v5P+Egvrd763lijjjkjto/8AWx/9dKyA2rOwjtbOKz8v91HH5dZWm+F9J0u4lks7G3tpZJPM/d1e&#10;s/EdjqkktvZ3UdzLH/rI6zNW8eaD4c1CKz1LVre2uZI/MjtpJP3vl0AWrXQbG11C5uoLO3iubj/W&#10;XPl/6yrN1ax3Ucsb+XLFJ/yzrBvPiV4XtdHttWfVrf8As+4k8uOT/npJToviDoMtv9oguvNi/wCu&#10;dBsa9no1jYeb9js7eL/rnHVz7Bb/AL393H+8/wCmdeb+PviXbxeG9PvtJ+0X1tqF5HbeZbf9NK2Y&#10;vFGk+CI5bOe+uL6X/j5kjk/eSxx0GJ1/2CP/AJ5x/wDfuoorWP8Agjj/AO/dcZefGTRYri2tYLXU&#10;NTluLf7TH9mt/M/d1Fpvxf0nWbi+jgsb7/Q5PLuJJLfy/LrUDvfKj/551la5YR6pp8tn9sksZbiP&#10;y45I5PLlrBtfirY3Ult+7uPs1x/q7mOuV8deI77WJNBvLC1k+wyahHHHc+ZWVQ2PSPD+jR6Np8Vm&#10;kklz5f8ArJJP9bJV6KKj/lnR5vlUAOiip1Nlloh/1dagS/u/46IovJqLzaPNoAX/AJaUyXy4qd5t&#10;Nl/e0AJT4pf3dQRVL/yzoAdFR/raPNoioAlm/wBXUf8Ayzpab/q46AGUVH51HnVqBND/AKym0UUA&#10;Piolloil/d0f62gAi8umy/uqd5P7yoJaDGoEstVpZatVVlioNgiqz51VvN8qj/W0AJS3X+ro/wCX&#10;ijyvN82tgM+X/WUlPuv3UlR+bWIElR+VS0ktAEFJFVr/AFtJQYkVRy1JUf8Ay0oNitLF51RSxVfk&#10;/wBXVCWL95WVQxIJZa+UP2qLrzdY0+3/AOulfV91/rK+av2kYo/7Utv+escdc2I/hmmH/iHh9rF5&#10;Ufl+XV6iKWjzfNrw/aH0Ro+HIvNvPkj82u38mP8A6aVyPhyXzryu88qP/ppXOY+0Pu7/AFVEsvm0&#10;S1W86vrT5GmEv+sqKWpZf9ZUUtBoQS+XNJUctJJ/rKXzaALMUUfly765zxB4cupdQtryzuJPs0cn&#10;7y2/56VvWstXPN8qgDKvJP8AR4vJ/dSeZ+7jreiqjFF5v7x/+Wf+rq1FLHFQBYoqOKWjzaAI7yXy&#10;reX955X7uuL8G+Ir7VLe5s7P/l3uJI5LmSuj1Kwk1ST9/J/o0f8Ayyrjpdes/A8mtXl/HHbaf+78&#10;v/ppQam1Lr2pX+oX1rYSW/8Aocf7yST/AJaSVvS+I7Owt4vt91b21z5f7yPzK+dvtXxC8eeJLnVv&#10;BckekW1x+7kkuY/3UlSXn7PvjS6j+2XniSO5ufL/ANXJ/wAtJKPaAejfFXxHous+E5Y7O+t7n95H&#10;/wAtP+mldN4+sbOLwPc3nlxxS29v5sckf7v955dfIXjL4c+KPDkkVveXkljL5nmRyf6zzK+jvh3F&#10;efEvwvFZ6zeSS20f+sjj/d+Z/wBdKyAvaT8QdW1nT9Pt7O3k+0yafHcyeZHTfEF1fXVx4XuL+OO2&#10;vo9Qj8yOOuj8QeA7i6uLa80m+k0i5t4/L8yOPzP3f/POm6t4Ik1T+z999J5tvcR3Pmf89JK1Aof8&#10;JHq0uoeKLWzjt4pbOOOS3l8updE8cXGvWenyJJH9p/efbI4/+Wfl1oaT4XksNc1C+e4837ZHH5kd&#10;S+HfBFj4cuNQuII/3uoSeZJQByeh+PPEHii3lvtNt/Nto7yS28uT/nnHJ5dSaTr3ijWfEms2aXGn&#10;21tZ+X5f7v8A56Vp6b8NJNG1C+ks9SuIrG4k8yS2/wCmlaGh+HI/C+oahqX2ySX7R5fmRyf9M6AM&#10;rSfGV9qklzpM8kf9tW9x5f8A2z/56VH8cftH/Ct9e+yf8fP2OTy/+ulSeF7Cx8R+LLnxJBa3FtLH&#10;b/Zo5JI/L8yuj8R6Nb+I9PudNuP9VcR+XJQBwdrr3iTRtQ0Cxv5I76LUI/L8yOP/AFcnl0eH/Fup&#10;XVxc6Lfyf8TqO48v93H/AMu//PSulsfC8dhJbXl5JJfS2cfl2/8A0zrK8L6XZ6z4oufEiWdxbS/Z&#10;/s0f2mPy/M/eUGpZ+KHjL/hCPB+oaskfmy28f7usu6v9W8OaP/az6lHqdtHp8kkkfl/6yTy/Mrrv&#10;EGg2viPT7mxv7fzba4j8uSOsHwz8ObHw5Z/ZUuri+tv9XHHcyeZ5cdAHOeEtU8Sazpei6s99b/Zr&#10;i3jkuI5P+WnmVF4X8W31rrkum69dXFtqH7zy/M/49rj/AK510fh/4VaT4cuJZLOS4+zRyf6PbSXH&#10;7qP/AK5x1Zi+H1jFcW1xcSXFzLb+Z9n8z/ln5lZB+6PPrPxvqVr4k8JxpqUl9p+sXFxbSXMkn7qT&#10;93/yzqjpOs+JLXwX4v8AFD61cX2oafcajHZ2P/LL93J+7rurP4I+G7CPT40tZJf7Lkkks/Mk/wBX&#10;/wBc66HSfBGm6DZ3NrZ2/wDo1xJJJcRyf8tJJP8AWUfvQ/dHBeH5b6LT9P15/FEf9n3Gn+ZcR+Z5&#10;nmSeX/rKytD8SXkfjDwnGl9JLp+sWdx5kklx/wAfH7vzPM8uu98P/Cvw34XjuY7Cx8qK4/5ZySeZ&#10;FHRZ/CXwvpcmnyQ6TH5un/8AHnJ5n+roNjynw/8AbrX4f23iR/EWoXOoW+uSR+Zc3H7ry/tvl+X5&#10;f/XOva/HUUkvhPUI4L6PTLmS38uO5/5502L4c6DFo/2H+zbf+z/tH2n7N/yy8z/WeZWzeaXa6pb/&#10;AGW8jjltpI/LkjkoJqHhereKNW0Hwv4ts/scmma1Z2dvJJc20nmW0kf/AD0jrZvJI7Dw/quveGvE&#10;Umr3MmlyeXbW3+qk/wCWnmeX/wA9K9SsPC+m6XHcx2djbxRXH+s/d/6yjw/4X0nQY5Y7Cxt7GKT/&#10;AFn2aPy6CjjNJl8L+I9DiuNJvI7m5uNPkjkto5P+mf8Ay0jrz2WXTbD4H+B5LCS3tpbfUNOjuI7a&#10;Ty/3n2j955lfQdn4c03RpLmSzsbe2luP9Z5cf+so/wCEc0ny/s/2G38rzPM8vy/+WlBjTPNLrVLG&#10;/wDFniix8Qx28Un2eOTT5JP+Wkfl/wDLP/ppXGWdrb6p4w+GUfiHzLq5/s/UY/Luf+Wn+r8vzK9+&#10;vNLs7qSLzLOOXy/9X5kdSy6XZ3VxFcPZxyyx/wCrk8v/AFdBpTPOfgnLbxR+KLGz8uK1t9YuI44/&#10;+ecdZl5FZxfGDXt8dx5Vx4fj+0SRx/8ATSvW4rWO183ZHHF5n+s8uo5Yo/8Ann+9oMzzH4Yy31rr&#10;Etil5Hrmix2/+j6lJH5dzb/9M5P+elUfG/2G1+NnhO4vLfzZZNPvY/8AV+Z/zzr1uGKOKP8A5ZxR&#10;Vg3ngiPVPGmn+JHupPN0+3kjjtv+WX7yj2YHluueF7jT9LuZILG4uYrjxBb3NvbRx/8AHvH5n7yS&#10;trx1pdxpfjzRtaTw7ca5pVxb/ZriO2j/AHtvJ/yzkr1uWKOiWLzf+uVHswPKfHWl30vhvRY9J0GS&#10;Ly9Qt7n7NbR/6uPzKi1bQda0v4kXOrQaDHq+mahbxx/885beSOvW/wB3/BR5X7ytQPPrXQdSi8eW&#10;upPYxx20enyW0nl/8s6Z4e8JX32zxnHf2f2a21C48y3uY/8Arn5deiTUQ0AeXeDfCfiSw8P/APCO&#10;6tHp/wBmt4/KjuY/9bJHWda+CPGEWn6fovmWMVtp9xHc29z+882SPzK9iliqnNrNnFrEWmvJ/pMk&#10;fmRx1kBP/wAs/n/1tN8ynS+XTfJ/eVqafww/5Z1JUfmVJQUFNli/d02WWPzP9ZTopY/M8vzI/NoJ&#10;qVA8qm+V5VT3UscUfmPJ5UdZ95qn+hyyWckcsv8A10oKLPl1P/y71nxapHa28Ul5cRxSyR/vKkl1&#10;6xij+e+t/wB5/q/3lBj7QniiqWGsWXWbO6s7mSzuo/3f/LSsHxR43/4RyzsY3kkkubj935kcdAe0&#10;O4/1VV65Twzqlxa3l1Hea19ui/1nlyR+XLHWrF4y037RLb/aPKlj/wCelAe0Nuo5Kw7Xxlpt1cS2&#10;6SSebH/0zqD/AIWFovmeX9ok/wBZ5XmeX/y0oA3vKoirjpfG8eqXmoWKWdxF9nj8yO5o8OeMo7XT&#10;4o7+ST/j4kj8ytQO6psVVLPVI7qTy0j/ANXVzzfKoNiSoZv9ZSyy0fu5aAIaqyy+VHVmX91VGSgx&#10;CL97R5lH+poh/wCelAEstWYov3dVoovNk8yrP+qophUM28j8qT5Kp/8ALStW6i82qMtbGntBsX72&#10;iWKiL/WUS/uo6xKEoopPKoMSOo4qteV5UdVfNoAjmqKX/WVZlqtNRUMjKuP9XXzZ+0PL5uuf6yvp&#10;i6ir5n/aHi/4nEUiVw4j+GdOH/iHkkVHkx1F/wCjalirw6lM+iOj8ORfvIo/+Wtdf9hk/wCfySuX&#10;8J/8fFd75dYgfb0n+rqhFLV6Ws+XzPMr6s+Lpk81RSxVLUUtBoQS1W82PzKs3X72q0sX7ygAi/e1&#10;Zil/1W+o4ov3lW4qAJZYv+mdEUVS0f7lAEXnUeb+7ooli8qgDF8R+I7PQdPluLy8jtoo4/8AWSV4&#10;F4I1Sx+IOqXOreKNW+06fb3kn2O2kk/1lSftUfbtUuNB0G3k8qxvJP8ASJP+WtZ/gHwbZ+HLOW3S&#10;1jl8uT93WdOn7Q/R8s4dp4zD/WKlQ+hY/Hmi2Gj/AGiC38q2jj/55+XXK2vx90nWdP8AtVnbyRxe&#10;Z5f7yvCtW8RyeI/FGoaSl1cW1tb2/meXHJ/rKyPBvl2HhP57iOWK3kk/eeZWlOmfXYThLB/8xB6N&#10;8TviXJr3h+5j+zxxRRx+ZHJXUfsw69dS+B5b6exklikk8vzI/wDlpXyz4+8UXniOP+ydJj822/5e&#10;JI6+3fgLpdrpfwn0W3g8vyvs/mSVlTPnuJcBg8Fh/wDZqZ3FnqkeqWcV0n+qkollrh9W1mS/8Waf&#10;pMEkkWnyRySSSR/89K4zxRr2rReH/FlnBfSW0unyR/Z7nzK1PzA9r83zawdW8Wx6NrGn2r28kv8A&#10;aFx9mjk/5515z9gvrXxhp9j/AGtcS215p8kkn7z/AJaR1i6tFca9p/hOOe+uPNt9c+zeZHJ/zz8y&#10;j2gezPerq68qzlkSPzZf+edRWcsl1p8Ul5H9mlkj/wBXXm+mxX2l+JNa0n7VcS6f/Z/2mOSST/Vy&#10;VyUV1q2qeG/Bn/E2uIvtGofZriSOT97JH+8rID3qLy4o/k/1VRebHL5uz95Xh+ra9feHLfxnY2d5&#10;J/o8lt5ckknmeX5n+srV1LVLzwvo+p6tZ6tHfeZp8klvbR/+jK1A7288ZR2vijStF8vzf7Q8z955&#10;lbMvlxV47F/Zv/CafD6+s777TdXHmRyfvPM/5Z1o/HyK8/4RvT44L64sfM1Syjkkjk/5Z+ZWRr/y&#10;9PSry6/dyyJJHLLHXHeJPG914c0vRbi8tY5bm81COyuPLk/1fmSVzVnpdx4c+IFzY2F5cS6fcafJ&#10;JcfvP9XJXE6bqkl/8F/Dkk9x5sv9uRx+ZJJ/0+0BTpnt2h+MpLrxxqGgvb+VFb28dzHJ/wA9PMre&#10;v7+OKSKN5I4pZP8AV15zocvlfHDUI/8Anpo8f/oySpfjNYXFr4fttesLeSXUNHuPtsccf/LTy/8A&#10;WR0Aegw6pbyyS7JI/wB3/rP3n+rrN/tS4utQl2XFvLbfZ/Mjj/5a+Z/z0rxjSf7ai8aRXSWNx9h8&#10;YRx+Z+8/49/Lj/8AjfmV1V1Lb2Hx4s7eD91FJocnmR/9c5I/LrUCCL4q6tL8O4te8u3+0/2p/Zsk&#10;fl/8s/tHl16tdXVvYW8txeXEdtbR/vJJJK+c4pY5fg/qEcH73y/Eknlx/wDb7XtPxE+z3Xw/17fH&#10;5sUmnyf+i6yNKhc03xvous3kVrYalb3NzJH5kcUcn+sqWXxlpNrcfY57zypY/wDWf88o/wDtpXh/&#10;h+wj0vwv8H5LO1kiuY5I47jy4/8AV/6P+88yujiik/4QfxfoN/Y3Euq3Fxe/Z/3f/Hx5n+roMzvL&#10;P4jWOqeOL7wvBHcfbrO3juZJPL/dfvK39S8R2ejRxyXUn+sk8uOOP/WySV5p4Stb7w544sbG/tbi&#10;SW40O3tvtMcfmReZH/rPMkre+JF1fWH9i/Y9JuL62k1Dy7iS2j8yS3j8v/WUAS+Ovihb6N8O9a17&#10;SfMuZbOOSP8Adx/6uT/ppXBa54yvvDmn+F7j7RrVzF4kvLe2uI5JP9X5n/PP/nnRpOl6ta/Dfx7p&#10;v9i3n2m4uLiS38z/AJePM/1dbXjLS77VPDfgKODTbiW50/ULK5uI/L/1ccf+soNjo4vGWk+CLeWz&#10;vL68vvL/AHkn2mTzJbeOStW4+IOm2scUlnHcX0f2f7TJ9mj8zy464K80a+8OfETUL7/hF5Nc07xB&#10;HH5ckckf+jyRx/8ALT/pnUsVh4o8G+NLm+tPDser6frFvHHcR21xHH9nkj/9p/vKAOjs/iNJqnji&#10;x0mzsbiXT7jT/tv27/nn+8ro/FHii38OW9tcPH5ktxcR21vH/wA9JJK5OLRtetfiBourfY45baTT&#10;5La4jjk/49/9X5dQfHCK4uvD+n2dnHby6hcahb/Z45Ljy/3n/XSgxNCXxlb+KLfxHpL2NxY3On2/&#10;+keZJ/z0j/5Z1T8AeN/svh/wXps0cksuoaf+7uf+ucdR+F/7Wl/tWxv9BjsdQvLf/j5juPtPmf8A&#10;XSqsXw017S9P8GSWElv/AGh4f/dyRyf6qSOSPy5K1A6T/hZdvLb33+j+Vc2+of2b5fmf6ySkvPG9&#10;5o1vc/2lYx23lyRx28kcn7qTzK46L4N61Lo/iOO81a3i1C81T+0tPuY4/wDj3k/zHW5efD7XvGXh&#10;+Wx8Q31v9p/d+XJYx+X+8j/5aVl+9AuXnje40HWLGxv7OPzNQjkkt5I5P+Wkf/LOq2g/FCPVNP1C&#10;6eS3l+z28kklt/q5bf8A66Vpf8IbdapqGn32rSW8tzp8ckdvLHH/AORKyovhf9v8QS6lfyRyyyWc&#10;llJ9mj8vzI5P+elBpTJ/DnjLVte1DT5PsP8AxKri38z7T/q/LqP4iXWrWvizwnb2d99mtri4k+0R&#10;+X/rP3dWfBPgO88LxxWb6tcX2n2//HvbSR/6uOtPxl4Ij8WSafJ9qksbnT7iO5jkjoM/+Xpz154t&#10;1K6t9evLCSOL+x/3fl+X/rJKyovEces+IPBmteX9mlvLeT93/wBs66yX4fR2uoahcQXUkX9of8fE&#10;f/LKSi6+HNjdahot0kkkX9n/APHvHHQbHJ6J4j17xR9m1awvI7ax+0SRyeZ/zzo8I3Wvaz/b15ea&#10;1JFbWd5JHHHHH/q63tN+Euk6NrF9dWdxcW0V5J5kltHcfuvM/wCudbGk+A7HRo9Qjg8yWLUJPMuI&#10;5JKAPObPxHqVr4ktrP7VJ9luLOST/Wf6ySpNJv77S9H0HUn1a4urmS48uT95+7kjrprX4N+G7D7N&#10;IlnJ5tn+7t5PM/1dblr8PtNtdPtrNI/9Gt5PMjopmJx2k+I7HxRqGtW899Jbahp9x5fl+Z+9rK0P&#10;WI/FuqahZ3+rXFjqGn3Efl23meXL5dekS+CNJk1j+1vsMf8AaHl+X9pqWXwbpN1qEV89jbyXMf7u&#10;O58utQIPFEX2rw3LH9q+zSyR/u7n/nnXnum39x/wjetWt/H/AKVbx/8AHzbf6q4/6aV7BdWEd1b/&#10;AGd4/Nik/wCWdVrXRrO1jljS3joA8t1LxHb2FvoMk8nm20lv5cnmR1Wli0mLT9Pjs5Pt3mXH/fuu&#10;z1bwRdS6hFcWFxHFbRx/vLaSPzK1fDnhe30aOWR44/Nk/wCmdAHDyWtva6hr1ukcnlSW/meX5dRa&#10;lL5vhfQf9Hk82OT/AJ516zLYR+Z5nl/+Q6dFpccv/LOOgDynxBYXV14o8ywt5PN+z/6zy6PD+tXm&#10;qaHLG/h+4i1C3/dyfaY/9ZXq0VrH5n+ro+yx+ZQHszwvTZdWlvI75PDeoRS+Z5ckdaUVrdS+H7mP&#10;+ybj7T9o/wBX5dex+V5UdV/Jjo9mB5XptrqWl6hL/wAS2SWK4t/L8zzP+WlXrXS5NU8L3NreRyWN&#10;zJJJJHXo/lf9M6oav4XtdZkikn8zzY5PM/dyUAVPAul3Gl6HbR3knm3Mcfl+ZXS+TRFFHaxxRpH+&#10;6jomrUKZFLRFRLTY6AK1x/rKq/66rMn+sqCg2HUsVEVJQBNFUtJFFRFWxj+6I7rtVWWKr0sXm1Wl&#10;irECj5VMqxLFUEsVADfKp3+qp1FBsRy1XlqxFVeWgxDzfKqtdVZlqtNWQGVf9Iq+bP2h5Y/7cij/&#10;AHdfTF5FXyh+09pdxLrFtcQSeVLHXNiP4Zph/wCIebSxfu/MqW171g6Tqkn/AB73n7qWujii/wBV&#10;Xh1D3KZ1XhK1j+0RSV3nlH/nn/5Erh/BsMkVxFXotc4H2P8AwVVm/wBZVr+Cql1F5slfWnyNMnqK&#10;WpYpfKqKWg0Iaili/eUf8tKJf3tABFLVuKWs/wAqtCKL93FQBLFL5klEstENRebQBL5v7yj/AFsd&#10;Mp8NAHgP7SmjX0Umi69BHJLbafJJ9ojj/wCedN8A2EfiPR4riC8j82T/AJZ/6uvoC6sY7qPy3jjl&#10;irh9W+EHhfWbiX7HHcWNzHJ+8+zXHl0U6lSmfaYDiKpgsP8AV6R5b4y+FXhO6k+3areRxah/q/8A&#10;RpP3slcxof7Ml54ot4rOC8uND0HzPM/6ayV9GaH8PvDfhKPzEjj82T/lpcyeZLXVR+XNHFJH5flf&#10;8s/LrIxnxNmNT/l4eZeF/wBnjQfDmn/Y4I/+unmf8tK7PSfh9Y6Nbx29n5kdtH/yzjk/d1e8Uape&#10;aNo9zeWcccsscfmeXJXOal43vrDwnp+reXHL9o8vzI/+ulanm18zxGM/d4g3rzw7a3UcUbx+V5f+&#10;r8uqN74I02/0u5sXt/8ARriTzZP+mlHijWbrRtH+1QeXLcx/89Kz7rxlcS6hY6LZxxy6hcW/2n/p&#10;lHH/AM9KDyDQi8G2P9oRX3l/6THb/Zo5P+mdLF4D0mK3+zpb/uvM8z/tpVX7frVrqEVvcRxy20kf&#10;+s8usrwv4j17xHb6hcf6PF9nuJLaOP8A56UAdZa+G7G1t7m3jj/4+I/3kn/LWSqMXw+0Wwt9Pjgt&#10;Y/Kt5PMt4/8AnnJUvhfxR/bP2qzePyr63/4+I6s3ksn9sWMf2qOK2/5aR/8APSgCt/whumyyXMj2&#10;fmy3H/Hx5n/LSq2k+CNF0a3lt7Oxjiikj8uSteLVLOW4+zpcRyy1PeXUdrH5jyeVFHQBzln8PtB0&#10;u4ivINNj+02/+rk/551z3xm8JX3jfQ9PsbOOOX/iYW9zJ5n/ADzjk8yu4i16xljluEvI/Kj/ANZ/&#10;0zqtD4jsbqOXZeR/u4/MkoNSKz0G1tY5Y0t/3sn+sotfBuk2tna2qWMcVtHJ5kcf/TSq1r4y0W6k&#10;to7O+t5fM/1fl/8ALSs/SfihpOqXmtW6XEltFo8nl3EkkdBkdHb6LZ2t59sS3j+0+X5fmVJeRR3U&#10;flv/AKusG1+I2g39vLcQX0ctt+7/AHkf/LSotW8UWOoeH9RuEvpLa2t/+PiSP/Wx1kam/Fax+ZF+&#10;7/ex/wCro/su1luJbjy4/tP/AD0rl5PiDoul3FtYz33+nXFv9pjj8v8AeyR1e/4TfTZdHivkuPNi&#10;kk+zRx/8tZJP+edagasWl2sX7tLOPyvM/wCedWpYo5Y/L/5ZV5R4c8USXXjzxnb3klxFbW9vbSeX&#10;J/yz/wCuddnZ+MrGLS9Fjs5JLmXULf8A0eP/AJayR+X5lZGx0cVhHF/yzj/791LFFHF/yzrk/wDh&#10;YNvNZ20n2W4+03FxJbfZpI/L/eR1geI/irJa6Hp99pNjHc/aNUj0m48yT/VyeZ5damJ6b5UcsnmV&#10;LL/q/nrjNW+I1vo1xc2fl/abq3t/tNxHH/zzol+IMevR2NnptnJLc6hb/aZI7n939nj/AOmlAHZ2&#10;d1HdfvEkjli/56R1Zlirzn4Cyyf8K3tvP/4+ftFx5n/TP95JVrxR8UJPC8l9JPZx/ZreSOP95J+9&#10;k8z/AJaf+RKAO9pJYq4iX4jeb4ol0lI7eK5j8vy47mTy/tEcn/POun8QahdaXo9zdWdvHc3Mcf7u&#10;OSTy6ANDyqyvEHhyx8R28VvqVjb30UcnmR+ZH/q6wfBvjyTWfFGoaLeRx/abO3juftMcfl/6yq3j&#10;LxRr1h400HRbD7PFbahb3Ekkkkf7yPy/LrIDp9D0HTdGj8uzt44vMrWrxWz+IPiy18N/2teR28sV&#10;vqH2a4jjj/1kfmeXWxeeMvEXiPWNasdBjjil0+SOP95J/wBM/MrUD0i8uo7WOWR/+WcfmSR1T8P6&#10;9Z+KNHttSsP+Pa4/1dec6T9uuvihqsd5fSeV/Y9vL9m/5ZeZ5n7yuY8A6prWg+A9Bvkvv9Gk1SSy&#10;+zeX+68v7RJHWQHv3lebUkv7qOWvObPWbrxReeKI0upLGXS5PLt/K/65/wCsrK8OeN7zxReaLpN/&#10;JJY3Nxp8lzJ/yz8zy/3dagd74c8R2/ii3ubiCOSL7PcSW0nmf9M61Y5Y/wDnp+9rh/hBF9g0vWrX&#10;zPN+z6hcVny3Vx4ouPF8bySW1zp8nl2/7zy5f9X/AKygDpfFHiiPRrjT7NPLkubiTy445K2NJuri&#10;XT/MvI44rn/lp+8ryPyo/FGqfDnUtWj8rVf3nmRyf9c6734oX15ovg++vLOOT/R/Lkk8v/nnWQHU&#10;Ryxyebskjl8v/ppUUV/ZyyS7JI5fL/6aV59eXWmy+H7nVvDtxJfSyW/mf6NJ/rKzNW8y6k8L32ky&#10;fvfL/wBI/wCudagen/2zYyyeWl5b+bJ/00rIi8b6bdahfWP2jypbf/WeZXkUthb2Hge2uoPM+02+&#10;oeZ5n/bStDUpbf8AtDxZbvbyRS3FvHJHJ5f+soA9Si8ZaTLH5n2qOWL/AKZ1Zt/FGm3VvLdQXEcs&#10;UcnlyV5bdfZ9H+H+i3VnY3EsX7vzPLj/AHsdc5psWvaNHr9xYabcXPl3H2mO2/5+I/8ApnQB7Za+&#10;MtNuo7mT7R5Xl/6yOT93UEvxG0GK3ubh7iT/AEf/AFkfl1wniiK68ZeH/tmk6TJbXMf7yS2k/d+Z&#10;/wBM6hvIo7rw3Lef2LJpkvl/vPMj/e0Adna/EvSbqSW3TzIrn7P5kcckf+sqtZ+N7fWfDcV9eW9x&#10;axfaPLrAl8OSeKNP0+4s7P7DLb29QWel+IIvC9zpt5pv+kx3Ekkcnmf6yOgDv7zxRb2sflwRyX3l&#10;x/vPLrKuvihY2v2HyY5Ln7RJ5cf/AF0rKs9H1bRtY+0JH5ttcW/lyR/885Kii8EX1rqGn3EEccsX&#10;2jzJI6AO98L+KLfxHby/6PJbXNv/AKyOStWuQ0nS9W0vUNQuEjj8q4rr4pZJY4pH/dS/886ACaq9&#10;WJv9XUUtagN8unRUf8u9Hm/u6DYli8uopZaZSyyyeXQYkUstR+b5VRf8vFHlfvKA9mWZf3sdVatS&#10;1HQBF5VL/wAtKsedS0GwUnnUtJ5VbGItVZatVFLF51AFWSo5Yqsyxfu6ZWIFSiiX91RQbDZv9im/&#10;8s6k8rzajloMSvLVaarP/LOq0v7qioBlX/SKvnP9oKL/AImkX/XOvoy8i8qvnH49S/8AE4i3yVw4&#10;j+GaYf8AiHi11pccv/LOiKaSx/dvJ+6rQi8uX/rlRLFHdV86e57Q7bwLLHdSV6J9l/6Z15H4N8yw&#10;vIpK9U/tmP8A6Z0/aB7M+wopal8msqO+kiuPs7x/uv8AlnWr5v7uvqj5Ip/6qSoryWi6l8uTzKo3&#10;UscUkW//AFslBZaiqWqsUscslS+bQBJ+7iqeKWOoJZf3fmURUAXKZTYpadQAU+H/AFdRRfvZKtRS&#10;1qASy+VH5n7yuXi+3XXiC5jSP7DayR/6z/lrXWf62o5Y4/Mik/5ax/6ugDx/xB9l0b4gRx6lq1xb&#10;W1xZ/u5LmT915nmV3vhe603RtHtrWC+kubaSTy45JJP9ZWzq2g2OtRxfbLO3ufL/AOekdS/2XZxf&#10;Zo/Lj8qP/V/u/wDV1kamf4yuo4fDeoSPJ5UX2eSuC1aK4uvhHpXkR+bLbx28n/kSvUbq1juo/LeP&#10;zYv+mlRy2FvFb+WkccUX/POgDmvF2qWd/wCG5Y7OSOW5uI4444465eWL/hEviRbateRyf2fcaf8A&#10;ZpJP+eclegxaXaxXHmJbxxSx1LeWFvqEflzxxyx0AZkviO1upPLs7iOWWT/lpHXK/DLWbeG38Ub7&#10;jyoo9Uk8vzK7iz0a1tY5Y4I44opKni0a1/584/8Av3QBw/w3tby/8YeKPEj28ltp9x5dtbxyf8tP&#10;L/5aUeMrr7L488L/AOs8rzLjzP8Av3Xo0UUcMcUaR+VVaWwjlk8x4/3tAHm/h+6k0vxZFHBJ9utr&#10;i4k/d/8ALWOtD4qy3lrZ6fceXJLbW+oRyXEcf/LSOuztdLtbWTzEt44pf+udSyxR3UflvHHLFQB5&#10;J4yuo9Z8P3Mmh2skttJJHLceXH/rI/Mo1bzNU8YafeWHmf2fb6fcf2h5f/kOOvT4rCO1j8tI4/Ko&#10;isI4o5Y0jji8yj2ZqeBWelx2HgP4fSWdvJFcx6pH5nlx/vfL8yTzK0PNjtbf4g2c9jcSy6hJJc2/&#10;lx/6z/R/Lr2n7LH/AM84/wB3UUsUf/POOsgPJLzzNG+GfhO3sNJk83/Qo7jy4/3tvXL2sV9/Y/xN&#10;s/7N1D/iYR+ZZ+ZH/rP3fl19B+VHL+78uiSKOX/lnQB5Tp2l3n/CceF76exk8q30P7NcSeX/AKuT&#10;93WBa+HNetdHtr6CxuJZdP8AElxqUdtJ/wAtLf8AzJXvUUUdSeTHQB5BZRa9qnjDxRqz6DcWNtca&#10;XHbW/mSfvZJKoxeF/FGjW/w91azs/t2oaPZyWV5psknl/u5I/wD7XXtssUdEUVageYeILXxZrMmg&#10;3CWNv9m+0eZeW0cn/LPy/wDnpWDZ/C/xR/wi+oWv2Oziuf7cj1azj8z915cckcnl17layx3X7xJP&#10;N/651PFF+7oA8tvPDnijS/GEuvaba2Nz/aFvHbXltcyf6vy/+WkdF54I8SWHjDT/ABJYXFnc3Uln&#10;JZahbSf6ry/M8z93Xq81RQ0Ach8KvC+reEfDdzY6tcW9zcyXlxcx/Zo/+eknmVzHjL4aeJNej8UW&#10;8OpW/wBm1iSOS3kkt/3tv/0zr2CP/V1natr2m6NHFJf3lvYxSSeXH5n/AD0oA4W88B6trNvFb38l&#10;nL5ckckdzHH5csddP468OXXijwvfaTZ30mmXVxH+7ufLq9a+I9NutUl02C6jl1COPzJLb/lp5das&#10;tAHB+F/BGpaN4sl1q81aO58zT47aS2jt/Lq9rng2TVPGGn68l99mi0+3kjjtvL/1nmV19RUezA84&#10;i+FUkvhu50l9WuPKuNQ+0+Z/208yr918KrebxR/b0GpahY3NxHHHcR20n7u48v8A56V2f+qqK81m&#10;z0+S2jvLiOKWSTyo6AOfuvh9Zy+IItWS8uLa5jt/s0kccn7qSOqNn8JdNsPD9tpP2q4ltre4+0x/&#10;vP8Alp5nmV3HnUed+88vzI6AOcuvBFjLqF1fJ5kVzcR+XceXJ/rKNX+HOi6z/Z8k9n+90/8A495I&#10;/wDlnXTxSx+X5nmR+V/z0oiljl/eJJ+6oAyvD/hex8O29zHYW/lR3EnmSf8ATSSlvPBum3WoS3T2&#10;/wDpMn7uSSP/AJaVqeb+7qKLVLeXzdkkcvl/6z95QBjXnhexuri2knt45fs//Hv/ANM61ZYo7qPy&#10;3j82KootZsbr7l5by+Z/zzkqCXWbGK4+yvdRxXMn/LPzKACz0Gx0uOWOzs47aKT/AJZxx0WujWtr&#10;JLIlvHFLJ/0zqO48Uaba3EVnPdRxXMn+rjqjeePNFtby5s576P7Tbx+ZJHQBpS6Xa+X5flx+V/1z&#10;olsLWX/lnHXD+OvjJpPhLT9FuvM+3RapcRxWflfvPMroYvGVjLqFtYvJ5VzcR+ZHHQBuRWsccfl+&#10;XH5VS/ZY4fuR0yKiWgBsUUf/ADzjqjrmg2+s2ctm8nlRSVoReXUv+qoAi03S47GztrNP9Xbx+XV7&#10;yo5ajil/d0UAReTHRLFVqopq1APK8qovJqX/AFlSf62gCOWLzai8mOrVReTQBFN/q6P4KJf9ZUXm&#10;0AHm0eb+7pslRedQbEcVS1FUX/LxQYkstEtHlVDQAv8Ay71LUUtEP+roAs+b+7olqOL97UtABVWT&#10;/WVaqKtgIajl/e1JSy/7FYgRSxVWl/e1Zl/dVWlioAKjlqSiX97WwFOWq0v72rV1VWX/AFlYmRn3&#10;n7qvm749WEcuqRb6+kNS/wCPeKvnj49f8hi1rhxH8M6cP/EPFIopLWTy/wDllVyKXzasyxeb/wBc&#10;qi+wf3K8M9w6zwla+bJF/wA8q7j+xrf/AKZ/9+64/wAGxfvK77zpK5zY+rZbXzY/MT/W1Ppssl1H&#10;5bx/vY6g82SKOiKWT7RFs/5519afGBqUscUlY11F5tat5dR/xyRxf9dJKwLrxRpNrcfZ/wC0rf7T&#10;/wA+0cnmS0Fmr5Udr+8rmLr4l6Ta+LNP8NpJJc6hcR+Z+7/5Zx/9NKZ4j8R6lFp9zcWem3H2aOPz&#10;PMk/1kn/AFzjr5q8OePI7X48eE400XUrGW8t5I7j7db+XLcSf89KAPefHnxzt/AeoW0d5oOpS6fJ&#10;cfZpNS/5ZRyV6hFLHdRxSJ/y0j8yvFvjZo2peKNHivtB8RW8UujyfaZLby45I5JI/wDnpXR2fijx&#10;tLZ6L9j8N29zFcW8clxcyXnl+XJ/1zoA9BvJZLW3lkSOPzfL/wCWteZeF/jJq3ijwvrOvQaTbxW2&#10;nySRyW32j97J5dem3ksn9l+Y8ccUvl/vI6+QPh3pfiTWfhn49tfD2tf6T/blxJJbR/8ALSPzP9XQ&#10;B9WfDvxvZ+PPCdtr1nH5UUn+sjk/5Z10NhqlndRyyJeRyxR/6yTzK+c/FviiO1+AcUfg+4jsZbPy&#10;/tEcf+tjj8z955lFna6Tr3g/XtW03xRcS2t5p/8ApEcf+qt/3dBqfQ9r4j0m6uPLS+t5Zf8AnnHJ&#10;Uv8Awkdj9oit/tVv9pk/1cfmV4N4BtZNU1DRb577Tbax0/T/AC/s1tceZc3Enl/+Q64S88R/2prH&#10;hOTSbXULG2t/EHlyRyRyeb/10koD2Z9X3nijSdPuJbe81K3trmOPzJI5JKra54osbXT/ALQl9b+b&#10;JH5lv+8/1leKf8IlZ+KP2mL6S/sftOnx6HH/AKyP915nmU7VopPC/wAeIvt9vJ/YMml/ZtP8uPzI&#10;o5P+WlAHWeBfi/deMvhvc695lvbXMdxJbeZL/q/3cld7deMtJ0uzsf7S1K3tpbiP935kn+skr5ns&#10;7W6tf2e/iDYpptxbSf2he/Z7by/+Wfmfu6teN4rzVLj4N3T2Mkvlyf6ZH5f+r/d/8tKA9mfR1v4j&#10;026s5bqC6t5bWP8A1knmf6uqtn4y0W6uIrOC+jlvriPzI4/+elfNvhy1k1TR/jBY3klxpmnyXEkl&#10;vJ/q/wB3XR/CC/0HxR4s0HWo9e0+W50/S/sVvYxyf8tKAPoW81Sz0u3luLy4jtraP/npTLPxbpN1&#10;Z3Nx9ut/s1v/AKyST/lnXlP7Q+l6tdeH9PvNNs7i+/s/UI7m4trb/lpHWD8X7C88ZfCfULjwvptx&#10;bX1xcW9zcR+X5csnlyR+ZQB7pF4y0m6t7m4S8j8q3j8yT/pnWba/FDw3qkcUkGrW9zHJH5kfl15R&#10;Z2tvqngPXr6wsb6LULzS/LuPtP8Az08v/V1p/s5+CLfS/gvoNnf2P2bUPs/+keZH+9oA9Is/Hmk6&#10;ppcV9Z3n2m2kk8uOSOs/w54tjutY16O8vreWOzk/1f8Az7/9dK8f+EGjX3hzxZ4j0W/jki8Mafee&#10;Zp/mf8tJK5O10bUvEfiT41x2EkkVtqEccdnJ5n+sk8ug1Ppy18b6Lf8Am+RfR/u4/tP/AGz/AOel&#10;ZVn8QdJ164is7C8/0mSPzLf/AKaR15hpPjexuvA8v/EhuJdVt9P+zSRxx/6zy4/9XXAeErXxRN8T&#10;PBetP4bvLa2j0+4triP/AJZW9BlTPXfgf48vvGWseOLW/k82PR9Yktrf/rnXW+JPiDpPhzULaxnu&#10;P9Okj8yO2/6Z/wDPSvKf2fft2jeIPiNcatptxpkWqaxJc2/2n/lpXJfFawutG+Plj4oeOTV9FvNP&#10;/s2Sxj/1tZGv/L0911L4l6DYR6VJ9q82XVP+POOP/WyVxfxI/aCtfC/hfStSsLO4uf7Q1SPTf9X/&#10;AKuSvOfG/gPxRL4s8IeKPDWk+VZ6XHJbfYfM/wBXHJWn8ZPBHizxR4T0H7HpNv5tnqlvqX2bzP3v&#10;7ug2PVvFHxu0nwRrGi6TqVrcf2jqnmfZ7aOPzPMqWX4v2ct5pWmpY3EWtap5klvYyfu5Y44/9ZJX&#10;lvjLS9S8W/Gz4c+Ik0m4isdHjuJLzzI/9X5ldN4y8G6tdfFzw54s0az+0y6fZ3FlJHJJ5cXlyVqY&#10;mz4j/aC0HQfA994o8uS+trO8+xXEcX+tjk8zy6l0n4v2eqeKIvDd/ZyaZqFxp/8AaVvH5n+sjrwr&#10;4tfCq6+Gn7O/i+SeT7TqGsa5HqUkf/LKOSS4/wBXXrfh/wCGmpeI/HGg+Nr/AOzxf2fof2Kzto/+&#10;eknl/vJKyD90VvAPxu0XS/hfFqVhayebca5JpNvbSSf6y4kkr0G1+KscWoa9pN5H5WtaPp/9pSRx&#10;/wCqkjrzLw5+zdfaX4DttJn1KP7dZ65/btnJHH+6jk8zzPLruNN+FV9L4g8UeJL+8t/7Q1jT49Nj&#10;jjj/AHUccda++H7o47wv+1BJ4ij8D30+kx22n+LLySyt5P8AlrHX0HF+6r560n9mS40vwv4C0l9a&#10;/wCRT1D7bHJ5f+sr0jwlo/iK1+JGvXl/fXFzoNxbxyW9tJ/yzk/6Z0AQ/ET4jal4X1iOzs7PyrH7&#10;PJcyX3/TT/nn5deI/HD4jf8ACy/2W9B8YJH5UlxqmnSeXH/18eXXr/j74N3njLxxp2vJr15Y21vb&#10;yW0ljH/qpPMrGi/ZksZfg/bfD241a8l063uPtMdz+783/WeZ5dZB+6Mrw/L5X7YFz/zyuPCccn/k&#10;SvSPid4o1bQbjSo7CSOK2uLjy7i5/wCWsf8A1zo0n4S29h8RIvGD3lxJfR6f/Zvlf8svLqX4kfC+&#10;3+IOoaLeT315Yy6XceZH9mk8vzP+ulageaWvxu1rVP2f/FnihI/K1rQ5L2OOSSP/AFn2eqfiP4q+&#10;KPC/wb/4WNf3kdzbXGl28kdjHH5flySf8tP/ACJXoWm/AfRdL8H694bS4uJdP8QSSSXEckn/AD0/&#10;1ldLF8NNFl8DxeD7y3+3aDHb/Yvs1z/zzoA5r4X6p4i1SSK8v5I5dFuNPjubePzPMljkrgvjhaxy&#10;/Hz4SRvfXEVtcXFz5lt5n7v93H+7r2LwL8NNJ+H2nxWOm/aPs0f7uP7TcSSeXHTvFHw+0HxlqGlX&#10;mrWcdzc6XcfabOT/AJ5yUB/y9PEpf7a8R/tIeKPC6eJNQttBj0O3ufs0cn/LSqurazfeHP2hJdBn&#10;1a4/sqTwvJJ5dzcf8tPM/wBZXvVr4D0mw8US69BZxxarJH9mkuf+WskdSat4N0nWdQivryxjubmO&#10;Py45JI/+WdFOmB8p2fxV161/Zr8Gasl5ceVJqkdtqFzJ+88uPzJK908P+KLHwHo99fatr0l9p9xe&#10;R/Z5P+WUfmf8s67iz8EaLYaP/ZKWNvFp/wDz7eX+6qt4g8B6Tqmhy6TJZ28VjJ/rI/LoAb8SLq+i&#10;+HevXmg/vdQ/s+SS3/66eXXjX7PF/Z+KPDei69eatcf2hHZ/ZtQtpP8Anp/00r6KtbWO1s4rVI/3&#10;Ucfl1Ba6DY2vm7LW3i8z/WeXHQB8x/CW/k8G/GjxRorx3kmg6p/pOl3Pl/ureT/lpHWz8Mb+TUPF&#10;nizQfFljcf21b6pJc6fJJH+6kt/+WflyV9FRaNZxfcs4/wDv3UsthbzSeZ5cfm/89KAPlvSdLvrr&#10;4qeLNF8UW+oS2NxcR3OlyRx/uvLqeK6t7X9oDxRbz29xL9o8P2/l/u/Mr6YlsI/M8zy4/Nrh7P4c&#10;2tr8RLnxZ5kktzcW/wBm8uT/AJ50AeA+IPhf4ksPhv4T2Wcmry6Xrkd79mj/ANbHH5le/RX9xdeI&#10;NK/4lPm20kf7y5/595K7T7LH/wA84/KpPKjo9mAQ/wCro/1VS+V+7o/1tagQed+8qeGovsvnSVai&#10;i8qgAiiohqTyf3dEsVAB/wCiqjlikqSL91R/raAI4pf+WdSf6qjyvKjoil8ygBaSWWOiWq1AEUtM&#10;p8stEstBsQeb5tEtR/6uiL/yFQYkkVR/8tKkio/5aUAH/LOo5alqKWgCKWiKLyqSpqACpIqrRRfv&#10;PMqWWgCWopaP+WlS1sBF5XlVFLVqov8AWyViBFLFUX/TOrVReVQZFHyv3lFWfLqtLFQakFx/q6zJ&#10;Za1pazpqKgFO8lj8v/V188fHDy/7Qir6CvP9XXz78bIv+JxFJXDiP4YsP/EPMvKj8zzKdaxfvKP9&#10;XRaxebJXzp6dP+Id34X0v93XS/2NJ/zzqDwba/u67jyqfszq9ofQPlebHUUUUdr/AKuP97JUkX72&#10;OpfJr6o+WMXVvDlrqn/H1Zx3P/XSq1ro1rYSfuLe3tv+ucdb0vl1n3X7ySgsi/11YN54D0HVPEFj&#10;r09jby6rZxyR29zJ/wAs466CmxfuqAMGz+HPh3S9Qub5NJt/t1xJ5kknl/6yuoi/dVFFRLLQBZlt&#10;Y7qOWOSP91JVGz8OWOlySyWdjb23mf6zy4/L8yr0Uv7up/NoAyotGsbWSXZa28Xmf6z93/rKqeIP&#10;C9vrOj3OmpHHFFcR+XJ+7rZllqteXUlhb/aEt5JYv+ecdAHBeH/gjY6XeafcfYdNsZbf/WS2Nn5c&#10;slepRWFvF/yzj/791T0nxHZ6z+7gk/e/8tI5P3ctXPOrUAiijj/eeXH5v/PSiW1jlk8x445aytc8&#10;UW+jfZt8ckstxJ5cccdS+H/Edr4jt7mSDzP9Hk8uSP8A55yVkalv7LH5f+rj/wC/dR3Vra/xxx/9&#10;tKZrl1Hpel3N5/z7xySVyfgjS5PFHhe21a/kkludQ/0n/Wf6uP8A550AaviPw5b69o9zYp5cUVxH&#10;5cnlx1zXh/4QWOl6hp9w8dv/AMS+TzI/s0fl+ZWz/akngjT7a1n+0X0slx5cclVoviXYy28t4kck&#10;sdvcfZrj/pnJQB3EVrH5ctSyxRxR+X5cflVy918QbPS9Q1CzvI/K/s+3+0+Z/wA9I6bL8QbWLR7m&#10;+vI/s1tb2/2mSSgDpYrWPy/LSOPyqJZY7Xyo3kji8z93HXK6T8S7W6uIrd4/K8y3+0xyf9M647xv&#10;4tvNUj8OXkFnJFp1xqlvHHJ/0z8ygD0+8sLXy/MvPL8r/ppVKLwvpsX7yCzj/efvP3dZPxflkh8B&#10;61cJ5nm29vJJH5dZ+k/Ea8jj0q1v7H7NLeW8f2fzJP8AWfu6AOzs9Gs7WP8Ad28cX/bOpZYo4v8A&#10;lnHXOaT43k1TT4rj7H5Vz9o+zfZv+2laHijxHb+F9Hub68/1Uf8Aq4/+eklAEt5YR3UflvHHVGz0&#10;G1tfKkS3j82P/lpWVqXjKTRrPULrUrXyra3t/tPmR1iy/EG40u30W8v7PyrbUJI44/8Apn5lBqdx&#10;LFUct1HaxyyP/qo68k1L4yata6f4ovk02P7Dod59mk/6aVpf8JveXWuW2i39rHF/bGnyXNv5f/LP&#10;y46APRNJv7PWNPivrCSOS2uP9XJHUthqlvdahc2aRyebbx+ZJ+7rxPwL441rwv8ADPRdSvI7eXT/&#10;ALR9m8uOP97/AMfHl13svii6j1jxRY2fl/abPT47m3/8iVkB1XiDwvY+KNPitdWt47q28zzPLkrY&#10;s4o7W3it0j8qKP8A1deP+HPiDr0Wl+ENW1aSOWLXPLjkto4/9X+7qTSfGXijxbJ/aVhHb21jHqEl&#10;tJHcyf8ALOOTy61A9S8QeI7Xwvo9zfXX/Htbx+ZJ5daFndR3VnbXSf6q4j8yOvBvFuqXnxB8D+Pb&#10;hL6S2i0+S4treOP/AKZx1634fuvK8B6fcJ+9l/s+OT/yHQB0cNH7v+CvJPBGqXmveG9F8UPq0kUs&#10;kkklxbf+06z5fFt9dfDfXvGCSXH9p2dxceXbf9c5P3cdHtAPcPOjqrLqlra3ltZvcRxXNx/q468U&#10;iur7xR4s8USXl9cRW1vpdlc29j5n+rkkjkrP037Pr2sfC3Wr+6825k0+4jkkkk/5aeXRUNPZn0L5&#10;sf8Az0j82oopY5f3aSRy/wDXOvGfBulx3Vx4zvry+uJYtP1ST7P5cn+rj8uub8L+N5IvGHhOOwvo&#10;/sOqaXcSRxf89KDM+ivtUfmeWkkfm/8APPzKi/tS1ik+zveR/af+efmV474I8R6br3h+2uJ7qT/h&#10;KLO4k+0W3mfvfMrI8Ay6br2lxSatfXEviOzuJPtFt5n72OTzKAPcpfFGkxSRR/brfzZJPL/1lZtn&#10;480nVPEmoaDBcf8AEw0+OOSSP/rpXiem+HNJ1Tw344t45PN1qTWLj7P+8/exyf8ALOuq8GxR6N8R&#10;NQjv7eT7TcaXZf6T5f7qSSPzPMoA9G0nWY4tH+2Xl59u/wBIkj8ypZfGWkxWdzePeRxW1v8A8fHm&#10;f8s68b0OLVrXR9PuoLW4ktrfxBcSXFt5f/Lv5klWfHXhy41mTxZeWdvJ/Z95pf2b7N5f+sk/56UA&#10;et2fjLSdZvPsdnef6T5fmRx/89I62q8otdLuIvGHgy+gs5Iore3ktriTy/8AV/u69SiioAl86pP+&#10;WdVvK/eVZirUA82iKXyqPK8qj/W0AEtVqsy/varSxfvKAIv+Xej/AJ5U6m/62gCWH/V0TURfvail&#10;i8ygCWKWrMVUYqteTQBJFLR/raj8mpPN/d0AH+qolloi/e0SxUARfwVLFUcsVS0ARTUTVLVWb/V0&#10;AQzf6ykll8mOnebUEtBsH+tj+eo/9XUtFBiJ/qqWkm/dR0RUALUVS1F5VAEnlVHLFUtFAEXleVUU&#10;tSy/6uoaAJY/9ZU1RRUUASRUf6qiKKlrYyIpf3tRSxVL5VQ1iAVXl/e1Yqv/AK2gCKWqd1F5tXPK&#10;pt1FRUAwL2L+5XhHxmtfK1CKSvoO6irw/wCOEX7y2jrhxH8M6cP/ABDxuX91Uln/AKyopv8AV1LZ&#10;xfvK8Ood56v4Ni/d/wDXOuz/AHn/AEzrjPBv7qOKuz+1f9M61NT3aH/V0+WmQ/6uny19AfM0wm/1&#10;dVLqKrf+sjqCWL+5QaFOm/8AoyiWKj/lpQBLD/q6PKqWL/bqLyqACL/nnVmWWOq0VS0AQ1oxRf8A&#10;LOqH/LSr8UVAGVqXhy1v/wB4n7u5j/5aR/62qkv9tWvlWb+XfW0n7v7T/wAtY66KmyxUAcZ46i1a&#10;OPSo7CxjvraO4j+0R+Z+98uovAthrXhyz1rz9Nj8q4uPtNvHHJXbS3UcXl75I4v+edTxfvY6AIr+&#10;1/tTT5Y3j/1kf7yuV8OWt94N0+LSUs/Ntbf/AI95PM/5Z12n+rqK81SztfvyRxS/8s6AOC8eaXr2&#10;qW+nyWcccvl3HmXFt/0z/wCedcZZ/D7xJFo+vRvZ28UtxqEd7ZxRyf8APPy/3f8A5Dr3CG6t7/7k&#10;kcv/AFzqWKKgDzK10HxBdeJNQ1a8sbeKKTT/ALNHbeZWZefDS+1nS9as/L+w22oWfl/ZpJP+Wley&#10;1Vtb+1uryWzSSOW5j/1kdBqed+H9G8SX+jxWOrWtvYxW9v5fmR/8tKyIvBviSXw/ouivHb/ZtPuI&#10;5I7n/pnHJXq15rNnYXFtZz3EcUtxJ5ccf/PSm6lqlvo1v9ovJI4ov+eklAGZ4y0aTxH4b1CxT/W3&#10;FvJHWDF4XvNUvNBuL+OOKLR4/Mj/AOmknl+XXcf62PzKbLFHdRyxv/qpK1A848OaDa3XxI1DVrC4&#10;82xjt/8AVx/6r7RW/wDETwv/AMJl4fubFJPKl/dyRyf9NI/3kdb2k6Na6Nb/AGOzt47aL/Wfu6lk&#10;rIDzS68Ja14o8P3Wm69cW/lSW/l+XbR/6yqMvw+vtUt9Bs7+4jlttHuI7mP/AKaSR/6uvS7r91Va&#10;KLzaAPMtW+Gl9rPhvXtJ+0W8X9qXHmeZHH/q61br4fXWqeLNF1p7r/kH28lt5fl/6zzK9Bii/eUl&#10;AHEaH8OZLDT7bSZ7r7Tp9vcfaY7by/8App5lS3nw+kuvEGtasl9JFLqGn/YvL/5513HlVVvLqTT7&#10;eWSC3+0yf886DU5W1+FVvFp/hyxe6k+zaPJ5kf8A00q5a/DO1tdUlvEuLiO2kk8yS2jk/dSSV1EW&#10;qW/2iK3kkj+0yR+Z5dWfNj/e/vI/N/550GXtDhLz4N6TdXmoSJJJbRah/wAfFtHJ+6krttN0a10v&#10;S7axg/49rePy46xvBHi2Txb/AGrvt/s39n6hJbV0sUVBqcjpPwv0XRtQubqC38qW4k8ySPzP3VWf&#10;+FfaTLcSyJb/ALq4k8ySP/llJJXS0Q1qZGD/AMIRpsVxc3n2eP7TcR+XcSf89I6iuvhzot1b6fb/&#10;AGGPytPk8y3/AHf+rkrqJqPN8qg1MWz8L6bpcdzHBbxxfaP9Z/00qKz8B6DpclrJZ6bbxfZ/9X5c&#10;f+rrallo8395WQGfa+HNNtbyW8S1t4rmT/WSeX/rKk/sGxikluoLO3+0yf8ALTy6uSy0eb/qo6AO&#10;Q8C+CJPDkms3F55dzc3moSXP7uP/AFddf9ljlk8zy4/Nol/dUQ0AH2WOLzY/Ljo+yxxR+XHHHRLL&#10;5clFBkEUUf8AzzqWGovJqWWWtTUk/wBbRFL5VR+dR5vm1kBZ/wCWdReVRFL+7pZP9XWoBVWapfOo&#10;oAr02KpZqP8Al3oAIaPK/d0Rfuo6POoAIoo6tVVhqz5tABFLUc1E1EUXnUASRS+VHS0kVEtABLFS&#10;0kX72OloAJv9ZVWapailloCmE1RS1LUUsVAEEVT+T+7qCWp4qAIJYv3dRwzeV/11qxN/q6ryy0VA&#10;JIqIpv3lRxS1J/yzoAWk/wBVS0VsAVFL+6qSKiWgyK0VS0f6upaxNRP+WlEtLSS1sZC1F5X/AD0q&#10;WigCrLF5VRSf8tatRfvP3lRSxfvKxAq+VUMv+sqaWo5a2Ap3UX7uvC/jha/vLb/Vx17pLXi3x2i/&#10;49t//LSvPr/wzWn/ABDxDyqs2cVH/TOp7OL95/0yr589M9K8JRfu66v7LH/zzrC8JRfu4q6/95/0&#10;0oF7Q9oh/wBXUd5qlna/6+SOKq15dSRW/wAn+tk/1dFro0cUfmTxx3Nz/wAtJJK+lPmqZZiv7e6/&#10;1ckf7ypZZY6rSxR+Z/q4/Nqjq0t9F/x5x28v/XSg6SzLUUUVZVr4tj+0fY7+3k0y5k/56/6qT/tp&#10;WzQBN5vlVFLLR/raIoqACKKpYpfJoooAkh/1lTxVBFFU8VAEsNEv72jyaK1A83+M2qf2No+n3iR/&#10;vY9Qt/L/AO/lbXh3xldS+IP7J1a1t7a5kt/tNvJHJ/rKTx14Xk8UafFbpJ5UtvcR3Mf/AGzq1Z6D&#10;cS6x/a155cVzb28ltbxx1kB0sssnlySVwXw7/wCKj1jxHfXn72S31CS2t45P+WccddtpsV59jijv&#10;JI5bn/lp5dYtr4cutG1S5vNJkj/0j/j4jkrUCe8is/CUd9fJH+6kj/1dVpfFtxpeoW1reRx/6Z/x&#10;7/8AXSrOveF5PEmj3NrfyR/6RH/yz/5Z1WtfC95f3GnyalJHL/Z//Hv/ANNP3fl0AU5fHkn9h2N8&#10;9vHF9ouPs0kf/bTy6zYtZt/DnxE166n/AHUUelx3Mn/fyjVvhzfapbxWP26O2sbe8+0x/wDfzzKs&#10;6l4Dk1TXNQvry4/0a40/7NJH/wBM6yNTnPEGqX2s654H1Z/L+w3FxH5cf/XSP93W98fbqS1+G+q3&#10;CR+bLbx+ZHH/ANNPMqDTfhzfRSaLbz30ctto8nmW/wC7/e103jfwvH4t8P3OmvJ5X2iP/WUAczF8&#10;QdS0HUNMs9Zjt4rbUI/9Hkj/AOenl0eF/G+teI5NPvoLWOXT7iSTzJP+ecdaP/CGyapcW1xqXly/&#10;Z4/Lt4/+edZ3h/wRfaDcW1ql9J/ZUcnmR23l0AbXjrxl/wAIvp9tsjj+03FxHbW/mf8APSSsXxH4&#10;yvvBuj3N1eeXLL5kcdv/ANtJPLrV8b+DY/GWjy2ryeVL5nmRyf8APOSsqX4ff2pp8sepXkl9L/yz&#10;kkoCmUfFHii+0HWLHSXk+0y3lvcSW8n/AE0jrkfC/jfxBL4P8L69qV5H/wATC4jtpLaP/ppJ5deh&#10;xeCPtVxFdXlx9puY7eS2t5ZP+WfmVnxfCq1tfDelaT9suPs2n3EdzH/10jrI1OX8UeN9W+0eKLez&#10;kkivrOSOK3trb/rn/rKl8QeKNeuvEmn6CnlxS/2X9tkk8z/WXH/PP/0ZWLa+HLyLxhr11Pb3H2m4&#10;uI/s/lf6qSOOvQovh9Hr1np9xq3mf2nb/wCrlj/1vl1qZHBeH4vEkXiTQNJ1LXpLmSSS4+0eX+7/&#10;AOWdaN54kvLXwP44j+1Sebo9xJHHJ5n/AEzjkr0G1+H2k2txbXn2f/SbfzPLkotfh9pMtvqFv9n/&#10;AHWoSeZcf9NKDX2hxdnFbxfEzT76e48rzPD/APrP+2lZVr4tktfFHhCSzvv9B1DULiO4kkk/1n7u&#10;SvWZfBum3VxbXD28cstvH5cdNtfh9osXlbLGP93J5kf/AEzkoMjA+FUv/Ew8Zx/9RTzP/IcdeiVT&#10;03RrPS5LmSzt44vtEnmSf9NKueV5VBqRebUsNEX+sol/56VqZB/raJf9ZR51FZARf62j/W+VUs1R&#10;RSx+X8lah7QdT4oqPJqX/VR0ARf9M6KJqglv44ryK1eSP7TJ/q46DUnoooll8qPzH/1UdBkE1Hk1&#10;Ts9es7648uD/AFv/ACzk/wCelXKyNSXzf+mdEUtRRfuqPNj8ytQJaKP9ZRLL+7/5Z0AH+sqKKLyp&#10;KPNj8z/WUebH/wA9KACWL95RVOLWbO6kubdLiPzbf/WVL/alrFH5nmR/9/KAJ/8ApnRUH9qWf2f7&#10;R9oj8r/np5lUdS8UWOl28V09xH9mkk8vzKDI1Yas+VWV/wAJJYxffk/e+X5nl0R+LdNlkto47qP/&#10;AEj/AFdBr7Q1fK82jyvKrBvPFum2Fx5c915VEvjfTY5JY/tH72P/AFlAG9/00qOauXuvG9r/AGpb&#10;WaRySxXH+rkjrqPOrIPZkkUvlUebVaWX95RFL5tah7MlmqKpai/joMgoo8migCGb/WU2n+VTZYq2&#10;AiiqOWLyv3lS0kv72OsTUrR/6yrP/LOq0UX7yrPlUUwFqT/XVHT62MhZKjp9MoAilioiqWopaACp&#10;aSKiWKgAh/1lLUVSf88qAD/VVWlq1VWWKsQKstRy/vau1Xl/e0AQXUVeLfHaL93bfu69rliryL47&#10;Rf6PbVy1/wCGa0/4h4TUlh/x8UkUX9yrVna/6R89eHUPTPTfBsX+jxV2PkyVy/heL/R4v+uddZ+8&#10;/wCedMD026/4+Lbf/qvMqp4j8UWeg/Zo547iX7R/zzjrQuIo7qP/AKa1n6to1vfxxR3nmfu/+Wkc&#10;lfQHzRW8P+I7e6k8tLjzbb/lnJVnVvFtjpdx9j8yS5uZP+WdtH5lcTf/AAb0nWbj7Y+palLL/wAs&#10;/L1CSP8A9F1FZ6DqWgyRWNhJHfRW8nmSfaf+Wkf/AF0oOg73VtGtdUt5Y57eOXzKyvC8t1a3Fzpr&#10;/vba38v7PJ/0z/551p2us+bb/wCmRxxXP/PtHJ5lO021ktfNuJ/+Pm4/8h0AacX7qpJYqPK82OiW&#10;L95QAtJFF+8oiqzQBz/iDVNS0u3iuLCzjvvL/wBZH5n73/tnWL4f+Mmg61qH2G8kk0jUP+fHUo/L&#10;lruPKrB8QeCNF8UWctvqVjb3MUn/AD0joA6OKWOWPzI5PNio82OWvGNW+DfiDw5HLJ4I8UXGmyx/&#10;6uxvv9Jtq81vPjJ8ZPhVJL/wlHhePXNP8zzPt2mx+ZFQB9WS0f6qviuz/avvPih8QNBsbCSTQ4o7&#10;iOOSPzP+PivrvTbW8tbyX7ZefabaSP8Adxyf89K1A3oap3XiO1i1CWzSOSW5j/1kcf8AyzqeWXyo&#10;5ZEk/e1wfwgl8238Rx3knm6h/alx9o/9p0Aeg6dqkeqebs8yKWP93JHJVmWuT8ea1/wi/h+6vLDy&#10;/tMnlx1i6tLr2jaPqF0l9H5v2fzLeP8A6aUe0A9GlqjqUv2WOWTy/N8uOuA1aXWtG8N22tfbpLmW&#10;OOO5uI4/+ef/AC0ratdZ/tnT7nVrO4/0b7P/AKPQBvWd1JdWcVx5ckXmR/6uSp/Nrymz8byapp/h&#10;OOeT7N/bEfmSSf8AbOtPxBqknhyztrN9Skl+0ahHHH/z1/ef8s6yA67xB4jt/Dmj3N9PH5sVvH5n&#10;7ur1nLHdW9tcJ/qpI/MrxuXWbzVPCfj2xv5P+Pf93b/vP+Wfl16tpMkkvhuxkSTypfs8fl/9+6DU&#10;vSyxzVWllj/1fmR/9/K808OazfaXqEVjf3UktzceZJHJ/wA9K4y1ur7/AIRvQb59WuJbm41yS2kk&#10;8z/ln9okoA+g4pY5Y/8AWf6uiWWOWP8A1nm141q2vX3hyTxnY2F1JL9j0+O5j/efvY/M8yr0V1Z2&#10;tvLqya9JLF/Z/wC8to//AEZQB6bF5csn+sjlqWG6t5ZPLS4jll/66V4pofiOOLxBp8aX3+jXmnyS&#10;eXXS/AXS7eHwXbXXmSS3Mklx5kkkn73/AFlAHo11f2tr/r7iOKuci8bx2vjyXSbySOK1k0/7bH/3&#10;88uuc8fRSWusS3kFx+9jt/8Aj2k/1UlZWkxW+s/EjRb6ezki/wCKfk8yOX/ln+8j/wDtlAHskuqW&#10;cVnFefaI/s0n+rk/56VH/b1jFby3D3EflR/6z/pnXjXhKa++x6DcT29xLp9vqFx5kcn/ADz8yTy6&#10;09W0u+v/APhM7qCO4l0+SOP7PH/z0ko9oB6lNrNvFcS2aXH+k+X5kcdc54F8WyXXhOW+1WT97HqF&#10;xbR/9/PLrl7PVLjVPiJp94ljcf2f/Zckckkkf+rk/d1zlrp+rRaPp9wljcfZtP8AEElzcW3l/wCs&#10;t/Mk/wDjlAHe+DfFt1rPxI8R6a8kn2a3t7eSOOSqfi3x5J4c+KnhexeSSW21C3uP3ccf/LSOpfBs&#10;t1dfEzWr77DcW2n3Gn28cckn/PSjx1o11L8QPDmrJa/abazjuI5P+2kdAG9F8QdJl0+W8+0f6uT7&#10;NJHJ+7l8yrfhzxbY+I5Lm3s/+Pm3k8uSOvKfEHwv1a6kudes4/8ASZNQt72O2k/1Xlx16l4Shupb&#10;eWSezjsfM/5Z0AU/GXiP7LZ6hY2dv9pube3kkk/6Z1jfDHxvJL8P/C+/zLnUNQt/+WlRatoPiLS/&#10;GGq31hHHfW2oW8cUkcn/ACzkjrM8G/D7WtB0/wAL3DyR/adH+0RyR/8APSOSgDrdS+Ktjpen31w8&#10;cnm6fcR21xH/AM8/MqSL4l2drcahb38f2G50+3+0/wDXSOuc8QfDm+1TT9akgjjivtQuLeST/tnJ&#10;VrxD8ObjxH4sub6f91p9xpf9myR/9tKANnw/42k17VLW3+w3EVtcW/mR3Pl1zHxO1S80v4keAvsE&#10;fm3NxcXEf/bPy66fwR4X1bR7e2s7+8jltrf93byRx+X+7qXxd4Xk1nUNKvkk8q50+48yP/ppQBy+&#10;pfFqTRrfWo7+38rUNPuI4/3f/LTzP9XVqXWfEF1oetR3kf2aL7PJJbyf9s6t658L7PxHp+oW9/5n&#10;m6h5ckkkf/TP/V1fs/Bt1FoctjPfSXUvl/ZvMoA43wb4juNL8L+DLOe483UNYj8vzP8App/rKveI&#10;/HmtaNZ+KLNI/NudPt47m3uf+elbVn8L7WLw/p9i9xJ5unyeZb3P/LWOStO88EW+qWeoR3knmy3E&#10;flySUGv/AC9OSute1awk0W3nuv8AkKeX5ddf4X+3RWdzHf3EdzLHJ+7kj/550at4DsdZ0e2sZ/M/&#10;0fy/s8n/AC1jrX03Ro9Gt/s6SSSy/wDLSSSgyPKfGXjK+0u8ubizuvN+z3EfmR/9M6Jbq+1TWPFk&#10;b30nlW9vHJb+X/yz/d13F18OdFurjULh7P8Ae3n/AB8f9NKuWfg2xtbi5kgj8qW4j8uStQOC1LXt&#10;SsNH8OeJLeSS5ikjjjuI4/8AlpHJ/wAtK9G0OLytP8x/+Wn7ysqXQbqKS202C3j/ALK/9F11UUMc&#10;UcUfl/6ugDx2KW3i1DxnZvJJFc/6yq2rRSaN4T0G+g+0S20kkcdx5f8Ayzj/AOelety6DZy3Etw9&#10;vH5sn/LSpItLtYrf7P5cflf886APLNRls9G0+W4s/tEttcSfvPLrJtZbyW3163e3uLmK3uI7mP8A&#10;6517THpdrFb+WlvH5dFrpdva+bsjj/eUAcHL9nuvFmn3H2eTypLfy/8AV/8ATOsf+y5IvDcuyzk8&#10;231DzI69b+wRxfcjjoisI/8AnnHQB5TptrcWvijULfUrGS5triOOS3uf/adXrW1k/tzUI/sMnlSW&#10;/wC7/wCeVepeVH/zzj/d0eVHL/yzoNTyiztb61k0W8+yySxR3H7yP/nnHXqX+tjik/5a1LFax0Sx&#10;UUw9oVZaIpalli82SiKKg0qVP3YVLNUX8dFBmH+to/5d6KJZaDIillolpslHmVsAlRyxVL/rqJKA&#10;Kx/5aVJFRLFS0AJ/y0qSo4/9XS0APplSSVF/raAJKZRT6AGUkf8Aq6JaIv3VY+zAPOpaSKjyq2AP&#10;OqOX91UtJLQBWlqtVmWWmViBB5VeQfHCL/Q7b/nr5leyf66vIPjh5f8AZ9t/10rKv/DCH8Q8Pm/1&#10;lSWX+so8n95Vqz8uW4r56oen7Q9R8I/6uLfXR+VWN4X/AOPeKulrYxPS4qkli82Oo4v3VSedXtnl&#10;GbeaNb3/AN+OoIvBtj/z7/8AkStn/pnU8UVBdMz7PS7W1j/cW8cX/XOOrPlVP5XlUS0AN/5Z1HT5&#10;v9XUcv8Aq4qAD/l3qSH/AFdRxVZoAbLRFUE3+sqeKLzKAJYovN+/UV5ax3UflvHHLReapb6Xb/aL&#10;yT91TbO/s7+38yC4jli/6Z1qBwerfAfwTqlxc3n/AAj9jbahcf6y+trfy5a3tJ8Lx6Nb+X9suLmX&#10;y/K8ySSugllrldS8W/ZfFGn6T9njl+2eZ5knmf6vy6yA2rO1kht4o3kklij/AOelRf8ACG2cuoS3&#10;0HmW1zJ/rJLb935lXorX93VG98USf25FpNhH5t95fmSf9M46AL114cs7qzubOeP7TFcf6zzP+WlZ&#10;tr4HsbXT5bHzLiWKSPy/3kn/ACzrSiv7r+0IrO7t4/Kkj8zzI60Yrq3lk8tJI5Zf+ulagVf7Gt4t&#10;Pis/L8228vy/3lZ8Xhy1sNH/ALNs4/s1t5fl+XHW9LdW8v7vzI/N/wCulYPjLWZNB8P6hfJH5stv&#10;bySUAYt18L9JutHsdJe3/wBGt/8Aj3/6Z0S/DnSbrT7a1e3klijk8zzPM/e+ZWr4f8R2evaXY3iX&#10;Efm3FvHJ5dWpNZs4riK3+0R+bWQGBb/DnRbW31CNLX/j8/4+P+mlb8Wlx2unxWaR/wCjRx+XHHUX&#10;iDxHa+HNLub6/k8q2t4/MkkqO18UabLZ21091bxfaI/Mj8yStQKdr4NsbW4ikS3/AHsf+r/6Z1Vi&#10;8EaTa29tZpax+VbyfaY4/wDnnJWrda9Y2vlSPeR+VJRda9Y2skUc95H+8j8z/tnQalaLwvY+Zc3H&#10;2WOWW4j8uT/ppTbPwbpOlxyxwWNvFFJ/rP3dVbzx5Y2viTT9BST/AEq4t5LmP/tnVy68Zaba3H2d&#10;7iPzfM8v/tpWQDYvC+m2vlbLG3j8v93/AKutCysLewt/s8EccUVch8RPG8ejaHqElnJ5l9bx/wDL&#10;L/lnXTabdSXXhu2uPM/0qS3jk8z/ALZ0ASXWl2d1J5j28ctSxaXb+Z5n2ePza85+HfxLtZfCdtJq&#10;1xJ9p+0XFtJJ/wBtPLruLPxbY3WoX1mn7qW3j8yTzKANeKws/L8vy4/K/wCudTxWscUfl+XH5VQW&#10;eoRy6fFeP+6ikj8ysiz8ZW91JbbLOT7Ncf6u5rUyN7yo4o/L8uOiK1ji/wCWdcrdfEG1tdUsbN4/&#10;K+0XH2a3/ef8tKll+INvDpev3nl/8geTy7j/AL9+ZQB1XlR/886iii/eVwdr8Qbq68cW1j5cf9ny&#10;aX/aPmUWfxGk1SS1uLCxuL62uLjy/Mjj/wDIlBqejSxRxR+Y9RWd1HfxxSQSebF/z0rkND8ZX3iP&#10;UNTt0tY4rbT7j7NJJ/2zo0PxbJdeF4r6zjjsba3uLiOTzP8ApnJWQHaSxR1F/qv+2dcHF431aXw3&#10;FfT28dtLcXHlx/8AXOuU8UfEHVtZ8F61JYSSW11p+qR2Xmf9M/Mj/wDjlAHsEuqW/wDaEVr/AMtZ&#10;P3lXJq891LxRJ4c8aaLprx+bFeW9xJ5n/PPy6qal8Qbq18H23ihJPNtri4jj+zf9M/M8uj2gHptR&#10;SyfvPLrx+68Ua1df8JfcfbPKi0eSP7PHH/1zr0LTbqTWfDdjeeZ5UtxbxyVqBs+bUGpXUlrZyyQR&#10;+bLH/wAs68NvPGWvWuj31n9okl1rw/qHmXH/AE0t66jxB4jk1T4b6h4isLiSKK4t45LesgPRv7et&#10;4v8AR/3f2ny/M8vzKq+EfFtv4o0eK6T91L5kkXl/9c5K83tZbOX4kaffXl1/x8aP+7/eVh6b5ml+&#10;D5dSguJIrmPXJP8AV/8APPzKAPcvEF/Jpej310kf723j8yqOk+KLfVPD9jfPJ9mluLfzPLkqXxBL&#10;/wAU/fSf9O9eP2esx/8ACN+GLf8A0jzZLeSPzPL/AOWlage1S6pZxRxSeZH5Un+rpLrWbW1t4pHu&#10;I/Lrw3Q7q41TwnbbLi4ttT0+4k8vzP8Alp/0zrTlv7661DRbi/sbj+z5I5I7jy/+WclZAeoy+LdJ&#10;i+zSPdR/6R/q/wDppWrFdR3UcUif6qSvJLzRreLXPC/2Ozk+zR3FesxWscP3I/KirUCf/VUTUTVF&#10;LQBL5v7uiKWmU3/VSUASyy0RS0ynxRUAHm/vKsxfuqrRRfvKtR/6ugBJZajllqT/AJZ1WmoAIpal&#10;/wBbHUUNEX7qgA/1tFFFAB51E1Hm/vKJqA9oReVUNWKirYBYov3dJSx0S/vaAI6SWlpJaACP/V0R&#10;UtFACeb+8o/1X/XWiL/bo8qgAi/e1JS/8vFO/wCudBkQS0RUeVS0AFFJ5vlUS0ALSSy1H5v7yigC&#10;LyvNpKm8qoaxAXyv3deU/HCL/iV23/XSvX5P9XXlPxwi83S4v+mclZV/4ZrTPnz/AFsn/PWtDTf+&#10;Pj/plWf5Vaumxf6RF/z1r5qod1M9X8OReXb1veT/AJ8usbw1/wAe8VbPlSf89K7TU9L82jzf3dSS&#10;xfu6j/1leweISRfvZKn8qmx0/wD5aUFiS0Sy+VUsv7qqcs37ygCXzY6i8395RLLVLzZKALvm/wDL&#10;SiKLzf8AlpVWrUMv7v8A6a0AE3+sqeKWOm/62Oq0X72SgC3L5csflv8Ava5+88LxxSSyWckljc/8&#10;9LatWX91JUXm0AeZfEjxvr3g3w/cyPZ/aYv9X/aVt/yzrl7PxHpN18YPBkmjX1vfW0lncfaJI5PM&#10;/wCWde2XVrHfxy288ccttJ/rI5KztJ+H2g6NcfaLDSbO2lk/5aRx0Gp0cV1HdRy+RJHL5f8ArK4O&#10;zlk8OfFjWrq/k8qx1C3jjt5P+mkddxZ2tva/6j915n7ySpbywjuo/wDTI45f+ulamRFqWvWctvc7&#10;JPN/dyf6uvKIvEVvF4k8JyWd5/o159ojkjj/AOuf/LSvYrPS7W1j8tI44qgi0Gx/59bf/v3WQHkG&#10;m/Z9L8D3N99okluY9Uk/eeZ/08V6N8RIv7U8F61Gkfm/aNPk/wBX/wBc62ZdGs/L8v7HH5X+s/1d&#10;F1FHLH5fl/uq1A8Ni0b7L4b8DyeGo/Kvo5I/tEcf/LOPy/3nmUeCIrPVLjULXxLJcf21Hqkkkcf/&#10;AD0j/wCWde02+jWtr9y3jilqzFpdr9o+0fZ4/tP/AD08ugDnPiRp/wDangPVbPy/Nlk0+T93/wBs&#10;68+itY9U1D4a/wCjyfZre3kjuI/L/df8e9e3fZfNj+eootLji8ry444vL/6Z0AeP3ml29h441qPV&#10;o7j+z7i3t47fy/8AVVR8W3X+kXOmwWNxFF/Z/l2/lx/6z/pnXuEtrHLJ88cctQy2EcsnmeXHQB4Z&#10;4civrW48D315Y3H+j6XJbXH7v955nlx1Z8L2v2WTULHVtJuLm5/tCS5t5JI/3UnmfvK9p+yx0fZY&#10;6APDby11a10/xnYvpNxfXOoSfabeWP8A65/6uvT/AAv9qi8H6fb3lv5VzHbxxyR/9NK6OWKPy/Mo&#10;ii/5Z0AeN6b4IvJfBdz4bez8q5uNQuJPtP8Azzjkk8zzK3vFGg3EvizRZLCTypZJPs15/wBNLevR&#10;vK/5Z+XWRZ+F7PS9UudST97c3H+skkkrI1NO8tftWn3Nqn+qkj8uuH8G6X4k0vR7bRbi3j+zW/7u&#10;O5/56R16HFFR5VageKS/D7xRf6pp9xPJb+ZZ6p9pjk/6Z+ZWhq3gPxJLH4ss7CS3+za5+88yT/ln&#10;+78uvYIoqJqPZh7Q8ttfh9q1h4g0W+gvLf8A0fT/AOzbj93/AKyOr3g3wRq3heOWxS8j/s+OSSS3&#10;/d/vY67/AMn95VqGgDl/C/he40GPWt8kcst5cSXMdc1F8L9Wi8J22g/bv3UeoSXMkvl/6z955ld5&#10;/wAJHY/8JB/ZPmf6T9n+0+X/ANM6ra54otdG1TT9Nn/4+dQk8u3rIPaHL+KPAepeI7e1j+3SWP2e&#10;SOSOO2rPh+EEn9n61ZvfSS/2pJHJJ/0zkruPEGsx+HNHub6ePzYrePzJKs2d9Hf6fbXif6q4jjkj&#10;rUDk5fh9Jdaxp99eXUktzp8ckf8A108yrNn8Pre1t/sLySfYftH2mO2rr/Nji/5aUS3UdrH5jyfu&#10;qPZgchL8PrX/AInWyST/AImH/HxW/pOlx6Xp9tZweZ9mt4/LjrA03xtJrMmtW8EccUun3H2aOT/n&#10;pXRxapa2scW+4jik8v8A1fmUAUf+EXsYri5uPs8fm3H7uSiXwvY3Wh/2b9nj/s/y/L8ur0uqWdrb&#10;xXDyR+VJ/q5KLO/juv8AUSRy/wDXOgyMiXwRpMv2Xfax/wCj/u7f93/q6vReF9Nit/s/2OP7N5nm&#10;eXWrUtHszUqy2sctv5bx/uqgi0Gxijjj+yx+VH/q60ai/joMinLo1j/z6x/9+6PsEfl+X5cflVcm&#10;/wBXUX/PKg1IIbCPzIv3cdXIovKkqKX97JUtABNTKfNUElAE8NEsUfmURS/u6j83zaAJIoqIv3VM&#10;p9AEtSebVaX91UvnUASeT+8qtNUsX/kWopZfN+/QATUeb+7plNl/e0GRL51FRebTKDUsTVFL5dNl&#10;l82oof8AWUASyVFLLS1FLWwEkUtS/u5arWstSR/6usaYVKYS0S/uqJaWtgIqlqKpIqACKL93S0+o&#10;/KoAWn0yk/1VBkSVHLN+8ok/1dR0AS1FUtJLFHQBH5tFFSeVQAf6qlopJYpKAFryr44Rf8SOL/rp&#10;XrP/AC715R8dv+QPF/10rkqGp4JH/q609J/4+Iqzv+Wlaug/8f8AFXz1Q6z1Lw/ax+XFXQVkeH4v&#10;9Hirf82tgPQZ/wDV1FFU8v72OoIq9s8wniqWGooqli/dUAEv7qOsqWWtCWX93WDeRSSx+YklAF6K&#10;Wjyqo6RfyeX9nnj/AHsdXvN/d0AMp8UXm0f8u9EUtBZZ/wCXeo4opPM8ypPN82iKWgDI8Tap/Zdn&#10;LceXXlN58Rr6XzZEk8r/AKZ16f46/wCQHLXhX2WSWOL93WtOmfqvDWAweIw/tMTTNr/hPL61t/Me&#10;6kii/wCektRaT8VZNUuPLS+jlufL8yOP/npXGeN9LvNU8L6ha28kkUskf/LOuT8C/wBky/ZpILG8&#10;/tC3j8uSSSP/AFddB9v/AGZl9T/l2fVHgHWrrWZJfPuPNijqzZ+JJPFvizU9NsLiSK20eOOO4kj/&#10;AOWkn/POuV+B+sx6zZ3NwkckUUcnl/vI61dJsLrwR441q++zyXOn6x5ckkkf+tjkrnqH49xFTp08&#10;Z7OmdfZ/atL1CWS8uvNsfL/5af8ALOrNn42026k+ST/WR/aY/wDppHWVrms3WqaXc/YLOT93byeX&#10;HJ/y0krz7w/a61da5oN4+k3Ft5dvJbXHmf8ALP8Ad0Hyh6tL4y02W3sbz7R+6uJPLjk/6aVWi8W2&#10;d1eS2aeZL5cnlySf9NK8o/svxBL4f0HSf7JuPN0/UI5JJPM/1kfmeZXR6l4cvpdciurCzksbmS4/&#10;eeZ/qpI6AOouviNpNreSW7ySfu5PLkkj/wCelS/8J5Y/2hc2MEckstv5fmf9tK4TQ9G1LwvqGoWL&#10;6THfRXFxJex3P/TSSrWreHL66vJbiwtZLbUI5I/Luf8AllJ/10oA9B8R+I7fw5pdzfXnmfZrePzJ&#10;KxtJ+KGm6pcafH5dxFFqEfmW8kn/AC0pPiRF5vw/17z/APoHyf8AouuO8G6NdeMvC/gy4ez+zRaf&#10;bx3Pmf8ATTy6AO7l+INjFby3jx/8S+O4+zfaaqy/EG3/ALYurFI/Nkj8v/yJXJ/8IRfS+E7nwu8f&#10;+jfaPNjuf+mfmeZV7XPCd9f6xFJZx/ZZY5I/Luf+mdZAavgbxbdeKNU8Rxz2/lxafefZo/8Av3Vn&#10;xH43j8OeINK0lLWS5udQ8zy/+2dVvBHhfUvDniDXpJP+QfqFx9pj/wCev+rqLxR4XvNZ8caDq0En&#10;lW2l/aPM/wCmnmR+XQamfL8WpJdH1C+/s2SKx0+4+zXElaGrfEKS11C5sbCz+3XNvbx3Nx/20/1d&#10;Y0vw01KTwv4j0n7ZH/xOLiS5jk8v/V1Zuvh9r2n+ILbUtJvLeL7Rbx22oRSR/wCs8utQJbr4jX0v&#10;iDT9JgsfKuby3kuf3n/LPy6TTfihHqml6fsj8rULjUJNN8v/AKaR1oxfD64/4Sy2157jzZbe3ktv&#10;+/lYum/CCTS9Pi/0r/SbfVJNSt5P+eclZAS6t8S7zQY9es3t45NQ0+z+2x/9NI6LX4g6tpeoaD/a&#10;UcflaxH+7j/55yeX5lHjrwb9g8L+KNSeTzdQuNP+zeZWh4f8ESazo+g3WrSebLb28fl/u/8Alp5d&#10;AGVZ/Eu+/wCEg0Wxf97FqEkkf/XPy6Lz4g6lF4L1rVvLj+06fqElt/10/eUaT8EY9LuNFuH1K4l/&#10;su4kkt6val8FrXWY9Qt5768i0/ULj7TJbRSf8tKPsAR6t4yvLDxBFHeSSWOnyRx/Z7n/AJZeZ/00&#10;qj468b6lo0eq3VhJ9plt445I445K6y6+HNvqkn2eeSSW2/d/u6i1L4N6TqlxfSPJcRRXkccdxHHJ&#10;/rPLrUCjFdfavipot5+782TS5P8A2nWf8WrCTVPEHgy3S4+zS/2p/rP+ef7uSuvs/AdjYaxY3ySS&#10;S3Nvb/Zo/wDrnVnxB4XsfEf2b7Z/rbeTzI5P+eclZAeaaldXkOn+M9Fv7qS+tre38yOST/ln5lVL&#10;XxRdXVx4T0n7R9htrjR/MjuZP+en7uvUf+EIsf7PubV4/N+0R+VcSSf8tKqXnw50XULPT7Oe1jli&#10;t/8Aj3/6Z0GR5zL4ovLDxJoug3+pf6NcR3Hl3P8A00/551JqXiiTw5qHhzTb++kudPuLiSOS5k/8&#10;h16beeB9F1S3treezjlij/1dS3XhfTZbeK1ezjlto5PMrU1PFPtVna6f8S47S4/deZHJH5f/AFzq&#10;3pMseqePNF8+4uJYpPD/AO8/ef8ALT93Xstr4X02LzI0s4/Kk/1n7upLXw5a2v7xLOP/AFfl0GR4&#10;X/bNxYeD9FuHkuP9D1iSPy/+mf7yu8+Hd1axSarfeZJ5t5J5kltWr4o8Ef2pJbSWEkdt9nk8zyvL&#10;/wBZWjofhf7BcS3T+XLcyR+X+7oNTeiljljik/56UUf6qPy6KDIKJf8AWUeTRNQah5NHlfu6If8A&#10;V1J/BQZFbyqP+eVSzUUAEsXlVFLF5lS+dRQahD/q6i8qpailljtY5ZHk8qKgyJYf3UlH+trnNc8e&#10;WOg3mn288n7rUJPLt5K6jzf3dBqRTURRUebHJ9yuc8b/ABBs/BFvbST/AL2W4k8uOP8A6aUAdR/q&#10;6ili86s/Tde+1W/+mRx2Nz/zz8yuX8b/ABCj8L+INFsXj82LUJPL8z/nnQZHZ+T+7oirjPCXxGj1&#10;7WNa01444v7Pk/1lb8XijTZY5ZPtkf7v/WUAaUlRSy1jf8LA8Pyx20iX1vLFcSeXHJ5n+srM8UeK&#10;I7DT5biC6+zSx/8ALTy6DU6yKL93R5VcnL8RtF0v7Nb3l1/pMkfmR+X/AMtKvS/ELRY9Hi1ZLzzb&#10;aT/V1sBvR/6ujyvNrG8OeMrHxRcXNvZxyRS2/wDrPMroIqAIIov3lS+XRJR537ugCKWLyqWklo86&#10;gA/6Z0RRURRVLHQAlL5lJUcsvlUGQedRLR/raWg1El/e0RRfvKWk/wCWlBkE3+so86lpJf3VABFR&#10;FRFRFFQBJTKkkqL/AFVABJ/q68r+OH/IvxeX/wA9K9Ull/d15h8Zv+QHF+8/5aVyVP4ZrD+IfP03&#10;+sra8Pf8flY0svlyeZW94cl/0iKvnqh2nrvh+L/R4q3PssdZHh+L93W95X/TOtiTuIv3tJD/AKyl&#10;ipst1HF9+Tyq9s8amOh/1nmVBqV1Ja28sif62iW/jtY/M/56VRiuvNkljf8AdUHSR2sv9s6P8/7r&#10;zP8AWVnfu9Lk+zpJ5tt/6Los7W6tdYuY/M/0aT955UdWrzS5PtEmz/VSf6ygCT93/rEp8UtRS/uo&#10;65C1+KGm3XxAj8H2f72+jt5JLiX/AJ50GdM73/W0RV5z8Vvi/a/Dm3sY3j+06hqFxHbRxx/+jK9G&#10;s4/Mt4pP+ekdBpTJf+WdHm+bJ5dZmuSyWun3MkEnlXMcdeSfs+/FDVvHnh/XtW8SyRxRafeSW37u&#10;P/V+XQB7Bq2lx6pZy271gWvw+sYo4o3q9pPxG8N6zJp8dnqUcv8AaH/HvJH/AKqStXxB+60u52fu&#10;pfL8yg9PD5niMPT9nTMGLwHpMUn/AB7+bVmLwRpMUfyWccVeF/Anx5q3xL8L30mra9JFqFxqEltb&#10;xxyeXLHXteueN7H4faPp/wDb1xJ+8kjtvtP/AE0oNKmb4ypU/iGrpPh2x0HzfsFv5XmVryxR+ZFX&#10;MXXjazsND1DVnjk+w2/7zzP+elUbP4taTqlvotx5ckVtqn/Hncyf8tKDzamIqYip7Sodr5MdSxRR&#10;+ZXn2rfF/SdL1S+sfL83+z5I47yT/nn5lGrfFW3tdYvrGws5NTubO3jubiOP/nnWpkekfx0SxR+X&#10;Xh/ij4tata/FjwPoNpY+VY6pbyXMnmf6393HW14g+Odn4ckvvtlvJFbW95HZSeZ/rZPM/wCedAHp&#10;8vly0leY+Ovi1J4X8WeF9Bs7H7dc655n2eTzP+edYt58abzVPhv4z1LTbWOLWvD/ANojkjk/1XmR&#10;0AereINBt/Een3NjeR+bbXH7uSOr2k6Xb6NZ21nZx+Va28flxxVzHwZ1m+8R/DPQdWv/AC/tN5Zx&#10;3Mnl1xfiP43Xlr8RNa8L2FjHLc6fpf8Aa0kkn/POgD2CWWnRRR14N4f/AGgrjWZPA9xPaxxW3iiS&#10;SOP/AKZyVZ+JHxzvPh9Jqt09r/o2nyW8Ucf/AD8eZQB7hFLUv+qrxjxb8VdS0v4geGPD9hHH5WuW&#10;8lz5kn/LOn+H/i/qXiP4d61q0Fvby6hpeoSWUnmSfuv3cn+soA9khqWX/V14f4N+N19r3jDWtB+z&#10;/aZbPT/ttvJ/00/551znhz4teNPEcfhO4gj/AHuqahJHqFt5f/HvHQB9JxeXDHRFL5teH2fxQ17x&#10;H4w8WabpMfmf2HcR23lyf8tP+elVdW8eeIrr4oa14fs9Sjtra30P+0v+uclAHvUtrHdR+W8fmxf9&#10;NKkl8uGOKNP3UVfNnhf4v+ILq3+GmrXlx+68SXEltcW1asvxB8SeMvHHi/SdJkjtpdDuLeO38yT9&#10;1/z0oA96/wBZUV5f2+l2/wBovLjy46+f/EHijxBdfGy50FNWktrH+w/tvlx/89K4n4ieOL7xl+zX&#10;4X1p7y4iuZNUt47j7NJ/rI/tHlyUVAPr+KWOWP5JKliljrF03/QNDttn73y7evnP/hY2vf8ACs9a&#10;8SeZJ/b1vrn2KO2kk/5Z/aPL8v8A790e0NadM9g8UfFW10bxhF4bs7WS+1WSP7T5cf8Azzqz8RPi&#10;DH8PvA994kntZJbazt/tNxF/y18uvLtN0+zl/ak0+6nj/wBOuPD/AO8/66V1X7VHlx/APxnH+7/e&#10;afJHQBveH/iNceI9L0XUrOx/0bUI45PL/wCWscddndapZ2skUb3kcUsn/PSSvC/2fbq30b4X+HNS&#10;vL7zYpNPjjjjkkrOs9Zk1n4weLNB8UeZbWNxb28ml/8ATSOgD2W8+IOi2viy28N/bo/7QuLfzPL/&#10;AOmdbMWvWMUnlveR+b5nl18+6lpcel/tQaLffY5PsNx4fkto7ny/+WnmUXVhrWqeB9e03y7j/hI/&#10;7Y/0f/rn5n7v/wAh0Ae6al430XS7iWzuL6OK5jj8ySP/AKZ1leKPGVrHp+n31nfRxW1xcRx+Z/z0&#10;/wCmdeXXn2e1/aA8u8t5JbmTw/8AvPLj/wCWnmVy+pfDnxJ/wp+2tfstxc33/CQR3tvH/wBM/tFF&#10;SoB9Hat430nRpPLnuP3scfmSeX/yzrRvNUji0+W6/wCXby/Mrxi10vXtB+LGo3l5psmp6DrFnbxx&#10;yf8APvJHXrerRf8AFP3P7vyv9H/1f/POgyOXs/jJoN/Z218kkn9n3En2b7T/ANNKl1b4tabpfiCX&#10;QfLkudQ+z/aY444/9ZHXh/wy8L3XxB+CdtoNna+VF/akn+k/9c7jzK9Ws/h9fRfGC215445dPj0v&#10;7N5n/TSsjX3DVuvi/Y2t5FY+XJ9p8vzJI/8AnnUer/F+xtdQ+x2cf2m5+x/bZI/+mdc9rnwv1a1+&#10;MH/CWWEkdzbXFn9iuLaSsHx1FcWvxEsdlj9ql/s+TzPL/wCefmVqZHXXXxujtfD+g6t9hk8rVLj7&#10;NHH/AM86vaT8Wv7Uj16N7PyrnR/9ZH/z0j8uuYvPCUnxQ8L6NHa2/wDY/wDZ+oRyeXJH/wA860NN&#10;+Et5a6x4ovnuvL/tyOOP/rn+78ug1LPhf4yR614wttBkt/8Aj4s/tMclcnefHi+tbPxHeJbx/ZtH&#10;1T7FJ/00re8L/Az+wfFmn6899Jc31nbyW0n/AE0qW6+A9jdW+vW73En2bWLj7TcR+ZQBevPiDJqn&#10;ii28O2FxHbahcWf22szxv4817wRcaDdX/ly6feSfZrjy/wDlnJ/yzrf1b4QWeqapourJJJbahpcf&#10;lx3Mf/PP/nnUnijRo9Z+zaLeWclzF/rPM8ugDf0PVPKt4pLy4j824k/d1yv7QUtxF8K9ekhuJIrm&#10;O38yPy5K2fFvg2PXo9PjTzIvs8kckfl1v6to1rrOly2N5HHLbSR+XJHQZHzZ43lj/wCEb+Gkj3kn&#10;7y4j/ef9NPLroLPx5q2l+H/HEcEkl9Lpf7y3/wC/deqRfDTRf7PsbF7OOS2s/wDj3j/551cs/Bum&#10;6XJcyQWsfm3H+s/d/wCsoNTg/gzf3ms29jrX9rfaba8t/wB5bf8ATSmfH2ws7qPwvJP/AK2PVI/L&#10;/d16bpPh2x0HzfsFrHbeZ/zzjqzeaNa3/lfbLeOXy/8AV0AeQXl/cReJNas7/wAyKKO38zT/APpp&#10;WB4oivr/AP4V9cXkcn2mO8/efu69+l8O2d15W+OOXy6ll0u1/deZHH+7/wBXQZHzHpul6tL4g+I0&#10;dhHcRXMkkfl/u/8AWf8AXOul0HQb7VPFGgyQR3EWnx6f5eoRyf8APSvd4tLjiklkSOOKnfZY4v3i&#10;Rx+bR+9NT5Ol+A+veXr+mpJJ9mt9Q+26X/yz8uvT/H3hzVpfg/LbpZyXOtSW8fmRx/8APSvZ5Yo6&#10;PJjoD2h4D/wjurS+INBuv7Jklij0/wCzXEn/ADzkrntc0a68L/DeW3v7G4iuY9U8y3+zfvJfL8yv&#10;p/yY6xfEfhe18R2/2e8j/dR0AcH8INZ0m+kufIt7y21C4/4+I7mPy69RlrG0nw5Z6XcfaE/e3X/P&#10;SStmWtKZkN/5aVFLVmoqo1GUnlUS0tABUnl1HU0UX7ugyG+V/rai8qp5P+WlQ1jUNQpIqJZaWtjI&#10;SKpKjiqX95LQAeXUUsVTw/6umy/vaACOkpf+XeiSsQIv+WlEstSxRebUUv8AzzrYAlryv4zf8gP/&#10;ALaV6pJ/q68r+M3ly6HF/wBdK5Kn8M1png37v+Ot7wvF/pFY0v72t7wv/wAfFfNVP3h2nsGh/u46&#10;2fNjrK0n/Vxfu62vstdoHYyy/wDTT97WHeS+brFtHPWvFaxxSeZ5dT/ZY5ZPM8vzZY69g8SmZUth&#10;JLJ/0y/5Z1a+wR/x/wCt/wCetW/KoloNiCKKOKT5KJaIpv3lEstBZzHjq6vrXw/qEmk2/wBq1Dy/&#10;9Hjr5i8G6zq1h+0Josb+H5LG6k0+TzI5JP8AWf8ATSvruWKOWs+Lw5Yxah9u+xx/afL8v7T5f72g&#10;PaHyh8dpfHXmS3V5otn9hk1SPy7mOTzJf9Z+7r6HitfG2qR6f5F9Z6ZbfZ4/tEf2fzP3ldfdWFvd&#10;SRfaLeOX/rpWlaxeVR7QDN1yL7Lodz9sk82X7P8AvPLr5w/Z4iurD4V+M7O8sby2uZLy4kj823kj&#10;8yOvqGWKOWP56j+yxxR/6ugzqHy94N8L6tp/gf4U26aLcRXOn6h5l5H5f/LP/npX0vrl1H/ZdzJ5&#10;ckv7uT93/wA9Ktfu46k8qOWg0/iHzZ+zn4NvvBGh6rJq2g3FtcyaxcXtvH/0z/5Z16J8RNGvviD4&#10;HlsZ7Hyrm8k/5af8u9eqReX/AM86niljoA8BitdetfgXr1j4hsfs1zb6fcR/6z/WR+XWf4S8G33j&#10;zwP8NLezjksbHR5I7mST/npHH/yzr2vxbpdj4j0u50m/kj+zXEflyR+Z/rKs+F9BsfDmj21jYR+V&#10;Y28f7uP/AJ50B/DPKfD3wv1rw58RPEd59js77StYuI7mOST/AFtvUtr8L/EXhz4qX3iTSZLe5sdU&#10;t47a4tpP+Wfl17X8tM83/pnQB5B43+F+raz8SPCfiizuLfzdHjuI5I5P+mlc54g+BnijxRHr0d/q&#10;1vL/AGheR3Nv+7/49/8ApnXvMutWtrcW1nPcRxXMn+rj/wCelGraza6Nby3V3JHbW0f+skkoA818&#10;UfDTUvEfjTwhrSXkcX9hxyeZH5f+s8ys/wAL/Ay40bR/Htjf33m/8JRcSXP7uP8A1fmV6/FdW91b&#10;x3kEkcsUn+rkqjpPiOx1m4ubO0uI5bm3k8u4j/550AZ/w08JXngjwXp+g3lx9q/s+3jto/3dcTef&#10;BW4v/iRr3ihL797qGl/2T5fl/wCrjr1vzf3lEsv7yj2YHimh/s5x6Xpfgyz+3SeV4buPtMf7v/WV&#10;J4o/Zzt/GWoa9cX99cS22sSR/u/+efl/8869n86iWWtQPN9W+EEeqeLNB177VJFc6Pb/AGa3jrH0&#10;n9n2z0vwHr3hdL68ittYvJL24kjk8uXzJJPMr1uKpay9mHtDynSfgjY+DdYufElneXlzqH9n/YvK&#10;kk/5Z1594B0bxh4c8P20lncR3N9JJ+8tpLfy/wDWSV9LzeX5dRRRRxfvEjj/AOulagcPpvwg0mw8&#10;UX2vQSXFrfah5ct5HHJ+6kkqWX4N6LL4k1DxB/pH9oahZ/YriTzP+Wddx5scX/POqem+I7PWbi5t&#10;7S4jllt5PLk8uSj2YHHab8B/DthHoMaR3HleH5PM0+PzP9XWxL8KtBm8US699nki1CSPy5JI5PL8&#10;z/rpXXRS+VRHLH+9/eR+b/10o9mByN/8KtFuvFEuveXJ/aElv9m+0+Z/yzqra/Crw3a+E4vDf9mx&#10;/wBi+Z5n2b/ppXXy6pb+Z5fmR/8AfyiXVLO1+/JHF/10o9mAWGl29hZxWcEf7qOPy46ypfBGk/aP&#10;tElnH5vmeZ/20rVl1S1tY4t95HHFJ/q/3lRXniOxtZIvPvLeLzP9X+8/1lAFSLwvpsWsf2l9jj/t&#10;D/Vfaat6lo9rrNv9nvLeO5tv+eclZ+ueN9J0bw/c6teX1vHY28fmSSVW8OfEbRfEfh/TNegvI4rG&#10;88vy/M/d0fugL1r4S02Lyo0tY/Kj/wBXVyXRrO6kjke3jkljq7FL50dEsvl0AVpdLt5ZIpJI45ZY&#10;/wDV0RaXbxSeZ5cfm/8AXOpfOqSKX/lpQBw//CtI5fiR/wAJZ9ok+0/Z/sXl/wDLLy67SKKPy4ql&#10;pPN/d0UwI5Yo/MqK6tY7q3lj/wCWUkdWZZarSy0AYvg3wRY+CNL+w6bH5Vt5kknl/wDTSt//AFdE&#10;NE1ABL+9rOvPDlrfyfaJ7eOW5/1fmVoxfvZKJf3VAEFnYR2sflpH5VO8mpaioAPJo8miWWjzf+Wl&#10;AB/qpKIoo/MqKWWSWpYaACWKiWL95R51E1ADKbL+9p1N8qgCWGrPlVWil/eVZ82gBaillqSWXy6r&#10;UAHm/vKl8movN/eUUAE1EUvm0TUUAEstRS1L/BTKACmxU6mxUAOpvleVUsNE3+roAr0svl0lE3+r&#10;rYCP/lpU8VQQ/wCsqWKWgB0tQeVU/wDz1psUVYgRSxURRVPLTYoq2ASn+VTqb5tAEvk1FLUtRS0A&#10;MqOWp5ZfKqCKWgCWOo6k82OovOjrECO8l/5Z15R8X7r/AIlfl/8ATSvTZv8AV1438XrqTy/L8v8A&#10;dVlU/hmtM8kj/wCPius8Jf8AHxFXMRSx12Pg3y/tFfPT/iHaeraH/q61fK/6aVT0mL93Wr5VdIHV&#10;RfvalmqKKWiKvYPn6Yf6qoJf3Xm1Y/5aUyWXzaDqpkXlVHUkv/LX93Vf/lpQMkrMi1mxuriW3S8t&#10;5ZY/+WfmVi/EiW+j8F61/ZP/AB/fY5Ps/wD108uvJPgPFoOqeE9Fkn8yXxHZ+Z5nmeZ5vmf8tKCz&#10;2DUviD4f0v8Adz6tbxSxyeX5fmVn2fjf7LqmvSXl9Hc21nH5n2a2j/ex15R8AvBtnqniTx7falpv&#10;my/2xJJbyXMf/LP/AKZ1P4S0a+i+MHxBkexuP7PuLeOO3k8v91J+7oA9L8C/F+x8UeD7nxJP5ljp&#10;8ckn7y5j8v8Ad+ZWhF8VtBurO5k+0Sebb2/2mSP/AJa+X/z0rwGXwR4i1n9neXwvZ2Nxbahb3Hm+&#10;XJ+78zy5PMrvfDvheT/hD7m4g8NyW2tf2f8AZpPtP+tkk8ugDqNJ+NOi+Mo7aPSY7i5iuI5P9Jjj&#10;/dR1W8L/ABL0mw8H218klxqcVxqEllH5n+t8zzKk+DPhK68L/B/StNvLH7NqFvbyRyR/9NK878P/&#10;AA/8baN8O4tJgsbf7dJqklzJHLJ/y7+ZQH7o9s8C/EGx8b3Gq29nH5Vzp8n2a4jqj43+Ktn4N8Qa&#10;Vorx/wCnahHJJHJJ+7i/d1yvwP8Ah9rXgjxR4svNSt7eK11SSOSOOOStX4tfD648eXEUb2MdzbRx&#10;/u/+WcsclAHnvx28W32l+LPhlfWfmRfbNU8uS28z/Wfu69G8P/GqxurPxfJfx/ZpfDf/AB8f9c/L&#10;rk/GXwR17xHb/D6NLyOWXw/cfabiST/lpWl4f+C15/anj2S/kj+w+JP9XHH/AMs/3dAGtpvxpt5Z&#10;PC8l5b/ZovEEfmWdYupfH24tdH8e3SWP73wvceX/ANdKs2fwRuLq48JyalcRy23hv/jzjj/5aVg+&#10;I/2c77VP+E9t7PVvs1t4ouI5Lj93/q6AIvG/i37V8WPg/feZ5UWofaJPL/7Z1m/F/wCIOpfEH4V/&#10;Eu4sPs8Wn6P5ll/01k8v/WV3V58DJNU1TwPcPffuvDcf7v8Ad/6z93RefAKOXR/FGi2F5Jbaf4gk&#10;kkvI/wDppJQB3vw3k+1fDfQbj/lrJp8cn/kOvnzwLqmraX8aPjJJZ3X2aK38u58vy/8ApnX0n4X0&#10;H/hF/Den6THJ5sVvb/Zo5K4KL4LW8fiTxRq1neSW1z4gj8u8/wC/fl0AcjF+0ZJr2l+Ao7CPyrnx&#10;JJ5fmf8APPy69d8G6hqV/o8v9rR+VcxySRx/9c64zUvgDot1o+g2Nn5lj/Yf7yzubb/lnXo2k6X/&#10;AGPZ/Z3uJLmX/npJWoHjUvjfxJqnxU8Z6Cl19m0/S9Pjubf93/y0krnNW+N2vaz8M/CGvab/AKNc&#10;6hqkem3Hmf8AXTy609I8L32qftCeM7h47i20+40+2tvtPl/upK9Juvg3oN1o+i6Skflafo9x9pt4&#10;4/8AnpWQHnvxQ8b698OY9Bs3vJL651zVI7bzP9X5cdWfGWs+NNL8J+XZyR3NzHqEckcfmfvZLevU&#10;PGXw+0nx5p9tZ6tH5kdvJ5kcn/LWOSqsvw5sZbe2t3kkl8uT/WeZWoHhfjL43ata+D9BvLCO4ij1&#10;DXI7K48z/l3jrZ+Kus+JPC/wb8Z3yat/pMcfmafJbf62OvW7r4X+Hbrw/LpM9jHLYySeZJ5n/LSS&#10;iX4X6LdeH/7Bns45dKk/dyRyf8tKyA8W8G+KNWtfih4X0l764ubHWPD/ANtuI5JPM/eVa/ZrurHw&#10;vH8Rry/uPs32fxBcfvJP+ede12Hw50XS9Qtr5LGP7Tbx+Xbyf8846Lz4faT5eoeRY28VzqH/AB8S&#10;+X/rK1A14tZt9U0P7dYSR3NtJH5lvJH/AMtK8B+DOvat4382+1LVvsOq2eqXEVxY/wDTPzP9XXvX&#10;hfw7b+HPD9tpsH/Htbx+VUln4S0mwvLm6gsbeK+uP9ZJHH/rKAPmjVtU/wCEN/aM8t764l8L6xJH&#10;HJ+88yK3uK2bzxFHdfHTWvDviiSSLRbzS4/7Lk/5ZSf89P8AtpXusvgjRf3sn2G382STzJP3f/LS&#10;rN1oNjdSRST2ccssf+r8yOgD5z8ZX95pfxg8L6bPeXEXhe40uS2t7n/Wf6R/00qH4iRR+F/FHwks&#10;XvLiW2/tSS2kkuf+Wn7uSvp6TS7O6ji3xxy+X/q/Mrzv4ifCqPxv4o8J6sl5HbReH7z7T5fl/wCs&#10;/d+XWQHBxaXdapJ8TdlrJLoslnHHZx+X/rJPL/5Z1s+Dbqx/4Uv4Tkv9FuL6WOO3jktvs/72OT/n&#10;pXs8VhHFH5aRxxRSVLFYRxfu0jj8r/rnWvswJIpf3cWyP/lnS0nleXH8lEtAEcsVSeVUdSx/6ugC&#10;TyqSo4palloAiliqOWKpaTyqACKLy6JYqWpPKjoAiiioliqX/VVFLLQBHFFRUtJ5VAFbyaJYqtVF&#10;NQBFRDR51ENAB5NHk1Z/6aVHNQBF5NFFE1ABH5fmVZlqtF+5k8ypZf8AV0ASS/vaj8moopfNqWag&#10;A8mooak/gpZZfKoAili8qiiamUANl/e06m+VTYpaAHReXTqb5tOoAfDRRVegBf8Al4okqSo5Yq2A&#10;rSy+TUkVEsX7yiH/AFlAFyGjyaIaKADyaZT5f+elRS0AOp9QSUR1iBPUUstEtNkrYCKWiKiX97HR&#10;/wAs6ADzo6r/APLSpJf9iopaxAill/d15d8X7X/iX+Z5demS1wPxai/4p+WSsqn8M1pngfnV1ng2&#10;X/SK4f8A5af6uu08Gy+VceXXz52ntOky/u61ftUf/POsXSZY/Lra/wC2ldpJ10VL5vlUkVEtemeD&#10;TD/W0SxeXRFL+8oloOsbJVGT/WVeuv8ArnVbyv8AnnQAS2vmx/PVW10aztfN8mzjilk/551eio83&#10;zaCyOK1jtf3aR+VRFFH/AAR1J/y0oioAIo4/L/6ZVLLFHRFL+7p0tAB5P7ujyo6dTZaAD/VU/wD5&#10;Z+Z5dM/1tSy/uo61Ai82i6l8r95Xl3jLxlfaN/aEkcn7q3j8yOOP/wBqV3lndSapo9tcP/y8W8cl&#10;BAeF/G+k+KI7mOwuI5ZbeTy7iP8A551U8QfEHSdB1zTNJnk83UNQ/wCPe2jryTSbqP4c3EviD/Va&#10;fcahcR6h/wB/Kn1a1juvHHhDXnj/AHtxqnl2/wD1z8uSsiz2mz1CSW4uY/L8qKP/AJaVbll/eV5l&#10;f69fReIPF9qlxJ5Vvp8dzb/+RKytJ1m+sLfwFdPfSXMuseXHcf8ATTzI/MoA9Xs9UkupLmN4/Kij&#10;k/d1bilji/5aR14fqWs30Wj/ABLj+3SebZyf6P8AvP8AV/u6rabFdRax4Ct/t1x5WoW8n2z95/rP&#10;3dage/RSx+X5nmR+V/z0rF8Sa9/Y3h/UL6z8u5lt45JPLry7/hI/stnr1jPdSeXb6hHHbx/9+6is&#10;tekutH8e2P2iOX7Pb+ZH+8/1fmR0EHsHhy6j1TR7a+eOOKW4jjkkq3/alr5nl/bI/N/66Vg+ErX/&#10;AIovRtn+q+zx/wDouvHbXS7e68N+M7pLiSXUbfVLj7P+8/1f+rrIs95uNUs7WTy3uI4paozapJFr&#10;kVv9ot/K8uSSSOvEPG/iOT+z9e/eeVqtvZ2/mf8APTzP+mddPLdeb8QPDkn/AD8aXcf+061A9Ni8&#10;UabLcRW/2y382STy4/3laEsscUfmPJ+6j/1leCWFhb2vgfT7iC3/ANJj1T/nn/00r1H4ifbrrwXq&#10;sek/8f0lv+7oA37XxHY3Vx5aXH73/wBGVV03xtpOs3n2WzvPtN15n/POvOby1/4SOTwnJYRyRXNn&#10;J5lx+7/6Z/vI63/g3pcdro+ob7Pyrn+0LiT95H/yz8ygBnijxvJ4c+JGjWd5dSf2fcW8nmW0cfmf&#10;vKueMvGXm+G7bUtGuv8Al4jjkk/7aVT8ZWEkXxI8Oak9nJLbW9vcxySeX/q/+edYPiPwvfS+F9aj&#10;tbeTzdQ1CO5t44/+ulAHpGreN9N0aTy55JJZY4/Mk8v/AJZ1WvPiDpthHFsk+0yyR/afLj/551w8&#10;trfaN4w1O4vNFk1PT9Qt7fy5PM/1ckf/AD0qzdeHNS0bxZFfJosd9bXlv9mkjj/5d/3nmUe0A7SL&#10;xvY6pp9tJZ+ZcyXEf7uOuC8JeKP+KX1641b7R5VvrEkf7yT/AFf+rqzeeHPEGl+JNP16wsY5Yo45&#10;La403zPL8vzKpf8ACG+Irrwn4js57GOK51DUPtNvH5lAHdXvxGjsNQl0lLG4ubmO3+0/u/8AnnTv&#10;+Fg2d1pemXVnH5suofu445KyrPw5q0Xiy5vnt/8ARpNPjtv+2lcPrlrq2l6H4X0lI7eLUI7iSSPz&#10;JPL/AHdAHrfhfxb/AMJJ9ut/scltLbyeXJW/XF+AZZLWS5s57OOKWT95JJHJ5nmV2flUARy/vak/&#10;5Z1H5Xmx1JFQAtJLR5VLWwCRS0f8tKPKo8qsQD/lpRLLR5VEsVABLLUdSeVRFFQAtJL+9jo8ryqP&#10;+WdAEf8Aq6illqzLF5lVqACaiGj+CpYoqACiapJaWtgKs1ENSzUViBF5XlUedUn8FR0ARebUsUvm&#10;1BLLU9rL5sdAEtH+soorYCL/AFVH+tomorEA86mU+aoPMoAJf3UlHmUlL5dADvNo8rzadRQAVHJU&#10;lVpa2AWpI6i/1VSx0AT0UQ0TUAE1QS/uqkqOSgBKKKjiioAnilpslH/LxSViAsUVRS1L/wAu9RS1&#10;sBH/AMs6qyVLLTKxAbLF+8rg/it/yLd1XeSV598VYv8Aim7msqgUz56ll8qT/nrXTeF/L+0RVyHm&#10;xxSS11ng2X/SPMr5o9I9i0PzIo61/tUlZGh/6utjyv8AppXUB3kUtElRR/6upJv9XXtnz9Mjim/e&#10;VPN/q6bF+9kqfyaDrIpf+WVNl/dR06WiX97QBDRRRQWJFFUlR/8ALOjzqAJYpadFL/fqCKWpZKAJ&#10;KKbFL/qqJZaAHUS/6v5KTzfKpIf9XQB55q3wqj1TUNavPt1xF/aH7u4j8yuj0nwvJpdvbRpeXEsV&#10;vb+X+8qez8UW914gudJ8vypbeOOTzP8AnpWzLL+78ygDmovh9Yy6Hc2N5/p1tcSSSSRyUal4DsdZ&#10;vNPkn8z/AIl//Hv5cn+rqtL8QZJfElzosFn5t1b28dz/ANs6veEvFtv4ot7m4g/dfZ7j7NJH/wA8&#10;5KACX4fWMtxc3D+Z9puI/Lkk/wCmdRS+A7GKPT4/L/daf/x7/wDTOt6XVI/s9zIkkcsscf8Aq65P&#10;w54tvPFHhu2vv3dtLJceVJ5n/XSgCz/wrnSZY9Q/0f8A5CH/AB8f9NKtReCNN+0W1x9n/e28fl2/&#10;/TOtCXWbW1/dz3kcUsn/AE0rnP8AhMpNP8cR6TPJHFbSWf2mPzP+ulAGr/wr7RZY7nfZxy/aJPMk&#10;/wCulWYvBGi2sdzGlrH/AKRH5cn7v/WVn+PvFFxo3huW+sJI5fLkj/8ARlbV1r1nYRxfbLiOKWSO&#10;gCzFax2tn9nSP91HH+7jrgvh38Po9Gk1q8v445bm81CS5jr0KS6jlt/Mjk82Ly/9ZXn2ieKJPFGo&#10;ahIl1JFbafcfZqAOpuvC+m3VxLcPZ28ssn/LTy6vS6Nby/8ALOPzao2viOzv45Y7e4/e+X+7rz66&#10;8Zat/wAK31C+ST/SbO8ktv8AtnHJWoHpcWjWsUcX7uPy6ueV/wBM/wB1WLdeKLew8qN/3tz5fmSe&#10;XR/wmVjF9mk8zzYriTy7egDZitY4pPkjjqWKKOL7kflVi2vi2zluLy38z/Sbf/WR1evNUjtdP+2P&#10;/qvL8ygC5LFHL/yz82rPlR1y9143sbWPT5PL/dah/wAe9Y1r8X7W6kuZEtbj7Nb3H2a4uf8AnnQB&#10;6D5UdSxRR1Wil83ypE/1UlSebQBL/qqIoqill8ujzaAJfKrK1zwvY+I/K+32ccksf72P/pnWhFLU&#10;sX72gCjpul2ul28sdnH5VWZalm/1dRSy0ALRUVE1AEkVLUUX+rooAk82pf8AW1FLLRFLQBJSyy0l&#10;FAEfm0ebS1FQBLRSeb5tLQASf6uqtS+V+7qKagA/1UlWYpfKqt5NWf8AVUAEstRyy/vKJYqioAlo&#10;ho8moqACWWOov9bJUssVRf8ALvQBBdVYs6ryxVch/wBXRTAlll8qov8AW1LUtAFXyaP4Kl8migCK&#10;WKopYqll/e0UAReVTqKb/wAvFADqf/BTKfQAyq9PqPzfNoAWpoqbHTv+XegCWGiWKiL/AFlEstbA&#10;MqKinxUAMpY6korEApvm/wDfqm+ZR5lABLLUUsv/AEzqX/XVFN/rKAK0sVRSVLLSUARyxVw/xIi8&#10;3w/ff9M467quK+JH/It33/XOsqgUz5juovNkro/BsUn2jzKwJbX95LXR+F/+PiKvmqlT/n4ekexa&#10;HL+7i/6aVueVJ/z8Vh6HLWx5X/XSun90B3kVSyxebUUVS+XXuHz9MIoqd5VEUVOoOr2gU+H/AFdR&#10;f6qpZv8AV0DKc3+so/5676lliqOgsT/nlR51EstEVABFUk3+rqP/AJZ0edQBLFLTpaIqPN/d0AS/&#10;wUf6qOoof9Z5dSzf6ugPZnj95pdxqnxcvo/tkltbf2XHJ+7k/wCmldR8PNZuNU0O5+2Sfvbe4kto&#10;5JP+WlaereDbW61SW+8ySK5kj8vzI/8AnnTv+Ectfs9tb+X+6jk8z/tpQB5b4j/taX4ma9/ZNxHF&#10;c/2XH5f/AF08ySiz1T+x/g/qEmkxyRa1H5klxH/y18z/AJaV6lZ+DbG11i51b7P/AKdcR+XJJ/0z&#10;ol8JWP2i5uPs8fm3H+soA5Dwba2d1b219BqUlzLJb/vI65H7V9g+EcUkEnlS/wBsfu//AAIr3DSf&#10;CVjo1vLHBaxxeZ/0zqKXwvpv2eO1+xx/Zo5PM8ugDxb4iapHLca9b2dxJFfW9nHJ/wDu6NJ+x6z4&#10;88J3V55ktt/Ycn+kyf8APT93XtMvhfTZbjzHtY5ZfL8v/V1J/wAI5Y+XFH9jj/d/9M61IPJdStbi&#10;1+HfiPf5kttJcf6PH/0zq3qUUcvjCWPVpLj+z7jT447fy/8Anp/y0r1X+y7OW3it/L/dR/8ALOpp&#10;dLtZfK3xx/u6yLM/SbW3tfD9tbpH5VtHH+7rxbSbC8uvDfjOzsLeS2uZNUkk/wBX/rI/3de/eVH5&#10;fl/8sqii0uzi83ZHH+8/1lageb3lhcaz4k8OXlhHJbW1vHJ9o/65+X/q65OWK6l+F/ii3ezuPNk1&#10;C4kjj8v97J+8r3mO1jij8tI6ilsY/wDV+XHQB5lpMV5pfiS5uryOSW2uNPjjj/6ZyVRi8G30Xw7u&#10;Y0jk/tD7RJc28f8Azz/efu69gltY/wDnnHR5MdBB5JZ+DdWi8SaVqXmf8fkf/Ewjr0/xBYf2po9z&#10;ap+68y3kjjq5FFHUtBZ4nFo3iTVLfwnbyWPlRaXcf6RJJJ/rKPBtrda9ofijSUs/3VxqFxH9pr2D&#10;Urq3tbf/AEy4jtopP+elUfD/AIctdGt5fsH+quJPtMknmf6ygDVs7X+z7O2tU/1VvHHHVmKKlpPN&#10;oAJf3VEVH+toii8ugA8qpYf9XUdPoAmli/d1V8qiWWjzaAFqLyv3lS1FDQBJ5X/LOjyqPN/eUebQ&#10;AeVUvlVF5vm1JQAUUyk82gCSo5YqPNoil/v0AHlUeVR/raPNoAWklijpaTzaACKiWL93RFLRLLQA&#10;f6qov46WopZf3lAEsstH+qkqKiX/AFlABLLRRUXm/u6AC6/1lSw1Xp9rL+8oAtVLUVFbAE1RTVL5&#10;Xm0n8FYgLUUUUlSyy/u6i/1tABNUX+tqWopP9ZQA6n1F5v7ypaAIpYqZT5f3tEv72OtgIamiqD/l&#10;pUsdYgT0Tf6uiKXyqJf3sdbAQf8ALxTv9VTqKxAKb5VOqPzKAI6T/lnR5v7ulrYBIpaPOo/1VEnl&#10;+XWIEUn+sqPyqJaSgBtcn4+i8zw/ff8AXOusrmvG8Xm6Hc/9c6KgHzDLF/ran8L+ZFqHmVBdRf6R&#10;Whofl2txXytQ9I9p8P8A/LKt75v+mdYPhyXzbeL93W1XT7MftDvIf9ZUslEUVJXuHzw+KpfN8qov&#10;NoloOslomqKKiWWgB1NliqX+CopfMoAgli83yqPOo/1clR/8vNBYSy1JD/rKP3nmVHQBZilo8393&#10;FUUVS+V5knyUAOiqWb/V1FFL5dEsv7ugCC9uo4o/nkjioiijlj8yvOb/AFmO6+ImoWN/J9mto7OP&#10;7P5n/LT/AJ6V2mh3Vna6fbW6Sfuv+Wfmf8tK1M/aFPx143j8EafFcPHJLLJJHH5cdb1ndR3VvbXi&#10;SfupI/MrznVrW88b65fXUHly6fb/AOjR+Z/z0qj4S1m+h8J61oPmebqun+ZHH/00rI0Ox1bxvHa+&#10;KNFsUvI5YrySTzP+/dbUvijSYpPL+1R+b5nl15ReXVrdSeDLiCOT7VHJ/pH7v/V/u/3lZf2WT/hW&#10;/iy6SOT+0JNQuJLf93/00/d0Ae16t4jsdG/19x+98vzKji8Zab5ltH9qjlluI/MjryO6i83xpLJr&#10;cdxLY3Gnx/Z/L/56Ve8W6DJrOj6fY6TbyWNzH+8t5PL/ANXHWpB6ddeLbG1s7m48z/RY5PL8ysXx&#10;B4ojv/DetSWFx5Vzb28lcXeapfS+B7G3SxuPtMckcdxH5f8A00/1lUfD9hq3/FX/AOh3EVtqFv8A&#10;6P5n/LSTy5KAPYPDmqSS+F9PvH/1slvHJJWDL8VdJ8v7Qkkn2aO4+zSSf885KveEori18H6fbzx+&#10;Vcx28cckdeexeF7yXwfLY/Y/9Jk1T7T/ANs/MrIs9Ns/G9rdfaY3jkilt4/M8uq1n43s7+4+z+X5&#10;Uvl/af8AtnXNalperRa5rVxZ2v7q40/y4/8ArpWLpPh3WrXxRp989j+6/s+S2uP3n/LStSDvdN+I&#10;NvqlvJcJH/o0cfm+ZVvw54oj8RRxSJH+6kj8yOuM03wvfWuoXVxZ2v2a2kj/AHlt/wAs62vBHhy8&#10;0vWJZPs/2HT/ALP/AMe3/TSgs2fEPii30a4it/Lklubj/V1a0mO8lk+2Xlx+6k/1ccdW7zS47qP5&#10;4/NqCz0v7DJ8kkn2b/nnQBkeN7C3/s+5up7eS5ljj/dxx1i+H/Fsdr4X0qOD97LcSfZo45P+Wddb&#10;4g/tKWTy7OOOWKT/AFnmVy+pfDmSXR7aOzvPs19b3H2mOSP/AJ6UAHibxlq3hzQ7m4e1t5bmOSPy&#10;/wDppVOLxlr3/CQS6T9nt/Nkt/tMclaOueDb7xJo8tveX3+kyeX+8jj/ANXUkvg24l8SRat9oj/5&#10;B/2byqANrwR4j/4S3w3bXzx+XLJ/rK3oq5zwL4ck8L6HFYvceb5ckknmV0cVAB5v7yjzaWpP+Xeg&#10;CKWXypKIqj/1slSRRUALUVWKZQAVFF+6qTyqPK8qgCOpPKo8qloAKKTyql8qgCKWiWpZYvMoli8y&#10;gCL/AJaUeVUlL/raAIvKpafTKAE/1UdLRSS0ARfx1H/HUvlebHUXk0AFE1S1F/raADyailqX+Cia&#10;gCCOp4oqi8n95UsNAEvk0TURS/62iGgAhqWoqIoqACX91UVSzVFFLQAUSxUUTUAMpvm1LLFTKAGy&#10;y0yn/wDLxTZf3VAB5dJSx0S/vaAD/l4q55X7uqcUXnSVc86gCrLRLLUsv+splAEf/PKiSkpfMoAj&#10;83/pnSf9NKWklrYBaiz/ANNKkl/1cVR1iBFLSUstJQAVjeLP+QPc/wDXOtmsvxNF5ul3P/XOsqgU&#10;z5Oupf8ASJf+ulW9Jij8yKSo7yLyriXf/rfMqzpsX+kV81UPSPYPC8v+jxV0dcl4c/494o66eu79&#10;0B6PHRJTov3tOr1z5/2Y2KiL97TY6dFQdZL5X7umU3/WyURUAS1BLLU81Z91N5VABFLR5vm1F/zy&#10;pKAJqIqKKCySKWpYparRfuqPN8qgC3L+6jpv+uqKWXzY6JZY7WPzHk/1dAGRq3hfTdUuIri8t45Z&#10;Y/8AVyVei0azl8r93/q/9XXJ/wDCbxy+ONP0mzuPNiuI5PMrX8fapfaD4fub6w/1tv8AvKAOjs9L&#10;s7WOWOCOOLzKItGtbXzZEj/1n+srnLPxR/b3heW4hk+zX0cf7yP/AJ51q6brMdro9j9suPNuZI6A&#10;L0Wg2Mf3LOP/AL91F/Y1rFH5aW8flf8AXOp7PVLXVLfzLOTzYv8AVyVlat4usdFuJY55P3tvH5kn&#10;/TOgDT+wWv8AHHH/ANtKd9gj/wBYkcfm1z158QbG1uLa3TzJZbiPzI/L/wCedVv+FjWMmnxXCeZ9&#10;m8zy5Jf+edakHRxWFn+9j/d+bU8VrHF/yzrySz8ZXGl/FDX7Xy7i5/0e2kjj/wCeddRdfFC1ij0/&#10;yLO4uZdQkkjjjj/56UFncRRR+XUvlR+XXIReNpP7UtrG6tZLb7RHJJVyLxbJ/o1ukf8ApNxJJ5dA&#10;HT+VRLFHFHXD6t8Ro9Lt7n935tzb3EcckdXNJ8WyXWsS2N5b+VL9n+0x0AdHayx3Ucuz975dS+V5&#10;VcXofjLzdL8xLfypZLiS28v/AKaV0ek3V5LJLHeRx/u/9XQBci1SzuryWzST/SY/3kkdWq8xllur&#10;X4mah9j/AHXmaf5kkn/bSp/+FjXF1p+jRpH/AKTqEkkf/fugD0byqPKrzm68R6ta2cUc/wDo0v2j&#10;y/8AtnWNefELVpfDctxZyeVcx6hHbeZJ/wA85KAPW/Ojik8vzI/M/wCedZ3iDXrfQbeK8u/9VJJ5&#10;dcPFperWvjjRY7zUriWKSOSTy61fi/ayS+D7mNJPKl8yP95/20oA7iL97HUleYy6pq3hfWLa3SSS&#10;+tri38yT/pnTPD2qX2s6fbat9ujiik/1n7ygD06WWOP/AJaVVs9Ujv8Azfscnm+XJ5VeUxeI/K1j&#10;T/8ATvNtri4kjkkkk/1ldH8KrW1tY9Zt0k/e/wBoSfu6AO8iiqzSw0Q0AJUcsVSVFQAUykio82gC&#10;Sl/5eKjpPNoAkooooAX/AJd6Spar0AFJFLRL+6o8qgCWWX95FUUtEVEtAB5vlVH5vm1J5v7uq1AB&#10;51S1FDR/HQAUUUedQQFRSy1LUXlUFjqfDUUVSw0AENWYqrVL+8joAklpY/8AV0VF5vlUAE1RTUUU&#10;AHnUVF5v7yiWWgBfN82klp1RUALHRL+9o/1NJQAUvmx0lL5dbAPi/wBupJZaP3cVHnViQRSy02Sn&#10;S03/AJd6CyOpJZf3dJRN/q6KgEfnR0S0f8s6JaACWWo6lqrLQARUv/LSm0ssVABFWfr3/IHuf+ud&#10;aEVUdc/5B8v/AFzrKoB8nalL5WoXNSabL/pFR65F/wATC5/66Umkf8fEVeHUpnd+9PYPC8v+jxb6&#10;3/8Av3XL+HJf9Hro/Nj/AOelM19meqR06b/V0Q/6uiWWvbPnqZB51T/6qoaSKX/W0HV7Mn/1tOpP&#10;N8qkiloGPll8r7lZksvm1Zll/wCmlUZZf3ktAqhLFL5UcVEVRRS/36koGTebUUUtJSy0ASxS0Sy/&#10;vKhqvdXUdrH5j0F/8uiSW/jtbeWSeTy4q8b+M3xfsbXw3c2thJ5sskkfmeX/AM86b468bXHijUP7&#10;J0nzPK/1fmR/8tKq2vwRkit4r7Vrjzf+nagDnNJ+N2g3XxA0G8gtZLa2t45I5JPLr3rUvFFj4t8N&#10;yyWEnmxSfu65LxB8G/CcWly7LWO2ufL/ANZHXD/CDx5pvhfxRL4dvLiOWPzKPaHVTwmIxH8Kmeqe&#10;N/C99a2cWpaDH/p3l+XJH/z0p8VrfWGuaLdXkcn2b+z/AC5I/wDnnJXeWeqWuqW/mQSR+VV6WKOW&#10;P/lnWpy1KdSnU9nUOM8G6XcWH9tXDx+VbXFx5kcdcdFpdxpfjDWpLyzkvrbUPLkj/wCmdewSxVV8&#10;qOWTzPLrIDzL+y7z/hONPuvsv+jR6fJH/wBc5KypfC99dfD/AFCxS1/0m41CSSOP/tpXsXlR/wB2&#10;m/arWK4it/Mjilk/5Z0AeaWug3ml+NNT1b7L5sWoW8cf/bSOiz8B3Wl3nhyRI/8Aj3uJLm4/7aV6&#10;b9vs/tEVu8kf2n/nnUF5qlrayeW8kfm/8861IOO8daXb6pJpluknlXP2iPy/LrY1vwvJLqGlXVn/&#10;AK2z/d+XVuztdNutUl1JJPNuY/8AlpV7+3rP/np5sX/PSgs4e88B3V1b6hJ+7+06hcRyf9c61YvD&#10;l5/wlltq3/LKPT/s0kddfFLHLH5n/LKiKWOX7klAHncXw5vJdLlt/tnlXMdx9pt5P+eddp4f0u+t&#10;Y5ZL+4825rarA/4S2zi1SWxT97cx/wCs8v8A5Z0AUZfC8kviS51LzP8AWW/2by6xf+FXyf2PbWf2&#10;6SK5t7j7Tb3Mf/LOutvPFFnayS26RySyx/vJP+mdF54js7WOx2fvZbj/AFccdAHL6l8NJNUt7H7Z&#10;fXElzbyeZ5nmUWvwqs4reS3e8uPLkuPtMn7z/lpW9/wm9rFpct5/y1jk8uSP/ppV7w/r39qXEtm8&#10;flXMcfmeXQBWvPCVvqmoWN48kkVzb/6uSOr3iDQbXWtPls5/+PaSOtCa6jik+eSOKX/ppJVaW/t/&#10;+ekf7z/V/vKAKdn4ct7Xyt/72Xy/L/eVm6b8PtJ0u4lkS3/1knmeXRL4ouP+Esi0lI4/Kkj8zzKk&#10;8P6zdaprGq2s/l/6HJQZ+0I7X4c6La+Vss4/3cnmR/8ATOStnTdBs9LuLm4gt44pbiTzJJKqWd/c&#10;S65fW7yf6NHH5lWdJv5LqOWR5P3XmeXHQaGpSyy+VWLdeMtJtZJY3vP3sf8ArP8ApnRF4jsdUuJb&#10;WC4/0ny/MjoA2opfNoirl/At/cXVnc+fJ5ssdx5ddRD/AKugCSo/9bSUstBBHSS/vZKJZajoLJf+&#10;XepIqi/1tWof9XQASy+XHVakkl82SloAKkm/1dRSy/vKrebJLQBLHL5VS1VqWL91QBJLFVaarVVZ&#10;qACGiiKX95RQASy+VTKfTKAH1B5lTzf6uov+XigB1P8A9VR5NFABF+6qXzqiqXzqACiiitgIqKlq&#10;KasQI/N8qoKm8qoJv9ZQAedUlR+bHLR51bAWZf8AV/PUVFFAC/8ALvUlRx1JWID/ADfKqKWpZqr0&#10;AFL/AMu9JS+V5VbARedRLS0ksvm1iAf8s6jloqST/V0ARxfuo6ilpKX/AKaUAL/y0pJaJf3tJQQF&#10;UNW/495Ku1U1by5beWioWfKfij/kMXP/AF0qnZy+bcVqeKP+Rhvv+ulUrP8A1n+s/dV8zP8AiHdT&#10;PSvC915tvFXX+V/0zjrkPC/+riro/NpmvtD2KH/V0268unRfvY6b5dfQHh0yOn1HL+6o86g2J/3f&#10;7qSmyy+VUUUv7uo5Zf3dAEXm1Wm/1lSSy1WiioAsxfvf+utWqiiiqWKgVMKillqWWqt7L9lt5ZEj&#10;82gZFLXkHx6+KFr4N0eK1S4/068/d/u69d82SWOLf+6r4i/aRurjVPixLZ/6ry/LrI9/JcDTzGp7&#10;OoexfCrWY9L0+LVp7f8Aeyf6uun8QfEGSW3lkuJI7a2j/eSfvK8k0nWZPs+n+G4JP3sflySSf9M6&#10;1fiRo11rPhPULOwjk82T/nnXV7M/WaGQ4PDGnL8S4/EdxLYpeSSy/wDLOOvKfFEX2X4maVJB/wAf&#10;Mknmfu62fD/2i1t4rxNJktpY4/3nmR1P8L/CWvePPFlz4kntZIrG3/d2/wD00oqeyPcqfU8PT9me&#10;0/CW/ki1zWrG8vJPKt7eOSOP/v5Xe+BfGXm6fr15eXH+jW9xJHH5n/POuc+Hfhe80fxBqt5eWcnl&#10;XFvHHHVn/hX15dR+KJH/AHVtqEfl29t/yyjoPwbN6ntMZUqUza1b4meVb3PkWv737P5kdGh+MrqX&#10;wnp99eW/lXNxHH+7/wCedZ9ro2rapp8VvPHHbSx2/lySVmS+F/Ek3hvRrHzI/wDR5P3n7v8A1kdB&#10;4h6D4X8Rx+I7e5kT/l3k8uSuD8Uaz/Zfxo0G3/0iWK4s7j93HXR+AfC954c/tD7Z5flXknmR1FqX&#10;g26uviBp2veZ+6s7eSPy/wDrpQBlalf+b8TNFk8uSKL7PcVc+GMsniOTXr68/e3P9oSW0fmf8s46&#10;0rzwleXXii21ZPLiit45I6LXwvdaNqlzeWEnlRXEnmSR/wDTSgDI+J00nhzw/cyWfmRfaLiOOTy5&#10;P+mldDr11Z6D4TluEt/Nit7fzKnvPC8ms2dzHeSebJJWddeF7zVNHl02e6/0aSPy/wDtnQBv+H7q&#10;PVPD9tcf6uK4t/3dc5q11cWFx/xLZJJbn/nnXWWel2+l6fbWcH+qt4/LjqWzsLe1/wBXH+9/56UF&#10;jLOW8l0+OS8/dXPl/vPLrh7zQZPCWqS6lZ3Hm/aLj/SI5K9Cli/d1ixeF4/tHmPJJL+88zy6DOmc&#10;vpv/AB8eKJJ/+PmT/V+Z/wA8/LrB8Gy3EWseHLi8j/dfY7j95J/z0r0u88L2d1cfaP3n/TTy/wDl&#10;pUl54ctbq3to/L8r7P8A6v8A6Z0DPILqOSXWNQuP+YfHqkfmV3mk+ZL8SJbhP3tt/Z/7ySuji8OW&#10;cWny2aR/upP9ZU+k6Nb6NHL5Ef72T/WSUFnB+MovtXxA0Wze4kijkjk8yPzK561ijsPDetXn2iTz&#10;dP1D935kn+rr1uXQbO6vIrp4/wDSY4/LjqL/AIRex+zy2/2ePypJPMkioIOOlureX4kaV+8j82TT&#10;5K0/Dk39l+MNejvP3UVx5ckcn/PSuji0a1iuIrjy/wB7H/q6nl0uO6k8x46CznJZfNuNQvE/1Ukf&#10;lx10Om2v2DT7aP8A5a+X+8q3a2scUflpHH5VEtBnUPJPssksniyT7HJ5skn7v/ppV6zsLi11TQbp&#10;LeTyo7fy5K9JitY/3v7uOpYoo4v+WdBocl4Ftbi1j1COeOSLzLjzI67H/lnUUUXl1JRTAKWWo6Tz&#10;aADyqPKollo/1klABF+6qXzfNqLyqWgBPKk8ypZf3UdEX7qq15L+7oAi/wBbJR5NEX+r+SigAooo&#10;oIJaimqWopf3tBYRf6yiaj/W0yggfUUf+soio8n95QWSyy+bUX+tqX+CmUAFPoo86gAo86jzqIpa&#10;ACiaiaiGgA/1VFFMoAb5tNl8zy6d/ral/goAz4qlqKWL95UkVbASUUyigCS1/dVPNUEdSViA2Wm/&#10;66neVTfKkloAf/0zpklJUcX72gAl/wBiiWiX91UdAENL5v7uiWLzaIv3Ufl0AJSxUf6r/lpSUAFR&#10;yVJRQQR+V5VVryLzbeWrtUrz/jzkoA+YPFsXl+ILn/rpWbZyebJ/1zrX8deX/wAJJqf/AF0krBs/&#10;3Unz18zP+IejTPUfC/8Aq4v+etdH5Ulcn4X8zy466jzpKPaGh7J537uiT/lrUXlUXVfQnz9MIv8A&#10;lrUcv7qiKiWg6wlqKX91R5v7uiWgCj/y81Zjqt5v7yrMdAEv+toipKKAFk/1lEsX7uiWjyvNoArS&#10;xebHXxV+1f4c1Kw+IEWrWdnJ5Un/AC0jr7eiirP8QeF7HxHby29/axyxSf8APSOsqlM9vLMf/Z1T&#10;2h8kfBa6sZbiLUtW/dXP+rk8z/nnXut14y8N6Nb+Ykf2n/tnWNefs+/YNQ8zSbjy7b/nn5ddBpPw&#10;Wjlki+33nmxf884619p7Q7sZn2IxP/Lw5XSbq6+Kt59lsLX+zNFjk/eSeX/rK960Pw5a+HNPis7O&#10;3jiij/6Z1JoejWejW8VvZxxxRR1c86g8Opi6lT+JUJPKjijqOaiWX93RNQcRF5VHleV9ypYovK+/&#10;RWoB5X7ypfJqKpYaACjyalooAiqKpZqi86gAqWKKoovMqz/raAFo/wCXiiigB9LLUdJLQAf9M6P9&#10;VR5tH/LOgumLUk3+rqKKloAT/lpUsVRRRVL5P7uggSo/9VUv/LOo6ACkii/d1H/rZKk/5Z0C9oHl&#10;Ueb5cfz0tJ/0zoNAlo/1VEstHlUAEUVHlURVLF5dAEdJLS0kv72gAilqO6/e0f6uopZfNoAIaP8A&#10;VUyn/wAFBAeb5tH+qohom/2KCwo/1UdFEsVBBF5P7yj/AFtEv7qnUFjfNqWoP9TUlAD5f3VRf6yO&#10;pZqj/wCmdACS1LRRQQH8FFHm+VH5dEX7qgAool/1lMoAbLL/AHKdTZaIqCyWKKiiigCneRfvKjqz&#10;c96rUASf62OlqLzf+WdSRRf8tKAJYpaSo4qWtgLFRyUeZR/y8ViA6WoIv3VEstHnUAEtRxVJL+9q&#10;tL+6oAJf3X7yiKWiWjyqADzf3lEv72j/AJ61FJQBJRSxUlBAVSvP+PeXfV2mXH+rloA+W/H1r/xV&#10;moSJ/wA9K5i1l8qSuu+In/IyXP7yua8r95XzVf8AiHo0z0PwlLHL/wBda7CuL8Gw12H2X/pnJQaH&#10;ssUtRS0S1HLX0B4lMklqtLUstRf62Sg2Dzaiuv3tSVHJQBW8r95VmOooqljrICWKkpZaX/lnWoCT&#10;eZ5dHlURUlBZNR5tQ0v/AC8UAWYqPN8qjyqJaALMX+r+emyy0v8Ayzo/5Z0ECf62iWiL91S/8tKA&#10;JIv3tFFENagFHm/u6KKyAk/gpf8AV0Q0VqAURRUVJFQBH/q6kiqL+OpqACoqPOolloFTJaiqKGpP&#10;46Bi1LUVSRS0ASy0lR+VUv8Ay70AJRSxfuqill/eUASy1HRSf8tKCyXyqIqjpPNoICWjzaWigsT/&#10;AFtHm/vKjhomoD2hLR/y8UR/6uigApJaWkloArTVH5vm1JLLUX/LvQAebS/9M6T/AFtOoIHxf6yi&#10;ovN/eU6gB9Mpv+qp1ADZaf8A+jab/wAs6bN/rKCx3/LSpIaiio/1VBBLNTKfNTKAH0VFN/q6P9VQ&#10;Av8Ay0qSWWopf+ulH+toAX955lJ5tH/LxRLQWNilokqLzqI5ZPMoAniiqWL97UXm/u6loIIrqKoJ&#10;YqnlqCWKgsjiqSKiP/V0RUAHm+VRFS/+jKKPaAJLLR5vm1HL+6kqTzqPaAH+tqOWWjzaJaACopaP&#10;K82iX91QAlFR+ZUlAEfl0f66j/XUf8vFBBL5tRSy/vPMol/e0eZQAf8ALOo5f9XLHUnnfu6rS/vY&#10;5ayLPnH4ifuvEFz/ANdK5X/lpF+8rqvib5f/AAkl1srlbX91Xh4g6qZ6H4R/1ddb/wBs65LwbL+7&#10;rsvtUf8Az8VmdB63VWWpZZf7lRSzfu6+gPEp1AlqKSiWX95R5lZGw6oJal8yo6DImpsdHl0RRVqa&#10;jqdSzf6umUAPio8qiKkoF7QKmiiqP955lSebQMk/5Z0f8s6j/wCXapJZaCw/5Z0v/bSovNqT/W0A&#10;S/66n/8ALSq8UtTxS0EBFLR/qqb5lOil82gslh/26KP9bRD/AKuggPOoo86iatQJalj/ANXVWGpY&#10;aACpf+XeikloAjli8moqlqKgAiiqWoqlrIAohooilrUCTzalloipKAI/Ko82looMfaD6KKKDYZSe&#10;VUstR0AJ/wAs6j/1lE1Hk0FhR/rKKKAJIqWT/V0UkstAB5VEtLUXnUARSxVF5VSzVTlloAniipf+&#10;mdV4paP9bQBJS+ZTov3UdQ0ATebR/wAu9EVOoAKb/wAvFEtEVADqKb5tEVBBLN/q6r0+WXyqZN/q&#10;6CyWmyy1B51LQAn/AC8VZqtFVmgAqt/ras02L/V+ZQBB5VEUtTy1DQBYopv/AC70RfuqCAliqCWK&#10;rNNloLIP+WdR/wCrqSX/AK51H/rKADyqPNqLzpKPNoAJZaPN/d0lL5vlUAHm0lL5tJQQL/qqll/1&#10;dQ0ss37ugsZT/N/d1FLLR/y70AElEdOqpQBZ8yiWKjzKJKAD/lnUcsXmx0edUUv7qOsgPnH4oReT&#10;4ouZHrlbOX95XXfFWXzfFEv7z/v5XH2f+sr57EU/3h3Uz0XwlF+7irrfK/6Z1y/g395HFXWeV/10&#10;/wC/dc3szQ9S8393RLL/AMs6i+1eZUfm/wDLSvpT58kkqPzqi82pZZaDX2hFLL+8qzF5nl1W86Op&#10;fN/d0GRJ5n/f2iOo4pak8yg2HU3/AJ5VH50dSRy/8s6AJKKWKX95R5sdamolFL5sdS+dHQAUVFFL&#10;+8qXzf3lAB5VSf8ALvUcsv7ujzaAD/lpVnzKrRS0ebQBYp8X7qqnm1J5v+qoF/EJ5ZaIpabLL5tO&#10;iloD2geVRFLRFLR5v7ygPaFqKKpIoqrRSx1Z82tRhLLS1FLL+8olloAPN/eVFR51HnR0AFS1F51H&#10;nUASzUQ1F5vm0RSx1kBaoqLzf3lEstAEtFRedHR50dagWKZUUstZ2ra9Z6Nb/aJ5KANX/W0eVWVp&#10;Os2+s2/mQSf6v/WVo+dQL2gTUVFLLR51AyX/AFlSRVWilo86gCSb/WVLFVbzqPOoAlmo/wBZUXnU&#10;eb5VABNUElOllqCW6rIA82TzKIpaj+1ebUkUtBZPL+6qGklloilrUCzTfNqCW6olloAs03/l4psd&#10;1HLUXnUAWabFLUEUsdEstAE8tQ0nm+bR5v7ugBfK/eUnnUedUfm0AS0nnVHFLRFLWQFny6d/ragi&#10;lqWK6/d1qZ+0Fm/1lPqtLLUv2qPy6DQd/wAu9EX7qoPMj/56URTfvKALNVpP9XJU/wBqqCWWOgAl&#10;qOiWWopZaAEopZZY6i8yggllqKWWiW6qtFLHLJQBZ8ypYqi82OiKWgCSllo8393UUsv7ugA/11R/&#10;62pIpaPO/eUC9oOoqp5tHm0GhZjp1VPNo8395QBLRJ/q6i82iWX93WQHzr8XopP+Ekljf/nnXD2s&#10;vmyRf8sq7T4v3Uf/AAkkv/XOuLtZf3kVeHiP4h3Uz1Lwb/x7xV2P2qSuS8J/6uusrM0PQov9XTZq&#10;KK+gPnxlRzf+1KKKyNhKm/5d6KK1Aik/1lT2/wDy1oooAdN/yyptFFAEv/LOKpJf9XRRQah/z1qt&#10;/wAtJaKKBVCWGpYf9ZRRQZi0k3+soooNSX/lpUU3+soooAT/AJ61L/zyoooFTCT/AFlH/PKiigZZ&#10;hqOH/lpRRQY0y5D/AKuOpJv9XRRQMij/AOWdL/y0oooNRJagh/1lFFACy/8ALL/rpU0v+sioooAI&#10;f9ZFU3/PWiitQIY/9ZUtFFAEX/PKl/5aUUUAMl/1dea/GT/kB6f/ANflt/6MjoooA2fhv/yD77/r&#10;pHXZy/6uOiigyCP/AJZ0S0UVkah/zyqD/nlRRWoqZPN/q6dRRQFMj/5aU6WiigZUm/5Z1FLRRWQq&#10;gQ/6ukoooNKZH/yzo/5aUUUASUsVFFBARURUUVqBFF/q6lm/1dFFBYRVF/z1oorIgP8AlpSy/wCs&#10;joooAkiqL/l4oorUslm/9p1LF/q6KKCAh/5Z1DRRWRYyWpf+WdFFagJL/wAsqJaKKAqEUv8Aq6rS&#10;f6yiigAp0v8Aq6KKAI5P9ZRH/rKKKCAm/wCWtOhoooLJYv8AVy0yX/V0UUEEP/LOloooASWmRUUU&#10;Fj/+WlMl/wCWVFFAEv8Ay702WiisiD51+Mn/ACMFefWP/H5FRRXz+L/iHbTPWvDPSu1oooNj/9lQ&#10;SwMECgAAAAAAAAAhAM73k8zhAAAA4QAAABQAAABkcnMvbWVkaWEvaW1hZ2U0LnBuZ4lQTkcNChoK&#10;AAAADUlIRFIAAADIAAAAfAgGAAAALAP//QAAAAFzUkdCAK7OHOkAAAAEZ0FNQQAAsY8L/GEFAAAA&#10;CXBIWXMAAA7DAAAOwwHHb6hkAAAAdklEQVR4Xu3BAQEAAACCIP+vbkhAAAAAAAAAAAAAAAAAAAAA&#10;AAAAAAAAAAAAAAAAAAAAAAAAAAAAAAAAAAAAAAAAAAAAAAAAAAAAAAAAAAAAAAAAAAAAAAAAAAAA&#10;AAAAAAAAAAAAAAAAAAAAAAAAAAAAAAAAt2qECwABozVKrQAAAABJRU5ErkJgglBLAQItABQABgAI&#10;AAAAIQC746FeEwEAAEYCAAATAAAAAAAAAAAAAAAAAAAAAABbQ29udGVudF9UeXBlc10ueG1sUEsB&#10;Ai0AFAAGAAgAAAAhADj9If/WAAAAlAEAAAsAAAAAAAAAAAAAAAAARAEAAF9yZWxzLy5yZWxzUEsB&#10;Ai0AFAAGAAgAAAAhAPl+nZf2CAAALkgAAA4AAAAAAAAAAAAAAAAAQwIAAGRycy9lMm9Eb2MueG1s&#10;UEsBAi0AFAAGAAgAAAAhAOPXAorfAAAACwEAAA8AAAAAAAAAAAAAAAAAZQsAAGRycy9kb3ducmV2&#10;LnhtbFBLAQItAAoAAAAAAAAAIQCOUN9e4QAAAOEAAAAUAAAAAAAAAAAAAAAAAHEMAABkcnMvbWVk&#10;aWEvaW1hZ2U2LnBuZ1BLAQItABQABgAIAAAAIQC8gT815AAAALUDAAAZAAAAAAAAAAAAAAAAAIQN&#10;AABkcnMvX3JlbHMvZTJvRG9jLnhtbC5yZWxzUEsBAi0ACgAAAAAAAAAhAAaeujHeAAAA3gAAABQA&#10;AAAAAAAAAAAAAAAAnw4AAGRycy9tZWRpYS9pbWFnZTUucG5nUEsBAi0ACgAAAAAAAAAhAF4p/WDO&#10;AAAAzgAAABQAAAAAAAAAAAAAAAAArw8AAGRycy9tZWRpYS9pbWFnZTMucG5nUEsBAi0ACgAAAAAA&#10;AAAhAOL7JkmxAQAAsQEAABQAAAAAAAAAAAAAAAAArxAAAGRycy9tZWRpYS9pbWFnZTIucG5nUEsB&#10;Ai0ACgAAAAAAAAAhAAWvtxEsCQIALAkCABQAAAAAAAAAAAAAAAAAkhIAAGRycy9tZWRpYS9pbWFn&#10;ZTEuanBnUEsBAi0ACgAAAAAAAAAhAM73k8zhAAAA4QAAABQAAAAAAAAAAAAAAAAA8BsCAGRycy9t&#10;ZWRpYS9pbWFnZTQucG5nUEsFBgAAAAALAAsAxgIAAAMdAgAAAA==&#10;">
                <v:shape id="Picture 26952" o:spid="_x0000_s1281" type="#_x0000_t75" style="position:absolute;width:59436;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r86fHAAAA3gAAAA8AAABkcnMvZG93bnJldi54bWxEj0trwzAQhO+F/AexhdwauU6ahxsltKWB&#10;3kJePS/W2jKxVo6lxu6/jwqFHIeZ+YZZrntbiyu1vnKs4HmUgCDOna64VHA8bJ7mIHxA1lg7JgW/&#10;5GG9GjwsMdOu4x1d96EUEcI+QwUmhCaT0ueGLPqRa4ijV7jWYoiyLaVusYtwW8s0SabSYsVxwWBD&#10;H4by8/7HKpgU5+P7ZdabybjbfhaLzp++Xa7U8LF/ewURqA/38H/7SytIp4uXFP7uxCs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r86fHAAAA3gAAAA8AAAAAAAAAAAAA&#10;AAAAnwIAAGRycy9kb3ducmV2LnhtbFBLBQYAAAAABAAEAPcAAACTAwAAAAA=&#10;">
                  <v:imagedata r:id="rId164" o:title=""/>
                </v:shape>
                <v:shape id="Shape 424483" o:spid="_x0000_s1282" style="position:absolute;left:33267;top:64840;width:39885;height:18459;visibility:visible;mso-wrap-style:square;v-text-anchor:top" coordsize="3988430,184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AvsYA&#10;AADfAAAADwAAAGRycy9kb3ducmV2LnhtbESPQUsDMRSE74L/ITzBm80aF6lr09IWBXuSbiu9PjbP&#10;zeLmZUlid/33RhB6HGbmG2axmlwvzhRi51nD/awAQdx403Gr4Xh4vZuDiAnZYO+ZNPxQhNXy+mqB&#10;lfEj7+lcp1ZkCMcKNdiUhkrK2FhyGGd+IM7epw8OU5ahlSbgmOGul6ooHqXDjvOCxYG2lpqv+ttp&#10;2K3VU/uhVL0fTzu03eYUXt5Z69ubaf0MItGULuH/9pvRUKqynD/A35/8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TAvsYAAADfAAAADwAAAAAAAAAAAAAAAACYAgAAZHJz&#10;L2Rvd25yZXYueG1sUEsFBgAAAAAEAAQA9QAAAIsDAAAAAA==&#10;" path="m,l3988430,r,1845946l,1845946,,e" fillcolor="#3cf" stroked="f" strokeweight="0">
                  <v:stroke miterlimit="83231f" joinstyle="miter"/>
                  <v:path arrowok="t" textboxrect="0,0,3988430,1845946"/>
                </v:shape>
                <v:shape id="Shape 26954" o:spid="_x0000_s1283" style="position:absolute;left:33267;top:64840;width:39885;height:18459;visibility:visible;mso-wrap-style:square;v-text-anchor:top" coordsize="3988430,184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0dsgA&#10;AADeAAAADwAAAGRycy9kb3ducmV2LnhtbESPQWvCQBSE74X+h+UVvBTdNLRqU1cJiqVQEYyC9PbI&#10;viZLs29DdtX4791CocdhZr5hZoveNuJMnTeOFTyNEhDEpdOGKwWH/Xo4BeEDssbGMSm4kofF/P5u&#10;hpl2F97RuQiViBD2GSqoQ2gzKX1Zk0U/ci1x9L5dZzFE2VVSd3iJcNvINEnG0qLhuFBjS8uayp/i&#10;ZBV8bgsdzPKQy4376h/z1fvRTFKlBg99/gYiUB/+w3/tD60gHb++PMPv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DfR2yAAAAN4AAAAPAAAAAAAAAAAAAAAAAJgCAABk&#10;cnMvZG93bnJldi54bWxQSwUGAAAAAAQABAD1AAAAjQMAAAAA&#10;" path="m3988430,1845946l,1845946,,,3988430,e" filled="f" strokeweight=".5pt">
                  <v:path arrowok="t" textboxrect="0,0,3988430,1845946"/>
                </v:shape>
                <v:shape id="Picture 26956" o:spid="_x0000_s1284" type="#_x0000_t75" style="position:absolute;left:33314;top:65318;width:39838;height:17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JEbEAAAA3gAAAA8AAABkcnMvZG93bnJldi54bWxEj0FrwkAUhO8F/8PyhN7qxkCDpq4iwlKP&#10;bdT7a/aZRLNv0+yq6b/vCoLHYWa+YRarwbbiSr1vHCuYThIQxKUzDVcK9jv9NgPhA7LB1jEp+CMP&#10;q+XoZYG5cTf+pmsRKhEh7HNUUIfQ5VL6siaLfuI64ugdXW8xRNlX0vR4i3DbyjRJMmmx4bhQY0eb&#10;mspzcbEKDpoOuih3X+f5r9OfP/v2mJ60Uq/jYf0BItAQnuFHe2sUpNn8PYP7nXgF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UJEbEAAAA3gAAAA8AAAAAAAAAAAAAAAAA&#10;nwIAAGRycy9kb3ducmV2LnhtbFBLBQYAAAAABAAEAPcAAACQAwAAAAA=&#10;">
                  <v:imagedata r:id="rId165" o:title=""/>
                </v:shape>
                <v:rect id="Rectangle 26957" o:spid="_x0000_s1285" style="position:absolute;left:34213;top:65167;width:1298;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r4cgA&#10;AADeAAAADwAAAGRycy9kb3ducmV2LnhtbESPT2vCQBTE70K/w/IKvemmgn8SsxFpLXqsWlBvj+wz&#10;Cc2+DdmtSf30bkHocZiZ3zDpsje1uFLrKssKXkcRCOLc6ooLBV+Hj+EchPPIGmvLpOCXHCyzp0GK&#10;ibYd7+i694UIEHYJKii9bxIpXV6SQTeyDXHwLrY16INsC6lb7ALc1HIcRVNpsOKwUGJDbyXl3/sf&#10;o2Azb1anrb11Rb0+b46fx/j9EHulXp771QKEp97/hx/trVYwnsaTG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7GvhyAAAAN4AAAAPAAAAAAAAAAAAAAAAAJgCAABk&#10;cnMvZG93bnJldi54bWxQSwUGAAAAAAQABAD1AAAAjQMAAAAA&#10;" filled="f" stroked="f">
                  <v:textbox inset="0,0,0,0">
                    <w:txbxContent>
                      <w:p w14:paraId="506FCDAE" w14:textId="77777777" w:rsidR="008D5415" w:rsidRDefault="008D5415">
                        <w:r>
                          <w:rPr>
                            <w:rFonts w:ascii="Lucida Sans Unicode" w:eastAsia="Lucida Sans Unicode" w:hAnsi="Lucida Sans Unicode" w:cs="Lucida Sans Unicode"/>
                            <w:i/>
                            <w:sz w:val="18"/>
                          </w:rPr>
                          <w:t xml:space="preserve">E </w:t>
                        </w:r>
                      </w:p>
                    </w:txbxContent>
                  </v:textbox>
                </v:rect>
                <v:shape id="Shape 424484" o:spid="_x0000_s1286" style="position:absolute;left:46577;top:52578;width:25622;height:8001;visibility:visible;mso-wrap-style:square;v-text-anchor:top" coordsize="2562225,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Jp8gA&#10;AADfAAAADwAAAGRycy9kb3ducmV2LnhtbESPT2vCQBTE74LfYXlCL6VuKsFKdBURxB568U+Lx0f2&#10;mUSzb9PdbYzf3hUKHoeZ+Q0zW3SmFi05X1lW8D5MQBDnVldcKDjs128TED4ga6wtk4IbeVjM+70Z&#10;ZtpeeUvtLhQiQthnqKAMocmk9HlJBv3QNsTRO1lnMETpCqkdXiPc1HKUJGNpsOK4UGJDq5Lyy+7P&#10;KDjJw/i7fb2cN6v84+v46/jHrDdKvQy65RREoC48w//tT60gHaXpJIXHn/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yUmnyAAAAN8AAAAPAAAAAAAAAAAAAAAAAJgCAABk&#10;cnMvZG93bnJldi54bWxQSwUGAAAAAAQABAD1AAAAjQMAAAAA&#10;" path="m,l2562225,r,800100l,800100,,e" fillcolor="#3cf" stroked="f" strokeweight="0">
                  <v:path arrowok="t" textboxrect="0,0,2562225,800100"/>
                </v:shape>
                <v:shape id="Shape 26959" o:spid="_x0000_s1287" style="position:absolute;left:46577;top:52578;width:25622;height:8001;visibility:visible;mso-wrap-style:square;v-text-anchor:top" coordsize="2562225,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5W8MA&#10;AADeAAAADwAAAGRycy9kb3ducmV2LnhtbESP3YrCMBCF7wXfIYzgnaYKinaNIgVh90q27gMMzZhW&#10;m0lpYm3f3ggLXh7Oz8fZHXpbi45aXzlWsJgnIIgLpys2Cv4up9kGhA/IGmvHpGAgD4f9eLTDVLsn&#10;/1KXByPiCPsUFZQhNKmUvijJop+7hjh6V9daDFG2RuoWn3Hc1nKZJGtpseJIKLGhrKTinj9shFx+&#10;THa6Hc191fh8MXRDdr4OSk0n/fELRKA+fML/7W+tYLnerrbwvhOv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b5W8MAAADeAAAADwAAAAAAAAAAAAAAAACYAgAAZHJzL2Rv&#10;d25yZXYueG1sUEsFBgAAAAAEAAQA9QAAAIgDAAAAAA==&#10;" path="m,800100r2562225,l2562225,,,,,800100xe" filled="f" strokeweight=".5pt">
                  <v:path arrowok="t" textboxrect="0,0,2562225,800100"/>
                </v:shape>
                <v:shape id="Picture 26961" o:spid="_x0000_s1288" type="#_x0000_t75" style="position:absolute;left:46603;top:53065;width:25573;height:7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D/HAAAA3gAAAA8AAABkcnMvZG93bnJldi54bWxEj09rwkAUxO9Cv8PyCr3pJkpTE91IEQpe&#10;PNSWirdH9uUPZt+m2dXEb98tCB6HmfkNs96MphVX6l1jWUE8i0AQF1Y3XCn4/vqYLkE4j6yxtUwK&#10;buRgkz9N1phpO/AnXQ++EgHCLkMFtfddJqUrajLoZrYjDl5pe4M+yL6SuschwE0r51GUSIMNh4Ua&#10;O9rWVJwPF6Mg2b39pDTYRYn703FxfE2r3zJV6uV5fF+B8DT6R/je3mkF8yRNYvi/E66Az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h+D/HAAAA3gAAAA8AAAAAAAAAAAAA&#10;AAAAnwIAAGRycy9kb3ducmV2LnhtbFBLBQYAAAAABAAEAPcAAACTAwAAAAA=&#10;">
                  <v:imagedata r:id="rId166" o:title=""/>
                </v:shape>
                <v:rect id="Rectangle 26962" o:spid="_x0000_s1289" style="position:absolute;left:47536;top:52941;width:129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CxMYA&#10;AADeAAAADwAAAGRycy9kb3ducmV2LnhtbESPQWvCQBSE7wX/w/IEb3VjDsFEVxG16LFVQb09ss8k&#10;mH0bslsT++u7hYLHYWa+YebL3tTiQa2rLCuYjCMQxLnVFRcKTseP9ykI55E11pZJwZMcLBeDtzlm&#10;2nb8RY+DL0SAsMtQQel9k0np8pIMurFtiIN3s61BH2RbSN1iF+CmlnEUJdJgxWGhxIbWJeX3w7dR&#10;sJs2q8ve/nRFvb3uzp/ndHNMvVKjYb+agfDU+1f4v73XCuIkTW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cCxMYAAADeAAAADwAAAAAAAAAAAAAAAACYAgAAZHJz&#10;L2Rvd25yZXYueG1sUEsFBgAAAAAEAAQA9QAAAIsDAAAAAA==&#10;" filled="f" stroked="f">
                  <v:textbox inset="0,0,0,0">
                    <w:txbxContent>
                      <w:p w14:paraId="644B34DA" w14:textId="77777777" w:rsidR="008D5415" w:rsidRDefault="008D5415">
                        <w:r>
                          <w:rPr>
                            <w:rFonts w:ascii="Lucida Sans Unicode" w:eastAsia="Lucida Sans Unicode" w:hAnsi="Lucida Sans Unicode" w:cs="Lucida Sans Unicode"/>
                            <w:i/>
                            <w:sz w:val="18"/>
                          </w:rPr>
                          <w:t xml:space="preserve">E </w:t>
                        </w:r>
                      </w:p>
                    </w:txbxContent>
                  </v:textbox>
                </v:rect>
                <v:shape id="Shape 424485" o:spid="_x0000_s1290" style="position:absolute;left:53721;top:39420;width:19145;height:12853;visibility:visible;mso-wrap-style:square;v-text-anchor:top" coordsize="1914525,128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lFcUA&#10;AADfAAAADwAAAGRycy9kb3ducmV2LnhtbESPQWvCQBSE7wX/w/KEXopulG3V6CpSCPQmjdLzM/tM&#10;gtm3IbuN6b/vCoLHYWa+YTa7wTaip87XjjXMpgkI4sKZmksNp2M2WYLwAdlg45g0/JGH3Xb0ssHU&#10;uBt/U5+HUkQI+xQ1VCG0qZS+qMiin7qWOHoX11kMUXalNB3eItw2cp4kH9JizXGhwpY+Kyqu+a/V&#10;cMhO6mfVv+WZV2WdkTqbRVho/Toe9msQgYbwDD/aX0aDmiu1fIf7n/gF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OUVxQAAAN8AAAAPAAAAAAAAAAAAAAAAAJgCAABkcnMv&#10;ZG93bnJldi54bWxQSwUGAAAAAAQABAD1AAAAigMAAAAA&#10;" path="m,l1914525,r,1285244l,1285244,,e" fillcolor="#3cf" stroked="f" strokeweight="0">
                  <v:path arrowok="t" textboxrect="0,0,1914525,1285244"/>
                </v:shape>
                <v:shape id="Shape 26964" o:spid="_x0000_s1291" style="position:absolute;left:53721;top:39420;width:19145;height:12853;visibility:visible;mso-wrap-style:square;v-text-anchor:top" coordsize="1914525,128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IJ8kA&#10;AADeAAAADwAAAGRycy9kb3ducmV2LnhtbESP3WoCMRSE7wu+QzhCb4pm689at0YplUqhqPjzAKeb&#10;091tNydLEnX79k1B8HKYmW+Y2aI1tTiT85VlBY/9BARxbnXFhYLj4a33BMIHZI21ZVLwSx4W887d&#10;DDNtL7yj8z4UIkLYZ6igDKHJpPR5SQZ93zbE0fuyzmCI0hVSO7xEuKnlIElSabDiuFBiQ68l5T/7&#10;k1GAx3Y1dsvv0cQ8fAzXp88w3WzXSt1325dnEIHacAtf2+9awSCdpiP4vxO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pIJ8kAAADeAAAADwAAAAAAAAAAAAAAAACYAgAA&#10;ZHJzL2Rvd25yZXYueG1sUEsFBgAAAAAEAAQA9QAAAI4DAAAAAA==&#10;" path="m,1285244r1914525,l1914525,,,,,1285244xe" filled="f" strokeweight=".5pt">
                  <v:path arrowok="t" textboxrect="0,0,1914525,1285244"/>
                </v:shape>
                <v:shape id="Picture 26966" o:spid="_x0000_s1292" type="#_x0000_t75" style="position:absolute;left:53766;top:39898;width:19081;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j4zHAAAA3gAAAA8AAABkcnMvZG93bnJldi54bWxEj0FrAjEUhO9C/0N4Qm+aKLLW1Si1UJD2&#10;5LYI3p7Jc3dx87JsUl3/fVMQehxm5htmteldI67UhdqzhslYgSA23tZcavj+eh+9gAgR2WLjmTTc&#10;KcBm/TRYYW79jfd0LWIpEoRDjhqqGNtcymAqchjGviVO3tl3DmOSXSlth7cEd42cKpVJhzWnhQpb&#10;eqvIXIofp2F+/7Dz4+x4Vls12Z2Kg9l+zozWz8P+dQkiUh//w4/2zmqYZossg7876Qr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Dj4zHAAAA3gAAAA8AAAAAAAAAAAAA&#10;AAAAnwIAAGRycy9kb3ducmV2LnhtbFBLBQYAAAAABAAEAPcAAACTAwAAAAA=&#10;">
                  <v:imagedata r:id="rId167" o:title=""/>
                </v:shape>
                <v:rect id="Rectangle 26967" o:spid="_x0000_s1293" style="position:absolute;left:54702;top:39738;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hXMcA&#10;AADeAAAADwAAAGRycy9kb3ducmV2LnhtbESPQWvCQBSE70L/w/IK3nRTD9GkriLVokc1BdvbI/ua&#10;hGbfhuzWRH+9Kwgeh5n5hpkve1OLM7WusqzgbRyBIM6trrhQ8JV9jmYgnEfWWFsmBRdysFy8DOaY&#10;atvxgc5HX4gAYZeigtL7JpXS5SUZdGPbEAfv17YGfZBtIXWLXYCbWk6iKJYGKw4LJTb0UVL+d/w3&#10;CrazZvW9s9euqDc/29P+lKyzxCs1fO1X7yA89f4ZfrR3WsEkTuIp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AoVzHAAAA3gAAAA8AAAAAAAAAAAAAAAAAmAIAAGRy&#10;cy9kb3ducmV2LnhtbFBLBQYAAAAABAAEAPUAAACMAwAAAAA=&#10;" filled="f" stroked="f">
                  <v:textbox inset="0,0,0,0">
                    <w:txbxContent>
                      <w:p w14:paraId="4CF34DDF" w14:textId="77777777" w:rsidR="008D5415" w:rsidRDefault="008D5415">
                        <w:r>
                          <w:rPr>
                            <w:rFonts w:ascii="Lucida Sans Unicode" w:eastAsia="Lucida Sans Unicode" w:hAnsi="Lucida Sans Unicode" w:cs="Lucida Sans Unicode"/>
                            <w:i/>
                            <w:sz w:val="18"/>
                          </w:rPr>
                          <w:t xml:space="preserve">D </w:t>
                        </w:r>
                      </w:p>
                    </w:txbxContent>
                  </v:textbox>
                </v:rect>
                <v:shape id="Shape 424486" o:spid="_x0000_s1294" style="position:absolute;left:54292;top:26371;width:18713;height:12668;visibility:visible;mso-wrap-style:square;v-text-anchor:top" coordsize="1871341,1266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RCccA&#10;AADfAAAADwAAAGRycy9kb3ducmV2LnhtbESPQWvCQBSE70L/w/IKvUjdVYJIdBUpFMWeqpXk+Mg+&#10;k2D2bciuJv333YLgcZiZb5jVZrCNuFPna8caphMFgrhwpuZSw8/p830Bwgdkg41j0vBLHjbrl9EK&#10;U+N6/qb7MZQiQtinqKEKoU2l9EVFFv3EtcTRu7jOYoiyK6XpsI9w28iZUnNpsea4UGFLHxUV1+PN&#10;ajjn0/qwO/dj1WSZOuTZ3qmvXOu312G7BBFoCM/wo703GpJZkizm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U0QnHAAAA3wAAAA8AAAAAAAAAAAAAAAAAmAIAAGRy&#10;cy9kb3ducmV2LnhtbFBLBQYAAAAABAAEAPUAAACMAwAAAAA=&#10;" path="m,l1871341,r,1266825l,1266825,,e" fillcolor="#3cf" stroked="f" strokeweight="0">
                  <v:path arrowok="t" textboxrect="0,0,1871341,1266825"/>
                </v:shape>
                <v:shape id="Shape 26969" o:spid="_x0000_s1295" style="position:absolute;left:54292;top:26371;width:18713;height:12668;visibility:visible;mso-wrap-style:square;v-text-anchor:top" coordsize="1871341,1266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pd8UA&#10;AADeAAAADwAAAGRycy9kb3ducmV2LnhtbESPQWvCQBSE74L/YXmCN92YQ9ToKrVQ8aqWtsdH9pmk&#10;Zt+G7JpEf71bKHgcZuYbZr3tTSVaalxpWcFsGoEgzqwuOVfwef6YLEA4j6yxskwK7uRguxkO1phq&#10;2/GR2pPPRYCwS1FB4X2dSumyggy6qa2Jg3exjUEfZJNL3WAX4KaScRQl0mDJYaHAmt4Lyq6nm1Fw&#10;xXnffi0qeZDdw/3+fMd5tNsrNR71bysQnnr/Cv+3D1pBnCyTJfzdC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il3xQAAAN4AAAAPAAAAAAAAAAAAAAAAAJgCAABkcnMv&#10;ZG93bnJldi54bWxQSwUGAAAAAAQABAD1AAAAigMAAAAA&#10;" path="m,1266825r1871341,l1871341,,,,,1266825xe" filled="f" strokeweight=".5pt">
                  <v:path arrowok="t" textboxrect="0,0,1871341,1266825"/>
                </v:shape>
                <v:shape id="Picture 26971" o:spid="_x0000_s1296" type="#_x0000_t75" style="position:absolute;left:54315;top:26853;width:18654;height:1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Vzm3IAAAA3gAAAA8AAABkcnMvZG93bnJldi54bWxEj0FLw0AUhO8F/8PyBC9iNy001thtKVWh&#10;hEIxevD4yD6TYPZtyD7T+O+7BaHHYWa+YVab0bVqoD40ng3Mpgko4tLbhisDnx9vD0tQQZAttp7J&#10;wB8F2KxvJivMrD/xOw2FVCpCOGRooBbpMq1DWZPDMPUdcfS+fe9QouwrbXs8Rbhr9TxJUu2w4bhQ&#10;Y0e7msqf4tcZyOX++DLs8/RLFofF8rXNO12kxtzdjttnUEKjXMP/7b01ME+fHmdwuROvgF6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lc5tyAAAAN4AAAAPAAAAAAAAAAAA&#10;AAAAAJ8CAABkcnMvZG93bnJldi54bWxQSwUGAAAAAAQABAD3AAAAlAMAAAAA&#10;">
                  <v:imagedata r:id="rId168" o:title=""/>
                </v:shape>
                <v:rect id="Rectangle 26972" o:spid="_x0000_s1297" style="position:absolute;left:55251;top:26688;width:154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UGcYA&#10;AADeAAAADwAAAGRycy9kb3ducmV2LnhtbESPQWvCQBSE7wX/w/IEb3VjDmpSVxFb0aPVgu3tkX0m&#10;wezbkF1N9Ne7BcHjMDPfMLNFZypxpcaVlhWMhhEI4szqknMFP4f1+xSE88gaK8uk4EYOFvPe2wxT&#10;bVv+puve5yJA2KWooPC+TqV0WUEG3dDWxME72cagD7LJpW6wDXBTyTiKxtJgyWGhwJpWBWXn/cUo&#10;2Ezr5e/W3tu8+vrbHHfH5POQeKUG/W75AcJT51/hZ3urFcTjZBLD/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6UGcYAAADeAAAADwAAAAAAAAAAAAAAAACYAgAAZHJz&#10;L2Rvd25yZXYueG1sUEsFBgAAAAAEAAQA9QAAAIsDAAAAAA==&#10;" filled="f" stroked="f">
                  <v:textbox inset="0,0,0,0">
                    <w:txbxContent>
                      <w:p w14:paraId="58815405" w14:textId="77777777" w:rsidR="008D5415" w:rsidRDefault="008D5415">
                        <w:r>
                          <w:rPr>
                            <w:rFonts w:ascii="Lucida Sans Unicode" w:eastAsia="Lucida Sans Unicode" w:hAnsi="Lucida Sans Unicode" w:cs="Lucida Sans Unicode"/>
                            <w:i/>
                            <w:sz w:val="18"/>
                          </w:rPr>
                          <w:t xml:space="preserve">A </w:t>
                        </w:r>
                      </w:p>
                    </w:txbxContent>
                  </v:textbox>
                </v:rect>
                <v:shape id="Shape 424487" o:spid="_x0000_s1298" style="position:absolute;left:53721;top:13252;width:19145;height:12853;visibility:visible;mso-wrap-style:square;v-text-anchor:top" coordsize="1914525,128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mx8cA&#10;AADfAAAADwAAAGRycy9kb3ducmV2LnhtbESP0WrCQBRE3wv9h+UW+lY3htSG6CqlUOqDCFo/4Jq9&#10;bkKyd0N2jalf3xUEH4eZOcMsVqNtxUC9rx0rmE4SEMSl0zUbBYff77cchA/IGlvHpOCPPKyWz08L&#10;LLS78I6GfTAiQtgXqKAKoSuk9GVFFv3EdcTRO7neYoiyN1L3eIlw28o0SWbSYs1xocKOvioqm/3Z&#10;KjiZwfj34ybf7JrMbNPmbK8/W6VeX8bPOYhAY3iE7+21VpClWZZ/wO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0ZsfHAAAA3wAAAA8AAAAAAAAAAAAAAAAAmAIAAGRy&#10;cy9kb3ducmV2LnhtbFBLBQYAAAAABAAEAPUAAACMAwAAAAA=&#10;" path="m,l1914525,r,1285232l,1285232,,e" fillcolor="#3cf" stroked="f" strokeweight="0">
                  <v:path arrowok="t" textboxrect="0,0,1914525,1285232"/>
                </v:shape>
                <v:shape id="Shape 26974" o:spid="_x0000_s1299" style="position:absolute;left:53721;top:13252;width:19145;height:12853;visibility:visible;mso-wrap-style:square;v-text-anchor:top" coordsize="1914525,128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xfMQA&#10;AADeAAAADwAAAGRycy9kb3ducmV2LnhtbESPQWsCMRSE7wX/Q3hCbzWrFa1bo8iCYG9WxfNj87rZ&#10;unlZNtGs/74RhB6HmfmGWa5724gbdb52rGA8ykAQl07XXCk4HbdvHyB8QNbYOCYFd/KwXg1elphr&#10;F/mbbodQiQRhn6MCE0KbS+lLQxb9yLXEyftxncWQZFdJ3WFMcNvISZbNpMWa04LBlgpD5eVwtQqK&#10;i7Fns+fj4vdaxK2p41d8r5R6HfabTxCB+vAffrZ3WsFktphP4XEnX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8XzEAAAA3gAAAA8AAAAAAAAAAAAAAAAAmAIAAGRycy9k&#10;b3ducmV2LnhtbFBLBQYAAAAABAAEAPUAAACJAwAAAAA=&#10;" path="m,1285232r1914525,l1914525,,,,,1285232xe" filled="f" strokeweight=".5pt">
                  <v:path arrowok="t" textboxrect="0,0,1914525,1285232"/>
                </v:shape>
                <v:shape id="Picture 26976" o:spid="_x0000_s1300" type="#_x0000_t75" style="position:absolute;left:53766;top:13746;width:19081;height:1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aGVHHAAAA3gAAAA8AAABkcnMvZG93bnJldi54bWxEj0FrAjEUhO9C/0N4Qm+aKLLbbo1ShYK0&#10;J7el4O01ee4ubl6WTdT13zcFocdhZr5hluvBteJCfWg8a5hNFQhi423DlYavz7fJE4gQkS22nknD&#10;jQKsVw+jJRbWX3lPlzJWIkE4FKihjrErpAymJodh6jvi5B197zAm2VfS9nhNcNfKuVKZdNhwWqix&#10;o21N5lSenYb89m7zw+JwVBs12/2U32bzsTBaP46H1xcQkYb4H763d1bDPHvOM/i7k6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aGVHHAAAA3gAAAA8AAAAAAAAAAAAA&#10;AAAAnwIAAGRycy9kb3ducmV2LnhtbFBLBQYAAAAABAAEAPcAAACTAwAAAAA=&#10;">
                  <v:imagedata r:id="rId167" o:title=""/>
                </v:shape>
                <v:rect id="Rectangle 26977" o:spid="_x0000_s1301" style="position:absolute;left:54702;top:13610;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3gcYA&#10;AADeAAAADwAAAGRycy9kb3ducmV2LnhtbESPT4vCMBTE74LfITzBm6Z6UNs1iuiKHv0H7t4ezdu2&#10;2LyUJmu7++mNIHgcZuY3zHzZmlLcqXaFZQWjYQSCOLW64EzB5bwdzEA4j6yxtEwK/sjBctHtzDHR&#10;tuEj3U8+EwHCLkEFufdVIqVLczLohrYiDt6PrQ36IOtM6hqbADelHEfRRBosOCzkWNE6p/R2+jUK&#10;drNq9bW3/01Wfn7vrodrvDnHXql+r119gPDU+nf41d5rBeNJPJ3C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k3gcYAAADeAAAADwAAAAAAAAAAAAAAAACYAgAAZHJz&#10;L2Rvd25yZXYueG1sUEsFBgAAAAAEAAQA9QAAAIsDAAAAAA==&#10;" filled="f" stroked="f">
                  <v:textbox inset="0,0,0,0">
                    <w:txbxContent>
                      <w:p w14:paraId="194CFCD8" w14:textId="77777777" w:rsidR="008D5415" w:rsidRDefault="008D5415">
                        <w:r>
                          <w:rPr>
                            <w:rFonts w:ascii="Lucida Sans Unicode" w:eastAsia="Lucida Sans Unicode" w:hAnsi="Lucida Sans Unicode" w:cs="Lucida Sans Unicode"/>
                            <w:i/>
                            <w:sz w:val="18"/>
                          </w:rPr>
                          <w:t xml:space="preserve">D </w:t>
                        </w:r>
                      </w:p>
                    </w:txbxContent>
                  </v:textbox>
                </v:rect>
                <v:shape id="Shape 424488" o:spid="_x0000_s1302" style="position:absolute;left:57435;width:15717;height:12668;visibility:visible;mso-wrap-style:square;v-text-anchor:top" coordsize="1571610,1266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Fa8MA&#10;AADfAAAADwAAAGRycy9kb3ducmV2LnhtbERPy4rCMBTdD/gP4QruxlQtQ6lGER/gymE6wmwvzbUt&#10;Njc1iVr/3iyEWR7Oe7HqTSvu5HxjWcFknIAgLq1uuFJw+t1/ZiB8QNbYWiYFT/KwWg4+Fphr++Af&#10;uhehEjGEfY4K6hC6XEpf1mTQj21HHLmzdQZDhK6S2uEjhptWTpPkSxpsODbU2NGmpvJS3IyC7Ftu&#10;0v6027rD3213PSazdVPMlBoN+/UcRKA+/Ivf7oNWkE7TNIuD45/4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GFa8MAAADfAAAADwAAAAAAAAAAAAAAAACYAgAAZHJzL2Rv&#10;d25yZXYueG1sUEsFBgAAAAAEAAQA9QAAAIgDAAAAAA==&#10;" path="m,l1571610,r,1266825l,1266825,,e" fillcolor="#3cf" stroked="f" strokeweight="0">
                  <v:path arrowok="t" textboxrect="0,0,1571610,1266825"/>
                </v:shape>
                <v:shape id="Shape 26979" o:spid="_x0000_s1303" style="position:absolute;left:57435;width:15717;height:12668;visibility:visible;mso-wrap-style:square;v-text-anchor:top" coordsize="1571610,1266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m/McA&#10;AADeAAAADwAAAGRycy9kb3ducmV2LnhtbESPQWsCMRSE70L/Q3iCt5pVi9XVKKWl1IMHq4Ien5vn&#10;ZnXzsmxSXf+9EQoeh5n5hpnOG1uKC9W+cKyg101AEGdOF5wr2G6+X0cgfEDWWDomBTfyMJ+9tKaY&#10;anflX7qsQy4ihH2KCkwIVSqlzwxZ9F1XEUfv6GqLIco6l7rGa4TbUvaTZCgtFhwXDFb0aSg7r/+s&#10;guVhkKxOx50+52+nntnS123/s1Gq024+JiACNeEZ/m8vtIL+cPw+hsede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spvzHAAAA3gAAAA8AAAAAAAAAAAAAAAAAmAIAAGRy&#10;cy9kb3ducmV2LnhtbFBLBQYAAAAABAAEAPUAAACMAwAAAAA=&#10;" path="m1571610,1266825l,1266825,,,1571610,e" filled="f" strokeweight=".5pt">
                  <v:path arrowok="t" textboxrect="0,0,1571610,1266825"/>
                </v:shape>
                <v:shape id="Picture 26981" o:spid="_x0000_s1304" type="#_x0000_t75" style="position:absolute;left:57454;top:487;width:15698;height:11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GYTXGAAAA3gAAAA8AAABkcnMvZG93bnJldi54bWxEj91qwkAUhO8LvsNyBG+KbiIiGl1FUoX2&#10;qvjzAIfsMQlmz4bdbYw+fVco9HKYmW+Y9bY3jejI+dqygnSSgCAurK65VHA5H8YLED4ga2wsk4IH&#10;edhuBm9rzLS985G6UyhFhLDPUEEVQptJ6YuKDPqJbYmjd7XOYIjSlVI7vEe4aeQ0SebSYM1xocKW&#10;8oqK2+nHRIrbv+eHjzyUX+mss/35+3lspVKjYb9bgQjUh//wX/tTK5jOl4sUXnfiF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ZhNcYAAADeAAAADwAAAAAAAAAAAAAA&#10;AACfAgAAZHJzL2Rvd25yZXYueG1sUEsFBgAAAAAEAAQA9wAAAJIDAAAAAA==&#10;">
                  <v:imagedata r:id="rId169" o:title=""/>
                </v:shape>
                <v:rect id="Rectangle 26982" o:spid="_x0000_s1305" style="position:absolute;left:58393;top:347;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kPscA&#10;AADeAAAADwAAAGRycy9kb3ducmV2LnhtbESPT2vCQBTE74LfYXlCb7ppDpKkboL0D3psVYi9PbLP&#10;JJh9G7Jbk/bTdwsFj8PM/IbZFJPpxI0G11pW8LiKQBBXVrdcKzgd35YJCOeRNXaWScE3OSjy+WyD&#10;mbYjf9Dt4GsRIOwyVNB432dSuqohg25le+LgXexg0Ac51FIPOAa46WQcRWtpsOWw0GBPzw1V18OX&#10;UbBL+u15b3/Gunv93JXvZfpyTL1SD4tp+wTC0+Tv4f/2XiuI12kS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75D7HAAAA3gAAAA8AAAAAAAAAAAAAAAAAmAIAAGRy&#10;cy9kb3ducmV2LnhtbFBLBQYAAAAABAAEAPUAAACMAwAAAAA=&#10;" filled="f" stroked="f">
                  <v:textbox inset="0,0,0,0">
                    <w:txbxContent>
                      <w:p w14:paraId="626620A7" w14:textId="77777777" w:rsidR="008D5415" w:rsidRDefault="008D5415">
                        <w:r>
                          <w:rPr>
                            <w:rFonts w:ascii="Lucida Sans Unicode" w:eastAsia="Lucida Sans Unicode" w:hAnsi="Lucida Sans Unicode" w:cs="Lucida Sans Unicode"/>
                            <w:i/>
                            <w:sz w:val="18"/>
                          </w:rPr>
                          <w:t xml:space="preserve">A </w:t>
                        </w:r>
                      </w:p>
                    </w:txbxContent>
                  </v:textbox>
                </v:rect>
                <w10:wrap type="topAndBottom" anchorx="page" anchory="page"/>
              </v:group>
            </w:pict>
          </mc:Fallback>
        </mc:AlternateContent>
      </w:r>
      <w:r>
        <w:br w:type="page"/>
      </w:r>
    </w:p>
    <w:p w14:paraId="50328B39" w14:textId="77777777" w:rsidR="00AE55E4" w:rsidRDefault="003D1147">
      <w:pPr>
        <w:spacing w:after="0"/>
        <w:ind w:left="408" w:right="-462"/>
      </w:pPr>
      <w:r>
        <w:rPr>
          <w:noProof/>
          <w:lang w:val="en-US" w:eastAsia="en-US"/>
        </w:rPr>
        <w:lastRenderedPageBreak/>
        <mc:AlternateContent>
          <mc:Choice Requires="wpg">
            <w:drawing>
              <wp:inline distT="0" distB="0" distL="0" distR="0" wp14:anchorId="429BB123" wp14:editId="69E75631">
                <wp:extent cx="7218670" cy="8010963"/>
                <wp:effectExtent l="0" t="0" r="0" b="0"/>
                <wp:docPr id="345156" name="Group 345156"/>
                <wp:cNvGraphicFramePr/>
                <a:graphic xmlns:a="http://schemas.openxmlformats.org/drawingml/2006/main">
                  <a:graphicData uri="http://schemas.microsoft.com/office/word/2010/wordprocessingGroup">
                    <wpg:wgp>
                      <wpg:cNvGrpSpPr/>
                      <wpg:grpSpPr>
                        <a:xfrm>
                          <a:off x="0" y="0"/>
                          <a:ext cx="7218670" cy="8010963"/>
                          <a:chOff x="0" y="0"/>
                          <a:chExt cx="7218670" cy="8010963"/>
                        </a:xfrm>
                      </wpg:grpSpPr>
                      <wps:wsp>
                        <wps:cNvPr id="26986" name="Rectangle 26986"/>
                        <wps:cNvSpPr/>
                        <wps:spPr>
                          <a:xfrm>
                            <a:off x="5946018" y="7814251"/>
                            <a:ext cx="209769" cy="261627"/>
                          </a:xfrm>
                          <a:prstGeom prst="rect">
                            <a:avLst/>
                          </a:prstGeom>
                          <a:ln>
                            <a:noFill/>
                          </a:ln>
                        </wps:spPr>
                        <wps:txbx>
                          <w:txbxContent>
                            <w:p w14:paraId="23025E16" w14:textId="77777777" w:rsidR="008D5415" w:rsidRDefault="008D5415">
                              <w:r>
                                <w:rPr>
                                  <w:rFonts w:ascii="Lucida Sans Unicode" w:eastAsia="Lucida Sans Unicode" w:hAnsi="Lucida Sans Unicode" w:cs="Lucida Sans Unicode"/>
                                  <w:i/>
                                  <w:sz w:val="20"/>
                                </w:rPr>
                                <w:t>nx</w:t>
                              </w:r>
                            </w:p>
                          </w:txbxContent>
                        </wps:txbx>
                        <wps:bodyPr horzOverflow="overflow" vert="horz" lIns="0" tIns="0" rIns="0" bIns="0" rtlCol="0">
                          <a:noAutofit/>
                        </wps:bodyPr>
                      </wps:wsp>
                      <pic:pic xmlns:pic="http://schemas.openxmlformats.org/drawingml/2006/picture">
                        <pic:nvPicPr>
                          <pic:cNvPr id="26988" name="Picture 26988"/>
                          <pic:cNvPicPr/>
                        </pic:nvPicPr>
                        <pic:blipFill>
                          <a:blip r:embed="rId170"/>
                          <a:stretch>
                            <a:fillRect/>
                          </a:stretch>
                        </pic:blipFill>
                        <pic:spPr>
                          <a:xfrm>
                            <a:off x="0" y="0"/>
                            <a:ext cx="5943600" cy="7924799"/>
                          </a:xfrm>
                          <a:prstGeom prst="rect">
                            <a:avLst/>
                          </a:prstGeom>
                        </pic:spPr>
                      </pic:pic>
                      <wps:wsp>
                        <wps:cNvPr id="424495" name="Shape 424495"/>
                        <wps:cNvSpPr/>
                        <wps:spPr>
                          <a:xfrm>
                            <a:off x="4488180" y="6810374"/>
                            <a:ext cx="1796415" cy="786765"/>
                          </a:xfrm>
                          <a:custGeom>
                            <a:avLst/>
                            <a:gdLst/>
                            <a:ahLst/>
                            <a:cxnLst/>
                            <a:rect l="0" t="0" r="0" b="0"/>
                            <a:pathLst>
                              <a:path w="1796415" h="786765">
                                <a:moveTo>
                                  <a:pt x="0" y="0"/>
                                </a:moveTo>
                                <a:lnTo>
                                  <a:pt x="1796415" y="0"/>
                                </a:lnTo>
                                <a:lnTo>
                                  <a:pt x="1796415" y="786765"/>
                                </a:lnTo>
                                <a:lnTo>
                                  <a:pt x="0" y="786765"/>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6990" name="Shape 26990"/>
                        <wps:cNvSpPr/>
                        <wps:spPr>
                          <a:xfrm>
                            <a:off x="4488180" y="6810374"/>
                            <a:ext cx="1796415" cy="786765"/>
                          </a:xfrm>
                          <a:custGeom>
                            <a:avLst/>
                            <a:gdLst/>
                            <a:ahLst/>
                            <a:cxnLst/>
                            <a:rect l="0" t="0" r="0" b="0"/>
                            <a:pathLst>
                              <a:path w="1796415" h="786765">
                                <a:moveTo>
                                  <a:pt x="0" y="786765"/>
                                </a:moveTo>
                                <a:lnTo>
                                  <a:pt x="1796415" y="786765"/>
                                </a:lnTo>
                                <a:lnTo>
                                  <a:pt x="17964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92" name="Picture 26992"/>
                          <pic:cNvPicPr/>
                        </pic:nvPicPr>
                        <pic:blipFill>
                          <a:blip r:embed="rId171"/>
                          <a:stretch>
                            <a:fillRect/>
                          </a:stretch>
                        </pic:blipFill>
                        <pic:spPr>
                          <a:xfrm>
                            <a:off x="4492752" y="6857999"/>
                            <a:ext cx="1789176" cy="688848"/>
                          </a:xfrm>
                          <a:prstGeom prst="rect">
                            <a:avLst/>
                          </a:prstGeom>
                        </pic:spPr>
                      </pic:pic>
                      <wps:wsp>
                        <wps:cNvPr id="26993" name="Rectangle 26993"/>
                        <wps:cNvSpPr/>
                        <wps:spPr>
                          <a:xfrm>
                            <a:off x="4585973" y="6842863"/>
                            <a:ext cx="210832" cy="236710"/>
                          </a:xfrm>
                          <a:prstGeom prst="rect">
                            <a:avLst/>
                          </a:prstGeom>
                          <a:ln>
                            <a:noFill/>
                          </a:ln>
                        </wps:spPr>
                        <wps:txbx>
                          <w:txbxContent>
                            <w:p w14:paraId="2E9FCE8C"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496" name="Shape 424496"/>
                        <wps:cNvSpPr/>
                        <wps:spPr>
                          <a:xfrm>
                            <a:off x="4867290" y="4362456"/>
                            <a:ext cx="1749421" cy="915674"/>
                          </a:xfrm>
                          <a:custGeom>
                            <a:avLst/>
                            <a:gdLst/>
                            <a:ahLst/>
                            <a:cxnLst/>
                            <a:rect l="0" t="0" r="0" b="0"/>
                            <a:pathLst>
                              <a:path w="1749421" h="915674">
                                <a:moveTo>
                                  <a:pt x="0" y="0"/>
                                </a:moveTo>
                                <a:lnTo>
                                  <a:pt x="1749421" y="0"/>
                                </a:lnTo>
                                <a:lnTo>
                                  <a:pt x="1749421" y="915674"/>
                                </a:lnTo>
                                <a:lnTo>
                                  <a:pt x="0" y="915674"/>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6995" name="Shape 26995"/>
                        <wps:cNvSpPr/>
                        <wps:spPr>
                          <a:xfrm>
                            <a:off x="4867290" y="4362456"/>
                            <a:ext cx="1749421" cy="915674"/>
                          </a:xfrm>
                          <a:custGeom>
                            <a:avLst/>
                            <a:gdLst/>
                            <a:ahLst/>
                            <a:cxnLst/>
                            <a:rect l="0" t="0" r="0" b="0"/>
                            <a:pathLst>
                              <a:path w="1749421" h="915674">
                                <a:moveTo>
                                  <a:pt x="0" y="915674"/>
                                </a:moveTo>
                                <a:lnTo>
                                  <a:pt x="1749421" y="915674"/>
                                </a:lnTo>
                                <a:lnTo>
                                  <a:pt x="174942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97" name="Picture 26997"/>
                          <pic:cNvPicPr/>
                        </pic:nvPicPr>
                        <pic:blipFill>
                          <a:blip r:embed="rId172"/>
                          <a:stretch>
                            <a:fillRect/>
                          </a:stretch>
                        </pic:blipFill>
                        <pic:spPr>
                          <a:xfrm>
                            <a:off x="4870704" y="4410455"/>
                            <a:ext cx="1743456" cy="819912"/>
                          </a:xfrm>
                          <a:prstGeom prst="rect">
                            <a:avLst/>
                          </a:prstGeom>
                        </pic:spPr>
                      </pic:pic>
                      <wps:wsp>
                        <wps:cNvPr id="26998" name="Rectangle 26998"/>
                        <wps:cNvSpPr/>
                        <wps:spPr>
                          <a:xfrm>
                            <a:off x="4964307" y="4397730"/>
                            <a:ext cx="129756" cy="236711"/>
                          </a:xfrm>
                          <a:prstGeom prst="rect">
                            <a:avLst/>
                          </a:prstGeom>
                          <a:ln>
                            <a:noFill/>
                          </a:ln>
                        </wps:spPr>
                        <wps:txbx>
                          <w:txbxContent>
                            <w:p w14:paraId="3FACFDEC"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s:wsp>
                        <wps:cNvPr id="424497" name="Shape 424497"/>
                        <wps:cNvSpPr/>
                        <wps:spPr>
                          <a:xfrm>
                            <a:off x="4714890" y="2543169"/>
                            <a:ext cx="2291085" cy="1181730"/>
                          </a:xfrm>
                          <a:custGeom>
                            <a:avLst/>
                            <a:gdLst/>
                            <a:ahLst/>
                            <a:cxnLst/>
                            <a:rect l="0" t="0" r="0" b="0"/>
                            <a:pathLst>
                              <a:path w="2291085" h="1181730">
                                <a:moveTo>
                                  <a:pt x="0" y="0"/>
                                </a:moveTo>
                                <a:lnTo>
                                  <a:pt x="2291085" y="0"/>
                                </a:lnTo>
                                <a:lnTo>
                                  <a:pt x="2291085" y="1181730"/>
                                </a:lnTo>
                                <a:lnTo>
                                  <a:pt x="0" y="118173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000" name="Shape 27000"/>
                        <wps:cNvSpPr/>
                        <wps:spPr>
                          <a:xfrm>
                            <a:off x="4714890" y="2543169"/>
                            <a:ext cx="2291085" cy="1181730"/>
                          </a:xfrm>
                          <a:custGeom>
                            <a:avLst/>
                            <a:gdLst/>
                            <a:ahLst/>
                            <a:cxnLst/>
                            <a:rect l="0" t="0" r="0" b="0"/>
                            <a:pathLst>
                              <a:path w="2291085" h="1181730">
                                <a:moveTo>
                                  <a:pt x="0" y="1181730"/>
                                </a:moveTo>
                                <a:lnTo>
                                  <a:pt x="2291085" y="1181730"/>
                                </a:lnTo>
                                <a:lnTo>
                                  <a:pt x="229108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02" name="Picture 27002"/>
                          <pic:cNvPicPr/>
                        </pic:nvPicPr>
                        <pic:blipFill>
                          <a:blip r:embed="rId173"/>
                          <a:stretch>
                            <a:fillRect/>
                          </a:stretch>
                        </pic:blipFill>
                        <pic:spPr>
                          <a:xfrm>
                            <a:off x="4718304" y="2590799"/>
                            <a:ext cx="2286001" cy="1085088"/>
                          </a:xfrm>
                          <a:prstGeom prst="rect">
                            <a:avLst/>
                          </a:prstGeom>
                        </pic:spPr>
                      </pic:pic>
                      <wps:wsp>
                        <wps:cNvPr id="27003" name="Rectangle 27003"/>
                        <wps:cNvSpPr/>
                        <wps:spPr>
                          <a:xfrm>
                            <a:off x="4811525" y="2574391"/>
                            <a:ext cx="162693" cy="236710"/>
                          </a:xfrm>
                          <a:prstGeom prst="rect">
                            <a:avLst/>
                          </a:prstGeom>
                          <a:ln>
                            <a:noFill/>
                          </a:ln>
                        </wps:spPr>
                        <wps:txbx>
                          <w:txbxContent>
                            <w:p w14:paraId="1B9AA284"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498" name="Shape 424498"/>
                        <wps:cNvSpPr/>
                        <wps:spPr>
                          <a:xfrm>
                            <a:off x="4970770" y="636901"/>
                            <a:ext cx="1442728" cy="1550039"/>
                          </a:xfrm>
                          <a:custGeom>
                            <a:avLst/>
                            <a:gdLst/>
                            <a:ahLst/>
                            <a:cxnLst/>
                            <a:rect l="0" t="0" r="0" b="0"/>
                            <a:pathLst>
                              <a:path w="1442728" h="1550039">
                                <a:moveTo>
                                  <a:pt x="0" y="0"/>
                                </a:moveTo>
                                <a:lnTo>
                                  <a:pt x="1442728" y="0"/>
                                </a:lnTo>
                                <a:lnTo>
                                  <a:pt x="1442728" y="1550039"/>
                                </a:lnTo>
                                <a:lnTo>
                                  <a:pt x="0" y="1550039"/>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005" name="Shape 27005"/>
                        <wps:cNvSpPr/>
                        <wps:spPr>
                          <a:xfrm>
                            <a:off x="4970770" y="636901"/>
                            <a:ext cx="1442728" cy="1550039"/>
                          </a:xfrm>
                          <a:custGeom>
                            <a:avLst/>
                            <a:gdLst/>
                            <a:ahLst/>
                            <a:cxnLst/>
                            <a:rect l="0" t="0" r="0" b="0"/>
                            <a:pathLst>
                              <a:path w="1442728" h="1550039">
                                <a:moveTo>
                                  <a:pt x="0" y="1550039"/>
                                </a:moveTo>
                                <a:lnTo>
                                  <a:pt x="1442728" y="1550039"/>
                                </a:lnTo>
                                <a:lnTo>
                                  <a:pt x="1442728"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07" name="Picture 27007"/>
                          <pic:cNvPicPr/>
                        </pic:nvPicPr>
                        <pic:blipFill>
                          <a:blip r:embed="rId174"/>
                          <a:stretch>
                            <a:fillRect/>
                          </a:stretch>
                        </pic:blipFill>
                        <pic:spPr>
                          <a:xfrm>
                            <a:off x="4974336" y="685799"/>
                            <a:ext cx="1435608" cy="1450848"/>
                          </a:xfrm>
                          <a:prstGeom prst="rect">
                            <a:avLst/>
                          </a:prstGeom>
                        </pic:spPr>
                      </pic:pic>
                      <wps:wsp>
                        <wps:cNvPr id="27008" name="Rectangle 27008"/>
                        <wps:cNvSpPr/>
                        <wps:spPr>
                          <a:xfrm>
                            <a:off x="5067938" y="676323"/>
                            <a:ext cx="1161483" cy="205564"/>
                          </a:xfrm>
                          <a:prstGeom prst="rect">
                            <a:avLst/>
                          </a:prstGeom>
                          <a:ln>
                            <a:noFill/>
                          </a:ln>
                        </wps:spPr>
                        <wps:txbx>
                          <w:txbxContent>
                            <w:p w14:paraId="00F4D7AC" w14:textId="77777777" w:rsidR="008D5415" w:rsidRDefault="008D5415">
                              <w:r>
                                <w:rPr>
                                  <w:rFonts w:ascii="Lucida Sans Unicode" w:eastAsia="Lucida Sans Unicode" w:hAnsi="Lucida Sans Unicode" w:cs="Lucida Sans Unicode"/>
                                  <w:i/>
                                  <w:sz w:val="16"/>
                                </w:rPr>
                                <w:t xml:space="preserve">A (from paternal) </w:t>
                              </w:r>
                            </w:p>
                          </w:txbxContent>
                        </wps:txbx>
                        <wps:bodyPr horzOverflow="overflow" vert="horz" lIns="0" tIns="0" rIns="0" bIns="0" rtlCol="0">
                          <a:noAutofit/>
                        </wps:bodyPr>
                      </wps:wsp>
                      <wps:wsp>
                        <wps:cNvPr id="424499" name="Shape 424499"/>
                        <wps:cNvSpPr/>
                        <wps:spPr>
                          <a:xfrm>
                            <a:off x="3276600" y="5469254"/>
                            <a:ext cx="3942070" cy="969645"/>
                          </a:xfrm>
                          <a:custGeom>
                            <a:avLst/>
                            <a:gdLst/>
                            <a:ahLst/>
                            <a:cxnLst/>
                            <a:rect l="0" t="0" r="0" b="0"/>
                            <a:pathLst>
                              <a:path w="3942070" h="969645">
                                <a:moveTo>
                                  <a:pt x="0" y="0"/>
                                </a:moveTo>
                                <a:lnTo>
                                  <a:pt x="3942070" y="0"/>
                                </a:lnTo>
                                <a:lnTo>
                                  <a:pt x="3942070" y="969645"/>
                                </a:lnTo>
                                <a:lnTo>
                                  <a:pt x="0" y="96964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010" name="Shape 27010"/>
                        <wps:cNvSpPr/>
                        <wps:spPr>
                          <a:xfrm>
                            <a:off x="3276600" y="5469254"/>
                            <a:ext cx="3942070" cy="969645"/>
                          </a:xfrm>
                          <a:custGeom>
                            <a:avLst/>
                            <a:gdLst/>
                            <a:ahLst/>
                            <a:cxnLst/>
                            <a:rect l="0" t="0" r="0" b="0"/>
                            <a:pathLst>
                              <a:path w="3942070" h="969645">
                                <a:moveTo>
                                  <a:pt x="0" y="969645"/>
                                </a:moveTo>
                                <a:lnTo>
                                  <a:pt x="3942070" y="969645"/>
                                </a:lnTo>
                                <a:lnTo>
                                  <a:pt x="394207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12" name="Picture 27012"/>
                          <pic:cNvPicPr/>
                        </pic:nvPicPr>
                        <pic:blipFill>
                          <a:blip r:embed="rId175"/>
                          <a:stretch>
                            <a:fillRect/>
                          </a:stretch>
                        </pic:blipFill>
                        <pic:spPr>
                          <a:xfrm>
                            <a:off x="3279648" y="5516880"/>
                            <a:ext cx="3934968" cy="871728"/>
                          </a:xfrm>
                          <a:prstGeom prst="rect">
                            <a:avLst/>
                          </a:prstGeom>
                        </pic:spPr>
                      </pic:pic>
                      <wps:wsp>
                        <wps:cNvPr id="27013" name="Rectangle 27013"/>
                        <wps:cNvSpPr/>
                        <wps:spPr>
                          <a:xfrm>
                            <a:off x="3372615" y="5535672"/>
                            <a:ext cx="100941" cy="155730"/>
                          </a:xfrm>
                          <a:prstGeom prst="rect">
                            <a:avLst/>
                          </a:prstGeom>
                          <a:ln>
                            <a:noFill/>
                          </a:ln>
                        </wps:spPr>
                        <wps:txbx>
                          <w:txbxContent>
                            <w:p w14:paraId="1C04FCEE" w14:textId="77777777" w:rsidR="008D5415" w:rsidRDefault="008D5415">
                              <w:r>
                                <w:rPr>
                                  <w:rFonts w:ascii="Lucida Sans Unicode" w:eastAsia="Lucida Sans Unicode" w:hAnsi="Lucida Sans Unicode" w:cs="Lucida Sans Unicode"/>
                                  <w:i/>
                                  <w:sz w:val="12"/>
                                </w:rPr>
                                <w:t>A.</w:t>
                              </w:r>
                            </w:p>
                          </w:txbxContent>
                        </wps:txbx>
                        <wps:bodyPr horzOverflow="overflow" vert="horz" lIns="0" tIns="0" rIns="0" bIns="0" rtlCol="0">
                          <a:noAutofit/>
                        </wps:bodyPr>
                      </wps:wsp>
                      <wps:wsp>
                        <wps:cNvPr id="27014" name="Rectangle 27014"/>
                        <wps:cNvSpPr/>
                        <wps:spPr>
                          <a:xfrm>
                            <a:off x="3601215" y="5535672"/>
                            <a:ext cx="685025" cy="155730"/>
                          </a:xfrm>
                          <a:prstGeom prst="rect">
                            <a:avLst/>
                          </a:prstGeom>
                          <a:ln>
                            <a:noFill/>
                          </a:ln>
                        </wps:spPr>
                        <wps:txbx>
                          <w:txbxContent>
                            <w:p w14:paraId="5B0DB34A" w14:textId="77777777" w:rsidR="008D5415" w:rsidRDefault="008D5415">
                              <w:r>
                                <w:rPr>
                                  <w:rFonts w:ascii="Lucida Sans Unicode" w:eastAsia="Lucida Sans Unicode" w:hAnsi="Lucida Sans Unicode" w:cs="Lucida Sans Unicode"/>
                                  <w:i/>
                                  <w:sz w:val="12"/>
                                </w:rPr>
                                <w:t xml:space="preserve">Breast cancer </w:t>
                              </w:r>
                            </w:p>
                          </w:txbxContent>
                        </wps:txbx>
                        <wps:bodyPr horzOverflow="overflow" vert="horz" lIns="0" tIns="0" rIns="0" bIns="0" rtlCol="0">
                          <a:noAutofit/>
                        </wps:bodyPr>
                      </wps:wsp>
                      <wps:wsp>
                        <wps:cNvPr id="27015" name="Rectangle 27015"/>
                        <wps:cNvSpPr/>
                        <wps:spPr>
                          <a:xfrm>
                            <a:off x="3372615" y="5654543"/>
                            <a:ext cx="32025" cy="155730"/>
                          </a:xfrm>
                          <a:prstGeom prst="rect">
                            <a:avLst/>
                          </a:prstGeom>
                          <a:ln>
                            <a:noFill/>
                          </a:ln>
                        </wps:spPr>
                        <wps:txbx>
                          <w:txbxContent>
                            <w:p w14:paraId="2B4324C6" w14:textId="77777777" w:rsidR="008D5415" w:rsidRDefault="008D5415">
                              <w:r>
                                <w:rPr>
                                  <w:rFonts w:ascii="Lucida Sans Unicode" w:eastAsia="Lucida Sans Unicode" w:hAnsi="Lucida Sans Unicode" w:cs="Lucida Sans Unicode"/>
                                  <w:i/>
                                  <w:sz w:val="12"/>
                                </w:rPr>
                                <w:t xml:space="preserve"> </w:t>
                              </w:r>
                            </w:p>
                          </w:txbxContent>
                        </wps:txbx>
                        <wps:bodyPr horzOverflow="overflow" vert="horz" lIns="0" tIns="0" rIns="0" bIns="0" rtlCol="0">
                          <a:noAutofit/>
                        </wps:bodyPr>
                      </wps:wsp>
                      <wps:wsp>
                        <wps:cNvPr id="27016" name="Rectangle 27016"/>
                        <wps:cNvSpPr/>
                        <wps:spPr>
                          <a:xfrm>
                            <a:off x="3372615" y="5770367"/>
                            <a:ext cx="4514204" cy="155730"/>
                          </a:xfrm>
                          <a:prstGeom prst="rect">
                            <a:avLst/>
                          </a:prstGeom>
                          <a:ln>
                            <a:noFill/>
                          </a:ln>
                        </wps:spPr>
                        <wps:txbx>
                          <w:txbxContent>
                            <w:p w14:paraId="2BB4CE20" w14:textId="77777777" w:rsidR="008D5415" w:rsidRDefault="008D5415">
                              <w:r>
                                <w:rPr>
                                  <w:rFonts w:ascii="Lucida Sans Unicode" w:eastAsia="Lucida Sans Unicode" w:hAnsi="Lucida Sans Unicode" w:cs="Lucida Sans Unicode"/>
                                  <w:i/>
                                  <w:sz w:val="12"/>
                                </w:rPr>
                                <w:t xml:space="preserve">Risk of OC and EC is reduced [Risk of OC cancer is reduced because of decreased ovulation </w:t>
                              </w:r>
                            </w:p>
                          </w:txbxContent>
                        </wps:txbx>
                        <wps:bodyPr horzOverflow="overflow" vert="horz" lIns="0" tIns="0" rIns="0" bIns="0" rtlCol="0">
                          <a:noAutofit/>
                        </wps:bodyPr>
                      </wps:wsp>
                      <wps:wsp>
                        <wps:cNvPr id="27017" name="Rectangle 27017"/>
                        <wps:cNvSpPr/>
                        <wps:spPr>
                          <a:xfrm>
                            <a:off x="6772408" y="5785436"/>
                            <a:ext cx="108136" cy="112480"/>
                          </a:xfrm>
                          <a:prstGeom prst="rect">
                            <a:avLst/>
                          </a:prstGeom>
                          <a:ln>
                            <a:noFill/>
                          </a:ln>
                        </wps:spPr>
                        <wps:txbx>
                          <w:txbxContent>
                            <w:p w14:paraId="09150F54" w14:textId="77777777" w:rsidR="008D5415" w:rsidRDefault="008D5415">
                              <w:r>
                                <w:rPr>
                                  <w:rFonts w:ascii="Wingdings" w:eastAsia="Wingdings" w:hAnsi="Wingdings" w:cs="Wingdings"/>
                                  <w:sz w:val="12"/>
                                </w:rPr>
                                <w:t></w:t>
                              </w:r>
                            </w:p>
                          </w:txbxContent>
                        </wps:txbx>
                        <wps:bodyPr horzOverflow="overflow" vert="horz" lIns="0" tIns="0" rIns="0" bIns="0" rtlCol="0">
                          <a:noAutofit/>
                        </wps:bodyPr>
                      </wps:wsp>
                      <wps:wsp>
                        <wps:cNvPr id="27018" name="Rectangle 27018"/>
                        <wps:cNvSpPr/>
                        <wps:spPr>
                          <a:xfrm>
                            <a:off x="6854704" y="5770367"/>
                            <a:ext cx="279025" cy="155730"/>
                          </a:xfrm>
                          <a:prstGeom prst="rect">
                            <a:avLst/>
                          </a:prstGeom>
                          <a:ln>
                            <a:noFill/>
                          </a:ln>
                        </wps:spPr>
                        <wps:txbx>
                          <w:txbxContent>
                            <w:p w14:paraId="110282E6" w14:textId="77777777" w:rsidR="008D5415" w:rsidRDefault="008D5415">
                              <w:r>
                                <w:rPr>
                                  <w:rFonts w:ascii="Lucida Sans Unicode" w:eastAsia="Lucida Sans Unicode" w:hAnsi="Lucida Sans Unicode" w:cs="Lucida Sans Unicode"/>
                                  <w:i/>
                                  <w:sz w:val="12"/>
                                </w:rPr>
                                <w:t xml:space="preserve"> Less </w:t>
                              </w:r>
                            </w:p>
                          </w:txbxContent>
                        </wps:txbx>
                        <wps:bodyPr horzOverflow="overflow" vert="horz" lIns="0" tIns="0" rIns="0" bIns="0" rtlCol="0">
                          <a:noAutofit/>
                        </wps:bodyPr>
                      </wps:wsp>
                      <wps:wsp>
                        <wps:cNvPr id="27019" name="Rectangle 27019"/>
                        <wps:cNvSpPr/>
                        <wps:spPr>
                          <a:xfrm>
                            <a:off x="3372615" y="5889239"/>
                            <a:ext cx="2315895" cy="155730"/>
                          </a:xfrm>
                          <a:prstGeom prst="rect">
                            <a:avLst/>
                          </a:prstGeom>
                          <a:ln>
                            <a:noFill/>
                          </a:ln>
                        </wps:spPr>
                        <wps:txbx>
                          <w:txbxContent>
                            <w:p w14:paraId="30C39BB7" w14:textId="77777777" w:rsidR="008D5415" w:rsidRDefault="008D5415">
                              <w:r>
                                <w:rPr>
                                  <w:rFonts w:ascii="Lucida Sans Unicode" w:eastAsia="Lucida Sans Unicode" w:hAnsi="Lucida Sans Unicode" w:cs="Lucida Sans Unicode"/>
                                  <w:sz w:val="12"/>
                                </w:rPr>
                                <w:t xml:space="preserve">follicles rupture and penetrate the ovary’s wall </w:t>
                              </w:r>
                            </w:p>
                          </w:txbxContent>
                        </wps:txbx>
                        <wps:bodyPr horzOverflow="overflow" vert="horz" lIns="0" tIns="0" rIns="0" bIns="0" rtlCol="0">
                          <a:noAutofit/>
                        </wps:bodyPr>
                      </wps:wsp>
                      <wps:wsp>
                        <wps:cNvPr id="27020" name="Rectangle 27020"/>
                        <wps:cNvSpPr/>
                        <wps:spPr>
                          <a:xfrm>
                            <a:off x="5116707" y="5904308"/>
                            <a:ext cx="108136" cy="112480"/>
                          </a:xfrm>
                          <a:prstGeom prst="rect">
                            <a:avLst/>
                          </a:prstGeom>
                          <a:ln>
                            <a:noFill/>
                          </a:ln>
                        </wps:spPr>
                        <wps:txbx>
                          <w:txbxContent>
                            <w:p w14:paraId="48481D4F" w14:textId="77777777" w:rsidR="008D5415" w:rsidRDefault="008D5415">
                              <w:r>
                                <w:rPr>
                                  <w:rFonts w:ascii="Wingdings" w:eastAsia="Wingdings" w:hAnsi="Wingdings" w:cs="Wingdings"/>
                                  <w:sz w:val="12"/>
                                </w:rPr>
                                <w:t></w:t>
                              </w:r>
                            </w:p>
                          </w:txbxContent>
                        </wps:txbx>
                        <wps:bodyPr horzOverflow="overflow" vert="horz" lIns="0" tIns="0" rIns="0" bIns="0" rtlCol="0">
                          <a:noAutofit/>
                        </wps:bodyPr>
                      </wps:wsp>
                      <wps:wsp>
                        <wps:cNvPr id="27021" name="Rectangle 27021"/>
                        <wps:cNvSpPr/>
                        <wps:spPr>
                          <a:xfrm>
                            <a:off x="5199003" y="5889239"/>
                            <a:ext cx="2513989" cy="155730"/>
                          </a:xfrm>
                          <a:prstGeom prst="rect">
                            <a:avLst/>
                          </a:prstGeom>
                          <a:ln>
                            <a:noFill/>
                          </a:ln>
                        </wps:spPr>
                        <wps:txbx>
                          <w:txbxContent>
                            <w:p w14:paraId="3FD3A2B3" w14:textId="77777777" w:rsidR="008D5415" w:rsidRDefault="008D5415">
                              <w:r>
                                <w:rPr>
                                  <w:rFonts w:ascii="Lucida Sans Unicode" w:eastAsia="Lucida Sans Unicode" w:hAnsi="Lucida Sans Unicode" w:cs="Lucida Sans Unicode"/>
                                  <w:i/>
                                  <w:sz w:val="12"/>
                                </w:rPr>
                                <w:t xml:space="preserve"> Less damage and then repain which predisoposes </w:t>
                              </w:r>
                            </w:p>
                          </w:txbxContent>
                        </wps:txbx>
                        <wps:bodyPr horzOverflow="overflow" vert="horz" lIns="0" tIns="0" rIns="0" bIns="0" rtlCol="0">
                          <a:noAutofit/>
                        </wps:bodyPr>
                      </wps:wsp>
                      <wps:wsp>
                        <wps:cNvPr id="27022" name="Rectangle 27022"/>
                        <wps:cNvSpPr/>
                        <wps:spPr>
                          <a:xfrm>
                            <a:off x="3372615" y="6005064"/>
                            <a:ext cx="1049872" cy="155731"/>
                          </a:xfrm>
                          <a:prstGeom prst="rect">
                            <a:avLst/>
                          </a:prstGeom>
                          <a:ln>
                            <a:noFill/>
                          </a:ln>
                        </wps:spPr>
                        <wps:txbx>
                          <w:txbxContent>
                            <w:p w14:paraId="159907B0" w14:textId="77777777" w:rsidR="008D5415" w:rsidRDefault="008D5415">
                              <w:r>
                                <w:rPr>
                                  <w:rFonts w:ascii="Lucida Sans Unicode" w:eastAsia="Lucida Sans Unicode" w:hAnsi="Lucida Sans Unicode" w:cs="Lucida Sans Unicode"/>
                                  <w:i/>
                                  <w:sz w:val="12"/>
                                </w:rPr>
                                <w:t xml:space="preserve">to dysplasia] Kaplan. </w:t>
                              </w:r>
                            </w:p>
                          </w:txbxContent>
                        </wps:txbx>
                        <wps:bodyPr horzOverflow="overflow" vert="horz" lIns="0" tIns="0" rIns="0" bIns="0" rtlCol="0">
                          <a:noAutofit/>
                        </wps:bodyPr>
                      </wps:wsp>
                      <wps:wsp>
                        <wps:cNvPr id="27023" name="Rectangle 27023"/>
                        <wps:cNvSpPr/>
                        <wps:spPr>
                          <a:xfrm>
                            <a:off x="3372615" y="6120888"/>
                            <a:ext cx="1560655" cy="155730"/>
                          </a:xfrm>
                          <a:prstGeom prst="rect">
                            <a:avLst/>
                          </a:prstGeom>
                          <a:ln>
                            <a:noFill/>
                          </a:ln>
                        </wps:spPr>
                        <wps:txbx>
                          <w:txbxContent>
                            <w:p w14:paraId="6C3028A9" w14:textId="77777777" w:rsidR="008D5415" w:rsidRDefault="008D5415">
                              <w:r>
                                <w:rPr>
                                  <w:rFonts w:ascii="Lucida Sans Unicode" w:eastAsia="Lucida Sans Unicode" w:hAnsi="Lucida Sans Unicode" w:cs="Lucida Sans Unicode"/>
                                  <w:i/>
                                  <w:sz w:val="12"/>
                                </w:rPr>
                                <w:t xml:space="preserve">No relation with hepatic cancer </w:t>
                              </w:r>
                            </w:p>
                          </w:txbxContent>
                        </wps:txbx>
                        <wps:bodyPr horzOverflow="overflow" vert="horz" lIns="0" tIns="0" rIns="0" bIns="0" rtlCol="0">
                          <a:noAutofit/>
                        </wps:bodyPr>
                      </wps:wsp>
                      <wps:wsp>
                        <wps:cNvPr id="27024" name="Rectangle 27024"/>
                        <wps:cNvSpPr/>
                        <wps:spPr>
                          <a:xfrm>
                            <a:off x="3372615" y="6239760"/>
                            <a:ext cx="4798171" cy="155730"/>
                          </a:xfrm>
                          <a:prstGeom prst="rect">
                            <a:avLst/>
                          </a:prstGeom>
                          <a:ln>
                            <a:noFill/>
                          </a:ln>
                        </wps:spPr>
                        <wps:txbx>
                          <w:txbxContent>
                            <w:p w14:paraId="7FD60D08" w14:textId="77777777" w:rsidR="008D5415" w:rsidRDefault="008D5415">
                              <w:r>
                                <w:rPr>
                                  <w:rFonts w:ascii="Lucida Sans Unicode" w:eastAsia="Lucida Sans Unicode" w:hAnsi="Lucida Sans Unicode" w:cs="Lucida Sans Unicode"/>
                                  <w:i/>
                                  <w:sz w:val="12"/>
                                </w:rPr>
                                <w:t xml:space="preserve">Evidence for an association with hepatic adenoma is good, while evidence for an association with </w:t>
                              </w:r>
                            </w:p>
                          </w:txbxContent>
                        </wps:txbx>
                        <wps:bodyPr horzOverflow="overflow" vert="horz" lIns="0" tIns="0" rIns="0" bIns="0" rtlCol="0">
                          <a:noAutofit/>
                        </wps:bodyPr>
                      </wps:wsp>
                      <wps:wsp>
                        <wps:cNvPr id="27025" name="Rectangle 27025"/>
                        <wps:cNvSpPr/>
                        <wps:spPr>
                          <a:xfrm>
                            <a:off x="3372614" y="6355966"/>
                            <a:ext cx="3535728" cy="155730"/>
                          </a:xfrm>
                          <a:prstGeom prst="rect">
                            <a:avLst/>
                          </a:prstGeom>
                          <a:ln>
                            <a:noFill/>
                          </a:ln>
                        </wps:spPr>
                        <wps:txbx>
                          <w:txbxContent>
                            <w:p w14:paraId="25019982" w14:textId="77777777" w:rsidR="008D5415" w:rsidRDefault="008D5415">
                              <w:r>
                                <w:rPr>
                                  <w:rFonts w:ascii="Lucida Sans Unicode" w:eastAsia="Lucida Sans Unicode" w:hAnsi="Lucida Sans Unicode" w:cs="Lucida Sans Unicode"/>
                                  <w:i/>
                                  <w:sz w:val="12"/>
                                </w:rPr>
                                <w:t xml:space="preserve">focal nodular hyperplasia and hepatocellular carcinoma is inconclusive. </w:t>
                              </w:r>
                            </w:p>
                          </w:txbxContent>
                        </wps:txbx>
                        <wps:bodyPr horzOverflow="overflow" vert="horz" lIns="0" tIns="0" rIns="0" bIns="0" rtlCol="0">
                          <a:noAutofit/>
                        </wps:bodyPr>
                      </wps:wsp>
                    </wpg:wgp>
                  </a:graphicData>
                </a:graphic>
              </wp:inline>
            </w:drawing>
          </mc:Choice>
          <mc:Fallback>
            <w:pict>
              <v:group id="Group 345156" o:spid="_x0000_s1306" style="width:568.4pt;height:630.8pt;mso-position-horizontal-relative:char;mso-position-vertical-relative:line" coordsize="72186,801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4ZJTRAoAAABVAAAOAAAAZHJzL2Uyb0RvYy54bWzsXNtu&#10;20gSfV9g/0HQ+8Ts5rWF2INFsgkGWOwEM7MfQFOUJSxFEiR926/fU33jRXJMKbZkRwoQk2o2u4tV&#10;fapOVzf58deHdTa5S6t6VeSXU/bBmU7SPCnmq/zmcvqfv778Ek0ndRPn8zgr8vRy+pjW01+v/v63&#10;j/flLOXFssjmaTVBI3k9uy8vp8umKWcXF3WyTNdx/aEo0xwXF0W1jhv8rG4u5lV8j9bX2QV3nODi&#10;vqjmZVUkaV2j9LO6OL2S7S8WadL8vljUaTPJLqeQrZF/K/n3mv5eXH2MZzdVXC5XiRYj3kOKdbzK&#10;0alt6nPcxJPbarXR1HqVVEVdLJoPSbG+KBaLVZLKZ8DTMGfwNF+r4raUz3Izu78prZqg2oGe9m42&#10;+ffdt2qyml9OXc9nfjCd5PEadpJdT3QZlHRf3sxQ92tV/ll+q3TBjfpFz/2wqNZ0xBNNHqR6H616&#10;04dmkqAw5CwKQlghwbUIjysCVxkgWcJKG/cly38+c+eF6fiC5LPi3JcYTHWrr/rH9PXnMi5TaYaa&#10;dKD1xQMRWXX9gYEW5zdZOlHFUkGytlVXPauhuS268oUXOAw4gVbCiHncZ0orRm/cEWEglNp4wAIe&#10;0nX77PGsrOrma1qsJ3RyOa0gjByM8d2/6kZVNVWo/yynv3nxZZVl6iqVQIVGRDprHq4f5LhgjFN3&#10;VHZdzB/x9Mui+t/vwPwiK+4vp4U+m5IbQO90dTrJfsuhdUKcOanMybU5qZrsUyFxqeT5x21TLFZS&#10;4LY3LRjMefWxXCUz/Nc4wNmGXZ/3F7irua3SqW5kPaqNdVz997b8BZAt42Z1vcpWzaN0P1AzCZXf&#10;fVslZFz60R8isKtCFGpQx3KARKRRU5fuJDPQ715D19mqJBuRduhciwzvNUD/lqdWnuVzkdyu07xR&#10;rrJKM0hf5PVyVdbTSTVL19cpkF/9Ntcjrm6qtEmW1OECHdOoVgPEXpBStoKRzE8Ma9h+0wVgrLuB&#10;o11AKLgXCvEjg1mKowSQp5BHDdVXh7/HPU/4xrjSRUx0mUYLxsHz4Pe8KGKR0lUQMccNPdJHPDPg&#10;Z6EIPIaOyGmG8J+BP1BYcqvQT3cZxCMQzRX2UbY0Z8lDbk7JR3w3JmKg033UKJ1OgHQrytJKQpfX&#10;8AB/FbJiM/Dh8FHt1Szv1rKNmUGCuqaGOZayvW7NngJMNXNU1ZUuR1eUFMD2jRN6WuldrQZQ2NVx&#10;lpMyaAzHICwLYEo62/WqAZPJVmsoiocOBrmCzhbfWjePWUoKy/I/0gW8rIyYVFBXN9efsmpyF5Nf&#10;lP+UJ8/KZaxLdbu6qhRVtkP3K9TqJpm8tdek63769OWLbkFXpvtSSZWGwiRaGsWXwDrw0IY1QSn2&#10;JtlzkTf2/hxcT3YiY4p62talk17ol/Tp+sRym9eK1QKyK0essIo4jSKIQgKcNlR7WBmD194NBn3m&#10;uAnaFgnKAfRrKrwO6yRZUacKQCMBGbj+BibBn/P5TjDcghkNQ9MMBvkG0pxNpI0H75uAIQVy/H9P&#10;1Epwg+hvLbVCIQxFT0M07C1QKykQPPsLUiswDx76eHzEziDywaEkieqShkiwELMTIg1BFEWeZJzw&#10;2WaeZuYDo6YMx2NZ5KVdY+beJAvFMPR45+1HvgjRlFSIxyMz9TQ8izMncqFS0hh3g5AZj7SXxnaf&#10;ZNnHOfYk6yABWTJlO3vusOdgN6uCD3OK7DAaJhbcQwIDo6ILBE94nCmzCuQ3FL3uAKHL7F6ZPWtR&#10;wJ61JCRpG2+79NUMvvZqP2iyUDeGBzd1TQ1zNIG4rdlTgKlmjt3uR1fs9w21jgzWLxCpfyjmngmz&#10;yZg+mdwaTm7JFcup53if+7OiswePMRDt3WAAZ46bOO2jqp0XdyE6rHMmzO0k+hDzVqKY+P+uCHNo&#10;mBSIsclFCplMpqd5K4RZrwm8KGGOQid0PMUTPOZ4vvRkPZ6AtQ5NmCMmhEp6d3jCOyLMNuXcJ8xy&#10;CjDeeSPt6DoYMZJaiTB0pcfpqIyL0GhMEmaZQ95XY7sTZpknpcc5HcJs8dshzBK+460aMi/ShJn7&#10;nsuwrtQjzJwLTIR0upmxiGm7d+x6MMZsZQFjNqLsT5lta89S5m5N0y+UBBWYkG2O3YA8vmY/dKPZ&#10;M2mmnPf7zzLLrH8/y2wWAs4IbTGssPQUb94Vfd36fWS1eO3idFjnTJzPxPm7i/iA8GamWRZiIL8l&#10;4qxXjl+UOIcscjVx5r5w9HJ9ywI5MqmOoxNsxByc6L2mmmHSbalmWQxLj/fgEWM+B4UC0eB+6Lli&#10;sJ+HBciloKtjpZptFud0mLOdEnWY867zIUwhafMarBq4gcCYx6BogcA8j4cc/ZBVme9jMA13thyM&#10;OFtZiDhrUfYnzra1Z4lzt6bpVwV7Q5jNsRuQx9fsh+4zcf5ptmfAxw62UtEOGuunxm3PED8rQPsA&#10;eYo37wq+bv0+sM68Ga6lu73qvENjn82vQLBNWNmEsyx8Y7xZ54JflDcL8D4X+WRiC3KHxpAtuH7g&#10;GLbggTW/2x0asKhlV52EsyzehTb7ThAKF02RysLA5XodwGzQYCxA7tLQZsf3AznfAVQPtEPDbk04&#10;HdqMlw66eyblrg3JakdPhlweBnLDN6zqe4FA0rmPBBf7M7A2o3doBFh1kHDsmPVgtNmKAtoslCT7&#10;s2bb2LOsuVtTd/s8aR5dsR/az5z5J+LM2KLWgyc4s9q1dkZnDx5PMeYdgdet3kfVmTCfCXPnDdV9&#10;3xYDfLclmtVWhLeUaNabLF+SMIMnIPQr9uf7DHuWJcTa/JorXE8EmjFHIaNcmwqTe9G/I25phpm3&#10;55lRvAthdt0Qb4OqPLPvYz4R6q3mljE7jvBMat73N1fyd9rTQk6O6ND490bt1oSTIMwUfbHDSPHl&#10;3kQIxTvZFW8D8+/ZFRNKh9YXdKb54Ha1ifOTsatNTvbtuluCsofXwPew/WYwFeJHNaud2J2MWe0L&#10;CH2z2on+qLxzz6xYIcK7I32z4rsKmOLCNRwJr1xGUpoTnIxhbd6xb1gbkEYZNghD7lFui1IXYQS4&#10;Dl8ucSJGOT5pV8Y9RVk6mYvXja94rUWHlZOxK4yxLb7agDTOrjCl2QzsbwMsqOgxHTF/M9/bIJ/x&#10;6h9SIN5k84x9vNqINMquPUccRYKrBfh2CsFd5kf0WsuxHLHl96cCWISebYBtI9Iow/pI/WNtVzli&#10;4WBbugR8a1jsOzqqI7b8/mTsilnlFkfcRqSRdsUnGGjPFQXYrYD1mSsi/eUjrIIfeqaDSdaJRVjE&#10;nq2GtSFplGG7nhiLP1jZGyz64A0cESFd0Xriw748wi3FPxnEbk85qUXW8esFnZRTwDj2eg49MVa1&#10;A7xc1RrWZMr3ytLtnHNSn0Y7pbkO355zQvFOOaeuYUGcwmCQfsWHuvAu0PGSiSrbe1KG3Z50amPS&#10;Dq5YvfmIL+T4IhhMYl1kjrv7Vg8eYy3JP7Yrlt+QxGc25Zte+pOg9B3P7m/55ar2w6VX/wcAAP//&#10;AwBQSwMEFAAGAAgAAAAhANia4EbdAAAABwEAAA8AAABkcnMvZG93bnJldi54bWxMj0FrwzAMhe+D&#10;/gejwm6r45aFkcUppWw7lcHawdjNjdUkNJZD7Cbpv5+6y3YREu/x9L18PblWDNiHxpMGtUhAIJXe&#10;NlRp+Dy8PjyBCNGQNa0n1HDFAOtidpebzPqRPnDYx0pwCIXMaKhj7DIpQ1mjM2HhOyTWTr53JvLZ&#10;V9L2ZuRw18plkqTSmYb4Q2063NZYnvcXp+FtNONmpV6G3fm0vX4fHt+/dgq1vp9Pm2cQEaf4Z4Yb&#10;PqNDwUxHfyEbRKuBi8TfedPUKuUeR96WqUpBFrn8z1/8AAAA//8DAFBLAwQKAAAAAAAAACEAquQV&#10;+RMBAAATAQAAFAAAAGRycy9tZWRpYS9pbWFnZTYucG5niVBORw0KGgoAAAANSUhEUgAAAZ0AAABb&#10;CAYAAACoGVi/AAAAAXNSR0IArs4c6QAAAARnQU1BAACxjwv8YQUAAAAJcEhZcwAADsMAAA7DAcdv&#10;qGQAAACoSURBVHhe7cExAQAAAMKg9U/tYQ0gAAAAAAAAAAAAAAAAAAAAAAAAAAAAAAAAAAAAAAAA&#10;AAAAAAAAAAAAAAAAAAAAAAAAAAAAAAAAAAAAAAAAAAAAAAAAAAAAAAAAAAAAAAAAAAAAAAAAAAAA&#10;AAAAAAAAAAAAAAAAAAAAAAAAAAAAAAAAAAAAAAAAAAAAAAAAAAAAAAAAAAAAAAAAAAAAAAAAAAAA&#10;AOBqS7UAAZNqdCgAAAAASUVORK5CYIJQSwMEFAAGAAgAAAAhALyBPzXkAAAAtQMAABkAAABkcnMv&#10;X3JlbHMvZTJvRG9jLnhtbC5yZWxzvJPBSsQwEIbvgu8Q5m7TdneLyKZ7EWGvsj5ASKZptJmEJIr7&#10;9gZEcGGttxxnhvn+j4HZHz7dwj4wJutJQNe0wJCU15aMgJfT0909sJQlabl4QgFnTHAYb2/2z7jI&#10;XJbSbENihUJJwJxzeOA8qRmdTI0PSGUy+ehkLmU0PEj1Jg3yvm0HHn8zYLxgsqMWEI96A+x0DiX5&#10;f7afJqvw0at3h5SvRHDrSnYBymgwC3CorfxubppABvh1h76OQ7/m0NVx6JrX8OcdhjoOw9oddnUc&#10;dmsO2zoO2x8HfvFs4xcAAAD//wMAUEsDBAoAAAAAAAAAIQC80HDZ2gAAANoAAAAUAAAAZHJzL21l&#10;ZGlhL2ltYWdlNS5wbmeJUE5HDQoaCgAAAA1JSERSAAAAlgAAAJgIBgAAAAYLEJIAAAABc1JHQgCu&#10;zhzpAAAABGdBTUEAALGPC/xhBQAAAAlwSFlzAAAOwwAADsMBx2+oZAAAAG9JREFUeF7twYEAAAAA&#10;w6D5Ux/gClUAAAAAAAAAAAAAAAAAAAAAAAAAAAAAAAAAAAAAAAAAAAAAAAAAAAAAAAAAAAAAAAAA&#10;AAAAAAAAAAAAAAAAAAAAAAAAAAAAAAAAAAAAAAAAAAAAAAAAAAAAcGpk5wAB02E8vgAAAABJRU5E&#10;rkJgglBLAwQKAAAAAAAAACEAAzj7tr8AAAC/AAAAFAAAAGRycy9tZWRpYS9pbWFnZTMucG5niVBO&#10;Rw0KGgoAAAANSUhEUgAAALcAAABWCAYAAACNdge4AAAAAXNSR0IArs4c6QAAAARnQU1BAACxjwv8&#10;YQUAAAAJcEhZcwAADsMAAA7DAcdvqGQAAABUSURBVHhe7cExAQAAAMKg9U9tCj8gAAAAAAAAAAAA&#10;AAAAAAAAAAAAAAAAAAAAAAAAAAAAAAAAAAAAAAAAAAAAAAAAAAAAAAAAAAAAAAAAAAAAgIMa9j4A&#10;Aa9QhxYAAAAASUVORK5CYIJQSwMECgAAAAAAAAAhAPtonzq1AAAAtQAAABQAAABkcnMvbWVkaWEv&#10;aW1hZ2UyLnBuZ4lQTkcNChoKAAAADUlIRFIAAAC7AAAASAgGAAAArpaE3QAAAAFzUkdCAK7OHOkA&#10;AAAEZ0FNQQAAsY8L/GEFAAAACXBIWXMAAA7DAAAOwwHHb6hkAAAASklEQVR4Xu3BAQEAAACCIP+v&#10;riFAAAAAAAAAAAAAAAAAAAAAAAAAAAAAAAAAAAAAAAAAAAAAAAAAAAAAAAAAAAAAAAAAAAAAAFwN&#10;0qgAAT0UOtMAAAAASUVORK5CYIJQSwMECgAAAAAAAAAhAA7MWCv8oAEA/KABABQAAABkcnMvbWVk&#10;aWEvaW1hZ2UxLmpwZ//Y/+AAEEpGSUYAAQEBAGAAYAAA/9sAQwADAgIDAgIDAwMDBAMDBAUIBQUE&#10;BAUKBwcGCAwKDAwLCgsLDQ4SEA0OEQ4LCxAWEBETFBUVFQwPFxgWFBgSFBUU/9sAQwEDBAQFBAUJ&#10;BQUJFA0LDRQUFBQUFBQUFBQUFBQUFBQUFBQUFBQUFBQUFBQUFBQUFBQUFBQUFBQUFBQUFBQUFBQU&#10;/8AAEQgEIQ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rWL93Uv2X95LVmKKiWKgyK3k1FdRfvKtS/uqqy+ZLQBBLUflfu6n/1tHlUAZ0U&#10;VS/ZateV+8pPKoAjiijo8r/pnUkUVP8AKoAZ5Xm0/wAryqWigBPK82pPKo8qiKKgCPyqPKqz5X7y&#10;ov8AVx0AHk/u6IoqP9bUvlebJQBFFFUvk1L5NENAEXlfvKtf8tPnpPKqSgBYoqPKp8VO8r93QBF5&#10;VP8AKo8qjyqAGeVR5VSUnlUAHlUeVS1L/BQBD5VLRT6AGyxUeV+8p1HlUAHlUeTHRR5VAB5VHlfv&#10;Ks+XTqAKnlUeVVmSjy6AK0UVWfLo8upKAFii8qiKkqaKgAiiq3FUEVTxUAEVEtEVOoArSxVHLF/y&#10;zq35X7uWoJYqAKtL5VWfK/7+1WlioAi8n95R5dS+VTKAG+XR5dH/AEzp1ADYoql8qiKiKKgA8qr0&#10;UX7v/prUXlf6qp4qACKpYovJoorUA8mpaKK2AioqWiWKsQIvJqKWKrVRUARSxfvKPKqWWKmUezAh&#10;8r/pnTvLqSmyxUAQeTHRLFVmo5Yv3dAEUUVHlVLHTpYv3dAFTyv3lRSxfvKsy1H5X7ygCrLFUcsV&#10;WZYqi8ugCt/q6JYvOqWWKopaAGyxfu6q+VVj/nrRLQaleWq3k1aooAq+TRLFRRWQFOWKo/K/d1bl&#10;qP8A1sdAEEtrVGWLyq0pYqjli86gyMzyv+mdHlVZ8uo5Yq1NSKjyvNoorICLyvKpssVT+V+8oloM&#10;jPvf9XLWd51at5+6jrIoNT1CklqWWopf3tZUznI7qX93VWWiWo5a1LGRVPFUflVJFF+7oAJYqj8q&#10;rPlf8s6i8rzfNoAZRSeV5VRUASxVNUMVTUANilqW3/1f/TWiKL/pnRF/rKAJZf3slEn/ADz8uijy&#10;aAIvJjqSH/WUsNEX/POgCSKlpPKjiqXyqADyql/1tN8qloASKiKiKloAKKfTZYqAG+VS0kVLQA+i&#10;iigAio/1dEVFABRRVny6AK3+sq3TfLp1ADY6dTYoqkoAbRRT/KoASl8qkpfKoAX/AJaU+P8A1lL5&#10;XlR0RUAS1JHRHUdagT+bJTv/AEbTIqdWQBVb/lpUlFagRxUeVR/q5KJayArSxUS1Zl/26q0ARyVL&#10;5VJS+VQARVLFFUUUVWYoqAJIf9XT/wDnlRFR5VAEsX72jyaIpalhrUAomoooAKP9ZRFFRWwBUVSy&#10;xfvP+ulFYgRTf7dRS1LLF5v36P8AVfu6ACiaijyaAGVFUtNi/e0ANiiokqSoqACo5f3VSVHN/rK2&#10;ArS0f6qkorEBZaoy1elqrLQBHUflVJL+6oloApyxUS1YlqvLR7Q1K1Hm/vKJqKACX97UUsvlU6my&#10;1kBWop0tNoAbLF51VZf3VXKguqAKMsvk0ynyxf8AbKigA8qib/lpR/qY6KDIz7ysyte//wBXVD/v&#10;5QanpkstRS+ZRLRLWRw0ytL/AKyopYqlliqKX97Wp0jKsRfvai/1UlEVAFqj/V0f6yjzf+WdAFb/&#10;AJaVFL+6jqzFF5NRS/vZPnoAIpf3dEstRxfuqP8AW0ASRXUdS/ao4q5y1upJfEksb/6qOOrOraX/&#10;AGpH5aXHlUAS6tqklrbxXEH/AD0rVtZfNt4pK5XUtL+y2/lpJ5sVdNpP/Hnbf9c6AL1SRVFFFUvl&#10;UAR/8vFWYf8AV1FFT4qyAIqWn+VRQQEVO/gptEValhRRR5VABRRRQBHFUlFH+soAIqt02Ojy6ACO&#10;j/U0R1HN/rKAJPLo8uiOpKACinf8s6bQAUUUUALH/rKlloiqWgCKKiL91RR5tAEkVWarRS1P/raA&#10;CKWjzaP+XinUAFFN82jzaAD/AFtEtEX7qj/l4oAgl/e0SxVZpvlUAZ8tEUtEn+sqWKLzqAJIqXzf&#10;+mdTRU6gBsVH/LxRFUtagFSw1FUtACfx1L/yzpaioAKlqL/WUQ0ASSxVHUtRf6utgDyaimqWaov9&#10;bWIBRRR/BQBFLTqKb/y70AEtN8ypfK/v0yT/AFlACTf6yoZalkqKWgCrS+bRLRFQAS1VlqzUcsVA&#10;FaWiWiWiWKgBlJLTpYqJf3VBqVZarSy1ZlqtNQBF/qqPNolpf+WdZAJLVardN/5eK1MhlV5v9uOr&#10;FR/vPMrICjL/ALdVv9b/AMs6vSxebJVXyqDUjll8mjzaPKoloMine/8ALWqPmx1ev/8AV1S8qSg1&#10;PSaZRSSy+XWRzUyOWKoqJZfNqLzI/wDnnWpoHlUR/wCsollrP/tTytQ8v/ll5dAG1F/q6i/5eKo/&#10;29b/AGj7P5n72rN1dW9rH88nlUASyy+VH/rKp3mqR2vlVHdS/areXZWBoccl19pjf97LH/q6ALmo&#10;6z5VxbW8H+tkqzpuqSXUlzG//LOsqXS7qW4iuE/651qy6DJH5WySSL/npQBjRWtxdeLJJEuPKi8u&#10;pNcv7611CK3g/wBV5f7ySujtdLjtZIpEj/ex1P8AZY5f3n/LWgDK021k1TyvP/8AIldHaxeVH5dR&#10;2sXlVYoAk8qlpP8AlnS0AL/rabFRFR/y0rICSiiitQCiiigAo/5dqJaP+XagAoioqzHQBWqzHTqb&#10;HQARRVJUcdSUAL5VMp1LFF+8oAIoqSiigCajyv3lHlUUAFHlebRLUkVAEf8Ay0qTyqWigApPKok/&#10;1dEtAEkP+rqWq0X7r79H+qoAniio/wCudOqt51AEk3+rplFJ/wAvFAFmmTf6yn1HJWoDoqdTYv3V&#10;Hm1kBUlh82SrMVr5VO8qOWnUAFFN82nUAN8qpaZT4a1AKlhooi/dUASeVUdSS0tbAReTUkVLSRVi&#10;AS0tJ/raJa2AjmqKpai/jrEAooooAJf3VFH+tom/5ZUAFRf8u9Op9AEXlVBLU8svlVBLQBWlo8qp&#10;ai82gBKKWWKopKAI5YqiloooAPK82mU+X91TKDUr0ksVEtEtAFGT/WURS1LNUUv7qsgJf4Ki/wCX&#10;ijzaPKrUyDyqgliqzVSgBsvl+ZVWSrUsVV6yAglqOWpaim/5aUAVLr/Vy1n/APfurd5Veg1PSKpa&#10;t+6t6vf8s6yPEEv2W3kuP+WUdZHDTM6W1k0uP7Zbyfuv+WkdXrW/t7q3+0J/qqyJfFFrdW/l2fmX&#10;Msn/ADzrP0mW+iuLmO8t5Ira4rU6TQl8Rx/aIo/L821/56VT8QXVxa6hbeRb+bLJUWh2v2rT7mPy&#10;/NljkrpNNi+1W8Uj/wCtoA4nw/J/ZeoXMmpxyfaZJP3ddj9lj1SOKSeP91/yzrQ8pP8AnnUv/TOg&#10;CLyvKj8uoLPS47WS5kT/AJaVPLLRFL+7oAPKqWGovNqWgCWXy6IoqP8ApnUkVAEsVPipkVSxS1kA&#10;2Klop9agHlUURUUAFFFWZKAK0UX7yrPl0f6miOgCOj/rpU1Q0ARVZi/66U6mxfuqAD/l4o/5eKdT&#10;f+WlAEsVJSxRUlACxUlLFLSUAL/z1qX/AFdEX72SpJaAI6lpPK8qiL97QAf62jyv+WdHlURUAEUV&#10;EsVWaKAK9FTeVTqAK9WKrf6qp4qAIJas0U2KLzKAG/8ALxSUUVqA/wAqiWjzaJYqADyqIoqlo/jo&#10;AZRT6ij/ANZQAS0S06igBsVSxS1XqxQARfuqtVVhq1QAUkv7qj/lnS0AFJ/y0paKACklpaKAElqt&#10;L/rKs+bVaX/WUAFHk0VLQBFRNUtReTQAUTf6ujyaKACaoJYqdLUE37qOgCOWooqsy/varS0AEtRS&#10;VLLRLQalXyqjlqzLF+7qtLQZBLUctOl/1lN8qg1GTf6uopYqs1WlioArTVFLV6Wq1AEXlUvm+VSS&#10;xU6gyE/5Z1Vq3TYqAI5ag/5dqsVX8qsgKM3+sqKWrMlRS0AZ95WN5X/TOtm8rIoNT1fyqydWtftV&#10;vcxv/wA863Jf9XVG8i82OWg5znPD+l2trp8XkRx1o+VHLH/yzrF1KX+wbe5k8z91/rI468f+F/xa&#10;1bXviJ4j02/j8qK3j8yOPzKCz3ez0u3tfN2f8tKuRReXHXzPpPxLuvGXxAubOz8UR6Z5dx5f2aT/&#10;AJaV9J2fmfZ4t8nmy+X/AKygCXzf3dR+b5tV9Wlk+z3OyT975deQfDH4oat4o8Wa1pupSR/ZtPk/&#10;1lAHsXm0ebWLF4jsZf3aX1vL/wBtK0/tXlfvP+WVAFz/AJaVJ/ra851z4oW9h4kttBsI/tOpyf8A&#10;LOty68ZX2l+V9ssZP3n/ADzoA7OKpKzYrr93FV7zaALEVLVK6v7e1j8x5I/KjqzFdRyxxSf8spKy&#10;AfFUlNil/d+ZVWXVLe1t5bh5P3Uf+srUC9/BTZags7+31S3iuLeT91JU9ABVuqnm0ebQBZ/1sdEU&#10;VQfao4vvyR+VU8Usfl+ZQA6iqkV1H/z0jqz5sctABHR5vlU6m+XQBLD/AKuov+WlSxfvaPKoAlii&#10;olo82igCL/VURUeVUvlUASRTfvKIqji/2KkiioAJaIoqkplagWKrRRVZpvleVWQDfMpKZRWoD4f9&#10;XT/9ZHTqbD/q6yAdRTfJ/eUf62gAlioip1FagFN8ryqlqLyv+WlAEvk0TUQ0edQAUQ/6uiigAo/j&#10;oooAilolo/5eKloAZT4aZT6ACrVVf9bUtABUn/PKo6JZY4vvyVsBLRRSS1iAtJLFRFRLL/yzoAPK&#10;qtVqqsv+soAP4KlqKL97/wAtKJZY4o/Mkk8qKgAhqWGs+z1Szv7fzIJI/Kj/AOmlTfb7eL/lpH/3&#10;8o9oBLNRNUEuqW/7v95H+8qK61m1tZIo7i4jilkoAuTVDN/rKXzY5f3if6uoPOoAP+WlRy0eb+8q&#10;P/lpQAnm+VRLRLSUANqpLVmSq0v72gAlplFJLQah5tMm/wBXUUX72iX91QAtVZqtVVrIAmplPmqL&#10;yq1Mg/7aU6m+bRFFJLQBB5VEtWarS0ARXX+sqlLF5VXrrtVCWsgM+88ysjypf+elbmodazPKoNT1&#10;KqctXv4KrSxVkcNM80+LXhLWvFGh+Xo159hvo5PM8yvnb4VWvijw58cNQj1mPzf9H/efu/8AWR19&#10;nzRebH89ZUujWv2j7R9nj83/AJ6eXWp0nhHijwv4J+INvfSaTH9h8R28n+sjj8uWOSut02w8dWuh&#10;6VHBfR/u4/Lk8z/lpXoMXhexivPtSWMcdz/z08utCWL93QamN5lx/Z/+meX9p8v95XzZ8Kr+OL4w&#10;eOLX/llJ5lfUN5a/ao5Y64mz+Eug6XqlzqUFr5V9cf6ySOsgPlzSZbiKPx7dT3En2mzuP3f7yvqj&#10;4Y6pJr3gPSrzzJJZZLf/AFtZV18DPDcv9of6LJ/pn7y4rrvC/hy38J6XbabZx/6Nb/6utTI+evAv&#10;2jRv2pNQk1L/AI9riOT7PJJXsHxE+L+m+CLyxtdSt/N+2Sfu62vEfw503xHeW108flX1v/q7mOsX&#10;XPgjZ+KNU0+81a4kuYtPk8yOOsjU4f4nfFDVovHmlaDYf6NHcW/2n/rpTvEHxB8YaN4fsZJ7OT/j&#10;4/eSR/63y673xv8ABuz8Uapp+pQSfZtQs/8AVyR1p3nw5urqzto/tnmyx/6ytfZmR5R8TvFt9rPw&#10;j+3Wd9J5slxHHJ5f+truLzxHq3h3w/oOyT91cRx+ZJ/2zq5dfBGO68F32ivJ+8uJPMqn4o+EureI&#10;9L0Wz+3Sf8S+T/np/rKPZgVvD/xWuvFGj+KLdPM+3aX5nl1y/wAN/FGtXXwX1DVr+4kuYv8ASJPM&#10;rrfh38G7rwlqnii4e882LVP+WdVdB+FWpeF/hnrXhfzPNiuI5I7f/tpR7M1Dw58ZLe1+H/hy6SP9&#10;7qHlx28ddjZ/FWP+0NQ02f8AdahZ2/2mSP8A6Z15hpPwMurDwP4Xs7iT/TtHvPtMda9n8NL66+Im&#10;teKJ/Miik0+OyjtqDIn0n9oyz1TR/wC1vL8qx+0fZpJJK73XPiNHo1xYx+X5stxH5kdfONn8EfEk&#10;XwfudB8uT+0LjVPtP+r/AOmleg+MtH16XXPC8cFn/o0dn5dxJ5dAG98SPiN/anwb1XxFo0kfm2//&#10;AE0/6aV6F8O9UuNZ+H+g3jyebLcWcclfO/h/wHr0XwP8Z6DPb/vbi4uPs8f/AEzr374S2txYfDvQ&#10;bOePyrm3s445KPZgea/Hbxbq3wv8D/2tZ3EktzJeRx/9/K9G8OXV9FZ6ffXEnm21xbxySf8AfuvP&#10;f2wPDl94j+Fctrptv5tz9sjk8uOvRvDn+lfDvT454/Klj0/ypI/+2dAF7TfiDpOqeV5Fx5v7zy61&#10;v+EosftEtv8AaI/Nj/1leC/s1+EryXwfrUl/HJ9p/tS4kt/M/wCedcn5OvaX8P8A4l+fHcS69JeS&#10;fY4//Rfl0AfUt14js7WSKOe4jilk/wBXVHxR4yjsPC+oX1n+9lt7eSTy6+bPFEupWvxE+D9vqUlx&#10;F9ot/wDTI66Ozv77/hLPiXpqeZ/YMen/ALv/AK6eXQB7B8IPihb/ABB8H6VqyeXFLef8s67O61S1&#10;tZPLeSPza+G/h3qmpeDfhn8PriD7RFcyax9muI69futZ1a68cePZNSkkitbPT45NPjoA9S+J3xQs&#10;/h9Hotxef6rULyO2rr5dUj+zy3CSeb+7r49+JGs6l4y/Z/8AAWralHJFfSapb/8ALOvSLXXr7S/j&#10;ZY+HbOSS50q40P7TJ/0zkoA9X+GPxGtfiN4fudSs/wB1FHcSW3/fuuxiuo5Y/k/5Z18f/BvWZNG+&#10;E/i2RL77NFb+ILjzJP8Apn5ldj8N/iXq2qfEzxZov2jzba30+O5t/M/650AfSn2qPy/9ZHWPL4os&#10;/s9zcQSfaYrf/WeXXinwx8b32qXFzourXFx/aH2eT95/z0rh/gzrOpaL8E/iDfPeSS31neXvl+ZJ&#10;5n+roA+rNJ1mPVNPtrzy/Kik/eVp+b/y0r5j0n4q32s+G/hzpv2iS2l1iP8A0i5r3nwja32l6X9n&#10;v7r7dLHJ+7k/6Z0AYOrfF/SdG8aW3hd47j+1biPzY444/wDWV0eh+N7HWry5tUk8rULf/WW0n+tr&#10;538dTSRftgeDJH/1UmnyR1H4t1S6tf2sNBsdJ/5eNPkkvI4/+edAH0vofiOPWftP2eOSL7PJ5f7y&#10;tOKXza+Z/CXxB1668J+PZNN/e6np+qSR28dTxfH2S1+G+vaskkkuoWcccf2a5/1sclAezPpPzaIq&#10;8U8L+LfFktv9snj83T7jT/Mjkkk/5aVg+H/irq1r440HSZ7r7TFqEcn2iT/ll5lAH0TL5fl0eb+8&#10;r5/034jata/EC+03XJJLaKS4/wCJfc/8spI6reH/AIl+JPG/ijXo9Jj/AOQXqH2aOOST/lnQHsz6&#10;Oo/1VZVlqkd1H5f2iP7TH/rI/Mrz74yeI77RpNP8i8+zW0kn7yP/AJayUAd54u8Rx+F9Dub6f97b&#10;W8fmSVzEvxf02OTw5+7k+za5J5dvJXjvh/4g33jz4T/EGzv5JPN0/wC0xx+Z/wA865y6v5IvD/wW&#10;uEj/AHX2iOOg1PsGW6jtbeWSST91H/y0rh/FvxasfDnh/wDtZPLubaO4jtpPL/66eXV74kWsl/4D&#10;1q3TzP3lnJ/6Lr5a0nS7f/hlu2/eSSyyXHlyfvPM/wCWlamR9kabqlvqlvFIkn+sj8yp5b+1/wBX&#10;5kfm/wDPOvnbw/rN9oPxM0G1guJJdPvNL/56f8tKq+CNZvvGXijWo57ySxudP1D93H/0z/6Z1kB9&#10;Ea5qkejaXc3k/wC6it4/Mkkrz3wD8VZPGUct8nl/2Z5kkddb4tijuvC+oRz/APLS3k8yvmfwnFda&#10;N8B5ZNNt5Ivs+ofvI/8Alr5fmUAfVEuvW8tvcyQSfvY4/wDV143F8ab668B6hrSR/vbe8+zf+RKg&#10;s7q8/wCE00+4sJLj+z5NP/eV57YaXdS/CPxnYpbyebJqkkkcfl/9NKAPqSz8UW8ul21w8n724t45&#10;KlvPG+m2GnxXk9xH9mkk8vzK8Ks4tWtdc8L3F/HJ/Zn9n+XJ/wBM5KvWfw+vte8D+KLW8kk/0i4k&#10;ks/+mf8AzzrUD1uL4jaT/aEVj9oj+0yR+bHHWB4t8eW9rJp9w8n2WKS48uvFrP4VeJPL8L615nla&#10;rbyRx3H/AFzr0L4v+F77VNP0GOwt/N+z6hHJJQB1158WrG11i50n/l5t7fzf9X/yzqWX4tab/wAI&#10;nFrySf6NJ+7rzm68EX118SL7Vkt5Ps1xp/l1TvPDlx4S+C99Y38fm3McnmR0ezA9O8L/ABQ/t7xJ&#10;/ZP2eT/V+Z5lbPjrxbJ4c0+K4T/lpJXlvwq16OLWLaO8s5PtMkccfmV3HxV8G3XijT7aOzuJIpY5&#10;PMoAg8G/Eb/hJP7Vt3/1tnWD4N8Za94t0e5vvL8qK3uJI/8Av3Wh4F+FUnhe41C48zzZdQj8uSuj&#10;8G+A4/CWh3Nin72O4kkko9mB594B+JepeN7y5uoP+Pa3uPLr03xp5l14T1DZJ5Uslv8A6ysHw58L&#10;7Pw3qF1cWf7qK4k8ySOu1urCO6s5bV/9V5dAHz74c1S80v4B3N8l5/p3lyfvP+mldH4c0u8/4Vvb&#10;as95cS30ln5ld5H8NNJsNDl01LfyrGT/AFkdatnoNva6fFZpH/o0cdbAfPWm+Mri60fwv/pUn2n7&#10;Z+8qfxBf6ldfFiWzv7yS20+S3/0evc7X4faTa3HmJZx+b5nmf6url14Ssbq4iuHt45ZY/wDV1j7M&#10;Dm9N8ZWNrcaforySfaZI/wB3JJXW/wC/WVL4Xt5dYivvL/ex/wCrra8r93QBUpYqPK/d1LFF5NBq&#10;RS/uqrSy1eli86qMtrQZEXm0USxeTR5VAB5VNl/1lO8qiWLzqDUbL5dVf9VVr/0XTZaAIKq1aqrN&#10;QAUTf6uiiX97HQBF5VEX72l/eeZSRUGQ6oZP9XUnk/vKIoqyAguoqoyy+b/yzq9LUctAGTef6usj&#10;yv8AppWxeVj+V/0zoNT06KlpIqml/wBXWRzlG6l8rzd/7qKq32+zuvN2XEcv/XOSuX+L1/faX4H1&#10;q403zPt0dvJ5deF/BOXUvGWh6Vr0GrRxfvPLuI/M/e0AfScuqWsv7tLi3/7+UyW6ji+/JHXyh8SP&#10;tHw++MljIl9cf2LrHlx3Ef8Ayyjkrsfid4o8rxh4X8PvcfZtK1D/AJaUHQe/fLR51fN/xV8R698K&#10;vBcVvBfSXMVxceXHL5n+rjqTQ9U8WaX4f1WR/Ml0+S38y3kkuKPaAfRktVpdUs4ryK3e4j82T/Vx&#10;18qeH/iD4ki+Gdj4s/ta4lljuPLkj/56R1fi1S+8R/HjwvcfbpIrW8s/N8uOSgD6stf3tXvJ/d1l&#10;Sy3EVvL5H/Hz5f7uqPw7/t6WzuZNekjlufM/d+X/AM86DI62KKjyv3dEUVOirUAli/d0eVVuqktA&#10;EflU7yo5aSigCPyk/wCedH2WpZZfKpvm1kA6K1j/AOedEtrH/wA846bFR5tagO+y2/8Aq/LotbWO&#10;L92lSQ/8tabFQBBeWFvdR+XPH5tS/ZY4rf7Okf7qnUeb+7oAgs9Lt9Ljljgjji8yq0vhexurj7RJ&#10;bx+bJ/rK0P8Al2qWP/V0AeJ/F/4VX3ij4keDNWs4/wDQdHkk8yvUovC9jHb3MaW/7q4/1n/TSt7y&#10;v+WlSUAcb/wrnQYrext0tY/Ks5PMt/8ApnVzUvBFjqlx5k8f72SPy5P+mldFJTqAOa1z4faTrOl2&#10;1jPax/YbeSOSOOpdJ8EWOl3lzeeX5tzcR+X5n/TOuipYvLoA8+l+CPhuXQ7nTfsv+g3Fx9pk/ef8&#10;tKNN+Dei6NrFzqVnHJFfSW/2aSTzP+WdejebUXlUAcvpPw503S9Q+3eX5t1HH5ccklZX/CoNJtdL&#10;1qxg8yK11SSSS4jjk/56V3vm/vKP9bQB5pdfBHQZfDelaSkckUWl/wDHnJH/AK2Ou90nRv7Gt/s6&#10;SSS/9NJJKveVHVmKKgDzXxB8G7HXvHFt4oe6uP7Vs4/Lt/3n+rrT8P8Awv03Rtcvta8v7TrVxH5c&#10;l9J/rfLrs5fLio8qgDzTQ/gjZ6DHrUdneSRf2pefbbj/AK6VL/wpHQZdP1q3vI5LmXVP+PiSvSoq&#10;JYv3lageYab8ILew8N3Oivfahc20kf2aP95/q465zQ/2adJ0a40G4g1bUPN0f/j382SvcvstEsUd&#10;ZAefS/CCxutYtrq/upL77PJ5kccn+q8ypbX4N6LYeLLnXrOS4tpbz/j4jjk/dSV3nlf8s6liirUD&#10;gtD+H0ml/EDUNaSS4+zXFv5fl+Z+6kkq543+F+k+N7jTLjUo5PN0+TzLf95XYw/uvNp3+toA880n&#10;4I+HdG0/WrWzjkittY/4+P3n+soi+COgxWelWv2WT7NpcnmWf7z/AFdei0+gCnLax3Vv9jf/AFXl&#10;+XXHRfBvw7a6Pc6aljH9hkk8z7N/yyrvaKAOatfAek2txbXX2eP7Tbx+XH/0zoi8B6TFrH25LOOO&#10;+k/1kn/PSul8mjyaAKd5YR3Vv9neP91J/rKytN8G2Ol28tvZ2scVtJ/yzrclqXyY6AMWz8OWdrHL&#10;st44qIvC9jaxy7LWP95/rP3dbXk0eTQBlXWjWc0cUf2ePyqtWtrHFH5aRx+VVvyvNo8mgCL7LH/z&#10;zo+wRy/vHjq1DUnlUAVorCOL/lnHVPXPDlrrNvLZzxx+VJWrFLS0Ac5pPgix0uSKRI4/Nj/1dbMs&#10;X9+rMstR0ARRfuqsy/vY6i/jqXzaAI/Joo86opqACX97R5NHnUedQAeTRNR51HnUAE1QSU7zf9bU&#10;EstAB5X/AC0paiilo82gCSWq0tEstEstBqRTf6uq1Syy+bUU3mUGQUUUUGo2X97VarMv7qOj/l4o&#10;ArVVq1VX/l4oAPJooooAil8yiKpai/1tAC/8tKT/ANFU6k/5Z1kZEUsVQSxVPLTJf3tAGRqNZ9aF&#10;5L5sdU/NoNfcPQopf+mdN/5Z1Xilqx/yzrI4aZXvLWO6jlt3j82OSuD8P/BHw34X1S+vtJt5LH7R&#10;J5kkccn7r/v3XpHlU2WKg1pnl/ij4I6D4o+0/b47i58z/ppVbxR8DNB8UaHY6beeZ/ocnmW9z5n7&#10;2OvT5ajlirU0PMtW+Dek6z4Xl0W/kuLmKSP/AFklYFr8NJPBHgfULf8AtK41Py7eSOOS5r2KX91V&#10;S6tY7r928f7qg1PlT4C+A7rxv8N/sN5dSWtj9o/eR+XXrer/AAgs5fFGg61YXH2aXT4/LjrvYrrS&#10;dGj8tLi3tv8ApnHXOeKPiVovhyzluHuo/wB3WXtD0/qGJqfw6Z1Gpapb2unyyT3EcX7uuV+GPiOS&#10;wk1CO/1aTU/MuPMj/wCmcdeI+IPihH4ok8uCSSW+uJP3cf8AzzjrvbOw03S9Li/eSfafL/56UHdT&#10;yDG1P+XZ9BWeqW91H8klXPKr5cvPireeF9QiuE8z7NXs3h/4v6TrOn211/qvMoMqmQ5hT/5dney0&#10;S1lWfijTdUj+S4j/AO/lH/CR2sv/AC8VqeRUw9TD1PZ1DSopf9bHRLF5UlZHKQ0VJLTPKoAlil/1&#10;tNip3lfu6IrqO6/dpJ5ssdADv9THTYpad5VR+VWoEnm0RURRUReX5lAB/wAu1Sx/6uov+XmrdADY&#10;paIpaIoqI6ACSnU3yvNqWb/V0AMp/wDqqPKj8ujyvNoAX/lnSebUsv8Aq6i8qg1Dzf3dEVHlVL5X&#10;7ugyIpZfKqXzailiqXyqAIpZaJZZP4Kll/1dReV+8oAIpas+dVb/AFVEUVAFnzqPN82q3leVUvly&#10;eXQARS+TUn2qo4opKklioAPtXlSUSy+VJUflfvKPKoAkiuqnil82SoPKkoiikioAnm/1dEUtEvmS&#10;0RRUAEstHm0f8vFHlUAEstOopJf9ugCTzqJZf3dRRRUeV5tAB5v+qo8395Uvk0eV+7rUA86iKWiK&#10;L/VVL5NAEX/LxUvnUeV+8qTyqAK01WpP9XUUUVSS+X5dAFb+Oj+CpZfLqreX9rYW/mTyR+VQBLDR&#10;NRFLHdRxSJ+9ikqWWLzaPZgRf9NKIalqT/lnQBWliqKWKSr9VaAKctRxRSVoS/8AXOoJKDX2ZWii&#10;8uOjyvKqSX/npS0AVZYqJYqteV+7qKWgyKEtR+V+8qzLFUUtAEctFEtH+roNQl/e1HLR5tLQBX/5&#10;eKil8upaimoNSLyasy0tJ5VBkVqilqX/AJd6PN82gCKWo/N/eVJ/raJYvLrIyI5aZLFT/wDW0yT/&#10;AFdAGbf/AL2OWs7zbf8A56R1o39Z/nR/886DX3Dt4v3tWov3tVYqnh/1clBkSyy+TUctTfwVHL+6&#10;rICKWj/l3olqWKKgDMurWqdx/wAe8tassXm+bWbeReVHLQdVD+JTPnrxlLJFcXMleP8AxQ1S4i0e&#10;L95J5vmV6343/e6h5f8Ay1rxv4tWsn2exuP+WUf+son/AAz+jKdOn7CmdH8JdBjtdHi1J/3tzJH+&#10;8/6Z13mpXVvFHLs/ey+X5nlx15v8N9ZvtUt/7JsP3ksleh2fgi8ijuf3cktzJ/y0rWH8M6aeIp+z&#10;PJfFHii6/wBW8cf+kSeX5ddj8Mteji83Sbz/AFsf+rrl9W+FXiia3/49ZJfLuPM8yorPS76w8eW0&#10;d5/y0jj8ysqftPaamvtPafvD1fSbqSXxxoOipcSfYby8/eSeZX05q3hy1utP+zpb+VXlvh/4cx6z&#10;o9jq0H7rULe482OvQotU166t/s728cVz/wA9K6v+Xp+F8S16eIzD92UbrxlJF4gk0mzj825t7fzJ&#10;KytS+K1vYaHfXz2/7yzk8uSOiXwvfaD4wudah/0n7Zb+XJXHa58OdSi8J+LJII/N1DWLjzI4/wDn&#10;nXKfH+zOs/4Wr5d5bW72PlS3kf7v/ppVn/hatjFo+oXk/wC6/s//AI+I65jxH4c1K68WeDLiCz/0&#10;azjk+0f9+65DxB4XurW3+JtxdW/lafeR+bH/ANs46APXdJ+KFnqlxbRvH5UVxH+7kk/5aVleDdUu&#10;LX4geM7e8uJPs1vHbSR+ZJ+6jjrnLPS7jxb4f8GR2Fv5X2f7PJJJ/wBM6tat4c1a/wDFnjj7HH5U&#10;WoaXHbRyf9NPLrU1PQbX4jaTdSRRpJ/rP9X/ANNKo+C/iNZ+KNP1W8f91bafcSRySf8AXOuQ8C2H&#10;laXpVi9j/wATCzj8uSSsa10HUv8AhD/F+iwRyRXNxqFxJHJH/wA86yMj2vSfFtjqlx9nSSPzfL/d&#10;1znxf8R33hfwnLqWmx+bcx3Ecfl/9tKz/AsVvLeafefZ/wDTvL8uSStn4tS+V4Xi/d+b/pFv/wCj&#10;K1AveEvGUeveF4r5/wB1LHH/AKR/10rivhb8UL7x58QPFFi9nJbafp8cclv5v/LSqd1o99o3iSXS&#10;bCOT+ytY/wCWn/PP/npVHwva/wBl/Fjxfb2Fv+6/su3jj/66fvKDU9k/t6x8z7P9orB0nxRJdfEj&#10;UNBf/j2t9PjuY/8Av5XmEv26X4N20ifaJdet/wDWf9NJPMq9FdX1r8ZJf+fmTw3/AORPMoD2Z7XF&#10;rNrLcfZ/Mj82ua+KvjKTwR4b/tJI/NijuI45K89+G9rJqmj6LealdSf2rHJ/pEf/AE0rf/aRi+1f&#10;CfWo/wDnpHH/AOjKAPSLPVLe6ji2SRyy+X/z0qz9vt5ZPL8z97XjcV1/wiXxA8L2MNxJ9m1DT5PM&#10;/wC2cdc1L4jupdY8L3FpdSfYbjVJI7jzP+WlBkfRMd/HL5uyTzfLo+1R+X5nmR+X/wBdK8bvNUuv&#10;CXjDULHzJJY9c/48/wB5/q5Kb4our618caD4b+2fZtP/ALPkk8yT/lpcUAe1xSxyx+Ylcv4++IVj&#10;4It7GS8/1t5cR20ccdHgW1uNL0eW3nvvt0scn+srxn4zazfRW+oX15pN5LLHcRx2/wC7/wBXH5lB&#10;qe6eKPGVn4X0+2uJv3stxJHHb23/AC0kkrQ0m/vLqz8y8t/s0v8Azz8yvEPE1hfeN/ih4TuHkuLH&#10;T7ezkuY/+uleg/DHWb6/vNe02/uPtP8AZ9xHHHJQBZ8ZfEGTwbqGnR3FjJLbXlx5f2mP/ln/ANdK&#10;nvPHFxF4gttJs7GS+lkj8ySSOT91bx1B8UJLWXwvc2c8cctzcfu7eP8A6af8s64/4H3V54d+0+H/&#10;ABDJH/b3/HzHJ/z0joA7CT4hSWvjC20G8sZLX7RH5kdz5n7utXSfFEmqeJLmxgsf9Gt/9Zc/8sq4&#10;f442F1rPh+Kx0b97r0kn+j+XJ/q/+mlavwY1SOXw3FpN5/yGtP8A3eoeb/y0k/56UAejSyxxffrk&#10;/HXjf/hDfD/25Lf7T5ckcf8ArKwfir4juNGk0G3+0fZrbUNQ+zXFz/zzjrl/iRoNrpfgvWrezvpJ&#10;ftHlyRx+Z5nl0B7M9pjv45I4pPMj/wBXUv2qOWTy/Mj/AO/leI2el/8ACL+ONFs7O6uJYrzT5PMk&#10;kk/1n7us/Q7WSw8D61r1ncXFzqFvcXEcf7yST93QB9BRXUcvm7JI5ajlv7OL78kf/fyvEbyW4tbf&#10;whfaTcSSy3Ekf2j95/rI/wDlpXK3mlx6pb+PZJ76SW5s7yPy/wDSP9XQZH0xFf2d1J5aSR+bRLql&#10;nFcfZ/tkcUsn+rj8yvAfKk8OeIPCdxYXEksuoW/l3HmSf6z93Un2qTVPhvrV1NJ5evW9xJ+78z97&#10;5nmUAe63ms2drJ5c9xHF/wBdJKiutes7XyvPuI4vMrwvXJdSiksdW+2R3NzHZx/aLGT/AJaVvaTq&#10;n2rxZ/xMo5ItMuNP/wBH8z/lnJQanq914osbWOKSe8jiik/1cnmVV/4TjSfLlk+3R/u/9Z+8/wBX&#10;XhV1YSS6fbR3/mfZo9U/0f8A651v2ejWNr4k8UR/Z/3X2ePy6APX7zxRa6XbxXD3EflSf6uuW8de&#10;LftXhOW+0m68qWOT/WV5xZ6zJL4X0W3vLe4/1kkf+r/1dR6H9o/4Q/XrHy7iWX7Z5kckkdAH0FZ3&#10;X/EvtpH/AOfePzKxv+E3t4pIo/Lk+zeZ5fmU6z8y68N2saf62S3rzvwLdalYW9zoOpWMn2mO4k+z&#10;3P8Az0joMj0K88b29rJLsjklit/9ZWPqPxVsbW40+3T97LqHmfZ/LjrnNN0vVtGuNetbyOSWLUP3&#10;lvJ/zzrK/wCEIvrXWNBuPs/mxWckkklamp2UXxfjlt76RLOT/Q5PLuKkvPihJ/aGn2dnZyS/2hb/&#10;AGmOSuetfC919n8Rx/Z/+Qh/q/3dYNrLfaN4w8J2Lx/6VHHJHJ/37oMjurP4qxyx3NvPH9m1C3k8&#10;vy6nuvGV5ouoW1jef8vH+rkrG1b4VR699pvH/dXVxJ5lbP8AwiVxrVxbXF//AK23joAyv+E31aXT&#10;7m+eT91b3Ekf/XSrWpeMrzWdYlsbCTypI7eO5q3Z+CLj+x7mxeT91cXHmUal8OY5bi2uoLiSK5t4&#10;/s3/AF0joAwZdZ1aXWNPsZ7r/j48yqer3UmqeH9asZ7iT/R5P3ddxF4Ij/tC2vHk/wBJt/8AV1ai&#10;8B2P/Ew3x/8AHx/rKPZgbPheWP8AsO12Seb/AKPHVzzqp6RpcejWcdvB/qo6s0APiloo/wBVRQAU&#10;UQ0UVDqphLL5VV6WWWkoAZSf88qXyv3lJFF+8+egKgSy+bRLUvl1FLFQcpWli8qopKlm/wCWtMoN&#10;Sp5VO/jptHlUANiio8mOm/8ALSloAr0f8u9JLUdBqS0UTf6yigyElqtRLLRQAym/62nUVkZEVJJ/&#10;y0o/5eKWgDNvIazfL/6ayVr3kX7usr7LQanceVRFT/NpaDhpkfm0S0lFanSLLL+7p8VH/LOiKuUB&#10;3lfu6zLy183za1ap3UXm0BT/AHZ5hefCq1v7yW4nuP3Un/LOs/xB8DNF1nS5bN/M/ef8tK9W8miK&#10;Lza1Ppv7ezD2fs/aHyz4X8ER/CrxJFI9v+6jk/1lfRnh/wAZaDqlv88kcUv/AE0rVuvDljqkflz2&#10;8ctYM3wq0n7R5n7yL/rnJWR49TF4ip/y8OjvJbGK3lkeSPyvLrwrSfDln43+KFzdW9n5tjHJ/rPL&#10;r2WLwRYy/u3+0Sxf88/Mro9J0az0aPy7O3jii/6Zx0U6YU8fiKf/AC8HWel2+l2/2eCP91RLFHFV&#10;mWX93XI+LfGUejXFjYpH5t9ef8e8danNUqVKk/aVDZiure6kljSTzZY/9ZVqW1jlrxrwR4tk0bXP&#10;HtxrNx5UVvJHJ/2z8uuq034oR395bW728n+kR+ZH+7rIyOx+yxxf8s6xvEfhy38XeG9Q01P9VeR+&#10;XJWB4f8Aihb+LZLm3s7eTyo5JLaSSjSfHljYeH7m+SOT7Nb3Ekclagdf4c0G38OaPbWMEf7q3j8u&#10;OtKK1ji8393WR/wlFvLcW1ukf/HxH5kf/XOqkXxBsftHlpJ5sXmeX5lAGzFYWcUnmeXHFLVq3tY4&#10;v3iR/wCsrkvGXiiOLR9VjtP3tzb2/mSf9M6vfDTWJNe+H+g3z/624t/MkoNTatbC1tZPMSOOKpb+&#10;wt7+38uePzYq80vPHkmqfFC+8LpJ5UVvp/2n/rpXX6T4tsZbeK3e482WOTy5KPaAb32W3/dfu6p2&#10;/hyztbiW8S38q5k/1klFr4jtbq4ij8z/AFn+rqO88UWNrcS273Efmxx+ZJHQBJF4csYpP+PeP/np&#10;RL4csf7Ukvvs/wDpMkfl+Z/0zotfFtjdSWsaXEf+kf6utW6kjtY/Mf8A1UdAGNa+ErG1uJbxLfyp&#10;fM82pNW0Gz17T/sd5H5ttJJ/q6IvFGmy+Vsuo/3n+rq1a6zZ3XmyJJ+6j/1lAGZdeErG61C2unj/&#10;ANJt4/Lj/wCudU/+Fc6DDJbSfY4/9Hk8yOt+LWbWXzfLkqrofiix8R2cl5Z3EcttHJJH5n/XOgAu&#10;tBsbrULa+nt45bm3/wBXJ/zzqj4j8EWPiiS2kv4/3sf+rkj/ANbW1a6pZy+bskjl8uj+2bOX/l4j&#10;oANJ0u30u3+xwR/uqNW0Gx16zltby3jltpP+WdWY7q3l82NJI6PtUcsksaSR+bQZGfqXhy11SOKO&#10;T91Lb/6uSP8A5Z1Loeg2fhy3ljs4/wDWSeZJJ/z0krA8JeMrjXvEmvWM9vHF/Z8kccf7z/WV1V1d&#10;W9r5XnyRxUGpjXng2x1TxBbateeZLc2//Hv+8/dR1V1b4c6TrPiC21q4juP7Qt4/Kjkjkro/tUfl&#10;+Z5n7qiW6j/dSeZH5VAGNpPgix0vULm+TzJbmSPy5JJJKp2fw50nS/FFzr0ElxFqFx/rP9I/dV0v&#10;2qP/AFfmR0fareWT/WR/9/KAMrxR4XsfFuny2OpW/wBptv8AnnWVa/CvQYtHl037PJLbSf6zzJJK&#10;6qK6jlkl8uSOXy/+edEV/HLJLGkkfmx0AY0vgjSbq4trh7fzbmzj8u3k/wCedWdJ8JWOjW9za2dn&#10;HFbSSeZJHWhFf2t1ceWlxHLLH/yz8ypv+WlAGBZ+CNJ0u4+0QW8cUtVf+Fc6D/p3+gx/6Z/x8f8A&#10;TSutqKWgDnP+EI0n7RY3H2GPzbOPy7f/AKZ1e/4RKxluPtD2sfm1qUvm0AZ914S026uPtD2ccktO&#10;vNBs7qOKOe3jliq9FLVn/lnQBm/2DZyxxRvbx+VH/q/3dEWjWcUksn2ePzZP+mdaXnUtAFCLS7OK&#10;OLZbx+VVqXS4/wDnnHUtHm/9NKACKKOHyo0/1VJ5UcX7zy6Wk86gAlijolijk/5Z0edR51ABFFH/&#10;AM86yLrwva3WuW195f8ApNv/AKut6KX/AJZ03zK1Anii/d0RRVFFLUvnUGQRRR0TUfaqPOoNQmoo&#10;llqLzf3lAEtHk1F5v+to83/VUAS0edUX2qoJJZPMoMi5FLRVOKWrHm+bQakdLFFRLLRFLQHtA8ry&#10;qjqTzfNqKX97QASy0ebJUcstRS0AHm+bUUlSyy1Wm/1lAEVEtEsvk0S0AMopZf3tJQBXoopJZaAF&#10;ooqrQATUVLL/AKuoqAIpaPN/d1LNUX+qrIyGUkv7qpqbL+6oAy73/V1kVt6j/q5axv8Atp/5DrUD&#10;0GKKovNp8VLXLTOamRVHLVmoq6jpJaSKlpIq5QFpJakpt1/q5dlAFXyql8n93XOf8JHeaXJL9vsZ&#10;IrbzP3ckdb1rdW91HFJBJ5sVagWIqP8AlpTooqdLWQBFRFLTY7+3luJbdLiP7TH/AKyOnVqASy15&#10;b8TvCWrXXijQfEmkx+bc6f5n7v8A6Z16lL+6+/TftVndf8vEcv8A20rI1PAZfAfiTxRrniyS/s47&#10;Gx1C3j8uuu8LxatLHFaz6T5UtvH5cklepRRR0eV+88zy61A8y+Evhy80bR9Qt7+z8qWTUJLmqPgH&#10;wldXXhfxRY6tb+VFeapcSx/9c69b8r95RFFHFJ5af62gDzf4b+F9WtdPvv7W/wBbbx/Zrf8A651y&#10;/g3S7jRtPl0G8sZJb63uP3cle6+VHFHUEVrHLceZ5f72gyPFtN+1aDeeLbO/s5Ln+0P3lvJ/2zrv&#10;PgzFcWvwz0G3nt5IpY7fy/Lkrr5bGzlk8x44/NqWKKO1j8tI/wB1QanicUckX7RmoXj28n2aTQ/L&#10;+0+X/wAtPMqPwRo11L4T8Z7I5P7Qk1C9ks5JP/Ide0y6Xby3Esnl/vZP+WlOtdLt7Xzdkf8ArKDI&#10;8U1KK+l+F+g29hHJFr1vJbxyf9dP+WlXrXRo7r4seKPtkcktt/Zdv5f/AF0/eV63Fo1nFceZ9njp&#10;39jWcVxLcfZ/3sn/AC0oNT51s/tWjfC/Qb5I7iXUI9c8uT/rn9or37xRL5vhvUP+mlvJ/wCi6l/4&#10;Ry1lt/s/2ePyvM8ytCS1jlt/s7/6qgD5e8P2sn/Cq/hzcf6RFfSahbR3n/PXy/Mk8yut/tn/AIRz&#10;xx44sf3n9nx6XHcxx16//wAIlY/Z7a3+zxxRW8nmR/8ATOo5fBtjLcXNx9lj824j8uSST/lpHWQH&#10;jXh/WfN8caDH5kn2G80uT93WVFLdaN8H9QsdJ/dXn9qXHmf9c/Mr3W18Eaba3FtIlnH5tv8Au45K&#10;li8JabF9pj+xx/6R/rK1A8o/suztdHvryC+kllks5P3cf/LP93XOXnhyOw/Z7tdSguriLVZLOPzJ&#10;PM/5aeZXvVn4I03S7e5t4LWPypP9ZVmXwbYy6PFpv2f/AIl8f/LOgDyvzf8AhEvHGg2cF5JFY6hp&#10;8klx5kn/ADzjrnvD3iP/AInHheS0vPLsbjUJI5JJP+Wle4Xng2xuri2uHt/Nlt4/Ljk/6Z1Stfhr&#10;oNrcRSfYY/Njk8yP/pnQBgeA/L/4WZ4z/ef8+/8A6LrP+KEV9a65bX0EnmxW9vJ5lj/7Ur0bSfDl&#10;jo2oXN9Bb+Vc3H/HxJ/z0qLVvC9jrNxFcTx/vfL8ugDynTfEcniPxZ4ctZ/Mi0WTT5JP9Z/rLiuc&#10;8QapfWtvrVvBJJ9h0vXLfy5K90uvBtjLb21v9n8qK3/1fl/8s6JfBum3Wjy2L28f2aT95JQB5hq2&#10;s2918TLm1S+/dSaXJJ5cclch4ftf7H+E9t4kguLi6vpLiSOSSST975fmV7ZZ/C/w7YXEtxBYx/aZ&#10;I/Kkk/5a+XWlZ+CNJ0vR5dJgs4/sP/POgDznXPsOl6XLq2g33m3lxp/l28ccn+srK8G2tvqlvour&#10;f8JJJ9ujj8uS2ik/5af9NK9S8P8Aw+0Xw7HL9gsY4vM/1n7uotN+HOg6NqEt5Z6bbxXMn/TOgDz7&#10;wbdXXhzxZp+mz+XfWN5JJ9nvo/8AW/8AbSvZPO/6aVlad4N03S7j7RBZx/aY/wDVyVteVQARS/vK&#10;ill8qpfKoli/eUAMpsdEtr5VWvK8qOgCKX91RF5lEsVH+qoAX/lnSeb+8qWWoaAF86SkpfKqWgCG&#10;l83zalqGgCak86SlqKKKgCWKpPKoiiqX/XUARfvPMqXzv3dRSxVLFLQBHSeb+7pfK/eU+tQCljp3&#10;/LvTq2AjlikpKseb5tMrECPy6P8Al3qSo5f3VAEUUXlVLJUXnVJQAyopf9XUnnUSy0ARxS+TUnnV&#10;H5tReb/coAlllqGl8395R5tAEUsvm1HLLUn+uqKWgCPzajlqSmy/vaAIvN82opaJaWg1CqssVWqq&#10;yy0GQUUf62igA86iWWiaopZaDIPNpf8AlnUXm0ebWQB5v/LSj/W0tJ5tAFO8/wBXWV/2zjra1L/V&#10;1k0Adp5tSVHFR/yzrIgkqKllqWL91QA2Kj/lnUlFBY6H/lrTaKK1AbdWsd1H5b1y914cvNGuPtWk&#10;3Hlf89Lb/llJXVU3/W/foAw7Pxbbyxyx3n+jXMf/ACzkrctbqS6t4pH/AOWlVbrRrO6j/fxx1a8r&#10;935aVkB41deKLjwv8WNTt7Oxkvpbiz8zy69N8G+MrfxRp8siR+VLHJ5Ukf8AzzrkdW0u80v4mf29&#10;9lkubaSz+zSeXUnhHS77wvHqurPayebqF55kdt/zzjoA9Cv4vMs5Y/8ApnXzv4c8USRfD/xRffbL&#10;i51CzvLjy4/9ZX0RdS/6PL+7ry/4QeHI7WPXvtlj5UsmqSXMfmf8tI61A2vD/jy4tfDei/2tZyRa&#10;rcW/mSR/886Lz4taLYaPFqXmfupLj7N/20rK+J39pReINKjgs5JdP8uT7R5deSRaNq0Xge502fSb&#10;iKX/AISCO5j/AHf/ACz8ygD1+8+LXm6xotnBYyRRXlx5fmyV0n9vW/8AwnEVm8n+nSW8kkcdcd8S&#10;LC4i1TwnfWdr/o1veeZcfu6i1a6vJfjBot8lnJ9m/su4jkkjrIDuo/iDpt1cRW/mfupLj7NHJ/00&#10;rnPD/iS6l+OmvaLPJJ9mj0uO5jj/AO2leV6t/aV/Z6VefYZIryz1z7T5cf8Azz8yvQtJtbj/AIX5&#10;LqX2eT7DcaH5ckn/AE08ytQNn44azq3hzwfc6lpUn+nW8kf7utzwb4yt/EfhO2vnk/0mOP8A0j/p&#10;nJVH4oSxy+G/s/7yXzLiP935f/TSuDvNG1bRvGEuk2HmRaLrH+skj/5d/wDnpWRqb3wq8b6l4y8Y&#10;eKPt8flafZyR/Y4/+mf+Y69Gi8R2ssnlpJ/20rxvQ4ri1+Knjizs45Irb+y7eO3/AOun7yopYr6X&#10;4P6fbweZ/wAJRbyRx/8AXSTzKAPRrPxRcf8AC1LnRXk/0b+z/tsf/fyuoi8R2Mtx9n+0R+bXlepR&#10;Xlr8YItkcnmyeH5I/N/6aeZWd8MbWO60PT/7Skk/tq3uJPM/66eZWoHusssdrH5j1Rs9ZtbqTy0u&#10;I65r4yS6lF8N9V/s3zPt3l/u/Lrh/FF1eRSeB/7B8zzbiTy7j/rn5dAHrv8AbNr9o+z/AGiPzaLr&#10;WbO1k8t5I68m8A6pHdeH5bfVpJP7aj1CSST/AL+VH4c1m31TXPF9jr0nlXP2iP7P/wBc/LoA9d/t&#10;S3l+5JHR/alr5cVx9oj8r/np5leSaTdf2X8RLnfcSRWNxpcf2fzP+ulcF5tx4j+F+gx/ariL/iqP&#10;Lk/65/aKAPqGK6t7qPzEk8yKo/7ZtZY5ZPtEflR/6yoNJ0Gz0bT/ALLB/qv+uleGa5pd5peseKPD&#10;dnHcS3Wuf6TZyeZ/q/8AnpQB79Lfx+X8kkdYMvjK30bT4rrVrq3ilkuPLj/9p1xnwxurrXrfy7/7&#10;R9q0e3+zSeZ/z0rzmW1j1T4b+Zfyfafsfij93JJ/yzj+0UAe22fjz7V44vtBuPLiijt/tMcn/PSu&#10;vtbqO6jikT97FXh+paDZ6z8aPL+0f6N/YfmeXFJ/00ruPhBdSXXg+WN5PNlt7i4tv/IlAHcSXUcc&#10;nlvJH5tJXgXxE8R+Vqnii4sLr/SbPy/Mkkk/1f8A0zjr2Tzft/g/zPM/1lv/AKyP/rnQBqxXVv5n&#10;yXEf/fyiW/t7X93PcRx+Z/z0kr5ts7WTw58M9B1qC8kl1CPUPL8yST/ppXXaHLJ4t8SeL49Wk8qW&#10;38v7H5n/ADz8ugD2T7VHF9+SOL/rpUsV1HdfvEk82vmeWK88W3ngL+1ri4i8zULm2/1n+sjr0b4V&#10;S/ZfFnjPSUk/0a3uI5I4v+ef7ugD03+1Lf7R9n+0R+b/AM8/MrP1zVP9H/0O6t7aXzPL8ySvK/i/&#10;LceCPEmleLLOOS5tv+PK8jj/AOeclWfihpf9l/Cu5uHk8q+kkjuf+2nmUGp6ldeI7GwjijvLyOKW&#10;SuM1z4g/2N8QNFsZ7y3i0y8t5JPMk/56V5t4+1m1utclt0uPs2oR6XHJ9pk/9p1S0n7D4juPhzda&#10;lJ5ttHbyR3Ekn/PTy6DI9o8ZeKJLXwnc32k3VvLLH/y0jkrai8UWdro9teX9x5UslvHJXiN1pcml&#10;6P44+x/8gWTy/s9HiC6t5dc8L3GrSXEWiyafHF5kf+qjkoA9+stUt9Ut4ryzuI7m2k/5aV5dq3jf&#10;+1PiRL4dS4uLaK3t/Mkkjjrs/BFhY2GhxR2HmfZv+Wfm/wDLSvOby1+1fFzUNkcnm/2X5fmeX/y0&#10;oA9Bi8eaTa+VZz33my/6vzJKytJ+K1rfya1I9vcRW2n3HlSSeXXnPgW1tZdP/snVrG4l1qzuJP3k&#10;kf8ArP8AppWnpthefZ/FmgvYyRXNx+8t5PLoA9Nl8eWMX9nyeZ+61D/VyUab48s9U1CW1t4/Nijk&#10;8uSSOvGZbrVtU0/wnbpotx9p0+4/0iugs/Dl5a+KIr6wt7i2lkuP9Ij8v91JQB7T5vm0S1FHUvm0&#10;AEsslS+b5VRS0v8Ay0oAseb+7o83+5Vf/lnUkUVBqSeb+7o86iWo6DIk83/v1UvmVWo8rzaDUs/a&#10;feiW6qtUkX72tTIlilo8yooqIqKYEvmUeb5tJUf+qoAj8ryqk83zajll8ySiXzP3VAEUsv7yjzaJ&#10;YpKim/1dAB5snmVLL+6qLyf3lHmUAHmVLLUUlOoAh/1VRSy1JLTZf9XQA2Wq9S1HLQa0yLzaj86k&#10;/wCXio6ACiWWiopP9ZQZBF5lSxS/u6ZTYpf3fl1kA6my06q0stAB51Npvm0eb5sdBkSSf6uo/wDy&#10;LRRLLJFQBVvJf3dZf7v/AKaf9/Kt3v8Ax71n+d/1zoNTvP8AVVJTKkirI4aZJSRUeVUnlVqdIeVR&#10;RRQAUeVRRQBlatr1xo1xF/oslzbf8tJI/wDlnVnTdUtdUt/MguI5a1ZYvNj8v/W1zl54cjik+2Wc&#10;n2a5joA2vKqOWsWz8R+VcfZ7+P7Nc/8ALOT/AJZVpXV1HaxxSf8APSSsgLXlRyyfPTooo657xB4y&#10;tdGuLa38uS5ubj/Vxx1c8L+I7fxFby3CRyReXJ5cnmVqBqyxUeVHF/zzio1a6j0uzubh5P3UcfmV&#10;538N7q6+IPhv/hIr+4kiivJJPs9tHJ/q4/MoNT0T7LHL+8/1tNlsLf8AjjjrnPDl/b6XJqEc99HL&#10;FH/z0kotfiNpN1cRR/aP+Pj/AFf/AE0oMjpfsscv7t4/9XTfsscsnmPH+9rl7X4q6DdRyyJeebFH&#10;J5ckkX/LOtXVvFtjo32bz7iP/SP9XWQGn/Ytn/z7x/8APT/V0RWFv9o8zy4/MrifEHxf0XS/7K2S&#10;faf7QvI7L93JW9/akcXii2t3uPKlkt5PLjrUDaurC3uo/wB/H5tN+wR+ZFJ5f+rqrL4osYrj7P5n&#10;/LTy6teINZt9B0u5vp/+PW3j8ySgCK10a3iuJbjy4/Nk/wCWlSxaDaxXH2j7PH5v+srM8L+LbHxH&#10;4fsdWSTyra4j8ytWLxJYyx3Mn2yP/R/9ZQahLo1nLefbPL/0ny/L8yoLXw5Y2uofaks4/tP/AD0q&#10;LXPGVjo2j32pT3H+jW8fmSVWl8Rx3Vvp95b3HlW1xJHJQB0d1FHdW8sb/wCqkrPs/DlnayeYkf8A&#10;q/8AV06616xtbiW3e4j82P8A1lSy6paxW8Vx9oj8qT/V0AZ3/CJWP9ofbvscf2qo9S8G6Tdah9sn&#10;tY/tMdatnqlrf/6iSi81SztZIo57iOKWT/V0AZWpeErHVLi2knt/3sf7uP8A651Vl+H2i/Z4rf7L&#10;H9mt7j7THH/00ral1m1ijikeSP8AeVJFf2csnlpJH+8oAtRReVHFHVGXRrWXUIrz7PH9pjj8uOSr&#10;P2qPzJf3n+r/ANZRFdRy/ck82gCO10a1tY7mOC3ji+0SeZJ5dYEvw50n+x7nSfssf2G4k+0yR/8A&#10;TSujlv4/Ll2SRyy1zHw78b/8JbodzfTx/Zpbe4ktpP8AtnQBej8EWNrqH2pI/Kufs/l+Z/0zq94f&#10;8L2Phez+y2EflW3meZ5daEUscsfmJWfZ+I7G61i5sUuo5bm3j8ySPzP9XQBh6t8KvDes3l9dXljH&#10;JLef8fH/AE0ro7XRrO10uKxgj8q2jj8vy/8ApnUWrX/lW8v2OSOW58v93H5lFnf/AOh20l5JbxXM&#10;kf7z95QBgy/Crw3Lo9tpP2GP+z7e4+0xxf8ATSpNS8EaTf3EVw9v+98vy6l8deKLjw54X1DVrCP7&#10;dLbx+Z5cf/LSr3h/Xo9U8P6ffSSRxfaLeOT/AFlAGZe+A9Jv7jT7h7WPzdP/AOPf/pnV7SfCek6D&#10;qFzfWdvHFc3n/HxJ/wA9KtatdSRafLcWclv9p/5ZySSfuqdeapHYafHcXlxbxS+X/wA9KALN5pdv&#10;fx+XPHHLF/00jqPVvDlrrNv9nv7eOW28z/VyVzPw7+IMfi3R7m+vJLeLy7iS2j/ef6yu0+1RyyRR&#10;pJH5sn+rjoAyrrwbpN1J5j2NvLLH/wBM6i/4RLTfs8Vv9ht4oo/9XH5dVvFniiTRvs1ukfm3Nxcf&#10;ZreOt7/VW8W+T97H/rKAKP8AYNrLZ/ZXt4/s0n+sjp0ug2t1HFbz2scsUf8Aq4/LrivD/wARo/G+&#10;sX0em30cWn2cn2bzf+eklRXnjK617xZrWi2F59m/se3jkkoA9Giijij8tP3UVVv7LtYpPM8uPzf+&#10;elZXgXxR/wAJRof2h5P3tvJJbSVxfxE1TXvBuuWOrfbvN0HzP9Mtv+mdAHon2C3+0eZ5cfm/89Ks&#10;xWsfmeZ5cfm1xHh+W48ZXkurQX0n9lSR/wCjxx/8tK5LXPEl58KvGEv9rX0lzoOqfu7fzJP+PeSg&#10;1PZPKt4v+edHlW8X7z93XI+H/Dl1dafc3F5eSebefvI/3n+rrifDfi6+8L6hqHhfVpLiW+kk/wCJ&#10;fcy/8tI6DI9piljl+5JHRFLHLJ5aSfvY6xfCWjSaXp8Uc8kktzJ+8krG8bapJ4XvNM1JJP3X2jy5&#10;I6AOzupY7WPzHos7qO6t4rhP9VJWf4guo7XQ7m4/1sUcfmVwX/CxpLW30W3s7Xzf7Qk8ugD1Lyqk&#10;irjvBHii41m41CzvI/KubeSsHxd4y1qw8cafothHH5VxbySeZQB6fLF+7oh8uOvK7P4g301vqFne&#10;fur6z8v95WVpPjzUrrXNQ015P9Xb+ZHQB7LdXVvaxySPJHFWZdapJFcW3kfvYpK8d1K11bVPAf8A&#10;aV/qUnmyf6zy66rVtUk0u48J+ReebbSeX5n/AE0/d0BUPS/tUcUnlvJH5tc5F4ok/wCE4i0Xy/3U&#10;lv8AafMry3x14tuIrjUJLO+/e28n7yP/AJ511Vnf+b8SNPuP9b5mn0AbXxV8byeA/CdzrSR+b9n/&#10;AHnl1peDfGVn4o8N22rJ/wAtI/3kf/POSsr4nRW+qeG7m3n/ANVJXFW+l6t4c8SW1jYW/wDxIdQj&#10;/eeX/wAs5KAN7wL8Rrrxl401q3eTytPs/wDj3/6aV2snjKxluIrfzPKik/d+ZXlmk2H9l+ONZs7P&#10;zIv9D8v/AFf/AC0ourC61TwXbaSlvJFqEdx/rP8AtpWoHYxapJa+OLnfcf8AEskt5JKks/iXpN1q&#10;FrZpJ/rP9XJXMalo19deIIrVI5P+Qf5cklHgW1vrWO20280nyrm3k8v7T/0zoA9W83zail/dR1H/&#10;AKqiWXzY6AJI6dVTzf3lSRUALLLRL+9qKpaDUilol/e0S0S0GRBLUdSS/wDkKopaDUjmqKWWpZZa&#10;imrIA86mU3zag86gyJ5aP/RVVqKALdUrqWrFV5ZaDIIqi/5eKSl8395QaktEsvnVV8ynUGRUvP3V&#10;Z/k1q3n+rlrFoNT0aKpYov3dNiqSKsjnCKL93RUv/LOWkirUsl8unUU2SgAkqtFLVmSq1AFuqUsv&#10;myU6WX93TYvLl/5aVkBVvNLt9Uj8uePzayovCX2W4tpPtlx9mjk8zy66GKKiWKgDynx1a6toPjjT&#10;9es7GS+sfs/2aSOP/lnW9pPii4is5bx9JuLa2kk/d23l/vZK7iWKOWmSxR+Z/wAs61Aj1a1j1TS7&#10;mzf/AJeI/Lrz74bxXHgjw/8A2Df2/wDo1nJ5dvJH/wA869K0/wD1dNurWO6+/HHQangdr4c1LXvE&#10;HxGuII7iKxvLeOOz8z/lp/z0rV8Ly28ul6VZ/wBkyS6nZx/ZvMkj/wBXXs8VrHax+X5dNisLeLzZ&#10;PLjoMj5z0PS5LD4Z+PZPsNx9uj1C4kt/3f8ArP8ArnRLa33/AAknhfVtZjuP7P8A7LjtpI/+eclf&#10;Rn9jWfly/u4/Kk/1n7ui60azuo/s7xxyx0Gp4L4ysLe1t/Cd9ptjJ/Z+n6pHJJXR+I7rzfi54Sur&#10;S3k8qSzvfMkr1eXS7eW3+zvbx+VTP7Lt/Mik8uPzI/8AV0GR5P8ADvVLe10eWx1m1k/tO31CST/V&#10;/wCs/eV6H48sP7U8D6rb+X5ssmnyfu/+2dXv7Gs/tH2qS3j+1f8APStWW1+1W/l/62Kg1PnrTbq6&#10;/wCFf/D6O3jkitrOS3/tCP8A6Z11WpaNY3Wn6h5Ekn+meXJJXqVroNn9n+x/Y4/K/wCedH/COWsN&#10;vLb/AGePypKAPFLyS41nwn4v0We3kll/s/8A1lSeKL+O1+G/geSz8yKWPUNOjkjj/wCunlyV7Pa6&#10;Da2scsaW/wDrP9ZVOXwlpstvbW/2f91byeZHQB5dZ6Xb3XxM8cedJcSxR6fbyx/9+5Kw7PxHcRfD&#10;v4fX1/cSSyx6h5dxH/z0/wBZXuUXhexiuLm4SP8Ae3EflySVxPjr4cyXX9ix2Fv/AMS+zuPtMkcd&#10;AEvwxtY5dU16++0ebFcXEf2eP/nnHXOfE7S/7U+MngK3nuLiKxkjuPMjjk/dSfu67bwb4Xk0vVPt&#10;T+ZbRRx/6uujvPDljqmoWt9PH5tzb/6uT/nnQB4/eWsn/CyNQ0m8uPs2lR6fH9jk/wDRlT+KLWTw&#10;lo+i69ZyXF9Fo9x5dx/00jr1TVvCVjrNxFcXlv8AvY6nutGs7rT5bF7eP7NJH5fl0AeSeMtUvrX4&#10;f3OvWHmRS6hcRyf9c7erPlR6Nb6hq39rSS20lv8A6uL/AJZ16ldaNa3Wl/YZ7fzbby/L8us+18B6&#10;Ta29zZpZxyxXEflyRyUGp5J4N8R+V488MW6XEn2G80uSTy6PD/map4H8UW9hcfZpY/EFx/6Mr1bT&#10;vhpoOl3FteQWccVzbx+XHJ/zzotfhzpNhb3NvBb+VFcXH2mT/rpQBlfDHWY9U0/ULfy/Kube48uS&#10;P/nnXGaTpdja/GjxnH5flS3GlxyeZXrGk+HLPQY5Y7OOOLzJPMk/6aVDeeCNJ1TWJb6e3/06SPy/&#10;M/6Z0GR4/wCBfC9v/wAKjuda+1SS6hJb3H7zzP8AV1iyxf8ACUXHwpjm1KSK2vLeT7R+8/1n7uve&#10;bPwbpul6HLpMFvHFp8kfl+XXmvjf4afavFHgyOwsf+JfpdxJ5kkcnl+XH5dBqZX2WTRrf4g6TBJ5&#10;un29n5kfmf8ALOTy6PD+syXWofDmxvJPK0W40uSST/ppJHH+7r1//hCNJl0e5sfs8f2a4j/ef9NK&#10;j/4QnSf7PtrP7LH5Vv8A8e//AEzrIDx/Vrq4sNH+INilxcRadZx/abeXzKs2viOPVPFmg2OrXHl6&#10;f/YcckfmSeXFJcV63L4I0mXR7mx+zx/Zbj/WR/8APSq158PtB1S3trOexjlit/8AV/8ATOtQPH/A&#10;Phyx174f+KLHTZP+PfVLjy/LkrvfhV4jvPGVvLfXlvJbS2//ABLf3n/LSSP/AJaVev8AwvceF/D8&#10;tn4UsbOK5kk/1ckf7r/rpW94X0GTRtHitX/4+f8AWXEkf/PSgDjvHX2iL4oeDJP+XHzJI5P+unl1&#10;3euRSXWj3McH7qWS3k8uovEfhyPXreL/AJZXVv8AvI5K0LKK4+zxR3n72Ty/3lBkfNmk+F7fQfhn&#10;9hgjki8R29x/21kk8yu48ZeF/sv/ABNrO4uLbWri3jjk+zf8tK9X/saziuPtn2WPzaklsLeW4+0P&#10;HH5tBqcj8KvCUngjwfbWd5JJLc3EklzcSSf89JKzPHUUfjeT/hG/Lk8qT97cSeX/AKuvRpYo5aIr&#10;C3jk8zy4/N/56UAeP/Du/uPh9qFz4XureSWxt/3lvc1e8ReHI/irJcxz28kVtZ/8e8kkf+skr02W&#10;wt5ZPMeOOpYrWOL7kcdAHn3wl1nVpdPudN1a3k82zk8u3ufL/wBZHWd460a4uviR4XvoLGSX7PJ+&#10;8kr03zY7WTy/3fmyUS3VnL5snmR/u/8AWUAS/u5a4L4pWH9vWen6bB/rZLiOSu9iljuo4pEk82Ko&#10;v7Lt/tn2r/lr/wAs6AKmraXJdeH5bVP3kslv5dec6b4D1KL+xd8f/IPk8yvVpalioA4vw5oN5pfi&#10;DULqf/VXH/LOuT8eS3n/AAtjwv8AY/8AnnJHJXsHlVVl0ezuryK6eOP7TH/y0oA4zUvhpHrOn3Mb&#10;yeVc3H7ySSOqOm/CCO1vJbqS8k+0+X5f/bOvRry6+yxyyf8APOiwuvtVn5kn7rzKDIwbXwRb/wDC&#10;P/2TN+8tqP8AhX1jFb2Nu/72K3/1fm108Usfl+Z5kflURSxy+bskjl8utTU466+Gmk3VxLJPbxyy&#10;yf6yti18OWdrcRXCR/vY4/8AWVq/b7XzPL8yPzaqy6paxXHlvJ+9oAW80uPVI/Lnj82KpIrWOKOL&#10;93/q6sxS/u4qkoAzZdLjik8xI4/NojsI4pPM8ur0tHnUB7MrfZY4pPM8uiW1j/gjqXzfNooAili8&#10;2ovLqWWopKDIreVRLL5NS0UGoSf6uoqklqP/AFdBkEtRy1ZqCX91J5dBqRS1WllqSWo5qAIpqill&#10;/d0Sy1HLLWQDPN/eU2myy+TRFL+8oMh3/LxTpZaPOqPzaALFUpP9ZVmKXyqjll8ySgyCqsstHmVH&#10;/wAu9AEXm+bUvm/8s6Z/HTZZaAIryX93LWf5v/TOtC6l/d1n/apP+ekn/fyg6j02KKrMsVRxRVJL&#10;FQeZTDzfKqPzqJfMqKg6Sz5lEstVpYvJqKzl+1RySf8ATSsgH3l1JF9y3klrMl8R/Zf+Py1ktv8A&#10;ppWreSxxx/PVOWO3uo/L8vzYpKALVrdW91b+ZbyRyxSVgXnhy4tbj7VYXHlS/wDLSP8A56UTaNJo&#10;0kt1Yf8ALT/WW3/LKtXSdUj1S3ikT/W/8tI/+edAEdnrP7z7PeR/Zrn/AMhSVoVTvLC3v4/njrBl&#10;lvvDn3I/t1t/zzoA1fEHiix0GPy57j/Sf+Wccf8Ay0rzfwL4juNZ+LGtWcklxFbR2cckcclYfjew&#10;1KbxhovjB7G4+w28kf8Ao0la/hfXo7r4sXN9Z6bcfZpNL8uS58v/AKaUGp7XHXm/jrS9atbPUNaT&#10;VvK+zx+ZHbR13Gk6pHqlvFcJHJ5Un/PSvPvGXjKx1TxBL4bnt7j7DHH5l5J5f7r/AK51qZFG68eX&#10;2qW/gyxT/Rr7xB+8k/6Zx+X5lSat8Qbrw5ca9pKfvb6zs/tNvR4jtf7U1zwv4ks7OSK20+SSPy/9&#10;X+7ko8P+HP8AhJPixr3iR7f/AIl/9nx2Ufmf8tJKDUtfDvxleXWoXNrfySSxR6fHcySf9NJK7Pw5&#10;f3F/9pup5P3Ukn+jx/8ATOsH+wbe/wBYubGzt/KtY/8Aj4k8v/Wf9M64eLxHr2l+ML6P7PJ/yFI7&#10;K3ji/wCfegD3C6uo7C3lkeTyoo6yovEdjdXH2dJP3sn+rrl/jNFqV/8ADvWrfSZJPt0kf/LOuQ8R&#10;yyXX/CBXGkxyfaftkcdx5f8Azz/5aVkBq2fjeTxb8QNe0Gzk8r+y4469S/tS30u3to7yTypZP3de&#10;RfDu1tbX44eM5Ej/ANZb2/lyV3nxO0GTXvCd9HZ+Z9ut4/Mt/L/56UAdNFr1n9o+x+Z/pPl+ZRLr&#10;Nn9n8zzP3XmeXXz9a6pr0t5pXjj7PcReZH/Zslt/7UrqvEEVxoPiDwZbzxyf2fJJJ9o/66SR1qB6&#10;lDrNnLby3Hmfuo/9ZUUXijTbryo/tkdeT3n2qbxJ44t08yXRf7L8yP8A6+P3lclpMUcXgP4W3DyX&#10;H2m4uLeO4/65/wDLSgD6MtdZs7qOWRLiP93/AKymxa1a3UksaXEf7uvnXxvdalpesfEHSdGkk/d6&#10;XbyW/wD0zk/5aV1vhyws5dPsb5LySW+ks/3kfmf9M6APXYtetZZIo0uI/Nk/1dXrq6jtY/Mn/dRV&#10;8z+H5f7L+D/hzVvtEkuoR6hHH5kn/XSvojXLWPWdHubPzJP9IjoAn/tSz/df6RH+8/1dZ2uapJFb&#10;3P2SSP7TXz7cX+vXWj21vBHcfafCd55lx/00jrsfEGqXGqfB/XvEiSSRXNxZySW/l/8APOsgPSLr&#10;xlY6XcafY3l5H9uuI/3cX/PSs/wL8Qf+Ejk1qO88u2l0/UJLKOOvKryKzuvGHwk1afzJZbi3kjkk&#10;/wC3eqlno0cuofFu++0Sebb3kclv/wA8v9XQan0x5scsdRRX9n5nl+ZH5v8A10rl/AuqSaz4D0a+&#10;eT97cafHJJXjsvij7LqGlX1hdf6NJrn2a4kk/wCulamR9FSyxxURXUd1J8kkcvl1w/xf1m+0bwHq&#10;t9pv+tjjrnLqWx0vw3/a2g3klzcyaf8Au445PM8yTy6APW4r+1lk8vzI/N/66VFdapZ2snz3lv5v&#10;/XSvC7zVJLX4b+F9Ws7qT+0JJLfzP3n+skk/1lYviDS/tWn/ABSvnupJdQ0/95b/ALz/AFf+j1ka&#10;n0dFf2csnlpcR+b/AM8/MqOXVLPzPL+1W/m/88/Mrwqzij0HUPhzdJefvdYj8u48yT/Wfu6xtJ8O&#10;2uqeD/Gd899J/aFnqlx5cnmf6v8A1damR7JdeN7y1+KFj4b8uP7DcafJc+ZXVf2zaxXH2d7y3+0/&#10;88/Mrw+81m8tfGngKS8/daneaXJ/388usrwbpdn4j0/7VrOvXkWtR6hJJcWPmUGp7hpHjfSdZ1C5&#10;s7O6jlls5PLk/wCulaFrrNjdXEtvBdRy3P8Azyr51026t9Ls/iNa6bH5WtSXHmR/89f9XXWfCq10&#10;G/j0G+gvri51C3t/LktvMk/dyf8ALTzKAOv+NPi3VvBvg+51bSY/NubeSP8Adf8APStrwR42j8W+&#10;D7bVv9VL5f8ApEf/ADzkrP8AirdW8Xh+KOfy/KkuI/8A0ZXnP9l6t4X8af2DpNn5ug6x+88yP/VR&#10;0AdH8IPihq3jzxB4s+3x/ZtP0+48uz/6516Da+MtNurj7Glx+9k/1f8A00rwbSYri18SfEux0aTy&#10;rmOO3jt/+unl10csUeqaf4QjsLeS21CO4j+0R+X/AKusgOu8L+I7yLxh4os7+8822t/Lkjj/AOed&#10;bWk/EHSdU1SKxS4/eyf6v/ppXmWt2t1f+IPF9vZxyfaZLeP/ALaVofDS6sb+TT9mkyRahbx+XcSS&#10;W9ageoeIPFtj4Xktvt8nlRXEnlx/9dKzIviDYzaxc2Pl/wCk28fmVW+JHhf/AISjw3c26f8AHzH+&#10;8j/66V5lZ/D7xJdSaDq08nlahJJHHeR+Z/yzrIKZ3ura9Y3+qaLHPHJFLcSeXHWL4fluP7U+INnJ&#10;cSfu/Lkj/wCmf7urnjrS7qLxB4XksLPzIre4/eS/886p6Tpd9Frni6R7WT7NeR/6PJWpkdP8Jbr/&#10;AIofT98n/PSs3Vvih9l1i5sbC3+0y28nl3Fafwx0u60vwnFa3lvJHLHJJ/rK5eLwbq2g+MNTurOO&#10;O5sdQk8yTzP+WdBqaGufFCTRtQsY7+38q1uI/wDWf885KPFvjfVvDmn6f9ntfNluLiOOpfEfgi48&#10;W28Ud5H/AMe8f7usDxvFfaX4f0W3n/e3Md5H5dBkWpfihfeHLy5sdWt/3scfmxyVJa+MvEUsdtfJ&#10;HHLYyW/mVtXXw+j8R/abq/jjllkj8uPy6reH/h9eaXZ/Y57qSS2j/dR+ZQamB4S1TxBr2j6hfXFx&#10;+6juJI446LzxxfReE9FjSTypby4+zSSV3HhfwPJoOh3Nj9o82K4kqp/wq+z/AOEf/s15PN/eeZ5n&#10;/TSgyMDXJdW0vw/c/wCnfvZKrS6pfeHdY0/ZcSS/aLfzJK7OL4fRy6f9lnkklrTuvBtjdXltcSR+&#10;bLbx+XH5lAHE+HNUs9Y0f7dJcSf2hHJJ5kdc/wCH/L17UNVj1a4kiuftHmRx/wDTOvUrXwHpNrcS&#10;3kFvH5slWf8AhF7Ga4+2fZ4/tP8Az1rUC3pv/IPto/8ApnVnzpKliijij8tKJYqyNQ83zajqTyqj&#10;8uTzKAIv+WkVSy0RQ+VJRLQBFLLVbzqsyxVF5P7utTIji/e0f6qiWKj/AK6UGoUUUUARS0S0eVRL&#10;QBBLVaarMsVRyf6ugChLUEsvm1YuKpyy+TWQBL/q6qx0eZUdBkWKX/VfcqKH/nnUlACy0lFRyy+b&#10;QAf8vFR/vJY6k8uopaAI6KPNooAqSf6uSqH/AGzq9df6uqPm/wDXT/v3QB7BFSUsVHlf62g5yKTz&#10;Kii/5a1PTfLoLDy6yry6/sb7TIlv5v8Ay0q5LTdStft9v5dAGZdXUeqaf5jx+VLH/wAs6ls7+3+z&#10;xb5I6zrzS777P+48vzaPC91Z3VnLbzxx/aY5P3kUlAG/5Ucsf/TKseWKTS7z7Qkf+jSf6yr9nF9l&#10;klt0/wBVHVm9tftVvLQA7/l2qOWmaRdfarOL/nrH+7kqeWsgGy2scsfl+XRFYW/l/wCrjp3m0RS1&#10;qahaxfZY/kjp39l2stxLJ9nj/wC/dUfEHiix8OWctxf3Edtbf89JKo2vxB0WXT/tSX0ctt5nl0GR&#10;tS2Ec1v9ne3j8qi1tbewj8tI6p2vi2xure5uEuI/Kj/1nmVWtfGVjdebsk/1cfmUGpqxRRx+b+7/&#10;ANZUEul2f2j7V9nj+0/89Kil8UWMVvbXT3Ef2a4/1clUbzxvpNrcS2c95/pMf/LOgDaltY7qP56p&#10;xaNZ2snmJbx1RtfGWk3UnlwXUcstXv8AhI7G1uPs73Efm/8AXSsgJbPRrW1vJbxLf/SZP9ZJWrFF&#10;5v7usWXxRptr5u+8j82P/WVo/wBs2drbxXDyfupK1AItGtfs8Vv9nj8qP955dSXml2uoW/lzx+bR&#10;a6zZ3Vv9oS4j8qP/AFlR2es2d/8A6iSgCKLQbOK3lt/Lj8qT/WVT/wCENsfs9tb/AGePyrP95b/9&#10;M6j8TeIv7G+zWaf8fOoSeXbx1w/j74ySfDnxh4X0W8t5JbbVP9Zc/wDPOgD0GXwlYxXFzdPbx/ab&#10;iPy5JP8AnpVGz8EaTpfmx2dvHFUvijxlZ+HPDd9qz/vYre38z/rpWL8KviDJ488H2uvXkf2GK4kk&#10;/dyUAasXgjSf7Pisfs8f2aOTzI463vKj8uOP/nnWfqXiix0vT5bqe8jito/9ZU9rrNndafFcfaI/&#10;Kkj8ygBsWjWf+k/6PH/pH+s/6aVVvPC9jqmhy6S9v/oPl+X5f/TOtH7fb/Z/M8yPyqp6t4tsdGt4&#10;rie4jiiuJI7aP/rpQBRuvAek3Vvp9u9v+60//j3/AOmdVovhzpMX9oW6W/7rUP8Aj4/6aV0d1f28&#10;UfzyR1nXniixtdQ0+xe4j+03HmeXHQalrSdGt9G0+2sbePyraOPy446wP+FVeG/Llj+wx+VJcfaf&#10;L/6aVv6bf3F1qFzHP5f2aPy/Lq3/AGhbyyeWknmy1kBWutLt7qzltZ445baSPy5I5KyvD/w+0XQf&#10;N+x2ccXmVi/Gb4jSfCrwvLrz2/2m2jkjjkro/D/iix8R+G7bVrOT/Qbi3+0+ZWpkVrXwRpNrcfaE&#10;s/8AVyeZHH/zzqKX4c6DJHqu+1j8rVP3l5/00rB+Evxfj+Ktxr0lnb/ZtM0+8+zRySf8tP8AppXo&#10;X263uvNjguI5fL/55SVkanKXnw+0mWPT5Pscf/Ev/wCPf/pnXC/CD4cyWtv4jk1ax8qW81SS5jjk&#10;/wCeddt8MfG9x4yuNejvLP7D/ZeoSWUf/XOulurr7VbyyWdxHLLWoFO88G6TdaxY309nHLfW8flx&#10;yeX/AKuq0Xw+0H+2P7S+w2/27/np5daXh/Xo9Zt7n/n5t5PLuI61oqAMGLwnpMWqXN9HY2/264j8&#10;uSTy/wDlnVnSfDljpdxLcWdnHFLJ/wA860f+WlSRRVkBRvNLtdUj8u8t45Yo5PM8upPssfl/6ur3&#10;lUtAGTZ6NZ2txLcR2sfmyf6yTy/9ZU8Wl2cUksiW8fm1aiorUPZlWKxt4pJZPLj82T/lpUtrYW9r&#10;9yOP95UtEVZARSxUSxR1LLR5VagRSxR/886PLj8z/V1LLR5VZARRReVUvlUf8tKlrUCLyo/+edVb&#10;zQbPVJLaS4j83y5PMjq/SedQARRRxR+X/wA86Wk86o/N/eUAS0+o/Ooim/eUAEVSTf6uo/N/eUed&#10;QAeV5VH+qqWWWopZaAFopPOo83yq1AWkio86jzqAD/VVHLLUnnVWloAP+ulRed+8oli82nUAQyy0&#10;VFLLRFLQBJ5VLLL5VEsvlVFL+9joAd5v/LSm+bTZf3UdReT+8oAfLVeX91Vmo5aAplG6rKvP9ZW9&#10;LFWVeRVlUAzfOo86opZfJo/dx0GRZ8ypf9bVbzqk/wBdQBJTJv8AWVJ/qqi8795QBHRLLSf8tKWg&#10;CI/8tKKJaKAK17/q6xfN/wCmlbl5L+7lrM8r/pnQB6/Syy0ebRLL5tBzjKbJTqbJQWOpvl06m+ZQ&#10;BUli8r95/wAsqx5dG82SWSGTyvMrpapS/uf3n/LKgAs7WS1t/wB/J5sv/PSnf6unRSxyx/6yp/Lr&#10;IDK0P91cX1v/AMso5KuSxfvKp6HFJJcX1x/yykk8uOtXy61ArURRVL5X7ypqyNTyf9ofS47/AMD+&#10;W8fm/wCmW/8A6Mqj4+0aO1j8L3lnbyRaLb3HmXFtHH/0zr2CWwjuvK8+OOWKiW1t5bf7O8ccsVAH&#10;h/iOwt/+EbvrjQbW48qS4jkvP+mldda6pY+I7eWSwtZPtMlv5cknl/6uvQv7Lt4rfy0j/dVFa6XZ&#10;2sflwW8cUX/TOtQPmfUtek/4U3oNj9nvJdVt9Qt45I/L/wCmldHoel2eqfHjXvPt5Ps39lx+X5nm&#10;f6yvbv8AhHLH97/odv8A6zzP9XR/Y1ra3EtwlvHFc/8APSsgPG/h3oMd18QPHsfl3HlW9xH9j8ys&#10;7wLpcd1Z3MevXFx/atvqEkn/AF0/eV71Z6NZ2txc3CW8cUsn+sl/56VF/wAI5Yy3H2r7PH9prUDw&#10;rw/a/wBqeMPiNHP9o8qO3t5Lf/v3VHwb4j1KXQ/hpeX/ANo/s+T7RHef+06+iP7Bs4pLmRLePzbj&#10;/Wf9NKP+EXsZbOK1+yx/Zo/9XHWQHknxEupLDw3L/YPmfZpNQjkuJIv+eddd4NtbOLWPtFncSSxX&#10;Fv8A6vzP3VdfFoNn9n+x/Z4/s0n+s8yjSdBt9G/1MflVqB5v46tbj/hdHgK48z/iXx/aP+/nl1R+&#10;Kvhyz8R/Ejwlazx/8u97+8/55/u69K8R+HI9U+zXCfurm3k8y3kqWLw5b3VxbalPH/pNv+7jrIDy&#10;nw5LfeI45fDerW8nlaP/AMfEn/PTy/8AV1wWk6pqVh8H7GzsPMii/wCEguLa4k/552/mSV9Nf2Na&#10;+ZcyJH5Utx/rKpxeDdNi0+5sfs8f2aT/AFkdBqeLePPDlvF4H8R+ReSXP2jT5JPK/wCedWtc1Szi&#10;0/wPZwXEn7y3/wBX/wBs69fh8Eaba28tulv+6kj8uSqP/CvtJ8uxj+z/APHv/q5KAPGPD91qWs+E&#10;/s/26T7TZ65J+78z/WR1W8US2/iTwvosk/mf6H4kt47ivcLX4faTa+b9nt/K/eeZ+7/56VauvBOk&#10;3Wly2L28cttJJ9pk/wCulAHknxI1TzfEmoWNhdeVLHpfmR/9M65fSZY/EesfBvVr+TzbmSO4ikkk&#10;/wCenl17zdfDnSb+8+0Pb/vfL8v/ALZ0S/DnQZrfT7f7HH5WnyeZb/8ATOtQPLtS8UX2jeLPiN9g&#10;kklls9HjubeP/pp+8rp/Av2G60/w5q326T7TJb/vI/M/1kkldpF4IsYtYub6O3/0m4j8uT/ppHUW&#10;h/D7SfDtx9os7fypf+Wf/TOsgOV+PVrb6p4H+zz/APHtJeW/meZ/10rhdN1S88L6pqHw9g8zy9Qk&#10;8zT5PL/1ccn+sr3LxB4dsfEdvHb38fm20ckcnl/9NKl/4Ryx+2RX32eP7THH5UclAHzT4SupPBun&#10;/Fuz0aPy5dPuI/s8f/bOu71y6k0vVPAV1oMkksuoXEdteReZ/wAs/Lr03TfhzoOl3GoXEFnH5uof&#10;vLj/AKaVJpvgjTdLuIriC3/eRx+XH/0zoA8LutauvDlv8TZNNk/e/wBqW/mf9M/M/wBZXeeBdGtY&#10;tci1az16S++0W/l/Zo5P3Uddpa+CdJtZNQkSzj/4mEnmXH7v/WVJofgjSfC8csmk2scUslAHD+AZ&#10;ZIvix44t0/48Y47eT/tpXqXm1znhLwvHoP8AaF0//IT1C4+03EldFQAUvm0eVRL+6oAl82ovNo8r&#10;93R5VagHnSUfvJZKIov+WdS+V+8rICP/AJZ02l8qjyvNoAIpaPNoiiqXyvKjoAKKPK82pJYqAI6i&#10;/wBVVqkloAj83zahq15VHlVqBHFLR5X7yqOuazb6DZ/apv8AVR1Zs7qO6t7a4ST91JH5lAFn/l3q&#10;OpJZY/LqWP8A8hUAR0eV+8pPtUcUnl+ZH5tEt/HFJ5byR+bQASxVHLFUV1qlna/fuI4qil8R2P8A&#10;rPtkflUAWpYqkii82Osi88UabpckUc91H5sn+roi8UabFp/2pLjzYqANeKL95RL+6+/J+6rG/wCE&#10;3037PcyfaP8Aj3j8ySsC68b6TrGj/aP9I+w/89PLrUDtP+WdReVXL3njex0v+z7NP3stxH+78ypb&#10;rxlHFJbW8Fv5tzJH5nl/886yA6OWL+5VWL/lrXB6t8X7ex0+5k+wyS3NvJ5f2aOtPw/43k1TXPsN&#10;5b/ZpZI/MjrUDpZYqIoqKIqAJailqSWo/N82sgDyqbLFTpZfJpvm+bWoEUVHm/vKSo/9bQAtVby1&#10;82rP/TOpZYqAOJuovKuKIpa09Wtf3lZUVZATw/8ALOrdVIoqlj/1dBkTVDUnm+VVbzfNoAk8qm/x&#10;03/WUf6ugAllo8393Uv/AC71FLQZFO8l/d1mebJ6f+RK07qXzY5azf3n/PSOg6j2SWo5v9ZUktVZ&#10;aDhpkvmURS1WooNC3VSrdVIqALdNlijljp1FAGRdWFxFJ5lnceVL/wA85Koyxa9dR/Z/Mt7aL/n5&#10;ra/1lW6AIbOwjsLeK3j/AOWdWfK/d0lFAFLUtUt9Lt/tF5J5UVN0nxHZ6z5v2O4/ex/6yOvPfjZF&#10;dRW+i3iRyS21veeZcRx/886ueCNU0GWS6vtJjkl8yP8A0iWg1PRpf9X8leP6T4y1q/8AFni6xe88&#10;q20fy/L/AO/fmV6lDdR3Vv8AaIP9VJXjPhLRrfXvjB49jn8z7NJHb/8AXKSgD0HwL8RrXxR4TttW&#10;mk8qKST7N+8/5aSV0f8AwlGmxW8t09x5VtH/AKyT/nnXBePpbHwlp+i2MFj5Vt9o8uPy4/3UdeaS&#10;6pHL4T+INrP9sl/eeZbyeXQB7L4g+Kug6NbxSPceb5kkcdaF1f8AnaxY/wCkeVFJ/wAs/wDnpXlv&#10;j7RrG1+Fen3UFjHLLHJZSSfu/wB7Wr4y1SP/AITDwFeQeZ9lkuJPM/8AAesgPUJfEemxXEtv9o/e&#10;x/u5K5yTxReRfFTT9Bf/AI9rzT5JP+2kfl15R461T7Vo/iiSw+0RXNvcf8s/+WldpLdfavix4Luv&#10;+eml3H/LP/rnWoHZ/EjWbzw54T1DVrP97LZx+Z5dHgXxlH4t8L218/7q5/5eI/8AnnJR8RPL/wCE&#10;T1Df/wA868+uvt3g3WLaPSbeSW21i38v93/yzkoA1/D/AMUJPEfxU1Dw+kflW1nb+Z9p/wCen/PS&#10;vSJNUs4pJY/Mrxuz0uPwv8WLa1s4/wDWaXJ5knl/8tPMo02W8uvhXqEk8kn9vW9xcSf9NfM8z93Q&#10;B22ueMrrS/iZoOip/wAe2oW9xJ5n/XOuqi1mz8z7P9oj82vIfEcVxF8QPhpdTx/6T9nuI7j/ALaR&#10;1W8G+ZrP9oR6ncSRahb6hJ/37/5Z1kB7rLLHF/y0qrFqlvLJ5aSfvKwfGV1dWvgfULiwj/06Ozkk&#10;j/66eXXIeDdUsdU8N6DfJcf8TCO3/wBIj/6af8tKAPRP7YtfM8vzP3tEus2cUnl/aI/Nr5/vPEf+&#10;j6ffW9xJH5euRx3H/fz95XR+DdLt/Efizx7vuLiX7HcR/Z/3n/TPzKDU9dl1i3ljljguI5ZfLo0n&#10;VI5dLtri8k/eyR15F8G7D+1Ph/c309xJ9ukuL2P95/yz/eSVznh/Xr668N/DmSe4kisbi4kjvJP+&#10;/nl0B7M+k/tVv9n8zzI/LqKK6juvNkSSOWvJNS0G4tdHubew1aSWKS4jkj/+N10fwx1T7fb6hbv5&#10;kVzb3EcckclAHZyX9vayeW8nlS1LLL+78xK8P+Kus+VrnijyLj/TrPS/M/1n+r/1lem+DdU/tnwP&#10;ot59o82WS3j8ySgCt4F8ZSeKLfWpHj+zf2fqEltW9HqlrL9y4j/d/wCs/eV4HFqmoaX4b+I0ekyS&#10;faf7c/8AIcnl+ZXQ+ILX7L488J2dh5kun6hbyR3nl/8APPy6AqHskWqWfl+Z9oj8qpYrqP8A1fmR&#10;+bXzjeWGrRaXqvhOwkuJdQ0u8+0xyeZ+9+z/AOsre1LxRfaz8K9a8UWf2i1ubiOO2j/6Z+XJ+8oA&#10;9rj1SzuvN2XEcvl/6z95UsV/Z3X7tLiOX/rnJXi1npek3Wny31nq0kstxp//AB7Ryf6utz9n3Rre&#10;1+G+i33mSS3Nxb/vJPM/6aVqB6ReapZ2v+vureKX/ppJWfZ3/wBq1S5/0q3ltvL8yOOOvNPFmg2O&#10;s/HTQY7+STypNLuP3fmf6z95VTUrWxtfipr2kpeSWNrJocf+rk/6aVkB6R4o8UW8Xh/ULiwuo/tN&#10;vbySVL4X8Rx6p4b0W4vJP9JuLeOSvJLO6uLXT9a0mby7mL+y5Ps99H/1z/5aUfAXVLrQbPRbPxJ+&#10;9luLfy7eT/nn/wBM6APebq6jtbeWR5PKijrPtfEdjfyeXBcfvfL8zy/+elcv8Zor668D3P8AZv72&#10;XzI/M8v/AJ5+ZWDq0Ues+KPCdxpPmRfZ/wDj48uP/ln5dAFvwv4ok+IXiTXreCS4totLuPs1d34g&#10;8Zab4cuLa3v7zyrm4/1f/TSuO+FUtv8A8JJ4s8n/AFsl5/zzqL4iWEd18RPCHn2clzFHJJ5kvl/6&#10;v93QbG9q3xG0nS44pHuP3sn/ACzq1/wm9jLb21xBJ9p+0f6uOOvNPFujf2D8RPt15Y3F9ouoW8cc&#10;ccUf+rqzqVrfeHNY0XVrDTZJdPjj8uS2jjoMTuLXx5Yy3FtG8ckUtxJ5cdS6l48s9Lj1Df5n/Evj&#10;8ySuM8URX11HpmrWlj5X2e48z7N/y1qjqVhq2qahrVx9hkjtri3jijoD2ZvXnxktdL0eLUnsbj7D&#10;J/q5K0pfirHF9m328kVzcf6uOsHxH4Xurr4b6fYpZ/6Tb/Z/3dXPGXhe+v5NF1awjj+02cf7yOgP&#10;Zkt58VpItPikSxk82S48utKz8eSfaL63v7fypbe38ysjXPDmrazp9jH9njtpftEcklXr3wbeaprl&#10;zeP/AMe0lv5dagXLXxRfS29tfJH/AKNJH5lYtn481LWbj7RYR+bbR3HlyVJ4X8G61YW/2G8uI/7P&#10;j/1dS6H8PrzQdQl+x3H/ABL5JPMkjoA0fihLJL4HvpP+WlcrpOqatoOl6DH9o82K4jjjr0bxBo0e&#10;s6PLYv8A6qSsjTfBslr9m+2SebFbx/u6AObtfEd9a+ILnSbyST7TcSebb16FeXUlho8sn7yWWO3r&#10;A021j1nxR9u+x+V9n/1cldbLFHdRyxv/AKqSgDzjQ9Ut9Z0v7c95J9pjkk8yPzKz7XWZNU0/Wrie&#10;ST7TH/q4/wDpnXaWvgPTbXUJbxI/3slWbrwvay3H2jy6A9meaaTLeapeaLHfySVWtbWO10/XpH8z&#10;zI7j93Xrf9g2v2iKTy/3tH9g2cUcv+j/AOsoA8plurGXxxov2/zP+POSOi6iutGs9VuILOSW2uJP&#10;3ddjL4IjuvGltqz/APHtbx/u467P7Bbyx+X5f7qgPZng2myXUtxquyxuPs1xb+XXcS6XJF8O7azS&#10;z8q5jj/eR16DFYW8Uf8Aq46l8qPy/wDV0B7M8k8QaXeapp+nx/YZPtMcflyf9dKLPw5rWg3FnfeX&#10;9pljj8uSP/pnXrcUUdHkxy/frUDxrUvBF9dW8twlvH9puJPM/wCudaum6Nq0XjiK++zxxW0dv5de&#10;jXUUdVoov+mlZAFO/jpvleVTv46AGyy1BFLU8v72jyq1Ar0sstS/Zai8n95QbCVH5VSy0lAEnlUe&#10;VRFU0v8Aq6DEw9WtfNjrmpa7O8i/d1zF5a+VJRUAiio82iL/AFdHm/u6yMgllooil/d0eVQARfuq&#10;k8qo4qlm/dR0ARUH/lpRRQZFO/8A9XWV51at/wD6usig1PZJKilqO/1i1tY/Me4j8qsXxBfyWunx&#10;XlnJ/q5PM8v/AJ6UGRtSyxxf8tKbLf2/2jy/M/eVRvLD+2beKRJJI5aks9GjtZPM8zzZaANWOnVD&#10;H/q6kjoAdTZKJZfKp1AFSrMdVoqsxS0AS/6qjzaJaiiloNQmijlj+ePzfMqCLS7e1j8tLeOKKT/p&#10;nVzzaIv3tBkRRR+VH5dVrXS7e1uJZEjjilk/1n/TSr3+qrl/+E8sYvGEXhn959ukt/tNBqb95YW9&#10;/H5c9vHL/wBdKil0Gzljlj+xx+VJ/rP3dF14jtbW4+zvcfvavRTRyx+Ykn7qgCjLpdnLb/Y3jj+z&#10;f886JdBs5ZLaR7eP93/q/wDpnRda9Z2snlvcf9dKlutZs7X78n72SgCL/hHbGWSXfax/vP8AWfu6&#10;P7Gs/tEVx5f72P8AdxyUS+I7GK3+1PdRxW3/AD0psXjLTZfN/wBMj/d0AW7ywt7+3+zz/vYqP7Lt&#10;/Lto/Lj/ANH/ANXVb+3rH7PFefaI/s0n/LSiLWbW/jljguI5ZY46AD+wbWW8+1eXH9p/1fmVL/wj&#10;lnLJLJ5cf7yuZ8A+MpNe0fULi8/dSWeoXFtJ+8/55yVv/wDCUWMVvc3H2iPyo4/MkoAmvPDlndXF&#10;tcPb/wCk2/8Aq/8ApnUP/CG2P9ofbvs8f2n/AJaU7SfFFjrOj218kkf2W4j8yOtO1ure6jlkSTza&#10;AIpbWOWPy/8All/zzrKs/CVjpdxLJb28cVaF5qlrayeW9xHFLVb+2bH91J9qj8qT/ppWQGLJ8PtF&#10;l83fZx+VJJ5nl/8ATStjTfC9jpclzJBb+VLcf6z/AKaVbkv7e1+/J5Vcr8RPGX/CG+F5NWSP7TFH&#10;JHHJ/wBtJKDWmb+m+F7HS9Pls4I/KtpP+WdVf+ED0mXR4tJktY/sMf8Aq4/+edav2+3hjiknkji8&#10;yr0UscsfmJQBjf8ACG2P2P7Klv8Auo6NJ8OW+jfafIj/AHtxJ5kklb3l1H5X7ygDl9W+H2i6pqFz&#10;eXlrHLLcR+Xcf9NI60NN0a10bT4rGwt/s1tH/q44615YqXyv3dAHN2fhLTbD7Tss4/8AiYSeZcf9&#10;NJKls/DljYXH2iC3/e+X5cdbX7ujyv3lAGZFo1nFcXN19nj+03EflySeXUsWjWsVn9j+zx/Zv+ed&#10;aXleVR5VAHOab4I0XRreWOwsY7bzP+edauk+HLXQdPis7C3+zW0f+rjjq9H/AKupZP8AyFQBkS+H&#10;LGXUIr57eP7TH+782orrwvY3VxLcPZxy3Mn7uSStiigDHtfC+m2vm7LOP95+7qz/AGNZxRxx/Z4/&#10;3f8Aq/8ApnV+igCL7LHLH5b/AOqqrFpdna+Z5EccVaVFBsV4rCOKTzEjjilqSWKOWSKR4/3tSUUA&#10;Ry2scsnz+XUf2WPy/wDVx1Z/1NHl0AUZYo6l8mOpJajioMSSKKOiKLzaPOqeH/V0ANlioii/d06W&#10;L95R/qq1AbFFTvJ/d06o/MoAd5P7uiWKnU3zaACO1jtfuR+VRLFR5tNlloAPLo8n95UUUtHnUALS&#10;S0edUfm/vKAJIrWOpf8AlnUXnUebJFQBJRUfnUedQARUedUUf+sqWWgKZWll/eVV/wCWlTXn72Sq&#10;tBp7MPNo/wBZRRR7Q19mFH+ro82jzfNoOYKbL/rKd/rKJa1Ag/1tSUUUGw+KiWiitjEp3kX7usa8&#10;i82t66i/d1i3kVY1AMiWLyaJZfJqW6iqKsjIP3dH/LtRRQARfuqlqKnfwUANioooloAp3lZHlf8A&#10;TSty6/1cvmVh1qB6N/wi9r/aFzI/meVJ/q46IvDnlSRb7iSW2j/1cdb3/oyo5f3VZGQRfuo6iqWP&#10;/V1FQBZjp1FN/wBTWQEfnVFLUtRRVqahUtrUXlVZ/wBVH5j1kASyxxfvHkjiirPl1TzZPLs7eS5q&#10;L7LJrNxLJP8A8eMf+rj/AOelasUUdr+7SgCpFLfS/wDLOOKovK1LzPkkj8qtWWKiWKtQMWW6vov+&#10;WccteZajqlvpfxksb6/s/K8zT5I/M8v/AJaV7F5Xm1WutGs7qSKSe3jllj/6Z1kB4x4Luo7rw/4s&#10;t7+SSTULi8kkjk/9F16d4FivrXwXpkepf8f32f8AeVJf+ErOK4+0QW8fm1q2d19qj8t/3csdageS&#10;eEtUs4rjXrHXo5P7Qk1SSSOTy/8Aln/yzrT8OS3kXxE1qTVY/wDiX3FvH9j8z/lnXpEujWctx9ok&#10;t4/tP/PTy6LzRbe6ki3x/wCrrIDwbxHFcReD7nz/ALR9mj1yP7P/AM9fL8yt680uzi+NGlW/l/6N&#10;caXcSyf88v8AlnXrd1oNndW/2d7f91HR/wAI5Z/aIrj7P/pXl+V5lAHzjeazJL8P9et7ySSKKz8Q&#10;fZo/+ufmV6f9lj0v4gaLJpv/AB7XFvJ9ojp3xO+HP/CR+G5dNsLeP/SLiOST/v5Xf6bo1va28X7v&#10;975fl0UzU8Bur++i8H+LPsEcn7vxB+88v/nn5kfmV2kujWN/pd9JYSebLcafJH/5Dr0i18L2trb3&#10;Nv8AZ4/KuP8AWR0Wfhy10uOXyLf/AFlAHhVnqklr8P8AwFHBJJ9m8yOPUP8ApnXsHg21s7WS5+x3&#10;ElzFcfvK04vC+m/Y5bX7HH9m/wCedT6bo9rpf7uCPyqAPNvHVr9q+MHhO3eST7NcW975kf8A2zrg&#10;7qWS18J/EvZcXHm6PcSfZ/8Av35lfQl5oNndXltdPH/pNv8A6us+Twbpv2fUI/s8flah/wAfH/TS&#10;gDznTdYk1nx5p8d5J/xL7jR45Lf/AK6f8tK5Hx1ql9/wq/x7HP5n2az1CP7HJ/z0j/d179L4SsZb&#10;e2j+z/8AHvH5cclVdS8JWOqafJYz2/m20n7ySgDzDVtZuNU+JGn2N5cfZtKk0vzbeT/npJXrPg21&#10;j0vQ4rVLiS5ijk/1klZmpeCNJ1mO2jvLfzfs/wDq5K6OztY7G3it4I/KijoAvRS0eZUXlUS0AEst&#10;EstEX7qopP8AWUALFR/y0qP/AJaUktAFnzfNolljqOKX95UktAB5vlVL537uo/K/eUn/ACzoNgil&#10;ol/e1HF+6jqT/lpQYh/qqPN/eUS1HFL51BsSSy0RS1HUkUtBiEstEstH+rkqOgCTzf3dHm+VRFR5&#10;VAB5vm1HLLRUUtAEsUv7ypPOqOKL95UnleVQAedRLL+7o/5aVL5dBsRRS0tJ5VS+XWpiOil8um+Z&#10;SVhal43sdL8SW2gzyeXqFxH5kcdAG7VeWWpJbqOH/lpWDeeI47XxBbWP/LWSgDViqWoorqPzP+Pi&#10;Os/XPEf9l3Ftbp/y8SUB7Q2fKqPyqq3mvWNrJ5c95HFLUd1r1ja2/wBse8j+zf8APTzKAL3+rolr&#10;M0jxbY6zcS29pcebcx/6yP8A551LrniOx8OW8Ul/ceV5n+r/AOmlAFipvNj/AO2tcvqXje1i0vUL&#10;iz/e3NvH5nl15z+z7qmvePI77xFqt5ceV9sk+zxf9M6APcooqJf3VSxS1FdS0AVpYqrVeliqrLFQ&#10;bFaiKXzqJYqsyUE1KhW8qiKKiKjyq1Mw/wBXTZf9ZTv9ZRLLQbDZYqSikloAko83yqbFLSVsYi3V&#10;Y95FWnLVGWLzqxAwJajq9dReV+8qjLWRkFFFMoAfFUtRRUUAEsvk0VHLR5tAFe6/1dY3k29bN1L+&#10;7lrGx/0zjoNT2qq0tWarS0HDTGw/8tankp1Qzf8ALWg0Oc8deNrHwH4fvtWvJP3VvH/q/wDnpWL4&#10;e+LVrqnw3tvGF/5djbSR+ZJHXmX7Q+s+JLWS5jTwXca5osdnJ/pMdxH5UcleWxapfeKP2W7GN9Nu&#10;ItPt7iP7RJ5n+sj8ysgPrTwbr2peKLP7dPb29jp8n/HvH/rJfL/6aV0dfOPhy61bw58TNKsfC9xJ&#10;faLeaX5n2GSTzI45K9k8Eap42v7i5/4SWx02xtv+Wf2G4kkloNTqpJfsscsj1wXg34v6b8RpNesd&#10;Nkj83T7j7N/10rY+Jms3Fh4flt7Xy5dQuP8ARrePzPLr53l0u++CPxU0XVr+xs9M0XVP9CuPLk/5&#10;af8APSgD6t/eWGlxeXHJL5cf+rrxiX40+LPDnjDT7XxL4bt7HRdUuPs1vJHJ5ktewWus29rZxXE9&#10;xH9mk/1cleI658VfAvi34gWsl5r1n5Whyfu4/wDnpcUAdb8X/i/feDdY0rSdJjs5dQvP3kn26Ty/&#10;LjruPBt/q2qaHFeazHbxX0n/ACztpPMirzT4keCPAPxB1iL+1pLeLX5Lf/R5PM/exx1ufA/S77Rv&#10;DdzYz30l9bW9x5dncyf8tI6KYHfy+IrGK4ltftkf2mP/AJZ0Wus2N1HLIl1HLFH+7/d184/H3S9S&#10;8JfEDRfEWk/8xD/QriP/ANqVnfCDS9a8OfEDUPB+pXH26xj/AOJlJc/+06APp+61m1tZIo7i4jil&#10;kqneapa2uqW0j3EcXmR18s+IPEepaz8bPFmm3l5cW1t5cf8AZ8lR+IJfEkXxI8IR395cf2V9jkj8&#10;z/pp/ny6APevi/8AFWT4faXpV8kf2m2uLyO2kr0G11m1l8qPzP3skfmV8r/HDRpNL+B/l/bLjU7m&#10;31S3kjkk/wCuldH8O/iNcf8ACWXNj4h/0a5k0+P7HQB9Exazay3H2f7RH5tS3V1b2Ecsk8nlxf8A&#10;PSSvmfwLf6l4X8eW1veXEl9Y6heSSRyV6v8AHq6ktfhP4skSSSKWPT5JI5I/+udagd5a6za3X3Li&#10;OX/tpRNqlrayeW9xHFLXyTpuvX0Xwf8AhpqWk3FxLqsl5bxyf9NK7HxBFdap+05pVj9ouItPuNHk&#10;kkjj/wBV5lZGp9FS6pa+XFJ9oj8qiW/s4o4pHkj8qSvmP4kapqXhz4weF/Df2i4i0G4s5P3n/TSt&#10;LxvLq2g6f4TjfVpJbaPVPLuP+mkdAH0LHqlrL9yTzali1Szlk8tJI/NkrwbwbpepWul/EG+fUpJY&#10;rzzP7Pj/AOef7uvH9J8b69pfw7+FuvfbLj7dea59mvI/+mdAH2zLfRxSeW8kdEt/axRxb5I46+Z/&#10;jN43uLDxhr2m2d1JLc/2P5lvH/zzrG+InjfUtU/Zr8Ga1Z31xFqElxZR3En/AC1/1nl0B+9PrH7f&#10;HLH8kkcvl1n6T4jsdeuLmOzuI5fs8nlyf9dK+d/Avii+tf2jNe8NvcSS6VJpcdzH/wBdK1v2S7WO&#10;1uPiDbv5n2m38QSR/vP+edAHvv2qOKT55PLlqWK6jl+5JH5VfOP7VHiO+0bxZ8NI7O+uLG21DWPs&#10;1x5cn+sj8upIvFGpaX8aPGfhtLyT+wY9DjvY7n/n3koA+j4r+OX92kkdYEXjfSbrxBc6DBeRy6hb&#10;2/2mSP8A55x18q+DfiNfRfEz4ZW9nqVxLpWqfaI7i58zzPtFdZ8N7W1tf2sPibHPJ5Usmn28kfmS&#10;UAfQfg3xHJ4jt7m4ez+zfZ7iS2jrV82OX955n7qviaz+KHii1+EfxLks7q4lvrPxR9mjk/552/2i&#10;vadNtb618N+I9S/t77Tp9xpfmW9tHJ+9t5PLoA9w+1Ry/wDLSOsW18b6TdeMJfDaXUcuqx2/2mSP&#10;zP8AVx18p+BdZuNG0P4KX39tXktzrF59mvPMk/1n7uuz8C6XZ2v7Zni+4nj/AHsmh28lvJJ/10oA&#10;+mJbqO1/ePJHFF/00otb+1uv3aSRyy/9M5K8K/bQv7jS/gXrV5YXEltc28lv5ckcnl/8tK5fSb+8&#10;8OfFj4aWOkyXEtjrGl3EmqfvPM/5Zx/vJKA/iH0xLf2cX37qOL/tpUv9qWcUkVu91HFLJ/q4/Mr5&#10;S+DPhu1+IHxY+KX9rXl5cxaXrn+j232iTyo6yPD8t94t+KHxL0XxL4gk8PX1vqEf9nyeZ+9jt/8A&#10;ln5dBsfX91qlna3H2d7y3ilk/wCWfmUXWs2drcRRz3lvFLJ/q45JK+UvGX9peF/HF9r1vff8JLot&#10;xJb215beZ/pMf/XOqN1fyax8ePGem+Jdak8PW15p9vHo8kn/ACzj/wCWnl/9NKDH96fVupeKNJ0u&#10;4+z3l9b20v8ArPLkkrK8R/EvQfDng/UPEj30culWcfmSSR/vK+evido1jL8ePhpHfySX1jHp9xFJ&#10;JJ/y0/66VkeF7X+2f2f/AIt6bZ28lzL/AGhe/Z4/L/8ARdAf8uj6T8JfFXQfEfg/SvED3kdtbahH&#10;5kfmV1lnf2uqW8V1ZyebbV8nWdhY+Mvg34MtdNupNI17T7eO5j8y3/dRyf8ATSvfvgzdalf/AA/0&#10;/wDtaz+zX0fmRyeX/wAtP+mlAFHQ/jdpviP4oa94Pgjk+06XHHJcSeXXTxfEbw7JqEtr9qj/AHcn&#10;2aSSP/VRyf8APOvD/C+g6lo37Rnj26n024is9Us4/s995f7rzK5iz8Ea9a/Cu+8Lva3H/CUSa55l&#10;vfeX/wAs/M/1nmUe0NPZn1Zq2s2+jaXc30/mfZrePzJPLrB8P/FDRfFHh+x1rSZJLmxuJPLjrVtb&#10;COXR4rO8/e/6P5cleMfBn4c6l4S+IHiyx+0Ry+E7e4+06fbf885JP8/+RK1Mz0LUvi1pNheX1v5c&#10;ksVn/wAfEkf/ACzo1z4v6To2saLYvJ5susRySW/l15fqXw51awj8e6SlvJc/8JJceZHc1Bq3wW1r&#10;S4/h9cWEn26TQ4/LuPMk/wCmdZGx7F4B+Jdj8QbjWrewjkjl0u4+zXHmVH43+Jln4c1jT9JSP7Tq&#10;F5+8jjj/AOedcX8AvAeveDdU8WXGrRxxRapefabfy6tfFX4Valr3jzw54w0G88rUNL/dyRyf8tI6&#10;ANnV/irJo1np8d5YyW2oXlx9mjj/AOmlFr8VZLq41qxe38rUNPt/tPl1W8ZfD6+8ZW+lXE8kdtqG&#10;n3H2mPy6bofwvuItU1rWr+T/AImGqW/lyUGJ5zZ/tI69daPoupPYx/ZtQvPs1d54F+KF9rOueI9J&#10;v4/KudPjjuY65i1/Ztki8P6DpL3Uflafefaf3dddpPwvk8L6xrWvfaJJZNQt/LkopgcZZ/F/xBL4&#10;HvvFE8kflW9x5fl/9tKreOtek1D4yfD6+T/l4s5JP/RdU/gT8Ob7xH4L1Cx1aSSK1k1SSTy/+ekf&#10;mV7Jrnwq03WdY0/Un/1mnx+Xb1qB4t46+KGraXqEnkX3+rvI45I45K3/ABb4iuLX4seE5PtH7q8s&#10;/Mkrrpf2fdBuri6uJ45JZbiTzP8AWVv3Xwq0m61Cxvnj/wBJs4/Lj/6Z0AfNer+KNaluPHt59uuP&#10;Ks5P9H8uSuy1zxRqV1p/w0ukuJPNuLiP7R/37r2b/hVWgyx3Mb2v/Hx+8k/6aVp/8Ibpvl20f2eP&#10;/R/9X/0zoA+ePGUV1f8AxI16T7RcfZo7P935dZ1hqmpS/CfQbjUriSK58z/VyV9OxeDdN+0SSfY4&#10;/Nk/5aVy/j74VWvijT7a3SOOKK3k8zyo6AOc+B+jWtrqmq6l9s+03OoeX+78z/V1Z+L/AIcvtU8S&#10;aDfQeZLbWcnmSW3/AD0rf8EfDSPw5qn255P3v/POu4lijl/dvQB4/wCHdGvrrWNa1Z7eT7NcW/l2&#10;8f8Az0ro/gzYXml+G5be8s/s0klxJJH5ldxFaxx/u/LqzFF5X3KAI5f3VH+sqSWo/KoAi83zaP8A&#10;W0SxUf6qgCtLFUUVSy/vairU2JIqWX91RLLUVBiNllk8yopZanli/eVH5VBsMi/e1LN5nl1F/qql&#10;8393QBDUtRVLQYkctUZv9XVmWq01AGVcf6uqMsVa89ZktZGRH5VMp83mUUAFFFFAEctMl8yny1Xl&#10;l82gCK6/1dZflVoXX72OqP8A2zoA9kil8qj/AF1Rf8s6ljoMqY6m+XRJTqAKl1a291HLbzxxyxSf&#10;6yOSs+z8G6Tpej/2TZ2NvFp3/PtHH+6rQurq3tfv3EcX/XSSiW6t7WPzHuI4ov8AnpJJQBn+H/BG&#10;i+F5JZLCxt7aWT/WSRx1s+XUH9qWflxSfarfypP+WnmU+K6s/Mij+0R+bJ/q/wB5QBBdeHLHVLi2&#10;vLyzjkubf/VySf8ALOjXPCWk695X2+xt777P/q/tMfmeXVy11izuriW3S8t5bmP/AFkcclJNrOm2&#10;vm77y3i8v/WfvKAK0ujWctn9je3j+zf8864zSfgZ4P0HUJbrTdFs7a5kk8z/AI9/+Wld7da9ptrJ&#10;FG91bxSyf6v95RfyyeX5iUAYGreDY9UuIrh7e3luY4/3ckkdVovC+pR+VHBfSW0X/PKOOsD4VfFW&#10;88eah4otb+OOL+x7z7NXdxeI7G683yLyOXy/9ZHHQamPefD6x1mS2+3ySX32eTzI/Mk/5aVp2vhe&#10;xtbiW4jtY/tMn7uSSvG/C/x4vvGXijWpIPs8Wi6XceXJJ/z0jr1bwL8QdN+IOl/btNk82LzJIv8A&#10;V0AXrrwbpN1cRXk9jb/aY/8Alp5dS6t4XsdZjijvLOOWKP8A1fmR/wCrrgvHXxGvPDnxM8J6D5cf&#10;2bWJJI5JK7+68R2NrcfZ57yOKWgCneeErHVLeK1uLOOW2/55yR0XXgjSbq4iuHsY/Njj8vzKtXXi&#10;OxtbiKOe6jilk/1cf/PSi18R6bL5uy6j/d/6z/pnWQBZ+F7GwuIpEt4/3f8Aq6w/ir4cuPFHgPXt&#10;Jtf+Pm8s5LaOujutZs7WOKR7iOKKT/V1FdazY2tvFcSXEcVtJ/y0oA87+Cfwqj8G/D/QdNv7eOW+&#10;0+OvQv8AhHLH+1Ir77PH9pjj8vzKns9Ztb/zY7O4jl8v/WeXXBeI/ihJoPxU0Hwv5f7rVLeSSOX/&#10;AK50Gp1niDwbpPiKSKS8tY5Zbf8A1clcH8VfhVeeKJPDkdhJ5Vtp959pkj/7Z112h+KJLrWNas55&#10;I/Kt/wDV1tQ+KNN/d/6VH+8oA878C/Dm+0vWLn7Zcebp8lv5f2auq/4VpoP2extXs4/s1nJ5lvH5&#10;f+rkrfi1mzuo5fsdxHLLH/zzrgvhV8X7P4gx69HP/o1zpeqSabJ5lAHR3nw00HVNUlvprXzbmSPy&#10;5JP+mdRXnw00G60e20l7GP8Asy3k8yOOuxilj8vzP+WVZsuvWMUku+8j/dyf89KAMW18EaTa+IJd&#10;agtY/wC0JI/s0lz/ANM6s6H4SsdG1C+vrO38q5vJPMuPL/5aVqy39rFHFI8kflSf6uqniDWY7Hw/&#10;c31nJHLLbxyUAeNftKfC/VviNqHgf7Bb+bFpeqfbbj/rnXrcXgPSfL1DfaxyS6hH5dxJJ/y0j/55&#10;1a8P+I47/Q9PvrySO2luI/M/1latndW915uySOXy6AOLs/g34X0uTT5INJt4pdP/AHlv/wBM6uS/&#10;D7SZvEEuvfY4/wC1ZI/LkuY66i8uo7X95PJHFF/00qKK/s5beW4S4j+zf89PMoA5yz+Gnhuw0++s&#10;YNJt/s15J5txH5f+sqzpPw+0HRtPubGzsY4ra4j8qSL/AKZ1qxazayyRRpdR+bJ/q4/MrK8ZeKLf&#10;wv4fvrzzI/Nt7eSWOOSSgDMi+EHhe1j0qNNJt/K0uTzLOP8A595K2P8AhDdJl8QRat9hj/tWOPy/&#10;tPl/vfLrF+DfxB/4Wh8N9K8SPb/Zv7Qj8zy66qXWbG1uPs73lv8Aaf8Ann5lAHnP7SPgjUviN8K9&#10;V8P6THHLfXnl/wCs/wCulb/gDwHY+HNH0+R7OP8AtCOzjtpJP9ZLXRxeI9Nl83/TLfzLf/WfvP8A&#10;V1JFrVrLJFsuo5fM/wBX+8/1lBsVtJ8L6To1xdXVhY29tc3knmXEkcf+skouvBui3WsRalPpNvLq&#10;Ef8Ay8yR/vasxeI9Nuri5s7O+t5bmP8A1kccn72OvFLX40+JJfC/xSvvLt/tPhO8kjt4/wDnpHHH&#10;5lBj7Q9il8JaT9o+0JY2/wBp/wCudF54c03VLiK8vLG3ubmP/VySR/6uuCs/iNfappfge++3afY/&#10;2xHHJcR3P/LT93/q466i8+KvhPS7y5s7zXtPtrm3/wBZHLJ+9joNjeutGsbqSKSezt5ZY/8AVySR&#10;0RaNZ2sflpa28UX/ADzjjqpqXjLRdL0+2vry+t4ra4/1cn/PSqvhf4jaD4yuL6z0m+jvrmzk8u4j&#10;8v8A1dBiav8AZdr5f/Hnb+VH/q/3dWooo4vuRx+VRqUVxLp9zGknlXPl/u5K+Vfjhf8Aiz4c+JPh&#10;zY2fizUJZdc1T7NeSSUGx9VeVH/zzqTyY/3snlx14b8X9L17wH8N/FmrWevahLLHb+Zb/wDPWOtz&#10;4Y/G7SfFFvoOm3n2iLULzT47mOSSP91J+7oMT0TXNG/tnT7mz+0SW3mR/wCsj/1sdReEvC8fhfT4&#10;rf7RcXNz/wAtLm5/1slc1efGTQbXWJbHzJJfs9x9muLmP/VRyV12razHo2j3N8/722t4/M/d0AWv&#10;K/eURRfvK8v8L/HjSfEfiy20H7LJbS3lvJJbyf8APSoNS+N1xF481DwnYaDeX19p8cckkn/LL95Q&#10;B635VEv/ACyryDUvj9H/AMJBfaTZ2Pm3Onx+ZeR/886k8UfGS40vypILGSKL7P8AaZPMoD2h655X&#10;7yk8quO+F/jf/hYPgfT9e8vyvtEf+rrkbz4q3WqeNPFGi2H7r+w7fzJKDY9I8QeI7Hwvp/2y/uI4&#10;oqPD/iO18UafLcWf72KvnH44azefEv4T+F9aS4+zf8TSPzPL/wCWn7yvoeztbfw54TiktY/3Vvb+&#10;ZWpiatrYWdh+7gjjiqzLLHF+7eSPza8N+HfijUvG+n/29Bff6u4kjktq5qX4jatqmj+LNWeSSK60&#10;u4kit7b/AFdZB+9PpKW6ji+/JHUcV1HL5siSRyxV8x+MvEeta9rnw933lxbRXkcklx/37q94S8R6&#10;ta+H/HtvBcXFzLZySfZ61D96fR0WqWt1J5aSR+bHUUWvWMtxLbpeR+bHXjPw7v7fWfB8V9BcSf21&#10;HH+8j/6aVx3wg0vUtU1C+uNWuriLULe8k/d0AfRl54y0nS7iW3e+j+0x/wDLOq158RtBsJIo57qP&#10;zZI/M8uvGvBvhz+1Pjh4jur+3kltreOPy5JP9VWf4o0uSL4wXMn2W4+w29n5cf8AzyoA+idJ1m11&#10;6ziurOTzbauM1bxla6X8QIrWe6ki8uPzPLrM/Z9tb6w8DxR39vJbS/aJJPLkrkfHXhfVr/4wW2pQ&#10;WMkunR2/lySUAereHPiNY+KLyW3s/wDWxyeXJXWedXhvw78EX2jeMJL6CP7NbSSfvPM/5aV7lFQF&#10;Ml/1sn+rqtUksVR0AEtVf9dUlRx0GwS/uqjqWb/WVFQYkVEUVFH+srU2CWiKjyqsxRR/uqDErS2v&#10;mx/6uo/KrSm/1dUfKoAg82kpZYvLqOg2IpqimqzLVaagxKcsVUZYvKq9LVaWKgyKstR+VVmSoP46&#10;yAb5VFFH/LtQBHLVeWXzas1W/wBb+7oArTVn1oSxfu6o+TH/ANNKDU9kh/1dEUVEXl0R0HLTCSnU&#10;U3y6APAv2h9G8QS6xouraDdW99LZxyeZolzJ5f2iOvO/H3jKS68N+ApE8zQ9BkvPLuI77/VRyV9U&#10;a54D0XxHcRXF/Yx3N1b/AOrko1b4feH/ABHo/wDZOp6Tb3On/wDPtJHR7MDw+8+Df9vfDfWbVNet&#10;9clkk+22cltH+6jkqf4Va9rXi74b3OrXlj9m1DR7eSyt/wDppJHXvPh/w5Y+HNPisdNsbexsY/8A&#10;Vxxx1ZtdGt7C38uC3jijk/5Zxx0Gp8i/s+xXnjLT9K1a/wDFEdjrVvcSfbLHy/8ASZJP+mlb3w3+&#10;H2g+Mvi58QZNZj+3S29xHJHHJJ/q6+h7PwHoOl6pLqVnpNnFqEn+suY4/wB7VzTfDem6XcXN5a2N&#10;vbXNx/x8SRx/6ygPaHy5LFJL8cPFGk6zrUmkWMlvHHp8kn/PP/pnX0v4ftY7Xw/bW8FxJcxRx/u7&#10;mT/lpVy88L6TqlxFdXljb3NzH/q5JI6veXHFH5fl+VFWQHxfpt1qVr/wuSPRvM+0yXEn+q/5af8A&#10;PSvQvgza2Os2+g6l/a0n2mOz8uSx/wDjle/W/hzTbX7TJBY28UtxJ5knlx/6yuXl8UeD/CVxc2/+&#10;j2Nz/wAtPLt6P4YHjfwT0azlk+JsaW/7qTUJPL/6aV2P7KF1axfDOKzS3+zXMdxJ9ojroIvHng/S&#10;/NjsLOT95/rPs1v5dWvD/jfTYvNjsNFvIvMk/wCffy6APOfj19oi+MHw0uIP+Wd5J5lZ0st5Fo/x&#10;Gkv47j+1ftEn2PzP+ef/ACzr2W816O/kiuv7BuJbmP8A1ckkdZUuqXGqXH2j/hF5PN/6aUAeQ/ET&#10;w34ki+GfgzxRBHcS61p/lyXFt/z0qDwl4c8WeHPiZbW9xHJLY+JLfzJP+eVvXut1r2rXUf2f+xf3&#10;VRS6p4ilkiuP7Jt4pY/9XQanl3xQl1K1+NHhOxn8yLwv/Z8kfmR/89KzP2gtLk0b4Dy29heXksse&#10;oW/l3P8Ay1/eSV63q2l69r3lfbLGPzY/9X+7qnq2g69qmnxWr2cf2aP95QB1fgHw5b6Xo9tdJ5n2&#10;m4t4/M8yvHPi/Fcf8NMfDK4SOTyo47jzJP8Av3XV/aviFa28VvBb28VtHH+7rkNc8L+PtZ1SK+vL&#10;eP7Tb/6uSgyKvg3VLyX40fFuze4k+y/Z4/s//fuvINP1m+sP2f8AQdSe+ki1WPxBHH5nmf8ALPzK&#10;9Wl8EePv7QluILGP7Tcf6ySoovgZr1/pcVjeW8f2GOT7THbf9NKDrNPwL4jk0v8AaY1rRUupJNKu&#10;NDjuY/Mk/deZXBeDfLsPDfxwk8yS21D+1LiS3/ef6z/rnXq+h/B/VtL1j+0vL/07y/L8z/pnWh/w&#10;q++i83Za/upP3kn/AE0oMTuvhBdalf8Awv0C41n/AJCslnH9o8yvCPCU3m/Fj4y2t/fSeVZxx3Nv&#10;+8/1f7uvZftXii1t4o4bGPyo4/3cdeJ+H/hV42tfiR4s8ST2cfla55cckcf/AEzoAraH431K6+Gf&#10;gK88QyXEeoXF5JHHH/z0/wCmlXvhj4j1LWfhX8W7W8urj7TZ3l79nk/55/u/+WdekS/C/Vtes9Pj&#10;vLO3iis/+PeP/nnVqz+F+rWFvfW8EdvFFef8fH/TSgDwHxb4j1K6+BfwUuEuLyK5k1S3trjy/wDW&#10;+X+8r1v4M6peWv7QHxK0HzJP7Kt7eykt/M/56eX+8ro7r4X6lLZ21n9jt/s1nJ5lvH5n+rrQ8G+A&#10;9S0bxJLq15HbxS3H/HxJH/rZKDYwf2jNZsdGuPCf2y8kilk1Dy7e2j/5eJP+mlcF8KtZutU+H/xg&#10;sby4k82zvLj7P/0zj8v/AJZ19J6t4X03xHJbSX9jHcy28nmR+Z/yzoi8G6Lax6hHBY28UWof8fH7&#10;v/WUAfGnhe6j0bwf8D9etri4/tDUNU8u4kkk/wCWflyV3Et/b3/xI+MEfiiTyo49Pjj0v7T/AKqO&#10;Py5P9XX0HF8OfDcVvY26aTb+VZ/8e8fl/wCrqTXPh/oOvXH2i/0m3ubny/L8ySOgDyD9j/xHYxfs&#10;/wDhyO8vre2uY/M/dySf9NK4vxBrP/CG/FC+1p7631fw5qmqR+Z/pH723k/d/wDkOvoWL4VeE7Wz&#10;itYNBs4raP8A5Zxx1L/wqrwnJ5W/QbGXy/8AnpHUGP8Ay9PlLxRYSWvxg8WeE9Jvo/7K8Waf9pku&#10;fM/48/8AnpXcfs+6zfX/AMN9ak1K4t4r7w/HcaTp8nmf+RK91/4Vf4XkvJbj+wbP7T5fl+Z5f72i&#10;1+FXhOKP7Omg28UX+skjjqzY+U/2Z9Q0G/0fw5eat4w+za9p95cfaLHzP3txJJ/z0qzF8QfC9hpf&#10;x+s59Wt7b7RcSfZ/3n+s/wBH/wCWdfS8PwH8A2tx5ieF9Nilk/5aRW/l0+P4GeAYv+ZX0nzf+veg&#10;D5l8R3Vvqng/9n24s4/tPl3lt5nlx/vfL8v95W9q2jWN/wDGD4rXk+m+bbSaHHH5n2f915nl/wDo&#10;yvqOz8OabpdvbW9nY28Vtb/6v93/AKurX2Cz/wCecf7z/Wfu6APirVrqPS/hP8H9S1K8ksbnT7j9&#10;5bX37uL/AFf/AC0r1v4Qa94b8L6f4v8AEmjalH4q1DULj7bcW2m/vPL/AOmcdejfET4VWvjy80WS&#10;f7PLFp9x5n2a5t/Mikp/gj4V2PhfxBfa0kdv9uuI/L8u2t/Lijjo9mYnT6Tqkms6XbXz2clj9oj8&#10;z7Nc/wCsjr52/a00bWtZ8WfDm40bSbzU/wCy9Yjubj7NH/q46+nJfLqKLy6DY81+OGl3Xij4N69a&#10;2FrcXN9eWf7u28v97XmXh/wl4kl8SfDK6/sG4totL0+S21D/AKZ/u6+mPKj8ypPLoA+Z/BHwl17w&#10;l8RPFlvf6DHrmg6xqH9pW9zJJ/x717r4ysL668J6hb6bHH/aElvJHbxyf6rzK6Py6IoqAPlXwD8D&#10;PHFr488J+KNWt7OK50+OSO8jjk/56V6t4X+H2raX8YNe8STyR/2fqFnHHH/z1r1OnxeXQB4zdfBH&#10;VtG+MGoeMNJureW21SPy7i2uf+elHjr4La14u8QRXH9rRxaf9jkjktvLr2aWWOKTy/Mp8v8Az0oM&#10;TgPhB8P5Phz4PttFe8+3fZ/+WlU9X+FUd14k1DVrO4+zS6hH5dx/00re8UfEHSfBslrHq15HbS3E&#10;nlx+Z/y0kq5q3ii10aO2kf8Ae/aJPLj8ug2OV1z4LabrPhPT/D7yeVY28kdz+7/56V3FrYeVp8Vm&#10;/wC9i8vy6vRSxyxxSUebHFWpiefeHPhBpPhLULm603zIvtEnmyR+Z+6q3L8L9JluJbj7P5X2j95J&#10;H/z0rsfNjl/dp5dLLLHF/rJKyNjl9S+Huk6pcW0k9rHLLb/u45Ks6T4NsdL+0/Z7OOL7R+8k/wCm&#10;lb32qOKPzPMj8qq39vWP7qP7Vb+bJ/00rUxKOm+DdN0GSWSC1ji8ypYtBs7W4luEs44pZKki16xu&#10;rj7OlxH5tXry6t7W3lknk8qKgCta6Nb2sksiW8cUslH9l2vmSyPHH5lZVr43026kl2XEf7v/AJ6V&#10;Fa+PNNupIv8ASP3Un+rk/wCelAHRxWscMfyR+VRFax/8864O8+NOg2uoX1j5nm3Nn/rK0NS+Jmk2&#10;uj218knm/aP+PeOP/lpQB1nleT9ypfK8quCvPi/Y6No9zqWpRyWsVvWbpPxutdZ0+5uILWT93H5l&#10;AHpXlUS14t4S+OeteN9Pub6w0GSKxt5P9ZJWXF8fdWuo9QuHsY4razuPL/66UB7Q90lqKWXyq8b8&#10;W/HOSw1TRdNsLfzbm8/eSf8APWm658YNWlt7Gxgt/s2o3lx5fmSUAekWfjKx1TxBc6TBJ/p1v/rI&#10;62Za+f8A4VWF5pfxg1WO/uPtMslv/rK+gaAJIf8AV0eXR/rqliirU2K1TUUUE0x/lVFLFR5vm0SU&#10;GZUliqtN/rKuy/6uqMtBsEtVrqrMtVpqKhjUKctE37qOm02WsjIqyxeVVaWrMlVvK/eUAEVFEtH+&#10;soAj8qq8tXP9+o5aAKUn+rkrN8r/AKZ1p3UtY/nR0Gp7LFLRLLUUX72rPk/vKDlJYoqJZf3lJUcs&#10;v7yWgAluo7X95cSRxf8AXWSvPvi/8VZPhp4ftdWs7e3vopLiO2ki8z/npXNftGaXr2qaXov/AAj1&#10;1b/bre8+0/2bcyfurz/pnXlfjrWY9Z/Z/ubj+zZNIvrfUI/tFjJ/yzk8z/lnWQUz6cs/EepS65bW&#10;6WNv/Z9xb+ZJc/aP3sclb11r1jayfZ5763il/wCeUlxXzRq2s3Evxg8BSQXXlRXGlyeX+8rAtfAe&#10;reI5Na0n93fahJqnmSatcyf8s/MoA9p1z4ySaN8VNK8NzyW/9n6hbySfafMrvdS8ZaTouj3OrT31&#10;vFp9vH5slz5n7qvmz4q6DYy/HDwPZ3kccttHp8nmeZ/qqzPCV1/anwz+Jdj/AMfMVncXP2e2jj/1&#10;dBqet+Ovj7Ho3g/T/EWg+XfRXlxHH5cn/LOOvRtN8ZabdR20b31v9pkj8z7N5n72vlPx1daTf/s3&#10;6DHZ/Z/Kjkj8zy/+eldn8TtGvNBt/C/jrQbeS5ubeOPzI4/+Wkfl0AfR1nf2d15sdvcebLH/AKys&#10;/UotFtZIpLyO382T/V+ZVHwlayWuhxXE8flXNx/pNx/10r56+M2qX1r+0Bosl/cXFtoP2Pyo5P8A&#10;ll5lAH0feapoul6f9ueS3trb/npXmngj4q/8JH8WNa8Np5ctjb2/2mOSvO/Hml3ml3HhPZeXl9oM&#10;eoeZeSSVW8P3Ucv7SGtSaDbyfZpNH/1nl/uvMoA+o4vEemy3EtrHcW/2n/nnUUvijRbWSW3nvreK&#10;WP8A1kdfMvwbtb7Wbe5t9evryx1m31SSTy/+WklT3lr/AMZCa9bz/aJbGTQ/M/7aUB7M+mP+Eo0m&#10;Xytl9b/6R/q/3lS3ms2OlyRRz3EcctfGlndX1r8F7HUk+2f2rb65HF/q/wDln5len/EjxHbxeMNF&#10;j8u4lvrjT/8AWeX/AKug1Pa/EHjex0Hw/c6s9xH9hjj8zzKXwv43sfEfhex15JPKsbiPzP3lfOvh&#10;/wC3eI/2Y/Fli8dxLqFvHcRxxyf62mSxat/wqf4aW+m/aIra3uLf+1I4/wDnnQB9MR6zZ3UcsiXH&#10;m+X/AKymxeI9Nlt/tH2yPyvM8vzPM/5aV4t4cl1K6+MHii3s45P+EXk0+P8A7+V41eXWrWvwLvtN&#10;SPUP7Vt/EH7v/WSfu/MoA+1brWbO1kije4j/AHkdacXlyxxSJ/qpK+cviJa30Wsafr1nJJLLb6fH&#10;HJbV6h4f+I1jLJoOmz+ZbahqFv5kcclAFX49fEa4+FXw/vvEkFv9p+xyR+ZHXR+F/FFjr2n2Nx9o&#10;j824t47ny68w/bAtZL/4D+J40jkll8uOTy4/+ulcrZxXn2z4Qf2NHJFLJ5ceoR/9M/LoCnTPoqPX&#10;rHzLmP7RH/o/+s/ef6usDxl8RtJ8G6PbX15eR/ZriSOO3/6aSV89alLqWl+NPjhbz/bIorjT/M0/&#10;/rp5f/LOsbx1Yalf/sz/AAtvry3uJbmz1CykvPMj/ex0e0A+xrO6jureKRP9VJVGXxRpsUksb31v&#10;5scnlyfvKlsLq3utPi8j/VeX+7r4m1a1votP/aHuPMvPtNvceZp/+s/55/8ALOgKZ9u3WsWtrHFJ&#10;cXEcUUn+rq1a3Ud1H5kEnmRV84Wsuraz4k+FFxqX2iXRf7Lk+2RSf8/Hl/8ALSuq/Zuutauv+E9+&#10;3+Z/Z9v4guI9Pkk/550Gnsz2W81SzsJI47y4ji8z/V1Fea1Y2vlefdW8X2j/AFfmSf6yvmf4oapq&#10;0f7TGi2+pXEkXheTS5Irf/nl9orK+PugyWvh/wCFOk2d9cXMX/CQRx/af+Wskfl0BT5z6fuvGWg2&#10;tx9nfUrfzf8AV/6yjVvFGk6Nb3NxeXkcUUdv9pk8z/nnXlPxk+Bmm6p8O9Vj0G1+zarH/ptvJH/r&#10;JJI/3lReA4774jfBvUPEWrab5Wq6hpcltHH/ANM44/8A45QUHij9oe1l+C+oeOvDUcd9Fb/6vzP+&#10;efmeXXqHhLxtY+I9P0+NL63lvri3juZI45K+UrK1jtf2E77Sfs8n9oW9n5dxHHH+98zzK3vC8tvo&#10;3xs+GkdhayW0cnheSO4jjj/dRyfu/wDWf9+6APpqXxlotrqn2F763+0/88/MrP1b4q+E/Dlxc2+p&#10;eItPsbm3/wBZHJcfvY6+V/h3pdvqnizxHpPjC+1Kx1q38QSXtnHHHJ5tx+8/d/8AbOjXNGt7/wCO&#10;nxbuLy182L/hH447eSSP/VyeX/yzoJ9mfVlr8S/DeqahY2Nnq1nLc3EfmW8ccn+so1z4jeHfDlxL&#10;b3+rW8Vzb/6yP/nn/wBdK+NPD9reaN4P+BVxBY3EWoR6p/pHlx/vY4/3n+srf+OF1JrOsfEbSdJ8&#10;O6lHLJbxySXMdvJJ/aEn/XT/AJ50Gvsz7Piure6t4ri3k82KSPzI5I6858P+PLW11TxZeX/iSO5t&#10;tPuPL+zeX5f2P93Wr8NJftXw30GTy5IpY9Pjjkjkj8uWvAYtBuL/AMcfGC11nQdS/sXVLi3+zyW1&#10;vJ+8/d/8s6PaGVOmfTHh/wAZab4o837BJJL5f7z95H5dZXjL4q6T4NvIrGf7Rc6hcR+ZHbW0fmS+&#10;X/z0rzn9m7RvEHh2PWrHUri4vtPt/L/s++vo/Llk/wCmdZ/xwtfEl18QNPt9J8L3F9p8lnJHcatb&#10;eX5v/XOgP+Xnsz0HVvjn4X0b4dxeNnkuJdBk/wCWkcfmS/8APOovDnxz0HxHrltpP2XULG5vLf7T&#10;b/brfy/tEdfNmraNr3hf9kPVdJ17SbjSL6z1D93Fc/8ALSP7TXptn4S1b4g+MPhz4k+w3Gmafoen&#10;ySXElz/y08yP/V0B/DOotf2m9Juo9euE0XUvs2h3ElteSeX/AKv/AKaV1GrfGnSbW30+SwjkvpdQ&#10;t/tNv/zy8uvEfD9rqXiOT4t6Dpuk/bvtGoSW0ckcn+rrX1L4VePtB0fwXoOjWdnfaVp9nJHeeZJ5&#10;cvmUGvszv4v2h9N1T4V6h42sLOS5tdP8z7Rbf8tfMjqDSfj7dS+G7nxBqWg3GkaBHZ/aftNzJXB+&#10;BfgZ4o0b4H+I/B95HbxX2oSSSW/lSfuq9RvPhzJ4j+D8vg+//dSyaf8AYpJYqz/emVSmZXhf45ye&#10;I7z7O9j5UUlv9pt5I65PQ/2oNW1TR7HWn0GOLT5NU/s2T95/008uux+Hfw08ReEvC9tot/Jp9z9j&#10;t/s0dzHH/rI64Wz/AGc9esPCf9g/brfyo9U+2xyf9tKP3pr+6NzVvFHiy6/aI0XRUuI7bQZNP+0+&#10;X/z0r3SKT935byfva861z4aXWqeLNF16zvvs1zZ2/wBmk/d/6yOui8PeHL7RtU1C8vL6S+iuP9Xb&#10;eX/q60IOd+O3w5s/iX4D1CxePyrmOP7TZ3P/ADzkrhv2a/G998UPCcVxq0flXOjyfYpI/wDppH+7&#10;r3W8tZL+3lt/+en7uuQ+GPwlsfhfHqEdhJJLFqFxJcyf9dJKAOFvPiDfap488UaSkn2GLQ7PzI/+&#10;mlchq3xk1bVPA/hPWvMktpLzUPLuP+ude66t8NdN1TWJb5I/KubiPy7jy/8AlpRqXwv0HVNDttJn&#10;s4/sNvJ5kf8A10rUn2Z5z8KvFmpap8YPFFi995unx2cckcda/wAevEf/AAjmn6fJ9qktvMuPL/df&#10;8tK6/wAP/DnSfC+oXN9YRyRXNx+7kkrT8QeEtJ8UR20d/ax3MUcnmR+ZQZ+zPAfgf431LxHb+OLe&#10;/uJPKt5PMt/+/dW/gL4ck1T4b3OpPcXEupxySeX5le3ab4I0nR/tP2CxjiiuP9Z5daGk6Na6Nb/Z&#10;7O3jii/551kbHzZ8INLvNUvJZNWuLiLVbe8/ef8ATSvW/jha6tf/AA/uY9J8z7T/AOjK7iLQbO1u&#10;PtCW8cUv/PTy6llijk/5Z/uqDE8W0mL/AISj4fxfZbGS21D7P5cn7uqem+HNW1Sz0WxS1ktpbP8A&#10;4+JK91itY4o/k8uKiKK3ij+StQPmf/hXOvf2p4skex82W8/49/8Av3WrqXw58Qf8I3oEkEf+nafJ&#10;5n2avojyY6PK8qg2PGviJ8PtW+I3guK1njjtr7/WeXH/AM9KveF/AerWHgf+yZ7e3jufL8uPy69S&#10;urqO1j8yeSOKKrMXly/vEk/dUGJ5r8MvAd54N8Dy6TP5f2mTzJP3dcXF8AtW/su6s5NSt4ori48y&#10;SSOOveqik/8AItAHjepfAyS61DSryz1b7Nc6f/y08utzxH8JY/EdvFvvpP7Qj/1dz/00r0Py6Ioq&#10;1NjzfwL8G4/CXiCXXp7641PUJI/L/eV6J5XlVJ5dHl1kY+zCKL955lS/6qiL91SVqAstJSy0yg2C&#10;myUf6mpfK82OgxqFGby6jlqSWLy5KjloAry1Wll8qrVVZv8AV0BUKfnUS0fvPMqPzayMiGo5Kli/&#10;2KJaAKPlUVLN/rKioAZVaWrktU5aAK11L+7rP83/AKaVoXn+rrO86Sg1PZ7X/WVL5VVrCrMVBy0x&#10;Kj8upKWKLzaAMXxB4N0nxRHFHq1jHcxR/wCr8yiL4c+H5dH/ALJfSbOXT/8An2kjq54g16x8L6fL&#10;fX9xHbW0f+skkkrgPHXxuk8L6XoOrWFvb3Njql5HbSeZJ/q45KAOzvfhzoPmRXCaTb/abePy7eTy&#10;/wDV14NdfsyfatQ1q8vLG4l1C8uJJLe+ttUkjij/AO2dfTFrf291HFIkkcv/AFzkqrLrOmy3H2P7&#10;Zb/af+fbzP3tAHOeH/hzpNrpenx39vb6nqFvb+X9puY/MlrXtfC+m6XHcx29jb20Vx/rPLj/ANZW&#10;bdfEbQbXxZbeG3uo/wC1biPzPL/55x10d5dW9rb/AGie4jito/8AWSSUGpjXXg3RbqP7O+k2/wBm&#10;j/5ZyW9c3qXhzXtU8QRWvmWcXhePy/3fl/val+InxGt9B8H6rrWm3VvfXNnbySVF8L/iVY+N/Cel&#10;Xk95bxahcW/mSW0clZAdx5XlR+XWfeaDY6pJFJeWdvc+X/q/Mj8yp9S1m10v/j8ure28z/V+ZJUs&#10;d1HLHFIkn7qtQIrrRrW6t/s89vHLbf8APPy6gs/DljYSeZBa28Uv/TOOorrxloNrJLbz31vFcx/6&#10;yOST/V1ai8UaTLJFGl9byy3H+r/eUASRaNZ2txLcfY4/Nk/1knl1PL4cs5biW4+xxyyyf9M6rXni&#10;OxsJPLuLqOKX/rpVmLxRptr5W+6jiik/1ckklAB/wi+mxW/2f7Db+V/1zqO68N2N1cRSPaxyyx/6&#10;ur39qWf2iKz8z97JXmnx9+I158L/AAnFrVnH5v8AplvHJ/20koA9BtdGtbW3ljgs44raT/WR+XR/&#10;Y1ra2f2dLOOK2/551U8P+MrHWbe2jS4jluZLeOTyqLjxRptrcS273kcUsf7uT95QA610a1sI5Y4L&#10;eOLzP9ZTf+Ec02XzZPsNv+8/1n7ui88Uaba3ltavdRxXNx/q4/8AnpTotZtYpLn/AEiP/R/9ZWQB&#10;LoNrLJ5n2f8A6Z1n3Xg21v8AxBp989vH5un/AOrrQ03WbXVJJY7O4jkqzqWs2ulxxfaLiOP/AJZx&#10;0GpHq2l2+qW8tveRxy20n+sjkqCz8OWel3HmQW8cUsdW7PVLfWY/Ms5I5Yo6j1bVLfS44vPuPK8z&#10;/V0ARS+HNNv7iW4uLWOWWT/WUXnhyxl0/wCwvZx/Zv8Ann5dcF8MfirJ4t+IHjPQXj8uLQ5I/Lk/&#10;66V3tr4jsbq4+zwXkcssdAF61tY7W3it0j/dVR/4RfTZftMf2G3/ANI/4+P3f+so/wCEjsYrj7H9&#10;qt/N8zy/L8ymy+MtJiuJLV763iubf/WReZQBoS6DZy28Vu9nH5Uf+r/6Z1Zs7C3sLf7PZxxxRf8A&#10;TOizv7e6t4riCSOWKT/VyR1Rh8UWN1qFzYwXUct9H+8ktvM/ex0AS3mg2OqeVJeWdvc+X/q/Mjou&#10;tB026+zST2dvL9n/AOPfzI/9XUUviixtbP7VPeRxW3+r8ySSsHxv4t8rQ7a802+s7bzLiOP7Tcyf&#10;uqDYs+MrDXrr+z49GuLe2tvM/wBI8z/nnW1pGjW+jaPbWKf8e1vH5dUbzxvouj3Ftb399b21zJH5&#10;kccklXtJ8R2PiPT/ALdYXUd9bf8APSOgxCXRrH7PLb/Y7fypP3skfl1FFpdrayRyJZxxS/8AXOuI&#10;8R/G7SdB+KGleB/3n9oXlv8AaZJP+edcN4N+N11D8cPHvh3xDfRxaVpdvb3Nn+7/AOelBse9RWEf&#10;mfaPs8fm/wDPTy6IrCz/AHu+3j/ef9M65zW/iN4b8OaPbatqWrW9jp9xJ5dvcySfupKq2vxf8J3W&#10;n6hfJrUcttZyeXcSf9NKDE7GW1ji/wCWcf8A37oiij/55x/9+6wbDx5pOqW9zIlx/wAe8fmXEckf&#10;72OuOtf2m/h7dR20kGtebbXFx9mjuY7eTyvM/wCefmUGx6f5MdHlebXHaT8S9F8Zf21Y6VdSf2hp&#10;8f7zzI/Ll/66V5d8CfjnHa+A5f8AhK7q+ubm31SSyk1KSP8Adf6z93+8oA+gvJjqWKKuJ8QfFDSd&#10;G1C2sUjuNSvpLf7T5dtH5n7v/npWXq3x98N6X4f0rUrOSS+i1C4+zW8f+r/eUAdF8RPh9pvxG8N3&#10;Og6tJJFY3EkfmeXJ5dbWk6NHpej21ikkksdvH5cfmV5T8RPirosXhvTNa1m11C2sf7Qjjj+zSf8A&#10;LT/43Vu1+PFjqnjC58P2FrJcy2fl/aP3nly/vKAOt8G/C/SfAeoareab9o83VJPtNx5knmfvK3rz&#10;WbWwkjjvLi3ilk/1fmSVZil82OKvDf2r/BFx4j8Dxa9pscn9teH7iPUreSP/AJ5x/wCsjrP+GB7B&#10;deLdFtdQitZ9St4rm4/1cckn+sqzea9Y2EkUdxceVLJ/q6+QPi/4tt/ir4D8IeNPC9vHc6hockep&#10;XEnl/wCrjj/1kde6eAfGWm/Fq3ttes/3tjHb/wDkStAPS9J8R2PiS3luLC8jvrWOTy5JI5P+WlRX&#10;ms2NrqltYz3EcVzcf6uOvlzwL4y17wHp/ii+sLezl0+PxBJHJHJ/10r1bxl8QZNG+IHhOz+yxyxa&#10;hbyfvf8AnnQB7BLL+7rBs/GWk6p4gudFS4/4mFvH5kkdeX+F/iDr3xG1DVbzQby3itdL1D7NJbSf&#10;+RK4fVptWi+PHii4sL77DLb6PHc/9tKCf3p9S0vmx/8APSuC+DfjK+8cfDvStWv/AN7cyR/vK85v&#10;PG+ra94s8Z2f2iSx/sOOOS3j/wCen7ugo9S+JHxLsfhzo8V9efvfMk8uOP8A56SVp+F/EcmvaXFf&#10;PayWPmf89K+Wfi/rNx48+CfgzXtV/dX39qW0sn/TT95X1NaxRy+G4o0/1Ulv/wC06DH96Yd58UNN&#10;/sfWr6wuI7n+z/M8yOOpPh38RrHx54b0/UkkjiluI/8AV+ZXzt8JbW3tfAfxNt/Lk+0x6hcfu6wP&#10;BsV5oPh/4ZSWEdxFLJeeXcf9+6DT2Z9l3WvWNrJFbz3UcUslXpZY/L8xJPMi8vzK+UPEEerX/wAZ&#10;NQsdekuItKuI45LO5jr6W0O1+y+H7a3/AHksUcdBn+9PJvAvxavvHnjjxHHBJHbaVo9x5clelxeP&#10;NJv5Ps6XH72T/V14V4I8L30tx8QbeC3ksZby4k8uT/npVyLwlrWqR+F7NLeS2udPk/0yT/npQaez&#10;CH4ja9L4k8e2f2qTy9P/AOPf95/0zrtfh38UI4vh3oF5qUnm6hcR/wCrrh7X4fat/bniy4+xyeVq&#10;Eflxyf8APT93T9D+F+vWGh6DI8f+k6f+88ugo9UuvirZ2un31x9nk+02cfmSRx1y8v7SOkxXGn/u&#10;/wB1ef8AkOrPhL4c3UVxrV9fx+VLqH+rj/551zFr+zdZy6PfWc9xJ5txceZHJ/zzrUxOn+Injz7B&#10;ocV9cW/m2PmR+XVbxH8Wr7QZNFt9JsY7mK8j/wCWkn+rrQ+Inw0vPEfgO28P2EkcUtv5f7yT/pnW&#10;fefCrUr+40qT7VHF9jj8ugCLTvjJfTafqHn2Mf2mz/1fl1W8JfFDxF4o8WafZ+ZHLY3Ef+keV/yz&#10;qnrnw5vvCWh61dJcfbr688z93Wb8KrrxRo15bW95Y29z5n+skjjoA+h/N/d0lL/10oioAi8upYqJ&#10;Yv8AlpR/qq1ASiiigCOSnU2Sj/XUB7MPLo/5d6dSTf6yg2IZahl/dVPN/rKrS0AV5arTf6ur3/Lv&#10;VGb/AFdBiU5Zv3lR/wDo2iWX95Un/LOsjIjiqLzfNqX/AKZ0UAV6hliqxVe6/dUARS1BJ5n72p5a&#10;py0AUrr7lUPNj/56VfvKzvKjoNT2uzqzJ/rKjs4qllioPMpkUVWYoqIoqIv9X5lB0nkn7TGjW+s/&#10;CfXo3t/N8uOOSP8A7+V5T8WrDSY/gn4MjsI44raS4svM8uvqzUrCz1S3ls7y3jubaT/WRyVlxfD7&#10;w7Fp8Vi+k6fLYx/6uOSOsgpnhHgX7P4X+Mmq6bZ3EltpVxpfmeXHJ/y0rh7zxlpt1qGiyaJffurf&#10;XPLkubmT/SZP3lfWNr4N0W11CW8g023iuZI/L+0+X+98uoIvh94dtZJZINB0+KWSTzJP9HjoNTxG&#10;8sLeL9pzRb68jj+zXGn/ALuST/npXqHxfsI9Z8D6hZvdSWP2j93HJXTy6NYy3FtcPa28tzb/AOrk&#10;8v8A1dXLqwt7+Py5445Yv+mlBkfKVnLqUXw78WaLrMdvcy29nJH9utv+Wkfl1yfhe1j0Hw/8NJNJ&#10;/dXP2z/SK+yYvDmmxW8tuljbxRSf6yPy6IvDmm2skWy1t4vL/wBX+7oNT5i8R/bpfjhfR69fXFtp&#10;V5Zxx2dz/wA86+hfCVrHpfh+xtUkuJYo4/Kjkuf9bWxf6NY3UkUk9rbyyx/6vzY6dFF/coA+Ybyw&#10;t7r4mfEuSe3k/d2/+jyf9s6q+H/L0v4f+Ar7y7j+05NQj8z/AK519Uf2NZ/vd9nH5sn+s/d0f8I5&#10;a/uv9Dj/AHf+r/d0AfOvxQ163l8aX1rZ2tx9uk0v93c+X/6Lq94N8G33jL4BxR3/ANoi1W3kkkj8&#10;z/pnJ+7r6B/sa1lk8x7eOSX/AK51i+KNG1a6jtrfRLiOxtvM/wBIj8v/AJZ1qBi/BmXUtZ8Nxatr&#10;Nv5V9HH9mj8yuT/a+0uTWPhPdWqW8l1L9ot/3cf/AF0r2nSbCPS9PtrNP+WdF5YW91H5c8cctZAf&#10;Oum2t5pfxY8IeRb3EVjJpcn2j/nl5lcH8Wpr66t/Gcek2t5Fcx3kcvmRx/vfM8yvsH+y7PzPM+zx&#10;+bH/ANM6jl0Gxl82R7O3/ef9M6APBfir4S1LWfh/4X8SabHcS69pcdvc+X/y0kq18UNL17VPgPrV&#10;1YR3FtrWoW8ckkcf+sr3n7LHLH5fl/uqJrW3lj8t44/Ko9manj/wT0uP7HpV88lx9u/s+O2uI5P+&#10;elHx91T7BeeF/wDQ5LmWS88uPy469bs9Ls7WOTyLeOL/AK5R0XWl2915Xn28cvl/6vzKAPD/ANme&#10;XUrXWPHtvqX2jypNU8yz8z/nnUvxftdSl+MHw0vnjkl0G3uLj7Z/10/5Z17Xa2FrYSS+RbxxeZ/r&#10;PLjovLCz1CPy57eOWL/ppQB80eDYry1+Lnxgk021uIorjT4/s9z/AM9JPLqr8CdLuNU8H6DJqUl5&#10;Fr2lySR3Efmf6yT/AKaV9MWul2dr+8gtY4pZP+edNtdGsbW4lkgtbeKWT/nnHQbHyp8JfDepazce&#10;I7PxRcXltqFv4gkvY5PM/wBZH5n7utXTfsMX7Vni+O8j/df8I/byf9tPMr6Y/saz+0fbPs8f2n/n&#10;p5ded6b8IJIvjZrXjaeTzbbUNPjso7b/AK50GJH+y7HqUXwni/taOSKWS4uJLf7T/rfs/mfu65L4&#10;neHNa8EfGjQfEHhq1kuovEn/ABKdQji/1Uf/AE0r6IiijtY4o0j8qKiW1jl8qR4/9X/q6A9mfOH7&#10;QWjX3hzUPhlJYRyf2Dpeof8AEwjj/wBV/wBdKzfj14bt4vgPfR+Ho7i+kuNYt7mP/rp9o/eV9Qy2&#10;sd1+7eOOWL/ppUkthZyx+X5cflR/6uPy6DY+c/FujR6p+0Z8Pryexkubaz0e4+0SeX+6jkk/1ddH&#10;+yha3Fr4D1qOe3ktov7cvZLeOT/nn5n7uvafsEf+s8uP/v3RaxR2sfyRxxUAeA+OrC4tf2nPBmtP&#10;YyS6f/ZdxbfaY4/+WlcPqXhe8/4XB8a9S+w3H2a80OO2t5PL/wBZJ5f+rjr62lijlk8x4/3tRyxR&#10;/wDPOOgD478b+F9W1n9lf4faS+k3kuqx3Fl5lt9n/ex/vK9W+M3w+uNU8L+F5NBsfKi0vVLK9uLG&#10;2j/1kcde3RRR/wDPOpIoo6z9mUfPmm2Graz8WPFmvQWNxFoH9lx2UfmR+X9ouP8ApnXjdn4I8SS/&#10;A/wPoqeG77+1bfxBHe3FtJb/AOrj8yT95JX3HLRLR7Mk+d/h3o2vRfHzxnrT6TcW2g3mn28dvJJH&#10;/rJI65yy8B+KNU+Eeq+D38P3FtqGoapJJHcyf6qOP7R5nmV9VxRfu6ki8yj2YHhcXw+1LwR44/ta&#10;zs7jU7G40uPTf3f+tjkrBs/gZcWvwztvDeraLHq8VxeSXNxH5n723/5519JRRVL5daAfMfij4GeL&#10;Lr4R6Z4bgk+3X1vqkdzH9uuP9Xb+ZWr4g+COreKNcs9Wext9I16zkj+z6tY3H73y/wDnnJX0F5X+&#10;tqWWKs/ZgcT4ctfGFr4kvP7WurOXRfLj+zxxx/vfMro9StbfVLe5s54/Nikj8uSr0UVEsXm1oY+z&#10;PMPhj8EdF+HPh/VdFs4/9F1C4kk/7+VvfDv4e2fw58LxaDpMccVtH5ldl5X7ypIoqDY8IuvgFdXX&#10;h/XtJfVo/s2qXn2n/V/6uuj1L4QSazrnhzUp76TzdHj8vy/+elen+VR5VAHmGk/BGx8OeLL7XtJv&#10;rix/tCTzLy2j/wBVJJV6T4N6TdeLL7xF5kn268t/s1x/00jr0Wl8n93QBzng3wbY+CNDi0mw8z7N&#10;H/q/Mqjq3w50nVNYlvnt/KuZI/Lkkj/5aV1tPoA5jXPh9ous6fbWM9rH9ht5PMjjrWtbWO1t4rdP&#10;9VHH5daXl1F5VAGDa+CNJtZLmRLGOL7RJ5kn7v8A1lS2vhHSbXy9ljb/ALv/AFf7v/V1vReXUX+q&#10;oAoy6Na3VxFJPbxyyx/6urUUXlfu/LqT/lnRFN+8rUCOK1jik8xI46iltY4vuR1Zm/1lRyy/vKAD&#10;yY6PJjqSKpfK8qgxKMsVSxRUf8tKloNhPKqOWL/pnUtJLLQYla6tY7r928dFrpdna/ct44qlllqL&#10;zaALMsUdR+VRLLRFQbBUNLLRN/q6DEIpfNjqL/U0RS0Sy1qAeb/raPMqDzpKbH/rKDYv/wDLOkil&#10;pKKDEjl/e+bVaX91V7/VVWlioAr1Ruv9XV2Wq91F+7oqB/y6MWT/AFlSw/vY6jv/APWUVkZEnleV&#10;R/yzptOloAik/wBZVaWXzatS1Vll82gCtLVOWLzKnuv9XUEv7qgCldfcrO82Orl1LWd53/TSg1Pd&#10;bOL93VmWLzaltYv3dTxRUHLTKcUv7uib/WVc8mqcsUkUnl0AHm+VHXnPjL4tSeF/GGg6SlrHfRap&#10;J5fmeZ/q6PjhrN9o3w71W802SSK5jj/1kf8Ayzrw/wAUaNY2uufCnVrDzJb64uI/tEnmf6ysgPp2&#10;z1m+uvEFzZz29vFp8cf7u5jk/e+ZVyLWbW6uPs6XlvLc/wDPPzK8Aiuvsvx48URz3VxbW39lxySS&#10;eZXm8viiOLUPCdx4e1KSXT/7U8v7Tc/8fMlAH17qXiPTdLk8u8vre2lk/wBXHJJR/b1jFbxSfbLf&#10;ypP+WnmV84654NvtZ8WeKLdLePxDc6hH5cckkn/HvVX44eHJPC/w/wDAekvJ5stvqFvHceX/AMtK&#10;DU+mLLXrHVJJfIuLe58v/WeVJ5nl03/hI9NluPsaX1v9p/55+ZXzT4currS/ih4o03Rv3UUml+ZH&#10;/wBdKz/LvNL+Fenx28ckviiTVP3n/PXzPMoD2Z9Oal4j03S7jy7y8jil/wCedcd4g+NPh/w54s0X&#10;QXuPNvtQ/wBX/wBM468p8b6XqWl+JP7agvvNufs8cd5Y3NU/Ftrby/Gj4fXz2vlWMlv+88yP/V0A&#10;e9aT4ouLrxZc2r31v9mjt/Mjtv8AlrXR2vijTZbj7Ol9HJc+Z5Xl1803X27/AIXpr0mk+Z5Umj/u&#10;5P8AllW/8BZdN1TR4rPWY7iPXrO8k8zzP+WklAH0Fdapb2tvLcTyeVFHWVF8RvD915WzUrf95/q/&#10;3lUfida/avh/r0flySyyWcn+rr5Fs9BvLX4b/D7ZZ3n2mTVI/tH7uTzfLoA+1NN8UWOqfafsl5HL&#10;5f8AzzpsPjLTZbiW3S8j82OTy5P+uleA+ErW+tfi54stbCO4itpNPj8uT/ll5nl1xN5pevWHwP8A&#10;sNpHcS+LP7Uj8yT/AJayfvKDU+r9c8W2Olx+W9x/pMkfmRx1wXwT+Ktx438P61fX/wC6j0+8ktv3&#10;n/POuDs7XVtL+MkUmveZLYyaX5cf/XT/AJaVgfDG/wD7G+H/AMRvtljefZo9QuLmPy4/9ZHQHsz6&#10;Ys/Ftjqlx9ns7yOWXy/Mjrynwl8X77WfEHxG0mePypfD8n7uST/rnXnPgHWdSuvjR4Xuvst5bafJ&#10;pckckclGk6XdWvij44f6PceVeW/+jyeX/rP3dAHsmufGSz8EfD/T9a1a482W8kjjj8v/AJaSVtal&#10;4yk/4SDQbe3uPKtrz/WR/wDPSvmy80a+v/2Y/Bf2yzklvrPULeSSOSP975fmV1Xxmivrr4qfB++0&#10;m3uJbaO4k+0eX/zz8ugD6Hl8W6ba3n2V7yPzf+ulSy+KNNtbiWze4j+0+X5kkdfMXhfQbjVPiR49&#10;sfEP2iL7ZqEclnJ/0zq58RNLvPDniS+8QabHJcy+Xb21xbf89KAPqGW6jit/M/5ZV4f8ZPjdH4S0&#10;fT77QZI7nzNUjspJP+WX+sr0jxRa32qeB76Oz/0bULjT5PL/AOmcnl18i+LNBki/Zf0HRXsbiTXr&#10;PULf7R+7/e+Z9o/eSVnUNKZ9k3Xiix0uS1t57iOK5uI/Mjj/AOelalnqlvf2/wBogk82L/pnXz1d&#10;aXfRftEadr1/HJLoMnh/7Nb/APTOSuq/ZrtdWtfA+oSalHJFFcapeyWccn/Pv5n7utDP96ejWvjf&#10;SbrWLnSUvo5dQt4/Mktv+WtWrrxvpNrpcV9PfRxW0knlxyeZ/rJK+d/jT4S1bwl8YPC/ijw1b+bc&#10;6xJ/Y95H/wBdP+WlbXxk8EXVh4k+FMlnH5ug6HqnmXkf/bP/AFlAHuH/AAmWmy6fc3yXUf2a3/1k&#10;nmf6uoLX4g6DLJp//Eyt/wDiYf8AHn+8/wCPj/rnXhek+HNa17UPjXeJHcf2BqFv5elxyf8ALST7&#10;P+88uvPdJtb66s/2eLGDTbiW50e4/wCJhJ5f+r/d0Gx9qXmqW+l28t1eSRx21vH5kkkv/LOsbRPi&#10;DoviP7N9gvI5YriPzLf/AKaR/wDPSOuS/aC8OX3jL4P+KNJ0nzPt15b+XH5deXabpepap8VPhTb6&#10;TayRWOh6XJ/akn/LKP8Ad+X5f/kOgxPW7r48eC7XVLnTX1qP7db3H2aS2jj8yXzKwPi98X7HS/Cf&#10;iy30m+k/tXS9P+0yfZo/+Pf/AJ5+ZXMfA/w5ay/Fj4rX15Y/vbjVI/s9zJH/AMs/Lri4rXVvBH/C&#10;5NNv9JvtTufEFxJe6f8AZreST7R5kfl+XUGx7F4N+LVjo3wb8J+IPEt9JLc6hZ2//TSW4uJP+Wcd&#10;bGr/ABu8L6N4budevL7ytPt5Ps1x+7/exyV85+Jvh94oi+D/AMJL7+yb6WXw3JHc6hpscf8ApP8A&#10;q66P4q+CY9e+A+q2/hTwnqFtc6peW8n2a5j/ANJuP3n7ySl7Qv2Z6NefFCT4qaHrVj4BvLi21CO3&#10;/d6lfWckcUdYHwv/AOEo0v4wahov2q4vvDmn6XH/AGhc3Mnmf6bXsvhzS49L8N6fbpa+VLHbxxyR&#10;+X/0zrH8A3V5fWeoSXmkyaHL9ok/1n/Lx/00rQg63zakilql5slSRUAXvNjiqKWWlooAk/5Z1F5v&#10;m/8ALSjzqjli/d0AWIf9XUcstEUv7vy6j83zaAJPN/d0RS1W8qrMVAB51EUtR+VUkUVAEsdEstRR&#10;TfvKPKoAJZfNoll8qjyqPKoAl8yovN/eUvlfu6TyqADzf3lRy/vak8qSiKL93QT7MI/9XUf+q82p&#10;IoqPKoKK0svm0ebRLFJ5lHlVqT7Mlilol/56VJ/yzpfK/d0FFWWkqbyqPKoAIqilqzF+6qOWKgxI&#10;aWKLyqlo8qg2IvNqzFUflURRUGJVll/eVHLLV6WKqslagVpvMp0v+rpsv72SiKg2CiKipYv3VAE1&#10;Nl/dUR0Sy0AOpsv72q1Hm0GI2WKorj/V1PLTZYqAMC8i/eVVrWurXzaypPMiuKyD2ZPTpf3tRxS/&#10;u6k/5Z0GRWl/dSVVlq1L+9k/1lUZaACWqdxVyWqdxQBm6h0rO8q3/wCeclaN1/q6zaDU+hoqlqKK&#10;rVBykX/LxReRedHRUvnUAYF5pdvdW8tveW8csUn+sjkrmNN+Dfg/S7iK4g0G3+0xyeZHJ/zzrvLq&#10;Lzagjik8ygDBuvAegy6hJfPYx/aZI/L8ysz/AIVf4Xij/caDYxeXJ5n/AB7/APLSux/1VLQanzl4&#10;o/Z9/t7xhqGrPHqHlSfu7f8As3UJLL/0XXo3g34c2+j+H7Gx1aOPU7m3k8yP7TJ5nl/9tK72WKkr&#10;L2YGXZ+HNNtbjzILG3ilk/6Z1LF4c03+0Ptn2G3+0x/6uTy60PKolrUDPuvDljdSSyPZ28sv/XOi&#10;60a1v5IpHs7eXy/9X5kdW/MrKvPGWm6XqH2Oa8/0n/nnWQFyLRrOKTzPs9v5v/PTy6LXRrW1uPtC&#10;WdvFc/8APSOOrNrdR3UcUif6qSuc8fXV9pfhfULiwk8q+t4/MjoA63yo5Y/Lf/VVVl0az/df6PH+&#10;7/1f/TOuR+FXje48UeG4pL+SOLULf/j4rMtfFGraz8TJbFP3Wi29vJ5f/TSSgD0GLS7W1klkSOOO&#10;WSo/7GtYpPM+zx+bXneh+I76+8QeLLO8vPKi0+SOO3/ef9M63vBviO88UeE7m4njktrmOSSOOST/&#10;AJaUAdNdaNa3UkUj28cvl/8APSiLRrOKOWP7LbxRSf8ALOOOub+EGs3mveE/t1/J5tzJcSR/9+5K&#10;7eg1MyLQbGKSKRLO3i8v/pnR/Y1r+9/0eP8Aef6z/ppWlLS0AY8ujWf2f7P9nj8r/nn5dEujWvmR&#10;SfZ4/Nj/ANXWnF+9ooAzP7Gs7q4+0PZx/ao/+Wnl0S6NZy3HmPax+bWnRFQARRVRvPDdjLHL/odv&#10;+8k83/V1rx1FLQbGb/ZdndRxb7eOXy/+mdWYrWO1t/LSPy4o/wDnnUtSRUGJw9n4N1K68WS32pXk&#10;dzplvceZZ23/ADzrtLqwjuo/Lnjjli/6aVJ5VH/XOgPZkcVrHHH5aRxxRf8APOov7LtYvK2Wtv8A&#10;9+6u0slAezIvK/79URWscXm7I44vM/551Zp/+qoAp/ZY4v8Aln5VRxRRxVam/wBZUVBsJ5UctHlV&#10;LHUlAFaWLyqjqSWjyqAK3/LxUsXmeZUktEP+soAlii/d0eT+8qf/AJd6ZQBW8qiKLyqnlo8qgCDy&#10;qXyv3lSSS/8ALOovN8qgBfK/eUnlUeb5VEstAB5X/LSl8r93Seb5VEUvlR0AEUVSxRVFFL5tWaAI&#10;/Lp3lVBLN+8qeKX93QAeVTZf3VHmVF5vm/8ALStQDzqWkj/1dR1kBJ51EstR+bRLLWoEtJLVbzal&#10;82sgDzakilqt5v7yjza1As/8s6JZfNjpYpfNjqKgCTzqjllqKWWkoAmiloqGpv8AlnQBF5tS/av9&#10;uq9FAFiWWs68upKnm/1dVJv3slADopaPNjloiipssX9ytQHebUvnVFRQBL51JLS0UARUS0S/89KK&#10;2MRsstO/1lHlUf8ALtQBTuoqyry1rfuqzJYvMjrEDJqaKXzqJYvOqLzfKrIyIpZfNqtLUktRyy/u&#10;6AIpP9ZUEv72p5v9XUEstAFK6+5WRWtdRSSx1R/d/wDPOsjU+g4v9ZUn8FRw1L5vm1qcNMJqiqWo&#10;pqDQJqZSf8s6WgCtLUfm1JLUctBqRS0f8s/9ZRLUUdAElFL5X+qolrI1Ipv9XXgPxE1m3+2a9b+X&#10;JbeXH+8kjj/e3Fe/SVW/su1l/ePbxyeZQZHPeBdejl8L6LG/2j7TJbx/6yOtHxv5cXhvUN/+r8ut&#10;mK1ji8rZHH+7ouoo5Y/nj82KtQPG7rRtW0a40++0GOTyriOO2uI//albkUX9jePNFtUjk8qOzk8y&#10;Ty/+WlemxRR+X/q6IrCOWTzPLj82sgPD9J8LyeI/HHjj/j4topPL8uuz8L6z9g8Py6beWskVzb/u&#10;/wDV/wCsr0aKwji+5HHFLJUculx+Z/q461A89+DN1J/wictvJbyRf6ZceX5kf/TSvRv9VHUcVrHa&#10;/cjjiiqSWsjUj82T/tlRFLR5VEUVAEXm+VR5tEsVHlUAHm1LFUUX73935kfmVLFFQBJ51Es37yiW&#10;loAiqSKlpIoqADzf3dEP+soiio/5aUGxL5XlVHSTeZ5lS/vPLoAIpaf5vm0yWKoopY5ZPLT/AFsd&#10;ABLLS0XkscX35PK8z/V0kXmS0AEf+rqXzv3dH/LOov8AlnQAtJFLR5VR+V+8oAJZakh/1lRxRVZi&#10;i8qgB3m03zKo6trNro0cUl5JJ5Uknl/u4/Mq95fmx+Z/z0oAPMo8ykpfLoAi8395R5VS+XR5dAEU&#10;sVEsVSyxUlAFeWKSjyv3dWKj83yqACH/AFlWvK/v1Vim/eVZoAjlik/56U6H/V1LUX/LxQA3y6i8&#10;ryqnlloloAbFF+7qKWLypKlll/eUSUAReVUflVJLL5VHnUAHlebUflVLSSyx0AR+V+8olioollrU&#10;CSP/AFdHlVHFLUnnUGISxVHLFUnnUSxebQbBFFRLUfm1JLFQTT/eEfkx0VFLL5VEUtBr7MJP3sdU&#10;fK/eVZllqtJ/rKDKpT9mFFFS1qUJLS0f62igAoqKjzaAJaiqzHVbyqDEKP8AWUebR5tAEctU5Yqv&#10;S/vaqy0AZV1FVGSta8rElrIyI/Nooll/eUZ/6aUARS+ZUEtWaq0AUrqqnlVoXH/LWmUAe5xRUTUV&#10;FL+6oOamS1FLUsX+sqKWg0CKpZqrw/6uny0AMm/1dRy0Sy1HLQakUsVEUVHlVLF+6oAJf3UdReVR&#10;LTKyAbN/q685/wCEyk0H4gXNvq195WnyW/mRx16NN/q68y1bS7H/AIWR9uv7eSWL7H5fmeXQB6Jp&#10;Os2evW8V1YXHmxSVLeX/ANlt7m4f/VRx+ZXF+B4o9G/tC68uSK2uLj/R/wDppXX3lr/aml3Uf/Px&#10;HWoHK+CLq+8caXLq09xJbW0kkn2eOP8A5511Gm3Vxo1vcyX9x/o0f/LSSuX8DXUfg3R4tJvI5Ivs&#10;/wDq5PL/ANZVb4iRX3ijw3cx2FvJ5XmR/wDbSOsgO8s/FtndSRR/vIpZP9X5lZV58UNFtftP7ySX&#10;7PJ5clcxq1rceI7jQfsccltLbyeZcf8AXOuci0byvD/jiN7G4/eXH7v93/rKPaAeqWfjfTbq4jjS&#10;T/WR/u5Kqy/EbSfMuY0k837PJ5cnl/8ALOvOdStZLW38GeRYyRS2/lx3H/TP93Vbwl9hi1Dxxb/Z&#10;/tMv2zzP/IdBqes2viixuri2t0k82W4j8yOsDxR8ULPQdD1q+jj+0y6X/rI/+mlcLpujat4XuPCd&#10;xPbyXMscdxHceX/yz8yqcujalrXh/wCI0b2MkX9of8e//TT93R7QPZnqUXjeztdL0+4vP3VzeRxy&#10;Rx/9s6IvG9jLpdzfeZ+6jk8r/tpXnOuRX11eeEte+wyfZrePy5I/+ukdHjfw5fX+j6ffaTYyW1tZ&#10;6pb3slt/z08ugKZveH/Ed9dfGC5sX8yKx/svzPL/AOmnmV0Pjrx5/wAIbeaDb/Z5Jf7U1COyrl9B&#10;urzVPixbX32GSKx/suSOST/pp5lXPi/Y3V1J4XvLO383+z9Ut7mT/rnQB2114ot7W4+x/wCtufL8&#10;ySP/AKZ1mal8S9J0bT7a+nuP3VxcR20f/XSuX0OwvtL+IGtateRyS22oW8cccf8Azz8uuV1LwlqW&#10;l+D9Pt/sMlzLeeKI9Sjj/wCfe38zzKAPTf8AhaFjLeXNmkcn263j8yS2/wCmdXpfiDY/2fp94knm&#10;y6hJ5dvF/wA9JK4yz0uS1+KniPVnt/8AQbjT7eOOT/npJXJ+CPBuvaXp/gfVr+3k83R7y9kktv8A&#10;pnceZQbHr8Xjyxis9QuJ5I7b+z4/MuI5P+WdVoviNYy6hpli/wC6udQj8y3j/wCekdefeMtH+yx/&#10;EHxRPH5Wn3mlx21vbf8APSSPzP8A7XUnhy/jtbjRda1m3k+3W+n/AGa3k8v/AFfmeXQB3Hhz4oab&#10;4jkufsEdxLbWdxJbXFz5f+rkjqXTfiNa3VxY2/lyW0l5byXNvHJ/zzjrmvh3o2raN4D8R2/2H7Nq&#10;FxqF7c28cn/LTzJPMjrA0nw54ki8QeDL57OTzbOOSPVJJJP+WkkdAHTWfxzsdU0+W+TTb7+z47iS&#10;2uLmSP8AdR+XJ5dZ2k+I5NG+KniiNLe4vorjS7K5jjjk/df8tKwfAtrceKPhn4o8O2dnJFLcapqN&#10;l9p/5Zf8fH+srr9D0a+0vxxr0n2GT+z49Lt7a3k/56eX5lQBe8QePNJl0fwvq09rJcxahcRx2/8A&#10;0zkkq3deN5JdQ1C3021kvv7P/wCPiSP/AJ6f88464eXwRrV/4H8L6S9n5Vzb6pHcyR+Z/q4/M8yt&#10;Oz0HxR4N8Wa1caTZ299p+sSR3MnmSeX9nk/1dAHpF5rX9l6HLfT28n7u3+0yR/8ALWuY0P4jSapp&#10;ct9PZx21t9nkuZPLk8yWP/pnW9dfav8AhH/L/dy332f/ALZeZXncXw0vtYuL7z4/7Isbi3kjkjjk&#10;/wCPiT/npVgdfpvijVrq4trh9Nj/ALPuI/Mjkjk/1f8A10rFl+Ktxa6xY2t5Yxxf2hcfZo4/+Wsf&#10;/XSqPhfQfG0WnxaTq11p9tbW/wC7jubb/WyR1z9n8KvHEsmlb77TfK0+8+0+Z+8kluKgo6CL4l+J&#10;Lr+2rxNJs4tP0+48uTzJP3skdbmreMvEk3iDT7HSbO3+zXFv9p+0yf8ALOs2w+H3iKLw/wCI7F7i&#10;3+06hcSSRyf8860tJ8G6ta6hp95PcW8sVvb/AGby/wDnpQSUZvG+pS+G4r57W3+0x3H2a4qO88Ue&#10;JLrxJqFjYXlnbW1vbx3P+r/eyVpf8K5vrrR76xe+8r7RcfaY5I4/9XVy18ByReILnVnvv3txb/Zv&#10;L8urAyrrxlff8I3p948kcUtxJ5dxcx1teCNU1K/1DUPPvPtOnx/8e8nl1w/jrwl/Y3hfT9JnvtQ+&#10;zSXHmSXMUfmeXXT/AA7iurWT7PBfSanp/l/6ySPy6AO/82nVWl/e0tAFio/+WdJN/q6jlloAJP8A&#10;V1HUtReVQARfuqsQ/wCrqv5Xm1Ziik8ugB3m06myxUygBfMqLzql8n93R5XlUARSf6ujzqPK/dy0&#10;SxUARyy1FF/rJallioiioAKP9ZRFF51HlfvK1Ailo/5d6l8qjyqAIv8Al3pKm8r93R5VABFUnnUe&#10;VS+V+7oAiioll8mpIoqJYv3dBdMoyy+bHUsXmUfZfNkqXyqDX2hRkik8yoqvSxeVUUlAVKn7sreV&#10;Un/LOlliqKtTnJf+udFH+tpP+WlAEctEUvk0S0f6ugAooqWgCKiWrdVJaDEd/BVGWrlQS0AZt5WJ&#10;LW/eRVg3UX7ygyIqZT5aJayApVaoooApXVZXlVoXH+rqn51Bqe+Q1FL+6qXzqim/1dBw0w82myy+&#10;bUdVbyWSKOg0NDzY4o/3kkcVVJNUs4o/LS8t5Zf+eXmVmXkUcX+mX/mSxR/8s6s2d1ot9by3EH2f&#10;yo/3fmUAFnqkd/JLH5nlS/8APOSr3lebHVbUtGt7qPzE/dSx/wCrkjo026klj+f/AFsf7ugCX/VS&#10;UUkf+spayNSKX91TKfJ/rKwfEesx6Np8sif6z/lnQBq3V1HFH88nlVxniH4l+G9Gk8ue6jubmP8A&#10;5Z20fmVi6T4cvvG9xLJf30kWnxyf6uOT/WV0cXhzw34cj8t7O3i8z/pn+9koNSjofxa8N+JPKt0k&#10;8qX/AJ5yR16NZSx3UfmJJHLFJXnsXg3w7r0f2izt44vL/wCef7ujSdU/4RzVJdJ+0SeVJH+7k/55&#10;0GR6FLYRy/fjjlqT7LH/AKuuO8G6zeS6hqFjf3Xmyx/vLf8A651saHdXEt5qF5eXH+jRyeXHWoGz&#10;FYRxfcjj/eUS2Ef/ADzjrI/4TfSfM8v7R+9k/wBX+8qC1+I2k3UnlwSeb5cnlySVkBtS6XHLH/q4&#10;647wb8Po/Dmsa1fPJ5suqXH2mTzK6PVvFFnpdxFbvJ5tzJH5kcdQS+MrGLS5b57jyoo/9ZQBoS2s&#10;cv3445aIrWP/AJ5x1i2fjaxurj7P/qrny/M8qq2k/EbSdZjlks5JJbaPzP3v/XOg1Oj/ALPj8vy/&#10;Lj8qiWKP/V/8sqwbP4g2N1cW1n5nlS3EfmR/9NKyf+Fv6DdW/wBoST/RvtEltJcyf6uOT/V0AdhF&#10;FHFJ5aeX5v8A0zqTyvNk/wBXXlOm+N/7L+LGvWM8nm239l29zbx11118RtJtdPtr55I/s1xJ5fmU&#10;Adb5Uf8AzzjqSWKP/nnVGLWbeXWPsKf8fP2f7T/2zq9/raDYj8qP/nnHUnlfu/8AV1JRQYmJ4o8O&#10;W/ijR7nTbz/j2uKz9N8ER2sltJeXUl99nk8yOOSuuii8yjyqAIPKqeWLzY/Lp1NioD2Zz/g3wba+&#10;CNLlsbOSSWKS4kuZPM/56Sf6yt7y6kpv/LvQbEHlUSxVL/y0okoAiiiolio/5Z1L/wAs6AI/K/eU&#10;kUXlVJUtADYoqIovLoip1ADfKp1FPoAilijl+/H5sVNitY4v3aeXFFU9MoMSPy6d5P7unUUGxH5d&#10;ReVU8tMoAj8qiWL93UlMoKEiiqeKmUsUtBJJTfKp1PrUCLyqPK82pZqZQA2WKoJZas1Wm/1lABLS&#10;0n/LOiT/AFdZAH+qqPzfNo82j/lpQBLSSzfvKP3ktVv+XitQJak86o6P9XQBJLL+7oil/d1HR5VA&#10;EkP+soloii8qSiT/AFdAB51EVEsVEVagH+tqtLFVmWXyqrS0AUZad/HT/wDVVF/y80AS0f8ATOj/&#10;AFVM/joMag6Wo5aPN8qig2Jf9VUsP+sqKKWpI6DEJKrS1bqpLQBH5VMlqeWq9bGRSuv9XWVdRVvX&#10;X+rrKlirEDIli8uSiWrMlVpayApUstH+qpZv9ZQBVuP+WtUfKi/551em+5LVPyqAPeabLTYv3slO&#10;8ryqDIP+Xes/Uv8ARY4pPL82KOtKmyxebH5dAGfeS/arfzE8uX93+7rznw/4IvtL8SXN9PdfaZZP&#10;3n2aP/j2rvbrRvKklks5JIpZP+/VEUurWv8Ay6x3P/TSOTy6ANmK682z8x4/K/d/6uSsHSf3v2mT&#10;/npJUv8AxMtU/wBF+y/YY/8AlpJ5nmVpSwx2scUaf6qOOgCOopaPNpKAK8sslcP8TvMl0P8Acf63&#10;zK7yWLzayvEFh9qs5Y6yqGpW8G2v2Xw3beX/AMtI/MrlfFGqf8I54w0++v47iXT/AC/L/dx/6utr&#10;wv4tt4o/sN5+7ubf93XSy2tvdR/PHHLFJQBg6J4jsZdPluLCzkitpJP+efl+ZWdq1rb3WqSyeX+9&#10;jjrr7j7La2/mP5cUUded2fjKx1nWLmOzuI5fMk8vzI/+edB006FSp/Dpmr4o0u+0uPT77SbeSW5/&#10;dxyR/wDPSt7xR4cuJfA91Yp/x8yW/wC88v8A56Vv2es2OqeVHBJHL5daEsXmVqZ1KdSn+7qHkmkw&#10;2N1b22zSZP7Qt4/L8ySOsG10uSw+GeteXYyfaZLiSSOOOP8Ae/6yvcvsscX3I46JbCP/AJ5x+VWR&#10;kea29rcWviyK+vI5JbaTT47b/rnXF+INLuNG8J+KL68jk+zXGoR/Z7b/ALaR179LFHN/yzj8quc8&#10;ZeEo/FGnx2byeVFHJHJH/wBs6DU4Pw/qlvdaxc31/ayRXMlv9mjqTwlpdxo/wr1ONLH/AImEf2iS&#10;OP8A56f8866rSfBtvFcRXF5JHcy29db5UccflpHQB84aba6lF4s8J339myfu7eSO8/790/wba/2z&#10;8J9e0mws/N1CTVL2O3k8v/lp5lfQ91axy28saR+VWL4F8EW/g3S5bVP3vmXElzJJ/wBNJKA/5dHn&#10;PhfwvdaX8QLmS8t/tNtHodvZfaZP+WklS+CPC9xdfCe503Urf7Nc/aL2SPzP+ukkkdetyxRxfvH8&#10;usXxH4X/AOEjt7aNLz7NbRyeZJHH/wAtKAMb4LRX1/4TttW1b/kIahH/AOQ4/wDV13kVVrO1jtbe&#10;K3gj8uKOPyo46sxS0GxJT4oqXzfNpaAG/wCqqX/l3o/1VH+toMSL/WyUS/uqXzfKpJaDYZUtRUv/&#10;AEzoAJKP9dSUygAqTzKzLzWbXS7i2t7y4jiluJPLt4/+elXopaAJf9dSUUUAS0U2KpYf9XQAQ1F5&#10;tOooAf8A8u9ReV5tS0Q0AH/LvTKfL/rKiloAJYqb/qad5tN/11AEX/LSpY6i/wCWlSx0AJS/88qI&#10;6JKAJKbFUHnVPFQAf62j/l3o/wCXij/VVqA6q0tWP+WdV5Yv3lAB5VHlUS1L/qo6yAi8ryqIovNo&#10;83yqPN/d0AHlUeV/y0oloilrUAio8qjzqPOoAl8uopaPN/eUSy/u6AJKKjh/ex1LHWoEUsVLUkv7&#10;qopf3v8AyzoArS1FJUstRSUARy/vai8r95VuoIqAJfLp1Nko/wCWdBiVpZal86ovKooD96S0URS0&#10;UARS0UVboAqS0yny0ygClNVWWL95V+T/AFdUJYqDKoVLyKsyWLya156yLqKsgKcv7qiWiWiWgCtd&#10;fuo6o/aqtXX3KzaDU+gbOKpZqLX91RNQeZTK9P8ANolplB0j5aJadTYqACKoLqXzZKnl/dR1nyf6&#10;ygAlo82kpYovNoAz7zS7i6k+0WdxJFLHXOa54tk8OafL9vtf9X/y0jruIovJrF8UaXb6po9zHPbx&#10;yxeXWR6eAp06mIp+0Pmfxl4jvPFFxLcabJHbS/8ALOSOuTvPih4+0G3/AOQt/o3+rreuvC9xa6hc&#10;x2Fx9mik/wCWdcP4otb7QdQ0+4v4/tNtHJ/pHl0VKZ+/U8ky7/n2R+HNe8YfEbxBc2eva9qEVjH/&#10;AKyPzPLr0qzsI9Gt/Ls4/Kirh/Bus28vizUL77LcR6fJH/rJI67211SO/j+0JHJ5X/TWnh/Z21PT&#10;w+EweH/5dm18CbW+1Tx5qsb30n2a3t/M8uvX5PEd54c8SW1jf3Hm21x/q5P+mleN/ATWPsHxA16R&#10;7e4+zfZ/K8zy/wB1XoPibS9W+IPjjT7izt7i20XS/MkkuZP3f2iT/pnSPwniafPmNQ9C/wCEttfM&#10;utn72KP/AFklVdW+I2k6XcW1u8n724j/AHdcPpMV1pfhPUNJezklufMk8v8A6aeZWRdWEfhzxJ4H&#10;t9Wj82+8uSOT/rp5dB8seg/8LQ0n+z7m+eTyorf/AFnmVas/HljqlxHap5kUtxH+78z/AJaV5R43&#10;0GSLR/F+rPb+Vp8lvHHbx/8APSuqtdLk8R3HhO4sLPyo7P8A0mST/pn5dBqWvAPiO4sLjxnJq115&#10;sVvqH7v/AKZx+XW9a/Eaxurj7P5n73y/M/7Z15zqXhLVtUj+IMaW8kUWoXEf2f8A6aeXHW9oc1xd&#10;afFI+kyW1zHb+XJJJQZHUeF/Hlr4yjiksI5Ps37yPzK07zxRZ2GsW2mv/wAfNx5nl1znwZ0u40bw&#10;PY295Z/ZrmOSST/v5JWZ8RNLvovGHhfXrW382LT5LiO4i/66R0GpL8RPFseqeD/F9vYXEkV9p9vJ&#10;HJ5f/LP93WdpPxLktdQ8BaD9n82XWNP8yST/AK5x1jWeg6tdR/Eu4ntfK/tjy/s8f/bPy6ni8L6t&#10;a6h8Ob77L5sul28lteR/9dLfy6DSmdra/FCzuvEGoaTZxyS32nyRx3H/AEzqf/haFjFcW0bx+VFc&#10;XH2aOST/AJaSVzvgXRr61+IHjO+uLXyrbUPs/wBnk/65x1zN14X8Sapb2Mklj/p1nrn2n/V/8u/m&#10;UGZ6lF8Qbe61i5sYI/8Aj3uPs0n/AF0qSXx5by3GoR2cf2mLT5PLuJI/+WclcPrnhzVrrUIrjTY/&#10;s2oSXkcknmf6ry6uaH4cuvBtx4os0t/tNtrFx9tjk/6aSR+XQB1Fh8RrO68QafpMEcksuoW8lzby&#10;f9M46xbz402Nho+oX32W4lis9U/smSOOP/lpWLF4D1LwveeB7izj+3S6Hb3Ftcf9NPMjrnZvhz4k&#10;l8P69Zvbx/adU8SR6tH/ANM4/Mjk/wDadBseo2fjyO61jULG8t/sNzb2/wBp/ef8tI6qRfFCP+x9&#10;P157f7LouoSR+Xcyf88/+WclZmreDdS1n4mS6t5flaVJocmmyf8AXSSSqsXw+vr7wHY+C7+P/Qbe&#10;SOP7T/z0t45PMoA37z4jSRXGtfY7PzbbR44/tEn/AD0/d+ZWLqPxkvItY8L6bYaLJc3PiC3kuY/3&#10;nl+X5ccf/wAcrkbyW+1Txp4st7CxkvtP8yO2uPLk8uKSTy63tNsNS8UeMPCevQWcdtp+jx3FtJF/&#10;108uOoA2fFvxQvvDlvc3V5Y+VbWdvHc3H/TST/nnHVG8+KuvXXiy20XSdJt7n7Rpf9pR3NzJ+6qD&#10;xl4D8Sa9rmvSQSWcumahp8dtb/aZP9XJXOWsWveHPiZ4M0ny7e5vv7DuY7j/ALZ+XVgL4t8b33iL&#10;R9Bvk03/AInWn65HbSW0kn/LSu303xxr0uqa1pM9nb/2hp9vHcx+X/qpI5Kyrr4X6lFp9t9jvLf7&#10;TJqn9rXEkn/out/+xrjQfGGoeJL+6t7bT5NPjtpP+mfl/wDLSgC54f8AGUniO30r7H5f2mST/SI/&#10;+eddh51ec/DHRrGLVNa1qwk8221C4/0f/nl/2zr0bzf3lAEsdTw/6uoP+WdEdADpZaPNpv8Av0eZ&#10;QA7zaIqZRQA/zaJZabLL5VRS0AS+ZSUypPJ/d0ARTf6yjzqJf3VLQAnnUeb5tLUUtAEnnURS/wCq&#10;qt5tEf8ArKANDzab5lH/ACzpK1AfFTZKI6SgAqOWL93R51SVkBH5Xm1HVimUAFJ/qqP9VRLF5sda&#10;gEf+rpaSKLyqWgCHyZKm8r93SS0S0AEVLUnmUlBiRy0Rfuo6PN/eVLJWpsUZaJasyxVW8qgCL/ln&#10;R5dH/LxTqAGyUSxUf8tKiloAj8qiiWj/AFdABRFRF+9ol/dUGIUeb5VEtFbANl/1lVZatSy1V82s&#10;QFqrLFVqklioMjKnrNlirZuoqz7qL/lpWQGbLVeWX93VyWLzqpy0AUrr7lU8f9M6uXXmeXVOg19m&#10;fQENE1FRS0HDTHVHLF+8qSm+b+8oNAlo/wBVR5VEtAEF1L+7qtLFUkn+sqOWgA/651LF5cUdRRVZ&#10;ioAPKqjq1rJLbyxp/ra0/wDlpUdZHVh6ns5+0PH7X4X3l1cXMn+q8ySrd18FrW6t/wB/cebLXqn+&#10;qjqjq2qWujW8txeSeVFHWvtD6+pxTjP+XZ59a/BvTbX93/yy/wCefl1vab8PtJsI/wDj1j8qOtPS&#10;fFFjrNxLbwSf6TH/AKyOStWX/V/JWXszzMRn+YYj/l4VrPRrHS45fs9nbxRf9M46sxRRxfu0ry3w&#10;59u1j4geI7O4vJPs1v5f2eOtWLxHJ4c8YW2k39x5sWof8e9anh1KlSpP2lQ73y4/M8zy4/Nrk9W8&#10;Ef2p4w0rVp7j91p/meXHXYyyxxR+Y9eW+MvG8kt5oslhHJ9mk1COOST/AJ6VkZHZ+MvC8fjLQ5dJ&#10;eTyorj/Wf9c62tJ0aPS7O2s0/wCWcfl1g2us2cXiC5j8ySW5+z+Z/wBs6qxfF/SZbeW6SOT7LHJ9&#10;mkkrUDuPssf/ADzqCWKP/nnWNpvje3v7j7P5fleZH5kf/TSsOX4taTdSRbJJJY5JPLjkjjrI1Ox8&#10;uOGP5KPJjrjND+Jdnr2sXNjYRySS2dx9muJP+eddxQBVltfKoii/6Z0lTf8ALOgAii/eVbii8umx&#10;/wDkKnf8u9ADZYqIoqdF/wAtaJaDYgl/551JTpv9ZSRS0AReVR5Xm1LLLR/yzoA5iT4c6LJqF1ff&#10;Y5IpbiTzJPLk8vzK3rWwjtY4reCPy4o/3ccdWKWSgCtLFWV/wi9jL4gi1Z7OP+0I4/s0dz/zzjra&#10;pIqACKKq15YW+qW8tveW8dzbSf6yOSrMVLQBFZ2tva28VnBH5UUf+rjjqSKKjzqIpaAJ4vMo8r/v&#10;7RFLTqAG+VR5VEVOoAf5X7uovKqXzqKDEilio8qOiWWjzaDYb5dO8qm+ZR5lABJUXlVZqt51BdMJ&#10;aPKoll/d0eb+7oII5aiiiqXzaIpaALcVOqtFL5VHm+bQBL5dElEUtP8A+WlADPK8qkpZZfJjqKKt&#10;QDzfNo86lqKsgLMstRSy1HSR/wCsrUxJfN82jzqPKkqOg2LPmVF/raWk/eRUGISy+VUv/LOovL82&#10;TzKJf3VAEcv7qSpIpajqSKKtQCWq0sVWZZaJaDYoy/uqXzfNjqSWkoMRtNl/e0SxU6g2KnlUVLLF&#10;UUsVBiH+rol/e0UVsAS0US0S/vY6AIJZajqSWKov9VWIBFUcsVWKjloArXUXm1TlrQm/1lVrqKgy&#10;Ma6irOlrVuv3dVpYvOrIDGuvuVm1rXv+rlrPoNT6AqnLdSRSf89YpKlmuv8AR4pP9bFUUXl3UfmU&#10;HDTCKWSWT/V0RxSeZ5j1PFF5dEstBoL5vlVXll8qj95LUcsX7ygAqKX97UtHlUARRRfvKl82iig1&#10;CKWiKX95UUtJQBall82vNfi/Y3F1Hp9x5dxLbW9x5kkcdeg+bVnyvN+/HQB5h4X1TQYri5vtN024&#10;il8v/SLmSOu6tbr7VZxXCRyRRSf89KuS2scP7vy/3VEUX7vy6APKfD9//Y3xE164e1uPs0kccfme&#10;X/rJKkm8OX3jf4kWOrPbyWOn6PHJ9n8z/WySV6l9gt/L/wBXHR5UcX7usgOC1bwRff2fqH/E2uLm&#10;WSOTy45K4fUpdWl8L6LoMGkyS3NvcR+ZJ/q/L/eV71LF51ReVHF/yzjioA85uoryX4gS3H2P/QZN&#10;Pkjkl/6aeZXNReHLyX4X6hpv9k/6TcXEkkcf/bSvcPJj/wCmdSeVHFH/AKuOg1PKfEel3114s8Of&#10;Y7eSK2jt7iO4k/7Z1R8EaPeaNp8Wk/2T+9s5P3dz5detyyx/886IYY/+2tAHn3wq0a40bVPFEl5a&#10;xxRXmoeZHJ/z0r0aov3cX/POpYoqAIpZaIpasyxVWii/eUAWYpaPOoii8qiWg2DzqPOpaSKKgBaT&#10;zf3lEtHlUGISy+bR51H7uGPzHkqtZ39vqlv9otbiOW2/56R0AWZZaj82paoalqlrpdvLeXlxHFbR&#10;/wCskkkoNiXzai/5eKIpY7qOKRP3sUn+rqXyqALPnUedS1Q1bVLPQdPub6/uI7a2jj8ySST/AJZ0&#10;GJa/5aUSy+TWB4X8ZaT4yjuZNJvI7mO3k8uSt/yvNoNiSKWpYpZKi8qOL7/+qos5Y7q3+0JJHLF/&#10;0zoAlilkp0tHk/vKbL5dAEUstS+ZR+7l/wCWlYfiPWbjRo7aS0s47mWSSOPy/M8ugDc/6aU7zagi&#10;v7OKP55I4pf+ecklH2+zlj8xJI/s3/PSgv2geVS1Qtde026jlkjureWK3/1nlyVWtfGWg3Vx5cGp&#10;W8sskf8Aq45KBGvLRLWRa+MtFutQls4L6P7VHWVdfEbRbW8itXuv9ZJ5Xmf9NKB+0Oo82ovNrnLz&#10;4jaTa6hLY+Z5tzHH+8/6Z1T1z4q6Do2ofY3uPNk8vzJPL/5Zx0B7Q6/zP+/VRRXUcsn7uTzajiuo&#10;7/T4rqCTzYpI/MjryTw98VbHS/DfijUoI7i5/su4k+0R/wDTSgg9pioiry/w/wDGSPVPEmi6bPYy&#10;W0WqW8klvJXY+PvEdx4X8J6hq0Efmy28fmeXQB0cUX7yp5a8di+L91a3Hhe4v7f/AEbXJPLj/wCm&#10;clEXxG8Saz8SNe8N2EcflWdvHJHJLQB63LR/yzrw+8+Kuvap4s1Dw/aRxxarp9v5kkf/AD0qfxB8&#10;Qda/4SDT9Nnj+w+ZbySeZH/z0oMfaHtMvl0teFXWveKLD4V6jfX915Wq/aPLjk/6Z+ZSaR4t1bS/&#10;Gmg2c99JLY6hZ+ZJ/wBdKDY9sllj8zy/Mj82rMt/a2snlvJHFLXy146+IN9o2oeZZ30kvl6pHH5n&#10;mf8ATStL4iXVxqnxU0H/AEySOxk0+TzI/MrUxPpiW6jlj8xJI/K/56VmS6zYxebJ9sj/AHf/AE0r&#10;52s/FuraX8P9a2SSXMVnef8AkPzK7zwvoOg+MvC8VxYSSSy3Fv8AvP3lAHqUWqWf7r/SI5fMq95s&#10;fl14D8G7XXotU1PRdWjklttLk/0eT/npHXpHh/4g2PijWNQ0mCOSK5s/9Z5kf+soA2NW8UaToPle&#10;fdeV5n/LOqOrfEbQdBs4ry8uP9Gk/wCWleNfHDS9WtfiBot89jqF9oMknlyfZv8AlnJXR+MtHs7r&#10;4f31jBY3EstxH/o8fl0AejWvjjTbrT/tySf6N5fmRyVW0n4oaLrPm7JJIv8ArpHXjHhzRvFF/wDD&#10;e60l7G4tr63/AOPfzf3fmV03giLVvFHgv7Df+G5NI1C3/d+ZJQB2Nn8ZNBv9QubNJJPNt5PLrHl+&#10;Oek/2pfWKWdxL9nk/eSVyHwq8EX2jR6hY6t4bjtpY5P3d9/rPMrk/C8V9qnxA8WaTb2Pm/8ATStT&#10;Y734ifGS8tbPT7jQbPzYry48uTzP+WddxF4yvrW40+1n0m4l+0R/vLmP/lnXnerfCHWovDdjHYeX&#10;LfRyeZ+8kr0KWLxRDcaf5FvbxW0f/Hx5lBidxFD5sdVZf3VWopf3dEsXnUAV6bLFSzf6ypIoqAKP&#10;lUVZliqt/q6KgBR5VH+rqWP/AFdbAQSxVDUktLWIEVFFLLQBFLVGWr9VbqKgyMq6i/eVRlrXuovN&#10;rNuoqDIxb+s/yf8AppWrefvY5azPJjrI6j3eK18qPy/+WVEUUcX7tKnhqKWg4aY6myxeZR5VNl/d&#10;UGg7/VVg+KPEdn4X8P32pXknlW1nH5kla8sskvm14X8evEfiS1jit7DwXceIdP8As8kkkkdxHHFH&#10;J/00rIDetfi1rWvfDf8A4STQfDf9p6hcSf6HpvmeX/38o+Hfjz4ha94gisfFHhfT9Di8vzP9GvPt&#10;MtYP7Kvii4174ZxST2v2aK3uJI/M8z/WV6D4fluLrUNVvk/e/vPs1vWpqdn5vlVWlljtY5ZP+edc&#10;n4XuvHF1qFz/AG9b6bbaf/yzjtvMklqD4oa9JYaP9hs5I/7Q1CT7NbxySUAVfh38VbP4gahrVvZ/&#10;uotPuPLj/wCmn/TSsbxR8Rta0v4saV4bt44/7PuLeSST/nrXl+rS6l8G/iBoOpXkln9h1D/RpLax&#10;t5K3/Ft19q+OnhO+TzPs0lnJ/wAs6yA9G+GPjLUvFGueKLW/k/dafceXb1e+J3xasfh9Jp9veeZL&#10;dahcfZo465f4M3Xk+OPGcflyeVJeR/vJI6Pj1pckt54XvEs5LmK31COST93QBZ8ZfFSTQfHmg2M9&#10;xJFp95HJ5n7v/WV6FZ+LdN1TT7m8S4/0a3/1kkn/ACzrxH4nSyap8UPBlxBptxLFHHJJJJ9n/wBX&#10;WDpPhzxF4j8L/EG1S3uLaK4uJI7fzI/9ZHQB9BeH/G+k+I5Io7C483zP9X/00rk/j18Qb74ffD++&#10;vtNj82+/dxx/9M/M/wCWlYPwP0a3sLPT/wDQbiLULOP7NJJJH+6jrX/aM0u41n4b6hY2drJfXMnl&#10;xxxx/wDXStQIvAvij/hHPCelalr2pSXNzqEcflxyf8tJK3/FHjKPVPDetfYJPs2oW9vJJ5f/AE0r&#10;znXPAd9dR+B757eTytHjj8y2jqSz8Oatda54z1r7LcW1tcWf2azj/wCeknl1kamN4g8ea9Y/Bfwn&#10;qUF1J/aFxeRx3Ev/AD0/eV7NefEax0u80/SfM+06hcW/2ny4/wDnn/z0rwHUvBvij/hSeg6Smmyf&#10;2rHqEcn2b/nnH5ldba+CNS0b4kS+JHt/N+0aX9i8ugP3R3mr/F/RdG0eLUnk822kk8qTy/8AlnJR&#10;a/GTRbrxZbeHfM/064t/tNcP4X+C15L8J9V0nVv+QhqFxJcxx/8APP8Aefu65yz+AWvRaP4XvpLz&#10;ytejuI/tkn/TvQH7o9G8dfEaztY9BuppJLa2vNQ8u3/d/wCsrV1L4yaTpfjT/hF/L83VZLf7THH/&#10;ANM65H4+/DnVvGVv4QsdBj/5B+qR3Mn/AFzjjo1L4fatL8dIvFCW8f2G30P7FJJ/00oA7P8A4Xdo&#10;P/CDy+JPM/0GO4+zf9tKl8P/ABQtdZ8af8I35ckWofY/tv8A2zrwy68OX3wq+BevR69b+bL/AGp9&#10;pt4/L8z/AFkn7uu7+Eus6bF4sivry18rXtQt47aOSSP/AJZ0Aem+PviNpvw+0eK+1KT/AI+LiO2t&#10;4/8AnpJJ/wAs6ytS+Ktr4c8N6rq2rW8ljbaXH+8rM+Pvw5vPiN4bto7OT/TtPvI723/66R1T8b/D&#10;7Uvit8M9Q0XVo47GW4jj/wBXJ/y0jk8ygDqtJ+I1vdahp9jeR/Zr7ULf7Tbxyf8APOuc1L48WOi3&#10;FjJeWcltbXmqf2TH5kf+skqpa/DTVtZ+IHhfXryT7NbeH9Pkto4/+ekklcZ4g+C3jTxRp8smpXFv&#10;9pt/EEepW/l/8s445P8AV0Gx33iD43W9h4s17QbOxkuZdD0/+0ryT/2nHWfqXx9j0bwP4T8SXmky&#10;eV4g1C3so4/+ecklcZ43v7iw+MmqxwaTJcxXGl28dx5cf+sro/FHhf8A4Xd8L9Kt9Btf7Nl0fVLe&#10;5t45P+elvJQYnXWfxGj174geI/Bb2vlS6fp8dz5n/PTzK8p/Z48W33g34BxeRa3Gp30esXFl/wBc&#10;/wDSP+Wld74X+GmvaN8VNe8YX8kcv9qafb20dtH/AMs/LrFs/gZ4otfhnfeG7PVrexubjVJNSkkj&#10;/wCecknmSR0Gx0fg34ySeMtY8WaDHHH/AGhocccnmf8ALKTzI6808JfEbXtY/Zr17xZrNvb6vLb3&#10;F75ltJJ/rPLkrvfhv8EbrwR8QPEfiB7y3li1i3jtpI4/+ekdZ+m/AzWtG+FfijwSmpW/2bVJLj7P&#10;J5f+r+0SUAOi+Mkl1qngfw3pNvbxajrml/2l+8/1VvHHHWV4o/aQ1K1+E/iPxJpNnb/21oeof2bc&#10;Ryf6r/WeXW9a/A2Swk8IalZ3lv8A21odn9i8ySP91JHUerfs52Os/DfWvC/27ypdc1D+0ry+jj/5&#10;aeZ5lBP7ok8EfF/Xrr4maf4X1aOz8rUNL/tKOS2/5Z/9M6rftgRXEvwD8RyQXEkXl+XJJ5f/AC0/&#10;eV0ek/BaPS/iJp/ih77zZdP0/wDs2O28v/WR1vfE74fW/wAUPB994bvLqSxsbyPy5JY/9bRUMzzy&#10;XVNW8L+F/Ccem3FvbWNxbx/bLn/l5kk8v/lnXOaT+0ZqUvwT1DxJPH/xMLPUP7N8ySPy/wDlp5fm&#10;V3niP4BR+KP+EX369qVt/Ycflx/ZpPL8yPy6fof7PHhvRvB+veG3kuL7T9Yk8y4juZP+WlQbDNS0&#10;vxR/wjevXF5r32nT7jT/ADLfy4/3scnl1wfgXxdfeDf2f/C9xZ31xLc6hcR20lzJ+88vzJK9i8G/&#10;Cqx8J6HLpP26+1O28vy/9OuPM8uP/nnTPD/wR8N6D4Tl8NpHcS6VJJ5nl3Nx5nl/9c6Xsy6Zg2vi&#10;jUtG8eXPh17y4vra40/7bHJJ/wAu8lcd8E7DVviD4TudWv8AxJqElzb3lxHb/wCkfuq9u0n4fabo&#10;3myJ5ktzJH5fmSSeZL5dHhz4faT4S0+XTdJtfs1tJJ5kkdaEHj/w38R69pfxAi0HxLHJLLcSSSWe&#10;pW0nmRXEf/TStr9p7VJNG8BxX0EkkUtvqFv+8jk/6aV6RpPgPRdBuPtFha+VL/z0q9rnhyx8R2/2&#10;e/tY7618zzPLkjo/5dAfOvjyKPWfip4cjnk822k0uT/lp+6rD8P6zr1r8D9ak03zLmWz1ST93H/r&#10;fL8yvqG68G6TJcRXD2NvLLb/ALuOTy/9XVmz0GxsI5Y7O1t4opP9ZHHHQB5d4cl8N6z4TudS0nzJ&#10;ZbjT/LuI/wDnn+7rnPg74Is5fhPLJBY+Vqv+keXJJH+9r3m10uzsI/Lgs44ov+mcdS2trHax/JHH&#10;F/1zo9mUfKvwT0aSWzlt/ENrff29p9xJ+6kj8vzKzvEEXiDxHeSyWfhvULaKz1T/AFfl/wCsj8z/&#10;AFlfW32WOGTzEjjo8uP/AJ50AfOfijwHfeI/EljrWjR3GmarHJH5n7v91cR/9NKll+HOvaX8VJdW&#10;nsY9T0rULPy5P+mclfQ8UUdEsX7ygkzbC1+y6PFbpH5X7v8A1deH6d8G9atbPxnYvJH5WuXEkkcl&#10;fQXlUeVQB4tofwq1a11jwheTyRxf2HH5cn/TSux+Mn734b69/wBecldxFUd5YW9/by288ccsUlAH&#10;i3wq8ESeLfA/hC41KSOWLT/3kcf/AE0ruNJ+GkejfEDUPEiXEnm3lvHbSR12Om2Fvo1vFb2cccVt&#10;H/yzjq3LL5lAHnmrfBaxuvHEXiizkksdQkj8u48v/lpXD/FTwRr2qeMNFksJJIrGOOTzJK97ll/e&#10;U2WOOWT54/NrUxPJvBHhLVte0PUdJ8UfvbbzP3ddbF8NNJiuLa4ePzZbePy4/wDpnXXRRRxUf62g&#10;DjP+FVeH/tEsn9mx+bJJ5klacvgPTbq4iuJ7OOSWOPy45K6Km+bQBjWfhextY5Y4LOOKKT/WR1Tv&#10;/Dklrp8sejeXY3P/ACz/AHddL/raJaAOa8OaDcaXb/6ZJHLdSR/vPLqWz8O29hqFzfJHHFcyf6yT&#10;y/8AWVvSVHQBVltfN+/HUvlR/wDPOpaKDYi8qiKLyak83+/Ufm+bQASxRyxyx/8APSuS8P8Aw50n&#10;wvrl9q1hHJFfXn+srsfN8qq11LWpiRf8vFWofLqr/rY6PN8qgC9/y8UXVVvNolloD2hF/wAtKlio&#10;iipf+WlACS1R8qr03+rplAFTyqd/BTaJa2Mgm8yoJanplAFein0UARyxVWmqzLRLWNQCjLFWff8A&#10;SKtCWql1F+7oMjAuoqpfZY61rz/V1m+VH/zzjrI6j3Copal/6Z1FLQcNMdTZaPNoloNCCWKq11ax&#10;3VvLbyR+bFJH/q6sy0RUAZGk6DY6Dp8Vjptjb2NtH/yzto/Lq9Fax2sflwRxxRf9M6s/8tKIqAK0&#10;tUZdLtbq4iuJ7eOW5j/1cnl1ryxVVoAr3Wl2d1JFJPbxy+X/AKvzI6ki0uzi+5bx+b/1zqXzaSgB&#10;YrWOL7kdSyxRy/fj82iKWqOrazZ6NZyXl5J5VtH+8koNTSisI5f+WcdEUUcP/LOOKsbw/wCMrPWZ&#10;Io0jkilkj8yPzK2ZaDIj823i+5JHFVWWWzk/eeZHXlPijVI7D4safa3d5JFbSW8kn2bzK6OS/sbX&#10;R9QvvMuJbaOg1Ov+1Wsv/LSP95/q6k8qP/nn+6rxvxH4uj0vWPCF8kckttcf6uOuo/4Wra/Z76Se&#10;3kilt4/M8ugDuLq6t7WOWR/LijjqSKaO6jik/wCWVebxfEuPWfD8upT2Mltp/l+Z5lT3XxQj0uTR&#10;bGCzkubnUI/MjrID0Wli8uWuMs/iNa/2fqF1efupdP8A+PiOi18byWtxp/2y3+zRah/q6AOz8uPz&#10;P9XVr/tnXl+pfFWPT7fWr5I/9B0+Ty5P+mlWdS+KElrcafYwW8kuoXFv9p8v/nnHWoHX+IPDln4j&#10;s/st/HHLbf6zy5Kp2Xg2xsNQtrz7PHLc2/8Aq/3f+rrjrz4tXkdxotqljcfadUuPs0cddH4I8ZSa&#10;9qGtWN5H5Vzp/l+Z/wBtKyNTsZalil/d1Wll/eVJLLQBP/y70793VaKWpYpaAMO88JWN1eS3jx+V&#10;cyf6zy/+WladnYWul2/2OzjjiiqzLLUXnUAS+XUdJ51EstBsEstVpZaPNolloMQ82iP/AFlRRS1L&#10;FL+8oAsw/wCsollqt5v7yiWWSgCz5vm1HLN5UlVfMo8yg2L0X72p4qz7WX95VmKX/W0AXKKp+bJU&#10;sP73/lpQYk81R+b5VJ/y8UXVABLRFLUEvmUeb5VBsT+bTqrRTfvKJZaACWWj/ppS0kv72OgAiljo&#10;llqOKiWKgCTzf3lEsv7uo/8AlpRLF+8oAIpak8393VbyqliioAIpakil/d0tJ5VABLLUsUsktReV&#10;U8X7qOtTEJZfKpvmUSxebUXlUAHnVLF+9o8n93R/yzoD2gRSyQyU7zab5P7yjy6ACX97HVaWWrcs&#10;VQSxebQBH5tRebVmWKo/KoAil/e0Q/6upfKoiioAi/1tRzf6yrsUVVrqtQGVDLLUnm+VTqAGx0f6&#10;6iKKpZYqADzfK/5aUebSUsUtABN/q6iliqWWopKAIvKqOr0f7qOqstbGRHL+9olooloAglqSio/9&#10;VQAS1WmqWkloArSxVTnq5NVO8j8qOsTIxryszypf+edat1/q6pVkdR7R5NRS1LUUstBw0wlolpv+&#10;tkolloNAl/1fz1HSS1HQBLU1rF+7qpaxSSSVc/6Z0AJLFVOT/WVc/wBbUEtAFbzf3lJVK8l8qTzK&#10;LWWS6/5Z+VF/00oAu1zvjqW6i8P3Mlnbx3Nz/wAs45K6OKL93R5Uf8dBqeP+F/7Wi8Yafef2Tcf8&#10;e8n2i5k/56V63pt/JqFvLI9vJbfvPL/eVaiijl+55dSRRUAeSeI9BuNU+MGi3X2GS5tre3k8y5/5&#10;511Xi3S/K8J6hb2Fn5sskcnlx/8ATSutlijik/5Z0S+XLH/rI6APFovDmrWun+E5J7P97p//AB8R&#10;1ZvPCV9qmoa1q32fyopLP7Nbx/8APSvUpYo/MqTy6yA85utBvpfhX/ZKW8f277H5fl/9NKytJ8L6&#10;tDrHhe4e3/dafb+XcSf9s/Lr1vy6PKjioA8kl+Ht9qlx4sjnj8q21CSP7P8A9s61bzwvfa9Hotve&#10;R+VFp8kckkn/AD08uvS/K/d1FLFH5fz/AOroA+evD8V9qniTXrh/L/sX+1JPLtpI/wDnnXaS6Dfa&#10;z4g0/wAUWEf73y/s3l/89I666z8OaTdXFzJZyf8ALT955VbUV1Z2v+hp5cXlx/6ugDh9S8G6lrPi&#10;DQb6eSOL+z7j7TJHH/1zrX8JeErzRvGHiPVp5I/s2qeX5cf/AFzrpotas5bf7R9oj+zf89Ks2t1H&#10;dW8Vwn+qkoNQ8qpZYqPKqTyqAI6kio8qiKKgAl/e0RRVL5P7ukoNiPyqJYqlliqOgCrLR5Xm1LLF&#10;+8qKWKgxIvLqWKL95R5VSxRUAHlebUUUVWYqWgCr5VHlVL/q6ki/550AEUX7ypfLpIf9XVigCKKL&#10;93RFFHFUsUVH8dagENRSxVLRNQBB5dReVU8sVMrI2I4ov+WlEn+rqXzKi83zaADyql8n93UdPoAj&#10;8qSjyqWpPMoAi8qlp9Ry0AEUVHlUtFAEkUXmx0eXTof9XTf+WlagOiioloipf+WdBiLUfl1FLF+8&#10;o82SKg2LH/LSk/dxVB5v7yiKWSgxJ4qdUVL5vlVqA7zaPKqDzfNqWKX93WQB/wAtKilljqKT/WVH&#10;5skUlAFmWo6q/apKIvMlrUC9F/z0qOX/AFdVfNk8yjzKAHU3/U1FLUcVAF2iq9FAFnyqIqli/wBX&#10;UNACy1F/rqlllqL/AJeKAqElRyxUf8vFHl0GRB/HTZYqt1UlrYCOWiWpJYqZQBH5VRS1Y8qq8tAE&#10;c1VZYvMq9/y0qtdRSVjUAwbyL/W1B/n/AFlaF5FVHyqAPW5qgk/5a1PLLUElZHNTCKXzail8uj/V&#10;USy0GgSf6uq0tSyy1F/raANDTYv3ctEv7qi1i8qOpZf3tAFPzqjll/d1JN/rKrS0ARSxUsP+spJf&#10;3tEX7r79AFryqyvEUskWj3PkSeVL5cn+rrQlm/d1R1aL7VpdzH/z0joNTh/APxGs5fD9tHPHcS/v&#10;PL+0yV6vayxyx+ZXjGm6XfS+D7HRYLOSLUPM/wBZ/wA869Is7+SKSKx8uTyreP8AeSUAc18WpbiL&#10;S7aRLiS2i+0R+Z5dbNhLZy3EXkSSeVHH5klYPxVtbjVNHtrOztZL6WS4j/d11n2X7Lo8klvb+Vc+&#10;X/q6AOTi+JdnLqFtbvH9miuLjy7fzP8AlpVmXxv5uoXNrZ2/m/Z/+PiSvNbrwb4k1STSpEtf9Jt7&#10;zzJJJa6fQ9L17w5qGoRpZx3MVxJ5vm/9NKAJ/wDhYN9L8QNP0n7H9mtpLOS5krYl+IMd1HqFxZx+&#10;bbafJ5ckn/TSuc1LwvrUXjDT76COOWX7PJHJ/wBM6LPwvqWg6XqGkwRxyxXEkkkcnl/89KANm8+K&#10;Ef8AxKo7C3+0/wBof6uuvtftF1pcX2yPypZI/wB5Xm9n8PrrRrzwnHZ/vbbR/wDj4kl/5aSV6jFL&#10;WQHm/h+X/hDfHGoWM8kn2bUP9Jj8yStrQ7D7VZ69qX+t/tCSSOP/AK5x/u//AI5UXxE8EXHi2zij&#10;s5Ps1zHJ/rP+eddHeWElh4fis7OP97Hb+VHWoHmmhxeb8A7n95J9p8u5/eeZ/wBNK9U8Jf8AIp6V&#10;/wBe8f8A6LrgNN8EalYfDOXw7/y8yRyRyf8AbSSu98L2sml6HbWL/wDLvbxx1kamxSeb+8paill/&#10;eUAS0nm/u6jo/wCWdAFnzv3lOl/dVDRQbFiq0tS/89ajoAiqP/lpUktQ0GIVNFUX+qoioAsxUf62&#10;o6loASWWiKXyqrf62paALMdT/wDPKqcP+sqzQA+jzf3lRRUSf6ygCX+OovN/eVLTK1AfLL+7lqn5&#10;v7yp/KqCb/WVkAtJ51LRQbEUX72pP+WdEUVEsVAB51Hm+VR5VHlUAHnUtFJ5VAC0kVLUkdAB537y&#10;kp/lUebWpiN/11ElT+THUXlUBTG/9NKJf3tOlio/1VAEHlUeVU/+to/1VAEHlUSxVPD/AKuiWKtT&#10;Yg8qpKfLTKyMSv5VReVVnzfNqXy6AKMtrRFF5VWZajirUCr5P7yjy6tSxUUARS2tRfZvarVFAEXl&#10;VFLa1aooAiiolqWopaAGUUVDWwE1FFNjoAP9TUUtWaj8usTIrS0yp5ajlrYBv/LvUNWP9ZTZYqAK&#10;vlUsn/LSp/KqvLWJkZV5a1keVW9eRf62s795QB6TLUE3+sqx/wAs6p3XasjOmEtReb+7qLzKdQaD&#10;/Noj/wBZSUsf+soA1Yf9XUUsvlURS+VH5j1n3VrJqn7x5JIov+ecdAFmX97VaWq0ulxxfckk/wC/&#10;lRRRSWsf+skl/wCutAFmSiWLzarWt1HJ/wBdasxS0GpLFa/36Sl82iWXyo6ACKKOKrPleVXJxePL&#10;GWTy4I5JYvM8v7T/ANNK6iKXzI6AIpfLi+/JHF/10qWGWOX93HJHL/20rzn4v3/2C30+T7ZJbRSX&#10;kccnl1vaTdWcWoS+RJJ/o8fmSUAdZLFHUctrHXJWvxGtZbi2jeP7N9ok8u38z/W1avPGXnSXMdnb&#10;/aY7eTy5JP8AppQZGzLFH5lR+THXncXjy+uviRFpLxxxW0en/aZKuS/EbzbPUL6C3/4llnJJH5n/&#10;AD08ug1O+qGWWOKPzHrzuX4qyXWuaVY2FnJcy6hH5kcld7LayXWn+W/+tkj/AHlAE9nf2t/5skEn&#10;mxR1FJrNrF5sbyf6v/WV534N1SPwb4g1DSbyT91J/pNvJJJVy8tft/w71q8/1UuoR3Ekcn/ousjU&#10;7b/hI9N/s/7d9oj+zf8APWnXXiOx0u3trie4jiiuP9XXjt5LHL+zPbSf89NLj8yrnxaijl8J+DJP&#10;+WX9oad/7To9oHsz22KLzY/MqOWL95UkUtEtagRxRVJ/yzo83/VVHLLWQEnlUtRRS1J51AE/lUeT&#10;+7pv/LOnRS/u61AgliqPyqsyy1HWQCeVS0UUGwkUVEtHnUedQYkcUVSRRRy0RURS+VQBPFFUvlfv&#10;Ki82pYpfNrUA8ryqPK/eUSy0RSx0AS+THUUvl1LUUstABUUsVHm/vKlmoAp+VUvk/vKJKSsjYfFR&#10;/raJv9XTq1MSOX/V/JUUstSyVFLFWRsR+bUkUvm1H/rKTyZKDEteZRFLSUnlSVqA7zKi/wCWlL5X&#10;7ykiioNieWWpfOplNhi8379BiEsvmU3/AJaU6WL95R5VADKTzZKkli8umyxUAOilp1RxRU7yqAIJ&#10;aPN8qpfLqKWKOtTYP9VRF+6o8qpfJ/d0AUZaIqllioiioMSTzqPK8qj/AJaUS0AEtR0S1DQBNRUX&#10;m1Z/1VAEdRS/7dS1F5v7ygCKWKnVcii/d1Rli/eUAOoqCKp62AdS/u5Y6ZTqxOUpS0VZli/eVW8q&#10;tjUKbLFTqZQZBVaWrEtEtYgZN5FVStCb/V1RoNT0L/lnVO67VZkqtLFWRzUyr/y0p1Nli/eU6g0H&#10;xURUv/LOkioAsyxebb0sX723/wCudTQ/6uoJbWSKSWRKAM3VtUk0uPzPL/dR/wCsrA8P+MrPxHeX&#10;MdnJ5vl/+Q66O6ljuv3d5H/38rKtfC/2DVJbyz8u2ik/1kcdABdS/ZdQto/+ela9YkX+n+IP+esd&#10;vH+8k/6aVs+V5tADqpatayXWn3MaSfvZI6t+XR5dAHkngXXr7S7e20GTQbiWW3k/d3P/ACy/66V6&#10;XZ6xJdXEtv8AZ5PKj/1klaH2WOKi1ij8vzE/1VBqeffFCwvNUk0W3s7GS58u8jkk/wCmcddjdWv2&#10;XT7mSC3/AHkkdaEvl2v7x6Irqzm/d/aI/wDv5QB4pF4X17VJNKkex/0mO48ySSuv0m11rw5cXNql&#10;nHLFcSeZ5klegxRR/wAFSy/6ugDyTUfCWpReNP7SSOOXzLP7NJJWZ/whF9F4TvvDcEf+jXnmfvP+&#10;uletyxfvKPKrIDzfw/4IuNG8WaLJBH/oOn2f2bzJP+WklemxS1F5VHm+VQByHjr4ff8ACW3FnIkn&#10;2WWOT95/1zro/EGlyS+G7mxs4/K8y3+zR0WviOz/ALQitftH+k/886uRazazah/ZqSf6T/rPLrUD&#10;gLr4fX0vwri8L+Z+9+z/AGbzKueLfAd14j0fQbHzPKi0+4t7nzP+enl16N5X7uovK/eVkahFL5Uc&#10;W+rPm/u6Xyv3lReV/wAs61AhpZal8r95UUtACVN/rKhqaKsgJP8AlnR/yzoiiqWSgCL/AJZ0f8tK&#10;PKo8r/lpQAtRVJLFR5VABH/q46P9bRFFUlAEcUX7ylqSSnRfvaDYbFF/0zqeKL93RFFVqtTEqyxU&#10;Q1Z/5Z1H5X7z5KAqEX/PWj/l4qWopYqAIvKqXyaJqIoqAIvKp1PliolioAim/wBXTqbLL5VHm0AJ&#10;N/rKkl/5503zfNpkstAB5dJSxS+VR5lAElR+b5tHm+VUX/PWgCzTYpabHTv9XHQBLRUfmyUebJQA&#10;tN8rzadUVamw+WmVHN/rKWgCxRVekioMSeXy6hpPOo8qgBafUf8AqqkoNiOWo/N/eVJN/rKjioMS&#10;WklpaioAi/1tEtSyy+TVWWX95QBJVqL97VGOrUX7qimAkn+sqPyv3lSy0RRUAS1Vliq1SS/6v/pr&#10;WxkZtFSSxeVR5dADqKKb/wBNKxMgkqtLVuqnlVsahTKfLFTf9bWJkH+qjpvlUtFbAZt1/q6i/wC2&#10;dXrr97VOsQO0kqK6i/eVPFUEsXm1kZ0ytN/y1qOb/WVZliqrJQaEv+toj/1lRR1LFQBoRRfu6Jf9&#10;X5dEP+rqC6/e0AVpYo5aoy6NJL+7S6uIov8ApnJWnLRQBVtbC30u3+zwR/uqI6llqLzfKoAl83yq&#10;illqtLF5v/LSi6ik+zy7P9bQBwXj7xlHf6PqtjpMclzLb/u7iSP/AFUdd34cl/4p/T/3nmy/Z468&#10;ai0vVtG0PXtJg0m4vrm4uJJI7mvTfC8t1pej6LZvbyfafLjjk/6Z0GpB8Vf3XgvVbhJJIpI7eSSs&#10;H4bzWN/4T0GOOSSW5kt45JJK3viRYXmqeD9Vs7OPzbm4t5I446Phv4ck0bwnpVnPbxx3Nvb+XJQB&#10;HrnxGt9Gkud8flW1vJ5fmSf8tKt3/jeOW4isbOP7TcyW/wBpk/6Zx1554o8L69rMmvbLOOWW4k/0&#10;fzP+WdW7Pw5r3hzVLa8gt47mSS3jtpKADxl8QdaiuNB+yWf2b7ZeeXJ5ldHdeMpJfEFzpNhH5stv&#10;b/abiSsbxR4X1bWY9PuJPLluY7yO58uL/lnRpPhLUtG8SanqyeXLLqEf7ygA1z4vx6X4f+1JZyXN&#10;z9ojtvLjrs/D91dXWn+Zfx+VLJ/yzrzK8+F99a6PFHDJ5t9cap/aVxJXq1rLJ9ni3/63y6yA85+K&#10;EUfhKOLxJZ/8f1vJ5fl/89K634Y/Z9Us5dWn/wCQhcf8fH/TP/pnVX/hHLrXvEn2y/8A+Qfb/wDH&#10;vbf9NKteH/C95o3iC5uoLj/iXyf8u1agdx5tEUtRf8u9EVBqWfOqPzai82krICbzailo/wCXiiWt&#10;QCKX95UtVof9ZT6ALUX7qiWWOo/Noi/e1kBJ5v7ujzqjl/dSUUASedUlV6JaALPmUeb5tVpYqsx1&#10;qBHUkUtR0kVZGxch/wBXR5snmUUS/wCs+StTEPOkqWGovOooAJZaPN/eUeTR/qpKADzqIpaik/1l&#10;MoAsSy/vKiloiolioAgl/e0tSeXR5XlVkbB5dHk/u6dFTq1MSvUnlSS1JRQBWiiqXy6kp/leVHQB&#10;FFFUssVENS+V5VAFWKL95R5Xm1aqKtQIvKo+y/u6ll/dUf62j2YEXlU2WLyqnmqOX/Yo9mBXiqXy&#10;6IpanoAgiioiiqejzqAKcsVS+XRJSUARy0eVRLLRF5dAB5VR+V5VSS1HQASxedVWSrUtRSxebQAR&#10;RVaqrFUtAEn+sko8ryqWk/5aVpTMg/5Z0tJ51EtUBWlioli8qpailirECLy6dT5aikoAjoo/5eKK&#10;2MiKWKiWKiWiX97QAVHLUnlUUAU7r/V1W8mrV1VWgDs4qgli/d0tPm/1dchBXlqtN/rKsy1Vl/e0&#10;FjqfFUXl1LFQBoWsvm1BLLR5v7uq0v72gA/1tJU0UVEtAEU3+rqjLL5NXrq6jjj+eSsW6uvOt7mR&#10;P+WdBrTp+0qezLl1dRxffkrF1LxlpOl28txd31vFFH/z0kr578ZfEa+utYvrf7RJbRRyV5pdWt98&#10;S7z9/dSW2nW//kSSsj9LwfB/7v2lSofWP/C8/A8UnyalHL/00jjqX/hd3huX/j0vI7qviHxBFb+F&#10;9QltbP8A0qW3j/0iuo03Rri60u2voPMtpZI/M8qj2h9Bh+D8H/y9qH2R4f8AiDY69ceWn7qL/ppX&#10;VRXVrL+7SSOSWvjDSdeuNU8P3OySSK5t/wDWV9L+F7qxurPSo4I5PN+zxyeZXUfB8S5ZTy7EU6dM&#10;72WKOopYq4fXPiXHo0lz59v5VtHJ5f8A10rRv/GUk2sf2bYR+bcx2/2m4/6Z1kfIHRyxVFLFHXm+&#10;reN9ai8SeHLfy/s1teXEnmVoS+N5NU1jVbGwj/5B8cf2iT/ppJQB3EsUdNl/dV5fqXxek+z6f9gt&#10;ZLm5vLz7FXo2k/apbP8A0z/WyVkBW03xHY3WoS2KXH+k/wCs8ur0XiOxl1C5s45PNlt/9Z/0zryv&#10;4nS/8IReW2tWEckuoXEnl+XHXY+AbW3l8Ny3X+t1C4/eXH/XStQOo0PXrXXo7qSzk82KOTy60PKr&#10;zT4C3Xm6HrVv/wAtbfVLiOvS/NoD2YeVSVH537ypfN/d0AHlfvKl/wCWdRf8vFEUtBqHl/8Af2pZ&#10;aKJaACiKKiKpPKoAj8rzakiioloj/wBXQAvlfu6k8qOj/lpTvKoAbLFRFF5MdO8qjyqAG+V5VOii&#10;jip1P8mgA/dy0UeTRDWoB/BUtRVLQBFRR/qqKAIv+Xim/wDLSnS03/lpWQE9FFHnUAH/AC71FLUv&#10;nUygCKilkqOgCxRUfm+VRHQAlWP9bUUUXl06tQLEX72iaiL/AFdRSy0AE1ENFHm/vKACj/VR0edU&#10;Ul1HFJFG8nlS0ASyy+XHVPzf3lXJf3tQeT+8oqAJS/66ory6jtbfzJ5PKioiuo5Y4pEk/dSUAWaK&#10;yLXxHZy6pLYpJ/pP/POtXyf3dADKKjkuo4pPLeT97/zzrIs/FFnf6xc6anmRXMdBka8vl1FH/rKm&#10;pIov7lBqLSf8tKWitjIiloolqGsTUWWb93UvlVDU1BkSS1H/AK2SpaSL91WwC0ksv7ulooAioloo&#10;oAiliqKSr0n+rqtLWJkRSVFFS0UAFJ5VLR/y71sAf62opak8qllirECC6rMrRlqv5VbAdHFUsn/L&#10;Woopajll/d1yEEUtRSVL/wAu9RSUFjqfFTKfFFQBLUvlf9NKT/lnRFL5VABFF5VRy1J5v7yiT/V0&#10;AYPiOw+1W8UaVmfZbi10/wAv/W11EtZ8sXmR0GtOp+8Pj/4zRR6NqFzJ+882T93+7q54N0uS18N6&#10;fs/1vl+ZXrfjz4QWfiiSW4nkk82P/V1T8JX+k+CI/wCzb+xk/d/8tPL8yinUP2enxTg8Ph6dNfvD&#10;54vPC+raX4g1CRNJ+3RXEnmx1e8Ua9feG/s1q9j5tzJH/wB+6+k7z4g2uqR/Y/DWkyX1zJ/q/Mjq&#10;z4N+Esl/qH9reJfLlvpP+Xb/AJZVkctTjinTp+zp0/6+485+F/w51aLwPc3T2Mn27UP3n7yvfvD+&#10;l/2XodjbvHH9pt7eOOt+1+z+X5cHl+VH/wAs46kli/d1qfnOZY6pmFT2lQ8G8QfD/wASaz/asfmf&#10;vbi88yOT/nnHW1F4S1rQdY+3Wf72W4jjjkjr1aWqN5dW9rH5k8kcUUf/AD0oPIPO9b8G6lf6hpV9&#10;5nm3NnJ5klGm+Db7RtQ1C4gk82XUP9Z/10r0K1ure6jlkSTzIqJbqO1j8x5P3UdAHl9n8KpLD+xY&#10;0kk/0O8+23En/PSSvUP+Wf8A01qrpuqW+qW/2izkjli/6Z1crIDkLPwbcXXiC5vtWk+0/u/Lt7b/&#10;AJZR0eH/AAbeaDqGoXCXEn2a4/1cf/POuvi/56Vn6l4y0nS9Q+wz3Ef2ny/M8utQM7wD4Nj8G2+o&#10;R+Z5st5eSXsn/XSuq8yo/NjljikrKl8W2NrrEWkvJH9pkj8zy6ANT/nlR5slZ/h/xRY+I5Ln7HcR&#10;y/Z5PLk8utHzqAJP+mlWov8AV1ViljourqO1jlk/550ATf8ALOpKzND1qPVNLjvP9VFJ/wA9KvRS&#10;xy0GpZj/ANXRLVb7VH/z0jqWWWP/AFlBkS0kVVv7Us/3X+kR+bJRdapa2vlefcRxeZ/q/MkoNS9/&#10;qad5tVLrVLW18rz7iOLzP9XVa816x0u3+0Xl1bxW3/PSSSgyNTzalrnIvFFjqkcv2O8juZY4/Mrj&#10;PhB8Wv8AhMvB9zq2syW9jLb6hcWX/fuSg1PVvN8qiH/V1i2vjLSbq3ubhL6Pyrf/AI+P+mdVtN8e&#10;aTqlnc3kEkn2aOPzJJP+mdBkdRUVcFa/Hjwnf29jeJdSS2N5J5dvc+X+7kk/551saH8S9F16PUJI&#10;Lj/kH/8AHxHJ/wAs6AOqo82L/npXOeEvHlj4tjiksI/3UkfmRyf8sq8y/aW8W33g3UPA95YSXH+k&#10;a5HbSRxyf6zzKAPcKimrgvD/AMX7HXrjXrFLO4i1DQ/LkuI/+en7usbQ/j7Z6z4s0/QXtZIpdQt5&#10;Lm3l/wCuf/PSgD0+SqOpazZ6Nb/ar+SO2to/9ZJJXmnhf43W/ijxhqugwRx/adPuPs1xbSfu5al/&#10;aM8yX4N+LI/+Wv2P93Qanqkd1HdW8UiSebFJ/q5Kd/20r568G/FDUvBvh/4e2OpeXfWOsW8dt5n/&#10;AC1jk8upbP43a14o8Qar/YNn9pttL1D7NcW3/TOgD6CpsssdfO158ade8R+ONV0Hw9H5V9p8fmSR&#10;yVJ4t+IPiKL4qeF9B8z7NFqGnySXEccn/LSgyPoOX97UUsscX35PKrzX4C+Mr7xR4f1qO/uPNudP&#10;1CS28yuQ+OHi640bxB9jgvvKlks5P9G8yg1PeZbqOKPzHk/dVWl1S1ij8x7iPyq+bLPxJ4k8b/Av&#10;Qbyw1Lytej/5+f8Alp/0zqtdazrXjLwPF9guJND8R2dx+8tpP9VJQB9Q/wBtWcVv9o+0R+VUVrr1&#10;rdW8twlxH5Uf+sr58l1nxFN4H0HUp7G4tpY9Qjj1CP8A6Z/89Kva5perXWsa9caD5n2a4s/3f/PK&#10;STy6PaAe2S+LbG6jubeC4/0mOOsrw/4yt4dD+2Xlx5sXmeXHJXD/AAxv4/Efhu2uL+xuLHXrePy7&#10;jzI/+WlcXpNrr1r4L1WxfSZJZY9Qkkj/AOufmUGR7rZ/ECx1S3uZLOTzbm3/ANZHXL+BfjJZ+LdD&#10;1DUn/dW1vcSW3mSV598KvDniC18ca9JeWskWn3FvH5clVPDnwq16LwX4z8Nzx/Zpbi8kks7mP/pp&#10;+8oA9h034taTqklzH5nleX/q/wDppXnnxQ+IN5dWei3lnHJFbSXkcf2mOSovh34D1aXwnFY6zYx2&#10;2qxx+X5kdVv+Fc+JLrwnbeG7ySOX7PcebHc/89P3lAHul1f3FrocVwn7y5+z+ZXjN1+0tbxafLef&#10;Z/K+z3n2a4j/AOef/LOva7O1ki0e2t3/ANbHH5cleaS/BHSbrVNeuHj/AHWqfvJI6AL2reMpNU8H&#10;y6tB+9tpI/Mjrldc17Vrr/hEpLC4ktrG4k/eeXXcS/DmOL4f/wDCNwXElt+78uOSs2X4SyXXh/Rb&#10;V7ySK50uSOSOStQOQ8Wy31h8ULaS0uPKufs8lem/DHxbceKNDupLz/j5t7jy5PLrK1b4V/2p4gtt&#10;WnvJPtMcfl1teBfAcfgiO5jgkkliuJPMk8ySgDzLx1f30vxg0G1+2SRWMn/LOqPiO1vLX4kXNxZ3&#10;0kdzHb/89K9W8UfDmx8Saxp+rP5kV9ZyeZHJHVO6+F9jdax/aTySfafL8v8A1lAHmGufFrUovBdj&#10;I9x/pMlx9m+016t8O5b77HLHf3n2mKT95HVSX4QeH7rw/Los9n9psZJP9XJXS+H/AA5a+HLeKzs/&#10;9VH+7oA15f3tEtLSSy1sakctRfu5as/8s6jrECGpof8AlpUNTRUGRLRRRWwCS0edR51H/LSgBaKK&#10;KDISWq0tWZarSy1iBWllo86iX91R51AB/wAvFSR1H/y8Veii/d0ARS1FLFUlLLFQBmXH+rlqGrct&#10;VK2A2YpfNqXyvNqKztf3lXpK5DmplbyvKqrLLVqWqslB0h5Xm1LH+6jqKKWibzPL+T/W0AeXfGb4&#10;0yfD640+x02PzdQvLiOOST/n3jrM+JHxVvvDnjDRdNnuP7M0W4t/MuL7/npJ/wA868t+OHhz4jaX&#10;Jc33l6fqdjcapHJH9mjk+0/9M673xt4Sk8b3Gg2/jGPytPt7fzJPL/56UAet/DHXrzxR4f8Atzye&#10;bbSSSfZ7n/npHXR3XmeX8kleN/Crw54ouvActrZ31xodtHceXZyfZ/3v2f8A6516p4f0u80vT4re&#10;8vpNTuf+WlzJQB41pvi3XtL+LGoaDq19JLY3Efmaf/0zrK8EfEa+i+KHiPSdWvpLmxj/AOPOST/V&#10;V0Px9+HOpeKI9KvtBkki1W3uP9ZH/wA86574nfBG81S38L/2DJJFfW9xHHcXMf8A5EkrI1JfiJf3&#10;1h8N9e15LyT95cfu5P8Apn5ldL4I8eaDrNnoNi9r5tzeWcflySR/6yj44eHLi6+Ed9ouk2NxfXMk&#10;cdtb20dcPZ+HNel8ceAvsek3EWn6XZyfbJaAPQvBus+G9G8ceKI0uP8ATreOOS4/55R1s6R8VbXx&#10;H5Udhb3H2W48z7PJ/wA9K8ks/hfr118SPHt99nki0/VLfy7eT/tnXcfCrS9e0Hw3Fot5Yxx/Z4/L&#10;+0/9M61A5X4X/F+40bUPGcd/5l9FZ6pJH5kkn+r/AOmdfQtrfx3WnxXSf6qSPzK+Xv8AhUHiT+w/&#10;Hsf2WP7TrmoeZb/9/P8AWV9GeHLW4sPC+n2M/wDx8x28cclAHIxfGmxv7jXpLCPzbXQ5Ps1xc/8A&#10;TSvL/wBoLxbqWs/8IHHptx5Wn6hqEf2jy/8AlpV66+EGtaX4f8Z6Tpsn73XLjzI5P+efmVo+MvhL&#10;q01n8PtJ02TzbbQ7iOS4uZP+Wnl1kEP4h6ja6XH4X8PyxwfvZY45JP8AtpXhfwq8Za98QfCfj281&#10;aT/j3vLi2/8AIdfQ95a/arOWN4/9ZHXjfw7+FWpeDdP8T2byebbapcSSR1qB5z8D/i/ceF/hPp91&#10;ef8AHtJqn2aPzP8Alp5kleqeI/jdHa+OLbw3YW/m3P2P7bJXCW/7NN9L8O9F8Nvdf8e+ofbZJI67&#10;bVvg3JH44sfElhJ/p0dv9mkoA9S8P6pcapodteTx+VLJH+8jr538CxXF1+0Z8QZNW/e21vbxyW8c&#10;lfRmk2slhp8Vu8nmy/8APSvPvD/wqksPiBr3iSaTzZdUj8vy/wDnnHWQGDF8arr/AIV/feMJ4/K0&#10;+O48uOP/AKZ1lf2pHf8A7SGg3nmeVFceH5JPLrrpfgja3+h/2DPJ/wASr7R9pkjq1qXwgjv/AIka&#10;f4o8zy5bOz+zRxx0Gv7o8a+GXxGk8B+H/itqSR/abm31yTy4/wDppXo0XxG1LS/EHhPTfMjubnxB&#10;ZySf9c5K2tJ+COm2Fnr1m/72LWLiS5uK2vD/AMObPS9YsdWvP3tzp9v9mt/+mdAHjV58VfEml3Hi&#10;PQZJJJdVt7jzLf8A6516F8O/GV58QfBdz4i8z/Ro7f7NH/10/wCWldr/AMK502bxBfat9nj+3Xlv&#10;9mkkq5ofg2x0fwv/AGDYR/ZrHy5P/IlamR8x+KPiXrX/AAz3oOrWF9JbX1xqkdtJJH/zz8yu88L+&#10;N761+MGq+H0upLm2/sOO9j8z/npXe/8ACkfD8vhux0V7P/iX2dx9pjj/AOmlXpfhzpul6hc61Z2/&#10;/E1kt/L8yg1PG/Bt1r3iiPwnb/2lJLqEeqSXOqXMsn+sjr6M8US/ZfD+oSJJ5Xl28knmV83eBfhB&#10;4k8OW8fkXlx/avmSf6z/AFUf7yvpi60uPVNH+w3/AO9ikt/LuP8AppQZHyJ4f166tfh/8PtakupJ&#10;dQuNc8u4/ef8s/MrqPFF1qWvfHzXtJv76Sx0WTS4/sckde82vw50Gxt7G3Sxt4razk8y3j8v/V1o&#10;XXhLTdU1C2up7G3luY/9XJ5dBqeO2sl5a/Fi2/ta4kl0G30Py7eS5/56V5r8Q7rUv+Ga9VutS8yK&#10;OTXP9H8z/n38yvrq68OWt1HF59vHL5deffHD4X3HxL8DyeG7CSO28y4jk8z/AKZxyUAcFFJdXXxg&#10;8JyaDHJ/ZUehyf2hJH/qq4fwvqn9g/BvXt+i31zc/wDCQSSRx/Z5JP8AWSf6yvqvw/4ct9L0+2t/&#10;s8fmx28ccnlx1oRaXZxR+X5cf/fusvZh7Q+Y/h3pdxdeIPHtvqWm6h9h1TT4/M8yP/Wf8s66P4b6&#10;Dq3hzT/EeipHcX2g/wBn/wChyXMf73zP+edfQUNrb/8APOP/AL91PFFHF9yOOtTI+NLXwH4ii+Ff&#10;w+01PD9xFfWeuR3N5beX/q4/Mr0vwL4X16w+JnxN1KfSZP7K1S3t47OOT/l48uOvoWKKP/nnRFFH&#10;R7MDxT4M/C+68EeML68sI7ix0G4t/wDkG3MnmeXJ/wBM6s/tGeDde8ZR+E/7Bs47mXT9YjvZPMk8&#10;v93Xs8UXlUeTR7MDwXQ/h94o0vxx441pI7e2ttct447fzP8AlnJHHXI+HPgj44tfEnhPxFf3GnxX&#10;2l+ZHceXH/rI5K+o5Yqi8qgDw+X4QXms+MNP8QTW9nY6hZ3HmfbraP8AeyR/885K9G8deEo/G/hf&#10;UNFeSSKK8t/LkkjrqPK8qj/lpQanlfhz4NyWun6DZ6lefbrbQ4/9H82OotN+Blr4d8eah4i0m8uL&#10;aLUP3l5Y/wDLKST/AJ6V67T/APVUAeU6l8B9JuvHEXiyzkuLHVfs/lyeXJ/rK2dW+Euk6z4g0rWp&#10;45P7Q0+Py45K72ovN/5Z1r7MyOf8L+CLHwlJqElhH5X9oSfabj/ppJVHxR8L9B8UaxbX2pWNvc3N&#10;vH5cckkddnNUf/LSsvZmpyln8OdJsNPisYLOOK2j/wBXHVy18EabF/y5x/8AfutyL91TopaDIgtd&#10;BtYo/s6Rx+V/zzos9Ls7X7kflVchorUCD+y7OKTzEjjp0Wlxwx/6uOpf46loApxWEcUnyR06W1j/&#10;AOedWvOqKag1IvsscVH2WPzKdT6DIi8qiKLy6l86iWWgA8mjyaKIaACWKjyaPOjo83yqAIvKpf8A&#10;lnSS/vabL+6oNaYf8tKilio83+5R5v8A36oD2YS0edRLLVWgPZk3+rooooAill/eVL5v9yopaIqD&#10;IsxUtJFF+8qWWL93WwFaWpIqjl/1n/TWpIqxAIqJZfKo86lrYyEllj8uq0tWqqy/7FYgVZaXzqSW&#10;o4v3slAF6KLzZKsyf6uo4ovLj8ypJZaAK0svlUS0lLLQBRvJf3dZ9Xrqq1bGp0VrRLL5tSx1FLXI&#10;cNMjlqrJUstRSUHSRRVL5vm1WqWKXyqAL0VrHN+8eOOSpLq1juvv28ctY0XjLSYtQlsXvo/t1vH5&#10;klt/zzjqrdfEDQYdLivvt0f2a4k8uOT/AJ6SUAdRF/q/kqtLFWLeePNJ0vS5b68uvs1tH+7/AHn/&#10;AD0qfSfEdr4jt5ZLOT/V/wCsjoAvSxebUUsUfmVg+IfiDpOg6pbabPJ5moXEfmR20f8Azz/56V5z&#10;8evirdaP8L76+8Lyf6dJJ9m+0xf8u9AHsnlRy0eXXD/CXS7qw8J2N5f31xfXNxbxyf6TUt18VdNi&#10;1jVbGCOS5/sv/j8uf+WUdAHZxRR1L5UdefeMvjdovg2z0q8vJJJbbUJPLj8uiX4v+Vp8V0+k3kX2&#10;i4jjt45I/wDWUAegyxxxx+Y9RWssckfmJJ5sVecw/FCz8Zaf4otbOTyrnT45I5PL/wCWcnl1U/Zh&#10;1q81T4T2N1fyebc/aJP9ZQanqPlR0eXXn2rfFDyvFl9oNhZyXNzZ28dzcSUat8UI9L1DQdJSz/4n&#10;WqeZJHH/AM8446DI72WL/lnUXlV53dfF+zi0/wAUSJH5tzofmeZHXOaH8c7q/wBP8L315a+XFrlx&#10;9mjoNT2f93HJFR/rK8Kl8b6tfftEf8I2kn+g29n5nl1es/i1q3iP4ka94TsLf/kHxx+ZJQB7X5VH&#10;lV5B4y+Jd94cuLmN/L8q3s/M/wCuklZ958fZJfh/4S1KCP8A0nxBeR23/XOgD3CmfLXkHj74jal8&#10;Ofh/rWrTx/abmOSOO3/7aU7w/wCMtel0uW8f/j2k0/7THJ/00oA9gqC81mztbi2s57iP7Tcf6uP/&#10;AJ6V8z+H/i1r3/Cl4/G1/ef8vHl+X/20rQ1aK61T9ozwZcT3Vx9mk0uS58rzP+WlAHv1n4jj1TVL&#10;mxSP/j3/AOWlasUsf/PSvn3w/wCKNS1n42ePfD6XHlW1nZxyW/l1e+FXjLVvEdxc+F7+4k/tDS7j&#10;zLyT/pnQB7pLdRxSf6ypZZY4o/Mf/VV846T4j8ReLfiZ4zs3uvsNtZ3Ecdn/ANc46908QSyReE77&#10;ZJ+9+zyf+i6ANGK/s/M+S4j82sC88USReLIrFI4/s32fzK+V/A/ii6sP2Z/7e+3XF9r39oeXH+8/&#10;1n7z93XaatqmpQ/tGeEI55LiK2uNDkkuI/8AppR7Q1Oj/wCGjJJPh/4s8QJax/8AEj1CSy8v/np5&#10;clewaT4ysZdD0+8vLiOK5uLeOTy6+P4rXyvgP8YI0jk83+2Ljy/3f+s/eV6X4jivLXQ/C+rWdxJ9&#10;ps9Ljjktv+elZAeo+MvG+tWGof6BaxxaLHbyXNxfSf8Aoutr4QeKLzxv8P8AStevLWS2ubyPzPLk&#10;qn4gureX4f2Ml/ZyRRXEdvHJbeX/AM9K7iztbe1s7a3gj8qKOP8Adxx1qZEvk/vKdFTqf51agENH&#10;m/vKKKACpYaiohoAlooooNSKaiaiaiagyIpaZUtJ5vlVkAtPqCOpK1AfNUMP+spfNpv/AC0oNSeK&#10;LzailqWL91UUtBkOqPzKdFTYov3lZASU2WWpYoqPJrUCKX97Uv8ABR5NHk0AHnVF5tS+TR5NAEM3&#10;+sqaH/V0eTR5XlR0AMqPzKd5P7ypfJoAZT5qPK8qOigA/wCWcVRS1LR5XlUAV6jk/wBXVz+CoJYv&#10;NoNaZW82ipfK/eVF/wAs6yNfaUyKWKiWKpfKqLyqBe0JYqKj/wCWdSVqZkUtEX/POpZf9XUUf+so&#10;Mi95dSVHF+6jp03+roAqf8tKki/dVH/y0o83/VUASf8ALSj/AFtEsVLWxkJLVaWrVRS1iBRliotY&#10;v3lJLS2svlSRUAaX+qjqOWpP+WdEtbAVpaJaJaikrECtLVTyv+mdW5Yqj8qgDoof9XTZKdFFTZYv&#10;O82sjmplGWopf3tWpYqr0HSVJP8AWU6X/V0+WKk8qgD5t8UX/wDwjvxk168v7e4+w3ml+Xb+XbyS&#10;eZJR4f0uPWfhPp9veR6hY3MdxJLb/wCjyebHX0vFY28n7x7ePzal+wW//PCOgD5j8QeHPEnij4f2&#10;Ml5HcS/2feRyRyRx/vbiOOvZPhja2MWnyXVhpNxYy3H/AB8SXMflyySV3EsUf+r8uOiKLyqAPFPF&#10;Hhy+0b4qXPiR7e4vra40/wCzfu4/9XXnviH4feIIvgffWv8AZtxc6rqGofabey/5axx+ZX1bLax1&#10;F5Uf/POsgMHwva3EXhPT7eePyrmO3jjkrxiL4fa94c0/x5Y2Fn9uudckkkt5JP8AppX0L5XlVUvN&#10;Us7W48ueSPza1NadOpUqfuzwXxb8L9al0/4c6TBZ/bpdLvI7nULmu4+Mml+INZ0PT7Pw9bx/aZLi&#10;P7RJJ/yzjruP+Ejsf+fiOiXxRYxR+Y9xHWR3fUMR/wA+zxb4Y/C/xJ4X1DxncXkccVtqkf8Ao8dd&#10;x8BfBGreA/h/baTqUkctzHJJJ+7rsbXxRYy/8tI6tReI7G6jlkS483y61ObEUMRhv4lM8rl+H2ta&#10;N8VNV8RWHly22oR/vKveIPh9dXXjDSvEiSebfWcckdem2t1b3Vv5iSRyxVJ5UdByng2m/Be+sNH8&#10;e3j3nm6r4kkk8v8A55W9Rf8ACltWi0vwFYpcR+V4fuPtMklfQFQy+XQa+0PKLr4aXn/CzP8AhKIL&#10;jypJLf7NJV7wL8L/APhHPiB4o8SPJ5suqeXXonm/vKLWWO6+5+9oD2h5F4t+CMnijxhqGrT30nlX&#10;Fv8AZo4/+edOi+AVjD4L0rRUk/e6XcfabeSvW5vLo86OL79AHD6t8L49e8Ny6bqUn2nzI6gi8Gye&#10;F/C9zG8nm+XZyRxx138ssf8ArPM/dUeVHdRyx/u5YqAPnH9n34X3HiP4P6fY+JY/3Ud59p+w/wDk&#10;SvadS+HNjqniDT9aePyrnT4/LjrpbP7Ha/6PB5cX/TOpZbq3ik8t5KAOZ0P4c6bo3iTUNeSP/iYa&#10;h/rJK1dN8L2OjahqF9Z28cVzqH/HxJVz7fHFJ5byR1Z8ygDnJfh9pMusS332f/SZP9Z/00rT8QWs&#10;l1od1b28f72S3kjjrQ8yj/XUAeKfs+/BuTwb8P7ax161jlvo7yS5r1uXwbpN1qEV9PZxy30cflxy&#10;eX/yzrVii8qOrMVAGRa+DdNit5bf7DH9mkk8ySPy/wDWVZl8OWsskUn2OPzI6vedR5v7ugCOWwju&#10;o4o3jj8qOrMX7ryqi83zaPN8qgCfyqlqnFLU/m1qBLRNUXm06gB8NFRRS1LF+9oAPJqWoqP4KACW&#10;X95RRLLUXm0AS1XpfMqLzf3lZASyUk3+rqPzqIpaAJZZaSo5ZaIqAJ/Npssv7yovN/eUSy+bQBLF&#10;LTv+XioIpf3dEUsktagXPOoi/ex1XpYZZPMoAn/go83yqPOooAl/1lENRRf6yj/VUAEstHnVBLLU&#10;f/LSWgCf/ppUnm/vKih/1dMoAsSy0edRTKAG+bR5tMpfLrYB3m0sssfl1Xiioli8qOsQCWWq3m+V&#10;9+iWX95R/rI6ACWX+5R5tHleVHR5UlAEv/LOiWX93UUVEsVAB5tVvOqz5X9+iWKgC1FL5sdSSVRi&#10;l8qrPm+bQAS1HDFH5lS1FWwEn/TOjzqJf3VEUtBkHnVHLL51S1VlrECrLSxRUf8ALxUkX72gCWKr&#10;P+tqtFUv+roAklqtLFUsUtEsUn72gDMvIvNjqPyqs3UVV6AOh82iWKmx0SVkcNOoRS1W8r95Vmb/&#10;AFlVaDuF8qiKKjyqliioAkii/d0SxeVUkP8Aq6ZN/wAtaAIqkh/1lRy0RS/vKAJJYqJYqnlqD/nr&#10;QBWk/dR14V4+v7iXxh5aeZ5de63X+rrw/wAW6NcX/iDzPLkrWn/EP0LhL2f1ipUqHD+MvFtxo8cU&#10;cEf72T/lpJVbwv4ok8R6fcyP/wAs5PLqr4+8G69rOoaf9jj822t/9ZH5dVvC/gjxJ4cs7n93+9uJ&#10;PM/1dHtPfP1inUoUz0vwlFJqlx9n8vzak8C3Ulh4f8UW6Wsl9cx6hceXWr8L9LvIpJZHt5PtMcf/&#10;ADzro/C/g3UvDlvqEfmRyy6heSXP+r/1dFQ/J+LcRTqYz2dM5Hwz43vvC/wn+3Xn+k6rHcf6RH/z&#10;z/eVveI/Hl94X0/T/tkfm32oXEdtb/8ATOov+FN3lr4TvtJS68251C4+03FzJH/00rf8ZfD+TxFZ&#10;6f8A8/OnyeZHJWR8EZkviPVtL0e+uLyOOKWOP93WVofxBvJfEFzpv+tlj0/7THJ/z0re1L4fXms6&#10;Pc295fSSyyVm2fwpk0vxB/a32j/Sfs/2agyMqz8UatqlvLbz3HlX32eTzPLrS+B8tx/wgcUl5cfa&#10;ZZLiT/0ZWrZ/D7/iafbriT97HH+7rV8G+F/+EXs5bdJP3XmSSR0GpzV/4kvNU8eXOgpJ5Vtb2/me&#10;Z/z0krM8R6zdaXJoti99+9kkk8zy5P8AWV1ur+A49U1j7ckn2a68vy5JKral8NLO/uLGTzP3tv8A&#10;8tKAPMbzxvq1/wCD7nZeeVcx6p9m8z/pnXVR+I7rRvHlzpPmSSxR6XJc/wCs/wCWlbVr8INNi/5a&#10;ebH9o+0+X/00ra/4QOxl8Qf2s8f+k/Z/s3/bOgyOQ8Jap9q8N6fq095JJqH+tuI/+mlZWhy33iP+&#10;1bi/vpLa5jvJPLj/AOmdekab4HsdLuJbhI/+2dS/8ITY/wBofbPL/e0Gp5v4XtZNU+LGtRz3Ektt&#10;b6fHJHH/ANNK9mi/dR1lWfhy1tdQlvEj/wBJk/1klaslBkHm+b9yiKL93RFFVryv3dABFFUnm+V+&#10;7oiiolioNStH/rKl/wCWlSRRf36IovNoAjlqT/pnR/raWgCKKbyo6uxf6v56reVUsX72gA8r/VUs&#10;3+sqaKKiWKtQKcVTxS/u6WGKTzKkii8uOimAUTUeTUvk0AVfKpsnmVP5NEUVAFOWKSo4v3VaEsVU&#10;5YqyAr/8tKk8qpPKo8qgAli8z95R/qo6IoqJYqAI/Ko/1dSeVH/rKPJjoD2geVUsdRRVPFWoDfLp&#10;0UVS+dRFLH5dAB5NHlebUsX+rooAIoqKk82o6AKt5FUEUVXJf3tQRS/vKAJ4ov3dReVUtHnUAEUX&#10;7uiWKiKWiWWgAoo86opZfMoMiWoJYv79Oilpssvm0GpWli/eVFFF5VSyy1FLLQBLUNLFLR5tACVN&#10;FUXm0eb+7oAllqKWopZallloAJaIoqPN/d0R/wCsoMiz/qqj/wCWlSeb5VEn+rrYCKT/AFlLFLUN&#10;L/y8ViakstRXlSxVFeUGRR82rNvVaKrMdAEsVHm/u6SigBYpal83zahpfNoAiuKh/wC/lTXUtVqA&#10;OgopsVEtZHDTILqqtTS1DQdZNF+9qSKo4qki/dUFkv8Aqai/1tSyyxxR/PJHFVH+2bHzPLS8j82g&#10;CWaL/lpRb/6yiWXzY/k/1VEX7qSgC7Uf/LSkqPzfNoAJYo6xv7Z03+0Lm1eSP7THH5knmVb8QazH&#10;pdv5nl/aZf8AlnHHXzD8X9U1a18YWN4klx5t5+7uI/8AllHHQa06lSn/AAz6Ji17SZbj7OkkfleZ&#10;/rK3/wCy7f8A55R1414ttZPC/gfQbizjkubn7Rb16FofiO6/tS2sdSjjiubj/V+XQdP1vEf8/Dp7&#10;Wwt7X7kccVUbzVLWwkijnkj82T/Vx1qyS+THXlPgjzNe+Jniy8v/APl38u2t45P+WcdBzVKk6lT9&#10;4ejWeqWd1J5fmfva0PK82vKfidrNx4X8SeF5LD/W6hefZpI617PxleWtxqtvef8AHzH/AMe8f/PS&#10;gyO4+y0Sxfu647XNevNLuLG1eT97JbySSeV/z0rmtW+IOpf8InY3VnHH9puNQjtv9Z/00oA7+8uv&#10;stxbW6R+bLJJV393XnXiDVLzw5qGix3knmy3lx9mkqn4t8ZXmlx61cJceb9j/wBXHH/yzoA9Pory&#10;KXVNW1T4gWNil15WnSaX9p8v/ppXW/DHxJJrOn6hHP8A8fOn3kltQB10sscX35KPtUcUfmPJXn02&#10;qXGs+ONa02e4+zW1vbx/Z6g1bVPst5p9ilxJLL+8oA9Iiuo/L8zzI6IrqO683ZJHLXz1qXiPVtU+&#10;H/mJeSRXMeufZv3f/PPzK6rXNavPDnii5sbC4kl8zT5JI4/+mlAHqn26z8zy/MqOXWbP7R9n+0R+&#10;bXCeH7+z/wCEb0+RJPN1CO3/AHkf/TSsHwlpcd1pcsmrXEn9oR3kknl+Z/00oA9gi1mxiuPsaXEc&#10;t1/zzrXliryv4d6NHL408UXFxHJLLHJb+XXqklagJS+XRLLSUAMqT/l3pKli/wBX89AFbyql8ujz&#10;KPMoAd/qqlhqLyqliioAl8miaiigCKH/AFdSxf6uiKKigCSKlpIqWgCKjyak/wBbUdbAHk1FLFVq&#10;T/V1VmrECvT/ACqdRQA3yqglqeb/AFdQeVWRqRxS+b+7qSKWiKKo/K/eUGQRS/vKk86jyqliioNQ&#10;8795UlRxRR1PFFWpkSxf6uovN/eVL5X7uiKKgCKipfJo8mOgCKb/AFdU/K/0irk1ReVRUAP9ZHTq&#10;fFFR5NBqRRU3yf3lT+TR5NABNUHl1PR5NBkReT+7pssUlT0Tf6ugDKli/eUyrksVVaDUbTZYv3dS&#10;xRURRUAEUVEsUlS0TeXQZEUsX7uovJ/d1aliqGg1I46kpYov3lWZYqDIj8rzY6P9XUtVZZf3lBqH&#10;m0lFL5VBkEVRXlS/6qq15L5vlUARRVZil8qq0UVWY6AJKKKWWKgBKKKXyqAIpKg8mSp7r93VbzaA&#10;N6KiWWiKm3X72sjmplGWWmU+WOPzKPKoOkliqSWWOGOWSoo/9ZVbUo5JbO52f886AK0Vr/bP+kXn&#10;/Ht/yzjqzNo1n5fyW8dR6TJ5ul/Z0/dSxx+XXM6l4j1Lw5cRR3kfm23mf6yOgDRupLzS45fI/exR&#10;1s6Tfx6pbxXCVUi1S31TzY4/9V5f+sqr4Sikikvo/wDll9ooA6emUnnVznjex1K60uX+ybj7Nc+Z&#10;QB0f2WOX949Y2reF7HVPNjnt45a5fw/8So7W4i0nXv8AQdQ/6af6qSu9iuo5fKkTy/KoA5zxb4Sk&#10;1nS7azg/dfZ5I5I6ks9BvJdY/tK8k/e29v8AZreOOuspfK/uUAZlnFefZ5Ptknmy+ZWDL4XktdUl&#10;vrOTyrm4/wBZXXf6rzaxovFFj/aktj5nm3McfmeXQBnReDY9U1y11bUpPMlt/wDj3j/55yVavPBt&#10;vf8AiC21J/8AW2//AJEres7+O/kl2f8ALOp5qAOM1vwbJqniC2vkuJPNjt/LrF/4Vf5Wn21v9o/d&#10;R3H2n/tpXoOuaza6NZy3U/8Aqo6lt5fNt4pP+WUkfmVqBxPijwlJ4juNPkeT/jzuPtMf/XSsa8+F&#10;8eoSahvuJPKvP9ZXpUvl1WlrIDjNN8B2+l6xFfeZ/pMdv9mj/wCudaHhzwvb+HI7mOD/AJeLiS5k&#10;re/d/wDbKi6uo4rfzPMjiijoAwdS8G2uqahFff6q5ouvBFjdSWsnl/vY61bO/t7q3iuEk/dSfvKb&#10;f38n2ixjg8vypJP3lAGZF4I0mK3it0t/Kijk83y/+mlXv+EXt5dQ+2PH5tz5fl+ZWhJfxwyeW8kd&#10;YN14o8rxhp+k/wDLK4jkk/790AaGm+F7GwuPtCW8fm1ai8OWcVx9o+zx+bWl5scUfmP/AKqo4tUt&#10;5ZJf3n+rrUCSz0uO1klkSP8Aeyf6ypZYvNkqja69Zy+bsuKii8W6bdfZtlxHL5knlx0AXpZv3lSQ&#10;/wCrrNvPEdna3H2d5P3v/LSq2reMtN0vyt9x+98vzaANyKKjy65e6+Jek2sltb+Z5tzcf6uOP/lp&#10;XVWd19qt4pPL8rzKADyqPKqWajyvNjoAIf8AV1LFF+7ohqT/AJZ0ALSS1HFLUktAEcNS1FDRNQBL&#10;SeVSx/6uk83yqAD/AFVH/LSj/W0S/uqAFqrLL5X7urVVZfMkoAilplFL5dBqSVHJTvJ/d1BLQZC0&#10;UVFL/rPkoNSxS+ZVb/lnRDL/AMs6ALMUv7yp/OqnD/rKnioAlilqWKXzai8r95R5NBkWqqyy1L5N&#10;RTUAH+tqKWpaJqAIopfJkqWWWoJYqdFFJQBLRLLR5NRS0AHm/u6JZabHRJQA7zf+WdSw/wCrqCOp&#10;4oqAIJf+Wv8AzyrM8795WrLFJLWfLF5UlABFR5tEX72jyqDUl/1lSeVRFS1sZEUsUlQ1NLRFF51Y&#10;gSxf89PLpJaIov3dEtbAH/LOqtWvKqPyqxAi8qiWkpZaACWb93VGX97UktRx/wCsoAIv3VXovLqt&#10;UkdAElFFFABRRRQBHL+9qtVm6iqt5VH70De/1cdQTeXJUv8Ayz/6aVFLFWRwlaWpYqKIoqDrCpPK&#10;82OpfLoih/v0AYN5o1xFJ9otLj7NLXHeILrXpbeW3vLOPypP9ZJHXqdRy2scsf8Aq6APMPAsVjou&#10;h20aXFxLL/zzkj/e13Hh+1ktbP8Af/62STzJKkitY4pPkjjq/wCV+7oLCkl/ex0RSyf6vy6WgDjf&#10;HXw+sfGWnyRv+6uf+WckdefabdeJPhfJFHeSSanpUf8A5Dr3eWKOWq11pcd1HLG8dAHzvpP7QV94&#10;y8eSx6TZyf8ACOafH5ckkn7vzLivetNur77Z/pkn+jeXWVq3gOxl0eWxs7eO28z95+7j/wCWlHh/&#10;R9WtY4/t915v2eP93QB08ssdeSWsUlr8cLzZH5vmaXH/AOjK9Ns4riGz+eTzbn/npXMWvgi8i8cX&#10;PiL7R+9kt/s0cdAFnxHr154c8J6hfJHHFc+Z+7jqta+Lbq1vNF+2SebFqEf/ALTqz4g8J3niPT76&#10;3nuJIvtEfl/u/wDlnUWpeA5NUuNFkeSTytP/ANX/ANNKAOV8ZazJ4y8F69fJceXbW8kkccf/AFzr&#10;f03xRJql5pWmwSfuv7P+0ySUat8L47/T9QsUuJItPvP9ZHWra+A49Ljtvscn723t/s3/AGzoA5LV&#10;vHl5a+H/ABHIn/Hzo8nl1Beazq1r4g0Gze4/5CFv5kn/AEz/AHfmV1958ObWXS9Qs3/1uoSeZcSf&#10;89KivPBscuoafdf8tdPj8u3oA83uviFfWuh69bwfvbqz1SOy8z/pnWrrkV5/Z99/p3+jSWcnlx/9&#10;NK6i1+GljF/aG+P/AJCEnmSVbs/Btva28sfmSS+ZH5f7ygDzLUrq4sPhv4Qt9NvPK8y4traT/rnX&#10;R+N7/wD4Q288L7LiTypNQjjk/wCmldH/AMK+sfs9tav5ksVvJ5kdaureF7HWbi2ku4/N+zyeZHQB&#10;5d4+8RyWsfiO4s5JPNs4463pbr7V4w8BXz/62S3k8z/v3XXy+CLG6uJZHt/9Z/rP+mlasXhy3ikt&#10;pEt/3tv/AKugDA+J11eWvheX7H5nm+ZH5nl/88/MqC81mxi0+5vLOOSWX7P/AMs467SWwjuo5Y3j&#10;82orXRrW1t/s6Rx+VJQB4fZ6zJ/wkFtJ/pH2aTS5P3f/AE0qfTbWPS/hn4Tkgjk+0x6hH/6Mr2T/&#10;AIRyx8v/AI846li0a1hj8uOP91HWoHmlnqkml+KNajv7OSWK48uS3k8v/pnWVLYXFr4wudSv7G4l&#10;try3jto444/M8uvZf7Ljlk8zy4/3f/TOpPsscv346yA8wi0aSXxxoNx9h/0a3jk/7Z163a/+Qqi+&#10;yx/886l8ryo61pgE3+ro/wBVRR5X7ugA83/VUebJLR5NSxRUAHk1F+88yrPlVHNQBF5X+qqXyaIa&#10;kioAPKo8qrNRUAR+VRLUlFADKqyxVam/1lJLFQBWlio8r93UtRUARf8ALxR5VS+dTKAI/Lp0sXmU&#10;6n+dQBTli/uURRVPLRL5cVBqFrF+8q15XlVVs5f3lWvOopmQSxf6qjyv3lRSy/vKlil/eeXQBLSS&#10;xUf8tKPNoAj8mjyaKT+CgCPyaliiqKpYpf3lAEnlVWliqzLVaWWgA8moJKdLLUEstAEsdT1Tim/e&#10;VciloAillqpLUksvm1H5Xm0ARR/6yrMsVR1FFL+8oNSz5vlVH+7kqSWKl8r95WxkJ5VHlUtJ5slA&#10;C0ktLRQAUn/LOlqLzaAIpZaillqWWq1YgFFFJFQBLHUlNp1ABSx+X5lHm0RUAJRS+bR5VAEUlO/7&#10;90+WKjyv+mlAF2lli/d0lPi/e1kcNMg8qiKp5YqdQdY2KKjyqIqdQA3/AFVNupadLUEUVAFWrUUV&#10;EUVT+VQWEUXmU2WL95UlNloAbFFUlJ/yzrJ8Qap9g0+5uE/1scf+roA1ZfLlrKvNZtbC4trd/wDW&#10;XEnlx1g2evSWHhP+1tSkki8u38zy65fUrq+1S48OaleSeV9ouI/3cclAHrcUVZWreI7PRri2t55P&#10;3txJ5cdasVeefFX/AEXUPDlx5fmyx6hHQB13iDxRY+HI7b7Z+6+0SeXH/wBdK2ov3kcUleSfFSW6&#10;upNBkePyraPVI5JK19W8UX114ol0mw/1Vvb+ZJ/00krUg7+WnV5PrnijXrW40ax8yP7TeXHlySf8&#10;86vWvii6sNQ1CxnuP3tvb/afMrIs9Glkj8vzPMrDv9Uj+zy3EH73y64K18UXkviS20nzP9GuLeSS&#10;STzKz/C91cWHwnubj7R5tzHJcSf+RK1A9StZY5LeKR/3XmR1Ziljlj8xK8y03xJcazcaDZvJ5Vtc&#10;af8AaZJP+ekldnof+i2csfmeb+8oA1ZbqOKT55I6PtUcX35K85s9U/tnxJr1rfyfZoreSOO3/wCu&#10;dN8QapHa6hbW8Fx5ssdvJ5dZAem/2paxeVJ5kdS2uqWd15uy4/1f+srw/SdUuNZ0fwvI95J/yEJI&#10;7ireuapdWGseLLGw8z/kHxyW/wD10oA9gh1m1upPLSSo/wDhI7HzPL+0R1wUWqW8uj20lh5ktz9n&#10;8v8A8h1zngWwt/7H0/7fJcS6hbySeZ/10rUD1+18UWN1cfZYLjzZfM8utWb/AFdeZfDHS44tQ8Ry&#10;PH/pP9ofu5JK9Ni/dR+XWQEHm/vPL8up4/8AWU2XzPMo83yq1AuQ0VFFLR5vm0AS1JFVbzqIpaAL&#10;PlUtRRS+bSTf6ygCXzf3dVpZali/e1FLFJQBL/yziqSKXyqrQ1LQBJ5tHm0tFACRS0ebS1FLFQBJ&#10;5v8A39qOWWjyaimoAKKIaJYqAIpad+7p8sVQSUAJSx1F5VS+V5VADoqgl/efu6niipvk/vKAHWsX&#10;lR1LRFF5NHlfvKAIpYpJalh/dSUeV5tS+TQAeb5tRfwUf6qpfOopgRedR51Hk0eV5tAB5NS/6uiL&#10;91UkUVABF+9qtLFVmKKo5f3tAFX/AJd6glq1L/zzqtR7MCTy6d/y703zKPMoAiloiiollpaDX2Yn&#10;lVHLFUn/AC0oioAI/wDV0S/vZKWitjIKSWiWjzqAFopP+eVHnUARxSx0S0S1FLWIBLVapqbLF+7o&#10;AiipaKmoAqVZjqtLUsX7qSgCaiiigB8X+3Uv/LOoo/8AWVLQAf8ALOovNqWX/V1XoAuf62rkX7qo&#10;I6nhrKmeYRS06nyxVF/qqDqpi/8ALSk82m+ZTvNoNiCWo/8AWUS0kf8ArKALkUVS0Uf6qgBlN839&#10;5R/raIqADzaglsI7r78dWabJL5MdBZjeINHj1TS7mx/5ZSR+XXIWfw+1KaTT7ee+/wBG0+48yOvS&#10;Iv3sfmUReXQBn2cV1FeXUk8n+jeX+7jrF8UeHJPEd5YyeZ5UVvcfaf8AV11X+trK1bxRZ6XcW1rP&#10;/rbiTy46AMbxb4Rk8UW9tZ+Z5UUdxHJ+7/6Z1Fq3gi4l1CK8t7jyrny/Lkre1bxHZ6NJbRz/APLx&#10;J5cdbUUvmx+ZQB4/4ysLiw1zwlbweZLc/bPMkkrqLrwRHf2+oST/AL251CPy5JP+mddZLpdvLcRX&#10;Dxxyyx1ZoA8+tfhfHa6hbXTyf6Tb2/lx/wDXOn2vgOO10e5sY5PLiuPMrvJbqOL/AJaVh3mvW/2O&#10;W4s/9J/5Z0AYcvgOz+z2Nv5n/HvH5cclbWm6NHpdv9nSr0UkflxSPJ/yzo82OWgDnLrwbY3Wofan&#10;j/e1ZuvBtjdXEUjx/vY4/LrVlv7eKTy/Mj82q2razb6XbyyPJ/q46AILPwvY2EcXkW8f7uTzI6uf&#10;2DZ+ZLceXH5skf7ysXwD4yt/Eehy3zyeVFHcSR/9+63pdesYreWT7RH+7/56UAVrPRrO1/1FvHFV&#10;qPRrOKTzEt4/N/56eXUVn4jsb+4+zwXEcstRS+KLO1uJY/M/1dAGvZ2Edr5uyPypZKuSxfu65y88&#10;ZabpdxFZvcf6T5fmeVRF8QdNupLaOO4/1knl+ZWoG95VOrn7z4g2Ol3Esbyfurf/AFkn/POt6KXz&#10;Y4pE/wBVJQBLDRFFR51Hm/u6ADyvNo8miKWjzqAJYvMqSWKo5qkiloAIoqJYqIpaPN82gA8qjyqP&#10;9VR5tAB5VLUXnUSy/u6AJP8AlpR5vlVHFL+8qSWgCOWWopv9XRL+6o/1tABF+9oo/jomoAJZfNqC&#10;WL95U9Qzf6ygB9RUUsdAE8UtFRRVLQAf63/lpUtRUeb+8oAll/1dRedRN/q6P46ADzqiiuv3lEtN&#10;8ugCfzqIpaP4KIaAD/W1LFF+8o8r93UsP+soAJP9XVWWWrMstVpqPaAQSy1HSS/vaPOoAWnzf6ul&#10;8rzaim/dR0GsP4hHRR5tFZGpFLUsVRf62j/VVqBZ86j/AJaUeb5VHnVscotJD/rKJaWX/WfJQAkt&#10;LUUtRf6qsQJaillqXzaik/1lAB5VRSVJTaAIak/11OooAqS1L5X9+pqgloAXzqIpailoioAvRVZi&#10;qtFVn/lnQBHLUP7z/pnVqb/j3qt5sdAGhFUtRRU6sjzB9R/8tKkqKWKg6qYyl8unS0eVQbFSWiKp&#10;JYqIqALkNE1ENR+b5VACf6ryql83yqIpaZWoDYf9XRLL5lL5vlVBWRZFqV9HYW9zcP8A6qOPzK4L&#10;wv4y1LxRHbX0EflW0kn/AC0/5513F5ax3VvJb/8APSuQ8P8Agi80e4+zpef8S/zPMjjoA7+KvKfj&#10;JdSaX4g8IXH+t/4mkdejaba3EUlzI8n7r/lnHWD4t8Dx+KNU0q8eT91p9x9pjj/6aUAc54+lvLq4&#10;0WR4/Kto9QjkrS1LxbdX/iy50mz/AHUVvbxyf9dK1fFHhKTxH/Z8byeVFb3H2mq154Ikl1D7VbXH&#10;lXPl+XJQBg3niPWotY0XSfM/e3HmfaJKk/4Si6sJNZsXuP8Aj3t/M8yqPijQbqPxp4Xjs5P9XJJJ&#10;cSf9s67G8+H1vdWeoxz/APHzqH+skoA4e18UXV14kl0nzPKik0+SSsjw/wDaNG+D8twlxJ9pjkkk&#10;8yT/AK6V39n8L7W11CK+eT/SY4/Lp3/CvrP+x7nSX/49rj/lnQBzlr4juNZ8QafYySeVbf2f9p/7&#10;aV3ehxfZbPy/M83y/wDlpVG68B2t19m/5ZS28flx+XWzZ2Edhb/Z0oA8P8da9eRf8JHJYXkn2mzk&#10;rV0nWv7e8QRSX8kn2aPT45I4/wDll5kld7deA7G6uLmR4/N+0f6yrP8Awhtj/o3+j/6uPy6APENJ&#10;urq18Fy29h5kVtHrknmf9c/9ZXQeMrWOLw3qElhcXEtzJHXrNr4XsbW3ltUt4/s0knmeXTovDljF&#10;by2/2ePyqAPLbzzNL8UeEJLC3k+y3FvJ9o/790RWtxL4P1qzkjk/tC4uJPLr1uLS7PzIpPs8f7v/&#10;AFdS/wBl2/meZ5cfm1qB5bpOjXFr4o0/7Zb+bLHpflySf9NKxrPS76LwPbR/Y5PtP9qeZ/018vzK&#10;90itY5f3nl1P9gji+5HHQQeH+KNLvtZj1qNLGT955f2eOP8A5aV7B4X+0f8ACP6ZHeR+Xcx28ccl&#10;av2WP/nnHRQAeV5VEUX7upZZI4v9ZR5NBZFR/wA8qPK/5aVLDQBLSeVS0ktAEf8Av0fN5lSf8s6z&#10;YfEdjLqH2FLyP7ZH+8ktqANOT/V0n+tpaSKKgA8qo/Jko1LVLfRrOW8n/wBVH+8kqroevWviPS7a&#10;+sJP9GuP9XQBaoqKWWOKOWR6p6br1nrPm/Y7iOXy5PLkoAuSxUUebHL9ySOWm3l/Hax/v5I4qAHV&#10;LFFWd/bVn9n+0fbI/s3/AD08yiLXrWW3luEuI5Yo/wDWUAaM1VZP9ZXPxfEvw7dXFtHBqVvLLcfu&#10;4/3n+srAuvirb/8ACyIvDaRySyfZ/tMlAHf/AOqqWKLza4K6+LWk/wBoXNikckt5b/6yOOOoNW+M&#10;mm6NHLI8cn2a3/1lAHonmxxSRRvJHFJJUs1eSeOvHlna6p4Xk/eeVqEn7uSOotc+N39l6xqumpb+&#10;bc6fb/aZKAPW5f3UdZ9r4js7q8ubNJP9Jt/9ZHXnsvxft7rwfourWf8ArdUkjjjrh/C9/ff8L01q&#10;O8/1smn+ZQB9B6bqlvqkcuyT/VyfvKueTXz1pPxkk0bw34ovLyPypdP1CS2kk/7aV10XiPWrXR7n&#10;Unuo/s0lv9pjoA9SlljrFl8R2cslzbpJHLc2/wDrK8P8G/Fq+1Tx5Y6TPJ5tteW8n/fyqPgX7R/w&#10;nHxG33kkstvJ+7jkkoA9+0PXo7+zlun/AHXlyVqxapbyxySJJH5VfLHh/wCI2tS+A4pP3kv/ABMP&#10;s0kn/TOuui1TUovFlzZ2cklzpUmn+Z/20oA93i16xlk8v7ZH5v8A10qe8v49Pt5Lh/8AVRx18c+H&#10;9Z1K18L6ffeZcSyx6pHH+7j/AOWfmV9Y3n/Ew8Ny7I/N8y3oAo+F/iNY+KNPubxJP3Ucnl+ZVmz8&#10;UWt/J5dvcfvf+edeA+HNH1L/AIVnrVjZ28ltqEd5J5f/AH8rc8PWurXXizwvcWcdxFbW9v8A6ZQB&#10;6J8TviDb+CPD/wBukj83955deb/Ej4rXmg/8IxfQRyeVeXEfmR/9s66D49eHL7xH4DvrWwt/tNz/&#10;AKyOOuA8deHNa8R+H/BkdvYyfabOSP7R/wB+6APZ/D/xQ0nVI7mNJPKubePzJI5Ki8P/ABQ03Xry&#10;K3T/AJaSeXHJXlPh/wCH2rXXiTXrh7eS2ttQs/Lj8v8A56eXW98GfBuveHNPi03WbW3823k/d3Mf&#10;/LSgDvfHXjKPwTo/26ePzYvMrBtfi/Hda5FYpb/6yz+0xyVp/FXwbJ438N3NjBJ5VzJ/q5P+ecle&#10;ceH/AIVa9pfiDT9SnureX7Pb/ZvL8ugDqvDnxkj8R3F9H+7/ANHkkjkj/wCWtQeHPirfeItQ8yzs&#10;/tOlfaPs3mR1HZ/CDzNcl1KeSO2uf+Wkkf8Ay0q54F+Etx4IvL7yL6SXT7i48yO2/wCedHtAPSoq&#10;sxVWi/1f/TWrP/LOgAl/e0tJLL+7oirYA/5aVWlqzLVaWsQDzZPLpKWWKkoAKjjo8ynUAFFOptAB&#10;UNSf8u9RS0AR0RS1HLRFQBpRVZiqtFVm1/1dABLVbyv+mdWZP9XJVWgDRloipsd1H/q/+WtRSyye&#10;Z5aVkebTLnnUyqUUUksnzyf9s6t/6qg7x8vmTR03zfKpJaPNoAZUfm+VRf3UdrbySP8A6qvAdW+K&#10;GrXXxg0W1T91osnmRxx+Z/rP+mlAH0H9qjikijeSOKn+b5tfNepeMriLUPFl9q15JYy2/wDx5x/9&#10;M69l8C+I49U8J6dfXkkcctxH/wAtZKCzrJZY4o/Mf91VH+2bHy5ZEvI/KjqK8ij1TT5Y0/exSR14&#10;FpOtR+CNQ8R6Df8A/LxJJJb0AfQVrrNnfxyyQXEcsUf/AC0jqjL4osYpIv8ATI/3knlx14H8MfFF&#10;x4Nj1DwveRyS6hcfvLf/ALaVP8ZIZPBt54H2R+b5d5/38koA+jPtUcUfmPVbSdUs9Ujlkgk82LzP&#10;Lrznwz8QZNU1jWdJnjj82zjjkrmrP40x6X4PubyC3/0n+0PsUcf/AG0oIPdLzVLPS7eW4nk8qKOP&#10;95RpuqW+qW8V1B+9ik/1deSeMotWuvBfiOO8kj8r7HJ5f7yuY+GPjy+0bw34Ct7yT/RtQk+zUFn0&#10;d/HRLLXOeN/FH/CG+F9Q1Z45Jfs9v5nl15lZ/FW+tdD8J31/H+91y4jj8v8A55+ZQQeja5430XRt&#10;cisZ5I5dQ8vzI4q6P7fHLb+Y/wC6i8vzK+brPQftX7Vksl5J5sX9j+Z5clejftBX95pfwr166sJP&#10;Kljt/wDlnQWdR4g8eWOg29teT3Ef2a4kjjjkreiuo5o4pPMr5a+IlhJdfA/wncPdfvI5LeTzK7jw&#10;/wCN761+JEWizyebbSaX9p/7aUAe0/ao4v8Alp+9qrq1/b6Xp9zeTyeVFHH5kleF/Dvx5q3je4ub&#10;55Ps3l6hJH5cn/POvUfiJa/avA+tRvJ/y5yf+i6AMbwB8VbX4g/6ZYR/8S//AJZyV2smsx/Z5ZEk&#10;jlljjr5M8A6zqXhz9mux/sa3/wBOkvPs0n/XPzK9GsNZ1K1+JGi6TZySS2NxpfmXH/TOStSDSsvj&#10;x9v8F+I9eS3/AHWj3EltJH/z08uvTdN8UWd1oen3zyeV9ojjkr5T0O1ki+C/xWt3jk83+0Ljy4/L&#10;rrrO61bVNY+HMk8ckWlR2f8ApEf/AE08usiz6IuvFFja2ct09xHFFUX/AAm+m/aIrP7ZH9puI/Mj&#10;/wCudeGaH4c1rxb4b8Zx3kckcX2yT+z/APrnXI2XgjxhLp/hzxB9nki1C3uI7b7N/wBM6PaAfQ/i&#10;jxlHax6fIl5HFbSXEcfmVo3nxQ0nS9YlsZ7j/SY4/M8v/pnXlvx68OX0vh/wvb6bbyXMtvqEctxW&#10;ReeF76X4wa1rT2MkttJo8dtH/wBdKAPcrr4l6Ta6Hbal9qj+zXEnl2//AE0kqXw58QbHxHqlzYwf&#10;8fNv+8uI6+c5dLuPDnwX0GPXreSK+t9Q8yPzP+ulen/Bu60mLxBqt4n/ACENQjj8zzKAOq+J3iiz&#10;8OXGiyXlxJaxSXkccdEXxVs7/XLmxs4/Nlt5I45K5D9oLwbq3je38Lx6bH5n2PVI7mT/AK5x1HL4&#10;D1K68SW2pQRyW1z9oj8yT/npWoHreua9Ho2l3N88f7qOPzK4vw/8X7PVPEFtpPl+VfXFv9pjra8f&#10;aXfap4T1CzsPL/tGS38uPzP+eleN+Afg34k0bxhoOvX8ln/odnJHceX/AK3zKApnXS/HiSK417Zp&#10;sf2bR7j7NcSV6zZ6p9q0+2vE/exSR+ZXhF18EdaurfxnGlxbxf25ceZH/wBM69k8P6NdaX4XsbGe&#10;T/Sbe38vzI6PaAefXnxuuNL1SxjuLeOKK41D7F5dcPq11fWv7UHmWEnlSyaPW1/woLWrq8luLzXv&#10;N/4mH22P93XY6l8Kri68eWPihLjyrm3s5LLy/wDnpWXtAOcvPjnfReE9QvEs5JbnS7j7NeSR1Jef&#10;G77L4T0++gvPtP8AaFxHbRyf88/Mro7D4Sx6Nb3NvZ3kkUtxcSXNxJ/z0kkqP/hSOiy6HLYvH5Xm&#10;XH2nzI/+Wcn/AD0rUCjdeN7yXWNV8N3kn2mWPT/tMclee2vxBuvBvwX8L3VneeVLJqEdtJ/20kr2&#10;nSfhza6XJc3DySXNzcR/ZpJJP+edY0vwM0GXwXL4XeOSXSpJPM8uST/lp5lAHJaT43vtU+Kms6DP&#10;df8AEvj0uO5j/wCulcZ4N1m48G/B/wAZ6lpskkuoW9xcSf6zzK9n8P8Awb0Hw5rkurQRyf2h9n+z&#10;SXMkn/LOrOnfDnSdGk1CSCzj/wCJhJ5lxH/yykrIDjPgzf3mvR2OtJq32mK8t/8ASLb/AKaVV+Pv&#10;i288L6p4Xke3uJdBkvPL1CSP/lnXpfhfwRpPhePy9JtY7GL/AJ5x1o6jo1rqkf2e8t47mL/nnJHW&#10;oHjXjK1ktdH0+48NSSXOnyXkctx+8/5Z0WsWpXXjjWpLPzP7Bk0vy44/+mle3WujWtrb/Z0t4/Kq&#10;S10u1tY/kjjioA+QLPw5rX/CH+F5Esbj7Tb6pH5n/TOPzK9S1LRtStfjhpWvJY+bp9xp8kckn/PO&#10;Svbf7LtYvuRx1PLaxyx/6uOgDxnwR4NvrX4weKNWvLPyrG8t4/s8lYHxE+H3iDxRrGvWqRx/YbiP&#10;/R5K+hYovKkqXy4/M8zy6APBvEHw01bWdD8IR/u477R5I5JKkvPhBeXXjDWtW8z93qFn9m8uvdfJ&#10;jqL7LQB4za/BaSLwHpWgvcf6Tp9x9pjua2dJ+F91a+LP7evLjzb77P8AZq9Njtf3lS+TQB4/a/BG&#10;x+x69Y3kkksWsSeZJW5pPwvjtfDf9iz3klzbeX5f7yT/AJZ16JLFR5NAHlvh/wCC2k6DqFtfJ5kl&#10;9b/6uSStq1+H1ja6xfX0Fv5VzeR+Xcf9NK7OW1o8qgDkdN8B6Tpen3NmlvH9mkk8ySOtCz8L29rH&#10;5aR/6ytySiOgDItfCWmx/u0s4/8AWeZ/q62YrXyo/L/5ZVL5NEP+roAp/wBl2cXmyJHH+8qOKwji&#10;k+SOtD/VR1FN/q6AKksX/TOovssf/POr0lRQ/wCsoArRRR1LFFHUk37qOq0UtABLF+8oii/5aVL/&#10;AMtKloAP3csdJLFUctEstAEUv7qjzaJaSgBfNqzFLVGWX95UsU37ugCz5Xm1H5v7ypahk/1lbALL&#10;/q6hq1LVaWsQGUUUUAPiplN8yjzv3lADqqSy+TUktRyy0ANll/eU6zqOWpIqAL0X72rMf/kWq0Ut&#10;WYqAFll8qOqvm/8ATSrMv/PSqPmUASyxebJFJ/qpasxRSRfvHqfyqJa5TzaYQ/6upYaZRWp3hTfK&#10;o/1tH+qoAyvEejSazpdzbpcSW32iPy/Mjr56/wCFBatpfxI0G+g1K8ubG3/4+JJK+nKrSxfu/MoM&#10;aZ5h43+GcfjeOXSUtY7a1k/4+LmSP/lnXRy/DnSfs9jbvH/o1vH5ccddZLdW9rH88kcVRed5v7xJ&#10;P3VB0i2drHa28Uafuq4fxH8KrXxH4w0XWn/5c5PMkj/56V6DF+6qSgz9oefXnwvsb/xxp/iB4/3l&#10;nHVH4kfDSPxveaLI9x5X9l3n2mvTv+WdMkoD2h5p4f8AhzJo3iDUdW8z/SbyPy6xtJ+AVna+H76x&#10;e48yW4vJLnzP+edeo/2zZ/2h9l+0f6V/zzqW81S30u3luJ/9VHQaHLy+CJJfD9zYz3UkvmW/l1la&#10;b8G7Owj0G3SST7No8nmW9ejWd1HdRxSJ/wAtKnioAqato0etafLZzx/upI/LrkovhVZ/aNO8/wDe&#10;22nyeZbx16FWL4j8R2fhez+1X8kcUUdBBi2fw5s7XxxL4kf/AI/pLf7N/wBs6ueN/C9v4t8P32k3&#10;n/HtcR+XJXR2d1Hf28Vwn+qkjpkvl+X89amPtDzDUvhBpuqeF9P0GePzbGzkjkjj/wCudaNr8NLG&#10;LxB/bXl+bfR2/wBmjk/6Z12ssscX36PNj/gkrI6Th9J+HNjo2oS3VvH5XmSeZJHXQ6tYR6pp8tq/&#10;+rkj8urN5qkdrZy3CSf6uPzKwfh343t/iD4f/tKz/wBV5kkdAFaz+H2k6Xo/9mwW8f2H/nnWlpPh&#10;Kx0uSWRLf975fl+ZWreXVna+V9okjiqO61SztY/Me4j8qSgDOj8G6TFb3NmlnH9muJP3kf8Az0q1&#10;LoNnLHFH9nj8qP8A1dEus2drby3T3Ef2aP8A5aVVi8W2N1JFGl5HLLJ/q/LoA0bWwjit/s6R/uqs&#10;xWEflxR+X+6jrjNJ+KFjqnjDUNBt/wDWafH+8kq3L8UNJ+0S26XHmyxyeXJ/10oA6iWwjupPnjjl&#10;qzFpccsf+rjrk5fiNpNrcS273H+r/wBZ/wBM60/EHjyx0G4trd5PNubiPzI4461Ad4o8G2/ii3it&#10;54/3UcnmU3w/4DtdG1D7Z/rbny/LjrM1L4taTpdna3DyfvbiTy446p+IPjJpujeF5NafzJbaOTy5&#10;PL/56UEHokUVEvlxff8ALrgrX4qxy6pbWM9vJbS3lv5lv5tcP8O/irqXxB/4S+4ns/KsdPvJLaP9&#10;5/zzoLPcIZY7qPzEk82KpfJrxiw+LUfhzwfp+pJZyS6fcXHlySf8866/Vvihb6No+oatP5f9n2dv&#10;5kklBB3Hk1LFD5UdcF4F+I154ouIo57OSKKS3+0xyVT+KvxGvvBFxoMdn5f/ABNLyOy/eUFnol1d&#10;R2tvLI/7qKP/AFlYN1440W1t7a4e6jiiuJPLt5P+elebS/FC+l1TXtBv445byzs/tMckf/LSOvOf&#10;GXij/hI/hf4M1Z/3UsmqR+XHH/10oA+k9N8ZabqniC50mC4/4mFvH5kkdbV5dR2scsj/AOqjr5s0&#10;3VLy1/aA177H/rf7LjrqPhT8Qb7xbqFzpOrR3FjqFvH/AKRYyUAd5pPxa0XVLy2s/M8r7RJ5dvJ/&#10;z0rtJq8yi+HNjdeMLG4/dxW2n/vI44/+Wclem+bH+6oAi/1tReT+8qWX/WVBLLQA6P8A1lEn+soi&#10;l/eU2570AO/5eKIqSH/WU7zfKoAkoplPhoAPJqT+Cll/dVFQAedR50dRf8vFEsUlAEsUtS+dUX8F&#10;H8FAB5v7uiiXzKi8rzaAJfN/d1F5tE3+rqD95LQASzfvKIpv3lEsX7yl8r95QBbo/gqKH/V1LQAS&#10;y/u6gkqfyvKqKWgCCWiWiWWo5f3tAEUn72OiKKkqaKL95QARUf6qSjyv3lHlUARS0lLLUUlAEv8A&#10;raJv9XUXmUSy0ARyy1ZiiqtVmL91QBLFUny1W83zas+dQASf6uq0tSyy/u6iloAi/wCXinVBLS0A&#10;FTVD/wAvFFAEUtEv72inS/6ugCt/y8VPb9qr1Yt+1BBZjq1FUUVL/wAtKCySWX93VXy6llm/d0z/&#10;AL+UAaPmUSy/vKPLqKWuU8wn82nUyH/WU+tTqphUfmUSVFFLWRsS3V1Hax+Y9eff8LV026t7m4SP&#10;/iX29x9m+012euWsl1p9zbp/y0jrwG8+HOvf8In/AMIvDayfvLzzftP/ADzj8z95WpjTJfG+qX3i&#10;P40eF9F8yT+ypLeST93J/wAtK9b8QeI7H4feE5by8/49rOP/AL+Vw8ngPUpfiZoupW8f+g6fb+XJ&#10;JJXXfFDwbJ438L3Omp/rZKDpKln8UJLXT7m+v7P7NYx2/wBp8yszTfi/JLb6LeXkccUWsSf6PHUV&#10;n4I1rVPCf9k6t5cUUcfl+ZH/AMtKz7P4QXl/qGgx38n/ABL9D/eRxx/8tJKAItS+N2pReMNa0mC3&#10;j+zafZ/aZJKrab8c7rVLfQb6eOOO21S4+zVevPhBfS+JPFGrJJH/AMTS3+zRx+XWVZ/AK8i0Pwvp&#10;r3n7rS7j7TJ+7/1klAFbxHf30X7QGnx2cnlRSaf5klal58ULzVNH8UW/l+bc6PJ+8rpNW+F8l/44&#10;tvEiXEkVzb2/2aOOoovg/Ha+H9asUuJPtOsXHmXFzQBg+N/ihqWjaX4Q+wf63WJI4qveF/irdRXH&#10;i+O8k82XR4/M/wDIdaGrfBu11T/hF43uJPK0P/j3q94f+FVrpeoa9dfvJZdU/wBZQc370xfh38Qd&#10;W8R6fY6s/wDqriOSSSuH8UeJL74g/C/xRq13J5Xl3Hlxx/8ATPzK9b8JfC+38OW/2dJP9Gj/ANXH&#10;Ud18JbO60+5sf9VbXEnmSR0HSdd4Xuv+KT0+T/W/6PHXkln8S77WbjxxfPH9mttDkkjjj/56eXHX&#10;suk6NHpej21mn+qt4/Ljrjrz4X2Msmof8sotQk/0j/ppQB5/4++I2pS+D/CepWEnlS6peRx/9/K3&#10;/G9/eeF/Df2y4vv3skkf7ySuq1b4c2OqW+mW72/+jafJ5lvH/wA86l8ZeCLHxlp8Vrfx+bFHJ5lB&#10;n7Q8t+Hfje81nxB4o02/k/0aO38y3jq5+yrLH/wreX93JFL/AGhcfu5K7zTfhzY6NeXN1BH+8uI/&#10;Lk/651seH/Dlr4c0/wCy2cflRf6yg09p7h41q3iO+1T40ahpN/8AaItKjs/9H/66Ua9/aUvxI8L2&#10;aXEn9gxxyfaP+mkn/LOvV9S8G2OqahFfPbx/aY/+WlXrrQbWWOKPy/8AV/6ugD5n1y616/8Ah/8A&#10;Ev8A1n2aO4kjs/3lVtDsNSsNQ+FOyOSWTy/9Mk/7Z19Q/wDCOWstnLb/AGeP7NJ/rI6ItBtYpIpE&#10;t4/3f+roA8W8I6NJo3xg8WXU9v8Au7y3j+z1e+EPg37B4k8Z3l/b/wDHxef6P5kf/LOvXYrC1luP&#10;M8uOWWrNrYR2vm7I46APmjx1oPiDXtU8UW9ppNxFbfaP9Hki/wCWldn4m8Oa9a+NPDniJLf7TFb2&#10;/wBmktq9uisI/wDnnUn2WP8Adfu6APAfih8PtW8Uax4X1qws/wB1pdx5n2aj44Wv2D4N6hcT2Mdt&#10;+8jk+zf9NPMr6F+yxy/8s6wfGXgmz8ZaPLpt/H5ttJJ+8jrUg8t0nwldeN/EnhfxB5f2bT7fT/3f&#10;/TSrXgH4aat4Nk8WW/lx/ZtUvJLmP/tpXr+k6Nb6Np9tawf6q3j8uOp5YvKk/wBXQB5J4S+Et5F8&#10;J5fC+rf8fP7z95Wn/wAKljl+Fcvhee4k82S38uSSvTaPJo9mWcF8KvCWreEtHtrG/uI5YrePy4/L&#10;rzz9qeOSW38GeR/x8/25H/yzr6A8mqd5o1nqkkUl5bxy+XJ5kfmx0Aec2fwv+1XmoatPceZqGoW/&#10;2bzPL/1cdY0X7Odn/wAIPovhue+uPK0u8jvY5P8AppHXtcUflR/JHUssVZezA8ytfhBZxeJLnXvM&#10;k+3XFv8AZv8AtnWr4e+HNro2oRX3mSXNz5fl+bJXZ+TRFF5Na+zA57SPC9vpeuXN8nmfabj/AFn7&#10;yuhiiqWKL95R5NAEXk0Sxfu6s+T+7qtL5dAEUUXl1BLVzyaPJoAg8up6KKACGrMVVopf3lWfNjoA&#10;PK82jyqPN/d0Sy0AVpYv3lH8FEstHnUAEUtFRWstS+dQAUVF5tHm0AS0yo/tPvUUstAE/wDq46ZU&#10;fnUSf6ugC5DRLLUUUv7ujzf3dAEvm/u6gupaill/d1WlloAsyy+b5tR1F5tEUtZAWYqPKqOKiWX9&#10;3WoEkssdR/6yqvmySyVLFLQAS1RllqzLLVaWWgA82pfOqD/VU6KgA8395UnmyURVHQBeiqWqsUtS&#10;xS0AS1FLSUyb/WUAReb5VEn+rpPKoloAb5v/ACzpvm0S0UAEtRy1JLTKAFh/eyU6KmxRfvKdFQBb&#10;p1VoqnoAfLVapJv9XVagDei/ex0SxUQ/6uiL/lrWR5tMZTKk/wDRdR0GgktHlVZpvlUGxB5Xm1Y+&#10;yx0nlVLQakXlUeT+8qWopaADyq5Xx14yj8G6f9oe3kuZZJP+WddX/wAtKydW0ez1S38u8jjlioAw&#10;bP4oaTf6fFceZ+9/5510dndW+qW8VxB/qpK8b8ZfBu6iuPtmjXHlf9M6Z4N+I0nhe4+w6z5lt5f/&#10;AD0oLPdf+Xinfu4o/wB5WNpOs2+sfvLOTzY4/wDlpXF+MvFF5Yaxc26Sf8e9v5nl0EHpvlRyx1n6&#10;tqn9l28tx5fmyR1W8OX/ANq8P2Nw8n72SOOrN5FHdW8sckf7qgsi8P8AiOPWdH+3f6qKrWh6z/al&#10;nLeP+6i8z/lpXmkWqSaDqEug+X/x8SeXb1veMrr+wdHsbX7R5X7zy6A9md79qj/eyeZHWfq2qRxW&#10;/wAkkfm141L4tvvs/iyP7V/x7xx+XW1q0Vxpfw7+2JcebcyW8f7ygg9L+1R2scW+Sov7Qj8vzPM/&#10;dV5zLr0l14kto7yT/iX/ANn+ZHJ/00qLXNUuP7Q0W3g/5B/2j/SJKCz0aLVLOWOX95/q6ji1m1l+&#10;5JHXnd1FcXXiDUI4ZJItPkt6zLWW++z3NjB5n7y3k8uT/nnQB6pa69Z3VxFbpJ+9kp+raza6NH5k&#10;8n7qvPfBFrHF/Z+/zPtMf7uSus8ZaD/bOly2/wDy1/5Z0Aa0uqRw3EVv/wA9P3lYv/CZWN1ceWkn&#10;m+ZJ5fmVi+H9Lvrrw/cyXn7q5kjkto6yvBul3Frp9tYvbyfabf8A5aSUAdVZ+KLGwt9VuvM/dW8n&#10;7z/pnUum+PLe6uLaN4/K+0R+ZH/00rkIvDl9dW/iy3+z/wDH5J/o9XJfC95DceGNkf8AyD4/Lk/7&#10;90AdtpPjKPWbz7On/PTy66WvO9J8OXUXiCK6SOSLy5P3legf8tK1IJKPOoqP/lpQBJUtRebJLRQW&#10;S+TRUVENAFqoooqkiqOgAooorYCWoqKKAIqk/jqOpaxAlqH+CpfNqOWLzZKAIqJYqKPK/d0EB/HR&#10;R5NE1BZF/wAvFWof3sdReX5v7yrMUXl0ARw1FNVn/lpVab/V0ARTf6uiWpfK/eVFLQQEVOp9EsVA&#10;EUVHk/vKlqKWWgsJYqg8qp5aIqAIJYqJYvNq5NUEsVAEUUX7upZKSll/e0ARf8s6rSxVJJ/rKWgC&#10;KKLyqliiqKWpYpaAJIoqJYv3ctHm/wCqolloAreVHR/qqPNolloAili/eVH+7iqaoJaAIZf9ZToq&#10;JaIqALMdH/LxTqbJQAf6miWWo6KALPm1F/rqjqT/AFNABJUUtT1DQBFTf9V9+nUUAMpYoqJYvKko&#10;8ryqCB1FEX72igsl86iov9yigCWWX93Veny0393/AM9KAOg82myVJTZYqyOGmL5vlUtVv9VU8VBs&#10;S0yn1FLLQaktRebTZZadFQBLDUUstS1DN/rKAIqk/wBbHUX+t+/Uvl0AReV5tcH8RPhfY+PLfy3/&#10;AHUv/PSOvQKWOgDgvhj4XvPC9nc2LyebbR/6up9W+HNvqmqXN08n724j8uu48ryqxf8AhI7f/hIP&#10;sP8Ay18vzaAI9N0GPS7e2t0k/dW9bnlebHTovLlpt5dfZbeWT/nnQBhy+HLO61i2vnj/ANJt/wDV&#10;1Lrnhy31mOKOeP8A1cnmR1gX/jeSwuLO3ez8qW4k/dx10lnfySxyyXn7ry6CzA/4V9Yy/af3f/Hx&#10;/rP+mlat5oNvdafFZv8A8esdaf2+1lj8z7RHVX+1LOWTy0k82gDKuvC9rdeVvj/1dWv7Gs/s/wBn&#10;+zx+VU8us2/+rST97WdZ3/m3Fzvk/wBXQBai0a3ij8vy/wDWU6z0aztf9XHH+8pkWs2sskUfmf6y&#10;q3/CZWMUksaSf6uT95QBo2ul29rJ5iRx+bUnlRy/8tPNourrzbOWRP8AnnXB+DfiBHLp9z9v/wBZ&#10;b3EkclAHoMcUfl1LFaxxSeZ5dYF74ttbWSKP/Wy+X5n7uo7rxlbw2dtcf89KAOjiijoiljlklt/+&#10;Wkdcl/wnlnLpf2zzP9ZcfZo4/wDppWV4f1m4tfGmtef/AM+/mRx1qB6bFFHFJRLL/wAtK4yz8bxy&#10;3kVvP/y0oi8R3WqW/wBos4/9Gkk8ugDs7O/t7/zfIk83y5PLkqWX/WV474c8R32jSeKNkf8Ao1nc&#10;Vvy/EGTVLi2s7COTzZLf7TQQeh0RS1leH7+6utPikvI/Kua1YaACiL91R51Hm/u6AJaKi86igCWK&#10;WovOo83zaJqCw86jzf3dMpvm0EEsUvm1LVen0Fh5v7ypZqi/jol/ex0AHnUedTKb5tAEvnUSy0ed&#10;UUstAEsUtS+b5tVYoql83yqACX91RLLRNUfm+bQAnm1BLdUSxUS1kBPFdfu6JJfJjqCKiWWtQJ4p&#10;aglm/eUebJ/rKPK82gAilqXzv3lRS/uvuURfvaAJfMqKWb95UlRyxUARyy0ebUksVRyxeTQBFJ/r&#10;KP8AVUeVRLQBLL/q6i82kpfKoAIpZKIpaIqPKoAJZarVJLFR/wAu9ADqqSy1JLUdABFRR5tHm/u6&#10;AJfOpJaj82paACiiigAqT/l3qt5tHm0AS+dUUstFEtABRRRQAS03/fp1Ry0EBFUlQR/6yp4v3VAB&#10;RFTKKyLHyy0yklqCtQOpiolpsdOm/wBXWR5hBLU8X72oalh/1lB1k0sv7uqcU37ypbyWq0UtBqS1&#10;NFLUHnVLbdqAJ6ill/eUSy03/l4oAPN83/lnUUstHm+d9yo5aC/ZkkUv7uiKb95VbzaIqALMstec&#10;+JopLrx5p8aXHleZbyeZXoUv72sXVvDkd/eRXXmeVLHQQUfAus3EtxqFvPJ5sVvJ/rK7GWSOWP5K&#10;yLPQbe1s5bdP3Xmf6ytLyvstvFGn+qjoA818ZXUdr4w8L/vP+XiSj4papdWsmn28EkkVtJcf6RJH&#10;/wA867G88OW9/qEd5P8AvZY/9XRq2jW+qW/2eags851yX7B4f1CSC6kllkj/ANZ/zzq3eXX9l6h4&#10;c2eZL9oj/ef9+67GLwva/Z/s/l/uq0ZdBt7rypPLj/d/6ugDyjTbq4tfEFtH+8likuKrXX26XxB4&#10;st4PM/eRx+XXrMWg2trceZ5f72p4tGtYpJJPL/eyf6ygDzLUrW41S30GOz8yKWOSP7RVXTrWSK38&#10;WSfZ5PMkuP3derx6XHF/q46ki0uOLzY/Lj/eUAZXheW4/wCET0/z/wDj5+z/ALyvObXQbyHwfr1u&#10;lv5VzcXEkkdewRWscX7v/llUX+hxRy/6ugDySLS7618QW19PH9p8y38uSOtPxBperXUmmeRH5dt5&#10;knmR16RFaxzeVJ5dWorWOgDxbTfAepWunxSeX5UtvqH2mOOujtdB1bUNYvr54/Klkt/s0dejfZY6&#10;szRR+XQB5JZ+CdW+0afI/wC6lt/9ZW1ofhzVtLt5bNJI4rbzPMjrs7O/tbq4ls45P3tv/rKvf8tK&#10;APPrPwRdRafr1vJ/zEJPMjqKz+H15pcmn3Fncf6Tb2/2aSvTZYqilrUz9oVNNiktbfy3k82Wrfm0&#10;6mxUDDzaloii/d0TUAFE1HnUSy0ARRU6mxReZTqAG+V5VHk/vKlhqL/VUAS/6qiH97JR5vm0Q0AH&#10;k0Tf6upfOqKgsi/5eKdTf+XinUED/JplN8393UsNAEUUVS1H5vlUnm0ALL/t0tNllo8393QWMqP/&#10;AK50Sy+bHR5vlUAEVLSRS/u6PN/eUAHlVZqtFLR51ABN/rKIf9ZUUf8ArKll/dVkBJUcv+3RFLS1&#10;qAktEstEtR/6ugA8393R5tRSy0lAE0stRSzfu6JaX/lnWQCebRFN+7qKSpYpf9bWoBLLVaWXzZKk&#10;uKrS0ASS1H5tS1FQA7+Cmyy0ebRQARVL51M/gpsVAEtEstFRS0AFEVFFABRLR5tHm/u6AGU+mUsX&#10;7qggdUEv72ny0tABRRRWRYsstO82mVFWpBNLL+7qr5tWpZf3dUPMj/55/wDkSgs6+KiWiKKpaypn&#10;DTqEXleVTqbLLUEstB1kd9UUVEsvm0R/6ygCz/y71LHUUVS/6mgCSo/K82nRU2SgCLyqjli8mrPm&#10;VHQX7Qq+VUsUVFFAEtJ5scP36rSy1yHizWZItc0+18ySK1uJP3klAHexSxy/ckjqK8uvssfmP/yz&#10;rI0GWO1t5f8ASPNiq9q0sctvL/zy8ugDjNN8bya9Hc3VnH+6juPLjrp/7UjtbeKSeTypZI68k1a1&#10;/wCEc0+51awuP3UcnmeXUd5ql9rOsaNeX/mW1tJb/wCr/wCmlAHqOrazbyW8UiXEfleZWrLrVvax&#10;/PJ+6jjryTxRF9h8J/6H9o/d3Ef7z/tpWr4yupLqTT9JtPMi/tD/AI+JPL/1cdAHdxeI7W6uIo4J&#10;I/8ASP8AV0XXiiztftO+SP8A0f8A1lec6lH/AGXrmi3FnHJ9mt4/LkjrKurW+1T/AIS+T7PJFFce&#10;X5dAHqMXjKzurf7R5nlRVa0nxHb6pcS26f8ALOuC1bw5cf8ACH6LHBHJFLb+XJJ/00rpfCdr/pEs&#10;iW/lfu6ANrXNejsJIrNP3tzJ/q464Lw5rVxLoetXF/JJ+7vJI62PEFhfWvjS21ZPMltvLkj8uuc/&#10;su+uvDfiON7fyvtkkkkdakHXXXjK30uO2jT/AJaR+ZHVq68WxxSWNvB5f2m4j8yOOuLuvDt5dafp&#10;9v5cn2m3t/Lq5Z+F761uNKvpP3tzbx+X5dZFmxqXxBj0vT76R4/9Jt5KSXxldfZ7bfH+9uP9XWbe&#10;eEry6t9QuPL/ANJ1CT93Wl4g8L3l1b6VJZ/8fOn+XQBzmk69J4c8WeKLy8/5Z28clav/AAm99DH9&#10;o+z/AOjSW/meZVT/AIV9faprGoXV/J+6uLfyvLrQi8G6ldaf9jeT91/q6AIrPxlrV/4b/tby/wB1&#10;J/yzro/BuvSazby75PN8uqWk+Eryw8J22k+Z+9j/AOWla/hLwlJoMlzcf8tZP+WdakGz/ranj/5Z&#10;0eT+7o8qgslo/wCmlMooIGy06m+V/raPKoAPNo/1VS+TRNQAQ1F5tS/6qovKoAIv3VSw0RRUeTQA&#10;TUQ0UUAReVR5v7z56lplADZaX/lnS0UANloio82iWX93QWNli/eVFLWNdeLbe11CKzfzPKkk/wBZ&#10;UXiPxRb6NJbR/wCtuZP9XHQBveV5v7yjypJKrabfyXVnFcP+6qWLVI5ZJf3n72OgCSKL93R5VUbr&#10;WbW1j8x5Kjl8R28Vv9o+0fuqANKKKSjyqwbrxlptrp8t19o/dR/6yq0Xjyxuo4pP+en+roA6eKLy&#10;/wB5RL+9qtpt/HdW/wBornNW8USWtxcxpH5v2f8A1lZAdHeXUdh+8eSpbPVI7+P5JK8o+Inii4ut&#10;Htriw/1UknlyV6PZRfYNP8xP9b5dagbcsXmVUl8v/V+ZXD2fxBkl1CK3f/lpJ5dY+peN7qW4ufIk&#10;/e28n+qoA9Llljioii/d15JeeMr7VNctrGCTypfs/mV6X4curi60uLz5PNljoA0JaSl82ov+XigB&#10;1P8AN/d1VloioAlllqOpJKreb+8oAlliqKWKiWXzqKAHfwU6Ko/NqWgCKipJajoAlqKWiigAoops&#10;v+soASiik82gA/5Z0tL/AKqj/l3oASoqZT6CAooqOWgCSllqOisgCqtWZZaredQWdxD/AKuopZad&#10;TZaDhphLUEtEtEstB1laWoov3VSy1FHQBaiqxVKL91VmL97QBY/5Z1HSebJTpKAIpf3tc54oj1KW&#10;38ywk8qWOujllqtLF5tBZwXh/wCI3m3H2HVY/s19XcRSx3UfmJJ+6rnPFHgi1163lk8vyrn/AJ6R&#10;159pvijVvhzqH2PUv9J0/wD5ZyUBTp1Kh7T/AK2Ss/VvC9nr3lefXLxfFXSdUuLa3s7j97J/rP8A&#10;pnWRa/Gq1uvHF9pvmR/Zre38zzPM/wCWlB6eHwGIqfw6Z6VZ6DHa2f2dP9VUd5F5v7uvPdJ+Odjr&#10;PiDULGCP91b/APLSpZfihHLqEsdB3U8kzH/n2dZF4SsfL8t4/wB1/wA86uXWg2t1HFvt/wDV1zWm&#10;+LZNe1CWxsJP+PePzLiSpLrxRJo2oRWc8n724/1dB89Up1KdTQ6GXRrOSPy/Lj8qOiXRrOWTzPL/&#10;AHtcr4X8cR3Vvc/a5PKljuJI66i816ztY4t8n+soAt/2Xbyx+X5cdS/YLOKP/Vx1lS+MrGK3ik8z&#10;/WVRvNet5dP+0eZ5UXmUB+9Oo+yx+X/q6kiijij+SPyq4+18Zeb4klsU/wCWdv5lXbXxRb3UdzJ/&#10;z7yeXQB0ksUcv+sjqKW1jmjk/d1Vkv8AyrP7V/0z8yuVtfHlvLqFra/8tbj/AFdAHVRRR1LL5cUd&#10;cF/wsuOWO5uII5PKt7jy5Kvat4o+1SW1jZ/8fNxb+ZQB1Vnf29/5vkSeb5clXv8AVR15z8G5bj+x&#10;9Qjn/wBbHeSeZV7xH43ksfEH2FI/Ki8vzPMoA7//AJd6dXmGpeN77/hIIrGzt4/s32f7T5lVovHl&#10;9FpdrfT/ALq2+0fZpK1IPT5f3VUbrxHb2usW1m/+tuP9XXI2vii81641D7HJ5UWn/wDkSuH8QeN5&#10;ItQ8Oas8cnm+ZJHJQWe6Xl/9lj8z/nnRZ3XmxxSP+7rjrq6upPCdzfJcf6TJH5kdc1/b2rapceHI&#10;0uvKtryP95QQerSyxzURSx/89K8pvPFF5pej61b/AGj97ZyeX5laHgW6uLrxBFJ9o822+z+Z/wBt&#10;KCzvby/kiki2f9tKsy6pbxffkjrjviRdSWtnYyJJ5Uv2iOOuHli+1eKNe33EnlW9vHJHQQe4xyx+&#10;X5nmfuqry6za+XLJ9oj8quY8AapJrPg/T7j/AJa+X5dcFrlrq1rrGoaLBHJLFeR+ZHJ/zzoF7M9k&#10;/tS1i/5aVRtfFFnLcfZ/tH72vN9Di1a68N3MlxHJ9u0+OSOP/ppUU3mapo+ix2cckVzHJ+8oGehX&#10;njzSbCSWN7j97H/rKt2fjfTbq4+zpcfvZI/M/wCuleU/2X5v/CRxvayeb/yz/d/6yrN1pdx5mg+R&#10;byeb5flyUe0F7M726+IOmxXH2fzP3XmeXVaX4l2sUlzHBHJL9nk8uSWuL0HS7q1+02M9j5lzHcSe&#10;Xc1Lpug30Wn+I4/sv724k8yP/ppQM9Wiv45dP+1f8spI/MrjtS8eRxW/27y/9Gjk8uSStjw/a3Ev&#10;he2s7yPyrmO38uSuJtfBupRaPc6LP5ctjcSeZHJQBrxePJItcisZ4/KiuI/Mt5KNS8ZXVrb20fl/&#10;vbiTy46b4g+H0eqafpkcH7qWz8vy5Kl8ZeCZNet7b7HJ9mubeTzI5KyLMXXPG+taXp/+r/e+ZXe6&#10;JLcRWf8Apn+skrlbzwHeapbxRz3X73/lpXZ2sUkVvFG/+t8utQOC+In2iwktryCOOWKOT95V7xRo&#10;Nj4o0+1unkkiljj8yOtqXwvJdXEsk8nmxf8APOpbzw5HdSRSeZ5Xl1kBR8C3V5Lo/wBnvP8AWxye&#10;X5lcl4ourrwv4strhPMlttQk8uSvS7WwjtY/LSucutGvNU1j/TI/9Gjk/d1qBw/jKW60vxBosc/m&#10;f2fcf6ySjxBNJa6P5dnHJLbSSf6yvVrzRre/8r7RHHLR/YNr5cUfl/uqAPC7Wwvr/T9VtXt5JYpP&#10;9XXXXmlyS+G9Pj+z/wCkx28cclel/wBjWsUf+rjolsI/+ecdZAYPgi1uodHljvP9b5n7usCXQb7S&#10;9c1CRP3ttcR16FFF5X3P9VRLHHL9+gDyjVvBt1L4fitYP+enmV6JdWsl1o/2f/lr5dXpYo6sxRR+&#10;XQB43L8PtStY4pPM/e28nmR1y9nYXUuuX0n7zzfM8qvoOWKOWqP9jWvmeZ9nj83/AK51qBw9r4Dj&#10;1SSxvn8yK+jj/wBZHXcWdr9gjijqz9lj8unUAQ+b+8qT/XVHLFVigCvN/rKkjqOkioAlkqtUss37&#10;yoqACL97RLFR5tFABRRRFQAUUUUAEtFFFAEctLSS0tBAnm0tFJLQWQU+mUktZEEstEstH+tqOgsT&#10;/W0tFFagSebUUtLUVZAEstVvNkpJaZQB3cVOqKisjhI5ajqTyqjlrU2IpYqii/dSVLLTKDUdU0Ut&#10;VYv3VWoqAJPOollolqtLLQBLUXm+VSUv+toLK2rXX2W3lkST/lnXierX/wDamoSx3kkflV7J4g/4&#10;8Ln/AK514beaXJFrH+rkrWmfpfC2Hw9SFSpUOM8R+F5LXzbzTZP9Jj/5515Ta/2ta6xLfX/mW32i&#10;4jj8z/pnX05/wi95qkflwW9S6t8IJNZt4reeP/lpR7Q/QaeYYPD/AMQ8R8JXVva+MNQjgk/dSW/m&#10;V3uky/2zqHlp/wAtJPLro7P9n2PS5Lm4T/WyR/6ytnwb8L5NB1CLf+9i/wBZR7Q5sXneDp06ns6h&#10;a+GVh/wi+ua1HP8A6q48uTzJKq/ETS7jxR4w8OR2En+jWckklxJ5dejXWjW91J5nl/vatWujW9rH&#10;Lsj/ANZWR+A16ntKlSoeQ6Ho8el6X4j/AHcn2m4vJJI6gurC+tdY0G4v/M8qOzkjkjr2WLR7WGSW&#10;Ty4/Np11YW91JFvjjl8ug5zy260vzbe2+zW8kUXmUata3114Plt/Lkil+0R+XXqX2Czi8r93HUn2&#10;WOWP/V0FnGabYSWviz7V5f7u4t/Lkqt/ZckvjiKOD/j2kj8y4jr0H7LHLH/q/wB5VTSfDn9l3Fzc&#10;eZ5sklAB4gik/su5jT/nn5cdeSWfhfVpbjSrx7eTzbeSva5YvNqLyo4/+WdAHmVr4NvP+EX1qz8v&#10;97eXHmR0ReEr7S9Q0++g/wBbHb/ZpK9Siij/AOedEvl0Acn4F0G60a3uftn/AC8XHmVB4j8Lya9e&#10;SyJ/y0rrrWWOW4ljSpf9XHQBw8Xg26i1iK8/552/2aov+FfSXXh+LSXk/dfaPMkk/wC2ldppOqW+&#10;qR3MkH+qjk8umWus291qktin/HzHH5klAHOQ+CJLW4ufsdx5UVxH+8qO/wDhfb3X9nx/8sreTzP+&#10;2legUv7uKgDjrXwRJFb3Nn9ok+zXH/LOorP4cx2smn/vJP8AR/8AV13Hmx+Z/rKJZY4qDP2h5T43&#10;8EfZdH1CS3jklluJP3lReCNBuLC8to7PzIo/+WnmV6peSx/8tPLqjZ3Vndeb5Ekf7v8A550GhW1v&#10;w5b69HFHPH5sUf7yoIvBtja3Etx5f+k3EflySVvfao5f+WkdRxX9rLJ8kkdAEWm6Xb6XbxW8EflR&#10;VL9gjlk8z/lrVWXWbPzJY0uI/NqPTdU8q3lknuo5f3lAFn7LHFH5ccdRW+l2cUnmJHHUcXiO1uvN&#10;2XH+rqnZ+MtNupIo0uP9ZJ5dAG9/Zcfmf6uP95R9lj/551PF5dEtAEHlR+ZL+7/e0TRfvP8AV1L5&#10;37yj/lpQBHUksUctOlqCWWtQD/lpR/10o/5aUeb+7oAnioll8qoPOoll82gA86iWjzqjoAkiloii&#10;/eVH5vlVJFLJWQEvmVHSSy1H5tAFnzv3dVpZfOo82ooqAJf+Xmjzf79Rf8vFRSUAWv8AWVJ51Vov&#10;3VSxUAEv/PSq9XJYv3dUZKADzKj86ioqAJfOo86mfwU2tQDzaIqjlqSKgAm8ymyy0SeZ5lJWRqR+&#10;bR5tHk/vKj/5eKDUsU+Ko/Np0UtanKT+dUU3mUebRLQAU3/VU3zaWgAqOWpKjloIJYpaillk/dUf&#10;6qo6yLCn1HL+6paAE/1VLRUXnUARQ1LUX/LxVqP/AFdAEUstRSy0TVFL+6koAW4rO8mT/npJVm6l&#10;qj5n/XStQPRoqIqjtf8AV1JF5lZHNTCWq0tWqqyy1kbEUstEdVpZf+WlWYpfNrUAii/eVLFFRD/q&#10;6SgCaWWoaKmoLIaXyqSlil82ggLqKO6jrPtfC9nFJ/x71oebVn/W0HRh8XUp0/Z06hHa2EcX3I6k&#10;lijiol/dVw/xO1660XR4vI/dS3EkcfmUBUxFSp/EO482OXzdknm1RuovK+5XOeF4pLW4l8+882KS&#10;Ot+WWO6j+T/VUGRxdn4883xhc6TP+68v/VyVW+KvxB/4QjR7aRP3tzcSeXHXOeI7CSbXNaurP/j+&#10;t5I5KyvEctxrPg++1a/t/wB7bx+Xbx/89KAPT7PVJJbfT5J7j97cRxySR1W0nWbiXxxqFm8n+jR2&#10;/mVyf2+SK38Gf6zzf3fmf9NKvXkt5/wsDU5II/8AWaf5dAEnjzxlJFJY/YP9V9sjjkkjkr0mW6jt&#10;bf7Q8n7qOOvD5ftEvg/SrH7PJLqEckfmSV634gtbi68N3Nun+tkt6AIrPxlb3UkWz/VSf6uSpbXx&#10;lb3Vx5af89PLrh/DlrcRafbWr2cnm29Frpd9FrFtJBH+68z95QB2dn4yt7q4ljj/AOWcnl1TuvHk&#10;ctxL5EfmxxyeXXMf8I5ff2hFJB+68ySTzKND8OX2j3FzbyW/mxSXHmRyUAdHL48klvLm3gj/AHtv&#10;H5klZl14yvNU1TQfI/49riT95Rpvhe8tdQ1q4eP/AI+I/KjqLTfBt5a2ejf8/NvJQBvxa99l8QXN&#10;v/y1jt/MrO03xvJdaxbWr/8ALx5lF14XurrxBc33/PS38qs+z+H95a3Gn3Dyfvbf95QBvfDb/V61&#10;H/08Vzl5LfWvxMufsf8AqpNP/ef9/K7TwnoNxo326R5P+PiTzKq3Hhe4l8SXN8kn+sj8ugDKl8RX&#10;114f+3JJ/wAe8nlyVHq3ii6v9DudSsJP3Vvb1Z/suPwvodzayeZJ9okkk/7+VFeaN/Y3w3vo47eT&#10;zZI5JPLoAoxeI9S0a30++vLjzftEf7yOm2GqX3iOS5ukvvK+z3Hl+XWr4F8OSap4b0W4v/8AWxx/&#10;6uStD/hX1vFqFzcJJJFFJ+8kjjoA5Wztb7xH4k1C3nvpPs1vb/8ALOSq2k3UnhzwnrP2O4k+0x3k&#10;kf7yvS9J8L2+l6hc3if8vH7uSqsXg2xikuf3f/Hx/rK1A4PVopLXR5bqDVpJfMt/+WclFnL9luPD&#10;kn2qT/SI/Lk8ySu8i8B6ba2/2fy5PKkq1/whtj/o37v/AI9/9XWQHnNrLcaX4g+eT7TbXEn/AH7q&#10;rLdX32fWo7fzJYvtHmSR/wDoyvUovDlrFJ5n2f8Ae1Zi0azi83/R4/3lAHmWuWv2rxBbSWHmfZvs&#10;/wDpFZEVrHYeF7byLWT7T/aH/POvZItLs7WOWNLeOj+y7eKP/Vx0Aaemy+bb23/PXy6JZfNqKKby&#10;v3f/ACyoli/5aUAR+b5VWfMqtUkvmUEBLL+7qOWWSipaCyL/AFlHlfu6kio/ef6ugCt5VSeTJUvl&#10;VHQAVL5X7uikioAj8qiKKpJZfKpaAEl/e1H5VSedR51ABLFVbyvKqWWWiWgCL/W0lR+ZUvm0AEUV&#10;SxfvZKi82jzfKoAs+dVaWKpfNolloAq+XR5dSzf6uovMoAdVTyqJZaPNoAdL/wCRajilpstM/wCX&#10;itSCSn02KWm+bQWHlU6Xy6PN/d0lZAJLVeKWlpPN/eVqBcii/d0ynxS/u6bLL+8oAb5tOl8ym+bV&#10;fzaAJYqlm/1dQ0sstZAR0Uksv7uiWgCOWWiGiopv9XQASy0ymyy0ebQARS1a+1RVVi/dUSxebJQA&#10;S/upKJZaJajloAZPWbVm6lqt50f/ADzko9oB6NFL5kdSS1HF/q6klm/eVkebTDzf9bVaWX95Uvm1&#10;Rluv3lanUJLRFUfm+bUsUvlUAWKmiqr5lS+bQaktEstRSy/3KPNoAi8upfKo8395Uvm0C9oQ1NFU&#10;UstSxS0DLPl1ka5o1vrNv9nuK0vtVEUsdAGDpHhePS7eWNP9bVy1tfstv9nSr3nR1FLL+8oMfaGL&#10;F4cs4ri5uPL/AHtx/rKW88O2d1b/AGd4/wB1WpLLRFL5MlBsZ/8AwjlrF5X7v/V/6up/7Lj+0eZ5&#10;dWfMo8ygx9oVotGs4pPM+zx1Z8vzP3dEUtS+bQbFa1sI4pP9XVn7BH5fmeXRFL5VS+b+7oAiiijo&#10;8qPzKPNjiqLzKAJfKjo8qOjzaPNoAIoql8qOWovNo82gCzFS1V82iWWgAktbe6k8x4/N8uiW1juo&#10;/LePzYqPNqXzfKoAkijjij8tI/3VS/8APKq3m1JLdUATzf6uoPOqt5tSxSx0AS0ktR+bR5v7ugCW&#10;pof9Z5lZ/m1L5tAEkstRxfvai82jzf3lAEv+tkqSW6qOKWopZY/MoAl82iWWovNo82gC1SS1Wilo&#10;82gCzFLRLL/cqtFLUvm0Flnzv3dVvNqLzf3lHm/u6CCWL/V0f8vNRebRLLQWHm0ebUXmUReXQBLL&#10;LR5vlVFLLTqAH+bUUstEstHm+VQAR0eZRLL/AHKj86gCaimxS0eb5VADqf5tReZR5lAEcsv7uoqk&#10;lqCgApfK/d0lLFLQA2WmeT+8qWWWovNoAJfMo/1tHm1F5tAEssVRebR5tEstAC1FLL+8qTzfKqjd&#10;S0AXopatSy1j/ao4qvRXVagS/wCqqOkllqOKWOsgJPNqSq/2qovtXmyUAWqT/W/fqtFdfvKlluqA&#10;D/V1FLL+7oll82q0t1QASy0zzqjluo5aPN/eUATxS1L+88uqv2qpfN/d0ALRUfnUS3VAEd1/y1kr&#10;M82rN1df62qX2qP/AJ6UAelWv+riplFFZHCN/wCWlVJP9ZJRRWo6Y6Glt+lFFBqJ/wAtJaKKKDUk&#10;/wCeVS/8s6KKyMhY/wDlnUktFFagRf8ALOlioooNSX/lnUUVFFBZJJ/rJKrTUUUHNTIpv+WlOi/1&#10;dFFBsNl/4+KKKKDIP+Xmj/lnFRRQaUyWX/j4iqSX/V0UUBUK3/POiaiigY3/AJeKIf8AlrRRQWOh&#10;qWaiigzqBRN/rKKKDMltf9XUUn+roooNSWH/AFlLRRQWNk/5ZUsP+soooAIf9ZRLRRQAtNi/1dFF&#10;BBLFVaX/AI+IqKKAJYqq0UUAEf8ArKk/5aUUUCqCxf6uWpP+WdFFBoLD/rKSb/j4oooAWH/2nSf8&#10;s6KKCCOP/V0XHSKiigCL/lpFUsP+soooLJJf9XSxUUUBUEuKrf8ALP8A7Z0UUEB/y7UQ0UUFksf+&#10;rqKiigB0v+rp/wDy8UUVqQRTf8tKgk/1lFFZFkf/AC8VPLRRWpBXlpYv+PiWiisgCX/VxVVmoooL&#10;JaSb/V/9tKKKAK//ACzqvNRRWoFa6/1kVaNj/rKKKyASX/WRVH/y0loooAWlh/1kdFFACU+T/WUU&#10;VkBBcf8AHvVaT/WUUVqakX/PWq3/AC80UUGRaiqxF/q/+2lFFACx/wCsjqjNRRQBFNVKiig1P//Z&#10;UEsDBAoAAAAAAAAAIQCTvkcL6gAAAOoAAAAUAAAAZHJzL21lZGlhL2ltYWdlNC5wbmeJUE5HDQoa&#10;CgAAAA1JSERSAAAA8AAAAHEIBgAAAOu5Lu8AAAABc1JHQgCuzhzpAAAABGdBTUEAALGPC/xhBQAA&#10;AAlwSFlzAAAOwwAADsMBx2+oZAAAAH9JREFUeF7twQEBAAAAgiD/r25IQAAAAAAAAAAAAAAAAAAA&#10;AAAAAAAAAAAAAAAAAAAAAAAAAAAAAAAAAAAAAAAAAAAAAAAAAAAAAAAAAAAAAAAAAAAAAAAAAAAA&#10;AAAAAAAAAAAAAAAAAAAAAAAAAAAAAAAAAAAAAAAAAAAAAB9qqEAAATlknugAAAAASUVORK5CYIJQ&#10;SwECLQAUAAYACAAAACEAu+OhXhMBAABGAgAAEwAAAAAAAAAAAAAAAAAAAAAAW0NvbnRlbnRfVHlw&#10;ZXNdLnhtbFBLAQItABQABgAIAAAAIQA4/SH/1gAAAJQBAAALAAAAAAAAAAAAAAAAAEQBAABfcmVs&#10;cy8ucmVsc1BLAQItABQABgAIAAAAIQAD4ZJTRAoAAABVAAAOAAAAAAAAAAAAAAAAAEMCAABkcnMv&#10;ZTJvRG9jLnhtbFBLAQItABQABgAIAAAAIQDYmuBG3QAAAAcBAAAPAAAAAAAAAAAAAAAAALMMAABk&#10;cnMvZG93bnJldi54bWxQSwECLQAKAAAAAAAAACEAquQV+RMBAAATAQAAFAAAAAAAAAAAAAAAAAC9&#10;DQAAZHJzL21lZGlhL2ltYWdlNi5wbmdQSwECLQAUAAYACAAAACEAvIE/NeQAAAC1AwAAGQAAAAAA&#10;AAAAAAAAAAACDwAAZHJzL19yZWxzL2Uyb0RvYy54bWwucmVsc1BLAQItAAoAAAAAAAAAIQC80HDZ&#10;2gAAANoAAAAUAAAAAAAAAAAAAAAAAB0QAABkcnMvbWVkaWEvaW1hZ2U1LnBuZ1BLAQItAAoAAAAA&#10;AAAAIQADOPu2vwAAAL8AAAAUAAAAAAAAAAAAAAAAACkRAABkcnMvbWVkaWEvaW1hZ2UzLnBuZ1BL&#10;AQItAAoAAAAAAAAAIQD7aJ86tQAAALUAAAAUAAAAAAAAAAAAAAAAABoSAABkcnMvbWVkaWEvaW1h&#10;Z2UyLnBuZ1BLAQItAAoAAAAAAAAAIQAOzFgr/KABAPygAQAUAAAAAAAAAAAAAAAAAAETAABkcnMv&#10;bWVkaWEvaW1hZ2UxLmpwZ1BLAQItAAoAAAAAAAAAIQCTvkcL6gAAAOoAAAAUAAAAAAAAAAAAAAAA&#10;AC+0AQBkcnMvbWVkaWEvaW1hZ2U0LnBuZ1BLBQYAAAAACwALAMYCAABLtQEAAAA=&#10;">
                <v:rect id="Rectangle 26986" o:spid="_x0000_s1307" style="position:absolute;left:59460;top:78142;width:209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iPcYA&#10;AADeAAAADwAAAGRycy9kb3ducmV2LnhtbESPQWvCQBSE7wX/w/IEb3Wjh5BEVxG16LFVQb09ss8k&#10;mH0bslsT++u7hYLHYWa+YebL3tTiQa2rLCuYjCMQxLnVFRcKTseP9wSE88gaa8uk4EkOlovB2xwz&#10;bTv+osfBFyJA2GWooPS+yaR0eUkG3dg2xMG72dagD7ItpG6xC3BTy2kUxdJgxWGhxIbWJeX3w7dR&#10;sEua1WVvf7qi3l53589zujmmXqnRsF/NQHjq/Sv8395rBdM4TW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DiPcYAAADeAAAADwAAAAAAAAAAAAAAAACYAgAAZHJz&#10;L2Rvd25yZXYueG1sUEsFBgAAAAAEAAQA9QAAAIsDAAAAAA==&#10;" filled="f" stroked="f">
                  <v:textbox inset="0,0,0,0">
                    <w:txbxContent>
                      <w:p w14:paraId="23025E16" w14:textId="77777777" w:rsidR="008D5415" w:rsidRDefault="008D5415">
                        <w:r>
                          <w:rPr>
                            <w:rFonts w:ascii="Lucida Sans Unicode" w:eastAsia="Lucida Sans Unicode" w:hAnsi="Lucida Sans Unicode" w:cs="Lucida Sans Unicode"/>
                            <w:i/>
                            <w:sz w:val="20"/>
                          </w:rPr>
                          <w:t>nx</w:t>
                        </w:r>
                      </w:p>
                    </w:txbxContent>
                  </v:textbox>
                </v:rect>
                <v:shape id="Picture 26988" o:spid="_x0000_s1308"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jCK/EAAAA3gAAAA8AAABkcnMvZG93bnJldi54bWxET8uKwjAU3QvzD+EOuNO0LhytRinCqEsf&#10;M4i7a3NtyzQ3pUm1ztebheDycN7zZWcqcaPGlZYVxMMIBHFmdcm5gp/j92ACwnlkjZVlUvAgB8vF&#10;R2+OibZ33tPt4HMRQtglqKDwvk6kdFlBBt3Q1sSBu9rGoA+wyaVu8B7CTSVHUTSWBksODQXWtCoo&#10;+zu0RkHbbb7WcTy9nNsqLVe7a/x/Sn+V6n926QyEp86/xS/3VisYjaeTsDfcCV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jCK/EAAAA3gAAAA8AAAAAAAAAAAAAAAAA&#10;nwIAAGRycy9kb3ducmV2LnhtbFBLBQYAAAAABAAEAPcAAACQAwAAAAA=&#10;">
                  <v:imagedata r:id="rId176" o:title=""/>
                </v:shape>
                <v:shape id="Shape 424495" o:spid="_x0000_s1309" style="position:absolute;left:44881;top:68103;width:17964;height:7868;visibility:visible;mso-wrap-style:square;v-text-anchor:top" coordsize="1796415,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41MkA&#10;AADfAAAADwAAAGRycy9kb3ducmV2LnhtbESPQU/CQBSE7yb+h80z4SZbazW0sBCCIfGAByvh/Og+&#10;2mr3bd1doPLrWRMTj5OZ+SYzWwymEydyvrWs4GGcgCCurG65VrD9WN9PQPiArLGzTAp+yMNifnsz&#10;w0LbM7/TqQy1iBD2BSpoQugLKX3VkEE/tj1x9A7WGQxRulpqh+cIN51Mk+RZGmw5LjTY06qh6qs8&#10;GgVvecqHx/zbrY7L/e5Svkwun/lGqdHdsJyCCDSE//Bf+1UryNIsy5/g90/8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141MkAAADfAAAADwAAAAAAAAAAAAAAAACYAgAA&#10;ZHJzL2Rvd25yZXYueG1sUEsFBgAAAAAEAAQA9QAAAI4DAAAAAA==&#10;" path="m,l1796415,r,786765l,786765,,e" fillcolor="#3cf" stroked="f" strokeweight="0">
                  <v:stroke miterlimit="83231f" joinstyle="miter"/>
                  <v:path arrowok="t" textboxrect="0,0,1796415,786765"/>
                </v:shape>
                <v:shape id="Shape 26990" o:spid="_x0000_s1310" style="position:absolute;left:44881;top:68103;width:17964;height:7868;visibility:visible;mso-wrap-style:square;v-text-anchor:top" coordsize="1796415,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bK8YA&#10;AADeAAAADwAAAGRycy9kb3ducmV2LnhtbESPvW7CMBSFd6S+g3WRuhEHpEKTYlBbibRkK2TpdhVf&#10;4oj4OordkL59PVRiPDp/+rb7yXZipMG3jhUskxQEce10y42C6nxYPIPwAVlj55gU/JKH/e5htsVc&#10;uxt/0XgKjYgj7HNUYELocyl9bciiT1xPHL2LGyyGKIdG6gFvcdx2cpWma2mx5fhgsKd3Q/X19GMV&#10;bA7V97mRZfnUfbwVpgjHZXo5KvU4n15fQASawj383/7UClbrLIsAESei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JbK8YAAADeAAAADwAAAAAAAAAAAAAAAACYAgAAZHJz&#10;L2Rvd25yZXYueG1sUEsFBgAAAAAEAAQA9QAAAIsDAAAAAA==&#10;" path="m,786765r1796415,l1796415,,,,,786765xe" filled="f" strokeweight=".5pt">
                  <v:path arrowok="t" textboxrect="0,0,1796415,786765"/>
                </v:shape>
                <v:shape id="Picture 26992" o:spid="_x0000_s1311" type="#_x0000_t75" style="position:absolute;left:44927;top:68579;width:17892;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DRDLEAAAA3gAAAA8AAABkcnMvZG93bnJldi54bWxEj0FrwkAUhO+C/2F5BW+6myBBo6u0BUG8&#10;NRXPj+wzCWbfxuxq4r/vFgo9DjPzDbPdj7YVT+p941hDslAgiEtnGq40nL8P8xUIH5ANto5Jw4s8&#10;7HfTyRZz4wb+omcRKhEh7HPUUIfQ5VL6siaLfuE64uhdXW8xRNlX0vQ4RLhtZapUJi02HBdq7Oiz&#10;pvJWPKyGQt2bJEF3+1id0tdl6E5qeci0nr2N7xsQgcbwH/5rH42GNFuvU/i9E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DRDLEAAAA3gAAAA8AAAAAAAAAAAAAAAAA&#10;nwIAAGRycy9kb3ducmV2LnhtbFBLBQYAAAAABAAEAPcAAACQAwAAAAA=&#10;">
                  <v:imagedata r:id="rId177" o:title=""/>
                </v:shape>
                <v:rect id="Rectangle 26993" o:spid="_x0000_s1312" style="position:absolute;left:45859;top:68428;width:2109;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XeMYA&#10;AADeAAAADwAAAGRycy9kb3ducmV2LnhtbESPQYvCMBSE74L/ITxhb5rqgthqFHFX9OiqoN4ezbMt&#10;Ni+liba7v94sCB6HmfmGmS1aU4oH1a6wrGA4iEAQp1YXnCk4Htb9CQjnkTWWlknBLzlYzLudGSba&#10;NvxDj73PRICwS1BB7n2VSOnSnAy6ga2Ig3e1tUEfZJ1JXWMT4KaUoygaS4MFh4UcK1rllN72d6Ng&#10;M6mW5639a7Ly+7I57U7x1yH2Sn302uUUhKfWv8Ov9lYrGI3j+BP+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7XeMYAAADeAAAADwAAAAAAAAAAAAAAAACYAgAAZHJz&#10;L2Rvd25yZXYueG1sUEsFBgAAAAAEAAQA9QAAAIsDAAAAAA==&#10;" filled="f" stroked="f">
                  <v:textbox inset="0,0,0,0">
                    <w:txbxContent>
                      <w:p w14:paraId="2E9FCE8C" w14:textId="77777777" w:rsidR="008D5415" w:rsidRDefault="008D5415">
                        <w:r>
                          <w:rPr>
                            <w:rFonts w:ascii="Lucida Sans Unicode" w:eastAsia="Lucida Sans Unicode" w:hAnsi="Lucida Sans Unicode" w:cs="Lucida Sans Unicode"/>
                            <w:i/>
                            <w:sz w:val="18"/>
                          </w:rPr>
                          <w:t xml:space="preserve">D. </w:t>
                        </w:r>
                      </w:p>
                    </w:txbxContent>
                  </v:textbox>
                </v:rect>
                <v:shape id="Shape 424496" o:spid="_x0000_s1313" style="position:absolute;left:48672;top:43624;width:17495;height:9157;visibility:visible;mso-wrap-style:square;v-text-anchor:top" coordsize="1749421,915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04McA&#10;AADfAAAADwAAAGRycy9kb3ducmV2LnhtbESP0WrCQBRE34X+w3ILvkizUUKo0VWKUFGoWFM/4JK9&#10;JqHZu2l21fj3XUHwcZiZM8x82ZtGXKhztWUF4ygGQVxYXXOp4Pjz+fYOwnlkjY1lUnAjB8vFy2CO&#10;mbZXPtAl96UIEHYZKqi8bzMpXVGRQRfZljh4J9sZ9EF2pdQdXgPcNHISx6k0WHNYqLClVUXFb342&#10;CvJ4/a3/2tHXdpduxqY+75lXJ6WGr/3HDISn3j/Dj/ZGK0gmSTJN4f4nf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9ODHAAAA3wAAAA8AAAAAAAAAAAAAAAAAmAIAAGRy&#10;cy9kb3ducmV2LnhtbFBLBQYAAAAABAAEAPUAAACMAwAAAAA=&#10;" path="m,l1749421,r,915674l,915674,,e" fillcolor="#3cf" stroked="f" strokeweight="0">
                  <v:path arrowok="t" textboxrect="0,0,1749421,915674"/>
                </v:shape>
                <v:shape id="Shape 26995" o:spid="_x0000_s1314" style="position:absolute;left:48672;top:43624;width:17495;height:9157;visibility:visible;mso-wrap-style:square;v-text-anchor:top" coordsize="1749421,915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N8QA&#10;AADeAAAADwAAAGRycy9kb3ducmV2LnhtbESPQYvCMBSE74L/ITxhb5oqKNtqFBEF7UnrXvb2aJ5t&#10;sXkpTdSuv94Iwh6HmfmGWaw6U4s7ta6yrGA8ikAQ51ZXXCj4Oe+G3yCcR9ZYWyYFf+Rgtez3Fpho&#10;++AT3TNfiABhl6CC0vsmkdLlJRl0I9sQB+9iW4M+yLaQusVHgJtaTqJoJg1WHBZKbGhTUn7NbkZB&#10;9pvyMT3KWKfxdn3S7lw9D0+lvgbdeg7CU+f/w5/2XiuYzOJ4Cu874Q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PmjfEAAAA3gAAAA8AAAAAAAAAAAAAAAAAmAIAAGRycy9k&#10;b3ducmV2LnhtbFBLBQYAAAAABAAEAPUAAACJAwAAAAA=&#10;" path="m,915674r1749421,l1749421,,,,,915674xe" filled="f" strokeweight=".5pt">
                  <v:path arrowok="t" textboxrect="0,0,1749421,915674"/>
                </v:shape>
                <v:shape id="Picture 26997" o:spid="_x0000_s1315" type="#_x0000_t75" style="position:absolute;left:48707;top:44104;width:17434;height: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s/xnGAAAA3gAAAA8AAABkcnMvZG93bnJldi54bWxEj0+LwjAUxO/CfofwFvam6XpQW42yCsKy&#10;KOI/8Phsnm21eSlNVuu3N4LgcZiZ3zCjSWNKcaXaFZYVfHciEMSp1QVnCnbbeXsAwnlkjaVlUnAn&#10;B5PxR2uEibY3XtN14zMRIOwSVJB7XyVSujQng65jK+LgnWxt0AdZZ1LXeAtwU8puFPWkwYLDQo4V&#10;zXJKL5t/o+DvgH6+Oi8OMzk96jLaL8+0XSr19dn8DEF4avw7/Gr/agXdXhz34XknXAE5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z/GcYAAADeAAAADwAAAAAAAAAAAAAA&#10;AACfAgAAZHJzL2Rvd25yZXYueG1sUEsFBgAAAAAEAAQA9wAAAJIDAAAAAA==&#10;">
                  <v:imagedata r:id="rId178" o:title=""/>
                </v:shape>
                <v:rect id="Rectangle 26998" o:spid="_x0000_s1316" style="position:absolute;left:49643;top:43977;width:129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FCcMA&#10;AADeAAAADwAAAGRycy9kb3ducmV2LnhtbERPy4rCMBTdC/MP4Q7MTlNdiO2YFvGBLn2Bzu7SXNti&#10;c1OaaDt+vVkMzPJw3vOsN7V4UusqywrGowgEcW51xYWC82kznIFwHlljbZkU/JKDLP0YzDHRtuMD&#10;PY++ECGEXYIKSu+bREqXl2TQjWxDHLibbQ36ANtC6ha7EG5qOYmiqTRYcWgosaFlSfn9+DAKtrNm&#10;cd3ZV1fU65/tZX+JV6fYK/X12S++QXjq/b/4z73TCibTOA57w51wBW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pFCcMAAADeAAAADwAAAAAAAAAAAAAAAACYAgAAZHJzL2Rv&#10;d25yZXYueG1sUEsFBgAAAAAEAAQA9QAAAIgDAAAAAA==&#10;" filled="f" stroked="f">
                  <v:textbox inset="0,0,0,0">
                    <w:txbxContent>
                      <w:p w14:paraId="3FACFDEC" w14:textId="77777777" w:rsidR="008D5415" w:rsidRDefault="008D5415">
                        <w:r>
                          <w:rPr>
                            <w:rFonts w:ascii="Lucida Sans Unicode" w:eastAsia="Lucida Sans Unicode" w:hAnsi="Lucida Sans Unicode" w:cs="Lucida Sans Unicode"/>
                            <w:i/>
                            <w:sz w:val="18"/>
                          </w:rPr>
                          <w:t xml:space="preserve">E </w:t>
                        </w:r>
                      </w:p>
                    </w:txbxContent>
                  </v:textbox>
                </v:rect>
                <v:shape id="Shape 424497" o:spid="_x0000_s1317" style="position:absolute;left:47148;top:25431;width:22911;height:11817;visibility:visible;mso-wrap-style:square;v-text-anchor:top" coordsize="2291085,118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AnccA&#10;AADfAAAADwAAAGRycy9kb3ducmV2LnhtbESPQWsCMRSE74X+h/AKvdWssli7GqWUSgUPRSueH5vn&#10;ZtnNyzZJ1+2/N4LgcZiZb5jFarCt6MmH2rGC8SgDQVw6XXOl4PCzfpmBCBFZY+uYFPxTgNXy8WGB&#10;hXZn3lG/j5VIEA4FKjAxdoWUoTRkMYxcR5y8k/MWY5K+ktrjOcFtKydZNpUWa04LBjv6MFQ2+z+r&#10;oNnqz7wyzez3uD74uv86Ha35Vur5aXifg4g0xHv41t5oBfkkz99e4fonf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AJ3HAAAA3wAAAA8AAAAAAAAAAAAAAAAAmAIAAGRy&#10;cy9kb3ducmV2LnhtbFBLBQYAAAAABAAEAPUAAACMAwAAAAA=&#10;" path="m,l2291085,r,1181730l,1181730,,e" fillcolor="#3cf" stroked="f" strokeweight="0">
                  <v:path arrowok="t" textboxrect="0,0,2291085,1181730"/>
                </v:shape>
                <v:shape id="Shape 27000" o:spid="_x0000_s1318" style="position:absolute;left:47148;top:25431;width:22911;height:11817;visibility:visible;mso-wrap-style:square;v-text-anchor:top" coordsize="2291085,118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MBMUA&#10;AADeAAAADwAAAGRycy9kb3ducmV2LnhtbESPTUvDQBCG74L/YRnBm91tQW3TbouK0noo/b4P2WkS&#10;zM6GzLaJ/757EDy+vF88s0Xva3WlVqrAFoYDA4o4D67iwsLx8PU0BiUR2WEdmCz8ksBifn83w8yF&#10;jnd03cdCpRGWDC2UMTaZ1pKX5FEGoSFO3jm0HmOSbaFdi10a97UeGfOiPVacHkps6KOk/Gd/8RbG&#10;2+fDeiuX74mc+L3ZLD9l2R2tfXzo36agIvXxP/zXXjkLo1djEkDCSSi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swExQAAAN4AAAAPAAAAAAAAAAAAAAAAAJgCAABkcnMv&#10;ZG93bnJldi54bWxQSwUGAAAAAAQABAD1AAAAigMAAAAA&#10;" path="m,1181730r2291085,l2291085,,,,,1181730xe" filled="f" strokeweight=".5pt">
                  <v:path arrowok="t" textboxrect="0,0,2291085,1181730"/>
                </v:shape>
                <v:shape id="Picture 27002" o:spid="_x0000_s1319" type="#_x0000_t75" style="position:absolute;left:47183;top:25907;width:22860;height:10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mxMXEAAAA3gAAAA8AAABkcnMvZG93bnJldi54bWxEj0FrwkAUhO8F/8PyBG911xyMRFcJgjSQ&#10;S6vi+ZF9JsHs25BdTfrvu4VCj8PMfMPsDpPtxIsG3zrWsFoqEMSVMy3XGq6X0/sGhA/IBjvHpOGb&#10;PBz2s7cdZsaN/EWvc6hFhLDPUEMTQp9J6auGLPql64mjd3eDxRDlUEsz4BjhtpOJUmtpseW40GBP&#10;x4aqx/lpNbRJmfpb/sE4lVQV6vh5v61yrRfzKd+CCDSF//BfuzAaklSpBH7vxCs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mxMXEAAAA3gAAAA8AAAAAAAAAAAAAAAAA&#10;nwIAAGRycy9kb3ducmV2LnhtbFBLBQYAAAAABAAEAPcAAACQAwAAAAA=&#10;">
                  <v:imagedata r:id="rId179" o:title=""/>
                </v:shape>
                <v:rect id="Rectangle 27003" o:spid="_x0000_s1320" style="position:absolute;left:48115;top:25743;width:162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v6McA&#10;AADeAAAADwAAAGRycy9kb3ducmV2LnhtbESPQWvCQBSE74X+h+UVvNXdKrQas4pURY9WC6m3R/aZ&#10;BLNvQ3Y1aX99Vyj0OMzMN0y66G0tbtT6yrGGl6ECQZw7U3Gh4fO4eZ6A8AHZYO2YNHyTh8X88SHF&#10;xLiOP+h2CIWIEPYJaihDaBIpfV6SRT90DXH0zq61GKJsC2la7CLc1nKk1Ku0WHFcKLGh95Lyy+Fq&#10;NWwnzfJr5366ol6fttk+m66O06D14KlfzkAE6sN/+K+9MxpGb0qN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7+jHAAAA3gAAAA8AAAAAAAAAAAAAAAAAmAIAAGRy&#10;cy9kb3ducmV2LnhtbFBLBQYAAAAABAAEAPUAAACMAwAAAAA=&#10;" filled="f" stroked="f">
                  <v:textbox inset="0,0,0,0">
                    <w:txbxContent>
                      <w:p w14:paraId="1B9AA284" w14:textId="77777777" w:rsidR="008D5415" w:rsidRDefault="008D5415">
                        <w:r>
                          <w:rPr>
                            <w:rFonts w:ascii="Lucida Sans Unicode" w:eastAsia="Lucida Sans Unicode" w:hAnsi="Lucida Sans Unicode" w:cs="Lucida Sans Unicode"/>
                            <w:i/>
                            <w:sz w:val="18"/>
                          </w:rPr>
                          <w:t xml:space="preserve">D </w:t>
                        </w:r>
                      </w:p>
                    </w:txbxContent>
                  </v:textbox>
                </v:rect>
                <v:shape id="Shape 424498" o:spid="_x0000_s1321" style="position:absolute;left:49707;top:6369;width:14427;height:15500;visibility:visible;mso-wrap-style:square;v-text-anchor:top" coordsize="1442728,155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BHcQA&#10;AADfAAAADwAAAGRycy9kb3ducmV2LnhtbERP3WrCMBS+H/gO4Qi7GZoaw3DVKOIQdiNj3R7g0Jy1&#10;xeakNlHrnt5cCLv8+P5Xm8G14kJ9aDwbmE0zEMSltw1XBn6+95MFiBCRLbaeycCNAmzWo6cV5tZf&#10;+YsuRaxECuGQo4E6xi6XMpQ1OQxT3xEn7tf3DmOCfSVtj9cU7lqpsuxVOmw4NdTY0a6m8licnQFF&#10;+kWfUO0/D/P3m/rb7vR5KIx5Hg/bJYhIQ/wXP9wf1oBWWr+lwelP+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gR3EAAAA3wAAAA8AAAAAAAAAAAAAAAAAmAIAAGRycy9k&#10;b3ducmV2LnhtbFBLBQYAAAAABAAEAPUAAACJAwAAAAA=&#10;" path="m,l1442728,r,1550039l,1550039,,e" fillcolor="#3cf" stroked="f" strokeweight="0">
                  <v:path arrowok="t" textboxrect="0,0,1442728,1550039"/>
                </v:shape>
                <v:shape id="Shape 27005" o:spid="_x0000_s1322" style="position:absolute;left:49707;top:6369;width:14427;height:15500;visibility:visible;mso-wrap-style:square;v-text-anchor:top" coordsize="1442728,155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OE8YA&#10;AADeAAAADwAAAGRycy9kb3ducmV2LnhtbESPQWsCMRSE7wX/Q3hCL0WTCrWyGkUKhfZQwW1h8fbY&#10;PDeLm5d1E9f135tCocdhZr5hVpvBNaKnLtSeNTxPFQji0puaKw0/3++TBYgQkQ02nknDjQJs1qOH&#10;FWbGX3lPfR4rkSAcMtRgY2wzKUNpyWGY+pY4eUffOYxJdpU0HV4T3DVyptRcOqw5LVhs6c1Secov&#10;TgM97Qpb3Ir2UuQK8fzZH76M1PpxPGyXICIN8T/81/4wGmavSr3A7510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KOE8YAAADeAAAADwAAAAAAAAAAAAAAAACYAgAAZHJz&#10;L2Rvd25yZXYueG1sUEsFBgAAAAAEAAQA9QAAAIsDAAAAAA==&#10;" path="m,1550039r1442728,l1442728,,,,,1550039xe" filled="f" strokeweight=".5pt">
                  <v:path arrowok="t" textboxrect="0,0,1442728,1550039"/>
                </v:shape>
                <v:shape id="Picture 27007" o:spid="_x0000_s1323" type="#_x0000_t75" style="position:absolute;left:49743;top:6857;width:14356;height:1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nJhnHAAAA3gAAAA8AAABkcnMvZG93bnJldi54bWxEj0FrAjEUhO8F/0N4BS9FE7fgymoUFQRp&#10;T2576PG5ee4u3bwsSdRtf31TKPQ4zMw3zGoz2E7cyIfWsYbZVIEgrpxpudbw/naYLECEiGywc0wa&#10;vijAZj16WGFh3J1PdCtjLRKEQ4Eamhj7QspQNWQxTF1PnLyL8xZjkr6WxuM9wW0nM6Xm0mLLaaHB&#10;nvYNVZ/l1Wp43pUvmZp/vJ62raqu34vz/il4rcePw3YJItIQ/8N/7aPRkOVK5fB7J10B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nJhnHAAAA3gAAAA8AAAAAAAAAAAAA&#10;AAAAnwIAAGRycy9kb3ducmV2LnhtbFBLBQYAAAAABAAEAPcAAACTAwAAAAA=&#10;">
                  <v:imagedata r:id="rId180" o:title=""/>
                </v:shape>
                <v:rect id="Rectangle 27008" o:spid="_x0000_s1324" style="position:absolute;left:50679;top:6763;width:11615;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9mcQA&#10;AADeAAAADwAAAGRycy9kb3ducmV2LnhtbERPPW/CMBDdK/EfrEPqVmwY2iRgEIJWMLZJJWA7xUcS&#10;EZ+j2CVpf309VOr49L5Xm9G24k69bxxrmM8UCOLSmYYrDZ/F21MCwgdkg61j0vBNHjbrycMKM+MG&#10;/qB7HioRQ9hnqKEOocuk9GVNFv3MdcSRu7reYoiwr6TpcYjhtpULpZ6lxYZjQ40d7Woqb/mX1XBI&#10;uu356H6Gqn29HE7vp3RfpEHrx+m4XYIINIZ/8Z/7aDQsXpSKe+Ode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fZnEAAAA3gAAAA8AAAAAAAAAAAAAAAAAmAIAAGRycy9k&#10;b3ducmV2LnhtbFBLBQYAAAAABAAEAPUAAACJAwAAAAA=&#10;" filled="f" stroked="f">
                  <v:textbox inset="0,0,0,0">
                    <w:txbxContent>
                      <w:p w14:paraId="00F4D7AC" w14:textId="77777777" w:rsidR="008D5415" w:rsidRDefault="008D5415">
                        <w:r>
                          <w:rPr>
                            <w:rFonts w:ascii="Lucida Sans Unicode" w:eastAsia="Lucida Sans Unicode" w:hAnsi="Lucida Sans Unicode" w:cs="Lucida Sans Unicode"/>
                            <w:i/>
                            <w:sz w:val="16"/>
                          </w:rPr>
                          <w:t xml:space="preserve">A (from paternal) </w:t>
                        </w:r>
                      </w:p>
                    </w:txbxContent>
                  </v:textbox>
                </v:rect>
                <v:shape id="Shape 424499" o:spid="_x0000_s1325" style="position:absolute;left:32766;top:54692;width:39420;height:9696;visibility:visible;mso-wrap-style:square;v-text-anchor:top" coordsize="3942070,969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3SsQA&#10;AADfAAAADwAAAGRycy9kb3ducmV2LnhtbESP3YrCMBSE74V9h3AWvNN0JYhWo4isoDfL+vMAh+bY&#10;FJuT0kRt394sCHs5zHwzzHLduVo8qA2VZw1f4wwEceFNxaWGy3k3moEIEdlg7Zk09BRgvfoYLDE3&#10;/slHepxiKVIJhxw12BibXMpQWHIYxr4hTt7Vtw5jkm0pTYvPVO5qOcmyqXRYcVqw2NDWUnE73Z0G&#10;1Wy2TvX2Ojt2vfr9OavDN3mth5/dZgEiUhf/w296bxI3UWo+h78/6Qv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N0rEAAAA3wAAAA8AAAAAAAAAAAAAAAAAmAIAAGRycy9k&#10;b3ducmV2LnhtbFBLBQYAAAAABAAEAPUAAACJAwAAAAA=&#10;" path="m,l3942070,r,969645l,969645,,e" fillcolor="#3cf" stroked="f" strokeweight="0">
                  <v:path arrowok="t" textboxrect="0,0,3942070,969645"/>
                </v:shape>
                <v:shape id="Shape 27010" o:spid="_x0000_s1326" style="position:absolute;left:32766;top:54692;width:39420;height:9696;visibility:visible;mso-wrap-style:square;v-text-anchor:top" coordsize="3942070,969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fMUA&#10;AADeAAAADwAAAGRycy9kb3ducmV2LnhtbESPvW7CMBSF90p9B+tW6lZsM0CVYqISqFTYoB3Kdolv&#10;k4j4OopNSN8eD0gdj86fvkU+ulYM1IfGswE9USCIS28brgx8f328vIIIEdli65kM/FGAfPn4sMDM&#10;+ivvaTjESqQRDhkaqGPsMilDWZPDMPEdcfJ+fe8wJtlX0vZ4TeOulVOlZtJhw+mhxo6Kmsrz4eIM&#10;7NWw2+xCZTd6Nfs5bY+6WRfamOen8f0NRKQx/ofv7U9rYDpXOgEknIQ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a98xQAAAN4AAAAPAAAAAAAAAAAAAAAAAJgCAABkcnMv&#10;ZG93bnJldi54bWxQSwUGAAAAAAQABAD1AAAAigMAAAAA&#10;" path="m,969645r3942070,l3942070,,,,,969645xe" filled="f" strokeweight=".5pt">
                  <v:path arrowok="t" textboxrect="0,0,3942070,969645"/>
                </v:shape>
                <v:shape id="Picture 27012" o:spid="_x0000_s1327" type="#_x0000_t75" style="position:absolute;left:32796;top:55168;width:39350;height:8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bfBTHAAAA3gAAAA8AAABkcnMvZG93bnJldi54bWxEj91qwkAUhO+FvsNyhN7pxkBbSd2EUChI&#10;RcQfSnt3yB6TYPbskl01vn1XKHg5zMw3zKIYTCcu1PvWsoLZNAFBXFndcq3gsP+czEH4gKyxs0wK&#10;buShyJ9GC8y0vfKWLrtQiwhhn6GCJgSXSemrhgz6qXXE0Tva3mCIsq+l7vEa4aaTaZK8SoMtx4UG&#10;HX00VJ12Z6Og/Fmezi/f61+3rlbddlM6x19OqefxUL6DCDSER/i/vdQK0rdklsL9TrwCM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abfBTHAAAA3gAAAA8AAAAAAAAAAAAA&#10;AAAAnwIAAGRycy9kb3ducmV2LnhtbFBLBQYAAAAABAAEAPcAAACTAwAAAAA=&#10;">
                  <v:imagedata r:id="rId181" o:title=""/>
                </v:shape>
                <v:rect id="Rectangle 27013" o:spid="_x0000_s1328" style="position:absolute;left:33726;top:55356;width:1009;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5NcYA&#10;AADeAAAADwAAAGRycy9kb3ducmV2LnhtbESPT4vCMBTE74LfITzBm6YquFqNIu4uelz/gHp7NM+2&#10;2LyUJmurn94sLHgcZuY3zHzZmELcqXK5ZQWDfgSCOLE651TB8fDdm4BwHlljYZkUPMjBctFuzTHW&#10;tuYd3fc+FQHCLkYFmfdlLKVLMjLo+rYkDt7VVgZ9kFUqdYV1gJtCDqNoLA3mHBYyLGmdUXLb/xoF&#10;m0m5Om/ts06Lr8vm9HOafh6mXqlup1nNQHhq/Dv8395qBcOPaDC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l5NcYAAADeAAAADwAAAAAAAAAAAAAAAACYAgAAZHJz&#10;L2Rvd25yZXYueG1sUEsFBgAAAAAEAAQA9QAAAIsDAAAAAA==&#10;" filled="f" stroked="f">
                  <v:textbox inset="0,0,0,0">
                    <w:txbxContent>
                      <w:p w14:paraId="1C04FCEE" w14:textId="77777777" w:rsidR="008D5415" w:rsidRDefault="008D5415">
                        <w:r>
                          <w:rPr>
                            <w:rFonts w:ascii="Lucida Sans Unicode" w:eastAsia="Lucida Sans Unicode" w:hAnsi="Lucida Sans Unicode" w:cs="Lucida Sans Unicode"/>
                            <w:i/>
                            <w:sz w:val="12"/>
                          </w:rPr>
                          <w:t>A.</w:t>
                        </w:r>
                      </w:p>
                    </w:txbxContent>
                  </v:textbox>
                </v:rect>
                <v:rect id="Rectangle 27014" o:spid="_x0000_s1329" style="position:absolute;left:36012;top:55356;width:6850;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hQcYA&#10;AADeAAAADwAAAGRycy9kb3ducmV2LnhtbESPT4vCMBTE74LfITzBm6aKuFqNIu4uelz/gHp7NM+2&#10;2LyUJmurn94sLHgcZuY3zHzZmELcqXK5ZQWDfgSCOLE651TB8fDdm4BwHlljYZkUPMjBctFuzTHW&#10;tuYd3fc+FQHCLkYFmfdlLKVLMjLo+rYkDt7VVgZ9kFUqdYV1gJtCDqNoLA3mHBYyLGmdUXLb/xoF&#10;m0m5Om/ts06Lr8vm9HOafh6mXqlup1nNQHhq/Dv8395qBcOPaDC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DhQcYAAADeAAAADwAAAAAAAAAAAAAAAACYAgAAZHJz&#10;L2Rvd25yZXYueG1sUEsFBgAAAAAEAAQA9QAAAIsDAAAAAA==&#10;" filled="f" stroked="f">
                  <v:textbox inset="0,0,0,0">
                    <w:txbxContent>
                      <w:p w14:paraId="5B0DB34A" w14:textId="77777777" w:rsidR="008D5415" w:rsidRDefault="008D5415">
                        <w:r>
                          <w:rPr>
                            <w:rFonts w:ascii="Lucida Sans Unicode" w:eastAsia="Lucida Sans Unicode" w:hAnsi="Lucida Sans Unicode" w:cs="Lucida Sans Unicode"/>
                            <w:i/>
                            <w:sz w:val="12"/>
                          </w:rPr>
                          <w:t xml:space="preserve">Breast cancer </w:t>
                        </w:r>
                      </w:p>
                    </w:txbxContent>
                  </v:textbox>
                </v:rect>
                <v:rect id="Rectangle 27015" o:spid="_x0000_s1330" style="position:absolute;left:33726;top:56545;width:320;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E2sYA&#10;AADeAAAADwAAAGRycy9kb3ducmV2LnhtbESPT4vCMBTE74LfITzBm6YKulqNIu4uelz/gHp7NM+2&#10;2LyUJmurn94sLHgcZuY3zHzZmELcqXK5ZQWDfgSCOLE651TB8fDdm4BwHlljYZkUPMjBctFuzTHW&#10;tuYd3fc+FQHCLkYFmfdlLKVLMjLo+rYkDt7VVgZ9kFUqdYV1gJtCDqNoLA3mHBYyLGmdUXLb/xoF&#10;m0m5Om/ts06Lr8vm9HOafh6mXqlup1nNQHhq/Dv8395qBcOPaDC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xE2sYAAADeAAAADwAAAAAAAAAAAAAAAACYAgAAZHJz&#10;L2Rvd25yZXYueG1sUEsFBgAAAAAEAAQA9QAAAIsDAAAAAA==&#10;" filled="f" stroked="f">
                  <v:textbox inset="0,0,0,0">
                    <w:txbxContent>
                      <w:p w14:paraId="2B4324C6" w14:textId="77777777" w:rsidR="008D5415" w:rsidRDefault="008D5415">
                        <w:r>
                          <w:rPr>
                            <w:rFonts w:ascii="Lucida Sans Unicode" w:eastAsia="Lucida Sans Unicode" w:hAnsi="Lucida Sans Unicode" w:cs="Lucida Sans Unicode"/>
                            <w:i/>
                            <w:sz w:val="12"/>
                          </w:rPr>
                          <w:t xml:space="preserve"> </w:t>
                        </w:r>
                      </w:p>
                    </w:txbxContent>
                  </v:textbox>
                </v:rect>
                <v:rect id="Rectangle 27016" o:spid="_x0000_s1331" style="position:absolute;left:33726;top:57703;width:45142;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arccA&#10;AADeAAAADwAAAGRycy9kb3ducmV2LnhtbESPQWvCQBSE7wX/w/IKvTUbPViNriK2RY/VCGlvj+wz&#10;Cd19G7Jbk/bXdwXB4zAz3zDL9WCNuFDnG8cKxkkKgrh0uuFKwSl/f56B8AFZo3FMCn7Jw3o1elhi&#10;pl3PB7ocQyUihH2GCuoQ2kxKX9Zk0SeuJY7e2XUWQ5RdJXWHfYRbIydpOpUWG44LNba0ran8Pv5Y&#10;BbtZu/ncu7++Mm9fu+KjmL/m86DU0+OwWYAINIR7+NbeawWTl3Q8h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u2q3HAAAA3gAAAA8AAAAAAAAAAAAAAAAAmAIAAGRy&#10;cy9kb3ducmV2LnhtbFBLBQYAAAAABAAEAPUAAACMAwAAAAA=&#10;" filled="f" stroked="f">
                  <v:textbox inset="0,0,0,0">
                    <w:txbxContent>
                      <w:p w14:paraId="2BB4CE20" w14:textId="77777777" w:rsidR="008D5415" w:rsidRDefault="008D5415">
                        <w:r>
                          <w:rPr>
                            <w:rFonts w:ascii="Lucida Sans Unicode" w:eastAsia="Lucida Sans Unicode" w:hAnsi="Lucida Sans Unicode" w:cs="Lucida Sans Unicode"/>
                            <w:i/>
                            <w:sz w:val="12"/>
                          </w:rPr>
                          <w:t xml:space="preserve">Risk of OC and EC is reduced [Risk of OC cancer is reduced because of decreased ovulation </w:t>
                        </w:r>
                      </w:p>
                    </w:txbxContent>
                  </v:textbox>
                </v:rect>
                <v:rect id="Rectangle 27017" o:spid="_x0000_s1332" style="position:absolute;left:67724;top:57854;width:1081;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NscA&#10;AADeAAAADwAAAGRycy9kb3ducmV2LnhtbESPQWvCQBSE70L/w/KE3nRjDtVEV5G2Eo9tLKi3R/aZ&#10;BLNvQ3Y1aX99tyD0OMzMN8xqM5hG3KlztWUFs2kEgriwuuZSwddhN1mAcB5ZY2OZFHyTg836abTC&#10;VNueP+me+1IECLsUFVTet6mUrqjIoJvaljh4F9sZ9EF2pdQd9gFuGhlH0Ys0WHNYqLCl14qKa34z&#10;CrJFuz3t7U9fNu/n7PhxTN4OiVfqeTxslyA8Df4//GjvtYJ4Hs3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ifzbHAAAA3gAAAA8AAAAAAAAAAAAAAAAAmAIAAGRy&#10;cy9kb3ducmV2LnhtbFBLBQYAAAAABAAEAPUAAACMAwAAAAA=&#10;" filled="f" stroked="f">
                  <v:textbox inset="0,0,0,0">
                    <w:txbxContent>
                      <w:p w14:paraId="09150F54" w14:textId="77777777" w:rsidR="008D5415" w:rsidRDefault="008D5415">
                        <w:r>
                          <w:rPr>
                            <w:rFonts w:ascii="Wingdings" w:eastAsia="Wingdings" w:hAnsi="Wingdings" w:cs="Wingdings"/>
                            <w:sz w:val="12"/>
                          </w:rPr>
                          <w:t></w:t>
                        </w:r>
                      </w:p>
                    </w:txbxContent>
                  </v:textbox>
                </v:rect>
                <v:rect id="Rectangle 27018" o:spid="_x0000_s1333" style="position:absolute;left:68547;top:57703;width:2790;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rRMIA&#10;AADeAAAADwAAAGRycy9kb3ducmV2LnhtbERPy4rCMBTdC/5DuMLsNNWFj2oU0RFd+gJ1d2mubbG5&#10;KU3Gdvx6sxBcHs57tmhMIZ5Uudyygn4vAkGcWJ1zquB82nTHIJxH1lhYJgX/5GAxb7dmGGtb84Ge&#10;R5+KEMIuRgWZ92UspUsyMuh6tiQO3N1WBn2AVSp1hXUIN4UcRNFQGsw5NGRY0iqj5HH8Mwq243J5&#10;3dlXnRa/t+1lf5msTxOv1E+nWU5BeGr8V/xx77SCwSjqh7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etEwgAAAN4AAAAPAAAAAAAAAAAAAAAAAJgCAABkcnMvZG93&#10;bnJldi54bWxQSwUGAAAAAAQABAD1AAAAhwMAAAAA&#10;" filled="f" stroked="f">
                  <v:textbox inset="0,0,0,0">
                    <w:txbxContent>
                      <w:p w14:paraId="110282E6" w14:textId="77777777" w:rsidR="008D5415" w:rsidRDefault="008D5415">
                        <w:r>
                          <w:rPr>
                            <w:rFonts w:ascii="Lucida Sans Unicode" w:eastAsia="Lucida Sans Unicode" w:hAnsi="Lucida Sans Unicode" w:cs="Lucida Sans Unicode"/>
                            <w:i/>
                            <w:sz w:val="12"/>
                          </w:rPr>
                          <w:t xml:space="preserve"> Less </w:t>
                        </w:r>
                      </w:p>
                    </w:txbxContent>
                  </v:textbox>
                </v:rect>
                <v:rect id="Rectangle 27019" o:spid="_x0000_s1334" style="position:absolute;left:33726;top:58892;width:23159;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O38cA&#10;AADeAAAADwAAAGRycy9kb3ducmV2LnhtbESPQWvCQBSE7wX/w/KE3uomObQmuoagLXpsVVBvj+wz&#10;CWbfhuzWpP313UKhx2FmvmGW+WhacafeNZYVxLMIBHFpdcOVguPh7WkOwnlkja1lUvBFDvLV5GGJ&#10;mbYDf9B97ysRIOwyVFB732VSurImg25mO+LgXW1v0AfZV1L3OAS4aWUSRc/SYMNhocaO1jWVt/2n&#10;UbCdd8V5Z7+Hqn29bE/vp3RzSL1Sj9OxWIDwNPr/8F97pxUkL1Gcwu+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xTt/HAAAA3gAAAA8AAAAAAAAAAAAAAAAAmAIAAGRy&#10;cy9kb3ducmV2LnhtbFBLBQYAAAAABAAEAPUAAACMAwAAAAA=&#10;" filled="f" stroked="f">
                  <v:textbox inset="0,0,0,0">
                    <w:txbxContent>
                      <w:p w14:paraId="30C39BB7" w14:textId="77777777" w:rsidR="008D5415" w:rsidRDefault="008D5415">
                        <w:r>
                          <w:rPr>
                            <w:rFonts w:ascii="Lucida Sans Unicode" w:eastAsia="Lucida Sans Unicode" w:hAnsi="Lucida Sans Unicode" w:cs="Lucida Sans Unicode"/>
                            <w:sz w:val="12"/>
                          </w:rPr>
                          <w:t xml:space="preserve">follicles rupture and penetrate the ovary’s wall </w:t>
                        </w:r>
                      </w:p>
                    </w:txbxContent>
                  </v:textbox>
                </v:rect>
                <v:rect id="Rectangle 27020" o:spid="_x0000_s1335" style="position:absolute;left:51167;top:59043;width:1081;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8YA&#10;AADeAAAADwAAAGRycy9kb3ducmV2LnhtbESPzWrCQBSF9wXfYbhCd83ELKzGjCJa0WVrCtHdJXNN&#10;gpk7ITM1aZ++syh0eTh/fNlmNK14UO8aywpmUQyCuLS64UrBZ354WYBwHllja5kUfJODzXrylGGq&#10;7cAf9Dj7SoQRdikqqL3vUildWZNBF9mOOHg32xv0QfaV1D0OYdy0MonjuTTYcHiosaNdTeX9/GUU&#10;HBfd9nKyP0PVvl2PxXux3OdLr9TzdNyuQHga/X/4r33SCpLXOAkAASeg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t/8YAAADeAAAADwAAAAAAAAAAAAAAAACYAgAAZHJz&#10;L2Rvd25yZXYueG1sUEsFBgAAAAAEAAQA9QAAAIsDAAAAAA==&#10;" filled="f" stroked="f">
                  <v:textbox inset="0,0,0,0">
                    <w:txbxContent>
                      <w:p w14:paraId="48481D4F" w14:textId="77777777" w:rsidR="008D5415" w:rsidRDefault="008D5415">
                        <w:r>
                          <w:rPr>
                            <w:rFonts w:ascii="Wingdings" w:eastAsia="Wingdings" w:hAnsi="Wingdings" w:cs="Wingdings"/>
                            <w:sz w:val="12"/>
                          </w:rPr>
                          <w:t></w:t>
                        </w:r>
                      </w:p>
                    </w:txbxContent>
                  </v:textbox>
                </v:rect>
                <v:rect id="Rectangle 27021" o:spid="_x0000_s1336" style="position:absolute;left:51990;top:58892;width:25139;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IZMcA&#10;AADeAAAADwAAAGRycy9kb3ducmV2LnhtbESPS4vCQBCE78L+h6EXvOnEHHxER5FdRY8+FlxvTaY3&#10;CZvpCZnRRH+9Iwgei6r6ipotWlOKK9WusKxg0I9AEKdWF5wp+Dmue2MQziNrLC2Tghs5WMw/OjNM&#10;tG14T9eDz0SAsEtQQe59lUjp0pwMur6tiIP3Z2uDPsg6k7rGJsBNKeMoGkqDBYeFHCv6yin9P1yM&#10;gs24Wv5u7b3JytV5c9qdJt/HiVeq+9kupyA8tf4dfrW3WkE8iuIB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riGTHAAAA3gAAAA8AAAAAAAAAAAAAAAAAmAIAAGRy&#10;cy9kb3ducmV2LnhtbFBLBQYAAAAABAAEAPUAAACMAwAAAAA=&#10;" filled="f" stroked="f">
                  <v:textbox inset="0,0,0,0">
                    <w:txbxContent>
                      <w:p w14:paraId="3FD3A2B3" w14:textId="77777777" w:rsidR="008D5415" w:rsidRDefault="008D5415">
                        <w:r>
                          <w:rPr>
                            <w:rFonts w:ascii="Lucida Sans Unicode" w:eastAsia="Lucida Sans Unicode" w:hAnsi="Lucida Sans Unicode" w:cs="Lucida Sans Unicode"/>
                            <w:i/>
                            <w:sz w:val="12"/>
                          </w:rPr>
                          <w:t xml:space="preserve"> Less damage and then repain which predisoposes </w:t>
                        </w:r>
                      </w:p>
                    </w:txbxContent>
                  </v:textbox>
                </v:rect>
                <v:rect id="Rectangle 27022" o:spid="_x0000_s1337" style="position:absolute;left:33726;top:60050;width:10498;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WE8cA&#10;AADeAAAADwAAAGRycy9kb3ducmV2LnhtbESPQWvCQBSE7wX/w/KE3uqmOViNrhK0khxbFWxvj+wz&#10;Cc2+DdltkvbXdwuCx2FmvmHW29E0oqfO1ZYVPM8iEMSF1TWXCs6nw9MChPPIGhvLpOCHHGw3k4c1&#10;JtoO/E790ZciQNglqKDyvk2kdEVFBt3MtsTBu9rOoA+yK6XucAhw08g4iubSYM1hocKWdhUVX8dv&#10;oyBbtOlHbn+Hsnn9zC5vl+X+tPRKPU7HdAXC0+jv4Vs71wrilyiO4f9Ou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5FhPHAAAA3gAAAA8AAAAAAAAAAAAAAAAAmAIAAGRy&#10;cy9kb3ducmV2LnhtbFBLBQYAAAAABAAEAPUAAACMAwAAAAA=&#10;" filled="f" stroked="f">
                  <v:textbox inset="0,0,0,0">
                    <w:txbxContent>
                      <w:p w14:paraId="159907B0" w14:textId="77777777" w:rsidR="008D5415" w:rsidRDefault="008D5415">
                        <w:r>
                          <w:rPr>
                            <w:rFonts w:ascii="Lucida Sans Unicode" w:eastAsia="Lucida Sans Unicode" w:hAnsi="Lucida Sans Unicode" w:cs="Lucida Sans Unicode"/>
                            <w:i/>
                            <w:sz w:val="12"/>
                          </w:rPr>
                          <w:t xml:space="preserve">to dysplasia] Kaplan. </w:t>
                        </w:r>
                      </w:p>
                    </w:txbxContent>
                  </v:textbox>
                </v:rect>
                <v:rect id="Rectangle 27023" o:spid="_x0000_s1338" style="position:absolute;left:33726;top:61208;width:15606;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iMcA&#10;AADeAAAADwAAAGRycy9kb3ducmV2LnhtbESPT2vCQBTE74V+h+UJvdWNKfgnuoq0FT1aFdTbI/tM&#10;gtm3Ibua6Kd3BaHHYWZ+w0xmrSnFlWpXWFbQ60YgiFOrC84U7LaLzyEI55E1lpZJwY0czKbvbxNM&#10;tG34j64bn4kAYZeggtz7KpHSpTkZdF1bEQfvZGuDPsg6k7rGJsBNKeMo6kuDBYeFHCv6zik9by5G&#10;wXJYzQ8re2+y8ve43K/3o5/tyCv10WnnYxCeWv8ffrVXWkE8iO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1s4jHAAAA3gAAAA8AAAAAAAAAAAAAAAAAmAIAAGRy&#10;cy9kb3ducmV2LnhtbFBLBQYAAAAABAAEAPUAAACMAwAAAAA=&#10;" filled="f" stroked="f">
                  <v:textbox inset="0,0,0,0">
                    <w:txbxContent>
                      <w:p w14:paraId="6C3028A9" w14:textId="77777777" w:rsidR="008D5415" w:rsidRDefault="008D5415">
                        <w:r>
                          <w:rPr>
                            <w:rFonts w:ascii="Lucida Sans Unicode" w:eastAsia="Lucida Sans Unicode" w:hAnsi="Lucida Sans Unicode" w:cs="Lucida Sans Unicode"/>
                            <w:i/>
                            <w:sz w:val="12"/>
                          </w:rPr>
                          <w:t xml:space="preserve">No relation with hepatic cancer </w:t>
                        </w:r>
                      </w:p>
                    </w:txbxContent>
                  </v:textbox>
                </v:rect>
                <v:rect id="Rectangle 27024" o:spid="_x0000_s1339" style="position:absolute;left:33726;top:62397;width:47981;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r/McA&#10;AADeAAAADwAAAGRycy9kb3ducmV2LnhtbESPT2vCQBTE74V+h+UJvdWNofgnuoq0FT1aFdTbI/tM&#10;gtm3Ibua6Kd3BaHHYWZ+w0xmrSnFlWpXWFbQ60YgiFOrC84U7LaLzyEI55E1lpZJwY0czKbvbxNM&#10;tG34j64bn4kAYZeggtz7KpHSpTkZdF1bEQfvZGuDPsg6k7rGJsBNKeMo6kuDBYeFHCv6zik9by5G&#10;wXJYzQ8re2+y8ve43K/3o5/tyCv10WnnYxCeWv8ffrVXWkE8iO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cK/zHAAAA3gAAAA8AAAAAAAAAAAAAAAAAmAIAAGRy&#10;cy9kb3ducmV2LnhtbFBLBQYAAAAABAAEAPUAAACMAwAAAAA=&#10;" filled="f" stroked="f">
                  <v:textbox inset="0,0,0,0">
                    <w:txbxContent>
                      <w:p w14:paraId="7FD60D08" w14:textId="77777777" w:rsidR="008D5415" w:rsidRDefault="008D5415">
                        <w:r>
                          <w:rPr>
                            <w:rFonts w:ascii="Lucida Sans Unicode" w:eastAsia="Lucida Sans Unicode" w:hAnsi="Lucida Sans Unicode" w:cs="Lucida Sans Unicode"/>
                            <w:i/>
                            <w:sz w:val="12"/>
                          </w:rPr>
                          <w:t xml:space="preserve">Evidence for an association with hepatic adenoma is good, while evidence for an association with </w:t>
                        </w:r>
                      </w:p>
                    </w:txbxContent>
                  </v:textbox>
                </v:rect>
                <v:rect id="Rectangle 27025" o:spid="_x0000_s1340" style="position:absolute;left:33726;top:63559;width:35357;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OZ8cA&#10;AADeAAAADwAAAGRycy9kb3ducmV2LnhtbESPT2vCQBTE74V+h+UJvdWNgfonuoq0FT1aFdTbI/tM&#10;gtm3Ibua6Kd3BaHHYWZ+w0xmrSnFlWpXWFbQ60YgiFOrC84U7LaLzyEI55E1lpZJwY0czKbvbxNM&#10;tG34j64bn4kAYZeggtz7KpHSpTkZdF1bEQfvZGuDPsg6k7rGJsBNKeMo6kuDBYeFHCv6zik9by5G&#10;wXJYzQ8re2+y8ve43K/3o5/tyCv10WnnYxCeWv8ffrVXWkE8iO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QjmfHAAAA3gAAAA8AAAAAAAAAAAAAAAAAmAIAAGRy&#10;cy9kb3ducmV2LnhtbFBLBQYAAAAABAAEAPUAAACMAwAAAAA=&#10;" filled="f" stroked="f">
                  <v:textbox inset="0,0,0,0">
                    <w:txbxContent>
                      <w:p w14:paraId="25019982" w14:textId="77777777" w:rsidR="008D5415" w:rsidRDefault="008D5415">
                        <w:r>
                          <w:rPr>
                            <w:rFonts w:ascii="Lucida Sans Unicode" w:eastAsia="Lucida Sans Unicode" w:hAnsi="Lucida Sans Unicode" w:cs="Lucida Sans Unicode"/>
                            <w:i/>
                            <w:sz w:val="12"/>
                          </w:rPr>
                          <w:t xml:space="preserve">focal nodular hyperplasia and hepatocellular carcinoma is inconclusive. </w:t>
                        </w:r>
                      </w:p>
                    </w:txbxContent>
                  </v:textbox>
                </v:rect>
                <w10:anchorlock/>
              </v:group>
            </w:pict>
          </mc:Fallback>
        </mc:AlternateContent>
      </w:r>
    </w:p>
    <w:p w14:paraId="3E13DF0D"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83840" behindDoc="0" locked="0" layoutInCell="1" allowOverlap="1" wp14:anchorId="6AE284C4" wp14:editId="0F0C53C9">
                <wp:simplePos x="0" y="0"/>
                <wp:positionH relativeFrom="page">
                  <wp:posOffset>457200</wp:posOffset>
                </wp:positionH>
                <wp:positionV relativeFrom="page">
                  <wp:posOffset>457201</wp:posOffset>
                </wp:positionV>
                <wp:extent cx="7351583" cy="7924799"/>
                <wp:effectExtent l="0" t="0" r="0" b="0"/>
                <wp:wrapTopAndBottom/>
                <wp:docPr id="344441" name="Group 344441"/>
                <wp:cNvGraphicFramePr/>
                <a:graphic xmlns:a="http://schemas.openxmlformats.org/drawingml/2006/main">
                  <a:graphicData uri="http://schemas.microsoft.com/office/word/2010/wordprocessingGroup">
                    <wpg:wgp>
                      <wpg:cNvGrpSpPr/>
                      <wpg:grpSpPr>
                        <a:xfrm>
                          <a:off x="0" y="0"/>
                          <a:ext cx="7351583" cy="7924799"/>
                          <a:chOff x="0" y="0"/>
                          <a:chExt cx="7351583" cy="7924799"/>
                        </a:xfrm>
                      </wpg:grpSpPr>
                      <pic:pic xmlns:pic="http://schemas.openxmlformats.org/drawingml/2006/picture">
                        <pic:nvPicPr>
                          <pic:cNvPr id="27030" name="Picture 27030"/>
                          <pic:cNvPicPr/>
                        </pic:nvPicPr>
                        <pic:blipFill>
                          <a:blip r:embed="rId182"/>
                          <a:stretch>
                            <a:fillRect/>
                          </a:stretch>
                        </pic:blipFill>
                        <pic:spPr>
                          <a:xfrm>
                            <a:off x="0" y="0"/>
                            <a:ext cx="5943600" cy="7924799"/>
                          </a:xfrm>
                          <a:prstGeom prst="rect">
                            <a:avLst/>
                          </a:prstGeom>
                        </pic:spPr>
                      </pic:pic>
                      <wps:wsp>
                        <wps:cNvPr id="424505" name="Shape 424505"/>
                        <wps:cNvSpPr/>
                        <wps:spPr>
                          <a:xfrm>
                            <a:off x="4754880" y="5302255"/>
                            <a:ext cx="1796415" cy="786766"/>
                          </a:xfrm>
                          <a:custGeom>
                            <a:avLst/>
                            <a:gdLst/>
                            <a:ahLst/>
                            <a:cxnLst/>
                            <a:rect l="0" t="0" r="0" b="0"/>
                            <a:pathLst>
                              <a:path w="1796415" h="786766">
                                <a:moveTo>
                                  <a:pt x="0" y="0"/>
                                </a:moveTo>
                                <a:lnTo>
                                  <a:pt x="1796415" y="0"/>
                                </a:lnTo>
                                <a:lnTo>
                                  <a:pt x="1796415" y="786766"/>
                                </a:lnTo>
                                <a:lnTo>
                                  <a:pt x="0" y="786766"/>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7032" name="Shape 27032"/>
                        <wps:cNvSpPr/>
                        <wps:spPr>
                          <a:xfrm>
                            <a:off x="4754880" y="5302255"/>
                            <a:ext cx="1796415" cy="786766"/>
                          </a:xfrm>
                          <a:custGeom>
                            <a:avLst/>
                            <a:gdLst/>
                            <a:ahLst/>
                            <a:cxnLst/>
                            <a:rect l="0" t="0" r="0" b="0"/>
                            <a:pathLst>
                              <a:path w="1796415" h="786766">
                                <a:moveTo>
                                  <a:pt x="0" y="786766"/>
                                </a:moveTo>
                                <a:lnTo>
                                  <a:pt x="1796415" y="786766"/>
                                </a:lnTo>
                                <a:lnTo>
                                  <a:pt x="17964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34" name="Picture 27034"/>
                          <pic:cNvPicPr/>
                        </pic:nvPicPr>
                        <pic:blipFill>
                          <a:blip r:embed="rId171"/>
                          <a:stretch>
                            <a:fillRect/>
                          </a:stretch>
                        </pic:blipFill>
                        <pic:spPr>
                          <a:xfrm>
                            <a:off x="4757928" y="5352288"/>
                            <a:ext cx="1789176" cy="688848"/>
                          </a:xfrm>
                          <a:prstGeom prst="rect">
                            <a:avLst/>
                          </a:prstGeom>
                        </pic:spPr>
                      </pic:pic>
                      <wps:wsp>
                        <wps:cNvPr id="27035" name="Rectangle 27035"/>
                        <wps:cNvSpPr/>
                        <wps:spPr>
                          <a:xfrm>
                            <a:off x="4851149" y="5339817"/>
                            <a:ext cx="203231" cy="236711"/>
                          </a:xfrm>
                          <a:prstGeom prst="rect">
                            <a:avLst/>
                          </a:prstGeom>
                          <a:ln>
                            <a:noFill/>
                          </a:ln>
                        </wps:spPr>
                        <wps:txbx>
                          <w:txbxContent>
                            <w:p w14:paraId="240D1216"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s:wsp>
                        <wps:cNvPr id="424506" name="Shape 424506"/>
                        <wps:cNvSpPr/>
                        <wps:spPr>
                          <a:xfrm>
                            <a:off x="5048250" y="4324974"/>
                            <a:ext cx="1796415" cy="786765"/>
                          </a:xfrm>
                          <a:custGeom>
                            <a:avLst/>
                            <a:gdLst/>
                            <a:ahLst/>
                            <a:cxnLst/>
                            <a:rect l="0" t="0" r="0" b="0"/>
                            <a:pathLst>
                              <a:path w="1796415" h="786765">
                                <a:moveTo>
                                  <a:pt x="0" y="0"/>
                                </a:moveTo>
                                <a:lnTo>
                                  <a:pt x="1796415" y="0"/>
                                </a:lnTo>
                                <a:lnTo>
                                  <a:pt x="1796415" y="786765"/>
                                </a:lnTo>
                                <a:lnTo>
                                  <a:pt x="0" y="78676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037" name="Shape 27037"/>
                        <wps:cNvSpPr/>
                        <wps:spPr>
                          <a:xfrm>
                            <a:off x="5048250" y="4324974"/>
                            <a:ext cx="1796415" cy="786765"/>
                          </a:xfrm>
                          <a:custGeom>
                            <a:avLst/>
                            <a:gdLst/>
                            <a:ahLst/>
                            <a:cxnLst/>
                            <a:rect l="0" t="0" r="0" b="0"/>
                            <a:pathLst>
                              <a:path w="1796415" h="786765">
                                <a:moveTo>
                                  <a:pt x="0" y="786765"/>
                                </a:moveTo>
                                <a:lnTo>
                                  <a:pt x="1796415" y="786765"/>
                                </a:lnTo>
                                <a:lnTo>
                                  <a:pt x="17964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39" name="Picture 27039"/>
                          <pic:cNvPicPr/>
                        </pic:nvPicPr>
                        <pic:blipFill>
                          <a:blip r:embed="rId183"/>
                          <a:stretch>
                            <a:fillRect/>
                          </a:stretch>
                        </pic:blipFill>
                        <pic:spPr>
                          <a:xfrm>
                            <a:off x="5050536" y="4373880"/>
                            <a:ext cx="1792224" cy="688848"/>
                          </a:xfrm>
                          <a:prstGeom prst="rect">
                            <a:avLst/>
                          </a:prstGeom>
                        </pic:spPr>
                      </pic:pic>
                      <wps:wsp>
                        <wps:cNvPr id="27040" name="Rectangle 27040"/>
                        <wps:cNvSpPr/>
                        <wps:spPr>
                          <a:xfrm>
                            <a:off x="5144139" y="4358106"/>
                            <a:ext cx="129756" cy="236711"/>
                          </a:xfrm>
                          <a:prstGeom prst="rect">
                            <a:avLst/>
                          </a:prstGeom>
                          <a:ln>
                            <a:noFill/>
                          </a:ln>
                        </wps:spPr>
                        <wps:txbx>
                          <w:txbxContent>
                            <w:p w14:paraId="331BE958"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s:wsp>
                        <wps:cNvPr id="424507" name="Shape 424507"/>
                        <wps:cNvSpPr/>
                        <wps:spPr>
                          <a:xfrm>
                            <a:off x="2940680" y="3060067"/>
                            <a:ext cx="4374520" cy="983623"/>
                          </a:xfrm>
                          <a:custGeom>
                            <a:avLst/>
                            <a:gdLst/>
                            <a:ahLst/>
                            <a:cxnLst/>
                            <a:rect l="0" t="0" r="0" b="0"/>
                            <a:pathLst>
                              <a:path w="4374520" h="983623">
                                <a:moveTo>
                                  <a:pt x="0" y="0"/>
                                </a:moveTo>
                                <a:lnTo>
                                  <a:pt x="4374520" y="0"/>
                                </a:lnTo>
                                <a:lnTo>
                                  <a:pt x="4374520" y="983623"/>
                                </a:lnTo>
                                <a:lnTo>
                                  <a:pt x="0" y="983623"/>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042" name="Shape 27042"/>
                        <wps:cNvSpPr/>
                        <wps:spPr>
                          <a:xfrm>
                            <a:off x="2940680" y="3060067"/>
                            <a:ext cx="4374520" cy="983623"/>
                          </a:xfrm>
                          <a:custGeom>
                            <a:avLst/>
                            <a:gdLst/>
                            <a:ahLst/>
                            <a:cxnLst/>
                            <a:rect l="0" t="0" r="0" b="0"/>
                            <a:pathLst>
                              <a:path w="4374520" h="983623">
                                <a:moveTo>
                                  <a:pt x="4374520" y="983623"/>
                                </a:moveTo>
                                <a:lnTo>
                                  <a:pt x="0" y="983623"/>
                                </a:lnTo>
                                <a:lnTo>
                                  <a:pt x="0" y="0"/>
                                </a:lnTo>
                                <a:lnTo>
                                  <a:pt x="437452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44" name="Picture 27044"/>
                          <pic:cNvPicPr/>
                        </pic:nvPicPr>
                        <pic:blipFill>
                          <a:blip r:embed="rId184"/>
                          <a:stretch>
                            <a:fillRect/>
                          </a:stretch>
                        </pic:blipFill>
                        <pic:spPr>
                          <a:xfrm>
                            <a:off x="2944368" y="3108960"/>
                            <a:ext cx="4370832" cy="886968"/>
                          </a:xfrm>
                          <a:prstGeom prst="rect">
                            <a:avLst/>
                          </a:prstGeom>
                        </pic:spPr>
                      </pic:pic>
                      <wps:wsp>
                        <wps:cNvPr id="27045" name="Rectangle 27045"/>
                        <wps:cNvSpPr/>
                        <wps:spPr>
                          <a:xfrm>
                            <a:off x="3037080" y="3095265"/>
                            <a:ext cx="154206" cy="237333"/>
                          </a:xfrm>
                          <a:prstGeom prst="rect">
                            <a:avLst/>
                          </a:prstGeom>
                          <a:ln>
                            <a:noFill/>
                          </a:ln>
                        </wps:spPr>
                        <wps:txbx>
                          <w:txbxContent>
                            <w:p w14:paraId="617648EF" w14:textId="77777777" w:rsidR="008D5415" w:rsidRDefault="008D5415">
                              <w:r>
                                <w:rPr>
                                  <w:rFonts w:ascii="Lucida Sans Unicode" w:eastAsia="Lucida Sans Unicode" w:hAnsi="Lucida Sans Unicode" w:cs="Lucida Sans Unicode"/>
                                  <w:i/>
                                  <w:sz w:val="18"/>
                                </w:rPr>
                                <w:t>A.</w:t>
                              </w:r>
                            </w:p>
                          </w:txbxContent>
                        </wps:txbx>
                        <wps:bodyPr horzOverflow="overflow" vert="horz" lIns="0" tIns="0" rIns="0" bIns="0" rtlCol="0">
                          <a:noAutofit/>
                        </wps:bodyPr>
                      </wps:wsp>
                      <wps:wsp>
                        <wps:cNvPr id="27046" name="Rectangle 27046"/>
                        <wps:cNvSpPr/>
                        <wps:spPr>
                          <a:xfrm>
                            <a:off x="3265931" y="3095265"/>
                            <a:ext cx="2948145" cy="237333"/>
                          </a:xfrm>
                          <a:prstGeom prst="rect">
                            <a:avLst/>
                          </a:prstGeom>
                          <a:ln>
                            <a:noFill/>
                          </a:ln>
                        </wps:spPr>
                        <wps:txbx>
                          <w:txbxContent>
                            <w:p w14:paraId="47CE61A5" w14:textId="77777777" w:rsidR="008D5415" w:rsidRDefault="008D5415">
                              <w:r>
                                <w:rPr>
                                  <w:rFonts w:ascii="Lucida Sans Unicode" w:eastAsia="Lucida Sans Unicode" w:hAnsi="Lucida Sans Unicode" w:cs="Lucida Sans Unicode"/>
                                  <w:i/>
                                  <w:sz w:val="18"/>
                                </w:rPr>
                                <w:t xml:space="preserve">All contain progesterone only except a. </w:t>
                              </w:r>
                            </w:p>
                          </w:txbxContent>
                        </wps:txbx>
                        <wps:bodyPr horzOverflow="overflow" vert="horz" lIns="0" tIns="0" rIns="0" bIns="0" rtlCol="0">
                          <a:noAutofit/>
                        </wps:bodyPr>
                      </wps:wsp>
                      <wps:wsp>
                        <wps:cNvPr id="424508" name="Shape 424508"/>
                        <wps:cNvSpPr/>
                        <wps:spPr>
                          <a:xfrm>
                            <a:off x="4650730" y="1632584"/>
                            <a:ext cx="2664470" cy="1224915"/>
                          </a:xfrm>
                          <a:custGeom>
                            <a:avLst/>
                            <a:gdLst/>
                            <a:ahLst/>
                            <a:cxnLst/>
                            <a:rect l="0" t="0" r="0" b="0"/>
                            <a:pathLst>
                              <a:path w="2664470" h="1224915">
                                <a:moveTo>
                                  <a:pt x="0" y="0"/>
                                </a:moveTo>
                                <a:lnTo>
                                  <a:pt x="2664470" y="0"/>
                                </a:lnTo>
                                <a:lnTo>
                                  <a:pt x="2664470" y="1224915"/>
                                </a:lnTo>
                                <a:lnTo>
                                  <a:pt x="0" y="122491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048" name="Shape 27048"/>
                        <wps:cNvSpPr/>
                        <wps:spPr>
                          <a:xfrm>
                            <a:off x="4650730" y="1632584"/>
                            <a:ext cx="2664470" cy="1224915"/>
                          </a:xfrm>
                          <a:custGeom>
                            <a:avLst/>
                            <a:gdLst/>
                            <a:ahLst/>
                            <a:cxnLst/>
                            <a:rect l="0" t="0" r="0" b="0"/>
                            <a:pathLst>
                              <a:path w="2664470" h="1224915">
                                <a:moveTo>
                                  <a:pt x="2664470" y="1224915"/>
                                </a:moveTo>
                                <a:lnTo>
                                  <a:pt x="0" y="1224915"/>
                                </a:lnTo>
                                <a:lnTo>
                                  <a:pt x="0" y="0"/>
                                </a:lnTo>
                                <a:lnTo>
                                  <a:pt x="266447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50" name="Picture 27050"/>
                          <pic:cNvPicPr/>
                        </pic:nvPicPr>
                        <pic:blipFill>
                          <a:blip r:embed="rId185"/>
                          <a:stretch>
                            <a:fillRect/>
                          </a:stretch>
                        </pic:blipFill>
                        <pic:spPr>
                          <a:xfrm>
                            <a:off x="4654296" y="1682496"/>
                            <a:ext cx="2660904" cy="1124712"/>
                          </a:xfrm>
                          <a:prstGeom prst="rect">
                            <a:avLst/>
                          </a:prstGeom>
                        </pic:spPr>
                      </pic:pic>
                      <wps:wsp>
                        <wps:cNvPr id="27051" name="Rectangle 27051"/>
                        <wps:cNvSpPr/>
                        <wps:spPr>
                          <a:xfrm>
                            <a:off x="4747517" y="1668880"/>
                            <a:ext cx="2494508" cy="236710"/>
                          </a:xfrm>
                          <a:prstGeom prst="rect">
                            <a:avLst/>
                          </a:prstGeom>
                          <a:ln>
                            <a:noFill/>
                          </a:ln>
                        </wps:spPr>
                        <wps:txbx>
                          <w:txbxContent>
                            <w:p w14:paraId="26B817F2" w14:textId="77777777" w:rsidR="008D5415" w:rsidRDefault="008D5415">
                              <w:r>
                                <w:rPr>
                                  <w:rFonts w:ascii="Lucida Sans Unicode" w:eastAsia="Lucida Sans Unicode" w:hAnsi="Lucida Sans Unicode" w:cs="Lucida Sans Unicode"/>
                                  <w:i/>
                                  <w:sz w:val="18"/>
                                </w:rPr>
                                <w:t xml:space="preserve">Bromocriptin (Dopamine agonist) </w:t>
                              </w:r>
                            </w:p>
                          </w:txbxContent>
                        </wps:txbx>
                        <wps:bodyPr horzOverflow="overflow" vert="horz" lIns="0" tIns="0" rIns="0" bIns="0" rtlCol="0">
                          <a:noAutofit/>
                        </wps:bodyPr>
                      </wps:wsp>
                      <wps:wsp>
                        <wps:cNvPr id="424509" name="Shape 424509"/>
                        <wps:cNvSpPr/>
                        <wps:spPr>
                          <a:xfrm>
                            <a:off x="3904610" y="798811"/>
                            <a:ext cx="3410590" cy="776608"/>
                          </a:xfrm>
                          <a:custGeom>
                            <a:avLst/>
                            <a:gdLst/>
                            <a:ahLst/>
                            <a:cxnLst/>
                            <a:rect l="0" t="0" r="0" b="0"/>
                            <a:pathLst>
                              <a:path w="3410590" h="776608">
                                <a:moveTo>
                                  <a:pt x="0" y="0"/>
                                </a:moveTo>
                                <a:lnTo>
                                  <a:pt x="3410590" y="0"/>
                                </a:lnTo>
                                <a:lnTo>
                                  <a:pt x="3410590" y="776608"/>
                                </a:lnTo>
                                <a:lnTo>
                                  <a:pt x="0" y="776608"/>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053" name="Shape 27053"/>
                        <wps:cNvSpPr/>
                        <wps:spPr>
                          <a:xfrm>
                            <a:off x="3904610" y="798811"/>
                            <a:ext cx="3410590" cy="776608"/>
                          </a:xfrm>
                          <a:custGeom>
                            <a:avLst/>
                            <a:gdLst/>
                            <a:ahLst/>
                            <a:cxnLst/>
                            <a:rect l="0" t="0" r="0" b="0"/>
                            <a:pathLst>
                              <a:path w="3410590" h="776608">
                                <a:moveTo>
                                  <a:pt x="3410590" y="776608"/>
                                </a:moveTo>
                                <a:lnTo>
                                  <a:pt x="0" y="776608"/>
                                </a:lnTo>
                                <a:lnTo>
                                  <a:pt x="0" y="0"/>
                                </a:lnTo>
                                <a:lnTo>
                                  <a:pt x="341059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55" name="Picture 27055"/>
                          <pic:cNvPicPr/>
                        </pic:nvPicPr>
                        <pic:blipFill>
                          <a:blip r:embed="rId186"/>
                          <a:stretch>
                            <a:fillRect/>
                          </a:stretch>
                        </pic:blipFill>
                        <pic:spPr>
                          <a:xfrm>
                            <a:off x="3907536" y="847343"/>
                            <a:ext cx="3407664" cy="679704"/>
                          </a:xfrm>
                          <a:prstGeom prst="rect">
                            <a:avLst/>
                          </a:prstGeom>
                        </pic:spPr>
                      </pic:pic>
                      <wps:wsp>
                        <wps:cNvPr id="27056" name="Rectangle 27056"/>
                        <wps:cNvSpPr/>
                        <wps:spPr>
                          <a:xfrm>
                            <a:off x="4000503" y="871394"/>
                            <a:ext cx="3441096" cy="205564"/>
                          </a:xfrm>
                          <a:prstGeom prst="rect">
                            <a:avLst/>
                          </a:prstGeom>
                          <a:ln>
                            <a:noFill/>
                          </a:ln>
                        </wps:spPr>
                        <wps:txbx>
                          <w:txbxContent>
                            <w:p w14:paraId="3C75D113" w14:textId="77777777" w:rsidR="008D5415" w:rsidRDefault="008D5415">
                              <w:r>
                                <w:rPr>
                                  <w:rFonts w:ascii="Lucida Sans Unicode" w:eastAsia="Lucida Sans Unicode" w:hAnsi="Lucida Sans Unicode" w:cs="Lucida Sans Unicode"/>
                                  <w:i/>
                                  <w:sz w:val="16"/>
                                </w:rPr>
                                <w:t xml:space="preserve">C. You need firstly to find out the cause of the DUB. </w:t>
                              </w:r>
                            </w:p>
                          </w:txbxContent>
                        </wps:txbx>
                        <wps:bodyPr horzOverflow="overflow" vert="horz" lIns="0" tIns="0" rIns="0" bIns="0" rtlCol="0">
                          <a:noAutofit/>
                        </wps:bodyPr>
                      </wps:wsp>
                      <wps:wsp>
                        <wps:cNvPr id="27057" name="Rectangle 27057"/>
                        <wps:cNvSpPr/>
                        <wps:spPr>
                          <a:xfrm>
                            <a:off x="4000503" y="1027223"/>
                            <a:ext cx="1472916" cy="205564"/>
                          </a:xfrm>
                          <a:prstGeom prst="rect">
                            <a:avLst/>
                          </a:prstGeom>
                          <a:ln>
                            <a:noFill/>
                          </a:ln>
                        </wps:spPr>
                        <wps:txbx>
                          <w:txbxContent>
                            <w:p w14:paraId="251D2475" w14:textId="77777777" w:rsidR="008D5415" w:rsidRDefault="008D5415">
                              <w:r>
                                <w:rPr>
                                  <w:rFonts w:ascii="Lucida Sans Unicode" w:eastAsia="Lucida Sans Unicode" w:hAnsi="Lucida Sans Unicode" w:cs="Lucida Sans Unicode"/>
                                  <w:i/>
                                  <w:sz w:val="16"/>
                                </w:rPr>
                                <w:t xml:space="preserve">Active pelvic infection </w:t>
                              </w:r>
                            </w:p>
                          </w:txbxContent>
                        </wps:txbx>
                        <wps:bodyPr horzOverflow="overflow" vert="horz" lIns="0" tIns="0" rIns="0" bIns="0" rtlCol="0">
                          <a:noAutofit/>
                        </wps:bodyPr>
                      </wps:wsp>
                      <wps:wsp>
                        <wps:cNvPr id="27058" name="Rectangle 27058"/>
                        <wps:cNvSpPr/>
                        <wps:spPr>
                          <a:xfrm>
                            <a:off x="5110607" y="1027223"/>
                            <a:ext cx="133777" cy="205564"/>
                          </a:xfrm>
                          <a:prstGeom prst="rect">
                            <a:avLst/>
                          </a:prstGeom>
                          <a:ln>
                            <a:noFill/>
                          </a:ln>
                        </wps:spPr>
                        <wps:txbx>
                          <w:txbxContent>
                            <w:p w14:paraId="7A89A69F" w14:textId="77777777" w:rsidR="008D5415" w:rsidRDefault="008D5415">
                              <w:r>
                                <w:rPr>
                                  <w:rFonts w:ascii="Lucida Sans Unicode" w:eastAsia="Lucida Sans Unicode" w:hAnsi="Lucida Sans Unicode" w:cs="Lucida Sans Unicode"/>
                                  <w:sz w:val="16"/>
                                </w:rPr>
                                <w:t>—</w:t>
                              </w:r>
                            </w:p>
                          </w:txbxContent>
                        </wps:txbx>
                        <wps:bodyPr horzOverflow="overflow" vert="horz" lIns="0" tIns="0" rIns="0" bIns="0" rtlCol="0">
                          <a:noAutofit/>
                        </wps:bodyPr>
                      </wps:wsp>
                      <wps:wsp>
                        <wps:cNvPr id="344193" name="Rectangle 344193"/>
                        <wps:cNvSpPr/>
                        <wps:spPr>
                          <a:xfrm>
                            <a:off x="5211191" y="1027223"/>
                            <a:ext cx="2774624" cy="205564"/>
                          </a:xfrm>
                          <a:prstGeom prst="rect">
                            <a:avLst/>
                          </a:prstGeom>
                          <a:ln>
                            <a:noFill/>
                          </a:ln>
                        </wps:spPr>
                        <wps:txbx>
                          <w:txbxContent>
                            <w:p w14:paraId="1D4F6072" w14:textId="77777777" w:rsidR="008D5415" w:rsidRDefault="008D5415">
                              <w:r>
                                <w:rPr>
                                  <w:rFonts w:ascii="Lucida Sans Unicode" w:eastAsia="Lucida Sans Unicode" w:hAnsi="Lucida Sans Unicode" w:cs="Lucida Sans Unicode"/>
                                  <w:i/>
                                  <w:sz w:val="16"/>
                                </w:rPr>
                                <w:t xml:space="preserve"> IUC insertion in women with active pelvic </w:t>
                              </w:r>
                            </w:p>
                          </w:txbxContent>
                        </wps:txbx>
                        <wps:bodyPr horzOverflow="overflow" vert="horz" lIns="0" tIns="0" rIns="0" bIns="0" rtlCol="0">
                          <a:noAutofit/>
                        </wps:bodyPr>
                      </wps:wsp>
                      <wps:wsp>
                        <wps:cNvPr id="344194" name="Rectangle 344194"/>
                        <wps:cNvSpPr/>
                        <wps:spPr>
                          <a:xfrm>
                            <a:off x="7296070" y="1027223"/>
                            <a:ext cx="38661" cy="205564"/>
                          </a:xfrm>
                          <a:prstGeom prst="rect">
                            <a:avLst/>
                          </a:prstGeom>
                          <a:ln>
                            <a:noFill/>
                          </a:ln>
                        </wps:spPr>
                        <wps:txbx>
                          <w:txbxContent>
                            <w:p w14:paraId="2252716B" w14:textId="77777777" w:rsidR="008D5415" w:rsidRDefault="008D5415">
                              <w:r>
                                <w:rPr>
                                  <w:rFonts w:ascii="Lucida Sans Unicode" w:eastAsia="Lucida Sans Unicode" w:hAnsi="Lucida Sans Unicode" w:cs="Lucida Sans Unicode"/>
                                  <w:i/>
                                  <w:sz w:val="16"/>
                                </w:rPr>
                                <w:t>i</w:t>
                              </w:r>
                            </w:p>
                          </w:txbxContent>
                        </wps:txbx>
                        <wps:bodyPr horzOverflow="overflow" vert="horz" lIns="0" tIns="0" rIns="0" bIns="0" rtlCol="0">
                          <a:noAutofit/>
                        </wps:bodyPr>
                      </wps:wsp>
                      <wps:wsp>
                        <wps:cNvPr id="27061" name="Rectangle 27061"/>
                        <wps:cNvSpPr/>
                        <wps:spPr>
                          <a:xfrm>
                            <a:off x="4000503" y="1185719"/>
                            <a:ext cx="4206447" cy="205564"/>
                          </a:xfrm>
                          <a:prstGeom prst="rect">
                            <a:avLst/>
                          </a:prstGeom>
                          <a:ln>
                            <a:noFill/>
                          </a:ln>
                        </wps:spPr>
                        <wps:txbx>
                          <w:txbxContent>
                            <w:p w14:paraId="5ACD6825" w14:textId="77777777" w:rsidR="008D5415" w:rsidRDefault="008D5415">
                              <w:r>
                                <w:rPr>
                                  <w:rFonts w:ascii="Lucida Sans Unicode" w:eastAsia="Lucida Sans Unicode" w:hAnsi="Lucida Sans Unicode" w:cs="Lucida Sans Unicode"/>
                                  <w:i/>
                                  <w:sz w:val="16"/>
                                </w:rPr>
                                <w:t xml:space="preserve">including PID, endometritis, mucopurulent cervicitis, and pelvic </w:t>
                              </w:r>
                            </w:p>
                          </w:txbxContent>
                        </wps:txbx>
                        <wps:bodyPr horzOverflow="overflow" vert="horz" lIns="0" tIns="0" rIns="0" bIns="0" rtlCol="0">
                          <a:noAutofit/>
                        </wps:bodyPr>
                      </wps:wsp>
                      <wps:wsp>
                        <wps:cNvPr id="27063" name="Rectangle 27063"/>
                        <wps:cNvSpPr/>
                        <wps:spPr>
                          <a:xfrm>
                            <a:off x="4000503" y="1341169"/>
                            <a:ext cx="4456936" cy="205564"/>
                          </a:xfrm>
                          <a:prstGeom prst="rect">
                            <a:avLst/>
                          </a:prstGeom>
                          <a:ln>
                            <a:noFill/>
                          </a:ln>
                        </wps:spPr>
                        <wps:txbx>
                          <w:txbxContent>
                            <w:p w14:paraId="36F7FC21" w14:textId="77777777" w:rsidR="008D5415" w:rsidRDefault="008D5415">
                              <w:r>
                                <w:rPr>
                                  <w:rFonts w:ascii="Lucida Sans Unicode" w:eastAsia="Lucida Sans Unicode" w:hAnsi="Lucida Sans Unicode" w:cs="Lucida Sans Unicode"/>
                                  <w:i/>
                                  <w:sz w:val="16"/>
                                </w:rPr>
                                <w:t>tuberculosis, is contraindicated because the presence of a foreign b</w:t>
                              </w:r>
                            </w:p>
                          </w:txbxContent>
                        </wps:txbx>
                        <wps:bodyPr horzOverflow="overflow" vert="horz" lIns="0" tIns="0" rIns="0" bIns="0" rtlCol="0">
                          <a:noAutofit/>
                        </wps:bodyPr>
                      </wps:wsp>
                      <wps:wsp>
                        <wps:cNvPr id="27065" name="Rectangle 27065"/>
                        <wps:cNvSpPr/>
                        <wps:spPr>
                          <a:xfrm>
                            <a:off x="4000503" y="1496616"/>
                            <a:ext cx="4442567" cy="205564"/>
                          </a:xfrm>
                          <a:prstGeom prst="rect">
                            <a:avLst/>
                          </a:prstGeom>
                          <a:ln>
                            <a:noFill/>
                          </a:ln>
                        </wps:spPr>
                        <wps:txbx>
                          <w:txbxContent>
                            <w:p w14:paraId="537B34BC" w14:textId="77777777" w:rsidR="008D5415" w:rsidRDefault="008D5415">
                              <w:r>
                                <w:rPr>
                                  <w:rFonts w:ascii="Lucida Sans Unicode" w:eastAsia="Lucida Sans Unicode" w:hAnsi="Lucida Sans Unicode" w:cs="Lucida Sans Unicode"/>
                                  <w:i/>
                                  <w:sz w:val="16"/>
                                </w:rPr>
                                <w:t>impede resolution of the infection. The IUC may be inserted in wom</w:t>
                              </w:r>
                            </w:p>
                          </w:txbxContent>
                        </wps:txbx>
                        <wps:bodyPr horzOverflow="overflow" vert="horz" lIns="0" tIns="0" rIns="0" bIns="0" rtlCol="0">
                          <a:noAutofit/>
                        </wps:bodyPr>
                      </wps:wsp>
                      <wps:wsp>
                        <wps:cNvPr id="424510" name="Shape 424510"/>
                        <wps:cNvSpPr/>
                        <wps:spPr>
                          <a:xfrm>
                            <a:off x="4323710" y="6487799"/>
                            <a:ext cx="2035802" cy="1367789"/>
                          </a:xfrm>
                          <a:custGeom>
                            <a:avLst/>
                            <a:gdLst/>
                            <a:ahLst/>
                            <a:cxnLst/>
                            <a:rect l="0" t="0" r="0" b="0"/>
                            <a:pathLst>
                              <a:path w="2035802" h="1367789">
                                <a:moveTo>
                                  <a:pt x="0" y="0"/>
                                </a:moveTo>
                                <a:lnTo>
                                  <a:pt x="2035802" y="0"/>
                                </a:lnTo>
                                <a:lnTo>
                                  <a:pt x="2035802" y="1367789"/>
                                </a:lnTo>
                                <a:lnTo>
                                  <a:pt x="0" y="1367789"/>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067" name="Shape 27067"/>
                        <wps:cNvSpPr/>
                        <wps:spPr>
                          <a:xfrm>
                            <a:off x="4323710" y="6487799"/>
                            <a:ext cx="2035802" cy="1367789"/>
                          </a:xfrm>
                          <a:custGeom>
                            <a:avLst/>
                            <a:gdLst/>
                            <a:ahLst/>
                            <a:cxnLst/>
                            <a:rect l="0" t="0" r="0" b="0"/>
                            <a:pathLst>
                              <a:path w="2035802" h="1367789">
                                <a:moveTo>
                                  <a:pt x="0" y="1367789"/>
                                </a:moveTo>
                                <a:lnTo>
                                  <a:pt x="2035802" y="1367789"/>
                                </a:lnTo>
                                <a:lnTo>
                                  <a:pt x="2035802"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69" name="Picture 27069"/>
                          <pic:cNvPicPr/>
                        </pic:nvPicPr>
                        <pic:blipFill>
                          <a:blip r:embed="rId187"/>
                          <a:stretch>
                            <a:fillRect/>
                          </a:stretch>
                        </pic:blipFill>
                        <pic:spPr>
                          <a:xfrm>
                            <a:off x="4328160" y="6537960"/>
                            <a:ext cx="2026920" cy="1267968"/>
                          </a:xfrm>
                          <a:prstGeom prst="rect">
                            <a:avLst/>
                          </a:prstGeom>
                        </pic:spPr>
                      </pic:pic>
                      <wps:wsp>
                        <wps:cNvPr id="27070" name="Rectangle 27070"/>
                        <wps:cNvSpPr/>
                        <wps:spPr>
                          <a:xfrm>
                            <a:off x="4421382" y="6567364"/>
                            <a:ext cx="2003829" cy="261627"/>
                          </a:xfrm>
                          <a:prstGeom prst="rect">
                            <a:avLst/>
                          </a:prstGeom>
                          <a:ln>
                            <a:noFill/>
                          </a:ln>
                        </wps:spPr>
                        <wps:txbx>
                          <w:txbxContent>
                            <w:p w14:paraId="5D8FABCA" w14:textId="77777777" w:rsidR="008D5415" w:rsidRDefault="008D5415">
                              <w:r>
                                <w:rPr>
                                  <w:rFonts w:ascii="Lucida Sans Unicode" w:eastAsia="Lucida Sans Unicode" w:hAnsi="Lucida Sans Unicode" w:cs="Lucida Sans Unicode"/>
                                  <w:i/>
                                  <w:sz w:val="20"/>
                                </w:rPr>
                                <w:t xml:space="preserve">Perinatal mortality= no. </w:t>
                              </w:r>
                            </w:p>
                          </w:txbxContent>
                        </wps:txbx>
                        <wps:bodyPr horzOverflow="overflow" vert="horz" lIns="0" tIns="0" rIns="0" bIns="0" rtlCol="0">
                          <a:noAutofit/>
                        </wps:bodyPr>
                      </wps:wsp>
                      <wps:wsp>
                        <wps:cNvPr id="27071" name="Rectangle 27071"/>
                        <wps:cNvSpPr/>
                        <wps:spPr>
                          <a:xfrm>
                            <a:off x="4421382" y="6762436"/>
                            <a:ext cx="2368668" cy="261627"/>
                          </a:xfrm>
                          <a:prstGeom prst="rect">
                            <a:avLst/>
                          </a:prstGeom>
                          <a:ln>
                            <a:noFill/>
                          </a:ln>
                        </wps:spPr>
                        <wps:txbx>
                          <w:txbxContent>
                            <w:p w14:paraId="7F54209F" w14:textId="77777777" w:rsidR="008D5415" w:rsidRDefault="008D5415">
                              <w:r>
                                <w:rPr>
                                  <w:rFonts w:ascii="Lucida Sans Unicode" w:eastAsia="Lucida Sans Unicode" w:hAnsi="Lucida Sans Unicode" w:cs="Lucida Sans Unicode"/>
                                  <w:i/>
                                  <w:sz w:val="20"/>
                                </w:rPr>
                                <w:t xml:space="preserve">stillbirths + number of early </w:t>
                              </w:r>
                            </w:p>
                          </w:txbxContent>
                        </wps:txbx>
                        <wps:bodyPr horzOverflow="overflow" vert="horz" lIns="0" tIns="0" rIns="0" bIns="0" rtlCol="0">
                          <a:noAutofit/>
                        </wps:bodyPr>
                      </wps:wsp>
                      <wps:wsp>
                        <wps:cNvPr id="344186" name="Rectangle 344186"/>
                        <wps:cNvSpPr/>
                        <wps:spPr>
                          <a:xfrm>
                            <a:off x="4421382" y="6957508"/>
                            <a:ext cx="1683543" cy="261627"/>
                          </a:xfrm>
                          <a:prstGeom prst="rect">
                            <a:avLst/>
                          </a:prstGeom>
                          <a:ln>
                            <a:noFill/>
                          </a:ln>
                        </wps:spPr>
                        <wps:txbx>
                          <w:txbxContent>
                            <w:p w14:paraId="634C9F94" w14:textId="77777777" w:rsidR="008D5415" w:rsidRDefault="008D5415">
                              <w:r>
                                <w:rPr>
                                  <w:rFonts w:ascii="Lucida Sans Unicode" w:eastAsia="Lucida Sans Unicode" w:hAnsi="Lucida Sans Unicode" w:cs="Lucida Sans Unicode"/>
                                  <w:i/>
                                  <w:sz w:val="20"/>
                                </w:rPr>
                                <w:t xml:space="preserve">neonatal deaths per </w:t>
                              </w:r>
                            </w:p>
                          </w:txbxContent>
                        </wps:txbx>
                        <wps:bodyPr horzOverflow="overflow" vert="horz" lIns="0" tIns="0" rIns="0" bIns="0" rtlCol="0">
                          <a:noAutofit/>
                        </wps:bodyPr>
                      </wps:wsp>
                      <wps:wsp>
                        <wps:cNvPr id="344187" name="Rectangle 344187"/>
                        <wps:cNvSpPr/>
                        <wps:spPr>
                          <a:xfrm>
                            <a:off x="5686684" y="6957508"/>
                            <a:ext cx="590963" cy="261627"/>
                          </a:xfrm>
                          <a:prstGeom prst="rect">
                            <a:avLst/>
                          </a:prstGeom>
                          <a:ln>
                            <a:noFill/>
                          </a:ln>
                        </wps:spPr>
                        <wps:txbx>
                          <w:txbxContent>
                            <w:p w14:paraId="57C05C73" w14:textId="77777777" w:rsidR="008D5415" w:rsidRDefault="008D5415">
                              <w:r>
                                <w:rPr>
                                  <w:rFonts w:ascii="Lucida Sans Unicode" w:eastAsia="Lucida Sans Unicode" w:hAnsi="Lucida Sans Unicode" w:cs="Lucida Sans Unicode"/>
                                  <w:i/>
                                  <w:sz w:val="20"/>
                                  <w:u w:val="single" w:color="000000"/>
                                </w:rPr>
                                <w:t>10,000</w:t>
                              </w:r>
                            </w:p>
                          </w:txbxContent>
                        </wps:txbx>
                        <wps:bodyPr horzOverflow="overflow" vert="horz" lIns="0" tIns="0" rIns="0" bIns="0" rtlCol="0">
                          <a:noAutofit/>
                        </wps:bodyPr>
                      </wps:wsp>
                      <wps:wsp>
                        <wps:cNvPr id="344188" name="Rectangle 344188"/>
                        <wps:cNvSpPr/>
                        <wps:spPr>
                          <a:xfrm>
                            <a:off x="6131955" y="6957508"/>
                            <a:ext cx="53803" cy="261627"/>
                          </a:xfrm>
                          <a:prstGeom prst="rect">
                            <a:avLst/>
                          </a:prstGeom>
                          <a:ln>
                            <a:noFill/>
                          </a:ln>
                        </wps:spPr>
                        <wps:txbx>
                          <w:txbxContent>
                            <w:p w14:paraId="79414649" w14:textId="77777777" w:rsidR="008D5415" w:rsidRDefault="008D5415">
                              <w:r>
                                <w:rPr>
                                  <w:rFonts w:ascii="Lucida Sans Unicode" w:eastAsia="Lucida Sans Unicode" w:hAnsi="Lucida Sans Unicode" w:cs="Lucida Sans Unicode"/>
                                  <w:i/>
                                  <w:sz w:val="20"/>
                                </w:rPr>
                                <w:t xml:space="preserve"> </w:t>
                              </w:r>
                            </w:p>
                          </w:txbxContent>
                        </wps:txbx>
                        <wps:bodyPr horzOverflow="overflow" vert="horz" lIns="0" tIns="0" rIns="0" bIns="0" rtlCol="0">
                          <a:noAutofit/>
                        </wps:bodyPr>
                      </wps:wsp>
                      <wps:wsp>
                        <wps:cNvPr id="27074" name="Rectangle 27074"/>
                        <wps:cNvSpPr/>
                        <wps:spPr>
                          <a:xfrm>
                            <a:off x="4421382" y="7112956"/>
                            <a:ext cx="1011017" cy="261627"/>
                          </a:xfrm>
                          <a:prstGeom prst="rect">
                            <a:avLst/>
                          </a:prstGeom>
                          <a:ln>
                            <a:noFill/>
                          </a:ln>
                        </wps:spPr>
                        <wps:txbx>
                          <w:txbxContent>
                            <w:p w14:paraId="1C6373D2" w14:textId="77777777" w:rsidR="008D5415" w:rsidRDefault="008D5415">
                              <w:r>
                                <w:rPr>
                                  <w:rFonts w:ascii="Lucida Sans Unicode" w:eastAsia="Lucida Sans Unicode" w:hAnsi="Lucida Sans Unicode" w:cs="Lucida Sans Unicode"/>
                                  <w:i/>
                                  <w:sz w:val="20"/>
                                </w:rPr>
                                <w:t xml:space="preserve">total births. </w:t>
                              </w:r>
                            </w:p>
                          </w:txbxContent>
                        </wps:txbx>
                        <wps:bodyPr horzOverflow="overflow" vert="horz" lIns="0" tIns="0" rIns="0" bIns="0" rtlCol="0">
                          <a:noAutofit/>
                        </wps:bodyPr>
                      </wps:wsp>
                    </wpg:wgp>
                  </a:graphicData>
                </a:graphic>
              </wp:anchor>
            </w:drawing>
          </mc:Choice>
          <mc:Fallback>
            <w:pict>
              <v:group id="Group 344441" o:spid="_x0000_s1341" style="position:absolute;left:0;text-align:left;margin-left:36pt;margin-top:36pt;width:578.85pt;height:624pt;z-index:251683840;mso-position-horizontal-relative:page;mso-position-vertical-relative:page" coordsize="73515,792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oDE8goAACBgAAAOAAAAZHJzL2Uyb0RvYy54bWzsXNtu&#10;4zgSfV9g/8Hw+3REUlej04NF96YxwGInmMsHKLIcGytLgqRcer9+T/Gmi51uyZONk9gNpCVTFEVV&#10;8RRPVZH6+PPjNpvdp1W9KfLLOfvgzGdpnhTLTX57Of/zj6ufwvmsbuJ8GWdFnl7Ov6X1/OdPf//b&#10;x4dykfJiXWTLtJqhkbxePJSX83XTlIuLizpZp9u4/lCUaY6Lq6Laxg1+VrcXyyp+QOvb7II7jn/x&#10;UFTLsiqStK5R+kVdnH+S7a9WadL8ulrVaTPLLufoWyP/r+T/N/T/xaeP8eK2isv1JtHdiA/oxTbe&#10;5HiobepL3MSzu2qz09R2k1RFXayaD0mxvShWq02SynfA2zBn8DZfq+KulO9yu3i4La2YINqBnA5u&#10;Nvn3/XU12ywv58LFPzaf5fEWepKPnukyCOmhvF2g7teq/L28rnTBrfpF7/24qrZ0xBvNHqV4v1nx&#10;po/NLEFhIDzmhWI+S3AtiLgbRJFSQLKGlnbuS9b//MGdF+bBF9Q/251ykyzwp+WFsx15/Xhc4a7m&#10;rkrnupHtqDa2cfWfu/InqLaMm83NJts03+QwhRKpU/n99Sa5rtSPVvQ8cAQGp5I8atCDZ6oQkqYb&#10;qS7diZ8X9LvX0E22Ka82WUbyp3PdZYzywSjZ89ZqBH4pkrttmjcKUlWaofdFXq83ZT2fVYt0e5Ni&#10;hFS/LJnSV91UaZOs6YErPPg3wIx6Fi/sBdnLtmPU5xoDZ+xQ8SJX+A5kMhgqVuHxoqzq5mtabGd0&#10;gs6hD5ByvIjv/1Xr3pgqWmiqA7Jn6A+Nadic2ogLv3YENglWv6/jMkUXqNlWty53PcczypV1ZrpM&#10;okjWtZiqn5KSG3huGEIggI4nHM49T6nCgIsFke8yPEhKLPQD36cKHYEld0pgXSHBYC2VuCC4tTlL&#10;HnNzSmL9ru3EQKf7qFE6nT1gFjBdWQPmqid0eVvcp38UsmIzwDp62V7N8m4t25ixJ6hraphjKdvr&#10;1tSPVQIw1cxRVVeyHF1RThX22Tiht5XytRJAYVfGWU7CoDEcY2JbAVNyfG43DWa8bLOFoIBxDHLT&#10;S7RGY0cNU3nWfMtSEliW/5auYKWlZaWCurq9+ZxVs/uY5jX5Tw3+rFzHulS3q6vKrsp26H6FWt0k&#10;k7f2mhTi8+erK92Crkz3pXJKHXYm0b1R8ypmJ7y0mV0hFHuTfHKRN/b+HJxAPqTztnR6Uyy/KWNH&#10;v4DRFwIr2Vzex6oqgoqoJ4D1CUO1h5UxeO3dYNBnjrugbZGgDEC/psLrsE6SFXWqADQSkL7wdjAJ&#10;npUvJ8FwD2Y0DE0zGOQ7SHN2kTYevK8ChjSR4+9NUSvXIPq6Q61csjv0Nq+FWnHqUIdBGSP9F6gV&#10;SANoNjwwSRo8zsNQPaQlDWHEAl+RBj8MQ1dWgM02fN5QqFfOsshKW5JFdDTObzPFoSVPGm+8Q48x&#10;N9IiE1HIgr7IOGYIATeJaBYXfsAkJT5UYjS1k9bz4go82piOHSLQPN48SieNwU9ArXaOnK2L6r+/&#10;wgFfZQXYBiiWPJuTTw5WTFfns+yXHNwWVq8xJ5U5uTEnVZN9LqSTrPrzj7umWG0kkW6fpjv2chOy&#10;ZMoYn8o16rBnSW5Ha9Vz3JCT2YfSXMHdKJDwBzXRDqbljpY9y2HTUWuX2RkX42XYs6do40uzZyMA&#10;Mwub4w57HlOxP21DrCMn62eYqf/SnHsmzCaytt+7Jbsb9OGpirSRGkWY3y06Jf818BhNmM0NBnDm&#10;eCbME73dM2E+MBYJ+rMbi5Sh2tdEmMXzE2ZE6hxPgG9InhAIirhJVt7hCZxzOBTEE944YXYxuSo1&#10;9wgziicZb4asgVCE2RVeyBxJzTrUikeBp12MYxBmyc9bCnsKhHkwI0sSLd2Y0YSZR67j63CzcBCJ&#10;9wdukCsC1+NEzwCEKBQ+l3A8BmG2XUG4WfeEXJh2vu0yVkNE26v96dU2htcydU0Nc1TtdWv2BGCq&#10;mWP38aMr9p99JszvKMLs7kaYUTTF5r5DdD6JpqeAqpz5A/HUppB2sXwo8s5xZbK6qwPTO0Qs8feW&#10;4sruvrgyCoHk10STdaTLZuafIa4M+4P0vIorC+aEkS9B03I+oNkJKZNG7CAM/QiVIZYOO3g7cWV3&#10;f1wZxVNMtkCcxLGEKvK4L+9vRcY8l4M667hyIMSQT02S2PS4sp2BVO71ndNkBKlcG1buuz/TIssC&#10;iowoH4CBLpw9egVWQkZjiKDAxcsrVo6j0/J/YJl2EgbSAI32f1zfcwJakwWlMV9wLxwkDLjvu26g&#10;/R+GkECEtTd9E/diGQPbFzhApiuHe0C2Nbx6nwsNWVO3pnmuEoFxfcyx6wKNr9l/+tkHek8+0ACi&#10;ZI/PCJ0/jajvu0GHYup7iD4UfWc/6MT8IMqr76QLUIip4DX5QZpvP6cfBJbg8kilC5gfggQMYt/A&#10;sxM5Ol3AGFa8M8mz36Qj5NnNAT3CjOIpjpAbYFUSFtUoZkUpFDlSWkcIUsSKacwPijBjhY2xRAet&#10;SZruCUmmd1qE2Sb8OitsZL5vNGEWGOY+NEVqDaIwVMuiWq0KlzlepPlygMXp0PCR6LLtCi1PVz05&#10;nC3bxn7Ilrs1ewIwJNkcu2R5dEWDEdXImSu/I67sYcdU150FV0bRFJv7/sD5JJi+z5MPhNOQJnef&#10;fijwzjT51GiyjSNft8vQ1S6u10STNYN9TpoM8xOYVTWhGwhXWq8uN3AwDZtFNUGEWMCAG0yKfcsN&#10;fmoT1Qvv9SPLvD+qjOIpBtvFrhDPgd0HqwgDLK8ZRB+xL5c55HhIjux4HqTXZ1OTJDadI9vkx6lk&#10;Czy7pqbv/ExbVtPVK3N4wNWqmRYKzA14xI6oWDtOT0axNhLZV+y0aCQ2jWCVlPZq9ypWiCDA9WMB&#10;1o7Tk9Ar2cfI0uZWsbp8iin2OGMsUgm+vZDlQeD6ZkkoP4IttiP1dFRrV14MVGtDN6P2HcDUArMq&#10;ZrFXtSL0fbPV6wiKtRGYk1AsyBMJe8+KZBRPQWxvkmWhFzD9lRGziJsWWiB5ezRj3K6wPhnF7rHF&#10;pO9pYYyeYuGDM3+oWNfzI1q+f6RZFp/P0QP1ZBRrndrWEpNirX8wyhD3FIskig8GDEG2tBhfJuIe&#10;lqAfTbGntTqKNgxQLL8bddRlkwwxdkpT9oa8WN8NA/u5J2OIOTZth45eJsiwmToIJaI76bGXW0Rj&#10;+kKLaHRXDk8L2Df7YVqgW9M8F0KGCEw+wBy7eYHxNQ+NT1KqpvfdmunfyDjvvFVftfu/fFeKrCwM&#10;YheiquiMUJVb7pmTp9ICU9HXrd9HVovXLk6Hdc6fq3mkVYVkWOuX+GoURdbx95a2FYDUalR38gSK&#10;6b6mPIHeD/iceQJ8mSNk2Eog+YIn8BU5CZ+WBnKH+5HZdMi4jxrDVQTl2/gqIEw1BR72OLsonmTB&#10;Xc5ECApFHAsUWahMQFdmDq5jTEmfCMyaS811KNYkkU1OFahkz8kspyHF7o9ioPhgxQYIMMKvxf0d&#10;xWIHjk+bcI6lWBtsOwlnl0LH4Z7kni4/WLWRF9Bqt55qsZZQeADO0VRr3ffTUa3l0m0gQ6rWJk5G&#10;RTI8iUmEp8kc71Mt1sBFCHsdTbOnld+TGtyT4NPlU0DrM8EiLNd4WrMipIz9sayxHacnAVmaZvck&#10;gVTxFLUisGj5E77lxyO1UqOdZpmD1C6tVz6WYl9Nek9+Yx2foZfBKf3JfPrOffc3zrsf9v/0PwAA&#10;AP//AwBQSwMEFAAGAAgAAAAhADP3z+reAAAACwEAAA8AAABkcnMvZG93bnJldi54bWxMj0FLw0AQ&#10;he+C/2EZwZvdJEWrMZtSinoqgq0g3qbJNAnNzobsNkn/vVMQ9DQzvOG972XLybZqoN43jg3EswgU&#10;ceHKhisDn7vXu0dQPiCX2DomA2fysMyvrzJMSzfyBw3bUCkxYZ+igTqELtXaFzVZ9DPXEYt2cL3F&#10;IGdf6bLHUcxtq5MoetAWG5aEGjta11Qctydr4G3EcTWPX4bN8bA+f+/u3782MRlzezOtnkEFmsLf&#10;M1zwBR1yYdq7E5detQYWiVQJv/OiJ8nTAtRetrkkg84z/b9D/gMAAP//AwBQSwMECgAAAAAAAAAh&#10;AIzsVpzwAAAA8AAAABQAAABkcnMvbWVkaWEvaW1hZ2U3LnBuZ4lQTkcNChoKAAAADUlIRFIAAADU&#10;AAAAhQgGAAAAIwzWSgAAAAFzUkdCAK7OHOkAAAAEZ0FNQQAAsY8L/GEFAAAACXBIWXMAAA7DAAAO&#10;wwHHb6hkAAAAhUlEQVR4Xu3BAQ0AAADCoPdPbQ43IAAAAAAAAAAAAAAAAAAAAAAAAAAAAAAAAAAA&#10;AAAAAAAAAAAAAAAAAAAAAAAAAAAAAAAAAAAAAAAAAAAAAAAAAAAAAAAAAAAAAAAAAAAAAAAAAAAA&#10;AAAAAAAAAAAAAAAAAAAAAAAAAAAAAAAAAABe1AC5JAAB1azNYQAAAABJRU5ErkJgglBLAwQUAAYA&#10;CAAAACEAyBzmteoAAAA5BAAAGQAAAGRycy9fcmVscy9lMm9Eb2MueG1sLnJlbHO8081qAyEUBeB9&#10;Ie8gd59xZpJMSomTTShkW9IHEL3j2I4/qCnJ20cohQbS6c6liud8XHG3v5iJfGGI2lkGTVUDQSuc&#10;1FYxeD+9Lp+BxMSt5JOzyOCKEfb94mn3hhNP+VIctY8kp9jIYEzJv1AaxYiGx8p5tPlkcMHwlJdB&#10;Uc/FJ1dI27ruaPidAf1dJjlKBuEoV0BOV5+b/892w6AFHpw4G7TpQQXVJnfnQB4UJgYGpebfm6vK&#10;WwX0sWFbxrCdM7RlDO2coSljaKoP/+dbdGUM3dwcNmUMmznDuoxh/WOgdx++vwEAAP//AwBQSwME&#10;CgAAAAAAAAAhAHakDwwIAQAACAEAABQAAABkcnMvbWVkaWEvaW1hZ2U1LnBuZ4lQTkcNChoKAAAA&#10;DUlIRFIAAAElAAAAdggGAAAAjgqFmgAAAAFzUkdCAK7OHOkAAAAEZ0FNQQAAsY8L/GEFAAAACXBI&#10;WXMAAA7DAAAOwwHHb6hkAAAAnUlEQVR4Xu3BMQEAAADCoPVPbQwfIAAAAAAAAAAAAAAAAAAAAAAA&#10;AAAAAAAAAAAAAAAAAAAAAAAAAAAAAAAAAAAAAAAAAAAAAAAAAAAAAAAAAAAAAAAAAAAAAAAAAAAA&#10;AAAAAAAAAAAAAAAAAAAAAAAAAAAAAAAAAAAAAAAAAAAAAAAAAAAAAAAAAAAAAAAAAAAAAAAAAAAA&#10;AACAoxoczAABbegTsgAAAABJRU5ErkJgglBLAwQKAAAAAAAAACEAIc+P+CwBAAAsAQAAFAAAAGRy&#10;cy9tZWRpYS9pbWFnZTQucG5niVBORw0KGgoAAAANSUhEUgAAAdcAAABdCAYAAAD32CzLAAAAAXNS&#10;R0IArs4c6QAAAARnQU1BAACxjwv8YQUAAAAJcEhZcwAADsMAAA7DAcdvqGQAAADBSURBVHhe7cEx&#10;AQAAAMKg9U9tDB8gAAAAAAAAAAAAAAAAAAAAAAAAAAAAAAAAAAAAAAAAAAAAAAAAAAAAAAAAAAAA&#10;AAAAAAAAAAAAAAAAAAAAAAAAAAAAAAAAAAAAAAAAAAAAAAAAAAAAAAAAAAAAAAAAAAAAAAAAAAAA&#10;AAAAAAAAAAAAAAAAAAAAAAAAAAAAAAAAAAAAAAAAAAAAAAAAAAAAAAAAAAAAAAAAAAAAAAAAAAAA&#10;AAAAAAAAAAAAAOClBqznAAEwbDcbAAAAAElFTkSuQmCCUEsDBAoAAAAAAAAAIQD8CsQTtwAAALcA&#10;AAAUAAAAZHJzL21lZGlhL2ltYWdlMy5wbmeJUE5HDQoaCgAAAA1JSERSAAAAvAAAAEgIBgAAAExK&#10;n6QAAAABc1JHQgCuzhzpAAAABGdBTUEAALGPC/xhBQAAAAlwSFlzAAAOwwAADsMBx2+oZAAAAExJ&#10;REFUeF7twYEAAAAAw6D5Ux/hAlUAAAAAAAAAAAAAAAAAAAAAAAAAAAAAAAAAAAAAAAAAAAAAAAAA&#10;AAAAAAAAAAAAAAAAAAAAcNUA08gAAeAcIJAAAAAASUVORK5CYIJQSwMECgAAAAAAAAAhAPtonzq1&#10;AAAAtQAAABQAAABkcnMvbWVkaWEvaW1hZ2UyLnBuZ4lQTkcNChoKAAAADUlIRFIAAAC7AAAASAgG&#10;AAAArpaE3QAAAAFzUkdCAK7OHOkAAAAEZ0FNQQAAsY8L/GEFAAAACXBIWXMAAA7DAAAOwwHHb6hk&#10;AAAASklEQVR4Xu3BAQEAAACCIP+vriFAAAAAAAAAAAAAAAAAAAAAAAAAAAAAAAAAAAAAAAAAAAAA&#10;AAAAAAAAAAAAAAAAAAAAAAAAAFwN0qgAAT0UOtMAAAAASUVORK5CYIJQSwMECgAAAAAAAAAhAG2t&#10;9MwzqwEAM6sBABQAAABkcnMvbWVkaWEvaW1hZ2UxLmpwZ//Y/+AAEEpGSUYAAQEBAGAAYAAA/9sA&#10;QwADAgIDAgIDAwMDBAMDBAUIBQUEBAUKBwcGCAwKDAwLCgsLDQ4SEA0OEQ4LCxAWEBETFBUVFQwP&#10;FxgWFBgSFBUU/9sAQwEDBAQFBAUJBQUJFA0LDRQUFBQUFBQUFBQUFBQUFBQUFBQUFBQUFBQUFBQU&#10;FBQUFBQUFBQUFBQUFBQUFBQUFBQU/8AAEQgEIQM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2K1khqTyf3dWrWH/R6K5zL2ZV+y/wDTKiOr&#10;VEVZHV+9DyqtxRfu6jtf9XV6GtTIIoqtxWtV60oovNjrH2ZqVfK8qrUUXm0RRVZtYq19mZBFa1Zi&#10;ioiq5a/6umBFFF+8q1FFUkUVWPKoAZ5VP8qjyqWgBYov+mdN8qpIqPKoAIqsxRVWiq3QA2OpfK82&#10;iKKpYqAIvK/d0eVVqkiiqwI4ov3dEUVSeVR5VBkEsXlUS2tHlUSxUezAj8qjyqklpaDUili86jyv&#10;3lS+V+8ooATyqPKpakiiopgReVU/leVRFUvk0ezAi8qiKKpfJo8mgA8mjyvKqXyaioMg8mjyalho&#10;oNSLyY6KKPJoMgo/1tEUVS+TQakXk0eTVn/lnUfk1qBF5NHk1L5NS0GRV8r95RL+9qWWKjyaAIoo&#10;qIoql8mpayNSr5NHk1ZloloAreTR5NS0UGRFFFR5NS1FWoB5NRSxfvKlorICLyqb5dT0eV5tampB&#10;LFUXlVPLTKyAryxVFLFVnyqPKoArRRUeVUvleVUNBqL5VRSxVL5X7ukqAKUsVHlVbqDyqsCGWKm+&#10;VUlMoMit5VRy2sdXPKo8qg1MmW1qDyv+Wda11VWgCnLFUd1F5tW/KqCWKtTIwby183za5fXNL86O&#10;X93XcXUX7ysrUrXzY5Y/LrmqHTTPC/EGlyWsktT6HqH2W4+eun8R6X/rf+eVcPLYSRXEWyuWpTNa&#10;Z63od15tvFXR2v8Aq68+8OX/AO7iruLO682OtaZlULMsXl0eVHVr/l3qrLXSZkfk0eV/fp9L5VAF&#10;byv+mdS+TUnk/vKIoqADyq5zxB4NsfEf+vjq5q2sx6X9/wD5aVla54yt4o4rezk825koA5eX4N2c&#10;V59ogkk/dyV6FpthHYWcUfl/6urNnFJ/Z8Uk/wDrZKlluo7X79AHknxV1n7VJ9l/5ZV5b/Zf/XOv&#10;Z/HWjf8ACR/8edv5tz/z0rz3/hV+rf8APxJ/5EoP23I84y/DYGFP2h7nb9qKIv3X/LOioPw0PN83&#10;zadTYqni/wCudBqSWsVXoqrRRVZii8ygyJ4oqlj/ANZUflVJH/rKALUP+sq75VRxRfu/9XUkUVAB&#10;FVy1l/6Z1Fa/9c6vRReb+8oAkqWo4f8AV1JQAU+KmU/yvKoAIpas/wCuqtFVmOgA/wBTRHUvlVF5&#10;dAEsVS0Rf6uigCWj/wBF0kVLVgFTRS1BFU8X72gBvl0SUeXRJQBF/raWik8qgCXy6i/1VS+XUdAC&#10;RVLHUdTRUAHlVLR5NS0GRFRUs1FABRRRWoBRRR5NZAFFFReTQakn8FSxVHUtBkFFFJ5VBqR1LSRR&#10;UeVWpkLSRUeVS1kahRSS0tagJF+9qOpaSWLzKDIjoo8mpaAIpqi/55VLUtZGpVoqWigCKiiitTIi&#10;/wC2dOp9RSxUGoymVYqOKLzayAilqOpPKoloArebRLLUv/LOq9QajZKjqaqlWA7+Om0UUAHleVTZ&#10;Yqd/q6jloAry1WliqzLVaWL95QBFLFUEsXlVc8mopa1MjPuqzLqKti6iqjLFWRqcr4gtY5I5a8v1&#10;aw8qSvW7y183zZK5HxBo3/TOs6hscloN/wDZZPLr1LQ7/wA2OvKZYvstxXY+HNQ82OOuWnULqUzv&#10;Iv3tEtR2d1+7qSL97Xccwf62j/tnSUUAWqzby6jsLeWR/wDlnWlVK9sI7qOWN4/9ZQB414y8ZWvi&#10;PT7nZceVLH/q65jwRFeX+oRSJHJ5vmf6yu1vPg3bx6xLePJJ9m/5511XgXS7eKOWRLfyov8AVR0A&#10;dRa+Z/Z8X/PXy6rXWlyXUnzyfuq26rS0GRmxafHFH/q6PsJ/55VpeVSUGvtKhj+bRRb9qd/y8VBk&#10;FXof9XUUUVWqDUkiqxFVeKrEVBkSRfvalh/1lRRVpxReTQBPa/8APOmS+XRFU/lebQAtvV61qhFV&#10;6KgC1FFToqjiqSgAooj/ANZUtACRVPUMUVSSUATf8s6SKLzaSpqAIamqTyqWgyCk86iWKlqzUTyq&#10;nipf+mdJFQZBJ/rKJZadTfK82gCGpvK82iWj/l4oNR1Nll/6Z06igyK9TRfvaJYqWzoAkii82pfN&#10;8qj/AFUlHk0ASS1H51SeVUdABLLUtRUn8dAC0edUtRSxUAEstRUeTR5NAEkP+sqaof46moAKKKKD&#10;UKKfSxUARf8ALOlp9L/qqAIpaWikiloAWiiitTIKTzaJajhoAloqKigCSWWov46morI1Iqi86rMt&#10;Vv46ACaj+CjyaKAIvKo/1VS0ytQI/MqKWpKjl/26yAjlqLyvKqWX/V1FLQakUlR1YqOb/V0AVqPN&#10;oo8qgAli86m/6qneVUctABLVeWiWloAqzUS+ZVqT/V1VmoMipdfuqoSVqyxVUli86g1Me6irB1a1&#10;823ro5bWs+8ioA8v1aw8m4/1dZ+k6hJYXFdprlr/AK3ZXDXVrJayVzVDoPUNJ1D7VHFWzFL+7rz7&#10;w5qn7z55K7iwuo5Y6KZnULPm1YiqtVnza6TMWklqSiWgyIJYo5f3b0RWsdrH5aR+XUlFABVWrtR+&#10;VQAtJ5sf/TSpJYv3dR+VWoGBFF/00q9FFHUUVWooq5zIiii8mrP+tqOpIqDqJ4vLqXyqiiiq1H/q&#10;6DIiirTiqhFV+L/V0AW/K8qjyvK+5RFF5lSxRfu6ACrNrFVbyavRUAPiqSWL93UcVSUAHlVZi8vy&#10;6I6dQA2L91UlR/6miOgCSlipKWKgCzFS0kVLVgFJ5X+qqzVaL97QBJT4oqZSx0AT+V+8qKKpaZQA&#10;2X97RFTqjk/5ZUAOiqWo/wDlpUkNBkH7uWiKLypKKlhoNSTzaWooaloAT/lnR/y0paSWgA/6Z0eV&#10;RFRLFQARUtJFS0ARVJ5VR0UAFSRUtJFWpkLRUnm0lZGoUUyigCxUctS+TUXm1qBF5VHlVJTKyASK&#10;jyqlj/1lJWoEf+tpaKSWsjIWiiof461NSX/ppS0n+qpaACT/AFdRVJLUdZAFRUTfvZKKACib/V0U&#10;TVqZDKjl/e06WmyUGpF/yzqOWpJaJayAreVUUv8A10qSlli/5Z0GpV8qo/KqWX91UUstABRRRQA2&#10;WKq3/LvU8tEtAFeWq3k1Zuov3dUfJ/d0AEsVQSxVc/gqndRebQBWli82sy6irYli86sy6ioA5y8i&#10;82uQ1bS/+mleg3Vr/wB+qwdWtfNrOoaUzh7OX7LcV3Hh++82OL95XB6tYeVJWr4dv/Krl/hmh6VF&#10;L5lTxRVlWd15sdbH/LvXcc46KiWKiKjyvNoAKP8A0bRLFRWpkFFEUVHlf89KyAM/9NKb/wBs6dL+&#10;6o8n/ppHQZGfF/q6KIoo6fUAFFL5vm0f6qg1LEVJLdW9r+7eSsq61SSL93BH5slS6ToPm3H2y8k8&#10;25/9F0Ab1r+8q1FFRFFUlrFQBYt6sw1FUsUVAEkVSxf7dRRRVYioD2ZJFFUkVRxVZ8n93Vh7MI6k&#10;qOOpKgApf9VSUUGQUsVSy/6uiH/lnQakkVLSRURfupKsCWKKjyf3lJUtADZadRTYqAJail/dU6o5&#10;KAHf62mUTf6uigB8VS+dUUVSxRfu6DIKli/1dRVL5NAEtJLUdS0GoUUn/LOloMhIoqPKpaT/AFVB&#10;qHm+VS0UUAFFJLUsX7qOtTIjooorI1EiqSo4paWgB9FLFLSVqBLUVS0s1AENLFUdFZASf8vFHlUe&#10;bUUsnlR+ZQAeV5VEtVrPVI7qPzKsyyxy0AEVRzVzPjLxlb+F44rh5I/K8zy5Kni8Rx/2xbW/mfup&#10;I/M8ugDpKKxf+EotftHl+ZWZL43sbW4ijkk8r955dAHWebVaK6jlkljST/V/6yvO/EfxBk0vxpp+&#10;ip/rbyPzI6yLP4lx6XrGtW7/AOtt6APW5ZaPOrzKH4jSRahp9rP/AKrUI/3cn/POuMuvirqX/E5u&#10;PM/dafceXQB9ASyxxR+Y9Z9nrNnfyXPkXEcvlyfvKqxXX2/w3Fcf8/Fv5leA+BdZurXwn4ouEuJJ&#10;b63vJP8AtnQB9Gfb7OWTy0kjl/65VkeLfFlj4N0eW+v5PKijrzfSdUvpfEHhySzkklikj/0ytn49&#10;aXJqnw/1GNLfzZfL8zy6AMrxl8WpNLj0G+gk/wBBvLiPzK7iz8Zabf29zIlx/wAe/wDrPMrxbxHa&#10;/wBs+G/CH2OxuJfL8vzI/LqWy8L6tqmoeKI4LW4tra8t/Lt5JP8Anp5dHszU9b0PxvY69efZ7OT9&#10;5J/q66OWvKfg74XvtGt7b7fpP2a6t/8Alp/z0r1aWKgCjJ/rKJaJYqd/BQBD5tSRTebJTKWL91UA&#10;O8qo5ak82o5asCvLL+7qtF+9qzdRfu6IoqAK3k1FLV+qt1QBTlqj5Xm1elqPyv3dAGPdRVlXVr/0&#10;zro7q1rPurWgDg9WsP8AW1zdr/oFxFv/ANVXoWrWvmx1x2rWHlf89K5qlM6DrNJuvMj/ANZXR2st&#10;cF4fuo5f3ddfZy+ZWtMzqUzVioilplPil86tDmJJaj8mSipIq1Aj8qrdQRVPQBBLUf8A37qWXzKi&#10;82T/AJ50AYsXl38cVxBcfuv+WclWorrzY5d/+tjrnLWwurC4+0QeZFYySfvI63rq1+1eVIknlS1z&#10;mRRurq6tbyLZ/qqvRXX2/wD5Z1Zii8mOjyf3lB1E9vaxxfcq9a/uqrUfavsscsj/AOqjoMjTq3D/&#10;AKuuV0nxvoOs3n2Oz1azubn/AJ5xyVtRapZ+ZFb/AGiP7TJ/yz8ysfaUwNCKX95VqKKTy6qxVall&#10;8ryq2NSzFT4qr/ao6tRS0GQ637Vbqpay1Z8ygCWKKj/VUebR5sctAB5VSw/8tKi/1VS+bQBFL+6q&#10;WKopZfKqWKXzqsCxD/q6WWKovOqXzKAJKKrSy0edHQZE8tOqt5sf8ElHmxxf6yTyqDUn8qiWKoIp&#10;Y6l+0+9ADoqPKpsV1R9p96AJ4v3VFU4rqOWP5JPNqeKX93QBLUsNRf8ATSi8uo7W3lkeTyoo/wDW&#10;UASw1LVWzv47q3iuIJPNik/eRyVL5v8Ay0oAk82lqr5v7upfN8qgCT/lpRLUfnR0nmx+X/rI5aAJ&#10;qKqxapHL5uySP93UEWs2d1JLGlxHLL/zzoA0Jf3tHm1zl9430nS5JY7m6t4vLk8uT95/y0qtq3xB&#10;0nS9QtrF7iP7TcR/aY4/+ekdHtAOo87yvv1J5teZeMviNY/8Ifba9Z33lWMlxHH9p/7aVP4j+KFn&#10;4cjtvP8A+XiSO2j/AOmlAHoUUscUlSS3UcUcsj/6qvLvEHxVt7DxB/YsH72+jt/tMkVF58QY9Z1y&#10;LQYP9bJp/wBtoA9D0PWbfWbeS4hk/deZ5dXrq6ji+/JXh/7J91cS+A9Vjnk82WPVLj/0ZJVzUvG9&#10;1dfFi+8L/vIoo9P+0xyf89JPM/8AtdAHsEuqRxffkqrea9Z2scUjyfupK8pl1TVv+E4ttNnjk/s/&#10;+z5JPN/6aVzXjKLxRqnw3sfsckn2631SP95/0z8ygD2uLxRb3X2mNJP3tvH5klc5pPxQtb/wvc6t&#10;9o/0G3kkj8ySuV8I6Dq1r8SNekeST+yrjT4/L/66Vh6H8L7y1+EfiPw2/wDx8yXFx9nk/wC2n7ug&#10;D1S68beVp8t55n7ry/MrF8P/ABLs9Y1C+sfM/ex2/wBpj8ynxeCJJfhvbab/AK25jt44/MrF8L/C&#10;/wDsbxBFqXlyeb9j+zSUezAz7P4jSWvw/wBQ1ZPMllt7jy5K0NJ8eXUviyKx/eeVcaf9pjrX034V&#10;WcWh6hY/Z/8ARry48zy5K37P4fW9rqFteeXH5tvb+XR7MDx/xHql54y8D30iRyfabfUPL8qtrxBL&#10;fWvjTw5JDHJ9mkt/Lkr1H/hDbOKSX/V+VJJ5klXv7Bs5JLbfH/q/9XQB5T8O5dWuv7Vs9Ws/Kube&#10;8k8uT/npHWD4h8Ja9rFxcyJH5Usd55le8xaXawySyeXH5tRebYxSS/6vza1A818UeCL7VPGHhfXo&#10;P+XOPy5Kp/8ACqpL/wAUa1fTySeVqEfl+XXq15qljaxxSPJH5VR2uvWMtx9nSTypf+Wf/TSgDhtJ&#10;+HMkUlj58nm/Z4/Lj8yq3/Cm7P8A4mEbySeVeSeZJHXo0WqRy3EsfmfvY/8AlnXJ6v8AFCx0u8+z&#10;zx/uvtHl+ZWQHUWel/ZdLis/+WUcfl1lab4DsdLuLmSC3ji+0SeZJXQRS+bHFIn+qkqXya1AxdN8&#10;L2ulyfuLfyq1ZbWOWPy3j/dVLRDQBTi0azi/5Zx0/wCyxxfcjq95NRSxUAU/KjiqOWKrMsVRS1kB&#10;Wliqj5VXparedQakVFEn+so82oNiOKlpPNpasxElo8qlpPNoAWs26rRlqC6oAyZajqSeo5ZfJoAi&#10;l/651Rli86r3+tqK6i/d0AY15a/6393XL6ta+bXZ3UXlffrG1K182oNjh7P/AEC48uu802XzY/Mr&#10;h9WtZIpK6Pwvf/ao/s7/AOtjrGmTUOotZan/ANXVP/VVcil86ukzCL/yLUkVRxVL5XlUASeXUvlU&#10;WvmeXUssXnVqZFG6i/d1F50lWbr/AFlVqAKcX/XOiKiKrNc4FWrEUX7ynVL/AAUANiirP8W2t9qn&#10;h/U7OwuI4r6SPy45JP8AnpWrUGuaNJqml3NmlxJbeZH5fmR/8s6APlnwDYal8NPGFjY+MNBj+03E&#10;nl2et237z95RZ+MrzWPAfxB1p5Lj7dp+ofu/3n72Py5K+g9N+HNxdW9jb69ff2vLZyeZHJJHWBdf&#10;AyOG48R29hcRxaV4gk8y8tpI/wDVyf8ALSl7MDvfBvjex1nw/pVxPfW8VzeWcckkcn/XOtrxloP/&#10;AAkfhu+sfMkiluI/Ljkj/wCWclUYvhroMkdt59jHLLbx+XHXWfZfKt4o/wDllTA+S/h34j1LXvhn&#10;4s8J6lfXEXizQ7iS2jljk/e/9M5K634M/Ea48efDeKxv7iSLxRZ3n2K4j/5axyeZXY/8KMtYvjJc&#10;+ME/dRXln5dxHF/y0kq34N+Ddv4S+KHiPxJB/wAe2qRxyRx/885KXswORvPihqXgj48RaLPJcX2i&#10;3Gl/aZI4/wDnpXZ+KPihpOqfDf8A4SSw1KS2sZJI/wDSY/8AlnXL+KPhfr2qfHCPxRBbxy6V/Zf2&#10;KT95+88ysGz+C3iSL9nfXvB89rHFqtxcSSRx+Z/rI/M8yj2YHsl58UNN0u3tt8klzL9n+0yRx/63&#10;y/8AnpXB/ET4oX2g+PPAUmkySS6LqnmfaI4/+WlZWk/Dnxh4N+Img69Z2v8Aaen3Glx6bqFtJJ/q&#10;5P8AnpXR+N/BGvap448GX1nYx/2fpdxJJcR/886PZmp6j4N8ZWPjLT5bqwk/dR3EltJHJ/yzkjqj&#10;q3jex0bUPsL+ZLc+X9p8uP8A551znwZ8Jat4XuPFkd/H5VteapJc2f8A1zqp4g8B6ta/FiXxRZx/&#10;btPuNL+xXFt/zzk/56UezMjM+L/xak0b4Vy+JNBk+0+ZJHHH5f8Ayz/eV6D4B+3ReH4rq8vJLn7R&#10;HHcxxyf8s68g8QfBHVpfgnfeG7OTzby41D7bHH/zz/eeZXv3h+1ki8P6fbzx+Vcx28cckdHswPJP&#10;D/xkk8eaP44+x28lt/Y/2m2jk/6aRx1B8E/jx/ang/wnH4l8yLVdY8y2jkl/5aSVF4F+FWteEv8A&#10;hZdi8cctt4gvLi5s5I/+mlYOh/BbxBa+E/hzps8cfm+G9Q+03Ekf/LSOj2Zqeral8ZNFsNYvrF5J&#10;JfsdxHHcSR/8s/Mre8b6zJo3g/UNSs45JZbe3kuY44/+Wn7uvIPD/wAG9W8OfFDxRfeXHqeg65JH&#10;c/vJP3tvJXtPiDRpL/w3fWcH+tkt5LaP/v3R7MyPDfg38Rri6+G+i+MNZvLjzdQ/d/Zv+eknmV1n&#10;jf4jW+s+C/GdnZ3UljrWj6fJJJH/AMtY/wB35kclcvofwC1K1+D/AIT8P+ZH/avh+8jvY/8App+8&#10;rel+DdxqmseONWnk8q58Qaf/AGb5f/PP93R7MKhw/wDwsHWovDfwPvpr6T7TqlxHHefvP9Z+7r1f&#10;UvjJY2FvrV4kckun6PcfZry5j/5ZyVyEXwH1KXwn8MtJnuo/tPhO8juZJf8Anp5dT3nwHuItP8Wa&#10;DBJHLpXiS8+2yf8ATvJ/y0o9mBvat8brPS/Fltor2/lS3mn/AG2zuZP9VcR1L4F+Mln8RtPtpNNj&#10;/eyXEltcR/8ALWPy6PGXwRtfFFx4Qk8ySKXw/cR/vP8AnpH5fl+XWn4F+Etj4I8QeI9Ss/8AVaxJ&#10;HJHH/wA86PZgcT4f+LUel+D/ABxr0FjJLLo+qXEdxbSSf6zy66Pw58ZJNU8YWOg3lj9ml1DS/wC1&#10;reSOT/lnWLpvwCuNP8N+ONJ+3fuvEl5Jc/8AXPzK1bX4QXGl+MNB8SfbvNl0fS/7N+zeX/rI6PZg&#10;Zdh8fbzVLfRb6wsfNsdU1T+yY4/+Wsf/AE0rvPi/rMnhz4b69qX2eO5+x2cknl/89K8G+HcXizQY&#10;/wC0n0m3uYv7QuJPs3/LX/WV9HeLfC8fjLwnqGk3n7qLULfy5PL/AOWfmR0ezA8dl+N11o/h/wAG&#10;XT2P2bRdU0/zJLm2j8z7PJXuthqkl14ftrrzI5ZZLfzPNjrgtJ+CNrpfh/TNJ+3SXOn2dn9i8uT/&#10;AJ513tn4cs9L8P22kwfuraO3+zR0ezA8K034q6t/wmHheOS6juYtU1C4sriOP/Vf9M69W+L+qXmj&#10;fDvXr6wk8q+t9Pkkjk/6aeXXOaH+zn4X8Of2f5Fvcf8AEvvPttv5kn+rkr0vVtBs9e0+5sb+Pzba&#10;4j8uSOtPZgfPlnr3iTS/2e4vHX2641PXpND+0/Zv+WVHhnXvEkvw/l16wvvt1zcaHJ5djH/y0uPL&#10;/wBZXv2neHLHS9Di0mCzji0+OPy47b/pnVbQ/Buk6Dby29hYx20Un/POj2dMDx/4d3X9vfDux1aw&#10;uLj+3pNLktpIpJP+Wn/TSuc8Lxa9L4f+HMbx3EWvR3H/ABNP+mf/AD0r6MsvDljpfm/Y7W3tvM/1&#10;nlx1PFo1nFJLIkccUsn/AC0o9mB8rxWum3+seKNFv7j/AEb+3PtMkkkn+rruPEfhK41n40aDr1nH&#10;5un2+j3Nt5n/AF0rtIfgtYxXGtXHlxy/2pcfaZPMrvNN0u30uztrVI/3VvH5dAHzZ/wqXXrr4Hxe&#10;G3jk/tH+1PtMf/XP7R5ldxqXgPVtZ8eaVqU8f/Eq0+3/AHcf/TxXtMsUdVpZI4vv0ezA8pl+EEkv&#10;jyLxR5cct9cW8dtcV0958P4/+EgttWg8uO5jt/s0n/XOuqi1m3/tD7L5kfm+X5lXpZY6AOc8EeDY&#10;/CWn3NvB/wAvFxJcyVLeeCLO/wBYivv9Vcx/8tK1ft0cUkUfmVF4iupLDR7m6T/Wxx+ZWoEEvhyz&#10;l8qT/lrHU/8AwjlnLbxW/l/uo68i8C/F+48b/Cu58WWdvJ5Ufmfu/wDrnXZ+EvirY+KPBen68kn7&#10;q4/56VkB2kWl28UnmJH+9qKWK3ijlkeOuc1L4g29hoct9JJ5UUcn7ym+IPFHm6HfXkEn+i/Z/M8y&#10;gDqopY5Y4pE/1UlSS+XFHXkGk/Euzl8N+HI/tH/IU/dxyf8APSpPHXjyTwlo+nyT+Z/pFxHbeZQB&#10;63FLHNH5iVlXWs/6ZLZp/wAs6o+Bbq4urO5jmk83y5P9ZXLeEr+4uvip4jsbz919nt45I/8App5l&#10;ACeHPiD/AG94s1rQfMk+06fVH4VfEGTxb4k8UWL+Z5ul3Hl1jeCNGutL/aA8USPZyRWN5bx+XJ/0&#10;0qr8MfBureA/ix4zunt/N0rVJI5LeSgDuPFHi2Twv4f1C8nk8qKOStjwva/2x4ftrx5P+PiPzKzP&#10;FHw+j8b+E9Z028/1V5HR4FsNW8OeF7HSZ/3v2ePy/M/6Z0AcP+0F9o8L+B7a6ST/AFd5H5clVvi/&#10;LdaXp/hPVrCST7T9oj8zy/8AlpHXefE74cyfEHw//Zs/meV5nmVes/BEctvp0d5JJc/Z/wDV+ZQB&#10;znjLVLjS/EHhO8T/AFtxJ5dxW14g8L2Os6xbRyeX5vmeZ5dXtW8OSap4g0+R4/3VvJ+7rel0a3+2&#10;RXX/AC1joAuRReTHFH/zzoooiioAKIalqKGgCWiipPKoArSxVBdReVU8svlx1Tll82gCtLVaX97J&#10;VmWKTzKrf8vFBqRS/uqPK82OpPKqPyqAGeTJS+V5VOol8yWgBlRVY8qjyqAIJajuqklqjdUBUI7i&#10;s7yv+mdaEtQeV5tAEcVEv/POpIovKqOWXyaAMy+/5Z1n3UX7utm6irPli83/AJZ0Gxy+pWHm1g6b&#10;LJpeqf8ATKuvvLDza5nVtL8qTzKgDv4vLureK4SoIv3VUfAusxy/6K9dHeWskX7xP9VVmJWil86r&#10;MdVov3VWY6DIliqemxf6unVqBBLFVbyv+mdXpaq5/wCmdAGVFF+7qx5VJFF5VL5Vc5kSeV5tSRVH&#10;FUv/AC70GpFReap/ZdnLcPH5sUcfmVJFWX46i/4pPVf3nlf6PJ5cn/POgC34S8Rx+I9Htr5LeS28&#10;z/lnJ/rY63Ipa+QLX4ja1a/s96DrUGpSRah/aH2aSTzPL/5aV2fhL4g69YfGDUPC730lzY3Gl/bY&#10;/M/5ZyVj7QD6hilqzXy/8O/jJrUtxqtjr32i217T7eSS4sZI/wB1cR/89I62fhV8VfFHje30XVks&#10;/N0XUJJI7j/pnWwezPojzf3lEV1H+9/eR+bXgPgXx5428eap4st7O4s4otH1T7NHJJ/y0jqj8MfF&#10;HiTWPjB49sby+/0bT7eOPy6DU+jNJ1Sz1m3+0WdxHLbeZ5f7urtfM3gj43SWHgeW8exjivrjXJNN&#10;j8v/AFXmeZ/rK7Oz+LV5a+NNa8J38cf9oWel/wBpW9z/AM9Kx9oHsz2ili8uvnHw38ffEl/p/gzV&#10;ryxt/wCz9c1D+zbiP/nnXsXxI8ZR+A/B+q68/wDqrOPzKPaGR1nm+VVb/hI9N+2RWr3lv9p/1fl+&#10;ZXlGnfFq8l8QeE9NvI45bbxJZyXNv5f/ACz/AHfmVyvwFsL7WPiB8QbjVrj7d9j1jy7eP/nnWwH0&#10;nL5dH+qrzX4ieN77wvqGlWtnbx+VeeZ5lz/zzrgov2h76/8Agv4o8YQWflahodxJbSf88pPLrH2g&#10;H0PL5dZuueI7Hw5Zy31/ceVbR/6ySvKPCXxW1bVPiBoOk39nH9h1zR/7Sj/6ZyVtftI/8kP8Zyf8&#10;tY9Lkkj/AO/dbAejaTrNnrNvFeWckcttJ/q5Ksyyx18x6b8Rr74c/sv+B9esI4/N8uyjk8z/AJ5y&#10;SV3vh/4g61qnjjxH4Xnkj82z0uPUre5j/wCmlL2gHr8Msd19ySOjzo6+Wvh38Rte0v8AZv8AFHjB&#10;777TqtncXsn7z/pnJXY2fjLxRL8M4vGE95b+VcaXHc/ZpP8AlnJWXtAPdPOjo+Wvnz4d/Gm+8R/E&#10;y88Lzyfuv7Lj1K3k/wCmlcjYftBeJLr4f6frTyR/af8AhKP7Hk/69/M8utfaAfWP2+1+0RW/mR+b&#10;J/q6nlljr561L+0v+GqLGN764/s//hH5LmOPzP3XmeZ5dZXgX4q+LPiD4k16Sw8u2i0PxB/ZsltJ&#10;J/y7x0e0qAfTf2qOsm116zutUubH/l5t4/MkrwvwzrPiTxl8aPiD4b/taS20rS7e3kt/L/6aVJ4f&#10;8UX0vxs+IPh+4uJPs2n6Pb3Mf/XSmB79FYWcUnmJHH5tXPOj/wCmdfGngX4oeKJfDfwk1afVri5l&#10;1jXJLK8jk/55/vK6zw/438SeMviZ490l77+yLnR9Qt/sfmf8+/8A1zpe0qAfTV5qlvYW8txPJHFF&#10;H/rK4fw58ULjxvb3N94esftOnxyeXHc3P/Lx/wBc6g+Mmg6t4o+E/ijTdJk/4mF5p8kdvL/008us&#10;b9mHxJYxfBvQbGfy9M1PT7f7NeWNz+7ljkrSmB6H4f8AEcl/p8txqVv/AGZLHJ5flySVpy69axWf&#10;2z7ZH9lj/wCWnmV438Wr+8l8SeB7hPM/4Rz+0JP7Ukj/AOuf7vzP+mdcl4gsNW1nwH8ZI7OO4l0+&#10;4j8vS/L/AOWknl/vPL/7aVAH0HZ+LdJ1ST7PZ31vcy+X5kccclYPhf4v6L4t1TXrWzkk8rR7j7Nc&#10;SeX/AMtK8F8EeHNasPFnwbks9NvIraPQ5I9U/d/6uT93/rK7j4b+HL7w54s+KNvNYyRRapqH22zk&#10;8v8A1kfl1f70D1Cz+Kvh/WvKksL6O5ikj8zzI/8AVUaT8UNF1nWLbSYbz/Sbi3kubeP/AJ6R15z8&#10;D/Ad94S+A9tpt5pvlazHHc/u7muc8EfDXxRa/ETwn4kv7OO2+x6fcWVxH5n/AD0o/egevxfFWxut&#10;QvrewjkuYrO4+zXEkf7zy5Kzbz4yWMXiDU9Ns4/tMunyRx3nl/8ALPzKxfh38NNW8B+JPFEaRx3O&#10;n6xqEmpRyf8APOSSjSfg3eeHPiZr3iCCSOW11zy5LiOST/VyR0AacvxVuLrx5qHheztf3tvp8epe&#10;Z5n/ACzkrz34ifF++1nwX4Q1bSZPKivPEEem3H/fz/7XWrFo19N+0hrVxBH/AKNceH47bzP+mnmV&#10;3EvwbsZfCen6D/qorO8jvf8Atp5nmUezA5rUvEV1F8eLPQUjjl+0aHJc+ZU/wx8W6tr2oaroupR+&#10;VqGl6hJ+8/56R/8ALOu8i8B2f/CSW2vP/wAf1vb/AGaOStqz8OWdhrFzfJHH9puP9ZJQB4fpviPX&#10;te+IHijTXjktorO4j+x/9NI69p8QeZdeG7mP/lrJb1LL4Xs5dQ+2eX/pNaEtrHLH5bx/u6APmz9n&#10;PwvfeF/gXqHh3UrfyrmS4uPL/wCucklWpvgtfeHPhf4X0nTZJIv7P1CO5kj/AM/9dK+gItGs7WP5&#10;I46syxRy/fj/AHVagcPa+DbfVPDd9Yz+Z5VxH+8o8P8AgOSw8Dy6TPJ5svl/Zv8AtnXoUUccX3KP&#10;JrIDyTTfg3ZxeF9BsXj/AHujyeZb10uueCI/EelxWt/HHLLHJHJ/20rsf9VSUAUtJ0v+y4/LrKuv&#10;C/leJItWT/W+X5cldPSw0AZkWgxxXH2zy/3tSy2EcsnmeXH5tWfNqKWtQCKOOKPy6JYo/wDnnRF+&#10;9olrIBaillqTzajlirUCLyo/MqWoqKyAJZaPOoo8mtQCpai8mpYayAlpIovMpak/5d6DUzNSl/ee&#10;X/yyqD/lpRL+9kko/wBVQAS1kSx+TcVry1m3n/LKgKZFFLUtRVL5Xm0HTUIoov8AppUsv7qrPlfu&#10;6qy0HMRxRUS07+Cm0ANm/wBXWZdVoy1BdUAUJZagiiol/eyVPFQBB51EsVPm/wBZTJYqAKMv7qqU&#10;tXZKrSxedQBn3UX7usW8ta6j/l3rMurWOgDkLWWTRtQik/6aV69od1HrOnxSf8ta8t1a182P5P8A&#10;W1v/AAx16S1vPsdx/qpKg0qG9qVrJayUR/6uun1bS47qPzErmJYpIpKszLMX/XOrMVMtf9XT/wDV&#10;VqZEcv7qqv2r/pnVqWoayMjLh/1dS/8ALvTIoqlqACKrP/LvUflfu6Iv3tBqXooo/wB7UV1pdvql&#10;vLb3Efm20kflyR1LFUkUVAHFS/BHwndeH/7B/smOLSvM8z7NH/z0rStfhB4di8QRa19nk/tCO3+z&#10;eZ5n/LOuqtf9Z89acP8Aq6AOJ034QaDYah9s8uS5ljj8uPzP+WcdQeDfgjovgOS5j0mS4jsZJPM+&#10;w+Z+6jk/6Z13H9qWdrcRWc9xHFLJ/q/M/wCWlXKXtAOQ8EfDTTfBGsa9fWEkn/E4uPtNxHJ/z0rP&#10;s/hBY6X8QNa8UWF5cW11qlv5d5bf8spK6/XNZ/saPzPLrkv+Fq2fl+YlvJR7Q92hkuIxtP2mGMrT&#10;f2c9FtfDeq6S9xcSxXmof2lHL/y1t7j/AKZ1v6b8JbX+3LnVr+SS51W8s/sUlz/0zqr/AMLfs7WT&#10;y55I4pP+efmVai+KscXlb7eszs/sHMP+fZi2f7OdjpfhvQdFS+vPs2j6h9tt/wDnr5lel+IPDlj4&#10;o0O50m/t47mxuI/LuI65LxR8RpNG8PxaslrH5X2iO2kjk/6aSVai+IMmn+MNK0G/s/8AkIRySW9z&#10;bf6v93/z0rU+fxGHqYep7OoUdD+EFno1xpVw8klz/Y9vJbaf5n/LOOtLwR8ObfwR4g16+guJJf7Y&#10;k+03Ecn/AD0rppdZs7WTy3uI4pZP+eklSS6pZ2sn7+4ji/66SVj7QzOM+InwltfG+uaVqT315bS6&#10;X/yzjk/dSf8AXSsGz/Z40Ww8H+KPDf2i4k0rXLiS5uI/M/56V6tdX9rax/v7iOL/AK6SVRl1m1tf&#10;K33lvF5n+r/eVsZHNaT8ILHS/EGg6t5lxLc6PZ/Yrf8A6510vjLwvb+MvD99pN5/x43kflyf9c6b&#10;qXjfSdL0/wC3T31v9m8zy/M8yrd1qnm6fLcJ+9/d+ZHVh/EOD/4UXosnw/sfB88ckui2/l+XWzpP&#10;wvsdL8SXPiLzJJdQuLOO2k8yT/lnUfw7+I1n4t8L6ZdPcRxXNx5kfl+Z/wAtPMrXstZk/tTUPPvI&#10;/s1v/wAs/wDlrHWftAOc034I6DpfhPWvDsEcn9lapcSSXFt/10ravPhppN18P/8AhD3j/wCJL9n+&#10;zRx/9M6k1bx5pOjaPfak9x/o1vH5klaP/CUWsun2109x+6uI/MjpgcX4X+CPh3wl4gtdasI5Ptlv&#10;Z/Yo5P8ApnVaL9n3wv8AZ5bdLP8A0b+0P7S8vzP+XjzPM8yu4l8W6ba2cV099b/ZpP8AVyeZTbPx&#10;vpN/cRWdneRy3Un+rjpe0Aiuvh9pN/4gttWnt/8AiYW9v9mjuf8ApnVGz+Eug6X4gvtes7P7NfXk&#10;nmXEkf7vzK6Oz1SO/wDN2Sf6uTy5KrXni2x0uSWOe48qWP8A1n/TOtPaAQaT4I0nRvEl9r0FnHFq&#10;GoRxx3En/PSiL4e6TF4g1DVktY/7Q1CP7NcSf89I65zx148+wax4c0mzkk/4nFx5f2mP/nnXXWt1&#10;/wAI7o8sl/eebFb/ALyS5k/550AVLX4VeG7W3sbdNJt/s2nyfabePy/9XJ/z0qeTwRoMusf2s9jb&#10;/wBoeX5f2ny/3tU5fihoNrHdST3XlfZ7f7TJ/wBc/wDnpUWh/FDRfEd5bW9ncSebeW/2m38yP/WR&#10;1n7QDr5Yo/8ApnVOXw7pstx9o+y2/m/9c68r+LXxBki8NxXWk/aIoo9Qt7b7TH/q/wDWV22pePLf&#10;S/tOyOS+i0+PzLiSP/lnWgHSy2FnLH5bxx+V/wA86litY4o/L8uPyv8ArnXBXnxfs4tQ0WzsLO41&#10;P+2LeS5t5I/9V+7rGi+OdvLo/wDaUmk3kVtHqH9m3En/ADzk8zy6z9oB6tFFHF/yzjqz9lj/AOeU&#10;deZat8VZLXVNVsbCzkvrnS44/tEccf8Ay0kj8zy6o6T438Rap8QLmzkjjttPj0uO5jtpP9b5lae0&#10;A9XvJY9Pt5ZH/wBVHUUV/HdRxSJJ/rP9XXluk+N/EmveE9Q168t7eK2j+0eXH/1zqpFr2rap4s+H&#10;0n2z7Nbahp8lzcW0f/XOgD12z1SO/uLmPy/+PeTy5Ks+bHLXlMXiPUpdU8WWMHl+bZyW/wBnk/66&#10;V1Hw71mTVPt0b3Ektzb+X5kcn/LOgDpYtLtYrj7Qkcfmyf8ALSrPm1HUsf8Aq6AEilpZP9XSeVS0&#10;AJFLRFLR5VEUVAEstRebS0nlUAEUtSxS/vKi8qpfKoAi/wBbUv8Ay70lTeTQBDSxRVL5NEUXk0AR&#10;eVR5VSzUf6qgCKKKiWKpKjlloAi8ryqJaWitQEliqOWKpaimrICKiKL95RR51AFmKKlqKKXzalrU&#10;BIqliqLzaWgCrLF5Un+rplWJf3tVfKoAgl/dVRli82Sr0sVEsVZGpR8upYoqPKoiioAllqKWpfNq&#10;GgCv/qqZ/HU8lVpaAI5ary1Ylp0sVAGZ5XlVFL+6qWaopaAIJabRTpaAK0sVVpYqvf8ALtVWWKSg&#10;Ct5VQSxeZU8sX7yo5aAMC8tawfNk0/UIrhP3Xl12N1a+bWBqVr/yzrOobHqXhfXrfWdPijeT97Rq&#10;2nxwyeZXlvg3VJNL1iKN/wDVV7h5UeqWfmJ/ra0pmNQ5iKLy6ZLVy9tZLWTy6ilirUyKcn+rlqv+&#10;8/56VJcf6uq3/fygCrD/AMsqtf62i1i/d1NXOZDZZf7lEUVR1e/5dqDUIYv+WlXLeqcUVW7WKgC1&#10;D9+KrkVZ0NacP+roAq6lo1nrNvLb3lvHLF/00rG/svWvC8f+gXkl9bR/8u1zJ5n/AH7krpYoqPK8&#10;2gDyT4ifEaxi0fy38y2uY/8AWW1zH+9ri9DluL/R7aSeP7NL/wA869q8ZfD6z8URxb44/Nj/AOWk&#10;kdZkXwqjjjij+0VdM/WclzbB4LB06dSp+8Pknx1qkcviTXo/3ltcx28f/LP/AFlejeEtet9U8P6L&#10;H9ok+0yW8f8ArK9ruvgtpOqXH2h445ZfL8r95UF18EbWKSKSC48ry/8AV/u6KZ9L/rFl9T937Qxv&#10;iRF5vwblt/Mk82SS3kj/AO/lW4r+48G+OLa41nzL7RdUjjjt9S/1n2eT/nn/ANc69QsNBt49PtrO&#10;eOOXy/8AnpVuW1tbqPy3t45Yqg/GMfiIYjEVKp4XdfY/EfizxHpOvSXltL9o8zT5P+WVxH/0zrZ0&#10;3WY9L8YaroPiKOT7DcW8cml3Mn/LSP8A5aR/9dK9g/suzupIpPs8f7v/AFf7ui60uzupIvPjjl8v&#10;/V0HkHh+rS/2X44sbG/+0RaDcaf5dnJ+8/1lRS+HLOw8YeB7FPtEunx/bY/3kn/TP93Xut1pdndR&#10;xRz28csX/TSOj7BayyRfu4/NjrH2dMD541y18rwn8QbVLW4ltrfVI7m3tv8AWfu/3de82ssd1o8U&#10;kH+qkt604tLs/wB7+7j/AHn+sqzFFHFH5fl/uq2A+Y4dGk0v4Z+F7qzs5Irm31yOST93/wAs/tFd&#10;V9gjuvHHxBt547j+z7zS7f8A9qeZ5de2y2Fv5fl+XH5VEWl2/wDrPLj83/rnS9mB8+6lo2tf8IP4&#10;s0X7PJqcUel/6Hcyf62T/pnJXR6TLdf8JB4Vvri3k/sX+y/s0kfl/wCruPLr2SK1ji/dpHH5VH2W&#10;Py/L8uPy/wDrnTA+btW8L31rH9ont5JdPuPFkd7bx/8APO3ruPir4ck0vR7bXtBt44tQ0e4+0xxx&#10;f8vEf+rkjr1T7LH5cUfl/u6yLzwv9v1i2upLqSK2jj/49v8AllS9makvhzRpNL0eLzP+PmT95J/1&#10;0krz2z0a+0vWPGdnq0clzFqEnm28kcf/ACz8vy/Lr2Cjyo5f3nl1p7MyPFI/Dd9pcnw0s57OS5/s&#10;uT/SJPL/ANX+7rs/i/4XvvFvw/1rTbD/AI+biP8Ad13Hkx1J/HWfswPFLrRrzxH4L1D/AIpeSx1C&#10;TT5LaTzP9bJ+7/5Z0ReF9WiuPhz5GmyRRafbyR6h/wBM/wB35de2eTR5NaAeA/8ACB+MJPh3c+E/&#10;sccvl3nmW9z5n/LP7R5ldjpvhfVtG1TXo0j+022sRxyf6z/VyeX5dem1FL+6jo/dAeSaT8NNS8Oa&#10;p4QjtI45dP0ezuI7iT/lrJJJVO8+EuvX3gfUNF8y3iluNc/tKOT/AJ5x/afMr1uz1mzuri5jTzIv&#10;s8nlySSR1RuvGVja+JNP0V5P9O1COSS3/d/upPLoA4eL4aatpfizUNa0m+t7aLWI4/7QtpI/M/eR&#10;/wDLSOtX/hXN5a+MItes7797Jp/2K4jk/wCWn7zzK9Co82OKgDkPD/gOTS/A9zoL3Hm/aPM/ef8A&#10;XSpYvhrZ+XoP7yT7To8fl28n/TP/AFddV5scX/LSOiWX93QBy8Xw+s4tQ1C68yTzNQ8vzP8AtnW5&#10;pOg2ul/aZE/eyyf6ySuO8P8AxBute1DxRY/ZfKl0eTy/+un7urPwx8ZXnjfwXFrz2/2aW48zy4/+&#10;ucnl0e0A7jyo6PNj/wCeleay/EaSw8PxXl5JH9puNQ/s23jj/wCWknmeXXR3lrfRW8UiSfvfM/eR&#10;0AdP9qjj/wCWlEUscv3K8y8PapeX/wAUPEek3FxJ9mt7e3uY46n0nxHeaX8TJfDs8nm21xZ/abeS&#10;gD0uWo6SWX93S0APpfNqOigCSKWiWWoooqP9bQBLFUvnVDS/62gCXzqPOqLyql/5d6ACWX93UXm0&#10;lL5VAEXm0tSeT+7qLyqACKloooAio8mpaTyqAI/K/d0eTUktLWoEUUX7yiWKSpaSWsgCKKjzaJZa&#10;WgCKaoqkm/1lR+dWoEUtN8unS1BLWQBLUcVS0nlUGpHUUtS+VUNACy1Vlq1LFVaWKgCKWKmyxU6W&#10;o5aAK8tUZavSxVRloAgk/wDItR1JL+6qOWgA8qiWopZaIf8AV0GxVlqOWKrPlf8AbKovKrU5CvLW&#10;TdWv7ytqWLzqpyxf62sjU47UovKuPMr1v4b+I/t9n5b/AOtrzzUrDzY5aPBuqf2NrEX7z91JJWf8&#10;MP4h7Xq2l+bH5iR1y91F5Xm122m3Ud/ZxVg65pflSSyV0nKc5dRVR8r/AKaVeuovNqr5v/TT/wAh&#10;0GpHB0ipP+WlLa1JF5dc5kOqx5VFEMv/ACzoNSSKL93U8UVRxVZiipe0AsxfvasRUyKnxUwJIqli&#10;iqKL919+pf8AW0AH+qqTzY5aLr93H5n/ADzrze617VtU8cafZ2Ecljp9xbyRySSf89KAKP8AwmV5&#10;4c+LmvWfl3F9p/8AZ9tc/Zo/+WcnmV6X4X8UWPjLQ7bVrCTzba4/6Z1wUXg3VtB8eXOrJH/adjca&#10;fHbSfvP3sckclb3g3w5ceCNHtrOzs45Yri4kubj95/q/MoAPi1NJp/w/1+6gkktpbezkkjkj/wCu&#10;deV6T4t1qLw38Pta0m8uNTudQ+z/ANqW3+sikj/5aSV7T460u61rwnqFjZx+bc3FvJHHWV8KvC8n&#10;hz4f6Lpt/ax22oWdvHbSVj7MCOz+LVjdXFzH9nuIore4ktriT/nnJHRZ/F/Sb/ULa3S3uP8ASPM+&#10;zyR/6qSszw/4IurrT/Gdjf2/2aLULiSS3uY/+mkdHw70HXtL0+2sdZsbeKWz/d/aY/8Al4j/AOel&#10;HswN/RPiDY+I9HlvoI5PKjuJLaSP/lrHJ5lJF4osbXxRqEbySRXNvbx3Nx5kn7ry6z9D+HNxo3xA&#10;1XUkuI/7F1Dy7n7F5f8Aq7mq2ufDm61nxprVw8f/ABLtU0f+zZJI/wDWx/8ATStgNmL4jW8Vxp/2&#10;y3kittQ/d29z/wAsvMqO6+JVja+H9a1by5PK0e4kjuI/+udYsXw+1bVPDeg6Dq0nm/2fcRyfaY/+&#10;Wnl/6usXVvhp4kit/HGk2clv/Z/iCT7Tbyf885PL8uSgDuLr4oWsXiCLSYI/9Jks473y5P8AlpHX&#10;R+INZ/sbQ7m+8vzYre3+0yR159q/w+vtU0+2s57WP7Tb28cdvfR/u5Y5I67PxDayWvge+t55PNlj&#10;0+SOSX/np+7oA5XSfjJZ3/8AYMj2NxbWOueX9juf+mlGk/F+O/j1W4fTbiK20+4uba4uf+udc78M&#10;fC954y+G/gL7fHHFFp8dvcxyR/8APSOus0n4aSS+G/Fmk3/7q21i4uJI5I/+eclL2ZqSaT8Ro9Uu&#10;LaP7HcRW1xb/AGmO58uq1r8VftX9i3CWf2mx1i4+zW8kdReHPDmveEvD/wBl1KS3ubbT7fyo5Y4/&#10;3skcdec/Df8AtbS9L0+8T7PqdjHJJJbx+Z/q6ZkehTfGSS1t9evH0m4+zaPcfZriStLxR8UI/Dkc&#10;twlv5ttHb/bZJP8ApnWHL8NNSv8Aw/4zsXkjil8QXElzH/0z/d+XRq3wq1rVLj5L6P7NJpcemyRy&#10;f8s5P+ekdY/vQNiL4q3Wqaxp9jYWPmxahp/9pRySSf8ALOp7P4of2zpeiyQW/lX2oXEltHFJ/wAs&#10;5I/M8z/0XWd4S+F+vaNrGg315fW8sWn6X/Z3lx/8tKji+Dd9F4ftreO++zahp+oSajb3Mcf+rkkr&#10;X96a/ujS8ReN/EXhfT4r68sbeW2t7iOO4kjk/wCXf/npXVaTrNxql5cyJJHLZx+XHHJ/z0krnfEE&#10;sejaHJY69cSX1zqH7uPy7et7wD4Xj8JeE9P0lPM8q3t/3nmVoBzniPxvfeHPHGn2M8kcWlahbyeX&#10;c/8APO4rO8G/EHUvFH2mxnkji1C31Dy5P3f/AC7/APPT/v3XX+Ovh9Y+PLO2s7/zPKt7iO5j8uT9&#10;7+7qzZ+CbGw8SS61Bb+VfSW/2b/tnWfszI8k+JHiPVrrwn8S7NL6SxudPjj+zyW37uWOOSPzKta5&#10;YXk3jT4aW9nfSRSyW9x5lz/27x16NL8L9NupPEfnySSxa5+7uI/+mdVbP4X2NrcaLcfbLiW50eOS&#10;O3kkkrT2YEXw31m61SPWrO8uPtMun6hJbRyf9M68++J3jK60u48X3FnffvdHs45I4/M/4969g8P+&#10;F7Hw5cahcWfmebqEn2m48z/npWfq3wv0HWby+vLyz82XUI/LuP8AppQBwVr9s8R+NNQ36lcfYf7D&#10;t7mOOOT/AJaV2fwq1S41n4f6LeT3ElzdeX5ckkn/AF0ras/BOk6XJLJBa+VL5f2b/tnWhpOjWujW&#10;cdnZ28cVtH/yzjoA8p+Hf73xx8Rtn/LxeR+X/wB+60/hVL/wjnguLSbz91c29xcR+X/0z8yvQ7PR&#10;rOwklkgt44pZP9ZJ/wA9Kll0uzlk8x44/NoA8k8R+CLy/wDC+i3lpH/pOn6p/aUcf/PT95XoNr4j&#10;kv7e22W8nmyf8s/Lro4oo/L8uiK1jhk/dxxxS0AeZaboN1YfEzWte8uTyryzjtv+/ddDpPheSXxZ&#10;Lr15H+9+z/Zreus8qOpKAI/J/d0eVUlL5tAEXlURRVL5tEstAB5VJSxS0ebQBJRUcUtSUGovk1J5&#10;NR+dR51BkJRRUctACVH5tEtLQAkUtEstVpYqPN/eUAS0eb5VJ/BSyxUAE1RebJ5lS+TRDQAedUtR&#10;eTUtAEVFSSxUeVQalaaovNq1LFUVamRBLLUdSSVHWQB5X7ykipaKDUTyqreVVqopaAIpaikq1LUU&#10;tAFGo5as1FLF51AFOX97VaarVVZqDYilqpLL5NTyf6uoJaDEhpYpaSo/9TQBL+7lqL/XUeb5VOoA&#10;hlijqtLV2WLzf+WdVpYvJoMjKuoo6wbyLypPMSusuovNrDvLX/W0Gp6F8N/Ef2q3+zv/AK2u3vLW&#10;O6j8uvBPC+qSaDqEUnmfuq9002/jurOKSimZVDjtWtfKkljrL8qSu48QaX9qt/MSuU+yyf8ATStQ&#10;M2LzKkiloh/1dWvKrmpmQVJFUdSRUzUfD/rKvWtRWsVWYoqALEVSRVHFUkVABLF9qjkjf/lpXNeb&#10;qXg37kdxq+lf8tIv9Zc29dLL5kUcsiR+bXPXV14gv/3aWNvYxf8ATSSgDf03xHY6pp8V5BdRy23/&#10;AD08yorP7DrNxFcWdxHc3NvJ/wAs5P8AV15T4j+Dd9FJLq2m6lcS6nJJ5lxY+Z5dtcVofCDVI5dc&#10;163SxuNM8uOP/Rrn/lnJ/wAtKAPXP+WlSRf6uvPZfGV9rPizWtB0m4jtr7S7eOSTzI/M8zzK7TQ7&#10;q8utPtpL+OOK+8v/AEiOP/VeZQBJq2s2ejRxSX9xHbRSfu/MkqOLxHpstxFH9sjilk/1fmf8tK4v&#10;44eXL8O9V8yPzfLjjl/8iVL8TtBtdU+GeoSeX5Usen/abeSP/WxyeX5kdAHpVN8r/lpXh/hz4l69&#10;YaH4Cvte8uKx1izjtryT/nnceX+7/wC/ldH4t8bat4d0+2vvLuJdPuLj95Jbf623j/56UAd7eapb&#10;6Xby3E8nlRVFpPiOz1n7THB5nm28nlyRyR1438UNUvvEfw30W+s9W/1mqW8cklt/y0j8yusi1m+0&#10;v4mRaD5kcttcaXJc+Z/y18yOT/7ZQB6b5tOrwL/haviKXw/p8iSR/aZPEkmjySf9M/MkrVl+Kupe&#10;HNQ8cWN//pP9h6fHqVvJ5f8Ayzk8z/43WPtAPZJZY46zNcv7WKz/ANIj822uJPLrh7z+1rrT47xN&#10;Sj+zXGnySeX/ANNPL/5Z1xl14y1bwv8ABPwvrX2z7TcyXFlHceZ+8/1knlyUe0NT3nSbCz0u3is7&#10;OOOK1j/1cdXPOrzL/hI77xHrHijTbCT7Dc6PHH5fmf8APSSPzK5Dw58RvEXjfVPCMaSfYYtU0+9k&#10;uI/+mlvJ5da+0Mj3W68uWPy3rl/EMug+CNPl1ae1jitrf/WeXXD+H/G+rS+D7mO8vo/tNnrEmmyX&#10;P/PSOOSucvPFt94o+G/xNtb/AP5hdxJHb/8AXPy45Ky9oan0LFLHLHFIn+qko82Osb95/wAIvFIk&#10;knm/Z4//AEXXgsvxa1b/AIVH4M177Z/xMLjXI9NvP+mkf2iSOStfaAfScV/HdSSxpJHLLH/rP+md&#10;S+dXzHofiO+8L/8AC5L5Lq4urnT9Q/0eOST/AKZ+ZXWXU3iK10e51ZNe/wBGuNLkkjjj/wCenl+Z&#10;5lHtDI9b8QX/ANgt/tCWf265jk/dxx1oxXUflxSV81yX+raN+znbeMJ9euLnVbjT7e5kkkk/5aeZ&#10;W/La3mvfETULWfVr6Kx/4R+3uY7aOTy/Lko9oB7pLdR1LFL+78xK+YNJ+IOpa9o/w0jv777Dbahb&#10;3v2i+uf9VJJH/q691+GNj/Zejy2KatJq8Udx+7k/55/9M6KdQ1JfCXxBj8R6pr1jPHHYy6XefZv9&#10;Z/rP3fmUXnjeSw+JGleHXjj+zahb3FzHJ/1zrxaz8L6TqnjT4rSX8nlahHcR3NvH5nl/8u//ACzr&#10;Z026uovGHw1k1aT/AImv9l3HmeZ/z08umB7TLr1jFefZ3urf7T/zz8yo7rxRptrcfY57yOKWSTy/&#10;Lk/56V4L4IitdZ0/7Dr0moReKLPVJJPs37z95J5n7v8A7Z1a8JaXb3VxrOk69a30utR6pJc2/wC7&#10;k8uT/nnQB6R8VfHn/CL+E9QvLO48q5t44/3n/POtWz163/ti2je8/wBJks/tP2b/ANqV5FqUurRe&#10;F/HGg3+k3FzqGoXHm2/7v/WRyf6uuu+y3UfjDRb57GT7LHocltcSeX/y0/d/u6AOjs/i1oOqR20k&#10;F15ltcXH2aOTy/3XmVa1b4jWOlyahH5nm/2fH5lx/wBM68as/BGvRfCfRdNgtZItQt9c+2yR/wDT&#10;P7R5lWryW81T4ieLI4LeT+zriO3trj93/rJPLoA9503VI7/T7a8T/VXEfmR1c86s7wvdR3Wh20iW&#10;/lRRx+X5davlVYB5tHm0eVRLFQAtJFUsVEsVAEdFSeVR5VBkJS+VUlFAFepP+Xepf9VR5vlUGpF5&#10;VS+TUtFBkQ0vk1LUU1BqE3+rqrLFVmigCvSeVS0UAFFJLL5tR+dQZB/q6lqLzqPOoAlqTyqi83za&#10;PNoAWb/WUnlVL/y70lAFeX91UVE372SmVqBFRRSxRVkah5dJT4pfNkolirUyIaKTyqWsjUiqKWKr&#10;VReVQBRliqKWr0tUZaAIJao3UX7ytGWq8tBsUZaqS1JLUdBiQ1H/AK2OrX+rqGgCOOpYoqZViKX9&#10;3QBFLVaWLzavS1FL/wBc6AKMsXnVn3UXm1qyxf8Af2qd1FQByerWskUcsiV0fwv+I0cUn9k3lx+9&#10;/wCWdUby183za8P+KvhzVtLk/trSZJIpbf8AeyeXQB9sy6pHdR/JJHVHyo/+ekdfGnw3/aqvJbiK&#10;x1aTypf+etet/wDC7rH/AKC0f/fyj2hkd5ay/u/+mVWvNqKL91Uv+rqDIKtxf6v/AFdQRfvani8y&#10;g1JYasxVWhq9FQZD4qkioioioNSzHTqKKAGyxebVaLS7eO8lvEj/ANJkj8uSpby6+y28sn/LKOOo&#10;tJ1S31SztryCTzba4/eR0GpyHiD4VR6p4stvFFhfXGka15f2a4ktv+XiP/nnJXW2ug3FrJY7Ly48&#10;q3/1kf8Az0q3eXX2W3lk8ysHwL4y/wCE38PxaslvJbf6RJH5f/XOTy6XtDIs+PvBv/CZeG77SXvJ&#10;LaK4/wBZJHUcvgiTVNLtrG/upLm2j8v91/z0rQ8R6zJo2j3N99n+0/Z4/MkjrkLX41Wdr4f0HWry&#10;zkttK1iSOOO58z/V+Z/q/MpgaHi2w0nXo4vCd1YySxSRxyRyeX+6j/7aVu6t4XkvrexjgupLb7P/&#10;AORI62ZbqP8A1jyR/wDXSiW6jij8x5I4o/8ArpV+0A4e8+FVjf8AheLQUkktraO4+0/u/wDnp5nm&#10;Vc1z4c2us65p+tPeXEWpafbyW3mRyf6yOSuo82OKPzPMj8r/AJ6VF9vt5f3iSR+V/wBdK5vaAefR&#10;fAfSbWzitYLi4ito9U/tiP8Aef8ALxW9L8L9NuvEGq6tPHJcy6hZ/wBm3Ecn+qkjro/7ZtYre5ke&#10;4j8q3/1n7z/V1FpOvW+vafFfWFxHc20n+rljrX2gGD4X+F9j4cs4rFLi4ubGOPy7e2kk/wBXHVaX&#10;4QaTL4Xi8PvJcf2fHcR3Mcfmf6vy5PMqTwv8QY9Z8QeI9JvPLtpdHuI4o5PM/wBZHJH5lb95qlxa&#10;6xY26eX9mk8zzPMo9oBnS/D6z/ti51a0kktr64t47a4kj/5eI46LX4c6Ta6hot5BHJFLp8ckdv8A&#10;9tP9ZWrdeI7O1klj+1R+bH/00qt4e8Zab4j0/wC3WF5HLbeZJH5nmUe0AxZfhLot1p9zZvHJLFJq&#10;H9pfvP8An4qOL4N6DF/bUaRyf8Tjy/tn7z/WV1n9s2sscsiXkcsUf+s/ef6uov8AhKNNl8qNL638&#10;3/rpR7SmBes7CO1s4rNP9VHH5dcP/wAKM8Lyx/Z/ssn2b7Z9tjtvM/dRyeZ5ldxFqkcsnl+Z+9/5&#10;51HeapZ6X+8nuI4oqYGVa/DnQbXUNQvvsf7zUI/9I/6aVFpvwr8P6Xp9zZwWf+jXEflyR+Z/yzqt&#10;8RPiNY+DfBd94ke4jktrePzI/wB5/rKk8EazqWqaf/aV5eR3On3FvHcx+XH/AKul7QC1L8OdBuvC&#10;cXht7OOXRY444/s0lOtfh9otrrEupJax/bpLf7NJL/07/wDPOrUXi3TZdPlvkvI5baP/AFkn/POk&#10;i8ZabLHcyJfR/wCj/wDHx/0zpgVpfhz4bl0e20l9Jt5dPt/9XbSR/wCrre0nS7PRreKzs7eO2to/&#10;9XHHXl3jfx5fWHjz4fWthJHLouuXEkdx/wBNP3fmV3Fn480m+0/ULqzuPNi0+SSO4/6ZyUvaAa91&#10;4c026vPtk9rby3P/AD08up5dLs5riK4e3j+0x/6uSucvPG+m6X/z0ll8v7TJHHH/AKuOt6y1m31T&#10;T7a8s5PNtbiPzI5K0Alj0u1+0eZ5cfm/89PLqzFFH5nmeXH5v/XOuVsviDY3Xii58PyRyRahb2/2&#10;n95/zzqO8+IVva29tJ5ckstxJJHH/wBs6AOz+yx/6zy4/NqjeXVnYW8txP5cUcf/AC0rjIvi1Y6p&#10;o+n31hH5sWoXH2a3j/6af5jrK1z4lx3XhvxRcT2Mksej/u7iP/np+78ys/aAemxeXdR/9MpK5DUv&#10;Buk2GoXN9+8tpbiT955cn+skrBvPiNdWviTRdBs7HzZdQ0/7bHJ5n+r8uqN/8UJL/wCHcuvPZ/vb&#10;fUPs1xH/ANtPLo9oa+zPVrPy9Lt/LT/VRx0WeqR39v5if6rzK8t0PVNSuvix4os57z/QbfT7eSOO&#10;q1n4yvrrwnbXkEflf8TC4trjy/8AnnHJJR7QD2TzfNqSud8G6p/anh+2uvtHm/vP9ZW/WgEnm0eb&#10;UUVEVAFmo/N/eUlR/wDLSgCzUfm0RUeT+8oMg82jzf3lJU3k0AS1F51JRQAVHLUlL5NBqRebUlL5&#10;NSeTQBRli/eUS1a8mqstAEdFFFBkReV+8qXyalpPNoNQiio8qjzaIqALXk1FdfcqXzqili/d1qZF&#10;GajyaJf3VFZAHlfu6g8n95U9RS0Go2L91JTpZaZUf+qoAP8AlpUlMooAKSWKiWjyqAK0tRSxValq&#10;Kb/V0AZstV5auSxVTloNjKlok/1dTy/uqgloMSOopaJZaiii82gB1WIqq/6r79Sw/wCrrUCWopal&#10;/wCXaov+XesgGVUlqzLL5tRyxUGRnXUXm1yfi2w83S7n/nrXZyxVjatF/o8v7ug1Phrxb4Nki1CW&#10;SCPypfMrF+y61/z8XH/fyvbPGVh/xOLn/rpXJf2XXCaezPuyP97HUvlVFFUtdZwkkUtTxf8AkWoI&#10;ovKqeKPzpKDUlhq9FUUUVWIqyMiSHy6s+XUdrFUnl1qah/rqliqKKKpv+WdAHJeMr/Vvsdza2Fj9&#10;p8yP/WSSVgfCrw5fS+E9FuNSvpJZY4/Mjjj/ANVHXpflf36LO1t7WPy4I44ov+edAHkmreKLW6+L&#10;F94X164jtrb+y47mz8yTy4rj/npV74BXVjpfgP7Gl1H5UeoXEcckkn+s/eV3ur+EtJ16SKS/sbe5&#10;lt/9XJJH/q6da+EdJtbeK3Sxt/s3meZ5fl/8tKDUb4ylji8L61v/AHUX2eT/ANF183eF7q48OfDf&#10;wFda95er+DP3cd5+7/48/wB5+7k/7+V9TXlrb39vLbzx+bFJ/wAs6zLXwvptrpf2FLG3i0//AJ9v&#10;L/dUAeZeKPEccvxI0/Sb+++w6LqGnyS29z/yykk/551n6l4jj8EeJPCOk6tfXFz4cvJLi2jvpP8A&#10;lnJ/yzjkr1268G6Lf29tZz2NvLFb/wCrjkj/ANXV688L6bqmn/Yby1t7mx/55yR0GR4p4+1638G6&#10;XoslndXH/COSapH9suf9ZFbxyf8AtOsPx9o1npfhvVbrSdWuLqK81CyuZPLk/dR/vI/9XX0PLo1j&#10;/Z/2P7Hb/Zv+fby/3VVovC+mxW/2OOxt/s3/ADz8usfZ0wPKLzT7fS/iZqGkwSSfZtQ8PySSR/8A&#10;PSSOSuo+Av2GL4V6DHZ/uoo7fy5I/wDppXexaNZxSRXH2eP7VHH5cclSWel2thHJHZ28dtHJ+88u&#10;OtgPn2Xw5b3Xiz4wXE/meb9nt5Lf/wAB6k/tSS6j+Dd89xJ9puP3dx/4Dyf6z/tpXvP9jWvmSyfY&#10;4/Nk/wBZUf8AYNjFHbf6Lb+Vb/6v93/q6x9manjehxSWHiCKP/kL6fqFxceXJ/y1t/M/5Zyf9M65&#10;nw/df8I78K9Kt7O3k/4l+ueXqkccf+rt/tEn/wBrr6Ps9LsbWTzILePzaP7LsYo7n/R7f/SP9Z+7&#10;rYDxHxBYSS+ONauNNk/4kNx4fk+0Rx/6rzP+WdS+DfhzY+I/gXpUaRyW2oXGlx/6T5n72OSvaLXS&#10;7W1jljS3t4opP9Z+7rN8QaNdXWnxW+k3Edj+8/55/wDLOl7MDlfhBql94o0OLVtWtfs2oW8f2KSP&#10;/rn/AKys3xZdXVr8YNBuL+OSXQbjT7i2j/d/uo7ivT9D0u30bT4rVP8Aln/5EqSW1jl+/HHJFTA8&#10;G1bRri1+GfxGt545JdMuLiSTT4/L/wCWf/TOvYvC8UcvhfT9kf7r7PH/AOi62PstvLH5flx+V/zz&#10;pIv3X7tP9VSphUPF9N8Jato3xM1Xw7BZ/wDFL6x5epeZ/wA85I/9ZHWB4gtbjw544+JtncWNxL/b&#10;mlxy6f5cfmRySeXJHX0nFFH/AKz/AJa1FLFH5nmeXH5tMD5stdLvvsfwP32N5HLp8n+mf6P/AMe/&#10;+j/8tK7aXwRq2l/FS5jsLfzfC/iCP7TqH/TOSP8A+OV67Laxy/8ALOpfKjipezA8yi0u+8L+OPFF&#10;5PZ3F9p+sW8f2fy4/M8uSP8A5Z1L4X+F91a+E9KsZ9S1Cxlt5JJPLtpPL/1kn+rr0O6uo7WOWR/3&#10;UUf/AC0qW1ljuo4rhJPNtpI/Mjkjpged/EPwHq1/qGi6loNx5WoW8n2a4kk/5aW8n+so8b+HNa/t&#10;DQY9JtY7nT7fzI7iOX/rn+7r0nzo6iluo4o5ZH/1Uf8ArKsD5xvPCWteDfDeg6DP9jtbn/hIJLmz&#10;8v8Ad/u/3klddZ6NfeKPCfiPw29rHHc6hbyeZcxyV6NeWuk+MrO2vJ447m2/5Z+ZHVrw/LY2t5c2&#10;dnH5Utv5fmSeXWfswOSs/h9dReKNF1Z5I5ZdP0+TTf8ArpUFr8JZP+EP1DQXuI/s15qElz5n/XST&#10;zK9N82Osq/1T7LqFrZ+X/wAfH/LStAMaLwHHa+KJdaST97cW8dtcf9NPLqrpHw5j0bS/sKSfuvtE&#10;lz/38krtPtUf+reSOpJZI4o/MeT91QZFHw/otvo2n/Y0/wCulaflVRtdZtZZPLSSOoP+Ejs5ZJf9&#10;I/dUGpqxVLDXOf8ACUWvmSxpJ+9jj8ypLXxRb3VnbXkEkcsVx/q6AN+KSOXzdn/LOkrk7PxHHa/2&#10;1I9x/wAe9x/37qtdeN47XULa1f8AdS3EckkdAHa1H5v7yuCk+IMf/CP6ffeZ+6uLj7N/5EqOLxlJ&#10;/wAJJ9jeP915n+soA9B83yvvyVL9qj/1nmVw/wAVdek8OeE5b5P+XeucutevtPuIv+WttcW/mUAe&#10;oy6pb+X/AKyOj+1LeXzf3kf7uvJJdZ1KL4fx69/rZY/9ZHUv2qT+x7m+gkk/eW/m0GR6b/wkdnFJ&#10;5fmfvapxeMrWWSKP/llJJ5fmV5X4c1mTVI9PuLzzIrn7P+88ypf7LvpfDcuyOT7Tb6h5kdBqel3n&#10;jK3sJPLeqt/438qSWNI4/wB3H5lcH4g0bUtZuLn93/yzj8uStXQ9Gvv7QuZJ4/8AWW/l0AdPF4y+&#10;329r9j/dS3FY3iPxRfaNp8t15fm/Z5P3nl/886zpfhzfS2+nSW9xJbXNvceZHJHW/efutHls7+Pz&#10;Zbj93QBP4b1mTWZPtkEnm20kf7ut7zqxfBujR6Do8Vmn+qrahoAk/gqaikioAJYqIov3dS+VUsUX&#10;k0ARRUTf6upfJqKX97QBRl/e0VZliqt5NAB/rZKPJqOW6s7X/X3kcX/XSSpIv3sfySUAQSVF5VTy&#10;xeXTZKA9oR0n+tolo83yqACWj/lnS1FLQAVFLUtRS0AVrqKoJYqtyVWlioAxZaglrVuoqyrqL95Q&#10;BHUUn7qOpaJaAIvK82pYpf3dRRVLLF51ABLRRR5VamRVli8qopatSy1FN/q6AK0sVQS2H2r93VyW&#10;Lyqs6ba+bJWQHzP8SNL+wa5c/wDPKuP8r/pnXrHxm0v7L4gl/wCmlea+VXmYj4z0MN8B9axSx1JT&#10;adXoHlFqL97VyKKs+KtC1/dR0GpZiqxFRFUkUX7ygCWKKpqbHUlACxf9c6Sl/wBVSUAFUIvEdvLr&#10;FzYv+6lt445PMqTUvtkvlfZfL83/AJ6yVydr8Prq68WS6lf3Ul9FJb+X/wBMqAOj1LxlpulyRRz3&#10;H73y/M/d/vP3dauk6pZ69p9tfWFxHc2Nx+8jkjrxjxbo114X+Kltqz6Dca5oN5p8dlJ9m/eS28nm&#10;f8869J8P3Uejafp9jBpMljbSSeXHHH/yzoAzPi/ql9o3gPWr7SbqS2vrePzI5KyvG/ii6tfhHc61&#10;YX3lahHp/wBpjkj/AOelb/xksLrVPh3r1rZ28lzc3FnJHHHHXKeKPC8d/wDBOW1s9Jk/tCTS/Ljt&#10;vL/exyeXQanVWusx2snheO/1KSLULiPzI4/+fj93V6L4g6bdXH2eCSSWXzJLbzI/9V5n/POuI8Qa&#10;XfapJ8NbiCxuJf7PuI5Lj/p3/wBH8uqOk+F7618YRX2k2dxpkVxqEkmqabc/vLaT/ppH/wA86DI6&#10;zwL8WrXxlp+tX0lvJY22n3klt5skf+s8utm18b2MuofYXkktrmSP7THHJ/y0jrySLwR4kuvCfjjw&#10;/BZyWNz/AGpJe6fc/wDLK4j8zzK6+60a88ZeIPC+rPYyaZLo/mSXEcn/AE0j8vy6ANO1+OfhuW3+&#10;1JJcSW0fmeZJ9n/55/6yujs/G9jqkelXFn5lzbap/wAe8kdcl8JfDkml+C7mx1K1jtpf7QvZP3n/&#10;AC0jkk8yq3wb8E33heTULGe4+06Lp95JHpf/AEzjk/eUAeg654jt9Gjiknk/eySeXHH/AM9JKwf+&#10;Fg291b61HBHJ/aGnx+ZJbSf62qnxa8L6trMei32lR+bfaPqEdz9m/wCfiP8A5aR1QtfC91L401Xx&#10;J5ckX2jT/sUdt/5ErI1KPwP1S88b+E9K8WXkdxbXNx5nmRySf6z95Uuk+KJPHnxI8UaClxJbWPh+&#10;OOOTy/8AlpJJWv8AA/w5feF/hnpWk6tH9mvrPzPM/wC/lYNr4N1LwH8WNe8SWFn9u0rxBbx/bLaP&#10;/Wx3Ef8Ay0pUwqFzx9Yal4c8N+KLqzvrj7NHpckkf/TOSOrPgj4oWd/Z+HLG/juIr7UNPjlt5JI/&#10;9Z+7/eVoeLbXUvEfhfWrNLXy5bizkjjjk/56eXXK3XgjVrqT4af6H+90f/j88v8A69/LrYDqr34o&#10;WNrby3zxyf2fHcfZpLny/wB15lVLr4v2P/CUX3h2CxvL6+s445JPLj/1cclc5Z/D7VrX4d6r4LvI&#10;/tMVxcSfZ7n/AKZySeZWz4N8G32jfETXr6eP/iX3Gn2VtHJ/y18yPzKALWk+N9BsNP1q+SSTyrfU&#10;Ps1x5n/Px/zzrZ0nxvZ3XiCXSbyP7DqH2f7THHJ/y0jrzm8+Fetazo/jOzeOO1lvNcj1bT5PM/55&#10;+X/8bro4vBt14o8cafr2pW/2aLT9PuLby45P9ZJJ5dAHX+I/FFv4X0v7c/8ApP7yOPy465C6+N1n&#10;F4f8UX32OSW58Pyf6ZbRyVW8efC+8tfC8tv4Ujj+0yXEckkdzJ/rI45K5WL4VeKPL+IMaWdnFbeJ&#10;Le3+zx+Z/q5I4/8AlpQB1UvxuvP+EkttB/4R28i1C8s/ttv5kn+sjo1L46R2uh6DfJpMksuqap/Z&#10;Mkfmf6u4ol+H2vS/Ejwv4g/0f7Hp+lyabcRf9NJKzpfhL4im0/T7XzLeL7H4k/tj/tn5n+rpfvQO&#10;ki+I0mqWfiy1vNN8q50ePzJLb/npH5dT6T8QY7+z8L2OmxxxXOsaf9tjjl/5Zx1BL8PtWl8QeLLz&#10;7Rb/AGbWLeO2t4/+eflx1V0T4S3mjWfhC8S6j/trw/Z/YvM/5ZXEfl0wKPiD4yX2l6Hr0kNjH/aG&#10;j3lvbXEcn/LTzP8AVyVuWfi3Vv8AhLNQ0G/jt5Zf7P8A7St/L/791Hrnwl/tnS9aje68q+1i4jub&#10;iSL/AKZ1sy+A5JfFkuvfbP8ASf7P/s3y/wDtpQB5hqXiPXte0/4aX1nff2ZHqGqfZri2jj/1n+s/&#10;+N11Evi3VrXxR4n0lPLllt9Ljubf/rpW1a/CGO18J6LpP2qTzdHuPtNvc/8ATSrMvw0jl1jUNS+2&#10;SfbNQt47aST/AKZx0AUfhv4ouNUvLm1vJJPt0dvHJJbSUzx1rV5pfjzwZZwXHl2uoXFxHJH/ANs5&#10;JK6rw/4Nt9GvJb5/3tzJH5fmf9M6NW8JWes6hp99cf8AHzp/mSW9KoB43LrOrR+D/EetPeXEtzp+&#10;sSR2/wD1z8yvWfHV1JL4D1W4STypf7Pkkjkj/wCudOj+H2mxW9zZ+X/o1xJ5lxH/AM9JKveKNLku&#10;vCeoWMEfmy3FvJbR0wPLfD9rcXWj+Ar6zuJJLm4jjkuP3n/LPy6l0nQb66+HfiiODzItQ+0Xv2eS&#10;Su/8B+E7fw54T0WxeP8Ae29vHbV0dra29hHLHH5cUX/LSl7MPaHn3g2wjv7e28+OT7T9n8uSpPBH&#10;he80bWLmxeP/AIl9vceZb/8AbSu9ijtbWT5I44vMqWWWOKOWR/8AVVoB5tL4IuLqPxZb+ZJFFqFx&#10;HJHWrJ4Xk1nUNPuJ4/3unxyeX/37ruIvLlj8xP8AlpRLLbxff/dUAeZWvw+uJdPi0145Ps1vqH2m&#10;P/v55lb/APwhskuqRXHl+VLHJ5nmV0H9vWsWsRWLyR+bJH5kdacssdAHBfF/R7jxH4HvrGD/AFkk&#10;dauk+HPN0+2kvI4/Njt637qW3lj8t/L/AHdH2+3ij/1kflUAU7Pw5b2uny2rx/6NWZqXg23l0e5s&#10;0kk82SOtqXWbeKOKTzPNikrnPFvxBsfDkdj5kkf+kXHlx0GRn6H4IktZLbf5n7v/AJ6V3EWl28Uf&#10;l+XWLeeMrGxkijeT97J+8qjq3xGsdLvLa38zzZbj/j3/AOmlAHWeVHF/yzjoilt5fueXLXI3njyO&#10;WOKzSP8A0qT/AJZ1wXwq+IN5df8ACX/aP+YfqEkf7z/lnQanuvkx1RvLWO6+/XnPh/4tf8JH4gl0&#10;mD/W/Z/MjkrO8P8AxLvNU8Qah4dvPMi1Czk/7+R0GR6vFD5Udcr4t+INj4NvNPjv4/Kj1CT7NHJ/&#10;00roLO/jljjj8z975f7yuD+Nng3/AITLwXfRpH/p1v8A6Tbyf9NKDUveIPiha+HfEGjaTeR+VJqn&#10;7uOStXVvFF1YSSxpbxyxRx+ZXzhcWuvfFr4Z2OtSWsljquj+Z5ccn+t8yOvW/At/faz8M/7W1KPy&#10;r64t5PMoA6/4d/Eaz8ZaHFeeZHFL5nl+X5lWYvEckviyWz+0R/Zo4/8AV/8ALWvmPw/5mjeE9Fur&#10;D7R9pj1T95HH/wBdK9L1aW4i+LEslnHceVJpf7yTy/3X+soA9WuvG+ky3Etql5/pP+r/AO2leaeD&#10;fi/HpfiDxRY63dSXP2O8/d+XH/q46z/hVqkn9n3Ok6toN5FrVncSf6TJH/rP+mnmViy+F9aluPF8&#10;iaDcebqFx/o8kn/LSgD6Kiv47qziukk/0aSPzK4L/hb9j9o/1flaf9o+zR3P/PSSuo0mwuJvB9ta&#10;zx+Vc/Z/LkjryS1+EutXVnbaC8ccWn2+ofaftPmfvaAMrxBa6l4o/aE0yxv4/wDiSx2/mR+XJX0L&#10;a2sdrbxRp/qo4/3dedxeCNSh+Jltr3mRxafb2/2by69JmoAim/1dV6sTVBLFQBFL+9kolpaST/V0&#10;AHnVHRLRQFMPNqGpv+WdQ0ARyVWlq3UEtBsVLqKsa6i8r79dBVO8tf8AlpQY1DGii8mpJf3VEsVR&#10;0AQ1N/y7UUUAOpstOptamRFLFR/y71L/AMvNRS0ARSVoaTVGrmmy+VJQB5B8fbX/AEyKT/pnXi32&#10;WSvcPj1F5sltJ/zzjrxPn/nnXj4j4z0MN8B9cU3/ANGVH51EX72SvQPKpmhZ1r2sX7uqNna+bHWx&#10;FF+8oNQiiqaKo/Kol8zy6ALMUsf+r8yP/v5Uvm/9c6+L/EPiP7B8WJbz4k+G/EWh6fcXnl6fq1te&#10;SfYY4/8Aln5nl16F+1Ff32jeH/Cd9pOrXltbSaxZW0kccn7qSOSSgD6O8qiWqMusW9rHbR3l1b20&#10;sn+r8yTy6vRSxyx+Ykn7qSgAll/6aVLFXzv+0x8UPEXgiPSrrQY/NttPvI7nVPLk/wBXbV7r4c1m&#10;z8UeH9P1awk82xvLeO5jkjoA0/3cX+s8upIfL/jrxb9oL4fXnijwnqF5Z69qWkX1nb+ZZ/YZPL/e&#10;VyPi3x54o0H4R/DS11a4k/trWNQsrLUJP+WtAH09D5cv/POSiWKOvD/hV43ksPix498J3l1/xLNL&#10;jt7m3+0yf6vzI/3ldj8UPi/Y/C/w3/wkF5byX2ix3Ecdxc20nmfZ/wDppS9oB3/lUSxfu64e/wDi&#10;hZ6XZ3OpPHH/AGLb6fHe/aY5P+WdYPhz452evXkVu+k3kUV5p/8AaVnJHH5kUkf/ADz/AOulHtAP&#10;VPLp3lR147pH7QVrdeMNB0G8sZLaXxBHJ9j/AOesfl/89KLr4+3EvxA17wfYaDcX2oaPb/af3cn+&#10;srL2hqet6to9vrNnc2s3mRRSf886XSdLt9Gs4rOD/VR1i2fjfTfLijvL63sdQkj/AHltJJ+9jkrz&#10;28/aHsbXw/rXiRLf7ToOl3n2a4uY/wDrp5da+0Mj2KK6jlk8vzI/N/551BLf2drJFG8kcXmf6uvn&#10;3+2bi1/a0tpEuJP7KuPC8lz5fmfuv3clcd+0F8Qr7xb8L9F8SWEf2bSv+Egt447mOT975f2jy6Zq&#10;fXXmx+XVS11SzluPs6XEf2n/AJ5+ZVG8upItDlkgk/e/Z/Mj/wC/dfJvwP8AHkfhz4T618RvEskl&#10;zqNvqlxHHJ5n/TTy446sD7Jko/5eK8ki+Ml5Dp+vXE+kyebpen/2lH+7/dXEfl/6usGz/aMvr+88&#10;GR/2LH9m8WW8kmn/ALz/AJaR1ze0A94pZZY4vN3/AOqrxvwl8c7zXvA/ijVp9F+zah4fvJLK4top&#10;P+WkdSeDfjJH4y8ca14PvLeOK+t9Pj1LzIv+eclHtAPW7W6s7+P7RBcRyxf89I6n/dxV8p/Cr4qx&#10;/Cr4H6hqV55l9LJ4kvdNt/8ArpJcV7p8O/GWpeKI9Qt9W02SxubeT93JJ/qriP8A6Z0UwO9rKvNe&#10;sdLuLa3vLyO2luJPLj8yT/WSVF4g16Pw5o+oX0//AB7WdvJcyf8AbOvl74keMtS8eaH8JPFCRxxa&#10;fqHiC3kjjj/1sccnmUe0A+u6yv8AhKNNl1iXTftUf9oRx+Z9m/5a+XXkniD456l/wnmveG9Bsft1&#10;zodvHc3Ef/LW4kk/5Z1yEt/JdftmaDceXJbS3HhOSSSOT/lnJ5la+0D2Z9J6TrNnr1vLJYXEdzFH&#10;JJHJ5f8Az0q550dfLmnfF/xJYfCPxZ4k0nTbeKXw/rlxHcW3/PSOOT95JXpEvxajuvA+oeMLCSO+&#10;0az0v7b+7/5aSeX5lMD1v+Opa8P+F/jzxR4y0/Stenjj/sXVNL+0+Z5n+rk/551lfA/xl4w+I3ge&#10;LxZqWpRxW1neXEUltHH/AMfEcdAH0L51cr4++INj8PtHi1K//wCPb7RHbfu/+mkleNfBj4jeIviX&#10;4f0zxR5kcVtcSXEdxYyf+Q468+8b+KLzxv8AAO+8SateSRahH4kjj+zeZ/q4472P93QaU6Z9lxSx&#10;yxxSf9M/Mo/tS3lk8tJI/NrPmuo4tD+0eZ5Uf2fzPM/7Z18peH/G+rS+MPhpfWd9Jc2N5qlxbXkn&#10;mf6z/WVZmfXt5dR2sfmPJ5UVc14y+I2k+DfDdzr15cRxWNv/AKysz4yaXcaz4D1CxtriS2lk8vy5&#10;I68F8ZeHNa8Zfs5+M9Jexkl1C3uI/L/6aeX5clQB71f+N45bzwv5EkcUWof9NP8ApnXm/wDwt/Vr&#10;rT/jJGnl/afC8kn2P/wH8yqPjLw7qV/4k+EF9YRyeVp9x/pkf/TPy6q6b8OdWtbj41yfZ/3XiST/&#10;AEP/AMB/LoD90GrfF/VrW3+Dd15nlf8ACSSf6Z+7/wCmdeoeI/iNb/8ACN+KJPM8q50e38yT/pn+&#10;7ry+L4S6tdeG/g/G/mfafC9xHJcf9+67HVvhVJrMfxBuvLki/wCEg0/7FHH/ANs6A/dFy4+Mlj4X&#10;8N+E7h7jzf7c8u2t5P8AppWL8bPiXq3hLQ9FuEjk8281S3sv3n/LPzKrXXwRuNU8J/DnTZ5JPN8N&#10;3Ecv/fuOvRvir8ObP4g6Hp9q8f723vLe9j/66R0B+6PPvHV1fWvx08BeRcSRRSafceZXo3wg8bye&#10;N/D9zcPH5UtvqEllJ/2zqLVvh9HqniTRdaeP/SdPt5I45K2vAvg2Pwbb30aR+V9ouJLn/v5S9mH/&#10;AC6OH8ZeKNW8L/ETT7f/AJhWoR+X/wBc5Kxfir4o1Lw3eeE7Py5JbbVLjy7iSL/ln+7r0bVtGj8R&#10;+ILaO8t/Nit5PMjre1zwvZ6zHbefHH+7/wBXR7MDxvxbFq0Xh+L7HJcebHJ5n7uuX+J2ja94o8F+&#10;DLxLeT7dZ6pbyXEf/TOvoj/hHLPy4o3/AOWdW4tGs/s8Vv5cflUwPD/EHhzXpfiZY3CR+boNxZ/9&#10;+5KveLfh9fap4w8GX0f/AB7afcSfaK9n/su3l8rfHH+7qWS1ji8r93H+7qwPMviJ4IvrrxBouraT&#10;+6+xyfvI/wDnpHWP4f8AhfeWsfijZcSRf2xJ5levS6zY+Z5byR+bVuKKOgDxfwb8Jbjwl4ottenu&#10;pJZY7fy5I/8AllXR6b4csdU8cS68lr5Vz5fl16LLHHLH5dVorWO1+5H5VAGLZ+F/suuXN8lxJ+8/&#10;5Z+ZW1Ja/ao/Lf8A1VWqTzaAMqz8OWtrHLbwRxxRSf6yOrkWl2sVn9lSOP7N/wA86sxfuqPNoAyr&#10;XwvY2scWyzj8qtGLS7OKTzEjj/791J5tSxS0ARRWEcX3I46teVH/AM846iilo82gCLyvKo8qiWWi&#10;KgCPyaPJqWigCKWKqstWpqqy0AN8uo6fUctABLUdEtQ0ALLUc3+sqSWopZaAI6SWl86oqDYd/BTZ&#10;Yv3dEVEtAGLe2vlVUrZuovNrKlioMSOKLzqili/eVL/qpKKAHVBL5lS+bUUstamQeVR5X7uj/l3o&#10;i/e0AHlebVmz/dVH/wAvNSRS+VJQB5r8drD/AIl9tcV4L+8r6D+OF1JL4fi/5a/vK+fOf+ecleHj&#10;Kf7w9PD/AAH1b53/AEzq1pNrJdXFVf8AW/u66Pw/a+VH/q69OmeOadra+VTov3VWZYo4qrUzUJZf&#10;3lF15ksfyfupaKd/BQB5z/whvjDxRo+oaD4ok0W+sbiT93c20f8Ayz/651kfHb4Va98QfD+g6To0&#10;lnFFpeoW97/pMn/POvVNS1mz0u3ubie4/dW8fmSf9M6i8P8AiOx8UaXbX2m3EdzY3H+rkjrH2gGb&#10;4g+H2i/EGz0z/hJdJt765t/9X5n/ACzkrej0uPRtLis7COOKK3j8u3jqzay/u6ll/wBX5lbAeSXX&#10;wgj8W6HrX/CUWMf9oah5kcn2a4k8ry/+WdH7N3gjxR8L/B8vhvxLcW9za2dxJ/Z9zHJ5kscf/POS&#10;u4/4WDoP9sf2T/a1v/aHmeX5Xmf8tK3pbryqAPKfi/oPxG17WNPj8KSabFp9vJ5lx9u8z95R4o+F&#10;evfEbwPoses3FnF4o0vUI9Wt/s3/AB7eZH/yzrtLf4q+F5dLvtSTWrf7Dp8nl3kn/PvJ/wBNK6ez&#10;ure6t4riCSOW2kj82OSOg1OC8OfCqzl8SeI9e1mzj+065HHbSW3+s/dx1a8UeDfB+jeE9Q0G7t7e&#10;x0/WI5LaSOT/AJaSSR13nnVW1bQbHxHbxR6lZx3MVvJ5kfmR/wCrkoMjzTwn8Ebe6+A//CF3l1cS&#10;xXGnyW0lzJ/rfL/5Z0fDH4aeKPBvg+28N399Y3P9n28ltb30cf73/pnXqH9vWdheW2mvJ5VzcR/6&#10;PHWh51AHzPpv7N3iiLxB4C1q/wBet7nVfD9xJJcSeX/x8RyV3vg34QXnhz40eKPGD3kcttrlvHbf&#10;Zv8Ann5deqSy0eZVmph6l4D0XVNQlvp7G3luZP8Al58v97Xkn/DN3leG/FHhdLrzfDmuap9t8uT/&#10;AFsf7zzJI69y86p/NoA8puvg3JL8VNF8UJdf6Np+lyaT9h8v/lnXIal+zJdap8N/+EHfWv8AiS2+&#10;qf2lZyf8tY4/M8zy6+g/tXnSVFdX8cUkUbyRxSyf6uoAo/2XJLo8Vn5n737P5fmV4fpP7L/lfB/X&#10;vAOpal5sWqahJqVvcx/8s5PM8z/0ZXsuk+N9J1TxJqGgwXH/ABNdPjjkuLb/AKZyVsyy0Aec2fw+&#10;1aX4f3Og399by30ln9m+0xx1ytn8Ar7S4/hpGmpR/wDFH+Z5f7v/AI+P3fl17hFLWDL8QtJtfFlj&#10;4bnk8rVby3kkt4/+ekdX+6D2nszzTSfgFqWl+G/HumprUltc+JNQkvY7mOP/AI95JKteBfgFceDf&#10;HkXij+1pLm5/suPSbiPy/wDWf9NK9f8AOqX7V+8oA8Ii/Zftbr4Z6r4Xv9Skk+0apJrFvc/8+8nm&#10;eZXR+LfBPiT/AIV3c2dnr0kWvRxx/Z762j8v/V16t9q/6aU2WWOWgDDtdHk1TwnFY6tJ9pluLf7N&#10;cf8ATT93+8ryn/hmSP8A4RvQfDf9vXn9i6HqEepWcf8Ay1j8v/lnXuXmx0Sy+bQB5XefBGOX4mS+&#10;NrDVrzTNQuLeO2vI4/8AVXEcdXrr4I2t18VNP8bJfXEWoafp8mmxx/8ALKSOSvRvNjrD8ZeMrfwb&#10;4fvtavI5JbWzj8ySOP8A550Ac98O/gtpvgPR9esUkkvrbWLyS9uPtP8Az0kra8L/AAv0Hwv4H/4R&#10;OztY/wCxfLkj8v8A6ZyVq+F/Eln4o8P6fq1n/wAe15bx3MfmUeI/Ef8AY2l3N4kf2mWP/lnHQFQ5&#10;zwT8INJ+H2lxaTpslx/Z8f7u3tpJPMijrT8C/DnSfh94f/sHSY/K0/zJJPK/66Vs2uqR/Y4pH8uL&#10;zI/M/eSVLLfx2scUjyRxRf8APTzKAOX8L/Crw/4SuL6402z+zR3En2mS28z915lS3Xwq8N3X2mN9&#10;Nj8q4uPtMkf/ACykkrpYrqOSPzEk82Kuf8P/ABL0nXvEms6TZ3kctzpfl/aI/wDnn5lQB0H2C3+x&#10;/ZfL/deX5fl1lWfw+0HS7e2jgsbeKK3k8yP93/q6tWviixupIo4LqOWWT/V1lfETxHJ4c8N3N8kk&#10;ccv7v95JQFM6W6sY7qPy3j82KoItLsbW3+z/AGeOK2k/5Z1h3XxB03S49Ot7y8jiubi38yOP/npX&#10;m/xs+Kslr8G9V8UeGryPzbO4j/ef9tPLkqwPa/sFvF5X7uP93VOWWxijl3xxx/vK5Pwv8ULPXry2&#10;0nzP+Jh/Z8d75f8A0zrwr4k/FC+uvgX4o1rTbySK+0/XPs3/AJMRx+XWftAPq3yo/L/1cdRRX9vL&#10;HLJ/yyjrzyP4jR2viTRfDd5HJFfahp/2m3/7Z15Jq3xkutL+B/izXtN8y5udL1SS2/eSf6v955dH&#10;tA9mfUf7uWPzP3dZWk+KLPWZLmNJI/Nt5PLkqLwldSXXhfT7i4k82WS3jr52+HfiiTR9Y+NdwnmS&#10;y2eqR+X/AN+6YH1bFLHJ/wAtKqy6pa+ZL+8j/d14D8O/irq2sfEDWtFeOSWKPS4723k/6aVufDHx&#10;HfeN/D9jqU8cljc+ZJHJbSVYHpGm+KLG6kuZI5I/Nt5PLkq/F4js7rzY0k82WOPzK+cvhVLrVro/&#10;xN+2RyfabfVLj7P5n/LSOj4Y3XiKX4qW3nxyf2VcaXJ5kkn/AD0/zJWftDT2Z7BF8RrPWbPWvI/5&#10;h8kkclaek+N7eTQ9PuHk/e3Ef7uvGvAHhLVtLt/ibYz2/wC9vNQkks5P+enmR0eHPBHiT/hE/Bkl&#10;5J/pOlyf6ZH/AM9KYezPZ7z4g2NrpeoXySR+Vb/6ysrSfihZ6zrFrpr/AOtuLfzI65CX4c3l1p/i&#10;yNJJPK1T/V/9M6j8P/C+60vxB4TvvMk/4lcflyf9NKDP2Zs+IPC99LrEXkXEkf8ApHmV6la+ZFbx&#10;b/8AWxx1i/2XJ/wkEVx/y7Vv1YB5v7yiWWijyaAJZP8AV1FSfwUfx0ALRF5lSeVS0AFJ/wAtKJaI&#10;qAFooooAKi8r95UtRedQBLRSebUdagE1Rf62iWWopayAJabJSUslAEUsVRy1JLUctAFeoJalkoko&#10;NitRFFR5tFAEvleVSS1HRQA2b/V1mXUXm1qy1Tli/d0GJlXUXl1WirQuovKrP82gBKKKj8ytTIl/&#10;1tSxVFFL5VEUv7ygCWpPKqtFL5tWf3kUdZAcH8X5fN8N+X/y18yvnf7f/wBM69++LXmf8I/LJ5df&#10;O3nf9dK4cR8Z6eH+A+vbOLzZK7Ozi8qOL93WDpNrXT2cX7uus8cllqKWKrVVZKAK1RXH+rlqWWj/&#10;AFlBqfKXwbutW17xJ8YP7W164vorO4ktvLk/1X/LSsb4QeMvFHw++G/w0uIL6O50XUNc/s2S2kj/&#10;AOWckn/PSvoLQ/gPoPhzXPFGraZcX1tL4g/4/I/M/deZWRF+zJoNr4X0HQUvtSisdD1D+0rP95/y&#10;0rGmBi6v8X9e1n4meI/B/hrzIr7R7OO5/wBX5n2iSvbtDur7VPDdtcX9nJY6jJb/AOkW3/POSuC8&#10;R/AfRde8cW3jCzvtQ0PXo4/s1xc2Mn/HxH/00r0m1tfstnFGkkkvl/8ALSSmB8cfDvxHJ4D/AOF0&#10;+ItS/wCJvc+H9Uk8vzI/+Wn/ACzkr1vTfi1q2l+LPAVjfxx32n+LLOST/V/8e8nl+ZW/4f8A2c9B&#10;0f8A4Sy3nurzU7bxJJJJqEdzWh4f+C2k6DcaLcPeXGpy6PbyW2n/AGn/AJZx1qanzP4cikuvhv8A&#10;tDxpJ/q9UuJLf/tnXqngj4tXktv8NPB9hJ9hvtU0P7bJcyR+Z5cccddDZ/s06bYaf40sYNWvPs3i&#10;ySSS8/6ZyV1mm/AfSbW38LyJeXEWoeG45Lazvv8Alr5cn+sjkrGmB5d4g+PHjC1+G/ijXtNjjl1D&#10;wnrEllqkfl/8fFvHJ+8kjqTQ/wBpK+1D4gafprx/8SHxJp/2nQ77y/3v2jy/9XXuGk/C/SdL8N6h&#10;pP2fzbbUJJJLzzP+Wnmf6yo7X4S6Da2/heNLOP8A4p//AJB//TP935da+zMjz3xR431bw58VPhzo&#10;N39nuYtYjuI7iTy/3vmeXXD6t8WvHUWh/E2+TUreKXwnqnlxx+X/AMfEde6+KPhVpvjLxZoOvXkl&#10;xFqGhySSWflyVg3X7Pug3UfiiN7i48rxJJ5moR+Z/rKy9manL+N/ihrVr4k8D6bBHJbafrlvJJcX&#10;0cf+rk8uus+BOs+KNe8N6heeKI/KuY9Qktrf/ppHH/q5K4f4nfDTXv8AhLPBkem32oWOlaPbyRyX&#10;Mf7z/nn5fmV6F8JYvElrHqFnrMkdzbRyR/2fJ5fl1sBwXj7x54ksP2gNF8H2F99m0/VNHkuf+uck&#10;dec2vx98WRfDPT/FD3kcstv4g/sm4j8v/WR+Z5dfR3iD4P6Tr3jyx8WPJcRarZ28ltHJ5n7ry5K5&#10;yL9mnwfF4bufD/l3H9lXGof2lJH5n/Lx5nmVj7M09ocr4y+KurXXxki8A6TJJYyyaX/aUdz/AM9J&#10;Ky/GX9vX/wAUPhBb6tqUljc3klx9sjtpP3UlxHH5leteKPgt4f8AFHiDSteu45Ita0uPyre+jk8u&#10;Xy/+edaPiD4VaL4jk0W4u45PtOj3H2mzufM/exyUezMz5n8R3WraX+0Z8TbrTb6SxubfwvHcxyf8&#10;9PLrrNJ+MmveI/A/wpkuP9GvvFlx9mvLn/nn/rK9ivPg3oOqeJNQ16eOT+0NQ0/+zbiT/npHRZfB&#10;vw3YeE9K8NpZ/wCg6XcR3On/APPW3ko9mbHh+ufHPWvCWn/FazeOS+l8LyW/2O5/6ZyeXRrkUkX7&#10;QHwkvvt32n7Rp9xJ/rP+mde9S/C/Qf7P1qxns47mLWP+PzzP+WlZ1n8FvDdrqGi3nlyS3Ojx+XZy&#10;SSf6utfZ+zMTyvwb8S9esPixL4d8SySRRXmoSf2Xcx/vLa4t/wDnnXcftGReKNL+H9zr3g++kttV&#10;0v8A0n7N5fmfaI/+WkddjZ/DnRbW8trz7P5stvJJc2/mf8s5KPHV1qVrb21vYab/AGnFcSfZrj/p&#10;nH/z0o9mB5da/FDUtZ+E+tePtNjuJbb+y/Mt7H/p48usPw58Qde0vWPhTH9quNTtvFlnJJef9M5P&#10;L8zzK958JeDbHw54PsdBjt4/sMcflyR+XUGk/DnRdBktpLOz/wCPeOSK3/6Z/wDXOj2YHyzq3xk8&#10;UaX8P/iNeSX0kWoeH/FEdtb/ALz979n8yvrL7V5vh+K88zyvMt/M8z/tnXM6t8EfCes3GqyXmkxy&#10;/wBqSRyXkf8Az0krr7XS7e10+Kz8v/Ro4/L8utDY+RND+LWvReNPh9JBrX2621jVLi2uJfM/4+I/&#10;LrV8R6zfeN7P44WurX0ltLocf2bT7bzPL/d/Z/8AWV7npPwD8E6NJY/Y9Bt4vsdx9pt/+mcldHq3&#10;w58P6zcXN1f6bby3NxH5dx+7/wBZH/00rOnTJqch80+IL/XtG/Zr+HPjbw9cXH/Ejt7K51Cxjk/4&#10;+Lf/AJaV3vxQ1S4l/Z/8WeLIJLi2ubiz+22/7z/V/wDPOvabPwvpthof9kw2ccWnxx+X9m/5ZeXV&#10;m88OWOqaXLpt5axy6f5fl/ZpI/3Xl1oZnzfq3jKSX4keAtN168ki0HVPD/meZ/yy+21T+KF/feHP&#10;HHwp0mC+vJfCHmXEd5cyfvP3nl/u/M/8iV9J3Xg3Sbqztbeexjlit/8AVxyR/wCrqzdaDY3UcVvP&#10;axyxR/6uOWOoAwfh3pf2DwvFbpfSanFHJJ5ckleA+BdB1LS/Hnxwt4LOS21DULjzNPk8v/Wf6NX1&#10;Ra2sdrHFGkflRR0fYLPzPM8uPzZP+WlWB8weF9G16XR/g/Z2lvcW2p2dx5mqf9c/Lk8zzK9N/aU0&#10;a88R/BfxRY6bHJLqFxb+Xb+X/rfM8yvUorW3jk8xI44paJYo5Y/njrP2Zp7T7Z89at4N1K/+IHwt&#10;1J7OT7NpenyR3n/XTy6wZfhfr2qfAfxx4be1kivtU1y4ubeP/pnJcV9URRR/8846IYo4v+WdHsw9&#10;oeJ+HPh9dWvxUtvETx+VbW/h+PSZI/8AppXMWf7Pt5L8N/FnhueST/ica5Jq0f8A4ERyV9L+VHS0&#10;ezD2h5pF8Pv7Q8SaLq15H/pOn28ltHXM6H8ArO18F+KPDs/7221zUJL2T/tpJXtlFMzMrw/o0ml6&#10;PbWr/wDLvH5cdcla/CWxik8RyJH5X9uSeZcV6N5tEVWByOh/DSx0e8+1QR/vfs/2b/tnWhZ+DbPS&#10;5JZIP3UUknmeXHW95tLQBgf8IlZxfaf3f/Hx/rKs2vhyztZIpEj/ANXWr5tVpZfLkoAp/wBl2fmS&#10;yeX/AKz/AFlXIrCOKPy0jo86jzqAJYoo4o/L8ujyo4v+WdEUvm0edQBJFFRLLVaKX93RQBLR51RU&#10;UASyy1FFLUUvmeZUtAEvnUedUXk0Q0AS+dRFLUX+tooAsyy/u6rRS+bR/wAu9RWtAFqovOomo8mg&#10;A83zaPOo8ryqKACaoJZfNqeaqlABUnmVHSSy0GwS1HLRUUstBiHm1FJRL5dRS0AR0U7+Om+bQbEv&#10;+qqL/V0eb+8o82gApsv72my1HQYlK6i/d1Tli8qtW6iqjLFQBn+VR5tWfKqtL+6oASll/dUlLL+9&#10;oAlip1Nh8uiWX93Wpkcd8Too5PDdzv8A+edfPXlf9NI6+gPiJF9q8P3NfO3mx/8ATSvMxHxnVT2P&#10;s+zi8qt6Osqzi82tqKLyq6zgJZf3VRSxVLUUtAFWWo6luv3VRRS0GpLa1a/5Z1DFFUd1H9qt5Y/M&#10;ki/6aR0AWKWKuH1a68ReDY5brzI9c0+P/WR/6u5j/wDjlUdJ+I1n4j1SL7BqXlS3Ef8Ax7XMfly+&#10;Z/zz8ug1pnUeIPFEfh2SLfH5tclN8ZLXzPkt5P8Av5WV8TvFFnpckUerSfYfM/1ckn+qrznVvLtd&#10;Q8xJI5YpP+edaU6ftD9dyXh3BY3D06tQ9Ql+Odna/ft44v8ArpJVnTfjJdXUcUiWcf7ySvmf4iX9&#10;jH4k0+1n/dXP2eSSOST/AFVbXwg8R2Mvg+2t7y8j+0/aJLaPzf8Arp+7rL2n7z2Z9L/q7ldP/l2f&#10;WN54uvLXwnc6slvHLLb28lz5f/XOuYm+Ml9pfgfSvFl5Yxy6LeRxySR20n72OOStnVoo7X4X6hv/&#10;ANVJZyR/+Q68d/sG31T9m/RZLC+uP7Qt9Pjkt7bzP9ZJH/yzkpn4Xj6cKeJqU6Z9H/29YxRxST3k&#10;cXmR+Z+8kqS616xtZIo57q3i8z/ppXkH2W317xh4Tk1azjiubjS5I7i2/wCWUcn7upNDis5bjxno&#10;Osx+Vcxyf6P5n/LS3kj/AHckdBwnq9/rNjayRW895bxSyf6uOST/AFlVZfEemxRxSfarfypP3ccn&#10;mV4f/Y11/anwpj17zLnUI/tFtcSf9M/L/wCWlVrzw5a/8IX8TbeO3k823uLiSz/6Z/u/+Wf/AG0o&#10;A+g7zWbOw/19x5VSSapaxW8Vx5kflf8APSvINDv7r/hPLaTVvMl0XUNDt5LeTy/3X2j/AJaVzkv9&#10;teCPD+n3zx3F94ct/EEkkkcf+sj06T/43JQB7pL4o02K3+2PdW8Vt/q/M8yql54j+1XFj9jurfyv&#10;tHlyR/8APSvL/ir/AGbdeB9Qk02zk8q4uLeTzI4/9Z+8q94+tbPRrjwZdWEckUUmqW8knl/88/Lo&#10;D2Z6bL4o0m1klt3vreKWP93J5klVpfG9j/wkkWg/aP8ATpLf7T5f/TOvJItP0HVPFnxLsbyOOW5k&#10;+zyRx/8AbOjwbpdx4X8aeEP7Wt5JbmTw/JZSXPl/8tI5I6APWbPxHHa2dzeX91b+VHceXHJ/7TrQ&#10;s9esdUkljs7qOWWP/WV4Vq2lyah4H8e2P2W483+3PMt4/L/5Z/u66/TbD+y/jRp0lnbyRWNxockc&#10;nlx/upJPMj8ugPZnqnmUlL5dEUUlWA7zfNj8uiX91HS+VJSS0AQedS0UnlUASxS0/wA3zaZFFTvK&#10;oAl/1VEUtEsVEUVQAedR5vm0TUUAHnVLUXk0f62gAo/goiiol8ygCWL/AFdSebUfk1J5VWBH/rKJ&#10;f3VSRRVHLFQBF/rZKKl8mjyaACpP9VR5VEtAC0kVHlUf6qgCOaqstXpf3tUZP9ZUGw6mxRVLRDVm&#10;IeTUtS1FLLQBFFFR5NSzUUAHk1FLFUvnVFLLQBF5Xm1LDRF5dFAezDyalqLzqPOoAl8miaoopaPN&#10;82gAplP86opZY6DSmS/62iioJZaDMnll/d1FF+9pvnfu6Iv3VADpZahqSSov+WlBsHnVHLRLVWWW&#10;gCSo5ZaPMqOWWgCSSopaWKWopZfOoAKKPNo82gAqOWjzaZLQAebSVHLLHFRFLQBLN/q6o3UVXajl&#10;rUxMqWKo5auXUX/LSq8sVZGRTop8sX7yjyq1AlqKX97SVNQBy/jKLzdDuf8ArnXz75Vv/wBNK+i/&#10;FEMcun3Mf/TOvC/sn/TT/wAh1zgfW1nF+8rVrMs6vebQZBLSUvm1FLLQASVHUn+uqt/q6DUsw/6u&#10;pZv9XUX2qP8AgkqP7Vb/AGiK3+0R+bJ/q4/MoAg1a1kv/Kt/3f2bzPMkrD8W/DnRfGUcX2y18q5t&#10;5PMt7m2/dyxyf9dK6zyvKpKDU8g8UfCW+16O2jv77+3IreTzI/Mj8uSsqL4LXUVx5iRx20X/ADzj&#10;r3WWiKLzas+uwPE2IwWH9nTPFJfgPcazJbfb47e5+z/6vzI/M8utXTfgF9l8qNPs8VtHJ5nl+X/y&#10;0q38RPHkngj4geEI57y4/s/UJLi2uLaOPzP+Wf7uvQvC/i3SfGVvLcaTefaYo5PKuI/9XLHJ/wBN&#10;KPaGs+LcxNLTdLji0uK1f97FH/rKItGsbWTzEtbeL/rnHReapHpen3NxP/qrePzK4rwbdXXxB8Px&#10;a99uuLGK88yS3ij/AOWcdB8ZUqTqTqVKh3kthbyyeZ5cfmx/8tPLol0+zupPMeOPzY65Gz8RyeF9&#10;Pit9euJLm5kuJI45P+fiuH+KvxGjl8F6f4k0G+uIv7P1y3triOP/AFsn7zy5I6z9oB6/LYW8skUj&#10;28cvl/6uj+y7X97H5cf7z/Wfu65jTfirous3FzY+ZJY31vb/AGmS2uY/L/d/89Ko2fxk0G61S2sf&#10;Mk+03Ecklv8A9NKPaGR3X9l28scUbxxyxR/6uPy6d9lj8vy/Lj8r/nnXB+H/AIv6L4js/t1nJcf2&#10;f5ckn2mSP91+7qzF8UNN/ti202eOS2ubyPzLf/p4jpmp1ktha+X5flx+V/zzqtLFbyx+X+7/AHdc&#10;rqXxQ02wjlup/Mi0+OTy5L7/AJZR1z1rqlxJ8aNQtftkkun3Ghx3Mcf/ACy8zzKAOo8L+CI9G8Ua&#10;1q15cR3P9oeX5cf/ADz8uu4+yxy+Vvj83y/9XXgPgj4gx2vw3luvEN9cSxR65cWUdz/zz/0j93Xo&#10;OpfGDTdL1TULH7LcXNzp9vHc3Hlx/wDLOsfaAd3/AGXb/wDPOOmSRRwyeZ5cfm1n6Hr1v4j0e21K&#10;wk822uI/Mjkqz5snl10gXKJqpxSyf89Kf5v/AE0oAszf6umVHFLJUU3meZQBPLTqreb+8olqAJ4/&#10;9ZUsNU4pal8yrAn86iL/AFlQeZRFdSUATzUQ1BFL5tOloAl86pYpap+d+8p/m+VQBZo83yqimlk8&#10;uoopf3lAF+kiqt51EUv7ugCzL+6oi/e1WllohoAlllo86opv3slHlfvKALMUtEstR+TUUstAFnza&#10;jllqKjyvNoAl86ov9bRDRN/q6gCKWWiK6pssUkslOiioNiXzqJZaPJoli8qgCPzfNqTzqiip1WA+&#10;WX95RNR5NH8FBiFEUtEsVFADZf8AnpUXm+bU8sVReV5VB0B5P7uiKKiKKpf9VQSEsX7uoPLqeaia&#10;gn2gQ/6uov8AVUebTKDMKZUnmUlBsMo8r93RSS0AVpaPK/d1LLUU3+roAq+VR5VSyVH/AKqgAqKW&#10;iigCOWmebRLUdABSebUcstRedQBZ/wBbRFVaKWrVABSSy+XS1Fcf6ygxIpqiliq15Xm1VlirUKhU&#10;8r95UUtWZarS0GQRUlNpsn/LWsgMrxBF5tnc/wDXOvKfsH/TSvVtc/487n/rnXmH2qP/AJ50HWfS&#10;dv2qzHUEX+rqfzv3dQeeSy1F/rZKJZaI6ADzfKrkbzVLjXtUubG3uPs2n2//AB8XMf8Az0/5510s&#10;v72OvPPhffyReIPFHhvVo/K1D7ZJc2/mf8vFvJQamZ8RLDw34S0+xvktdQludQuPs0dzY3En7v8A&#10;6aVleDfh9pN/4oisf7WuNctv7P8AtNvc/aPMlt5PM/56Vq/ES1vvBEdjJZ2/27w5HeR3Mnmf63T/&#10;AN5/6LrvPDnhextdQl16z+zyXNxbxx+Zbf6ry6xpgS+GdUurW8l0XUpPNubePzLe5/5+I/8A45XS&#10;f8tK4/xb/oviDw5dJ/x8/wBofZv+2ckf7yuvl/dVsAebVmP/AFdVami/dR0Gp578RNLuP+Ew8Iat&#10;9hkvrazuLj7R5cfmeX5kf+sq14c0aTw54g8UeJILGTytQ8vy7aOP97J5dd5F+9qeKKlTMjP1K1j8&#10;R6PLavHJFHcW/lyRyV598Mf7W+H3h+Lwnf6TcSxaXJ5dnqVt/qri3/5Z16tF+6qCXVLHzPLe6j83&#10;/rpTNTzTx9Fr1/JoNxZ6TJc232z/AEiOOT97HH5f+srg4vhzr0vgvxHYvpMkUsfiCPVrOOST/WR+&#10;ZHJX0dR51AHj/jL4c3nxA1j+1oI5NMlj0u4so/M/56SVB4H0bVotHtrXUvC8djqunx/ZpLn935cn&#10;/TSOvW7rWbOwktre4uI4pbiTy445P+WlXJZY6A/6dnh/g3Rrjw58D9Q03XrGO2uY/tv7uT/lpHJJ&#10;JWf4Btby1t/Dn9vWMnm2ccdtbyf6zy6901bS7PWdPurG8jjltriPy5I6xtJ8G6bo3lbJJJYo/wDV&#10;+bJ/q6APNLX4fatL4D1rwXqVv9piuLi4jt7n/npbySeZWrpvhe+0v4gafcfY/N0+PR/7N+0/9NP3&#10;desUUvZh7Q8Cl+H2vf8ACt9e0n7D/p1xrkl7bxySf8s/tHmV11n4X1KL4ga9qX2P/RtQ0u3to5P+&#10;mkfmV6b5sdHmx1lTpgcZ8JdHvvDnw/0rSb+Pyr63jkjki/7aV2MUVO82Omyy1sARWtHl0RXVO82O&#10;rAIoqPKo82iKWgAlipsUX7up/lqLzY6gBsUVRS/uqseb5VV5Zv3lWBPFF+7oiio82l83yqgBIrWO&#10;KpfJqKKWjzasCXyv3lReT+8qWiWXyqADyaIoqPN/6aUeb5VAEvlfu6i8ryql86ovOoAJYqIv3VHn&#10;UedUAS+TRUXnUedQBZlqL+Oo/Oo86g2JaIai86iKWgC1UU1RSy0f62gA/wCXiiopf3VEUtAEvnUS&#10;y0ymy/uqAJfOo86oopf3dMqzEf8A62jzadTfNoNg82jzY6JaP9bQBL5v7yiWXyqPJoli86gxIopf&#10;3lOpsUXl06g2Cmyy0yo5aACWjzqJYv3lEsVBiH/LSjzqjqWg2Eil82iWWiL91/y0qtLQAlRyy0eX&#10;R5dAEdJLUssVRyxUARS0f6uiWKigBsv72qstWpv9XVWWgCtNVeny1B51AD/N82rMUv7uqcP+sqeK&#10;gC95vlVWl/e0Q0eb+8oMSzFVaajzqJf3tAFOWqN1+7q9dRVRuv8AWVqZEdEstRS0Sy+TWRqQal+9&#10;t5Y/+ekdee/2Xb1311L+7l/eVy3lVAHtEVWarRVIP+WdBylmSiOo6kjoAIov3lY3ij4fWPiiO2uH&#10;kuLHULf95b6lbfu5bet6KL95VnzqDU46K18QWFvLZ6lJb65bf89PL8uT/tp/yzq1pMselxy29npt&#10;xbRf6zy/+WVdHL+9qP8A5Z0AZMWlyXWoW15eR/vbf/Vx/wDPOtWT/WUlLLQAlTRVmXmqR2Fv5j/9&#10;+6gtdeklk/496ADxB4ok0vUNP020jjl1C88ySOOT/pnWr4c1S6v7e5+32v2G5t5PL/66f9NK8y+I&#10;mjXXiPWNB17QdWt9D1rR5JPLluf3kdxHJ/rI5K72ztde/suKR7yzudQkkj8zyv8AVeXQah8TteuP&#10;C/gvWtSs4/Nls7eSSOszwvoNnrPw/wBPvL+3+0y6hb/abiST/ppXWXml2+s6fc2d5H5sVxH5ckdc&#10;n4f8Ja14X0OLRbO+jubG3/d28kkf72OP/nnQB5z4c+KHiLQfD8tilvHq8tvrkmj29zcyfvfL/wCW&#10;ddRq3jfxJpckVvf2NvbXPlySSSRyeZFWlqXwvki0/T7OwvI4pbfUI9Skkkj/ANZJU/ij4fX2s+JL&#10;bUrPVvs1t9nktrixkj8yL/rpWNMDkdc8Wx+N/B/gzXkt/KluNUt/3f8Azz/eeXXoPjnxRH4N8N6h&#10;rTx/urOPzK47SfhBfaN4b0/RU1aOSPT9Q+2xySR/9NPM8uu98ZeDbXxv4X1DQb/zPs2oW8kcnl1s&#10;B57pPxB8US6hFHPpMlzp9xb/AGmO5jj/ANXJUGk/Ea+8W6HqElheW9tcx28kkltJH5dzbyf9NI63&#10;vDvw51rRtLisbzXpL6K3j8u3uZI/3tLa/CqOXXItav5I5dQ+xyWUkkcfl/aI5P8AnpWPswOJtfiX&#10;4k0HwX4DuLyO3vpdckjtpJJP+WckldtF4t1a68QS6L/o9tqNvb/aZKx5fgjef8I/4X019W82LQ9Q&#10;jvbeTy/+ef8AyzrqNW+H0l14stvElncfZtQjt5La4j/5ZyR0wOVi+Mkl1o9tI9v9m1CPVP7HuP8A&#10;nlHJUU/xavvDdv4ok1az/daH5fl3Mf8Ay8eZVH4q+CY7Xw/bWKeZbf2hqn2m4uY4/wDVyVp6H4Tk&#10;8R6fqGg6lJHqelahZ+XcXP8Ay1oNh0XxB8UWslzI+m+bp/8AZ8lzb3P/AE0/550aT8Rte+0eDLi/&#10;t7f+z/EHlx/9c5JI/MjrY0n4X6la+H5dJvNekvoo7f7NbySR/vfLoi+F8kWn+ELV77974fuI5I5P&#10;L/4+PLjrUxO8lipan8rzY6Z5XlVj7MCL/lnRFViKKPy6Tyq6QHVW/wBVVzyai8n95UAQS0f62pZY&#10;o6PLpezAi8qSlqaKLy6PKpgN8yiOneV5tEUVWbEsUv7uoJKnqDyf3dBiJS+ZTooql8mgCKH/AFdE&#10;VS0RSx/89KACmU/zo/M8ujyaAGU/zqP4KKAD/l4o8miGpag2IvJkoii8mpfOoqzEimoo/wBbRUAR&#10;f8vFN8unRS1LQbEXm0S/vadTZZaACKKjyqbLLU9ADKjl8zzKn/1VRS0ANkqe1i8qqf8ArauQ/wCr&#10;qzEJqPK/eUedUXm0AHlUS1L51RSy/u6AGy/uqillollqOWg2JaiqLzaJZf3lQBLRRUXm0AS+bUXm&#10;/vKP+XeopKAJfNqLzfNp1FWA2WWo5ZaSWo5f3tAB5tFH+ro82gCCX91VaarMtUbr/V0AU5abTpZa&#10;j82gCSOWTzKn82qkUvnVJFQYk8VEUVHm0ebQBL51EUvm1F5tS0ARXUVVJYvOrQ/36p3UVAGRLUct&#10;WJajl/1dAGfef6uuc86t6/rO86SgD1y1qaKobWpJf9XUHDTHRVaiiqKKLzali/dUGhL/AKupaii/&#10;1dEv7qg1CWiL/V0SxVJH/q6DUjqKWrPlebUcsVAHD/ETWZPC/wDZ995fm20lx9mk/wCmdauk6N9q&#10;t4ri8uJJfM/5Zxyfuo6k8b+Dbfxl4fudNkk8rzI/3csf/LOSvNdN8R+KPhLZ2Njq1jJrmn+Z5cd9&#10;bR/6uOgD1a68L6TJH5b2NvXPeH7/AEnWdY1CxsI7i2udHkjjuP8AlnWDqXxVsfEeuaDoNhffZpdU&#10;kk8yT/Vyx+XHTvhLpcmjfEDxxavdSXP7y3kjkuf+udAHey395pf7zzI7m2/55yf6yoLP4g2OqSXM&#10;dhHJfS2//Hx5f/LOrmt2Ed1b3Nun+tkj/wCWdeZfs+y29r4Tlk/5iFvqFxbahH/008ysfaB7M9W0&#10;PxJZ+JLeW4s7j/VyeXJH/wAtY5P+mlaEstfO3iO11rS/EnxL1awvpLG2kt7fy5Iv+eldnq1rceHI&#10;9OjfXri5l1CT/j2uZP8AWfu/+WdbAdx4y8Wx+DdHudSnt5Jba3/1nl1vWt19qjtrj/llJH5leCS6&#10;9eaz8L/GdrfyebLb3EltH5knmfu69dtZZIvCdtJB+9l+zxyR/wDfugDe82OWSoIrqP8A1deQeDde&#10;t/G/hfT/ABJBq0ltqEdxJ9otvM/5af8APOSOsy11m+8UeA9e1pLqSx1rT7i4jj/6ZyRyUAe8+bHF&#10;UEssdeLSy6l4j8cafbz31xbW1xof2m4to5P9XcVzlrrN9a+A9F17+2riW+t9c+zSfvP9ZH9o8vy5&#10;P+2dBp7M9l8P+N7HxRrGtaS8flXOjyRxyRyf9NI/MrV+1fZdQtrWC1/0aT/lpH/yzrxOXwv/AGz8&#10;QPiDs1K80y5js7KSOS2k8v8A5ZyVo6T4j16WT4aXGrXEltc6h9ottQj/AOen7uTy/wD0XQHsz3Lz&#10;Y/8AnpHR5sf/AD0r5uupdWsPCfj3Vv7WvJbnR9Ukks/3n/LOtq88R33ij4kXOg3V9/ZkX9h217b/&#10;ALz/AFkkn+s8ul7Qz9me5Xl/Hax+Z5lYPgXxlb+NtHlvkjki8u4ktpI5P+ekdeV6HrNxL4wsfC+v&#10;atJcxR6XJc29z/q/tEnmeXW98ArWOw8H61awSebFb65exxyeZ/00rL2hp7M9U+1RxSeX5lT+bHH/&#10;AMtK8Zs9esfFviTxnpOrXkmkXOl3Ecdv5dx5cvl+X/rI6s6Tqn/CUeLPEek395ceVZ6fbyW8nmeX&#10;5nmeZ+8rYzPW/tUcX/LSqOreI7HS7eK4vLqO2ikkjj8yST/lpJXz54fl1rxHcfDSPXr64ikuJNRt&#10;rjy7jy/tEcccnlyVleI4reXwnr1jf3klzY+H/GFl5fmSf6uPzLb/AOOSVj7Q6fZn1D/aEf8Az8R/&#10;9/KJtUtfM8vzI/Nk/wCWfmV4bqXhfSfEfxwitft1x9m/sP7THbW15J5X/HxXGfETxRZ2Fvqt9pup&#10;RxS6XrlvbXElzJ+9j8uSPzI/+udHtDKnTPqW6v44vK3yRxS/9NJKJdUtbWP/AEiSOKL/AKaSV4Xa&#10;+LdB17xh4z0XxLffZpfMt/7P8yTy/Mt/L/1kf/bSsfXL+x1T4ka1oviXVrjSNPvNLt/7Lkl/d+ZH&#10;+88z95/z0o9oZn0RLqlna/6+8t4v+uklZXiD4g6LoMmn2899H5uoXH2az8uT/WSV41Z6NoMfxY8L&#10;2t/cSXNt/wAI3JHb/wBpSf8AHx5ckdZUujf2NJ4cury1kl0Wz8aSSWcn/PO38v8A9F+ZR7Q6fZnv&#10;kWs+VrFzI91b/Zo7eOTyv+Wsf/TSr0XiOxlt7a4S6jltriTy7eSKT/WV5hpul2eqfGTxHH9nk+zX&#10;Gh28cn7v91J+8kp3wq8L6lpdxc6Df28n9n+H7iSPT5JP+Wnmf6v/AL9x1sQd/deN9JtbyKznuo4p&#10;ZJPL/wC2lXvEHiix8OaPc31/cR21jbx+bJJJXing3w5+8vtJ8S6bcX2qx6pJe28n/LKT955kcldx&#10;8eov+LN+LN8fm+XpclY+0/5eF+zOj03x5pOs3H2G3uP9Jkj82P8A6aR1wniPxb5Pge2vtJvvM/4n&#10;FvbSSf8Abx5ckdWtJ0aPxHrHhPVrOP7Nbafp8nmfu/L8zzI46wP+EI1aX4d6hpKR/wCkya5/aUf7&#10;v/ln9o8ymFM62XXrjS/ixqEc9xJ/Z8ejx3Pl/wDbSul8L+Mo/EflSJ+6ikj8z95XPX3he+uvHkur&#10;eX/o0ml/ZvL/AOmnmVP4S8JXWja5LeJ5kVt9n8vy/wDppWpl7M72WWovN/eVLLFRFFQUH/LvRUvk&#10;1FFFQAUedUvk1F5NAB/qpKiuqlliolioAg8ypKb9lo/1VAB5P7umyVPUUtAENTRU3yf3lT+TQBFL&#10;TZKd/wAu9MqwI/KqeKmx06KgCWWKoooql8migxDyai+y1aqKX91QBBLFVaWpJZaPK82g2K0sVMqx&#10;LVeoKHVH/wAtKkqOWX95QBLFFTKb/wAs/wDppUsUXlR0ARS/7FEsVH/LxTqskbLFR9l8qpZZai8y&#10;gorSxUVLUUtA/ZkEv72opYv3dSy1FL+9joCoY0tRf8u9Syf6yWqslBBLFVn/AJZ1Wi/1fyVZiloA&#10;nio82oP3cVEXl0GJZoqKoa1At1DJ/q6kiolrIDKvIarSxeTWvdRebWRdRSUAZ95FWV5VbNxWb5X/&#10;AEzoA9Uii/d1P5Xm1FF+9jqzFFUHKSxfuqIv3slJU1nF5VBqSeV5UdH/ACzqeWWoPKoAjqWL/V/P&#10;UVSf8s6DUIv3VEtLSS0GQS/uqj8qOWP54/NiqWk/5Z0Gp5h4+/Zu8H/Ea4ivLyzk0zULeTzI77TZ&#10;Ps0kclc1of7POteDbzVbiw8SXmp/2hb+XcfbpP3sn/bSvdJb+O1j8x5I4ov+eklSxXVvdR+ZBcRy&#10;xf8APSOSgDgtDl8SaNp8VnPZ+b5cfl+ZJ+8qfSfBFjdaxc6tP/o2oXn/AB8fZv3fmV0fi3VLzS9D&#10;ubyzjjlubeOSSPzKz/BHi2x8ZeH9PunuLf7TcW8ckkccn+rrGmBPeeDdJv8AR5dNe3jksbj/AFkf&#10;mf6ym6t4D0XXrOxtb+zjuYtPkjkt/M/5Z06W60m6uPs6Xlv9p/55xyVLa3Wmy3EtvDeRy3P/ADz8&#10;yukCnF8NPD/2fU7dLGP7NeSeZcRf89K3rW1jtbeK3SP91H+7jqjZ+I9N+0fY4L63luZP+WXmUS+K&#10;LH7R9n+2R/af+edAGfa/D7w7peqXN9Z6bb21zcSeZJ5f/LSSpYvBukxXFzcJYxxS3H7y48v/AJaV&#10;V8L+N9N8Zf2h9gk837PcSW0lc5q/xGk8L/EjStFv7q3i0/ULO4k8yT/lnJHUAdxL4X02XVIr77PH&#10;9pjj+zRyf9M6ypfhp4dm0/7D9hj+zfaPtPl/9NKl1bXrO60eK8s9St4opJP3dz5n7qpbrxlpNr/o&#10;9xfW8VzHH5skdAE//CG6bLqH277HH9qkj8uST/npHRqXhHTdUuLGSe3j83T5PMt/+mdF14js7Wzi&#10;uvtkf2aT/Vyf89K898OfEK48RyeL43ure2i0u48u3uf+ecfl/wDLSgDtv+ED0GXT9QtfsP8Ao2oS&#10;eZcf9NJKl1L4faDqn2b7ZY28stn/AMe8n/LWOov+EusbCO2t7y+t/tMlv5n/AF0/6aVctfEdjdaX&#10;9uS6jltpP9XLHQH70i1LwRouqfZvPsbeWW3/AOPeTy/3sdXtJ8N2Phy3lt7C3jtopJPMk8v/AJ6V&#10;FpOvWuqSSx2dxHLLH/rP+mdY3xO8ZSeCPA+ta8kfmy6fbySeXQBe1HwRoOqaxFq15pNvLqEf7uO5&#10;8v8Ae+XVu88L2N1cRXE9rH5scflxyf8ATOuM8A/EH+2ZPtE99by6fcW8dzb3P/LLzJP+Wdeg3V1H&#10;Fb+Y8n7r/npQBRuvCek3Vxp9w9jb/adP/wCPeT/nnVaX4feHZbfULd9Js5YtQk8y8j8v/j4k/wCm&#10;lN03x5ouqXHlwX1vLL5fmf8AbOqOm/FDwvqlxbW9nrVvcy3n7u38uT/WSVkBs2vg3RbDUIr6DTbe&#10;K5jj+zR3Pl/vfL/550S+DdFuri5uJ9N0+W5uP+PiSS3/ANZVS88eaLa3ktrPfRxSxyR20n/PKOST&#10;/lnWBF4jvovjBc6S915un/2H9tjtv+ecnmeXQB1914d026uIriext5bq3/1cnl/6upbrRrHVJIvt&#10;lnb3Pl/vI/Mj/wBXXLxfFDw7LcWNv9u/e3knl2cnl/uriT/pnUt/8UPDujSSx3l95UUcn2aST/ll&#10;HJS9oBFdfD2TVPiZY+JLz7P9ht9Pkso7by/3v7yuzlsLeWPy/Lj8qP8A5Z1z8XxB0261CWzgkkuZ&#10;Y7iO2k8uP91HJ/zzrMs/GWi2uoeKLz7dcf8AEvkj/tD7T/qo/wB3/wAs6YHaRWscX3I4/NqSWKuV&#10;i+INnFHcyT2dxbfZ7f7T+8j/ANZHU/hfxl/wlEcUiW8ltFJbx3Mfmf8ALSOStTY3o4o/9ZWV4t8O&#10;W/i3w/c6TPJ5VtcR+XJ/1zrV8393TYpf3nz0AGm2Eel6fbWqf6q3j8uOp4ov3dEUtRRS0AS0f6qo&#10;vNpvmUAT1LDUUstE3meXQBLSfx0sUv7uKoqAJP46WoqPOoAlqKb/AFdFEsv+j0AN+1eVUXmVF/y0&#10;oioAn82oPN/eUSy0RUASxfvadLL5VNii8qopf3slAE/m02WWnRRfu6bLFQAlP82mUvl1YDvN/d0R&#10;eZRFFTqAH+dVeb/V0/8A5d6dQBS82iWpJYo4qj8qoAhqOSpZZY4pP9ZUUsVBRHFL5VFSRRUeXVgH&#10;/oyiOjyf+mdOqAGyxfvKjqSSjy6sA/11E3+rqSl8qgCr5VRyxVZkqOgCCX91VWWrl1+6kqCWgkxZ&#10;YvKkqjJV/UaoRRebQBLFFVmKo4qJf3UlAEkUX7ujyY6IqPOoMR83+spnm/u6JZaP9VQBP5v7ul/5&#10;Z1X86p4v3tABLWfeRSeZWhL5ctQXUVAGDdfuqo/ao/8AnnJWheRVmUB7Q9Qs6vRRVRs6vS/uqg4a&#10;YRfvasxfuo6rRRebJWhFQdJBFFRLVmq0tAEcstFRS0RUGpZipaSKo4paAJIqn/5d6hqaWgyPIvjh&#10;r3/CL6h4Xur+4uLbQftkkeoXMcf+r/d/u5JK6HwDLoPhyzvr7Tb6S50+8k8zzP8All/2zrvLq1ju&#10;o/Lnjjlik/5ZyR0RaXZxR+WlnHFbf88/LoAwfG9rcXXhPUI7f/WyW8nl/wDfuvGPC/hexuvC/ge+&#10;0G3+za1Z3EclxJHH5cnl/wDLSOSvoqWKPy/L8uoorCzik8xLeOKX/pnHWPszU8Z0jwbZ39v49+x2&#10;P/EwkvJJLeTy/wDlp5dVfAOqaT4o0fT7z7HqEWvafH5dxbXMfly28le6xWscX3I46PsscUnmJHH5&#10;slHswPmC81mO61DwveWdrfW32fVP9Itvs8n7v95XVWcVxo3iCKTSZP7X0+81D/SLa5j/AHtvJ/z0&#10;jr2m4tY/M/1cdHlRwyeYkcfm/wDPTy6PZmx5z8IP9FuPEdjPYyWMseqSSx+ZH/rI5Ko+MtLt5fip&#10;4cvL+x+06f8AZ7iPzJI/Mijkr1vyo/3siR/vab5Ucv7t4462MTwbVvBtxo3gfxZHZ2cktjcah9t0&#10;+2j/AOWf+r8ytmz0uz1T4mXVxPY+bHJo8f7ySP8A5aeZXsccUfl+X5cflUksUcX7zy46x9mae0Pm&#10;zQ7rVvDmj+ELx7G4l0W31S9try28v/Vx+ZJ5cn/XOr1ha/b4/itGmm3EVtqEcclv+7/1n+j1799l&#10;j8v/AFcflf8AXOj7LH/zzjo9mHtDwvQ9GjuvGHgK4vLGSXy9DktpJJI/9XJ5cdYd1FcaN8P9V2W9&#10;xFLb+KPtNvH5f+sj8z/0XX0hLax/884/+/dYPi3wbH4ot7aNLyTTLm3uPtMckVHsw9ocn8Mbqx1T&#10;xJqGrJJ5WoahHH/o3l/6uOOsD4zapqUXjDwnpt5Y3Fz4Q1D7RHqkttH5n7zy/wB35n/TOvUNJ8L/&#10;AGC8ivLy4+1XMf8Aq5PL/wBXWz5Ucv8ArI/No9mUfPHgi1uPCWsReHdW0m4l8IW9x9p0O5+z+Z/2&#10;zkr27XLq4k8L31xBaySy/Z5JI7b/AJ6Vs/u/L/5Z1LFL+7rYD5j8OS3114k8Gas+k6lFbf2Xe215&#10;H9n/AHVvJJHH+7qTSfDl1pfwr+H1nBoNxFqGn65byXEf2f8Aexx/aJP3n/fuvpiLy6im8vzKxqUy&#10;/aHzf4+i1bWf+EjsU8P6l5tvqlvc28dtb/uryOOSOTzPMrvNStbi6+LltfPY3EWnyeH5La4uf+mn&#10;mR/u69Uh/wBZVbUrW31S3ubOf/j2uI/Lko9mQfOPw31T7Vo/hP8At6x1K2ttHk+06fJJp/7r/lp5&#10;fmSf9c5K6Xw54XvtG1jXtJ1LwvJrltqGqSalZ6l/yy/efvP3n/XOvQdD+FVjo0drb/2lqV9p9v8A&#10;6u2ubjzIo67iH/V0ezL9oeM6l4S1L/hLJb7QbG40jUJLiP7RJ/y43kf/AD0ko1b4c614juPiXbvH&#10;9httYjt/7PufM/1kkcdezSyxw/f/ANVUsUscsfyUezIPPtJl8Uapofl6lotvbXNvb/ZpI/M8z7RJ&#10;/wDG6l8C+DbrQdUvpPLksdPkt4449N8zzPLkrvJZY4o/MeorK/t7+P7RZ3EdzF/z0jkrpMQlipvl&#10;1PLLUUstQbDfK/5Z0RRVFFdRy/ckqXzY6AJ/JqLyqytW8UWul6Xc3XmRyxR/6yr1rfxyxxSeZH+8&#10;j8ygC55NHlfu6glv44o/M8z91Ra6pZ3UnlpJ5stAE9S1FLL/AK2s+18R2d1JLGkn/LTy6ANXyai+&#10;WsWXxbZ/aPsv2iPzfM8v/WV594F+KEmqeLPHFjf/ALq20O4j8uT/AKZ+XVl+0PW6ilrn9N8eWOqR&#10;3OySP93H5n/bOqP/AAm8kkcuz/j2kj8yOSoIOnli/efJRLLHH/y0rzn4QePJPHmh3N8/+q+0SRx1&#10;jeOviDfaN8VPC+gw/wDHrqEcklY+0A9Rs9Us9QkuY4JPNlt/9ZV7/lpXzf8A8Jlq2g/FDxfIlxJ9&#10;mt7OOT7NXa3nxkt5dP8AC/kf8fOsR/u62A9kqPzY6wfBus3WqaXL9vj8q5jkrzmz+IVx4t8Ya/pN&#10;nffZr7R5P3kclAHsnmx/89Ki82OL78leF6l431K61jXrN5JIrnT7fzI/+mlUfEHxBvrrwv4Xknkk&#10;trm4k8u4/wCWfmUAe/XWqR2sctw9xH5Uf/TSszSfFFjrNn9qguo5bb/np5leH+CNevtUj8caS9xJ&#10;L9nj8yOs/SZbf/hn+W3gkk+0xyeX+7/66UF+zPoqXxFYxRy/6Vb/APfyks/Edjdeb5F5HJ5f+srx&#10;vXLCx8OfC+21Ly7iWX7PH5n/AC0rgvAOoa1qmoa15Ed55Vxb/u/MjoIPpi18b6TdXH2NL6Pzag/4&#10;WDostx9l+2fvY5PLrx/4d3/9s+H7mxuNBvLbWrf/AJaSR/8AtSsr4Y+Erq11i5tdW0m+lube48yO&#10;5k/1Xl0AevXnxf0WHWLrTUjuJbm3/wBZ+7/dVynj745x6NZ6LJpNrJfRahcfZpP+mdcZpuoSf8LI&#10;8UaLBYyXNzcR/u6n1b4Va9a+H9K8iP7TfW9x5nl+ZQB1urfEa30bxJYx3lvcS3Mkf7uOOT/V1b8O&#10;fGSz8Rx3MaWMltcxyeX9mkrBuvBuvap8QNF1ae1jisbeP955klXtJ+EEel/ES+8QJJ+6uI/L+zUA&#10;Rat8fbGw8SS6TBH5ssf+sr1fTb+O/s7a48vyvMj8zy5K8Ts/g3rWjfFC517Sf7P+w3kn+kSXMfmS&#10;17PZxSRRxRv+9loAvebSVXoqyiTzKPO/eVHR51AEksvnSUeb5VR+V+8on/1dABLLR51VvNq7axSS&#10;0AVrqLzZKgli8ytGb/WVVlioAxbyLzaz4v3Vb0sXnR1lSxeVJQSEVNpsVOoAdFLR51R0Sy0AOops&#10;VSR/6ugxG06KWm06L/lrQBZqtLRFN+8qeWtTIwdSh8qOWsXyq6i8i82OsX7L/wBNKyNT0mzi/dy1&#10;ZiiqKz/dR1L5nlSf6uoOWmWbOKp5ag8qTy/9Z5VTy/vY6DUhpJv3UdEVEsv7ugD5j+Kvx91aL4sR&#10;eC/C/iTQdDubfy/tH9rR+Z5kn/POOvQfG918TIvDdt/wj1xov9oR2/mXFzcx/upJP+eccdcx46i8&#10;A/EvxBr3hvVvB95FrVvH+7vv7L/4+P8AppHJVXxB4y1b4QfDfQdBfQda8S6hJb/ZpJdNs5Ljy46y&#10;NT0L4E/EHVviN8P7bWtesY7HUPMktpI4/wDVSeXXo3m15J4ftbzxv4Dis/DVxqXgeK38vy5JLf8A&#10;e/8AfuSu48JaXfaDo/2fVtWuNcuY5P8Aj5kj8utQMr4zfFCP4X+C77WnjkuZY/8AV20cfmV0vgbx&#10;bZ+OPB+i69ZyfutQt45K871zRrz4jeJLmOG4k0y20+3+zeXc6f5kUnmf9dKwf2YbXXvh9ea94H1a&#10;zvJdPs7ySTS9S+z/ALqSP/nnQB6t8RI/FEul+X4XvLOxvv8An5vo/M8v/tnXB/Df4v8AiK6+Geta&#10;t40s47bUNHkkjkubGP8AdXHl/wDLSOun+M3jy+8G+G/M0nQdS1y+uP3ccemx+ZWD4G8ZXUnge5vP&#10;+EH1KxtrePzP7NuY/wDSbigDD+AvxQvPiNqlzfJ46sdcsfM/eab9n8uW3r2nxB4os/C+j3N9fySR&#10;WNvH5kkn/POOvKdJ+Gmg+LfFmi+MNG0m48NahH5kdx/o/wBmkkj/AOeclddpPw5/sX7d9s17UNXt&#10;rjzI5LbUpPMi8ugDa034jaLrOn6ffWdx9psdQ/495I/+WlQf8La8Py6hHY/bo4pZLj7NHJ/yy8z/&#10;AJ515z8D/hffeDbfxHot5dfadFt9Qk/sv/pnHJXJ/CD4c6t4XuNe8P8AiXw3JfRR6pJqWn6t/rIp&#10;I5P/AGpQHsz1bVvjT4X0a8lt7y8/dW9xHbXFzH/qo5JKs+I/i1oPhLWNP03UrqSK51SP/Q/Lj/1l&#10;eDfET4c+NPG9v4ss/wDhG47b/iYRyWflyfuriOP/AJaV23jLwbr2s/ED4ZasmmyS22j/APIQ/wCm&#10;f7ugD13w/wCLbHxHp8t5ZySRRRyeX+8/d1leIPiDY6NrEWkv5lzfeX9p8q2/551F4y+F9n4tktpH&#10;vr7TPL/58bjy/Mrz7/hWmreDfixL4ig+0avpV5pf9m+Z5n723kjoAb8cPircaX4T8L694avo4ra8&#10;1S3tpP8AppHJJXeeMviDb2tvqFjB5kuoW+n/AGmT7N/yz/6aV4l43+CPiT/hVelaTYW/2m+j1yPU&#10;vs3mf6uPzPMrs5fC/iTRviZrWrQWP27StY0OO2/1n723uI6DT2Zvfs1+MtS8b/B/RdW1a4+3X0nm&#10;R+Z/z0/eVxmrfEbXvEf7SFz4Hs7y403TrPS/tvmRx/8ALSu4/Zz8EX3w++FdjoOrWsdtfW9xJJ5c&#10;f/TSSuctfh9r3/DTGoeJHtf+JLcaH/Zv2n/pp5lZGf8Ay9O2s/jT4dluLaxe+jllkuJLKO5/5ZSX&#10;Ef8AyzrMvP2jPC+lya958lx/xT9x5eofu/8Aj3rzv4M/CrXvAcmq+G9e0GPU7GPVJNS0/VvM/wCe&#10;kn/oyo5fhV4olt/jXbvYx/8AFSf8guT/AJ6fu/LrUD2TTfjJ4f1nxRbeHYZJItQuLP7bb+ZH+6uI&#10;/wDpnWZqXx48N6XeRW88lxFbSah/ZP2ny/3X2iuD0P4c+JLX4ifDLVnsY/s2h6HJZahc+Z/y0/d1&#10;xfxE+EHxG8byah/xKbeKKz8QW+paf5dx/rLeOSg6fZnpN14j1a1/agttN/tK4/sGTw/JeyWPmfuv&#10;Mjk/1ldZ4f8Ajd4X8R6pY2dneebFeXEltb3P/LKSSP8A5Z1zmpfD3XtU+OmmeJPsflaL/Ycmm3En&#10;mf8ALSSs/wCAvwl174aW8vh3VtF0+5sbPUJLnT9S8zzJfLk/6Z/89KBHunm+VWD4y8UR+DfD+oas&#10;9ncX0Vnb/aZI7b/W1g/GnxH4k8L+E4r7w1Z2dzfR3Ef2iO5/55/9M667yvtWn+XPH/rI/wB5HQSe&#10;SWf7UHh26k8JeRZ3H2bxRH/xL5P/AI5/zzrnP2lPGV5L8K5dWsJLzSJbPxBb20dzbSf6yP7RHHJW&#10;LF+yDJa/DvWtFTUvK1CPVPtuhy+Z/wAedv5nmeXH/wCRK7349fCrVvGXwrsfC/hqO3+029xbySSX&#10;Mnl/u45PM/8Aadcnvl/ujqPD/wAZLHWfFGveH7i1uNM1DR7eO9k+0/8ALS3/AOelUfD/AMfdN1nT&#10;9B1J7O4ttF8Qah/Zun3Mkn+sk/651zmk/CXxFdfGTXvEl/HbxaLqmhx6PJHHJ+98z/npVPw/8AtW&#10;i8N+DPCd/Jby6L4b1T+0o7mOT97cRx+Z5cfl/wDbSusg9N+NmvWvhz4X+KNSvLeS+trfT5JLi2jk&#10;8vzI/wDrpXB2vx9sdFs/AVjZ2Mdtba5p/wBpt5LmT91H/wBM/M/56V6D8X/BF18Qfhvr3huwkjtr&#10;rVLOS2jkk/1UfmVyFn8Fr6LwH4X8O3/2HU4tLs47bzJI/wDVyR/8tI6C6Z6lLdSap4f8yePypbi3&#10;8ySOvnP9nPxvfeHPgHY3FnZ/brmTXLi2kkkk/wCPeP7R/rK+jLXS5LXR47PzPNljt/L8yvFtJ/Zk&#10;utG+G9t4Xg8SSReXqn9rSSRx/wCs/eeZ5dBBe8P/ALQ0d/4X+IN9f2/73wnJJHJ5f/Lx+7rV8G+K&#10;PEniPw3Y6tP9ji0/UNL+2xyRf8s5P+edS+F/2fbHQY/F8c91JfReJP8Aj8j8v/pn5davw7+F8fgP&#10;Q4tJTUri+0+3j8u3jk/5Zx1kUeO/BPxv4kl/Z7l8SX99Hc6hcahcfvLn/ln+8re+HfxQ1Lxb448c&#10;eG55P3Wn6fb3Nnc+X/z0jrqv+GeNB/4Qe+8J+ZcRaLcXH2n7N/208yt7wv8ACDRfC/iDUNas/Mlv&#10;tQt47a4kk/55x1j74/3R87eH/EeraP8Asd6hrX277TqsckkknmR+Z/y8V1XiPxR4guvip8OdNgvp&#10;ItP1TR5Lm48uP915n7uvX7X4QaDa+G7nQUjk/sq4k/eW1av/AAr7SftFrdeX/pNvb/ZreT/nnHRT&#10;p1AqeyPnGw+IPijWf2d76+e+kttQt9UktpLmT/W+X9prvfhjLJF4k17xBPqVxLp8lvH9ntpJP3Ud&#10;dZ46+EtrrPgu50Gw8y2iuLiO5k8v/rp5lUfC/wAJZLDUIrh7y4ltvs/lyRyf8tK1pkHoPh/XrfxH&#10;4fivrOTzbaT/AFdeM+F/DereHPHFzcJ9oubG8uJJJP3le1+F/Dlr4c0eLTYI/Kto/wDlnV6LS7O1&#10;k8xI4/NrYD58+Hfh3Xotc1631n/Wx6pJc28n/TOqN58L9e1TUPitb2dx9hl1yOP7Hc/9NPLr6M/s&#10;+38zzPLj8z/npU8VrHF+88uOsfZk+0PBvAvgO+l+H8Wm39xJFqv9n/ZpJIo/Lre+FfhzUtG8L2Ok&#10;6tJ9purOP7N9p/56V63Faxxf8s6b5UdbFHmnwb8EXXgPR9Q0meTzYpNQkubf/rnJR46+HMms+NPD&#10;HiKC4kik0uSTzI/+ekdel+V5VRS1j7M6DyuX4Sx3XiTWtWeST/iaW/lyR+ZUF58B7HVPD+g2c8kn&#10;m6HceZbyeZXr8P8Aq6fLWwGNoelyWFv5b1ysvwl0mXxpL4ogj+zarcR+XcSR/wDLSu886jzf3lBz&#10;nMXngOxutQiunt4/tPl+X5lSXngjSdUt7aOezjlit5PMjro/OpaAMXTfBum6XJLJBbxxSyf6z93T&#10;ovCVjFby2/2OPypP3nl+XWxUn/LOrKMz+y7P7P8AZ/L/AHVS2ul2dr9y3jiqzLRFLQSR/ZY/9Z5d&#10;SeV5vm/89aP9bS0Aclofw5sdB8SahrySSS315/rPMro5asyy/u6rebQUReXR5dHl1L/qqgCKKKjy&#10;6dTY6AJZYqi8upfKplWBDFFUkv7qpfKplABUMv72rFR+V5tABFF+8qb/AJZ02lloAikqtLVmWKo5&#10;P9XQSZ0tUbq1q9LFUcsVAGd/qqj82pLqL95Vf955dACS+ZR5tHm1FJQYlqKioopaSgC15vlR1HR/&#10;y7URUAOp3+tptH/LvQZDbqL93WZ5VXrr91VHzaDU72Kwjkkik/5ax1pRVH5Xkx/JRUHLTJIpaJaW&#10;igBP9bHR/qqIpfKpZZfKjoNSrJ/rKJPL8yvH/FH7Rmm+HPGGteF/7B1K+1XT7P7bJ9mjj8qSOqmk&#10;/tQeHdZk8Lyf2TqVtY65cfYre+uY/Lijk/551kantfleVRLLXlPi34+6L4X8QX2kpZyanc6fHHc3&#10;nlyR/wCjx1znjL43atD8QPBmk+HtNjvtP1yP7T9p+0eX5kdAHvMcsfl/8s604vL/AO2tfJek/FC+&#10;8JfHzx7H9jvtT0+30+O9kto5P9XXsEPxz0W68H6L4isI7i5/tiTy7O2/5aySf8861A9R/dy0RSx/&#10;6vzI/wDrnXm9n8adN8vXo7+OTTNQ0OPzLy2kk8z93/z0rynx1431bVPix8MrpLO40i21C4/dyRyf&#10;6yPy/wDVyVj7T/l2B9R1i+KNGtfEej3NjeXkltFcfu/Mjk8uWqnj7xHeeHPB+q6lZ2/2m5s7eS5j&#10;j/56V8+eMvGWveMv2Y/+Eimj8vUJJI7m3kjk/wCnitgPpzQ9Gt9B0+Kzgkklij/5aSSeZLJVmvJ/&#10;Avxavr/UP7B1bSZLXUI9PjvY5I5PM8ys+1/aCji1zQbO/wBJksbbWLySyj8z/Wxyf9NKx9oB7NL5&#10;dEVeKWvxB8SXX7REvheOO3/sW30/7T/10rs/it8S4/hf4Tl1qe3klto5I45PLj8zy/8AppR7QPZn&#10;Y3l/Z2sfmT3EcUX/AE0pfNjlj8xP3sVfOXxw8WyeMv2e/FF9ZyW/lR28clvc20nmeZW18O/i9fWu&#10;oeEPCes2sfm6pof2m3uY5P8AlpHWwHuXnURfuq8W1L4+x2uh6h4kS183QdLvPs1xJ/y1/wCulad1&#10;8ZPK+JFj4TgtfN+2aXJq1vc/9M6x9oB6teapb2sfmXlxHbf9dKJbqOKPzHk/dV8tfEj4jSfFr9m+&#10;+8QJbyaZc2+oRx/u5P8AV+XcV6Nq3xLkuvElt4L0mOOXUP7D/tK4kk/55/8ALOj2hp7M9bs7+1v7&#10;fzLO4jubb/npHRa6pZy3EtqlxHLcx/6yPzP3teFfsaySS/BuSOaSSWWPVL2OTzJP+mlcdeaprVr+&#10;2ZfR6T5f7zw3HJJHcyfuv+WlbGZ9Zeb5tV5ZfKrwH/hqWx/4V/8A209r5Wof2x/YX2H/AKePMr0n&#10;wL43vPFH9q295YyW1zp9x5fmf8srj/rnQbHeR/vv3lEteM/E74033gPUNajexjttP0/T/tsd9c/8&#10;vEn/ADzjrM+JHx41bwv4P8D+MLOxt5fC+sXFvHqEkn/LnHJ/q5KDE9uvLW3uvK8+OOTy5PMj8yiW&#10;WOKPzHk/dV5J8SPjJeeA/Deta88dvfWP2i3ttLjj/wCXiSTy/wD45WZL8WtWsPGGoeB9S+zy6z/Y&#10;cmsW9zbR/upP+mdBseyaTr1jr2nxX1heR31tJ/q5I5KraT4o0nVNYvrGzvre51Oz/wCPi2jk/ex1&#10;8z+Bfj7ff8Kf8BSaTpun6ZqviTXJNJjjjj/0a3/efvJKveAZbzwv+0p8Tb7WbiO5lt/D9vc+ZbR+&#10;X5kdZF+zPqH5ayPEfjLSfBtnFeatfR2NjJJHH5kn/PSSvFPhV8c/FHjyz0HXn0mS50HVI7iS4kjj&#10;/wCQf5f+r/66V5l8TviDr3xV/ZvvvFl/eW8Wnya5HbR6bHb/AOrt472OP/Wf89KXtA9mfa0Uscsf&#10;mf8ALKSpYpa4K/i8SXXiTwvcaZfWdtoMdv8A8TC2kj/eyfu/3fl120dbEE/m+bR5v7yiGoo/9ZQB&#10;LNVPzquVTm/1ktABFUsstRf8s6IqAJ4paJZab537ypKACk83yqT/AJeKb/y0oAnilollqKKpZqAI&#10;vNqXzfNplFADfNplFFBQvmVHSS0eVQSSxS0SURReVTvKqyiGov8Al5qzLFUUtAEdS1FUtABRRSRS&#10;1BItQyf6ypZaIovNkoAWipJYv3dRS0ARy1F5VS/6uirKKvnfu6dVioagCOKWpKbT4paAJaqyVaqr&#10;JQAR0f8ALOiOnUAPiioii/eURUlWAUsn+spKX/W0AEtVZalkqtQBHLVOarMtR0ElC6iqpLFJFWrd&#10;VnS0AUf3kUlHlebVqWLzqi/1cdBiRRfuqliqKX91RHQBL5tHm1FFL5VSyy0AS06mxS/8tKPN/d0A&#10;VbqXzaredHVmWWq3m1qHtD1Oo5Yqn/1tNli/d1znLTpkdJLS0nlUGoR/6uo5f9X8lS1FQB876t8K&#10;vFF18dPFHiiOxjl0rUND/s23k+0f8tK5rTfgF40i+HfgfQZ7W3+3aPrEd7cSfaP+WdfVssVSf8s6&#10;yNT5v1L4I69pfxo1XxRZ6TpuuaLrFvHHcW19J5ctvJ/z0rS8ZfC/xJL8SPBniTSbXT5LbR47i2uL&#10;bzPL/wBZ/wA869N8R3XiTS7j7ZpNnb6nbeX+8tv9Xc/9s6j8OfEHSdeuPsrySaZqH/LTTdSj8u5r&#10;UDx26+EHiz/hanjPxElnb/Ydc0uOyj/0j/VyVqaH8Ate0/4f+DLOCO3i1rw3cfbY7bzP3Un/AEzr&#10;3WLy6l/4SOxtf3b3EcUtY+zOmnTqVP4dM8b1L4B3Hii48Z6teSf2ZqHiCzjto445PM8vy46p2vwq&#10;8cazqHgK41aPTbb/AIRu4/eSRyf8fH/TSOvYL/xvpNr/AMvFUYviNpP/AD8Vr7M7qeWY2pT/AIZo&#10;eLdB/wCEj8P6hY+Z5UtxbyR14xL8FvFEnwLi8Dvfaf8AbreT93cx+Z5Xl+ZXv1rfx3Vv9oSTzY6y&#10;JfGVj9ouY4PtFz9n/wBZ9mj8zy6Z5ns/Z/xDzuz+Gnii18cReIvtVvFFHpf9myRx/wDPT/npXHWf&#10;7PHiy61DQb7Vtesbm50vVPtvmR2/72SP/nnX0HpOs2viPT4r6wuPNtq0JaDM8ul+FWpWvxotvG1n&#10;fR/ZpNP+xXFjJH/5ErqPHXhy817T/s9nJb/6z95Hcx+ZFJH/AM866mX91XP+MvGVr4D0uXUr+OT7&#10;NHJHHJ5cfmUAeP8A/DN32X4f+LPDemXUemW2ufvI7b/llb/9c6uWvwM1KLxh4L1p9Sj/AOKf0+Sy&#10;kj8v/j4r2nzY5beORP8Ann5lUdI1n+2be5kezuLGWOTy/LkoA8ouvgFJ/YeveG4LyP8AsHWNQ+2y&#10;f89Y/Mk/eR1a8R/BG8uviJoPijTdS+zS6fp8mmyW0n/LSOSvX/N/d1H5tAHgtn+zddWvwX1DwL/a&#10;0cstxcSXP2ny/wDnpJ5ldRdfCC6tfHFt4osLy3i1CTS/7JuI5I/3Ukddf4y8eWPgjT7a6v45PKku&#10;I7b93/00rp4pfN8qg6Dzn4H/AApk+EvhO50V777d9o1CS98zy/8AnpVHVvhBcf8AC4P+E+sL6P7d&#10;/Zf9m/ZpP9VXqnm/u6PN82g5/aHhfiD9lWx1n4bxeH7S+k0zUI9U/tiPUo/+fjzK9b8L6NqVhp8X&#10;9q30d9qHl/vJI4/Lirall8qOsfwb4tt/GWjy30EcltFHcSW0kUn/AD0joA8y8efs+3Xjfxhr2rP4&#10;kuItM1DS/wCzf7Nkj8yK3/6aR1vRfBGzuvgfF8PdWuv7Tto9P+xfafL8v/rnXpcdZl5ql1a3ljbp&#10;ayXNtcSSfaLnzP8Aj3qwpnD+LfgtpPij4V23gme4kjtreO3+z3P/AC1jkj/1clZ9n8Fo4vGGoeKL&#10;+++3a1caX/ZNvJ5fl/Z462pfirHdWfjORLG483w3J5Ukfmf8fH7vzK6Pw/rMfiPw/p+rJH5UWoW8&#10;dzHH/wA8/MjqDppni2h/soWejfDfQfC/9vXn2nQ9U/tbT9Xjj/exyV0/hf4Gx6N4817xhqevXmr6&#10;hrGnx6bcRyRxxxeXXq/m+VR5tBqeX/Cr4BW/wqs/7NtPEGpX2gxySSW+m3Pl+VH5lYN5+yXoN/4X&#10;vvDaa9rVt4XuNQ/tL+zbaSPyo5PM8z/v3XuUUtHnUHOcxefDm11TxJoOrT3195ujxyR29tHcfupP&#10;+uldd5VNilo83yqAJ6Iaiil8378lHm0AS/62opYvN/eURS0Sy0AQSxUReXRLLR51AEsXl1JVbzqP&#10;N82gCeWoPN/eUSy0edQBPFR5v7ym+b5tRSy0AWaKjilpKAJaKh82SmedVlEv+po/5aVFLR51QBJS&#10;/wDLOov9bHR/qo6CQllqOWjzaik/1lWUS0eb+7qGioAm82jzfKqGigC151EU37yqtWoqCSWWWopZ&#10;aPKqOgCWopaKP+XarKIajllqWWKopKgAil/d0RS0f8s6I6sCXzaJYqIqSoAX/VVF5lSUVYBS+bTK&#10;k/5Z0AJL5dReZUsv/PSmUAQS1HLLRLTKAI5ajp9MrUkimqjdRfu6vSxVWuKyApyxedVab/WVd8qq&#10;tBiV/OqSOnU2SgA/1NS/8vFRfvJajlloAsyy0ym/66nVqZEEtR0S03zf+mlZGp6xF+9olpsdOlqD&#10;lIIov3dSTf6un+VUNBqJLLUfm0Sy0RUAS1FUkstR+bQakUtYviDwlpPii3+z39nHc/8APOT/AJax&#10;/wDXOStmigDzPVtL8WfD6zubjQb7+3NPj/5hurSfvY/+udxXldj8S7PVLy5k1b7RpGoR/wDLtc//&#10;AByvozxHYXF/o8scEfmyyV5XL8JZNUt/LvNNjufM/wCekdY0/an6fwzUw+Hw/tKlQ8t8UeKNWm0e&#10;2uoJI7b7RJ/zz/e1W+GPii+8RyanY6l+9ube48uOT/V/u69L8Zfs8Xnii3to0kk02W3k8yP7NJXO&#10;aT8B77wvqFzvuL6KW4k8yS58z/V1sfoVPM8uqU/Z06h7pFFcaX8P7mSCP/Sfs8kkdR/BmW1vvhvp&#10;VxDJ5sskf+kSf9NK6zSbDydHtrd5PN/d+XJJJXOWPw5s9L1C5uNNvLixiuJPMkto5P3Ukn/XOg/n&#10;zH1PaYmpUK3iDWo9L1jT9Fs5Ps39oXEkckkf/PTy657UvEetaXqHijQft0n+j6f9tt7mT/lnXe6t&#10;4DsdZt4refzPNt5PMjuY5P3scn/PSorr4fWt/p9zbz3Fx5txH5clz/y1oOE8r03VPFEWoeE4/wDh&#10;IpJbbWLP/SP3f/LTy/MrP8ZX+raz8P8Ax7oN/efaZdPkjjt7n/lr5clerf8ACr7GGTRZEkuIv7H/&#10;AHdv+8ol+F+kyx6rHPHJLFqn/Hx5kn+soA4y1/4STwb4k8OW/wDa1xq+n6hH9muLaT/l3/d/6ysr&#10;VvEfiSX4b69eJq0ltqGn6pJbR3Mcf/LPzI/3det6b4NtdL8qTzJLmW3j8u38z/lnWR/wqvSZdP1C&#10;x8y4+zahcfabj95/y0oA5CXXta8L+NLmx+2SanY3GlyXMccn/LOSOsDwlrPjDWdD0XxImrWcUVx5&#10;kl5bSfvPM/6Z163/AMIRY/25bas8lxLfW9v9mj/ef8s6ytD+EHhvQdQubyzt5IoriTzJLbzP3Xmf&#10;9c6APJNc1T/hY3wzi8QXl9cRSx6pHHJbeZ/q/LuPLr2f4ia9ceF/B+q6tZ2/m3NnZySRx1i3XwR8&#10;Ny3F9J9jkiivLj7TJbRyfupJP+eldxLYW91Zy2c8fm20kflyRyVkdB5dq2s6t4X/AOEQvrC+uL6L&#10;WLiO2vLb/rpH/rI6yvC8urXUfi/Vr/xRceVo+qXEcfmeX5XlxxxyfvK9R0nwHY6XHbRx/aJYrf8A&#10;4945JP8AV1Ws/hppOl2etWaRyS22sSSSXkckn+s8z/WVqc5wXgjxRff8LA0rTftUkun6hocl75kk&#10;n+sk/d/vK634M/8AIt61/wBM9cvf/RlW9D+EHh3RrjT7yC1kludPj8u3kkuP9XHW/wCH/Ddj4ct7&#10;m3sI/KiuLiS5k/66SVj7M2PKItG1bxR8UPHtm/ijUrGxt7e3kt7a2uPL8vzPMqpZ+Mtel0/4W3V/&#10;eXEUuoapJpt5H/z8R+XJ5ckn/fuul0PwHcX3xY8Wa1f2txbW15b29tbyeZ5cUnl+Z5ldtq3gjRdU&#10;k06Se1/5A8nmaf5f/LvJWwHj9nLH/wAJB8cNn/Tv/wCkVZFrFq0vg/wPfWf/ABM9Kt/D8f2zSY7j&#10;7PLH+7j/ANIj/wCufl17JL8PtBik1qRLH97rH/IQk8z/AI+KIvhp4ftbe2t0sfKit7f7NH5Ukkf7&#10;v/nnWPszoL3hfVLfWPDen31rJJLbXFvHJHJJ/ra1Yqis7W3sLeK3gjjitrePy444/wDlnVqKWtjE&#10;IoqIqlpJaCQiqXy6iiqzQBHHSU+KL95UtAFel8upKKCitLFS1YqtLFQSEVHlUtJLQAS1H5VS1J/q&#10;aCgjo8uiKWpKAGQ/6yl8qiKnUARyVF/y0qeWm/8ALOgA8uoooqsf8s6joAWKKiWKjzfKollqwIvK&#10;8qo5Yqklm/eVHLLQBFFFUtHm0Sy1AB5VFHm0ebVgEVSf6qo/NqTzfKoAl/5aVFLFRFLUvnfu6AIv&#10;Ko/1tLU9rF/y0oAp3X7qqMstSXkvmyVHL+9oAIpaPN/eURfuqiuovKk/66UAWYpakqvFLUkdQBLL&#10;LUXmVLL+9qKWWrAliio/1cdEVRSS/wDLOgAkqPzqKSWgCOWo5aklqD/VUAEtR0nm0tBIktRzVJLU&#10;cv7qgCjLFUEtXLiq8sX7ygCjHRL+9qWWopKDEiiolpYoqKAJP+XenU3/AJd6P+XegCKWof8AtnU0&#10;tQf9+6APV46dH++/eURUebWdM5aY6q11Vmq0stM1K/8Ay0qxFUcVSRUAEtVatedVaWg1EpY/9ZSU&#10;sUVAFmKrkUXk1Ti/dVP5v7ugDG8QeKP7Bkto3tZLmK4uI7bzI/8AlnWz+7lj/wBXHXAfGSw/tTS9&#10;Pt/tklt5moW/7yP93/y0o8M2F54c8YS2aX1xfafcW/mSR3MnmeXJQFOpUpnfyy+VH8lcZ4X+Jdnr&#10;3izVfDdxZyWOq6f+88uX/l4j/wCekddnLLH9n8xJPMirxTxbYXGl6prXiiws5JdQ0e4jk/d/624j&#10;/wCWkdAHe+MviXa+F9Y0rSUj+06hqFx5ccdb0V1df2h5bxx/ZvL/AHknmf6uSvLdWlt9e/sHxJP+&#10;7+0XFv8AZ47mP97HHWrrknlfEj7P9sk8qTT5P3fmUAejSyx+Z8kkf/fyqMV/eS6hLG/l/ZvL/wBZ&#10;/wBNK8PtbWPS/A+g619uuP7Qj1Dy/Mkk/wBZ+8/1ddHq0vm/EjU7NLqTyrjR/wDV+Z/y0oA9X+1R&#10;yyeX5kfm/wDXSsW61nUrW4vv3dv9mt7fzLeTzP3sleG6T4Xj/wCFb+F9a0m+uJdejuI/+XjzP+Wn&#10;7yOu60S//wCLqeKLH7RJL5mn28kkcklY+0NPZhdfGS8tfA+i+IP7Nkl/tC4jtpLb/nn+88uvTft9&#10;vFJFH9oj82T/AJZ+ZXzjdX9v/wAKP0GT/llHrkf/AKUV13ii6uNG8UXOrJcR6np8nlx3FjHJ+9t/&#10;+mkdZe+aHsvm0eb5VRRS+bHFJ/z0jolirrJJYpakllqta+ZVmKgxCKWiKWlpP+WdBsHnUedS1F5t&#10;ABLUXm1LVab/AFlBRJ5tJUfl1JQBa86lqKpJv9ZQSEX7qpYpaiiqWKKgB0stHm/vKbLLR5dBQ7za&#10;PNpsUVOloAb5lRedRLFS0AFJ51HlUtBInm+VR51HlURRUFBFUssv7yo6fQAsUvm06Wmx1JQBFS/6&#10;2OneVS/8s6AIKKm8qjyf3lAENJLUssVRS0AR1DU1FAENFTeVRFFVgFQ1bqKWKgCGpqki8uloASKl&#10;pJZaPOoAWpv+XeoaSKXyqAKU3+sqKr11F5tVfMoNiL/lpUOpS/6qOppZY4vv1U/1tx5n/LKgCe1i&#10;k8urMdEdHmUGJJUfk/vKPMoil/eUAWv+WdVZf3VWpZvNjqrJQBHUUtS1F/q6ACmyxU6WWmxRUAVf&#10;9VRFVq6iqtD/AKygdQKil/e1LUVBBVm/1dQSf6urlVpaAKflVF5dWqi8qgxIv9dR/qajl/dVJJQB&#10;H/6LqaoaKAIpZfJo82i6/e0z/v3QB6vJToqbHSzf6yg5aY+q0stSyy+VVWT/AFlZ1DUWKpIqjoip&#10;gSf8tKjolooAj/5aVJFUNTUGpJFUsdRRS+VUsUv7ugCtq2g2fiO3+z3lv5sVFl4ctbWPy0j83zP+&#10;Wkn7yrct1HFH5jyeVFH/AMtKLO/tb6PzLO8juf8ArnJVgNtbCO1t4rW3j8q2qta6DZ2slzIlv5Ut&#10;x/rP+mlaE1cF8SPFGreEtL+3WFvHfRRyR+ZbSf8ALSOoA6260Gxv7eK3ns45Yo/9XHVa68L6bLqE&#10;V09nH9pjj8uOTy6yYvFsmveF4tS0m48qX/lpHJ/yzk/551q3Ws2un28X2+8jilkjqwK0vg3Rf7P+&#10;x/Ybf7NHJ5n2by/3fmU3VvDtrLHc3FnZx/2h5flxyU688ZaLpenxXl3qVvFbSf6uSSSqf/Cy/C8v&#10;/Mes/N/55+ZUAZvwx+HNr4N8N6fa3Vrb/brfzPMkjrp/7BsYriW6+yx/aZI/Lkl8uuV8W+N7e68D&#10;6hq3h6+t5ZbeP93JH+8rVtfGVna6Pp8l/cRxXNxbxySRx0AXIvCWkxW/2f7Db/Zo5PM8vy/+WlSy&#10;+F9N+0faPsdv5tZ158QdF0u3tpJ763iivP8Aj3/6aVleIPi1oOjeG77WnuPtNtZyeXJ5cf8Aq5Ky&#10;A7Siqtndfare2uEj/wBZHUss37utTYlte9WKpQ/8sqs+b5VBiS/9NKilqPzfNoml/wCWdBp7MJaK&#10;q+ZRHQaFqWopYqSl82gBKmqvT/8Al3oAsxf89KWoqIpf3lAFmKKnf6qoPOo86gkllijqSo5Zai86&#10;gos0VHFLRLLQASVHRRQAUVF5tFAEnnUedVbzal82gCWk8395RFLUdAFnzKf5vlVBSedQBP5tHm1B&#10;FS0ASeb5tHmVFFF5VEsVAB5vm0Sy0eVVaWgA82jzf3lHlVFJQBa83zaPNqvTYoqAJfNqz/rY6reV&#10;VnypPLqwI6PN/wCWdEsVHlUAFRebR5VHlVAFmKX93UcsvnVDRVgLLLVWWpZZarSxedQbDZYvOp1r&#10;F5VWYovJjoii/eVBqEUVR1J5dHl1ZyDqh86iWLyqJf3tAEkX72Ojy6ji/dSVJLL+7oAilqOWpf8A&#10;W1FLFQASf6yiKiiKgAlqnLVyWoJYqB1COiiovN8rzaCCKaq0tSS1BLQAeVUdOqCWgxCX97Uc3+sp&#10;9R+XQAf9NKdUHlUS0ARy/wCrqp5X/TSrcv8Aq6p/9s5KAPYoqbJRFLUUn+roOWmEtRy1LUUtQahL&#10;/q6iiqWWoopaALVJ5X+tpaSL915tAEflVDVuovKoNaZJFUsdR1JHQBwXxf8AEd54X0+zvnt5LnTI&#10;7iP+0PLj8zy463/Bus+H9Z82+0GSOWK4j/eXMf8Aqq6WWKOWPy3jjli/6aVFa2sdrH5aRxxRf9M6&#10;AIJdUtf7QitfM/0mT95HHWD4ylt4o7bf/qpLiul8qOWTzPLj82P/AJaUXlrHdf6yOOX/AK6VYHlP&#10;i3w5q2g6p/a3hq3+022oSRx6hbf+1I6s3Usml+OPM1K3k/s+40/y7eTy/Mijkr1Dyo/L/wCeVMli&#10;jl+/HHLUAfPWt+HLiLw3cyXlvJc20muR3NvH5fmeXH5lb/jLS9F0v4geELh7G38qSSSP93b/APTO&#10;vX5Yo5P+Wcdcnq3g2TVPFmi6t9qjittP8z/RvL/1lL2dM09ocFrml3Frb+M76zs5P7PvLeOO3to4&#10;/wDWSVH4g1SSK40G3fSbiLzNP/4+Y7fzPLk/5517b5Ucsfl+XH5VHlR/6zy6PZh7Q+dPD+l/2p4f&#10;8BR3+k3Hm6fqEkkkdzb/AOrj/eVZ8W6DdSx/Eu3sLGSWK4jt5LePy/8AWeX/AM869+8pP+ecf/fu&#10;j7LH/wA865fZmvtDM0O6jv8AS7a4SOSLzI4/9ZV7yql8qpPKrrIKtTUeVUkVBPtCOKKopatVFLLQ&#10;UVfLqWH/AFdMp8VBQeVUUsVWv9XUNAC+VUsUVRRVZ/1VAEflURRVJ/raWgBPKo/1tH+tpaCSTyvN&#10;jqPyv3lT/wDTOk8qgoh8r93Unl1JUcstABLFUXlVLJUdACSxUtFJ/qqAI/Ko8qpaKAE8rzaPKoiq&#10;SgCOKjyqkqP/AJaUAS+T+8qLyqkpfMoAd5P7umUvmUlAC+XUUsVSUUAV6hqaWoaACliqWKov9VQB&#10;LF+9qzHVGKWrMUv7urAJYqP9VRLLUfm0AFEtQ0vm1AEXmUeZTqb/AKmrNgko/wCWdElEX72gCXyq&#10;PKoilo8qoD2glNpvnfvKP9dVgF1F+7qtV6XzKo0GIVLFLRUUUv7ygCWWKoqlqKWWgBlFLLLTfNrU&#10;2FqKppf3tQ0HORy1HL/q6klqOWWsgK9VpYpKnlqOWgCKm0S0UGJWm/1lLT5f3VE3+roArVJ/y706&#10;oJaAI5ap/wDbOp7r/V1B5tAHsEdRSf6uiP8A1dSx1By0yOopaklqOWg1IvN82pYov3dEVFAEtFFF&#10;ACS0tJLFR5VBqEVTxRVBFFVyKKgCnrmvWujWctxeSeVFXB+F/Ed1rPxM1CPzLiK2j0/zPs1zHUnx&#10;f0vVrrS7a80m1kvrnT7yO5ktv+ekcdZHhfVNW1Tx5c6s/h++sbaTT/L/ANJ/56UBTPV5Zvsscsle&#10;beF9ZuPiBrGtSPdSRafp9x9mjjtpP9ZJXcWt1Jqmn+ZPZyW0sn/LOSvNPC+g6l8OfFGteRYyanoO&#10;qXH22OS2/wBbbyUAdjYRSeDZNQury+kl0/y/3cdzJ/q6IvG1jLeRWc8dxY3NxH5lv5n/AC0rK8Za&#10;Xq3jfw3fW8Ef2HzI/wDR45f9bJVG60u+8UahotxPpsljLp/7yTzKALkXxasZY5Lj7HcR21vcfZpL&#10;ny/9XV7xB4ujmjubWzt5L65+z+ZJ5f8AzzrjLzwvrV18P9asfsP+nXFxJJHH5n/LPzKki0HxR4c8&#10;SXN9Z2P9pWOoafHbSRySeX9nkjoAn+GPjeO1+H+lSXH2i5ubi4kto45P9bJ+8krduvihYxWetefH&#10;cR3Onx+ZcW3/AC18uuG0T4feINL0PRbqezj/ALQ0/VJLn7N5n+sjkrW1LwRqWqahr2vfY/KubjS/&#10;7Nt7aSSsjpqE9r8brO6uNMt00m+/4mkfmW/7v/WVrxfF/TYtHub6eO4tpbe4jtpLaT/npJ/q65ez&#10;8G61a3HgKT7H/wAge3kjvP3n/TPy6s2fg3VorjxR5+k299bahqEdzHHJJ/yzrUg9C8O+I5NZjud9&#10;v9mljk8utnyq4f4Y+F7rw7HqEc8kkVtcXHmW9tJJ5nl13EUtBiLUX/LSpP8AlnUctBsSRS1WlqWL&#10;/V1FLLQBF/y0qSm0UFDqKKKAJooqk/5Z1HFUktAB/qqJaWigkKKKTzqAJKfFUEVS+ZQUElHl0eXT&#10;paAIPN82iWiWloASWlopPOoAIqP+WlEVLQAUkX72o6kioAkoplFABRSedS0APh/1dFRxS0eb+8oA&#10;Wk/5Z0edR51WBHddqhq1J/q6jiioAKPKo/5eaKgCr5dWrXvUNL5vlUAWZYqj8qjzai82rAJYqPKp&#10;KKgCOWKjy6dTZZas2CSiKKjzKliloMQ/1VReZRLLUfm+VUATUVD51HnVYEklR0edRQAUz+Omyy/v&#10;KPN/eUAS1F5VHm0UAEtMp8tNlioAi83/AJZ0f6qj/W0S1qSRS1HL/q6klqOsgIpv9XVaWKrNVpZa&#10;AGSxVHRLL5NRSy+VQYkssXnVFLRD/q6SgCPy6jliqaoZZaAIrr/V1n1oS1T8qOgD1uKjzql8n93V&#10;aWWoOGmEsv7yopP9ZRJ/rKI/9ZQaUyXyvKo/5Z1J5XlVHLQaktHlfu6SL97/AMs6nm/1dAENJ5v7&#10;yo5aiiloNSz51S/afeq0X+rqWgCSWWiWWuT8b+N7fwRp8VxPHJLLcSfZrePy/wDWSVT8G+N77xRq&#10;FzY3mk3Fj5cfmR3Pl/upKAOz82OKqP8AbNj+82Xlv+7/ANZ+8qW8i/dy14t8MdLt7q4+I0bx/uv7&#10;Qkj/APIdAHtNrqlrdR/aEuI5bb/npHJUUWqWt1HLJaXkdzFH/wA85K4z4S2sdr8P7aNI/wB15lx/&#10;6MrjvFGs3GjeG7axsP8AQf7Q1j7NJJ/zzjoNPZnrcXijSftH2f7db+b/ANdKs3niTSbW4it57q3i&#10;uZP9XH5lZ954T0260v7K9nH5Xl1xOraNbxfFTwhH5ccsUdvcRyeZH/0zoMz0u11Szv8A/j0uI5ZY&#10;/wDppUvnR14/8VYv+EN8UeF9W02PyrmTUI7KSOP/AJaRyV63F+6oAPNqXzailpf+WdBsSebRFUUV&#10;EXmf886ALPm/u6rSy+bR5v7uWqPm+VQBe82opZareb+7olloAIpf3lSyy1BF/rKd/wAu1BRZil/d&#10;0RS1W82SKpIqALUVS+b+7qr5lEUtAFqjzaq+d+8okoAv+bH5dRS/uqqxS/62nUAXIpaIpv3lVaWK&#10;WgC95lRSy0RSyVHLQASy1FLLTKb+8loAl82iKWovLqWKg2LPnVW82iWkoMRZZv3dEUtRSxUQ/wCr&#10;oAtSy0ebUNTUAEstHm0eVR5XlUAH/LzRRUkUVAEfm1F5tSyxfvKPKoAIv3tHm0eV+7qGrAWWovMq&#10;15Xm1FLFUAEtMp1Ry/vZKDYPMojo8ujzKsAm/wBXTqbHR5dQYh/y0qKWpY6liioAiiip1Piijo8q&#10;gCLy6rf8vNW6b5P7yrArebRUssUdReVQAUUURRUAHlUynyxUUAEVFEVFABRLRRLWpJXopZaP9bQB&#10;FLUdSeVS1kBVliqnLVyaqctAEf8Ay81FLVmWKqMsXlUGJJSy0RS1FJQBH5vlVFL+9jollooAjlqt&#10;VmWqdBsevx/6uopP9ZSxS0Sy+ZJUHn0yGpofL8z/AFlReVJL9+SpbW1jioAt/wCtqpL+6kq3/qqg&#10;loNQtanlqpLf2thb+ZeXlvbRf9NJPLol1mzit5bz7Zb/AGb/AJ6eZ+6oAklqOorW/t7+3+0WdxHc&#10;xSf8tI5PMo82g1LPlebR5VZEXi3RYtY+w/brf+0P+fbzP3tS2vjLRbrUJbG3vreXUI/9ZbeZ+9jo&#10;AwPih4NvPGWhxR2F5HY6hbyR3NvLJH5kXmR0eGbXxhFpfmazcWP9o+X+7jto/wB1W1qXjfRdL+0x&#10;3l9b20tv+8uPM/5Z1p2d1b39vFeW8kcttJ/q5Y6AKtrFeS6XF9s8v7T5f7zy/wDVeZXD+BfAd94c&#10;1DxHcX8lvLFrFx9p8uP/AJZ13FnrNrf3lzZwXUclzb/6yOP/AJZ1LeXUdrHLI/8Aqo6AOM0Pwvr3&#10;he3ubGzuLeXT5JJJI/M/1sfmVb1z4aWuveE5dJnkk82STzPtP/POT/npW/4f8R6b4o0/7dpN1Hc2&#10;3/PSOteKWgDidD0bxRFbxWd/qVvLFHH5f2mOP97JUGreCNWm8Uafq0F9H/xL45I445I/9Z5ld75v&#10;lVy/iD4l+HfDuoRWN/fRxX0kfmR23/LXy/8AnpVgUpfBEmqeILbVtZvPtP2f95b20f8Aqo5P+eld&#10;ZFFUX2+OW3ivPM/0aSPzPMrF1z4g6ToNxp9rf3HlS6hJ5dv/ANNJKgDflqLyqPNqXzaDYi8ryqSs&#10;bxl4y0nwRo9zq2q3n2axj/1klHhfxlY+MtPlvLD7R5Ucnl/vI/LoA2o/3UdVpYqwPHXxG0n4faPb&#10;X2sySRW1xcR20ckf/PSSo7X4l6Lf+OIvCfmSf21JZ/bY4/L/AOWdAHTxRUSxR1HFL5VEUvm0AJ5V&#10;S+XRLJ5UfmVg+EvFFr4y0+W8gt7i2ijuJLby7mPy5f3dBRveXR5dHnfu6PMoAIovNqWKLyqyvEGt&#10;f2Do99fJa3F9Lbx+Z9mtv9bJ/wBc6n8P6p/aml2189vcWMtxH5n2a5/1sdAF7yqJYqPNo82gAiiq&#10;Xyqilljij8x5I4v+ulY3jLx5pPgjR/7S1a6jtrbzPLj/AOmklAHRRRebS+V+8qKK682PzE/1VVYt&#10;ZtZbj7L9st/tP/PPzP3tAF7yvKol/e1R/t6z+0fY/tVv9p8z/V+ZVa88UabpdxLHPfW8UscfmeXJ&#10;JQBp+V+8qLyqxbrxlpsWnxal9ut/sMn+rk8z/WVg+KPG8cVvp9xZ3kcUUlxHHJJJJQOmdx/qqIv3&#10;slcF46+I1noOj6hHZ3Uf9oW9v9p8v/WeXWV8N/ihHdfCvQde1648q5vP3f8A10koNT1fyqilrgtW&#10;+L+k6N4budank8q2t5PLk8yiX4q2MWly6k//AB7eX5kclAHeVHLf28VxFbvJ+9krg/8AhatjFpdz&#10;fT+ZFFbx/af+2dee+IPG91qnxA8BXSSSRWOoXFY/wzT2Z9ERfvaklrG8R6z/AGLo9zef8so464Xw&#10;58VZNU8WS6S8fleZZ/aY62Mz1Sk82OKOvMPAPxLk8UeILmxnjkilj8ytP4q+KJPC9nbSQSfvZJKA&#10;O8/dy0ssscX+skrzT4H/ABBuPG+n61Hdf63T7zy6p+OvHkdh8SNK8Nz+ZbRXlvJJHc0AerS3UcX3&#10;5I6jluo4o4pPMj8qvGvHXiO88OR6fb/bP3snmR/vK5Hw/wCN9a174N69deZJ/aGl3EkcclY+0MvZ&#10;+0Po7+0LPzPL8yPzarRaza3Vx5aXEfm14DZ+Mry/8YaDIklx9hvNL/efu/8AlpWd4Nm8SWHijVdN&#10;eSS+sZI5JLO58v8A1f8A0zrX2hr7M+j7XXrW6uPsqXEf2n/nnUmpapa6Xb/aJ5PKir52+EEt54j1&#10;DzNS+2W2tafeSeZ5leh/HC11a68LxXGmxySy29xHJJHH/wA86zD2Z1v/AAl1jdW9zJZyebLbx+b5&#10;deafBnxlq3jy41DVnuJPsMdx5f2aSqeh2t9qniSXUrO3uIrGSz8uSOtb9n+wvNG0PULW8s5LaX7Z&#10;JL+8jrUDsPGXje10a3vrVJJPtMcfmfu/+WdeV+CPihcaz8N4tS1a6uP+Pzy/M/5a/wCsq14y0bxF&#10;oPxEudatbGTV9P1C38vy45P9XJXJaT8PvEn/AArfUNNfSZIrmS8+0xx+Z/00oNT1TxB8btJ8Jahp&#10;+m3lvcXNzeW/mR/Zo/8AWVPe/GTTbDyv3cn2mT/l2k/1tcHefD7Xrrxx4T1L+z/9Bs7fy7j95V74&#10;nfCrxFdeONK8UeGrezvvLj8q4sbmTy6DI7O6+Mmm/wBn20lhHJc3Mn/LtWD8RPi1r1r4TluNN0n7&#10;DfeZ5Xl3P/LSs7xl8KvEmsx6fq2jSWNjqtnJ5n2aT/VSV1XiPwvr3jLwfHZ3kdnbar/5C8ygDu/C&#10;V1dXXh/T7i/8v7TJbx+ZWhLLWf4Stbqw8P21nfyRy3NvH5cnl1bupasypjqbLL+8qKKp6gRBLS0S&#10;y1F5tWAVZiiqtFVmKWgCKWo6lliqKWXyaAGU/wD1lMooAfUfm06WWkoJElqOpairUCPyqJallqOs&#10;gKsstVpavXVVZaAIJajl/dVc83yqryy0GJVqtLV+Wq9AFST/AFlHm/u6PKooAjlqnWhL/q6z/wDt&#10;nQHtD1byo5KliijjjoiqSWoOWmRxVJFUf+rqSKg1J/8AnrUEtLLL5UdFAHy7+1Fo2veI/EmlR3ng&#10;G+8X+E9Pj8y4+zXnl/vP+ufmV3HhfS/BfjL4N20em6DJLoMcf/IJk/1vmf8APOSut1aw8fS+LJZL&#10;C602Xw5JH/x7XMcnmxyVRl8EeJPDlvY2/hq+0+KL7RJc3kd9b+Z9o8ygDy39lfxl4d8JeG/E9jf3&#10;Fx4e+x6hJJcWWpfu/scde/eH/FGk+MrOW40m+t9Ttv8AnpbSeZWD4f8AhzZ2uqarqWrW9vfahqEc&#10;cdx+7/dfu66rTdLsdGj+z2Frb20X/PO2j8ug1PnX49Wsfw0+Inhf4jW8f+jRyfYtQ/65/wDPSszx&#10;l4yt/BvxY0r4lWdvH/wi95HHptxc+X/5Er6I8deCLH4g+G77Rb//AI9ryPy5KztW+EOi6z8O7bwe&#10;8f8AxL7eOOOP/tnQBwvxQtY9U+DfjPWnj/e6hZySR/8AXOue+FXxV1rRtH+HOk3kdnLbaxb+X+7/&#10;ANbHXsXjrwH/AMJb4HvvDcFx9hiuLf7NHJ5f+rrh7P8AZ9ksbjwZJ/a373w3H5cf+j/6ygDKl+LX&#10;/CG+JPiDJeWNv5Wl28dzHJHH+9k/d/8ALSuj8L+I/FnijT7a+v8A7HLouoW/mfu/9bHRL8DI7rxJ&#10;4o1K/wBSkvrbxBH5cll5f7qOOrnw7+EF14I8Py6T/wAJJeanYxx+XbxyR/6uOgDw/wCDPjfWvBHg&#10;OxvEuLeXSrjXJLb7NJH/AM9JK+pvFHiOPwv4bvtWePzYre3+015fpP7Mljpfhux0X+1rz7Nb6h/a&#10;X/bSvYNS0uO/0/7HefvY5I/LkoNKh4Va/G7VrXwv4X8UX8nm23iC8jtvs0cf+r8ysGz0v7f+2Bc/&#10;b7j7TFJo/mRxyf8ALOOvVtN+COk2EdjZzySXOn6fJ9ps7aT/AJZ1as/hVY2vxMl8YfariXUJLeO2&#10;8v8A5ZeXQZ/ujkv2qJdStfhHqEmk30mmXMfl/vI/+efmV5l8cLW+0vw/8H9l5J/aH9qW/wC8k/5Z&#10;/u6+k/HXgix+IPhu+0G/8yK2vI/Lkkjrk/EHwM03xHp+g29/dXksWhyR3Nv+8/5aR1kaUzh9N+Mm&#10;taDefEu11KT7d/wjdn9tt5PL/wBZ+78zy61fgf8AEHxR4ys9B1a8t/N0/ULeSS4k8z/Vyf8ALPy6&#10;6PSfgtpOl65r2pTSXF9c65b/AGa88z/nnWv4B+F+k/D63+x6bJcfYY/+Pe2kk/dR1qUeSftr6XJd&#10;fC+KT7RJFFHqlv5kf/PT95WjdeMr7/hanhfwDYSfYbGTQ/7WuLmP/lp5f/LOvTfiR8L9N+Jel22m&#10;6tJJ9hjuI7ny4/8Alp5dM1z4aWOtXmn3XmSW2oafH5dvc20n73y6APl74q/EG++IP7P8t5q0f+k6&#10;f4ojsvM/56eXcf6yvQrzVI9L/ak0q68v97/wh9xJHXpGrfA3wvrPg+28NyWflaVHcfafLj/5aSeZ&#10;5nmVp/8ACpdF/wCEwsfFD/aJdVs7P7FbySSfuvLoA8BtfjJ4itfhv4M8dPdXFzfa5rkdlcab/wAs&#10;o45JP9XVnxv488YeF/ih4o8HwalcSy65pf2nw/8Au/8Aj3kr2uz+Dfhu1uLGT7LJLbWdx9tt7b/l&#10;lHJ/z0ravPBuk6p4gsdentY/7Qs45I7eT/nn5lAHj/wO8Zat8VfCdtcX95cRX3h+O4stU/5Z+Ze1&#10;5dZ/FDxZL+zP4s17/hILiLWtP8QSWVvff8tfL+0Rx19baJ4N0nw5Z6hZ2Fv9mi1C4kubjy/+ekn+&#10;srkLX9n3wfa+F5fD/wDZsn9iyXkd7JbeZ/rLj/npQB5z4f8AEniTRvjhqvhuDXrjU4rjwnHq0cV9&#10;J5kUd7XJ/Dv/AITDxb/wrmRL7UrnVZNUuJPEkn2yT7N9n/eV9D3nwv0W11S516wsf+J9Hp/2KO5k&#10;k/5Z/wDPOvnzwR+z7408JafpUem+JPEVjrUdxHJJHJcR/wBmx/vP3lZHQe9fHq/uNL+Efi+8s7iS&#10;2ubfS7iS3uY5P3scnl14DdeKPGEvwz+HPiyzkuPEOn2+j+Zrmmx3H+kyeZJ/x8f9s/Lr6s1zQbHx&#10;Ho9zpOrW/wBpsbiPy7iP/npXNWvwb8J2tvbW8Gkx21tb2/2aOOOSSP8Ad/8APOgDV8B6zZ+I/A+i&#10;31nJcS2NxbxyRyXP+t8uvh+88R6la/Bf4l69/bWoS6ho/jT7NZyfaJP9Ht/tFfetlYW+l2cVnBHH&#10;bW0cflxxx/8ALOOuZ/4U34Pis7mz/wCEf0/7NcSfabiPy/3Ukn/PSlUpgeU+INZuNe/aA8L6bq0k&#10;n/COXHh+S9s45JP3Vxe15L4jutS1n9lv7V4ojkuf7P8AFkcdvJc/8+/2jy6+yrzwbouqW9tb3mm2&#10;9zFb/wDHvHJH/q6tXXhfSb/R/wCyZ7G3l0/y/wDj2kj/AHVFOmAWsscvh+KSw8vypLf/AEfy6+bv&#10;2fbrSfFGl20mvSXEXjjR9UuPMjlkkjlkk/8AakdfUNna29rbxWcEccVtH+7jjjqjFo1ja3kt4lnb&#10;xXMn+skjj/1lHswPlz7Vq1r8L9esfLkl8X/25J5f/PX/AFldd4j0b7V8eNFkv7fzYo/D8kckn/TS&#10;vf8A+y7P7R9o+y2/2r/np5dSfZbWWTzHt4/N/wCmkdZezMvaHyd4F8JXmqfAux0nUvtltfW+oSSR&#10;ySf8s/3n7upPG/hzxFr3wjsbV7P/AImFvrlvJHJH/wA8/M/1lfVstra/6vy46j+y2/l/6uPyv+ud&#10;HszX2h84ReF9W0vxh4svLy3kuYtY0+OO3k/55/u/9XWVL8IfEmofCfwZZxxyRX2j6h9pktv+ekdf&#10;UctrHLJ/q6l8qOKP/V1r7M09oeFfET4c3HjL4Z32m2dn9mubzy66Pxl8NP8AhKPhnFoKR/ZrmO3j&#10;/wBX/wA9K9S/1VJWxn7Q8cl+FUms+B7nRby38qWS3+zSSVBYfCC8l/4ROOeSTytDk82OvZpf3VEU&#10;tAe0Mrxbo0niLw/c2KSeVLcR/wCsrh/C/wAII9G1y21bzP8ASY7f7N5lerxS1JFQBxmh/D6z0vxB&#10;/ayR+VLVzxv4Jt/GUdtHP/y7yeZXTyy/u6WgDl/BHgOx8G/afsEccX2iTzJPLqz4j8EWPiO4trie&#10;OP7Tb/6uXy/9XW951Hm+bQBzmpeCLHWY7aO8j837P/q/Mos/Btjpdvc28FvHFFcf6yOt/wD5eaJZ&#10;aDEwbXwbptr5UiWsf7v/AKZ1ZtfDlra3HmJHWr5tRS0AUYtGtYrj7QlvHFLJVmWKOWPy3qSo5v8A&#10;V0AVrWxt7X7kflVLFaxxSfJUkX72SiWWrNglijlqPyY6kllqPzqDETyqIqXzqJZaALMUX7ukpYpv&#10;3dJUATeVVXyf3lWvNqrLLVgHl06oYpak8ygCtL+6pv8Ay8U6WiL91JQBJFUslR+dRQBJ/rqqSxeV&#10;VuKKq15QBXqaKXzaqxVZoAjlo82iWovK8qgdSoSUv/LvRFSVqQL5VReV5tWajloArSxeTVGT/V1p&#10;S1Rl/e1kBB5v7uo5f3VSS1HLQYkUtVqsy1FJQBFLUf8Ay7UUS0AEv+rqn5sdTyy1XoA9cipaSKiW&#10;oOUik/1lLFRLRFLQahLRUUtHm/u6ALP/ACzqOX/V14f8X/ih4s8O/Ezwn4b0G8sba21iOTzJL638&#10;zy689tfjx4+l8H69rT3Wmy/8I/rH9myRx2//AB8R+Z5dZGp9WUst1Hax+Y8nlRV4p8SPiN4k0bVN&#10;Mks7y30zRbjT/tMnlx+ZcySf886898eePPEnjz9nOx1p76TSL6S4jjuJbaP/AFkfmUqdQD6ys5Y5&#10;Y4pE/wBVJUktfPvij4g694X8QeDPA9hdXFzc6hb+ZJfeX/zzqj8TviD4+8G/DOK8nkj0zXv7Ujto&#10;5P8AWeZHJJWwH0jRXz545uvG3w++F+v69d+LJL7UI7eOS38u38uKOs7wb8RvEkXxI8J6bf6tJfW2&#10;saPJeyRyR/uo5KyA+ipZa5z/AIWDpsXjS28N+ZJFqslv9p/1f/LOvnzx18VfEnhvULmSDVpLq5j1&#10;SOP/AEb/AFUcfmf6uutlupLr9pzw5cP/AMtNDkkrU0pn0F5v7uuctfHljdeMJfDflyf2hHb/AGn/&#10;ALZ1yfx28ZX3hfw/p9vYSSW0uoXkdlJcx/8ALOOvLbOX/hEv2kJY0uJL6KTR/Njkkk8ysfaGZ9O+&#10;b+8ollr5n+F/jLxh8QY7nXoL63sfL1SSO4trmT/Vx/8APPy6wfi18RtW0b/hKLiw16S+ubO4t/L8&#10;uTy4retgPqPVvEdjo0ltHeXkcUtxJ5cccn/LSSue034oWOqfES+8H/Z5Ir63s473zP8All5deJfF&#10;+KPXvHHwfury4/4+LiPzP3n/AEzqrq2l/av2qLmNLyS2tv8AhH/9ZHJ/10oA96+InxGsfh9of9pX&#10;kclz5kkdtHHHH/rJJKg8EfFCz8ZeINV0F7eS21XT445JI/8ApnJXE/AK/k8UfCe2uNWk/tOW3uLi&#10;PzLn/pnJ+7rrPhj4N03S5NV16C4jvtQ1i48y4uY/+ef/ACzjoNj0KKWopZf3lEUUnl0eVQAlRyy1&#10;JUclAEfnUUnlVPQBD51SeZUf+qqTy6Cg83zaj/1clSf6qOo6AJqb5lRRVHLQBZ8yjzKj/wBbRQBJ&#10;5lSw/wDLKoooqliioAlo82oaXyqAJfNoll/eUeVR5VAEUtH/AC70SxUygBsUtS+bR5Xm0eVQbC/8&#10;s6bRRQAsn72OiKkpfKoASrUVRR/6ypfKoMQlpaSWL93S0ARSy1DU0sVFABUNTVDQBNFUUtWYv3VR&#10;yxVYENRyy/u6l8qopKgAjokp1N8yrNitRUtJ5VAC0eV+8qSKKpfK/eUGIWsX7ukooqAF82opKkqO&#10;SgCP/W0RS0UVYEUv72j/AFlHm+VRQAebUkVRy0RS0AWfMqO6/e0eb5tJLQBQqTzfKok/1lRS0Ekl&#10;R+bR5VLWoEktEVEtJQXTJJagqTzajoICopYv3dWZaPKoMTFnqOKrl5WdLLWQBLLUUlS/62opKAI5&#10;P9XUX+/UssX7uoqAI5arVdlqlQB6x5skXlfu6PNqT/lnVaWoOUl82opZaPNqLzKAJfN82kpYqSg1&#10;PNfG/wAG4/GXxA0XxQ+rXFtc6XHJHb20ccflfvK5X/hlW1/4RvWtFfxJqX2bVNQ/tK4kjjj/ANZ5&#10;nmV7rFRJ/rKAPJPFH7PFj4o1jSr6fXtWtpdPs/sUf2aTy/Mjq9a/ALRbD4by+C/t2oS6f5nmfaZJ&#10;P3vmeZ5lem+bUsv+roNTy/xl8DNJ8ZafpUc99qVtqGl/8e+pW1x5dzV7xB8G9J8ReH7PSdTur65i&#10;t7iO5+0yXH7ySSOu086pIpaAOc8dfDnTfiD4Xl0HUpLj+z7iPy5PLk8uWsGz+Bnh2w8QaVrXmXkt&#10;5pdv9ms/MuP9XHXoMsvkx0Wt1Hdf6uTzaAPMrr9mnwXf3F9cPZ3H+mXn22T/AEiT/WV1EXwv0m18&#10;Uaf4g8u4k1Czt/s1vJ5n+rjrqvNrk/iJ8QbP4faPLfXn73955ccf/PSSgDX8UeDdJ8ZaXJY6tbx3&#10;NtJWD4f+C3hfQdc/tqCx83UPL+zfabmTzP3dbN54j/4puXUrDy5fMt/Mj8yjwv4os9e0e2uJLi3+&#10;03EfmSR+ZQBlab8G/C+jaxfalZ6bHFc3EnmSeXJ+6kkqjdfAHwTdahqF9PoNvLc6hJ5lx/00krr7&#10;rxHY2snlz3lvFL/00kqW61m1it4rh7y38qT/AJaeZQBga58OfDes2+lR3+mxyxaXJHJZ/wDTOi6+&#10;F+gy6xLq32H/AImEkf2bzPM/5Z1p3XijSbXzfP1a3ilj/wCelxVHXPiDpOjahp9i91H9p1CTy7fy&#10;/wDlpQAeH/BGk+F9Hl0nTbGO10+T/lnHW14e0Gx0HT4rGwt47a2j/wBXHHWdYX8kusXO+6j+zeX+&#10;7tv+WtXrPxHY3Vx9nguo5bmgC55v7upZv+WdVfN8qOWR/wDVVixeN9Bv5IreDVreW5k/1flyUGxv&#10;+bSV5/4f8UX0vjjxRY39xH/Z+n29vJb/APTOun03xbpusyf6BeRy/u/MoLpmrJTqxIvGWk3V5FZp&#10;fR+bJJ5cf/TSorrxvotrqH2N76PzZJPLj/66UEG1LLUXm/vK5C6+Kvhe1uLm3/tqP7Tb3H2aSL/n&#10;nJVGL4q6bL8QJfC6R3EtzHZ/bZLny/3VAHoXnUVzWm/EbQdU1CKxs7zzZZJJI4/3f7qSSOug82go&#10;l83yqJZaKi8395QBLF+9oim/eVF5v7upYpv3lAFmKpfNqr5vlUeZQBaoqrFLUvm0ASy1LVXzaPNq&#10;wJZar0/zaillqAJKXzai83yqIpfNoNiWKXzaJaijp1BiOopZZai8yg2LUVSRS+bVGKWr9BiJLLR5&#10;1Ryy1V/5Z1YFrzaPNqr5lEdQBLLLUtr3qrJUsVAEt1LUXm/u6JaijoAJZf3dHmUSxUeXVgRyy1F5&#10;tEtMoAf5tHm0yk8qgC7HVrzaqxS1LLQAebUXmVH5skslSSUAHmVH51EsslRSy1ABRLLTKTyqAJJa&#10;ZT6jlqwFp8VV6sRUAEX72rMsvkx0ReXFRN/q6AM+WopatXVVqCQqLzqkl/dVHQUSRUtJFUlakhRR&#10;RQYjKSWWlpJZfLrICjdeXWfdVoS1Ul/eyUARWstVpZas/wCqkqKSgCt5tEVFEVAEctVqu3Xaqf8A&#10;20oA9XilqKWLzZKSlllqDlpkUsvlURRebUf7yWStKKL93QalaKLyqllio83yqKAIvKko8qpZahoA&#10;XyvKolqL7Vb/AOr+0R/9/Kl/1tBqRfZfNk8ypfK8qiKiWgDh/irqljpfhO5kv7y4traTy4/9Gk8u&#10;WuM+GOs+T8TNatXvreK2/s+OSO2jkr1vXNBsfEdnLZ39nHc20n+sjkrM034c+HdGuPtFhpNnbS+X&#10;5fmRx/vfLoD+Gb0V1HdR/aEkjli/56R15v4gtbzxl4gufsf2O5sdPj8v/Sf+elekWthb2tvFZwRx&#10;xW0f/LOq1ho1rpfmx2dvHF5knmSeXQB5F4X1mSXwnr3hu8uP+Jhp/mR/u/8AnnJWP4f8OWNr4D8L&#10;3Gk/8hrzI/8Alp+9r3O18OWNrcXNwljbxXNx/rJPL/1lOtfDljpf7yCzt4pf+udAHkWh+F9F17xx&#10;4zkvLf7TfRyR/wCs/wCWf7uuc8Ua9ZxfC+2sZ7iT+0I9Q8v7NH/rf+PivoC10u1tZJZILeOKWT/W&#10;eXH/AKyoJfDlj5kkiWNv5sn+sk8usfZmntDxHSdL0G6+KniiS8jj83+z7by/Mo021uNGj8J3F/5n&#10;lf2pJ5fm/wDLOP8AeV3uk/D6SLxxrWvXkdv9muLeOOOPy/8AnnXcSWFndRxRvb28sUf+r/d0ezD2&#10;h4/rn2yXxZ4o/snzIrmTQ/3cnl/8tKgtYpL/AMJ+DLfSo5P7at7i2+0fu/3sf/PTzK9n+wWcUnmJ&#10;bx+b/wBc6s2thb2sksiW8cUsn+sk8utjM5G60vxBLcXMl/fW/wDZ/wDz7Rx/vfLryTw/4c0m6+Ee&#10;n2eg28f9tf2hJ5ckcf73zPtElfQurRSXVncxp/rZI/LrnPh54Nj8EeG7bTXjjlljkkk8yOP/AJ6S&#10;eZQbHm2pXUml+LPiDcPayXP/ABK7f93H/wAtJP3lcxoeqX3/AAmGgyWEd55Vxockf7u3/dW8nl/6&#10;uvo6W1j/ANZ5cf7z/pnTYbWO1+5HHQYni3gXWY7rwnoukvpNx/wlGlx+XJ5lv/q5P+enmVgfDv7D&#10;FpcWg+IdJ1C516z1CSSPzI5PKkk8zzPM8yvojyreL94kcfmyUeVH5n+rj82g2Pmm80b/AIof4rSR&#10;6bJ9uuNQkkt/3f72T93H/q66PTbq40v4maLeT2N5L/aHhuOy8z7P/wAtI5P+Wle5xWsf/POOjyo4&#10;qAPmfQ5b6+1jwZff2DqUVzb65J9ojjt/LtrOP95HX01RFLH/ANM6loOgio/5eaIqloMSKiP/AFlS&#10;eVUcUVBJZ/5aUR0f8tKI6Cgiio8uiKX95R5lABFLR5dH+pqSgCPy6JYqtS1V8ygA8uiKKnU2KXzo&#10;6DYI6dTf9TR5lBiHl0eXTqf5tABFFVqqvm1LFLVgEsVQ1NLVWSgCXyqIoqi8ypYpag2Dyql8r93U&#10;Xm0RS0GJLLUXlVL5tFWAeVVWWWpZZarSy1ABLLUUstNll82iWWgBKf5tMpIqALMP+sqzN/q6z4pf&#10;KqeWWSWgCSOlm/1lRRS1F/y81YEtRUU3/l4oAdR5VFFABLUctSS0RUANii/d06L91JUtRSxfvPMo&#10;Al/5d6SWiKpf+XegDPuqjqzdVWoJCioqloAKKKTyq1AllpKKZQYif6qq0stSyy1VupaAIJaXyv3l&#10;JLL5tR1kBFJ/rKim/wBXUsn+sqKXzJaAK1FE3mUUAEv72qf/AGzqeWWq9AHqcP8Aq6im/wBXUvm1&#10;FJQcNMltYv3lWfN8qo4oqklloNCtLRFUsv72Ooag1JpazLr/AEqTy/8All/y0q7VLzY4pJY/+WtA&#10;BFYRxfcjjqX95a/c/wBVXF+LfGV1o1xFG/8Ao0X2iP8AeSf8tI66+1v7W/8A3cFxHLLQalmzuo7q&#10;PzP+ef8ArKlllrP/AOPC8i/55XH+srQ/1tAHL+PtZvvDfhu5vrCSOK5j/wCelXvD3ijTdZjto4L6&#10;3ubmSPzJI45KwfjJa/avh/qsflyfvI/+Wdcna6NY/wDCQeELjQY44pbf95cSW3/PPy6APZJa808Q&#10;eLdWi+JltoNndRxW0lnJc/6v/nnXoVrf29/Hc+RJ5vlyeXJXjviLS7PWfjxpUc/meVHp8kcnl0Ad&#10;d4F+IP8AbNvrX9pSRxS6XcfZpLn/AJ6V1tr4o026t7mRLyP93+8k8yuC8ZeF49Bs9P8A7Ntf+Jfb&#10;6hHc3ltH/wAtI6w/EdhHrPii51K3jk/sWPT5I7jy4/8AWUAejXXjfTYre5uEkklit4/M/wBXWVY/&#10;FXQZfD9jq15efYbW8/1fmVxnhy1vPs9zYweZqelSW8nl3Mkf72P/AKZ1zniC/sYvBfgu3vLeSKK3&#10;1S3juPMj/wCmlAHs2m+PNJ1SO5ks76P/AEePzJP+mdGk+PNJ1SSONLj95JH5kfmf8tI6881awuIv&#10;Emoa1pNjJLplvpckfl+X5f2iSuc8P3VxL4w0q+/sm++zR2ckdxJ9n/dRyeX/AKugD0PXPjn4dsNP&#10;ubiwkuNTlt/M/d20db/h/wCINrqmn6LJPHJbXOoR+ZHH/wBs/Mrzvw34ckh+DeoW6WMkWof6RJHH&#10;5f72iW6vvL8D6t/ZNx5Wn/u7iPy/3v8Aq/LoA9I1L4jaDpdvqFxeXHlRafJ5dx/0zrG/4XJoP2z7&#10;L5lx9p8vzI4/L/1lebXml6trOj+OPP0W4il1C4j+zxyR/wCsrof7GuIvipp959hk+wx6H9mkk8v/&#10;AFcnmUGx6fpOvWviPS7a+sJPNtpK8k0n4of8Iv8AEDxxY6lJcX0VvJbyR+XH/q4/LrtPhVYXVh4T&#10;lt7y38q5+0XEn/bOSSuVs9ButG8ceOLx7GS5i1iO3jt5Y4/9Z5cckdAE/jLxR9q1jwFfaTfSf2fe&#10;ap+88uT/AFkflyVs6t8X9B0u4vrd5PNis5PLuJI/+WclcjdfD7VtL0f4c2MFv9pl0vVPtt55f/LP&#10;/Wf/AByquk+HL7wv4s163/4Rf+3ItUvJL23vv3flR+Z/z0rIo73Vvi1oul3lzbpJ9pls445Ljy/+&#10;WfmUeIPiDb3Wny2ukxyX1zJp/wBt/d/u/Ljrz6z8J694I+IGq339g/8ACQ22ueX5kkf/AC7yR/u6&#10;vS+HPEnhLxhqGrQaT/aUWuWcdtcR20n/AB7yR1qSVfh34jsbX4V/D6TWftF9c3FxHbRyeZ/y8eZJ&#10;5fmV1urfG61tdU8R2NnpN9fS+H/L+2SR/u4v9X5lclZ+A/Elr8M/Cemvpsf9oafrkd7cR+Z/yz+0&#10;eZWxL4S166vPibJ9h/da5HHHp/7z/WSfZ/LrI6Dpb74rWcVxoNrYW/26+1i3+228fmeX+7rT8A+P&#10;LP4g6PLfWdvJbRR3EltJHJ/z0j/1leLXWja9pcngKxSx+069o+jyR3EUd5HH5n+rj/1leo/C+WOL&#10;R7mx/sn+yJbeTzJI/M8zzJJKA9w72X97RFFUkVLWpiHnUVF5tSxRUAFSRS0eXRFFQAeZTqb5P7up&#10;KAF/5d6qy1am/wBXUXl0AOpsUtEsVHk/u6DYj86pOKIoqPLoMQ/3KPN/1tSVH/y0oAdT4paZTqAI&#10;5KdRTqAI5YqPLokqX/VVZsReXR5dEstSy0AHm0lR+ZU3/LOgCHy6rSxVZ/5aU6oMSlLF5VH+touv&#10;3VJQAnlU6KKkooAPJkqXyZKdFUv/ADyqwDy6jliqTzKJKAIvKo8qpfMqt5tBt7MKIqJZaj82gxJK&#10;I/8AWU2WWnRUAS1F/rKl/wBZJRQBFUsn+rqKpf8Al3oArS1Xlq1LFVGX91QSSRVJUcUtSVqYixVF&#10;LUvm0S0GwlRyy1LLVaagxKsstQeb5tTyy1BLWQEctJa/6yl/1lSRfupKACeq03+rqzLVaWgCtdRV&#10;FVmSq0tamRTlqt51XpP+WlVv+2dZGp6tFUUsVSxVLLFUHDTCKpJajooNKYeVUNTS/wCrqGg1F82q&#10;N5a+dJ5n/LWOr0tVpv8AWUAcr4o0a38W6Pc2Lx+Vc+XXR+H9Lj0vT7a3eP8Aexx+XReWH2r7knlS&#10;/wDPSqtnf3FrJFHefvP+mlAEviC1/wBHlkT/AFsf7yOrlndfarO2k/56R1T1a/t5bOXZJHLU+kxS&#10;Wun20b/63y6DUs3VrHdR+W8f7r/nlVa10+1tf3cNvHF5n/POOpby+t9Lt5bi8k8q2j/eSSSVlaT4&#10;ysdevPs8EkkVz5fmR+ZH/rI6AN6KKO1j8tI6iitY/M8zy4/Noll/d15BF4yuLrx5rWk69fXGkS+Z&#10;/wASv/lnFJHQB7JLFHLH5dR/ZY5Y/L8uPyv+udc3L4ot/C+l20d/cebc3H7uP95/rKqXnxf8N6Xo&#10;/wBunupPKjkjtvLj/efvKAOu+yxxfu0j8quR8ZeCY/FFxp++4+zW1ncR3Plxx/6yiz+I1jdSXMb+&#10;ZYy28fmeXc/886LPxva+I7eWSO3kitZI/MjkoA6qKKPy/wDlnUn2WOKP/V1wdn8QdJ0vw/p9xZ+Z&#10;LFcXHl28f/TSux0nUJNUs/tHl+V/0zoAt+VH/BR5UdOqGgCSKKOjyo6j83yqIpaAJPKjqtLFHUtE&#10;sVBsRUUUUAB/5aUyn+bUctAElHlVHFUkUtAHPa98PtB8UXEVxf2P2m6j/wBXJ5nl1taToNjoNvFZ&#10;2FvHbW3/AEzqeigCWiov9ZTKCh//AC81JFVf/lpTopaALcUvm0eZUdEv72SrAsy/uqPNqKSj/lnU&#10;AHmUR0RRU6gBvnfvKP8AXVFLUsUv7ugAil/eUSy1HRQBJHTqb/yzo/1NABLLR5vm1HLLSRUAS+ZR&#10;5lElOoNhvmUSy0eXTqDEb5lHmVHLFSRVYC+dVmKb93VXyqljoAJZajqSX97Uflfu6AIJv3slJSyx&#10;U3yqgA82iKjyqPKoNg82pJZfJqPyqPKoMSzFLU1QxRVNQBUvP3VQeb+7rQvIvNjrLqzYkiqK6i+y&#10;1aiiqref6vy6ACKXzo6tRS1RsKvWtBiTRUtJFS0ARS0ebUtRUARy1XliqxLUH/LxQSPoplPrUxJa&#10;iopZaAIparTf6upZZaoyy1kbDJZaPN/d0eTHRLQYkf8ArKkiqOpP9VWpkH+tqPyqd/y707/VUAVp&#10;Yv8AlnVGWr11WZJ/rKAGyf6yqPnVek/1lUfJrI1PYIqJYqIqilqDhpi/8tKkl/e1F/y8UebQaUwl&#10;/dUS0S0lBqRyVWllqzJVagAio8qOWiigBsOl2trJ5iW8fm1bjqtFVmOgDjPi/pd9qnge+t9Mjklu&#10;f9Z5cf8Ay0qj4I8Zf8JHHFcf2DqGmS29v/pElzb+X/2zjr0Hyf3dHm28X7v93Qalayv/ALfZxXH2&#10;eS28z/lnJ/ra878UWtv4j/tCz1bSZJZY5P8AR5PLr0n/AFUfyUUAeFXXg3xJo2n6DfX9jJrkunyS&#10;eZbf9M6l+Iksdr4Tsb6fQY9Mi/tS3kjtvL/e/wCsr3T93LHXK+OvBFv43k0+O8uJIra3uI7ny4/+&#10;WkkdAf8AL05i60G48R+JLnVnsZPs1vZ+XHHJ/wAtJKzPDnhLVtG1iX7BbyW2lSW8nmW0n/PT/pnX&#10;rcUX/LOpf9bQB4npPhe+i8J6fY6lpMkssdxJJJ/0z8yvTfAOl32l6H5d/wD63zP3cUn/ACzjralu&#10;rOK4+z/aI/tMn/LOrP8A6LoAdRUMsvlSVBa6pb3Xm+RJHL5cnlyUAT+V5v8A10oii/eUR+X5dQXm&#10;qW+l2/2i8k8uKgC3FFRLFWVpPi2x1mSW3sLyO5ubf/WR+Z/q61YrrzY6sCPyvKpJahtdUt7q4ube&#10;CTzZbf8A1lVrrXrG11S2sXuI4rm48z7PH/z0qALdNlip1MoNhPKqSKmVkeIfGVj4cuNPt7+TypdQ&#10;uPs1v/10oA36ioiloll8mgAp0v8Aq65PSfiNY6zHr32O3uJZdHk8u4tvL/eySf8ATOujs7r7VZ21&#10;55ckXmR+Z5cn+tjoAf5VEVHm0yKX95QdBoRRfu6PJ/eVWilqz5lWYhLFRJR5vm0eZUAEUVHl0eZR&#10;5lABLF+8p1NllqPzY4qAJPLojqPzqill8mgC3RUMUvm0Sy0AE3l+ZUkdVvNo82rAs/8ALOnU3zKj&#10;83yqgCamxeXUfnURS0ATVDUUstR+bVgWaPOqLzaZQBcilqPzqrS0tQA+WmU//l2psstADfNp0UtQ&#10;0stBsTyy1L51Qf8ALvR/qqDEtx1L5tUYpall/dVYEkstVpov+WlFEsvk0EhLLWfJL5snz1Zllqt5&#10;NABF+6q9FLVXyvKpaALcUtFRxVJ5tABLLRLLUEn+sqWX91HQBFLLUUtEVL/y70APpfNqKWWjza1M&#10;RaSWlok/1dZGxQllqCWp5f3VQRfvaDEbUv8Aqo6io/5d6AHeVTad5VNoMh0sX/LTy6bRTvKrU1CW&#10;KOsiWKteWL93VG6irIyMqWq37v8A6aVbn/1lQ/8AbSg1PW6ilqWWq03+soOGmSS1F/y0oko8yoNB&#10;1N/5aUeXR/yzqwIpajolqPyqg1Fp8VEUVFAEv/LvR51RRUS1ZqN1zWbfQdHub68k8q2t4/Mkkrxq&#10;68UX2vfEzwhIlneaZYyeZJ+8k/1kfl/886734q+HLzxb4L1DTbCTyrmSP93Xn0WjeONe8SeC7680&#10;GPTItHk8y8/0j/Wfu/LqAPa/9ZXK/E7xHcaD4fl+wSR/2hcf6NZx/wDTSSt7Sbq8uvtP2yz+zeXJ&#10;5cf7z/WVyereF7jxR44tpL+1k/s7T4/Mt5PM/wBZJQBF8IdevpfDdzpOs3H2nWtLk8u4k/56Vn3n&#10;xzjtbjWo4NJuJbbR5PKuJJKP+EN1bw548jvtBsY/7KuLf/TPMuKxf+FfeIv7P8e26W8fm65ceZb/&#10;ALz/AKZ0AdXpvxa+36hY28mkyW0WoR+ZbyeZ/rKp2vxkkl0u+1J9Jki0y3uPs0knmVR1Lwbr39qe&#10;E7iC1t/K0u38uT95/wBM/Louvh9r0vw/1DSfs9vFc3lxJc/6z/npQBvXXii3i8cafZ/Y/wDSbi3k&#10;kjuZKg/4WhJ/Y9zrSWv/ABLLeSSPzJJP+edRXng3Vr/xppWpeXHFY2enyW3/AG0rIi+HOpS+E9Q8&#10;L+ZH/Z9xJJ/pP/POOSgKZa8P+MtW17xxqEf7v+xY9PjubeOquh/FW3i0e+2WP2a5j1T+zY7b/npJ&#10;JWnpvw+vtB8US3lhJHFp/wBjjtvLk/6Z1zln8G9Si0/Wt91HFfXGqf2lbyf88/8AnnWRseleH9Uv&#10;rq4ube/t/Kij/wBXJ/z0rzX4zS6tL4w+H1jZ3EcVtcap+8j/AOen7uSvSvC+l6tDH9o1a6jurny/&#10;9XHHWD46+H2peKPFnhfUoLiOK20e8+0+X/z0/d1pUA4nSLq48OfFzxRsjj/5Acdz/wCRK62L4jXU&#10;un+ELzy4/K1i4jtpI6k/4VpfXXjjVfED3UflXmnx2Xl1RtfhBq3maDHPq0f2HQ7j7Tbxxx0wCb4l&#10;/wBg3Hizz7WP/iV28dzHHH/y08ysq8i1aX4qeAr6/kt/9IjuP3cf/XOt+8+EEmqax4ovLu8/daxb&#10;x23l+X/q/Lo0n4X6tF4g0G+v9a+0xaP5nlx+X/rP3fl0FEnxa+IMnw+0O2uILfzb68vI7K3j/wCm&#10;klcn4g+I3jTwv4T8R6leWdvF9jt/Ms5JP+Wkld78SPh9b+PNHis3uPs0sckclvc/885K5nXPhVqX&#10;iPwnfabf+IpLq5uI/s32ny/9XHQSZH/Cb+NIvFGg6L9qs/8AicafJe+Z5f8Aq65fx14o1bxb4D0G&#10;+SSP+1bPxRb2XmeX/wBNPLr1T/hWkn/CWaDrT3373S9Pkso4/L/1nmVm2fwMt4vDcumz6lcSy/2p&#10;/a0cn/POTzPMrIowNW+KutfDnXNasdZuI9Xlj0uTUreSOPy/L8ur114o17wvceE76e+k1e28QXFv&#10;HcRSR/6vzI/+Wddf/wAK0sbqTULzVpJNTuby3+zSSSf886g0n4VWtrJov2y6uL6LR/3mnxyf8s5K&#10;1JPPtN1S60G4+NNxYXH2a+t7iO5jk8v/AFf+j0a34o8Uf2P4V1J47i50q40uOTUPsMn72OST/lpX&#10;ef8ACm7H/irI5Ly8/wCKk/4/P3n/AKLqW1+EFjpen6fZwX2oRWtnb/Zo/wDSP9ZHWPsyjgrrxHq2&#10;vfETwhY2HiS4i0XUNLuJJPL/AHfmSR1zn9s69a+D9e15/EWoS3Oh6pJbW/7z/ln5kf8ArP8Av5Xr&#10;dr8INFsNY0rUoPtEVzpdv9ms445P3UcdEXwb8P8A9h6hprx3EljqF59tuI/M/wBZJ5lHs6gHcRS+&#10;b5Un/PSOrkUtU7W1jtbeK3T/AFUcflx1oxRRxR1sSJ/y0qOWL95UtTUAQS1HVn/XUeXQBWloqWk8&#10;qgCvLRLUksVSeVQURxRfu6dL/q6njqOrAgiip3lUS/uql86oAJP9XUVSS0eVQBH5XlVJ5VH/ACzq&#10;Xzv3dWBWliqPyqs1F5tADf8Al3o/5d6SioATyqk8qjzf3dHm0AO/gqPyv3lOlo82gkbLFTfKolqT&#10;zaDoGxRU7yqPNo82gxCKLyal/wBbUUUv7yjzaskPKoli86jzaJZaAGyxVF5VSVFQBH5VWooqi82p&#10;YpaAD/VUfvPMp3m/vKJZaADyqbLFTvNoioAqUksvl1LdfupKrSy+ZJQBXqxH5nl1F5v7yrVABRSR&#10;UtAFW6tfNqnL+6rV8qqN5F/coAgiqzVaCrNBiN/1VOpsstQRUAH+qptH/LxVn/l3rUyIPKqtdRVo&#10;S/8APSqt1/q6AMa6i/1tVPK/6aVcnqDyv+mkdBqeoUUUstc5xEUlVvN/eVLJ/q6ilqyyz/rqilpY&#10;/wDV0ktAEctR+bUktMqDUSKpJajipaAHxUedHXjvjfxReWHiiW3S4uIov+WdYN14juvtH/H1J5VX&#10;7M/RsJwniMRTp1PaH0B9qj8v55I6d9qt5Y/kr5v8QePJPDmj3N1PcSeVHHXOeH/jJr2qahbWs8cn&#10;2a4j8yOSOP8A1dHszpp8F1P+fn9fefWPm0Rfuq8d+HfjK+1TWIrd5PNtq6qXxlqWqXGoR6TZx3MW&#10;nyeXJ5n/AC0kqD5HMstqZTiPZ1D0H/XUf6mvMvFHxGvvDnmyPbxxW1vb+ZJ/y08ySqN18UNe1TXN&#10;Bs9JsbfytUs5LnzZP+WdB4Z6ldXUdrby3E/7qKOqcXiOxlt7a4STzYrj/j38uvOdW8Ual4ot9e0m&#10;D7PF/Z9v/pEnl/8ALTy6ytD8W3Hg3wX4Hj8uO5+2XkdlJJ/zz8ySgD2eWjzo68u8ZfEbUtBuNQkS&#10;SP7Nb+X5cfl/vZKuxeMr7xH4gl0mw8uL7Pp8dzcSSf8ATSgD0KWWszxB4jsfDmny31/J5VtHUWkX&#10;V9Fo8Ul/5f2mOP8AeeXXh/xE1nVvG/w78R6skn2bT7e4kto4/wDnp5dBse9Ra9b/AGy2t0jkk+0R&#10;+Z5nl1q+dHXlN14jvtL8SeHLGCOOWK40/wA3/V/8846q+HviDdS3En2+TyrmPzPMjoA9kilqPzq8&#10;o8L+KPEniOz0/VkjjitriTzLiOST/V1lXXxCvrDWLH/TJLmK41T7NJ5f+qjj8z/V1YHtnmx+XR5v&#10;/fqvKP8AhMr618UXMd/cSW1t9o/0f/nlJHVTSfFHiTxvHqt9YSR232PVJLaPzP8AnnHQB63LL+8q&#10;GvJYvFt9a+LJY9WuLiKxkuI/s8kf+qr1qoAlpPNpaTyqAHSy/vKij/1lRzf6ypIf9XQBJUfm0f8A&#10;LvUdAEnm0RS1FFRFQBZp8Uv7ymU+KKgCXzf3lFRUUAS+dR5v7uoqJasol86jzqi/5dqKgA8395R5&#10;tHlUeVVgEtFHlVLLFUEkUv72m/6qneVRLFQA2KWm+bToov3dH+toKHebR5tHlVH5VWAebTpZaPK8&#10;qm+VUAEVLS+V5VEX72g2G+bTopaSk8qg5x0svm1DUktM8qgA82koqTyqsCOpaWWKOnRRUARxUtPi&#10;io8qgBlL/rad5VH2XyqAIPN8qo6t+VTZYvKoAhoqTyqZ5VABH/rKfLUkUXlx1HLQBHS/6qj/AFVE&#10;sX9ygCK6l82qMtXpYv3dVpYpKACGrMVVoaloAIpalqrFF+8qzLWpiLVW6i/d1LUtAGT/AKuSiL97&#10;U8sVVv8Al4oMiak8qoqKDUKP+XerP+tqtQZBTpP9XTalk/1dAGLeRfu5ap+V/wBc60b+qflf9M6A&#10;PTKjllqWT91HVbzq5znElqOWiWo5aC6ZJZ/vasyxVWs/3VWZKsCpdVFFReSx+Z/rKIpagCSklqvF&#10;LHLJ5f8AzzqzQa0zwb4nWskusXNwkn+rkrnLWWO6t4pPMr3HxBoOg3X/AB/3Udt/y0/eSRx1nab4&#10;D8N3Ufl295Hc/wDTOO4jq/aH7XgOKMHhsPTpVTwrxlo0mvaHc2aSfvZP9XJXOaTpfiS1s4re/kj8&#10;q3/1fl/8tK+sovAei/x29EvgjRZI5Y/sMflSUe0Omnxhg6dQ8a+B/wBqutQl+2SR/afM/wCWdehR&#10;eCPEGl+KNQvNJ1KOLT9Qk8y4jkj/ANXJXVaH4N0nRrj7RZ2flS1vebWdQ/OuIs2p5jiPrNM8k8Qf&#10;CrXtU1C+kg1aOW2vLf7NJ9pj8zy61/CXw51LRtQ0G4nvreWLS7P7N+7j/wBZXo38FZuueKNN0GS2&#10;jv7yO2+0SeXH5n/LSSmfKnBat8L9Wi8QandaDqUdja6pH/pkckfmVT/4U3ff8I/oOkvq37rR7z7b&#10;5nl/6yvRJfFFj/bEWk/bI/7Qkj8yO2/6Z1q0AeRa58Fr7WbjXpP7W8qLVP8Apn/q6txfCq+tdQ0+&#10;+sNWktryO3jtriT/AJ6R16d5tEtAGdZ6X9l0+OzeSS5l/wCWkkn/AC0rzm6+CMktvqGmwalJa6Ve&#10;SeZJbV6z/wAvFEUv7ygDibr4cyTaxp98l9J5un2/2a3qKz+EtvNqFrdX9xJc/Z45PLjrvZalilqz&#10;Y4LQ/hf/AGN5sf264+zeZ5kdt5lZ8XwRs4vK/wBOvPKjvPtsf/XSun8W/EHTfBuoafa38nlf2hcf&#10;Zrf/AK6V03m+bUAcXL8OY7q4ikvLiS5tY5PM8uq0PwvtbXWLm8S6uIra4k8yS2jk/deZXe+dUU11&#10;5tAHIS/DmzurjzJriSW2+0fafs0ldb5X7um+bVfVtUj0vT7m4f8Ae+XH5lAFmn147/w0ZosXg/Sv&#10;EkdvcfYdQvI7KOP/AKaV7B9qj8uKgCKX97RFUUstH2+3/wCekdBiWaiqO4v7O1t/MkuI44v+mklR&#10;y39va2/2ie4jitv+ekklBsWKk8que1bxRbxaPc3VheW9zcxx/u/3n7r/ALaUaH4oji8P6fdateWN&#10;jc3Ef/PT935n/TOgDpYqIqyrPxRpuqR3MkF9byxW/wDx8eXJ/q6i03xbpOqXH2ewvreW58vzI4/+&#10;mdAG9/y0pfJjrwrwb8YNW17T/iNHf3lvbS6Hqkllb3P/AEzr0u1+INja2+nx3l9HLc3Fv5n7v/lp&#10;/wBNKAOql/56VF5vm037fHdWcVwkn7qSPzK808C/FCxi8J61q1/qUdzbWeoSR3En/PP/AKZ0Aem0&#10;ebH5kUfmfva5DQ/ihpOs65/ZMEn+nSW/2mOOT/lpHXh/w7+Jd9rPjz4l6trd1Jbaf4bvP3f/AFzo&#10;A+pKJZfKjrzvw/8AF+x1mzluH8yK2+z/AGmOT/npHVbSfihJ4jt7G6s7fzbG8jkkjkoA9Ilv47WO&#10;WR5P3UdFrdR3VvFIkn7qSvn/AOGPxQvvGXwz8X61cf8ALvcXEcf7z/nnWz4X+LUcvh/wFap/x865&#10;b/u6APbPNj8ujzo68Ul+NMkvhPxndJbyfafD8kkf/XSqvhf4v3V94s8J2c//AB7a5ZySR0Ae4S02&#10;SWOL/lpRa39vdeb5Ekcvl14Z8X/iXeeF9Y1Oxgk/1dn5kdAHo3jLx5a+CLjSo7z/AFWoXH2aP/rp&#10;R4f+INnr3ijVdBST/SbOOOSvAfi14jk8ZfDP4fa8/wDrZNQtpJK6jwLdeV+0prUf/LK40eOSgD3D&#10;VvFFjo0ltHeXEcXmSeXH5lcrdfFWx0v4gW3h28k/dXFv9pjkrgP2npbqwj8J30HmfZo9QjjuP3dY&#10;vjexjl+KnhyRI/8ARpLP93J5dAH0ZLrNn9n+0eZH9m/56UWeqWeqRyyQXEcvl18v3nijXovhXrX2&#10;OO4ubrT9Q/1f/LXy69R+DMv2rT4r5JJPKvLfzJI5P+elAEvxE+KEnhzxZpWgwSSRXN5/y0rp9N8e&#10;WtrbxR38nlSx/wCskry74yaNJdfFDwnefZ/Nijk/eSVmala6ta+INe0m/tbiW2uI/Ms7ny/3VAHW&#10;fEj4g3nhzxpoNrYXH+g6hH+8q18N/iXJdapr1vqVx+6s5P3fmV5frnhvXoo/CcklnJc/Z5P3klS2&#10;vgPXr/UPFEcFv5UskfmW8n/PSgD3mL4jaTdXH2fzP9J8v93H/wA9Kxpfjn4fsLP7VceZFbRyeXJ/&#10;0zrz3w/4N1bWdQ0C6uLWSxubP93cVn+IP2fbrWfEmvbJJP7O1CPzP+2lAHrfijx5Yy+H5bhI5Ps3&#10;l+Z5kclVovirZ6Do+lSPHJfRXn+rkrnNN+F+raX8I7rSX/0nUI7eSOOsW18G+JJfCeg2r2P+k2cn&#10;7z95QB6XpPxf0nWdPurjy5LaWz/1kclUdN+N1ndaxY2f2OTyryTy45K4e18L6to2oa9eX9j5Wn3E&#10;f7uSuO+FXii10vUNKs9W0G8sYvM/0eT/AFkVL2hR9bRS+bH5lRSy02KXzY4pE/1VEsv7ytDYd5v7&#10;yo/Np3+qqGgCWnxVHFUlBzh5v7um3UtOqC6loAPN/eUlMqSKgCKWo5qsy1FLQBF/y70tJ/y71HNQ&#10;BZilpaihqWtQIpqIaJqloMSrN/q6rSxVeliqL+CgCnLRFU8tQf6qgyJ/9VTqKKAK3lebTal/1UdM&#10;ll/d0AUbyqdXLr/llVOsjU9Ell82Oq0sv7yj/XR0eb5VQcQSy0yo/tUfmeX/AMtali/56UFjoqll&#10;l/0eoI7q3l+5JHLVb+2be6823T/WR1YUz5w/ae8R6tLrGi2KaTr1zoMfmXN5c6RceX/5Ejrqvhj4&#10;y8N6X8K5b7w9JeXMUcnl+XfXHmXP2j/nn+8rqPEd14s/4SS2t7DQbO+0GSP/AEiSS48uXzK5eX9n&#10;PSdZ0vUI9SkuLaXULz7bJHYyeX5dQamD+zX4o1bWfHnxGk8Q3kct9HcR/uvM/dxx/wDTOvfrPWbH&#10;VJPLgure58v/AJ9pPMrwX4J/s3XHw+8WeLLy/uJLnTNQk8uzj+0eZL5f/TSvW/C/w+8P+DftMmja&#10;bHYyyf6ySP8A5aUAeF/tKX9jYfFD4aSX/wC6sftn+kf9NKk8OeI7Pxl8fNMuPCknlaLo9vJ/an/L&#10;PzP+mddH8ZvhVrXxG8aeE76wjt4rHR7j7TJJJJ/rKW9+DeraN8SLbxR4XuLex+0R+XqljJ/qpKDU&#10;TxB+0jHa+JPEem6Tpv2n+w/LjuP+eskn/TOn6t+0FJL4kudJsLPyvs+l/wBpSSXP/ous6z+COveH&#10;PiZqviTRtSs4rHWP3moR3MfmS+Z/0zrg/iJ/b0vxoubew03T762s9PjjkkuZPLoA9S8L/G7VtY8D&#10;6L4gn02OKLVLj/Wf884/+elXfC/xuk8ZeG/FmpWdr/pOhySeX/00rmIvCWvfGnw3pWySPw1baPqH&#10;lyW0f+quPLrsfBvwMk8L6f4stX1L7TFrknmf6vy/L/d0Ac94B+MnijXvA8XjDVrGztdB+zySSeX/&#10;AK393Xnfxm8W694t8H/D7xJeSRxW2oaxbyR20cf+r/eV794X+F8eg/C+28H3lx9qijt5I5JPLrh7&#10;z9nO81nR9B0mfXpP7K0e4+028fl0B+6J4vHlxH+0BbaD9nj/AHmj/afM/wCWtcjJ+0Z4oi0PxfqT&#10;x28VtoeqfYv9X/008uvSJfg3eXXxUi8aJqXlS2+n/Yo7by6xbr9m6O60PxRpsmrSeVrmofbbj93Q&#10;BL4t+L+rWviDwnY2cf2ax1S3+03F9/7TrqPgz4o17xboeoX2reZ+7vJLa3/6aRx15R8X9G1qHxh4&#10;T0nTZPKtrOzk8y5kjr1f4QaprV1p9za6lbxxW1n+7jkj/wCWlAHJeN/ihq2l+ONQ0lJPsNjZ6f8A&#10;aY5I4/8Aj4kqCy+IPii1+G+g6tqVxHbahqFx/pEkv/POuY+KGg69qnxYub6wkjtrG3s4/wB7JH/r&#10;K6O18G3HxB8P6fJ4okuLaLT7zzLfy/8Alp+7oNiTwv8AFrVte0Px7/pH+k6H/wAe/mf9c6f4F8Ze&#10;KP8AhU9t441m++0xf2fJe/YY4/8AWVpaT8KtB0bT/FFrBcXH/FQf8fEkldHpthZ+G/B9t4bgsbi5&#10;sY7f7N/q/wDlnS9mY/ujwH4iapfaz4f+FPiTUr6SW+1DWLeSSOu48R/EbxBL8aNa8Pw332bT7PR/&#10;7S8uOrUvwgvNU/sq3exk+w6XcfabOOST/V1PefCrWrrxZquvfY/9J1C3jspP3n/LOmHtDlb39oLX&#10;pfgX4X16D/kIapqEdlcSf88466XxB4o8UaN8M/GepT3UcX2ezkudP8uTzJY/3dWbP4QfYfA8Xhf+&#10;yY/sMcnmR/8ATOSr0vgO6uvCdzoN5YyS21x+7uJPM/5Z0GntDjote8WeEvgvL4+v9WuNT1WTS/Mj&#10;tv8AllHJUvw71nxFrOj22pT30cun3mlyeZHJJ5ksklel3mlyTeE/7B/sHzbHy/s3lyf8865zQ/Ac&#10;nhzT5beDSZP3n7vy5JP9XHS9mHtD5siv/N/Zf8LyeZ5X/FUR/wDoyu4+Nnje6sNU8USWetSS31np&#10;cdzHH5n7qzr0qL4X2MWh2Om/8Iv/AMS+zk+0x23/AE0qe8+HOg3+oX15eeE/Muby3jjuJP8AnpHT&#10;H7Smd78N9Uk8R/DfQb6eTzbm4s45JJP+mleFabrOteF/jRrXgHzLy5tvEEf2mzuZP+Xf/npXtOh6&#10;xHoOl21jZ6DcW1jbx+XHHRLqlr/bEV9/YNxLcxx+XHc+XHQL2h4b8bPEdn4c8aS2NhfXH2630OTy&#10;7aST91H/APbK5qLxRfap8D/hlqU+rf8AHvqnlXFt5n/Hx/0zr6JvLDQdZ1T+0r/w3Jc6h5fl+ZJH&#10;+98uvMvi98PpPGX/AAi+m6D4bki0rT7z7TJbf6vzKDQo6b4cvNL8H/EvXp76OX+0LeSSztraTzPs&#10;8fl1xl59o1n4J/Bu3kkuJZf7Ut/tHlf63/lp/rK9X+Hfw51bwv4kub5NB+zaVJb+X9hkk/1lerWt&#10;reeXFs0W3/d/6v8Ad/6ugftDwHw/dR6X4o+NNvPZ3Eun+XH9njjj/wBZ+7/eeXWd8L9Uvrr4yeDN&#10;SSz1CLSpNHuLaSPy/wB1HX07FYX37zZY28UslSWug3Uv3/s8X/XOOl7Mg+XovC+pS+F/jrbpY3n/&#10;ABMLySSz/d/6z/rnW1eeCNSk8H+E76zt7i217S9Ljtv9X/rP+mdfU1npdna2/l+XHTpLWOL/AJZx&#10;0wMrw/FcReE9P+2R+Vc/Z4/Mj/55/u6+XtD+F/iC1+EfxL0V7OSK+1jVJLmz/wCufmV9cfwU3yo/&#10;M/1dAHgfhfwbq1r8UPC+rPZ+XY2eh/Yrj/rpWbpPwRvrqT4rWd5JJFbeJJP9Hr6Oiij/AOedSxRR&#10;0AeKeBfhffWvg+LRb+38r7PZ/ZvMqz8Kvh9feCPDcXh2ePzbaz8yOOT/AKZ167L+6ko82gv2Z474&#10;N+Dcnhfwv4o0FJP9B1S4uJI/+2lGk/BGOw8P+E4/+X7w/J/o8lexS07+Cgg81i+EFn/Y+vW7x/vd&#10;c/4+Ko6b8G7ewuPC9x/y10OPy45K9WooA5DwR4cvtG1jWpJ7iSW2vJPMj/6Z1W8UfC/TfFGsS30/&#10;+tkj8uSu4i/dSVLQBxf/AAq/Tf8AhH7HSfL/ANGs5PMjq1a+DbO11iK+8v8A0mOPy/MrqqiloAyt&#10;c0az163+z3kfmxVTl8G2MsltI9v+9j/1dbNSebVgYtr4XsbXzY0t4/Kk/wBZVnTdGs9Lj8uzt44o&#10;v+edaPm0ebUAU7rS7e6ki8+PzfL/ANXRNpdvdfvHjjl8v/npHV2irAr/AGWP/V+XSRWsdSUUALFa&#10;x+ZU8VrHTKfFLQAeTHR5MdS0UAQXlhb6pby288fmxSf6yuX034X6Do0cUcFv/o0f/LOuqlo/1dAB&#10;FF5UcUdEsVS/62ovNoL9oHlVH5VHm1HQHtCaKKnURUedHQQHm1Tupf3lWPNqC6oASKpYqiilpaAL&#10;FVpalllqKWWtTEredUUv7qpZf+elRS1kbEsUv/TOpfN/eVVi/ex1LDWpj+9JaIpaiooAJZaJqP46&#10;P9bQBF5VVqt0UGRWiqzRVSgCz/y8VBLLTabL+6oAq3X+srK82P8A6Z1o3VU/KoNTv5ZfJrKi1mzu&#10;reWSC4jlij/1lEV1JrOly77eS2lkj/1ctU9N0uO10/7H9n8qKuc4aZckm/tS3iuoP+ukdR2st5+6&#10;8/8A1Un/ACzqTSbX7Lb+W8n7r/lnV6WKOg0MyLS5LWSWT/lnRaxeVWndeZLHVGWL935lWBZi/e0R&#10;V5L46+NEfg3xhY6D9nt4rm4t/Mjluf8AVSf9M464v4ifFDxRL8RPh9pNnHb21jqlx5kkfmVBqfSc&#10;tRSzeV9+vFvHXxu1bwbcarvsY7ax0uOOT7Tc/wDL5/z08uuR+LXxV17VP+FaSaTcR22n65eR+ZQF&#10;OmfR3mx+ZFRLLXhXjL48Xmi+OJfCemW8ct9Z2f224/d+Z5n/AEzqj4y+N3iSwt/A/wBg02OxufEF&#10;x9muLa5j/wBXV/ug9mfQfmx+XWfeeHLG/uPMuLWOWX/npJHXzZJ8c/HUVv44t/8AQYpfDf7zzPL/&#10;ANZHWz4t/aRuNL8P+B/sEf8AxMPEnl+ZJHH/AKuoA+k7OK3tbeK3gjjiij/551a83za+afGXxk8U&#10;eF/hPqutPZ/YdQs7iOO3kkj/ANZH5lbngj4jeJL/AOImnaDqV1Hcxaho/wBt/wBX/q5KXtDU9w+1&#10;Ry3EsaSfvY/9ZVmvlX4Vaz4stdP+JurJfXGr6hZ6hJHbxSf8tPLr1D4H+PLzxlb3P2+4k+3W8f7y&#10;2uf+WclMPZnrcUtOllryT4q+LdW0bxBp9nBdR22n3EcnmeX/AK2SSuQ0P4vatf8AwX8Wa08n/Ew0&#10;uS4jj8yT/nnQB79dWtvdSfPHHLRFFHax+WkflRV85+DfFHjCL4V23j7VtWkuYo9PkufsMf8Ay0q9&#10;8FvHHjDxlJoOrTyR/wBlXkcn2zzJP+Wn/LPy6APcNWlsbW3lvL/y4o4/9ZJJUtnFb3XlSfu5Yv8A&#10;lnXhX7ZUt1/wq+L7HcSW3mXkccnl1R+JHiPXvCVn8PtN0m+ki/tC4t7a4k8z/pnS9oB9MeVH/wA8&#10;46P3cX/LOvn/AOMmqa18KvDei+Rq1xcy3GqRxySSf886x/D/AMWtWh+JHxLt/tEl9baPp8clnbR/&#10;89PL8ymbH0xFLHR50dfM/wACfGXiDxbb6Dr1/fR/ZpPM/tDzJP8AWV9B6drNnrNvLcWFxHcxR/u/&#10;MjoMTTluo/8AV1F9qt4pP9ZHXzHq3jfxJ4o+MHizQYLj7DFp8ccdnJJ/qv8ArpR+0ZrOteEtP8L6&#10;tZ6tJ9pjkjjuI45P9ZHQbH0v9qj/AOesdH2q3lj8zzI/Kr5o+KHjeTS/CfgKPTb6T+ytQ1C3/tC5&#10;/wCmdVfjZrN94N+GeoSeGtSkvvtF5b+Z5cn/AB7x+ZQB9Mf2pZ+X5nmR+V/z08yootZsfM8tLq38&#10;3/nnHJXztefbLD4Z+LL5Na+0xXGl+ZHHH/yzk8uuOiv7yw8H/B/+xriS51rULiP7R/1z/wCWlL2g&#10;H0xofxG0XWfFGoaLZ3kctzp//Hx/10rp4rq1uo/Mhkjl/eeX+7r5x+DNrY6X8YPibHPJ5VzcXFv9&#10;n/65+XXrfwpl0GXR9Qj8PeZ9mj1CT7R5n/PSinUA7j93UVHk0SxeVTAlhq5FVe1iq5FFQAf6yjza&#10;KKACiiWjyqADzfKo82iWWmUAP82jzaKPKoAJaZUsv+rpssVABR5tFHlUAH+soo8qigB38dN82ipa&#10;AIqJak8qo5YqsCCWoopauSxVB5VACUVNFFRLFQBDRUnlUtAFaWiKWpKWKKgBKsURRVLFFQBFUktS&#10;+XR/y0oArSxUVbqGWKgCKKiWjzaKAI/Kpnk/vKnl/dR0ygB/+rplFR+bQBJVa6/e1JUctBiEX7ql&#10;qL/fqTzfKoNglollollqt5vlUGISy1R/5eKt1W8qgCeL91JUtRebUsNABFFRR5v7uj+CtQCiajzq&#10;KDIKilqWopaAHVWlqeKoJfMoAJZajloli86jyo/+WdAFG6/dVW82rEtV/KjoA7CKKOKiWWlpJa5z&#10;hphFLUsUsf8Aq6jpIoo4vN/d0HSSy1HJ/q6T/W0S0AeN/E74X33jzWPMex0+5sY4/wB39p/1tvJ/&#10;z0rK8QfAzVrrWPA99YalH9p8P/6z7T/y0r3Dyv3lEv8ArKAPAfGX7OfiTxl4k17Un8SW/wBm1Czj&#10;to7aS3/49/3da+pfAK+v/Dfgex/taOLUPDdxHJHJHH+6kr1LVvG+m6DcW1nf/aIopI/+Pny/3VbW&#10;m6pZ6pb/AGiwuI7mKT/lpHJS9ma+0PE/EfwM1a6+Jlj4w0bVo7G++z/ZryOS38zzI6n8dfBa88Za&#10;p4Yvv7a8r+w7j7T5fl/6ySvaZYvNkqt5NHswPny6/ZuvL+48XyP4gk/4qSPy5P3f+rrYvP2btNv/&#10;AAfoOkpfXEV9of8Ax533/LWvZpZfKos/3klMDzzxB8EY/GXgf/hH9W1a8upZJI5Li5/5ayVq6T8G&#10;7PS/Fmn+Ivtkkt1Z2f2KOP8A6Z16NF+6ridS+I0el+PLHw29jJ/pkfmR3P8AyyoNTFs/gja6XceI&#10;5LO+vIrbWLj7TJH/ANNK2vBvw0sfCWqXOpeZJc6hcR+X5kn/ADzrT1bxl/ZfiDStJSz+0y6h5n7z&#10;/nnHHW99qj/1fmR+bSph7Q858dfBHTfiD4s0rWry4uIrnT45I4/LkqtpvwC0XRvCevaDBcXEljrE&#10;kn2jzJP+elel+bHF/wAtI6zNSv7yLULa3gjj8qST/SJKYGdpvw+03RvB9t4bSPzdPjt/s3lyf886&#10;yvAPwg0n4fR+XYSSeVH/AKuOST91HXcS39vF9+4ji/7aVHdapb2v7x5I4v8ArpJQBznjrwHY/EHR&#10;5dN1KPzbWSov+FVaDfyaLJeW8lzLo8nmWfmf8s5P9XUXjTxvJ4ck0XyI/MivLyO2/wC/ld35vlff&#10;oA5zxv4I03x5pcVjqUfmxRyeZH/0zrH8P/CDw74X1DULqzs/9J1D/j4kk/5aUeIPiD9g8YaDpNnJ&#10;HLFqFx5cldHpt1cfaNQkmuI/Kjk/d/8ATOOgDB0P4QaD4X+0/YLXyvM/5Z+ZUvwx8ER+CNH1C3T/&#10;AJeLyS58v/nnXTxapZyxyyJcRyxR1yfjrxv/AGN4T1C+0mS3ubm3t/MjjoAs6t8L/Duqa5FrT2Mf&#10;9of89I/+WlVvEHw50XxHJ/p9nHc/u/L/AHv/ADzrT8PeKLXVNP0/fcR/abi3jkkj/wC2dWf+Ejsf&#10;Mlt/tkfmxyeX/wBtKApnPS/C/wAO/wBjxaS9jHLYx/6uPy6l/wCEI0X+x5dN+wxyWMn+sjkq9L4y&#10;0mO4+zvfW/2nzPL8vzKrS+MtJ8zy/tkf+s8v/tpVgc543+H0cXw31rRfD1rb20txbyRx1B8IPhzH&#10;4N8H6La6lZ2/9q2cfl+Z/rPLrqtS8W2Nh+7nuP3tXpbqOXT/ALQkkfleX5nmUAFn4csYri5uks7f&#10;7TJ/rJPL/wBZVuz0uz0uP7PZ28dtFJJ5n7uuQ8P+LbHS/D9tcPfSX0VxcSRxyf8APSSuo0/VI9Ut&#10;/tSf6qoNjRi8v+OpP9b5teLXnii68R/FjUfD8/2iLT7PT/Mj/wDjldH4c8b6L4c8P3nl3klzFb3n&#10;2KSSST975lL2gHo0UscX35KuV4p8VfGUlr4f0/Uo/tFt9n1S38yOP/lp+8rvLP4g2+qXGoW6W8n2&#10;m3t/tPl/89KYHX026uo7WOWR5PKirnNJ8bx6pp+n3kEf/HxJ5fl/886PHWs2+jeE9Qvp4/NtrePz&#10;JIqAOl/5ZxSUVwUvxKji1jT9Fs7OSW5vNP8Atsf/AFzrc8G+KI/F2j/bkj8qWO4ktpI/+mkdAHQy&#10;0f8ATSuHl8ZSaprGtWNhH/yD/wDj4rPi+KEfiL+xbWw/4+dQ8zzP+2dBj7Q7jSdetdZ+0x2kkcv2&#10;eTy5P+ulaEsteB+CPFEnhK48X27/APHzJqkcddnqXjK60bXJNJn/AHsslnJcxyUGx6T5tEtcF8Jd&#10;UvvEfhvT9Wv5P+PiP/Vx13f/AC8UGI6io4qWg2J4qjll/eUUS1YB5vm0RS0UebUAS+dUnmVW8393&#10;RQX7QPNoli/d0URfvY6sgj82loqKoAKXzaJaSrAKWKWo6TyqALkVSxfuqZF/q6fQASzfvKk8yopa&#10;WgCTzfNqtLUtRS0AOi/1dN82jyqJaDEbLLUUstHlebR5VAB5vm0RUlFBsLLUUtS+VUUsVAFaX91R&#10;FLRNRFFQYktRTVLUUsVBsMpsX/POjyqPKoMStVmKWj/rnTqAH+dR51R+b5VSedWoBL+6ohoohoMg&#10;momo8mig1GU2X97UssVRSxUGRBLUf+rqT/Wx1HL+6joAo3VV6fdf6uq9AHaRS0S0RXUdHm+bXOc4&#10;RUtFFAEkVSyxedVXzasebQXTKc1Rfx1Zuoqrf89asCW60u3uo/Lnjjliri734X2dreRX2k3FxpFz&#10;/wBO0n7qSu4il/d1LLUGpwX9qeJNBj/0y1j1eL/npbfu5a1dJ1S41S4+0PZ3FjbRx/6u5raliom8&#10;vy6sDB8Wap9g8P6hcfaPs3l28n+k/wDPOvMvh34jvrXxhoNml5cSWOoW8nmSXMn+s/6aV6j4g0a1&#10;8R6Xc2N5/wAe1xH5clY3hz4N6Do1xY3CfaJbmz/495JJP9XUAejRSeb+8ry/42aXcWuj23iCw/4/&#10;tHk+2x+X/wCRK73SdLj0u3ljSSSXzJPMk8yjUbWPVLeW3eP93JQannPgjWbfxv5viiDzPsMlv9ms&#10;/M/8iVw8vjK4tbjSr6wuvNik1T7NJcySf6z95Xt2m+HLHRtHtrGwt44rGP8A1cdc5F8G/DcUcv8A&#10;oP8Ay8faY4/+mlAHF65rNxf+JPFFq9xJLfeXH/Z/lyf6un+Jor7Rv+FfW899J9p+2Rx3Enmf6ymS&#10;eErz/hJNVuLzSZJZbiT/AEeSOT915deiaT8Pre6s9Pk1b/Sbmzk8y3/6Z0AeU2tr9vt/iNfT31xL&#10;Lp95/o/mSf6v93V688R2+qW/heN7rzdQk0vzP3n+qr1v/hX2ixW+oRpZ/utQ/wCPz/ppVb/hWmgy&#10;yW3+ix/6PH5cdAHitrrMmqfD/wAGXF5cfabn+3I//Rlet/F/VL7S/A+tXWk/8f0dvJ5dbEXw+0GK&#10;O2t4LGP7NbyeZHH/ANNK2ZbW3urf7O8fmxUBUqHgP9qWMWufDSSzk825kk/0iT/tn+8rV0mWTVI/&#10;iDaveeV/xMI44/8Av3XqFr8PtBsLiK4gsbeKWP8A1f8A0zqeLwbpMUdzss44vtEnmSf9NJKAPD9W&#10;8R30Xh/WrGO3kilj8vzLmP8A551s+OrrQb/wXrUlhJ5tzJp8kf8A1z/d16zF4XsbW3lt0t4/Kk/1&#10;n/TSq1r4N0m1t5bdLGOKKT/Wfu/9ZQB5Ja3Vn4XuPh9HBJJ/pFv+8/8AAauS1zxHb3X2G4g8y2i/&#10;tz95H5f/AE0/1lfRsvhexl+zeZbx/u/9XUUvg3SYvuWNv/rPM/1dKoB4t4F0ux1Tx544vJPM/d/Z&#10;/L/791yvh/VLPxRbxabPJ5UVvqkkklz5f+sr3uXQbeK3uY7OOO2luI64fw58L76w0+LTX+zxW3mf&#10;vJPL/eyUwOVjltYviBr39s29xLY3nl/Y/L/5517Pa2scfheKNLfyrb7P5fl1p2ug2NrHbRpbx/6P&#10;H+7/AHdW5Yo/9XVgfP8A4X0aO/8Ah/bW89vcRXMeoXEkf7v/AFf7z/WV6l8L5dSl8Nxf2lH5Usdx&#10;J5f/AE0jrp/stv8A884/K/651PFDHF9ys/Zmx5TpsUkXxw1q++y3H2H+y/s3meX+68ysHwvoN5da&#10;X4ot9S0m48q81iSS3/6517zH9n/e+X/raliit6PZgeFXnhLXrrw3FY/Y7i6to9Ut5Lfzf+efmV3t&#10;npd9/wALYub57OSLT5NL+zeZ/wBNPMrvIvLqt4gtbOXT7mO8kjitpI/Lkk8zy6PZk+0OH8C6DJa+&#10;MNeuEk83So5I/scf/TST/WVvfE7RrzWfBeoWNhH/AKTcR+XHW14f0ez0HT7a1s4/3VatMo8t03wl&#10;q1r4s0rUnj/0az0v7FJ/10ro/hj4cvPC+j6ha3n/AC8ahJcx/wDbSuvoioA87i8EXWjeJNavLP8A&#10;49tY/wBZ/wBdKzbr4QR6XJot5psnlXOnySf+RP8AWV6tWVq3iOz0a4treeT97cSeXHQBwVr8Ko5Z&#10;NauLyTzbnUJI5P8AtpW1F4Nk1TUPt1/+9uvs/wBmjk/6Z1vWfiOzutcubFJP9Jt445JI62opY6AM&#10;XwvoP/COaPbWKSfuretjyv3lOoqwCKKjyqKKAJai8qpIqj82gA8qijzaKACpIqjoioAllipIqj82&#10;jzaADyqJYqPNolloAKPKo82mVBiFFJLR5tWBJFFVuqkUtWfMoNg8unU3zKdQA2WL93UUtLLLUUtA&#10;BRRD/wAs6bdUAOiollpsUtN82gxFopf9bSUAFRUstPlrUDOuv3slEUvlVZliqtL+9rICz/rY6rUR&#10;S+VR5X/LStQCopf3tS0VkBFFFTqbH/rKWX/YrUyEi/dVLDTKKyNSxUVHnUVqAUUf9tKKDIJZfKqK&#10;WpfOplAFSm3UtSS1HLQBRuqpVduv3tV/3f8A00oA6GKWpYparRS/3KIf9ZWRkXoak82q0Uv7ypZq&#10;ACrP/LvVGiK6/d0AWqqyxVLDRQBFLdR2sfmP+6ijotb+3uo/kkjok8uWPy6z5dBt/M8yD91L/wBM&#10;5KANDzqillrGurq+0uT54/tNt/5Fo02/uLq4luP9Vbf885KDUk1zVP7G0u+vvL837PH5nl1L4F8R&#10;x+KPDen6skccX2yPzPL8ys/xlF5vhPVY/wDp3krxbwvpd14X+F/hfVrC+uJdQ8yPy45JP9Z+8/1d&#10;Z+0D2Z9P/wDLOsnUrqO1jlkf/VR1atbqOX93/wAta4f4q3V5LpcWk6b/AMhDVJPs0f8A1z/5aUwL&#10;PgH4jWPxB0+5vLCT91b3Ekf/AF0/6aV0st/bx+VG9xH5v/PPzK8U8PxSfD7xxY289vHpmn6pb/Zo&#10;4/M/5aVL4ourjRdYvtSnk/tPT5LiPzPLk/e29X7QD2v7VYxSeW9xH5tWZdUs7X93JcRxS14Drl1d&#10;eHPEGoak9x/aen3FxH+78z97b11Hh+WTVI/FlxqXmRXMcn+h+ZJ/yz8uoA9bur+3tY/Mnkjji/6a&#10;Vi+INUuJbe2ksLi3iikkj8ySSvINJ8R30v8AwiH/AAkv7rT7i3uP3n/ovzKn+J0tnYeB/tGk3Enl&#10;R6pbyeZHJ/00jpUzU9kl1mxtfKjnuI4pZP8AnpJVP/hMrGLxBbaT9o/064jklj/6515B8SNZt5dU&#10;17ZceVfW+nx/vJP/AGnVXw5fxy+IPBmpTSeZL/ZcnmSf9NPLpge9XWs2NrcfZ3uI4pf+ulYHjrxl&#10;b+HPD99cJcR/ao4/Njrynwv9n1mTVY9WupP7Vt9Qkl8uP/nn5n7uq0uqW91b+PbfXv8Aj5k/4845&#10;P+efl0Ae0+F9ek1nwvp99P8A624t45JKkl8Uab9nluPtkf2aOTy/M8ysPwL/AKf8O9Bj/wCofHXk&#10;V54c1b+2Ne8LwW8n2GST7bHJQB7hq3iO3ijlt0uo4rn7P5lcvqXxGsdGt9BsZ7z7Tc6p+7jkj/5a&#10;VznheK61nwHqGrazb+Vc/Z5Lb/tnHXGWH/ID+Gl9PH+6t7iTzP8AyJS9oFM7Pwb8ULeLxJ4os9Wu&#10;v+Pe4j8uPy/9XHXqn2qOW3iuIP3sUkfmR18+2ej28usfEu++zyfvPL+z+ZH/ANM69b+Hf2j/AIV/&#10;oO//AFsdnHHJ5lFMC3F4y+y/8f8AbyW3/TSs/wAR2t94o8q4sNW+zafHb+Z+7/5aSVWl8OX3i24l&#10;/tb/AEaxj/5do6yvH2s3HhzR7Hw7pNjceVcR+XJ9m/5Zx0wOctfihq0Xw/8A38nm31xqn9m29z/z&#10;0/eVpat4ovvBviiTwvBJJc3N5p8lzb/9dI6o3nhyTxR4TsfsekyWMWl3kdzbxyf8tJI66PSfDlx4&#10;o+KEXiiezkitrPT5LaOOSP8A5aSUGxjfDHxRqWlyf6Z5kttHp8f2jzP+WlxXqPhK6/dy/bLqOXUL&#10;iTzJI6xv+Eck1TxBcyPb/Zba3/1f/TSSuO8G+CPEFh4stvPkk+zW+qSXslz/AM9I5P8AlnQYnrHi&#10;PxHb+HI7bfH5tzcSeXbx/wDTSuF+JGs3ms/D/wAURvbyWMtvH+7k/wCelafxO8L6lrP9lX2k+X9u&#10;0+4+0xxyf8tKq+KNG17xb4P1W1e3jtbm8t/LjjoA0/C/jzzbjStJePyrm40uO9/8h1Wtfi/HL4f+&#10;2PH/AKTJqEmmxx/9NKyovAevWGoaDfWHly3Nnp/2K4rMs/g3q1r4blt3uo/7Vj1T+1reT/ll5nmU&#10;Gx6X4S8R3WsfaY7y1+zS28n7uT/npWZeeMpLrxRfaTYf63T7f7TJWv4Xsb61t5ZL+SP7TJ/zzrnL&#10;zwReReNJdesLj7NLcR/ZriP/AJ6VZiR6l8QbyLWLbRUj/wCJhJbyXMlc543urzVLfwncX8flXMeu&#10;R10erfDm4utYsdWgupItQt/3cklW9S8Byapb6f58n723uI7ms/ZmlOoc/dXUlr8TNeks/wDj5/su&#10;Oul+HevSaxcXNveSfvY4/M8upZfBskviC51bzP8ASbi3+zVe8P8AhePS9Qlvv+Wskfl1oZnS0UUS&#10;1BsFEVFEVABRRRLQAUURSxyyeWlFWAUSxUS0Sxfu6ACjzaKPKqAD/V1HLUnlfu6KsBlR/wCqqSj9&#10;3UGIktM8qp/KoqwD/WUUQ+XUtBsFJ/yzqXyvNo8ryqAI5Yv3dRSxVelplBiVov8AV1DLUlHlUGxB&#10;FUssVO8qmUGJFRUktV/KrUCSo/No82iWgBZP9XVDyqs/8vFR3UVAFbzas+b+7qtD/rKsw0AE3+3T&#10;KfRDQAyn+V+7oiio8mgCKWL95R5tSyxVF5VZAS0VFFUtamQn/LSKlmom/wBXUX+toAlqKWpfJplA&#10;DZagliqeWoLqL93QZGbdRf62ovNqW6/1nl1F5MlBqa8f+rqSkiioli8usjIkil/eUSy1HFF5dSRU&#10;ASw0ym+bRFFQBLa/6upaIail/e0AHlebRF+6qWKKiWKgCrdRebVarMn+srh/iJ4yk8Gx21wn/Ht9&#10;o/ef9c6Dqw+HqYip7OmdjeWsd1by29x/qpP3dYem+A9J0aO2jgj/AHUf+rj/AOWUdc/efG7SYpLa&#10;OzjkufM/6aUS/GSx8v5I/wB5/wBdKPZn0FPIcwqf8uzv9O0uz0u4ubhP+Pm4/wBZUF14XsbrWLbV&#10;nj82+t4/3cn/ADzrz2L4vyeZ5f2OPyqtf8LQvv8AhJNBsZ7WOKx1SSSOOX/nnQc2LyXGYKn7TEHV&#10;a54NsfEdxayX9v5v2eTzI6IvBGkxffs/9ZJ/q6wfC/jy81TxZr2i3/lxS6f5ckfl/wDPOSrMWvat&#10;daPqF49xb2MXmSR28kn/ADzoPDOji8G6TLqH2p7OPzZJPMrQuvDljdSeZPbxyy1zk3jzTbHUNP0l&#10;7j/iYXEfmVB4F+IMeqR6rHf3lvFc2+oSW0f/AFzoA6rVvC9jrNvFb3lvHLFH/q/+mdVpfCWky2cV&#10;n9lj+zR/vI460ry6jtbeW4f/AFUcfmSV5d4o+MkcXhex1rSZI/scmoR20kn/AEz8zy6gDuLrwbpN&#10;1efaHtY5Zf8AV+Z5dH/CL2MX2aRLO3/0f/V/u/8AV1PpuvWOqeb9juI5fL/1lNi8UWN1cfZ0vI/N&#10;k/5Z1YEUXh2xi1D7Z9lt/tP/AD08ui88I6TdXH2iezt5Zf8Anp5dSatrNvpdv9ovJI4oo6o2viix&#10;v7e5uEuI/Kt/9Z5v/LOgDVgtY7WP7OnlxRR/6uOiW1t/Mlk8v97XnkXjy4uvihpWkwXEn9n3FvJL&#10;J+7qr8UPiD/ZdvYx2F55X/Ewt7aST/tpQB6TLa28lv8AZ/3flf8APOmS6XY+XHG9vH5Uf+r/AHdc&#10;5da9b2viC533kkstvb+Z9mrIs/iDb+KPBcWrfaJLG2kk8v8A8iUGp3UujWfly/u4/Kk/1lT2tr9l&#10;j8tI/wB1WNqXjKx0u4it/Mkll8vzfLj/AHn7uqerfEbRdGt7G4nuP3V5J5cfl0GR0vleVUEsUcsn&#10;meXWb4f8W2viOS5js/8AWW/+sjkqLXPFtvpeoRWPl/abmSPzPKj/AOedBqavlRxVZtbqzuo5fIuI&#10;5f8ArnJXknxS+I3lfDvUL7RvMll8zy5PL/5Z13HgvS44vD9jeeX5VzcW8fmUAdbFdW8X7vzI6Irq&#10;3uvN8i4jl/56eVXzj4S8ZfZfip498P8A2qT7TJcW8dv5n/LOPy69W8UQx/C/4d6reWH72Wzs5JPM&#10;/wCeklAHXS6pb+Z5b3EcUtF5qljpdv8AaLy4jitv+elcP4B0G3vvAen3U/7251C3+0ySf9dK8u8Q&#10;eKJNe+Ffj2xeST/iT3H2aOSgD6Jl16xsLf7U9xHFbf8APSr1rdR3VvFcJJ+6krxLx1qkd18I4o0t&#10;ZP3lnH+8/wC2det6TL/xTemeR/z7x/8AouoA1qj82vEZfirr0uj6rqUFvH5Wn6h9i8v/ALaV1Fr4&#10;yvrXxZ/Zt/5f+kWf2mP/AKZ0Gx6h5sctN/55V5DpvxBvrrxBotj5nmxah5nmSVoab4tvv7U1DQZ5&#10;P+Jh9o/0f/rnVmJ6fSxXUcv/AC0rA8UXVxa+H7mSD/j58v8AdyV5ra+N7610fUN8kn26O3oA9kiu&#10;reX/AJaVF9vt5ZPL8z97Xl0V/dWuh/2lBcfvZLPzPLo8EXV5rMei6k9x+9k/4+I6AOu8deLf+EX/&#10;ALPk/wCWVxcRx1tf29ayebsk/wBX/rK4L4zWsl1o+nxp/rPtkdVNJtZLX4garY/vPsNxp/mUAekf&#10;2zby28VwknmxSVTl8ZWMX/LT/lp5dec+DbW6i1DUNBn8zyrOTzI5P+mdZXh+w/tnS/FFv/y8x6h5&#10;cdAHaReN5NL+IFzav/x7fY/MrqrrxbZxW9teJJ+6k/1debaboNx/wkkX2yP93/Z/l+ZVG1sNSi0O&#10;2t3jkl8u8kj/AO2dAHqH/Cb2Mun/AGhJP+Wnl1b8P+I49Z82P/VSx14za+F9al0vUI0/1sdx5kde&#10;keDbWTzJbh4/KlkjoA19W8RyWtxLawf8fMcdYN18UI/7PiuE/wBZ5nlyVFq2g3lr4wttWt/3ttJH&#10;5ckdYOufD66lt5ZIP9bJceZ5dAHpum31xdWcsj/62uQtfiDJdXlzb+Z5VzH/AMs5K6+zikl0+KPy&#10;/wB75defXngi8+0S3T/6yOgCCL4jata6fLff622t7jy5I61bXxvJ4jt7m4sJPKlt4/M8uuc8EaDc&#10;apZ6hbv+9tvtHmV0dr8NP7G1T7VYSSRRSR+XJHQBlS/EG+1S40qNP3UtxJ5ckdW5de1K61S5037V&#10;5Vzbx+ZW1dfDmP7RY3EEkkUtvJ5lHiP4fW+s6xbatBJJbahHH5fmR/8APOgDmtX8W69o0ltJefvb&#10;b/lpJbf62OvUtDv/ALVpdtcJJ5vmR/6yuXuvAf2ryv3kn/TSun0nS49L0+K3SPyoo6ANHzqk8yq1&#10;O8mSg2H+dUVHlUeV5tBiO/gpssvk0RReXHTZfMoAb5tLVbyvNkqzQAVFS+bUlagVpaWn0ygCGb/W&#10;VHNVqqs1AFaKKrMNRS1LQAUfx0UeTQBaqrVmKKloMirNTKfUUtAB/wAvFEVHlURfuqAHU+mU+gAq&#10;KWpaili8ugBlRy1ZqGWKgyM6WLyqj86pLnvVHzJP+ekdBr7Q6OKKiWpbWL93RL/rKypmRF5VSyxR&#10;xR0SxfvKKAI/+WdWf9VHUVSxf6v/AKZUASS1W/1tS0Q0ASRVWqz/AKqsbxB4jtdLktree4jiluJP&#10;LjjoNS3LXzt8cNUuPEmqS2Nn5kX/ACykkr6Jl/5ZV5d4y+HN9rOqeZB/z0/1lB97wnUw9PEe0xFU&#10;8PtbWTw54Hvtnmfbo45P3lYvheWxutP0q8nuPN1COT95H5n/AC0r3mX4N3l1H5c9xH+8qjpv7PFn&#10;pcn2hPL82T/yHQfp9TN8vp1P4hyOk3VvdahLsk83y5PLkjr034kaDJF8P7a+s4/9O0vy72Py/wDp&#10;nVXSfgjJpd55n2iP95J5kklety2FvLb/AGd/3kXl+XTqfvD4LizM8NjKdOnhqn9aHzZFda1ayaV4&#10;0gtZPtWuSR20kf8A0z/5Z16N8X9Lj0v4R6jb+Z5Utvbx/wDfyvRpdLs/Lto/s8flR/6v93Rf6Xa6&#10;pb+XeRxy23/TSsvZn5h7Q8WsvssXxE8J3V5/y00OT95/00/d1W0nRrW18N/EG+/5ef7Ukljkr3Kb&#10;QbGXypHt4/3f+r/d0Wug2P2eW3Szj8qT/WR/89KPZmoWcn9qeE7G4f8A5eLeP/0XXzx4gtbG6+D+&#10;n6b5f+k/2pH5kXl/9PFfU0VrH9n8vy/3VY83hfTfM/48bf8A1nmf6umZHjurRSaX48ubXSY/s0Vx&#10;ocksfl/89Kj+GNrY39noMk8lxLrVnJ5flf8ATSvZpdGs/tEtx5cfm+X5fmVBFo1rayeYlvHFL/0z&#10;jqwPPvjZqn2Dw3a/6PJL5l5HHXj/AJt9LceLLOzjuJY7j7PJ5n/PSvp28tbe/wD3dxHHLF/00qS1&#10;0uxh+5bxxeZ/0zoNadQ8RvNZj1nx5oNxptncReXp8kf+r/1f7usbxB5cvw/0/SXsbi51W31COSTy&#10;4/8Alp5lfR1rpdna/ct44v8ArnHUsWl2fmeZ9nj83/rnWfswPKfKkuviZqtwlvJ5f9h+X/208yuL&#10;8qT/AIUX/ZqWNxFfW95/q/L/AOnivor7LbxfvPL/AHlVorW3l/5Z0ezA8o02K40XxZqF9eRyS22o&#10;afHHH/0zrBl8Jalpfh/wvbz28lzLJrn2n/V/6u38yvefstv5nlvHHVq6it4vvxx0ezA8y8G2skXx&#10;M8USJbyRWMlvbeX/ANdKq6lpd9o3xMl1r7PJc2Nxp/2b/rnXqUVrH/BHUstrWgHgOreDb618B+KN&#10;ljJLc6xceZHbR/8ALOvafDkUkXh/T98flSx28cf/AJDrQ8r+/Uv2q38zy/Mj83/nnQB4D4f+F91f&#10;+PPHupX9jJbRahcRyWcn/LWus8OWviTxH4bvtB8UWMcXmeZbfafM/wBZHXq1rdW91H+4kjlio8qO&#10;gDznwvY694c8NxaL9njufs8fl29z/wBM65zXPhLeWvw/1XSdN/5CGqSfabiT/ppXsvlR+ZUX7uWS&#10;gDh/EfhK+1n4bxaDBHHFc/Z47aSus0m1urDw/Y2b/vbm3t4461fNjqOW6/uUAeSWfwqvovDetaa9&#10;x/yENQkuf+uddHq3w5k1TXNP1L7R5X2e3ktq7yKXzKtRSx0AeTWHwquNLuNKvJ76SX+z5PMj/wCm&#10;lbnh/S7fWfGH9vJHJ/o9v9m8yT/lpXeyyx+X5dUbWWztZJbeDy4pf+edAEWraX/alvLb+Z5VYNr4&#10;Ds/Mlknj82WSPy66eW6ji+/JRFf2/wDz0oAwdJ8EWulxyx/62L/lnHJUuk+DbHRrjzIK2ZdUt4o/&#10;9ZUd1qlna2/mPJH+8oAq6to1vqkcUc8f+rk8yoLzQY4vMuII/wDSfLp8vii1jjlk8yOpL/xHZ2tv&#10;FI8n7qSgDP8AD+jSWtvLcT/8fMn+sqj4N8Gx6NJqEjx/8fFx5laf/CW2MUcX7z/WVb0nXrfWftMc&#10;H+st/wDWUAXv7Ls45PM8v97SxWtvLH8kcdWbqX93LXCReN7PS9Pubh5P+Xjy6AOx+yxxf8s6PKjt&#10;Y5ZK5iz+INvdXktm/wC7l8vzI6IvFEl15Wz/AI9pP+WlAG9Z3Vnqnm7P3vlyfvK0/JjrxrSfEdxo&#10;Ooa9J5nm20dxXR6l8QY7DULGP/l2uLfzKAOvvdUt9LuLaN/3XmSeXHUsV1b3VxLZ15R4y1m41S30&#10;++g/1X2itG88W3FrrF9bp/rY7fzI5KAPRtN0uz0uSXyI/K8z/WVeilrySz8ealayaVcP+9ivP3cl&#10;VbrxlfX+oX0dncSRX1vJ/q6APZ/No82OX/lpWV9qkl8P/aHk8qX7PXltr43vLXWLb/SP9GuJPL8y&#10;gPaHs8UsdHmx/wDPSvIovEd9F4k+x38kkUUkn+j3Mf8Aqqdpus31r4kufDd5JJ+8/eW8lAHr/wBq&#10;j/56R0sUsf8Aq0kjrx26sLjVNY1CN76T/R4/9X5lFrdXFrHot59ukllk/dyfvKA9oexfareL935k&#10;f/fys6bxHYxahFYvcR/aZP8AVx+ZXkn9lx6p/bVw99J9pt5I5Y/LkqjpsXm+JNFvr+48q+8uSPzJ&#10;P+WlFMD3OW/t/M8v7RH5tVbq/s4pPnuI4v8ArpJXlNrqlvrOn69vk8rULOT93H5lc5Ldf2xrGix3&#10;8knmyRyf8tKA9oe9f2pZyyRRpeW/myf9NKq3Ws2NrceW91HFLJ/yz8yvBvLs9G8P3115kkUtvefu&#10;5PMqr4t8R291JcyfbvKuY44/M8ygD27/AITKxl1iXSUvI/t0cfmVZ0nVJIbe5kvLqOWKOT935deT&#10;+F7+xl8SW1xeSfvbjT/9ZVO11m4tdL17yJJJfs9x5kkcdAHuGm6zY6p5sdncRyyx/wCsqz+7irh/&#10;BGqaDqkltdaT/rZI/wB5XcS/uqAFqKaovOqLza1Al/jo/wBVUUUvmyVfoMiKiWKipaDUTzarTVaq&#10;rLFQZBR/HRRQATVF/rf3dS1H/wAtKAFpsVS0UAHnUeTRNR5X7ugCKWKmVYmqvQZFe6i/1slZlXrj&#10;/V1WoNTe8r93RL5dFRRS1lTMiX/W0eTHUcMUnmUnm/62gAlqWKLzY6iii8ytOKKgCt5NENSeVR5V&#10;AEdZXiPwva69H5d5b+bL/wAs/wDpnW1UUstAHnvla94N/wBRJJq+n/8APOT/AFsdbXh/xlY6zJ5a&#10;SfZrn/n2kreurXza5zxB4It9Z/eeX5Vz/wAs5I/9bQanRyy1594/+I0nheOxjsLi3kuZLyO2kj/6&#10;6SVT8R3/AIw8L6PfbP8AiZxRxyeXJ/y1jrymL7DL8M/Dl49x5utSapbXNx5snmSxyeZ+8rP2hrTP&#10;qPza83+L/wAS774fSaVcQWf2m2uLjy7j/rnXoNndWd1cS28ckct1HH+8jrz74nWFrqmsaDZzf8tL&#10;j93WlQyOj8QeMrXS/CcuvJJ5tt9n8yP/AKaVy/wq+JVx4t8H/wBta9Jb2MslxJH5f/POuT8L2GpS&#10;3moeF9Sjk/srS/8ASY5JP+Wkf/LOuQsPtF18D9Qkg8yW5t9Ukk/d/wDPPzKAPpP+2bH+0IrN7iOK&#10;58vzPLoi8ZaTLHLsuvN8v/lpXkF14itdZ+Imi+R5n2b+y5PMk8upPDWl3Gl6pbWMH+nafJHJ5f8A&#10;0zoA9l8EeMrfxlo/26z8zyvMkrkv+FgyaN8SNVsdWuo49Pjs45LeOrXwPijtfBcVikckUtvcSeZ5&#10;kf8A00rl/EGl2v8Awui5ur+P/QZNH/d/9dPMqAPS5fGVjFZxXX2yP7LJ/q5Kq2fiix163lks7jzf&#10;s8nlyV4D/Y2raLHp99fx3H9jR6pJJ9m/6Z/8s69X8EaXpsUd9caTbyRRXEn7ySSrAis/ihY3XjjU&#10;NB/eebZ2/mSSVp6b8S9B1SSXyLr91H/rJPL/AHVeey2v9jfFTXpJ7eTyrzT4445KytN8G3GqfA/V&#10;bOzt5LbUJJLj/rr/AKyj2hqexWfxG0m/uJbP7Z+9jj8z95/zzptr8S9JupPLgk/eyRySR/8ATSvN&#10;dDit7rQ4riHRZJdQt7Py5PMrA0mK+uvEnhe+/s248ry7j7RH5f8Aq/3dAHq3g34oWfijw3c6s/8A&#10;oNtHcSR/vKvWvxG0WW4uY3uPKlt4/Mk8z/nnXkH9g6tL8N77TYLG4ilt9U+0+X/0z8yuj8UeHLjx&#10;R4bvpNG0m4trn7P+8kk/dy1AFu88b3GqfFDwlHB9oisbjzP9Z/y0ruPiJqlnYeG5ZL/zPs3mR/6u&#10;vMtNv77xH4o8GXEGi3FtFp//AB8SSR/6uu4+Nlheap8P9VtbC3kub6SP93HHV/8ALoC1dfFXTdL1&#10;CLSUjuLm5+x/afLj/wCeddH4f8R2/ijR7bUrD/VSV5zZ6Nef8JxFefYZPs39h/ZvM/6aV0fwl0u6&#10;0vwfLb39rJbS/bLiSOOT/nnJJQBV1z4q2OjXFzHPHJ9mt7j7NJJWNLdf8XwttkknlXGlySSVxfjL&#10;wv4s8R3GvW/9i+bL9s82zk8z915ddfb+HNa/4WZpWrPY+VbW+lyW0kn/AE0k8uoA2vgndSS+H9a/&#10;eSS+Xqlx/wC06g1b4tX1r4s1DQbDSftNzZ28dzJJJ/zzq38JfDmpeHNP1qPUrfyvtGoSXMf/AFzr&#10;lZbq6i+PGtW9hb/aZZNHj/8ARlWBc1L43XF1pelXWk6b9puby4+zSRySf6uSrMnxQvotUi037H/x&#10;MPs/2mSOOOsaX4VatYWeix2fl+bHqH22482tnxR4D1qXxha+INBuI/tPl/ZpI5P+edH70P3QS/FW&#10;+lj0W1ntfsN9qEkkcnmVjXnxV8QWuh6reJax/wCh3n2aP/ppWP8AE7S77+3PDli99bxX3mSSSSS1&#10;p2vhe+8Zafc6D5kf2aOSOT7THQB1Hh/xbq1r4gl03UvL/eWf2mOSqMPxB1aLXNFtXuP3V5JJ5lb1&#10;18Ob6/8AEkWpfavK/wBD+zVRtfhBJF/ZUj30ksunyfu6AOe/4TzXv+Eb1DWp7j91Z6pJbeX/ANM/&#10;MrofBt1cXXxM1q4e4/dSafHJHHVmX4Sx/wDCL3OkvcSeVcXH2mSStrSfAcel+IItSS4k837P9mqA&#10;MX4tX99o2n219aSfure48y4j/wCmdcxpvi6+l8SeX+8+w6pH/o9ewatoNvqmny2c8cckUn+sqnF4&#10;NsYv7P2W8f8Ao8n7urA4eK/uJfGFzY3kkkVtb2/mRyf89JK47xBf6ldeG9PjeST93qnl/u/+Wkde&#10;26l4Xs7q4iuP+Wv/AD0qtdeDbG6t4o3j/dRyeZQB5TFpckviTxRZ/vPKjt/MjrF0m/1KWPwvJeeZ&#10;9h8uSOSveYvC9n9oluPL/eyf6yiXwvY/Z4rf7PH5Uf8AyyoA8n1zS5IrjRfs/meVHeRySV0fh+WT&#10;w54w16Ty5Ps0kcckdd5Fo1n+6j8uP93Ut5oNvdRy/u6AI7e6/tTT4rhP+WkdeMXnhfUrrT9es3jk&#10;/eXkckcle4WFrb6XbxW/+qiqT7Av/POgDyW88L3V14gtrhP3UUlv5cn/AH7qz4N0vVtLs/7JvI/N&#10;+zySeXJXqP2W3i/5Z0fZY/8AnlQB5JdeCL6/uNejf/VXkf7uiz+H19fx6V9sk/e2cflyV63FFHRF&#10;FHFQB5Ba/C++tdPlsftEktt9o8yP/pnWzeeA7i61j7V5n+st/LkruLXVLe61CW1/5ax1r0AeWXnw&#10;+vP7Hto/M/e28nmx1wVl4cuLrxJfXH+kW195lfSP7uX93VH+xrP7R9o8uPzaAKOk2txdeH4re7j/&#10;AHvl+XXKxfCDTYpPk8zyo5PMjjr0aKGOKPy6Iv3tAHHf8IRHa/6R/rZY/wB55dSaTpcmqax9uvLf&#10;yrm3/dx119EUUcVAGLF4IsZdQlvHt/8ASZI/LkkqO6+H2k/Z4o/s/wC6j/eR/wDXSuiiqegDzDwv&#10;4I8rxBqd5f28kXmSfu/3ldfeeEtNv/s3n28cstv/AKut6KLyqjm/1lAHKy+A9JmvPtX2WPzf9X5l&#10;SS+DdJuriK4e3j+0xx+XHLXQy0ygDnYvBGk+XLH9hj8r/WVVl8B6DJJ5j6bb+b/1zrrKKAOdi8L2&#10;PmRSfYbfzY/9X+7qe18L2Nr9p2Wcf+kf6ytqKloAyNN0ax0vzfsdvHF/1zjq1L+9qxUcsXmVqBW+&#10;yx+XRLFVqqsstBkFra1aqKGpJf3VBqR1J/raWigBP9VVaarMv72o5f8AV0GRF5fm/vKKP9V+7o/5&#10;d6AD93FTKfR5NAEXm1L/AAUeTR/qqACKL93R/qqtf8u9Vf8AW0AE3+rqKWpZZailoMipdeXVGtKT&#10;/V1W8qsjqNWaov8AVVL5vmx0yg4h/wDraIov+WdFSxRUFkkUXl1ZqvU/m1ABFTpZfKqLzfKqjeS0&#10;B7Qp6v4j/suSL/RZJYv+Wnl0trqlvqkf7iSnSxRyx1i3nheOW4+2QSSW1zH/AMtI6sDo4v8AWUVz&#10;lnr1xpcn2fVo/K/6eY/9VW95vmxxbP8AVUGoSxR3X7t/9VXOf8K+0G1uJbj+zbPzfM8z/V11EUtU&#10;5dZsZbj7P9sj+0/886Apha2Fva3EsiRxxSyf6ySo7rS7O/uIriaOOWWP/V/9M6nll8uvO/EXjLVt&#10;L+JHhzRYJI/sOoSSeZ5lBqeg/wBl28scv7v/AFlRxeHLGK3lt47e3iik/wCWfl0ReI7GK4+w/aI/&#10;tP8Aq/LqTVtZtdGs5bq/uI7a2j/eSSSUGQWvhyxtfuWNvF/2zq5YaNa2skvkW8cXmVixePNBlt5b&#10;j7V+6/56eX/rKll8b6Ta299dPdRxW1n/AMfHmSf6ugyOotbW3tfN8uOOLzKzLzS7O6k8yeOOX/rp&#10;HWVa/EHQbrT5bpLyP7NH/wAtKwfG/je3uvB+vXGk3n+nWdnJJ/1zoA66XS7e6j8t445Yv+mkdQRW&#10;sdr+7SOOKL/pnWHpPje1/s/Qbe8uP9O1C3jkj/6afu607XVLe6uLm3T/AJd/9ZQalmW1t5ZPM8uO&#10;Wp4rWPy65zUvG9jpdxLZv5nmxx+ZJ5cf+rouvHljayW0aSebLcR+ZH5f/POgDqIrWOKP5Ki+yxxf&#10;c8usHUviDY6XJHb/AOtlkj8yi88b2drcW0afvbmSPzPL/wCmdAHUWtrHFUksUcVv8/l+VXMf8J5Y&#10;y6fFcJJ5svmeX5f/AC18yqer+KLO/wDDeoSX8dxbRW8fl3FAHVRWsf8ABR5Xm1yF78QbHS/7PjSO&#10;S5+0W/mR/wDXOsi8+L8kviDwva2FnJLbapJJ+8oA9P8AKjol8u1j+eTyq4O/+KtnYXEsaW8kkVv+&#10;7uPL/wCWdHi3xv8A2po+p2em2clzLHb+ZJ/0zoA7yLy7qPzE8uWKSjyq4z4N3Ul/8L9BuH/1vlyf&#10;+jKzLz4vx2Gn6/cPYyebpcnlyRyUAehS+XFHL+8rnND8OaT/AGxc69Z+XLc3H7uS5qrF4yj1m3tp&#10;LOP7THcW/wBpk/6Z155efEHVrrw/osnh6zjsYpNU+xXEf/bSg1p0z2D+1LG6uLm1S4jlubf95JH/&#10;AM86m/dxR14f/bGraX8YNajsLeOWX+y45JPM/wCulepeDfEf/CUeH7a+8vyvM8yOSinUMgutL0nx&#10;HqEtvcW8ct1b/wDPSP8A1dbmk6Xb6XH5cEccUVeaal48vNL1jxRbwW8f2nT7fzI/+mlHhzxvr0tx&#10;4XuL+SP7NrEf+r/550Adxq3jez0u4ljf979nj/eeX/yzra8P69b69pcV9B/x7SV5T4N0u4l8aeNP&#10;PuPtMUcn+rqTw/qlxpfge2jgk8r/AImEkf7v/nn5lBqet+bHUvmx/wDPSvBpfiDq0vhvXpILzyrm&#10;zuPLjkrQ+1atH4sttNe+k8q40/zJKAPZPtUfl1Wl1SPy/Mrw+Lx5fapo+n2vmf6y8kspJKs6lrN9&#10;4ct/s73H2mKS4joA73Q/G/8Aanjy+0Xy/wB1b2/meZXX3mqR2v35I68k8LxR2vxguZIJP3Umn/6y&#10;tXx9dXUfijQY/wB59h8yT7RQZHef29axW8tx5kflR/6ypbPVLfVPN8j97XjHiCK88zXo4PM+zeX+&#10;7r03wbpcdr4b0+RP9bJbx+ZQalG68R/2XqmofvP+Pe38zy6vaH43t9U0e2vP+fj/AFdcHq2l3l18&#10;RNa/d/6NcafJHWVa2Gpf8InouyPypdPuP3n/AFz8ygDrviJ4ouIvDf2izk8q5t7iOtWz8eR3VvLb&#10;/wDL1Hb+ZXK+KIrjWdHl8i3/ANZVqLS5LXxhbXzx/wCg/Y/LkoMjs9J8ZR6zb21xB/y0k8uSpfGW&#10;qSaNo8t8n/LOuS8C6D9l8QarIn/Ht5nmR13urWsd1by27x/upI6DU5eLxl/alnbXUEn7qSPzKz5f&#10;iDJ/Y9tfeZ/y8eXJUvgnwR/wjlnc2byebbeZ/o//AFzrnIvhzfRW99YvJ5ttJceZHQBofapJvHkv&#10;kSeVLJZ1Z8OeN7jWbe5s5pPK1Czk8uSr1n4XuIvEFtff8tY4/Lkq5Z+CLe18SXOrJH+9uI/LkoA5&#10;DXPG95peoeYkn7qOSvW7W6+1W8Un/LKSOuDvPhVZ3+oXNw/+quP+Wddxptr9l0+2t/8AnnH5dAF6&#10;WX93RFLSUUAJ5tOil82mxU7/AFUlAEnnSU/zfNjqD/W06gA83yqJZaJabLF+7oAJZaq+b5slH+qo&#10;ioAPN8qjzaJYqrUGRZiuqPNqtRLFWoEvm+VRLLUX+tqWX/V0GoTfvY6q+bUv/LvR5X+toMiW1lqW&#10;qsNWqACklo82loAKqzVaqrNQAedRNR/qpKKALVVf+XirVJ/raAK1Hk1Z8qiWWOgBaqy/uqJZY6JZ&#10;aAIv+2lEtEtOoMindf6uqvP/AE0q7J/q6j/d/wDTOg1NCKL93RN/q6li/wBXUU3+rrI5wi/dR1Zi&#10;qtF+6qzay0AEVSVHLLHH/wBMqXzfN/eJUAJL+9kqtdfvalqL/Wx1ZZFH/rKJaJYpIqjil86OgBl5&#10;ax3Vv88cdcxLa6tpcn2ew/e20n+rjk/5Z108t1UcUvnUGpmalFfaX4Tudknm332eT95/00ryn4Yw&#10;6Tqmn6LcX99cS61b3H/Ht/00r3SWKOWPy/8AllWfZ+F7GxuJbiCzt4rmT/lpHHQAWuqW+qSXMcEn&#10;my28nlyV5b43lt4vjB4T3yf6vzJJK9etbWO1kl8iPyvM/eSUyTQbG6uPtT28ctz/AM9KAPJPtUml&#10;+JLm+03zLnzNQjjktpI66H44xfavhnrUb/8ALSPy672HS7WL959nj83/AJ6eXTJbW3uo5Y3jjlir&#10;P2YHkniOSPRvA+g/YLGSWWTy45PLj/1dcxFLJ9n8Z27295LFcW8f2eSSOvomKwt5Y4o3t4/KjqX+&#10;y7OWP/j3j/790w9oeP8AiDQbiX4d+F7iC1k/0P7PJcW3/PSrWrWtjf8Ag/XpNNsZLb7RZyeZJJHX&#10;r8trb+X5fl/uqPsFv5fl+XHVgeN+INGuIvhnot9BH/xNdLt45Y/+uldn4N0u4i0O2knj/wBJuI/t&#10;MlXvEHheTWdQtpHupItMj/1ltH/y0ratYv8Av1QB4V46/tK68Sa1Z/2bcfZvsf7uSP8A5aVH9gku&#10;tP0qT7DcW19Z2ccccnl179Laxy/fjqKK1j/550AeKato19qlvbXD2skWqx2f7uStXTdL1rRvFljq&#10;1/byS/aNL+xSRx/8s5K9f+yx/wDPKj7LH/zyoA8Gi8B61o32nXkt/Mlk1T7bHY/9M66rxJ9u8R+B&#10;9a/4lMkUtxb+XHHXp8sUdHlR+X/q6APBtW0vxFJcaVb/ANmyS2Mel+XJJ/zzkqtofhLxFYaf4TuH&#10;sZPtOn3knmR/9dK+gv8AR45P+WdL+7/1dAHiuh6Nr3hzxBqsf9kx3NjqEn2nzJP+WdWpdB8SeHNY&#10;1r7HYx31trFv/rPM/wBXJXr8UUdWPKoA4b4S6DfeHfAen2OpR/Zr6PzPMjjrD8QfCqTWfHFzfeZ5&#10;WlXFv5dxbf8APSSvVqWWKgDy/wAC+Cbzwbo+oW7yfaZZJJPs/wD0zjrl9N+H3iS18J21ukdv/aFv&#10;qEl7/wCRK9ulpfloA8ts/Burf8JZfa1efZ4vtFn9m8ut74b+HLrw54b+w3nlyXPmSSeZHXX+THUU&#10;UX7yinTA85vPhzfXWua9fJcRxf2pbxxx/wDTOrP/AArm68vwvH9sj/4k8n+s8v8A1lej/wDLxVmK&#10;WOg1OJ8PeCJNG1jWr57zzf7Q/wCWdYsvwgjl0eK1e8ki+z3H2mOSOvUJf3UdHm+bQZHk0Xwbt4o7&#10;6P7VJ/pknmSV0cvgOOXWLbUnk/0m3t/s0ddbVig1ODt/hfpsWny2/wC8/wCPjzPM/wCmlaH/AAr6&#10;xl0/7G8fm/8APSurioloA57SfBtjo1x9ogj/ANJ/1fmVb1LRrfVI/wB/HWx5v7uqsVAGZF4cs/s8&#10;sfl/uq07O1jtbfy0/wBVVj/lnS0GRmy6NayXEtx5f72rP9l2/l/6urX/AC70Sy0GpRl0u3/551Fe&#10;aXHdW8sfl1Z83zaWgChoelx6XH5aVreVS0nm0GQeVVfyo6PNo8395Qai1Yqt5tHm0AWPKpaSKiWg&#10;yHSy0lV6SWXy6ALNFVvNo82gC1F/rKdLLTYpaJZaDUdLLTZZaSq8n+roMhPNjlpaqw0edQalmWWj&#10;zaredRQBZil8qo5ZfKqKjyvNoAsxfvf3lLSRRUebQBHFFR5NFS1qAUUUnlebQZBLS0n+tpaACiik&#10;82gCt5NWYvMqt5vm0f8ALxQBaqr51Ev+so8395QAfapaj83zaSXy/Mol/dSfJQZB/wBdKIqJf3tE&#10;UX7ugAll/d0RVL5NS+VHLQBVliqt9l/6Z1Zuv3VQ+V/00oNS3FL+7ollrKiuvstx8/8AqpKl1aP7&#10;VZyx/wDPSsjItxXUfl+Z/rYqItUkl/1Fv5tZ+k2tx9nijkj8qKOujtYo4qAMiKwuLqTzLz/v3WlL&#10;/osdHm0sn+rqAON8ffEGx+H2lxXl3HJc+ZJ5cdtH/rZKz9D+Jdvqnhu5168sbjTLG3j8z/Sf9bJH&#10;WD8X/hVJ8QbjT7hNaksZdP8A9XHH/wAtK4vwv4X1rxl4T17wf4l1Lyra3k+zfaY5PL8ygD0LwL8W&#10;pPiNceXb6DeWNj5fmfaZJP3VdnNL9lkrxvwD4c1r4VeKLbSYLz+19FuI5PL/AOesddnpPi3Wte1C&#10;WO88OyaZbRx/6ySSl7Q1OV+OHxuk+Etvp919ljuYri4+zV6D4f16OTQ9PvNSkt7aW4j8z95JXzx+&#10;19FHLo+gyT/9BCOtP4zXUd1/wrSz+0SRW1xcR+Z5cn/LOj2gH0npuqWuqf6i4jufL/55yUalr1jo&#10;0cX2+8jtYpP+ekleI/AXVPN+JnjixST/AEG38vy46z/2uZfKs/CH/LKL+2I/MrQD6C03XrG/kljg&#10;vI5fL/550ReI9NuriWOC8jlljr5zil1KX4sah/YMf/Evj0f95JH/AM9Ks/Buwj1m30+S/uriLVbO&#10;4k8y2/1dBke43XjzQYvNje+t/Njk8vy/+mlYHhzxlJdeINf+2X1vLY2/7yOP/nnXnPwg8OWOqeOP&#10;iDcXlvJJ5eofu/Mrn/C8V1F40+K3mW9xFFJH5dvJ/wBs6z9oanulr8VfDt1JbR2epRy/aJPLjrV1&#10;L4g6To0ktneXX+kxx+ZJH/zzjr4w03RtSsPhn4Ct4LO4/tCPWP8ASPMj/wCWfmV3HxV1SS/8SeKL&#10;Gw024+0yaX/x8+X/AKymZHv3j74taT4N8P2N88nmxXknl28kdb3/AAsHSbW3tvPuP9JuI/M+zf8A&#10;LWvmzxR4X1bWfgH4MjSzkkurO4t5JI/L/wCmldH8RNZvLrxhotvYaTceVJZyeZcxR/6v/pnVgdf8&#10;cPiXJpfwvl17w9df8tI/3kf/AF0r0bw/qkkvh/T7yeT97JbxySV8vX+g6tdfs132kvZ3H277Z5kc&#10;fl/6z95X0d4fik/4Q/SvtEflSx28cckdHtDUxYvjT4fljuZPtknl2cnl3H/TOtXQ/iXous65Lptn&#10;J/pMdv8Aaf3n/LSOvlz/AIQjXpfA/wAQY00mT7dqGqeZb/u/9ZH5ld74X8G69/wtjQb77DJFYx6H&#10;9muJP+mlHtA9mev/APC2tF+0X0aSebbWcn2aS5/5ZxyVH4g+L+i6LrltpM8kkt9cR+ZHHH/y0rxq&#10;X4fa1F4H8R+F4LWSXUNQ1SS5jufL/wCWfmV0dn4DvovjhoF9PZyXNjZ6X9muJJP+elHtANXVvj7J&#10;F4w8J6TBYyRRapJJ5nmf88663xB8X9N0GS+3xyS/2fH5lx/0zri/ir4Ivrr4meDNasLXzbbT5JPM&#10;8uuT+JHhzxh4ouPFljBov+g3Fn/o8lAG18ZvHlxa+IPh9dabcf6DqGoR/wDbSOt6z+I1na+JPF8d&#10;n9oub7T7PzJLbzP3X+rrkPFHw08Raz4f+GkaWMfm6PcRyXkf/PPy460fC/w01aH4iePdant/KsdU&#10;s447egDS8JfHi4i+F9t4s1axkltri4/1sf8Ayz/eeXXq+h+MrfXri2js4/Nikt/tPmV5X4B8GyWH&#10;wbl8L+JbeO28uOSP95/y0ro/2ePBtx4X8DxR38n2m5kkkjjkk/55/wDLOgDZ+J3xQs/hfZ6fcXlv&#10;Jc/bLj7NH5f/AD0rKvPi/cWGn/aJ9BvLaWS48uPzKj+OHgO+8b/8I5Hptvby/Y9Qjubjzf8AnnUH&#10;xw8L+JPEeh6Vb+Ho7f7THeRyXHmf886AKOm/G6TxRofiyTTbP/ia6HHJ+7/56Vi+DfjTeaN8H7bx&#10;R4l8vzbiTy4/L/56SVW+FXwb8QeF9U8cSX8dvFba5HH5fl/89PLqK6+AWvaz8G4vB95eW9tc2dx5&#10;tvJH/wBdPMoA73wv8S77xHHqEaWP+k28fmW/lf6qSux8G6pfap4ftrzUrP7DfSR/vLb/AJ51yXg3&#10;wv4ksPCf2e/+xxah9n8uP7NXW+CLXVrXw3Y2+vXEdzqEcf7ySOgDZipYf9ZSRRVaii/eUAE3+rqr&#10;FLViWjyqAIP+Xiklqx5VHlUGpBSS1Y8qoP8Al4oMgoqfyqWg1Cq8P+sqf/lnTvK/eUGQlJLTv9VS&#10;UAVpaIqseVR5VBqV/Kqx5VEVOl8ugyKvlUeVVml/1tAFXypKP9ZJVmlii/eUAJSyxU2WloArSxUS&#10;xVZpJaAK8VHlUtFACeVR5VWaWKKg1EqtdRebViWq8stBkEUXl0eVViKjyqDUg+y0S2v7urFJLQZF&#10;fyvKkpaKKDUSWjzaWigyCiirFagV6KSX91JRLQAf6qlpIpaWgBJZaredRLL+8o/1sdABDVqqsP8A&#10;q6KACaooqlmqLyqAJYalqLyv+mdWfKoMiPyvKoqTyqPKoAj86ik/5eKWagCKaqNXrqKqNBqU9J0u&#10;41S3ikvP3Uv/ACzjrRs9L+y/fk8ytK1/dUtc5zieVRFLRLS0AFH/AC70UkVBZyfiP4c2vijWLa+n&#10;uLiKW3/1flyVLdfDnSb/AEeXTXjk8qSTzJP3n+srp/8AlpS0B7QxfD/hex0GP9xH5svl+X5klSXk&#10;Va1ZN5FQFM4XxB8OdB8ZXltJq1nHffZ/9X5la918OdBv5LHz7GOX7H/x7+ZH/q61Yoqv2v72g1Mz&#10;Q/CWk+HLi5uLCxjiubj/AFkn/LWSvOfjt8NNW+Jf/COW9hHH5VnqH2mTzK9fllrPtfFFjdSRW8F5&#10;HLL/AMs6syJND8OWel28UaW8cUskf7zy6uW/hyxtZPMSzjilk/55x1Lay+bJVbxRrMfhzR7m+f8A&#10;5Zx/6ugCSLRrWx82SC3ji8z/AFnl0f2NYxeb5dvH+8/1n7v/AFlcj8MfG954o0O5/tK3+zahbyfv&#10;IqzItZ1KT4ga9YveSfYY9Pjkjj/550Ad1/Y1j+62W8f7v/V/u6ni0az8zzPs8f7z/pnXI/CrWZNZ&#10;8F21xeXElzL5kkfmSf8AXSpLr4l6La6pfab5kkt9Z/vJI46AOv8A7Lt/s/l/Z4/KqWK1t/M8zy4/&#10;NrnP+E3sf7Htr7zP3Vx/q6IviNpN1p9zcfaP+PeTy5I/+mlAG9daXby/u/s8f/fupYrWPy/9X+6r&#10;l4/HljFcS295/o0scfmR+Z/y0qnpvxV03WI7GRI5IrW4k8uOST/npQB3EVhb/wDPOOiW1ji+5HXJ&#10;658S7HRri5jeOTyrf/WSVn6T8QbjVPGl9pv2f/RbezjufMoA7yK1jik8yiL7PJJLs8vzY64P/haF&#10;ndahbWrxyRfbLiSO38yqvwxupJfFni+N5JPKjuI/LoNT0aWKPzPMeizure6/1HlyxVy/iDxb9l1C&#10;LSYI/tN9cRySeX/zzjriPhv43/sHw3rUl55nm/2pJbRx0Aev/ZY/+eVWvK8qvOYvih5seob7OTzb&#10;P/yJWZefFW6urPVbeCPyr63t/MoA7bxRoOk69JbWN/JH5vmeZHH5nl+ZXR2drHa28VvBH5UUdeC6&#10;l4jvpbjwFqzx/abm4k/5Zf8AXOu4i+JckWn61I9n/pOnyeXJHH+8oA9Eoli86ue8G+I5Ne0+W4/d&#10;yxf8s/KrB8dePLzw5eS26RxxRR2/meZJQB3ssXlURRV4/efFrVrrVPDlvptjH/xOLeSTzJP+WdS3&#10;XxL1a61y50Wws/8AiYWcfmSUGR63L+6jqjpuqW+qRyyQeZ5Ucnl/vKq6bdXV1odtcXkflXMkf7yP&#10;/ppXmV58QdWi8J61fWf2eK+t9Q+zR/u6APZfN8qjzfK/eV5N/wAJvqWja5FZ39x9q+0Wf2mP/pnX&#10;Q+HL++1nR7HVvt3+jXH+sjoNTpfD/ii38Rx3MkH/AC7yeXJWlXhtnql5o2j+KLyw8yKWPUK6jVvG&#10;V5a+JNPjS4/0a40+SSSOgDqPFHiiPQbi2jf/AJeLjy62ZbqOKvD/ABBdf21oeg6tcXHmyyahHJJH&#10;5n/TSt+XVL7XvEGq2/2j7NFZ+X9noA9I1bVI9Ls5bjzP9XHVPwbrP/CR+H4r7y/9ZJJXnNrrMmqe&#10;JLrTb+ST7Nb6f5kf/TSSuv8AhBL/AMUXFH/zzuJI/wDyJQB2tFFJ5VAC0nm0eVS0AFFJLS0AFJ5t&#10;LVegCxSebR5VQUAWYpaPN/eU3yqPKoAPNqv5tHlSUS0AWopabFVeKKrHlUAEtV/Nqx5VHlUAV5aP&#10;Nqx5VV5YqACL97VmltYv3dEsVABLLVWWiWLy6PK82gC1a0eb5VFrSUAVpas0ssVVYqADzaPNpaK1&#10;AKKKKAD/AJeKs/62qv8Aqqlh/wBXQBFLFR/raJarf6qgCSWWSKpYpf3dUbqWrVrLQBFL+6o/5eKs&#10;y1WoAPJooq1/y70AVaPK82jyas/6qgA8qiKKiKrEVAEdFFFZGRHLFR5tHm1HQBVuv3tVqs3kvlVB&#10;51ampqxUtRQ1LXOcNMSKiWlqrdS0HSWo/wDV0f8ALvVWL97V6KKrAi8qpfJ/d1JSS1ADPKqjeReb&#10;V6WqN1LH/q3/ANZQH70z4rWp4qmpsUVWBU8QSx2uj3Mj/wDLO3kr5807WY/7Q8GSQSXHlfbPMkjj&#10;j/1dfSd1ax3Ucsb/AOqrPtfC9jax/uLOP/v3UAW9J1S3upJY4P8Aln/rK4zx19o8UaxY6DBJJFbe&#10;Z9puJP8ArnXcWtrHa/cj8r/npRFa28UnmeX+9/560AeSWtreeCPiRbb/ADJbHVI/Lk8uP/V1Ztf+&#10;SkeKLjy5PK/suOPzPLr1KW1t5ZIpHjolsLf97J5cdAHGfBvT5LXwHbRzxyRS+ZJ+7k/66Vydn4d/&#10;4uB4zvHsZPKuLeOOOTy/9ZXskVrHFH5afuoqi+y2/wC9/d/6yrA+erPw5q39j+E7z7PcSxWckklx&#10;bSR/89K6XxB4cvNa0+2vLCxktraO4juZI/8AnpXsv2W3ij/1f7qk8q3/AO2VQH/L08p8QaNceI9c&#10;i1aO3kjtbOzkjkj/AOekklZVr4XvrX4b+F7dLWT+0I7yO5kj/wC2nmV7XaxWcvmxp5f7v/WVL5tr&#10;5n2f935v/POl7MDwvxl4c17Wo9ej+wySy3Hl/Z/LrV0PRtW0vxJLefYZP9I0uOP/ALaV7T5UcVVf&#10;KjrQD59tfC+vXWoeHLj7DJ5tneeZceZXo3gXRr6w8UeI7ie38qK8kj8uu4+1W/2iK3/5a/8APOpP&#10;3cVBqeYeJNG1bS/HkWtWFv8AaYpLP7NJHXPRfDnXpdDubie3j+3f2p9tt469xqK61SztbiK3eSPz&#10;ZP8AVx0AeZa5o3iTWfDdzGlvb2N9J/q46x9J+Huvf2pqFxPbxxRXGn/Zv+2le1UksscX7x/3VAHl&#10;Nr4I16K48Lxvbx/ZtHkq5F4N16LVNeuvLj8rUJI/Lj/6Z16NpOqWeqW/2y0kjli/56R1do9mZHFe&#10;BfC9x4cuNQkf91Fcf6uOsXxl8Pte1nxRc3lndW/2a4t/s3lyf8s672HxHYy6pLpqXH+nRx+Z5dWb&#10;zVLew8rz/M/eSeXQanlOh/C/XrXUPC9xPfW8sWj/AOs/6aVtal8NL6Lxh/wkWk332GW4j8u8jkj/&#10;ANZXpFFAe0KdhYSWunxW7yebL5f7yvOYvhDcRaPqti+pebFqF59p/wBX/q673XPEdno2n3N5PJ+6&#10;j/1nl1p2F1HdW9tcJJ+6kj8yOgyOCvPhz/amuaffT3En+j2/2by/+elT+H/hz/YPmxpfXEtt5nmR&#10;20n/ACzrtov9ZTrq6jtY/MeTyoqDU4eL4c28un6rZvJJ5WoSeZJRZ/C+xi1C2vnuLiW5t4/Lj/eV&#10;3Hmx+XFJUF5qlnpdv9onkjii/wCeklAHHRfCrTYv3f7z7N5nmRx1p3XgOxutQjuv3kcv+rk8v/lp&#10;XR/arfy4v3kf7yuc8UeKP7BuNPjSPzYri48uT/pnQAXngOx1C4iuHj/exx+X+7rQ0PRrfQbOKzs4&#10;/Kijq9eS/ZbOWSsy11m3is4pJ5I/NkoA16f5sf8Aq657XPFFvpfh+5vkk/dW8dc54S8WyXWl2N9P&#10;J+6uI6APRIqPKrnpfGVjFbxXDyR/6zy6juvG9vFZ3Oz/AFtvH5lHswOllqpdXUdr+8f/AFVUPC+v&#10;f294ftr7/npXOeMvEfmafqFvZyfvbeP95QB3drdR3UfmJ/qpKSvNdD8ZfZfD+lR+ZJ9pkjqzeeN5&#10;IdP8z/lr5nl0AehS3UcUfzyVmWuvW91qktj5n+kx15TrfxGuLrR/Mg8zzbe48uSqt1LdRfEj7RBJ&#10;J/x5yUAe5+b5VH+tryaXxveXXh+K8SOTzY7jy5K7rwbrP9s6P9ooA3f+WdLRVeb/AFlAFn/VUlVp&#10;asRUASUVH/yzoloAWiikloAkiolpsUtNloAJar+b5UlEv7qq3m+bQBpxS06WqdrLVygCOWoKJv8A&#10;WUUGoUf8vFJ/raWgyCkipaKDUKsUUUGRWllololiolrUCjLLRFLRJ/rKI/8AWUGRfpP9bHUcX+rq&#10;SKgAiipf+Xeij/l3oNQ/5eKSWiKloASKWpKpVZiloMiSio/9bS0AJ/qqjuqlqhLL/raAILr97Vbz&#10;f+mlTXX+rqtQam7UtJFRLFXOc5HNUU1Sf89aWKKT/WVYElr+6qXzaiiqSoLJaioooAzdWupLW38u&#10;D/Wyfu46qWdrb6pHL+8+0y/8tJak1aLzbi23/wCq8ysPXIpPDkltfJJ5Vt5n7z/ppQFMl1LS7jS/&#10;9Is5P3sdXvD+s/2pb/8APKX/AJaR1Z1KWS6j+0QSfuqyNO8u11CWT/llcf6yrA19WupLXT7mSH/W&#10;xxySVx3w7+INrqnh+x+33n/Ewkkkrr/EHmf2fcxp/wA85K8P8P6NHL8N7azs4/K1r7RJ5flx/wDT&#10;Sg1Pof8A1sdec/FrxlfeF7PT/sccn2a4uPLuJP8AnnHXaabdRyyRWP7zzY44/MrA8ZS2vmW1neW/&#10;2m2vJPLk/d1BkY39qXEun3N5YX0lzbfY5JP+uclSfDf4jWd14T0WO8kklubj935kn/PSuY03RrjS&#10;/EGq/YPM/sH7HJ5kf/TSoLq18rwf4Xjs7GT7THeRyf6urA9Rv/GVja3FzH5ckv2f/WeXVb/hN7G6&#10;uNPt0k/5CH/HvJXGaba3Wl2/iixnt5JZbyTzLeSs6Lwvq3he38JySRyXMtnJJ9o/7aUGp3HibxbH&#10;qmj69bwf8fOnx/vKNN8ZR2vhfRY/9bc3Fv8Au4464ez0vWrq38Z3E9nJFFqH/HvHRpvhzVtGvPC+&#10;pfY5Jfsen/ZpLb/nn5lBkdD8G9UuL/UPFnn+Z5seoeXUHiDxHcaD8XLHZHJc+Zp8n7utX4VaNfWF&#10;xr15f2f2b7ZeeZHR4k0a6i+IFjrSW/m20dnJbUAXoviVYy6PLdPH5Uscn2aSP/ppVzwv4tj164ub&#10;fy5IpbevPtS+H2rf2XLfJH/p0mofbY7au88GxX0sctxeWsdt+7/1dFM1Kmpa9b6X40sbPy/MuZLe&#10;SSOSseL4vyXVvfXn2GSK2s7j7NJJVnxHoOpXXjzRdSgj/wBBs7eTzK5y68EatdeC9a01Lf8A0m8u&#10;PMj/AHlZ+0A7i68ZXF1cS29hH9plt4/MkrmvFGqSS+MPCdw8ckUvmSeZH/2zqWw8Ja9oOufarPy5&#10;Iri3jjuKt6l4N1a/8SaDefu5fsckklxWgEv/AAsa4l8P6rqX2fypbO4ktvLovPFt5rNxLpth/wAf&#10;P2P7TJJJ/wAs6wdW+HOvS2etWNnJHFbXlx5kclXovhzr2jahFfabcR/aZLP7NceZ/wAtKAMPwl8Q&#10;bjwv4PsbX7P5t9cahJbfu66eL4g6ta6fL9vt/KuZLjy7f93/AKys+L4VX1ro9tsvI/7Qt7z7THJW&#10;hq3w5vtZ0eKO8vvK1COTzI5I4/8AV0AQeF7W+tfi5L9vuI5fM0/zP3ddD8RPEknhz+zpE8v/AEi8&#10;jj/eVB4c8Eata+LItev77zZY7f7N5fl1P8RPBF14yj0+OC8+zfZ7yO5koAwZfGXiK68QeI7WCSOK&#10;20uPzK7jwvqkms+G7G+f/W3Ef/LOue034fXVrqGtXkl9+91S38v/AFddD4N0G48N+G7Gxe4+0/Z/&#10;+WlHtDI8htbW6m8N+OJJ76S5ljuJP9ZJ/q61fD+vX3hy38L/AGy88221Czj/AHcn/XOuol+F8f2j&#10;WpEvriK21STzJI6uSfDmO6k0bfJJ5Wn/AOroNTnPDms6t4o/4m1vdR21tHceX5Vb3xftftXgPUJP&#10;tHleXHHJ5lGnfC+x0bWJbqC4uIopJPM+zeZ+6rrPEGg2+s6Pc2M8f+jSR+XJQBw8Ws/atY0XSfM/&#10;0aSz8ySSuY8UXUl/petWN5JJ9ms7iPy5K9Gi8EWcVvbRp/rbf/VyVPL4IsbrT7m1ePzYrj/WUAcX&#10;4t1SOK4to4Lj/V2/+rrG03WZNZ8N6DJefvbmPUP/AGpXo118ObG6uLaR4/3scfl+Z/0zqS18B2Nr&#10;HbW8dv8Auo5PMjoAueKP+Rfvv3n/AC7yV4/ZxSXUfhON5JP+PiTzP+/le53VrHdW/wBnf/VVmReH&#10;LGL7Nsj/AOPf/V0Aeb2drJ/Z/iyzeOTyv+XeqMsUlh4T8L2aW8f7v/WeXH+6jr1/+xrOLzf9Hj/e&#10;f6yiXRrPy4v3cf7ugDwu10u8l0uS3uI/N/4mFdddaNcS+JNV2R/6NcWdejS6XZ+X/q46IoreXzdn&#10;l0Ac58O4riw8J21rPH+9j8z/ANGVyd1oN9a6xr0f7yWK8/1denxXVvFceX5lF1dWtrJ88kdAHkEX&#10;w+vv7P0W4/efabOSStnVvBtxqlvFIn7ry5K9Qijjlt/MT/VUReX/AKugPaHjVr8L5Ps99H+8/wBI&#10;k8yOuksPBtxFrkV8/wDz7+VXoPkx0Wsscv3KA9oee2fgOSwjuY/+WUlx5ldN4X0GPRreWNP+Wknm&#10;VuXl1Ha28sn/ADzqrpOqR6zZ/aEoAseVR5VYem+KI7rWLmxeSPzbepr/AFSS1uLb95H5VAF7yvNq&#10;1FF+7rMutZtbWPzHuI6wfEHjyOwt4rqCTzYvM/eUAdhS+V5tVbXWbO6t/MS4jos9Ut7qTy0k/e0A&#10;WPKp0sVOplACeVRLTpZaq+bQASxeZR9l/d0ebRLLQBH/AKur1rL5sdZkstWbOWtQ9mWpYqrf8vFW&#10;ZZarVkAVVqzLR5VAFaGrVJFF5dLWoFiiq9FACS1Wmq9N/q6ozUARSxR0ebRLRFQBaho86OiGpPKo&#10;MhaSKWlpIoqDUJarUTVL/rfKoAJqk/1VLUX7ySgyJaSWWiKq3lebWRqS/wCqjqrJ/rKtTVW/5aVq&#10;ZFeTy/LqrVqWL93VbzY6DU3oqrXUtSeV+7/6a1H/AK3za5zmph5sktH+tjoiiqzL/sSVZoVoavRV&#10;F5P7ypYpagB/m0yWpKjloAo6tF9qt/8AprXOa5Lcazo9zH5fmy+XXY+V5sdYN5ayWtxLcf8ALKSg&#10;DHs5b61t4rf7P+6kj/791el0uT+z5Y3k82WT955lavlW91HFJUs3l+X/AMs6sCnod1/amjxyP/rf&#10;9XS2ejWNrJ5iW8cUv/XOszwbL/o+oXH/AC7SXH7utD/hI7GW4it0uI/NoAvRWsdrcSyJH/rKLq1t&#10;7r78cdS15p431m+tfGmg2KXnlWt5JJ5lAHoMVrb/AOr/AHdSy2tv5f8Aq65zTrqO1uLmRLrzYo4/&#10;3kfmVZs/GVjfxxSQfvZZJPL8ugDVisY/3Unl1LdWscsfz1yF18VdJtdQvrNPMlubP/j4j/551Hrn&#10;xV0nS7PT5PMkuf7Q/wCPfy6gDs4vLqWKKOWSKvPbr4jWtrHF+7k+0yR+Z5dSxfFC1urex2Ryebcf&#10;89P3dWB6XFFHVaby5K428+IMdhHYxvH+9uP9XRqXxAt7W3to/wDl5uPM/d0Adj5sf8dVrXVLe6uJ&#10;bdJP3sf+sjrh4viNHLo8UjxyRXMlx9mji/56VR+Hd1dS/EDxRHef8+8cnl0AeqeVHVbyo4q5zxl4&#10;yk0GS2t0j/1n/LSuc/4WrHf6PY3kEf8ArLjy6APSovLl/eVL+7rnPD+qSapo8V09cP8A8LL1KW41&#10;7yLOPytLk/eUAewReXSV51Z/ECS61jRbP/VR6hb/AGmOsXUvihfWuh61cJHHLc2d59moA9e82sq6&#10;8R2Ol6hbWM8nlXNxJ5cded/8Jl4kl1iXTU8vzZLP7T5vl/6uuS1zxHqXiOPwndQeX/aH9qeX5lAH&#10;0N5tHm15DL8S77QbzUNN1Ly5b63j8yOSp/8AhI/Elrb3N5/y7SW/mUAetyy1H5ted/C+617XtHtt&#10;W1a++0xXEf7uOOpNW8RXGqePP+EdguPs3l2f2mTy6AO41bWbfRtPlup/9VHH5tUfD/iOTWZPns/K&#10;ikj8yOSvJNc1S88UeB9atb+ST7Vp9x5fmR/8tK9U8JRR6X4TsZE/5845P/IdAFzxR4jt/C+n/bH/&#10;AHv7ytWK/jlt4rjzP9ZH5leKeIb7/hN/B+q31xdSR/Z7iSPy6ki1m+1nXP7JS8jtra30+OSOgD2f&#10;7VHF9+SoLzWbW1kije4j/ef6uvKdW1S6ijsbN777Tcxx/wDPSsfTb/8Atm48J3l5cebL9o8ugD1T&#10;SfFseqa5qdjP5cX2etqW/t4vK/ef6yvG5bCO68WeKLj7RJF5dn+7qrp2s3ms6HpV95kksUfmfu6D&#10;U91iuo5Y/M8z91WVL4osYZPL+0R/6yqfh+6+3+F7WT/npHXk+h2Ed/o+vyfaJJb6O8/d0Aeyal4j&#10;tbX78lU7rxvYxSRR+ZH5sn+rryvTYrqLXPL1bzPNkt/Lj8ytjSdG83xxY+ZH/o0dvJQZHqPm/arf&#10;zP8AnpXGeDdZuJdQ163nk/495P3dd75XlW/l/wDLKvOfBujXFr4s8USP/qrzy/LoNTMi1q4uvD+o&#10;at5kn+j3Hlx0eH/Ecni3WPs7/wCq/s/7TVmLw5eWGn6hpKR/6NcXHmVatfBsnhvULa4g/wCff7NJ&#10;QBs/DfWZNZ0e5jf/AJd7jy6yrPxdcRaxrXn/ALq2s66Pwbo39jafcx/8/EnmVzl14NuP7c1CRP8A&#10;VahHQAXXjK4tY7G4/wBbbXFUfD+vXH/E+keT/VyVq2Hg2SXT7HTZ4/Nit/8AV0f8IHJFqGoSJ/qr&#10;yOgDG0PxvJf6pJYz/wCqkt5K3vhjdebo9z/1+SVn2fwvjtdQtrr955scddP4X0H+wbe5j/5ZSSeZ&#10;QBweoxSXXjTUNn7qWO3ol168is9Mknk/ex3HlyV3moeEo7rWPtyf8fP+rqO68G291HFG8f8Aq5PM&#10;rUyOGitZNU1jVbd5P3fl/u6wYpbe68Ny2/mfvY7jy69b03wlb2FxLcJ/rZI/Lqt/wgdj9olk8uP9&#10;5J+8rI1OMi8vS9YtrdLjyori3rQ8C3V5a659jnk82P8A5ZyV2f8AwjlrLJFI8f72OpbPRre1uPMS&#10;OgDRlqv5tWpYqq+VQBWuqPOqz5Xm1W8ryq1AJZaPN/5Z0UeTQBFLV6zqt5NWbWKsjWn/AAyxLUFT&#10;+VVeX91QAtRQ1LRQbBR/y70nm+VS0HIFFFJFWoBLL5dVpZasy/uqrTUARSy0RUeV5VSw0GQVa/5d&#10;6qw1Z8qg1FpPNolqtQAURRR0f62jzqALVFQ/8vFL/rKDIi/1VWqq0eb+8oNQmqLzaJadQZFaX97V&#10;byv+mdWbrzKq0Gpt/wC5RUX+to8rypK5znCGrMtVov3VWqCwqSH/AFdRRRVJQZ0wqSWmRUSxUGgR&#10;fvarXUXmx+XVnzailoAxpftGl3Hyf6qqOpapcapH9ls45IpZP3ckn/POt6X97RHFHHJ/q6sDmvEF&#10;rJpfg++t7D/Wx28nl1x3gHxHpN/o+ixvH5uqx/6yPy/+Wleo3UUcsctVNN8OWOlyS3CWccUsn+sk&#10;8us/+XoGhYapHdRyxp/yz/dyV5b8RJbe6+InheN/+Pa38ySSvUrOKO1j+Sq15pdrdSeY8ccstMDm&#10;orq1sJJfsdvJ+8/eSSVw2h2t54X8WRas9vJLp2qf8s/+edexWtrbxf8ALOOi8tY5bf8A1cdWB47o&#10;eqWsvijxnb/Z/Nl/d/8Aous2LwbfWFx4Mt3t5JfLvJJLj/pnXoPhLwHH4c1jWr55PNl1CTzJK7Py&#10;o5ZPMopgeO+INGvtG8ef2kljJfWNxb+X5dT6t4cuL/yt9jJFF/yz8v8A5Z163LFH/wA86X/Q4pIo&#10;/wB35tAHmNr4cvrrQ7G3v7fzbmP/AMh1Rl8Ea9a/2VqX2eO5ubf939m/6Z17LaxR+ZV6WKPy6APG&#10;vEHg3VtUj0rUkj8q5s7j7THbR1v+BdB1a18Warq1/HHFFeW8cflR16D/AK2jzY4o5ZHoA8w+Inhz&#10;VtY8QafJZxxy2MccnmR1geH/AIfatpel/Y57eOW1+0SSV65/b1j5f2j7RH5X+r8yrsXl/wCsoA5z&#10;wR4cuNB0P7PPJ5svmSSVzFr8Pr6K38UR/u/+JpJ+7r0a81m30vyo55I4vMk8uOrtAHk//CudWtY9&#10;BuILiP7dp8fl+ZVSL4S30Wj6rbvcfvdQuPtNex0n/LSgDz+LwRfReJP7S+0fuvsf2by6yLP4VXlr&#10;p9jGl5H5tnqH22P93XrMsscX35Koy6zbxXH2P/pn5lAHF3Xwqj1mPULi/k82+vI/L8yL/lnRpvw5&#10;vrXR/sM+pSXP7vy463/+E8sf7H+3J/x7eZ5daFn4jt7rWPsKf8fPl+ZQBW8G+HP+EX8N2Om+Z5v2&#10;eP8A1lU9W8ER3/iCLVrOT7NfRx+X5n/PSOt681T7BHF+7kl8z/nnVyKXzqAOMv8A4cx3Xh+601Li&#10;SL7RJ5kklb2k6NHpej21j5nmxRx+XHRq3iK30vT7m6/1sUf/ACzjrTs7qO/t7W4T/lpH5lAHE3Hw&#10;q026kvtkkkUV5J5kkcclWbz4X6TdSW0nlyRS28fl/u66+rdAHH3/AMOdJv7i2uHjk82OP/npRF8O&#10;dJjs4rdLf91HJ5kddLVmOgDlYvBFjayXMnl/vbiPy5Kjs/AdjpccUaRyeVHXYVSll/eUAVYrWO1s&#10;/s8Ef7qOuO8C+Df7Lk1W4vI/+Pi88yu5iqb+CgCjdaNZ3UkUjxx/u6P7Ls4pIpPLjq15vlUlAD/K&#10;/d02K1jikl2R/vad5tFADYrWOaTzPLp3kx0eb5VHm0Gof6ujyvNo82jzaDIPJjoo82jzaACWj/WU&#10;6X/V03zf3dABRFRLUfm0ASUVH5tEtBqSURVH5tLQAktLVaWloAKSWXy6P+mlVpf3tABVnzfKqtRN&#10;WoBFL5tacX7qsy3ij8ytKgBPNpaX/l4oh/1dZANlqv5VWaioD2gyik8395S1qAUnm0tJLQASy+bV&#10;aarVVZqACb/V1FFL+8olqtQBpxS+bUtUIpfLq9FQASy/u6ji/wBXUktVv+XegAil8ySjzqj/AOWl&#10;SUGRLSf8vFL51FAEVRRS1LR/qqAGU2WnU2WgCCT/AFclU6uS/wDPSqPmf9c6DU34oqk8r+5UcUVS&#10;f8s65zhplarMVEX72OjyvKoOkWH/AFlSf8tKiiqxFQA7/VR1F5vm0S0RRUAE3+rqtL/q6kllqtL5&#10;lWFMJZa5zUvF1rpcksb/AOtjrcvJY4o5ZH/1UdeB6lrMl/eX0j/89KD7TIcpp5j7SpUO9v8A4oRx&#10;fct46878dfH2+0uS2t7CSPzZLjy/3dcx4yv7i10e5+x+Z9p8v93XmV1dW8vh/Sv3fm3Mdx5kn/fy&#10;g/T8Pwzl9P8A5dn1Z4X8eX2s6paxvJ+6krW+KviO+0bT9P8AsEnlS3F5HbSSV5x8JdUjuvEkVukn&#10;72Out+O11J9j0WNPMllk1COnU/dn59xTh8PgsRTp4emddeeN9N0u4+wvcf6T5fmeXVr/AITKxm0+&#10;K++0fupP3debSxW9/wDEyK48vzYo9PkrnNNi1KLw/wDaPssksVnqkkkkX/TOl7Q/PT0nxl4o/tTw&#10;3rUdn5ltcx2/mVJ4N8WxxeH9BtbyTzbm8j8vzKxtc1STWfDeq3EFjJbeZbyf8s/+WlYFno19Yaf4&#10;QvvsckX9n/u5I6z9oanpsXjex8zUN8nlf2f/AKyuH1LxRcXXxE8LyeXJFYySSf8ALT/ln5dZX/CL&#10;6trP/CUf6PJFbXnl+XWj/ZeveI9c8LyfY/s0Wn+ZHJ+7/wCmdaGR3kXxGtYriXyI/Nijk8upZfiD&#10;b3WoS2sH+tjrmvDPhy+0G8vrF7H7TFJcfaY5KNS8L3V/rEVxBHJbXP2iP95/z0oA9D1vVP7L0+W4&#10;8v8A1cdcjpvxBj1nUJNJn/dSyW/mVq+OrW+v/C99b2H/AB/SR/u6898L+Etetdctr6e38r/Q/Lko&#10;Az/3n/Ct5ZPMk82PUP8Anp/00r2DxBdXGl+G7m4s/wDWx2/mR15zL4I1aXwf/Zv+qlkvPtNelalp&#10;cl1of2N/9bJb+XQB43qWvalL8P8ARdWvP3t9JeR/+jK72L4lyaXeXNvfxx+bHb/aa5yL4fa9deH7&#10;PSX/ANVb3HmeZ/0zrZ1L4c3Gs+JJb5/3UUln9m8ugC94X8ZX2s3FjJ9n/wBBuK1fHniO68OafbSW&#10;cfm+ZJ5cn/TOqPgjwbfaNHFa3lxH9mt/9XW54o0a81SOKOCgDznxRr19qml6VcQX37r7ZH/q66r+&#10;2biLxx9heOP7NJZ+Z5lVI/hVJFo8Vulx+9juPtMf/TOtWLwbeS+ILbVnuP3sdvJbeXQB5tZ/vfhn&#10;qv8A2EJP/adat1Fff8LEsY7C48qX+y66P/hV8n/CP6hpqXX/AB+XH2n/AK51o3XgiT+2La+t7iT7&#10;Tb2/2aT/AKaR0Gpy8vje+/4R/wC0TyR/abe48uSSiXWfEWveNL7SbO++zWMdnHJ+7kro9S+HMd/o&#10;/wBh8yT95J5kkn/PStPQ/BH9l6xc332iSWWSPy6PaGR5zpNhdS+D/FG+6kubn7R/y0ro/Bt1faXH&#10;4XjnuJJY7y3j8zzP+udbMXw5jik1DZeXHlahJ5kkfmVei8ER+Zp8nmSeVp/+roA6qSnUUUAVKsxf&#10;upKPLoiioAJKqS/6yrcsv7uqnlebQARRU6iKKjyqAI5aPKqSWKnfu4v9ZQA2KijzY4o/Mo82OWPz&#10;P+WVABRRa3Ud19yT/V0eV5VAB5VFW6qUAFFFGf8AppQASxUyqWrazHpcltI/+qkkrQ82OX/lpQAy&#10;k8qnXV1HFb+Z5lY/h7xHHqn2mPzP3tvJ5dAGt5VOlioiureWP/WR1y954o+y+KLaxSTzYrigDp6f&#10;FFTKfQajZYqrVZlipstAFeWKjypKWkl8ygCPyaIoqkio8qgyK3lfvK04ovNqtU8VBqOiipKKKACk&#10;lpaSWgCCklipasyxUAVqTyqIqJa1AWqs1FEv/XSgCL/nrUf/AC8VZmqLyqDIP+2lXovMqjLF+8q9&#10;a/6v56DUWkli86OiWKl/5d6yAoS/upKPNok/1lMrUyLH+qoqKKpf+XigBlN82pfJqLyqAD95FRL5&#10;nl06my/uqAIJazPKrTlqnQB0Uf8Aq6KSL/YolrnICL91+7paSKlk/wBXQAVJFUUVS/8ALOgBKKKj&#10;loAluqzJZavS1myy1ZZBqXmS6fcxp/rfLrwzw/4N1KWS5j+zyRfvP3le7y+ZR+7ij+eg+vynPqmV&#10;YepTPIP+FQXF1H5b/wDLSiz/AGeLGL7/AJf+sr2bzbf7P5nmVB/bFrLJ9nS4j82ipUO7/WzMThfA&#10;vwvtfBuoS3yeX5sldtqVrb3UnmTxxy1JLL/y0rhfEfii4uvGFj4bsP8Aj+uI/tMkn/POOg+Zx+Px&#10;GY4j6xiDrLXS7WKT/Vx/9davS6XbxR+Wkcflf9c65yLS7611C2/0jzbbzP3lT3njextfN/efuo5P&#10;LkkoPINz7LH9ni/d/uv+edT/AGWOKPy/LrldS+IOm6XqEVj5nm3MkfmeXHU8Xjexl0eW+8z91HJ5&#10;f/bSgDrYrWPy/wDV1LFax/wR1yWm+N7e6uPsrx+VL5fmf9s6ii+JVr9oij/5ZSSeXHJHQB3fkx1V&#10;upbeK4i3/wCtrh5firZyXF9GlvJL9jk8uSSrGueKLeLWNP2f624jkkjoA7X/AFtRSyx2sfmP/qo6&#10;858JfEG8v9H1q+vLf/j3uJI446ls/G8evf2hYvH5UsdvJJQB3trLb3Uf2i3k/dSVYrivhjdSf8If&#10;bfvP9XJJWf4j+IMmg3F9vj/dW9AHcWus2cuoS2Mcnm3Mf/LOtHyq8Yi1S8i+JktxYR+b9o0/zK2b&#10;/wCKF1FpcUkFv/pP2j7NJQHsz1CKWmy153a/EGTS7jULe/8AL+028fmUXXje+0aPSry88uW21D/n&#10;l/yzoA9Gilp1eZab4t17WZNVkSOOK2t5PLrFtfiD4kl0/T7rzI/KuLj7N5dAHs9Et1HFHLJ/zzrz&#10;u18ZX1rcahYzyR/abePzI5KreH/GVxf65LYz/vYpLPzKAPQfD/iO38R6f9qs/wDVeZ5dVvEPiO30&#10;u4trNI/NuZP9XHXOfCv/AJF+5j/553ElYPiCwk/4WxpVw9xJ5X2eTy46APVLO/8AtVvFJ5flf9M6&#10;dFdW8sksaSfvY/8AWV5Jpus6t4jkubiwk+zRW9x5dHhe6vItY8UXD3EksscfmR/9+6APZJZaj+1R&#10;/wCrryiXxbfS+G9FunuP9JkuPLk/7+VWuvEd9pfiC5kvJP8ARpJP9HkjoA9b+1Rxf9dak+1R/wDP&#10;SvJdN1S+164vrj7Z5Xlyfu6kl1S+sNY8y4uPNikrUD1KWXyo/wDWfuq57xR4j/svR7m4g/eyx1P4&#10;o8y60OTyJPKl8v8A1leeS3Ukuj31q/8Arfs9ZAeieH9et9U0+2k8z97JH5taUus28Unl+ZXj/lya&#10;NZ+GJLD/AFskflyR1tQ+ZdeH9Q3+Z9p+0fu6DU9B/tm38yWNJP8AV1zHiDxHJFcaLJBJ+6kuPLkr&#10;Fs7q40vUP9Lj/wBZb1RurW4l0fStkf8Aq7zzKDI7bxl4j8rT7mOzk/exx1J4NupLrwnY3DyfvZI6&#10;4qW1uotQ1rz45P8ATI/3ddr4ItZLXwnbW7/62PzKAOO8G+MrywvNejn/AHsVvcfu66i68bxyyRRw&#10;SR+bJH5lcvZeHLi1vNejeP8AdXkkfl1H/wAIbdaXqmn3HlyeV5f7ygD0rSdU+1aX9seuTuvGVxNc&#10;S+R/qo5PKrqNJsPK0uWP/npXF6b4NvNL1i+/5a21xJ5lAEsvje4tdc+wz/6q4/1claF54jk/tC1s&#10;fM8qW4/1dUdc8Gyaz9//AFsf+ro1LwbcX/8AZ94/7q5t61AqeMpriXQ/nk/exyVZs9ekivLmzeT/&#10;AFdv5laGpeF5NU0/y3/1tR3Xg2SW4trhP9bHH5clAHOWfjeS+jtrOeTypZJPLrPiv5PDl5rWySus&#10;/wCFX2/2fy/+WnmeZ5lW7XwRHF9p8/8Ae+ZH5clZAcn/AGzeWunxX1ncSSxSR1Ba3Vvf6hoN8kn7&#10;3zK7TTfBFvYW/wBn/wCWX/POks/Adja3HmJH/q5K1A6ypYv9XUcP+rp1ZARy1HUtR/8ALvQAlRyy&#10;0sn/AC0qL/WyUASx/wCropIqkoAjiqzSRUtBqFJFS0UAFFJLUFAFnzf3dNlqv5tEtagLSS0tFAEU&#10;v+rqKrVVfJoAlhoqLzpKl8mgyKvlebWnD/q6rRRSVYrICPzaPNpaq0GpFdfvaZT/ACv+mdOrUyE/&#10;5aUtN8qnUAPmqL/Vx0S/uqIf9XQAebR/raPNoloAqSw+VHVXyf8ApnV6eszzZKAOo/650tJFF/y0&#10;pa5zmphSS1JTJvLkoNhIpaWT/V0n+qoiloLCKlpIqJZfJjoAraldeVVPzqfeS+bVOKX+/VgXP3kt&#10;ZXiOKT+x7nZJ5X7uStLzZIvKrI8QWt5qlvLZ2/7rzP8AlpQBwVh4jvr/AMJ319ZySfZrOzkjj/66&#10;Vn+DbXTdUs9Fvn1Lzb6P/lnH/wA9K9I8P+F7fRvD8Vj5cflf+jKg03wbpOjXH2iC3jiloNTVt7qO&#10;6jl2fvfL/wBZXmWpWtx4c+LFtr08f+g3Fv8AZpPLr1K1tY7X7kf+soutLt7r/WRxyxUGRi3WvR3/&#10;APo9h+9lkrg9Ntbj/hE9e0meOSXUJLiTy5K9bs9Lt7CP5I46Pstv5nmeXH5tQB5Roei3Fj4s0rz7&#10;fzfs+l+XJJWRLayWHhvVfOjk8241T/R45K9z+yx+Z/q6wPFvgj/hI7e2jST7N5cnmR0AcnpMUct5&#10;fXE9vJ/aFxb/AGaOSpPBul3Vhp8Vi9j/AKTb/wDLSSu48P8AhL7LcRXF5J5tzH/q66OK1j/55x0A&#10;eN2vhy+/4R/xR/ov724uP3dWrrRr6XVPC8n2f91Z2/lyf9+69altY/8AnnHR5Uf/ADzoA8Ws9G17&#10;S9D1qxS3837RcSSR1B4c8L6tYa5fXT2flRXFn5dez3UUf/POpfKi/wCedAe0OS+G+l3GjeF4rW8/&#10;1vmSSVw/ibwbr2s6hrUflxyxXH/HvXsEP7qSrMUVWB5rpPhe+0vVIrz/AFsv2P7NUl14Dupre2jT&#10;/WyXn2mSvQooqsVAHnV18ObzVPEmoalPJ+6uLOO28urP/CEXV1Hp9vdyR/ZtP/1deg0VYHFaH4Xv&#10;tLt9ajeT/kISeZH/ANM6xdN+Gl5a6Hp9j9o8r7HcfafMr06WlqApnnOrfDS61TUNQvHuvK+2W/l+&#10;XS6H8L7jS9QivnvpPNjt/s3lV6N/qqdFLVgYPg3wvJ4c0+5t/tHm/aLiS5rO1Lwbcap4ottWe8k/&#10;0ePy4466+jzaAOMtfhzHa6hc3EF5JFbXH7ySOpIvhzb2usXN4kkkUVxH5ckfmV1/m0UAcF/wqW18&#10;u2je8klit5PMjjrTl8B291JF58nmxRyeZXVSy0ygDmIvh9axah9qT915n+sjqzF4Ns5biWT/AJZf&#10;8866GKiWWgBt5pcd1by27/6qSseLwlaxRy74/N8yt/zqP9bQQZUXhyx8y2k8v/j3/wBXV6HRrOKT&#10;zPLq3HTqCyldaNZ3X7x4/wB7HR/ZdvF5X7urtVKAG/YLeWT/AFdTxWscUflp/qqmooAqfZY/M8zy&#10;6JbWOX79W6hoD2gR/wCrqLyY6KKADyvKo8qpZP8AV1F/y7UAFHlUUeb+7oAKJov+WlEstNlloAP9&#10;bTZaPNpaAE82lqKpvN/d0AEstVZaJaJaAI/Ool/dURRUUASRUtJFS0APqWo4qfFQAtFFJ/yzoAWq&#10;9WKr0Gonm/u6PNolqtNWoEs1S1VqT/l3oMiak8qiWjzaAI/9b5tJ/wAvFRzVZiioAl8qkqWo5ayA&#10;oyy+VR/v1FJ/rKli/e1qah/y71F/rall/dfcqKWgyCL91TqKT/lpQAn+tplS1FQBLUMtLSSf6ugC&#10;CWq37z/nnVmWXyaq+ZQanRxfvaJaWP8A1dJLXOcNMJZarQ0Sy0S/uqDpC6loilo83zaPN8qgAqK/&#10;upPL8upZZf3dZ95L5slAEUsvmyVHD/rKWnxUAWYqkqGpf+XirAJP9XUFTyy1BLQARVb8qoLX/WVc&#10;8ryY/koAi8qjyv8AW0eb/wAs6P8AW0AHlebVqGooal8mgCWipIoqilqCCSmUkVH+tqywlqt/qqtS&#10;f6uqvkyUAEX72pakiio/1VBARfuqP+WlH+qqSoAmiipKWKWSmxVZYtL/ANtKdRUAMpIqPKo8qrAk&#10;plPo8qoAKKKKACiKKjyqKAJfK8qoqlqKrICWWj/l2o8qrdBY2OnVUooAlpP+WdR+bUtAEX/LtRRR&#10;FLQAUUUVABFRRRVgFW6qVboAqUS1Z8yq0stAEfm0tFJ5tAEdL5VJRQBLUcstEstVpqAJaKSKloAh&#10;m/1lTVVo86g1LPm1HDRL/wCQqi/1UkVamReip8VM/wCXeiKsgJKKTzaWg1Cq9WZZazJZfNrUCzLF&#10;5lRTf6ypbWXyo6Jf337ygCnViKWq37zzKki/550GRLRUXnVL51AEUX+slq1UVSebQAtJLF5lHm0S&#10;1kalaWLyqIaJqK1AZVSrPm1HJ/q6AJqiopPNoMhaKlqGWgBks37yjzfNqOWigCKWqNXrj/V1R83/&#10;AK6UGp1nm1WmqWKWOWOopZa5zhpkUv7qib/V0S3XlVBLdVZ0k8VEtR/avKjpkt15VABLL5v/AGzq&#10;tJ/rKl+1eVVWWX95UAR1eiqr5lS/avNk8ug1LMVSVX82iKX/AJaVZkSRVH5VT+b5tEX+3QBJH/rK&#10;lm+5LUUUvkyUS3UdAB5X/LSrXk1Viljq151AB5NSRVH5sfmVJ5tBBLFUUstEt1Uf2qKgCWkio83/&#10;AJZ0Sy0AEtHleVVbzY/LiqzFLUALRSebR5v7ygCSparebUsUtBY+KlqPzalilqwHRRUU2KWiWWgB&#10;0tMpPNp0stADqPNqPzad5v8AcqCB1FNilp3m+bQBLRUXm1L51WAVFFTfN/6aU3zaCyzU1VPNo82g&#10;gKKPNqPzaCyzRLLUUstR+bQQWZZaKrebTopaAHeVUnlVHFLHUvnUFkX+rqWL97UUstR+bQBd/wBT&#10;Tqhiloll8qgggurqq1Vbq6/0irMUsdAElFR+bHR5tBYtFJ5tRyy0EEtFRfaqPN/6aUFktFRedHR5&#10;sctAEtRUSyx0Sy0AFReb5X/XKovNpfN8qtQLsUvmVJVK1l/6aVZ+1R1kBZpPNpkstR/aqAEllqnT&#10;5Zaj83za1Akhq95Xm1RtZY6vRS1kBRuovKkplWLqWOWqP2qtQLNFRRXVEt1QBL5v7yj7VVbzak82&#10;gC1UtVYrrzaPtVAEsv8Aq6qy0Sy0S3VADqb5tR+b5VM86gB8UtLUfnVH5tAFioaPtVOll/d0AE37&#10;qOo/N/d1F9qqWK6/d0AVbqWqX2qT/npVm6uv9bVP7VQanQx/6uOiWiiuc5xl1/rKr/8ALSiirAT/&#10;AJeKrTf6yiigsJqr0UVAD6LXvRRVgS/8u9ENFFAF3/lpFSzUUUAS/wDLSKkm/wBZRRQAR/6urH/L&#10;SiigBIv9ZLRLRRQBH/y0lpkNFFAFj/lpUdFFAD5al/5d6KKCAm/1dEP/AB8UUVnTFTCGiP8A4+JK&#10;KKZoWpP9XSRUUVYC/wDLSKn0UUECxVHH/q6KKKZYkX/LWlooqAE/5Z1JRRSpmdMWb/V1LD/q6KK0&#10;CmQ0v/LOiigZHJ/q6k/5Zx0UUAEVJRRUALN/q6jm/wBZRRVgJLSw/wCsooo/5dCpl2L/AFdQxUUU&#10;UzQdN9yWqsVFFAFqP/WR0y4/1ctFFAGNL/yyoh/1lFFagEv/ACyo/wCXiiigCX/lnSf8s5KKKAI/&#10;+XepIf8AV0UUAEVL/wAtKKKAEl/1cdL/AMtKKKAIpaZD/rKKKAHw/wCsqSP/AJZ0UUGpLNVaT/Vy&#10;UUUGQtV5f9ZFRRQBPb/6yrP/ACzk/wCulFFAFa9/1dQR/wCsoooNR1FFFADY/wDWR0Q0UUGRPH/q&#10;6I/9XRRQah/zyqnP1loooMiT/l2iqtF/q6KKAD/l4ol/1dFFAEf/AC8VJL/q6KKAK01RTf8ALWii&#10;sgC9/wCWVVKKK1NT/9lQSwMECgAAAAAAAAAhAMgp+Lr1AAAA9QAAABQAAABkcnMvbWVkaWEvaW1h&#10;Z2U2LnBuZ4lQTkcNChoKAAAADUlIRFIAAAGgAAAARwgGAAAAQQCT1wAAAAFzUkdCAK7OHOkAAAAE&#10;Z0FNQQAAsY8L/GEFAAAACXBIWXMAAA7DAAAOwwHHb6hkAAAAiklEQVR4Xu3BMQEAAADCoPVPbQZ/&#10;IAAAAAAAAAAAAAAAAAAAAAAAAAAAAAAAAAAAAAAAAAAAAAAAAAAAAAAAAAAAAAAAAAAAAAAAAAAA&#10;AAAAAAAAAAAAAAAAAAAAAAAAAAAAAAAAAAAAAAAAAAAAAAAAAAAAAAAAAAAAAAAAAAAAAAAAAAAA&#10;AHjVAM3WAAHwvkh9AAAAAElFTkSuQmCCUEsBAi0AFAAGAAgAAAAhALvjoV4TAQAARgIAABMAAAAA&#10;AAAAAAAAAAAAAAAAAFtDb250ZW50X1R5cGVzXS54bWxQSwECLQAUAAYACAAAACEAOP0h/9YAAACU&#10;AQAACwAAAAAAAAAAAAAAAABEAQAAX3JlbHMvLnJlbHNQSwECLQAUAAYACAAAACEAN/qAxPIKAAAg&#10;YAAADgAAAAAAAAAAAAAAAABDAgAAZHJzL2Uyb0RvYy54bWxQSwECLQAUAAYACAAAACEAM/fP6t4A&#10;AAALAQAADwAAAAAAAAAAAAAAAABhDQAAZHJzL2Rvd25yZXYueG1sUEsBAi0ACgAAAAAAAAAhAIzs&#10;VpzwAAAA8AAAABQAAAAAAAAAAAAAAAAAbA4AAGRycy9tZWRpYS9pbWFnZTcucG5nUEsBAi0AFAAG&#10;AAgAAAAhAMgc5rXqAAAAOQQAABkAAAAAAAAAAAAAAAAAjg8AAGRycy9fcmVscy9lMm9Eb2MueG1s&#10;LnJlbHNQSwECLQAKAAAAAAAAACEAdqQPDAgBAAAIAQAAFAAAAAAAAAAAAAAAAACvEAAAZHJzL21l&#10;ZGlhL2ltYWdlNS5wbmdQSwECLQAKAAAAAAAAACEAIc+P+CwBAAAsAQAAFAAAAAAAAAAAAAAAAADp&#10;EQAAZHJzL21lZGlhL2ltYWdlNC5wbmdQSwECLQAKAAAAAAAAACEA/ArEE7cAAAC3AAAAFAAAAAAA&#10;AAAAAAAAAABHEwAAZHJzL21lZGlhL2ltYWdlMy5wbmdQSwECLQAKAAAAAAAAACEA+2ifOrUAAAC1&#10;AAAAFAAAAAAAAAAAAAAAAAAwFAAAZHJzL21lZGlhL2ltYWdlMi5wbmdQSwECLQAKAAAAAAAAACEA&#10;ba30zDOrAQAzqwEAFAAAAAAAAAAAAAAAAAAXFQAAZHJzL21lZGlhL2ltYWdlMS5qcGdQSwECLQAK&#10;AAAAAAAAACEAyCn4uvUAAAD1AAAAFAAAAAAAAAAAAAAAAAB8wAEAZHJzL21lZGlhL2ltYWdlNi5w&#10;bmdQSwUGAAAAAAwADAAIAwAAo8EBAAAA&#10;">
                <v:shape id="Picture 27030" o:spid="_x0000_s1342"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3BTFAAAA3gAAAA8AAABkcnMvZG93bnJldi54bWxEj81qAjEUhfdC3yHcgjtNVNDpaJRWEESl&#10;UC2U7i6T68zg5CZMoo5v3ywKLg/nj2+x6mwjbtSG2rGG0VCBIC6cqbnU8H3aDDIQISIbbByThgcF&#10;WC1fegvMjbvzF92OsRRphEOOGqoYfS5lKCqyGIbOEyfv7FqLMcm2lKbFexq3jRwrNZUWa04PFXpa&#10;V1RcjlerYXf4ePvM7OnR7bHZ++zHx4P61br/2r3PQUTq4jP8394aDeOZmiSAhJNQ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XtwUxQAAAN4AAAAPAAAAAAAAAAAAAAAA&#10;AJ8CAABkcnMvZG93bnJldi54bWxQSwUGAAAAAAQABAD3AAAAkQMAAAAA&#10;">
                  <v:imagedata r:id="rId188" o:title=""/>
                </v:shape>
                <v:shape id="Shape 424505" o:spid="_x0000_s1343" style="position:absolute;left:47548;top:53022;width:17964;height:7868;visibility:visible;mso-wrap-style:square;v-text-anchor:top" coordsize="1796415,786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xP8cA&#10;AADfAAAADwAAAGRycy9kb3ducmV2LnhtbESPT2sCMRTE74V+h/CEXkpNFBVZjVKFYi8W/xWvj81z&#10;d3HzsiTR3X77plDwOMzMb5j5srO1uJMPlWMNg74CQZw7U3Gh4XT8eJuCCBHZYO2YNPxQgOXi+WmO&#10;mXEt7+l+iIVIEA4ZaihjbDIpQ16SxdB3DXHyLs5bjEn6QhqPbYLbWg6VmkiLFaeFEhtal5RfDzer&#10;YfPKxy/lVpNt479P5+u23eFqp/VLr3ufgYjUxUf4v/1pNIyGo7Eaw9+f9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rMT/HAAAA3wAAAA8AAAAAAAAAAAAAAAAAmAIAAGRy&#10;cy9kb3ducmV2LnhtbFBLBQYAAAAABAAEAPUAAACMAwAAAAA=&#10;" path="m,l1796415,r,786766l,786766,,e" fillcolor="#3cf" stroked="f" strokeweight="0">
                  <v:stroke miterlimit="83231f" joinstyle="miter"/>
                  <v:path arrowok="t" textboxrect="0,0,1796415,786766"/>
                </v:shape>
                <v:shape id="Shape 27032" o:spid="_x0000_s1344" style="position:absolute;left:47548;top:53022;width:17964;height:7868;visibility:visible;mso-wrap-style:square;v-text-anchor:top" coordsize="1796415,786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BgsYA&#10;AADeAAAADwAAAGRycy9kb3ducmV2LnhtbESPQUsDMRSE70L/Q3iCF7HZbsHK2rQshcKCINgWxNtj&#10;89xdTF5Ckrbx3xtB8DjMzDfMeputERcKcXKsYDGvQBD3Tk88KDgd9w9PIGJC1mgck4JvirDdzG7W&#10;2Gh35Te6HNIgCoRjgwrGlHwjZexHshjnzhMX79MFi6nIMEgd8Frg1si6qh6lxYnLwoiediP1X4ez&#10;VeBz1923H+e8f5Hte371i6UJRqm729w+g0iU03/4r91pBfWqWtbwe6d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HBgsYAAADeAAAADwAAAAAAAAAAAAAAAACYAgAAZHJz&#10;L2Rvd25yZXYueG1sUEsFBgAAAAAEAAQA9QAAAIsDAAAAAA==&#10;" path="m,786766r1796415,l1796415,,,,,786766xe" filled="f" strokeweight=".5pt">
                  <v:path arrowok="t" textboxrect="0,0,1796415,786766"/>
                </v:shape>
                <v:shape id="Picture 27034" o:spid="_x0000_s1345" type="#_x0000_t75" style="position:absolute;left:47579;top:53522;width:17892;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i/DEAAAA3gAAAA8AAABkcnMvZG93bnJldi54bWxEj0FrwkAUhO+C/2F5hd50N6mopK6iglC8&#10;GaXnR/Y1CWbfxuxq4r/vFgoeh5n5hlltBtuIB3W+dqwhmSoQxIUzNZcaLufDZAnCB2SDjWPS8CQP&#10;m/V4tMLMuJ5P9MhDKSKEfYYaqhDaTEpfVGTRT11LHL0f11kMUXalNB32EW4bmSo1lxZrjgsVtrSv&#10;qLjmd6shV7c6SdBdd8tj+vzu26OaHeZav78N208QgYbwCv+3v4yGdKE+ZvB3J14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ki/DEAAAA3gAAAA8AAAAAAAAAAAAAAAAA&#10;nwIAAGRycy9kb3ducmV2LnhtbFBLBQYAAAAABAAEAPcAAACQAwAAAAA=&#10;">
                  <v:imagedata r:id="rId177" o:title=""/>
                </v:shape>
                <v:rect id="Rectangle 27035" o:spid="_x0000_s1346" style="position:absolute;left:48511;top:53398;width:203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YuscA&#10;AADeAAAADwAAAGRycy9kb3ducmV2LnhtbESPT2vCQBTE7wW/w/IEb3WjotXUVcQ/6NHGgnp7ZF+T&#10;YPZtyK4m7afvFoQeh5n5DTNftqYUD6pdYVnBoB+BIE6tLjhT8HnavU5BOI+ssbRMCr7JwXLReZlj&#10;rG3DH/RIfCYChF2MCnLvq1hKl+Zk0PVtRRy8L1sb9EHWmdQ1NgFuSjmMook0WHBYyLGidU7pLbkb&#10;Bftptboc7E+Tldvr/nw8zzanmVeq121X7yA8tf4//GwftILhWzQ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GLrHAAAA3gAAAA8AAAAAAAAAAAAAAAAAmAIAAGRy&#10;cy9kb3ducmV2LnhtbFBLBQYAAAAABAAEAPUAAACMAwAAAAA=&#10;" filled="f" stroked="f">
                  <v:textbox inset="0,0,0,0">
                    <w:txbxContent>
                      <w:p w14:paraId="240D1216" w14:textId="77777777" w:rsidR="008D5415" w:rsidRDefault="008D5415">
                        <w:r>
                          <w:rPr>
                            <w:rFonts w:ascii="Lucida Sans Unicode" w:eastAsia="Lucida Sans Unicode" w:hAnsi="Lucida Sans Unicode" w:cs="Lucida Sans Unicode"/>
                            <w:i/>
                            <w:sz w:val="18"/>
                          </w:rPr>
                          <w:t xml:space="preserve">C. </w:t>
                        </w:r>
                      </w:p>
                    </w:txbxContent>
                  </v:textbox>
                </v:rect>
                <v:shape id="Shape 424506" o:spid="_x0000_s1347" style="position:absolute;left:50482;top:43249;width:17964;height:7868;visibility:visible;mso-wrap-style:square;v-text-anchor:top" coordsize="1796415,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uGMcA&#10;AADfAAAADwAAAGRycy9kb3ducmV2LnhtbESPzWrDMBCE74G+g9hCL6GRaxJT3CihGNqEkkvSPMBi&#10;bWwTa+VK8k/ePioUehxm5htmvZ1MKwZyvrGs4GWRgCAurW64UnD+/nh+BeEDssbWMim4kYft5mG2&#10;xlzbkY80nEIlIoR9jgrqELpcSl/WZNAvbEccvYt1BkOUrpLa4RjhppVpkmTSYMNxocaOiprK66k3&#10;Cr5k6Yh21djPs0L/nD8Pesy8Uk+P0/sbiEBT+A//tfdawTJdrpIMfv/EL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07hjHAAAA3wAAAA8AAAAAAAAAAAAAAAAAmAIAAGRy&#10;cy9kb3ducmV2LnhtbFBLBQYAAAAABAAEAPUAAACMAwAAAAA=&#10;" path="m,l1796415,r,786765l,786765,,e" fillcolor="#3cf" stroked="f" strokeweight="0">
                  <v:path arrowok="t" textboxrect="0,0,1796415,786765"/>
                </v:shape>
                <v:shape id="Shape 27037" o:spid="_x0000_s1348" style="position:absolute;left:50482;top:43249;width:17964;height:7868;visibility:visible;mso-wrap-style:square;v-text-anchor:top" coordsize="1796415,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xcsYA&#10;AADeAAAADwAAAGRycy9kb3ducmV2LnhtbESPQWsCMRSE70L/Q3gFb5qotCtbo6igVm9VL94em+dm&#10;6eZl2URd/31TKPQ4zMw3zGzRuVrcqQ2VZw2joQJBXHhTcanhfNoMpiBCRDZYeyYNTwqwmL/0Zpgb&#10;/+Avuh9jKRKEQ44abIxNLmUoLDkMQ98QJ+/qW4cxybaUpsVHgrtajpV6lw4rTgsWG1pbKr6PN6ch&#10;25wvp1IeDm/1brW127gfqete6/5rt/wAEamL/+G/9qfRMM7UJIPfO+kK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kxcsYAAADeAAAADwAAAAAAAAAAAAAAAACYAgAAZHJz&#10;L2Rvd25yZXYueG1sUEsFBgAAAAAEAAQA9QAAAIsDAAAAAA==&#10;" path="m,786765r1796415,l1796415,,,,,786765xe" filled="f" strokeweight=".5pt">
                  <v:path arrowok="t" textboxrect="0,0,1796415,786765"/>
                </v:shape>
                <v:shape id="Picture 27039" o:spid="_x0000_s1349" type="#_x0000_t75" style="position:absolute;left:50505;top:43738;width:17922;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J13FAAAA3gAAAA8AAABkcnMvZG93bnJldi54bWxEj0FrAjEUhO8F/0N4gpdSk1ppdTVKEQSv&#10;uwrS22Pz3F3cvCxJVtd/3xQKHoeZ+YZZbwfbihv50DjW8D5VIIhLZxquNJyO+7cFiBCRDbaOScOD&#10;Amw3o5c1ZsbdOadbESuRIBwy1FDH2GVShrImi2HqOuLkXZy3GJP0lTQe7wluWzlT6lNabDgt1NjR&#10;rqbyWvRWw7lQnvKf/DAv9nHXm2Nfni+vWk/Gw/cKRKQhPsP/7YPRMPtSH0v4u5Ou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tCddxQAAAN4AAAAPAAAAAAAAAAAAAAAA&#10;AJ8CAABkcnMvZG93bnJldi54bWxQSwUGAAAAAAQABAD3AAAAkQMAAAAA&#10;">
                  <v:imagedata r:id="rId189" o:title=""/>
                </v:shape>
                <v:rect id="Rectangle 27040" o:spid="_x0000_s1350" style="position:absolute;left:51441;top:43581;width:129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IX8UA&#10;AADeAAAADwAAAGRycy9kb3ducmV2LnhtbESPzYrCMBSF9wO+Q7iCuzFVZNSOUUQddKlVcGZ3ae60&#10;xeamNNFWn94sBJeH88c3W7SmFDeqXWFZwaAfgSBOrS44U3A6/nxOQDiPrLG0TAru5GAx73zMMNa2&#10;4QPdEp+JMMIuRgW591UspUtzMuj6tiIO3r+tDfog60zqGpswbko5jKIvabDg8JBjRauc0ktyNQq2&#10;k2r5u7OPJis3f9vz/jxdH6deqV63XX6D8NT6d/jV3mkFw3E0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hfxQAAAN4AAAAPAAAAAAAAAAAAAAAAAJgCAABkcnMv&#10;ZG93bnJldi54bWxQSwUGAAAAAAQABAD1AAAAigMAAAAA&#10;" filled="f" stroked="f">
                  <v:textbox inset="0,0,0,0">
                    <w:txbxContent>
                      <w:p w14:paraId="331BE958" w14:textId="77777777" w:rsidR="008D5415" w:rsidRDefault="008D5415">
                        <w:r>
                          <w:rPr>
                            <w:rFonts w:ascii="Lucida Sans Unicode" w:eastAsia="Lucida Sans Unicode" w:hAnsi="Lucida Sans Unicode" w:cs="Lucida Sans Unicode"/>
                            <w:i/>
                            <w:sz w:val="18"/>
                          </w:rPr>
                          <w:t xml:space="preserve">E </w:t>
                        </w:r>
                      </w:p>
                    </w:txbxContent>
                  </v:textbox>
                </v:rect>
                <v:shape id="Shape 424507" o:spid="_x0000_s1351" style="position:absolute;left:29406;top:30600;width:43746;height:9836;visibility:visible;mso-wrap-style:square;v-text-anchor:top" coordsize="4374520,9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f8MYA&#10;AADfAAAADwAAAGRycy9kb3ducmV2LnhtbESPT4vCMBTE74LfIbyFvWm64mqtRhFhWcWTf8Drs3nb&#10;hm1euk1W67c3guBxmJnfMLNFaytxocYbxwo++gkI4txpw4WC4+Grl4LwAVlj5ZgU3MjDYt7tzDDT&#10;7so7uuxDISKEfYYKyhDqTEqfl2TR911NHL0f11gMUTaF1A1eI9xWcpAkI2nRcFwosaZVSfnv/t8q&#10;GG/PvjCT7/OflW6dbjYrOqVGqfe3djkFEagNr/CzvdYKhoPhZzKGx5/4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Sf8MYAAADfAAAADwAAAAAAAAAAAAAAAACYAgAAZHJz&#10;L2Rvd25yZXYueG1sUEsFBgAAAAAEAAQA9QAAAIsDAAAAAA==&#10;" path="m,l4374520,r,983623l,983623,,e" fillcolor="#3cf" stroked="f" strokeweight="0">
                  <v:path arrowok="t" textboxrect="0,0,4374520,983623"/>
                </v:shape>
                <v:shape id="Shape 27042" o:spid="_x0000_s1352" style="position:absolute;left:29406;top:30600;width:43746;height:9836;visibility:visible;mso-wrap-style:square;v-text-anchor:top" coordsize="4374520,98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w1MgA&#10;AADeAAAADwAAAGRycy9kb3ducmV2LnhtbESPQWvCQBSE7wX/w/KE3urGYFWiq4ggtLSgVQ96e82+&#10;JsHs27C7mvjvuwWhx2FmvmHmy87U4kbOV5YVDAcJCOLc6ooLBcfD5mUKwgdkjbVlUnAnD8tF72mO&#10;mbYtf9FtHwoRIewzVFCG0GRS+rwkg35gG+Lo/VhnMETpCqkdthFuapkmyVgarDgulNjQuqT8sr8a&#10;Bd+vx/HoY3d4v562dWvvm8n50zulnvvdagYiUBf+w4/2m1aQTpJRCn934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DDUyAAAAN4AAAAPAAAAAAAAAAAAAAAAAJgCAABk&#10;cnMvZG93bnJldi54bWxQSwUGAAAAAAQABAD1AAAAjQMAAAAA&#10;" path="m4374520,983623l,983623,,,4374520,e" filled="f" strokeweight=".5pt">
                  <v:path arrowok="t" textboxrect="0,0,4374520,983623"/>
                </v:shape>
                <v:shape id="Picture 27044" o:spid="_x0000_s1353" type="#_x0000_t75" style="position:absolute;left:29443;top:31089;width:43709;height:8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EOXFAAAA3gAAAA8AAABkcnMvZG93bnJldi54bWxEj09rAjEUxO+FfofwBG818U+1rEYpBWFv&#10;dlfp+bF57i5uXsIm1fXbG6HQ4zAzv2E2u8F24kp9aB1rmE4UCOLKmZZrDafj/u0DRIjIBjvHpOFO&#10;AXbb15cNZsbduKBrGWuRIBwy1NDE6DMpQ9WQxTBxnjh5Z9dbjEn2tTQ93hLcdnKm1FJabDktNOjp&#10;q6HqUv5aDYcqz1dRnXwx7/zdfl/eix/0Wo9Hw+caRKQh/of/2rnRMFupxQKed9IVkN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axDlxQAAAN4AAAAPAAAAAAAAAAAAAAAA&#10;AJ8CAABkcnMvZG93bnJldi54bWxQSwUGAAAAAAQABAD3AAAAkQMAAAAA&#10;">
                  <v:imagedata r:id="rId190" o:title=""/>
                </v:shape>
                <v:rect id="Rectangle 27045" o:spid="_x0000_s1354" style="position:absolute;left:30370;top:30952;width:1542;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rx8cA&#10;AADeAAAADwAAAGRycy9kb3ducmV2LnhtbESPT2vCQBTE7wW/w/IEb3WjqNXUVcQ/6NHGgnp7ZF+T&#10;YPZtyK4m7afvFoQeh5n5DTNftqYUD6pdYVnBoB+BIE6tLjhT8HnavU5BOI+ssbRMCr7JwXLReZlj&#10;rG3DH/RIfCYChF2MCnLvq1hKl+Zk0PVtRRy8L1sb9EHWmdQ1NgFuSjmMook0WHBYyLGidU7pLbkb&#10;Bftptboc7E+Tldvr/nw8zzanmVeq121X7yA8tf4//GwftILhWzQ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Pa8fHAAAA3gAAAA8AAAAAAAAAAAAAAAAAmAIAAGRy&#10;cy9kb3ducmV2LnhtbFBLBQYAAAAABAAEAPUAAACMAwAAAAA=&#10;" filled="f" stroked="f">
                  <v:textbox inset="0,0,0,0">
                    <w:txbxContent>
                      <w:p w14:paraId="617648EF" w14:textId="77777777" w:rsidR="008D5415" w:rsidRDefault="008D5415">
                        <w:r>
                          <w:rPr>
                            <w:rFonts w:ascii="Lucida Sans Unicode" w:eastAsia="Lucida Sans Unicode" w:hAnsi="Lucida Sans Unicode" w:cs="Lucida Sans Unicode"/>
                            <w:i/>
                            <w:sz w:val="18"/>
                          </w:rPr>
                          <w:t>A.</w:t>
                        </w:r>
                      </w:p>
                    </w:txbxContent>
                  </v:textbox>
                </v:rect>
                <v:rect id="Rectangle 27046" o:spid="_x0000_s1355" style="position:absolute;left:32659;top:30952;width:29481;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1sMcA&#10;AADeAAAADwAAAGRycy9kb3ducmV2LnhtbESPS4vCQBCE74L/YWjBm05WFh/RUURX9Ohjwd1bk2mT&#10;sJmekBlN9Nc7grDHoqq+omaLxhTiRpXLLSv46EcgiBOrc04VfJ82vTEI55E1FpZJwZ0cLObt1gxj&#10;bWs+0O3oUxEg7GJUkHlfxlK6JCODrm9L4uBdbGXQB1mlUldYB7gp5CCKhtJgzmEhw5JWGSV/x6tR&#10;sB2Xy5+dfdRp8fW7Pe/Pk/Vp4pXqdprlFISnxv+H3+2dVjAYRZ9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d9bDHAAAA3gAAAA8AAAAAAAAAAAAAAAAAmAIAAGRy&#10;cy9kb3ducmV2LnhtbFBLBQYAAAAABAAEAPUAAACMAwAAAAA=&#10;" filled="f" stroked="f">
                  <v:textbox inset="0,0,0,0">
                    <w:txbxContent>
                      <w:p w14:paraId="47CE61A5" w14:textId="77777777" w:rsidR="008D5415" w:rsidRDefault="008D5415">
                        <w:r>
                          <w:rPr>
                            <w:rFonts w:ascii="Lucida Sans Unicode" w:eastAsia="Lucida Sans Unicode" w:hAnsi="Lucida Sans Unicode" w:cs="Lucida Sans Unicode"/>
                            <w:i/>
                            <w:sz w:val="18"/>
                          </w:rPr>
                          <w:t xml:space="preserve">All contain progesterone only except a. </w:t>
                        </w:r>
                      </w:p>
                    </w:txbxContent>
                  </v:textbox>
                </v:rect>
                <v:shape id="Shape 424508" o:spid="_x0000_s1356" style="position:absolute;left:46507;top:16325;width:26645;height:12249;visibility:visible;mso-wrap-style:square;v-text-anchor:top" coordsize="2664470,122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Ta8QA&#10;AADfAAAADwAAAGRycy9kb3ducmV2LnhtbERPz2vCMBS+D/wfwhO8jJlO7NBqFCcMPOyilp4fybPt&#10;1ryUJGr335vDwOPH93u9HWwnbuRD61jB+zQDQaydablWUJ6/3hYgQkQ22DkmBX8UYLsZvayxMO7O&#10;R7qdYi1SCIcCFTQx9oWUQTdkMUxdT5y4i/MWY4K+lsbjPYXbTs6y7ENabDk1NNjTviH9e7paBVW5&#10;fGX2XfWtlz+LaveZ62uZKzUZD7sViEhDfIr/3QejYD6b51kanP6kL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U2vEAAAA3wAAAA8AAAAAAAAAAAAAAAAAmAIAAGRycy9k&#10;b3ducmV2LnhtbFBLBQYAAAAABAAEAPUAAACJAwAAAAA=&#10;" path="m,l2664470,r,1224915l,1224915,,e" fillcolor="#3cf" stroked="f" strokeweight="0">
                  <v:path arrowok="t" textboxrect="0,0,2664470,1224915"/>
                </v:shape>
                <v:shape id="Shape 27048" o:spid="_x0000_s1357" style="position:absolute;left:46507;top:16325;width:26645;height:12249;visibility:visible;mso-wrap-style:square;v-text-anchor:top" coordsize="2664470,122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K4cMA&#10;AADeAAAADwAAAGRycy9kb3ducmV2LnhtbERPTWsCMRC9C/0PYQq9SE1qxcrWKFoQFATRbe/DZppd&#10;upksSdT13zcHwePjfc+XvWvFhUJsPGt4GykQxJU3DVsN3+XmdQYiJmSDrWfScKMIy8XTYI6F8Vc+&#10;0uWUrMghHAvUUKfUFVLGqiaHceQ74sz9+uAwZRisNAGvOdy1cqzUVDpsODfU2NFXTdXf6ew0HIbh&#10;3a5/WrUq92kWN3ZXNnan9ctzv/oEkahPD/HdvTUaxh9qkvfmO/kK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jK4cMAAADeAAAADwAAAAAAAAAAAAAAAACYAgAAZHJzL2Rv&#10;d25yZXYueG1sUEsFBgAAAAAEAAQA9QAAAIgDAAAAAA==&#10;" path="m2664470,1224915l,1224915,,,2664470,e" filled="f" strokeweight=".5pt">
                  <v:path arrowok="t" textboxrect="0,0,2664470,1224915"/>
                </v:shape>
                <v:shape id="Picture 27050" o:spid="_x0000_s1358" type="#_x0000_t75" style="position:absolute;left:46542;top:16824;width:26610;height:1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ckHEAAAA3gAAAA8AAABkcnMvZG93bnJldi54bWxEj82KwjAUhfeC7xDugDtNR3AcqlFEEbpQ&#10;HOug20tzbYrNTWmi1refLIRZHs4f33zZ2Vo8qPWVYwWfowQEceF0xaWC39N2+A3CB2SNtWNS8CIP&#10;y0W/N8dUuycf6ZGHUsQR9ikqMCE0qZS+MGTRj1xDHL2ray2GKNtS6hafcdzWcpwkX9JixfHBYENr&#10;Q8Utv1sFmQs/u+l5fzLZ7lDlmPNmUlyUGnx0qxmIQF34D7/bmVYwniaTCBBxIgr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FckHEAAAA3gAAAA8AAAAAAAAAAAAAAAAA&#10;nwIAAGRycy9kb3ducmV2LnhtbFBLBQYAAAAABAAEAPcAAACQAwAAAAA=&#10;">
                  <v:imagedata r:id="rId191" o:title=""/>
                </v:shape>
                <v:rect id="Rectangle 27051" o:spid="_x0000_s1359" style="position:absolute;left:47475;top:16688;width:24945;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7GcYA&#10;AADeAAAADwAAAGRycy9kb3ducmV2LnhtbESPT4vCMBTE74LfITzBm6YKulqNIu4uelz/gHp7NM+2&#10;2LyUJmurn94sLHgcZuY3zHzZmELcqXK5ZQWDfgSCOLE651TB8fDdm4BwHlljYZkUPMjBctFuzTHW&#10;tuYd3fc+FQHCLkYFmfdlLKVLMjLo+rYkDt7VVgZ9kFUqdYV1gJtCDqNoLA3mHBYyLGmdUXLb/xoF&#10;m0m5Om/ts06Lr8vm9HOafh6mXqlup1nNQHhq/Dv8395qBcOPaD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37GcYAAADeAAAADwAAAAAAAAAAAAAAAACYAgAAZHJz&#10;L2Rvd25yZXYueG1sUEsFBgAAAAAEAAQA9QAAAIsDAAAAAA==&#10;" filled="f" stroked="f">
                  <v:textbox inset="0,0,0,0">
                    <w:txbxContent>
                      <w:p w14:paraId="26B817F2" w14:textId="77777777" w:rsidR="008D5415" w:rsidRDefault="008D5415">
                        <w:r>
                          <w:rPr>
                            <w:rFonts w:ascii="Lucida Sans Unicode" w:eastAsia="Lucida Sans Unicode" w:hAnsi="Lucida Sans Unicode" w:cs="Lucida Sans Unicode"/>
                            <w:i/>
                            <w:sz w:val="18"/>
                          </w:rPr>
                          <w:t xml:space="preserve">Bromocriptin (Dopamine agonist) </w:t>
                        </w:r>
                      </w:p>
                    </w:txbxContent>
                  </v:textbox>
                </v:rect>
                <v:shape id="Shape 424509" o:spid="_x0000_s1360" style="position:absolute;left:39046;top:7988;width:34106;height:7766;visibility:visible;mso-wrap-style:square;v-text-anchor:top" coordsize="3410590,77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KisgA&#10;AADfAAAADwAAAGRycy9kb3ducmV2LnhtbESPT2sCMRTE7wW/Q3iCl1ITFyt2NYqIYi89dF1oj4/N&#10;2z+4eVk2Uddv3xQKPQ4z8xtmvR1sK27U+8axhtlUgSAunGm40pCfjy9LED4gG2wdk4YHedhuRk9r&#10;TI278yfdslCJCGGfooY6hC6V0hc1WfRT1xFHr3S9xRBlX0nT4z3CbSsTpRbSYsNxocaO9jUVl+xq&#10;NZT2o/w6qEWSP393MjviJT81B60n42G3AhFoCP/hv/a70TBP5q/qDX7/xC8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fsqKyAAAAN8AAAAPAAAAAAAAAAAAAAAAAJgCAABk&#10;cnMvZG93bnJldi54bWxQSwUGAAAAAAQABAD1AAAAjQMAAAAA&#10;" path="m,l3410590,r,776608l,776608,,e" fillcolor="#3cf" stroked="f" strokeweight="0">
                  <v:path arrowok="t" textboxrect="0,0,3410590,776608"/>
                </v:shape>
                <v:shape id="Shape 27053" o:spid="_x0000_s1361" style="position:absolute;left:39046;top:7988;width:34106;height:7766;visibility:visible;mso-wrap-style:square;v-text-anchor:top" coordsize="3410590,77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JCMgA&#10;AADeAAAADwAAAGRycy9kb3ducmV2LnhtbESPT2vCQBTE74LfYXlCb7rR0iqpa5AWSw+l/gePj+xr&#10;EpN9G7Nbjf30XaHgcZiZ3zDTpDWVOFPjCssKhoMIBHFqdcGZgt120Z+AcB5ZY2WZFFzJQTLrdqYY&#10;a3vhNZ03PhMBwi5GBbn3dSylS3My6Aa2Jg7et20M+iCbTOoGLwFuKjmKomdpsOCwkGNNrzml5ebH&#10;KHDH4cG+v+0/V7uV/yqXp+L3UF2Veui18xcQnlp/D/+3P7SC0Th6eoTbnXA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AkIyAAAAN4AAAAPAAAAAAAAAAAAAAAAAJgCAABk&#10;cnMvZG93bnJldi54bWxQSwUGAAAAAAQABAD1AAAAjQMAAAAA&#10;" path="m3410590,776608l,776608,,,3410590,e" filled="f" strokeweight=".5pt">
                  <v:path arrowok="t" textboxrect="0,0,3410590,776608"/>
                </v:shape>
                <v:shape id="Picture 27055" o:spid="_x0000_s1362" type="#_x0000_t75" style="position:absolute;left:39075;top:8473;width:34077;height: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hcPHAAAA3gAAAA8AAABkcnMvZG93bnJldi54bWxEj91qAjEUhO8F3yEcwTvNKmhlNYoIolBQ&#10;agvVu8Pm7E+7OVk3qca3bwpCL4eZ+YZZrIKpxY1aV1lWMBomIIgzqysuFHy8bwczEM4ja6wtk4IH&#10;OVgtu50Fptre+Y1uJ1+ICGGXooLS+yaV0mUlGXRD2xBHL7etQR9lW0jd4j3CTS3HSTKVBiuOCyU2&#10;tCkp+z79GAWzPOSuOl+no93jevyyr5fDZ7go1e+F9RyEp+D/w8/2XisYvySTCfzdiV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XhcPHAAAA3gAAAA8AAAAAAAAAAAAA&#10;AAAAnwIAAGRycy9kb3ducmV2LnhtbFBLBQYAAAAABAAEAPcAAACTAwAAAAA=&#10;">
                  <v:imagedata r:id="rId192" o:title=""/>
                </v:shape>
                <v:rect id="Rectangle 27056" o:spid="_x0000_s1363" style="position:absolute;left:40005;top:8713;width:34410;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jbccA&#10;AADeAAAADwAAAGRycy9kb3ducmV2LnhtbESPS4vCQBCE74L/YWjBm05WWB/RUURX9Ohjwd1bk2mT&#10;sJmekBlN9Nc7grDHoqq+omaLxhTiRpXLLSv46EcgiBOrc04VfJ82vTEI55E1FpZJwZ0cLObt1gxj&#10;bWs+0O3oUxEg7GJUkHlfxlK6JCODrm9L4uBdbGXQB1mlUldYB7gp5CCKhtJgzmEhw5JWGSV/x6tR&#10;sB2Xy5+dfdRp8fW7Pe/Pk/Vp4pXqdprlFISnxv+H3+2dVjAYRZ9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Y23HAAAA3gAAAA8AAAAAAAAAAAAAAAAAmAIAAGRy&#10;cy9kb3ducmV2LnhtbFBLBQYAAAAABAAEAPUAAACMAwAAAAA=&#10;" filled="f" stroked="f">
                  <v:textbox inset="0,0,0,0">
                    <w:txbxContent>
                      <w:p w14:paraId="3C75D113" w14:textId="77777777" w:rsidR="008D5415" w:rsidRDefault="008D5415">
                        <w:r>
                          <w:rPr>
                            <w:rFonts w:ascii="Lucida Sans Unicode" w:eastAsia="Lucida Sans Unicode" w:hAnsi="Lucida Sans Unicode" w:cs="Lucida Sans Unicode"/>
                            <w:i/>
                            <w:sz w:val="16"/>
                          </w:rPr>
                          <w:t xml:space="preserve">C. You need firstly to find out the cause of the DUB. </w:t>
                        </w:r>
                      </w:p>
                    </w:txbxContent>
                  </v:textbox>
                </v:rect>
                <v:rect id="Rectangle 27057" o:spid="_x0000_s1364" style="position:absolute;left:40005;top:10272;width:14729;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G9sgA&#10;AADeAAAADwAAAGRycy9kb3ducmV2LnhtbESPQWvCQBSE7wX/w/KE3uqmQqtGVxFtSY41Cra3R/aZ&#10;hGbfhuw2SfvrXaHgcZiZb5jVZjC16Kh1lWUFz5MIBHFudcWFgtPx/WkOwnlkjbVlUvBLDjbr0cMK&#10;Y217PlCX+UIECLsYFZTeN7GULi/JoJvYhjh4F9sa9EG2hdQt9gFuajmNoldpsOKwUGJDu5Ly7+zH&#10;KEjmzfYztX99Ub99JeeP82J/XHilHsfDdgnC0+Dv4f92qhVMZ9HL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Mb2yAAAAN4AAAAPAAAAAAAAAAAAAAAAAJgCAABk&#10;cnMvZG93bnJldi54bWxQSwUGAAAAAAQABAD1AAAAjQMAAAAA&#10;" filled="f" stroked="f">
                  <v:textbox inset="0,0,0,0">
                    <w:txbxContent>
                      <w:p w14:paraId="251D2475" w14:textId="77777777" w:rsidR="008D5415" w:rsidRDefault="008D5415">
                        <w:r>
                          <w:rPr>
                            <w:rFonts w:ascii="Lucida Sans Unicode" w:eastAsia="Lucida Sans Unicode" w:hAnsi="Lucida Sans Unicode" w:cs="Lucida Sans Unicode"/>
                            <w:i/>
                            <w:sz w:val="16"/>
                          </w:rPr>
                          <w:t xml:space="preserve">Active pelvic infection </w:t>
                        </w:r>
                      </w:p>
                    </w:txbxContent>
                  </v:textbox>
                </v:rect>
                <v:rect id="Rectangle 27058" o:spid="_x0000_s1365" style="position:absolute;left:51106;top:10272;width:1337;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ShMMA&#10;AADeAAAADwAAAGRycy9kb3ducmV2LnhtbERPTYvCMBC9L/gfwgje1lTBVbtGEXXRo1bB3dvQzLbF&#10;ZlKaaKu/3hwEj4/3PVu0phQ3ql1hWcGgH4EgTq0uOFNwOv58TkA4j6yxtEwK7uRgMe98zDDWtuED&#10;3RKfiRDCLkYFufdVLKVLczLo+rYiDty/rQ36AOtM6hqbEG5KOYyiL2mw4NCQY0WrnNJLcjUKtpNq&#10;+buzjyYrN3/b8/48XR+nXqlet11+g/DU+rf45d5pBcNxN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dShMMAAADeAAAADwAAAAAAAAAAAAAAAACYAgAAZHJzL2Rv&#10;d25yZXYueG1sUEsFBgAAAAAEAAQA9QAAAIgDAAAAAA==&#10;" filled="f" stroked="f">
                  <v:textbox inset="0,0,0,0">
                    <w:txbxContent>
                      <w:p w14:paraId="7A89A69F" w14:textId="77777777" w:rsidR="008D5415" w:rsidRDefault="008D5415">
                        <w:r>
                          <w:rPr>
                            <w:rFonts w:ascii="Lucida Sans Unicode" w:eastAsia="Lucida Sans Unicode" w:hAnsi="Lucida Sans Unicode" w:cs="Lucida Sans Unicode"/>
                            <w:sz w:val="16"/>
                          </w:rPr>
                          <w:t>—</w:t>
                        </w:r>
                      </w:p>
                    </w:txbxContent>
                  </v:textbox>
                </v:rect>
                <v:rect id="Rectangle 344193" o:spid="_x0000_s1366" style="position:absolute;left:52111;top:10272;width:27747;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lCckA&#10;AADfAAAADwAAAGRycy9kb3ducmV2LnhtbESPT2vCQBTE74LfYXlCb7rxD8XEbERsix5bFdTbI/tM&#10;gtm3Ibs1aT99t1DocZiZ3zDpuje1eFDrKssKppMIBHFudcWFgtPxbbwE4TyyxtoyKfgiB+tsOEgx&#10;0bbjD3ocfCEChF2CCkrvm0RKl5dk0E1sQxy8m20N+iDbQuoWuwA3tZxF0bM0WHFYKLGhbUn5/fBp&#10;FOyWzeayt99dUb9ed+f3c/xyjL1ST6N+swLhqff/4b/2XiuYLxbTeA6/f8IXk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VlCckAAADfAAAADwAAAAAAAAAAAAAAAACYAgAA&#10;ZHJzL2Rvd25yZXYueG1sUEsFBgAAAAAEAAQA9QAAAI4DAAAAAA==&#10;" filled="f" stroked="f">
                  <v:textbox inset="0,0,0,0">
                    <w:txbxContent>
                      <w:p w14:paraId="1D4F6072" w14:textId="77777777" w:rsidR="008D5415" w:rsidRDefault="008D5415">
                        <w:r>
                          <w:rPr>
                            <w:rFonts w:ascii="Lucida Sans Unicode" w:eastAsia="Lucida Sans Unicode" w:hAnsi="Lucida Sans Unicode" w:cs="Lucida Sans Unicode"/>
                            <w:i/>
                            <w:sz w:val="16"/>
                          </w:rPr>
                          <w:t xml:space="preserve"> IUC insertion in women with active pelvic </w:t>
                        </w:r>
                      </w:p>
                    </w:txbxContent>
                  </v:textbox>
                </v:rect>
                <v:rect id="Rectangle 344194" o:spid="_x0000_s1367" style="position:absolute;left:72960;top:10272;width:387;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9fcgA&#10;AADfAAAADwAAAGRycy9kb3ducmV2LnhtbESPT2vCQBTE74LfYXlCb7qxhmKiq4i16LH+AfX2yD6T&#10;YPZtyG5N2k/fLRQ8DjPzG2a+7EwlHtS40rKC8SgCQZxZXXKu4HT8GE5BOI+ssbJMCr7JwXLR780x&#10;1bblPT0OPhcBwi5FBYX3dSqlywoy6Ea2Jg7ezTYGfZBNLnWDbYCbSr5G0Zs0WHJYKLCmdUHZ/fBl&#10;FGyn9eqysz9tXm2u2/PnOXk/Jl6pl0G3moHw1Pln+L+90womcTxO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3P19yAAAAN8AAAAPAAAAAAAAAAAAAAAAAJgCAABk&#10;cnMvZG93bnJldi54bWxQSwUGAAAAAAQABAD1AAAAjQMAAAAA&#10;" filled="f" stroked="f">
                  <v:textbox inset="0,0,0,0">
                    <w:txbxContent>
                      <w:p w14:paraId="2252716B" w14:textId="77777777" w:rsidR="008D5415" w:rsidRDefault="008D5415">
                        <w:r>
                          <w:rPr>
                            <w:rFonts w:ascii="Lucida Sans Unicode" w:eastAsia="Lucida Sans Unicode" w:hAnsi="Lucida Sans Unicode" w:cs="Lucida Sans Unicode"/>
                            <w:i/>
                            <w:sz w:val="16"/>
                          </w:rPr>
                          <w:t>i</w:t>
                        </w:r>
                      </w:p>
                    </w:txbxContent>
                  </v:textbox>
                </v:rect>
                <v:rect id="Rectangle 27061" o:spid="_x0000_s1368" style="position:absolute;left:40005;top:11857;width:42064;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xpMcA&#10;AADeAAAADwAAAGRycy9kb3ducmV2LnhtbESPQWvCQBSE7wX/w/IKvTUbPViNriK2RY/VCGlvj+wz&#10;Cd19G7Jbk/bXdwXB4zAz3zDL9WCNuFDnG8cKxkkKgrh0uuFKwSl/f56B8AFZo3FMCn7Jw3o1elhi&#10;pl3PB7ocQyUihH2GCuoQ2kxKX9Zk0SeuJY7e2XUWQ5RdJXWHfYRbIydpOpUWG44LNba0ran8Pv5Y&#10;BbtZu/ncu7++Mm9fu+KjmL/m86DU0+OwWYAINIR7+NbeawWTl3Q6hu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BMaTHAAAA3gAAAA8AAAAAAAAAAAAAAAAAmAIAAGRy&#10;cy9kb3ducmV2LnhtbFBLBQYAAAAABAAEAPUAAACMAwAAAAA=&#10;" filled="f" stroked="f">
                  <v:textbox inset="0,0,0,0">
                    <w:txbxContent>
                      <w:p w14:paraId="5ACD6825" w14:textId="77777777" w:rsidR="008D5415" w:rsidRDefault="008D5415">
                        <w:r>
                          <w:rPr>
                            <w:rFonts w:ascii="Lucida Sans Unicode" w:eastAsia="Lucida Sans Unicode" w:hAnsi="Lucida Sans Unicode" w:cs="Lucida Sans Unicode"/>
                            <w:i/>
                            <w:sz w:val="16"/>
                          </w:rPr>
                          <w:t xml:space="preserve">including PID, endometritis, mucopurulent cervicitis, and pelvic </w:t>
                        </w:r>
                      </w:p>
                    </w:txbxContent>
                  </v:textbox>
                </v:rect>
                <v:rect id="Rectangle 27063" o:spid="_x0000_s1369" style="position:absolute;left:40005;top:13411;width:44569;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KSMcA&#10;AADeAAAADwAAAGRycy9kb3ducmV2LnhtbESPS4vCQBCE74L/YWjBm07WBR/RUURX9Ohjwd1bk2mT&#10;sJmekBlN9Nc7grDHoqq+omaLxhTiRpXLLSv46EcgiBOrc04VfJ82vTEI55E1FpZJwZ0cLObt1gxj&#10;bWs+0O3oUxEg7GJUkHlfxlK6JCODrm9L4uBdbGXQB1mlUldYB7gp5CCKhtJgzmEhw5JWGSV/x6tR&#10;sB2Xy5+dfdRp8fW7Pe/Pk/Vp4pXqdprlFISnxv+H3+2dVjAYRc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fCkjHAAAA3gAAAA8AAAAAAAAAAAAAAAAAmAIAAGRy&#10;cy9kb3ducmV2LnhtbFBLBQYAAAAABAAEAPUAAACMAwAAAAA=&#10;" filled="f" stroked="f">
                  <v:textbox inset="0,0,0,0">
                    <w:txbxContent>
                      <w:p w14:paraId="36F7FC21" w14:textId="77777777" w:rsidR="008D5415" w:rsidRDefault="008D5415">
                        <w:r>
                          <w:rPr>
                            <w:rFonts w:ascii="Lucida Sans Unicode" w:eastAsia="Lucida Sans Unicode" w:hAnsi="Lucida Sans Unicode" w:cs="Lucida Sans Unicode"/>
                            <w:i/>
                            <w:sz w:val="16"/>
                          </w:rPr>
                          <w:t>tuberculosis, is contraindicated because the presence of a foreign b</w:t>
                        </w:r>
                      </w:p>
                    </w:txbxContent>
                  </v:textbox>
                </v:rect>
                <v:rect id="Rectangle 27065" o:spid="_x0000_s1370" style="position:absolute;left:40005;top:14966;width:44425;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3p8cA&#10;AADeAAAADwAAAGRycy9kb3ducmV2LnhtbESPS4vCQBCE74L/YWjBm05WWB/RUURX9Ohjwd1bk2mT&#10;sJmekBlN9Nc7grDHoqq+omaLxhTiRpXLLSv46EcgiBOrc04VfJ82vTEI55E1FpZJwZ0cLObt1gxj&#10;bWs+0O3oUxEg7GJUkHlfxlK6JCODrm9L4uBdbGXQB1mlUldYB7gp5CCKhtJgzmEhw5JWGSV/x6tR&#10;sB2Xy5+dfdRp8fW7Pe/Pk/Vp4pXqdprlFISnxv+H3+2dVjAYRc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N6fHAAAA3gAAAA8AAAAAAAAAAAAAAAAAmAIAAGRy&#10;cy9kb3ducmV2LnhtbFBLBQYAAAAABAAEAPUAAACMAwAAAAA=&#10;" filled="f" stroked="f">
                  <v:textbox inset="0,0,0,0">
                    <w:txbxContent>
                      <w:p w14:paraId="537B34BC" w14:textId="77777777" w:rsidR="008D5415" w:rsidRDefault="008D5415">
                        <w:r>
                          <w:rPr>
                            <w:rFonts w:ascii="Lucida Sans Unicode" w:eastAsia="Lucida Sans Unicode" w:hAnsi="Lucida Sans Unicode" w:cs="Lucida Sans Unicode"/>
                            <w:i/>
                            <w:sz w:val="16"/>
                          </w:rPr>
                          <w:t>impede resolution of the infection. The IUC may be inserted in wom</w:t>
                        </w:r>
                      </w:p>
                    </w:txbxContent>
                  </v:textbox>
                </v:rect>
                <v:shape id="Shape 424510" o:spid="_x0000_s1371" style="position:absolute;left:43237;top:64877;width:20358;height:13678;visibility:visible;mso-wrap-style:square;v-text-anchor:top" coordsize="2035802,136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BcsUA&#10;AADfAAAADwAAAGRycy9kb3ducmV2LnhtbESPy4rCMBSG94LvEI7gTtOKDtIxyuAF3IiMI8wsD83p&#10;BZuT2sRafXqzEGb589/4FqvOVKKlxpWWFcTjCARxanXJuYLzz240B+E8ssbKMil4kIPVst9bYKLt&#10;nb+pPflchBF2CSoovK8TKV1akEE3tjVx8DLbGPRBNrnUDd7DuKnkJIo+pMGSw0OBNa0LSi+nm1Gw&#10;vf5l/PtMjxjvu+xCRm9afVBqOOi+PkF46vx/+N3eawXTyXQWB4LAE1h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FyxQAAAN8AAAAPAAAAAAAAAAAAAAAAAJgCAABkcnMv&#10;ZG93bnJldi54bWxQSwUGAAAAAAQABAD1AAAAigMAAAAA&#10;" path="m,l2035802,r,1367789l,1367789,,e" fillcolor="#3cf" stroked="f" strokeweight="0">
                  <v:path arrowok="t" textboxrect="0,0,2035802,1367789"/>
                </v:shape>
                <v:shape id="Shape 27067" o:spid="_x0000_s1372" style="position:absolute;left:43237;top:64877;width:20358;height:13678;visibility:visible;mso-wrap-style:square;v-text-anchor:top" coordsize="2035802,136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4AMUA&#10;AADeAAAADwAAAGRycy9kb3ducmV2LnhtbESP3WrCQBSE7wu+w3KE3tWNFkyJrqKtpXpXfx7gkD0m&#10;wezZkLOa9O27guDlMDPfMPNl72p1o1YqzwbGowQUce5txYWB0/H77QOUBGSLtWcy8EcCy8XgZY6Z&#10;9R3v6XYIhYoQlgwNlCE0mdaSl+RQRr4hjt7Ztw5DlG2hbYtdhLtaT5Jkqh1WHBdKbOizpPxyuDoD&#10;651UZ/e73+zGP+/pUS75V0dizOuwX81ABerDM/xob62BSZpMU7jfiVd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fgAxQAAAN4AAAAPAAAAAAAAAAAAAAAAAJgCAABkcnMv&#10;ZG93bnJldi54bWxQSwUGAAAAAAQABAD1AAAAigMAAAAA&#10;" path="m,1367789r2035802,l2035802,,,,,1367789xe" filled="f" strokeweight=".5pt">
                  <v:path arrowok="t" textboxrect="0,0,2035802,1367789"/>
                </v:shape>
                <v:shape id="Picture 27069" o:spid="_x0000_s1373" type="#_x0000_t75" style="position:absolute;left:43281;top:65379;width:20269;height:1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qU1DDAAAA3gAAAA8AAABkcnMvZG93bnJldi54bWxEj8FqwzAQRO+F/oPYQm6NnBzc1okS0kIg&#10;p0LTfsDG2kom1spY21j5+6hQ6HGYmTfMeptDry40pi6ygcW8AkXcRtuxM/D1uX98BpUE2WIfmQxc&#10;KcF2c3+3xsbGiT/ochSnCoRTgwa8yNBonVpPAdM8DsTF+45jQClydNqOOBV46PWyqmodsOOy4HGg&#10;N0/t+fgTDOhFdrUjj6/yHq+ns0w52Z0xs4e8W4ESyvIf/msfrIHlU1W/wO+dcgX0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pTUMMAAADeAAAADwAAAAAAAAAAAAAAAACf&#10;AgAAZHJzL2Rvd25yZXYueG1sUEsFBgAAAAAEAAQA9wAAAI8DAAAAAA==&#10;">
                  <v:imagedata r:id="rId193" o:title=""/>
                </v:shape>
                <v:rect id="Rectangle 27070" o:spid="_x0000_s1374" style="position:absolute;left:44213;top:65673;width:2003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C4sYA&#10;AADeAAAADwAAAGRycy9kb3ducmV2LnhtbESPy2rCQBSG9wXfYTiCuzoxCy+powRbSZZWBe3ukDlN&#10;QjNnQmY0aZ/eWRRc/vw3vvV2MI24U+dqywpm0wgEcWF1zaWC82n/ugThPLLGxjIp+CUH283oZY2J&#10;tj1/0v3oSxFG2CWooPK+TaR0RUUG3dS2xMH7tp1BH2RXSt1hH8ZNI+MomkuDNYeHClvaVVT8HG9G&#10;QbZs02tu//qy+fjKLofL6v208kpNxkP6BsLT4J/h/3auFcSLaBEAAk5A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QC4sYAAADeAAAADwAAAAAAAAAAAAAAAACYAgAAZHJz&#10;L2Rvd25yZXYueG1sUEsFBgAAAAAEAAQA9QAAAIsDAAAAAA==&#10;" filled="f" stroked="f">
                  <v:textbox inset="0,0,0,0">
                    <w:txbxContent>
                      <w:p w14:paraId="5D8FABCA" w14:textId="77777777" w:rsidR="008D5415" w:rsidRDefault="008D5415">
                        <w:r>
                          <w:rPr>
                            <w:rFonts w:ascii="Lucida Sans Unicode" w:eastAsia="Lucida Sans Unicode" w:hAnsi="Lucida Sans Unicode" w:cs="Lucida Sans Unicode"/>
                            <w:i/>
                            <w:sz w:val="20"/>
                          </w:rPr>
                          <w:t xml:space="preserve">Perinatal mortality= no. </w:t>
                        </w:r>
                      </w:p>
                    </w:txbxContent>
                  </v:textbox>
                </v:rect>
                <v:rect id="Rectangle 27071" o:spid="_x0000_s1375" style="position:absolute;left:44213;top:67624;width:2368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neccA&#10;AADeAAAADwAAAGRycy9kb3ducmV2LnhtbESPQWvCQBSE70L/w/KE3nRjDtVEV5G2Eo9tLKi3R/aZ&#10;BLNvQ3Y1aX99tyD0OMzMN8xqM5hG3KlztWUFs2kEgriwuuZSwddhN1mAcB5ZY2OZFHyTg836abTC&#10;VNueP+me+1IECLsUFVTet6mUrqjIoJvaljh4F9sZ9EF2pdQd9gFuGhlH0Ys0WHNYqLCl14qKa34z&#10;CrJFuz3t7U9fNu/n7PhxTN4OiVfqeTxslyA8Df4//GjvtYJ4Hs1n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Yp3nHAAAA3gAAAA8AAAAAAAAAAAAAAAAAmAIAAGRy&#10;cy9kb3ducmV2LnhtbFBLBQYAAAAABAAEAPUAAACMAwAAAAA=&#10;" filled="f" stroked="f">
                  <v:textbox inset="0,0,0,0">
                    <w:txbxContent>
                      <w:p w14:paraId="7F54209F" w14:textId="77777777" w:rsidR="008D5415" w:rsidRDefault="008D5415">
                        <w:r>
                          <w:rPr>
                            <w:rFonts w:ascii="Lucida Sans Unicode" w:eastAsia="Lucida Sans Unicode" w:hAnsi="Lucida Sans Unicode" w:cs="Lucida Sans Unicode"/>
                            <w:i/>
                            <w:sz w:val="20"/>
                          </w:rPr>
                          <w:t xml:space="preserve">stillbirths + number of early </w:t>
                        </w:r>
                      </w:p>
                    </w:txbxContent>
                  </v:textbox>
                </v:rect>
                <v:rect id="Rectangle 344186" o:spid="_x0000_s1376" style="position:absolute;left:44213;top:69575;width:1683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QTMgA&#10;AADfAAAADwAAAGRycy9kb3ducmV2LnhtbESPQWvCQBSE70L/w/IK3nRjDRLTrCJV0aPVQtrbI/ua&#10;hGbfhuxq0v76bkHocZiZb5hsPZhG3KhztWUFs2kEgriwuuZSwdtlP0lAOI+ssbFMCr7JwXr1MMow&#10;1bbnV7qdfSkChF2KCirv21RKV1Rk0E1tSxy8T9sZ9EF2pdQd9gFuGvkURQtpsOawUGFLLxUVX+er&#10;UXBI2s370f70ZbP7OOSnfLm9LL1S48dh8wzC0+D/w/f2USuYx/EsWcD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m1BMyAAAAN8AAAAPAAAAAAAAAAAAAAAAAJgCAABk&#10;cnMvZG93bnJldi54bWxQSwUGAAAAAAQABAD1AAAAjQMAAAAA&#10;" filled="f" stroked="f">
                  <v:textbox inset="0,0,0,0">
                    <w:txbxContent>
                      <w:p w14:paraId="634C9F94" w14:textId="77777777" w:rsidR="008D5415" w:rsidRDefault="008D5415">
                        <w:r>
                          <w:rPr>
                            <w:rFonts w:ascii="Lucida Sans Unicode" w:eastAsia="Lucida Sans Unicode" w:hAnsi="Lucida Sans Unicode" w:cs="Lucida Sans Unicode"/>
                            <w:i/>
                            <w:sz w:val="20"/>
                          </w:rPr>
                          <w:t xml:space="preserve">neonatal deaths per </w:t>
                        </w:r>
                      </w:p>
                    </w:txbxContent>
                  </v:textbox>
                </v:rect>
                <v:rect id="Rectangle 344187" o:spid="_x0000_s1377" style="position:absolute;left:56866;top:69575;width:591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118kA&#10;AADfAAAADwAAAGRycy9kb3ducmV2LnhtbESPQWvCQBSE70L/w/IKvekmVWyMWUVqix6tCurtkX1N&#10;QrNvQ3Zr0v76bkHwOMzMN0y27E0trtS6yrKCeBSBIM6trrhQcDy8DxMQziNrrC2Tgh9ysFw8DDJM&#10;te34g657X4gAYZeigtL7JpXS5SUZdCPbEAfv07YGfZBtIXWLXYCbWj5H0VQarDgslNjQa0n51/7b&#10;KNgkzeq8tb9dUb9dNqfdabY+zLxST4/9ag7CU+/v4Vt7qxWMJ5M4eY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f118kAAADfAAAADwAAAAAAAAAAAAAAAACYAgAA&#10;ZHJzL2Rvd25yZXYueG1sUEsFBgAAAAAEAAQA9QAAAI4DAAAAAA==&#10;" filled="f" stroked="f">
                  <v:textbox inset="0,0,0,0">
                    <w:txbxContent>
                      <w:p w14:paraId="57C05C73" w14:textId="77777777" w:rsidR="008D5415" w:rsidRDefault="008D5415">
                        <w:r>
                          <w:rPr>
                            <w:rFonts w:ascii="Lucida Sans Unicode" w:eastAsia="Lucida Sans Unicode" w:hAnsi="Lucida Sans Unicode" w:cs="Lucida Sans Unicode"/>
                            <w:i/>
                            <w:sz w:val="20"/>
                            <w:u w:val="single" w:color="000000"/>
                          </w:rPr>
                          <w:t>10,000</w:t>
                        </w:r>
                      </w:p>
                    </w:txbxContent>
                  </v:textbox>
                </v:rect>
                <v:rect id="Rectangle 344188" o:spid="_x0000_s1378" style="position:absolute;left:61319;top:69575;width:53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hpcYA&#10;AADfAAAADwAAAGRycy9kb3ducmV2LnhtbERPTWvCQBC9F/oflin0VjdaKTG6itiW5GgTQb0N2TEJ&#10;ZmdDdmvS/nr3UOjx8b5Xm9G04ka9aywrmE4iEMSl1Q1XCg7F50sMwnlkja1lUvBDDjbrx4cVJtoO&#10;/EW33FcihLBLUEHtfZdI6cqaDLqJ7YgDd7G9QR9gX0nd4xDCTStnUfQmDTYcGmrsaFdTec2/jYI0&#10;7ranzP4OVftxTo/74+K9WHilnp/G7RKEp9H/i//cmVbwOp9P4zA4/Alf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hhpcYAAADfAAAADwAAAAAAAAAAAAAAAACYAgAAZHJz&#10;L2Rvd25yZXYueG1sUEsFBgAAAAAEAAQA9QAAAIsDAAAAAA==&#10;" filled="f" stroked="f">
                  <v:textbox inset="0,0,0,0">
                    <w:txbxContent>
                      <w:p w14:paraId="79414649" w14:textId="77777777" w:rsidR="008D5415" w:rsidRDefault="008D5415">
                        <w:r>
                          <w:rPr>
                            <w:rFonts w:ascii="Lucida Sans Unicode" w:eastAsia="Lucida Sans Unicode" w:hAnsi="Lucida Sans Unicode" w:cs="Lucida Sans Unicode"/>
                            <w:i/>
                            <w:sz w:val="20"/>
                          </w:rPr>
                          <w:t xml:space="preserve"> </w:t>
                        </w:r>
                      </w:p>
                    </w:txbxContent>
                  </v:textbox>
                </v:rect>
                <v:rect id="Rectangle 27074" o:spid="_x0000_s1379" style="position:absolute;left:44213;top:71129;width:1011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8E4cgA&#10;AADeAAAADwAAAGRycy9kb3ducmV2LnhtbESPQWvCQBSE7wX/w/KE3uqmUqpGVxFtSY41Cra3R/aZ&#10;hGbfhuw2SfvrXaHgcZiZb5jVZjC16Kh1lWUFz5MIBHFudcWFgtPx/WkOwnlkjbVlUvBLDjbr0cMK&#10;Y217PlCX+UIECLsYFZTeN7GULi/JoJvYhjh4F9sa9EG2hdQt9gFuajmNoldpsOKwUGJDu5Ly7+zH&#10;KEjmzfYztX99Ub99JeeP82J/XHilHsfDdgnC0+Dv4f92qhVMZ9H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wThyAAAAN4AAAAPAAAAAAAAAAAAAAAAAJgCAABk&#10;cnMvZG93bnJldi54bWxQSwUGAAAAAAQABAD1AAAAjQMAAAAA&#10;" filled="f" stroked="f">
                  <v:textbox inset="0,0,0,0">
                    <w:txbxContent>
                      <w:p w14:paraId="1C6373D2" w14:textId="77777777" w:rsidR="008D5415" w:rsidRDefault="008D5415">
                        <w:r>
                          <w:rPr>
                            <w:rFonts w:ascii="Lucida Sans Unicode" w:eastAsia="Lucida Sans Unicode" w:hAnsi="Lucida Sans Unicode" w:cs="Lucida Sans Unicode"/>
                            <w:i/>
                            <w:sz w:val="20"/>
                          </w:rPr>
                          <w:t xml:space="preserve">total births. </w:t>
                        </w:r>
                      </w:p>
                    </w:txbxContent>
                  </v:textbox>
                </v:rect>
                <w10:wrap type="topAndBottom" anchorx="page" anchory="page"/>
              </v:group>
            </w:pict>
          </mc:Fallback>
        </mc:AlternateContent>
      </w:r>
      <w:r>
        <w:br w:type="page"/>
      </w:r>
    </w:p>
    <w:p w14:paraId="1B60CB4B"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84864" behindDoc="0" locked="0" layoutInCell="1" allowOverlap="1" wp14:anchorId="66F6EDCE" wp14:editId="2A0DE2FC">
                <wp:simplePos x="0" y="0"/>
                <wp:positionH relativeFrom="page">
                  <wp:posOffset>457200</wp:posOffset>
                </wp:positionH>
                <wp:positionV relativeFrom="page">
                  <wp:posOffset>457201</wp:posOffset>
                </wp:positionV>
                <wp:extent cx="7315200" cy="7924799"/>
                <wp:effectExtent l="0" t="0" r="0" b="0"/>
                <wp:wrapTopAndBottom/>
                <wp:docPr id="345467" name="Group 345467"/>
                <wp:cNvGraphicFramePr/>
                <a:graphic xmlns:a="http://schemas.openxmlformats.org/drawingml/2006/main">
                  <a:graphicData uri="http://schemas.microsoft.com/office/word/2010/wordprocessingGroup">
                    <wpg:wgp>
                      <wpg:cNvGrpSpPr/>
                      <wpg:grpSpPr>
                        <a:xfrm>
                          <a:off x="0" y="0"/>
                          <a:ext cx="7315200" cy="7924799"/>
                          <a:chOff x="0" y="0"/>
                          <a:chExt cx="7315200" cy="7924799"/>
                        </a:xfrm>
                      </wpg:grpSpPr>
                      <pic:pic xmlns:pic="http://schemas.openxmlformats.org/drawingml/2006/picture">
                        <pic:nvPicPr>
                          <pic:cNvPr id="27079" name="Picture 27079"/>
                          <pic:cNvPicPr/>
                        </pic:nvPicPr>
                        <pic:blipFill>
                          <a:blip r:embed="rId194"/>
                          <a:stretch>
                            <a:fillRect/>
                          </a:stretch>
                        </pic:blipFill>
                        <pic:spPr>
                          <a:xfrm>
                            <a:off x="0" y="0"/>
                            <a:ext cx="5943600" cy="7924799"/>
                          </a:xfrm>
                          <a:prstGeom prst="rect">
                            <a:avLst/>
                          </a:prstGeom>
                        </pic:spPr>
                      </pic:pic>
                      <wps:wsp>
                        <wps:cNvPr id="424517" name="Shape 424517"/>
                        <wps:cNvSpPr/>
                        <wps:spPr>
                          <a:xfrm>
                            <a:off x="4949830" y="6715755"/>
                            <a:ext cx="2365370" cy="692158"/>
                          </a:xfrm>
                          <a:custGeom>
                            <a:avLst/>
                            <a:gdLst/>
                            <a:ahLst/>
                            <a:cxnLst/>
                            <a:rect l="0" t="0" r="0" b="0"/>
                            <a:pathLst>
                              <a:path w="2365370" h="692158">
                                <a:moveTo>
                                  <a:pt x="0" y="0"/>
                                </a:moveTo>
                                <a:lnTo>
                                  <a:pt x="2365370" y="0"/>
                                </a:lnTo>
                                <a:lnTo>
                                  <a:pt x="2365370" y="692158"/>
                                </a:lnTo>
                                <a:lnTo>
                                  <a:pt x="0" y="692158"/>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7081" name="Shape 27081"/>
                        <wps:cNvSpPr/>
                        <wps:spPr>
                          <a:xfrm>
                            <a:off x="4949830" y="6715755"/>
                            <a:ext cx="2365370" cy="692158"/>
                          </a:xfrm>
                          <a:custGeom>
                            <a:avLst/>
                            <a:gdLst/>
                            <a:ahLst/>
                            <a:cxnLst/>
                            <a:rect l="0" t="0" r="0" b="0"/>
                            <a:pathLst>
                              <a:path w="2365370" h="692158">
                                <a:moveTo>
                                  <a:pt x="2365370" y="692158"/>
                                </a:moveTo>
                                <a:lnTo>
                                  <a:pt x="0" y="692158"/>
                                </a:lnTo>
                                <a:lnTo>
                                  <a:pt x="0" y="0"/>
                                </a:lnTo>
                                <a:lnTo>
                                  <a:pt x="236537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83" name="Picture 27083"/>
                          <pic:cNvPicPr/>
                        </pic:nvPicPr>
                        <pic:blipFill>
                          <a:blip r:embed="rId195"/>
                          <a:stretch>
                            <a:fillRect/>
                          </a:stretch>
                        </pic:blipFill>
                        <pic:spPr>
                          <a:xfrm>
                            <a:off x="4953001" y="6763511"/>
                            <a:ext cx="2362200" cy="594360"/>
                          </a:xfrm>
                          <a:prstGeom prst="rect">
                            <a:avLst/>
                          </a:prstGeom>
                        </pic:spPr>
                      </pic:pic>
                      <wps:wsp>
                        <wps:cNvPr id="27084" name="Rectangle 27084"/>
                        <wps:cNvSpPr/>
                        <wps:spPr>
                          <a:xfrm>
                            <a:off x="5046602" y="6748375"/>
                            <a:ext cx="137863" cy="236710"/>
                          </a:xfrm>
                          <a:prstGeom prst="rect">
                            <a:avLst/>
                          </a:prstGeom>
                          <a:ln>
                            <a:noFill/>
                          </a:ln>
                        </wps:spPr>
                        <wps:txbx>
                          <w:txbxContent>
                            <w:p w14:paraId="0D012A74" w14:textId="77777777" w:rsidR="008D5415" w:rsidRDefault="008D5415">
                              <w:r>
                                <w:rPr>
                                  <w:rFonts w:ascii="Lucida Sans Unicode" w:eastAsia="Lucida Sans Unicode" w:hAnsi="Lucida Sans Unicode" w:cs="Lucida Sans Unicode"/>
                                  <w:i/>
                                  <w:sz w:val="18"/>
                                </w:rPr>
                                <w:t xml:space="preserve">B </w:t>
                              </w:r>
                            </w:p>
                          </w:txbxContent>
                        </wps:txbx>
                        <wps:bodyPr horzOverflow="overflow" vert="horz" lIns="0" tIns="0" rIns="0" bIns="0" rtlCol="0">
                          <a:noAutofit/>
                        </wps:bodyPr>
                      </wps:wsp>
                      <wps:wsp>
                        <wps:cNvPr id="424518" name="Shape 424518"/>
                        <wps:cNvSpPr/>
                        <wps:spPr>
                          <a:xfrm>
                            <a:off x="3822070" y="4998713"/>
                            <a:ext cx="2881003" cy="692146"/>
                          </a:xfrm>
                          <a:custGeom>
                            <a:avLst/>
                            <a:gdLst/>
                            <a:ahLst/>
                            <a:cxnLst/>
                            <a:rect l="0" t="0" r="0" b="0"/>
                            <a:pathLst>
                              <a:path w="2881003" h="692146">
                                <a:moveTo>
                                  <a:pt x="0" y="0"/>
                                </a:moveTo>
                                <a:lnTo>
                                  <a:pt x="2881003" y="0"/>
                                </a:lnTo>
                                <a:lnTo>
                                  <a:pt x="2881003" y="692146"/>
                                </a:lnTo>
                                <a:lnTo>
                                  <a:pt x="0" y="692146"/>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086" name="Shape 27086"/>
                        <wps:cNvSpPr/>
                        <wps:spPr>
                          <a:xfrm>
                            <a:off x="3822070" y="4998713"/>
                            <a:ext cx="2881003" cy="692146"/>
                          </a:xfrm>
                          <a:custGeom>
                            <a:avLst/>
                            <a:gdLst/>
                            <a:ahLst/>
                            <a:cxnLst/>
                            <a:rect l="0" t="0" r="0" b="0"/>
                            <a:pathLst>
                              <a:path w="2881003" h="692146">
                                <a:moveTo>
                                  <a:pt x="0" y="692146"/>
                                </a:moveTo>
                                <a:lnTo>
                                  <a:pt x="2881003" y="692146"/>
                                </a:lnTo>
                                <a:lnTo>
                                  <a:pt x="2881003"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88" name="Picture 27088"/>
                          <pic:cNvPicPr/>
                        </pic:nvPicPr>
                        <pic:blipFill>
                          <a:blip r:embed="rId195"/>
                          <a:stretch>
                            <a:fillRect/>
                          </a:stretch>
                        </pic:blipFill>
                        <pic:spPr>
                          <a:xfrm>
                            <a:off x="3825240" y="5047488"/>
                            <a:ext cx="2874264" cy="594360"/>
                          </a:xfrm>
                          <a:prstGeom prst="rect">
                            <a:avLst/>
                          </a:prstGeom>
                        </pic:spPr>
                      </pic:pic>
                      <wps:wsp>
                        <wps:cNvPr id="27089" name="Rectangle 27089"/>
                        <wps:cNvSpPr/>
                        <wps:spPr>
                          <a:xfrm>
                            <a:off x="3918207" y="5071338"/>
                            <a:ext cx="194617" cy="236711"/>
                          </a:xfrm>
                          <a:prstGeom prst="rect">
                            <a:avLst/>
                          </a:prstGeom>
                          <a:ln>
                            <a:noFill/>
                          </a:ln>
                        </wps:spPr>
                        <wps:txbx>
                          <w:txbxContent>
                            <w:p w14:paraId="5618E32E"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s:wsp>
                        <wps:cNvPr id="27090" name="Rectangle 27090"/>
                        <wps:cNvSpPr/>
                        <wps:spPr>
                          <a:xfrm>
                            <a:off x="3918207" y="5211212"/>
                            <a:ext cx="3506824" cy="237333"/>
                          </a:xfrm>
                          <a:prstGeom prst="rect">
                            <a:avLst/>
                          </a:prstGeom>
                          <a:ln>
                            <a:noFill/>
                          </a:ln>
                        </wps:spPr>
                        <wps:txbx>
                          <w:txbxContent>
                            <w:p w14:paraId="357DE10A" w14:textId="77777777" w:rsidR="008D5415" w:rsidRDefault="008D5415">
                              <w:r>
                                <w:rPr>
                                  <w:rFonts w:ascii="Lucida Sans Unicode" w:eastAsia="Lucida Sans Unicode" w:hAnsi="Lucida Sans Unicode" w:cs="Lucida Sans Unicode"/>
                                  <w:sz w:val="18"/>
                                </w:rPr>
                                <w:t>Induced labor is a risk factor. See question ―62‖</w:t>
                              </w:r>
                            </w:p>
                          </w:txbxContent>
                        </wps:txbx>
                        <wps:bodyPr horzOverflow="overflow" vert="horz" lIns="0" tIns="0" rIns="0" bIns="0" rtlCol="0">
                          <a:noAutofit/>
                        </wps:bodyPr>
                      </wps:wsp>
                      <wps:wsp>
                        <wps:cNvPr id="27091" name="Rectangle 27091"/>
                        <wps:cNvSpPr/>
                        <wps:spPr>
                          <a:xfrm>
                            <a:off x="6552951" y="5211212"/>
                            <a:ext cx="48807" cy="237333"/>
                          </a:xfrm>
                          <a:prstGeom prst="rect">
                            <a:avLst/>
                          </a:prstGeom>
                          <a:ln>
                            <a:noFill/>
                          </a:ln>
                        </wps:spPr>
                        <wps:txbx>
                          <w:txbxContent>
                            <w:p w14:paraId="5F80A5FD" w14:textId="77777777" w:rsidR="008D5415" w:rsidRDefault="008D5415">
                              <w:r>
                                <w:rPr>
                                  <w:rFonts w:ascii="Lucida Sans Unicode" w:eastAsia="Lucida Sans Unicode" w:hAnsi="Lucida Sans Unicode" w:cs="Lucida Sans Unicode"/>
                                  <w:i/>
                                  <w:sz w:val="18"/>
                                </w:rPr>
                                <w:t xml:space="preserve"> </w:t>
                              </w:r>
                            </w:p>
                          </w:txbxContent>
                        </wps:txbx>
                        <wps:bodyPr horzOverflow="overflow" vert="horz" lIns="0" tIns="0" rIns="0" bIns="0" rtlCol="0">
                          <a:noAutofit/>
                        </wps:bodyPr>
                      </wps:wsp>
                      <wps:wsp>
                        <wps:cNvPr id="424519" name="Shape 424519"/>
                        <wps:cNvSpPr/>
                        <wps:spPr>
                          <a:xfrm>
                            <a:off x="4980310" y="3984635"/>
                            <a:ext cx="1796415" cy="786765"/>
                          </a:xfrm>
                          <a:custGeom>
                            <a:avLst/>
                            <a:gdLst/>
                            <a:ahLst/>
                            <a:cxnLst/>
                            <a:rect l="0" t="0" r="0" b="0"/>
                            <a:pathLst>
                              <a:path w="1796415" h="786765">
                                <a:moveTo>
                                  <a:pt x="0" y="0"/>
                                </a:moveTo>
                                <a:lnTo>
                                  <a:pt x="1796415" y="0"/>
                                </a:lnTo>
                                <a:lnTo>
                                  <a:pt x="1796415" y="786765"/>
                                </a:lnTo>
                                <a:lnTo>
                                  <a:pt x="0" y="78676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093" name="Shape 27093"/>
                        <wps:cNvSpPr/>
                        <wps:spPr>
                          <a:xfrm>
                            <a:off x="4980310" y="3984635"/>
                            <a:ext cx="1796415" cy="786765"/>
                          </a:xfrm>
                          <a:custGeom>
                            <a:avLst/>
                            <a:gdLst/>
                            <a:ahLst/>
                            <a:cxnLst/>
                            <a:rect l="0" t="0" r="0" b="0"/>
                            <a:pathLst>
                              <a:path w="1796415" h="786765">
                                <a:moveTo>
                                  <a:pt x="0" y="786765"/>
                                </a:moveTo>
                                <a:lnTo>
                                  <a:pt x="1796415" y="786765"/>
                                </a:lnTo>
                                <a:lnTo>
                                  <a:pt x="17964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95" name="Picture 27095"/>
                          <pic:cNvPicPr/>
                        </pic:nvPicPr>
                        <pic:blipFill>
                          <a:blip r:embed="rId171"/>
                          <a:stretch>
                            <a:fillRect/>
                          </a:stretch>
                        </pic:blipFill>
                        <pic:spPr>
                          <a:xfrm>
                            <a:off x="4983480" y="4032504"/>
                            <a:ext cx="1789176" cy="688848"/>
                          </a:xfrm>
                          <a:prstGeom prst="rect">
                            <a:avLst/>
                          </a:prstGeom>
                        </pic:spPr>
                      </pic:pic>
                      <wps:wsp>
                        <wps:cNvPr id="27096" name="Rectangle 27096"/>
                        <wps:cNvSpPr/>
                        <wps:spPr>
                          <a:xfrm>
                            <a:off x="5077083" y="4016476"/>
                            <a:ext cx="210832" cy="236711"/>
                          </a:xfrm>
                          <a:prstGeom prst="rect">
                            <a:avLst/>
                          </a:prstGeom>
                          <a:ln>
                            <a:noFill/>
                          </a:ln>
                        </wps:spPr>
                        <wps:txbx>
                          <w:txbxContent>
                            <w:p w14:paraId="18366637"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520" name="Shape 424520"/>
                        <wps:cNvSpPr/>
                        <wps:spPr>
                          <a:xfrm>
                            <a:off x="5140971" y="2361560"/>
                            <a:ext cx="1054096" cy="1371600"/>
                          </a:xfrm>
                          <a:custGeom>
                            <a:avLst/>
                            <a:gdLst/>
                            <a:ahLst/>
                            <a:cxnLst/>
                            <a:rect l="0" t="0" r="0" b="0"/>
                            <a:pathLst>
                              <a:path w="1054096" h="1371600">
                                <a:moveTo>
                                  <a:pt x="0" y="0"/>
                                </a:moveTo>
                                <a:lnTo>
                                  <a:pt x="1054096" y="0"/>
                                </a:lnTo>
                                <a:lnTo>
                                  <a:pt x="1054096" y="1371600"/>
                                </a:lnTo>
                                <a:lnTo>
                                  <a:pt x="0" y="137160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098" name="Shape 27098"/>
                        <wps:cNvSpPr/>
                        <wps:spPr>
                          <a:xfrm>
                            <a:off x="5140971" y="2361560"/>
                            <a:ext cx="1054096" cy="1371600"/>
                          </a:xfrm>
                          <a:custGeom>
                            <a:avLst/>
                            <a:gdLst/>
                            <a:ahLst/>
                            <a:cxnLst/>
                            <a:rect l="0" t="0" r="0" b="0"/>
                            <a:pathLst>
                              <a:path w="1054096" h="1371600">
                                <a:moveTo>
                                  <a:pt x="0" y="1371600"/>
                                </a:moveTo>
                                <a:lnTo>
                                  <a:pt x="1054096" y="1371600"/>
                                </a:lnTo>
                                <a:lnTo>
                                  <a:pt x="1054096"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100" name="Picture 27100"/>
                          <pic:cNvPicPr/>
                        </pic:nvPicPr>
                        <pic:blipFill>
                          <a:blip r:embed="rId196"/>
                          <a:stretch>
                            <a:fillRect/>
                          </a:stretch>
                        </pic:blipFill>
                        <pic:spPr>
                          <a:xfrm>
                            <a:off x="5145024" y="2410967"/>
                            <a:ext cx="1045464" cy="1274064"/>
                          </a:xfrm>
                          <a:prstGeom prst="rect">
                            <a:avLst/>
                          </a:prstGeom>
                        </pic:spPr>
                      </pic:pic>
                      <wps:wsp>
                        <wps:cNvPr id="27101" name="Rectangle 27101"/>
                        <wps:cNvSpPr/>
                        <wps:spPr>
                          <a:xfrm>
                            <a:off x="5238627" y="2394559"/>
                            <a:ext cx="202724" cy="236710"/>
                          </a:xfrm>
                          <a:prstGeom prst="rect">
                            <a:avLst/>
                          </a:prstGeom>
                          <a:ln>
                            <a:noFill/>
                          </a:ln>
                        </wps:spPr>
                        <wps:txbx>
                          <w:txbxContent>
                            <w:p w14:paraId="55A6249A"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s:wsp>
                        <wps:cNvPr id="424521" name="Shape 424521"/>
                        <wps:cNvSpPr/>
                        <wps:spPr>
                          <a:xfrm>
                            <a:off x="4718060" y="1476374"/>
                            <a:ext cx="1796414" cy="786765"/>
                          </a:xfrm>
                          <a:custGeom>
                            <a:avLst/>
                            <a:gdLst/>
                            <a:ahLst/>
                            <a:cxnLst/>
                            <a:rect l="0" t="0" r="0" b="0"/>
                            <a:pathLst>
                              <a:path w="1796414" h="786765">
                                <a:moveTo>
                                  <a:pt x="0" y="0"/>
                                </a:moveTo>
                                <a:lnTo>
                                  <a:pt x="1796414" y="0"/>
                                </a:lnTo>
                                <a:lnTo>
                                  <a:pt x="1796414" y="786765"/>
                                </a:lnTo>
                                <a:lnTo>
                                  <a:pt x="0" y="78676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103" name="Shape 27103"/>
                        <wps:cNvSpPr/>
                        <wps:spPr>
                          <a:xfrm>
                            <a:off x="4718060" y="1476374"/>
                            <a:ext cx="1796414" cy="786765"/>
                          </a:xfrm>
                          <a:custGeom>
                            <a:avLst/>
                            <a:gdLst/>
                            <a:ahLst/>
                            <a:cxnLst/>
                            <a:rect l="0" t="0" r="0" b="0"/>
                            <a:pathLst>
                              <a:path w="1796414" h="786765">
                                <a:moveTo>
                                  <a:pt x="0" y="786765"/>
                                </a:moveTo>
                                <a:lnTo>
                                  <a:pt x="1796414" y="786765"/>
                                </a:lnTo>
                                <a:lnTo>
                                  <a:pt x="179641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105" name="Picture 27105"/>
                          <pic:cNvPicPr/>
                        </pic:nvPicPr>
                        <pic:blipFill>
                          <a:blip r:embed="rId171"/>
                          <a:stretch>
                            <a:fillRect/>
                          </a:stretch>
                        </pic:blipFill>
                        <pic:spPr>
                          <a:xfrm>
                            <a:off x="4721352" y="1523999"/>
                            <a:ext cx="1789176" cy="688848"/>
                          </a:xfrm>
                          <a:prstGeom prst="rect">
                            <a:avLst/>
                          </a:prstGeom>
                        </pic:spPr>
                      </pic:pic>
                      <wps:wsp>
                        <wps:cNvPr id="27106" name="Rectangle 27106"/>
                        <wps:cNvSpPr/>
                        <wps:spPr>
                          <a:xfrm>
                            <a:off x="4814573" y="1507336"/>
                            <a:ext cx="203231" cy="236710"/>
                          </a:xfrm>
                          <a:prstGeom prst="rect">
                            <a:avLst/>
                          </a:prstGeom>
                          <a:ln>
                            <a:noFill/>
                          </a:ln>
                        </wps:spPr>
                        <wps:txbx>
                          <w:txbxContent>
                            <w:p w14:paraId="13BF276A"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s:wsp>
                        <wps:cNvPr id="424522" name="Shape 424522"/>
                        <wps:cNvSpPr/>
                        <wps:spPr>
                          <a:xfrm>
                            <a:off x="4298960" y="560694"/>
                            <a:ext cx="1796414" cy="786765"/>
                          </a:xfrm>
                          <a:custGeom>
                            <a:avLst/>
                            <a:gdLst/>
                            <a:ahLst/>
                            <a:cxnLst/>
                            <a:rect l="0" t="0" r="0" b="0"/>
                            <a:pathLst>
                              <a:path w="1796414" h="786765">
                                <a:moveTo>
                                  <a:pt x="0" y="0"/>
                                </a:moveTo>
                                <a:lnTo>
                                  <a:pt x="1796414" y="0"/>
                                </a:lnTo>
                                <a:lnTo>
                                  <a:pt x="1796414" y="786765"/>
                                </a:lnTo>
                                <a:lnTo>
                                  <a:pt x="0" y="78676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108" name="Shape 27108"/>
                        <wps:cNvSpPr/>
                        <wps:spPr>
                          <a:xfrm>
                            <a:off x="4298960" y="560694"/>
                            <a:ext cx="1796414" cy="786765"/>
                          </a:xfrm>
                          <a:custGeom>
                            <a:avLst/>
                            <a:gdLst/>
                            <a:ahLst/>
                            <a:cxnLst/>
                            <a:rect l="0" t="0" r="0" b="0"/>
                            <a:pathLst>
                              <a:path w="1796414" h="786765">
                                <a:moveTo>
                                  <a:pt x="0" y="786765"/>
                                </a:moveTo>
                                <a:lnTo>
                                  <a:pt x="1796414" y="786765"/>
                                </a:lnTo>
                                <a:lnTo>
                                  <a:pt x="179641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110" name="Picture 27110"/>
                          <pic:cNvPicPr/>
                        </pic:nvPicPr>
                        <pic:blipFill>
                          <a:blip r:embed="rId183"/>
                          <a:stretch>
                            <a:fillRect/>
                          </a:stretch>
                        </pic:blipFill>
                        <pic:spPr>
                          <a:xfrm>
                            <a:off x="4300728" y="609599"/>
                            <a:ext cx="1792224" cy="688848"/>
                          </a:xfrm>
                          <a:prstGeom prst="rect">
                            <a:avLst/>
                          </a:prstGeom>
                        </pic:spPr>
                      </pic:pic>
                      <wps:wsp>
                        <wps:cNvPr id="27111" name="Rectangle 27111"/>
                        <wps:cNvSpPr/>
                        <wps:spPr>
                          <a:xfrm>
                            <a:off x="4393949" y="592554"/>
                            <a:ext cx="202724" cy="236710"/>
                          </a:xfrm>
                          <a:prstGeom prst="rect">
                            <a:avLst/>
                          </a:prstGeom>
                          <a:ln>
                            <a:noFill/>
                          </a:ln>
                        </wps:spPr>
                        <wps:txbx>
                          <w:txbxContent>
                            <w:p w14:paraId="6DAD088B"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g:wgp>
                  </a:graphicData>
                </a:graphic>
              </wp:anchor>
            </w:drawing>
          </mc:Choice>
          <mc:Fallback>
            <w:pict>
              <v:group id="Group 345467" o:spid="_x0000_s1380" style="position:absolute;left:0;text-align:left;margin-left:36pt;margin-top:36pt;width:8in;height:624pt;z-index:251684864;mso-position-horizontal-relative:page;mso-position-vertical-relative:page" coordsize="73152,792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2sTGAkAAM9LAAAOAAAAZHJzL2Uyb0RvYy54bWzsXGuP&#10;o8YS/R7p/gfE96xp3lg7G13t3llFipJRkvsDGIxtdDEgYF731+dUv2hsTwbPTrwzHq+0AzRNd1Hd&#10;p+pUdeOPP91vSus2b7uiri5s9sGxrbzK6kVRrS7s//55+WNsW12fVou0rKv8wn7IO/unT//64eNd&#10;M8/del2Xi7y10EjVze+aC3vd9818Nuuydb5Juw91k1e4uazbTdrjsl3NFm16h9Y35cx1nHB2V7eL&#10;pq2zvOtQ+kXctD/x9pfLPOt/Wy67vLfKCxuy9fxvy/9e09/Zp4/pfNWmzbrIpBjpM6TYpEWFTnVT&#10;X9I+tW7aYqepTZG1dVcv+w9ZvZnVy2WR5fwd8DbM2Xqbr2190/B3Wc3vVo1WE1S7padnN5v9envV&#10;WsXiwvb8wA8j26rSDcaJd23JMijprlnNUfdr2/zRXLWyYCWu6L3vl+2Gjngj656r90GrN7/vrQyF&#10;kccCjJltZbgXJa4fJYkYgGyNUdp5Llv/54knZ6rjGcmnxWmKbI7/Ul8429HX0/MKT/U3bW7LRjaT&#10;2tik7f9umh8xtE3aF9dFWfQPfJpiEEmo6vaqyK5acTGo3o2cKFGaRw3q2BKF0DQ9SHXpSVzO6HrU&#10;0HVZNJdFWZL+6VyKjFm+NUv2vLWYgV/q7GaTV72AVJuXkL6uunXRdLbVzvPNdY4Z0v68YGK8ur7N&#10;+2xNHS7R8e+AGUmWzvUNLuUgGMncYeJMnSpB4nvhnqmiBzydN23Xf83rjUUnEA4yQMvpPL39pZPS&#10;qCpSaUIALhnkoTkNm9MpdeFqR2EHweqPddrkEIGaHcbWd/2AaVjxOpYs4yjidTWmuse05Cd+EnvA&#10;DqATRiyIgkAMhQKX64WBF0lwhYnLgpgqGArLboTCTCXBYC2EuqC4tTrL7it1Smr9W9uJiU7PUaN0&#10;at1d2FqUNWQVktDtTX2b/1nziv0W1iHlcLeszFq6MWVPUFfVUMeGt2fWHClAVVNHUV3q0tSUqqCO&#10;ZkXuKnTfOKG35frVGkChqeOyImXQiKRwbEtgis/PTdHD45XFBu4SGMckF8NUVmiN5o6Ypvysfyhz&#10;UlhZ/Z4vYaW5ZaWCrl1dfy5b6zYlv8b/iclfNutUlsp2ZVUuKm+HnheolU0y/uioSc/7/PnyUrYg&#10;K9NzOXep28JkUhrhV+Gd8NLKu0Ip+iHec131+vkKnIB3YrwtnV7Xiwdh7OgKGD0SWDEeMVOGWGBV&#10;FL1zqD4KrcdQ+03gGgC+C+wBLWQkpsMw9IIdJIJdVYuDwLcHKRJ8qhlM7R18Obv4mg7ZVwE+ct/4&#10;/5YIVewpHF8NhAqFGCh6m9dCqFwSyOBNyjR/A6Hyk8BzHJgxThUw8ZlkbQZVcDUPF0xLWnrF4hVx&#10;euXcimyzr4aZSGharUrOnFEMvZLzwEA/za4Cxw9Dx5Uq82Mv2mJXzIviEDOKIhcYw4gpO/QsjZGB&#10;o1Gv6kuwZ2U6dtx/f399z0Mz5vM4afCM1rpu//8bwu5lWYNjgFjxM5sicXBhumtb5c8VGC2sXq9O&#10;WnVyrU7avvxc89BYyPPvm75eFpw+D71JwY7nhjk/RuJAhKIGZ+aUdvKoejGmOVFiDJqfJHHEOPxB&#10;SGRY6cYxcxw5rEQZ/XALCCafU4HFP8OZlSiSM0MSGpHBv+7josPdMWPV7/U0Z1bdkq0wFaAaVEez&#10;+8kVFUhEI9Od9Qt46m/yuWearPJp+2NasrvhGJ6i6BCbe7LoHMFjCkRHDyjAqaOkwAZOx6jaJsvC&#10;3G3Xycq6y4WjmRi3ngkz2d/lM6PVt0iYtcM1CTP3uCdOmGGJAtcXwAETjPyYv7XJEyLfDcE0if69&#10;dcKsE81jwqwZ5iTC7CUsBrfi1CpwQKy8LZWxxA8p7akJM49BQAGOQ5gR7EtfJFJJJ06Y4X0TzF/B&#10;l0fjiuKDnLI5ri5jLpMBqqLMSKOEsSuh4HqR53FOfbyB5fNoiE3ewcDqhOR4YLUiJgE2DAI3CURS&#10;INg3sDB6hGeB1+MPK59m72ZYeYCrDbER4B5mhbEk5HhIRVCA6yWxD85GaB8cF4uS0GeBGFZkMKKQ&#10;VzDQerQAV4uCAFdK8vwAVzf2ZIBr1hwpQPFrdTQD3MkVxzT7HOCe0DpQovPHeh0IRYf40pNF5wge&#10;jwW4BwLPrD5G1TnAhV0xF3HPK0LP22KTwA8KhmwEuCgEpl9TgCtz1HonzYusCMWeHwue4DueiyB3&#10;myfECYuQ0iP6F8Zx7PNwzuAJb2dFKNGZyTFf5qn9yWsHCGqR5IQPgEJ8h4U+tDOiVi7DbawYfa8A&#10;V/uidxHgEmF2dYQ7EGaUHeKSA+Y7SSSiICzjsSDkzxuE2QlQQwIBi36MNqGhBwMJx2PMShYwZiXK&#10;N1Bm1drTlNmoqfoVKlBcWR1Nzjy9plKoaOVMmk+JNOsc8kCauSeZbndPF6FjhDzKmw9EHzPqj5F1&#10;Js5n4mx8N/HsvenYIrFLnKkQTuE1EWfJaV+SOIMvBA5lu+E0XZ+BGURjFsgc+mpCpsOxndd3cDHm&#10;C2+GOTPaM7a7hEDFeKPpFtz14tAVS0Oul/hBID/yUEsIruNGwwrC0fdSBXpr2PthznpgDeZ82Kj6&#10;EYsdsGVCAkMw5EU7ISSlmiUSRhkiteJ3POLMs94Q5eVSzcIE/L1/FSksUXOkAEWX1dGkzZMrjvs+&#10;s+bTYc2MdiCaWx1dbC/V4f2k1b2TRecIHo9SZoV32KbRAwpw6iiAZ+J0jKozYz4z5pdhzHtSzQjU&#10;Xhtj/idSzZHLvEDspMfXvl6iPvFV7I9FJ5NqZs7eVDMVH0KY/RhRRiRSzQx5Z8/bTjUjZe+BwulU&#10;s7JailkdFGKQkaM04uSPD8SXpsT/3w9hxgQ2PTJPP+stKtNcspvEiSTMSDOHyZkv6+92d/3wBLct&#10;Yo/JFRVGhO8/8+VT4ss7WWasxR1mck8UnCN0nOkyvNzoq/bzt7oTf1QHad0j/vgJoy2M2zszqPCV&#10;JZjl5sqXTDD7+FI3cmHPELqGThLssuXEdVWy9G1vzGD4DHlfell8nTw5vex7CZLK2DsLjQWJG4h0&#10;7rCC/72zy5r7f2+yzH8SCb8axTcvyF+4op+lMq/5l73D73B9+gsAAP//AwBQSwMEFAAGAAgAAAAh&#10;AOmxq0PdAAAAMQMAABkAAABkcnMvX3JlbHMvZTJvRG9jLnhtbC5yZWxzvJLBSgMxEIbvgu8Q5u5m&#10;d9uKlGZ7EaFXqQ8wJLPZ6GYSkij27Q2IYKHW2x5nhvn+j2F2+08/iw9K2QVW0DUtCGIdjGOr4OX4&#10;dPcAIhdkg3NgUnCiDPvh9mb3TDOWupQnF7OoFM4KplLiVsqsJ/KYmxCJ62QMyWOpZbIyon5DS7Jv&#10;23uZfjNgOGOKg1GQDmYF4niKNfl/dhhHp+kx6HdPXC5ESOdrdgVislQUeDIOv5urJrIFedmhX8ah&#10;v+bQLePQNa/xzztslnHYXLvDehmH9Y+DPHv04QsAAP//AwBQSwMEFAAGAAgAAAAhAKePPO3dAAAA&#10;CwEAAA8AAABkcnMvZG93bnJldi54bWxMT01Lw0AQvQv+h2UEb3aT1C9iNqUU9VSEtoJ4mybTJDQ7&#10;G7LbJP33TkHQ08y8N7yPbDHZVg3U+8axgXgWgSIuXNlwZeBz93b3DMoH5BJbx2TgTB4W+fVVhmnp&#10;Rt7QsA2VEhH2KRqoQ+hSrX1Rk0U/cx2xcAfXWwxy9pUuexxF3LY6iaJHbbFhcaixo1VNxXF7sgbe&#10;RxyX8/h1WB8Pq/P37uHjax2TMbc30/IFVKAp/D3DJb5Eh1wy7d2JS69aA0+JVAm/88Inyb0ge9nm&#10;4gw6z/T/DvkPAAAA//8DAFBLAwQKAAAAAAAAACEA07vxPboAAAC6AAAAFAAAAGRycy9tZWRpYS9p&#10;bWFnZTQucG5niVBORw0KGgoAAAANSUhEUgAAAG0AAACFCAYAAABR73a5AAAAAXNSR0IArs4c6QAA&#10;AARnQU1BAACxjwv8YQUAAAAJcEhZcwAADsMAAA7DAcdvqGQAAABPSURBVHhe7cExAQAAAMKg9U9t&#10;CU8gAAAAAAAAAAAAAAAAAAAAAAAAAAAAAAAAAAAAAAAAAAAAAAAAAAAAAAAAAAAAAAAAAAAAAAAA&#10;AAAeauMJAAFzFtMkAAAAAElFTkSuQmCCUEsDBAoAAAAAAAAAIQD7aJ86tQAAALUAAAAUAAAAZHJz&#10;L21lZGlhL2ltYWdlMy5wbmeJUE5HDQoaCgAAAA1JSERSAAAAuwAAAEgIBgAAAK6WhN0AAAABc1JH&#10;QgCuzhzpAAAABGdBTUEAALGPC/xhBQAAAAlwSFlzAAAOwwAADsMBx2+oZAAAAEpJREFUeF7twQEB&#10;AAAAgiD/r64hQAAAAAAAAAAAAAAAAAAAAAAAAAAAAAAAAAAAAAAAAAAAAAAAAAAAAAAAAAAAAAAA&#10;AAAAAABcDdKoAAE9FDrTAAAAAElFTkSuQmCCUEsDBAoAAAAAAAAAIQCbyHZ1ywAAAMsAAAAUAAAA&#10;ZHJzL21lZGlhL2ltYWdlMi5wbmeJUE5HDQoaCgAAAA1JSERSAAABLQAAAD4IBgAAAH7WTW8AAAAB&#10;c1JHQgCuzhzpAAAABGdBTUEAALGPC/xhBQAAAAlwSFlzAAAOwwAADsMBx2+oZAAAAGBJREFUeF7t&#10;wTEBAAAAwqD1T20NDyAAAAAAAAAAAAAAAAAAAAAAAAAAAAAAAAAAAAAAAAAAAAAAAAAAAAAAAAAA&#10;AAAAAAAAAAAAAAAAAAAAAAAAAAAAAAAAAAAAAADu1AAj5QABjz7iXAAAAABJRU5ErkJgglBLAwQK&#10;AAAAAAAAACEAcYkR4XC1AQBwtQEAFAAAAGRycy9tZWRpYS9pbWFnZTEuanBn/9j/4AAQSkZJRgAB&#10;AQEAYABgAAD/2wBDAAMCAgMCAgMDAwMEAwMEBQgFBQQEBQoHBwYIDAoMDAsKCwsNDhIQDQ4RDgsL&#10;EBYQERMUFRUVDA8XGBYUGBIUFRT/2wBDAQMEBAUEBQkFBQkUDQsNFBQUFBQUFBQUFBQUFBQUFBQU&#10;FBQUFBQUFBQUFBQUFBQUFBQUFBQUFBQUFBQUFBQUFBT/wAARCAQhAx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XxvrMdrZy1w/hfS5L+4+2&#10;T/8ALSpdWlk8R6x9nSSTy/8AlpXb6HoPm+VGkf7qub2ZzU6Zo+F/Dn2q4jk8v/V163oel/u4qzvD&#10;mjx2sfyR12lna+VHWlOmaElraxxVciipvlfu6n8393QQH+tqLyvKqSKllioAilqPyqs0nlUAV/Kp&#10;0UX/AC0qeovKoAj8qmSxVPRQBTlioiiq1La+bUUUVAB5P7uiWKpf+Xem+VQAeVR5VLViKKgCLyv3&#10;lEUVHlVLR7MsIoqi8qrMUtHl0ezAjii82pPLoiiqWKtQIvLqWWKpYqJYqAKvk/vKIov3dS+V5VS+&#10;VQBV8ujy6tf6yjyv3lAEXlUeVUtHlUB+9IvKqXyqIqk8qgCOKKpfK/d0UkUVABFF+8oli8qOpYv3&#10;VO8qgCCK182p4oql/gohrUCLyqIovLqX/W0ysgG+VRD/AKupYoqloAi8miWKpYoqJq1Aiiioliqz&#10;FUf+soAIofKjqKarVFAEXk1F5NS0eTQBVlioiiqWWKiKKsgCWLzf+WdRSxR1LR5NagRRRVL5NFHk&#10;0AEUVHk1LDRQBF5NFS+TRLF5NAB5NHlf9M6k/wCWdH+tjoAPK82o/JqWk8qgCPyvK/eVF5NWZajo&#10;AiliqLyf3lS0f62gCDy6PLp0tOoArSxf8tKPK82pf9dR5dAFbyv3lRSxVZlqOX97JQBFLFUXl1al&#10;iqKWKgCtLFSeVUssVHlfu5aDUrSxUSxVL/y8UUGRFLFTZYo6dL+9pssVBqVZYqrSxfu605Yqqyxe&#10;XQBRltf3dQSxVcmplZAVvKqt5Xm1Zl/dVH5X7ugCr9l8qq0sVacsXnVVlioMitLF51ReV/cq1LFU&#10;UsXnUGpBLFUXk/vKlloioMitdQ/u5arebJV26i/d1H5UX/POSgDwXwvo0lrb+Y//AB8yV7B4S0b9&#10;35jx1znhfRpJZIv3f7uvVtD0vyo4q5qf7wC9pNr+7rfii/d1VtbXyo6sRV0gSUf9M6P+XaiWsiCS&#10;KlqaoaACpqb5dH/LSgCtLTKsVFWpYUebRLF5NU/tX+kfZ/8AlrWRBcolopscvm+b/wBM6AIaKsUy&#10;gBP+WdSRS/36Z+7pIq1LLsUVHl0ReXTqAH+VUcP+spIpf79Ev7qsiCSpoqq2cvmx1airUsKKk8qi&#10;WgCOiikk/wBZQAsUv7ypPKqOpPK/v0AHlebR/wAtKP8AVUSxUAHlURUeVR5XlUAS+XT/APlnTJYv&#10;+ulLD/rKAF/5aR1LFFUXlVLQAUUf8u9HlebQARf6yij/AFVSxRebHQAUUQ1LWoEP8FL5NSf8s6Ja&#10;AIv+Xeliio8r93UkVZAH/LOiKlorUBP+WlR+V+8qWigCrNRDUs1ReTQBJDF/36qOpaT+OgBf+2dF&#10;J/BS0AS0VFDUtACebS1FRQBLSf8ALOlooAKSWiWKjyqAFqKapPK8qloAiqKpZf3VRTUARf8ALxUv&#10;8FHlfu6P+WcVAEXlUeVUtRf62gBslReVVmo5f3VAEXlVX/5aVY8qo/KoAilo/wCudEvl0eV5VAFW&#10;WpZKl8rzaZQBUlolol/2KJaDUjlqCpJv9XUdAFWWL95UUv7qpZqi/wBVWQEH/LSl8r93TKdF+682&#10;gCPH/TOi67U6nS0GRRlijqtLWnL+6qjLF5VAFaWmf6r7lTyxUygCvJ/q6i8mpZP9XJUXk1kBJ4f0&#10;uOK3i2R13FnF5UdZum2vlR1uRRUEB/y70lJ5VSUAFW6bFFTq1Ab5XlVHUnk/u6Jv9XWQDqbFLTqb&#10;5dAB5lR+dUnk/u6rSxSeZQAf6yqd5F5Ukdx/zzq5FLRdR/ao/LoApxXX7vzH/wBVU/7uKSqktrJ/&#10;x7/8sqvRRfu4o6AIopfNkqKW6k8zy6uRWsdSxWsdAGdD5nmSVoxRebUkUUdSxReVQBFF+6qXyv3l&#10;EVS+VWpZV8uiWPzY/Lq1R5Xm0ARWcXlRxVZiiqOKpaACik/1tSx0AR0ktSyVHQBFD/yzqxUf/LOi&#10;P/V0AS+XR5P7ypKb/qpKAHU2WnU2WKgB1Nip1P8AJoAi8qpf9VRR/raAJP8Al3pYpalqL/V0AE1E&#10;NSeVHLR5VagH/LSlpIqWgAooooAiqSKiWiKWgAipaTyvKpaACkipaKAElqP/AFdS0VkAkVH+qpaT&#10;yf3dagLUX+rqWigCH+OpYoqPKpaAElpaP+XeigBP+WlLRSRUASUUyn0AMoqSWooqADyqjmqTyqJa&#10;AK1Hm/u6JZaP9bHQAUUeTRQAfLUUv72SpaPJoIIPLqKWWpZYqi8qgsjlqKWrMsX7yo5Yo6AIpZfK&#10;qt/y8VZlqKSgCKWo5aklqOWgCOWq8vlxVLJ/rKilioAWqsv/AF0qzLVaag1IparVZm/1dOrICpTv&#10;N83/AJZ02igBuP8ApnVWSrlNli86gyMyWmVcli/1tVqAILqWqP2qWrNxVag1PQbOL93VyKL93VOK&#10;KrkUtZHESeVUsdRRVL/qo6BUx1Njp1NjoNiXyqiko83yq4zx18Ro/CV5bWaW8lzc3H/LOOgDs/K8&#10;2jy6wdN8UR3Wl/bp7eSx/wCekclWdD8R2+s/6iP91/z0oA2pYqi8urUv+rrA1bxbpujXFtb39xHa&#10;/aJPLj8z/lpQBq+XUc3+srOuvEdra3EVvPceVLcf6urUt1bxffk/1n+roASn+VTbW6t7r7knm07z&#10;Y4qAJakiio8upYv3VAB5VJRU3lUAEUVSS1HFUtalieV/36qOpaTyqAD/AFtH/PKj/lpS0AJ5X7z/&#10;AFlT+T+7qD/VyVLHQAR0SxU6Kib/AFdAEEUVHlUtTRUAOopsVSxRR0AEUUdE1S+TUVADKseTVXza&#10;l/1tABF/rKlqKKL95VqgApPKpaSKgAiqWH/V1HSRfuq1AWikipaACiiisgCkipaSKtQFpPKpaT/l&#10;nQAeVRFS0UAJ/wBNKWk/5Z0tACRRR0tJ5VLD/rKAE8qloorIAoop9agR+VS0UUAJ5VSxVFFUvlUA&#10;JTKKKACikipaAH1HLUsVJQBSl/1lEX7rzaJYv3lSxf6ugCKpYai8r95Uvk0AHk1FUs1RTUARS+XT&#10;Kf5VMoAjliqOWKpJajoAiloliololoAqy02X/V1ZqpLQBHLS0ktOl/dUAVZarVZlqtQahNUXlf36&#10;lmplABUP+tqaoqyMgpkv+r+emU6X91+7oAo+XVaWLya0/KqjLF5VAFO6qj5v/TStC6/1dZ/k0Aem&#10;2sX7ujyvKoiiqzLFWRzkcP8ArKkko8ryqJZf+/tBp/DHUU2KWnUDJP8AlnXj3xV+FVj8QdUtriDV&#10;pLHXrOP/AEfy5K9g/wBbWDq3gix1TWLbVn/dX1vH5cckdAHzZ4y8R+JLD4ZxWOs/urq31SOykuY/&#10;+Wkf/PSvRvAvii88L+MLbwneR/abaTT/ALTbyV6brfgix8R6Hc6TeW8cttcf6yqvh/4fWel6hFeP&#10;5ktzHH9mjkk/551qWWtJ8W2+syS26W8kUsf/AD0rh/2h/BEnjL4f30dnJJFqFn/ptnJF/wA9I69N&#10;itbOL7lvHFUV1ax3UcsdZEHzB4y8UXHxQ+Eei61o0kkWq6fHHc3Hl/8APSP/AFkdem+H/EcfxG0f&#10;Qbqzkk/eR+ZJ5f8Az0rV8EfCux8Gx61bwR/6NqFxJJ/38qX4Y/DSz+HOn6ha2cnmxSXEkkdalnlv&#10;g34jXXhz4mfEG1vJJLmxs5I7mP8Aef6v93XpfijxvZy+G9P1aC88q2uJI/LkrzmX4aa1F4w+IN08&#10;fmxapb+Xbyf9s6xfFHg3Xr/4B6VpP2OT+1bO4j/d/wDTPzKy9mHsz6FuvFtja+VG8n73y/MrlfHX&#10;xV/4RfxB4XjT97baxefZpK46LT9a0v4kafeX9vJc6DeaXHH/ANc5KyvjZo1xLefD77HZySxW+sR+&#10;Z5f/ACzoM/Zn0fpuqWuqRy+RJHL5f/kOpLq/jtfK3yeVXlPwvur61+JHi+xf7R9h/dyW8v8A2zqX&#10;4v3+rWviDwnHbxyf2fcXnl3kkf8AyzoNPZnqN/qlva28tx5n7qOuc8G/EGz8ZfvLP/j28yT95Xn2&#10;h3+pXXiDxxYz+ZLpUdv5lnJUv7Lulx2vwrtv3f8ApP2i48zzf+ulBB7BLqkdrcfZ/Mj82T/lnWdZ&#10;+LbG/wBcudJS4j+3W8fmSR14j4t8R31r+054c0n7R5Wn3GnySeVWNJql1pf7SHi+4s5P+PfQ45JP&#10;+2fmUF+zPqWKWOpYpa8Bi+PscXw/8L61eR+Vc6xJ9m/7aV6l4F8R3Ws29zHeR+VLbyfu/wDppHQQ&#10;b15qlvayfPJHVmOWOWOKRJP3VeA/ETWdSl+PnhjRUkk/s+4s7iSSuqi+Jcdjp+teR/pNto8nl3Fa&#10;lnrMV1HFJ5fmfvadFLHJ9ySvFPGXii6l8cfD66024k/s/UPM8zy/+Wkfl1F4F+IN1/wtTx7Y3lx/&#10;xL9Pjjkj8z/lnQHsz27yf3lH+prjrP4jWMtxYxvJ5X9of8e//TSqf/C39Blt9Zk+1f8AIHk8u8j/&#10;AOedAHoNPiljlrlbXxla6pbxXFnJ5sVxb+ZHJWL4R+JdrdeE4tSvL6P7NJcSReZ/20oA9I/5d6j8&#10;msXSfGWm6z9pt7O6jllt4/Mk8uSo5fG+kxSRRvfRxeZJ5cfmSf6ySgDZiq1/uVi6lf8A2XT5bhP+&#10;WcfmVR8L+KP7U0O2vryS3ilk/wCWkcn7qgDqIalqhYXUd/H5kEnmx/8APSOiXVLO1k8t7iOKX/nn&#10;JJQBfpIqPNrmPiJ48tfh94T1DXrz/j2s4/M8v/npQB1dMrkvBvjK48R6fFeXlnHYxXEcclv+8ro4&#10;r+z8uWRJI/Kj/wBZ+8/1dAFmWlqrFqlnL5UaXkcssn+rj8yi61S1tf3byRxS/wDTSSgC1SS1g3Xj&#10;LTbXWLbSXvI/7QuI/Mjj8z/lnUuna9JdahfW72/lW1vJ+7k8z/WUAbVFVbW/jl+5JHL5f+s8uSj7&#10;fb/89I/+/lagWqSKq11f2tr9+SOL/rpJXIeNviXH4N1jQbF7fzYtYvPs0cn/AGzrIDuaKSWXyo/M&#10;eq0V/byebIkkcv8A20oAs/8ALSiX/YqOK/t5Y/M8yPyv+ulE2qWcckUbyR+bJ/yz8ytQJPKpYf8A&#10;WVFLf28f7t5I6yrzxH/xOLazg8uWKT/WSeZWQG7TKh/tSz8yKPzI/N/55+ZS3WqWsUnzyRxS/wDX&#10;SgCSKpKjiljlj8xJI5YqrXms2dh5Uc95HFLJ/q45JK1AtUVQ/tmxluPLS6j82T/ln5lNl8SWMX7x&#10;7yPyo5PLoA0Iqlm/1dcn4k+I2i+F7e2uLy+jj+0SeXHWvL4jsYvKke8j82SOgDRpJa8+8ZeMtS0a&#10;4lkgj8rT47fzPtNdH4N1mTxH4bsb68t5IpZI/MoA36Tzaj86jzo6ALMVHlVWiljiqTzfNoAJYqjh&#10;qSWWq3nUAWqSX91RFLUc1ABUVSfwVHLL+8oAZUVPll/d1B5vm0AHlR/vaj8qpPOqPzfNoAJailo8&#10;qjzaDUikqtLVmWWo5f3tBkVpary1YloloNSv5vm1Wliq1SSxUAVqJf3VFHk0AMopv+tol/8AIVZG&#10;RH/qqZ/rJKs1D5VADJYqrTf6urktQS0AY91/q6g+yx/88o6nuovKqvQanpMVT1BFUv8AyzrI4gkq&#10;Ob/WVJ5X+tqOg1JqfD/q6rRf886moAfF+6o82iKo5v8AWUAWYpaillqLzZIqJZZPLoLKl5qn2W48&#10;ueP91/z0p0V1HdR+YkkflUSxfao/LesWWwuNLklks5P3X/LSOgDTutUt7WTy3k8qWSpYtUs/L/4+&#10;I/3leGfE7xR/xONPjeSSxlj/ANZHVT+2biaP5JP3X/XStfZn6NhOFqeJw9PEe0/iHv32qz/56R0e&#10;Va3X7v8Ad+VXyJq3xk1bS/Nke4k+zR3H2avRNJ8ZX11cW3+kSS+ZR7M1qcH1KdP+Ie8y2trLH5bx&#10;x+VTZdLsbryo38uXy/8AV1VlsJLq3tpP+Wscf7yuc8ERX2sx69G9x/x76hJbW/8A1zoPzmpT9nP2&#10;Z3NnotrFcfbLeP8A0n/lpUmpaNb6pb+XPHHLXD+HPG8ml6x4jt7/AP1VnJH+8/6Z+XXZy+I7WKOK&#10;TzPN8yPzI6DIrWvhe1tY5f3f+s/1lN0nw5Z+HLeW3gjjiikk8yrcXiOzurOK4STzYpP3dR/2zayx&#10;yyJJ+6j/ANZQBi+IPAdjr3iDT9WeP/TtP/1clZV58L7O68QXOrfu/tNxb/ZpP+mkddnZ3Vvdfckr&#10;B8UeKP8AhF7zSo3/ANXeXEdtQBy918EbG68F2Og/8srO4+028n/POSu78L6NJpenxRv/AK3y61bW&#10;aP8A56VJLqlrayRR+Z+9k/1dAHn3iD4cyap8SNF8UJJ+90+OS28r/rpWfL8KpLW48UR2cn+ja5J5&#10;kkf/ADzk8vy69Y82P/pnWfFfx/2h9jf/AJ5+ZHQB5Tq3wqvItQ8DyWEnlReH5P8AV/8ATPy6zJfh&#10;BfXXizx7eeZJFF4gs/s0f7v/AFf7uvd4vLlqSgDwmw+GmpX9v4HsZ5JIpfD8kfmSf89PLovPg3JL&#10;8VNVvkk8rRdY0/y7yP8A56SV7zFFHR5MdAHj/wAG/Ad94H8By6Tfyfabmzkktrf/AK5/8s68kl8E&#10;eJLX4H32kpYyf2j/AG59pjj/AOmfmV9d+VHLUX2CP/nnHQB89aHo19a/FyW++zyRaLcaHHHJ/wBf&#10;Fc54IutJ8R6Xotm+pRxRafqkkkckn+tk/eV9Q3ml2d1b3NvJH/rI/Lrzm1+A+m2un/YUjj+zeZ5n&#10;meX+8/1lagdp4j/e+G77/lrF9nk/1dfPXgXS9S1T4P8AhOP7VcaZqun3Ekkfmf8APT95+7kr6eis&#10;I4reKP8A5ZRx+XUEujWsv/LOP/v3WQHJ/CXWb7WvB8Vxf2f2G+8yTzI/+eleFfGTxRdWsnjiPTft&#10;n263jjk/eR/8tP8ApnX1RFYRxfu0j/dURaDay+bI9nHLLJ/y08utQM/wbdSap4X0q4f/AI+ZLePz&#10;K85/ae0v+1Pgvr8fl+bL5f7uP/pp5lewRWscUflpH5UVF5pdvqEflvHHLF/zzkrID568dapcaNp/&#10;wtuoPM/s+O8t47jy4/8Aln5f/LSrfgXWZL+4+Juy4klijk/0f/v3XuF1oNndW8Ub28csUf8Aq6It&#10;GtbWOWNLeP8Aef6ygD4+8L6zqWjeC/hJfeZcf2ncah5d55n/ADzr0aLVPtXxg8R6T4luJLaxuLeP&#10;+y//AGp5de8/8I5Y/uv9Dj/d/wCr/d0S6Da3VxFcPaxyyx/8tKPZh+6PDbrS7O1/aA0CR4/9Gk0u&#10;SOO5k/5aVg6lrXiKLxJ8Vo9GkkluY47f7PH/AM8/3dfSU2i2stxFJJHHLLHRFoNrF9pkS1j824/1&#10;n7utQPGdJ1S8i8WeHLXTZPNsZNPkk1D/AK6V5fLr1xYeB/FGpfbJJdQt/EnlxyeZ/q4/tFfWlnoN&#10;rYSS+RbxxeZ/rP3dRf8ACL6b+9/0O3/1nmf6usgPn34keLbeLxBfWqSXEt9JpfmfvP8AVf8AbOqv&#10;i26vNZ8P/B+8ePzbn+1Lf7R/0z/d19GS+HbWWTzHs4/+/dT/ANjWc3l/6HH+7/1f7utQOM+M11q1&#10;r8P9Qk0nzPtPl/8ALOuc0OX+1Nc0+xsLjzbH+z/9I/eV63LYRyx+W8fmx1BZ6Na2HmyQW8cUsn+s&#10;rIDxv4Yxa9YeINV8L3XmS6fp8n2mO5k/55yf8s64v4neN/suoa1b6ZeSfabfVLfzPM/66R/6uvp+&#10;LS44pJZEj/eyVTuvC+m3XmyPZ2/myf6z93QB4t43luNe+Kngexe4k+w3FnJJcR/9+6l8ZRR+F/iZ&#10;4QsbCTyraSOTzK9ri0Gz+0RXH2ePzY/9XJUsujWd1ceY9vHLL5f+srUg+YPEfjfytY8uwuLj93qk&#10;fmeZ/ra1fFst5qnx0i3yXH9n/wBhySeX/wAsvMr37/hHLGKT/j1t/N8z/nnUsug2ssnmeXH5slBZ&#10;59+z7ql9f/C+x+3+Z9pjkkj/AHlclf6pJF8WNatfEPmf2feW8cdnJ/yz/wCude62elx2sflpH5UV&#10;Eul28snmeXH5v/PTy6yA8K+J2l33he80HXtBt5LmWOSOykj8z/lnJVr4q6DdReH7GOzvpLG5juPt&#10;Pmf8svMr0268JXV/4g+1Xl5/oMf+rtv+mlb15pccv3445a1A+Y/HVrq2qeD/AAvfXljJLcx6pHJc&#10;eXH/AMs/+eldP4ytbiXxJY6tpN5cRSxx+XJbeX+6kr3WXS45Y4o3jj8qOootLs/+ecdAHNeILq3/&#10;ALH0+3vLWSSW48uOS2ijrqrWLyo4o0j8qKOpZbCOX948dSRReTHQBWl8yiarMsVRyxUAVfJ/d1LD&#10;VnyqIoqAK37zzKlho8r95UkUVAB/qo6rfvJKsy1H5NAEUsvlVBLLU8sXnVFLa0AQSy+bRL+6qX7N&#10;7USxfu6AK37yKSiKKrPl1FLFQBWl/dVFLLVqWopYvNoAoyyyU6L/AFdP8rzaili8mg1GyxVWqeWj&#10;yqAK8UX7ulpPNoloArUS/vatVVmrIA/1VMp9RSy1qA6m/wCqoi/e0f62sjIZUcsVTy/uqglloAyJ&#10;f/ItQfZaty1X8qSg1PQYoqmqGP8A1dSSVlTOIdTZYqdTZKDoph/y0p1FNjoIJfNoii82oo6tRf6u&#10;gsi8qjyvKqWKpJYvNjoAoyxfvJarSx+b9+r0sVReXQFM8U+LXhyPVNc0/wD0fzf3dYMXhe4tY5fI&#10;jk8qvfrrS7e6k8x446P7Lt4o/wDV11e0P0bB8S08Ph6eH9n/AAz4c8QfDnXobfU7Xy5PKkuPMjk8&#10;uvRvhvHfReINPs54/Ni8vy5K+gbOLSfEclzHBHHLLb3HlyR/9NKs2fw+sbC4iuILeOKWj2h6/wDr&#10;bhqmHqUzo4opIreL/rnXIfDGwvLDUPFkc8flfaNUkubf/rn5ddxL+6j+eq0V1axSfJJH5tZH5PU/&#10;iHnMXhy4utY8exz2v7q8jj+zyf8AbOsWK11bS/8AhDJLi3kltY7eS2vI/wDpp5f+sr3X7LHL+88u&#10;P95UEulxyR+W8cflUGR5J4giutGuNFvrCOSXT/tH+mR/9M/LrQ8UapHa+H7m4s45P3nl16NLpccs&#10;flvH+6qjLo1r9nlt5I4/KkoA8y+HeqXEXxE1WxfzPs1xp8ckdavxfi8238ObI/3sesW//oyuvs9G&#10;s7W4ivII4/N8vy/Mqzq2jW+teVHPH/q5PMjoA85/t64i8QeLLF5PK+z28dzb/wDfusG11m61TUPh&#10;pfPcSeVeR3H2j/rp5det3/g2xutQ+2eX/pMkflySf89Kgl+H1jLb6fbpH5X9nyeZb/8ATOgDjotY&#10;vteuNat4Lj7Nc6fceXH5lXpfElxF8QLazfy/Kk0uS5/7aRyV0cvgi3/tiW+gk8qWT/j4/wCmlF14&#10;NjutYivv+WsdvJbf9s6AOJi+IN1a+INBt38v7NqFxJbSVLF481qXT/FF4kfm/wBj3Ekccf8Az0/d&#10;1py/CWPy9PjS4/5B9x9pt6nsPhzJa6fr9v5n73WJPNko9mB22k6zHdaHbXyf6q4t/Mrl9N8W3mva&#10;fbalYf6TbSXEkddHoejf2X4ftrF/+Xe38uuO8N+A77wbJc2dhcf8SqS4kuY45P8Aln5n/POgDS03&#10;xvJLrGq6TeR+Vc28cckf/TSOSo7zxvJa6pFYzx+VcyR+ZH5n/LSqt1o1rr3jDT76zk/e2/mR3Hl/&#10;8tI6l8ZeDZPEcksfl/uv+Wckf+tjkoAND8UaldfEDUNJe3/4l8dvHcx13tcXpPhe+0vxhFq3mebF&#10;Jp8dlcf9s67mgBPKpaKT/VUAEUX7ylpPKo8n95QBahpKiqWgCKl/5d6kpfJoArUnk/vKllipK1AK&#10;ZUkVJQAyk82lpP8AWSUAEtEVSUygB9L5VH+to/5d6AIv9VS0UUASRVJUVS0AR+T+8pKm8mjyaAIa&#10;loooAiqOWrX+qqGgBlJFS1JD/q6AJKKipf8AVUAS/wCqqGpalii8qgCtLUdWZqrUAJLRFR5tLD/r&#10;KAElo8qiWKloASWq0svlVZ8qo5Yv3dAFPzZP+2VEstO8n93UHlUAS+b5UdRS0tJLQBHLL/y0/wCW&#10;VRS0lL/z1rIAm/1dUf8AWVZl/e1W8ryq1NQlplPk/wBZTKyAr0ktEtLWoBSS0tJ/raAK0sVRS1LR&#10;LFQBFFL/AHKdT/46iloMiOWmSxVPLF5dQeV5tZAUbqL93VLyv+mn/kOrtx5lUvK/6Zyf9+6DU9Fh&#10;/wBXUdSR1HLLWRw0wqT/AJaVHSf8tKDYtf6393UX+qkqSlli82OgCKOrUX+rqrF+6qWP91HQWJU3&#10;m/u6iio82gBKjli/eVLFUstagVf+WlEsX7ujyf3lS+V+7rIPaHg3g261bS/HHj2Szj8y2j1COTy/&#10;+2de6eF9ej8R6HbXyfuoriP/AFdcjZ+A5NL8Qa1fWcn7rWJI5ZI/+mnl10uh6XJoOn21vZ/6qP8A&#10;1kdagZXxV8RyeEvBeoasn+tt46NJ0v7V4ftrp5P3txbxyVq+LfDlv4o8P6hpN5/x7XkflyVleHNL&#10;vtB8P22m/wCtlt4/s0cn/TOgDB8G/FqSLQ9Q+3/8wfUJNNuJP/ald5eeI/KuPLTy/wDV+ZXOaT8L&#10;7OLwvrVm8fmy6xJJJcf9dJKj8P8Ah2+sPCctveSebqcdvJbeZQBuWfje1utQitfMj824j8yOqNn4&#10;8sdZ82OCT/lpJH5n/TSvOdN8OatFrHhi+e38qWzjkjvI/wDtnWz8KvDlxo2h61HeW/8ApP8Aalxc&#10;x1kB2Ok+I7eLR7a48zzIpJP3dXP+Eotfs8tx9o/dW/7uT/pnXjuiWGtaN8P9Ps3tZJZY9Qk8zy/+&#10;efmVmatperReG/iDYpHJ5t5JHc2flyVqB9B2es2d1J9nST97/rKvXV/Hax/PJXklvFcWHxE8IXEM&#10;cn2G4s5I7j/yHW18Wrq+sNP0+4s/+Pb+0I/tH/TOOgDvItZs5Y/M8yp4r+O6k+ST97HXini2K4tf&#10;CetXFheSfvPLkj8ur0t1eaN8SNFjs5JJbbUNPuPMj/5ZeZH+8joA73xb4yt/C9nbXD/6qS4jtv8A&#10;v5XQQyx+XFvk/wBZXzj4g1mTxR8K7HVvMki1CPUI/Mtv+ef+keXJXoOm6zca94o17SZ5JLb+z7e3&#10;kt5P+enmR0AepebH/wA9KPNjl/5514pf+KNeuvB+gXDyfZrn+1I7a4/6aR+Z5dW9Nutal8WeLNJe&#10;+/dW9vHc28n/ADz8zzP/AI3QB63Z2FnaySyJHHFLJ/rKlluo4v8AlpHXkVn8Rr7VNP8AC9n5nlXO&#10;oW8n7z/ppHVHVrrxF9s0G3vL7yopNUjjk8v/AJaR0Ae4eb+7qrZ6pHdXEsaf62OvPIte166+IGoa&#10;SlxHFY29vb3MclEPxB/saPxZJef8wfy/M8r/AK50AepUkstec3nje+8N6hoP2yTzbbWJPs3/AFzk&#10;/wCWdc5L8UPEkun+LLpLO38rw/efZvL/AOekdAHtMUv+tqSvOrPxvqVrrGi295HH9m1C38yPy/8A&#10;ln+78yi1+IN5F4g0+xvPL8rULiS28v8A550Aelw1DSxS0lAE3+qqLzai82iWX95WoElFR+bR5vm1&#10;kBJSxfvai82jza1AWkio83yqIpf3lAEsVEtS+b5VRebQAlL5VJS+b5tZAJS/8vFReb/36o/5aVqB&#10;ZoqPzaIpayAtUn8FRUvnVqAlFL51HnUAEv72oam86opZaAIv9bRFS+bH5dJFQBampKj82pYpfNoA&#10;IalpIaJZfKoAiqOKpfOqKWWgA/1VJUfm0ebHQAS1LFUXmx0ebQAtEn+rom/1lRTUAReTHR5NEstE&#10;X72gCLyqbLa1P5NE1AFOWKo5YqsyxVFLQBW8qqstX5aqyxUAVpYqjlqSWKmUGpWlpf8Al4qfyqgo&#10;AKKKKACklo8qj/W0AVqJqll/1dRf6r/lnQZEcv7r/rlUUtSS/wDXOo/+XesgM66/5a1Wqzc96rUA&#10;d7RLLUkP+rqtJ/rKyOamS/62pPMqOpI6DYPO/d0RS06mx0ASUUsX72jyvNoAZTqbT4q1LCL91UtR&#10;R/vY6lioAiiol/dVLUU3+rjrIKYRSx+ZVmKvMNJ8Rx+LdQ163S8+zXOj3n2by/Mr0azuvNt4vMk/&#10;e+XQAXmqW9hb+ZP+6ios9UtbqSK3/wCWsn+rjrnPidoMniPw3c2KXEltcyf8e8n/AE0rlfCPii4t&#10;dY0/Sdej+za1HHJ9nk/5+KAPZP3f+rpvlRxfu683s/G99rMct5YfvbaO4kjk/wC2clRWvxBvNU8S&#10;a1psEcn/ABK/s8kn/TTzKAPRvssf/POOovssf/POuHl+IPm6Pc60n73T7eSTzP8Atn/rK1dO8ZR6&#10;prH2GD/lpp8dzH/1zrUDf/su38vy/Lj8qiXRrWXzd8cf/fuuStfiNay6HFffvPK+0SW0n/XSuj0P&#10;WP7at5bj/nnJQBa/suz8y2/d/wCr/wBXUl1pdvdW/lvH5sUlZt54jjtZLm3T97Lb/wCsoj8ZWv8A&#10;aFtZvJHFc3EfmR+ZQBZ/4Rex+zyW/wBnj8qiXw5Zy3FtceX+9t4/3clRXXiiztY/nk8r955dZWpf&#10;EGx0u40+N/8AmIXH2aOgC5L8PtJl+0/6P+6uJPMkjqzdeDbWW4ivE/d3Mcfl+bH/AM862vtUcUfm&#10;P/qqp2viO1uriK3juI/Nk/eRx0AUbzwba3VvbW7x/ureTzI/+ulEXg23i1S5vk/4+biP7NJJ/wBM&#10;6z/HnjKPw54fvr5JI5Zbf/ppW9Fqkf2OKR5PK8yOgDnLr4VWMul2Nr5kkUtnJ5lvJH/yzkqXUvhz&#10;b6pZ21vcSSSy29xHcx3P/TSOull1Szjji33Ef7ypYr+OWPzEkjli/wCelAGBZ+CI7DxBc6t5kktz&#10;cW/2aSqlr8NbP7Zr1xPJ5sWsf8fEddV9vjl82RJI6lhuo5f+Wkf/AH8rUDlbX4ex/wDEvjvJPtMW&#10;n/vbfzKzJfhV/wASfxHYwXkkUWsSSSSf9M69B+1Ryx/JJUcUscv3JKyA4u6+H1xdXGg3D3kfm6PH&#10;5cf/AH78usq1+EF9FcW0n9rSf6PqH223/d/+Q69O/wCXepIqAKOm2t5FJcyT3nmxSf6uP/nnV6WK&#10;pKWH/V0AVfK/1VHlVahpK1AreV5VEUVWvJqGgCOKKjyqlh/1dJWQEflSS0eVJFUlS1qBXpPKq15N&#10;Hk0AVZaP+WdSyxUf6qsgIpaWk/1tS+VQBFF+6oiqSpooqAD/AJd6i/1VSUvlebWoENL/AMu9T+TH&#10;TpYvNoAq0yb/AFlWfJqKWKgCtUkX7qpYoo6l8mgCrL5kVSxVLLF51EUX7ugA/wCXeqsstXvJqPya&#10;AIaj8qr3k1H5NAFXyf3lEsVWaj8qgCj+88ypYv3VSeVRLF5dAEfm/vKJf9XUtRTUAVZYqlhoqXzo&#10;6AIpqP46KKAIpaglqeWmyxUAVpaqyVali86qt1/rKDUrSxVH5VSS0S0ANll82qvk/vKs1W82gBaK&#10;SWloAKSKlooAqzUVZlqt/wAvFBkRS0yrE3+rqvWQFK6/e1R/7+Vp3UVZmf8AppQane1FL+9kqWP/&#10;AFdRSxVkcQVLUVR+bQalmiiKWigCWH/WU+q8V1HLcS2//LWOrMVACUsVJSxS0AS0VJ5VHlVqWL/6&#10;Mo8r93R5X7upIpfLjioA468+H1jLrlzq0Ef2a5uP+Pjy/wDlpW1Fpf2W4ikST91HHRrms2+l2dzc&#10;eZH5scfmVF4N8Rx+KPDemaskflRXkfmUAS65o39s2f2f/lrHJ5kclYMvgiPVNY0y+v8A97c6fJ5l&#10;vJXT6tf/ANjWdzeeX5sUcfmVn+DfG9j438PxatpsnmxSfu/+udAHOaT8PpNF1DUPsEn+jXlx9pkj&#10;/wCmlT+H/AcmjeMNa1bzJPK1C3jjk/7Z1vS+MrGLxJFovmR/bpI/M8v/AKZ1vebHQB55a/Dn+y/D&#10;+oaLB5n9n3lxJJ5f/PPzKqy+A7rRvFGn31h/qo9P/s2SOvTf3cVQXl/HayRb/wDlpJ5dAHlek+CL&#10;rS/D9zps8f2mKTUJLn95/wBNK6j4d6DdaDb31veSSSxSXHmW/mf8s467PyqPKjoA8ul0bVvDnxI1&#10;q+SOS50/WLeP93/zzkjqTx1o0l/o+n31h+61rT7iOSOP/wBGR16lLFHL5W+OsWXw5HdahFePJ+6/&#10;550Acr4j8Oebp9jG8cnm+Z5nmf8APOSucl0a+i0/w5JeWfmy6frEcknl/wDPP/npXs8sUcsfl+XH&#10;RLax+X5flx+VQBn6tdSf2HcyQR+bL9nk8uOOvAbOW+l8SeAtSgt7iKLzLiO4j/55+ZHX0d+7/wBX&#10;5f7qoP7LsfM/1cfm0AeI3V1eaz8N/FFjq1vJ/aEdxcf9tI/M/d1e1LXri18aafb6l5kWi3mnxx28&#10;n/Tx/wA869nl0uzupPMezjl/7Z1FeaNZ3UccdxZxyxR/6v8Ad0AeMxaNb2HjDwhZpcXEttJJcf8A&#10;LT/pnRLql9oNv4sjs/tEttb6pb/u/M/5d5PL8yvZP+EcsZZLWR7ePzbf/V06Lw5Yxfaf9Fj/ANI/&#10;1n/TSgDzzxBLeWvizRf7Nk/4l9xb3P2yTzP+mf7uuJs7WSL4Z+E777dcRXP9oRxySfaP+WfmeXJX&#10;vMXhyzijl2Rx/wDPOoP+ES0n7HFa/Y4/s0cnmeX/ANNKAPNbW/j8OeIPFlq99cRW39nx3P8ArP8A&#10;V/6yqvhfXpLX4ieHLdLz/iX6hpcn/LT/AFkkfl16hL4N026uJbie1jlluI/Lkk/56R1Fa/D7QbG4&#10;triCxj+02/8Ax7/9M6PZgdHFUlRxUlABSxUlS0AL/wAvFRf8vFSUv+trUBKiqWo5YqACL91UlVpa&#10;s0AL5NJRRWQBSzUlFagRUUUUALFFUs1ENJWQEVS0vleVSUALDUkNValoAmqLzqP+XekrUCWX/V1W&#10;82pZZf3dVqAE83zatQ1V8qrX/LvQBFLLUvnVV8rzam8qSgCx51VvtVJSxxSeXQARS+XUssvlVFFF&#10;S+VJQAkstReb+7olo8qgAiloll82pfKqKKKgCt/HUvlfu6PK8qopfMoAJZfKohqKWLzKIv3VAEtF&#10;EstFABLFUUv72pZqiloAgliqtLVmWq0sVAFGWiWpZYqrS0GoS0eVTv8AW0lAFaWiKl/5eKIf9ZQZ&#10;BSeVS0UASS1HT6ZWQFWX91HVaWr0stVZYvKj8ygCpdf6usytO6i/d1meT/00oA72P/V0ktH/ACzp&#10;ayOEJP8AV1FUtRf6yg6w82OL/lpTbrVLe1j8x/8AVVV1a1+328sfmeV/00qjZ6z9qt5be8j8q5t/&#10;9Z/00oAtXnl3X+lWEn+kx1oaTqkeqW/mf6qWP/WRVzWm3X9qXFzcQR/Zvs8nl110VrHFJ5iR+VLJ&#10;H+8oFULXlVFFFUsVSRVqaC0kUvlURRfvKliioAiioll/d0tJ5VAHkEWsx6z4g8Z6TfySW1zZ/wDH&#10;vHJ/y0j8v/lnXR/Am6ji+FegxvJ+98vy/wDyJXS3nhKxv9Q+3Pbx/af9X5lWbPwva2NvbW8EflRW&#10;8nmR+XQBH4gljl0e53/8+8leMeF5f+FVaxp8ieZLoviC3/1f/PO4r3XUrCO/t5Y3/wBVJWL/AMIb&#10;Yy6XbWM8fmx28kckf/TOgDyn7LJF8dPC99P5nmahp97WzL8Qby18F+OL7/l50O4uI4/+2cfmV3t1&#10;4Is7rxBp+rf8vOn+Z5f/AG0rM1b4X291JrWz91bax/x8R/8ATTy6PZgZ+h/EH/hKNQ0+xSTyrm40&#10;+PUv+/lS+I/FF5o1voMc8fmy3GoR20lWZfhfa2smi3VnJ5Vzp9v9ijkj/wCef/POrniDwHHrNvp8&#10;cn72W3uI7n/tpHQBgS+PNSl8QeI7GCOTytHjjk8z/tnV/SfihHrOn+HJIP3VzrEckkcf/XOprLwR&#10;Ja+INevv3n/E4t445P8AtnWVpPwl/sXS/DkcHmfafD8kn2f/AK5yVkBe1L4l/wBl2+vRzxyRXOjx&#10;x3MkX/PSOtW68eR2usaLY+XJ/wATi3kljk/7Z+ZVHUvh9Hr1vrUlxH5VzqFv9m8ysq18EatLqHhO&#10;4nkk83R45I/+un7vy61A6zw/8QY9e1CK3SOT/WSR1c8UeI4/DlvFcP8A6qSSOOuV03wbdWvii2vk&#10;kktvs8knmR/8spKufEjRr7VLfT/sH/LvcRySR/8APSOgCzpvxGsbqPUJPM8qXT5PLuI5K47XPHl1&#10;F8XPCFikkkWn3lvceZH5f+s8uOsHUvhVrV/H4z+xyXEX9sfZ7m3/AOukdbl1o2ra94o8IXz2f2b+&#10;z47iO4/d/wDPSOsgPQf+FjWNrJFvk/dSSeXHJUd18UNJi/tCPzJP+JfJ5dx5f/LOuE8JeHL7RreX&#10;RdSsZLmW3uPMt7n/AJ6R1LpPhy4ivPHvn2v/ACEPL+z/ALv/AKZ+XWoHo0vi21ijtpPM82K4j82P&#10;y/8AlpRJ480mLS5b57yP7NHJ5ckn/POSvMvCWi6tpf8AwiV9eRySxW+l/ZriP/nnJ/z0qt4t8D3U&#10;uh+LLiC3kli1S4t5I7b/AK50Aeo/8LG0XzLm3+2R/abePzJI/wDpnV7/AIS3TZdLtr5LiOW2uP8A&#10;Vy15z/Y0f/CzIrz7D/o0mj+X5vl/8tPMrndNlvtG8F6fZz6TcS+XrFx5n7v/AFcfmSfvKAPcdN1m&#10;11nzZLOTzYo5PLk/66VcllryD4VapJo2oeLPtkdx9m+2R3NvJJH/AKyPy69bil823ikT/VSR+ZQB&#10;Zil82kqvF+682pLegAll/eVL5tRS0f6qgC151Q1HFLRF5lAFmoqKjl/551qAeb+8qWKXzajpIqyA&#10;lilo82o/+XeigCxUVL/y70SxUASVH5tR0+tQJoaSoqloAKiqWo5ZaAEqWq0stR+b+7oAu0vnVFFd&#10;fu6i82sgLXlebHUUUVRebJ5dHm/u61AtedHSVWilqXzaALVFRedSUUwJf9ZR5NR+b5VEsvlUAS0k&#10;1VvNpfNkoATyqkqtLLJRFL+7oAs0VH5tH+toAi8395VaWWrMv7qq0Uvm0ARS1B5skP36uSxVXm/1&#10;dAD4pfNqWGqfm+VU8Uvm0AS1FLUtRSf6ygCCWWq0vl1ZliqtLFQBFJVaWpfOqKWg1G/8u9Nlo8qi&#10;WgCCikll8uiKKgBaKKsUGRX/AOXiiiigCrN/q6ilq1LFRL/q6yAyrr/V1RrSnqOgDqfKpailuo4p&#10;PL8z97Usn+rrI5wll8qoJbqOOSnXUX2qOWOsrSbW48u5s54/N/55yUGpL9qkuo7nZJ+9qrFpceqS&#10;eXeR+Vc/89I62rW1jiqzFF+8/wBXQX7QrWejW9rJ5n/LX/lpWvFFRFFU8VAEHlebVmm+T+8p1agN&#10;/wBZHTqTzfK/d1X8395QBLL+9o/1NRf8tKJZfNjoAo3niOzsJJY57iOLy/8AWVeiljlj8xP3sUle&#10;LRfuviB4jsdet7iW2uPLk0+T/ll5fl16l4fure1t7G1/ef6v93QBB4+16Twv4b1DVk/5c4/MrBj+&#10;Jcdr/YMl/wD8e2sSRx28n/TTy6t/GaL7V8M/FEflyebJp8nl+X/1zrP8L+DbPVPC/heSf97Fp9vH&#10;JH5n/LOTy6AO9j1S18yKPzI/NrQ+1R/xyR/9/K+cfHXii4sNP1q+024kiudL1CPzI/8AtpXZ6TdX&#10;GtfETWrH7Z/o39n29zHH/wBNP3lAHrf2qPzPL8yOiWWOOT/WV4D4o8b3mjR/brO6/dW+qR2Un/fz&#10;y67az8RSeI/FHiPSZJJIv7Pjj8uT/np5kdAHpHmx+Z/rKPOrxi68Za1a+B9P8RPHJ/oeoeXeR/8A&#10;PS38zy67iTxHJLp+oakkn+jfZ/8AR5KAOviljiovLqO1jlkryTTfiDdf8Jhp+iv5flahpcl7/wBt&#10;I6PDnijVtZ+G8uvTx/8ALvcSeX5n/PPzKAPYIpY7qOKRP9VJUksVeZReN7y68P6DdWf7r7Zb/afL&#10;/wC2dYcXxkuL/wAN+F76C383+1NQ/s2Ty5P9XJ+8oA9gliqWKHyo64vwb4tuNU8Qa1pN5H5Vzp8c&#10;ckf/AE0jkrV1zxRHYaxbaSn/AB9XEckkcf8A1zoA6Pyo5aj8qP8A1nl1xeueMr7QfD9zfXlnJ/o8&#10;n+kR/wDTOrWpeN/stvLdJH9ptY7f7T5kdAHXRRR/xx0eVHLH5fl/uq8+l+I0l14TvtWsLfzfLt/t&#10;Mf7z/WVveBdZvNe8J6ffXlv9mubi3jk8ugDo/ssf/POP/v3S/ZY/9X5cfl1JFL5tR0AJNax/vf3c&#10;f/fujyvKjollpftVACeVUsUXl0RS1JQBH5P7yiWKiKWpfN/d0AVfKqXyqPN/eUebQBL/AKqqssVW&#10;vOpKAK3lVL5VHm0eb+8oAJYqPKqSl86gCSKKo5Yv3lEUtHm/vKAIvK82pfK/d0edUnnUARVNUXnU&#10;edQAfx1FLFRLL5VHm+bQBR8mSiKKSrMssdEUtagEUUktL9lqSKWrVZAUJYpKPKk8urXm/wDLOpPN&#10;/d1qBRitfKqWKKSKSrVJ51AEfk1J5X7ulpYqKYFTyql8r93Uk3+spaAKvk/u6PK8qrM1VaAI/wDW&#10;SVL5VEUtS/62j2gEXlVLFF5NEsvlVVll/eUAEv72Sq0sflfvEqzLLJ5lHlUGpWqL/l3qWX/WUeTQ&#10;BTli82Sp4oqJali8ygyD/VVFL+9qXyv3lRS0AQS1HLF5NWZKilioNSjJVar0tUZf3VADZYqqyy1Z&#10;qtL+6oArf8vFWYqJaIqyAWiirFamQv8Ay71VlqzVf/l4oASWo5qlpJayAzbqL93UHm1blqp50dAG&#10;rqX2iLUIriC382Ly/Lq9ay+bH/q5K0PKj8uq0v7qsjmp1CKby6IqJP8AWUR/6yg2LMdWov8AV1Vi&#10;iq9H/q6AJY6Lq6jtY/MeTyoqIv8AWeZXn3xw/t7/AIQ+5j0HTZNTuZJI/Mjjk8v93/y0oA7yK6s5&#10;Y/kkjl8v/ppRFdRy/ckj/wC/leF/A/UNF8R6XqGk2ceoaRrUcfl3ljfSfvY/+mlW7X4Vf8I54w0W&#10;Ow1rUP8AWeZcRSXHmeZHWpZ7TLR5scX3/wB3VaW6j8zy/Mj83/rpXIfFW6uLX4f69eWcnlXlvp8k&#10;lvJ/00jjrIDuPNjl+5JR51fL2k/Ea+v/ANnfT/Elpq3/ABVElv5kcf8Az0k8z/V17V4c8b+V4H0X&#10;Vtej+w3Nxbx+ZHJ/z0oA6mbS7O6k8yeOOWWOrX2WPzIpPL/1dYGm+PNJv9PurpLqPyreTy7j/pnU&#10;tn430261D7Clx/pMkfmxx/8ATOj2gHR3VjHdW/lv/qqitbCO1j8tP9VWNF4y02W4it/tUfmySeXH&#10;/wBdKuXniOzsLj7PPcRxSyf6uOgCndeDbG/kud9vH/pH+s/6aVbsvC9na3n2xI/9J8vy6jl8R2st&#10;v5iXkflSVyHgX4tR+KPFHi/RU8z/AIp+SP8Aef8AbOtfaAdRdfD6xuo7mN4/3VxJ9pk/66VbuvCV&#10;r9o+2J/x8+X5ckn/AD0jo8OeKLfVNHtrx5PK8ySSOtqLVLOWSWNJI5ZY6AKcXh2zm0eWxe3jltri&#10;OSOSOqMvg2z/AOEb/sVI/wDRvs/2atWLVLOKTy/M/e1allji/ef8sqAOCt/hfZxahp995n+k6fb/&#10;AGaP/rnV7SPh9Z6X4Tl8Pp/x4yRyR+X/ANdK6qK6jl+5JHUs0scX/LSgDz2X4c/ZbfRo4JP+Qfb/&#10;AGaOOsqz+CMdrZ6fbpcfutP1D+0o/wDrpXe+LfGVj4Nt7a41KSOK2uLiO2jkk/56SVtRSxyx+Z5k&#10;f7ygDldJ8GyWHjjU9a8zzYri3jtv+/dReOvAcmvaxoutWFx9m1DS5JPL/wCmkcn+sjra1zxRY+F/&#10;s0l/cRxW1xJ9mjkkk/5aVvebHNHFJQBx15F9l0uWPVvL8y4/d1i+CPBt1oPguWxST7TLH5n2fzP+&#10;ef8Ayzjrvb/S7PVI4o7yPzfLk8yOiWWPT45ZP+WUdAHBWfw+uIv7Q2R/YYri3+zfZo/9V5lb/wAO&#10;9GvtB8H6fpN/JH9p0+3+zeZH/wAtPLre0nWbXWbeK8s7iO5tpP8AlpHV2gCOKWiWiWWpYv8AboAi&#10;8n93R/qqs1FQBHFLUv8Ay70S3UcXlb5I4v8ArpSUAL/rfKpKmiiqTyaAKU3+soqzLF+8qKX91QBH&#10;/wAu9PpYpY/+ekf7z/ppUv8AraAK1H/LxUnlVL5NAEUVSUvk0TUARf6qj/l4q1SeTQBVpZv9XUlS&#10;+TWoFWirXk0SxebQBWl/e1HV3yaj8msgKMstEUtSSxfu6jiioAIpZKkilkoii/d0eV5tagS+b/qq&#10;IpfNkoiioiioAJaPN/eVZ8mo/K/eeZQaiVNFLJSRReVR5X/LSgyCWX95RL/q6PJo8mgCtFLJRLFJ&#10;UsUVSeTQBRi/5a0RS+VVryai8qgCKWWlqSWKiWKg1Iv+WlEstHleVHR5VBkVpf8AWURRebVmWKo/&#10;9XQBF5NENHlebR5NAEtRVLUUsVBqRS1BL+9jqzUclBkUZaoy1elqjLQakfm1BSS0tACeb+8paSWq&#10;1AFmKrNV6SL97QZFmq0tWaKAK0v7qloooAoXUv8Ayzqn5MlXJarfZf8ApnWQHbf8s6oyxVpSxfu6&#10;o3lZHNTKUtOtf3tJVyKKg2JYoqvR1FF+6qX/AF1BYSVg+Lf7ait7a40aO3luo5P3kcn/AC0jroJf&#10;3VEUtBBxmk+F45fFn/CRT2sdtffZ/s37utXTdGuJfElzeXn+q8vy7et7yqz7yK8ik8yzk82L/lpH&#10;WpZi6j8ObH+2P7WTzPtPmeZ/rKpfEixuNU8D69Z2cfm3NxZyRx/9+66eLXo7qOSN/Mil/wCeclRf&#10;8tKyA+U4fgZr1/8AAfw5b2dvJpni/wAP/vI7bzP3Vx/0zrV+L+l+KPiD8J/DGpWGkyW2q6fqFvc3&#10;mk/89I4/9ZX055Ufl0RWsf8AzzrX3APnXx9o1jF8K/Ed8lrcaZLeRxyXH/XSrng2LSfEfjzQdee4&#10;ki1C30v7NHbf6vzK9l8ZeCLPxl4fudJf91FJ5f8Aq6xbP4S2cesaffP/AK3T5P3dZAfNnjyXxFdW&#10;9jeabpOoRf2f4oj/AHf/AEz8yvQ/ihYalqn7QHwtuEjuP7KkjuPtnl/6r/tpX0RLpdn5cu+OP/tp&#10;UUthayyRSP5fmx/6v/pnWoHhXxI+3eDfiZ4CtbSO4/4Re8uLiO88v/lnJ5f7uqPwxsJLD4mfGDZH&#10;cfYbiS2kt5PL/wBZ+7/5Z19EXml2eqeVHPHHL5dSWfhu1tZJZEt44pZP3clAHx3deKPFH/DI+i3y&#10;SXkWvR6hHHJ5cf73/j4r0bw5rOpWH7RkWk/aLj+yrjw3Hc/vP9V9or3qXwbpv9n/AGX7PH9m8zzP&#10;L8uopfBtnFcRXiR/6THH5cclAHzZpus61rOl3NimreVqtvrn+sj/AOefmV9MXUskWl/89ZfLrwrS&#10;fgZfaXHqEf2z/SZLyS5jk8v/AJ6SV7rZ2txFodtb3Enm3Mdv5cklAHyz4I+KHiTVPgf4z177dJc6&#10;1o+qXFtbx/8APTy5K9Gs/iNfaz8QNF0GeOSxiuND/tLzP+mn/POovgT8G7jwv4f8R2OrfvYrzVLi&#10;98vy/wDlnJJXqV54Isbq4trxI44rm3j8uOT/AKZ0Gp8r/E74g3XxB/Z7lvL+OS2vtP8AEEdt5nl/&#10;6zy7j/WV6t4o+I2pfDn4keE7e/8ALl8L+II/s3mf887jy/3ddxrnwf0XWfDf9kvax/ZvtH2n/V/8&#10;tKz/ABR4cs/G95p+i39r5sWn3lvcxySf9M6APPv2qo76X4N21w9x5dz/AGpZSRy/9tK7Pw5431L/&#10;AIWZc+D7ySP/AJBcepW8n/bTy67bx98P7P4g+H4tJvP3UUckdz/37rHl+HMel+NI/FnmSS31vp/2&#10;Ly/+mdZAcj4B+L+pa9rHizw3q0cdtr2j3nlxx/8APS3/AOWclaEvxGk17xxrXg+CSOO+0/T/ALTc&#10;f9tKteEvCWm+I/iZL44gt5IpZLP7FJ5n/XSrurfCCO6+IkvjCwvPs19cWf2K4j/5ZSR1qZHiXwb+&#10;I198Of2V9V8RPH9pudP1C9/d+Z/08V6/a/ErXovB8XiR9N/0a40+O9jj/wDadUf+GfbeL4T614HS&#10;88221CSSTzP+ukldR4g+HN1qnwrl8JpfSW1zHZ/Zo76Og1MHwR8bv+Ej+IFz4Xu4/KuZNL/tKOSu&#10;ZvP2kdWtdD8Z6kmixy23hPUPsVx/00j/AOelbXhL4D3Hhf4gaf4ofUvNubfS/wCzZI/L/wBZ/wBN&#10;KyLz9njVrrw38RtNTVo/+KsuPtMf7v8A496AOx0P40/avHGjeG7yx+zS6xpf9pW8lYF5+0t9l1Dx&#10;7YppMkn/AAh/7y8k/wCekf8ArKns/hBq1r488Ia899HLF4f0uTTZI/L/ANZ/00rGl+AerReIPitf&#10;fbLfyvGFn9mjj/55/u/LoA2fH3xf0GXw/wCB9WeOSXT9c1C3jt/Lk/1ckldHe/F+3tdc1qxs4/tP&#10;9j2/2nUJP+edefat8AtW1T4b/Dnw39uj+0+G7y2uZJP+enl10epfCC+tfFnizVtJkj8rxJp8dtcR&#10;yf8ALOSP935lBkad5+0FpNrb+F7izj82LxJH5lvJJ/qo69N0nVJNU0+2vHj8qWSP/V14xL8DJLDw&#10;HovheC3t76x0+38vzJP9bHJ/z0jrQs7Dxh4Ik8D6al9Hfaf/AMe2oSSf62SgDvfG/je38G6f9se3&#10;uLnzJI4447aPzKxfC/xQsfHl5r2kpJ5Wo6XH/pHlyf8APSq3xm8L+JPFHheK18NXlvY6hJcR+ZJc&#10;x/8ALOuX+F/wq17wb448WateSW/2bWLe3j/d/wDPSOg1PM9N17Upf2c/7S+3XEt9b+IJI/M8z/ln&#10;9t8uvrGW/jsNHivJP9VHb+ZJ/wB+6+erX4GeJLX4P33hf7RZ/brjXP7Sjk/6Z/aPMr3u8tbqTw3L&#10;ZweX9p+z+XH/ANdPLoA4zSfjdpuqa5oti8cltLrHmfY/M/1v7v8A6Z1FdfHOz/4TjWvC9npt5far&#10;pccdzJ5f/POSvN/C/wAEfG0viDwPr2s3FjLfaPcSSXksfmfvI5K7zwR8L9S0b40eM/FF5Hb/AGHW&#10;Le3trfy/9b+7oA2tW+N2k6XrFzY+Z/pNnHHJefvP+PfzK6rUtZ+y+H7m+s4/tP8Ao/mRx/8APSvJ&#10;IvhVr2g/GDXvElhHb32n65HH9ojuf+WckdewX+lyXWh3Nr/y1kj8ugDxjwD+0FdXXwXufH2vWPlW&#10;0ckkskccn/TSuvl+L8lr4XvtevNBuLbT7e3+0xySSf6yOuCtfgZ4ki+AeoeAXuLfzZJJI7e5/wCm&#10;fmV6X4y+H954j+E9z4X+0RxXMmn/AGbzPL/6Z0ARRfF+zl8UaLoLx+VLrFvJexyf9M46j0P43aTr&#10;PiCWxs4/3Udx9m8z/npJXF+H/hB4ki8WeENS1K6s/s2h6XJZSeXH+9k/d1q/Dv4Vat8PtY1q3t/s&#10;8ujXl5JexySf62OSSgyPafOrz7xd8X9N8O+KP7Bjk83UI7f7TcR/8846n8C3/iK68Qa9Hq0kcttb&#10;yf6P5cdc14o+EF9L8VIvG2kyW8t9JZ/YriO5/wBV5dAE/i3452/hfR9F1Z7GSXT9Qk8v7T5f+rrS&#10;8R/FW38L+H9Pvr+P/SdQuI7a3to/+WkklZvxO+GmpfEHw3FoLyW8dtJ+8kk/6aVgal8G9e1rwPoO&#10;m399HLrWjyR3Nvc+X/y0joNTqNW+L8fhzR7q+1mxksYreSOOP/p48yq0Xxkj/wCEf1nUvsvmxafb&#10;/aZPL/5aVnePvhfq3xG8F/2bqVxbxXMckclv5cf/AC0jqj430vVtB+Cevf2l9n+0x6XJH/o0f/TO&#10;gyN3Q/jJJf6foF9eab9mttY/49/3n+rqL4Y+PPEHij4oeM7G/jt4tP0uSOO38uT/AJZ+X5lcl8O/&#10;CWrfEHwP8Pry8kjsbHT447mSOP8A1sknl16F4N8B33hf4ga9q32iP7Dqkkckkfl/vPM/1dAHT+Lf&#10;Ed5o1vbfYLGTU7mS4jj8uOt+KX93Fv8A9b5dc54tsNWv7e2j0m6jsZfMj8ySSP8A5Z1sxRSRRxb/&#10;APW+X+8oNS/5vm0ksvlVFUf/AC8UAWqTzqrS0eb+8rUyLMstLUUsXnVJ/BQAedUfnUlR+VQBLFL5&#10;tO86Oq9L/wAvFAEssvlVV83zal8qovKoNQl8ypKj8rzal8qgCKX91Uckvm1JLVagyJaiomqWg1Dy&#10;aillollqKWXypKAJfK8qoJYqnplAFKWKqN1FWlLFVa6i8qgKZiyy1WrTli/eVWoAq/62rMX7qq38&#10;dWfNoAPKpaKKALFFJFS0GRXpP+WdSxUS0EFGaqnlR/8APSrcsXmR1F9l/wCudBZ2s3+rrNuov3lS&#10;xSyURRebXKc1MiitfNq1FF5NW4ovLoli8r/V/wCqoOkg/wCWlEUtHnUtAe0JPMqLzqPOqWL97QAf&#10;8u9O82l/5aVXlljik/eSRxUEEepWEd1H88f73/npWB511o1xL5/+k23/AD0/5ax11Ev72qMsVAEV&#10;rfW91H5iSfuqrWuqfary5t0/5Zx02XRreX94n7qnWWnx2vm7P9bJQWQXXjK3sLi5t3/5d4/Mk8z/&#10;AJ51vWd9Hf29teQf6q4j8yOvKfEfhfXtU1TxHb+XHLp+oWfl28kf+tjrs/BEV9pfh/QbG8t/3sdv&#10;HbXHl/8ATOgDa1a1kuo/k/dfvK8y8L6pfap8VPF+gvcf6Dp9nb3Nv/208yvXbqL93XlPhLw5faX8&#10;cPFmrT2//Ev1DT7aOOT/AKaR1qBZs/GV5o3xA1HSbzzJYo9PjvY/+/nl13Fr4ysbrS7a+SSPyrj/&#10;AFdcjLoN5L8VLm+e1/0aTS/s0cn/AG0ridN8L69pfhPQZEt/+QfrFxJcW3mf6y3kkkrID3LQ9et9&#10;Zjlkgk/1cnlyVHeeLbO1vJbN5P8ASfL8zy/+mdZnhe1jikubiO38rzK5DUtGuJfjRFfPb/6D/Zcl&#10;t5n/AE08ytQO4i8ZabdfZrhJI/Kkk8vzKvXms2drJ5byfva+fbzQdStfhX4ot0t5P7Qj1S4ks/8A&#10;rn5ldnpMupR+OL6S/jkl0q40+3kt/wDpnJ/y0rID0/8At6zit4pEk/dSVR1LxlY6XHbSPJ+7uLiO&#10;2j/66V5dpvhy+tfD8treXEn/ACFJLm3/AOuf/POszxl9sv8AwvoNw9rcRS6f4gt/M/65+Z/rK1NT&#10;36WWP/WVTs9UtZbjy0kj+01R1z7RL4fuZLP/AFv2eT7P/wBdK858B6zH4j8J6NfP5ltrUcf+kRyf&#10;89KDI9g/tSz8zy/Mj82iS6t/9W8kdeH/ANs6lr3wv1q+SSS28R29xcRxx/8ATSOSpYpdS1T4kaLH&#10;f3lxbR3mh+ZcRx/6r7R5lBqe0xS2cXlRp5cUUn/POnfao/8AnpHXzZa6pq1r8M9avE1a4l1DR9Qk&#10;jjkk/wCefmfu/wDyHXZy3V9qnxQlsft0kVjcaPHc+X/008ygyPZfNi/56VFLdRxyV862vi3XtL8H&#10;6fqT30ktzb65/Zsn/TSP7R5ddxDrN54i8WeI9JeSSxk0+3jkt/8App5kf+soNT1uKWOlr5803xv4&#10;i1m38GefJ9hudQuLi2vP+mnl/wDLSu8+G/ii+v8AVPFGk39x9p/se8jjjk/6ZyR+ZQZHo9JLLHFJ&#10;88kf7yvLvEfje8uviB/widpJ5Uv9n/bfM8z/AKaeXXOa5qniCO48Dx3995VzJqn2a4+zf6qSPy5K&#10;PaGp7XFqkcuqfYfLk83y/M8z/lnV6WvLdW8ZXWjfEi5015I5bGPR5L2P93+98yOsj/haF9F4H0bx&#10;gn+k2OoSR+Zbf8845JPLoMj1az8R2uqapfabB/x82fl/aK0/Kj8yKR4/3sf+rrxu18W/2D8QPHF5&#10;5f8Ax76Xb3P/AKMrVvPG+raD/wAIvdTyfabbWLiO2kj/AOefmUe0NT1OliljrxrVviNq1rZ6zcWf&#10;7q50+4+zW9t/z0ra1Lxlq3hzxJov9pSf8SXULeSOST/nncf8s6DI9Pm/1lZsWqW8uoS2qRyebHH5&#10;sn7v91VXw5f3l/p/2i8k/e3Ekkkf/XOuMl8W30XjjXtJSOOX7Pp8dzb/APTSTzKAPT4f3UdUbzVI&#10;7GSKN45JZZJPLj8uOuR8C+KLzWZJbe8kk+3Rx/6RbSf8s6i8feMrzw5rHheOCPzYrzUI7aSgDr9S&#10;1mz0azkurqTyraOiLVI5biK3TzJZZI/MjryTxv4jvPFvhPxZcWdx9mi0+4ktvL/56SR/6yt6LxlJ&#10;YeINBsfL/wBGuNPkk8z/AK5x0Aenw0teP3nxGvrXwnF4o8zzbGS4/wCPb/nnH5nl0ReI/FGvax4j&#10;8i6jtrbT/Lkjj8v/AFn7uj2hqewVVlkjij+evKZfiNfapo+n3lnJ/rLeSX7NH/rZJKq2viPUvFGq&#10;eDL57ySK2uLe4luI/wDnp+7oA9S8P6zY6zHcyWf+qt5PLk/d/wDLSrP9qR/2hFa+XJ5skfmeZ/yy&#10;rxTw/qmpaDp/iy++1eVbW+oSfu466+88ZXlr4s0+3/d/Zrizklkjo9oZHotLLF51cF4f1TVtZs7b&#10;VvtUcUUkn7yP/nnH/wA867OKXzY4qDUkqlq2jWus2ctreW8dzbSf6yOSrPm0Sy0AR2el2ejW8VnZ&#10;28dtbR/6uOOr0UXk1Vilk8ypZZfKoAs+TR5NVorrzZKPNrUCzLFHR/HUcsvlUeb5VZAEsXnVJFFH&#10;Ufm/8tKPOoAk/dx0fwVHLL5VEsv7ugCWmeTHTYpf3dEsvlUAHk0eTHUXmx/6ujzaALMNLUXm+VRF&#10;L5tAB5NEsvlUSy+VVXza1AWklo82q0stABR5vm1BL+9o/wBTQZE81MoqtLL5Unl0Gpc86ioPN8qO&#10;iKWgyHSxeZWfLFWlVaX97QBkSxfvKpy1tSxVn3UXlUGpmedR51EstENZAWYqWqsX+sqz5tagLViq&#10;3m0ebQZFmll/e1WpPN/d0AEtVsyf89Ksy1R86T/nnQB1EUX7yr0UVRRRebHU8UVcpzUyWKLypPnq&#10;KWpfOqKWtTYglipaSWlrIApIqjqSWgsn/wCXeoLqwt7+3ljn/exVH5tSRUAZEthdaN+8s5PMtv8A&#10;n2kotdZt7qTy3/dS/wDPOStyX97HWDqWl291/wAs/wB7/wA9KANCKjza5e1ur7S/3b/6Tbf+Rava&#10;RfyXWoXP7uSK28v/AJaUAb9ndWd1cS26Sf6TH/rIq0PJjrxiLVL61+NmtR2EfmxSaXbyf+RJK9J8&#10;C+LY/FulyXX2f7Nc29xJbXEf/POSOimBvSxVF5UcUkUf7vzZKtSzeXHXjXxf8R31rHLqWk3n7rw/&#10;JHe3Ef8Az0j/AOWkf/futQPYPsscv7z/AJa0fZY/L8vy65rxB48tdG8HxeIkk83T/s8dz/2zqrZ/&#10;EGOXxBbabeR+VLcW8lzb/wDbOgDr4rWOL7kdRS2EcsnmeXXK2vxGjupLa4SPzba4k8vzKrXXxQt/&#10;L1WRI/N/seTy7ig1Oz/suzl82Py46gl0uOWOLfH/AKus2XxRby/ZvI8uX7RH9pj/AOudRf8ACZWf&#10;2OKR/wB1LJJ5fl/9NKDI3pdLt5Y/L8uPyqgl0a1+z+W8cflVzkvxGsbXT7m8n/dRWcnlyVc/4TKx&#10;1S4lsUk8q5kt5JI/+mlAG9HaxxR+Wn+qqpF4XsbW4lkSzjilkrgvhf8AEv8AtTwvp8mpSRxXMlxJ&#10;beZJ/wA9I5PLrs7zxlY2Eksc8nl+X/rJJKDUtf8ACOWP2iWTy/3sn+sol8OWctxHdeX+9jj8uOuX&#10;1zxRdaX8SNBsU/e2OoW9x5n/AGzro7XxRZ6hb3MkFxH/AKPJ5cn/AEzoMjM/4QPTf7PubH7PH9mu&#10;JPMkj/56VLF4IsYtQivkj/0mO3+zRyf9M61/tUflxyf8sqoxeLdNl8v/AEqP95+7/wBZQamVL8Od&#10;JutPlsXt/wDRpLj7T5f/AE0q5eeCLW6uIrpP9GufL8uSSP8A5aR1r2uqWt15uySOXy/9ZRHqlrde&#10;bsuI6DIxrr4fWN1cafJ5f73T5PMt/wDpnTtD8EW+g65qt9ZySebqHlyXH7yt7+1LOWPzEkj8qm6t&#10;qH2XT7m4T97LHH5lAHL+LvhfpvijVLbVn8y21C3j8uO5jk8uXy6Nc+GljrNnp9u8lx5tvcR3Mckc&#10;n73zI61fBHjK38ZeF9P1ZJI4pby38zy/Mraluo4v3byR+bQanK/8K5tZfFkWvPJJJdR28lt5f/TO&#10;q1n8L7PT7O2sUkk/s+3uPtMdt/zz/eeZXcRS0RSxyyf6yOgDi5fhfZ3XiDWr6eSSWLWLOO2uLb/l&#10;l5dS2fw+jtbfT455JLm20+TzLeOT/lnXaUkUscsf+sjlioA8Bh8OXH/CQa1fT3F9bahJcSSW9t5f&#10;7r/pnXW65YSeN9PsfD+pWMktz5kdzJc+X+6j/eV6jLFby/vP3cstEfl+Z8nl+bQBHFF9ljijSP8A&#10;dRx+XHXIS/DnzfGGoeIEvriK5vLOO28v/llHHXcRSx/6v93UssscX7vzP3tBkcT4f8Ef2Nqkt9eX&#10;Elzc+X9mjo8ZeDY/FF5otw9xJF/Z9x9pj8v/AJaSV2Pmx0f62g1PNNS+EEd1/bUcF9cW1tqH/HxH&#10;HJ5fmVsf8K5jl1DT757y4/4l9vJbRx/89K7el86gDz2L4aW/2f7HPJJLp/2j7T9m/wCWVY3h/wAL&#10;31/448WSfaLix0+4kjjjj/7Z/vK9aqtFFHFJ8kdAHD3nwqsbq4tpILi4sY7e3+zfu5PL/d1HZ/CW&#10;z0uz0+3s7i4/4l//AB7yfaJK9FqagyPPbX4VW9ro+oWP2q48rULjzLiTzKnl+H1vLrFrfPJJ5tvb&#10;/Zo4/Mru6hoNTg9N+Glrpd5LcJeXH2bzPM+zeZ+6ro9J0v7BJL+8kl8yStCWKiKgAiioiiqSo/8A&#10;lpQAeVR5Xmx1LF+9qStQK0UXlSVL5VWpf3VJ/rKyAjli86orr7lWZqP9ZQBWii/d/PRL+6q1SSxe&#10;bQBVpZal8mjzq1AqxUtPooAj8qT/AFlHlVLFLR5tAEvlebHUXlVZhpaAIpYv3dVfKk8yr01Ryxfu&#10;6AKssVVpYpKtVVl/dUAReVR5VOp8NABLF5kdU5Yv3nyVcqKWj2YEH/LOiKpZfLqLzqAJZKjpJZaW&#10;tjIil/e1VltfNq9FF5tHlViBzF5a/ZZKirV1a183zaxYpaAJYovNqzFFVaKWr0P+roAjpP8AW0eV&#10;R5P7ygAipaKKAEl/56VR8yP/AJ51eupf3dUfOk/551kB3EUVSy/uqLWL93VqT/V0HNTqFH/lpSS/&#10;vadSRf7dB0iS1BLRLN+8olrIPaEdS0nlUf8ATOgA8qp7WL95UEUvm1PFQASxfu6yrytWb/Vy1yPi&#10;DWY9Lj/1n73/AJ50BTItc1m30a3luJ5P3UdcvZ+KNe16PzLCx8qL/npXI+Or+4utc0q3nuv3Vx/y&#10;z8yvdPD9ra6Xpdtbp5f7uOg6vYVP+fZ43Z+HPHGjeMLnxA8dvc+Zb/ZpLb/pnXbeBb+Sw0+52fur&#10;m4uPtNxHXZ3WqWcX/LSOvNPHXi7TfDl5FfJ/qpJPLuPLoOmngMRiP4VM9g1KKSWzl2f63y65yz8J&#10;Ry6Pcx3lv5stx5nmf9NKz/AvxQtdZjuY5/M/0ePzfN/56R111r4jsbrytlx+6uP9XJJ/y0rU5sRh&#10;6mHqezqHklr8OdatfhvqHhN7zzbbzJPs8nl/6uPzP9XW5qXg26v/ABp4X1b/AJZafb3NtJ/20jr0&#10;3/W1HLFQcp5R4F8L33hezudFuI/tNtHcSSW9z/0zkk8yi18G3kVv44jeP97rH7y3/wC/fl16l+78&#10;z/prRL5dAHjv/CI61o3/AAhmpWckksun2/2a4tv+ekdT+N/C+rapHoupWEf73T9QjuZLb/npH5de&#10;txRRyx0RSxyySRp/rY6APFPihFH/AMKz166e38rzI4//AEZXRy+F/wC2fEHhzVkj8uXT7eT/AFf/&#10;AC08yOuu8W+F7fxRpcti/l/ZpP8AWVtabax2tnFH/wA84/LoNTwH/hEr61+F/wBlgs/+Jhb6p9p8&#10;v/t48yjx9YatrOn+LLeCzkiuZI45Lf8A6aV79Lax/vf3cdRfYI/+ecdHswPKbyK4uvGHgK+e38q2&#10;jt5I7j/pn5kdRS6NeaD8SLnTbCP/AIkviCP7TceX/wAu9xH/APHK9Ul0uOWP/V/vY/8AV1jaH4ck&#10;sLiWS8uPtMvmSeXWQFu8i8rT5Y0/1UcdfO0ul/8AFj76Ty5P7Qt9ckkj/wCesf8ApFfS8vlyyeW9&#10;UZdBtZbf7P8AZ4/Kk/1kfl1qB5JFL/Y3xgljg8z7DeaHJJJ5f/PSOSsrwvrMf/CQeB5ILiT7DeXF&#10;xbSeZ/1zr3D+wbOW4iuPs8f2mOPy/MqOXwvptrH+4sbeKWP95H+7/wCWlZAee6ba32g+MNQ8LpHJ&#10;Lp+oSf2lbyf88/8AnpHXo2reZFpdzGn/AD7yR1U8L2F9LcS3WrRx/aY/3cfl/wDPOuglijlrUD56&#10;8P6NJo3wb8L32k3En9q2dx+7jjk/6eP9XW1FqknijxR4s0W/1L+zLm38v7P/AMs5fL8v/WR17JZ+&#10;F9NsJPMgs44v3nmeXVHVvBGk6zqkV9eWsf2mOP8A1lZB7QLL/RfD9tvuJJfLt/3lz/z0rxvSfGX2&#10;XxJ4QksL77TY6pqEltJJJJ/rP3cle/fYI/L8vy/3X+qrmrX4X+HbX7NssY/9HuPtMf7v/VyVqBmf&#10;FrxRceHPDdtdJ5kVtJeW9tcSf8845JKi8QXVj4c0fWr5NakitpLfzP3cn+rruL/RrPWbOWzvLeOW&#10;2k/1kdZUXw+0GLR7mx+yxy2NxH5ckcn7ygDynSfFF5L4w1DSUuv9Fk0P7bbx+Z+88yrP/CZXH/CP&#10;/Dm4e+/0nULy3trj95/rP3cleiWfwv0HS9QivoLGOK+jj+zeZ/0zpsHwl8OxSW0n2GP/AEe4+0x/&#10;9M5KAOSvNeuvDniDzL+SSW2uNQ/0e5j/AOWf/TOqOk3V94yj1C6fVv7MubfUJPLj/wCedvH/AKuv&#10;S4vAem/aIrh4/N8uT7THHJ/z0qKX4c6Lda5/az2vlX3/AD0/56UAbUV1HL5X7zzZfL/eVZ83/lpU&#10;cWjW8V5LdJ/rZI/LqTyqAJfN82OovN8rzal/5d6i8qgA82o/N8r95UnlUeVQAebRFLJLR5VSxReT&#10;HQBF5vlVLFL+8o+y+bUsUXk0AVZZaWT/AFdSSxebJUUsVAEfnURS1J5VR+TQBJFLVqWX93VWKL95&#10;V7yaAK3myS1L51Hk1JFF5VABNUcNS0nk0ARyy+VUXm+bRLFR5VagHm/3Ki83/W1LL+6qOgBPNqPz&#10;fKqSKKSiKKTzPMoAJZf3f+roil8yiaPzfuUeV5UdAFrzf3dRfaqIoqiloAlilkollpKWWLzKAIpZ&#10;f3dZ91LWhFF+7qjLa/62gCCKWpftPvUUcUnmUf8ALSgCeW6psstOii8ypfJoApzS/vP9XUcstSSx&#10;VX/5aUAPj/1lS+dUdSf8s6AFh/5ZVJ/rqiiqeKtjIz9Si/d1zkv7qusuov3dc5eRfvKxArf62rMU&#10;v7uq1WYpaAFpPKoiqzQBXpPN/d0S0f62gCtdS1T+1SVcuv3VZ9AHqMUVRzVJ5vlVHJL5tZHNTIpv&#10;3UlRS0S0S0HT7Qgm/wBZS0VFWQEkUtRyy0RRVL5X7ugCKKrcUv7yoIoquSxeVHQBTvJa+ffiddXF&#10;h4gljnuPL8z95b179LD5sleUfGbwbH4j0+KT/lrb/wCrkjoPquHfZ/2hT9ofOfxIuryK8trx7iSL&#10;93+7/wCmdeheF/iNq2veH7G4t/M8ry/LkkkkrnPEGjXF/o8Vvfx/6v8A5aVvfC+w8rw/c28Ekf7u&#10;4/1da+zP2f2GD9pb2ZBdeKL7xH4gudJtLySK5t445JKi1aW4vvCcsl/H5tz5f7ypdc+FVxL4ki1r&#10;Sri4trny/Lk8v/lpHVbx14d1a10OxtYJJJbnzP8AV/8APStTp9pQp/wzs/hBF/anhfXrh4/+PfT5&#10;I/8AyHXUeBbC+8R/B/wZHZySW1zHHbySXP8A1zkrQ+EHw+utL+H9zazx+Vc3kf7z/tpXoPgXwlH4&#10;N8J6foKfvIrOPy45KyPwbP6lOpmFSpTMqLxlcap/bUlnJ5v9nyeXJH/008usqL4of2po+g30Ecn2&#10;bUI5P3n/ADzkrV/4QmTS9U1q4tJP3WqSeZcR/wDTTy6ji8ER6Xp9tY2sf+jRxyR+XQfPGBqXi3Uo&#10;vGHhOzST/RtQ+0eZ/wBs460br4g3EtxqP2C3+0/2fceXJ5f/AD0ouvhzJFJ4cuILiTzdHuJJP+uk&#10;ckdMs/h9eaD4g1C8sP8Aj11ST7TcR/8APOSsgJ5fiNJdeKItBgt5PtMmn/bf9X/yzqXTfFtv/wAJ&#10;JrVvP5kVzZ2cdzJ/1zk//d1FZ+Dbq1+IFtrTyfuo9P8AsXl/9tPMqOXwRJdeONavp/8Aj21DT47K&#10;T/yJ/wDHKAL0vxBjtbPT768/5B95JHHHJ/10/wBXUmk/EGPWdY1Cxhjkkl0+4+zXH7usaLwHcXXg&#10;/T/D9/HJLFp8kf7z/np5cn7utXwL4cvNG8SeKLieP91qFxHJH/378utTU2fEHii38OSWPn/6q4uI&#10;7b/tpJVS88eWdrrGoWL/APH1p9v9pkj/AOmdUfi14XvvEfh+2+wf8fNveW9zH/2zkrl7rwvqV144&#10;udeePyra40v7F5f/AE08ysgOj034q6bqmj22pJ/x43EfmRy1FefEuzi+026RyfaY7eS5jj8v/lnX&#10;D2vwvvr/AOBdt4X8zytRt4/3cn/XOTzK6PSbC41m3ikvNN+w6hHbyRyeZ/yzoAwfEHxLvLrwn4T8&#10;SWfmW0VxqFvHcR/9M5JK9Ls/GVjdf2jH5nlSaf8AvLiP/pnXi0Wj6tJ8M/C+kz6bJ9u0vULfzP8A&#10;tnJXXXWl3EXxU1C4+xyf2fcaP9m8zy/+WnmUAd3ZfEHSbq3ikhvP3UkfmeZUWreKLe60vUPsdx/p&#10;Nvb+Z5f/ADzrzDSbW48OfBe22aTJLqFnH5cltHH+98vzKi0OK8tfiRqEklvcfYdQ0OPy5PL/AOWn&#10;mUAes/DvxHJ4j8B6Vq13/rbyzjkkq3Z+KLG/+0xwXUcstv8A8fEX/POuc+Ddr9l+Geg2bxyRSx2f&#10;lyRyVyPiPQdW8L/FSK80m3kl0rxJH9mvPL/5d7iP/lp/37oA9WuvFtjaxxb7qPypI/Mjrl/H3je6&#10;8OafpV9YSR3Ntcahb20n/XOSTy65Xx1Lb2HijTNJ+zyRf8S+Ty7ny65jSZbi/wDgX4XjnjuJb631&#10;Cyjk8yP97+7vaA9mfQ9rr1rdXEtml5H9pj/1kdRf29ZxW/2j7VH5XmeXXlPxEsLzwb440XxRpNvJ&#10;cxXEf9k6hHH/ANNP9XJVH4neZ4X1DwX9skuItB+0Sf2pJH/z0kj/AHf/AJEo9oHsz3Czv47+38y3&#10;kjli/wCmdU4b+T+2LmN5Lfyo4/8AV/8ALWuc8A2Fjpdvcx2FxJJbSSeZ5kklcneSx2vxg1WN7iSK&#10;K48P/vP+unmUAerWeqWd/wDu4LiOWWrUt/Hax+Y8kcUVeW/DeW40vWLbSXk+3RfZ/wDR7mP/AJ5/&#10;9NKs+Or+TS/HHhOO88z+xbiS4juP+unl/u61A9E/tmzlt/tCXkf2b/np5lFnrNjdSSxpdRyyx/8A&#10;LOOSvn/xvFcRaf8AEbZcSf2V9jj+z/8AXT/pnXQXkX9jeNPCcmmyeVFcafceZF/z0k8uPy6yNT2W&#10;LWbWW4+x/bI/tP8Azz8yrMt1HF+8eTyoo68G+GP2HWdL0+TVr64/4SO3uP8ATLbzJP8AWeZXZ/F+&#10;6vrXw3a/Y45PK/tC3+0eXH/yz8z95WpkdxFqlndRyyQSRy+XXIeDfG9543uLm+sLiP8As+3uJLby&#10;/wDrnWDFdRzfEy2j02TzdP8A7PkkuPLk/wBXVz4M/Yf7H1X7HHH5UmoXEn7v/rpQB0+pePLG11S5&#10;0mzk/wCJhb2/2mSOq3w78bR+KPDen3l/JHFfXHmfu/M/6aVw+rXVno3xY1m4ePypbjR/3cnl/wCs&#10;k8yuQ8JXVva/DfwdfeZ5Vzcap/7UkrID6Kl1mxtZPLe8jilqz9qji/eP/qq8L0m1s7rxJrUfiG+u&#10;PtMmoeZbxxySeV5f/LOOvSPHX2r/AIQ++jsPMil+z/u/LrUDqLXWrG682NLqOXy/+mlEXiOxuvuX&#10;kcvl15RF4j0GXR/Ms45Jb6O3/wBIto/+WdYOk6zH/wAJJbRpJceVJp8nl20Uf7q3oA91/tq18uKT&#10;7ZH/AKR/q6il1mz+0eX5kfm14pqXiOOwt/Cdj5lxLcx3Hl3Hlx1q3l1caNrH2iw8y5luLj/V+X5n&#10;7yj2gHqMuvWMVx5b3Ufm0f29Yw3H2XzI/Nrxnw5pem2uoXMes3GoS6hJeSXMcf7z95Wr5v8AY3iC&#10;K4sPMlluLiOOS2oA9R1a6+y2csiSeV/01/550f8ACR2Onx20d5fR+bJH+7kk/wCWlYPj6WP/AIQ/&#10;UJJ/+WcdcFHa29/4s8J+fHJL5dvJ5n7uT93+7oA9psNUs9Uj8yzk82KqN54y0mwuJbWe8j+1R/vJ&#10;I65r4b3UcseqxpHJ5Udx+78yOucltbOXxx4juHtZJfLt/wB3J5dAHpFn4y0m/kijgvPNlk/1f7um&#10;2eqWcWqX2++82WOP95H/AMso468+03/RfD+g+RZ3H2n7R+8/0f8Ae/6yqt7a32qeIPFH2O3uIopL&#10;fy45PLoA6PVvGX2rxJpUdrJcfZpLj/Wf8spK6Pxl4o/4RLQ5b5LeS5l/55x15zZ3V5dXGg2qaTce&#10;bZyRx3Enl/uq7Hx9a3F/4fljgj82X/nlQA28+Jdjpcen/bI7j7TqH+rijjptn4jsZdQurr/SPtPl&#10;+Z5cn/POuXtZb7VPEGgyT6TcRRW8f7ypby1vpfEmp3CWckttJb+XHJHWoGra/F7Sb+3iuILe4+zS&#10;SeXHJ5f+skrVs/iNYy29zcTxyWP2f/npXBaboOpWvh/RY/sPlXMdx5kkfmf6uOpdc8L6lrOoahIl&#10;n5VtJH+7/eVkB2Nn8WtJv5JY0jk/7Z0S/EGS60+W8s7Xzf3f7v8AeVi+H7XXrrT/AC7/AEW3sYo4&#10;/L8yOT/WU218G3XmSyQR/YYpP9ZH5n+srUDXi+IMml+H7a81KPyrm4/5Zx/vP3lUbz4qyRafc3Ee&#10;k3Ektv8A9M5I/MrPuPBuvXWj237u3ivreTzI46t3mg+INU0eKOeO3iuf+ecf+qjoA7jw/ql1f2cV&#10;xeWf2HzP9XH5la9YMUV95dtGnlxRfu/MrfhoASs2arMstVvOoAZRRRQA+L93+8ollqKKWpfOoAil&#10;qCWLyquTVTloAWki/e0S0RVsBJT/APl3psUVSViZFaWsa8rZlirIvIv3lAGVLFVqib/WUktBqEVL&#10;SRVZoMgqtLS0ktAFK8qrVq4qr/20rID0+Wo5v3UdH+rqKagzpkUtNl/e06WoJayNAllpaioiloAP&#10;+WlSRS+VUcsscUfmPRLN+7+SgCzFdRyyeX/y1qtq32ry/MtfL83/AKaVV02KSLzZLj/WySVqxfvY&#10;61A5+w8Rx+ZFHf2/2G5/8hVb1LS7fVLf5/3sUlWrywjuo/Lnj82Ksz+xrzS5JZLC482L/n2krI6q&#10;dSpTqe0plP8A4V/pMtv5b2/mxVlRfCDTdGuJbjSY/sMsn/LP/llXXx61HL+7n/dXP/TSo9J1SS61&#10;C+jf/VW/+roPS/tPG1P+Xhyl5o2rWtv/AKyOqPw30u18ZR/2teR+bLb3EkflSf8APStW617+2PHG&#10;oaD9o+zS2dvHc/8AXTzKb8BYvsvhPUbd5PN8vVL2P/yJQcNTF4ip/EqHpEssdrZy7I/3UdYOm+N7&#10;XVLeW6gj82KOTy5PLravf9XLXnvwgij/ALH17f8A8s9Yvf8A0ZWpzHbReI7O+0+W8s5I5fL/ANZH&#10;U9ndR3VvFJ/z0j8yvD9Jur7S/iJ8QbeD/kCx28dzH/zy+0eX+8res/GVxqHhvwneJJ5UuoW/mSR/&#10;9s6DI9cqLzo68a034tXH/CHy315+6lt9U/s2Ty5P+mlbkXijUotQ1C38vzba3t/tMcnmf6ySsjU9&#10;J/d0n8deN6b8UNSi8N+F/EU8cn2bVLi3ikj/AOefmV2MXii41S81W3s5P3un/wCs/wCulHtA9mdp&#10;RXmVl8UJNU0fRb5I5PKvPMjuP+mckdW7rx55smn2MH/HzcRySR/9s61Mj0KXy6pxX9rdXEtmkn+k&#10;2/8ArK46Lx5J9ntre8j8rUJLj7N5X/PSsXwRdXn/AAuTxRHefuvM0+3kj/6afvKyNT03yqbLFH5l&#10;c54y8bx+DbzRY7iOT7NqFx9m+0/885JP9XWRZ/Ea3uvEGtaS/wC6vtPjjk/66R0AdjFLZyySx/u/&#10;NqSW1j8z/V/va8bvNevtL+NmnyQRyS22oaHJ5lt/00jkruNN+KFjf+H/AO1v3kXl3EltJHL/AMs5&#10;KAOs+yx/886nisI/+ecdcBL8X9NsLPULq8jkii0+PzZP+udbWk/EGx1TVLax8uSK5uLf7TbySf8A&#10;LSOtQOlitY4v3aR+VUssUcvlfu/9XWL4g8R2/hyz+2T/AOq8zy6yoviroMWh6hqz3XlW2nyeVeeZ&#10;/wAs6yA6O60uO6kikeOOWWP/AJ6R1P8A2XZ+X5flx+X/AM865H/haui/2x/ZrySRX0lv9pjjkj/1&#10;kdWb34oaDa+H4tenvPK0/wAz7NJJ/wA85PM8ugDeltY5PK/d/wCrovLC3v45Y5445Yv+mlY2k/EH&#10;TdZ1C5sYLiT7THH5nlyR/wDLOqvh/wAR2MWl3159ukubaO4kjk8z/lnJ/wA86AOos7GO1j8tI/Ki&#10;/wCecdPl0azuv3jxxyy/6rzK56L4g2Mn2nZJ/pNvH5klt/y18usfTfiDY+MvAdtrSXUljbXEn+sk&#10;/d/8tKAO4s9Ls7CT9xbxxVLeaXZ38fl3EccsVU7/AMR2Olxxefceb+78yp7XVLe6s4rqCTzbaSPz&#10;I5a1AbLo1j9n+zvbx/ZpP+WdEWjWvmRSeXH5sf7uOvK7XxleePPEnizTbC+uNM/seSO2j/d/8tPL&#10;8yt74b/EGO68F6LeatdR/wBoXFxJbeZ/z0k8ySOsgO4i0exiuPtSW8f2n/np5dWry1juo5Y3j82L&#10;/prWLL4os7qO+s0vPKubeP8Aef8ATOi18RWdhodjI955v2iPy45P+WslagXotGtbWOWNI44vMos9&#10;Ls7CPy7OPyv+udcT8O/FF54juPEfnySeVZ6hJbR+ZH/q/wB3W1caza2viiKOe+8qX7PJJ9m/9qVk&#10;am5daXa3UnmT2scsv/PSnRaNYxRxR/Y4/Kj/ANXXP6b8S9B1SS2jtL7zftH+rk8usD4q/EH+wfDe&#10;oSabJJLqFv5fmfZo/M8ugyPRItLs5biK4+yxyyx/6uTy6syxRyx+W/72KSuc/wCEts9Gs7aO8uP3&#10;skcclEXxG0WWS2jS+837R/q5P+WVagbUWl2drHLss44vM/1n7uiLS7WOTzEs4/M/650WeqW+qW/2&#10;hPM8qT/V1gxazY2uuX3n3Un2mO38ySP/AJ5x0Ab0Wl2MX7xLWPzf+udEWl2cUnmJHH5v/PSqeh+I&#10;7PWf+PPzPK8vzPMqtq3jfTdGvLa1vLiT7Tcf6uOOgDV/su1+0faPLj+0/wDPTy6ItLs4pPMS3j82&#10;uat/ihot1JFskk/1nlyfu/8AV1q3ni2ztbj7P+8ll/1knl/8s6ANWW1jlj8t4/NiqSLS7OGT/Vx+&#10;bXI6t8VfDuj/ANn+feSSy3knlxxxx+Z+8rQvPiDptr5X2iTypfL8zy5JPL8uOgDo4rWOKPy0jji/&#10;651F9lt4vMkeOP8Aef6z93VG18R29/o/9pWf7228vzK831bx5deI/A+oXz29xpkVvcSR/wDfugD1&#10;v7LH+6/dx/u/+mdH2WOL7kcdcn4b8eWuqW9tG8dxF5lvHJHJJ/y0qSL4jWvmRRvbyW3mSeXHHJ/r&#10;ZKAOohtY4vufuqilirjJfirHLcXMcGmyS21vceXJcyf6quqll/tnT/MSTyoriP8AdyUASxSxy+bG&#10;kkcsv/XSopbqztfK3yRxeZ/z0krgovDkejeJLGOwkkll/wBZJJJJUHii1uovFH27U7P7Tp8f+rj/&#10;AOedAHpMUUcsfmeZUnlVRi1S3i0+K6T/AI9vL8yuftfFt9fx/aLe1j+y1qB13lUSxV5rdfFDVoY9&#10;Qkg0mP7Np8n/AD0/1lb3hzxRqV/qFtHeW8dtFcR/u44v+WdAHWRRfu6liioiloiloAl8rzaJf3VS&#10;edVaWX93LWQEU3ly+bVaaiaopZf7lamvsxssvm07zabLLHUUUvm0e0D2ZZpsVMpY6DIkqtLVmq0t&#10;ABLRFS1JFF+7rYyCKWnebUH+rkpaxASWqN5F+8q9LLVa8i/d1sBmy1X8ryqtSxUSxVialWKLy6se&#10;bS1WlioMg8395RLS0ktAFG6iqPyv+udSS0ysgPRaillqT/l3qOWXyqCCKT/lpVSWWrN1L5Xm1g3l&#10;/JL5sflyRf8AXOsizQlmjij8zzP3VUZfMl/0yzk8393/AKum2enyf2fJbzySS+Z+8/eVbsrWOwt4&#10;o0k/dR0AVrOG8l/dz1rxRRxeVHRFUkP+roAfLFTZZY4v3jyeVF/z0qeKLzY6JbWOWPy3j82KtQCL&#10;y5Y4pEk82iKKsaXS7zS5PMsJPNtv+WkclaWm6zHdfu3/AHUv/POSgB11pcd1H+8jqWz0uOwj+SrP&#10;/TSjzY5fuSfuqAOY1bwRY6prltq3l+VqEcfl+ZH/AM86s6b4ItdG0+5tbSPyopLj7T+7/wCelbUt&#10;/Ha/fkjiqzFJ5scWz/VUAVpYvNt5Y/8ApnXK6H8Po/DkdzHZySeVeXH2mT95/wAtK3vEF/Jpel3N&#10;0n/LvH5lYfhf4g2PiPw3p+reZ9mtrz/V+ZQBa/4Q23i0+5t0/wBbcR/vJKwIvhVa2un6LZwSeV/Y&#10;/mfZ/wB5Xe+d+78zzKztN1SSWOXz/Li8uSgDyDxv8OY9G0e5sYLeSWx1DUPtNx/0zrZ8P6DdfaPs&#10;aeZ9muI5I5JK9Nlit7+P5445YqIorW1k/d+XFQa+0PPJfhVH/wAIfp+g+ZJ9m0+SOS3/AHn/ADzk&#10;rZi8GyWusahfWfmRS6hHH9oj/wCuddpUXmxxf8tP3tZAcXF8P47XT7azgj/0bzJPMj/66Vl/8Kq+&#10;wR6LdWFxJ9p0uSTy/Mk/5Zyf6yOvQ7C/+1ebv/5ZyeXVTxH4jt/Dmn/bp5PKto/9ZJWoHHeLfAd5&#10;rOn2NxBcfZtQ0+4jubeSOrPh/wAL3lr40udevP8AW3Fv9mk/7+V3HmxyxxSJJ+6k/eVUvL+PS7eW&#10;R5P3UdZAYnxI8G2/jfwvc6S8kkUsn7yOT/nnJH/q5K5O8+F8kuuaDrSXEkWoWcf2a4k/5+I5P+en&#10;/bSu403xHZ6pcSxp/rfL8yOtWWWOKgDzy88L3kXxM0/Wk/49o9PktpK47VvhVrV14f1q3sJI4tR/&#10;tyPWLfzP9VJ/q/3de5f66iL97QB5X4g0bUvFHgfVbd9N+zXNxZyW3lf9NKsy6Dff2x4CvEs5PK0+&#10;Py7j/pn+78uvT6fL5dAHn3xUi1a68P239k2f27y7iP7RH/0zryi88L69Lb/EuxTSbj7NrFvbyWcn&#10;/PSTy6+laf5UctBqeP6lo1xdfEjwZffYZPs1vb3EdxJ5f+r8yOuV1zwvfXXw78Z6b/ZNxLLca59p&#10;t4/L/wBZH5kclfRXlR/886Ioo/8AnnHR7MDx3UtGuIvjJ4X1aCxuPs39l3FtcSeX/wCjK5e18Oat&#10;deH/ABHHZ2txFJb+JP7Sjj/5+I/3f7uvoqWKOqd75dr+8eSOKKgKZ5Xq2jSeI/iBourWccltbWdn&#10;cR3H/TTzP9XHXNato19L+zffaDBY3H9tW8fl+X5f/LTzK95iij/g8vyql8qOH93+7/ef8s6PZgeU&#10;xXV94X8YS3F/Y3F9p+oafbxxyRx+Z5ckf+sjr0jSZfN0e2k+zyW0Xl/u4/8AnnWr5Ucsf+rj8ujy&#10;o/LoA8k+Hkv2Xxp8Qd9jcRRXF5HJHJJH/rP3dcr4X0u8tfhv4XkexuPN0/XJL2SPy/3vl/aJP/jl&#10;fQsUUf8ABHH/AN+6Ioo/9X5cf/fuj2YHj+my3GqeLPFt59huItPuNPjjjkkj/wBZJ+8rBs7XWtLk&#10;+GmrPa3Fzp+n2clteWMcf73zJI/3clfQ/lx+X/q4/Lolij/55x0AeXfC+6uLrUPFkj2NxYxXGoeZ&#10;b/aY/wDWR+XWZ4otbi1+MEVx9huJbH+x5I5JI4/3XmeZXrf2WOKSiWKOX78cdAHz/Z6XfReB/CHk&#10;aLcRXNvqnmSR+X+9jj8yT95U+pRX2jaH4o019JuL651C4kuY7mOP/npXvPlR+X/q46Ioo/Mo9mB4&#10;/qWl3Fh4gtr6/wBNuNTtrjT47aS2i/eeXVrxR4ck8R+H7bSbCxk0jy4/tP7v935cf/POvW/Jo8mO&#10;gDnPBt/Jf+H7aOe1ktpY4/L8uSuL1K1uJfHGtSPY3Eunyaf5fmf89JK9S8mjya1A4L4d2t5a6pfR&#10;pb3EWn+X/wAtP+elR+ILWST4iafcfYZJba3t5PMuf+edeg+V+7o8r+/WQHjEWl33/CL6hssbiO5u&#10;NQ82OP8A5a+X/q66OziutG1DUJLm1kuftFvHH+7r0TyY6l8mtQPGtJ8EXml6p4c8+zkvpY5JLm4/&#10;6Z1p65pd9pfjC5voNJ/te2uI/L8vzK9Sii8ySpPKj/1lAGVZxXH9j+XPHHbSyR/6qP8A5Z15hLpe&#10;vf8ACN32mpY/6y4/dyV63LFUsUXnUAebXWja1LrGnSQWv+jW9v5cknmf8tKyJfCXiSW4trj7LHLL&#10;byeZ9pkr2SKKj/lnQB5rpvhfVv8AhH9Qt544/tNxceZ+7rtYorrT/D8UcEfm3Nvb+XHHWjLF+7qK&#10;agy9mcP4ftfEkVx5l/b2/mySeZcSVp6ta6trMktu8dvFa/8APSul8mj/AFVBqU7zS45dL+xp/wA8&#10;/LrjvD/hLXtL82z+3R/2f/yzj8v95XoX+so8mgyOCi8EX32PULf7RH/pEnmf6utWz8OX0OoWMj3E&#10;flW8f/fyuomqSKtQFqS1/dURVJWQC+b+7qKWL93SUssX7uWg1pmZLTf3cslOltZKPK8qg2IJYqjj&#10;/wBZLUl1LJ/BVaKKSKSgC1UnmVHT66zkLH/LvUH/AC0qSoqAGeV+8p9Pioli/d1iBBLR/qqWitgE&#10;83zarS1aqrLWJkUZYqjlqzdVXoAXyvKol/e0S/vaP+XegCr5VLSf6qOloAoXUtQedU91L5tQ/wDb&#10;OOgD0OWWOKOXf+6qC6l82PzKiilkuvMjf/VVWs7WS1jit/M/0aP/AFfmVkZ0wllkuo7nZH/0zrP0&#10;PzLrzZLz/j5j/d+XWrUXlRxSSyJ/rayNBKKKKCC1D+9jqeKKoIf9ZVyKKgsIoqsxRfu6IqWtQE8q&#10;q17pcd/H88dXoqi/1VAGXLFfaXH5af6dH/00/wBbSaDFJFZy/aP9bJJJWtSf6qg1PIPEGsyS/EyX&#10;Sby8ksbaSz8y3/55SSeZ+8r0HwvLHYaPbWv2zzf3nlxySVZ1LQbPVJIpJ7eOSWP/AFclTxaXbxRx&#10;Rxx/6uTzI6DIg8Uf8i/qG/8A595K8B0ny/8AhnvwnJJJ5UdvcW/mf9c/tFfRV5ax39vLbv8A6qSs&#10;WHwbYxaP/Zv2eP7D/wA8/LrKpTNTWiij+xxbJPNi8uvIdJ1m+1nw34st7O88rULfWJLa3kr2K1tY&#10;7W38tP8AVR1zlr4NsbX7d5Ef7q4uPtMn/XSgCn8O9e/tiO+jf91c28n7yOs3xlr3laxc2cFx5Usd&#10;vJJ5ddjpOg2+l3FzcQR/vbj/AFlVdR8G2us6hFdP+6uY4/L8z/pnWpkVPhjrMniPwHp99P8A8fUk&#10;f7yuJ8P3+raz488WWMlx/o2nyW8lv/20r0/w/oNv4c0+Kzg/49o6o6T4NtdL1zUNSg/4+dQjj+0U&#10;AcZpPiPUrq38WRwRx/adP1Dy4/8App+7rnPiJ4jk1n4V+L/Lk82W3t/N8v8A55yV6ba+CLe1uNQk&#10;gk8r+0JPMkqnefDmzv7fUI3jj/4mEfl3H/TSsjUrfDvxRH4os4rhJPK8uOOOSOqfxwiuJfhnr32O&#10;4+zXMdnJJHJW9ofw+t/DeuS31hJ5XmW8cdxHH/qpPLq74y8OR+I9HubF/wDVXEflyUAee+H9Zkij&#10;8J6T+7iubjT/ADI5P+ucdU/EHxQvtB8P+M43s/N1Dw/HHcx/88riOSuql+HMfl6DJBceVeaP+7t5&#10;P+ekfl+X5dR+IPhzH4j0fWrOeTy7nWLf7NcSf9M6DU3PCd/fX+nxXl5HH5VxbxyR1yUvxB1q68ca&#10;1oNnZx/8S+zjuY5P+enmV3Hh/S5NL0O2sXk837Pbx23mV5dptrff8L416S1k/wBGk0O38yOT/np5&#10;klAEkXxuur/R9FurOx/0m41STR7i2/553Fat58ULqwvP7Jex/wCJ1Hb/AGmSOP8A550aj8L5JY9P&#10;ks5I4pbfVP7Rk/6aSVa8UfD6+v8Axhp/ijSbiOLULe3+xXFtJ/qpLf8A1lAGBa/FDVtU8UeE7eOx&#10;ksYtQ+0R3Edz/rY/LjrfvPirJayahHYWMl9/Z9x5dxFHHR4g+H2pX+seF9Ws7iP7TpdxJJJHJ/y0&#10;jkj8uqum+CNe8OeLNavLCS3udK1iT7TJHJ/rbe48vy//AGnQBal+Kt1deKJdFs9FuLmWO3jvfM/6&#10;ZyVV/wCF3XEWn+I7z+xbiWLw/JJHefvP+mfmVo6T4N1Kw+IFzr08kcttcafHZf8AkTzKxbP4fata&#10;2fj2zeSPyvEEkklv/wBM/wB35dAG9pPxVj1TVNFtXs5La21iPzNPuf8Anp+78yj4zfvfhv4jk8yS&#10;Ly7OSSPy5KwbXwHrX/FvpH8vzfD/APx8f9NP3fl12PxI0a817wPrOm2EcctzeWcltHHJ/wBc6AMW&#10;z8b/ANjeH9BjePzZZNPjuZJJP+ucdcd4y8eR6pqHw18UabHcS215qEkf2aP/AJaeZHJV6XwR4oik&#10;8Ofu7e5sbPS/s1xbSSf8vH/PSqPhz4VeING8J+DLO8jt5bnw3qElzJHH/wAtI/3n/wAcoA7nTfi/&#10;pt1Z61JeRyWNzpf/AB8W0n/kOrsXxGjtdQtrG8s5LGW4j8y3/wCmlcnrnwqk8Uf8JRdT/wCjXOsW&#10;9vbRx/8APPy607rwlqXijWNBuL+3jtotHkkkkk/56SeX5dAezNCL4tWMXhe217y5PsNxcfZv+2nm&#10;eXUsnxVj/wCEwufDdnpNxc3Nvbx3Mkkf+q8uSvNNS+HPjiLwP/wjdhZ6fLFb6h9pt7mST/WR/afM&#10;r0Hwv4c1aw+Jmta9eW8f2a80+3tvM/6aR+Z/8coA9Gil8yOKSiWWs/Sbq6lkuftdvHFFHJ/o/lyf&#10;6yOrlAEVFE1FABRFLR51Hm/vKAJf9ZUXnUUUAFFE1EUVABR/rZKKP46AD+OpfOqKj/ppWoEsNSTS&#10;x+XVbzf3dR+b5tAFnzfNqWqsUv7uiWWgCWKWpPNqjLUv+tjoAJZY6JZfKqL/AJeKdQA+W6jio86m&#10;UUAPil8qjzqgl/eyUlAF3zfNo8395UUUv7uiL97WpkWfNo82q3+qol/1lAFnzal8393Vb/V0edQB&#10;FLLUXm0S02WWSg1CWKqsn+sqWWXzaj8qsgDzalqrLL+8o8395QBe8793SVXilqSKWusyJ4pal/1t&#10;QRS07zaDISb/AFlQyy1NN/rKhl/56UGotVZP9ZR5vm0Sy1iBWuqiollorYyGUnlUS0f8s6xAry1W&#10;l8urMv7qq01AEUtVqvXX+rqvWQHaRWv7vzP9V5n+sjoli8qrk1U5ZayM6ZWl/dUlLLSUDF82paii&#10;q1QWSWcNZnjLxRb+DfDeoateSRxRW8fmeZJWrFWD4+utJtfDd9Jr1r9u0qT93cR+X5n/AJDoIOH+&#10;FXxB8SeN44r64vtFvtPkj8z/AEH/AFtZ/h/48X3iOz166s444r7S9Q+zf2bJ/rZI6q+H/hVpPh3x&#10;pp/iTwDJJY6fJbyfbNNj/wCPaT/nnXD6t4NuNet5fGGm6bcaZ4z/ALQ8u8tvL/1n7ygs+topfNji&#10;k/56R1R1bzPscsiSeXLHH5kdYN1YeKJdQtriC+t4rby4/MtvLre1aXytPlkf/nn+8rUDwvw/8fdW&#10;uvhXqvjCezj83R7iS2uLb/np5cnl163pPjex1nw/pmrPJ9liuLeOTy5P+WdeO/s5+DbHVPA+vW9/&#10;a/8AHxrl7cyW0n/LT95Wrq1reaD8aNFt3t5P+EXk0uSOP/nlHc1kanr8us2sNvFefaI/s3/PSqOr&#10;eMrHS9Hub57iP7Nb/wCskrwa10HWtZ8B+KNJv7y80yKTXJJNLuf+ecfmeZH/ANs6p6tFr3iP4F/E&#10;HTdSsZJdVt7eSOOSP/l4/d/6yOgD6K8P+I7fxHo9tfQf6q4j8yqPib4g6T4XuLa3v7qOKW8k8u3j&#10;rgPhvLqX/Cq/Cf8AY3+tjs447iOSOuJ+PWn3kviD4ZX1/HJ+71zy7jy/+eckdAH0jLqlra/fkji8&#10;ynS6pbxffkjir5s8ZeI9SuvjR/wjs9xcW2g3Gj/6Pcx/89Kg+L9/r2g6H8ObezuriW5/ti3triT/&#10;AJ6R0AfTEWqWcsfmeZHU8WqW8v8Ay0jrwr49RX3g34V6rdabeXEV9HcW8sfl/wDXSsqK/wBStfjZ&#10;oOmpfSf2fqGh/abiP/ppHQB9HxSxyxxSJ/qqiluo45PLeSOvLf2c/Ed94j8D30epSSS3On6pcWXm&#10;f9M45Kxvi14jvtL+LHgKxguPKsdYkuLa4j/7Z+ZQB7hFLHLH5nmfuqPNjl/5aV4D4f8AFmvReLPi&#10;DoLyebp9nb/adPuf+efmR1F8D9e17xR8J9K8UX955t9HHJ5kcf8Ay08ugD6Dikjl/d+ZUUssf/PS&#10;vnH4VfEbxF480fSvEUEn7qS4kjuLGsr/AIWD4w1jQ9Vjs5I4tes9c+zeX/07+ZQB9OedH5n+soll&#10;r588ZeN9e0b46eE/C9ncR/YdU0+SST/rpHUvgX4q694j8B+M7h4/N1Dw/qlxZRyf89I46APfvNjq&#10;tFYWcdx9qSP/AEn/AJ6V4V4I+Mmrax8VLbw3eRx/2fcaP9tjk/55yVyf/C8/GEWl/FK8SO3ll8J3&#10;n+jx/wDPSP8A1nl0AfVXlebU8NeKS/HOO6j+H1mkf2a58WW/mR+Z/wAs/wB3VXx18QfGnw58B3Pi&#10;C8sbe5/s/UP9Mjj/AOfLzP8AWUe0A91o/wByuM8P+I7rxJ9uvrCSO50/7PHJby/89JK0PAt/q1/4&#10;fik1mzjsdQ8yTzI45PMoA6OpZYqIakloNSt5NHlfu6PK/eVLQBFNR5NFFAB5NHk0UedQBLF/q6lq&#10;rFLUvnUASf6qiWq3m/vKlll8ySgCKaiiaigA/go8mijzqACjyalilooAimo/goooAKPJoo86gAmo&#10;oo83zaAD/l3o8r93RFLUtagReVJFJR5NS0TUAReTRRLL5VEt1QAeVHLR5NEUvlebRFL+8oAPKjio&#10;ooll8qgAii82j/tnRFLR50dABUsNRedR9q/d1qBL/q6Iv3tRedR5vlUASzVFR5vm0UAE1V6WWWov&#10;OjoAJajm/wCWlSSzfvKrSy/vKyAJarRTfvKszfvZKIoq1All/wBXRFLJUNLFQBZ86lpIpaWtjISX&#10;97UctSeb5VRyy1iBF5tVpZakkqtLLQASy0RVH5tOlloAb5tEtLVegyElqtNVmWWq1AEV1LR5tEtV&#10;qyA9Gll/d1Tliq5UEsVBnTKM3/LWiKX95RLUUdZGhaiq3FFUFrFU/lUASxRVL5UcsflvH+6/6aVF&#10;DVmKLzK1AIrCOGP5I44v+2dS/wBl2fmeZ5cfm/8AXOpYaloAqy1HLFHL5sb/AOqqSWopaAK1rpdr&#10;a/cjji/651Ff2scv3446bq0txa2d1JZ/8fMcf7uqOk+I7fVNHtr7/n4j/wBX/wBNKyNSzLpdr9n8&#10;v7PH5VEWl2cUcsaRx+VJ/wBM6zdW8W2ulyeW8fmy+X5laWk6hb6zp9tdWcnm20n+roALPS7XS7fy&#10;7eOOKP8A550alpdrqkcUc8ccsUcnmUeIIpP7Pudn+t8uuH+Hfi6S68B22ralJ/rJJI//ACJ5dAHX&#10;3vhexv8AypJreOWW3/1clF54Xsb+O28+3j/0eTzY6s6TqkeqW8sif8s6j1bXre1/d/8ALWSOtQJN&#10;W0Gz1mz+x3kfm2tVv+EIsf7Qtbry/wDSbePy45P+mdc58O/GX9qaHc315J5Xl3EkUddHF4os7qO5&#10;8mT97b/6ygC9ofhyz0GO5js444oriTzJP+uleV/FX4fX3ij4keAtWg/49tHvJLmT/v3W1pPi248R&#10;6HFqUEnlRfaJIpP+/ldrL4jtYo4o3k/e+X5nl0AVrPwba2v2n93+9uI/LkkqXw/4XsfC+l/YbCOO&#10;K2j/AOWdW/7ZtZbf7YkkflU211mzuo5dkn+r/wBZQBy+k/DTSfDlxcyaTH9miuJPMktv+mleLaT8&#10;L9e0aTWrpLz/AImEmoXEkfmR/wDLPzK9l1LxvJF440XSUj82LUI5P/IddPfyxxR+Y/l1kBxUXw5s&#10;9e1DQdev44/7e0+38uOSP/pp/rKp3XwR0X/hH9e0mCOS2ttckkkuPLk/5af89K7211SzureWRLj9&#10;1H/rKkiuo7rzdknm0AeYaJ8DNJ0bXNF1qCST7dpdv9ij/wCmkdRXnwC0m6/4S/ZJJFH4oj/0yOvU&#10;JbqOKP55PKqT7VHLH8klBqeV65+z7pOs+G/C9ilxJbX3huSOXT76P/Wx1ueKJrWw8P8A9i69J9u/&#10;tiOS2k/d/upP3ddxFdR+XJ+8qtdSWssfmP5flR/vKAMH4d+A7fwb8P8AT/Dtn5kUdvb+X5n/AC1r&#10;V8EeHL7w5ocdjf6lJqdzHJ/x8yf8860rO6t7q3iuIJI5baSP/WVLcapb2sfmT3EcUX/PSSgC5DR5&#10;1Z0uqSRahbWaW/mx3H/LSP8A5Z1clljikoAllioollomoAimo8r93WV4o16Pw5odzq08ckttbx+Z&#10;JHHV6xuo7/T7a6T/AFVxHHJHQBPRR5v7yiL97QAeTUsNEUVJ/BQBH/HUtRedRFLQAeTRNRRQARRU&#10;eTR/qpKP+etABDUtYOm+KI9U8QahpKW8kUtvHHJ5n/PSrPiPxHZ+F9Hub6/k8u2t4/MkoA0P46K5&#10;z/hMo5fD9tq1nZ3F99ojjkt7a2j/AHtXvDniOPxHbyyfZ5LaW3k8uSOT/lnQBq+dRDRR5sfl0ARS&#10;0vm+VSebHRLLHH9+SP8A7aVqBLDUv+rrnNN8R/avElzpv2f/AI94/M82t6WWPy/MeSOL/tpQBLUU&#10;1Hmxyx+YkkdcPdfEGS68SX2i6TJbyy28f+kSSSVkB2f+tolqCzv45Y4t8kfm/wDLTy5KliurO6kl&#10;jSSOX/tpWoDvNo82oJdUsYv3b3lvF/20qW1v7O6kljhuI5ZY/wDlnHJQHtB0VSzVyvjzxRdeHLe2&#10;ks445PtFx5f7yuljl82zik/5a+XQARUS1zXjnXrzwv4fub6z8v8A0ePzKn8L+MrfXvDf25/3Uscf&#10;+kR/886AN6WLzo6PK8r7lcH8O/FGpeLdQ1C4vI44tPjk/wBDjj/5aR1Z8dazqWlyWcdhdfZvtEn7&#10;ygDs4ql/1sn+rrkPD3iO8uvEn9mvJ9ui8vzZJP8AnnXX0AFENFFagRXUXm1BLFJVyaoZv9ZQBR/5&#10;aUnlebVmWKl8r93QBV8ryqSpqi/1VACUvm+VRLUUlAEsUvm1Zi8uq0f+soh/dSUBUJZai/1VSy1H&#10;/wAs6DIhkqtL+6qz5lVpa2Ajlqv5tEtEX7qSsQFpJaX/AJeKKAKs1Syy+VUU1E1BkRXUtZ/m1Ndf&#10;6uq1AHqFQS/vanqKWsjOmVJYqi8r95V6SqMv7qsjQsxS+VU8X72qln5kslaEUXlf9cqAJYoqk/1V&#10;EUVLWoFmGpaqxfuqsw0AVpajk/1dWZqozUAYt5fyS+bHZx+bLWL4F8OSaXb31veR/wDLxJJHHXW/&#10;ZY4fuR06KKOsjU838UWF9L4sij+w+bp8lvJHHJ5n/LStD4dzXnhzwnbWc9r5UsdxJH5f/bSuzllj&#10;mk8vzI/NqXyo5f8AlnQBT1aX/Q5fLj8393Xlfhfw5J/wreTSdSsf+Xi4/dyf88/M8yvYJYo/L+f/&#10;AFVQQxWsvm7PLrUDk/AMV9a/abOeP/Ro/wDj3krF1yK+sPiZFdPbyXOi3Gn+X/1zkr02KKOL7kdE&#10;trHdffjjloA8K/svVovB+tfY7eSKWPWPtPl/89I67jw/a2fmS31nb+VLcW/7yu9isI4v3flx+VJU&#10;trpdvF+7SOOsgPE9N0aSL4P6hYpbyRXPmXHl/wDfytGLS5Lrxx4XuJ45Ps0mlyRyf9dP3det/wBl&#10;2/l+XHHH5Un+sqL+y7OKSL93H+7oA8PuotW0vwnrUdnHcSxW+ueZHH/07+ZH5lXvFtrdReH9QvvD&#10;XmS3Mlv/AKvzP9ZXsUOl28UcsaRx/vP9ZRFpdna/u0jjioA8YiurPVPGnw+1Kzjk/eRyeZJ/10jr&#10;tPihrUej+E5byTzPKjkj8ySKuni0GxtZIpILWOLy/wDV/u6lvNLt7+3lt7yOOWKT/lnQB4V4euri&#10;XxZ4vsXkktrW40+3ubeT/v5XVfDvVL618QXOk39vJ9pjt/Mjuf8AllcV3v8Awjmmxeb/AKLH5skf&#10;l1La6XZ2snmJH+8oNTzT4ra9J4c1zwvI8n/EvuLiSO4jrnPEF/feF/A/i/WrC4uLmLzPtNvbf8+8&#10;f7vzK7rx14NvNZ1jRb5LeO+trPzPMtv/AGpVzw54T+yyXMj2/lW0kflyW0n+qoA5CK1823l1Kw8S&#10;furiz/56eZF/10rI0O/uJNP1Xw3q32iLVf7Lk8ySOT91cf8ATSOvT7XwHoulxy28FjHFbSf8s/8A&#10;llVqz8G2Ol/cj8zy4/Lj8z95+7oA8r8G6pb6X8L/AAPbpfSRfaI7eP8A1n+s/d/6us7Ur+48UfD/&#10;AF6zv7yTytP8QR23+s/1dv5kf/xyvW5fhzoMun21j9h8q2t5PMt/L/5ZyVHb/DTw/a6fqtr9j/0b&#10;UP8Aj8/ef6ygDK1bWbrS/iR4T02zvP8AiX3FvceZF/z08uOsWLxHfeKPh/4o15Lq4sdV0+4vY44/&#10;M/1f2f8A1cdeiReCNNl1DT7zy5JbnT/+PeTzP9XRL4D02W4ubiOOSL7RJ5lxHH/q5KA/dHmWh6zr&#10;3jbxhoMc99caZY6h4b+23FjHJ5f+kfu6s6T4ourrwXLb3mrSfabfXJNNjk8z97cR+Z/q69Ii8G6b&#10;/bEWpJH5VzHb/Zo/+mcdZUvwl8Py6fLYvZyfZpLz+0v9Z/y8f89KAPOtN8R31/o/xN0m/kk8rS4/&#10;9Hjkk8yXy5LfzK9a8Gy/8UPosj/9A+3/APRdZVr8JfD9rca1IlnJ5uqR+XeSeZ/rK6iz0a30vS7a&#10;xg/49reP7NHH/wBM6APEZfFupWuuaDeWGpSanY6hqn2a4kkk/deX/wA8446vatrOvapeeL47O8uI&#10;tVt5I49Ljj/1Uf7uuq/4Uj4bijj2WsnlW9x9tt4/tEnlRyVyP/CEXE2sah9s0XVorm4uPMjudNvP&#10;Li8v/lnQbGheap4iv/FFt4bguo4pbfT47mS5uZPL+0XFeg+Eor618P21vf3Uep6hH+7kuY6yrz4a&#10;2Ovafp/9rRyS31n/AKu5juPLlj/7aV1VnYWul2cVnZx+VbRx0GJ4zZ3Xijxlca1dWGvW+mS6fqEl&#10;t+8/5Zxx1J4y8Uat4X8YafbwXlxc6frEfl3Fz5n/AB5/9NK7S8+Evhu68QS689nJ9uk/1nl3EkcU&#10;n/bOtC6+H2k3VvqEc9vJLFqEfl3H7yg2OevNUkl8aaf4b+3SW1j/AGfJc+Z5n724krD8Qazq1h4g&#10;0Hw3BffaYriO4+0XMknl/wCr/wBXHXY6t8L/AA/r2n2tneW8n+j/APHvJHcSRyx/9tKtat8OdB17&#10;R7bSby1/0a3/ANX5cn72P/tpQBwl5f61o0elaLea1b3MtxcSR3FzH+78uP8A5Zx0atdal4Xt7axv&#10;9ejltdQ1COOSS2/d/Z7f/nnXdy/C/wANy+H/AOyZ7GOWx/6aSfvf+/lO/wCFc+H/APhH/wCyfsMf&#10;9n/885KAOa8C6XY6N8UNejs7jzfM0+3k/eSeZR8Vbq8ljubf+wbzU7G3t5JPNj/1Ukldd4c+H2g+&#10;F7iW60mxjtrmSPy5JP8AlrJW1Lax3Ucsb/vYpP8AWUGJw/wx1STWfhvpVx5cmmSyW/lx/aaPhjNe&#10;Wsmq2N1cfbpbe4/eXPl/6ySSujvPC+m3VnbWr2/lW1v/AKuOOSrNnpdro1v9ns7fyoqAOH+Il/8A&#10;8IvqFtq0klx9mk/0aSOsHwvql5FrEvh2/juPtMkklz+8/wCWcdeu3lhb3/7ueOOXy/3n7yoP7Lt4&#10;riW88uP7T5fl+ZQB5JFLeeI7jUI59at9Mlt7j93/AM9fLqOK/wD+EjvNQtbzXo9MuY/L+zySSf8A&#10;LOvSLrwRoN1qkV9PY28tzH/y08ui88EaDqmoRX15ptvc3Mf+rkkjoNjyLUvEeraX8QJbWzj+1aVJ&#10;ZxyXF9JJ+9ruPFF1Hqmn6fcaTfRy21v+88vzP9ZXXXXhfTbq4luHtY/NuI/Lkk/56R1HF4I0WK3i&#10;t7exjiij/wBXHQBB4N1SPVPD8UiW8kf7zy5K8vs/7Ji8eeM9kkcV5Hb/ALz95XtMVrb2tvHbwRxx&#10;RR/8s46oxeF9JikuZPsdv5tx/rJP+elBieN+EtL+wfC+K8sJLi5ubiT/AEi5kk8yWus1eKO6k0r+&#10;zbiTzfs/mSRxyf6uvRrPR7W1t/s8FrHFbf8APOi10uztY5dlnHF5lAHhcujWMXhPULrzJPtNxcf6&#10;ySSul8Gy2+l+NLa1s5PKtv7Pr0v+wbHy/L+xx+VUn9l2trJ5iRx+bQBwfxauo4rPT/8AlrLJcV0s&#10;XjKx8y2t4JPNufL/ANX5da8thHdffjjl/wCulEWl2sX3I44v+2dagcx4j1mzutPlt38zypP3f+rr&#10;kotB1a11ixt7D91otxH/AKRXqEtrH/zzj/791L5X7ugDgvCV/wD2XrmoW/2e4ito/wB3HJ5dUPiR&#10;L/wkcmnxpZ3H/Hx/q4469L8mP/nnH/37pfssfmf6uOgCroel2ulx/wCh2cdt5n+srQ/1tEUXl1L5&#10;NABL+9oh/wBXR5NFAEV1UHnVPLTfLrUCKXzKP+WdHlUS/uqAI6ilollqKKWgCSm06l8qgBlP82iK&#10;jn/nnQHsxKWWLzaIpfKoloArVFLUtEsVbGRnS0tWbqKq1YgFJLS0ktAEc37qOqstWpYqqy1kZGfc&#10;f6uqP/fyr11VXyqDU9T/AOWdLTZf3VNl/dVkcNMLqX93VH/W1LLL51WYoqDpHWcXlVetf9XVaKL9&#10;3Vm3rUKZJSyxVLDSUAVpZaltZfNqKWLzKIv3VAFqWLzZKozVYqlL5lABLLUUUtEsvlVyurePLHS5&#10;PL8ySWX/AJ5xR0Acx4o8R3mjfFjRY4I5LmK40+48yOu88L+LrfxHb3P7v7Nc28nl3Ecn/LOvJNc8&#10;R6ldfEjQdWs9BvLmxt7eS2uP+2lbWh+MrfRrzWtWvLO4tpbjy/3ckdH1eoB63LF+7rzLwbdXFh4o&#10;8ZyXlxJLbW9xH5cX/PP93Xo2k6za61pcV1Z3EcsUkfmfu64Lw/o99YeJPFlxPH/o2oSRy2//AH7o&#10;NTqvD/ii31mSKSH97FJH5kcsdWtS1630vyt/+tk/1cdcn4X0G80vxBFJZx+Vp8kcnmR/886r/E7R&#10;tWlvNF1bSY/Nl0+48y4tv+ekdZAdfF4ytZY5ZHj8qWOTy6LPxlZzXH2N/wB1c+X5kcf/AD0rgvFG&#10;l6l4j0eW6sI/s1zHJHc+X/z08uStXUtBk17xJourJH9m+xxyeZ/008yOgDai+Jek/Y4rzzI/s0kn&#10;l+Z5n/LStOz8ZWd1eXNmkn+kxx+Z5deSXXhe+/4V3qFj9j/0mPVJLmP/AK5/aPMrp7/S5IviJot9&#10;Bb/6N/Z9zbSf+Q6A9mdD/wALG0mWP7R5n+jfaPs3mf8ATSr1n4ttb+8ubNJP9Jt4/MkjrymLw5cR&#10;fDvWrd7H/SZNUkuY4/8AtpWrq2jXH/CwLa8s7fyorjS5LaST/ppQHszvJfFtnFJaxvJHF9ok8uOi&#10;68b6ba3F1bvcR+bb/wCs/wCmdecy6Nfaz8O9P028jkttat7iPzJP+mkcn+sqpZ+HP+Ks+IMl5Y+b&#10;9st7eS3/AOmn7uSOgDqvH3ii60a88L3FncRy21xqEdtJ/wBNI5K6eLxHZ3Vxc2qXEf2m3/1kf/PO&#10;vG5YryX4f/D6OS3k+029xZfaPM/5Z+XWn8RNLvPC/jzRfEWk2/m/2hJ/ZeoR/wDTOT/Vyf8AfyoN&#10;fZnq1nqlvf28VxBJHLFXOePvGUfhzw3qt1Z3EcVzb2/mR+Z/z0rVs7X7BpcVmn/LOvBrDVJLrR/i&#10;loviG3k/tCO4uPs8ckf+st5I/wB35dWB7z4f8R2+qaPp9w8kcVzcW8dz5f8A2zq9/alnLHLJ9oj8&#10;qOT95Xh+h3Uml3Hwpvp45IraTT5LK4kk/wCen2f93/6Lrl9c1m+tfCfxGuLOO88q38SR3Mkccf8A&#10;y7/u/M8v/wAiVAH0xZ6zZ38cv2O4jl8v/WeXWfeeN9JtfEljoNzeRxaheRySRx/9M46474d2ugy6&#10;pLq2g3Ulz/aFvH/q/wDVeXXOfESKxtf2gPh9fXkccUUlnqNt9p/6aeXH5dX7QD22LWbOK4ije6ji&#10;lk/5ZySVc83yo/nkr510m/j8R+E/HEereZFrVvqFx9n8z/Wxx/8ALtJHXrfgW61K68D6LJq3/IQk&#10;0+P7Z/10oAo2vjy417xBrVjo1xZyy6PcRxyRyf8ALSSu2i1S1l/dveR/aY4/3kfmf6uvCPC9rb2u&#10;sfFu40mOP+0I7iOS38uP/lp9nqD4Yy+H/FGl+F9a/t6SXWo4/LuLb/lrJceX+8jkjo9oHsz3Dw/4&#10;t03xHp8t9YXUcttHJJH5nmf886PEGs/ZdD1C8sPLvrm3t5JI/wB5Xz54X8R+H/DnwnvreeTypY9c&#10;uLaS2j/d/vPtH/LT/pnW14N8RxxeJPiXYvfWdzFHb29zHHbSfuo/3cnmVn7QPZnsHgHxHceMvB+i&#10;6tPHHbS3lvHJJHHWz/alnFcRWr3kcVzJ/wAs/Mrh/hBdfavhX4Xkg/df8S+OvPPCWveHdZk8R2Pi&#10;i8jj1631ST93JJ5dz5f/ACz8utDT2Z9AXWqWtrJFG91HFLJ/q/MkqK6v7O1+/JHF/wBdJK8i8OXU&#10;eqeIPGcfiH91cxyR/wBnx3P/ACzt/L/5Z1wtnpf9qeLPhl/wkv8ApNzcW97+7kk8v93/AMs/3dZ+&#10;0D2Z9IRX9ndR+YlxHLa/89PMqO11m1uv9ReW8v8A1zkrwGzv7e18D/EGxgvI7a20/VJI/Ljk/wBX&#10;H+7/AHdXvD8Vn4j1i58SaTJb20sel/ZrO2triOT95/z08utCj3SLWbWW4lt0vLeW5j/1kfmUR6zZ&#10;y/u/tlv5v/PPzK+aPAs3hfWbfRbqfxRcSa9ZxyR3GmxyeXL5n/LTzI6q+F7Xw3o3gvRfEVn9niub&#10;jxB5f2nzP3vl/aJKz9oT7M+irzxHJo39oalqV9b22i29v5n/AE1/7aVZ8P8AjbSdZ8P22rWd9bxa&#10;fcR+ZHJJJXkmrfZ7/wAYeM7FJPNluNDj/d+Z/wBdKyrPxl4bi8J+C7FLyz823j8v7TJH/o1vJHH/&#10;AOjKPaB7M9l8ZeLbzS9DivNNkt5fMuI4/M/1ldLFfx/Z/MeTyv3f7yvnHTfFFrL8J9Qke8+0/Y9Q&#10;/wBZJH5f/LSvafEd/HF4Pvrx4/tMX2fzJI4/+Wlae0MzVtfFGk3/AJvkX1vL5f8AzzkqK18UaLql&#10;xFb2epW9zcyf6uOOSvnGz8XaTf8AiSL/AE7zbaTS5PMjtreTyrf/AKZ1tabHpujeF/A9xYRx21zc&#10;XnlxyRx/6z/WUe0NPZnukvijTbW8+yz3lvFc/wDPOotW8ZaLpdx9nv8AUre2l8vzPLkkrxuKKOLw&#10;34os9Wk83Wri4kkt5PL/AHsn/POoLO1sZfHn2fVreO51CPQ/9I8yPzPLoCpTPZ7XxloN1cRRwalb&#10;yyyf6uOOSpLrxRpNrcfY57qOK5/5514XFLY6X8P9BurS3k+03Gof63y5PMk/eVV8deI47+TUI447&#10;y2ljuI5I47azk824/wCmnmUFHq//AAlF9/wsyXSfMji0/wDs/wAyP93/AMtK6fSdes49Puby81a3&#10;lijk/eSf8so683s9Zt7r4iW0nlyeVJp/7zzI6wbq1uNU8H3PkWdxLbW+qebJFHH5cskdBiexf8Jv&#10;oMtvc3n263iij/1nmVpabqlrqkcskEn+r/56R15BZ6P4X1TR764sNJvrGK4/1lzc28nmyV0fgXVL&#10;7S9PvpLr7Rc20f8Ax7yfZ/3klAHpHnUfav3lU7O6823ik8uSLzI/9XJUv/LSgCeamU3zaPNrUB1N&#10;llqCKWiWWsjYP9bJ89SVH5v7yo5Zf3lBiW/No82Omx1H/wAtPM8ytQJvNqWoPMp3m/u61Al83yqK&#10;gllpvmyVkBJLTKj86iWWtQCWWo5ZalqhJQASy1H5vlUSy1F5tBsWYpf3dSxS1Wilk8upIpaDEkop&#10;YqllioAqyy/vKPN82iSq0Uvk0AS0nmyURUtbGRBL+9qtV2X/AFdUZaxAWklo82loAimqrLUssvlV&#10;FLWRkZ8/WWqNXp+stUfNk/550Gp6tLUEtTy1BL+9rI4aYWsXmVoxQ+VHVW1iq9FWp0h5VSw/6uop&#10;aIqALXnVDRRQAVH5P7ypf9VRFQAS/uo6oyy+VVqb/WVQvP8AV0Gp5l4o8W32qeIP+Ed0mOSL/lpc&#10;XP8Azzjra0nQbXS4/kj825/56SV5ba+MriX4seKLf/VfZ44466r/AITySL78da1P3f8ADPpafDuN&#10;qQ9od7FFJL9yOOi6sJLqPy7y3jliryTXPjJeWuoW2k2Hly30kfmVp6J8UNW1TT5ZLy3jtrmOTy6y&#10;p1Kh30+FsbUpmzrmlyeHI/t2k3H9mSx/8s/+WUldb4B+INj4yt/Lfy4r6P8A1kf/AD0ry/XPFFxq&#10;mny27/8ALSuD8P6zceEvhXfa9YSf8TCz1Tyv+ukfmR10+09p+7qHj5nkNTLqdOpUPrqWKP8A551W&#10;iljlklj/ANbLH/rKp6HdXl1o9tcT/wDHzJbxyVzH/CZW9hqGvfu/9J0+PzJK5jwzuPKi/wCedSRR&#10;R+X5fl159pPxQjv5NFkePyrbUP8Aj3krel8WSSyXP2O3+0xW8nlyUAdH5Vn5nl/u/N/55US2sf8A&#10;zzjrz7VtUuIviJ4ckguJPs1xb3HmW1ad18RrWLw3fa08n+jWdxJHcf8ATPy6yA6WWKOKP95HHFFR&#10;FFbyxxSJ5f8A10rnNS8R+bHLHB+9l+z+ZXNfDfxvH/wgen3V5cebLcXFxHH5n/XSSgD0iW1j8zzP&#10;Lj82opbWOWSWR44/NrlZfiNY+Xc75PKkt5I45K39J1mPVI5ZE/5ZyUASS6Xb+X5f2ePyqwf7GuP7&#10;YluLy4jltv8AWW8f/POjXPG9no1xcx3H/Lvb/aZP+udefeN/Hklr44+HN5YXEkulap9o8zyv+Wkf&#10;2fzI6DWmereVUUul2d1J5j28csv/AFzrB0n4l6TqlnfXCXkfm6fJ5dxHJ/yzq9Z+MrGXUI7F5PKu&#10;biPzI45P+Wn/AFzoA2otLs5Y4o5I4/Kj/wCWdSS6XZ/Z5Y0t4/Kk/wBZ+7/1lZEXjfSf7HudS+1R&#10;/Zre4+zXEn/POSsWL4oW918SJfC6Wckssen/AG2S5/55+Z/q6AOj03RrXRo5Y7OzjtopP+edF5o1&#10;vqkkUl5Z29zLHJ5kfmR/6usH4ieKLjwv4T1DUoLeS5uY4/3cccfmVW+F+sx69o8t8mvf25F/1z8v&#10;y5KAOnl8L2N1cRXD2tvLcx/8tfLq9LF/yzov/M8uXZ/rf+WdcH8KvGWreI/D+tXmvSW/m6fqlxZe&#10;ZHH/AMs46AOus/C+m6XcXN5Z2NvFc3H+skij/eyUWfg3SdL1C5vrOxt7a5uP9ZLHH+9krz61+I19&#10;L4D/AOE48z/iX/aPM+zeX/y7+Z5dGrfEbVrXWNQkgkji0+3uLKO3tvL/AHtxHcf6ySj90H709B/4&#10;QjRZY7mN9Nt/9Ik8y4/d/wCsqW18G6La+bs023i8yPy5PLj/AOWdRf2pJf6xFa2ckcVtbyf6RJ/7&#10;Tra83yqAKcWl2+nxxW8EccUUf+rjjql/wi9jLqEV89jby6hH/wAvP2f97Sf8JlostxFbpfW/mySe&#10;XH/zykk/551w+veMpNU+KFt4Ts7y4sYv7PkvZJLaP/WSUAej3Wg2N/JHJdWtvcyx/wDLSSOqt5o1&#10;jdXEVxPZ28tzH/q5JI/9XUWpeI7HwRocV5r2pR21tH+7kubn935lU9J+I3hvXvtMlhq1vcxW/wC8&#10;koAzfF3gP+1NHvrfSbextrm4k8yTzLf91cf9dKyvDnw0ktdUtr680nRdM+z/AOr/ALNt/wB7JWrp&#10;Pxf8H+I/N/s3Xre5it4/Mkkj/wBVWnpPjfRdU+0+RdfvbePzJI5I/L/d0Gw6LwlYw3EtwljbxXMn&#10;+skjt4/NkqWz8JabFHFH9ht/Kjk8yOPy/wDlpWda/FDw3dSRW6X3lfaP+PfzI/8Aj4/650ab8WvC&#10;9/eRWcGrRyyySeX+7j/deZR+6MTo7PQbOK4luPstv9pk/d+Z5dL/AGDaxf8ALnb+V/zz8uqGrePN&#10;J0a8+xvJJ5scfmSeXH/q6ytW+LXhvRtQ+wvdSSXPl/afLit/M/d0AdHLpdrLH5f2O38r/rnUv2WP&#10;y/L8uPyv+edZEvjzSf7Ltr5LiS5iuP8Aj3jto/MlkrO1Lxlot/p9tdPdXFtH9ojjk8uP975lAHRy&#10;6NZy/u/s8flf9c6P7Gt4vKj+zx/u/wDV/u6xtW+IOk6DcfZ55JP3f+sk/wCedOl+IOmyyeXZ+Zff&#10;u/M8yOgDXutLt5ZPM8uPzf8ArnVb+y7eWSWT7PH5v/XOtCKXzY4pKb5lAUyt9htYo4v9Hj/d/wDT&#10;Oovsscsn+rj/AO/dXvNjloi8vzKDYItLj/1nlx/9+6dFaxxfu08urXleVHRWpiRS2scsfl+XUX2W&#10;OKP/AFdWqJqyAq/Zf3dS+TJR5vlUSy0AReVTfLp0vl+XTYpa1Ng8ryqil/e1LLLUUtZGIRWtH2Wi&#10;KWp4pa1Ab5XlUeT+8p03+roioAb5dSU3/VUebWpsHlUeVRLLRFLWRiQeVS+V+7qxUcstamxH5X7u&#10;klijijqXzfNqteSxwx0GJmSf6yiiWWjzaDYsxfuo6I6j8395UnmUAWoqJYqiilqzLQYlGWKq0sVX&#10;pYqqy0ASxS0eZTqKAKkstU5auS1TlioMit/y8VZ82jyqrTUAE1RS0Sy/vKj82sjIp3n+rqj50n96&#10;r0/WWsjypP8AnnQa+zPX4qIovMoiqWKKimcNMlih8qOpP9VS0ktB0hLRFS0nm0AS/wDLxR5tEt15&#10;VVorqP8Agkjl/wC2lAFmWovNo8393R5tABLLVa6/1dSyy1FL+9joNaZ8hfFW1vvDnxAudesP9Jij&#10;k/0iP/npHW/pPiOx8R6f9ss5P+ukcn+tjr1bxB8Pre/1C5kfy/s1x/rPMriZf2brGW4+0WF9JbV0&#10;06lP2fs6h+xUM6wdOnTp1Kh534t8Jalda5p+vaTceVc2/meZH/z0jrVs5dWtdPikeT/SZJPMkjr0&#10;uy+EGrWFvLG+rSSxf9NKrab8NI/EdxfW76lJ5tv+7kjrP2dM6f8AWnBUzz3VvFFnFZyxpcR/af8A&#10;nnV74VfC/VvFvgPUbHVo/Ktri4kubevRNJ/Z90XS7iK6eSS5ljk8z95JXo1nqljpcf2XzP8AV/8A&#10;POipUp0/4Z8bxDm+HzCnTp0w8LxXVr4ftrW8/wCPm3j8uuHl8L6l/wAJZ4ovP9bbahbx20cdejS6&#10;9ZxfZv8ASP8Aj4/1dXIpayPhjySLwbqUXhPwnY+X/pOn3Eckn/XOOtLSdB1bw5rmobI/tOn6hcfa&#10;Y/M/5ZyV6bF5dS+VWQHn2raDfXXizQbzy/8ARreOTzP+2lc5rng3VpfCfijQYI/+QhJJJbyeX/z0&#10;r1/+1I4riK3kk/eyf6ui8uo7GPzH/wBVHR7MDyS18Oa94c8SfbvLklsbjT47aSP/AJ5yR1gxfDnW&#10;rHwnY+RH5uoafrkmpRx/89I5JJP3f/kSveZZY5I4pE/1Un7yq1nf2d/HLJHJ5vlyeXJR7MDzu80u&#10;TVLOWSex/dyR+XJVzwDpd9pceoW88n2m2kkjkt5JP/RddxLFHR/BQankHjLS9av/ABZqFv8AYf8A&#10;iX3Gl+Xb3Mf/AD0/551ymk+F9SsND+GVxeWMnm+H7iSO8j/55x+XJH5lfQcsVVvKo9mB4L46+F+r&#10;eI7jxRq2gyfZrm8s7eOOP/V+ZJHJ5ldVeaNceMtY8GXSW8ljc6Xcfabj/pn+78uSOvUPK/6Z1J5U&#10;ccfmP+6oA+fdW0bVrXwP490GCxuJbm81C4ubfy4/3UkcnlyV1lnFeaX8XItWksbj7NqGhx232mOP&#10;/VyRyf6uvXbWGOWPzP3cnmVBLLHLJ8n/ACzoD2hkeI9Zt/DmnyXl3HcS23mfvPLj8yuZ8OeHPM8Q&#10;a9fab5mkW2oW8cf+r8v95/z0rvZYo/46IpY4v3dAGN4f0bVtGt7mO/1aTV5ZP9X5kfl+XXE/B+18&#10;3w/4os57eS2lk1S9k/eR/wCsjk/5aV6t5sf8dEUUfl/JQB4hF4durX4L/wDCvfLuPt3mf2bH+7/5&#10;Z+Z/rP8Av3XouuaXb2FvYx2djHc6hHHHbW8kkf8Aq/8AppXVRRR+Z5nlx1LL5f8ArKKYVDyTxva3&#10;2jXFtbp9o/s/7PcSSSW3+tkuP+WddnpNrq2ofDu1jvPMi1q40/y5P+mcnl11EsUctFAHg11pepaz&#10;8K9B8Npa3Fj4jt7i3jk/d/6vy5P9Z5ldZFdf8Xotv9DuPLj0uSOS58v915kkn/PSvSJvLik/5Z+b&#10;RaxeVJWfswPPP2gvs8Xw3vpJ445Yo5LeSSOT/rpHWZrlhHrPijT76zt5IrbT9PuPtEnl+XFJ/wA8&#10;467bx94N/wCE88Py6S91JY20kkfmSRx1vRRRxW8Uf+t8uj2Yf8ujwi18OSaz8B4rOwsbi2uY/wB5&#10;JbRx+XLJ+88yr3h/+wb/AEfWryw8L6hpEv2eSO4udSt5I5ZP3f8Aq/3le0+ZH/q6zPEGgx+I9Pub&#10;GeSSKK4j8uSSOj2Z0+0PFPAHijSdZj0W81K31C2/s+38u3jk0+SP/wAiVtS2vm/De58ixuPtP9qe&#10;ZHHHb/vZP9IruNJ+H0lr9mjvNavtTtreT93bSeXHF/20rs4ovLjop0zKoeDfES/1bVJNVsYNBvrn&#10;/R45Lf7NH+6kk/6aSVr+H5b668UXV5PpOoWNt/Y8dt/pMf8Ay0r2KWL95UF5dWdrJFvuI4pZP9X5&#10;klaGZ4bpsXiLS/D+g6tBoNxcy6fcXHmWPl+XL5ckldH4yutW17wfFJBotxY3MlxH5dt5f7z/AFn+&#10;skr0+S6s7XyvPkji8z/V+ZJ/rKd9loA8Zl0u+0bxhffbPB8muWOoeXJHc+Z/q/8ArpWh4g0a+v7i&#10;KSw024sdQjj/AHclt/x7Sf8ATOvUopY7qSWNJI5ZY/8AWeXVn7LH5dZ+zAwdNv76WT7HPayReXH+&#10;8uf+WUklXvN/v1Zli/eVF5VaARxVJ5v+qpfKj8ukiioNi5FL5kdE1EUX7uq0t1a/bIrXzI/tMkfm&#10;eXQYlmKXzaJqPK8qiWWgCKWpf4KPJom/1dagU5ZajllqzLFWZqV1Z6XH9ovLiO2ik/d/vJKyAteb&#10;UXm1n6t4o0nQbeK4v7ryvM/1f/LSrek6pZ6zb/aLO482KgCXzf3dS+bR5VS+V+7oATzf3dEUvmfu&#10;6lii/d06KKtQIPNkoiiqXy6ratqkejW8tw8cktAe0LMlReb/AMs6rabqkes6fFdJH5UUlSX91Ha/&#10;fk8rzKAJZZajlqSWWPy/MqteS/ZbeW4oAJZfKqK6/e1B4c1n+2beW4ePyvLk8urksX7vy6AM3zak&#10;8395R5VH/LzQAUUeVRWpsWbepfN82q0X72SrFBiTRf6uopYqlilol/e/coAr0U2SiSgCtLUctSS1&#10;HLQZEFVZqsyxVWll8uOgCtLUVTUVkZFK8/1dUc/9NKvXUv7uqPm0Gp63FF+7qzb1HFF5sdSRRUHD&#10;TFpJaJaJaDpCKWo5ZvLjoolh82OsgKsVh9q/eP5ktQS6Nay/8s6uRS/u/wDrnWVq2qSRW8v2OSP7&#10;TH/rI6AJYrCSw+5JJLF/zzkq3FL5scW//W1LZyx3UcUiSUS2Ed1H5dagEstRebHLUEV1JFcfZZ/9&#10;Z/yzk/56Vc8ryqyNSneWvmxyx1m6HLJa28tu8n/HvJV7Ur+O1/661y8Vrfap4gl/5dra4joAi1bx&#10;vHdeIItBs7j/AE6SOSSsr4XxXlr408WR3knmy+ZH/wB+6ueIPhXb3Wqafq1hcSWOoWcn7u5j/wCW&#10;lWfD/g280bVNTvvtkktzqEcfmf8AbOgDvZZf3deKalNfeCPFmtatPHJqeg6h/rP+neSvW7WKSWzi&#10;jf8A1v8Ay0rl5fDupRSahG8n2m2uJP3ccv8AyzoA5fxbdR3/AIf8OX2kyebF/aEckf8A38rsrPxl&#10;Jayahb3n+tt4/M8z/pnWTa/DmTS9HtrGD/VW9x9prRuvh9JrOsaheTySfZrzT/s3l0AXrzxlJpdx&#10;pXn+Z9m1CTy45f8AppRF43kl0fXrj/lrp8kn/ouqsXgm41TT9Ptb/wDexafJHJHJ/wBc6rXXgO+i&#10;k16Ozkk+zap+8kj/AO2dH70Ctq2s/b/Enge+T/VXHmSSf9+6s+Mtek1nwvr3keZLFbxyRyeX/wA9&#10;Kil8B31rH4Tj8ySX+x/9Z/00/d1LF4I1LS/7atbT97Y6hJJc/wDXOSSgDa8G3X2rwHosnmeb5mnx&#10;/wDouvLfAvjK88JeG/FF89vcXOn2euXvmf8ALT935let+HNGk0bwvp9i/mebb2/2auQs/BNxYafr&#10;2kv+9ttQuJLnzP8ArpQFMuS/EGO/uIrew/0mWS3juY/+ucldHpOs/wBqaPFePH5Uv/LSOuCvPh9e&#10;eHPEmn32kx+ZbR6f/Ztxbf8ATP8A5Z16FZ2skWn+W/7qWSg1OL1z4oWejSS+fHJFbR3kdtJ/6Lqe&#10;z+IMf/CWXOg3kcltfW9v9pj/AOeUkdefeI/hf4g17T9atZpPNlk1T7bbyf8ATPzPMrsfHXw+k8R6&#10;poOrQSfZtQ0+Ty5P+mlvJ/rI6ANW18ZRy/Ybfy/KubiST7PH/wA9KitfG9nrMetWL28kVzp8fmXF&#10;t/0zrG8W+CL6XxJ4X17SZP8AkDySRyW3/PS3krSs/C95da5rWvPHJFc3Gn/Zo46AH+F/G+k3XhPQ&#10;bzSvMlttQj/0OOT/AFtcr4F8Uf2X4w+Jd5q0lxbW1nJbyeXcyf6v93/yzrK0n4X+JPDnhPwFJYR+&#10;bqHhu4k8y2k/5eI5PMq3efC/XvFFx8QZJ/8AQYvEFvbfZ5P+eckdQa+zpncWvxQsZdUlsZ45LaWO&#10;3+0xySR/upI64fx14yvr/wAYfD6SztbixtrjXI4/tPmfupI/LkrVi0HXvGXgu+02/wBJj0O+ks5L&#10;aS5/6aeX5fmR1gy+HPGms2fgKzvNJjiufD+qW8l5c+Z+6kjjj8vzI6BnbfHrUJLD4V+I7yC4uLaW&#10;3t/Njkjk8upNJ+KtjdXmn6bPZ3Fjc3lvHJbyXMf7q4/d1c+Kvhy88W/D/WtJsP8Aj5vLeSKP/rpW&#10;DL4XuvFFx4TuLy3ksYtHk+0yeZ/y0k8vy6sDe8PfEaz1mz1G4gs7iKXT7j7NcW0n+t8yutluvNs/&#10;MeOSL935nl15pF4NuP8AhZkV9YXkcWn3Fv5moW3/AD0kj/1delSxSfZ5f3f73y6DE8+s/ir4f0bw&#10;fp+pWceofYbzUPsVvHJ+8l8zzPLro9J+I1nqkmoW89vcaZLp8fmSR3P7v93/AM9K8r034feIovBe&#10;i2L6bJ9pt/EH9pSfvP8AV2/2jzK1/EPgPVvFHizxZbvZyW2laxocdlHc+Z/y0/ef/HKz/egR+KPG&#10;V5qnizwPdQWNxbafJqH7u58zy/tEfl/8867P/hZVnFoetas9nceVo9xJbXEf/XOuCtdB8YXUfgzS&#10;b/w7HFFodxH5lz9o/dSRxx+X+7o8QeDfFEXh/wAZ6Tptj9p/tySS5t7mS48uKPzI/L8umbHpd58Q&#10;be1uLa3s7O4vrm4t/tPlx/8ALOOuOvPipq0viTwvY2mg3EVtqkkn2j7T+7ljrPvPDnjDwv4g0/Xt&#10;G0231eT+z49NvLaS48v/ALaeZWh4j0bxJdap4c1ZLGO51CzuJPtFtFJ+6jjkj/56UvaE06ZvWfij&#10;SbXxJrUfl3Ftc2dvHJcXMn+q8upbP4g28v2aS6tbixtrj/j3kk/5aVy954D1bWfEmvSTx/ZrHUNP&#10;jto5I5P+Wlaf/CJalrOn6LY38f2aLS5I5JLnzP8AWeXTCoWf+FyR+Zcyf2DqX2a3uPs1xc/u/Lj/&#10;AOmldxdazZ2uly3zyf6NHH5nmf8ATOvMJfCWvf8ACP8Aiix+yx+bqFxJJb/vK7a88OSap4T/ALNn&#10;/dSyW/2aTy5KszKNr8RvNjtriexktrbUJPLt5JJP9ZWBpNreaz8SNaj1Kzt7mzt44/s//TOr2m+E&#10;tSv9P06xv7WP7Np8kfl3Pmf6zy6ueH/DmrWHjTWr6eOP+z7iOOOP95/zzqDYp/E61t4pPDlwkf8A&#10;x76hH5dXNc+I0mjXHlz2f+jeZHH5kkn72SrPjrw5fa9Hp8dh5f8Ao9xHcyeZ/wA864fxH8OfGGqS&#10;an5EljLFJcRyR3NzJ+9jj/550AT2Hi3VtG8WeI49N0GTU7X93c+Z9o8uuxtfiDHrMdtHYW/m3NxH&#10;5kkckn+rrK0nwbr2l6hfXDyW8sWoR+XJJ/zzqeL4c3Gj6hY32myRy3NvHJHJHJ/y08yrJ/dB/wAL&#10;Gj8yK3eOOK5juI7a4jqDVviDeaXea1bpYx3P9n2/2mP95/rKrat8Ob660+5uLO4t4tVuLj7T+8/1&#10;VZk3w+8UXWqahfX99p/+kWf2b7NHHJ+7qA9mdR4N8R614j0uK+1bSbfTIpI/MjjjuPMrnNW+I3iS&#10;LxhqOg6ToNvcxW8fmSXNzceXXbeGbW4sNDtrW88v7Tbx+XJ5dcFay6ldfFjXrOw+z+VJp8fmeZ/r&#10;Kso0Lj4q61dSaNb6boMdzLqEkkcnmXH+rrVi8W3Vh4git9SsbeKWS38ySSOiLwHfWt5oslhcR+Vb&#10;yeZceZ/y0q9q3g281TxRbXz3Ef2aO3kjkj8v97QBm3XxBvLDR7bWnt4/sMknl+X/AM86g8P+N/En&#10;iPxZfWNnY2dtpVv5cn2mT/WyVPF8NLj+z4tJe6jl0qOTzPL8utPw54NutG8SahffbI/s1x5fl23l&#10;/wCroAq/FC/1aw0+xk0m8+zS/aI/MqWXXr661j+zbOSOKW3t/MkkkjrQ8W+F5PFGn/Z0vPsNzHJ5&#10;kcnl1Tl8EXkV5FdWd9JFfeX5cknl/wCsoMS14X8RyeI7e53x/wCk28nlyV5J8VfFGk395F9vvvKi&#10;0+T93HJ5nlV7NpOgx6NbyxpJ5ssn7yST/npWV4o8EWPiizlt7yzjlik/1n7v/WUGlMjilsbrQ4rz&#10;y45YpLf935kdHg3R5NGs5d//AC8SeZ5dVfEHgi41SO2jg1a40y2t/wDlnbVseH9Bk0a38uS+uL6X&#10;/npc0FGHdazfaprlzY2d59m+z/8ALL/npVP/AISPUtU1iXSUuvKlt45JJJI4/wDWVoeIPhpa6zrE&#10;V8l9eWMv/LT7NJ5fmVLdeA7f/WWdxJbS/wDLSSOtTE5DVvFviC60+5t7O++zXMcn/Hz5fmUWsviS&#10;bWJY5Nek8qO38ySOu0uvAdndafFb+ZcRRf8ALT/ppRa+CLWK4luPtFxLLJH5fmUAchdaxrWqW9ta&#10;wa1cWP8ApHl+bH/ra0LW6vrX7TYz3Ul9F/z0kqp4g8L/AGDULGzsI7iWKST95JHXcReF7X7HLH+8&#10;/ef6ygDz3+3r6W30+xs7z7DbfaPLkk/551Pq2jSReV9s1aS+8v8Aefu/9VXZS/D7SbrT/sb2/wC6&#10;/wCulW7XwbpsVvFa/Y/9GjoA831K6vtU1iKzTVo9Mto4/Mj/AOmlEusWv2z7Df30lzbRx/6yT/VV&#10;3l14D0WWSKR7GOWWP/V0Xng3SdU8qO8sbeSKgCj8O5beXT7ryJI/K+0V1stVbDRrPS7eK3s7eO2i&#10;/wCecdWrr/V0AVZKilqXy6jl/dVqbEXkx0S0RUebQBLFLU1VI/8AWVboAf5tEUtRed+7o8ygxCSo&#10;6k/11R+dWxkRSxeTUctWZP8AV1BLFWJqVbr79UZZfMq9eRSeXWV/y0oqGQ2neVUlJJ/q6yMindVR&#10;/d/89KvXn+rrO/790Gp7PF+6jqWKKoooql/5Z0HORS0tJLRLLQWR+dR51RTUUAEsUkUfmJXNat4X&#10;s9Zk8x5Lixuf+ekcnl11UUVRXUUcsflvHQBT0O1k0u3it3/exR/8tK1Ypaxv7Lkik8yC8ki/6Z0R&#10;S6lFJLH/AKPLWQEmufuri2kSP975lXKis7CSWTzJ5PNkqW6/dVqA2S1jlkikeP8Ae1V+yx/aIpKP&#10;N82iWWSsjUnllqCWWuH+InijUvC95o14n/IPkuPs15/0z/6aVzlr8ULqLxhqGg3kn7r7P9p0+T/n&#10;pR7QD2ezijlj8yivN4vG99LJY6TB/wAhCS3+0/6yorr4gatYR2NneW//ABM7i4+zR/vKAPRtS1mz&#10;0a3+0Xn7q2rRs5Y5f+uUleK+PtUvpfAevf2tb/6Nbx+ZHJ5nmfu67jwb4j/t7T4rqzk/0aO3j/d0&#10;Ad/LF5X7yjyv3dcV4X8W3Gqah9ln/dSxySR+XXay/wCrrUCtLFSUsstRRUALSSxUtE3+soAqxRfv&#10;Kl8mpIqP9bWRqVpYqpy1cm/1dU5P9XQARRfu6IovNoiqSH/V0AL5dT0yigBssVHk/u6looAg8rza&#10;ili8393U8VOoA5/w54NsfCdvLb2Ecn+kSeZJJcyeZLXR/wDLvUHmU7zf3dAEvk1F5XlVL5v/ACzp&#10;lAEfl07yqP8AWyVLDQAeTUUUUdSw0f6qgBlN/wCXipaZQA/yaIoqKIf9XQAUQ1LR51BsRSxUQ0TU&#10;UGIRRVLL+9qKjzqACaopYvMqWopaDYh8qPy6oWfh2xtdQubyCzjiubj/AFlz5f72StP/AJZ0lAD/&#10;ADvK8qpYv9ZTKTzfKoAs0f6yjzqi86gxJaiqWKX93UUsv7utQIpYqb/rqPMqLzqyNiXy6i8qjzqI&#10;paAJZYqIoqi83zal8795WpiO8qiKKiKXzaPNoAPJ/eUeVTfO/eU7zY5aADyqdUfnfvKkoArS1HLU&#10;ktVpZaDYlolqL/VUeb+7oMQl/dVVlqWWX93UUtamwsUtJL/sVHFL5NSRUARxfval8393UVSf8s6A&#10;JfMp1NkqtQYlum/8vFHmVWioAl86ovKqX/VUedWxkQXX7qsC6/dSVv3VY95FWNQBlJJ/q6g83yqJ&#10;ZvNjrIyKt1/rKreV/wBc6lupar0Gp7ZFSUsVEsv7ug5qZFLUc1SS1W86g0CrMUX7uq1nLHLJLV7/&#10;AJd6AI6imqWoqAIvJoiiqWiGgCSKKi8i82OiKi8l/d0AY3lfvJaki/e1jeINZk0a4tv3fm21xcRx&#10;yVsxSx1kamR4j8JWfi3R7mxvI/3VxHWLqPwv02/uNFuHj/0nT5P3cld7D/q6PJoA4PVvAcl1qltf&#10;WdxJY3Nv/wAtI/8AlpHUniD4cya9p9tI91JHqFvJ9pt5I/8AlnJXcSxf8tKp3mvWejeVJcSeV5kn&#10;l0Acnrnw+vPEfh+5sb+6klluI/Lkq94f8EXHhzyvsdx5Vt5flyR12kckcsfmVJFLWoHJ2vhKT+2L&#10;a8eTypLeT/ln/wAtK7H/AJd6POjqKWWgCL/lpR/y0ollqtLqkcV5Fb/8tZKyAs/8tKJaPN/5aUeb&#10;HL+78z/V0ALRSf8APKs/XNes9Gt4ri8k8qKSSOPzKDUnvKqVbvJf3dU/OjoAIoqkh/1dV7q6jtbe&#10;W4f/AJZ0WWqW9/ZxXiSfurj/AFdAF2is3TfEdjqmoX1jBcRy3Nv/AMfEf/POtCWXyqAJaKytJ16z&#10;1mO5ks7iO5+zyfZpP+mclWZdZs7XVLaxeT/SbjzPLj/56UAXP+XeoZv9ZU3nVi/8JHYy65LpKXEf&#10;9pR2/wBpktv+mdAGlSxS1FLLVG18RWt1rkukpcR/2hHb/aZI/wDpnQbGrFTKfFLHTKDEfFTqj8ys&#10;y88R2Ol6hY2M9x5VzeSeXbx/89KDY2vOqKKpf+XeooqDElmo8misG68ZWMWofY/9Illjk8uSWOPz&#10;Io6ANn/l4qWH/V1H/wBNKk86gAmo86iWXypPLo8yPzPL8yPzaACamU+amUGw/wA6jyaKi/1VAEs1&#10;Mrn7PxlZ6p4k1DSUjk+028ccklb0tBiNjqKWpYpajlureKSKN5PKlk/1dBsWKb5tL/yzpnmUATw/&#10;6uj+OiKX/ppRLJHF9+gxJaq/62jzal8393QbEElVqt/89ab5dBiUKmqxRQbFepPKqzRWpiVoqlii&#10;p0VHlR0AN8uov+etTy0v/LSgBnlf8tKf/wAs6PN82kloAglqt/ra0JahoAqy1FN/q6llolrU2IpK&#10;rS/vaklo/wCWlAB5VS/7lHl0f6mgCOpPMqKWiKgxI5f3tFEtFbAFOi/1dNo82sQCiiiWtgCWKs+8&#10;irQlqndRViZGDcf6ujzf3dWbyXypKo+ZWQEUtR0Sy1H5tAHtEVSy1HH/AKukll/eUHDTIpv9ZSyy&#10;1VvJfLjl2VUs5Li/j8x/9VJQdJb83yvNkT/VVes/M8vzHk82o7OwjtY5f+mlSf6qgAlo8qiWloAq&#10;1LDRNR/q6AJIqo6tqkdrH89Wv9XVW6ijlk8x446yA4DxvLfapo8v2O3/ANX+8jkrf8Pw3l1b211P&#10;cebLJHWhdWv2qOWP/npVnSbD7LbxW6f6qOg1OY8Za9JpeqaVYp+6l1D935laHg3+0rWS5jv7qO5i&#10;8z/R6s+LfBtn4tt4o5/3UtvJ5kckf+tjos/C8lhZ/Z/tkksv/PSgDal/1fmV5d46ik8UXlzpv2eS&#10;W2t4/wDWf9NK9RktZJbPy/M/e+X5fmVlab4cjsLeWN/3ssn/AC0oA5fwL4yuPEXg+WT/AFWoW/8A&#10;o1xH/wBNI6g8P+Mry/jubd/3WoR2/wDx7SSVc034cx6NrGtX1ncSR/2hJ5kkfmVai+H0cVx9q8z/&#10;AEny/K8ygDJ0HxvefZ7n7Z+6ube38ySPzKrXnje80vwnp/ihP3ttceXJJH/0zkrqLPwRHFcfaJ/3&#10;sv2fy6rWvw+jtdPisXk83T7eTzI46AKtr4juvEdxqH2O48qW3kjj8uqepeMrzS/HHhfTXjjli1CO&#10;48yT/nnJHHVyX4fR2uuXN9Z3H2b7RH/pEf8Az0qzqXw+jv8AxBoureZ+90/zPL/7aUGv7o5zXPiD&#10;eaNJHcfu5Y5NQjtv+2fmVL4f1m8tfGHj28vLzzbbT/s/lx/9M/L8yrN18G7e/t7m3e4/0WS8+2x/&#10;vP8AVyeZ5lbVr8Po7XWNQvvM/dahbxx3Ef8A1zoAzNN8ZatdWen6kn722uI/Mk/6Zx1yPjrXpPFH&#10;w3i1qzuI/sMmoW8nl/8ATP7RXeeH/h9Jo0f2X7V5unx/6uP/AJ51iy/BuOLQ7nQYLr/iVSXH2mOO&#10;T/ln+88ygP3R3urfaJdPufJk/e+X+7krwbVvirr1r8P5dWgjj/trS9Q+zapbf9M45P3n/kOvefKk&#10;+zxRv/rK461+Gmm2usa9feX5v9seX9oj/wCWX+r8uioFMjtfEdxrNvfX1hJb3On/AGfzLf8A6aSV&#10;wF14y17WdH+GV9YXkemRaxqH2a8to/8Alp/rP/jdd/4c8Bx+EvBcWg2EknlRxyRxySVz1n8IJLDw&#10;v4X0lL7974f1D7bbyf8Afz/45UB+6MjTf7WtfjB49ksPs/m/2XZSSeZ/z0/eV6p4F8USeMvBei6s&#10;8fly3lv5kkX/ADzkrF034fXFr4k1rWvtX73VLeO2kj/65+Z/8cra8G+HJPC/hOx0l7jzfs/7uOSr&#10;NjxrSfEeteDdH+JerWFvb/ZtL1y4kkjk/wCWkflx+ZXpN54yuIvFnhOzS1jlttYt7iTzP+Wsf7vz&#10;KzpfhVJL4f8AF+kvffuvEFxJc+Z/zz8yOr2ofD68i1TwnfJffvfD9vJH5fl/8fH7vy6z/elGDrnx&#10;a1b/AIR/WtW02zt5ZdH1CSy/s2T/AFsn7zy6zNcl1b/hoDT/ALB9niubjwvJ9okk/wCWf+kR1yvh&#10;+aSXWNe1aw17T7aW41SS5k03Urf97HJXpuk+Er7VPGGn+NLySO1uf7Lk02Sx8v8A56SeZ5lMk1fh&#10;j4ovvFGj6h/aUccWoafqFxptx5f+qk8usG61T7D8dJZP+WX/AAjckkn/AGzuI63vAvg2Twb/AG1v&#10;vvt0uoahJqUn7v8A1fmVBdfD6S6+IH/CUPefvf7L/s37N5f/ACz8zzKAMPw/438SeI7PStWsLGOX&#10;T9Q/eSRyf8s4/wDnpVrw/wDEHVrqTXtJv/s8Ws6fceXbxxx/6yOT/VyVF4B+Et94IklsU8RXEugx&#10;yeZb6bJH+9j/AOmfmf8APOujuvhzY3XxAsfFHmSfbre3ktvL/wCWUlL96UYt5431a68UXOg6bb+b&#10;c29vHcySf89JJKo+I7q+utU8BXl/bx22of2h/pEcf/XOStjxR8NLrVPFltr2k69JpF95f2a4/d+Z&#10;FJHVvVvhzJrFxoNx9uk83R7j7T5kn/LxJR+9JKmm+N7q68SS2N/cR6ZL9o8uO2kj/wBZH/0zkrpf&#10;GXiO48OaPLeJHH9pkkjjj8ysq6+HMmqXltJf33mxW9x9pj8uOt7xH4ds/Eely2N5H+6krT96YnLX&#10;XijUtB8SafY38n26LUI5PLkjj/1clRfCq1k/tDxRJJeSXPl6h5f7z/rnWzZ+DZItQtrq8vJL65t4&#10;/Lt/3f8Aq6j8EeDbzwvcahJPfSX39oXH2n/V/wCroNir4y1nXrXxRp1rYXlva21xHJ5nmR/vK5y1&#10;8UeJItPvr59Sjli0+48vy/s/+sjru9W8GyaprltqX2ySL7PH+7j/AOelYX/Cr45NH1Cx/tK4ii1C&#10;4+0ySf8APOgxM/xR4t1aKSWSzuv9XHHJHbR/+1KrWd1cf8LA+1PfXEsX9n+Z9m8z91WnL8EbO6uL&#10;mR9W1LyriOOOSOO48vzK3rX4aWNrcW1wklx/o8f2b/Wf8s6g2OT0PVPFHiO3i1a1vLe2tvMk8yOT&#10;/nnWVpMXjDVLfXr5/EkkX2eSTy7aOP8AdV3Gk/CrSdG1C5urO6uIorj959m+0fuv+/dWbPwHZ6XZ&#10;6hapJceVqEkkkn7ygDz7Sde8RaX/AMI5eT6tJff2hJ5dxHJVvUvEd9a6pFcJeSXMX2jy5P3n7quo&#10;k+GdjLb6ZG8lx5enyeZb/vKi/wCFQaLdXH2h5Lj/AFn2ny/tH/LSgv2ZB4X/AOSka1/00t46rePN&#10;Z1aXxhp+g2EkdrbXFvJJJJJ/z0rs9O8JWel6xc3ySSfaZI/Lk8ySqni34f6T4y+zfb45PNt5PMjk&#10;jk8uWgg4nVv7e0vT7bfdSa5Lbyf6RHbSeX+7rF1K1sfEfiDwZqSXlx5UdxJ+7kkr1CXwRpv2eKNP&#10;Mi8v/nnJUV18PtJure2tZ7f93byeZH5cn/LSgDgtNtb668QeKLj+1r7ytPk/0e2jk/df6uq0uvX1&#10;r4P0/wARWd5cXN9JceXJH5n+sr0bQ/BGk+HLi+vLC3k824/4+PMk8zzKitfBGm2txLcJb/8ALTzf&#10;L8z915lWB59q2vSX+oahZvcXH9oSRx/Z/s0n+rqLV9U1L/hINF8P3mrfYYpLPzJLm5k/1klVNc+H&#10;0l/441C+v/DdxfS3H/Hvc2155cfl13Vr8L9N1rw/bWevWMd9LH/z0k/1dAHNXWlyRSaLps/iK8vo&#10;/tH7ySK48vzK67wDLHpeoa1Y/bJJba3k/d/aZPMrT/4V9ov+g/6DH/o8n+j/APTOp4vCWm2txcyJ&#10;a/vbj/WSf89KANf7V5sfmJJ5sVHnVHFax2tvFGkf7qOOk8mSgCWKWjzqjii/eUeVQBJ5vm0eb5tE&#10;UVEUX7ygxJYpaPMpJv8AV1H5UlBsT+b+8pv/ACzo8ujyvNrUxD/lnR5lJRQAsstVvNqzLL+7qj5X&#10;m0AEv72opKtVVkoNiL/lpS1J5dHl1qAeXRJR/qo6dQBUo8qpJaWKWgAo/wBVUUVFAB5VMqxUUsVB&#10;iEUtEstHm1H5tAB5tV5as1WloMijeRVUliq3dRVUuoqKhkZk3/LSqVWLqLyo6g82sjU9wil/d1Rv&#10;Lryo/wDpr/zzqpdXVxL5Ukf+qjk/eR/89K0Pssc1x5j0HNTpmLpN1Hf6hLs8z/R/9Z5ldHFFHFH8&#10;kccVZV1pckV59ss5I4pZP9Z/00rah/1dBoJTKfUctAC1Vlljijl3/wDLOpf9XWd4jsJNU0e5s4Lr&#10;7DLcR+XHc/8APOgDk9J+NOi6p4g/sWCPUPtPmeX5klnJ5X/fyrN58VdJtby+t/Mkli0//j8kj/5d&#10;68g8OeDfHHwb1jT7OfVv+El8L3En2aSS5j/0m3qr4t8Oa98PtP8AHsk8dvfaf4gkklt5PM/exyf8&#10;86yA+k7W6jureKSCTzYpI/MjkqDUr+O1t5bh/wDVxx15r4N8WXHgjwP4ctbzSb65l+xx+Z9mj8zy&#10;69BtbqPVLOO48uSLzP8AlnJQannOrfH3w74b+w/2lHcW0V5J5dvJL/y0ro5virY6Xp9zcXVvcRRW&#10;9v8AaZJJP+edeKftdRWtrZ+DI/s8f/Ict/Lr0j4zWsf/AAp/XpEj/e/2XJ5f/fugD1bSdZt9Z0+x&#10;vrOTzba4j8yOr3m18r/DvxdfeDdH+Gkf26SW21SP7NJF/wBs66+L4g614t8ceKNF0ySO2l0fy/L8&#10;ygPZnuss3lx1y8XxL0m68QS6TDJ5tzHJ5cnl/wDLOtezluJdHikvP+Pny/3nl/8APSvmz4VTR6D4&#10;4+Ld9J5lzLb3Hmf+Q/MoA+n5Zo4o/MrkLX4jWN1rGoWKSf6dp8fmXEdedXXxLvtL8H+F/Ejx+b/b&#10;FxHHJH/10rF8ORRyfGj4g3HmR/vNLt6PaAe8+HPFFn4o0uK+sJPNtpP+WlavnV8pfDH4g3ng34H6&#10;DGn725uNQ+xR/wDTP95Xpum+OL6X4kah4P8AL/5hcd7b3NBqey/62Oory/j0+3kuH/1UcdfM9r8b&#10;vEl14PvpPsf/ABNdHvPL1CP/AKZ16Xq3ii4uvh3rWvQSebbf2f8Aabf/AL9+ZQHsz02zv47+ztrp&#10;P9VJHVqvne8+L95pfw3+H18kccUusXEdtJH5n+r8yt7wb8RtSuvEnj3RZ445ZdDjjkt/+mnmR0e0&#10;A9pi8uWq0svlyV4X4f8AiN4o1m48D3lpZ+bbaxcSR6pH/wA+8demeOtZvNL8P6heWfl/abeP93QB&#10;0Pm+bUUteF+CPi1q118YLbwveSRy2OoaH/aUcn/LWOSqvhf4jeNPG/xA+I3huzks7a20O4jjt5ZP&#10;+mlBse9S0RS/vK8Bl+MmveJPGnizw3o0cf27Q44/3cn/AC8SV7TpOoSXWj211Pb/AGaSSPzJI/8A&#10;nnQYnQxRR+XSS14z8O/ihr3xQ0eXXtBjt/sNvqkllJbSf63y4/8AWVVl+Mmpapo/xG1awjjitvCd&#10;xJbeVJ/y8eXH5klHtAPbafL+9rwTx18X9ai8QfC2Pw1Jbxaf4sk8uT7TH/q/3fmVgf8AC6fHFr4P&#10;+K148lj9u8H6h5ccnl/8fEf+soNj6Kl0WxkuPtH2O3+0/wDPTy/3tWvK/d14L8Vfi/4g0bT/AIZX&#10;mg/Z4pfFF5b21x5kfmeX5kfmVcl+MmpeDfiJ4s8N695d9baXof8Abtvcxx+XLJH/AMtI6APbqSWv&#10;nOL48a1YeD/AXjS/jjl0/wASahHbSabHH/q45P8AV1seIPiD4wuvjBr3hewvrOx0+30OPUo5JLfz&#10;JfM/eVn7Qv2Z7rRXzlL+0ZqVr8D/AAh4keOP+2vEF5HpvmR/8s5PM8vzK2vEHxB8beHfhv4z1K8s&#10;44rnR4/tOl3Nz+8+0R/9c6PaGXsz3OpIrqOWSWPzI/N/5514N4S+KHij/hOPBmm6teW99beINLkv&#10;ZPLj8vy5Kq/Am/1bVPjh8Uo7/Vri5is7iO2jjk/1Xl+X5lMo+ioajvLqO1jlkf8AdRR/6yvMvi/8&#10;RrrwlrHhfSbD91c65qH2b7T/AM846ypfFF5rN54z8Hz3kn+j6f5kdzH/AK3y5I6v2hidv4X+Kvh3&#10;xlefZdJvJLmX/np5f7qusrxv9mfRo9L+E+iyJ+9uZPMk8yqPjLxR4gl+KkXh2w1aSxsf7Lkuf3cf&#10;/LSj/l0bHuVN/wCXivn+z+LWvXXwz0q68z/iYXGof2bJc/8AbTy66P8A4TLUrHxJrWg/bJLn7Pp/&#10;22OSs/aF+zPYqK+f/gzL4s8W+C4vEmreJJJZZPM/0aOP91Xntr4o8Uf8InFrz69cS3P9ufYv9Z+6&#10;8vzPLo9oZezPseGoJZY445ZK8M8G+KL6LxJ4s0n+0pJfs9vHcx3Mn/LP93XOeDfiDfS/EjQdNS++&#10;3W15byfaJP8AnpTMz2nwl48tfFuoa1YwW8kUulyeXJ5lGpfEa10bxxp/hueP/SdQjkkjkrjPhB5c&#10;Xjzx7bp/rftnmVy/xk0u31n44eAo55JIovLuP9VJ5dB0HuviDWZNG0+W6gtZL6WP/Vxx/wDLSrVn&#10;fx3VnFcPH5XmR/6v/nnXzleeI9WtfD/xBtUvJItP0v8A487nzP8AV1atfFF9r3iDwPY3lxJ/Yt5p&#10;ckskn/PSSl7Qfsz6Hllj8v8A1lRS3UcUcsieXLLHXyj438ea1qnwj8WRpcXFtFp+qfZre5jk8v8A&#10;d+ZXRabrN14X+IHhPTbC8kutP1TT5JLzzJPMo9oZezPW/hv8S7P4jaXc3SR/Yfs95JbeXJ/0zkrr&#10;fNjiklj8yPzf+eXmV8X/ANqW+jeE9f1azk8q5t/EHl+b5nl/8vFeifFW61LwHrnhfxhYR3l9bXEc&#10;dleW0cn/AD0/5aUzQ+h5dUs4o/Me4jii/wCulZ+ueI7q1k0/+zbe3voriTy5JPM8vy468W+LWj6t&#10;F4T0+40m8j/tWOT7TJbXMn7q4ri/EHjK41nwP4C1JI7zSLn+3LeOS28z/tnVkn1tLf29r5UbyRxS&#10;yf8APSSlvNUtbX/j8vLeLzP+eklfM+k+KLHXvih4j0HxXffYZZI45NLk8zy/Mj8v/lnR8VfFGk6N&#10;4gudNs7ySXUJNP8A3f2n/wBp0Aev/FD4jSeCI9FuILeO+ttQvI7bzP8Ann5ldx9qj+zxSP8AuovL&#10;8yvlrxb4j/tn4L+B7xLj7VcyahbR/u/+ule/eKJftXgfUf8Appp//tOgDQi8WaLdXEVvBqVvLJJ/&#10;zykovPGWi6XJ5d5qVvbS/wDTSSvlLwRdWP8AwqPQfsEkcuvSXH+sj/1v+srrbPwvY+I/jpFJq1j9&#10;qlj0/wD5ax/uqCfZn0BdeKNFtY4t99b/ALz/AFf7yuM+LXxaj8B6HbXFnJby3N5J5dvJXIata2/h&#10;fxpqEl/b+Vp8lv5dn+7/ANXJWL4otbyXwnov2+1kll+2eZH+78ygo9E8I+KPFEtx/wATbVtNliuI&#10;/Mt7a2t/LlrT8C+N7zVLjWv7Wkjiis7j93/1zridcuvsvjzRrhLGSWL7P+8kjt/9XXPXmja1qlvr&#10;0dhb3EXmSSeX5cf+soA+hdJ8R2Ovf8eF55ta9eE/DGW30HQ4r6DSdW+3Rx/6R9pjkjr1Twl4tj8W&#10;6PHdfZbixl/553NamJ0EtNkokqLzfNoAP9bUfm/vKkk/1dVopaALVVZaJaJf3tamxFJUdTVDL+6k&#10;oAmpsv7qo/8AVf8ALOpqAIJajqWb/WUnlUAR/wDLzR5tFH+soMQiooorYBlR/wDLvU8tQSxeXWIE&#10;sX72qstLSS0GRWuoqz7qKtCWKqc9ZAYd1+9qDyqnuv8AV1D5kn/POSgD2GK1k8z/AKZVfoj/ANXR&#10;Qc1MKkiqKL97JUsVBpTCWopakplACeV5tZ+t6NHrOn3Nq8kkUVxH5fmRSeXLWh5vm1WllrIDlfD/&#10;AMPY9Bt7a3e+uNTit/8AV/aZPM8up7zwbZ6peRXV/JJfeXJ5kccn+qjro/OollrUCn5Ufl/9c6PK&#10;olloiljrI1OH+Inwf0n4lyafJq3mf6HJ9pt/Lk/5aV0OueCLXxH4TudBv/3tjcW/2aT/AK51rxSx&#10;1ciljioA87i+BmgxR6DH5cnlaH/x5/vP9XVy8+ENjL4s/wCEggkkttQkj8u48v8A5aV2NrqlndXk&#10;tmkkf2mOPzJKuebHLJWoEUVr5Vn5f/TOuQ8P/CrTdB1jWr6CP97rH/HxXcf8tKIpf3lAHDxfCXTf&#10;s9jbvH5ttZyeZbx/885KzYvhLa2viTUNaT/j51C3+zSf9c69U86qt1FQB5rpvwb0mw8L/wBgpHH9&#10;mjuPtMf/AF0rc0nwHZ6XrFzqzxxy6hJb/ZpLn/pnXS+dUsNZAcXF8L9JtZNakS3j/wCJx/x8fu/9&#10;ZVqXwRZy+C/+Eb8v/Qfs/wBm/wC2ddL/AB0Sy/3KDU8y1L4I2N/o+g2Lyf6No9x9pt/+ulSy/D6P&#10;w5qHiPxJYSebqOqW/lyf9dI4/wB3XpHnVFL5ctBkfNngGLxh4S0fRpHsY7658z/SI/8AnnXt3jfw&#10;vH4y8L32kvcSW0V5b+X5kf8Ayzrai0uziuPMSOPzas+XQank3hz4D2eg+JNB8QJfSS32l6f/AGb5&#10;n/PSOtzwb8KrPwb408UeJILjzbnxB5f2iP8A6513lP8AJ/d0Gx5TefBG1i+Ilz4w0m+k0zUNQjjj&#10;1CPy/MiuK9Bs9L+y28Vv/rfLrVii/d0Q/wCroMTyTwL8EbX4c+INeuNB1K4ttP1i8+2yab/yyjk/&#10;6Z1Le/Bu18zxRHZyfZtP8SSeZqlt/wA9JPL8vzK9UliqOg2PNPEfwRs9e1DwZeQXUljF4Tk8yzjj&#10;j/1n7vy6yrr9nOzutH8e2L6tceX4wuPtN5+7/wBX/wBc69lh/wBZSx/6ygn+GfLn7QXh2Twvp/wb&#10;0mzkuLmXT9ct447ny/8AVxxx17BZ/CCxl8Ya14o1KT+0tR1Cz/s395H+6jt/+edd5LYR3UkUj28c&#10;ssf+r8ypfK8qgo8ms/gFpNrZ6DpM9xJc6Dodx9t0+2kj/wBXJ/10q1dfBuO6+IGq+ME1K4ivNQ0v&#10;+yZLby/3UcdelSf6ulqAPKIv2btB/wCFZ6f4Pe6uLmx0+4+029z5n72OStrVvhVHr3w/1DwvqWtX&#10;19FqEf2a4vpP9b5degVLV+zA8w034I2Nh4g0HVvt1xLc+H7OSys4/wDpnWj4c+FVj4c8ca14ksLq&#10;4iudY/4/LbzP3Ukn/PSu1/5aVLHUAYPjLwRY+LY7Hz/3Vzp9x9pt7mP/AJZyVmab8L7HS5NavPMu&#10;LrUNQj8u4vpP9bJHXcfwUS/6v5KsxOV8C+CLXwH4fj0mwkklsY/9X5klY2rfCqx1TxZL4ke8uItQ&#10;kt/s3+s/deXXeSVF5VZ+zNjjtJ+Euk6X4b/slI5Ps0cnmfvP+en/AD0q9pPw5sdL/tCTzLi5ubyP&#10;yri5kk/eyR11UVOo9mBzvh/wRY+F9Di0mwjki0+P/lnWP/wozwv/AGXFY/Y5Ps0dx9p8vzP+Wn/P&#10;Su4j/wBZVqtPZgcPa/CDw3pdxfXUFn/pOoR+XcSSyf6yOqOk/Azwfo2oWN9Z6THHc2f/AB7yf886&#10;9BllooAwdJ8G2PhzULm+s7fyrm4/4+JP+elQeIPBGk+KLi2vL+1825t/9XJ/zzroJaIqAOa/4V9o&#10;v9j3Ok/YY/sNx/x8R/8APSpbzwHpN1p9tbvYx/Zrf/Vx/wDPOulqKWWgxPIvjJ8NLjWfhnc+HfDV&#10;jbxSyeX5cf8Aq4o63vBvw5sdG0e2knsY/wC0I7fy5JP9ZXeUuf8ApnWfszp9ocd/wqrw39nlt/7B&#10;s/s0knmSR+X/AMtKz9S8Oa1qniC2s3t7GLwvb/vP+mvmV6DHR5dHswqGDq3hfTde8r7fYx3P2f8A&#10;1fmUf8IbpN1b21u9jbyxW/8Aq4/L/wBXWz5VEUtaEGRL4N0m6vLa6m023lubf/VySR/vY6luvC+m&#10;3Un2ifTbeW5/1fmSW9bkX/PSmRUAYMXhexijit0sbfy4/wDVx+XRrmjyX+h3NmnlxfaI/Lrell/e&#10;U3/lpQB5r8IPhVH8OfC8Wm3kdvfXMcnmfaY467z7Bb+ZJIkcccv/AD08urMtEUVAFaWwjl+/HH+7&#10;/wCelSxWEcv344/+/dS0+tQI4rWPzP8AVx/9+6l+yx/8846d5v7ujzaDEglsY7qOWP8A5ZVWsNLt&#10;7CPy4I60PNpvm+VQbEUsUlH+qollqPzfNoMQli8yOovK/d1LRLLQbEUVEtHm/vKi/wCWlagSyy1F&#10;/rqdRQAU2SnUUAFFN8yo4pfNkoMSaqnlVZjokoArUf6yiig2Cmyy+bTpaZQYlaWiWrEtQf8ALxQZ&#10;FWaqd1F5tXJqilioAwbyKqVa15Wf5VZB7Q9ripZP9XSRUtBzUxIov3lSVH/y0qSg0GUUUktAEdcr&#10;8TvEd14T8D61q1nH5tzZ2ckkddVL/q6zry1t9Qt5beePzYpI/LkjrIDxL4Vap4o8Uaf4c1576P7N&#10;eW//ABMI/M/1kn/TOuc1LxRrXhf48ReHb/XpJdA1SPzLfzJP+PeT/nnXsnhz4VaD4N82PSbOS2ik&#10;/wCWfmfuo6ra58FvDfiOTzNSs5LmX7R9pjllk/5aUAcF4o8UXl18WLHwe99JpltJp/2mOTzPL8yS&#10;s/4neMta+H1v4T0n7d9uivNQ+zSXMn/PP/nnXqPiP4VaD4o+wyala+bdWf8Ax73P/LWOpfEHwv0H&#10;xRo8Wk39n9pto5PMj/ef6ug1PLfH2s+JPC/w38UXj30fmx/vLOSP/lnUcXiPXvDml+B76C+kvpdQ&#10;8uO8j/56eZXX/F/4c3F18J9V0HSbeS5uZLfy44/Mq78Lfhpb6X4T0GTVreT+0bO3j/dSSeZ5clAH&#10;J/C+WS6+Mnj3z7yT935ckdeveDbWS11DVZHvpL7zJP8AVyf8s6ii+H2k2viC51aC38q+uI/Lkkjr&#10;Q8P+F7PRri5vLePypbiTzJKAN6Ly6i/jpYak8qtQCKWiX97S0kstAFaaiLzKlmqL+CsgIpaXzfKp&#10;klHmUAEstRedUslRRRUGpJUfnUtFABVioqfLQA2SpKrf6379LQbFio5YqIpf79Ok/wBZQA6m/wDL&#10;xTqb/wAvFAEsNQSVPUUtBiQ1LD/rKh8qpYpfKoNg8ukp8sv7uoaAE/5aVJUctSx0AOlloiplLHQA&#10;SURRUlPiioAIql/5eKKKDEIalqKpZqAKstHm0SxU2WKSWg2IpZfNo82SpfKkio8rzaAIopZP9XR5&#10;skVSyxVFLHJ5dAB5skVHmyUeV/qqPKkkoMQ86jzfNoli8qo4v9XQbEUssnmURSyeZRLa1LFF5NAF&#10;nzfKjioilko8r/lnTvK/5Z0ANm/56VF51SyxVFLFQYlbzalilk8yovK/eVL5VACedJUsUsn+ro8q&#10;iKKgA86pfN82neVTfK8qtQIvNkolloliolioAoyeZRHVqWL93VX/AFNBsSVH5lElHlf8tKDoCXzP&#10;LqPzqkllqtQBL5vlVF9q82iWL93TYpaA9n+6JoqlkqKKpYv3tanORy/upKi/5afPVm6iqtQBJFUv&#10;+tkqOpqPaGI3y6rVZkqtLQA2X91RN/q6dUctAFeWiWl/5eKSWWgyI5f9XVWWL93LUs1RS0AZ95FW&#10;f/20rVuv+WtZnlf9M6yMj2CKWpPKpY/9XUkVBzUyLyvNqSlioloOkillqtFLH5lWf9bVGWLy6AJZ&#10;Zf3dRf6qSpf4KZQA/wAmopalplAHO6tFq0dx9qs5I5Yv+faSotN8ZW8sn2e/t5LG6/6af6qt6WWj&#10;+y47qP54/NirICewljlj/dyRyxVLLLHF+8/5ZVgy+EZLWTzLC8ktpaill1aX/Q7yP/t5jrU1NeXV&#10;I4o/MeTyov8AnpU9ndR3UfmJJ5tcH8RL+30vT9PjeSSLzLiOOOqfw7163i8Qa1ZveSS+XHHJHQB6&#10;bLLJFHLXGWfjK+uvEGtWPl+V/Z/lyf8AXTzK66KWO6t/MT/VSV5FLYXF1448WfY7iSKWS3jjrID0&#10;jwb4yj8UaXLdJ+6lt5JLaStqLVLOWTy0kj82vMotU+y/D/UI7COSLULeOT915f8Ay0o8PxWf2fTL&#10;5LiSW5+z/vI6APSItUs5ZPL8z97TbzVLOKTy3kj82vEYvEckt5ot5b3Fx5UmoSRyfu66Pw5qkeqf&#10;21b6l5kVzHcSeX/1z/5Z0e0D2Z3H/CR2d1qlzYpJ/pMcfmSVHpuqeVb3Ml5J/wAtK8+0mK3tfihr&#10;Vw8ckX2jT7fy5P8AtpTPC9rceI/Cfiize4k+0/2hceXJQanq0t1HFJF+8qtFqlrLJ5f2j97XBeDd&#10;ZvPFGn2108ckUtnHJbSeZ/z0jrmPAvmazZ21xf3kkWoW9xJ5kfmf8tPMoA9tluo4Y/MeTyo6jtb+&#10;3upPLSSPzf8AWVwXxmupLX4Z69cQSSRXMdn+78v/AFtcv5smjeMPAUlncXHm6pbyR3HmSfuv+Pfz&#10;KAPaZdUs/tHl+ZH5tEuqWsX7t5I/Nrxu6+3XXwrvr57iS28Rx+ZJH5f/ACzk8z93HUWm2smqfGCW&#10;O8uLjypPDccklt5n7r7R5lAHtMUscsfmJJUct/Ha/fk8rzK8t+Gmqa1F4D8uw/4mdzb6hc23+kyf&#10;vfL8z93TvG/9rXX9nXCRx/2hb+ZJcabJJ/x8R0AejXXii1tbyxs3uI/NuP8AV/8ATSr39qW8sn+s&#10;j83/AK6V4XZ6zpus6h8OdWe3kitvtlxbeXc/8s5PLk/d1b8JaNZ6z8SPiDbvcXEv2eSykt4/Mk/d&#10;/u6DY9siv7eWTy/Mj82nRX9vLJ5fmR+b/wA86+fPAsNj480e2ur/AFKSx17S9Uk+0R+Z5dzHJHJ/&#10;q/8Arn5ddJZy3HhzxJFJP/xN9F1DUP3dzH/rbeST/lnJ/wBM6PaGJ6/FfxyyeX5kfm/886o694js&#10;fC+j3N9f3EdtY28f7ySWvKbXVLrw54oikn8vXNF1DVP3dzH/AMfNnJ5n+rk/6Z10f7QVr9q+Efij&#10;/R5Lny7PzPL8ug2O4/tSz+zxXn2iOK2kj8z95JR/aln9niuPtUf2b/np5leLeLfFFva+JPBkc99H&#10;Y+F7zT5I5LmP/VfafLj8vzKvaj4cs4vD8VrpPiT7NL/aH2m3kuf3ltJJ/wA86APQdc+IOi+HPsP2&#10;y+t4vtlxHbW/7z/WSVvRS+bH5iSV8+6tfxy+G9KvNWsbfSJdP8UW/wBo8v8A49pP3n+sj/6Z17pZ&#10;6pa3Vx9nS4jlljj8zy4/+edQBe83zaIqjqzHVgElJT5aZQAv/LSpKreb+8qXzfKoAnohplN82gxJ&#10;fN/eUedUXm/vKbLLJJQBPR51R+bJVeWWSKSgCx5vlUzzKi82Sjyf3kVBsT+b+7pssv7uopZf3dRx&#10;yyeX5dAEnmxxeVUvmVRllkqWL91JQBJLS0Sy+VHVWKWgCzLL5tEUsdVoqJYqANDzalqnFL5VP82S&#10;gCSWWj/W1BLL+7oim/eVqYh5VHm+bRLLVbzayNizFR51VopaloAs/av+mtRS3UdV/wDlnSS1qYkv&#10;m1J51V/+WdJ/raAJZZaq+b5tOpsUVBsS+VR5VRSxURS0E+0Ipaj8qrPl0SxUB7QrSxSS/u6IopIq&#10;syxfu6reb+7rU19p7hL51SRS1Ul/1lTRUEFqWXzY6illoil/d0SUGJH51SR1HD/rKPOoAmqpVuig&#10;CpLTKfLTKAElqv8A9NKs1WloMitNRLFUssvlVFN/q6AKd5LWZ5slX7rzJazKyA9bhqz/AMs6rQ1Z&#10;/wCmdBzUwiqWWo6KDQSWq0372SrMtVpZaAGy/wDPOm/8tKWm+bQBLNUV1+6p1Nl/ex0AYMuqSRXH&#10;zx/6N/z0reiuo5Y/MSTzagtYo5fN/d1WvNL/AHnmWcnlS1kamrDRL5dYsWqXFr+7vI/+2lS2uqR3&#10;VxFHB+9i/wCelagS6lo1rqn7u8j82Kqtn4ctbXzNlv5XmVleOdeuNB0+2vEk8r/SI/Mrf02/tb+T&#10;y0kjll/5aVkBbitY47eKNP8AVVBa6NZ2sksiR/vZP9ZVyX91HXm+ueN76w+JGn6CknlW15bySebJ&#10;J/zzoA7/APsaz8yWTy/9ZTLXwvY2vmyQW/leZVbSNUkijuftknmxR/8ALSi68ZWMVvcyfaP+PePz&#10;PLrUCWXwvYxSf8e//LTzKJvC9jLcfbHt/wB7UVn4otdU0u2vkk/0a4/1dUfFGveV4b1C+s5P3tvb&#10;ySVkBel0G1luPtHl/vY6LPRrWw837PH5UUn7ySovD+qSap4b066f/W3FvHJXMeCPiBb6p/asd5J5&#10;UtnqEltQB2MVhHa+bGkfleZJ5klZUXhextdQ+2Jax/aZKt3niOztZIo3uI/Nk/1dRy69axeXJ9oj&#10;8r/WUGpLq2jWes28trdR+bbSf6yOSqv/AAi9j9otpJLf97b/APHv/wBM6s3WvWdr5W+4/wBZHWVq&#10;3jzSdGvNPtXuP3uoSeXb/wDTSgDR/sGz+0eZ9n/1n+sjqT+wbX+0Pt32f/SpI/L8z/pnXI+H/iD5&#10;3jTxHpN5JHFbafHbyRyf9dK6XUr+T/QZLO6jjikuI/8AtpHQBZ0nRrPRbeWOC38qKSTzJKLzRrO/&#10;kiknt/Nlj/1clF14js7Xzd95H+7/ANZ+8/1dSzapZxW8V55kf2WT/VyUARTeF9NurOKzezjltreT&#10;zI/+ulVrPwvpul6hc3kFrHFc3H+sk/56Ves9Us7/AM3yLiOWorzWbOwuIo7y8jilk/1dBsVovBui&#10;/wBsS6t9ht/7Tk/1lz5f72rNr4X02KT7YlrHFL5nmVWi8ZaTLbxSfbrfypJPL8zzKvXmqWth/r7i&#10;OKgxIovC+m2tx9qgs7eOXzPM/dx/8tKvS2sd1HLHPHHLFJ/rI5KrXXiPTbW3trx7y3itrj93HJ5n&#10;7qrMuqWcNxFbvcR/aZI/MjjoAo3XhfSbrT/7Next5bH/AJ9pLf8AdUTeHNNls4rV7O3+zR/6uPy/&#10;9XUcXijTZdQitUvrf7TJ/q4/M/1lU7z4jeG9LuJY59e0+OWOTy5PMk/1clBsaEujWP2OKz+y2/2b&#10;/nn5dSxWtnayeYkccUv+rqja+LdJ1DUJbGC+t5bmOPzPL8z/AJZ1Tl8b6LFqEVi99bxXMknlx+Z/&#10;y0k/550GJ0f+tqWOuOuviX4btbiW3fVrP7THJ5ckfmf6uT/ppUt18S7G18YW3hvy7j7TcW8lz5kc&#10;f7ry6DY66WWmVm2fiixurj7Gknmy+Z5f+rq1eX9vYW/2ieTyoqALMUVO8qsGz8caTdSXMaXHlS28&#10;fmeXJH5f7ui18ZabdSRR+ZJFLJ/q/Mj/ANZQX7Q6PyaPK82uMs/jB4bv7iW3gupJfLuPs0kkcf7q&#10;OStm88ZWNrcfZf3ksv8Ay08v/lnQcxq+V/raPKrn7PWdNi1i5k+0Sfao7fzJI5P+edVbz4gx/wBj&#10;3N9Z2txLFbx+ZH/00oD2h1UsUcP/AC0pssXm1xMXjK1v9D0W+1K3uI5bySPy44/+elF58X7GLWNQ&#10;sYLG+uZdP8v7RJ5f7qOg2Ox8qiWL95WDeeN7PzLaOzj+0y3EfmRx1P4c8Wx+KLeW4gt5LaKOSS2k&#10;8ygDXli82o5ZY7WOWR5PKi/56Vy95488q8ubOztft32f/j4k8z/V1y/jrxRfazb6DcaTbxy21xcf&#10;vPMkoA9Ls7q3v4/MguI5Yv8ApnVmKL/lpWN51r4X0e5uPLjiijj8yTy6wLX4jSRR6fcX9nHbW2of&#10;6uSOSgDuJYvNjqPyq89l+KF95eoXCaL/AKNZ3HlySSXH/LOpdW+KHlXEVvYWcl9deX5kkUccklAH&#10;exRUeVWZp2syXWjxX15byWP7vzJI5P8AWx1z/wDwsG8/sv8Atb7LH/Z/meX/ANNaAO3iiqWWLyq8&#10;0tfHniLVPGH2Gwsbf+z/AC/MkuZJK6Px94jvvC/heW+s7e3luY/+Wcn+qoA6PyqPK8qvNbPxv4kl&#10;1DT7d7fT/wDSLfzP9X/q6ks/iNfXUf2N47eLUPtHl+ZHQY+0PRpYvNqOWKuH1Lxvq2jahc2M/lyX&#10;Pl+ZHJ5dYsXjfxZYeH4r6/8Asdz9ok8qOO2/d+XWoe0PVorWOjyq5jwbf69LJL/a0dv9mk/1flye&#10;ZVHxl4ouvC+sW0j3kcWmSUAdj5VUIr+OW8lt/Lki8v8A5ayVwfh/xtdapqFzpsknlXP+st/+udGr&#10;azfS3FzYvdf8s/8AWR1kB22reI7PS7i2t38z95/y0q5LdeVH5iR+bXkd5a3l14f0/ZqVx5vmf8fN&#10;atrrN9pclzZvffaZfL8zzJK1D2h6NZzfb4/M8uSKpf8AVV5bdazrV/b20cd9JbfvP3nl10fg26vp&#10;bi5s7u4kufLoA0fEHiP+xf8AlzuLn/ppHUUviizi0+K6TzJZZP8AlnVnxba3kul3P2OSOKX/AKaV&#10;wdhdXl1Hbfb7fyvs9x+8k8v/AFlagejaTrMeqf8ALPy5Y/8AlnVvyvNrkdJ/5GSWRP8AVeX+8rrv&#10;9TQbBJR5P7ynUUAVJYql8r93RU1ADYovKokp1Q0GJFRR/q6KDYt0VUio82gxCmU+Wo5a2AJary1Y&#10;lqvLWJkVpqJqKPOoMindRfu6zfJj/wCmlaV1+9qjn/pnQB6lDVnzaIqjrI5qZJ5tEVRw1JFQdIS1&#10;Rlq9LLVGWgAip1FNioAJagl/e1NN/rKXyqyAltYvKjol/dUsFJLFWoFSWKOX/WR1FZ2Edr/qI/Kq&#10;z5P7yp4oqyNTh/iha+b4b+ePzYvtEf8AyzqKztfK8UafeWf7q2jj/wBIrvZbWO/j8t4/Niqn/Zcc&#10;UflpHQARX8eoRySJXknijS/7U+OHheTy5PKt7O48ySvW4rWO1j8tP9VR/Zdn9o+0PHH5v/PSgDh/&#10;iJpd1pfgu+jsJJJZfM8ysiz0uxurO5vLC3kllkt/Lk8yvW5bWOWPy3j82qdrpdra+bHBHHF5lage&#10;U6TqnleA/DkaWdxFLH5cckfl1HpN1cS2fjOzkjuPKkj8y3/6afu69a/sa1/1f2ePyqli0e18uX/R&#10;4/3lZezAyPCXmTeC9K/d+VLHbx/u68y8P+HI7WPxn59nJ9quNQkkt/8Av3+7r2uKKOK38tI/3VU5&#10;dGs/M8zy4/NoD2h4ba+HLiTxJ4Cj1b7RJcx6fcR3H7z/AJaeXRdRR2vjjWtJ1aOT+z7i3j+xyf8A&#10;oyvabrS7OW4iuHt4/Mj/ANXVO80azuriLz7eOWWOg1PJ9cuo7W80/TUt7iWP+z5PLk/5ZVyvhny7&#10;rT/hleT2ckstnqFxHJJJ/wAs/wB3J/8Aa6+hbrRrW6ki8+3t5fL/ANX+7qL+xrXy/L+z2/lR/vf9&#10;XQB5bpOl2eqfEjxxI9rJ5Umn2/l/u/8ArpWDFdXEvwn8BXE/2j7Tb6pbx/8Akx/8br3WLRrOKSWR&#10;LePzZP8AWURaDZy2/wBn+x2/2aP955fl1n7MDynTbWz1Tx549jnt/Nikt7eSPzP9V/q6xYvEf2X4&#10;R+AtSn8zzbfUI45LaT/lp+8kr36LRrOKSXZbx+bJ+78yuO8b+CJNU/s+TTfs8UVvceZJbS/6q4rQ&#10;DO+Hel2MWsa1q0En73WJI5Ps3mf6vy46xvirYW9/8VPhp59v5sUd5ceZ+7/6d69B8P8AheS1vI7q&#10;eO3iljj8uPy60Lyws7q4ike3jklj/wBXJ5dAHgN1o1ja6X8YLf7L+6juPMt4/L/6d/8AlnXUeHNZ&#10;vIvGGn3mpSSS6LeeH7eO3kl/1X2j/lpXq0WjWckksn2eP95/rP3f+sqWXS7W6t/s728flf8APPy6&#10;g09oeP8Ah/4cya94P8X6LP8A8gq81SS50vzP+Xf/AJafu/8AtpW14Xi1bxl4Pl1LUrWSx17+z5LK&#10;OP8A55yf89P+/lenxRRxR/8ATKiKKPy/kqyjwH4X3Wg+I9D0Gx1LTb6LxHo8nlyW1zHJ+7uI/wDl&#10;p5lUdW0axutD+Mn/ABLfNuZLjzY/3f8ArP8AR4/9X/20r6N+yx/6zy4/MpJbWPy/9XHWfsyfaHi0&#10;v2e18SfD6SzsfKubjT5I5JI7f/V+ZH/y0rmPh3HpPlxaD4h0HUpfFGn3kkn7yOTypP3nmRyRyf6u&#10;voeW1j/55x0SxR+Z5nl/vaPZmtM8Ps4rWKP4l79Nk+0yXnmR+Zb/AOs/d1ciurjS/GHge+n0m8lt&#10;rjS5LKTy7fzPs8n7v/Wf9+69kiij8z/Vx/8AfurMUVHsw9oeU6TFdWviiK40aS4+x3Fx/pmm3Nv+&#10;6j/6aR10vxV0vUtU8Jy/2Tb/AGm+t5I7mO2/56eXJ/q67aKKPzP9XRL+9jo9mHtDx+81TVviD4bu&#10;Y7DRbzQ77y/Lkk1KPy5alvIr7xRb6DZ/Ybi2ubOSP7RJJH5fl16tFFHUsUUdaEHjem2t9a+F/Ee/&#10;SbiK5k1CSS3j8v8Aeyf9NKt6tpd5qlxbXlnY31jrUcccf2n/AJZSf9dK9c+yx1JFax+ZUGJ5vFa3&#10;0XiSW4n0mS5i/s/y5JP+WUlYtn4X1q6vNQ+xx3Fjp9xb/vLa5k/5af8ATOvYvKjio8mOrA8fvNL1&#10;668L6LZvpMn2m3uI/Mj8z/lnUsWja15fiOT+zf3lxH/o/wC8/wBZXrctrUX2WPzIqAPD9ci161/s&#10;W3s9J83UI7f/AEiOO48uX/v5XceBbr/iXy2b2P2G5t/9Z+88ytjxB4D0nxHcRXF5byfaY/8AVyRy&#10;eXWhpOjWejWcVvZ2/lRUGx5z/wAIvrWjeJNaurCO3vrbWP8AWeZJ5f2ejVvBGrRafotrYR2/lW9x&#10;9puJJJPLr0/yqPKqAMbxBo39vaHc2M/7r7RHXJWvgjUrqz0+xv8A7PLbafJ+7kj/AOWlej+VH5lJ&#10;LFQB5hL4I1q10/WrP7Rb+bqFx5lvJ/zzrKl+HPiTRtQsb7Sb7T4rny/s15Hcx+ZFJHXsksXmx1W8&#10;qrAzLOwk/sv7PeXH2mWSP95JXK6b8Pr610+50l76OXSpLjzI/wB3+9rvYoqtUAcbofhK80bxJLff&#10;bI5bH7P5Udt5dafjLQZPFGhy2MFx9l8z/lp5db3/AC0o8qgxOI/4Qi8i1DT7z7d/yD4/L/1f+spL&#10;P4aRw/aZHvP9Jkk8yOT/AJ513EsUdEPl+ZQbHJy+CJLrzZLy8+03Mkfl+Z5dRS/D2O/8L/2LeXlx&#10;L/zzuY/3cvmV3MsUfl0zyo61MTjvBvhG48L2flz6teavLH/y0vpPMlrT8QeHLHxHZ/Y7+PzYq1fK&#10;8qpayA5ez8Eaba6hFeJb+Vcxx/6yorrwRZ3WoXN08kn7z/ppXWeV5VR/6ugDh7X4X6ba/u0vLjyv&#10;+mklTzeA7GW4+0eZceb5fl/6yurqbyv3lagcda/DnTYv+Wlx/wA9P+PitzSfDlrpdxLcQeZ5skf/&#10;AD0rZ8qo6AMrVvC9nfXEVxPJcebH/wBNKLzRrWWz+z/Z/wB1Wz5VVpYo6AMrSdGs9Gj8uCPyq0PN&#10;82jy6JYv3lagHmUf89ai/wCWlT0Gw3/lnUdTVDQBJHUdSRS1HLLQBFLUctSf6yo5aDEkioqOKpIp&#10;a2Mglolo/wBXRQakEtVpquS1TmoMiKjyaKKxAilqn5MlXJaqZ/6aVkZHpEP+ro83yqKPOoOamHnV&#10;L51VfNj8unUHSPllqP8AeeZSSxedHR5VZEDqjl/dUf6mpK1LK3nVP5tQS0Sy/wCqrIC5FLVmX97V&#10;aGpa1AqTf6ylil/d+ZUs1Rf8u9AEF/r1npdv5l5ceVFVGLxlpMvm/wCkfvY/3lcr8X7WS68P20cE&#10;cksv2iP/AFf/AF0rI/suOL4gW3l28n2b+z5PM/d/uvMrI1O41HWbO60f7Zb3nlW3/PSpf+Eos7Xy&#10;7eeT97JH+7/6aV5lFDeTeA/Edv8AZ5PN+0SR28dbMul/avFGgySW8nlR6fJHJ/37oA9CtfEdnLZ/&#10;bEk/df6uorjxHb2skUbyfvZP9XXmUtreSaH4sjSOSKL7R/o9T3V/Jqnijw5IlnJ5UdvJ9okk/wCu&#10;dAHceH/Hlj4i0+5vEk/0a3uJI/N/651es/FtjdebGkkfmR/vK8W/su+i8F61Y2dvJFc/2hJJ/wBs&#10;/M8yuxs7WxureWSC3k82S38uSgD0Gz16z1STy0k/1n7yOpdR1S30uPzJ/wDlp/q68+8CxXGl6xbW&#10;flyS232f/WVb+JGqSWsenx/Z5JYpLjy5PL/5Z0Ab914tsfsct09xH5Uf+s/eVBa+I7O6uPs6SfvZ&#10;I/Mrwy8sbq68J+OLGSOT/SLzzLf/AMh1ta3a3Vr408JyWFv+6/s+SO4k/wC2dBqb3xO+IMmjWdt/&#10;Zskfm/2hb20n/fyu9vJZIbeXZ/zzr5/li1KX4X21jeWcn9vR6hHJJ/y0/wCXjzK+gLyX/Q/M/wCm&#10;dAHK/DHxlJdeD4r7UpI/tP2i4tvM/wCucldVZ+KLG6t7m6S4j8q3/dyf9M68P8P3VxpfguxjexuJ&#10;ZZNcuP8AtnHJJJ+8q94csLeW88e2M8cn2HULi3kjk/7Z1n7QD03xB8UNJ8OaPqGpPJ+6s4/MkqWT&#10;xHHrOn6LeJdfYftEkckf/TTzP+WdeZa5perX/hvxfoP2P7dF/Zf+h3Mf/LT/AKZ1oeI7qSXwf4Cu&#10;ILeTzbfUNO8yP/nn/wA9K0A9LuviDoNrcXNvPfW/m2//AB8R+Z/q6dqXiixsLe2upLqP7Ncf8e//&#10;AE0rzLTdGs5fHnxBuHs/3t5b2/ly+X/rP3dcneXV5pfgv4ZXz29xFqGnyeXcW3/bOT/WUe0A938P&#10;+KLHxHHLJYXkdz5cnlyeX/yzkrH8by6tFb3VxZ6tHpFtb2/+s8v/AJaVjfCr7DF/bVxZyR/adQuP&#10;tNxH/wA862fG/wDYus2dzpOrWv2mK4j/ANX5dBsYN5481K18H+HJJ5Lf+2tYuLe28yP/AFX7z/lp&#10;Wn4f8UXWl/EC58L3lxJdRXGn/wBpW9zJ/wBM5PLkjrgrX4c6lo3w/wDC8aSXFzL4f1yPUre2k/1v&#10;2LzP9X/37rs9N0W41n4qReJEjkj0+30uSyj8yPy/MkkkqCjuNW8UWegx232yT97cSeXHH/z0qp/w&#10;m9j/AGfFeeZJ5XmfZvLkj/e+ZXJfFrw5Y+I7fT7e/j1C28u48y31Kx/1tnJ/z0rzW8tfG0Xh/RdW&#10;1Kxk8Sy6HrnmeXHH5ct5ZeX5fmeX/wA9P3lBJ7ba/EbRbq3vpEuvKls5PKuIpP8AWxyURePNNl+3&#10;RvJJY3Onx+ZcR3Mfl/u/+eleXfETw5fa94Ti1bwv4fuLa+t7y3vfs1zH5ctx5cn+rrV8Uf2t8VfA&#10;eoW9hot5odzcW/8AzEo/Ll8z/WeXQB2dn8QdNl1C2tZ/tFjc3Ecklv8AaY/+Pj/rnWfZ/HPw3dRx&#10;XCf2hLbSXn2KS5+z/uo5P+mlc5q2l3nje48ISSabcaZc6PcfabjzI/8AV/u/L8usX/hDdW/4VHr+&#10;kwaTJFqFxqFxcxx/89P3lL2gHpvijxlHFb3NraW9xfXP2fzJI7b/AJZ1znwx+IMdr8N9Bkv/ADJd&#10;QvJJI445JP3sklYtra+JPBvjjVb5NFuNX0rWLeP/AFckfm29xHH/AKuq3h/wvfXXgex0nxR4bk82&#10;O4k/49rjzJbf95+7kpgeyaTrMeqW/wBo+zyW37z/AFclZWrfEG30uO+kS1kubW3/AOPiSP8A5Z1R&#10;+Hel6lo3hv7LqVxJcyxySfZ5Ln/W+X/00rnLPw7rWjah4jsfsf27T9Qk8y3ufM/1fmf6yOSgDo7z&#10;4v2NreafZ2em6hq8uoR+Zb/Zv+eddRq3iiPRtDudSnjk8q3j8ySP/lrXBeF/BGpeF9Y0GNI45bW3&#10;s5I7iTzK6/xlpdxqnh/ULOGP/Sbi38uOrMTmv+F0yS3GnR/8I/fRRah/x7ySSVoWfxQjutLluLy1&#10;+w3Mdx9m+zeZ5n7ysWXwlrUv/CL/AOhx/wDEv/4+P3lRy/DnVrq31Dz5LeK5k1D7Tb+XJUGxs3nx&#10;Qk0vUJbG/tY4rn7P9pj8uT/WVlWfxkvpfD8WrX+gyWNjJ/x7/vPMlo1fwHfeI9Q/ta/t7e2ube3k&#10;treOOSi6+H2pXXw/ttFe4t7bULf/AFckf+qjkpVCaZ0fhfxlda9qFzb3ljJbRRx/u7ny/Likro/N&#10;82OuK8P2Hii10/8A4mt5p8t9HH+7+zR/uq6fTftH2eLz/L+0/wDLTy60KL0s37yo/NqKT/WVF5P7&#10;ugC9FLRLL/yzqjFF+8q15Xm0ARfaqiluql8r95UUsVAB9q8mOi1uvNqOWL93UkUX7ugCXzf3lSxS&#10;1V8unUAWJZf3lEUvlyVFL+9qKSgC9LL+78yiWWq1r5lEsUnmUAHm+bUvnR1Xp8f72OgCX7VUUstH&#10;lUlamJH5lS+bTKf5VBsS+bUUVHlURUAWfN8qqMsv7ypZailioMQil/d1LFL+8qKH/V0eb5VamwSV&#10;H51EstRf6ugA82jzaJf3slN/5eKAHRS/u6KIqPNoMSWiopf3tWY6AM+T/WU/zakliqvQBN5vm03z&#10;aWkioMhar3VT+bTJf3tbAUfOollq1VWasQK0v/XOoPK/6Z1PLVf95/z0krIyPRIpf3dH+tpkP+ro&#10;h/1dBzUx/leVTqKb5v7ug6R1FPii/d0eTQBFJ/rKZN/q6sTVTlloAWk/5aUeb+7qPzayAklv/svl&#10;fu/+/dXLW6juo/MSSqcXlyx/PHWRLpckUnmWcn2aWtQN6X97Uvkx1g2evSRSRR3kfly/89Ks3l/5&#10;skUaSeb5klAGhLaxy/fj82oIrCPzPM8v97Vq8uo7W38x5PKirMs9es7+T7PBJ+9/55yUAaH9l2cU&#10;fl+XH5VEtha/884/NollkrzyXVLqX4gXNi915dt9n+0x0Gp6H/Zdn5f+rj/eU2LS7WL7kcdZlnql&#10;vpeny3F5eebbf8s5Kz9W+I2m6Xp9zdeZ5v2eP95QBvS6XH+92Rx/vKItLtbWOXZHHF5lUYvFFrLp&#10;djeP/rbiOOWOOuV8f+KLiLwfc32k3EfmxyRx/wDkSgDv47COL/Vx1BdWscv7t445aIpfKs4pH/55&#10;1zF18RtJtfNk+0fuo5PKkk8ysgNm60uzl/5d4/Kqt/Z9r5n/AB7x+bUFn4tsbrUJbNJP9J8vzfLq&#10;tdeMrGKT/WfuvM8vzKDU0P7Lt/8AWfZ4/N/651Z8rzY/LrGi8W2M2sfYfM/0ny/M8v8A6Z0S+LbG&#10;K3lkeSOLy5Ps3/bSgDVi0uz8vy/s8flVZhsLPy/9XH/37rmJfiXoNrp99ePeR/ZrOTy7j/pnUkXx&#10;G0mWSK3+0fvZI/Mjj/56UAdHFaxxfcjjqWW1s/L8vy4/+/dYGm+N9N1TS7m+S4j+zW8nlyf9M5KP&#10;+FjaTFJcxz3HlS29v9pk8z/nnQBvfZY/+ecf/fuuP8ZeA7zXtY0++02+/sy5s45P3fl+ZFJ5lSWf&#10;xV0HVJNPjguv+Qh/x7yf89KqeHPira6zrHiize3uLaLw/ceXJJJH/wBM/MoNjZ8OeHZNLuJLq8kj&#10;ubmSPy/Mjj8ut/yo5ZPMrF8P+KLPxHJ/ofmeVJH9pjk/56R1W8ZWskln9on1KTTLa3j8ySSOTy6D&#10;E6jyv3f/AEyoii8r935dcT8IdZvNe8F215eX0ep+ZcSfZ7mOT/WR+Z+7rb1bxRa6XqFrY+XJc3Nx&#10;H5kdtH/rfLoNjalijlkohh/79Vw+rfGTQdG8P32rTyXH2azuPs1xHHH+9jkrf8L+LY/FGny3kFnc&#10;WMUcnlx/aY/L8ygxN7yo/LqKWKvOdc+NOm6Nca9ax2OoX1zofly3nlx/8s6l0n4yaTrOoaLbpa31&#10;tbaxH5lncyR/upP3fmeXQB3vlebUkUVcHqXxQt9Lt7m++w3FzotvJ5dxcx/8s/8AtnUXiD4v/wBl&#10;+JLbQbPQdQ1e5uLP7bbyW0kfleXQB6LUcstea6l8brGwjudlrJL9j/4+LbzP3sdd5Ffx3WlxXSRy&#10;SxSR+Z5clAEtrLb3UfmJJHLF/wA9I5KvRReVXj9l8VbfRvCdzqVh4bk8qPVJLKS2jk8uXzPM/wBZ&#10;XaeHPGV5qmuS6Tf6b/Zlz9n+0x/vPM/d0Gx111dWdjb+ZeXFvbRf89ZJPLo82zlj8xJI5Yv+enmV&#10;g+KNLsbrT5ZL+zkvorePzPL/ANZXluk+I7eL4Z3P9kyXEcUmofZpLa5/dy2/mSf6ugxPabO/s7+O&#10;WSzuI7ny/wDnnJVyGvO7qWPw5440G1tP3UWoRyRyR1c+IfjfUvCX9n/YLW3uvtF5HbSfaZP9XQB3&#10;Hkx1n3mqWdrcW1m8nlXVx/q680l8eeMP7Q1q1ez02KXT4/tPmfvP3kdXrzxveSyeF7xLW3+zahJ+&#10;8/6Z0AegyxR+XRFFHXll1488Uf8AE6uv+JfFY6fceV5fl/vZI627XxleXXiD7H+7+zSaf9pj/wCu&#10;lAHcS+XF9+jyY68SuvEevazcaDcPqVxbRSahJHcRx/8ALSOtfUvGXii/1zULXQbOO5+z+XH+8k8u&#10;oNj1ekliryu68eatYaxbWurSSaZFJH+7uY4/MtvM/wCmleqRS+ZHFJ5n/LOrAJfLqOWopZaiuKAJ&#10;KmiiqKKXzal+1R0ASRRVHLFRFLRLLQBZ8ryo6i8qjzqIpv3lamIeV5VSVHLLVaWWgC95dHl1Rilq&#10;z5v7ugA8qo/KqKWWjzaAJYqKiilo82gCWWiopZfNoj/1lBsWf9bHVbyqlqKWWSGgxIpYvKqtLLUs&#10;svmyVFLWpsOl/wBXTZaZSxRfvKAHS1T8395ViWq/k/vKALUX72pJf9XTbX/V0VsY/wDL0KkiqOKK&#10;paxpgJLVeWpKZR7MyIqKk8qo6DUX/W0lFM/5eK2ATyqrTVapJYqDlM26/dVBU+odKzvKk/551yAe&#10;jSf6upKWSovOrI5qZL5lP/6Z1X86p4pf3danSSw0edRLLRQATVTlq5VOWKgCrRSyxUS1kARS+VR5&#10;tYPijxRZ+F9P+2Tyf9c468o1b4g32s+b+88rzP8AV20f+toNT2e6v7Hy/wDSLiOsqLxb4b0aTzHv&#10;reKX/rpXh/iPRdS/s+L7feeVLJ/q7aOT97Vnwv8AAyTXo4ri/uPsNt/y0/efva1Mjr/ir8adBi0+&#10;2+x30cvl3EfmRx/886vaT8c/Bd1JFJBeeVL5f7z93/q6itfhV4B0u3/f28dzL/00/eUS6N4BsI/L&#10;/s23/ef9M619nUNfZ1DqtN+L/hvVLeKRNSj/AHn/AE0rmtJurHxR8WLm4gk82KPT/L8yOSuT1z4f&#10;eCdZt/Ls5PsMv/LPy5K5zw/qkfwR8QW0j30d9Y3H/LSSj2dQPZ1D234neHLiXQ9Pt7OOSWK3uI5J&#10;I4/+WlZuuaXZ6p4b1CSwsf3slvJ/yzr0/Sbqz17S7a8j8uWKSOrkVhHFH5aRx+VWQHkmr6pcfZ9B&#10;t/sMnlfZ/wB5/wBM/wB3WBLYXkvw31qz+z3Hmyah5kcf/TPzK96l0u3lj/1cflVVk0u1ij/1cdAG&#10;VLL5ujxf9e9eKf8ACOSQ/C/Xo/sMn2m41C4lj/5617z5Uckfl/8ALKq0thb+X5flx/8AXOsgPH7i&#10;1uovHmg3EFvJFF/Z8kdx/wBdPLrPutLvLr4X3OgvHJLrXmSRxyf9NPMr2v7BH+6/d/vajlsLXzPM&#10;8uPzaDU8o8deHNW0u88OatpMclzqFv5dtcfvP9ZHJ+7qP4kaNdaNH4XvLO3kubbT9Q+03kcf/LSP&#10;y/8A7ZXr8trHLHRLFHL9+OOWgDxvx1pdvr3w316Owsf+Py3/AOef+skqzeaNJL44+H0iWP8Ao1nb&#10;yfaP+mf7uvYIrWPy/L8uPyql+yx/8846APnfVvDmrXWh+OLezs5PN/tyO9t4/wDnpHH5ddj9qsfF&#10;Hh/ULyz0m4iuZNPkjk8yPy/+Wf8Aq69XitY4v+WdHlx+X5flx0AeHxaDJF4D+GluljJFc6fcWXmR&#10;+X/q/L/1laukxSWviz4g2d5YyS22ofZ7m3/d/wCsj8vy5K9WltY/+edHkx/886z9mB5p8KtGvNG1&#10;iW1s/tH9g/Z/3cdz/rbeT/nnXbeKNUs7XyrO/s7i5iuP3f7uPzIq2ofLik8v93+8qTyo5ZPnrQDi&#10;vhj4Sj8L6PqEcFv9htri4kube2/55x1geING1LRfi5Y+JEs5L7SrjS5NNuI4/wDW28nmeZ5les+X&#10;UUsVBsfOfijwRq0Wn+ONWgsbi+l1zVLe5t7H/pnH5de/Wd15tnbSeXJF5kf+r8v/AFdWvK82j/pn&#10;QYnjUujatL4o+Jcn9k3Hlahbxx2cn/PSTy6z/wDhHNel8N/DC3/sm4iudLuI/wC0P3kf+jx+X5de&#10;6+VUnlUAeN6H4X17S/C+teE7yxkuba4uLj7PqXmf8s5P+elWdJ8L6to3xM0GRNNkl0Wz0OTTZLnz&#10;P+WnmR//ABuvW/K8r93RFF+8o9mB5Bpvh3xZ4N8ca1HYaTY6voOsXH2mO5kuPLlt5P8AlpXq0UUk&#10;VnFv/ey+XVmKL95Uvl0Gx4R/wrnxRdeF9QsfstvFc3GsfaY/9I/5Z+ZXoNn4d1aL4kRat9lj/s/+&#10;z/s0n7z975nmV3EUVS0ezMTF1y61a18r+zbW3uf+en2mTy65z/hWkd1oes2955cVzqEn2mTy/wDl&#10;nJXeyxUUAchpvhe+utctr7VpLfzbOPy7fy//AEZVb4ieEr7xRJov2O4t7aK3vI7mTzI/M8yu4o8m&#10;gDze88Ea1LrGtX32y3ij1C3+zRx+X/q6zIvhzq0Wj6DZ/wBpW/m6P/y0+z/6z/yJXq3lU2WKOKgD&#10;yb/hXOrS6Xr1rPq0fm6hJ5kckdv/AKurV58OdSurzT7qz16Sxube3+zSeXb/AOsjr0ryo5aIoqPZ&#10;geYR/CCSLw/bWKa9efabe4+0/bvLj82pb/4VXEviCLVrDxJqWmSyR+XcR20n7q4r0upPKj8ug2PP&#10;rz4cyX8nl/2tcfZpP9ZbSfvPMro7PRpLW4ikS8uPs0cflx21anlx+ZS/6ugxKsn/ACyoll/d1el/&#10;e1HN5dBsUakjqWWj/W0ARR1LFF5VS+VUkXl0ARxRf62pIqnh/wBXTq1MTNm8ySo/Kkq7LVaWsjYX&#10;/lpUkv8Aq6IqPNrUxK9PlpKKAFio8r95SVNQBFFF+8pf+WlSUUAEv+rqjeS1el/1dZV1L5slagOh&#10;8yiWL93RFRQbB5VQSyyVPUctADPJ/eVLFFTYqWgB8X7qiKmU+KtjEIqt1UqzHWIFaWj/AFlEtFbG&#10;QyiklpaxAiqOWKpKWWtjUjpJaX/l3pJaDlMq8/5a1TrTvJf9bVSgD0OWoJani/1fmVBLFXnnNTCK&#10;pfN8qq3m1JFLH5danSTxU6mxS+bR5tAEvnVTliq5UUtAFSWqslWpaqyxVkB4X8VbqS68YRWc8n+j&#10;W8fmRx1nS6zb/D7R5dWns/N1C4j/ANH83/lnWj+0P4cuLWO28UQf6qz8uO4j/wCmdeSfFD4jWPjK&#10;O28jzIvs8f8Aq619p7OmfVZDgMPjcR/tJ6j4I164uo/7a1aPzb64/eRx/wDPOsqXxvfWviDULW8u&#10;pPKk/ex20clVtD8b6LdeG7aNLiO2ljt/L8usGK/0m18QRatPeebL/wAtK1p+yP1DD5Rl9P8A5dna&#10;xapJa2ct5fyeVF/rP3lea6543vNU8caLZwf8e1xR8X/GX9veH/sulW8n+s/ef9c6801bVNS17WNF&#10;kgs5LaK3/dySUVMQelTw+Dp/8uz2TXNUtbWT57iPza8L+Nl1/bPiDT7ezvLjyvMrs9Iit7qSXz5J&#10;LmWOSqcvhyS/8YaLJPbyfZvtFcv1ioGIwFPEQ/hn0L+zd4o17w54bl/tK4+06Vbx/u5JP+Wde/f8&#10;J5Y3Uf7iTzZZI/Mj/wCmlec+OvCVrYfBfVdNsP3VzcWf7vy/9bR8MdLuJfB+lR3lnJFqFvZ/vK6v&#10;+XR+A4/2f1ip7M9C8P8AxBtda0OW+ePyoo5JI/8AyJReeI7fVNPvo7OTyrmOOvPbWW+0bwH9jSx8&#10;25juJP3f/bSjSYr618Qa1I9rJ9muNPjjj/66VynMdt4F1S41Twfp91PJ+9kjrnLXxHcWvxE1Cznu&#10;JJbaPT/tMcf/AG0rV+GlrcWHgfT7WePyrmOP95XKy2t5dfFDVbj7P/oMml/ZvM/6aeZQanZ/8JlY&#10;xafbX0kkf2a4k8uOqN58QtJi1C5sfM/0m3j8ySOvLrqLVrrwXoOkpZyfabe8j8z/AK5+ZWzpulyS&#10;+LPF909r/wAfFnH9n/8AIlAHe3vjaxtbO2uPM/4+P+Pf/ppVnw/4ttfEclzb2cn723k8u4/6Z14f&#10;efbNG8N+B43t/N1W3uJP3UleifC+W1ik1CPy/K1C4k+03FAG9q3xB03QdYttJnk/064jkkjj/wCe&#10;lZ8Xxf0H+z7m8kkk8q3k8u4/d/6usXxRpckvxc0G++z+bbWdncRySf8AXSsG/wDC99/wh/xGs0sf&#10;9J1C4kks/wB3/rP3dAHqWrePLHS5LaP95L9oj+0x+X/zzrA1z4q28Ufhe4sLeS6ttcvPs0clcZeR&#10;a15mi28+kyfZo9L+zSSR/wCtjuKzND8Oa9pfgfwnH9huJZdH1j7TJH/y18vzKApntNr4ytbrWLnS&#10;f3n263t/tPl/9M6xrr4v6La+H7HVn+0fZri4+zR/u/8AlpXOalDq2l/Ez+1o9NuLmxuNL+zfu4/9&#10;XJ5lcl/whuvf8In4Xs302T7Tb+IP7SuI/wDpn9okkoNKZ6X/AMJvpN/4g0Xz7e4trm4kkjt45I/L&#10;qj4c+Kt5fyeL5J9JuPs2h3n2by4/9bJ+78yjx5o19qnjDwZfWFvJLbWd5JJcSf8APOPy6l8G6Nfa&#10;X4w8Xx39n/xL9QvI7m3ufM/6Z+XQUdZpPjK31nT9KvrOOSS21D95H/1zrfry/wCFXhK88Oapr0f2&#10;jzdKjvJP7Pj/AOefmf6yvQdNurq6uLmO6s/s0Ucnl28nmf6yOgC/UUtS0UARRVLUVS0GIUUUnnUA&#10;Sx06Koatw0AFH+tkqKT/AFlEX7qSgCWopZfMqWWWoIopKAHebR5tOpPK8qOgBkssdRSy+bRLVaWg&#10;AllqzFL+7qjJVqL/AFdAEnmxyyUSy+VVbyqPK8qg2JfN/eVF5sdEf+sqXypJaAIvNqKWXzaJKP8A&#10;U0ARyy1JFLTqqUAXvN82pYv3tRRRVLFFJQYluH/V02WWnRReXUEsUlagVpZaJZv3dEtHlebHQAeb&#10;+7qPzZKk8ryqi/eeZQAeZR5v/LSnU2KLzpKAD7T71L9qqPypKTy6DYJZaIv3slHl0f6qSgCWWb93&#10;WZcf8fFXpv8AV1UuoqDEPN/eU7/WVBFFUv8Aqq1Nh0VMopPNoAd5vlU3yqJad5vm0GPtB0VFRxVJ&#10;WwBR5VFEtABTKl/gqKgyFl/e1F5VS+V+8pstAEdFLL+6qOg1ElpaKKxOUoXUVVP3f/PSrd1FUHlU&#10;Ad5D/q6jli82pYpfKjpJv9XXKc5Suv8AV1LFL+7qK6ioi/550CplmKb95U8UX7uoLWKrk3+xWp0k&#10;X+qqCWp5agll82gCOWovK8qpaloAxfEGg2+vaPc2N5H5ttcR+XJHXx/qXwg1b4feIL6NNFk1LQf9&#10;ZHJ5f+rjr7Z8rzaWTS45f9ZHWR9DlmZf2d7Sp7M+KvD/AIb8O+I/N+x/aIrmP/WR11Vn8G9Fuv3k&#10;99cRf9s69w1L4fWdrcfbrC3jiuf/AEZV6ztbe/t/Ln03yrqur90eniOJcRU/hnlNn8JdBtfuXlxL&#10;UX/CoPDcVx5iW95L/wBtK91lsNN0bT4pHjjiijjqDTdZ0m6vIrVI4/tMn7yOOj90eZ/beM/5+Hk1&#10;n8L7G1/48NJ8qX/pp/y0oi+CN9qmofbLySO2i/55xx17zHFHF/yzrB8b+I5NB0eWSzj826k/d28f&#10;/PSSj2hr/b2Yez9n7QND8Gx2scX2yT7T5f8Aq66iK1ji/dpH5Vch8O/FEms+H/8ATP8Aj5t/3dxU&#10;t18RrG1uLm38zzfsf/Hx/wBM6y9p7Q+eOlltY/8AV+XHUUtrb+XL+7jrFtfG9jdXFtH/AM/Ef7v/&#10;AKaVQ/4WNYyyXMaSf8ecnl3En/POgyOil8uPyo/3cVRy2EfmeZ5dYt5qlvLrGlf6R+9uP9XH5lF5&#10;4yt7WS5jT97Fb/6ySg1NX7LHF/yzjqKK1s5ZPLSOPzK4zVviNHFrGg2MH72LVP8AlpWhpOqWv/CQ&#10;ahvuP9Jjt45JI/8AnnWQB4o8Bx69cWN5HJ5Utv8A6urXh/w5Ho0klw/725os/Ftvf3FtGkf7q4/1&#10;clUfiR4juPDnhPUL6COSWWO3k/1dBqb0V1Zyyf6yOWWr0UUfl/6uvFLyW6is/AWrfaLiK5uLy3ju&#10;P+mnmR16ja+LbW61jU7FP+PnT445JP8ArnJQBtS+XF5W+iXy4q4e88eaTqnh/T9Wnkk+w3FxHbR/&#10;9dPM8urXiPxR5X9oWthbyXNzb2/mSeX/AMs6AOui8u6/eJ+9io82OWTy/wDlr/zzrgvgndSap8N9&#10;PkeSSX95cf6z/rpR/wAJbpth401qz+z3H9p2en/aZP8AppHQB6NFFHWR4g0az1nT7mzvJPKtriP9&#10;5JHJ5dcZ4c+Mlr4jt9BvPsNxbafrEnl29zJ/z0qLx94ouNU8P+I7OwsZLmK3t5I7iTzP+mdBseg+&#10;HtLs9L0+2tbP/j2/5ZyeZV6WvJPDnxQs9G8H+ELGP97qF5pcdzHHJJ/yzrf1L4oXlh4bi15NJk+z&#10;Ryf6RFJ/yzj/AOelAHeQ/wCspa5vw54j/wCEjkluLOP/AIl/lx/Z7n/npVrXLC8upIpILyS2lj/7&#10;9SUGJq+bVX+3rGLUPsL3Vv8AbpP+XbzP3tc5pPi24v8AVJdNns5JbmP/AJebb/VVwekxat4I8YW3&#10;/CUWNjqdtqGoSR2erW0f7238z/VxyUAe2+VR/wAtKyvFHiOPwv4fvtWn/wBVbx+ZWHFqniS1uIpJ&#10;7e3ubaS38zzP+WsclAHbR07/AJd68Gs/i14wl8P6Drz2enxW2oah9iktv+ef7zy/Mr0Hwj4o1a68&#10;Ya1oOrfZ5Zbe3jubeSOP/lnJQbHew0fx0Q0fx1qYh5NEUVH+qkqWsgIvJom/1dEv7qigCvUcsXmy&#10;US/uvuVH5vlUARSxVZj/ANXUfm0ebQBLSS1H5v7uopZfKoAsxUtVYv8AWeZVnzZP9XQASxVVqaWW&#10;qvmUAHmVL5VVpZv3lEUtB0+0L0X+rqSKWOq0U37upYv9XQcxb/6502SoopZKJZv3lagVam8qopZa&#10;li/1dABN5dQ1H5vm0eZQA6nUzzZKPNkoNiT/AFVH/TSovMo83zaDEl82iXy6ZTfLoAjllqL93JRL&#10;F/cqCWg6fZj5aWo/NqL/AFklAezLEtHm1HS/8s61IEooooAkiqT/AFlNi/e06gxCKiWiKiWtjIKj&#10;8qiKpKDUJaj8qlorEyElqCrMsVVqDISWq1WfKqtQBFLTP+/lPk/5aVB50f8AzzoA7+L91HTJv9XT&#10;5v8AV1Ddfuq5ThKss37urNnF+78yq0X72StCKLyY6DrCKKiWWiWLy6bLLHWpY7zaqS1JLLUctZAR&#10;eb+8qWL97UNTRVqBbtYvN/eVLL+6oi/dR/JRLLQBFLFS/ZY/M/1dH/LSloA4/wCJtjdap4buY7Dz&#10;PN/1lVfC91a3UlrdJYyRXMcf7ySSP/V13EsMcv36IrWOKP5I/KoAgs7/AO1W/meXJH+8rjry1uPF&#10;HjDy3jkittPj8yOT/npJXe+VHFH5f/LKovKjik/1cfm0AeU6Ta33hL4gXNvBayS6fqEfmSSf885K&#10;p2ujXEUnjO8+x/8AH5JH9n/6afu69i+wRyyeZ5f72pfssfly/u46APJLzS7iL/hE5Et/Kkt/L+0f&#10;9+6z9I0G4tfDfiz/AEPyrm4vLiS3r2n7Bb+Z/q46i+w2/wDdjrI19oeTXVhfS6h4M/0f/j3j/wBI&#10;/wCmf7ujTbC40uPXrO8jklluLiSSOT/rpXrf2WP/AJ51UlsI/M8zy/NrUDxqz8JXWgx+B/PjkuZd&#10;Pkk+0SeX/wA9Ktf8I5fXXijxRcJHJFbahp8dtHJ/00/eV6/9ljlqt5cfmf6usg9ocF4Dur7+z9P0&#10;2ex8q50+Py5JJKvfE61kv/B+q2sEfmy3Fv5ccddf5UcX/LOiWKP+OgDyTxHoN9qnhPwZbwW/+k6f&#10;cW8kn/bOr0ml32jfEDVdSSzklttQ0+O2/wCuckf/AO8r02KKOX7nl1L5MdBqeFTeEta/4Vnp+k/Y&#10;/wDiYR6h9p/7Z/afMrV/svVvDnjDXr5LWS+sdYt4/wDtnJHXrflfvKPKjo9mHtDh/hLo194c8D21&#10;jfx/ZrmOSSTy/wDrpJWLeeHL7/hZmtaslrJLYyaX9ij/AOmknmV6jS+VQB4pF4I1b/hX/gzSUsf9&#10;J0/UI5Ljy/8AlnHHJVuXw34i0HUPF8dha/2np/iCT7THJ5nl/Z5PL8uvYIoo6loA8P0n4c+JPDln&#10;4QvrOzt7nVdHs/sVxbeZ/rI67zUrDWtZ0eK1vLG3i+0SeXcRxyf6uOu5qKgDzT4X+DdW+H2oahpP&#10;7uXwv5nmaf5kn723/wCmddtq2jR6pJbRz3FxFbR/8s45P9ZWrUUtAFaKwt7C38uzjjirnLXw5q3i&#10;OS2/4SH7P9ms7j7THHbf8tP+eddZFF5n7yrtAGN438L2/jLwvqGkzySeVeR+X5kf/LOuY8JeF/FF&#10;hp/2PWdet9T+zx+XbyR2/l+Z/wBdK72kiioA8ptfhLq0Xg/RdJfUrfzdP1D7b5kcf/TTzPLrqrXw&#10;bfReML7Xkuo4vtGnx23l+X/q67PyvKo/5d6AINNtbqKzijvLj7Tc/wDLSSrlFRebWoEtH+qoho86&#10;gCKWX95R+8lplLHWRsRS1HLFVqb/AFlJ/wAs6DErSxfu6i/1VXpYqreVQBF5VHlVLL/zzooCnUIa&#10;KWWWpYpaAIvKqKWKr3/LOq0stAFbypPMpPKqepP+WdACRRfu6IqsxUtagJFF+7qOWKSOSrFLL+9o&#10;AoyxebR5X7urVJLQHtCt5VRSxVLLLR5tABFFUXl1N/yzpJP9ZQBF5P7yiKKpKWKgCLyvKoliqSo5&#10;K1ArXHeofKkq1LUctZHT7QqUQ/6ypPKqLzfKoD2hLL+9kpKjilqWT/WVqQH/AC8URf6v56il/dUe&#10;bQYkv/XOp6pxf89KtRS0AOipsv8ArKdTZv3UlAEX/LxU9MpPNrYyFoopf+XegBKrS1YlqvLWIBLV&#10;aarVVZqAI7iqtWbqKofKj/56UGR28tVpatVFLF51cpAWcX7yrfm/vKbaxfu6d5P7utQDzagli8qr&#10;H7zy6Z/rqCyKWq0stWZayLyKSaOXZWQHBRfFCPxH40vvDek3lv8A8S//AI/LmT/np/zzo8R/Ea8t&#10;fiBoPhOwk/0m4t5L24k/55xx189eH/DlxoPh/wCJsc9vcf8ACUSapJc2/l/62SOST93Xo1r4cvtF&#10;+MHhDxFqvmeVcaHJZXFz/wAso5P9ZQHsz3D4ZePI/G+l30if8fOn3kllcf8AbOunm/1deJfBvwl4&#10;i0vS/Fl9BcfYbnVNcuLm38yP/lnXrfh+11K10+WPVriO5uf+ekcdageXeLfiXqXhz40eGPC6R/8A&#10;Ev1SOSST/pnXeatql5a+INPs0kk+zXHmeZXkHxa0W6sPjp4C8SfY5JdKt/MtriSOP/V16tdSx6z4&#10;g0+SDzPKt/MkkkoAreH/AIv6br3jjVfDcPmfadPj/eV08fjLTftH2X7R+98zy68L8L6DeaN8UPiN&#10;IljJFc6hHHJZyf8APT93WV8G9GvLrR4rHxLb3EuvWeoeZ+8/56UAe/XnxB0W11C5sXvP9Jt/9ZHF&#10;/wAs6yLXxlHdeLLa3S4/dSW/meXXlHw78LyXXx88eX1/ayfYfs8cdvJJ/qv9XV7XLW8tf2jNK+x2&#10;Nx/ZVvpcnmSf8svMoNT1aL4oaLFJcx/aP3tvJ5clat54tsdLjtpHuI/9I/1cfmf6yvkmLw5q0Wj/&#10;ABguPsNx9pvNQk+x/wDTSux8S+HNeupPhldPb3H2bT4/LvI/+mnl1l7QD6Ts9Us9Zt/tFnJ5sX+r&#10;rmLXxH/xWlzY/aP9Xb+Z5dXvBul2+l6XLHBH5VtJJ5leTSxXX/DRF9efZ/8AiXx6P5fmf9NPMrUy&#10;PRpfiroMVvcyfbI/Kjk8uSTzP9XJWnqXjfTdLuLa3nuI4pbj/j3/AOmlfJP/AAhutS/DPxxGlrJ/&#10;at5rnmW//XPzK9b+LXgi+1T4f6VfWH/Ia0uOOSOsjU9buvFFja/afPuI4orf95cSf886o6T480nW&#10;ZPLhuP3nl+Z/2zrx/wCJHhzUte+C99awSeVr2oRx3Nx5f/LST/nnW14B0b/iR2159jkivo9P+zSf&#10;u6AOxtfi/oOqfvLO6+0xeZJHJ5dSaT8S9J16Ty7O48395JHXlf7N3w+k8OeA9Q/tax8q+k1C4uf3&#10;v/POqng3wvfaN8QLb7BH/wAS+TzLm4j/AOedBqekeDfiXpsun+I76fUo5bbT7ySOT/pnW9pPxG0n&#10;VLy2tUk8q5uI/tNvHJ/y0jr5o034S+JL7wX8S9NSOS2l1DXPttvH/wA9I/M8yu8i8L6lr3xA8Gal&#10;DH9hsdD0+SO8/wCmknl/6ugDvZfjx4bik1WPzJJf7Lk8u88uP/V1veIPiDY6Np+n3zx3FzbahJHH&#10;H9mj8z/WV8xy/C/xBFofxftfsNx9p1y8kk0/93XtOk/2t4X+HfhO1/smTU763jt7a4j8z/V0AerR&#10;S/u6PMqO1l/d0f8ALxQBJ9q8upfN82qMstWY6AJfNjoklj8uovLqWX/V/PWoBLLUXm+bUf8ArZIq&#10;s+V+7rICWKX93UnnVWh/5ZUSxUAWfN82iKXyqj8qpPKoAJZv3lS/av3dVpYqTyZKALU0sfl1F5v7&#10;ylqLyv3lAEnnUSzfvKWkl/5Zfu6AI5ZY6k86q0sX7ypPJkoAlluqPN82o5YqTyZKAJfN8qq0stEv&#10;mUeVQAfaqPtVEsX7yovLoAJZfNoilolikioi/ex/JWoEvm/u6i/1slL5Xmx0kMUnmUAEsvkx0RS0&#10;SxebRFFQbEsUv7yjzf3lEUUkNEUUnmUGIebUv2qopYv3lEsXm/coAPNo83zas+V5sdVpbXyqACWW&#10;o5v9ZUnlSVFLFQAeZRDLH5dHl0RRfu6ADzKIpaPLqPyvNoAk8yo5Zv3lJ5VR+VWpsSyy/u6rS1Y8&#10;qSq8tZGJXlloll/d0SxVH9loAkiqXzai8qlrU2IpZai86pZYqPJoMSS1/dVatf8AWVR8ryqs2tAE&#10;9NuqdLLUEtbGQRVJVerFABSxS1DUkVABLVeWWrV1WZNWJkFE1FEstbARS1WqzLUHmyVj7QDuI/8A&#10;V0RRURVLFFXKQOipJv8AWU+m+bWoB5v7ymzf6z/plUUt15VH2qOWPzEoFTI7/wD1fyVmWt1HdW/m&#10;P/rY605f3sdVZbWOsjQqRaNay3H2z7PH9p/56VblsI7ryvPjjlqWKLyo4qsxfuq1AtWcUcUflpHT&#10;JZag83yqJZaAK15ax3X34/NiqWztY7X92kcdRSy1W0nVPt9xcxp/y7yeXQBpfYbXzPM8uPzarf2X&#10;ZxXHmeXH5v8Az0qW81S30u3luJ/9VH/rKytN8ZWeqXkVn/q7mSPzI46ANCKwji82RI/KlkoltbWO&#10;TzH8vzasyy/u68+/4SiTxH8RLnw2kn+jafb/AGm4krI19mdxFpdjLH8kcdaEul28vlb4/wB1XAeK&#10;NZk8G3Gn3Hmf6NJcR20ldDL4yt/tFzGn73y/9ZWpkb11YRy2/lp+7rn5fC8csksn/LWp9Q8XW8Vx&#10;FbpH5svl+ZUEXi23luLG38vypbjzPLoArReEo4vuRx1bl0GSWPy5/wDVVBdePLGwt9QuHk/daf8A&#10;6yqP/CwbeTT4rp4/Kik8vy6ADXPC/mxxSQf62Oi11m3tfKtZ4/KuZP8AlnWrZ6p/alvJJXPalqlj&#10;a+MLazf97dSRySR0Gpteb/yzS3qWz0uO1kluHj/0mSuStfihY3VvLdQR/wCjR3EltJJXcSy+bH5n&#10;/PSOgCOKOPzPL/d1FdS2trJ5b+XXBeHNUuo/ixr1i9x5tt/Z8ckcf/PP95UGk39x4o8SeL455P3W&#10;nyR21vH/ANs/MrID0SWWzij8x5I/Ko/d+X5n/LKvFLPVNe8W6Pot1+8ltrO8uLa4/wCmnl112k31&#10;5a+F7axvLj97H5klxJ/zzj8yg1PRovLlj8ynVm6HqlndW/l2dxHL5dZl54ojl8SS6DZ+XLdR2/2m&#10;TzP+edAG/deXFHLI/wDyzqCz16zv7iW3guPNljj8yvL/ABl4yvvEfw78UfYP9G1DT5Ps1xXe+ErX&#10;7L4f0+4eOP7T9nj/AHn/AGzoA6P93FVH+2bWXUJbFLj/AEq3j8ySP/pnXnfiD4jX2j6hL/o8cttH&#10;eR23l/8ATOp9Niki+Nmof9NNDj/9GUAehaHqlrrNvLcWcnmxRySRyf8AXStOvNPgtL/xJ9aj/wCe&#10;euXv/oyrOueMrzw544sbW/8ALi0XULeTy7n/AJ5yUAd7FUtee6t4jvrXQ7a8+0RxfaLj/Wf9M6wb&#10;P4jal/wi/iy4/wBbc6XefZo5P+Wv/LP/AOOUAewfu4o6q6bf/wBqRyyfZ5IvLk8v95Xn3h/XtW1T&#10;xZ9hgvJLnRZNP+0yXP8A00rl/EPxB16L4f6rfQXXlXNnrH2LzP8Apn5kdage7+XRL+6rzCw8R32j&#10;ePP7FvLqS5trjT5LmOST/ln5dZVl4o1a18UeHI0uJLmx1C4kiuJJJP8AWfu6APSPD/ii38R3GoW6&#10;W8ltLp9x9mk8yteWWOKPzK4fwLLHa+LPFn/TS4jk/wDIdVvEGvR3XxEtvDc9x5UX9nyXPl/89KA9&#10;mdV4S8UW/i2zubpI/Kit7iS2k/7Z0eKPEcfhzw/qGpJH9pit4/M8uvD9N1688JeB9Qs7C48qL/hI&#10;JLaSST955cckldZqOl32l+G9e8/Uo76K4t5PLto/9VHWQHolrrMl1HY3EFvH9muI/Mk/6Z1r/ao/&#10;+ekflf8AXSvKbrVLj7P4CkguJIorjy45P+mn7uiW/vPDnji58O+XcS22sR/abeT/AJ5/89K1D2Z6&#10;tdXVva+Vvkji8z/V/vKjur+1tfv3kcX/AF0krxrxHqkf/CcS6Dq2rf2RbfY45LeTzPL8yi90uxl8&#10;YeE7Oe6kubby5I4/MkoA9XtbqSXUJd8kctt5f/LOpItUtbqTy0vI/Nj/AOWfmV5d4gv5NL8WahY2&#10;En+k/wBn+ZHHWB4SutB1nT7a+/ta4udQjj8u4j8z97HJWQHuFrqlrdSeWlxHLL/zyqSvIPAeqSaX&#10;rktu9xHq+n/vJI76P/Wx/wDTOSvV7PVLe/t4riCTzYq1D2hJL5fmVLF5dReZR5lAElFR+ZR5lAE3&#10;/LSpP+XaqsUslEUslAF6WiKo/N82Ooo/9ZQBaoqHzpKljlk8ygPZkv8ArqiliollkqOWWSgA86Oo&#10;vNollqKWWgCSio4pfNo83yqAJZai8yiWWSo/OoAmpsvl1HFL5tRS1qbEtRS0Sy/u6gloMSKWWlpP&#10;NqPzqyAlqKX91R51RedWoEsUv7ypPNqtFLR51AFnzaWH/WVV/wCXirVBkWKjloilqSg1K9TxUeVT&#10;v9VQZEXm/vKn/wBXVSrMUtbAF1WZL/rK05f3UdZk1YmQUUQ0f6qgCKWo/wB5/wBM6klqDyqAO9jp&#10;0stYPh/WftVnLvk825t5PLkqnLdXWs/vIJJIoo7jy5I6yOamdHLdR+Z5fmfvajllqja6XHFcRXDy&#10;fvY606DYzIv3v7t6vWtrHFH5aVFLaxyyRSf886sy1kY0yOWopaJalrU6QqT/AJZ0tJ51AC0kv72O&#10;lqLzayAik/dR1yGk6z9l8SXNjZ/vbmT95XXy1Rs9Gt7W8+2JH+9/56UGpleLbW+tfDeoSWcf265k&#10;j/1dcP4Xtb6Lxxp999hkitvsckcn/TOSvYJZY/4/9VRFFH/rE8utTIq2d19vt5ZHj8r95XGReF5N&#10;G+IFzr0EfmxXFv8AZrivQbWKPzKllijoA8+8ZeHJPiDJp9n+8itbe4juZJP+udVdDtb7w5rmtWb2&#10;/wBptri48yOSvS4vL/5Z0fu/M8v935tAHmstrfaN4slvvL+021xb/ZvL/wCedJ4hsLyLWNB1L7P/&#10;AMe8knmR/wDXSOvTfKj/ALtEtrHL/wAs6APFP+Ec1a60/wAX+fbx/wDEwk/0fy66y80vzPDen2b2&#10;/wC9jjjjkrvfKj/550S2sf8AzzoA4nwLpd9pdvcx3X+q8z/R65zxRo19L8SNF1JLf/RrO3uPMk/6&#10;6V6p5Xlf9Mqjmij8yg1PEYvBt9/wrfVdJSPyr681CS5j/wC/let2vmfY7bf/AK3y46lvJY7WPzHq&#10;L7Vb+ZFH5n72SgDgvD+jX1r8UNa1Z45PsNxZx20dWotBvNB8Qa1eWEfmxah/rP8ApnJXe+VH5lRf&#10;u6yA5zwv4X/4RfwnFYp+9uf3kn/bSSs7XPBEms+D9TsfM/0m8j/eSV3VFagcD4B8JX2jahc31/8A&#10;624t47aOP/rnUmreErq18af8JJYfvbmS3+xXEcn/ADzrvf8AVVFJQanm958PryLw3rVnZyR/adYk&#10;8y4lrs9Dtbi10O2s5/8AW29vHH+7rRm/1lRXV1b2tvLcTyeVFH+8krIDym6+EurXVvqtv/a3lfaN&#10;Q+2xyeX/AKv/AKZ12Nn4NuovHEuvfbP3Umn/AGaS28v/AKaV12kapZ6zp9tfWcnm21xH5kclWofL&#10;oA5LwD4Nk8G2+oW73H2n7ReSXP8A1z8ypfH3gOx+IOjxabf+ZFFHcRyRyx/9M66z5aP+WdAHB+Ov&#10;hzH4t0/T7dLySx/s+4jubfy/+mdcT4g+H0ng3w34ouoLzUL6XVJI5LiOP/0ZHXtMssdrH5jyfuqP&#10;Kjuo/n/exVqB5b4FsL61vLa3sL68vrH/AJafaY/9XW/efCCxv9H1Cxe4uPs2oXH2m4/ef8tK2fFH&#10;iOx8EWcV48f7qS4jtv3cf/PSuqi/ex1kBwd18ObO68QRa09xcfbo7f7NH+8/5Z1i2fwR0W1/sqPz&#10;Lz/iX3H2mz/0iT93XqdRyxfvPMrUDnfD/g2z8OahqF1B5n2nUP3lx5knmVV8UfDnSfFGoWN5f2cc&#10;tzZ/6u5/5ax11tJF+9koMvaHHWvwq0HS9HvtNSxj+w3kkklxH/z0kqWz+H2k2ujy6alv/oMkfl+X&#10;JXY+XRFFQamDa+DdNij0+P7LH5Wn/wDHv+7/ANXVuXS7e6uIrh44/Nj/ANXJWn5dEsXlUAYereEr&#10;HXvK+32Mdz5f+r8ypf8AhHLH7RbSfZY/Nt/9XJ/zzrWooAyZdGs5bj7Z9nj+0+X5fmVTi8OWNr5s&#10;kFnbxSyf6z93XRVWk/1lAGba6NZ2sksiW8cVS2trHax+XBH5cVWKWKgCLypPMo8qSWpKKAI/J/d0&#10;eXU3/LSm0AR+XRFFUvm0ebQBLF/q6PK8qpIf9ZUsdAEXlUeVUlL5lAEUsVEsXmx1L/rqiloqAVpY&#10;qiliqWWiWgCKKKjyf3lSxUeb+7rUCKWL93R5dHmUeZWQB5dVpvMqz5vm0ebHWpsVv9ZUEsfkyVcl&#10;iqKWgCDyqreTVio5f3VBiR+V5v8A2zoliqxRR7MCPyqPKpaKDITyqWiigAh/1lWKrRRVZoASWiWl&#10;qtLQARRVLFLHUdPrYCa6/wBXWZ/HV64/1dUaxqAFFEX72pZf9XQZFWWq1WZYv3dVvstBqdRpthbx&#10;ebIkccUUlWYrW3tZJZEj/eyf6yrMUUcMcUdLXKcNMT/l3o8qpKZWpsFVZZaP+XikrIApf9VUtFBY&#10;f8s6Jf3tFFAEn/TOq15dSWtvLIkfm+XR5tEsXmx1qByFn8RtJurfzJ/MsZf+edzHU8XxB0mLULa3&#10;+0fupI/9Z5dbF54csb+OWN7WOXzP+mdee+IPC/8AZdxa/YLf91HJWQGr488W+b4b1H7B5nm/Z/M8&#10;yjwL8Qbe68N6D9s8zzby3j/eSf8ALSSr2ueHPO8J31nBH/pNxbyR1zGm+F7i/wDB/hzSXt5La50+&#10;S38yT/rnJWoHs0UX7us/Vr+Owt7m8n/dRxx+ZRZ38l1JLH5f+r/5aVy/jqK41iS201I5Ps1xJ/pE&#10;n/TOgDnPht43vr/xJfW+qyeV9s/0mzj/AOmdbniDVLix+Imgx+Z/o0kdx5kf/bOsjxl4XuNLuNPv&#10;tJj826t7iP8Ad/8ATOtPXNGvL/xp4cvkt/3Vv5nmf9+6yA2ZfiDa/wBn6hcf8stPk8uSrVr4ojuo&#10;7XZ/y8R/aa4nVvAd1deJLmNJPK0+4j8y4j/6aVZ8G+F77RtP1D7Z+9ljkkjt/wDrnWoG/Z/EKzur&#10;i2jf919ok8u3q9Z+Lbe6uNRt/wDVS2/+sryuz8L6tdah4XuHt/Kls7jzLj/rnXT6voMl1440/wCx&#10;yf6Ncf8AHxQBv3Xjy3tbi2t/+Wklv5lb0V19qs4rj/npH5lcF4t0a4utQ/0e3/exx/u5K6/SbW4i&#10;8P20c/8Ax8x2/wD5EoA8k+LXjK8v/Beq3Gk/6q3k8v7TH/10ro9N16z/ALY0a3eT/SbjT/Mj/wC/&#10;dcreeF9WtfBeq+G4LeSWWS4kljk/66SVq3Xhy+h8SeHLxLf/AI87eSOST/tn5dZGpq3XxQt7W48u&#10;eOTyvtH2arOpePI7XUNQt7ePzf7Pj8ySvMtW8B69qlvFH9n/ANJj1D7T5n/TPzKnvJb6/wDGGtbP&#10;9V+7juI6AO2vPi1Ha6XoN8lrJ/xOLiOOOOp7P4oRwya1Hfx+VLpdv9pk/ef8s6xZdGuPFv8Awjn2&#10;Oz8q20+8jkko1L4c3ms+KNevJ/8Ajz1Szjsq1A6O6+I0ml2en31/b+VbahJHH/1z8z/V1Ws/iNJf&#10;65c2f7uLy7jy/Lk/5aR1BdeCLrXtH0XSb+SP7Np8kcnmf89PLqLUvh9dazqFtI/lxyx3HmeZH/zz&#10;oALz4oXV1cah/ZNj9pis7j7NJ/00qXVvEd14y0/xHpthJHbRW9v+88z/AJ6SR0aT8PtS0bWL6Swu&#10;I4tPvJPMuI/L/wCWlTy/Dm80vVNQuNJvvKj1CPy7iOsgNf4QSeV8K/C//YPjrmPGXxG1Lw5JqFwk&#10;ccsVveR20ccf/PPzK7Pwb4Xk8L+E7HSftH2n7HH5fmVxepfBaTVP7aje+k+zahcfafL/AOedamp0&#10;n/CUXmveKNQ0mwk+y/2fbxySSf8ATSSqsvijUtL8SeF9Ju7iO5l1D7RHceX/AKr93H5lR3nwvk/4&#10;SC21awvpLHUPs/2a4k/56R1pat8OY9Zj0+T7ZcRXOn3H2mO5j/56UAcH4+8R32qeE/HFul9JFLp9&#10;xH9nkj/5510F54ovLDWNB8N2knmy3Gn/AGnzJJP9ZWnF8JbOXT9es57i4uf7Y/4+PMkqW8+FVjqm&#10;n6fH9ouIr7T4/wDR7nzP3tBkcd4+/taL4Z3MevXFvc3MeoRyRyR/88/MrsfEXjK48L+JNP8At/8A&#10;yDNQt/s0f/TO4/5Z1b1L4fWeqeH/AOybySS5i8zzJJPMo1K1j8R6xbabcWMkttbyRyfaZP8AVUGp&#10;1Hh+OSLT4vPk82WT97+8q9JVG60uO6uLaT/n3k8yOr3+poMhKj/1clSUUALLLSw/6yoZv9ZUlAEt&#10;FRVLQahTZaJaZQAyoZP9ZU1RSxfvKAIaWKkpf9VQBLUNFTUAQ0VN5X7uov8AW0ARSURS1LLF+7oi&#10;i8qgA82pPOkpfKqXyv3dACRfvaJf3UlFr/y1qXy6DIqx/wCspZZZKsyxVFLFQa/uitLVaX97V7yq&#10;iltaAKsVS+T+7qWKKjyqAK03+soiiqzLFTK1AKqVbpvl0AH/AC71UuvLq3LF5VVPK82SgCh/y8VL&#10;LUssXl1F/raAFooooASWo6lqKgCWiikioMi1FFR/y8UlFABVeb/WVYqOT/WUAR1PFVeL97VmgyI7&#10;j/V1R/1tWbqWq0UVABDRVqk8qgCjdRVWq9LF5UdMoA6+P/V0RVHFUXm1ynOWqKKT/l3rU1KtLL5l&#10;H/LvR/rayASpv9ZRFRWpZDS/+jaJZaSsiAqaL/V1V8ypYpv3dalhLUXlRyyf6uiWWq15dSRW8uz/&#10;AFlAF6X97RFFH/zzrnLPxHb/ANl/aLyTypY/9ZUuk+LY9Ukto0t5Ps1x/q5KAOn8mOq0ssfmfPJH&#10;5tHm15p461m80v4meELNJJIra8uJI5I/+en7ugD1CWKOWpZYo/Mrjbr4g2drrFzpKR+bc2cfmSVa&#10;l8ZWcul2N0n+tuP3ccX/AE0oA3opY5ZJY0k/eR1ZiijryTwv4ovLXxh4vkvJPNit7e3kjj/5512k&#10;vje3tbfSpH/1WoSRxx0AdZLFHLH5fl1kaT4cj0uS5uHk82WSs+68ZfvLnyI/Mit5PLk8v/npUWre&#10;PLe1uPsafvbmOPzJI46AOjlij/1lRRXUcvmxp/yz/wBZXLy+N47q3to4I/Nubj/Vx1g/CC/ur+88&#10;X/bJJPNj1Ty/L/55/u6APQZbqOKTy/3fmyVWuoo64XxldXFh8TPCEaSfupJLjzP+/dO1z4jW+l3H&#10;lzx/uvtH2bzKDU6y1urO6klt0/1sf+srLl8EWMtxLef6qW4/1nl/8tK8vs/Ed9o3xc8UWcEclzF9&#10;jt5P+uddnF8ULe6t9Pjs/wB7dXlxJbeX/wBc6AO9s7W3sLeK3gj/AHVS153L8S47W81DTZ4/K1Oz&#10;t/tPl/8APSOp7z4jfZdP8OXyR/6NqlxHH/38oA72qerapb6Xb/aJ/wDVR1wWh/EHVvEfijWtNs7H&#10;yrbS7iOOST/npW/8RNZk8OeF77Ukt/tP2f8A5Z0Adday+bH5lSxV5z4g8eXml6pp9mn7q2uLfzPM&#10;/wCmldxFfyf2fFI/+s8vzKANP/V1F5teU2vxG1K11DRftkf7rULj7NJ5f+qjrp/irrV94c8F61qW&#10;myRxX1vb+ZH5lBqdDq2qR6Xb/aPLkl/6Zx1eil82OKSvJNb1nXtG+HcviK8uPtMkdnHc+XUXi3xl&#10;q1hqGlXX7z+xbiz82SS2/wCWcklAe0PRrXxRb3XiyXRfL8q5jt/tPmVvxfuq+fNW8b/2N8TNKkTz&#10;Lr7Zof8Ax8xx/wDTSvbvD8XlaXbf6R9p8yPzPM8ygCrrnij+y9QtrFI45bm4j8yOOWtrSbr7VbxS&#10;T28dtcyf6yPzK8p8UaX5vx08L3X2iSLzNPuPMjrM8QeKL7S/9Os7rzYo9Ujjkk8z/lnQZHu/2qOL&#10;/lpHVH+2LP8AtD7D9oj+0+X5vl+ZXnNnrNv4o8QeI7O8uvs1zZ+X5f7z/ln5f+srPtbWO1+LFtcP&#10;eebLJo/lfvJP+mlAHr/nR+Z5fmR+bUf2qOKTy3kji/66SV41Z6zceI/h/rV89xJba1b3Ekcf/TPy&#10;/wDV1a0m1k174kaf9vupP3mj+ZJbeZ/y0oA9flo8393Vazlj/wBWknm/Z/3dWqAJIpad5tVIqk/e&#10;eZQBPLL5VQedRLRFQASy1HLL51EstRedJQa0xKWWWmU3/XUASUsU37uj/l3qKOgC15tQ0UvnSUAH&#10;m0ebR/y71Wh/1lAGlFLH5dHnVWi/551Zli/d+XQZBFLUvmVW/wBXR/rKDUk8393RLL5tR/63/V1F&#10;5UlamQRS/vPnolloj8zzKJayAJZaIparVJ5XlfcoNfaEstVpZaszf6uqMsVAEsstRRS+TRLF+7oh&#10;8ytQJZZfNqKiKiWgBssvlVRq9LFVWWgBaKSKjyqDIIqWiigApIoqIoqsRUAMloiolp8VbALUc3+r&#10;p/lVHQBH/wBNKJZas1XrECrRVnyqPKoMhaTyqWigCrLFUXlR1eliqt5MlBqdRFUUtSxfuqJa5TzK&#10;ZFFRLL5tHm1FN/q6DrJfNoilqKL97UsUVAEsUX7yiWijza1LKssVEstS+V+8qLyf3lABLLR537ui&#10;WWOGOiKXzo6yID/U1UvJbi6k8tP+/lW5Kjiuo/tEtv5n73y/MrUs4bXPAdxdW+o+Rcfvbi38urXg&#10;W6vrXT9Osbyx8q5t4/L8yu4iijqKXy7WT5/LioArWd/JdSXO+PyvLk8uuC8daNfX/wAQPCd9Z2/m&#10;2un3Eklx/wB+/Lr0vyv7lRSyx2v3/LoA8+s9GvP+Eo8WXz2sflXlvHFHJ/2zrmtD8L69YeH/AAvc&#10;Pb/6Tp9xJJJF/wBdK9ri8uWPzE/1VHlR+XQB5TZ6DqV1rnii+nt/Ki1Czjto/wDyJVGXw5q2qaf4&#10;QsUj8qLR7iOSST/rnXskssdrHLI8kcUVEUtn5kUfmR/vKAPOfD+l6loN5qFn9n82K4uPtMcn/XSq&#10;cvhy+0bxhc6k9v8AaYtQt44/+udeueVH5lJLFHLQB5JeeF9StfEmmatBb+ZFHHJHJH/10rV+GOg3&#10;mjah4jvLyPyv7QvPtP8A5DrvZY4/Moi8ugDznxv4cvtU8ceF76D/AI9tPkkkk/791xniLwRr2sx3&#10;Mbx/vY9Q+0xyf9M/Mr3mby/LqtLFHR7M1PLbXw5qVr401HVvs/m/2hZx23/XOqMXwvvNLuNFvrP9&#10;7fWd5Jcyf9tK9bpsvlxR+Y9AHnMPw+k1TxJrWvTx+Vc3mn/Yo/8ArnWZF8OdWuvD+g6bPJ5UWj3E&#10;ckf/AE08uSvVLO6t9Ut/tEEkckXmf6yOp6AOQ8G+ErjQdY16+eP91qlxHJWj4y8OSeKPD9zpqfuv&#10;tFb3+pjqDSdZs9UkuY7OTzZbeTy5P+ulAHL654NvNZt4rd5I5Io7fy66i10v7Lo9tYpJJ+7t/L8y&#10;tKnUAeVWvwbuvs+n276lJ9ms7z7TH/z1/wBZ5ldn4y8Of8JH4fubHzJIvtEflySV0f8AraSgDkdW&#10;8Bx6x4Pi8NvcSfZo444/M/6Z1HefD6S6t7a3+1SRW0dv9m8v/pnXXS3UcX7x5P3VSxSxyx+Z/wAs&#10;pKAOHi+FWmxahbXSf623t/s0f/XOuo8OeHI/C+n/AGW3kkltv+mklaH/AE0qjeX9xHcW0dvH5sUk&#10;n7ygDPvPBFrqniS21afzPtNvH5cf/TOs6X4S6DdfaY3t/wB1cXH2mSP/AKaV3Essf/PSjzY4o/M8&#10;yOKKgDmLz4c6TqGoRXz2/wDp0cfl+ZUl14I0m61DT757eP7TbxyRxyf8866PzY5Y/kk82uO1zxvH&#10;a+JItJs7y3ivpLeS5koA2P8AhCLH7RLcfZ/9Z/rKIvCVjFrEV99nj+0xx+XHJ5f/ACzq3Z6pHLp9&#10;tcXlxH5kn+skq1dapZ2snlveRxf9dJKAIotLt7WSW4T/AFsn+sq1VCXVLOK3+0faI/s3/LOSuY8L&#10;+Mv7U1zXo3uI/s1nJH5clAHaxReVU0P+sqhZ6pa3/m+RJH+7/wBZVG91SO11y2j+1eV/0z/56UAb&#10;klRf6qqMXiOzurj7Okn72o9W8R2PhyOK4v7jyopJPLoAvSxVF5UdZVn4y03VPtPkXH723/1kf/LS&#10;qMvi2z1mO5tYJPKufs/mR0GvtDo/K82jyq8+8G+N47DwvbSX9xJLcyXEkf8A10ro9N8eWN/Hcx+X&#10;JFLb/wCsjkoA3vK/d0eVXJzfEa1ljubeCP8A0mOOSSP/AKaVnaH8UI5fC9tqV/b/AGaWSTy/LoMj&#10;vfKjoiuo/M8vzI/N/wCedcxa/EaxureXfHJFcx/89P8AlpXKRa9fXXxY0+N45IrGS3/7ZSUAepSX&#10;VvayRRvJHFLJUVxXn3xfv7iws9PurOPzbmO4/d0WfxQ8q8ubXVrWSxuY/wDV/wDTSg1PRoZY4o/M&#10;f/VVLa3Ud1H5kEnmRV57a/EG6upPs72MkttcR/u7mq3hfxH/AGNodzH/ANPElBken/u5aPJjrz66&#10;8b32l6p/Zt5b/vbiPzLeSOsy6+Kt1a+H4r544/Nt7jy7iOgD1mKKo5ZY4v3j1gaHrMmqfvI5PNtp&#10;I/Mjkrl/EF1q3/CYW0aXXlWMkf7yOtQO403VLXWY5ZIJPM8uTy5KvSxebXiXh/XtS0a3168s5P3V&#10;vcfvPMre/wCFg32s3FtHpMf72S38z/WUAelyw+VHWZpOs2usyXMcMn723k8uSm6Tf3l1pcX2+OOK&#10;5/1f7uvPbXxH/YOoa1sj/wCmlAHq8sX7uovKrz77V4ouo/M8yP7NJH5n+srO0PxldapHc2L3En9o&#10;WcnlyUAemzRR+XWVFrNvLqn2Hy/3tcH/AGzr2vXFzHYXHlfZ/wB3+8kq3pN1dSeLLb7Z5f2mSP8A&#10;eeXQB3tNvLqO1t5ZH/5Z1yXizXpLC4sbH/n8kji8ysqWW+tdQ1CxnuJLnT5Lf93/ANM6AOj0nxRc&#10;apcfJZ/6N5nl+Z5lbUsXmVyfwv0u30vw/wCWn/PxJXZ1sBH5VHlUtL/raxArUUUkstAElFMqeKtj&#10;UZ/raIqfLTP+udBkSUktO/36bLWIEFFFPopgMqxRRQZC/wCtpsVLSS0AV5arVZl/dVWoA6z/AFVV&#10;pf3tWf8AVVWlrlOEikokpZv9ZS0Gw2OL/lpUvm0RURUGolFTS/6uqssvkx0AS+bRLLWfdazbxf8A&#10;PSqv9qf3/wDVUAWpZfNkpsVMilo/5aVqWaHm/u/n/dVyurazHpesW1wn73zI/Lkrobq1+1R+XWVq&#10;2jW91b/9c/3lAUws7+8ls/tU8nlReX5lec/E7xlfXWl6VdWH/HtJqFvH5kf/AF0rvb7S7jVPB9zZ&#10;wfupZLeSOOvNrqw1qXwHougpY/6db3Fv5kkn/POOSgKZ7hFLJ5nlvXD/ABkuri18Jy3EFxJFLHJH&#10;/q/+uldHZ38l14g+z+X+6jt/NrnPi1YX2qeG/sdhH5t1JcR/9+/MoA2tS8W2+jSW1n/y8yR+ZW9Z&#10;3/2qzik/56Vw/ijS5NUkikS3/e+X+7kro/D9reReH7a3vP8Aj58ugDjPit4tkuvBetSWH+qt/wB3&#10;5kdbWk69bxah4Xt55P8ASbi38yP/AL91wV14c1a18J694bSz837RcSSRyf8AXSt6Xw5fReIPCN15&#10;fmxafbyR3H/fugDptS+I1rpckvnx+VFHcfZqs6l4y8rVJbFP9bb2/wBpkrzfxB4c17WbPUI/s/7z&#10;+0PMj/651Pq0l9L44ubiD/VSWccdxQB1kvxQs4tP0y68v/kIXH2a3/d/8tK0LPxvHLJqEd5+6l0+&#10;PzJP+udcreaX/bMegx2dv+60/UI5JKl1Lwbeap4g8RyP+6ttQ0+O2j/66fvKAN7/AITeO1/s+SeP&#10;yrbUJP3dUYviD/aGqXNmkflRW9x9mqjeeHLrxHo+i2NxHJF/Z8kckn/bOqmreF77VNYikgj+zSR3&#10;H+s/6Z0ASXXxQ83UL63s7fzYrO4+zSSf9NKNW8ZSazcX2m6b/wAfNvZ/aZP+mfmVm6b4X1bRdY1C&#10;NLeOW2vJPM8yqf8AwhGvaN4svtSsP3sWoW/l3FBqb3wPlk/4V3bRv/rY7i48z95/00qe88b3Vr4w&#10;udJnj8q2+x+Zbyf89KtfC/w5feF/Df2G/wD+PmS4kk/7+VJ4y8GyeI9Q0q4gk+yy29x5kkkf/POg&#10;PtmV4X+IN14j0f8A1flah9oktvLrnPD+s6to2oePZLOOOK2s7yOT/rp+7/8Atddfofw5j0bxhc61&#10;BJ+6kt/L+zf9NP8AnpUFr4IurX/hLP3kf/E4k/d/9M/3dBkVrz4l3l1JoNnYR/6Tqln9pqreeN/E&#10;ljb6LG9vHbXN5qEdt/2zq1/wq+6is9BuLO68rUNLj8vzP+ekdaupfD661n+ypJ7z97Z3H2n/ALaU&#10;GpZ8C+KL6/8AEGtaTqX737PHHJHJ/wBdKi8R+I77S/iJ4csUuP8ARtQjkjkj/wC2daPh/wAGyaX4&#10;s1DVpJP+Py3jj8ujxl8Po/FGoaVffaJLa50+TzI5I6APO/HWs32s+H/HtilxJF9jkj8v/tpWrrni&#10;O+sJPBmg2cnlf2hb/vJP+2db1n8K7W1j17z7i4uZdY/4+P3lGpfCqz1TR7axe4uPNs/L+z3PmfvY&#10;6ApnGeMv+Ek0bw3Fb/2t5VzJqFvHHJH/AMs45JK6PxRFeeF9Q8LxpfSSxXGoRxyeZ/y0jrel+HNn&#10;f6fbWt5cSXPlyRyeZJJWj4g8EWfiOTT5LzzPN0+T7TH/ANdKAPNP9O1S48e3E99JFFp9x/o//TP9&#10;3VmLxbeapqHhCxnuvs1teafJJJJJ/wAtJK7218B2NrHqMf8A0EP+Pj/ppRL8NNJutPtrF7fzba3/&#10;AOPfzP8AlnQBL4N0uTS9Pubf7dJfReZ5nmSSVxeraXZy/HC2k/d/aZNLkr03TdLj0u38uD/V1Ul8&#10;G2N1rEWrPbx/afL8vzKAPH4tY+wfDvWo577yrmz1CT/rrHH5lbX2W31j4mR77ySWL+x/9X5leg3X&#10;w+0m6uLmR7WOX7R/rP8AppU//CL2NrcRXCW/72OPy/MoA8K0nxHcWGj6LHeXEn9nx6pJHcSf6zy4&#10;639Nm0m/8SeLLezuPKtri3t/3sdeoxeDdN+zy2/2OPypJPM8upbPwvY2scuy1j/eUUwOV+Hd1cfa&#10;Lm1n/wBJ+zx/u7mP/lpVbx1LHF4w0GTy5JP9Z5kkf/LP93XoNhpdna+b5EflVLdaXHLJ5jxxy0Ae&#10;UaT5ml+LIpLDzLmzuLiT7RHJ/wAs5P8ApnWr8X/s8Wj20l5/qo7iOu4tdLtbWTzEt46xvG/hKTxR&#10;Z21qknlRR3EclAHD6tYSRaxc6lpNn+6+z+XJHHH/AKyuc8L3V1D4ksbr+ybyK2uLOTzP+mcle82t&#10;hHax+X5flf8APSj7Bb+X/q46APCvsv2Xw/p/2+1k82PVP9XXUatpd9qGoXWpaTb/APLv5fl/89K6&#10;/wAR+DY/Eclt/wAs47eTzP3db0NrHaxxR+XQB4fYaXq11rljdf2T5fmW/l3H7z/V1PL4c17VPCdt&#10;b/Y44tQ0+4kkji/5ZSR17TLFRFF5VAHlt5o2reI/D8uyzjsb7y//ACJUek2HiTVPFGi31/Y29t9n&#10;/d3Hl16tLF+7oitaAOQ8faDfazpcX2Dy/tNv+8jjkrB1bwHJ4yuPtk8f2a58uvV/K/d1FFax/vaA&#10;PL/Bug+JNL0eKxv5LeT7P+7t7mOPy/3dFr8Prq60/ULO8k8qWS4+028kdeqeTHRFF/raAOIs/Dt5&#10;f6hbXWpeX5tv/wA8/wDlpUUvw0s/7Q1C4f8A49tQj/eR13nkx0SxUAc54T8OR+F9L+y+Z5sUdZXi&#10;jwlfapqljfWF19mlt/8AWR/89K7SWL93UNAHmtn8ObyG31C3e+/dXn/TP/V0RfCq8tfs1xYatcWO&#10;oW/7vzI/+WkdelxRVZii/v0AZGk2Fxa2cUc8nmy/8tJa5qX4fW91cahJPcSSxXkfleXXeRReVHRL&#10;FHWoHD+F/BFx4ct4rd9WuL62j/1cckn+rqe38G2Nr4gudWSPyrm4j8uSut8r93UXlUAcFf8Awvs5&#10;fEEurQXFxY3Mn+s8qT91JV618G29rqFtfRyXHmx11lN8ugDG1zw5Z+I7fy7mP/V1RtfCVna+bG/m&#10;S/u/L/eV1kXlxVWlij/550ezAxfD/hy30GOW3g8zy5JPMrVloooAjlqOrFNlirYCLyqilqSl/wBV&#10;QahF+6kqSin+VQZBLUcVSUUGQeVUctSRU2WL95WICUUnlUtACeVR5tSU2WKgBKSWlpJaCCC6qr/2&#10;0rRlqnQWdP8A8u9Vpf8AYqz/AKqq0stcpwiU2nUv/LxWpsEP/LKkpY/9ZSVkaksn+srLll8288t/&#10;+WdatZV5FJFJ5iVqWYGpeKLGwktt8f8Ay08qTzK0byK31S3ljT/VVleINB03xRb/AGe8j8qWtDSb&#10;W30bS4rP7R5vlx/6ysiCPw5dfareW3f/AFtvJ5dasVZPh+L/AI+bj/n4krYilrUsnoli82OiKWiW&#10;WgDOtbW6tY/s/wC78qj7BeSx/wCsq/cXX2W3lk/551hf8LB02Lw/Fqzyf6DJJ5dAG1Z6X9luJbj/&#10;AJayVelijrBvPG9va6h9hSOSW5+z+ZWVa/Euxv8AT4rxP+PbzPLkk/550Add+7lklj/d+bRdXUdr&#10;H8/7qvMpfFFxpfxU1C1/eSxSafHJHH/20ra1bxlY3Wh/bnk/dR3HlSR0Adf5tn9o8vzI/tP/ADzq&#10;SLy5ZPkrz7Urq4tfiZo0fmfuri3uPMjrX0nxRY2v9tSPJ/x73H7ygDr/ACo65y68Gxy6hLeJJ+9k&#10;/wBZRF4okikl328nleX5lRf8J5Z/8I/bat/qra4koA37PRrewt/LSOrPlVzl14yj/tCSz/5ax+XX&#10;R+b+7irUBKjkqWWopKyArSxUeVRLRQAyn0ylh/26ALcUVOpsdHmUAH/LvUsVVvOqag1LEX+rqGnf&#10;vPLpPNoAIqPKpKKAJqkk/wBXVbzaPN/d0GRL5vm1JFL/AN/aq0UGpailqeKWqnm1JFLWpkWahl/1&#10;kdMiol/dSUAEv7v95R51LN/y1qKWHyo6yNSSKXzaJZarRS0S1qBeil82iWXyqiiolrIyDzf3dEss&#10;fl1HL5cVReV+7oNSXzfNjqWKXzY6iih82OigCSWL/lpR50dVpaSgCaWiKovN/d1LFQBLFL5sdFJF&#10;UcsVagEv7qpIpf8AW1VqaKsgDzak86q3lVLFF51agEsvnVFJ/rKJYpPMoli8qSgAil8qjzf3lMp8&#10;UVAFnzf9VUcstHlVVl8yWgCXzai8795UcX7qooqALMsv9yo4vMqSKL95RLF+8oAI6Lr7lSxVFdfc&#10;oArUUVJLWwEdEtEtEstYh9sb/v02KpKZQFQKfFRFUvlfu62MiKjyqll8ymeV/wAtKDUbRLRF+6ol&#10;oMhlP/1lRy1JQAyk8qpPNorEBlJLUlMoII5v9XUdTXH+rlrP83/ppQWdH5tEtEstHm1ynCH/AC8U&#10;lLLR5VBrTCKpaPNqKWtTYlqKWiWkoAqXVhHLJ88dUZNGt/M/1da9Nli/eVkBn+X5X7uiP/WVPLRF&#10;FQAUURfuqlrUsztWi823lj/56R14XdaXr0Xw3l8NpYyfaY9Qkk83/pn5nmV7zf39vaxyyTyeVFHX&#10;HS/EaxluJY4LeSWLzP8AWUARWdhef8JhdXz2v7r+z/L/AO2lcjZ+HNSi+H+oWaWP+mXGqSXMf/XP&#10;zK9N0nxRY6p9ySPza3rOW3lj/wCWdAHAS6NcWvjz+1nt/Nik0/7NWR4j8G30fg++t0j825uNQ+0+&#10;X/20r1uWW3k/5aR1JLFHLQHtDznUrC+uviBoN8kcn2a3t5I5JP8ArpWVceEr7VP+Exj8v91qFxHJ&#10;H/2zr1uKOP8A1nl1LLFHFQHtDh9DlvtY0/7PPZ+VLHb+XJJXGal4c1aXwHbeG4LOTzY7j/yH5nmV&#10;7XF5csfmJ5flURSxyySxp/raAPNNc0a+upJbiCOSK5/d13dndSS3HlvHJ5Ucf+srQlljhkij/wCW&#10;tJWoCy1Wm/1lWKjkoArS1H/y0qSWmVkAUU//AFlFABFRRFVn/l3oAreVUkVSw/6uiOg1JKj/AOWl&#10;S/62koMgopYpf3lHm+VHLJWoB5VJWN4c8W2/iPVNVsfs8kX9nyeXJ/00rfrICLyql8qoopY6JbqO&#10;L78kcVAEvlVJ5VVprqO1/wBZJHUs2qWsXlb5I4qALFRyxebRFdRyx+Yn+qqtLr1nFJ9ne4t/N/66&#10;VqBoRUeVWfdaza2snlz3kcUv/XSiXXrG1+/cVkBLLF5clSeV/qqxrzxlY2usW1i8n724/eR0XnjL&#10;SbCSWN7r97H/AKytQNmKKiWs3/hKLH7PbXH2j/RriTy45K5nx94ojsPD+oSWfmS3Mcf+sjrI1Oz/&#10;AHcnlVL5MdcHpPiO3it9FuLy4kiubi3j8uP/AJ6VPL8UNJikl/dyeVHcfZpJP+edAHdf6miKLzY6&#10;5y88b29rJ5aRyXP7vzP3daGh69b6zp8V5B5n2aStTIv+V+7pPKrnLzxl5Ulz5Ef2m2t/9ZJUem+P&#10;LfVLy2t4Y/3VxH5kclAHT+THUsVrXmnijx5eRafLJYR/vbe48uStW68eSWusW2k+XH9pkj8yPzP+&#10;WlAHZfb447iK1eT97UV5f2en/fk8quXuvEcdrrltHPb+VLJH5n/XOsHxlrF5r2nxXkfl/Zo7j95Q&#10;B6VFF5sfyVL9ljijrhbrxleS3H2XTbeSWWOPzK6eK/uL/Q/tDx/Zrny/9XQBLeapa6Nb+ZPJ+6qz&#10;FLHdRxyJ/qpK8k+1X2qeD9aknuI5ZY7iSOP93VzSfGWpaDZ6L9vk822uLeOgD0/yvKqtqUv2WPzP&#10;L83/AK51wVn4t17XpPtlhH/o0dx5ckckn+srrfEd1Ja6Hc3EH+tjjoA0LWWO6jik8uSL/pnUvmxx&#10;fvHryj/hKNWuv7Ft0vPK+0f6zy6NS1S+utHvrOe6k823k/1lBqet/LUc3l15pqV1ff2hotnBfSRR&#10;XEf7yOpbPVJNUvNQsXvJPN0+OgyOzvLq4tZItlv5sUlS2t1a3UksaXEfmx/8s/Mrza88UX1/o9tJ&#10;9okiljuPLk/6aVR0mKOw8Sa1J9ok8ySOOT/WUAewRRR/89Ki82PzPL8yPzf+ulec3Wvf8SPT5Pt3&#10;lS+Z5fmeZUEt1faX4glkv5PtOnySR+XJH/rI6APUoovKoliqKzuo7r7knm1LLQajKg8qpZZf3lSU&#10;AVpajk/1lS0ktbGRHRRR5X7ygCW1iqzLUVvUstYgRTf6uq0tXajli82gCtR5tEsVFbAEtFFO/jrE&#10;BvlUVbpvl0AVqP8AV0US0AQS1H5X/TSpJai82gg1ZZaI6P8AXURRVkclMl8r93S/8s6bS/6uOsjr&#10;EoopZv8AV1qAeb+7qLy6kptADfN/5Z0SVHN/rKiloALjvWfeap9gj/1cktaUv+rqlLaxy0CplWy8&#10;R2t19yTypf8AnnJWrLLH5dYN54ct7r94n7qX/pnWdLa6tpf7uCT7TFQaGN4g1T/hKPFEWipJ5VtH&#10;+8uKzJdUsbq4trGwj/0bzPL8yOsW1iuNL8WX0c//AB83Hmf+RK3/AIb6XcaXpcWkz2MkstvcSeXc&#10;0AaXiH4cx2tv9osJJIpY/wB5WNF4svJfFmn+E0k/e3H7yST/AKZ16jFdfapLm1eP91HH/rK8WmsL&#10;yX4wRatYR+bLp/7v/wAh0AewXnhz93F5EkkXl0XniiOG4ube3/ey2/8Ax8f9M6P7ZvL+Py0t/Klr&#10;l9N0u+0bxBrUk8fmxahHHJH/ANdKAN+L4g2P2jT4/M/5CEnlx/8AXSpLzxHHf/2rYp/rLe3/AHle&#10;ff8ACEX2g6foNwkf2mWz1CS5k/7aV0Ok2F9/bnii+e38qK4t4446ALfg3xbHF8P9BkeTzbm4j8uP&#10;/ppVb4d3V1dfETxZ9sk/dR29v5cdc5pPhLVrDw/4QuPLk+06XJJ9otv+uldb4I0u+i8aa9fT2/lW&#10;1xbxxx0AUPihqlxpfizwhJb+Z+8vPLkj/wC2db8Pjy18u5jmk8q5t4/Mkjo8ZaNJqGqaLfJH5sdn&#10;ceZJXNeIPh9JrMmtX3lyRXN5Z/ZvLoA6LSfG8eqahbWflyfvI/MqfxR4oj8OfZo/+WtxJ5dY3g21&#10;vPLto7i3+zS28fl+ZV7xvpf9qR21v9n82LzP9Z/zzrUCrqXxBt7C3tpH/wCPq4k8uOKs/wD4WhHY&#10;W+oXF5HJF9n8vy/+mlcnefDTVv7P0+48z7Tc2d59pt45P+edb3iHwRfeLfDdzbvHHbXMn+r/AOul&#10;ZAaEXxBuoriX/QZJIvs/meZVTTfiXeXWl6fq09v5VtqFx9m/8ieXUum6Nr11p/2e8t44pY7fy/Mq&#10;r/wr6+l8B6Lov/LWzuI5JP8Arn5lAHpd5dfZbOW4T/lnHXn1n8Rrz/hINPsZ44/9Mjk/7Z12+rWt&#10;xqmj3NuknlSSR+X5lea6H8L9WiuNFvLy8j+06f8A8tP+elAHR+F/Ft1qmqS2d5JHbS+ZJ/o3/TOt&#10;nxbql5penxSWckcUskn+srGs/Bt5LrltfXkkf+jyeZHJHV7x14NuPGVnaxwXUltLb3Edz+7oAq/D&#10;vxRea9earY3n/LnJH5clZ/jfWdWi+IGgaTYXn2a2vLe48ytXwl8PpPDusX2pPfSSy3kccckf/LKr&#10;mreCI9U8WaVr32iSKXT/ADPLj/66UAcra+I9S1nxBqGgpcf6Tp8f+skk/wBZVuTXr7+2NB0G/uP3&#10;txHJ9ouYv+mdafiD4aWuqeIItWgurixvvL8uT7N/y0jqzq/w5sdUt7bfJcfabeTzI7mOT97QamR8&#10;MdL/ALG8UeLI/tHmxSSR0eN5bi6+IGi2KX0ltbXFvJJJFXUeH/Btn4cuLm4gkuJbm4/1kkklF54N&#10;s9U1y21Z/wDj+t4/LjkoMjy21lvIvDevXE99cebp+oeVb+ZJWr4y177fby+Rdf6T/Z8cnl+ZXaf8&#10;K50mXT9Qs3j/AHWoSeZcf9NKSX4X6TNcRXD2/wC9jt/s3/bOgDg47q+1nw/4c1KC+jufLs/9ItvM&#10;/wBZV66urjWLPT9SsLjyvs8cnmW0n/LSu4tfhzpNrbxW8Fv5UUf+r8ur3/CJWMvlf6P/AKv/AFdA&#10;B4X1SPVPDdtcJH5X/TOvL9J0uxv7jxxG8nm3Md5+7/ef9M69gisI7W38tI/3VcZ4S8G/YPEGvX15&#10;b+V/aFxHJQBzmk6XHdeKNBjv/wB7fR6fJHWrZ2sdrceI7G/j8qWT/j3/AOudd5/Zdn9oiuPs8fmx&#10;/wCrqWXS7O6k8x4/3tageXeH7WTS7jQJNWj82X95HHJU3h+wtb/WPFkf2P8Ae/6yPzI69U+wRy+V&#10;vjj/AHdH9lx2sksiR/6ygDwb+2ZJfCdtYpY3H2m31Dy/L8v/AKaVP/al9a/29pN5Y3EstxH5lvJ5&#10;de0/YLOKTzPLj/790S2sf+s8uOsjU8plivJbfwvJ9jk823/1n7v/AFdEthdS+H9et0sZIpZLjzY/&#10;+mlereXH5f8Aq6Pssf8Aq6DI8bvLq6i8Qafss5Jf9H8u48uSvT/Bt1a3Wh+XBHJF5f8ArI6ivPBt&#10;vdah9uSSSKXy/Lra0nS47CPy0/7aVqBw9ro19o1xrVmkf2m21CTzI5P+edYv/CJatoNxotxYRx3P&#10;l+Z9ojr2P7LHVfyY6PZgeSWvhLXpdH1WOeOP7TcXH2mOrmraDqWvW8Vvf2Nv5scf7uSP/Wx16tFa&#10;+VTfs3tWRqeaXnhPUrrUNOkeSOWK3j8uSsqL4c69YaffaTZ3UcunyXH2m3kk/wCWdet+VRFFQZHn&#10;Mfw+1qx1S2vrC+jil+z/AGa4j8v/AFld7Z2Elrp/lzyebL/y0rVi/dR1FLFH5nmVqanmUXw/vrWP&#10;WrdL7/QbyTzI/wB3/q6Jfh/cXVvotvPdf8g/y/M/d/6yvSfK/wCmdM8mOsgPNfD/AMObrw5rFzJZ&#10;6tcRafcSeZJY/wDLKOSuz1bS/wC1NPls0k8rzI/Lrc8qOq3kx1qZHntn8Ofsv9n/AOnSf6HJ5kdX&#10;v+FfW91/aHn3EksV5/rK6/yvKpKAONs/hzHa3FjcfbLjzbP/AFf7ytDUvBNrdahFfJJJFc/89I66&#10;iKoaAOduvBFjdW8Uckf7qOTzKil8EWN1qH2x4/Nl8vyq6jyqi8n95QanLRfC/Qf3v+ix/vK0LXwb&#10;YxXHmeX+9reiikqzFF5tAFGw0u3tZJZEjqWWrVRS0GRVii/eVLLFR/1zqWXy/LoAq+T+8okqX/VU&#10;lAFbyqj8qrMsVEv7qgPaEcUvlSVZ/wBZHVGP/WVeioASllioiiqWKgCrLFUXlValiqLy6AK1WYoq&#10;JKdQBDRL+6qam/66gCtRL+6qz5dVpaAIJf3VR1JdRVF5VBBqx+ZUstSxVLXKclMq+VSUU7/lpQdZ&#10;HTf9TR5lOoAKhqaoaAJPLo8ryq4fxb8RrfRtYsdJg8uXULz/AFf/AEzjra1bWbzQfDd9fP8A6TLb&#10;2/mVqBtSf6uq3lVynwg8byfEbwPba88flfaJJP3ddXFQWSeVTfK82i8ljtbeW4f/AFUdcJ8Mfihb&#10;+N9Q1qzSPyvs8n7uOT/lpHQBe8UeF47q4+2JH/pNY1n4ovtGkl8+zk/d/wDLSsrx18ULjw58aPC+&#10;gvJ/xL9Qjkkkr0O11nTdUt7mT/llH/rI5I6AOMuvGWra95tvYWskXmf8tPLrrfAvhL+xo5byb/j5&#10;uKi07xl4b8y2js7qP/SJPLj8v/lpJW1q3i2x0u4+yvJH9p8vzPL/AOmdAGpDFHFJ/q6Xyo/Mrl9S&#10;+IOk6Po8WrT3kcVjJJ5fmUf8LBsfs9zceZ/o1vH5kklAHWS2sctEVrXGRfFXQZfsMn2j/j8/49/+&#10;mlbOk+N7HVI7m4t7j91b/u7j/pnQBv8A2WPy/wDV0ReXF9z/AFtcvZ/EbSdUuLW3ST97cf8AHv8A&#10;9NK4zwv48vL/AOOmveG3/wCPG30+OSOgD1uWKOopYqxfF3jKx8G6fHealceVbSSeXVGL4g6bdeIJ&#10;dJST/To7f7T5f/TOtQOj8qOjy68u8A/GSPxl4g8UWqRyRW2jyeX5klb2m/FDSdZuLaO3uPN+0eZ9&#10;nk/56UEHVeVR5scsnlpJ+9rzez+N2m6zqGoWNhHJc3NncfZrjy46o+H/AIg2cvjzxRY+ZJ9us7OO&#10;SSOsiz1aKKjyq8is/wBpHRb/AMP2etJHJLp9xeR23mR10Hij4q2Og+ILHSU/0nUbiP7T5f8A0zrU&#10;Dvaba6pb3VxLapcR+bH/AKyOszwv4ot/FGh219BHJFFJ/wAs5K8Ys9ZvtL/aM8UWdn5kscmlxySR&#10;1kB71qWs2ul+V9suI7aKSTy/3lW/+WdfNHj74l2fxB+Ff9rJ/o1zpeqRxyR/9NI5PLruNe+Mkml+&#10;LIvDthb/AGm5j0/7bQB7JFRLLXimufHiO1k8L6alvJbarrH/ACzk/wCWdHiD4032jeG7GS8sfs2o&#10;XGof2bH5n/oytQPUYvG+k/8ACSSaD9o/4mEcfmeX/wBM60dN1mz1SS5jgk/e28nlyV8z2f261/a0&#10;to7+483zND8yt7wv8Wr6a3+Jsnlx+b4fuJPLk/7Z0AfREstFfL3hz43eJL+T4e3091HLa65J9mkt&#10;q0vFHxG8Uf254zsUjktrnT/+QXHH/wAtKyA+j/8AV1laTr0eqahqFn9nki+zyeV5kn/LSqvg26vp&#10;fCenyatJ/wATCS38y4ryS18W6tFqHxNj+0f8g/8AeW//AH7oA9+86Ojzf3n/AEyr5F8L/EbxFF4f&#10;+GmvXF9cXMuqXn2a4j/6Z19L+MtU+y+G9QuPtH2Hy7eT95/zzrUDo/tUc33JI5a5zxb4jj8OaPfX&#10;iSR+bbx+Z5UlfOfh/wCIV5F448GRpfebbXnmRSSeZ/x8Va1LxHJ4ouPilZ6zJ5X9nx+XbxySf8s/&#10;LoA+gvBHjKPxH4T0/Vn8u2ivI/N/651L4y8Wx6D4T1DVoJI5fsdvJJXzd4f8SatF8N/h9HBJJFp8&#10;lx5d5J/0zrqLrVLi6j+JVin73T47P/R/+/dBqeyeAfG9v4o8H6fr08kdt9ojrfutesYrf7R9sj8q&#10;vjbSfEWpWHwz+G8bySW2i/aPLvJI69L8W6LHF4fjj0nVpPN+0fabfzP9VJWRke4XWvWcVv8AbHuI&#10;/s1QWvjLTZdPlukuo5baOvBfGXijWofBeg6lPpsnlW+oR/2hHbR+Z+7p/wAX7WS6+Hct14Xs7jyv&#10;Mjubi2jj/eyR0Ae2y/EHRYtPub576OK2t/8AWf8ATOq2m/EbQdU1CK1s7rzbmSPzI68b1LS7G/8A&#10;hvqt5pNjcfabyz/eRyR1T8EaXff8Jh4MkTTbiK2js/8ASP3f+r/d0AepeH/jJY6p4g1qxfzPK0v9&#10;3JJXT6T48sdZt5ZLOSSWL/WxyV434f8AC954c+IHjOS80m4ubHVPL8uTy/3Ulavwq8G3Xg3WLmOw&#10;+0S6LJH5kdtc/wDLvJWoHsnh3xHZ+I7f7RZ+Z5Ucnl/vK165PwLdX1/p8sl5Y/2ZLHJJ+7rrIvM8&#10;v56ACm3UvlVBLL/colloAIpfNqWKWqP/AE0qWKXzqANCKWopZaqRS+TUXmyeZQBoeb+8qCWWSKo4&#10;paik/wBZWQEssv7uiKXzqr0+KWtQJZai82rMn+rqlN/rKAJPNo8395RD/q6ikoAl82jzarf62pP9&#10;TQBL5tSxSyVFFF+7qWKKgCSWXyqrSy/9NKSo/LoAlilollqKKXyqjupaACKWpIparebUvnUATVUl&#10;iqWopaAGw/upKt2v7yq3lfvKs29AFqKjzaKi83+5QAS0yny0ygAopsUtSUAFRyxU6nUEDabLF+7p&#10;1NkoApS1BVub/lpVPypKAOkooorlOQqUstJRQbEclRy+Z5cuyrMtRS/uqDUrWcv7vy3/ANbUsn+r&#10;qndXVv5nmQfvJY6uSy/u/wDV0AfNmraXcS/HzWrzVo5PsP8AZfl2cn/LKux8G399L8F9RuNWkk/1&#10;dxHb+b/rfL8uvUbrw5Z6pcfaJ7WOX/ppVqXQbW6t/sb2/wDo3l/6ugDyT9mG6upfgnp9un7u5j8z&#10;/WV6H4Stde8zzNWuI5Yv+ecdbWk6Na6Nb/Z7O3jii/55x1p+V5ValnD/ABOuri60uPSbPzPtOoSe&#10;X/1zjrx/VtGvvhp8TNB1aOOSWxvP9CuI7aP/AJZ19HS6Xb3VxFI8f72Oo7rRrW6kiknjjl8v/npQ&#10;B8/fFDRpL/46eAta+xyS6fbxyfaJP+edavhe1vpdU+IOpeXJ/ZUkfl2cf/PSTy69nl0a1uvv28dW&#10;YtLjit/s/l+VHWRB8p/2DfWHgfwFHYWNx9pj1TzLj/rn5ldPeWGraX8SPFGpX8clzY3ml+XZx/8A&#10;PP8A6Z179/Y1n+7/ANHj/d0260uzl+/HHWpZ8pa54I8US/s72NjcRyS61cXEckf/AD1jj8yvW/G/&#10;hyS1+D+oWdhb/wCnSaX5f/bTy69SlsLeT78cf7upZY7eWPy/3f8A1zrIPaHzFa+DdSit/hlG9rJ5&#10;un/vLzy5K3PBGjato2ofEuR7eT7NeSf6H/37r6Bi0uz/AOecdSfYLeL7kcflVqZ+0PlfwlpevXXj&#10;DwZqT2skVtHJJ5leieF9Guov2iNa1Z7f/QbjS47bzP8AppXskVhZxf8ALOOiK1s/M8xI46DQ8k/a&#10;e8L33i34fxWdhb+bLHeRyf8AbOuR8G+HNWl+PEWvT28kWn/2HHbf9tK+jpbWOX928fmxVWlsLeKT&#10;5I46KYHzh4N+H19pdv8AEbSfLkil1i4uJI5I/wDppVr4J+EtS0vw/Y2OrWckV9p/mfvPLr6A+yxx&#10;SeZ5cfm0eVbxfcjoA8P+B/w+uvC/iTxncX9n5X9oXnmR1W0n4fatYfFTxnrT2/8AoOqWf2aOveYo&#10;o/4I6JZY4riKN/8AWyf6ugPaHylp/wAFvEkXwftvDbx/6dHqn23zPL/6aV1vi34Va9L8SPDnjCwj&#10;+0/Z7P7FcW0lfRP2WPy6rSxR0ezAxfD9rJa6fFG9v5Uv/POvMpfhzr1h8YNa8WWEkctreWf2by69&#10;niiqTyqAPArz9n26l+H8ui2ckcVzeah9tuJP+2laWpfBG+l+IGn+LLC8jivo7P7FcRyR/wCsjr2y&#10;KKrP+qo9mB4x46+BknijUNB1azvvsOtaXJ5kdz5daPjL4QSeMvDdtZ399J/aFvcR3MdzHH/q5I69&#10;Ns7+3uri5t08zzbf/WVZ8qgDymz+EFxL8QLbxZf332m+t7f7NHUWm/Ae10v/AITP/TpPK8Sf8fH/&#10;AEz/AHdety+XFH5j/wCqqWKWOWOKT/ll/wA9KAPEbP8AZus9Ls/Cdv8AbrjyvDcnmW//AF0rntW0&#10;bxJdfEDXr6C++wxfu47eOS3/ANZX0nL5f+rqt/Z8csnmPHHQBzngGXVr/wAJ2Mmtxxxah/y08usq&#10;L4QabFqmvXySXHm65/x+R+Z/rK9B8qOL93+7oioA8ws/2ffC9hp+lWKWsn2HS7jzLePzP9XJXoOp&#10;aNb6pby2d5H5ttJH5claVL5XlVqB59Z/BHwvo39n/Y9Njil0+T/R/wDpnWhefDTQdUvJbyfTY5bm&#10;4j8uSTy/9ZXYUv8Aqay9mBgxeDdNtdPisUsY4raP/Vx+XTrXwvY2tvLbwWccUVx/rK3Jf3tRReXW&#10;oGRF4N02HT4rNLG3+zR/8s/Lqz/wjem/Z4rf7Hb+V/1zrV82m+bHQBW/su3it/s/lx/Zv+efl1V/&#10;su3ij8vy4/K/551rSyx+XVPzf3lZARf2fH5fl+XH5VEVhH5nyR1JH/rKuf6qgCD7BH5lEVrHFJ/q&#10;6nip1agNitfKp1Nlpvm+VQA7yqbLF+7p/m+bUdAEcUX7ujyqkh/1dRyyxxebQBH5VSRRVH5tEUtA&#10;B5X7yopP9ZUssvnVF5tZAEUX7yrMUXlVHFLHUkUv/bKtQCX91VaWL95VmT/V1WlloASl/wBbR5tH&#10;+qkoAIovKqWKL95UXm0RS/vKALMUVS+XUXm/vKl8rzaAIvKqtL5dWbyXyqzZZZJaDX2Yf6uSiWWo&#10;vNo/1lAB5tHm02b91JR9qoAu1UqPzakiloMvZksP+sqzFVGKr0UtAEvm0RVDSxUAEvmUS0S0eV5t&#10;AEUX7qpYqPKo8r95QQJS+b+7pf8AlpTaAG0UUUAVLqL/AFtVKt3Hem+THQBtUUnm/u6rRXUcn/LT&#10;zYq5TkJZbqOL79RebUV1FHLH8kn+ro8uSWP/AKa0GtMqS3UksnlpHUWpSyeZFH/yy/5aVLptrJa+&#10;bG8fmy+Z/rK0Pssc3346DYxorWTzIvJjrZii/d/PRFFHFVmKKtQK0UUcVS+V+8iqz/qaSgBlRf8A&#10;LSpJZajioAJZfLjqrpt/HfxyyJ/yzk8upZZY4o/n/wBVXIaTf3kWsX1nZx/upJPM8ygDr5JY4v8A&#10;lpWfF4os7qTy/M/1knl06W1ktbOWR/3steRfary6/s+RLOSKWPUI/Mj/AO2lAqZ7pFXmHxs8R6l4&#10;c0fT7jSf+PmS8jjr0G1v47qSWPy/9XXGfE61/tSTRbf7P5sX9oRySUDNDTfFtvdeG/tz/wDLOP8A&#10;ef8AXSuV+F/ii+1qTXr7VZP9Xcfu4v8AnnHUdr4XvovEFzZ/8wWT/Sf+2lZ1ro19LH4vt7WOSL7R&#10;+7t6Cz0m18ZWsskW/wDdRXH+rkqKXxlby3Etun/LOTy64y80u41nR9As0t/9Jt5I5JJP+udF1pd5&#10;FqkVxZ2f737R+8oA3tJ8ZSaz4g1rSfLki/s+OP8AeVR8G+MvsvhOW6v/APlncXEfmSf9dKNDsLrS&#10;/FniO4e3/wBGuI4/Lo8JaN9q8D3Nrfx+VL9ouJP/ACJR7Qg7iLWY7q4trdP+WkfmVB4g1630vyt/&#10;+tuJPLjjrB+GNrdf2P8Aar+P/Sf3kcf/AFzqr8RNGvL/AFjQb6CPzYtPuPMkjrUC9/wmUf2i5t3/&#10;AOPm3j8zy/8ApnRa+MrfVNLtriD979ok8usiz0GS/wDGFzqzx+VbfY/s0f8A00qLwb4NuNF1zU9/&#10;/IP8zzLeOsizYi8bxy2+tXHl/vdP/wBZXOa3r0mqax4Hvk/dW15ceb/5Do1LwvqVrceI7ezt/Ni1&#10;COov+EI1L+x/CFun/Hzo9xHJJQBveI/iF/Y0eof6P+6s/wDWVjf8Jlfap8RNPsYPL/s+40/7bUWu&#10;eCNW1mTWrfy4/KuP+PeSr1r4I1K11DRbpPL823s/s1xR7QDQ/wCEyvLrT7m+sI45ba3k8uT/AKaV&#10;n3XxBvrrUNBt9Jt45bbUI/M/ef8ALOnaT4IvNGt9QsYP3ttqEkkn/XPzKtWXgOTS9U0WSCT/AEbT&#10;4/L8ugCKz8UatpfiD7Dq32f/AEi38y3kj/56f8867jSbq4utPikn/wBbJXIeMtLsfFGqafap+9ub&#10;O4jk/wCudd7FF5Uflp/yzrUg4K18SX0WoeLLdPL823j8y3rK03xlrUOl+F9SvLiOWLULiO2uI44/&#10;3VdHa+A5IdY16++1f8hCPy/L/wCedR/8K5kl0PRbF7yTytPkjkjoLNX4iWsl14P1WNLiS2l+zyfv&#10;I64e1/tLS/hXot9YX1xLc29vHcyfvPM8yOvTdW0uPVNPubOf/VXEflyVysVhb+CPD9tpKR3F9FJ/&#10;o0f/AC0oM6ZmXms3Hijw3datpN1JHbfZ/wDR5Y6z4rrVvDln4X1KC8uL77R5cdxbf89K2dc0H+wf&#10;hvfWNnb/AL2SOSTy44/+WlavgjwlHL4f0WSeS4uZY7eP93J/yzkoNDkdJv8AVvGVxqd0l99hls7z&#10;y/L/AOmdev2f72OLfJ5v7uuYl+HOk/25LqXlyRXMn+s8uT/WV1kUXlR+Wn/LOgCSmy0eVTqAK0v7&#10;qjzfNol/e0eVJFJQASy+X+7oil/d0eVRFFWQB5slHnVL5dRSxebWoB5Xm1Wk/wBZVm1i8qi6i/5a&#10;UAV/+WlWIv3tVvKqzFF+7oAIvM/jqWSoov8AWeX5lT+VQBB51En+rollji/eP+6qX/WfvEoAP9VH&#10;UXnUeV5tLLFH5lZAJFLUUn+sqWT/AFdZv9s2fmXMaSR+bb/6yOtQLMsX7ykqazuo7qOKRP8AVSUS&#10;xUAReVR5VHlfvKSgBYqSqFn4jt7rWJdN8v8A0mOPzK2fK/1tAEcsX7uoatf62Py6rSyxxUAJS+VW&#10;LeeI47XXLaxeP/Wf8tK2vNj8vzKAEpfK/eURXUcv/LSOiW6ji/5aR0AL/wAtKv2v72uas9ekl8QS&#10;2Lxx+V5fmeZRrnjKPS7y2jSSP95J/q6ANrUovMqjR4ov5LXT/tCVT0nWbPWbO2kS4j82SP8A56UH&#10;VTqE9Ev7qqcuqW8Vx9n+0R+bVqWWgy9oE3+rqr/ratS/vY6PK8qg1p1KZWqeKmRRVLFF5NAVP4Y6&#10;Kr0U37uqMVWY6DiJKWL91SUstABLRFRFL/yzqWKL93QWRRUlFFBAv/XSkopZaCwlqL/nrUsv72mU&#10;EFSWWq//AH8qxLUflUFmvLF5scsdYFr5lrcS2fl/upJK6OP/AFdVpYv3nmVynDTKN55cUflp/rZK&#10;vRRfu6rRWH+keY/72rP/AC70GxZio/5eKIpaJaDUrRVe/wBVHVWP/WVZm/1dAEcsscVVvNoll/eU&#10;ebQBLF+9qWooqk/5d61ArXlr9q8qN5P3VEVhHayeYkdWZZa8+8QfEGTS9YltU/5Zx0Ho4PL8Rjan&#10;s8OdxL5cv7t/9VUUWl2cX/LOOvMrz4lyRW9zIn+tjjrz7wv+0jJLp9z9vkk82O4kjrX2Z7lPhbG1&#10;Kns7H0n5UcX3KiurWOWTzH8v93XkGk/FqTUJLb935sUldr4o1m4tfB9zfQf62O38ysvZnDmWS4jL&#10;v94Ov8qOSiKwji83ZHXL6T4ot7Xw3pVxf3H724jjra0nXrfVJJY7aT97H/rKDwC9FYW8cn+roisL&#10;eKTzPLqjq2tW+l+Vv/1sn+rrPuvFtrFby3H+q8ugDeltY5pP9XWVq3hyTVLeK3gk8qLzP3lUbPxx&#10;Z3X2nfJ/x7x+ZVmz8W291HLJ/wAso4/MoA0bO1jsLeK3T/VR1J5Uctc5F48s7qSKNP8Alp/q6NN8&#10;Wx39x9nT/lpJ5dBZteVHFR5VZ/iDWbfRtPluJpKybXxbH9strGf91c3EfmR/9NKAOkkv7W1uPLeS&#10;Pzat+VHXlPw7ur7xRrmvSX8f7qzvPKjrr/Efi3+wdQtrPy/+Pj/lpQB1kUUdJXKXnjf7Lb237v8A&#10;0m4/1ccdZ1548vrDR9QvPsMn+hyfvI/+mdakHeUsUXm1ydr4t+3yW0ln/wAe0lv5klYEHxB1K/k+&#10;1WFr5tt9o8uSgD0a30u3tbiW4S3j82T/AJa1e8qvK9J+IOrazqmtW6RxxW2n/wCsqXw/4y1rWZLa&#10;+s7f/RpJPLkoLPT4oqnl8vy65X4kazfaD4Tvr6w/4+rePzI64yLxR4il1jRbP7Z+61C38z/rnQB6&#10;lR5Ucv7x4468kuviNfaN4f1rz5PtN9p9x9mj/wC2lW9NuvElrH9snuI/s0lv/wCRKAPVJYo5Y/Le&#10;p7Xy44/Lrxmz8Uata+F9F1ae+82SS48uT/rn5nl1s2eqXHiLWNe33EkUun/u46APS5fL8z56JZY4&#10;o5f3kdeN3Wsal4jt/Dkj3lxbeZcfZrj95/rKLzw5ef8ACeWOm/2tefYZLeST/j4rID0Xw/4t/tTU&#10;NTtX8uL7PJ/z0raluo7WPzHkjiirxbSdBji8QeLP9IuP9Ht4/L/eVe/4SOO60fw5HPcf6TceZHHH&#10;5n+srUD1f+0Lfy/M8yPyqil1S1ljlkgkj/7+V4pZ+KPO8J61vuo4vseof89P+WddL4Xtbe/1C5vo&#10;biOK2+z/AOr8ygDuNN1T7LbyyXl5HL+8/wBZWnZX9vdR+ZBJHLFXj8Ws2Nh4T/fyf8xDy62vhjqn&#10;m+INetftXmxx+XJHQB6NeazZ2P8Ar5KiutesYrf7R9o82KT/AFfl15z4g8Rx6N48it9Wjk/s+8t/&#10;9Hk8v/lpUt1qkdr4g0+Ty5P7K/65/wDLSgDvJPFFrFZy3n2jzYo6ji8UWN1Zy3CSeV5f+s8yvPdS&#10;+0aXb61dQWdxc20kn7uOOsrTbq4tY9ajnjuPs32f93JJH/y0oA9Cl8b2PmeW8cnm/wDLP/ppV6Lx&#10;laxWdtceX+6kk8uvK/BGs2+syWNxfx3EUsdv+78yOoNSutW/seWxg0m4luY7jzI/+eUlBB6Ha38l&#10;r44lk/5dvs/+rq9/wsG38yKP7P8AvZP3cdcxeS33/CSRXEFjJ5X2f/WVzkWl69f/ANn3D6TJbXMd&#10;x+8/ef8ATSgs7y18R3F/o99cXlv+6jk8utOLxbbxW9tHZx+bLcR/u465PSbXWotP1Wznsf8AWSeZ&#10;HJ5lRWfhzUtLk0W+S3/e28fl3FtQBsXvxQjtY7mP7H/pNv8A6yOtDQ/GUmqap9hvLX7NLJH5kdcX&#10;q3gm+1S4ub5Lfypbj/lnXR2ej3X/AAlmn33l+VbR2/lyUAb/AIi8R/2NHaxp5f2m4k8uOuE8P3V9&#10;a+LNa8/y/wB5b+ZW58RPC91r1vbSWFx9mubeTzI/NrBs/BuvS65c31/cW/8ApFv5flxx0AaF58Qp&#10;LXR7G4SP7NFcSeXJJH/yzq9deN5JY9PtUuI5bm8k8uOSOsiLwbq1ro8Vr5kcsXmSeZ+7oi+F8kVv&#10;bSQXEkVzHJ5scn/POgCLXPG+paXJqFj5nm3McfmRyVDa+MtWsNH0+8v7j/kIeXW9L4Ikuo7m4nuP&#10;9Jkj8vzPLouvhzHqnhe20m8uJPNt4/3dzH/raPaAYEstxoPjj7R9o83zLeSpbPVNe1TT476C8jit&#10;pP8AWfvK0LP4Xxx6hHeXl9cX1zHH5f7ypdJ+F9vo0lzHBfXH2aSTzPs3mfuqPaAS+CJb7VJLm4nv&#10;pJYo7jy/Lqr8RLq+sJLa4s4/tNtH/wAfEccn72ut8OeHI/DkdzGkkkv2iTzKq634Xj1m4ik8ySLy&#10;/wDppQB5heXVj4j1DRdl1J+7k/7ax1LF4ovNLj1CxSSSWK3krtYvhzYxXEVwkcnmxyeZViLwRYxX&#10;FzI9v+9uP9ZWQHKaldSaXeafJYXHmxXH+soi16P/AIR+5je4/wBJt7j/AL912mm+ErG18rZH/q6J&#10;fBGk/aJZPsMf7z/WVqByV1qnlaxbSJJ5sv2es+XVLHWdPtpHk/0mO4/eR16X/wAIvY/aIpPs/wC9&#10;jo/4Q2x8zzPscfm0AReI/LuvD8v/AFzrzTUrCSLw3bXGjSf6TH/zz/66V7B9lj8vy3j/AHVUf7Gt&#10;bX7lvHQB5F4f+y6pcXMd/JcRah5n+rr1u1j823iqrLo1n9o+0fZ4/N/651cii8uOgApsUVOmi/5a&#10;Uf6utgCiWj/V0S1iAebUsf8Aq6iqzHWwEsX72iT/AFlEVEtYkCVN5tRR/wCsqWgsKili/eUlLJ/r&#10;KyASil82krUgKWWkqOX/AGKAK1x3qv5X/TSrFx3qp5cn/PSgDoopaWiiuU5ApPKo/wBbS1qbBRRS&#10;RRUGpPFF5lQXUtTxReTHVSWgCr/y0qXyqrQ/6yrMVZGRJH/rKWW68qP5Khq1FWpqVrq6/wBHrwHx&#10;Hqnm+LLmP/npXvN5a/ao5a8k1b4fX0usSSf89P8AV1rT/iH6LwtiMPg/aVMScPq0sn9n3P8A1z/d&#10;14pptrHFoeq74/KuZLiTy6+rbX4SyS28cc9xJ5vl/vKzJfgFY/wUVKh+g08/y+nU/iHlPw7uvKk0&#10;Wxnjk+0yR19GeOovK+H99b/8tZLfy464nw/8G5NG1y2uv9b5dewS6XHdW/lzx/uqP4h8Fxhj8Pjf&#10;Z/V6h4/e2sl1o/gO3+zySyR3Ef2j/v3XUeF4ri1+Imtfu/8AQfs9v5cn/TSuz/sa1j8r93/q6lit&#10;Y7WSWRI6yPzY4L4iRX1r4g0W+SPzbG3k/eR1T8W3VxLodzJZ2v7qSSP/ANGV6JdWsd19+Oj7LZ+X&#10;5bx0AeRaba3X/CSX0j28n2aSz8up7XS9SlkvrOD/AI9pLeSP/tpXq0Wl2/8AzzqzFa29rH/q46Be&#10;0PJPC9rcf2XbWc9rJ9pt4/L8ytPSdLuovEGnyQR+VF5n+keZXodra2cv3I46tWtrHFJ5iR0Ghw/x&#10;S8L3HiPR/s8HmebHJHJH+8rNl8OXGveJNFvpI/Ki0+OSvSpv3slEUUcUdBB598O9GvNL1jXpJ4/3&#10;WoXnmRyVe8ZaNJqlxF/o/mxeXXXeXHF/q6tRRedQWeSS+A9WtdP0W6T97fafJ5kcf/TOuus9LvNU&#10;0+5jv7fyvMj8vy67Hyo/L/1dVpP9ZQBxngXwHJ4c0+5t55PN8ySTy/8ApnHWP4f8Ea1oMlzYpcRy&#10;6fJcSSR/u/3teoRRUUAcP4X8EXGl6hrUk0nmxahUXhfwRq3hy4ls/t3m6f5nmRx+X/q69Bii8qOp&#10;Y6AMHxl4ck8UeH7mxSTyvtEfl+ZWB/wr66/tjRbr7V/yD4/L8v8A56V6J/qo6i8qtQPPLf4Xxyya&#10;99skkli1SSOSSP8A551Jpvw5k0vT/s899cXMXl+XH5ld/FRLFQB55F8KreXw/baS91cfZre4+0/+&#10;RPMrZl+H1nLqEt1B5ltcyR+XcSf89K6ymxVkBzV58P7G6uNPk/eRf2fJ5kfl1LdeDbe68SRat5kn&#10;2mOPy/8AWV0sstRS1qBz8fgixiuNQuP3nm3H/HxVX/hV+g/2fY2r2ccsVnJ5tv5n/LOSuspP+WlZ&#10;AeY+Mvhpb2ulyx6TpNnL9ok8y4tv+elWvC/hKOKSLZpsemW0f/LOOvSJYqPK8qtSDF/4RKx+z+X9&#10;lt/Kkk8z/V1as9GtbCT/AEe3ji/651oTUygCteaXa3Un7+OOWj+y7OWOKPy4/Kjq5RQWN/s+Py/L&#10;8uPyq57xR4Xj1nS7m1SSS2lkj8vzI/8AlnXR+dUXm0AcP4f+H15a/Zo7y+kuba3/ANXH5ddj/ZcX&#10;/POrkX+sooAj+yx0z7LHFU/nVF5tBA37N7VH9l82p/N8qklloLG/ZY6i8qp/9bTZf3VAEXlVHLFU&#10;nm/u6POrICPyv3dHlVJLLUfm/vKADyqk8qjzo6POj8vy6ACKKOjyqWWXyo6ikl/7+0ASeVR5VEUv&#10;7ujzq1Ajli8mjyv3lSSy/wDLSq0UtAFmKKjyv+WlHnVHLL+8oAk/5aUtVZZfKolm/d0ASyy/3KJf&#10;3tVfN/eRVL5tABLFTKbLLUdAEnl0f66nU2WLyqCCKWo5Yql/5d6TyqCyOKKrMUVEUVSxRUAHlfu6&#10;Jal/5Z1FLFQARS+bR/qqIqP9bQARfvZKJaI/3UdEtACUstJRQQFLLR5vm1FJQBHdRebVP/tpJVyf&#10;/V1T82gDaoiioi/1dSSxSVynBTFoopJP9XWp3i0kf+ro8qiKsgDzqrS/uqtVQl/eyUARxRVJHUUV&#10;T0GRYoiqKKpa1NSSWq3lR1LRQX7Qi8qqMus2trJ5b3EdWbyWSK3lkSvGfCUseqWeoR38kn2mO8k/&#10;d/8AbSgKZ67FrNnLJ5fmfvall1m3it/tHmfuq8y8WxXX2i2uLDzIvLj/ANI/651Z8QapJdafoNxZ&#10;xyfZo7jzLiOgz/iHS+I/EccWh6hJZyfvbeOjSfFFvLp+n75P3txH5lYPi26t5fD+tfY4/wDWW9cZ&#10;dS3Vr/wg95+8/wBHj8u4/wC/dAezPX4tes/9Jj8z/j3/ANZXD6t4yuJfHHhyzg/dW1xJJ5lc5519&#10;qkniySC3ki8zy/L/AOmlWtWiuNU8QeF7izt/K+z/AOs/790B7M9IvPGVjaySx+Z5vl/6yq2reLY4&#10;o7m3s/3tz9n8zy64Dw/pcml3Gq2t5bySyXF5JJHJTtJtb7QfEGtSXlvJLFeW8f2egKh23wb1S41n&#10;wnFcTyebL9ok/ef9tK7yKX93XmHwyiuNB8J21vcW/lXMlxJ5n/fyvRv9bQMSiil8rzaACKWrVUIo&#10;qtUFlmOqMn+sqzFF+7qt5UkUlAEtH/LzRFR5VAEksscsdEUvlfu6jqT/AKaUATyy/u6g83yqWjyv&#10;3lagJ51T+d5vm1B5VTxRfu6AG+ZUXm/vKl8n93R5P7ysgH+b5tJFL+7o8ql/efva1AP+mlLTYvMl&#10;j8unUED/ADqJqIoqKAIpadTZYv3lHlUAOp/+toiio8mgAqL7L+8qXyaJYv3lBYQ1FLUvleVRLFQQ&#10;V6XzKd5VEUVBYyo/9VU/leVR5VABFRLRFF5dEsVAFSKopas+VR9loAik/wBZUcsX7yrMsVL5X7ys&#10;gIoqhq1FF+8olijoAjllqLyv3lWfK/5Z0eVQAR/6uiKKpYoqn8r93WoGfdRVFFV69l/5Z1RirICL&#10;zfN/d1JTv+WlWIq1ArSxebHUXlSQx1emh/79USxUAZs3+sqxSy+XFR5VAFaWL95UkUXk+bRJTqAC&#10;ny1F5Xm0SUEBHR/y0qb/AJZ1HQA/yqIqIqliioLIpZaSiiggj/1NS+b+7plNjoAkp3/LOm0v+qoA&#10;P9bR5VJS/wDTOgAlplOptAFS6/1dV60ZKqf9tKANmKKlpIqWuU5KYUUnlUedQa0w8qlpIqrS0Gwe&#10;b5tRS/uqkqOWXzaAJYqjh/1lSf8ALvSVqAVNUUVS/wCsoAJf3VH+ujqreSyRW8uz/W1U8L6pJf6X&#10;FJP/AK2OT95QBqyxRyR1lReF7GK4+0Jbx+bWr50dVbrWbOK48v7RH5tAEcWjWv7393/rP9ZUkWjW&#10;f2f7P9nj8r/nnV6L97XMfETWbjw5oct8n/LOSOgsvXmjWcX+jpHH5dH9jWcscUbxx+VHXOS3V15l&#10;tI9x/rK1brxRY2sktu9x+9j/ANZQBoWujWcXm7I44qItLtYvuRx+bUEviO1is/tEcnm+Z/q647wb&#10;4okv/FniOO8/dW1n5fl/vKCDvf7Lj8zzPL/e1JLY28sn+r83y6z/APhKLWW4jjf/AFUn+rrMuvHl&#10;ja3Fzb+Z+9t/9ZQZHR/ZY4pP9XUsVcvZ/EGxv5LbZJ+6uP8AVyUureN7PS7iWP8A1vl0Gp1H/LSp&#10;P9THXntr8Qbi68Yf2alvJ9m+z/afMq9pPxBj177THbxyf6PJJHJQB19ndR3X7xP9VVm6uo7WOWR/&#10;9VXHWfiiztfD/wBqSPzYvMqpeeLY9e0PWrdP3Vzbx0Ad5YXUd1bxSJ/qpKJYvNkrjvhVdSS/DvRb&#10;ieSSWWS38z95VT/hY0l1qGoWcFnJLLp/+soLO9qK8uo7W38x5P3UdcXZ/EG31S3tvsf/AB83Enl1&#10;HqXiL7VHquk3kflXMdv5sdagdxZ3Ud/bxXCSfuv+WdW/N/1teU+H/EUmg+D9BuEj/wBG/wBXJ/0z&#10;rT8UeN7zRtL1C+s445ba3j/d0Aei1SvLr7LbyyPHXBaT4y1a11jTI7+OP7NqEf8Ayz/5Z11Hjq6u&#10;NL8N311D/rY4/MoIN6zuvtUcUn/PSnebXmWreMry1s9KuPLkitriPzLiSP8A5Z13Hh+/+36PbXH2&#10;j7T/ANNKANqGoryXyreWT/nnHXlPijxHfaXeahcJcf8AHvJHXpcsv2rR/M/56R+ZQBlWfiiTVNH+&#10;3Wdv+98zy/Los/FH2rxB/Zrx+V/o/mebXnMWoXFr8N9Qks7jypbe4k/ef9tKq+KPGUmjeMNF2R+b&#10;9o0/95JHQB7h5scUfmeZH5VZXiDWf7L0e5urPy7qWOOvPviJr0ml+G9P+wXH7q4uI45Ln/nnRa6X&#10;Jpel61v1L7T9ot/M8v8A5ZUAejeH9ej1TS7a6eSOKS4j8zy60IrqOWTy0kj82vIpbW4tfAei6tZ+&#10;ZLc6fH5nlx/8tI673wbdSapp8upPHJF9o/1cclAG1f6pb2H+vuI4qil16xtbeK4e6j8qT/nnXmni&#10;DxHZ2HjyKz1aTyra4t5PLk/6aVT8R6pY2v2a3g/1Ukn7uSgD1eLxHY+XFJ9s/dSf6upP+EjsfMlj&#10;+0fvY/8AWV4lpOqeV4bluHkkl+z3H7z93/yzrS/tSzuvFmofu7j7NJb/AOsoLPV7XxHa3UcsiSSe&#10;VHUVn4tsb+8+ypJ+9/5Z15bptrfRafc2Nv8A6TbfZ/8AR5PLq54FurHy7b/QZItQt4/Lk8yOgD1u&#10;WWjzqz7PVPt8fmeX5VSS0e0AuVF5tQS/8sql8795/wBM6AJ5qPN/d1Tll82l83/ppQBbil/d0Syx&#10;1T82SL/lpR/raALHm+bSS1BD/rKJv9ZQASy0Q/6yo5aIpayAk83yqPN82o5Zf3lRS/uqAJYpf3lS&#10;faqrRRUlagaMV1HR5tQRRebU/k/u6AM+6l82SiKXyqJv+WtRf8u9AEstEUtRZ/6Z1LFQQSyy1F5t&#10;EtRSUFhLLVqL/V1V8n95UlADJv8AWUnmUSU6ggqebVum+T+8o8ugA8ypfKqLy6koAWKrMf8Aq6rR&#10;VLLQWReVSVN5tRS0AMpsP+rokqWKggP9VUXmUSy0eZQBJSy1FHUlADaKb5lOoAqSy1H5tSSy/u6Z&#10;QX+6N+KL93Tv9VRD/q6b/wAtK5ThDzKrebUktVaDX2ZbqrLSUUGwU2nVHL+6oAdRTfN82nUAP839&#10;3UsX+rqKKKrP/LvQBm3l1HFby76wPC8t5F9pjSP919oro5bCOWTzHqW1iji+5HWoqZR/eWtvLI/7&#10;2uC8G6pb6zb332/91cx3En7uT/nnXpfleb5tUYvC9rFefbPL/e0GntCzpt1HL5Uf/LWuM+OH/Ij3&#10;1un+tkkjj/8AIleg2thHayeZ/wAtao6to1vrMflzR+bFQBxl1FHa29tcPJ+9jjrjNNsJLrxJ4vuJ&#10;45P3lvH5det3Wg2/8cf+roi8OWcUkskccfmyf6ygg8a0PVLy1/4RyO8j822jkk+0Va8q41TXPFH2&#10;C1ktori3j/eV63F4ctfM8zy4/wDv3U8Wj2cUcuyOP95QL2h5tq1rJqmn6Lb2cflXMckfmSVkaT4c&#10;k+0eM5JI/wB7cSeXH/37r2CLRrO1k8zy6P7Lj/e/u4/3lBl7Q8Yh0G6i8F+F44LPyrmOSPzKuabp&#10;d1pesarHeWslz9ok8yOSvW4tLt/+edSfYLf/AFnlx+bQbHl39l32l+NLa++z/wCjSaf5daHw30a4&#10;0bT9a8+38qW4vJJI/wB3XoPlW/mRRyeX5tSxRR0AeU/2Pq1r4T+zpHJ5v9oeZ/2zo0nwvfWuoa1J&#10;9n/0bULfy69flsI4v+WdHkx0FnL/AA70u40bwnY2N5H+9t4/LriNDupIviB4st4LfzfM8v8AeV63&#10;5X7uWsrSfC9npeqXN8n/AB83H+soIOEs/h9JosmmXVn/AMfNvceZJW5deF5Lq41C+f8A4+bi3+zV&#10;3EsUdEUVBZ59Lo1vY+B4tJv/APW+X5dZnjLS5NL+E9zb/wDLX7P/AMtK9GvNGtbq4iknj83y6qal&#10;/ZuqXH9kzyR+b5fmeXQQYHhfRry/t9Fur/y/9Ht4/LrofFujSa9o9zYpJ5UtxHVm81mz0GO2jnk8&#10;qKT93HWnFLHJQWcTa+A7iLT7az+0eb9nt/L/AHn/AC0rqPDmjR6No/2NK0IvLqWKWOtSDz6/+Etr&#10;dXmoSfaLiKLUP9ZH5ldrFpf2XT4rPzP9XH5dXIaPN/eUFnD/APCubeLR7mx8yTyriSS5koj+Gmk/&#10;2hbXzx+bc29v9mj/AOuddxFLHLUUvlxUEHGRfDnSf7HlsXjkltpJPM8uSSrOm+A7HS9PlsYLfy4p&#10;I/LrqJZY4v8AlpUXmx+XL+8j82sizk7zS7zS7O20Wws4/s3+r/6511mm2EdhZ21mn+qjjrG0PxHJ&#10;qniDULV44/Kt/wDVyV0EV1HLJ5aSRyy/9dK1IMrV/Dljqkn+mW8cvl/6vzI6juvDljdRxRvZ28sU&#10;f+rj8urPiC6kiji8iTypPMqK61m1tf3c95HFLQWS2eg2cUflpbxxRVZ/sWzi/dpbx1LZ38d1H5iS&#10;ebFWD428W2+l6fc7JPKuY4/+WdZAb0VhHFH8kflVFFYRx/8ALOuY8P6zHdafp9091+9kj/7+VqS+&#10;MrGK8+zvJ/20rUg2I7WOKneVWDqXjKx0uTy38yX/AJaVBdfEaxtY7bZ5kn2j/V0FnSyxUfZawbXx&#10;vY3+ny3Sf8s/3flyU218b2f2iW3nj8q58vzI/wDppQQdB+7tfv1BFLHdR/JJ5sVc5a+KP7Ujl2R/&#10;uv8AnrVGLxvZ2Gn+Yn7r/SPLoLO48qiWKs/Sb/8AtS38x/LrQ82gAii8uiWLzKPNolloIIIoqPK8&#10;r/lpUsstRSf6usiw8n95LUflVJ5v9+o/NoAki/5a0eVHLRFLRFL/AMtKAJ4qlqn51TxXX9+tQKks&#10;X7yoooqs3X72q3m0AEVS1FFL5tHm/wDLSgCXzai/1VHm1F/rqAJfNpKrzf6ypIpaAJKjllollp1B&#10;AU3zKPK8qpv+WlAEMdEstSy/uqi8ygCWKWpaiipKCwop3/LOm0EBTab5lTf8s6AIf9dRJUlNoAKb&#10;5lOooAb5lHm/62nU3/nrWQEEv+rqt5kf/POrMv8Aq6o+bWoHRx/6uiWiPzPLolrlOSmLVSpvNqGg&#10;6xf9VRFFRLRFQAS/uqqy1LL+9kqP5vMoMiSH/V1LFFUUX72pYqACLzKs+dVf/lpSRRfvKBezJaKJ&#10;ZazLy/kuv3dnWpsFrrMf2i5t/wDWyx03xH4ij0bR5bzzP3sdY+k2slrqFzcP+9lkjrkf7Uj8W+G/&#10;Ecl5/rY7iSOOOgD1bw/f/wBqaPbXj/8ALxH5lVvEd/Jpel3Nwn+sjj8yoPBssf8Awi+i/vP+XeOn&#10;eLf+QHqX/XvJQY1Dgv8AhYMlr4b0/Vrz/VXHl/u67uLWbOOOKR5I/wB5HXnPg3wvH4o8B6L9skkl&#10;ijj/ANXVWKW4uvFmtWd5JJFFH5cdvQdJ2niDxHJa65osaSf6NcXH7yuntdZt7rzY0k/49/8AWV5v&#10;rn/IQ8LxpHJ5UdxRexX2jeKPssEcksWoR/8AkSgg7i81COW4ttkn7qSSp7rWbe1k8vzP9XXD+Pop&#10;NLuPDkdn5n7u8/5Z1FoeqSf2xrVvfxyfvJP9HoFTPS/tX+j+Z/0zrFl8W2sVnLdeZ+6jk8uSrn+t&#10;0uLZ/wA868Ul+1Wvg/XrF7eT7TJcSeX/ANc/MoGdnqWs3EXjzRY0k/0a4t5JK09J+IMcuj6hfTx+&#10;VFZ3EkclYF1a3F14k8OSeX/q7f8AeVkfYLiLw3rVi9v+9kuJJKCz0uLx5HLb+Z5f+s/1dRQ+PLG6&#10;t9QuPM/495PKkrnPEFrdReG9Kjs7f97H5cclc5oel3Vrca1HPZyfZrjy/LoA9Gs/HlvNbyyP/qo4&#10;/MqK68eR6XcW32z91Fcfu45K8+tfCWrXUeoW6SSfYZI/3dad5oN54ot9Fs57f7NLbyRySUAdf/wm&#10;8cul6hdJH5v9n/6ys66+I0ksmix2ln5v9oR+ZHWDdeHNWtf7esYI/NiuP9XUmh+EtSsJPC++P/kH&#10;x+XJQBvWfxB82zuvPj8q5t5PL8us3SZb6X4mW0l5/qpLOSsW6+HOpapJr0nmeV9skjkt5K6Pw/4c&#10;1qXxRp+rX/7qK3j8vy61II/jZFcReG7a4g/4+be8t5I/+/lXtJ8W31rrH2G/8vzZLfzI6n+Inhe8&#10;8UaXbWcEnleXcRySVBq3gm61TxBbXySeV9nt5LaSsiyjF8QL611yxt3/ANVcSSR/9c6ktfG95L4k&#10;ls7zzLb/AEjy7f8A55SR1RsPhVqUX9n+fdfvbeTzPMrc/wCFfXV1cRST3H7qOTzPMoA3/Hms3Wl+&#10;G7m4sJP9JjjrjtN8R6tpdxotxeXUksWoW/7yOu48QaDJr2ly2P8AqvMjrAl+HMl1Josb3En/ABL/&#10;APV1qQY3/CR3mqeH9Q1qC4kilt7iSOOP/rnXZ2usyap4Xtrz/VS3Fv5lU4vh9HayXMaSeVbXEnmS&#10;R1tf2XHFp/2VP9VHH5cdZFnlGh399a+F7nWp7y4llt7iT935laOpapcWEeg30Fx5v2j/AFn/AE0r&#10;sdJ8G2+l6XLY/wCttpJJP9ZUVn4It7W4ik/1sUcn7uOgDkbrWbjS/FGvSQfvZfs/mVq+Eoo7+PTr&#10;59S8268v95H5ldHa+Dbf+0Lm+8v97cR+XJTrPwbY6XcfaII/3takGV8RLqSLR/MSTypfMrl7ywt9&#10;U8YW0k8nmxSaf/z0r0a80e31S3+zzx+bFVaLwva+ZHJ5f72OPy45KyLMH4Y3Ukuj3Mf/ADzuJI65&#10;m81S3/tDXre/jk+0yR/6P+7r1Kz0a3sI5Y4I/KikqK60GzupPMe3j83/AJ6UAeSRXVxFb+HJEjk/&#10;d3H/ADz/AOWfmVW8Q3VxdXFzIlrcebHcR/8ALP8A1le3f2XaxR/6v91HUX9lx/vf9Hj/AHlakHj+&#10;pa9JF4klt0tbiWK4t/3kn/POtW1jjkvNF+x28kttb/6yTy66O6+H0n9qXN5BceVHJ/yzro9D8OW+&#10;l2/lyfvZf+WlZFnmX9jatdXmpbLWSKLzP3fmf8tK1dW0u617WLG+Sz8v7PH+8jr0v7LHR9lji/5Z&#10;1qQeTaTo15a6hLcWdvJFFJ5nmR1Bpug6lFp99a3lvHLHJcSSR/8AXOvW4rWOGOiW1/d1kWcd4Xtb&#10;7S9Plj/6afu467GP/V0RReVRLF5X7ygCPzf3lS1FDdR3XmbJP9XVny6AKvnSVL5v7uiWWO1j8x/9&#10;VHVaz1C31SOWSCSgAlloiqXyv3dRS+XFH89agEUVEVZ9n4jjurjy0j/deZ5fmVqzeXWQEXm0lLFF&#10;+8qXzY4v+WlagH7ySopYvKqWXVI/M+z+ZH5tUbO6klkljegCz5VRSxVL5scv/LSP/v5VaW/t4v8A&#10;l4joIJqb5lEt1Zxfu3kjrnNW1m4tdUto4/LltriSgs6OWKiOpKXyvKoIIpKIoqJKdQA6iil/1VAE&#10;UstVvN/eVZl/e1WlioLLMdSVHF+9jp1BA/8A1VMp1NoAKb5dElEdADqKb/y0o8ryqADzKJf3VElH&#10;+/WQFaijzaKAI5ar+bViWq/m0FnSRS+bHSS0R/6uiWsjhK0tH+qpKWWgBf8AlnUn/LOjyv3dFamx&#10;Wm/1lLTZv+PinUGo2OpY/wDyFRFF5VL/AMtKyAbSy0ReZSUALLF5vm1FZwx2v/LOpZaPN8qgA/su&#10;OW4lkrBl+H1jLJc/88rj/WR109rLHLH8lSyy1qBh2ejR2slts/1Vv/q6s6tYR6pby27/AOqkq9FF&#10;5tY3jLxHH4X0e5vn/wBVHQY+0J9J0a30azitYP8AVR1TvfCVjdXn2ry/3tUZfEckWnxXzx/upI/M&#10;rV0nWbfVNPivEkj8qSg2CXw5a3VxbSPH+9t/9X/0zq9LYRy3Ecjx/vY/9XR9qt4o/M8z91RFqlnJ&#10;ceWlxHLLQBFeaNb38kUk8fmyx0f2DZy3H2h7ePzall1S3iuPL8yPzail1qztZPL8ygC15XlR+XVG&#10;XRrXzPMe3j82pJtZjijik8z/AFlY3ijWfK8P3N1Zyf6uOgDeisI/3Unl0f2Xbyyf6us+z8R28Wj2&#10;1xP+6lkt/Mq3puqR39v5lvJ+6oAtRRRy/u/3dRS2Ef8AzzjrKs7+OLWLnfJ/q4/9XVyz8R29/ceX&#10;B/y0oAsxRRxfcjotYo4rjy08uuc8b+KP+Ect7aT/AFv2i48usW8164sPHmn/APLWKS3k/d0Aelx2&#10;scVEsP8Ayz8uuci8b2Muny3nmeV5cnl+XUuh+LY9ZuJbXy5KANnyo4qjs7qO+82NJP3sclZXiPxH&#10;/ZflW6f8fNx/q46898L+KLzQbfxReXkfm3NvJ5nlUAexeVTq8/i8eXn2fTrye38q2uJI/LrUl8US&#10;WuuS2L/8s7fzI6AOv8rzaP8AVV5vZ+N766ksbhP3ttcXHl+XXealqn2DS5bx/wDlnHWoFysXUvEc&#10;dhcRWfl+bcyf8s653/hLb6LR7bVvM/0a4k/1dV7O1kuviZHI8n7qS38ygDv7O6jureKT/VeZVTxB&#10;rMejafLeeX5vl1leMte/4R3T4tn7rzJPLrA8UWt5Fo+oSPeebFJb0Ad/Z3Ud/Z21wn/LSOl82OL7&#10;8leUabql54c0/wAOSfaPNtriPy/LrTiurzXtP1C8+0SRS28kkcdAHZ3l/JFqFtGnl+VJ/rK1ZZY/&#10;9X5kdeSXniO8/wCJDdPJJFLJJ5ckX/PStfSdUj8RyahvuvKube48qOOgDvZZY4v3byR0Sy/u/Mry&#10;uK6k1nxBc2s955fl2/7v/ppXoOm2vlaPFH5kknlx+X5lZFlS61n+y9Lubye483y6q+H7q8ureK8e&#10;4kltpI/Mrk9Nl83R9et55PNijkruPCUUcvhu12f886AMXUvG8d1HqcdnJ5Utv/rKveF/GVnqmn20&#10;b3H+kyR1xnm29rceI7d4/Klk/wCmdVvK8vT9B+xxyeb/AMtP3dAHqMviixtbj7O8lXry/jtbf7Q/&#10;+qryvw/9ni1C5t7+zk+0yXHmRySR13fi21uLrw3LHZ/63y/9XWpA7/hKLfzP9XJFTbXxvZ3Vx9n/&#10;AOWtc5FrNxqmlxRwWMkVzHH5ckdcvZ6Xq0usaVefYfKl8z95H/zzoA9GuvGVvFby3Xl/uo5PLqtN&#10;48j+0RW6R+b+78ySuSvNL1b+z76xgsf3sknmR1LL4cvLqO2j+y+Vcxx/6yOgVM6i8+IMcNx9nt7e&#10;SWXy/Mk/d1vRX32rT/tnl/vZI/8AV1wVn4c1bQdY+0eXHcxXEflyV3trFJFp/lv/AK2Sg0OQi8b/&#10;AGXT9QuEt5PNt5P+WddD4X1mTWbf7Q8nm1yGm+F76w/tD93H/pEn7uuj8L+HJNLkuZHj8qKT/lnQ&#10;QUfEGs3F/cXNjZyfvY4/MkrmvD+tX2jeH7m4T/lncfvK3/EHg28k8Qf2tYXHlSyR+XJHUUWlx6Do&#10;9za3n7z7RJQBPL4jur+3+2WH72Ly/Mqn4f1m417T7mN7j975f7yOT/lnWh4X8L/YPD8tvB/y0kkk&#10;jo03wHJa3Etw8n73y/LoA5zSZbrRvDctx9o/ex3ElbF54juvtFt/pH7q4j8z/wAh1qxeCP8AiX3N&#10;jPJJLFJWda/D6OKS2ke4k/0f/V0Acxa6pfRW99fSXX+ruJI4462bPVJPEeoeW9xJF/o/mR1q/wDC&#10;ER/Z5Y/M/dSSUS+A7WWS2k/eRS2//LSOgDBiiki8UW2+483/AFlF1ql9a6xqFuknmxeXXYy+DbOW&#10;S2k/5ax1LF4Xs4riWTy/3skdBZwmuXVxpdna3lhJJL5n+srPl/0q3ubr7RJ5sclelxeF7P8Ajj82&#10;L/nnUX/CL2drHLH5f7qT/WUe0A801bXvtVvY/wCkf6T5dWtD1SS/t9P3yebLHcV2cvg2xl/5d6vW&#10;fhyztfuW8cVAe0NWH/V0v/LOkii8qOpZf9XQBVkp1FFBnUCmyU6igY2WKq3lVbqpLQWFv2qz/wAv&#10;FVopf3lFAFmKXzo6Jv8AV0R1JQBHHTqKbJQQElSVHHUlZALLVaT/AFdSSVWuO9ADf+XikpYoqbLQ&#10;WMuqo1auqq+TWpB1kX7qj/nrRH/q6q1ynILLR/y71F/y8VJQBNFRLRFLUtAe0KEsX7yiKKpZYqP9&#10;XHQdYeVUstQ0v+toMf4glFFLFQbB/wAu9F5+9t5alll8uOsq6mkv5PLg/dRUAZmh+I47WO5t3k/e&#10;28lc5pviS68UR3N5BJ5UUdx5db2k6DHa6pc/u/8AWR1BZ+B/7L1C5kgk8q2uJPMkjrUDqtNuvNt4&#10;t8n7zy64z4zfvfh/qsfmf6yOuvs7DypPM/5ZR1T8UeHI/Eeny28/+qkrIyMy6urWLwPFI/lxf6PX&#10;nnhzVLi18H6f58kkX2i4k8vzK9Nl8JR3VvFbvJ/o0f8Ayzo1bwRZ38dtH5flRW/+rrUXtDzS61m6&#10;uvC+tR/aP3tvJ+78utyW6k0HxBoMf2iSX7RbyeZ/37rqrX4f2MVvcx+X+6uJPMkq9deEre6uLaR/&#10;9bbx/u6A9oeV6lr1xdXEVxBJJ+71D95W94glj1nWLbSbOT91J+8uJP8ApnXW/wDCEWPl+X5f7r/W&#10;VetfCVna3Etwkf72Sg2OStbrzfEn2d/M+zR2/wD5ErGl+2S6H4sjn/e23/LvXpEvh21/dfu/3tSf&#10;2Db/AGf7P5f7qgyPN7rzJbjw55/mfZvs/l/9tK73w5ax2uny/Z/9VWjdaDa3UcUckf7qOrMdrHax&#10;+Wn+qoNTznypLXxpqv7uT7NJb+X5lHhe1urXxBbRpH5ltJ/5DrvP7Lt5ZJZPLj8yrUVhHa/vEjoA&#10;4f4q2El1o9tcQW/my29xHJ5dVZYri68YaddfZ/3UdvJHJXoX2WO6j8t4/No+yxxf8s6DGmeNal4S&#10;1a6j1ryP9V9ojubeP/npXe+F5bi6kikez+zf89K6iKKOiK1ji+5QbHD+OtGvpdY0/UrCPzZbeT95&#10;H/0zrFs/DmpXX9tSPb+VLqH+rr1KWL95UnleV/yzoA4PVvC95deE9Ps4P3VzZ+X5dUbrR9StdYud&#10;WvJP+Xfy/Lr0/wD5d6rXVrHdR+W/+qoA8a8DxXFrHFdeZHLF5n7uOvYJbX+1NH8uaPyvMjqjZ+F7&#10;GwuPMS3jrej/AHP7ugs5Gw8GyRWcVjPJ5ttH/q6vReF7iLxRFqSSf6uPy/Lrqf4KjmoOb2hg+KPD&#10;lv4o0uW1n/1UlYtr4Jk/s+WzvLySX935cf7yu4plAe0OT/4QO3lt9Pt3kk8rT/8AV1a/4Q23ikl2&#10;SeVFJ/rK6CKpaA9ocreeCbHVJNP3x/ureTzI6l/4QOx/tD7d5f8ApP8Ay08v/lpXQRRVLL+6oNjm&#10;rzwbY3VxFcPH+9jreitY4reK3T/VeXTvNp1AGRF4ctYo7qPy/wDj4k/eVp2dhb2Eflwf6qpKKCzN&#10;utBs5biW4e3j82T/AJaVF/Y1nD5X7uP93WrLUEtABFYR+ZFJ5f72pZY45Y/Lo/1UdO/1kdAEHlR+&#10;Z8kcf7yj7LHFVmm/6qtSCDyql8unRURUAN8qOWjy6PMokrIsdFR5VEX72nUEEcsVUbzS7e6k/fx+&#10;bV7/AF1JQWPiiji/d0eVTqbLQQOqKb/V0+WoPKrUsWoqk/1VRy1kBJFS1FFLUkUtAB/y71HL+9qS&#10;Wo5a1Aq/8tKPLo8upfKoICKiWiKKiKgsJai/5aVLL5dMoIG+ZR5dFxR/qaACSoP46nkqtQWMop8t&#10;MoIH2/ardVIv3VWf9TQWOpsstHmUSVkQRxS0kVR1JFQWSy/uqqSy+bVu8/dR1nUEFiKi470RUS0A&#10;U5areT/10q1J/q6q+dWoHRw/6uiWKmU+WuU88SillpKDUKtRS1Rii/eeZUsVAFmWKq0sVWqq+VQb&#10;B/raPKpKWP8A1lAB5VH+qkollpKDUWX97H5dRRQxxfcqSm0AN/5aVLFTKfFQARUlWoqij/1lAE1J&#10;5VS+T+7o/wBTWoEXlUeVRFS0ASeV5VElHmURS0AEsVRS1JUctABFRLS0UARf6upJaik/1lLFQBJF&#10;Uv8Ay8UR0Tf89KAI6TyqJaPN/d0AH+sko/1klHnUf62gBak8uovOqSH/AFdACx06P/WU2b/npUVr&#10;L5UlAGt/y71Vl/dVLFN5kdE1AEVR/wDLOpJqZQAn/LSpKZTfNoAX/lpS0U2KWgB1FN82j/W0AOp9&#10;Mp9AEUtOpstMoAZUnnfu6P8AVR1F50dBZZqPy6I6koIK9Popf9VJQWSU3yvN82jyqIq1AIvMp1FN&#10;/eS0EDY/+WVSVHJR5lZFklNl/e0RU2SgCL/W/wDbOiX97R/raJf3VABJ/q6jliqTyqjoAhq3D/yy&#10;qrLRFLQBZlqOWKpPOqOtQIvKpKWWovLo9oBJRS/6qiWWggJaZSebJSeZQASVWlq3VSWgsPNooorI&#10;gjlpaKWKWgsSn0yigB8UtFFHm0HOH+sqzF+6qtFVmOg1I5f3sdU5f3VXJ/8AV1Tll8qgsIpanqn5&#10;tWof9XQc3syKWqPnSVZuparedWpsdHFFRL+9qt9qqSKWuU4KY6im+ZR5lAiSprf/AFlRRS0RS+VQ&#10;alqklqPzaPNoNiSWj/W1Wlljo82gxCWkqPzKl82gAlplNllqPzf3lBsWYovNkqzFF+8qta/6urPm&#10;/vKDUJf3VVopv3dEstRRS0AaUP8Aq6fLVTzak+1VqARVPLUHnUedQAS0tJ5v7yo/NrICWk/1tRxS&#10;1JFL5VagH+qpaSWWOjzqACX91UcVEsvnUebQBZjo/wBdUXnUedQY+0CWKlqLzai83yqyGWqSKq3m&#10;0ebHQalqp/8AlnVfzqPN8qtTH2gS/vaJf3VRyy/u6iluv3dBsaFnLVqasqKXya0IpfMjoAJYqZT/&#10;ADqi82gxphN/q6dTfNqCWXzaDYs02L91TftX9+j7T70ASU2WiKWl83yqAE/1cdOpst1UH2qgCzTZ&#10;aPtUfl1B51AFj/lnSeVR5tN83yqAHf6qj/VUebS+b5tAB+88umRfuqd5tQeb+8oAn82nVH9qjo+0&#10;+9ADvKqGpIpaIpaBe0CX/V+XR5dHmUeZQHtB3m0f62oPOo86gZL5Xm0k3+rpYpailuvMoAPOqOjz&#10;ai82gsllqKWiWWjzaCBKmiqLzaPN8qgCWWopaPNo82gCKX91UsVReZR5scVagOopv2n3qtLL51AF&#10;mSq1S+dUXm0AFFR+bTpZayAb5tEVHm0yK6oAnloqPzak82gAo/1lHm1H5tAEkVWY6pebUkUtAEkt&#10;VJan82qd1LQY0yOGrFR+bUsUv7ugKhFLLVH7V/00/wDIdXrq68qqP2r/AK50GxsQ/wCrp03/AC0o&#10;orI5B38dNoooAlqzLRRQBFJ/yyqx/wDG6KKDWmV7iov+WdFFBkLNUUn/ACy/650UUDpjpv8AllUf&#10;/LxRRQamhD/q6IqKKAIv+eVRf8tKKKALUn+r/wC2lEVFFagSw/8ALSqv/LSiisgFm/1lJL/q6KK1&#10;NSWH/V1LH/rKKKDIii/1ktEtFFZGpHD/AKuKk/5aUUUGNMWT/VxUn/LxRRQZFqGopP8AWUUUGxHD&#10;/rKIf9ZRRWpqSRf6yWiT/V/9tKKKDIil/wBXVaiigCzZf6yT/rnV61/1dFFAE83+rql/8boooNKZ&#10;HTv+WlFFAw/5Z0kn+soooMiWGiiig1Ipali/1dFFBkSSf6uq3/LxRRQKmSxf6uj/AJaUUUGxJDUd&#10;FFABVWH/AFkdFFAB/wAs6WKiigss/wDLOooqKKCBf+WlJLRRWoBD/q6f/wDHKKKyAZFUR/1clFFA&#10;Af8AVyU6iitQIZqihoorIslhqKT/AFlFFBzksNEn+roooOgimps3/LKiiggbLRLRRWoDLqj/AJZy&#10;UUUARf8ALSl/5eKKKyAT/nrUdFFBZLD/AKypIv8AlrRRQQR0kVFFABLSzf6yOiigBJf+WVEv/LKi&#10;igyI4f8AlrUtFFZGpRuv+WtU6KK6gP/ZUEsDBAoAAAAAAAAAIQD8CsQTtwAAALcAAAAUAAAAZHJz&#10;L21lZGlhL2ltYWdlNS5wbmeJUE5HDQoaCgAAAA1JSERSAAAAvAAAAEgIBgAAAExKn6QAAAABc1JH&#10;QgCuzhzpAAAABGdBTUEAALGPC/xhBQAAAAlwSFlzAAAOwwAADsMBx2+oZAAAAExJREFUeF7twYEA&#10;AAAAw6D5Ux/hAlUAAAAAAAAAAAAAAAAAAAAAAAAAAAAAAAAAAAAAAAAAAAAAAAAAAAAAAAAAAAAA&#10;AAAAAAAAcNUA08gAAeAcIJAAAAAASUVORK5CYIJQSwECLQAUAAYACAAAACEAu+OhXhMBAABGAgAA&#10;EwAAAAAAAAAAAAAAAAAAAAAAW0NvbnRlbnRfVHlwZXNdLnhtbFBLAQItABQABgAIAAAAIQA4/SH/&#10;1gAAAJQBAAALAAAAAAAAAAAAAAAAAEQBAABfcmVscy8ucmVsc1BLAQItABQABgAIAAAAIQC+U2sT&#10;GAkAAM9LAAAOAAAAAAAAAAAAAAAAAEMCAABkcnMvZTJvRG9jLnhtbFBLAQItABQABgAIAAAAIQDp&#10;satD3QAAADEDAAAZAAAAAAAAAAAAAAAAAIcLAABkcnMvX3JlbHMvZTJvRG9jLnhtbC5yZWxzUEsB&#10;Ai0AFAAGAAgAAAAhAKePPO3dAAAACwEAAA8AAAAAAAAAAAAAAAAAmwwAAGRycy9kb3ducmV2Lnht&#10;bFBLAQItAAoAAAAAAAAAIQDTu/E9ugAAALoAAAAUAAAAAAAAAAAAAAAAAKUNAABkcnMvbWVkaWEv&#10;aW1hZ2U0LnBuZ1BLAQItAAoAAAAAAAAAIQD7aJ86tQAAALUAAAAUAAAAAAAAAAAAAAAAAJEOAABk&#10;cnMvbWVkaWEvaW1hZ2UzLnBuZ1BLAQItAAoAAAAAAAAAIQCbyHZ1ywAAAMsAAAAUAAAAAAAAAAAA&#10;AAAAAHgPAABkcnMvbWVkaWEvaW1hZ2UyLnBuZ1BLAQItAAoAAAAAAAAAIQBxiRHhcLUBAHC1AQAU&#10;AAAAAAAAAAAAAAAAAHUQAABkcnMvbWVkaWEvaW1hZ2UxLmpwZ1BLAQItAAoAAAAAAAAAIQD8CsQT&#10;twAAALcAAAAUAAAAAAAAAAAAAAAAABfGAQBkcnMvbWVkaWEvaW1hZ2U1LnBuZ1BLBQYAAAAACgAK&#10;AIQCAAAAxwEAAAA=&#10;">
                <v:shape id="Picture 27079" o:spid="_x0000_s1381"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rIVbIAAAA3gAAAA8AAABkcnMvZG93bnJldi54bWxEj9FqAjEURN8L/YdwC75ITepDtVujWLEg&#10;VqFr+wG3m+vu0uRmSVLd/r0pCH0cZuYMM1v0zooThdh61vAwUiCIK29arjV8frzeT0HEhGzQeiYN&#10;vxRhMb+9mWFh/JlLOh1SLTKEY4EampS6QspYNeQwjnxHnL2jDw5TlqGWJuA5w52VY6UepcOW80KD&#10;Ha0aqr4PP07DNrys292qLL+UPe7fo12+DTe11oO7fvkMIlGf/sPX9sZoGE/U5An+7uQr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qyFWyAAAAN4AAAAPAAAAAAAAAAAA&#10;AAAAAJ8CAABkcnMvZG93bnJldi54bWxQSwUGAAAAAAQABAD3AAAAlAMAAAAA&#10;">
                  <v:imagedata r:id="rId197" o:title=""/>
                </v:shape>
                <v:shape id="Shape 424517" o:spid="_x0000_s1382" style="position:absolute;left:49498;top:67157;width:23654;height:6922;visibility:visible;mso-wrap-style:square;v-text-anchor:top" coordsize="2365370,69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6dcYA&#10;AADfAAAADwAAAGRycy9kb3ducmV2LnhtbESPQUvDQBSE74L/YXmCF7GbhhpL7LaUgFDwZCp4fc0+&#10;k6XZtyH7bNJ/7wqCx2FmvmE2u9n36kJjdIENLBcZKOImWMetgY/j6+MaVBRki31gMnClCLvt7c0G&#10;SxsmfqdLLa1KEI4lGuhEhlLr2HTkMS7CQJy8rzB6lCTHVtsRpwT3vc6zrNAeHaeFDgeqOmrO9bc3&#10;UO/PUyUPn/khvFW5uOJa0MkZc383719ACc3yH/5rH6yBVb56Wj7D75/0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h6dcYAAADfAAAADwAAAAAAAAAAAAAAAACYAgAAZHJz&#10;L2Rvd25yZXYueG1sUEsFBgAAAAAEAAQA9QAAAIsDAAAAAA==&#10;" path="m,l2365370,r,692158l,692158,,e" fillcolor="#3cf" stroked="f" strokeweight="0">
                  <v:stroke miterlimit="83231f" joinstyle="miter"/>
                  <v:path arrowok="t" textboxrect="0,0,2365370,692158"/>
                </v:shape>
                <v:shape id="Shape 27081" o:spid="_x0000_s1383" style="position:absolute;left:49498;top:67157;width:23654;height:6922;visibility:visible;mso-wrap-style:square;v-text-anchor:top" coordsize="2365370,69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NOccA&#10;AADeAAAADwAAAGRycy9kb3ducmV2LnhtbESPQUvDQBSE70L/w/IK3uymAbXGbks1CMWbrZT29sg+&#10;k9Ds25B9TRN/vSsIHoeZ+YZZrgfXqJ66UHs2MJ8loIgLb2suDXzu3+4WoIIgW2w8k4GRAqxXk5sl&#10;ZtZf+YP6nZQqQjhkaKASaTOtQ1GRwzDzLXH0vnznUKLsSm07vEa4a3SaJA/aYc1xocKWXisqzruL&#10;M5Cn7/3+Zczvt0/5UU7j5fAt/mDM7XTYPIMSGuQ//NfeWgPpY7KYw++deAX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zTnHAAAA3gAAAA8AAAAAAAAAAAAAAAAAmAIAAGRy&#10;cy9kb3ducmV2LnhtbFBLBQYAAAAABAAEAPUAAACMAwAAAAA=&#10;" path="m2365370,692158l,692158,,,2365370,e" filled="f" strokeweight=".5pt">
                  <v:path arrowok="t" textboxrect="0,0,2365370,692158"/>
                </v:shape>
                <v:shape id="Picture 27083" o:spid="_x0000_s1384" type="#_x0000_t75" style="position:absolute;left:49530;top:67635;width:23622;height:5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MMjIAAAA3gAAAA8AAABkcnMvZG93bnJldi54bWxEj0FrwkAQhe9C/8MyBS9SN1VMJXUVEQTJ&#10;QTGW4nHMTpNgdjbNrhr/fbcgeHy8ed+bN1t0phZXal1lWcH7MAJBnFtdcaHg67B+m4JwHlljbZkU&#10;3MnBYv7Sm2Gi7Y33dM18IQKEXYIKSu+bREqXl2TQDW1DHLwf2xr0QbaF1C3eAtzUchRFsTRYcWgo&#10;saFVSfk5u5jwxnG3PKe70z2O08l20I3j9Lv+Var/2i0/QXjq/PP4kd5oBaOPaDqG/zmBAXL+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4zDIyAAAAN4AAAAPAAAAAAAAAAAA&#10;AAAAAJ8CAABkcnMvZG93bnJldi54bWxQSwUGAAAAAAQABAD3AAAAlAMAAAAA&#10;">
                  <v:imagedata r:id="rId198" o:title=""/>
                </v:shape>
                <v:rect id="Rectangle 27084" o:spid="_x0000_s1385" style="position:absolute;left:50466;top:67483;width:1378;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0xsYA&#10;AADeAAAADwAAAGRycy9kb3ducmV2LnhtbESPQWvCQBSE74L/YXmCN90o0sboKqIWPbYqqLdH9pkE&#10;s29DdmtSf71bKPQ4zMw3zHzZmlI8qHaFZQWjYQSCOLW64EzB6fgxiEE4j6yxtEwKfsjBctHtzDHR&#10;tuEvehx8JgKEXYIKcu+rREqX5mTQDW1FHLybrQ36IOtM6hqbADelHEfRmzRYcFjIsaJ1Tun98G0U&#10;7OJqddnbZ5OV2+vu/Hmebo5Tr1S/165mIDy1/j/8195rBeP3K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0xsYAAADeAAAADwAAAAAAAAAAAAAAAACYAgAAZHJz&#10;L2Rvd25yZXYueG1sUEsFBgAAAAAEAAQA9QAAAIsDAAAAAA==&#10;" filled="f" stroked="f">
                  <v:textbox inset="0,0,0,0">
                    <w:txbxContent>
                      <w:p w14:paraId="0D012A74" w14:textId="77777777" w:rsidR="008D5415" w:rsidRDefault="008D5415">
                        <w:r>
                          <w:rPr>
                            <w:rFonts w:ascii="Lucida Sans Unicode" w:eastAsia="Lucida Sans Unicode" w:hAnsi="Lucida Sans Unicode" w:cs="Lucida Sans Unicode"/>
                            <w:i/>
                            <w:sz w:val="18"/>
                          </w:rPr>
                          <w:t xml:space="preserve">B </w:t>
                        </w:r>
                      </w:p>
                    </w:txbxContent>
                  </v:textbox>
                </v:rect>
                <v:shape id="Shape 424518" o:spid="_x0000_s1386" style="position:absolute;left:38220;top:49987;width:28810;height:6921;visibility:visible;mso-wrap-style:square;v-text-anchor:top" coordsize="2881003,6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4g8MA&#10;AADfAAAADwAAAGRycy9kb3ducmV2LnhtbERP3WrCMBS+F/YO4Qx2p6nihuuMImWF3ShYfYDT5tgU&#10;m5OSRO3e3lwMdvnx/a+3o+3FnXzoHCuYzzIQxI3THbcKzqdyugIRIrLG3jEp+KUA283LZI25dg8+&#10;0r2KrUghHHJUYGIccilDY8himLmBOHEX5y3GBH0rtcdHCre9XGTZh7TYcWowOFBhqLlWN6tgf9Nt&#10;UZ/14XAsTfHpfP1d7mql3l7H3ReISGP8F/+5f7SC5WL5Pk+D05/0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94g8MAAADfAAAADwAAAAAAAAAAAAAAAACYAgAAZHJzL2Rv&#10;d25yZXYueG1sUEsFBgAAAAAEAAQA9QAAAIgDAAAAAA==&#10;" path="m,l2881003,r,692146l,692146,,e" fillcolor="#3cf" stroked="f" strokeweight="0">
                  <v:path arrowok="t" textboxrect="0,0,2881003,692146"/>
                </v:shape>
                <v:shape id="Shape 27086" o:spid="_x0000_s1387" style="position:absolute;left:38220;top:49987;width:28810;height:6921;visibility:visible;mso-wrap-style:square;v-text-anchor:top" coordsize="2881003,6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gPsgA&#10;AADeAAAADwAAAGRycy9kb3ducmV2LnhtbESPzUsDMRTE7wX/h/AEb23igrWsTRepiB5acKsHvT03&#10;z/1w87Js4n7890YoeBxm5jfMNptsKwbqfe1Yw/VKgSAunKm51PD2+rjcgPAB2WDrmDTM5CHbXSy2&#10;mBo3ck7DKZQiQtinqKEKoUul9EVFFv3KdcTR+3K9xRBlX0rT4xjhtpWJUmtpsea4UGFH+4qK79OP&#10;1dA0yZzXhxt1HB4+358+5hfO96PWV5fT/R2IQFP4D5/bz0ZDcqs2a/i7E6+A3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neA+yAAAAN4AAAAPAAAAAAAAAAAAAAAAAJgCAABk&#10;cnMvZG93bnJldi54bWxQSwUGAAAAAAQABAD1AAAAjQMAAAAA&#10;" path="m,692146r2881003,l2881003,,,,,692146xe" filled="f" strokeweight=".5pt">
                  <v:path arrowok="t" textboxrect="0,0,2881003,692146"/>
                </v:shape>
                <v:shape id="Picture 27088" o:spid="_x0000_s1388" type="#_x0000_t75" style="position:absolute;left:38252;top:50474;width:28743;height:5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ornIAAAA3gAAAA8AAABkcnMvZG93bnJldi54bWxEj8FqwkAQhu8F32EZoZeiGy1NJbqKFAol&#10;B6W2SI/T7JgEs7Mxu9X49s6h4HH45//mm8Wqd406UxdqzwYm4wQUceFtzaWB76/30QxUiMgWG89k&#10;4EoBVsvBwwIz6y/8SeddLJVAOGRooIqxzbQORUUOw9i3xJIdfOcwytiV2nZ4Ebhr9DRJUu2wZrlQ&#10;YUtvFRXH3Z8TjZ/t+phvf69pmr9snvrnNN83J2Meh/16DipSH+/L/+0Pa2D6mszEV94RBujl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R6K5yAAAAN4AAAAPAAAAAAAAAAAA&#10;AAAAAJ8CAABkcnMvZG93bnJldi54bWxQSwUGAAAAAAQABAD3AAAAlAMAAAAA&#10;">
                  <v:imagedata r:id="rId198" o:title=""/>
                </v:shape>
                <v:rect id="Rectangle 27089" o:spid="_x0000_s1389" style="position:absolute;left:39182;top:50713;width:194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bWMYA&#10;AADeAAAADwAAAGRycy9kb3ducmV2LnhtbESPQWvCQBSE7wX/w/IEb3Wjh5pEVxFt0WOrgnp7ZJ9J&#10;MPs2ZLcm+uu7BcHjMDPfMLNFZypxo8aVlhWMhhEI4szqknMFh/3XewzCeWSNlWVScCcHi3nvbYap&#10;ti3/0G3ncxEg7FJUUHhfp1K6rCCDbmhr4uBdbGPQB9nkUjfYBrip5DiKPqTBksNCgTWtCsquu1+j&#10;YBPXy9PWPtq8+jxvjt/HZL1PvFKDfrecgvDU+Vf42d5qBeNJFC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vbWMYAAADeAAAADwAAAAAAAAAAAAAAAACYAgAAZHJz&#10;L2Rvd25yZXYueG1sUEsFBgAAAAAEAAQA9QAAAIsDAAAAAA==&#10;" filled="f" stroked="f">
                  <v:textbox inset="0,0,0,0">
                    <w:txbxContent>
                      <w:p w14:paraId="5618E32E" w14:textId="77777777" w:rsidR="008D5415" w:rsidRDefault="008D5415">
                        <w:r>
                          <w:rPr>
                            <w:rFonts w:ascii="Lucida Sans Unicode" w:eastAsia="Lucida Sans Unicode" w:hAnsi="Lucida Sans Unicode" w:cs="Lucida Sans Unicode"/>
                            <w:i/>
                            <w:sz w:val="18"/>
                          </w:rPr>
                          <w:t xml:space="preserve">E? </w:t>
                        </w:r>
                      </w:p>
                    </w:txbxContent>
                  </v:textbox>
                </v:rect>
                <v:rect id="Rectangle 27090" o:spid="_x0000_s1390" style="position:absolute;left:39182;top:52112;width:35068;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kGMQA&#10;AADeAAAADwAAAGRycy9kb3ducmV2LnhtbESPzYrCMBSF94LvEK4wO011obYaRXREl44K6u7SXNti&#10;c1OajO349GYx4PJw/vjmy9aU4km1KywrGA4iEMSp1QVnCs6nbX8KwnlkjaVlUvBHDpaLbmeOibYN&#10;/9Dz6DMRRtglqCD3vkqkdGlOBt3AVsTBu9vaoA+yzqSusQnjppSjKBpLgwWHhxwrWueUPo6/RsFu&#10;Wq2ue/tqsvL7trscLvHmFHulvnrtagbCU+s/4f/2XisYTaI4AAScg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5BjEAAAA3gAAAA8AAAAAAAAAAAAAAAAAmAIAAGRycy9k&#10;b3ducmV2LnhtbFBLBQYAAAAABAAEAPUAAACJAwAAAAA=&#10;" filled="f" stroked="f">
                  <v:textbox inset="0,0,0,0">
                    <w:txbxContent>
                      <w:p w14:paraId="357DE10A" w14:textId="77777777" w:rsidR="008D5415" w:rsidRDefault="008D5415">
                        <w:r>
                          <w:rPr>
                            <w:rFonts w:ascii="Lucida Sans Unicode" w:eastAsia="Lucida Sans Unicode" w:hAnsi="Lucida Sans Unicode" w:cs="Lucida Sans Unicode"/>
                            <w:sz w:val="18"/>
                          </w:rPr>
                          <w:t>Induced labor is a risk factor. See question ―62‖</w:t>
                        </w:r>
                      </w:p>
                    </w:txbxContent>
                  </v:textbox>
                </v:rect>
                <v:rect id="Rectangle 27091" o:spid="_x0000_s1391" style="position:absolute;left:65529;top:52112;width:488;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Bg8cA&#10;AADeAAAADwAAAGRycy9kb3ducmV2LnhtbESPQWvCQBSE7wX/w/KE3uomObQmuoagLXpsVVBvj+wz&#10;CWbfhuzWpP313UKhx2FmvmGW+WhacafeNZYVxLMIBHFpdcOVguPh7WkOwnlkja1lUvBFDvLV5GGJ&#10;mbYDf9B97ysRIOwyVFB732VSurImg25mO+LgXW1v0AfZV1L3OAS4aWUSRc/SYMNhocaO1jWVt/2n&#10;UbCdd8V5Z7+Hqn29bE/vp3RzSL1Sj9OxWIDwNPr/8F97pxUkL1Ea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QYPHAAAA3gAAAA8AAAAAAAAAAAAAAAAAmAIAAGRy&#10;cy9kb3ducmV2LnhtbFBLBQYAAAAABAAEAPUAAACMAwAAAAA=&#10;" filled="f" stroked="f">
                  <v:textbox inset="0,0,0,0">
                    <w:txbxContent>
                      <w:p w14:paraId="5F80A5FD" w14:textId="77777777" w:rsidR="008D5415" w:rsidRDefault="008D5415">
                        <w:r>
                          <w:rPr>
                            <w:rFonts w:ascii="Lucida Sans Unicode" w:eastAsia="Lucida Sans Unicode" w:hAnsi="Lucida Sans Unicode" w:cs="Lucida Sans Unicode"/>
                            <w:i/>
                            <w:sz w:val="18"/>
                          </w:rPr>
                          <w:t xml:space="preserve"> </w:t>
                        </w:r>
                      </w:p>
                    </w:txbxContent>
                  </v:textbox>
                </v:rect>
                <v:shape id="Shape 424519" o:spid="_x0000_s1392" style="position:absolute;left:49803;top:39846;width:17964;height:7868;visibility:visible;mso-wrap-style:square;v-text-anchor:top" coordsize="1796415,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st8cA&#10;AADfAAAADwAAAGRycy9kb3ducmV2LnhtbESP3WrCQBSE74W+w3IK3kjdKBra1FWK4A/iTVMf4JA9&#10;TUKzZ9Pd1cS3dwXBy2FmvmEWq9404kLO15YVTMYJCOLC6ppLBaefzds7CB+QNTaWScGVPKyWL4MF&#10;Ztp2/E2XPJQiQthnqKAKoc2k9EVFBv3YtsTR+7XOYIjSlVI77CLcNHKaJKk0WHNcqLCldUXFX342&#10;Cg6ycES7sjuP0rX+P22Puku9UsPX/usTRKA+PMOP9l4rmE1n88kH3P/EL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y7LfHAAAA3wAAAA8AAAAAAAAAAAAAAAAAmAIAAGRy&#10;cy9kb3ducmV2LnhtbFBLBQYAAAAABAAEAPUAAACMAwAAAAA=&#10;" path="m,l1796415,r,786765l,786765,,e" fillcolor="#3cf" stroked="f" strokeweight="0">
                  <v:path arrowok="t" textboxrect="0,0,1796415,786765"/>
                </v:shape>
                <v:shape id="Shape 27093" o:spid="_x0000_s1393" style="position:absolute;left:49803;top:39846;width:17964;height:7868;visibility:visible;mso-wrap-style:square;v-text-anchor:top" coordsize="1796415,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oS8YA&#10;AADeAAAADwAAAGRycy9kb3ducmV2LnhtbESPzWsCMRTE70L/h/AKvWmipdpujVIFP29+XHp7bJ6b&#10;pZuXZZPq+t8bQfA4zMxvmPG0dZU4UxNKzxr6PQWCOPem5ELD8bDofoIIEdlg5Zk0XCnAdPLSGWNm&#10;/IV3dN7HQiQIhww12BjrTMqQW3IYer4mTt7JNw5jkk0hTYOXBHeVHCg1lA5LTgsWa5pbyv/2/07D&#10;aHH8PRRyu/2oVrOlXcZNX502Wr+9tj/fICK18Rl+tNdGw2Ckvt7hfidd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RoS8YAAADeAAAADwAAAAAAAAAAAAAAAACYAgAAZHJz&#10;L2Rvd25yZXYueG1sUEsFBgAAAAAEAAQA9QAAAIsDAAAAAA==&#10;" path="m,786765r1796415,l1796415,,,,,786765xe" filled="f" strokeweight=".5pt">
                  <v:path arrowok="t" textboxrect="0,0,1796415,786765"/>
                </v:shape>
                <v:shape id="Picture 27095" o:spid="_x0000_s1394" type="#_x0000_t75" style="position:absolute;left:49834;top:40325;width:17892;height: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OcVHFAAAA3gAAAA8AAABkcnMvZG93bnJldi54bWxEj0FrwkAUhO8F/8PyhN7qbkJrNbpKLQjF&#10;m7F4fmSfSTD7Ns2uJv77riB4HGbmG2a5HmwjrtT52rGGZKJAEBfO1Fxq+D1s32YgfEA22DgmDTfy&#10;sF6NXpaYGdfznq55KEWEsM9QQxVCm0npi4os+olriaN3cp3FEGVXStNhH+G2kalSU2mx5rhQYUvf&#10;FRXn/GI15OqvThJ0581sl96OfbtT79up1q/j4WsBItAQnuFH+8doSD/V/APud+IV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TnFRxQAAAN4AAAAPAAAAAAAAAAAAAAAA&#10;AJ8CAABkcnMvZG93bnJldi54bWxQSwUGAAAAAAQABAD3AAAAkQMAAAAA&#10;">
                  <v:imagedata r:id="rId177" o:title=""/>
                </v:shape>
                <v:rect id="Rectangle 27096" o:spid="_x0000_s1395" style="position:absolute;left:50770;top:40164;width:2109;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Z98YA&#10;AADeAAAADwAAAGRycy9kb3ducmV2LnhtbESPQYvCMBSE74L/ITxhb5rqQW01irgrenRVUG+P5tkW&#10;m5fSRNv115uFhT0OM/MNM1+2phRPql1hWcFwEIEgTq0uOFNwOm76UxDOI2ssLZOCH3KwXHQ7c0y0&#10;bfibngefiQBhl6CC3PsqkdKlORl0A1sRB+9ma4M+yDqTusYmwE0pR1E0lgYLDgs5VrTOKb0fHkbB&#10;dlqtLjv7arLy67o978/x5zH2Sn302tUMhKfW/4f/2jutYDSJ4jH83glX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3Z98YAAADeAAAADwAAAAAAAAAAAAAAAACYAgAAZHJz&#10;L2Rvd25yZXYueG1sUEsFBgAAAAAEAAQA9QAAAIsDAAAAAA==&#10;" filled="f" stroked="f">
                  <v:textbox inset="0,0,0,0">
                    <w:txbxContent>
                      <w:p w14:paraId="18366637" w14:textId="77777777" w:rsidR="008D5415" w:rsidRDefault="008D5415">
                        <w:r>
                          <w:rPr>
                            <w:rFonts w:ascii="Lucida Sans Unicode" w:eastAsia="Lucida Sans Unicode" w:hAnsi="Lucida Sans Unicode" w:cs="Lucida Sans Unicode"/>
                            <w:i/>
                            <w:sz w:val="18"/>
                          </w:rPr>
                          <w:t xml:space="preserve">D. </w:t>
                        </w:r>
                      </w:p>
                    </w:txbxContent>
                  </v:textbox>
                </v:rect>
                <v:shape id="Shape 424520" o:spid="_x0000_s1396" style="position:absolute;left:51409;top:23615;width:10541;height:13716;visibility:visible;mso-wrap-style:square;v-text-anchor:top" coordsize="1054096,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xscA&#10;AADfAAAADwAAAGRycy9kb3ducmV2LnhtbESPvW7CMBSF90q8g3WRuhWHCNoqxSAEFKGytMDCdhtf&#10;koj4OooNDjw9Hip1PDp/+iazztTiSq2rLCsYDhIQxLnVFRcKDvvPl3cQziNrrC2Tghs5mE17TxPM&#10;tA38Q9edL0QcYZehgtL7JpPS5SUZdAPbEEfvZFuDPsq2kLrFEMdNLdMkeZUGK44PJTa0KCk/7y5G&#10;wVc+XG/P3+lvON7ptDxeAq7eglLP/W7+AcJT5//Df+2NVjBKR+M0EkSey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NgsbHAAAA3wAAAA8AAAAAAAAAAAAAAAAAmAIAAGRy&#10;cy9kb3ducmV2LnhtbFBLBQYAAAAABAAEAPUAAACMAwAAAAA=&#10;" path="m,l1054096,r,1371600l,1371600,,e" fillcolor="#3cf" stroked="f" strokeweight="0">
                  <v:path arrowok="t" textboxrect="0,0,1054096,1371600"/>
                </v:shape>
                <v:shape id="Shape 27098" o:spid="_x0000_s1397" style="position:absolute;left:51409;top:23615;width:10541;height:13716;visibility:visible;mso-wrap-style:square;v-text-anchor:top" coordsize="1054096,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IEsIA&#10;AADeAAAADwAAAGRycy9kb3ducmV2LnhtbERPPW/CMBDdkfgP1iGxgQ1DgRSDIqRKDGUgdOh4so84&#10;anyOYjeEf4+HSh2f3vf+OPpWDNTHJrCG1VKBIDbBNlxr+Lp9LLYgYkK22AYmDU+KcDxMJ3ssbHjw&#10;lYYq1SKHcCxQg0upK6SMxpHHuAwdcebuofeYMuxraXt85HDfyrVSb9Jjw7nBYUcnR+an+vUaLt8m&#10;mFF9nnauvG4uq1LefTVoPZ+N5TuIRGP6F/+5z1bDeqN2eW++k6+AP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ggSwgAAAN4AAAAPAAAAAAAAAAAAAAAAAJgCAABkcnMvZG93&#10;bnJldi54bWxQSwUGAAAAAAQABAD1AAAAhwMAAAAA&#10;" path="m,1371600r1054096,l1054096,,,,,1371600xe" filled="f" strokeweight=".5pt">
                  <v:path arrowok="t" textboxrect="0,0,1054096,1371600"/>
                </v:shape>
                <v:shape id="Picture 27100" o:spid="_x0000_s1398" type="#_x0000_t75" style="position:absolute;left:51450;top:24109;width:10454;height:1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AMDEAAAA3gAAAA8AAABkcnMvZG93bnJldi54bWxEj9uKwjAQhu+FfYcwC95pasEDXaOI7KKC&#10;CK0+wJDMttVmUpqo9e3NxcJe/vwnvuW6t414UOdrxwom4wQEsXam5lLB5fwzWoDwAdlg45gUvMjD&#10;evUxWGJm3JNzehShFHGEfYYKqhDaTEqvK7Lox64ljt6v6yyGKLtSmg6fcdw2Mk2SmbRYc3yosKVt&#10;RfpW3K2C3WyqT3Rt63P6fT0U6fG4lblWavjZb75ABOrDf/ivvTcK0vkkiQARJ6KAX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AMDEAAAA3gAAAA8AAAAAAAAAAAAAAAAA&#10;nwIAAGRycy9kb3ducmV2LnhtbFBLBQYAAAAABAAEAPcAAACQAwAAAAA=&#10;">
                  <v:imagedata r:id="rId199" o:title=""/>
                </v:shape>
                <v:rect id="Rectangle 27101" o:spid="_x0000_s1399" style="position:absolute;left:52386;top:23945;width:202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mc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afcRT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bmcYAAADeAAAADwAAAAAAAAAAAAAAAACYAgAAZHJz&#10;L2Rvd25yZXYueG1sUEsFBgAAAAAEAAQA9QAAAIsDAAAAAA==&#10;" filled="f" stroked="f">
                  <v:textbox inset="0,0,0,0">
                    <w:txbxContent>
                      <w:p w14:paraId="55A6249A" w14:textId="77777777" w:rsidR="008D5415" w:rsidRDefault="008D5415">
                        <w:r>
                          <w:rPr>
                            <w:rFonts w:ascii="Lucida Sans Unicode" w:eastAsia="Lucida Sans Unicode" w:hAnsi="Lucida Sans Unicode" w:cs="Lucida Sans Unicode"/>
                            <w:i/>
                            <w:sz w:val="18"/>
                          </w:rPr>
                          <w:t xml:space="preserve">C. </w:t>
                        </w:r>
                      </w:p>
                    </w:txbxContent>
                  </v:textbox>
                </v:rect>
                <v:shape id="Shape 424521" o:spid="_x0000_s1400" style="position:absolute;left:47180;top:14763;width:17964;height:7868;visibility:visible;mso-wrap-style:square;v-text-anchor:top" coordsize="1796414,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4dMgA&#10;AADfAAAADwAAAGRycy9kb3ducmV2LnhtbESPQUvDQBSE70L/w/IK3uwmoZaadltKoShe1MSLt0f2&#10;NYlm36a7axL/vSsIPQ4z8w2z3U+mEwM531pWkC4SEMSV1S3XCt7L090ahA/IGjvLpOCHPOx3s5st&#10;5tqO/EZDEWoRIexzVNCE0OdS+qohg35he+Lona0zGKJ0tdQOxwg3ncySZCUNthwXGuzp2FD1VXwb&#10;BeNRrouHenh5vpx49ZG+lp/usVTqdj4dNiACTeEa/m8/aQXLbHmfpfD3J34Bu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u3h0yAAAAN8AAAAPAAAAAAAAAAAAAAAAAJgCAABk&#10;cnMvZG93bnJldi54bWxQSwUGAAAAAAQABAD1AAAAjQMAAAAA&#10;" path="m,l1796414,r,786765l,786765,,e" fillcolor="#3cf" stroked="f" strokeweight="0">
                  <v:path arrowok="t" textboxrect="0,0,1796414,786765"/>
                </v:shape>
                <v:shape id="Shape 27103" o:spid="_x0000_s1401" style="position:absolute;left:47180;top:14763;width:17964;height:7868;visibility:visible;mso-wrap-style:square;v-text-anchor:top" coordsize="1796414,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NOcYA&#10;AADeAAAADwAAAGRycy9kb3ducmV2LnhtbESPT4vCMBTE74LfITxhb5qqoFKNIq7Cwl78swjeHs2z&#10;LTYv2SbW+u03grDHYWZ+wyxWralEQ7UvLSsYDhIQxJnVJecKfk67/gyED8gaK8uk4EkeVstuZ4Gp&#10;tg8+UHMMuYgQ9ikqKEJwqZQ+K8igH1hHHL2rrQ2GKOtc6hofEW4qOUqSiTRYclwo0NGmoOx2vBsF&#10;p+32+fl7mOzCN132TXt155l2Sn302vUcRKA2/Iff7S+tYDQdJmN43Y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FNOcYAAADeAAAADwAAAAAAAAAAAAAAAACYAgAAZHJz&#10;L2Rvd25yZXYueG1sUEsFBgAAAAAEAAQA9QAAAIsDAAAAAA==&#10;" path="m,786765r1796414,l1796414,,,,,786765xe" filled="f" strokeweight=".5pt">
                  <v:path arrowok="t" textboxrect="0,0,1796414,786765"/>
                </v:shape>
                <v:shape id="Picture 27105" o:spid="_x0000_s1402" type="#_x0000_t75" style="position:absolute;left:47213;top:15239;width:17892;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l60vEAAAA3gAAAA8AAABkcnMvZG93bnJldi54bWxEj0FrwkAUhO9C/8PyCr3pboLakLqKFYTi&#10;rVF6fmRfk2D2bcxuTfz3riD0OMzMN8xqM9pWXKn3jWMNyUyBIC6dabjScDrupxkIH5ANto5Jw408&#10;bNYvkxXmxg38TdciVCJC2OeooQ6hy6X0ZU0W/cx1xNH7db3FEGVfSdPjEOG2lalSS2mx4bhQY0e7&#10;mspz8Wc1FOrSJAm682d2SG8/Q3dQ8/1S67fXcfsBItAY/sPP9pfRkL4nagGPO/EK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l60vEAAAA3gAAAA8AAAAAAAAAAAAAAAAA&#10;nwIAAGRycy9kb3ducmV2LnhtbFBLBQYAAAAABAAEAPcAAACQAwAAAAA=&#10;">
                  <v:imagedata r:id="rId177" o:title=""/>
                </v:shape>
                <v:rect id="Rectangle 27106" o:spid="_x0000_s1403" style="position:absolute;left:48145;top:15073;width:2033;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D7ccA&#10;AADeAAAADwAAAGRycy9kb3ducmV2LnhtbESPQWvCQBSE7wX/w/IKvTUbPViNriK2RY/VCGlvj+wz&#10;Cd19G7Jbk/bXdwXB4zAz3zDL9WCNuFDnG8cKxkkKgrh0uuFKwSl/f56B8AFZo3FMCn7Jw3o1elhi&#10;pl3PB7ocQyUihH2GCuoQ2kxKX9Zk0SeuJY7e2XUWQ5RdJXWHfYRbIydpOpUWG44LNba0ran8Pv5Y&#10;BbtZu/ncu7++Mm9fu+KjmL/m86DU0+OwWYAINIR7+NbeawWTl3E6h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WQ+3HAAAA3gAAAA8AAAAAAAAAAAAAAAAAmAIAAGRy&#10;cy9kb3ducmV2LnhtbFBLBQYAAAAABAAEAPUAAACMAwAAAAA=&#10;" filled="f" stroked="f">
                  <v:textbox inset="0,0,0,0">
                    <w:txbxContent>
                      <w:p w14:paraId="13BF276A" w14:textId="77777777" w:rsidR="008D5415" w:rsidRDefault="008D5415">
                        <w:r>
                          <w:rPr>
                            <w:rFonts w:ascii="Lucida Sans Unicode" w:eastAsia="Lucida Sans Unicode" w:hAnsi="Lucida Sans Unicode" w:cs="Lucida Sans Unicode"/>
                            <w:i/>
                            <w:sz w:val="18"/>
                          </w:rPr>
                          <w:t xml:space="preserve">C. </w:t>
                        </w:r>
                      </w:p>
                    </w:txbxContent>
                  </v:textbox>
                </v:rect>
                <v:shape id="Shape 424522" o:spid="_x0000_s1404" style="position:absolute;left:42989;top:5606;width:17964;height:7868;visibility:visible;mso-wrap-style:square;v-text-anchor:top" coordsize="1796414,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mA8gA&#10;AADfAAAADwAAAGRycy9kb3ducmV2LnhtbESPQWvCQBSE74X+h+UVvNWNwYpGVymCKL20TXrx9sg+&#10;k7TZt+numqT/vlsoeBxm5htmsxtNK3pyvrGsYDZNQBCXVjdcKfgoDo9LED4ga2wtk4If8rDb3t9t&#10;MNN24Hfq81CJCGGfoYI6hC6T0pc1GfRT2xFH72KdwRClq6R2OES4aWWaJAtpsOG4UGNH+5rKr/xq&#10;FAx7ucxXVf/68n3gxXn2Vny6Y6HU5GF8XoMINIZb+L990grm6fwpTeHvT/wCc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eYDyAAAAN8AAAAPAAAAAAAAAAAAAAAAAJgCAABk&#10;cnMvZG93bnJldi54bWxQSwUGAAAAAAQABAD1AAAAjQMAAAAA&#10;" path="m,l1796414,r,786765l,786765,,e" fillcolor="#3cf" stroked="f" strokeweight="0">
                  <v:path arrowok="t" textboxrect="0,0,1796414,786765"/>
                </v:shape>
                <v:shape id="Shape 27108" o:spid="_x0000_s1405" style="position:absolute;left:42989;top:5606;width:17964;height:7868;visibility:visible;mso-wrap-style:square;v-text-anchor:top" coordsize="1796414,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fSMQA&#10;AADeAAAADwAAAGRycy9kb3ducmV2LnhtbERPyWrDMBC9F/oPYgq5NXJycINr2YQ2gUAvzUKgt8Ea&#10;L8QaqZZqO39fHQo9Pt6el7PpxUiD7ywrWC0TEMSV1R03Ci7n/fMGhA/IGnvLpOBOHsri8SHHTNuJ&#10;jzSeQiNiCPsMFbQhuExKX7Vk0C+tI45cbQeDIcKhkXrAKYabXq6TJJUGO44NLTp6a6m6nX6MgvNu&#10;d3//Pqb78EFfn+Ncu+tGO6UWT/P2FUSgOfyL/9wHrWD9skri3ngnX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130jEAAAA3gAAAA8AAAAAAAAAAAAAAAAAmAIAAGRycy9k&#10;b3ducmV2LnhtbFBLBQYAAAAABAAEAPUAAACJAwAAAAA=&#10;" path="m,786765r1796414,l1796414,,,,,786765xe" filled="f" strokeweight=".5pt">
                  <v:path arrowok="t" textboxrect="0,0,1796414,786765"/>
                </v:shape>
                <v:shape id="Picture 27110" o:spid="_x0000_s1406" type="#_x0000_t75" style="position:absolute;left:43007;top:6095;width:17922;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3T3CAAAA3gAAAA8AAABkcnMvZG93bnJldi54bWxEj82KwjAUhfeC7xCuMBvRtDKoVKOIILht&#10;FcTdpbm2xeamJKl23t4shFkezh/fdj+YVrzI+caygnSegCAurW64UnC9nGZrED4ga2wtk4I/8rDf&#10;jUdbzLR9c06vIlQijrDPUEEdQpdJ6cuaDPq57Yij97DOYIjSVVI7fMdx08pFkiylwYbjQ40dHWsq&#10;n0VvFNyKxFF+z8+/xSkce33py9tjqtTPZDhsQAQawn/42z5rBYtVmkaAiBNRQO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2t09wgAAAN4AAAAPAAAAAAAAAAAAAAAAAJ8C&#10;AABkcnMvZG93bnJldi54bWxQSwUGAAAAAAQABAD3AAAAjgMAAAAA&#10;">
                  <v:imagedata r:id="rId189" o:title=""/>
                </v:shape>
                <v:rect id="Rectangle 27111" o:spid="_x0000_s1407" style="position:absolute;left:43939;top:5925;width:202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NRM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afcRz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ZNRMYAAADeAAAADwAAAAAAAAAAAAAAAACYAgAAZHJz&#10;L2Rvd25yZXYueG1sUEsFBgAAAAAEAAQA9QAAAIsDAAAAAA==&#10;" filled="f" stroked="f">
                  <v:textbox inset="0,0,0,0">
                    <w:txbxContent>
                      <w:p w14:paraId="6DAD088B" w14:textId="77777777" w:rsidR="008D5415" w:rsidRDefault="008D5415">
                        <w:r>
                          <w:rPr>
                            <w:rFonts w:ascii="Lucida Sans Unicode" w:eastAsia="Lucida Sans Unicode" w:hAnsi="Lucida Sans Unicode" w:cs="Lucida Sans Unicode"/>
                            <w:i/>
                            <w:sz w:val="18"/>
                          </w:rPr>
                          <w:t xml:space="preserve">A. </w:t>
                        </w:r>
                      </w:p>
                    </w:txbxContent>
                  </v:textbox>
                </v:rect>
                <w10:wrap type="topAndBottom" anchorx="page" anchory="page"/>
              </v:group>
            </w:pict>
          </mc:Fallback>
        </mc:AlternateContent>
      </w:r>
      <w:r>
        <w:br w:type="page"/>
      </w:r>
    </w:p>
    <w:p w14:paraId="6B63C05B"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85888" behindDoc="0" locked="0" layoutInCell="1" allowOverlap="1" wp14:anchorId="71C9ADA4" wp14:editId="61177373">
                <wp:simplePos x="0" y="0"/>
                <wp:positionH relativeFrom="page">
                  <wp:posOffset>457200</wp:posOffset>
                </wp:positionH>
                <wp:positionV relativeFrom="page">
                  <wp:posOffset>457201</wp:posOffset>
                </wp:positionV>
                <wp:extent cx="7304401" cy="7924799"/>
                <wp:effectExtent l="0" t="0" r="0" b="0"/>
                <wp:wrapTopAndBottom/>
                <wp:docPr id="346590" name="Group 346590"/>
                <wp:cNvGraphicFramePr/>
                <a:graphic xmlns:a="http://schemas.openxmlformats.org/drawingml/2006/main">
                  <a:graphicData uri="http://schemas.microsoft.com/office/word/2010/wordprocessingGroup">
                    <wpg:wgp>
                      <wpg:cNvGrpSpPr/>
                      <wpg:grpSpPr>
                        <a:xfrm>
                          <a:off x="0" y="0"/>
                          <a:ext cx="7304401" cy="7924799"/>
                          <a:chOff x="0" y="0"/>
                          <a:chExt cx="7304401" cy="7924799"/>
                        </a:xfrm>
                      </wpg:grpSpPr>
                      <pic:pic xmlns:pic="http://schemas.openxmlformats.org/drawingml/2006/picture">
                        <pic:nvPicPr>
                          <pic:cNvPr id="27116" name="Picture 27116"/>
                          <pic:cNvPicPr/>
                        </pic:nvPicPr>
                        <pic:blipFill>
                          <a:blip r:embed="rId200"/>
                          <a:stretch>
                            <a:fillRect/>
                          </a:stretch>
                        </pic:blipFill>
                        <pic:spPr>
                          <a:xfrm>
                            <a:off x="0" y="0"/>
                            <a:ext cx="5943600" cy="7924799"/>
                          </a:xfrm>
                          <a:prstGeom prst="rect">
                            <a:avLst/>
                          </a:prstGeom>
                        </pic:spPr>
                      </pic:pic>
                      <wps:wsp>
                        <wps:cNvPr id="424529" name="Shape 424529"/>
                        <wps:cNvSpPr/>
                        <wps:spPr>
                          <a:xfrm>
                            <a:off x="5010150" y="6845939"/>
                            <a:ext cx="2294251" cy="1078230"/>
                          </a:xfrm>
                          <a:custGeom>
                            <a:avLst/>
                            <a:gdLst/>
                            <a:ahLst/>
                            <a:cxnLst/>
                            <a:rect l="0" t="0" r="0" b="0"/>
                            <a:pathLst>
                              <a:path w="2294251" h="1078230">
                                <a:moveTo>
                                  <a:pt x="0" y="0"/>
                                </a:moveTo>
                                <a:lnTo>
                                  <a:pt x="2294251" y="0"/>
                                </a:lnTo>
                                <a:lnTo>
                                  <a:pt x="2294251" y="1078230"/>
                                </a:lnTo>
                                <a:lnTo>
                                  <a:pt x="0" y="1078230"/>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7118" name="Shape 27118"/>
                        <wps:cNvSpPr/>
                        <wps:spPr>
                          <a:xfrm>
                            <a:off x="5010150" y="6845939"/>
                            <a:ext cx="2294251" cy="1078230"/>
                          </a:xfrm>
                          <a:custGeom>
                            <a:avLst/>
                            <a:gdLst/>
                            <a:ahLst/>
                            <a:cxnLst/>
                            <a:rect l="0" t="0" r="0" b="0"/>
                            <a:pathLst>
                              <a:path w="2294251" h="1078230">
                                <a:moveTo>
                                  <a:pt x="0" y="1078230"/>
                                </a:moveTo>
                                <a:lnTo>
                                  <a:pt x="2294251" y="1078230"/>
                                </a:lnTo>
                                <a:lnTo>
                                  <a:pt x="229425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120" name="Picture 27120"/>
                          <pic:cNvPicPr/>
                        </pic:nvPicPr>
                        <pic:blipFill>
                          <a:blip r:embed="rId201"/>
                          <a:stretch>
                            <a:fillRect/>
                          </a:stretch>
                        </pic:blipFill>
                        <pic:spPr>
                          <a:xfrm>
                            <a:off x="5013960" y="6894576"/>
                            <a:ext cx="2286000" cy="981456"/>
                          </a:xfrm>
                          <a:prstGeom prst="rect">
                            <a:avLst/>
                          </a:prstGeom>
                        </pic:spPr>
                      </pic:pic>
                      <wps:wsp>
                        <wps:cNvPr id="27121" name="Rectangle 27121"/>
                        <wps:cNvSpPr/>
                        <wps:spPr>
                          <a:xfrm>
                            <a:off x="5107563" y="6879439"/>
                            <a:ext cx="154079" cy="236710"/>
                          </a:xfrm>
                          <a:prstGeom prst="rect">
                            <a:avLst/>
                          </a:prstGeom>
                          <a:ln>
                            <a:noFill/>
                          </a:ln>
                        </wps:spPr>
                        <wps:txbx>
                          <w:txbxContent>
                            <w:p w14:paraId="4C939478"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s:wsp>
                        <wps:cNvPr id="424530" name="Shape 424530"/>
                        <wps:cNvSpPr/>
                        <wps:spPr>
                          <a:xfrm>
                            <a:off x="4419600" y="5757534"/>
                            <a:ext cx="2880991" cy="691515"/>
                          </a:xfrm>
                          <a:custGeom>
                            <a:avLst/>
                            <a:gdLst/>
                            <a:ahLst/>
                            <a:cxnLst/>
                            <a:rect l="0" t="0" r="0" b="0"/>
                            <a:pathLst>
                              <a:path w="2880991" h="691515">
                                <a:moveTo>
                                  <a:pt x="0" y="0"/>
                                </a:moveTo>
                                <a:lnTo>
                                  <a:pt x="2880991" y="0"/>
                                </a:lnTo>
                                <a:lnTo>
                                  <a:pt x="2880991" y="691515"/>
                                </a:lnTo>
                                <a:lnTo>
                                  <a:pt x="0" y="69151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123" name="Shape 27123"/>
                        <wps:cNvSpPr/>
                        <wps:spPr>
                          <a:xfrm>
                            <a:off x="4419600" y="5757534"/>
                            <a:ext cx="2880991" cy="691515"/>
                          </a:xfrm>
                          <a:custGeom>
                            <a:avLst/>
                            <a:gdLst/>
                            <a:ahLst/>
                            <a:cxnLst/>
                            <a:rect l="0" t="0" r="0" b="0"/>
                            <a:pathLst>
                              <a:path w="2880991" h="691515">
                                <a:moveTo>
                                  <a:pt x="0" y="691515"/>
                                </a:moveTo>
                                <a:lnTo>
                                  <a:pt x="2880991" y="691515"/>
                                </a:lnTo>
                                <a:lnTo>
                                  <a:pt x="288099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125" name="Picture 27125"/>
                          <pic:cNvPicPr/>
                        </pic:nvPicPr>
                        <pic:blipFill>
                          <a:blip r:embed="rId195"/>
                          <a:stretch>
                            <a:fillRect/>
                          </a:stretch>
                        </pic:blipFill>
                        <pic:spPr>
                          <a:xfrm>
                            <a:off x="4422648" y="5806440"/>
                            <a:ext cx="2874264" cy="594360"/>
                          </a:xfrm>
                          <a:prstGeom prst="rect">
                            <a:avLst/>
                          </a:prstGeom>
                        </pic:spPr>
                      </pic:pic>
                      <wps:wsp>
                        <wps:cNvPr id="27126" name="Rectangle 27126"/>
                        <wps:cNvSpPr/>
                        <wps:spPr>
                          <a:xfrm>
                            <a:off x="4515869" y="5790921"/>
                            <a:ext cx="202724" cy="236711"/>
                          </a:xfrm>
                          <a:prstGeom prst="rect">
                            <a:avLst/>
                          </a:prstGeom>
                          <a:ln>
                            <a:noFill/>
                          </a:ln>
                        </wps:spPr>
                        <wps:txbx>
                          <w:txbxContent>
                            <w:p w14:paraId="0806B507"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s:wsp>
                        <wps:cNvPr id="424531" name="Shape 424531"/>
                        <wps:cNvSpPr/>
                        <wps:spPr>
                          <a:xfrm>
                            <a:off x="3502030" y="4083051"/>
                            <a:ext cx="3450610" cy="1328429"/>
                          </a:xfrm>
                          <a:custGeom>
                            <a:avLst/>
                            <a:gdLst/>
                            <a:ahLst/>
                            <a:cxnLst/>
                            <a:rect l="0" t="0" r="0" b="0"/>
                            <a:pathLst>
                              <a:path w="3450610" h="1328429">
                                <a:moveTo>
                                  <a:pt x="0" y="0"/>
                                </a:moveTo>
                                <a:lnTo>
                                  <a:pt x="3450610" y="0"/>
                                </a:lnTo>
                                <a:lnTo>
                                  <a:pt x="3450610" y="1328429"/>
                                </a:lnTo>
                                <a:lnTo>
                                  <a:pt x="0" y="1328429"/>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128" name="Shape 27128"/>
                        <wps:cNvSpPr/>
                        <wps:spPr>
                          <a:xfrm>
                            <a:off x="3502030" y="4083051"/>
                            <a:ext cx="3450610" cy="1328429"/>
                          </a:xfrm>
                          <a:custGeom>
                            <a:avLst/>
                            <a:gdLst/>
                            <a:ahLst/>
                            <a:cxnLst/>
                            <a:rect l="0" t="0" r="0" b="0"/>
                            <a:pathLst>
                              <a:path w="3450610" h="1328429">
                                <a:moveTo>
                                  <a:pt x="0" y="1328429"/>
                                </a:moveTo>
                                <a:lnTo>
                                  <a:pt x="3450610" y="1328429"/>
                                </a:lnTo>
                                <a:lnTo>
                                  <a:pt x="345061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130" name="Picture 27130"/>
                          <pic:cNvPicPr/>
                        </pic:nvPicPr>
                        <pic:blipFill>
                          <a:blip r:embed="rId202"/>
                          <a:stretch>
                            <a:fillRect/>
                          </a:stretch>
                        </pic:blipFill>
                        <pic:spPr>
                          <a:xfrm>
                            <a:off x="3505200" y="4133087"/>
                            <a:ext cx="3444240" cy="1228344"/>
                          </a:xfrm>
                          <a:prstGeom prst="rect">
                            <a:avLst/>
                          </a:prstGeom>
                        </pic:spPr>
                      </pic:pic>
                      <wps:wsp>
                        <wps:cNvPr id="27131" name="Rectangle 27131"/>
                        <wps:cNvSpPr/>
                        <wps:spPr>
                          <a:xfrm>
                            <a:off x="3598167" y="4136631"/>
                            <a:ext cx="571843" cy="131338"/>
                          </a:xfrm>
                          <a:prstGeom prst="rect">
                            <a:avLst/>
                          </a:prstGeom>
                          <a:ln>
                            <a:noFill/>
                          </a:ln>
                        </wps:spPr>
                        <wps:txbx>
                          <w:txbxContent>
                            <w:p w14:paraId="4551CFE9" w14:textId="77777777" w:rsidR="008D5415" w:rsidRDefault="008D5415">
                              <w:r>
                                <w:rPr>
                                  <w:rFonts w:ascii="Arial" w:eastAsia="Arial" w:hAnsi="Arial" w:cs="Arial"/>
                                  <w:sz w:val="14"/>
                                </w:rPr>
                                <w:t xml:space="preserve">Answer: E </w:t>
                              </w:r>
                            </w:p>
                          </w:txbxContent>
                        </wps:txbx>
                        <wps:bodyPr horzOverflow="overflow" vert="horz" lIns="0" tIns="0" rIns="0" bIns="0" rtlCol="0">
                          <a:noAutofit/>
                        </wps:bodyPr>
                      </wps:wsp>
                      <wps:wsp>
                        <wps:cNvPr id="27132" name="Rectangle 27132"/>
                        <wps:cNvSpPr/>
                        <wps:spPr>
                          <a:xfrm>
                            <a:off x="3598167" y="4234420"/>
                            <a:ext cx="239428" cy="131338"/>
                          </a:xfrm>
                          <a:prstGeom prst="rect">
                            <a:avLst/>
                          </a:prstGeom>
                          <a:ln>
                            <a:noFill/>
                          </a:ln>
                        </wps:spPr>
                        <wps:txbx>
                          <w:txbxContent>
                            <w:p w14:paraId="579A3677" w14:textId="77777777" w:rsidR="008D5415" w:rsidRDefault="008D5415">
                              <w:r>
                                <w:rPr>
                                  <w:rFonts w:ascii="Arial" w:eastAsia="Arial" w:hAnsi="Arial" w:cs="Arial"/>
                                  <w:sz w:val="14"/>
                                </w:rPr>
                                <w:t xml:space="preserve">The </w:t>
                              </w:r>
                            </w:p>
                          </w:txbxContent>
                        </wps:txbx>
                        <wps:bodyPr horzOverflow="overflow" vert="horz" lIns="0" tIns="0" rIns="0" bIns="0" rtlCol="0">
                          <a:noAutofit/>
                        </wps:bodyPr>
                      </wps:wsp>
                      <wps:wsp>
                        <wps:cNvPr id="27133" name="Rectangle 27133"/>
                        <wps:cNvSpPr/>
                        <wps:spPr>
                          <a:xfrm>
                            <a:off x="3777999" y="4234420"/>
                            <a:ext cx="1015744" cy="131338"/>
                          </a:xfrm>
                          <a:prstGeom prst="rect">
                            <a:avLst/>
                          </a:prstGeom>
                          <a:ln>
                            <a:noFill/>
                          </a:ln>
                        </wps:spPr>
                        <wps:txbx>
                          <w:txbxContent>
                            <w:p w14:paraId="72D61288" w14:textId="77777777" w:rsidR="008D5415" w:rsidRDefault="008D5415">
                              <w:r>
                                <w:rPr>
                                  <w:rFonts w:ascii="Arial" w:eastAsia="Arial" w:hAnsi="Arial" w:cs="Arial"/>
                                  <w:b/>
                                  <w:sz w:val="14"/>
                                </w:rPr>
                                <w:t>mesonephric duct</w:t>
                              </w:r>
                            </w:p>
                          </w:txbxContent>
                        </wps:txbx>
                        <wps:bodyPr horzOverflow="overflow" vert="horz" lIns="0" tIns="0" rIns="0" bIns="0" rtlCol="0">
                          <a:noAutofit/>
                        </wps:bodyPr>
                      </wps:wsp>
                      <wps:wsp>
                        <wps:cNvPr id="27134" name="Rectangle 27134"/>
                        <wps:cNvSpPr/>
                        <wps:spPr>
                          <a:xfrm>
                            <a:off x="4543298" y="4234420"/>
                            <a:ext cx="852065" cy="131338"/>
                          </a:xfrm>
                          <a:prstGeom prst="rect">
                            <a:avLst/>
                          </a:prstGeom>
                          <a:ln>
                            <a:noFill/>
                          </a:ln>
                        </wps:spPr>
                        <wps:txbx>
                          <w:txbxContent>
                            <w:p w14:paraId="0B622FF1" w14:textId="77777777" w:rsidR="008D5415" w:rsidRDefault="008D5415">
                              <w:r>
                                <w:rPr>
                                  <w:rFonts w:ascii="Arial" w:eastAsia="Arial" w:hAnsi="Arial" w:cs="Arial"/>
                                  <w:sz w:val="14"/>
                                </w:rPr>
                                <w:t xml:space="preserve"> (also known as </w:t>
                              </w:r>
                            </w:p>
                          </w:txbxContent>
                        </wps:txbx>
                        <wps:bodyPr horzOverflow="overflow" vert="horz" lIns="0" tIns="0" rIns="0" bIns="0" rtlCol="0">
                          <a:noAutofit/>
                        </wps:bodyPr>
                      </wps:wsp>
                      <wps:wsp>
                        <wps:cNvPr id="27135" name="Rectangle 27135"/>
                        <wps:cNvSpPr/>
                        <wps:spPr>
                          <a:xfrm>
                            <a:off x="5183759" y="4234420"/>
                            <a:ext cx="748444" cy="131338"/>
                          </a:xfrm>
                          <a:prstGeom prst="rect">
                            <a:avLst/>
                          </a:prstGeom>
                          <a:ln>
                            <a:noFill/>
                          </a:ln>
                        </wps:spPr>
                        <wps:txbx>
                          <w:txbxContent>
                            <w:p w14:paraId="3B992FAF" w14:textId="77777777" w:rsidR="008D5415" w:rsidRDefault="008D5415">
                              <w:r>
                                <w:rPr>
                                  <w:rFonts w:ascii="Arial" w:eastAsia="Arial" w:hAnsi="Arial" w:cs="Arial"/>
                                  <w:b/>
                                  <w:sz w:val="14"/>
                                </w:rPr>
                                <w:t>Wolffian duct</w:t>
                              </w:r>
                            </w:p>
                          </w:txbxContent>
                        </wps:txbx>
                        <wps:bodyPr horzOverflow="overflow" vert="horz" lIns="0" tIns="0" rIns="0" bIns="0" rtlCol="0">
                          <a:noAutofit/>
                        </wps:bodyPr>
                      </wps:wsp>
                      <wps:wsp>
                        <wps:cNvPr id="27136" name="Rectangle 27136"/>
                        <wps:cNvSpPr/>
                        <wps:spPr>
                          <a:xfrm>
                            <a:off x="5747901" y="4234420"/>
                            <a:ext cx="65113" cy="131338"/>
                          </a:xfrm>
                          <a:prstGeom prst="rect">
                            <a:avLst/>
                          </a:prstGeom>
                          <a:ln>
                            <a:noFill/>
                          </a:ln>
                        </wps:spPr>
                        <wps:txbx>
                          <w:txbxContent>
                            <w:p w14:paraId="3ADCCDE0" w14:textId="77777777" w:rsidR="008D5415" w:rsidRDefault="008D5415">
                              <w:r>
                                <w:rPr>
                                  <w:rFonts w:ascii="Arial" w:eastAsia="Arial" w:hAnsi="Arial" w:cs="Arial"/>
                                  <w:sz w:val="14"/>
                                </w:rPr>
                                <w:t xml:space="preserve">, </w:t>
                              </w:r>
                            </w:p>
                          </w:txbxContent>
                        </wps:txbx>
                        <wps:bodyPr horzOverflow="overflow" vert="horz" lIns="0" tIns="0" rIns="0" bIns="0" rtlCol="0">
                          <a:noAutofit/>
                        </wps:bodyPr>
                      </wps:wsp>
                      <wps:wsp>
                        <wps:cNvPr id="27137" name="Rectangle 27137"/>
                        <wps:cNvSpPr/>
                        <wps:spPr>
                          <a:xfrm>
                            <a:off x="5796670" y="4234420"/>
                            <a:ext cx="737829" cy="131338"/>
                          </a:xfrm>
                          <a:prstGeom prst="rect">
                            <a:avLst/>
                          </a:prstGeom>
                          <a:ln>
                            <a:noFill/>
                          </a:ln>
                        </wps:spPr>
                        <wps:txbx>
                          <w:txbxContent>
                            <w:p w14:paraId="0D41DB61" w14:textId="77777777" w:rsidR="008D5415" w:rsidRDefault="008D5415">
                              <w:r>
                                <w:rPr>
                                  <w:rFonts w:ascii="Arial" w:eastAsia="Arial" w:hAnsi="Arial" w:cs="Arial"/>
                                  <w:b/>
                                  <w:sz w:val="14"/>
                                </w:rPr>
                                <w:t xml:space="preserve">archinephric </w:t>
                              </w:r>
                            </w:p>
                          </w:txbxContent>
                        </wps:txbx>
                        <wps:bodyPr horzOverflow="overflow" vert="horz" lIns="0" tIns="0" rIns="0" bIns="0" rtlCol="0">
                          <a:noAutofit/>
                        </wps:bodyPr>
                      </wps:wsp>
                      <wps:wsp>
                        <wps:cNvPr id="27138" name="Rectangle 27138"/>
                        <wps:cNvSpPr/>
                        <wps:spPr>
                          <a:xfrm>
                            <a:off x="3598171" y="4338053"/>
                            <a:ext cx="249821" cy="131338"/>
                          </a:xfrm>
                          <a:prstGeom prst="rect">
                            <a:avLst/>
                          </a:prstGeom>
                          <a:ln>
                            <a:noFill/>
                          </a:ln>
                        </wps:spPr>
                        <wps:txbx>
                          <w:txbxContent>
                            <w:p w14:paraId="6BFFB5A6" w14:textId="77777777" w:rsidR="008D5415" w:rsidRDefault="008D5415">
                              <w:r>
                                <w:rPr>
                                  <w:rFonts w:ascii="Arial" w:eastAsia="Arial" w:hAnsi="Arial" w:cs="Arial"/>
                                  <w:b/>
                                  <w:sz w:val="14"/>
                                </w:rPr>
                                <w:t>duct</w:t>
                              </w:r>
                            </w:p>
                          </w:txbxContent>
                        </wps:txbx>
                        <wps:bodyPr horzOverflow="overflow" vert="horz" lIns="0" tIns="0" rIns="0" bIns="0" rtlCol="0">
                          <a:noAutofit/>
                        </wps:bodyPr>
                      </wps:wsp>
                      <wps:wsp>
                        <wps:cNvPr id="27139" name="Rectangle 27139"/>
                        <wps:cNvSpPr/>
                        <wps:spPr>
                          <a:xfrm>
                            <a:off x="3787147" y="4338053"/>
                            <a:ext cx="65113" cy="131338"/>
                          </a:xfrm>
                          <a:prstGeom prst="rect">
                            <a:avLst/>
                          </a:prstGeom>
                          <a:ln>
                            <a:noFill/>
                          </a:ln>
                        </wps:spPr>
                        <wps:txbx>
                          <w:txbxContent>
                            <w:p w14:paraId="35245A03" w14:textId="77777777" w:rsidR="008D5415" w:rsidRDefault="008D5415">
                              <w:r>
                                <w:rPr>
                                  <w:rFonts w:ascii="Arial" w:eastAsia="Arial" w:hAnsi="Arial" w:cs="Arial"/>
                                  <w:sz w:val="14"/>
                                </w:rPr>
                                <w:t xml:space="preserve">, </w:t>
                              </w:r>
                            </w:p>
                          </w:txbxContent>
                        </wps:txbx>
                        <wps:bodyPr horzOverflow="overflow" vert="horz" lIns="0" tIns="0" rIns="0" bIns="0" rtlCol="0">
                          <a:noAutofit/>
                        </wps:bodyPr>
                      </wps:wsp>
                      <wps:wsp>
                        <wps:cNvPr id="27140" name="Rectangle 27140"/>
                        <wps:cNvSpPr/>
                        <wps:spPr>
                          <a:xfrm>
                            <a:off x="3835915" y="4338053"/>
                            <a:ext cx="756282" cy="131338"/>
                          </a:xfrm>
                          <a:prstGeom prst="rect">
                            <a:avLst/>
                          </a:prstGeom>
                          <a:ln>
                            <a:noFill/>
                          </a:ln>
                        </wps:spPr>
                        <wps:txbx>
                          <w:txbxContent>
                            <w:p w14:paraId="1B5B83E4" w14:textId="77777777" w:rsidR="008D5415" w:rsidRDefault="008D5415">
                              <w:r>
                                <w:rPr>
                                  <w:rFonts w:ascii="Arial" w:eastAsia="Arial" w:hAnsi="Arial" w:cs="Arial"/>
                                  <w:b/>
                                  <w:sz w:val="14"/>
                                </w:rPr>
                                <w:t>Leydig's duct</w:t>
                              </w:r>
                            </w:p>
                          </w:txbxContent>
                        </wps:txbx>
                        <wps:bodyPr horzOverflow="overflow" vert="horz" lIns="0" tIns="0" rIns="0" bIns="0" rtlCol="0">
                          <a:noAutofit/>
                        </wps:bodyPr>
                      </wps:wsp>
                      <wps:wsp>
                        <wps:cNvPr id="27141" name="Rectangle 27141"/>
                        <wps:cNvSpPr/>
                        <wps:spPr>
                          <a:xfrm>
                            <a:off x="4406142" y="4338053"/>
                            <a:ext cx="259698" cy="131338"/>
                          </a:xfrm>
                          <a:prstGeom prst="rect">
                            <a:avLst/>
                          </a:prstGeom>
                          <a:ln>
                            <a:noFill/>
                          </a:ln>
                        </wps:spPr>
                        <wps:txbx>
                          <w:txbxContent>
                            <w:p w14:paraId="37C96154" w14:textId="77777777" w:rsidR="008D5415" w:rsidRDefault="008D5415">
                              <w:r>
                                <w:rPr>
                                  <w:rFonts w:ascii="Arial" w:eastAsia="Arial" w:hAnsi="Arial" w:cs="Arial"/>
                                  <w:sz w:val="14"/>
                                </w:rPr>
                                <w:t xml:space="preserve"> and </w:t>
                              </w:r>
                            </w:p>
                          </w:txbxContent>
                        </wps:txbx>
                        <wps:bodyPr horzOverflow="overflow" vert="horz" lIns="0" tIns="0" rIns="0" bIns="0" rtlCol="0">
                          <a:noAutofit/>
                        </wps:bodyPr>
                      </wps:wsp>
                      <wps:wsp>
                        <wps:cNvPr id="27142" name="Rectangle 27142"/>
                        <wps:cNvSpPr/>
                        <wps:spPr>
                          <a:xfrm>
                            <a:off x="4601214" y="4338053"/>
                            <a:ext cx="707731" cy="131338"/>
                          </a:xfrm>
                          <a:prstGeom prst="rect">
                            <a:avLst/>
                          </a:prstGeom>
                          <a:ln>
                            <a:noFill/>
                          </a:ln>
                        </wps:spPr>
                        <wps:txbx>
                          <w:txbxContent>
                            <w:p w14:paraId="105988C3" w14:textId="77777777" w:rsidR="008D5415" w:rsidRDefault="008D5415">
                              <w:r>
                                <w:rPr>
                                  <w:rFonts w:ascii="Arial" w:eastAsia="Arial" w:hAnsi="Arial" w:cs="Arial"/>
                                  <w:b/>
                                  <w:sz w:val="14"/>
                                </w:rPr>
                                <w:t>nephric duct</w:t>
                              </w:r>
                            </w:p>
                          </w:txbxContent>
                        </wps:txbx>
                        <wps:bodyPr horzOverflow="overflow" vert="horz" lIns="0" tIns="0" rIns="0" bIns="0" rtlCol="0">
                          <a:noAutofit/>
                        </wps:bodyPr>
                      </wps:wsp>
                      <wps:wsp>
                        <wps:cNvPr id="345596" name="Rectangle 345596"/>
                        <wps:cNvSpPr/>
                        <wps:spPr>
                          <a:xfrm>
                            <a:off x="5601339" y="4338053"/>
                            <a:ext cx="32682" cy="131338"/>
                          </a:xfrm>
                          <a:prstGeom prst="rect">
                            <a:avLst/>
                          </a:prstGeom>
                          <a:ln>
                            <a:noFill/>
                          </a:ln>
                        </wps:spPr>
                        <wps:txbx>
                          <w:txbxContent>
                            <w:p w14:paraId="1C963C00" w14:textId="77777777" w:rsidR="008D5415" w:rsidRDefault="0040402A">
                              <w:hyperlink r:id="rId203">
                                <w:r w:rsidR="008D5415">
                                  <w:rPr>
                                    <w:rFonts w:ascii="Arial" w:eastAsia="Arial" w:hAnsi="Arial" w:cs="Arial"/>
                                    <w:sz w:val="14"/>
                                  </w:rPr>
                                  <w:t xml:space="preserve"> </w:t>
                                </w:r>
                              </w:hyperlink>
                            </w:p>
                          </w:txbxContent>
                        </wps:txbx>
                        <wps:bodyPr horzOverflow="overflow" vert="horz" lIns="0" tIns="0" rIns="0" bIns="0" rtlCol="0">
                          <a:noAutofit/>
                        </wps:bodyPr>
                      </wps:wsp>
                      <wps:wsp>
                        <wps:cNvPr id="345565" name="Rectangle 345565"/>
                        <wps:cNvSpPr/>
                        <wps:spPr>
                          <a:xfrm>
                            <a:off x="5165404" y="4338053"/>
                            <a:ext cx="514929" cy="131338"/>
                          </a:xfrm>
                          <a:prstGeom prst="rect">
                            <a:avLst/>
                          </a:prstGeom>
                          <a:ln>
                            <a:noFill/>
                          </a:ln>
                        </wps:spPr>
                        <wps:txbx>
                          <w:txbxContent>
                            <w:p w14:paraId="7643A6CD" w14:textId="77777777" w:rsidR="008D5415" w:rsidRDefault="008D5415">
                              <w:r>
                                <w:rPr>
                                  <w:rFonts w:ascii="Arial" w:eastAsia="Arial" w:hAnsi="Arial" w:cs="Arial"/>
                                  <w:sz w:val="14"/>
                                </w:rPr>
                                <w:t xml:space="preserve"> is a paire</w:t>
                              </w:r>
                            </w:p>
                          </w:txbxContent>
                        </wps:txbx>
                        <wps:bodyPr horzOverflow="overflow" vert="horz" lIns="0" tIns="0" rIns="0" bIns="0" rtlCol="0">
                          <a:noAutofit/>
                        </wps:bodyPr>
                      </wps:wsp>
                      <wps:wsp>
                        <wps:cNvPr id="345564" name="Rectangle 345564"/>
                        <wps:cNvSpPr/>
                        <wps:spPr>
                          <a:xfrm>
                            <a:off x="5134995" y="4338053"/>
                            <a:ext cx="39148" cy="131338"/>
                          </a:xfrm>
                          <a:prstGeom prst="rect">
                            <a:avLst/>
                          </a:prstGeom>
                          <a:ln>
                            <a:noFill/>
                          </a:ln>
                        </wps:spPr>
                        <wps:txbx>
                          <w:txbxContent>
                            <w:p w14:paraId="1DE44DF2" w14:textId="77777777" w:rsidR="008D5415" w:rsidRDefault="008D5415">
                              <w:r>
                                <w:rPr>
                                  <w:rFonts w:ascii="Arial" w:eastAsia="Arial" w:hAnsi="Arial" w:cs="Arial"/>
                                  <w:sz w:val="14"/>
                                </w:rPr>
                                <w:t>)</w:t>
                              </w:r>
                            </w:p>
                          </w:txbxContent>
                        </wps:txbx>
                        <wps:bodyPr horzOverflow="overflow" vert="horz" lIns="0" tIns="0" rIns="0" bIns="0" rtlCol="0">
                          <a:noAutofit/>
                        </wps:bodyPr>
                      </wps:wsp>
                      <wps:wsp>
                        <wps:cNvPr id="27234" name="Rectangle 27234"/>
                        <wps:cNvSpPr/>
                        <wps:spPr>
                          <a:xfrm>
                            <a:off x="5552214" y="4338053"/>
                            <a:ext cx="65364" cy="131338"/>
                          </a:xfrm>
                          <a:prstGeom prst="rect">
                            <a:avLst/>
                          </a:prstGeom>
                          <a:ln>
                            <a:noFill/>
                          </a:ln>
                        </wps:spPr>
                        <wps:txbx>
                          <w:txbxContent>
                            <w:p w14:paraId="39A312C0" w14:textId="77777777" w:rsidR="008D5415" w:rsidRDefault="0040402A">
                              <w:hyperlink r:id="rId204">
                                <w:r w:rsidR="008D5415">
                                  <w:rPr>
                                    <w:rFonts w:ascii="Arial" w:eastAsia="Arial" w:hAnsi="Arial" w:cs="Arial"/>
                                    <w:sz w:val="14"/>
                                  </w:rPr>
                                  <w:t>d</w:t>
                                </w:r>
                              </w:hyperlink>
                            </w:p>
                          </w:txbxContent>
                        </wps:txbx>
                        <wps:bodyPr horzOverflow="overflow" vert="horz" lIns="0" tIns="0" rIns="0" bIns="0" rtlCol="0">
                          <a:noAutofit/>
                        </wps:bodyPr>
                      </wps:wsp>
                      <wps:wsp>
                        <wps:cNvPr id="345594" name="Rectangle 345594"/>
                        <wps:cNvSpPr/>
                        <wps:spPr>
                          <a:xfrm>
                            <a:off x="5625724" y="4338053"/>
                            <a:ext cx="235594" cy="131338"/>
                          </a:xfrm>
                          <a:prstGeom prst="rect">
                            <a:avLst/>
                          </a:prstGeom>
                          <a:ln>
                            <a:noFill/>
                          </a:ln>
                        </wps:spPr>
                        <wps:txbx>
                          <w:txbxContent>
                            <w:p w14:paraId="38214F32" w14:textId="77777777" w:rsidR="008D5415" w:rsidRDefault="0040402A">
                              <w:hyperlink r:id="rId205">
                                <w:r w:rsidR="008D5415">
                                  <w:rPr>
                                    <w:rFonts w:ascii="Arial" w:eastAsia="Arial" w:hAnsi="Arial" w:cs="Arial"/>
                                    <w:color w:val="0A0080"/>
                                    <w:sz w:val="14"/>
                                    <w:u w:val="single" w:color="0A0080"/>
                                  </w:rPr>
                                  <w:t>orga</w:t>
                                </w:r>
                              </w:hyperlink>
                            </w:p>
                          </w:txbxContent>
                        </wps:txbx>
                        <wps:bodyPr horzOverflow="overflow" vert="horz" lIns="0" tIns="0" rIns="0" bIns="0" rtlCol="0">
                          <a:noAutofit/>
                        </wps:bodyPr>
                      </wps:wsp>
                      <wps:wsp>
                        <wps:cNvPr id="345595" name="Rectangle 345595"/>
                        <wps:cNvSpPr/>
                        <wps:spPr>
                          <a:xfrm>
                            <a:off x="5802507" y="4338053"/>
                            <a:ext cx="65364" cy="131338"/>
                          </a:xfrm>
                          <a:prstGeom prst="rect">
                            <a:avLst/>
                          </a:prstGeom>
                          <a:ln>
                            <a:noFill/>
                          </a:ln>
                        </wps:spPr>
                        <wps:txbx>
                          <w:txbxContent>
                            <w:p w14:paraId="0EF2AE72" w14:textId="77777777" w:rsidR="008D5415" w:rsidRDefault="0040402A">
                              <w:hyperlink r:id="rId206">
                                <w:r w:rsidR="008D5415">
                                  <w:rPr>
                                    <w:rFonts w:ascii="Arial" w:eastAsia="Arial" w:hAnsi="Arial" w:cs="Arial"/>
                                    <w:color w:val="0A0080"/>
                                    <w:sz w:val="14"/>
                                    <w:u w:val="single" w:color="0A0080"/>
                                  </w:rPr>
                                  <w:t>n</w:t>
                                </w:r>
                              </w:hyperlink>
                            </w:p>
                          </w:txbxContent>
                        </wps:txbx>
                        <wps:bodyPr horzOverflow="overflow" vert="horz" lIns="0" tIns="0" rIns="0" bIns="0" rtlCol="0">
                          <a:noAutofit/>
                        </wps:bodyPr>
                      </wps:wsp>
                      <wps:wsp>
                        <wps:cNvPr id="27238" name="Rectangle 27238"/>
                        <wps:cNvSpPr/>
                        <wps:spPr>
                          <a:xfrm>
                            <a:off x="5851530" y="4338053"/>
                            <a:ext cx="65113" cy="131338"/>
                          </a:xfrm>
                          <a:prstGeom prst="rect">
                            <a:avLst/>
                          </a:prstGeom>
                          <a:ln>
                            <a:noFill/>
                          </a:ln>
                        </wps:spPr>
                        <wps:txbx>
                          <w:txbxContent>
                            <w:p w14:paraId="1C2F65CB" w14:textId="77777777" w:rsidR="008D5415" w:rsidRDefault="0040402A">
                              <w:hyperlink r:id="rId207">
                                <w:r w:rsidR="008D5415">
                                  <w:rPr>
                                    <w:rFonts w:ascii="Arial" w:eastAsia="Arial" w:hAnsi="Arial" w:cs="Arial"/>
                                    <w:sz w:val="14"/>
                                  </w:rPr>
                                  <w:t xml:space="preserve"> f</w:t>
                                </w:r>
                              </w:hyperlink>
                            </w:p>
                          </w:txbxContent>
                        </wps:txbx>
                        <wps:bodyPr horzOverflow="overflow" vert="horz" lIns="0" tIns="0" rIns="0" bIns="0" rtlCol="0">
                          <a:noAutofit/>
                        </wps:bodyPr>
                      </wps:wsp>
                      <wps:wsp>
                        <wps:cNvPr id="27239" name="Rectangle 27239"/>
                        <wps:cNvSpPr/>
                        <wps:spPr>
                          <a:xfrm>
                            <a:off x="5900487" y="4338053"/>
                            <a:ext cx="972115" cy="131338"/>
                          </a:xfrm>
                          <a:prstGeom prst="rect">
                            <a:avLst/>
                          </a:prstGeom>
                          <a:ln>
                            <a:noFill/>
                          </a:ln>
                        </wps:spPr>
                        <wps:txbx>
                          <w:txbxContent>
                            <w:p w14:paraId="5AEFE311" w14:textId="77777777" w:rsidR="008D5415" w:rsidRDefault="008D5415">
                              <w:r>
                                <w:rPr>
                                  <w:rFonts w:ascii="Arial" w:eastAsia="Arial" w:hAnsi="Arial" w:cs="Arial"/>
                                  <w:sz w:val="14"/>
                                </w:rPr>
                                <w:t xml:space="preserve">ound in mammals </w:t>
                              </w:r>
                            </w:p>
                          </w:txbxContent>
                        </wps:txbx>
                        <wps:bodyPr horzOverflow="overflow" vert="horz" lIns="0" tIns="0" rIns="0" bIns="0" rtlCol="0">
                          <a:noAutofit/>
                        </wps:bodyPr>
                      </wps:wsp>
                      <wps:wsp>
                        <wps:cNvPr id="345599" name="Rectangle 345599"/>
                        <wps:cNvSpPr/>
                        <wps:spPr>
                          <a:xfrm>
                            <a:off x="3951735" y="4441685"/>
                            <a:ext cx="32682" cy="131338"/>
                          </a:xfrm>
                          <a:prstGeom prst="rect">
                            <a:avLst/>
                          </a:prstGeom>
                          <a:ln>
                            <a:noFill/>
                          </a:ln>
                        </wps:spPr>
                        <wps:txbx>
                          <w:txbxContent>
                            <w:p w14:paraId="182F6351" w14:textId="77777777" w:rsidR="008D5415" w:rsidRDefault="0040402A">
                              <w:hyperlink r:id="rId208">
                                <w:r w:rsidR="008D5415">
                                  <w:rPr>
                                    <w:rFonts w:ascii="Arial" w:eastAsia="Arial" w:hAnsi="Arial" w:cs="Arial"/>
                                    <w:sz w:val="14"/>
                                  </w:rPr>
                                  <w:t xml:space="preserve"> </w:t>
                                </w:r>
                              </w:hyperlink>
                            </w:p>
                          </w:txbxContent>
                        </wps:txbx>
                        <wps:bodyPr horzOverflow="overflow" vert="horz" lIns="0" tIns="0" rIns="0" bIns="0" rtlCol="0">
                          <a:noAutofit/>
                        </wps:bodyPr>
                      </wps:wsp>
                      <wps:wsp>
                        <wps:cNvPr id="27240" name="Rectangle 27240"/>
                        <wps:cNvSpPr/>
                        <wps:spPr>
                          <a:xfrm>
                            <a:off x="3598167" y="4441685"/>
                            <a:ext cx="405364" cy="131338"/>
                          </a:xfrm>
                          <a:prstGeom prst="rect">
                            <a:avLst/>
                          </a:prstGeom>
                          <a:ln>
                            <a:noFill/>
                          </a:ln>
                        </wps:spPr>
                        <wps:txbx>
                          <w:txbxContent>
                            <w:p w14:paraId="79676709" w14:textId="77777777" w:rsidR="008D5415" w:rsidRDefault="008D5415">
                              <w:r>
                                <w:rPr>
                                  <w:rFonts w:ascii="Arial" w:eastAsia="Arial" w:hAnsi="Arial" w:cs="Arial"/>
                                  <w:sz w:val="14"/>
                                </w:rPr>
                                <w:t>includin</w:t>
                              </w:r>
                            </w:p>
                          </w:txbxContent>
                        </wps:txbx>
                        <wps:bodyPr horzOverflow="overflow" vert="horz" lIns="0" tIns="0" rIns="0" bIns="0" rtlCol="0">
                          <a:noAutofit/>
                        </wps:bodyPr>
                      </wps:wsp>
                      <wps:wsp>
                        <wps:cNvPr id="27241" name="Rectangle 27241"/>
                        <wps:cNvSpPr/>
                        <wps:spPr>
                          <a:xfrm>
                            <a:off x="3902598" y="4441685"/>
                            <a:ext cx="65364" cy="131338"/>
                          </a:xfrm>
                          <a:prstGeom prst="rect">
                            <a:avLst/>
                          </a:prstGeom>
                          <a:ln>
                            <a:noFill/>
                          </a:ln>
                        </wps:spPr>
                        <wps:txbx>
                          <w:txbxContent>
                            <w:p w14:paraId="11113B5D" w14:textId="77777777" w:rsidR="008D5415" w:rsidRDefault="0040402A">
                              <w:hyperlink r:id="rId209">
                                <w:r w:rsidR="008D5415">
                                  <w:rPr>
                                    <w:rFonts w:ascii="Arial" w:eastAsia="Arial" w:hAnsi="Arial" w:cs="Arial"/>
                                    <w:sz w:val="14"/>
                                  </w:rPr>
                                  <w:t>g</w:t>
                                </w:r>
                              </w:hyperlink>
                            </w:p>
                          </w:txbxContent>
                        </wps:txbx>
                        <wps:bodyPr horzOverflow="overflow" vert="horz" lIns="0" tIns="0" rIns="0" bIns="0" rtlCol="0">
                          <a:noAutofit/>
                        </wps:bodyPr>
                      </wps:wsp>
                      <wps:wsp>
                        <wps:cNvPr id="345598" name="Rectangle 345598"/>
                        <wps:cNvSpPr/>
                        <wps:spPr>
                          <a:xfrm>
                            <a:off x="4247391" y="4441685"/>
                            <a:ext cx="58781" cy="131338"/>
                          </a:xfrm>
                          <a:prstGeom prst="rect">
                            <a:avLst/>
                          </a:prstGeom>
                          <a:ln>
                            <a:noFill/>
                          </a:ln>
                        </wps:spPr>
                        <wps:txbx>
                          <w:txbxContent>
                            <w:p w14:paraId="0EE96509" w14:textId="77777777" w:rsidR="008D5415" w:rsidRDefault="0040402A">
                              <w:hyperlink r:id="rId210">
                                <w:r w:rsidR="008D5415">
                                  <w:rPr>
                                    <w:rFonts w:ascii="Arial" w:eastAsia="Arial" w:hAnsi="Arial" w:cs="Arial"/>
                                    <w:color w:val="0A0080"/>
                                    <w:sz w:val="14"/>
                                    <w:u w:val="single" w:color="0A0080"/>
                                  </w:rPr>
                                  <w:t>s</w:t>
                                </w:r>
                              </w:hyperlink>
                            </w:p>
                          </w:txbxContent>
                        </wps:txbx>
                        <wps:bodyPr horzOverflow="overflow" vert="horz" lIns="0" tIns="0" rIns="0" bIns="0" rtlCol="0">
                          <a:noAutofit/>
                        </wps:bodyPr>
                      </wps:wsp>
                      <wps:wsp>
                        <wps:cNvPr id="345597" name="Rectangle 345597"/>
                        <wps:cNvSpPr/>
                        <wps:spPr>
                          <a:xfrm>
                            <a:off x="3976119" y="4441685"/>
                            <a:ext cx="361263" cy="131338"/>
                          </a:xfrm>
                          <a:prstGeom prst="rect">
                            <a:avLst/>
                          </a:prstGeom>
                          <a:ln>
                            <a:noFill/>
                          </a:ln>
                        </wps:spPr>
                        <wps:txbx>
                          <w:txbxContent>
                            <w:p w14:paraId="6849D29D" w14:textId="77777777" w:rsidR="008D5415" w:rsidRDefault="0040402A">
                              <w:hyperlink r:id="rId211">
                                <w:r w:rsidR="008D5415">
                                  <w:rPr>
                                    <w:rFonts w:ascii="Arial" w:eastAsia="Arial" w:hAnsi="Arial" w:cs="Arial"/>
                                    <w:color w:val="0A0080"/>
                                    <w:sz w:val="14"/>
                                    <w:u w:val="single" w:color="0A0080"/>
                                  </w:rPr>
                                  <w:t>human</w:t>
                                </w:r>
                              </w:hyperlink>
                            </w:p>
                          </w:txbxContent>
                        </wps:txbx>
                        <wps:bodyPr horzOverflow="overflow" vert="horz" lIns="0" tIns="0" rIns="0" bIns="0" rtlCol="0">
                          <a:noAutofit/>
                        </wps:bodyPr>
                      </wps:wsp>
                      <wps:wsp>
                        <wps:cNvPr id="345602" name="Rectangle 345602"/>
                        <wps:cNvSpPr/>
                        <wps:spPr>
                          <a:xfrm>
                            <a:off x="4564638" y="4441685"/>
                            <a:ext cx="32682" cy="131338"/>
                          </a:xfrm>
                          <a:prstGeom prst="rect">
                            <a:avLst/>
                          </a:prstGeom>
                          <a:ln>
                            <a:noFill/>
                          </a:ln>
                        </wps:spPr>
                        <wps:txbx>
                          <w:txbxContent>
                            <w:p w14:paraId="6EEFB62C" w14:textId="77777777" w:rsidR="008D5415" w:rsidRDefault="0040402A">
                              <w:hyperlink r:id="rId212">
                                <w:r w:rsidR="008D5415">
                                  <w:rPr>
                                    <w:rFonts w:ascii="Arial" w:eastAsia="Arial" w:hAnsi="Arial" w:cs="Arial"/>
                                    <w:sz w:val="14"/>
                                  </w:rPr>
                                  <w:t xml:space="preserve"> </w:t>
                                </w:r>
                              </w:hyperlink>
                            </w:p>
                          </w:txbxContent>
                        </wps:txbx>
                        <wps:bodyPr horzOverflow="overflow" vert="horz" lIns="0" tIns="0" rIns="0" bIns="0" rtlCol="0">
                          <a:noAutofit/>
                        </wps:bodyPr>
                      </wps:wsp>
                      <wps:wsp>
                        <wps:cNvPr id="27248" name="Rectangle 27248"/>
                        <wps:cNvSpPr/>
                        <wps:spPr>
                          <a:xfrm>
                            <a:off x="4515751" y="4441685"/>
                            <a:ext cx="65364" cy="131338"/>
                          </a:xfrm>
                          <a:prstGeom prst="rect">
                            <a:avLst/>
                          </a:prstGeom>
                          <a:ln>
                            <a:noFill/>
                          </a:ln>
                        </wps:spPr>
                        <wps:txbx>
                          <w:txbxContent>
                            <w:p w14:paraId="353F793D" w14:textId="77777777" w:rsidR="008D5415" w:rsidRDefault="0040402A">
                              <w:hyperlink r:id="rId213">
                                <w:r w:rsidR="008D5415">
                                  <w:rPr>
                                    <w:rFonts w:ascii="Arial" w:eastAsia="Arial" w:hAnsi="Arial" w:cs="Arial"/>
                                    <w:sz w:val="14"/>
                                  </w:rPr>
                                  <w:t>g</w:t>
                                </w:r>
                              </w:hyperlink>
                            </w:p>
                          </w:txbxContent>
                        </wps:txbx>
                        <wps:bodyPr horzOverflow="overflow" vert="horz" lIns="0" tIns="0" rIns="0" bIns="0" rtlCol="0">
                          <a:noAutofit/>
                        </wps:bodyPr>
                      </wps:wsp>
                      <wps:wsp>
                        <wps:cNvPr id="27245" name="Rectangle 27245"/>
                        <wps:cNvSpPr/>
                        <wps:spPr>
                          <a:xfrm>
                            <a:off x="4293366" y="4441685"/>
                            <a:ext cx="32682" cy="131338"/>
                          </a:xfrm>
                          <a:prstGeom prst="rect">
                            <a:avLst/>
                          </a:prstGeom>
                          <a:ln>
                            <a:noFill/>
                          </a:ln>
                        </wps:spPr>
                        <wps:txbx>
                          <w:txbxContent>
                            <w:p w14:paraId="28C94E96" w14:textId="77777777" w:rsidR="008D5415" w:rsidRDefault="0040402A">
                              <w:hyperlink r:id="rId214">
                                <w:r w:rsidR="008D5415">
                                  <w:rPr>
                                    <w:rFonts w:ascii="Arial" w:eastAsia="Arial" w:hAnsi="Arial" w:cs="Arial"/>
                                    <w:sz w:val="14"/>
                                  </w:rPr>
                                  <w:t xml:space="preserve"> </w:t>
                                </w:r>
                              </w:hyperlink>
                            </w:p>
                          </w:txbxContent>
                        </wps:txbx>
                        <wps:bodyPr horzOverflow="overflow" vert="horz" lIns="0" tIns="0" rIns="0" bIns="0" rtlCol="0">
                          <a:noAutofit/>
                        </wps:bodyPr>
                      </wps:wsp>
                      <wps:wsp>
                        <wps:cNvPr id="27247" name="Rectangle 27247"/>
                        <wps:cNvSpPr/>
                        <wps:spPr>
                          <a:xfrm>
                            <a:off x="4317750" y="4441685"/>
                            <a:ext cx="263812" cy="131338"/>
                          </a:xfrm>
                          <a:prstGeom prst="rect">
                            <a:avLst/>
                          </a:prstGeom>
                          <a:ln>
                            <a:noFill/>
                          </a:ln>
                        </wps:spPr>
                        <wps:txbx>
                          <w:txbxContent>
                            <w:p w14:paraId="09CC6A6B" w14:textId="77777777" w:rsidR="008D5415" w:rsidRDefault="008D5415">
                              <w:r>
                                <w:rPr>
                                  <w:rFonts w:ascii="Arial" w:eastAsia="Arial" w:hAnsi="Arial" w:cs="Arial"/>
                                  <w:sz w:val="14"/>
                                </w:rPr>
                                <w:t>durin</w:t>
                              </w:r>
                            </w:p>
                          </w:txbxContent>
                        </wps:txbx>
                        <wps:bodyPr horzOverflow="overflow" vert="horz" lIns="0" tIns="0" rIns="0" bIns="0" rtlCol="0">
                          <a:noAutofit/>
                        </wps:bodyPr>
                      </wps:wsp>
                      <wps:wsp>
                        <wps:cNvPr id="345601" name="Rectangle 345601"/>
                        <wps:cNvSpPr/>
                        <wps:spPr>
                          <a:xfrm>
                            <a:off x="5143508" y="4441685"/>
                            <a:ext cx="58781" cy="131338"/>
                          </a:xfrm>
                          <a:prstGeom prst="rect">
                            <a:avLst/>
                          </a:prstGeom>
                          <a:ln>
                            <a:noFill/>
                          </a:ln>
                        </wps:spPr>
                        <wps:txbx>
                          <w:txbxContent>
                            <w:p w14:paraId="6CEB4EB4" w14:textId="77777777" w:rsidR="008D5415" w:rsidRDefault="0040402A">
                              <w:hyperlink r:id="rId215">
                                <w:r w:rsidR="008D5415">
                                  <w:rPr>
                                    <w:rFonts w:ascii="Arial" w:eastAsia="Arial" w:hAnsi="Arial" w:cs="Arial"/>
                                    <w:color w:val="0A0080"/>
                                    <w:sz w:val="14"/>
                                    <w:u w:val="single" w:color="0A0080"/>
                                  </w:rPr>
                                  <w:t>s</w:t>
                                </w:r>
                              </w:hyperlink>
                            </w:p>
                          </w:txbxContent>
                        </wps:txbx>
                        <wps:bodyPr horzOverflow="overflow" vert="horz" lIns="0" tIns="0" rIns="0" bIns="0" rtlCol="0">
                          <a:noAutofit/>
                        </wps:bodyPr>
                      </wps:wsp>
                      <wps:wsp>
                        <wps:cNvPr id="345600" name="Rectangle 345600"/>
                        <wps:cNvSpPr/>
                        <wps:spPr>
                          <a:xfrm>
                            <a:off x="4589022" y="4441685"/>
                            <a:ext cx="735347" cy="131338"/>
                          </a:xfrm>
                          <a:prstGeom prst="rect">
                            <a:avLst/>
                          </a:prstGeom>
                          <a:ln>
                            <a:noFill/>
                          </a:ln>
                        </wps:spPr>
                        <wps:txbx>
                          <w:txbxContent>
                            <w:p w14:paraId="56E9E369" w14:textId="77777777" w:rsidR="008D5415" w:rsidRDefault="0040402A">
                              <w:hyperlink r:id="rId216">
                                <w:r w:rsidR="008D5415">
                                  <w:rPr>
                                    <w:rFonts w:ascii="Arial" w:eastAsia="Arial" w:hAnsi="Arial" w:cs="Arial"/>
                                    <w:color w:val="0A0080"/>
                                    <w:sz w:val="14"/>
                                    <w:u w:val="single" w:color="0A0080"/>
                                  </w:rPr>
                                  <w:t>embryogenesi</w:t>
                                </w:r>
                              </w:hyperlink>
                            </w:p>
                          </w:txbxContent>
                        </wps:txbx>
                        <wps:bodyPr horzOverflow="overflow" vert="horz" lIns="0" tIns="0" rIns="0" bIns="0" rtlCol="0">
                          <a:noAutofit/>
                        </wps:bodyPr>
                      </wps:wsp>
                      <wps:wsp>
                        <wps:cNvPr id="27253" name="Rectangle 27253"/>
                        <wps:cNvSpPr/>
                        <wps:spPr>
                          <a:xfrm>
                            <a:off x="5278251" y="4441685"/>
                            <a:ext cx="32682" cy="131338"/>
                          </a:xfrm>
                          <a:prstGeom prst="rect">
                            <a:avLst/>
                          </a:prstGeom>
                          <a:ln>
                            <a:noFill/>
                          </a:ln>
                        </wps:spPr>
                        <wps:txbx>
                          <w:txbxContent>
                            <w:p w14:paraId="7AF84530" w14:textId="77777777" w:rsidR="008D5415" w:rsidRDefault="008D5415">
                              <w:r>
                                <w:rPr>
                                  <w:rFonts w:ascii="Arial" w:eastAsia="Arial" w:hAnsi="Arial" w:cs="Arial"/>
                                  <w:sz w:val="14"/>
                                </w:rPr>
                                <w:t>.</w:t>
                              </w:r>
                            </w:p>
                          </w:txbxContent>
                        </wps:txbx>
                        <wps:bodyPr horzOverflow="overflow" vert="horz" lIns="0" tIns="0" rIns="0" bIns="0" rtlCol="0">
                          <a:noAutofit/>
                        </wps:bodyPr>
                      </wps:wsp>
                      <wps:wsp>
                        <wps:cNvPr id="27252" name="Rectangle 27252"/>
                        <wps:cNvSpPr/>
                        <wps:spPr>
                          <a:xfrm>
                            <a:off x="5189859" y="4441685"/>
                            <a:ext cx="117561" cy="131338"/>
                          </a:xfrm>
                          <a:prstGeom prst="rect">
                            <a:avLst/>
                          </a:prstGeom>
                          <a:ln>
                            <a:noFill/>
                          </a:ln>
                        </wps:spPr>
                        <wps:txbx>
                          <w:txbxContent>
                            <w:p w14:paraId="439D7F87" w14:textId="77777777" w:rsidR="008D5415" w:rsidRDefault="0040402A">
                              <w:hyperlink r:id="rId217">
                                <w:r w:rsidR="008D5415">
                                  <w:rPr>
                                    <w:rFonts w:ascii="Arial" w:eastAsia="Arial" w:hAnsi="Arial" w:cs="Arial"/>
                                    <w:sz w:val="14"/>
                                  </w:rPr>
                                  <w:t>…</w:t>
                                </w:r>
                              </w:hyperlink>
                            </w:p>
                          </w:txbxContent>
                        </wps:txbx>
                        <wps:bodyPr horzOverflow="overflow" vert="horz" lIns="0" tIns="0" rIns="0" bIns="0" rtlCol="0">
                          <a:noAutofit/>
                        </wps:bodyPr>
                      </wps:wsp>
                      <wps:wsp>
                        <wps:cNvPr id="27152" name="Rectangle 27152"/>
                        <wps:cNvSpPr/>
                        <wps:spPr>
                          <a:xfrm>
                            <a:off x="5302635" y="4441685"/>
                            <a:ext cx="32682" cy="131338"/>
                          </a:xfrm>
                          <a:prstGeom prst="rect">
                            <a:avLst/>
                          </a:prstGeom>
                          <a:ln>
                            <a:noFill/>
                          </a:ln>
                        </wps:spPr>
                        <wps:txbx>
                          <w:txbxContent>
                            <w:p w14:paraId="003A2C63" w14:textId="77777777" w:rsidR="008D5415" w:rsidRDefault="008D5415">
                              <w:r>
                                <w:rPr>
                                  <w:rFonts w:ascii="Arial" w:eastAsia="Arial" w:hAnsi="Arial" w:cs="Arial"/>
                                  <w:sz w:val="14"/>
                                </w:rPr>
                                <w:t xml:space="preserve"> </w:t>
                              </w:r>
                            </w:p>
                          </w:txbxContent>
                        </wps:txbx>
                        <wps:bodyPr horzOverflow="overflow" vert="horz" lIns="0" tIns="0" rIns="0" bIns="0" rtlCol="0">
                          <a:noAutofit/>
                        </wps:bodyPr>
                      </wps:wsp>
                      <wps:wsp>
                        <wps:cNvPr id="27155" name="Rectangle 27155"/>
                        <wps:cNvSpPr/>
                        <wps:spPr>
                          <a:xfrm>
                            <a:off x="3598167" y="4542269"/>
                            <a:ext cx="1204575" cy="131338"/>
                          </a:xfrm>
                          <a:prstGeom prst="rect">
                            <a:avLst/>
                          </a:prstGeom>
                          <a:ln>
                            <a:noFill/>
                          </a:ln>
                        </wps:spPr>
                        <wps:txbx>
                          <w:txbxContent>
                            <w:p w14:paraId="7D2482AA" w14:textId="77777777" w:rsidR="008D5415" w:rsidRDefault="008D5415">
                              <w:r>
                                <w:rPr>
                                  <w:rFonts w:ascii="Arial" w:eastAsia="Arial" w:hAnsi="Arial" w:cs="Arial"/>
                                  <w:b/>
                                  <w:sz w:val="14"/>
                                </w:rPr>
                                <w:t xml:space="preserve">Female development </w:t>
                              </w:r>
                            </w:p>
                          </w:txbxContent>
                        </wps:txbx>
                        <wps:bodyPr horzOverflow="overflow" vert="horz" lIns="0" tIns="0" rIns="0" bIns="0" rtlCol="0">
                          <a:noAutofit/>
                        </wps:bodyPr>
                      </wps:wsp>
                      <wps:wsp>
                        <wps:cNvPr id="345603" name="Rectangle 345603"/>
                        <wps:cNvSpPr/>
                        <wps:spPr>
                          <a:xfrm>
                            <a:off x="4503674" y="4542269"/>
                            <a:ext cx="32682" cy="131338"/>
                          </a:xfrm>
                          <a:prstGeom prst="rect">
                            <a:avLst/>
                          </a:prstGeom>
                          <a:ln>
                            <a:noFill/>
                          </a:ln>
                        </wps:spPr>
                        <wps:txbx>
                          <w:txbxContent>
                            <w:p w14:paraId="5E86FB90" w14:textId="77777777" w:rsidR="008D5415" w:rsidRDefault="0040402A">
                              <w:hyperlink r:id="rId218">
                                <w:r w:rsidR="008D5415">
                                  <w:rPr>
                                    <w:rFonts w:ascii="Arial" w:eastAsia="Arial" w:hAnsi="Arial" w:cs="Arial"/>
                                    <w:sz w:val="14"/>
                                  </w:rPr>
                                  <w:t>[</w:t>
                                </w:r>
                              </w:hyperlink>
                            </w:p>
                          </w:txbxContent>
                        </wps:txbx>
                        <wps:bodyPr horzOverflow="overflow" vert="horz" lIns="0" tIns="0" rIns="0" bIns="0" rtlCol="0">
                          <a:noAutofit/>
                        </wps:bodyPr>
                      </wps:wsp>
                      <wps:wsp>
                        <wps:cNvPr id="345605" name="Rectangle 345605"/>
                        <wps:cNvSpPr/>
                        <wps:spPr>
                          <a:xfrm>
                            <a:off x="4646862" y="4542269"/>
                            <a:ext cx="32682" cy="131338"/>
                          </a:xfrm>
                          <a:prstGeom prst="rect">
                            <a:avLst/>
                          </a:prstGeom>
                          <a:ln>
                            <a:noFill/>
                          </a:ln>
                        </wps:spPr>
                        <wps:txbx>
                          <w:txbxContent>
                            <w:p w14:paraId="397D1875" w14:textId="77777777" w:rsidR="008D5415" w:rsidRDefault="0040402A">
                              <w:hyperlink r:id="rId219">
                                <w:r w:rsidR="008D5415">
                                  <w:rPr>
                                    <w:rFonts w:ascii="Arial" w:eastAsia="Arial" w:hAnsi="Arial" w:cs="Arial"/>
                                    <w:color w:val="0A0080"/>
                                    <w:sz w:val="14"/>
                                    <w:u w:val="single" w:color="0A0080"/>
                                  </w:rPr>
                                  <w:t>t</w:t>
                                </w:r>
                              </w:hyperlink>
                            </w:p>
                          </w:txbxContent>
                        </wps:txbx>
                        <wps:bodyPr horzOverflow="overflow" vert="horz" lIns="0" tIns="0" rIns="0" bIns="0" rtlCol="0">
                          <a:noAutofit/>
                        </wps:bodyPr>
                      </wps:wsp>
                      <wps:wsp>
                        <wps:cNvPr id="345604" name="Rectangle 345604"/>
                        <wps:cNvSpPr/>
                        <wps:spPr>
                          <a:xfrm>
                            <a:off x="4528062" y="4542269"/>
                            <a:ext cx="155885" cy="131338"/>
                          </a:xfrm>
                          <a:prstGeom prst="rect">
                            <a:avLst/>
                          </a:prstGeom>
                          <a:ln>
                            <a:noFill/>
                          </a:ln>
                        </wps:spPr>
                        <wps:txbx>
                          <w:txbxContent>
                            <w:p w14:paraId="5E126E77" w14:textId="77777777" w:rsidR="008D5415" w:rsidRDefault="0040402A">
                              <w:hyperlink r:id="rId220">
                                <w:r w:rsidR="008D5415">
                                  <w:rPr>
                                    <w:rFonts w:ascii="Arial" w:eastAsia="Arial" w:hAnsi="Arial" w:cs="Arial"/>
                                    <w:color w:val="0A0080"/>
                                    <w:sz w:val="14"/>
                                    <w:u w:val="single" w:color="0A0080"/>
                                  </w:rPr>
                                  <w:t>edi</w:t>
                                </w:r>
                              </w:hyperlink>
                            </w:p>
                          </w:txbxContent>
                        </wps:txbx>
                        <wps:bodyPr horzOverflow="overflow" vert="horz" lIns="0" tIns="0" rIns="0" bIns="0" rtlCol="0">
                          <a:noAutofit/>
                        </wps:bodyPr>
                      </wps:wsp>
                      <wps:wsp>
                        <wps:cNvPr id="27158" name="Rectangle 27158"/>
                        <wps:cNvSpPr/>
                        <wps:spPr>
                          <a:xfrm>
                            <a:off x="4671318" y="4542269"/>
                            <a:ext cx="32682" cy="131338"/>
                          </a:xfrm>
                          <a:prstGeom prst="rect">
                            <a:avLst/>
                          </a:prstGeom>
                          <a:ln>
                            <a:noFill/>
                          </a:ln>
                        </wps:spPr>
                        <wps:txbx>
                          <w:txbxContent>
                            <w:p w14:paraId="10D7076F" w14:textId="77777777" w:rsidR="008D5415" w:rsidRDefault="0040402A">
                              <w:hyperlink r:id="rId221">
                                <w:r w:rsidR="008D5415">
                                  <w:rPr>
                                    <w:rFonts w:ascii="Arial" w:eastAsia="Arial" w:hAnsi="Arial" w:cs="Arial"/>
                                    <w:sz w:val="14"/>
                                  </w:rPr>
                                  <w:t>]</w:t>
                                </w:r>
                              </w:hyperlink>
                            </w:p>
                          </w:txbxContent>
                        </wps:txbx>
                        <wps:bodyPr horzOverflow="overflow" vert="horz" lIns="0" tIns="0" rIns="0" bIns="0" rtlCol="0">
                          <a:noAutofit/>
                        </wps:bodyPr>
                      </wps:wsp>
                      <wps:wsp>
                        <wps:cNvPr id="27159" name="Rectangle 27159"/>
                        <wps:cNvSpPr/>
                        <wps:spPr>
                          <a:xfrm>
                            <a:off x="4695702" y="4542269"/>
                            <a:ext cx="32682" cy="131338"/>
                          </a:xfrm>
                          <a:prstGeom prst="rect">
                            <a:avLst/>
                          </a:prstGeom>
                          <a:ln>
                            <a:noFill/>
                          </a:ln>
                        </wps:spPr>
                        <wps:txbx>
                          <w:txbxContent>
                            <w:p w14:paraId="01376CBC" w14:textId="77777777" w:rsidR="008D5415" w:rsidRDefault="0040402A">
                              <w:hyperlink r:id="rId222">
                                <w:r w:rsidR="008D5415">
                                  <w:rPr>
                                    <w:rFonts w:ascii="Arial" w:eastAsia="Arial" w:hAnsi="Arial" w:cs="Arial"/>
                                    <w:b/>
                                    <w:sz w:val="14"/>
                                  </w:rPr>
                                  <w:t xml:space="preserve"> </w:t>
                                </w:r>
                              </w:hyperlink>
                            </w:p>
                          </w:txbxContent>
                        </wps:txbx>
                        <wps:bodyPr horzOverflow="overflow" vert="horz" lIns="0" tIns="0" rIns="0" bIns="0" rtlCol="0">
                          <a:noAutofit/>
                        </wps:bodyPr>
                      </wps:wsp>
                      <wps:wsp>
                        <wps:cNvPr id="27257" name="Rectangle 27257"/>
                        <wps:cNvSpPr/>
                        <wps:spPr>
                          <a:xfrm>
                            <a:off x="3768760" y="4645901"/>
                            <a:ext cx="65364" cy="131338"/>
                          </a:xfrm>
                          <a:prstGeom prst="rect">
                            <a:avLst/>
                          </a:prstGeom>
                          <a:ln>
                            <a:noFill/>
                          </a:ln>
                        </wps:spPr>
                        <wps:txbx>
                          <w:txbxContent>
                            <w:p w14:paraId="7E26838C" w14:textId="77777777" w:rsidR="008D5415" w:rsidRDefault="0040402A">
                              <w:hyperlink r:id="rId223">
                                <w:r w:rsidR="008D5415">
                                  <w:rPr>
                                    <w:rFonts w:ascii="Arial" w:eastAsia="Arial" w:hAnsi="Arial" w:cs="Arial"/>
                                    <w:sz w:val="14"/>
                                  </w:rPr>
                                  <w:t>e</w:t>
                                </w:r>
                              </w:hyperlink>
                            </w:p>
                          </w:txbxContent>
                        </wps:txbx>
                        <wps:bodyPr horzOverflow="overflow" vert="horz" lIns="0" tIns="0" rIns="0" bIns="0" rtlCol="0">
                          <a:noAutofit/>
                        </wps:bodyPr>
                      </wps:wsp>
                      <wps:wsp>
                        <wps:cNvPr id="27256" name="Rectangle 27256"/>
                        <wps:cNvSpPr/>
                        <wps:spPr>
                          <a:xfrm>
                            <a:off x="3598167" y="4645901"/>
                            <a:ext cx="227595" cy="131338"/>
                          </a:xfrm>
                          <a:prstGeom prst="rect">
                            <a:avLst/>
                          </a:prstGeom>
                          <a:ln>
                            <a:noFill/>
                          </a:ln>
                        </wps:spPr>
                        <wps:txbx>
                          <w:txbxContent>
                            <w:p w14:paraId="384730E0" w14:textId="77777777" w:rsidR="008D5415" w:rsidRDefault="008D5415">
                              <w:r>
                                <w:rPr>
                                  <w:rFonts w:ascii="Arial" w:eastAsia="Arial" w:hAnsi="Arial" w:cs="Arial"/>
                                  <w:sz w:val="14"/>
                                </w:rPr>
                                <w:t>In th</w:t>
                              </w:r>
                            </w:p>
                          </w:txbxContent>
                        </wps:txbx>
                        <wps:bodyPr horzOverflow="overflow" vert="horz" lIns="0" tIns="0" rIns="0" bIns="0" rtlCol="0">
                          <a:noAutofit/>
                        </wps:bodyPr>
                      </wps:wsp>
                      <wps:wsp>
                        <wps:cNvPr id="345613" name="Rectangle 345613"/>
                        <wps:cNvSpPr/>
                        <wps:spPr>
                          <a:xfrm>
                            <a:off x="3817623" y="4645901"/>
                            <a:ext cx="32682" cy="131338"/>
                          </a:xfrm>
                          <a:prstGeom prst="rect">
                            <a:avLst/>
                          </a:prstGeom>
                          <a:ln>
                            <a:noFill/>
                          </a:ln>
                        </wps:spPr>
                        <wps:txbx>
                          <w:txbxContent>
                            <w:p w14:paraId="6BD84DC8" w14:textId="77777777" w:rsidR="008D5415" w:rsidRDefault="0040402A">
                              <w:hyperlink r:id="rId224">
                                <w:r w:rsidR="008D5415">
                                  <w:rPr>
                                    <w:rFonts w:ascii="Arial" w:eastAsia="Arial" w:hAnsi="Arial" w:cs="Arial"/>
                                    <w:sz w:val="14"/>
                                  </w:rPr>
                                  <w:t xml:space="preserve"> </w:t>
                                </w:r>
                              </w:hyperlink>
                            </w:p>
                          </w:txbxContent>
                        </wps:txbx>
                        <wps:bodyPr horzOverflow="overflow" vert="horz" lIns="0" tIns="0" rIns="0" bIns="0" rtlCol="0">
                          <a:noAutofit/>
                        </wps:bodyPr>
                      </wps:wsp>
                      <wps:wsp>
                        <wps:cNvPr id="345612" name="Rectangle 345612"/>
                        <wps:cNvSpPr/>
                        <wps:spPr>
                          <a:xfrm>
                            <a:off x="4061308" y="4645901"/>
                            <a:ext cx="65364" cy="131338"/>
                          </a:xfrm>
                          <a:prstGeom prst="rect">
                            <a:avLst/>
                          </a:prstGeom>
                          <a:ln>
                            <a:noFill/>
                          </a:ln>
                        </wps:spPr>
                        <wps:txbx>
                          <w:txbxContent>
                            <w:p w14:paraId="28BAD3F4" w14:textId="77777777" w:rsidR="008D5415" w:rsidRDefault="0040402A">
                              <w:hyperlink r:id="rId225">
                                <w:r w:rsidR="008D5415">
                                  <w:rPr>
                                    <w:rFonts w:ascii="Arial" w:eastAsia="Arial" w:hAnsi="Arial" w:cs="Arial"/>
                                    <w:color w:val="0A0080"/>
                                    <w:sz w:val="14"/>
                                    <w:u w:val="single" w:color="0A0080"/>
                                  </w:rPr>
                                  <w:t>e</w:t>
                                </w:r>
                              </w:hyperlink>
                            </w:p>
                          </w:txbxContent>
                        </wps:txbx>
                        <wps:bodyPr horzOverflow="overflow" vert="horz" lIns="0" tIns="0" rIns="0" bIns="0" rtlCol="0">
                          <a:noAutofit/>
                        </wps:bodyPr>
                      </wps:wsp>
                      <wps:wsp>
                        <wps:cNvPr id="345611" name="Rectangle 345611"/>
                        <wps:cNvSpPr/>
                        <wps:spPr>
                          <a:xfrm>
                            <a:off x="3842007" y="4645901"/>
                            <a:ext cx="289551" cy="131338"/>
                          </a:xfrm>
                          <a:prstGeom prst="rect">
                            <a:avLst/>
                          </a:prstGeom>
                          <a:ln>
                            <a:noFill/>
                          </a:ln>
                        </wps:spPr>
                        <wps:txbx>
                          <w:txbxContent>
                            <w:p w14:paraId="23AAB6DF" w14:textId="77777777" w:rsidR="008D5415" w:rsidRDefault="0040402A">
                              <w:hyperlink r:id="rId226">
                                <w:r w:rsidR="008D5415">
                                  <w:rPr>
                                    <w:rFonts w:ascii="Arial" w:eastAsia="Arial" w:hAnsi="Arial" w:cs="Arial"/>
                                    <w:color w:val="0A0080"/>
                                    <w:sz w:val="14"/>
                                    <w:u w:val="single" w:color="0A0080"/>
                                  </w:rPr>
                                  <w:t>femal</w:t>
                                </w:r>
                              </w:hyperlink>
                            </w:p>
                          </w:txbxContent>
                        </wps:txbx>
                        <wps:bodyPr horzOverflow="overflow" vert="horz" lIns="0" tIns="0" rIns="0" bIns="0" rtlCol="0">
                          <a:noAutofit/>
                        </wps:bodyPr>
                      </wps:wsp>
                      <wps:wsp>
                        <wps:cNvPr id="27261" name="Rectangle 27261"/>
                        <wps:cNvSpPr/>
                        <wps:spPr>
                          <a:xfrm>
                            <a:off x="4110485" y="4645901"/>
                            <a:ext cx="65364" cy="131338"/>
                          </a:xfrm>
                          <a:prstGeom prst="rect">
                            <a:avLst/>
                          </a:prstGeom>
                          <a:ln>
                            <a:noFill/>
                          </a:ln>
                        </wps:spPr>
                        <wps:txbx>
                          <w:txbxContent>
                            <w:p w14:paraId="297019EB" w14:textId="77777777" w:rsidR="008D5415" w:rsidRDefault="0040402A">
                              <w:hyperlink r:id="rId227">
                                <w:r w:rsidR="008D5415">
                                  <w:rPr>
                                    <w:rFonts w:ascii="Arial" w:eastAsia="Arial" w:hAnsi="Arial" w:cs="Arial"/>
                                    <w:sz w:val="14"/>
                                  </w:rPr>
                                  <w:t xml:space="preserve">, </w:t>
                                </w:r>
                              </w:hyperlink>
                            </w:p>
                          </w:txbxContent>
                        </wps:txbx>
                        <wps:bodyPr horzOverflow="overflow" vert="horz" lIns="0" tIns="0" rIns="0" bIns="0" rtlCol="0">
                          <a:noAutofit/>
                        </wps:bodyPr>
                      </wps:wsp>
                      <wps:wsp>
                        <wps:cNvPr id="27262" name="Rectangle 27262"/>
                        <wps:cNvSpPr/>
                        <wps:spPr>
                          <a:xfrm>
                            <a:off x="4159277" y="4645901"/>
                            <a:ext cx="3580654" cy="131338"/>
                          </a:xfrm>
                          <a:prstGeom prst="rect">
                            <a:avLst/>
                          </a:prstGeom>
                          <a:ln>
                            <a:noFill/>
                          </a:ln>
                        </wps:spPr>
                        <wps:txbx>
                          <w:txbxContent>
                            <w:p w14:paraId="0B5C92E9" w14:textId="77777777" w:rsidR="008D5415" w:rsidRDefault="008D5415">
                              <w:r>
                                <w:rPr>
                                  <w:rFonts w:ascii="Arial" w:eastAsia="Arial" w:hAnsi="Arial" w:cs="Arial"/>
                                  <w:sz w:val="14"/>
                                </w:rPr>
                                <w:t xml:space="preserve">in the absence of testosterone support, the Wolffian duct regresses, </w:t>
                              </w:r>
                            </w:p>
                          </w:txbxContent>
                        </wps:txbx>
                        <wps:bodyPr horzOverflow="overflow" vert="horz" lIns="0" tIns="0" rIns="0" bIns="0" rtlCol="0">
                          <a:noAutofit/>
                        </wps:bodyPr>
                      </wps:wsp>
                      <wps:wsp>
                        <wps:cNvPr id="27263" name="Rectangle 27263"/>
                        <wps:cNvSpPr/>
                        <wps:spPr>
                          <a:xfrm>
                            <a:off x="3598167" y="4749533"/>
                            <a:ext cx="1592031" cy="131338"/>
                          </a:xfrm>
                          <a:prstGeom prst="rect">
                            <a:avLst/>
                          </a:prstGeom>
                          <a:ln>
                            <a:noFill/>
                          </a:ln>
                        </wps:spPr>
                        <wps:txbx>
                          <w:txbxContent>
                            <w:p w14:paraId="4138BD2E" w14:textId="77777777" w:rsidR="008D5415" w:rsidRDefault="008D5415">
                              <w:r>
                                <w:rPr>
                                  <w:rFonts w:ascii="Arial" w:eastAsia="Arial" w:hAnsi="Arial" w:cs="Arial"/>
                                  <w:sz w:val="14"/>
                                </w:rPr>
                                <w:t>and inclusions may persist. Th</w:t>
                              </w:r>
                            </w:p>
                          </w:txbxContent>
                        </wps:txbx>
                        <wps:bodyPr horzOverflow="overflow" vert="horz" lIns="0" tIns="0" rIns="0" bIns="0" rtlCol="0">
                          <a:noAutofit/>
                        </wps:bodyPr>
                      </wps:wsp>
                      <wps:wsp>
                        <wps:cNvPr id="27264" name="Rectangle 27264"/>
                        <wps:cNvSpPr/>
                        <wps:spPr>
                          <a:xfrm>
                            <a:off x="4794829" y="4749533"/>
                            <a:ext cx="65364" cy="131338"/>
                          </a:xfrm>
                          <a:prstGeom prst="rect">
                            <a:avLst/>
                          </a:prstGeom>
                          <a:ln>
                            <a:noFill/>
                          </a:ln>
                        </wps:spPr>
                        <wps:txbx>
                          <w:txbxContent>
                            <w:p w14:paraId="7B5260FF" w14:textId="77777777" w:rsidR="008D5415" w:rsidRDefault="0040402A">
                              <w:hyperlink r:id="rId228">
                                <w:r w:rsidR="008D5415">
                                  <w:rPr>
                                    <w:rFonts w:ascii="Arial" w:eastAsia="Arial" w:hAnsi="Arial" w:cs="Arial"/>
                                    <w:sz w:val="14"/>
                                  </w:rPr>
                                  <w:t>e</w:t>
                                </w:r>
                              </w:hyperlink>
                            </w:p>
                          </w:txbxContent>
                        </wps:txbx>
                        <wps:bodyPr horzOverflow="overflow" vert="horz" lIns="0" tIns="0" rIns="0" bIns="0" rtlCol="0">
                          <a:noAutofit/>
                        </wps:bodyPr>
                      </wps:wsp>
                      <wps:wsp>
                        <wps:cNvPr id="345616" name="Rectangle 345616"/>
                        <wps:cNvSpPr/>
                        <wps:spPr>
                          <a:xfrm>
                            <a:off x="4845049" y="4749533"/>
                            <a:ext cx="32682" cy="131338"/>
                          </a:xfrm>
                          <a:prstGeom prst="rect">
                            <a:avLst/>
                          </a:prstGeom>
                          <a:ln>
                            <a:noFill/>
                          </a:ln>
                        </wps:spPr>
                        <wps:txbx>
                          <w:txbxContent>
                            <w:p w14:paraId="58DAE490" w14:textId="77777777" w:rsidR="008D5415" w:rsidRDefault="0040402A">
                              <w:hyperlink r:id="rId229">
                                <w:r w:rsidR="008D5415">
                                  <w:rPr>
                                    <w:rFonts w:ascii="Arial" w:eastAsia="Arial" w:hAnsi="Arial" w:cs="Arial"/>
                                    <w:sz w:val="14"/>
                                  </w:rPr>
                                  <w:t xml:space="preserve"> </w:t>
                                </w:r>
                              </w:hyperlink>
                            </w:p>
                          </w:txbxContent>
                        </wps:txbx>
                        <wps:bodyPr horzOverflow="overflow" vert="horz" lIns="0" tIns="0" rIns="0" bIns="0" rtlCol="0">
                          <a:noAutofit/>
                        </wps:bodyPr>
                      </wps:wsp>
                      <wps:wsp>
                        <wps:cNvPr id="345614" name="Rectangle 345614"/>
                        <wps:cNvSpPr/>
                        <wps:spPr>
                          <a:xfrm>
                            <a:off x="4869819" y="4749533"/>
                            <a:ext cx="559789" cy="131338"/>
                          </a:xfrm>
                          <a:prstGeom prst="rect">
                            <a:avLst/>
                          </a:prstGeom>
                          <a:ln>
                            <a:noFill/>
                          </a:ln>
                        </wps:spPr>
                        <wps:txbx>
                          <w:txbxContent>
                            <w:p w14:paraId="0D3382AE" w14:textId="77777777" w:rsidR="008D5415" w:rsidRDefault="0040402A">
                              <w:hyperlink r:id="rId230">
                                <w:r w:rsidR="008D5415">
                                  <w:rPr>
                                    <w:rFonts w:ascii="Arial" w:eastAsia="Arial" w:hAnsi="Arial" w:cs="Arial"/>
                                    <w:color w:val="0A0080"/>
                                    <w:sz w:val="14"/>
                                    <w:u w:val="single" w:color="0A0080"/>
                                  </w:rPr>
                                  <w:t>epoophoro</w:t>
                                </w:r>
                              </w:hyperlink>
                            </w:p>
                          </w:txbxContent>
                        </wps:txbx>
                        <wps:bodyPr horzOverflow="overflow" vert="horz" lIns="0" tIns="0" rIns="0" bIns="0" rtlCol="0">
                          <a:noAutofit/>
                        </wps:bodyPr>
                      </wps:wsp>
                      <wps:wsp>
                        <wps:cNvPr id="345615" name="Rectangle 345615"/>
                        <wps:cNvSpPr/>
                        <wps:spPr>
                          <a:xfrm>
                            <a:off x="5290335" y="4749533"/>
                            <a:ext cx="65364" cy="131338"/>
                          </a:xfrm>
                          <a:prstGeom prst="rect">
                            <a:avLst/>
                          </a:prstGeom>
                          <a:ln>
                            <a:noFill/>
                          </a:ln>
                        </wps:spPr>
                        <wps:txbx>
                          <w:txbxContent>
                            <w:p w14:paraId="1C2BD030" w14:textId="77777777" w:rsidR="008D5415" w:rsidRDefault="0040402A">
                              <w:hyperlink r:id="rId231">
                                <w:r w:rsidR="008D5415">
                                  <w:rPr>
                                    <w:rFonts w:ascii="Arial" w:eastAsia="Arial" w:hAnsi="Arial" w:cs="Arial"/>
                                    <w:color w:val="0A0080"/>
                                    <w:sz w:val="14"/>
                                    <w:u w:val="single" w:color="0A0080"/>
                                  </w:rPr>
                                  <w:t>n</w:t>
                                </w:r>
                              </w:hyperlink>
                            </w:p>
                          </w:txbxContent>
                        </wps:txbx>
                        <wps:bodyPr horzOverflow="overflow" vert="horz" lIns="0" tIns="0" rIns="0" bIns="0" rtlCol="0">
                          <a:noAutofit/>
                        </wps:bodyPr>
                      </wps:wsp>
                      <wps:wsp>
                        <wps:cNvPr id="27271" name="Rectangle 27271"/>
                        <wps:cNvSpPr/>
                        <wps:spPr>
                          <a:xfrm>
                            <a:off x="5464179" y="4749533"/>
                            <a:ext cx="65364" cy="131338"/>
                          </a:xfrm>
                          <a:prstGeom prst="rect">
                            <a:avLst/>
                          </a:prstGeom>
                          <a:ln>
                            <a:noFill/>
                          </a:ln>
                        </wps:spPr>
                        <wps:txbx>
                          <w:txbxContent>
                            <w:p w14:paraId="10DB3145" w14:textId="77777777" w:rsidR="008D5415" w:rsidRDefault="0040402A">
                              <w:hyperlink r:id="rId232">
                                <w:r w:rsidR="008D5415">
                                  <w:rPr>
                                    <w:rFonts w:ascii="Arial" w:eastAsia="Arial" w:hAnsi="Arial" w:cs="Arial"/>
                                    <w:sz w:val="14"/>
                                  </w:rPr>
                                  <w:t>d</w:t>
                                </w:r>
                              </w:hyperlink>
                            </w:p>
                          </w:txbxContent>
                        </wps:txbx>
                        <wps:bodyPr horzOverflow="overflow" vert="horz" lIns="0" tIns="0" rIns="0" bIns="0" rtlCol="0">
                          <a:noAutofit/>
                        </wps:bodyPr>
                      </wps:wsp>
                      <wps:wsp>
                        <wps:cNvPr id="27272" name="Rectangle 27272"/>
                        <wps:cNvSpPr/>
                        <wps:spPr>
                          <a:xfrm>
                            <a:off x="5512947" y="4749533"/>
                            <a:ext cx="32682" cy="131338"/>
                          </a:xfrm>
                          <a:prstGeom prst="rect">
                            <a:avLst/>
                          </a:prstGeom>
                          <a:ln>
                            <a:noFill/>
                          </a:ln>
                        </wps:spPr>
                        <wps:txbx>
                          <w:txbxContent>
                            <w:p w14:paraId="7FD7B7E9" w14:textId="77777777" w:rsidR="008D5415" w:rsidRDefault="0040402A">
                              <w:hyperlink r:id="rId233">
                                <w:r w:rsidR="008D5415">
                                  <w:rPr>
                                    <w:rFonts w:ascii="Arial" w:eastAsia="Arial" w:hAnsi="Arial" w:cs="Arial"/>
                                    <w:sz w:val="14"/>
                                  </w:rPr>
                                  <w:t xml:space="preserve"> </w:t>
                                </w:r>
                              </w:hyperlink>
                            </w:p>
                          </w:txbxContent>
                        </wps:txbx>
                        <wps:bodyPr horzOverflow="overflow" vert="horz" lIns="0" tIns="0" rIns="0" bIns="0" rtlCol="0">
                          <a:noAutofit/>
                        </wps:bodyPr>
                      </wps:wsp>
                      <wps:wsp>
                        <wps:cNvPr id="27268" name="Rectangle 27268"/>
                        <wps:cNvSpPr/>
                        <wps:spPr>
                          <a:xfrm>
                            <a:off x="5339212" y="4749533"/>
                            <a:ext cx="101849" cy="131338"/>
                          </a:xfrm>
                          <a:prstGeom prst="rect">
                            <a:avLst/>
                          </a:prstGeom>
                          <a:ln>
                            <a:noFill/>
                          </a:ln>
                        </wps:spPr>
                        <wps:txbx>
                          <w:txbxContent>
                            <w:p w14:paraId="422FF9FF" w14:textId="77777777" w:rsidR="008D5415" w:rsidRDefault="0040402A">
                              <w:hyperlink r:id="rId234">
                                <w:r w:rsidR="008D5415">
                                  <w:rPr>
                                    <w:rFonts w:ascii="Arial" w:eastAsia="Arial" w:hAnsi="Arial" w:cs="Arial"/>
                                    <w:sz w:val="14"/>
                                  </w:rPr>
                                  <w:t xml:space="preserve"> a</w:t>
                                </w:r>
                              </w:hyperlink>
                            </w:p>
                          </w:txbxContent>
                        </wps:txbx>
                        <wps:bodyPr horzOverflow="overflow" vert="horz" lIns="0" tIns="0" rIns="0" bIns="0" rtlCol="0">
                          <a:noAutofit/>
                        </wps:bodyPr>
                      </wps:wsp>
                      <wps:wsp>
                        <wps:cNvPr id="27270" name="Rectangle 27270"/>
                        <wps:cNvSpPr/>
                        <wps:spPr>
                          <a:xfrm>
                            <a:off x="5415411" y="4749533"/>
                            <a:ext cx="65364" cy="131338"/>
                          </a:xfrm>
                          <a:prstGeom prst="rect">
                            <a:avLst/>
                          </a:prstGeom>
                          <a:ln>
                            <a:noFill/>
                          </a:ln>
                        </wps:spPr>
                        <wps:txbx>
                          <w:txbxContent>
                            <w:p w14:paraId="3C8DF3D8" w14:textId="77777777" w:rsidR="008D5415" w:rsidRDefault="008D5415">
                              <w:r>
                                <w:rPr>
                                  <w:rFonts w:ascii="Arial" w:eastAsia="Arial" w:hAnsi="Arial" w:cs="Arial"/>
                                  <w:sz w:val="14"/>
                                </w:rPr>
                                <w:t>n</w:t>
                              </w:r>
                            </w:p>
                          </w:txbxContent>
                        </wps:txbx>
                        <wps:bodyPr horzOverflow="overflow" vert="horz" lIns="0" tIns="0" rIns="0" bIns="0" rtlCol="0">
                          <a:noAutofit/>
                        </wps:bodyPr>
                      </wps:wsp>
                      <wps:wsp>
                        <wps:cNvPr id="345620" name="Rectangle 345620"/>
                        <wps:cNvSpPr/>
                        <wps:spPr>
                          <a:xfrm>
                            <a:off x="6094865" y="4749533"/>
                            <a:ext cx="58780" cy="131338"/>
                          </a:xfrm>
                          <a:prstGeom prst="rect">
                            <a:avLst/>
                          </a:prstGeom>
                          <a:ln>
                            <a:noFill/>
                          </a:ln>
                        </wps:spPr>
                        <wps:txbx>
                          <w:txbxContent>
                            <w:p w14:paraId="544F3B47" w14:textId="77777777" w:rsidR="008D5415" w:rsidRDefault="0040402A">
                              <w:hyperlink r:id="rId235">
                                <w:r w:rsidR="008D5415">
                                  <w:rPr>
                                    <w:rFonts w:ascii="Arial" w:eastAsia="Arial" w:hAnsi="Arial" w:cs="Arial"/>
                                    <w:color w:val="0A0080"/>
                                    <w:sz w:val="14"/>
                                    <w:u w:val="single" w:color="0A0080"/>
                                  </w:rPr>
                                  <w:t>s</w:t>
                                </w:r>
                              </w:hyperlink>
                            </w:p>
                          </w:txbxContent>
                        </wps:txbx>
                        <wps:bodyPr horzOverflow="overflow" vert="horz" lIns="0" tIns="0" rIns="0" bIns="0" rtlCol="0">
                          <a:noAutofit/>
                        </wps:bodyPr>
                      </wps:wsp>
                      <wps:wsp>
                        <wps:cNvPr id="345621" name="Rectangle 345621"/>
                        <wps:cNvSpPr/>
                        <wps:spPr>
                          <a:xfrm>
                            <a:off x="5540380" y="4749533"/>
                            <a:ext cx="737937" cy="131338"/>
                          </a:xfrm>
                          <a:prstGeom prst="rect">
                            <a:avLst/>
                          </a:prstGeom>
                          <a:ln>
                            <a:noFill/>
                          </a:ln>
                        </wps:spPr>
                        <wps:txbx>
                          <w:txbxContent>
                            <w:p w14:paraId="2627E734" w14:textId="77777777" w:rsidR="008D5415" w:rsidRDefault="0040402A">
                              <w:hyperlink r:id="rId236">
                                <w:r w:rsidR="008D5415">
                                  <w:rPr>
                                    <w:rFonts w:ascii="Arial" w:eastAsia="Arial" w:hAnsi="Arial" w:cs="Arial"/>
                                    <w:color w:val="0A0080"/>
                                    <w:sz w:val="14"/>
                                    <w:u w:val="single" w:color="0A0080"/>
                                  </w:rPr>
                                  <w:t>Skene's gland</w:t>
                                </w:r>
                              </w:hyperlink>
                            </w:p>
                          </w:txbxContent>
                        </wps:txbx>
                        <wps:bodyPr horzOverflow="overflow" vert="horz" lIns="0" tIns="0" rIns="0" bIns="0" rtlCol="0">
                          <a:noAutofit/>
                        </wps:bodyPr>
                      </wps:wsp>
                      <wps:wsp>
                        <wps:cNvPr id="27275" name="Rectangle 27275"/>
                        <wps:cNvSpPr/>
                        <wps:spPr>
                          <a:xfrm>
                            <a:off x="6141090" y="4749533"/>
                            <a:ext cx="130360" cy="131338"/>
                          </a:xfrm>
                          <a:prstGeom prst="rect">
                            <a:avLst/>
                          </a:prstGeom>
                          <a:ln>
                            <a:noFill/>
                          </a:ln>
                        </wps:spPr>
                        <wps:txbx>
                          <w:txbxContent>
                            <w:p w14:paraId="45728F85" w14:textId="77777777" w:rsidR="008D5415" w:rsidRDefault="0040402A">
                              <w:hyperlink r:id="rId237">
                                <w:r w:rsidR="008D5415">
                                  <w:rPr>
                                    <w:rFonts w:ascii="Arial" w:eastAsia="Arial" w:hAnsi="Arial" w:cs="Arial"/>
                                    <w:sz w:val="14"/>
                                  </w:rPr>
                                  <w:t xml:space="preserve"> m</w:t>
                                </w:r>
                              </w:hyperlink>
                            </w:p>
                          </w:txbxContent>
                        </wps:txbx>
                        <wps:bodyPr horzOverflow="overflow" vert="horz" lIns="0" tIns="0" rIns="0" bIns="0" rtlCol="0">
                          <a:noAutofit/>
                        </wps:bodyPr>
                      </wps:wsp>
                      <wps:wsp>
                        <wps:cNvPr id="27276" name="Rectangle 27276"/>
                        <wps:cNvSpPr/>
                        <wps:spPr>
                          <a:xfrm>
                            <a:off x="6241579" y="4749533"/>
                            <a:ext cx="779031" cy="131338"/>
                          </a:xfrm>
                          <a:prstGeom prst="rect">
                            <a:avLst/>
                          </a:prstGeom>
                          <a:ln>
                            <a:noFill/>
                          </a:ln>
                        </wps:spPr>
                        <wps:txbx>
                          <w:txbxContent>
                            <w:p w14:paraId="1F983A8D" w14:textId="77777777" w:rsidR="008D5415" w:rsidRDefault="008D5415">
                              <w:r>
                                <w:rPr>
                                  <w:rFonts w:ascii="Arial" w:eastAsia="Arial" w:hAnsi="Arial" w:cs="Arial"/>
                                  <w:sz w:val="14"/>
                                </w:rPr>
                                <w:t xml:space="preserve">ay be present. </w:t>
                              </w:r>
                            </w:p>
                          </w:txbxContent>
                        </wps:txbx>
                        <wps:bodyPr horzOverflow="overflow" vert="horz" lIns="0" tIns="0" rIns="0" bIns="0" rtlCol="0">
                          <a:noAutofit/>
                        </wps:bodyPr>
                      </wps:wsp>
                      <wps:wsp>
                        <wps:cNvPr id="27277" name="Rectangle 27277"/>
                        <wps:cNvSpPr/>
                        <wps:spPr>
                          <a:xfrm>
                            <a:off x="3598167" y="4850117"/>
                            <a:ext cx="1921090" cy="131338"/>
                          </a:xfrm>
                          <a:prstGeom prst="rect">
                            <a:avLst/>
                          </a:prstGeom>
                          <a:ln>
                            <a:noFill/>
                          </a:ln>
                        </wps:spPr>
                        <wps:txbx>
                          <w:txbxContent>
                            <w:p w14:paraId="73F36AAE" w14:textId="77777777" w:rsidR="008D5415" w:rsidRDefault="008D5415">
                              <w:r>
                                <w:rPr>
                                  <w:rFonts w:ascii="Arial" w:eastAsia="Arial" w:hAnsi="Arial" w:cs="Arial"/>
                                  <w:sz w:val="14"/>
                                </w:rPr>
                                <w:t xml:space="preserve">Also, lateral to the wall of the vagina </w:t>
                              </w:r>
                            </w:p>
                          </w:txbxContent>
                        </wps:txbx>
                        <wps:bodyPr horzOverflow="overflow" vert="horz" lIns="0" tIns="0" rIns="0" bIns="0" rtlCol="0">
                          <a:noAutofit/>
                        </wps:bodyPr>
                      </wps:wsp>
                      <wps:wsp>
                        <wps:cNvPr id="27278" name="Rectangle 27278"/>
                        <wps:cNvSpPr/>
                        <wps:spPr>
                          <a:xfrm>
                            <a:off x="5042596" y="4850117"/>
                            <a:ext cx="65364" cy="131338"/>
                          </a:xfrm>
                          <a:prstGeom prst="rect">
                            <a:avLst/>
                          </a:prstGeom>
                          <a:ln>
                            <a:noFill/>
                          </a:ln>
                        </wps:spPr>
                        <wps:txbx>
                          <w:txbxContent>
                            <w:p w14:paraId="16A401BF" w14:textId="77777777" w:rsidR="008D5415" w:rsidRDefault="0040402A">
                              <w:hyperlink r:id="rId238">
                                <w:r w:rsidR="008D5415">
                                  <w:rPr>
                                    <w:rFonts w:ascii="Arial" w:eastAsia="Arial" w:hAnsi="Arial" w:cs="Arial"/>
                                    <w:sz w:val="14"/>
                                  </w:rPr>
                                  <w:t>a</w:t>
                                </w:r>
                              </w:hyperlink>
                            </w:p>
                          </w:txbxContent>
                        </wps:txbx>
                        <wps:bodyPr horzOverflow="overflow" vert="horz" lIns="0" tIns="0" rIns="0" bIns="0" rtlCol="0">
                          <a:noAutofit/>
                        </wps:bodyPr>
                      </wps:wsp>
                      <wps:wsp>
                        <wps:cNvPr id="345629" name="Rectangle 345629"/>
                        <wps:cNvSpPr/>
                        <wps:spPr>
                          <a:xfrm>
                            <a:off x="5092318" y="4850117"/>
                            <a:ext cx="32682" cy="131338"/>
                          </a:xfrm>
                          <a:prstGeom prst="rect">
                            <a:avLst/>
                          </a:prstGeom>
                          <a:ln>
                            <a:noFill/>
                          </a:ln>
                        </wps:spPr>
                        <wps:txbx>
                          <w:txbxContent>
                            <w:p w14:paraId="36939ACF" w14:textId="77777777" w:rsidR="008D5415" w:rsidRDefault="0040402A">
                              <w:hyperlink r:id="rId239">
                                <w:r w:rsidR="008D5415">
                                  <w:rPr>
                                    <w:rFonts w:ascii="Arial" w:eastAsia="Arial" w:hAnsi="Arial" w:cs="Arial"/>
                                    <w:sz w:val="14"/>
                                  </w:rPr>
                                  <w:t xml:space="preserve"> </w:t>
                                </w:r>
                              </w:hyperlink>
                            </w:p>
                          </w:txbxContent>
                        </wps:txbx>
                        <wps:bodyPr horzOverflow="overflow" vert="horz" lIns="0" tIns="0" rIns="0" bIns="0" rtlCol="0">
                          <a:noAutofit/>
                        </wps:bodyPr>
                      </wps:wsp>
                      <wps:wsp>
                        <wps:cNvPr id="345626" name="Rectangle 345626"/>
                        <wps:cNvSpPr/>
                        <wps:spPr>
                          <a:xfrm>
                            <a:off x="5649715" y="4850117"/>
                            <a:ext cx="32682" cy="131338"/>
                          </a:xfrm>
                          <a:prstGeom prst="rect">
                            <a:avLst/>
                          </a:prstGeom>
                          <a:ln>
                            <a:noFill/>
                          </a:ln>
                        </wps:spPr>
                        <wps:txbx>
                          <w:txbxContent>
                            <w:p w14:paraId="36F30FB1" w14:textId="77777777" w:rsidR="008D5415" w:rsidRDefault="0040402A">
                              <w:hyperlink r:id="rId240">
                                <w:r w:rsidR="008D5415">
                                  <w:rPr>
                                    <w:rFonts w:ascii="Arial" w:eastAsia="Arial" w:hAnsi="Arial" w:cs="Arial"/>
                                    <w:color w:val="0A0080"/>
                                    <w:sz w:val="14"/>
                                    <w:u w:val="single" w:color="0A0080"/>
                                  </w:rPr>
                                  <w:t>t</w:t>
                                </w:r>
                              </w:hyperlink>
                            </w:p>
                          </w:txbxContent>
                        </wps:txbx>
                        <wps:bodyPr horzOverflow="overflow" vert="horz" lIns="0" tIns="0" rIns="0" bIns="0" rtlCol="0">
                          <a:noAutofit/>
                        </wps:bodyPr>
                      </wps:wsp>
                      <wps:wsp>
                        <wps:cNvPr id="345630" name="Rectangle 345630"/>
                        <wps:cNvSpPr/>
                        <wps:spPr>
                          <a:xfrm>
                            <a:off x="5116707" y="4850117"/>
                            <a:ext cx="707015" cy="131338"/>
                          </a:xfrm>
                          <a:prstGeom prst="rect">
                            <a:avLst/>
                          </a:prstGeom>
                          <a:ln>
                            <a:noFill/>
                          </a:ln>
                        </wps:spPr>
                        <wps:txbx>
                          <w:txbxContent>
                            <w:p w14:paraId="17AC87B6" w14:textId="77777777" w:rsidR="008D5415" w:rsidRDefault="0040402A">
                              <w:hyperlink r:id="rId241">
                                <w:r w:rsidR="008D5415">
                                  <w:rPr>
                                    <w:rFonts w:ascii="Arial" w:eastAsia="Arial" w:hAnsi="Arial" w:cs="Arial"/>
                                    <w:color w:val="0A0080"/>
                                    <w:sz w:val="14"/>
                                    <w:u w:val="single" w:color="0A0080"/>
                                  </w:rPr>
                                  <w:t>Gartner's duc</w:t>
                                </w:r>
                              </w:hyperlink>
                            </w:p>
                          </w:txbxContent>
                        </wps:txbx>
                        <wps:bodyPr horzOverflow="overflow" vert="horz" lIns="0" tIns="0" rIns="0" bIns="0" rtlCol="0">
                          <a:noAutofit/>
                        </wps:bodyPr>
                      </wps:wsp>
                      <wps:wsp>
                        <wps:cNvPr id="27282" name="Rectangle 27282"/>
                        <wps:cNvSpPr/>
                        <wps:spPr>
                          <a:xfrm>
                            <a:off x="5674491" y="4850117"/>
                            <a:ext cx="98143" cy="131338"/>
                          </a:xfrm>
                          <a:prstGeom prst="rect">
                            <a:avLst/>
                          </a:prstGeom>
                          <a:ln>
                            <a:noFill/>
                          </a:ln>
                        </wps:spPr>
                        <wps:txbx>
                          <w:txbxContent>
                            <w:p w14:paraId="183E5BB1" w14:textId="77777777" w:rsidR="008D5415" w:rsidRDefault="0040402A">
                              <w:hyperlink r:id="rId242">
                                <w:r w:rsidR="008D5415">
                                  <w:rPr>
                                    <w:rFonts w:ascii="Arial" w:eastAsia="Arial" w:hAnsi="Arial" w:cs="Arial"/>
                                    <w:sz w:val="14"/>
                                  </w:rPr>
                                  <w:t xml:space="preserve"> o</w:t>
                                </w:r>
                              </w:hyperlink>
                            </w:p>
                          </w:txbxContent>
                        </wps:txbx>
                        <wps:bodyPr horzOverflow="overflow" vert="horz" lIns="0" tIns="0" rIns="0" bIns="0" rtlCol="0">
                          <a:noAutofit/>
                        </wps:bodyPr>
                      </wps:wsp>
                      <wps:wsp>
                        <wps:cNvPr id="27283" name="Rectangle 27283"/>
                        <wps:cNvSpPr/>
                        <wps:spPr>
                          <a:xfrm>
                            <a:off x="5747929" y="4850117"/>
                            <a:ext cx="1337163" cy="131338"/>
                          </a:xfrm>
                          <a:prstGeom prst="rect">
                            <a:avLst/>
                          </a:prstGeom>
                          <a:ln>
                            <a:noFill/>
                          </a:ln>
                        </wps:spPr>
                        <wps:txbx>
                          <w:txbxContent>
                            <w:p w14:paraId="460CBD89" w14:textId="77777777" w:rsidR="008D5415" w:rsidRDefault="008D5415">
                              <w:r>
                                <w:rPr>
                                  <w:rFonts w:ascii="Arial" w:eastAsia="Arial" w:hAnsi="Arial" w:cs="Arial"/>
                                  <w:sz w:val="14"/>
                                </w:rPr>
                                <w:t xml:space="preserve">r cyst could develop as a </w:t>
                              </w:r>
                            </w:p>
                          </w:txbxContent>
                        </wps:txbx>
                        <wps:bodyPr horzOverflow="overflow" vert="horz" lIns="0" tIns="0" rIns="0" bIns="0" rtlCol="0">
                          <a:noAutofit/>
                        </wps:bodyPr>
                      </wps:wsp>
                      <wps:wsp>
                        <wps:cNvPr id="27176" name="Rectangle 27176"/>
                        <wps:cNvSpPr/>
                        <wps:spPr>
                          <a:xfrm>
                            <a:off x="3598167" y="4953749"/>
                            <a:ext cx="498874" cy="131338"/>
                          </a:xfrm>
                          <a:prstGeom prst="rect">
                            <a:avLst/>
                          </a:prstGeom>
                          <a:ln>
                            <a:noFill/>
                          </a:ln>
                        </wps:spPr>
                        <wps:txbx>
                          <w:txbxContent>
                            <w:p w14:paraId="57A39847" w14:textId="77777777" w:rsidR="008D5415" w:rsidRDefault="008D5415">
                              <w:r>
                                <w:rPr>
                                  <w:rFonts w:ascii="Arial" w:eastAsia="Arial" w:hAnsi="Arial" w:cs="Arial"/>
                                  <w:sz w:val="14"/>
                                </w:rPr>
                                <w:t xml:space="preserve">remnant. </w:t>
                              </w:r>
                            </w:p>
                          </w:txbxContent>
                        </wps:txbx>
                        <wps:bodyPr horzOverflow="overflow" vert="horz" lIns="0" tIns="0" rIns="0" bIns="0" rtlCol="0">
                          <a:noAutofit/>
                        </wps:bodyPr>
                      </wps:wsp>
                      <wps:wsp>
                        <wps:cNvPr id="27284" name="Rectangle 27284"/>
                        <wps:cNvSpPr/>
                        <wps:spPr>
                          <a:xfrm>
                            <a:off x="3598167" y="5054333"/>
                            <a:ext cx="3631128" cy="131338"/>
                          </a:xfrm>
                          <a:prstGeom prst="rect">
                            <a:avLst/>
                          </a:prstGeom>
                          <a:ln>
                            <a:noFill/>
                          </a:ln>
                        </wps:spPr>
                        <wps:txbx>
                          <w:txbxContent>
                            <w:p w14:paraId="71CE2C84" w14:textId="77777777" w:rsidR="008D5415" w:rsidRDefault="008D5415">
                              <w:r>
                                <w:rPr>
                                  <w:rFonts w:ascii="Arial" w:eastAsia="Arial" w:hAnsi="Arial" w:cs="Arial"/>
                                  <w:sz w:val="14"/>
                                </w:rPr>
                                <w:t>The derivatives of the Mesonephric duct can be remembered using th</w:t>
                              </w:r>
                            </w:p>
                          </w:txbxContent>
                        </wps:txbx>
                        <wps:bodyPr horzOverflow="overflow" vert="horz" lIns="0" tIns="0" rIns="0" bIns="0" rtlCol="0">
                          <a:noAutofit/>
                        </wps:bodyPr>
                      </wps:wsp>
                      <wps:wsp>
                        <wps:cNvPr id="27285" name="Rectangle 27285"/>
                        <wps:cNvSpPr/>
                        <wps:spPr>
                          <a:xfrm>
                            <a:off x="6327985" y="5054333"/>
                            <a:ext cx="65364" cy="131338"/>
                          </a:xfrm>
                          <a:prstGeom prst="rect">
                            <a:avLst/>
                          </a:prstGeom>
                          <a:ln>
                            <a:noFill/>
                          </a:ln>
                        </wps:spPr>
                        <wps:txbx>
                          <w:txbxContent>
                            <w:p w14:paraId="36C35E67" w14:textId="77777777" w:rsidR="008D5415" w:rsidRDefault="0040402A">
                              <w:hyperlink r:id="rId243">
                                <w:r w:rsidR="008D5415">
                                  <w:rPr>
                                    <w:rFonts w:ascii="Arial" w:eastAsia="Arial" w:hAnsi="Arial" w:cs="Arial"/>
                                    <w:sz w:val="14"/>
                                  </w:rPr>
                                  <w:t>e</w:t>
                                </w:r>
                              </w:hyperlink>
                            </w:p>
                          </w:txbxContent>
                        </wps:txbx>
                        <wps:bodyPr horzOverflow="overflow" vert="horz" lIns="0" tIns="0" rIns="0" bIns="0" rtlCol="0">
                          <a:noAutofit/>
                        </wps:bodyPr>
                      </wps:wsp>
                      <wps:wsp>
                        <wps:cNvPr id="345633" name="Rectangle 345633"/>
                        <wps:cNvSpPr/>
                        <wps:spPr>
                          <a:xfrm>
                            <a:off x="6378836" y="5054333"/>
                            <a:ext cx="32682" cy="131338"/>
                          </a:xfrm>
                          <a:prstGeom prst="rect">
                            <a:avLst/>
                          </a:prstGeom>
                          <a:ln>
                            <a:noFill/>
                          </a:ln>
                        </wps:spPr>
                        <wps:txbx>
                          <w:txbxContent>
                            <w:p w14:paraId="043D7151" w14:textId="77777777" w:rsidR="008D5415" w:rsidRDefault="0040402A">
                              <w:hyperlink r:id="rId244">
                                <w:r w:rsidR="008D5415">
                                  <w:rPr>
                                    <w:rFonts w:ascii="Arial" w:eastAsia="Arial" w:hAnsi="Arial" w:cs="Arial"/>
                                    <w:sz w:val="14"/>
                                  </w:rPr>
                                  <w:t xml:space="preserve"> </w:t>
                                </w:r>
                              </w:hyperlink>
                            </w:p>
                          </w:txbxContent>
                        </wps:txbx>
                        <wps:bodyPr horzOverflow="overflow" vert="horz" lIns="0" tIns="0" rIns="0" bIns="0" rtlCol="0">
                          <a:noAutofit/>
                        </wps:bodyPr>
                      </wps:wsp>
                      <wps:wsp>
                        <wps:cNvPr id="345632" name="Rectangle 345632"/>
                        <wps:cNvSpPr/>
                        <wps:spPr>
                          <a:xfrm>
                            <a:off x="6771812" y="5054333"/>
                            <a:ext cx="58780" cy="131338"/>
                          </a:xfrm>
                          <a:prstGeom prst="rect">
                            <a:avLst/>
                          </a:prstGeom>
                          <a:ln>
                            <a:noFill/>
                          </a:ln>
                        </wps:spPr>
                        <wps:txbx>
                          <w:txbxContent>
                            <w:p w14:paraId="23B507F6" w14:textId="77777777" w:rsidR="008D5415" w:rsidRDefault="0040402A">
                              <w:hyperlink r:id="rId245">
                                <w:r w:rsidR="008D5415">
                                  <w:rPr>
                                    <w:rFonts w:ascii="Arial" w:eastAsia="Arial" w:hAnsi="Arial" w:cs="Arial"/>
                                    <w:color w:val="0A0080"/>
                                    <w:sz w:val="14"/>
                                    <w:u w:val="single" w:color="0A0080"/>
                                  </w:rPr>
                                  <w:t>c</w:t>
                                </w:r>
                              </w:hyperlink>
                            </w:p>
                          </w:txbxContent>
                        </wps:txbx>
                        <wps:bodyPr horzOverflow="overflow" vert="horz" lIns="0" tIns="0" rIns="0" bIns="0" rtlCol="0">
                          <a:noAutofit/>
                        </wps:bodyPr>
                      </wps:wsp>
                      <wps:wsp>
                        <wps:cNvPr id="345631" name="Rectangle 345631"/>
                        <wps:cNvSpPr/>
                        <wps:spPr>
                          <a:xfrm>
                            <a:off x="6403218" y="5054333"/>
                            <a:ext cx="488110" cy="131338"/>
                          </a:xfrm>
                          <a:prstGeom prst="rect">
                            <a:avLst/>
                          </a:prstGeom>
                          <a:ln>
                            <a:noFill/>
                          </a:ln>
                        </wps:spPr>
                        <wps:txbx>
                          <w:txbxContent>
                            <w:p w14:paraId="438514FB" w14:textId="77777777" w:rsidR="008D5415" w:rsidRDefault="0040402A">
                              <w:hyperlink r:id="rId246">
                                <w:r w:rsidR="008D5415">
                                  <w:rPr>
                                    <w:rFonts w:ascii="Arial" w:eastAsia="Arial" w:hAnsi="Arial" w:cs="Arial"/>
                                    <w:color w:val="0A0080"/>
                                    <w:sz w:val="14"/>
                                    <w:u w:val="single" w:color="0A0080"/>
                                  </w:rPr>
                                  <w:t>mnemoni</w:t>
                                </w:r>
                              </w:hyperlink>
                            </w:p>
                          </w:txbxContent>
                        </wps:txbx>
                        <wps:bodyPr horzOverflow="overflow" vert="horz" lIns="0" tIns="0" rIns="0" bIns="0" rtlCol="0">
                          <a:noAutofit/>
                        </wps:bodyPr>
                      </wps:wsp>
                      <wps:wsp>
                        <wps:cNvPr id="27290" name="Rectangle 27290"/>
                        <wps:cNvSpPr/>
                        <wps:spPr>
                          <a:xfrm>
                            <a:off x="6842511" y="5054333"/>
                            <a:ext cx="32682" cy="131338"/>
                          </a:xfrm>
                          <a:prstGeom prst="rect">
                            <a:avLst/>
                          </a:prstGeom>
                          <a:ln>
                            <a:noFill/>
                          </a:ln>
                        </wps:spPr>
                        <wps:txbx>
                          <w:txbxContent>
                            <w:p w14:paraId="291FA8EC" w14:textId="77777777" w:rsidR="008D5415" w:rsidRDefault="008D5415">
                              <w:r>
                                <w:rPr>
                                  <w:rFonts w:ascii="Arial" w:eastAsia="Arial" w:hAnsi="Arial" w:cs="Arial"/>
                                  <w:sz w:val="14"/>
                                </w:rPr>
                                <w:t xml:space="preserve"> </w:t>
                              </w:r>
                            </w:p>
                          </w:txbxContent>
                        </wps:txbx>
                        <wps:bodyPr horzOverflow="overflow" vert="horz" lIns="0" tIns="0" rIns="0" bIns="0" rtlCol="0">
                          <a:noAutofit/>
                        </wps:bodyPr>
                      </wps:wsp>
                      <wps:wsp>
                        <wps:cNvPr id="27289" name="Rectangle 27289"/>
                        <wps:cNvSpPr/>
                        <wps:spPr>
                          <a:xfrm>
                            <a:off x="6818127" y="5054333"/>
                            <a:ext cx="32682" cy="131338"/>
                          </a:xfrm>
                          <a:prstGeom prst="rect">
                            <a:avLst/>
                          </a:prstGeom>
                          <a:ln>
                            <a:noFill/>
                          </a:ln>
                        </wps:spPr>
                        <wps:txbx>
                          <w:txbxContent>
                            <w:p w14:paraId="23048F7A" w14:textId="77777777" w:rsidR="008D5415" w:rsidRDefault="0040402A">
                              <w:hyperlink r:id="rId247">
                                <w:r w:rsidR="008D5415">
                                  <w:rPr>
                                    <w:rFonts w:ascii="Arial" w:eastAsia="Arial" w:hAnsi="Arial" w:cs="Arial"/>
                                    <w:sz w:val="14"/>
                                  </w:rPr>
                                  <w:t>,</w:t>
                                </w:r>
                              </w:hyperlink>
                            </w:p>
                          </w:txbxContent>
                        </wps:txbx>
                        <wps:bodyPr horzOverflow="overflow" vert="horz" lIns="0" tIns="0" rIns="0" bIns="0" rtlCol="0">
                          <a:noAutofit/>
                        </wps:bodyPr>
                      </wps:wsp>
                      <wps:wsp>
                        <wps:cNvPr id="27181" name="Rectangle 27181"/>
                        <wps:cNvSpPr/>
                        <wps:spPr>
                          <a:xfrm>
                            <a:off x="3598167" y="5154917"/>
                            <a:ext cx="41734" cy="131338"/>
                          </a:xfrm>
                          <a:prstGeom prst="rect">
                            <a:avLst/>
                          </a:prstGeom>
                          <a:ln>
                            <a:noFill/>
                          </a:ln>
                        </wps:spPr>
                        <wps:txbx>
                          <w:txbxContent>
                            <w:p w14:paraId="1C6B530F" w14:textId="77777777" w:rsidR="008D5415" w:rsidRDefault="008D5415">
                              <w:r>
                                <w:rPr>
                                  <w:rFonts w:ascii="Arial" w:eastAsia="Arial" w:hAnsi="Arial" w:cs="Arial"/>
                                  <w:sz w:val="14"/>
                                </w:rPr>
                                <w:t>"</w:t>
                              </w:r>
                            </w:p>
                          </w:txbxContent>
                        </wps:txbx>
                        <wps:bodyPr horzOverflow="overflow" vert="horz" lIns="0" tIns="0" rIns="0" bIns="0" rtlCol="0">
                          <a:noAutofit/>
                        </wps:bodyPr>
                      </wps:wsp>
                      <wps:wsp>
                        <wps:cNvPr id="27182" name="Rectangle 27182"/>
                        <wps:cNvSpPr/>
                        <wps:spPr>
                          <a:xfrm>
                            <a:off x="3628647" y="5154917"/>
                            <a:ext cx="972021" cy="131338"/>
                          </a:xfrm>
                          <a:prstGeom prst="rect">
                            <a:avLst/>
                          </a:prstGeom>
                          <a:ln>
                            <a:noFill/>
                          </a:ln>
                        </wps:spPr>
                        <wps:txbx>
                          <w:txbxContent>
                            <w:p w14:paraId="23659BA2" w14:textId="77777777" w:rsidR="008D5415" w:rsidRDefault="008D5415">
                              <w:r>
                                <w:rPr>
                                  <w:rFonts w:ascii="Arial" w:eastAsia="Arial" w:hAnsi="Arial" w:cs="Arial"/>
                                  <w:b/>
                                  <w:sz w:val="14"/>
                                </w:rPr>
                                <w:t>Gardener's SEED</w:t>
                              </w:r>
                            </w:p>
                          </w:txbxContent>
                        </wps:txbx>
                        <wps:bodyPr horzOverflow="overflow" vert="horz" lIns="0" tIns="0" rIns="0" bIns="0" rtlCol="0">
                          <a:noAutofit/>
                        </wps:bodyPr>
                      </wps:wsp>
                      <wps:wsp>
                        <wps:cNvPr id="27183" name="Rectangle 27183"/>
                        <wps:cNvSpPr/>
                        <wps:spPr>
                          <a:xfrm>
                            <a:off x="4360418" y="5154917"/>
                            <a:ext cx="209488" cy="131338"/>
                          </a:xfrm>
                          <a:prstGeom prst="rect">
                            <a:avLst/>
                          </a:prstGeom>
                          <a:ln>
                            <a:noFill/>
                          </a:ln>
                        </wps:spPr>
                        <wps:txbx>
                          <w:txbxContent>
                            <w:p w14:paraId="693B7D47" w14:textId="77777777" w:rsidR="008D5415" w:rsidRDefault="008D5415">
                              <w:r>
                                <w:rPr>
                                  <w:rFonts w:ascii="Arial" w:eastAsia="Arial" w:hAnsi="Arial" w:cs="Arial"/>
                                  <w:sz w:val="14"/>
                                </w:rPr>
                                <w:t>" for</w:t>
                              </w:r>
                            </w:p>
                          </w:txbxContent>
                        </wps:txbx>
                        <wps:bodyPr horzOverflow="overflow" vert="horz" lIns="0" tIns="0" rIns="0" bIns="0" rtlCol="0">
                          <a:noAutofit/>
                        </wps:bodyPr>
                      </wps:wsp>
                      <wps:wsp>
                        <wps:cNvPr id="27184" name="Rectangle 27184"/>
                        <wps:cNvSpPr/>
                        <wps:spPr>
                          <a:xfrm>
                            <a:off x="4518914" y="5154917"/>
                            <a:ext cx="522815" cy="131338"/>
                          </a:xfrm>
                          <a:prstGeom prst="rect">
                            <a:avLst/>
                          </a:prstGeom>
                          <a:ln>
                            <a:noFill/>
                          </a:ln>
                        </wps:spPr>
                        <wps:txbx>
                          <w:txbxContent>
                            <w:p w14:paraId="41AED32E" w14:textId="77777777" w:rsidR="008D5415" w:rsidRDefault="008D5415">
                              <w:r>
                                <w:rPr>
                                  <w:rFonts w:ascii="Arial" w:eastAsia="Arial" w:hAnsi="Arial" w:cs="Arial"/>
                                  <w:b/>
                                  <w:sz w:val="14"/>
                                </w:rPr>
                                <w:t>Gartner's</w:t>
                              </w:r>
                            </w:p>
                          </w:txbxContent>
                        </wps:txbx>
                        <wps:bodyPr horzOverflow="overflow" vert="horz" lIns="0" tIns="0" rIns="0" bIns="0" rtlCol="0">
                          <a:noAutofit/>
                        </wps:bodyPr>
                      </wps:wsp>
                      <wps:wsp>
                        <wps:cNvPr id="27292" name="Rectangle 27292"/>
                        <wps:cNvSpPr/>
                        <wps:spPr>
                          <a:xfrm>
                            <a:off x="5104641" y="5154917"/>
                            <a:ext cx="32682" cy="131338"/>
                          </a:xfrm>
                          <a:prstGeom prst="rect">
                            <a:avLst/>
                          </a:prstGeom>
                          <a:ln>
                            <a:noFill/>
                          </a:ln>
                        </wps:spPr>
                        <wps:txbx>
                          <w:txbxContent>
                            <w:p w14:paraId="7283AD42" w14:textId="77777777" w:rsidR="008D5415" w:rsidRDefault="0040402A">
                              <w:hyperlink r:id="rId248">
                                <w:r w:rsidR="008D5415">
                                  <w:rPr>
                                    <w:rFonts w:ascii="Arial" w:eastAsia="Arial" w:hAnsi="Arial" w:cs="Arial"/>
                                    <w:sz w:val="14"/>
                                  </w:rPr>
                                  <w:t>,</w:t>
                                </w:r>
                              </w:hyperlink>
                            </w:p>
                          </w:txbxContent>
                        </wps:txbx>
                        <wps:bodyPr horzOverflow="overflow" vert="horz" lIns="0" tIns="0" rIns="0" bIns="0" rtlCol="0">
                          <a:noAutofit/>
                        </wps:bodyPr>
                      </wps:wsp>
                      <wps:wsp>
                        <wps:cNvPr id="27293" name="Rectangle 27293"/>
                        <wps:cNvSpPr/>
                        <wps:spPr>
                          <a:xfrm>
                            <a:off x="5128895" y="5154917"/>
                            <a:ext cx="32682" cy="131338"/>
                          </a:xfrm>
                          <a:prstGeom prst="rect">
                            <a:avLst/>
                          </a:prstGeom>
                          <a:ln>
                            <a:noFill/>
                          </a:ln>
                        </wps:spPr>
                        <wps:txbx>
                          <w:txbxContent>
                            <w:p w14:paraId="0C7212CA" w14:textId="77777777" w:rsidR="008D5415" w:rsidRDefault="0040402A">
                              <w:hyperlink r:id="rId249">
                                <w:r w:rsidR="008D5415">
                                  <w:rPr>
                                    <w:rFonts w:ascii="Arial" w:eastAsia="Arial" w:hAnsi="Arial" w:cs="Arial"/>
                                    <w:sz w:val="14"/>
                                  </w:rPr>
                                  <w:t xml:space="preserve"> </w:t>
                                </w:r>
                              </w:hyperlink>
                            </w:p>
                          </w:txbxContent>
                        </wps:txbx>
                        <wps:bodyPr horzOverflow="overflow" vert="horz" lIns="0" tIns="0" rIns="0" bIns="0" rtlCol="0">
                          <a:noAutofit/>
                        </wps:bodyPr>
                      </wps:wsp>
                      <wps:wsp>
                        <wps:cNvPr id="27291" name="Rectangle 27291"/>
                        <wps:cNvSpPr/>
                        <wps:spPr>
                          <a:xfrm>
                            <a:off x="4912487" y="5154917"/>
                            <a:ext cx="255564" cy="131338"/>
                          </a:xfrm>
                          <a:prstGeom prst="rect">
                            <a:avLst/>
                          </a:prstGeom>
                          <a:ln>
                            <a:noFill/>
                          </a:ln>
                        </wps:spPr>
                        <wps:txbx>
                          <w:txbxContent>
                            <w:p w14:paraId="4365FB43" w14:textId="77777777" w:rsidR="008D5415" w:rsidRDefault="008D5415">
                              <w:r>
                                <w:rPr>
                                  <w:rFonts w:ascii="Arial" w:eastAsia="Arial" w:hAnsi="Arial" w:cs="Arial"/>
                                  <w:sz w:val="14"/>
                                </w:rPr>
                                <w:t xml:space="preserve"> duct</w:t>
                              </w:r>
                            </w:p>
                          </w:txbxContent>
                        </wps:txbx>
                        <wps:bodyPr horzOverflow="overflow" vert="horz" lIns="0" tIns="0" rIns="0" bIns="0" rtlCol="0">
                          <a:noAutofit/>
                        </wps:bodyPr>
                      </wps:wsp>
                      <wps:wsp>
                        <wps:cNvPr id="345637" name="Rectangle 345637"/>
                        <wps:cNvSpPr/>
                        <wps:spPr>
                          <a:xfrm>
                            <a:off x="5156331" y="5154917"/>
                            <a:ext cx="78414" cy="131338"/>
                          </a:xfrm>
                          <a:prstGeom prst="rect">
                            <a:avLst/>
                          </a:prstGeom>
                          <a:ln>
                            <a:noFill/>
                          </a:ln>
                        </wps:spPr>
                        <wps:txbx>
                          <w:txbxContent>
                            <w:p w14:paraId="509554CA" w14:textId="77777777" w:rsidR="008D5415" w:rsidRDefault="0040402A">
                              <w:hyperlink r:id="rId250">
                                <w:r w:rsidR="008D5415">
                                  <w:rPr>
                                    <w:rFonts w:ascii="Arial" w:eastAsia="Arial" w:hAnsi="Arial" w:cs="Arial"/>
                                    <w:b/>
                                    <w:color w:val="0A0080"/>
                                    <w:sz w:val="14"/>
                                    <w:u w:val="single" w:color="0A0080"/>
                                  </w:rPr>
                                  <w:t>S</w:t>
                                </w:r>
                              </w:hyperlink>
                            </w:p>
                          </w:txbxContent>
                        </wps:txbx>
                        <wps:bodyPr horzOverflow="overflow" vert="horz" lIns="0" tIns="0" rIns="0" bIns="0" rtlCol="0">
                          <a:noAutofit/>
                        </wps:bodyPr>
                      </wps:wsp>
                      <wps:wsp>
                        <wps:cNvPr id="345639" name="Rectangle 345639"/>
                        <wps:cNvSpPr/>
                        <wps:spPr>
                          <a:xfrm>
                            <a:off x="5214243" y="5154917"/>
                            <a:ext cx="745475" cy="131338"/>
                          </a:xfrm>
                          <a:prstGeom prst="rect">
                            <a:avLst/>
                          </a:prstGeom>
                          <a:ln>
                            <a:noFill/>
                          </a:ln>
                        </wps:spPr>
                        <wps:txbx>
                          <w:txbxContent>
                            <w:p w14:paraId="1317D6CD" w14:textId="77777777" w:rsidR="008D5415" w:rsidRDefault="0040402A">
                              <w:hyperlink r:id="rId251">
                                <w:r w:rsidR="008D5415">
                                  <w:rPr>
                                    <w:rFonts w:ascii="Arial" w:eastAsia="Arial" w:hAnsi="Arial" w:cs="Arial"/>
                                    <w:color w:val="0A0080"/>
                                    <w:sz w:val="14"/>
                                    <w:u w:val="single" w:color="0A0080"/>
                                  </w:rPr>
                                  <w:t>eminal vesicle</w:t>
                                </w:r>
                              </w:hyperlink>
                            </w:p>
                          </w:txbxContent>
                        </wps:txbx>
                        <wps:bodyPr horzOverflow="overflow" vert="horz" lIns="0" tIns="0" rIns="0" bIns="0" rtlCol="0">
                          <a:noAutofit/>
                        </wps:bodyPr>
                      </wps:wsp>
                      <wps:wsp>
                        <wps:cNvPr id="345638" name="Rectangle 345638"/>
                        <wps:cNvSpPr/>
                        <wps:spPr>
                          <a:xfrm>
                            <a:off x="5774397" y="5154917"/>
                            <a:ext cx="58781" cy="131338"/>
                          </a:xfrm>
                          <a:prstGeom prst="rect">
                            <a:avLst/>
                          </a:prstGeom>
                          <a:ln>
                            <a:noFill/>
                          </a:ln>
                        </wps:spPr>
                        <wps:txbx>
                          <w:txbxContent>
                            <w:p w14:paraId="2DFB3087" w14:textId="77777777" w:rsidR="008D5415" w:rsidRDefault="0040402A">
                              <w:hyperlink r:id="rId252">
                                <w:r w:rsidR="008D5415">
                                  <w:rPr>
                                    <w:rFonts w:ascii="Arial" w:eastAsia="Arial" w:hAnsi="Arial" w:cs="Arial"/>
                                    <w:color w:val="0A0080"/>
                                    <w:sz w:val="14"/>
                                    <w:u w:val="single" w:color="0A0080"/>
                                  </w:rPr>
                                  <w:t>s</w:t>
                                </w:r>
                              </w:hyperlink>
                            </w:p>
                          </w:txbxContent>
                        </wps:txbx>
                        <wps:bodyPr horzOverflow="overflow" vert="horz" lIns="0" tIns="0" rIns="0" bIns="0" rtlCol="0">
                          <a:noAutofit/>
                        </wps:bodyPr>
                      </wps:wsp>
                      <wps:wsp>
                        <wps:cNvPr id="27296" name="Rectangle 27296"/>
                        <wps:cNvSpPr/>
                        <wps:spPr>
                          <a:xfrm>
                            <a:off x="5821050" y="5154917"/>
                            <a:ext cx="32682" cy="131338"/>
                          </a:xfrm>
                          <a:prstGeom prst="rect">
                            <a:avLst/>
                          </a:prstGeom>
                          <a:ln>
                            <a:noFill/>
                          </a:ln>
                        </wps:spPr>
                        <wps:txbx>
                          <w:txbxContent>
                            <w:p w14:paraId="3810AF19" w14:textId="77777777" w:rsidR="008D5415" w:rsidRDefault="0040402A">
                              <w:hyperlink r:id="rId253">
                                <w:r w:rsidR="008D5415">
                                  <w:rPr>
                                    <w:rFonts w:ascii="Arial" w:eastAsia="Arial" w:hAnsi="Arial" w:cs="Arial"/>
                                    <w:sz w:val="14"/>
                                  </w:rPr>
                                  <w:t>,</w:t>
                                </w:r>
                              </w:hyperlink>
                            </w:p>
                          </w:txbxContent>
                        </wps:txbx>
                        <wps:bodyPr horzOverflow="overflow" vert="horz" lIns="0" tIns="0" rIns="0" bIns="0" rtlCol="0">
                          <a:noAutofit/>
                        </wps:bodyPr>
                      </wps:wsp>
                      <wps:wsp>
                        <wps:cNvPr id="345649" name="Rectangle 345649"/>
                        <wps:cNvSpPr/>
                        <wps:spPr>
                          <a:xfrm>
                            <a:off x="5845434" y="5154917"/>
                            <a:ext cx="32682" cy="131338"/>
                          </a:xfrm>
                          <a:prstGeom prst="rect">
                            <a:avLst/>
                          </a:prstGeom>
                          <a:ln>
                            <a:noFill/>
                          </a:ln>
                        </wps:spPr>
                        <wps:txbx>
                          <w:txbxContent>
                            <w:p w14:paraId="4DEE7016" w14:textId="77777777" w:rsidR="008D5415" w:rsidRDefault="0040402A">
                              <w:hyperlink r:id="rId254">
                                <w:r w:rsidR="008D5415">
                                  <w:rPr>
                                    <w:rFonts w:ascii="Arial" w:eastAsia="Arial" w:hAnsi="Arial" w:cs="Arial"/>
                                    <w:sz w:val="14"/>
                                  </w:rPr>
                                  <w:t xml:space="preserve"> </w:t>
                                </w:r>
                              </w:hyperlink>
                            </w:p>
                          </w:txbxContent>
                        </wps:txbx>
                        <wps:bodyPr horzOverflow="overflow" vert="horz" lIns="0" tIns="0" rIns="0" bIns="0" rtlCol="0">
                          <a:noAutofit/>
                        </wps:bodyPr>
                      </wps:wsp>
                      <wps:wsp>
                        <wps:cNvPr id="345646" name="Rectangle 345646"/>
                        <wps:cNvSpPr/>
                        <wps:spPr>
                          <a:xfrm>
                            <a:off x="5869818" y="5154917"/>
                            <a:ext cx="78414" cy="131338"/>
                          </a:xfrm>
                          <a:prstGeom prst="rect">
                            <a:avLst/>
                          </a:prstGeom>
                          <a:ln>
                            <a:noFill/>
                          </a:ln>
                        </wps:spPr>
                        <wps:txbx>
                          <w:txbxContent>
                            <w:p w14:paraId="20A74472" w14:textId="77777777" w:rsidR="008D5415" w:rsidRDefault="0040402A">
                              <w:hyperlink r:id="rId255">
                                <w:r w:rsidR="008D5415">
                                  <w:rPr>
                                    <w:rFonts w:ascii="Arial" w:eastAsia="Arial" w:hAnsi="Arial" w:cs="Arial"/>
                                    <w:b/>
                                    <w:color w:val="0A0080"/>
                                    <w:sz w:val="14"/>
                                    <w:u w:val="single" w:color="0A0080"/>
                                  </w:rPr>
                                  <w:t>E</w:t>
                                </w:r>
                              </w:hyperlink>
                            </w:p>
                          </w:txbxContent>
                        </wps:txbx>
                        <wps:bodyPr horzOverflow="overflow" vert="horz" lIns="0" tIns="0" rIns="0" bIns="0" rtlCol="0">
                          <a:noAutofit/>
                        </wps:bodyPr>
                      </wps:wsp>
                      <wps:wsp>
                        <wps:cNvPr id="345648" name="Rectangle 345648"/>
                        <wps:cNvSpPr/>
                        <wps:spPr>
                          <a:xfrm>
                            <a:off x="6253461" y="5154917"/>
                            <a:ext cx="58780" cy="131338"/>
                          </a:xfrm>
                          <a:prstGeom prst="rect">
                            <a:avLst/>
                          </a:prstGeom>
                          <a:ln>
                            <a:noFill/>
                          </a:ln>
                        </wps:spPr>
                        <wps:txbx>
                          <w:txbxContent>
                            <w:p w14:paraId="415AD8E9" w14:textId="77777777" w:rsidR="008D5415" w:rsidRDefault="0040402A">
                              <w:hyperlink r:id="rId256">
                                <w:r w:rsidR="008D5415">
                                  <w:rPr>
                                    <w:rFonts w:ascii="Arial" w:eastAsia="Arial" w:hAnsi="Arial" w:cs="Arial"/>
                                    <w:color w:val="0A0080"/>
                                    <w:sz w:val="14"/>
                                    <w:u w:val="single" w:color="0A0080"/>
                                  </w:rPr>
                                  <w:t>s</w:t>
                                </w:r>
                              </w:hyperlink>
                            </w:p>
                          </w:txbxContent>
                        </wps:txbx>
                        <wps:bodyPr horzOverflow="overflow" vert="horz" lIns="0" tIns="0" rIns="0" bIns="0" rtlCol="0">
                          <a:noAutofit/>
                        </wps:bodyPr>
                      </wps:wsp>
                      <wps:wsp>
                        <wps:cNvPr id="345647" name="Rectangle 345647"/>
                        <wps:cNvSpPr/>
                        <wps:spPr>
                          <a:xfrm>
                            <a:off x="5927730" y="5154917"/>
                            <a:ext cx="431103" cy="131338"/>
                          </a:xfrm>
                          <a:prstGeom prst="rect">
                            <a:avLst/>
                          </a:prstGeom>
                          <a:ln>
                            <a:noFill/>
                          </a:ln>
                        </wps:spPr>
                        <wps:txbx>
                          <w:txbxContent>
                            <w:p w14:paraId="193E16AD" w14:textId="77777777" w:rsidR="008D5415" w:rsidRDefault="0040402A">
                              <w:hyperlink r:id="rId257">
                                <w:r w:rsidR="008D5415">
                                  <w:rPr>
                                    <w:rFonts w:ascii="Arial" w:eastAsia="Arial" w:hAnsi="Arial" w:cs="Arial"/>
                                    <w:color w:val="0A0080"/>
                                    <w:sz w:val="14"/>
                                    <w:u w:val="single" w:color="0A0080"/>
                                  </w:rPr>
                                  <w:t>pididymi</w:t>
                                </w:r>
                              </w:hyperlink>
                            </w:p>
                          </w:txbxContent>
                        </wps:txbx>
                        <wps:bodyPr horzOverflow="overflow" vert="horz" lIns="0" tIns="0" rIns="0" bIns="0" rtlCol="0">
                          <a:noAutofit/>
                        </wps:bodyPr>
                      </wps:wsp>
                      <wps:wsp>
                        <wps:cNvPr id="27301" name="Rectangle 27301"/>
                        <wps:cNvSpPr/>
                        <wps:spPr>
                          <a:xfrm>
                            <a:off x="6323970" y="5154917"/>
                            <a:ext cx="32682" cy="131338"/>
                          </a:xfrm>
                          <a:prstGeom prst="rect">
                            <a:avLst/>
                          </a:prstGeom>
                          <a:ln>
                            <a:noFill/>
                          </a:ln>
                        </wps:spPr>
                        <wps:txbx>
                          <w:txbxContent>
                            <w:p w14:paraId="450431A7" w14:textId="77777777" w:rsidR="008D5415" w:rsidRDefault="0040402A">
                              <w:hyperlink r:id="rId258">
                                <w:r w:rsidR="008D5415">
                                  <w:rPr>
                                    <w:rFonts w:ascii="Arial" w:eastAsia="Arial" w:hAnsi="Arial" w:cs="Arial"/>
                                    <w:sz w:val="14"/>
                                  </w:rPr>
                                  <w:t xml:space="preserve"> </w:t>
                                </w:r>
                              </w:hyperlink>
                            </w:p>
                          </w:txbxContent>
                        </wps:txbx>
                        <wps:bodyPr horzOverflow="overflow" vert="horz" lIns="0" tIns="0" rIns="0" bIns="0" rtlCol="0">
                          <a:noAutofit/>
                        </wps:bodyPr>
                      </wps:wsp>
                      <wps:wsp>
                        <wps:cNvPr id="27300" name="Rectangle 27300"/>
                        <wps:cNvSpPr/>
                        <wps:spPr>
                          <a:xfrm>
                            <a:off x="6299586" y="5154917"/>
                            <a:ext cx="32682" cy="131338"/>
                          </a:xfrm>
                          <a:prstGeom prst="rect">
                            <a:avLst/>
                          </a:prstGeom>
                          <a:ln>
                            <a:noFill/>
                          </a:ln>
                        </wps:spPr>
                        <wps:txbx>
                          <w:txbxContent>
                            <w:p w14:paraId="6F801B8D" w14:textId="77777777" w:rsidR="008D5415" w:rsidRDefault="0040402A">
                              <w:hyperlink r:id="rId259">
                                <w:r w:rsidR="008D5415">
                                  <w:rPr>
                                    <w:rFonts w:ascii="Arial" w:eastAsia="Arial" w:hAnsi="Arial" w:cs="Arial"/>
                                    <w:sz w:val="14"/>
                                  </w:rPr>
                                  <w:t>,</w:t>
                                </w:r>
                              </w:hyperlink>
                            </w:p>
                          </w:txbxContent>
                        </wps:txbx>
                        <wps:bodyPr horzOverflow="overflow" vert="horz" lIns="0" tIns="0" rIns="0" bIns="0" rtlCol="0">
                          <a:noAutofit/>
                        </wps:bodyPr>
                      </wps:wsp>
                      <wps:wsp>
                        <wps:cNvPr id="27192" name="Rectangle 27192"/>
                        <wps:cNvSpPr/>
                        <wps:spPr>
                          <a:xfrm>
                            <a:off x="6348355" y="5154917"/>
                            <a:ext cx="78414" cy="131338"/>
                          </a:xfrm>
                          <a:prstGeom prst="rect">
                            <a:avLst/>
                          </a:prstGeom>
                          <a:ln>
                            <a:noFill/>
                          </a:ln>
                        </wps:spPr>
                        <wps:txbx>
                          <w:txbxContent>
                            <w:p w14:paraId="48723F6F" w14:textId="77777777" w:rsidR="008D5415" w:rsidRDefault="008D5415">
                              <w:r>
                                <w:rPr>
                                  <w:rFonts w:ascii="Arial" w:eastAsia="Arial" w:hAnsi="Arial" w:cs="Arial"/>
                                  <w:b/>
                                  <w:sz w:val="14"/>
                                </w:rPr>
                                <w:t>E</w:t>
                              </w:r>
                            </w:p>
                          </w:txbxContent>
                        </wps:txbx>
                        <wps:bodyPr horzOverflow="overflow" vert="horz" lIns="0" tIns="0" rIns="0" bIns="0" rtlCol="0">
                          <a:noAutofit/>
                        </wps:bodyPr>
                      </wps:wsp>
                      <wps:wsp>
                        <wps:cNvPr id="27193" name="Rectangle 27193"/>
                        <wps:cNvSpPr/>
                        <wps:spPr>
                          <a:xfrm>
                            <a:off x="6406267" y="5154917"/>
                            <a:ext cx="534915" cy="131338"/>
                          </a:xfrm>
                          <a:prstGeom prst="rect">
                            <a:avLst/>
                          </a:prstGeom>
                          <a:ln>
                            <a:noFill/>
                          </a:ln>
                        </wps:spPr>
                        <wps:txbx>
                          <w:txbxContent>
                            <w:p w14:paraId="131C60C4" w14:textId="77777777" w:rsidR="008D5415" w:rsidRDefault="008D5415">
                              <w:r>
                                <w:rPr>
                                  <w:rFonts w:ascii="Arial" w:eastAsia="Arial" w:hAnsi="Arial" w:cs="Arial"/>
                                  <w:sz w:val="14"/>
                                </w:rPr>
                                <w:t xml:space="preserve">jaculatory </w:t>
                              </w:r>
                            </w:p>
                          </w:txbxContent>
                        </wps:txbx>
                        <wps:bodyPr horzOverflow="overflow" vert="horz" lIns="0" tIns="0" rIns="0" bIns="0" rtlCol="0">
                          <a:noAutofit/>
                        </wps:bodyPr>
                      </wps:wsp>
                      <wps:wsp>
                        <wps:cNvPr id="27302" name="Rectangle 27302"/>
                        <wps:cNvSpPr/>
                        <wps:spPr>
                          <a:xfrm>
                            <a:off x="3598167" y="5258273"/>
                            <a:ext cx="385748" cy="131791"/>
                          </a:xfrm>
                          <a:prstGeom prst="rect">
                            <a:avLst/>
                          </a:prstGeom>
                          <a:ln>
                            <a:noFill/>
                          </a:ln>
                        </wps:spPr>
                        <wps:txbx>
                          <w:txbxContent>
                            <w:p w14:paraId="4CD56849" w14:textId="77777777" w:rsidR="008D5415" w:rsidRDefault="008D5415">
                              <w:r>
                                <w:rPr>
                                  <w:rFonts w:ascii="Arial" w:eastAsia="Arial" w:hAnsi="Arial" w:cs="Arial"/>
                                  <w:sz w:val="14"/>
                                </w:rPr>
                                <w:t>duct an</w:t>
                              </w:r>
                            </w:p>
                          </w:txbxContent>
                        </wps:txbx>
                        <wps:bodyPr horzOverflow="overflow" vert="horz" lIns="0" tIns="0" rIns="0" bIns="0" rtlCol="0">
                          <a:noAutofit/>
                        </wps:bodyPr>
                      </wps:wsp>
                      <wps:wsp>
                        <wps:cNvPr id="27303" name="Rectangle 27303"/>
                        <wps:cNvSpPr/>
                        <wps:spPr>
                          <a:xfrm>
                            <a:off x="3887667" y="5258273"/>
                            <a:ext cx="65590" cy="131791"/>
                          </a:xfrm>
                          <a:prstGeom prst="rect">
                            <a:avLst/>
                          </a:prstGeom>
                          <a:ln>
                            <a:noFill/>
                          </a:ln>
                        </wps:spPr>
                        <wps:txbx>
                          <w:txbxContent>
                            <w:p w14:paraId="76FFE356" w14:textId="77777777" w:rsidR="008D5415" w:rsidRDefault="0040402A">
                              <w:hyperlink r:id="rId260">
                                <w:r w:rsidR="008D5415">
                                  <w:rPr>
                                    <w:rFonts w:ascii="Arial" w:eastAsia="Arial" w:hAnsi="Arial" w:cs="Arial"/>
                                    <w:sz w:val="14"/>
                                  </w:rPr>
                                  <w:t>d</w:t>
                                </w:r>
                              </w:hyperlink>
                            </w:p>
                          </w:txbxContent>
                        </wps:txbx>
                        <wps:bodyPr horzOverflow="overflow" vert="horz" lIns="0" tIns="0" rIns="0" bIns="0" rtlCol="0">
                          <a:noAutofit/>
                        </wps:bodyPr>
                      </wps:wsp>
                      <wps:wsp>
                        <wps:cNvPr id="345659" name="Rectangle 345659"/>
                        <wps:cNvSpPr/>
                        <wps:spPr>
                          <a:xfrm>
                            <a:off x="3936495" y="5258273"/>
                            <a:ext cx="32795" cy="131791"/>
                          </a:xfrm>
                          <a:prstGeom prst="rect">
                            <a:avLst/>
                          </a:prstGeom>
                          <a:ln>
                            <a:noFill/>
                          </a:ln>
                        </wps:spPr>
                        <wps:txbx>
                          <w:txbxContent>
                            <w:p w14:paraId="016FBC79" w14:textId="77777777" w:rsidR="008D5415" w:rsidRDefault="0040402A">
                              <w:hyperlink r:id="rId261">
                                <w:r w:rsidR="008D5415">
                                  <w:rPr>
                                    <w:rFonts w:ascii="Arial" w:eastAsia="Arial" w:hAnsi="Arial" w:cs="Arial"/>
                                    <w:sz w:val="14"/>
                                  </w:rPr>
                                  <w:t xml:space="preserve"> </w:t>
                                </w:r>
                              </w:hyperlink>
                            </w:p>
                          </w:txbxContent>
                        </wps:txbx>
                        <wps:bodyPr horzOverflow="overflow" vert="horz" lIns="0" tIns="0" rIns="0" bIns="0" rtlCol="0">
                          <a:noAutofit/>
                        </wps:bodyPr>
                      </wps:wsp>
                      <wps:wsp>
                        <wps:cNvPr id="345657" name="Rectangle 345657"/>
                        <wps:cNvSpPr/>
                        <wps:spPr>
                          <a:xfrm>
                            <a:off x="3960879" y="5258273"/>
                            <a:ext cx="85172" cy="131791"/>
                          </a:xfrm>
                          <a:prstGeom prst="rect">
                            <a:avLst/>
                          </a:prstGeom>
                          <a:ln>
                            <a:noFill/>
                          </a:ln>
                        </wps:spPr>
                        <wps:txbx>
                          <w:txbxContent>
                            <w:p w14:paraId="6BAC0E8A" w14:textId="77777777" w:rsidR="008D5415" w:rsidRDefault="0040402A">
                              <w:hyperlink r:id="rId262">
                                <w:r w:rsidR="008D5415">
                                  <w:rPr>
                                    <w:rFonts w:ascii="Arial" w:eastAsia="Arial" w:hAnsi="Arial" w:cs="Arial"/>
                                    <w:b/>
                                    <w:color w:val="0A0080"/>
                                    <w:sz w:val="14"/>
                                    <w:u w:val="single" w:color="0A0080"/>
                                  </w:rPr>
                                  <w:t>D</w:t>
                                </w:r>
                              </w:hyperlink>
                            </w:p>
                          </w:txbxContent>
                        </wps:txbx>
                        <wps:bodyPr horzOverflow="overflow" vert="horz" lIns="0" tIns="0" rIns="0" bIns="0" rtlCol="0">
                          <a:noAutofit/>
                        </wps:bodyPr>
                      </wps:wsp>
                      <wps:wsp>
                        <wps:cNvPr id="345658" name="Rectangle 345658"/>
                        <wps:cNvSpPr/>
                        <wps:spPr>
                          <a:xfrm>
                            <a:off x="4564050" y="5258273"/>
                            <a:ext cx="58983" cy="131791"/>
                          </a:xfrm>
                          <a:prstGeom prst="rect">
                            <a:avLst/>
                          </a:prstGeom>
                          <a:ln>
                            <a:noFill/>
                          </a:ln>
                        </wps:spPr>
                        <wps:txbx>
                          <w:txbxContent>
                            <w:p w14:paraId="74415AE8" w14:textId="77777777" w:rsidR="008D5415" w:rsidRDefault="0040402A">
                              <w:hyperlink r:id="rId263" w:anchor="cite_note-LHC-2">
                                <w:r w:rsidR="008D5415">
                                  <w:rPr>
                                    <w:rFonts w:ascii="Arial" w:eastAsia="Arial" w:hAnsi="Arial" w:cs="Arial"/>
                                    <w:color w:val="0A0080"/>
                                    <w:sz w:val="14"/>
                                    <w:u w:val="single" w:color="0A0080"/>
                                  </w:rPr>
                                  <w:t>s</w:t>
                                </w:r>
                              </w:hyperlink>
                            </w:p>
                          </w:txbxContent>
                        </wps:txbx>
                        <wps:bodyPr horzOverflow="overflow" vert="horz" lIns="0" tIns="0" rIns="0" bIns="0" rtlCol="0">
                          <a:noAutofit/>
                        </wps:bodyPr>
                      </wps:wsp>
                      <wps:wsp>
                        <wps:cNvPr id="345660" name="Rectangle 345660"/>
                        <wps:cNvSpPr/>
                        <wps:spPr>
                          <a:xfrm>
                            <a:off x="4024887" y="5258273"/>
                            <a:ext cx="717799" cy="131791"/>
                          </a:xfrm>
                          <a:prstGeom prst="rect">
                            <a:avLst/>
                          </a:prstGeom>
                          <a:ln>
                            <a:noFill/>
                          </a:ln>
                        </wps:spPr>
                        <wps:txbx>
                          <w:txbxContent>
                            <w:p w14:paraId="3D39BCE7" w14:textId="77777777" w:rsidR="008D5415" w:rsidRDefault="0040402A">
                              <w:hyperlink r:id="rId264">
                                <w:r w:rsidR="008D5415">
                                  <w:rPr>
                                    <w:rFonts w:ascii="Arial" w:eastAsia="Arial" w:hAnsi="Arial" w:cs="Arial"/>
                                    <w:color w:val="0A0080"/>
                                    <w:sz w:val="14"/>
                                    <w:u w:val="single" w:color="0A0080"/>
                                  </w:rPr>
                                  <w:t>uctus deferen</w:t>
                                </w:r>
                              </w:hyperlink>
                            </w:p>
                          </w:txbxContent>
                        </wps:txbx>
                        <wps:bodyPr horzOverflow="overflow" vert="horz" lIns="0" tIns="0" rIns="0" bIns="0" rtlCol="0">
                          <a:noAutofit/>
                        </wps:bodyPr>
                      </wps:wsp>
                      <wps:wsp>
                        <wps:cNvPr id="27199" name="Rectangle 27199"/>
                        <wps:cNvSpPr/>
                        <wps:spPr>
                          <a:xfrm>
                            <a:off x="4610357" y="5258273"/>
                            <a:ext cx="32795" cy="131791"/>
                          </a:xfrm>
                          <a:prstGeom prst="rect">
                            <a:avLst/>
                          </a:prstGeom>
                          <a:ln>
                            <a:noFill/>
                          </a:ln>
                        </wps:spPr>
                        <wps:txbx>
                          <w:txbxContent>
                            <w:p w14:paraId="7DA2D61A" w14:textId="77777777" w:rsidR="008D5415" w:rsidRDefault="0040402A">
                              <w:hyperlink r:id="rId265" w:anchor="cite_note-LHC-2">
                                <w:r w:rsidR="008D5415">
                                  <w:rPr>
                                    <w:rFonts w:ascii="Arial" w:eastAsia="Arial" w:hAnsi="Arial" w:cs="Arial"/>
                                    <w:sz w:val="14"/>
                                  </w:rPr>
                                  <w:t>.</w:t>
                                </w:r>
                              </w:hyperlink>
                            </w:p>
                          </w:txbxContent>
                        </wps:txbx>
                        <wps:bodyPr horzOverflow="overflow" vert="horz" lIns="0" tIns="0" rIns="0" bIns="0" rtlCol="0">
                          <a:noAutofit/>
                        </wps:bodyPr>
                      </wps:wsp>
                      <wps:wsp>
                        <wps:cNvPr id="345650" name="Rectangle 345650"/>
                        <wps:cNvSpPr/>
                        <wps:spPr>
                          <a:xfrm>
                            <a:off x="4634742" y="5240422"/>
                            <a:ext cx="21412" cy="86049"/>
                          </a:xfrm>
                          <a:prstGeom prst="rect">
                            <a:avLst/>
                          </a:prstGeom>
                          <a:ln>
                            <a:noFill/>
                          </a:ln>
                        </wps:spPr>
                        <wps:txbx>
                          <w:txbxContent>
                            <w:p w14:paraId="77F9B63D" w14:textId="77777777" w:rsidR="008D5415" w:rsidRDefault="0040402A">
                              <w:hyperlink r:id="rId266" w:anchor="cite_note-LHC-2">
                                <w:r w:rsidR="008D5415">
                                  <w:rPr>
                                    <w:rFonts w:ascii="Arial" w:eastAsia="Arial" w:hAnsi="Arial" w:cs="Arial"/>
                                    <w:color w:val="0A0080"/>
                                    <w:sz w:val="14"/>
                                    <w:u w:val="single" w:color="0A0080"/>
                                    <w:vertAlign w:val="superscript"/>
                                  </w:rPr>
                                  <w:t>[</w:t>
                                </w:r>
                              </w:hyperlink>
                            </w:p>
                          </w:txbxContent>
                        </wps:txbx>
                        <wps:bodyPr horzOverflow="overflow" vert="horz" lIns="0" tIns="0" rIns="0" bIns="0" rtlCol="0">
                          <a:noAutofit/>
                        </wps:bodyPr>
                      </wps:wsp>
                      <wps:wsp>
                        <wps:cNvPr id="345652" name="Rectangle 345652"/>
                        <wps:cNvSpPr/>
                        <wps:spPr>
                          <a:xfrm>
                            <a:off x="4683438" y="5240422"/>
                            <a:ext cx="21413" cy="86049"/>
                          </a:xfrm>
                          <a:prstGeom prst="rect">
                            <a:avLst/>
                          </a:prstGeom>
                          <a:ln>
                            <a:noFill/>
                          </a:ln>
                        </wps:spPr>
                        <wps:txbx>
                          <w:txbxContent>
                            <w:p w14:paraId="14A97300" w14:textId="77777777" w:rsidR="008D5415" w:rsidRDefault="0040402A">
                              <w:hyperlink r:id="rId267" w:anchor="cite_note-LHC-2">
                                <w:r w:rsidR="008D5415">
                                  <w:rPr>
                                    <w:rFonts w:ascii="Arial" w:eastAsia="Arial" w:hAnsi="Arial" w:cs="Arial"/>
                                    <w:color w:val="0A0080"/>
                                    <w:sz w:val="14"/>
                                    <w:u w:val="single" w:color="0A0080"/>
                                    <w:vertAlign w:val="superscript"/>
                                  </w:rPr>
                                  <w:t>]</w:t>
                                </w:r>
                              </w:hyperlink>
                            </w:p>
                          </w:txbxContent>
                        </wps:txbx>
                        <wps:bodyPr horzOverflow="overflow" vert="horz" lIns="0" tIns="0" rIns="0" bIns="0" rtlCol="0">
                          <a:noAutofit/>
                        </wps:bodyPr>
                      </wps:wsp>
                      <wps:wsp>
                        <wps:cNvPr id="345651" name="Rectangle 345651"/>
                        <wps:cNvSpPr/>
                        <wps:spPr>
                          <a:xfrm>
                            <a:off x="4649970" y="5240422"/>
                            <a:ext cx="42825" cy="86049"/>
                          </a:xfrm>
                          <a:prstGeom prst="rect">
                            <a:avLst/>
                          </a:prstGeom>
                          <a:ln>
                            <a:noFill/>
                          </a:ln>
                        </wps:spPr>
                        <wps:txbx>
                          <w:txbxContent>
                            <w:p w14:paraId="71B646B0" w14:textId="77777777" w:rsidR="008D5415" w:rsidRDefault="0040402A">
                              <w:hyperlink r:id="rId268" w:anchor="cite_note-LHC-2">
                                <w:r w:rsidR="008D5415">
                                  <w:rPr>
                                    <w:rFonts w:ascii="Arial" w:eastAsia="Arial" w:hAnsi="Arial" w:cs="Arial"/>
                                    <w:color w:val="0A0080"/>
                                    <w:sz w:val="14"/>
                                    <w:u w:val="single" w:color="0A0080"/>
                                    <w:vertAlign w:val="superscript"/>
                                  </w:rPr>
                                  <w:t>2</w:t>
                                </w:r>
                              </w:hyperlink>
                            </w:p>
                          </w:txbxContent>
                        </wps:txbx>
                        <wps:bodyPr horzOverflow="overflow" vert="horz" lIns="0" tIns="0" rIns="0" bIns="0" rtlCol="0">
                          <a:noAutofit/>
                        </wps:bodyPr>
                      </wps:wsp>
                      <wps:wsp>
                        <wps:cNvPr id="27201" name="Rectangle 27201"/>
                        <wps:cNvSpPr/>
                        <wps:spPr>
                          <a:xfrm>
                            <a:off x="4698749" y="5258273"/>
                            <a:ext cx="32795" cy="131791"/>
                          </a:xfrm>
                          <a:prstGeom prst="rect">
                            <a:avLst/>
                          </a:prstGeom>
                          <a:ln>
                            <a:noFill/>
                          </a:ln>
                        </wps:spPr>
                        <wps:txbx>
                          <w:txbxContent>
                            <w:p w14:paraId="6206C872" w14:textId="77777777" w:rsidR="008D5415" w:rsidRDefault="0040402A">
                              <w:hyperlink r:id="rId269" w:anchor="cite_note-LHC-2">
                                <w:r w:rsidR="008D5415">
                                  <w:rPr>
                                    <w:rFonts w:ascii="Arial" w:eastAsia="Arial" w:hAnsi="Arial" w:cs="Arial"/>
                                    <w:sz w:val="14"/>
                                  </w:rPr>
                                  <w:t xml:space="preserve"> </w:t>
                                </w:r>
                              </w:hyperlink>
                            </w:p>
                          </w:txbxContent>
                        </wps:txbx>
                        <wps:bodyPr horzOverflow="overflow" vert="horz" lIns="0" tIns="0" rIns="0" bIns="0" rtlCol="0">
                          <a:noAutofit/>
                        </wps:bodyPr>
                      </wps:wsp>
                      <wps:wsp>
                        <wps:cNvPr id="424532" name="Shape 424532"/>
                        <wps:cNvSpPr/>
                        <wps:spPr>
                          <a:xfrm>
                            <a:off x="3632210" y="3447425"/>
                            <a:ext cx="2880991" cy="691515"/>
                          </a:xfrm>
                          <a:custGeom>
                            <a:avLst/>
                            <a:gdLst/>
                            <a:ahLst/>
                            <a:cxnLst/>
                            <a:rect l="0" t="0" r="0" b="0"/>
                            <a:pathLst>
                              <a:path w="2880991" h="691515">
                                <a:moveTo>
                                  <a:pt x="0" y="0"/>
                                </a:moveTo>
                                <a:lnTo>
                                  <a:pt x="2880991" y="0"/>
                                </a:lnTo>
                                <a:lnTo>
                                  <a:pt x="2880991" y="691515"/>
                                </a:lnTo>
                                <a:lnTo>
                                  <a:pt x="0" y="69151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205" name="Shape 27205"/>
                        <wps:cNvSpPr/>
                        <wps:spPr>
                          <a:xfrm>
                            <a:off x="3632210" y="3447425"/>
                            <a:ext cx="2880991" cy="691515"/>
                          </a:xfrm>
                          <a:custGeom>
                            <a:avLst/>
                            <a:gdLst/>
                            <a:ahLst/>
                            <a:cxnLst/>
                            <a:rect l="0" t="0" r="0" b="0"/>
                            <a:pathLst>
                              <a:path w="2880991" h="691515">
                                <a:moveTo>
                                  <a:pt x="0" y="691515"/>
                                </a:moveTo>
                                <a:lnTo>
                                  <a:pt x="2880991" y="691515"/>
                                </a:lnTo>
                                <a:lnTo>
                                  <a:pt x="288099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207" name="Picture 27207"/>
                          <pic:cNvPicPr/>
                        </pic:nvPicPr>
                        <pic:blipFill>
                          <a:blip r:embed="rId195"/>
                          <a:stretch>
                            <a:fillRect/>
                          </a:stretch>
                        </pic:blipFill>
                        <pic:spPr>
                          <a:xfrm>
                            <a:off x="3636264" y="3496056"/>
                            <a:ext cx="2874264" cy="594360"/>
                          </a:xfrm>
                          <a:prstGeom prst="rect">
                            <a:avLst/>
                          </a:prstGeom>
                        </pic:spPr>
                      </pic:pic>
                      <wps:wsp>
                        <wps:cNvPr id="27208" name="Rectangle 27208"/>
                        <wps:cNvSpPr/>
                        <wps:spPr>
                          <a:xfrm>
                            <a:off x="3729231" y="3480028"/>
                            <a:ext cx="178401" cy="236711"/>
                          </a:xfrm>
                          <a:prstGeom prst="rect">
                            <a:avLst/>
                          </a:prstGeom>
                          <a:ln>
                            <a:noFill/>
                          </a:ln>
                        </wps:spPr>
                        <wps:txbx>
                          <w:txbxContent>
                            <w:p w14:paraId="18C45AC5"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s:wsp>
                        <wps:cNvPr id="424533" name="Shape 424533"/>
                        <wps:cNvSpPr/>
                        <wps:spPr>
                          <a:xfrm>
                            <a:off x="3443600" y="2181865"/>
                            <a:ext cx="2880991" cy="691515"/>
                          </a:xfrm>
                          <a:custGeom>
                            <a:avLst/>
                            <a:gdLst/>
                            <a:ahLst/>
                            <a:cxnLst/>
                            <a:rect l="0" t="0" r="0" b="0"/>
                            <a:pathLst>
                              <a:path w="2880991" h="691515">
                                <a:moveTo>
                                  <a:pt x="0" y="0"/>
                                </a:moveTo>
                                <a:lnTo>
                                  <a:pt x="2880991" y="0"/>
                                </a:lnTo>
                                <a:lnTo>
                                  <a:pt x="2880991" y="691515"/>
                                </a:lnTo>
                                <a:lnTo>
                                  <a:pt x="0" y="69151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210" name="Shape 27210"/>
                        <wps:cNvSpPr/>
                        <wps:spPr>
                          <a:xfrm>
                            <a:off x="3443600" y="2181865"/>
                            <a:ext cx="2880991" cy="691515"/>
                          </a:xfrm>
                          <a:custGeom>
                            <a:avLst/>
                            <a:gdLst/>
                            <a:ahLst/>
                            <a:cxnLst/>
                            <a:rect l="0" t="0" r="0" b="0"/>
                            <a:pathLst>
                              <a:path w="2880991" h="691515">
                                <a:moveTo>
                                  <a:pt x="0" y="691515"/>
                                </a:moveTo>
                                <a:lnTo>
                                  <a:pt x="2880991" y="691515"/>
                                </a:lnTo>
                                <a:lnTo>
                                  <a:pt x="288099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212" name="Picture 27212"/>
                          <pic:cNvPicPr/>
                        </pic:nvPicPr>
                        <pic:blipFill>
                          <a:blip r:embed="rId195"/>
                          <a:stretch>
                            <a:fillRect/>
                          </a:stretch>
                        </pic:blipFill>
                        <pic:spPr>
                          <a:xfrm>
                            <a:off x="3447288" y="2231136"/>
                            <a:ext cx="2874264" cy="594360"/>
                          </a:xfrm>
                          <a:prstGeom prst="rect">
                            <a:avLst/>
                          </a:prstGeom>
                        </pic:spPr>
                      </pic:pic>
                      <wps:wsp>
                        <wps:cNvPr id="27213" name="Rectangle 27213"/>
                        <wps:cNvSpPr/>
                        <wps:spPr>
                          <a:xfrm>
                            <a:off x="3540255" y="2217774"/>
                            <a:ext cx="182456" cy="236710"/>
                          </a:xfrm>
                          <a:prstGeom prst="rect">
                            <a:avLst/>
                          </a:prstGeom>
                          <a:ln>
                            <a:noFill/>
                          </a:ln>
                        </wps:spPr>
                        <wps:txbx>
                          <w:txbxContent>
                            <w:p w14:paraId="4D079033" w14:textId="77777777" w:rsidR="008D5415" w:rsidRDefault="008D5415">
                              <w:r>
                                <w:rPr>
                                  <w:rFonts w:ascii="Lucida Sans Unicode" w:eastAsia="Lucida Sans Unicode" w:hAnsi="Lucida Sans Unicode" w:cs="Lucida Sans Unicode"/>
                                  <w:i/>
                                  <w:sz w:val="18"/>
                                </w:rPr>
                                <w:t xml:space="preserve">B. </w:t>
                              </w:r>
                            </w:p>
                          </w:txbxContent>
                        </wps:txbx>
                        <wps:bodyPr horzOverflow="overflow" vert="horz" lIns="0" tIns="0" rIns="0" bIns="0" rtlCol="0">
                          <a:noAutofit/>
                        </wps:bodyPr>
                      </wps:wsp>
                      <wps:wsp>
                        <wps:cNvPr id="424534" name="Shape 424534"/>
                        <wps:cNvSpPr/>
                        <wps:spPr>
                          <a:xfrm>
                            <a:off x="3886200" y="1006464"/>
                            <a:ext cx="2880991" cy="691515"/>
                          </a:xfrm>
                          <a:custGeom>
                            <a:avLst/>
                            <a:gdLst/>
                            <a:ahLst/>
                            <a:cxnLst/>
                            <a:rect l="0" t="0" r="0" b="0"/>
                            <a:pathLst>
                              <a:path w="2880991" h="691515">
                                <a:moveTo>
                                  <a:pt x="0" y="0"/>
                                </a:moveTo>
                                <a:lnTo>
                                  <a:pt x="2880991" y="0"/>
                                </a:lnTo>
                                <a:lnTo>
                                  <a:pt x="2880991" y="691515"/>
                                </a:lnTo>
                                <a:lnTo>
                                  <a:pt x="0" y="69151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215" name="Shape 27215"/>
                        <wps:cNvSpPr/>
                        <wps:spPr>
                          <a:xfrm>
                            <a:off x="3886200" y="1006464"/>
                            <a:ext cx="2880991" cy="691515"/>
                          </a:xfrm>
                          <a:custGeom>
                            <a:avLst/>
                            <a:gdLst/>
                            <a:ahLst/>
                            <a:cxnLst/>
                            <a:rect l="0" t="0" r="0" b="0"/>
                            <a:pathLst>
                              <a:path w="2880991" h="691515">
                                <a:moveTo>
                                  <a:pt x="0" y="691515"/>
                                </a:moveTo>
                                <a:lnTo>
                                  <a:pt x="2880991" y="691515"/>
                                </a:lnTo>
                                <a:lnTo>
                                  <a:pt x="288099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217" name="Picture 27217"/>
                          <pic:cNvPicPr/>
                        </pic:nvPicPr>
                        <pic:blipFill>
                          <a:blip r:embed="rId195"/>
                          <a:stretch>
                            <a:fillRect/>
                          </a:stretch>
                        </pic:blipFill>
                        <pic:spPr>
                          <a:xfrm>
                            <a:off x="3889248" y="1054608"/>
                            <a:ext cx="2874264" cy="594360"/>
                          </a:xfrm>
                          <a:prstGeom prst="rect">
                            <a:avLst/>
                          </a:prstGeom>
                        </pic:spPr>
                      </pic:pic>
                      <wps:wsp>
                        <wps:cNvPr id="27218" name="Rectangle 27218"/>
                        <wps:cNvSpPr/>
                        <wps:spPr>
                          <a:xfrm>
                            <a:off x="3982215" y="1037944"/>
                            <a:ext cx="48679" cy="236710"/>
                          </a:xfrm>
                          <a:prstGeom prst="rect">
                            <a:avLst/>
                          </a:prstGeom>
                          <a:ln>
                            <a:noFill/>
                          </a:ln>
                        </wps:spPr>
                        <wps:txbx>
                          <w:txbxContent>
                            <w:p w14:paraId="000D14F5" w14:textId="77777777" w:rsidR="008D5415" w:rsidRDefault="008D5415">
                              <w:r>
                                <w:rPr>
                                  <w:rFonts w:ascii="Lucida Sans Unicode" w:eastAsia="Lucida Sans Unicode" w:hAnsi="Lucida Sans Unicode" w:cs="Lucida Sans Unicode"/>
                                  <w:i/>
                                  <w:sz w:val="18"/>
                                </w:rPr>
                                <w:t xml:space="preserve"> </w:t>
                              </w:r>
                            </w:p>
                          </w:txbxContent>
                        </wps:txbx>
                        <wps:bodyPr horzOverflow="overflow" vert="horz" lIns="0" tIns="0" rIns="0" bIns="0" rtlCol="0">
                          <a:noAutofit/>
                        </wps:bodyPr>
                      </wps:wsp>
                    </wpg:wgp>
                  </a:graphicData>
                </a:graphic>
              </wp:anchor>
            </w:drawing>
          </mc:Choice>
          <mc:Fallback>
            <w:pict>
              <v:group id="Group 346590" o:spid="_x0000_s1408" style="position:absolute;left:0;text-align:left;margin-left:36pt;margin-top:36pt;width:575.15pt;height:624pt;z-index:251685888;mso-position-horizontal-relative:page;mso-position-vertical-relative:page" coordsize="73044,792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fpcn2RYAAA8IAQAOAAAAZHJzL2Uyb0RvYy54bWzsXWtv&#10;40aW/b7A/gdB39Mmi28j7sGisx0EGOw0kswPoGnKEoYiBYp+9P76PbdeJKWSw3Jmu5wuJ2hbLpFU&#10;qQ7vveeeuqz68W/P+2b1WPfHXdferMMPwXpVt1V3t2vvb9b//P3zD/l6dRzK9q5sura+WX+tj+u/&#10;ffzP//jx6XBds27bNXd1v8JF2uP10+FmvR2Gw/XV1bHa1vvy+KE71C3e3HT9vhzwZ39/ddeXT7j6&#10;vrliQZBePXX93aHvqvp4ROtP4s31R379zaauhn9sNsd6WDU3a/Rt4D97/vOWfl59/LG8vu/Lw3ZX&#10;yW6Ur+jFvty1+FB9qZ/KoVw99LuzS+13Vd8du83woer2V91ms6tq/h3wbcLg5Nv83HcPB/5d7q+f&#10;7g96mDC0J+P06stW//P4pV/t7m7WUZwmBYaoLffAiX/0SrZhkJ4O99c49uf+8NvhSy8b7sVf9L2f&#10;N/2efuMbrZ758H7Vw1s/D6sKjVkUxHEQrlcV3ssKFmdFIQCotkDp7Lxq+99/cOaV+uAr6p/uzmFX&#10;XeOfHC+8OhuvP76vcNbw0NdreZH9omvsy/5fD4cfAO2hHHa3u2Y3fOW3KUCkTrWPX3bVl178MQ49&#10;y8IwVSOPI+iDV6IRI00n0rF0Jv68or9nF7ptdofPu6ah8afXssu4y0/uEsO3FnfgT131sK/bQZhU&#10;Xzfofdcet7vDcb3qr+v9bY07pP/lLhR4HYe+HqotfeAGH/wrzIx6Vl7rN3gvx45Rn4+4cZbeKkkR&#10;R2mAu/HkVtGAl9eH/jj8XHf7Fb1A59AHjHJ5XT7+/Sh7ow6RgyY6wHuG/tA9DZ9zVMOFv84GzMqs&#10;ftuWhxpdoMuO2MYsTlihwOXHrGQbtyJ+rLap46VRSuAdwgQDAtNJ8zgpImk6yrgYK2KWSOMKgyxn&#10;EfdukxGrHsSITUcJHutOjBdGbqteVc+teknj+qLzxJ1O59FF6eXq6Wat+7JFSJBdoff33WP9e8eP&#10;HE6sHd0c323a6VH6asqj4Fh1hPp94NebHqk+V9yX6jj1WxwvhnP5kWpAxVXQDfrC/L7Xg4DG6TA3&#10;LY0H3cclgtsGdsXv0f1uQNRrdnuMD8sC3Oiqm7ga3T/iVuWvhq9NTUPWtL/WG3hq7l2p4djf335q&#10;+tVjSbGN/ycMoDlsS9kqrysP5V3l16HzheXKS4b81Nklo+jTp8+f5RXkwXRezcPqaWcq2RsRWxGh&#10;8KVVhMWg6JP4J3ftoM9vwQv4h0y+Lb287e6+CodHf8FOv5HBkt8FaRFhUNiraHo3V+595uayxGjn&#10;ZygTVL/PTXe0BuEG5kcKoz09pmq6Yy2MaKFRphG507ldgm+1d1amaLAbaYrqMrjRz6wtOLe25Qb8&#10;JkyRAjr+/ZUoFgPcwqq/jBQLjQCKvs1boViMOjRhUspR/wmKBfIQFakwnDQv4iRLxYeM5CEH2yJz&#10;QIwt8jBO+AHw24rXKyr1xtkWPDUDBxIwEy0t2/uGc2k0Y1wplADoBXwLTitJI8m3MtDRE74VJnGQ&#10;gdfRiLEozULlkV41YhTeCfW2+ww+rVzHGRkYnm+febIWJpn6OiJOrrZd/7//QCK+aTowDhAt/mpN&#10;uTnYMb27XjW/tOC4gHlQL3r14la96IfmU8eTZdGf/3oYus2OE+oxKsuOfbugTIwZfHYWlWWbDapx&#10;HMIOhCEkGf6P4hNDyPOgKCSLToswCRM6YGIIU3anUo3/HxKtugISLXtCiIwBd8ph1c03vjsPmkxd&#10;7I859OTI2QCoC6rf049ffKDqp7gIhnVhsCbXNGPQ9pH6T8Xcd9KsFDZzlkt+F87yhDSj6d06YXEz&#10;81hiorMTlMGp35IwT+x0blVjdjw10dNj3gnzmEh/i9z1r0iYE2XRU8LMA+JbIszcyfx7CXMcM5bG&#10;UAFgvEkepJCtT3lCFuMIQf+EWHnCE/5ChFlLz3PCzFOAxYQ5BlXKUxBiGrKsCApBuKH8SA2fBSxj&#10;csQ4YeaEfMKsrEbMnjDnKhb5Q5h1JjTKzpFdGgSNhAVEvIFqHORRAIUZIX1ENYqTIEXuw/OgMGJ5&#10;DLHbEWPWfSHZWXbl9ZRZXw1f/TR4zkPx9Ej1uWII1HHq9zQgLz9y/unvpPk7UprZudKMJhvS/B1b&#10;6NxCLvFmW+ubHj+3rHfiDN8ynSp6V5pfN5k/KlUT4iymY98ScZbal56z/zcozfBGCcpyBF8IoyjI&#10;uU455Qvg1mDTgi8wlkcx78ZreSCfzXcysQ/JA2TKJDVbcywo7mmmxixNxfnjmCVZmMdQV0hqxmdG&#10;EY8Qrx0xe+bMCd0o/n7nUjPhysy48qmZxRlRlExwZbjPxVzTiCuLULIBAuAIV0wISaLhRUZEuGqJ&#10;cpbpotmKcWUZCtdEphubcKVKnQxuzRmwOsfzBlgMtmHOT8zuLDbYOIkjVgjVxwhsjtiWQhRzZbDa&#10;/3iDq1Yg5wbLNcjFuCZhHmXJCwabxXns0l61//EGV7PkGNlJjnCyEBrBwUicMjniNAlDd7wJ8rBv&#10;8RUk1uSGda3CstKLrEjTTOYQJlizCNWtsvTCAR9GBPANV61Szd2wrVIFPpxJc0USEyRy5kbPEMRF&#10;TtU7rsKr9j7euGEYkcledcK3yF5hjVkYy/zVhKtjN6y9jy+wkrxigFXMYS5mTVGOBBblTzy6mmBF&#10;fRzLkSm7MlftfbzB1Sw3xTrdW2SumMtOwxi4EWsy4cqSIqUsyBWu2vt4g6tZbgJGNrJEnAaofUUi&#10;fAnXLMgyUiwd4QpG5xNtwjQT7OjcEct2G2QTIBuh/vgishFLHTpiUDrfgCUR6DTCErBjarDIFSdh&#10;iiryF0w2CePCYaaTaQ/khSvmCBqURNluZbJhFBfFC+QpKkKqL3Pli31TnCAjnFss6tEsFeIkSdiL&#10;MTZNIlUV6ECZyPxSnHgoNeAq263sNWUJr068RJ5YhHCOz3JlsH5pThzBCzEWXtUK2TxgSfCiOuHU&#10;ZH0TnRiqF864E3linc4vo0456o1VYaopi3UrOmW+iU6oZTDDqrP5ZbAWQRCjZuhiqlNkLCRRypUf&#10;1nepN4yYKh1MuY5Yu2e5nFgkYRZJRoznMNOc+/GxGsZxEqvvUy+ApUcxjCoxNduE11mRkwnWGNM8&#10;Dilxrr+ON7gaVWJmqRJHBWiTqoUx4eo208n905wIDKMf1iFpUYRF9W0G8UFEWBOwSZ5hdF0FWOiY&#10;0v14Ya880TFUTch2K09cZGkYSpXYBGyUhoxWtHBEnXK/NCcgmAaGiR3ZboMsrhSnlDaROGFE1qn+&#10;n/ulOhF1Mrhi0WwHK8qEacW+S7A6DrFaZ/HCExN+BsVJNFvByoooSjHzdwlWt4lO7p3gRKVJp8SJ&#10;YNUSzTLeFIVZJhfgNDphxNY8dFcOIx60onTcC3PlYdSQ6ch2G4PFJCseW3shvDpmxJrf+wOsQZrg&#10;wOpkfpnJJjmyWFnpZOJN0KMi8g6uGLF3mhMqfk2uWBQCL5YSE4b675eIk9sIi0XUpfvxwmARShND&#10;niOa7fxwXuTqMR2TuYYhSk7dSRMQTfzCNTTjSs1WuEYBuNGbVf4L/W08MdcwMeY51GwD60z5T2jB&#10;LB7OxgmdkAVYaRaf5Si8Fh4KTob4yomTHoqFxCnAiraodqEU1gSt4wDrl+DEATSYrGy3sdkYQmKe&#10;Skb8BoHVHsgLV8wBNNevpagKtgI2YVim8AVg4d1zzLg788W+qU5YDNGU6lCzFa5YWDyi7SjeqCfW&#10;GpoXBoslRCg/ORcTqdkO1iLJaHbojcKqb1JPYEXxrwlWaraBNcrSPJP7LCDUYjs1njKOlNjtjM5Y&#10;seUNrIYHsEiY0NFoER2eZTomWBnD8iLOgiuttybvUi9wJdpEy3qcumHZbmWwWJAgpYXryQ+bkHWa&#10;6GBHSP+ANUiJHFit0iwyWXrGGYsPXgbWqSfGUtj+AXthsi7U9/giYCMsMB2oxzlMFsvyItHbIH7z&#10;xRKxWLZXyCKYkiJ/6opFs40njsMQhf+IoZc8sWOD1em4FyGW8DM4YtFsB2tSMDwMcxHWiLZXSJw9&#10;WMcCvyQnQtBAnUSzDbAzTpzFRSIW0RxTHaTEcIbOZuuwUKN3jtggJRKw2nUtCrBYUi/mq6uRIzYB&#10;69gR64zcC0fMqa8hiZXtNhaLNS6TIJb14SZgHec6fmlOHECDwcp2O2CxXJMq/DcBiyfXsxzAu5mH&#10;ZYHWRv0x2QvTdWI3SYtCpyKIVOWECVm3vlhseepNySliKa1each1xhWQFoXYBFJTSHvHvs0QO2bk&#10;XtgrwWrOdcblj5bBmoSsUOtgmqzVbYBFbbqMKr7AmhqnYPGslBqIZbBi6TVGhf2XrBXL/efEqxyF&#10;V0jhnuFKa0ObvLCeBlmGa4wtvOHrLuLqOLjqtM0LcyXei/1RznCV7TZ8OA2QwdIKfZcMlp7nwEe5&#10;sle/FCcOoIE2yXYbYBMslohlwy8Di4Xhi8jZ8xws9E5youpekyfWt/giT4zliMMAT01cNFhM5UVU&#10;VuHKYv3SnIgQGyQn0WxjrykWHcFWwJdxxT5KLiVi1NX5xpzMZU7jamWL7HWm/edJgOdyaCAn2j8I&#10;MzdoVwbrl+JElmlOddBsY7DQh2nxd2GwJmDdUmKxf543ehNnSPCepwFWttsBWzBdRmwC1q00IbaK&#10;9wtYQ4TlwGoOucgVY2WYAkXJly3WMbB+aU4E4Lj377hXkmy3stgQW8KqOieTxeJNbDPpjBOjaFJ+&#10;HS/kCYRY2mHh1BWLZitc8VxdrJZfM+GKqTx3e/0y5pfqRPiZy2HG1cqW+WHaipB2aiDNyQQrNvDI&#10;QnerrzGmU3JP7BWF3SZ7pWYbe53lOqhywrzOPNfBnnU5PSrrKNVh+ut4givDcnNGP6w91yKDneKK&#10;PeuxERYPaGMOG2Eb9tDd7tx4pETdp94AaxYTxTrRi2sm0ohlWEaEe2IjsI5zWJ2RewErZ76GCCvb&#10;bTxxin0mc+wQTCHWCKzjVMcvzYkDaGDEst0K2CwL+cp5l4B1O1+HhE5+G38s9sJ8Hcq5rYDFdB2T&#10;D68bLTbOczz24Yw7jV/HC2SR7NAkmyGHHVcsW8SdUjyDhZ3V36onjvwSnSiHNajEotnKXHNyw+JZ&#10;HaO5ug2wgqB7IxKj1pSW4T+3Vmq2gXWW6aDkqTidrUMtKu2O5yiBHXfg88QJh2YhkZqtYMXm26ms&#10;NsVWWOewYqekABMrznD1TnAyK4mhpZIYo9IlVqTJhCuepwBvcoerb4ITinvNbthOcIqTMMeer4I0&#10;mXDFzqK5wwkd1M1J9+OJH2ZY+NMQXqnZxg8neG4dj3NcxtUxa/JLb6IcxyA3iWY7WFmOlSTeLKx+&#10;qU2En5EMU7MNrKBJ2L1F5jgmL8ywxbO77eomu+954YW5WmioSZTtNsiCA6cRrTdAKqIJ2SyPKfw6&#10;SnPG7ff8AdagSnBgte9apDYl2HCdUUnERWCxRLG7ZaZZrPmCP8gaqk05sppsLEM2y+KoeMEZO914&#10;he456YC8AJZirLFkgpqtPHGO6m+5U5LRE7tlxLHO27yAleySnk49FRJlux2w8LQkFV7yxI6B9Utx&#10;4gAaDFa22wFLK4jAqV8C1jF30v7HH4u9EGGx86QNsCnDBle0QN8lYN1OrY9b8PkD7IVsZxyKZdSJ&#10;VtWjUvNLwMaoXsNalM7SHX2feoEsAxZGfYKarQw2YmDEL+DqOMTq1M0bWI0VE9G45PYic01ZUSTY&#10;efWiubqFFWRd3qSewBqatX9qtrPWOI9oN61LXtgtb8IyyL7BatT+w3EnsGXWitXDWfqSLhFBRwbs&#10;jrTEcf89T8wVGwieJ7AUc+3MdVYJw5IcVyADmdT850lGe7tLXDMxuXBVXj9v+j0deOiPw891t1/R&#10;i5t1X1fDmtrLx78fB1wKh6pDqLlp6Wfbfd41jXiXWq6ohul4+NJ//JFeDc+3z6vd3c0aXN0ze8Wy&#10;HmZc9UAsstcIT+Ckyl5NuKZYARNx3BWs/glOpl2SSJew3CYpKiJoVzK+moClZz1GP/zN7dU/wcm0&#10;TxIHVlePLLPYIg1yuTJMYgI2T0JalNGVxfonOJm2q+PA6kR+EbAkNmvt3wQstmSnOjlXwOrb1Avm&#10;RADSulkm7R/tMjlYBmyAuglVOGECNguxmhPmGVwhq+9TL5BFdTgN9imwotkK1xQyIXl1SmFNuDoO&#10;sX4JTtzjXjDYUaRZZrBphO0bEEM5sDFWduLJ0pjsoKyCVrUle81RcswH+pulOqP38cJcOa6GHFa2&#10;2xlsHsWRnKtDvZgRVxlhHeDql+TE8TMI/7LdDte40Mq/CdcYK9DIXMcBrlpp8cJeUQtjns+ZbMm4&#10;0AsXWB0EkfpthlcsSCPvUS9gRR1hgqdDJW36bVse6pVsszFVLA3CUOLEQY1iirJcCJiE1jwPCipY&#10;puCaQiqGWIwPmETX6kEIiVPxsLy+vxMyIgTFrXpVPbfqJcmNq+ZmjU+G+IifPf95Sz9xeWiP5UDn&#10;qZerJ4iKqitb3RN6e9891r93/MBh9cwvg67yy6CX47tNOz1KX2xyrDpC/T7w602PnA2AOkz9FoeL&#10;sVx8oOqnuAiJrvjiQn1VI4DG6Rg3LQ0GPqYqDzfrTVMK3bbvHto7gYxBmT0OX5uaxqhpf6030Gj5&#10;QFHDsb+//dT0q8eS4OD/CR24OWxL2SoRl4fy3vHr0PkbCML6kiE/dXbJKPr06fNneQV5MJ1Xbza4&#10;B/SZgTizkr0Rt8M9/57qpsA46JP4J3fteH7btTX/EK5Ii287PmBL40J/PR0PQqnGi9XzvmnRdDje&#10;rLfDcLi+ujpW23pfHj/sd1XfHbvN8KHq9lfdZrOr6qunrr+7gtMM+KtD31X18bhr77ntofd0fTjS&#10;L71QwOF2EeJEViPMkzyxltkWudzv1jpn5rHERGcnKINTv8/tdG5VdNdPbV+Y6OkxVdMda2FAC20w&#10;jag09M+aocFmpBkqa4aRnFmatJfXGe+bMMPDrrrGP2mGeHVmht2hbmGkm67fl8PxQ9ffX9315RNs&#10;bt/AEoP0CmcND329lhfZL7rGvuz/9XD4AaYNnHe3u2Y3fOWXgxFTp9rHL7uKprToj7lF64onHEEf&#10;vCKb5kKcOpbOJNzo79mFbpvdgSbPCEl6LbsMR3fifAzfWnign7rqYV+3g/jqfQ3Pv+va43Z3OCJ+&#10;Xtf72xpTb/0vd3Iq8Dj09VAhmCgnXcl5Pf0G7+XYMeqzmMwbpwnx0RRU4YkwjyzqZTFjnAZi3/kp&#10;TwB3UE8bJQU9+it9/qsmHHnPRF/4S3TtGzpuQ8UiAa11uWXOG0XoWKlYUqs8CLACG+6McchClFQQ&#10;NSdmxaI0E5tVIcq9asSsp2jHzTT9Icx6jnZCmHXesAzVmG5tEUGwIFBIu7PMUNV08Z0wn2YMKgqr&#10;3++EeW0I/v4SZspDTwjzuC+j39Y547/vhBlRdJZkvhNmnrcaqKNbwkyzMsKiv4yEWezeSGSTyPX3&#10;SpghpoEKcPbHQANDLPd5whO+H8KMfRslzONGASDM43aOy5w39kTDmgVyyDAHj7WoZ0OGdaVQBTAh&#10;zH8qxbAnzFq88YcwI+ObRmSuMOsawGWo5jl2QxSEOUTOjhVm5qi+E2Y9Au+EWehZ7woztOYFCjMV&#10;7k/Nk3yudlJ+W+c7YR4negxJ5jthfqOE2aQwi1VOv3fCjDXKUJfJ2R/W3IhRVX3KE74jwmxWmLFu&#10;AQivnEj8DY/VyL8uifJFjsl7QZhR+pgVYj2QUWHG3tFUma4F5m/Ml99M6Tnmfu+vn+4x9wt1/b4v&#10;D9td9VM5lNO/8frpcF2zbts1d3X/8f8EAAAA//8DAFBLAwQUAAYACAAAACEAn2r23tcAAACt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3jzDutl&#10;HNa/d5AXTzZ8AwAA//8DAFBLAwQUAAYACAAAACEA+652wd4AAAALAQAADwAAAGRycy9kb3ducmV2&#10;LnhtbEyPT0vDQBDF74LfYRnBm91kg3+I2ZRS1FMRbAXxNs1Ok9Dsbshuk/TbOwVBTzPDG977vWI5&#10;206MNITWOw3pIgFBrvKmdbWGz93r3ROIENEZ7LwjDWcKsCyvrwrMjZ/cB43bWAs2cSFHDU2MfS5l&#10;qBqyGBa+J8fawQ8WI59DLc2AE5vbTqokeZAWW8cJDfa0bqg6bk9Ww9uE0ypLX8bN8bA+f+/u3782&#10;KWl9ezOvnkFEmuPfM1zwGR1KZtr7kzNBdBoeFVeJv/OiK6UyEHveMk4GWRbyf4fyBwAA//8DAFBL&#10;AwQKAAAAAAAAACEAc8tApoACAACAAgAAFAAAAGRycy9tZWRpYS9pbWFnZTQucG5niVBORw0KGgoA&#10;AAANSUhEUgAAAWkAAACACAYAAADJR5iwAAAAAXNSR0IArs4c6QAAAARnQU1BAACxjwv8YQUAAAAJ&#10;cEhZcwAADsMAAA7DAcdvqGQAAAIVSURBVHhe7dSxUcNQFEVBfQIFKok+oBKXQSWmD0pSoEQww4+M&#10;x5GZOcFu8t5t4IzlgfM8337O9XcB8A/exxif8//jZV4AgkQaIEykAcJEGiBMpAHCRBogTKQBwkQa&#10;IEykAcJEGiBMpAHCRBogTKQBwkQaIEykAcJEGiBMpAHCRBogTKQBwkQaIEykAcJEGiBMpAHCRBog&#10;TKQBwkQaIEykAcJEGiBMpAHCRBogTKQBwkQaIEykAcJEGiBMpAHCRBogTKQBwkQaIEykAcJEGiBM&#10;pAHCRBogTKQBwkQaIEykAcJEGiBMpAHCRBogTKQBwkQaIEykAcJEGiBMpAHCRBogTKQBwkQaIEyk&#10;AcJEGiBMpAHCRBogTKQBwkQaIEykAcJEGiBMpAHCRBogTKQBwkQaIEykAcJEGiBMpAHCRBogTKQB&#10;wkQaIEykAcJEGiBMpAHCRBogTKQBwkQaIEykAcJEGiBMpAHCRBogTKQBwkQaIEykAcJEGiBMpAHC&#10;RBogTKQBwkQaIEykAcJEGiBMpAHCRBogTKQBwkQaIEykAcJEGiBMpAHCRBogTKQBwkQaIEykAcJE&#10;GiBMpAHCRBogTKQBwkQaIEykAcJEGiBMpAHCRBogTKQBwkQaIEykAcJEGiBMpAHCRBogTKQBwkQa&#10;IEykAcJEGiBMpAHCRBogbMx7177vr+u6XuYE4MmO4/jYtu1rzhvL8g3r3A3//gxteAAAAABJRU5E&#10;rkJgglBLAwQKAAAAAAAAACEAlpn0x+IAAADiAAAAFAAAAGRycy9tZWRpYS9pbWFnZTIucG5niVBO&#10;Rw0KGgoAAAANSUhEUgAAAPAAAABnCAYAAAA+Ns9pAAAAAXNSR0IArs4c6QAAAARnQU1BAACxjwv8&#10;YQUAAAAJcEhZcwAADsMAAA7DAcdvqGQAAAB3SURBVHhe7cEBDQAAAMKg909tDjcgAAAAAAAAAAAA&#10;AAAAAAAAAAAAAAAAAAAAAAAAAAAAAAAAAAAAAAAAAAAAAAAAAAAAAAAAAAAAAAAAAAAAAAAAAAAA&#10;AAAAAAAAAAAAAAAAAAAAAAAAAAAAAAAAAAAAAADgQw2CtgABKnUNgAAAAABJRU5ErkJgglBLAwQK&#10;AAAAAAAAACEABRzI2d6IAQDeiAEAFAAAAGRycy9tZWRpYS9pbWFnZTEuanBn/9j/4AAQSkZJRgAB&#10;AQEAYABgAAD/2wBDAAMCAgMCAgMDAwMEAwMEBQgFBQQEBQoHBwYIDAoMDAsKCwsNDhIQDQ4RDgsL&#10;EBYQERMUFRUVDA8XGBYUGBIUFRT/2wBDAQMEBAUEBQkFBQkUDQsNFBQUFBQUFBQUFBQUFBQUFBQU&#10;FBQUFBQUFBQUFBQUFBQUFBQUFBQUFBQUFBQUFBQUFBT/wAARCAQhAx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GKKOpfsv+qqXyqk8quam&#10;ZFGWLyqtRRedTpYv3dHlebTNSzFF+7qX7L/0zqKL97VqKKgAiiq3FFRaxebUsUX7yl7MCWKKtK1i&#10;/d1Wii/1tXI/9XWgFmKKrMUVR2sXmR1c8qoAZFFUsUVJT4qAHfwVPFFUfleVVmKKrMhKKXyqIqgC&#10;XyqPK/79UVLVgJ5VHlURVJQBHFFU8UVEUVEUVAD/ACv79M8qpal8mgP3pFFFRDUsNS0B7Miliohq&#10;Wk8qgA8qo/JqSWKloAi8mjyak/1tEtAezI/Jo8mpPKolioAreTUvk1J5VHlUAR+V+8qSKKpYoqJa&#10;ApkXlUeV5VSUvm1qBFFFUvlVLDSUARxRVL5NJS+TQAlRxRVJRQBH5VHlVJRQAVH5P7upKKDUj8qj&#10;yvKqSl8mgyK3/LxSeVUvlUeV5VAEXlUeV5VWaj8qgCLyql8n93Uvk0lAEflVF5VWaioAj8n93R5P&#10;7upKKAI/K82iWKlpP9bQBH5NHk1J5P7yjyvNoAjliqKWKrVReTQBFLFUUsXmVL/raJf3VAFPyqJY&#10;qs1HL5fl0GpRlio8qrMtR+VWQFWWL93UXlValplAFSWL95TZYqdLFR5VAFOWLyfNqjLa1sSxfvKq&#10;yxUGpS8rzY6ry2taMsXm1VlrUyMqWLyqj/1VaUtUfLoArSxfu4qp3lrW1/y71mXUVZGtM5W8sI64&#10;zxBpfm+bXpF5a+b5tc5q1h5sfyVBseXQxfZbivRvC+qf6qOuO1yw8uSWTy6k8P3/ANlki/eVjTKP&#10;abOXzY6seVWBod15scVb0P8Aq66TiIZv9ZUXk1blipsvmf8APOtQKPleVR5NWfK82ov+XisgK15+&#10;5t5ZK5f+1LiupuPL8uWsD93/AJkoA04oqnli/d0RRVJ5VQZBFFRFFR/qqtQ0GoQ1JFUcNWYoqAHW&#10;v7qrUUVRRReTVmOrAt2v+rq1/wA8qjj/ANXUnlebQBftasVWi8vzKsRVAEkX72pY/wDV1FFVny6A&#10;COpYpaiiiqWKrMhKmiiqT/lnS0AFJFR5VLQAeV+7p9Mqb/l3oAIqlhohooICpf8AcqKGpaCwhqWk&#10;8qjyqAD/AJZ0f8tKPNpaAE82iKlpJaACWiKjyqPKoAP9ZJS0kVL/AMvFACS0tFFAD6WWoooqJYv3&#10;lagSUvlURRUeT+8oAkooooAKKmqKagBKKKKACil8mpJqAI/9bSUUUALFFSVNUNABRRS+TQAlRVLR&#10;QAUUUUARUUVLQAVFUtRUAMpP9VUlR/62gBf+Xiiik/1VABLS0Unk/vKAI6i8mpaimoAP9bUXlVL/&#10;AKqmUAVpYv3dLRSS/uqDUr/8tKhkqWWmVkBBLUctSS1HWoEEn+sqKXzKsS07yvNrICr5VVpq0vJk&#10;qtdRUGpSuKp+VVuWKoJv9ZWpkUZZfNqtdRfvKvTf6uqstBqZ91FWNeWv7ut6X/lr+7rMurX93WQU&#10;zz7xBa+V5v7uuMiluLW4/d16jqVh5sctcPq1h9l/eJH+9qDSmdj4X1n/AFVdxZXXm14tod/Ja3Fe&#10;paHdebb0qdQKh0FVpan83zaXyq6TmK1LLF5dWPKqvL+6rIDG1y1/d/8APOsj+z/+mkn/AH8rZ1aW&#10;OaOsnzLz/npQB0kP7395Us1EUXnUTVBkFJ/y8VJS+T+8oNQiq5FVOKrlKmBLFL5UlXoovJqrHF/y&#10;0q9FWgE8UXmx1aii82OqsVXoqDIWH/WVZi/1lNiqSKL93UGoR/6ypfOqKKrMdWZBFLVr/lnUNTRU&#10;ASRUedRF+6paACkiipakjoASpaiqWgB8X+soiloohqCCWik/gpYasskio/1tLSRUALRRSf6ySgCO&#10;X/V1JFR5VEVAB5v7ulpP+WlLQBJFUUtSUVqBH5VS/wCqoioioAP9VR5tSVHLQBLDSUUUATVDRU1A&#10;EUNE1ENJWQBRRUsNagLRSfwUtABUNSzVFQBL/HS1DU1ABRSeTR51AEVFL/raSgAooooAKKKKACl8&#10;mkooAiqPzallqOgBP+2dHlUf6qpKAI5aP3kVSy1HQAktVpZasy1WmoAKKKKAIv8AVVBL+9qeX91R&#10;LQBUli/dxVDVqWq0tZGpWl/dVFVmWKq0sVABTKfTKAFllqrL/wBc6sS1XlioArTVFL+9qWWKovKr&#10;UCpL+9qrdf8AXOr0sVUZKAK0sX+trPuq0JYvOqndf6vzKyNTGuov+mdcdq2l+bHXZy/vaytStfNo&#10;qBTPN/3lrcfP/ra7jwvrPlRxVzmuWv2Wquh3/wBlkrm/hmlT94e02svm1P5v7uuf0m682OKt6KWu&#10;mmc1QniqKWLzf+WdSxUeVWpkYt1pccv36j/suP8AzJWzN/q6r1kAsVHlURVYlqAK8tS+VSVJ5VBq&#10;EVSRRfvKIoqs2sVAFqKpIqjlljiqrZ3Ul1J/q/3VWBq2vl+ZVqGqsVXooqgyLEVSRVHFUlBqWfLo&#10;joi/e1LFQARVLF+6qKKpaDKoSf62iWiKWiKKrAWrFFNioAdRRRQA+H97JRTKfDQQSw1JFF/00oii&#10;o/dxUFi0UUnlUALRSRUS0ALSeVS0UAFFFFACebUv/LxUdPrUCWioqloAKWakooAKKKKACpf4KiqX&#10;zqAIqmqGigBfJqSGiGloAKKSGloAKKTzqP4KDUWiL91RRQZBSTUtFBqFQ1L/AB0tBkQ0UUUAFFFF&#10;ABSzUlLNQBF5vm0lFR/6qg1JKKWKpKDIjlqOpJai82gBaimqSWov4KAI6PJoo/1VAB5NRSxeXUtR&#10;S/8AXOgCCWq0v72rMtRy1kakNRyVLLF+8qKSgCtN5dMp8tRy0AEtV5as1WloNRaqzVZlqtLF+7oA&#10;pyxRy1HLF51W5aglirUyM2T/AFdVpa0pYqoy1kamfLFHWZLa1ry1RlioA5HxBpfmxyyVw8sX2C4r&#10;1u8tfNjrznxBa/Zbis6lM2N7wvqnm/u3ruLO682vH/D915Un/TKvUNJv/N/5aUUzGodVH/q6kii8&#10;2qNrdVei/ex10nKVpYo6b5X/AE0qe6iqvQaiRUtFJLXOZC0//l2oii86iKKg1CKKrPmxx/8ALSjy&#10;6ralax3Ufl+XQBL5cl1/1yrStbWOL7lR2sXlR1dqwH2//XSr0X72syP/AFlXrX/V1AFyKiKiKigy&#10;LMdEdEUtLD/rKsB9Wv8AlnVaKpYqAJIqlil8qooqkoAf5VOopvk/u6AD/VVLTKfNQFMPK8qiGiap&#10;YoqAJaKSWj/lpQAtSS1HRQaknm/u6ilolpaDIKSKlpPNoAPKpaSL97UlagR+VR/qql8n93SVkAVL&#10;UVS0GoUUUVqZBRRRQAVLDUcNHlfvKAJahqaigAoopIaAFooooNRP9ZS0UUAJ/BS0kNLQAUksv7yl&#10;pJqAFpIaWoaACoqm86krICWGoqKK1MiKllolqL/VUASVHLLS0kVAEsP+rqSioqAFlqOkloloAWkl&#10;o/1VR/6ygBP46WiopqACaopv9XUtE1AFP/W0S1L5P7yj/U0GpRliqL/l4q1LVab/AFlAFWWmU+Wo&#10;5ayAWklpaSWgCvLFVarMsVEtBqUZagliq5NVaWtQIPKqjLFWlLVGX97QZFGWKqksVaEsVU5YvLoA&#10;o3Vr5tcr4gsY5a7SWLzaytStfNj/ANXWRqeVy/6LJXT+F9Z/5Z+ZWV4gsPKk/wBXVHSbrypKgP4h&#10;7BZ3Xmx1q2sv9yuQ8P3/AJsddVay1ZkXpf8AV/PVapIpf79LWoFWKKpfKoiqX/VVzgEUXm0Syxxf&#10;6ySqerXX9l2/meZ+68z95VaKKS/k8v7R5sUkdAGh5tXoopJfv1Fb2vlW8UdWv9XVgOqzFUEUVTxS&#10;0AS2sXlfvK0Yqp2tXof9XUAOiq3VSKrP/LvQA6n+VUUf/LKpv+WlWZCRVLUX+qkqWL97HUASRVP5&#10;tQR/6upKsCxDRRD/AKuiGgAplP8AJqP/AJaUASfx1Zt6rfx1ZiloCmH+tpaSWWjzaADzaX/l3qLz&#10;qIaAJPJ/eUsP+soooNQopJf3VH/LOgBafTKfWoC+bUdFFZGQ+lllpKK1AKlqOKpKyNQooorUyClh&#10;pKKDUl/1lLUUUvm0TUAJUsNRVL51AB/HRNS0UAFFHm+VSfx0AENE1EUtEstBkH8dLUXnVLQaiTVV&#10;qWoqAF8qjzaPNqLzayAs0UsUtRSy+VWpkH/LxUUstZ9n4jt7rWJbFI5PNjj/ANZU95dfZY5ZP+ed&#10;BqWZalirk/Bvjyz8ZW9zcJH5UVvcSW0nmV08Uv7vzEk/dUGRa86opZaoy6pbxXHlvJH5v/PPzK83&#10;+InxVk0bxZo3hvTPL/tDUJP+/cdAHqVJ5tc5eX9xpfhuW4vLj975f7ySsqz+INjo3hu21K/vvNtr&#10;j/l5/wCelBqdxLVaWWOL78kcVc5pPxB03WbiWzgk8qWOPzP3led/Fr4g3Evhu5k0mOTyreTy5Lms&#10;gPZ/Oo86vN5fiXH4c0/QY54/Nl1COOp9N+KFvdahrNq8flRafH5kklagegyy1FLdRxf8tK830n4j&#10;al4jt4rywsf+JdJJJHHJXHeCfEmva9408Wfb7r91Z/u444/+edHvmR7dYapb38kvkSeb5cnlyVJL&#10;+9rxbSfihJpfh/Wrr7P5tzHceXHHHW1F43vtL1DT7O8k82XULfzP+2lZGp6XL/10qKWKvBrXxvr0&#10;txr1095JFY2dx5ccdev6bqkkvhu2vn/1slv5klagXJZa5Xxv8QbHwbHbfapPNubiTy44468+l8b3&#10;2qW+tX32zyoreTy4465zxlpcfijXPCepX8knmySR/u6yA950nVJNU0/7Q9vJbeZ/z0qzFLRDax2t&#10;vFGkf7uiX91Qah5vm1ZqOH/V1FL5lBkVrqXyqpyy1PdeZ5lQfvP+edagHm+bVaWLzasxReVUctZA&#10;UZYqi/1lWZKreVWoFOWLy6rXUX7utCWKoLqL93WQHFeINLkljrh5YvstxXql5a+bXCa5YeVJL/yy&#10;rOoal7w5fyfuq9Cs5f3deSabdSQyV3mh6p5tvFRTqBUpnVRS1L5tVIrr93SebJ6f+RK6TL2Zc/5d&#10;qitb+O6kljT/AJZ/8tKg02/ur+P9/b+V/wA85KNO0aSwkuf3nmxSSeZHXOZBZxXUsctveR/abaT/&#10;AJaVLZ6NJpckX2P/AI9v+WkclavleVUsUVWARVJFRFFR5VBqEXmVP5P7yiKpfK82gCzFFUsX7qq3&#10;/LSKi8uvsscsj/8ALP8AeVAF6H/V06KWvJPBvxQj8eahcx2l5HY2Mdx9mt/M/wBbcSU34neLfHHg&#10;i3l16w+xy6VZyf6RbSR/vZI6DI9opvm+VVbSbr+1NPtrry/KluLeOTy5P+WdN1yW6i0+5ks/L+0x&#10;x/u/+ulBqaHm0RTfu68W8C/GTUvGXgPXtSezt7HXtDuJLa4sZP8ApnW54B+Ksnjf4bxeIEjjiuZP&#10;3clt/wA85KDI9biloil/eV5NdfFqTRviJovhe/t44otQs5Ln7T5n+r8uu21zxHJYaPLfWclvc/8A&#10;PP8AefupKAOl82pYpfNrFi1SOK3triaSO2lkj/5aSVyvjL4oR+DfEHhexeOOW21y4+zfaf8AnnVg&#10;ek1FLLUUV/HdR+YkkcsX/TOoLzVLOwj8ye4ji/66UBTLkP72SrPm+VXn3xE+I1v8PvCdzrz/AOkx&#10;R+X5fl/8tK0/Dmvalqml/ar+OPypI/Mt5I/+edAHVSyx1F51eU2fxksfFGn+KJPD1xHJc6PHJ5cn&#10;/PSTy61/hV8S7Pxt4T0W+vJLe21C8j8z7N5lAHf0eb+8rKl8R2NreR2b3kcVzJR4t16PwvoeoX0/&#10;meVb28lzQBtRS0edXknwg+IOpeKPCdt4k1mS3trG8jk/0by/9X+8rsb/AMUW+qaPqsmm3X+k29vJ&#10;/wBs5Kg1Oq83zaJZfKr5s/4Xdr3/AAq/wZ4gkk/07VNUjtrjy/8Ann5le13ni6z0uSKOeSSWXy/M&#10;k8uPzPLjqzI6yKWjza4fUvihoOl6hotm9xJ9p1T/AI8/3f7qSiz+KGk6pJqEdnJJLc6fJ9muI/8A&#10;lrHJR7QDuPN82lrhovG9j/wll1pvmXH9oR2/2n7N/wBM6xrX9oLQb+3trhI7j7DJqH9m/afL/wBX&#10;JR7QD1HzaPN8quD8QfFWz0vWLmxS1uL65t7f7bcf9M462fBvi238b+G7HVrOOSK2uI/Mj82j2gHR&#10;xSxyyeWkn72OpfNrx+L4g6bo3jDxZJ9luPtOl28clxJ/z0jrrfAvjyPxvby3iRx/ZvL8yPy5KAOz&#10;82jza8w+J3xVvPBviTQdJs7GO+udYkkjj8yTy/LrO8P/ABpk/wCEb8UX2rW8dtLodxJbSfZqAPYP&#10;NqLzY5f3aSV5lF8Rry11jRbG8kj83WLfzLf93/q/3dVvgLNr1/b+I7zWb77dL/akkcdBqereb+8q&#10;XzY68p8ZePLyP4iaV4Ps5Ps1zeW8lzJc1Fq3iPXtL1jw54dupPNudQuJPMuY4/8AlnHQB7B50dRe&#10;bXg3iD4g6ta+G/iDbwXUn2nQ4/8AR7n/ALZ1meF/FGrWviDwFHcX1xff25p8klx5n+q/1dAH0PLd&#10;Rxeb+8/e1n6TrMl/HcyXlv8AZoo5PLj/AHn+sjrxHSdZ1bRviBLY6tHcS22oXEn2O5jk/wDIdVLz&#10;xHfWvgfxnHBcXEvl6p5f7v8A5Zx+ZH5lBkeoy/FD/i5Gn+G0jjuYri3kufMj/wCWddfL4jsYrz7K&#10;91H9p/5514VL9htfjRoMlhH5sv8AZcnmSR1lfDGKTXtc1qz168uLbWrfVJJI7b/npH/yzoNT3q8+&#10;IOg6XcSW899HFcx/6yOi88eaTpckUb3nm+Z+8/d/8s468v8ABujR6z8aPFEk1nJLbR28cdvJJH+6&#10;8ysGXwveRfGTXrfVrHUL7QdQt4/sckcf7qPy/wDlnR+9A9k8R+N7HS5IrNPMubm4t/Mjjj/551g/&#10;AXxHfeI/CdzeX8kksv8AaEkf7z/lnWDdeF7zw58QItWSxuLmxk0/7NHHH+88ut74E6DqWg+H76PU&#10;rOSxluNQkuY/M/55+ZQZGl4o+KFv4c1S5s445JZY7fzJJJP9VWRq3xktbXwvourWdvJLFqEnl/8A&#10;TKOsH4neDfFHiPxhLHBZxy6NJZ+X5nmf8tKl8P8Aw+1a1+H+laDeWNnL9nj/AHkdBqen6HrMms6X&#10;Fdf89P8AnnXmnjr4v3nhK41CR7fyra38vy/+etxXceBfC8nhfw3bWLyebLH/AMs/+edeZeLfgZr3&#10;i3UNekn1aP7NqEn+j/u/9XR7MyPYtJv/ALfo9teJ/wAvFv5leM6H4y8WeMviR4o0GC6jsbHS5I/L&#10;k8uvX/DmjXGjeH7axeTzZbe38vzKwfBvwvj8L+JNa1ZLiSW51iTzJI5P+Wda+zA47w94jvofGGta&#10;S9x5stvbxy+ZVP4d+KL7VLi+sde+0RahH/z0/wBVJHXcf8Kltf8AhJNQ177ZcfbtQj8uSPzP+WdX&#10;NJ+Gljpcktx5lxc3Pl+X5kklHszU+f8AwD4y+y3l9pM9rJbaZJqknmX3/bSvpfUrryvD9zJYfvf3&#10;f+j1zlr8FvDcWny2f2OP7NJJ5kkf/TSuvs9Ls7CzitUj/wBG/wCedAHz1FrOpf8ACt5b55JJdeuL&#10;jyvs3mfvf9ZWr4gij/4XR4M8/wD4+fs8nmV7JD4S02K4+1fZY/N/651a/saxlvPtn2eP7T/z0oA5&#10;z4qxeb4H1XZH5sv2eTy44468RuvDl1L8J/C+m/YbiW+8yP8Ad+X/AKuvpiW1juv3bx+bFUX2C3/5&#10;5x0AeKWeg3118RJbizsbiLT49P8ALkk/5ZeZWBL4c17/AIQ+58NppMl1LJceZ9p/5ZV9H/ZY4vuR&#10;1F5Uf/POgDw/4keCNa1TT/DlxYWsctzp8kfmRyUeF/hzr11qHii61aOOL+1I/Ljjjkr3CKKP/nnR&#10;LFQB5T8O/CXiTw7pcuk3n2f+z7f/AI95P+Wvl1J4c+Gt94c8Qa9fQXH7rVJPN8uSP/V16lFFUvk0&#10;AeNaH8EfsGj6hb3lx5st5cfaf9X/AKutzSPhpJ9oivr+4+03Nvb+XH/0zr0mWKopYq1A8k/4UtH9&#10;nvrd7648q8k8ySu4s9Fj0vR7axT/AFUcflVvTeZHVSbzKyA89uvhfYyyS/6yK2kk8ySOjUvhpY6p&#10;qmn3z+Z/xL/9XHHJXcSVWlo9oa+zHRf6uo5YqdUEtZGnsx/lUS0eVS0GZSltfNkqKWLyo6s+VVa6&#10;oApyxVH+8/7Z1bl/e1BL5lBkVpaoy1eliqrLWoCy/vf+WdZ0sXl1c/1lEsVAGVdWtcvrlh5tdjdR&#10;fvKyLy1/dyx1lUA83uovssn/ADyrV0PVPK8qotW0us+1lkikqDp/5dHqNrL+7io8z/pnWDpN/wCb&#10;HWn5tBmdLpMvm2/lvH/q/wB3V2pooqdVnKN8qpP9VTf+Xinf62gAil/d0sX+r+ekji8qP/V0RUGp&#10;PD/q6IqIqtVABDVXVrCTVNPubdP9bJbyR1aqTzY4fv1ZkfLXhf4fatp/w/0Xw3/ZskWvaXrnmfaf&#10;L/5Z+Z/rK9B+JHxGji8UW3h2/wBJ1KXT4/3l5cx28kkUn/TOvbooo5v3nlx/9dKdLax/xxx0fujU&#10;4yW18Sa9b6ffaDfR6ZbSR/vLa5t/M/d13EUVxLbxRz+XLJ/y0oiljhqzFL+8oMj58k+GmraN8fNQ&#10;uLCP/inPEln9p1D/AK6R1a8A/D6+8L/FjXtNSPyvCcnl6lHF/wBNP+ede8yxR+Z5n/LWiGGP/trW&#10;ftAPnb4nRW8v7THhO3vI/Ntv7LuPM8yP91HWBZ6zJL+zn4vj8y4/0fUJI4/L/wBZHH5lfUcul2d1&#10;J5k9vHLL/wA9KItGsfs8tv8AZbf7NJ/rI/LrT90a+0Pn+68SSWHjjwva+JbiT/hF7zQ4/Lk/5Zfa&#10;P+mlO+KujWdr4g+FNjZ+Zc6fHqn7zzJP+Wfl19GS6DY3UcUb2tvLFH/q4/LoutLtbryt9rHL5f8A&#10;q/3dBkeV/AWWSLWPHtj+8+zW+qf6PHR4ulktfjJY/wBpf8gH+y5Ps8kn+q+0eZ/8br1S1tbO1k/c&#10;W8cXmf8APOOrF5YWt1H+/jjl/wCulAHzJq1rfWv7O+p2+pW8kv8AxMJJLePy/wB75f2j93X0VpPl&#10;3XhuxkT/AFUlvH/6LrR+w2csflvHHLF/zz8upIoo4o/LSP8AdUAfOPwxsI9L8L/E2x+wyW2p/wBq&#10;Xvl/6P8A6yOuX8C6NqVho/wUkSxuIpY7iT+0P3f+r/66V9YxWFr5ksnlx+bJ/rP3dEVrHFJFsjj/&#10;AHdAHz/4f0u6uviJ4ssfEsmoRRyXkdzp8kfmeVJH/wBdK9r8ZReV4P1D935v+jyfu/8Anp+7ra8u&#10;PzPM8uPzall8uWP56APmKz8L61dfAvwFHZ2NxFc6fcW8moWPl/vfL8z95XY6boN9L448Wa8kdx/Z&#10;Vxp8dtHF5f8ArJP+udezxRRxR+X5f7qSj93F+7SOg19ofJ3/AAr7Xr/4L+ArGCxuIrmz1yO5ktpI&#10;/wB7HH5lelRaDq2g+OPFl5eR3F9Y6hp8cen+XH5nlyf8869i8qPy/wDV1LFF+7/1cdAe0Pn/AFz4&#10;La1L8H9BsYJPN8UaXcR3NvLJ/wAs62fC/wAG7rw58XJdeS4/4l+oaf8A8TCL/npcR/8ALSvbKKA9&#10;oePy+EtW/wCF4X2vfZfN0qTR/sUcnmf8tPMrgrP4N+IovhvbaS9jH/aFv4g/tby/M/5Z+Z5lfUXy&#10;0kUUctBkfNHxE8Rx2HxI1C3/ALB1C5ik0+OO8k0395LJ5n/LOvafhfrOk6z4Lsf7BtZLGxt/9G+z&#10;SR+XLHVu8+H+m3WqXN88flXNxH5dxJH/AMtK2tJ0az0a3itbO38q2oA8ti+H2vWHxE8Wa8kdvLba&#10;pbxxxxyf9M62vhv8Of8AhDdY1C8S3jsba8j/AOPa2/1Xmf8APSvQv+XeigDz3x18ObrxR4w8L6sl&#10;5HF/Y8kkvl+X/rPMrP0n4LRxW/iy31K6juYvEFx9pkj8v/V16jFUlampwek/Dn/icaffalJHcy6f&#10;b/Zrf93Wr4N8ER+DbjUZEupJbbULiS58v/nnJXURUebQBwXjf4S6b4y1jTNWeS4sdQ0+T/R7m2k8&#10;uWtXUvAdnqlvbR3ElxLc28nmR3PmfvPMrpKsVkBx8vwv0m60fULGeOSWLUP+PiTzP3slFr8L9Fiu&#10;NMk8uT/iXx+Xb/vP9XXYUVqBzFn4D021uJbzy/Nl/wCmlWbPwbpNhHcxwWsflXEnmXH/AE0repfK&#10;82gDK03wvpOlyeZBa28Uv+r8yOOrcWl2vmeZ9jj83/np5dWamoAqxWscUnmJHHFLJR5UfmeZ5cfm&#10;1Z/jpaAE8mj/AFdLSTUARUUVL/rKDIiooooNSPzY6PN82pfJqL/l3oAkoqKl/wCXigA82iWiL97U&#10;ssXmR0AVZZf3lH+qo8qjyqADzaWpPK8qjyqAK3m/vKJqk8qiWKgCtRNUsUXlVF5NBkFEUv8Arali&#10;io8ryqAIpZf3lEsVS+V+8qTyqDUrSxeVVOWL93LVyWXzZPLqnLF5VAGbLLUVXpbX+5VHyvKrI7va&#10;BLUH/LSp5YqJYqA9oH+rqOWiWjyqDmK8v7qq0sVacsVVZYvMoAoy/uqjm/1lSS1BLWpkVpYqqy1f&#10;qrLF+8oArRUSxVZjqOX97QBWlrOuov8AW1qy1Tl/56UAcnq1h5vmyJXF3lrJayV6deWvmfcrkNcs&#10;P3cslc1Q1pmZpN/5Vb39sx1xnm/ZZKtfb5Ky9oB79FVio7WKnyxV0nKRU7/VU2nf62g1LNNlqCL9&#10;1U/lVAEsUVS+TRF/q6i/jqzItVV1aL/Q5f8ArnVmKq15FJLbyxp/rZI6gDwb4C/EuTQfhnrV9rdx&#10;JdRW+uXFlH/0z/efu469R0j4jWfi6PXtNgjkttV0u38ySPzP+mdeSeF/g3428L/DfWtBs5LOW+uN&#10;UkvY/wB5/rLeST/V1ufCr4X+JPC/jzxZfX9nbxWOsW8ccckcnmfvKXszUj+Avxu/4tvp954okuP3&#10;moSWX9pf8sv9Z+7r1bVvihpOjXFzbvJJL9jt/tN5JH/y7x14j4X+C3iS6+F9t4F1Kxjtpf7U+0yX&#10;Mcn7ry/M8yujvPhfq3hzWPHEcFrJqdj4k0+O2t5fM/1cnl+XR7MD1fUviNoOjSaLHPcfutYk8uzk&#10;j/5aVJZ/EbSb/wDtryLz97o//IQj/wCef/LSvFPG/wAKvEml+B/hbZ2Fr/ad94b1C3kvI45P3vl1&#10;teCPBuvWGofE2+vNJktv7Yk/0OP/AJ6fu6PZhUPRtJ+LWi+Mre2j0G8kuZbyOT7P/o8nlVxNn4j8&#10;faX4s8J2d5HHc3OoSSf2pbR/6qOP/npWv+zX4IuvBvwn0XTdWs/s2oW/mfaI5K7jwvdXF14o1n7Z&#10;pslt9n8uO3uf+ekdHswOqio8n93UsX+sqWWKtDIqx/6ypf4KKP8AW0AHm/vKij/1lS0eV+7qAJYa&#10;i8r95UsNS1YFXyv3lSzVJ/qqPN82gCL+Oo5YvOqz/wAtKjmoNSKKKpYaKloATyqWiP8A1dFACS0R&#10;ReXRLVmgCvT6KloAiooooAWKkqWoqACipaK1AXyaSio5f3VZASUsUXk1FFUlagFS+TUVTUAFJFF+&#10;7paSasgCGialpIaACGialpJq1AWikmo86gBaSalpJJfNrICKpqiho86tQD/VUeTR51HnUAJRS+dR&#10;5vm0AJRS/wDLvUNAEtFVvN/eVN5slBkNqOWlpJfMloNRaiqWqv8AqqALMVLUVFAEsP8ArKSWXyY6&#10;ji/dUXH+roApyy/vPMpKf/y702KKgCLyvKqjdf6yr0n+rqjL+9koAjqKWKrPl1HN/rKDUilo8qii&#10;T/WUAEtU5YqsS0tZAZs3+rqnLVyaq0tagU//AEVRN/q6l8rzZKkli/d0GRRjqKWrX+qqt51AEUtR&#10;Tf6upZaZQBSli/d1gata+ZHXRy1RvLXzayA831LS/wB5Vb7B/wBdK6q8tfKj/wCmtZXlSVn7MPaH&#10;uEUVSSxVL/qo6PJ/7+1oZDKbLFRLF+7ok/1lADKfF+9oiqWGoAlhohoqTyqDUlip/lUyKnxUASRV&#10;LLFUUVXvKqzIIoqlqLyv3dEUVQalnyqj8qpI/wDV0Sxfu6DUIqtW/WWvK/GXxBvPC9xcyJHH9mt5&#10;I/M/5aeZXpVnL9qjik/56R+ZQH/LoL/WbWw8r7ZcR23mSeXH5klXIpY5Y/krzf44WscnhO2/d/vY&#10;9Qsv3n/bSOp9W8W61a+MLbQbCxt5YpNPkuY5JJP+edBynoPnUedXm+k/FCTVNP0+P7PHbareXElt&#10;5f8Ayy8yP/WUni34g+JPCWj/AGh9Jt7m5/tC3to/Lk/1kcknl+ZV/vQPSfOo8393Xm+rfEHVtLvL&#10;GxnsbeXULjzJY47b95+7jos/G+vXWj21xPpP9mXMlxJbSfaf+ef/AD0oA9Ii/dVZ82vJLP4yXF14&#10;fub57GT/AEfUP7NuJLaOT93H/wA9PLrRvPiNJa2enxwSR31zqlx9mt5Lb/rn5lQano0v+rqLzfKr&#10;nPBus6tqlvcx6tY/ZpbeT/R5P+ekdZ914j1bVNU1qx0n7P5un+XHJHc/8tJJI6syOzhqWWWSvNvG&#10;XjfVvDlvfXCRx/6PZ/afLj/eeZJUcXxLvNZ1DT7Gzt/KubjT49SkqDU9IqzFXlN5438SaXo+n3Gr&#10;WMmmeZJJHcSW37zy60JfFF1dWelXFnfW9zbXEfmSXMX7yWSgD0b/AFVHm15JL8Qde1nwnp99pMlv&#10;Fc3GofZpPtMf/LPzPLq9L4k16LxBF4be8+03P2OS5kuY/wB3/wAtKsD03/W0ebXnP9s69a6fp0er&#10;XUcWofvPtEdt/rZKxrXxd4i17R/Cckd5JY3N5qEltcf8tP3f7z/43QB7JFL5tRS3XlRyyf8APOuM&#10;8C6pdf8ACSa9pt5eSX0VvJHJHJJ/00qj4g1mTUPiJbeG3uJLaL+z5Ln93J/rP3lQB1HhLxRH4ot7&#10;m8S3ktvs9xJbeXLVvxBrP9jaPc3iW/2mW3j8zy68L03Wbrwb4PubWwupIvM8QSW0lzJJ5nlxySV3&#10;H9l3lhpevST6lHc21xb+ZHbR/wDLOrA6zSfFFxrOn6VfQWf+jXEfmSeZJ/q63opY/wDnpHXkkV1J&#10;No/w+2XEkUUkkcckf/PT93UsXmeHPGmoaD5dxLFrH+k28n/PP/npQZHq0t1HF9+SOKL/AKaSVHLq&#10;lna/fuo4ov8Aln+8ryTxBdR/8J5LoupalHpGnx6fH9n8z/lpJ/y0qrL4X0268ceE7V7yS+to7e4j&#10;/eSf6yj96anstnrNjdebHZ3kdz5f+s8qSpIpY7qOORJPNi/56V5rq2jf8IR4ktrjSbGT7NqH+jSR&#10;x/8ALP8A6aV2st1b6XHbWKSf6TJH+7joA2opY5ZPLqSqWm2skUfmP/rZKu0AFS+TUcNS0AFJ51LS&#10;fLWoCxfvaKKSGgBaJf3VJ/HSy/vaAIaiq15NRy+XQBLUNTUUAQ0VL5NH8FZARUVNSeTWoEVFTVFL&#10;+9oASo5YqtUnk0AVvKpKKm8mgCLyf3dRSxVLLUdACeVUfk1J5tLQAnlUeVS0nm0AHlUS/vY/LpaT&#10;zaAK0sXlUyny/var0ARy1Wli/wCWlWZYqWgCr5VRSxVa/wBXUUsXm1kalaiWWpJf3VRS0ARy1Tlq&#10;zUctagUZqiuovN+5V7yqjli8qOsgKvleVUEtTy1BLWpkVpao+bVmX91VabzKAD/W/wCsplPo8r95&#10;QAyq11F5sdTyxeVUEtAGNeWtZHlV0V7a/wDkSqn2WT1rID0iKKj/AJd6tVVqDIP4Kr1Yli/d1FLQ&#10;AeVUvlRy/co8mj/coAsxRf36jmqWP/V1FNQBJFLVqKWqNXIqDUki/e1eiqjFFV6KrMiWL97Unleb&#10;RFR/00oAn8qPy6bLF5tO82oPOoNTyvxR8INS1m48R7Ne8qx1jy/Ljkj8z7PJXoWh2GpWH2a3vLqO&#10;5ijt/Lk/d/vZJP8AnpUHh7xvZ+I9c1rSUjkiudLkjjk8z/lp5ldB/qqAqVDlfiJ4XvPGWjxWNneR&#10;23l3Edz5kkf/ADzkqtL4SvpfGltrz3EflR6fJbfZvLra8UeI7fwvo9zfXkcn2W3j8yTy46ztD+I2&#10;k6zcWNv5kltLqEfmW/2mP/j4/wCudBkcndfCC+l0eKNNW+zahb6hJqVvcxx/6vzP+Wdb2t+A9W8R&#10;6PbW95qUf2qO4t7mSTy/3X7uTzK7jzf3flpR/qpKA9ocP43+H15r2oaLq1hff2ZrWn/6uTy/Mikj&#10;k/1kdHiP4fatrNvp8kGveVc295Hcyfu/3Un/AEz8uu7iuo7qSWNJI5ZY/wDWU6oA888OfDnVvDkm&#10;oSf2tHc/2hefaZI5Leor34Nx3WlxRwXUmmahb6h/aVvc23/LvJXpHnUeb/5DqzWmU/Dml3lhb/6f&#10;efbrn/lpJ5fl1yepfDSSLxpc69purXGmS6hHHHqFtHH5kVx5ddxZ3Uc0fmJJ5sVEsv7yoA878QfC&#10;W61S81C4s9auLaLULP7NcRyR+Z/20o/4U39lj0W4sNWuLHVdPt/s32mP/lpH/wA85K9Eil82paAO&#10;VuvBt5JHbf8AEyuPN/5ePMj/ANZWPa/CC30v+z5LC+uLGW3kk/1f+qk8ytr/AITe3/4Tj/hF3t5P&#10;tP2f7THc/wDLLy66j/ppVgee6b8II9L0+2sYNavPs0eof2l+8/efvP8AWVteKPhzb+KLzT777Vca&#10;ZqFv/q7m2k8uXy66iKWpPNoA5PUvhpZ39xbXH2q8iubfzP3kcn+sqnpvwgsdL/s+OC6vPKt7iS5j&#10;j8z/AJaV2lnL5skv/TOpaAMnSfC9ro2sajqSSSS3OoeX5n7yq3ij4faT4tuLa6v7eT7Tb/6uSOTy&#10;5a6PzailoA5zTfhr4f0vS7mxSxj+zXEnmXEf/PSSiz+H2i6Xo9zY2dn5VtcR+XJ+8/1ldJSRRUAY&#10;MXgjRYo9Pj+z/utP/wCPf/pnWrLYWstxFdPHHLJH/q5P+edWZYqIoqAKN54X03WZIpLy1t7mWP8A&#10;1ckkf+rq1/YNj9oivPssf2mOPy45PL/1dWYqlhrUDl7PRtSuvEEl1f3lv9hjk/0eOKP97XRyxx+Z&#10;FJ5f72P/AJaVJRQAUUsNJQAUUUVkBL/rKXzfKpIaPK/eVqAfwUtM8uTy6d/BWQC0kv8Aq6WneV5s&#10;dagM/jqOapaTyaAI4pfNqTzqiqasgIvN/eU7zo6ZSzVqASy/vKPOo8mk8mSgAqOWpKXyaAIopal8&#10;6ov+ulSUAM82Sk/5d6l8mkoAiqP/AFtSUygCKX91SfwUvk1LQBFNRUnlebHR5VAFaWWiWWpfK/eV&#10;FLF/0zoAil/eyU6nyxfu6ilioAbJUUtSyVF5VAEflUS1JLUctZGpFLVWWrNNoAqS1B5VTy0S1qBT&#10;lqtNV6WKqMv72gCKWKoPOp83+spktBkUbqKq3+sqzLF5VVqACjzaP9XRQASy+TVOWX95ViWq/lUA&#10;S/ZfNqX7L/0zqezirQ+y0Aa8UVLSeVUlc1M5xkn+rqrV6b/V1WrQsIv9XUn+rkoiqSoNQqlLLVmW&#10;Xy6o+b/coAl83958lWrWqsUv7yr1rQZE8VXoqrRfvasxUAWYpfKqX/lnVaKKpJZfKqwCXzJf+WlE&#10;sX7uq3m1Z+1R/wAdQHtDwuz8OX2qfED4l3Vhr1xpksclv5f2b/np5derfDfXrzxR4H0W+v8A91qE&#10;lv8A6R/10rMvPC/h211i51Z7z7Dc3Efl3Hl3Hl/aP+ulXrO60G6uLGOzuo4vs/8Aq445P3VBqUfj&#10;NF/xbPxR/wBg+Suc8P8Ag288R6H4M1K8kjtotHt47mOK2/1sknl16Nr3hyz8UaPc2N55n2a4j8uT&#10;y6veH9Gt9B0e2sYJJJba3j8uPzP+edKmB5JeeLtSv/h/L4w028k+029xJ/o3/LLy45PL8updc8ZX&#10;lh4gtpNWkuLHT7yS3jt7m2k/dR/9M5K72H4c6bayXPkRyRW1xcfaZLaOT91JJTrr4fabdXEtw8lx&#10;LFJJ5kltJJ+68yj2Zkeb6ba3Vr4k+I15Z31xFcxxxyR/6R/q/wB3Vaz1TxRo2j+DPET61can/aEl&#10;vbXlt5f7ry5K7fxb4IsYo9a1aws5P7auLOSOTy5P9Z+7qP4VeDfsvgvQY7/7R9ut7eP/AEa5k/1c&#10;lHszWmcX4t8Zalo0ltq1nfSXMX9uR2UnlyeXF5cknl+XWrZ6Xr3ijxZ4st59euLbT9PuI/s8dt+7&#10;/wCWddHL8DPC91Jc+ZZySx3F5/aUkfmf8vH/AD0rf0PwRpvhzULm+s45PNuP+PjzJP8AWUezA8Y8&#10;OeIrzw58K9BvrO+k8241jy7iTzP+Wclx5ddVq3iO+/4TDxZpsF9JF5ejx3Nv/wBM5P3ldZL8JfDc&#10;uh6hpP2WT+z7i4+0yR+Z/q5P9Z+7otfhV4ftbi7uEs5Pt15b/Zri58z97JHTNTznQ/7Wlk8BXD+I&#10;tQll1iz/ANI/efuv9X5ld78MdUvJZPFGmz3kl9Fp+ofZreSST975flxyVqxfD7SYv7P2W/8AyD/+&#10;Pf8Aef6ur2h+F7Hw5cahdWEflXOoSeZcf9NJKsy9w8p8UaX/AGz+0RY2f2y4tvL0OSSTy5PL/wCW&#10;lSab4o1K1+H9zJ9qkuf7P1T7NJJJJ+9kt/Mr02Xwbpt14ki1p7f/AImEdv8AZvtP/TOuR8b/AA+k&#10;i0f7Do2kx3NtcXH2nULaST/WVAFvwRpdxF4s1C6S8uP7F+zx/Z7aST/lp/y0ruLy6k+z+ZZ+XL/1&#10;zrgPBHgiOw1D7QljcaRbeX5ckclx5nmV6JZ2sdhbxWtvH5VrH/q6sA0mKT7P5j/62STzKtVJ5tHm&#10;0AR1J5VRebUvm/u6AIpYqliioio8395QBL/rahpYf9XRFQAlTQ0S/vaPOoAlqGl/5eKloAKKTzqP&#10;OoAipYalpIaAFpIaWigB1NpIaWgBPJpaT+On/wCtoAZNR5X7yialoATyaJqWk/jrUA8mjyaIaPOr&#10;IBaKTzqPOoAP46JZf3lHnVFQAs1RRUSy+VUXm1qBZqaoopf3dReb5v8Ay0oAP9VUUv72OlpPNoAI&#10;qWopf3VH+q+5QBJFR5tH/LP/AFlR+dQAVFLL+8o86iX/AFlABLLUX+to/wCXinUGpFN/q6j86p5f&#10;3VQSxUAEtRyxVLSS1kBW8qiWKrMstV/+WdAFWX97UUtWZKrSxUAQS1Rl8yStOWKqssXmVqBRl/dS&#10;VBLU8tQS0GRRll/6aVWqzJVaWWgA/wBZRLRRQAynxRedRF+9krTii8mgyIov3VT/AGqoJZv3dVvN&#10;/wCmlBqdZFSUsP8Aq6krnOGmRy1WqSWX95UdWdJZiqKWX93RLL+7qtLL/wBNKg1Irq6/d1BFTZvv&#10;y06L97QBPFL5UdQWeqX11JL9gjt/s3/LOS5/5aU/yv8AR5dlWdJ/daXFsj/exx1ZkFrf31r/AK+z&#10;jli/6ZyVvWd/by+V+8/eyf6uOsbSfEdvf6hc2Lx+Vc28fmSRyVpXlh9qt/MT/j5j/eRyUAaNRedH&#10;5nl+ZH5n/POjTbr+0NPtrj/npHVXUtBjv/3n7yK5j/1ckdQBLL+5/eV594y8b30uoRaToMf2q+/5&#10;aSeX/q60/Fvii88N6Pcx3/meb/q7e5j/AOWlSfDfRreLw3a3iR/6TcfvJJKA9mcdpPwq+3yRXHiX&#10;WpJb6T955f2jy66OX4LW9rJ9o0m6uLa5j/efvK5zTdZ0XWfGHi/QfFFx9m1CO4j+zxySeX5lv5f7&#10;vy69Wi1mzijis/tUfm/Z/M8uST975dBqcHL8Wr7Qbf7Hf2Mf9oW9xHbSR/8AXT/lpXUWfxGji8YS&#10;+G9St47HUJLf7Tby+Z+6kjrwH4ta9b6z44triC4+zW0l5b232n/V/wDLSvedW8B2cUeoa88cl9qH&#10;9nyW0cn/AEz/AOmdAHY/ao5fKj8yP95/q/3lRS6paxSfZ3uI4pJP9XH5leG6b4utdU0f4W+Rfebf&#10;SSeXcfvP+mcnmeZVPSZdJ8ZaprVjq2vXmma9p+qSSfZv9XL5fmfu/L/6Z1f70y9me/f2pZxSeW95&#10;HFL/AM8/MqeLVLPzI40vI/Nk/wBXH5leCeH/AAboPiPxx49+2R/aZbf7PJH5kn+r/d1geF/Dlnf/&#10;AAT0W+0m8+0+KLe4+028n2jzJY5PtH+rqDU+mJdUs7WSKN7iOKWT/npJTpdUs4vv3kcX/XSSvC9S&#10;l03WfGHiPQfEurXFjcyRxyW8f+r8yPy/+WdGk+F9B1T4uS2d5JJfeXocfl21zJ/rP3n+spezA9tl&#10;1S1luPs6XVv9p/55+ZWNofi26v8Axhr2k3lvHFbafHbyW8kf/LTzK8B8QeKLGKSK+sLiSx+x+JI4&#10;5I5JP3v+s8v/AL916/4Nure/+KniyNJI5f8AR7L/ANqVl7MKZ1Wr3V1FqFjHZ3FvFF5n+kRyf8tI&#10;/wDpnV6XXtNi/dvfW8UvmeX/AKyuD+Jcsdr408GSPJ5XmahJH/5Dry+LS7GTwv8AFbUn/e3NvqFx&#10;Jb/8tPL8uOtgPYPHXxBt/C+oaLpP2yOLUNYuPs1v5lb2k69Ja2/l6teW/wBp8z93J/q/3deW+IJb&#10;G/1D4UyXkkctz5nmxySf9e9Vri/sZfiB4s0HxLdXFjFeRx/2f/zzuI/L/eeXQB7heazZ2EcXn3Uc&#10;X/XSSsG8+I2i2viDTNJ+1R/btQjkkt/L/wCedeb2es2vhfxxFY69Hcf2LcafHHp9zcx+Z+8/5aVb&#10;lisdL+IHhORLGS20+TT7i2t5PL/1cn7ugD0vQ9Uk+0anI99b3NrHJ+78v/l3qza+I7G6uJbdLyPz&#10;Y/3leQXUt5Lp/wARrfTY5PtMeoRyRxx/8tI/LjrZ1aOPWdY8J3mkxyW0Vv5klx+78vy7fy/9XJQB&#10;3EvxB0H91s1K3llkk8uP95/y0rftZftUcUn/AD0r5wltbO1+C9zdWdnJ9u/tTzI/Lt/3v/HxXsvh&#10;fxHJqlxLa2dvJ/o8fmeZJHQB2cVRf8tKlh/1cVSVYEVL/wAu9SUUAR+VRFUvk0Q0ASRReVS0kX+r&#10;qKg1CiiigyCpYaq1ahoAPOo86looAT+CiGll/e0nk0ALTqZ5NP8A9VQA2inedTaAEmompaKAEho8&#10;mlpPOoAPJpaSGjyv3lABLF5tR/8ALxUk3+spaAKssUlReVUssVJQBN/y71FFFUlRy/uq1AJYqi8q&#10;jzaP9bQAeV5tHlUeVS0AJ5VHlUtJ5tAB5VRy/upKkl/dVWll82SgCL/l4p1Nk/1lEXmUAEtMp8tN&#10;82OgCKX93+8pakkqKWWg1CWq0v72rMtR0AVZPMqKWrX+tqKWKsgK0tU5auS02WKtTIzJqpy/7daN&#10;1FWdLQBRkqtVmSq0v7qgAoooii86gCzaxeVVqKiKLy46kj/1dBkVpvM8uqNXpv8AV1W8qT/nnQan&#10;YxRUSxUQ/wCrpstc5zleWo6Jqqyy1ZZLdS/9NKpyy0XUtN/5d6gB3nURRVH/AMvNW7X97VmpLaxR&#10;1F5UmjXH2hP3ttJ/rI/+edXoovLq5HF5v36gyOQ1Lwbb+KPEEWrJcf8AHvb/ALvy5K7S1ljtdPi3&#10;/uvLj/eVBLoNvLcfaEkktrn/AJ6W1EWjeb/x+XVxcxf885KsB3hyLytP/wBX+6kkkkjrXllpYo44&#10;v3aUl1F5tQamRq2l2us2ctneRxy20n+srnrOXWvBFvFYwWP9r6fH/q/Lk/ex1tTWF5YXEtxZ+ZLF&#10;/wAtLaSSrlnqlndR/u5P+2dAHIS+I7fXriK4fwveS3NvJ+7kubf/AFdVrzwbrXjLUIr6eOPSIo4/&#10;L/6aVJ8TvHlvo3hvXo7C4uP7Qt7OSTzLaPzPs8ldb8N9UvNZ8B6DfX8nm3Nxp8ckkn/TSgCK1+H3&#10;h21t4rd7G3ufL/eeZJH5ldVZ+XFZ+X/yyrh/irqF9o3gfVb6wvPs1zbx+ZHV68v7r/hD47hLzyrn&#10;7P5n2n/tnS9oZG9Z+HNJtZPMhsbeKTzPM/dx/wDLSiXQbGW4+2PZ2/27/np5f72vPvD/AMVY4rzw&#10;vpOpR3EuoaxZ/aZJI4/3VdVqXjzQdLk8u8vo7b955fmSf6rzP+edae0NSzdaDa2sdzJYWtvFc3Ef&#10;7yTy/L8yuV+EHw+/4QjwfY6bfx28t9bySSfaY/8ArpVy8+KvheLVLnSf7W/4mEf7uSOOOT93UWk+&#10;MtJ0bw/LfT699u077RJH9pk/5ZyeZ/q65vaAdjdaDY6pcRXF5a28tzb/AOrkkj/1dH9jWMV59sS1&#10;t/tPl+X5nl1m+H/G+i69cX1vYXXm3Nv/AKyOSPy6LPxvot/qltYpef6VceZ9n/d/6yun2gGl/Y1j&#10;LJ5n2O38yT95J+7q5Fpdna3EtwlvHFcyf6yTy65zxlqlra29t599JpnmXEccckf/AC0k/wCedN1b&#10;4q+G9Lkvree6k83T/L+0Rxx+Z5dHtAOgvLC1v5IpHt45ZY5P3fmf8s6bLpdj5csf2OPypP8AWfu/&#10;9ZWHdePNJtdY0+x+0SfadQj8y3k8v91JVmbxZYxfbt8kkf2OTy5JP+mlZ+0NTT/suz/df6HH+7/1&#10;f7v/AFdTzWFrLJFI8ccssf8Az0jrlZviXoMMeoyT3UdtLp8f2m4jk/1scf8Az0os/ihot1H5iSSe&#10;XJ5fl+ZH5fmeZR7QDqpbW1l+/HHL/wBdI6Pssc0cW+OOXy/9XXIeI/GWk/2PHeXl5cWNtHcR20n/&#10;AD18ytW88W2elyfZ/Lklljj8yTy/+Wcdae0Mja+yxxSf6uP95/rKPsscX3I44q5q6+KGg2v9n7Li&#10;S5/tD/j38uP/AFlaHhzxRZ+KLe5ks/Mi+zyeXJHJ/rY5KPaAaEthbyxyx+XH5VQaHpcmlyS7/L8q&#10;ST93WjUn/LOgAilqXzaiio8qgC1DR/y8VDS/8vFAElFFL/y8UASfwUtQ0UAFLNRNUNABUtRVLQBL&#10;51LSeTS0AJ/qo6IaWkhoAPN/eU+k8qkoNRZaSnedTaDIKSGiKLzqPJoAWk86n02gBJZaJZfKo8ml&#10;oAhpYaJqSgCWaq0stWqq+T+8oAPNqKWjyql8n93WoEXlUtFJ5P7ygCXzajqTyqJYqAIv9VUfm/vK&#10;sxRVF/raAI5qqxReVJ5lWpf9XUXk0GoSxURRfu6KPN/uUBTIJKil/wBZ5dXPJqCX91QBF/yzpaSW&#10;iWsgI/NooqLzaAEpZali/wBXUUtagRSxVWlq3UMv72gDPuov7lZM9b8sVY91FQZGfdVR82rN1F+8&#10;qt/v0AFWbL/WVW8qtO1ioMh1O/1VNp3leVQBWlm/d1W86P8A551ZuoqreV/0zkoNTs4pf3dQSy1L&#10;5v7uqstc5w0ytdS1TuvM/wCelT3X7qoJZv3lB0jabRLRQah5v7yrdr+6qpFWha/vf3dAF6L97U9r&#10;FUcVXbegCWL91UsVRRVZiiqzIIqJas1XoNQqL+y7X7R9o8uOK5k/5aVJ51HnUGR4DqWl+INBk+Je&#10;kz6DcanFrEklzpdzbfvIpPMj/wBXJXpvwxurjQfB/hPSb+xuIrn+z445JPL/AHVvJHH/AMtK7iKi&#10;WKoNTn/iJoN14o8H61ptn5f2m4t5I46x7XWf7U8HxWb2NxFeSW/2aS2kj/1cldx9qji/dvJHFL/1&#10;0olljtfvyRxUAeSavoN5oPxA8DyJY3Fzp9vp9xbSXMcfmeXJ5cf/AMbrB8O6XJFqGvaDr3hO4vpf&#10;7Ukube+kj8y2uI5JPMjr37zfNo8395QB5T4B0vyfHHj2S80mSKK4uLeS3uZI/wDWeXH5dcXpujX0&#10;Xw71Cxn0W4+0/wDCSfaY4/s/+sj+0RyeZX0LLLHF+8ei1ljuo/MTy5YpP+WlAHlOuaXeap481qOz&#10;t7i2iuND+zR3Pl/uvM8yoPhBayS2+n2OpeF7ix1rR4/LkuZP9V/10jkr2Lzv+udEvlxUAeffGm1u&#10;LrR9P+x2NxfSx6hbyeXHH5n7vzKwJdLkutY+IMn9m3HlXFvH9nk+z/6z/R69goiijoA8d1zwvq2q&#10;fCPwveWFrJF4j0eO3ubeOSP975kf/LOp/iJ4N1bVPh3FJYW/2rWvtFvqVxbf8/HlyeZJHXrcsXlU&#10;eV+7oNTx3XLD/hJPBevSWfhe40y+uNPkjkjuY4/Nkra1bRrXVPh/otjf6TcS+XHb+Z9m/wBbbyR/&#10;8tK9Ii/650fu5f8AlnQZHjGraNr114DubGazuL6X+0Lf7PJJ/rZI/Mj/ANZW/a2t94c8cahfT2dx&#10;fafqlvbxx+X/AMu8kf8Ayzr0iWX/AKZ0S+XVgeMaT4NvtGvPCe+xkuY7e8vbm4k/5945PM/+OV03&#10;hL7doOseL7yfTZPs1xqEdzb/APTT93Xo1RSyxy+bHUGplWV/Jf6hFs/1Xl/vK3vKrP03S47CSXZ/&#10;rZK0PNqzIlh/1dHlVFFLR5tAEvm1LFL5tVqTzfKoAtSy+VR/raqyy0ebQalml86qvm0eb+8oAvTV&#10;H/2zqKSXyY6PNoMiXzqlqpS+bQBZ8393S1VllqXzf3lAEtJF/q6j86pIpaAHS03zqJZaWg1E86jz&#10;qPOpfN8qgyE/1dEstHnVHLL5VBqSedR5v7yq3m1L51BkSTUSy+VR51RUAFLN/q6POqLza1Alil/d&#10;0edUUtH/AC71kAlL5tReb/raPNoAkqP/AFVHm0S+ZWpqS/62kplFBkJ5tHm0eVR5P7ugCOWWovOo&#10;mqLyqDUl83zaIpaik/1lNiloAn86oJZaJKili/d0AR+bUXm0eb5VEsVZAHm0RfvZKi8upbWKTzKA&#10;9oEsUkP7uiWpZvMqKWtQK3m+bUklElR0ARS1n3X7qtCWKqd1F+7oMvaGNeVmSf6ytO8qh5VACxRf&#10;vKvRReXHVW1i82StGKgyD/tnRLS0n/LvQBTuP9XVbzqvS1R8uP8A550Gp0/m1WupfK+/VnzazbqX&#10;zZJa5zmpjPtUd1H5iSfuqrS/upKzJYrjS7iWSD97bSf6y2qWK6juvuUGhp1XqHzqvRfvaDUktYq0&#10;LWL/AJaVn2sVb9rF+7ioAdFFV6KKq0UVXov9XVmRJFFR/wAvFHnVHLN5UlQBJFLR/raij/1lS+b+&#10;7oNQ8qiX93+8o86iX97QBwd18Wo4ri5+wWMmpxWdx9muPLjk83/tnXocUvm28Un/AD0j8z95Xl2m&#10;+A/FHhzxRqFxpOpafLoOoXH2mSO5j/e28n/TOvSrOLUotQ8t/s8lj9n/AHcn/LXzKAPNfjNa/wCm&#10;eELiOTypI9ct4/8AWf8ALOun+Iml29/ocUbx/wCruI5I/wDv5Vr4ieEpPFGl20dncRxX1vcR3NvJ&#10;J/z0jolsNW16S2t7+zt7G2jkjkk8uTzPMrH2YHE6H481b/hanijRZ7e3i0bR9Pt5PM8z97+8rTs/&#10;i/Jf3GmeRpN5Lp+oeZ5dzHH/AKv/AK6VFefDTUpfiJrWrJcW/wDZWsafHZXEcn+tj8uovAvgjxp4&#10;X0+LSdSvtPvtP0/93Z3Mcfl3Mkf/ACz8ytgDw/8AFC+8ZeH7m+fw3JFp/wDpEckklx/zzkqtZ/FW&#10;PS9L8IR6bosktt4gkkjt445P+PeStrwL4S1rw34DudJv5LeW+8y48uSP/VSeZJXPaT8OfEFrZ+Ar&#10;d47f/in7iSS48uT/AFn7uSP/ANqUvZgdDa/FW3tdH1q+1a1ksbnR7j7NcW3meZ/1z/8ARlaXhfx5&#10;J4j1y5017G4tpY7f7THc+X+6krk9S+FWreI4/GdvPcW9jFqFxb3On3Mf+tjkj/56V2Pgi18SRW8X&#10;/CQx6fFcxx+X/o3/AC0/6aUwMzxb8Qbrw54s0/QbDRZNTuby3kkjkjk8v/V0ab8Rrq60/Xri80n7&#10;Nc6PH5klt5n+s/d1a1bwvfXXxI0XWkjt/sNnb3FtJ5n+t/ef/u65zxH4I8UR+JPFEmkyafLp/iC3&#10;j/4+f9bbyRx+XVh7MvXXxkj+0eF7ew0m4vrnxBbyXNv/ANM/3fmVgeKPjJqUvhvWv7JsY7HWtHvL&#10;e2uLa5k/1ccn/LSsG6tdS8G+LPhTprx29zqFvb3FtJH/ANs67PxH8KrrWdD8USQSW9trWsfZ5P8A&#10;plH5f+rrP2ZqdHZ+N7j/AISC20G8s/KubjT/ALTHJHJ+6rmLz43SaX4TvtW/smSWW31T+yZLaOT/&#10;AJaeZ5fmVe1Lwl4kuvEGg69B/Z/2m3t5La4jk/1X7ysWX4VeJP8AhD9QsZLy3lubjWP7S8zy/wDp&#10;pHJ/7TpmR0MvxGvIri2sZ9N+zahceZJHbf6z93H/AMtK6zwvrMmvaXLcT2sljLHJJHJFJHXIeOvB&#10;Gtap4k0HxFoNxbxX2nxyW1xbXMf7q4jkrqrO11qKO2keS3llkk/0iOgC9eX8drJFG/8Ay0qt4flk&#10;uvtNx/z0k8uOovFGjXmqWcX2OTyrmOTzI/Mq9pOl/wBl2cUf/LX/AJaUATxRSRSVLLLUvleVUnlV&#10;ZqR1J/raWkioMg/5Z0S0tFBqJ/rY6IqWk8qgA8qjyf3lLT6AI5f3sdEUVEtEVAB/yzoilqXyqjoA&#10;k8n93RH/AKyjzY6l86gCrLVqH/V1F5tH+tkoAl86jyaPN8qjzf3lAB5NRSf6yrPm/u6ioAKjlqSi&#10;gCOKKSjyql86iWXyqADyaPJpKWWXyqDIPJqrF+6kqXzaP9bQAeVUssX7ukpfOoAq+VRFFVa81S1s&#10;P3l5JHbRf9NKsxSxyR+Ynl+VQAeT+8olipaoS69YxapFY/aI/tMn7yOOtQL9JFFR5X/LSiKgCXyq&#10;PKpKXzaAIpYqj8mpJf3tVpZf7lBqEsVHk0SyyUf79AEUsX7ymyxfu6nqK6l/d0AVJYqiliq1UUst&#10;ZAQ1atf3VVpv3slWYov3dagEv72So5Yqk/5aUS0AVpYqi8upZai8ygCOWKoJYvOp3m0S0GRi3lrW&#10;VLF5VdHdRebHWVdReVJQBHaxVJFRaxVZoAb5P7uoJZfL/d1PLL+8qCWWgyK03+rqtVn/AJZy0ygC&#10;HxBFeWskV9ZySS+XH+8tvM/1lZWuRWOs6fFfJfXEUXl/6y2uPLrVtdekl1CWxmt/K/d+ZHJ/z0rK&#10;i0a3tdQuY4I/9GvP3klc5nTMrSdU1aK3+2eZ9usf+Wcdz/ra6GL7PLHFcJH5XmR1Ti0GSK3+z/bJ&#10;Ps3/AFzq35XlW8Uf/POg0JfNq9axeZJWZH/rK6Oztf8AlpQalq1tfKrQtYqIrXyqsxeXFVmVQl8q&#10;iWXyo6I/9ZXGfGbxHeeEvhn4o1qw/wCPmz0+S5jqApmzF4y0mTVPsMFx9puY/wDWfZo/M8v/AK6V&#10;g6t8bvBei+KLbw/ea1HbarcSeXHHJH+68z/nn5leI/CDxRq3w50v4a295dW+uaf4s/eXEn2f/SY5&#10;JP3n+sq1+1ppd9pel6DrVnoNnqeg6XqEd7qEcf8Ax80Gvsz6cil/5aVxmpfG7wfpfmyXmvW9tFHc&#10;fZvMkjkji8z/AJ51Vi+L+kxXltYvY6t5txHHJHJHp8kkX7z/AKaV43+2ppdjpfw30GOzt47aKTXL&#10;f/ln/wBNKAPebX4q+G5bO+vP7Wjiis4/MuPMjkj8uOuos9UtdU0+2urO4+021xH5kckf/LSvH/j1&#10;o1ra/A/xZeJbxxXX9hyR+Z/2zrg/hB8UNe8JW/wk8N3kdvfaf4g0v93JHH+8t/LoA+rIv3UdSxS+&#10;VXzrF+0Pr2veKPEdroOiyanbaHqEdlJHHb+ZLcf89K9l8ZeMrfwb4P1DxJef8e1nb/afLrH2gGre&#10;eKNN0u4trO8uo7a5vJPLt45P+WlaHnV8ufETVPEHjKz+FuvT3FnFbXGsW9zHbRx/6v8A7aV3HxO+&#10;MniDwRb69eJY28VtpflyW/mfvPtkf/tOtgPa5ZayrzxRY6XqFtZ3l5HbXNx+7t45P+WleW/E74te&#10;IvC+qfD630mzt5IvElx9mkjuf+Wf7vzK80/aC17WvDmsfDK+8S/Z/Nj8Sf6yxj/5Z+XWPtAPq3za&#10;l86vJLP4v2914H1rxgl5b32i6fHJJHHH/rf3dZ/w7+NOveN5NBuJ9Fk/srWLOS5juY7f/j3/AOul&#10;bAe1+dHVOXWbX+0Lax+1RxXMkfmR23/LWSvm+L9ozxRF4HuvEk+m6f8AZrPxB/Y8ltFJ/rI/M8vz&#10;K7XxB4yuLX48eGNJ+w28sWoaXcXMd9/y1t/LrH2hqez/AOto/gr5ci/ag8SWuj61rU9jp/8AZml+&#10;IP7Hk/56yR+Z5fmV3HjL43alYeMNQ8O2FrHFLZ6X/a3mXMf/AB8f9M62Mj1G88JabqmsW2pXljHL&#10;qFn/AMe9zJ/yzrail/d1w/wg8ZX3xB+G+leJL+1+w3OoR+Z9m/551yEvxuutU1jxxb6Tbx+V4Tj/&#10;ANI8z/lpJ5fmUGp63eaza6Nb/aLy4jtov+ekklT2es2esW/2izuo7m2/56R18r/HbxRJ8QfDfwt1&#10;awuP+JLrGqW/mW0n/TSvoqLRo/Dfhu5t9Jjt7GWOOSSPy4/3XmVYG5eapa2FvLcXdxHFbR/6ySp7&#10;W6jureKSCTzYpP8AVyR18heHPEfiTx5+yv491rWbzzb64kvfL/d/6vy69E+EvxA1bRo/hz4b1a3t&#10;5Y9Y0fzY7mP/AFsckcdQB7z51WYq8Li+Od9rOua1HpOk3F9baXqn9m3Eccf/AJEr03xvf6tpfhPU&#10;L7Ro45dQt7fzLeOT/lpVgdHNR51eSfCr4vyfFXwnourWHlxX1x5n9oW0kf8Ax7+XWB4y+PGpeCJL&#10;G4v7WPyrjXI9J+zRfvP3ckn+srP2gHvXnR1T1bXrHR5LaO8uo7b7RJ5cfm/8tJK8k8R/FrUrXxxq&#10;ugwRx2MWn6X/AGl9pk/5eP8ApnXJy/FDWtZ8H/DnXtStbf8A4nGqR20kckf+r8zzP3lHtAPpeKWo&#10;/N/eV4N4o+KviS1+KGteG7CO3ittP0f+1vMkrS8M/GTUvFHwn8OeKLeO3tpdUk8u48z/AJZ0e0A9&#10;d1bWbPRrO5uruTyraOPzZJKNJ1mz17T7a+sLiO6triPzI5I/+WleCaH8Vbz4ofD/AOJtneWv73R5&#10;Liyjk/56R+XXcfswyyf8KD8Gf89f7Pjo9oHsz1H/AJZ0ebXyvq3xf8aRXHxXkS8jisfCcn+jx/8A&#10;PT935ldD4X+KHiK68ceDLO/vI5bHxJpcl75f/POT93R7QD6H82iKWvmPXPir4isJPjBH9qji/wCE&#10;bjjks/8Av3WrdfFDVrq3+GVi959m/wCEkj8y4uf+2dHtAPofzfKo83za8L8feKPEXhK48J6D9uku&#10;f7Y1T7NJc/8APOP/AFlUbjx54k1SP4g6DpNx/pOjyRxW9zJ/00j8yj2gH0FFLHR5scv3JPNrwG18&#10;eSS/D/UJNSvrjQ7m3kjjuJKj+B/je+1n4ueLNFnuvNsbO3t5LeOj2gHtviDxRY+HbeK4v7yO2ikk&#10;8uPzJP8AWSVzupfEuPS/HGi+H3t/3WoW8kkdz/zz8uvLf2ubWO6k8Bb/ADPKk8QW3mSU74iWtjdf&#10;HTwFbvcf6NHpd7J/rP8ArnTA+g/t8fl+Z5kfl/8APTzKqxazZyxyyJeRy+X/AKz95Xzt4e8W2/8A&#10;wp/xRealfXH2G31C4jjkjk/e+X5lUfhT4jutZ+MHiexnuJJdP/su3kt4/L/66VYHv3gj4jaT48+0&#10;yaTeR3MVvcSW3mf89K6PUtZtdLj/ANMvI4v+edeNfsw6XY6N4X1C3S3+y3P9qXHmR+X/ANNKb4yi&#10;urX4yW19qXmS6Lb6XJHH/wA8o5KAPXf7es/7P+1PeR/Zv+elNtfGWk3Vvc3Ed1H5Vv8A6z/pnXzn&#10;q0XiiX4ZxXn2O4ltv7U+0yW3l/vZLLzK6jx9a3niP4X6h/wi9jcRahcRx+ZHJH5fmf8ATOs/aB7M&#10;9Rs/iNoN1JLHDdf6uPzP+ukdVpfir4d/s+2vPtn+jXkkdtbyf89JK4zw9LHr3g+5jTQbix1CO38u&#10;T7TH5f8Ayzry2Lwvr114b8BeHU0HUPtOl6hHJeXP/LL93WgH0H4g+L+g+F9YttJv7qT+0JI/Mjji&#10;j/5Z1V/4XJpMtxbW6R3EVzcf6uO5/d15zf8Agm+1T9ojT9efTZJdKt9L8uS5k/1XmVe+LXgiTxFr&#10;EUlnY3H2m3j/AHclt+7oA9ntdUjv9PiuvL8qL/ppXn0Xx00G61iWxgk82KO4+zSXPmf8tK6zSdLv&#10;IvB9tZ3kn+k/Z/Lkrxb4VfCrWvBGoarYvpNnfW0l5Jc29zJ/rY/MoA73xB8c7HRpL7fZyfZrPy/M&#10;ubn93FJ/1zo+J3xuj+H1votwljJfS6xJ5dvHHXm3jf4VePvGWoarH5en/wBmSSR/Z/8ApnXX+Mvh&#10;Vr3iO88GfvLeKLQ7iOS4k/56fu6DI5z4zazq2s+D7a61K1k0j/TLfy445P8AWfvK7aX4q3HhzWNF&#10;02/tY7a2uLf/AI+ZP+en/POtD4v/AA+uvHmj2NjZyR23l3Eckkkkf/POsH4ieF9F8eSaV4fe8jl1&#10;C3kjk8qP/W+XHQanpXh+/vNUt5bify/Kkk/d+X/zzrzm88ZXFr8WJdJS1j8r7H9p+0163Z2sdrZx&#10;W6R+VFHH5dec3nwvvLrx5c+JPt3leZb/AGaO28utQPPovjJ4k1TT9V1Ly47ax0+8+zRx/wDLWT95&#10;XvOh38l/o9jdP/rbiOOSvKbX9n3ytDvtNn1a4livLj7TJ/388yvVtJsP7L0+2s/Mkl+zx+XWQF7y&#10;f3lEtSxRVFFFWoC1FUktHlUAVpYqlpP46l8qgCtNUV1Vqaqt1QBUlqKWrVVZayAIqsxVWiqzFLWo&#10;BLRLS1FLQBFLVWWrUv7qq1AEUtFEn+soloMhvlebVW8tfNjq5FFRLQBi+V5VLLLH5dSXUXlVRoAd&#10;51Np3/LSiWgCtLF+7pKmlqGgyK9nayRRy/aLj7TL/wBc6JYvKkq95tVZZf3ktZAVpZZKJaJZaIov&#10;OqDUs6Ta/ariLfXZ+VWNodr5UldHFF+7qzIi/wBVHTqbJTqgB8UtUdWtbPVNPubO8jjltriPy5I5&#10;P+WkdWfMqtLLVgcF4c+BfhvwvJY+R9olttP8z+z7a5uPMit/+udWdN+EFvFb3NjPq2panotxceZ/&#10;Zt9ceZF/1zrtIpv+WfmVZil8qs/aGpLZ2sdrHFGkf+rrz74v/BvTfi/p9tY6teXFtbW9x9pj+zf8&#10;9K9Gil/6aVFLLTA5fxR4It/GXge+8N391J9mvLf7NJcx/wCtrjLP9nix0vWPBl8mrX0v/CJx/ZrO&#10;OTy/3kf/AE0r1bzfKk8ujzfKoA8+0P4GR+HPiBrXijSda1DTItck8zUNNj/1Ukn/AD0r0bxH4Xtf&#10;Fvhu+0W/j82xvLf7NJ/1zqzFL+7q5FL5kdAHjNn+znJ/Y/hfSbzxRqFzp/hu8judPj8uPzf3f/LO&#10;SpvGX7Mln4yvPFEl54k1KK28QRx+ZbRyf8e/l/8APOvYIpfK+/JUsstWHtDzbXPgvHrMnhCSfUrj&#10;zfDckclv/wBNP3f/AC0p/wATvg3a/EvWPC99f3lxbS6HefbbeOP/AJaSV6DLdVzmueLY9G1DT7V7&#10;W4k/tC48vzLaPzIo/wDrpUAcPpP7Ptjo2oeJ5IL64/srxJ5n2zSfL/0bzJP+edS/DH4N3Xw00OLR&#10;f+EkvtT0+3/4947n/lnH/wA869Rjl86OiWXyqXtDU8Pl/Zks5fBeoeG/7euPsN5qn9seZ5f72OTz&#10;PM8uutvPhLJf/EDQfFD6lJ9p0ezkto7by/3UnmV3nnUS3XlR1oB4fefsv2914b8R6L/b1x9m1jVP&#10;7Y/1f+rk8zzKyPHWl+KJfixbR2H9my21npcf/ISt/wDWSeZXp/8Awunw3/Y+vX32yT7N4fkkj1D9&#10;3/x711Wk3+m+KNPsdWs447m2uI/Mt5PL/wCWdZ+0MjK+FWqatrPhP/ic2NvplzbySW3l23+qk/6a&#10;R1zkvwRji8QeKL7Tb6S2i8SR+XqFtJH/ANM/L8yOvTYpY4Y/3cdc/wCF/iDpPijUNVsbCST7Tpcn&#10;l3kckf8Aq60NTkvFHwMs9Z0fwhpNneSWNj4buI7m38uP/WeXXqUtr9qs/Lf/AJaR0f6395Uv+soA&#10;8Y0P9nj/AIRz4d+KPB8OrSf2frFxcSRyeX+9t/MrQ034IyaXrHgy+fVpJf8AhG7eS2jj/wCekckf&#10;l/vK9Xmoi/efvKA9oeUeH/gjJ4X8ea9r2k69cRWOuXH2m402SP8AdeZXqUsX7vy/9b/yzqWWX93U&#10;XnVAHD+BfhLpPw5uPEcmmxyRf2xeSXsn/TOuM1b9l+z1nS7m3vNe1CXzNY/tiOSST/VyeZ5nl/8A&#10;XOva4pf3dFAHzr4y8OeKNU+LlzJYXFvbWNvpcccclzb+Z5kldRpvgPUvir4b0X/hIf8AiUS6Pqn2&#10;mP7D+78zy/8AV169La2cv344/NqzFFHF+7SPyqAPPbz4N2d14w1rxI95cfbtQ0/+zZI/+mdYMX7N&#10;2k2vgfQfC9vqWoRWOj3H2mOTzP3sn/XSvZPNpasDy3w58B9F8OW/ii3guLjytc/4/PMk/wCmddd4&#10;F8G2fgPwnp+g2EkktjZx+XH5lb/+tkqSWgDzK6+AWg39v4sjeS48rxJJ5mofvK1bP4N6La6xoN8k&#10;cn2rR7f7NZ/vP9XHXc0kVAe0POvEHwH8L69qGvXV5b3H/E8j8vUI45JP3lWdb+Dfh3XtD0/SZ7eS&#10;K20+T/R5I5PLljr0H/W1HQBy918PtJutPtrN45Jfs8nmRySf62iz+H2k2Gn3VnBH5X2iTzLiT/lr&#10;JJXRw1JFL+8oA5yX4aeH5dPubGexjubaSTzJPMj/ANZJUuk+CNF0HUJbywsY7a5kj8vzK3vNqKH/&#10;AFlAFTXPC+m+I7eK3v7WO5ijk8z95HVaXwRpMtxFdPZxy3McflxySf8APOtqigDJi8JaTFb/AGNL&#10;G3+zSf8ALPy6nsNBsbWTzILOOKX/AJ6VfpPN/d0AVrPS7ex83y444vMqWWwt7+SLfHHL5f8Az0oi&#10;l82paAElijlj8vy45Yv+edEUUcUfl+XHFFS0ktABFFHF+7SOOKL/AKZ1L5Sf8846i82jzfNoAIov&#10;+WlHlR1H51E1AEtSRVWllqSKgCX/AFVS+b5tVqSKWgCSqVroNja3kt0lrH9pk/1klWYpaWgyLM1Q&#10;0s3+rqOg1H0stR0VqAkUtHm0tJLWQC0n+to82j/W1qAtFJ5VSUGRHLFVG6l/eVelqjdf6yg1IJf3&#10;VVpZasyf6uq0n+srIAiq9FF+7qjFL+8q9HWtMAkqtVuX91VSWgCKWq0stWZaq+VQBHRFRRQZBFRL&#10;+9o82igCneRVRlrYliqjdRf3KAKVJLRLS0GRXuv3sdVf9H/56Vauu1Ufssf/AEzoAs+bVWWp6hll&#10;rnAilqW1tfNkiqKT/WVp6bF50lAHS6ba+VHFWvH/AKuqNr/yyq9FQBFJ/rKrf8s6tS1DQBHJXB/G&#10;aKP/AIVX4skeOT93pdxJ+7/1v+rrvJK5X4neHLzxR4H17SbCSOK51Czkto/M/wBV+8joA+WvC8se&#10;l/Cf4aeKPD11cf29capHHJH9skk+0R+ZJHJHJXZy6NceN/2pPEeiz61qVjpUehxyfZrG8kj/AHn+&#10;rr0v4H/CCz8B+B9AtdWsbH+3tPj8uS5j/eV6Na+EtJtdYl1ZLG3i1CSPy5Lny/3skdL2dM1Pl7xR&#10;feILr4yah8PbXXo7G2t9Djk0+TUrySOXzP8Anp5n/LSStXxHN4ki8YeF9N8S6lJqenyaXJHJ/ZPm&#10;R+Ze/wDPSSvfvEHw58N+KNUsb7VtFs77ULP/AI97mSP97HXj/wAUPgZeeMviZY6s8eof2Lb6f9mt&#10;/wCydQ+zSxyeZTNTz74nReKPhz+zfp1xeatqVtr0moW8ckn2yTzfLkkre8A6zrXhz46ah4bfWtQv&#10;tKuNDj1L/TpPM8uSvQfBvwb+1eE77QfGElx4h0/7Z5lvHqVx5kscf/TSSuxtfhf4dtdc/tpLGP8A&#10;tD7P9m+0+Z/yz/551j7OmHszwbw58UNetfGHgKODXrjV7bUNUksry+8z/RriP/rnXX+I/EWrX/x8&#10;8R+H4NevrHT7fwv9tjtraT/Vyf8APSvRvDnwH8D6Xb20dnoMcUVncfabf95/q5K2bz4VeH7rxJc6&#10;89n/AMTW4t/sVxc+Z/rI/wDnnWwHiGk/G7VovgX8OdW1m8kiudc1COyuNSj/AHf7vzK7f4ieCPFG&#10;l/D/AF6Tw14svpdQt/8AiZaf+88yX93/AMu//XOu4i+EHhP/AIQ+LwnPotvLoP8Az4yfvKrXml3H&#10;gjR7Gx8NaLJqVt5nlyR/aP3scf8Az0/eUvZmRg/BnxlJ8UND0/xQklxbW0lnHH9mk/5+f+Wlcv8A&#10;HbxRq3h34mfDKxsL6S2i1TVJLa4j/wCWUkfl17T4X0a38OeH7axSOOKKP955cf8AyzrP8UfDnQfG&#10;WoaVfatZ/abnS5PtNnJ/zzkpmp4jpvjLxB4c+MH9k+KJLj+z9U1D/iR6tbSf6NJH/wA+8leg/H3x&#10;vefDn4b6rr1n/rbfy4/M/wCefmSeX5ldRa/DnQbW8ivEt5P3dx9pjjkk/deZ/wA9K1fEGg2PiPR7&#10;mxv7eO+sbiPy7i2k/wBVJHQB4/Z2uvaX4Xudeg8aebp+oaX9pjjvv3n2eTy/9ZXI+BviN4iuvjJo&#10;Oiz332nT9Q0OS5uI5P8AVSSR/wDLSOvYtN+C3hPRvDdzoMFjJ/ZVxHJHJbSyf8s6g0P4GeE/Dmoa&#10;LfWFnJFc6PbyW1nc+Z/q45P+WdAHz5ocMcXhf9or/sIXH/ouuotfHl1a/wDCrfBekySW0WqaH9p8&#10;yOTy/wDVx/6uvX4vgj4Xij8TxpZyRW3iSTzNUj8z/WUat8AvCes6foNvcWckUvh//kF3MdxJHLb/&#10;APbSgDzmX4g+LLXxJ4H8H69JHY32qXFxHcXNtJ/rI460fgnFJ/wtT4rW/wBu837PcW8fmSf63/V1&#10;6V4j+Eug+I/7P+2RyfadPuPtNvcxyfvY5Kl8JfCrQfBuoa1fWFvJHfax/wAfkkkn+soAn+Hel32l&#10;6HLHq2rR65c/aJJI7mOP/ln/AM866zyqwfBvg2x8EafLY2HmfZpLiS5/eSeZ/rK36sBJYqjii8qp&#10;JaWgCKWKovJqzLVaWL95QFMKPJohqzFQBH5NSRRUtFACRRUeVUvm1F/raADyqPKpaSX97QAeVHRF&#10;S0kstAElR+VR/wAtKkoAjiio8qpfKok/5aUAReV5tHlURfvZKllioAi8qjyqlj/1lJQBH5VEsVH/&#10;AC0oioAIopKl8qkqOX91QBLD/q6ilqWKWopaADyqj83yqlqKagAoliqWigCLyakiqOaoopaALVJ5&#10;VEVSUAMqTyqJaSgCOWiKjzaPNoAWikilolloAWik82o/N/eVqBJFFRFRFLRFLQBahqGill/1fmUB&#10;Tpla6l/eVViipssvmyS06KWg09mHlR/x1lXkXlSVtf8ATSsrUv3UlBn7MIpauw/6usmH/WVrxS/u&#10;6KYezIpZajlqzJVaWgCGq9WZarUAReV5tFFFamQS0UZ/6aUVkAyq0sVXKbLFQBj3VrTKu3UVVZYq&#10;DIz7j/V0yrk9Ucf9NKDUJZailqzUfleVWRkR+V+8rZs7WqlrF5slaFnFUAb1nF+7iq/VC1+5VqgA&#10;lqKWpZf3UdRS/vaDUq+VUsUVHl0sP+sqw9oS/wDLOk83yqSl8rzagA82opZalliqPypKDWmRedSS&#10;1L5dHk/u6DYLPxHpsVx9l+2W/wBpkk8vy/M/5aVvy/6uvlfxH4osZbi5+x29xY3Nn4kj+0W32OTz&#10;f9Z/rK+nLPVLXVJJbNJP9Jjjjkkj8ulTJqHHeOvFGpeHNU0GOCSP7NqGofYrjzP+WdU/iR431Lwl&#10;rHhe3s/s8sWqahHZXHmR1W+M0Vjdap4Ts7ySTypNUjkk8uuX+Mnhyz0vxZ4CvLOS4/d65H5n7zzK&#10;ZzHrl54jsdLuPs895bxS/wDTSSkvNesdLki+2Xkdt5n/AD0rw/zdNv8A4geLPDfjCPUIpbySO50+&#10;Ty5Ps1xb+X/q45KteKPEdj4c8cfYZ5P+JfcaXHbeXcxySeX+8/1lBqezS69YxW/2j7Vb/ZpP9XJF&#10;JVa68WabFbxXD31vFbSfu45JJK8klutJ8OeH/CGm2tx9psZPMjj1KOPzIo5K4XT4tNuvDf8AZt/5&#10;n7vxZHJH5kfl/u/MjoA+k4/FFjLb/aEvreWL/npHJ5laEV1HLbxSJJHLFJH/AKyvKfHXhe10vVLa&#10;TQb630zULeOS5/s25j/0a4jrvPC8v9qeD7G4ezk0zzLf95bf886ANGLWbW6klt4byP7VH/00o0nV&#10;Lj7HLJf3lvJ5cknlyR/8868Y+Hctx4d8QafpqXEfiXQbj7RJZ6l/y82f/TOSsfw/dSaX8P8AVbiC&#10;+/49/FEn7u5k/wBZH5n+rpe0D2Z9Ixa1Yyx+Yl5b+VH/ANNKltdZsb+4+zwXVvLdf8845K8RvNL0&#10;nXtH8X6tBcR/6Zpfl/Zo5P8AV+XHJ+8o0nS7HQY/hTeWv7q5uPLtpJI5P9ZHJb/8tKYHvUcvlUed&#10;VWzv7fVPN8iSOXy5PLk/6Z1ali/eVYBFL5tRSy/vKliiqKWKSgAllollo8qTzKPJoAIaPOo8r93R&#10;5NQBL51SebUcUVEsVWBJ5tHm/u6rVL5Ukv36AJPNo82iWL93R5VAC0R/6uopYv3kVSRRUAHm/vKP&#10;NqOpIoqAJfN/d1F5tS/8u9RSxUAEUslHm0eV5VLQAkVS+b5VEUX7ujyqADzai8395R5VEtAC0UkU&#10;VLQbCSy0eb+7qOaiKKgxCKWiapaKACqsv+sqXyvKqKWLzqACopfMqXyaKAJYpf3dSebUdSeVQAtJ&#10;/qqWigAok/1dFRUAJ/HS/wCso8migAqLzql86itQIql86oqsxUAEVSyyx+XUXm0f62gKZnyVFFU8&#10;v7qSmVkdPtB8X+rlkrKvIvNkrTll/d+WlVpYqBFG1i/79VpWv+sqOKL93VmKKtTOoOliqpLFVmOo&#10;pYqDMrS1Vlq1LVWWgCPyv3lO/jps3mUeb+7oAKKKKDIKKKKAGyxVmXUX7utWWKqd1FQBlT1S5/6Z&#10;1buv+Wu+m+THQBF5Xm1LUkf+roiirIyphaxVq2cVUYoq07OLyqgDQi8upKjjqXzf3lAEsv8Aq6j/&#10;AOWdNpfNoAi/5aU6my/vZKPK82gCWKWkpYov3dJQahSy0S1FLLQah5lYN54juLrUPsem2/2mX/lp&#10;J/yyjrzn4ifELVpfFH/CN2Fx9m/56Sf9M6ba+KL7Rrfy7eT91/1zoPr8Pw1jKkPaHS+IIpNLuIrr&#10;Ur7UIpZP+Wltb+ZFHXR+F/iDZxeVHeXVvc20n7uO+tv/AGpXy94X+PFxaz6/Z+JL7UJY49Qkjjkl&#10;t/Mit46s+MvDn2+3l1bSbqSKXy/M8uOT91cR1j7Q9KnwXiOT2lSofastrHdRxSPHHL/zz/d1FLax&#10;y/fjjk/66R14N8O/ihcRaHoumpeSXN9qEn2a38yT97HXp+reF9Whs/M03VriK5jk8z95J+6krp9o&#10;fIZhgKmXYj6tUOlltY5Y/wDVx/8AfuuDvPBGtReLLnVrDVrf+z7yOPzLa5t/M8v/AK5yVgaT8S4/&#10;Dnijxnb6tcXFzY6fJbyR+XH5n2eOSP8AeV22rfEHSdLt7aTzJLn7RH9pjjtv+WkdQeaaHh/QbPRr&#10;Py3jjllkk8yT93/y0q1La2csnz2scv8A2zrAl8eaTdaPp99YXElzbXkfmW/lx/vZK4PwL8S44rPx&#10;fqWrXlx/Z+n6h+7+0x/vbePy46x9oB63dWFnf+V51vHLLH/z0jqT93HH5fl/uq5iH4jaTF4kttBe&#10;4ki1C8t/tNvH5f8ArI6zvFGs2N9Hpn/E2uNH/wCJhHHHJF/y0k/551sB1Vrpdra3EskFnHFLJ/zz&#10;jrnPGXg281S3tpNGk0+2uY7j7TJHc2/mRXFX9W8b6ToMnl3lxJF/z0k8vzIo/wDrpXN6H4ovIviZ&#10;rVnPdebov9n29zbx/wDPOTzKAOj8P+CP9IiutStbGK5jj8vy7aOur/suxlji/wBHt/Kt/wDV/u/9&#10;XXIXWvX0viTRbiz/AOQLJb3H2iSSP/v3Wzofi2x1mSWOzuJPN/1kf7v/AFlWBtRWscXm+XHHF5n+&#10;s8qrPm1latr1roscUl5cf6z/AFf/AE0rG1bxHYy2+n3iat9hiuLiOOOT/npJ/wA86AOvpJa5zVvG&#10;Wm6DJLHf3XleXH5kn/TOq118RvD9rJbRvq0f+kR+Zb/9NKPaAdRLFUVZ/h7xHY+I9P8Atlhcfabb&#10;zJI/+2laFQBLRVbzZKkqwJailloilo8395UASxfvalqKKXzaJZfKqwJaTzfKo82So5qAJP8AW0tR&#10;Q0edQBJ/raIpf3lEVLD/AKygCSWjzai82iWWgAll8qSiKWlqGH/WUAWaKZ5v/TSkll/d0AEstR1H&#10;df8ALKkh/wBXQBZipaq+dUsNAEtJ5VHm1H51AEkvl0tVZqs+b+7oAJZaj86ovK82OWj/ALaUAS1F&#10;/wAvFHm+bRDQBLUtVYpaloAPOo86opqP9bQBL51RedRNR5v7ugA8395R50dRSy0ytQLHnUfaqp+d&#10;UlZAWIpY5aPN8qoopfLpfN8qtQLPnVJ5tVvOqWWX93QBFeVB/wAs6dLL5lNk8yWSgB37uKjyqPKp&#10;1AEVL/yzo8ujy61AP9VHVaWWpJZY6jlrICKWq3m+bVmWq1AEU3l0S0TeXTZf9ZQZDfNqSo/KqSL9&#10;7QARUUU6L/V0ANl/dR02WKnS02WKgyMe8i8qOqlat5F/raz/APv3QakVr/q6ki/dUeVU/k/vK5zI&#10;li/1laMVQWtTxUqgFiKp6giqetAG+ZUlRx1aii/d1AEXlUeV5VWZYv3dVpYqDUI/9ZUc3+sqT/VU&#10;S0AMps3+rp1QS0GtP+IfNniLVI7X4yS3E8nlRSfu4/8ArpW1q0Ul1HLsro/FvwM/4Si4ubiC++zX&#10;MknmeZ5f+rkos/BuvaNHFb6tZ/25FHH/AMfNt/rZKXtPZn7XTzvB06dP94fPtnoN5ax+KNN1LSbj&#10;7TcXEklvJHH5kUkcldHZ6p/Zel6f4be1uJb6S38v7T5f7qvdIvCUmqR+XZ6DcW0sn/PzJWnofwM0&#10;2K8+3X9xcXNzJ/00/dR1oa/62YP+GcTofwvvLXw3ouraNH9p1rR7iO5ji/5+P+ekdewWvi2TWbeK&#10;Oz028trr/lpHcx+X5da+k6XY+HLf7OlxHH/10krRiljl/eJRUPybN8whjcZUxFM8ai0a+lvPiDv0&#10;2483UI4/s/8A08fu/L/d1l3Vrq0Vv4TsX0HUJbb+y5I5LmL/AFtvceX/AKuSvdJZfKqKWaOL948k&#10;cUX/AE0qDyD5l8G6X4o8JWfhO+v9B1CW20+S9sryyj/eSx+Z/q5K73wb4dvPEf8AwmdvqWk3Fjp+&#10;sSfu47mP/WR+X5deuyyx03zfKoA+eJfhf4o/4R/w5q3mf8VR4buPs1v/ANPFv5nl/wDouu4+J2l3&#10;EWh6DHBbyXMtvqltJJ9mj/6afvK9K86o5ZY4o/noA8k0nWdW8L+OPEek6toNxfafqEn2nT9Sjj8y&#10;P/V/6uSuS8UeEvEX/C1LnxJpMdxFLp+lx+Xpv/LK8/ef8e9fRkV1HLH5ieXLFR9qji+/5dWBzkWs&#10;2+veD/t32G4iikt/3ltJH+9j/wCmdcZ8L9LvtG8QafZ2FxcX3he4t5JPLuY/Ll0//pnXrcXl0+KW&#10;OH/lnUAcN8UNGtdaj0+3nk1CxuY5PNt9Sto/+PeSuH8R2GtX3gPRY7+183ULfXLeTzLaP/WRxyf6&#10;yvdZfLlj+eiXy/L8t/LrH2YfwzwbxB4jt9G+JmvW8n2j7NqGn20dx/o8kkVaVra6TdeKPh9HpNvJ&#10;fafpdvcW0kn2f/V/u67i6+H15/wkFzfWetXFjFcf6y28vzIv+2ddHpOjWejW/wBng/56eZJJ5f8A&#10;rK2A4PwLLJ4c/wCEtkmsbiK2k1SSSOOOP/WR+XXpHlebHVnyY4o/9XHUcNWBF9l8qirP/LOq1ABR&#10;5XlUeTUtQAQ1J5Xm1HUkVWASxVH5X7upaT/lnQBH5NHk1LRQAn+qjqtFF+8qzLLUUP8ArKAJfJ/d&#10;0SxVL/yzol/dUAVpYqT+OpqKACk8qjzY6JZaAI5YvNqKKKpYpvMjol/dUAEUVHleVRFL5tSebQAt&#10;RUSy0eb+7oAPJqKGiiKWOgCWopYqJZf3dEsv7ugAoiioiljo86gAiiqWaovOoll82gCL/l4qWGoo&#10;v3slS+b5VAVAmo8r+/R51RSy0ANlio8uiKX95TpP9ZQbEHleVRF+9qWSo6AJoqdVbzqPN8qgCzT/&#10;ADqgll/d0eZWpiOlpsstEsvlVFFN+8oAn82iWoPOqXzKADy6ill/d0eb5tLQBFUNSyf6yo5aACWq&#10;Mn+sqzLLVaWWgBsstReb5tEtJQBJ5tEVOi/dURS0GQf62nebTYpad5tABRRFRQZFO8i/1tZXlSVt&#10;XkVVvKi/55yUGpVtYvNjqWL/AK50RReXHR5X7uucyJYa0Iqz4auRUAWIqXzqiqWKKrAsxRfvKsxR&#10;VHFFVz/pnUGpTupZJZPLT91/00qKW1uP+en/AJDqWKWOK4lj/wCelRalqlvYR+ZPJ+6oCmRSyyRf&#10;fjjloiuo7qOKRP8AVVl2viOzuri5/wBKt5Lb935fl1QltbjQY/t1hH/o0n/Hxbf89P8AppH/ANNK&#10;AOlqGWWorW6jv7eK4gk82KSPzI5KkioNSW1lqWX91H5lEUVVdW0u4v7f7PBdfZvM/wBZ+7oA8+8L&#10;/F++uvNt4NJk1Py9UkspPs0n72OPzP8AWV7BD+9/eV4p4B+GniT4c+INVs7C6sbnwveSfaY7m5/4&#10;+Y5P+edev6bLfR3FzHeR2/2by4/s8kf+tpUwPNfjZdW9r4g8GXE8cnlf2p5cnl/88/LqLw5f3Xhf&#10;xR4j1J5LiLwnJHHJbx3P/Px/y08uuo+InhfVvEWueHLqwjt/L0+8+03HmSf6yOtrxv4X/wCEt8J6&#10;hpKXH2GW4j8uOT/nnJTA5S6+K0lrqFzb3mk3n2aO3+0x3NtH5kX/AFzrI8UeMo/FHw/1q6eOP+z5&#10;NPkube5tpPMiro9D0vxpLo/2fVZNN+3W8fl+Zbf6q4/66Vy8vwqvvs+vR2dnb6Za6xZyW0ltHJ+7&#10;8z/npQB1HgjxRJrPh/T5LCOO+0+S3j8y58z/AJaeXWVf/FWSw1ixs7ux8q2uLz+zY/3n72OT/rn/&#10;AM86o+B/hprXw/uLaPSfscWlXFvHHqFt5n+ruP8AnpHWLdfC/wAbX/2b7RJpstzb6p9tjuf+ekfm&#10;UAdbL8UI4rfxRG9jJFc+H/3klt5n+sj8vzPMjq3pPjePxHpen3lnb/abbULf7T/rP9XWf4g+FUms&#10;+ONO15Lzyrb7HJZahbf8/Ef/ACzqz8N/hfJ8PtP1mzSTzba4uJJLeP8A5945P+WdAFbwb4y0mLwv&#10;FdWFnJbfaLiS2jtpf+fjzK5z4yeLZIvBdzdX9ncaHLp+oWX7yST/AJ6SR/vI6il+FXiiLwnbfY5L&#10;e21nT9Yk1a3jkk/dXH7yT93J/wB/K0/iR8PvEXxQ8D3Ok39nbxXNxJH5lt5n/POTzKA/5enZxeMo&#10;5Le5vvL/AOJfbx+Z9pj/AOWlHg3xvb+LbexurOP/AEG8t/tNvcxyeZFXMeDfBviDwR/aGi2cdvfe&#10;F5I/M0/7TJ+9t5P+Wkf/AFzq74F+H0nhzxRLfWFnJoen3FvJ9o03zPMtpJP+ekdAHSeKPG9r4X1D&#10;T7F4/NudQkkit4/9X5lY/ijxlY2tnoNxq1jcR/bNQjtreOP/AJZyUfETwvJ4t+zWs+kx6vp/7zzJ&#10;PM8uW3k/5ZyR1zkvgPxBa+D/AAvYzyf2nc6fqkd7JJcyfvfs8cn/AKMqzY7HVviNb6XJqGyzuL6L&#10;S4/MuPL/AOWdVrr4tWcWqaVYwabfXNzrFvJc2/lx/wCsjjrgtWi1a/8AHnii+0mx+3afcR29tcR2&#10;1xH/AKyP/npXR2drfaz4s8L6tpum+Vp9vp9xbSeZ/rY/9X/8bqAO98JeLbfxbpct5BHJbSxySW1x&#10;bSf62OSOtr/V1574N0vXvDlvrUj6b/pNxqklzHH5n/LOvQqsxJP+WdR0f6yigAii/eUTUn8dLQAU&#10;UVLQAUUkUtEtAC0UUn/LOg2D/W0RRfvKjhqWgxCkll82lpIqDYjl/debUXnVZli8yo/KjioMQ/6a&#10;VFL+9qWovK82gA/1UcVS+b+7oiiqTyf3dAEcX7qSiWX93UnlVH5NAEVENS+TR5NAEU1ReVVryai8&#10;moNiLyqP9bU/7v8A1dQeVHVgN8n95TpaIov3lH+tkoAdUcstOloli/d0AN82T+CnSy/vKLWL93RL&#10;QA6mTf6yliioloAbF+6kp0stNilp3lUF+zIaSWpZYf7lR0EBSS0tFACeb5VEVEtLQAkstRR/6yll&#10;orUmmS/u/MlpIoqjooMwollpI/8AWUstBsFRS/vaSl82gxIpYqpS1fqldUAVZaWk/wBbUdAEkstL&#10;UVHnUAXPNpareb5tWaDIfFLR5tMp9BkNuv3tVqkm/wBXUf2Wg1Iv9VHUX8dSxf6uopq5zmpksNXr&#10;Wszzq07WLyqs0HVeiiqtFFVmKLyo6ALMX7qiKjzqs1BqVrq1juo/+eX/AE0rIvLWSSOWO8tbe+tq&#10;3pv9XVSWlTqAcFF4X0nRtcl1azsZNIk8vy5PLt/3Ulb15rMd1HFHaRySyyf9M/LrZqbyo/8AnnTA&#10;ytJtf7L0+2s/+edW4oqllioioNSWKX955dSRy+b9yo5f9XXL2esW+jafqF9PcR+V9okk/eSUGRva&#10;5r1j4d0+W+v5PKto5P3knl1tRS+bHFIn+qk/1deDeKPEd18QfhnqGtWd95WnyXHlxx+X/rI/Mr3T&#10;TZY/7Ptv+ucdBqZ/iDxbpvheO2uNSvPs0VxJ5ccn/TSiz8ZaTf6h9hS6ji1GSPzI7aT93LJXBftB&#10;RSf8Inp8dvHHLLJqlv5fmf8AXSsbx1ql1a/EDwZJrNjHY2Mdx5dvqVtJ5n+kf885KAPa5ZfKol/e&#10;15bpOs+MNZ8Ua9GmpafFp+n3Hlx232f97JH5dUYvG+vReKNFsXuv9G1C4ktpI/L/ANX+7/5Z0Aew&#10;Sy+VUXm15Ja+N9etfHFz4P1K4t/tVx/pOn3Mcf7qSP8A55/9dKXzdetfjBcxyat5unx6X9pjsfL/&#10;AOmlAHrH/LxR537yvMPEPxB1LRvB9t4sgkt7nT/9ZJbeX/yzqreeKPGF/wCINatdJutPisbe3juY&#10;/tMf72gD12o/N8v95WH4S1648R+D9P1Z444rm4t/Mkjj/wCelcP4F+I114o8QXOm3l1b22oWckkd&#10;5pNzH5dzHH/yzkj/AOekdAHpdnrNvrP2n7HJ5v2eTy5P+ulW4pfNryWX4oX2l+F/Ed9Pa2/m6fqH&#10;2b/Rv9X5f7v95J/38qza+NvEVr4sl0ny7O+tv7P/ALSjuf8Ann/0zoA9R82pf9bHLXimh/FDxRLo&#10;/hLxJeWNj/Z+sXEdtcW0f+tj8yT93JXs/lSUAc9/wrnw7LrEmrfYfKvpJPMkkjk8vzK6CztY7COK&#10;3SOOKKOpYaPJkqwCWWjzqJYqIoqADzqPOqKKL95UvlfvKg2DzqPOooiioMQ86jzqPJooAk/jpaPK&#10;/eUeTVgFRedUtReTQbBDUvnVFNRF+9qDEl86jzf3dReTUsNWBLRSS1HNQAVJFFUfleVUtACeVRFS&#10;0kVBsEtLRSeV5tAB5P7ulpJZajoMSLzqlqKX/WVF5tBsS+dUUn+sqWb/AFdU5ZagCfzaPNqD/VUR&#10;S+bQBP5tEsv7umUygC3ay+bHUUstQRVY8r/lmlWAkstN/wCWlOlipvl0ASU393FTY6dL+9oAb5vl&#10;VFLL5VEv7qo6AJPOo8393VaKkoAm83zaPNqr5dS/8u9ABLLR5tRSUeXQBJRS/wDLxRLLQBL/AKuo&#10;aKXyq1ASo5KlliqKWKgxD/lnVS6q3JVKWgCCopZaklqtQAeb/wAs6KPN8qovNoMi9FLVr/VVmRS1&#10;Z82gCxFS0UUALdVV82P/AKaUXUtVvtVAEvlfu6iliqzFR5XlVzUzmplaGtOL97WZF/rK1Yq0NCzb&#10;1L5tEX7qj/W0ASxS+dUkUv7uiKiWWoNQlqtLL5tSyy1DQAVNFUUUVSxRfvKAJaSKKlpIqDUy9Wtd&#10;WuvKt7OS3topP9ZJJ/rKwvC/w+sbWS5kv47i+uZLj/WXMldRFf8Alah9jf8A55+ZHJV7zY5ZPL8y&#10;gyPOf+FBaba2+q2dhq2pWOi6hJ9pk02OT91HJ/0z/wCedd7pujSWFxbSfbriW2jt/s32aT/0ZWhD&#10;/q6ll/1dBqcr8Q/h9H8QdPtrV7640z7PcR3Mclt/z0jqrqXw5j164tpNWvpL6K3k8yOPy/3XmUeK&#10;PirY+CfEmg6TqtvcRRaxJ9mt7mP/AFUcn/TStrxF4jtfC+j3OpXknlW1vH5klWBlaT8Pv7G1DWrx&#10;NSuJYtYk8yS2k/5Z/u65eL4GSWtvpVv/AMJRqXlaXcfabf8A6Z/9M67jwl4o/wCEt8P22rJbyW1t&#10;cR+ZHHc1qyy+VUAcL4g+FVv4js7bz9SuItQs7j7Tb6lH/rY5KnvPhzJf+LLbXv7SuIrmO3+zXEfl&#10;/uriOus82P8Ajos9Ut7rzfIkjlijk8uTy/8AnpQBw9n8Ko9L0u50X+0pLrQZJPMjtpI/9X/0z/65&#10;1o2vw+ktdc1q+gvpP+Jhbx23l+X/AKvy66eSWTzKlil/d0AYfhfw5/wi/hu20X7V5v2ePy45KwbP&#10;4aSf8JBp+ratfR319p/mfZ7mOPy5fLk/5ZyV3UstH/ougDxvx1oP/CG+D9ejn1K4+zaxqHmSXMdv&#10;5n2fzP8A2nUng2K+luIrWz1bTdX064j8vzLa38uWOP8A66V63+7mj8t46IYo4vuRxxf9c46DT2hw&#10;cvwquovCfhzQf7W/daPcR3PmfZ/9Z5cn+rruLOK8ivLm4e4jltpI4/LtvL/1dWZZf3dUdS1T7Bp9&#10;zcJb3Fz5cfmeXbf62SgzNXzqIpf3dZ9ndSX9nbXH2eS28yPzPLk/1sdXPN8qgCSaiiWX93UHmUAT&#10;xf6yjzqgilp0sv7yrAl/5eKIai8395R5tQbEtS1F5vm0SyyUE+zJfOo86ovOo/jqzX2Zaqr/AB0R&#10;S0Sy0HN7MloqLzqPOqDYlmohqLzqIpaALVRUedR51WYh/rKlqr5v7yiKXzaDYs+bRFLR5tRxS/vK&#10;DEklo82jzaJZaADzaJYqIpfMqOWXyqDYJfLqKb/V1F5tN8yoAf5vm0z/AJaUeb5VRedQBL5dEUUd&#10;RRS/u6If9ZQBZqOWKiWWnRVYDfLp3+qo82m+ZQA7/l3o8ryqb5lO82gBsdO82oJZaJf3UcdABN/r&#10;KPOollqOWgA/5aVFLUv+rqKWWgA83+/UtVZKlim/d0AEtH+qqKX91R5vmx/PQBJTab537unUAPiq&#10;WL/V1Vj8yrUVagFRSfuo6JaJaAIpZf3lVP8Al3q5N/rKoy0GJXlqtNVqqt1/q/8AV0AU5ZaPOqPz&#10;akioMieKWpYpaii/dVLQBZil/d0ebS/8u9JLLQBWlloomqLzf+mlAF6KiWj/AJZ1HLL5Vc5zkUX+&#10;srVs6yoovNkraii/d1ZZZloiio8qpYqgCSX91Ucsv7uiWWoov3slBqEvmUeVUssX7uooqAJYoqlq&#10;KpPOoAWiovOjqSKXyqAMHxHperXUltJZ+XFHbyeZ5n/LWSrlnpcdrZy3ieZLcyR+ZJJJJW9D/q6i&#10;ml/d/wCroA8Z8Gxal43ji15Nejsbm31CSOSOP/Wx+XJ/q5I69riljlj/ANZHL/1zrmovhz4btfEF&#10;1r0Gkxxahcf6ySL/AJaVvabpdvaySyJH5Utx/rKAOO8feF7fxRcR2L/8tLeTy/8ApnJXGWfiOT4h&#10;eD77Sby3kiudLjkttQjk/wCekdeyXWg2t1qltfPHJ9pt/wDV/vKiuvDmm3UdzH9lji+0f8fHl/8A&#10;LSgDyTw5rMkXhvwFpvmSW1tqEflySRyVkeMrrXtHt/Gek2d9qEWn29nHc6ffeZ+9t5P+WkdewRfD&#10;7QYtLisfsf8AxL7eTzI4/M/1f/XOotW8EaTqmj3NjeW/2m2uP9Z+8/1lBr/y9PN7W1vvDvizw5a/&#10;2tqF9Y6hp8n2iK5uPM/eeX5nmVgeBYrrw58J9avNJuLiW+j1C4jk824kkl/1ley/8IHpMt5p948c&#10;n2nT4/Lt/wB5/q64T4ifC+O18N6rb+HtB/tP+1LjzNQsY7j7N5kf/LTy/wDppQBU02W+tdUudW0y&#10;+1CXQY9PkkktrmST/j4qjda9qUXw/wBF8cabdXEuoXElvJJbeZ5kUkcknlyR+XWv4F8ByWF5bXFh&#10;Z6todtH/AMfFtqV55nmV2em/D7RdL/1FvJ9mjk+0x23mfu45P+udAHkGpReJLrVPiNef8JZqVjFp&#10;/lyWdtHJH5cf7vzK6PSdU1611zwhcT61cX1t4g0//SLaX/VRyeX5nmR13Enw50XzNak8uT/icR+X&#10;eR+Z/rKi/wCFX6TLcaLcJJcRS6PH5dn5dx/q46DSmcP8O/C/iTxH4bur688aahLLHcXttH/q/wDn&#10;p5cdWfhj4yvvGVvbaDeXVxF4o0O4+zap/wBNPL/5af8AXOSu503Rrf4c+H9Q/smxvL6LzJLn7NHJ&#10;+9kkk/550ngXRv8ASL7xBeWP9kahqHl+ZHJ/rY44/wDnpQZh8SJdei8J339g+XJqv/LOOSTy/Mrz&#10;6z8W3F/4H8Wf2bfahY6rp9nJJ9m1L95c2cnlyV6t4j8OWfiPT/st5JcRReZHLHJbSeXLHWVL8OdJ&#10;l0/VbN5LiWXULf7NcXPmfvZI6AOHvPFt9Nb+Avtl1cW1trFv5lxc23+t8zy/MrI8Qap420bwPc33&#10;/CQSRS/25HbW8klvH+8spLiOOpfH3g37BqHhyx+w+Ir7QdPt/Lt7nSbj97HJ/wA85K6PSfhz/wAJ&#10;bo/2HVrzVpdF8y3ube21KT/SfMj/AHlAF7w/da1o3xMudBvNWuNX0+40/wC0x/aY/wDVyeZXoflV&#10;z914IsbrxJ/bz3lx/aH2f7N/rP3Xl1s6TpcejaXbWsMkksVvH5fmSSeZLQAeVUsUXnSU7/l3oj/1&#10;lBsN8n95UlNll8qpf9bQBFF+6qWL97R51EX7qgA8miWKpfOqKWWgCLyqdT/Oo86gA/1VVvNkqzLL&#10;UHmUAEXmRU6L97JTf9dTv+XegCWaiiH/AFdFAEUtSw0TUUAS/wCtjohohqTzfNoAP9bVaWL95Vnz&#10;aj86rAIaiupaPtX7uopZaAIf/RlFJFRLLUAEv72lpPOpaAE/5Z0RUeVS0AJ/y0o/5aUedUsUvm0A&#10;JTKk8yovN82rAl/5Z0R0eZRHQAkP+rqOWKpfMqLzqADypKjqWk83+/QBFH/rKjlqXzailoAi8rzZ&#10;P+mtOpv+qkqWWgAl/e0eVRLTKCiCWpf9TUdFakk1Ph/1dEP+rqWKgAqrdS/9M6tSy1RlloAmqjU/&#10;/LOo5f8AV/6ugxKl1VC6l/d1p+T+7rIvIv3lAEEsXnVJBTasxReXQZDqfD/q6iioioAlhq1VWjzq&#10;ACb/AFdRebUt1LUXmf8ATOgC9/yzqOXy6k82o65znJLWKtW1irPtauWssf8Az0qyyzLL5UdFnL5s&#10;f/PKpZf9XVHzZIpIo6gCzLL5tWYovKjqjD5nmf6upZZfK/ePQalmWKsbxR4osfBvh++1bUrjyrGz&#10;j8ySSug8n93Xg37XPhfUvFHwnuY9Mjkl+z3Fvc3FtHH5nmRxyfvKAPQfAvjK88b6Xbat5dvbadcf&#10;vLeOOTzJfL/6aVzniD43Wul/FTQfA9nbx3N9ef8AHxJ/zzjrzzwvo19F8VPtHgjy7XQZND/0z/n2&#10;+0f/AByuOutL+JVr8cPAUeraDpsV1HJJJ9psbiSSKSP/AJaeZQan11eSyRW8sif63/ppXkvwx+NO&#10;rePLzxbpN5pNvpmveH7jy/s3mf6z/nnJW9Z2vxC/4SzzLy+0WXw55n+rjt5PtPl15z8RPBHiTRvj&#10;poOveGo/9G1iOTTdU/d/+RKAO8+DPxuk+KHhvWr68sbfTL7T7iS2ktorjzKl1b4yX3hzxB4Q03Ur&#10;G3/4qC4kj8yOT/V159pvwv1bwR8fIv7Gj/4pfxBZ+ZqH/XSOtz496Xpt18SPhpY6nHHLbfbJP3cn&#10;+q/1dAHul5qkcWny3VnJb3Mkf+r/AHn7qqPh/Xry60eK81a3t9Muf+Wkf2jzIo/+2leM+CLXSdL0&#10;P4m2KSRy6fHcSf6N5n+r/d15pZ/EGPRvh/8ADK41b7RL4TkuPs2qXMn+qj/55+ZQB9HfFX4qx/Dn&#10;w/baskcd9bSXkdtJ+8/56V21nf29/bxXCSRy+ZH5n7uSvmf42aP4b0v4V+XoMn27RdQ1S3ufL8zz&#10;Iv8AWf8ALOt/4VXVvpf7QGvaTZyeVYyaHbyfZvMoA97urqO182R5I4ov+mlY2ueI7PS9HutSe4jl&#10;treOSSSSOvLf2gr++0vVPBkf7yLRbjVI49Qk/wCmf/TSuclsJPM+KVq8ccvhf7H/AKPHJ/qvM8v/&#10;AJZ0B/y6O9+FXxQ1L4jR/bk0H7NoMnmfZ7n7R/6Mjro7z4jaLa+KLbw79ut/7akjkkjtvMrkP2V7&#10;W1/4Uf4ckgj/ANZH+8rz6XS/DcX7YGofb7O3trmTQ/Mjkuf3fmSeZQaf8vT034b/ABft/iB4g8Wa&#10;S9j/AGZfeH9Q+xSf6R5n2j/ppXo0sscXlb5K+FdW0vSbrS/jhrUEnlarZ6p/o9zHJ5fl13HxE8ZX&#10;0usfB+xv9Wt7bQdY0/8A0i5uf9VJceXH5fmUB7M+tpZY/LryvUvjxHF8RL7wfpOg3muX2n28dzeS&#10;21xHH5fmV0Pwx0a48N+E7axuNW/tz7PJJ5dz/wBM/wDnnXi3gW1jtf2mPi3JYRx/aY9Pt5I/L/56&#10;UGZ9JxSx/vf3n72vPtJ+NNvrPjjxf4XSxuIr7w3bx3MknmfuriOSOvBdD8UalF8M/h94ks7i4l8X&#10;6hrkdtefvP3skfmSeZHJHXcaTqlvF+0J8Uv9XF5fh+38z/yJQaezPYPhj8Qbf4l+B9P8RQW8ljbX&#10;nmfu5JP9XXWRS/8ATSvjLw/4juLX9n/4SWNncSW2i6pqkdlqFzH/AMs4/Mkr0Gz0vVtZ+JnxG8F6&#10;ZdXkWg/2XbyW8kdx/wAedxJ/zz/8h1kZn0ZFL5Un+srG8W+KLjw5p/2yzsbjV5fMjj+zW3+tr4ql&#10;8W/EL/hX+g+JJ7e+il8D6p/ZuqR+Z/yEP3nlyV6v+0Z9s8JfBu216G4vNI1C41iyuZPLuPLlj8yT&#10;/V/9+61Nj6XtZfNjik/1X7uiWWOP/lpXzR8RLq81T9qDwhoP26+i0q40O4ubi2triSOKT/rpXD6T&#10;4j8Uaz+zPqH2DWrj/R/EkllJJ9o/0mSy+0f6uOSsagH2fFdeb9z97WN4o8UXHheztriCxuNXlkuI&#10;4/Ltv9bH/wBNK8m+FXg3WovixrWvJb6hpHhD+z449P025k/1lx/y0k8us/8AbB16+8OeG/CFxpt5&#10;cWNzJ4gsraSSOTy/MjrYxPfvtXmxxb6kil/efPXy1441TxJ4R+KFzrV/HJrnhO4uLe2jksbj97pf&#10;/bOvoLx1L/xQ+tXCSSRf8S+SSP8AeeX/AMs6DY6iWWPzKIpfNj/6ZV+f3hKXUpfB/wAG9WfxJrX9&#10;oeINYktrySTUJP3kdet+F/EeveHLf416TpN9cX1zo8nmaf5knmS2/mR0AfVHmx/3qb5sf/PSvmPS&#10;b+88OW/wpj0m+uLnUPEH/IQkkk8zzP3fmSSSVJ4Ni1rQfiZ9h8Sxyaxa6peXMml6tbXHmf8AbOSl&#10;7Qo+gdJ8Zabr2oahY2F1Hc3OnyeXceX/AMs5K5X4ifF+z+H3ijwvpM9jcXMniC8+zRyR/wCqjkrz&#10;n9mfQdJ0vxJ8RpLOPyrmPXJI/wB5J/yzq9+0jLHa+MPhlvk/ef8ACQR/+i5KzJPSNR8eXFhHrVw+&#10;k3H2bT4/Mjkkk/4+Ki+GPxGt/iN4P0/xAlv9hivP9XHJJXjtlfyXXjj4wWb3lxLbW+nxyRxySfuv&#10;9XJXnP7PvxBkit/CFj4o03+zNFkkk/su58z91Jcf9NKAPtnzY4/+Wkf7yuH0n4q2+qfEzVfB/wBh&#10;uIrmzs4737T5n7qTzK8Ii1TWviD8XPGdjeeJLfQ/7PuI/wCz/tMn/LPy/wDlnHW54ftf7U/aQ8R2&#10;r3Ekssnh+3j8yOStS6Z9J/ao4o/nkji/7aVW1zxHY+HNPub6/uI7a2t4/Mkkkkrw/wCDMWrS65qv&#10;gvWbW8ubbw/efaY765k/1kf/ACzrr/2h9Ls9U+E/iiO8t/tMX2P/AFfl0CO48P8Ai2x8UaPbata3&#10;EctjcR+ZHJ5la8UscsfmJJHLF/0zr5qvPstr4P8AhpY2HlxaDJJH/aH2b/Vf6v8A5aV3/wAIJbiX&#10;xx4vt7OTzdBjkj+z+X/qo5P+Wnl1j7Qk9W+3xxSeW8kcUv8A00ko/tSzij8x7y38r/np5lfPH7SW&#10;jR+I/iZ8NNJe4uIra8vJPtEdtceX5kfl1nfGbS7X4c+IPBmm/aP7N8ISXEn2iST95F5n/LPzK2A+&#10;mJdUs4o/Me6jii/56eZUV1rNraxxSfbLeLzP9X+8/wBZXzR4t8EXUvh+x/4R7xxb30tvefbbeO+/&#10;49rj/pnUXxE1mTVPhf4O1a8sZNI+z6pb/aP3n7qP/wC11j7Qn2Z9HXmvWsVncyWklvc3NvH5nl+Z&#10;Xl3hf9oLTb/4bxeKNe+z6RFJcSW0dt5n/TTy65zwD4j0nWfiR44k0m4jlto9Pj8ySOT/AJaeXXj9&#10;5ax3X7M9jdT2/m+XrnmSfu/+Wf2ij2hr7M+1NJ1S31TT7a8gk82KSPzI68btfj7eeI/iZqvhvQY7&#10;GW20eTy7yS5k/e16z4Xls7rw/p8kHl/Zvs8f+rrwHwDYWMvxI+Ld5Bb28Usknl+b5f8A0zpkHv1n&#10;4t0m6kijTUrfzZP+Wf2inS+KNJ+0fY0vrf7T/wA8/MrwP9mv4faDf/C/+1vsMdzrUclx5dzJH+9r&#10;mJYbyw+H/wBhSOSLxncap/zz/eyfvP8A0XWoH1DqXjLRdLuPs9/qVvYy/wDPOWSqsfjzw7L5WzVr&#10;OXzJP3f7yvnPx1pcd18cNBj1az+0xW+lyeZJ5f8Ay0rkbO1sbXwffXiaTJFqEmueXb+XH+98vzPL&#10;pe0J9mfbHmx+X5n/ACyrLtfG+iy3H2NL63lufM8v93UUV1H/AMInFcPHJLH9n/1cdfKt14o/tnUN&#10;P/snTb6xij1T/j2js5P+en/LSmUfZHnUtRWv723i3/8APOpJaADzqIpaIoqPKqwCWX/W0edUvleb&#10;UUsX/LOgA86o/N82iWLyf3dQ0AL5tJS+VR5X7ygA8qpfKo8qiWXyaAKslRyy1JLL/wBM6rS3UkX/&#10;ACzoAPNo82mxS+ZJToq1AsxS1LFLVGKWrPm+VQBHLLUXm+bR/rZKliijioAkiio8unU2WWgxIJf9&#10;XWbdReb+8q9dVVli8ygDKl/dSVPFRdRVB5vlVkBZpsUtHm/u6Ipa1Mh1P86ovNo82gAlqDzqnllq&#10;Pzf+udAEl1dR2sfmVHZ3X2r95+7qz9ljlj8t6LWwt7X7lc5kWZPM8v8Acf62rllayeX8/wDraba1&#10;bt6ADypP+2VHlR+Z5lS+bR5VABFV6KKOX78dRWcX7zzKuUGpFL+6jqpLLHVuWWuV8ZeMrHwRodzq&#10;2rSSW2n2/wDrJI4/MoA2ooo4vuRxxf8AXOOopYo/M8zy68+s/jn4T1T7T9jvriWK3t/tMkn2eT/V&#10;1r2fxQ8N6pJoscGpRyy6xH5mn/u/+PigDppZfNkqSLy5ZPnrzm8+PHg/S9Y1DTZ764+3af8A8fEc&#10;dvJJ5dZXxE+Pui+CNP0C6T7RqcWsXEcdnJbR+ZFWPtDU9xi8vzIpPL/e1BdaXZ3UnmT2tvLLH/q/&#10;Mjrm4viDosWqW2kz33lahJb+ZHbSR/vfLo/4Wh4b/wCEbude/taP+xbeTy7i5/551sZHR2GjWMUk&#10;uyzt4vM/1n7v/WUXWjab9nks/stv9mk/5dvL/dVznh/4v+D/ABReS2uk69b30sdv9p/d/wDPOrVn&#10;8QdB164ubezvo/tMcfmeXJ+7/d/89KDU2f7GsfLije1t/Kj/ANXH5dFrpdja3H2hLO3iuf8AnpHH&#10;+9rxv4nfF+SLVPC9v4a1aSKW41SOOTzLf91cR17BdXUdhby3E8nlRRx+ZJJQBZvLW1v45beeOO6i&#10;k/5ZyVWi0ax+zy2cdvb/AGaT/WW3l/uq4ez/AGjPh7f3FtHB4os5PtEnlxyeZ/y0re0P4g+Hdet9&#10;QuLDUo7mLT/+Pjy/+WdAG/Z2trpcf2ezt47a2j/5Zxx+XVC88OabqmoRX15Y29zc2/8Aq7mSPzJY&#10;6wYvih4TurPT7xNes/s2oSeXZ3PmfupJP+edWfEfxB0HwlJFHq19Hbf89P3fmeXQBa/4Q3w/F9p/&#10;4kun/wCkSeZcf6P/AKyjVvBug+I9Li02/wBJsb6xj/1dtc2/mRR1yWueMpP+Ew8L2dh4k022tryO&#10;ST7DJH5kt5H/ANM6tX/xf8H6fcXNvP4ksYrmzk8u4j8z/Vyf9NKAO4tbW3tbeK3gjjito/8AVxx1&#10;mWfhfRdL1i51azsbeLULj/j4uY4/3sn/AF0qDVvFuk6DbxXF/fW9tFcf6uT/AJ6VFf8AjfQbDQ4t&#10;Wn1azi0r/n58z91QBLa+A/Dul6h9us9JsYtQ/wBZ9pjjqWL4feH5by+vv7Js/wC0LyPy7i58v97c&#10;R/8ATSi18ZaLdah/ZqX1vLqH2f7THbeZ+98v/npTtJ8eaDrOofYbDVre5ufM8v7NHJQHtCC1+H3h&#10;uLw/LoKaDYxaVJ/y4x2/7qtDw/4X0nwvHJb6bYx2MUn+s8v/AJaVLq2qWejW9zdXlxHbW0f+slkr&#10;Btfih4TutHl1JPEmn/2ZbyeXJc/aP9XJQBvS+G9Nlt7m3e1t5ba4k8y4j8v/AFklReI/CWi+LdPi&#10;sdW02z1O1jk8yO2uY/Mi8ypYvEeky/Zo0vreWW4j8y3/AHn+s/651nxfEHw/dSXMcGrW8stv5nme&#10;XJ/zzoALr4c+F7rVLbUp9F0+XULeP7NHc+X+9jj/AOedcF8WvgjpviP4f/8ACN6DpNnY2MmoW9zc&#10;W1t/o3meXJ5n7uT/AJ6V0Pwx+Mnhv4vx6hceHrr7TFp9x9m/66f9NK3vFHijSfC9vF/a19b2Pmfv&#10;P3kn72g2PN/hv8IJPBHiSK+sLrUo9P8AL8uS21LVJL3zP+/lejeIvBug+Mo7aPXtNs9Tit5PMjiu&#10;Y/M8uT/npRF4j0n+x/7WS+t5dP8AL8z7T5n7vy68ktfjndap+0Rp/gewvLO+0G40uS9kkjj/AHsc&#10;lAHpFr8NPC8Wqfbv7Jt/tMcnmeZ/00ro9SsLXVLO5s7yOO5triPypI5P+WkdZn/CZaLa6x9hfVrf&#10;+0P+fbzP3tVLz4l+F9Gkube/17T7aW3/AOPiOS4/1dAEX/CoPBfl6fH/AMI3pvlafJ5lnH9n/wCP&#10;eT/pnWrofgPw/oNxfXFhpNnY3V5/x+SRx/vbj/rpUt54o03S9Pivry+t7a2k/wBXcySfupKitfFu&#10;k3Wly3yX1v8A2fH/AKy58z91HQAab8PvDul6h9os9Jt4rmSPy/M8v/Vx1Lpvgjw7pdx9ssNNt7a5&#10;/wCekcdQRfEvwnLJFH/wkGm/vI/Mj/0yP95HVvTfFui6zo8t9Z6lb3Onx/6y5jk/dUAGm+DdF0vU&#10;LnUrDSbe21C8/wCPi5jj/eyUa54I0XxHcW11q2m299c2cnmW8lzH5nl/9c6j0PxvoviOSWPSdWt7&#10;6W3/ANZ5clXrPxHY6zcXNvZ3VvfS28nl3Hlyf6uSgDKm+Hvh+H7T/wASm3/0j/j4/d/6yqv/AArT&#10;wv8AY7GzfQdN+zWcnmWcf2ePyrf/AK511EsUlVpZZKCjFv8A4c+F7/WLbVp9B0+XULf/AFdzJb/v&#10;Y6ivPC9va/br7RrHT4tZkj/d3Mkf+s/66Vvyy1JFLQSZHg3Rrq1t5LrUo7eLULj/AI+Ps1a95ax3&#10;UcsbxxyxSf6yOSpfMo/1sdAGZF4c02bT/sf2G3+zf8+3l/uq09N0u10u3+z2dvHbW3/POOov9VU8&#10;Uv7ugBt5oNjdXFtdT2tvLdW/+rkkj/1dRato9rqlv9nv7O3vov8Anncx+ZVyKWigDPl0bTZY443s&#10;7eWKP/V/u/8AV1JdaXa3Vv8AZ57WOW2/55yR1PLRLVlGfa6Dptr5vkWdvF5n+s8uOj+xrGK3+zpZ&#10;2/2b/nn5daEv/LKmy/uqAIooo4o/LSP91/zzqjFpdrayS7LeOLzP9Z+7/wBZV6WX+5R5VABZ2sdr&#10;b+Xb28cUX/TOOo5bC18yWT7PH5v/AD08urP+pqKWWoJK0thay/vHjj83/rnUUWl2f/PnH/37qWWW&#10;iKXzaAJYoo/L8upIrWOKT/Vx/wDfuo4qkiloAIvLjk+SiWXzaWigCSOjzKi86jzqsCzRTfNplAEc&#10;sVR1J51R+bQAVJD/AKyo6loASWXyv3aVVpZai83yqC6dMllqjcd6lupaglloNfZlXyqlilkiko/1&#10;tReb/pFBl7MuRVZjqOKKpIoq1IIoqnpsv7qSjzKADzKjllqaqksvnUGI26lqr/rasS1HQBHdRfu6&#10;ypYq1pP9XVCWLzKAqEEX72p/9VVanRUGRZqt/qqJabQA6T/V1H53/TOi6lqvQB0MVSVHay+bHUsU&#10;Vc5kTxVeilqjFFV6KKrAP9bVmKLzZKIoqni/dUASxR+V+7omollqKWWoNQllrzL44eHL7xR8P9Q0&#10;2ws5Lm5uPL/dx/8AXSvRrqWq0tAHnPjLwvdX/wAJ77SdNs44tQk0vy44v+mleP8Ag3wv4kluPhbJ&#10;PoOoWNtofmR6h5kdfU3+tqKWLzo6DU+fbXVLGL4iePdNs7G4vr64t/Lk+zW/mfvK5TUvhV4k8OfD&#10;PwFZ/wBm3GpS6XqkdzcW1t+8ljjr6D8P/Dm18OeLNV16zuLj7Tqn/HxHJ/qq6+L91/yzoA8P8daX&#10;q1r8YPC/iSDSb6+0/wDs+S2k+zR+Z5cn/TSuX0nwj4g/4Z38WaL/AGTfRarcXFxJb20lv+9k8ySv&#10;qiKWP+CoJv8AWUB7M8k8QfD641T4By2Ok6bHba1JpflxxyR+XL5lcd8O/Acms+B7b7R4f1rQ/FFv&#10;p8llJ/aUknlRyf8ATOvpCrEsv7vy6x9oFSmfK9na61deB/Bmiv4X1KLVdP1SP7R/o/7qPy5P9Z5l&#10;fSfiD/kD3MiW8ksv2f8A1f8Ay0/1dasP+ro8395WwHxXF4I16L4X+F7P/hG9Q/tG38QfbbiP7H+9&#10;jjr1T4b6NqUXxM+I119huLax1C3t/s/mR+XHJJ5dfQEt1+8qKW6jpezNPaHxhdeF/EUvw78GaK/h&#10;fUornS/EHmXH+j/8s/Mk/eV3F5Lq3g34+arcaz4b1DXPC/iDT47a3uba3+0+X/0zkr6M+1RzSfJJ&#10;HLLH/wAs6JbqOKP55I4v+ulMPaHzv460G8i+OHwtvLDSbiLRdPjuPM8u3/dW8f8AyzrzzXPC+pf8&#10;X+j/ALF1DzdQ8uPS5Pscn+kf9c6+y5ZY6k82P/WUGZ82WthrWl+MPhpr2rW9xLotvocllceXbySf&#10;Z7jy/wDlpHXJ+Mvh/wCIrr9m/wAe2dnptx5t5qkmpafYxx/vfs3mRyf6uvraWWkoNj5d8AS/2z+0&#10;BoOvJY6lFp8fhOO28ySzkji8z/nnWr8IPDl94N+Ilta6DeSa54T1S4uLmSx1K38u50e5/wDjdfSc&#10;Xl+XFUkXl+Z5nlx+bQB4b+1po2vX/gfSrzQbG41O20/VLe91DTbb/W3FtHW5pvhfwP8AFrwvr0ln&#10;pNxbS65bxx6h9ps5Lb/ln/00r1aWWOauc8deHNW8UaHFa6Tr1x4auftEcn2m2jjk/d/886APLv2a&#10;7DXpfh/9l8S2/wDpPh+S40e3k/5ayRx/8tKwPg3o2reEfHH9k2En9ueE9QjuLm3+02/l3Ojyf885&#10;K+ivD2jR6NpcVqknm/8ALSSST/lpJ/z0qzFLHFJ8kdAHhv7H9hJ4c8H69pN/Y3FjqFvrl75kclv5&#10;f7vzP3dYvx61mxsPixotv/wjupS6hcaXcR/2tbW8kkUcf/PPy/8AV+ZX0nFLHUMvl+Z/q46APhPw&#10;/o2vXX7Kfhyx+w6h/wASfXI7nVLGS3kjlkt/M/5513n2qPxR+154c1LRrG4l0qz0OSO4vvsckcXm&#10;f9dK+pv3f/POOpYo44vuUAfH/wAJfDkes6pr3h/xhJrUWvWfiCTUrf7Nb/8AHxH5n7v/AEiqmuaN&#10;Ha+JP2g7q80mSW5k0+OPT5PsfmeZ/o//ACzr7Piijik8xI4/Nko+yx/884/+/dBR8tRaNq0uj/A/&#10;Vr+O4/sXS4/+JhbSR/6uTy/3cklF5perf8If8a9W8u4l0XUPM/suPy/+Pj93/wAs4/8ArpX1VLFH&#10;5f8Aq4/K/wCudRSxRy/u/Lj8r/rnQbe0PjfQ/C8f2j4H2/8AZv7q3s5P7Q/0P/V/u/8AlpW94Fup&#10;NG+G/wAVv7S0HUr6x/ti4+z2McflyyR/6v8Ad19XxRRxf8s4/wDv3Tooo/8AnnHWPszL2h8w/Bu/&#10;uLr40S3j2uoRWNxoccf7zT5I4o5P+ede1/Du60WXUNej0rRbjSJY7z/SJJLfy/tEn/PSux8qPzP9&#10;XU8XlxfcjrYgiliqCWrn8FQSUAReVRFFR5v7yjzqChafD/q6jiqfzaAIfK/eVNFTKWKWgCfyaIov&#10;79H+tohoJIpYqPK82rVVZZfKqyiWWL93UEsX9+p/N8qoJZfNjqCSPyv3lJF5lLSRS1ZRL5dRyxSS&#10;yVJ5lEstAFGW182ooovKq/UVABFFUkUVR1LUEieVRLFS1J5lWUReVJ5dSxRfu6I6l83+/QAlRyVP&#10;VegCPypKj8rzasyVHQSJFFRLFS1FLLQURS1F5lS+bUUsXlUD9oRS1Uliq5L+9qKWKg19oU5ZfLoi&#10;i8248x6tSxU6KKOKgPaEkVS+ZVapa1OcJf3tSf8ALOq1EstAFmWWq1Hm1HFQYh5tQVJ5tR0AFRSx&#10;VJ5tL/y70AUJYv3lVqs3VrR5VBkQSy0S02nS0AVrr/WVW83/AKZ1Zupareb/ANM6DU3rOX93WnFF&#10;VHSbXzf3lbMUXm1kcoRRVaiioi8uKrMlQAR06Km/8u9O82gBZf8AYqvL5lHnUedQahLVWrUtVaAF&#10;82kpfKpf+WlBqJFR5Xm0RVZiioAIoqjvJZIo5ZP9b5daEUUfl1T1a1kure5jgk8qWSP/AFlAe0OK&#10;0n4ofatcsbG8s47aW4kkjj/efvY/+uld5LFXkWk/Dnxha6hotxfx6TL/AGfcSSXFzHJJ5txHXq1h&#10;LffvftkccX7z935dAVDB8dazJpejyxwXEdtc3H+jW/mf89K474H+ItS/sfUfDevX0d9rWjyfvLmP&#10;/lpHJ+8rsdS8OSeI/EH/ABMrG3udKt4/3fmSf8tK5Ob4c33hf4gW2teGrHT7bT7i3kttQj8zy/M/&#10;550AbWk/EaPWdQvo7OzjltrO4ktrj/SP3sckf/TOq8Xjy6upI7qz0WS+0yS4+zfaY5P3v/XTy6o6&#10;l8L7zWfEltqz2tvpF9b3H7zUrG48v7RH/wA85KPBHhLxx4NkudJkuNNudF+0SSW9z/y8xxyf8s/L&#10;oAo6l4y+y6p4sj0nSY4ta0+zjuftMkn7u4/550268W3EngPRdW8S6LHcy3Elt/x7XH+rkkk/1lbU&#10;vgjVrrxB4jvH+zxW2oafHbW8nmf+jKx5fBvjC6+H+i6LdWen/bNPuLf95bXH7qSOOSgDTuviN/xU&#10;F9pNhZx31zp/l/aI/tHly/vP+ef/AD0ruIopJY6808UeA77xRrH2ifRbOK5jkj+x6tHcf6Tb16FZ&#10;y30eoS289vb/AGGOOPy7mOT97JJQBJJUstWfKo8qgCtH/rKli/e1LSRfvaDYWkj/ANXUvk/vKd/y&#10;70AQedS1JLFUv2XyqAKsf+rqObzKs/6mOWo/K/d0AVYv+WtJSx/6ypfK82gAiqSKWjyqliioAi86&#10;iWXyqn8n93UHlUFBFLU8VQRRVPFFQAk3+sptPliolioJF/5Z1XllkqfyqbLFQUUZaIpZKsyxUeVQ&#10;BHFUnnURRURRUAEU37yjzf3dHlUeVQBLFL5tO82mxRU7yqAJZv8AV1Tlm/eVPLL+7qCWrAWHzJY6&#10;ST/V1LFFTvKqAIP+WdH+qqXy6PLqwEqOWWpZYqi8qgCPzfNqr5lWpYv3lVfLqAJKmil86jyqkii8&#10;qrAJf9ilpJYvNpfK/d1BIkU37ypZYv3dEUVSVZQ2KmyUlLFFQBFLRF+9qXyf3lOii8ygkglqtLL5&#10;VWZf3VUZf3tAB5vlVLL+9qr5VLQUJLUctS/62opYqCQ8rzaKKPNrUA82iKiiP/WUAEtRy1JLLTfN&#10;/eUAH+qo/wCXemy0tBiR+bUdJLLUcNAEtRTVJ5tRzUARS/vailiqWi6l/d0GRTlptFNloAq3X7uq&#10;3m1Zuv8AWVW8qT/npWRqdZpMXlR1v2sX7usyzi/1Va8X7qoOIik/1lSxfuqik/1lLLVlknm+bS1F&#10;FRLUAHm0UUUGpJLVaKpZaKAIpai/5aVLLF5VHlfvKAJYoqs23aq0X+rqSKg1J5Zagluo7WOWR/8A&#10;VR/6yrHm+bVPUopPs9z/ANc6DIk0nVLPWbOK8s7iO5tpP9XJHVyby/Lrx/wRqnijw34ftrq8/s+5&#10;0/7RJ5kccf73y/Mr2CKXzY4pE/5aUGoeZHFHVOzuo7qSXZJHL5f7uT/pnWR431mPw5odzdPJ5Uvl&#10;15l8Gb+38OeJNV0lNa/teLUI/tsckkn+ruP+WkdAHtN5qlvpdvLcTyRxW0f+skrIs/GWk6pcW1vZ&#10;31vLLcR+Zbxx/wDLSOuQ8R6pq3ij+3rHSbi3tpdPj8uSS5j8z95XBeF/t1hJ8NI9N+z+b/Z9xHJ9&#10;prH2hpTPoXzY4qb5leTS/FW+0bw3qFxf2cdzrWn6h/ZscdtH/rJJP9XReeN/Gmj2+q3V54bkubGO&#10;z+028kcfly+Z/wA8/LrYzPS7y6jtY/tE8nlRR/vJKi03VLfVLe2vrO4822uI/MjkrgvC/jy48UeG&#10;7nUrO+sdXto7fzI/s0flyxyf885I6XSfiDdazo/hO3s7e3sdQ1i3kkjj8v8AdR+X/rKAPSopfNkp&#10;a8V8QfGTWtBs/FFqlrp9zr2hyW/7v/VxXEcn/LSuj8OeN/En/CSXOk69Y6f5v9n/ANpR/wBmySf9&#10;+6APRv8AlpRFXnPw3+IF543k8x7jT/Kj8yO4sf8AV3NnJ/zzkr0aH/WUGxPFUs1MooAfF+6qKWWn&#10;VHLL5VX7QCKWWiWiWiWoAjqWoqloASKrNVopv3lS+ZQBJRUVS0FDYoqdUcdOi/e0AOoopvm0AOqO&#10;WWnS/uqglloAP9bR5VLUklACVLUfmUSUAEstJRS/8s6AHQ/6unU3zaIqVMA/1tHlU6imA2Kl/wCW&#10;lLRQAUU2KiWWgBslRedRLS1YEUstRf62pZai/wBVQBLUkVVatRRUAWaj8yjzKjoJJI6kpsVNjoKJ&#10;Kjjo/wBdR/y0oAWH/WVN/qo6ZSf8s6CSnLL5klReV+7ol/dSUeb5tBQyoLz/AFcdS/8ALvVa8loA&#10;IpfOo82oIfMkqSgkfRRLR5tagHlUf6urMUX7uopaAI5Zagli/eU+WjyqAHS/uqSl/wBbSUGJHLRF&#10;SVHFQAebS0UkVABLFVa6iqzLVaWKgCLyqgliqeWLy6glloMijdReVVarN5VagDvbOKtLzqrWv+rq&#10;Xza5zhpkn/LSo6Jf3VVfMqzpJfNo/wBbSUsVQARfuqlqKP8A1lSy0GpF/ral8r93UX+qqXzaACL9&#10;7UUsXlVaqKWgCKKrP/LSqtTebQakn/LvRJa/ao5Y/wDnpRFL+7qeKXzvuVZkcrpvgi8tbeKznvvN&#10;sY7jzI4/L8uWujs7W8iuLmR7zzbb/lnH5f8Aq6uRS1LNQamBq2j3mqaxbXH2yP7Db/6y2kj/ANZW&#10;N4o8G3Gs6pot5YX0emS6fceZJ/o/+s/6Z1qy+LbW18QRaS/mf2hJH5kf7utK/v8A7Lby3HlyS/8A&#10;TOOoA4PUvhVq3/CQahfaD4kk0iLUI/8ASLaS3+0xSSf89I/+edVdJ+FWpaNcaDJJr0dz/Y8ckf7y&#10;3/1nmV6NZ3X2qztrry5LXzI/9XJ/rY6l8ygDzS8+Dcms6X4js7/Vv3usXH2mO5to/Llt5P8AlnVr&#10;SfBHjC10eW31LxhHqeoRx+Xb3P8AZ/lxf9tI/wDlpXocstQ0AcFpvw1urW81q+e40+LUNQt/s0n2&#10;a38uL/rp/rKox/CW80vT/C/kalHFrXh/93Hc+X+6uI5P9ZHJHXo3m/vKJZaAPL/EfwgvPEmj61/p&#10;1vba1rEkclxc+X+6jjj/AOWdXpfAetS+PLbXk1K3iij0/wDs2S2+z/6z/ppXoUUv7yiOWPzPLoNj&#10;h9J+H19F4gttev7iz/tC3t5LbzLaPy/tH/XSuq8P2t9a6fFHqV1b32oeZ+8kto/LirSloi8ugxJZ&#10;KjpPNj/go8393QbE8Uv7uoJZaPtUdVpZfNkoAtVFLR50dReb5tAEv/LOpaqxS1L5tAEtJ/yzoilj&#10;lqPzf3lAEkP72OpY6i86jzo6AJY6kqtFLUvmUFCU+KWoPN/eUeb+7oAlkqL/AJaUedS0AFFJ5vlU&#10;Sy0ALRSedRLLQBJRVeKX95UnnUATxU6q3nVL5lADvNo8393UHnVL5lADoqdUfnfvKd5tWAv/ACzq&#10;Oo5Zv3lEs37ygBaSWWiWX93UcstABUNL5tReZUASVaj/ANXVHzfKq9F+6jqwJf8AXVH5X7ykilqX&#10;/XUAJUfm/vKl/wBb+7qOgBIpaPN82jzqWgCSSiOopZaPOoJI7qLzai8qiWXyqill/d0FBL+6jqpL&#10;5k0lOl/e0RRUEhFF5NFS1FLLWoDKX/l4ollqLzf3kVAGh/yzqtLUvm/u6iloAbL+9qKWpKj82Ty6&#10;AJKXypJaP9bTYqDEZLF+7qtWl/BVGWKgBaSKo5qloASWo7qpaqyy0AReV5tQSxVPJ/y0qCWgyKN1&#10;F+8qt5VWZKj86P8A550Ad5a/cqb/AJaUkP8Aq6jm/wBZWRzUySWWiWWovMoiikloNKYRfvZKl8qp&#10;YoqKg1I/+WlH/LOk8qiKWgyJaKhqag1Jail/dR1J/wAtKjloAilqWKjyqIoqs1LcUVZ+r3X9l6Xc&#10;3n/POPzKuw/6uo7y1t7q3lt54/3Un+sqDI53w5Ffap9h1ZNWk+zXEf7y2k/eRSV13+qrh/C/wvsf&#10;C9xLJa32oSW0n+rtrm48yK3/AOuddbZ2v9lxyx+ZJL5knmfvJKs1ONupY/8Ahamnx/8ALX7HJJXR&#10;+I7r7Lp9zJBceVLHH+7qpf8AhKO61yPVkvLiK5jj8uPy/wDnnRdeF/t8dz9svriT7RH5f/XOoA5L&#10;UtevtL0PRdenvrj7N+7+0Rx/6qSP/npVrxH4yutH0+K+guJPK1C4t7a3/wCeX7yuqi8G2P8AwjcW&#10;g3HmXNj5f2b95/zzqn4j+H2k+I/Dcug3lv8A8S+SPy4/Lk8uWOgDjtWuvGmjaPr1w+pRxW0dnJJb&#10;ySfvJY5K6PwLpevf2PbXWva1Jq8lxbxyeX9njj8uotN+F9nYeG5dJk1LUL7zLf7N9pubjzJfLrqN&#10;J0uPS9LtrFJJJY7ePy45JKAPLfEF14ouviBrVjYeJJLHT7fS47mOOOzjk8uSsbQ/GXiy10fwZr2p&#10;61HcxaxcR21xbR28ccX7zzP3lehyfDm3l8UajryalfRXOoW/2KSP935UcdVIvhBZxaPoNj/aWofZ&#10;tHuPtNvJ+7/1n/TSgDl/7e8ceKP7VutBkjtotP1SS2j8ySPypI4/9Z5lS+Dft3/CaePb6fVrjyre&#10;S3jjtpJP9Gj/AHdaEXwM02w8WX2tWGtatpkWoSeZeabbXHl21xJ/1zq9dfCCxm1jUL6DUtQtotQt&#10;/s1xbRyfupKDSmc5oPjfWrXxZoOm3V9Jq8WqW9xJJL9n8uLzI4/M/d1L4X+IOpap4k/sHVr640jW&#10;vtFx/o0lv5cVxb/8s5LaT/v3Umkfs+29heaLef8ACWa9cy6Pb/ZrPzLiP93H/wB+66Oz+F8f9oaf&#10;cX+rXGpxafJ5lvHcxx/u5P8ArpQa1Dhfhjf61pfwr1C+fVvNvpNUvfLudS/5Z/6R5dWdJ+IOvXXi&#10;DxRotnHcX1zZ6X/aWn/bo445ZJP9X/37rYuvgPY3XhvVdF/tbUorG8vPtsccckf+jyeZ5n7v/tpT&#10;rX4IxxeJL7Xn8Ua1LqVxp/8AZskskkf+r/790EHIab8ZJLXwnr2pT3Vxc61pen/abjSdSt/Lube4&#10;/wDjdbXh/VPiFLqFjeT29vLpUmnySSR3Mkfm/aPL/d+X5db118ILHVJL6416T+17640/+zpLny/L&#10;/wBH/wC2dUfBvwbk8JafLYv4o1rV7aOOSO3jvpP+PeOgCp8KvHl14o1T7Hf3VxFqsdv5moaTc2/l&#10;yxyf9M/+ekderf8APWuM0n4cyWusRatealJfX1vbyW1vJ5ccflx/+1K6rw/pcml6XbWc95cX0sf+&#10;subn/WyUAWKWKKpf+WdEVABFUf8Ay0qSKigCGl/5d6looAIv3VEv+xUkUVS+VHQUVqhq1LF5tEsV&#10;AEdSRUeTHRJ/q6AI5ZahqbyqloAiio/1lSRUeVQBVpkP+sq7LFR5VAEf/LzUkVEUVL5X7ygCL/l5&#10;qWk8qj/lnQAtFFJ/y0oAP9b5tR/9NKkliqOgAlqL/l4qz5VRyxVYFWSo6k8rzaIovKoAjii82StK&#10;b91HVGKL95V+gCKpaSKKpfJ/eUARRfuqJZaPK82iWKoJI/NqGpvKoqyiLzaPNqXyqil/e0ARS/va&#10;jl8ypqb5dAEXlUtSeXUflfu6CSKiWpPKqPyqAKctEVWrr93JUX+toAnil/d1HLTIqkrUCPyqfFS0&#10;sv737lADYqkipsUVJQYi/wCtolip1MoApVJFUdH+roAkl/e1H5NHnVFN+6koAilqCWp5ZagloMit&#10;dVR83/rpV66qj5tAHoMdEstH/LvTq5znG/62OpYqI/8AWUlWXTJvN8qoov3tJSy/uqgA82kpYoql&#10;i/1dWakNWoqj8r95UkVABF+6qOWpIv3tR1ABUtJFS0GokVHm+bUsdYPjLVJNG8P6nfQR/vbe3kkj&#10;oAi8QeMpPDlxp9v9j+0xXlx9mkk8z/V1vSy14b/Y1jNceDNeguPtNzcXEcklzJcSSeZXvMXly/6u&#10;SgDB1bxHa6NJbW7x+bc3H7uO2j/1slN/4SO8tby1tbzTZLWK4/dx3McnmeX/ANdKwNW+x2HxQ0W4&#10;vJP9ZHJbW/mf6rzK6/Vrq3tY/MnoAs+dUcsv7yvJNNtb7xl5WrJr39mSx3EkdxHF/rf3cn+rqLQ/&#10;CVxdax4j1b+2tauZLe8/0e2+2SeV/q/+edAHsEsvlRyyf8846wPBvi3/AITLT7m8+xyWMtvcSW3l&#10;yyf886858JaNq2vafp/iB/EkcUvmeZJHH/6LrnYvBF5a+E/FmvQa9qFjqFvqFxc2ccdx5dt/20jo&#10;A+gvNo83yq8Uj0HUvFHxIijn8RalY2P9hx3MljbXHl/vPMrD8dapfaNHc32k3lxc/Z9Qt7b+0rm8&#10;8v7P+8j/AHccf/LSg09met6b48/tTx5qHht7GSKWzs47n7T5n7qTzK6z7VXluk2vnfHDUP3n73+w&#10;4/8A0ZVH4zWurXXiDwFY2GrahpkVxrkdtcfYpPL8yPy5KApnssX+roil/d187y6NfRXHxG03/hIN&#10;a+zaPHHc2/8AxMJPNjkkjkk/1lLZ+Lde+IP/AAhmkpfR239oeH/7SkkuZJI/tFx/q/8AlnQUfQV1&#10;qlva+Vvkji8yTy4/M/56VLLL5cdfO/i7wleRah8PrHXtek1e5t/EH+stpJI/Lj8uT93Vr4oa1ceZ&#10;4s/s3Uri5udH0uOSOOO48uPT5P3kn/bSSsfaE+zPeZZv3dUf7Us4ryK18yP7TJH5nl14p4y1nXot&#10;P0HXry3vNT0WTS45Lz+ybj/SbO4kj/4+PL/5aVV8P6Na6p8cNP1JLy4uYpPC8dzHcyXEn7z95H+8&#10;o9oUe9RS1J5vm1846l4o1bRtQ8L32m31xfRXniT7FcalJcfuriPzPL8uOOtrUvFGreF/HksfiiS4&#10;ttPvNQj/ALL1axk8y28v/n3kj/5Z0e0L9me8xXVS+b5VfO9rL4s+I2oeKJNN16z0iLR9Uksrf95J&#10;5tvHH5f/ACzq14t8R694c8WS32vXFxL4Tkjt47fVtNk/dafcf8tPMj/55yUe0MvZnvPm/u6PNqKL&#10;97H5n+t8yjyf3lbFEsUvmyUf8tIqii/dUSxfvKCi9FLRLLVH/U1LF+9oAs+dHRLLVaWkoAmilo83&#10;yqi/eRUygCx5tRSyyeZUXnfvKll/e0AWYpfKjo86o/Koi/dUAEsv7yiWX95UUsvmyVF/y0oAtebU&#10;nnVRjqSgCbzakilqrUcdAF7zqPOqt/y8URVYFmWWo4pf3lRSxfu6ZQBc8393Va6pKjkoAP8AU06o&#10;ZYpKkiiqAJYqJZai8ryqJKAL0UtEtVrWXyqlll/d0EknnUSy/u6oyy1LFL5tWAebUvm1FLL/AHKi&#10;joKJZZf3lRSy+VRLLVaWWgA8395Vn/l3qtFL+8qz/wAu9BJLLTKb/wAvFRyy0FBUUstFNm/5a1qS&#10;RXVVopfNqzN/q6rQ1kBZ83yo6l/1UdVfNo83zY61J9oWPNpar1J/rfv0GZLFL+7pstOiloil/eUA&#10;JRUVTS/uqAKvlVH5UnmVZlqtQBJ5tVv+mlE1RRUGQS1BLU8sVQS0AVrqqPnf9M5KvXUv7uqPlf8A&#10;TOSg1PQY6dTY6dXDTOIbHUv+tplOrpLF82kpYqliqACKKpP3cVEUX7uiWgCP/WyUVDU1BqFHlVJF&#10;FVa4v7W1kijnk8rzP+elAFmKj/VR1H50dH2qOKT55I6Dpp06lQkiolit7q3ljePzYpKrS6pZxffu&#10;I/8Av5UUWs2flyyfbI/K/wCenmUGv1TEVP8Al2c5b/BbwXY3kV5BoNv9pjk8yP8A6Zyf9M66iz0e&#10;z0a4uZLOPypbj/WVnxePNBkuJbdNWt5bmP8A1kccnmSx1bi8R2N1J5aXX72gPqmI9n7T2Ya54csf&#10;Edv9nv7OO6i/6aVHpvhex0v/AFcckv8A18ySSVwWreN/En/CxP7BsJNN+w/Y5LnzLmOTza3vAvxB&#10;s/FGn6hcXclvY3On3EltcfvP3XmUHMbEXw+0H+0Jb5LGOK+kk82ST/ppTtJ8JWOg3FzJZxyRS3En&#10;mXHmSeZ5klaf9s2f2f7Q91b/AGb/AJ+fM/dVFFrNjdRxXEF5byxSf6uSOSgDK034c+H9L1C5vrOx&#10;jivrj95JJHJUn/CEaTLcS3D28n7yTzJI/Mk8qT/tnW19qj8zy/Mj+0x/8s/MrjvFvjeTRrzT7Wwu&#10;rGW5uLyO2uLaST975cklAF7/AIV9pP8AwlEmveXJ/aslv9m8z7RJ/q/+udc5q3wD8E69qF9dXmix&#10;3MtxJ5kn+kSf6z/npXe3WqWtrcRRz3VvHLJ/q45JPLolureKT57iOL/tpQBg6T8PtJ0bxB/a1nHc&#10;f2hJb/ZvMkuJJP3f/POpPEfgPSfFGoaVfX8dx9p0uT7Tb+XcSR+XJW19vs/Li/0y3/ef6v8Aef6y&#10;oor+1upJY0uI5fL/ANZ5clAGD/wrTSZZNauPLuPN1j93qH+kSfvKz9W+CPg/WdD0rSbzTZPs2l/8&#10;eckdxJHLb/8AXOSuutdUs7qT5Lq3ll/55xyVLFdRyxyyeZHLF/10oNjl9W+FXh3WfD9tpL2PlW1n&#10;cR3Nv5cnlyxyf89PMrK1z4BeC9euL6S702SX7Zb/AGa4j+0SR+ZH/wBNK7mzv7W/jlks7y3uYo/9&#10;Z5cnmUkt1ay+V/pEf7z/AFf7ysfZl+0ORi+Eug2tnFZ2cdxbW0dn9i8uO4kj8y3/AOedF18L9But&#10;Y0/Uvs8kVzp9n9it/s1xJH/o/wDzzrp5bqOX94kkcsX/AEzptnf2915vkXlvc+X/AKzy5PM8utiD&#10;gLX9nPwPFH5f2G48qPUP7Sjj+0SeVHJ/0z/551vf8Kv0mW4i3yXEttHcfafs0lx5kXmV1/2qOL/l&#10;p5VRfao5fuSRy/8AXOSgDh9S+CPhfVPFkviJ7O4i1CT/AI+Ps1xJHFcf9dI4/wDWVq3Xw50m6uL7&#10;95cRW155f2i2jk/dSeXXR2t/b3UkscFxbyyx/wCsjjk8zy6rXV1+7l+xyRy3Pl/u4/MrIoba+HLW&#10;11yXVo5Lj7T9n+zeX5n7ry/+udX65j/hN7XRrfRY/EN1p9jqGoSfZvLjk/dSSf8ATOt+W/t7XyvP&#10;uI4pZP8AV+ZJ/rK1JLFLFUXm+V9+pbe6jlj8zzI5Yv8AnpHQBLUkVUpbr7VbyyWckcsn/XSk0mS6&#10;ls7b7Z5f2r/lp5f+qoKL0sXm1HFF5NSeVS0AReVUNTVDQSNp8VJSxUFFmKjyqPN/d0tAEVRf8vFS&#10;1DQBN5X7upaKTyqAI/Ko8qpPKqOgAoiiqWklqwI/KqLyvNqzLR/y0oAj8qOOOovKq1SS0AVvstEV&#10;S0VABUUsVSyy0UARRUfvJaJaPKoJD7LR/qqlooAi8qjyql82ovNoAilijqOWKpJKPKklqwI4ovNk&#10;qz5VSxReXHRLQBVkqKWpZKjoKIpaKJZaPNrUkgli/eVHU8tQVkAUUnm0tAD6KX/W1JWpiFFLFLUN&#10;AEnm0S0tJFQBXllqOrMtVf8Al4oAjmolio8migCKb/V1HJ/q6szVFLQZGfdS/u5ao+bV68/1dUaA&#10;O983/VVZiqtUkUtZHDTJZaIqSlioOmmEVSxRURRVLQAkVRyy1J5vlf8AXKq0tBqHlfvKtRReb9+q&#10;lWrWX93UAEtVry1jureWN445aJZZIpKJZf8AlpQa0zxTx9dat4R1jzNJuv8AiX+X/wAeMn+qrA03&#10;4oR39x9nv/tGmXP/AE8yfupP+2ldD8TpftWoSyP/AKqOSue/su31mz8t7fzfM/6Z1dOmfvOWYPD0&#10;8FTqVDVluvtX/LT91XOfES6vrXwfffYJJPN8uo/+EI1bw5J5mg3FxLF5n/Htcx+ZFWz4c0vXtZju&#10;Y7/QZLHy61O72mEpnl3w3uvDckmmXyatcX2oRx+XJbeZ/q5P+mle8/DfVLPWbj7RBcebbRyeX5lY&#10;MXgO40uOXyNJ8rzP9Z5dvXXfDHQZNLuPLe1ktv8AtnWXszhzfEYP6lU9mY2paXb698dIrf7dcW0s&#10;elyeZ9mk8v8A5aVpeKPAeg+HNHtrWwuI9IuZLz7THJc/vPtEn+s/eV6bDpdr9o+0fZbf7T/z18v9&#10;7Vq80uz1TyvtlrHc/wDXSOoPwY8F1zxHHLpemSazHJoen2+oeXcXNt/x7f8ATOSrniCHQdG8J3N9&#10;pOpSX2mf2hb3Nxc+Z+6j/eR17TNpdjLb/Z3tbeW2/wCefl/uqilsLP7H9j+x2/2b/n28v91QB43N&#10;43s9U+KmtR6DfW99c/2H+78v95+88ysGXxR4Xv8Awn4QuLe8s/7at9Ut/Mjk/wCPnzPM/eV9D2ej&#10;WNh+8s7G3tv+ucfl1W/4RzSYryW4Sxt/tP8ArPM+z0AeUWd1Z6zJ4zj17y/7Qjk/0fzP9b9n8v8A&#10;d+XXGabYW+s/ED4cx69H5t9Jodx5kcn/AC0/55+ZX0LdaNY3VxFcT2dvLcx/6uSSOi60bTbq4iuH&#10;s7eS5j/1ckkf72OsfZmlOofOMvhzRbD4V61fW/l/adP1ySOzufM/49/3n/LOuz1a1vvBHxAtrqwt&#10;5Lmx8SW8dlJ5f/LO4/5ZyV6pL4X0n+z/ALL9ht/s3meZ5fl/uvMrF0nRteuvFEt9q1xY/wBn28n/&#10;ABL7a2j/AHv/AG0rYzOD+J3heTRo9Bk8LyRxeJ9L/eW8f/PS3/5aeZVXXPFtjdfCvRb7Rv8AkH3G&#10;qW/9seX/AK2P95/pPmV7Z/Y1rLeS332O3+0+X5fmeX+98uorLQdNtbeW1Sxt4raT/WRxx/u5KDY8&#10;t8QWsdr8TNFj0GS3/sq40+9j1SOP/VeX/wAs64eLwboOl/B/wndeXH/aH9qW9tJfRXH7395ceX/r&#10;P+udfRFn4c03S7eWOzsbe2ik/wBZ5cf+sol8L6L9ntrP+zbf7NbyeZHH5f7qOSsfZk+0PDJbrQfA&#10;fiz4jWccn2HSo9Dt7mS2tv8Aln/rPMkjqP4d3Vjpfxk0Gzs77T/s2oeH5P8ARrGT/WeXJH5fmf8A&#10;PST/AFle0y+F9JluLm4ext/tNxH5dxJ5f72SOotN8E6Do0ltJYaTp9tLb/8AHvJHb/6utjX2h5z+&#10;0Fpdrf3HgeS/uJIraPxBbxSeXJ5fmRyVzXi3RtS+H2sePY/BH2i2trjQ/tskdt+8ijuPM/1kf/TT&#10;y67j4yeA9W+INx4Tjs47eWx0/VI728+0yf6yOOvRrLS7HS7eWOzs47aKT/WeXHQQeI+EtL8L+I49&#10;F8RWHiyTU7mSz8v7NbeXH+7k/wBZ5lZ/wF8J6DdfBeLVn8y51Dy9RtpL6S4/e/6ySvcNN8G6Do0l&#10;zJYaTY2Mt5/x8SW1v5fmVJZ+HNJ0vT5bGzsbe2trj/WW0cf7qsfZl+0PC9JtdJuvB/wb1bW5I5fL&#10;kjj+03P/AD08uSuq0n7H4o8SeOLfXpI5fs8kf9nxyf8ALO38v/WR/wDbSvRv+EN0H+z7ax/s23/s&#10;+3k8yO28v91HUl54X0nVLi2uJ9Nt5ZY/9XJ5dHsw9oeF+HLW+1TUPh9H4huJP3kd7H5ckn+sj/5Z&#10;+Z/2zjqeXWZPDnhfxZY2F55Vtp+uRxyeXJ5n2e3k8uvcrrQdNuri2uJ7O3lubf8A495PL/1dVrXw&#10;vpNrHcxwWNvF9s/eXH7v/Wf9dKPZh7Q4vSdL0n7PqGpaTr39pfaNPk8zy5I5Iq6P4VapHL8P9B8+&#10;6j+0yR+XH5kn+sq5ofhfRdGt5bPTbG3sbaT/AFkccfl1p2vh2xtbe2t0tbeKK3k8y3jjj/1dbGps&#10;xS1HLR5tFBiFQ1NLLUXm0AJU0X7qOq9NlloAtVLVXzal82gA82oaKXzaAJakiqt5tS+bQBJLUfm+&#10;bR/rKIoqAJI/9XRLRLLUfm0AS1FRR5tWBLUXm0ebUXm0AEstSxVVllp1QA+WkpfNol/dUAHm0ebU&#10;UstHmUAS+bR/y71F5lHmUASUv/bSjzY6IpY/MqwCX97RFFSVNFLQSS1VllqWopP9ZQURSVH51SSV&#10;WloJCWmUktM/1VagR1FL+6qzLUUsVZARw/7dEcvlVJ5VLQAkVLUkUVH+qrUxEqWo4paPNoAf5VOh&#10;/wBikpYpaAIaj/1tSVHLQBH/AKuopql86iagCKaqcv72rk1UaDIp3X7uqnm/9NKt3nl1lebJQB6b&#10;FF5v7yiWLyqjtfM/jqSWKsjmpjqfFFUXm+VVq1loNCSL91RLLUUn+spZf/ItABLLUX+to82kqDUK&#10;4j4tfFWz+Gmj2Mb+XLqGoXH2azjlk/deZXexRV4j8ZvBt1qnxA8GeIPssl9p2lySfaI44/MoA6HX&#10;PHkfhLwPqGvX+tW99Lb2/mSSR+X5Uclcl8BfG/ij4gyS6lf+MNF1zRfL/wCPbTbPy5Y6o+EtLj8L&#10;2fjPVr/Qbi+0HULzzLfTY7PzJZI/+Wknl1e8L/DnSZfFlt4k8F29x4eiuI5Ptn+hyW0Un/bOSg1P&#10;V9S8JWOs/wDH5b+b/wBtK5DxRo2taNHc32k3lvpmn29nJJ5f2OOTzJK3vBvhfxFpdxLJq3iSTXPM&#10;/wBXH9jjj8urnxL/AHXgPXv3cksv2OTy444/MlkoPS/tKv7P2ftDy34S+I/HHxA+H9j4kfVreK5k&#10;kk/0b7HH5Xl1v/Df4tRy3GvWPiXVrf7TZ6h9mj/d+XVX9meKTRvgvp9neWdxY31vHJ5ltc28kcsd&#10;eXWujSX/AIL+JciaTqVrquqap/ofmWcnmyf9c6Dm+sVD6h1bxRpOjW8Ul/fW9tFcf6vzP+WlT2d1&#10;b39vFeWkkcsUn+rkjr5w+Iml6la+MPBmtX9nqUugx2f2a4+wx+ZLbyeX/wA869+8A6NY6N4btrew&#10;juI7aT95H9p/1lBl7Soec2vjfxJpfxsl8O6tdR/2DeW/maf/AKP5f7z/AJ51W8A/FrVrr4weKPB+&#10;rX0dzbW8fmaf5cfl/wDbOj9pH4c6l4t0/StW8PSSRa1pd5HJb1g/E74I6tLeeE9S0aSSLXo9Qj/t&#10;C5j/AOWkcn+soMz2mz8R/YLO+vtWvo/s32j/AEeST/nnVXxB4yt5fDeq32k3Udzc29vJJ5f/ADzk&#10;rh/jN4cvotL8Lx2FvcXOn6fqEct5HHH5nmR1jWf26/8AEnjjXrO3uP7Bk0+O2t4/s/l/aJPLoAq+&#10;IP2jNS8OfAfQfFk9vby61qkkdtHH5f7qOSSsrxB8bvGnhzWPC/h28vrGXUPEknmW9z9j/wBXH5dY&#10;3iPS7i//AGb/AAnY/wBm6hFqEeoW/mWP2eTzf9Z/zzrrviJa/avi58LZEsZJba3jkkuJPs/7qP8A&#10;1f8ArKDY7H4Y+I/El1rGq2fijXtFvpbePzPs2mx+XLH/ANNJK7jTfG+i6zcfY7C+t7q58vzPLjkr&#10;598r7B8ZPibdX+k3l9p9xpcccf2a3k/0j93/AKvzKwPh3r19f/Ez4fXCWOpWOlfY72Py/sckcUf7&#10;v93HQYn0fdfFXwfYXlza3niTTba+t5PLkikuP3scldPFNHdRxSJJ5sUn+rkr408TaN/pHxwvE0m8&#10;lvrzy/sckdnJ+8k8v/lnX1J8MftEvwz8LxvHJFc/2XHHJHJH+9jk8usfaAcX8dvjJH8PvA+s3mk6&#10;tY/21p/l/wCjSfvP+2ddp4f+INjL4b8OXWrX1nY3OsW8ckccknl+ZJJ/zzr5G1a//sv4H/Evwvq2&#10;m6hL4vuNUuJI4/7PkkluPMk/dyf6uu9+KFrJpfgv4KX09jeeVpeqWX2j/R5JJbf93/y0jrY2Ppiz&#10;8Uabql5fWNnfW9zc2/8Ax8W0cn72OqP/AAm+g3VxLZwatby3MfmSeXHJ/wA86+Z/Dn9tax44+OFx&#10;oNjqFtLqlnH/AGXJJbyW3mSRx/8ALPzK6r4BX/hfxH4X8Lxz6TcReLPD9vJZSeZZyR+XJ/y0oA9G&#10;+Hfxf0H4oSa1/Y1xHLFp9x9m8z/npVnxR4jvrDxh4XsbPUtNtori4k+0W1z/AMfNxH/0zrzX9lC6&#10;jtbfxnpL2sljqEfiC9ufLkt/L/dySVJ8Zoo/+F6fCS4S3uJfs9xcSXEkcf7qOPy/+WlAHql18QfD&#10;dreXNnP4g022ubf/AI+I5LiPzY66GK6+1W8UiSRyxSf6uSOvjTXNBjv/ABp+0HefYfNluNPj/s+T&#10;7P8A6yTy/wDlnX0n8BbW4i+D/hOOfzPtMenxxyeZH+9oKIrX45+G9U+JGp+B7O+j/tXT7fzLiT/l&#10;lHJ/zzrmvgn8eP8AhN9P16PxLfabpmoafrlxpMcfmeX5kcf+rrl/CX2HRv2sPiD9vs/s0uoafZSW&#10;cklv+6k/56V4pFaxy/A/4pf6DcS6rJ4o+02/+jyeb5f2iP8AeR0Dpn3TqXijTdGjik1K+t7GOT/V&#10;+ZJVyK/t7q3iuIJI5baSPzI5I/8AlpXyl8X9Uki+LngLVtW+2ReDLjS5Lb7bbW/mfZ7iT/npX0H8&#10;MfDln4X8D6fpthcXFzp8cf8Ao8lz/rfLrH2gjzSX4yeJPFvxc1rwn4Xj03ytDkj+2SX3mfvP+ele&#10;y2fijSbq8ltYL63lvo/9ZbRyfva+d/AtrcRftAfGDyI/KubjT4/7Pk8v91J+7rn/ANnO1sfEcelR&#10;6tqWpReM/D95cfbLH7P5f/fz/pnWxsfT3/CwfDcUkscmvabFLHJ5cn+mR/6ytO18R6bqlx9js763&#10;ubmOPzJI45P3tfG2r6Xosuj/ABpkez825k1DzLeOS3k/eV3HheKxtfi54CuLO1ki8zw/JHcSRxyR&#10;/wDPP/WUB7M+jJfFGmxahFZ/2lb/AGmT93HH5n/LSuH1b4l6tpfxs0rwf9nt5dP1CzkufM/5axyR&#10;180eMvFFnfx3MejWepWP2PxBHJJHJZySS/6z95+8r1bx1dXEvx88JyWcckssmlyfvPL/AHVY06ge&#10;zPoOLWbOW4+x/ao/tX/PPzKda6pZ3VxLbwXkcstv/rI/M/1dfMHwT0uTWdQltfEutapY+KNH1CST&#10;+zfL8vzP+2nl/wCrr3HwXL4bl8Ya9HpNjJba1H5f9oSSR/6ytgO3lloilo8ujy6DEI/Mp1PiqWgC&#10;rJTqsS1VkqwDzv3lHmyeZRFFUsUVQARUebUvlVF5VAB5tEUtHlURReVQAlRyy1JUcsXm0AEsv7uo&#10;/OqSWKjy6sAil82iWWiOpfKqCSLzKPN82jy6JKsojllo86klpsv+roAbFL+8qXzf3dRRVL5Xm0Ek&#10;Xm1L51J5VLFF5tAEnmVLFLUUsVOoAfLLVaWWpJKiloKF86opad/HTZaCRsstRS/vaJf3tEUXmUAP&#10;8qmS1P8A6mOoJa1Aillo/wCWdLJ/y0pIpfMrICSiillrUxEoplSRUAEVPipkVEUtAEssVVZYqs1F&#10;QBX8mopqsy1Wl/1lAEUsv/LOq1WZag86gyKOpf8ALWsmta8hrP8ANoNT0i1l82P/AKZVLFLUUUXl&#10;RxR/8sqJP9ZHXOcRW/eS3ksf/LKr0UVEXlxVLFVlh/q6illqWWWopaAEpYv3VJRUGovm+VRLLHLR&#10;/raiiioAllm/d/8ATKoopY6JYqIoqAJYpallljlqKL91SUAL5scX/LOkqaL/AFdZXiDWf7B0+5vP&#10;s8lz5f8Ayzjj/eyUAX/3dLLLXL+HPHkevah9he1ksdQ+z/afs3meZ+7rqJYv3dBqHmx+X/yzollr&#10;zTTfC9vqnxI1r7X5kttHbxyeX5kn+sqC11m48EfESLSZ7qSXRdQt5JI45JPM8uSOgD1KXy5Y/no8&#10;qPy68+i+L9jdahFbpZ3FzFcf8e8lt+8rS034g2+qaffXn2W4tpbeTy5LaT/WyUAdfLFH5f8Aq6j/&#10;AHcv/POuL8QfFWx0e4ubf7LJLLbxxyXH7z/V1i3WvR6p448IX0ElxFbXFvcSeXJ+7/5Z0AepeVHV&#10;Xyq5aX4mWf2e5vEs7iXRbeTypLmOse8+N1ja+ILnSbPSdS1O+jt47n/Rrf8AdSR/9dKAPS4oo/8A&#10;nnH/AN+6P3cUdcFF8WrG/t9KksLe4vrrUJJI47b/AFf+r/1ldbpt1/amnxXj28lt5n/LOT/Wx0Aa&#10;Hl2/meZ+782jyo/LrzKz+IOg6DZ+L9WS1vv+JXcf8TD935nmSeX/AMs6n034tWeqaxp9j9h1C2l1&#10;S3+02clzH+6uP3fmUAejeTH/AM86p+VHFJ8kcdec+CPjBJrPhvWte16xk0i20+8uLb/WeZ/q5PLr&#10;fs/iDby+ILHSby1uNMvtQjkkt/tP/LT/AO2UAdVLFHFUXlR/vf3cded/GT4jX3w50fT7yw0mTU5b&#10;zULey/65+ZJXMXXi2+8L/HTU5HtdSvra80OOT+zbb955ckclAHtv2W3/AOecf/funxfuq4CX4yeH&#10;4vDela1BJJLbapJ5dvH/AKuXzP8AnnWh4F+I2m+N49Q+xxyRXOnyfZri2k/5Z0Gx1V1FH5nmPHH5&#10;v/TSmfZbf/n3j/791438VfEepS/Ezwn4X/s24udF1DzJLjy5P+Pj93W1F8QdB+H2ny2aW+oRaLZ3&#10;n2KS5kk/495JP+un/LOgD0vyo5Y4o3jj8r/ppHTopa8k+1XUX7QEVulxcfZrjw/JJJH5n7r/AFn+&#10;sqD4X+MrfQfDevfb7y4ufs+uXFlb+ZJ5ksn7z/V1j7QD2X7LH/zzpkVrbxSSyeXH5v8A1zrjJfir&#10;Y2txqFrd2eoWOoafZ/bZLaSPzJZI/wDpnWVoPx80HWbjRY/sOpWNtrH7uzub638uOST/AJ51sB6R&#10;Fa2sv/LvH/37qXyo/wDn3jrgrPxloOl6h4jvE/tD7TZ+X9oj/wDjdWdN+KFjdf2hHPa3Ftc2dv8A&#10;afLkj8zzI6AO0itbP97/AKPH+8/6Z1J5Uf8ArPLj/wC/dec+HPjdpPiO40qNLHUra21T/jzubm38&#10;uKSStz4ieN5Ph94f/tJLGS+/eRx+XHJQdB1X2WPzPM8uPzaIo445PMSOPza5yz8cW8uoW1jPa3Ft&#10;c3Fv9pjjkrz74ifEuOXR7a+sJLiL+z9Ujtri2j/1sn7z/V1j7QD2nzajm/1lcNpPxa0nVPtMc/2j&#10;TLmzj8yS21KPy/3dWvD/AMS9J8R6xFYweZFcyR+Zb/vI5IpI62A7KpvNqrFLR5lBiWpaqyy0eZVa&#10;WXyaALMUtS+bVXzZKl82SWSrAtRS0ebVWKWpfOkoAlloqKWWovMqAJKj8yjzKi82SgC1/wAu9ReZ&#10;UcUtSeZVgOp/m1FLLUXmyVAEsstEstR+b5VRSy1YEsstRf6yjzaPNqCQqWKWq3m1JFVgS+dUsP8A&#10;rKiqagBsstSVHJUcsv7ugCSWWopaj82iWgA82io4qkz/ANNK1Ag8qp4v3VQf8vFPioAkllqCWiWW&#10;krICP/Wx1W/1UlXvNqKWL95QTUJfN/1VJRS/8u9amZWqWooaPOoAk/1VWIqrxVY8qgB03+rqtViq&#10;3m0ARyy1FL+9q1J/q6qzUARS/wDkKoJanllqDyqDIralFWZ5cn/POtO6/wCulUaAPQY6liiqKKL9&#10;5VryvKrI4aYeVRLUUv72koOkWWovMqWWqMstAFnzKliqKKKpfKoAIovKqWiKKiWg1IaWKkpfNqAF&#10;/wCWlH/LSm0sX72gCWX91XL+PrXVr/wvqFvo3/IQkj/d11E3l1VutUt7WPzJ5I4ov+ekklBqeU+B&#10;fC/izS/FkWrXmg6bY239n/ZpI47zzJZJK9Ws5bq60+KS8t47a6/5aRxyeZV6KWOWOL/lr5lE37qO&#10;rA8ws4ta0bxhrV8nh+4uba4jjjjkjuI6il+HN94o8QS69rPl219HbyW2n20cnmfZ/M/56V6FLr2m&#10;2tx9nnvre2uZP+Wclx5dS2t1b3X7yC4jli/6ZyVAHnHw7sPFlhbxaTq2k2NjbW/7uO5juPMlkj/6&#10;51atfh9dRfEi51b7R/xL7i38yS2/56XH/LOu9i1S1upJfIuI5ZY/3cnlyf6uqcXizRbq4ls01bT/&#10;ALTH/rI/tEdAHnMug+KPC/xA1C+0nSbPXNK1Ty/M8y48uW3krQ1bw5q2qeKNFuHtY5YreOT7Rcxy&#10;f6vzK7iz1mx1TzZLC6t7ny/9Z5clXvN/d0AeP2vg3WrDwnqHg+Cx/wBGuLiT7Pc+Z+6jjkrP0O6u&#10;NG+MGs6bYaTcanLHodvH5kckcf8Ay0kr2uWLzawdJ8G2Ol+JNQ16D7R/aGoR+XJ5klAHm8nw+vNL&#10;8N22kz6D/a/mSSXMkttceX9nuJP+edeo+DdLvtL8J6fb6tJ9p1COP95W15tRf2paxahFYvcW/wBq&#10;kj8yO28z97JHVgeH6t4S8SS+H/iXbwaT/pOuXH/Ev/0iP/nn5daN14X1b/hJPhzcQWMn2bR7eSO8&#10;k8yP93/o/l16/L+9ko8yoA8Ll+HPiK/8H+KPDf2X7N/xNJNSs777R/x8fvPMrrJdGvvG/iTwvqV/&#10;pMmkRaPJJcyRySRyeZJ5fl13/m0ebQbHBfGbQdS1nw3bf2NY/wBp31nqFve/ZvM8vzPLkrGs7XxJ&#10;dfEjUNevNFkttPuND+zRx+ZHJ+88zzK9Wll/d1XoA+b7X4c+NtL8D+HLqz0mOXVdH1S5vZNJkk/4&#10;+I5PM/8Ajle5+CJdWv7OW61bQbfQ/M/1dtHJ5kv/AG0reiqtea9Y6X5X2++t7bzP9X9pk8ugv2h5&#10;7438Oa9qHxg8GatYaTJc6Vpcdx9suY5I/wDlpHXn3xI8G+PvEdn4os/+EX+3XMmoRyafc/bI44vs&#10;3mR/+RK+mIv9XF5dRSxUBTPKbPRte/4WxbatPpMkWnx6H9ikk8yP/WVytr8OfFEnh/ULhLH7Nqtv&#10;4g/ti3tpJI/9Ij/5519ARUVj7Mg8i1zQb7xHrFz4sv8ATZNIis9LuLb7NcyfvZP+/dZHw70a8+IP&#10;w78BWaWMltbaXJbXP2m5/wBXJ5f/ADzr2jxBoNv4j0e5sbySSK2uI/Lk8uTy6PC/hy18G6HY6LYe&#10;Z9hs4/Ljjkk/5Z0ezA8k1Lwv4stdQ8e3mm6T/pOoRx/2f5kkflyeXWRofh3xZa+JLnUk8HyRW15p&#10;cltJ5l5H5v2ivoOpI6PZk+0PGYvC+vWvhvwFZppP+k6fcRyXkfmR/u467j4oeHLrxH4Pubewt/tN&#10;z5kckcfmf6yuu8upfN82j2Z1HlOuReKItY0HVrPQftPl28ltcW32iOOWOuXtfBviyXw/fXF5oMcV&#10;9/an22O2juI5PMjr37zaJZaPZnL7Q8f8R+CL7xvcXN8ln/Zksdn5cdtc+X+8kq94BuvEktvHb6l4&#10;Pt9DubePy/MjuI5PtH/XOvT6K2KKmk3VxdWcUk9v9hl/5aRySf6urPl0f6qOiKWgoXyvNjqrLF+8&#10;q3UM3+sqwIvKqzFFRHRHQBaii/d1F5VSxS/u6hoAXyqi8n93RLL5VOqAG+XVaWL95VnzKjqwCKKS&#10;pPLotYv3lSyf6yoJIpYv3dVvKqz5lH+t82goreVRLFUktRyy0EjKKf5tR+bVgO/1slOii/d0RVZi&#10;ioAIoqJYqkooAjkqtLVmWXzpKjoAioli/d0S0S0AQRVJS/8ALxUXlUAP8qnSxeVTvKqOWtQK8tLU&#10;ktR1kBP5VQTf6yrP+tqKWtTEi82iWj/VUsn+rrI2IqKKihrUxLMVWv8Al3qrFUlABTKKh/5d6AI5&#10;Yv3dEUVHnUedQZEUsVHleXH5lH7z/WUSy/u6AMq6l/1tVvOkqzdS/wCtqtQB6Naxf8tKlloi/dR0&#10;S1kcNMilqLzKJZf3lElB0kcsv7upIovOkqP/AFtaVrF5VAEfleVR5tSS1W/1VABLL5Ucsj1lS6ze&#10;S/vILGSW2/56eZWheRebHLR5sflxf9c6g1Mq18UWfmeXeeZYy/8APO5jrVhm837lZUPl6pcXNvPH&#10;HLFHUcVr/YsnmQXEn2b/AJ50AbtLFRFLHLHFIlH+qoASuI+LU32XwPqFx9n+0yxx/u4/+eldx5v7&#10;usHxv4ck8UeH7nTUkjiluP8AVyUAc54S8b69FcaVY69pNvYxXEccdvJHceZ/yzr0qX97HXHWfhe6&#10;urjT7jUo7fzdP/1cdt/y0krqLOa8mjuftfl+b5n7vy/+edAHluraXa3Xxs0WR4/Nlj0+STy5I6l8&#10;Wy/8Ib400G4sI/K/tS4+zXFtH/y0rV1Lwvq0vxAj8QWcdv8AZrez+zRxySfvZKli8B3Ws+KLbxFr&#10;Mkctzp8cn9n20f8Aqo/+mlBqYupeKNSuvDfi/wDsmxt9MvtPkkjjkk/eeZ+7/wBZXn2uRa1YfCfQ&#10;b77LpsV9eSW8ckn7zzf3kleo2vg3WrXT9ej8y3ludQuPMj/6Z1H4g8B6lqng/T9JSS3ilt5I/Mk/&#10;650BTKt14ot/C+uf2TYWNvLrX2f7TcfZrf8A5Z1BefFXVorfQY7Pw3JLfapcSW32a5k8vy/+mlT+&#10;IPBuvWviSLXtB+x/2hJH9muIrn/VSR1evPC+tX+saDfTyWcstncSSXH/AH7/AOWdAFG8+Kt9a3H9&#10;m/YY5dat7f7TcRx+ZJFHVSX4yalLrmg6TZ+G5PtOsW8lz/pMnl/Z/Lq3rng3xFpfjSXXvDUmn/6R&#10;b/ZriO5qWXwbq0vjjStenkt7mOzt5I5P+evmSUGxg+IPihr11o9tJpNvb22oR6pHpt5HJ/10/wCW&#10;ddjdeKLe1+IFtpNxpscuoSafJcx3Mf8A10/1dcl/wq/XrXT9Q2SW8t9ca5/a0f8A38/1dXtW8G69&#10;qnxItvESSW8Vtb6XJZeX5n/LSSgxK1r8ZJIvEGi6bqVjb2NzqkkkdvbeZ5ksf/XSs/wl8UNWtbfx&#10;7q3ij7HHpmj6hJHH9m/55xx1j2Hwb8WfaPCtw95pscmh3n2mS58uSSW4/wCuldHdfC/Ur+z8UaTP&#10;dW/9laxJJJH5f+tjkkjrI2Cz+LV99sijvNBvJba4t5LmOS2t5P3f/XStb4d/EGTx5HFcQW9v9hkj&#10;k8zy5P3tvJ/zzkjqv4X0bxxa2cVjq1xp8Vtbx+XbyW3+tuP+ulR+F/hzdaX48i8QSW9vpnl2/l3E&#10;dtJ/x+Sf89JK1Ao/GTxR4k0bWPCdn4e+xxf2pqkdtcSXP/PP/WVs/wDCbXl/ea1a6TY299Lo8cf2&#10;jzJP+Wkn/LOoPih4I1bxRJoN5pNxbxX2l6hHe/6T/qpKj03wRrXhzxBrV9YfZ7n+3PLkvI5JPL8u&#10;SP8Ad+ZQB0/g3xRb+NvDdjrVpH5UVxH/AKuT/lnJ/wA868r0m/1bVPjp44s9es9PudBt9Lt5I/M/&#10;efu/3leoeAfCUfgjwvbaSkn2mWPzJZJP+ekklc5pvw+vpfiB4o1q/kt/7P1jT49Njjjk/exxx0AS&#10;f8LLj0vw/p+rfYY4vDlxJHbW8kcn7yOP/VxyVHL8VdeuvFmvaDpPheO+i0uSP7RcyXnlxfvKo2fw&#10;v1aTwfp/g+/uLeXRdPkj8u5jk/eyRxyeZHHWz4X8G6toPjjxZqzyW8tjrH2f7PHH/rY/LoA4z/ho&#10;fVv+EbvteTwfJ/Z+n6hJptx/pn73/WeX+7ruPC/xGvtU8Wf2Dq2k/wBm30lv9tt/LuPM8yOuMs/g&#10;3r3/AAr/AF7QXvLGK+1DVJNSjk/5ZRx+Z5lddF4I1b/hbFj4ie8t4tPt9Lksvs0f+t8ysf3oG74y&#10;8b2/he40+zSOOXUNUuPs1nbSSf6ySubuvihfRf29pqaTby69pdn9t+zeZ+6uI6n+J3w5vPFuoaDq&#10;1hcR22oaHefabfzP9VJ/0zqXw/4Ik/4SzUPEmpR28eoXFv8AZo7aP955cdbAHhf4jSeKPD+g6lBZ&#10;x+bqkfmXEfmf8e9Z8XxfuLXWLGzv7GO2try8+zRxyXH+k1b8A/C+PwRqGtSQXHm215ceZbx/8+9c&#10;ra/CXxhLJbSXF1ptzLZ6p9tjuZPM8ySPzP8AV0AasvxV8SaprGvWOjeD/t0Wl3HlyS3OoeX5n/kO&#10;uj8OfEa48R+H4r5LGOLUPtH2aS28z/VyVH4I8L6toPiDxRfatJb/AGbVLiOSPy5P9X+7rO8JeEre&#10;X4ka1r1hffadPvI4/wB3HJ5kX2j/AJ6VkdB6bD/q6jl/dSVFZ/bPtFzHeR2/2X/l38v/AFtXpYq1&#10;OcoxVJ/yzqXy6jli82gAqT/l3oli/wCWdSyxUAVpZai83zasyxVH5XlUAJFSxS0eV+7qTy6soPMp&#10;Yf8AWVJ5VReT+8qCSOb/AFlFSSxUeV5VWURRVHJ/rKsxRVWk/wBZUAWY6JZaji/e1JLF+7oAjllo&#10;86k8ql8r95VgJLUMstTyxVBLFUAJVbzallqOrJJLWWrkUvm1nRVcioAs+ZUcs37yopaPKoAJZaj8&#10;2iWjyqADzadLLR5X7yneVQBB5vmx0lSeVTpYq1Ab5tM83zaPKo8qsgCWiKj95FSVqBN/y8VFL+6p&#10;/m0yWgxI/wDlnHSf6qjzaJaAI6Ki/wBVRDQBLUtReTUtAE8tQUnm0ebQZFaiiiWXyqDUil/dR1BL&#10;U8stQS0GRRuv9ZLVOtG68uWqNAHpcVRS1LUUtc5w0yKSopam/wCWklRVZ0klrFV6KX93VaKKrVAC&#10;S1W8qrVRf62SgCL/AFsfz1i6tLJa+bG8fm20n+s/6Z1t/wDLOqt5ax3UdQB57puqatpfiC6t4I4/&#10;7Pk/efabmTzPLru7W1j+x/8AHx9p8z/lpWPLo0ml3FzIkf2m2k/1kf8AzzrY0m6t5bf9x/qo6DUq&#10;6TdSWtxc2b/8s/3kdassv7ysaX914gtv+mkdbdADqWL91SVzHjLxRJ4X0f7Qnl/aZJI44/M/56UA&#10;djFUcv7nzZKxfDsevWt5LHf3kd9beX+7k8vy5fMral/1dWBzn/CwdF/tC5s0uJJbm3/1kcdvJ+7r&#10;Zs7+3v7eK4gk82KSvN/D91fReNPFkdnpv2mLzI/3kklaupa9fReILbw7YfZ7GWS3kubiTy/M8uoN&#10;TvZZfJqGvJdS+KGvRaPrNvYR28uq6XcR20kkkf7qSjxB4k8faDqGi2b32my/2heR23/Hv/q6APW/&#10;Noilrxu18b+NJZPFEb3GnxR6PJ/rPs/+s/d1pal8RryW30W4eT+zLG8t/tMlz5fmfvKVMD1LzfKr&#10;K1zxRY+HLOW8v7jyraP/AJaUWt1cXWj21x5kclzJH/rI6+fPEEuvXXwv8WXV5eSX0seoSR28f/bS&#10;mbH0fLdfao4vL/5aVFXmVr4y1bQdcisdWkt7mKTT/tsf2aP/AFfl1e8L+LfEmvSaLef2b/xL7z95&#10;JJJ5flRx0AeiRS1FLXC/Gbxbr3g3wn9u8PR28t99ojj8u5/6aSeXVWLxH4ksNY0rQb+8s5dQ1DzJ&#10;PMjt/wDVxxx1YHon+rpssteX+IPiDrXhzT/FFm/2e51DS7f7bbyeX/rI/wDppUupeNtWtdU8DxwR&#10;2/la5HJ9o/6ZyfZ/MqAPSZar3V1Ha28txP8Auoo/3kleJRfFDxhN4T1XxJPJp8Vjp+oXFt9m+z/6&#10;yOOTy63tW8R33jfUNe0XRtSjsbbS7eP7RJ5fmSySSR+ZQB6N4f1mx8R6XbX1hcfarG4/1clRWfjL&#10;SbrUNQsYLrzb7T4/MuI/L/1dcj+z7FJF8I9BjeT97HHJ5n/fysrSYri1+NHjiSDy/N/suy/1n/XS&#10;SgD1HQ9Zs9e0+K+s/M+zSf8APSPy6uebXjFn8X9Wl8F+E76eO3trnWNQ+xXFz/yyt/3kn7z/AMh0&#10;aT8QfFF1eeM7dP7NvrbR4/8AiX3P/PT93/y0oA9nilo82vFPDnxQ16/8YRaS8kdzFcaXJc+Z9n8v&#10;y7iP/nn/ANM65z/haHxCi8J6D4knk03yrzUP7Nksvs//AD0k8ul7Qn2Z9HSy0ebXjEvxV17wleeK&#10;LXXvs99c6fp8d7byW0fl/wCs/wCWdGm+MvHU0kVxPpsf9lXFn9p+0yeX+7krL2gezPZ4qsxSxy/8&#10;tK8B8L/EvxpLo/hPWtWk037NrFx9mkto7f8A1fmf8tPMrrfhj/bV1488ZyX+rSXNjHeR/Z7aSP8A&#10;1cfl1sdXsz02/tbe+t5beePzbaT93JHJVfQ9GsfDmnxWNha29jbR/wDLOOPy6nipf+mlBzknmVL5&#10;tVZaIqAJZKjllqKWKjyvNoAs/wCuqXzfKqKKL93VaWgC3RVTzaM/9NKALdN8yq1EUtAFum+bHVaW&#10;WmxS0FF+lllqtSS0EksUtR1JD/q6rS0AWYv3VOqGT/V1F5tBRbpsstVvN82iWWgCWWWopabLLUNW&#10;SFFRyy1H51AFmKKp4qp+bRFLQBciqWq3m1J5v7ugA8rzaPKoqWL97QBF5VHlVbqGT/V0ARedHRLR&#10;/rZKJfL/AO2tagMpYoqi82p6AG3VVqkllqOgB9FLFUUv7qgxK1E1R+b5VLWQD4pfN/65VLDUUNWv&#10;+XetQEipaKimoAlqKiovOoAJZailloll8yoJaDIPOol/e02igCnJVbyf+mklXrqqNAHpdRSxUlLL&#10;+9rnOcikoii/6Z0eT+8qWKKrLpktSeb+7qOiKgCWoqKP9ZQBFLL/AMs6ZT5aZQA2WLzayrqwkik+&#10;0WcnlS/8tP8AppWvVSWKoNTF0m1vrrxB9qv7eO2trePy4/Lk/wBZXRx1HFF5VSf8tKsPZklc7438&#10;L2/jLR7mxe4ktvM/1dzH/rY63pf3VVpbryo6gDF8L+F77RrPy7zXrjU7ny/Ljkk/5Z11FrayWtnF&#10;bvcSXMscf+sk/wCWlcvYeLbeXxR/YvlyfafL8yutll8r95VmpznhfwlcaDqmtXz332n+0JPM8vy/&#10;9XUWueDftWuW2rWd5Jbajbx+X5lRXXxGsbXxBc6T9juJb63j8yTyo/8AlnW1pOs2uvW/2qzk82Lz&#10;PL/651BkchefC+O60+5t4LqSK5uLiO5uLny/9ZJV7xH4IvNe1jRbyS+8qLT5PM8vy/8AWSV18tRe&#10;ZQanD2vw+vIrfXv9O/e6x/0z/wBXVb/hXN9/ZdjpKatH9mt7f7N+8t/+Wdd7LLSRUB/y9Kmh6NHo&#10;2j21jbeZ5VvH5cfmV59efBu8utP1Cx/t64i0+8uPtPl+X/q/3lepedHHH89RRSx3UfmJJ5sUn/PO&#10;gDgrr4cyap4ki1a8vv3Uen/Yo7aOOpfBvw5vvC9xbW8niS4udFt/+PfTfL/1f/bSu4qTzfNqzY5X&#10;4ieDZPG+n21j9uksYo7iO5kkjj/550eIPBEmqahp98lx9m1DT/8AV3Pl118UVZ/iDVI9B0+W+njk&#10;8q3/AHknl1BicTefC+PVNP177fdSXN9rEf2a4uf+ecf/AEzrBtfg3ffaPDl5f+JLy5udDj8u3/0e&#10;OOL/AFfl12Nr8VtJutHi1b7LcRafJ/q7mSP91XSxXUd1bxXEEnmxSR+ZHQbHlMvwWkk8D6h4b/ta&#10;T7NqF5JeySeX/wA9JPMkjqK4+Dd1F4kvtW0TxBcaRLqFvHbahHHHHJFceX/y0r1io5rqO18qN5P3&#10;sn+roMTB8A+CP+ED8J2OgpfXGp/Z/wDl5uY6o2vgOS18Wa9ryX0nmapZx23l+X/q/LrS8JeMrPxb&#10;HqEkFvcRfY7ySykjk/56R10NBsfOvjrwb/wiXhvwv4Xk1bUIrWO8kuf7Xjs/M8v/AK6Vq+H/AA5d&#10;eLdH1Dw3BrX27Rbyzk8zUra3+zSxyV6p468W2Pgjw/8A2lf2clzbRyRxyeXHVy11SOLULaxgsZIo&#10;ri3+0/aY/wDVR0Aec6T8EdWsNc0rVpvFl5c3On2cllHH9jjji8urMvwRkl8J6LoP9tSeVp+ofbY5&#10;PL/1n7zzPLr1aWo5aXswPN9S+EEes+INavr++kuYtUs/sUlt5f8Aq46i8L/CrVtB0uXTbzxRqGr2&#10;0cf2az+0xx/u4/8A2pXptRxUwPP7X4QSReG9B0l9Wk8rR7iO5jk8v/WVq6b8P5NL8Ua1q1nq1xFF&#10;qnl+ZbeX+6jkj/5aVes/GVvdeMLnw39nuIrq3s47nzPL/dyR101AEGk2t1a6fbW95cSX1zH/AKy5&#10;8v8A1lW/LqWKKqOrX8el6fc3TxySxW8fmfu6ALtLFF+8rP8AC+vW/ijR7bVrWOSK2uI/M8uSr9AC&#10;+VUX2b2qWWWkoAj8uo5YqkkokoKK3lUeTHUtFBJF5VH+rqWL91UX/LzVlB5vmx/6uiL97UtFQSJF&#10;UssVEdEstAB5dVpalllqLzasA8qiKKiWWjzaCg8qiWKjzaPNoJGyxfvKiliqeo5agBnlVF5VS+bU&#10;dWAkUVEUX7ypYqIpaAJKfF+9plPi/dUASeVUsUVEX72pZv8AV0ARf7lReVU9Q+bHFHLQBFLN5UlQ&#10;S3VRXUvm1WlloAsxSeb/AMs6l82ooqP9bWoB5sdEstEtVrqLyqyAPOqKWXzKjll8umRXUdBiT+b/&#10;AKqiKq1Sx/6ugCzDUtRQ1LWoEtE0X7v/AKa0kVRyy0AEXmRR/PJVWWXzKlmqnL5lBkHnU2nf62j/&#10;AFVADaKKbL+6oAiuqo1el/e1R8qgD0WllpKWWuamcNMZTqX/AJd6StDpF/1VS+bUNL5v9ygCST/W&#10;Uz/lnSRUebUAEv72qvlValqtVgSeZVaKjzaIpag1LdN8795VbzaPNoAJZfOrgvid4ouPDlnp9vZ3&#10;H2a51C8jso7n/nnXf/wVzHjjwRY+PNH+w3/mRReZ5sckcnlyxyUAcd4S0uTS/jJ5b31xdeZpckkn&#10;2mTzP+Wle0y/6uvL/C/wgsfDmsf2kl9qV9feX5fmX1xJJ+7rvdNtY9L0+K3+0SS+X/y0koNTym6k&#10;vpfjZqFvYR28sv8AZcf/AB8/8s/3lZ15oPiTwHb6VY2Gvf6TrGqf6Zc+X/z0/wCedejaT4Dt9L8Y&#10;X3iT7ZcS3N5H5ckf/LLy6n8Q+CLfxHrGn3091cRf2fJ5kccf/PSgDkbrWfEUXiSLw7BeSXPl2/2n&#10;7TJJ5fmSVV1zWfFGjafp/wBvk82KPzPtH9myfva63xb8ObHxRqFtfPeXljfW/wDq7mxuPLlol+HN&#10;vL5UcF9qEUXl+XJ+8/1n/XSgyOJvPG99rOqaLpOk3EksVxbySSXPmeXLJ/0zrP1bVPHGl2+g2M+r&#10;W9jc3mqR20kkf7yWOOSuz1L4N6TdW+nW9ncXmmS2f+ruba48uWotS+D9jf8A9lf6dfebp9x9p837&#10;R+9kk/6aUGpyPiDVNW+z+LPDd5q1xLFb6f8AaY7nzP3taGpapq2g+F/Cf2OS4/s/7PH9s8uT97/q&#10;66O6+FVnf6xrV9PfXksuqR/ZpI/M/dRx1ZtfhzHa6fbWaX2oeVbx+X5kklAe0NXwvqn2/wAN214l&#10;19u8yP8A4+ZP+WleeX/jfVrXULGSG+kvorjVPs0knl+XbRx+Z/q69Ns9BtdG0eOxs/3VtHH5dee/&#10;8KC0Hy4o/tmpeVHefbY4/tH7qOTzKDYltfFGrWvjC5t9evLixtZLiP8As+SP/VeX/wA85K7jx1LJ&#10;F4T1qRP9b9nk/wDRdZ8Pw+t5ZIvtV1cXNrHcfaY45JP+WlbPijQf+Ej0e5sftlxYxXEflSSW3+to&#10;A8BlsPEms/s36fZpHYxRSafH9o/56+XXR2fi2PVPCfhOTRr64sdM+x/u7aP/AI+bjy4/Lrr4vhfb&#10;xeG7bw++pahLp9vH5fl+Z/rI6p658G9Jv7jRbizkvNI/suPy7f7DJ5f7ugDzW8+IPiTWfh/pV1Z6&#10;tcWN9Jrn9mySf8tfL8zy60v+EX1LS/jR4cjv/EWpavHJZ3sn+kyVvxfALSYrO2s0vtSito9Q/tLy&#10;/tH/AC0rpfEfw0sfEeuafqz3lxbX2n+ZHHJbSeX5nmUvZgeU6bFr1hp/xG1aw1q4tv7P1SSS3to/&#10;9V/q/wDlpXeWfi288W+LNP0n7RJY239hx6lJ9mk/4+JJKv2vwbsbXQ9e0n7dqH2bWJPMvJPM/e1o&#10;f8KvsfM0+SC4uLa50+3+zR3Mcn73y6YHmXjLxRfaz8L/AB7Y38klzLpeofYo7mT/AJaR/u67PVtZ&#10;1aw+JnhfTYLqT+z7zT7jzI/+mkcf+sra1b4VaTrPheXQXkuIra4uPtNxJHJ+8kkqXUvhzZ6p4g0z&#10;VnvLiK+0+3ktrfy5KAPI9J8W+KI/h/c+KL/xFcXMtvqkltHbf8svL+0eXW1q3i3xJ4y8ca9oukyR&#10;2P8AZdnbyR+ZcSR/vJP+WldH/wAKM02Lwnc+Hft19/Z8l59tk/efvfM8zzKs+IPg3oviPWLHVnuL&#10;6x1C3jjtpLmxuPL+0R/885KAOq8OS33/AAjdt/a1xb3OoR2/+kSW3+qkkrxm18UeJNet7GSw1a4/&#10;tr+1Ps15Yx/6qO38yva/ssel6X9ns4/N+zx/u4/+elfPXg3wvJYXFzJBJ4m0zxRcXEkklt/y7eZJ&#10;QB38t1JYfGDWrhLjyvL8Px/vJP8Anp5lZ/hzxRq0XizQY/t1xLbapZ3EknmSfuvM/wCmddZF8KrH&#10;VLy51LVbq4udQ1Cz+xXn7z915dUdN+AWg6XJp8kF5qXm6fHJHbyfbJP3cdAHL2vi3xFa+E7bxJPr&#10;1xcyx6p9iktv+WXl+Z5ddHeapJ8QdQ8WWKX1xY22jx+X5dtJ5f7ySP8A1lasfwR0WLwnF4fS4vv7&#10;PjuPtv8Ax8Seb5lS6l8G9F1nVP7S+0X1tcyW/wBmuPs1xJH9oj/6aUAcZoevat4c8B+F5Ps9xfaL&#10;Hb/6Rc20n72P/ppXtPhfVI9U8P211BefboriPzI7n/npXJWfwqsdG0+2s7C81C2to4/L8v7R5lb+&#10;m+F7fS/7Pjs5LiK20/8A1cfmfuqANn/XVJSxfuqPNoALr/WVWqaoZZfKoAioo/1slSRUAEVR0ebR&#10;QBLRUVEX7qgCSWo5Zal/1tFADJf9XUVPio8qrAj82nf62Smy1JQAyk82pPKooAglpKk8qjyqAK8t&#10;Hm1LJ/rKi8qgAilpaSKKjyqAJYqnqCKp/wDWUASxS0Sy1FRQAeb5VRy1JL+9pssvlx1qBVlqOjzq&#10;i/5eKyKJYv3VS1VholloAJZf3lEsv7uoopfLqO8uo6AGSy/u6oxS/vKJJf8AlnRaxeVQc5ei/e1P&#10;FFUcf+rqSKKgCWGpYaiii/d1LWoEn+rkqtNVnzaoyy0GQS1BFRLLRFQAeVRLVmqlABTZaklptBkN&#10;li86q3lW/wDz0qzLL51UfJjoNT0GL97RLRFRL+6rmpnDTJaik/1lEsVJTNiPzKPN8qnU2SrLJYpa&#10;JaIpaZQBD51RebUktRyf6ygAo82io/8AlpUGpJTKKT/lnQBT1LVLPS7fzLy4jiirP/4TfRfM8v7V&#10;XBfGe/kkjtrevCPGXiO8tbPT7FLj7N9ouPL8yr9n/wAvD9UyzhOnjcHTxFQ+r/8AhY2gxf8AL5RL&#10;8RtJl+5JJLXyh4etZNLvLn7Zq3m20kf7uOP/AJZ13nhfy7rUIo/M82KtfZnr1OD8HTw/tPaHrdn8&#10;WvtUeoXH9k3H2bT5PLuJPMrttN1S31jT7a+s5P8ARbiPzI68b8JeF9W8UR+L7GC+jsdPuNQ8uSTy&#10;/wB7/q6lm8ESWvjjRfDcGtX1tpVnpcknlxyeX5lc5+O1PZ06h7NLL51Hm14xaxa94o1jXrFL77D/&#10;AGfJHbWfmSf9M/8AWVHrmqalo2oRXF5dXGp6fHHHHJJbSf6ugzPbfN/5aU3za8d/tTVvG/iDVbOz&#10;vo7axt7OP7H5n/oyqMOl61qnjjT9JvPElxc2Men3Ekn2aTy/Mk/d0AeyXmqW+lx+ZPJHFF/00q55&#10;v7uvnHVrWTxH4L+z395cSxW+uR20f7z/AKaR12PjeW+0bWPtH7yXRY7fy/3cn/Hv/wBNKAPXaKxd&#10;R1CO18Ny3SXXlRR2/mfaf+2deSaT4i1aLxJ4Xs7C6k+zahbySSSXMn724/d+Z5lAHuv+rqp4h8R2&#10;PhfR7m+v7jyrG3/1lecfDvVLiw1i203VpLj+0JPM8u58z91cVW+PsVxFH4XuHjk/s+31y3kvP+ud&#10;AHYy+Mr6LT/tz6LJ9m8vzP8AWfva2rO6j1TT7a68uSKKSPzP3lYHxI1mTRvBeoatYSR/6Pb/AGmP&#10;/rnXD3ms3Gqaf4XkuLqSXULyz+0/2bbfu4pP3dBsewS/6v8A1dZkuqWdrqFtZvcR/abj/Vx187Ra&#10;9rXi3w/4Mt/7WvLGW88QSWVx9mk/5Z+ZJXRxeCLHRvjBoNr9ouJYv7PvbnzLmT/lp+7oA9882pIv&#10;+ulfOMVrdf8ACP8AjPVp9WvJZdL1ST7H+8/1f7uuj/tnVvGXji20l7yOxtv7DjuY/M/5aSSf6ygx&#10;Pa/9XXNal4y+weKNP0n7DJLFcRyf6T/yzjrybVvDmrQ+JPBmg3niS8uYri4uPtEkcnl+ZH5fmeXX&#10;sFn4XsdLjtY08yWW3j8uOST95LQbGvLL5v8Ay0o8393Xi1ndX2jeMP8AicySXOn3Gof6HqUcn+r/&#10;AOmcldn8X/El14X8D315ZySRf6uOST/nnH/z0oA7b/WR1FF5cUlcHa+ErG6837Bq1x/xMLf/AFcd&#10;x/5ErA+Hd1caz/xS88lx9u8Pyf6RJ/z0/wCedAHsHmxx/wDLSOotN1Sx1SOWSwuI7mKOTy5PLryD&#10;SftWl+KIrHXvMuftEkn2PUo/9VJ/0zkrZ+Auj2ug+G9T2eXFL/alz5n7z/ppQB6tFUsUtVv+mlEV&#10;WBbpvmU6ioAg/wCWlLRUUtABLLTZZadLL51V6sCxFLRUEUtTxeZ5dQA2WWnebTfK8qj/AFtADvNo&#10;qOKpPNoAPNo83zaj82loAWKWnebTKioAlpPNqOl/5d6AH+bRFUdFWBLUfm0lMoAk82kqOKiX91QA&#10;Sy0tFFAEkUtTxS1TiqxFQBJ5tHm+bUflURUF+0Jv4Kjll82opZai/wCWlBASxR1HLFJUtFAEX+rq&#10;rLVqWXyqil/e0AU5ajliklq35VHlR0GJnxWvlfvKsxRRy1P5P7uj/VUAQf6uSp/NqDzqbQBeil/d&#10;0RS1WiqzDWoBNVOWb95VyopbX93QZFOP/WVLFUf+q/d06gC3VSiigB03+sp/k/u6WigyKVx/q6o+&#10;TJ/dq9dVWoNT0GH91JSUsVEtZHOEtHm0S1F5lQASy1FLUslVpZasssxS06oYpasUAVpajlollrkP&#10;EHxCsdG1i20VI5L7Wrz95b2Nt/n93UBTOr82iKue8QeN7Hwvo/27VpPs3mfu47aP95LJJ/zzjq34&#10;f1S81S3+0Xlj9h8z/VxySeZLQamlS+bRLWR4j1n/AIRzR7m++z/afs8fmeXQdZ5l8WrW6urjzEt/&#10;3Vec3ngiPxFp8Vvf2skvl/vI/wB3/q69t+F/xBs/i14b/tqCx+w20knlxxSSeZXX+VHF/wAs44qv&#10;2h+iYTiz6vh6eH9mfL0Xwqk/s+W3gsbjypP9ZJXe/DvwReRXkVvPZ3EVtHXuVrF5VT+b5ta+0DF8&#10;aVKmHqYenT/r7jF8OeDbHwv9p+wRyRfaJPMuPMk8z95Uv/CJWP8AwkH9vPHJ/afl+X5nmf8ALOtX&#10;zaJZa5z81OV1z4X6Dr2sf2tcW8n2n/pnJ5fmVFdfDnSbqSWR/tHlSf6y28z91JXXyy02WWgyOJ1b&#10;4VeHdZuLa4ns5Ipbf93/AKNJ5dadr4I0m11CK+gjkiuY7f7NH+8/1cddD5tHm0Gpykvwq0GXR5dN&#10;+zyfZbi4+0yfvP8AlpRdfDTSbqT5/tHleX5ckf2j/WVjRfGSz1TxhfeHdJsbjU5bOTyri5j/ANVH&#10;Xo0UtAFXUtGs9U0eWxnj/wBGkj8uSP8A6Z1x1r8FvC9rcWNx9luPtNnH5dvJ9oru4pab5tAGLpPg&#10;ix0a4ivEjkluY4/Ljkkk8zy63NW0u11S3lt7yPzYpP8AlnJTfNo82gDlLr4c6bdWf2GeS4l0/wD5&#10;9vM/dVHrfwq0HXrizuJ7Xyvscfl2/l/u/wB3/wA860rzxRJa+JNP0lLGS5+0f6y5/wCWUdb8stAH&#10;ntl8EfC9hcWMiWvlfY7j7THH5n/LStXxB8PtJ8R6pY6lf28kt9Z/8e8kcn+rro5Zf3lWvN/d0Gxy&#10;X/Cr9B/se+0n7L/oOoSebcR+Z/rJKj1z4S+HfEn2H7Za/vbOPy7eSOTy5Y46ivvira6X8TNP8Hvb&#10;yfbtQt5LmOTzK7jzY/45KAOal+H2kxahp199n/0nT/8Aj3k8z/V1vS/valurqP8A56R1FFdRy/8A&#10;LSP/AL+UAcvYfC/QbDUPtyW8ksvmfafLkk/deZW/q2l2etafLY3lvHc20kflyRyVellji+/+6o+1&#10;Rxf8tI6AOS03wbpvw+0e5k8PaT5sscf7u28yrXg3Rrj7Pc31/Zx2Ooah+8uI/wDWeXXRy3Uf8ckd&#10;ZmueKNJ8L6f9s1K8jtrX/V+Z5n+soJplPTfh9pOl6h9sS3/e0+1+H2i2sd9Hb2flxXknmXHl/wDL&#10;SSi98USWuqaLb2dvHfW2of6y58z/AFdb0V1b/wDPSP8A7+UFBFFHa28Uf/LKOjzaJbr955fmR0S3&#10;UcXm/vI/+/lWBZ/5d6jllrkPG/xGtfBF5oNveW/m22qXkdl5kf8Az0rqvNjik+eSPzagCSWo6ytW&#10;8Uabo1xbW95eRxXNxJ5ccdRWfiO4uvEFzYvZ+VbRx+ZHc+Z/rKsDal/e0eVTYrq3lkl2SRyyx/8A&#10;TSj7VbxffuI4v+2lADooo4qKPNpsV1by/wDLxH/38qAHUS/uqPtUf+s8yOiW6jkj/wBZHVgEVFQe&#10;bHFH5nmR1xNv8ULeX4iSeF3t/wB79n+0x3MclAHe0SxUebH5f+sj/wC/lN+1R+Z5fmR+b/zzoAd5&#10;VMp/m/vKg82gB/lUyKjzY4o/9ZR5tAD/ACqWo/NqL7V+7lkSgxLHlUzyq85/4XdpsX9tR+XJ5ul/&#10;6yus8JeLbPxb4fttWs/3VtcR0Gxtf6qopYvMrNuvElj9oubdLiOS6jj/ANX5lZ3gj4g2Pjf7dHZx&#10;yRS2cnlyR0AdH5VHlUebS0AJFUlL5tHm0AJUnlVHS+bQAS1HSebS0AJLLUf+sqTzaPNoArSxVF5t&#10;Wqqy0AHm0S0eb+7qOH/WUGJZhqKT/WVL/BUU3+roAqS1JFLUfm/8tKIpfOrUyJIqnilqCKp4oqAJ&#10;Yv3tFFFAFO6i8r95RFL+7qeX97HVSKgCSKrNVopanloAj/1tN8r93T6KDIjk/wBXVOrksX7uo/K/&#10;6d6DU7OKkql9qjjj8yrP2qPy/MrI4iWWWq3+skqnNFJLceZ5f7qp4ovK82oNKZLLLVOT/WVZl/1d&#10;R/62SrNB1v2q3VSKpZZf3dAEF5L+7r47lutWuvix8Vtae+ksdV0+z/4l/wC8/wBXH5dfW15L5skt&#10;crq3wv8AD+s6pLqV5Y+bc3Efl3Ekcn+sj/6aVAHzv4g1nVviD4o+EkmsySW2n3FvJcySRyeX5lxX&#10;oXgH4q+KLXS/FFqmk3Hiq50vVPs1v5cnl/u69R1z4faD4j0+2tby1j8qz/49/L/d/Z/+udXvDnhf&#10;TfCWn/ZdNs47a1/1n7ug1DwlrOpa9o8V1f6TJodzJ/y7SSeZWR8SLqOw8H69cP8A8s7OSus82sbx&#10;R4XsfGWj3Ok6lH5un3Efl3Ef/PSOg19ofKHw7168tf2P9QvrO4ktrn95JH5Un72Otz4d69qWl+LP&#10;hb/xMry5/ti3/wBM8yTzPM/d17Xa/BHwfYeE5fDcGm+VoMn+stvMq9Z/CXwvYaxp19BYx/btPj8u&#10;zk/550vZh7T3yj8cPFt94N+Getalpv7q+jj/AHcn/PP/AKaVyfhzS7W18J23iSDxhcRW0ml/6R+8&#10;8z955f8ArK9p1LS7XWLeWzvI47m2k/dyRyVy+k/Bvwfo2j3Om2ei28VjcR+XJH/0zpmR4p4F+INx&#10;L8SPCdjYX0kun3FnJ5kkkn724/6aVs2vjLUvDnxIltdZ+0XNteahJ9jvo/8A0XXpek/AzwTo2oWN&#10;5YaDb21zZ/8AHvJ/zzrai+H2g2uoR332PzLmOTzI/M/5ZyUGp4D4N17xR488QeLLyDVo7GXT9Y8v&#10;/SZP9XHHWhpviPVtG+JHl69JJfafqFxH9nvraTzPLk/55163F8IPC8XiC51ZNNj+3XH7ySSr1r8O&#10;dBtdQivvscfmxyeZH5n/AD0oAxfjN4jvvCXw31rUtN8z7dHb/wCj+X/yzrznTfEd54c1z4fabBeX&#10;F9LrFn5l5JJJ5n/LP/WV79q2l2es6fLZzxxy20n+sjrnNJ+Gmg6NcfarO1/0mOPy45P+edL2Ye0P&#10;JP2a9GtYvGHxLuEk82WPVPLro/ihrN9L8SPCHh9PMi0W8kkkvJP+enl/6uOvQvCPw+0HwRJqEmk2&#10;cdtLqEn2m4k/56SVNrnhex16SKS6t/Nlj/1cn/POmB4h9v17xl4T+INvZ3lxbS6PeSR2ckcldH8K&#10;vFlx438H23iB5JLaLT7eS2kkk/56f89K9W0nwvY6Np8tjZ2ccVrJ/rP+mlR2vg3SbXR5dJgs44tP&#10;k8zzLaP/AKaUAfMFn8UL618YeB7Ow1aS+trzUJI7i+kk/wCPit68i1bxl+0xqvhv+2ry20H+x45J&#10;I7aT/lpXq1n8DPBOlyafJBotvFLp8nmW/wD0zrf0n4f6Dpfiy88SQWsf9tXEflyXP/TOgDx+8luP&#10;C/x48J6DBfSfYf7LuP8AWSeZ5lefeMvirqWjXEv2DWvt19J4gjjkufM/1f7z/V19L6t8NNB1nxJF&#10;4gvLPzdVjj+zR3P/ADzjrGi+APgeKOX/AIlMf7y4+0/9tKDY8v8AiJf3WqfHjw5pqalJbWNxpckk&#10;kccn+srtv2bvFF94o8D6h9sk82Wz1S4to5f+mcddVefCrw/qniCLXp7X/iYR2/2aOT/nnHV7wl4N&#10;0nwHp8tjo1vHY20kkkkkcf8Az0oA+ePi1F9v/aw8J2/2jyov7Lkkkq98O/7a+KHwX8WWKalcR32n&#10;6pcR2ckcn+r8v/V17Nq3wv8AD+veKP8AhIryxjl1WO3+zR3P/POOsa/8OSfC/Q/sPgzQY7mS8vPM&#10;uI/M8v8A1n/LSgxOZ+Ces3nxG0fT77UvMil0OP7Fcf8ATS4ryfw/f3n/AAi/xg1a81a4+06PeXH2&#10;P95/q/Lr6l8L+G4/C/h+W3SOOK5uJJLmTy/+ekleKfA/4LXEWoeM7jxhpv7rUNUkubeOSTzIvLoN&#10;jl5fit4k8Uax8PrG/kjsbbUNLkkkkuf+elWvjZLr3hz4b+E9N/4SCSW+uNcjtvt1t+7/AHdfRPiD&#10;4c+G/EkdjHf6bby/Y/3lv+7/ANXRrnw50HWbfT7e/wBNt7mKzk8y38z/AJZyUAeU/EjwRfeDdHtp&#10;PDWrSf2hJcRySW19J+6uPL/5Z15p8X9Zt/GXwf0G+eOSx/4qC3jvI5P9VHX1frnhex177N9vt45f&#10;s/8Aq/8ApnUd58PtB1TR/wCybzTbeXT/ADPM8uSOgDyTx1qEml/FT4W2dhffZrG48zzI45P9Z+7r&#10;ifFHmXXiD4yXT6lcRf2fbxyW/l3H+r/d19GXXw50G/1DT7p7GP7Tp/8Ax5yf886im+FXhu6uNVuH&#10;02383VP+Pz93/wAfH/XSl7Mn2h4X4c1m6tfFnwpuE1KSWXVNPk+2ReZ/rJPLrA1zxReReLPjTZz6&#10;l9m+z2/mWcckn/TP/lnX0xa/DnQbW40+SDTbfzdP/wCPf/pnUepfC/w/rOoXN9eabby3NxH5dxJJ&#10;H/rI6ZR4B4j8R+b8N/g3JeXHm3NxqFvJ5lXvi/4yt4pPFkdhrUkt9ZxxyeVJJ/x7/wDXOveovhzo&#10;P2Oxs/7Nt5bbT/8Aj3j8v/V1RuvhB4Xv7y+uJ9Fs5ZLz93cSeX/rKXswPGPGUVv4j+InwfvtSuPN&#10;ikj/AHkkkn7qSTy6iuvGWpaN8YPiDa6bJJLFb6PHcxx179deA9Buo9PjnsbeSLT5P9H/AHf+roi8&#10;B6Da6xc6kljHFfXEflySeX+9kjpgeJWes6layfDm6sLiS5udU/4/P+ufl1wWuazeS6p8YLj7dcRS&#10;6fJ5ln5f/LP93X1bpvg3SdLk8yzsbeKX/pnHUF18OdBupL6S4023828/4+P3f+soAi+Hesyaz8N9&#10;BvryTzZbjT45JJP+2deJeDdZ1bS/iZLourSf2np+oXEkmn6lbSf6v/pnJX0Ppul2el6fFYwR+VbR&#10;x+XHHWVF4I0nS7iW+sLOOK5/1kdWB4Z4Nuta8JfGDXvAs8l5c6fqH/Exs7mT/lnH/wA86b8RLq4/&#10;4XpFpP26SKx/seST/Wf8tK9n8L6Xfapqkura9Y29tfR+ZHH5f/POtLUvAeg6pqEV9eWMct9HH5fm&#10;VAHy9pPxG1a1+B9jdPdfabaPVPs0lz5n+rj8yut0mKxtf2gLb7BcRyxSaPJJ5nmf6yvcIvh9oMWj&#10;3Om/2bb/AGG4/wBZH5f+sqKz+Gmg6XeRXkFjHFcxx+XHJ/0zpU6ZR4t8KtGuPG+ueLL681K483T9&#10;Qkjt/LkqnLr19f8Ah/xZePfSRarpd55dvHHJ+9r6B0PwvY+HJL6Swt47aS4k8yTy/wDlpWVf/DTQ&#10;brWJdSexj+3Sf6ySP/lpTJPGvGWs32qeJPBkj30lt9st/wDSI65WXWbi10PxHs16483S7z93J5n/&#10;AE0r6T1b4faDrNxbXF5Zxyy2/wDq/wDpnWNL8G/C8327fpsf+mf8fH/TSgDy/wCInxLvorjwnYvf&#10;R2Ntqkf7y5k/56V6p4N1m38OaPbWOratHcyySeXbyyVc1b4VeG9e0ex02/023ubaz/49/wB3/q6z&#10;/Fvwq03xJp+n2b2//HvcRyRyVYGh8RNU+weE9RuEvPs3lx/62vnr4d/FDUrr4mafapfR3NrcRyRy&#10;SRyfupK+n7zw5Y6x4f8A7Jv4/tNtJH5ckcn/AC0rldN+Bng/Rry2uLPTY7a5t/8AVyR/8s6APAbq&#10;L/icfEb95+6kjr2v9n3978K9K/651uf8Kg8N/aL66+y/vbz/AI+K2vDnhex8G6PFpumx/ZrGP/Vx&#10;0Uyah85+DdFt7r4yeL/PuJPNjt5PLrh9JluNBk8R6lYXkkV1b3n/AD0r6vuvhpoN14guta+y+VqF&#10;xH5ckkf/AC0jrnv+FBeF5ftn+iyf6ZJ+8qCjzLxR8VtautY8L6T9qjtpdQj/ANZJXtfw7mvotH8v&#10;Urj7TdRyfu5Kqa58G/DevafY2d5Z+b9j/wCPeT/nnXT6HoNvo1vFbwf6r/ppVgasVLSf6qloATzf&#10;3lLSRxebJUvlebQBWmqKH91JVmWKiWKgCOopZasxReXUfk0AVZfMoi/ef8s6tfZfNqSKLy6DEpf8&#10;s6LekliqWGgAilqKWLzKliiouoqAM/8A1dRf6qSrMsVRxReTWpkSQVci/ex1Ti/dVcil/d0AHnUT&#10;Ueb5VHnUGpFLUEsVXJZf3dU5aDIIqJZabRQBNUtQxVJLQZEEtR+dHUt1+6qLzo/+ef8A5DoOo2dJ&#10;/wCPf7P/AM860bOLyo/nrOtYvKkra/5d65zzSKSq3m1LLLVaKrOimEtOii82j/W0RfvaAJ6ill8u&#10;OiWXy46pyy0AR3H+sryjxH8c5LX4gXPg/wAPaLHq+q29v9puP9I8v/tnXqU33Ja+Z9Bit7D9pDx7&#10;cQW8cVzHpfmR/wDXSs/aAfSdrfxyxxb5I4r6SP8AeW3mf6uvPJfjTJF8VNR8F/2b/wAe9n9tjufM&#10;rwyz17UovhHp+vPJJL4tuNcj8z/nr/rK34rqP/hpjUJJ/wDW/wDCP/vJKPaGvsz2T4VfFD/hY3hu&#10;51Ke3jsfs95JbSfvP+eddna39vdR+YlxHLF/z0jkr4w8G399a/C/SrOz8y20+88USfbJP+edv5le&#10;n6TayeKPiB4z8O2Fx/xIf7Lj/wBXJ+6+0Ue0D2Z9Af2pZ/uv9It/+/lY3jLxRcaNodzcaTHb6nqE&#10;f+rtvtHl18af8VZ/whcV4lvceV4L1Dy5JPM/4/K9R+M1rcaN8C77Wv8Ajx1DWJLe5k8uT/V/9M6Y&#10;H0nZ6pH9jtpLySO2uZI4/Mjkkq9a3VvdW8slvcRyx/8APSOSvk74kS/2p4s+FNnPcfuri3/efvP9&#10;Z+7o8EX99f8Ag/4rWtpqUljFZ6hJHHJ5n+rjqwpn1ja6pZ3X7uC6t5f+uclWpZY4o/Mkkjir53+E&#10;Hg3UtU8aaDrXmfZtB0/S/Lkj8z/j4uK6/wDaH16x0Hwvbfb9SksYpLyOOOOOTy/M/wCmdQanp8V1&#10;b3X+ouI5f+uclL9qt/8An4j/AO/lfOXwq8SXF/rHj2P7VH9mjt/Mt445P9X+7qp8BfCX9s/DOLxQ&#10;9xcX2q29xcXNv5lx/q6sD6X+1W/2jy/Mj83/AJ5+ZVqKX93Xyh8E4ta8ZW9jqV/4ijsdQt9QkkvL&#10;b/lrJXpX7T3iPWvDnwn1CTSvMiuZJI45JI/+WcfmfvKgD1yK6t7r/UXEcvl/885KLXVLO6k8uC4j&#10;llj/ANZ5clfPkv2fRvhvfa14X1aS+1q40v8Ad20cnmeXJ5dZ3h/WJNGuPhpY6TcSXN9qEcn9of8A&#10;fv8AeSSUAfSf2qzi/wCXiP8A7+VL9qt4o/8Aj4j/AO/lfOfwq8JW/jfxx8QZNSvri5trPVP9Hj8z&#10;91HUHg3Qf+E3/aA+INjqV9cS6fp8dv8AZ7bzP3VAUz6Olure18rfcRxeZ/q/3lF1dW9rH5k8kcUX&#10;/TSSvmjUtU1bWfjB4o0Ge+j0ixs9PjttLkuf/RlW9W8R3kXxQ8GeHdc1KSXSv7Pk/wBJ/wBXFcXF&#10;AHufijxvpPhfT4ry/vI4oriTy4/3n+skrZikjureKRK+Xvj14StdL0PwFYwXVxfWMfiCPzLmSTzK&#10;+k7zy7XQ5fIuPKto7f8A1lAEsuqWfmfZ/tFv9p/55+ZVa61S1ik8u4vLeKT/AJ5+ZXxxZ+N/K1jw&#10;vJpOtSS2P9ueXcXNzceZLJXW+MrrUtB+Imp6t9oj1PRbyS3tpLbzP3sf/XOl7Q2Pp+XVLGKT7O91&#10;bxS/885JKS61SztZIvPuLeLzP+eklfMPjLVNS8OfECXUvtH9p6VeSRxyW3/LW3qeXxHfXXjD4l3m&#10;rXHlRW+lx/2X5kn/AEzo9oB9OS6pa2tv5k9xHFF/z0kkrnPFniiTRtPiuNJ+z3MskkccfmSfuq+X&#10;JfGWtRW/wp/4SuS4ttKk8z7RJJ/5D8yuj+PUtn4X+HdtJ4evpJYrjXLeSOTzP/IcdHtAPp6XWbOw&#10;ji+33FvbSyf89JKxvG/xG0XwHof9paleRxW0knlx+ZJ/rJK+bPjN4yt4tYvrGzvrj+1f7D/5af6r&#10;/tnWd8SLr/hI/wBmfwFdTXH2mWO8t/tEn/PP95R7QD6Y/wCE8uLrxJotnYfY5NPuI/MuJJJP3v8A&#10;2zrpZdYtbW4+zveW8Vz/AM8/Mr5o8dazb2vx0+Gn9k3H+jfZ5PM8r/yHWVdapq0vg/4l3F1cSf8A&#10;CUf2x5dnH/y1kj/5Z+XR7QmmfWM2vWNrceXPfW8Uvl+Z5cklS/29Y/Y/tiXVv9m/56eZ+6r5e8QX&#10;V9L8YPBlnqUkkXmaHJ9sj8z/AJaVneAZbzxH8J9esU1qSxlt9ck+z3Mn/LP95TCofWVrqlvdR+ZZ&#10;3Ed1F/0ykqz5vlR14t8MfiNZ+F/CdzceJY/sMsdxHbSXMf8AqpP+mlejfEiW+/4QPWrjRv8Aj++x&#10;ySW//fugo1bXXrGWSWNLq3llj/6aUReKNJuvuX1vL+88v93JXzP+z7FH4y8P6LrV/rV5FrVn5kd5&#10;bVU8OXVj4H/aAvreS8kl0HVJP9H/AHn7qO4oA+qJdesbW4it57y3ilk/1cUklF5rNjayeXPeW8Us&#10;n/PSSvmyzlt9Y+MHizRfFFxcW0Ukkcml/wCs/eR/9M6o65qlxdfGjVfDuvalcWOnXGnx/wBnyf8A&#10;PSgD6XvfFGk6XcfZ7zUre2lkj8yOOSSs/W/iDoujeH7nVnvreWxt/wDlpHJXzn46ij0v44fD63vL&#10;6T7D9jkjkkkkrP8AEGjX114D+JuyOSXSvtnmWf8Ay0oA+pdD8ZWOs6PbXyXUf2a4/wBX5lb/APy7&#10;141axeF7r4Z+E5L/AMz7DJ9n8uSPzP3cleyxeXFbxbP9V5f7ugCGillp/lUAOiloll8uOm+VTvK/&#10;d1ZiVZaIqsS1XuopKDYP9bHR5XlURfuo6PK82gAipaTyqJaAFk/1dRRSyVJ5P7ujyqAI5ZfKo83/&#10;AL9VJ5VR+V+8oAlqKXy6lqKWKgA/3KIoqIv+edSf6qgBaKTyqWgBIqlilqOk82gAlpaSWo5qAJPN&#10;paiii/eVLQAUVD/y8VNQBVupf3n+so86ovN/eS06gx9oP8yOKOiX97RLL+78uj+CtQIvKqDyquSx&#10;VFL+9jrIAiqWmU+L97WoEXleVTqb5VOoMhssVOp9MoAreVRLFVmqlABVmKL93UflVL/yzoMivLF+&#10;7lqrVq6i/d1m+THQanY2v+srQll8qOsqP/WVcll82Ouc4iKX97UHm0+WmebQaUx8VSSy1Xpf9bQa&#10;e0CX97UdPqOWgCO68uX93XOWfw+8O2GsXOrQabZ/2rcf6y5jj/eyVtXX72Sk/eRVYGNF4I0GLUP7&#10;STSbf7d/z08uopfh9oN1qkt8+k28t9cR+XJc+X+9kroKT/lpR7MDAtfh94fsNHl02DSbOKxkk8yS&#10;28utPQ/Dmk+HLOS302xt7GKT/nnWhNUUtBqVItBsfLubf7LH5VxJ5kkfl/6yjXPDmk+I7eK11Kxt&#10;762j/wCWckf7qrtZGueKNN8ORxSX91HbeZJ5cf8A00oAll8EaDdfZpH023llt/8AV+ZH/q65zx18&#10;NLXXvA+taLpNnb20uoR+XJ5cfl+ZXWaHqlrr1n9osLj7TbVtRReXRUA8N8A/BGTwv4k0q8037RpF&#10;tb/8fH+mSSfaK9f8TeEtJ8ZW8Vvq1jb31tHJ5nl3MfmVwfxI+Kt14S8SaLptnZ/araSTzNQk/wCf&#10;eOtL4q+Lbrwv4T/tKwvI7by5I/Mkk/55+ZUAdNZ+A9B0b7T9j0mztvtEflyeXH/rI6vabo1jo2n/&#10;AGOwtY7a2/55x1nab4y0nVJPLs76O5uY4/MkjrjvHXxGji1DSrHSb6OKWTUI7a4/d0AdjpPgjQdL&#10;1iXUrPSbO2vpP9Zcxx1q6lpdnqlvLZ3dvHc20n+sjkjrNvPFGm6XcfZ57rypag1LxloOi/ZpLy+t&#10;7b7R/q/3n+soAk0nwRoPhyzls7DTbO2tpP8AWRxR0aT4N0HRriW8s7G3trmT935kcdUYviN4burf&#10;zE1a38r/AFdS3mqf8VJp8aatHFH5ckn2b/npVgauh+F9J0GOX7BZ29t9ok8yTy4/9ZRpvhyx0vUL&#10;68s7O3iubyTzLiSOP97JVOLxvoMskVul9byy+Z5f7v8A56VPqPiix0u4+zz3UcVz5fmeXUGpHqXg&#10;jQdU1iO+vNNt5b6P/VyeXUmueCNB8R/Zvt+m29z9n/1fmR/6uua8UeKL6w8aeE7OzuP+JfqFxJHJ&#10;H/z0/d13GpapZ6Xby3F/cR21tH/rJJJKsDMvPC+k6pb21rPYxy21vJ5kcfl/6ur11a2/2f7H5f8A&#10;o3l+X5dZVn4y0nWbj7PYX1vcy/6yo/8AhKNJupPs8F5HLL5nl/8AbSgDMi+Gnhe18qODRbOKKOTz&#10;P9X/AMtKll8G6T9o+0fYbfzf9ZVW1163tdQ1WSfVo5YreOPzI/8An3q1Z+MtF1m4it7O+jllk/1d&#10;AB/whuky3n2r7Db/AGmOTzPMkjqS88JaTrNx9onsbeWX/rnWr5Xm0RS0GRn6t4N0nxHZxWt5Y29z&#10;bR/6uOSP/V1L/wAIbpMtvbWr2NvLbW/7yOPy/wDV1oRRVah/1lBqYt54N0m6k+0T2NvJL5fl/wCr&#10;qSXwvpMuj/YXsbf7D/z7eXWrLR/raAMaLwbpMVxFcfYbf7TH/q5P+edXIvC+ky3H2x7W3luf+enl&#10;1e/5eKt/6ugDKuvDljdXEVxPaxyyx/u/Moi8L6TFb+WljbxRSVqxURUAc9rngix1nT4rF7eP7N5k&#10;cnl+XW59ljit4rfy/wB15fl1P/HTZaAMq18OWNrJLJBaxxSyf6zy6P8AhEtNkkikext/Njk8yP8A&#10;d1q0UAZ914dsbq4iuHs7fzY/9XJ5dF14csbqSKSe1jllj/1f7utCioNjyLxl8Jb7xH8WPDniSCS3&#10;/s/S4/3lt5f+sr1KLRrP7P8AZ0t4/Kk/1kdW4oqlqwKcWjWf2eK3+yx/Zv8AnnU/leV/1yqT/lnU&#10;f7zzKAHS/wCrpsVMpYpagxHUUebRLLVhUCWnS/6uo5ZaP9bQBDSxUlRxS0GxJSy1FLL5dHm0ASUv&#10;lVF5tHm0AEtH/LSiWWo/tUVAEtFVfOqzH5kv36ACKKpfKp8VR0ASeVS0sP8Aq6PN/d0GJF5VHlUe&#10;bR5tACVH5VLRQbBSRRVLFUdACS0S/uqjluqilloMSj/y8VZiouv3VEUtamRLRDRRQAUTUUTUGpF5&#10;tSxS0VFFQZEs1ReVHR5VEVAB5VOp8NRSxUAEtQf6ySp/J/d0eVQARUTf6ul/1X/LOkloMiC6l/d1&#10;Tp9x/q6rfapP+edBqdRVvzf3dU4qtRS/u65znCWWoaWWXzKjoLH1LUcVRSxedHQBJUctSUf8s5aC&#10;Cl5XlXFR/wDLSrM1RQ/6urLDyaP9bHR5NHm+VQAQ1FLUvnR1H5vlUGokP+rry74tapb2GsaDG9vJ&#10;+8uJP9Jjj8zy69Rkl8mOi1tbeX78fm0AeSfBPWbPQdP8Ub49Q8r+1PM/eW//AFzr2nUtUt9L0+W6&#10;f91FHH5klH2C3/55x1ahijl/d0AeLReEr7xb4f1rVnvvKl1T955fl/6uP/lnWVqWqSeMvgn9jvLe&#10;4lubeSOOSOSP/WeXJXvP2WOKPy/L/dVFFa2/lyx/Z46gDxbxRo0mqeJLG+8Lx+VFHp8n2i5jj/6Z&#10;/u465W81m3uvB/hfSY7e8l1Wz1C3+0f6P/y08yvpP7Lb2sflpH5cVRxaXZxSeZ9nj83/AJ6+XVh7&#10;Q8k0mWO1j8WW+sxyfabiSSS3/d/6yPy65z/hHP8AiefD631a382WP7RJcRyR/wCrjr6CltbWWT54&#10;6jurW1lk+eOoNTwH+xrGws/iDeJa/ZpftEf2eTy/+mdbMXly/EDwnJ+8/d6XJ5n7v/pnHXsv2Cz/&#10;ANX9nj8qpPsFv5nmfZ4/N/651YHz7pulx2vwz1CSC3/0mTVJP+uv+srS8fX8d/rGtW6RyRS/Y4/L&#10;kij/ANZXuH9l2/7vZbx/9+6PsFrL+8+zx+b/ANc6DI8pl8y61j4abI5Jfs8n+kfu/wDpn5db37QE&#10;Uf8Awq/WvP8AL+zeX+88yu9itbOL/lnH+7rk/ih4XuPG/hO60W3kjto7j/WSSf8APOg1PPdSsLeW&#10;48If2DbySy28fmXkkcf/ACz8usGz1SO/uNBkgjktoo9U/eW0cf8Aq/3le86Ho1vpen21v5cfmxx+&#10;X/q6l/suxtf+XeP/AL90AeFeI4o5fEHj2Ty5PKk0uOPy/L/1klFnpcejSfDSOzjkiuY5I/tHlx/9&#10;M/3le2XWl2f73fbxyy/8tKZFa2/mRSfZ4/3f+rrP2Ye0Lnlfu6IoqPOqz5sdaB+6FpIqPNo82gAl&#10;paqyy0Rf89KALUP+sqxVbzfKq1FLQA2KpIpabFLTqACiKWjzf3dN/wBbQA6WWnfx1HL+6pvm0ASS&#10;0RVH5tSeb+7oAKl/1tRebUtAEXlUSxUUeb5tAEflUtPio83yqAGUU+igBnkyUn/LOpKKAK9RyxVc&#10;qOWg2K/lebR5VEVWaDEreT+8qtWnL5dVf9bQBHNUX/LxVmWKo5qDYqxfvavRReXRaxR1aiioMRKj&#10;iqemUAJFTJal/wCXenRVqBTlo8n95ViWlrICt/qqP9bHVmigCvH/AKuopZf3dS1FLFWoFWWo5P8A&#10;V1Zl/dR1F/rI6AIJf3n7ui1i8uT5Ks02KL955lBkSxS+VHRRLLTKDUf/ANtKilo82iOXzo6DIli/&#10;dVH5slJ/qqPNoAlo8mmU+KWgA/1VEsXnUUSy/u6AGU+oopaPNoAJZajllolqL/l3oMiC6qtUl1L5&#10;vm1W83/ppQanYw/6ukoornOGmL5tJTKKs2H0v+sjpKKgBf8AVSUlRyy0tACXUVRxRfu/9XUn+skq&#10;OX/rnVgFVfN/eVLDUUsXmUFkvlebUUsVS1L5X7ugCjLXnfxE8R3Hhzxh4QunuLiLTJLySOS2j/5a&#10;fu69I8rza8++JGjXUvizwZqyWclzbafqHmXnlx+Z+78uSioB3XhzxlY+KPtMdhJJ5tv/AKyOSP8A&#10;ex1qy/uo64Pw/YXGl+JNe8SfYbiK2uLeOO3tv+Wsnl12f2rzLOK4eOSLzI/Mkj/5a0Gp5z8ZPG+t&#10;aNZ2Nr4ej83UJJPMk/6Z2/8Ay0rrNJ8W2cvhe21Z5P8ARpLfzJK4zTvCVx4t1DVdev5LyxluJPs1&#10;vbf6vy46yPBtrfWHhvXvD+raTeXNjb3EkdvJ/wA9I5KAPT7XxlY3UdzcP5kUVvH5knmf886IvGVj&#10;qkn2eOS4ilkj8z95H/yzrymXwl4gutD1q1037RLp/wBn/wBHjuf9b5n/ADzrvPD+vXGvafFJPoNx&#10;pksdv5dx5kf/AJDoAyJfiNpvhfw/pn2D7Zq8V5qH2bzP+Wv+sro4dUsf+Ew8ue6k+3fZ/wDj2k/5&#10;515dZ6NfWPgvQZH0m+llt9c+03Ft5f72OPzK6yWGS6+KH257G4+w/wBlyW3+r/5aUAdvofi2x1m4&#10;ijs5JJfM/wBXJXSSxV5N8O9LuNG8QW32CO4/sqSOTzI7n/l3r1uKLzqAGxRUlP8AKooAZSS0tFBq&#10;V6JP9XU/lVXloMijLL5lEUXmUeT+8qW1i/79UAEUVWfKo8qiWgCtLF5VEUVWZaWg1KssVHk1apPK&#10;oAreV5VWYqPKoii/d0AWooqSkio82gAloiqTyqZQAUUUVACS0ebTv9bR5Xm0AJUvnSVH5XlU7yv3&#10;dWASy1H5tOlipvlUASU2WWnUygBPNp0X72jyvNoiiqADzf3lO82mxRUSxVYDoqb5v7ynRVH5VAEE&#10;3+soqzLFVWWgBaKTyqPKkoAJarTVZli8yq3lfvKALVrVmKWqsUVWPKoAdLLTfNolqv5UlAFqKWj/&#10;AFVEXmUlACyy1WpJaWgBPNpaSWKjyqAFpJajomrUCK6lqt/qqsyxVW8qSgCTyqP+XijyqP8AVSUG&#10;QebRFR5tEX7qgB1P8mov+eUlS/62gAmqP/lpUnk0eV5UdABFF5tFFENAB/qqill8ypfOqL/W0AH+&#10;qqOH/WVF/wAu9OiioAnliqOWpqhlioMjOuv9ZVbypP8AnpVm6/1ktVqDU7SWo6klqCuc4aYktEst&#10;EtRx+ZLVmxZh/wBXSUsVEsXmUFhLLUUX72Oo/K/eeXVnyqAIpf3VZUt1fap5v2WSO2to/wDlpJH5&#10;nmVq3UXmxyx1gxeZFb3Nn5nlSx/6uSggi/4m1r/y0t7n/tnWra3X+j+Y8flS1g+F9Ujtbf7DeSf6&#10;Tbyf9/K6OWKOWOgsPNjlqWX/AFdYtr5lrqEVv/y7XH+rra8mgCKH/V1LN+9jo8msXxH4ut9BuLGz&#10;+zyXNzcf6u2joA3oZY/LqW68vy6xfC+vf29ZyyPb3FjLbyeXJHJHU+rWv2rT7mP/AKZyUAHmx/8A&#10;PSP95V6GW3i/5aR1856TrNjpfwrubx7i8l1X7RcRxyfvP9Z5n7uu9i8R29r4T8ISa9HJdX2oSW8f&#10;7v8A5+KDU9P82PzPLT/W1a8mOvL9JuvsvxY1qR/Mli/suOTy/wDtpWnF8ULeW4trf7HJFLeRyfZ/&#10;3lBkd55Ufl1Wiijrg/CXxGvLrwfc694ht7exi+0SRxxxyf8ATT93Vn/hb+k/Z9T3xyebp9v9pkjj&#10;/wCedBqd7H5cVEt15Vec6b8X7HWbOK8gsdQ8qT/V+ZH/AKys/wAW+LbfxR4H8UeRJJbXNnbyRSf9&#10;M6APVorrzY6PtUf/AD0rkvBt1JL4L0WR/wDWyWccklec+H9ZuPEfizxRJrdrJbWOlyR+XJ5lAHuP&#10;m0z7VHXBWvxBt7qSzje3uLaK8/d28kn/AC0rk9Dv77/hPPHFi9xJ9mjt45I/3n+r8zzKAPZPtUf/&#10;AD1qOW6/d1414X8R2sXwz0GTWZJLmWS48vzPM/5aeZXY658QbfRry5s0t5L65t4/tNx5f/LOOgDp&#10;opf3nl1Ziuo4464e1+INnda5Y2KW9xFLeW/2mPzK5fx943/t74b6reabJJbS2dx9mkk/650B7M9q&#10;+1Unm1w+rePLfw59mt3t5JfLt47mST/llHWRqXxk0nT/AOxdlvcXMmqf8e8cdAHo0stWf+2lc5F4&#10;jkurOK6e1ktov+Wnmf8ALOsa1+I32q4tpILG4lsbiTy47mOgDuIpfNqWuG0n4g2+qSa1H9nktrnS&#10;5PLkjk/5aVWk+KEcWuf2alnJLc/Z/MkjkoNT0HzaWvL9N+IOrap8SP7F+y+Vp/2P7TXp8X7qOgCx&#10;LToparUUAT+bTpZarUUAWfN/d1VllolqtL5lAFmKWrEVQR/6uj/l4oMifzakilqnLViKg1JKZS+b&#10;J5lN82gB3m+VR5v7ukqtLLJQBY82j/lpVfzaPN8qgC5Tpf8AV1D5tH/LOgCSio/Np0UtABL+6o/1&#10;tEv72koAKSWlqOb/AFdAElV/+XikilkoloAseVUlRxUvnSUAFL/rab5tHm0AH/LOj/lnTopab5ta&#10;mQ7yY6Sq0tEUtZGpJTKSWo5v9itQJaiohqKagAli/wCmlFHnVFLL5VBkEtEtEVQS0AEstT/6yOoJ&#10;YqntZaACKpfOjoqL/W0AS+dRRDRNQAS/uqZT5Yv3dMoAbLR/q46dTZaDIZT4qZT4vMoAPNqO6qSW&#10;o5YqAM66/wCWtVq07r/V1meTJQB1nm/u6WiP/V0VznNTCki/e0tRf6urNiSKlpIqJaAD/lpRFS1J&#10;F+9oAl/1VYOraX5n7yD91LW5LVeWWgs4ez8ORxahLcf6u+kk8zzK7SL/AI94t8dVbzS47r/rrUEv&#10;26KPy08uWL/ppQBWli+1axbRpJ/x7/vJK1araTpcdrHLJ/rZZP8AWSVZll/eUGparzTx1o2rWviz&#10;RfEmk28d9Lp8ckcljJ/00r0rzf3dEnl/x0AcxZ6pq0VvFJPYx/aZJP8Aj2/551vat5n9l3OyOSWX&#10;y5PLjqzZ3VvdSSxwSRyyx/6z/pnVqWWgDxbwl4c1a1+Gcukz6D/xM5PM8vzf9V+8os/h9r2jeD/C&#10;emvJ/ad5p+oR3NxJ/wBtK9Rl1mx/5/rf/v5UsWs2MskVvHdW/myf6uPzKAPPrrS9a/4TjWr60s/9&#10;GuNL8u3kk/56Vgab4X8SS6p4Xun0n97b+Z9skkk/6Z17lSxSx+XQB4jq3gjxFrPgOXSfsscVzb3n&#10;2m3/AHn+s/eV0d1a6tqnhu+36DHYyyWckfl+Z+9kkr0/+CoZaAPKNc0vXrDwH4XtdNsfNubf7PHe&#10;W3/TP/lpXPab4c16LR/Gdu+kyW39of8AHn+8/wCmde4XV1b2sfzyRxf9dKWgDF8L2Mml+E9Pt54/&#10;Kube3jjkjry+z8L69rNx49t57eSxi1CSP7HJ5n+s8uvaZaIqDI8puvDl94j0fwvpM9jJbf2fJbyX&#10;En/XOpdN0e+h8ceL757eT7NcWccVv/008vzK9R8qOjyo6DU8L/4RfXpfhXoOkpYyfbre88ySOST/&#10;AJZ+ZWr9l1rwv44vr63sZNTsdUt44v8AWf6uSOvX/Kji/eVRiure6kl8mSOXy/8AWeXJQB5Jrml6&#10;ta+MNF17+yZLny7eSOSOP/ln5lZX/CJeIIvhvr1v9h/4mF5qH2mOP/pn5le4SxebJV66lt7W38x5&#10;PKio9mB4X430vxRqmqRR2+m/abGTT/L/AOuclUfDng3XrW88Befov/ILkk+0fvP9XXvMt1bxeVH5&#10;kf8ApH+r/ef6yrPleVQBg+I9G/tTR7mzSTyvtEfl1wXwytfEmjafY+H7+xj8qzk/4/v+mdet/wCt&#10;qtLa+bHLHQB5vq3hGS6+JGn3VnJH9mkj/wCJhH/z0qr468L32s6hc/Y7Hyrny447e+jkr0Lw/wCF&#10;7XQZLmRPMlluJPMk8ytmWKgDynSfDmraX8RLHUntfNtpNP8As1xJ5n/LSvVoov3dHlR0RUGof6yS&#10;rHlVBU/m0AV/KqzVbzasebQAyb/V1FFFR5tEUv7ygA8qrHlUeVS0AL5Xm03/AJZ0tJ5tABLS1HN/&#10;q6i82gCx5VV/KqzVbzaADyqteV+7qr/rasebQAeVRLR5tHm0AHlU6KKm+bR5tAC0ktOilolloAb5&#10;VOl/ex1Vllo82gA8qj/W1ZooMhYoqPK8qm+bUnm0GpH5VLT6KDIZRSeVS0AVpaIoqs1W82tQCWLz&#10;KPKolpf+XesjUSKq01WqSWKtTIrTVFLFUsssnmVF/raACWluKT/VUsv+3QBXlloilom/1lEVAE/m&#10;1L5v7uqcU37yrn+toAIatf8ALvVWGrX/AC70AVZqi/5eKlmqKWgB1Nlp1NloAdTYqdRQZDfNollo&#10;8n95UcstAEF5WZ5VXrj/AFdUfO/6Z0Gp2PlUS/uqkpZYvOrnOIqy0eVRL5lLVmon/LOiWlpJaAD/&#10;AFtSUyigB9RyxVL5VRS/uqACKj/W1HUn+qjoLCKKPy6IovLoioii8379BqEv7quT8R+KJLXVLHSb&#10;CPzdQuP3n7z/AJZx11teceMvCWvf8JZp/iLQfLlubeOS2ktrn/lpHQBH8GZbyXVPF/2yPypY9Qj/&#10;ANX/ANc69KvLWO6t5Y/+WVec+A/DniTw7Hr15eR2ctzqFx9pt44/9VHXqEUsn2eLf/rf+WlAVDx/&#10;xH4csdL8ceDLGCPyrbzJP3dVviJax+F/GHhO8sLPzbm41D/V/wDbOuj8R6Nq2qeONBvoI4/sOnye&#10;ZJ5klWfFvhe+1jxR4XvoI4/s2l3H2mSoAzLz4q3Gl+H9avrzTf8ASdLk8uS2jk/1lXo/iNffZ7GO&#10;80n7NdXkkcdvbeZXMat8PvEmoSeKNlvb/wDE0uI5LfzJP+eddP4o8JX2qXGgataxxxahpcnmeXJJ&#10;+6kqwJ/+FjfZZNRs7yz/AOJhZ2/2ny45P9ZHWVa/GS8upNF8/QZIotYj/wBH8uSjUvBF9qkmoas8&#10;ccWo3Fn9mt4/+edFn4I1aKTwZJ9nt/8AiTx/6RH5lAGV4+8UR+KPA+vfaLeS2utLk/eRxyVv6H8R&#10;vKvLax1ax/sz7Rb+Zbyf89KwNS+HOvX8fi+NI7eKLWLiOS3k8z/nnWreeCL7xbqGn3GpR/ZotPt5&#10;I4445P8AWSUGRal+JccVnbX09r5Wi3Enlx3PmV139qWcX37yPzf+efmV5vZ+CNWuvC9t4Xv44/sN&#10;vJ/x8+Z/rI/MrvbzwbY3Uktx9n/0n/npQanJS/F+3lj+1QWMlzbfaPs37v8A1tF18ULyLVNVsbPR&#10;ZLn+z445JJJJKz/CXhzxZ4XkudJSzs7nT/tEkkd9/wAtY46ns/C+rRa54sunt7fytQt47a3/AHn/&#10;AEzoAs2fxfjv7PQbz7DJFp+qfuo5JJK5Hwl4t1LR/GHjiNNNuL6xt7yOSSTzP+mdasvw+16Twn4Q&#10;0lLWP7TpdxHJcfvK0LPwvq2japr0aWcdzFrEnmeZ5n+r/d0Abll8RrPWf7Pj02P7Tc3kf2mOP/nn&#10;HWH4y8UW/iPwHr0afurnT/3dxH/zzkpum/Dm88G6hpV9pscdz9nt5LaS28z/AJ6UXngO+tfDfiyS&#10;zt45dV8QSeZ5fmf6ugC3F4jtbC48IWd5b/abm8t4/Luf+mnl1atfiX9v1C5t7Wz82K3uPs0n7z97&#10;WVqXhfXpbzwZcJa2/wDxK4/9I/ef9M6o6t4I1bVPEFtfQWP2G+juPMkuY5P9ZHQBJL8brj7PrV4m&#10;iyfYdLuPs0kkkldV4f8AiDJrOsW1jPY/Zvtlv9pt5K4OL4fa9/wg/ijSXs45bnULySSP95/yzrp9&#10;J8Oata+MPC949vH9h0/T/s1x+8/5aeXQB6PSeT+7oiqzQBW8qiL97RLFRFF5UlAC/wDLxVn/AJd6&#10;rTf6ykioAX/lpFSS/uqWb/WUUAJFFVjyqd5X7unUAH+rplPooNSPyqWil/5eKACWWqvlVZooAKrR&#10;VZpPKoAWiiigCvViik/5Z0AHlUtL/wAvFH/LxQAlJ5VEVLQBWlolqzVbyf3lAC1P5VLS/wDLxQAl&#10;PplPoAIqPNplFACebR5tLSS1qZDPN82So6kiiqKWKSg1FpP9bR5VEUVZAHmx/wCrqOWWjyZKilir&#10;UCKWWj/W0S+ZTqDIKbL+9o82oJaACWiKKjyqIoqAJ4qIqIv3VSxf6ygAhq1VWiGgAmomo/1tEsVA&#10;DKb/AMu9S+TRLFQBFFUsstR/8s6TzaDIdTZYqPK8qiWKgCC6/wCWtZnlVpy1W8qOg1OmiqOpIqZL&#10;XOeZTIv+WlH/AC0oloiloOsPNpaTzaIqCwi/eyVaii/d1FFFU8UXk0EBFFTbqKnUXUv7ugCn5VEt&#10;Hm0Sy1ZYtSf6qiKKkoAZSS/vaPNrh/Fvjy40vxBbaDYWvm30lv8Aaf8AV/6uOgg72KKory6t7WOW&#10;4nk8qOP/AJa1jeDdZvtZ0fzL+x+w3PmSReXUnjKL/in9T3x+bF9nkoF/DLlrr1jf6f8AboLqOW2/&#10;56Va03VLPVLfzLO4juYpP+WkdeP+Bdet4vgvYx/Ybzyvscn/ACz/ANZVXwb4tvPBvwf0W+gs/tMf&#10;mf6R5n/PPzKDQ9zlljiqj9qklk+SvPfF3xGvNGt9VvrO3jvrazt/M/66VlaT8UNatbjQZNZ0m3tt&#10;P1iP93JHJ/q5KAPY/Np0UteX3XxGvr/R77WtNt45dPt7iSPy/wDnp5f+sqWL4jXH/CQaLZvbxxaV&#10;qlv5kdzQB6XLLVW6ure1jlkeTyoo64PVviNcWFvbf6P/AKTqF59ms6qy+LZLrUNQ8O39vH9sjs/t&#10;Mfl/8tI6AO903VLfVLeK4s5I7m2k/wBXJHV6KWvDfAvxBj8OfD/wvYwW8kt9eeZ5cdXtW+L+raXo&#10;dzePoP8ApUd5HbR+Z+78ygD1/wA2qOrapa6Xb/aLySOKLzPLrzeL4jeJJfEF9or6bbxXP2f7THJ/&#10;0zqLUviN9q8B22vPpsdz/pkdtJbSf9dPLoNT2C1ljljolrif+E3urrXLnTdNt45Zbe3+03HmV0em&#10;3VxdaPFdXlv9mufL/eW1BkXv3cX36rWes2OqR+ZZ3EdzF5nl+ZHXnOk/FCTxHqFzbpHHF9nuJLaS&#10;2k/1sdcZ4I8b6l4S0PWpE02OXSrfVJPMk/6Z0Gp9BSy0v/LxXBXXjy41TXLnSdJjjllt7f7TJ5lV&#10;bX4tR6hp9tJZ2/lahcXH2L7NJ/z0oA7jVtZsdGt/tF5cR20X/PWSr3mx+X5leH/FXVL668D61b63&#10;Zx20UckckdzHXf8AgjxFJ4ojtpLPy5dPjt4/3n/PSSgDu/8Al3qr5tEVVpqACW68qpftX9yqv/Lx&#10;UcP+srUCzLL+8o86mU/yaALPmx1YiqnaxVeii82sgHeb+7qPzaPKpaAE82neb5tJRQAvm+bTZagm&#10;/wBZSf62gCx5tHm1BSS0AWopaSq0UVH+qoAs0nm1X82loAs+b5VJVeig1LFFV6SWWgyCKWiWWjzf&#10;KjoiloAPNollpf8Al4qr51AFqkilolloiloAteb5VEstVfNolloAsRURVXilqxFQA6WWjzfNpstQ&#10;UAT+bTpZaq+bR5tAB/qqIpaPNoirUAiol/dR0S1WlioAill8qnU3/VUSf6ygyDzaZSS0z95/2yoA&#10;kp8UVR/6qpP+udAEsNHk0edRQahDRRFLRQBLFLRRR/rKDIKim/1dS1FdS0ARf6393Uvk1FFUs1AE&#10;X+toll/d06myy0AVbr/V1U8v/prJWndeX5dZnmUAdX5VEtOi/ex1FLXOcPsyKWl/5eKT/lpS0HWJ&#10;5VSxRURU+KgskiqC8v47WS23/wDLSTy6nrmvG8Vx/Y/mQf8AHzHJHJHQQdL5tU7y6rKi1S48uK4f&#10;/lpH/q46o6ldfZf3k95HF5kn+rkkqxezN/8A3KkirnIvFFjpcnl3+rW8Uv8Azykk8utqzurfVLeK&#10;4gkjltpP9XJHQMsxUtJ/qqXzY4pKAEiirz7x14I1a68UWPiLQbyOK+jj+zSRyR/upI69BtbqO6kl&#10;jSSPzY/9ZR5tAGNZ2urWsdt/pEctzJJ/pH7urfiiwvNU0fULWz8uK5uLeSOOSStKpPNoA4bSfCV9&#10;ovw7i0HzI/tNvb/Zo5KytI0a38JfD+18P6tdW/m+XJbR/wDTSvUJZawNctdJuri2kv8A7P5vmf6P&#10;5n/PSgs8w1zwv/wiXwX1Cze4kuZfs8nmSSVq6H4SvvFGj6DJf+XFbWdvHJH5f/LSTy69B1bR7fWb&#10;eW1nj822/wCedXrW1jtbeK3gj8qOOP8Adx0ezA81s/hzfaXpeoaDZ3Ef9lXlxJc/9NY/MrS8ZfDS&#10;38R6Hp9jBcSW0tn5flyV3Hm/36PNj/dUAcP43+H39s2+lfYP9GudLuI7m3lqta+B7661jUNevJI4&#10;tQuLP7FH5f8Ayzr0Hzf3lLQHtDx+D4S6tYaHoP2O6ji1XS5JJI5PL/dSeZWz4j+H2veI9Lto57q3&#10;+1faI5JP3f7r93JXpc37r7/+qrM03xRpOqXEtnZ31vc3Mf8ArI45P9XR7MDkf+EI1L/hPLnxF5kf&#10;lyWf2aO2rK/4Vfq0vw//AOEf+0W/2mS8+0ySf8sv9Z5ld5qXjLSdGuPs9/q1nbXMn/LOS4ratbqO&#10;WOKRP3sUlAHmkvw/1rS/GEutaDfW8X2y3jtriO5j/dV3tnYXFrpflzyebcyf6yStOKXzJKbLQB5R&#10;L8PtW1TWLa8n+zxS29xJJ9ptv+WkdU7r4aat/wAIPr2iwfZ/tOoXklzHJ/20r2WWWqss3lffo9ma&#10;nmuk/D7VtG8Qf2tYSW8tzcWcdtcRyf8ATOqerfBu+i8P/wDEtvI7bXo7z+0o7mSP915lem6frNjq&#10;lxJHZ3EcktvJ5cnlyf6utGWgyPJvFHw+8ReMvCdzZ395by3Nx5f7qOP93Wh4I8EX3gjUJY7P7P8A&#10;2VJb/vLb/nnJ/wA9K9J8qmSf6yg1KOk/bvLl+2eX5vmfu/L/AOedEsX/AEzrTlkji/eVmWuqWuqR&#10;+ZZ3EcsX+r8yOSgA8r95RFFVaXWbW1kijnuI4pZP9XHJJ/rK0opY6AK32WrPlVlat4o0nQfK+33U&#10;dt5n+r8yn6b4o0nVJJY4L63llj/5ZxyUAbkUVOiirBs/GWiy+bsvrfzY/wDWfvP9XW5a39vfW/2i&#10;C4jltpP+WkclADpf3tR+VWTL4t0mK4lt3vo/Nj/1lS3WvWNrb/anureK2/56eZ+6oA0fKoirOs9U&#10;s9Ut/tFncR3Mf/PSOSorXxJpN/cS2sF9by3Mf+sjjkoA2JYqq+VR5tWaAE8qjyqzrrXrG11CKxe6&#10;jiuZP9XH/wA9K0YqAK/lVZqv/wAvFRXmqW+lx+ZeXEcUX/TSgC55VO8r95VWK6jljikT/VUSy0AW&#10;PKp3+qqrFdebVqWWgCr5VHlUeb5P36XzfK/ef8s6AElioiqjZ6zZ6pJLHBcRyyx/6yP/AJ51eilo&#10;AJYv3lEtVtS1S30u3luLySOK2j/1kklFndW91bxXEEkcttJ/q5Y6ALPlVW8r95ReapZ6XHJcXknl&#10;RR/6ySSpbO6t7q3+0QSRyxSf8tI6AJIoqJYqsebR5tagV/KqxFS0nm0AOlipvlVXi1S1uriW3S4j&#10;klj/ANZHVmgCt5VHlVYlp3+qoAq+V+8+elqr9vtYbiK3+0R+bJ/yz8ypbq6t7X/j4kji/wCulAEk&#10;tVql/wCPr95UUv7qgAmqKWWSWiWXzKIv3tAEflVNRTZaDIIqliiqKKpYaDUKJf3VEv72igAoohq1&#10;QBVool/1lH+toAtf8u9VZYqlo8rzaDIqyxeXRFUtFAEUv72iWpZqi/1tAEEsX7uq3lVZuv3cdVvN&#10;j/56UGp1H+qqGpazZdU8q8it/L/df89K5zhpl2o/9VUlR3l1b2sfmPJQbEsVEUsfmVkXWs28VxFb&#10;/wDLWSPzKwND16TVJLq3+zyfafM/1dBZ211dR2v35I4qoyy/2pcRR+X/AKNHVO10a4urjzLz/VeX&#10;W1FHHFH8lWBmavdW+jaPc3Ekf7q3j8yvmz4d/Ev+2bi58YeJY5PsOoXn2bT/ADJP+PeOvpPxBa/2&#10;pp9zb/8APSPy68CsPgZfS6fY+Hby4j/sWzvPtvmf8tf+udQFM2/iJ8G/DeqSah4iv47iXUJI4/L/&#10;AHleieHLrSfhz4X0XSby+t7Hy7fy4/Mko1bQZNUvNPj8yOK2t7jzJI/+elaereDdN8RyRSX9nHc+&#10;X/q/MqwNW1uo7q3iuIJI5YpP+WkdZ3iPVI9G0e5vrj/VW8fmVci8u1jit4I44oo64zx14cvvFv2a&#10;xSSOLT5JPMuPM/5aUAeSfC/4jX1h8YNQsdWvo5Ytcj+02/7z/V19J3Uv2W3lkSvGviJ8G5PEeqaD&#10;faD9n0yXT7jzPMjjr1TzbiLR4vtkkf2mOP8AeSUEHkGk/H3Wte0vxPfQabbxWOh3Ekcn/TTy66W6&#10;+Mkl1p+lXlha/wCjahZ/aZLmST/V15F8G/DmreLdD+I2i2slvbRXmsSRySSR/wDLOu/8QfBHXpbj&#10;w5b6Nq0dtp+l2cltJbSR/wCsoL/hkHjL453118H5fEmkxx21zJcfZpP+mf7ypPEHiiTRrjwFHqVr&#10;9uuby4j8uX/nn+7o039n28tfg/c+D576OW5kuPtMdz5f/TStXxR8L9e8R3HhOT7Zbxf2PJ5kn7v/&#10;AFn7ugKZHq3x9s7DxBqFjZx/aYtPkjjuPLj/AHsklGrfG68/4TiLw3YabHL/AKH9t8ySqGk/BbVv&#10;DnjjWtWsJLeWx1ST7TcRyf8ALOSluvhBq0XxEvvEkFxbyxSaf9ijjkoAzvFHxu1a6+B9z4osLeO2&#10;vvM+zf8APTy69b8Ay30vgvRbrUpPNvpLeOSSvLrP4GalF8F7nwnPdR/bpJPtMcn/AG0r1/wlpd9p&#10;fhfT7G88v7Tb28cf7ugDyvxB8eLrQdQ1DfY/ZrazuI7aPzP+WlHjrxl4il+JngLRdNkjisdUk8y4&#10;/wC/dc54o/Z98UeI7zxH5+rW/wBm1C8+02/7v97HH/zzru/EHwv1a/8AEngzWrO8t4r7Q/3cnmR/&#10;6yPy6APSNW0uPVNPlt5/9VJH+8r5j8P/AGPwb+0hHY/YZNIsZLOSOz8v/VXElfSfii11a68P3Mek&#10;3EdtqHl/u5JP9VXFxfD6+1nWNK1rXvsf27T/APV/Zo/+WlAUzxnxla+ItB+IGoeIvFHhuPU9BkuP&#10;3ckcnmeXHX09pt/HdeG7G8sP9VJb+Zb1w8XhzxJqn9oWOrXFjc6ZcSfu/wB3+98uvQtN0u30vT7a&#10;xg/1Ucflx0AeC/8ADSN9YaXr1xPYx/2hpdx9mkto/wDlpH/z0ruNN+LUd/ocuveZH/ZVvp/2mST/&#10;AKaVUl+Btj/wnGva15cflapb+X5f/TSp/C/wbtfDnwzufCfmebFcRyRySf8AXSj2hqZXhf45ya9q&#10;FjI9jJ/Z95byXMckcf8Aq6q6T8c5PEVxY3EGmyXOlXl59mjkjj/1f/TSrXwv+FOteF/D/wDYOrXV&#10;vc2Nv5kdv5f+tkjqL4X/AAg17wHHfab9ut5dB+0SSW8fl/vY6DI4L4d+PI/Bvjz4gx/ao5bm4vI4&#10;7OOSvUvHXxfk8B3Gi2d/bxxS6h/rLn/llHXGXX7Mt1f6x4svnureWXVLjzLOT/n3rp7z4X+JNZ0O&#10;x03WbjT9Tijt/Lk8yOgD1Lw9qkmqaHbXz+X5skfmfu68Y1L9oyTRrjxfZ39jHFqGhyfu7b/n4jr1&#10;v4d+Ev8AhDfCdjovmeZ9njrhdc+BljrPxMufFj/8tLP7NJbf89KKgEvhf4oSePNHtrqzjt/s1xby&#10;SXH/AEzrx+8+Ml9a/BPVdW0G3t9MuY9Q+zSSf9tK9p+Hfwqj+H3hPU9Ns/8AW3FxJJ5n/XSvObP9&#10;m6+h+E+teG5r63lvry8kvY5P+WX+s8yg19wxfi/f6tF4b+H15PJ5t9JqFvJ5n/PSvW/hl8RrzxRr&#10;mtaTd28cVzpfl/6v/lpXOeOvhVr3i3S/Cdr9qt4pdHkjkk/7Z1sfDH4X6t4S8ceI9ev7iOWLVPL/&#10;AHdBkcd+2BN9l+H9tJHH+9+2R/8Aoyqvhzwn4g1T4iaDrVnb/wBm6Lb6f5dx5n/LSu7+PXwvvvih&#10;o9tY2FxHbRR3EdzJLLXf6TpdxYaPbW7+X9pt7fy/MrU1PmXw/wCMrHwb40+JcmpRyS2Mf+r/AOmd&#10;avhfVNe+H3wH8T699o+0xSeZc6fH5n+rjrs/C/wCvLDxB4svNWkt76x1yT/V+X/q6s/Dv4K33hzw&#10;/qvhvVr6PV9BuP3dvH/zzjrIPcD4J6Xb6z8I7G+vI/tNzqFvJJcSSV598KtevvEej+M/D955ktjZ&#10;3kkdvJJXqXg34fa94D8N3Xh2wvLeXT4/3dnJJ/rY46i8P/CWTwb4fvrOwkjl1C8uPtNxcyUAeW/D&#10;zxHefDnxRrXg+f8AexXEf2mzqL4H6XJpfx88UW88nmy/Z/tMle1XXwvj1TxBouvXnl/2hp8fl/u4&#10;/wDWVzng34Vat4c+KmteKJ7q3lttQj8vy4/9bQBs/F/4g33w50e21ZLeOWx8zy7j/rnXD2f7Rkl/&#10;40i0VPs/2a8t/Mt7mSP/AJaV7L4y8G2/i3w3fabeR/uriPy689s/2eNJtf8AhF/3f73R5PM8z/np&#10;QBw/xa1nVrXxx4HvE8v7dJcV3Gk/G6T/AIR/Xry/t44rnS5PLk8v/VVa+JHwgvvGXijRdWs7yO2i&#10;0/8A5ZyVkaH8DLiLT/FFnq15HcxapJ5kflx/6ugDZ8P/ABQuJdY0qzv/AC/+JpH5lv5cdHx28Rye&#10;HPA8t19njuovtEf7uoPDXwqvrXWNFvNSvI5Y9Lj8u38ut74v/D64+I3g++0mzuI7a5k/eRySR0Ae&#10;fS/H2PS9Y0XSXjjsYry38y3kkj/dSV7JdXVxLo/2r/lr9n8yvILr4Galqmn6fY39xZ3MdnHH5cnl&#10;16//AGNJa6HFYpJ5ssdv5fmVqB4lF+0Fq0Vv9se1t/sMd59mkrsdS+L8l1rn9m6THH5sdv8AaZPM&#10;rjpf2fdWl8N32m/brf8A0i8+0+Z5f+r/AHlb2pfBa+tfEFtq2k3VvFc/Y/s1xHJ/y0rIDl/HXxzv&#10;tQ8D219pv+jXP2z7NJXt2k3VxL4ftpH/ANb9njk/8h15Tq37Ocl14Hi02C68rUPtn23zP+mnmV63&#10;pOl3lrodtZ3UkctzHb+X5lageNeF/iX9lt/FlxZ2McVzZ3H7zy/+WlaPh/43atf6hoMd/Y28Vjqn&#10;/POqek/BHVtGt/Fkf2y3l/tiSSSP/pnVmz+DerRSeF5Hvrf/AIlcnmfu4/8AWVkB2nxkupLX4f61&#10;J/zzt685+G/xGvvDnwr0XZH5vmeZH9pkr1vx14cuPFHhu+01JPKluI/L8yvH5f2c/En/AAi+laSm&#10;vRxRWcn7z93/AKytQLPiD4of8J58J/FFwkcf2mz8yP8Ad/8ALSsr4Y/FDVvBvgPw5/aUccun3H7v&#10;/prXR+F/gPfaD4X8R6S99HL/AGp/y0jjqPTfgjdS6Poui6leW8tjp8nmfu6yA1JfjJdXUmoSWFvH&#10;LY2f+s8yqXjr453mg6HoOpaTZx339qSeX5cn/LOpJfgjdWF5qv8AZt5H9h1CPy5I5KPFHwWvNU0v&#10;QbGwuI4otPuI5JPM/wCWlagej+EtU1bVNPluNWt47aX/AFkdcNL8aZJfHFz4f+zxxSxx/u/M/wCW&#10;lepRRf6HFH/y08uvLfEfwgvPEWuS30/2f/WeZHJ5f72OgDk5fFGpeHPixqFxZxxyRSWfmSRySV6D&#10;L8ZLf/hE7HUvs/8ApNx+7+zf9NK5XUvhL4kl8SX18l5b/ZpLPy4/Mp1n8G77/hB7bTZ7q3/tC3k8&#10;2OSsgOo034vxy6hc6beW8cV9HH5n7usGb9oKP+x5b6S1/wBXcfZpP+/lWdJ+FV5Lrlzq2pSR/apL&#10;fyvLjrg5fgH4k8u+sftVvLYyXn2mOtQNrxl4tki+Inhe+STyopI/MkjpPiJ48uPFHhe++xx/6NHJ&#10;5fmVa8UfC/Vte1DRbhPs8UVnH5cn7ysD/hUPijS7PVdJgkt5bG8uPMjk/wCedAHpvhvxRfaX4f0G&#10;3+x3F99ojjjkk/5513Et1Xnlro3iTS7fRbeCS38q3/d3Fd5FF+7oAkpIqJv9ZR5XlUGQeb+8qaoY&#10;oqkioAI/9ZRLL5VH+qkp1AD/ADqiil82j/l4oiioNS9F5dHm1WhooAJZalhqKKLzasxRRxUGRWq1&#10;RRQalWj/AFv/AC0qWopZf3lBkMopsstOoApXUv7usyr15/q6o/u/+elAHbSyxxR/PJVG8tZJbeWS&#10;D/W/8s6ivLWS6kij8v8AdVLZxXEUflvXOc5FZxXEVv8Av5PNlrKvLW8urj/V/uo66PyqPKpe0AzL&#10;Ww82T7RPH+98vy6yvsH9jeLLa4SP91cfu5K6jyqPKj8zzP8AlrTOgnlplLLLUNBAy6qrLF5kdXpa&#10;qzf6yrFTI5f3VHmxy1n6tdSWtvLIn/LOOvL5fi1q1rJLH9jjufLoPXweW4jG/vMNTPVJf3UlR3V1&#10;Hax+Y/7qL/npXiN58c7r7RLbvH9mk/651538RPi1fX8cVnZ30ksslB9NT4Wxn/Lw+htW+I0drJLH&#10;BJHXDeIPjJHFby273UdeQabperXWn21xPJJ9pkjrK8R+HLjRryK4vLj/AJZ+Z5cdZ+0qHpf6pf8A&#10;Pyoem+HPira+DY5ZLCSOLzJP3n7v/WV3mh/tQaDLH/xNpPs3/TSvC/Dlha6podtcPH5ssn+srA+J&#10;GjW8Wjy7I/8Alp+78uj2fs/3h6dTgun7D2h9x6T8QdF1mztryC4/0a4/1ckn/LSuj/1tfLPwbluv&#10;EfgPwvoN5byWNtJJHJHc/wDPSvcPEHii8tfEEWg2sf737P8AaZJK0PyapT9nP2Z2tRV5/F4y1aW4&#10;0/SbyOO21C8kk/eVFq3i3VvDdvbWt55dzc3l59mt5I/+edBkd7eXUel28tw/meVH/wA86ks7r7Vb&#10;xXCfuopI685ute16w0/WpLy3/dW8fmW/mf62o5fG99pdv4cvrySP+z7zy/tFAHpdWf8AVR15zrnj&#10;e60vT7m+/wBbFJcR21vWh4XuteutYuY7+P8A4l/l/wCj/wDXSgg7TzaZLXn3i3xH4ki8cafpOkyW&#10;8VtcWclzJJJXOal8Qde0vw/qEfmW8mq6feRx+Z5f+sj8ygs9f83yql82vMLrxRq2l6xoui3Fx5uo&#10;apJ/rPL/ANXHWdqXxB1bS7jXrF5I5byzt/tNvJ5dAHrct1HFWbofiSz177TJZ/vYreTy5K8yt/GX&#10;iTRtP0G+1a4jubbVPLjkj/55+ZWVod/r2jafr2rQXHlWNvqn+r/790Ae6w/6yqGueKLXQY7WS8/1&#10;VxJHbR/9dK4zUvFt9ouuaLJPceVp+oW//fuSqPjq6uLrw3Z3F5/y01S3kj/65+ZQB6zFLTq8u8Ze&#10;N7zRpNQkST91Zx+b5cdWdN8eXnijULaxsJPs1zcWf2mStQPRpbry5P8AWVV/tmOXUPsPlyeb5fme&#10;Z5f7qvJPHX9vRXnhi3fVvK8zUI45PL/5aVvy+KLzS/Glzps8n+jW+n/afMoCmei0VwvhfWtW8UWe&#10;n61BeRxWNxJ/q5Y/+WdbnjLVLjS9HluIJI4pf+elZAb1L5vlV41Z/EvVvtmtWP8Ay1t7f7TbySR0&#10;WfjfxJFJoNxf3Ecttqkf+r8v/V0AepXWqR2scsn+t8v/AJ51WtfFFjJeW1n+8iubj/V+bXmXhe6v&#10;rDR/Fl99ukuZbe8k8vzKLy61bxHqHgy8sLiO2uZPM8yTy/8ApnQB7Tq1/HYW/meXJL5f/LKKi1uv&#10;tVvFJ5f+sryuLxlrVrb69Y38kct9p/7yOTy/9ZWzZ+LbzVNQ0+xguI7aWSz+0yVqB3ssscX35Kz5&#10;dUji1CK18uTzZP8AlpXlHiDxbfaz4fubf7VJbXNnceXJJH/y0ro7zxHdaD4k0y1nk822uLegD0Gk&#10;8quG0nXtW16zi1awvI/s3meX5clQeHfFt1deIJbG/uJLa58z93HJH+6kjoA9BpPKqSKKiWsjUj8q&#10;lp/+rqOWgyDyqWoqlrUApJarxUtZGoVPLUFSTf6ugCX/AFtRS0Q/6ukoMhlJ5UcVEsUlH/PWg1LE&#10;VEtZ0UskVWYpfMrUCxLUE3+sqeWs6WWsgLVFVYpZIqPOoAsxVZqtFL5VHm0AEv7qlqrLLRWoFr/l&#10;4qKX/V1FLLUUsv7ugBfNj/dUtVpabQBZiijlo/7Z0Rfuqlll8qgCKWl/5Z0nm0ebHQZBFUs1R/8A&#10;LSk/1tAB/ralhplPiloAP9V/yzqP/lpUnnUeTQAVF/10qWiKL93QAWv7qrVRRRVJ5X7z5KAFooqK&#10;gAliqKpaioAilplWJYqiloAz7/pFVHyY6vXkVVqDU7Cklo8qiWuc8ckpv+tpKf5vm1Z1e0CmU/yq&#10;gllqBklJ5VEVM82g6B8tZ11V2o5YqsDnPFEvlaHff9c68Ltf9ZcyJ5n7ySvftcsP7Us5bf8A56Vw&#10;+k/C+O1j8yeT97WtM/UOHsfh8vwf+01Dy+LS47qSXfb+bFH/AMtK8p1bwlJa+MIrh4/Ktq+y7Pwb&#10;a2H/ACz/AHVYviD4c6L4jk+z/wCquY6yqHdiOKMPf90cZZ6DHdW9tIkkf/TOuO8W/Bu61nWJdW+3&#10;fZpfL8uSvS/+Fc32jXH+h3n7qs61sLrVPEn9gz3En2ry/M/7Z1nUPMqcW+z/AOXZ4l/wjl94X0+2&#10;tUkuJYo5PMk/6aVJZ+CNW+IOsW1m9vcW0Un+r/d19W6H8PtNsI/Muo/tMv8A00ro/strpcctwlvH&#10;+7j/AOWcdaHdU449pT9n7MxbP4c29r4PsdJ+0fvbOOPy5P8AppVHXPBN9dahY31vffZtQt/3fmf8&#10;9I63LP4g6TdafFcJJJ9m8zy/M8ut/wC1Ryx/9dKD8mqVP3hwWufD681SO2uoL6SLWreTzI7motc+&#10;GlxrOnxeffXH9oRyeZHc/wDPOSvQopf3dRebQQcd/wAIvqV14fubO/vvtNzcR+X5nl1FqXw+j1nw&#10;HF4dnuP9Xb+X5ldjLdR2scsn/POq2m6pHqlvFcJHJF5n/PSgDB1bwHb6p4XttJ/eRRRxx+XJV7wb&#10;oOpaXH/xMr6TU5Y/3cdbPm1a/wCXegDy/wAUS3Uvxc0qOw/dS/2fJ5n7ur2pfDmS/wBPlt/tnlXN&#10;xcfabiTy637zVNJ0vxBYxzx/8TO4/dxyeXW9LL5lAHJ+I/Bsms3mn30EnlahZyeZHJXOeN/Dkel+&#10;H/FGrTyebqFxb+XHL/7Tr0+WXyqo3Vrb6pb+W8ccsVBZw/hzwbcaz4T0H7fcebFZ28ckcdSxfDWS&#10;Lwvquk/av3WoXElzJJ/zzrvIo47WOKNI/LijqXzf3dAHBeI9LsdZt7bw2/mS3Nv5f/LOtXxv4I/4&#10;SjT7axS4+zRW9xHJ+7/6Z1tRWtvFcS3CRx+b/wA9Kliuv79AHmniD4S3Gs6xqtwmtXFtbahH5ckc&#10;cdWf+FQSWFvpUlhq1xbahp8fl/af+ekddjeeKLHS9QsbV5P3txJ5cdb/ANq82gDgvEHw5uNZ0+xj&#10;S+uItQt7iO5+01c/4QPzfEn9rT3kksv2P7N5f/PSuxilol/1lAUzhPC/w0uPDlxLHBq1x/YvmeZH&#10;Y/8APOtzxz4Sk8W+H5bFLqS2l/5ZyR10Pm02WWgPaHk3/Cm76LVLm+/t64824t/s0kfl1p3nw0ur&#10;+40H/iZSRRaX/wAs/L/1lejeb+7qrLLQBwdn8L7q1j1qODUpPK1CTzPL/wCedW4vhpJpen6LHBfS&#10;RXOl/wCrkru4padLQanF3XgOS60/UY/tHlXN5/rLml/4V99luNPvILqSK5s4/s3mf89I66+KpPNo&#10;Mjh9S+HNvf8Ah++sUuJIrm8k8yS5j/56VBL8Pry61jT7y8vpLn7PH5f/AF0rvKWWWg1PPdD+F9x4&#10;cuLmOz1a4i0+4k8z7N/zzrRs/Acn9oW1xeXn2n7PJ5kf7uuv82jzaAJKKP8AWUS0GQU3yvNp1Hm0&#10;AHlU3yv3lSfwUfwUGpHLF5VN8qnSy0f8u9AB5Xm0SxU2KloAWKKmy0tFagRUvlUS0ebWRkR/Zan8&#10;qiKiWg1CWq8sVWpZaqyy0AVpYqPJq1/y8VV/5eKALVJLRF+9oiioAreV5tHk1pVWluo61AreTUv2&#10;X95UkVEVAEctrUXk1ZlqOWXyqAIqPK82Oj+Co/N8qgBJYqPKqWWWOmUB7MbFFUtENH/LxQAeTUf/&#10;AC0qzLF+7qrH/rKDItRf6uov9yiarNr+9oNStLF51SxReVUktRw0GRJFUstJTKAIpqi/5eKJqIoq&#10;AJakli8yo4vLqSWWgCt+7iqKb/V1L/z1qKb/AFdAFS6irM833/8AIda91F+7rN/7Z0Gp18VLSxfu&#10;qPK8quc8cSkip3/LxSUHWP8ANqCWpKjloNQiqK/uo7W3lkf/AFVSVm6tFJLb/wDTKgsz/wC3r6X9&#10;4ljJ5Un/AD0kqKXXrz/lvZyf9s6v3mqR2tvLcJ+9l8v/AFdcbpPi281TWJbW8t/sMX/LPzKsDrdO&#10;1S31ST/prHWhXL6tFHa3FteQf8/EcddHFFJQBL/0zrjPFGs2/hLULbVnk/1n7uSu4rA1LwbY69cf&#10;aL+OS5/6Z0AWtJtby6jlvLz91FJ/q468r8QWGtX/AMbPLsLiO2ij0vzZJK9tii+yxxR1yd54Ikuv&#10;FH9vQXkkVz9n+zSf9c6CA+HeqX2qW+oW9/J5tzp9x9m8z/npXWX3/HnJ/wBc6xrDwvJpdv5dncSR&#10;SySeZcSf89K2dXtZLrT5beCTypZI/wDWUAfPum6pcah4HttBe38q2vNQkjkuf+ef7yvSvEfiO48O&#10;SaLoNhH5tzcR+XHJ/wBM46n0n4aR6X4Xl0V7iSWKSSSTzJP+WdN1L4cyX9vY776T7db/AOruaC/3&#10;RR/4SjXrXyrG/j8q5uLjy7eT/pnUviDxRqXhLS7m4vJI7n/Vx2/l1b1z4cyazp/lz31xLcx/vI7n&#10;/nnT7z4cyaz4fubPUr6S+uZI/wDWUEGZZ6p4k+2XP2yOP7DJb+ZH5n/LOSsWXxvq0XgPT9eT/np/&#10;pEX/AEz8zy66rSfBF9a6fLb3+rSXMvl+XH/0zq1ofgiPS/B/9gzyfaYv3kfmSUFmLqXje4tbe+1a&#10;CTzdPt7f93/00krV8L6pr1/qFtJeR/8AEvuLfzP9Z/q6s6b8ObOx8H/2D+8ltvL8uTzKteDfC95o&#10;McUd5fSXMUf+r8z/AJZ0AcT8Wvt3/CYeE49N/wCPn7RJ+8kpsXxGvvDn9tWurR/abm3j8yOSOOuz&#10;8ZeDZNZ1DT76CTyrmzk8yOqN58ObfVLfUPtkkktzeR/vJKAOa1LWfFH2eST/AFVtcW/+s/6aVV8O&#10;aprWl/DfSrj7d5t9JJ/rJK6rQ/Ad9Fp/2W/vpLmOP93H5tZV18IbyTR7GxTVriKKzuPMjoAxoviD&#10;q0un+KLdJPNudPj/AHcklVbXxb4sl/4Rfzr6PzdUj/eR+XXRxfCC4jk1WT+0pP8AiYR+XJ+7q9N8&#10;OZJZNBk+1Sebo/8Aq/8AppQBzEfxLvtGt9Vs7yT7TfWdx5cclHiC68Uf2PrX2y4ktraSzkkjk8z9&#10;7HJW9dfCCO/k1rz7yTzdQk8z/rnWjpvw+uItHlsb++uL7zI/L8ySgDzHUrDUv+Ef8D+RdSS3NxcR&#10;/vJK6/w/4u1a11TXtJv7rzZbOOOSOSStO1+F8lrZ6LbvfXEv9lyeZHRL8KvtWsa1fPfSf8TS38uS&#10;P/nnQBi6H8QdWl8SWOm+ZJL9ot5JJPM/56VP4X8eX0Vxcx6lcSRX0fmSfZpf+WlWdN+Dclhqmn33&#10;9rXHmWcckcdatn8NI/7QiuL+4+0+XH+78ygDn5fG+pReE7bxQl1/o0kn/Ht/0zqrF4y8SaprGtRw&#10;XX2a2t7OO5jj8uuoi+F8cUf2H7VJ/Z8cnmR21Oi+HPlXmq3H2iT/AImEfl+X/wBM6AOfk+I19dW+&#10;g28Ef+k6h/rJK67wbdatdW8v9rf8fMcn7v8A651jTfCCOXR9Kt0vriK50+TzI7mOuni8OXFrbxbL&#10;qTzf+WklAfujVs4qtf62i1ikip0UVADfK/d03yqv1U8qtQHfwVD5VSUeV+8oAb5X7ykp8sVEUVZA&#10;RxUf8tKseVUdAe0CneV/y0pssVHlUAEtNllp0sUdNlioAhoqbyv3lN8qgBkUVEf+sp/lU6KKgBst&#10;QVP5VHlUAQVF/rKvSxVFLFQBFFLUlR+V5VWoovNrUCtSS1aliqr5VZGpHLLUUX7z93VmWLzKIoq1&#10;Mgl8zy6IrqTy4qJYqX7LWRqRS3VVYopKtS2tReV+8rUyCGrMUtVvK8qiKKg1JZbqq3m+bUksXnVF&#10;5VAEsXl1WlqzFF5NReVWRrT/AIZHN/rKk/5d6PKo8qg0phaxVa8morWrMv72taZzVCOX/V1FFFRN&#10;RDQATUWsv7yorqWltf3slBkXv+XeovN8qpY/9XSeVQAeb/39qL/l3pfJqSKKgCP93HRF+6qTyqju&#10;P9ZQBF51Mop/+toAIaJYql/1dRTf7dAFOX97HUflSf8APSpJP9XVbzf+mlBqdNFRLS1HLXN7M8ym&#10;JS+bR5tR0zrH0stJUd1L5v3KADzf3lHl+d9+iKL95UsVAGZdaNHL9z93XOal4XuLq4ik8zzfL/1f&#10;mV2MtLVgcba6NcXVxbef5cVtHJ5nl/8APSuohol/1lEX/PSgCWapIqIqWgBJZaIpaJYv3fmVwcWs&#10;3GveKNasYLqS2i0+OP8Ad/8ATSgD0SKsnxH4jt/C+n3N9PHJLbR/6ypdJ8yLT7aOe48258v95JXI&#10;fGaX7L8N9euP+nOSoLNqz+INjdf2fI/mW0V5/wAe8ldRLLXguh/bNZk8J2Otx/ZraOOO5jkj/wCe&#10;n/POuq8R6zqWqeMP7FsJI4vLt/Mk8yrA9L82jza8+tdUvv7Y0/Qby8/0qSOSSSSOovFHiO+0G40r&#10;SUuPNudQvPL8z/nnHQZ+zPQtS1SO1t5ZPL82ks7r7VbxSf8APSOvPry617S/D+tfbLiP93+8t/8A&#10;pnVa417UtGk0G+nuP+JdcR+XcR/9NKDQ9Wil/d0S/wCxXnfiDxRfaXpdtIkn73ULyO2j/wCmdb/h&#10;ePVrW4uY7+4jltpP9X/z1oIN77VH5nl+Z+9qfzf9VXlupS3H/C1P+PiT7NHp/meX5lSy+KLy/wDD&#10;d9r0F55X2e4kjjjoFTPRv+WlP82vO7PxHdeKNY+ypcSWPl28dzRdeI76XxBpWg/aP3skcklxc0Gn&#10;szs9c1SPRtPubx/9Vbx+ZRpOqR69pdtfQf6q4j8yOvN7rWL6W38UaTfyeb9nj/dyf9M6rRapfeHP&#10;B/hy+t7j/Qbfy/tEX/TOgD1qW6jtf3kkn7qqN1qnlXFtbpHJL9o/5af8868y8b+Z4j0v7ZHeSRaf&#10;JJH5fl1v+INUk0HxB4ctUuP9Gk8zzP8Av3QB6D/rakrz7w5qlx4tj1C8S6ktvs9x5ddfrl1/Zeh3&#10;N1/y1t46CCt4j8W2/heO28+OST7RJHHH5VbXm14x4jtZNZ0fQdWe8klluLiOTy/Mre02LVtZ8Qah&#10;H9ukisbeSPy446Cz0uKX/ppRLL+7rxqXxbff8IffXX2j/Sbe48uOtXVvEd1NrEVm9xJFFJb/AGmP&#10;y/8AnpQB6d5tH/LOvLbzVNetfDen3TySSyySf6RHHJ+98uu48G38eqeH4rhLiSWL/ppQBZtdZ/0i&#10;5jePyoo/+WlVtN8W/wBqXHlwW/m23meX5lcray3F14k8R2M9x/o0dv5kf/TOtD4P6XHYeE/MT/W/&#10;aJK1A7jzaPNrh/7Uk1nxJqFj9s+zfZ4/3dU5dZvrrxJbaT9ok/d2/mSSUAeiebTfNjj+/JXkl54t&#10;1aW31CzS6kiube48uO5/56VNdXV9a3mp2L3VxL5lv5v7ySgD1WK6juo/MSTzYqdFLXkkUt9YeH9B&#10;t7C+ki+0SVr+ILq80b/R/t0lzLHH5lAHolNurq3tfK3yeV5n+rrznTfFFxr0mi2b3EkUt5HJ5knm&#10;VR8UWt1a3GlW730kv+mR/wDLSgD0qPVJJdQ+y/Z/3X/PSrlebatr1xo3iyW3STzYvs/mVWvPEd9a&#10;+H7bXoLySWW4k/eR0Aepeb+7qPza8mtde1bVP7VuHvpIo7eOOSOOp9W8UX39n6fffvJbGSP95JHQ&#10;B6l5tLWRpsv9qaHbSJceb5kf+srynVvG+raXZ6hY/aJJdQs5PMj/AOudZAe0yy1LFLXlf/Cb3l1o&#10;f9pQeZ5fl/vP+ulF14j1bQf7KuPtElzFqEcckkdAHqXm1ky+I7ePWIrHy/3slcP/AMJRfS+H9VuE&#10;uP8ASbeT93VS61mSLWNAvvM82WS38yT/AL91qB6Hr3iO30G3iuLj/VVetZftUcUn/LKSOvFvEV1c&#10;eLfD8t99sk8qO48vy69Uurr+y/DcVx/zzt46ANqWpYfL8uvJL3xRfWHh+LXkuJJYpJP9XWr4f8R3&#10;XjL7T5F59mlt445PLoA9ElpkstcHFrN5rOof2T9q8q5jj8ySSP8A5aVQutZvtG1jT7We8+0+ZJ5c&#10;lAHo9H/LxXkcvjK+l/tq3S4/1f8Aq67TwbFff2XbXF/dfaZbiOOSg1Owqt5tEVVrqsgLPm1H5sct&#10;Vf8AVx0RS+XWpkS+bHLRLLUUP+s8yiWg1JYrqrPm+bHWVLLWja/vaAJPKqt5NWqq/wDPWgCXyZKP&#10;JkqLzpKloD2hFDVnzaWkloAjomol/dVVloMgllkqC1l/eUSy0+KgC9FLHUksvm1Wi/651J/y70AL&#10;F5dSRSx1WqXzqAJJZf3dVrqWiopYqAHU2KX93/rKj8qpqAG+bUvnVF/raP8AVx0AQXX/AC1rN86r&#10;15L5UctZnm/9c6AO0iqOiiuc5xZajoooNRJZaj83zaJv9ijzf+WdWBLSebRFS1ABRUkUVJQBHLF5&#10;lEUVLSf8tKsBY/8AV1FNR5v7yjzfNoAk/wBbHXGal8Obe68QfbrO4ksZJP8Aj48v/lpXVSy1T1zX&#10;rfw5p8t5P+9ijoplj7XQfssltIlxJ5Vv/wAsv+elQeMvDkfi3R7nTX/49pP9Z5dbNndR3WnxXCf6&#10;qSPzK5zxR4yt/CWny315/wAe0clBBL/whFrLo9nYv/qrfy/Lkqjq3wvt9auLa6+1XFtc2/8Ay0jk&#10;/e1p/wDCcW8P2bz4/s0Vx/q5JK3vtVAHL6t8ObW/jtpEuJIrm3/1dz/y1qjrnwvtdZ0+K3e4k+0x&#10;yeb9p/5a+ZXbebWD4o8UW/hyz+0T/vf3kcdAFGLwHH/Y9zYz3FxL9oj8uSWSSr1/4NsdU0e2sZ4/&#10;Ntbfy/LrZiuvNj8ysHVvGVvo2safYvHJ5uoSeXHJQWaHiPwbZ+I9H+wv+6ijj/d+X/yzqPw/4X/s&#10;G38t7iS5l8vy/MkrTs7+S6kl/d/uo/8AV1ZlloIOS1bwTHqniSLVvtEkUscfl1HF4Dji+02/2iSK&#10;2uJPMkjrrPN/eUSyxxUAcTq3w5t7/WLbUrO4ksbmOPy/9G/5aR1avfAdvLJbXEckkV9b/wCrkrrP&#10;NrM8Qa9b6Dp9zfT/AOqjj/eUFmVL4Nt/7PuY3k/e3H+skrK1awt7XR7bw2lncXMUkflxyf8ATOuv&#10;i1T7Vp8V1H/qpI/MjrP8L69b+I/tMiR+V9nuPL/eUAVbzwPa6p4bttJ/1Ucccf8Aq6Lr4fW+qXmn&#10;3U9xJLc6f/q/3ldR/wBtKPN/uUEHHWfw0s7DWJb6CSS2+0SeZcRxyfupK6y/0u31TT5beePzYpI/&#10;Lkjqx5tO86OgDgovhBpv2eK3e4uPs1vJ5kcfmfuq3tJ8L2+jXlzcJJ/x8f6yt/8A1tEsv/TSgDgp&#10;fhVpsslz+8k+zXEnmSR+Z/y0rk/EHhz7V40l8+3vIore38u3uY/+Wle0xSx1Vlit5f3n7ugXtDjN&#10;D8L3GqW/+mXlx5Ucn7uuv0nRrfRtPitYP9V/rKvfu4qPOjrU0Oci8G28WsahfJJJ9pvI/LkrQ8P+&#10;HLfw7p/2OCSTyvM8z95Wn50dOiljrIDmtW+HNjqniD+1v3kV9/q5JI5KkvPBtrLJbXCSSRXUf/LS&#10;OT97XQ+bR5vm1qByF18PrW6s/s7+Z/rPMkk8yrUvgi3utQlvnkk82SPy66OWXyqilv47WPzHk8qK&#10;siDl7P4c2tr9m/0i4/0eTzI46teIPhzZ6zqH257iSK58vy5PLkrautU8qS28iPzYpKtyy0FnD/8A&#10;Cr7H+z7G1SS4ilt/9XJ5laereA7W/wBPit3kk82OTzPM8yujll/eURS+bQByUvgi3utYivp5JJZf&#10;L8r/AFlR2vw+s4rf7P8AaJPsPmeZ5ddjL5dJQBwsXw5ji/tCNLiT/TP9ZVqz+HMdrZ21ul5cfZo4&#10;/Lrr4qkoAp6TpdvpenxWsH+qjrKuvBtjLqlzfPbxy3Mkfl10NNlloAwIvBFja6PLYpH/AKNJ+8rN&#10;034fW9r9mjnuJLmK3/1fmV18tLQB59efCu3uri5/0y4itriT95HHU8Xw5t/tFjJ5knlWcflx13fm&#10;+bSUAeYf8Kgt7WS58i6uIra4k8z7NXcS6XHLp8Vm/wC9i8vy616r0Gpxtn8Po7WP7P8AaJPs3mf6&#10;um3Xw0t4tY+3WdxcW0vl+XJHHJ/rK7epJaDI4TUvhfb3WoW19BcSW1zb/wDLTzKdrnw5j1SO2/0i&#10;SK5jk8zzI5K7qk8qgDzuL4VW9rJfSfapPNuP9ZXTx6NJFp9tapcSf6PH5fmVuy1XlljoNQi/494v&#10;+etUZf3tWpZaq+bWpkS+V5tHk0edUtAEUUUdRSxVall8qopZaAIpYvLqWziqKWX93UtnL+8oAvSx&#10;VRiirR/5Z1BQBV8ryqKtUUGpFL+6oqK6l8qSiKWgyCWWmU2WmUAJL+9pnm/vKkqOHy/MoAnil8uj&#10;zf3dHm0ebQBLRRDTKAH1FLUvk0ygCH/l4paKKAH+bRLLUf8Ay70Sf6ugCneS1Rq9ef6uqP7z/nnH&#10;QB2FLN/q6ii/1f8ArKJZa5znFpP9bRLS/wDLvVmpFRFF+8+epPKpaACkiioiqWKoAliiqtN/rKsV&#10;HLQY0yOklollk8yq1B0hLF5v7yuR8W6zJ4Xkivkkkll/59v+eldn5NZ15pdrdSfv445ZasDN0nVL&#10;rVNH/taf91HJH5kcf/POvNvFH2jxZ8P77Vri8k8r7R+7j/6517HFpcf2f7On+qrgrr4QR3VvfWP9&#10;pXEWn3EnmfZqAO80P/kD6ZH/ANO8f/ouvPPj7ayS/Du+jST975kddxpOgyWtxbSfapJYrePy446q&#10;+N/BsfjLT/sLySRW3mRyUEHnPj77dpen+F7y/wDLl0+zkt/MrauvFt94o8SX2m6bJHFFb28cn/fy&#10;ujuvAceqfZo7+6uLq1t5PMjjqLUvhza3+sRalBcXFjc/6uTy5P8AWR0Fm5Z3V5YeG4pL+TzbmO3/&#10;AHkkdeQeKLqTxH4Di16e6k/eXn+r8z/V/vK9ri0uOKz+x/62Py/+WlcFdfBuxuo5bP7Vcf2fJJ5n&#10;2bzKCCpdeI9W17xJfWNhJ9mis7ePy/M/5aSUatLcf2x4Qjv5PNvvtH+sjrZ1L4X28usW19BdXFtL&#10;5flyeX/y0qe8+H1vf3mn3nmSebp/+roLMrTb/Vr/AFjxRawXn/Hv/wAe/wD0zq/4f8UXGvW9tIlx&#10;/wAe8cn2j/rpXS+HvCVvpeoahfJJ+9vP9ZUmk+F7HRY7mOCPyvtEnmSUEHnnh/Wde8RWcWrQXEcU&#10;X2iTzI/+mdFnrOvXWoa9cPfSfZtPk/dxx1vab8L7fS7yWS3vJPs0knmfZq0NJ8G2+l/2h+8kl+2f&#10;6yOj2gvaHD+Hte17WdPsdeS4j+zSSfvI/wDpnUepapJ438H61ffbP3UckkccddHofwvj0a4lj+2X&#10;Etj5n7u2oi+FVrDJeRpcXEVtef6yPzKDQ6fwv+98J6f+8/5d468n03S9StdP16+s7qS28u8k/d+Z&#10;XtOm6XHpel21in+qt4/LjrnIvh9b2slzsuJPs1xJ5kkfmUAc1F4jvtLuNKvry48qx1C38uT/AK6V&#10;33h+1uItL8yeSTzbj95WDq1hH4j1C20n7DJ9mt5PM8z/AJZV3Xlfu/L/AOWVBnUPNdJv7jxbca1J&#10;9q+zS29x5Ucfmf6usrxb4jvLW4uo4L7zfs9n5nl+ZXS3Xwvs/wC2Lm+guJLb7RJ5kkccn+sqC8+F&#10;Vjf6hc3HmSRfaLf7NJ/1zoGcva+MtW8RyaDY28kcUtxb+ZJJVnVpfFGjafFGl59u/efvI/M/5Z1t&#10;XXwqsf7PsbVJJIpbP/VyeZW1/wAIbH9nijS4k82P/lpQWcZF4o+1aPbbLqSKWST/AI9pJKx7XxRq&#10;0vh/Xo/tEkUtncfu/Lk/5Z13F18KrG/t4o3kk82OTzfMqD/hTekxR32yST/TJPMkk8z/AFlAGNq1&#10;1faD/ZVn9ukl/tD/AJaSVbuv7S0vR7mO8vv+Wn7uut8QeCLPxJo9tYz/APLv/q5P+WkdUdS+HNrq&#10;mj/YZ5JJf+msklAHBRa9q39n61ZpcSReX5fl/vK6Pwv9q0vxBosb3UksV5b/ALyOST/pnV6L4S2M&#10;UksnmXHmyR/vP3lb1r4It4rzT7zzJPNt/wDV0B7QzfiJdala6fFJpv72XzP3kXmf8s65C68bXkWj&#10;xR2kkkUslxHHJHJ/yzr03VtBj1mOKN5PK8us+X4aaTLp9zZvH5vmSeZ5lAUzznVtZ17wvJJ9suo5&#10;ba4/1f7zzK0PEGlyWuh30n26SWK4j/1ddZdfDmxv9Pls55JJYqNN+HNrYafLavJJcxSR+X+8koA5&#10;OK6uNG0fw55Fx/rI4/Mq9/al9qn9tXn2ry5dP/1cXmVvf8K5s/s9jb+ZJ5VnJ+7q1deA7OW4lkSS&#10;SLzP9Z/00oA4eXVL7WdY0qP7VJH9oj/eeXJXVeAdUkurO+jnuPNlt7jy/wB5VmX4fWv9oW10nmeb&#10;bx+XHUum+CLfS/tPkSSfvJPMkoA6P/Wx0eV5tO8ryo6IrWgz9oNiip1WfLo8ugZWqOWr9VJaCyPy&#10;qdLFTqjloAPKpaKKAI/Ko8qn+VTvK/eUAReVR/y71LLFTf8AlnQBHUtLFFTfKoAZN/q6zfNkrSuo&#10;v3dVvssVagUZaWn/AGX93/01o8ryqAGU+KiK1j8yrX2XypKAK9J5slWZYqq+T+8oAZUlr+6kpJbX&#10;/VVLa2v7ygDTi/e1VlpaSWKg1K0sskUlSyy0SxVF/wA9aDIill/eUf8AXOjyqIqACWo5f3VSS1HL&#10;QAz/AFtEVNqagBIqkiqOKpqAGxS0S06m/wCtoAX/AJZ0n+tkp1N/eRUAOqKny1HL5lAB/qqkm/1d&#10;RxUS0AU7j/V1R82r1x/q6o+V/wBdKAOsiiolpY/9XSS1znNTI4aKki8yKlqzYKT/AFVLSS0C9oLU&#10;kVR0+gYUsstJUctQBHLLUX+tol/dVFZy+dJVgSyy+V/11rl/Eesx6NeWNxPJ5UUknl11F1F5slc5&#10;4j8Lx6zJFI/+sj/1dB0GvpOqSapb+Z5ckUX/AE0q5FLUf+qt4/8ApnXmNn4j17xHqmtfY7jy4reT&#10;y46DI9gil/d1y/jLxbb+EtPlup45JIo61dJupJdPtvPkjlufL/eSV598bIpIvCdzs/1v2iP/AFlB&#10;nUOn1zxlH4c0OLUp45PL8v8A1db+k3/9qafHdeX5UUkfmV5T8SLW+i8DyyT3EfleXHV7W9ZuLWPR&#10;beC8/wCXfzPL/wC2dBoeoyyx+ZRLLH5f+srxb/hI9Wl8H2OvfaJP9HuP3kf/AEz8ytjXPFt1/wAI&#10;/feILDzPs0kcccdAHpvmxy1JFLH/AKvzK4PwvFfS6hbXT33m21xH/q/+elWfidHeaXo8V9ZySf6P&#10;JHJJ5f8AzzoIO/im8qOjzY5a4D+2ZNU0u515Ljyrby/3dYOh+Lb611i+t/M82L+z/Mj/AOulBZ61&#10;LL5X3KzbPVJLq4uY3j8qKP8A1deb6HqmpazcaVJBeSfvJJPtlOvNZvrW48UR/aI4vs9v5lv/ANM6&#10;CD1SKo/NjikryO11nVtL0/wvqT30kv2j/WVW8QeLbyw+03Vndeb5dxHFQWelxeKI/wDhJItJ8v8A&#10;eyR+ZWz5vlVwdn5d18TNPk8z97/Z8lavxI1n+xtLttlx5Usknl0EHY2v2eKneb/00rxjSfEerX+n&#10;61bwXH723/1f7ytG116+v9HuY7OTytQj/wBZHJQB6l5tHm145deN7i18P30iSeVeRyRxSRyf8s60&#10;f+J9a29zcf2tH5Ulv+7j/wCmlAHp8t1HL/zzqLzf7kleQeH9evvLubOe4+zar9n/AO2VSaTrN9Dp&#10;+oW95ceVqEdv5kn/AMcoA9b82j7VH/rK8Gs5dWlj0G4/tKTzdQk8uStC88UX3hePXrFLjzfs8cfl&#10;ySf8s6APc4rqP/npUX2qPzK8bs7XVrXT5b7+1v8ARri3/wBXHWVHf6lpeh6DffapJZZLjy5P3n/L&#10;OgD3S11S3uriWNJP3sf+sjq550deZfDG1j/tjXrh5P3slxHVnxRrVxdeLNK0nzPKtrj955lalncX&#10;V/b2tvLceZ+6j/eVR8P+KJNZ/wBIS3/0aT/VyVwf+kS2+vWM8nm2Mcf7uun+Hdrb2vgexjg/55yV&#10;kQaOreKLew+07JI5ZbePzJI6k8P69Hr2n2t4n7vzP+WdeSR2EcXizxZvuP3vl/6uo9O+2eHND0W8&#10;gvPMlkkoLPeYpY/M/wBZRLLXkWm3V54j1C+k+3eVLbyeX5Vdn4y1S40bwnLdJ/rY46AOo+1Ryyf6&#10;yOj7VH5nySV5f9q+y6PFq0F95sslv5kkVY2h3V1rOnxak+rfvf3nmeX/AMs61A9oilj8yn/avKjr&#10;yLwbo11r2n6rcT30n2mO4kjjq34X1m48R+bpM8kn2nT5P9IrID0az1SS6uJY3j/1dXIpY5a8ki8U&#10;Xml3GvfvPNit5K3LWX7Lp9tqSal/x8W/mSfvK1A9Burryo5ZKw/D/iiPXvtP7vy5beTy68y0Pxbf&#10;f8JBbRz3nm21xJXR/DGWT7Rr3/XxQB3F5fx2tnLcf8846wdN8b/2xp8t1Bb/APLTyvLrjPEWvSaz&#10;4k1DRftH2aK3jk8ysDSZbjw54HluILr97HqH7ygD1e18ZW8usRaS8f72SPzK6OKWvH7rVPL8Wafc&#10;eZ+8kt/9ZWLdeLb7+1Iv9I/dyXHl/wCsoA9wiure6kljST97HUvmR/6z/lnXi3heWTS/7eke+k82&#10;OT93+8rPtfFt9/akVm95/otxH+8oA9rvNZ8q3lkg/e1atbr7VbxSf6rzK8V02/uNG8F3NxBef6T9&#10;okrT03xHeeKLi2s/M8r/AEfzKAPXvNp3nR14Re+LdWl0+5tftEnm28n7uSus8PXV9YeJLa1nuvNi&#10;uI/+WlZAejXUtUZZaLq6qvWoFj/Wx0Tf6uooqlhoAlhqTzf3lUfK8qpYv9ZQBa/5d6i83yqJqi8m&#10;gAmqWKWqvlVatYvKjoAsxUS/uqIf9XRLL+7oAill/d+ZVbzqPOplAD/+XeiL91UUUtL5vm0AJLTq&#10;b5tH+toAZUcstSVXlloAkiqzVKKWrcX72OgB1FRVJ/yzoAWm/wCtqOKpqAG+VTqKioASX97TJakp&#10;JaAKd1F+7qjj/pnWnLF51UPKoA6iKlqrDVquc5qYUUUkUX7yrCmEUVLUkv7qooqg2CKpf9bUdFAD&#10;6jloll8uq0sv7ugCK6lpbX91JVeWXzZKfFVll7zf9VUn+q+5VaKWiWX/AFVAEssXmx+XXBS/C+3i&#10;1i6voLy4i+0SfvI4/wDlpXcS3XmyUyggpWujR2txFcJJJ5Ucfl+XVHxR4St/GVv9nvPMitfM8z93&#10;XR/6ypLWKPy6AOY8QeDY/EejxWM0kn2aOqc3w0sb+S2keSTzbePyq7OX91VaW68qgDK03wbY6Xo8&#10;ukpH/oMnmeZUt14XsZdH/sny/wDQfL8vy61ZZf3f+sqK1l/eUAZ/hzwbY+HPK8iST93/AKvzK2r+&#10;1t9Ut5bef/VSUnm/vKWgDJvPBtjdeH/7J8v/AEHy/L8uuY1b4fW+l29zeWfmS30dv5UfmV3kUtF1&#10;LQB4t4N0G4sI7aOwjkjufM/eV3svw+t7qS+ke4k8y8j/ANIrqIoo4v3lWfNoA4m8+F9jdafpVj9o&#10;k+zaf/q/3lVJfhBpN1b3MdxJJLFcSeZJH/00rvPN82jzaAMaz8G2trrFtfJJ+9t4/Lj/AOudSeKP&#10;Btr4tt4o7z/l3k8yOtXzaPN8qgDk7X4X6bYXFzcQSSebcf6yrP8Awr6zit5Y0kk82T/WSV1sUvm1&#10;FLQBy/8AwrnSZdPubeePzftH+skqPTfhza6XZy26SSSxf6uOSSurqTzaAOQi+HNjFJLI8knm+X5f&#10;mUf8K5sfLuY5JJJfMj8uunll/eVL5tAHHRfC/TYrfT4/+fOTzI6l/wCFc6bLcX0j/vZbz93J/wBN&#10;K6yWWovNoA5fTfhfpOl28tunmfvKWX4X6bLp9jZ/8u1vJ5kcddRVmKWgXtDA0nwbY6XqFzfJ/wAf&#10;Vx/rKn1bw5Y6z5Uk8f72P/V1e82loGZMvhGzl0+5t/8An4/1klT+H9Bj0bT4rGD/AI9o6vRVLFQB&#10;g3XgOxutQlvnj/0mSPy/Mo/4V9Yy29tbvH+6t5PMjrofKpaBe0Odj+H1j/aH27y/Kl/5aeXW9eaX&#10;b3Wny2rx/uvL8vyqlilp0stAzmtD+H1jo0cscEf7qT/lnJVWz+HOk2FxLIkfleZ/yzrrfN/d07za&#10;AMrw/wCF7XQY5Y7OPyopJPMkqzZ+G7W1uLm4gj8qW4/1klWaf5tAHPxeCLGK4ubjy/8Aj8/1lRWv&#10;w5sbW3lt/L/0aT/lnXS+bUkX+3QB59a/CDTbWS2kSST/AEf/AFdb/h/wvb+HftOyTzftEnmSV0Ut&#10;R0AcP4j+Glj4j1CK+8z7Nc/6vzI6py/Cuxi0eXTUkk+zSSeZJXeyy0Sy0F+0OCuvhfb3WoWtw9xJ&#10;/o8fl1mxfBHTYpPM8yTyo5PM8uvT5ZarRS+bQBw8vwqsZZLmT7RJFFcR/vKisPhBY2skUnmSfu/9&#10;XXoVPoA4OL4VWcWn31mlxJ9muJPM8uiL4c2sUltInmRS28fl12ksvlUedQByV18ObW6t/wDprJ/r&#10;JKl/4QiP+0IrrzJPNjj/AHddjD/q6SgDNs7WS1j8t5PNo8n95V6X97HUdagRfZf79S0RS/u6k/dy&#10;0AR/Zakiijo82pYv3sdZAReVR5VSUVqBW8r95/0yq15VRebRFLWQEsUVRSxeZUsVJWoFf7LR5NWK&#10;jlloArSxf62oooqlmplADZYqJaJZajloAWo5akqOWKgCOrcUv7uqkv7qrdr+6oAPKk/jplWJqil/&#10;dUAMoqWoqAJP+WdRebUv/LOqtAEvm0tR/wCtqSgCOWKo/J/6aSVJdS+VVX95Qamta1aqray1arI5&#10;wpPK8qj/AFVEstQAS0tVfOohoAtUUnm0tAFW6/eyUS/uo6ill/eVHLL+78urLGeb5slPiqKpYpaA&#10;LMNReT+8qWKWiagAli/5aVFFFUvm/u6li/1dBBJFR5VEUX7upKAI7qKq0sVWpP8AV0VBZVitalit&#10;akiqxFVkDPKo8qp/KoqAIPK8qovKqxLTpf3tBZVlio8qrNFAEflVF5VXP9ZRLFVkEHleVUdWZYvO&#10;o8ryqBVAtYqili8up4v3UdFAyvSy1JSRUAV/K82jyqs0UAVpYvNkoli/1VSy0eVQL2hFFUvlURRV&#10;JQMrSxUf62OpZP8AWVLFF5tAFW1i/eVa8rypKniipPKoAh8r95RLFTqloApxRVJT/Ko8qgsg8qn+&#10;VUkUVS0EFen0UUFknlUvlfu6mpvl0EFb/l5ps3+rq35dUpaAGeb+7qLzal8qjyqCytN/yyqrF+6u&#10;Ja0/KqP7LQAkUX7v56i/5eKtS0eVQBW8movsv7zzKs+VUv8Ay70AVpqPN/6aVJLFUflfu6ACKL93&#10;UX+qqWGpJYq1ArVFLF/qqteTUnlUAVv9bJRF5lS/ZaPJoAKJZfKqTyqPK/d/PQBW/wBb/wAtKlil&#10;/d1J5VEVr/00rIAtf9XUcstWYv3VVpYvNrUA+1eVVWWXzKJYqdQA3zadTYvMo/7aUAEsvmVHLUkn&#10;+sqOWgBaTzaWk8qgBnlebVy1iqtFFVmKWSKgCKWnU2WX95TqAG+VTKSWloAk/wCWdVampJaAIKnj&#10;/wBXUVTUAV7r91HVHzo6vXXaqvmx0AasUvlR1eil8ysr7V5UdT2cv7yucgv1FNRdS+VVX7V+8oMi&#10;W18z+Oj/AJeKi+1ebUsUvlVZqWqq3Uvmx+XR9qqnLLUFj/N/eUz/AFtRyy+dUXm/vKsCf/l4qzFV&#10;TzakiuqANGOX/lpVWWWj7VHLUcssf8dAEkP+rqWH91+7qKKWpYpf3lBnUL0VJUfm0RS+ZUGgtJ/r&#10;aJpY/LoilqyAiq15v7yqsUsdS+bUAT0UebTZbqgVT+IRSf6ypKrebUsUtBoSUVH5tS+dHQQEUvlV&#10;JL/q6jilpvm1YDv9VSUssv7um+bQARUS0ebTPNoAkoqPzaPNoAkqPzai82iWWoAllpKj82Ol82Py&#10;6sCeKnf6qSoopaPNoAfLRFTJZaliloAtx1HUXm0ebQY+0Cio/Np3m+VQbE9FQRS077VQAUVH5tHm&#10;0ASUUeb5VR+bQBYiqWOq0UtWYpfKjoAJKpS1Zll8qOqcstAD5ajpfNqLzY6AFp9R+bHRFdUALSeb&#10;R5sdEssdAC0UkUvmUSy0AHlUS/7FR/ao/MoluqAJIqPKkqOKWP8A56VJLLQAtFJFLHRFLHQAf8s6&#10;P9VR5tHm0ASUVHFLUsUtBZHUnlVHUnm0ECUykllo82OtSyO6iqr5VWrqWOqvmx0AL/yzpJaJbqjz&#10;aACWL93RLUfm1J5v7ugB1Niiklo82jzaALVrFRL/AKuiKX93/rKiurqOgCKT/WVH5tH2r95RLLQA&#10;zzqs1UqXzaAFpIpf3dM8393R51ABLR51R+bR5tABL+6jqjUkssf/AF1qt5v/AE0oAtSf8tKt2f8A&#10;rKKKyILV5/x8VThoooMh0f8Ax8U6aiitTSmN/wCXaqf/AC70UVkaUyOb/j3ohoooAki/1dSy0UVA&#10;EcP+som/4+IqKKsDQiqT/lpJRRQBWrTt/wDWUUUEFW6/1lL/AMs6KKAJIatWtFFAqZJLVaX/AFkV&#10;FFZ0xkUf/Hx/20q7RRWhZH/zypaKKCBIql/5Z0UUCpkX/LOj/lnRRQMX/l4ok/5aUUUAJ/yzqtJ/&#10;x8R0UUCplqT/AFclJdf6uiigZSh/1cdSQ0UUFksX/tOpZP8AVyUUUEEUf/HxUtFFABUkVFFBkPlp&#10;n/LOSiig1Iv+WdLRRQAkVSUUUAL/AMtKJP8AWUUVqA+KrMNFFZAU5aqzf6yiigCO3/5a0Sf8fEdF&#10;FBZH/wAs6ih/1lFFBBJH/rKX/lpRRQWH/LOloooAhuP9ZRFRRWoEkf8ArKJaKKyAP+eVE3/LL/rp&#10;RRWoBcf6yKiKiigAioi/5a0UUAWov9XRNRRWQEUn+sqKWiitQI5v9ZTJ6KKAI5qkl/5ZUUUAEv8A&#10;yyohoooAb/y80f8ALzRRQBZiqO6oooAgk/1klE1FFABL/wC1KKKKAKv/AC71Lb/6uiigCOb/AFlH&#10;/LSSiigCjLUdFFAH/9lQSwMECgAAAAAAAAAhAJvIdnXLAAAAywAAABQAAABkcnMvbWVkaWEvaW1h&#10;Z2UzLnBuZ4lQTkcNChoKAAAADUlIRFIAAAEtAAAAPggGAAAAftZNbwAAAAFzUkdCAK7OHOkAAAAE&#10;Z0FNQQAAsY8L/GEFAAAACXBIWXMAAA7DAAAOwwHHb6hkAAAAYElEQVR4Xu3BMQEAAADCoPVPbQ0P&#10;IAAAAAAAAAAAAAAAAAAAAAAAAAAAAAAAAAAAAAAAAAAAAAAAAAAAAAAAAAAAAAAAAAAAAAAAAAAA&#10;AAAAAAAAAAAAAAAAAAAAAO7UACPlAAGPPuJcAAAAAElFTkSuQmCCUEsBAi0AFAAGAAgAAAAhALvj&#10;oV4TAQAARgIAABMAAAAAAAAAAAAAAAAAAAAAAFtDb250ZW50X1R5cGVzXS54bWxQSwECLQAUAAYA&#10;CAAAACEAOP0h/9YAAACUAQAACwAAAAAAAAAAAAAAAABEAQAAX3JlbHMvLnJlbHNQSwECLQAUAAYA&#10;CAAAACEAnH6XJ9kWAAAPCAEADgAAAAAAAAAAAAAAAABDAgAAZHJzL2Uyb0RvYy54bWxQSwECLQAU&#10;AAYACAAAACEAn2r23tcAAACtAgAAGQAAAAAAAAAAAAAAAABIGQAAZHJzL19yZWxzL2Uyb0RvYy54&#10;bWwucmVsc1BLAQItABQABgAIAAAAIQD7rnbB3gAAAAsBAAAPAAAAAAAAAAAAAAAAAFYaAABkcnMv&#10;ZG93bnJldi54bWxQSwECLQAKAAAAAAAAACEAc8tApoACAACAAgAAFAAAAAAAAAAAAAAAAABhGwAA&#10;ZHJzL21lZGlhL2ltYWdlNC5wbmdQSwECLQAKAAAAAAAAACEAlpn0x+IAAADiAAAAFAAAAAAAAAAA&#10;AAAAAAATHgAAZHJzL21lZGlhL2ltYWdlMi5wbmdQSwECLQAKAAAAAAAAACEABRzI2d6IAQDeiAEA&#10;FAAAAAAAAAAAAAAAAAAnHwAAZHJzL21lZGlhL2ltYWdlMS5qcGdQSwECLQAKAAAAAAAAACEAm8h2&#10;dcsAAADLAAAAFAAAAAAAAAAAAAAAAAA3qAEAZHJzL21lZGlhL2ltYWdlMy5wbmdQSwUGAAAAAAkA&#10;CQBCAgAANKkBAAAA&#10;">
                <v:shape id="Picture 27116" o:spid="_x0000_s1409"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BvPIAAAA3gAAAA8AAABkcnMvZG93bnJldi54bWxEj81qwzAQhO+FvIPYQC8lkX9CEtwoxpQW&#10;esghdQK9LtbWNrVWxlJit09fBQI9DrPzzc4un0wnrjS41rKCeBmBIK6sbrlWcD69LbYgnEfW2Fkm&#10;BT/kIN/PHnaYaTvyB11LX4sAYZehgsb7PpPSVQ0ZdEvbEwfvyw4GfZBDLfWAY4CbTiZRtJYGWw4N&#10;Dfb00lD1XV5MeENu/bGI9OH3c5VWfZ1ektXrk1KP86l4BuFp8v/H9/S7VpBs4ngNtzmBAXL/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3QbzyAAAAN4AAAAPAAAAAAAAAAAA&#10;AAAAAJ8CAABkcnMvZG93bnJldi54bWxQSwUGAAAAAAQABAD3AAAAlAMAAAAA&#10;">
                  <v:imagedata r:id="rId270" o:title=""/>
                </v:shape>
                <v:shape id="Shape 424529" o:spid="_x0000_s1410" style="position:absolute;left:50101;top:68459;width:22943;height:10782;visibility:visible;mso-wrap-style:square;v-text-anchor:top" coordsize="2294251,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vKMgA&#10;AADfAAAADwAAAGRycy9kb3ducmV2LnhtbESPW2vCQBCF3wv9D8sUfKubBLWaukoVBUGEekHq25Cd&#10;JsHsbMiuGv+9KxT6eDiXjzOetqYSV2pcaVlB3I1AEGdWl5wrOOyX70MQziNrrCyTgjs5mE5eX8aY&#10;anvjLV13PhdhhF2KCgrv61RKlxVk0HVtTRy8X9sY9EE2udQN3sK4qWQSRQNpsORAKLCmeUHZeXcx&#10;Cj7seRFws/w0itfH7/iw+TldvFKdt/brE4Sn1v+H/9orraCX9PrJCJ5/whe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qK8oyAAAAN8AAAAPAAAAAAAAAAAAAAAAAJgCAABk&#10;cnMvZG93bnJldi54bWxQSwUGAAAAAAQABAD1AAAAjQMAAAAA&#10;" path="m,l2294251,r,1078230l,1078230,,e" fillcolor="#3cf" stroked="f" strokeweight="0">
                  <v:stroke miterlimit="83231f" joinstyle="miter"/>
                  <v:path arrowok="t" textboxrect="0,0,2294251,1078230"/>
                </v:shape>
                <v:shape id="Shape 27118" o:spid="_x0000_s1411" style="position:absolute;left:50101;top:68459;width:22943;height:10782;visibility:visible;mso-wrap-style:square;v-text-anchor:top" coordsize="2294251,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olsIA&#10;AADeAAAADwAAAGRycy9kb3ducmV2LnhtbERPz2vCMBS+C/sfwht407Q9OOmMZQwGooexVNz10by1&#10;xealNNG2/705DDx+fL93xWQ7cafBt44VpOsEBHHlTMu1gnP5tdqC8AHZYOeYFMzkodi/LHaYGzfy&#10;D911qEUMYZ+jgiaEPpfSVw1Z9GvXE0fuzw0WQ4RDLc2AYwy3ncySZCMtthwbGuzps6Hqqm9WQXsp&#10;5286Wq312P9ezdGdbHBKLV+nj3cQgabwFP+7D0ZB9pamcW+8E6+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qiWwgAAAN4AAAAPAAAAAAAAAAAAAAAAAJgCAABkcnMvZG93&#10;bnJldi54bWxQSwUGAAAAAAQABAD1AAAAhwMAAAAA&#10;" path="m,1078230r2294251,l2294251,,,,,1078230xe" filled="f" strokeweight=".5pt">
                  <v:path arrowok="t" textboxrect="0,0,2294251,1078230"/>
                </v:shape>
                <v:shape id="Picture 27120" o:spid="_x0000_s1412" type="#_x0000_t75" style="position:absolute;left:50139;top:68945;width:22860;height:9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7twPHAAAA3gAAAA8AAABkcnMvZG93bnJldi54bWxEj81qwkAUhfeFvsNwhe7qxCwaiRml2FoL&#10;uqkV2u4umWsmmLkTMhOTvr2zEFwezh9fsRptIy7U+dqxgtk0AUFcOl1zpeD4vXmeg/ABWWPjmBT8&#10;k4fV8vGhwFy7gb/ocgiViCPsc1RgQmhzKX1pyKKfupY4eifXWQxRdpXUHQ5x3DYyTZIXabHm+GCw&#10;pbWh8nzorQI+95ufxHz8nsb3P7PL3vbb/bZU6mkyvi5ABBrDPXxrf2oFaTZLI0DEiSg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7twPHAAAA3gAAAA8AAAAAAAAAAAAA&#10;AAAAnwIAAGRycy9kb3ducmV2LnhtbFBLBQYAAAAABAAEAPcAAACTAwAAAAA=&#10;">
                  <v:imagedata r:id="rId271" o:title=""/>
                </v:shape>
                <v:rect id="Rectangle 27121" o:spid="_x0000_s1413" style="position:absolute;left:51075;top:68794;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H+ccA&#10;AADeAAAADwAAAGRycy9kb3ducmV2LnhtbESPT2vCQBTE7wW/w/IEb3WTHPwTXUW0osdWBfX2yD6T&#10;YPZtyG5N9NN3C4Ueh5n5DTNfdqYSD2pcaVlBPIxAEGdWl5wrOB237xMQziNrrCyTgic5WC56b3NM&#10;tW35ix4Hn4sAYZeigsL7OpXSZQUZdENbEwfvZhuDPsgml7rBNsBNJZMoGkmDJYeFAmtaF5TdD99G&#10;wW5Sry57+2rz6uO6O3+ep5vj1Cs16HerGQhPnf8P/7X3WkEyjpMY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Kh/nHAAAA3gAAAA8AAAAAAAAAAAAAAAAAmAIAAGRy&#10;cy9kb3ducmV2LnhtbFBLBQYAAAAABAAEAPUAAACMAwAAAAA=&#10;" filled="f" stroked="f">
                  <v:textbox inset="0,0,0,0">
                    <w:txbxContent>
                      <w:p w14:paraId="4C939478" w14:textId="77777777" w:rsidR="008D5415" w:rsidRDefault="008D5415">
                        <w:r>
                          <w:rPr>
                            <w:rFonts w:ascii="Lucida Sans Unicode" w:eastAsia="Lucida Sans Unicode" w:hAnsi="Lucida Sans Unicode" w:cs="Lucida Sans Unicode"/>
                            <w:i/>
                            <w:sz w:val="18"/>
                          </w:rPr>
                          <w:t xml:space="preserve">A </w:t>
                        </w:r>
                      </w:p>
                    </w:txbxContent>
                  </v:textbox>
                </v:rect>
                <v:shape id="Shape 424530" o:spid="_x0000_s1414" style="position:absolute;left:44196;top:57575;width:28809;height:6915;visibility:visible;mso-wrap-style:square;v-text-anchor:top" coordsize="2880991,6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tsMQA&#10;AADfAAAADwAAAGRycy9kb3ducmV2LnhtbESPzYrCMBSF9wO+Q7iCuzG1dlSqUZxBYbZTBV1emmtb&#10;bG5KEzW+vVkIszycP77VJphW3Kl3jWUFk3ECgri0uuFKwfGw/1yAcB5ZY2uZFDzJwWY9+Fhhru2D&#10;/+he+ErEEXY5Kqi973IpXVmTQTe2HXH0LrY36KPsK6l7fMRx08o0SWbSYMPxocaOfmoqr8XNKPgO&#10;50l5S8L19JzOiwyLXZMed0qNhmG7BOEp+P/wu/2rFWRp9jWNBJEns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rbDEAAAA3wAAAA8AAAAAAAAAAAAAAAAAmAIAAGRycy9k&#10;b3ducmV2LnhtbFBLBQYAAAAABAAEAPUAAACJAwAAAAA=&#10;" path="m,l2880991,r,691515l,691515,,e" fillcolor="#3cf" stroked="f" strokeweight="0">
                  <v:path arrowok="t" textboxrect="0,0,2880991,691515"/>
                </v:shape>
                <v:shape id="Shape 27123" o:spid="_x0000_s1415" style="position:absolute;left:44196;top:57575;width:28809;height:6915;visibility:visible;mso-wrap-style:square;v-text-anchor:top" coordsize="2880991,6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q8YA&#10;AADeAAAADwAAAGRycy9kb3ducmV2LnhtbESPQWvCQBSE70L/w/IK3nSTCK1EV2kV0YuU2uD5kX0m&#10;0ezbkF1j7K93CwWPw8x8w8yXvalFR62rLCuIxxEI4tzqigsF2c9mNAXhPLLG2jIpuJOD5eJlMMdU&#10;2xt/U3fwhQgQdikqKL1vUildXpJBN7YNcfBOtjXog2wLqVu8BbipZRJFb9JgxWGhxIZWJeWXw9Uo&#10;WFOfc9Ztd5evrD5O9/Hvp6WzUsPX/mMGwlPvn+H/9k4rSN7jZAJ/d8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mq8YAAADeAAAADwAAAAAAAAAAAAAAAACYAgAAZHJz&#10;L2Rvd25yZXYueG1sUEsFBgAAAAAEAAQA9QAAAIsDAAAAAA==&#10;" path="m,691515r2880991,l2880991,,,,,691515xe" filled="f" strokeweight=".5pt">
                  <v:path arrowok="t" textboxrect="0,0,2880991,691515"/>
                </v:shape>
                <v:shape id="Picture 27125" o:spid="_x0000_s1416" type="#_x0000_t75" style="position:absolute;left:44226;top:58064;width:28743;height:5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BXYDIAAAA3gAAAA8AAABkcnMvZG93bnJldi54bWxEj0FrwkAQhe+F/odlCl6KbowYJbqKFAqS&#10;g6IV8Thmp0kwO5tmV43/visUeny8ed+bN192phY3al1lWcFwEIEgzq2uuFBw+PrsT0E4j6yxtkwK&#10;HuRguXh9mWOq7Z13dNv7QgQIuxQVlN43qZQuL8mgG9iGOHjftjXog2wLqVu8B7ipZRxFiTRYcWgo&#10;saGPkvLL/mrCG6ft6pJtz48kycab926UZMf6R6neW7eagfDU+f/jv/RaK4gnw3gMzzmBAX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wV2AyAAAAN4AAAAPAAAAAAAAAAAA&#10;AAAAAJ8CAABkcnMvZG93bnJldi54bWxQSwUGAAAAAAQABAD3AAAAlAMAAAAA&#10;">
                  <v:imagedata r:id="rId198" o:title=""/>
                </v:shape>
                <v:rect id="Rectangle 27126" o:spid="_x0000_s1417" style="position:absolute;left:45158;top:57909;width:202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fjc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E86MV9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H43HAAAA3gAAAA8AAAAAAAAAAAAAAAAAmAIAAGRy&#10;cy9kb3ducmV2LnhtbFBLBQYAAAAABAAEAPUAAACMAwAAAAA=&#10;" filled="f" stroked="f">
                  <v:textbox inset="0,0,0,0">
                    <w:txbxContent>
                      <w:p w14:paraId="0806B507" w14:textId="77777777" w:rsidR="008D5415" w:rsidRDefault="008D5415">
                        <w:r>
                          <w:rPr>
                            <w:rFonts w:ascii="Lucida Sans Unicode" w:eastAsia="Lucida Sans Unicode" w:hAnsi="Lucida Sans Unicode" w:cs="Lucida Sans Unicode"/>
                            <w:i/>
                            <w:sz w:val="18"/>
                          </w:rPr>
                          <w:t xml:space="preserve">C. </w:t>
                        </w:r>
                      </w:p>
                    </w:txbxContent>
                  </v:textbox>
                </v:rect>
                <v:shape id="Shape 424531" o:spid="_x0000_s1418" style="position:absolute;left:35020;top:40830;width:34506;height:13284;visibility:visible;mso-wrap-style:square;v-text-anchor:top" coordsize="3450610,132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b8UA&#10;AADfAAAADwAAAGRycy9kb3ducmV2LnhtbESPT4vCMBTE78J+h/AW9qaprorURlmEXTz6D/H4bJ5t&#10;afNSkqzWb28EweMwM79hsmVnGnEl5yvLCoaDBARxbnXFhYLD/rc/A+EDssbGMim4k4fl4qOXYart&#10;jbd03YVCRAj7FBWUIbSplD4vyaAf2JY4ehfrDIYoXSG1w1uEm0aOkmQqDVYcF0psaVVSXu/+jYKm&#10;W9V+etSbfYu4PR1n7s8dzkp9fXY/cxCBuvAOv9prrWA8Gk++h/D8E7+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FvxQAAAN8AAAAPAAAAAAAAAAAAAAAAAJgCAABkcnMv&#10;ZG93bnJldi54bWxQSwUGAAAAAAQABAD1AAAAigMAAAAA&#10;" path="m,l3450610,r,1328429l,1328429,,e" fillcolor="#3cf" stroked="f" strokeweight="0">
                  <v:path arrowok="t" textboxrect="0,0,3450610,1328429"/>
                </v:shape>
                <v:shape id="Shape 27128" o:spid="_x0000_s1419" style="position:absolute;left:35020;top:40830;width:34506;height:13284;visibility:visible;mso-wrap-style:square;v-text-anchor:top" coordsize="3450610,132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4BcMA&#10;AADeAAAADwAAAGRycy9kb3ducmV2LnhtbERPu27CMBTdkfoP1q3EgsAhQ1sFDKJISBVTeXS/xJck&#10;Ir5ObZcYvh4PSB2Pznu+jKYVV3K+saxgOslAEJdWN1wpOB424w8QPiBrbC2Tght5WC5eBnMstO15&#10;R9d9qEQKYV+ggjqErpDSlzUZ9BPbESfubJ3BkKCrpHbYp3DTyjzL3qTBhlNDjR2tayov+z+jwPyc&#10;zqPM3WX1uYra93G7c9+/Sg1f42oGIlAM/+Kn+0sryN+nedqb7qQr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p4BcMAAADeAAAADwAAAAAAAAAAAAAAAACYAgAAZHJzL2Rv&#10;d25yZXYueG1sUEsFBgAAAAAEAAQA9QAAAIgDAAAAAA==&#10;" path="m,1328429r3450610,l3450610,,,,,1328429xe" filled="f" strokeweight=".5pt">
                  <v:path arrowok="t" textboxrect="0,0,3450610,1328429"/>
                </v:shape>
                <v:shape id="Picture 27130" o:spid="_x0000_s1420" type="#_x0000_t75" style="position:absolute;left:35052;top:41330;width:34442;height:12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4ejEAAAA3gAAAA8AAABkcnMvZG93bnJldi54bWxEj82KwjAUhfeC7xCu4EbGVAWVjlFEEN24&#10;sIq4vNNc247NTWmiVp/eLASXh/PHN1s0phR3ql1hWcGgH4EgTq0uOFNwPKx/piCcR9ZYWiYFT3Kw&#10;mLdbM4y1ffCe7onPRBhhF6OC3PsqltKlORl0fVsRB+9ia4M+yDqTusZHGDelHEbRWBosODzkWNEq&#10;p/Sa3IyCCZ56m1fyuoyqXXNc3/5SPP87pbqdZvkLwlPjv+FPe6sVDCeDUQAIOAEF5Pw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q4ejEAAAA3gAAAA8AAAAAAAAAAAAAAAAA&#10;nwIAAGRycy9kb3ducmV2LnhtbFBLBQYAAAAABAAEAPcAAACQAwAAAAA=&#10;">
                  <v:imagedata r:id="rId272" o:title=""/>
                </v:shape>
                <v:rect id="Rectangle 27131" o:spid="_x0000_s1421" style="position:absolute;left:35981;top:41366;width:5719;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RJMcA&#10;AADeAAAADwAAAGRycy9kb3ducmV2LnhtbESPT2vCQBTE70K/w/IK3nQTBY2pq0hV9Oifgu3tkX1N&#10;QrNvQ3Y1sZ++Kwg9DjPzG2a+7EwlbtS40rKCeBiBIM6sLjlX8HHeDhIQziNrrCyTgjs5WC5eenNM&#10;tW35SLeTz0WAsEtRQeF9nUrpsoIMuqGtiYP3bRuDPsgml7rBNsBNJUdRNJEGSw4LBdb0XlD2c7oa&#10;BbukXn3u7W+bV5uv3eVwma3PM69U/7VbvYHw1Pn/8LO91wpG03g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TESTHAAAA3gAAAA8AAAAAAAAAAAAAAAAAmAIAAGRy&#10;cy9kb3ducmV2LnhtbFBLBQYAAAAABAAEAPUAAACMAwAAAAA=&#10;" filled="f" stroked="f">
                  <v:textbox inset="0,0,0,0">
                    <w:txbxContent>
                      <w:p w14:paraId="4551CFE9" w14:textId="77777777" w:rsidR="008D5415" w:rsidRDefault="008D5415">
                        <w:r>
                          <w:rPr>
                            <w:rFonts w:ascii="Arial" w:eastAsia="Arial" w:hAnsi="Arial" w:cs="Arial"/>
                            <w:sz w:val="14"/>
                          </w:rPr>
                          <w:t xml:space="preserve">Answer: E </w:t>
                        </w:r>
                      </w:p>
                    </w:txbxContent>
                  </v:textbox>
                </v:rect>
                <v:rect id="Rectangle 27132" o:spid="_x0000_s1422" style="position:absolute;left:35981;top:42344;width:239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PU8cA&#10;AADeAAAADwAAAGRycy9kb3ducmV2LnhtbESPW2vCQBSE34X+h+UUfNONEbxEV5G2oo9eCurbIXtM&#10;QrNnQ3Y1sb++Kwh9HGbmG2a+bE0p7lS7wrKCQT8CQZxaXXCm4Pu47k1AOI+ssbRMCh7kYLl468wx&#10;0bbhPd0PPhMBwi5BBbn3VSKlS3My6Pq2Ig7e1dYGfZB1JnWNTYCbUsZRNJIGCw4LOVb0kVP6c7gZ&#10;BZtJtTpv7W+TlV+XzWl3mn4ep16p7nu7moHw1Pr/8Ku91Qri8WA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j1PHAAAA3gAAAA8AAAAAAAAAAAAAAAAAmAIAAGRy&#10;cy9kb3ducmV2LnhtbFBLBQYAAAAABAAEAPUAAACMAwAAAAA=&#10;" filled="f" stroked="f">
                  <v:textbox inset="0,0,0,0">
                    <w:txbxContent>
                      <w:p w14:paraId="579A3677" w14:textId="77777777" w:rsidR="008D5415" w:rsidRDefault="008D5415">
                        <w:r>
                          <w:rPr>
                            <w:rFonts w:ascii="Arial" w:eastAsia="Arial" w:hAnsi="Arial" w:cs="Arial"/>
                            <w:sz w:val="14"/>
                          </w:rPr>
                          <w:t xml:space="preserve">The </w:t>
                        </w:r>
                      </w:p>
                    </w:txbxContent>
                  </v:textbox>
                </v:rect>
                <v:rect id="Rectangle 27133" o:spid="_x0000_s1423" style="position:absolute;left:37779;top:42344;width:1015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qyMcA&#10;AADeAAAADwAAAGRycy9kb3ducmV2LnhtbESPT4vCMBTE74LfITzBm6Yq7Go1iqiLHtc/oN4ezbMt&#10;Ni+lydqun94sLHgcZuY3zGzRmEI8qHK5ZQWDfgSCOLE651TB6fjVG4NwHlljYZkU/JKDxbzdmmGs&#10;bc17ehx8KgKEXYwKMu/LWEqXZGTQ9W1JHLybrQz6IKtU6grrADeFHEbRhzSYc1jIsKRVRsn98GMU&#10;bMfl8rKzzzotNtft+fs8WR8nXqlup1lOQXhq/Dv8395pBcPPwW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NKsjHAAAA3gAAAA8AAAAAAAAAAAAAAAAAmAIAAGRy&#10;cy9kb3ducmV2LnhtbFBLBQYAAAAABAAEAPUAAACMAwAAAAA=&#10;" filled="f" stroked="f">
                  <v:textbox inset="0,0,0,0">
                    <w:txbxContent>
                      <w:p w14:paraId="72D61288" w14:textId="77777777" w:rsidR="008D5415" w:rsidRDefault="008D5415">
                        <w:r>
                          <w:rPr>
                            <w:rFonts w:ascii="Arial" w:eastAsia="Arial" w:hAnsi="Arial" w:cs="Arial"/>
                            <w:b/>
                            <w:sz w:val="14"/>
                          </w:rPr>
                          <w:t>mesonephric duct</w:t>
                        </w:r>
                      </w:p>
                    </w:txbxContent>
                  </v:textbox>
                </v:rect>
                <v:rect id="Rectangle 27134" o:spid="_x0000_s1424" style="position:absolute;left:45432;top:42344;width:852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yvM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D4Png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ksrzHAAAA3gAAAA8AAAAAAAAAAAAAAAAAmAIAAGRy&#10;cy9kb3ducmV2LnhtbFBLBQYAAAAABAAEAPUAAACMAwAAAAA=&#10;" filled="f" stroked="f">
                  <v:textbox inset="0,0,0,0">
                    <w:txbxContent>
                      <w:p w14:paraId="0B622FF1" w14:textId="77777777" w:rsidR="008D5415" w:rsidRDefault="008D5415">
                        <w:r>
                          <w:rPr>
                            <w:rFonts w:ascii="Arial" w:eastAsia="Arial" w:hAnsi="Arial" w:cs="Arial"/>
                            <w:sz w:val="14"/>
                          </w:rPr>
                          <w:t xml:space="preserve"> (also known as </w:t>
                        </w:r>
                      </w:p>
                    </w:txbxContent>
                  </v:textbox>
                </v:rect>
                <v:rect id="Rectangle 27135" o:spid="_x0000_s1425" style="position:absolute;left:51837;top:42344;width:748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XJ8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D4Png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oFyfHAAAA3gAAAA8AAAAAAAAAAAAAAAAAmAIAAGRy&#10;cy9kb3ducmV2LnhtbFBLBQYAAAAABAAEAPUAAACMAwAAAAA=&#10;" filled="f" stroked="f">
                  <v:textbox inset="0,0,0,0">
                    <w:txbxContent>
                      <w:p w14:paraId="3B992FAF" w14:textId="77777777" w:rsidR="008D5415" w:rsidRDefault="008D5415">
                        <w:r>
                          <w:rPr>
                            <w:rFonts w:ascii="Arial" w:eastAsia="Arial" w:hAnsi="Arial" w:cs="Arial"/>
                            <w:b/>
                            <w:sz w:val="14"/>
                          </w:rPr>
                          <w:t>Wolffian duct</w:t>
                        </w:r>
                      </w:p>
                    </w:txbxContent>
                  </v:textbox>
                </v:rect>
                <v:rect id="Rectangle 27136" o:spid="_x0000_s1426" style="position:absolute;left:57479;top:42344;width:65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JUMgA&#10;AADeAAAADwAAAGRycy9kb3ducmV2LnhtbESPQWvCQBSE70L/w/IKvenGCFajq4TWEo+tCurtkX0m&#10;wezbkN0maX99t1DocZiZb5j1djC16Kh1lWUF00kEgji3uuJCwen4Nl6AcB5ZY22ZFHyRg+3mYbTG&#10;RNueP6g7+EIECLsEFZTeN4mULi/JoJvYhjh4N9sa9EG2hdQt9gFuahlH0VwarDgslNjQS0n5/fBp&#10;FGSLJr3s7Xdf1Ltrdn4/L1+PS6/U0+OQrkB4Gvx/+K+91wri5+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olQyAAAAN4AAAAPAAAAAAAAAAAAAAAAAJgCAABk&#10;cnMvZG93bnJldi54bWxQSwUGAAAAAAQABAD1AAAAjQMAAAAA&#10;" filled="f" stroked="f">
                  <v:textbox inset="0,0,0,0">
                    <w:txbxContent>
                      <w:p w14:paraId="3ADCCDE0" w14:textId="77777777" w:rsidR="008D5415" w:rsidRDefault="008D5415">
                        <w:r>
                          <w:rPr>
                            <w:rFonts w:ascii="Arial" w:eastAsia="Arial" w:hAnsi="Arial" w:cs="Arial"/>
                            <w:sz w:val="14"/>
                          </w:rPr>
                          <w:t xml:space="preserve">, </w:t>
                        </w:r>
                      </w:p>
                    </w:txbxContent>
                  </v:textbox>
                </v:rect>
                <v:rect id="Rectangle 27137" o:spid="_x0000_s1427" style="position:absolute;left:57966;top:42344;width:737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y8YA&#10;AADeAAAADwAAAGRycy9kb3ducmV2LnhtbESPQYvCMBSE7wv+h/AEb2uqwqrVKKIuetxVQb09mmdb&#10;bF5KE2311xthYY/DzHzDTOeNKcSdKpdbVtDrRiCIE6tzThUc9t+fIxDOI2ssLJOCBzmYz1ofU4y1&#10;rfmX7jufigBhF6OCzPsyltIlGRl0XVsSB+9iK4M+yCqVusI6wE0h+1H0JQ3mHBYyLGmZUXLd3YyC&#10;zahcnLb2WafF+rw5/hzHq/3YK9VpN4sJCE+N/w//tbdaQX/YGw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sy8YAAADeAAAADwAAAAAAAAAAAAAAAACYAgAAZHJz&#10;L2Rvd25yZXYueG1sUEsFBgAAAAAEAAQA9QAAAIsDAAAAAA==&#10;" filled="f" stroked="f">
                  <v:textbox inset="0,0,0,0">
                    <w:txbxContent>
                      <w:p w14:paraId="0D41DB61" w14:textId="77777777" w:rsidR="008D5415" w:rsidRDefault="008D5415">
                        <w:r>
                          <w:rPr>
                            <w:rFonts w:ascii="Arial" w:eastAsia="Arial" w:hAnsi="Arial" w:cs="Arial"/>
                            <w:b/>
                            <w:sz w:val="14"/>
                          </w:rPr>
                          <w:t xml:space="preserve">archinephric </w:t>
                        </w:r>
                      </w:p>
                    </w:txbxContent>
                  </v:textbox>
                </v:rect>
                <v:rect id="Rectangle 27138" o:spid="_x0000_s1428" style="position:absolute;left:35981;top:43380;width:249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ucQA&#10;AADeAAAADwAAAGRycy9kb3ducmV2LnhtbERPy4rCMBTdD/gP4QruxlQHfFSjiI7oUuuA4+7S3GnL&#10;NDelibb69WYhuDyc93zZmlLcqHaFZQWDfgSCOLW64EzBz2n7OQHhPLLG0jIpuJOD5aLzMcdY24aP&#10;dEt8JkIIuxgV5N5XsZQuzcmg69uKOHB/tjboA6wzqWtsQrgp5TCKRtJgwaEhx4rWOaX/ydUo2E2q&#10;1e/ePpqs/L7szofzdHOaeqV63XY1A+Gp9W/xy73XCobjw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uLnEAAAA3gAAAA8AAAAAAAAAAAAAAAAAmAIAAGRycy9k&#10;b3ducmV2LnhtbFBLBQYAAAAABAAEAPUAAACJAwAAAAA=&#10;" filled="f" stroked="f">
                  <v:textbox inset="0,0,0,0">
                    <w:txbxContent>
                      <w:p w14:paraId="6BFFB5A6" w14:textId="77777777" w:rsidR="008D5415" w:rsidRDefault="008D5415">
                        <w:r>
                          <w:rPr>
                            <w:rFonts w:ascii="Arial" w:eastAsia="Arial" w:hAnsi="Arial" w:cs="Arial"/>
                            <w:b/>
                            <w:sz w:val="14"/>
                          </w:rPr>
                          <w:t>duct</w:t>
                        </w:r>
                      </w:p>
                    </w:txbxContent>
                  </v:textbox>
                </v:rect>
                <v:rect id="Rectangle 27139" o:spid="_x0000_s1429" style="position:absolute;left:37871;top:43380;width:65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dIsgA&#10;AADeAAAADwAAAGRycy9kb3ducmV2LnhtbESPT2vCQBTE7wW/w/KE3upGC62JboLYFj3WP6DeHtln&#10;Esy+DdmtSf30bqHgcZiZ3zDzrDe1uFLrKssKxqMIBHFudcWFgv3u62UKwnlkjbVlUvBLDrJ08DTH&#10;RNuON3Td+kIECLsEFZTeN4mULi/JoBvZhjh4Z9sa9EG2hdQtdgFuajmJojdpsOKwUGJDy5Lyy/bH&#10;KFhNm8VxbW9dUX+eVofvQ/yxi71Sz8N+MQPhqfeP8H97rRVM3se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R0iyAAAAN4AAAAPAAAAAAAAAAAAAAAAAJgCAABk&#10;cnMvZG93bnJldi54bWxQSwUGAAAAAAQABAD1AAAAjQMAAAAA&#10;" filled="f" stroked="f">
                  <v:textbox inset="0,0,0,0">
                    <w:txbxContent>
                      <w:p w14:paraId="35245A03" w14:textId="77777777" w:rsidR="008D5415" w:rsidRDefault="008D5415">
                        <w:r>
                          <w:rPr>
                            <w:rFonts w:ascii="Arial" w:eastAsia="Arial" w:hAnsi="Arial" w:cs="Arial"/>
                            <w:sz w:val="14"/>
                          </w:rPr>
                          <w:t xml:space="preserve">, </w:t>
                        </w:r>
                      </w:p>
                    </w:txbxContent>
                  </v:textbox>
                </v:rect>
                <v:rect id="Rectangle 27140" o:spid="_x0000_s1430" style="position:absolute;left:38359;top:43380;width:7562;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HwsUA&#10;AADeAAAADwAAAGRycy9kb3ducmV2LnhtbESPy4rCMBSG9wO+QziCuzFVBi/VKKIjutQ64Lg7NGfa&#10;Ms1JaaKtPr1ZCC5//hvffNmaUtyodoVlBYN+BII4tbrgTMHPafs5AeE8ssbSMim4k4PlovMxx1jb&#10;ho90S3wmwgi7GBXk3lexlC7NyaDr24o4eH+2NuiDrDOpa2zCuCnlMIpG0mDB4SHHitY5pf/J1SjY&#10;TarV794+mqz8vuzOh/N0c5p6pXrddjUD4an17/CrvdcKhuPBVw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cfCxQAAAN4AAAAPAAAAAAAAAAAAAAAAAJgCAABkcnMv&#10;ZG93bnJldi54bWxQSwUGAAAAAAQABAD1AAAAigMAAAAA&#10;" filled="f" stroked="f">
                  <v:textbox inset="0,0,0,0">
                    <w:txbxContent>
                      <w:p w14:paraId="1B5B83E4" w14:textId="77777777" w:rsidR="008D5415" w:rsidRDefault="008D5415">
                        <w:r>
                          <w:rPr>
                            <w:rFonts w:ascii="Arial" w:eastAsia="Arial" w:hAnsi="Arial" w:cs="Arial"/>
                            <w:b/>
                            <w:sz w:val="14"/>
                          </w:rPr>
                          <w:t>Leydig's duct</w:t>
                        </w:r>
                      </w:p>
                    </w:txbxContent>
                  </v:textbox>
                </v:rect>
                <v:rect id="Rectangle 27141" o:spid="_x0000_s1431" style="position:absolute;left:44061;top:43380;width:259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iWccA&#10;AADeAAAADwAAAGRycy9kb3ducmV2LnhtbESPT2vCQBTE70K/w/IK3nQTEY2pq0hV9Oifgu3tkX1N&#10;QrNvQ3Y1sZ++Kwg9DjPzG2a+7EwlbtS40rKCeBiBIM6sLjlX8HHeDhIQziNrrCyTgjs5WC5eenNM&#10;tW35SLeTz0WAsEtRQeF9nUrpsoIMuqGtiYP3bRuDPsgml7rBNsBNJUdRNJEGSw4LBdb0XlD2c7oa&#10;BbukXn3u7W+bV5uv3eVwma3PM69U/7VbvYHw1Pn/8LO91wpG03g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VYlnHAAAA3gAAAA8AAAAAAAAAAAAAAAAAmAIAAGRy&#10;cy9kb3ducmV2LnhtbFBLBQYAAAAABAAEAPUAAACMAwAAAAA=&#10;" filled="f" stroked="f">
                  <v:textbox inset="0,0,0,0">
                    <w:txbxContent>
                      <w:p w14:paraId="37C96154" w14:textId="77777777" w:rsidR="008D5415" w:rsidRDefault="008D5415">
                        <w:r>
                          <w:rPr>
                            <w:rFonts w:ascii="Arial" w:eastAsia="Arial" w:hAnsi="Arial" w:cs="Arial"/>
                            <w:sz w:val="14"/>
                          </w:rPr>
                          <w:t xml:space="preserve"> and </w:t>
                        </w:r>
                      </w:p>
                    </w:txbxContent>
                  </v:textbox>
                </v:rect>
                <v:rect id="Rectangle 27142" o:spid="_x0000_s1432" style="position:absolute;left:46012;top:43380;width:707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8LscA&#10;AADeAAAADwAAAGRycy9kb3ducmV2LnhtbESPW2vCQBSE34X+h+UUfNONQbxEV5G2oo9eCurbIXtM&#10;QrNnQ3Y1sb++Kwh9HGbmG2a+bE0p7lS7wrKCQT8CQZxaXXCm4Pu47k1AOI+ssbRMCh7kYLl468wx&#10;0bbhPd0PPhMBwi5BBbn3VSKlS3My6Pq2Ig7e1dYGfZB1JnWNTYCbUsZRNJIGCw4LOVb0kVP6c7gZ&#10;BZtJtTpv7W+TlV+XzWl3mn4ep16p7nu7moHw1Pr/8Ku91Qri8WA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H/C7HAAAA3gAAAA8AAAAAAAAAAAAAAAAAmAIAAGRy&#10;cy9kb3ducmV2LnhtbFBLBQYAAAAABAAEAPUAAACMAwAAAAA=&#10;" filled="f" stroked="f">
                  <v:textbox inset="0,0,0,0">
                    <w:txbxContent>
                      <w:p w14:paraId="105988C3" w14:textId="77777777" w:rsidR="008D5415" w:rsidRDefault="008D5415">
                        <w:r>
                          <w:rPr>
                            <w:rFonts w:ascii="Arial" w:eastAsia="Arial" w:hAnsi="Arial" w:cs="Arial"/>
                            <w:b/>
                            <w:sz w:val="14"/>
                          </w:rPr>
                          <w:t>nephric duct</w:t>
                        </w:r>
                      </w:p>
                    </w:txbxContent>
                  </v:textbox>
                </v:rect>
                <v:rect id="Rectangle 345596" o:spid="_x0000_s1433" style="position:absolute;left:56013;top:43380;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RMcgA&#10;AADfAAAADwAAAGRycy9kb3ducmV2LnhtbESPW2vCQBSE3wv+h+UIvtVNvWGiq0hb0UdvoL4dsqdJ&#10;MHs2ZLcm7a/vFgQfh5n5hpkvW1OKO9WusKzgrR+BIE6tLjhTcDquX6cgnEfWWFomBT/kYLnovMwx&#10;0bbhPd0PPhMBwi5BBbn3VSKlS3My6Pq2Ig7el60N+iDrTOoamwA3pRxE0UQaLDgs5FjRe07p7fBt&#10;FGym1eqytb9NVn5eN+fdOf44xl6pXrddzUB4av0z/GhvtYLhaDyOJ/D/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pExyAAAAN8AAAAPAAAAAAAAAAAAAAAAAJgCAABk&#10;cnMvZG93bnJldi54bWxQSwUGAAAAAAQABAD1AAAAjQMAAAAA&#10;" filled="f" stroked="f">
                  <v:textbox inset="0,0,0,0">
                    <w:txbxContent>
                      <w:p w14:paraId="1C963C00" w14:textId="77777777" w:rsidR="008D5415" w:rsidRDefault="0040402A">
                        <w:hyperlink r:id="rId273">
                          <w:r w:rsidR="008D5415">
                            <w:rPr>
                              <w:rFonts w:ascii="Arial" w:eastAsia="Arial" w:hAnsi="Arial" w:cs="Arial"/>
                              <w:sz w:val="14"/>
                            </w:rPr>
                            <w:t xml:space="preserve"> </w:t>
                          </w:r>
                        </w:hyperlink>
                      </w:p>
                    </w:txbxContent>
                  </v:textbox>
                </v:rect>
                <v:rect id="Rectangle 345565" o:spid="_x0000_s1434" style="position:absolute;left:51654;top:43380;width:5149;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YcgA&#10;AADfAAAADwAAAGRycy9kb3ducmV2LnhtbESPT2vCQBTE7wW/w/KE3upG24hGV5HWosf6B9TbI/tM&#10;gtm3Ibua2E/fFQoeh5n5DTOdt6YUN6pdYVlBvxeBIE6tLjhTsN99v41AOI+ssbRMCu7kYD7rvEwx&#10;0bbhDd22PhMBwi5BBbn3VSKlS3My6Hq2Ig7e2dYGfZB1JnWNTYCbUg6iaCgNFhwWcqzoM6f0sr0a&#10;BatRtTiu7W+TlcvT6vBzGH/txl6p1267mIDw1Ppn+L+91greP+J4GMPjT/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X9hyAAAAN8AAAAPAAAAAAAAAAAAAAAAAJgCAABk&#10;cnMvZG93bnJldi54bWxQSwUGAAAAAAQABAD1AAAAjQMAAAAA&#10;" filled="f" stroked="f">
                  <v:textbox inset="0,0,0,0">
                    <w:txbxContent>
                      <w:p w14:paraId="7643A6CD" w14:textId="77777777" w:rsidR="008D5415" w:rsidRDefault="008D5415">
                        <w:r>
                          <w:rPr>
                            <w:rFonts w:ascii="Arial" w:eastAsia="Arial" w:hAnsi="Arial" w:cs="Arial"/>
                            <w:sz w:val="14"/>
                          </w:rPr>
                          <w:t xml:space="preserve"> is a paire</w:t>
                        </w:r>
                      </w:p>
                    </w:txbxContent>
                  </v:textbox>
                </v:rect>
                <v:rect id="Rectangle 345564" o:spid="_x0000_s1435" style="position:absolute;left:51349;top:43380;width:392;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a+skA&#10;AADfAAAADwAAAGRycy9kb3ducmV2LnhtbESPT2vCQBTE74V+h+UVvNVNrYrGbERsix79B7a3R/aZ&#10;hGbfhuxqYj99VxA8DjPzGyaZd6YSF2pcaVnBWz8CQZxZXXKu4LD/ep2AcB5ZY2WZFFzJwTx9fkow&#10;1rblLV12PhcBwi5GBYX3dSylywoy6Pq2Jg7eyTYGfZBNLnWDbYCbSg6iaCwNlhwWCqxpWVD2uzsb&#10;BatJvfhe2782rz5/VsfNcfqxn3qlei/dYgbCU+cf4Xt7rRW8D0ej8RBuf8IXkO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3a+skAAADfAAAADwAAAAAAAAAAAAAAAACYAgAA&#10;ZHJzL2Rvd25yZXYueG1sUEsFBgAAAAAEAAQA9QAAAI4DAAAAAA==&#10;" filled="f" stroked="f">
                  <v:textbox inset="0,0,0,0">
                    <w:txbxContent>
                      <w:p w14:paraId="1DE44DF2" w14:textId="77777777" w:rsidR="008D5415" w:rsidRDefault="008D5415">
                        <w:r>
                          <w:rPr>
                            <w:rFonts w:ascii="Arial" w:eastAsia="Arial" w:hAnsi="Arial" w:cs="Arial"/>
                            <w:sz w:val="14"/>
                          </w:rPr>
                          <w:t>)</w:t>
                        </w:r>
                      </w:p>
                    </w:txbxContent>
                  </v:textbox>
                </v:rect>
                <v:rect id="Rectangle 27234" o:spid="_x0000_s1436" style="position:absolute;left:55522;top:43380;width:653;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TwMcA&#10;AADeAAAADwAAAGRycy9kb3ducmV2LnhtbESPT2vCQBTE70K/w/IKvemmqViNriL+QY9WC7a3R/aZ&#10;hGbfhuxqop/eFYQeh5n5DTOZtaYUF6pdYVnBey8CQZxaXXCm4Puw7g5BOI+ssbRMCq7kYDZ96Uww&#10;0bbhL7rsfSYChF2CCnLvq0RKl+Zk0PVsRRy8k60N+iDrTOoamwA3pYyjaCANFhwWcqxokVP6tz8b&#10;BZthNf/Z2luTlavfzXF3HC0PI6/U22s7H4Pw1Pr/8LO91Qriz/ij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B08DHAAAA3gAAAA8AAAAAAAAAAAAAAAAAmAIAAGRy&#10;cy9kb3ducmV2LnhtbFBLBQYAAAAABAAEAPUAAACMAwAAAAA=&#10;" filled="f" stroked="f">
                  <v:textbox inset="0,0,0,0">
                    <w:txbxContent>
                      <w:p w14:paraId="39A312C0" w14:textId="77777777" w:rsidR="008D5415" w:rsidRDefault="0040402A">
                        <w:hyperlink r:id="rId274">
                          <w:r w:rsidR="008D5415">
                            <w:rPr>
                              <w:rFonts w:ascii="Arial" w:eastAsia="Arial" w:hAnsi="Arial" w:cs="Arial"/>
                              <w:sz w:val="14"/>
                            </w:rPr>
                            <w:t>d</w:t>
                          </w:r>
                        </w:hyperlink>
                      </w:p>
                    </w:txbxContent>
                  </v:textbox>
                </v:rect>
                <v:rect id="Rectangle 345594" o:spid="_x0000_s1437" style="position:absolute;left:56257;top:43380;width:2356;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q3cgA&#10;AADfAAAADwAAAGRycy9kb3ducmV2LnhtbESPW2vCQBSE3wv+h+UIvtVNvWGiq0hb0UdvoL4dsqdJ&#10;MHs2ZLcm9td3CwUfh5n5hpkvW1OKO9WusKzgrR+BIE6tLjhTcDquX6cgnEfWWFomBQ9ysFx0XuaY&#10;aNvwnu4Hn4kAYZeggtz7KpHSpTkZdH1bEQfvy9YGfZB1JnWNTYCbUg6iaCINFhwWcqzoPaf0dvg2&#10;CjbTanXZ2p8mKz+vm/PuHH8cY69Ur9uuZiA8tf4Z/m9vtYLhaDyOR/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iKrdyAAAAN8AAAAPAAAAAAAAAAAAAAAAAJgCAABk&#10;cnMvZG93bnJldi54bWxQSwUGAAAAAAQABAD1AAAAjQMAAAAA&#10;" filled="f" stroked="f">
                  <v:textbox inset="0,0,0,0">
                    <w:txbxContent>
                      <w:p w14:paraId="38214F32" w14:textId="77777777" w:rsidR="008D5415" w:rsidRDefault="0040402A">
                        <w:hyperlink r:id="rId275">
                          <w:r w:rsidR="008D5415">
                            <w:rPr>
                              <w:rFonts w:ascii="Arial" w:eastAsia="Arial" w:hAnsi="Arial" w:cs="Arial"/>
                              <w:color w:val="0A0080"/>
                              <w:sz w:val="14"/>
                              <w:u w:val="single" w:color="0A0080"/>
                            </w:rPr>
                            <w:t>orga</w:t>
                          </w:r>
                        </w:hyperlink>
                      </w:p>
                    </w:txbxContent>
                  </v:textbox>
                </v:rect>
                <v:rect id="Rectangle 345595" o:spid="_x0000_s1438" style="position:absolute;left:58025;top:43380;width:653;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PRsgA&#10;AADfAAAADwAAAGRycy9kb3ducmV2LnhtbESPQWvCQBSE7wX/w/KE3urG2oiJriJV0aNVQb09ss8k&#10;mH0bsluT9td3C4Ueh5n5hpktOlOJBzWutKxgOIhAEGdWl5wrOB03LxMQziNrrCyTgi9ysJj3nmaY&#10;atvyBz0OPhcBwi5FBYX3dSqlywoy6Aa2Jg7ezTYGfZBNLnWDbYCbSr5G0VgaLDksFFjTe0HZ/fBp&#10;FGwn9fKys99tXq2v2/P+nKyOiVfqud8tpyA8df4//NfeaQWjtzhOYvj9E7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A9GyAAAAN8AAAAPAAAAAAAAAAAAAAAAAJgCAABk&#10;cnMvZG93bnJldi54bWxQSwUGAAAAAAQABAD1AAAAjQMAAAAA&#10;" filled="f" stroked="f">
                  <v:textbox inset="0,0,0,0">
                    <w:txbxContent>
                      <w:p w14:paraId="0EF2AE72" w14:textId="77777777" w:rsidR="008D5415" w:rsidRDefault="0040402A">
                        <w:hyperlink r:id="rId276">
                          <w:r w:rsidR="008D5415">
                            <w:rPr>
                              <w:rFonts w:ascii="Arial" w:eastAsia="Arial" w:hAnsi="Arial" w:cs="Arial"/>
                              <w:color w:val="0A0080"/>
                              <w:sz w:val="14"/>
                              <w:u w:val="single" w:color="0A0080"/>
                            </w:rPr>
                            <w:t>n</w:t>
                          </w:r>
                        </w:hyperlink>
                      </w:p>
                    </w:txbxContent>
                  </v:textbox>
                </v:rect>
                <v:rect id="Rectangle 27238" o:spid="_x0000_s1439" style="position:absolute;left:58515;top:43380;width:65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ZxcMA&#10;AADeAAAADwAAAGRycy9kb3ducmV2LnhtbERPy4rCMBTdC/5DuMLsNLXCjFajiDro0heou0tzbYvN&#10;TWkytjNfbxYDLg/nPVu0phRPql1hWcFwEIEgTq0uOFNwPn33xyCcR9ZYWiYFv+RgMe92Zpho2/CB&#10;nkefiRDCLkEFufdVIqVLczLoBrYiDtzd1gZ9gHUmdY1NCDeljKPoUxosODTkWNEqp/Rx/DEKtuNq&#10;ed3ZvyYrN7ftZX+ZrE8Tr9RHr11OQXhq/Vv8795pBfFXPAp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zZxcMAAADeAAAADwAAAAAAAAAAAAAAAACYAgAAZHJzL2Rv&#10;d25yZXYueG1sUEsFBgAAAAAEAAQA9QAAAIgDAAAAAA==&#10;" filled="f" stroked="f">
                  <v:textbox inset="0,0,0,0">
                    <w:txbxContent>
                      <w:p w14:paraId="1C2F65CB" w14:textId="77777777" w:rsidR="008D5415" w:rsidRDefault="0040402A">
                        <w:hyperlink r:id="rId277">
                          <w:r w:rsidR="008D5415">
                            <w:rPr>
                              <w:rFonts w:ascii="Arial" w:eastAsia="Arial" w:hAnsi="Arial" w:cs="Arial"/>
                              <w:sz w:val="14"/>
                            </w:rPr>
                            <w:t xml:space="preserve"> f</w:t>
                          </w:r>
                        </w:hyperlink>
                      </w:p>
                    </w:txbxContent>
                  </v:textbox>
                </v:rect>
                <v:rect id="Rectangle 27239" o:spid="_x0000_s1440" style="position:absolute;left:59004;top:43380;width:9722;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8XscA&#10;AADeAAAADwAAAGRycy9kb3ducmV2LnhtbESPQWvCQBSE7wX/w/IEb3VjhNZEVxFb0WOrgnp7ZJ9J&#10;MPs2ZFeT+uvdQqHHYWa+YWaLzlTiTo0rLSsYDSMQxJnVJecKDvv16wSE88gaK8uk4IccLOa9lxmm&#10;2rb8Tfedz0WAsEtRQeF9nUrpsoIMuqGtiYN3sY1BH2STS91gG+CmknEUvUmDJYeFAmtaFZRddzej&#10;YDOpl6etfbR59XneHL+Oycc+8UoN+t1yCsJT5//Df+2tVhC/x+M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AfF7HAAAA3gAAAA8AAAAAAAAAAAAAAAAAmAIAAGRy&#10;cy9kb3ducmV2LnhtbFBLBQYAAAAABAAEAPUAAACMAwAAAAA=&#10;" filled="f" stroked="f">
                  <v:textbox inset="0,0,0,0">
                    <w:txbxContent>
                      <w:p w14:paraId="5AEFE311" w14:textId="77777777" w:rsidR="008D5415" w:rsidRDefault="008D5415">
                        <w:r>
                          <w:rPr>
                            <w:rFonts w:ascii="Arial" w:eastAsia="Arial" w:hAnsi="Arial" w:cs="Arial"/>
                            <w:sz w:val="14"/>
                          </w:rPr>
                          <w:t xml:space="preserve">ound in mammals </w:t>
                        </w:r>
                      </w:p>
                    </w:txbxContent>
                  </v:textbox>
                </v:rect>
                <v:rect id="Rectangle 345599" o:spid="_x0000_s1441" style="position:absolute;left:39517;top:44416;width:32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FQ8gA&#10;AADfAAAADwAAAGRycy9kb3ducmV2LnhtbESPT2vCQBTE74V+h+UJ3urG+geTuopURY9WBfX2yL4m&#10;odm3Ibua6KfvCoUeh5n5DTOdt6YUN6pdYVlBvxeBIE6tLjhTcDys3yYgnEfWWFomBXdyMJ+9vkwx&#10;0bbhL7rtfSYChF2CCnLvq0RKl+Zk0PVsRRy8b1sb9EHWmdQ1NgFuSvkeRWNpsOCwkGNFnzmlP/ur&#10;UbCZVIvz1j6arFxdNqfdKV4eYq9Ut9MuPkB4av1/+K+91QoGw9EojuH5J3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QVDyAAAAN8AAAAPAAAAAAAAAAAAAAAAAJgCAABk&#10;cnMvZG93bnJldi54bWxQSwUGAAAAAAQABAD1AAAAjQMAAAAA&#10;" filled="f" stroked="f">
                  <v:textbox inset="0,0,0,0">
                    <w:txbxContent>
                      <w:p w14:paraId="182F6351" w14:textId="77777777" w:rsidR="008D5415" w:rsidRDefault="0040402A">
                        <w:hyperlink r:id="rId278">
                          <w:r w:rsidR="008D5415">
                            <w:rPr>
                              <w:rFonts w:ascii="Arial" w:eastAsia="Arial" w:hAnsi="Arial" w:cs="Arial"/>
                              <w:sz w:val="14"/>
                            </w:rPr>
                            <w:t xml:space="preserve"> </w:t>
                          </w:r>
                        </w:hyperlink>
                      </w:p>
                    </w:txbxContent>
                  </v:textbox>
                </v:rect>
                <v:rect id="Rectangle 27240" o:spid="_x0000_s1442" style="position:absolute;left:35981;top:44416;width:405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mvsUA&#10;AADeAAAADwAAAGRycy9kb3ducmV2LnhtbESPy4rCMBSG94LvEI4wO00tMqPVKKIOuvQG6u7QHNti&#10;c1KajO3M05vFgMuf/8Y3W7SmFE+qXWFZwXAQgSBOrS44U3A+fffHIJxH1lhaJgW/5GAx73ZmmGjb&#10;8IGeR5+JMMIuQQW591UipUtzMugGtiIO3t3WBn2QdSZ1jU0YN6WMo+hTGiw4PORY0Sqn9HH8MQq2&#10;42p53dm/Jis3t+1lf5msTxOv1EevXU5BeGr9O/zf3mkF8Vc8C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Ka+xQAAAN4AAAAPAAAAAAAAAAAAAAAAAJgCAABkcnMv&#10;ZG93bnJldi54bWxQSwUGAAAAAAQABAD1AAAAigMAAAAA&#10;" filled="f" stroked="f">
                  <v:textbox inset="0,0,0,0">
                    <w:txbxContent>
                      <w:p w14:paraId="79676709" w14:textId="77777777" w:rsidR="008D5415" w:rsidRDefault="008D5415">
                        <w:r>
                          <w:rPr>
                            <w:rFonts w:ascii="Arial" w:eastAsia="Arial" w:hAnsi="Arial" w:cs="Arial"/>
                            <w:sz w:val="14"/>
                          </w:rPr>
                          <w:t>includin</w:t>
                        </w:r>
                      </w:p>
                    </w:txbxContent>
                  </v:textbox>
                </v:rect>
                <v:rect id="Rectangle 27241" o:spid="_x0000_s1443" style="position:absolute;left:39025;top:44416;width:65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DJccA&#10;AADeAAAADwAAAGRycy9kb3ducmV2LnhtbESPW2vCQBSE34X+h+UUfNONQbxEV5G2oo9eCurbIXtM&#10;QrNnQ3Y1sb++Kwh9HGbmG2a+bE0p7lS7wrKCQT8CQZxaXXCm4Pu47k1AOI+ssbRMCh7kYLl468wx&#10;0bbhPd0PPhMBwi5BBbn3VSKlS3My6Pq2Ig7e1dYGfZB1JnWNTYCbUsZRNJIGCw4LOVb0kVP6c7gZ&#10;BZtJtTpv7W+TlV+XzWl3mn4ep16p7nu7moHw1Pr/8Ku91QricTwc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AyXHAAAA3gAAAA8AAAAAAAAAAAAAAAAAmAIAAGRy&#10;cy9kb3ducmV2LnhtbFBLBQYAAAAABAAEAPUAAACMAwAAAAA=&#10;" filled="f" stroked="f">
                  <v:textbox inset="0,0,0,0">
                    <w:txbxContent>
                      <w:p w14:paraId="11113B5D" w14:textId="77777777" w:rsidR="008D5415" w:rsidRDefault="0040402A">
                        <w:hyperlink r:id="rId279">
                          <w:r w:rsidR="008D5415">
                            <w:rPr>
                              <w:rFonts w:ascii="Arial" w:eastAsia="Arial" w:hAnsi="Arial" w:cs="Arial"/>
                              <w:sz w:val="14"/>
                            </w:rPr>
                            <w:t>g</w:t>
                          </w:r>
                        </w:hyperlink>
                      </w:p>
                    </w:txbxContent>
                  </v:textbox>
                </v:rect>
                <v:rect id="Rectangle 345598" o:spid="_x0000_s1444" style="position:absolute;left:42473;top:44416;width:58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g2MYA&#10;AADfAAAADwAAAGRycy9kb3ducmV2LnhtbERPTWvCQBC9C/0PyxR6001bLSZmFWkVPdpYSL0N2WkS&#10;mp0N2dWk/fXuQfD4eN/pajCNuFDnassKnicRCOLC6ppLBV/H7XgOwnlkjY1lUvBHDlbLh1GKibY9&#10;f9Il86UIIewSVFB53yZSuqIig25iW+LA/djOoA+wK6XusA/hppEvUfQmDdYcGips6b2i4jc7GwW7&#10;ebv+3tv/vmw2p11+yOOPY+yVenoc1gsQngZ/F9/ce63gdTqbxWFw+B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Wg2MYAAADfAAAADwAAAAAAAAAAAAAAAACYAgAAZHJz&#10;L2Rvd25yZXYueG1sUEsFBgAAAAAEAAQA9QAAAIsDAAAAAA==&#10;" filled="f" stroked="f">
                  <v:textbox inset="0,0,0,0">
                    <w:txbxContent>
                      <w:p w14:paraId="0EE96509" w14:textId="77777777" w:rsidR="008D5415" w:rsidRDefault="0040402A">
                        <w:hyperlink r:id="rId280">
                          <w:r w:rsidR="008D5415">
                            <w:rPr>
                              <w:rFonts w:ascii="Arial" w:eastAsia="Arial" w:hAnsi="Arial" w:cs="Arial"/>
                              <w:color w:val="0A0080"/>
                              <w:sz w:val="14"/>
                              <w:u w:val="single" w:color="0A0080"/>
                            </w:rPr>
                            <w:t>s</w:t>
                          </w:r>
                        </w:hyperlink>
                      </w:p>
                    </w:txbxContent>
                  </v:textbox>
                </v:rect>
                <v:rect id="Rectangle 345597" o:spid="_x0000_s1445" style="position:absolute;left:39761;top:44416;width:361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0qskA&#10;AADfAAAADwAAAGRycy9kb3ducmV2LnhtbESPT2vCQBTE7wW/w/KE3uqmtloTXUX6Bz3aWLDeHtnX&#10;JJh9G7JbE/30riB4HGbmN8xs0ZlKHKlxpWUFz4MIBHFmdcm5gp/t19MEhPPIGivLpOBEDhbz3sMM&#10;E21b/qZj6nMRIOwSVFB4XydSuqwgg25ga+Lg/dnGoA+yyaVusA1wU8lhFI2lwZLDQoE1vReUHdJ/&#10;o2A1qZe/a3tu8+pzv9ptdvHHNvZKPfa75RSEp87fw7f2Wit4eR2N4je4/glf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o0qskAAADfAAAADwAAAAAAAAAAAAAAAACYAgAA&#10;ZHJzL2Rvd25yZXYueG1sUEsFBgAAAAAEAAQA9QAAAI4DAAAAAA==&#10;" filled="f" stroked="f">
                  <v:textbox inset="0,0,0,0">
                    <w:txbxContent>
                      <w:p w14:paraId="6849D29D" w14:textId="77777777" w:rsidR="008D5415" w:rsidRDefault="0040402A">
                        <w:hyperlink r:id="rId281">
                          <w:r w:rsidR="008D5415">
                            <w:rPr>
                              <w:rFonts w:ascii="Arial" w:eastAsia="Arial" w:hAnsi="Arial" w:cs="Arial"/>
                              <w:color w:val="0A0080"/>
                              <w:sz w:val="14"/>
                              <w:u w:val="single" w:color="0A0080"/>
                            </w:rPr>
                            <w:t>human</w:t>
                          </w:r>
                        </w:hyperlink>
                      </w:p>
                    </w:txbxContent>
                  </v:textbox>
                </v:rect>
                <v:rect id="Rectangle 345602" o:spid="_x0000_s1446" style="position:absolute;left:45646;top:44416;width:32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jycgA&#10;AADfAAAADwAAAGRycy9kb3ducmV2LnhtbESPT2vCQBTE74LfYXlCb7pRq2h0FdEWPdY/oN4e2WcS&#10;zL4N2a1J++ndQsHjMDO/YebLxhTiQZXLLSvo9yIQxInVOacKTsfP7gSE88gaC8uk4IccLBft1hxj&#10;bWve0+PgUxEg7GJUkHlfxlK6JCODrmdL4uDdbGXQB1mlUldYB7gp5CCKxtJgzmEhw5LWGSX3w7dR&#10;sJ2Uq8vO/tZp8XHdnr/O081x6pV66zSrGQhPjX+F/9s7rWD4PhpHA/j7E76AXD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mPJyAAAAN8AAAAPAAAAAAAAAAAAAAAAAJgCAABk&#10;cnMvZG93bnJldi54bWxQSwUGAAAAAAQABAD1AAAAjQMAAAAA&#10;" filled="f" stroked="f">
                  <v:textbox inset="0,0,0,0">
                    <w:txbxContent>
                      <w:p w14:paraId="6EEFB62C" w14:textId="77777777" w:rsidR="008D5415" w:rsidRDefault="0040402A">
                        <w:hyperlink r:id="rId282">
                          <w:r w:rsidR="008D5415">
                            <w:rPr>
                              <w:rFonts w:ascii="Arial" w:eastAsia="Arial" w:hAnsi="Arial" w:cs="Arial"/>
                              <w:sz w:val="14"/>
                            </w:rPr>
                            <w:t xml:space="preserve"> </w:t>
                          </w:r>
                        </w:hyperlink>
                      </w:p>
                    </w:txbxContent>
                  </v:textbox>
                </v:rect>
                <v:rect id="Rectangle 27248" o:spid="_x0000_s1447" style="position:absolute;left:45157;top:44416;width:65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quMMA&#10;AADeAAAADwAAAGRycy9kb3ducmV2LnhtbERPy4rCMBTdC/5DuMLsNLXIjFajiDro0heou0tzbYvN&#10;TWkytjNfbxYDLg/nPVu0phRPql1hWcFwEIEgTq0uOFNwPn33xyCcR9ZYWiYFv+RgMe92Zpho2/CB&#10;nkefiRDCLkEFufdVIqVLczLoBrYiDtzd1gZ9gHUmdY1NCDeljKPoUxosODTkWNEqp/Rx/DEKtuNq&#10;ed3ZvyYrN7ftZX+ZrE8Tr9RHr11OQXhq/Vv8795pBfFXPAp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qquMMAAADeAAAADwAAAAAAAAAAAAAAAACYAgAAZHJzL2Rv&#10;d25yZXYueG1sUEsFBgAAAAAEAAQA9QAAAIgDAAAAAA==&#10;" filled="f" stroked="f">
                  <v:textbox inset="0,0,0,0">
                    <w:txbxContent>
                      <w:p w14:paraId="353F793D" w14:textId="77777777" w:rsidR="008D5415" w:rsidRDefault="0040402A">
                        <w:hyperlink r:id="rId283">
                          <w:r w:rsidR="008D5415">
                            <w:rPr>
                              <w:rFonts w:ascii="Arial" w:eastAsia="Arial" w:hAnsi="Arial" w:cs="Arial"/>
                              <w:sz w:val="14"/>
                            </w:rPr>
                            <w:t>g</w:t>
                          </w:r>
                        </w:hyperlink>
                      </w:p>
                    </w:txbxContent>
                  </v:textbox>
                </v:rect>
                <v:rect id="Rectangle 27245" o:spid="_x0000_s1448" style="position:absolute;left:42933;top:44416;width:32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FJscA&#10;AADeAAAADwAAAGRycy9kb3ducmV2LnhtbESPT2vCQBTE70K/w/IKvemmoVqNriL+QY9WC7a3R/aZ&#10;hGbfhuxqop/eFYQeh5n5DTOZtaYUF6pdYVnBey8CQZxaXXCm4Puw7g5BOI+ssbRMCq7kYDZ96Uww&#10;0bbhL7rsfSYChF2CCnLvq0RKl+Zk0PVsRRy8k60N+iDrTOoamwA3pYyjaCANFhwWcqxokVP6tz8b&#10;BZthNf/Z2luTlavfzXF3HC0PI6/U22s7H4Pw1Pr/8LO91Qriz/ij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LBSbHAAAA3gAAAA8AAAAAAAAAAAAAAAAAmAIAAGRy&#10;cy9kb3ducmV2LnhtbFBLBQYAAAAABAAEAPUAAACMAwAAAAA=&#10;" filled="f" stroked="f">
                  <v:textbox inset="0,0,0,0">
                    <w:txbxContent>
                      <w:p w14:paraId="28C94E96" w14:textId="77777777" w:rsidR="008D5415" w:rsidRDefault="0040402A">
                        <w:hyperlink r:id="rId284">
                          <w:r w:rsidR="008D5415">
                            <w:rPr>
                              <w:rFonts w:ascii="Arial" w:eastAsia="Arial" w:hAnsi="Arial" w:cs="Arial"/>
                              <w:sz w:val="14"/>
                            </w:rPr>
                            <w:t xml:space="preserve"> </w:t>
                          </w:r>
                        </w:hyperlink>
                      </w:p>
                    </w:txbxContent>
                  </v:textbox>
                </v:rect>
                <v:rect id="Rectangle 27247" o:spid="_x0000_s1449" style="position:absolute;left:43177;top:44416;width:263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yscA&#10;AADeAAAADwAAAGRycy9kb3ducmV2LnhtbESPT2vCQBTE7wW/w/IEb3VjKDWmriLaokf/FGxvj+xr&#10;Esy+DdnVRD+9Kwg9DjPzG2Y670wlLtS40rKC0TACQZxZXXKu4Pvw9ZqAcB5ZY2WZFFzJwXzWe5li&#10;qm3LO7rsfS4ChF2KCgrv61RKlxVk0A1tTRy8P9sY9EE2udQNtgFuKhlH0bs0WHJYKLCmZUHZaX82&#10;CtZJvfjZ2FubV5+/6+P2OFkdJl6pQb9bfIDw1Pn/8LO90Qricfw2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VPsrHAAAA3gAAAA8AAAAAAAAAAAAAAAAAmAIAAGRy&#10;cy9kb3ducmV2LnhtbFBLBQYAAAAABAAEAPUAAACMAwAAAAA=&#10;" filled="f" stroked="f">
                  <v:textbox inset="0,0,0,0">
                    <w:txbxContent>
                      <w:p w14:paraId="09CC6A6B" w14:textId="77777777" w:rsidR="008D5415" w:rsidRDefault="008D5415">
                        <w:r>
                          <w:rPr>
                            <w:rFonts w:ascii="Arial" w:eastAsia="Arial" w:hAnsi="Arial" w:cs="Arial"/>
                            <w:sz w:val="14"/>
                          </w:rPr>
                          <w:t>durin</w:t>
                        </w:r>
                      </w:p>
                    </w:txbxContent>
                  </v:textbox>
                </v:rect>
                <v:rect id="Rectangle 345601" o:spid="_x0000_s1450" style="position:absolute;left:51435;top:44416;width:58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9vsgA&#10;AADfAAAADwAAAGRycy9kb3ducmV2LnhtbESPS4vCQBCE74L/YWjBm07cXUWjo8g+0OP6APXWZNok&#10;mOkJmdFk/fWOsOCxqKqvqNmiMYW4UeVyywoG/QgEcWJ1zqmC/e6nNwbhPLLGwjIp+CMHi3m7NcNY&#10;25o3dNv6VAQIuxgVZN6XsZQuycig69uSOHhnWxn0QVap1BXWAW4K+RZFI2kw57CQYUmfGSWX7dUo&#10;WI3L5XFt73VafJ9Wh9/D5Gs38Up1O81yCsJT41/h//ZaK3j/GI6iA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P2+yAAAAN8AAAAPAAAAAAAAAAAAAAAAAJgCAABk&#10;cnMvZG93bnJldi54bWxQSwUGAAAAAAQABAD1AAAAjQMAAAAA&#10;" filled="f" stroked="f">
                  <v:textbox inset="0,0,0,0">
                    <w:txbxContent>
                      <w:p w14:paraId="6CEB4EB4" w14:textId="77777777" w:rsidR="008D5415" w:rsidRDefault="0040402A">
                        <w:hyperlink r:id="rId285">
                          <w:r w:rsidR="008D5415">
                            <w:rPr>
                              <w:rFonts w:ascii="Arial" w:eastAsia="Arial" w:hAnsi="Arial" w:cs="Arial"/>
                              <w:color w:val="0A0080"/>
                              <w:sz w:val="14"/>
                              <w:u w:val="single" w:color="0A0080"/>
                            </w:rPr>
                            <w:t>s</w:t>
                          </w:r>
                        </w:hyperlink>
                      </w:p>
                    </w:txbxContent>
                  </v:textbox>
                </v:rect>
                <v:rect id="Rectangle 345600" o:spid="_x0000_s1451" style="position:absolute;left:45890;top:44416;width:735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YJcgA&#10;AADfAAAADwAAAGRycy9kb3ducmV2LnhtbESPzWrCQBSF94W+w3AL3TWT2lY0OorYlrjUKKi7S+aa&#10;hGbuhMw0SX16Z1FweTh/fPPlYGrRUesqywpeoxgEcW51xYWCw/77ZQLCeWSNtWVS8EcOlovHhzkm&#10;2va8oy7zhQgj7BJUUHrfJFK6vCSDLrINcfAutjXog2wLqVvsw7ip5SiOx9JgxeGhxIbWJeU/2a9R&#10;kE6a1Wljr31Rf53T4/Y4/dxPvVLPT8NqBsLT4O/h//ZGK3h7/xjHgSDwBBa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FglyAAAAN8AAAAPAAAAAAAAAAAAAAAAAJgCAABk&#10;cnMvZG93bnJldi54bWxQSwUGAAAAAAQABAD1AAAAjQMAAAAA&#10;" filled="f" stroked="f">
                  <v:textbox inset="0,0,0,0">
                    <w:txbxContent>
                      <w:p w14:paraId="56E9E369" w14:textId="77777777" w:rsidR="008D5415" w:rsidRDefault="0040402A">
                        <w:hyperlink r:id="rId286">
                          <w:r w:rsidR="008D5415">
                            <w:rPr>
                              <w:rFonts w:ascii="Arial" w:eastAsia="Arial" w:hAnsi="Arial" w:cs="Arial"/>
                              <w:color w:val="0A0080"/>
                              <w:sz w:val="14"/>
                              <w:u w:val="single" w:color="0A0080"/>
                            </w:rPr>
                            <w:t>embryogenesi</w:t>
                          </w:r>
                        </w:hyperlink>
                      </w:p>
                    </w:txbxContent>
                  </v:textbox>
                </v:rect>
                <v:rect id="Rectangle 27253" o:spid="_x0000_s1452" style="position:absolute;left:52782;top:44416;width:32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uFMcA&#10;AADeAAAADwAAAGRycy9kb3ducmV2LnhtbESPT2vCQBTE70K/w/IKvemmKVqNriL+QY9WC7a3R/aZ&#10;hGbfhuxqop/eFYQeh5n5DTOZtaYUF6pdYVnBey8CQZxaXXCm4Puw7g5BOI+ssbRMCq7kYDZ96Uww&#10;0bbhL7rsfSYChF2CCnLvq0RKl+Zk0PVsRRy8k60N+iDrTOoamwA3pYyjaCANFhwWcqxokVP6tz8b&#10;BZthNf/Z2luTlavfzXF3HC0PI6/U22s7H4Pw1Pr/8LO91Qriz7j/A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3rhTHAAAA3gAAAA8AAAAAAAAAAAAAAAAAmAIAAGRy&#10;cy9kb3ducmV2LnhtbFBLBQYAAAAABAAEAPUAAACMAwAAAAA=&#10;" filled="f" stroked="f">
                  <v:textbox inset="0,0,0,0">
                    <w:txbxContent>
                      <w:p w14:paraId="7AF84530" w14:textId="77777777" w:rsidR="008D5415" w:rsidRDefault="008D5415">
                        <w:r>
                          <w:rPr>
                            <w:rFonts w:ascii="Arial" w:eastAsia="Arial" w:hAnsi="Arial" w:cs="Arial"/>
                            <w:sz w:val="14"/>
                          </w:rPr>
                          <w:t>.</w:t>
                        </w:r>
                      </w:p>
                    </w:txbxContent>
                  </v:textbox>
                </v:rect>
                <v:rect id="Rectangle 27252" o:spid="_x0000_s1453" style="position:absolute;left:51898;top:44416;width:117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Lj8cA&#10;AADeAAAADwAAAGRycy9kb3ducmV2LnhtbESPQWvCQBSE74X+h+UVems2DVRjdBWpih6tFlJvj+xr&#10;Epp9G7Krif31XUHocZiZb5jZYjCNuFDnassKXqMYBHFhdc2lgs/j5iUF4TyyxsYyKbiSg8X88WGG&#10;mbY9f9Dl4EsRIOwyVFB532ZSuqIigy6yLXHwvm1n0AfZlVJ32Ae4aWQSxyNpsOawUGFL7xUVP4ez&#10;UbBN2+XXzv72ZbM+bfN9PlkdJ16p56dhOQXhafD/4Xt7pxUk4+Qt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7C4/HAAAA3gAAAA8AAAAAAAAAAAAAAAAAmAIAAGRy&#10;cy9kb3ducmV2LnhtbFBLBQYAAAAABAAEAPUAAACMAwAAAAA=&#10;" filled="f" stroked="f">
                  <v:textbox inset="0,0,0,0">
                    <w:txbxContent>
                      <w:p w14:paraId="439D7F87" w14:textId="77777777" w:rsidR="008D5415" w:rsidRDefault="0040402A">
                        <w:hyperlink r:id="rId287">
                          <w:r w:rsidR="008D5415">
                            <w:rPr>
                              <w:rFonts w:ascii="Arial" w:eastAsia="Arial" w:hAnsi="Arial" w:cs="Arial"/>
                              <w:sz w:val="14"/>
                            </w:rPr>
                            <w:t>…</w:t>
                          </w:r>
                        </w:hyperlink>
                      </w:p>
                    </w:txbxContent>
                  </v:textbox>
                </v:rect>
                <v:rect id="Rectangle 27152" o:spid="_x0000_s1454" style="position:absolute;left:53026;top:44416;width:32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q88cA&#10;AADeAAAADwAAAGRycy9kb3ducmV2LnhtbESPW2vCQBSE34X+h+UUfNONAW/RVaSt6KOXgvp2yB6T&#10;0OzZkF1N7K/vCkIfh5n5hpkvW1OKO9WusKxg0I9AEKdWF5wp+D6uexMQziNrLC2Tggc5WC7eOnNM&#10;tG14T/eDz0SAsEtQQe59lUjp0pwMur6tiIN3tbVBH2SdSV1jE+CmlHEUjaTBgsNCjhV95JT+HG5G&#10;wWZSrc5b+9tk5ddlc9qdpp/HqVeq+96uZiA8tf4//GpvtYJ4PBjG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avPHAAAA3gAAAA8AAAAAAAAAAAAAAAAAmAIAAGRy&#10;cy9kb3ducmV2LnhtbFBLBQYAAAAABAAEAPUAAACMAwAAAAA=&#10;" filled="f" stroked="f">
                  <v:textbox inset="0,0,0,0">
                    <w:txbxContent>
                      <w:p w14:paraId="003A2C63" w14:textId="77777777" w:rsidR="008D5415" w:rsidRDefault="008D5415">
                        <w:r>
                          <w:rPr>
                            <w:rFonts w:ascii="Arial" w:eastAsia="Arial" w:hAnsi="Arial" w:cs="Arial"/>
                            <w:sz w:val="14"/>
                          </w:rPr>
                          <w:t xml:space="preserve"> </w:t>
                        </w:r>
                      </w:p>
                    </w:txbxContent>
                  </v:textbox>
                </v:rect>
                <v:rect id="Rectangle 27155" o:spid="_x0000_s1455" style="position:absolute;left:35981;top:45422;width:1204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yh8cA&#10;AADeAAAADwAAAGRycy9kb3ducmV2LnhtbESPT4vCMBTE74LfITzBm6YK7mo1iqiLHtc/oN4ezbMt&#10;Ni+lydqun94sLHgcZuY3zGzRmEI8qHK5ZQWDfgSCOLE651TB6fjVG4NwHlljYZkU/JKDxbzdmmGs&#10;bc17ehx8KgKEXYwKMu/LWEqXZGTQ9W1JHLybrQz6IKtU6grrADeFHEbRhzSYc1jIsKRVRsn98GMU&#10;bMfl8rKzzzotNtft+fs8WR8nXqlup1lOQXhq/Dv8395pBcPPwW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38ofHAAAA3gAAAA8AAAAAAAAAAAAAAAAAmAIAAGRy&#10;cy9kb3ducmV2LnhtbFBLBQYAAAAABAAEAPUAAACMAwAAAAA=&#10;" filled="f" stroked="f">
                  <v:textbox inset="0,0,0,0">
                    <w:txbxContent>
                      <w:p w14:paraId="7D2482AA" w14:textId="77777777" w:rsidR="008D5415" w:rsidRDefault="008D5415">
                        <w:r>
                          <w:rPr>
                            <w:rFonts w:ascii="Arial" w:eastAsia="Arial" w:hAnsi="Arial" w:cs="Arial"/>
                            <w:b/>
                            <w:sz w:val="14"/>
                          </w:rPr>
                          <w:t xml:space="preserve">Female development </w:t>
                        </w:r>
                      </w:p>
                    </w:txbxContent>
                  </v:textbox>
                </v:rect>
                <v:rect id="Rectangle 345603" o:spid="_x0000_s1456" style="position:absolute;left:45036;top:45422;width:32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UskA&#10;AADfAAAADwAAAGRycy9kb3ducmV2LnhtbESPT2vCQBTE74LfYXmCN920tmKiq0j/oEeNhdTbI/ua&#10;hGbfhuxq0n76bkHwOMzMb5jVpje1uFLrKssKHqYRCOLc6ooLBR+n98kChPPIGmvLpOCHHGzWw8EK&#10;E207PtI19YUIEHYJKii9bxIpXV6SQTe1DXHwvmxr0AfZFlK32AW4qeVjFM2lwYrDQokNvZSUf6cX&#10;o2C3aLafe/vbFfXbeZcdsvj1FHulxqN+uwThqff38K291wpmT8/zaAb/f8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GUskAAADfAAAADwAAAAAAAAAAAAAAAACYAgAA&#10;ZHJzL2Rvd25yZXYueG1sUEsFBgAAAAAEAAQA9QAAAI4DAAAAAA==&#10;" filled="f" stroked="f">
                  <v:textbox inset="0,0,0,0">
                    <w:txbxContent>
                      <w:p w14:paraId="5E86FB90" w14:textId="77777777" w:rsidR="008D5415" w:rsidRDefault="0040402A">
                        <w:hyperlink r:id="rId288">
                          <w:r w:rsidR="008D5415">
                            <w:rPr>
                              <w:rFonts w:ascii="Arial" w:eastAsia="Arial" w:hAnsi="Arial" w:cs="Arial"/>
                              <w:sz w:val="14"/>
                            </w:rPr>
                            <w:t>[</w:t>
                          </w:r>
                        </w:hyperlink>
                      </w:p>
                    </w:txbxContent>
                  </v:textbox>
                </v:rect>
                <v:rect id="Rectangle 345605" o:spid="_x0000_s1457" style="position:absolute;left:46468;top:45422;width:32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7vccA&#10;AADfAAAADwAAAGRycy9kb3ducmV2LnhtbESPQWvCQBSE74L/YXlCb7rRqmh0FWkVPVYtWG+P7DMJ&#10;Zt+G7Gpif31XKHgcZuYbZr5sTCHuVLncsoJ+LwJBnFidc6rg+7jpTkA4j6yxsEwKHuRguWi35hhr&#10;W/Oe7gefigBhF6OCzPsyltIlGRl0PVsSB+9iK4M+yCqVusI6wE0hB1E0lgZzDgsZlvSRUXI93IyC&#10;7aRc/ezsb50W6/P29HWafh6nXqm3TrOagfDU+Ff4v73TCt6Ho3E0gue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r+73HAAAA3wAAAA8AAAAAAAAAAAAAAAAAmAIAAGRy&#10;cy9kb3ducmV2LnhtbFBLBQYAAAAABAAEAPUAAACMAwAAAAA=&#10;" filled="f" stroked="f">
                  <v:textbox inset="0,0,0,0">
                    <w:txbxContent>
                      <w:p w14:paraId="397D1875" w14:textId="77777777" w:rsidR="008D5415" w:rsidRDefault="0040402A">
                        <w:hyperlink r:id="rId289">
                          <w:r w:rsidR="008D5415">
                            <w:rPr>
                              <w:rFonts w:ascii="Arial" w:eastAsia="Arial" w:hAnsi="Arial" w:cs="Arial"/>
                              <w:color w:val="0A0080"/>
                              <w:sz w:val="14"/>
                              <w:u w:val="single" w:color="0A0080"/>
                            </w:rPr>
                            <w:t>t</w:t>
                          </w:r>
                        </w:hyperlink>
                      </w:p>
                    </w:txbxContent>
                  </v:textbox>
                </v:rect>
                <v:rect id="Rectangle 345604" o:spid="_x0000_s1458" style="position:absolute;left:45280;top:45422;width:155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eJskA&#10;AADfAAAADwAAAGRycy9kb3ducmV2LnhtbESPQWvCQBSE74L/YXlCb7ppayVGV5HWokdNCtbbI/ua&#10;hGbfhuxq0v76bkHwOMzMN8xy3ZtaXKl1lWUFj5MIBHFudcWFgo/sfRyDcB5ZY22ZFPyQg/VqOFhi&#10;om3HR7qmvhABwi5BBaX3TSKly0sy6Ca2IQ7el20N+iDbQuoWuwA3tXyKopk0WHFYKLGh15Ly7/Ri&#10;FOziZvO5t79dUW/Pu9PhNH/L5l6ph1G/WYDw1Pt7+NbeawXP05dZNIX/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deJskAAADfAAAADwAAAAAAAAAAAAAAAACYAgAA&#10;ZHJzL2Rvd25yZXYueG1sUEsFBgAAAAAEAAQA9QAAAI4DAAAAAA==&#10;" filled="f" stroked="f">
                  <v:textbox inset="0,0,0,0">
                    <w:txbxContent>
                      <w:p w14:paraId="5E126E77" w14:textId="77777777" w:rsidR="008D5415" w:rsidRDefault="0040402A">
                        <w:hyperlink r:id="rId290">
                          <w:r w:rsidR="008D5415">
                            <w:rPr>
                              <w:rFonts w:ascii="Arial" w:eastAsia="Arial" w:hAnsi="Arial" w:cs="Arial"/>
                              <w:color w:val="0A0080"/>
                              <w:sz w:val="14"/>
                              <w:u w:val="single" w:color="0A0080"/>
                            </w:rPr>
                            <w:t>edi</w:t>
                          </w:r>
                        </w:hyperlink>
                      </w:p>
                    </w:txbxContent>
                  </v:textbox>
                </v:rect>
                <v:rect id="Rectangle 27158" o:spid="_x0000_s1459" style="position:absolute;left:46713;top:45422;width:32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dGcQA&#10;AADeAAAADwAAAGRycy9kb3ducmV2LnhtbERPy4rCMBTdD/gP4QruxlRhfFSjiI7oUuuA4+7S3GnL&#10;NDelibb69WYhuDyc93zZmlLcqHaFZQWDfgSCOLW64EzBz2n7OQHhPLLG0jIpuJOD5aLzMcdY24aP&#10;dEt8JkIIuxgV5N5XsZQuzcmg69uKOHB/tjboA6wzqWtsQrgp5TCKRtJgwaEhx4rWOaX/ydUo2E2q&#10;1e/ePpqs/L7szofzdHOaeqV63XY1A+Gp9W/xy73XCobjw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2XRnEAAAA3gAAAA8AAAAAAAAAAAAAAAAAmAIAAGRycy9k&#10;b3ducmV2LnhtbFBLBQYAAAAABAAEAPUAAACJAwAAAAA=&#10;" filled="f" stroked="f">
                  <v:textbox inset="0,0,0,0">
                    <w:txbxContent>
                      <w:p w14:paraId="10D7076F" w14:textId="77777777" w:rsidR="008D5415" w:rsidRDefault="0040402A">
                        <w:hyperlink r:id="rId291">
                          <w:r w:rsidR="008D5415">
                            <w:rPr>
                              <w:rFonts w:ascii="Arial" w:eastAsia="Arial" w:hAnsi="Arial" w:cs="Arial"/>
                              <w:sz w:val="14"/>
                            </w:rPr>
                            <w:t>]</w:t>
                          </w:r>
                        </w:hyperlink>
                      </w:p>
                    </w:txbxContent>
                  </v:textbox>
                </v:rect>
                <v:rect id="Rectangle 27159" o:spid="_x0000_s1460" style="position:absolute;left:46957;top:45422;width:32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4gsgA&#10;AADeAAAADwAAAGRycy9kb3ducmV2LnhtbESPT2vCQBTE7wW/w/KE3upGoa2JboLYFj3WP6DeHtln&#10;Esy+DdmtSf30bqHgcZiZ3zDzrDe1uFLrKssKxqMIBHFudcWFgv3u62UKwnlkjbVlUvBLDrJ08DTH&#10;RNuON3Td+kIECLsEFZTeN4mULi/JoBvZhjh4Z9sa9EG2hdQtdgFuajmJojdpsOKwUGJDy5Lyy/bH&#10;KFhNm8VxbW9dUX+eVofvQ/yxi71Sz8N+MQPhqfeP8H97rRVM3se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iCyAAAAN4AAAAPAAAAAAAAAAAAAAAAAJgCAABk&#10;cnMvZG93bnJldi54bWxQSwUGAAAAAAQABAD1AAAAjQMAAAAA&#10;" filled="f" stroked="f">
                  <v:textbox inset="0,0,0,0">
                    <w:txbxContent>
                      <w:p w14:paraId="01376CBC" w14:textId="77777777" w:rsidR="008D5415" w:rsidRDefault="0040402A">
                        <w:hyperlink r:id="rId292">
                          <w:r w:rsidR="008D5415">
                            <w:rPr>
                              <w:rFonts w:ascii="Arial" w:eastAsia="Arial" w:hAnsi="Arial" w:cs="Arial"/>
                              <w:b/>
                              <w:sz w:val="14"/>
                            </w:rPr>
                            <w:t xml:space="preserve"> </w:t>
                          </w:r>
                        </w:hyperlink>
                      </w:p>
                    </w:txbxContent>
                  </v:textbox>
                </v:rect>
                <v:rect id="Rectangle 27257" o:spid="_x0000_s1461" style="position:absolute;left:37687;top:46459;width:65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oF8cA&#10;AADeAAAADwAAAGRycy9kb3ducmV2LnhtbESPT2vCQBTE7wW/w/IEb3VjoDWmriLaokf/FGxvj+xr&#10;Esy+DdnVRD+9Kwg9DjPzG2Y670wlLtS40rKC0TACQZxZXXKu4Pvw9ZqAcB5ZY2WZFFzJwXzWe5li&#10;qm3LO7rsfS4ChF2KCgrv61RKlxVk0A1tTRy8P9sY9EE2udQNtgFuKhlH0bs0WHJYKLCmZUHZaX82&#10;CtZJvfjZ2FubV5+/6+P2OFkdJl6pQb9bfIDw1Pn/8LO90Qricfw2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MqBfHAAAA3gAAAA8AAAAAAAAAAAAAAAAAmAIAAGRy&#10;cy9kb3ducmV2LnhtbFBLBQYAAAAABAAEAPUAAACMAwAAAAA=&#10;" filled="f" stroked="f">
                  <v:textbox inset="0,0,0,0">
                    <w:txbxContent>
                      <w:p w14:paraId="7E26838C" w14:textId="77777777" w:rsidR="008D5415" w:rsidRDefault="0040402A">
                        <w:hyperlink r:id="rId293">
                          <w:r w:rsidR="008D5415">
                            <w:rPr>
                              <w:rFonts w:ascii="Arial" w:eastAsia="Arial" w:hAnsi="Arial" w:cs="Arial"/>
                              <w:sz w:val="14"/>
                            </w:rPr>
                            <w:t>e</w:t>
                          </w:r>
                        </w:hyperlink>
                      </w:p>
                    </w:txbxContent>
                  </v:textbox>
                </v:rect>
                <v:rect id="Rectangle 27256" o:spid="_x0000_s1462" style="position:absolute;left:35981;top:46459;width:2276;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NjMgA&#10;AADeAAAADwAAAGRycy9kb3ducmV2LnhtbESPT2vCQBTE7wW/w/KE3urGQNOYZhXRFj36D2xvj+xr&#10;Esy+DdmtSfvpu0LB4zAzv2HyxWAacaXO1ZYVTCcRCOLC6ppLBafj+1MKwnlkjY1lUvBDDhbz0UOO&#10;mbY97+l68KUIEHYZKqi8bzMpXVGRQTexLXHwvmxn0AfZlVJ32Ae4aWQcRYk0WHNYqLClVUXF5fBt&#10;FGzSdvmxtb992bx9bs6782x9nHmlHsfD8hWEp8Hfw//trVYQv8TP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A2MyAAAAN4AAAAPAAAAAAAAAAAAAAAAAJgCAABk&#10;cnMvZG93bnJldi54bWxQSwUGAAAAAAQABAD1AAAAjQMAAAAA&#10;" filled="f" stroked="f">
                  <v:textbox inset="0,0,0,0">
                    <w:txbxContent>
                      <w:p w14:paraId="384730E0" w14:textId="77777777" w:rsidR="008D5415" w:rsidRDefault="008D5415">
                        <w:r>
                          <w:rPr>
                            <w:rFonts w:ascii="Arial" w:eastAsia="Arial" w:hAnsi="Arial" w:cs="Arial"/>
                            <w:sz w:val="14"/>
                          </w:rPr>
                          <w:t>In th</w:t>
                        </w:r>
                      </w:p>
                    </w:txbxContent>
                  </v:textbox>
                </v:rect>
                <v:rect id="Rectangle 345613" o:spid="_x0000_s1463" style="position:absolute;left:38176;top:46459;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Qj8kA&#10;AADfAAAADwAAAGRycy9kb3ducmV2LnhtbESPQWvCQBSE70L/w/IKvekm1YqmWUVaRY8aBfX2yL4m&#10;odm3Ibs1sb++Wyj0OMzMN0y67E0tbtS6yrKCeBSBIM6trrhQcDpuhjMQziNrrC2Tgjs5WC4eBikm&#10;2nZ8oFvmCxEg7BJUUHrfJFK6vCSDbmQb4uB92NagD7ItpG6xC3BTy+comkqDFYeFEht6Kyn/zL6M&#10;gu2sWV129rsr6vV1e96f5+/HuVfq6bFfvYLw1Pv/8F97pxWMJy/TeAy/f8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5dQj8kAAADfAAAADwAAAAAAAAAAAAAAAACYAgAA&#10;ZHJzL2Rvd25yZXYueG1sUEsFBgAAAAAEAAQA9QAAAI4DAAAAAA==&#10;" filled="f" stroked="f">
                  <v:textbox inset="0,0,0,0">
                    <w:txbxContent>
                      <w:p w14:paraId="6BD84DC8" w14:textId="77777777" w:rsidR="008D5415" w:rsidRDefault="0040402A">
                        <w:hyperlink r:id="rId294">
                          <w:r w:rsidR="008D5415">
                            <w:rPr>
                              <w:rFonts w:ascii="Arial" w:eastAsia="Arial" w:hAnsi="Arial" w:cs="Arial"/>
                              <w:sz w:val="14"/>
                            </w:rPr>
                            <w:t xml:space="preserve"> </w:t>
                          </w:r>
                        </w:hyperlink>
                      </w:p>
                    </w:txbxContent>
                  </v:textbox>
                </v:rect>
                <v:rect id="Rectangle 345612" o:spid="_x0000_s1464" style="position:absolute;left:40613;top:46459;width:653;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1FMgA&#10;AADfAAAADwAAAGRycy9kb3ducmV2LnhtbESPQWvCQBSE70L/w/IK3nQTbUXTrCJV0aPVgu3tkX1N&#10;QrNvQ3Y1qb++Kwgeh5n5hkkXnanEhRpXWlYQDyMQxJnVJecKPo+bwRSE88gaK8uk4I8cLOZPvRQT&#10;bVv+oMvB5yJA2CWooPC+TqR0WUEG3dDWxMH7sY1BH2STS91gG+CmkqMomkiDJYeFAmt6Lyj7PZyN&#10;gu20Xn7t7LXNq/X39rQ/zVbHmVeq/9wt30B46vwjfG/vtILxy+skHsH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UUyAAAAN8AAAAPAAAAAAAAAAAAAAAAAJgCAABk&#10;cnMvZG93bnJldi54bWxQSwUGAAAAAAQABAD1AAAAjQMAAAAA&#10;" filled="f" stroked="f">
                  <v:textbox inset="0,0,0,0">
                    <w:txbxContent>
                      <w:p w14:paraId="28BAD3F4" w14:textId="77777777" w:rsidR="008D5415" w:rsidRDefault="0040402A">
                        <w:hyperlink r:id="rId295">
                          <w:r w:rsidR="008D5415">
                            <w:rPr>
                              <w:rFonts w:ascii="Arial" w:eastAsia="Arial" w:hAnsi="Arial" w:cs="Arial"/>
                              <w:color w:val="0A0080"/>
                              <w:sz w:val="14"/>
                              <w:u w:val="single" w:color="0A0080"/>
                            </w:rPr>
                            <w:t>e</w:t>
                          </w:r>
                        </w:hyperlink>
                      </w:p>
                    </w:txbxContent>
                  </v:textbox>
                </v:rect>
                <v:rect id="Rectangle 345611" o:spid="_x0000_s1465" style="position:absolute;left:38420;top:46459;width:289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rY8kA&#10;AADfAAAADwAAAGRycy9kb3ducmV2LnhtbESPQWvCQBSE74X+h+UVvNVNrBVNs4pYRY9WC2lvj+xr&#10;Epp9G7Krif76riD0OMzMN0y66E0tztS6yrKCeBiBIM6trrhQ8HncPE9BOI+ssbZMCi7kYDF/fEgx&#10;0bbjDzoffCEChF2CCkrvm0RKl5dk0A1tQxy8H9sa9EG2hdQtdgFuajmKook0WHFYKLGhVUn57+Fk&#10;FGynzfJrZ69dUa+/t9k+m70fZ16pwVO/fAPhqff/4Xt7pxW8jF8ncQy3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AlrY8kAAADfAAAADwAAAAAAAAAAAAAAAACYAgAA&#10;ZHJzL2Rvd25yZXYueG1sUEsFBgAAAAAEAAQA9QAAAI4DAAAAAA==&#10;" filled="f" stroked="f">
                  <v:textbox inset="0,0,0,0">
                    <w:txbxContent>
                      <w:p w14:paraId="23AAB6DF" w14:textId="77777777" w:rsidR="008D5415" w:rsidRDefault="0040402A">
                        <w:hyperlink r:id="rId296">
                          <w:r w:rsidR="008D5415">
                            <w:rPr>
                              <w:rFonts w:ascii="Arial" w:eastAsia="Arial" w:hAnsi="Arial" w:cs="Arial"/>
                              <w:color w:val="0A0080"/>
                              <w:sz w:val="14"/>
                              <w:u w:val="single" w:color="0A0080"/>
                            </w:rPr>
                            <w:t>femal</w:t>
                          </w:r>
                        </w:hyperlink>
                      </w:p>
                    </w:txbxContent>
                  </v:textbox>
                </v:rect>
                <v:rect id="Rectangle 27261" o:spid="_x0000_s1466" style="position:absolute;left:41104;top:46459;width:65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fRc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E8iPs9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FX0XHAAAA3gAAAA8AAAAAAAAAAAAAAAAAmAIAAGRy&#10;cy9kb3ducmV2LnhtbFBLBQYAAAAABAAEAPUAAACMAwAAAAA=&#10;" filled="f" stroked="f">
                  <v:textbox inset="0,0,0,0">
                    <w:txbxContent>
                      <w:p w14:paraId="297019EB" w14:textId="77777777" w:rsidR="008D5415" w:rsidRDefault="0040402A">
                        <w:hyperlink r:id="rId297">
                          <w:r w:rsidR="008D5415">
                            <w:rPr>
                              <w:rFonts w:ascii="Arial" w:eastAsia="Arial" w:hAnsi="Arial" w:cs="Arial"/>
                              <w:sz w:val="14"/>
                            </w:rPr>
                            <w:t xml:space="preserve">, </w:t>
                          </w:r>
                        </w:hyperlink>
                      </w:p>
                    </w:txbxContent>
                  </v:textbox>
                </v:rect>
                <v:rect id="Rectangle 27262" o:spid="_x0000_s1467" style="position:absolute;left:41592;top:46459;width:3580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BMsgA&#10;AADeAAAADwAAAGRycy9kb3ducmV2LnhtbESPS2vDMBCE74X+B7GF3Bq5PuThRDGmD+Jj4xTS3BZr&#10;a5taK2OpsZNfXwUCOQ4z8w2zTkfTihP1rrGs4GUagSAurW64UvC1/3hegHAeWWNrmRScyUG6eXxY&#10;Y6LtwDs6Fb4SAcIuQQW1910ipStrMuimtiMO3o/tDfog+0rqHocAN62Mo2gmDTYcFmrs6LWm8rf4&#10;Mwq2iy77zu1lqNr34/bweVi+7ZdeqcnTmK1AeBr9PXxr51pBPI9nMVzvhCs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8EyyAAAAN4AAAAPAAAAAAAAAAAAAAAAAJgCAABk&#10;cnMvZG93bnJldi54bWxQSwUGAAAAAAQABAD1AAAAjQMAAAAA&#10;" filled="f" stroked="f">
                  <v:textbox inset="0,0,0,0">
                    <w:txbxContent>
                      <w:p w14:paraId="0B5C92E9" w14:textId="77777777" w:rsidR="008D5415" w:rsidRDefault="008D5415">
                        <w:r>
                          <w:rPr>
                            <w:rFonts w:ascii="Arial" w:eastAsia="Arial" w:hAnsi="Arial" w:cs="Arial"/>
                            <w:sz w:val="14"/>
                          </w:rPr>
                          <w:t xml:space="preserve">in the absence of testosterone support, the Wolffian duct regresses, </w:t>
                        </w:r>
                      </w:p>
                    </w:txbxContent>
                  </v:textbox>
                </v:rect>
                <v:rect id="Rectangle 27263" o:spid="_x0000_s1468" style="position:absolute;left:35981;top:47495;width:15920;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kqcgA&#10;AADeAAAADwAAAGRycy9kb3ducmV2LnhtbESPT2vCQBTE7wW/w/KE3urGFNKYZhXRFj36D2xvj+xr&#10;Esy+DdmtSfvpu0LB4zAzv2HyxWAacaXO1ZYVTCcRCOLC6ppLBafj+1MKwnlkjY1lUvBDDhbz0UOO&#10;mbY97+l68KUIEHYZKqi8bzMpXVGRQTexLXHwvmxn0AfZlVJ32Ae4aWQcRYk0WHNYqLClVUXF5fBt&#10;FGzSdvmxtb992bx9bs6782x9nHmlHsfD8hWEp8Hfw//trVYQv8TJ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2SpyAAAAN4AAAAPAAAAAAAAAAAAAAAAAJgCAABk&#10;cnMvZG93bnJldi54bWxQSwUGAAAAAAQABAD1AAAAjQMAAAAA&#10;" filled="f" stroked="f">
                  <v:textbox inset="0,0,0,0">
                    <w:txbxContent>
                      <w:p w14:paraId="4138BD2E" w14:textId="77777777" w:rsidR="008D5415" w:rsidRDefault="008D5415">
                        <w:r>
                          <w:rPr>
                            <w:rFonts w:ascii="Arial" w:eastAsia="Arial" w:hAnsi="Arial" w:cs="Arial"/>
                            <w:sz w:val="14"/>
                          </w:rPr>
                          <w:t>and inclusions may persist. Th</w:t>
                        </w:r>
                      </w:p>
                    </w:txbxContent>
                  </v:textbox>
                </v:rect>
                <v:rect id="Rectangle 27264" o:spid="_x0000_s1469" style="position:absolute;left:47948;top:47495;width:653;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83cgA&#10;AADeAAAADwAAAGRycy9kb3ducmV2LnhtbESPT2vCQBTE7wW/w/KE3urGUNKYZhXRFj36D2xvj+xr&#10;Esy+DdmtSfvpu0LB4zAzv2HyxWAacaXO1ZYVTCcRCOLC6ppLBafj+1MKwnlkjY1lUvBDDhbz0UOO&#10;mbY97+l68KUIEHYZKqi8bzMpXVGRQTexLXHwvmxn0AfZlVJ32Ae4aWQcRYk0WHNYqLClVUXF5fBt&#10;FGzSdvmxtb992bx9bs6782x9nHmlHsfD8hWEp8Hfw//trVYQv8TJ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vzdyAAAAN4AAAAPAAAAAAAAAAAAAAAAAJgCAABk&#10;cnMvZG93bnJldi54bWxQSwUGAAAAAAQABAD1AAAAjQMAAAAA&#10;" filled="f" stroked="f">
                  <v:textbox inset="0,0,0,0">
                    <w:txbxContent>
                      <w:p w14:paraId="7B5260FF" w14:textId="77777777" w:rsidR="008D5415" w:rsidRDefault="0040402A">
                        <w:hyperlink r:id="rId298">
                          <w:r w:rsidR="008D5415">
                            <w:rPr>
                              <w:rFonts w:ascii="Arial" w:eastAsia="Arial" w:hAnsi="Arial" w:cs="Arial"/>
                              <w:sz w:val="14"/>
                            </w:rPr>
                            <w:t>e</w:t>
                          </w:r>
                        </w:hyperlink>
                      </w:p>
                    </w:txbxContent>
                  </v:textbox>
                </v:rect>
                <v:rect id="Rectangle 345616" o:spid="_x0000_s1470" style="position:absolute;left:48450;top:47495;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F8kA&#10;AADfAAAADwAAAGRycy9kb3ducmV2LnhtbESPQWvCQBSE70L/w/IKvenGaoPGrCK1RY+tCtHbI/ua&#10;hGbfhuzWRH99Vyj0OMzMN0y66k0tLtS6yrKC8SgCQZxbXXGh4Hh4H85AOI+ssbZMCq7kYLV8GKSY&#10;aNvxJ132vhABwi5BBaX3TSKly0sy6Ea2IQ7el20N+iDbQuoWuwA3tXyOolgarDgslNjQa0n59/7H&#10;KNjOmvVpZ29dUb+dt9lHNt8c5l6pp8d+vQDhqff/4b/2TiuYTF/icQz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zF8kAAADfAAAADwAAAAAAAAAAAAAAAACYAgAA&#10;ZHJzL2Rvd25yZXYueG1sUEsFBgAAAAAEAAQA9QAAAI4DAAAAAA==&#10;" filled="f" stroked="f">
                  <v:textbox inset="0,0,0,0">
                    <w:txbxContent>
                      <w:p w14:paraId="58DAE490" w14:textId="77777777" w:rsidR="008D5415" w:rsidRDefault="0040402A">
                        <w:hyperlink r:id="rId299">
                          <w:r w:rsidR="008D5415">
                            <w:rPr>
                              <w:rFonts w:ascii="Arial" w:eastAsia="Arial" w:hAnsi="Arial" w:cs="Arial"/>
                              <w:sz w:val="14"/>
                            </w:rPr>
                            <w:t xml:space="preserve"> </w:t>
                          </w:r>
                        </w:hyperlink>
                      </w:p>
                    </w:txbxContent>
                  </v:textbox>
                </v:rect>
                <v:rect id="Rectangle 345614" o:spid="_x0000_s1471" style="position:absolute;left:48698;top:47495;width:559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7I+8kA&#10;AADfAAAADwAAAGRycy9kb3ducmV2LnhtbESPW2vCQBSE3wv+h+UIvtVN1IrGrCK9oI/ewPbtkD0m&#10;wezZkN2atL++WxB8HGbmGyZddaYSN2pcaVlBPIxAEGdWl5wrOB0/nmcgnEfWWFkmBT/kYLXsPaWY&#10;aNvynm4Hn4sAYZeggsL7OpHSZQUZdENbEwfvYhuDPsgml7rBNsBNJUdRNJUGSw4LBdb0WlB2PXwb&#10;BZtZvf7c2t82r96/Nufdef52nHulBv1uvQDhqfOP8L291QrGk5dpPIH/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7I+8kAAADfAAAADwAAAAAAAAAAAAAAAACYAgAA&#10;ZHJzL2Rvd25yZXYueG1sUEsFBgAAAAAEAAQA9QAAAI4DAAAAAA==&#10;" filled="f" stroked="f">
                  <v:textbox inset="0,0,0,0">
                    <w:txbxContent>
                      <w:p w14:paraId="0D3382AE" w14:textId="77777777" w:rsidR="008D5415" w:rsidRDefault="0040402A">
                        <w:hyperlink r:id="rId300">
                          <w:r w:rsidR="008D5415">
                            <w:rPr>
                              <w:rFonts w:ascii="Arial" w:eastAsia="Arial" w:hAnsi="Arial" w:cs="Arial"/>
                              <w:color w:val="0A0080"/>
                              <w:sz w:val="14"/>
                              <w:u w:val="single" w:color="0A0080"/>
                            </w:rPr>
                            <w:t>epoophoro</w:t>
                          </w:r>
                        </w:hyperlink>
                      </w:p>
                    </w:txbxContent>
                  </v:textbox>
                </v:rect>
                <v:rect id="Rectangle 345615" o:spid="_x0000_s1472" style="position:absolute;left:52903;top:47495;width:653;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tYMgA&#10;AADfAAAADwAAAGRycy9kb3ducmV2LnhtbESPT2vCQBTE70K/w/IK3nSTWkXTrCL9gx6tFtTbI/ua&#10;hGbfhuzWRD+9Kwgeh5n5DZMuOlOJEzWutKwgHkYgiDOrS84V/Oy+BlMQziNrrCyTgjM5WMyfeikm&#10;2rb8Taetz0WAsEtQQeF9nUjpsoIMuqGtiYP3axuDPsgml7rBNsBNJV+iaCINlhwWCqzpvaDsb/tv&#10;FKym9fKwtpc2rz6Pq/1mP/vYzbxS/edu+QbCU+cf4Xt7rRWMXseTeAy3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m1gyAAAAN8AAAAPAAAAAAAAAAAAAAAAAJgCAABk&#10;cnMvZG93bnJldi54bWxQSwUGAAAAAAQABAD1AAAAjQMAAAAA&#10;" filled="f" stroked="f">
                  <v:textbox inset="0,0,0,0">
                    <w:txbxContent>
                      <w:p w14:paraId="1C2BD030" w14:textId="77777777" w:rsidR="008D5415" w:rsidRDefault="0040402A">
                        <w:hyperlink r:id="rId301">
                          <w:r w:rsidR="008D5415">
                            <w:rPr>
                              <w:rFonts w:ascii="Arial" w:eastAsia="Arial" w:hAnsi="Arial" w:cs="Arial"/>
                              <w:color w:val="0A0080"/>
                              <w:sz w:val="14"/>
                              <w:u w:val="single" w:color="0A0080"/>
                            </w:rPr>
                            <w:t>n</w:t>
                          </w:r>
                        </w:hyperlink>
                      </w:p>
                    </w:txbxContent>
                  </v:textbox>
                </v:rect>
                <v:rect id="Rectangle 27271" o:spid="_x0000_s1473" style="position:absolute;left:54641;top:47495;width:65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JmM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E8iAc9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cyZjHAAAA3gAAAA8AAAAAAAAAAAAAAAAAmAIAAGRy&#10;cy9kb3ducmV2LnhtbFBLBQYAAAAABAAEAPUAAACMAwAAAAA=&#10;" filled="f" stroked="f">
                  <v:textbox inset="0,0,0,0">
                    <w:txbxContent>
                      <w:p w14:paraId="10DB3145" w14:textId="77777777" w:rsidR="008D5415" w:rsidRDefault="0040402A">
                        <w:hyperlink r:id="rId302">
                          <w:r w:rsidR="008D5415">
                            <w:rPr>
                              <w:rFonts w:ascii="Arial" w:eastAsia="Arial" w:hAnsi="Arial" w:cs="Arial"/>
                              <w:sz w:val="14"/>
                            </w:rPr>
                            <w:t>d</w:t>
                          </w:r>
                        </w:hyperlink>
                      </w:p>
                    </w:txbxContent>
                  </v:textbox>
                </v:rect>
                <v:rect id="Rectangle 27272" o:spid="_x0000_s1474" style="position:absolute;left:55129;top:47495;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5X78MA&#10;AADeAAAADwAAAGRycy9kb3ducmV2LnhtbERPTYvCMBS8C/sfwlvwpul6WLUaRXQXPaoV1NujebZl&#10;m5fSZG311xtBkDkN88VM560pxZVqV1hW8NWPQBCnVhecKTgkv70RCOeRNZaWScGNHMxnH50pxto2&#10;vKPr3mcilLCLUUHufRVL6dKcDLq+rYiDdrG1QR9onUldYxPKTSkHUfQtDRYcFnKsaJlT+rf/NwrW&#10;o2px2th7k5U/5/VxexyvkrFXqvvZLiYgPLX+bX6lN1rBYBgAzzvhCs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5X78MAAADeAAAADwAAAAAAAAAAAAAAAACYAgAAZHJzL2Rv&#10;d25yZXYueG1sUEsFBgAAAAAEAAQA9QAAAIgDAAAAAA==&#10;" filled="f" stroked="f">
                  <v:textbox inset="0,0,0,0">
                    <w:txbxContent>
                      <w:p w14:paraId="7FD7B7E9" w14:textId="77777777" w:rsidR="008D5415" w:rsidRDefault="0040402A">
                        <w:hyperlink r:id="rId303">
                          <w:r w:rsidR="008D5415">
                            <w:rPr>
                              <w:rFonts w:ascii="Arial" w:eastAsia="Arial" w:hAnsi="Arial" w:cs="Arial"/>
                              <w:sz w:val="14"/>
                            </w:rPr>
                            <w:t xml:space="preserve"> </w:t>
                          </w:r>
                        </w:hyperlink>
                      </w:p>
                    </w:txbxContent>
                  </v:textbox>
                </v:rect>
                <v:rect id="Rectangle 27268" o:spid="_x0000_s1475" style="position:absolute;left:53392;top:47495;width:101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2MMA&#10;AADeAAAADwAAAGRycy9kb3ducmV2LnhtbERPy4rCMBTdD/gP4QruxtQufFSjiDOiS0cFdXdprm2x&#10;uSlNtNWvN4sBl4fzni1aU4oH1a6wrGDQj0AQp1YXnCk4HtbfYxDOI2ssLZOCJzlYzDtfM0y0bfiP&#10;HnufiRDCLkEFufdVIqVLczLo+rYiDtzV1gZ9gHUmdY1NCDeljKNoKA0WHBpyrGiVU3rb342Czbha&#10;nrf21WTl72Vz2p0mP4eJV6rXbZdTEJ5a/xH/u7daQTyKh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22MMAAADeAAAADwAAAAAAAAAAAAAAAACYAgAAZHJzL2Rv&#10;d25yZXYueG1sUEsFBgAAAAAEAAQA9QAAAIgDAAAAAA==&#10;" filled="f" stroked="f">
                  <v:textbox inset="0,0,0,0">
                    <w:txbxContent>
                      <w:p w14:paraId="422FF9FF" w14:textId="77777777" w:rsidR="008D5415" w:rsidRDefault="0040402A">
                        <w:hyperlink r:id="rId304">
                          <w:r w:rsidR="008D5415">
                            <w:rPr>
                              <w:rFonts w:ascii="Arial" w:eastAsia="Arial" w:hAnsi="Arial" w:cs="Arial"/>
                              <w:sz w:val="14"/>
                            </w:rPr>
                            <w:t xml:space="preserve"> a</w:t>
                          </w:r>
                        </w:hyperlink>
                      </w:p>
                    </w:txbxContent>
                  </v:textbox>
                </v:rect>
                <v:rect id="Rectangle 27270" o:spid="_x0000_s1476" style="position:absolute;left:54154;top:47495;width:653;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sA8cA&#10;AADeAAAADwAAAGRycy9kb3ducmV2LnhtbESPy2qDQBSG94W+w3AK3TVjXTTRZCLSpOgyl0Ka3cE5&#10;ValzRpxptH36zCKQ5c9/41tlk+nEhQbXWlbwOotAEFdWt1wr+Dx+vCxAOI+ssbNMCv7IQbZ+fFhh&#10;qu3Ie7ocfC3CCLsUFTTe96mUrmrIoJvZnjh433Yw6IMcaqkHHMO46WQcRW/SYMvhocGe3huqfg6/&#10;RkGx6POv0v6Pdbc9F6fdKdkcE6/U89OUL0F4mvw9fGuXWkE8j+cBIOAEFJ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QbAPHAAAA3gAAAA8AAAAAAAAAAAAAAAAAmAIAAGRy&#10;cy9kb3ducmV2LnhtbFBLBQYAAAAABAAEAPUAAACMAwAAAAA=&#10;" filled="f" stroked="f">
                  <v:textbox inset="0,0,0,0">
                    <w:txbxContent>
                      <w:p w14:paraId="3C8DF3D8" w14:textId="77777777" w:rsidR="008D5415" w:rsidRDefault="008D5415">
                        <w:r>
                          <w:rPr>
                            <w:rFonts w:ascii="Arial" w:eastAsia="Arial" w:hAnsi="Arial" w:cs="Arial"/>
                            <w:sz w:val="14"/>
                          </w:rPr>
                          <w:t>n</w:t>
                        </w:r>
                      </w:p>
                    </w:txbxContent>
                  </v:textbox>
                </v:rect>
                <v:rect id="Rectangle 345620" o:spid="_x0000_s1477" style="position:absolute;left:60948;top:47495;width:58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ERccA&#10;AADfAAAADwAAAGRycy9kb3ducmV2LnhtbESPy2rCQBSG9wXfYThCd3Vi2opGxxB6QZfeQN0dMsck&#10;NHMmZKZJ2qfvLAouf/4b3yodTC06al1lWcF0EoEgzq2uuFBwOn4+zUE4j6yxtkwKfshBuh49rDDR&#10;tuc9dQdfiDDCLkEFpfdNIqXLSzLoJrYhDt7NtgZ9kG0hdYt9GDe1jKNoJg1WHB5KbOitpPzr8G0U&#10;bOZNdtna376oP66b8+68eD8uvFKP4yFbgvA0+Hv4v73VCp5fXmdx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pBEXHAAAA3wAAAA8AAAAAAAAAAAAAAAAAmAIAAGRy&#10;cy9kb3ducmV2LnhtbFBLBQYAAAAABAAEAPUAAACMAwAAAAA=&#10;" filled="f" stroked="f">
                  <v:textbox inset="0,0,0,0">
                    <w:txbxContent>
                      <w:p w14:paraId="544F3B47" w14:textId="77777777" w:rsidR="008D5415" w:rsidRDefault="0040402A">
                        <w:hyperlink r:id="rId305">
                          <w:r w:rsidR="008D5415">
                            <w:rPr>
                              <w:rFonts w:ascii="Arial" w:eastAsia="Arial" w:hAnsi="Arial" w:cs="Arial"/>
                              <w:color w:val="0A0080"/>
                              <w:sz w:val="14"/>
                              <w:u w:val="single" w:color="0A0080"/>
                            </w:rPr>
                            <w:t>s</w:t>
                          </w:r>
                        </w:hyperlink>
                      </w:p>
                    </w:txbxContent>
                  </v:textbox>
                </v:rect>
                <v:rect id="Rectangle 345621" o:spid="_x0000_s1478" style="position:absolute;left:55403;top:47495;width:7380;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h3sgA&#10;AADfAAAADwAAAGRycy9kb3ducmV2LnhtbESPQWvCQBSE70L/w/IK3nQTbUXTrCJV0aPVgu3tkX1N&#10;QrNvQ3Y1qb++Kwgeh5n5hkkXnanEhRpXWlYQDyMQxJnVJecKPo+bwRSE88gaK8uk4I8cLOZPvRQT&#10;bVv+oMvB5yJA2CWooPC+TqR0WUEG3dDWxMH7sY1BH2STS91gG+CmkqMomkiDJYeFAmt6Lyj7PZyN&#10;gu20Xn7t7LXNq/X39rQ/zVbHmVeq/9wt30B46vwjfG/vtILxy+tkFM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aHeyAAAAN8AAAAPAAAAAAAAAAAAAAAAAJgCAABk&#10;cnMvZG93bnJldi54bWxQSwUGAAAAAAQABAD1AAAAjQMAAAAA&#10;" filled="f" stroked="f">
                  <v:textbox inset="0,0,0,0">
                    <w:txbxContent>
                      <w:p w14:paraId="2627E734" w14:textId="77777777" w:rsidR="008D5415" w:rsidRDefault="0040402A">
                        <w:hyperlink r:id="rId306">
                          <w:r w:rsidR="008D5415">
                            <w:rPr>
                              <w:rFonts w:ascii="Arial" w:eastAsia="Arial" w:hAnsi="Arial" w:cs="Arial"/>
                              <w:color w:val="0A0080"/>
                              <w:sz w:val="14"/>
                              <w:u w:val="single" w:color="0A0080"/>
                            </w:rPr>
                            <w:t>Skene's gland</w:t>
                          </w:r>
                        </w:hyperlink>
                      </w:p>
                    </w:txbxContent>
                  </v:textbox>
                </v:rect>
                <v:rect id="Rectangle 27275" o:spid="_x0000_s1479" style="position:absolute;left:61410;top:47495;width:130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Pm8cA&#10;AADeAAAADwAAAGRycy9kb3ducmV2LnhtbESPT2vCQBTE7wW/w/IEb3VjoDWmriLaokf/FGxvj+xr&#10;Esy+DdnVRD+9Kwg9DjPzG2Y670wlLtS40rKC0TACQZxZXXKu4Pvw9ZqAcB5ZY2WZFFzJwXzWe5li&#10;qm3LO7rsfS4ChF2KCgrv61RKlxVk0A1tTRy8P9sY9EE2udQNtgFuKhlH0bs0WHJYKLCmZUHZaX82&#10;CtZJvfjZ2FubV5+/6+P2OFkdJl6pQb9bfIDw1Pn/8LO90QricTx+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z5vHAAAA3gAAAA8AAAAAAAAAAAAAAAAAmAIAAGRy&#10;cy9kb3ducmV2LnhtbFBLBQYAAAAABAAEAPUAAACMAwAAAAA=&#10;" filled="f" stroked="f">
                  <v:textbox inset="0,0,0,0">
                    <w:txbxContent>
                      <w:p w14:paraId="45728F85" w14:textId="77777777" w:rsidR="008D5415" w:rsidRDefault="0040402A">
                        <w:hyperlink r:id="rId307">
                          <w:r w:rsidR="008D5415">
                            <w:rPr>
                              <w:rFonts w:ascii="Arial" w:eastAsia="Arial" w:hAnsi="Arial" w:cs="Arial"/>
                              <w:sz w:val="14"/>
                            </w:rPr>
                            <w:t xml:space="preserve"> m</w:t>
                          </w:r>
                        </w:hyperlink>
                      </w:p>
                    </w:txbxContent>
                  </v:textbox>
                </v:rect>
                <v:rect id="Rectangle 27276" o:spid="_x0000_s1480" style="position:absolute;left:62415;top:47495;width:779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R7McA&#10;AADeAAAADwAAAGRycy9kb3ducmV2LnhtbESPS4vCQBCE74L/YWjBm07MwUfWUcQHelwf4O6tyfQm&#10;wUxPyIwmu79+RxA8FlX1FTVftqYUD6pdYVnBaBiBIE6tLjhTcDnvBlMQziNrLC2Tgl9ysFx0O3NM&#10;tG34SI+Tz0SAsEtQQe59lUjp0pwMuqGtiIP3Y2uDPsg6k7rGJsBNKeMoGkuDBYeFHCta55TeTnej&#10;YD+tVl8H+9dk5fZ7f/28zjbnmVeq32tXHyA8tf4dfrUPWkE8iSdjeN4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1UezHAAAA3gAAAA8AAAAAAAAAAAAAAAAAmAIAAGRy&#10;cy9kb3ducmV2LnhtbFBLBQYAAAAABAAEAPUAAACMAwAAAAA=&#10;" filled="f" stroked="f">
                  <v:textbox inset="0,0,0,0">
                    <w:txbxContent>
                      <w:p w14:paraId="1F983A8D" w14:textId="77777777" w:rsidR="008D5415" w:rsidRDefault="008D5415">
                        <w:r>
                          <w:rPr>
                            <w:rFonts w:ascii="Arial" w:eastAsia="Arial" w:hAnsi="Arial" w:cs="Arial"/>
                            <w:sz w:val="14"/>
                          </w:rPr>
                          <w:t xml:space="preserve">ay be present. </w:t>
                        </w:r>
                      </w:p>
                    </w:txbxContent>
                  </v:textbox>
                </v:rect>
                <v:rect id="Rectangle 27277" o:spid="_x0000_s1481" style="position:absolute;left:35981;top:48501;width:1921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0d8cA&#10;AADeAAAADwAAAGRycy9kb3ducmV2LnhtbESPQWvCQBSE74L/YXlCb7oxh0bTrCK2okerBdvbI/tM&#10;gtm3IbsmaX+9Wyj0OMzMN0y2HkwtOmpdZVnBfBaBIM6trrhQ8HHeTRcgnEfWWFsmBd/kYL0ajzJM&#10;te35nbqTL0SAsEtRQel9k0rp8pIMupltiIN3ta1BH2RbSN1iH+CmlnEUPUuDFYeFEhvalpTfTnej&#10;YL9oNp8H+9MX9dvX/nK8LF/PS6/U02TYvIDwNPj/8F/7oBXESZwk8HsnX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59HfHAAAA3gAAAA8AAAAAAAAAAAAAAAAAmAIAAGRy&#10;cy9kb3ducmV2LnhtbFBLBQYAAAAABAAEAPUAAACMAwAAAAA=&#10;" filled="f" stroked="f">
                  <v:textbox inset="0,0,0,0">
                    <w:txbxContent>
                      <w:p w14:paraId="73F36AAE" w14:textId="77777777" w:rsidR="008D5415" w:rsidRDefault="008D5415">
                        <w:r>
                          <w:rPr>
                            <w:rFonts w:ascii="Arial" w:eastAsia="Arial" w:hAnsi="Arial" w:cs="Arial"/>
                            <w:sz w:val="14"/>
                          </w:rPr>
                          <w:t xml:space="preserve">Also, lateral to the wall of the vagina </w:t>
                        </w:r>
                      </w:p>
                    </w:txbxContent>
                  </v:textbox>
                </v:rect>
                <v:rect id="Rectangle 27278" o:spid="_x0000_s1482" style="position:absolute;left:50425;top:48501;width:65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gBcUA&#10;AADeAAAADwAAAGRycy9kb3ducmV2LnhtbERPu26DMBTdK/UfrFupW2PK0AQSB6EmFYx5VEqzXeFb&#10;QMXXCLuB9uvjIVLGo/NeZZPpxIUG11pW8DqLQBBXVrdcK/g8frwsQDiPrLGzTAr+yEG2fnxYYart&#10;yHu6HHwtQgi7FBU03veplK5qyKCb2Z44cN92MOgDHGqpBxxDuOlkHEVv0mDLoaHBnt4bqn4Ov0ZB&#10;sejzr9L+j3W3PRen3SnZHBOv1PPTlC9BeJr8XXxzl1pBPI/nYW+4E6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mAFxQAAAN4AAAAPAAAAAAAAAAAAAAAAAJgCAABkcnMv&#10;ZG93bnJldi54bWxQSwUGAAAAAAQABAD1AAAAigMAAAAA&#10;" filled="f" stroked="f">
                  <v:textbox inset="0,0,0,0">
                    <w:txbxContent>
                      <w:p w14:paraId="16A401BF" w14:textId="77777777" w:rsidR="008D5415" w:rsidRDefault="0040402A">
                        <w:hyperlink r:id="rId308">
                          <w:r w:rsidR="008D5415">
                            <w:rPr>
                              <w:rFonts w:ascii="Arial" w:eastAsia="Arial" w:hAnsi="Arial" w:cs="Arial"/>
                              <w:sz w:val="14"/>
                            </w:rPr>
                            <w:t>a</w:t>
                          </w:r>
                        </w:hyperlink>
                      </w:p>
                    </w:txbxContent>
                  </v:textbox>
                </v:rect>
                <v:rect id="Rectangle 345629" o:spid="_x0000_s1483" style="position:absolute;left:50923;top:48501;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t2MkA&#10;AADfAAAADwAAAGRycy9kb3ducmV2LnhtbESPQWvCQBSE70L/w/IKvemm1gYTXUVaJR6tCurtkX1N&#10;QrNvQ3ZrYn99tyD0OMzMN8x82ZtaXKl1lWUFz6MIBHFudcWFguNhM5yCcB5ZY22ZFNzIwXLxMJhj&#10;qm3HH3Td+0IECLsUFZTeN6mULi/JoBvZhjh4n7Y16INsC6lb7ALc1HIcRbE0WHFYKLGht5Lyr/23&#10;UZBNm9V5a3+6ol5fstPulLwfEq/U02O/moHw1Pv/8L291QpeJq/xOIG/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BOt2MkAAADfAAAADwAAAAAAAAAAAAAAAACYAgAA&#10;ZHJzL2Rvd25yZXYueG1sUEsFBgAAAAAEAAQA9QAAAI4DAAAAAA==&#10;" filled="f" stroked="f">
                  <v:textbox inset="0,0,0,0">
                    <w:txbxContent>
                      <w:p w14:paraId="36939ACF" w14:textId="77777777" w:rsidR="008D5415" w:rsidRDefault="0040402A">
                        <w:hyperlink r:id="rId309">
                          <w:r w:rsidR="008D5415">
                            <w:rPr>
                              <w:rFonts w:ascii="Arial" w:eastAsia="Arial" w:hAnsi="Arial" w:cs="Arial"/>
                              <w:sz w:val="14"/>
                            </w:rPr>
                            <w:t xml:space="preserve"> </w:t>
                          </w:r>
                        </w:hyperlink>
                      </w:p>
                    </w:txbxContent>
                  </v:textbox>
                </v:rect>
                <v:rect id="Rectangle 345626" o:spid="_x0000_s1484" style="position:absolute;left:56497;top:48501;width:326;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5qskA&#10;AADfAAAADwAAAGRycy9kb3ducmV2LnhtbESPQWvCQBSE74X+h+UVvNVNtQaNWUVqix5bFaK3R/Y1&#10;Cc2+DdnVpP56Vyj0OMzMN0y67E0tLtS6yrKCl2EEgji3uuJCwWH/8TwF4TyyxtoyKfglB8vF40OK&#10;ibYdf9Fl5wsRIOwSVFB63yRSurwkg25oG+LgfdvWoA+yLaRusQtwU8tRFMXSYMVhocSG3krKf3Zn&#10;o2AzbVbHrb12Rf1+2mSf2Wy9n3mlBk/9ag7CU+//w3/trVYwfp3Eoxj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w5qskAAADfAAAADwAAAAAAAAAAAAAAAACYAgAA&#10;ZHJzL2Rvd25yZXYueG1sUEsFBgAAAAAEAAQA9QAAAI4DAAAAAA==&#10;" filled="f" stroked="f">
                  <v:textbox inset="0,0,0,0">
                    <w:txbxContent>
                      <w:p w14:paraId="36F30FB1" w14:textId="77777777" w:rsidR="008D5415" w:rsidRDefault="0040402A">
                        <w:hyperlink r:id="rId310">
                          <w:r w:rsidR="008D5415">
                            <w:rPr>
                              <w:rFonts w:ascii="Arial" w:eastAsia="Arial" w:hAnsi="Arial" w:cs="Arial"/>
                              <w:color w:val="0A0080"/>
                              <w:sz w:val="14"/>
                              <w:u w:val="single" w:color="0A0080"/>
                            </w:rPr>
                            <w:t>t</w:t>
                          </w:r>
                        </w:hyperlink>
                      </w:p>
                    </w:txbxContent>
                  </v:textbox>
                </v:rect>
                <v:rect id="Rectangle 345630" o:spid="_x0000_s1485" style="position:absolute;left:51167;top:48501;width:7070;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SmMcA&#10;AADfAAAADwAAAGRycy9kb3ducmV2LnhtbESPy2rCQBSG9wXfYThCd3Vi04pGxxB6QZfeQN0dMsck&#10;NHMmZKZJ2qfvLAouf/4b3yodTC06al1lWcF0EoEgzq2uuFBwOn4+zUE4j6yxtkwKfshBuh49rDDR&#10;tuc9dQdfiDDCLkEFpfdNIqXLSzLoJrYhDt7NtgZ9kG0hdYt9GDe1fI6imTRYcXgosaG3kvKvw7dR&#10;sJk32WVrf/ui/rhuzrvz4v248Eo9jodsCcLT4O/h//ZWK4hfXmdx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wkpjHAAAA3wAAAA8AAAAAAAAAAAAAAAAAmAIAAGRy&#10;cy9kb3ducmV2LnhtbFBLBQYAAAAABAAEAPUAAACMAwAAAAA=&#10;" filled="f" stroked="f">
                  <v:textbox inset="0,0,0,0">
                    <w:txbxContent>
                      <w:p w14:paraId="17AC87B6" w14:textId="77777777" w:rsidR="008D5415" w:rsidRDefault="0040402A">
                        <w:hyperlink r:id="rId311">
                          <w:r w:rsidR="008D5415">
                            <w:rPr>
                              <w:rFonts w:ascii="Arial" w:eastAsia="Arial" w:hAnsi="Arial" w:cs="Arial"/>
                              <w:color w:val="0A0080"/>
                              <w:sz w:val="14"/>
                              <w:u w:val="single" w:color="0A0080"/>
                            </w:rPr>
                            <w:t>Gartner's duc</w:t>
                          </w:r>
                        </w:hyperlink>
                      </w:p>
                    </w:txbxContent>
                  </v:textbox>
                </v:rect>
                <v:rect id="Rectangle 27282" o:spid="_x0000_s1486" style="position:absolute;left:56744;top:48501;width:982;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nyMcA&#10;AADeAAAADwAAAGRycy9kb3ducmV2LnhtbESPQWvCQBSE7wX/w/KE3urGHNoYsxHRFj22Kqi3R/aZ&#10;BLNvQ3Zr0v76bkHwOMzMN0y2GEwjbtS52rKC6SQCQVxYXXOp4LD/eElAOI+ssbFMCn7IwSIfPWWY&#10;atvzF912vhQBwi5FBZX3bSqlKyoy6Ca2JQ7exXYGfZBdKXWHfYCbRsZR9CoN1hwWKmxpVVFx3X0b&#10;BZukXZ629rcvm/fz5vh5nK33M6/U83hYzkF4GvwjfG9vtYL4LU5i+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bJ8jHAAAA3gAAAA8AAAAAAAAAAAAAAAAAmAIAAGRy&#10;cy9kb3ducmV2LnhtbFBLBQYAAAAABAAEAPUAAACMAwAAAAA=&#10;" filled="f" stroked="f">
                  <v:textbox inset="0,0,0,0">
                    <w:txbxContent>
                      <w:p w14:paraId="183E5BB1" w14:textId="77777777" w:rsidR="008D5415" w:rsidRDefault="0040402A">
                        <w:hyperlink r:id="rId312">
                          <w:r w:rsidR="008D5415">
                            <w:rPr>
                              <w:rFonts w:ascii="Arial" w:eastAsia="Arial" w:hAnsi="Arial" w:cs="Arial"/>
                              <w:sz w:val="14"/>
                            </w:rPr>
                            <w:t xml:space="preserve"> o</w:t>
                          </w:r>
                        </w:hyperlink>
                      </w:p>
                    </w:txbxContent>
                  </v:textbox>
                </v:rect>
                <v:rect id="Rectangle 27283" o:spid="_x0000_s1487" style="position:absolute;left:57479;top:48501;width:1337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CU8cA&#10;AADeAAAADwAAAGRycy9kb3ducmV2LnhtbESPT2vCQBTE74LfYXlCb7oxBY2pq4ha9Oifgu3tkX1N&#10;QrNvQ3ZrYj99VxA8DjPzG2a+7EwlrtS40rKC8SgCQZxZXXKu4OP8PkxAOI+ssbJMCm7kYLno9+aY&#10;atvyka4nn4sAYZeigsL7OpXSZQUZdCNbEwfv2zYGfZBNLnWDbYCbSsZRNJEGSw4LBda0Lij7Of0a&#10;BbukXn3u7V+bV9uv3eVwmW3OM6/Uy6BbvYHw1Pln+NHeawXxNE5e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glPHAAAA3gAAAA8AAAAAAAAAAAAAAAAAmAIAAGRy&#10;cy9kb3ducmV2LnhtbFBLBQYAAAAABAAEAPUAAACMAwAAAAA=&#10;" filled="f" stroked="f">
                  <v:textbox inset="0,0,0,0">
                    <w:txbxContent>
                      <w:p w14:paraId="460CBD89" w14:textId="77777777" w:rsidR="008D5415" w:rsidRDefault="008D5415">
                        <w:r>
                          <w:rPr>
                            <w:rFonts w:ascii="Arial" w:eastAsia="Arial" w:hAnsi="Arial" w:cs="Arial"/>
                            <w:sz w:val="14"/>
                          </w:rPr>
                          <w:t xml:space="preserve">r cyst could develop as a </w:t>
                        </w:r>
                      </w:p>
                    </w:txbxContent>
                  </v:textbox>
                </v:rect>
                <v:rect id="Rectangle 27176" o:spid="_x0000_s1488" style="position:absolute;left:35981;top:49537;width:4989;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wkMgA&#10;AADeAAAADwAAAGRycy9kb3ducmV2LnhtbESPT2vCQBTE7wW/w/KE3upGD/6JriLakhxbI0Rvj+wz&#10;CWbfhuzWpP303UKhx2FmfsNsdoNpxIM6V1tWMJ1EIIgLq2suFZyzt5clCOeRNTaWScEXOdhtR08b&#10;jLXt+YMeJ1+KAGEXo4LK+zaW0hUVGXQT2xIH72Y7gz7IrpS6wz7ATSNnUTSXBmsOCxW2dKiouJ8+&#10;jYJk2e4vqf3uy+b1muTv+eqYrbxSz+NhvwbhafD/4b92qhXMFtPFHH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DCQyAAAAN4AAAAPAAAAAAAAAAAAAAAAAJgCAABk&#10;cnMvZG93bnJldi54bWxQSwUGAAAAAAQABAD1AAAAjQMAAAAA&#10;" filled="f" stroked="f">
                  <v:textbox inset="0,0,0,0">
                    <w:txbxContent>
                      <w:p w14:paraId="57A39847" w14:textId="77777777" w:rsidR="008D5415" w:rsidRDefault="008D5415">
                        <w:r>
                          <w:rPr>
                            <w:rFonts w:ascii="Arial" w:eastAsia="Arial" w:hAnsi="Arial" w:cs="Arial"/>
                            <w:sz w:val="14"/>
                          </w:rPr>
                          <w:t xml:space="preserve">remnant. </w:t>
                        </w:r>
                      </w:p>
                    </w:txbxContent>
                  </v:textbox>
                </v:rect>
                <v:rect id="Rectangle 27284" o:spid="_x0000_s1489" style="position:absolute;left:35981;top:50543;width:3631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aJ8cA&#10;AADeAAAADwAAAGRycy9kb3ducmV2LnhtbESPT2vCQBTE74LfYXlCb7oxFI2pq4ha9Oifgu3tkX1N&#10;QrNvQ3ZrYj99VxA8DjPzG2a+7EwlrtS40rKC8SgCQZxZXXKu4OP8PkxAOI+ssbJMCm7kYLno9+aY&#10;atvyka4nn4sAYZeigsL7OpXSZQUZdCNbEwfv2zYGfZBNLnWDbYCbSsZRNJEGSw4LBda0Lij7Of0a&#10;BbukXn3u7V+bV9uv3eVwmW3OM6/Uy6BbvYHw1Pln+NHeawXxNE5e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GifHAAAA3gAAAA8AAAAAAAAAAAAAAAAAmAIAAGRy&#10;cy9kb3ducmV2LnhtbFBLBQYAAAAABAAEAPUAAACMAwAAAAA=&#10;" filled="f" stroked="f">
                  <v:textbox inset="0,0,0,0">
                    <w:txbxContent>
                      <w:p w14:paraId="71CE2C84" w14:textId="77777777" w:rsidR="008D5415" w:rsidRDefault="008D5415">
                        <w:r>
                          <w:rPr>
                            <w:rFonts w:ascii="Arial" w:eastAsia="Arial" w:hAnsi="Arial" w:cs="Arial"/>
                            <w:sz w:val="14"/>
                          </w:rPr>
                          <w:t>The derivatives of the Mesonephric duct can be remembered using th</w:t>
                        </w:r>
                      </w:p>
                    </w:txbxContent>
                  </v:textbox>
                </v:rect>
                <v:rect id="Rectangle 27285" o:spid="_x0000_s1490" style="position:absolute;left:63279;top:50543;width:65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vMcA&#10;AADeAAAADwAAAGRycy9kb3ducmV2LnhtbESPT2vCQBTE74LfYXlCb7oxUI2pq4ha9Oifgu3tkX1N&#10;QrNvQ3ZrYj99VxA8DjPzG2a+7EwlrtS40rKC8SgCQZxZXXKu4OP8PkxAOI+ssbJMCm7kYLno9+aY&#10;atvyka4nn4sAYZeigsL7OpXSZQUZdCNbEwfv2zYGfZBNLnWDbYCbSsZRNJEGSw4LBda0Lij7Of0a&#10;BbukXn3u7V+bV9uv3eVwmW3OM6/Uy6BbvYHw1Pln+NHeawXxNE5e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yv7zHAAAA3gAAAA8AAAAAAAAAAAAAAAAAmAIAAGRy&#10;cy9kb3ducmV2LnhtbFBLBQYAAAAABAAEAPUAAACMAwAAAAA=&#10;" filled="f" stroked="f">
                  <v:textbox inset="0,0,0,0">
                    <w:txbxContent>
                      <w:p w14:paraId="36C35E67" w14:textId="77777777" w:rsidR="008D5415" w:rsidRDefault="0040402A">
                        <w:hyperlink r:id="rId313">
                          <w:r w:rsidR="008D5415">
                            <w:rPr>
                              <w:rFonts w:ascii="Arial" w:eastAsia="Arial" w:hAnsi="Arial" w:cs="Arial"/>
                              <w:sz w:val="14"/>
                            </w:rPr>
                            <w:t>e</w:t>
                          </w:r>
                        </w:hyperlink>
                      </w:p>
                    </w:txbxContent>
                  </v:textbox>
                </v:rect>
                <v:rect id="Rectangle 345633" o:spid="_x0000_s1491" style="position:absolute;left:63788;top:50543;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M78kA&#10;AADfAAAADwAAAGRycy9kb3ducmV2LnhtbESPW2vCQBSE3wv+h+UIvtWNTSsas4r0gj7WC0TfDtlj&#10;Epo9G7KrSfvru4WCj8PMfMOkq97U4katqywrmIwjEMS51RUXCo6Hj8cZCOeRNdaWScE3OVgtBw8p&#10;Jtp2vKPb3hciQNglqKD0vkmkdHlJBt3YNsTBu9jWoA+yLaRusQtwU8unKJpKgxWHhRIbei0p/9pf&#10;jYLNrFmftvanK+r38yb7zOZvh7lXajTs1wsQnnp/D/+3t1pB/PwyjWP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IM78kAAADfAAAADwAAAAAAAAAAAAAAAACYAgAA&#10;ZHJzL2Rvd25yZXYueG1sUEsFBgAAAAAEAAQA9QAAAI4DAAAAAA==&#10;" filled="f" stroked="f">
                  <v:textbox inset="0,0,0,0">
                    <w:txbxContent>
                      <w:p w14:paraId="043D7151" w14:textId="77777777" w:rsidR="008D5415" w:rsidRDefault="0040402A">
                        <w:hyperlink r:id="rId314">
                          <w:r w:rsidR="008D5415">
                            <w:rPr>
                              <w:rFonts w:ascii="Arial" w:eastAsia="Arial" w:hAnsi="Arial" w:cs="Arial"/>
                              <w:sz w:val="14"/>
                            </w:rPr>
                            <w:t xml:space="preserve"> </w:t>
                          </w:r>
                        </w:hyperlink>
                      </w:p>
                    </w:txbxContent>
                  </v:textbox>
                </v:rect>
                <v:rect id="Rectangle 345632" o:spid="_x0000_s1492" style="position:absolute;left:67718;top:50543;width:58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pdMkA&#10;AADfAAAADwAAAGRycy9kb3ducmV2LnhtbESPQWvCQBSE7wX/w/IKvdVNtYrGbES0RY82Fmxvj+wz&#10;CWbfhuzWpP31bkHwOMzMN0yy7E0tLtS6yrKCl2EEgji3uuJCwefh/XkGwnlkjbVlUvBLDpbp4CHB&#10;WNuOP+iS+UIECLsYFZTeN7GULi/JoBvahjh4J9sa9EG2hdQtdgFuajmKoqk0WHFYKLGhdUn5Ofsx&#10;CrazZvW1s39dUb99b4/743xzmHulnh771QKEp97fw7f2TisYv06m4xH8/wlfQKZ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26pdMkAAADfAAAADwAAAAAAAAAAAAAAAACYAgAA&#10;ZHJzL2Rvd25yZXYueG1sUEsFBgAAAAAEAAQA9QAAAI4DAAAAAA==&#10;" filled="f" stroked="f">
                  <v:textbox inset="0,0,0,0">
                    <w:txbxContent>
                      <w:p w14:paraId="23B507F6" w14:textId="77777777" w:rsidR="008D5415" w:rsidRDefault="0040402A">
                        <w:hyperlink r:id="rId315">
                          <w:r w:rsidR="008D5415">
                            <w:rPr>
                              <w:rFonts w:ascii="Arial" w:eastAsia="Arial" w:hAnsi="Arial" w:cs="Arial"/>
                              <w:color w:val="0A0080"/>
                              <w:sz w:val="14"/>
                              <w:u w:val="single" w:color="0A0080"/>
                            </w:rPr>
                            <w:t>c</w:t>
                          </w:r>
                        </w:hyperlink>
                      </w:p>
                    </w:txbxContent>
                  </v:textbox>
                </v:rect>
                <v:rect id="Rectangle 345631" o:spid="_x0000_s1493" style="position:absolute;left:64032;top:50543;width:488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3A8kA&#10;AADfAAAADwAAAGRycy9kb3ducmV2LnhtbESPQWvCQBSE70L/w/IKvekm1YqmWUVaRY8aBfX2yL4m&#10;odm3Ibs1sb++Wyj0OMzMN0y67E0tbtS6yrKCeBSBIM6trrhQcDpuhjMQziNrrC2Tgjs5WC4eBikm&#10;2nZ8oFvmCxEg7BJUUHrfJFK6vCSDbmQb4uB92NagD7ItpG6xC3BTy+comkqDFYeFEht6Kyn/zL6M&#10;gu2sWV129rsr6vV1e96f5+/HuVfq6bFfvYLw1Pv/8F97pxWMJy/TcQy/f8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7w3A8kAAADfAAAADwAAAAAAAAAAAAAAAACYAgAA&#10;ZHJzL2Rvd25yZXYueG1sUEsFBgAAAAAEAAQA9QAAAI4DAAAAAA==&#10;" filled="f" stroked="f">
                  <v:textbox inset="0,0,0,0">
                    <w:txbxContent>
                      <w:p w14:paraId="438514FB" w14:textId="77777777" w:rsidR="008D5415" w:rsidRDefault="0040402A">
                        <w:hyperlink r:id="rId316">
                          <w:r w:rsidR="008D5415">
                            <w:rPr>
                              <w:rFonts w:ascii="Arial" w:eastAsia="Arial" w:hAnsi="Arial" w:cs="Arial"/>
                              <w:color w:val="0A0080"/>
                              <w:sz w:val="14"/>
                              <w:u w:val="single" w:color="0A0080"/>
                            </w:rPr>
                            <w:t>mnemoni</w:t>
                          </w:r>
                        </w:hyperlink>
                      </w:p>
                    </w:txbxContent>
                  </v:textbox>
                </v:rect>
                <v:rect id="Rectangle 27290" o:spid="_x0000_s1494" style="position:absolute;left:68425;top:50543;width:326;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cUA&#10;AADeAAAADwAAAGRycy9kb3ducmV2LnhtbESPy4rCMBSG98K8QzgDs9PULkZbjSIzDrr0Buru0Bzb&#10;YnNSmmg7Pr1ZCC5//hvfdN6ZStypcaVlBcNBBII4s7rkXMFh/9cfg3AeWWNlmRT8k4P57KM3xVTb&#10;lrd03/lchBF2KSoovK9TKV1WkEE3sDVx8C62MeiDbHKpG2zDuKlkHEXf0mDJ4aHAmn4Kyq67m1Gw&#10;GteL09o+2rxanlfHzTH53Sdeqa/PbjEB4anz7/CrvdYK4lGcBI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Ir5xQAAAN4AAAAPAAAAAAAAAAAAAAAAAJgCAABkcnMv&#10;ZG93bnJldi54bWxQSwUGAAAAAAQABAD1AAAAigMAAAAA&#10;" filled="f" stroked="f">
                  <v:textbox inset="0,0,0,0">
                    <w:txbxContent>
                      <w:p w14:paraId="291FA8EC" w14:textId="77777777" w:rsidR="008D5415" w:rsidRDefault="008D5415">
                        <w:r>
                          <w:rPr>
                            <w:rFonts w:ascii="Arial" w:eastAsia="Arial" w:hAnsi="Arial" w:cs="Arial"/>
                            <w:sz w:val="14"/>
                          </w:rPr>
                          <w:t xml:space="preserve"> </w:t>
                        </w:r>
                      </w:p>
                    </w:txbxContent>
                  </v:textbox>
                </v:rect>
                <v:rect id="Rectangle 27289" o:spid="_x0000_s1495" style="position:absolute;left:68181;top:50543;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uccA&#10;AADeAAAADwAAAGRycy9kb3ducmV2LnhtbESPQWvCQBSE7wX/w/IEb3XTHGoS3QTRFj22WrC9PbLP&#10;JDT7NmS3JvrruwWhx2FmvmFWxWhacaHeNZYVPM0jEMSl1Q1XCj6Or48JCOeRNbaWScGVHBT55GGF&#10;mbYDv9Pl4CsRIOwyVFB732VSurImg25uO+LgnW1v0AfZV1L3OAS4aWUcRc/SYMNhocaONjWV34cf&#10;o2CXdOvPvb0NVfvytTu9ndLtMfVKzabjegnC0+j/w/f2XiuIF3G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tbnHAAAA3gAAAA8AAAAAAAAAAAAAAAAAmAIAAGRy&#10;cy9kb3ducmV2LnhtbFBLBQYAAAAABAAEAPUAAACMAwAAAAA=&#10;" filled="f" stroked="f">
                  <v:textbox inset="0,0,0,0">
                    <w:txbxContent>
                      <w:p w14:paraId="23048F7A" w14:textId="77777777" w:rsidR="008D5415" w:rsidRDefault="0040402A">
                        <w:hyperlink r:id="rId317">
                          <w:r w:rsidR="008D5415">
                            <w:rPr>
                              <w:rFonts w:ascii="Arial" w:eastAsia="Arial" w:hAnsi="Arial" w:cs="Arial"/>
                              <w:sz w:val="14"/>
                            </w:rPr>
                            <w:t>,</w:t>
                          </w:r>
                        </w:hyperlink>
                      </w:p>
                    </w:txbxContent>
                  </v:textbox>
                </v:rect>
                <v:rect id="Rectangle 27181" o:spid="_x0000_s1496" style="position:absolute;left:35981;top:51549;width:41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Yw8cA&#10;AADeAAAADwAAAGRycy9kb3ducmV2LnhtbESPT4vCMBTE78J+h/AW9qZpPay1GkX2D3pUK6i3R/O2&#10;Ldu8lCZru356Iwgeh5n5DTNf9qYWF2pdZVlBPIpAEOdWV1woOGTfwwSE88gaa8uk4J8cLBcvgzmm&#10;2na8o8veFyJA2KWooPS+SaV0eUkG3cg2xMH7sa1BH2RbSN1iF+CmluMoepcGKw4LJTb0UVL+u/8z&#10;CtZJszpt7LUr6q/z+rg9Tj+zqVfq7bVfzUB46v0z/GhvtILxJE5i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s2MPHAAAA3gAAAA8AAAAAAAAAAAAAAAAAmAIAAGRy&#10;cy9kb3ducmV2LnhtbFBLBQYAAAAABAAEAPUAAACMAwAAAAA=&#10;" filled="f" stroked="f">
                  <v:textbox inset="0,0,0,0">
                    <w:txbxContent>
                      <w:p w14:paraId="1C6B530F" w14:textId="77777777" w:rsidR="008D5415" w:rsidRDefault="008D5415">
                        <w:r>
                          <w:rPr>
                            <w:rFonts w:ascii="Arial" w:eastAsia="Arial" w:hAnsi="Arial" w:cs="Arial"/>
                            <w:sz w:val="14"/>
                          </w:rPr>
                          <w:t>"</w:t>
                        </w:r>
                      </w:p>
                    </w:txbxContent>
                  </v:textbox>
                </v:rect>
                <v:rect id="Rectangle 27182" o:spid="_x0000_s1497" style="position:absolute;left:36286;top:51549;width:9720;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GtMcA&#10;AADeAAAADwAAAGRycy9kb3ducmV2LnhtbESPQWvCQBSE7wX/w/IEb3VjDhrTrCJa0WOrBdvbI/tM&#10;gtm3IbtNor++Wyj0OMzMN0y2HkwtOmpdZVnBbBqBIM6trrhQ8HHePycgnEfWWFsmBXdysF6NnjJM&#10;te35nbqTL0SAsEtRQel9k0rp8pIMuqltiIN3ta1BH2RbSN1iH+CmlnEUzaXBisNCiQ1tS8pvp2+j&#10;4JA0m8+jffRF/fp1uLxdlrvz0is1GQ+bFxCeBv8f/msftYJ4MUt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RrTHAAAA3gAAAA8AAAAAAAAAAAAAAAAAmAIAAGRy&#10;cy9kb3ducmV2LnhtbFBLBQYAAAAABAAEAPUAAACMAwAAAAA=&#10;" filled="f" stroked="f">
                  <v:textbox inset="0,0,0,0">
                    <w:txbxContent>
                      <w:p w14:paraId="23659BA2" w14:textId="77777777" w:rsidR="008D5415" w:rsidRDefault="008D5415">
                        <w:r>
                          <w:rPr>
                            <w:rFonts w:ascii="Arial" w:eastAsia="Arial" w:hAnsi="Arial" w:cs="Arial"/>
                            <w:b/>
                            <w:sz w:val="14"/>
                          </w:rPr>
                          <w:t>Gardener's SEED</w:t>
                        </w:r>
                      </w:p>
                    </w:txbxContent>
                  </v:textbox>
                </v:rect>
                <v:rect id="Rectangle 27183" o:spid="_x0000_s1498" style="position:absolute;left:43604;top:51549;width:209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jL8cA&#10;AADeAAAADwAAAGRycy9kb3ducmV2LnhtbESPT2vCQBTE74LfYXmCN92oUGPqKmIreqx/wPb2yL4m&#10;wezbkF1N6qd3C4LHYWZ+w8yXrSnFjWpXWFYwGkYgiFOrC84UnI6bQQzCeWSNpWVS8EcOlotuZ46J&#10;tg3v6XbwmQgQdgkqyL2vEildmpNBN7QVcfB+bW3QB1lnUtfYBLgp5TiK3qTBgsNCjhWtc0ovh6tR&#10;sI2r1ffO3pus/PzZnr/Os4/jzCvV77WrdxCeWv8KP9s7rWA8Hc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y4y/HAAAA3gAAAA8AAAAAAAAAAAAAAAAAmAIAAGRy&#10;cy9kb3ducmV2LnhtbFBLBQYAAAAABAAEAPUAAACMAwAAAAA=&#10;" filled="f" stroked="f">
                  <v:textbox inset="0,0,0,0">
                    <w:txbxContent>
                      <w:p w14:paraId="693B7D47" w14:textId="77777777" w:rsidR="008D5415" w:rsidRDefault="008D5415">
                        <w:r>
                          <w:rPr>
                            <w:rFonts w:ascii="Arial" w:eastAsia="Arial" w:hAnsi="Arial" w:cs="Arial"/>
                            <w:sz w:val="14"/>
                          </w:rPr>
                          <w:t>" for</w:t>
                        </w:r>
                      </w:p>
                    </w:txbxContent>
                  </v:textbox>
                </v:rect>
                <v:rect id="Rectangle 27184" o:spid="_x0000_s1499" style="position:absolute;left:45189;top:51549;width:522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7W8cA&#10;AADeAAAADwAAAGRycy9kb3ducmV2LnhtbESPT2vCQBTE74LfYXmCN90oUmPqKmIreqx/wPb2yL4m&#10;wezbkF1N6qd3C4LHYWZ+w8yXrSnFjWpXWFYwGkYgiFOrC84UnI6bQQzCeWSNpWVS8EcOlotuZ46J&#10;tg3v6XbwmQgQdgkqyL2vEildmpNBN7QVcfB+bW3QB1lnUtfYBLgp5TiK3qTBgsNCjhWtc0ovh6tR&#10;sI2r1ffO3pus/PzZnr/Os4/jzCvV77WrdxCeWv8KP9s7rWA8Hc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be1vHAAAA3gAAAA8AAAAAAAAAAAAAAAAAmAIAAGRy&#10;cy9kb3ducmV2LnhtbFBLBQYAAAAABAAEAPUAAACMAwAAAAA=&#10;" filled="f" stroked="f">
                  <v:textbox inset="0,0,0,0">
                    <w:txbxContent>
                      <w:p w14:paraId="41AED32E" w14:textId="77777777" w:rsidR="008D5415" w:rsidRDefault="008D5415">
                        <w:r>
                          <w:rPr>
                            <w:rFonts w:ascii="Arial" w:eastAsia="Arial" w:hAnsi="Arial" w:cs="Arial"/>
                            <w:b/>
                            <w:sz w:val="14"/>
                          </w:rPr>
                          <w:t>Gartner's</w:t>
                        </w:r>
                      </w:p>
                    </w:txbxContent>
                  </v:textbox>
                </v:rect>
                <v:rect id="Rectangle 27292" o:spid="_x0000_s1500" style="position:absolute;left:51046;top:51549;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xFccA&#10;AADeAAAADwAAAGRycy9kb3ducmV2LnhtbESPQWvCQBSE74X+h+UVvNVNc7AmZiPSVvRYTUG9PbLP&#10;JDT7NmS3JvbXdwWhx2FmvmGy5WhacaHeNZYVvEwjEMSl1Q1XCr6K9fMchPPIGlvLpOBKDpb540OG&#10;qbYD7+iy95UIEHYpKqi971IpXVmTQTe1HXHwzrY36IPsK6l7HALctDKOopk02HBYqLGjt5rK7/2P&#10;UbCZd6vj1v4OVftx2hw+D8l7kXilJk/jagHC0+j/w/f2ViuIX+M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sRXHAAAA3gAAAA8AAAAAAAAAAAAAAAAAmAIAAGRy&#10;cy9kb3ducmV2LnhtbFBLBQYAAAAABAAEAPUAAACMAwAAAAA=&#10;" filled="f" stroked="f">
                  <v:textbox inset="0,0,0,0">
                    <w:txbxContent>
                      <w:p w14:paraId="7283AD42" w14:textId="77777777" w:rsidR="008D5415" w:rsidRDefault="0040402A">
                        <w:hyperlink r:id="rId318">
                          <w:r w:rsidR="008D5415">
                            <w:rPr>
                              <w:rFonts w:ascii="Arial" w:eastAsia="Arial" w:hAnsi="Arial" w:cs="Arial"/>
                              <w:sz w:val="14"/>
                            </w:rPr>
                            <w:t>,</w:t>
                          </w:r>
                        </w:hyperlink>
                      </w:p>
                    </w:txbxContent>
                  </v:textbox>
                </v:rect>
                <v:rect id="Rectangle 27293" o:spid="_x0000_s1501" style="position:absolute;left:51288;top:51549;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UjscA&#10;AADeAAAADwAAAGRycy9kb3ducmV2LnhtbESPQWvCQBSE7wX/w/IEb3VjhNZEVxFb0WOrgnp7ZJ9J&#10;MPs2ZFeT+uvdQqHHYWa+YWaLzlTiTo0rLSsYDSMQxJnVJecKDvv16wSE88gaK8uk4IccLOa9lxmm&#10;2rb8Tfedz0WAsEtRQeF9nUrpsoIMuqGtiYN3sY1BH2STS91gG+CmknEUvUmDJYeFAmtaFZRddzej&#10;YDOpl6etfbR59XneHL+Oycc+8UoN+t1yCsJT5//Df+2tVhC/x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FI7HAAAA3gAAAA8AAAAAAAAAAAAAAAAAmAIAAGRy&#10;cy9kb3ducmV2LnhtbFBLBQYAAAAABAAEAPUAAACMAwAAAAA=&#10;" filled="f" stroked="f">
                  <v:textbox inset="0,0,0,0">
                    <w:txbxContent>
                      <w:p w14:paraId="0C7212CA" w14:textId="77777777" w:rsidR="008D5415" w:rsidRDefault="0040402A">
                        <w:hyperlink r:id="rId319">
                          <w:r w:rsidR="008D5415">
                            <w:rPr>
                              <w:rFonts w:ascii="Arial" w:eastAsia="Arial" w:hAnsi="Arial" w:cs="Arial"/>
                              <w:sz w:val="14"/>
                            </w:rPr>
                            <w:t xml:space="preserve"> </w:t>
                          </w:r>
                        </w:hyperlink>
                      </w:p>
                    </w:txbxContent>
                  </v:textbox>
                </v:rect>
                <v:rect id="Rectangle 27291" o:spid="_x0000_s1502" style="position:absolute;left:49124;top:51549;width:2556;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vYscA&#10;AADeAAAADwAAAGRycy9kb3ducmV2LnhtbESPQWvCQBSE7wX/w/IEb3VjDmrSrCJa0WOrBdvbI/tM&#10;gtm3IbtNor++Wyj0OMzMN0y2HkwtOmpdZVnBbBqBIM6trrhQ8HHePy9BOI+ssbZMCu7kYL0aPWWY&#10;atvzO3UnX4gAYZeigtL7JpXS5SUZdFPbEAfvaluDPsi2kLrFPsBNLeMomkuDFYeFEhvalpTfTt9G&#10;wWHZbD6P9tEX9evX4fJ2SXbnxCs1GQ+bFxCeBv8f/msftYJ4ESc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L2LHAAAA3gAAAA8AAAAAAAAAAAAAAAAAmAIAAGRy&#10;cy9kb3ducmV2LnhtbFBLBQYAAAAABAAEAPUAAACMAwAAAAA=&#10;" filled="f" stroked="f">
                  <v:textbox inset="0,0,0,0">
                    <w:txbxContent>
                      <w:p w14:paraId="4365FB43" w14:textId="77777777" w:rsidR="008D5415" w:rsidRDefault="008D5415">
                        <w:r>
                          <w:rPr>
                            <w:rFonts w:ascii="Arial" w:eastAsia="Arial" w:hAnsi="Arial" w:cs="Arial"/>
                            <w:sz w:val="14"/>
                          </w:rPr>
                          <w:t xml:space="preserve"> duct</w:t>
                        </w:r>
                      </w:p>
                    </w:txbxContent>
                  </v:textbox>
                </v:rect>
                <v:rect id="Rectangle 345637" o:spid="_x0000_s1503" style="position:absolute;left:51563;top:51549;width:78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K7MgA&#10;AADfAAAADwAAAGRycy9kb3ducmV2LnhtbESPQWvCQBSE74L/YXmF3nRTtVZTVxGr6LFqQb09sq9J&#10;MPs2ZFcT++tdoeBxmJlvmMmsMYW4UuVyywreuhEI4sTqnFMFP/tVZwTCeWSNhWVScCMHs2m7NcFY&#10;25q3dN35VAQIuxgVZN6XsZQuycig69qSOHi/tjLog6xSqSusA9wUshdFQ2kw57CQYUmLjJLz7mIU&#10;rEfl/Lixf3VaLE/rw/dh/LUfe6VeX5r5JwhPjX+G/9sbraA/eB/2P+D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QrsyAAAAN8AAAAPAAAAAAAAAAAAAAAAAJgCAABk&#10;cnMvZG93bnJldi54bWxQSwUGAAAAAAQABAD1AAAAjQMAAAAA&#10;" filled="f" stroked="f">
                  <v:textbox inset="0,0,0,0">
                    <w:txbxContent>
                      <w:p w14:paraId="509554CA" w14:textId="77777777" w:rsidR="008D5415" w:rsidRDefault="0040402A">
                        <w:hyperlink r:id="rId320">
                          <w:r w:rsidR="008D5415">
                            <w:rPr>
                              <w:rFonts w:ascii="Arial" w:eastAsia="Arial" w:hAnsi="Arial" w:cs="Arial"/>
                              <w:b/>
                              <w:color w:val="0A0080"/>
                              <w:sz w:val="14"/>
                              <w:u w:val="single" w:color="0A0080"/>
                            </w:rPr>
                            <w:t>S</w:t>
                          </w:r>
                        </w:hyperlink>
                      </w:p>
                    </w:txbxContent>
                  </v:textbox>
                </v:rect>
                <v:rect id="Rectangle 345639" o:spid="_x0000_s1504" style="position:absolute;left:52142;top:51549;width:745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7BcgA&#10;AADfAAAADwAAAGRycy9kb3ducmV2LnhtbESPQWvCQBSE7wX/w/IEb3WjVjGpq4i26LFqwfb2yD6T&#10;YPZtyK4m9de7QsHjMDPfMLNFa0pxpdoVlhUM+hEI4tTqgjMF34fP1ykI55E1lpZJwR85WMw7LzNM&#10;tG14R9e9z0SAsEtQQe59lUjp0pwMur6tiIN3srVBH2SdSV1jE+CmlMMomkiDBYeFHCta5ZSe9xej&#10;YDOtlj9be2uy8uN3c/w6xutD7JXqddvlOwhPrX+G/9tbrWD0Np6MYn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jsFyAAAAN8AAAAPAAAAAAAAAAAAAAAAAJgCAABk&#10;cnMvZG93bnJldi54bWxQSwUGAAAAAAQABAD1AAAAjQMAAAAA&#10;" filled="f" stroked="f">
                  <v:textbox inset="0,0,0,0">
                    <w:txbxContent>
                      <w:p w14:paraId="1317D6CD" w14:textId="77777777" w:rsidR="008D5415" w:rsidRDefault="0040402A">
                        <w:hyperlink r:id="rId321">
                          <w:r w:rsidR="008D5415">
                            <w:rPr>
                              <w:rFonts w:ascii="Arial" w:eastAsia="Arial" w:hAnsi="Arial" w:cs="Arial"/>
                              <w:color w:val="0A0080"/>
                              <w:sz w:val="14"/>
                              <w:u w:val="single" w:color="0A0080"/>
                            </w:rPr>
                            <w:t>eminal vesicle</w:t>
                          </w:r>
                        </w:hyperlink>
                      </w:p>
                    </w:txbxContent>
                  </v:textbox>
                </v:rect>
                <v:rect id="Rectangle 345638" o:spid="_x0000_s1505" style="position:absolute;left:57743;top:51549;width:58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ensYA&#10;AADfAAAADwAAAGRycy9kb3ducmV2LnhtbERPy2rCQBTdF/yH4Qrd1YlNKxodQ+gDXfoCdXfJXJPQ&#10;zJ2QmSZpv76zKLg8nPcqHUwtOmpdZVnBdBKBIM6trrhQcDp+Ps1BOI+ssbZMCn7IQboePaww0bbn&#10;PXUHX4gQwi5BBaX3TSKly0sy6Ca2IQ7czbYGfYBtIXWLfQg3tXyOopk0WHFoKLGht5Lyr8O3UbCZ&#10;N9lla3/7ov64bs678+L9uPBKPY6HbAnC0+Dv4n/3ViuIX15ncR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aensYAAADfAAAADwAAAAAAAAAAAAAAAACYAgAAZHJz&#10;L2Rvd25yZXYueG1sUEsFBgAAAAAEAAQA9QAAAIsDAAAAAA==&#10;" filled="f" stroked="f">
                  <v:textbox inset="0,0,0,0">
                    <w:txbxContent>
                      <w:p w14:paraId="2DFB3087" w14:textId="77777777" w:rsidR="008D5415" w:rsidRDefault="0040402A">
                        <w:hyperlink r:id="rId322">
                          <w:r w:rsidR="008D5415">
                            <w:rPr>
                              <w:rFonts w:ascii="Arial" w:eastAsia="Arial" w:hAnsi="Arial" w:cs="Arial"/>
                              <w:color w:val="0A0080"/>
                              <w:sz w:val="14"/>
                              <w:u w:val="single" w:color="0A0080"/>
                            </w:rPr>
                            <w:t>s</w:t>
                          </w:r>
                        </w:hyperlink>
                      </w:p>
                    </w:txbxContent>
                  </v:textbox>
                </v:rect>
                <v:rect id="Rectangle 27296" o:spid="_x0000_s1506" style="position:absolute;left:58210;top:51549;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3FsYA&#10;AADeAAAADwAAAGRycy9kb3ducmV2LnhtbESPQWvCQBSE7wX/w/IEb3VjDmpSVxFb0aPVgu3tkX0m&#10;wezbkF1N9Ne7BcHjMDPfMLNFZypxpcaVlhWMhhEI4szqknMFP4f1+xSE88gaK8uk4EYOFvPe2wxT&#10;bVv+puve5yJA2KWooPC+TqV0WUEG3dDWxME72cagD7LJpW6wDXBTyTiKxtJgyWGhwJpWBWXn/cUo&#10;2Ezr5e/W3tu8+vrbHHfH5POQeKUG/W75AcJT51/hZ3urFcSTOBnD/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m3FsYAAADeAAAADwAAAAAAAAAAAAAAAACYAgAAZHJz&#10;L2Rvd25yZXYueG1sUEsFBgAAAAAEAAQA9QAAAIsDAAAAAA==&#10;" filled="f" stroked="f">
                  <v:textbox inset="0,0,0,0">
                    <w:txbxContent>
                      <w:p w14:paraId="3810AF19" w14:textId="77777777" w:rsidR="008D5415" w:rsidRDefault="0040402A">
                        <w:hyperlink r:id="rId323">
                          <w:r w:rsidR="008D5415">
                            <w:rPr>
                              <w:rFonts w:ascii="Arial" w:eastAsia="Arial" w:hAnsi="Arial" w:cs="Arial"/>
                              <w:sz w:val="14"/>
                            </w:rPr>
                            <w:t>,</w:t>
                          </w:r>
                        </w:hyperlink>
                      </w:p>
                    </w:txbxContent>
                  </v:textbox>
                </v:rect>
                <v:rect id="Rectangle 345649" o:spid="_x0000_s1507" style="position:absolute;left:58454;top:51549;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IeMkA&#10;AADfAAAADwAAAGRycy9kb3ducmV2LnhtbESPS2vDMBCE74X+B7GF3Bo5zYPYsRxCHyTH5gFJbou1&#10;sU2tlbHU2O2vjwqFHIeZ+YZJl72pxZVaV1lWMBpGIIhzqysuFBz2H89zEM4ja6wtk4IfcrDMHh9S&#10;TLTteEvXnS9EgLBLUEHpfZNI6fKSDLqhbYiDd7GtQR9kW0jdYhfgppYvUTSTBisOCyU29FpS/rX7&#10;NgrW82Z12tjfrqjfz+vj5zF+28deqcFTv1qA8NT7e/i/vdEKxpPpbBLD35/wBWR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xIeMkAAADfAAAADwAAAAAAAAAAAAAAAACYAgAA&#10;ZHJzL2Rvd25yZXYueG1sUEsFBgAAAAAEAAQA9QAAAI4DAAAAAA==&#10;" filled="f" stroked="f">
                  <v:textbox inset="0,0,0,0">
                    <w:txbxContent>
                      <w:p w14:paraId="4DEE7016" w14:textId="77777777" w:rsidR="008D5415" w:rsidRDefault="0040402A">
                        <w:hyperlink r:id="rId324">
                          <w:r w:rsidR="008D5415">
                            <w:rPr>
                              <w:rFonts w:ascii="Arial" w:eastAsia="Arial" w:hAnsi="Arial" w:cs="Arial"/>
                              <w:sz w:val="14"/>
                            </w:rPr>
                            <w:t xml:space="preserve"> </w:t>
                          </w:r>
                        </w:hyperlink>
                      </w:p>
                    </w:txbxContent>
                  </v:textbox>
                </v:rect>
                <v:rect id="Rectangle 345646" o:spid="_x0000_s1508" style="position:absolute;left:58698;top:51549;width:78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cCsgA&#10;AADfAAAADwAAAGRycy9kb3ducmV2LnhtbESPT2vCQBTE74LfYXlCb7rR2qCpq4hW9Oifgu3tkX0m&#10;wezbkN2a2E/fLQgeh5n5DTNbtKYUN6pdYVnBcBCBIE6tLjhT8Hna9CcgnEfWWFomBXdysJh3OzNM&#10;tG34QLejz0SAsEtQQe59lUjp0pwMuoGtiIN3sbVBH2SdSV1jE+CmlKMoiqXBgsNCjhWtckqvxx+j&#10;YDupll87+9tk5cf39rw/T9enqVfqpdcu30F4av0z/GjvtILX8Vs8juH/T/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U9wKyAAAAN8AAAAPAAAAAAAAAAAAAAAAAJgCAABk&#10;cnMvZG93bnJldi54bWxQSwUGAAAAAAQABAD1AAAAjQMAAAAA&#10;" filled="f" stroked="f">
                  <v:textbox inset="0,0,0,0">
                    <w:txbxContent>
                      <w:p w14:paraId="20A74472" w14:textId="77777777" w:rsidR="008D5415" w:rsidRDefault="0040402A">
                        <w:hyperlink r:id="rId325">
                          <w:r w:rsidR="008D5415">
                            <w:rPr>
                              <w:rFonts w:ascii="Arial" w:eastAsia="Arial" w:hAnsi="Arial" w:cs="Arial"/>
                              <w:b/>
                              <w:color w:val="0A0080"/>
                              <w:sz w:val="14"/>
                              <w:u w:val="single" w:color="0A0080"/>
                            </w:rPr>
                            <w:t>E</w:t>
                          </w:r>
                        </w:hyperlink>
                      </w:p>
                    </w:txbxContent>
                  </v:textbox>
                </v:rect>
                <v:rect id="Rectangle 345648" o:spid="_x0000_s1509" style="position:absolute;left:62534;top:51549;width:58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t48YA&#10;AADfAAAADwAAAGRycy9kb3ducmV2LnhtbERPTWvCQBC9C/0PyxR6003bVGJ0FWkVPVpTsN6G7DQJ&#10;zc6G7JpEf717KPT4eN+L1WBq0VHrKssKnicRCOLc6ooLBV/ZdpyAcB5ZY22ZFFzJwWr5MFpgqm3P&#10;n9QdfSFCCLsUFZTeN6mULi/JoJvYhjhwP7Y16ANsC6lb7EO4qeVLFE2lwYpDQ4kNvZeU/x4vRsEu&#10;adbfe3vri3pz3p0Op9lHNvNKPT0O6zkIT4P/F/+591rBa/w2jcPg8Cd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Dt48YAAADfAAAADwAAAAAAAAAAAAAAAACYAgAAZHJz&#10;L2Rvd25yZXYueG1sUEsFBgAAAAAEAAQA9QAAAIsDAAAAAA==&#10;" filled="f" stroked="f">
                  <v:textbox inset="0,0,0,0">
                    <w:txbxContent>
                      <w:p w14:paraId="415AD8E9" w14:textId="77777777" w:rsidR="008D5415" w:rsidRDefault="0040402A">
                        <w:hyperlink r:id="rId326">
                          <w:r w:rsidR="008D5415">
                            <w:rPr>
                              <w:rFonts w:ascii="Arial" w:eastAsia="Arial" w:hAnsi="Arial" w:cs="Arial"/>
                              <w:color w:val="0A0080"/>
                              <w:sz w:val="14"/>
                              <w:u w:val="single" w:color="0A0080"/>
                            </w:rPr>
                            <w:t>s</w:t>
                          </w:r>
                        </w:hyperlink>
                      </w:p>
                    </w:txbxContent>
                  </v:textbox>
                </v:rect>
                <v:rect id="Rectangle 345647" o:spid="_x0000_s1510" style="position:absolute;left:59277;top:51549;width:431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5kcgA&#10;AADfAAAADwAAAGRycy9kb3ducmV2LnhtbESPT2vCQBTE70K/w/IK3nRT/5u6ilhFj1YF9fbIviah&#10;2bchuzWpn94tCD0OM/MbZrZoTCFuVLncsoK3bgSCOLE651TB6bjpTEA4j6yxsEwKfsnBYv7SmmGs&#10;bc2fdDv4VAQIuxgVZN6XsZQuycig69qSOHhftjLog6xSqSusA9wUshdFI2kw57CQYUmrjJLvw49R&#10;sJ2Uy8vO3uu0WF+35/15+nGceqXar83yHYSnxv+Hn+2dVtAfDEeDMfz9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3mRyAAAAN8AAAAPAAAAAAAAAAAAAAAAAJgCAABk&#10;cnMvZG93bnJldi54bWxQSwUGAAAAAAQABAD1AAAAjQMAAAAA&#10;" filled="f" stroked="f">
                  <v:textbox inset="0,0,0,0">
                    <w:txbxContent>
                      <w:p w14:paraId="193E16AD" w14:textId="77777777" w:rsidR="008D5415" w:rsidRDefault="0040402A">
                        <w:hyperlink r:id="rId327">
                          <w:r w:rsidR="008D5415">
                            <w:rPr>
                              <w:rFonts w:ascii="Arial" w:eastAsia="Arial" w:hAnsi="Arial" w:cs="Arial"/>
                              <w:color w:val="0A0080"/>
                              <w:sz w:val="14"/>
                              <w:u w:val="single" w:color="0A0080"/>
                            </w:rPr>
                            <w:t>pididymi</w:t>
                          </w:r>
                        </w:hyperlink>
                      </w:p>
                    </w:txbxContent>
                  </v:textbox>
                </v:rect>
                <v:rect id="Rectangle 27301" o:spid="_x0000_s1511" style="position:absolute;left:63239;top:51549;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1eMYA&#10;AADeAAAADwAAAGRycy9kb3ducmV2LnhtbESPT4vCMBTE74LfITzBm6YquFqNIu4uelz/gHp7NM+2&#10;2LyUJmurn94sLHgcZuY3zHzZmELcqXK5ZQWDfgSCOLE651TB8fDdm4BwHlljYZkUPMjBctFuzTHW&#10;tuYd3fc+FQHCLkYFmfdlLKVLMjLo+rYkDt7VVgZ9kFUqdYV1gJtCDqNoLA3mHBYyLGmdUXLb/xoF&#10;m0m5Om/ts06Lr8vm9HOafh6mXqlup1nNQHhq/Dv8395qBcOPUT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1eMYAAADeAAAADwAAAAAAAAAAAAAAAACYAgAAZHJz&#10;L2Rvd25yZXYueG1sUEsFBgAAAAAEAAQA9QAAAIsDAAAAAA==&#10;" filled="f" stroked="f">
                  <v:textbox inset="0,0,0,0">
                    <w:txbxContent>
                      <w:p w14:paraId="450431A7" w14:textId="77777777" w:rsidR="008D5415" w:rsidRDefault="0040402A">
                        <w:hyperlink r:id="rId328">
                          <w:r w:rsidR="008D5415">
                            <w:rPr>
                              <w:rFonts w:ascii="Arial" w:eastAsia="Arial" w:hAnsi="Arial" w:cs="Arial"/>
                              <w:sz w:val="14"/>
                            </w:rPr>
                            <w:t xml:space="preserve"> </w:t>
                          </w:r>
                        </w:hyperlink>
                      </w:p>
                    </w:txbxContent>
                  </v:textbox>
                </v:rect>
                <v:rect id="Rectangle 27300" o:spid="_x0000_s1512" style="position:absolute;left:62995;top:51549;width:32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Q48UA&#10;AADeAAAADwAAAGRycy9kb3ducmV2LnhtbESPzYrCMBSF9wO+Q7iCuzFVYdSOUUQddKlVcGZ3ae60&#10;xeamNNFWn94sBJeH88c3W7SmFDeqXWFZwaAfgSBOrS44U3A6/nxOQDiPrLG0TAru5GAx73zMMNa2&#10;4QPdEp+JMMIuRgW591UspUtzMuj6tiIO3r+tDfog60zqGpswbko5jKIvabDg8JBjRauc0ktyNQq2&#10;k2r5u7OPJis3f9vz/jxdH6deqV63XX6D8NT6d/jV3mkFw/Eo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xDjxQAAAN4AAAAPAAAAAAAAAAAAAAAAAJgCAABkcnMv&#10;ZG93bnJldi54bWxQSwUGAAAAAAQABAD1AAAAigMAAAAA&#10;" filled="f" stroked="f">
                  <v:textbox inset="0,0,0,0">
                    <w:txbxContent>
                      <w:p w14:paraId="6F801B8D" w14:textId="77777777" w:rsidR="008D5415" w:rsidRDefault="0040402A">
                        <w:hyperlink r:id="rId329">
                          <w:r w:rsidR="008D5415">
                            <w:rPr>
                              <w:rFonts w:ascii="Arial" w:eastAsia="Arial" w:hAnsi="Arial" w:cs="Arial"/>
                              <w:sz w:val="14"/>
                            </w:rPr>
                            <w:t>,</w:t>
                          </w:r>
                        </w:hyperlink>
                      </w:p>
                    </w:txbxContent>
                  </v:textbox>
                </v:rect>
                <v:rect id="Rectangle 27192" o:spid="_x0000_s1513" style="position:absolute;left:63483;top:51549;width:78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QaccA&#10;AADeAAAADwAAAGRycy9kb3ducmV2LnhtbESPQWvCQBSE7wX/w/IEb3VjDmrSrCJa0WOrBdvbI/tM&#10;gtm3IbtNor++Wyj0OMzMN0y2HkwtOmpdZVnBbBqBIM6trrhQ8HHePy9BOI+ssbZMCu7kYL0aPWWY&#10;atvzO3UnX4gAYZeigtL7JpXS5SUZdFPbEAfvaluDPsi2kLrFPsBNLeMomkuDFYeFEhvalpTfTt9G&#10;wWHZbD6P9tEX9evX4fJ2SXbnxCs1GQ+bFxCeBv8f/msftYJ4MUt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n0GnHAAAA3gAAAA8AAAAAAAAAAAAAAAAAmAIAAGRy&#10;cy9kb3ducmV2LnhtbFBLBQYAAAAABAAEAPUAAACMAwAAAAA=&#10;" filled="f" stroked="f">
                  <v:textbox inset="0,0,0,0">
                    <w:txbxContent>
                      <w:p w14:paraId="48723F6F" w14:textId="77777777" w:rsidR="008D5415" w:rsidRDefault="008D5415">
                        <w:r>
                          <w:rPr>
                            <w:rFonts w:ascii="Arial" w:eastAsia="Arial" w:hAnsi="Arial" w:cs="Arial"/>
                            <w:b/>
                            <w:sz w:val="14"/>
                          </w:rPr>
                          <w:t>E</w:t>
                        </w:r>
                      </w:p>
                    </w:txbxContent>
                  </v:textbox>
                </v:rect>
                <v:rect id="Rectangle 27193" o:spid="_x0000_s1514" style="position:absolute;left:64062;top:51549;width:5349;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18sgA&#10;AADeAAAADwAAAGRycy9kb3ducmV2LnhtbESPT2vCQBTE7wW/w/KE3upGC62JboLYFj3WP6DeHtln&#10;Esy+DdmtSf30bqHgcZiZ3zDzrDe1uFLrKssKxqMIBHFudcWFgv3u62UKwnlkjbVlUvBLDrJ08DTH&#10;RNuON3Td+kIECLsEFZTeN4mULi/JoBvZhjh4Z9sa9EG2hdQtdgFuajmJojdpsOKwUGJDy5Lyy/bH&#10;KFhNm8VxbW9dUX+eVofvQ/yxi71Sz8N+MQPhqfeP8H97rRVM3sf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q3XyyAAAAN4AAAAPAAAAAAAAAAAAAAAAAJgCAABk&#10;cnMvZG93bnJldi54bWxQSwUGAAAAAAQABAD1AAAAjQMAAAAA&#10;" filled="f" stroked="f">
                  <v:textbox inset="0,0,0,0">
                    <w:txbxContent>
                      <w:p w14:paraId="131C60C4" w14:textId="77777777" w:rsidR="008D5415" w:rsidRDefault="008D5415">
                        <w:r>
                          <w:rPr>
                            <w:rFonts w:ascii="Arial" w:eastAsia="Arial" w:hAnsi="Arial" w:cs="Arial"/>
                            <w:sz w:val="14"/>
                          </w:rPr>
                          <w:t xml:space="preserve">jaculatory </w:t>
                        </w:r>
                      </w:p>
                    </w:txbxContent>
                  </v:textbox>
                </v:rect>
                <v:rect id="Rectangle 27302" o:spid="_x0000_s1515" style="position:absolute;left:35981;top:52582;width:385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D8cA&#10;AADeAAAADwAAAGRycy9kb3ducmV2LnhtbESPT2vCQBTE74V+h+UJvdWNKfgnuoq0FT1aFdTbI/tM&#10;gtm3Ibua6Kd3BaHHYWZ+w0xmrSnFlWpXWFbQ60YgiFOrC84U7LaLzyEI55E1lpZJwY0czKbvbxNM&#10;tG34j64bn4kAYZeggtz7KpHSpTkZdF1bEQfvZGuDPsg6k7rGJsBNKeMo6kuDBYeFHCv6zik9by5G&#10;wXJYzQ8re2+y8ve43K/3o5/tyCv10WnnYxCeWv8ffrVXWkE8+Ip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pKw/HAAAA3gAAAA8AAAAAAAAAAAAAAAAAmAIAAGRy&#10;cy9kb3ducmV2LnhtbFBLBQYAAAAABAAEAPUAAACMAwAAAAA=&#10;" filled="f" stroked="f">
                  <v:textbox inset="0,0,0,0">
                    <w:txbxContent>
                      <w:p w14:paraId="4CD56849" w14:textId="77777777" w:rsidR="008D5415" w:rsidRDefault="008D5415">
                        <w:r>
                          <w:rPr>
                            <w:rFonts w:ascii="Arial" w:eastAsia="Arial" w:hAnsi="Arial" w:cs="Arial"/>
                            <w:sz w:val="14"/>
                          </w:rPr>
                          <w:t>duct an</w:t>
                        </w:r>
                      </w:p>
                    </w:txbxContent>
                  </v:textbox>
                </v:rect>
                <v:rect id="Rectangle 27303" o:spid="_x0000_s1516" style="position:absolute;left:38876;top:52582;width:65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OlMYA&#10;AADeAAAADwAAAGRycy9kb3ducmV2LnhtbESPT4vCMBTE7wt+h/AEb2uqgqvVKLKr6NE/C+rt0Tzb&#10;YvNSmmirn94IC3scZuY3zHTemELcqXK5ZQW9bgSCOLE651TB72H1OQLhPLLGwjIpeJCD+az1McVY&#10;25p3dN/7VAQIuxgVZN6XsZQuycig69qSOHgXWxn0QVap1BXWAW4K2Y+ioTSYc1jIsKTvjJLr/mYU&#10;rEfl4rSxzzotluf1cXsc/xzGXqlOu1lMQHhq/H/4r73RCvpfg2g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WOlMYAAADeAAAADwAAAAAAAAAAAAAAAACYAgAAZHJz&#10;L2Rvd25yZXYueG1sUEsFBgAAAAAEAAQA9QAAAIsDAAAAAA==&#10;" filled="f" stroked="f">
                  <v:textbox inset="0,0,0,0">
                    <w:txbxContent>
                      <w:p w14:paraId="76FFE356" w14:textId="77777777" w:rsidR="008D5415" w:rsidRDefault="0040402A">
                        <w:hyperlink r:id="rId330">
                          <w:r w:rsidR="008D5415">
                            <w:rPr>
                              <w:rFonts w:ascii="Arial" w:eastAsia="Arial" w:hAnsi="Arial" w:cs="Arial"/>
                              <w:sz w:val="14"/>
                            </w:rPr>
                            <w:t>d</w:t>
                          </w:r>
                        </w:hyperlink>
                      </w:p>
                    </w:txbxContent>
                  </v:textbox>
                </v:rect>
                <v:rect id="Rectangle 345659" o:spid="_x0000_s1517" style="position:absolute;left:39364;top:52582;width:32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epcgA&#10;AADfAAAADwAAAGRycy9kb3ducmV2LnhtbESPW2vCQBSE3wv+h+UIvtVNvWGiq0hb0UdvoL4dsqdJ&#10;MHs2ZLcm7a/vFgQfh5n5hpkvW1OKO9WusKzgrR+BIE6tLjhTcDquX6cgnEfWWFomBT/kYLnovMwx&#10;0bbhPd0PPhMBwi5BBbn3VSKlS3My6Pq2Ig7el60N+iDrTOoamwA3pRxE0UQaLDgs5FjRe07p7fBt&#10;FGym1eqytb9NVn5eN+fdOf44xl6pXrddzUB4av0z/GhvtYLhaDwZx/D/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d6lyAAAAN8AAAAPAAAAAAAAAAAAAAAAAJgCAABk&#10;cnMvZG93bnJldi54bWxQSwUGAAAAAAQABAD1AAAAjQMAAAAA&#10;" filled="f" stroked="f">
                  <v:textbox inset="0,0,0,0">
                    <w:txbxContent>
                      <w:p w14:paraId="016FBC79" w14:textId="77777777" w:rsidR="008D5415" w:rsidRDefault="0040402A">
                        <w:hyperlink r:id="rId331">
                          <w:r w:rsidR="008D5415">
                            <w:rPr>
                              <w:rFonts w:ascii="Arial" w:eastAsia="Arial" w:hAnsi="Arial" w:cs="Arial"/>
                              <w:sz w:val="14"/>
                            </w:rPr>
                            <w:t xml:space="preserve"> </w:t>
                          </w:r>
                        </w:hyperlink>
                      </w:p>
                    </w:txbxContent>
                  </v:textbox>
                </v:rect>
                <v:rect id="Rectangle 345657" o:spid="_x0000_s1518" style="position:absolute;left:39608;top:52582;width:852;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vTMkA&#10;AADfAAAADwAAAGRycy9kb3ducmV2LnhtbESPT2vCQBTE70K/w/IK3nTTWqOmriL9gx6tCurtkX1N&#10;QrNvQ3abRD+9WxB6HGbmN8x82ZlSNFS7wrKCp2EEgji1uuBMwWH/OZiCcB5ZY2mZFFzIwXLx0Jtj&#10;om3LX9TsfCYChF2CCnLvq0RKl+Zk0A1tRRy8b1sb9EHWmdQ1tgFuSvkcRbE0WHBYyLGit5zSn92v&#10;UbCeVqvTxl7brPw4r4/b4+x9P/NK9R+71SsIT53/D9/bG61g9DKOxxP4+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bvTMkAAADfAAAADwAAAAAAAAAAAAAAAACYAgAA&#10;ZHJzL2Rvd25yZXYueG1sUEsFBgAAAAAEAAQA9QAAAI4DAAAAAA==&#10;" filled="f" stroked="f">
                  <v:textbox inset="0,0,0,0">
                    <w:txbxContent>
                      <w:p w14:paraId="6BAC0E8A" w14:textId="77777777" w:rsidR="008D5415" w:rsidRDefault="0040402A">
                        <w:hyperlink r:id="rId332">
                          <w:r w:rsidR="008D5415">
                            <w:rPr>
                              <w:rFonts w:ascii="Arial" w:eastAsia="Arial" w:hAnsi="Arial" w:cs="Arial"/>
                              <w:b/>
                              <w:color w:val="0A0080"/>
                              <w:sz w:val="14"/>
                              <w:u w:val="single" w:color="0A0080"/>
                            </w:rPr>
                            <w:t>D</w:t>
                          </w:r>
                        </w:hyperlink>
                      </w:p>
                    </w:txbxContent>
                  </v:textbox>
                </v:rect>
                <v:rect id="Rectangle 345658" o:spid="_x0000_s1519" style="position:absolute;left:45640;top:52582;width:590;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l7PsQA&#10;AADfAAAADwAAAGRycy9kb3ducmV2LnhtbERPy4rCMBTdD/gP4QruxlQdRatRRGfQpS9Qd5fm2hab&#10;m9JkbPXrJ4sBl4fzni0aU4gHVS63rKDXjUAQJ1bnnCo4HX8+xyCcR9ZYWCYFT3KwmLc+ZhhrW/Oe&#10;HgefihDCLkYFmfdlLKVLMjLourYkDtzNVgZ9gFUqdYV1CDeF7EfRSBrMOTRkWNIqo+R++DUKNuNy&#10;ednaV50W39fNeXeerI8Tr1Sn3SynIDw1/i3+d2+1gsHXcDQMg8Of8A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Zez7EAAAA3wAAAA8AAAAAAAAAAAAAAAAAmAIAAGRycy9k&#10;b3ducmV2LnhtbFBLBQYAAAAABAAEAPUAAACJAwAAAAA=&#10;" filled="f" stroked="f">
                  <v:textbox inset="0,0,0,0">
                    <w:txbxContent>
                      <w:p w14:paraId="74415AE8" w14:textId="77777777" w:rsidR="008D5415" w:rsidRDefault="0040402A">
                        <w:hyperlink r:id="rId333" w:anchor="cite_note-LHC-2">
                          <w:r w:rsidR="008D5415">
                            <w:rPr>
                              <w:rFonts w:ascii="Arial" w:eastAsia="Arial" w:hAnsi="Arial" w:cs="Arial"/>
                              <w:color w:val="0A0080"/>
                              <w:sz w:val="14"/>
                              <w:u w:val="single" w:color="0A0080"/>
                            </w:rPr>
                            <w:t>s</w:t>
                          </w:r>
                        </w:hyperlink>
                      </w:p>
                    </w:txbxContent>
                  </v:textbox>
                </v:rect>
                <v:rect id="Rectangle 345660" o:spid="_x0000_s1520" style="position:absolute;left:40248;top:52582;width:717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O9hccA&#10;AADfAAAADwAAAGRycy9kb3ducmV2LnhtbESPy2rCQBSG94LvMByhO53Y1pBER5Fe0GW9gLo7ZI5J&#10;MHMmZKYm7dN3FkKXP/+Nb7HqTS3u1LrKsoLpJAJBnFtdcaHgePgcJyCcR9ZYWyYFP+RgtRwOFphp&#10;2/GO7ntfiDDCLkMFpfdNJqXLSzLoJrYhDt7VtgZ9kG0hdYtdGDe1fI6iWBqsODyU2NBbSflt/20U&#10;bJJmfd7a366oPy6b09cpfT+kXqmnUb+eg/DU+//wo73VCl5eZ3EcCAJPY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DvYXHAAAA3wAAAA8AAAAAAAAAAAAAAAAAmAIAAGRy&#10;cy9kb3ducmV2LnhtbFBLBQYAAAAABAAEAPUAAACMAwAAAAA=&#10;" filled="f" stroked="f">
                  <v:textbox inset="0,0,0,0">
                    <w:txbxContent>
                      <w:p w14:paraId="3D39BCE7" w14:textId="77777777" w:rsidR="008D5415" w:rsidRDefault="0040402A">
                        <w:hyperlink r:id="rId334">
                          <w:r w:rsidR="008D5415">
                            <w:rPr>
                              <w:rFonts w:ascii="Arial" w:eastAsia="Arial" w:hAnsi="Arial" w:cs="Arial"/>
                              <w:color w:val="0A0080"/>
                              <w:sz w:val="14"/>
                              <w:u w:val="single" w:color="0A0080"/>
                            </w:rPr>
                            <w:t>uctus deferen</w:t>
                          </w:r>
                        </w:hyperlink>
                      </w:p>
                    </w:txbxContent>
                  </v:textbox>
                </v:rect>
                <v:rect id="Rectangle 27199" o:spid="_x0000_s1521" style="position:absolute;left:46103;top:52582;width:32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CGMcA&#10;AADeAAAADwAAAGRycy9kb3ducmV2LnhtbESPQWvCQBSE7wX/w/KE3upGD62JriFoix5bI0Rvj+wz&#10;CWbfhuzWpP313UKhx2FmvmHW6WhacafeNZYVzGcRCOLS6oYrBaf87WkJwnlkja1lUvBFDtLN5GGN&#10;ibYDf9D96CsRIOwSVFB73yVSurImg25mO+LgXW1v0AfZV1L3OAS4aeUiip6lwYbDQo0dbWsqb8dP&#10;o2C/7LLzwX4PVft62RfvRbzLY6/U43TMViA8jf4//Nc+aAWLl3kc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DQhjHAAAA3gAAAA8AAAAAAAAAAAAAAAAAmAIAAGRy&#10;cy9kb3ducmV2LnhtbFBLBQYAAAAABAAEAPUAAACMAwAAAAA=&#10;" filled="f" stroked="f">
                  <v:textbox inset="0,0,0,0">
                    <w:txbxContent>
                      <w:p w14:paraId="7DA2D61A" w14:textId="77777777" w:rsidR="008D5415" w:rsidRDefault="0040402A">
                        <w:hyperlink r:id="rId335" w:anchor="cite_note-LHC-2">
                          <w:r w:rsidR="008D5415">
                            <w:rPr>
                              <w:rFonts w:ascii="Arial" w:eastAsia="Arial" w:hAnsi="Arial" w:cs="Arial"/>
                              <w:sz w:val="14"/>
                            </w:rPr>
                            <w:t>.</w:t>
                          </w:r>
                        </w:hyperlink>
                      </w:p>
                    </w:txbxContent>
                  </v:textbox>
                </v:rect>
                <v:rect id="Rectangle 345650" o:spid="_x0000_s1522" style="position:absolute;left:46347;top:52404;width:214;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3OMYA&#10;AADfAAAADwAAAGRycy9kb3ducmV2LnhtbESPy4rCMBSG9wO+QziCuzFVR9FqFNEZdOkN1N2hObbF&#10;5qQ0GVt9+sliwOXPf+ObLRpTiAdVLresoNeNQBAnVuecKjgdfz7HIJxH1lhYJgVPcrCYtz5mGGtb&#10;854eB5+KMMIuRgWZ92UspUsyMui6tiQO3s1WBn2QVSp1hXUYN4XsR9FIGsw5PGRY0iqj5H74NQo2&#10;43J52dpXnRbf1815d56sjxOvVKfdLKcgPDX+Hf5vb7WCwddwNAwEgSew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93OMYAAADfAAAADwAAAAAAAAAAAAAAAACYAgAAZHJz&#10;L2Rvd25yZXYueG1sUEsFBgAAAAAEAAQA9QAAAIsDAAAAAA==&#10;" filled="f" stroked="f">
                  <v:textbox inset="0,0,0,0">
                    <w:txbxContent>
                      <w:p w14:paraId="77F9B63D" w14:textId="77777777" w:rsidR="008D5415" w:rsidRDefault="0040402A">
                        <w:hyperlink r:id="rId336" w:anchor="cite_note-LHC-2">
                          <w:r w:rsidR="008D5415">
                            <w:rPr>
                              <w:rFonts w:ascii="Arial" w:eastAsia="Arial" w:hAnsi="Arial" w:cs="Arial"/>
                              <w:color w:val="0A0080"/>
                              <w:sz w:val="14"/>
                              <w:u w:val="single" w:color="0A0080"/>
                              <w:vertAlign w:val="superscript"/>
                            </w:rPr>
                            <w:t>[</w:t>
                          </w:r>
                        </w:hyperlink>
                      </w:p>
                    </w:txbxContent>
                  </v:textbox>
                </v:rect>
                <v:rect id="Rectangle 345652" o:spid="_x0000_s1523" style="position:absolute;left:46834;top:52404;width:214;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M1MgA&#10;AADfAAAADwAAAGRycy9kb3ducmV2LnhtbESPQWvCQBSE7wX/w/IKvdVNrYpGVxGt6FGjYHt7ZJ9J&#10;MPs2ZLcm9td3BcHjMDPfMNN5a0pxpdoVlhV8dCMQxKnVBWcKjof1+wiE88gaS8uk4EYO5rPOyxRj&#10;bRve0zXxmQgQdjEqyL2vYildmpNB17UVcfDOtjbog6wzqWtsAtyUshdFQ2mw4LCQY0XLnNJL8msU&#10;bEbV4ntr/5qs/PrZnHan8eow9kq9vbaLCQhPrX+GH+2tVvDZHwwHPbj/CV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UzUyAAAAN8AAAAPAAAAAAAAAAAAAAAAAJgCAABk&#10;cnMvZG93bnJldi54bWxQSwUGAAAAAAQABAD1AAAAjQMAAAAA&#10;" filled="f" stroked="f">
                  <v:textbox inset="0,0,0,0">
                    <w:txbxContent>
                      <w:p w14:paraId="14A97300" w14:textId="77777777" w:rsidR="008D5415" w:rsidRDefault="0040402A">
                        <w:hyperlink r:id="rId337" w:anchor="cite_note-LHC-2">
                          <w:r w:rsidR="008D5415">
                            <w:rPr>
                              <w:rFonts w:ascii="Arial" w:eastAsia="Arial" w:hAnsi="Arial" w:cs="Arial"/>
                              <w:color w:val="0A0080"/>
                              <w:sz w:val="14"/>
                              <w:u w:val="single" w:color="0A0080"/>
                              <w:vertAlign w:val="superscript"/>
                            </w:rPr>
                            <w:t>]</w:t>
                          </w:r>
                        </w:hyperlink>
                      </w:p>
                    </w:txbxContent>
                  </v:textbox>
                </v:rect>
                <v:rect id="Rectangle 345651" o:spid="_x0000_s1524" style="position:absolute;left:46499;top:52404;width:428;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So8gA&#10;AADfAAAADwAAAGRycy9kb3ducmV2LnhtbESPT2vCQBTE70K/w/IK3nSTWkXTrCL9gx6tFtTbI/ua&#10;hGbfhuzWRD+9Kwgeh5n5DZMuOlOJEzWutKwgHkYgiDOrS84V/Oy+BlMQziNrrCyTgjM5WMyfeikm&#10;2rb8Taetz0WAsEtQQeF9nUjpsoIMuqGtiYP3axuDPsgml7rBNsBNJV+iaCINlhwWCqzpvaDsb/tv&#10;FKym9fKwtpc2rz6Pq/1mP/vYzbxS/edu+QbCU+cf4Xt7rRWMXseTcQy3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Y9KjyAAAAN8AAAAPAAAAAAAAAAAAAAAAAJgCAABk&#10;cnMvZG93bnJldi54bWxQSwUGAAAAAAQABAD1AAAAjQMAAAAA&#10;" filled="f" stroked="f">
                  <v:textbox inset="0,0,0,0">
                    <w:txbxContent>
                      <w:p w14:paraId="71B646B0" w14:textId="77777777" w:rsidR="008D5415" w:rsidRDefault="0040402A">
                        <w:hyperlink r:id="rId338" w:anchor="cite_note-LHC-2">
                          <w:r w:rsidR="008D5415">
                            <w:rPr>
                              <w:rFonts w:ascii="Arial" w:eastAsia="Arial" w:hAnsi="Arial" w:cs="Arial"/>
                              <w:color w:val="0A0080"/>
                              <w:sz w:val="14"/>
                              <w:u w:val="single" w:color="0A0080"/>
                              <w:vertAlign w:val="superscript"/>
                            </w:rPr>
                            <w:t>2</w:t>
                          </w:r>
                        </w:hyperlink>
                      </w:p>
                    </w:txbxContent>
                  </v:textbox>
                </v:rect>
                <v:rect id="Rectangle 27201" o:spid="_x0000_s1525" style="position:absolute;left:46987;top:52582;width:32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65ccA&#10;AADeAAAADwAAAGRycy9kb3ducmV2LnhtbESPS4vCQBCE78L+h6EXvOnEHHxER5FdRY8+FlxvTaY3&#10;CZvpCZnRRH+9Iwgei6r6ipotWlOKK9WusKxg0I9AEKdWF5wp+Dmue2MQziNrLC2Tghs5WMw/OjNM&#10;tG14T9eDz0SAsEtQQe59lUjp0pwMur6tiIP3Z2uDPsg6k7rGJsBNKeMoGkqDBYeFHCv6yin9P1yM&#10;gs24Wv5u7b3JytV5c9qdJt/HiVeq+9kupyA8tf4dfrW3WkE8iqMB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auuXHAAAA3gAAAA8AAAAAAAAAAAAAAAAAmAIAAGRy&#10;cy9kb3ducmV2LnhtbFBLBQYAAAAABAAEAPUAAACMAwAAAAA=&#10;" filled="f" stroked="f">
                  <v:textbox inset="0,0,0,0">
                    <w:txbxContent>
                      <w:p w14:paraId="6206C872" w14:textId="77777777" w:rsidR="008D5415" w:rsidRDefault="0040402A">
                        <w:hyperlink r:id="rId339" w:anchor="cite_note-LHC-2">
                          <w:r w:rsidR="008D5415">
                            <w:rPr>
                              <w:rFonts w:ascii="Arial" w:eastAsia="Arial" w:hAnsi="Arial" w:cs="Arial"/>
                              <w:sz w:val="14"/>
                            </w:rPr>
                            <w:t xml:space="preserve"> </w:t>
                          </w:r>
                        </w:hyperlink>
                      </w:p>
                    </w:txbxContent>
                  </v:textbox>
                </v:rect>
                <v:shape id="Shape 424532" o:spid="_x0000_s1526" style="position:absolute;left:36322;top:34474;width:28810;height:6915;visibility:visible;mso-wrap-style:square;v-text-anchor:top" coordsize="2880991,6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WXMYA&#10;AADfAAAADwAAAGRycy9kb3ducmV2LnhtbESPQWvCQBSE70L/w/IK3nRjTGtJXaUVBa9NA/b4yL4m&#10;wezbkF11/feuIHgcZuYbZrkOphNnGlxrWcFsmoAgrqxuuVZQ/u4mHyCcR9bYWSYFV3KwXr2Mlphr&#10;e+EfOhe+FhHCLkcFjfd9LqWrGjLoprYnjt6/HQz6KIda6gEvEW46mSbJuzTYclxosKdNQ9WxOBkF&#10;3+FvVp2ScDxc54siw2LbpuVWqfFr+PoE4Sn4Z/jR3msFWZq9zVO4/4lf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CWXMYAAADfAAAADwAAAAAAAAAAAAAAAACYAgAAZHJz&#10;L2Rvd25yZXYueG1sUEsFBgAAAAAEAAQA9QAAAIsDAAAAAA==&#10;" path="m,l2880991,r,691515l,691515,,e" fillcolor="#3cf" stroked="f" strokeweight="0">
                  <v:path arrowok="t" textboxrect="0,0,2880991,691515"/>
                </v:shape>
                <v:shape id="Shape 27205" o:spid="_x0000_s1527" style="position:absolute;left:36322;top:34474;width:28810;height:6915;visibility:visible;mso-wrap-style:square;v-text-anchor:top" coordsize="2880991,6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mWMYA&#10;AADeAAAADwAAAGRycy9kb3ducmV2LnhtbESPQWvCQBSE7wX/w/IK3uomAatEV6ktRS+lqMHzI/tM&#10;YrJvQ3YbY399tyB4HGbmG2a5HkwjeupcZVlBPIlAEOdWV1woyI6fL3MQziNrbCyTghs5WK9GT0tM&#10;tb3ynvqDL0SAsEtRQel9m0rp8pIMuoltiYN3tp1BH2RXSN3hNcBNI5MoepUGKw4LJbb0XlJeH36M&#10;gg8acs767a7+zprT/Cv+3Vi6KDV+Ht4WIDwN/hG+t3daQTJLoin83w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DmWMYAAADeAAAADwAAAAAAAAAAAAAAAACYAgAAZHJz&#10;L2Rvd25yZXYueG1sUEsFBgAAAAAEAAQA9QAAAIsDAAAAAA==&#10;" path="m,691515r2880991,l2880991,,,,,691515xe" filled="f" strokeweight=".5pt">
                  <v:path arrowok="t" textboxrect="0,0,2880991,691515"/>
                </v:shape>
                <v:shape id="Picture 27207" o:spid="_x0000_s1528" type="#_x0000_t75" style="position:absolute;left:36362;top:34960;width:28743;height:5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PW3DJAAAA3gAAAA8AAABkcnMvZG93bnJldi54bWxEj0FrwkAQhe+C/2GZghepG1MaS3QjIggl&#10;h0pVSo9jdpqEZGdjdqvx33cLhR4fb9735q3Wg2nFlXpXW1Ywn0UgiAuray4VnI67xxcQziNrbC2T&#10;gjs5WGfj0QpTbW/8TteDL0WAsEtRQeV9l0rpiooMupntiIP3ZXuDPsi+lLrHW4CbVsZRlEiDNYeG&#10;CjvaVlQ0h28T3vjcb5p8f74nSf78Nh2ekvyjvSg1eRg2SxCeBv9//Jd+1QriRRwt4HdOYIDM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89bcMkAAADeAAAADwAAAAAAAAAA&#10;AAAAAACfAgAAZHJzL2Rvd25yZXYueG1sUEsFBgAAAAAEAAQA9wAAAJUDAAAAAA==&#10;">
                  <v:imagedata r:id="rId198" o:title=""/>
                </v:shape>
                <v:rect id="Rectangle 27208" o:spid="_x0000_s1529" style="position:absolute;left:37292;top:34800;width:1784;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TeMQA&#10;AADeAAAADwAAAGRycy9kb3ducmV2LnhtbERPPW/CMBDdK/EfrEPq1jhkoBBiEIIiGFtSKbCd4iOJ&#10;iM9R7JK0v74eKnV8et/ZZjSteFDvGssKZlEMgri0uuFKwWd+eFmAcB5ZY2uZFHyTg8168pRhqu3A&#10;H/Q4+0qEEHYpKqi971IpXVmTQRfZjjhwN9sb9AH2ldQ9DiHctDKJ47k02HBoqLGjXU3l/fxlFBwX&#10;3fZysj9D1b5dj8V7sdznS6/U83TcrkB4Gv2/+M990gqS1yQOe8Odc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E3jEAAAA3gAAAA8AAAAAAAAAAAAAAAAAmAIAAGRycy9k&#10;b3ducmV2LnhtbFBLBQYAAAAABAAEAPUAAACJAwAAAAA=&#10;" filled="f" stroked="f">
                  <v:textbox inset="0,0,0,0">
                    <w:txbxContent>
                      <w:p w14:paraId="18C45AC5" w14:textId="77777777" w:rsidR="008D5415" w:rsidRDefault="008D5415">
                        <w:r>
                          <w:rPr>
                            <w:rFonts w:ascii="Lucida Sans Unicode" w:eastAsia="Lucida Sans Unicode" w:hAnsi="Lucida Sans Unicode" w:cs="Lucida Sans Unicode"/>
                            <w:i/>
                            <w:sz w:val="18"/>
                          </w:rPr>
                          <w:t xml:space="preserve">E. </w:t>
                        </w:r>
                      </w:p>
                    </w:txbxContent>
                  </v:textbox>
                </v:rect>
                <v:shape id="Shape 424533" o:spid="_x0000_s1530" style="position:absolute;left:34436;top:21818;width:28809;height:6915;visibility:visible;mso-wrap-style:square;v-text-anchor:top" coordsize="2880991,6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zx8YA&#10;AADfAAAADwAAAGRycy9kb3ducmV2LnhtbESPQWvCQBSE7wX/w/KE3urGJLWSuooWhV4bhXp8ZF+T&#10;YPZtyK66/nu3IHgcZuYbZrEKphMXGlxrWcF0koAgrqxuuVZw2O/e5iCcR9bYWSYFN3KwWo5eFlho&#10;e+UfupS+FhHCrkAFjfd9IaWrGjLoJrYnjt6fHQz6KIda6gGvEW46mSbJTBpsOS402NNXQ9WpPBsF&#10;m3CcVucknH5v2UeZY7lt08NWqddxWH+C8BT8M/xof2sFeZq/Zxn8/4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zx8YAAADfAAAADwAAAAAAAAAAAAAAAACYAgAAZHJz&#10;L2Rvd25yZXYueG1sUEsFBgAAAAAEAAQA9QAAAIsDAAAAAA==&#10;" path="m,l2880991,r,691515l,691515,,e" fillcolor="#3cf" stroked="f" strokeweight="0">
                  <v:path arrowok="t" textboxrect="0,0,2880991,691515"/>
                </v:shape>
                <v:shape id="Shape 27210" o:spid="_x0000_s1531" style="position:absolute;left:34436;top:21818;width:28809;height:6915;visibility:visible;mso-wrap-style:square;v-text-anchor:top" coordsize="2880991,6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THcUA&#10;AADeAAAADwAAAGRycy9kb3ducmV2LnhtbESPy2qDQBSG94G+w3AK2cVRF22wmYReKHUTSox0fXBO&#10;1MQ5I85UTZ6+syhk+fPf+Da72XRipMG1lhUkUQyCuLK65VpBefxcrUE4j6yxs0wKruRgt31YbDDT&#10;duIDjYWvRRhhl6GCxvs+k9JVDRl0ke2Jg3eyg0Ef5FBLPeAUxk0n0zh+kgZbDg8N9vTeUHUpfo2C&#10;D5orLsev/PJddj/rfXJ7s3RWavk4v76A8DT7e/i/nWsF6XOaBICAE1B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tMdxQAAAN4AAAAPAAAAAAAAAAAAAAAAAJgCAABkcnMv&#10;ZG93bnJldi54bWxQSwUGAAAAAAQABAD1AAAAigMAAAAA&#10;" path="m,691515r2880991,l2880991,,,,,691515xe" filled="f" strokeweight=".5pt">
                  <v:path arrowok="t" textboxrect="0,0,2880991,691515"/>
                </v:shape>
                <v:shape id="Picture 27212" o:spid="_x0000_s1532" type="#_x0000_t75" style="position:absolute;left:34472;top:22311;width:28743;height:5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bjXIAAAA3gAAAA8AAABkcnMvZG93bnJldi54bWxEj0FrwkAQhe8F/8MygpdSN6aYlugqIgiS&#10;Q6Uq4nGaHZNgdjZmV43/vlsQeny8ed+bN513phY3al1lWcFoGIEgzq2uuFCw363ePkE4j6yxtkwK&#10;HuRgPuu9TDHV9s7fdNv6QgQIuxQVlN43qZQuL8mgG9qGOHgn2xr0QbaF1C3eA9zUMo6iRBqsODSU&#10;2NCypPy8vZrwxnGzOGebn0eSZOOv1+49yQ71RalBv1tMQHjq/P/xM73WCuKPeBTD35zAADn7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YW41yAAAAN4AAAAPAAAAAAAAAAAA&#10;AAAAAJ8CAABkcnMvZG93bnJldi54bWxQSwUGAAAAAAQABAD3AAAAlAMAAAAA&#10;">
                  <v:imagedata r:id="rId198" o:title=""/>
                </v:shape>
                <v:rect id="Rectangle 27213" o:spid="_x0000_s1533" style="position:absolute;left:35402;top:22177;width:1825;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X1McA&#10;AADeAAAADwAAAGRycy9kb3ducmV2LnhtbESPW2vCQBSE34X+h+UUfNONEbxEV5G2oo9eCurbIXtM&#10;QrNnQ3Y1sb++Kwh9HGbmG2a+bE0p7lS7wrKCQT8CQZxaXXCm4Pu47k1AOI+ssbRMCh7kYLl468wx&#10;0bbhPd0PPhMBwi5BBbn3VSKlS3My6Pq2Ig7e1dYGfZB1JnWNTYCbUsZRNJIGCw4LOVb0kVP6c7gZ&#10;BZtJtTpv7W+TlV+XzWl3mn4ep16p7nu7moHw1Pr/8Ku91QricTwY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F9THAAAA3gAAAA8AAAAAAAAAAAAAAAAAmAIAAGRy&#10;cy9kb3ducmV2LnhtbFBLBQYAAAAABAAEAPUAAACMAwAAAAA=&#10;" filled="f" stroked="f">
                  <v:textbox inset="0,0,0,0">
                    <w:txbxContent>
                      <w:p w14:paraId="4D079033" w14:textId="77777777" w:rsidR="008D5415" w:rsidRDefault="008D5415">
                        <w:r>
                          <w:rPr>
                            <w:rFonts w:ascii="Lucida Sans Unicode" w:eastAsia="Lucida Sans Unicode" w:hAnsi="Lucida Sans Unicode" w:cs="Lucida Sans Unicode"/>
                            <w:i/>
                            <w:sz w:val="18"/>
                          </w:rPr>
                          <w:t xml:space="preserve">B. </w:t>
                        </w:r>
                      </w:p>
                    </w:txbxContent>
                  </v:textbox>
                </v:rect>
                <v:shape id="Shape 424534" o:spid="_x0000_s1534" style="position:absolute;left:38862;top:10064;width:28809;height:6915;visibility:visible;mso-wrap-style:square;v-text-anchor:top" coordsize="2880991,6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rs8YA&#10;AADfAAAADwAAAGRycy9kb3ducmV2LnhtbESPQWvCQBSE70L/w/IK3nRjTGtJXaUVBa9NA/b4yL4m&#10;wezbkF11/feuIHgcZuYbZrkOphNnGlxrWcFsmoAgrqxuuVZQ/u4mHyCcR9bYWSYFV3KwXr2Mlphr&#10;e+EfOhe+FhHCLkcFjfd9LqWrGjLoprYnjt6/HQz6KIda6gEvEW46mSbJuzTYclxosKdNQ9WxOBkF&#10;3+FvVp2ScDxc54siw2LbpuVWqfFr+PoE4Sn4Z/jR3msFWZq9zTO4/4lf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Wrs8YAAADfAAAADwAAAAAAAAAAAAAAAACYAgAAZHJz&#10;L2Rvd25yZXYueG1sUEsFBgAAAAAEAAQA9QAAAIsDAAAAAA==&#10;" path="m,l2880991,r,691515l,691515,,e" fillcolor="#3cf" stroked="f" strokeweight="0">
                  <v:path arrowok="t" textboxrect="0,0,2880991,691515"/>
                </v:shape>
                <v:shape id="Shape 27215" o:spid="_x0000_s1535" style="position:absolute;left:38862;top:10064;width:28809;height:6915;visibility:visible;mso-wrap-style:square;v-text-anchor:top" coordsize="2880991,6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whcYA&#10;AADeAAAADwAAAGRycy9kb3ducmV2LnhtbESPQWvCQBSE70L/w/IK3nSTgK1EV2kV0YuU2uD5kX0m&#10;0ezbkF1j7K93CwWPw8x8w8yXvalFR62rLCuIxxEI4tzqigsF2c9mNAXhPLLG2jIpuJOD5eJlMMdU&#10;2xt/U3fwhQgQdikqKL1vUildXpJBN7YNcfBOtjXog2wLqVu8BbipZRJFb9JgxWGhxIZWJeWXw9Uo&#10;WFOfc9Ztd5evrD5O9/Hvp6WzUsPX/mMGwlPvn+H/9k4rSN6TeAJ/d8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lwhcYAAADeAAAADwAAAAAAAAAAAAAAAACYAgAAZHJz&#10;L2Rvd25yZXYueG1sUEsFBgAAAAAEAAQA9QAAAIsDAAAAAA==&#10;" path="m,691515r2880991,l2880991,,,,,691515xe" filled="f" strokeweight=".5pt">
                  <v:path arrowok="t" textboxrect="0,0,2880991,691515"/>
                </v:shape>
                <v:shape id="Picture 27217" o:spid="_x0000_s1536" type="#_x0000_t75" style="position:absolute;left:38892;top:10546;width:28743;height:5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za3JAAAA3gAAAA8AAABkcnMvZG93bnJldi54bWxEj09rwkAQxe+FfodlCl6KbkwxSnQVKQgl&#10;h4p/EI9jdkyC2dk0u9X47bsFwePjzfu9ebNFZ2pxpdZVlhUMBxEI4tzqigsF+92qPwHhPLLG2jIp&#10;uJODxfz1ZYaptjfe0HXrCxEg7FJUUHrfpFK6vCSDbmAb4uCdbWvQB9kWUrd4C3BTyziKEmmw4tBQ&#10;YkOfJeWX7a8JbxzXy0u2Pt2TJBt9v3cfSXaof5TqvXXLKQhPnX8eP9JfWkE8jodj+J8TGCD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hbNrckAAADeAAAADwAAAAAAAAAA&#10;AAAAAACfAgAAZHJzL2Rvd25yZXYueG1sUEsFBgAAAAAEAAQA9wAAAJUDAAAAAA==&#10;">
                  <v:imagedata r:id="rId198" o:title=""/>
                </v:shape>
                <v:rect id="Rectangle 27218" o:spid="_x0000_s1537" style="position:absolute;left:39822;top:10379;width:48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FpcUA&#10;AADeAAAADwAAAGRycy9kb3ducmV2LnhtbERPyW6DMBC9R+o/WFOpt2Dg0AaCE0VdRI5ZKqW5jfAU&#10;UPEYYTfQfn18iJTj09uL9WQ6caHBtZYVJFEMgriyuuVawefxY74A4Tyyxs4yKfgjB+vVw6zAXNuR&#10;93Q5+FqEEHY5Kmi873MpXdWQQRfZnjhw33Yw6AMcaqkHHEO46WQax8/SYMuhocGeXhuqfg6/RkG5&#10;6DdfW/s/1t37uTztTtnbMfNKPT1OmyUIT5O/i2/urVaQvqRJ2BvuhCs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WlxQAAAN4AAAAPAAAAAAAAAAAAAAAAAJgCAABkcnMv&#10;ZG93bnJldi54bWxQSwUGAAAAAAQABAD1AAAAigMAAAAA&#10;" filled="f" stroked="f">
                  <v:textbox inset="0,0,0,0">
                    <w:txbxContent>
                      <w:p w14:paraId="000D14F5" w14:textId="77777777" w:rsidR="008D5415" w:rsidRDefault="008D5415">
                        <w:r>
                          <w:rPr>
                            <w:rFonts w:ascii="Lucida Sans Unicode" w:eastAsia="Lucida Sans Unicode" w:hAnsi="Lucida Sans Unicode" w:cs="Lucida Sans Unicode"/>
                            <w:i/>
                            <w:sz w:val="18"/>
                          </w:rPr>
                          <w:t xml:space="preserve"> </w:t>
                        </w:r>
                      </w:p>
                    </w:txbxContent>
                  </v:textbox>
                </v:rect>
                <w10:wrap type="topAndBottom" anchorx="page" anchory="page"/>
              </v:group>
            </w:pict>
          </mc:Fallback>
        </mc:AlternateContent>
      </w:r>
      <w:r>
        <w:br w:type="page"/>
      </w:r>
    </w:p>
    <w:p w14:paraId="6CD7412B"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86912" behindDoc="0" locked="0" layoutInCell="1" allowOverlap="1" wp14:anchorId="5BB4DAD1" wp14:editId="443B6E2D">
                <wp:simplePos x="0" y="0"/>
                <wp:positionH relativeFrom="page">
                  <wp:posOffset>457200</wp:posOffset>
                </wp:positionH>
                <wp:positionV relativeFrom="page">
                  <wp:posOffset>457201</wp:posOffset>
                </wp:positionV>
                <wp:extent cx="7315200" cy="7924799"/>
                <wp:effectExtent l="0" t="0" r="0" b="0"/>
                <wp:wrapTopAndBottom/>
                <wp:docPr id="345895" name="Group 345895"/>
                <wp:cNvGraphicFramePr/>
                <a:graphic xmlns:a="http://schemas.openxmlformats.org/drawingml/2006/main">
                  <a:graphicData uri="http://schemas.microsoft.com/office/word/2010/wordprocessingGroup">
                    <wpg:wgp>
                      <wpg:cNvGrpSpPr/>
                      <wpg:grpSpPr>
                        <a:xfrm>
                          <a:off x="0" y="0"/>
                          <a:ext cx="7315200" cy="7924799"/>
                          <a:chOff x="0" y="0"/>
                          <a:chExt cx="7315200" cy="7924799"/>
                        </a:xfrm>
                      </wpg:grpSpPr>
                      <pic:pic xmlns:pic="http://schemas.openxmlformats.org/drawingml/2006/picture">
                        <pic:nvPicPr>
                          <pic:cNvPr id="27316" name="Picture 27316"/>
                          <pic:cNvPicPr/>
                        </pic:nvPicPr>
                        <pic:blipFill>
                          <a:blip r:embed="rId340"/>
                          <a:stretch>
                            <a:fillRect/>
                          </a:stretch>
                        </pic:blipFill>
                        <pic:spPr>
                          <a:xfrm>
                            <a:off x="0" y="0"/>
                            <a:ext cx="5943600" cy="7924799"/>
                          </a:xfrm>
                          <a:prstGeom prst="rect">
                            <a:avLst/>
                          </a:prstGeom>
                        </pic:spPr>
                      </pic:pic>
                      <wps:wsp>
                        <wps:cNvPr id="424541" name="Shape 424541"/>
                        <wps:cNvSpPr/>
                        <wps:spPr>
                          <a:xfrm>
                            <a:off x="4040520" y="6624315"/>
                            <a:ext cx="2294251" cy="1078230"/>
                          </a:xfrm>
                          <a:custGeom>
                            <a:avLst/>
                            <a:gdLst/>
                            <a:ahLst/>
                            <a:cxnLst/>
                            <a:rect l="0" t="0" r="0" b="0"/>
                            <a:pathLst>
                              <a:path w="2294251" h="1078230">
                                <a:moveTo>
                                  <a:pt x="0" y="0"/>
                                </a:moveTo>
                                <a:lnTo>
                                  <a:pt x="2294251" y="0"/>
                                </a:lnTo>
                                <a:lnTo>
                                  <a:pt x="2294251" y="1078230"/>
                                </a:lnTo>
                                <a:lnTo>
                                  <a:pt x="0" y="1078230"/>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7318" name="Shape 27318"/>
                        <wps:cNvSpPr/>
                        <wps:spPr>
                          <a:xfrm>
                            <a:off x="4040520" y="6624315"/>
                            <a:ext cx="2294251" cy="1078230"/>
                          </a:xfrm>
                          <a:custGeom>
                            <a:avLst/>
                            <a:gdLst/>
                            <a:ahLst/>
                            <a:cxnLst/>
                            <a:rect l="0" t="0" r="0" b="0"/>
                            <a:pathLst>
                              <a:path w="2294251" h="1078230">
                                <a:moveTo>
                                  <a:pt x="0" y="1078230"/>
                                </a:moveTo>
                                <a:lnTo>
                                  <a:pt x="2294251" y="1078230"/>
                                </a:lnTo>
                                <a:lnTo>
                                  <a:pt x="229425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20" name="Picture 27320"/>
                          <pic:cNvPicPr/>
                        </pic:nvPicPr>
                        <pic:blipFill>
                          <a:blip r:embed="rId201"/>
                          <a:stretch>
                            <a:fillRect/>
                          </a:stretch>
                        </pic:blipFill>
                        <pic:spPr>
                          <a:xfrm>
                            <a:off x="4044696" y="6672071"/>
                            <a:ext cx="2286000" cy="981456"/>
                          </a:xfrm>
                          <a:prstGeom prst="rect">
                            <a:avLst/>
                          </a:prstGeom>
                        </pic:spPr>
                      </pic:pic>
                      <wps:wsp>
                        <wps:cNvPr id="27321" name="Rectangle 27321"/>
                        <wps:cNvSpPr/>
                        <wps:spPr>
                          <a:xfrm>
                            <a:off x="4137917" y="6656935"/>
                            <a:ext cx="178401" cy="236710"/>
                          </a:xfrm>
                          <a:prstGeom prst="rect">
                            <a:avLst/>
                          </a:prstGeom>
                          <a:ln>
                            <a:noFill/>
                          </a:ln>
                        </wps:spPr>
                        <wps:txbx>
                          <w:txbxContent>
                            <w:p w14:paraId="7016B382"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s:wsp>
                        <wps:cNvPr id="424542" name="Shape 424542"/>
                        <wps:cNvSpPr/>
                        <wps:spPr>
                          <a:xfrm>
                            <a:off x="4342120" y="4807580"/>
                            <a:ext cx="2294263" cy="1078230"/>
                          </a:xfrm>
                          <a:custGeom>
                            <a:avLst/>
                            <a:gdLst/>
                            <a:ahLst/>
                            <a:cxnLst/>
                            <a:rect l="0" t="0" r="0" b="0"/>
                            <a:pathLst>
                              <a:path w="2294263" h="1078230">
                                <a:moveTo>
                                  <a:pt x="0" y="0"/>
                                </a:moveTo>
                                <a:lnTo>
                                  <a:pt x="2294263" y="0"/>
                                </a:lnTo>
                                <a:lnTo>
                                  <a:pt x="2294263" y="1078230"/>
                                </a:lnTo>
                                <a:lnTo>
                                  <a:pt x="0" y="107823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323" name="Shape 27323"/>
                        <wps:cNvSpPr/>
                        <wps:spPr>
                          <a:xfrm>
                            <a:off x="4342120" y="4807580"/>
                            <a:ext cx="2294263" cy="1078230"/>
                          </a:xfrm>
                          <a:custGeom>
                            <a:avLst/>
                            <a:gdLst/>
                            <a:ahLst/>
                            <a:cxnLst/>
                            <a:rect l="0" t="0" r="0" b="0"/>
                            <a:pathLst>
                              <a:path w="2294263" h="1078230">
                                <a:moveTo>
                                  <a:pt x="0" y="1078230"/>
                                </a:moveTo>
                                <a:lnTo>
                                  <a:pt x="2294263" y="1078230"/>
                                </a:lnTo>
                                <a:lnTo>
                                  <a:pt x="2294263"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25" name="Picture 27325"/>
                          <pic:cNvPicPr/>
                        </pic:nvPicPr>
                        <pic:blipFill>
                          <a:blip r:embed="rId201"/>
                          <a:stretch>
                            <a:fillRect/>
                          </a:stretch>
                        </pic:blipFill>
                        <pic:spPr>
                          <a:xfrm>
                            <a:off x="4346448" y="4855464"/>
                            <a:ext cx="2286000" cy="981456"/>
                          </a:xfrm>
                          <a:prstGeom prst="rect">
                            <a:avLst/>
                          </a:prstGeom>
                        </pic:spPr>
                      </pic:pic>
                      <wps:wsp>
                        <wps:cNvPr id="27326" name="Rectangle 27326"/>
                        <wps:cNvSpPr/>
                        <wps:spPr>
                          <a:xfrm>
                            <a:off x="4439669" y="4839690"/>
                            <a:ext cx="162186" cy="236711"/>
                          </a:xfrm>
                          <a:prstGeom prst="rect">
                            <a:avLst/>
                          </a:prstGeom>
                          <a:ln>
                            <a:noFill/>
                          </a:ln>
                        </wps:spPr>
                        <wps:txbx>
                          <w:txbxContent>
                            <w:p w14:paraId="19098107"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543" name="Shape 424543"/>
                        <wps:cNvSpPr/>
                        <wps:spPr>
                          <a:xfrm>
                            <a:off x="4142110" y="3508370"/>
                            <a:ext cx="2294263" cy="1078230"/>
                          </a:xfrm>
                          <a:custGeom>
                            <a:avLst/>
                            <a:gdLst/>
                            <a:ahLst/>
                            <a:cxnLst/>
                            <a:rect l="0" t="0" r="0" b="0"/>
                            <a:pathLst>
                              <a:path w="2294263" h="1078230">
                                <a:moveTo>
                                  <a:pt x="0" y="0"/>
                                </a:moveTo>
                                <a:lnTo>
                                  <a:pt x="2294263" y="0"/>
                                </a:lnTo>
                                <a:lnTo>
                                  <a:pt x="2294263" y="1078230"/>
                                </a:lnTo>
                                <a:lnTo>
                                  <a:pt x="0" y="107823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328" name="Shape 27328"/>
                        <wps:cNvSpPr/>
                        <wps:spPr>
                          <a:xfrm>
                            <a:off x="4142110" y="3508370"/>
                            <a:ext cx="2294263" cy="1078230"/>
                          </a:xfrm>
                          <a:custGeom>
                            <a:avLst/>
                            <a:gdLst/>
                            <a:ahLst/>
                            <a:cxnLst/>
                            <a:rect l="0" t="0" r="0" b="0"/>
                            <a:pathLst>
                              <a:path w="2294263" h="1078230">
                                <a:moveTo>
                                  <a:pt x="0" y="1078230"/>
                                </a:moveTo>
                                <a:lnTo>
                                  <a:pt x="2294263" y="1078230"/>
                                </a:lnTo>
                                <a:lnTo>
                                  <a:pt x="2294263"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30" name="Picture 27330"/>
                          <pic:cNvPicPr/>
                        </pic:nvPicPr>
                        <pic:blipFill>
                          <a:blip r:embed="rId201"/>
                          <a:stretch>
                            <a:fillRect/>
                          </a:stretch>
                        </pic:blipFill>
                        <pic:spPr>
                          <a:xfrm>
                            <a:off x="4145280" y="3557016"/>
                            <a:ext cx="2289048" cy="981456"/>
                          </a:xfrm>
                          <a:prstGeom prst="rect">
                            <a:avLst/>
                          </a:prstGeom>
                        </pic:spPr>
                      </pic:pic>
                      <wps:wsp>
                        <wps:cNvPr id="27331" name="Rectangle 27331"/>
                        <wps:cNvSpPr/>
                        <wps:spPr>
                          <a:xfrm>
                            <a:off x="4238501" y="3540988"/>
                            <a:ext cx="129756" cy="236711"/>
                          </a:xfrm>
                          <a:prstGeom prst="rect">
                            <a:avLst/>
                          </a:prstGeom>
                          <a:ln>
                            <a:noFill/>
                          </a:ln>
                        </wps:spPr>
                        <wps:txbx>
                          <w:txbxContent>
                            <w:p w14:paraId="6747E314" w14:textId="77777777" w:rsidR="008D5415" w:rsidRDefault="008D5415">
                              <w:r>
                                <w:rPr>
                                  <w:rFonts w:ascii="Lucida Sans Unicode" w:eastAsia="Lucida Sans Unicode" w:hAnsi="Lucida Sans Unicode" w:cs="Lucida Sans Unicode"/>
                                  <w:i/>
                                  <w:sz w:val="18"/>
                                </w:rPr>
                                <w:t xml:space="preserve">E </w:t>
                              </w:r>
                            </w:p>
                          </w:txbxContent>
                        </wps:txbx>
                        <wps:bodyPr horzOverflow="overflow" vert="horz" lIns="0" tIns="0" rIns="0" bIns="0" rtlCol="0">
                          <a:noAutofit/>
                        </wps:bodyPr>
                      </wps:wsp>
                      <wps:wsp>
                        <wps:cNvPr id="424544" name="Shape 424544"/>
                        <wps:cNvSpPr/>
                        <wps:spPr>
                          <a:xfrm>
                            <a:off x="4888870" y="2218059"/>
                            <a:ext cx="2294263" cy="1078230"/>
                          </a:xfrm>
                          <a:custGeom>
                            <a:avLst/>
                            <a:gdLst/>
                            <a:ahLst/>
                            <a:cxnLst/>
                            <a:rect l="0" t="0" r="0" b="0"/>
                            <a:pathLst>
                              <a:path w="2294263" h="1078230">
                                <a:moveTo>
                                  <a:pt x="0" y="0"/>
                                </a:moveTo>
                                <a:lnTo>
                                  <a:pt x="2294263" y="0"/>
                                </a:lnTo>
                                <a:lnTo>
                                  <a:pt x="2294263" y="1078230"/>
                                </a:lnTo>
                                <a:lnTo>
                                  <a:pt x="0" y="107823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333" name="Shape 27333"/>
                        <wps:cNvSpPr/>
                        <wps:spPr>
                          <a:xfrm>
                            <a:off x="4888870" y="2218059"/>
                            <a:ext cx="2294263" cy="1078230"/>
                          </a:xfrm>
                          <a:custGeom>
                            <a:avLst/>
                            <a:gdLst/>
                            <a:ahLst/>
                            <a:cxnLst/>
                            <a:rect l="0" t="0" r="0" b="0"/>
                            <a:pathLst>
                              <a:path w="2294263" h="1078230">
                                <a:moveTo>
                                  <a:pt x="0" y="1078230"/>
                                </a:moveTo>
                                <a:lnTo>
                                  <a:pt x="2294263" y="1078230"/>
                                </a:lnTo>
                                <a:lnTo>
                                  <a:pt x="2294263"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35" name="Picture 27335"/>
                          <pic:cNvPicPr/>
                        </pic:nvPicPr>
                        <pic:blipFill>
                          <a:blip r:embed="rId341"/>
                          <a:stretch>
                            <a:fillRect/>
                          </a:stretch>
                        </pic:blipFill>
                        <pic:spPr>
                          <a:xfrm>
                            <a:off x="4892040" y="2267711"/>
                            <a:ext cx="2289048" cy="978408"/>
                          </a:xfrm>
                          <a:prstGeom prst="rect">
                            <a:avLst/>
                          </a:prstGeom>
                        </pic:spPr>
                      </pic:pic>
                      <wps:wsp>
                        <wps:cNvPr id="27336" name="Rectangle 27336"/>
                        <wps:cNvSpPr/>
                        <wps:spPr>
                          <a:xfrm>
                            <a:off x="4985642" y="2254350"/>
                            <a:ext cx="198671" cy="236710"/>
                          </a:xfrm>
                          <a:prstGeom prst="rect">
                            <a:avLst/>
                          </a:prstGeom>
                          <a:ln>
                            <a:noFill/>
                          </a:ln>
                        </wps:spPr>
                        <wps:txbx>
                          <w:txbxContent>
                            <w:p w14:paraId="5432E966" w14:textId="77777777" w:rsidR="008D5415" w:rsidRDefault="008D5415">
                              <w:r>
                                <w:rPr>
                                  <w:rFonts w:ascii="Lucida Sans Unicode" w:eastAsia="Lucida Sans Unicode" w:hAnsi="Lucida Sans Unicode" w:cs="Lucida Sans Unicode"/>
                                  <w:i/>
                                  <w:sz w:val="18"/>
                                </w:rPr>
                                <w:t xml:space="preserve">B? </w:t>
                              </w:r>
                            </w:p>
                          </w:txbxContent>
                        </wps:txbx>
                        <wps:bodyPr horzOverflow="overflow" vert="horz" lIns="0" tIns="0" rIns="0" bIns="0" rtlCol="0">
                          <a:noAutofit/>
                        </wps:bodyPr>
                      </wps:wsp>
                      <wps:wsp>
                        <wps:cNvPr id="424545" name="Shape 424545"/>
                        <wps:cNvSpPr/>
                        <wps:spPr>
                          <a:xfrm>
                            <a:off x="5077450" y="1022969"/>
                            <a:ext cx="2237750" cy="1078230"/>
                          </a:xfrm>
                          <a:custGeom>
                            <a:avLst/>
                            <a:gdLst/>
                            <a:ahLst/>
                            <a:cxnLst/>
                            <a:rect l="0" t="0" r="0" b="0"/>
                            <a:pathLst>
                              <a:path w="2237750" h="1078230">
                                <a:moveTo>
                                  <a:pt x="0" y="0"/>
                                </a:moveTo>
                                <a:lnTo>
                                  <a:pt x="2237750" y="0"/>
                                </a:lnTo>
                                <a:lnTo>
                                  <a:pt x="2237750" y="1078230"/>
                                </a:lnTo>
                                <a:lnTo>
                                  <a:pt x="0" y="107823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338" name="Shape 27338"/>
                        <wps:cNvSpPr/>
                        <wps:spPr>
                          <a:xfrm>
                            <a:off x="5077450" y="1022969"/>
                            <a:ext cx="2237750" cy="1078230"/>
                          </a:xfrm>
                          <a:custGeom>
                            <a:avLst/>
                            <a:gdLst/>
                            <a:ahLst/>
                            <a:cxnLst/>
                            <a:rect l="0" t="0" r="0" b="0"/>
                            <a:pathLst>
                              <a:path w="2237750" h="1078230">
                                <a:moveTo>
                                  <a:pt x="2237750" y="1078230"/>
                                </a:moveTo>
                                <a:lnTo>
                                  <a:pt x="0" y="1078230"/>
                                </a:lnTo>
                                <a:lnTo>
                                  <a:pt x="0" y="0"/>
                                </a:lnTo>
                                <a:lnTo>
                                  <a:pt x="223775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40" name="Picture 27340"/>
                          <pic:cNvPicPr/>
                        </pic:nvPicPr>
                        <pic:blipFill>
                          <a:blip r:embed="rId341"/>
                          <a:stretch>
                            <a:fillRect/>
                          </a:stretch>
                        </pic:blipFill>
                        <pic:spPr>
                          <a:xfrm>
                            <a:off x="5081016" y="1072896"/>
                            <a:ext cx="2234184" cy="978408"/>
                          </a:xfrm>
                          <a:prstGeom prst="rect">
                            <a:avLst/>
                          </a:prstGeom>
                        </pic:spPr>
                      </pic:pic>
                      <wps:wsp>
                        <wps:cNvPr id="27341" name="Rectangle 27341"/>
                        <wps:cNvSpPr/>
                        <wps:spPr>
                          <a:xfrm>
                            <a:off x="5174619" y="1059280"/>
                            <a:ext cx="198671" cy="236710"/>
                          </a:xfrm>
                          <a:prstGeom prst="rect">
                            <a:avLst/>
                          </a:prstGeom>
                          <a:ln>
                            <a:noFill/>
                          </a:ln>
                        </wps:spPr>
                        <wps:txbx>
                          <w:txbxContent>
                            <w:p w14:paraId="2A8B4CB3" w14:textId="77777777" w:rsidR="008D5415" w:rsidRDefault="008D5415">
                              <w:r>
                                <w:rPr>
                                  <w:rFonts w:ascii="Lucida Sans Unicode" w:eastAsia="Lucida Sans Unicode" w:hAnsi="Lucida Sans Unicode" w:cs="Lucida Sans Unicode"/>
                                  <w:i/>
                                  <w:sz w:val="18"/>
                                </w:rPr>
                                <w:t xml:space="preserve">B? </w:t>
                              </w:r>
                            </w:p>
                          </w:txbxContent>
                        </wps:txbx>
                        <wps:bodyPr horzOverflow="overflow" vert="horz" lIns="0" tIns="0" rIns="0" bIns="0" rtlCol="0">
                          <a:noAutofit/>
                        </wps:bodyPr>
                      </wps:wsp>
                    </wpg:wgp>
                  </a:graphicData>
                </a:graphic>
              </wp:anchor>
            </w:drawing>
          </mc:Choice>
          <mc:Fallback>
            <w:pict>
              <v:group id="Group 345895" o:spid="_x0000_s1538" style="position:absolute;left:0;text-align:left;margin-left:36pt;margin-top:36pt;width:8in;height:624pt;z-index:251686912;mso-position-horizontal-relative:page;mso-position-vertical-relative:page" coordsize="73152,792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j/PenQcAABE9AAAOAAAAZHJzL2Uyb0RvYy54bWzsW2lv&#10;2zgQ/b7A/gdB31vrPowmxSLdFAUW26DHD5Bl2RZWFyTl2l+/b4aiDstt5aSbOK4DOKIokhoO+YaP&#10;w9Gbt3dpotxEZRXn2Zmqv9ZUJcrCfBln6zP165fLV56qVHWQLYMkz6Iz9T6q1Lfnv//25raYR0a+&#10;yZNlVCpoJKvmt8WZuqnrYj6bVeEmSoPqdV5EGR6u8jINatyW69myDG7ReprMDE1zZrd5uSzKPIyq&#10;CrnvxEP1nNtfraKw/rhaVVGtJGcqZKv5f8n/F/R/dv4mmK/LoNjEYSNG8AAp0iDO8NK2qXdBHSjX&#10;ZTxqKo3DMq/yVf06zNNZvlrFYcR9QG90bas378v8uuC+rOe366JVE1S7pacHNxv+fXNVKvHyTDUt&#10;2/NtVcmCFOPEr1aaPCjptljPUfZ9WXwursomYy3uqN93qzKlK3qk3LF671v1Rne1EiLTNXUbY6Yq&#10;IZ65vmG5vi8GINxglEb1ws2fP6g5ky+ekXytOEUczvFr9IXUSF8/nleoVV+Xkdo0kk5qIw3Kf66L&#10;VxjaIqjjRZzE9T1PUwwiCZXdXMXhVSluOtUb0IwjNY8S9GJFZELTVJHKUk3czuh+0NAiiYvLOElI&#10;/5RuRMYs35olO3otZuC7PLxOo6wWkCqjBNLnWbWJi0pVynmULiLMkPLDUhfjVdVlVIcbeuEKL/4E&#10;mJFkwbx9wFJ2gpHMFSbO1Kli+5bp7Jgq7YAH86Ks6vdRniqUgHCQAVoO5sHNX1UjjSzSKE0IwJJB&#10;HprTsDmVVBfuRgrbC1afN0ERQQRqthtby7BsS5eDy2WUJo9RxGVbTFXf0pKlWRrAoyqAjuMYFqAk&#10;hkKCyzB8y7DxIgKXrrmeYbJ162ksvBYa62sJFmsp9AXNbWQqvMtkkvT6XeOJmU71qFFKKrdnaivL&#10;phOFnqf5TfQl55L1FtohZvc0yfql2takRUFZWUJeC26vX3KoAllOXkV5oc7pJaVCRSsQgzrM875V&#10;AjL7ak4y0geZvACL2wq44jmaxjVWvSROoR/D1TDRBXySDK3R/BFTlVP1fRKRypLsU7SCpWbrShlV&#10;uV5cJKVyE9Daxn8CAEmxCZrcpt2mKIvK7VB9gdymSZ2rDpo0zYuLy8umhaYw1Yt4Wd0WJmykEWsr&#10;Vih0Wq6wUEpbid+cZ3VbPwMv4Jf0ekvJRb68FwaP7oDTJwIs2V2QFrEMCryKrBNc2foM4TIFtMMa&#10;EoLyOoZuhwZhBoYlBWi3y4RJXkUCRBNB6Zj2CJfgW9lyLyjuwE0DRdkMJvoIbdoYbdMBfBBQpAUd&#10;v5dEsWj1FKi+6igWMjFQ1JtDoVgGCdRjUtJQP4JigTxYjg+GyeTBNTS34XEdefDAtggOKOF7umU7&#10;jd2XvF5SqQNnW7DURku2iJYG2TphLo1s6JWWEgz0BL6lm66vu43KbMc3t/iW7nqW1tAtw3RcXVqk&#10;B2mMlnca9Sy/BJ+WpmNEBuq7xR1v1gzHld0R66Syyct/P2IjvkpyMA4QLU6ptDcHO6anqpJ8yMBx&#10;Mcy1TJQysZCJsk4uct4sC3n+uK7zVcyEuluVG8GeblFmxmxI/PZYNKNl+qialqGTHcA0tzzNtT0e&#10;NdCTZqPJDNIxD4dFkyw/j0VTa9NYdFNyytIt1Dm9pATKo1n0/qv1o9bdE3GWXrbdO12yvZhfW8QZ&#10;WXvZ3eNF6BAh3yXOe6CvtVg/xLXA6RB92K2eiDMtiUy5nmIP+xKJc+sV7hNn5kPHTpxNy7EseAOY&#10;L9g27sia9fnCERHn1gU9JM68FZhOsSzTdxy/URnS/hbF0h1D9/Aq2mowcWZiDhfRExFnT65Hvw5x&#10;3lqVmUzvuSzrIM7Y4hAQ4DfxTHdrVNtl6FDczyfiDDP1DffziTgfmsfZGHuckbUXcT5ehJ6Ic//w&#10;5+RxplgREM/Rae2O4+2tYBHUespDfZzAjj3O4lj22IkzXMgGnGuCL9iuhviGbeLsa8Ssj8DjbO72&#10;OCN7LwNumJ5NHmWmWJbme7wAdHsN3fBd+OWfjThzrE7nA/4VPM6WxG/P48w7wOnbIQ9/IMs0qgY2&#10;PprdhDydPM60j+4d/u7h8xLqHNICeUgsr/0Ij6HP6xFxGyfifGjE2dza28IJjay97O7xInSIkJPH&#10;mZ28O6KmMF1gFHaf7zzqyOgUqvGwaFgctu8gzgfncWZD85NDNTzfQKhnwxcc19XHoRo94kxBCEwT&#10;H+o/5WjYZwmMJUu92+OM7L0MuO/ZjoXgAKZYtkVxXajfI86+h/iMHnGWfOBpPM7CVfprEecWvz3i&#10;zPCdTJxtzXUtitDDqOoa3Ms4UxiMqmGYrsshfFzimQOeG1l+UqhG0xo6JqeqpLXyKolzV3K42Mty&#10;8tqnw9NLDt9+Is5HFONsjj3OyNrH7h4lQlurMjIq36LP0kT1DZBEnbz20TfEFNHO4ccOHaKHJaej&#10;7xTZTKv/6oEfGZBnFr+XFNlMfHEU2YxMoPmQ/Mz/A13GUbROvmXBElzDQ5TzNkuwdA9+PPYzv2y6&#10;3H1GNgjQQPZeZlt3LUcXARo63JHkph+oTH9mutx257kDNPijUnx3y96B5hth+rC3f8+R0N2XzOf/&#10;AQAA//8DAFBLAwQUAAYACAAAACEAqpyIx88AAAAp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L2DvHrw8AMAAP//AwBQSwMECgAAAAAAAAAhAGA6&#10;1KzgAAAA4AAAABQAAABkcnMvbWVkaWEvaW1hZ2UzLnBuZ4lQTkcNChoKAAAADUlIRFIAAADwAAAA&#10;ZggGAAAA9WoczAAAAAFzUkdCAK7OHOkAAAAEZ0FNQQAAsY8L/GEFAAAACXBIWXMAAA7DAAAOwwHH&#10;b6hkAAAAdUlEQVR4Xu3BAQEAAACCIP+vbkhAAAAAAAAAAAAAAAAAAAAAAAAAAAAAAAAAAAAAAAAA&#10;AAAAAAAAAAAAAAAAAAAAAAAAAAAAAAAAAAAAAAAAAAAAAAAAAAAAAAAAAAAAAAAAAAAAAAAAAAAA&#10;AAAAAAAAAMCVGn71AAGRmsHrAAAAAElFTkSuQmCCUEsDBAoAAAAAAAAAIQCWmfTH4gAAAOIAAAAU&#10;AAAAZHJzL21lZGlhL2ltYWdlMi5wbmeJUE5HDQoaCgAAAA1JSERSAAAA8AAAAGcIBgAAAD42z2kA&#10;AAABc1JHQgCuzhzpAAAABGdBTUEAALGPC/xhBQAAAAlwSFlzAAAOwwAADsMBx2+oZAAAAHdJREFU&#10;eF7twQENAAAAwqD3T20ONyAAAAAAAAAAAAAAAAAAAAAAAAAAAAAAAAAAAAAAAAAAAAAAAAAAAAAA&#10;AAAAAAAAAAAAAAAAAAAAAAAAAAAAAAAAAAAAAAAAAAAAAAAAAAAAAAAAAAAAAAAAAAAAAAAAAOBD&#10;DYK2AAEqdQ2AAAAAAElFTkSuQmCCUEsDBAoAAAAAAAAAIQDMsIoln6cBAJ+nAQAUAAAAZHJzL21l&#10;ZGlhL2ltYWdlMS5qcGf/2P/gABBKRklGAAEBAQBgAGAAAP/bAEMAAwICAwICAwMDAwQDAwQFCAUF&#10;BAQFCgcHBggMCgwMCwoLCw0OEhANDhEOCwsQFhARExQVFRUMDxcYFhQYEhQVFP/bAEMBAwQEBQQF&#10;CQUFCRQNCw0UFBQUFBQUFBQUFBQUFBQUFBQUFBQUFBQUFBQUFBQUFBQUFBQUFBQUFBQUFBQUFBQU&#10;FP/AABEIBCED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C8JaX5vm3Dx/vZK6+z/e3Etv5dO0mw8qOKNK6/wv4c+1XHmeXXN/EMje8EeHPK&#10;8qR45K9b0m18u3/1dZXh/S/K/eeXXVRRfu66QD7LHR5dSy1FLL+7oArU3yvN82neV5sdNli8qgBv&#10;lU6KKmxVJ5VAEflUeVUnlVH5VADPK82kqaXy6SgCPyqf5VH/ACzoioAPKp3lfu6SigBPKo8qiKpP&#10;KoCmR+VTooqdRFFQARRUeVVuigCp5VHlVbpvl0AHl06m+XTqAG+XRFFUvlUeVQBF5dEUVSUvlUAR&#10;eXTqf5VEsVAB5VHlURRVLQBF5X7yjyql8qjyqAIvKo8ryql8rzaloASKKo5Yv3lWY6PK/v1qBFFF&#10;R5VWaKAI4ov3dO/5eKIqlh/dSUAEUX9yiWKj+OigA8miijyaCCLyql8mjyaJYv3dBZFLF5lOp/k0&#10;eTQBF5VN8up6JYqAIvKqXyaKJYqAIvKo8n95UtEsX+qoAiiiqX+OiiGgA8mjyalho8mj2YEXk0VL&#10;LFRR7MCKWKjyalmooAi8mjyaP9bRQBF5VQSxVco8mgCn5VHlVLJR5dbAReVRFFUv/LSkrH2YEcsV&#10;R+VVio/KrYCOWLzI6i8qrMsXlR1HWJqVZYv79ReVVqWKiWKgCtLF+7qKWKrMlR1sBF5VEsVS1FLW&#10;IDZYqqy1ZqtL+6oAJYqoyxVelqtNQBRoq1/00pJYqAIJYo6jltaklioloAo+V5tHl1aii8mjyqDI&#10;oyxfu6iq7VeWKgCrLF+7qDyvf/yJVyX/AFfyVT8qsgPJNJtftUkX+s82vW/C+jeV5X7uuT8G6N5s&#10;nmV63pOl/ZY6yp0yDTs7WOKOrf8Aqo6IovJjp1aljZKrVZkqOT/V0ARU3/l4p1MoAfR5X7uiiKgA&#10;psv7qnY/6Z0S0AMpYv3sdEsVEP8Aq6AEopYoqP8AVSUARR/6yp/KpsUsctOoAKIpaKIqACjyqP8A&#10;V1boAbLFRD/q6dT4f9XQAeVTKdRQBHHUlFLLQAlFL/qql8qgCLyv9VRLSVNL/q6AIoqPKqWKKpIo&#10;v+WlAEcPl0kn+sqXyqjloAkipaiqWgAh/wCWVJ/y8URVND/rKAEjqSim+b+8irUAiqWKKiKL95RQ&#10;QFEP+rohooLCiiGiggPK/eVLUVS0FhDRRRNWwEVH+tqWisQIqKJql8r93QAQ0TUQ0eTQBF/ralho&#10;8ryqioAKIaKIaAJaT+Clo/1dbAJ/BSw0VLQBFRR5NE1YgRf9M6KKKACiiX91RQBBJRHUlRxRUAO8&#10;qnUU3/W0AMplWKZN/rKAIqTyqJYqPOj/AOedbARy1DVqWo5axAi8qopYqm/5Z0kv7qgCtUUtSS1H&#10;LQajKjk/1lP/AOWdHm0AV5aJaWigCh/2zp1P/wC2dReZ/wBM6AK1OiqeWoP9VQZDadLR51Ev72gC&#10;OWLzqqyVeliqOWLzqyAzLqLyqpVduv3VM8mT/pnQaj/Bul+VHF+7ruLWL93Wfodr5VvFW95XlUHE&#10;EVReb/ral/1cdMoOgb5lHmU6myUAVvNo/wCXarMlVqACL97RRUssvlUARUUzzY/LpZZI4vv0AOlq&#10;n9qk8z5I6lll82T5P9VUsUVAFGW6uP4I6itYriX948laflfvKPK/1tABa2vlU6KWmxRU6KgAoooo&#10;AKsx06mxRUASxUf6qiKL95UtAENFFLH/AKygBf8AlpUlH/LSigCGpY/9ZSyxedUnlUAR/wDLSpaT&#10;yqPK8qgCOpIqPKo8qSOgBaPK/eVNFTqAK0tLU0VOoAbFUsUX7yoov3tSw1qQEv8ArKP46PJooAKJ&#10;qlhqL+OgsKIaKloAiohooi/1lBBLRRRDQWFFE1S1sBFRDUtJFWIEc1ENFFbAH+qkqSP99+7paSKK&#10;sQCWKo6klqOgCKpaKKAJIqWiklioAWklio82iX/rpQARUS0tJFWwEfk1F51WqTyf3dYgVqJql8mo&#10;pqAIvNjo82nU+GgAooooAi82j/tnUsvl1F5tADfMqOpPKjqOtgElqOpJaJYqAI/+WlRS1L5X7yiW&#10;sQKEtRyxVZkqOWWgCCWWmy0S0tBqV6KSWloATzf3dU6uf6qq0sVAEX/LxR/qqPKo8qgyK1W6rRVZ&#10;oArf62m1ZliqOWL93RUAzrr/AJa1U/7Z1oXn+rqj50lZAdxZ2v7vzKu0sP8Aq6loICWKopasy1Wl&#10;oLIv9TRL+6qO6l8qSKorq6jjjoAPtXlyeXRLN5UfmVlXl1JdR+ZBH+9qW8upLWzikf8A1X/LSgCT&#10;+1P78f7qOrN1dR+XFJ5kflVS+yySf9cpKk/suOW3ls3/ANV/yzoArX8scskUcEn72tOKLzfv1maH&#10;ax2vmxv/AK2OtWgBv2WOKjzfNollpvm0AOi/e03/AJ60RVJ5VABFRRFFRQAVbpvl0eXQA6nUsVJQ&#10;A7/lnTaKmoAhqaKKoateV5tAC+V+8qLyv3lSeV5VEsVAEflVLRSRUAH/AC0qf/W1DSRUAT+VTqb/&#10;AKyOnUAFNlolo82gB1N8qnU+gAooorUglqL/AFVS+dRQWENRedUsNRTf6ugA83zalmqKjzqACpYa&#10;io/1slAFqib/AFlRRy+VRQBLSS0RUtbAFJ5VR1LWIBSeVRF+9oloAWiikiloAJf3slHk/vKWigAp&#10;PKpaKACiik/5Z1sAtJ5tLRWICS0tJ5tLQAUn/LSlpPNrYAlqOX/V1JLR5VAFaWKiGiWKj+CgAo/5&#10;60Q0f62gAmplPmqL/l4rEB1RU+WmyUARS0f6qj5aP3ctbALUUtSeVUcsVBqRSxfu6rSf6urMtVZa&#10;xAgop/lVHLQAS1Xlol8yloAiqKpairYAmplPmplYmQ2KnUU3yqAJf3fly1T8qrlRS/uqAKd5/q6z&#10;a07r/lrVGgD0GKrsP+rqvFFVny6yIIpYo6rSxVZlqtLLQWUdStftUf8AzylrFupbiWOWP/l5t/8A&#10;V/8ATSuom/1dUZbWP7R5n/LWgCnZxfvIpPL/AHUkdXJbCOWOWN4/Nikoiqz/AMs6ACK18qOKP/ll&#10;HVaWKrP+up1AFKW1/wBMiuI/+2lOoqOWgB0v/XSm+VS0v+qoAIv3VOipsUVOioAP+XmrPl06mxRU&#10;AEdSxRUynUALFSUsVJQAvlVLR/rKkj/1dAEcVS0kVEVAE8v72oP+mf8Ay1olo/5eKACKWrNV6sUA&#10;Niol/dUeVTqAI4oqn/goii/d0eTWoDKb5VS0eTWQEX+qqXyaJqIf9XWoBDUsX+rqKaigCWk/jpYa&#10;KACKKipai8mgCKipfJpP4KAFpIf9ZUdENAEs1ENHnUUAFS1FRNWwEtFJFR5v7ysQCL91R5tHm+VR&#10;FLHLHQAtJ/qqjluo4pIo3kqSWgBaKKSL97HR7QBaT/lpSyf6uubvPG1na6xFY+Z/pMn+rjoA6Sis&#10;Cz8ZWt1Hc/vI/Nt/9ZHWf4f8b2+vXHyf8e3+r8yj2gHXebS1V+3xy/vEkj8qq39sWv8Az8R0AadF&#10;ZN54jsbWTy3uPKloi161urOW6S4j8qOgDV/5Z1HDWLZ+LbG683Zcf8s/MrFi+KugyyfJcebF5nly&#10;SUe0A7jzfNollrkdW+I1jpeoW1i8kf2m4j8yOPzKwPE3xBvIvEmi2Nnb/wCjXn+so9oB6JLLHLJ5&#10;fmR+b/zzolljij8x68703xvZxeKNQs3/ANbb2/mSVHZ/FCPXv9RH5ttJJ5fmRx0e0A9BstUs9U83&#10;7HJ5vl/6yrn+rrx/4H3Ul1rHijf/AMs7yvYPOjoAimol/dUSy1T83zPv0ASyUlL5lRSy1sAedUlR&#10;+dRL5kVABLRJ/q6Iqjl/1dYgRSy1VlolqOWg1HfwVH/qqdRLFQBB5vm1FLUlFbGpH/qqrVZliqtL&#10;+6rEyCov9VUtRSf6yj/l0ZBF5dS1FFL5dSw0AFRSxVLRNQBTnqj5daN1VPzY/wDMlZAejWcX7unS&#10;0WsX7umyy/62gz/5ekUsVV/+WlSSy+dUNBoRyy+VHLXn158Ro9U8UXOg2FxHFc2//Hx/0zr0G8ik&#10;ljlr5JsPDklrrHxSsdS8y21qST7TZ3P/AD0j/wCmdAHrfj74tf8ACD65oOk3lxHFLqkn7u5k/wBV&#10;HXW+CPGV5r2oahY3kcfmW/8Aq7mP/VSR14L4t0v/AIWF4T8GaL4hjkiudQj/AOQl/wA85PL/AHf7&#10;z/npW/8AAWXxJ4cuPFHhueSO+l0//j3vpP8AlpQan0T537uvIPid8X774aeINGt57GO50XULiO2+&#10;0/8APOSu48L3WvXUcsevW9vFL/yz+zVzPx28B/8ACwfh/qNin/Hz/rLf/rpHWRkZvxE+Mknw51zQ&#10;Y7y1jl0/WJPs0dz/AM867HXPFFxYahplvBHHc/aK+btN0vVvjl8F/wDiZR3EWo6PHJHH5n/PxHXp&#10;/wABdUvvGXhux1LVbf8Ae29v9mj8z/lpWoHVeBfiXZ+N9U16xS38q+0e4+zSV3Pm18e6TJcWviT4&#10;wXFhcSW19ZyfaY/LkrrPEfxk1a1+G/w+uvM/0nXJI7aS5rI1PpiKWrcdeA+IPEfijwv4P8WXjyfu&#10;rOP7TZyeZ+9qp4N+I2vRSfD68vLz7TF4gk8uSP8A7Z1qZH0T/qakrmPHXiiPwl4b1DWn/wBVZ28k&#10;lcP4I8b+JPFGj6D4kgkt5dPvI5JLiP8A550AewRUS14pF8ZNSv8A4f6h4wT7PFY295JHHH/z0jjk&#10;8uovG/xk1LS/iB4M0XSY4/s3iC38z95/yzoA9w83yqSvn21+Oevf2X4zuJ7O3i/4Ru48uST/AJ6R&#10;1v8Ajr4yXnhfwn4X1qwt45f7YuLa28uT/ppQB7bFL+7oiryu1+Jd9pfjy28N6tHb+beWf2m3kj/9&#10;F1gy/HO+0vUNBjv7GOKLUNQ/s2S2/wBZ5f8A00oA9z/7aUkUv+qryTxH8X9S0v4mWPg+w02O5lvL&#10;OS5jkko1b4yXXhy80XRb+zji17UPM/dx/wCqjjjoA9b86o4tUtbq4+ypcR/af+edeSXnx4jsPCdj&#10;fT2ckWoXGof2bHbf89JPM/1lcvoeqatF+1RFa3n+qk0fzP3cn/TSgD6Oip1cD8VfHl18OfCdzr1n&#10;Y/borP8AeXEf/TOuQtf2h7OXxh4c0l44/s2uWfmR33/TT/nnQB7JLdR2vlb5I4vMk8v95U/mxxR1&#10;478TviDH4c0fQb7VrP8A0a81SO2j/wC2n+rqO88b+IJfjpY+HU+z/wBi/wBlyXslAHslndW915uy&#10;SOXy/wDWeXU9fMfg34g6t4c+IHxbkf8A06x0uSO58qT/AK517z4X8UR+KPC9jq0EflfaLfzPLrUD&#10;ell8qoLPVLO/837HcRy+XJ5cnl/8s68S8L/EHXte+PHizw7P5f8AZ+l2cckf/bSuZ8G/EHUvBFx8&#10;Ur77PHc6fpeqfaZPMk/5Z+XWQH0/RNXlvij43WujR+HI7OPzbnXP+PeP/tnXW+BfGUni3R5biS1k&#10;tpY5PL/eR+X5lHtANmLWbOXUJbFLiP7THH5kkdXK+f5b+40H9qC+unuJPsMnh/zJI/M/55yVoS/H&#10;O8h8J2Pizy/+JLcah9m8r/pn5nl0Ae4eb5tHm/vK8G8UfF/WvDnji60W8jjitryz+06XJ/z0k/55&#10;1r/CD4l33xB8qzvI/s2oWdxJ9oj/AOmdage1yy1HLL/00rz342eKL7wl8N9e1aw/4/rO3kkjryTT&#10;fir4i+0fDTz7z914kt/3n/fugD6Tvr+Owt5ZH/5Z1Bpusx6pp8V0n+qkrxvwL43vvEen+PbG/uPN&#10;l0e8kjjk/wCmfl1g2fxB1aL4b+DJP+WuoXH2a8k/55x1kB63a/Ea1l8WXOg+Z/p1vb/af+2dReH/&#10;AIoWviTw/qF9B/y73EltJ/10rx/w/D9l/ag1WPzPNik0OOuV02W+8OfCf4jfY/M+0x65JJb/APfy&#10;gD62i1mP7PHI8kcXmR1LFqlrLHLIkn7qOvnjxlrOpXWsfDSOC4kitryP/TP+/dVdJ1nxFa+E/ibZ&#10;2fmfbrO4k/s/zf8ArnWoH0ZZ6za3X7tJP3tZHjLxF/Y32H95/wAfFxHHXnfwbivLqz0q+vJJIrmS&#10;3/0iOT/npR+0Zpd9qmj6D9g8zzbfVLeST/v5QB6bdeMrO1uPsbyR/afL8zy/MqWLxbZy6X9u+0R/&#10;Zv8ArpXi2uaNfXXxg0++8v8A0H+y/Lk/ef8ALSsrTfC/iK6+EevaanmRXkeoSSW//XPzKAPbrzxb&#10;HLp9zs/5Zx+bWHp3xGs7Dwnp99PcR+VcSeXHJUGk6XcXXg/7O9v5Vz9n8uT/AL91xOh/Dm+l+G+n&#10;6Lf+Z9pt5JP3lHswO68UeN47C30+6+0RxRXFxHHWteeN44ri5t0k/wCPePzJK84vPhzfaz4X0+xn&#10;kk82zuI7nzK6OLwHcWusahfJ5n/Ewt/Lko9mBf8AFHxVt9G0fTL5JP3V5cR21W/BvxBj1TxZqGkz&#10;/wCtt445KwfEHwq/tTw/otj/AM+dxHc1pWXw+/svxRc69/y83FvHbSUezA9Eiv45fuSebXgPxElu&#10;Iv2hPCcaf8vFvcRyV634DsL61s5Y7yTzZfM/d1U1b4c2eqeLLHXn/wCPm3/1clAHN3Xgj+y9P166&#10;eT97eRyf+i64jwLdf2N8K7a6e48q5+0SfvP+2le+6lpf2+zkt3/1Ulc5a/DmxtdL+w+X/o3meZ5d&#10;AHmHhfxtfX/iTWtNeSTyvs/mRyVz2h6pq0vguK68y4luY9U/8h171Z+CLG1uPtCR+VL5fl+ZVuz8&#10;G2Nrb/Z/s8f+s8yj90B4p46+3XXxI0GRPtEtnJb/ALz/AKZ1W0i11668H+L7GD7RFL9sk+z/APXO&#10;voKXw5ayyeY9vH+7otdFs7XzY0t44oq2A8g+G9hcXXhuK4nt7iLUPL8uTzK4fSfBuvQ+F9Qt/scn&#10;26TUPMj/AHf/ACz8yvp6HS44Y/LSOOKiLS4/M/1dYgeKeI/BF54jj0+4+x+VfW8fl+b/AM86vat4&#10;N1qXVPDl9BJHLc6f/wAfEcleu/YI4v8AlnS/ZY6APIf+ED1LVPGFzqV55cVtcW/l1P4F+H2peF7e&#10;5tXkjltfM8yP93Xrfkx0SxeVQBwXw78ByeDdQ1W8e483+0JPM8uu6p/lebR5NAEEsvm1F5VT+VTf&#10;LoAjpJal8ujy6PZgRf8ALSo/+WlSeVR5VbALVWWrPlUSxUGpR8ryqjliqzLF+7oli8qsQKNEtSS1&#10;HL+6oAglqKWWrEtV5YqDUJajlioorYyIpqi/1VSzUSxUGRRqzFL+8/1dQSxVPaxViBLRL5lFEv8A&#10;5CoArSf6uqfnSf8APOrN1L+7qrQB6d/y71Bc96dN/q6glrIgq0sf+sqWoaCxZaz7zwvY6pcfaJ7O&#10;OWXy/wDlpWhLXOWfiO6/4Sy5sXjj+zR2/mRyUAXr3w5Y6pbxW89nHLFH/q/3dRaboNjo0csdnbxx&#10;eZ/rKuf2pZy/cuI/+/lF1dRxx0AHlU2WLzqw/FHiO40HR5b6zt/t0sf+rto5P9ZWlZ3/ANq0+2un&#10;j+zSyR+Z5dAFbTfDljpcdzHZ28cUVxJ5knl/89Ks6boNrpdvLb2dvHHbSSeZWbrnij+xtQ0+1+w3&#10;FzFcSeX5kX/LOt6gDgLr4I+H5dU1q+SOS2udYj8u88uT/WVFq3wR0HVPBdj4XeOT+z7P/j3/AOes&#10;deiRUUAcB/wqqzuvCd9oM91eXMVxb/ZvMkk8z93WRYfAe1tdP8L2qX1x5Xh+TzLevX46Iov3lAGf&#10;rejW+vafc2N5H5ttcR+XJXBfDH4QSfD63l0231a4udF8ySS3tpP+Wf8A0zr1Lyv3dSxRUAeURfAy&#10;1/sfVdBS6k/sXULj7TJbf886PFvwRj1rxh4X16C6+zf8I/H5dvHXrcUX7yp5Yv3dAHg118Ao5bfx&#10;nbpff8jRJ5kn/TOSuM/aM8Of8Il8I/C+kpJ5sun6pZW1vJ/20r6Xl/2Kz9S8OWPiO3jt9SsY7mOP&#10;95HHJHQBwVn8NLjWfGGn+KL+8jlls9P+zW/lx/8APT/lpXD3/wCzd4gv7O2jn8Sebc2eqf2lbySR&#10;/wDTT/V19FWdrHaxxRp/qo6sxeXWoHld18Kry6+LGleMPtkf+h2f2KSPy/8AWVU+KvwfvvFvizwv&#10;4o0m++w6ro8n+rk/1UkdewUk3l+ZWQHknjr4VXnjzw3Y29xcR22oWd5He28kcf7uOSOo7P4X61/w&#10;ty28aX95b/6Pp/2Ly44/9ZXs0UUdEsUdAGN4g0aPXtHubG8j82K4j8uSvJIv2c7WLwPouivcSS3O&#10;n6hHe/bv+Wv+s/8Ajde6eVR5VAHlPxf+F918RtD0qxs5I7b7HqFte/vY/wDnnWnefDm+/wCFmaf4&#10;os7yPyo9Pksri2lj/wBZXpEUUfmURRR/886APCovgjq39sfEG+S8t/8AiqI/Lj/d/wCr/d+XXo3w&#10;78L3HhLwfpWg3kn2mXT4/L8z/npXX+TR5NageSWfwqvNF+LGq+MLC8/dapZx21xbSR/8865y6+Bm&#10;pTaf8QbNNSjli8WSf88/+PevfvJqLyqAPGdc+Blxqmj+E/s99HFrXhvy/s9z5f8ArI69R8P6XeWG&#10;n+XeSR3NzJ/rPLjrai8v/V0f9M6APMrz4VSX/wAVP+Ewe4/df2f9i+zeXUVr8EbGLS7HQXj/AOJL&#10;Z3H2mO2/7aeZXq8X72pPJ/eUAcP4j+Gmm+I/EGi6teR/6To8nmR1a8P+CNN8OaxqF9Z2/lXOoSeZ&#10;cV1UsX7yovK/eUAc54y8L2fjLw/c6Tef8e1xH5clczD8H9J/4kP7uSX+w4/Ks/8ApnXpMUVHkx0A&#10;cPofwvsdBk1qSCP97rEnmXH/AE0qzF8OdJi8PxaT9n/0GP8A1cddfNR5Xmx0AchZ/D6xsNQlvkj/&#10;ANJkj8vzKP8AhX2k/Z7m3+zx+VcSeZJH/wA9K6/yailoAwf+ERsZZLbfbx/6P/q/+mdWbXw5a2sd&#10;zst4/wDSP9Z/00railo86OgDKs9GtdP/AOPe38qr11pcd19+OOWp4paPN/eUAU/7Lj8zzHjjq5Fp&#10;dvDH5aRx+VR5v7yrPm/u6AK0VrHF9yOpYrCPy/kjjoll8qSiKX93QBFFax+Z/q6s+VHR5v7uo/Oo&#10;Aklijo8n93UcstSebQARRRxUtRSy1JFL50dABLF+7qL+CpZarUASfx1LFFVaaiKWgCzFRLUfnUSy&#10;0AEstFRVZlioArS/uqPOol8yov8Al4oAl83yqPOo8mSovJ/eUAS+dR51RS0RUAS+dUUUtOp8UXlx&#10;0ezAi/5d6bLLRN+8/wCWdRRRSUAS/wDLvSUv/LvSVsAv/LvRJR/rqjrH2YCS1W82rMtVpaDUikqt&#10;LUktRy1sA2X/AJ6VVlqxLUFYgFFFFABVXyv3dWqSKgCj5VEVSzVLLF5tBkRf8u9EstHleVR5X7yg&#10;CnPVX/v5Vqeo6yNT0qT/AFctUZauVBdRebQc1MrSxVDU0sVQ0Ggsn72OvBtSuvsH7TltbvJ+6vNH&#10;kk8v/ppHXv0UVc5q3w/0nVPEltr09nHLqtvH5cdz/wA86APjuzurqXw38VriO6uIrnS9Ukkt5I5P&#10;+mld143+KF1daf8ACn7fcSRaVrkkcd5c/wDbOvdZfhB4b+z6rGlj+61T/j8/6aVV1b4QeF9Z8Jxe&#10;H7zTY5dKt/8AVxyf8s6APLviro1x4S+E/iySw1aS+tv+Pm3/AHn/AB71x154y8WWHgvwZr1vJ/bm&#10;i/2X/wATS2jk/e/9dK+grr4VaDdeG7nQXt5JbO4j8uT95WNYfBbRdGs7Gzs/tEVtZx+XHH5n/LOg&#10;DyTxz8QJLXQ/hprWjalceVcahHbSeZ/y0jro7XxvfeN/iB4s0n7ZJYxaHb+bb+XJ/wBM/wDWV1/i&#10;D4D6D4j0fStNf7RbW2n3H2mPy5P+Wlb158JdNutYl1azkksdQuLf7NcXMcn/AB8R/wDTSgDwXxB8&#10;ZPEWqfAvQfElnfSW2qx6h9mkk/56eXJ5ddx4F8ZeIrX40S+G7+++3afcaPHex+Z/yzkro/EH7Pug&#10;+I/A9t4XSS4ttOt5PM/dyfvZKv6b8EbO18cWPiz7dcS6hb2f2KP/AK50UzU2fBth4ktdc16TWb63&#10;vtPkuPM0+OOP/Vx13EVcn4c8GyeHPEGtX3268uYtQk837NJJ+6j/AOuddZFL5VBkS1JFS+V/0zpI&#10;ov3ktABFLUssvmRy1FF+9klqSb/V0AUpaZViaL/lpUXlUAEVHm+VRFFUvlUAReb+8qzL+98qiKKp&#10;5bWgCCKX/VVZqt9lqeKL93QBB51Hm+bU/leVR9loAbFL+8qfzqi8qpfK/d1qBF5v7yl83yqTyqJY&#10;vLrIAilkol/e0RRfvKJYvMoAgiuqn82j7LUsUVABFL5VHm/8tKPK8qiWKStQCWWiX/WUeTJRLFQA&#10;VFLL5VWvJqKWKgA/1tH8dEUXk1LQBFLLUUstS+TUUtABLLR5tHk/u6lii/d/6usgGUU3yql8mtQG&#10;U+GiKKpfJoAi/jo/gqXyvNqTyf3dAFaGj+OrMUVHlUAVv9bRVn/lpSw/6ygCr5NSxRVJ5UcVS+VQ&#10;BW8mjyZKkl/dUf8ALSgCtLFUsUVSeT+7qWKgCLyqPKqSo/8AlpQARRUeVUvm/u6i82OgCOWKopYv&#10;3lWZZaJZaAI/JqLyas+bUcstAEUsVHleVR5v7uitgDzqPOol/wBZR5NYgEv72mU+b/V1B/y8UASV&#10;HJUlRVsAsUVR0+lkoAil/wCedRy1JLUctYmpVkqtJ/rKluqiloAbL+6qt/y71YqvQAUUUUARUVLU&#10;VbAS0n+qpf8Al4o/5eKDISWq3nVZlqtL+9jrECnPUfnR/wB6pJ6reV/0zoA9NhqKWiKpZqyIKctV&#10;v+Xir0sX7uqP+qkoLJYoqk/5Z1HFUnnUAVaWWKiWWkoAjliqtLFVmWKq1ADYv3VW46rSxUf8u1AF&#10;mOpfKrxHxl4jktdU8RyQX1xcy2dv5kcccnl/Z69e8P3/APamh6fePJ5sslvHJQBV8ZeKI/Bvh+51&#10;aeOSW2t/3knl1a8P69b+I9Htr6CPyra4j8yOuc+MEX2r4b+KP+wfJ/6Lrh/D+s6ta/CfwZdaTbyX&#10;NtHb2/2y2j/1v2fy/wDlnQB73F+9jo82OuV+G+vR+I/D8t4lxJLFHJ5flyf62P8A6Z1w9/f+INU+&#10;Kms6LBq0ltp9vpcdzHHHH/y0k/d0AeyU2Xy6+dpfG3iTRvAen+KJNSkuZY7yOyktv+en7zy67OLx&#10;JdeMvFmvaSl5JYxaXHb/AOrk/wCWkkdAHp/nR0vlR+ZXgF58QfEWqaHbRpffYdQt9c/sm4uY4/8A&#10;WR1v6tqniLS/EGi+G3vpLm51DzLnzJf3cv7ugD2CrFcV4F/t610+5t9ekjluY5P9Hkj/AOef/TSu&#10;M1bVPFGs/FTVfD9hq0emafb6XHcx+XH+98zzPLoA9miqWvnXUviD4s/4Rext4LqOLVbfXI9JuLny&#10;/wDWR12lrrOrWHjDT/C95fSSy3FnJc/af9XL+7/5Z0Aeo+bH5dSxeXXgPiD4l69pej+PbGCTytQ8&#10;PxxyW9z5f+sjkres/FGvaN4g8J/bL6S+ttYt5PtEfl/6v935lAHsFRSyxxV5JofijxJ4y0uLWtJk&#10;ji/0iSPy5JP3Ucccldj8RLWS68B61suJLG5/s+T95bSf6v8Ad0B7M6+KWOWOKSOTzYqIpf3deFeF&#10;/Ed5pfhP4faal1JLLrEccclzJJ/0z8yux8L+I7y1+IGoeF55JLm2j0/7Tb3Mn/LP/pnQB6JFLHRL&#10;LH5deW/E7Wbzwb4g0XVvt1xFoslx9m1CP/llH5n/AC0rk9D+IN9deKNa0G8vpJZdQk8zQ/8Arn/y&#10;0oA9+lljqLzY68y03WbzxH4w17QXvLi2i0e3t/L/AHn+s8z/AJaVycvjzVovDemSXlxJFc2/iCPT&#10;ZLn/AJ6R+ZQB7z5sdSxSxySf6yvFPEHiK+i+JmtabBdSRRR6H9p/1n+rk8yuc0m/1bRvD/gLXn1a&#10;4ubnULi3trjzJP3XlyUAe8+KPEcfhzR7m+/dy/Z4/M8ur3h/Wf7e8P2N95flfaLfzPLrxu81SPxv&#10;b+M47+SSKXT5JLKO28z/AJZ+XXefC+6+1fDPw5J5nm/8S+OgDo7PVJJZL77Z5cUUcn7uTzKnm1SP&#10;zPLSSPza8P8AEGqXUf8AwsazS6uP9Ht45I/3n+r/AHdEUX9jah8PrpLyTzdQ/d3Hmf8ALT93/wDH&#10;KAPQrXxvJr3iTUNJsJPKl0/y/M/7aV1kWs2svlRvcR/af+edeTeH7WO18WePfsEcf2mSOOT/AMh1&#10;B4NtbXVNH0++kvpJdat4/LuIv+mlAHrd14jsbWSWN7j/AKZ1jab8QbHWdY1DTYJPNudP/wBZXBeE&#10;tUs7rT9QsdZjk/tCO4k8zzP+Wn7z93R4NtY9L+JHizfZyRfaLe3kjk8v/rpQB6R4f163i0eW4kuP&#10;N/0iSPzKP+Ets/8ASd9xHFLHH5nl143pOl6t/wAInF5Ecn+j6xJc3Ef/AD0j8yuj8UaXJrPiC1vr&#10;OPyraO3kjk/7aUAdjYfEGx1SS2jST91cf6uWuqhrxSz0G4tfC/guOC3/ANJs7iPzK9bs7+S6uLmP&#10;y/KijrUDQmqWajyv3dRUAEX7qpYpai86igAilqXzf3dRUeTQBZiloilqtVmKgA/5aUeb/wAtKWk8&#10;qgAll82iKWjyf3lEUXl0ALUU1SeVR5VAEcv+rqSKX93R5VHleVQASy0tSeVUUsVbAEstHlVLFFRF&#10;WIEUsX7uq0XmVZloioAih/1lRzVaooAq0RRfvKll/dVF5NAB/HRRRNQBFLTKsTUygBsVOoqPzKAH&#10;S02SkpZK2Aill8qq0stWqqy1ialaX97Venyy0UANl/dR0f6qiWWiWKgCrLS0UUAJ5tEVR1JFWwC0&#10;kv72j/W0S1iBWmooooMiK6/e1U/d/wDPSrctQeVQB38UtN83zaIv3tRS1kZ0yXzKili8z95R51Hn&#10;UGhHF+6qSWWiX/npUcv72gCKWjzaSm0AFNkqWKopKAK0tSxRebRLFXBat8QZNL1SWz/550Hp4PAY&#10;jGVPZ0w1z4I6LrOsarfPJeRS6hH5d5HHceXFJXR+H/Btv4c0/T7WC4uPK0+Py4/3n+sjrzez/aC8&#10;zxhc6DPY+VLb2/2nzPMro5vi/b2v37f/AMiVlTqHr/6s5hU/h0zuPFHhyPxRod9YvJJFFcR+XJJH&#10;WBpPw5j0bw3p+k2d9ceVp/7u3k8z97WRpvxks7q48tLWSuj8A/EK38cW+oSQWclt9nuPs0nmf89K&#10;1PIxmAxGCqf7RTNXwv4Xj8OW9zGkkkstxJ5kkkn/AC0krKl+H0f/AAmFzryXlx9puLf7NJH/AMsv&#10;Lrs4pfNolloPMPPLr4N2N94P/wCEbe8uJbH7R9p/6a/6zzK0Lr4cx/2xFqVncXFtqH2f7NJJH/y8&#10;R/8ATSusutUt7WSKN5I4vM/dx1P5sdAHAat8KrHVNL0+x+0XEX2e4+2+ZHJ+9kkqfxl8L7PxlHpk&#10;k95cW2oafJ5lvc20nlyx13EtHm/8s/MoAwdB0GTRreWN7q4vrmT/AFlzcyV5RLa6lf8A7SF1HBcX&#10;Ftbf2HHHJJHH+68zzK93/d0sNrH5nmJHH5v/AD0oA891z4QWOs6fbWv2q4ilt9Qj1KSSP/lpJW/4&#10;g8ER6zeaZfJJJbahp/8Aq7mOul82PzKP3f8ABQBwWrfC+11TR9atXupIrnVP+Pi5j/1tS3Xw5jut&#10;Q0G4+2XH/Enj8uP/AKafu/LruKK1A8+034QW+l65c3VnfahY21xJ5lxpsdx+6kkrtdW0a31TT7mx&#10;eP8A0aSPy5KuQ0S+XFWQHm9n8EbGw8P2OmpfahL/AGfJ/o9zJcfvY667w/4Xj0a4ubx7iS+vriPy&#10;pLmT/nnW1FLUvnR1qBi+I/C9j4o0+5sb+3+020n+sjqtL4N02XUNPvvscf2rT45I7eT/AJ510fnV&#10;FJ5ctAHNat8PrG/1j+1oJJLHUPL8uS5tpPL8yOjUvhzpOqeH4tJez8y28zzP+mnmf89K6WKWpZv3&#10;UdAHntr8G9Bi1C5vvLuPt1xb/ZpLmST/AJZ1e/4VVpMun6fY+XJ9m0+TzLePzP8AV11/m/vKP9bQ&#10;BzV58L9F1TUJbp7P97JH5cn/AE0rZ03QbPRrOKzs7fyraP8A1ccdaPnR0Sy0AcvdfDnSbq41CR7f&#10;97qH/Hx/00q9F4I03/Rt9n/yD/8Aj3/6Z1vRUSyx+ZQBlWfhextbi5vEt/8ASbj/AFklFr4csbW4&#10;luILOOK5k/1lavm+VR5sdAGfLoNr9o+0fY4/tP8A1zp39l28snmeXH5v/PSr0ssdHm0AUYtLji82&#10;Py/3VH9lxxR/u4/Kq9LLVbzf3lAB9gj/AOecf7uiKKOKjzqloAlpJYqredUsstAEXk0eV+7o8393&#10;RFL5tAEXk/vKlh/1dHk0eb5VAEsNSeVVaKWpYpaAJP3cVSVXl/1dEUtAFn/VUeb5tReb5VHm/vKA&#10;JKjl/dURS0ebQakvlUf8s6i/650tAEnm1L51VqTzaDIl82jzailol/e0GoSy0Syx1H5NEv8Aq6DI&#10;lqKWXyqIaPJoAPOqL+OjyaPJoAJf9ZR5NEsX7yigAl/dVBLLTpagloAl8ykqP/lnS1sBJ5dEsv7u&#10;kooAZVWWrPleVVaWKsTUrSxVFLVmWLyqrS0AHlVHLUktRy0AV5YqWkl/e0tACf6qo6KK2AlpJf3t&#10;LSebWJkVvKk8yj/W1Z8qq0v+soAillqDzqsXFV/OoA7iKo5Zakil/d1HLWRnTDzaklqrU3+roNCS&#10;KX/lnUdEVSS0AVpaSllljik+eo/tUclAD6jl/e0fb/K+/wDuov8AnpUlAEc3+rrw/wAW+ZF4suf3&#10;de6yxV5l4o8EX2qax5kH+rkrWmfccLYjD4bEVPaVD5j8R+HP+Ej+NFzZ/brix/4l/m/u62fh3ql5&#10;dW+oWN/cSXNzp9x9mjuZP+Wkder+IP2fbjXtUttW8z7NqFvH5f2mOTy5az9S+AV5LpdzYpHJFFJJ&#10;5kkkcn73zKKZ+qYfN8H7T/eCr4NtY7rxJHHW18Kpb6Xw38S7ewuI7bUP7cuPs8n/ADz/AHcdSeCP&#10;BF9pfiCKOe3uIov+elehaT8JdJ0u31q3gkuIv7Uk+03n7z/WSf8APSiofn3GGMp4ivT9n/WxF8L/&#10;ABH/AGpcXNneW9xY6rHHH9otrn/Vf9dI6i+Kt1r1headcabH9u06PzPtltFJ5cskf/PSOut8P+Db&#10;fRriW68yS5uZI/K8yT/nnR4g8Gx6zeW159ouLaW38yOPy5KyPzQ8kvLqx8R6x8Pr5Lq4lik1CS2/&#10;eXHly/6v/lpU9ra69rPxY8UaT/b2oWulafZ2Vzbxxyf8tJPMr0G8+FWk3+l2tm8ckX2e4+0xyRyf&#10;vfM/56VZ0n4c2Ol+JLnXoJLj7dcW8dtJ5kn/ACzjoA4Pw/4jvPGXh/xHffari21DT7y4tvL8z/V+&#10;XWBZ+LdW+IOseAtl9caZbaxp9xJcRxyf8tI69Sl+F+k/2hqF5BHcW0uof8fEdtJ5cVxR/wAKv0n+&#10;3NF1KDzLWXS4/Lt445P3flyUAefaT4o17S/A/jO1S8kvtQ0e4ktre5kk/wCWdaXh/VNWv/FGlSWF&#10;9JLov9nySah5n/PT/lnU/jL4fSaD4b8UXFhb3mpy6xJ5lxbRyf8AouqngPw5JYSW1vpMmrRRSeXJ&#10;cR33+roAq+EtU8UeN7O216C+t9M/0yTzP9Z/q/M/1davgiw1bxH448USXmvXn2bT9Qj+z20cn/TO&#10;uks/g3pNh4gl1KCS4iluJPMkto7j91JJ/wBc62/D/gix8OapqF9ZyXH2nUJPMuP3lAHQxfuqPN/e&#10;VFL5lHlUAS+b+8qKWWiP/WVL5NAEX/PKpaPK/d0eTQBFFUsstHlfvKJYv3dagRRS+TJUsstHlf36&#10;JYv3dZARS1L51Hk0eV+8rUAlloil/d0SxURReTQAQ/6uirMUVVvK/eUAFEUv7ypfK/d0RRUAENFS&#10;0nlUAVpZaiiiqWWKiKL95QAeTRDUvlfvKivJY7WOWR/9VHQAeTJRL+6qWKWOWOKRP9VJHUU1AEUV&#10;SxRVFeXUen28sj/6qOpdNv7e/s7a4gk82KSPzI6AJai/eSyVapIoo6AK3k1L5NS0ksVBqR1F5NWq&#10;T/lnR7MCPyakiipflpIqADyqPKqXyf3dRSy0AEVHlUebUsVAEXlVL5VJSy+XQAlR+VUvm1FLL+8o&#10;APKjololl8ujzaACKKiWjzajlloAIalqr5v7uiKX93QZFmWqN/dSWsfmJH+9q9FL+8qjefvZKDWm&#10;VIppJY/nol8zzKkii8qOo/8AlpQa+zCoopf3lS/vI6qyxf6R5lAVKZpx0SVFH/q6koOUjlolqSo5&#10;fMrY1K0tUZf3slXpaqy1iBXlolqSmyxUAQ0vlUf62iL97QakUsVLD/rKKSKgyCWiKL93RLS0GQVV&#10;mq1VX/l3oAilqDyqsXFV/OoA7SL91H8lEv7qSiL/AFdEtZEEUsvlUlFLFQWSxVFLLJFH8n+tqWL/&#10;AFdRS0Ac5eeI49LuPMvI5IovL/eVq2uqWd19m2SRy/aP9X5dGpWsl1b+X/6MrB03wHa6XcRXVvJJ&#10;9p/6Zyf6ugDp7q1juo/LeOq1rLJa3H2OT/Vf8s6vWsUkcflvJ5sv/PSq15/x+RbP9b5lAFiippf9&#10;XUUtAB+7iqXyv3deaeINe+1fEzT/AA3eXH2a2uNPkuf+efmSV23he1k0bT/sr3Ul95cn7vzJP9XQ&#10;alu8upLC3luEt/Nlj/5Z1jeAfHln8QdHlvrOOS2ijuJLb95/z0j/ANZW9qUv+jy/9c6+dfhDFrV1&#10;8I9et9Jkji1D+1L37P5n/LT95QHtPaH03FLH5dJLdRxf8tK4D4X69Hqn261eO4sdRt/L+0W1z/yz&#10;/wCudc58TrXUrr4qeELGDVrixsdQjuPtEccn+s8uOgyPYvNjk/5aUebHFHXzjpMWrReH/Hsdxq1x&#10;LL4fvJPsf+kf9M/MjrrNN8ZXniPxJ4X0m8kktotQ0f8AtL/rpJ/zzoA9g82P+OSov3f+sr5x8ZeK&#10;PEWl+H/iNpNndXEUujxx3On33mf8s5P+Wdbnii+vvh74f0GRNWuLn+2Ly3tri+vrj/V+ZQanvP8A&#10;raP3cX/POuH8C6Nq2l6xqH2/Vo7m2uI45Le2/wCedZXi3VLjS/jB4St/tUkVtqFvexyR+Z/rJPLo&#10;Mj1KKWPy6i82P+9XzZ4g1nVpfDfxNjg1a4tpdP1CP7PJHJ/q4/3dbUt1eeDfiJ4Tjtb64uYtc0+4&#10;+0W1zceZ+8jj8yj2hr7M95+1Ryyf6z97/wA86d9qj8z/AFkdeJeCIrfxv4TttefVri21WO4kkuPL&#10;k/1flyf6uovC+qf8J5J4zkv7iSK50e8ktrePzP8AVx+X+7koA9w82P8AvUS3UcX/AC0j8r/rpXzt&#10;FrOteKNP+GUl/eXFtLqF5JbXnlyeX5nlxyVV03w5dRax8TbG4vriXT9PjjudPjkuP9XJ5fmUB7M9&#10;z8ZeN7fwvHp1v5kf2nULiO2t/Nkq34f1m6lt5f7W+z21z5nlxyRyf6yvFPEcVn4j8P8AwtvtSjju&#10;rmS8t/3kn/XOultZY9U+JmvaTf8AmRW1vp8f9nx/+jJKAPW5r+OKT55I4vM/6aVjS+PNBi1S2sft&#10;1vLfXHmeXH5lfPUtrcapb+DLfVri4iij8QXFtHJJJ/rLf95XS6t4X8N+CPjB4Q2W8djFJb3v7yT/&#10;AK50e0A93l1Sz8zy/tUfm/8APPzK46z+I0cXjjWtJv7i3totPt45I5JJP+eleKeMvFFrdaP4ovtJ&#10;1KO2+z6pHHJJcyfvf9ZH/q66O18OaTr3xo1q4v5I5YrjQ7f7P5kn+s/eUAem/ETxvceHPDcWrWHl&#10;3MX2iOOST/pnJJXT3WvWNhHFJeXkdt5kf/LSvn28+0aX8H9et7y4/wCJdHqn+jySSf8ALv5kdXvE&#10;d/by/FS+t9e1a40zRbjS4/7Pk8z91JJ/y0oA+gItQjlj+0JJ5sX/ACzkjrnJviDoNrJLG+pW/mxy&#10;eXJ+8/1dM8EWtna+F7azsPtEttH+7jkuf9bJXkvhzS9Burf4g2rxx/bo9Ukjkj/5a/6uOj2gHul5&#10;4osbCOLz7j/WfvI/KqtL4y02LT4rz7VH9mkk8uOT/ppXi3gGw1rw54gsY/EkkkttJpcdtHJJH/q5&#10;Ks6b4ckutD1X7f8AaIra41SS50//AKZ0AeheKPi1Y+HLe2uEjkl+0Xkdt/q/9X5lb154os7Xyv8A&#10;WSy/6zy68W1y11a68Jy77WS+ls9Ut5I5I4/3skccldZaxXVh44ub6e3kl0+40+O2j/d/6uSgDq9W&#10;+KGk6XpdtfPcf6NJJ9m/7aVJpPxLsdU1C5sX8y2uY4/M/ef8tI68G8daNceF/CdjdXkcksVx4ojv&#10;fL/6Z+ZXpWreF5PFHiSW+s45Lby9PktvM/66UAdHF8S7OW8to/Lk8q4/1clVtN+JceqSXMlnbySx&#10;W9xJbSSf9NK5zwbpd9a6XbWN5Yyfabf939pkq94F0G80vw/r0c9n5dzcahcXMdAGhZ/EuO61iKxf&#10;91LcRyeXWfofjK61T4f6hqWpW/8Ax73Fx+7/AOuclcvpPgPXv+Eg8OalPHJ5tnHJHcf9tK62z8L6&#10;lF4b1rSXj/dXEkn2f/tpQBL/AMLBksJPDkn2eSLT9Qj/ANZ/zzq34g8byaNZ3N5J/qpLiOOOSi6+&#10;H39qeB9P0mf/AI+reOOOOSP/AJZ1Z8QeCI9Z8Nxaa/8ArY/L/e/9NKAMq61S+urPULe8/wCPaS3k&#10;8usjTdZvtL+Fei31n+9jt44/M/65+ZXUaT4XuotPlt7+Tzf3fl1Vi0uPw54Xi0Xy/Ni8vy46AN/w&#10;vrP9sxy3yXH+jSR/u66OKXzo/krmvCXhz+xvDdtYp/yzjroLOKSK3ij/AOedagSxS+bJRLLRFF+8&#10;8yiWKgCKKX/VVZllkqPyaJYqAIvN82rUf+rqKKKpPKoMgilko82j/lnS0GoktEVEsVLQBJD/AKuo&#10;pfM8ypYpaJfMloMgliqOrMP+rqKWKg1K3nVF/rasyxVH5NHswIvN/eUSy1L5Xm1FLFQAURS/u6li&#10;i/d1FLFQARSxxSUSxeb+8SopYv3lWov3Ufl0AU5Ki8qOWrksUdQSxUezNfaEdVZf9KkqzLFRFF5V&#10;HswqVAj/ANXUv/LvSVLQcpH5dRS1ZqtLF5sdbGpWlqrLV+X/AFdVZYqxArS1HLU0v+rqKtgI5v8A&#10;V1HVmb/V1VloAWiiisQE82lpIqWgAqrNVmWKloMihLVarN1+6qDzqAOvilpKWKWj/nrWRAS0Rfva&#10;ikqSgsmooqSKKgCOWKovsvlfckq1SRRUAVooriL/AJaURWvlSeY/+trQ/wBbUEsVABLUdSf8s6Iv&#10;3tAHJ+Mvhzovjf7NJqVvJ9pt5PMt7mOTy5Y6vReDbOLT7a1g8yKKOSOTzPM/eySVvSTfZY/MrnPC&#10;XjKTxHrmvWL2/lf2fJHH5n/PSgDfltftVv5byf6yuO0j4VaTo2j3NjYfaLa2uJPtMn7z/lp/z0rt&#10;Za5Pw/43vNZ8Ya9oM9j9m/s/y5PtPmf6yOSgDT0Hwvb6NcXN15klzfXEflyXNz/rfLo1bwRY694g&#10;0/Wp5JPtOn+Z9n8uT/npW9LLHL9ySOiKWOL/AJaUAcdF8L9Jit9aj8uTytYk8y8/ef6yib4X6T9n&#10;0W3SOSKXR/8AjzufM/ex/wDbSuzllji/eeZR5scsf+soA4y8+F+k6zo+oabP5nlah/x8SeZ+9kqz&#10;rnw+0nxH4X/sHUrf7dp/lxx+XJXRxXUf8ElSxSxy/wDLT97HQBh+DfBFj4Hs/sth9ol/5Z+ZcyeZ&#10;LTfGXw+0nxvJp8l/HJ5tnJ5lvJHJ5csddB9vji8qPzP3lZX2+6/tiK38uP7D5f7yTzP3vmUAcrJ8&#10;DPC8un6rY/YZPs2qSRyXn7yT/SPLrVuvhzpN1qmi308ckt9p8fl28nmf6uut+3x/6vzI/N/55+ZW&#10;ZpPiOx1S4ubewvre5ls5PLuPLk/1clAHOWfwg8N6X4gl1aCxjiuZJPMkjj/1Ukn/AD0qzefDnSbr&#10;UJb77P5VzcR+XceX+78z/rpXVRX8csnlpJHLJH/yy8yuI+KvxB/4QPwvfasn2eW5t/3n2aSTy6AN&#10;e88B6Tf3GnyPax/8S+TzLf8A6Z06X4faTLcahcPZ/wCk6hH5Vx/00rTs7/7Vp9tdPJ5UUkcclWf7&#10;UtYo/Me8j8r/AJ6eZQBgyfDnQZbfT7N7GP7Np8nmW8f/ADzp2reCNN1mSKS8tY5ZY/8AVyf8ta09&#10;S1Tyre5jgkjiufL/AHfmVgXnxG03w5/Ytrq19bxahqEn2aPy5P8AWSUAat14N0m6+zRz2NvLFbye&#10;Zb/u/wDV0at4XsdUuLaS/s47mW3k8y38yP8A1dcx4X+I32rxZ4o03Ury3totPkj+z/8ALP8AdyR1&#10;3ksvmx+Yknmxf8s6AMH/AIQPw7LJcyf2Tb+bcf6z93/rKtXXhexupPMezj/d/wCrrm/C/je81Tx5&#10;4s0m8kj+zaXHbyR/9tK6O18UabdXH2eC6t5bn/WeX5lBqS3XhyxureKzntbeW2j/AOWckf7qpbzQ&#10;bG68rz7OO58v/V+ZHVa18Uabf3H2dLyOW5qS18UabdXH2dLqOW5oMjQii8qPy0j8r/nnXGeBfh9J&#10;oOoa9fXkdvLLqmofaY/3f+r/AHfl1v8Ai2/j0vR7m4e8+wx/8tLn/nnVW68eaTpcljYz30ctzcW/&#10;mRx/8tZI/wDnpQBr3Wl291JFvjjl8v8A56R1LLY2/l+W8cflR1Ri8W6bdaX9uguP9G8zy/8AtpWf&#10;deMrG/0/UI3kktvs8fmSf9c6AOgitY/L8tI4/Koliji8rf5dcrZ+PNJtdL0qOC4+0/bLfzLf95/r&#10;I6j8R+KLGK30W6vJJIori4jjj/66UGpe8ZeCI/FsenxvJ5Vtb3Edz/37roLOKOKPy65W88eR2txc&#10;28Eclz9n/wCPjy/+WdUpfi/pstxotvZxyXMuqeZ9n8v/AKZ0Ad55Ucf3KJYo4o/+mVchpPxGjv7f&#10;Vd9vJFc6fJ5ckclUbP4gx6zqlzorx+VcyW/2mOgDuLO6jurfzE/exVBZ6zZ3Vxc26f8AHzb/AOsr&#10;jvhLLJ/whfl+Z/q7i4/9GVyOk6pq1r8VPGdvYf6qO3trn95/z0/eUAev6lrFro1xY288kcX2iTy4&#10;60a8T8Q6z/wlGj+E75/3Vzb6pHHJ/wB/K6aLxReazqGtW8En/IPoA9Bllji/65VFLa2sskUj+XL5&#10;deU6T8S7zxHcaLZvHJFLeeZFJL/1zrP1L4jX2g3HiO1eOSWLT445I5KAPUbrxlb2viSx0nzPNluP&#10;9XUvjfxHH4X0O5vpP9Vb15JdS+T8SPBl59o837RHXZ/GaX/i3+tR/wDTOgDtrPVI7qztrh5P9ZHH&#10;JTpdUtYo/MeT91XlPh3Wbi6vNFs5/MitpNP8z/tpUX2q+l0/WrN7iSKKO4/0eT/pnWpkesy6zaxR&#10;+Z5lT2d1Hfx+YleO2stxqmjy27ySRXMcldf4N1S4tdPuY7uOTzY5KDU7zzaPNqtFL5kdEUtAFmWj&#10;zajll82OoqAJZZf3lSebVaj+OgCz5v7yiKWq1EUv7ygC9FLR5scVVopaT+OgC1LLUXm1HRLF5tAB&#10;5v7yiWWoqJYv3dAB51HnUeVJFRQBF/z1qWKWo/KkqSKL93QASy1BLLTpYqbLF+8oAPMqSoqlrY1C&#10;my/uqPNpslAElVpP9XUlE3+roMivUV1+6qzLVaWKTzKAKMstEtEstOl/1dAFaWWopZal/wCXeq1A&#10;EktHm0tFYgTxUtV6nioMglqvLVr/AFUlVZaAKM3+rqHyv+mlW7yq3lVkB08dS+bUUUVSUEDafFUU&#10;dWooqCwqST/V0RUf6r93QAtFJL/rPLpaAEilolo8ryqJYv3dAB/yzqOL91R/yzqKWWOKP56APOfi&#10;J4jki8eeEPDc1x9m0/VJLj7RJ5nl+Z5cf7uOovhjpdn4c8eeOLWCTyovMt5P+uf7upfG/wDwjfja&#10;OK1v7GS+tbeTzI7n/V+XJ/0zkq14S8OeC4rjUPsccdtfXkf2a48yT97JHQB6LLNHLH5ifva8r8OS&#10;/wDF4PGcaXHleZp9lJ/1z/1leoWdhb6fp9tZ2f8Ax7Rx+XH+88ysCz+HOk2HiC51pLf/AImF5H5d&#10;xc+Z/rI6AOH8EXV1o3iDT9J16OSLUJPM+z6lHJ+6uK6P4nX9vYaPbRz30lt9ovLeOPy5P9ZJ5n+r&#10;rf0nwbpul3kV4kfmy2/+r8z/AJZ0eKPBuk+MtP8AsOrW/wBptvM8yP8A6Zyf89KAPGtJv9W1TVPi&#10;DoMGrR2NzbyW/wBj/eeZ9n8yOrWk6heapp/ijQUkuPD3ieO3/wBZJJ5lt/10jr0i1+EHhe1uL64S&#10;xjiubyPy7iTzP9ZVm1+GmixW9zbvbyS/aI/Lkkkk8z93QB43F4y1rwv4X163n024sfFFnpfmeXHJ&#10;5kVx/wBNI63vEF1caN4f8J+ItBuJJbm4uLeO48uTzPtEcn+sr1Kz8EabYR3P+j+bLJH5ckkn/POm&#10;6T8OdF0aS2kgs4/9H/eW8f8AyyjoNTzDwvqlv431DxfZ69efYdQs9Q8uOPzPLljj/wCWckdXbzVP&#10;sHxg8L26XlxLbXGl3vmR+Z/rPL/5aV6FefC/w/qniCLVrzSbeXUI/wDl58unXngjSbrxBbas9rH/&#10;AGhb2/2aOT/nnHQB4HeeI44tQ8J31hfebY3mufZpLmST97J/rK0dDurfwvo/xWuNJjji1q3vJLmP&#10;/nrJ/o0detxfB/wnFJLJ/Ytv5v2j7T/20/56VoReA9Fi1CW+Sxt/tMkflySeX/rKy9mB5J4BtbfV&#10;NL0HxIniTzbn7P8AvLa2kj/eSf8ATSuH8TazoPjL4J+LNW1aSP8At6O4uPMjuZP3sckcn7v/ANF1&#10;9GaH8OfD+g6hdX1hpNvbXNx/rJI46Lr4X+G7rULm6n0mzlubj/j4/d/6ytQpkvh+KPVPCen/APPK&#10;4t4//RdeGX+l6tdaX4j8C2cd59u0+8/tLT77/p38zzI//jdfSNrax2tvFbwRxxW0f+rjqKOwj8yW&#10;48uP7TJ+782gDynQ9Zk8XfD/AFDxFf28ljLJp8kflyf8s/L/ANZXBfb7H+y/gprV/wCXLbR3HlyX&#10;Mn/LP/R5I6+k/wCy7f7H9j+zx/Zv+edVpfC9jLp8Vr9ht/s0f+rtvL/dR0AeKabpek6p8SPiDcP5&#10;cvl6fb+X+8/6Z16J8GdU/tn4Z6DcfaPtP+j+XXT2vhextZJZEs44pZP9ZJ5f+sqzZ6XZ6Xb/AGez&#10;t47aL/nnHQB8+6tdXl/40+K1vpMn+nf2Xb+X5f8Az08uSrPgWXw34ot9FukuL6XWdPt/LktvMkj8&#10;uT/lp5le8xaNaxXEtwkccUsn+skqOLQbW1klkgtY4pZP+ecdHswPD/C9r/wi+safb2En9r6VcSSe&#10;X5kf723q34X8zQfFmlW9h/xM9KuLiT93JH+9t69li0aztY/kt4/+/dSWGl2drJ5iRx+bQBxXxf8A&#10;9K+G+vR+XJLL9n/d+XXIaTYSXXxI8IX09rJLbW+hyW0nmR/6uT93XtMtrHLH5bx+bTorWOKT5I46&#10;APBP7L1b/hH9aks7G4l+z+IPtMdt5f8ArLeu8+3yeKNH1CSDTZLbzLeSP95H/rP3dek/YI/L+SOq&#10;v2WOKT5I/KoA8G0nwvcXXgfwvZ39ncW2q2en+X5kf/LOStPxb4c17WfB/hO38vzdQs9Ut7mSSP8A&#10;55xyV7N9lj/551L5Uf8AzzoA8k0Pw5deF/EHiOR45Lm21iT7TH/0z/d+XWfpPw51LRtY8IXCR+ZF&#10;p8lxJcf9tK9mjtY5ZP8AV1L5MdAHkkXg3Vv7Q8ZyJH+61Dy/s/8A37qLQ/h9qVr4stteePyvL0/7&#10;FJ/00r2DyaPKjlrUDjPhl4cvPDnh+WxvP9b9okk/7+VVl8G3Fr4s1DVrP/mIW8ccleheVHFUUsUf&#10;mVkBwWpfDmO/0vT7VP3UVvcfaZKvSeDZLXULm8g/dSXEfl3H/TSuviijol/dVqBxkvw+s/LtvIj8&#10;q5t5PMjkq9F4Is5be5jnj82W4j8uSulqWKKgDi7P4fWtrcW1x/y1t/8AV10eraNHrOny2s/+qkq5&#10;R51AGDH4Xt4o7aNI/wDV/wCrqT/hHLWW38t462qKyAyovDlnFH5fl1Zi0aOKPy/L/dVcilqWKWtQ&#10;IvK/d/8ATOiKKrMvl0f8tKADyqj8mpJZareb+8oAPK82pYoqk83yqjil/eUAHk0eV+8o82OWjzfK&#10;oAkiiqXyqillo82gBafVfzqkiloAPKo8ryo6jll8ySjzf3dABNUVH+to83yqACL/AFnz1LNUXnUS&#10;y/u62AP+Xiopab5lHmViASy1F51En+rqt5VHtAL3mxyyUeZVaL91UkstAB5vlUSyxxVHLL+8qT/W&#10;x0AR+b5tRSy+VUvlVFLQBRlqOWpJaK2AqVFL/rP9ZUt1VCT/AFlYgS+dRFLUXm1LDRTAtVYqtFRF&#10;QZFryvNqrLVmq0tAFaamU+aqnm/9M6AOpil/d1LFLVaD/V1ZirIgIoqsxfuqIoqllik8ugsJf3sd&#10;RedR51H/AC0oAPN/eUedR/y0paAE/wBbRLL+7olqLzpKAF83yq5zxRLJdW9tZp/y8XHl10cX+rrl&#10;/FvmWslnef8ALO3uI/MoALzQbO6uIrN/3Vjbx/6v/V1FL4N0WW4j8izt/K8v/WR1yvxk8RyaXceE&#10;7dLqOx0/VNQ+zXFzJ/qv9X+7rV+HfhePwbcahHJrX26K4/eR23/LK3oNTV0m6uvDmsfYZLiS50+4&#10;/wCPfzP+Wcn/ADzrB0P4q69rN54ot00m3/4p+8+zSfvP+Pj935n7utfxHL9q8SaLbwf89PMrye80&#10;vxFLrHxWuPDV5/pMd5byR23/AD8f6PQZHtvgXx5Y/EHw3ba9Z+ZFbXH/ACyk/wCWclb9rf28vm7J&#10;I5fL/wCecleH654osdL+Act94Xj+zW1vHHHcRx/623/ef6T5n/kSrem+ErGX7NrWm+KPKiuNPkj/&#10;ANG8vypP+mlAHtMWqWcscv7yP93/AKz95R9vj/dfvI/3n+r/AHleF+DftGl6xFoOvWMf9oSafJHb&#10;6lbSfuryP/pp/wBNKx/+Ett7X4L+E7qfUvKvrfVLe2kk8z97/wAfHlyf+Q6PaGp63F8Qby1+Jlz4&#10;fvI7eKxj0v8AtKO5/wC2lb+h+N9J8R6f9usLqOWx/efvPM/5515tq32e6+Nkcb/vftHh+48z/v5X&#10;J+BdLs9U+B9tpthq1vpmofaJI/M8z/VyR3H+rkoMj6MsNUtbqPzLO4jlj/56RyVmXV/eReILaP7R&#10;b/YfLk8yOT/W+ZXI/C/VPNk1WzvLGOx1q3kj+2fZpP8ARpP+mkdY/jeK3tfjB4MuPM8qW4jvY5I/&#10;M/6Z0Gp6h/wkemxXEUf2y38ySTy/9ZWhFLH5fz18nWug2Nh8M/ibffaPNudP1S9kt5PM/wCPevo7&#10;w/dSXXhPT7x5P3slvHJ5n/bOgyL154o0m1uPs8l9bxS/9NJKJfFGk2v39St4pf8ArpXzPpuqWPjL&#10;R7nQby6t4tTj1ySSTUpLjy5fL+0V1+k6NoN/8fNVsXjjuYpNDjkjj/5Zf6yg1PabzxRpOl3EUc95&#10;bxSyVFeeKNN0uSKOe8ji8z/V14NazaTL4s8X+H/GF5cW0v2j/iXxyf6qS38v/lnVnxRrOm/25Los&#10;HmWMseh+ZbySR/vZI/8ApnR7QD1fXPiroPhzxJougz3n+nax/wAe9bN54y0nS5PLnvo4pf8A0XXz&#10;t4e1mxl8P/B/WtSj/exySWUlzJH/AKuTy6ks5dBuvFnjPSfGP26KW4vPtNn+7k8q4t/L/d+X5dAH&#10;vV58RvD+l3H2efVreK5/d/u62brVLO1t5bieSOK2jj8zzK8N8C6XpN18ZNVj+x/uv7Lt/L+0x/8A&#10;TSSus+PWl6tdfDPWrfSbeSW+jjjl8uP/AFskccn7ygDr4viFossksf2z97HH5nl+X/yzptn8RtB1&#10;TT7a+tL6O5triT7NH5f/AD0rzTwBf+F/Ecdjr1npNxFqEdv5cn2m3kj8uuc8LxSeDfiBFqz2ckvh&#10;fXLjy7e2+z/8e8n/AD0oA9kvPi14b0u4vrOfUo/tNn/x8W3l/vY6vS+PNJ/su2voLiOW2uP+Pfy/&#10;+WleQaTLpMXx88Zx3lnHLLJpdlJH+78ysfw54J17wvceHNSnjuJdPs9QuJPsPl/6uOT/AFdAHudn&#10;8QdNls7m4e48r7P/AMfEcn/LOiL4jWMWn3N5JHcRRW9v9pk8z/nnXnN14ck1TxZ4j1Z7W4/sW40+&#10;O2+zeX5fmSVVi8J6tdaf4j02zkkl0+40+SO38z/lnJQB63L48sYrjT7d/wDmIR/6P/37rnLX4yaT&#10;qmoX1vbx3Ev9n3EltcSeX/q5K4e1i1bVNQ+H0j6TcRRaf/x8SSf8s/3fl1reE/CV5Lp/j21uLX7N&#10;/amoXElvJ/0z8ugDp9J+KFjqmoW1mkcnlXEn+jyV3HnV5J8O9L1bS9P0/Sb/AEmOK50/939p/wCe&#10;kdejabdXkv2nz4/K8uT93/00oA1fOoil/eVFF+9qWKKtQCWWoopf9IqWov8AVSVkBL51E3+rqCWX&#10;95U83+rrUA83yo4qPOqOSKTy6joAsedR5v7yoPJ/d0RRVkBP51R+b5tJ5P7yjyqACWXyqg86p7r/&#10;AFlQeVQBND/rKXzf3lNiiqfyaDUl/wBbHFUX7yKT/WVLDUksVamRWol/1kVS+TR5UfmUAEv+rqrF&#10;/rJatedUVAEfm+VUnlebJR5X7ypfK8qg1Ipf3VHnVLL5dc54g8b2PhzUNPtbyP8A4/JPLjoMje/1&#10;sdWf+WdEX7yOL93S0AUI/wDWVLL5n+sqX93RQBFF+9oliqXyvKqWgCLyo/LqLyas/wCqpfNj8ugC&#10;hdfuv+WdQ1NLdfvPLplBr7MjliqPyqkllqPzf3lAezqBFFR5Xm0f62SpaDIi8rzZKk8qjyvKqSim&#10;BH5X/LOq0tWZajlrYDMl/dUS1ZkqtLQA26rHuoq1pazpqxArSf6upIpaIv3tFrF+8oMiWKX95VmK&#10;Xzo6rfx1ZtZaAFoopJa2ArTVRqzdS1B50f8AzzrEDpYqtRRebVaL97WlFF5VZASxRU//AJZ0tFAF&#10;e6/dVF5tW7yLyo6ypZPKj8ygC1/rKk8quH034g/8JHqFzZ6VZyXNtbyeXcXP+rj/AO2f/PSsHVvj&#10;da2Goa9b2dnJqcWhx+Zqkkcn+roA9SorK8L+KLHxbodjq2m3H2nT7yPzI5K0PNoASlvLCO/t5bef&#10;/VSVLF/q65eX4jaTa+PLHwm9xH/atxbyXMcfmf8APOgDF1zwvdS6fc6Tq1jH4h0GT/Vxy/6yOq0V&#10;rY6X4futF0nw3eRRXEflyeZ/8cr0+KWP+Op/NjoA4zwb4NuNL8q8v/8Aj58vy44/+ecdauk+CNN0&#10;G4vrqws44rm8k8y4k/56VvebH/0zqDUr/wCy28sifvZY4/3cf/PSgDnLX4faLFcXNwljbxfaP+Pj&#10;y/8AlpUvh/4X+G/C9vc2+m6Tb20Vx/rI60PCetXGs6HbXV/Z/wBmXMn+stvM/wBXWr9qj/56R/u/&#10;+mlAGNpPw+0nQZPtFna/vfL8uP8A6Z1BL8KvC/mXMn9k2fm3Fx9pk/d/8tK0PFGs3Gl6Hc3lhbx3&#10;1zHH/o9t5n+sqzZ6pHLpdtcXnl2NzJH5kkckn+roArf8IvpsWofbvssf2ny/L8zy/wB75dVovAeg&#10;+XcxpptvFFcSeZJ+7/1kla/9qWvl+Z9qjlij/wCWnmU6LVLOXytl1H+8/wBX+8oNSppOg2ujebHZ&#10;28dtFJ/rKivPC+m3+oW15eWdvLfW/wDx7ySR/wCrrQ/tSzlk8tLqPzf+efmU2LWbWWSWNLy382P/&#10;AFkcclBkUZfBui+Xc2/2G38q4/eXEfl/6yrMujR2un/ZbOOO2ijj8uOOsHxR4ovLW40/+yZNPuYr&#10;i48u48y4/wCWf/TOp/GXii38OaXcyPdW9tcx28kkccklBqed6T8KtWtY5bO/03Rb6XzJJP7S+z/v&#10;ZP8ArpXpuk+ErHS47bZZx/ao4/L8yuH+B/xf/wCFl/Dex8UalHb2Mskkkckfmfuv3clejabrNjrP&#10;m/Y7y3ufL/1nl/8ALOgAutGsb+4iuJ7W3llj/wBXJJHRdaNY38kUk9rbyyx/89I6NW1m10a3+0Xl&#10;5HbReZ5fmSVR03xlous3EtnYX1vdXMcfmeXHJQBei0ax8uK3+y2/lR/vI/3dEul2sskUjxx+bH/y&#10;08us3/hMtFiuPsb6lbxXPmeX/rP+Wlcz4o+Mmg+HPHGg+F57iT+1dUk/dxxx/wDLP/npQB38Wlxx&#10;XHmJHH5v/PSpZYvOrkPDniO4uvFmtWb31nLbW8cfl20f+tt/+ulaNr4y0W61D7HBfRy3P/PP/npQ&#10;Brw2FnFHLsjji/7Z1F9hj8uKPy4/K/5Z/u65ib4v+D7WO+kfWreKKzk8u4/6ZyVi/E743aL8PpNB&#10;t38y5udcvI7az8v/AJaUAaGk/DmTS/iBqviR7jzYry3jtvs3l/8APOu48qOWP/V/uqgl1SOKz+1P&#10;/qvL8yuHl+OfhO18Py60+pR/2VHcfZpLn/pp5nl+XQB6JFaxxR+X5cflURRRxfcjjirnJfG+mxeb&#10;J5n7qO3+0ySf9M6xtJ+Mmg6zrFjYwXX728t5Lm3/AOmkcdAHb+VH/do8qP8Au1xmm/FXSdZ1iWxs&#10;5PNlt7j7NJJH/wAs5K2vFvi6x8JeH77Vr+TyrGzj8ySSgDZilj8zy/3fm1LXzB4o+KupS/HD4Wx2&#10;fmW2i6x5kn+s/wBZHXpurfG7TdL1jVbG3jkuZdL8v7Z5f/LPzKPaAem/ao/M8vzI/NqWzuo7rzdk&#10;kcsscn7yvn+XXryL9qTT40uJP7K1Dw/Jcx23/TSOSovC/wAX5LXQ/iDfWFnJc3Oh6hJHcR0U6hqf&#10;Qsv7qj/W1534X+KEfjfT9FurD97FcR+ZJ/0zrk9J+Of/AAlFxfXGmx/adPs9Q+xUe0Mj2uWL95LR&#10;FLH5leDS/FrWtU+MGteC7C3/AOPOzjufMqnq3xk1KL4kS+D0j8vULfT472TzP+WlAH0LeXUcUcsj&#10;1z/g3x5Y+Mo9QksJPN/s+4+zXH/XSvK7z4l31/440Hw3PH9mlvLOS5uJP+udYH7I0UlrcfEizeTz&#10;ZY/EElHtA9mfRn9oRxffkjqP+1I/3v7yOvGv2h9e17wbb6Vr2kySfZre48u8j/6Z1wfhfxl4suvi&#10;RFpN/wCZ/Z+sR+ZZ/wDTOgD6MuvFHleJLax/56R+ZVGXx5Z3X9oR2ckcsmn/AOsryTxHql1pf7QH&#10;hPTf3n2G40+TzKq/DfS/7G8SfE3z/tH7y48yPzP+Wn7v/wC2UGp6p8O/ihpvjzw3bXSSfvZJK6q8&#10;1mztZPLeT97Xxz4FlvtB8F6DcWcdx9p/tz955f8Azz8yvYtSl1KX4gahJP5n9nyaX/of/XSgD2S6&#10;8UWdhHbSTyR+VcSeXHR/wltnLcS2aSR/aY4/M8uvnbxRo3iDVPg/ouz7R/aFvqkcn/bPzK1fh3Ya&#10;tdfGDUNSnjk/s+40uOP/ALafvKA9merfDv4l2/ja81q3s/8AVafcfZpK2vFHjyx8LyWMd/JHF9ok&#10;8uP/AK6V5l8D/Dl14X1zxVb3lv5UVxqH2mOT/npVn9oLwRfeMtP0GSw/eyWeoR3MkdBkdpF8S7G6&#10;1i5sfM/0m3j8ySOuS/4X7Yy2f27y/wDRo7j7NJL/AOQ65rw54I16P4kahrV1H/oNxp8dt5dYenfB&#10;HUrXwffaL5n/AB8ahJc+Z/20rUD1jVvihHpfiTTNJSP/AI/I/MjkrNtfi9JdeH9avkt/Nl0+48v9&#10;3Wd4o+Gd9rOsaLqUEnlXOn2/lyf9NKj8EfCq+8OafrVu9x5v9oXHmSUGvsy9/wALfk1TwXqGtWcn&#10;my29vJJ5X/POSsO1+N19df8ACISeX/yGJPLkre0P4QWdhp+oW7yfvdQj/eVn6T+z7Y2Eelb7ySX+&#10;y5P9HoMir8RPihq2jXmobJP+PeP935dS+MtZ/tnR/Bl9P5fm3FxbyVoa58B9N1nWL6+nvLjzbyPy&#10;pP3lbUvwg0mW30+3fzJYtPk8y3/eUAejRS+THFR51U4v3UcUf/POpf3nl0AP83zak86oof8AV1LF&#10;+6oAlilqKWXzZKKP46DUJZaPN/d0eTRLL+7oCmU5f3slEtEsX/LSloNipTJv9ZUks37uq0vmSyVk&#10;UaUf+ro8qq0VWYpa1pnPUFpIqWk8393WxkH+tqOWovNollrEAlqt5Xm1J5lEUv7ygCpdReVWZdf6&#10;ut66i/d1lXkVFQDNh/1lWf8AVVT83yqnil/eUGRL5NEUX7ujzqsxUGoeV5UdH/PWlpJfLoMijLFV&#10;apZv9ZS/9+6AOrs7X93Wh5UkUlFnF5VS3n2eLy98nleZWRBB5dOipJv9ZSS38dr9+Sgsdef6uuA+&#10;LUupR/DfxHJpMf8AxMP7Pk+z/wDXTy67iW6juo/kkjlqtdRRyxyxv/qqAPjnwNqmrfD74V/D7XvD&#10;19eXMuqahHHeabJJ5kUnmSfvK6rxv4I1b4X6p4z8UabcW+paf4kt/LuNNufM82OT/pnXuGm/Crw3&#10;o1xLcWemxxf6R9pjj/5ZRyf89PLrSuvBum3WoRX09v8AabmP/V+ZJ5nl0AeSfDeXxJ8KvhH4XsYP&#10;Ddxrlz5fmSW1tceX9nr2Dw/ql5rWj211PYyaZcyf6y2kk/1daHleVUvlR0AUby/jsLeW4eTyoo46&#10;+RPi1Ya9a3Gn/Fiw0W4i1XS9Q+0yXP8Az006vrvXPDlj4o0+Wxv4/Ntrj/WR02XwRpN14b/sF7Pz&#10;dK+z/Zvs0n/POg1HeDfFFj4y8N6drWmyRy215bxyR14H4ylk1T9qzT/Dt5qV5Fotx4fkuZLGO48u&#10;KSTzK968G+A9J8B6PFpug2P2HT4/9XbR/wCqryvxR8KtS1T9pDQfFH2OS50WPS5LK4kjk/5aUAeZ&#10;f8JHr1j8K/jJpKX1x9m8P3Ekel33mfvY/wDtpXoPw38B28vwv0rxReatqV9qsmh/vPtN5J/zzr2C&#10;L4c6DF4fudJTSbf+z7iT/SLb/npWhZ+F7HS9Hi02ztY49Pjj8v7N/wAsvLoMj4ruvGWrap+xnour&#10;JfXkWqx6hbxyXPmeXL/x8V11nax2H7SFtoqX1x/ZWoeF/tMlt9ok/eSV9Gf8Kq8LxeH4tB/sGz/s&#10;WOTzPsPl/uvMq1F8OfD8WsRasmk2/wDaMcf2aO58v975f/POg1Pl6z8R319+yH4vk+3XEtzp9xex&#10;29z5n72OOOT93WreazqV1H8G9Sv7r7dp8lnJ9stvM/4+JPLj/eV9GWvw58P2uj3OkppNv/Z9xJ5l&#10;xbeX+6krzn4q/ALTfGV54X/4lP2nT9H8zy7a2kktpY/M/wCeckdHswOO8JfD688G/Cv4l31/J5X9&#10;qfbbmzjkuPM+zx/vPLqD9nPwToN/8E/DniS/kuP7Qt7eST7THcSfu69D+GPwRs/BtxqsafaP7F1C&#10;OOP+zbm4kuIv/Ilel6b4dsdG0/7DYWcdtbf8+0cf7qgD4htfHkf9sfC280nVriXT/wC3JLaS5kk/&#10;e3Ef/TSvVPiJo2tfC/46aL4o0G3kvtM8Sf8AEp1C2/efu7j/AJZyV9AxeCNBijijTSbfyo5PMj/0&#10;f/VyVr3Wl2915W+OOXy5PMjoD2h8z/tGWH/CG6f8NLez8yLy/Elv5kkdF5rFvD8bPHtr4o/dWNxp&#10;cf8AZf2n/VSR/wDLTy6+k7zS7W/8r7Zbx3Pl/vI/MovPDljqEkUk9rby+X/q/Mj/ANXQB8YfDfVN&#10;J8OfspxR6lb3Ettb6p5flxxyf8/H7uuz+AWs30X7Qni+3nkuPseoaXb3Nv8Au/3XmV9Of8I5Y/Z/&#10;s/2W3+zf88/Lq1FpdnD+8SOOKX/rnR7MDwH9tSXyvgXrVw//AC73FvJ/5Ejrjry1kuvip8H7zw1b&#10;yfZo9Pk/tSS2/wCefl/8tK9p+OHwqk+LXw/vvDcF1HbS3Hl/vJI/+ecnmV0vhLw5HoOh6dbvHH9p&#10;t7eO2kkjjoA+KPiJqn2rR9ej0Gx1K2/s/wAUR3Pl+XJ5sn7z/WV6l8TrW4tf2kPhT4gfTbiXT5Le&#10;4tri5it/M8uT93/rK+mP7Gs/3v8Aosf7z/pnUkul2cscW+3jl8v/AFdAe0PlWKw1a6+PnxSj0mOS&#10;2l1DQ4/scnl/uvM8upf2c7W31TR9Bj1mx1K18WaHJJHJ9p8zyvM/5aV9SxaXaxSeYlvH5n/PSj7B&#10;HFJ5iRx+ZJ/rKPZmp8OxaNfXXhf9oO3fRbj7TeahJJp/mW/+s/6513vjrQdWv/h38G777DcXNzpe&#10;oWUl5+7/AHsf7uvqX+y7P97J5cf7z/pnRJaxyR+X5cflf886AI4pY7qz+SP91JH/AKuvlK6/Zuvr&#10;/wAUePfDrx/8UnqH/E2s/wDnlHcV9ceVHFHUHlRy1kB4l8L/AAv4i8L/AAPlj1az+3eI49Pkj+zf&#10;89PL/wBXHXlGk+CPGmqePPhp4ofw/JY/2f8AaI9QtvM/1ccn/wC7r7Liijolij8ytQPnbSfhzqUX&#10;xEsda0mzk0zzNQkk1C2/5ZSf9NK9B+O3w+uPiX8M9e0Gzk8q5uLf93/10r0j7LHFRLFHQZHzZefC&#10;/wASeKPGHwy1J7WO2i8Nx/6RJ/z0/d+XWn4f+EGreEvip4s1aCO3vtK8QSR3Mkcn/LOSvfvKkhjp&#10;vlf346DU8dvPhzq118cNF8UeZH9h0/S5LL/v5Unwq+Et14NvPHEl/wCXLbeINQkvfL/6Z16lq2qW&#10;elx/aLySOK2/56US6paxR20j3EflXH+roA4f4VfCWz+HNnqdukkksVxcSSRxyf8ALOP/AJ51zngX&#10;4IyeA9Y1qSwk/wCJdql5Je+XJ/yzkkr2SWiWKgDzDw/8Ko9L+JmoeMPM/wBJvLeO2kj/AOudWfEf&#10;wgsdZ8aW3ihP3WoeX5ckn/TOutuvFFja+JLbRXuP+JhcR+ZHHWz5kf8Az0oA4rVvhzY395p995f+&#10;nW8fl/af+WtSeDfAdr4Nk1CSz/1uoXHmSV0d5rNna6hbWb3Ef2m4/wBXHUv2qPzPLeSgDP8AEGg2&#10;uvafLa3kfm20lEXhextby2ukt4/Nt4/3dW5b+1hk8t5I6P7Us4o4pPtEdAGfeeF7G61i21KeOP7T&#10;b/6uSnS+HLHzLq48v97cf6yT/npWH8TvG8fhLwPqGvJ+9is4/Mrf8L6z/b3hvT77/n4t/MoAzIvA&#10;+kxW8VvHax+VHJ5lacuj2sv3445f+2dVv+EosYrz7H9oj83/AFdRX/jKxtbiW18yP7TH+8koD90b&#10;MVrZ+XFb+XH5VSxaXaxSeYkccVefeMvG9jYaPp98lx/o1xcRx+ZWz/wsaxtbyKx+0R/aZI/M/wCu&#10;lAHYxRxxSfu/Lilo8qOWvPrXxlb/APCwPsL3H737P9pqeX4oWMUctx/y7R3H2bzKAO68qOKo5Yv+&#10;mdeUeKPiNfRfEzQdJs/+PG8t/M8yrl58X45bjVfIj/daX/x8UAenxRebHRFXkHjL40yaNb6DcWEc&#10;csWqSeXWL/wuTVpJPEdv5cfm6XH5n/kOgD37y6P+WleI+IPihrUXgPT/ABRZx/6NJ+8uI/8ApnXc&#10;eCPEcfiOzi1ZLj/iXyR/u/MoA7G6l+yxyyf8864PxN8VY/Dmny309nJ9mjk8uu8iljurfzEk82Kv&#10;Df2qpo7D4ZyyJ+6ijuI61A9P8P8AiiTVI7a4e3+zW1xH5nm1v/2na/8AP1H/AN/K4vw5ax6z8N9P&#10;2SeVLJp8f7yP/rnXzVL/AMJp5eq6akd5LLodx5kcn/PSgD7J+32v/PSP93/00qSLVLO6k8uC8jll&#10;rw28l16/+FcV95ckWoXEcf7upfDt1cXXizwvHpP/AB429v8A6R5f/LOgD3an+b+8qnLLR5v7ygCf&#10;zaXzfNqv5slSxS0e0Ad5VQTfuo6nkl8mOoJaA/iEcsVRSxR/886lqrJQBL5tSxS1V/1NS+bQFQs+&#10;b+7qt5tHm1F5lAEsstRSy+bTqqS0AHm1ZjqtVm3oMiW6l/d1lXVaFxWXdVsBQuov3lVqsyx+TJVT&#10;/l5rEC3FLUvm/u6pxS0eb+7oMi5FLRNUUV1UsstAFaWX93UVOllk8v8A1dVvtX/XSsgPTYov3dF5&#10;ax3VvLG9U5dUjiji2f6yo7P7Zf8A2nf/AK2OT93J/wA9I6DOnzkUv2iWOKN/9b/z0qX7L5sfz/va&#10;t2vmfvd8flS+ZTqDQzYrCO1/1cflVLL/AKupJaxvFF1cWuh6ncWcfm3UdvJ5cf8A00oA5L4tfFX/&#10;AIVf4f8A7SSzj1OKOSOOSPzP9XWrqXi2+i1DRbezsftNtqH/AB8SfaPL+zx18k3kVj4o/ZX/AOEk&#10;1K8kl1/7R5lxJJJ+98zzP9XXo3xVv5LX4gfBa4t7zyoriSSOTy5P9ZH5cdZAdx4y+N15YeNJPC/h&#10;rTbfV9Vt7f7TcRyXHl/9s/8ArpWNL+0jq2s+JL7RfDXhePV77T445LyOS8jj/wBZ/wA865fw5oOk&#10;2v7YGvbLePzZNHjuf+2lZ/wv0bSYv2iPi3bwR+V/o8f/AGz8ygPaH0v4K8R32veH7a61ax/sy+k/&#10;1lt9o8zy66OG/jlj8zzI/K/56eZXw74N+IPiLRv2V7m+S4uJZY9c+zXFz5nmSx2/mV7zpPhzQbrw&#10;nrWveGtWkubbVNL/AOPaO48yLzPL/wBZ/wBdK1A9wiuo/wDnpH+8/wCmlcB/wt+O1+Mn/CC3ln5U&#10;sml/2lHc/wDTOvlrQ/GV5dfB/wCC1x/aUn2n/hII7a4/efvJI69b8QRW8v7Ymg7/APlp4XuP/RlF&#10;MD3Dw/8AEbQfEdxqFvZ31vL/AGfcfZpP3n/LSt6W/t/Lik8yPypP9X+8r5e/Zx8G6TrPhv4l6LeR&#10;/vf7cvbaSP8A5ax1r/s5x+Irq41Dwf4ltZPK8J6hJHb30n/LxH/yzoA9n+J3iOTwb4H1rWrPy/N0&#10;+zkuf3n/AEzrK+HfxQ03xl4T0XUnvLeK51C38z7NHJ/y0qL49Wsl18J/F9ukckssml3H/ouvmy60&#10;aO6/Z7+H1n4e8v8A4SiO4svs/wBm/wBbHJ5n7yg1PsC18R6bdXEtvBdW8tzb/wCsjjk/ex1biure&#10;6t5ZEk82L/pnXzD8RNG174c/HDQfFGg2f26x8QR/2Tqlt/00/wCWclfR2k6XHpejxWaf8s4/3n/X&#10;SgDznwv8Wr7VPjx4o8D3kdv/AGfp9nHc28n/AC1/eV6NF4o0mS4+xpfW/wBp8zy/+2lfMcsN9N+1&#10;J48jsPMiubjw/wCXbyeX+68ysrSbXVtU+Cfgyxs47j/hL7fXLf7Z+7/e/wDHx+88ysg9mfUf/Cxv&#10;Dv2jULf+1rf7Tp//AB8R/wDPP/rpV7TfGWk6pb21xZ30dzFcSeXbyR/8tK+cfiJ8L9a0v4+afqWj&#10;W/8AxKvFlnJpusfu/wB1HJHH/rK2v2YfBGveDZNe8O6rHJ/ZXh/UJP7Lkkj/ANZHJWvvh7M9a+Kv&#10;jyP4aeB9a8QT/wCqs7fzI65P4VfEHVtZ0Oz8SazqVvLo2oW/mW8fl+XLHJWn+0ZFHdfB/wAWRvHJ&#10;L5mnyRxxxx+ZXjV1YX2qfBv4U31hb3H2bS7yyk1C2jjk83y/+udAH0xa+KNJuo7mS3uo5fs8f+kR&#10;/wDLWOsWz+L/AIP1iO2+wa9b3P2iTy4/L/56V5hofhy8uvjJ4s8QWfmf2DcaHHbeX5f7qS4rP/ZX&#10;+HtnYfCuWO/0mS21CPULj/j5t/Ll/wBZ+7oA9puviN4ftby2s3vo4pZLj7NH/wA8vM/551V1f4oa&#10;Do959jnvo4pf+Wn/AEzrwv4H/bNL/t7wf4w0W8udTt9Ukvbe5kt/Mikj8z93J5lclF4IuLX42ePd&#10;J8YaTqV9oPiD7Pc6fc23meV/1zrIPZn1DqPxQ8P6XrFtpN5eeVqFxH5kdtHH/rI6Ivih4fuvD9zq&#10;yX0f9mW8nl3Ekn/LOSvC/G91a+HP2hPhp9st5Ps39l3NtHH5fmf886q6d8PpNU0/4lx6zY6h/YPi&#10;DVI5LeO2/wBbH/q/3lamp9H+HPFFn4ot7mSz8z/R5P3nmVlal8VdB0vxhF4bnk8rVZI/tMdt/wA9&#10;I65L9nfw5r3hfR9V03VrqS+tre4jjs7mSPy5ZI/+mlYP7Sfwg1bxvrHhPxF4ak+za1o+oRxySf8A&#10;PS3k/wBZQZHe6T8bvDfiPT9QvNNvJL6PT7j7NcRx/wDLOSs6z8b2v/C1NQ03+0pPt0enxyf2b/0z&#10;/wCelcH8O/gPffD74wardWcn/FJ6hZx3Mkf/AD0vak/4RLWov2rLnxIljJ/Ysnh/7F9u/wCWXmeZ&#10;QBa8C/HO++Kuj+PZLSzk0y10uSS2t5P+mkcdVfgf+0Fb3/w38GSeJftH27VJPsUdzJ/qpJP3n/xu&#10;qPwZ8G694Ij+Juk6lpPlRahrFxe2dz5n7qSOSuRsPhf4w/4U38NNJ/smSLVdH8QR3t5H5n+rj8yS&#10;SsjU+trzVI7C3luH/wBVHH5klcFpPxz0XVNc0Gx8uSKXWPM+x/8ATTy66rXIrq60O5+xx+bcyW/7&#10;uOT/AJ6V84+H/hf44uvEHw+1rUrG3iudH1CSS8j8z/lnJHJWoH054g1j+wdHub7y/Nit7eSSSvG7&#10;P9qCxv8Aw34c17+zbiLT9cvPsVvJJ/z0r1/xHa3F9oeo28H+tuLeSOOvnbSfgF4otfhX4C8NvJbx&#10;X2h6pHqVxJJ/zzoCmereH/jJZ6prnijSby3+w32hxx3NxH/0z8usrwv8eI/FEmi3Edncf2fqkkkd&#10;vJ/zzqLSfhBfS/ETxnr1/JH9h8QafHZfZv8Ann+7qX4VfB/Uvh7o8WgvcRy6fZySfZ5P+WtAHmHx&#10;s+Jd58Qfgv49utJ/dWul3Ell/wB+/wDWV0958Qv+EX+H/wAKbiePzf7UuLKy8z/rpHVq8/Z4uP8A&#10;hE/F/huwuo4tP8QXklz/ANc/MrZ8QfAL+3vB/gfRXvP+RbuLe5jk8v8A1nl1kH7oll+KlxqnjjxR&#10;osH7qLw/bx3NxJJ/y08yrng34yWviPwfpWtPHJF9s8yPy6vXnwqj/wCEg1DVrOTyrnULf7NcVs+E&#10;vh9pPhLw3Y6LZ28cttbx1qB4v43v/N/ac+H18n7qK40u9jrF8ZfGnXvDmoWMiXHmxSa5HZSeX/zz&#10;kk8uvafEHwltdZ8eaV4keSSK50u3kjt/+2lZkv7Pug3Udz58ckv2jUP7S/7aeZ5lAfujzfxlNdS/&#10;tWeE4/tFx9hk0uSTy/M/deZVXw/4817xb448Wab9ouLb+y9Q8u3/AOmkde/al4Dsb/WNP1J4/wDT&#10;rePy45KrRfDnSYtYub5I/Kubj/Wf9NKAPG/GV/rV1+0B4T0VLi4i0+40+SS48utz4nX0nhfWNFsU&#10;uLj95HJJXrd14NsZdYttSeP/AEm3j8uOSnat4NsdZuLa8nt45Zbf/V0AfMFrdat4o/Zn8Y2t5HcS&#10;30clxHHHJXvXwviuIvhPoMbx/wCkx6fHXS2vhOxtbeW3gt44raT/AFkdadrYR2tvFbpH+6j/ANXQ&#10;B8vfDHRtWuvFniO316O482PVJJLeST/nn5lEU3/GQHiixn8yX/iT/u4/+elfSf8AY1n9o+0fZ4/N&#10;rh7X4X29r8TL7xQ8n724t/s3l0AeMeIPBHiKX4T21n5cktz/AGpHJ/2z8yt7xR4DvtU1Sx1Kzjki&#10;1COOOOvoX7DayxxR+X+6qWKwj/550AeA2vw+166+LFtqz+Z9h/sv7NJ/10qzL8JdSl8N3PhvzJPs&#10;0mofaftNe/RWsfmVLFFHFQB5N4g+HN5L4w0HUrOT91Zx+XJFVSX4S3EVxrXkSSeVrH/HxXsksUdE&#10;vlxVqB4/4j+CNvqln4Xs4JPKi0eTzI6LX4Ix/bNauHuJP+Jh/rP+/dewRSx3X7xKdFQB5deaNb+H&#10;PCdt4X+xyXMUn7uOun0nwba2Hgu20FI/Kto7fy/LrqJbWOWTzH/1tO82P/V0AZWh6NHo2nxW6eZ5&#10;UdZ/ijwbY+MreK31OP7TbR/8s63pZY/M8vzI/Nol/dRy0AZuk6Nb6Xb/AGWD91bR0f2PaxebJ9nj&#10;/ef6yqeh6zJfXFzv8uKK3k/dyeZWra3VvdR/uJI5fLoAPssf2f7P5f7r/nnRZ6Xa2v8AqI44qsxR&#10;USxUAEv/ADzqOpJYqJYqACWiKiKKiKgCf/rpUEsVWabN/q6AKnm1FLRLRLQBFFL+8qSl/wBVUUsV&#10;AB5lHmU6m+XQBH51RS1LUVbGQVZh/wBXVaP/AFlWY6AC6lrPuP8AV1oTf6us+6rEDNuv3slV5Yv3&#10;lXJYqo0GQ2WWpIqJYqj/ANXWQE8UvlVJ5tQReXUlAFeWX/W/vKq4/wCmlSy1W8r/AKaUGp3nh7VI&#10;9Z+/b+VLHH+8jkro4oo4o/LSOs+LS7eLUPtifupfL8v93/y0rRoOcq3UXlfvKilqaeq03+roLI/N&#10;82q0sUctS1FLL5UdAHGXnwW8F38lzJP4f0+X7RJ5knmR/upJK0NS+HPh/WZNPkvNJt5f7P8A+PP9&#10;3/x7/wDXOuc+EHxfj+I1x4osbyzj0y+0PUJLKSPzP9ZXpcs0cX7x5I4oo/8AnrQBy8Xw58N2viSX&#10;Xk023i1qSPy5L7/lrVa1+FXhew1y+1az0W3i1DUP+Pi5j/1sldZLfx+X9o8yPyv+enmVW/tSz/df&#10;6Zb/ALz/AFf7z/WUAYHh/wCGnhvw5pdzpOm6Tb22n3H+sto4/wB1JW/4X8EaD4Ns/sek6Tb2NtJ/&#10;yzijqSzv7OK88uS8t/N/55+ZWnLqlr5fmfao/K/66UAYNr8JfB9r5saaDpsUfmfaf+Pf/lp/z0rQ&#10;i8L6L/akV99ht/7Qjj8uO5kj/ex1q+bH5cUiSebFVOXWbG1uIrd7q3iupP8AlnJJQBm6t4Xk0vT9&#10;QuvC9jp8WvXH7z95H+6uJP8AppVnwvoN5YW8t1fx28WoXkkclx9m/wBVXGfFr41W/wAObzwvYp5c&#10;tzrl59mjkk/5Z/8ATSp9N+MlrYeKNP8AC+vX2nxa9eeZJ5dt/wA8/wDlnQB6NLFHLH5bx+bF/wBN&#10;Kzv+EcsbW4+0QWtvFc/89I46luvFGk2t5FZvfW8Vz/zz8yszUvHnh3RtQlsb/VrO2uY4/M8uSTy/&#10;3dAGDa+EteuvFkt5q15b3OlW9x9p0+2jj/ex13Hk1T0nWbXWdPivLC4jubaT/VyR/wDLSvOfjN8V&#10;bfwv4H1660nUo4ta0+38yP8A5aReZ/zzoA9Gl0u1+0faPs8f2n/np5dEWl2vmeYkcf2n/np5dcn4&#10;F+IMeqfDfQNe1m6jiubyzjkk/wCulc58ZviNcaX8J9e8SeFLqOW+0+PzP/jnmUGp6z9ljlk8x/8A&#10;Wx0yKKOP7kf+sry3TfiDJdSeDLifWo7G51C3+0yW0kf/AB+fu/8AlnXZaT8RtB16TULewvo7m50u&#10;Ty7yP/n3oA6C6tY7qPy3j82iLS44o/LSOPyv+efl1z918RtFtbe2ke8/4+P+PeP/AJayVV8QfF/w&#10;v4X8N22vX+pRxaLcSeXHc/8ATSgDr4rWOKPy0jjiqKW1ji+5HHFXAal+0F4P0azvrifUpPs1nHHJ&#10;cSeX+6jjrqrPxlpuqR6f5EnmxahH5lvLR7gGr9lj8zzPLoltY5f3nl/vayvFHjLSfBun/btWvPs1&#10;t5nl/wDbSs/w58RtJ8UaxqGk2F1/xMNP8uS4tpP+WfmUAcv4o+Df/CUfFDw54w+3SRS6PHJHHbeX&#10;+6k8yvTorWPy/L8uue8UeN9J8Gx2MmpXHly3lx9mt4/+eklZHiP4v6L4N8L3Oval9ottPt7j7NJ+&#10;7/5aUAdxDaxxfc/dUksX7yvMrX9ofw3deIJdFSO4/tD7HHex23l/6yP/AJ6Ves/jd4bv/AcXjCC8&#10;/wCJV5nl+Z/00/1dAHeVH+7/ANZ5kdcP4c+LWk+Mtc1DQU/darZ28dzJH/0zkr5vi8W69F8E/jXc&#10;f2tcfbtD1S5+xyeZ/q4/M8ysjU+z5bWOWm+VH/BXJ/DfVLjVPh34cunuPNuZNPjkkkrkrP4+2es+&#10;JPFGg2Gm3FzfeG/+Pzy/+edamR63FFHLR5VeUyftGeG4vCei69BdebFrFxHbWcf/AD0k/wCedS6l&#10;8fLHS/A/ijXvs/8AyL/mfaLag1PUZZY4o5ZHk8qKOpYpY7qOKRJPNikrx2X4oXHijwPc6s+myRaL&#10;caXJe/afM/6Z1zEXx4/4RL4V+DPECab5ugapJHbSSf8APvHJQB9E+V/qqk/grz7VvHklrp+oX1nH&#10;9ptre3jkjk/56SVznhf43Sap8SLXwneR+bLcaX/aUckf/LP/AKZ0GR7L+7jrOutZs7XVLaxeT/Sb&#10;iPzI6+ffEHx917/hF77WtNsf9Jt9c/smOx/56R+Z5fmVs+IfiDeaX8cPA+gz28fm6xp9xJJJ/wA8&#10;5I6DU9wlljqCWWOvnPVvjTr11rHxNtYI44ovCcfmRyf89P3fmV0erfEu8v8AwH4Q163uI7aLVI45&#10;LjzP+efl1kbHqXjLxRZ+DfD99q15J/oNnH5klXvC/iO18UeG9P1azk822vLfzI5K+XoviNfePPgf&#10;8VrfUv8AmF/aLKP/AK5+XXsn7Psvm/A/wZH/ANQuP/0XQY+zPRvtUcv3JKjl1Sz8yKPzP9ZXgOk6&#10;94i8OfGDWvC95cSXVjrH7zT/APpn/wA9KPirqmreHPjZ8ObeCST+yriO4jvK1A9f8ZeMrfwv4T1X&#10;Wk/exafbySSeXVbwL8QbHxR4T0XWvM8qLUI/Mj8yvBvAuqX3iPw/8ZLe/kklto7y4jt/M/55+XUW&#10;m+F9Sv8A9mPwndab9oi1nR447ny4/wDpnWXtDT2Z9TXWqWtrJLvk/wBXVGz8UWd9cfZ0kj83y/M8&#10;vzK8ys7+81n4V3OvXlvJFfXFn/q6858By61L8WPC999nki0+TT5I7j/yHQZ06ftD6CuvHljFqFzY&#10;+Z5lzbyfvI4qrfETVLiw8F6rfWf/AB8x2ckkdeW/DvwvqUvxo8Z3V/HJ9huJI/s9em+PrWS68F6r&#10;ZwR+bLJbyRxx1rTA5H4Y/FW31TwfoMl/J5V9qH7v/tpXT6t8UNN0vWJbH/W3Mf8ArK8N0nwRq0Wh&#10;+ArdLfypbO4/0it68+H2tWvxcvtW8vzdK1C3j/7ZyUAej+I/i/Z+HNQ0q3f/AJin+rrFvPj7bxW+&#10;qyfZ/wDkHyf6RWB46+F+ra94w8J6lZx/6Np/meZVGX4LaldWfiyPzP8AkMSfu/8Apn+7oA9Q8Q/E&#10;uO18P6fqUEfmxXEfmVzln8X5PFvg/wAUXFn+6vtLjkqrrnwq1a/8L6DpMF15X2P/AFn/AE0qz4B+&#10;C0nhePXree483+1P9ZQBg+Dfi1fWHwj0/Vr+Tzb7UJPLruNJ8eXUXiT+yZ/9bJb/AGmq2k/BuzsP&#10;CcWgvJ5ttbyeZH/0zre0n4cx2OoS30knm3Pl+X5kn/POgPZnkmpfEDxJLoetXiXX72zuPLj8utjw&#10;/wCN9StfiBp9jeX0ksV5Z+ZXVS/BGx+x3Nn5knlXEnmf6yr0Xwg0mLWLbUn/AHtzbx/Zo5KAPFfG&#10;/wAUL7S9cufsd9JLFHefvP3n/TSvo+1upLrQ7a4eT/WW9chL8FvDcuoS3E9n5ssknmSV3MVhHa2c&#10;Vqn7qKOPy46APnDw5ql1f3ni+z+3SRf6RJ5clekfA/VL6W3ubHUv3tzb/wDLzH/y0rsYvAekxSSy&#10;JYxxSySfvPLrV03RrXS/3dnbxxf9c61Coaf/ACzqKWWiKKiWgAloilo8rzaIoqADzqniiolio/1V&#10;AC/8s6jm/wBXT5P9ZRLFQBUl/d/vKi8395VmWqP/AC8UASUstMpslABJVardVKACiiWitgJPKpai&#10;ooMiWX97UF1FTqJf3tAGVNVGti6qhLFWIEEn+rqOKKp5aZ/qqyMhtO/5Z0f62m1qBBLVbzI/+elW&#10;bj/V1RrI1PYIalqH+Clll8qg5yrLLH5lNkollqLzfKoLI5aivv8AVy1ZlqPyvNoA+HIvDlr/AGP8&#10;db6D91qFnqEklvcxyf6uTzK9G1bxHqWqf8KU+33En9i6p/yEJPM/dSSeX/y0r3WX4VeF/L1CP+xb&#10;fytUk8y8j/5+P+ulacvgPQZdHttJfTbeXT7f/V23l/6ugDwWzlupfHnxb8NweZLoMenxyW9t/wAs&#10;o5PL/wBXXldn4jt7/wCC/wAILh77ytQt/EFvH/x8fvfL8yvtDSfCWk6Dbyx2FjHbRXH+s/d/6ysW&#10;L4N+C/M/5FvTf3dx9pj/ANH/AOWn/PSg1PD/AIiaDb6p+1B4Ct3vLiK2uNPuI7iOO48vzK3/AIie&#10;CL7wRcafceAb63ll0u3uLm48P6lceZ9sjk/1nl17XL4I0W61i21Z7G3k1W3j8u3uZI/3sdXrrw3p&#10;uqXEVxeWcd1LH/q5JKA9oZXw71S31n4d6LfQWdxYxXFv5n2aT/lnXyh8X/FGiy6H8S7PSdSvJb6z&#10;1C3kuPtMn73zPMj/ANXX2zZ2sdrbxW6RxxRR/wCrjjrK/wCEI0G6uLm4fTdP824/4+JPs/8ArKDI&#10;8B+OGqWd1cfB+68yP95rFvJJL/0z8upfHX2XS/2rPBl1Pb+VFcaXcxxyeX/y0r6JuvDmm3UdtG9n&#10;by/Z/wDV/u/9XRLpdrdSRSPZxyy2/wDq5JI/9XR7M1Pk7wva2/iP4mfEHw34o1K+03UJNUjvdP8A&#10;K/d+ZH+78vy63vFHhyPVP2qPCEl/Z/adP/sOSOTzI/8AlpX0xNpdnLcRSPax/aY/+Wnl0fYI5ZPM&#10;8uPzf+etAe0M+LS7fS9P+y2dvHbRR/6uOOvkS8urzS/hf8YPDes2N9Lr15eXslv/AKPJJ9ojk/1f&#10;l19oeTUUtjHLJ5jxx+b/ANc6APjTxBpfiTS/hP8AB++Sx1KW20eSP+1LG2jk83y/L/5513vxE8OW&#10;N18G/Htx4as777TrlnJJJHJHJ+8k/wCudfR32WP97+7j8qopbWPy/L8uPyqyD2h8r6ta3l14g+BV&#10;59hvPKt/+Pz93/q/3cf+srf8QfDnXtG/aI0/VvD0cltoPiSzkttc8v8A56R/6uSvomKwj8v/AFcf&#10;/fupfJjrUPaHzB8cNB1Lw58aPAXiJNNvtS8OW9vJpt5HYx+Z9n/551H8evBFvdfBeKx8PaTcRRSa&#10;pb3MdtHHJJ/y0/eSV9R+VHL/AMs6JbWOX/lnHQByGreEtN8R+B5dNns4/s2oaf5ckckf/TOvPv2Y&#10;fBGveEvCdzY+IbqS+/se4kttPkk/5969N8b+DZPFGlxWdnq1xpEsckcnmW1a+k6NHo2nxWqSeb5f&#10;/LST/lpQB5r8fZdWi8B3Mmk6DJ4hvvtEf+jR/wCt/wBZ/rK82+B/hfxFoPx88R6tqWk3FtpWqaXb&#10;+XcySf8ALSP/AJZ19P8Akx0eTHQB47+0F4DsfiDo+n6bf2N5c232jzI7mx/1tnJ/yzkrzTxl8OfH&#10;Gqfsz6r4beO41zWvtEf2OT/VyyRxyR+X5lfVssUdRRRR0GtM+bLXwRr3/C8PC/iL+yZItPs/D/8A&#10;ZtxJJ/z0rG8G+A/HXg34D69pNnoMdzrUmqXFzZ21zceXF5cklfWM3+rqP935n/LPzaPZgfMHw0+H&#10;PijQfjZL4gv9J8rT7zS/s0kn2jzP3lY9n8KvFEXgf4yaS9j/AKT4kvLiTT/3n+s8yvrSWKovK82s&#10;gOO+FWjX3h34b6Dpt/H5V9Z6fHbXEf8A00r5/wDhfdXn/DRHxrtbOz82W48v95/2zjr6xlirjvDn&#10;wv0Hwv4s1rxJYR+Vqusf8fkn/PStQPAbz9lXVrD4Z+E7PTbyP+3tD1T+1pI5ZP3UnmSf6uvVPHXg&#10;PXvGXwn8R6L9js7HVdUs5Lby4/8AVeZXrcVT+VWQHmVr8PdSi+BcXg9/Ll1CPR/7N/7aeX5dZXhf&#10;4I+d+z/beAdZ8uWWOz+zSSR17PUF5dW+l28txPJHFbR/6yStQPOZfhfeWvwf/wCEXsL6SLUPsfl/&#10;bv8AppWD4X+Bl1oPizQfEk995t9p+lyWVx+7/wBZ5lezWt1Hf28ciSebFJ/q6l82P/V0AfKXh+18&#10;SaXqnii++w28sUeqSSxx16bF8NP+E38UeEPHF55ljqGl2f7u2/66V6hLpdrF5sn2eP8A56SVR8L+&#10;LdJ8UW9z/ZNxHLFb3H2a48v/AJZyUAcF/wAKMsZdQ8Y3jyfvfEkfl3n/AH7ovPgjpt14f8L6S8kn&#10;2bQ5P9H/AO/det+dHXOeLfEdn4X0e61K8/49rePzJKyA5qz+Dek6Xo+taakf+jaxJ/pn/TSul8L+&#10;HLfwv4fttJs/3Vtbx+XHR4N8W2PjLwvp+vWcn+g3kfmRyVpyyx+X5nmR0BTqFWTRrW61S2vnt4/t&#10;Nv8Auo5Krat4XsdeuLa4vLeOWW3/ANXJ/wA86vRapbxR+Z5n7qr0cscv7z/llWoGHZ+DdNtbe5jg&#10;t44orj/Wfu/9ZVmz0azsLP7LBH5Vt/zzrV82jzf3lAGf/Zcf2f7H5f8Ao1RWug2cXlSJbx+bH/0z&#10;rT8795R5lAFH+y44rjzEj/eyUfZfN/dvV6WWq3/LzQBFFYRwyRfu46s/ZY5ajll/1VS0AJ9ljqWK&#10;KOoopaliloAd5XlUS+XRL+6pk3+rrU2Fi8unebSQ/wCspJZf3lADpZagllqWWXyqoyy1kYkvm/vK&#10;k/5eKrebUsPmUASf8s6IqP8AlnRFLWofxCeKWmyUR06KX95QH/LoPK8qoP8AlpR5slLQBN5tL5vm&#10;1BU0UX7ugBslRedUk3+rrNlloNi1LLVWSiWWiWX/AKaUGI6im+d+8olloAJYqrVJ5slR+VQARfva&#10;s+XUcUVSeXQFMilqOrMlVq2Mgolol/2KbLLQBWuqoSxVelqtNQBRp0sVEtHnViZD/Koloio/1tZA&#10;U7j/AFdVfNk/6Z1Lc96p0AevQ0S/6yiKWopZaCAuqhpJZf8AppUcVBZJ/raj/wBXRRL/AKugCL7d&#10;axR/PdW8X/bSpPtUcUfmPJHFH/z0kr5Ai0az174kfGu1vLiS5+z2/mW8csn+r/d/8s6ll8ZatdfA&#10;/wCFN49xcS6fcapb22qSf6z935n/AC0rID67l1m1is5bz7Zb/Zo/9ZJ5n+rrF8C/EbQfiDp9zdaT&#10;eR31tb3Elt5kcleP6dayRfGjxRpNhHHJ4XuNDj+0W0f+qjkrznwRLJ4c/Zb8Wf8ACPSRxa9byXv/&#10;AB7f8fMcfmf/ABugD7As9ZtbrzfIvLe58v8A1nlyeZXl/wAcPjJcfDTR7a602Sxvrn+0I7a4tpJP&#10;3sccleb/AAgtbfxHo+g+KNB8YR3NzHpf2a4022j/ANZJ5f8Ay0rzTVr/AEm6/ZriuNSuLeXxRb65&#10;H9o8z/j5jk+0Vqan3npsv2qzik/56R+ZWL4ol16K3to9Bkt4pZLj95Jcx+Z5cdZ+k/EbQf7Y0rw3&#10;9qk/tC80/wC028fl/wCsjrqpv9XQZHgPg34q+OvFvxc8WeC/tljFFocccn2mO3/eyVp+IPjJr3gf&#10;xx4C0XXpNPii1j7RHqEvl/8APP8A1fl1w/wq1S1i/bA+IMfmSf6Rbx+XJ/yy/wBXWr8fbX/i+Hwt&#10;vHj82xt7iT7R+78yKOg1PftJ8ZaLr2ny31hfW9zbRyeXJJHJ/q6NJ8ZaTrN5LZ2d9Hc3X+s8uvmL&#10;wvo2rapo/wAa7HTbe4trm8vJJNP/AHfl+Z+7/wCWddH+z7FpviOz0G+nsdWtvFGj2/2K4juY5I4o&#10;/wDnpQB79rnijTfDkcUl/dR20Uknlx+Z/wAtJKo6T480XXo9R+wXnmS2cnl3Ef8Ay1jrzn9pHVPs&#10;Gh6LJ/wjtxrkv9oR/vLa38z7P/00rzz4M2GrWHxg+INxeWt9bWOoW9vJb3Nzb+XFJQB7FZ/H3wXf&#10;2f2yDVvNsY7j7NJcxx/uo5P+mlaXib4teG/CWoafZ6leeVLqH/Hn+7/4+K+WvhBLHrPwP8e+G4LG&#10;4l1C41S9jt/9H/1knmVs/FqK48Jax8D7e/8A3tzb3n2a4jjj/e/6usgPpbw/8S9B8Rx6hJZ3nmy6&#10;f/x8W3/LWOsPQ/j74P8AEf8AZ/8AZupR3MWoSSR28kcf/LSuE8OeA7y1+Knj3xRZxyRafqmnx20c&#10;fl/6ySOOn/s3fDm60H4P/wBk6tY/YdRkuLiT95H+9j/eVqB6NF8X/D8txFH9ok+yyXH2b7T/AMsv&#10;M/551Fq3xk0HRvFn/CNvJcS6z9n+0/Zo4/8AWR14D/wq/wARXXwf/wCEBns7iLWrfVI5Pt3/ACyk&#10;j8zzPM8ytPXLr+xv2tNB32slzLJ4fkjkkjrI1PZpvjd4bl8F6h4kSSSXT9P8z7Z+7/e2/l/89I6y&#10;ovjn4b8R28Ulh9ultryzkube5jt/3Xl15rZ/C/XrDwP8VrxLWSW58SXFxJZ2P/bOvRvh34XuNL+B&#10;elabPY/ZtQt9L+zSW3/LXzPLoAq/Dv4v6L/wrfStSfUrjU4ry48u3kuf9bJJ/wA863ND+NOk+I7P&#10;xHJYRyS3Ph//AI/Lb/lr/q6+ffBvg3xx4N+AfhzQYPC8lzqtvqnmSRySf6u38z/WV1XwT+H3iTw5&#10;44+I0mrWMltY+II45Le5kk8z/lnQB2vwv/aCj8UfDO58aata/wBkaV5knlyeZ/yzrtPCXxQ0nxbq&#10;Emmp5kVzHbx3Plyf8tI6+d/D/wADPFmqfs5698Pb+z+w6hb3Eklnc+Z+6k/eeZHXsHwT0vVotH0+&#10;417w3HoetW9nHZXEn7uTzPL/AOmlAGf+0Z8X9S+F+n6DHpNn5tzrGoR2Ucn/ADzrkvih4817wv8A&#10;tCfDSOCO4lttQt737RbRyfupPL8uut/aY+HOtfEHw/oMmg28dzfaPrFvqP2aSTy/MjjrM+Inw58S&#10;eKPi58PvFFnZxxWOj/aPtkckn7395QB0Ph/9oLQdZ8J69r08cmmReH7iS21C2k/5ZyR07wl8fdN8&#10;W6hY2KR/ZpdQs5L2z/6aR15vof7OerXXhv4raDfyR20Xiy8kubOSOT/V12fwb8B694X8L6fous6b&#10;ZxXOj2/2aO5jk8zzKAqFHwb+0jefEGTUI9B8N3lzFp+qf2beSeZ/q/Lo8ZftLW/g2PULy80mSLT9&#10;P1COyk8z/WyeZ/y0jq9+zn8KtW+F+j+KLPVpI5ZdU1i41KOSP/nnJXn3xD/Zz8dfEG38WWt5fabL&#10;FqF5Hc6fJ5f+rjjoA9K+JHxz/wCFfax4QsUsft3/AAkkn2a3kj/5Z0WvxuvrrWPFHh9NN83xHodv&#10;Hc/Zv+ekdeSftGWt14c8SfBSN/Lubm31SO2ki/56fu69g8P/AA+t/CXjzxP4+1m4jtv7Qt7e2/ef&#10;6qOOOtQJ/h38ZJPiN4f0W+sLeOK5vLiS2uLbzP8Aj38v/WVr/HrxH/wi/wAK/FGrfZ/tMVnZySeX&#10;J/y0rnfgn8NNN8L+LPF+vabcSS6fql55lvH/AMso/wDnp5ddn8TvBEnxB8B614bSTyv7Qt5LaSSs&#10;gPMtS+MmraX4P+GV5pNnHFF4kkjtvLk/5Z+ZHVzw/wDG68tbj4l2+vRx+b4T/eeZF/y0j8vzKu3X&#10;wCkutD8Bab9u8r/hE7iO5jk8v/WeXHWjpPwRs7XxR4v1K8uPtNt4kjjjvLby/wB1+7j8ugP3RV+H&#10;fijxB440fQdeeS3l0/VLPzLiP/nnXh/wb8R33hHwH8cL7SZP+JhpeuXskdfRHw3+EEnw50uLTbO+&#10;uJdPt/8Aj3tpP+WdHhL4I6b4Xt/FFuknmxeILiS5vPM/6aVqB5XcfGTWvtHwbuPtkfleJI/9Mj/7&#10;Z1neI/GV98QY/jJY38nlWOhx/ZreP/np+7r1ez+AWi6XcaDcSSSSy6H/AMef/TOtK8+FWk3Woahd&#10;eX5cuoR+XceX/wAtKyNj598P/Ea+8G/s5/CmOz/5iFxb2VxJH/yzjrvPEFr4i/4Q/UI7PVpPNkuI&#10;5Lf/AK516dH8KtBi8J23h37HH/Z9v/q4/wDnnWvF4NtYrP7KkcnlUAeSeBdZk8R/DfWv7ZkksZbe&#10;48uSSvZtDlj/ALHtvIk82Ly46rf8IbYxafc2P2eP7Ncf6yr1nax2scVun+qjj8qOtTEs+dUXnSVL&#10;5VHlVkBVpfN8qpZYv3lHlebQBDTv+WlSeVRLFQBWm/1lXY/9XUcNr5tS+V+7oNiLyv3dSRVL5dOi&#10;/dVqYjKf5VEVEtamwv8Ay0pJYqdTZf3VZGI2WKqMtWqqy0AH+rjqWKL93RFFUkUVABH/AKujyqIo&#10;qP8AlpWpsH+qo/1tS+V5tEUVADooqPKp1NioMQ8n95UsUVFEX72OgCCX91VG6qzN/rJajloAzPN8&#10;v79Hm1JLUPmyeZR/y9AdFLUsstRf6yjzfKoNgq3VSX97RFQY06Zbp8VMp8Uvm0AMop8v7qq03+so&#10;Ailpsv72my0yWWgCKWq0sVS0VsZFWWLy6rVZlqtWIDov3UlTy1Wp3+qoMitef6uqNXr/AKRVnf8A&#10;fuj2Zqes+b+7pk3+rp/m1BLL/wBNKyMqZH/rKKJf3VQ0ATVJ5Xmx0RfupI6niioA5r/hWnhv+0NQ&#10;vv7Js/t2of8AH5J5f+s/66VPa+CNBi8P/wBkppNv/ZX/AD7eX+6re8ryqli/dR0AYuk+EtN0GOWO&#10;wsbe28z/AFnlx0aT4S0nS5L6Sz023tZbj95ceXH5fmVtUUAZWk+F9J0HzPsFjb2Pmf6z7Nb+XVmL&#10;wvpP2iWT+zbfzZP3kkn2f/WVcilqWgCKLS7WK4ik+xx+bH/q5PLqX935flvUV/dR2tvLJPJ5VtH+&#10;8kkkrB0nx5pOs6hFawXEn2m4j8y38yP/AFkf/TOgDZi0uziuPMSzjil/56eXUstrHL/yzjlorzfx&#10;BdX1r8ZPC9il9cRafqFvcfaLbzP9Z5dAHpEVrHHJ/q44ql8qP+COP95/zyqK8ljtbeWR/Mlijj/e&#10;VyGk+MtFsPC9tfWckkttJJ5cccn+t8zzP9XQanXyxR/xx1Ff2Ed1byxx/uvMj/1lc/a/EaxutQ1C&#10;xe1uLa5t447mSOSP/lnWZa/FCzurzT7P7LcRS6hHJJbySf8ALSgyKfwh+Etv8INL1C1gvpL62vLy&#10;S9/0n/lnJJT/AB98ILH4jeIPC+rPfXFtLod59tt44/8AlpUHhL4g3XiPw/rV5qWkyRW1ncXFtJHH&#10;J5n+rrZ0nxlYxeG9Kk02OSWK4j8u3tpKDU6+KLyaPK/d1wX/AAtW3ij1qOezuItT0+3+03Ft/wAt&#10;ZI/+ekdQeH/jJHrWoaLG+m3Fjp+sR/6Pcyf89P8AnnQB6BLaxy/vK8/vPg3Y3/xM0/xt9quItVs7&#10;f7FHH/yy8uuv8QeI7Xw5pdzfXn/Htbx+ZJXOTfEuOw1jTrHUrP7NFrH7vT7nzP3Ukn/POgDrLrVL&#10;Gxk8u8ureKWT/nrVz5a8f8Ly33ij4meL7HWbG3l0+zjt/s/7ytj4teKNe8Gx+HI9Bt7eW2uNQt7a&#10;4kk/5Zx0AegxXVnNcSxpJHLLH/rI6nli/d14pLr19pfx01COwsftNzcaH5sn7z91/rK6fTfi1b6p&#10;4PttWe1kiubi4+xfZv8Ap48zy6AO/wDKp1cn4X8ZXms6xqFjd2Mlt9njjkjufL/dSVznij4ja1pf&#10;xAsfDdhpMdz9ss5LmO5kk/550AemxUyvJYvjx9l0u+jv9Nkttas9Qj02S2j/AHn7yT/V0Xnxf1q1&#10;0/xRImgyS/2XZ/bbe5k/dxXH/TOsjU9SvL+z0a3luryTyraP/WSVb/dyx+Yn+qkrxmX4jeKJfhvc&#10;+JL/AEGx8qSzjvY7bzP9ZWhqXjzxJL4k0HSdNsbf7NqmnyXvmSSf6vy/L/8AjlAHqksX7uoooq8g&#10;l+Ml5pfhPULi/tY5dQs9U/sXy7b/AJaSSf6v/wBGV0ek+KPFEUmofb7GP7Nb2/mW9zJ+7/ef886D&#10;Y3vEfgPQfFF5Y3mrabb31zp8nmW8kn/LOpdJ1TRfiDo9zb+XHfafHJJbXEckf/LSOuJ0P4jX114w&#10;0XRbyP7TFqGnySSSf8so5I6s/BOWOHT/ABZbp/yz1y4oMT0azsLPS7eKzs7eO2to/wDVxx1chrzL&#10;4ieKLzS9QuY7O88ry9PkuY7aP/WySVy9n488SeKJPh9HZ3EdjF4gs5Lm8k8v/V+XHWvtApnt0t1H&#10;HceX5n72T955dTxeXXilnpd9pfxolkvNWuL6K30PzP3kn/LTzKk8P6z4i8ZaHp+tWF1HbeZcSeZH&#10;L/zz8z/V1kB7PLLH/HR9qjljl/eV4/4NtdW8ReKPF8d/q1x9m0/UI47eOP8A55+XUuh6zdaL4k1D&#10;wneXFxc3NxJ9pt5JP+edAfwz1uWX93UM3+spIpY4pPLST97HHVaXzIq1As+ZUUstRxUeb5VZASSz&#10;fvKP+WlR+b+8ooAs+ZUXm+VUdFAEkssdHmxxVWll/eURUASSf6yrXmVWlqSP/V1qAeb5VHnVH/rK&#10;PKoCoWYpailuqjqP/lpQBd8yneb+8qCH97HS0ASed+8p0v72ofK/eVJ+8ioArSy1FFLUssUlHlUA&#10;FEUtEv7qiKKgCSKWl83/AKaUnlUeVWoB51S+d+7qKKKp/KoNiGpIpad5VEUXl0AS0Rfuo/8AprRF&#10;FR/qqDEpyy/vJaoy/vavXUXmyeZVaXy6AK3+tqnL+6kq5LL5VUqDYmi/dU6mU+gAiqzF+6qtFVn/&#10;AJeKDEdT4f8AV1F5lSxUAEtVpf3VWYpail/ex1sH7opS1Xliq5LVST/V0GRFUXnUSy0eb5VAEd1F&#10;JVeX/YqeWXzKPKrEyK1FFOlloAo3lUvKrSuqo4/6Z0AeqSy1Wll86pJarS/uqyCmHm0lFLFQBZ/d&#10;y1PFFRFFUvk0AEX72OiiiagA/wByiiiGgAhq1VWGpP4KAMbxldXFr4b1C4S1kvpY7eT/AEaP/lpX&#10;i3h/VPtXizwPqyWOof6u4juI/s8kcVv+7/1de86lfx2Ecsk8lc/FrN9f/wDHnYxxRf8APSSsjupm&#10;zpOqR6p5uyOSL7PJ5cnmR15r46luovjJ4QvksbiWxt47iO4uY4/3UfmR13lrdatF/r7O3li/6ZyV&#10;tabLHqEfmJ/20j8utTmMaXXpL/8Ad2trcSxeX+8kkjrxjXIrzRvhPFbvpNxLqEeqeZb20Uf7z/j4&#10;8zzK+ivJj8v/AJZ1zfjfwPZ+Mre2je8uLG5t5PtNvc20nlyxyUAefaTqlxdSahcfYbiPxHcW/lx/&#10;brfy4pP+mdczZ2HiTVNY8GX03he8sbm3uJP7Q8yT/V/u69e0nwvHo3lSXl9JfXMf+rkuZK6OXy4v&#10;3lAHknhK11rS7fxZpN5otxFFJcSXNvc+Z+6uI5KxfD/g3xFpfhvwZeQWcn27R7j/AEi2kk/1kcle&#10;6xeXLH5iSebFR5NAHj+reCL7WfEGteJILWSK5uNL+xW9tJRF4S1qLw34Ct/sf+k6PcW/2iL/AK51&#10;7B5X7yjyaAOM+J3g2Txv4L1XSYJPKubiP93/ANdK5yXw5qXjKz8MR6tY/YbnR7iO5uP3nmfvI4/+&#10;WderUUAefeF9G1Kw+JGvX09r5Wn6hb28ccnmf8tI6k+LXhfVvFGj6f8A2N9nl1DT9Qt72OO5/wBV&#10;J5cld75NS+TQB5lZ+F9al+JEuvXlnHFbSaf9m8vzP+mlcda/CXxJF4H1Cxgks7bWrfWJNW0uT/ll&#10;/rPM8uSvef8AVUUGpzXheLXpY/tGt29vYy+X/q7aTzK808dS31r+0J4M+weXLFJpeoxyRySf9c69&#10;wrBuvBuk3XiC11p7fzdQt4/Ljuf+edZAebeKPhBdeKNH1W6S+/sjxHeXFve29zH+8+zyW/8Aq60b&#10;zwv4w1nwnqFjq11p8t9cWcltH9mj8uKST/npXp1RxS+bQB5zqXgjVtU+D8XhvzLeLUI9PjsvM/5Z&#10;f6uiz8Ea1a+KPDmrT3Fv5Wl6XJpskcf/AC08zy//AI3XpVL5P7ygDxu6+CNxqml+KLG8vo4pdY1T&#10;+0be5to/3tvJ/wAs/wD0XWza/D7xJqnhvULHXvEnm3NxbyW0cljH5fl/9NK9Nli/5aURRUGx5TpP&#10;wg1K11jQdWvNe82XR7eS28uOPy/M8yOuo8EeDZPC/wDbX+kfaZNQ1CS9krs6i/1VBieea98Ko9Z8&#10;WS68l9JbS3Gn/YpI/L8z93UXh34QR+HJPDkiX1xLF4fjkjt4/wDpnJXpHk/vKlho9mByGrfD21v/&#10;ABhba99ouIrmO3+zSRxyf6yOqOm/CWx0a4uZLOS4itriT7TJbeZ+68yu4k/1lHlVqHszn9I8G2/h&#10;zUNQvoJJJZdQk8y4qj4fsJPEfiD+3ryx+wy28cltb+ZH+9rs4vLlooApxaXHFqH2z955vl+XRLF+&#10;8q55NRS0B7Mg8ryqJYqkm/1dMrI2IvKqXyv3lJJ/q6POoAJYqlii/d0RS1JWpiVpYqIoqPNk8ypY&#10;paDYilioiiolo83/AFVAEsUVO8qOKmxS/vKilloMQ8qjyqPOoilrIAii8qOp4oo6g86jzq1NieWK&#10;nfu6rSy+bUfm/vKDEty1B50dH2qo/wDl5oAkli/6Z1LF+6qLzqjilkoAs+ZRLL5VUv8AlpUnm/vK&#10;ALPmx06WWoPN82o5Za1At+bTqrRS/u6JZaDYn82pfOjqn51HmyUGJLLL/rao3UtSyy+TVWSgCtLL&#10;UEstTzeZVOX91JQbEvm+bU8UX7uoIoqs+b/yzoAb5vlUSy1H5VSeVQARS/vKsxS1FFU9Bj7Mk/5a&#10;VHTqj/5Z0AVpaqSf6urdx3pssVaVAMyX/WVT8395VyWKqctZmQ2j/l3p3lU2gyCinS/uqJP9XQBm&#10;3UtVvKpJv+WtOoNT06WXyahqao/+WlZHOJ/ralii/eVFF+9qzaxUFlyKKj/VUQ0UAEUVFFE1AB5N&#10;RSxyS/ck8uWpf4KJf3VAHOXXiO80bzf7Ws/Ntv8An5tv3n/kOua8ZfEbyrP7VpN1HJbeX/rI5K9D&#10;lj82P546+Zf2gvBH2XUItW0H/iWX3/LSOL/VXH/XSOsj6rh3D06mM9nOmVtW8Uat4o0fULi8vriK&#10;Xy5PLjjrjPC/xzvIvDen2L6lcfbpP9G+0yeZ5Xmf9dK2fD8upapb332+x/sy5jt/L/dyeZFJXFWu&#10;jfavAdtoNxYyRaz5n7z93/q/3lFT/p2ftlPLMFT/AOXZ634c8UeMP7Qi2a9JcyeZ/wAe0n+qr0bU&#10;vHl9LrGi6LBb/YdV1C4jjuP+udee/DK6juvEltYvZyRS28cf73y/3Vdx4y0bUtU8Wafr2g2f2650&#10;f/ln/wA9K1PzTiynh8NiKdOnTO91bwb5VvFJYXVxY3MckcnmeZ/rKLzxlb2txdWdva3F9c28fmXH&#10;l/8ALOrNr4ovNZt4o00m8trmT/WR3Mfl+XXK6ToOpeF/GGvXD2dxfW2qRxyRyR/8u8n/ADzoPzky&#10;PiJrNr4j8P6DrVhcSeV/aFv/AKuTy/8Alp/q5K6zxR4okijubGws5NTuvs/mSRxyf8s647xB4I1L&#10;S/B8VrYWcl1c3GofbfLj/wCWf7zzKll0HxJ4X+IGoatYWP8Aa+i6xbxxyR+Z+9t5I6yA0/2eNU/t&#10;D4Z23/Hx5sdxcR/6TJ+9j/eVtal43kivLq3sLX+05bOP/SI45KofBnw5qWg+G7mz1a1+wyyahcXM&#10;cfmeZ+7kkrBl8OeMPCXxI1rUtJs7PU9B1iOPzI5JPLlt5I6A+2dHL8QZL+S2s7C183ULi3+0/Zrn&#10;935cdZWpfGmOw8H61qyWMktzo8nl3mmx/wCtjqW68JatpfjC28SWccdzLJbyWVxbRf8APP8A6Z1i&#10;+IPhfqV/4b8XSWdvH/aHiD/l2kkrUDQs/irqUviC20248P3EUtxZ/abeTzP9Z/10qtq3xuksPA99&#10;rz6Dcfabe8/s24sfM/1cnmVrxeF9W/4Sjw5ffZ4/s2n6fJbXEf8A00krzX4keF9e8OeB/Gcl5b2/&#10;/Ew1S3vbP95/00jrI1O90P4v33/CWRaDr2g/2RdXFv8AadPk+0eZFcf9M6oeF/jTrWvaPc6tf+G/&#10;7M0W3kuIpLn7R5kv7v8Ad1sXXhe68R+INF1a/s47aXS7eTy4/M8z95JHUXg34fXn/Cu9a8P69HHF&#10;9suL3y/s0nmfu5JKACw+Kt1LcaVJ/ZNxc6fqEf7uSOP/AI9/+ulS+EvihJ4tk+0WcdvLax3EltcW&#10;3meXc2//AGzrM8C+F/HWg6fbaLqV5p8ttZx+Xb3Mcf72SP8A6aVLL8L76/8AEGn61PHb6ZrVvJ/p&#10;FzY/u/tEf/POSgC94N+Jd54t1SW3g+z+VHcSW1xbSSeXc29d55vlV5rF8NL7VPFmn69f29vY6hp8&#10;kn+k2P7v7RH/AM85K7zSYr7y7n7fJby/6R/o/l/886AL3nVH5vlVJLF5VVpYvNkoAsxS+bR5v7yo&#10;4ovJqTyqACSWSaTy6IpZKPK/1tSxRSUAHmUeZRDF5X36PJ/eUGxFFL/ral8yjy6f5XlR0GJXllkl&#10;ko82TzPLo8qSKSjypPMoAPNkiko82TzKlli/ef6ujy6DSmHmVF51T+VUPlfvKChJZf3dR1JLFRFF&#10;QYh5v7uo/wDlpVmWKo/K/eeZQAn+qpaSWKpYoo6DYrVLUnlR1F5VAEfm1LSSxVLFFQBR82o5fM8y&#10;r3lfvKk8ugCj/wBM6Iov3dXvKj8yjyf3dAEXlVH5VWf+WdOlrUCHyv3dRSxVZlio8ugn2ZW8qjyq&#10;lp9BRH5VHlVL5dJWoFfyf+mlHlVYp/lVkYkHlUeVRFUlamxHFF5VS+V5tJT4qADyqb5dP83yqSKW&#10;gxIJYqo3UVXpaj83zaAKMsVRSxVZkqtLQbDYv9ZToqb/AMvFO82gCTyqjollpsUvm0GJbiio8uo4&#10;pakjoAl8r95UUlSVHN/q6AK0tRy1JL+6qOWgCvLVGWL95V+qs1aVDIp/62m0VZ8qszIglqPyqklo&#10;83zaAM26irO82tW6/wBZVbP/AE0rI1PRpai/5aVLLUUlBkSxRebWhFF5MdVLGrtAD4aKIoqIoqAJ&#10;P4KjqWopv9XQAUTUeb5VHnUAFcF8RPh9deLY5I0kj/7aV3sNFB6eDzCpgqntKZ4p4f8ABEejW/2P&#10;XvtEUsf/AC0j/wBVJVu88G6DdfckuJbn/rnXsF5LHFHLI8cflVzUXjfSbW8to/sNxFbXEnlx3Mdv&#10;+68ytf3p7n+s2Yf8/DhPDnwq1KLWPtH2j7NY+ZXrek6Xb6Nb+XB/rf8AlpV+P/V15H8X/wC3rDWN&#10;BuvDV5JFqH2z95bSSfuriPy/9XWR5GMx+JzGp7TE1D2DzY4qPKrzCXxlZ+MvC9tfQeZFc29xHHcW&#10;3mfvbeT/AJ51vat8QbPRriWzSP7TdW8fmSR+ZQeYdbSeV5Xm1w8Xxa0m/wBP0+4sI/NlvI/Mjtrn&#10;93Uem/FWz1nT5ZEs7iK5+0fZvs0kf+sk/wCmdAHZ/b7XzJY/Mj82P/ln5lEV1HdR+YkkcsX/AD0j&#10;rynQ7q8l+KmoR3ljHYyyaf8A8s5PM8yPzKPBvjKz8JeC7nf/ANBS4to4/wDpp5lAHq3k0TVyvg3x&#10;vdeI7i+s7qxktvs/+rufL/dSUeMvGV14ckto7Ozjl8z/AFlzJ/qo6AOqrF8R+F7HxRp/2PVrf7Tb&#10;eZ5nl159F8c47rwvp+rfY47b7RqH9mySSf6qOT/np/1zo8dfGDVvBvhvT75NJjvrm81CPTf9Gk/d&#10;fvJP9ZWQHqkvl2scX/PKOOotJ1m11m3+0WtxHdW3meX5kVec+H/iDr3/AAklzoPiGxt7G6kt5LnT&#10;5LaT91JHWNL8ZNWtfA9tq1hotv8AaZNU/s2S28zy/wDlp5fmUGp7XNUXmx1wF54o8WWEdtHf2tjb&#10;SySf8fMcnmRRx1wfjL4l69r3w31CTTbqPTNQs9Uj024kjj/1kfmR/vP/ACJR7QPZntd1r1na6hbW&#10;M8nlXNx/q4/Lq9F+6rz3VvGV94c8ceF9Be3t76LUI7jzLny/3sckcdZt58QdauvC+teJNJ+zy2Ol&#10;3FxH9mkj/eXHl/6z95QB6p5dRf8ALSvJP+Foa94o8UaLY6HJZ22n6ppf9rRyXMfmSx11Xwv8ZXXj&#10;Lw/c3F55f9oWeoXFlcSR/wCqkkjoNjtovLqSq3nVPFL5tBiS0Q0ynxS/3K1AJf8AnpRR/qqKACKL&#10;zZKJv9XRR/HQAyn+TTKfQbDKbLTqbLQAebS/8tKZ5vlUR0AO82pYf9XUEfmVJQAnm+bS0n/LSlrI&#10;Apv+rjolp1agFN8qm/8ALOkoAfLR5tMqOWgCWOnf6qmVLQA3zadRRQBHFFUlFRyy0ASVH5lOlqD/&#10;AJaUALUnmVHRQBN5tMplPrUBf+WlJSy/uqPMoAi86lopJaAJ4qPNoip1BiRyxebTv9VRLF5lN8n9&#10;3QBWllqvVyWKo/K8qOgCrL+9qtLV6WKopYqDYy6SWWrUsX7ym+VQBXiqXyqPKp/lUAOi/wBZVuKX&#10;+5VSKKrcUtBiSxUTf6uiL91UUlAFaWoJauS/vY6pUAM/5d6qy/6yr3/LOqM1BlUIvNpfN82q8UtT&#10;/wCtopgQXUVVvN8qSrM9Vv8Al4oMiKSqn2qrd59yWqXm0Gp6f/y7VV/eeZVqWLyahrIyLun9Kkil&#10;/eVU8393Vuzi82gCWpaiqWgCKpZqi/jooAiliqWH/V0SxURRfu6AD+Oj955lSxRR0eTQBna5ayXW&#10;n3Nun7rzI/8AWV5z4F1TxJpenxaDqXh+T7Tbyfu9S8z/AEaSP/npXq8sVRSyxxfvHkjioNSnp1/d&#10;S3FzG9rJFFH/AKuT/npWN4o+2S+INFkgsZLmKO4/eSR/8s666KKOq0sscUnzyRxf9tKDI8y8b/C+&#10;+uvEmma94euvsNz5kf8AaFt/yyvI/wD45UWreHPEmg/EC51bSdNt9X0XULeOO4jkk8uW3kj/AOWl&#10;eryyxxR+Z5kflURSxyx+Yknmxf8ATOg1PKPE3hfxRa6xp+vaTZ6ffXNv5kdxYyfu/Mjkqz4t8G+J&#10;Ne0/T9S02O3sdV0+4jube2k/1Un/AEzkr1OP/V1Vl1SztbiK1e8jiuZP9XH/AM9KAPO9I0bxRdeN&#10;Jdav7O3sbb+z/s0kcdx5kvmVh6t8Jdav/CdzbwXlvY6rHqn9rafJ/rIvM8z/AJaV7TLFHUdZAcr4&#10;Xi8SS28UmvR2Ntcxx+X5dtJ+6krD8deF/EGqeINFutJks5dPt/M+2W1z/wAtK7XVtYs9Bt5by/uI&#10;7a2j/wBZJJJU9rdR3VvFcQSRyxSR+ZHJWoHjvhz4X+JNB0/ULG8k0nV9PvNQkuZLaSP/AJZyf8s6&#10;474neF5Ph98O7a3s/Li8zXLKSztvM/dW/wC8jr6Y8mOsrV/C+m+I44o9Ssbe+ijk8yPzKy9manLx&#10;eErjVNYttav47eK5t7eSO3jjk/56VyMvwb16Xwn/AGSl9bxS/wBuf2tHJ5f/AE08zy69mitY4Y4o&#10;0qXyvKrUKZ534y8Eat4o1DRb6w1KOxudPk8y4trmPzLa4rk4vgjq39j+LLG816OX+2NQ/tK3kit/&#10;+PeT93/8br1u61mztdUtrF/M+03HmSR/u/3VXpYo/wDWVkB5prnw+1rWfEHhPVn1a3+06PJJJceX&#10;H/x8eZH5dFr8L5NLt9e02wvvK0XWJJLmS2kj/e28kn+s8uu9s9Zt9UkubdI7iKW3k8uTzI/LqzLQ&#10;bHB2fw5k0vxRp99YXnlW2n6X/Zsdt5f/ACzo8L/D6+8L6PqFrZ6t5Ut5qEmpeZ5f+r8ySu482P8A&#10;ebJKloMSKKL93Ukf+rpafQBYoqKP/WVL5NABLLRNRLLRLLHWoEXk/u6lhqKWXyo/MrnfAvjKTxbb&#10;6nI9v9m+z6hJbf8AfusgOnoi/dR1FLdR2v35I4qg/tSzi8qP7ZH5sn+rj/56VqBcm/5ZUyq0uqWc&#10;Uku+4j/dx/vP+mdR2es2d/J+4uI5aA9oWZKP+WlZkviixluPs/2j97Vb/hKLGLT7m6+0R/ZreTy5&#10;JP8AnnWRsbcP+rqWufvPFtjYRxSPJH/q/M/7Z1g3nxLs4vEmg6akfmxahHJLHLQY+0O+ork7z4g2&#10;NrJLH/rYrf8AdyVq6lf/AGXR7m8SPzf9H8yOg2L0t1HF5W+T97J/q6s14N4j8W32sfD/AEXXn8yK&#10;5/tCPy/L/wCuleiWfjeP+0LmzvI5Ipbe3+0/vP8AnnQB2tZupazb6X5Uk8nl+ZJ5dchpPxButUvL&#10;WRLPzdMuJPL8yo/jZLJ/wg8txD/x829xHJH/AN/KAPQKjm/1lec2fje60vWIrG/j/dXFv9pjqtof&#10;i3VtZksb638v7DJJJ5lAHp8UsfmVLFLHXiN14y1q6t9euEuP3Wn3Hlx/9c62rXxHfWGsaf58n+ja&#10;hb+Z/wBc/wB3QB6p5scn/LSorXVLW6uJbdJI/Nj/ANZXjeo+N7yw1DT5PtH+jSXnlyVLpN1/ZfiD&#10;xfcQXHm3PlxyeX/2zrUx9oevxX9nLJ5aSR+bUcuqWtrJ88kcVeUXl1JdeE9P1KwuJPt0kn7yPzKo&#10;+VJqniDWvtkkkXl2/meXQH709g/tSzlk8tLiPzaiutetbW48t7yPza8Zlm+weH9Kvkkk83zJI6q+&#10;I9Zj1S4lkgkk82OSgP3p9BxS/wByov8AVVjaTr1vdW9tH+883y461ZZaDYkiqWWWqPm1F5lAF6WW&#10;lqr5tHm0AaVRTf6uq/m1F50lBiXvMo8795VaKLyalrU2E8395RFL5tLSRUASy/uqi8393RLLVaWW&#10;gxLVVZv9XVmKq0tBsVZary1dvP3UdZXlSS0ASxU+KjzakioMfZhFVqH/AFlVf9+pIqALUUVEtEUt&#10;RSy0AElZ91+6krR8rzY6pyxUAQ1Xuv3tWfKqKWgDNm/1lSRS+XUF1+6koioMh8v72oPKqxUcv+xW&#10;RkZl1/q6r+bVi6/1dVvMj/551qB6zLFVb/lnVmSopayM6ZWll82Ty61bWLyo6pxRebJWjFFQaFmW&#10;L+5VaartRy0AUZf3VEUtWZYvMqn+8ikoAsTUVF5vm0edQBL51HnVFFLRQASyxxfvHrzL4ieKJNU8&#10;P3MlnY3FzbW9xHH9pjk/5aeZXo15a/areWPzP9ZHXiNro3jjRvC+oeF4PD8l9/pEklnqUdxH5Ukc&#10;knmfvKDU9102XzbOL/rnHXnfx6i/4t/fSJ5kUsckflyRyf6v95XaabdalFJbW89j5UX2f95J5n+r&#10;kqLxl4c/4Sjw/fWP+q+0R+XHQAS2scvheKPy/wB19njrjrrxvceEo/Dmm2ekyX0mofu/Mjk/1cld&#10;DYS69Lo9tY3mm+Vcxx+XJJHJ+6rD1zwvq0WueHJLCzjubbT5P9Ik8z/pnQBZ0n4lyXVvrUd/Y/2Z&#10;c6fJ+8j8zzPM/wCedch4o1TUrrx54MvLyxt4raS4/d3Mcn72P93VrVvhzrWvap4s86P7DbaxHH9n&#10;ufM/1ckdMh8JeONZk8OR6tHpsUWn3HmSXNtJJ+8joA7G68ZatdR311ptnb3NjZySRyeZJ+9k8v8A&#10;551v6HrNv4j8P22pWf8Aqri38yOuO03wlrWg3GtWtrJb3On6hJ9pj8yT97bySf6yus8P+HI/Dnh+&#10;202D/VW8dAHkmuXWteI/h/49t7+4t7n7PJcRx+XH/wB+6veDfG+teHNH8GR39nb/ANn6hbx20ckf&#10;+tjk8v8Ad1PdfDnxRFH4os7O+0+XT9Yk8y38yP8Aex/u6vS/D7VrrR/CdnPcW8X9jyRyXHl/8tPL&#10;rI1D/hY2rapHfXWg2P26K3uJLb7N5f8ArPL/ANZ+8rs9W8Rx6X4fub6aOSKK3t/tMkdefab8OfFH&#10;hfxJqH9ja9bxaDqFx9puLG5t/Mlt5JP9Z5cleg6vo1vqmh3Om3n72K4t/s0lBkefab438YX/APZV&#10;9BpMd1p+oR+ZJHJH5f2eOT/0ZWLpvxG8fapo+valBHpvlaPqElt9m8v/AI+I462vBHw58SeDbeLS&#10;b/xRHqeg2f8Ax5x/Z/LufL/55ySVznwx0bVtUk8Z2dnfW8Wi3GqSeX+78yX95HQanWxfFC81TxJ4&#10;M+x28f8AZXiC3kuZPM/1scnl+ZWdofxQvL/xRdaLf3n9ka1HcSRx6bc2/wC6uLf/AJ6Ryf8ALSt7&#10;VvhzJL4k8L31nfR2NtocckcdtJH5nmeZH5dVrr4c3ms3Ft/a19b31tb6h9tt5Ps/lyx/vPMjjoD2&#10;ZmS/FC80H/hPZNS+zyxaHJH9n8uP/lnJHR4o8W694NvPC9xPdf2nY6xcR2VxH5f/AB7ySf6uSOti&#10;1+FVvdah4suL+8+3W3iDy45Lby/9X5cfl1bs/hzJFHp8epalJq8WjyeZb+ZH/wB+/MoA8k8P+Lbj&#10;4c/D/wCIPiC8vrzU5bfXLiOOK5/5Z/vI44663xB4j17wHrnhOR9SuNT0/WLz7FcRyR/6uSSP93JH&#10;Wh/wpG1iuPFEd5fXl9pXiCTzJNNk/wBVH/1zrXs/hzHFJosl/fXGpxaP/wAe8ckf+rk/1fmSUGx5&#10;JeeMvHX/AArfxZ4k/wCEkjivtH1S4jt44rePy5I45P8AV13uk6zr2l/EDw5Y3mpSX1trGnyXMkcn&#10;/LvJHHHJ+7oi+Blr/wAIXr3ht9Wvvs2sXElzcSfu/N/eSfvK6qL4fWsXiDRdee6uJb7R7eS2t/8A&#10;rnUGP7o4fSfGWpaNrmveD9Wvri51q4uPM0u5k/5aW8n/AMbr2CWX7Lp/l+Z/q4/9ZJXD+H7W38b+&#10;NLbxE+k3FjFo8dxbW8lzH5cskkld5dWsd1H5bx/upI/3lWB4XF4ovrXVPCF9YX1xc2OqapJZXFz5&#10;n7q4/wBZ/wAs/wDtnUV1YXV/b/Eu+n17UJZdHvP9Hj+0f8e/+jxyV2dn8AvC9hHbR+XcSxWdx9ps&#10;45LiTyreT/pnW/B8L9FtbfWreOOTytY/4/I/M/1n7vy6DoOLl8W/2z4s8J6Tf3EkVjeaP9t8vzP9&#10;Zcfu60fgz9ltf+Ess7P/AFVvrlx/6Ljrsbz4c6Df2en2t5Yx3MWn/wDHv5n/ACzqfw/4X03w59p+&#10;wWMdt9ok8y48v/lpJQSebeI9Z834sXOm6lfR2On/ANl/6P5n/LSTzKreKPC8fhzwnpmtaDJJqdz4&#10;fuPtMf8A00j/AOWkdem6t4X0nxH5X2+xt77y5P3fmR/6uteLS44bf7Kkcf2aOPy/L8ugDzXxBf28&#10;Xw71DXr+3uPKvI45fL/5a+XXIRXVxa+OIo7C4/dXGjyRx+X/AKqOT93XvN1pdvdR/Z3jjki/551W&#10;i0aztfK8i1t4vL/1flx0E06Z5l4B8R6bqnh/T7G8tZItat/3ckckf73zK5PUrq40vwn490VLOSW+&#10;uLiSS3jjj/1nmV7za6XZxXEtwlvH5sn/AC08uovsFv5nmeXH5v8A1zoKPINSurq/ktrN7G4iik0v&#10;y/M/6aVF4f0u+0uz8GXH2GTzdPjktrivbo7WOX/lnHUnlx/8846APKdD0a+0bxBrVveWclzbahcf&#10;abeSvSJbWSTR5Y/9VL5dasUX7uj7LQB4fD4N1qXwXY6K8f7231DzPM/6Z+ZXW3nhK8v/ABh9qf8A&#10;49pNP+zSR16HLFRFF+8oA838G+Er7w5HFYv+9treT93JW18RPC8nijw/LYpJ5UskkddZLFUX+toA&#10;4PUvBEl1rGn3z/8ALvb/AGaSqvhz4fXnhySW3gvJP7P8zzI469Glij8uo/KoL9mcFF8Po/s+q2/m&#10;futQk8yStD/hA7e6/s/f/wAu8flx/wDXOut8qrMUX7ugg4mL4S6b/HH+6juPtMf/AF0rYtfBFja6&#10;pLfeX/pMkflyf9NK6XyaPJrUxOai8JWtr9yP915nmeXR/wAIva/aLm4+z/vZP9ZXQS/uqdQbHO/8&#10;IvYxW8Uf2ePyo/8AVx06Lw5Y+Z/x6x/9+63P9dUX7uKSgCjFpcdrJ5iR1e+y0tJ51BiVpYv3dEVr&#10;HVqk/wBVQbFbyql8rzak86jzfKoAj8qpJbWjzqniloMSHyv3dJ5VS+d+7qLzo61NhaKSKWjzqAJZ&#10;Kilij8upKjll/d0AH/LvVaWWj/l3qKWWgCO8/wBXWd5vmyVcvJf3dU4paAJYf9XUlR+b5tJQBY/5&#10;eaIqZT4qDEs+b/qqj/1tH+qjpIqAqEvmVWliq3TZYqAK0UVQXUVTyxeTTbqtjIx7qL95VStC6i/d&#10;1TlrEBtNqKWWovMoAjv6r+bH6/8AkOn3Uv7uqnkx/wDPSgPcPWpZaIovNo/1tT2cX7ysjIlii/d1&#10;Zioli8qOiKgCzUctEVEstABN/q6rSxVLSf62gCtFF+7qKT/WVeliqt5NAB51EUtMpf8A0VQA6KWj&#10;+OqfmxxfvP8AlnXHXXxft4pJZLW1kvraO4+zSfZv3klBqejRVHdX1na+V9qvLeLzP9X5knl0RSxy&#10;xxSJ/qpK8k/aRljtfC+mXj28kv2fVLKT93/10oA9RtdUs7rzY7O8jll/55xyU2LWbG6vJbVLyOW5&#10;jj8yS2/5a14/4o1mx/4TTwn5FrcaRL9o/eXNzb+XFJ/0z8yujupo7D4ufaP3f7zS5P8A0ZQB6JJ5&#10;ctEUVeb3XxQ1K18P3PiBLG3l0WOT/V+Z+98v/npWha+N5NeuJY9Bkt5Yo7eO5kkk/wCmlAHcVn2v&#10;iPTbrWLnSUvI/wC0LePzJLb/AKZ1xem/FWPVNH/4944tVjuP7Nktv+WXmVkeHNP1a1+NEsmpXFvc&#10;+ZpcnlyW0fl/8tKAPW5fLolljry34v6pr1rqHhf+ydW/syK41SOO4/d+Z5lUdW8R+OJfHn/CO2Em&#10;m/Zo7P7T9puY5P8AnpWQHrfm0eV5teM+N/iN4g8OR6hePdW/m6fJH5dtHb+Z5n/PSrN14j8Yaz8Q&#10;NQ0mwvrGx0+PS47mOSS38yXzJKDU9Wlijljljf8Ae1RitdN8L2dzcJb29jbR/vJJI4/LrySz+KGt&#10;XXw/sdWnjuJZbe4kstQudNt/Mlj8uTy/Mjjqt8RLqTxR8A/Ed5Z+JJL7/R5JI762/wBb5f8Azzko&#10;A9U8P+MrfXtQls0sb62/d/aY7m5j/dSR10VeOWes6l4Xk+HtumpfabXWI47aTzI/+nfzKP8AhMvE&#10;l14g+IOk2En2650uO3k0+OT/AKaR0e0NKdM9furr7Lb3Nwkcknlx+Z5UdGm3X2+ztrp45Lb7RH5n&#10;lyf62OvJPDnjy81nR/FElhqVxFqFnb/vNN1K3/e2dx5f/ouo9D+Jd9qkfw00m8upIrnxJp8l7cXM&#10;f/LTy4/M8uj2hn+9PZLz91VavD/H3i3xBo2l+PdFs9WuIpdL0uPUtP1L/WSx/wDTP/yHTtJute8O&#10;eMPAck+vX2p23iC3kjvLa5k/dRyfZ/M8yOgD27yqkiqOKXzqk86gB/7upPKqDzql8yg2H/8ALSlq&#10;t5snmVPFLJFQBL51MqOKWSWSopZaDEseV5UdJ/1zpvnfu6dFL+7oNh1Nl/e1H5slM83/AFVAEv8A&#10;qaim/wBZS0n+tkioAnii/d0RU6itQGy/uo/kqWmUnm+VWQCS0ebR5tMoAXzKSb/V0Usv72OgCLzq&#10;jllo8qqv7zzKAJfNqzFLVOrEX7qSgC55slHmyUn+t+5TZPMrUCKWWjzfNoliolikoAPNkiqt5tWv&#10;K/d1ViioAIpZKP8AVVLFFRLFQBH+88uo6f5VMoAbLLJUs3+ro8qjyqAGVYiqKKKrMUVAC0ksVS+V&#10;5VO8qtfZmJD5X7ukiqXy6PLoNiKWq0tWZaJYqAKtRyVeliqjL5dAFa6/1dVKvy1nyxeXQAtJ5VWa&#10;KAK9TxU6KLzadFFQYhRFRRLWwEtFSRRebUlBkVpahuqmlqOWgDPmrOvIvKrVlqjdRViFQypKrSy1&#10;euoqoy1kBFdS+bHUHm1PN/q6g82OtQPW4f3sdatrF5UdUbWKtP8A1VZGQS1HSS0v/LvQBJFLRLUX&#10;m0eb+8oAJaIqPNqX/VUARS1W/wBVVmWq01ADKrS1LLL+8qKWWP8A56R0GoS2v2q3lj/56V5h4X8O&#10;eNvBusanptnZ2N9oNxcSXNvcySeXLH5n/LPy69Wilj/56R1LF/rKAKlndat/aEsd5b2/2Hy/3dzH&#10;/rfMrjfi/wCF9W8ZaHFY6Tb28tzHcRyf6TJ5f+rkr0eqssscX35I4qAPPfGXg3VvHlnY2M8dvplt&#10;b3EckknmeZL+7q1eeDdSuvHFtqySW/8AZ8enyW0n/PWu4s9Qs7+PzLO8juYv+mcnmVFeahZ6Xby3&#10;F5eR21tH/wAtJJP3VAHnlr8L7618P33ht7i3udFuJJPLkk/1sccn/LOp7X4aXnhfWIr7Qbq3itpL&#10;OO2uLa5j/dfu/wDVyV2v/CR6b9otrf7db/abj/j3j8z/AFlaP+srIDy3Vvg3Jf6HLHYX39maz9sj&#10;1KO+jj/5aR1Z8P8Aw/8AEkXjS28RatrVvcyx2clt9mtrfy4v+ulekw1LWpqcN8RPBFx4ys7aOzvv&#10;7Mube4juY5PL8z/V1lWfgPWrXxxFr15q1vLF9j+xSRx2/wD20rvbrWbG11C2s57yOK5uP+PeOT/l&#10;pVyWKOWgDxPVvgPeapceKI08SXFtp/iCTzJLb7PHJLHJ/wBM5K1fDnwv1LRvFH9vXmvfbpZNP+xS&#10;R/Z/L8yOvUv46KyA8u8OfCq+8Jaf9h0nXvKi+2XF7J5lv5nmeZ/yzqzefCG1l8J61oMF1JYxaxJJ&#10;JcSW0f8Az0/1nl16R/qqgue9HswPOfEHwlt/Efh/RbFNW1CxudHkjks9Stv9bH5cfl1R0P4Nx6Dq&#10;GvalB4g1aXUNY8v7RcySf8869QpP9bHQbHHWvw5j8zUL68vri51DULf7NJcxx+X5cdQWfwb0mLw/&#10;oOmpJceb4f8A+QfqXmf6THXf+bS+b5VAHDal8KrHWfD+tWN/dXFzLrEfl3lz5nlyyR/886juvhfY&#10;3WoaDfPcXnm+H4/Ls/LuP+mfl/vK76q9AGPoeg2+jSXMiSXEstxcfaZPMk8ytOWpJv8AWVH5v7yg&#10;CTyvNqX/AJ60RSx0Syx+Z/rKAIvKkqWKL/W1i2evX114k1CxfTZLazt44/LufM/4+JK2or+P/npH&#10;/wB/KAEqOWKSj7fa/aPs/mR/af8AnnXMfETxvb+CPC+q6l5lv9ps7eS5jjkk/wBZ5dBj7Q6fypKl&#10;ii/d1yfwf8b3HxA+HeleIp7eO2l1C38ySOOt6/8AEdjpcn2e8vLeKT/nnJJQbF6KKiWKsy88W6bp&#10;flefdR/vP3kdQXnjfSbDw/8A2s99b/2f/wA/PmUF+0NXyqlii/eVhxeN9J/ti2sftkf264j8yOP/&#10;AJ6R02z+IOk6pqFzYwXEcstvJ5cnl/8ALOSg5vaHS+TR5NcrdfFDSbXUJbP7R5v2eTy5JI/+WdUZ&#10;fihY/wDCQSaTB+9uY/LoOn2h3FRSxVn6trNvoOj3N9PJ5Vrbx+ZXGRfFWPzNF+0R+Vbax+7t5KCD&#10;s7zXrO1uPLnuPKlrQh/1dfOPgG61LxR+0B4zs7+SSWz0+OP7PHXsnjfxHJ4X0+2kT/lpJ5dAHWVi&#10;eI/FFn4cjtpL+TyoriTy45K5D4Y/EaTxb4k17SXj8qXT/L8uSuO/a5mki+GcUif62PULfy/+/lAH&#10;t3m/u/M/6Z1R03WI9UjlkT915cnl15J4N+IN5L44k8L3X72KTS47mOSuQ0P4oatL4H168gt/3tnq&#10;kltJ+8/6aUe0Jp0z6F1a+j0vT7m68zzfLj8ys/wD43sfG+h2urWcn7uSvKfD91r2qa5rUk9x/wAS&#10;GTT/AN3/ANdK80+Hes3XhL4f6DfabfeVFJrnl+X5n/LPzKCj7PvJZLW3lkT/AJZ1w/w3+Kum/EG3&#10;1CSCSOKWzvJLaSOT/npHXYyy/atP8z/npHXxv4clk0Hwf491KwkkivrfxBJJH5f/AF0rUxPsi8v7&#10;W18qR7iOKq11qlra2/2iSSPyq8B+JHijVovEHhCOeSSLRdQt/wDSLmP/AJ6Vp+Lbq38JeH9PjeS8&#10;vopLj93J/rKA/ens1vr1jdW8txBdRyxR/wCs/wCmdeb+Lfih9g8YaDZ2dx5tteXHlyV5X4Fl177H&#10;49s4Le882T95b/u/+mda/nR6zH4HkTTbj7db3H+kfu/9XQH70+k7y6jsLeW4uP3UUdcda/FDQbrW&#10;IrFLz/SZP9X/ANNK2vFHmS+H7nyLf7TL9n/dx18waT4c8RXXjjw5qX9g3FtFb3H7zzP+WdAHs+k/&#10;FqTVPihfeF/sMnlW8fmeb/z0rT+L/je4+H3g++1qCz+03Mf+rirjtJ0HVtL+NkurfYZJdPvLf/j5&#10;/wCeddj8X/C954y8B32m2cfm3Mn/ACzo9oBmaH8WreLwPp+tX8f728j8yOP/AJ6VLL8abGLR7m++&#10;xyS/Z4/M/d15zrnwv17xH8N9As/sMcWoaX5f+jeZXWXXg3VtZ8Dy2r2NvY30kf8Aq46ANDQ/i/fa&#10;zo8urQeG7iLT/wDnpJJWDL+0FqXl2siaDHFFJceX/rK7bw/4RvLX4fxaS/l/afL8vzK4n/hTevS6&#10;fY2/2y3j+zyeZ5lAHbeBfiNdeKNYubG8t44pY4/Mrva8o0n4c69oOqX18l9HFLJH5f7uOuq8Axat&#10;a6fLHq159uufM/1nl+XWpsdj537yjzv3lJUfm/vKAFpJZaWiWXyo6AEuqoyVL5tRSxUARyf6uoPK&#10;82Sppajl/dR0AN/1VJRRQAvm+VSUv+tqSL/V0GI2iKiiKtgLMdH+uqKKpZKAI5YqilqSWo5f+udB&#10;kQS1RuoqvS1RmoAz7qLyqzJf3tad5LWZJ/rKxAjlqv8A9tKuS/6uqflUAe2WcX/LSrMtEUXkx1Ru&#10;r+OKTy/Mj82OOsjnLMsv7yopbqOLzf8AlrLVaKWSXyv3f7qSpYoo/wB7JQWRf6ZdSeZ/qoqvRReT&#10;HS0kUtAHl3xf+H3jDxxJY/2D46uPCFtb/vJPs1v5kslcTHrPiT4X/CfWri88SXHiXVZLj7NZ3Nz/&#10;AK3/AJ517l4jmuItHufIjklufL/dxx1wfjr4XyeKPhXLoNnH/pMccdzH5n/PT/WVkBj6T4ovPC/x&#10;M8OeH3vLi5ttY0uSST7TJ5n7yOvYJf3teSWvgi88ZeONB1q7s7ixi0e3kjk8z93+8rrPD/wlsfC/&#10;iCTVoNS1a5uZP+WdzqEkkX/futTUPFvgi38UXltcX9xcfZrf/l2jk8uKSvAfgz4Xs/EfxI+Jek6t&#10;cXFzbWd5/o8clxJ/o8f/AEzr6hvIv3cuyPza8L+DPg3xB4c+JnjjVr/Rbix0zWLjzLeSSSOsgOc8&#10;QapffD79oDwva2f2zU7aTS5I/s32j/WV6/4f+Oei6p4T1DXp45LGLT5JLa4jkk/5aR1w/jfwH4k1&#10;D44aD4isNNjudKt7OS2uJPMrD8P/AAR8Rap8P/Geg6lHHY3OsXklzbyeZ5n/AFzoA9b8JfFqz8Ua&#10;xFpr2v2G5uLf7Tb/ALzzPMjrh/2ufEeraD8K7mTTfL8qS4jjuP3nl/u/Mro/g3o3ijRtHtrXxLou&#10;n2Nzbx+X9ptpPM+0UftBeA9W+I3gO50XSY45bmSSP/WSeXQH2zG8G6zpvwv0vQdF0nSY/wC1dYjj&#10;k+zRyfuv+ulVfid43s/G3wn8e2Lxx22p6XbyR3Eccn/TPzK2rz4X6ldXHhPVoI7f+2tHj8uSOST9&#10;1JUU3wWvrrR/F/8Ax7xar4kj8vy/M/dR/u6APPP+PXT/AINXXmf6u48vzP8Anp+7r1u8+KF9qniD&#10;WrHRre3li0ePzLiS5/56f8865KX4D69LofgKx+2W/m+G7jzJJP8AnpXR3Xwv1bS/FGtatpNxby22&#10;sW8cVxbXP/LOT/npQamDr37Rlxo3hvQfElnZ2/8AYOoXH2bUJJP+XeSrOh/tBSap8RNV8Nzx28Vt&#10;Hb+bp9z5n/H5W/L8EdNl+Ff/AAh8/l3NtJH+8k/6aVFL8B9Jl1jwnfeXHFL4f/1fl/8ALSgP3Rme&#10;MvG954b8aeB7O8tbG5l1SSSPzJI/3tvJ/wBM6wdc+N3ij/hIPHtjYSabbW3he3+0+ZJHJJLJH5fm&#10;V3Xj74VXXjLxh4X1aC+jtotHuPtPl+X/AKyucv8A4BX114g8Z6t/a0cUviSz+xSR/Z/9X+7/ANZQ&#10;BR1b456tL4L8D61YWtvbS+JJI47i5k/eR2ddH8JfG+veKPEniixv/LltdHuPs1vcxR+X9o/d1594&#10;+8Ja18Pvhv4M8J6Tdabqdzb3Edt/xMo/LtriOP8A56f8867P4S6z4otdck0HXtJ0W2tvs/2mO58P&#10;ySeV/wBtKA/dG/8AE7xHrWjXmn29hJb2On3Ekn2zUv8AlrH/ANc464DwL8X9e8b+B/Huy8j/ALV8&#10;P3FzbW9z9n8vzPL/ANXJJHXXfFX4Ix/EzWNB1b+3tS0e50e48yOO2/1Un/XSq3gj4B2vgjS/Flim&#10;rXl9H4kkkkuJLmOP93JJH5dAHIfCDxl8QvFvw30XxprOvWcumR2clzcabHZ+XLcf9tKj+EHxV8cf&#10;FDS/C/iSzsZJdP1DUJI9QtpPLjit7f8A6Z16t8O/hza/D7wPbeF0uPt1tbx+X5kkdYPw3+Blj8M7&#10;i5/s3WtS/sWS4+0x6TJJ/o0clBpU5Do/ildX2l/D/XrywvpLHULezkkt7mP/AJZyeXXlHgXxH44i&#10;+Een/EbXvEkmpxW+hyXsmm21nHHFcfu/M/7+V7Z4o0GPxRod9pLySRW1xbyW0kkdZXg34fWPg3wP&#10;beE7OSS+063jkto/tP7z93QZnifwl+Jfj7xb4b8L+KEjk1PT7yO4k1SOS4jj8v8A55+XHWj8GfFG&#10;tfGnwvF4ss/EVxplzHrEn2ix8zzIo7eP/ln5ddx8O/gF4b+Gtxc/2NcX39mSSSSR6bJceZbW8n/T&#10;OOr3h/4GeG/C/ii+1bSY7ix+2SeZcW0dx5dtJJ/z08ug2PGovG+teMtQ+Ml9PqVxYy+F5JLbS4o5&#10;PLit/Lj8zzKz7r4g+KPG8fwk1LUpLi28L6xbySapHYyeXLcXH/LP/tnXuviP4N6Dr15qtw8dxYy6&#10;p5ceofZpPLivI/8AppXnvxm+F+raz4s8BW+jSX2h6Do9vcRyXOk/62P935ccfl1AGDpsXizw58D/&#10;AIm6tqV5qFtL/psmhyXNx+9jt/8AlnXJ+HdU1Lw5qnwBvk1bUrm51yOSPVPtN5JJ9o/d/wDTSvX/&#10;AId/DnXpbjxRpPiXUr7XPCd5HHHbx6v5f2mT/np/q/8AlnXcRfCDwva3Giyf2TH5uj/8g/zP+Xf/&#10;AK51YHkXhfXpLr9pj4l6Lf6lJFosel29z9m8z91H/wA9KyPgzrNv43+IGveOEk+w+E9P/wCJTodt&#10;9o/4+JP+fivoK6+F/hu61jUNWfSbf+0NQj+zXFz/AMtZI6XQ/hV4X8OR20em6LZ20VvJ5kcccf8A&#10;q5KAPnP4QX9943j1WTWde/szXrPxBJcyR/8ALWT/AJ5x1JLqlrLqHxrj8Syf6TJH5dv9p/59/s3/&#10;ACzr6TtfBui2usS3yabb/wBoSf6y58v97Vm88L6TdXEtxPY28tzJ/wAtJI6gDzz9l2KS1+A/hOOe&#10;PypY7P8AeVxNnqkml/HzxZZ+K7WSXT9Qt7f+z5PL/deX/wA86+h7O1t7W3it4I44oo/+WccdE2l2&#10;d1cRSPbxyy/9NI6sD59+Il1HdeJLaxsNFuIvM0uSOO+kj/1cf/POuc8P+Dda1n9k+58O/Z7j+1Y4&#10;5PLjk/1v+sr6slsLWWTzPLj83/rnR9ljij+SPyoqAPmaz0bVtU+JHw+1JLG4+w6fpclteSeX/wAt&#10;P3ddBa+A9StfHn9raTJJFFcXEn2iOSP91Xv0VrHF/wAs46JbWP8A55/vaPZgfP8A4N+H2reF/Gni&#10;OO/tZL6x1C8+028n/POtDxB8ObrVPFFtqVnHJY3VvJH+8j/5aV7X5VHlR0AYPijw5/wlHhu+0l5P&#10;+Pi38v8Ad1wVn8L7q6j8L29//qtDk8yOSvXabFFQB5l4S+HN14c+KGveJPM/dapHHH5dbXxO8G3n&#10;jLR4rOC4ktpY7iOTzK7P/l4olioA838C/Cr/AIQ3xZfaslx5st5HHHcVtfEjwHZ/EHQ/7NvP9V5k&#10;cn/fuuwps3+roA4Cz+F9ra+ILbWv+XmO3+zeZ/0zrjvGXwv/ALL8N6rb6NH/AMflx9pkr27yf3dR&#10;SxRySeXQB4b4N8Oata6xFbv/AMg+S38uSuxi+EGg/wBnxWP2P/Ro7j7T5f8A00ruIoo4pPkjqWKg&#10;CS1i/wBDjj/5ZR/u6xovh9pMUdzbpZx+VcSeZJ/00rejqStQM2Xw5a3VnFaz28csVv8A6uiXQbGW&#10;3it5LOOWKOtDzaPNoAz4tLt4vuRx1L/Zdv8A884/NqzLLUUn+roAJfLlj8vy6jltY/8AnnHUkstL&#10;QBF5UctSeVS0UAVZYqJYqsy1HLQARVZi8vy6rRVYh/1dFMB/lUeVHFR5sdN8ytQDyo6PJ/eVF51E&#10;Uv8AfoAJZajlo82qslZF1KZLLLUUlHmVWll8mtQ9mSS0ssVRf6ypaCCvSRUS07/VUAJT4qbL/rKd&#10;QYh/q6IqKPN8qtgLMUtOpv8ArY6IpaxAilqOWpail/e1sZEH/PWqMsX7uWr0tUZqAM+8iqr5dXrq&#10;LzI6oyViBWupfK82qn2qT/nnHVu6/wBXLVKg1PbftUkv7z/ll5dYurReVcRXXl/uo5P3lb0UX7uo&#10;7yKOWOWN/wDVVkcNMiiljljikT/Vf8s6k/gqOzsI9Lt5I4PM8qig0JaIaKIoqAJakiirnPEfjLTf&#10;CUdtJf3HlfaJPLt44/3ksklZV58ZNB0bwvfa88lxLY6fJ5dxHHb+ZLH/ANs6AO8qtdRVzHg34oaT&#10;42s4rrSfMudPkj8z7T/yyrOi+Mmk3WoW1vBa3kttcXH2K31KOPzIpJKAOv8AK/eVFJ/rK881b43a&#10;TpeqX1ulrcXNtp8nl3lzFJH/AKPWZ4o+PFno3iTT9BsNF1DV9R1S3+028ltJH5Xl0Gp6pLLHUXnV&#10;4tq3x9vLrwH4o1LSdJ/4n2j/ALu4025uP9XJ/wBdKteCPirr3/Cp9P8AEl/oN5qd9JH5v2axk8yW&#10;SgD2e1i82SrM1ZXh+/k1S3trx7eS2luI/M8uT/Wx1ofx0ASxRf8ATOkm/wBZSxS1FLLQBZ/1sdEs&#10;VRxS1JLL5dAB5P7ulqLzqPN/eUGpJ5VR1LUP8FAFa8sLW6j8ue3jli/6aR1HFa2trH5cFvHFF/0z&#10;jqzLL+8qCSgCSnw/6uoIpfKjoilkrIB0tN/1NRSy0RS0ASVHD/rKJZv3lR+b+8oAsx06WoIpaJZZ&#10;KDYJaP8AVVH5v+to82gCSKpf+WlVvNqSWWgCXzKkqt51EUtAE8VJN/rKh82SpYv3sdAB/wAtKkqt&#10;/wAtKlil/eUAT0edUXm02KX93QBPDUtRQ/6uiWWgBlNk/wBZRLLTqACn1H/yzpsP+soAXzf3lS+d&#10;UUn+som/1dACy/7FJLRFTf8AXUAJUc3+sqSo/wDlpQBHLUtJLF+8paAEioll8qSiKjyqACL97JR/&#10;yzqXyvKo8n93WoEUX72ib91HUvl1FLF+7oArebUsX72iKLyakiioAjo82pJYqreV5VAEsstV6seV&#10;5tEsXk0ARRRSVapIv3VHlUAR0RS1LSRRUAEVLSeVRLWoEfm+VVWWX/W1e8qq0sVBftCKOo5v9ZVn&#10;yqili82sjUrUSy0eVR5Vah7gS/vajlqxFUcsX7ugyqEf/PKpKlqKg5iWoql/1tRUAFFFHm1sBLUV&#10;FFBkRy1Tmq9N/q6o0AVZYv8AW1n3Vas1U56xMjDuv9XVTyf+ulaF1FVTzf8ApnWRr7Q90/1VRzf6&#10;ypJailoOcjmqKLzJKPOqzFQWR+V5VEsvmx/JUs3+sqrNQB86/tReF9el8QeDPEmm6Tfa5baXef6Z&#10;Y6b/AK3y5K6vSYtJ0vwfqF9YeD7ix/tD95JbSW/724k/65163/yzpP3cVAe0Pnb4H+HPEXg231rw&#10;feaDcRaDJ5klvqUcf+rkk/5Z10/wTsPFnhLS7nwfq3huSW2t5JPsereZH5Ukde2RS1e86gD5U0n4&#10;X6t4S+ImvW9/4Ls/Eui6xefbY76Ty/8AR5P+mnmVa8cXV5oPx88GSJpP26WTT7iP7Nbf8s6+jryL&#10;95XK6l8OdJ1TxZp/iKeS4/tDT4/Lt/Lk/dVka+0PJND+EGtXWj+Pby4tY9MvvEnmfZ7aST/V/u/+&#10;Wlb3hfQfHHhz4P2Omw6bp9t4js7fy4/tNx5kUklexRRVLLF5kdAGL4f+2RWdt9vjjiufL/0jy/8A&#10;VeZW1/raPJqnqWs2ejW/2i8uo7a1j/5aSVqBcmo8rzai0nVLPWbeK8sLyO+tpP8AVyR1amoAIf3U&#10;dRSy/vKlqLyvNoAP9VR51Ev7qOiL/WUAS0eTUtFBqVZYqhm/1lTSy+VHLJ/zzrF8OeLbXxb/AGhJ&#10;Z29xbf2fcfZpI7mPy/3lZAXpYv3dEtTy1B51ABFVaT/WVFq2qf2Xp9zeJbyXX2ePzPLj/wCWlVvC&#10;/ii38ZeG9M1aGPyra8t/tMccn/LOgDTlqLypKlll8qOWRI/Nljqrod1dXWn21xeWf2G5/wCWlt5n&#10;meXQBeiiqWWKjzKw5brVv+Egit/s9v8A2V9n/eSeZ+98yg2NOWL95UXlfvKs+bH/AM9I/NqteX9n&#10;ax+ZPcRxf9dJKACL97UvlyeZXBeOvGWpeHPFHhCzs/s8un6xqH2K48z/AFv+r/5Z11VndXUWuX32&#10;y8t/7Pjt4/Ltv+Wsf/TSSgxNjyv3dJ5X/LSqMfiTTbq4it4Lq3lubj/Vxxyf6yo7zxRpthcS2899&#10;bxXMf/LLzKDY0vKkqWKKuX/4WDYy+MP+EbTzPt0dv9pk/d/8s6taTrFnF/asj6l9pit7j95+8/49&#10;/wDpnQBveXRFFWHZ+MrG6uPsqXHlS+X5kfmf8tKp2vxK0GWT5Lz91HcfZpJPL/1clBR1XlUeVRFL&#10;HUvnR0EksUXlVFLFVmKKlrUChLFR5VWv9b5tVZZayAX/AJZ0kUVHm0RS/u6AHU2WL95RLL/rabFL&#10;5tAElRUvmyeZUUstBRL5dRS/vaPOqOWX95QBJLR/yzqOWWjzaAJIqP8AVyVHFLUkstBJL5lEstRe&#10;dUfm1qBZ8yopZfNqOWWoaALX+qoiqrRQBa86Ojzqp03/AJeKAJfN/ef9Mqsyy1Tpv/LT56AL0stE&#10;Uv7uqPmU6gC551HnVWipK1AtSy1Wio/5d6iilrIC9LL+7qt5vlUSy1FJWoElNpsP+rp1AEMv72ov&#10;N8qrM3+rqt5VAB/rKKk8qllioAi8qj/Vf6yrdVJaDEKIqP8AV0VsAUUUSy/u/wDV0AFMqX+OoqDI&#10;Wb/V1RqxVegCKaqcsVXJqjuKxMjAuoqp+VWrdf8ALKqn/bOg1Paqjlo/1tRy/vayOamJN/rKteVU&#10;UUVSUGhHLFVaarMtEsXmyUAVqilqWao/+WdAEkNWYparfwUedQATfvZKz9W1T+y7fzPL83y60Jq5&#10;XxFHr2qebZ2FnbxW0n/LzJJ/7ToA6W1ljl/5afva5bxR43vtBuLmNLW3itrePzJLm5k/1n/XOtnw&#10;/oP9jWfz3El9cyf6y5krjPFHg3xhqniDUJLP+z7nT7i38uOS5kk/0eT/ANqUGp3mh6zHrOn210n+&#10;quI/NrI8dRRy+H9Qj8vzf9Hkqn4S0vXtG0vSrG8js/Lt4/LuJI//AGnWr4otbq60u5jsI4/tMkf7&#10;vzKyNTh7XxRqXhf4f+HI9Js7eWWSOO28u5k8uKOr1n481LS7jULfXv7P+0x2/wBpj+zf8s46xrzw&#10;54ouvD+i2KWdvJLp9xH5lz5n7ry46i8QaNfXXii5uL+1jlsbiz+zeX/y1oA6Wz17xRdW9tqUH2G5&#10;0y4/efZv9X5cf/XSsHw/438Yap/aF9ef2bbaLp95JHJH5ckkskcdZ/gjw54o0GOKxn163udBt/3d&#10;vbfZ5PtPl/8APPzK2fC+jX2l2+tWd5JHfW2oXEknlxx+X5fmUGRa0Pxb4k1q30++s7PzdPuJPMkj&#10;k8uOKOOqPi3x5rWjR6heJJH/AKPcR+XbRx+Z5kf/AE0rO8L+EvFHhy4ls01qSTQY5P8AR7H7H+9j&#10;/wCmfmVm6t8NNe1SPXrFNSuLbStUk8zyo7f97HJ/10oNTo/EHxBvNL8QRW9/eXGkafcW8clvfeX5&#10;ltJJ/wBNKvXvjLVvEmuahpOjSSebp9vHJ5kckf7ySSsW18B+JLrR/sN/qUl9bSW8cckdzb1W8QfD&#10;TWotUsb7Qby+0O5t7f7NJJbfvPtEf/TSgDo7XxHr2tahpnh2/vI7HUPs8lzcSW3/AEz/AOedVfg3&#10;FcaXceM7Ge6kvpbfVPM8yT/W/vI46xvEHw51rXpNKurOTUNM1rT/APmJW0n72TzP9ZXR/DvwbfeC&#10;JNQkf+0NTudQuPtNxJcyf8tKAOX8ZXXiTVPjJY6DYeIrjSNFk0uS5kjto4/9Z5lYN18QfFHhy31D&#10;QXvv7TubfVLLTY9SuZPLl8u4/wCelVfFt1rWqftCaD9j+2aZLHpdxH+7/wBVJXd6l8L7fWfD+p6T&#10;f6b9pi1CT7TcXP2jy5ZJP+elBp7MdpOjeItLk1WTUtWt5dPuLfy7fTfMkkl8z/np5klcFZy6toPw&#10;H8J+JLC4uPN0OP7TcW1tJ5cVxb+Z+8ruPC/w5vvC+j3Nmkl5fXMkflx3N9qHmSx1e8OeF77wv4Xi&#10;0FLP7Tp8cfl/6TceZJ5dBRLod/H4t0++8RWF9J/Z9xb+Xb+XJ/0z/wBZXBeF/Ft5qnhv4ZWupX0k&#10;ttrFxcR3FzJJ+9kkjjk8uPzP+2dejabo15o3hu20Ww0mO20+3t/s0cccn/LOuTi+ENvL4PtvC/8A&#10;YNvLosdx9pjjubiSSWOT/rpQY/uj0Hwl4ct/C8moWtnqVxfW0kn2mO2kk8z7P/1zrh/FF1eWv7QH&#10;hezS4k+w6ho97HJH5n7r935ddH4N8L3ng3R/sNhY29tF/wBfEknmVW1b4cya94gttevI7f8AtWzj&#10;ktre58yT93HJQbHiOhxWfhz4J614ojvLz+0NL1y4+z3NzcSSSRx/bf8AV120XiPTdZ+LHijSfFdx&#10;bxW0ml28unx3Mn7ry/8Alp5ddVF8ILO18P3Og/Y9P/sW4uPtMlt5f7qSSrPiD4VWfiOPT/7Ss7G5&#10;+x/8e/mW/wDq6z9mBxnje6sdGj+FMdhcSS6fb65HbW8kknmeZH5clS6ldR/8Lo8Z2LyR+VceF45J&#10;PM/66SV39/4D/tT7N9s+zy/2fJ5lv/o/+rol+H8d1qFzePJby3NxH5dxJ9n/ANZHTA8T8PxWOl/B&#10;P4ZX1n5cVzHqFlHJc/8ALX/WfvK0fihqljqFv49sbPzLbUPs8fmf89bj93+7/wC2dev6b8Pre1jt&#10;rd/Lltrf/V20cf7qujl0az8zzPsdv5sn7vzPLpezL9oeSeH9Zt4viRoupPHJ9m1TQ47a3k8v/lp5&#10;nmVjXVhqWqf8LLt9Jjk+0/2pb3Mcf/PSOPy/Mr3n+y7eLyv9Hj/d/wCr/d/6urMVhHF/yz8qWStC&#10;DzDxBDJ4o1jwvfWHmRS28nmXH7v/AJZ+XWDFpdxL8O9ajgsZPtMmoSSR/u/9Z+8r22Kwjj/5Zx0v&#10;2COKP/Vx0F/wyhpuqSSyW1r9nk/49/8AWVLq0slrZ+YlaFrFH/rPLqWW1jl+/HQcxT03VJJY4v3c&#10;kv7utXzf3cVRxWscX3I6kli8qOtTYrTVF/ral8mjyayKGVH5XlVP/wBs6JYvOoJIP+WlRSxeVU8U&#10;VHlUAMqOWp/9VUH7v+OgCOiKHypKkl8uiH/WUARyxVFH/rKsyy1HFQUHlUeVUtFBJV8ryqsxRURU&#10;talEXlebUvlfu6k/1NHmx0EkUsVRy2tWZf3tRSy0FB5VHlVHFLR5tBIeVUUsVS+dHUNBQsUVS+VR&#10;5tEstBIRRUeVUXm1L50dABLFVerEstVZZaAJv+WlNqPzKPO/eVqBJRUfmUeZQASUf66nU+P/AFlA&#10;EUlHl0SVH5v7ygxCjzqP9bUVABLUcVO8r95Tv+XmgAoo82nfx1sBFUVTSy/vKiloMhKWWiWo6xNS&#10;rLFUV1FUs1RS0GRl3v8Aq6yfNravP9XJWb5UdAHtEtR1JLR5P7ysjmpi1J5tR0nm0Ggs3+sqKX91&#10;UktRzUARTVH/AMs6kplAD4ov3dEvmUVHJLJ5dACSf6yl/wCWlYsviOO1vIre/s5LaKT/AFdz/wAs&#10;q2Ypo5f3if6r/pnQBai/1dRf2pZy3H2NLyOW5j/eeXUn8FeS+IbrVtG+KkVxpOk2+p3MmnyR/vLj&#10;y6DU9b8mopfLij8x5PKirF8G+KP+Ej0+Xz7P7DfW8nl3Ft5nmeXWxeSRy28u+gPaGP8A8JloP73/&#10;AIm1v/008uSrVrdWt/H9otbiO5tpP+WkVcX8KrW1utP16NLOP/kISeZ5kdcnL4y/4V9448UW7/8A&#10;IKt7P7bHbR/8s6yA9kiijirB8QfEbQfC/wBpjv5Lj/R/3lxJbW8knl/9dK5zSfFviDVNQsf+JTJL&#10;p9xH5kkn2fy/s9YPgXS76XVPGcd/fR3P+mR/8s/+mdBqev6Tqlrr2n219ZyebbXEfmRyVciirxjQ&#10;/G8nhzwPoNrZ/wCk31xcSW0f/LT/AJaVv2es+OLqPWrf7PHY+XH/AMS+5uY4/wB5/wBs6APTYaPJ&#10;jrzL4d/EG+8b28tw9xHFLp/mR6hHH/y0krFs/G/izxRHc6loNjJ9mjvJLaOOSSP7N5ccnl1qB63q&#10;WqR6XZ3V08cksVvH5n7uq3h/XrfxH4fttWgjkjtriPzI4pP9bXnt5dXXxBt9ejg1K40yLT/9G8u2&#10;/wCenl1tfDGXyvhnoO+T/l3rICz4X8W2PjKTUJILWS2l0+4ksrj7TH/y0ro5f3tfOekxatax/E2+&#10;g1a403+z9UkuY47b/rn/AMtK6iTxvq3ijVPCem2H7qLVNL/tKS58zy/M/wBX/wDHKDY9gliqLyq8&#10;pii8ReF9DtrXXvEkcssmof6PHbf8fMlv/wA+1c5dfEvVvDngv4g3Xl3EUul3kcdvHcyeZLbxyeX+&#10;8oMT1bUvGUml+ONF8OvY+bFqkdxJHc+Z/q/LrrIov3deLX+jW+l/FD4fX0FxcXMtx9ojk8y48zzP&#10;9H8zzK9p83yo/LoNiX/ln/q6ilo8395RLLQAS+XUcVFQ0AWov3VH/LSjzf3dVpZf3lAFqiqvm/vK&#10;PN/eUAXv+WlJVfzf3dHm0AW4oqJabHTpaAHVYhqn5lTxS+bQBZilqOWXyqi86opZfNjrUCXzqi83&#10;95R5tL/00rIBP+XenU2Wmy/va1AdFLTqjjqSsgI5Zai/1tSyxVF/y0/1dAEctReb5P3KsyxVW/5e&#10;KACWWjzpKJYpKP3nmf6ugol/1vlbKkll8qq0VWZf3tBJH5tHm0eVR5X/AEzoAJZvNjqGppYqkii8&#10;2tQCKWo5Zak8qiWKgCt/y70yrnlVWli/eUARSxVJU3leVR5PmfcoArTf6yk83zatRRR1J5VAFHy6&#10;I6tSxfu6i8ryqAIpKgl/1dTyVF/yzoAjilom8ypfK/5aeXUnl1qBWiioiiqz5dElABHR/qadTZZZ&#10;P+edAEXlVL5P7yiOpYv3VBiRf8vFVpaveV+8qKSgCtLFR5VWZKrUAMpPNpaT/lnWwC1FU3lfu6il&#10;oMhKZUnm1WmrE1IqiliqWaiWWtjIz73/AFctZHlVrXn+rrL83/pnWIe0PZpaJaIqllrI5qZF/qqW&#10;k/5aUtBoRUTUn8dL/rY6AIpqi82pZf8AWUygApP+WdJ5tH+toAglsI7+OWN46xv7G1bRpPL02SOW&#10;2k/5Z3Mn+r/6510EUvlffqWKWOWgCKziktbeKN5PNl/5aSVzWraNqVr4ottSs7P7dF5ckckfmeXX&#10;VRfuqsxUGpyNno99o1vc3FnHHLfXlx5knmSfu463pYpJbP8A1fmy+XWhLFVa4uo9PjlkeSOKKP8A&#10;1kklAHnfhfS9e8JR61G/2H/iYXElzH/pEn7uuYuvh9b+Xr11eXkmp61qn+sk+z/uo/8AnnHHXs1n&#10;LY6zH9ss5Le+ik/5aR1BqWqaba3ltZyXlvFc3H/Hvbf8tZKAPIPBth8RrDT7az1KSzuba3/dx+Xb&#10;+XLJ/wBdKPD/AIX8cWuoa9ePHYxf2hJ/37r2TzK5fxR4oj0a80+zS8jtrm4k8uP935nmSVkB5rF8&#10;IPGEvhe2sf7Ss7bULO4+0299FH/q5K6ez8L+PpdPuY7/AMSafc30kflxyR2/lxR1191a6tDH/wAh&#10;KP8A7Zx1T0n7drNvLcQalcRReZ5X7y38uj2Ye0OXtfhzr2l+ILa+sL6xtrGO38u4tvL/AOPisHTf&#10;hV4w0HxBcyWGvSW2gXkn2m40iOOP/Wf9M5P+WdepRaDfS/f1a4o/sG8i+/q1xQanm958L7611TUL&#10;zSdS1DQ7XUI/LvI7by5PM/d+X/y0rp/C/l+DfC9jovmahcxWcflx3Nz/AK2St+XQfNj+e6uJf+2l&#10;c5Z6DZ6pb3NxdSX1jFbySR/6Tcf6z/ppQBzlroOk2tv4ot31a8/4qCSSS4/d/wCr/d+X+7qrq3w+&#10;8L+I/D+i6aniK8sbnQ/L+x6lbXHl3Mdd7/whGm3UcUnlySxf9dKli8B6D/z4x0AcvefD7w34j0ux&#10;t5NevJb6zuI7mPUvtn+k+Z/10rT0n4I6DYf29vk1DU4tcj8u8jvriSSKStCL4X+G/M8z+zY/NrrL&#10;O1jtY4o0/wBVHHQBwfh/4I6DoN5pV0kl9cy6X/x5/abyST7PXZ3lrJdW9zbpJ5fmR/6yr3m/8s6j&#10;oNjAs7XUrW3it/tFv5Uf7v8A1datrFJF9+TzatUn/LSgxDyqj8ryo6k86iWWg2CWL93VaWKrMsv7&#10;uq3m+bQYhFVmKL95VH/VSVeil8qOg2CWL93UflVJ5v7uo/NoLpliH/V1LVaKWpZf3sdBA7yqIrWl&#10;/efuqi82SgCzLa1FLFT/ALV5tMlloAdTYf8AV03zfKojoAdLR5XlUebRLQA6myy0kP8ArKSSgA/1&#10;1JUfm/vKIpaADzY4o6jollqr5vlUAWpZf3dRR/6yopZaIpaALVSedVHzKl8395QBZll8qjzfNqjd&#10;S1La0AWZZv3lHm+VVaWX95RFWoGh5tN82Oo6i/5aUe0Ak8393Ufm+VRUUtAEvm/vKk86qtLLLQBZ&#10;/wBbR51VopfKolloAPNqLzKP+Xejy6ADzKPO/eUeT/0zqPzfKrUCam+d+7p1Q/8ALT/V0ASR0SUR&#10;0SUAR+dR/raKKAJI6lil/v0yigB8stMp/m0ygxG+XVaWrdFAFCWiKpJYqbFF5NACUktLSS1sZFeW&#10;q1XarzUARTVFLUs37qSopaxMiDUP9XWZ5Vad1H5sctZtBqevxVJSxUebQcNMi/5aUS1HLLHFHLI/&#10;+qqKK6837kclZHSS+TR/q6iluo4vv/uqPN/6aUAFRf8ALxRLTqAK3/LxR51H+qoioAnl/fR+W9ZU&#10;st5pdx5ifvbb/nn/AM861fNo/dy/u3oAItUs5Y/MSSPyqytS8USRahFY2EcctzJH5v7z/nnVqLQb&#10;WG4+0JH+9/551yXjLw54ktfEltrXhr7Pc3Mcf2aS2uZPL8yOgDttEv7q/s4pLy1ksbnzP9XUWrRR&#10;y6fcxv8A8tI6o2sXiKKztt/2eW5kk/eRx/6qOr2rRSXVnLGkcckskf8Ay0oA8r+GN1/wgckukzyS&#10;fZrySSS3kk/5ZyeZVS8tZLr4uaLr08kn7yOS2t4/M/5Z1oeIPh9r3iPR7axv47eKW3k8zzLaSr2u&#10;eF9euvEGjXVpZ29tY6f/AMs5JP3sn7ug1ND/AITK+uo9e/1fm6f/AKv93XK+KNUvNe0fwZqTx+Vc&#10;yahbyf8AXOq2ueDfHV1qGtSabfabY2Oof8fHmfvJY/8ArnUd14X1610PQbF9W0/ytPuI5JLmT/lp&#10;5dZGps+DbrVovGHizz9WkuYo/Lkjjkj/ANXHWVq3xG8URfDe+1awks4tVt9Qktv3lv8AuvL8ypYr&#10;W+tfEmoasniTTYra4jjjktvMrh/HV/J4N+H99Yya9ptz9suPtMflyf8ALSSSgD0i18R+KPC/ijT7&#10;XXtSt9TttQj8uPy7fy/s8lYN58RtetdY0WNLz7dFeap9mvJI4/8ARo4/+ecdSWsum6zcafq2peKN&#10;Pllt7fy7fy/3flySR/6ysG1+H2k/2Xp9v/wsqTytPuPtNv5ckf7ugP3RveDZfGnijxJ4okvPFEkW&#10;n6fqnl29tHZx/vI/L8z95XO/ES6vvEfw38WW9/q15Lc6fqEcfmW3+j/u/wB3+7/8iV1ng3+wfBEm&#10;q3E/j63vv7Qk8yTzJI46q+H/AIX6D4j0/wAUW9n4ovNci1i4+03EkdxH/o9BsXvHV/deA49F15L6&#10;4/sWzkjj1C28zzPMjk/5aV1/gi/k1j7dq32iSWxuLj/R/wB5+68uP/lpXOeIIo9L0e28F/ZdQ1yX&#10;ULeSOO5kj8yL/tpJXoOk6Xb6Np9tYwR+VbW8cccdBiS3V/Hax+Y9S2d19qj8xI5P+2lVbzS/t8cX&#10;7zypY5PMjkqt9gvpY/8Aj+/8h0Aa/wDy0pais7WSKPy5LiS5l/56SVJLFJQbEf8Ay0olqTypPLo8&#10;qgxK0VS1J5UlHlUAVpYqillq9LFVaWKg2IvN/wBVUsVEP+rqXzfKoAlqrFVqk8qgCOKKrMUX7uiO&#10;nR/6ygB1RyxeVHU9FAEUUVEsVSxfuqPN/eVqBTliqWKKneVTqyAbLF+8o8n95UtENAEXk/vKJaP+&#10;XinUAVpYv3lHleVU8tNl/ex0FFbyv3lEUX7upP8AlnR5v7ygkrSxfu6i8urUtQ0ALFFUv/LSjzfK&#10;qKWWgAlijloii8qjzaPNoAl8rzaliij8yk8393RFN+8oAPKpfK/eUnnR0tagJ5VEsVHnR1HLLQBJ&#10;5VLSRS1HLL5NAEtVZaPNo82gAio8qoorqj7T70AS+V5VJUcstHmVqAeXTqb5lEstABJUfnUf62OW&#10;Sq9AE/8AyzqPzo6PNoloAklqWKWq3m1LQYknmUf66jzKdQA2X91RD/q6ilqOKj2Ye0LP/LvVbyqs&#10;/wDLvVaWgBlJ5tO8r95TfNrYyGS1WmqSWo5qAIpZY6JZaJqiloMiC6i/dy1m+TH/ANNK0Lr/AFct&#10;U8f9NKxNT1uKiWiKiWg4aZRli828i3/6qP8A5Z1LLLHFH5j/APLOi6ik8yKRP9bHXK3mqX0slzsj&#10;k83/AJ5+XWR0nVeZHdRxSf8ALKSs+8sJIpPMtJJIpa5zw/48jhjltdSsdQsbmOT93/o/mRV09nr1&#10;nqkkscPmfu/+ekdAFazv/Mkljf8AdSx1Z86qN5F/xNIvLj/e/wDLSrVAEkstR+bUUsvlUebQaheS&#10;3lr5UifvIv8AlpHUtnfx3Ufyf63/AJ51DVe8sP3nmJJ5UtAG59qjh+/JXJat8VdJ0vzY4PMvrmP/&#10;AJ5/6quO8Qazq3iPxBFovl/ZrbzP3kkcn+srYutLt9GuLbTbC1t5b64/1f2n/VR0AZmm/HiTWbi5&#10;js7W38q3k8uT95XceHPiDY69J5b/AOjXP/PPzK4L4d+HLeXWPFEd/b28tz9oj/1cdVPFHheTwvcR&#10;atZ+Z5Udx/q6APVv+Ey0mW4ubf7ZH5tv/rI/L/1dS3lrb69p/lpJ/o1x/wAtLaSvNNDurq/1DXo7&#10;PSZJbm4t4/3v/LKtPw5Lq3hLT9F8Nz3Ucus3Ekkkkn+sijjoAq6t8IPDel29zfX99q3lRx/vP+Jh&#10;JJVbSfgZ4P1SztrpPt1zFcR+ZHJJeSSVp3niO8upNa0G8/e3Nvb+ZHJWP/amreHPA/hy8sLz/Rre&#10;OP7RH5f+sjrIA8QfCrwP4X0u5vryxkltrePzJPLkkqX/AIUj4H8R29teXmgx3MUkcckfmVZ8ZSye&#10;I/D+tSQX3+gx2ckcf/XTy65zQ9e8QaDb+EJLzVvt1tqEcdtJbRx/6v8Ad0Gp2MXwW8Hxf8wmOX/r&#10;pU//AAqrwfax+Z/YNn/20jrnZfGV9oPiTUNJv7qSX7ZH5mn/ALv/AMh0l5rN5qniTT/Cb3lxbeZp&#10;8lzcSRyfvZP+mfmUAWvCWg+C/FH9oRweG7O2/s+4+zSRyW8f7ySu80Pw5Y6Dbyx6bY29jFJ/z7R+&#10;XXz1Z6ffeEvB/wAS7XRtWvIr63uPMjvpJPMl8zy66aWwuvC/hvT5L/xZqV9c6hJb+ZHJJ+9uJP8A&#10;nnH/AM86APbf3cUlLXgEuva9/wAIf8RrVLi4sb7S4/8AQ/8ASPMlj/d/89KLXRr6K4+H0n9valLJ&#10;rH7vUPMuJP3n+jySUGx7951HnV85+Ibq+0vw/wDE/QYNWuIrbT7eOSzk+0fvY/Mj/wCelacUX/CL&#10;+MPhpeJfXksusRyW1x5lx5nmf6P5kdBj+9PbNJur6W4vvtkdvFbRyf6P5f8Azz/6aVpRXVvLJLGk&#10;kcssf+sjjk/1dfPmo+I9W8OyfFe4sJLi5ls/s8lvH5nmeX5kdb+rWsejXHgO+0GTypdQuI47iSP/&#10;AJeI5I/3nmUe0A9f+1W81x5f2iP7T/zz8z97UsdeG6Ta3nhLxZLcX9vb6vpWoap5lvqVtJ/pNvJ5&#10;n+rkr23zqDYl8yjzKrf9NKIpaDEklqOWWiWX/W1DQbC+bR5tEv7qovMoJph9p96lilqKKKpf9VQU&#10;WYpalilqtD/yzqSL97QBcil8yOq3myU7/lnUdAE3m03zKil/e0eVJ5lAE/m03zKI6joAm82iKWmU&#10;/wArzaADzf3lNll8qneVUEtABLLRFL+7qOWjyqACWWTzKi82pfKolioAilm/d1FL+9o8ujy6ADzK&#10;JZaJKPK82gAi/e0SURRUeT+8oAPMqSl+y1L5VAEUUtS1J5VHlVqBW/5eKP8AW1Z8qo/KoAij/dR0&#10;SxfvKlo8qgxKv+tkp1P8ryql8qg2Kv8Ay0qOb/WVZlio8qPzKAK0v72kiqXyo6PKjoAjo/1tSeXR&#10;FFWoBFF+7qPyv3lTVDLN+8oAiolp3+tk8ym0AFFFFAFmH/V06iigxGzf6uo6km/1dVqAqFumyU6m&#10;/wCuoArU2WKnUS1sZEctQVPLVeWsTUrTVFLF5dSyy1FL+9rYyI5P9XWd5dW7r/V1V81P+eclY+zA&#10;9ai/dVL5tVpZfKqSH/V+ZWRzkcstVZIo5f8AlnReapHayfPJRFLHNHQWZ95oMd19ySSKX/pnRa6N&#10;Ja+b/pUn7z/WVqyy1F5tAFSG1jtZJdn+tk/5aSUS1J/1zqPzaAIpZv3dRRfvZPkqWWrMMX+j/J/r&#10;aAK0stH+sjrFutZksJJft9v5Vt/yzuY6uQ6zZ+X5n2y38r/np5lBrTp1KhlS2FxFqEsiSfva5fxR&#10;Lq11rmn31h9nttQt/wB3/pMf7qSOtPxB8X/Beg/u7zWrPzf+eccnmV5zq3x4s9Uk8vRLO4vvM/5a&#10;SR1kd1PCYip/Cpno3hfRte0vUNa1K81Kx83UPL8uOOP91HVnxRdSapp8Vikkdzcyf6yS2jryC68b&#10;+JPLikg0n91W94F+Ptjo15Fb69Hb2Mv/AC0k/wCedHtKYVMvxn/Ps9X8A+Dda8OXFzeX91by21xH&#10;HH5Ucf72OrfijwlJqmoW2pWdxHa3NvJ+7kkj8yjQ/i/4T8Rx+ZYa9b3P/TSOSuo82OWPzEkjlirU&#10;4fZ+zOCi8B3kv9oXl5eRy6hqEfl+ZHH+6jjqnq11pvg3w3p+g6lcSX0skf2aPy7fzPMr0mopbWOW&#10;SKR44/NjoA4eX4ffavh/FoMFxJY/aLfy5JPL8zy/MrKvPhpdfY9Bt01aSK20eSOTzY7f/WeXXoOr&#10;3/8AZdvLcfZ5Lny4/wDVx/62izl+329tcPbyW0skfmeXL/yzo9mHtDyuL+zfHnjC22WNxLL4fuPM&#10;kubm38uLzP8ApnW54y+HNj4o1C2vvtlxpmoWf+rubaTy5Y67SW1+y/cj8uoov3tZGp5zF8EdJi0f&#10;VbH7dqUv9sSeZeXMl55kslafiT4VaT4o8P6fY38lx5WnyRyW9zHceXLH5f8A00rsqd/yzoA84s/g&#10;P4btZNakSS+83WI/LvPMvJP3ldH/AMK00mL+xv3dx/xJ/wDj3/0iT93XUf6upPOoA468+FWg3Umt&#10;SXFvJ5usf8fn7yT95Usvw+0G6uNFkez83+x/+Qf5kn+rrrPOjollji8r95H5tAGNZ+DdJsNQ1G+S&#10;zj+06h/x8Sf89Ki0nwRpOgyeZYWMcXl/6v8A6Z/9c63pbqOL928kcXmf89JKJZY7X78kcX/XSSgD&#10;Btfh9oNrqEt8mk28VzJJ5nmeX/y0/wCelb3lVWl1iztfK8+8t4vM/wBX5kn+sovNZs9Lj/0y4t7b&#10;zP8AnpJQBLL/AKuiqN5rNjax20k91bxfaP8AV+ZJ/rKi0nxHY69by3FhfW99bRyeXJJbSeZQBp/6&#10;mOjzfNqjqXiSx0aOL7XeRxeZ/q46g/4SjTYre2vPtkcttcf6uT/npQBqyw+bH5dReVWfF4y0mXT5&#10;b5L6OW1t5PLkk/55yf8APOuc8QfF/SdG8P61fJ5lzLpdv9puLby/3tAHZ+V+8qXyvNrz2XxlpOqW&#10;fhe+v7i40yXUJI5LeP8A1fmSeX/q66PUvG9npcksf2e4ufs//Hx9m/eeXQHtDo4oql8uuJvPirpN&#10;r/YuySS5i1iT/Q5I4/8AWVseEvGVv4o/tCNLe4tr7T7jy7iO5joNjoIoqIov3lN83/VU6KgAlijo&#10;ioll/eU2KWgB3leVR5VHm02WX95QA7/VURUeb+7pssvlUAOllpslHm+bUX+skoAWiklqPzaAJail&#10;loil/d1FLLQAlRyUeZRLLQAeZTqb/wAtKJZaAJfN/d1F/rqJKWH/AFlagWfN/d1J5v7uqtTVkBJ5&#10;1EUtVam/5aVqBJ5v7yj/AJaVHR5tABLLRLL5cdVZKlm/1dAB9qo82q3m/vKkjoAlllqKWWpZaZQA&#10;6o4pf3lOpv8Aqa1AJKJZZPLokqOWWSgBP+WdRyy0US0AHm0RS0URfuqDEJaPNololrYCWKb95Unm&#10;VWilqXzqxAPOjqKiitgDzf3lHm0ebRFQAUS0S0Sy0GRBLVaarP8ArarSxUAReTUX+qqWaopaxqGR&#10;Uupao+d/1zqzcf6uqPnSUAetzVZ8393VaiasjOmZWraLJdXEUnmfuqsw2slr/wAtK0ZZaqyy0GhB&#10;LN+8o83zaik/1lL5v7ugCWopakil/d1WloAZWjF+6t6o/wDPKrMUX+j0AeV/HrxRb6D4HvpH8zzb&#10;j91HHHXw/wCMtZ8UWF5YxpcSWNnef6u28yvuD42eF/7Z8P8A2j/lrbyeZXzB8VfBF9rMdjqVh/x8&#10;2f72sqh+s8Owp/2cS+BfCXh2w/eX/mX2tSfvJI5JPM8utzxHrNxpf2a3sLeOKWSTy44/LrhdD+L8&#10;drJFHr1jJbXMf7uT93+9rQ8b/EHTdZjsbrSbz7NqFv8A6vzI6PaUz73D1MPTPRvC91q1/b3MerW8&#10;lt5f+rkj/wCWlcx8SNLtf7Lkkfy/9Z/rK5L/AIW1qUdnLIn+nahJ/q/Lj/dR0WvhzxZ8Qfs32+OS&#10;xto/+Wlz+7o9oaVKlP8A5dno37Pul32qWeq2uk2P2mWSOPy5JJP3Ucle9eb4s8OR+HPDdhfafLcy&#10;RyfaLmSPzKwP2YfhzeeCNL1Dz76O++2SeZ/q/L8uvS9b8L31/wCLNP1ZL6O2trPzP9G8v/WeZQfh&#10;+fV/aYz2Zzl54y8RS+IJdBgj+03NvZ/aZLmPy4/Mko1LxH4k8OR6ffareRxW3meXeRx/vIvLrQ8R&#10;/Dm81TWItS03VrjQ7n/VySW0fmeZHW1eeDbfVNDl0m8kkuYpI/Lkkk/1slanzRi6trV9Lo+q6lZ3&#10;X7qOP/R6z7Pxteapb+E7NLySK51i38yS5/7Z+ZXVS+Dbf/hE/wCwbOSS2to7f7NHJ/zzrKj+F9rH&#10;o+i2aXEn2nT4/wDR7n/lrQBzniDxHq1rca1pP2yTzbfT/tNvc/8APOs+88R6tLZ+DL5L6SKW8kj+&#10;0R+Z/rPMjr0aLwRbxW9z9skkvrm4j8u4uZP+edcdF8EdNiuNPkuL6+uf7Pk8y3jkuP8AV1ka0zA0&#10;nxHdWHizy/EtxcRSyXH+h3Mcn+jeX/yzjrrfih4juvDng/ULyzk8q5/1ccn/ADzqKL4X2MVxFcXl&#10;1cXMVvcfaY4pJP3XmV0eraXb6zp8tneR+bbSfu5I6AOXtbW10G3i1aPXri2tri3/AHnmXHmeZ/00&#10;rz7SfEdxpeueDLyzvpJbHVLiSOS5ubj97efu5P3ld74X+DfhvwvHcxwW9xc+Z+7/ANJuPM8uP/pn&#10;UWm/ALwfYfZvL03zfs8nmW/mXEknl0AcZ4ftb74hf29eXniS30zULfVJI4/L/wBbbxx/6v8A5aVo&#10;eIJb7QdQudevJI/EOg+XH9okjk8u5s/+mldtefCDwvqniCLWp9Jj+3R/8tP+elaEvw50G6uJLp7G&#10;PzZPL8yP/llJQbHmXjfxHpN/ceKJLO+j+02+lxySSXNx+6jj/wCWflx/89KzLPS9F+KHij4aSatc&#10;fborjQ7jzLb7R+6kk8uP/WV7LefDTwvqmqfbrzQbO5vpI/L82SP/AJZ1ZsPh94d0u4tryz0mztrm&#10;3j8u3kjj/wBXR7Mn+GeIyy6T/wAJx4s8N69r0mhxR29vHp8f+r/0fy/+WclS6lrPh3R/EGlaSmrS&#10;RXMehyeXqWpSeZ5kfmf8s/M/5aV7hq3hLSdZuLa4v9Jt765t/wDVyXNv5nl1LeeG9N1SSKSext5Z&#10;Y/8AV+ZH/q6A9ofK/h+Xw7r3hv4P29/dW+r3NvqkkfmeZ5n7v95XqPw3l03S/jB490mw+zxRfZ7K&#10;5+zR/wDPT955n/tOvUP+ES0mKSKRNNt4pY/9X/o9W7XRrW1uJbiC3jiuZP8AWSeX+9ko9ma+0PMv&#10;ilpdrdeINFvE1aTSNat45PsckkfmRSf9M5K858Uapq0sngzxB4hsby20W3uLi21CPSfM/dySf6u4&#10;/wCudfTEthHdffjjl/66UeVH5fl+XH5Uf/LOgy9pUPnzxRpcel+E7HVvB+g3Fzp9vqlvqVxH/wAt&#10;byPzP3ldjrmqR/EHwPr8mk6TcebeaXJbeZc2/lyySeX/AKuvW4oo/L8tI46lktY/L/1ccVHszM8G&#10;1aW+1nwn4C2aDfRXOn3llJcR/Z/9X5f+srZ0OwvvC+ueLI7yzuL6x1iT7TbyR/vP+Wf+rr1vy4/+&#10;edHkx0Gx4l4f+H994cj8GWf2WSWLT7iS5uPK/wCWfmV3nhLS7q18YeKLh7WSK2uPs/2eT/npXZVJ&#10;F+6o9mAeXTov3VOp/wDqq1pgQeXRFFU/m/u6IoqAIpYqPK82pZZail/dUAN8ryqd/rabLLRFdRy/&#10;u0k/ex1kAeV5VH+pollj8yopZY4Y/wDWUAS+V5sdVpYqkiuo4o/nkqOWWOKPzPM/dVqBF5VEsVRS&#10;6pa+Z/x8R1H/AGpZyx/aEuI5Yv8Anp5lZAWZYqPKqjFrNndSeWknmy/886p3XjfSbWSWN76OLy/9&#10;Z/0zoKNXy6JYqj+1Ry28UkcnmxVyt18UNBtY9Qk+1R/8S+T/AEj/AKZ0EnZw/wCroi8uWuXs/G9j&#10;rOn21xYXEdzbXEfmRyRyVxkXxLj0vw3r19ZyfbpbOST93QB63LLHF9+TyqteV+7r5u+InxQvr/4T&#10;6fr1n5ltcyXEcn/kSvSvAPxVs/Ed5baTPH5WofZ/M/66VqB3ssscX35PKqzF+8/eV598X/Edv4X8&#10;PxX08fm23mfvKo6t8VbzRrzT7Gzs47n7Zb+ZHJQYnp/lUSxfu68rs/jJJdeG9Vvp7GSK50/93cRx&#10;/vKg8P8Axk/4Sjwnc61ZyW91FHH/AMs6A9oepS1lf8JRY/2hLY/aP9Jjj8ySOvK5fjdff2HpV99n&#10;j/0i4jjuI6ytS1ST/hbEV5/qpZLegD3Cz1Sz1Tzfscnm+X/rKvRV4pL8Qb618P6rdWflxXNvJ/rK&#10;o+CPih4gl1zSv7SkjlttQk/1dAHvFL5VReZR5lBsSyxfu6ZT5aijrUAkp1NkqtL+6oAlll/d1FRL&#10;L51R+bQBJR5VEVFFMxqBRL+9olqOWgAiqT/l5qOKpK2AKJaPNooAKIqjlp0UtBkO/wBZTf8AW0lJ&#10;5tAEdRy1JUctBqRy/wCrqvT7qqctByhJ/q6o+T/0zq9LF+7qnWIHqENFEUv7uiX91HWRATVTllqe&#10;WbzI5ay7zVI7WTy3/wCWlBZJ5scv3JPNpKofZfssn2iz/wBVJWhFN+7oAX/lnSf62s/xBa3V1o9z&#10;Z2F19huZI/LjufL/ANXXjWk/C/xF4X8aaDHefELXtcluJP8ASLaSSOOKSOP/AKZ0Ae6x/wCsrVii&#10;/d18/wDxa1nVtB+IngKNNWuItPvLzy5LaP8A1UlfQEUscUfzyRxf9dJKAMbxBo1vrNvLbz/6qSuC&#10;/wCFX6T5ksf2r/V/8s/Mjr0q8ijv7eWNJP3Un/LSOvl79ozwba+F9L8J2umyXFtLcaxH9ouY7iTz&#10;ZP8AWVkexg8zxmCp+zw1Q9NuvhB4J1SP/TLe3vv+ukkdXrP9n34exeVcQ+HbOX/pp/rK5z4oeDbP&#10;RvAeq31h5kUv9n/8s/8ArnVb4Y/Fq60vw/4MtdSsf9G1SP7NHc+Z+98yj2dM0/tPG1P3ntD0+X4X&#10;+G7Xyo00m3io/wCFfaD5f/HjHXJ+I/jdHpfiDULGzs5LqLT4/MuJPLkk8z/pnHXe2esyapo9tdJH&#10;JbeZH5nlyR/6ugf9r42n/wAvCKz1Tw34cuIrH7Vb21zJ/wAu0kn7yt6Wvlz4S/Z7Xxh8TfEXiX7P&#10;fS6feeZ5nl/6vy672X45yWvh/Qdev444tP1y4+zW8f8Azz/551qeZUqVKk/aVD03/hMtF/tC5sft&#10;1v8AabePzLiP/nnVnw/rNj4js/t2m3kdzbf89I6+cdJi8346eOP+mmlxyx1Q+G/xVk+HP7PdtdWl&#10;v5tzJqH2K3jk/wCekklBl7M+sql8r93XicvxG1bS/Emn+F3vPtOoahp/2mO58v8A1clec3n7QXjC&#10;w0PVbH7RHc+LNLvPLuPLj/d/Zv8A93R7QPZn1TqV1Hp9vLcT/uraP/WVk6Tr1r4j0+K+sPM+zXH+&#10;r8yPy64LSfGVx4y8Jy69Z3UlzbR6f/q/+WX2ivKfEHxp8SWvwL0/xJYXkcWoSahHbSS/8sv9Z5dZ&#10;VDU+mJaZXhPgj4jeIP8AhZlz4b1K+/tP/iVx3sf7vy/3leexePPGms2csf27UP8AhLJNcjj/ALNs&#10;f9VHb+Z+8/7Z0B7P2h9bRS1LFLWLLLcWuj/6zyrmO3/1kn/PSvlWX4v69o0nhOSz1qTV5bzXPs15&#10;q3+rikj/AOeccdAH2TFUkUv/AE0r5o+J114g1T9ozwl4bsPEF9pmlahp8klxHbSf885Ko+Ote1Lw&#10;R8TPBngX7dcS6NeRySfab64/4+JP+eclBsfVUUvm07zo/wB7J5kdcP8ADHS77RvC8VjqV9b6ncxy&#10;SfvLb/0XXkni3S/+Ey/ao0/QbzUr7+xZPD8lzcWMdx5cUklamJ7TeeI76LxZp9jZ2Nvc6fcRySXF&#10;z9o/1f8A2zrVl1m1/wCPdLy3+0/88/M/eV87eOorfwR8fPhppNheSWunyWd7HJHJcfupKwPCWqa9&#10;4X+Jmn2+pW9v4l0HVNUuJNP1axk/eW8knmfu5KyNj1v4d/G6Txb4s8caDf2tvpkXhu48v7T5n+sj&#10;r0L/AIS3SYrOO6e+t/s0n+rk8z/WV8MeI/EfiDw58XPjJ/wj1nb31j9ojudQjl/1klv5cfmeXXpX&#10;jfXrH4q+H/CGreBfEWn6ZrWnx+Zb2Nz/AMe0kf8AzzkoA+qLPVLfVLeK8s7iO5tpP9XJHXGeH/GV&#10;1deOPEdjeatptzY2ccckdjH/AMfNv/10qj8D9evPEfw3sbq/03+yL7zJPMto/wDVeZ5n+sry3wvF&#10;HYftSfEaT7HJFY3ml2/7zy/3UkkdAHuFn8WvCd/HbSWevWcsdxJ5cckcn/LSuxluv3fmf886+GPA&#10;Gg6lY/s5xWf9k3FtqH/CQfvI47f975fmV9of8weL93JL5lv/AKv/ALZ0E1DBi+MnheXULa1/tKP/&#10;AEy4+zW8n/LKST/nnXWXl/HYW9zcT/6q3j8ySviK80vxFr0nhy4s/BepaRHpfiT7T9hjt/8AVx+Z&#10;/rK+zfEEX2rw/cx/6rzLeT/0XQUcTpv7QXhPVNLi1aC4uJdKkk8v7d9n/dR1r+MvjToPgjXNF0m/&#10;+0S32seZ9jjto/M8yvl74LeHL7xR+zPqvhPTbGSW5uNQuI45PL/df6z/AFlet+N/hpq1/wDEj4U3&#10;kFn9psfD/mfbLn/tnQB3N18btNtbfT99ncW1zqEkkdvbSR/vaS6+OekxaHbX3lyRXNxefYo7aT/n&#10;4rkfjh8Kte8R+OPCfizQY47mXR5JI7ixkk/1kclUfjJFdaX4D0q4n0mOK+k1S38uO2/5ZyUAdn4f&#10;+L9xrPjDVfDr6b9mudPt/tMknmVzVn+1LJL4bl159Fk/sy31T+ybj95/y08zy6t+BdZ03/hKLmxf&#10;Tby21rULfzPtNzH/AKyuVs/2c9ei+G+teF3uI/8ATNc/tKOT/tp5lAHq/ij4oSaNcRRx2/mxSW/2&#10;nzK4nXP2griL4J23jiws4/Nkkjj+zSf9dPLrX8R/CXWtY1TTLhL6OK2t7f7NJbf89KyLP9nP/i0f&#10;/CDz3X7qO4+0xyf9tPMoAveF/irq2qfEiLw3f28cX2jS/wC0Y5Ki+CfiO+1nxx48jvLzzYrO88uO&#10;Oujs/hBb2vjTT/En2j/TrfT/ALFWr4b+HNr4X8Wa1q1nJ/yFP3kkdBNM5H9oLxlr3w+0vT9e0mPz&#10;bG3uPLvI/wDpnXD6T8Wtel+JltpNx/yCtct45NPk/wCmn/LSvoDxH4ctfFGj3Om38fm21xH5ckdZ&#10;UXw+sYrjT5Ps8fm6f/x7/u/9XQUcZ4g8UXVr8RNF8NzySRW1xZySeZWBL4o1a/8Ah/49s3kk83T5&#10;JI7O5/7Z17Lrng2x164trqeP/Srf/Vyf886ii8G2MWn3Nn5cflXH+s/6aUAfMdnrN5/xbS+/tK4/&#10;4mkfl3ldH4I8USWtv8QbGeS4lttPuPMj/wCWlezRfDnSYo7G3+yx+VZ/8e//AEzq9a+CNNtZLqRL&#10;OPzbj/Wf9NKAPm3wL4ovrr4qaDcJ9o/s+4t5I/M8usy60a+v9Y+Jcb2955vmeZb/AP2uvqq18JWN&#10;r5XkWscXl/6up4tBs4pJZPs8fmSUF+0qHM/CqW4l+H+ix3nmRXMdv5ckcleQeLfg3ff8Lgubqz/5&#10;AusWcn2yP/ppX0dDHb2sflpH+6omtY5ZKDL2Z4f8CfhpqXgPT9Q02/kklto7j/Q/3n/LOsrwb8Od&#10;ait/HtrcWvlf2hcSfY6+hfKjik/1dHlR/wDPOtTM+fbzwRr3iP4P2Oi3dj5WoW8n+rrc8G+CNW0v&#10;4kWOrPb+VYx2f2aSvZooo6l+yx0Gx598X/CV9438Jy2Nh5fm+Z5n7yucl+HOtXWoaDdJJH5tnH5c&#10;kdeyeVHVmKLyqDE8g8P/AA51bRpNak+0W/lahJ/q6PC/wWt9G/tOT93bfbI/3kdt+7ir1/yqj/5d&#10;qAPBf+Gfb77HbWf9vSfZre48yP8Ad10d18JZLrxJbas99+9jt/L8uvUvKolioA8ki+C0fl6rbvq1&#10;x9mvP/IdGk/AyPRrjT5HvriWWzk8yOvVv+WlHl0GwRf6uLfUlLFFR/y8VqAf62jyv7lS0RUGJFN/&#10;q6z5Zf8AW1bll/eeXVaWKg2I4qIqdLF5UdRRUE1CeKWpJahtf9ZTpZaDMJaZS+b+8pstAC0+mxS+&#10;bTq2AKPNqPyqWgBJaZH/AKyn+bUdBkS0ktLUcstACUstJTKDUSWL93VGWKr9VbqL95QcpTnrN83/&#10;AKZyVfuv9XVTy6n2ZqepQ0Sy/vP+ulZ9nLJ5flvJ5vmVbtYpIv3b1zHOQXUUnmfJJ+6/5aVm3GjS&#10;S/vEuP8Av5WzLTKCyl5UdrHFH/zzplXJYv3dVaAHf8s65uz0u8uvGFzfTx+VbW9v9mt/+mn/AD0r&#10;o/No/wBbQB4t8X/CWreLfHHhC8sNNuL6LR7z7TcSf8sq9P8AEHw50Xxv9mk1azuJZbf/AFcf2iSP&#10;/wBF1vw/8s6txS0AQWWl2+l6fFawR+VbRx+XHXjfx6+H2tfECTw5b6Taxy/2fqEd7JcySeX5fl17&#10;bTf+XigDh/H3hfUvFHw31DSbOOOLULiz+zR+Z/qq8+svg34i+z+AreeS3ii8PyeZceXJ/rK9+hol&#10;i/d0GtM8i/4Vzr2l+PLnXtJvLfytQ/4+I7mP/V/9c69DitZIrPy3k82Xy/3klS/2zY/2h9j+2W/2&#10;n/n28z97Vryv3lZGp5H4I+Dd5o154suL+6t7m28QXHmeVHH/AKup5fgXHqlnoOm39xH/AGLo9x9p&#10;t7aP/lp/zzr177L5VO/1Vah7Q8ftfhBeRfEDXvEn9pR+VqFv9mjtvL/1cdN8P/AK1sPBf/CO3959&#10;pi+0faY5PL8vy5K9d82OX94klQy3UdrHLI/+qjoMvaHE+H/hXHa+KP8AhJL+6/tPVY7f7NbyeX5f&#10;lx0RfCnRbXxBrWrfZ4/tOqW/2a4/d1vWfjzRdU0u5vrO8822t/MjuJP+efl1e0nVLfXtLttStPMl&#10;triPzI/Mj8ugDF03wHY+HPB//CN6bH9msfLkjj8v/ppXD3X7Pugy+B7Hwn9qvP7Kt7j7T/rP3skl&#10;epa5rNvoOn3N5P8A6qOPzJKz/C/iix8ZeH7bVrCTzbG4/eRyUGpx1n8INN0bxRL4oSS4l1X7H9ij&#10;/ef8s68T0nRvGGg/btSg1a8sbmTULiSPSf7P8zzP3n7v95X1bFFWf4g1S10u3ikvJI7bzJPLj/66&#10;UAZmm2F1qnhe2t9Wjj+1XFv5dxHXGWf7MngGwt7aODRf3VvJ9pt/9Ik/dyV6VF/q6uRSx/8AXKsg&#10;Ocl+HOg6h4osfEk9jHLrVnH5dvc/8tY46l8UfDnQfG/2b+3tJt9T+zyeZH5kf+rkreilqXzY4o/M&#10;eSOKKtQKuk6Na6Dp8VnYW8dtbR/8s4qrReEtJi8QS699ht/7a8vy/tPl/vfLrT+1W/meX9oj83/n&#10;n5lS3l/b2vlefcR23mf6vzJP9ZQBgeIPBGg69qFtfX+m29zfW/8Ax73MkfmSx/8AXOpbDwbpOlyf&#10;aILG3iuf+enl/va4T4ifF+68JfEzwZ4bgtY7m28QSSR+Z/zz8um+EvireeI/FnjjQZ7e3jl8PyRx&#10;28n/AD08yPzP3lZAdpF4N0m1vLm8TSbOK5vP+PiSO3/eyf8AXSrFr4N0m1k+TSdP83/r3jrg/EHx&#10;z03wH8O7HxB4ovrGWW4k8uP+zf3kUkn/AEzrs7Pxvostvp8k99b20uof8e8cn/LSTy6AOjtYo4o/&#10;LSPyoqrS2Efmf6uP/v3VGz8ZaLf3GoWsF9by3On/APHxH/zzo0nxbpuvXH2ezvPNl8vzP9X/AKyO&#10;tQNeKwj/AHX7uOpfL8z93UUUtcnrnxQ0Hw5rEtjeXnm3UcfmXEcf/LvH/wA9JKAOsiij/wCedR3l&#10;r9qt7m3/AOekdcX4g+MnhvwvqGlWupXXlS6x/wAecn/LKStHVviNpujeH/7Wv5JLa2kk8uPzP9bJ&#10;J/yzrI2M74VfCrTfhVo9zpumySS21xcSXMnmf89JK7iaKOP/AJZ1wcXxf0mLT9aur+O40z+x/wB5&#10;cRS1V0n406TrNxc2/lyRX0dn9t+zSf8ALSOgxPR6zNW8O2PiO3it7+382KOTzI/+uleU2f7SNjqn&#10;gOLxhHptxFoP2iO2kkk/66eXVXxR8RvEkvx08J+H9Njt4tGvLP7bJJ/z0oNj2TTfC9npckUifvbm&#10;P/VySVtRRVytn4j1K68WS6a9jJ/Z8dv5n2n/AKaV0vm/u61MQli82Skm/wBZTvN82mSUGwR0SVFL&#10;L5VH+toAPKol/dSVH5tSSy/u6yMQ/wBbRFUcUtHm/vKDYk/5aVHLL+8o/wBZVWStQJZZaillo/55&#10;U6gApsstElHm+bWQB5lHmVHR5X7ytQJPMqXzaii/ex0SxUAS/wDLxUvm1VjqSgC151VpZaillp1A&#10;D/NqLzKlh/1dMoAbN/z0oilp1NjoAl/1VHm+VUUlOrUB/m0ebRF+9om/1dZAUZZf3lR+bUl1FRQU&#10;EstU5aJZaJa1AIpasebVeKKrNBIkVEtLRQYiRVJFTKTzaApkktN8rzad5v7yiKKgBvm+VUNTSxVV&#10;82gCXzaJai82pK2MhlFFJFQAtVZf3tWqimoAzryH93WbW1cVk+XWIHo2m2slrbxRv+9ljq5/HUUV&#10;S1kc4fx1FFUtReT+8oLpkEsXmyVWli/efJVmb/WUXX72gDIv9Ut9Lt5bieTyoo4/Mkkr5x+M3xfu&#10;Ne8L6LfeHY7y20+TVI449Sjk/wBZ+8r3nx1o0mveG9QsU/dS3FvJHXy5eeCPHF18H9K8Fp4P1D+0&#10;NL1COT7T5kflSRxyf6ysgpn0nrnxQsfC95ouk+X9u1C8j8yO28z/AJZ/89KzPFH7QWk+F/CdtryW&#10;smpxSXkdl9mtpP8AVyV538RPhz4oi+JHhfxhpuk/259ns47K8037R5dR/tI2smjfCPT7j7Db6Z5e&#10;qW0n2a2/5Z/vKDU9b0n4v2914ki0XUrH+yL64t/tNv8AvPM8yOsC1/aMsbrUJdln/wAS+PUP7N+0&#10;+Z+9kk/6Z1kRfD7WvG/jzw5r15b/ANmafpenyR/6zzJbiSSj4Y/CrxF4D1DVbX7Hp9zpVxeSXNvc&#10;yf6yOgDX1L453lr441Dw/YaDHc/Y7P7TJcySf6utW6+PFj/wr/T/ABElv5suoXEdtb23+r/eSVg/&#10;8Kg16X4ma94ikkt/7P1DT/sUcf8Ay1qtZ/AK8tfhnpXh+e8t/wC0NPuPtMcn/LLzPMrUCCzivLX4&#10;+W1xfx2/2m40uT/j2rQ8QfGnVvDkcupXmm29tYx3n2aO2k/1skf/AD0rQ/4Vz4kv/iJpniS8vLeK&#10;K3s5Lby4464zVv2ffEniK31q3vPEkcv2zUPtPmeX+9jj8z/V0Adn4t+L+taX440HQdJs7eWLVLeS&#10;SSS5/wCWdFn8Qde8W+C/FnkSR2Oq6fJcW0dzHH/0z/1lXrz4VX2qeKPDmrJfRxf2Pb+XJF5f+sq1&#10;4S+FV54c0/xHa3mpfaf7YuJJP3cfl+X5lAB8BZb66+F+i32pX0mp31xH5kknl1i658QbrXviZc+D&#10;7CT7DbWen/abi5/5aSf9M67P4b+CLzwR4bi0mS++3W1v/q/3fl/u6xvEHwgkuvGFz4k0m+/szULi&#10;3+zSSeX5nmR0Aec/Bm/utL+Gfi/ZcRy3NnqFx+8/6aR1s2fxG16b4f8AhfUkvLexivJP9Mkk/wBb&#10;/wBs63/BvwM/4Q3wXrWgpq1xcy6hJJJJcyf63zJKxZP2breXQ/Dmmz+ItQli0OTzLesgMHTfiNee&#10;N/D/AMQbGfzJf7Pjkjt/tP8A1zri/BHi3Wvh9+z3oviRL64/0eSP/Rv+WXl+ZXs/hf4D6b4S/t7Z&#10;fXlz/bH/AB8eZJUFn8AtJtdH0zSby8vL7RdPkjkjsZJP3Ukkf/PSg1/dHnOpfFrxJ4y+KH/CO6Tb&#10;yRW1vpcd7HbRyeX5kklcn8cIteutY+GX9vXUkV9Jqn2a4jtrj91XvPiD4GaDrPiS215JLjTNQjj8&#10;uSSxk8vzI6l8W/BvQfGVvp9vefaIv7Pk+028kcn72gKdQ8a8UeMvEGs/GiXwfpskn2Gz0vzLeOST&#10;y4pJP+mlWvHUvjrS9H8OXl5cW+p/2fJJ9ssbaT/Wf/u69P8AEHwM8N+I9Usb6e3uIr63/wBXJbXH&#10;ly1tXXwv0m6jtv8AR5IvLj8v93JQBJ8L9Zt9e8B6ffWf2j7NJ5n+s/5Z18+6tLJ4j+PHxG02/vri&#10;Wxs9D+029t9o/dRyeX/rK+odD0Gz0HT7axsI/s1tb/6uOsCT4QeF5dU1W+fTbf8AtDVI/LvLn/np&#10;H/zzoA+TPC/jK80v4f8Awp177ZJLqt5rEdtJJJJ/rI69B8b6zea9+0Rqug3+tf2RY/2HHHp8kkn7&#10;qOST/WSR17vZ/BvwnYW+n28eg2f2bS5PMs4/L/1claGrfD7QfEVxbXmpaTb31zb/AOrklj/1dBsf&#10;O3xEjj0b4qfBSzfVvt32e4kj+0yf62T93Wr4Xv7GL4mfHCN5I/8Aj3t5JP3n/TtXv114N0m/uLa8&#10;msbeW5s/+PeSSP8A1f8A1zo/4RLSYpLm4Sxt/NuP+PiTy/8AWUezMT4tuorfWf2M9BvJ7f7d9j1C&#10;3kk/d+Z5cf2iu6/aU1S3lj+FOvWEcn9lW+sW8lxc20f7qOPy6+mrXw5Y2un/AGFLG3itv+fby/3V&#10;WZdGs5beK3e1jlto/wDln5dBpUPlP4d6pY3Xxc+MlxeR3kWn6hbxyRyRRyfvI/Lj/wBXXXfCWXXv&#10;A/iS50l7y48S+F49Pkube+kt/Llj/wCmcle/xaNZxf8ALnbxf9s6k+wxxR+WkccVBRyHwx+I1v8A&#10;Evw3Lq0FjeaZLHcSW0ltfR+XLHXg3iDw7faN+0J4suPEOg6lq/hzxRZ29tby20fmRf8AXOSvp/Sd&#10;Bs9Gt/s9nH5UUn7yT/ppJVnyo/M8zy6DE+dfj18Pv+Ey+H+i+G9G02S2vrP/AEmz/d/8e/l1H8RP&#10;DnjT4l/BPQdmk3Fj4o0e8t737DJ/y8eXX0n5Uf8AzzqSKKgP3p4b8RPCWtfF/wCE+tab/Zv9h6rc&#10;W8f7uST/AJaR074d+F9StfB8X9s+G7fSNVt9P+zSXP7vzZP3de4eVUd5YR39vc27/wCqkj8uStQP&#10;jb4J+F9S+I37M/8Awi9nb+Va3GoSR/af+ef7yvZNW+FWrRfEjwZ4k0mSOWLR7OSyuI5P+edel+Df&#10;h9pPw+0f+zdGt/s1j5nmeXXSxWvlVl7MDlYrDXv+Es+0PJb/ANi/Z/8AV+X+98yuo8up4oqPJjrU&#10;PZlP/VUeV5tWaKDYb5VNliqeopaDEqeVRUnleVS1kbEUVHlVJF+9pa1MRPKqt5UdWZarS1kbB5VH&#10;lUlRyy+VJWoBLFTqb5lH+uoAjii/eVJ5dR/6uSpJZaAJfKqWKKoopasxS0AR+VUNWvN82q0stBiR&#10;R1JUfnfu6IpaDYPLp1N8yiWWgAli8qjy6JZf3dHm+VQBJRUfmUed+8oMSWH/AFdJUfmUS3VagSyx&#10;ebVG8i8qrPm+bVS9l82g2KsUXmUeVRFViWgBkVS/6qooqkoAKKWX97UXlUGJLFLSVH5VPioAko83&#10;+5RFUsX72tjIZL/q6pVbliqnLFQARVJVL+OrMUtAB5v7yloooAk8rzY6rTVJ/wAs/wDWVHNQBVvI&#10;qz/3f/TT/v3WhdRVU82gD0OL91RLLRFL+7pssv7yuQ5qY6b/AFdN83zadLL+7qDzqDQs1SlqWopa&#10;AKslHl1LLFTKAGxRRy1g+N/hzpPxC0u2sdZjklsY7iO58uOTy/3kddH/AKqpYv30fl0AFnax2tvF&#10;Zwf6qOPy460IovJqra/fq151ABNUUtSyy1znjLWbrRtDubiwjt/tMf8Ay0uf9VHQB0FVvK8r95XH&#10;eDfG8mva5fWLyfaYreOOT7T5fl+ZXbXUvlUAYf8AwnmmxaxLY/vJb6OPzJI4o63rPVLXVLfzLOTz&#10;Yq8u+1XkXxI1C3s7H7TLJp8f+sk8uqt1pfiL4feG7WOC+j/tDUNQj8z93+6j8yT/AFdBqewRfval&#10;l/eyV5brniPXtL1DRdBS8+03OoeZJJc/6v8Ad1q2vi288JafcyeIo5LmXzP3cdjHJcy0AdxNUUte&#10;b+JPG95qmoaLY2EcljFqHmeZ9p/dy/6usq/8R+IvDlvFZ399b/aby4jjjkj/AOXeOgD0jXNZj0bT&#10;7m6eOSX7PH5nlx1W8M69/wAJRodtqXl/ZoriPzPLrntWsJLC31DfeSSxSW8nl21cxZ6pH/wr/wAL&#10;x/bLj95+7+zW0n+soA9bqrLLH/z0rwHVvEerX/w78WR/apLa6s7jy4/s0n+rq1qWgyWvjDwvpqX1&#10;5LbahbySXEn2j/Wfu6DU9rluo5Y/M8z91VqK6t5f3aXEcsv/ADz8yvmfVr+4uvh34z02C6uLb+z9&#10;Q+zR+XJ/yzrrNS0GPwl4g8JyaTcSfabj93cfvPM8yPy/3kklZAez/wBsWfmfZ/tlv9p/55+ZUGk3&#10;9xLcX32y4t/s0cn7uOP/AJZx/wDTSvFvD91J4X8QafZ3n2fU7G8vJPs99HJ+98ySpP7UsdLvPib9&#10;skkltreOOSSOOT/pnJ5lAHtln4jsdU82OzvLe5lj/wCeclXopa8B+Hes28vxA0XZfW/lXGlyRx21&#10;t/yzr3T955dagSyy+bJUvm1VjqSgCbzasQ/6uqUVWfN8qsgCWb95Ufm1FLRFFQASy0Sy0Sf6yovK&#10;82tQJfNqXzaiii/5Z1L5VAEnnVL5vlVW8qpI/wDV0AT+b+8ollpsdO8qgAilollqD/lnUvk/u6A9&#10;oO82jzaIoqdQA3zabLLTvKpssVAFbzf3lRebUs0X/LSovKoNgilqXzaLWLzaklirICPzfNqr537y&#10;rXlVVli/eVqAf8vFElS+VUUsVABJRHRJRFF5VBiRS1LHRLF+8oiioAdT4qPKqzFQbEdRS1ekqtLF&#10;QYlXy6dT5P8AWUeVQBF5XlUeXUstJQA2in+VR5VADKhqzLFUXl0AVqk8qj/lpUv/ACzrU2I4o5PL&#10;qCWKrfmVWloAgii/eUS/vanio8qgCPyqWnx/6ynfx1sYkPlUz/VSVLLFSViAn/LSiKlpIqAJIqlq&#10;KKpa2MiKWmyxfu6nl/dVFQBT8n95S1Zl/wBZVagAqKpPKo8qgBaiqWof+XigCO6i/d1n+T/00jrQ&#10;m/1dReVHQZHbRS/u6ill8qSiKo7r91XIZ0yTzqj/AOXmovN82pYoqDQlpJYqWovN8qgCKWovLqX/&#10;AFtEtACUsX+s+SkpYov3lAFm1l8up/NqGqtnr1ndahLa/aPKuY/+Wcn/AC0oA0JZa5Xx14cuvFGj&#10;y2NhdfYbmSTzI5JI/MrrKzfEGvWvhzT5by/uPs1tH/y0oA4zw/8AD7WtL8QSatea99puZLf7N5Ud&#10;v5cUddnZ2t5a2cUd5cfabn/npWhFLHdRxSJ/qpP3lOoA5jTfBslr4sudee8kl+0R+X9m8v8A5Z1P&#10;4t8Jf8JR9mje6ktore4juf3f/LTy6PEHjzTdBvLazvJJPtNx/q444609J16z1nzY7OT97H/rI5KA&#10;MDxR4D/4SP7NIl5cWN1b/wCrubatXw/oMejW/lvcSX1z/wAtLm5/eS1qyy+VRLL/AH6AOR8ZfD6x&#10;8ZfZpHkuLa5t/wDV3Nt+7ljqjdfC/SZdHlsZ5Li+lk/1lzJJ5ktdrayxyx+YknmxyUS/uv8ArrQa&#10;nD2fwvsdLt7mP7ReXNzcR+X5lzceZLHH/wBM6rS/BvRf7H0/TfMuPs1n/wAe/wDpH73/AL+V3tSR&#10;S+bQB5zF8EfDsWn31ilnJHbXEnmXEf2jy/MrVl+H2ky6xY6l5ckt9p9v9mt/3n+rjrrZf9XXHReM&#10;o5fiB/wjf2f979j+0+ZQBwHxV+FVnF4P1q38PaTJLqGqXH7zy/8AnpJ/y0r0Pwv4NsdL0+2k+x+V&#10;c/Z445JP+WtdJLdW/mf6yPzf+ulcl4S8ZSazrGtWd/Hb2MWn3Ecdv+8/1nmUAa9n4N0nS7j7RBYx&#10;xS/89PLq1/wiWm/6T/odv/pH+s/d/wCsrQlure1j8ya4jji/56SVWl1mzit5bj7VH9mj/wCWnmUG&#10;pBpvhzTdL8r7HY29t5f+r8uOtDyqrS6pZxXFtG9xHFLJ/q/3n+sqL/hI9JluIrdL63luZJPLjj8z&#10;97QBeiqXyqhqaKgCSKiXy6PN/d1HLLQBLRUVHm0ARS/vaIoqJaIqALMUX7yp4oqgim/eVPD/AKzz&#10;KAGyxfvKdFFRL+9koioAJYo6dTZP9ZR5v7ugKYSxUf6uOjzaPNoAIov3lSyxVFFLRLLQAeVRLR5t&#10;Nll8qgCKWo6IpvNkooALX91Vn/lnVaKrPmUAH/LOq0sVSf8ALvUctABFUUvl1LFLUU372SgPaEXn&#10;fu6PMo8uo4v3VAEnmURS/u6j/wBVUkUtAEsUsdHm0lL5X7ygCz51Ryy/u6hpfKoAJZaPN82jyv3l&#10;MoAb5lR+b+8pP+WlSyxVqbB5lHmVWlikqX/Wx0ASeZUcstRVJ5VADYv9XT/K/d1JFFS+VJQBFH/q&#10;/wDWVFLLUtRXUVABF+9ooi/dUebWxiRy0tPl/e0ysQCiiitgEip3+qpKSKsQJIqkiqOKpIq2Mglq&#10;OiWigBssVRS1PLUflUAQU+iig1I5ajqSX97UcsVBkRTf6uqflVcm/wBXVHyv+mdAHdf8u9Vpas/8&#10;u9Vv9bXIc5FFFV7yqpfareKT57iOL/tpVmO6t5fuSR+b/wBdKCyWqstSy1FLLQAeb5VHmx1FLLR5&#10;lAEsVWYovNqjF+9krVi/dR0AHk/u6ytW0G11SPzH/wBbH/q5I/8AWx1q+bRFQBz9nqmpaL/o95H9&#10;ui/5+Y65L4vyyXXgPVZIP+PaO38yvS/KjlrB8W+HP7e0O5sUk8r7RH5dAHJeH/FGvaXJoserSW8l&#10;jqEcccf2aP8A1f7uvTZZa4ez8JXV1cadJf3Eflaf/wAe8cf/AC0k/wCmldHZxXkUlzJeXEcv7z93&#10;5cf+rjoA8++ImqfYPGnhPZayXNzJeSR+X/2zqndaX4i8JR+L/FH2i3iubi3/ANDto/8AlnHH/wA9&#10;K6/xD4NvNe8SaLfJdR21rp8nmeX5f+srV8W+HJPEfh+6sUuPs0txH5fmeXQanncvi3xJ4c8J6Zfa&#10;lfSX2oah9njjjjjjj8vzKNc0vxJf6PrUepX0ljp8lv8Au/LuP3tdVrnw+j1TwnbaTPcfvbeOPy7n&#10;/nn5dQWvw5uJdHubHVtSuNTlkj8vzJP+WdAHORa9eaN4f8IaTptxJL/aEccclzLJ/wAs/Lqj4yuv&#10;FnhzwnqsialHFc/8uccf/LOujl+EFvLo9jYvfXn2mz/1dz5n72Opbr4VR3+j/Yby+vLmWSSOSS5k&#10;k/e0Acd42tde8L+E7a8TXri5u7i4t/Mkkk/1fmVZi0vVpfHlzpP9rXEun/2f9pk/ef6ySu48R+CY&#10;/Een2tjeXFxFbW8kcn7v/lp5dH/CEW8Wsf2t5lx9q+z/AGb/AFlAEfwx1S41Tw3LHPJJLLb3Elt+&#10;8/6Z1yF/HHa/HSKRLj97Jpckcn/fyvRvDnhe18L6f9ls/M8qSTzJPNk8z95WZefD7TdU8QS608cn&#10;9ofZ/s3meZ/yzoD7Z47deI5LC40G4sLr/iX3GqfvLmST97cfvK0dJ8L6TqnjDxncT3H7393JHJ5n&#10;/TOu8tfgt4XtfK/0HzZY5PMj8yT/AFdasvw50G6uPtD2cfmyf6yg1PKfCWvaldXHhO31aST+xZJL&#10;jy/Mk/1n/POpdWlvJdU8e2dnJJ/Z8enxyRyR/wDPSvZLzwvY3VvFZvZx/Zo/9XHRZ+F7HS9Pls7O&#10;3jitpP8AWfu6yA8f1bxRpN14g+H3kXkctzJJHFJH/wA8/wB3W/8ABbS9Jl1DxRfJHHLcyapJ+8rv&#10;LPwbpOl+V5Fjbxf9c46uWel2el+b9jt44vMk8yTy6ALtL5tJRWoC+b/raPNqXyqhoAWWjzall/1d&#10;ReVQARS/vKJZf3lJSxRebQARfvZKsx/6uiKLyo6l8n93QAR0sP8ArKWKKiWgBf8AlpSRS0RVLQBB&#10;JUlFFAEf/LOovOqSnTf6ygCH/lnUctWf+WdVZP8AWUARxVL5VFH/AC7UAFS1FFLUtABUUsVS0UAV&#10;YqlliqGigCPyf3dOp1LLF5VAFaWKpIoqjqzFL5VAB5VSxRVFFLUsUvk0ASeVR5VHnUedWtMAliqt&#10;LF+8qzLLVaWWsgCWLzaZTfMollrUCSl8qOo/NkqTzay9mBFFFUsUVRRS0fav3lagSUvm1FLL5tOo&#10;AbLFVbyvNq3UMsvm0BUIqKKK2AKP9XR/q6jloAWn0UViAyo/N/eVJUf/AC8VsZE8UtWYf9XVaL/n&#10;nVmH/V0AVpZaKJaIqAHfwU2nf+i6bQZBUctSUyg1K9FSS1HQBFcf8tar0+amVj7MyOvlrNli/tC4&#10;8v8A1UX/AC0q9/rKrXUUkUfmJ/rayM6YkWi2fmf8e8fm/wDTSq0ujWcX3LeOKWoNS/0qOKRP3dzH&#10;WZZ+I7y11D7Hf2sn7z/VyR0Gh1FndRy/u/8AlrHRLWff/ubi2vE/dSySeXVuWWgAkqtVn/Wx1WoA&#10;vWv7ySr0svlfvKo2v7uSrs3+roAydJ8UWuqXFzbp5kVzbyeX5ckfl1pedVHUtBjv/wB5/qpf+ekd&#10;ZUWqXmjSeXeR+bbf8/MdAHR+b5VRyy1FFdR38fmJJ5sVZXiDxRa+HNHub5/3v2eP/V0Ab0UtHm+V&#10;XJ+H9U1q6uLb7ZHb/ZriPzPMj/5Z11ksvm0AZF74y0mw1D+zZ7j/AE6T95HH5daem6zZ6zbyyWdx&#10;5vl/6z/pnXlHjLVI9L+LGiyfY5LmX+z7iTy461fhvdeVpeteIJ5P+PyTzfs3/PvHHQanpflf8tKj&#10;ry3w/wCNvEniOzsdWsLfzbG4uP3kckn+rjq3Z+I9W8Wx6hJYXkdt9nuPs0cf/TSgD0b/AFtLXnun&#10;6zqX/CYS2M915sX9n+Z+7/5ZyVyGrePPEV14HubzTbzyr6PVPs3mSf8APPzKA9me2f6uk8yPy68S&#10;8ZReKNGuNBtYPElxLc6heRxySeXVm61nWpfFkXhdLySX7PZ/aZLmT/lpJQB7BLUV1dR2sfmPJHFF&#10;H/rJK8Z8RyeJLX+wbGfVpIrm41COOT7NRqVrcSyeLtBnuJJbGPT/ADPMkkoA9ms7q31C3iuIJPNt&#10;pP8AVyUS3UcX/LSOuR+FUUdr8N9B8v8A584685+y3GvfFjxZb3l9cfZrfT45I4/M/dRyeZQanuEt&#10;1bxSRR/aI/3lQRXV5/bEsbyW/wBl8v8Adx/8tfMrwG1lki+G9j4ie6uJdTj1Dy/Mkk/6efLrrpdU&#10;8r4qXNql1/x8aX5n/kSgD1eLULOWTy4LqOWX/nnHUX9s2v2z7P8AbLf7T/q/L8yvHfDWqXnhzULH&#10;TX8u6+0eZ9nuY5Kn8JazoMuj+Xf30dzrVveSSyRySfvZJPMoA9ZuvEdja3H2d7qPzf8AlpVXUvGW&#10;i6XcfZby+t4rny/M8vzP3teA+OvEdrLo/ie4s7j7Ncx3H7yP/lrJJ+7/APIddH4Ni0nxJ8ULm8f/&#10;AEmX+w4/3kn/AD08ygD1L/hY3h+W4+xpq0ctz/zzj/5Z1FpOvWNrHqt099JcxW9x5lxJJJ/q64P4&#10;X6XpP/CaeOJEjj82PUI/L/d/9M65mLWf7G0/4lyQWNxc/wDEwj8uOOOgD3qz8UWOqXElvBJJ5scf&#10;meXJ/wA86x5fiNpMUdtI8kn2a4uPs0dz/wAspJK8k0PWY4viRLIlvqEtjcaXJHJcyW/lxeZWV4N1&#10;m11nR9Fsb+3uItPt7z7Tbx/Z/wDppQB7Tq3xG0nRpLmN7iOWW3j8y4/ef6uuq0m6t9U0+2uoP3tt&#10;cR+ZHXilrFceHPGGtST6Tcaxp+seXcx3Mf8Ayzkr2fw/5n9l23mR/Zv3f+r/AOedAGlFU8X72oPO&#10;oiloAnj/ANZUvnVB5lOioAlplPqKWtQDzaPNpv8AuVF5VZAEU37yjzqIqik/1lAFqWXzY6qyf6yl&#10;8qovKoAl82iovKqz/qo6AK0VEstS1F5VAB5tHm0eVR5VAB5v7yjzaPKoloAPNo82oo6koAji8vzK&#10;lli/d0R/6yrMn+roArf6qjzaPKqzFFHQAtJLS1J5dagRf8s6rSxVe8n93UUtAFbyvKqr5VX5ai8q&#10;gCKOj/W/u6tS1F5Xm0AReXRFFUstRf8ALxQA6myVJUcstAB5P7uq0tWZKiloAj8r95RRR5VbAH/L&#10;tRR5VHm+VWIBRR/rKPKrYAplPqOKgyJIqt1Uil/eVL/raAIpaIqJaKACiKL95R5VFABRR5VFBkRy&#10;1BVmX/WU2WgCnNVXzavyf6uqvk0Gp1EVW/J/d1BFVyWKuQ5zFvNLjlqpLayfxx+bFWzLN+8qnQWV&#10;I4pJfK3x+VFHVmSrUVRSxebQBFF+9oiiojojoAli/dVoeb+7rPii/eVZil/d0ASyy+V5VUbry5as&#10;yzR/xyVRvJaAMr+xo4riWSCSS28z/nnWD4+0azvvB+oWM9x9mjuI/wDWeZUvjfx5Y+DdP+0XlxH5&#10;n/LOPzK8otb+++Jl5+/vo4raT/ln/wAso6Dup4OpU/hh4c+L+vaNHFb6lJb31tb/ALuPy4/LkuK6&#10;Hw5+0FJFHL/a2myRS+Z+78v/AJ51r2fhzwL4X+zW+pXVvLc3Enlx+Z/y0kro7q18HxW8tukdnFF/&#10;1zoD6piP+fZh+HIo/iD40tvEiXEcVtZ28ltHbf8AXSuj/wCEDvLXUNQksLyO2sbj/WW0kf8Ay0ry&#10;W18b6D4D8cfY0vvKikkr6Ls9esdZj/0O4jll/wBZJHQZ1KdSn+7qHnPh/wCGmraNJLYprX/Eh/5Z&#10;20cf73/v5UcXw0vtL8QXNxYa1JY6fcf8fFtHHXqdVpfLoOU861b4c3l1rFteWGrXGmeXb/ZpPL/e&#10;eZHVC1+Dcdr4f/sn+1ryWKS8+0ySV6hLLH5nl/8ALWov9VQBzHiDwRHr2oaLdT3En/Evk+0x+X/y&#10;0kqn4o+Glv4j1C2vkurix1CP/l5tpPLruKhoNTiLr4aWctxp8n2i4/0O4+0+Z/z0kqzH8PrP+1NQ&#10;vp5LiW51CPy5PMk/5Z11X2qPzPL8z97UlAe0MLw/4Xt/C+nxWNn5n2X/AJZ+ZWVN8OdNi1TUNWTz&#10;Pt2oR+VcSeZXX+bH5dJLLH+6oA8Z8UfBG8l0ex03Qb77Dp9nJ5v2aT955lZkXwb8Uf2xLqz6lHLf&#10;SR+X5le3XknlRyyJHWB8O/GX/CW+H/t159ntrn7RJbeX/wBc6AOO0n4X69YeVcf2lb/aY/8ApnUV&#10;n8IL611T+0v7Sj+0yf8ATOvV5bq1tf8AX3EcXmf89KllureKPzHkj8r/AJ6UAeUf8KRupbi5uH1L&#10;97cf6z93V6z+FV1YfvINS8qX/npHXoUus2MVv9oe8t4ov+enmVFF4o0mXzdl9by+X/00oNTidN+F&#10;99pclzJBq1xF9o/1n7yr3h/wRfaXqHmT33m23mfvI/L/ANZXW/29Yxaf9s+2R/Zv+elRWviOxuvN&#10;jS4/ex/6yOgyI9W0a3urOW3SOOKWSPy/M8uuN8P/AAvvrW3is7/VpLm2j/5Z+XHWxL8VfC/lyyJd&#10;SSxR+Z5kkdv+6/d1y/jr4jWuqeG/tmk3lxFbW8kdz9p8v/WR+ZQanq0VhHaxxRpH/q6tRReTXJaT&#10;43sdUuPsMfmRS/Z/M/eUWfxGsZbi2j/1cVxcfZo5JP8AnpQB2MVS/wCurjtS+INnpcmofu/NttPj&#10;8y4kq1efEGxtf7P2f8fOoR/aY4/+mdagdT/qqIoqyvDOvR+I7P7QkckXlyeXJ5la9AD/APWx0yn+&#10;dUHmUAR1JLFRHR5lZAReVR/y0ollqP8A5aUAS0UktR0AS0nnVHUXm0AS+b+8oqGl/wBVQBLLUXm0&#10;S0v/AC0oATzaJai/1NHmUAHm+VRLLUX/ACzpY/8AV0B7Qkjq1VGpPMoAl82pYpo4pKiipK1AtSy1&#10;L5lVpf8AV0RS0AWfMqKWWj/W0S0ARyy0Sy1FLFR/y71kAebR5tJUcdagSyy1F9p96l8qopYqADzK&#10;rebR/rKloAKPOqLzaKA9oHm0VH5VSRRUAFFFEn+soAP+Xanfx0S/6um+VWwBRTv4KbQZDYv3VOio&#10;oiloAklqOWpfN82opaAHf+i6bRRQZEsX72opakiqOWgCOWlp9EtAFOWo/Ki/551Zliqt5NBqdZHT&#10;pv8AV02KLyqJZf3dchzUyjdS/vKiiloll/eeXTqDQsRS1FLRFUsv+roAr02SpZaZQA+KiKb93UUd&#10;H+uoAqa5pceqafLbv/qpK8m8deI/Enw+8P30if8AEz0+P/l5/wCWsdeyTf6uvN/jZFJ/wr/Vdn+t&#10;8usqh7GUU/aYynTqHyXH4jvPiDrEV5PcSSyyf8spJK9Cs/EcfhyPULd4/KttPj8z93XmXhLwv9qk&#10;tvsdx9hvvtHl+bXe2fw5vpY9Qkv777dLcR+X5nl0Uz+gsPDD0/8Al2ZmrapqXiO40G+nkjitri8j&#10;kjjr0rXIpPLl/eV5zZ/D7xJLb6dbz3lvHbafcR+XJ/0zrf8AFvi2TQbi5+2SRyxeX/o8cddVM6qf&#10;1enP2hgeMrCP7Zotwkfm3P2yP91H/wA86+jNDivrDXJfFE8f9maNb6f5X2bzP+PiSvFvgn4X8SfE&#10;HxB/ayRxxadH/rJJP/adfWWreHI9U0OWxeP91Jb+XRUPw/iWvTqZh+7OHvPiDqWl+G7HXp/Lltrj&#10;y5JI/L/1cclRRfEG8uvEFzavef2ZF5kf2eOSP/WVL/wr6+utDsdBv7qOXT7fy/8ArrJHHUXiD4fX&#10;niOT7O9xHFbeZ5nmRx/vfLrI+QKeh6pqUvxE8WRpfSSRW9vbyW8f/LKOsjTfHniiTwX/AMJRfyW8&#10;sVvJJ5ltHH/yzrqLzwRJpeuahq0F99mtri38u4j/AOudch8KtGuPG/w/ubd7qP8As+TULj/V/wDL&#10;SPzKDI2vEHjy+ljlvoLiTyo7OO5jto//AGpVHVvFHiTXrjwZHpt9/ZltqkcklxJHH/0zrZ1b4S/a&#10;tQvriDUri2tri3+zeXHRpvwqk0uTRZP7WuJY9Lj8uOioanP+F9LurD4mahb3mrXF9Lb6X5kkkkn/&#10;AE0p2peN76X4b6jqSXHlXMeoSW0f/fyuj1L4aR3XiT+2vt1xFLJH5ckcf/LSuc1b4D2OqR3Nu99e&#10;f2fcSeb9mjk/5aVkBBqV/q2vfEyxsft0kWn/ANl/afLj/wCelYNrf6ldeC9e1ae+k83S9Qkjt/3n&#10;+rjr0iz+F9na+IItWS4uPtMdv9mj/ef8s6P+FX6TLod9pP7z7DeSeZcf9NK1A6O1uvtXh+2uP+el&#10;vHJ/5Dr588OWslh8M/EerJcSfbo9cuPL/ef6v95X0Za6XHa6fFYp+6to4/LjrBs/hfothpcumpZx&#10;/YZJPMkj/wCmlAHD+N/EdvLrFt/pkcV9Hp/mfvJKxdN8UXGqeH/Bnn332bT/AN5HeXMcnl/89PLr&#10;168+H+k6pJFcT2Mcsscfl1JF8PtJl0/7D9ht/sP/ADz8ugDyDx1o1ja/D++jsL64uory8tvMk+0e&#10;Z5n7ytf7LY2vxgtrdPL+w/2HJJJHXq3/AAi9jFbxWf2OP7NHJ+7jo/4Ryxik+0fZ4/tP+r8ygDwa&#10;18R3F14fsZII5JdPs9c8y4/6aW9dfqUX9qfEi2vrD/kFW+l3H2iTy69Ki8OWMVvLGlnH5X/XOrlr&#10;o1vaxyxpbx+VJQanh/h/S7O6+A+q7LGT7T/pv7uS3/e/6ySr3iPS/wDiw9tZ2djJ9u+x28flxx/v&#10;fMr2v+y7eK38v7PH5X/POiKwt4v+WcflUB7Q8k1b7Za+OPDlwljJ9mj0+T7R/wBdK5G8tfEXiOz0&#10;G4/4R2T+0LPVPMuPM/55+ZX0T9gj/wBZ5cfm1LFax/8APOgDwa6ury68WeKLdNNkl0+48uO48uT/&#10;AFn7uuj1K1vpdQ0HXtBsftNtbxyW0lt/0z/zHXXS/DmOXWLm6S8ki+0SeZJHXW2elx2FvFbpH+6j&#10;oMir4fjuPsf2h7f7NLJ/yzrSp/leVRFFWoEHm+b5tHnVL5P7yopYqyNSP/V1J/yzqWKKnSxVr7My&#10;9oQf8s6ik/1lXPKpvl0ezNSL/Wx0eV5tT+T+7o8qgCpLF+8o8ryqt+VTfLrICtFFUUsVWZYqWgCL&#10;yqili/eVL5VH+soD2hFLF+8qr5VWaWWgCKWKpfK/d0lFAEcUVS+VRFUvm/8ALOgCLyqs+VRFRFLW&#10;oB5Xm0RRVJS+b/y0oMvaB5P7yjy6PMo8ytgIvKqPyqkllqPzaxAi8r93R5VS+bUXm0GpLFUUsVH/&#10;AC8Ueb5tAB5VHlVHD/rKk83zaAIv9dUXlVaii/d1FJQBWoolp38FbGQRf6um1LUVABR/rKJad/BQ&#10;A3zf3dHm0ypf4KAG0UUUAFFO/gpvlUGQ6X/V03/WUeV+8ooAkipbqkipbqsQK3/LSpKZT4q2Ajlq&#10;v5tWrrzKq+bQanURS1FdVPFTbz91HXIc5mS/vZKdTf8AWyU6gssRf6uopaIqJaACWiWiWjzaAEop&#10;tNjoAlm/1dc54m0u317T7mxn/wBVJHW9L+9rB1bS5Lq4+0QXEkVzHQa4fEVKdT2lM+ddW+Bl94N1&#10;SXVtN/062jk8zyq37P4jWMVv5b6T+9/6aV7Xpuqeb/ot5HHFc/8AoyqereF9B8uS8vLG382OPzPM&#10;8ug+hqZ/jan/AC8PK5tYvPEccVvYWMcXmf8APOOtjw/+zna6zcRX2vR+bL/rPLroPC/jK1ij0+Sw&#10;0nzbG4k8uP7Nb/6v/ppXqksv7ug4f7Txv/PwyNJtdB8ERxaTZyW9j5n+rtv+elbkv72vMPH0Uf8A&#10;wsDwZcf8tftEn/oupLz4g69L4s1DSbDTbf7Nb28dz5kkn+soPMqVJ1H7SoejS1HL/q68k1Lx5q2q&#10;f8IrcWEkdtFeah5dxHVu88eeJLrxxc6DYWtv/o9nHcyXMn/LSgyPR7q1jureWN/3sUlVdN0uz0u3&#10;8uzt44ov+ecdeb658UNS0b7TJeR28UtvJHF9mj/eV0dn4ovJfGEVj/y7Saf9pjoNTs5fLij+f91U&#10;vleVHXifiDxlq3iTQ/tCXX2GK31z7FJ5cf8ArI66bxB4y1KXxJ/YNh5nm29v9pkk/wCelAHcXUVZ&#10;0uqeVqlta/Z5P3n/AC0/5ZR15zrnijxhFeeHLHzLexudQuJI5JP9Z+7outZ1bQfHnhfSZ7z7TFeR&#10;3H2iSgD1KWWm+bHLXhX9veJNU0/xZqT6tJ5Wn3kkdvHH/wBM6ddePNW8Ua5oOi2ckcX2zT/ttx5n&#10;/PSj2gezPdYfLqDVrr7Bp8tx/wA8465fwLa6tpejy2urX0d9cxyf9+465z+2o/FHijxRY39x5Vtp&#10;8ccdvH/z0rUDuPBHij/hLvDdtqzxx2vmSSR+X5lb8V1H5csn2iPyo/8Alp5lfOHhzxHJa+C9BsbO&#10;8+y2NxqkkdxJ/wBM/Mro7ywt/C+l61Jea9cX1rceX+7jk/dR/wDfusgqHst5r1ja2d1fPdR/Zrf/&#10;AFknmVxOufEbytQ8LyWckf8AZ+qXHlySeZXm9hffb/EniyxnuvNtpNLj/wBGqLVrXTdZ8P8AwytU&#10;k/dx6hb+ZHHQan0LZ3VrdRyyQ3Ecvl/8860/+WleX+DfLtfiZ4jsUk/0b7PHJHHXpfm0ASy0RVFL&#10;L5tEP+roAsw/6yj/AJaVWilqWKWSgyLMdSVWi8yiKWtQLNP86qfm+VUvmUAO8395TZZY6jpP9bQB&#10;LHT/ADfNpkXl1HQBP5vm0kUvm03/AFUlJQA+WWiKWoPOqX/l3oAPMp0UtMooAjlqOWpJf3tLQakU&#10;VSf62o4oqlrICKWLzqilqWWXy46hrUBfKo/650lL5X7ygCr/AMtKtRfvaPKqzFFQBHRUvlfvKTyq&#10;PZgEf+rqXyf3dOiqXyaDIg8ryqi8qrlMoAr1F5X7ypLzVLW1k/0y4ji8z/V+ZRH5cv7ygPaFaWKj&#10;yvKqzLFRLFQHtCrS+V/0zqzFF+7qO8v7fS7fzJ5PKioAi8qiKL95WVF4ysZfKj/eReZ/q/8AppUu&#10;h+KLHXri5tbWT/SbeTy5IqA9oasUX7uqt1F5VX6qy/uqDUoy0S1JLVfza2MiTzaKIpaPNoAJYqKK&#10;KAGUU+igAioiiqWKKpJYqAIvKpfOqaoPKoAX/l4qKpPKo8qsTIljol/dR0R1WvJaAG+b+8p1FEtb&#10;AOl/1dUqszf6uq1AHUxVBdS/u6niiqC8rkOamU6bFLSzf6yqtB0l6WWib/V1FD/q6koAKj/1NSU2&#10;gBv+tjp1FN/5aUAH+pqt/wAvNWZKjh/1lAFPUtGjv4/n/wBbH/q6yP7BvLrT7m3upPN8yOS2/wC2&#10;ddP537uiOg1pnn3gHQde8OafbaS8dv8AZreT93c/8tfLrvbO6vJZLn7ZHHFF5n+j+XVmKLyqIpY/&#10;M8ugDh/GWg6trPijQbywt7f7Np9x9puJJJKLXw5qUXizWtW8u3+zXFvHbR13EV1byyeX5kfm/wDX&#10;SpYoqA9oeUaT8OdWsPD+i26XFv8AadPuPtMf/PL/AFlbWk+F9StfGFzq15Jb+VcW/wBm8uOu9qGj&#10;2ZkeQal8JdW1STXo31KOW11C4+0xySR/vY/+mddHe+A9Wi1i2vrO+j+0x2/2aSTy/wDlnXoUUXm/&#10;vKkl8ugDyuz+EElr4fvtNe+82W41D7b5kkf+rkqXUfhzfS6xbatYatJbah5flySeX/rK9PliqOj2&#10;Zqee3nw5vL/UNFupL6T7Tp9x9pkk/wCelHiD4fSa94o0rVvtHlS6fHJ5cdd7LLHFHLI/+qjrP0nX&#10;rHxHby3FhcR3NtHJ5fmR0AcFF8NPsul61Y/bJP8AiaSSSSf9M6rS/CCxurPT4/tFxFc6fH5dvcx/&#10;62uu1bxRpNhrFtpM95HFqdx/q45P+Wla0VAGd4f0GPRrf7PB5kv/AD0kkrnNc+F+k69rkupTx+Vc&#10;yR+XJ5f/AC0ruKKAOQtfhfoMWj/2SljHFbeZ5lWovhzpMWj/ANmvZ+bayf6zzK6WpIq1A53Tfh9p&#10;Ol3EskFjH5skflySf89Kktfh9pNr9m2WMcX2eTzI/wDpnW//AMvFWYpY4vvyVkBRtdGs7W4lukjj&#10;+0yf6ySrMUVEt/bxSfPJHF/20qWKWO6j8xJPNi/6Z0AEsXlURRUSy1R/tm18z7Ol5H9p/wBX5dag&#10;XatRRfvK8b8C/GSTWfiB4z0HUpI7G20e4jjt/wDrnXqV1rVja2cV5PdRxW0n+rk/56UAaXlUeVVa&#10;z1Sz1S38yzk83/npXL3niOO1+IFtYvfeV/o/mfZv+elAHYyxVLFFWDpvjKx1m8+zwSeb+88uneLf&#10;FFn4N0e51a//AOPa3j8ySgDc8ujy646z+KGk6pJp8fmeVFqH/HvJJ/y0qLXPirpujfaZH/1VvJHH&#10;JQB23l0eV5VcF46+LVj4Dj0WS8/exahJ5dv5dF18UJLW38yexki/eeXHQB3lV7zVLPS4/Mnk8quS&#10;8A/FC18ZaprVin7q50+SPzK0/FGg2es2/mXknlRRx0Ab2m31nrNv9oguI5Yv+etHmxyySx15J8G9&#10;LvvCXh/Wo57iS5tpLySS3jkk/wCWdT+HPG99L441qz+zyfZvLjkoA73UvFFnpdxJG/72WP8A1la9&#10;ndW9/bxXkEnmxSR+ZHJXg1nrMmqfFDxxa3nmReXp8ckddL+zXql5dfCfT/tnmebHJJH+8/66VkB6&#10;pLLHH/y0jolljj/5aV4b8TviDfaD/b0lncf8ecfmR03x948vrr4d+F9esLjypby4j8zy61A9wilj&#10;l83ZJHXHfET4gx+CNLi1J5PNijkjjkrgvD/iPVtL8eahpr3EkttJp/2mP/rpXBeOtU/4TL4P6reP&#10;JJ9pt7zy5I/+uclZAfTsWofatHivE/5aR+ZXF/Dv4tWfiiTVbOf/AEa50+8ktv3n/LSt/wAL3Xm+&#10;D9P/AOvevlf7LeWv/CxpII5I7m3vPMj8v/v5QB9cX+tWdh+8eSmy+I7GK3+0faI/Kk/5aV4L4y1n&#10;XoZPCF5PHJJp9x+7vPLrV8W2v9jeH/LSOSW2kuI61A9btfGVjdW9zcW9x5kVv/rKLPx5Y3+nxX1n&#10;J9ptZP8AnnXi3wltdS/4TTWre8t5P7PuLf8Ad+bV74X+CNW8L+NPEek3kckugySfabOX/nnQB6vp&#10;vxG03VNQubFJI/t1v/rI63rPVI7qz+0JHXinj7wReRfEzQde0mTyov8Aj2vI4/8AlpHXsVra/ZbP&#10;y0oAwNN+KFjqmoXNjDJHLLbyeVJH5n+rrK1b43W+l6hfWP2PzZbP/WVxl18ObyXx5Lr1hHJY33mf&#10;6R5f+qkjovPhzq0vjTWr544/st5b+XHQB1Wm/HO1urjSt9nJFbah+7jk/wCmlbWufEuO11CWxs/3&#10;tzHH5skdeURfCrxJLo+g2/lx/abO8jkk/wCuddjqXw+uofFkWtWEf/Hxb/ZriOgDnPir8QbPxH8P&#10;7bUoJPKkt7iPzI/+ecldx4N+IMes6XbSWFxb3NtHb/vPLrkfFHwWur/wPfabZ+X9puJPMqr4c+EG&#10;veEtQ0+4028jitvs/l3ltJH/AKygDo7P403Gqahcx2dnJc21vJ5cn7uq118WteuvHFtoNhaxyxXE&#10;fmeZJ/yzqLwl8L9a8L+JNQuoLiP+z9Qk8ySOT/lnW/Z/Dm6tfiBba99o/dRx+XJHQB3miS3Uunxf&#10;b444rn/lp5dcr8X9GvvEfhO5s9NvPsOoeX/o8lbVxpd9/wAJBbXUF9JFYxx/vLb/AJ6VL4j0a41m&#10;38uC4+zS/wDPSgD588G/FXWrDVLHwv8AEPQY7HUP9Xb30f8AqpKrWeqX2jeOPFF5YXklrF5fmf6u&#10;vab34fSazcW0l/cRyy2/+rrHuvg3HLqmoXX264/0yPy/LoAwdW+Ml1F4T0W4SP8A0nUJPLrtvBGs&#10;6tqnmx6lH+6j/wCPeSsy6+Ddjf8Ahe20l7i4ilt5PMjuY/8AW+ZXR+H9Bk0ePy7i4kuZf+mlBqb0&#10;3+rrPlrSrNk/1lBsRRS+VVjzap+V+8q5FWxjUHf62nebRRQcoUeVRUtBqSR1JUcdSVjUMhtJ5Uf/&#10;AG1paKACipP+WlQyUAOqpL+9qSWo6ACKipailirYAlpnnSVLL/q6irEDflljtY/nk8qq11N5tRal&#10;a+Z5Un/LKoopf3fl1kc1MLqWq1EtHm/vKDYlilqzD/q6oxXUfmeX5lW6CyxL/q68f8daX8StU8WX&#10;N5pPiKz0PQbeP93HJb+ZLJXrVcx4+uriLR5Lezjklubjy7aPy4/+elAHNaTF401TwXp8kGrW/wDa&#10;Fx+8kuZbf/lnVb4N+I9eutY17RdZupNT/suTy/t0kf8ArK2fib43j+Gng+W4gsby+ljj+zW9tY2/&#10;mS1yfwq8RyeI9LubGw03UtIlk8y5uLm+t/L8ySSgD2SWX95Vaua8G+Db7w5JcyXmvX2uSyf8/P8A&#10;yzrpZf3UdAHnfxw8b6l4X8Jy2+gx+brVx+7t/wDpn/z0krqvhv4sj8W+D9P1JJPNlkj/AHn/AF0r&#10;jLzwvceMvEmoX159osba3j+zW/8A00rF+B+g694D8Qa1or6bcf8ACL/aPMs7mSSgD2XVtZj0bT5b&#10;j/lrH/q4/wDnpJXi3wb8R+IvEfizxxb6zeeVcxyR/Z44/wDl3jr0rx14Ij8b6fFaz3V5YxR3HmeZ&#10;bSeXXmvwq+EGrfD7xx4s1ae8kuba4/48/Mk/1n/XSgAi8B3ng34seF5NJvry5lvJJP7Q8yTzPMj/&#10;AOekle0+INZuNH0e5voLf7TLbx+Z5f8Az0rx/wAP2vxQuvFlzqV5Y6TY21xJ/rPM8yWOOvYryKP7&#10;PLvkj8r/AJaeZWoHD+F/irH4y8N6fqVhbx/aby48v7N5n+rrP1z452drrGtWcFv9pi0fy/tkn/TS&#10;SqPwq+HMeg+OPFF9BcSS6VJJ5lvH/wAso5JP9ZWdZ/CrXvC/xM17VtJt9PudK1j95cfaf9bHJWRq&#10;dpqXxVk0u4to4LH/AEaS3+0yXNz+7ij/AOmdZ2pfHOOL4V/8JpZ2ccsXmeX5f/bTy6xvGXwz8UeI&#10;/GFjcQXVn/ZUdn5cltJ/z0qK8+COtS/Be+8F/arP7dcSfu5I4/3X+soA7Pwl8QdS16zi1bVrG30j&#10;SpLfzI5JJKPGXxk0nw54TvtWs7iPU5Y/9XHH/wA9K2tD8Lx2vhPT9Jv447mK3t47aT/ppWD4t+Eu&#10;m6z4budJs7WOx8ySOT93HQZFOL4l3kOsWOg69HHFfahZ/aY/LryT4M/EGP4c/CvxRePH5tzH4gkj&#10;t4/+mkklepWfwq1LVPHFj4k1mS3ll0uzktrOOOP/AMiVi+F/2eJNG8N69pN/fR339oahJqUcnl/6&#10;uTzP3dBqefeOotWi/aA+Gl5f3UcstxHJ/q6908fapq2l+G9TuNGkj/tCOP8Ad+ZXD658EdW174ge&#10;F/El/rX7rQ4/Ljto469XurX7VH5bx/6ygD5Nuv2m9ev/AA/pWpWcn/HvceXrH7v/AFcdek+Mvi/f&#10;eHPhnqPiyz8yWK4kjj0//pn5n/LSuj034BaDp+h69pv2f/RdYuJLm4rp9S+HOm6p4TtvDr28f9mW&#10;8cccdAHn0XxAvvC/jjwn4fnuJL7+3LP7TJJXnMvjLxJLb/E28/t64/4kdxJJZx+ZXv2h/CrTdL1i&#10;21Z5JLm+s7f7NbySf8s46z7X4BeH4rfXrfy5PK1ySSS8/ef6ygDy3Q/iNq2l+OPhpJPfXEtt4gs5&#10;PtEfmf8ALSrmk+KNe+IXjTxnZpff2Zc6feRx2/mf8s469bs/g34dtdQ0q8+y/vdLj8qz/wCmdWZf&#10;hL4dk8SS619j8rUJP9ZJH/y0oA8b8ZX9xL8fNGsZ9SuPKk0fzJI/Mre/Z9+IMdh4D16417Uv9G0/&#10;VJI/MuZP9XHXq118PdJutYi1Z7OOXUI4/Ljk/wCmdZ8nw00W18P31jYWNvbRXn7ySPy/9ZJQB1EV&#10;/HqmlxXUEnm20kfmxyV8z+F5dS8G/Ejy/tUmr6fqmqSeX/z1jkr6T8P6Db6NodtYpH+6t4/LqKLw&#10;lY2t59oSzj82gD5altbOP4mfGC+ePypZLPzI5P8App5dGt6p4kv/AIH/AA0vP9Mlit7yP+1P+evl&#10;19Vf8IvYyyXUj2sfm3H+s/d/6yp/7GtYreK3+zx/Zv8Ann5dAe0Oa+G9ha2sdzeWEkn+kfvJPMry&#10;/wCJ1hff8NEeDNSjt7iXT7ezuI7iSOP91/yzr6DtbCO1j8tI/Kiol0u3mk8x44/NoA8G8C+HNW0b&#10;4kRXFhHJ/ZV5cSSXEckf+rrvP2govtXwn8UR/wDTnJXoVrYxxSeYkcfm1i+OvBsfjfw3qGivJ5UV&#10;5H5clageFWvhy+8b+H/hzJptv5Vtp/l3NxJ/0z8un+MvC/iTxRH4os30n91JJH9nlj/5aV7l4I8L&#10;2/g3w3p+kpJ5kVnH5cdb32WP/nnQHtDwv4keA9W8ZaP4HjSP/SdLvLe5uP8AtnXS/FXQdW1nR7aP&#10;Q44/tMdxHJJHJXp8trHUcsUcVZAeNfCD4c6l4S+IGvatef8AHtqkcddx8SNL1rWdHltdJk8qWT/W&#10;V1sUscv7xP3tSeV/y0rUDh/h34c1bRrfy9Sk8393W/a6Db2uqXN8kcfm3EflyVsy0eVQBw/iD4fR&#10;3XiD+1oP3VzJb/ZpP+mkdbnhzQbfw7o8djBH5UUdbkUUcsdEnl+XWQHnOrfCqx1nUNQuJ/8AVXkf&#10;lyR1a/4VpYy+G7HRX/49Lfy/LruJvLrnLzxvY2viix0F5P8ASbyP93QBFa+CLO11CK+/5fvL8vzK&#10;py/DTSZftP8Ao/7q4k8ySOuh8R6p/Y2j3N9/z7x+ZVPwb4tsfFmh2t9ZyfuritQNGzsI7W3is0j/&#10;AHUf7uqf/CG2MVxcyfZ4/NuP9ZWrLqkcUnzyRxS1Fdaza2snlzyRxS/9NKAK39g2ctvFbvbx+XH/&#10;AKupf7Bt/L8vy6s2d1HdR+Yknm1i3njLTbWS5je4/e2/+soA0YtLt7WTzEjj82pIrWPzP+mtY0vj&#10;fSZbi2jS8j/0j/V/vKi1LxbZ6XceW/8AraAJLLwl9l8QS3z3HmxSf8s5K6TzY/M8uvPfHXxatfC/&#10;heLWk/0mKSTy64f4ifErVtLj8L6tZxyRfaLiPzI/+ekdAHvXlRxVJFFXEeF/ihpviOO5jT91c2/+&#10;sjqLSfi/puqah9n/AOWUn7uOT/ppQB3nlUeTHXmtn8ZI9U8QanotnZ+bc2cn7zy67jVvEcel6PLf&#10;XH7qKOPzJKAL15f2drJFbvcRxyyf6vzKilv7P7RHH5kfmyf6uKvnj4q+Mr7WbPQL61/dWP2yPy5I&#10;67HUvG9vpfjDRbW7j/4+LfzI5KAPW/KourqOxjluH/1UdePy/G6SXWLyOws5Lm2s5PLkqW88eXnj&#10;K31Cz03915dv5knmR0AeraTqlnrNv9ss7iOW2/6Z1R8QeLdN8OeV9vuPKlk/1ded/s13VxL4Hljn&#10;/wBb9skrB+LWjX2qfFDw5/pH+gySfvI62A9rtb63v7eK8s5PNik/1dWoq8Fs/G/ij/hYF94XsI7e&#10;K2t4/M8ySt//AITzWrrXJdJkk8q5t4/MuPLoA9biqrLF5MleM+Lfi1qUXw/udSsJPK1C3uPL8zy/&#10;+mlY9n8S/EV1qFjavdfuryz8z/rnQB71LL5tQXVcJ8IPFt94o8P3P2+Tzbm3uJI/MrvZf3tAEflU&#10;RUeVRFQBJFRLR/rKKDIPNoi/e1BLU8VBqW6Kh/1tFYmRNRVSX91UkVAE9Qyy1NUEtAEdSRURUtAB&#10;RRUVbAEtR+VU0v8Aq6h8qsfaAbl/FHLH5dYt1LJYSfP+9q3dap/0zqtdeZLH8/8ArayOamNupZJf&#10;uVVtbWS6klk/1VWoovJqe1ijoOmmRfZY4rfy6LO683zY3/1sdWbqWO1j8ySsbSbqS/1SWRI5IraO&#10;P/Wf89KAN6KWiaKOX948f7ykqhqXijTdLuLa1vLiOK5k/wBXF/y0koAty2scv7x4/MqpL5ccnyVm&#10;f8LB0G60e5vk1a3ksY/9Zc+Z/wAtKp2fjfSdUuLmOC882W3/ANZH5f72gDoYqsyxRy1yvh/4jaD4&#10;j0e5vrC6822t5PLk/d1Pq3xB0nS5La3nkk+03EfmRx/9M/8AnpQB0cUXkx1W8qn6bqlrqmn219Zy&#10;ebbXEfmRyVxupfFrSdLkuv3kkttb3H2a4uf+eclAHaRS1Zjljl/5aR1RiljurfzP+WUkdfP/AMO/&#10;i1J4c8WfEGO/jvL620/UPM83/nnHWoH0dL5cX35I6o69o1vr2n3Njef8e1xH5clcP4o8ZaTLH4Xv&#10;p47iW2vLiP7P5f8Az0krT/4WXb3XiDUNJs4/Nls/3clZAdL4f0az8OafbWNhH5dtHH+7jq9LFXj9&#10;58Qde/4XhY+H0jji0qOz+0ySf89K1br4yR+Xr1xb2fm6fo8nl3FzQB6XFDHFJUteUeNPjnZ+Df8A&#10;hF5I7eTU4tck8u38uo/EHxf17wvo9zqWpeG5LaxjuPL/ANZ/yz/56UAet/6uiKKuc0nxHJrOoW32&#10;Py5dP+z+ZJJWd8RPiNH4Ik0WxSPzdQ1i4+zW9agdpLFHFWVa+LdJutQ+x2d9Hc3P/POOuJ/4Ty41&#10;mTxHoKeXba1p9v5kf/fuuQ/Zd8OSWvgP7VqXl3OoR3lxH9poA9I8QeN9J0bWIrG/vo4r64/1cf8A&#10;z0qXXPFFjoNvFcXnmRRSSeXH5deSftPeEpL/AMP23iCwj/4mujyR3Mf/AE0ra8G+MrP4tafot5BH&#10;5ttb+Xc3H/XSsjU9ZtZf3fmeZWP4y8ZWPgjw/c6tqXmfYbf/AFnl15defFDXrX44f8In5kcWnyaf&#10;9pj/AOulcl4g8W6l4y+A/jiTVpI5ZbOS4tvM/wCmcdAH0jpOqW+s6fbX0H/HtcR+ZHVzzq+cNR8W&#10;6t4I+G/gzWkvpP7Kt7eOO8jrr9X8R3114P1DxJZ332a2uI4/s/mf8s461A9mpvmx/wDPSvnb4Y/E&#10;vVr/AOKkuiyXEkunyaf9p/ef89Ki8EWutfEH4oePbG8168/s/S9Qj+zxxyUAfR0sscX35PKpft1v&#10;/wA/Ef8A38rlPG+l3ms+G76xs5PKl+z+X5lfKupeI/FEvhP+0vMvPN8J3H+keX/y8UAfan2+1ljl&#10;2XEf7v8A1lR2uqWd1JL5FxHLLH/rPLkrxjUtUjsPhHqHiDVri4sf7QjjuZJPM/1f+rrl/hv4j834&#10;wW0f9pSS2N5o/wDo8X/LKSgD6Il8Uaba+b599bxeX+7/ANZWDa/FXRdU8cS+G7O482+jt/MkryP4&#10;VeHLPxH8VPiXHfyfaYo7z93HJR4f0az8OftIa9cT2/2a2k0uOO3k/wCelAHvVr4osbq4+ypeR/af&#10;M8uqvjrVP7G8N31wlx9m8uP/AFn/ADzryDwlpdxo3xIiks5JL7T9QuJJJPM/5Z16D8erWS6+F/ii&#10;3gt5JbmSzkjjjjrIDVl8eaToOn6f9vvv3txH+7k/56SURfEGx1TS9VuLC48250+P95H/AM868G8Z&#10;aXeazp/wp/0G4k+xyRyXEckf+r/d/wDLSun+G+jX1r44+I2+zuItPvJI/s/mf6qT93WoEvwP+I1x&#10;4y8H/wDCaatdSW1t9ok/d16tpPxGsdU+0x+Z5UtvH5n7z/nnXz7pvw+166+Aeq6LZ2dxbah/aElz&#10;HH/z0j8yuz8P+F7jXvB/2f7LcWOoSaf9mkkk/dyUAeg2vxGtdUktdkcn2a4/1clcj4B+Jd94y1Dx&#10;Z59v5VrpdxJbR0fBu11aw8L22g6tpskV9p/7vzJP+WlHgjwlq3hzxB4zjns/9G1S48y3kjoAk8G/&#10;FrTYvA8WpJJJ5UlxJbf9tK6q1+IMcusXOkzx+VfR2/2mOP8A56R15J4N+C19a+A5dNvP3dzb6p9t&#10;t4v+2nmV3tn4Nurrxhc69PH5Uv8AZ/2by6AMXTfj7Jf6Hbas9rJFbSah9ik/7+eXXsF5deVZy3Cf&#10;88/MrxSz+EGpReE4tFkk/wBXqn23/wAiV7NdWskuj/Z/+Wv2fy6APGZfjJeWHijRbN4/3V5efZpK&#10;n8UfEHUrD4qReF4JP3Vxp8lzWda/AK4lvLG8nuvNubO8+0xyV3GpfDSPVPGlt4i/5eY7f7NQBwcf&#10;xuupfhPqGrTx/wCnWd59ik/7+eXWB4gluIvjZ8NL77R5v2yP/wBp16vpPwb0218P6rpLx+bY6hcS&#10;SSUWvwgt4tQ0W8nk82XS/wDj3oA6f4ifvfB+sx/9O8lfMfg3Wbrwv4P8GXlncfu5NQ8uSP8A6Z+Z&#10;X1te2Ed/by27/wCqkj8uSuMi+FWiw6fbWP2f/RreTzI6APK9X8UX2qfFC+0Ge4ktrb7PHJb0zx19&#10;ul8YeDLV7iTypJPLkk/56V7PefD6xv8AULa+e3/0mOPy/NrTuvBtjdSW0j28fm28nmRyVkA3SbCP&#10;Rrfy0/1dfPWuaXeS/GDXo5PM+zXFn+7r6Xii8qOqcvhy1uriW4e3j82tTI+UYtL1KX4f6VIlvcfb&#10;rfUK9BurC+tfHFreXlvJc2N5Z+X5n/POva4tBs4o/L+zx+VVn+y7eXyo/LoA+bPFHw51a6+GevW9&#10;nbyS3MlxJc29t/00q94o0bVvEfhfwnIljJ9ps5I/Mjr6K+wxxR+X5dEUUcUfl/u6DU+fPDngi+l8&#10;Wa9vt5LaxvLP93/10rT+FfhLVvDmny6Tq1j/AKTbySeXff8APSvcIrWPzP8AV1Z+yx/6zy6APG/h&#10;v4S1LRviRr15eW8f2G4j/wBHkr0bxRo39vaHc2L/AOquI/Lra8qOKiWWOL948nlRUAfOcvwq8UXX&#10;hex0GeSPyrO4/d3NdP4g+F99rPiDQdS8yP8A0OPy5K9gj8uWPzE/5aVL5UcVAHiPh/4Q6t4X8cah&#10;fWF5HLouofvJLaSP/VyVvXnw0vrXxBc6lpN55UVxb+XcR+XXqnkx1R/tS3+0fY/M/wBJ/wCedAHK&#10;/C/wRceCNLubWe4+0yXEnmVH4y8EXWveINKvrS88qKzk8zy/LrvIqWj2YHmmk/Dm80v4gS+JHuPN&#10;+0R+X5dWfEHw++36xFfWdx9mufL8uT/ppHXoMsVR+VQB5fqXwgtb/wANy6T9okiikk8ySWOOoIvg&#10;3Ha3FjJ9uuPNt4/Lr1vyqrS/uqAOM8C+CLfwRb3McEkkv2iTzJK6eH/lrTpab/BWwEMtEVSS0f6y&#10;sQCoJanolrYCDyqniplPioAd/HT6KTyqDIjloqWpIoqAI6i82pZv9ZUUsX7ysQJIqWmedJTYq2Al&#10;83zaKKKxAiuO9N8n/rnU8n+rqviT/nnHQQaMtr+7qtLF/fq95VVZKyMaZWqzFFUcP+sqzFQa0yjd&#10;WEd19/8A1VWbW1jtY/LSPyoqPLqSg0I5v9XXhfjmKO1+LFjcJeW8moSWckfl3Mn+rr3mWL93XlPj&#10;L4Qf8JH44i8QPHHfRR2/2aO2k/8ARlAHnvijw7Y/Dn4PxWKWf/CQXMl55kkdt/qvMkkqt8JbW+v/&#10;AIoahJeW959muNP/ANZcx17J4N+HNv4X+3SPHHL9ok8zy/8AllHXWxWscUnmJHH5tAHi3hz4fa1o&#10;PxQ1C1gjji8J3n+kyR/9NKyvGXhfVrX42Ra1eWtxqfhy4s/s3+jf8s6+iYoo6JYo/M+eOgDB8P2F&#10;vpfhu2tYLP7DbRx/u7avmzxl4c8aeMv7ejk0WS2i/tD/AEeOP/VeX/z0r6xliqOKKP8A550AU9Ji&#10;ki0exjePypPs8cdeGy/CXXvM+I0jxxy/25J5lnX0PFFVnyqAPn3xB4I8US+C/A+k2drH9p0u4jku&#10;P3n7ry46veI/h9faz4gttSsLOSx1WO4j/wBJj/55/wDTSvcPJjqLyvKoA8W1z4fa1J8ZLHxJZxxy&#10;2Men/YpKyovhBqVro/izRYP9Vrlx5nmeZ/q69+8qiKKOgDwrxB8Eb66uPAVnYSRy23h+SOSSST/l&#10;pXpvjrS7HWfDdzY38kcUdxH5fly12Pkx1jeIPBtj4jktpL+3jufs8nmR0Acl8G/BH/CG+B7Oze4k&#10;ubmT/WSSUfEj4cyeMtQ0G+gkjivNLvPtMfmV6PFaxxeVGn7qKk/6Z1qB5X4f+F95YeJPFHiSe4/4&#10;musW8dtH/wA8o446vfCDwRffD7wnFpN/cfabn7RJJ5kf/TSvRvlrG1fxRpOlySx3l9b20sf+sjkk&#10;oAq6tpceqW8trPH5sUn+srjvhj8L7H4X6Pc2Nh/y8XElzJW/D480G6kj2X0csXmf6yrOk+I7HWZL&#10;mOwvI7mS3k8uTy/+WdAHn3ij4N/2z44tvFFhffYb6O3+zSfu/wDlnUGm/AK10vwPrXhtL64ubbVJ&#10;JJLiST/W/vK9ap/m0AcPF8L7GXwHa+E5/wDSdPjt/s37z/nnUnib4X6b4j8Dx+F545ItK+zx237u&#10;u0il/d0ebWXszU878L/Afw74X1y11azjuP7Qt7f7NHJJJ/yzro/C/wAOdJ8JapqupWEflXOqSeZc&#10;SV1XmUfafetQK3lfu5ayovBuk+Xcx/ZY/KuJPMuI/L/1lbV1dW8VvLI8n7qOoPD+s2OvW8t1YSRy&#10;xRyeXQZFXUvC9jrOl/YbyzjudPkj8uS2k/1VR2fw+0HS7i2uILG3iljj8uOSOP8A1dasmqW9rJ+/&#10;uI4pf+mlYGpeLbi18SafYwR28trceZ5knmUGptaT4csdLuLm8s7eOK5uP9ZJH/y0qWTRrO6uPtD2&#10;8ctzUV14jsdLk/f31vFLH/z0kpl14u021+zST31vF9o/1fmSf6ygC5YaPa2Fx5iW8cUtWryKO6/d&#10;vH+6rKvPFFnLp9zcWd5HL9nj/wCeleV+PvjJJ4I+FcWtfaI7m5uJPs0ckf8Az0koA9ki0uz/AHX7&#10;uOrP9nxxfcjjrxbw/wCMtWivNFk1LVo/K1Dy5I45P+udejal8QdJ0u4lt5riPzY/9Z/0zoMjo/ss&#10;cVEUUccfyR1zmrePNN0uTy3uPN/d+Z+7qtrnxQ0nRvDdtrz3H/Evk8vy5KAOsiijik8zy6PKjlrj&#10;tN+KFjqmsfYYJPKufs/2mOP/AJ6R1g/DH4qyeN/FnijTfs8kVtpdx5VAHp/lRxUTXUdrH5j/AOqr&#10;jviR8RrX4c6H/aWpf8e3mRx1zXjL4jSSeE76+ntZIrGO38zzP+mdAHq0Xly+VIn+rqjeaza2txFZ&#10;zyRxyyf6uvLpfjJZ6Xp+ixpHJ5V5b+ZHJXJfGbxlHpfiDwFqzyfuv7QoNT6MiirI8QeI7Xw5b/aL&#10;ySOKKsXwL4o/4SiO5uEk822jk8uOvPP2ovtX/CP6VJBJ5UX9oRxyUAeu+H9es9et5ZEk/wBXWvLL&#10;HXiXiDWbjwl/Z9nBJ+7kt/MrK0345yS/Ce516b/W2dx9mkoA95luo4o5ZPMj/d1FZ61Z6pb/AGhL&#10;jzYq8yj+3XXh+5vEvpJba8t/M/8AIdea/DHxHqWl/Bu5vnkkubmO8kjk/wCev+soA+nIrqOXzZEk&#10;oi1Sz8zy/tEdeN6br15a+JNKjhuJJLG8s/3lU/hBHceI/EHiz7XcSf6HqH7ugD2Dxlr0fhzw/fXz&#10;/wCqt4/M82uE+HfxGk8R28WpPJ/xL7iuo+Ilr9q8H6rbvH5vmW8leKaTYX1r8H9FksLeTzbe4/0i&#10;P/pn5lAH0TZ69a3UcuySPzY/+WdZVr43026uPLguI5ZfM8uvNdNsL6XxxFeWHmf2fJZ+XJUnwZ8O&#10;SRXHiP7fZyRS/bJPL8ygD1vUtUt9Ps5bieT91HXjHjj4l3Fh8QPC8dhcSRW15J5ckf8AyykrtPi/&#10;o2rap4HvrfSf+P6OP93H/wA9K8kvNG1bxJ/whkiaTJFLZyf6R5n/ACzoA9w1L4jWOlyfZ3/7aeXV&#10;OL4q6TDrFtpMknlXNxH5lv5n/LSvObDwvr2l/ES+kvLGS+0W8t4/Lk/55yVtfFD4XyeKNL0+8sI/&#10;suoafJ5kckdAHX658SrHRrOW4vP3XlyVzPiD4jWfijwfrVunmW1z9nk8us34v/C++8ZeC7aPTZP+&#10;JrbyRyf9dKksPCOraz4Lls7uzjttQks/L/d/9c6AI/hv8RpLXwPoNu/+k30n7uunh+Jn2r+0Lf7P&#10;5WoWcfmeX/z0rg/D/wAKtesPC+lfvI/7Vs5PMrZ/4Q28tZNa1a//AHVzcW/+r8ygCW1+Ml9Hodtq&#10;15Yx/YZJPLkqW6+IMf8AwnFjGlvH/pFv5kclcX4B8Oal428F/ZX8v7NHcSfvK6+/+FV5D4k0/UrO&#10;4/dWdv5flyUAYsvxz1qKTUJPstv9ms7jy5K6rxB8VbiKTTo7OPyvtkfmRyVyv/CjL6S31q3+2fu7&#10;yTzP9X/q6o+PrXUtBvPCdikccvlyeXJJJHR7QPZnqnwx8Ual4os9Qk1KOOL7PceXH/00rr/N82uH&#10;8A6zcap5tu9jHbeXH/rI67OKXyq2Alilouv9XRFRL+9rE1plX/lpUctSy/upKioAb/rZKdTbr/WU&#10;2KgKhJRRTvK/5aVsZEflfvKdTKfQZBUtJFUsdYgRRVPUNTUAQ1F5X7ypf9bU1AFTyv3lS+V+7oqT&#10;y6AI6i/1dS0ktAEM3/LWq1Ty1TrY1Ojl/wBXVWSpZv8AV1FJXIcNMiiqeim+d+8oOkkqaoopfNqW&#10;gAqjqWqWel+V9suI4vM/dx1e/wCXavEfHX2j/hcGg3V/5n9lW9vJH+8/1UclAHpepeMtJ0vT/t15&#10;fRxW3meX5tSReJLGWO2kS482K4/495P+eleQeCPDlx4y0fxf9st5P7PuNQkjs/M/55/89Ks/BO11&#10;qXQ7mPXrf91o8kltb+Z/y0oA9N/4WDovmeX9q/5afZvN/wCWXmVF4j+I2g+F9QsbPUrryrm8/wBX&#10;+7/1lfNmpeI5NZ0/UI7DRdQsY49U/wBXFb/6z95/rK9C+Imjf8JH8RPh9cf2bcXMVvJ5lx5cf+r/&#10;AOulAHT+IPiNpN/b2NwmpXFjbf2h9m/1fl+ZJXVal8QdJ0u4ls/Mklkt4/MuP+mcdeXftGaPdX9v&#10;4Tj0nTZLmSPVI5JPLj/5Z1neMpfEWs+INVt7Pw/ef2fJp/lx3Mf/AC0koA9b1z4q6T4c8P22vTyS&#10;S2Nx5ccfl1q+H/iDY+I9Yl0lI5La+jt/tPlyf8868G8UeDfEGs/BvwhpMGkyf2hZ3lv5kf8A0zjr&#10;uPC/hzVrX4uXOrT2vlaV/Zcdt5n/AE0oA9B8ZeMrHwbpcmpX/wDqvM8uOOP/AJaSVlRfEaP7PqFx&#10;eWNxF/Z8fmSfu/8AWVg/HrwRqXjLwnbR6T5f263vI7mOKT/lpTtSl8Sap4D1C3g0m3ttV+x+XH5n&#10;/LSSgC9pPxfsdU8QWOkvH9mudQt/tNvVHUvjdHa6xr2mwWPm3Ojx+ZcfvK4jwl8NPElr4w8L69f2&#10;scUtvbyR3HlyVZ/4VV4g/wCEk+IN55cfla5b+VZ/vP8ApnQB6NqXxfsbXwnp+rJH5suqSRx2cf8A&#10;z0kovPitH4c8P6hqWvWf2GLT/wB3/wBdK85/4UjrUvw38J2PmR/29ockdzH/AM8vMrrvGXw51b4j&#10;eB7nTdW+z2NzJ5ckfl/89KANzQ/ihJqlxLbvb/vZLf7THJHH+7rnPh38X774jSSyWGg/6Db3kllc&#10;SSVv+F9G1618PxWd/b28Ulvb+X+7/wCWn7uqvwT+H198PvB9za38kctzcXklz+7rUD0aKL/lnXkH&#10;x78N28Xwz8Z3UEf+nXGnyfvK9G8JWuvQ2dz/AGzcW8tzJcSfZ/L/AOedY/xQ8OX3ijwfqui2HlxX&#10;N5byW0ckn/TSgDxn9l3wvb6z8E9KuL+OO5uZJJJPM/5a1geF/EereF/FHxWuLCSP7Np9x9p/1f8A&#10;0zr134J/Dm++F/ge20G8uI7mS3/5aR1z9r8DNSiuPGcn9pR+V4k/6Z/6uOgPaFbxR8c49G8H+E77&#10;y/8AiYa5JHH5ddn8O/EerazcahHq1nJFFbyf6Pc+X/rK5XxB8ArXxJ4L0XRXupIrnR/+PO+jj/1d&#10;ekeDfDl5o2n+XeX0l9c/89aAPLvjZ438QeHPHng7TdJuvs1jqEnl3FcXF8UPEktv8QY5764/4puT&#10;zI5K9n8b/CC18b+JNB1qe8uLa50eTzLeOOSsqL9n3SbqPxHvkuPK8Qf8fn7ysgMHxH8S77VNH+H1&#10;nb3H2b/hIJI/tFzHVHUvFHiKXWPHvhvTbz97Z2cclncyf8s5JP8AlnXp918JdJuvD+n6T5cnl6f/&#10;AMe8v/LWOrNn8L9JsLe+j8uSW5vP+Pi58z97JWoHi3hLxRca94b8T6TqUdxpmtW+nyfaI5JP9Z+7&#10;/wBZXX/slxW8XwX0WRJP3nmSeZ/38r0HTfh9pOlyXNx9n825uI/Lkkk/551a8G+A9J8EWctnpNv9&#10;mtpJPM8uOsjU8W+NN1r2l+OItSsJPt2n29v/AKRY/wDTP/npWV461SOP4kfDK4guJLaK4jkj8uvo&#10;fUvBGk6peS3E9vHLcyR/vJKral8PtJv7i2uHsbeW5s/+PeTy/wDV1qZe0Pny88L33iPUPGeivffa&#10;rm8uP3ckkn+rqL44aXJoOofC6xgkklijvPKuJP8Anp+7rsZfgjcf8JZr188cksuoXHmRyRySfu69&#10;S8L/AA5t7DQ9Ps9S/wCJnc2/+rkuf3lAHhXgW6ktfHHxPsf3kVt9nj+zx/8AbOuH/su+v/2V7G3e&#10;O4l1CPUI5Y4/L/6aV9lxeErGKSWRLOOKWT/Wfu6LXw5YxW8Vv9nj8qP/AJZ+XQB8+/FXRry/vPhp&#10;JZ28n+j3EfmeXH/q/wB3Vnw5LdaN8VPFFrr1jcX1jqEcclnJJH+6r6H/ALLt5fK/dx/u/wDV0f2X&#10;HLJ5jxx/u6DU+c/iJFfap4kubOw0m4+zSaf+7uY4/wB1WVF4S166/Z30rQZ7GSXULe4j/dyf9dK+&#10;of7Lj8z/AFcdH2CP91+7oA8Ls/Dmpf8AC4NF1ZLGSLT7fS/s0n/XSnfCrwbq3hH4qeOLye3/AOJf&#10;qkkclvJXuUVrH5n+rqWO1j8z/V0GR5N+0F4DvviD4Hl02wj/AHv2iOT/AMiVe8ZeDbzXvhPc6LBH&#10;/p0mn+X/ANtK9NlijlkqXyaPZh7Q8Ki+FVxdeD9P0m8t/Nlt7fy/Mqp4o+CNx4j0/wAOWs9x5v8A&#10;Zdx5lfQHkx1FLFH/AM86APKfhv8AD668EapqGy4/0G8k8zy/+ecla/xI8ER+N9PtrV5P9XJHJXce&#10;VR5VZAea+IPhVH4jvNPuJ7j/AI94/L/66VFofwb0nS/DeoaK8fmWN5JJJJHXpfm+VUny1qBxXhf4&#10;fR+HNP8AsqSebbR/6vzKk0n4fWOjWdzawW/lW1xJJJJHXYxeXUvlR0Acnpvg2z0u4ikT/lnH5cda&#10;Gh+F7XRri5kgj8qW4k8yStzy6dFR7MCpdWEd1H5b/wCqkqja+HLe1t/saW/lW3/POtnzaJaPZgZ9&#10;no1ra/cjjqzFYW8UksiR/wCsqSllljo9mBWli8yTy6ki0uP/AJ51PFF5lS+dQBB9ljqKWKOp5Zag&#10;lloAjlij/wBWlSQ2sfl/9NaPOjolljoNSOWKOorywjureW3f/VSVLLL+8oiloAo6H4csfDkfl2dv&#10;9mik/wCWcdaflR+XSRXXm0edQZB5X9yqN5o1nf8A+vt45a05Zai86j2YFazsLe1j/cR+VRLF5f7y&#10;rVVZZfNo9mBLFL+7qSWLzarRS1Z83yqDUrXUVVfKq1LdVVlo9mHtCOWiKiX97RWwDpf9XRF/q6b/&#10;AKyigyCiP/WUebRFQBJFU9FFYgFN/wCXenU2OgCKKpf+Xio6POoAmp1Np1ADah8rzak/11ElAFaW&#10;qfm1cl/dVXrY1NaL97H5lEtEVEtchxDKbHVaWWrMdBqSxS+VUv8Ay81DU1BYTf8ALOqN/pdvdf6+&#10;3jl/66VeH/LOqt5qlrpcfmT3EcVABa2sdrb/AGeCOOKKiaKOKPy/LqpdeKNNtbOW6nuo4raP/WSV&#10;Vi8W6bLb210l1HLbXEnl28kf/LSgC5/ZdrF/y7x1L5Ufmf6usC8+IOg2txLG99H/AKPJ5cnl/wDL&#10;OSm+KPiNoPg2Oxk1a+jto7yTy7eT/npQB0strHLJFv8ALoiijry7xR8UNJv9PtpINSksbaO8jjkk&#10;rrtS+IOk6NeRWLyebqH2f7T5cf8ArfLoA6zy4/LqXyq4fVvi/oOjeD4/Ek8kn9lSVc8P/EbSde1i&#10;2sUjkiubi3+0x+Z/zzoA6zyo5aPKjlrI8UeLbHwlo9zqV/J5VtH/AKysGz+KFvdR3Mk9neW0Udv9&#10;p/1f+sjrUDtfKqXyo68003402d1rGlWM9nJbS6pH/o//AD1ovPjTa2vizVfD8FnJc32n2/2mSTzP&#10;+WdAHpflR1PFF+7rzu8+L+m2Hg+x155P3V5JHHHH/wBNJKfL8UI9Gs9VutWs5LG20+3+0ySf8spK&#10;APQfJjoii8mvN/C/xkj8RyWNv5f728t/tMfl1meEvjdfeN7i8t9J0mSWLT7z7FcSSf6qgg9Wvbq3&#10;tbeW4eTyoo/9ZLVTzY7qOK4T97FJ/q5K5f4v+I4/Dnw/1XUnt/Nit7fzJI6831b43SaD4P8ACF1Y&#10;abHL/bEkdtHH/wA8/MoLPZv9TVTXPEdj4ct4ri/uI7aKSTy/MkrifAvxGvPFHizWtBv7eOO50+OO&#10;T93XD/tgeZF8M4rhJPKlj1C38v8A7+UVAPdYvLlj8zzP3UlSRSx14z4S+KGrReLNF0G/j/0a80v7&#10;THJWP4f+MmveMtY1WTSbX7TFp+ofZvLj/wCef/LSgD6D82pfNrwHUviD4k1T42ReD7C6+w20mn/a&#10;ZP3de02f2iw0eKOe4kubmOP95J/z0oA1ZZY6Ipf3deC+BfEerfEaO+1aDVvsNzZ6pJH9m/5ZeXHR&#10;deOL7VLjx7ePeSW0uhx+Xbxx/wDXPzPMoA9+iljho+1Ry/ckr5j8ZeN9W8R+E/h9qX2q4sZdUvI4&#10;7jy5PL8ytDwR4ovtG+IHj3RYLi4ufsdvHc28fmf9M6APUPid8UI/h9pcV4kcdz/pEcfl+Z/z0rQu&#10;PFt5FrGi2qRx/ZbiPzLj/pnXy54g1S38Ufs/22tazef8TqTUPMk/efvf9Z/q69D8dazHa/Ez4UyJ&#10;cfuriOSOT95/0zoA9ptfiDpN/wCIL7SbO4jlvrePzZI6l8G+KLjVLO+uL+S3/wBHuJI45I5P+Wde&#10;G/Dywt9L/aA+IPnx+VLcW8ckf/TSuV8JaprUvgPx7HYSSebHrkn/AH78z95QB9bWuvWd15vkXEcv&#10;l1mS+PNBi82N763/AHcnlyfvK8kiluJfiR4Xj0mOT+z5NPk+0V5T/Zd5J4T+K2y3uJb7+0JPsdHt&#10;APsiW/jlt/MT/VeXXHeF/G9vLJrVw99HcxWcnlSf9M6veB5ZJfA+lefHJ9p+zx+ZXi3hfw5cX8nx&#10;Lj1KxuI7bULzy4/3dAHvWm+MrXVLeW4g/wBVHH5lWfD/AIjs/EenxX1n+9tpK8t+Eujat4ct9Qtb&#10;yP7Tp8cf+j+Z/ra9C8D3X2rQ4pPsMlj+8/49pKAOl86jzf3dReVR5VAEv+to86jyaIaACiapfJqK&#10;agCCX91UUsslSyVF5P7yWgCPyqkiiqtF+6/d1ZioAXyv3lSf8u9O8rzZKPKoAP8Al3oiqXyaIov3&#10;lAEH+tkol/2Kn8mjyaAKf7zy6P8AW1c8miKKj2YBFF+7ol/1lWYov3dRyxUAZ3lUS/vZKuSxVB5P&#10;7yj2YFaKKopYq0PKjqCWKgCtLSVN5VHlf9M6AIatfvJY6IovN/5Z1L5dAEX/ACzqOKrFL5dbARS/&#10;vareVV7yf3dReTHWIFbyqJZalli/uVFLFQakfm/9M6SSpfK82iWKgyKPlVLU1N/1sdAEdRVLUXlV&#10;sAURUS0R/wCsoAsyxeVTqKKxAKKKhoAmqGpqhoAsxUv/ACzqOmx0ASU2nU2gCpLTfK/6Z06Wo/Ko&#10;A3Kqy1Z/1UdEsXmx1ynCUZv9XRF+9okqWKKtTrIvLq1F/q6kiioloLCP/V14t8ZLXUrrxx4MuE/5&#10;AtneeZeV7LUV1a291/r7eOWgDxTw5o114y8SeM47yzk/sGTy47fzP+Wn7uovgzo2rRR6jY6tZ+XY&#10;6PcSR6f/ANNK91tbWO1j8tI/KiqL7LHFHJ+7joA+QPiJLqWvW/iy103RdQtoo7z935dv/wAfH/TS&#10;us+Kvhy+17T/AIaRpY3EstveRyXkf/PP93X0VFYW/wDzzjqSW1j/AOecdAHin7QXhe+1Twvoseg2&#10;Pm3MeoRyeXHVbxvFr2qeILazg0G4+wyaf/x8x/8APT/nnXvMUcf8cdS+VH/zzj82gD5s/wCEI166&#10;+Af9gvpNxFqH2j93beZ/yz8yuz0nwvq0vxI0HVvsPlWNvp/l3Enmf8tK9kiijljo8qOL/lnQB5z8&#10;ZvBEnjfwXc6an+t/dyR1R0mLxJdeD5bOfTbe21CO3kjjk8z/AFkleqXUscUfz+XFF/00qt51v5fm&#10;eZH5f/PSgD5x0n4X+MLrxB4S1a/s7eK50+TzLj95XSy/DTWoviJ4s1ry45bHVNP+zR/9dK9ys7qO&#10;6j+SSOWKrHleVHQB8z2fwM166+EelaLeXX/E60+8+2xyeZ+68zzK7XxB4J174g+A77RdZjt7GW4t&#10;/s3mW1exReX/AM86Ioo6APN/hv4N1rw54bttNv47f/R4/L8yP/lpUfwP+H194Dj177Z5f/Ew1CS9&#10;jr1H+Cjzq1A4f4v+HLzxb4D1rSbDy/tN5byRx+ZXkkvwR1668H+B9Je8j+0+H7iO5kk/56V9HXUX&#10;m1ny+XWQHmngX4c32g/EDWvEl5eebFqEccf2b/nnUvxs+F8nxV8LxaL9q+wxSXEckknl/wDPOTzK&#10;9Gl/dUfu5a1A8ps/hBcReMNK16e+/wCQfZ/Yo4/LqLwv8EY/C/izUL7TdWuIrHUJPtNxY/8ATSvW&#10;5aSsgODs/hVa2vxEi8UfaJPt0dv9m8v/AJZV3ssXmx0ebH5dS+b+7rUDz3Q/g3oug+IL7UrP7Rbf&#10;bJPMuI45P3XmVe1L4VaTqlxcyPb/APHx+7uI45P9ZHXXxS/vKl82gDkvEHwv0HxHHpUd3a/utLk8&#10;yzj/AOedXtJ+HOk6XqlzqUFnHFfXEflySf8APSuj83zaliljijo9mBx118JfDd1JLHPpNvLFJJ5k&#10;kfl/uvMrTl8B6TdahbXk9jbyy2f/AB7ySR/6ut7zKdFL5tAGV/wi9jLcfavs8f2ny/L8ypbPwvY2&#10;v2mO3s7eKKT95J5dasX/ADzooAz7XQbO183yLeOLzKii8OWcXm/6PH+8/wCmdassvm1F5tAB9gji&#10;/dpRFpccMf8Aq46PNqWKWgCL7LHFH5fl1LFFHFH8kdEstHnUfugCjyaPOol/e0fugJfJqKXy4qPO&#10;ol/e0AWf+WdR/wCsqKKWiWWgA8mopYqPNo82gBvlR06KLy6glloiloAuUedUEsv7uiKWgCeL91Us&#10;UtVfNqWGgCXzqPOqr5tHm0AS+dRFLUHmU7zaAL3m/u6jllqrFLS+b5tHtAJPOqLzabLLVaWWgC3L&#10;dfu6b5vm1R82rP8Ay0i/d0AEv7qiKXzf3lEsX7uq3lUAXopfKollqjFLUo/5Z0ASedRFN+8qt5Xm&#10;1LFD5UlAFnzfKqKWWiWWo5aAD/lpUNFFAE37uOoaWb/V0ygBslOqGigApJali/dVHL+9oAik/wBZ&#10;RFRLRWwFmKWnVUiqWsQJqb/qaIpajoAKKKKACpPMqOigCTzKJKdRQQVJaZT5ab5X/TStizZi/e1H&#10;LUkf+rolirzzhplbyvNqWXy4/wB3Unm/u6jlrU6yWk/1UdVopas/9dKAI6KKJaCySKX/AJZ1HLUX&#10;m+VRLLQARUf62iKL93RFFQAlW/3cUdVbWLzJKtS/6v5KAOS1bx5b6DcXNv8AZ/Nit4/Mkkro7O/j&#10;1TT7a8T/AFVxH5kdeSeKNL17VPEmtRvY/abGSP8A0eSP/npXe+H7q8tdL0+zezkil8uOOT/pnQAe&#10;Pov+KT1P955Uv2eSuSi8R2v/AAqu2kTzJZZNP/5512PjeK4uvDeoW8Fv5tzJH5ccdYOm6XeWvwzt&#10;rF7P/iYR2fl+X/00oAzPAPii38L/AAr0GS8k8y5uI44/+uklbEvxQjtdP1C4nsZJf7Pj8yT/AKaV&#10;yVh4I1aLwPosaW8f9o6fJ5kccldHqWl61rPhu5t57G3ilkj8uOOOSgDrfCXiO816z+3T2f2a1uI/&#10;Mt6o+I/G0mgyXMaRx+VHb+ZJJJWz4ctbi18P21vPH5UtvbxxyVwfi3wv4i1TxJc3Fn9nudMkt/Lj&#10;jk/5ZyVqBvS/EGOW30XyI/3uof6uT/nnVOL4oSWun61cX9v+60+T7N/10rhdWtdW0vS9B0l/s8uq&#10;x/8Aoutez0a81nS7nRZ7eOKWT955kf7z95WQHVeHPFt9qmqRW89jJ9mkj8z7TXY/u5f3lcV4NsNe&#10;ijij1aS38q3/AHfmR/8ALSuxoAilpKXyqIov9VWoDKfFFVnyqjli8mgCP/lpTad/y0ptACxS0lLF&#10;FUsUXnUASRf6z/V0S1PFF5dEsX7ygCCXzKsWsUlJLFUsUVAB/qpKilqWWL95UXlUEBFL/fo/5eKl&#10;ii82OjyaCyKWKpYv3VHk0eTQATVFL+6q15NReTQBFLFRLUvk1L5NAEX8FFSyxeTUXlfu6ACKL95R&#10;NUtEsVAFP/nrSVYlijiqLyvNoAg8rzaPKqeKpfK/5aUezAgltaIoqnol/dUAEUVEUX7uiL97Vn/V&#10;UAVpYqZT5f3tReVQARRUfZalh/dSUSy/vKAIvJ/d02X91Tpagll8qgAll82qPl1ellqtLQARRfvK&#10;vRRfu6oxfvZKveZQA+SKTy6ryxfu6n8393TZZaAIpYvKo8rzf3lHnUR/6ugA8ql8r93SedUcUtAF&#10;ny6i8rzaIpfNqStgI/KqOpJZfKqtLLWIBLFUUlSyy1WoASWlo/5d6K2AmqGipqxArS/6um0SxUeV&#10;QARVLFLUVFAEtFRUVsAS0ebRRWIEkVL/AK2mRf6um0AS0VFRQAS03yov+elSS/6uoqANqKWiWiKl&#10;rI4SKT/WS0S/vY6lqL/lpQdZFFFVn/lnRD/rKIqCwi/e1HLVio5fLoII/Ko8rzak/wBZJRFFQWSx&#10;RUSxVJTZf3VAEEUVS+VHSVHLQAeVHLJL/wA9aPKrz6XxHHo3xAvo55JJYpLfzPLrs9J1mz1m3+0W&#10;f+qoAv8Alfu6Tzo/M8vzI/NqtqUskVnLs/1leZeF9ejure5sdWkkttQ+0SfvJP8Alp/1zoA9d+yx&#10;yx0eVHXGal48j0bVLbSUjkubmS38yqdv8UI5Y7mT7HJ5VvJ5dx/0zrUz9meieV/yzqneXVvYR+Y8&#10;kcUVZt14tj8yK3s4/NuZI/M/7Z1w/jrxRb6z4X1D959mudPkj8z/AKZ/vKBneal4XsdZkiuJ4/3s&#10;f+rkqXw/YWNrHLHZ/wCtj/dyVT0nXpNUjijs/wB7bRx/6ysOb4gx2Gj61dQWv73T5PKkj/56UAdx&#10;5XlVDXG6b43kurzT47y1+zRahH5lvWfqXxGk8vULyDy4rbT7j7NJ/wBdKCz0HyqWqFndSXVnbSP/&#10;AK2SOr0UtZAWIpfK/d1Xuoqnioll/d1qBny0RUS0RUASxS1btZaqRVZi/dR0AO8395Uvm/8Af2qf&#10;/LSpZZfNo9oBP50dHnVFD/q6llloAPOo8395TKbF/wBc6CCWL/WVLUUUtENBZL51HnVFTKALEsv7&#10;ujzqill/d/JR/BQAQ1L51RUSy0AEsv7ypaiooAJZf3dSxTeZHVWWKiKgAuv9ZRFUssVEX7qgCKT/&#10;AFlS+dR5X7yiKKggJZfKqLzallio8mgsIaJZZKIoqllio9mBFNVerEsX7yoPLoAnm/5ZVFH/AKyp&#10;fK/d1FFL+8oAJagli/eVLLLUXm/62gCtLRLL5UdEsv8Aco8rzaAI4f8AWVdiqOKL95UkXl0AS+ZR&#10;P/q6d5UdMm/1dAFepI/9XR/y0/1dHlUARyxfvIqPK8qpJYqI/wDV0AEUXlVJSxfvanli8qOgDPlq&#10;KWWOKq15LJLJUVrF5sfz0AWZbqOXzarebHLR5MdRS2v9ygCWKWjzabF5kdN82gCzR51RRS0f6ytg&#10;JaP9ZJUn+qjqtH/rKxAJYqPNq15Xmx1Vli8mgA82im+b+8p0VAB5vm0UUUAEVEtEUtFABLRRRQBH&#10;LUFWZZf3dVfNoA6OP/V0Sy0f8s6Ja5ThI6lqKpa1OsTzqWikioAWipI6PK8qgCOpP+WdVpasxRfu&#10;6Cx0VOpvlUSy0EEEv7qiWiKiWKgs4O8tfsvxAub6e3k+zSWfl+ZVzwlayeF9PuZHjk/0i48yOOu1&#10;+yxyyRb46JLWOWgPaGZeXUn2OWRP9b5defeILD/hI9D8v7DJ/aH/ACzk/wCedeoeXH/H/qqTyo4q&#10;APLLrRry18YaLePbySxWenyRyXNV7XS9W/4R/wAURpY+VLcXEklvH/z0r2Dyo6iitY/+edAHn2m6&#10;NfWGoaffPb+bL9n+zXEdc54g8B3V1o+vXEFv5lzqkkf7uvafKj/550eVHQB5p4X0bUvC/lWqR+bb&#10;SR/vI/8AnnJVH/hHNWi0/wAR2fl/vdQuJJLevWfKj8uo6APONS8OX0t5oNx5cflafH+8/wC/dcZp&#10;sV9daxqN5H9nlsftkn7uveZbWOaOuc/4RKx+0SyeX/rJK1ILmh3/APamn21w8flS1pxfvaiiijtY&#10;4o0j/dR1Ztf3VBZL/wAu9RSxfu6lllj8ysi68UWtrb3N0/7q2t/9Z5lAF6WL95R5VZkviix/0H95&#10;/wAhD/V1veVQBBHFJ5lTxReXRD/q6l86ggZTfKqDzf3lXPOjoAPJomo82P8A56Vn6tfyWtv5ln5c&#10;stAGh5NFQRXUflxb5I4pf+ulOiuo5fuSRyxUFkvk1L5NVZdUs4o/MeSPyqliuo7qPzEk82gCz/yz&#10;qt5NZ8V/5WoS77qPyo4/9XUkXiOxlkijS8jl8z/V0AXJYvKjqXyvNjrz3xB4s83xhFoKSeVL9nkk&#10;rfs/Edna28Ub3H73/npQBveV5VEUUdZV54os7X93/raxbz4gxxeINO01I/3Vx/y0oA6+Ly5fN/eU&#10;eV+8rmrPXrOLVL7fcfvY4/3lOi8b2/mRb/3UUn+rkoA6OWKiH91JXIXvxBjikufIj837P/rK6jSb&#10;+PVNPtrxP9VJHQBcli8mopf3VS+b+7qrLLQBLF+9qWqsXmVLDLJ5dAB/HR/raZTZf3VAFqL91Unm&#10;1Wil/d0RSyUAE1Rf8vFSyy1BJQBPFL+7qKWWOKoPNkloll82gAm8uSo5ai/1UlEsVAEn7v8A1lLU&#10;NLL+6oAsxVL5vlVRiqzL5kVAEvmx0eZUdJ5UlHtACWjzqj8qigCTzo6IpY6q1NDFJF/1yoAtxSx+&#10;ZUsv7qOWqcVXJf3sdAGDN/rKs/6uOiT/AFlVqACb/WVFLLUktR+bWwBLVOX91JVmq11L5skVAFyK&#10;WiKmw/6unRViBLUVS0RRVsBZiqtdRVZiqtdViBXpIqdLFTYqAJKKKZQA+im/62koAfFR5tFFBA26&#10;qtVm6qj51HtCzrIov3dR+V+7qaKmyVynCR0n/LOiKlrU2CkiqOrMUUctBqOiipt1LTpf3UdZ8v72&#10;gCzF+9kqf/Vx1Us5fKkqzJQWHmUk3+rpZKJYvOjoASl/5Z0lLLL+7oAo3ms2trJ5byfvas2t/HdW&#10;8VxBJ5sUlec3mqWej/ECX+0v+Pa4t/Lt/wDpnXX2eqWcVvFsj8qKST93QHsw8QXVxFpdz5EnlSxx&#10;1z3hLXv7U8D21xPdebcyRyf8tK3/ABHLHa6HcyfvP9XXE/DHS47X4d232qOTzY/Mk/eUAafgHxR5&#10;Xg+K+v7j7T+8k8ySull8W2trcW1n/wAtbiPzI68y0m1uJfhnc26Wsnmx3Ekkcckf/TSpYtUuNU8U&#10;aLcJY3EUVvbyRySSR0Adn/wtDSfs9zJ5kksVvJ5ckladr48sbq8is/M8r7RH5kdeTf2XcS+C/FFn&#10;9hk824uJJI4/+elaerWF9FqnhK4gs5Jfs9vJHcRx/wDXOtSDs5fiNb2txFvj8qKSTy/MqnefEuOL&#10;WLmxgs5Jbm3j8ySvPrzS9e1m3i36T/pMd55n/bOuj0nS76bxJr149j+6uLeOOP8A66UAd/4f16PX&#10;tLtr5P8AVSR1wV58ULqXxJqGk2Fj5sun/vJJJK6j4d6XeaX4Ttre4j8qWOSSSuCs7q6tfih4jt7O&#10;183zLeOsizo4fiDJqmj211BH5Usknlyf9M6yrz4tXlr4X1DUoLeO5ls7jy6jvPAerWtnp8dhJH+7&#10;uJJLiOuX8QeF9W0Hw3rUl5JbxRXFxHJHHHQB6DZ+MtatfEFtY6tbx+VcR/u/Lj/1dR3msyaz4b8W&#10;W88flfZ/MjrVsPDkms6hp99eR+V9nj/dx0ReCLiLT9ejeT/kISUAczq0XlaP4MuPM83y5I66b/hI&#10;7jWbzUPsdx5UWn/886guvBF5dafotr9o/wCQfJHJJ/00q3/whFxa6hc3FhJ5X9of8fFamdM5GX4j&#10;atrMmg/Y5Ps32y4ktrircuqa1a6hrVn9s/dafH9pjrYl+F8cVxov2eTyv7Pk+0/9dKt/8IRJLqGo&#10;Xj3Enm6hH5clHtDQxrrxHdazo+n3H2rypbiP95HH/wAtK1fhV4ivPEeh3Ml5+6lt7iS2/wBZUEXw&#10;qj+z6fH9suIpbP8A1clb3g3wRb+DY7mOz8z/AEiTzJPMoIOX8W6zceDfFltfT3En9nXEflyR/wDP&#10;OSrXi2K4tfA99efaJIpZJPMjrrvEHhy3163it7yPzYqNW8OW+s6XLYv/AMe3l+XQB5veRSaprnhO&#10;3e6kiiuLf95H/wA9K0NNuo9G8SahY+Z/o0dv5kfmV1tr4JsYri2uP+WtvH/o/wC8p2reDbHVNQ+1&#10;T2/+k+X5dBZ53od1cap4btriC+825juJP+2leheCL/7VocuyPypfM/eR1NZ+CLG1t4rdI/Kij/ef&#10;u62LPS7fS7fy4I6CDzTUrryvGGtW/mf8w/8Ad1zkfl2vhfQbhJP9J+0fvJP+2leyy+F7O6uJbp7f&#10;97JH5cklVovC9nFHFH9nj8qOTzI4qAOG1KKP/hZFtJ/1D5P3lZXhz7PLJqFjf28n2mO48yP/AK51&#10;63/Y1n5nmeXH5v8Az0oi0azjk8z7PH5lAHmGk3Umg+JLm3v7eSW2uI4/s8lWbqKS18WaVdfZZPs3&#10;/XOvRpdLjlk/eRx/u6llsI/+ecdH70s8rutLurrxRrXkRyeVcWf/AJEqzeaXeap4b0+x8uSK5t5I&#10;/Mr0uOwjik8zy6dFYxxyf6ugg83s9GuvL1q3e3/4+I/Ljrs/BtrcWvhvT7OePypY4/Lra+yx/wDP&#10;OpfJoLIqiliq15NReTQAeV+7oii/d1LRQBFFFUUsVS/x0fwUEBDR/BRNRQWReV5tHlVLLLTKCBsU&#10;Xl03y6d5tQSy0FhLF+88yo/KqSWX93UcVAB5Xm0RRVJFLR5vlUAEUXlf9daWkl/e0Sy0AHlVLHUU&#10;UtS+ZQBF5VEsVSyyx1Wll/6aUAHlVJFVbzf3lWfN/eUASx1P/rY6pxS+VR5v7ugCtdRVW/66VZll&#10;/eUS0AVqilol/dSVHLQA6WX+5VWKL95VjyqPKoAdD/q6dFTKfFQBLUkdVql83yqALMUtRSy1HUvl&#10;ebHQBRloiqSWo/8AlpQBJ5tMopZZaACL91SUnm0RUALS+b5VH+qqGggZdVV86rMtVvKk/wCelBZ2&#10;EP8Aq6Jv9XUcf+rqWSsjhpkX+qqOWWpP+etEX72g6yP/AFlW4ovJjqDyvKqeWX93QBBeS+XHVaWW&#10;pZf3slRS/vaACP8A1lXopfNqta+XUkUtBZLJR/yzo8793UUsvlUAT/8APKmyy0RSx0f8vFBBRutG&#10;s7qSKSe3jl/66VZ+wR/utkcf7v8A1dUdS1S3sLfzHk8qWsrwL4jk17+0JHuPNit7jy46Czo5bWO6&#10;j8t/9VUctrHFH5aRx+XUl1J5UctcH4S1m+1TxBr0d1cebbW9x5cdAHZxWsfl+X5cdEVhH+9/dxxV&#10;WutZt9Lt5bieTyoqgi8ZWv2iWP8A1Uvl+b5dAFz7An/POOpIrW3l/wCWdc5L4803+z5b7zP9Gjk8&#10;uT/pnWnZ6zHdXEVun/LSPzKANnyo4o/LSOo/Jjrl/FHjez8L3FrHP5kstxJ5cfl0ab48s7+S5je3&#10;kiuY4/M8ugDrIovNjrnIvCVrpfiTUNW/5ebj/WVWsPiNby3EVu8flSyR+ZHWDZ/Ev+3ri58ixk+z&#10;W8kkcklAHoMV1HLH5iSebFVbVtBs9ejit7yPzbbzPM8uvO9W+IN1F4f0y80m382K4vPs1dVF4ukt&#10;dctrG8j8v7RH+7koA7OzijtY4o0qW6/1dZXh+/kv45ZHj/deZ+7q9f8A/LOtQIopY6ntZY6qRS1J&#10;FL/39oAn82jzY6gh/wBZUv8Ay8UEE8Xl0S+XR51RS0ASyy+bR51MooAbFUvnR1F/qqdQA+KWOj7V&#10;UXm0vm+bR7Qsk86jzf8AlpUXm/6qj/VVsQEUtS/x0ynw/upKxAJf3VEsv7uiaopaAJYaPOoh/wBX&#10;TKALEUtHnVFFF5NS+V5tBZFLLR5v7yiajyaACKXzaPOooiioAPOqKWWnVH5UnmUAHmUlLLF+8oli&#10;oASo/Ooil/d0vlfvKAEll/d1Wlqz5VR+VQASy/u6ilqXyqJYqAIopalll8miKL93UksVAFaLzKlq&#10;TyqPKoAq1NUnleb+7o8r/VUAVvN82jyqsyxR1HLF5NAEUsvlUlL5X7ypYov3dAEUvmUebUv+sqKK&#10;KgCKWX95RLL+7pZv9ZUUv72gCKWmU+WKjyqAGUnlUS1JQAynxS0URUAFHm0ebRQBJFUsP+rqOpP+&#10;XegCKWo/KqSWo6ACmUsv72m+bQBXlloipaKAH1HLR/0zpaCCrNLJ5dR+bJUl1UXmf9M6CzsY/wDV&#10;1LJF/wAtKI6dLWRw0xlFMp9B1iyVFLLRLUcsv7ugAqvTqj/1NBZaiqSKL93VaKrMX72gCf8A1VNl&#10;ip3/ADyp1BBW8r+5UcsskVS0nlebQWea+INU8r4iWMd5/wAg/wCzyf8Afyr3w71S1iuNfkT/AFX2&#10;j/WeXXVXmg2eqSRfbLeOXy6s2eg2trH5aW8cUUn+soANSuo5bP8A1n7qvMvAOs28PiDxPI8nlRSX&#10;H7uvSLy1/eeX/wAsqz4vDlnF/wAu8dAHE+Mrq816S2+xxyS21vcRySf9NKllsJNZ8YafcWcf+jW9&#10;vJ9or0GLS4/L8vy4/KqWKwjtf9XH5VAHjd54Dvr/AFDULFP+QNJJ9pj/AOuldr8MdGvrXR5ZL/8A&#10;4+f9XH/1zruPssf/AH8o8qOKOgDyn4vyx2t54cuHj83y9QjoutLuL/WNQ1aztZP3dv5Ucf8Az0kr&#10;qvFHhKPxHqGn3Dyf8ecnmeXXURWscUfl0AeFWel69/wkGlXz2Mn+jxyfaK6rwRo19YeH9ajns/Kl&#10;uLiSSvSvLj8upYoo5fuSVqB4tZ+DdSm8D6fYvb/6Tb3n2n/Wf8s/MrrfGWjf2zp9tGknlahHJH/q&#10;67iby4pIo/M/eyf8sqqxeF7eLWPtz/vZaCC9pth9gs7a3/5axx1PeRfu6loli8yOgDKi/dVLFUks&#10;XlVHFFQWSRVPF5ctEUVSxReTWRBF/qqJaPKo8qtQDyqIov3lHlVLFF5NAB5NHlfu6Ioqlli/d0AV&#10;ZaSH/WUstEUVAEsXl0Q0RRUUAFHk0UUAE1FFFbAH+qoo8miL91/y0rECzFFS0kVLQWJLUdSS1HL+&#10;9oAioo86jzqCAmooll82mUAFNli/eURUv/LSgBnleVSVLUclBZJTfKp1FBBW/wCXijyqs0UFlaWi&#10;KiX/AK50tAE3lVBLRFRLLQAf9NKli/dVHSXUvlUAEsvlSVHLLUf/AC0pJaAEqb/l2qGliloAIql/&#10;5Z1H/wAtKk82gCK68uq3leVHUklVqACj/WUUS0AFHlfvKKZQA/yqKKIqACnfx02iKgCWH/WVJ5vm&#10;1FFS0AHnVFLL51EstEstADKiqSWmS0EEdJLR/wAs6JaAFopP9VHRF/10oAjuv3tUfJk/551ZuqZQ&#10;WdpFLRJUX/LOiWsjhD/lpS1F5VH/ACzoOslqrL5lWf8Al3qOWgCKKj/VUeVRN+9koLD/AJd6sxS1&#10;R/5aVZj/ANZQBHeXUlrHLsj82Ss+18W2s37ufzLaX/ppW1VC/wBGs7+P546AK2reI7fS7f7R/rYq&#10;5WX4oRyx/uI/3Ulcd8TtLvtBjiksLjzbb/nnJXnek+LbiaOW1e1/0n/nnWtOmfqGS5Dh8Th/rFQ9&#10;gvPirJayfPJHFRF8Vrq6j8xP3sVeA+N7+4uvFGn2c8kltY+X/rK6Xwvax6Np8u+882LzP9ZJWnsz&#10;66nkGXf8+zu/EHxfvopJJLePypY63vh34t1Lxl4fl1K8k8qWO48uvMJbCO/uJf8AnlJXcfBPwvHL&#10;4b1CN7iT93eVnUPh+KcJg8HTp/V6f7w9W/tm3sLeKO8uP3slF14osbW3iuHvI/Kkk8uOuA8b6pbx&#10;eIIrH/VS/Z/9Z5dcnFL9v8J6fbv5ksseqeX/AORKD82PZLrx5pP2iWP7R/pMcf8Aq6j1bxHY3Wj/&#10;AGr7Z5VtXBS2sf8Awsi5k8v/AEb+z/8AyJVGLzLr4Z6hb+XJ5v2iTy/+/lZFnY6tqlxD408ORpcf&#10;6NJHJ5n/AE0ro7Xxla3VxqFun+st/wDWVxOpS/8AFWeE5Ps8kv7uTzJP+edReINGurXxZbfYP9Vq&#10;H7u4oM/ZnoX2/wC36f8AaE/1Ukdee+CPiD/Zen6hHPbySxW+oSR+ZXoXkx2tn5af6qOOvKLXS7qX&#10;wfr1uljJFc3Fx5kf7utRnoV14ksY/EGnx/8ALzcR+ZHUkXxBjuriWOCPzfLk8uuIvNLvv+Ek8L3C&#10;WsksVvbyRSf9+6ml0a+l1SK4sLOSKWS4/eUAbXhfx5dX/wDbVxeR+VbW9x5cda8vjz7L9muLy38q&#10;2uJP3clcdYeF9Slt9esXt/8ARriTzI5KlutBuvEen6fY3FnJF9nkj8yT/rnWRZpy/Ea8utYubGzs&#10;fN+z/wCskq3pPjK4uo7mO8jjiubeTy/LqDw3o1xYeINVuJ444ra48vy5Koy6Db3Xjy2uoLj915f+&#10;kR0AejWd1JLbxSP/AK2SOrnm/u6pxVPLWoEtRebTqKCBPN8qpIpai8r/AFVSw0AS0UkP+sqWWtgK&#10;01R/8tKkli86jyaACj+OmU+gAooho/joAKKP46P46xAIaKP9VUUtAFqGpJajil/d1JLQBHLLUVSz&#10;VFQWEsv7uooqll/e1FF+6oIJaZRRQA3zadRRQA3/AJeKP9bTqT/lpQAtNlp1FABVbzf3lLSf8vFB&#10;YS/vaj/5aVJLUflUAS0ny0f8s6WgApLr/V0tRS0ARRUeVRF+6oloAX/lnTaX/VUebQAebR5vlUlO&#10;/wCWdACS1Wliom/1lHnUARUUebRQAeVRLRLLR5VABLUflVJTKAH+bRTf9VTqACKWnfwU2igAlplP&#10;plAFerFFV6AH0yn1HLWQC0ktHlUS+ZWoFa6l/d1U83/pnJVu6l8rzao0Ad/H5lElHl1Wll8msjm9&#10;oEs3lSUUf6yig2JIqJYqP+XejzqAK0svlUyny0ygsfFFUvlURVJFQQSxfuqJYpKSigDg/HWjXGsy&#10;RRpHWHpvwqjik8zy4/N/6516p5Xm1PFFWvtD62hxFiMPh/q9M8k1b4D2PiO3ijv/AN75cn7v93Rd&#10;fBaOKzitYJPKtq9gomo9oFPiXGnlGk/C+O1uP38nmxf9c67nSdGtdGj8uzj8qKtKWo5ayPIx+Z4j&#10;MP3lQzL/AEGzurj7RPbxyyx/6uTy6IvDdnFHF/o8flVp+b+8qTzfNoPMKMWjWfmeZ5cfmyUf2NZ+&#10;X5flx+V/1zq9H/q6koAzpdLj/wBZ5f7yOsnSfDlxa6hc313cfaf+ecf/ADzro/N/5Z0tAEX2Xzai&#10;isI/+ecdWf8AVUReXQBLFax/886dLax+Z/q46Ipalll/eUEFOWKOKiKKP/nnUssv7z/WVF5v7ygs&#10;JYo5P+2lZGk+HLPS5JZIP9bJWxUnnfu6AHRRUeVS+b5VJ5takBL+9p1PplAD/Jooo/joAloo86oq&#10;ACiWKiaigAoo/jooAKKIaJqACiovN/eUSy0AEtOoooAkgqxLVGKXyZKl8393QWHnUUVFLQQOoooo&#10;AfNUX/LxTqKACiim+bQA6im+bR/raAD/AFVH/LxR5tOoAim/1dE3+rqOWWiX97QWH+qqOWpJaWgC&#10;KjzaP+WdRS0AS+bUn+tqrU0VAEUsX7yiWpZYqilioASm03/l3p1ADfMp1Q0edQAktR0ebRQAf9NK&#10;JaJaJP8AWUAH+so/1dR+bR5tADpf3tN82iWq/m0AWIqkqDzallloIHf6uiKmUUFiS0tFFABVaWlp&#10;JaAJKj82iKo6yAKKKq3UvlUAQXktUftPvUt5L+7qj5v/AE0krUD0+L/lr+8qKT/WVLFVaXzP3tcp&#10;w0wlloipKX/nlWp1ktRebVnzqjloAqyU6imx0FlqL/V1JFUf/LtUtACf6r93RLR51EtABFU8UXkx&#10;02On/wDLOgCTzqilpfN82klioIKkstFEtEVBYS0RfuqKk8qSgCPzf3lSSy/9NKIov3lHlUEEctFS&#10;eVR5VBZH5tEX7qOj7L71JLF+7oAI5ZPMqWSovK/1VSyxf6qgCj5X7ypak8qjyqAI6kipfK/d1J5d&#10;AVCL955lEXmUvlfvKk8n93QA6KpYaiioioIJaJqKK1AIaKIaKACiiigA/wBVR/HRL+9ooAIpaJqI&#10;aJv9XQBF/wAvFH7uWnU3zaCx1VpYqn82iX/rpQBB51TxVBF+6/eVPLLQBLNTKb5v7yjzaCB1FFN/&#10;1VAB+8lp1FV6Cx83+rqWq9J/y8UAEtSx1FLR51AC0n/LxR/y70edQATf6yj/AFVEtR/8u1ZAS1FU&#10;kUtRyy1qAf8ALSopaJZaSgAoopfNoAJZfNpKKX/W0AMqGpJKrUASS0eVUfm0S0AFEtO/gptADv4K&#10;jll82my06X91QA2WlpJagoAKKTzaJZaAFqzN/wAsqq+bVmgBPNo82q8stEUvnR0AEtLSSy0f6qgB&#10;aSWKiKpKyAZUVS/8vFRSxeVHQBFVa6lqSWX/AFtVLqWgCreS+bHVTyv+mlOllplBqepRSyS1Wupf&#10;9bUtrL+7qrdS/vKyPMpjqfFUXnfu6Ipa1Osm/wCWlNpfNo82gBKmih82OopZaPN8qgCWpPOqtFLU&#10;vm0AS0kVHm/36l/5d6AHRS+bH5dH+qqD7V5X3Kl+1RyUALD/AKylm/1dQRXVSyyxy0ARf8u9R1J5&#10;0dR+bQBLT6r+bUkUsdAElFR+dR9qoAs02LzKb5lP83zaAI6ZSRXVEsvm0AHnVJ/yzjqv5tW/Nj/g&#10;oF7QP9VS/wDLOmfao6PtPvQMkoqP7T70fav3lAElFR/afeovOoAs02KWm/afeopbr95QBci/e0ed&#10;UUUtEssdAEs1FRebUvnVqAQ0URS0Sy0AFH+tqPzfNpPNoAlo86oopaPNjoAJabHRLLUXm/vKAJ/9&#10;bTZZaPtPvUX2qgCSlll82q0svmSUedHWQFmLzPMo/wCWlRedR51BZP5tMqOKWiWWgCzUU3+rqv5t&#10;SedWoC0f+jKi83/lnR5tAEtJFL5VR/aqPtVZASf8s6j82jzaPN/6aVqZ+0JP+mdR+V/y0o+1R0ed&#10;HWRoHlUS1F9qqLzKAJfKpKjllolloAkoqPzv3dHmVqQSUstRRS0eZQA6oZP9XUkt1VaWWgAopv2q&#10;m+bQWSUS1H5tSebWQDKSWnSyx1Vll82tQCWlpJZfLoil82SggWklo82q0stBZZ8393RFL5UdVopf&#10;N/5aUS3Xlyf6ygCWapIparfao5aIrqsgLP8AraWqv2qjzq1Ak/5eKliqjLdfvKlil/1slZAXaZUU&#10;U3mR1FeXXlR0AVryWsrzqkurrzarRS0AEtN83/ppTLqWoPtX/TSgD1KH/V1RuP8AllRRQcI7+Om/&#10;89KKKDYlh/1lTUUUGoVDN/y1oooAliqSKiigCWP/AFkdE3/LOiigCtN/7UqSH/V0UUFhN/q5aIf9&#10;XJRRQQRR/wDLWpKKKBVAooooGFLH/rKKKAEpZaKKAD/nlUUv+roooFTD/nlVr/nnRRQZlepP/jdF&#10;FB0CRURUUUEBL/yyqWiigAl/1dVYf+PiiigVMkpZf+WVFFAUyzH/AKuiX/llRRQZi/8ALSKpP+Xe&#10;iig1Io/9XUc1FFagH/POpJqKKyAr/wDLSk/55UUVqWEtMoorIBJv9ZRN/rKKKAJI/wDWUS0UUEEs&#10;X+rqKb/Wf9s6KK1LI4f9XFSf8s6KKyAjqWb/AFlFFagLUP8Ay8UUUEEs3+spJf8AV0UUGQsVRQ/6&#10;yiisjoCL/lrTv/jlFFAEE1FFFakB/wAs5ad/HRRQWQ/8tKml/wBXRRQBDLTv+WctFFZAVqP+Xiii&#10;tQE/5aVLLRRQQRS1WoorIsiuv9ZRFRRWpARf6yWj/l4oooLF/wCWlMm/1klFFZARf/G6fN/rI6KK&#10;AHH/AFclQ/8ALOWiigBZqlH+rjoooAdFUd7/AKuiigDBlqSaiigDPmooooA//9lQSwMEFAAGAAgA&#10;AAAhAKePPO3dAAAACwEAAA8AAABkcnMvZG93bnJldi54bWxMT01Lw0AQvQv+h2UEb3aT1C9iNqUU&#10;9VSEtoJ4mybTJDQ7G7LbJP33TkHQ08y8N7yPbDHZVg3U+8axgXgWgSIuXNlwZeBz93b3DMoH5BJb&#10;x2TgTB4W+fVVhmnpRt7QsA2VEhH2KRqoQ+hSrX1Rk0U/cx2xcAfXWwxy9pUuexxF3LY6iaJHbbFh&#10;caixo1VNxXF7sgbeRxyX8/h1WB8Pq/P37uHjax2TMbc30/IFVKAp/D3DJb5Eh1wy7d2JS69aA0+J&#10;VAm/88Inyb0ge9nm4gw6z/T/DvkPAAAA//8DAFBLAQItABQABgAIAAAAIQC746FeEwEAAEYCAAAT&#10;AAAAAAAAAAAAAAAAAAAAAABbQ29udGVudF9UeXBlc10ueG1sUEsBAi0AFAAGAAgAAAAhADj9If/W&#10;AAAAlAEAAAsAAAAAAAAAAAAAAAAARAEAAF9yZWxzLy5yZWxzUEsBAi0AFAAGAAgAAAAhAOiP896d&#10;BwAAET0AAA4AAAAAAAAAAAAAAAAAQwIAAGRycy9lMm9Eb2MueG1sUEsBAi0AFAAGAAgAAAAhAKqc&#10;iMfPAAAAKQIAABkAAAAAAAAAAAAAAAAADAoAAGRycy9fcmVscy9lMm9Eb2MueG1sLnJlbHNQSwEC&#10;LQAKAAAAAAAAACEAYDrUrOAAAADgAAAAFAAAAAAAAAAAAAAAAAASCwAAZHJzL21lZGlhL2ltYWdl&#10;My5wbmdQSwECLQAKAAAAAAAAACEAlpn0x+IAAADiAAAAFAAAAAAAAAAAAAAAAAAkDAAAZHJzL21l&#10;ZGlhL2ltYWdlMi5wbmdQSwECLQAKAAAAAAAAACEAzLCKJZ+nAQCfpwEAFAAAAAAAAAAAAAAAAAA4&#10;DQAAZHJzL21lZGlhL2ltYWdlMS5qcGdQSwECLQAUAAYACAAAACEAp4887d0AAAALAQAADwAAAAAA&#10;AAAAAAAAAAAJtQEAZHJzL2Rvd25yZXYueG1sUEsFBgAAAAAIAAgAAAIAABO2AQAAAA==&#10;">
                <v:shape id="Picture 27316" o:spid="_x0000_s1539"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jQXGAAAA3gAAAA8AAABkcnMvZG93bnJldi54bWxEj0FPwkAUhO8m/ofNM/EmW8CgVhZSiSZc&#10;AQ/19uw+28bu26b7gNVfz5KQcJzMzDeZ+TK6Th1oCK1nA+NRBoq48rbl2sDn7uPhGVQQZIudZzLw&#10;RwGWi9ubOebWH3lDh63UKkE45GigEelzrUPVkMMw8j1x8n784FCSHGptBzwmuOv0JMtm2mHLaaHB&#10;nlYNVb/bvTOgH//f3r+m5XcpL7QpSolSdNGY+7tYvIISinINX9pra2DyNB3P4HwnXQG9O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4mNBcYAAADeAAAADwAAAAAAAAAAAAAA&#10;AACfAgAAZHJzL2Rvd25yZXYueG1sUEsFBgAAAAAEAAQA9wAAAJIDAAAAAA==&#10;">
                  <v:imagedata r:id="rId342" o:title=""/>
                </v:shape>
                <v:shape id="Shape 424541" o:spid="_x0000_s1540" style="position:absolute;left:40405;top:66243;width:22942;height:10782;visibility:visible;mso-wrap-style:square;v-text-anchor:top" coordsize="2294251,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GjsgA&#10;AADfAAAADwAAAGRycy9kb3ducmV2LnhtbESPX2vCMBTF34V9h3AF3zStdJt2RtmGA2EMNhWZb5fm&#10;2habm9LEtn77ZSD4eDh/fpzFqjeVaKlxpWUF8SQCQZxZXXKuYL/7GM9AOI+ssbJMCq7kYLV8GCww&#10;1bbjH2q3PhdhhF2KCgrv61RKlxVk0E1sTRy8k20M+iCbXOoGuzBuKjmNoidpsORAKLCm94Ky8/Zi&#10;FDzb8zrg3vLjPP48fMf7r9/jxSs1GvavLyA89f4evrU3WkEyTR6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AUaOyAAAAN8AAAAPAAAAAAAAAAAAAAAAAJgCAABk&#10;cnMvZG93bnJldi54bWxQSwUGAAAAAAQABAD1AAAAjQMAAAAA&#10;" path="m,l2294251,r,1078230l,1078230,,e" fillcolor="#3cf" stroked="f" strokeweight="0">
                  <v:stroke miterlimit="83231f" joinstyle="miter"/>
                  <v:path arrowok="t" textboxrect="0,0,2294251,1078230"/>
                </v:shape>
                <v:shape id="Shape 27318" o:spid="_x0000_s1541" style="position:absolute;left:40405;top:66243;width:22942;height:10782;visibility:visible;mso-wrap-style:square;v-text-anchor:top" coordsize="2294251,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d8AA&#10;AADeAAAADwAAAGRycy9kb3ducmV2LnhtbERPTYvCMBC9L/gfwgje1lSFVapRRBBED4tR9Do0Y1ts&#10;JqWJtv57cxA8Pt73YtXZSjyp8aVjBaNhAoI4c6bkXMH5tP2dgfAB2WDlmBS8yMNq2ftZYGpcy0d6&#10;6pCLGMI+RQVFCHUqpc8KsuiHriaO3M01FkOETS5Ng20Mt5UcJ8mftFhybCiwpk1B2V0/rILycnr9&#10;095qrdv6ejd7d7DBKTXod+s5iEBd+Io/7p1RMJ5ORnFvvBOv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bGd8AAAADeAAAADwAAAAAAAAAAAAAAAACYAgAAZHJzL2Rvd25y&#10;ZXYueG1sUEsFBgAAAAAEAAQA9QAAAIUDAAAAAA==&#10;" path="m,1078230r2294251,l2294251,,,,,1078230xe" filled="f" strokeweight=".5pt">
                  <v:path arrowok="t" textboxrect="0,0,2294251,1078230"/>
                </v:shape>
                <v:shape id="Picture 27320" o:spid="_x0000_s1542" type="#_x0000_t75" style="position:absolute;left:40446;top:66720;width:22860;height:9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2eLHAAAA3gAAAA8AAABkcnMvZG93bnJldi54bWxEj81qwkAUhfeFvsNwC93VSSNoiY5SWlOF&#10;umkUbHeXzDUTkrkTMqPGt3cWBZeH88c3Xw62FWfqfe1YwesoAUFcOl1zpWC/y1/eQPiArLF1TAqu&#10;5GG5eHyYY6bdhX/oXIRKxBH2GSowIXSZlL40ZNGPXEccvaPrLYYo+0rqHi9x3LYyTZKJtFhzfDDY&#10;0YehsilOVgE3p/yQmK/f47D6M9/Tz+16uy6Ven4a3mcgAg3hHv5vb7SCdDpOI0DEiSg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2eLHAAAA3gAAAA8AAAAAAAAAAAAA&#10;AAAAnwIAAGRycy9kb3ducmV2LnhtbFBLBQYAAAAABAAEAPcAAACTAwAAAAA=&#10;">
                  <v:imagedata r:id="rId271" o:title=""/>
                </v:shape>
                <v:rect id="Rectangle 27321" o:spid="_x0000_s1543" style="position:absolute;left:41379;top:66569;width:1784;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pGMcA&#10;AADeAAAADwAAAGRycy9kb3ducmV2LnhtbESPW2vCQBSE34X+h+UUfNONEbxEV5G2oo9eCurbIXtM&#10;QrNnQ3Y1sb++Kwh9HGbmG2a+bE0p7lS7wrKCQT8CQZxaXXCm4Pu47k1AOI+ssbRMCh7kYLl468wx&#10;0bbhPd0PPhMBwi5BBbn3VSKlS3My6Pq2Ig7e1dYGfZB1JnWNTYCbUsZRNJIGCw4LOVb0kVP6c7gZ&#10;BZtJtTpv7W+TlV+XzWl3mn4ep16p7nu7moHw1Pr/8Ku91Qri8TAe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O6RjHAAAA3gAAAA8AAAAAAAAAAAAAAAAAmAIAAGRy&#10;cy9kb3ducmV2LnhtbFBLBQYAAAAABAAEAPUAAACMAwAAAAA=&#10;" filled="f" stroked="f">
                  <v:textbox inset="0,0,0,0">
                    <w:txbxContent>
                      <w:p w14:paraId="7016B382" w14:textId="77777777" w:rsidR="008D5415" w:rsidRDefault="008D5415">
                        <w:r>
                          <w:rPr>
                            <w:rFonts w:ascii="Lucida Sans Unicode" w:eastAsia="Lucida Sans Unicode" w:hAnsi="Lucida Sans Unicode" w:cs="Lucida Sans Unicode"/>
                            <w:i/>
                            <w:sz w:val="18"/>
                          </w:rPr>
                          <w:t xml:space="preserve">E. </w:t>
                        </w:r>
                      </w:p>
                    </w:txbxContent>
                  </v:textbox>
                </v:rect>
                <v:shape id="Shape 424542" o:spid="_x0000_s1544" style="position:absolute;left:43421;top:48075;width:22942;height:10783;visibility:visible;mso-wrap-style:square;v-text-anchor:top" coordsize="2294263,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ICsYA&#10;AADfAAAADwAAAGRycy9kb3ducmV2LnhtbESPQWsCMRSE7wX/Q3iCt5p1XUW2RhGL6KGXblt6fWxe&#10;N4ublyVJdf33Rij0OMzMN8x6O9hOXMiH1rGC2TQDQVw73XKj4PPj8LwCESKyxs4xKbhRgO1m9LTG&#10;Ursrv9Olio1IEA4lKjAx9qWUoTZkMUxdT5y8H+ctxiR9I7XHa4LbTuZZtpQWW04LBnvaG6rP1a9V&#10;sIjnoOdLv3qTlXlt/O741Q7fSk3Gw+4FRKQh/of/2ietoMiLRZHD40/6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fICsYAAADfAAAADwAAAAAAAAAAAAAAAACYAgAAZHJz&#10;L2Rvd25yZXYueG1sUEsFBgAAAAAEAAQA9QAAAIsDAAAAAA==&#10;" path="m,l2294263,r,1078230l,1078230,,e" fillcolor="#3cf" stroked="f" strokeweight="0">
                  <v:path arrowok="t" textboxrect="0,0,2294263,1078230"/>
                </v:shape>
                <v:shape id="Shape 27323" o:spid="_x0000_s1545" style="position:absolute;left:43421;top:48075;width:22942;height:10783;visibility:visible;mso-wrap-style:square;v-text-anchor:top" coordsize="2294263,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xccA&#10;AADeAAAADwAAAGRycy9kb3ducmV2LnhtbESPQWvCQBSE74L/YXmF3nRjlFpiNqItoqeKsQePj+xr&#10;kjb7NmS3Sfrvu4WCx2FmvmHS7Wga0VPnassKFvMIBHFhdc2lgvfrYfYMwnlkjY1lUvBDDrbZdJJi&#10;ou3AF+pzX4oAYZeggsr7NpHSFRUZdHPbEgfvw3YGfZBdKXWHQ4CbRsZR9CQN1hwWKmzppaLiK/82&#10;Cs7n3eviONz6/E2u6PTZXPJjtFfq8WHcbUB4Gv09/N8+aQXxehkv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eP8XHAAAA3gAAAA8AAAAAAAAAAAAAAAAAmAIAAGRy&#10;cy9kb3ducmV2LnhtbFBLBQYAAAAABAAEAPUAAACMAwAAAAA=&#10;" path="m,1078230r2294263,l2294263,,,,,1078230xe" filled="f" strokeweight=".5pt">
                  <v:path arrowok="t" textboxrect="0,0,2294263,1078230"/>
                </v:shape>
                <v:shape id="Picture 27325" o:spid="_x0000_s1546" type="#_x0000_t75" style="position:absolute;left:43464;top:48554;width:22860;height:9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enrIAAAA3gAAAA8AAABkcnMvZG93bnJldi54bWxEj1trAjEUhN8L/odwhL7VrCutsjWKeKkF&#10;ffEC2rfD5rhZ3Jwsm6jbf98UCn0cZuYbZjxtbSXu1PjSsYJ+LwFBnDtdcqHgeFi9jED4gKyxckwK&#10;vsnDdNJ5GmOm3YN3dN+HQkQI+wwVmBDqTEqfG7Loe64mjt7FNRZDlE0hdYOPCLeVTJPkTVosOS4Y&#10;rGluKL/ub1YBX2+rU2I+zpd2+WU2w8V2vV3nSj1329k7iEBt+A//tT+1gnQ4SF/h9068AnLy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yHp6yAAAAN4AAAAPAAAAAAAAAAAA&#10;AAAAAJ8CAABkcnMvZG93bnJldi54bWxQSwUGAAAAAAQABAD3AAAAlAMAAAAA&#10;">
                  <v:imagedata r:id="rId271" o:title=""/>
                </v:shape>
                <v:rect id="Rectangle 27326" o:spid="_x0000_s1547" style="position:absolute;left:44396;top:48396;width:1622;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xbMgA&#10;AADeAAAADwAAAGRycy9kb3ducmV2LnhtbESPT2vCQBTE7wW/w/KE3urGFNKYZhXRFj36D2xvj+xr&#10;Esy+DdmtSfvpu0LB4zAzv2HyxWAacaXO1ZYVTCcRCOLC6ppLBafj+1MKwnlkjY1lUvBDDhbz0UOO&#10;mbY97+l68KUIEHYZKqi8bzMpXVGRQTexLXHwvmxn0AfZlVJ32Ae4aWQcRYk0WHNYqLClVUXF5fBt&#10;FGzSdvmxtb992bx9bs6782x9nHmlHsfD8hWEp8Hfw//trVYQvzzH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3FsyAAAAN4AAAAPAAAAAAAAAAAAAAAAAJgCAABk&#10;cnMvZG93bnJldi54bWxQSwUGAAAAAAQABAD1AAAAjQMAAAAA&#10;" filled="f" stroked="f">
                  <v:textbox inset="0,0,0,0">
                    <w:txbxContent>
                      <w:p w14:paraId="19098107" w14:textId="77777777" w:rsidR="008D5415" w:rsidRDefault="008D5415">
                        <w:r>
                          <w:rPr>
                            <w:rFonts w:ascii="Lucida Sans Unicode" w:eastAsia="Lucida Sans Unicode" w:hAnsi="Lucida Sans Unicode" w:cs="Lucida Sans Unicode"/>
                            <w:i/>
                            <w:sz w:val="18"/>
                          </w:rPr>
                          <w:t xml:space="preserve">D </w:t>
                        </w:r>
                      </w:p>
                    </w:txbxContent>
                  </v:textbox>
                </v:rect>
                <v:shape id="Shape 424543" o:spid="_x0000_s1548" style="position:absolute;left:41421;top:35083;width:22942;height:10783;visibility:visible;mso-wrap-style:square;v-text-anchor:top" coordsize="2294263,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tkcYA&#10;AADfAAAADwAAAGRycy9kb3ducmV2LnhtbESPQWsCMRSE74L/ITyhN82qq8hqFGkp7aEXV8XrY/Pc&#10;LG5eliTV7b9vCgWPw8x8w2x2vW3FnXxoHCuYTjIQxJXTDdcKTsf38QpEiMgaW8ek4IcC7LbDwQYL&#10;7R58oHsZa5EgHApUYGLsCilDZchimLiOOHlX5y3GJH0ttcdHgttWzrJsKS02nBYMdvRqqLqV31bB&#10;It6Cni/96kuW5q32+49z01+Uehn1+zWISH18hv/bn1pBPssX+Rz+/qQv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ttkcYAAADfAAAADwAAAAAAAAAAAAAAAACYAgAAZHJz&#10;L2Rvd25yZXYueG1sUEsFBgAAAAAEAAQA9QAAAIsDAAAAAA==&#10;" path="m,l2294263,r,1078230l,1078230,,e" fillcolor="#3cf" stroked="f" strokeweight="0">
                  <v:path arrowok="t" textboxrect="0,0,2294263,1078230"/>
                </v:shape>
                <v:shape id="Shape 27328" o:spid="_x0000_s1549" style="position:absolute;left:41421;top:35083;width:22942;height:10783;visibility:visible;mso-wrap-style:square;v-text-anchor:top" coordsize="2294263,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tMQA&#10;AADeAAAADwAAAGRycy9kb3ducmV2LnhtbERPTW+CQBC9m/Q/bKaJN13Apm2oi7Eao6caaA89Ttgp&#10;0LKzhF2B/nv3YOLx5X2vN5NpxUC9aywriJcRCOLS6oYrBV+fh8UrCOeRNbaWScE/OdhkD7M1ptqO&#10;nNNQ+EqEEHYpKqi971IpXVmTQbe0HXHgfmxv0AfYV1L3OIZw08okip6lwYZDQ40d7Woq/4qLUXA+&#10;b/fxcfweig/5RKffNi+O0btS88dp+wbC0+Tv4pv7pBUkL6sk7A13whW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6rbTEAAAA3gAAAA8AAAAAAAAAAAAAAAAAmAIAAGRycy9k&#10;b3ducmV2LnhtbFBLBQYAAAAABAAEAPUAAACJAwAAAAA=&#10;" path="m,1078230r2294263,l2294263,,,,,1078230xe" filled="f" strokeweight=".5pt">
                  <v:path arrowok="t" textboxrect="0,0,2294263,1078230"/>
                </v:shape>
                <v:shape id="Picture 27330" o:spid="_x0000_s1550" type="#_x0000_t75" style="position:absolute;left:41452;top:35570;width:22891;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mTz/HAAAA3gAAAA8AAABkcnMvZG93bnJldi54bWxEj81qwkAUhfcF32G4he7qpApVoqOIbapQ&#10;N9VCdXfJXDMhmTshM4np2zuLQpeH88e3XA+2Fj21vnSs4GWcgCDOnS65UPB9yp7nIHxA1lg7JgW/&#10;5GG9Gj0sMdXuxl/UH0Mh4gj7FBWYEJpUSp8bsujHriGO3tW1FkOUbSF1i7c4bms5SZJXabHk+GCw&#10;oa2hvDp2VgFXXfaTmI/zdXi/mM/Z22F32OVKPT0OmwWIQEP4D/+191rBZDadRoCIE1F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mTz/HAAAA3gAAAA8AAAAAAAAAAAAA&#10;AAAAnwIAAGRycy9kb3ducmV2LnhtbFBLBQYAAAAABAAEAPcAAACTAwAAAAA=&#10;">
                  <v:imagedata r:id="rId271" o:title=""/>
                </v:shape>
                <v:rect id="Rectangle 27331" o:spid="_x0000_s1551" style="position:absolute;left:42385;top:35409;width:129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xccA&#10;AADeAAAADwAAAGRycy9kb3ducmV2LnhtbESPT4vCMBTE74LfITzBm6Yq7Go1iqiLHtc/oN4ezbMt&#10;Ni+lydqun94sLHgcZuY3zGzRmEI8qHK5ZQWDfgSCOLE651TB6fjVG4NwHlljYZkU/JKDxbzdmmGs&#10;bc17ehx8KgKEXYwKMu/LWEqXZGTQ9W1JHLybrQz6IKtU6grrADeFHEbRhzSYc1jIsKRVRsn98GMU&#10;bMfl8rKzzzotNtft+fs8WR8nXqlup1lOQXhq/Dv8395pBcPP0W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Xf8XHAAAA3gAAAA8AAAAAAAAAAAAAAAAAmAIAAGRy&#10;cy9kb3ducmV2LnhtbFBLBQYAAAAABAAEAPUAAACMAwAAAAA=&#10;" filled="f" stroked="f">
                  <v:textbox inset="0,0,0,0">
                    <w:txbxContent>
                      <w:p w14:paraId="6747E314" w14:textId="77777777" w:rsidR="008D5415" w:rsidRDefault="008D5415">
                        <w:r>
                          <w:rPr>
                            <w:rFonts w:ascii="Lucida Sans Unicode" w:eastAsia="Lucida Sans Unicode" w:hAnsi="Lucida Sans Unicode" w:cs="Lucida Sans Unicode"/>
                            <w:i/>
                            <w:sz w:val="18"/>
                          </w:rPr>
                          <w:t xml:space="preserve">E </w:t>
                        </w:r>
                      </w:p>
                    </w:txbxContent>
                  </v:textbox>
                </v:rect>
                <v:shape id="Shape 424544" o:spid="_x0000_s1552" style="position:absolute;left:48888;top:22180;width:22943;height:10782;visibility:visible;mso-wrap-style:square;v-text-anchor:top" coordsize="2294263,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15ccA&#10;AADfAAAADwAAAGRycy9kb3ducmV2LnhtbESPQWvCQBSE74L/YXmF3nRTjSLRjYgi7aGXpi29PrLP&#10;bEj2bdhdNf333UKhx2FmvmF2+9H24kY+tI4VPM0zEMS10y03Cj7ez7MNiBCRNfaOScE3BdiX08kO&#10;C+3u/Ea3KjYiQTgUqMDEOBRShtqQxTB3A3HyLs5bjEn6RmqP9wS3vVxk2VpabDktGBzoaKjuqqtV&#10;sIpd0Mu137zKypwaf3j+bMcvpR4fxsMWRKQx/of/2i9aQb7IV3kOv3/SF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C9eXHAAAA3wAAAA8AAAAAAAAAAAAAAAAAmAIAAGRy&#10;cy9kb3ducmV2LnhtbFBLBQYAAAAABAAEAPUAAACMAwAAAAA=&#10;" path="m,l2294263,r,1078230l,1078230,,e" fillcolor="#3cf" stroked="f" strokeweight="0">
                  <v:path arrowok="t" textboxrect="0,0,2294263,1078230"/>
                </v:shape>
                <v:shape id="Shape 27333" o:spid="_x0000_s1553" style="position:absolute;left:48888;top:22180;width:22943;height:10782;visibility:visible;mso-wrap-style:square;v-text-anchor:top" coordsize="2294263,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pGMcA&#10;AADeAAAADwAAAGRycy9kb3ducmV2LnhtbESPQWvCQBSE74L/YXmF3nSjkVpiNqItoqeKsQePj+xr&#10;kjb7NmS3Sfrvu4WCx2FmvmHS7Wga0VPnassKFvMIBHFhdc2lgvfrYfYMwnlkjY1lUvBDDrbZdJJi&#10;ou3AF+pzX4oAYZeggsr7NpHSFRUZdHPbEgfvw3YGfZBdKXWHQ4CbRi6j6EkarDksVNjSS0XFV/5t&#10;FJzPu9fFcbj1+Ztc0emzueTHaK/U48O424DwNPp7+L990gqW6zi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HqRjHAAAA3gAAAA8AAAAAAAAAAAAAAAAAmAIAAGRy&#10;cy9kb3ducmV2LnhtbFBLBQYAAAAABAAEAPUAAACMAwAAAAA=&#10;" path="m,1078230r2294263,l2294263,,,,,1078230xe" filled="f" strokeweight=".5pt">
                  <v:path arrowok="t" textboxrect="0,0,2294263,1078230"/>
                </v:shape>
                <v:shape id="Picture 27335" o:spid="_x0000_s1554" type="#_x0000_t75" style="position:absolute;left:48920;top:22677;width:22890;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u1rIAAAA3gAAAA8AAABkcnMvZG93bnJldi54bWxEj0FrwkAUhO+F/oflFXqrmypNQ5qNFKVS&#10;UKRGEY+P7GsSzL4N2VXjv+8KQo/DzHzDZNPBtOJMvWssK3gdRSCIS6sbrhTstl8vCQjnkTW2lknB&#10;lRxM88eHDFNtL7yhc+ErESDsUlRQe9+lUrqyJoNuZDvi4P3a3qAPsq+k7vES4KaV4yiKpcGGw0KN&#10;Hc1qKo/FyShYJ/PVT7yPebnoDqt1sjvyMomUen4aPj9AeBr8f/je/tYKxu+TyRvc7oQrI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rbtayAAAAN4AAAAPAAAAAAAAAAAA&#10;AAAAAJ8CAABkcnMvZG93bnJldi54bWxQSwUGAAAAAAQABAD3AAAAlAMAAAAA&#10;">
                  <v:imagedata r:id="rId343" o:title=""/>
                </v:shape>
                <v:rect id="Rectangle 27336" o:spid="_x0000_s1555" style="position:absolute;left:49856;top:22543;width:198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nsccA&#10;AADeAAAADwAAAGRycy9kb3ducmV2LnhtbESPS4vCQBCE78L+h6EXvOlkFXxER5FV0aOPBddbk+lN&#10;wmZ6QmY00V/vCILHoqq+oqbzxhTiSpXLLSv46kYgiBOrc04V/BzXnREI55E1FpZJwY0czGcfrSnG&#10;2ta8p+vBpyJA2MWoIPO+jKV0SUYGXdeWxMH7s5VBH2SVSl1hHeCmkL0oGkiDOYeFDEv6zij5P1yM&#10;gs2oXPxu7b1Oi9V5c9qdxsvj2CvV/mwWExCeGv8Ov9pbraA37Pc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57HHAAAA3gAAAA8AAAAAAAAAAAAAAAAAmAIAAGRy&#10;cy9kb3ducmV2LnhtbFBLBQYAAAAABAAEAPUAAACMAwAAAAA=&#10;" filled="f" stroked="f">
                  <v:textbox inset="0,0,0,0">
                    <w:txbxContent>
                      <w:p w14:paraId="5432E966" w14:textId="77777777" w:rsidR="008D5415" w:rsidRDefault="008D5415">
                        <w:r>
                          <w:rPr>
                            <w:rFonts w:ascii="Lucida Sans Unicode" w:eastAsia="Lucida Sans Unicode" w:hAnsi="Lucida Sans Unicode" w:cs="Lucida Sans Unicode"/>
                            <w:i/>
                            <w:sz w:val="18"/>
                          </w:rPr>
                          <w:t xml:space="preserve">B? </w:t>
                        </w:r>
                      </w:p>
                    </w:txbxContent>
                  </v:textbox>
                </v:rect>
                <v:shape id="Shape 424545" o:spid="_x0000_s1556" style="position:absolute;left:50774;top:10229;width:22378;height:10782;visibility:visible;mso-wrap-style:square;v-text-anchor:top" coordsize="2237750,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M6MgA&#10;AADfAAAADwAAAGRycy9kb3ducmV2LnhtbESPQWvCQBSE74L/YXlCb3WjjVJSVxGxxYMgxor09sg+&#10;s8Hs25DdavrvXaHgcZiZb5jZorO1uFLrK8cKRsMEBHHhdMWlgu/D5+s7CB+QNdaOScEfeVjM+70Z&#10;ZtrdeE/XPJQiQthnqMCE0GRS+sKQRT90DXH0zq61GKJsS6lbvEW4reU4SabSYsVxwWBDK0PFJf+1&#10;CjbLnzpdJcevtXvjPJy25/XB7JR6GXTLDxCBuvAM/7c3WkE6TifpBB5/4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aYzoyAAAAN8AAAAPAAAAAAAAAAAAAAAAAJgCAABk&#10;cnMvZG93bnJldi54bWxQSwUGAAAAAAQABAD1AAAAjQMAAAAA&#10;" path="m,l2237750,r,1078230l,1078230,,e" fillcolor="#3cf" stroked="f" strokeweight="0">
                  <v:path arrowok="t" textboxrect="0,0,2237750,1078230"/>
                </v:shape>
                <v:shape id="Shape 27338" o:spid="_x0000_s1557" style="position:absolute;left:50774;top:10229;width:22378;height:10782;visibility:visible;mso-wrap-style:square;v-text-anchor:top" coordsize="2237750,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xzMMA&#10;AADeAAAADwAAAGRycy9kb3ducmV2LnhtbERPTYvCMBC9C/sfwizsTVMVrFaj7ArCKiJURTwOzdgW&#10;m0lpsrb7781B8Ph434tVZyrxoMaVlhUMBxEI4szqknMF59OmPwXhPLLGyjIp+CcHq+VHb4GJti2n&#10;9Dj6XIQQdgkqKLyvEyldVpBBN7A1ceButjHoA2xyqRtsQ7ip5CiKJtJgyaGhwJrWBWX3459RsOP4&#10;OmvpcEjxunXbn+FlH08uSn19dt9zEJ46/xa/3L9awSgej8PecCd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xzMMAAADeAAAADwAAAAAAAAAAAAAAAACYAgAAZHJzL2Rv&#10;d25yZXYueG1sUEsFBgAAAAAEAAQA9QAAAIgDAAAAAA==&#10;" path="m2237750,1078230l,1078230,,,2237750,e" filled="f" strokeweight=".5pt">
                  <v:path arrowok="t" textboxrect="0,0,2237750,1078230"/>
                </v:shape>
                <v:shape id="Picture 27340" o:spid="_x0000_s1558" type="#_x0000_t75" style="position:absolute;left:50810;top:10728;width:22342;height:9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ca7/FAAAA3gAAAA8AAABkcnMvZG93bnJldi54bWxEj8uKwjAUhveC7xCOMDtNvVBLNYrM4DCg&#10;iDfE5aE5tsXmpDQZrW8/WQy4/PlvfPNlayrxoMaVlhUMBxEI4szqknMF59O6n4BwHlljZZkUvMjB&#10;ctHtzDHV9skHehx9LsIIuxQVFN7XqZQuK8igG9iaOHg32xj0QTa51A0+w7ip5CiKYmmw5PBQYE2f&#10;BWX3469RsEu+tvv4EvPmu75ud8n5zpskUuqj165mIDy1/h3+b/9oBaPpeBIAAk5A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3Gu/xQAAAN4AAAAPAAAAAAAAAAAAAAAA&#10;AJ8CAABkcnMvZG93bnJldi54bWxQSwUGAAAAAAQABAD3AAAAkQMAAAAA&#10;">
                  <v:imagedata r:id="rId343" o:title=""/>
                </v:shape>
                <v:rect id="Rectangle 27341" o:spid="_x0000_s1559" style="position:absolute;left:51746;top:10592;width:198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MuM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D4/jYa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RDLjHAAAA3gAAAA8AAAAAAAAAAAAAAAAAmAIAAGRy&#10;cy9kb3ducmV2LnhtbFBLBQYAAAAABAAEAPUAAACMAwAAAAA=&#10;" filled="f" stroked="f">
                  <v:textbox inset="0,0,0,0">
                    <w:txbxContent>
                      <w:p w14:paraId="2A8B4CB3" w14:textId="77777777" w:rsidR="008D5415" w:rsidRDefault="008D5415">
                        <w:r>
                          <w:rPr>
                            <w:rFonts w:ascii="Lucida Sans Unicode" w:eastAsia="Lucida Sans Unicode" w:hAnsi="Lucida Sans Unicode" w:cs="Lucida Sans Unicode"/>
                            <w:i/>
                            <w:sz w:val="18"/>
                          </w:rPr>
                          <w:t xml:space="preserve">B? </w:t>
                        </w:r>
                      </w:p>
                    </w:txbxContent>
                  </v:textbox>
                </v:rect>
                <w10:wrap type="topAndBottom" anchorx="page" anchory="page"/>
              </v:group>
            </w:pict>
          </mc:Fallback>
        </mc:AlternateContent>
      </w:r>
      <w:r>
        <w:br w:type="page"/>
      </w:r>
    </w:p>
    <w:p w14:paraId="18EBEDDC" w14:textId="77777777" w:rsidR="00AE55E4" w:rsidRDefault="003D1147">
      <w:pPr>
        <w:spacing w:after="0"/>
        <w:ind w:left="408"/>
      </w:pPr>
      <w:r>
        <w:rPr>
          <w:noProof/>
          <w:lang w:val="en-US" w:eastAsia="en-US"/>
        </w:rPr>
        <w:lastRenderedPageBreak/>
        <mc:AlternateContent>
          <mc:Choice Requires="wpg">
            <w:drawing>
              <wp:inline distT="0" distB="0" distL="0" distR="0" wp14:anchorId="36FE7D8E" wp14:editId="5C2375D1">
                <wp:extent cx="6832604" cy="7922269"/>
                <wp:effectExtent l="0" t="0" r="0" b="0"/>
                <wp:docPr id="345670" name="Group 345670"/>
                <wp:cNvGraphicFramePr/>
                <a:graphic xmlns:a="http://schemas.openxmlformats.org/drawingml/2006/main">
                  <a:graphicData uri="http://schemas.microsoft.com/office/word/2010/wordprocessingGroup">
                    <wpg:wgp>
                      <wpg:cNvGrpSpPr/>
                      <wpg:grpSpPr>
                        <a:xfrm>
                          <a:off x="0" y="0"/>
                          <a:ext cx="6832604" cy="7922269"/>
                          <a:chOff x="0" y="0"/>
                          <a:chExt cx="6832604" cy="7922269"/>
                        </a:xfrm>
                      </wpg:grpSpPr>
                      <pic:pic xmlns:pic="http://schemas.openxmlformats.org/drawingml/2006/picture">
                        <pic:nvPicPr>
                          <pic:cNvPr id="27346" name="Picture 27346"/>
                          <pic:cNvPicPr/>
                        </pic:nvPicPr>
                        <pic:blipFill>
                          <a:blip r:embed="rId344"/>
                          <a:stretch>
                            <a:fillRect/>
                          </a:stretch>
                        </pic:blipFill>
                        <pic:spPr>
                          <a:xfrm>
                            <a:off x="0" y="0"/>
                            <a:ext cx="5943600" cy="7922269"/>
                          </a:xfrm>
                          <a:prstGeom prst="rect">
                            <a:avLst/>
                          </a:prstGeom>
                        </pic:spPr>
                      </pic:pic>
                      <wps:wsp>
                        <wps:cNvPr id="424551" name="Shape 424551"/>
                        <wps:cNvSpPr/>
                        <wps:spPr>
                          <a:xfrm>
                            <a:off x="5465460" y="6636397"/>
                            <a:ext cx="1275719" cy="1146810"/>
                          </a:xfrm>
                          <a:custGeom>
                            <a:avLst/>
                            <a:gdLst/>
                            <a:ahLst/>
                            <a:cxnLst/>
                            <a:rect l="0" t="0" r="0" b="0"/>
                            <a:pathLst>
                              <a:path w="1275719" h="1146810">
                                <a:moveTo>
                                  <a:pt x="0" y="0"/>
                                </a:moveTo>
                                <a:lnTo>
                                  <a:pt x="1275719" y="0"/>
                                </a:lnTo>
                                <a:lnTo>
                                  <a:pt x="1275719" y="1146810"/>
                                </a:lnTo>
                                <a:lnTo>
                                  <a:pt x="0" y="1146810"/>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7348" name="Shape 27348"/>
                        <wps:cNvSpPr/>
                        <wps:spPr>
                          <a:xfrm>
                            <a:off x="5465460" y="6636397"/>
                            <a:ext cx="1275719" cy="1146810"/>
                          </a:xfrm>
                          <a:custGeom>
                            <a:avLst/>
                            <a:gdLst/>
                            <a:ahLst/>
                            <a:cxnLst/>
                            <a:rect l="0" t="0" r="0" b="0"/>
                            <a:pathLst>
                              <a:path w="1275719" h="1146810">
                                <a:moveTo>
                                  <a:pt x="0" y="1146810"/>
                                </a:moveTo>
                                <a:lnTo>
                                  <a:pt x="1275719" y="1146810"/>
                                </a:lnTo>
                                <a:lnTo>
                                  <a:pt x="1275719"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50" name="Picture 27350"/>
                          <pic:cNvPicPr/>
                        </pic:nvPicPr>
                        <pic:blipFill>
                          <a:blip r:embed="rId345"/>
                          <a:stretch>
                            <a:fillRect/>
                          </a:stretch>
                        </pic:blipFill>
                        <pic:spPr>
                          <a:xfrm>
                            <a:off x="5468112" y="6684272"/>
                            <a:ext cx="1271016" cy="1051560"/>
                          </a:xfrm>
                          <a:prstGeom prst="rect">
                            <a:avLst/>
                          </a:prstGeom>
                        </pic:spPr>
                      </pic:pic>
                      <wps:wsp>
                        <wps:cNvPr id="27351" name="Rectangle 27351"/>
                        <wps:cNvSpPr/>
                        <wps:spPr>
                          <a:xfrm>
                            <a:off x="5561715" y="6669136"/>
                            <a:ext cx="154078" cy="236710"/>
                          </a:xfrm>
                          <a:prstGeom prst="rect">
                            <a:avLst/>
                          </a:prstGeom>
                          <a:ln>
                            <a:noFill/>
                          </a:ln>
                        </wps:spPr>
                        <wps:txbx>
                          <w:txbxContent>
                            <w:p w14:paraId="4EB9DCE6"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s:wsp>
                        <wps:cNvPr id="424552" name="Shape 424552"/>
                        <wps:cNvSpPr/>
                        <wps:spPr>
                          <a:xfrm>
                            <a:off x="4953000" y="5283838"/>
                            <a:ext cx="1879604" cy="1146810"/>
                          </a:xfrm>
                          <a:custGeom>
                            <a:avLst/>
                            <a:gdLst/>
                            <a:ahLst/>
                            <a:cxnLst/>
                            <a:rect l="0" t="0" r="0" b="0"/>
                            <a:pathLst>
                              <a:path w="1879604" h="1146810">
                                <a:moveTo>
                                  <a:pt x="0" y="0"/>
                                </a:moveTo>
                                <a:lnTo>
                                  <a:pt x="1879604" y="0"/>
                                </a:lnTo>
                                <a:lnTo>
                                  <a:pt x="1879604" y="1146810"/>
                                </a:lnTo>
                                <a:lnTo>
                                  <a:pt x="0" y="114681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353" name="Shape 27353"/>
                        <wps:cNvSpPr/>
                        <wps:spPr>
                          <a:xfrm>
                            <a:off x="4953000" y="5283838"/>
                            <a:ext cx="1879604" cy="1146810"/>
                          </a:xfrm>
                          <a:custGeom>
                            <a:avLst/>
                            <a:gdLst/>
                            <a:ahLst/>
                            <a:cxnLst/>
                            <a:rect l="0" t="0" r="0" b="0"/>
                            <a:pathLst>
                              <a:path w="1879604" h="1146810">
                                <a:moveTo>
                                  <a:pt x="0" y="1146810"/>
                                </a:moveTo>
                                <a:lnTo>
                                  <a:pt x="1879604" y="1146810"/>
                                </a:lnTo>
                                <a:lnTo>
                                  <a:pt x="187960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55" name="Picture 27355"/>
                          <pic:cNvPicPr/>
                        </pic:nvPicPr>
                        <pic:blipFill>
                          <a:blip r:embed="rId346"/>
                          <a:stretch>
                            <a:fillRect/>
                          </a:stretch>
                        </pic:blipFill>
                        <pic:spPr>
                          <a:xfrm>
                            <a:off x="4956048" y="5334008"/>
                            <a:ext cx="1874520" cy="1048512"/>
                          </a:xfrm>
                          <a:prstGeom prst="rect">
                            <a:avLst/>
                          </a:prstGeom>
                        </pic:spPr>
                      </pic:pic>
                      <wps:wsp>
                        <wps:cNvPr id="27356" name="Rectangle 27356"/>
                        <wps:cNvSpPr/>
                        <wps:spPr>
                          <a:xfrm>
                            <a:off x="5049651" y="5358113"/>
                            <a:ext cx="1539685" cy="236711"/>
                          </a:xfrm>
                          <a:prstGeom prst="rect">
                            <a:avLst/>
                          </a:prstGeom>
                          <a:ln>
                            <a:noFill/>
                          </a:ln>
                        </wps:spPr>
                        <wps:txbx>
                          <w:txbxContent>
                            <w:p w14:paraId="2B8F8A2B" w14:textId="77777777" w:rsidR="008D5415" w:rsidRDefault="008D5415">
                              <w:r>
                                <w:rPr>
                                  <w:rFonts w:ascii="Lucida Sans Unicode" w:eastAsia="Lucida Sans Unicode" w:hAnsi="Lucida Sans Unicode" w:cs="Lucida Sans Unicode"/>
                                  <w:i/>
                                  <w:sz w:val="18"/>
                                </w:rPr>
                                <w:t xml:space="preserve">E. Therefore, it is an </w:t>
                              </w:r>
                            </w:p>
                          </w:txbxContent>
                        </wps:txbx>
                        <wps:bodyPr horzOverflow="overflow" vert="horz" lIns="0" tIns="0" rIns="0" bIns="0" rtlCol="0">
                          <a:noAutofit/>
                        </wps:bodyPr>
                      </wps:wsp>
                      <wps:wsp>
                        <wps:cNvPr id="27357" name="Rectangle 27357"/>
                        <wps:cNvSpPr/>
                        <wps:spPr>
                          <a:xfrm>
                            <a:off x="5049651" y="5531849"/>
                            <a:ext cx="2272908" cy="236711"/>
                          </a:xfrm>
                          <a:prstGeom prst="rect">
                            <a:avLst/>
                          </a:prstGeom>
                          <a:ln>
                            <a:noFill/>
                          </a:ln>
                        </wps:spPr>
                        <wps:txbx>
                          <w:txbxContent>
                            <w:p w14:paraId="6EAD527F" w14:textId="77777777" w:rsidR="008D5415" w:rsidRDefault="008D5415">
                              <w:r>
                                <w:rPr>
                                  <w:rFonts w:ascii="Lucida Sans Unicode" w:eastAsia="Lucida Sans Unicode" w:hAnsi="Lucida Sans Unicode" w:cs="Lucida Sans Unicode"/>
                                  <w:i/>
                                  <w:sz w:val="18"/>
                                </w:rPr>
                                <w:t xml:space="preserve">indication to give tocolytics to </w:t>
                              </w:r>
                            </w:p>
                          </w:txbxContent>
                        </wps:txbx>
                        <wps:bodyPr horzOverflow="overflow" vert="horz" lIns="0" tIns="0" rIns="0" bIns="0" rtlCol="0">
                          <a:noAutofit/>
                        </wps:bodyPr>
                      </wps:wsp>
                      <wps:wsp>
                        <wps:cNvPr id="27358" name="Rectangle 27358"/>
                        <wps:cNvSpPr/>
                        <wps:spPr>
                          <a:xfrm>
                            <a:off x="5049651" y="5708633"/>
                            <a:ext cx="2172324" cy="236711"/>
                          </a:xfrm>
                          <a:prstGeom prst="rect">
                            <a:avLst/>
                          </a:prstGeom>
                          <a:ln>
                            <a:noFill/>
                          </a:ln>
                        </wps:spPr>
                        <wps:txbx>
                          <w:txbxContent>
                            <w:p w14:paraId="3EF117C5" w14:textId="77777777" w:rsidR="008D5415" w:rsidRDefault="008D5415">
                              <w:r>
                                <w:rPr>
                                  <w:rFonts w:ascii="Lucida Sans Unicode" w:eastAsia="Lucida Sans Unicode" w:hAnsi="Lucida Sans Unicode" w:cs="Lucida Sans Unicode"/>
                                  <w:i/>
                                  <w:sz w:val="18"/>
                                </w:rPr>
                                <w:t xml:space="preserve">a woman with pyelonephritis </w:t>
                              </w:r>
                            </w:p>
                          </w:txbxContent>
                        </wps:txbx>
                        <wps:bodyPr horzOverflow="overflow" vert="horz" lIns="0" tIns="0" rIns="0" bIns="0" rtlCol="0">
                          <a:noAutofit/>
                        </wps:bodyPr>
                      </wps:wsp>
                      <wps:wsp>
                        <wps:cNvPr id="27359" name="Rectangle 27359"/>
                        <wps:cNvSpPr/>
                        <wps:spPr>
                          <a:xfrm>
                            <a:off x="5049651" y="5842745"/>
                            <a:ext cx="1697747" cy="236711"/>
                          </a:xfrm>
                          <a:prstGeom prst="rect">
                            <a:avLst/>
                          </a:prstGeom>
                          <a:ln>
                            <a:noFill/>
                          </a:ln>
                        </wps:spPr>
                        <wps:txbx>
                          <w:txbxContent>
                            <w:p w14:paraId="57E3824D" w14:textId="77777777" w:rsidR="008D5415" w:rsidRDefault="008D5415">
                              <w:r>
                                <w:rPr>
                                  <w:rFonts w:ascii="Lucida Sans Unicode" w:eastAsia="Lucida Sans Unicode" w:hAnsi="Lucida Sans Unicode" w:cs="Lucida Sans Unicode"/>
                                  <w:sz w:val="18"/>
                                </w:rPr>
                                <w:t>or acute appendicitis…</w:t>
                              </w:r>
                            </w:p>
                          </w:txbxContent>
                        </wps:txbx>
                        <wps:bodyPr horzOverflow="overflow" vert="horz" lIns="0" tIns="0" rIns="0" bIns="0" rtlCol="0">
                          <a:noAutofit/>
                        </wps:bodyPr>
                      </wps:wsp>
                      <wps:wsp>
                        <wps:cNvPr id="27360" name="Rectangle 27360"/>
                        <wps:cNvSpPr/>
                        <wps:spPr>
                          <a:xfrm>
                            <a:off x="6323982" y="5842745"/>
                            <a:ext cx="48678" cy="236711"/>
                          </a:xfrm>
                          <a:prstGeom prst="rect">
                            <a:avLst/>
                          </a:prstGeom>
                          <a:ln>
                            <a:noFill/>
                          </a:ln>
                        </wps:spPr>
                        <wps:txbx>
                          <w:txbxContent>
                            <w:p w14:paraId="0CB333EE" w14:textId="77777777" w:rsidR="008D5415" w:rsidRDefault="008D5415">
                              <w:r>
                                <w:rPr>
                                  <w:rFonts w:ascii="Lucida Sans Unicode" w:eastAsia="Lucida Sans Unicode" w:hAnsi="Lucida Sans Unicode" w:cs="Lucida Sans Unicode"/>
                                  <w:i/>
                                  <w:sz w:val="18"/>
                                </w:rPr>
                                <w:t xml:space="preserve"> </w:t>
                              </w:r>
                            </w:p>
                          </w:txbxContent>
                        </wps:txbx>
                        <wps:bodyPr horzOverflow="overflow" vert="horz" lIns="0" tIns="0" rIns="0" bIns="0" rtlCol="0">
                          <a:noAutofit/>
                        </wps:bodyPr>
                      </wps:wsp>
                      <wps:wsp>
                        <wps:cNvPr id="424553" name="Shape 424553"/>
                        <wps:cNvSpPr/>
                        <wps:spPr>
                          <a:xfrm>
                            <a:off x="4658350" y="4037328"/>
                            <a:ext cx="1879604" cy="1146810"/>
                          </a:xfrm>
                          <a:custGeom>
                            <a:avLst/>
                            <a:gdLst/>
                            <a:ahLst/>
                            <a:cxnLst/>
                            <a:rect l="0" t="0" r="0" b="0"/>
                            <a:pathLst>
                              <a:path w="1879604" h="1146810">
                                <a:moveTo>
                                  <a:pt x="0" y="0"/>
                                </a:moveTo>
                                <a:lnTo>
                                  <a:pt x="1879604" y="0"/>
                                </a:lnTo>
                                <a:lnTo>
                                  <a:pt x="1879604" y="1146810"/>
                                </a:lnTo>
                                <a:lnTo>
                                  <a:pt x="0" y="114681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362" name="Shape 27362"/>
                        <wps:cNvSpPr/>
                        <wps:spPr>
                          <a:xfrm>
                            <a:off x="4658350" y="4037328"/>
                            <a:ext cx="1879604" cy="1146810"/>
                          </a:xfrm>
                          <a:custGeom>
                            <a:avLst/>
                            <a:gdLst/>
                            <a:ahLst/>
                            <a:cxnLst/>
                            <a:rect l="0" t="0" r="0" b="0"/>
                            <a:pathLst>
                              <a:path w="1879604" h="1146810">
                                <a:moveTo>
                                  <a:pt x="0" y="1146810"/>
                                </a:moveTo>
                                <a:lnTo>
                                  <a:pt x="1879604" y="1146810"/>
                                </a:lnTo>
                                <a:lnTo>
                                  <a:pt x="187960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64" name="Picture 27364"/>
                          <pic:cNvPicPr/>
                        </pic:nvPicPr>
                        <pic:blipFill>
                          <a:blip r:embed="rId346"/>
                          <a:stretch>
                            <a:fillRect/>
                          </a:stretch>
                        </pic:blipFill>
                        <pic:spPr>
                          <a:xfrm>
                            <a:off x="4660392" y="4087376"/>
                            <a:ext cx="1874520" cy="1048512"/>
                          </a:xfrm>
                          <a:prstGeom prst="rect">
                            <a:avLst/>
                          </a:prstGeom>
                        </pic:spPr>
                      </pic:pic>
                      <wps:wsp>
                        <wps:cNvPr id="27365" name="Rectangle 27365"/>
                        <wps:cNvSpPr/>
                        <wps:spPr>
                          <a:xfrm>
                            <a:off x="4753613" y="4071349"/>
                            <a:ext cx="113540" cy="236711"/>
                          </a:xfrm>
                          <a:prstGeom prst="rect">
                            <a:avLst/>
                          </a:prstGeom>
                          <a:ln>
                            <a:noFill/>
                          </a:ln>
                        </wps:spPr>
                        <wps:txbx>
                          <w:txbxContent>
                            <w:p w14:paraId="7D12AF89" w14:textId="77777777" w:rsidR="008D5415" w:rsidRDefault="008D5415">
                              <w:r>
                                <w:rPr>
                                  <w:rFonts w:ascii="Lucida Sans Unicode" w:eastAsia="Lucida Sans Unicode" w:hAnsi="Lucida Sans Unicode" w:cs="Lucida Sans Unicode"/>
                                  <w:i/>
                                  <w:sz w:val="18"/>
                                </w:rPr>
                                <w:t xml:space="preserve">? </w:t>
                              </w:r>
                            </w:p>
                          </w:txbxContent>
                        </wps:txbx>
                        <wps:bodyPr horzOverflow="overflow" vert="horz" lIns="0" tIns="0" rIns="0" bIns="0" rtlCol="0">
                          <a:noAutofit/>
                        </wps:bodyPr>
                      </wps:wsp>
                      <wps:wsp>
                        <wps:cNvPr id="424554" name="Shape 424554"/>
                        <wps:cNvSpPr/>
                        <wps:spPr>
                          <a:xfrm>
                            <a:off x="3938260" y="2855588"/>
                            <a:ext cx="1879604" cy="1146810"/>
                          </a:xfrm>
                          <a:custGeom>
                            <a:avLst/>
                            <a:gdLst/>
                            <a:ahLst/>
                            <a:cxnLst/>
                            <a:rect l="0" t="0" r="0" b="0"/>
                            <a:pathLst>
                              <a:path w="1879604" h="1146810">
                                <a:moveTo>
                                  <a:pt x="0" y="0"/>
                                </a:moveTo>
                                <a:lnTo>
                                  <a:pt x="1879604" y="0"/>
                                </a:lnTo>
                                <a:lnTo>
                                  <a:pt x="1879604" y="1146810"/>
                                </a:lnTo>
                                <a:lnTo>
                                  <a:pt x="0" y="114681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367" name="Shape 27367"/>
                        <wps:cNvSpPr/>
                        <wps:spPr>
                          <a:xfrm>
                            <a:off x="3938260" y="2855588"/>
                            <a:ext cx="1879604" cy="1146810"/>
                          </a:xfrm>
                          <a:custGeom>
                            <a:avLst/>
                            <a:gdLst/>
                            <a:ahLst/>
                            <a:cxnLst/>
                            <a:rect l="0" t="0" r="0" b="0"/>
                            <a:pathLst>
                              <a:path w="1879604" h="1146810">
                                <a:moveTo>
                                  <a:pt x="0" y="1146810"/>
                                </a:moveTo>
                                <a:lnTo>
                                  <a:pt x="1879604" y="1146810"/>
                                </a:lnTo>
                                <a:lnTo>
                                  <a:pt x="187960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69" name="Picture 27369"/>
                          <pic:cNvPicPr/>
                        </pic:nvPicPr>
                        <pic:blipFill>
                          <a:blip r:embed="rId346"/>
                          <a:stretch>
                            <a:fillRect/>
                          </a:stretch>
                        </pic:blipFill>
                        <pic:spPr>
                          <a:xfrm>
                            <a:off x="3941064" y="2904752"/>
                            <a:ext cx="1874520" cy="1048512"/>
                          </a:xfrm>
                          <a:prstGeom prst="rect">
                            <a:avLst/>
                          </a:prstGeom>
                        </pic:spPr>
                      </pic:pic>
                      <wps:wsp>
                        <wps:cNvPr id="27370" name="Rectangle 27370"/>
                        <wps:cNvSpPr/>
                        <wps:spPr>
                          <a:xfrm>
                            <a:off x="4034031" y="2927966"/>
                            <a:ext cx="276026" cy="236710"/>
                          </a:xfrm>
                          <a:prstGeom prst="rect">
                            <a:avLst/>
                          </a:prstGeom>
                          <a:ln>
                            <a:noFill/>
                          </a:ln>
                        </wps:spPr>
                        <wps:txbx>
                          <w:txbxContent>
                            <w:p w14:paraId="7FD8792B"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27371" name="Rectangle 27371"/>
                        <wps:cNvSpPr/>
                        <wps:spPr>
                          <a:xfrm>
                            <a:off x="4034031" y="3105131"/>
                            <a:ext cx="1788614" cy="236711"/>
                          </a:xfrm>
                          <a:prstGeom prst="rect">
                            <a:avLst/>
                          </a:prstGeom>
                          <a:ln>
                            <a:noFill/>
                          </a:ln>
                        </wps:spPr>
                        <wps:txbx>
                          <w:txbxContent>
                            <w:p w14:paraId="4E5412B4" w14:textId="77777777" w:rsidR="008D5415" w:rsidRDefault="008D5415">
                              <w:r>
                                <w:rPr>
                                  <w:rFonts w:ascii="Lucida Sans Unicode" w:eastAsia="Lucida Sans Unicode" w:hAnsi="Lucida Sans Unicode" w:cs="Lucida Sans Unicode"/>
                                  <w:i/>
                                  <w:sz w:val="18"/>
                                </w:rPr>
                                <w:t xml:space="preserve">But it is part of TORCH? </w:t>
                              </w:r>
                            </w:p>
                          </w:txbxContent>
                        </wps:txbx>
                        <wps:bodyPr horzOverflow="overflow" vert="horz" lIns="0" tIns="0" rIns="0" bIns="0" rtlCol="0">
                          <a:noAutofit/>
                        </wps:bodyPr>
                      </wps:wsp>
                      <wps:wsp>
                        <wps:cNvPr id="27372" name="Rectangle 27372"/>
                        <wps:cNvSpPr/>
                        <wps:spPr>
                          <a:xfrm>
                            <a:off x="4034031" y="3278867"/>
                            <a:ext cx="1484578" cy="236711"/>
                          </a:xfrm>
                          <a:prstGeom prst="rect">
                            <a:avLst/>
                          </a:prstGeom>
                          <a:ln>
                            <a:noFill/>
                          </a:ln>
                        </wps:spPr>
                        <wps:txbx>
                          <w:txbxContent>
                            <w:p w14:paraId="647B6BF4" w14:textId="77777777" w:rsidR="008D5415" w:rsidRDefault="008D5415">
                              <w:r>
                                <w:rPr>
                                  <w:rFonts w:ascii="Lucida Sans Unicode" w:eastAsia="Lucida Sans Unicode" w:hAnsi="Lucida Sans Unicode" w:cs="Lucida Sans Unicode"/>
                                  <w:i/>
                                  <w:sz w:val="18"/>
                                </w:rPr>
                                <w:t xml:space="preserve">It seems debatable! </w:t>
                              </w:r>
                            </w:p>
                          </w:txbxContent>
                        </wps:txbx>
                        <wps:bodyPr horzOverflow="overflow" vert="horz" lIns="0" tIns="0" rIns="0" bIns="0" rtlCol="0">
                          <a:noAutofit/>
                        </wps:bodyPr>
                      </wps:wsp>
                      <wps:wsp>
                        <wps:cNvPr id="27373" name="Rectangle 27373"/>
                        <wps:cNvSpPr/>
                        <wps:spPr>
                          <a:xfrm>
                            <a:off x="4034031" y="3455652"/>
                            <a:ext cx="48679" cy="236711"/>
                          </a:xfrm>
                          <a:prstGeom prst="rect">
                            <a:avLst/>
                          </a:prstGeom>
                          <a:ln>
                            <a:noFill/>
                          </a:ln>
                        </wps:spPr>
                        <wps:txbx>
                          <w:txbxContent>
                            <w:p w14:paraId="2B6C9192" w14:textId="77777777" w:rsidR="008D5415" w:rsidRDefault="008D5415">
                              <w:r>
                                <w:rPr>
                                  <w:rFonts w:ascii="Lucida Sans Unicode" w:eastAsia="Lucida Sans Unicode" w:hAnsi="Lucida Sans Unicode" w:cs="Lucida Sans Unicode"/>
                                  <w:i/>
                                  <w:sz w:val="18"/>
                                </w:rPr>
                                <w:t xml:space="preserve"> </w:t>
                              </w:r>
                            </w:p>
                          </w:txbxContent>
                        </wps:txbx>
                        <wps:bodyPr horzOverflow="overflow" vert="horz" lIns="0" tIns="0" rIns="0" bIns="0" rtlCol="0">
                          <a:noAutofit/>
                        </wps:bodyPr>
                      </wps:wsp>
                      <wps:wsp>
                        <wps:cNvPr id="27374" name="Rectangle 27374"/>
                        <wps:cNvSpPr/>
                        <wps:spPr>
                          <a:xfrm>
                            <a:off x="4034031" y="3629388"/>
                            <a:ext cx="1982091" cy="236711"/>
                          </a:xfrm>
                          <a:prstGeom prst="rect">
                            <a:avLst/>
                          </a:prstGeom>
                          <a:ln>
                            <a:noFill/>
                          </a:ln>
                        </wps:spPr>
                        <wps:txbx>
                          <w:txbxContent>
                            <w:p w14:paraId="0A2391E6" w14:textId="77777777" w:rsidR="008D5415" w:rsidRDefault="008D5415">
                              <w:r>
                                <w:rPr>
                                  <w:rFonts w:ascii="Lucida Sans Unicode" w:eastAsia="Lucida Sans Unicode" w:hAnsi="Lucida Sans Unicode" w:cs="Lucida Sans Unicode"/>
                                  <w:i/>
                                  <w:sz w:val="18"/>
                                </w:rPr>
                                <w:t xml:space="preserve">But the rest of options are </w:t>
                              </w:r>
                            </w:p>
                          </w:txbxContent>
                        </wps:txbx>
                        <wps:bodyPr horzOverflow="overflow" vert="horz" lIns="0" tIns="0" rIns="0" bIns="0" rtlCol="0">
                          <a:noAutofit/>
                        </wps:bodyPr>
                      </wps:wsp>
                      <wps:wsp>
                        <wps:cNvPr id="27375" name="Rectangle 27375"/>
                        <wps:cNvSpPr/>
                        <wps:spPr>
                          <a:xfrm>
                            <a:off x="4034031" y="3766548"/>
                            <a:ext cx="1285938" cy="236711"/>
                          </a:xfrm>
                          <a:prstGeom prst="rect">
                            <a:avLst/>
                          </a:prstGeom>
                          <a:ln>
                            <a:noFill/>
                          </a:ln>
                        </wps:spPr>
                        <wps:txbx>
                          <w:txbxContent>
                            <w:p w14:paraId="65555C81" w14:textId="77777777" w:rsidR="008D5415" w:rsidRDefault="008D5415">
                              <w:r>
                                <w:rPr>
                                  <w:rFonts w:ascii="Lucida Sans Unicode" w:eastAsia="Lucida Sans Unicode" w:hAnsi="Lucida Sans Unicode" w:cs="Lucida Sans Unicode"/>
                                  <w:i/>
                                  <w:sz w:val="18"/>
                                </w:rPr>
                                <w:t xml:space="preserve">certainly correct. </w:t>
                              </w:r>
                            </w:p>
                          </w:txbxContent>
                        </wps:txbx>
                        <wps:bodyPr horzOverflow="overflow" vert="horz" lIns="0" tIns="0" rIns="0" bIns="0" rtlCol="0">
                          <a:noAutofit/>
                        </wps:bodyPr>
                      </wps:wsp>
                      <wps:wsp>
                        <wps:cNvPr id="424555" name="Shape 424555"/>
                        <wps:cNvSpPr/>
                        <wps:spPr>
                          <a:xfrm>
                            <a:off x="4540240" y="1672598"/>
                            <a:ext cx="1879604" cy="784860"/>
                          </a:xfrm>
                          <a:custGeom>
                            <a:avLst/>
                            <a:gdLst/>
                            <a:ahLst/>
                            <a:cxnLst/>
                            <a:rect l="0" t="0" r="0" b="0"/>
                            <a:pathLst>
                              <a:path w="1879604" h="784860">
                                <a:moveTo>
                                  <a:pt x="0" y="0"/>
                                </a:moveTo>
                                <a:lnTo>
                                  <a:pt x="1879604" y="0"/>
                                </a:lnTo>
                                <a:lnTo>
                                  <a:pt x="1879604" y="784860"/>
                                </a:lnTo>
                                <a:lnTo>
                                  <a:pt x="0" y="78486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377" name="Shape 27377"/>
                        <wps:cNvSpPr/>
                        <wps:spPr>
                          <a:xfrm>
                            <a:off x="4540240" y="1672598"/>
                            <a:ext cx="1879604" cy="784860"/>
                          </a:xfrm>
                          <a:custGeom>
                            <a:avLst/>
                            <a:gdLst/>
                            <a:ahLst/>
                            <a:cxnLst/>
                            <a:rect l="0" t="0" r="0" b="0"/>
                            <a:pathLst>
                              <a:path w="1879604" h="784860">
                                <a:moveTo>
                                  <a:pt x="0" y="784860"/>
                                </a:moveTo>
                                <a:lnTo>
                                  <a:pt x="1879604" y="784860"/>
                                </a:lnTo>
                                <a:lnTo>
                                  <a:pt x="187960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79" name="Picture 27379"/>
                          <pic:cNvPicPr/>
                        </pic:nvPicPr>
                        <pic:blipFill>
                          <a:blip r:embed="rId347"/>
                          <a:stretch>
                            <a:fillRect/>
                          </a:stretch>
                        </pic:blipFill>
                        <pic:spPr>
                          <a:xfrm>
                            <a:off x="4544568" y="1722128"/>
                            <a:ext cx="1871472" cy="685800"/>
                          </a:xfrm>
                          <a:prstGeom prst="rect">
                            <a:avLst/>
                          </a:prstGeom>
                        </pic:spPr>
                      </pic:pic>
                      <wps:wsp>
                        <wps:cNvPr id="27380" name="Rectangle 27380"/>
                        <wps:cNvSpPr/>
                        <wps:spPr>
                          <a:xfrm>
                            <a:off x="4637789" y="1708513"/>
                            <a:ext cx="154079" cy="236710"/>
                          </a:xfrm>
                          <a:prstGeom prst="rect">
                            <a:avLst/>
                          </a:prstGeom>
                          <a:ln>
                            <a:noFill/>
                          </a:ln>
                        </wps:spPr>
                        <wps:txbx>
                          <w:txbxContent>
                            <w:p w14:paraId="779D660A"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s:wsp>
                        <wps:cNvPr id="424556" name="Shape 424556"/>
                        <wps:cNvSpPr/>
                        <wps:spPr>
                          <a:xfrm>
                            <a:off x="5295260" y="27300"/>
                            <a:ext cx="1207127" cy="1526548"/>
                          </a:xfrm>
                          <a:custGeom>
                            <a:avLst/>
                            <a:gdLst/>
                            <a:ahLst/>
                            <a:cxnLst/>
                            <a:rect l="0" t="0" r="0" b="0"/>
                            <a:pathLst>
                              <a:path w="1207127" h="1526548">
                                <a:moveTo>
                                  <a:pt x="0" y="0"/>
                                </a:moveTo>
                                <a:lnTo>
                                  <a:pt x="1207127" y="0"/>
                                </a:lnTo>
                                <a:lnTo>
                                  <a:pt x="1207127" y="1526548"/>
                                </a:lnTo>
                                <a:lnTo>
                                  <a:pt x="0" y="1526548"/>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382" name="Shape 27382"/>
                        <wps:cNvSpPr/>
                        <wps:spPr>
                          <a:xfrm>
                            <a:off x="5295260" y="27300"/>
                            <a:ext cx="1207127" cy="1526548"/>
                          </a:xfrm>
                          <a:custGeom>
                            <a:avLst/>
                            <a:gdLst/>
                            <a:ahLst/>
                            <a:cxnLst/>
                            <a:rect l="0" t="0" r="0" b="0"/>
                            <a:pathLst>
                              <a:path w="1207127" h="1526548">
                                <a:moveTo>
                                  <a:pt x="0" y="1526548"/>
                                </a:moveTo>
                                <a:lnTo>
                                  <a:pt x="1207127" y="1526548"/>
                                </a:lnTo>
                                <a:lnTo>
                                  <a:pt x="1207127"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84" name="Picture 27384"/>
                          <pic:cNvPicPr/>
                        </pic:nvPicPr>
                        <pic:blipFill>
                          <a:blip r:embed="rId348"/>
                          <a:stretch>
                            <a:fillRect/>
                          </a:stretch>
                        </pic:blipFill>
                        <pic:spPr>
                          <a:xfrm>
                            <a:off x="5297424" y="76208"/>
                            <a:ext cx="1200912" cy="1429512"/>
                          </a:xfrm>
                          <a:prstGeom prst="rect">
                            <a:avLst/>
                          </a:prstGeom>
                        </pic:spPr>
                      </pic:pic>
                      <wps:wsp>
                        <wps:cNvPr id="27385" name="Rectangle 27385"/>
                        <wps:cNvSpPr/>
                        <wps:spPr>
                          <a:xfrm>
                            <a:off x="5391027" y="59162"/>
                            <a:ext cx="162186" cy="236710"/>
                          </a:xfrm>
                          <a:prstGeom prst="rect">
                            <a:avLst/>
                          </a:prstGeom>
                          <a:ln>
                            <a:noFill/>
                          </a:ln>
                        </wps:spPr>
                        <wps:txbx>
                          <w:txbxContent>
                            <w:p w14:paraId="4E6AA548"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g:wgp>
                  </a:graphicData>
                </a:graphic>
              </wp:inline>
            </w:drawing>
          </mc:Choice>
          <mc:Fallback>
            <w:pict>
              <v:group id="Group 345670" o:spid="_x0000_s1560" style="width:538pt;height:623.8pt;mso-position-horizontal-relative:char;mso-position-vertical-relative:line" coordsize="68326,792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MJcp1gkAAOdYAAAOAAAAZHJzL2Uyb0RvYy54bWzsXGuP&#10;nMYS/X6l/Ac03+Ph2cDI6yiys1akq5tVkvsDWIbZQWEAAfvKr7+n+sVr9hrWzs56hzg2TNM0TVWf&#10;rtNVXbz/6eGQGXdJVadFfrGy3pkrI8njYpvmNxer//55+WOwMuomyrdRVuTJxeoxqVc/ffjhX+/v&#10;y01iF/si2yaVgUbyenNfXqz2TVNu1us63ieHqH5XlEmOi7uiOkQNflY3620V3aP1Q7a2TZOt74tq&#10;W1ZFnNQ1Sj+Ji6sPvP3dLomb33a7OmmM7GKFvjX834r/e03/rj+8jzY3VVTu01h2I3pGLw5RmuOh&#10;uqlPURMZt1U6auqQxlVRF7vmXVwc1sVul8YJfwe8jWUO3uZzVdyW/F1uNvc3pRYTRDuQ07Objf9z&#10;d1UZ6fZi5bge8yGiPDpAT/zRhiyDkO7Lmw3qfq7KP8qrShbciF/03g+76kBHvJHxwMX7qMWbPDRG&#10;jEIWODYz3ZUR45of2rbNQqGAeA8tje6L97984c61evCa+qe7U6bxBn+lvHA2kteXxxXuam6rZCUb&#10;OUxq4xBVf92WP0K1ZdSk12mWNo98mEKJ1Kn87iqNryrxoxW97TsuU5JHDXqwIQohabqR6tKd+Lmm&#10;372GrrO0vEyzjORP57LLGOWDUXLkrcUI/FTEt4ckbwSkqiRD74u83qdlvTKqTXK4TjBCql+3ltBX&#10;3VRJE+/pgTs8+HfAjHoWbfQF3su2Y9TnGgNn6lDxQtdhJkbjYKhohUebsqqbz0lxMOgEnUMfIOVo&#10;E939u5a9UVWk0EQHeM/QHxrTmHNqJS78GglsFqz+2Edlgi5Qs61uXdv1PEspl9cxZBlHEa+rMVU/&#10;JSXPZfgfAgF0GHOYE/pCFQpclu17vhUKiVmWywKLz24dicW3QmJdKWHG2gp5QXJ7dRY/5OqU5Pp/&#10;J0+MdLqPGqVT4x5mQPVlj3PZFbp+KO6SPwtesxmgHd1sr2Z5t5ZuTc0oqKtqqGPJ2+vWVM8V41LV&#10;U0dRX4hzek0lUNEKukEvzMe9FgIKu2LOcpIHjeMIxm0HXPExekgbWL0sPXBZmRjoqptojcaPGKr8&#10;rHnMEhJZlv+e7DBT89mVCurq5vpjVhl3Edk2/p8AQFbuI1kq25VVeVd5O3S/QK5s0uK39pp0nI8f&#10;Ly9lC7Iy3ZdwszrsTCx7I2wrLBReWllYCEXfxJ9c5I2+Pwcv4A/pvC2dXhfbRzHh0S/g9IUAS/Mu&#10;SIswgwKvomiBK599+nCZAtr+HQqC6jiGbosGMQ30awrQDuvEWVEnAkQTQckcb4RL8K18OwuKR3Aj&#10;oaiawUAfoc0co206gF8FFMmg4+/3RLFI3QLVVy3FQiEURW/zWiiWTR3qMCk1UX8FxQJzCCzLluQh&#10;cG1fPqRDHizTAgUlumWZnuWBaogBrIi94lKvnG5hqm7ZFvHSKL/JOJlGMd6IbAk0PYFweczyLU/K&#10;jIWWw4RitMw81/RhKEhktsP8Ed2aJTGy76T2vLgEoRaip5IBG2gerh/4ak2qsDWUxr6o/v4NK/Fd&#10;VoBygGnxsxUtzkGP6erKyH7NQXKBg0adVOrkWp1UTfax4Ktl0Z+fb5til3JG3T5NduzlrDKnzBjB&#10;XbMsy+Zo1Q09BzMt16pnBw7+DLQa+KFeo/YNl0JCl9+pxcY/Q6NVX74NjVatfZlGd2r2RaAssTqe&#10;mEbPN9dfZXgX5qzcbMeXujT3On2IiqIFoXOY80z0WZ36ymgrfKpjF6fDOgtzblfUL7GI/R6ZM2jQ&#10;mDl7ZDlfE3N2hCnXPshvwJzBF8AGwPJgND3HcU1zzBdcz6aFJGfObuCBZwv6pvjCLB7IvZMncVTS&#10;VK2d0H3mzJnvdOZsuiEjEs5l5mHlIRXTMmcnZAHGlKbOnJrDS/Qskc2nzrw/LZl949SZFOsrAPcV&#10;y33Iz1Os51iBK8M3SrE2ViUhEHIyxboEvbNSrPZU9hXLZ6nnKdY3A+YMEGtbvu3YMnLHF7svjFhu&#10;a85KsYjkCJPbVyxH3PMUS34flwsS7ngZWLVY6PsuZodTTcXatAh3/9ufiimGd0Sxwt82WbHMsZ0w&#10;EB4975hi3YD1nFMvjFdtWM5CrdwRNVj5yrJZS1/mBTwoAeLkmo7v2GOyuTinOsvdxTnFI8BLWLe3&#10;B+xJ5xQb+I9BjFG0IHRxTo12WCxhXdqQCefOaEvUkT1kgx2ZuOsld84xLEtGzikUAtdv3TnFmOmE&#10;ggS6ZuA7/jBEGYDwvxXnFNNOyN6KCMWzZnDfcxgcUuScQvzWcoY+DHirENg93YJIr9zPhzlrAHd2&#10;R2pPzqRgvRM6AbYWc63aged5wcKcsZmgH/7pBooW5rww53G+wdPMWfuPBUSJOesl/rkjtI+lJzdE&#10;zly3dtE6DNn2cS2mvWGdJay7hHU5Ae6litAmR5HuQxDWPuardkOkSMl548zZCV3LpIUDWCAiVq7v&#10;DTdEviXm3GZ19ZgzimcxZxPhb0eEde3Qxja5wWrD9plpyz2kp9gQqUMjZ8GcgV9fpxX19TpvoyuU&#10;qvXq0N5f6BjjohMj8oOAWacL/gV6nJ6NYrWjsq/Ymc7KrmJtUuIwZcwNXO+EUaJAD9SzUawOEvUV&#10;qzekTOLSPcQiu5ANrRcF/2Qm4AmC9QhLSrtyNmrVHoy+Wuc5MXpqZTZcGkMnBiK+ZohJ/0TB+kAP&#10;07NR7HGfoz/T59idiH2GRN6hYuGzgrpPp1g9UM9CsTw0rzXbcTrOVCv8xDa5irGIsJhve+FQrWrJ&#10;T3j1A8zKapGu9jmeJJVE9oQoXuusOLZDvL3adzhMd010a/YEoBpUx+7jJ1dU0hSNfEU69pJHkpDJ&#10;FrlmIt+83WunLrxcrhctbcYORxRJWjGNJL1VdPbgMQWivRsU4NRRAK+L0z6qhkGExdnIv3fCU7r1&#10;Nw16X2VYckiOfuCGFiSjMD0KgenX5GzkTOjbZl+7notPK4kcEuyjtq0j2/osFynZnNcjMSLQ3wNR&#10;POH7SSGBs+bY9tbWhzNt8mawAAFGDFErbEiHU4oGSscnRcnX3SWumrWeJbHZGSRIXpG26HwIs84N&#10;6hBmvXt7klY9O/R0lN5HHvZApzb2Y9hyL7qFmnKd1MkLejm+rPpCqdeyK19BmFVrGM5qoCoDrI7S&#10;EHdqqudipEEEqp46dhnz9Jr9py+U+Q19tIiyAYSB1TH61hN33vjs4+NJzjwTe1anfh9XLVq7KB3W&#10;WSL0S4T+CxH6QDuWOxF6FL4y0szZ0LclzeAKPvx0nAH6zB6lXePbryF90Yhca5YLYvEdp11TKvSR&#10;lLCWZE6bvZ3QMok+QSJeaInMhg5jZrYVnC46j0e/EsbMPxWLr+lyViW//Euf6+3+5r6w9vvEH/4H&#10;AAD//wMAUEsDBBQABgAIAAAAIQDpsatD3QAAADEDAAAZAAAAZHJzL19yZWxzL2Uyb0RvYy54bWwu&#10;cmVsc7ySwUoDMRCG74LvEObuZnfbipRmexGhV6kPMCSz2ehmEpIo9u0NiGCh1tseZ4b5/o9hdvtP&#10;P4sPStkFVtA1LQhiHYxjq+Dl+HT3ACIXZINzYFJwogz74fZm90wzlrqUJxezqBTOCqZS4lbKrCfy&#10;mJsQietkDMljqWWyMqJ+Q0uyb9t7mX4zYDhjioNRkA5mBeJ4ijX5f3YYR6fpMeh3T1wuREjna3YF&#10;YrJUFHgyDr+bqyayBXnZoV/Gob/m0C3j0DWv8c87bJZx2Fy7w3oZh/WPgzx79OELAAD//wMAUEsD&#10;BBQABgAIAAAAIQA8ZZ5C3QAAAAcBAAAPAAAAZHJzL2Rvd25yZXYueG1sTI9BS8NAEIXvgv9hGcGb&#10;3aRqKjGbUop6KoKtIN6myTQJzc6G7DZJ/71TL3oZ5vGGN9/LlpNt1UC9bxwbiGcRKOLClQ1XBj53&#10;r3dPoHxALrF1TAbO5GGZX19lmJZu5A8atqFSEsI+RQN1CF2qtS9qsuhnriMW7+B6i0FkX+myx1HC&#10;bavnUZRoiw3Lhxo7WtdUHLcna+BtxHF1H78Mm+Nhff7ePb5/bWIy5vZmWj2DCjSFv2O44As65MK0&#10;dycuvWoNSJHwOy9etEhE72WbPywS0Hmm//PnPwAAAP//AwBQSwMECgAAAAAAAAAhAH2BxYi5AAAA&#10;uQAAABQAAABkcnMvbWVkaWEvaW1hZ2U0LnBuZ4lQTkcNChoKAAAADUlIRFIAAADEAAAASAgGAAAA&#10;qdRayAAAAAFzUkdCAK7OHOkAAAAEZ0FNQQAAsY8L/GEFAAAACXBIWXMAAA7DAAAOwwHHb6hkAAAA&#10;TklEQVR4Xu3BMQEAAADCoPVP7W8GIAAAAAAAAAAAAAAAAAAAAAAAAAAAAAAAAAAAAAAAAAAAAAAA&#10;AAAAAAAAAAAAAAAAAAAAAAAAAODUANzIAAFidTvMAAAAAElFTkSuQmCCUEsDBAoAAAAAAAAAIQDP&#10;j6bz1gAAANYAAAAUAAAAZHJzL21lZGlhL2ltYWdlMy5wbmeJUE5HDQoaCgAAAA1JSERSAAAAxAAA&#10;AG4IBgAAAHghvOMAAAABc1JHQgCuzhzpAAAABGdBTUEAALGPC/xhBQAAAAlwSFlzAAAOwwAADsMB&#10;x2+oZAAAAGtJREFUeF7twQENAAAAwqD3T20ONyAAAAAAAAAAAAAAAAAAAAAAAAAAAAAAAAAAAAAA&#10;AAAAAAAAAAAAAAAAAAAAAAAAAAAAAAAAAAAAAAAAAAAAAAAAAAAAAAAAAAAAAAAAAAAAAAAAADhT&#10;A1FdAAHFW7m+AAAAAElFTkSuQmCCUEsDBAoAAAAAAAAAIQBqlYavuwAAALsAAAAUAAAAZHJzL21l&#10;ZGlhL2ltYWdlMi5wbmeJUE5HDQoaCgAAAA1JSERSAAAAhQAAAG4IBgAAAAlZ0H0AAAABc1JHQgCu&#10;zhzpAAAABGdBTUEAALGPC/xhBQAAAAlwSFlzAAAOwwAADsMBx2+oZAAAAFBJREFUeF7twTEBAAAA&#10;wqD1T20IXyAAAAAAAAAAAAAAAAAAAAAAAAAAAAAAAAAAAAAAAAAAAAAAAAAAAAAAAAAAAAAAAAAA&#10;AAAAAAAAAOBSA+UGAAHGhzPDAAAAAElFTkSuQmCCUEsDBAoAAAAAAAAAIQCwHrkvfMoBAHzKAQAU&#10;AAAAZHJzL21lZGlhL2ltYWdlMS5qcGf/2P/gABBKRklGAAEBAQBgAGAAAP/bAEMAAwICAwICAwMD&#10;AwQDAwQFCAUFBAQFCgcHBggMCgwMCwoLCw0OEhANDhEOCwsQFhARExQVFRUMDxcYFhQYEhQVFP/b&#10;AEMBAwQEBQQFCQUFCRQNCw0UFBQUFBQUFBQUFBQUFBQUFBQUFBQUFBQUFBQUFBQUFBQUFBQUFBQU&#10;FBQUFBQUFBQUFP/AABEIBCED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GOq3lVZh/1dR1kZUyLyqPKqSWjyqAI4qs/ZvaiKKpv+WdQakP&#10;k/u6PLqWKKjyvKoAi8uiKL95UvlUlACyxVF/qakptADf+WdOpsstOoAbD/q6JYqdRQZFSWKirMlV&#10;vKoNQlo8rzaPKooAIov+mdHlVZjp1AFTyqsxRUf66pYqsyCKKpYoqKIoqACWLy5KPKqWk/1UdAVA&#10;ii82jyqnio8qgAiio8qiKpaADyaPK/eUeTR5NABR5NS+TUkUVAEcUVSRRUtJFFQBL5VHlVJRWoCx&#10;RUeTSVNQAkUVEUVEXl0tACeV5VEX+rpadQAzyvNo8ryqfFFRFFQARRVJ5dHl0eXQAeXR/wAs6Ioq&#10;dQAVY8qovKqzFF+7oAreVR5X7ypaKDUilioliq1VWWL95QBF5dEsVSUUGRH5dHk/vKkpfKrUA8r9&#10;5UXl1L5VS1kalX/lpUvlUSxebSUAL5X/AC0o8qpaIovJrUyIvKqLyvKq1UXlVkakXl1L5VS/8s6i&#10;8qtQIpYqPLqSl8r93QBF5dHl1JUclADPKjpJYv3lTU2SgCDyaPJp9FBkM8miWLzaWXzP+2VFBqRS&#10;xedR5XlVLSTUAVvKo8qpKjlrIA8qjyqkooAj+y1F5Xm1a/1tJQBW8qjyvNqXyqPKrUCjNRFFVmWl&#10;oAiii8qiKKpaSKKgA8qjyqliiqXyaDIoyxfu6q+VV+T/AFdVfJ/66VkamLF+9o8ujy6dWRkQRVPT&#10;Y6P+XigA8upKKKg1Cl/1tEVH+qoMhKWWWOkqOWWg1DzKIpfJkojo/wCmlADqKKKDIKb5lVqKDUKP&#10;NoqWH/WUATUU3yvNo8ugyDy6PLo8uiWL93QahHUvlURS+VUtAEkVLSeVRFVmQtJFRFU8UXl0AEVS&#10;0Q0Q0AFENFHk0EEsNHnUeTRQWJD/AKypqKSKtQCKpYqjqTyqAJKWGoatQ0ARUUvk0eTQBJDT5f3X&#10;7umQ0eTQAtLFTYf9ZT6ACpqb/rqPK8qgB1Nkp1FABRTY4v8AlpUlACw/6urMVRR/6ypqDUil/wBX&#10;RL/q6kiok8vy6DIWopak8ryqjrUCKX91R5tJU0sX7usgI/8AlnSQ/wCrpKm8r93QAUVF5VS1qAVF&#10;FF5VSyxedRWRqFEv+roqTzfNrUyI4qPK/d0URUGoeV5tFEUVS1kBV8qj/l3qXyv+mdRSxeVWoB5V&#10;JRRQBHJTqKb5vlUAElN/5aVJUP8AraAGTUtOlipkUXlUAE1LSSxUtAEX/LxUXlVLNUNZAFS1FSy1&#10;qBaqGl86jzfNrIBKXyv3dJRQBWli8ulpJZaWtQCn1HF+9qSgyF+1R/x1LFLVa6i82TzKkh/1dFQC&#10;OT/V1V8mSr119yovKoA56inxUeVXKAlR/wDLxUvlUR/6ygAh/wBXSUUv+qoAPNollqLzKJKAph5l&#10;ElOpsUVQakUVEtLFLRVgSR06m/8ALOiSoAP9TRHVardAFSpaP9ZJUkdWZElL/qqSioNQpZf+udEV&#10;S0GRFFVmKo4oqlqwCikiqzQA2KnU3yqdQA+GijyvKohoICipaioLLP8AyzqOGipP9VQAtFFJFQAf&#10;6qrUNQ0sVagSVL51RVNQAn+soilpaKACik/gpaAE/wBXUv8AyzpvlebRQBJFLTqbHTqACim+ZTqA&#10;Hw/6upfNqKP/AFlJQBNFL51SRReVHRF+6paAEio8395S0UAFFJFS0AJ/1zqrU3lVJLFQBH/6NqT/&#10;AFVRxf6ujzaAJPN/eUS0tRebQaktFJH/AKujyqDIP9VUdSf8tKXyv3lampF5v7yipJajoAk86iWj&#10;zqj8395WQEtRUeb/AK2jyq1MiH/v5Syy+VJUv/LOopYqDUi8ynUUUAN/5Z0eXTqb5lADqhll8qpP&#10;MqOX97QAyX/V0Sy0Sy/u6POoAjmo/wBVRNR/y71kBV8395R5tHlUSxfu6ADzaIpfNk+Sjyf3dEUV&#10;agWopfNo86oaWKX93QBFLR/qqPK82pfKoAiiqzUcUVSUGQVHNF5X3KszVFQBWllo82iWq3k0AZUU&#10;tEtRWsscscUif6qSi8l8qP8A6a1ygSyy+V/y0o82P/WJWf5sl1HLG/8AqqNJtZLW38t5JJYv+WdA&#10;U6YXl1eXVx5cH/fynWcUlrH88nm1dqOWX95UGoeZTqqRUUAWYov3lEdEXl0S/uqADy6dRTf9+gA8&#10;uiSnU3yv+WlAEXlUtFSSxfu/MqzIdT4qZT4qg1Dyql8qpIqPKqzIj8ryqKJYqhqDUtRfvaJaIqnh&#10;/wBXVmX/AC9CKnU3yvKo/wCXigA/1tEf+soip1AD/OohoooAlqWooaloAKKKK1AKkiqL/W1JQBLR&#10;RRQAUUUUATUUn+rpaACk8mlooAWKlpnnVPHQBFFU9FFBqN/1NOpsssdHnfu6DIliipKWKb93Uv8A&#10;rKAEj/1lTVFFL/coi/1dAEktLVW6uo7WPzHkjii/6aUSyx+X5n/LKgC1RWTpuvWeqSSx2dx5ssf7&#10;uT/pnWj5tAEn/LOjzo6rRSxy0lAE1FRebR/y8UGpZ/5aUeVVaKX95VnzqACLy6WovNpJP9ZQZEvn&#10;UtVfN/d0ebQalqqs3+roh/1dEvly1qBL5v8Ay0qKWWOkqPyvNrICWKXzaJZfKplNlirUCXzaill8&#10;2OiOiWKgA/1NH+pqOiW6t4v3jyR1kBNTfLqWKWOWPzEqX/WVqBV8n93UcP8ArKs+VUUsVAEcsVMl&#10;i8mp5KjlioAZ5Xm0eTR5X7yloAi8mOiKLyalqGsgI/Koiok/1lRRVqBLLR5VRSy0ebQBJRUfm+VU&#10;sUvm0ASVLDUVTUGQk1LSeTR5Xm0AVpP+WlR+b/00qSb/AFdR+TJ/zzoA898OXUksctmn+qj/ANXJ&#10;VnXIbqKSO4g/exRyfvI61YrWPy4pE/dVelrlAyrW1juo4rirkv7qiT/WVFLLHQFMjllqKWjzad/B&#10;UGo2Km6t9ols5fI/1vl/u6dR/wAu1AHil5L4+8OXlj5+rW9zFcXHl+X5ddP8Tte8SaD4flvtNuLe&#10;KW3j8yT7T/y0ravbWTVPGFtvjk+zW8fmf9tKxfHUug+N7PUPDd/cSW0skf7z/lnQB1fw78UXHjLw&#10;np+rT2/lS3Ef7yOunm/1deN/CrS/Emg/Du2sfMjlube4kjjkk/5aR16f4flvpdP/AOJlHH9pj/55&#10;0AeaeOvjTJ8PvFltY3lj9p0+Ty/MuY/+Wddj4t+INj4S8Ny60/722jj8z93/AMtK474ieF7fxlqG&#10;vab5f72TT/3cn/TSvPvAN1q3iP4T3Nv4hjk83R45Lb95/wAtJI6XszI9k+F/xLs/ih4f/tazt5La&#10;1/6aV3EUvm18vfBbxRJ4S/Zv1HWoI/3tvJcSV1ngHxl4k1TS9K1rzPtNjcRyfaKZr7M91llrPs/F&#10;FjdeIJdJS4j/ALQjj8yS2/6Z15X4N8b6t8QdHl1LSb6OL7PqH2aS2k/55+ZXD65dX0X7SFzcWEn2&#10;a5j0fzJKAPqqKiKvIPC/xauvEfwz/t5LeOW5jkkj/wCef/LTy6s+EvirJqnjiXw3PJ5ssln9pjkq&#10;zI9Rk/1lUrzWbew/eXlxHFF/00rx2z+MniLVJPFkaWsf/EjuJI/3lO+InxBjl+Gei+Int/3VxJH5&#10;kdQB7lDL/wB+ql82OvG9W+Mkeg+INP0V4/s32i38yOST/VSVJ4y+L954S8QaDpv2H7T/AGx/00/1&#10;dL+GHsz1vzfNo86vEovj7deZr1v/AGT/AKTo/wDx8R+ZXT6t8X7XRvD+las8ckVrqH+r8z/lnTD2&#10;Z6bF5dEstY3h/WZNZ0uK68vyvMrAv/iNb2usXOk2cf2m+t4/MuP+mcdWHszuPMji+/SxXUcv3JI5&#10;f+udeHfF/wCKFxdfCeXWvD372XzI45P3n+rrtPhfo8lr4fsb6eST7TcW8fmfvKg1PQYpY5ZPkkjl&#10;8v8A1lWfN8qvBtJ8UXml/HDXrV7iSWxjs45I466y1+MljLqGn27xyeVeSeXHVmR6TFdRyyeX5n73&#10;/nnUnm14D4o8UX2j/HDSrezjkltrizkk8uu9tfi/psuj6hdXn+jS28n2aS2/6aVn7QD0GKpK4Oz+&#10;Jcf2y2tbyP7NdXEfmW//AE0rKl+N1rF4f1XUvs/7rT7jy7itAPUvNo82vLfHXxkt/Bun6NfPZyXM&#10;WoSRxxxxV1XhfXr7WfN+2Wf2aLy/3dBqdH9vjikij8yPzZP9XHVmvJfGXjK10b4iaLps9v5tzcf8&#10;e8lVdW+L99a6hr1rBYxy/wBlx+ZJL5lAHsvm/vKk86uc8G+I/wDhLfDen6skf/HxHXn3j74q3nhK&#10;41CR4/KtrePzI5P+elBkeyRSx0Syx1h+HNZ/4SPw/Y33/Pxb+ZXmV548166+KmoeG4P3Vjb2f2nz&#10;KAPZfN/eUXV1HYW8sj/8s68Ks/irq2qfD/XrpI/K1DS5JLbzP+elb2mxa9deE4ta1K+/e/Z/Mktv&#10;LoNT1LSdZj1Sz+2eX5X/AF0qX7VH/BJHXzZdeN9Wuv2f/wC1kvJItQ8zy/Mj/wBb/rKiuta1K18c&#10;eF7GTVriW21DT/Mk/ef8tKDI+hdW1n7Bp9zeJ5cvl1FpPiP7Vo9teXnl20sn+srwvwv4jvtU+H/j&#10;21nuLiX+z7i4jjkrO03Wr6X4V+B9Se6/5Zx/aI5JP+Pj93Qan0nF4jsZY5dl5H+7/wBZVa18b6Td&#10;eV5F9HJ5n/POvMvC+l/YNL17UpriP/TI/Mjjjk/1f7uj4J+HLGL4b21w9v5ssckkn7ygyPSJfiNp&#10;MN5FZ/aP9ZJ5ccn/AE0qCX4jWNr4ki0F45Ir6SPzI/8AppXz7FNfa9qGn3FnpOoW0Vvqn7yPy/8A&#10;ln5lelfFD4fXHijUNF1KwuPs2oWckcn/AGz/AOWlampv/ETxlb2vh+W8vI/9GjuI4/8ArpTpfHkd&#10;1cWOk2Hl/aZLfzP+ucdZXxf8GyeKPBcWk2dxb/afMjkklkqnF4IvP+Eg0rVtNvLf7db2/wBmuI/+&#10;mdAGH8INZvrXVPHH2z/j5jvPMrY034q30XjDRdNn8yWLUPM8z/nlWh4f+EF5pcevSPfSfadYk8yT&#10;/pnUvh/4D2el6hp9891eXNzp/wDq/Mko9mB2NnYSf8JR9qe+/wBZH/x7eZXQSy/62su18L28WuS6&#10;s8kktz5fl1s+V5tBkRebJLSw/wCsqTyv+WdHlfvKACP/AFlS+bUUP+rqWKL+/Qah5tJJ/rKl8qjy&#10;qDIreVR5VS+V+8ollji/5aUGpF5X/TSjyqLq6jtY5JHk8quc8L6zJqmqX0byebFH/q61Mjo/Ko8q&#10;qmraza6X/rJP3v8Ayzjrl/EHjyS1ji+x2sn+s8usjU7jyqim/wBXXL6t4tuNLjij8uPzZI/3klVP&#10;+E3kutLluI/9bHJ5dAHZ+VHUUsscX35K4O11q+utQi2SSSRyR+ZJUFrdXniPULn/AEzyoreTy6AO&#10;u8QapJYaXc3CR/vY68L0nxRr2sa55k8dxFY+Z/y0r3mzsI5dPijf97/10ol8OWstv5aRx1r7MC5o&#10;d1HdWcWyT/Vx1p1w1no11o2oeXB/x7SSV2kXmSx/PQASy0VJLF/yzqtLF5tABLFUUlSy/uqikoNS&#10;DzqJZfKp8sVMlioMg86oqlii8qiWLzayArS1HUksVHlVqBF/y0oi/ex1L5Uf8FSxRf8ATOgCtUkU&#10;VHlVL5NAEkUXlUeTRDR/BQZC0UkNH+soNQl/1dUfKkq9NUfk0GRgRReVUc3/AC0o83yqqyy1ymdM&#10;JZfKqtRLRLQaBRRFRUGoRfvas/8ALOq0VW6AIfssdQS6NZ3Vx9oe3jll/wCenl1b/wCWlSxRUARR&#10;WscX7upZYvNo82koAy/+EctYtQlvvL/0mSPy5JKral4Ssb/T7m1e3j+zXH+sjj/5aVv/APLOkloA&#10;4zw58L9F8L+G7nRbO1/4l9x5nmW0n7yqPhL4S6b4Nt5bew8z7D5nmR20kn7qvQv+WdJHLHL/AMtK&#10;XtAPNPD/AMG7Hwvrl9faTcXFjbXkn2m4to5P3XmU28+Dcd144ufEiX0kVzcWf2L/ALZ16b5VYPiD&#10;xvZ+HNY0+xnj/wBJ1CTy7emB57Z/AL7B8O77wvZ6teW0VxcSXP2mP/W1a8L/AAMk0HxxbeJP7Wkl&#10;uY7P7NJH5f8ArK9I1bWY9G0/7Y8cksX/AEzq9Z38d15X/LKWT/lnQZHkln8Eb7S/+Eskt9S83+3J&#10;PM/1f+ro8QfBu+174b6f4Xe8j823kjk+0+XXtflVBLQanknij4VXXii3+x3n2eX93+7k/wCWscn/&#10;AD0jqt4o+Euraprngy+s7qOX+w/9Z5n/AC0r1uLWY4tQis/Lk82SPzPM/wCWVXvKjl/eUAeDRfCD&#10;WorjxZcfbI5Zdc/1f/TOtWL4aX114H0/w7f2dnfW1vb+XJ/zyr1+KL95Uv2b2qwOT+GPhe68L+G7&#10;axvLjzfL/wBX/wBM65K6+HOraD8RNa17TY47m21i3jjkj/55yV7BFFHFRLF51BkeFal8G76L4Vy+&#10;HbCSOK5uLj7TJ5n/AF0r1vwva3Fr4fsbW4jjiube3jjk8utryaPJoNTxSXwH4ii+JGta8kdvLa3F&#10;v5cdclF8L/Gl/caLeXkdn9ps9Q8ySTzP+WdfTHk0Syx2scsj/wCqjo/dAeP+IPAetXXxM0rxJDHH&#10;LbW9nJbSR0XnwWk1TQ9ajeTyrnULj7TH/wBM69g026s7+3+0Wcnm20n/AC0qzFFQB5dZ+A9S1nWN&#10;Pvr+OO2/s+38vy/+elcPL8G/FEWl+KNJgkt5LbVLzzI5P+ecdfR3k/u6PKjrUyPFvGXwv1bxHpfh&#10;e1SSOKXS7iOSTzP+mdet2cUn2OKPy/Kl8v8AeVZl8uiKKgDzLxt8NL7XviBoOvWdxH5Wl+Z+78v/&#10;AFlZEvwq1a61jxRefbI/K1iPy/L8v/V/u69tooNTk/h34Xk8L+D7HSXk82W3j8vzK8+8UfAy+8Ue&#10;JNQvn1q4+w3lv5f2by/9XXtPmxxSRR+ZH+8qXyv3lAGB4S8OyeF/Ddtpr3H2n7PH5fmV4lFpd9f/&#10;ALSGqyQXFxbW0mnxx+Z5dfSNUItLtftH2r7PH5v/AD0oMjh/+FVWsXhu+0mGTyorjzJJJI/+elZX&#10;iOXVtH8P/wBg2Gm3GpRfZ/L+0165F5f+sqLzY5ZPL/dyy0Gp8vWHhfXv+EXi0F/Dcktj9o+0+XJW&#10;h/wi/iSbULa8/sGP7Tbx+Xbyf886+jJbq1ik8t5I4paoy69Y/wBoS2PmR/afL8ygDwrTdB8YWFvc&#10;2dnoNvFFcf6z/ppXK+PvhV4+8ZaPa6TBY29tY28nmRxxyV9FeHPFEd1Jqv2ySOKK3uPLjkrqPtVv&#10;5cX7yP8Aef6ugD5U+Hfwl+IXg2SWR7iPypP+WfmeZXoVnovj6KP7GklnbRSV7bdXUdhbyyPJ5UVe&#10;fS+I5P8AhYFtGnmfZvs/mSRy0e4BycXgjx15n/H9bxVeuvh942uvK361XpF54ys7XT/t3l/6N5nl&#10;1UvPG/lapFptnZyXNzJb/aayA80j+F+tX8n2d9euJbmP/WV0/h/4X6lo1x9oTVpK2ovEnlaxcx/Y&#10;/Kljt/Mkqja+N9Wl0uLUntY4rbzPL8utfZgd1pNrJa2/lzyebLWr/wAs68+1bxbcS6x9jSTyovs/&#10;2nzP+elb3g2/vtU0fzL+STzfM/d0GRevNZjtfNj8yPzfL8zy6o+F/FH9vW8sj+XF5cnl1yd1Yx/8&#10;LAuZHuJPK+zyfu6wdJtf+JPrV59okl8u8k8v95QB6/dapb2v7x5I4qltbqO6j8xJPNi/6Z14/wD2&#10;pb6p4gsY7+8ktopLf93+8/5aV6X4ctbW10+WOz/1Xmf6yg1JZfFtnFeS2v7yWWP/AFlUdc8b2el3&#10;EUafvbn/AFnl1yGrWvleIJbiwkk+0+Z5ckfl/wCsqKWLUtL8UfbH0mS+iuLeOP8A1n+rkoA6/wD4&#10;TeO/+zR2kf8ApMn/ACzkqK88UXWn28sc8flSySeVHJWDqWg69FqFjq1nHHFLHJ/q5P8AnnW1eeF7&#10;rXrfzLyTyrmP/V+X/wAs6DIp6t4j1LQby2jeTzftH7usq1l1LVI9auLy6k/0e4/dx11EXhe61S4i&#10;kv5I5Zbf/V06z8G/Zbe5jeST/SJPMkoNTmrPXv7UuNPjv5P3XlyVq+BZbOLxBqsdnJH5Xlx/6utW&#10;L4c6b9nit3j83y61dJ8OWujSS/Y7fypZP9ZJQBzPj6wjuvKjeSSKX/Wfu65O6ivrrR5f9HkufLkj&#10;8v8Ad/6yvW5bCO6k8x445aPsscUfl+X+6rUDzfXLXWtUuLaRLP8A0by/9XWPeaXqWjaHfRv5cUtx&#10;J+7/AOmdey+VH/zzrO1bQbfVI/LeP91QB5r4ctbq1jije6juZZI/+WcddPF8Po5dQ+1eZJF5n+sj&#10;ro9N8OWelx+ZBH+9rRiloAq2drHFHFGn/LOrVSeVVWgPZk3lVLSRUS0ALUUsPmyVLSf9NKAplaWL&#10;93TKfJ/rKZQajZKPJ/d0R0Tf6ugCD+OiX/V0TUtBkVZaIqszUtABSeV+7paSGgBaKKSGgAi8yjzf&#10;3dPpnk0ALRSTU+KKgyGSxfu6WkmpaDX2ZyNRyy1JUcsVcplTIpajqWT/AFdReVUAEUtFFFBqEVWf&#10;N/5Z1WqzHQAR1L5tEUXm0eV/0zoASlim/d0eVR5VAEXmUeb5tS+VUXleVQBleLdUt9G8P6heXEnl&#10;W0cckkkleXeF/EckXizwr5F15un6hHJ5knmf6yPy69ivLG31S3lt54/NtpI/LkjrnrX4VaDp8ljc&#10;QWvlS2f/AB7/APTOgDqopfNj+SvNPiJF5XxE8D7/APVfbJP/AEXXo2m6XHYSXOz/AJaSeZVbxH4X&#10;sfFFvFb3kf8Aq5PMjk/551f/AC9Ag8URRy6f5f8Arf3kdcPeRXEXxkto0vLjyv7Lkk+zeZ/00r0S&#10;z8OfvIpJpJLmKP8A56Vnat4DsdU8SWOvfvIr63jktv3f/POgyOM03xRr3i2PULiwk8qK3uJLaP8A&#10;eVPFrPiS68WRaT9sjiik0/7TJ5cf/LStez+FVrpfiC+1awvLix+2fvLiOOT91JJWja+DZLXxRFqy&#10;XUn/AB7/AGby6P3RqYH9vX1r44i0meSOX/iX/afMrKs/HniT/hF5deeSPyre48vy/L/1kfmV1V54&#10;IvLrxh/byX3lf6P9m8vy6gtfhfJa+E7nQft0nlXEnmeZ/wA86z9mBHe+MtS1TUJbXTY/3sdvHJJX&#10;XeG7q+utHik1KOOK5/5aeXXK3XwvvItU0++02+ksbm3jjtrj/p4jrvbOwktbPy3k82X/AJ61p7MD&#10;zC68b69FqGvRwR2/2bT/APVyVpWvjzVvL0W8njj+y6hJHHJH/wA86n/4VzdRXGvf6Z+61D/yHRN8&#10;ObyXR9Gsftn/ACD5I5PM8v8A1lAGnpPi28utQ1q1eOPzbf8A1dYN58S7618N2189n/rLjy7iSOPz&#10;PLq3dfD7VovEFzfWF9HbW1xH5dxHJHUum+CNW0vQ7axS+jufL/1kkkf+so9mBFZ+PJLrT7aRLi3u&#10;ftEnl28kdbX2q+lt7mO/8uW28v8AdyR1zUvwgjl0e5t4LiSxuZJPtMckf/LOSuls/Dmrf2fLHf33&#10;2m5kj8vzPLo9mBz3h/xRJo3hfT7VP3tzcSSeXXX+F9U1a6juY7+38ry/9XJXL3XwvvLrw/bWqX0l&#10;rfW8nmW9zHH/AKuux8P6XdWtv/p919puf+ekcfl0ezMjnPEHiPXovFEWm2Elv5UkfmfvKrf8JlrV&#10;/Jc29nH5tzb/AOs8ut668JXH/CWRasl1+6jt/L8us+6+HNxa+KJdW03UpLGK4/d3Ft/yykoNTFlv&#10;9auvFmixvcSW0skcn2i2jqez17xFqmsarZpeRxW1nJW5q3w9kv8AVNPvoLyS2ubf/wAiU/w/4Ik0&#10;a81C4e8837R/rKDI5m88b6tpckVw8kkv+keXJ5X+qrfi1m68R6pfWtndeV9nj/5ZyVmf8Kgjljlj&#10;fUriWKS4+0/9c605fhpHFrEWpWd5cW1zJH5dx5f/AC0oNTMvIryXxRosb3X73y5PM8uT/WUReI76&#10;18US2d/5ltaySR/Z7nzP3VdHq3w+t9UuLG8S4kiubf8A1clEXgm3lki+2SSXMUcnmeXJWpkWfG91&#10;cWvhu5uIJPKljj/dyVwct1qVrZ+F7x9SkllvJI45P3n+sr1LVtGt9Z0+Wzf/AFUkdcNq2l6Lpf8A&#10;Z9jeSSf6H/x70GpRi1m60HUNejSSS5it7fzP9ZUt5dXEXhvT9WsJPNubiSOT/WVLFqmgxXFzeeXJ&#10;LLcR+XJ+7qjF4j0nS5PksbiW2j/ef6v91WQBq0t5a6pLdP8A6dbSeX5kfmfvY6s6TFYxfEC5uH/d&#10;SyWf7vzKz7rxvpstx9o/snUJf+2dF18QrOW4ikTQbyWXy/3f+j0GRs+F7WPWZPFln/08Va8AxXUs&#10;ktjeR/utLk8uOT/npXJXnxK1Kxt7n+zfD9x9pk/56R12nwxv9WvreW4v7H7LJcfvJK1NSz8UIrqL&#10;Q4pLO3+0yxyRySR/89K5f7fJrPizT7iztbj7NHbyeZ+7/wBXXrflRyx+W8fm0RWscX3I44qAPHdS&#10;tdSuvD8ukwWMn2n7R5nmf8sq6rSbC8i8WRXj2vlW0dv5cldxDFHFJ/q6l82OKgDh7rRtS/4SS+uk&#10;j/0aS38uOqN14N1K68LxWLyRxS+Z5knl13V5qlnayRRvJHFLJJ5cdaMUX7ugyPE/EGl3V/4oike+&#10;+wy29v5f+r/1leieBZbqWzljn/exR/6uTy617rQbG6k8x7eOWWjUr+PQdPluPL/dR/8ALKOg1M3V&#10;/BFnqmqRX0/mfaY/+edFn8PrG1s7m1SP/RriTzJP+mlbOk6pHqmnxXSfuopKLzVLPS7fzJ5I4ov+&#10;ulAGf/whum+XFH9lj/d1qxWsdrHFGkflRR/8s6ii1S3+zxXDyRxRSfvKJdesYo/tD3Uflf8APTzK&#10;DIlisLeGTzPLj82rPlRy/fjrGl8W6b5ckiXHmSxx+Z5cdVfBvjKPxbp8l0kckUXmeXH5lAHR+VHF&#10;J/q6jvL+30u38yeTyoq5fxB8QbfRtUisUt7iW+k/1fl1zniPxl/bPh++jezkiubf955dBqenxSxy&#10;xxSJ/qpI/wB3RFXmuh+LdStY9KjvLeOKK4jjj8upPEHi28tbi5k8yT93/q446APR5ZY4v9ZJUUt1&#10;HFH5jyRxRV5pq2valL9hvHjkltvL/eeXWfeazJrNxp1jBdeVbSeZ+8koA9Wiuo7r94kkcv8A1zq1&#10;XJeDdLj0uOWNLySWWSuoirUCTyqjlqSWKo/KoAPNo/1dRR+X5lSy0AHm1FFL5tS+VRFFQAfvIo6S&#10;T/WVL5VHlUAR1J/yzo8qjyvKoArTfvZKZViWLzqi8qg1DzfKqKWWpfKqKWL/AFVAEMv72ipv+mdQ&#10;eTWQezCWKloqGtQ9mTUUUUGQUkNLSeTQAf8ATSn02l8qgCWOopal/wCetR0GQyaoqWWX93VX93/z&#10;0/8AIlHswMCo5Kl/1tRSVyhTK1O/jo/jptQAU26v47WSnSy+XbyyVUs7WOWPzH/1slBqJFrNnLJ/&#10;rK1YpY5fuSVUltY/+ecdVZbWOL/jzk8qWOgDaiqWsCXXpLD93Payeb/0zras7q3v7eK4gk82KSgC&#10;z5VR1LSf62rAjo8qpPKo8ryqAOc8bazceHPDeoalZxxyy28fmfvKteEvEdv4o8P2N8kkfm3FvHJ+&#10;7krH+KsUcvw/16N4/wB19jkrz7SfDn9jeE/CGpaD5kVz/o/meXJ/rI/+WlQB7lFFWNrms31hcRx2&#10;dn9p/wCelbMUscv/AGzqO88vy5f+udWZHF+F/iXdeI9Pubyzsf8Aj3uJLaSLzP8AlpHWr4N8eR+K&#10;LjULd7f7NLp8nlyeZXJ/AX914b1r/ppql7/6MrmrPS5LrUPiDfQXUltLb3H7vy5PL/5Z1Bqe6S3V&#10;T+bHXh9n431LVNP8IWaXXlXOoW/mSXMn/LSvQfBFrq2l/aY9Suo7qPzPMt4/+edAHW+ZTpZY64PV&#10;vFH2rxpF4fgvPs1zJb/aazvEHiPUvCVvbWb3n2m5uLj7NbySVZkepQ/6upYpa8ovNZ8SaDo+tXE8&#10;nmxR28klv+8/1clVvtXii18Hxa8mpSSXMlvHcyW3l/uqgD2CWXyqp6bqkd/5v7uSLy5P+WlcxpPi&#10;OTxHHbXlhcf6N9n8ySszRNZ1bVNH1qRJI4rm3uJI45I6DU9Kiolrz74d+N7jxv5u+TyrnT/3dxH/&#10;ANNK3/HXij/hF/D9zff886sDe/1UdYt54ys7C4lt/Lkl8v8A1nl/8s65fSb/AMSXWoRef/x4yR/v&#10;PMkrB8L6DcS6x4skkupPNkk/56UAel2fjK1upIo0jkltpP8AlpXR/wAFeNeA7W60vwPLI915sv2i&#10;T95JVrSfiNeWtxqtveeZLFb2/wBp8ySgyPW5qSuItb++lt7bUoLrzbaSPzPLkrDs/Eeva9p8t9YS&#10;R/u7j/npQanpV5dR2FvLJ/zzqj4X8R2vijS4rqCOSKLzPLrh4tZvPGX9q28l59m+zx+XJHHJ/wAt&#10;K2Pg3ayWHge2t3k82SOST95/z0oA7zzqPOryDUrrVrrxprVmmpSRWNvb+ZHHWZa69q1r4TsdevNS&#10;kluY5PL/AOulamR7d5sf/PSqN5fyRXEUaRxyxSSfvK8y8ZazeSx3MlncfvbeOOT93J/q6kvNeurq&#10;38J3H2qSKW4kj8z/AKaVkanq8ssf/PTyq5fxlqkejSW0klnHL9ouI7b95XBR2t9qmseLPPvrj7Nb&#10;+X9njjk/6Z1e1K/k1TwPoNxeSfvftEfmSSf9dK1A9OisLGWP5I46ki0u1lj+SOOvOfGV1ceEtYsd&#10;aj8yW2kj+zXEcddx4fiki0/zH/1sn7ygCLxBLY6Xp8sj+XF5cdZXgXWrPWdDivLz7P5skkkccn/P&#10;SuYl16zuvFmvWOreXF5dv5lv9pk/1lczZ39vYfD+2vIP3Vrb6h+88v8A5Zx+ZQB7hLf6THJLH+7i&#10;lj/eVlS+MtFureWOzvo/N/6Z1wd5r1ndfECKNLjzbaTT5P3kf+ro+G+jabF4D1CRLePzftFxJ/5E&#10;oA7y18ZaToOj20l5eebFJJ5ccn/PSrmm+MrHVI7nZJ+9t/3knmV5b+7uvCegxvb+ZLHcf8862pfL&#10;i8SarGlvJHbSW/8ArPL/AHVBkdZF8QbOWS2j8uTyriTy45ateN9ZvNG8N3N5Zx+bLHHXnPg2/jij&#10;sftljcfZreT93+7/AOmlekeLdLk1nw3c26f624j/AHdBqeb+MtZvpfDegak9v5tzJcW/lxx112m+&#10;PLiLULm1v7eOL7Pb+ZH5dY0vhzXr/Q9Bs57WOKWzkj8yT/rnWnL4Svr/AMWXN48ccVtJb+XQBFpP&#10;jfXtZvLa4s7GT7DcSf6z/ll5ddV48/5F+5k/6Z1geDfBuvaDH9jnvI5dPjk/d/u/3tdj4g0uTVNP&#10;ubNJPK8yOgDz6LVJIvB+ixpeeV5n+sjj/wCWlcdqV1JrPhvWrW/k/wCPeT93F5lejS/C+OXS7Gze&#10;8uP9H/1clFn8INJtY7nfHJLLcf6yT/npQZHL6ldR3WsaLYvefYbHy/8AyJ5dQeJNGs7XT7a1S8kl&#10;iuLiPzJZJP8AppXoEvw50m6t7a1e3/dW/wDq60ovCWmxR20f2OP/AEf/AFdBqcPLFa2vjCWzSP8A&#10;dSW8lbXwvuv+JXc2/lyRSx3En+sjrrotGtYpPM8uPzatQ2scXm7I44vMoA8y8R38el/ETT5Ht5JZ&#10;ZPM/1f8A1zo1bw5fX/2m+gt/3skflxx10t/4Nkv/ABZbas8n7q3/ANXHXW+VH5dAHml/4c1K/j0X&#10;ZHHF9njj8yj/AIV9qV1Jc777yra4k/1deleVS0AcNF4DvJY4rd7qTyo4/Lq5L8OdNms4rfy/9X+8&#10;8yus8qjzY/8AV/8ALWgCjpOjW+jW/l28flVe8rzal8uovKoAP9VRLFUssVR0ARRRVJ51LUMn+srU&#10;CWWiKo4v9XSSf6yg1JYv3tLSRSx0S0GRJUctHnUf6r/rrQahLVb/AJeKlll/eeXUX/LxQBF5lOpv&#10;+pok8ysjYjll8qmSxSSyVPHUEsVBdMPJo8mnRU2KKtTmqB5NHk0f6uloAKSKKn0yGgyFp1FFAE1Q&#10;yxVNTf8AlnQZGfefvY6yvKk/6aVq3kVVvJkrT2gGBHRJRHTq4QpkEtRxfvaklqOKgAuovNt5Y6g0&#10;mWT7P5b/AOtjq5VO9tZIpPtEH+toNfZlH+2JLW8+z3kflW0n+ruaNJuo4tcud8n7qSOOWOpby1t/&#10;Edv9nf8AdS1zkXheTw5qkVw8kl9beX5ckfmfvagDvPNs7r/nnLLWVL5nhy8iuPL/ANBuJP3n/TP/&#10;AKaVcs7W1ljiuIP9VV68tY7q3lt3/wBVJHQBZi/exxSJR/y0rG8L3UkunyWb/wCtt5PLraqzIKT/&#10;AFtR1LQalW8tY7q3lt54/Nik/wBZHVHSfC9rpflRwW/lRR/6uL/nnWvLdRxx/PRZ39ndebskjllj&#10;/wBZ5dHtAI7PS47W4uZE/wBbcf6yi8tftUcsf/LKStCuM8W+LdW8OWeoXyWMcttbx+Z+8/5aUGRZ&#10;8NeCLHwvb3NvYR+VFcSeZJ+8/wCWlVrX4fWNrHqEcH2iL+0P+Pj95WdZ+N9WutDsdW/smP7NcR+Z&#10;/wBNY66HwR4oj8UeH7a+eOOKWT/llQa/wznrz4QaDqmh2Ni8ckUWn/vLeSP/AJZ11Wk+HI/Dlv5a&#10;XFxL/wBNJJPMrV/dxVLUAcF40+F9r4t1CxvnuLix1Cz/AOPe5tpPLlo1z4X2fiPR5bG8uLiWX/WR&#10;3PmfvI5K72iLy6ApnBf8K5kl8Py2N/qVxc+ZH5fmSV0ek6Nb6X4fttNeT7TFHb/Zv3lbXlRy0eTH&#10;Vgc54f8ABtj4S0uWxsP3UUkkklZ+k+DZNLt7m3S8uJftFx9pkrvPKj/550eVHQB59Z+CI9L8SRat&#10;Z3kltL5fl3Eccf7qSuj8R6DY+LdHurG/j/0a4jre8qP/AJ50eVHQBw/hfwRJoNvFbvq1xfW0f/Hv&#10;Hcyf6ujSfBF1pdxqdx9ukl/tD/WR+XXcSxR+XWNZ+KLOXxJc6T5ckVzHH9poA5f/AIVpHL4Xl0l7&#10;qTyvM8yOSP8A1sdFn8KreK8ubq8vri5+0W/2aSOSvQfKjqWKKPy61A8+8L/DW38Lx/Y0vri50/8A&#10;5Z20kn+rqTSfhza6NqFzJBeXEVtcSeZJbeZ+68yu9lijqKWS3tY/Mfy4ov8AppWQHDy/C+x/ti5v&#10;rOS4sbm4j8u4+zSf6yuo8L+HLPwvo/2Gzkklj/1n7yqN54tt9L1jT7Hy/MivP9XJXWeVH5dAHlOr&#10;aXZ6NrmoX3l3EtzcR+XJ5dcBe/EHwfpej/2LqVxcW1tHJ5n7yvoeW1t5Y/njjrzLxB+z74L17VLn&#10;Vr+z+03Mn+s/efuqKgHnN58RvhzLqFzcf2lJ5txb+XcfvP8AWVHF8afh7L/Z9mlxceVp/wC8t/8A&#10;WVvaT8G/CeqXnmWHh+zubaO48uSu4i+F/gXRpIrVNF0+KX/lnH5cdBqec2fxu8D/AOkyJJcebqH7&#10;uT93J+8psXxu8HxW9tY/YdQltreT93H5f7qvSPBul+H9Zk1CN9Jsbb7PcfZv9XHXZxeHNFtY/M+y&#10;28X/AE08ugyOD8OeN5PihJFb2ek3EWn28n7y5ua9Yii8mOKOo7CKzij8yCOPyv8ApnXL+MvFsel6&#10;hbaalxHFc3En/futQNXUvC+k6zJFJeWccsv/AD0qzF4csYrf7P8AZY4ov+edY3h+XVrXUJY7++t7&#10;m28v93H/AMta2YvFGm+Z5f263/7+UAEXhyxh/wCXOP8A791ai0a1jt5Y0t44ov8AnnVGXxRYxRy/&#10;6RHL5cfmeXUnhHxHZ+KNLivrP/VSUAXotLt4v3f2eP8Ad/8ATOo9W0GPVLOWNI/K8yP/AFkdRXni&#10;i1sLjy38yWX/AJaRRVi2fxBt7rxZLpKWdx+7t/tPmeXQZB4f+Hv9l29tbz3klzFb/wDLOuvii8qO&#10;LZ/qq5eL4g2v9oRR+XJ5Uknlxyf9NKbq3jyOwuLmOCPzfs8fmXFBqdV/00oi8v8A1lcZJ8ULf+x9&#10;PvEj/e6h/wAe8davhLxJca99pje1ktvL/wCWnl/6ygDSutZt7W8itX8zzZP9XWjXJeINZk0vxJp9&#10;mlvHL9ok/wBZWNa+N7y68SXNnPJ9h8u48u3jk/1UlAHoN5dR2FvLcP8A6qOOuVs/iNb3WoW1m9jc&#10;WMVx/q5JK6qWKO6j+fy5a5DVtLj8R65FInl+VZ/8tP8AppQBcvPGUkeoSx2cfmxW/wDrJK3tJ1SP&#10;VNPivE/5aV594X8yL/hI47z/AFvmeZH/ANc66P4Y2txa+F4vP/5aSSeXQBFpPjKOLxBqFnf3EcUV&#10;v+8jro7rWbW1t4rh5I/Kk/1fl/8ALSvMotGtbrxZr18/+sjt46rWd1cS2+iyP+9sY7j95/1zoA9P&#10;i8W2MsckiSSebHH5nlSVWl8ZWcOlxXUccnlSSeXXHS6XJqniSW6sI/8ARo7eT/V/8tKxZbq+l8N/&#10;2TBptxLcxySfvPL/AHVAHY3nxBktfEEWm2dj9plkt/M8yq0XxBvLrUJbN/LsZY/+Wcn/AC0o8P2t&#10;9L4giuns/Ki+z+XJ5lVvFHhK88RSXNulnHF5kn7u5oA7GXxba/Z/LSTzbny/9XHUmh2txJcfaryT&#10;97J/q4/+edYeh/Dmz0uztY/Mklljj/1kkldbZxfZbeKN/wDlnQBYplSeZSUAMpPN8qjyqJYv3lAC&#10;1Vl/e1Ziio8qtQI6Iv8AyLRFUtACf6qjzf8AVUeVRFQahD/rKJaWkioMiPyvKqGrUtR+d/0zoNaZ&#10;Vl/1nyUSxSVa8mOopaA9oReXRLFUvm+VR/raA9oReXUdS+V5sdJJQBBNToqX/WSVJJQBHTv3cclR&#10;SS+bRDQZD6kilqKKpf8AlnQASVHJ/q6kkqOgyGSxebR/20koli/d1FQBycdElEdOrlCmQS1HUssV&#10;RUBTLP8ArY6P/RdVoqt1BqVLrS47r94n7qSqc011a/u57f7TF/z0rVjqXyqAMG1lt4riO4s7iS2/&#10;56RSVvSXUfl/6yiXS7e6+/HHUUWjWcX3I6sCp4fik8y5k8vyopJK2qSKLy44o0qP/VSUGQUS+ZF+&#10;8T/W0Sy0S3UcX7x5P3VBqee/FXWb7Qfh/fX3lyebH5fmeX/zz8z95Wr4XutBv7jT9WsLyOWWS3/5&#10;Zyf6z/rpUfiP4jeE7C3lt7/VrOWKT/WR+Z5lcr4f+KHw10u48uwure2l/wCudc3tAPa4pY7qPzEk&#10;82L/AKZ1w/xal+y+B9e/685K3vC+s6Lqlv5mk3Vvcxf9M5Kl8UeHLXxHp8tjfx+ZbXH+sj/56V0m&#10;Ry/hyX7V8M9Kk/6h8f8A6Lry7SbWTRvhPourWd9cRXMdx5kf7z/npJ/q690s/C9jYeH/AOyYI/Ks&#10;fL8vy/M/5Z1lS/C/SZPD8Wg/Z/8AiWRyeZHH5n/LSoNTk5dZvPEfjjUNJe6ji+z28ckcf/PSu48G&#10;xXVrocVreXX26WP939prK1z4VaTrN5bXVxHJ/aFn+7juY5PLlrrLPS7fS7eK3gj/AHVX7MyPJPHX&#10;iO6sLjWrqzuriWW3j/dxxyeX5daPiPxRfaD/AMIv4guLy4/s+4jjj1CPzP3X7z/lpWrq3wb0HWdQ&#10;1C8eO4i/tD/j4jjk/wBZXRzeCLGXw/Fos8fm2McflfvKz9mBzPijxRcaN4b1DWkuP3Uknlx+Z/qq&#10;j/4qK1jluvt3lW0lv5n+s/5aV12reF7HVPD/APZM9v5un+X5fl1g6T8L7HRtPltUvLiWKSPy/wB5&#10;J/q6ZqYvhe617/hD7bWrzWpPNkj/ANXJVrQ/FGpQ+JJbN5JPs0lv5n7yT/WSVs2vw+sYvCf9gvdX&#10;EttH/q5PM/e1jXnw+sdLk/tazvLi51C3t/Lj8y4oAx4vGWpappf2iwvJItV+0eX9m/7aVevPFGra&#10;z4ol0Wzk8q5t7fzJPMkrjPCVhZxf6RaXmpW2oSSeZJbXP/LOvSLz4aWPii40zVp7q4sdat4/L+02&#10;0nly1YHUeDZdSi0fy9SuI7m5jk/1lchqWoSWHxE1C8/599P8yu90m1j0u38tJJJP+mklYsvg2zl8&#10;QXOreZJ5txH9mki/5ZeXQBx2iap4k16zttWs7yOK2uJP+elLZ3WtXWl61eT6lcebZ3Enl+XJXReH&#10;/hVY+HLi5ks7y4itpP8Al28z91HWra+CLG10++s08zyrz/WUAcxeeKJNU/sqOeSSK2uLfzJPLk/5&#10;aVT8QaXqV18P9QjvL64/1n+j/vP3vl1meKPCUcWsafZ3lrffZre38u3ubaT/AFddl4X8Lyapo9zY&#10;3klxLp8kf/Lz/raAOb1vS/tWoeE7dLySL/pp5n/TOuv8Cy3lr4g1rTZ7qS5trfy5I/Mk/wBXVmz+&#10;HNjYSW1x5lxLLZ/6vzJK1dN8L2el6xc6kkkn2m4j/eVqBg+MtZktdY0qx8ySK2uJPLkkrP8ANurD&#10;xRfab5kktjJb+Z/1zkrrtc8OWviSOKO8j/1cn7uSiz8L2drHL/rJZZP3ckkn+trIyOV+DOg2ul+F&#10;5Y4P9b9ok/1kn/TSqPiDS7WX4wafJeSfvP7Pk8vzJK73wv4Xs/C9vLa2fmeVJJ5lGreF9N1m4trq&#10;8t/Nubf/AFclamp4/a+HLeKz8Ual9ok82O4kk/1lXrzxHeS3HhezvLz7Np95b/8AHzL/AM9K9Ltf&#10;BGk2sdzGlvHFFcf8fH/TSpZfBGk3WnxWM9rHLbR/6uOgCj4I0uPRre5jjvpL7zJPMrF8ZWtjL448&#10;LyTxx+b9o/dyV3Gm6XZ6Xb/Z4I44oqrXnhex1S8ivLy1jlubf/VySf8ALOgDhtXlji+IEtv5n7qT&#10;T5Ko+EvCWky+D7mT955v2iT955lemS+HLGW4luHs/wDSfL8vzKktdF0+1t/LS3jiikoA8t8Pw3Gl&#10;3Eti8n262+z/AOj3P/LWOuv+FUkf/CJxWafupbeSTzI/L/6aV1EWl2dr5uyOP95/rKkitY7X92kc&#10;cUX/AEzoA858WxR2viCW+sLiSLUI/wB35fl/6yizlurXxZ5j2Nx5txZ/8s4/+Wlek/YbeaTzHjj8&#10;2pIoo/M/1f72gDw+6i1bVLi2k/s24+02+ofvP+WcXl0XmqX0vizUI4NJuLm2kjj8yWOTy69wlij/&#10;ANX+7/eVzUvw0tZdQubxLq4i+0f6yKKSgDl9S0a88R6fp99pNr9mudPk/dxyV3vheK+lj8y/jjil&#10;/wCWccdaGm2Eel28UaR/uo6tf6ugDkPFHhy+1TWNPvLP/VWcnmfvKoy+Db7VNQikvJI4raOTzK7j&#10;zY4o/wDWVHa6zay6hLapJ5tzHH+8joAi1a1uLrS5beCSSKWSPy/MrlfDnw5uNG8vfq1xcxeZ5kkc&#10;kn+srvai82gDAvPCVrdXHmfvIv8Anp5clbUVrHa28UaR+VFH/q6l82jzo6AM6HwlYxXEsn2f97J/&#10;rKni8OWdrb/Z0t4/Kq1FLHLH5nmRyxVFFqlrLJ5aXEcssf8Ayz8ygCW1tY7WPy0j8qKpIrWOL/ln&#10;H/37qj/wkdjFJ5clxH5tZ+r+N9J0u4itZ7r/AEmSPzPLjjoA6OWKq0t1bxSRRvJH5sn+rjrFs/G+&#10;m3Wny3SSSeVH/wAs5P8AW1x15rNxf+PNK/0OSK2kk/56UAeoUnnVjeKNe/sHT5bxI/Nlj/5ZVxeo&#10;eLdS1TR5JLO4j/eR/wCsj/5Z0AemxSx+X5lHnV5rZ6zfWHgu2uHvP9Jk/wBZJUWh+Mr6W4vrfzJP&#10;3cfmR+ZJQB6f5scX7vzI6jur+3tY/Mkkjjrx+zurrWbe2khuJJb6ST95WneXUl/4sis7y8+zW0dv&#10;+7/6aUAem2t1HdR+YkkcsVSS+XWV4Xtbe1s5Y7STzYq1ZYqAI/KqTzqj8qitQ9oSRS1JVf8A1X+r&#10;qSWgA86jzf3dR+VHJHUn+qjoAJZfKpai8r/lpUXlfvPnoAtVV8qpZf8AV1DQBHLF5VS/6qiT/WUy&#10;g1H8/wDPOopf3tS/6uOov+WlABFF5VEvl06m/wCuoAPLo8uiKLyqPJ/d0GQR0R0SxUR0AEv7qo6k&#10;l/dffokoMiCX/V1FViWKqflx/wDPSgDl5KjilqTzKdXKFMhoqSSo5f3tAB51FFH/AC8VBqSR1LFL&#10;+8plPiioAsxS+bJRLFRFFR51WZC1FLLR/wAs6il/2KAMHxbrNxo2j3N1BH5ksdeA2sureN9QluPE&#10;N9cW2n/8s4raTy69k+LV1Ja+C9VkT/lnHXml5f291b6f9g8vyo7eOPzKg+04dwFPMcTUp1A/4RLw&#10;Da/8fmmySy/89JJK838Uf8IfF4o0+xsNFt/KuP8Alp5n72pfjNql9pfh+KRPM8qS4jjkkj/551zn&#10;lWMXjjwvcQ3Ecsskcn/LT/lnVn6Vh+Gcu9p+8pk95FrXg28ub7wveSWPl/vPs3mV7T8O/wBpu8l0&#10;vSo9e03zbmSSO2kufM/1fmfu/MrA8P2FrqmoeX5kf2b/AFcn7yt+L4c6b4y1TXtNtI/KsbfT/s0c&#10;kf8Az0oqU/Z1LHyPFuAweC9n9WpnunijxHJoOhy3Vvb/AGmX935cf/PStOzv/tVnFJefupZI/wB5&#10;HXjfwl8Zah480+2sb+OSLUNHk+zah/10jrZl1n/hI/ipqHhu8jkitrfT47m3/ef6yg/LzuPFviOT&#10;wv4fvtSSP7T9nj8zy6vaHqkes6XbXiR+V9oj8zy68bi1m+/4Rfx7pN55lzbaf5kdvcyf88/L/wBX&#10;WhZ6zcaXrngKzS48q2vLeSOT/pp+7o/egewReXVnzY68b1LXr6W48cRpfSRfY7eOS38v/ln+7rPt&#10;bq+0vT/Bmpf2lcXMuoSRx3HmSf6yOSoNT2uK6t7qSWNJPNlj/wBZUnlRyx15B4Xtbe18YeM7r7VJ&#10;FLH5cn+s/wBX+7qCz8UXkXiTRbeC6klttQjk8yTzP9ZVmR7P9gtai/su1/5515J4I0a+8Wx61cT6&#10;9qH+j6hcRR+XJVnwbr19a6hqHhfUri4l1C3uPMt5P+elvUGp6lFpdrF9y1j/AO/dWfKs4v8AlnWf&#10;rl1Jpeh3Nwn72W3t68r8OX+teMvD+n6tZ6lHbf6R+8k/9p1YHoOueKI7C8is7OP7Tc+X5nl1lWfx&#10;Bk1SSW3s9N/0m3/4+LbzK5y10aO6+MEsjySeb/Z//PSqPh3S49L+IHiy4SS4lljjjk8vzKAPabOX&#10;7VHFJ/qvM/5Z1L5scVeU3Ws3l14HtvEVheSfafL8zy/MqKztb7xR4suY59SuLa2j0+OT7NHJ/wAt&#10;KAPUrW/s7qSWNJI5ZY/9ZV6Ly/4K8a8JaD9lvPFEdneSfaY5PLjkuZK1fh3r1x/bH2HVo5LHUPL/&#10;AHn7z91cf9NKAPQtWupLW3lkSPzZf+edWbWXzY4pH/dSyR/6uuM+Kt/caX4TubyzuJLaWP8A551y&#10;XiDVNWtY7a+8v+09P+z/AOkRxyfvY/8AppQB7T8tRxSx+Z5fmfvax/D+qR3Xhe2vLOT7TF9n/d15&#10;d4elvPHEmqyPq0djc29xJH5f/POgD23zY4pP9ZUct1HHJ88kcX/XSSvG/EN1qWg3kV9PJJq+nxx+&#10;XJ+8/ex/9NKTxHql9YXFtqUEn9p6L9njjktvM/ex/wDTSgD2CS6jij+eSOL/ALaUfb7eKOKR5I/+&#10;/leP3Ws/2z4strGe6ksdPkt/Mt/M/wCWklZviDQbe1vPDlqmpXFzbf2h+8/eUAe2y6zYxW8tx9sj&#10;8qP/AFknmVjS+KI9Z0P7ZpN9b+VJ/q5JK80urWO18QeKLFJP9G/s/wA3y6iilsbX4N20lhJHFLH5&#10;f+rk/wBX+8oA9pl1m1sLeL7ZeRxSyVznxE8ZXmjaPbXWk+XdeZcRx/8AbOuR8Sa9Yy6hY2L3EcV9&#10;9j8yOSSSuXtdZjuvhXbSPdfaZY9Q/wBZ/wBtKAPoOO6/0eKR/wDlpHXD/Ejxv/ZenxR2F55Vz9oj&#10;j/d10t55kvh+WS0/1vl/u68Ui8R2d14DtrO/t5P7ajuP3kfl/vfM8ytQPcLPxHayyfY3k/0mOPzJ&#10;Kp3nxL0HS9P+1T3nlW3meX/20rgrrWY9G8WSyT29x9muLPy45I4/+Wlc5FFJf+H9PjvLG4i/4mnm&#10;eXJb/wDLPzKyA9SvPGWk6pcWO+SSL/SP3cf/AE0qW8+KtjDrFzpKWdxc3NvH5knl1y/xEtZP7U8L&#10;yWdnJLFHeRySeXH/AMs6NJtbz/hJPEd59hk+zXFvHHbyeX/rK1A7Ob4g2cWj218kfmxXEnlxx/8A&#10;TSjQ/G8mqa5c6a9r5Vzbx+ZJJXlOrfbtL8F6favYyS6h9o8yO28yu48C38kWoS/bNNuLa5uP+Wkk&#10;nmVkBZ+IniPVtL1DRY7COPyri8jjuP8ArnWDFdata/EC5js44/8AkH+ZJLXR+OvDmpaxHYyabHHL&#10;c29xHJ+9o03w5q3/AAkFzqV5HHF9ot/s1agZ958ULy18N/aHj82++0fZo/LrZ8L3+vS6hL9vj8q2&#10;/wCWfmSeZWRF8Oby60e5s7y4jiuZLj7THJH/AMs63vCXhfVtLj8zVtS+3Sx/6v8Ad0AZXxN1TVrW&#10;S2+xxyS23mf6RHH/AK3y65y88ZSXX9lWNhefuri48u4kk/5Z13viDw5JqkkUiXklt5f/ACzrKuvh&#10;VpN1pcVrP/rfM8ySTzP+WlAHOat9u8L6fcyPqXmxSf8ALOP/AJZ1tXUWmxafFdWFx5tz5f8Ayzkr&#10;es/BGk2ul/ZXj82KT93+8ko0PwvoPhuOWOzjji8ygDjJZY9U8DxSJ/yEJP3ckf8Ay18yizitYvGG&#10;n29/+9vv7Pk8yvQYtL0m1k8xLf8Ae/8AXOpfstn5nmJa/vf+elAHkkUV1LJrX2O3k8qO48yP93/r&#10;K3or++17xJpV4mk3EUUf/HxJJXoMVrJL9y3jiqf7BceX/rPKoAz/ABRLJLp/yR+bLJXBWfhf/SLm&#10;4eSOx8yP/V+ZXcalo15dSeWl1/10qt/whtvF+8vLySXy/wDpp5dAHKxeCNW1Tw/bWf2797HJ+7kj&#10;ol8EXWlyXN9PdSXMvl+X5dekWfl/Z4vs/wC9ijq1LFHLH5bx+bQB4f4f0GO1jtvsdxqEsskn+rkr&#10;0T/hX1nqlvbSalH5ssf/AD1rp4rC3tf9XHHFVnzfKoAjs7COwt4o0j8qKpJf9ijzY/8AWVlatqkc&#10;WnyyWckfmx0AavlVH5XlVgeH9e83R4pLyT975nl1euvEdnaxxRvJ5ssn/LOOOgDWpJYqrWN1HdR+&#10;Yn+qqz5sf8dagEn+rololljij8x5I6jil8394lAEtFJ51EVBqEsVEsvlUvlfvKili86gCKWmU6ll&#10;oAikojo8uj/U0BUHUUU2L97QZDqfFUUdS+VQAeV5tEUXlUlFACy1FLF5VSyxebRLQZFOWWlpLqq3&#10;m0GpyfnVNUMsUctEX7quUyp+yJJKdRUN1dR2scsj0ASf6miP/lrR5vmx+ZRHUGo6nx/vY6Ioqlii&#10;/d0AHm+VUn/LOiWLyqWrAiiqTyqIoqPKoAyNW0u31S3lt54/Njk/dyV8k+KNG8YfCDxBqH2Oxk1z&#10;wvJJ5lv5f+tjjr7Jli/eVVlsI7r78ccv/XSOub2Z7mU5l/Z1T2h8aXnxL0HXtPls9WsbiL/npHc2&#10;9ZsUvh2L7NeaTpsl9c2/7uPy4/3sdfaV1oOkxffs7fyv+udO0nS9Ji/eWFvb/wDbOOun2h9fU40q&#10;U/4dP+vuPlfwD8L/ABprOueYljJoelXEnmSSSf62vefEOqWPwR8Jy3Fnpt5qfmSfvPs0fmSySV6X&#10;LF5UfyR1wV54surrxhc6ClnHLLb2/wBp8yT/AJ50VD5XMs2xGa1PaYg8B/4a0sfCWoXNwnhO4trn&#10;UJPMkj8vy/MrG8QftI3HiPULbVk8L30Vzb/u47m2jk/1de96T/wi/jzxhfWOraDZxa9o/wC8/eR+&#10;Z+7r1C10bSbX92lnbxf9s6P3R88fH8v7S32/w/c2P/CJ6h5Vx/x8SfZ5Kqat8ZP7Z0/RbF/B+pRf&#10;2fJHJZyeXJ5sdfY39j6TJ+7+x2/7v/pnVmLQdN8v5LW3/wC/dZ+zA+N7P4oSRf2hJB4P1aW51SP7&#10;NcSfvP3lSal8UPFF/Z6LYweD9QittPk8y3/1lfXcsWk2skUb/Z4pbiT93Wh9gtYpP9XHWn7oD45u&#10;vFHjrVNc1C+TwncRf2hb+XcRf89Ks6T8OfHF1/ZX+hyW0unyeZb+bcf6uvsf7Bbwx/6uP/v3RFa2&#10;/wDBHHQBxfhLRrfwR4fuZE8y5uZP9JuI/wDnpJR4NurfxHqEuvPYyWMkkflxxyR/va0fG/i3/hEr&#10;e2uEsft0UlxHHUXjLxbH4N8NyatPa+bFH/rI46AOjklt5Y5Y3/1UlcPofw08O+HNQubqzkkto7iT&#10;zJLbzP3Xmf8AXOt6W6uLqzsbyzs4/KuP3kkckn/LOtX7Ba+X89AHNf8ACEab/wAJR/byXVxFc+X5&#10;f7u4/deX/wBc6ns/BtjYa5c6l9ok+03H7uTzJP8AWU3VtUt9L8Safpr2vmxXHmfvK6X+xrGX/wDe&#10;UAYNr4S0mKTy4JP9Gkk8z7N5lWbPwRY2HiCXVoPM+0yR+X5fmf8ALOtWy0u1ik8xI605ZY4o/nko&#10;A5KX4fWMuqXN8nmRXNx/rPLq9pPg2z0u8iuvMkllj/5aSVv+dH5fmURSxy/vEkoAx/EXhez8UafL&#10;Y3nmfZpKz/8AhX1n+6/eSfu4/L/1n/LOujluo/M/55VWl8SWMOoRWb3Ef26T/Vx0ASabpcel2cVr&#10;BH/o0cdc5N8L9Bl8QS6t9nkiuZP9Z5cn+srqPtUcX/LSj7VHLJ5aSR+b/wBdKAMy68EWN1JLI/mf&#10;9/P9ZTZfBGm3Un+r/wCWdbX2qOL93JJHFL/10rMl8UWMWoRWv2yP7TJH5nl+ZQBT1LwHousx20d/&#10;Yxy/Z/8AV/u/9XU8vgjSZZLaT7HH5tv+8j/d/wCrq1pOqXkt5cxv5flR/wCr8v8A1tXotUt7qSWN&#10;JI5ZY/8AlnWoFH/hF7H7ZLefY45bmSPy5JKi/wCEI0mK3ls0sbeK1kk8zy/LrTl1mztfv3UcX/bS&#10;pIpfN/eJJ+6oAzbrwlpN1JFI9nbyyx/6v93VmLw5Y+X5f2WPyvM8yszxb4ot9G0u5ke8jiljj8yo&#10;PBvi3+2fB9rqV/JH5sn/AC0rIDqvKjij8tP9VWf/AGPY+ZLJ9jj/AO/dS6brNrqnm/Y5I5fLqrq3&#10;iix0bypLy8jtvM/561qBoy2FvN/yzj82m/2XH5n+rj/791Qs/FtjqkcslpdRy+X/AKyq0PjLTZZI&#10;o0uP9Z/q5PL/ANZQBvfZY/3X7uOjyo4pP9XXNeH/ABtHrPiDUNNS1k/0eTy/MrV1zxHZ6DHHI/72&#10;WT93HH/z0oAyvGXhK38RyWNwnmfabeTzI/Lk8uotJ8OXVhcfaP8AW3P/AD0kkq5Z+N7G6uJbN45I&#10;rmOPzPLk/wCedRReOI5ZIv8AQ5Ps0knlxyx0AbEUt9/HHHFUnlX0v/LSOL/tnWDdeN7iWS5+wWMl&#10;zFb/ALuSnad4ykv9QltXs/Kljj8zy6ANyK1vP9Y9xR9guPL+e4krg9c+KGpWvhu5vrOxjlubeTy/&#10;LrqvDl1q0tnLJqUccUskf7uOOgA0m6s9U1C5tYJJPNt/9ZWzFpcdeM2f/CSS+OPEf9k3EdjYxxx1&#10;of8ACytWv7exsUj/ANOuLj7NJJHQB6feRWtrbyyP/qo65zw/rNxrNxFcQ28f2GSSsa60vVpfD+q2&#10;+rSfupI/3cfmVj2E0nhfwPoNnBJJ+8k8uST/ALaUAetxfY5fueX/ANs6I9ZsYpPL+1R+b/zz8yvP&#10;NciuNL8SWNvZySfZpI/3lZng3w5axaPrN9B5ktzJcf8APSgD1KTxRpsVxFH9qj83zPLqzeRSS28s&#10;aSeV5n/LSvGPAsug6zb232+6kudat7iTzLbzP3vmV7PLdR2tn5j/ALqKOOgDgtJ8vS/GEVql95sv&#10;/Lx+8rK8QeN5NU8eS6T5dxJY2cf2m48v/VVq3WjWfiTxJbX2mxyRfvPMkk8vy6rS6NJ4c1zULhLW&#10;S5+2R+X+7/56UAd14f1m11nT/Ms/3UUf/LP/AJ51zmreMrrS/EEVm/lxW0n+rkq54B8OSaDp8u/9&#10;1LcSeZ5f/POm+OvBH/CUR20aSSRyxyRyeZHQFM5zQ/iNeapqF9ZvJ+8jk8uOpNW17UrrVLbSYJP3&#10;skfmSeZW5F8PrWLVLG8T/VW//kSm+I/Acms6hFdQXUljcx/8tI6AOX1a61rRtP8As73X72ST/v3V&#10;qTQfsEf2yfUvM/d/6uull+H1ndaf9nvJJLmXy/8AWSUab8PrPT7Py3kkl/66SUAeW+BfEdxLqEsm&#10;reXFYx3Enl11viiWOXUIrqzuPKlj/wBXXXReCNN+zxW/2f8AdR1ei8L2MXlfu/8AV0AVvBt1JdaP&#10;FI8flVmfETVL610+X7BHJLc/88662K1jijijSPyoo6JbWOX78fm1qB5p4N1641Tyo9Wkkiljr0uK&#10;WOWP5P8AVVRl8OWPmeZ5cfm1pRRRxR/JWQEflUf6qSpaK1NRIpfKol/e1Wl1mziuIo3k/eyf8s6l&#10;ll/uUARSy+bJRLSVHL5cVAB5lElEv+xRFLQAeZR5dOpvmUGRLFFR5tEf/kWkoAKWKpaKACopv9XV&#10;qopf3tAFCWkqa6iqGgDhIqJZfLjorB8b3Ulh4fvpE/1vl/u64jhpl7xBql1a2/mWFv8AaZZP9XXI&#10;eIPEerWFvFHqVnHFFcf6vy66W1vrfRtDtvPk82Xy46qeIbWTxHZxRpH5Uv8AraDpOutf3tvFs/55&#10;1JWX4cluLrR7b7XHJFc+X+8jkrUoAWKrMVVo/wDWVZ/1VWBL/rY6jp9FABS/8tKSigCP/W0f8tKP&#10;OqfyvNoNTyT49eI7zw5Z6L+8kttPuNQji1C5j/5Zx1seBdGsdL1i5voNWkvori3/AHn7z915ddxq&#10;2jWevW8tnf2cdzbSf6yOSOquk+DdN0u3ls7Oxt7a2k/d+XHHUAasV1HdW8UiSebFJ/q5I68di0uT&#10;VPjpqsiX1xbeXpcf+rk/6aV7FZ2MdrZxWcH7qKP93HHWDL8PdJ/tC5vvs/lX1x/rJP8AlrQB4x4X&#10;tbzw58XPFFjeXUmpy6hp/wBpj1Ly/wB7bx/886l+FWjW/wDwrf8A4STUtWuJbm3kuJPtP2j/AFcf&#10;mV7PYeCNNsI7nyLWPzbj/WSf8tZKi0n4faTo2j3Ok2drHFp9x/rLagDy2z1m8tfEHhDZdf6DqHme&#10;Zc+Z/wAfH7ujxHr154D8eRR/bLiXwxrH7u4kkk8yKzkr0K1+EHh21t9Kt/sP7rS/3ln+8/1daF18&#10;PtJv9HubG4s/Nsbj/WRyUvZgcF460Gxl+IHgf95/q5JJP9Z/0zrY0m/j8UeIPEdjeXEkX9nxx+XH&#10;5n/TP/WV0svw50m6t9Pt57eSWLT/APj3/wCmdXrzwHpt1cRXnlyRXMcfl+ZH/wAtI60A8fi1TVtZ&#10;0/RbO8vriKX+1JLbzI5P9ZH+8rvfAv2jS/GGtab9quLm2jjjkj8yTzK2brwHpt1JayPHJ/ocnmR+&#10;XJWnZ+ErHS9YudSt/M+03EflySf89KPZgcV8cJfN8P2NvBJ5VzJqEfl1gfGyLXrXwHc776OWLzI/&#10;Mj8uvRvEfgix8W/Zvt/meVbyeZH+8o8QeCLHxRpcVjfxyS23/XSoA5XxRqkml2/hDy7iSLzLiOOT&#10;95/0zos9Zt/FHizWtJvLzypdPjj8uPzPL8yujvPhppuqW+mWs/mSxW8nmW/7z/V1H4g+FWg69rFt&#10;qU9vJFfW8fl+ZHJ/rKs1POfidrN54N1Dw5JYRya5LHJJ/wAtP3tdnFdf2p4PubzSbr/SbiP/AJaf&#10;8s5K1ZfhzpN1qFtdeXJ9pt/9XRa/C/TbCS58mS4iiuJPMkj8yj2ZkZ/wx8RyapcXNreW9xY6hbx/&#10;vLaST/yJR4t8Rx/8JppWi3l59mtriOT95/00rrNJ8L2ejXEt1H5ktzJ+78ySqPi34faT44jtY7+3&#10;82W3k8yOT/lrHJQByHiDVP8AhEpLaxS8kltri4jj/wCufmVH4gurzwv4ksbezkkl0+4t5PtEddn/&#10;AMK+0mTS/sM9v5sX/TSi18EWcXm75JJZPL8v95QB5TFFcf8ACu4ta/ta4luY7j/WeZ/00q9eaNZ3&#10;XxY0q+nk8q5k0+Su/wD+FX6TFo8ukpHJ9hkk8zy/MqS8+Gek395p948cn2nT4/Ljk/6Z0ezA8+8G&#10;6DJdah4ouLzUrjyre8k+z/vP9XHWDqWvXWjXGg3lhfebbXGoeX9pkk/eyV7TpPgPTdB+0/Y4/wDj&#10;4/1n/TSsy1+DfhuKS2/0GOWK3uPtMcf/ADzkoA57w/f2fje4163v7z7Nc28nlxx+Z5f7v/npWba6&#10;DYxfEzT5HuJJZf7Pkjjkkk/1leg3Xw00G61D7d9j8q5/56R1evPBOk3V5bXj2/8ApNv/AKuSgDzC&#10;XVLjQbjxn9jkkufs8cckcdXtW8yLw/oOpabJ/p0nlySeXJXpFn4N021uLm4S3j824/1n/TSiz8G6&#10;bYSfJb0AePxaNb6p4o8WXE9xJ5sdvHJH+8/1clej/CrVJNU+H+n3DyebL5flVsxeCNJikuZPs8fm&#10;3H/Hx+7/ANZV7SdGs9Gt/sdnbx21tH/yzjoA8btdes7rxB4stdZk8q5j/wCPeOT/AJ51V8Oap5Xh&#10;fwns/wCQVHceXcf9M4/3ley3nhLTb+4+2XlnHLLVmLw5Y/Z/sf2OOK2oA8+0m1kl+KEUlh/yD/s8&#10;n2jy/wDnpR8X7Wxurzw5HdR+b/xMI69Ks9Lt9Lk/cRxx0TaLb3UkUjxxyyx/6ugDxbV7WSLxRr1j&#10;pP7r/iX/APLP/npVrXLWTXvDeg2emxyW2oRyR+Z+7/1devxaXZxSSyJHH5sn+soh0u3ik8yOOOKt&#10;QPPvA11cWvizWrGe1uPNk8vy5PL/AHVT/ETS7qXWNF1KCOSWLT7jzJI69BitY45PMSOPzZKJYo5f&#10;vx0AeZat4cuvFHiD7dZ28kUVvb/8tP3fmSVa8G3WvS6PFot5pPlXNv8Au/tPmfuq9D8qOL7kflVL&#10;axRxUAeZeH7XxJ4X1S+sUsY762uJPM+0ySf6upLzRvElh4g+2WFnb3Mtxb+XJ5n/ACzr1KWL95Va&#10;b/V0AeSReCPEEvh+5tXkt/tNxcfaf9XXp9nFJFbxRv8A62OPy5Knluo4pPLeSOKWT/ppUlZAcR/w&#10;ht9a6xfXVhcRxRXn7uT93RefCqzureKOO4ktrmOTzPtMUnl/vK72KpPKrUDjovBEkulyWr31xcyy&#10;fu/tMslS2fgiztdHisXkkuYo/wDnpXWRUtBqc3Z+DbW182R5JJZZP3fmSVa0PwlY+HI5Y4Lfy45P&#10;9ZW1SedHQZGVa+F9N0+8+2JZx/af+elassUd1H5bx+bFSxSxy/6uSOsXxRqlxpdvF9j8vzZJP+Wl&#10;AGzFaxxf6uOOL/rnSyxRy/6yOqEXiOxtY4vtl9HFL5f7z95Uum6zY6zHLJZ3UcsUf+s8ugCz/qqI&#10;/wDV1znjLx5pPgPT5b7VpPKto/8AlpVbTfihpN/cW0f7yL7R/q5Jf+WlBqdbRXl/ib452Og+LItB&#10;S1uL7UJI/Njjj/550eIPjJ/YNvbRz28dtqFxJ5ccclBken/8s6JfLrym8+Ml5FodzcQWMn2nzPL/&#10;ANXWZF4316XxJp9j5n2r7ZH5knl/6qOg1PaYqPNji/65V4DqXjLxBf8AjzUNJS8kitre38ytHwv4&#10;tvte8D3NxPeSW0scnl+ZQZHtMV/ZyySx/aI/N/66VVvPEem6X+7vLqOKWvnbQ/GVxL480+zguP8A&#10;RpI5PMk8z/WVb1yWO6+Kksb3EksUdv8A9+6APfo9esbq3luEuI5Yo65yX4oaTFJLH5kksX/PSOvJ&#10;PC9/fX/hvWo7OSTzY5JPLrqPhjf2d1pcVneabJFqEf8ArPMt6AOss/irY6pcXNrBHJ5sf/PSSuj0&#10;i/uL+3lkePyov+WdeT+I/BN5F4wtrywk+zRSSfvI69fs7X7LZxR/8846DU8+8R+KJLDxRbR/Z/N/&#10;7Z1lRfFCS/8AEkumzyXFt/zz/wCWcUlafijwlq2qeKLa6s5I4oo/9Z5lEXw5urq8iuJ5I4v+2dBk&#10;b3lX1/qFtcfbPKtv+eddLL+6jrnIvC9x/aEUn2yTyo/+WddHLF5Ufl1qa0w/3KPMqP8A1VSR0UwD&#10;zv3lElOooAbHUlNp/m0GQRVLUUUtEP8Aq6ALVJ5VEUVEv7qgyKN19yoPOq5LF+7qv5UdH7o1PMdW&#10;1m30u38x/wDVf886yvGUX9qaPc26R+b5kf8Aq65fUor66uNQt0/eyeZ+7/65119na3F1bySXkflS&#10;1xGRlXmjRxf2fefvJfL8v93XWWVr5sfmPH+9kqLSbWSKzijn8vzY60Yov3lWBJHUstRf8tKJf3tQ&#10;BLF+9rl/iRYeKL/S47fw1fR2N95n7y5kj/1cddbFF5NGpS/ZbeWT/pnVgec/DuXxha+ILmx17Vrf&#10;Ura3t/Mkkjj8v95VX4ifF+Tw54s0HQbCPzZdQvI45JP+ecddHpOl3114b1G8T/RtQ1DzJI/M/wCW&#10;f/POvnrxlpfj7S/HHgyxv7Ozll/tDzI762j8z95/00qDWmfXcUv7uqN5LJFby7JP3vl1yepWvjb+&#10;1IpLC+0/+z/+WkclvXT3kvl6fLI/7qXy6syPJfgn8ZNW+KGoeKLO8tbe2l0O8kspJI/+WlSfDf43&#10;al4s+JnizwfPY28X9h/8vMf/AC0jryT9kbQbfVNU+Jdw99cW0smsSSfu5P8AppJVn9meKOL4+fFK&#10;P7RJcxW8nl+ZJJ/rKz9man074N8UXms3GoR3lvHbRW9x5dvJFJ/rI66H+1Lf/V/aI/N/66V8e+Dd&#10;Z1a/8J/GSPSdW8q+t9ck+z/6R/q4/wDnnXeeF/CWpeKPGnhDVrCS4i0qz0//AImHmSf8fElMD03w&#10;v8VbfXviBr3hN7X7Nc6PHHJ5v/PSOSvQvNj8uvj+XS7O/wDip8ZLr7RJFfafp8fl+XJ5csf7uvVP&#10;hf8AEHxRL8H/AAvqSabJrl9cW/7z/SPLoA9n82OKT/WR1leJtZk0bT7m8gt/t0scf/HtH/y0rwH9&#10;pjxbr0Xg/wAL3SSXHhrULjWLeOSOOSrPx20G48B/CfxZryatqEt9JbxyR+Zcfuo5KAPoXTb/AO32&#10;dtcPH5UskfmeXJ/yzrn/AIkfEaz+F+jx6leW8kttJcR20nl/8s68R8Qa140l8P8AgzWtNkj1Oxj0&#10;/wAzVLHzPLlk/d/6yOq3x68R2d1+z3p+pWEklzF/aFl/x8/6z/Wf6ugD6hs7qO6t4pE/5aR+ZVXx&#10;Br1n4b0u5vr+Tyra3j8ySvIvhB8S7fxv4kvrG/tbjSNa0+3j8uxkk/1kf/PSul+PVra3Xwn8UR3n&#10;7q2/s+T/AFdL2gF7wD8UI/G/lSWdjcRafcR+Zb3P/LKSu982OWvmfw/dR+F/gX4Mkg1aPSPMjt/+&#10;2n/TOj4Y/EvVv7U+I1u8klzFpcfm29t/rP8AlnR7QD6T82OqVrr1ndahLYpcf6THH5nl14L8INQv&#10;Pih4X0Xxhb+IriK5kkk+0W3mfuv+udYvwljki+NnxNvHuLiWW3kj8vzJP+mdHtAPqGKWP/npUvlV&#10;8pWfxB17WfhPr3jRLy4ttQs7iTy4/wDnn5cn+rrV+KHxB17/AItzJpt1JY3OsXEcdx/20o9oB9L1&#10;x/i34l2PhfULGxeOSXULj/V20f8Ay0q94N8OXWg28v2zUrjU5ZP3n+k/8s68K+J2jfav2nPA9x9o&#10;k/d29xJ5daAfRWiazHrOnxXXlyReZ/yzk/5Z1r+dXznF43uteuPGckFxJbS+H5PLjj/6aVU8dfEb&#10;XtU8B+B9WsLyTTL7ULy3tris/aGp9J/u5aPNjirnPBug3WjW8sl5qVxqfmfvP3leU/FXxleaP4ku&#10;bdNS/dR2ckkdjHWhkeo+OfG9n8PvD9zq15HJLbW/+s8utXw/r1v4j0u2vrP/AI9riPzI6+cbrxbf&#10;ePP2T7m+1a4825kt5I5JKkur/Vvh94f+Gl1pN1cSx3ElvbXFt/yykjkjoA+ofNi/56URy/8ALSvl&#10;rVtZ17VPjprWkpq1xbafHpcdz9mj/wCelXvDnxa1qL4B3OvPJ9qvre4kto5P+2nl0e0NT6Xiljlo&#10;ilj/AOeleEf8JbqXhzxx4T01JJLqLWLeSS4rP8A2GveN/HHjiO81q4i0/T9Q8u3jjk/6Z0AfRXmx&#10;xf8ALSP/AL+UebH/AM9I/wB5/wBNK+YNcutWl+PFzoP9rXH9nx6P9p8v/ppXD2vxB161+C994o/t&#10;K4l1DT9U+zR/vP8Aln5lAH2vLdRxR/PJHF/10krF8W+Iv+Ec8N6hqSfvYre3kkryT4ieMo7WTQZJ&#10;9W8q6uI/M+zeZ/rK5r4S+Lbrxl8E/F8mpXH2mW3uL2Py/wDpnQZHunwx8bx/EbwXp+vJH5UV5H5k&#10;cddHdapb2v37iOL/AK6SV5X+zDF5XwP8Lx/9O9cj4gur66+JnizTZ7j7TFJZx/2fHHJ5f2egD0H4&#10;tfFqP4c6PbXyRx3MVxeR237v/ppJXe2es28tvFI9xHFLJH5nl+ZXyp8bPC9x4X+Bfhyxv7r7dcx6&#10;pZeZJ/rPM/eV2PiDWf7L+LHhCN7iSK2uNLuf+uXmfu6APoGLVLeWOWRJI5Yo/wDnnJTYvEdjdSeW&#10;l1HLLH/yz8yvmfwv4j1bVPg/49utGuLi5vo9Qvfs/wDz1/1ldL4Si03WfAdjq2kySS61/Z/l/vP+&#10;elAHskPi3TZbzy0vI/N8zy6Lzxvpul3n2N7j/SfL82SOOvmz7LrV18N/CdnYfaJfEf8AaEf9of8A&#10;PT/WfvK1fHPhy+i8Yf29pNxcf2hHHHHJbeX5n2igD3rUfHmk6X9ljnuPNluI/wB3HHWlpus2+qWc&#10;V1ZyebFJ/q6+XvEHhzXovjJbatq1ncS6DcaXHbeXbf8ALvJX0L4N0u10vw/bW9hbyW1tH/q45KAO&#10;Vi+N0d18WLnwfBZyebb2/wBpkkravPirY2smoeX+9i0//j4k8z/V15lZ+HNW0v8AaA17VvsMkun3&#10;mnxxxyx/89P3lO/4Q3WtL8N+LNFSzkvrnWLiS5t7n/nn5n/PSg1NP4neI5JfHHgK6s7yT+z7i8/e&#10;f9+66PxB8brHS/EF9pKRxyy6fH5lxXHeIPhzr0UngKxs7f7TFpcnmXEkkn/TOorP4VeINB+KmteI&#10;ILe3vrHWI4/Mjk/5Z+XQZHR+MvjxJ4c1DQbWz02S+l1iTy44/Lq/efEvxJpdnF5+kxxXNxJ/z0/1&#10;cdVfEfw+1bWfHHhi+SOOK20+SSS4qz8X/BHiTxlcaL/Y19HYxW9x5lx5kf8ArI61AteBfitJ4ok1&#10;6zSTzZNPk/1lec2fxu8Sap4P1XxI8kcVtZ6hJbRxx/8ALSOOTy6674d/BvVvCWqa9fT30cv9sSf8&#10;8/8AV/u6g0n9n2Sw8D3Ph/8AtKTyri4+0ySeX/008ysgF8W/Eu+uvEHhfw/ZyfYZdQj8ySWovid4&#10;y1r4X/D++unuJLmWSSOO3/ef6vzJPLrpfFvwMsfFselSPeXFtdaf/wAe9zbSeXLWvqXwvsdY8Ny6&#10;Tq0kmpxSfu5PMrUDnPhVF4i+2W15eXVv9huLf/V+Z+9kqj+0pqlxpfg+K4guJLaX7Zb/AOr/AOuk&#10;dejeEvBFj4Sj8uzkkllj/wCeknmVa8R+DdN8W28VvqVv9pto5PM8uSgDwzxRYWuqeOPBkl5dfuvs&#10;8n7vzP3X/LOut+C11bw+LPFlrBJ/o0ckccdd5H8PtJ+0RXH2WPzY4/Lj/d/6utXTdBsdLkl+x2cc&#10;Usn+soNTyT9p61t5fh/c+fHHLF5kf/oysqXRrjxZqnhCTTY5PsNv+8uJPL/6Z13vxe8B3njzw/8A&#10;2TZyRxeZJH5kkn/PPzK6zwvov9jaPbWbxxyy28flyUGR5JpPhy6l+OF1qT2Mn2GOzji+0yR1P8Vf&#10;hpfaz4s0HXtNjjll0+T/AFcn/TSvaYoo4v3nlx+bUsXl1qB4j8Tpb7RvA9zfPZxy3Pl/u7aP/npW&#10;D4B8Sa9pclt9s0G3tpbiPy/M8zzJa951bQbPWY/s95H5sVQab4SsbCTzEj82T/ppQanC2fwlk/4S&#10;C51p7qSKW4j/ANXVmz+COm2vh+50l5JJba4/1n7yvS/Lo8ygDz7Sfg3oOjSW0kFn+9t4/wB3W9F8&#10;PtJivJbqS1jkuZP+Wnl11EP+rqGgClZ+HLGwjljS3jiik/6Z1Wl0uOKOXyI44pP+ela/mVF5VZAc&#10;d4f8G3FrqFzdX95Jcy+Z+7jk/wCWddjFFHLR51HnVqASxR0eVS0nnUAEsXm1WlqzJ/q6rSzfu6AI&#10;vK82iWLyqIpaJYvNoAPMp1R/8tKd/qaAqDqKrRS1P/yzoMiWH/V0RS1Wh/1lWY/9ZQBZ8qiTzPLq&#10;So5aDIrS1R8r/rnV6WL/AFtVKPZ0wOCitY4vK/d/vI6bLVj/AJZ1D5v7yuU5qY6KL93VmOooqteV&#10;QdJFHUsVEUX7ypYovOqAJIv3VT+V5tMpfMoAl8qOKP5I6qy2scsnmPH/ANc6n82oPOqzUzdWtbqK&#10;PzLCT/SY/wDlnJ/qpKg0nWbPxH5treW/2a5/5aW0lbMX72sjxH4cs9Z8qT/j2uo/9Xcx/wCtjoAb&#10;pvgjRdGkl+wWNvY/aP8AWfZo/L8yqum/Dnw3oN5LfWGk2djfSf6y5jj8vzK8w8Q/HO+8Eahc6Tq1&#10;v+9j/wCPfUo4/wDWVg2fxQ8ReLdL+0PJ9mtv+ekX/LSj96fX4PhnGYin7X/n4b3xf+H3h+Xwfr1r&#10;oNjZ22oap/x8fZv3fmVi/Cr4fR6Xrmi3Hh7WtWtoreT/AEyxvriSSKSOrX/CR/YP3k9xb/8AbSsX&#10;XPFsktvFfaTcR+bH/q5Laj2Z3VOD8Z/z8PoX/hUHhuXUNQvv7Nj+3ap/x+Sf8/Fa/h/wjY+EtLi0&#10;nSbOO20+3/1cUf8Aqo68k+B/x4uvHkkuk38ccWo2/wDy0/56V0fg34q3mqfEzWvB+s2cdtLb/vNP&#10;uf8An4jop1D5XHYDEZdU9niTqvFHgPSfGUdtHq1jHfRW8nmR+Z/yzko8UeCNJ8W6HLpOrWsd9p8n&#10;+stpK5342fFr/hVXhv7clr9uuZJI444//aldvZ6zHFo9tdX8kcUskfmUHmHNRfCrQYo7aNLeSL7P&#10;H5cflyf6uOpdc+F+g+I9HttJv7GO50+3k8yO2k/1fmVoeIPHGi+HNPivry+t4raSSOOOTzP9ZWhF&#10;r1jLbxXH2y3itpI/9Z5lH8QDn/8AhUvh2bxBba19hj/tW3j8uO5jk/e+XWz4g8OWvijS5bG/j822&#10;kj8uSP8A56Vc/tSz+z+Yl5H5Un/LTzKItZsZo/kuo/3f/TSgDkL34N+F9U8P6foN5psculafJ5lv&#10;bf8APOrWh/Crw34c1C+vrCxjiubyPy7iT/npXSxX9rdRyyJJHL5f/POSoIdUt7qOWNLiOWWP/nnJ&#10;QHtDl/C/wb8N+DdQvrzSrP7D9sk8ySOOT915lXIvhzoth4ovtegs/K1C8j8u4k/56U3wb4yuvEd5&#10;rVndRxxf2fceXH5f/LSul/tSP/VvJH5n/PPzKAOM/wCFQaDFJfbLPyra8k8y4to/9VJJVnXvhXov&#10;iPUNFury382XS5PMt/8ApnJXVRX1rL9ySOXy/wDWfvKllv4/L8zzI/K/66UASRR+VH5dcnq3wv0n&#10;WfFmn+JJ45P7Vs4/Ljk8yt/Ur+SKz8yz8uWX/lnV2w1T/R45J5I4pf8Alp+8oNTkbz4VaLdapc33&#10;lyRS3n/Hx5cnl/aP+ulW/EPwv0XXrfT7O7t/3enyRyW8cf8Ayzkq94y8USeHNDlvoI47ny61dJ1m&#10;PVNPtrxJI/Kkj8ygPaFqKLyreKP/AJ51574g+BnhvxR4kl16/tZJb6SP7NJ5cnl+ZHXcabr1nrMd&#10;z9juI7ny5PLk8uq114jtbC48u8k8r/pp5f7qgyOc034QeHdG8Hy+F4LOP+xZP+XapdJ+F+k6X9m/&#10;dySxWf8Ax7xyf8s66yK6jlj8xJI5YpP+WlRXV15UcsiR+b5cdBqcjL8JdJuvElzr3lyRahcW/wBm&#10;kk/6Z07w/wDCDQfDnhu60GCz83T7iSSSSOT95V7wb43j8UWdzcfZ/s0tvcSRyR1ny/EaSWS5vLOz&#10;jlsbeTy5JKDI1dJ+HOk6XcRXHl+bLbx+Xb/9M6k8L/D7SfBuoaheWEflS6hJ9puP+mklRy+Mo5ZL&#10;a3sI/tMtxH5laHhzxR/b0dzG8flXNvJ5ckdAGVdfC/QbrxRc+Ins4/7Vkj8uS5/6Z1R/4Uj4X/se&#10;XSf7Nj/s+ST7T9m8v915lS+KPG154c8SaVYpbxyxahJ5fmVpxa9fX+sRWdnHHLbR/wDHxc+XQBV1&#10;L4VeG9UuNPuLyxjlk0+Py7fzP+WdWdJ+Gmg6NZ3NnZ2NvbW1xJ/pEccf+srfvNUt7COLz5I4v+ul&#10;SRXUcscUiSRy/wDXOSg1KOk+HLHw5pcVjYW8dtbR/wCrjjjryDVvhBJqnxE1rXryOSX7RHHHbyRy&#10;eX5de03WqWdh9+SOOsjxB430nw59m+2XUf8ApEnl2/8A00oMjA8EfDnyvDcVr4l/4m8sdx5kcdz+&#10;88v/AJ511l14Xsbryt9rHL5f+r/d1LeXX/EvlkST/ln5kdc54F8eW+s6PFJeX1v9ukkkj8uStQOj&#10;svDljpdvLb2dnHFFJ/rI6s2eg2On+b5FnHF5n+sovNZtbD78n+sqtLr1nDZ/bPtkf2b/AJ6Vkalm&#10;LS7W1k8xI4/No+y2/meZ5cfm/wDXOsi61631SzuY7OTypY4/9VWD4F8Ueb4btpLy4+03MkkkdAHc&#10;S2tvLJFvjjllqSKKOL/lnXNS6zYxeILaN7iT7T9n8yOOoovihpMscsiSSSxW8nlySf8APOSgDr4o&#10;o/M8zy46Ioo/M8zy6wdS8ZWdh9ljSPzZZI/MjjqTw54tt/Ef2nyI5IpbeTy5P3lBkbXlR0Q/6ujz&#10;ai82Og1JfKoi8ujzf3dRRS0AWooqkiqtFL5VHm1qBZk/1dRxVF5v7ujzfKoAsyy0RVW82pYpZKAJ&#10;aKi82pPOoAJfLo/1VRzeZRF/q6AJP+WdEUscNRxS1JFQAedS/wCq/eUnlUf6qgA86pYpfNqOki/2&#10;61AlllkqKWXyqPOo/wBZJQAedRLL+7olo8qgA/6aUS/uqPK82iWKgCPzakii8qiKLyqPKoAJYqoy&#10;Ve/5Z1WlioAi83yqdT5Yo6ikoAilpf8AW0ktLQFQZFFTvKqWOnUGQ2KKpY/9ZRFLR5v/AEzoAsxS&#10;0Sy1HFLRLLQZEUtVvK/6Z1Zl/e1V8qg1OFl/1dRxRSSyU7/WVZiirhpnDTJbW1/d1Z8qi1iqeWLz&#10;o60Okpyf6yoqtS/uqq1AE3m1FLUsVEsX7ugCSKXyqPKqOpPK82Og1JYv3VVr6rcUX7v/AFdVLqKS&#10;g1p/xD5s+Pvly6fc/wCrl8uqPgeW3l8H22z/AJZx16D8RPBF5rP2r/Q/tPmR/wCrry3TfBPjDwP5&#10;vkaTcXOnyfvP+udX/wAuj95wGPw9LB0/aVDB8fX9vFrmi2s//HzJJJJb+Z/qqzPhjr1vFb6/HeXn&#10;mxW9xXcXml3ms+V5+g3EtzbyeZH5kcn7uqkvwR8YeI47m3g0GPTLa4/1kkkn+so9oevTzfB/w6lQ&#10;t/s+2tvL8TJbqzkj+zeXJJ+6/wCWleq+MtGkutP1XxJpPly61o95Jc2/l/8ALT/pnSfAn4V3Hw+k&#10;lt7yz/1kf7ySvYrPQbGw+0+RbxxfaP8AWUH49xTXp4jGe1pngnxSv/8AhKPhHfeJLy3+zXN5HH9n&#10;trn/AJZx113iDXrGLWNBsftEcVzJZ+ZH5n+q8uvRtW0axv7Py7y1jubWP/lnJHXB3XiPRbrUIre8&#10;8N3EkVv/AMe8n2P/AFdQfIHmn9s2eqfCe+jvLiO5it9c/eeZ/wAs4/tFdf4o8R2tr440Wxv7z7Do&#10;txbyfZ7n/llJcV0EWs6DFb3MaeG7jyriTzJI47P/AFlT6lrOk6pp8VnP4buLm2j/ANX/AKPQBw/j&#10;Lw7pNr4XubWz1K4ura41COT/AI+P+mn/ACzqXxl4T0nQfGHhC3sPMtori88uTy5P9Z+7rqLrWdFm&#10;t47OfQbiW2j/AHkcf2f91ReeI9Jv7i2kn0W4llt/+PeT7P8A6ugyMX+1LHwv4k8WWqXHlW0dvHcy&#10;R+ZWHpusx2vjjwn5F9b/AGG8t5P+Wn+srtpdU0X7RLcT6DcfabiPy5P9H/1lZkV/4XtbiLZ4dktv&#10;s/8Aq/8AR/8AV0GpvfDGaOXxB4s/1f8AyEKxvjNNceF/7P8AFkEcksWn3H+kR+Z/rLeSr2h+LtF0&#10;aS5uLSxuLaW4/wBZ+7/1lat543sb+3lt7yz822k/1kclAHmlnql9o3jz7Ulvcf2L4kj/AHf/AEzk&#10;rc8UX8mjeKNB0We++w2t5HJ+8k/1XmV18uvabdR22yz/AOPf/V/u/wDV1neLbrSfFFvFb6tpsdzF&#10;H+8/ef8ALOgDIvNLk0HwfrUaatJff8tI5P8AnnR4g8R/2XeeF/t9x5ttcW/lyfvP9ZJ5dXvN0W60&#10;eXSXsf8AQZI/Lkjrk/GWl2+qahp8d5ov27T7ePy4/wB5/q6XswN680u4h8B61JPcSfZriT/R45JP&#10;+WdFra2/hfVPCccFxJFFqFv5ckfmf9M6z7O1t/s8tv8AZfK0/wAv/VySVveTY6pJp8j2Mcsun/8A&#10;Hv8A9M6ZkbXwgtbG1j1qOCSPzf7Qk/dV0/iG6t4o5bd7P7TLJ/0zrk9D+w+HNQubyzs44pbyTzJP&#10;+mldHL4o83955cdWamf4f0G+tdU+2faPKtpP+XaulupfKjl/651i/wDCUXEsn/HvHUd54juJo5Y3&#10;t4/3n/TSgDmfhjL9qt/FEcH73/iYSVm+F5Y7X4b69bz/APHzHcXEckclbPh+KPw5JcyWdjHF9ok8&#10;yT/ppUv2W3utQlvPsf8ArP8AWVnTpgYPw7sLrw54k0r7fJ+6k0/y4/MrrPh3FJL4k8UXiR/6NJcR&#10;+X/37qfVpY9Zji32v+r/ANXRpusyaNb/AGNLOtAOH+OFhcaz4g8J2NnffYbmS8k8uTzP+mddb4D8&#10;UR6N5eg6zJHFqEf+rk/5+KNStbXWdQtr68sY5bm3/wBXJJ/yzqLUrCx1nULa+vLGP7Tb/u45KAMr&#10;xlr0en/EC2jvLjzbaS3k8uPzPL/eV1/wxtZLDw/LvuPNlkuJJP8ArnHXnF5a3EviyW8vNF+3W32e&#10;OO3rsfBt1caXJcyPZ+Vayf6uPzKAMrx1qlvL4sis/tHl3X2fzK47SdUsdU8H6DeX9xHc/Z9U8uST&#10;y/8AppXqmo3Wm39x9qvLH/SarebpP2f7Olj+68zzKAOzkljl0uXZ/qvL/d14f4f0a1/4V/qEkH7r&#10;Vf7Qk8v/AJ6/6yvTYvGVnFb+X9n/AHUf/LOq1r4j0mKSKT7LJ/rKDIw/DN1dReJLm316P919jj+z&#10;ySVz0VrrUX2a4f8A5B/9oeZ5fl/8s69Gl8SabfyeY9v+9q9L4j037PFH5f7r/rnQanHXlrJdeMJb&#10;yzkk/s+PT5PM/d/8tK5X4VWGpeF5Jby/juLm2uLiTy7by/8AVx17FFrOkxR+Wkcnlf8ALT93RF4j&#10;0mKPy/s8n/fugDkdW/0r4gW14lncS20dvJ5knl1lSWtx/wAK/wBVjgsZPtkkkklv+7r0az8R2N1e&#10;RRpb/vZP+ekdbMVrH5f+rj8r/rnQB5B4g1S40vVNFkSzuPtMdv5cnl/62Ouz+Hd1a/Z5Y0t7iKWT&#10;95J5n/LSjxB8Po9U1iK+S8+zXMcfleZ5lb3h/QY9Gjl/eebLJ/y0oMjVkqOWL95Unl0SUGoTf6ui&#10;OiKLzalii8qSgCPypKk8qjyqliioAi8ryqPKqXyv3lFamRV8n95VryqPK8r95R5tBqQ1N/uUeV5t&#10;S0AReVR5VSS0f8s6ADyqIqj82pP9bQFMPJjo8qiWiKgA8ryqPK82pZfLqLzfKoAPKqXy6i/1sdS/&#10;6mtQCX91SVHLLHR51AElFFFAC+V5VH+pol/e1F/yzoD2Yf62o5YvOqWqvmyeZQBFL+6qOWWpLym/&#10;8s6AG+dTaSaloD2nsxIfM8yn+b5VM/1UlHlfvKDIni/e/cqWKoo6koAWH/V1LLUUVS+bQZEUn7qO&#10;os/9M6lm/wBXUHmSf886PZmpxVrF+7/1dSRRUQ/6upYoq4jnLMdT/wDLvUUUVWqsszpv9ZVaWtC6&#10;iqpQARRUeb+8qSP/AFdRy1AezJasVSilqT/W0GpZqt/raJZf+mlR+bQBJF5cv36l8qPy/njqKL97&#10;U8V1VmvtDiPEfiiTw54w0CxeS3isdQ8yOTzI69Bs7qzv7fzLOSOWL/npHJXlPj6wsdU+JHhCO/j/&#10;ANGj+0f6z/VeZ5dang2KPw54k8UXif6NoPlx/wDXLzP+WlZ0zI9Hk/1deaR+LfEV1441rQUkt4or&#10;e3jubeTy/wDlnXoMV1HdR+YknmxSf8tK8d0nR49Z+OniiRL6SP8A4l9vH5ccn/TSStAO98C+PLfx&#10;Rp9zJeeXbXOn3Eltcf8APLzK2b3xHpNrpdzffaLeW2t/9ZJ/zzrznxlFoPw+0fT9Nf8Adf2hcfu5&#10;JP8AlpJ/z0krjNJ1SO/vPiXpr3Fvff8AEv8ANjto/wDrnJUAe6+H/Eek+I9DttSs5LeWxkj82OSr&#10;MWqWMscsiSW/lR14Vq3iOz0H4X+DJLW6+zaN5lvHqFzbf8s461fEHhzRYtL17VrDVpL6W80+SP8A&#10;dyfuv9XQB63/AGzpv73/AEy3/d/9NKLW/sbqTy0kt5ZY/wDln5leJeIPBui6X8I7HUoP3VzJZ2/m&#10;XPmf6yr11pdr4X8ceE7iwk8qK4t5I7iP/np+7oNT1+W6sYpPs/mR/af+edc5Fr1x/wAJ5baS9nHL&#10;bSW/2nzK8p8ZeI7e60+5vrC+ji+z6h5cnmyfvf8AWV6DZ3X2r4maVskjl8zT5P8A0ZQZHX+IJdN0&#10;bS7m8njjiijj/wCWlcZa3Wpazb6ZfWEdjLp9x/yzk/5510fxOtbe68F6hHdx+bFHb/8ALSuC1aKO&#10;1+Feg3FhJ9ml/wBH8vy5P+mlBqerRWtjF9+O3ikoltdJ/wBW8dvXleuaDb6z8TNPs57qT7NcafJ5&#10;kcUlQatYXng28vrhLj+2NBj/ANZbeZ+9t6APTvK0GW8is/8AR/tP+s8rzKuxeHLGL/l3rzDSbWxu&#10;viZbXCSfvZNP/d+Z/wAtK6O88R+JLWTULefSY4ra3j/0e5jk8zzKsCXxtdWPh2O2kS3jl8ySOOSP&#10;zK6e10bSbWOKR/Li8z/ppXi15daT4t+H+n6s95HLcyXEcn+s/wCWnmf6utO8v7zXvGGoaDcal/Zk&#10;UdvHJb+ZQB63LoOmxfvJI44v+2lO/sux8vzP3flf9dK8k8QapJ4ck0G3v777dbSSeXJ5n7vzKgut&#10;LvrXwv4ovEvriK2k/eW/7z/V0Aet/wBjWMsnySf+RKli0axl83ZJ5v8A20ryTVvM8L/D+x1pLy48&#10;2SOPzJK0JbCTS4/7Ws9ekufMt/8AVx1AHo0OjWMsnlpJH5v/AF0o/sa3ik/1leYeBYv+Et0vT9eT&#10;WpIrnzPMkj8z/wAh16D468yLwvqEiSSRSx2/7uSOrA1f7Lt/+fj/AMiVBeaXb/Y5ZEuI5ZY4/wDl&#10;nXmF55nhz4X2OtJeXEtzJbx+ZLXR6TpdnFcfbrPWpLqK4t/9X5lBkafgW6j8UeG/t08nlfvJI62b&#10;yLTbWzlunvI/s0cfmSSV5hoevWel/De1knuPKi+2SR+Z/wBtKzrPWf7U1TxnpN5dRy20enxyRx/8&#10;8/3dQanpMsces6PbXWmXUf7z/VyVvWul2MvlRvJH5vl/6uvJZrqztfg3o0lhceVF5dv/AKuSt7x9&#10;LdeEtQ0XxJB5ktrH+7uI/wDpnJVgeg/2Xpsvm/6uWWP/AFlRRaXpt1JLGkkcssf+sjjrgPGV/eaN&#10;4P8A7SSSSL7RcR+Z/wBM463/AAlYWf8AbkV9Z30lz5kf+r8ygDpZdL0m1/dvHH+8/wBX5lH2DSfM&#10;lj8u383/AJ51i/E7Rri60f7ZZySRXNvJ9p/d15zLr2pXWqafr0FvcfZtQjjtvL8ugD1DVtLsZZLa&#10;SCSOKLzP3lZl1rOk3VxqFjZx/wCk28f7z93/AMtKyvH1r/ZcfhyN5P3v2yPzP+mlUbOWzsPGHizf&#10;/o0slvH5cn/PSgDqPBus6TLo9tHfyR/aZJPL/eV1kul2sXm77eOvFrWaztfh/o1wn/HzJef+1K9b&#10;8QfaJfC9zJZ/8fMlv+7oA5Dx94ot9Lt7aSwj/efaI4/Mjjrr4tUt/wC1LbfcSeb5f7uvHYtUkl+H&#10;+n6bPZ3EuqxyRx3H+j/8tPMrr9WupIvHGi7LO4lijt/3knl0AdnL4ysY5PL8uTyvM8uSSuVs/Fv9&#10;jeMNVjn8yWL7P5kccdcd4oury6t4o0024luftH+rjj/5Z10emyyWviS+uryxuJYri38uP93QZHZ/&#10;8LB03+y/tiSf8tPL8uT/AJ6Vjal8S5JdPufsdv5tzHH+7rmbzwbqWl2cV8kfmSyXH2n7NW/L9s8R&#10;+H7mRLGSx/56eZQaluz+IMdh4f0+6vI/9JuI4/Lq1F8QY/s9zcPbyebH/wA8465K88OatdWei3iW&#10;f73T/wDVx10fl6ldaf5k9jHbf9M46AN/wv4o/t6STZ5csXl/6yOt6KXzZK4zwL4curDULm6eP7NF&#10;J/yz/wCeldnFF+8oAlll8movN/d1LLUXlVqASy0ebRLR5X/TOsgCKb93SUvlSURVqBLFL/0zol/1&#10;dHlVJ/yzoAP+WdEUtH/LOiP/AFdAEcstEUv7ypJYvNpaAEll8qo4paPKoii/6Z1qBJH/AKuiXzKl&#10;i/dUSVkBW8qpaTyqIv3VagS+ZR/rqPLpKAClli/d0lRyy0AEtR+VUkstR+bQBFdRebVStCX/AFdZ&#10;9ACTU/yvNjo/1tSR0AR+V/qqk8n95R/rqdQZBUn/ACzqGKWnUAPilqWq9WKDIilqt51WZZv3dVvO&#10;oNTkf+WdWLWo4ov3dWYoq4jnJ4ak/gqOKKpZf9XQXTIpYqgliqeopYv3lAENRS1LSSxUGpHFFUkU&#10;X7ujyqnioAgli/eVHLF5NXareVVgEX72jyqntYo6lqAIJdLtdQ+/HHL5dT/2XZxWf2P7PH9mk/5Z&#10;1FFqlnYf8flxHFF/00q9HdR38cUiSRyxSf8ALSOrArRWsdrH5aR+VFH/AKuvLfHXjK3+GusRXieE&#10;7zU/tH+subG38yvUtS8yO3l+x/63/ln5lcH8O/GV94ouNesdZt7eLUNLvPs0kcf/AC0j/wCWclQB&#10;5bq37V/gnxH/AKDq2g3kssf/AC7SW/mVZs/2kPA9rHLcWeg3HmyR+X5kdvXpGm6DZ6p4k1WS8sdP&#10;lsY5PLjk+z/vZK6Oz0vw3LJLb2dvZyyx/wDLOOsfZmp4N/w0t4Hi0+W1Tw3cS20n+stvs/7qs+L9&#10;ozwvpen/AGGz8H3EVjJH5fl/Z/3VfR0tr4fiuIrd47OK5/551W8QaNHLHbfYPscUX2j955sf+sjo&#10;9mH7o+bNS/aq0G60+LSX8JyS6fb/APLtJ/yzqneftX6DLJbXD+F5JZLf/VySf8s6+qLrRvDcX37W&#10;zilrP1bwl4dlt/nsbP7NJ/y08utg/dHyzL+034PluJfP8JyebeSeZcfu/wDWV9HfDG/03xlZ22vQ&#10;aTJY3Mcflx+ZH+88uuH8UfALwfFo9zq1hZ29zfRx+ZHJ/rIq9c8Cy28vg/TLxI44opLeOSgDU1bR&#10;rXXrOWzvI/NtpP8AWR1lTfDnRbrR7axe1j+zW/8Aq4/+edasWqW8UkUb3EcUsn/PSSrV1qlra+Vv&#10;kji/66VZkYsXgjTYtQtr7y/9Jt4/Ljk/6Z0S+CNNlvLm6e3/AHlx/rK2vt9v5cX7yPypP+mlSRXU&#10;cv3JI5f+uclBqZV14I0m61C2uvscf2m3/wBXJW19ljl/dv8A6quX8deN/wDhEtHluk8uWWOT/V1e&#10;s9ZurqS2k8uPypI/3lAGRF8JfDcVxLcJpscXmSeZJ5cf/LStPVvhzoOvXFtcXljHLc2/+rkqLxl4&#10;t/4RzQ7m+Ty5ZY4/M8urVnr15dW+n3kfl+VcR+ZJHQB578RPBEl14g0/fpP9p6Vb/wCr/ef6uStX&#10;w/8AD6PzLmN7eSLT7iPy/s0legy6pb+Z5fmR+b/zz8yiXVLW1ki3yRxS/wDTSSgClF4XsYtH/s17&#10;eOSx8vy/L/6Z1T0nwHpPhy38uzt/Ki/5Zx1JqWqXkWoW0dn5csUkn7ytGLVI/M8vzI/N/wCefmUA&#10;Yuk/DnRdGvLm8tLOOKWSTzJI6373S7PVLeW3eP8AdSVd86iKWOWgDNi8OWP9j/2a9vHJbeX5fly1&#10;T0n4f6To1vLHaWvlRSf8s63vOo86gDB/4QPSYtP+x/Y4/s3meZUVn8PtBtbi5uEsY/NuI/LkrpJZ&#10;ZKSKXzaAMOLwRpMVnFZ/Z/8ARo5PMjjrTutLt7qz+yvH5sVS+b+8qSKWgCtdaXb3Vv8AZ3t45Yv+&#10;edVtJ8OWOjSeZZ2/lVpSy0RS/u6ACWKO6jljf/VVHDo1r5cUflx+VH/q46kilp8UsdAEF5o1vfyR&#10;SPH5ssf+ro/4Ryxl82R7X97JVuWWiKWgCpFoNjFHFH5cflx/6urcUUfl+X/yyo8yiKWgCCLRrPzP&#10;MS3j/wC/dT/YLeL94kcfm0eZRLLQAv2C3/55x/8AfukltY/9Z5cf/fuiKX95Ust15dAEXlebH/q/&#10;3VS+VHFH5dHm1F5lAEscUfl0eVHR5v7v56illoAtRRVJ5VVopv3dEUtAEsv+rqWqssv7ypfNrUCK&#10;WLzasxReVVaWX95VqgCKX/V1JFFVbzasxS/u6AD/AKaUf62o/N8qjzfKoAklo8393VbzaIpaALP/&#10;ACzoiqP/AJafJR5v7zy6AJJf3slLUUUvlyUSy/vKAJIpaWoY/wDWVNWoD6WKXzaili82iLzIqAJf&#10;Mo8ykqP/AJaUAEksnmVH5tSf6ySo5f3UlAEtVZZalh8yopf3knyUARSy+VUH+sq5LVaKKgBnnUQ0&#10;/wArzak8ryqDIiiqWSjy6PJ/eUAEdS+VUUUXlUf6mgCSil/1kdRS/uqDIJZajol/e0zzf+mlBr7Q&#10;5y1/1lWarRVPFXEc5LDUvm/u6iqWrLIqJf8AyLRDRLFUAQeXRJU8sX7uoJf3VWBF5VEUVH+skqzQ&#10;ahTZYqIqJagBsUtO8rzabL+9kqeGrNTy3VvFtroPxci03xD/AKNp95p/+j3Nz/qvM8z/AFdd74fu&#10;tJ0vT4o7OT7NbSSfu6vXmj2OsxxR3lnb3MUf/PWOp/7LtZY4o/Lj8qP/AFdBkXrqLzY68B+LUt98&#10;OfiBoviTSbWS5i1iSPR9Qjj/AOmn+rkr32q95YW91H5c8ccnlyeZH5lQBwXiCW38L/D/AFC4v45P&#10;Kjt5JLjy68t0nxHZ2vxA8DyQalbxW15byRR+XJ/rP3dfRV5Yx39vLbzx+bFJH5ckclc5L8PtJtbe&#10;L7HY28Utv/x7y+X/AKug1PLbq6sfEdx4o0m8uLeW5uLj/R7n7R5fl1teN7W30bT/AAZH9q/e2+oW&#10;8f2nzP8AWfu6z9J+HN5a3F9Hq3hvTbm5kuJJI9StpP8AWf8AXSvQdJ8E2MWj21reW8dz5cnmR+Z+&#10;88ugDh7XRrHVPGHizz5PN8u3j/d+Z/0zrl/D/iixuvA+gWs99JFdf2hJbW/mSf6zy/M/d17rF4X0&#10;m1uJbhLOP7TJH5ckn/PSqN58PvC91bxWb6bb/Zo5PMjj8v8A5aUAeSeDdZk8vxnYz3Ef+j/vI445&#10;P9X+7r1vwbL/AMUXp/kf8+/7upbXwboNr9pkSxt/NuI/9I/6aVpaTpdno1vFZ2flxW0f+rjoA8b8&#10;L61pPjfWPFGm6zffZtV0+88r7N9o8uWOP/lnVnxBrNjLqEVjZ33m3NvbyfupJP8AlnXoV58NPDeq&#10;eIIten023/tXy/8Aj58v97TtS+HPh/VNQtr6exj+028flxyf9M6APGLO6k1n4Z6LJ/aUn2mPUPL8&#10;yOT/AJZ+Z/q66/UopPC/xAtvsFxJ/pGnyfaLbzP+eddta/Crw3a2/wBngsY4rbzPM8vy/wDlpWrL&#10;4N0261C2vnt/NubePy45KXsw/dHi3iO6sfFvwnudSe8/07zP+2scnmVvXl1cWvjDwv8AY7yTyri3&#10;k/0bzP8AWfu67j/hVXhuWS5k+wx/6RJ5kkf/ACykrXl8B6TLeW159n/0m3/49/8ApnTA8WutUsfG&#10;XgfxHJf3HlX1ncSRSW3mf6utrUrqTT7zwPJBcSReZ+7kjjk/1n7uvQbz4X+G9UvLm6nsY/NuP+Pj&#10;/ppV6XwHpMv2H/R/+Pf/AI9/+mdWB4b4+8WxxWeoX1hff8e9xHHJJ5n+r/eVr+Mr/VrW8ttWs7iP&#10;U9F+zx/aLaP/AFsf/TSvSbz4S+G7qS5kexj/ANM/4+P+mlSS/DnSYvK8iPyovL8vy6gDz7xRqn2r&#10;UPBl5a30kUVxJ/q/+ekfl1TvJb7QfEFzcX9xJfafcXEfl3Mf+tt/+mdepaj4D0nVJLGSe3/495PM&#10;t/8ApnRF8PtNiklk8v8A1knmeXQBvRS+bbxSf9M6rRapZxSeW8kcctWfssnl+WlcjefD6S/1CW8n&#10;upKsPZnXRXUcsnySebVqaqOk6N/Zdv5fmebLWl5NAFb/AJd6JYqs+TR5NAFaKL95R/0zqz5XlU3y&#10;Y6AH0n/PWiKL93R5NAFWrUUXnUeTRFFHFQATUtL5VN8mgAho86nxRVJ5dAEH7z91T/8AVVJ5dHl0&#10;ARzf6yklqXyo5aPLoAjj/wBXR/rJKmqP/lpQA6WX93UNWKb5dAEUtSx1LFFR5UdAB/zyo83yqPKp&#10;f+WdAezD/lpUkv7qOoaml/1dAEUVSxf6upaqVqAv+tqX/lnUf/LOpIv9XQBF5VEX7qrVJFQBHDF/&#10;y0qWiigCKKKpPKoio86gKgeVUsUXlVFFRLLQAS1L/rqjqTzK1AP9TSUv/PWovN/eUAS+XUUsVEsv&#10;lUS/vaACP/V1W8ryqs/8s6rS/uqACWoo6liplADqXyqi8yjzv3dADqKbFL5tEsv7ygB1FNi/ex1N&#10;/wAs6DITzaikp1FBkQzfuo6bTpP9XTaDUwIoqdL5dEX7qiWX95XLTOclho/1VRebUsP+roLCL/np&#10;Un8FLDUkUXl0BTpkcsX7uqstX5P9XVCWKioah/y70yH/AFdP/wBXHTqAGxU6iq9QBN/qqlilqn51&#10;Hm+VQa+zC81S3sI/MnuI7b/rpWN8N/Ft14o0/ULi8kjl+z6hJbRyW3+q8uuEi8R2918YNa0HVpI/&#10;Kj0+OSzjk/5af89K3PhBLpujaXrVvZyW9tbR6hJ/y0oA9Nll8qOWT/nnXnPh/wCI1143/tq40aS3&#10;/wCJfcSW0ltJ/rf3dehSyxxRyyP/AKqvE/FHw0juri58YeBNWk0PXv3n2iOP/j2uJP8AnnJHVgem&#10;3mqaldaXYyQSR2NzceX5kclS/apIvN+0X0cX/bSvLfFuqXXijwP4T1K8j/szUP7Qt/M8up7XwvpO&#10;qfFDxH9rkkl/4l8ckkfmfuqgD0vypIo/Me882KiKXzY5ZILyOXy/+eclePxapdWvwvufJvPNit9Q&#10;kto/Mk/1kfmf6vzK6Pw/pdvqnjCPVrDzLbTPs/lyW3mf6ySgDV8EeI77xHca1b3cnlf2fcfZo66S&#10;OKO683Zeeb5f/TSvI5dUuNB8P+PbqzuP9XqH7ySP/lnXUeDdGt5bzRdWs9e+0+ZH/q45I/Kk8ygD&#10;vZbXyo/nk8qqMUUd1+8S8jli/wCulcz8ZtZuNG0vT/LvPsNtcXkdtJc/8865PxB4NuNB0/Vb5PEl&#10;xLFeWf8Ax7RyR/u/+mkdAHq0tr5v7tJP/IlZVna6lFqksbyR/YfL/dyeZXmGpeHLrwv4X8OatpOr&#10;XFzqHmW/meZJ/wAfEddZpt1cXXjzWrf7ZJFFJp8ckcfmf6uSgDvYrWSX92lx5v8A20qz5UnmeWl1&#10;+9/66V5J4f16+8N65FpuvRyRanJ5n2fUraT91cR1o2sv/CW/D++1qC8ki1COSTy/+mckclAHpV5F&#10;eRR+Z9s8qsHwR4j1bxHcarZz/uv7PuPL8yOT/WVyeh+MrjxFqmjabrMkdjfXFv5nl+Z/rJKzrXVP&#10;+EN0/wAWSWd5/o0dxH+8/wCedAHs8UV5L5uy683y6JftUUfzyVyHhLRpLXWIr5NW+021xb/vLb/l&#10;lJVr4ia9JYaxoNn5nlWuoXHlySVYHQSy3Xl+YkkcsVcrpPjLUtevLmOw+z3UVvceXcR1Ws4biw8c&#10;XNjBJJLp9xb+ZJH/AM85KPgxoNnYW+vSQf63+0JKAPRvtUcUcW+TyqrXl/5VnLInlyyxx+ZXBfFD&#10;XpNG1DRY3kj+zXFx5dxH5lS+F9LvLW41m6+2SfYZP+PeOT/lnQBveCPFsfijR4r5/LtpfMkj8uuo&#10;+1R/6vzI68W0nRrjWfhfcyWFxJFfR3EklvJH/wBdK0tB8USeKPD/APayRyRyWccnmR/9NI6APUvt&#10;UfmeX5kfm/8APPzKJbqOKTy3kjiry7wbf2Pi3wvp+tJfSRXMn72SPzP+WlRaTf8A/CUaH4okvLyS&#10;K5s7iSOP/v3QB6tLdRxffkjii/6aUS3Uf7r95H+8/wBX+8/1leI2eqa9rPhPQb55PNuY45PtFt/z&#10;0jqW88UW9/b+E76zuJLa2k1Dyrj95QB7TLdR/wCr8yP93/rKrS6pHFHJskjll8v93+8ryi61mO6+&#10;ImvWKX37qPT45I445P8AV1R+GnhyOX4b22rT31xJcyRyfvJJKz9oB7LpN/JLp8Ul3JHFLVmK6jlj&#10;8xJI5Iv+mdeFaH4jjl+HfhyO8vpPtNxceX/rP9ZJ5ldH8INZurrxJ4ssZ7jzYrO4j8uP/nnHWntA&#10;9mepfao4v3jyRxf9dKral4jsdLjiknuo/Kkk8uP95XBeOtUt5fEGn2L3X+lSeZJHbeZ/rK85+1R6&#10;z4T/ANPuPtPl65HHH5cn/TSj2gH0rLdRy2/mJ+9rhdW8Xa1peoW0j2scVjJceX5ddja+X9ni2Sfu&#10;vLrzn4naXJdSaffWd9+9t7iPy7aOSgDrPEfje30a4sbFPLlvrj/Vx1taTLJ9ji3yebL/ANM68p/s&#10;v7V8VJb7Vrjyov7P8u3/AOeXmV0fwx+3eZr3nyebbfaPLt5KAO4l1m1iuPs/2iOKX/nnUUWvWMsc&#10;siXkcvl/6z/pnXnPxQhuNG1Cx16zt5JZY/3ckcf/AC0rnNJsNa0vxZ9je1kli1iTzJP+mcdAHskv&#10;iOxtY4pHk/1n+rqX/hI7H7P9s+2R+VXj+uWscXxElj1bzItP+z+Xb/u/9XWf4otbfS/7F+yR3H9i&#10;29x5lx+7/wBZQB6J4y8UR3Wh3P2C6kiuY/8AWVs6T4ot5bOxjeSSW5kjj8yvKfEH9ixeD9auNG8z&#10;95H/AKzy/wDlpUfwq1STwvp9ta6zJJc31xb/AOs8v/V0AevxeMrGW4lt08yWWOTy5PL/AOWdbXm/&#10;u68YiiktdciutNkklluLj95H/wA9K9g/eSx/9NaAIpfFFjY3H2V7j/Sf+edW/wC1Lfy4pPMj8r/n&#10;p5leeXnw5uLq8ubz7Z+9krQ0Pw5cWsnl39xJcxUAdxFdR3UfmJJ5sX/TOpKqWdrHax+Wn7qKrNAD&#10;5Zaiilo8795Ufm/vKALPm0ebVapP+WlBsSxS0ebHFUUv72j/AJaVr7QxJKXzai/11Sx/6ygC1UXm&#10;1F5v7uiKKgAil/eUSy0f8vFJQBNFL51Hm1FF/wAtaPK/6aUAWfN/d0tRRf8AkWpJYv3dABLL5VEP&#10;+so8qiKL/W1qASy0R/6ul8r95R5X7ugAqrLF5v7yrPlebHUdAFWSj/lnUvlUeVQAymyVL5VJQA2m&#10;+XUlLFFQBFHUssX7ypYqhoMiOWKnUU2SgCOWX93VPzasy+ZVbzaAMyH/AFdNkoilojrlpnOOiqWK&#10;bzY/LqKKiKgsvRRUtJFUvlUGpFLFVaWKrMtRyy0AVZahqaWoP+WlQBL5lRSy0eb/AMs6jloNSLzf&#10;KqKW/wDN+5Ud1/pX7tKks7WOKOgDPvPC9jr1xbXl/Y291cx/6uSSP/V1oWfhfSbW3lt/sMcVtJ+8&#10;k8uOr0V1axeVvkji/wCulXJYvNj8ygCzFFH5cUfl/uqyv+EN0mKSXZa+VF5nmeXHVy6upLXS5ZEj&#10;jluY4/3cclcPZ/Fq4l8J23iS803/AIl8kn+keX/rY/3nl0vaAdRq3hfSdZt7W3v7OOW2t5PMjjkq&#10;K18G6Ta6hc3yW/8ApNxH5ckn/TOtWKWzvreK6SSPypI/Mj/eVZ/0eL78kcX/AG0rQyPJPH3ge30v&#10;w/8AZ9N0GPU9P+0fabixjk8vzP8AppHVHwlpeky6hbXFha3GkRR/6yOS4r2mWKPy/nkji/66Vzn/&#10;AAhOkxXElx/z0/6aUGpWs/Dnhu1/tDZHb+VqH/HxHJJ/rKb4X8G+F/Bv7zSbe3sYv+ecf+qrZtfC&#10;+m/6xP8A0ZUsWg2P8FvHL/20oAo+ILXQfFGj3Njq0dvfWMn+sjkry3xl/wAIv4X8D6hpum+ZL/o8&#10;kccfmeZXsUWl2MUnl+XH5v8AzzqCXQdJlk+e3t/N/wCmlAHlfw71Tw3F4T0bfcXH7u3j/dyf8s5K&#10;6O1tfB8uuXOrJeSfabiP7NJ/1zrsf+EX03y/+POP/v3RF4c0n/nzt6gDmLO18L2slt/pkksVv/q4&#10;5P8AlnUkVr4XsLi5uILqO2iuJPMuI/8AllJVzxBYaToNnLdPZ2/7ujw/pcd/J5d5pNvFbSR+ZHJH&#10;VgZ/iDRvA/jK4tvPkt5bm3/495Y5P3sdaGk+CPC9hHc2tnHby/2h/wAfEcn/AC0rXh8EaDFJ5n2G&#10;3ilrI1y6sfC+saVss/N+0XH2bzP+edAF7wv8PtJ8JRxR2EckUUf+rjkk/wBXWh4g8OWfiO3+z3kf&#10;mxf6yP8A6ZyVLFdXEWoeXJHH9m8v93JV6KWOWTy/MjoAzLPwvZ2Ecsf7yWWT/lpJR4X8G2Phf7TH&#10;YR+VFcSeZJ/10rYllji/5aeVXL+N/GUng2Oxke3822uLiO2kk/55+ZQBy/xO8OSaz4g0+S802S+0&#10;+PzP3kcn+rkq94N8L/ZZJdkdxbWMkf7yOSvQvNjlj8zzI6k82OL/AJaR0AcLeWsngjR4rPSbGS+t&#10;pJP9XH/yzrc8L6DHpel+X9njilkk8ySKtDUpvstvJJ+7rB8C+LZPFGn3Nw9vHbS29xJbeX5lAEWk&#10;/C/QdG1C5vLOz+zS3EnmSRx/6qr114I02W4lkSPyvM/1kcf/AC0ra+3x/wDPSOjzY/8AWJJHQBlX&#10;ng2xuvK/d+V5cfl+XHVa/wDh/pN1o8Vi9r/o0cnmR/8AXSt7zY/+ekfm0ebHLH/rKAOOi+Evh21u&#10;Lm8S1j+03Ef2aST/AJ6R1e0P4faboPh+XSbCPytP8vy/Lrellj/1fmR1Riv7ybWPL8uP7D5f+soD&#10;2hhxfCrQYtHsbH7H/o1nJ5tv/wBM61fD/gfTfDl5c3lnb+Vc3H+skra82PzPL8yPzaJZY4vvyRx0&#10;AYHiDwRpPiO8try/t/8ASbf/AFclVrP4S+G7W3ubOGxjiiuJPMk/66V1Hm0fao4v3jyeVFQAWthH&#10;a2f2NP3UXl+XVGz8G2NheSyeX5svmeZ+8rXhljlj8xJP3VHnUB7MzdS8OWOqSeY8f72P/lpVmw0u&#10;3sLfy7ePyoquSy+VTIpfNoNPZhLax3Ufzx+bFRFax+Z5nlx+b/z0ollo86gzK15otrfyRSXlrHL5&#10;dF1pdnLH5bxx+V/zz8urPm/vKJZaAKMWjWP2f7P9jj8r/nnUv9jWMskUn2ePzas+dR5v7ygCOLS7&#10;W1/eJbxxS1N5VL51EUsdACeVSxRR+ZRS+bHQA+L91Tqb5lHmUAL+7ipPLo8yjzKADy6kqPzKPMoA&#10;l/650S1F5vm0f8tK1AIv3VSxVF5lEUtAElL/AMvFHm0RS0AEsVHm0ebR5tABFSVH5lSxS1qBZh/1&#10;lHnVW82jzaALVJLL5VEUvm1HLQAf6ypP9VRLL5VVpZv3dAEvm0RVDU0UtABLL5NRebRLLTKAH+bS&#10;UUUALFR/qqIf9XR5tBkSxVFLRFRN/q6AGVDLL5VSSVFLQA2WWq3m1Zmql5v/AEzoAyY/9XU8VQWs&#10;vmx/6yp4q4jnHU//AFslRRVaiiqy6ZJaxeVUvm0lMoNQm/1lRSy1JLL+7qtLFHLH89AEUv72oIf9&#10;ZVyKLyo/LqnLF+8oAJarSy1ZlqtLUGpRjl8q8+eteWL93VGW182rUUskUfz/AOqoA8viuv8AhI/H&#10;GvaTPeR20tvbx+XHJ/zzk/5aV6N4Xij0bw/bWr339p+X+7juZP8AWyVla94I8O69qFtfX9nH9pt/&#10;9Xc/6uWsrVpbfWLyxsdJjkllt5P+WdAHcXl/5vhvULjzP3UccleXfCvwbdeLPhPpVvf30n2G4kkk&#10;kto4/wDWfvP9XXq0vhy3utD+wz/6qSP95R4X8J2PhLR4rHSY/s1jH/q46XszI8fuvCVvdfGCXTUv&#10;LyLT49L8z7NHcSRxf6ypdJurjxR4k8R6C+pfZv7P8uOOOT/W+X/z0r1L/hErGLxB/bXlyf2h5fl+&#10;Z/0zrM1z4VeH/EfiCLXp7HytVjj8v7THJ5fmR0wOA1a18SeHLfSpLO8/4Sq20+OSPULbzP8ASZI/&#10;+ekdOl8b28sfhe1sLySx0/VLiSPzbn/lnJ/zzr0aX4fabLcRXCeZbXMcfl+bHJUfiD4X+HfFHh/+&#10;ydSsY7mx8zzPL/1f7z/npS9manm3ijRr7wv4f16T/hIri5iuP3lvHH+7+z/9c60ZYrzwv4g8OXln&#10;fXEv9oW/l3FtJJ+6k/d12Mvwq0WXR/7JeOT7N5fl/vJKty/D6xurjT7h5JPN0/8A496PZgcj4fls&#10;fiFo9zdPqVxY31vcSRyeXJ5csflyViy3V94y8Ya1pKa1HF9nt4/Lj/5a/wDXSvQYvhLoNr4gudWh&#10;jktr64/4+PLk/dSSf9c6rat8INB1rxBba19nktdVt4/L+020nl+ZH/zzrQDa8LxXVr4btbe/uv7T&#10;ubeP95c/89K4LSZf+E3t9ekkvLi2ube4kto/Lk/1derWdhHYW8UaR/uq5iX4f2P9sXN9b+ZbXNx/&#10;x8eXJ+6koA871aW48ZfCu2/taST7THceX5n/AD0/eV7PptrHYaPbRx/8s46wNW+HNjrOlxWLySW1&#10;tH/zzkro7O1+y2cVr5kkvlx+X5klAHl2h6pJ43t/FEj3lxbXOn3kltH5f/LOqMus3Ws6X4Tkv/8A&#10;j5/tCOOST/npXeS/D7TYtYub6z8y2luP+PiOP/VSVLeeA7HVPs3+si+zyeZH5f8Az0qAOc/tS8i+&#10;IGoWqXkktt/Z/mRx/wDPOuXs9UvvEejxXFhcXEWqx3H7z/v5Xd+IPBH2W4udWs/Ml1CS38vy/M/1&#10;leX+DfBv7uKSCx1bQ9Q8ySSSOT/VeZ5lAHaeH9ak8W65r1jeSSW0unxxx/6z/wAiVymrS32qeC/7&#10;N1K4kllt9Ujto7n/AJ6R+ZXqUXge1luIr5/Mi1CS38u4kj/5aVe1L4fabqlvbW7xyf6PJHJ/20qz&#10;Y4q10u40vx5FpsF1cS215ZySSR+Z/q6zvCWqXVreah4Pv7i4udQt5PMjuZP+WlvXe6t4cs9L1D+3&#10;kt5JdQt7fy444/8AnnR4dsP7U1CXXp7H7DcyR+XHHJ/ragn2hyEWsx69401rQbySSKKzt4/Lj8z/&#10;AFlcBFa3Fr8K9at7C+ksZY9Ukj8yOT/ppXt3iD4c6L4j1SK+nt/K1COPy/tMdZVr8G/D9ho9zpKR&#10;yfYbi4+0yR/9NKszMXXNGt/DlnYxpfXHmXEkf7uST/WVzFnql9Npfj2xnvvK+x/8e/lyf6v93Xq3&#10;iD4fab4jt7GO/jkl+zyeZbyf886z5Pg34fl+3bI5Iv7Qj8u4/ef6ys/3oHnP9jXFrJ4MkTVrjzdQ&#10;8uO4/ef6z93Ukt1cWF5490WC+uPKt7OO5jk8z97HJJHJXpv/AArnSZZNF3xyf8Sf/j3/AOmdVrz4&#10;X6TdahqF8/mfadQj8u4/6aR1obHnek2t5o2l+DNSfVriW5uJI47jzJP9Z5lb95r11a/FS5s0uJJb&#10;b+y/tMdt/wBNPMrpb34X6TdWen2rxyfZtPkjkt4/+edWv+EIsY/En9vPHJLqH2f7N/2zoMTz211S&#10;41T4b6h4g+2Sf2hH5knl/wDXOjVtZ1q6t9P1Z45JdPkt4/tEfmfvY673/hX2mxSS/u5IoriTzJI6&#10;s3ng2zupP9ZJFF5fl+XHWfswMW88Rx/8Ivp/2O4k8q4/d+ZVG1/tKLUIo5Li4l0rzP8Alp/y0ruI&#10;vC9jDb21v9njlis/9X5lactrHLH5fl/uq0Ai0mWT7PFI/wDy0/1dXoov3dVooo7WPy0qzFLQBW/5&#10;eKI/9ZVnyaPJoAJf9XVWrXk0eTQBHFLRL/rKkii8qiWKgCrS+bU/kx06WKgCt5v7upfN8qjyaPJo&#10;Akil82lpIvLoii8qgBaTzqWk8mgB8f8Aq6KZDT6AHf8ALSm0UUGxJ/yzo/5aUf8ALOj/AKaUGJFL&#10;UsdEUtEUtAB5lEP+rp1N8793WoBJTqSH/WU+gBtPiiqLzKlilj/1dAEX+tkqXypKiurqO1j8x5I4&#10;oq5zxB8QbPRpLaN4/N+0SVqHtDsqiotbqOWOKTzI/wB5H5lRS3UcUnlvJHFL/wA8/MoAJaJaJZv3&#10;dRRS0GxLFFSUsUtEstACVHJR5lOoMRuP+mlOpsv7qiOimBLFL/yzo8qkp3/LSgyJKJaKKAKslRS1&#10;al/e/wDLOq0sVAEEsv7uq1STf6uo6APMdJ0a6tbi5uLD7RbW3l/6u5ra0nRrq1uPtX2qT7TJJ+8t&#10;vM/dVtWsX7vzKsx1ymQ6KL95V6KKq0P7qSrMX7qgKZJTKfTKDUillk8uWvAfFvxG+LGj6pqt1YeD&#10;9Nl0Gzk/dyXNx5dzJHX0FLXD+OopNUksdBST97qFx+8/651BqYPiP4oX2g+A9PvvsdnFr2oeXHb2&#10;NzceXH5laHw38R+LPEcdzJ4l0G30iWP/AI9/s1x5nmVn/FX4VeB/iXb6fpPiWSOK5j/494/tHlyx&#10;/wDXOuO+EvhfxR8KrjxHoMF9J4l0q3jjudL+3Sfvf+ufmUGR7vLF5UdeTfGf40yfCC30++n0mS+0&#10;q4uPs1xcxyf8e9dj4N8R+INe+0x69oP9h+X/AKv/AEjzPMrK+M/w+t/iN8P9a0WeP97cW/7v/pnJ&#10;/wAs6DUw/iJ8ZJPhz4b0/wAQT6TJfaVceX5kltJ/q/MrspfGUcXhux1aC3+021x5ckccdfMXwqtd&#10;W+N3wfufC+rR3FtLofmWVxJ/z0kjrs/2V9Z1bxb4bi0HWbeSKXwncSW0kkn/AC08ugD1uz+I1jdf&#10;ED/hE57OSLUJLP7b/wBM/Lrtrya30GzubpLPzZY4/wDVx/62Svm7xRo8ms/tORRpeXFjFb6H/wAu&#10;0nl/8tKveH/HmrXX7P8A4vvri+kub7R5L2O3uZJP3vlx/wCrpfwzI+ivD+sx6zo9tdJbyW32iPzP&#10;Kuf9bHWf468b2fgPw/fa9fxyS2NnH5knl14La/FC+l0/4aaLeX0kcuuR/vL7/V+Z5db/AMVotS8G&#10;/B/xZJq19/blt5cn2f7T/wA85P8AlnR7Q1Pa9J1q38R6PbalZ/8AHtcR+ZHV2vmTw54o1Lwb4s+G&#10;mm2d9cS6frFv+8tpP3n/ACzr3nx54jk8L+E9T1ZI/Mls7eSTy6ZkdPXJ+MviNY+DbixtbyOSW5vJ&#10;PLt7aP8A1sleKf8AC0NatfhvoPjhLqSWW8uI/tFt/wAspI5JK0fiRoNvr3xo+HN99ouP+Wkn2bzP&#10;3VL2hr7M9v8ADviOPxHpcV8lvcW0Un/LO5j8uWOjVvFFrpel3OpJ+9treOTzPLrP8ZReV4b1CNJP&#10;s0v2eT95HXg3whhk/wCGf9V1ae+uL65uI7iS4kkk8zzK0A+ifCXi2x8ZeH7HVrCTzbG8j8yPzK04&#10;/wDWV8ifDfxHq3w58F/DmSzvpPs2oXH2a4tpK7jVvih4k8R/ETWvDegxyebp9vHJHJHJ/wAtKz9o&#10;Hsz6Im/1dcTq3xV0nRtYlsfLuL6+jj8ySO2j8zy63PC91fX/AIbsZNWt/s2oSW/+kRx/89K+ePh3&#10;pckX7SHxBvPtElzLb28flxyVoB9OWd1HdW8Vwn+qk/e1y/ij4jaT4N1jRbG/jk83VLj7NbyRR/8A&#10;LSvJIviDrWteA9a8UWFxJY3On3Ekdvbf9c/+elL438RyeKLj4Zak8flSXl5HJJH/AM8/3dZ+0NPZ&#10;nr9n8QdNv/FkvhtJJP7Qjj+0+X/0zrrPlr5qi1T7B+0ZrUif6230OrMvxQ16L4f23jaC4k82S4jj&#10;ktv+WUkfmeXR7QzPoPyvNqWWKOKvmzxl8Rte8JfFTT9NvLy4/sXxBZ+Zp8fl/wCruP8AnnUXwP8A&#10;iN4k8b3GteG9euLiLXtLvP3kn/PS3o9oB7zYeKLe68QXOk/Z7iKS3j8zzPL/AHVdHFLXgPg3xRq0&#10;vxg8X6DPeebY2dvHJb/9M681tfih44tfhn4s8SPr0ktzo+qSRxx+X+68vzKZp7M+yJZaj86vDfFH&#10;xG1qXUPBcfmfYdP1i3/0i5j/AOWcla/wZuvEl/4g8USazeSXWn2955enySf8tI6sz9n/AMvD0HxR&#10;4ot/C8dtJPb3Ev2iTy/3cdasUvmxxSf89K8W/aU8UX3hLT/DlxYXXlS3GqW9tJ+7/wBZ5klc9468&#10;ceJLD44eE/DdhqUltp+oafJJcR/9c6APoW8v47C3luH/ANVH+8krjPBvxk0nxvqEVrpsdxLayeZ5&#10;dz5f7qSvKfAvjLVvHnw7+INjq15Jc3Ol3FxZR3NcJ8N/GUnwb/ZT0/XrOOS5uri48v8Aef8ALPzJ&#10;PLrP2gH2RUfmx14fZ+OPFHhzT9Q1K/t5LnRY9P8AtMdzJJ/y0qX4d3XiT4g+H9B8WWevfuryPzLi&#10;2/5ZeXR7QD2KXVLP7RLapJHLcxx+Z5dU/D/iOPxHJcxpb3EX2e48uTzI/wDWV83/AAbsb66+PnxN&#10;8/Vri5it5I4445JP9XXQeH/i/qWl/D/x7q0/l3NzpeqSW1v/AMs/8/6yj2gfvT6GqTzY68Kl8b6t&#10;4N1jwZHPeSX0XiD93ceZ/wAs5PLqPTfiXrUvxg8WeHXk/wCJdp+nx3Nv/wBdKPaGx77Ufm182eGf&#10;ir4w8R/BO215I5L7UPtEkdx9m/55xyV6t8JfFEfi3w/JqSXklzFJJ/q5P+WdHtCfZ1D0Gl82OKvG&#10;vEHjy+1n4uS+E7OSSxtrfT/tskn/AD0rnLr4talr3wf8WalZ3Eltqej3FxbR3P8A1zo9oHs6h9G+&#10;b5VM86OvGLOw8WWvgf8At7+2pL7UJNP8yO2/5ZeZXD+F7rxh4j/4QzZqWoS6hJJ5mqfu/wB1HHR7&#10;QPZn1DL5cdHmxxV8+/FDxHq3hy316Sz1L7TfW9v5lvYx/wDLv/00qj8WvEevXXwP0G+sNWksdQvL&#10;iy+0XMf/ADzkkjrQzPpDzYv+elYOk+I5NU1i+tXtfKtbf/VySf8ALSvJPC91faX8XLHSf7WuL6xk&#10;0v7TJHJ/z08yuc8P6zr2s+NPibpNhfSebbyeXZ+Z/wAs/wB3QB9ORSxy/ckj/wC/lRfb7f8A56R/&#10;9/K8G+FXiO+uv7Q0HXo7i21Wzt/9ZJ/y0/6aeZXkFnf61L8K/FGtPq15LfR6pcW1v+8/5Z/aKA/e&#10;n2pFdW8snlpJHLL/AM8/Mol1Szik8t7qPzf+efmV846bf3Hhz4seHLFL64li1DS5JJPMk/5aVblu&#10;tW0H4iXMl5JJfafqFx5fmeZ5nl/9s6A/en0R50dee/E74lR+DdPiks5LeW5kuI4/L8ytrxvf3Gl+&#10;C9QuLP8A4+fs/wC7r5zs5dJl+Dei3mpSRy61JcRySSXMn72SSg0pn1DZ6zHHpdteXkkcXmR+ZV6z&#10;1S3uo5ZEkjlijrw/Vrq+uvGnhyO8k/4kMdv/ANsvMrDi1nxJf2/jiPSf+PaPzI7OT/pp5dFQz/5d&#10;H0HF4osZZPLS8j82oovFFjLJLGl5+9/1dfP/AMN7XTde8NxfbL6SLUP+Xi2jk/5aVb8P2F94c8cf&#10;uJPtNteSfvLb/lrQB9Ealqkel2ct1PJ5UUdclpvxf8N6p/x53Ucv7zy6tfET974T1D93+98uvmfw&#10;94ck0v4f6DbwWNxFcyXEcknl29AH1Hrnjex0b7NHPcebLcf6uKsrXPiNb2Gj31wkcn2m3j8zy688&#10;1bS7q18Uafq15HcS20dv5ckfl1FpvhfUtUj16+8u4+zXH/HvHJQB3vwg8b3XxB8Nxak9nJbRSSf8&#10;tK2fGXxBsfBscUb/AL25k/1ccdYPwZtbzS/C8VneWskUsclYPxk8Jatf6xp+pabb/aZbOTzPL/56&#10;UAdV/wALGktdPubq8s/K8uPzKwPBvxkvvG1v9usNJki0+P8A5eZP3fmVa1a11bxH4Plt302O2uZL&#10;f/VVe+G/hK60bwPFpt5HHFcx1qBFF8S76/kubiCOOK2t/wDlp/z0rF8QfGmSKztriO38qKSTy5JK&#10;n/4QnWrW3ubGzjj+zXEn7yTy/wDV1LdfDm8/se2sUjjl/wCen7ugPZlbxB8UNStdD+2Wf+k/6v8A&#10;eV1ngHXpPEenxXj3Xm+ZH/q5P+Wdc5a/C+80vT/s6SR/vJP+WldZ4N8G/wDCOxyyPJHLLJQBw/xw&#10;+2SyafHBfXFt/pEf+rkrI+KFhJLb6LHBcSReZJXp/jfwHH4yjijeTyvL/wCWkdZuo/C+PVPs3n3k&#10;kv2f/V/vKAOZ8P6pfaNrn2VLySWL7PVbSbrUvFHiTUN919lit5PL/eV6Fp3w5sbXUPtjySSy+X5d&#10;aEXgOxivPtyR/vZK1D2Ze0mKSLT4o3k83y/+WlW46j8qOOPy0/1UdH+toOmnT/dkkX7qiWWiOopa&#10;A9mSxfvajqSOo6DmqCRVPTYoqdQAVYi/1dQ0UALFSUvlUlAC+bVaT/V1Z82opYv3dBylSb/V1V82&#10;SrUsX+tqtQamdHToov7lEUX7uiKuWmc5aiiqSL97UcUtSRfvZKCyXyf3dHlVL/BUNBqRyxVRl0uz&#10;lvPtnlx/aY4/Ljkq9LN5X36rS3Ufl+Z5kflf9dKAMHxH8PtB8W3FtcatY291Lb/8e8n/AC1jrSs9&#10;Ht9Lt/Ls7fy4q474q/FW1+F+l2N9eWslzFeXkdl+7/56SV3FndRy28Un/PSPzKgAlqCWL7V+7ep5&#10;Zag86g1Mjw/4XsfDkdzHYW8dt9ok+03H/TSSpfD/AISsfDkmoSWFvHbf2hcfabj/AKaSVsx/8s6t&#10;RQ+VHQB57efCDSbrxhL4o8y4ttVkt/s3mRyf8s6NI+A+g2HhPWvDaSXH9lapJJJcR+Z/z0rvZZY4&#10;o/Mkk8qKrNnLHdRxSR/vIpKsDzLxB+z74b8R+F9K0GeO4ii0eTzNPubaTy5bf/tpWr4h+EFj4o8H&#10;3PhvUrq+ubG4j8uSSST97XcXEsdrHLI/+qjrjIvjJ4dluLaN5JIra4uPs0dz/wAsvMoAzIvgjpMW&#10;saDqUl5cS3Ohx+XZ/vK72/0u31S3ltZ4/NtpI/LkrTil82koA8r034I6Tpdnbab5lxc6Vb3H2m3t&#10;pP8AlnWnq3wvt9a8Wafr32y4iudP/wCPeOP/AFVd75VS/wAdAFG8sI7+zls3j/dSR+XJXnvhL4I2&#10;fhfwnqfhuzvriXRbjzPLjk/5Z+ZXqHk0RRUAeURfs+6TFpeg2P2q4+zaHceZZ1Pq3wC02/8AiBbe&#10;MLO+vtM1r7P9muPs0n7q4j/6aV6p5NEUVZ+zAox2v2W3ij8yuD0P4N2ug+PNV8UWd5cfbtUj8u4j&#10;k/1VelSxVH5Xm1oB5pF8FrGKTUI7O6ki0/VJPtNxbf8ALLzP+mdWfEHwgsdeuNBkS6uLGLR5I5Le&#10;OOu98qrMUVAHmtr8ILO1+IFz4oe8klubiz+xSR/8svLqzpvwW0mw0+Kx8ySXSo7j7THbSf8ALOSv&#10;QqKgDm/EHw+03xHeadeXlv8AvdPk8y3o0nwRpujeINQ1qzt44r7UI447iukpP4KsDzWz+Ddrpfjj&#10;WvFEF9cfbtQj8u4jk/1Vc5F+zTpP/CJ614d/tK8/s/VLiS5uP3n72vbZqWgD5u+KvgjxJ/anhOx0&#10;PUvsNtp8f7y5ubfzIpK7X4M3XjCK81DTfEMljfW0cfm29zY2/l16lLaxy/fjjl/7Z0RRR2sflpH5&#10;UVAHF/E74VWPxQt9Ot7+SSOKzuI7mPy5P+WkdZurfBu11TxZpXiR7yT+1dPt/s1vJXo3m0lBsea+&#10;HPgjY+F7fXre1urjytYk+03H/XSoIv2ffDsvwzufAt5JcXOiyR+XH/z1jr1KWkoA4Pwl8JbfQfC/&#10;9i3+pXmuW3l/Zv8ATpP+WdZvw7+Bdr8OY5bXSdS1D+ypJPMj02STzIo/+udenUv+qo9mB5zZ/Bux&#10;0bxxrXiSwvLi2udYj/0yP/llJVbw/wDALSdG0fXtNe4uL611i4kubj7T/wA9JK9Plo8393QB59pP&#10;wgtbXWNPvr+8k1P+z4/L0+OT/lnVXVvgZY3/AIw1DxBBdXFjfahZ/Yrjy5P9ZHXpVFAHmPg34I2f&#10;gfw3baDpupXH2G3k8z95/wAtK7bwl4Nt/C9vcxwSebLcSeZJJWxRQByniD4c2es+IItaSSSx1COP&#10;y/Mj/wCWkdZ158FtJuvA994XSSS2tryTzLiT/lrJJXo3/LxS1Bj7Q43XNGk0b4f3NjYSSSy29v5c&#10;deH+CNG8feHNL0rZr0d1cySeXJbfY/8A2pX1D5Xm1HFaxxfcjjil/wCenl1ZseXy/ALw/rN5qF9f&#10;x3Etzqkfl3kfmfupK2rz4N6Df+F9P0GeOSXT9Pkjkt4/M/5513X8dEstQT7Q5Ox+Gmk2viCLVkjk&#10;/tOO3+zeZ/0zqta/CHRbDUNQvreOSO51CTzbiSOT/WV21OllqzM5mz+H2k2ElzIkcn2m4j8uSSsa&#10;L4I+F/7D/slNNj+w+Z5kkf8A008zzK73zfNpPJoA5OL4VeHY9Utr77DHLfW8flxyf8846li+H2kx&#10;XkV09v5skcn7vzK6fzqIpaAK0lrHdR+W8fmxVzkvwv8ADcskUj2McvlyeZH/ANM5K6z/AFdRUGxm&#10;3nhexuo/Lnt46ls9BsbWzls4LOOK2k/5Z1pSS+bUcP8Aq6DEzLXwvpNr5vkWtvF5lWYtFs4ZPMS3&#10;jilq151SRS0ARy2scsflvH5sVRRaNZxeV/o8f7urMUsdLQBVksLO6+/HHLUsUUfl+X5dSTUeb+7o&#10;AIoo4fuR+VFS0UnnUAHk06Km/wAFHnVqA+WLzakhij8uo/Oo86gCX93LSR1H51SSy0GwR1L5VMp8&#10;X72StQCKpZf9XUUsvm0eb5tAEUsXm0RReVUvm1FJQX7QPK8qoJYvNqfzfNqKWgy9pUFii8qiiP8A&#10;1dTUGdQb/qadRTYpaAJYqSo/9dUsUVBkEUvlR0ebR5tMrYB1R/66nU3/AFNYmRWuv9XVP/tnV6aq&#10;VBqUIf8AV1L51EUXlx0VxHOEX+sq9FF5dUbOLzZKvRVZZJUcsvlVZi/1dVpaDUo6tL/o8v8A1zr5&#10;O+Hdr/wkdv8AFK+vL68ll0/ULj7HH9ok8qPy4/8AlnX1jqUv+jy7I5Jf3dfOPwF+EEn2jxpJr2m3&#10;1jFqGqSSRxySeX9ojqAPPfHni3UvG/wD8D31/wCZLc3GqW/7yT/W+X5n7uvS/iJrN5F4sit/7Wkl&#10;ij0vzI9JtpPL8uT/AJ6V6R4o+C3hvxbo+laTeWvlafpckdzZ20cnlxRyR1U1b4I+F9Z8SRa9Pb3H&#10;9ofZ/sXmR3Hl+ZHQB4Zpvxk8SaX+znba1eXUlzqsl59m+0/884/Mr1S1tda8L6fc+JE16TU9F/s/&#10;7T9muf8Anp5f+sjrf0n4I+G9G8H3PheCzkl0q48z93JJVvwb8JbHwbo8mmwXGoX1jJ+7jjvrjzPL&#10;joNTyT4QeLfHHxB8P6L4os7r/j4uJI7y2kk/deXV6LWfFGqfFzxVpMHiSS20qzs47mOP/nnXceBf&#10;gFovw+vLmTRrzUIrG4k8z+zZLj/Ro5P+mdasXwWsYvFmoeIre8uIr7ULf7Ncf88vLpezCoeSeIPG&#10;+veKP2W77Vry+ki1WOOSOS5j/wCuldtpt1rXhf4V+HJNNvvNjkjj+0faZP3vl/8ALTy66HTfgZou&#10;l/D/AFDwe8lxLpV55nmfvP3sfmUzUvgFZ6p4b0XRZ9a1LytHkjkt5I5PLlk8uj2YFH4QfEG+8Za5&#10;4s02/kklttPkj+zySR/89K1dW+Eum6zqGn2aW8dtp9vef2lJHH/y0krT8EfCq18EaxqGpWd9cXMu&#10;oRx+ZHc1vab4XksPEl9qX264liuI44/s0n+qjo9mBtRReVHFHRLL5VSUVoAvnUeb5VVf+WlSy0AS&#10;+dR51RebSUAWopfNo86iH97HR5XlUAHmxy0eb+8o/joi8v8AjoAXzfNpIpfNoli/eUQ0AHnUeb+8&#10;omohoAPOo86o/wCOiagCXzfNopIaJZaAI5qi82jzf3lJQAv/AC0o82kpf9bQbEXm/vKl82jyqSgA&#10;opYqSgxFlqL/AJaVLLRFFQbCUUUUALLR5tEtEVABFVmGiGiGgxHw/wCso/1tHm/vKbQAUnnUTUtA&#10;CQ0edRF5lLQAUkstS/8ALOo6ACovOqSao5qADzqPOpKj8qSWgBfNkpIv3tHlUeVQbBLLRFL+7oli&#10;/d0eVQAeb+7qXzqIoqk8mgxK/myVJ/BUnlfvKJqAI/OqWooaJf3ccslAEtFY8uqX0Unz2/7qrMWs&#10;xy/fjkirUDRpIqSKWOX7klSf9c6AGRUtEUVTUGwU3zKdTf8AlnQASy0eb5VE3+ro/wCWlagS+bUX&#10;nfu6kptADYoqdRRQA2KWjy6dRQYjf9TUdSf66j/XUAEUtHmUf6mo/OoAmopsdEsUlBkOpsv72jy6&#10;jlhkijoAgll/dy1WqSb/AFdVqAIv4KKIoql8r95XKc3syS1i/d1aiiqK1iqWX91QaEn+rqtN/q6l&#10;il/d1FN/q6DUiliqtLF5VSyy1F51AEUv7qoPOqe6l8qoJZf3dQAedU9rVSrdr+9oNS9FS0kVVrqX&#10;yo5f3lX7QyL0VSw141eeI9W0uSK8gupLmT+0PL8yP/VeX/zzr2C1l82OKR6DUo6trMelyRR/Z5JZ&#10;ZP8AnnWLpvxGt9UuNQjgsbjzdPk8u4rqLry/Llk8uuH+G91Hdax4sj8v/V3kf/ougDuIrqO/jikT&#10;/VSR1aryG6tfEWs+ONVtU8RXFjp9vbxyR21tHHTtN1TXvFEmq29neSRS6fJ9m8zzP+WlBker/wAd&#10;STV4lLdeML7xZpWkya9HbeZbySXH2aP/AFlRWfjzXvC9xrWm6tef2n/Z/ly2+peX/wAs5P8AlnJW&#10;ftDU9p8qrMX+rryTxl4j1bwbb6VfJeSX1tcSRx3Ft/10/wCedZH9qeKNUt/EdwniKS2it5PMs/Lt&#10;6PaAe5Ry+VS15HH48vtUt9Bs4f8AkIahb+ZJVHXNe8caN4T1XfdW8V9HJH9juf8AWfu/M/5aUe0A&#10;9plipa8VurrxhpfiTSrObXo7m21C3/eR/Z/9XJ/0zq14f8Za1Lb+KNNvL6OXUNPk8u3uf+mdMD1q&#10;liljryTwl4t1L/hOLbTXuri5triz8z/Sf+eldH8WtU1bRvB+oXWk3n2G+jj8yOSSPzKsDuPOjp3n&#10;R14fdaz4w8JXHhy+vNWj1Ox1CSO2vLaSPy/L8z/lpHUvibxbq2lyfbEupPNjuI4/Lj/1Xl/9NKgD&#10;0qXxvaxeKP7B8uT7T9n+0/8AbOo7Pxvb6zb6hJZ29xLLp9x5ckf/AD0rl5fMl+LFtJ/1D5Kz4pbz&#10;S9H8Z3lnceVcx3Ekkf7v/V/u6XtAPUdN1SO/0+2vPLki8yPzPLk/5Z1laT4ys9Z8QahpKRyR3On+&#10;X5kn/XSuHi8b3WqXnhfRXkktrnULP7TJJWRodrceHPEHjiRL64lljjjkjkk/650e0A9k82jza8bv&#10;PG+rf8IH4c1ZLz/SbyS38z/pp5lRS3XijWfiBrVjB4ijttPt7OOSOPy/3vmUe0A9piljlollr59s&#10;/GXij/hB4tefVv8ASbe4+zSRxx/8fH7zy690s5ZJbeKT/lrJH5laU6hp7M04pf3dRS0f8s6joKLM&#10;UtHm1WqWgCT/AFtHm+VUcf8Aq6SXzKAJfNo82ovNqOWWgCTzfNqWKWqMUv7yrMUtAEsUtWfOqjFL&#10;J5lS+bQYlmGjzqrebRL+9oAsyy1W82iKWjzfNoAsw0tJ/wAu9V/NkoAs0VVllkqXzfNoAlqKWWo/&#10;NkpJZfKoAPNo82ovNo8393QbEv8Ay0pKjlloilkloAtRfvaPK8qoopaXzZKDEsf6ul83zaq+b5tS&#10;yy0AS0VV82jzaALP+q+5S0n8FRzUASTVWlijl+/HHUs0scUcsn/LKsCKWTVNU+TzPs0dagasml/8&#10;tEk8qq0V1dWv34/NirXholijloAjtb+OX/rrU/nVlXVr5Un7uP8Ae1Zi/dRxb/8AWUAXIpak8yo4&#10;f9ZRQBJ/rY6P9TRHTqDYb5v/AC0oilollo/1NagH/LOnUUUUwG/u4pKdRRQYkNSR03/lpUlADZZf&#10;KqKKllloii82gCSOpZaIoqloMiL95FUUv72rXlVVli8mSgyM+6/dVR87/rpWvLF5tZtHszUkii/d&#10;1W/5eK04f9XUXlVymXsyWKX93RNRF+6omoAPN8qqssvm1LLL5VRS0GpHNUVSzVFUGRTuoqIoqnlo&#10;li/d0GpUli8mrdnF+7qCWKtGz/1dBqSRRVHeWsd1HLG/+qkqzFUd5L9gt5ZPL83y/wDlnVmR5xa/&#10;BG1tbeW3TWtS+zfaPtMcfmf6uu403RpLC48z7ZJLF5fl+XJ/qqPC+vW/ijS4rqCOSKKST/VyVuQ0&#10;GpWvIvNjljSTyq5fwb4H/wCESvNQuPt1xff2hJ5knmf8s67H/VR0S+XQBydn4J+weJL7WkvriX7R&#10;H5clt/yyrnLz4LWP/CWXOvWGpX2kXNx/x8W1tJ+6uP8AtnXp/nURSxyySx+ZH5v/AC0oA8Rl0WSL&#10;4wWMdnfXFtLb6fJ/20r0K68B2N1p99b3n+ky3Efl3EldRLa2/meZ5cfm/wDPTy6kmoA4Wz8ByRWd&#10;tZ3l9cX0Vv8A8e/mf62oLX4aSWtvrUf9pSSxah/rP3f+rruIvLo8qgDzDVvgja6zoei2v9rahY6h&#10;o/8Ax76lYyeXLWlq3wvvNZ0P7HPrVxLcyeX5lzJHXe/8s6Ss/ZgcbqXw+ur/AFjSr59Sj83T4/8A&#10;V+X/AKysD/hSMktx4okfXrz/AInEnmfu/wDl3/6516l/qqxf+EysYvFEWgvHcfbpI/Mj/d/uqPZg&#10;cnofwqk0vxBp+rXetXl9c6fH5f8A0yko+OF1HF8P9Vj8zypZI/Ljr0aLy5Y6iutLtb/93eW8csX/&#10;AE0jrQDjND8Gyaz4f0+PUrz7dFHbxyR/u6xv+FIyfZ9Qtf8AhIr77NeXH2mOP/lpb16jL5el2/yR&#10;/uo/9XHFRpt/HqlnFIkckXmf8s5P3dZ+zA46z+HNxa+KLbWn1aSWWO3+zeX5dNi+Gkn2fXrN9Skl&#10;ttYkkkk/d/6uu8i8up5K0CmeU+IPgjZ6zHosialeWOoaP/x73Mf+t/7aVe0j4Xx6XeaheXmpXF9L&#10;qEfl3Hmf6qvQZYqjli/d1n7M0/enhl5+z7JdaHY6T/wlGpRWNncfabeOP/ln/wBM66jTfhpJpfiD&#10;UNW/taS6udQt47aT93/zzruJYv3lE1Mo8pi+DdxF4Ll8Npq0nlSXH2n7T5f73/WeZXqOmx/ZbOKN&#10;5PNljj8vzKliiqzFFS9mBHLL5VFSeT+8o8qtADyf3lHlUtSeVQBF5VEUVS+VR5VAEUsXl1HNVmWK&#10;opYqAKPk/vKs/wAFL5NSeVUAEVHlURVLFVgEUXmUS1ZhqOWLzqDEiii8uiKL95R5Xm1LFF5NAENL&#10;L5lWqTyaAK3lURRVZ8mjyaAKU3+sqSWKrPk1WlioAjpPKqXyqSg2K8sVSRRUf62Ty6teV5VAEX+q&#10;olqWaopYqACKiKkpYpaADzail1S3tZIo3kji8yiW/ji/eVny/YdUk+eTypaDE3opY5Y/kko8rzaw&#10;f7LvLCPzLCTzaii8R3FrJFHeWcn/AF0joA2pbX7VH5byfuqltbWO1j8tI/KiqrZ6za3/ANyT/tnV&#10;7zqA/dBDVa6v7e1+/JVmX/V1keVHHcSyPH5tagE3iizik/1cn/furVnqkeqR+YnmUksVrLH/AKuO&#10;suWWTRrj5PL8qgDovJqeKLyqqfavKt/MqrFdSXUcuz91QBr0ViRXUkVxFG8nm1sxS1qbDqKKKAG+&#10;ZRFLUUtLFLQYh/rak/5Z1HR51ABUn/LOo4/9XUkdAezI/K82rMUXlVF5dSUAL5tS1F5v7yl/5Z0G&#10;RJVWX97Vrzaqy/vaAIJYv3dR+THUk1Hk1sBWi/e1ZhqtFFVmH/WV59MyK0n+spKtSxVWk/1lAEUt&#10;EtEv72SiWg1I5f3VVfNqWX97UUVQAebHUEstH/LxUcvmeXQAebWha/uqz4ov9VWhDQBZiqtq0v8A&#10;xL5f+udWYqLq1+1W8sb/APLSrA8U8JReJNG8H/2lZ61+6juJJPs0kf7qT95/q69w0m//ALU0+2vP&#10;+WskcclcZofw5uNL0/8As19S+06f5nmeX5f72uls9LuLC8ikS4/0aOPy/LoNTF8feKP+Ec/s61ST&#10;yrnULiO2jkol0bXoo7mP+1pJbWS3/d/89Y5Kl8ffD6x+IOjy2N5cSW0vmeZHcx/62OSq2h6XceCN&#10;HluNe1641eK3j/4+ZI6DIwPC/ijUtZ0e502e8/4n1vcfZrjy/wD0ZR4XmvNL1zxReT6lcXPl+X+7&#10;kra8JaDpt/4gvvEVnb/vbiPyvM/56UQ/DSS18UahqSalcfZtQjj+0W3l/uqP3pqZWo+I9Wi8Hy+J&#10;LC+klljj8yO28v8AdSR1TvPFGvaprmg/YNSjsbHULeSSSPy/3vmVv6b8ObjS9P8A7J/tL7Tovmfu&#10;7aSP97H/ANM6Lz4fXUniTT76zvvs1tp8ckcdt5f+sqAOO03WfGl1p+vb9et/tOn3Enl3P2f/AFn/&#10;AF0rSi+IOrazHotvZxyRXOoW/mSS20laNn8Ob61t9ej/ALSjl/tCTzPM8v8A1dZV58G7y60/RfsG&#10;vXGkaro/7u3ubaP/AFkf/POSOgCS68ZeJPDnhu5uNZjjiljuP3dz/wBM6n0nXte/4SiK1g1aO+0W&#10;S3+0+ZJH+9jkrB+KHmeHPCcVvqWvSWNzqEkdt/aUlv5kUdS+CLXVrCS2s017TdctpP8AWSW1v5cs&#10;f/kSgCLxB8RtW0a8tpPtn72TUPs32by/Mi8ut7UpfK+JmlSfu/Nj0+Sucl+BmrS6PLY/8JRJ9m+2&#10;fabeSS3/AHsf7yuxi8EX0vjC21Z76OW2t7eS2ktvL/1lBsVpde1bWfD99q2k33lfZ5JPLjkj8yKT&#10;y6z/APhZerS2fhjXvM+zaVqEn2a8jkj/ANXJJWzpvw+vNG/tCzs77/iX3lx5n2aT/l38z/WVo+IP&#10;h9Y6z4Pl8Pv+6tpI/L8yl+9Mf3RJJql9LHqF4l5H9mjj/wBH8yOuMuviD4ov/B/hy8sLyzttS1C4&#10;jtpJJLf91Xe2fheSw8LxaTBcfvY7f7N5klclb/C/VotD0Wx/taPzdPuPtMcnl/6z/pnWgFrQ9U8U&#10;aX4ottN1XUrfU7a4jkl/d2/l+XUV14y1qK38UeRHJfS6fceXHHH/AKzy61fFvgi+1nVNK1Kw1L+z&#10;L63/ANZ+78yKSOqeh/DnVtB/tC4TWvtVzqFx9p/eR1n+9A1fh34oj8UebcWerfbrby/3ltJH5ctv&#10;JXYyy1yfhfwbHo2sX2rPJb/abiPy5PLjreupa0NiOWWqsstHm/vKJYq5vaASxS/u6lilqKH/AFdH&#10;nVsBZ82iKWo4f9uiKX95VgWKXzarUedQBZ82jzf3dRebRF+9koAkopYqJaAK0sXk1JFLRLR5XlUA&#10;EX7qpKjiqSgCaGoaKKChZYqIqSigkm86paihomoKEqaiopZaAD+OiakqKgkKjll8upZf3VRSxSUA&#10;EUsnmVa8393UUUVSzf6ugCKWWovNqXyqPK8qgCLzaWk/eeZUssVAEXlRyx1Sl0azl/5Z+V/1zrSi&#10;ikolioAwZbC+0v8A485JJYqItZ8393fx1veVUUthHNH5bxxy0E+zOcutGjuv3lhJ+8/66URapqWl&#10;+V9sj82L/npWnLoMkX7y0k/e0RXVxFJ5c8fmRUGfsyez161v/K/5ZS/885K0/Kjlqra6Xb+Z5iR+&#10;VV7yaAK0trHLVGLRo/M8zzPNrYpPK82tQMjVrryo/LqCz+0S/u0k8qtCW1+1SeY/+qqtdaXJ5nmJ&#10;J5Xl0AWbW1ji/wCmstXvOqja/bP4/wDVVHeapJFJ5aR+bLQBs+ZUcsvm1i+bq0sn+rjiirXt/Mlj&#10;+f8A1lagH+spad5XlUyagAilp0VNhp8UtAfxAqSOo6moAKb5vlU6mx0ASxUlNpv+uoMiSlliolol&#10;oAil/dRy1DTpP9XTaAIoalqKGpIv9XXLTMqYSy1Wk/1lWZqrTf6ugCOkllpaKDUq0RRUS/6yj+Co&#10;AiliqCWKrk1MoAjiiq5FF+7qKKKrMUVWahFFV6KKOqMVVvEGsx6PpdzdP/yzjoA14oqP9XXMaTLr&#10;11HY3X2q3ltrj95JHJ/zzrp5ZaAMjVvFGm6NcW1rf3H2aW4k8u3/AHf+sko8QeKNJ0G3ik1KTyra&#10;STy/3kf7quC+LUlxFqHhfyI45Zf7Qj/d1U+MmqX1/wCH7G3exkiikvLf955n/TSgD0G68ZaDo0lt&#10;ZzySWv2j93bx+X/rKivPiDoOl6xY6beXEltfXn/HvHJH/rK5Px1F5vijwhH/AM87irPxk0GS/wDD&#10;8WpWdvHLqGl3Ed7b/wDbOgKZ1+ueI7XRrP7VdySRWv8Az08ur1rdR3UcUif6qT/V1wdn4jt/iDb6&#10;VJYf6TY3Ef2mT/pnXZ3UUkVnLGn7qTy/3dAFr93/AKysu61m1tdQis38zzbj/V/u68+8G+N9av49&#10;a03VpLf+2tPuPLj8uP8A1kf/ACzkqzeeKNW0vxhoukv9nubbUI5PMk8v97HJWftAPQrywtbqPy7y&#10;OOWKT/lnJH5lRWejWOlx+XZ2tvbRf9M4/Lry3SfEfj7XtY1qNLzTbax0+88uPzLeTzJI60f+E31a&#10;X4f3OpJJb/2hbySR/wCr/dSfvKPaAen/ALuWkryrxF8S77RdY0+zvLj+yLbULfzI76SPzLbzP+ec&#10;lekaTLcXWn20l35f2mSP955f+qrT2gF7yqIpfNkqWb/V1Vh/1fmUAWvL8r95UXm0RS+bRFFJQHtC&#10;zDRLLVaKWSkoAtRS+bVG6+/V6Gs26l/eUAV6bFFHLTfN/wBbR5skVQdBP5X7yiWKOKSovNo/1tWB&#10;aii/d1JFFUcX+ro8395UEkkvlxVH+7kqSKXzo6jli/eVYEnlf6qpYoqredJUkUtBRLFVqqHmyRSU&#10;ebQc5LLF+8qKWKiWXzaPN/d0GwRS1JVKW6qzFL5lBRJRUcUslEUtAEvm0f8ALOopZfNo83yo4qAJ&#10;YqtVQilklkqXzaDnJKKj82jzfKoOglmqLzaillo82gCX/WyUlRxS1L5vlUEksUVSQ1WiuqPNoMS1&#10;UNR+b+8o82gA/wCWlJS+bRLL5VBsS/wUlRxS1LFLQBLUXlfvKPN8qovNoMSzFFUcsUdHnVF5vm0A&#10;S/7lS1FFLR51agVbz/V+X5nlVn+bdWv/AC082KtC6ijuo/nqjLo0n8ElBsWotZjl/dvH5UtXvN83&#10;95WZZ6X5X7x4/NqzdRSeX8klAFrzfKrM/wBVqHmPWLdazcWEnlvJ5v8A10q9Z6zHf/fj8qWgDo4p&#10;Y5Y/kp/nVleVJ/rEk/dVZlupIo5ZH/e1qT7QLy/+yyRRp+9lqX7fH+6jkk/e1yUXiTzNQ/f28kUU&#10;f/LSr2my2+qah5iSebFHQZ+0N/zqkilqrVqKLyqAHxS+bU1QRUtAEkdHmVH/AKqj93QBJ537ujzK&#10;Iv3VElBkHm+bRJRF+6olloAilpKSWWqtACxeZVqkhomrlMqYedVaWpKjl/dUGpHSeVRLS0ARTVFD&#10;RNRDUAH8dH8dFEUUnmUASxReVUkVRyyxwx/P/qqkilj8vzPMj8qrNSWP/WVR1zS49Z0+5s3/ANVc&#10;R+XRNrNra/fuI4qil8R2MX/LxQdNPCYip/CpnP8AgjwRrXhe3isZ9ekvtPt/+PeOWP8Aex/9M667&#10;SbW+i837VdebFJJ+7/d/6usrUviNoOjSW1veX0cV1cSeXbx/89Kjl+INjFJ5af8ALSj2h1U8sxtT&#10;/l2Z3jLwRqXiPxBot1Z30dtbafcfaZI5I/8AWU3x94S1bxbZ21vYX1vY+XcRySeZH5lb154y0nS4&#10;7a4v7iOx+0SeXH5lWtR8UabpdvFdX91HbW3/AD8yUHmVKfs6nszlfEHgjVtZ8QaLffbreKLT/wDW&#10;R+X/AKyuzurWO/t5Y3j/ANZH+8qzZ39vqlvFcQSebHJ/q5KfLFQBxfgX4c2Pw+0+6s7CP91cXElz&#10;/wBc/MrqJYvMq5LF+7qCWKgDiZfh9Y/8Jx/wkkcn+k/Z/s0kf/PSm6t4IvtU8aafrUF1HFFZxyRf&#10;ZpI/9ZXZ+T+8qXyaAOJ8G+CL7w5ca1JeX0dzHqFx5n7uP/V1zV18INel0fUdJg8RRxafcXElzb/6&#10;P+9j/eeZXr/k0fwVn7MDzW88B61f28VjPeWep6fJb/ZpI7m3/wDIldd4X0GPw5odtY+ZJc/Z4/L8&#10;yStj+Cjzq0Ai8qiKLy6JZfKj8x/9VUWnapa6pHLJZyebFHJ5cn/XSgC1FFUnk0RS+bVbUtZs9Gs5&#10;by8uI7a2j/5aSUAWfJqOWKopdZsYZLaP7RH5tx/q/wDppUvm/vKDT90Sf6qOs2WLzZKvXUvlVVlo&#10;Myj5XlU3y6nmo8mj2Z0B5X7uiK1/d1Z8qlqCRIoqj8mpY/8AV1JFVgRRReXRLFJLJUv+qo/1tBRF&#10;LFR5P7upfKqKWgkPKk8yjypJaIqkoAjiiko8qpYqSgor/ZaPssnmVYooAjiikijoi/dSeZUsf+so&#10;loAiloliqWKkoJK0P+sqWWpYoqPJ/eUFEdJ5Xm1JRQBHLFUdWZYvMo8qgCKLzKP+WdSxRVLFFQSV&#10;YoqIov3lXpYqj/joMSKWL95R5P7upf46Sg2IqWWKpKXyaAKv+qqWKiWjzaACWWo6k8rzaPKoAP8A&#10;lnR5VSVNQYlSlli8urM1ENagVoovMpKt0nlebQBHFFUUsXmVc8ryqglloAx7rQbO6k8zy/3tQf2D&#10;JFJ8n+qro/K/d0Q0AUbO1+y0XnmSx/JV6WL/AJaVRll8utQKMWlxy2/zxx+bTdN8OR2tx5iSSVoR&#10;apHL9+Pyqliljk+5JQBaopPOo86gyCGp5Yv3dRRVL537ug1I5YvNpPKqX/Wx0f6mgB1N83zaJZab&#10;/wAs6AJKb/yzqPzqPOoMhk1VatTVW8qgCWKXzI6JqIf9XUU3+rrlMqZJVeb/AFlWfOqtN/rKACkl&#10;paKDUil/e1F5NS+TUtAFX+OiLzKJYv3lSxReVQBFfxRy28sbx/uq8G8Uazq2jeIJI7C4kl0//lpb&#10;eZXumry+VZy14XrkUkusf89fMop0/aVD9L4SwlOp+8qBa+I7PVI/kuP9J/5aW0n+trF1bxvb6Db3&#10;Nw/73y62rrwlY6zH/pFrH5v/AD0jrK8UfD6PWfDcuk2fmW3mf6uT/ppXUfo3+z0/3ZxerX+tap4g&#10;0G8v/s/2aSTzI4/L8uWOvWdIljl1iKP/AFkfmV5lp/w58fXVxo32+PT5YtP/AOWkf/LSvVvA+g69&#10;JrEsl/Yx21tHJ+7kjrlp1DGvjMHToVHTqHR/F+KO18F20klv5vl3Ef7v/tpV7xlr0d/4TljfTbjy&#10;pLfy/wB5H+6q18SPC+reI9PsbPTY7fyo7iOSSSST/nnVvxlouraz4fls7CO3iuZPL8zzJP3VB+BY&#10;ip7Sp7Qqal4yk0G30Wxs7fzbm4j/AHflx+Z5dZmpfEbxRa6Pqtx/Ysf2mz/1clzJ5cVxUXijwR4k&#10;uo9FvtBure21rT/+Wdz+8trir2ueHPFGs+H7m3vJLP7dJH/q45P3UdBzFHVvHnjbS7e2vH0nTZba&#10;48vy/LuJPNj8ypbX4g69o3iSKx8S2NvbW1xHJJbyW0n/AKMqt8Uv7StfD+ix2dvb/aY7y3j8vzP3&#10;Vb0vhG48UahbXmpW8cX2eP8AdxxyUAZUvxG1a6j+3aTpsl9a+Z/x7eX/AKyP/rpUtr8Rry/8SS6S&#10;n2exvo445I7a5/d/aP8ArnWd4X8G+OPC95c6al9p9zoMkkklvJJ/x82/mf8ALOp/EHhLVtek+x3l&#10;vby+XJ5lvfRyfvI6z/eh+6PRry++y28sjx/6uPzK86uvihff2Hp+rWdjHc21xcfZvs3/AC1j/eV2&#10;GuXX9l+H7mS4uP8Aj3t/3kkleN+F4vEmjR21w/hvTb62kk+0/abbUPL/AO2nl0zSmeg6t8RryLUJ&#10;bGzs/NubePzJP3fmRf8AXOsrUvirr1rp+iyQeHY/tWoXH2aS2uZPL8v/AKaVPL4S16LxR/wkmg3V&#10;vHbXlv5dxptzUfiPwv4k1TUNBuEjt5fs9xHc3HmSf+i6Ap8hpeH/AB5rV14k1DRdWsbe2ube3+02&#10;8ltJ+6kjrK1zxlqV18P76+0mO3sb6O4+zSRyR/8ATSp/+EX17/hZFzq32O3/ALPuLP7N/rP3vmVU&#10;s/h7r0vw/wBa0ny7eLULi4kubeTzP3X+soM/3R0t54j1bRrOxj+z28sskf7y5k/1VYOueKI/GXwr&#10;1q+eOOKWPzLb/pl+7qS88OeMLrVNFvHj0+W2t7fy7i28z/lp/wA9Kz7Xwb4otfA+q6L9js5bm4uJ&#10;JI/Lk/5Z1YG9F4ok0bUPC9j9hjlivI/Ljuf+Wsf7updJ+IMmveJL6xs5LfzbO48u4tpP9b/10qjq&#10;3hfXrrWPC94lrH5Wn/8AHx+8/wCmdU9W8EX2veILG+nsbex1CzuPMj1K2k/e+X/zzkrOobHqUv72&#10;opaP+ulLN/rK0AimoqL+OpagA86paio8mgCSKj/VUf6qpKsoX/W0f8tKSlioJD/lpUdSf8tKi8qg&#10;A/5aVJUf+rkqWP8A1lBQlL5vm0lFAC+bRFFJR5P7ykoJF8qiWkooKFii8ukoooAWWkqWigCKiili&#10;loASiil/5aUAEVWqhooOcmqL+OpaimoAP9VRDUNO82SgB9Sw1FUVBsS0UvnVFLQBLDUtRQ0lBiTU&#10;kNENEsVAEcsVSeTUVS+dWoC06mRS/wB+l83zaAHSy+VUH/LxU0tQUATUUUVkAkv+rrNupf3dWbqX&#10;yo6o/wCtrqAz5ZLyKT54/Niq3Z3VvL9yTypf+edXvK/vx1HFpdv5nmeXQBZ/1sfl1FZ+ZF5u+pKX&#10;zf8AlnQBcil8qpPM/wC/VRx/6ukioAlilpfN/wCmdV/46Jv9ZQBZqGkiqegyIaZDU/l1HLF+7oAZ&#10;NUfnVJNVbzY6PZgHm0lMp9cplTCo5YqWkloAWk82iWo6ACpaqxSySyeW8dWqDUKSKKlooAq3lr9q&#10;j8uuci+H1nLcS3D12MUVS/wUHr4fM8Rgqfs6dQx7PwvY2sf/AB7+bV6LS7OKP5LeOrX+qrH8UeKL&#10;Pwvp/wBon/1XmeXHQZ1Mfian8SobEUUcUf8Aq46kii/5aVx3h7x5JrOsfYXs/K/d+ZHJH+8rsZYf&#10;NjoOX2lQo3ms2Nr+7vL63il/6aSVLZ6pY3UnlwXkcsv/ADzjkrjPidoNjD4b1G4e1jllkj/1klO8&#10;L6NY6X4T0q+kt44pbe3jk8yOgzO6li82jya4W8+I0ml6fFqT2P8AxKpJP+PnzP3v/XSjUvihHo2u&#10;WNreWvlWOoR/6Pc+Z+68z/nnQB0eueF7HXpLaS8jkllt5PMj/eVrxReTHFHXOXnjL+y9Hlury38r&#10;955ccfmf6ys2X4gyaXqlta6ta/ZvtH/HvJHJ/wCQ6AOxliqrLdW8UkUbyRxSyf6uOST/AFlec/8A&#10;C6bq6/tCSDwvfS22n3Ekdxc+ZHUvijVLXxH/AMIvfWf+quLiOSOgD0G/0uPVLeW3vI45baT93JHJ&#10;XMaH8JfDfhy4+0WFj5X/AEz+0SeV/wB+6g8QfEaTRpLnZY+bbW//AB8SSSeX/wB+6defEaOLULax&#10;s47eW+uLf7THHcyeX5kdH7oDsYoY4vuUSxVw/iD4oXGgyaVbpoNxfXOof8s45I/3dZFn8ZLy/wD7&#10;Qs/+EXvItQ0+T95beZH/AKv/AK6UAenxRVarhLP4jWN/4fsb63jk824/dx23/LXzKls/iNbxa5/Z&#10;OpW/2HUJLf7Tb/vP9ZHWftAO2qrHf291JLGkkcssf+sj/wCedcvofjyTXpIriCx82xk/d/aY5P8A&#10;V1Us/G+m2smvXH2GS2l0+T/SJP8AnpWgHeTVW/5aVleH9euNZj8x7PyovL8yOTzPMikrQ/5aUAEt&#10;RzVJLLVaag2D+Opaiho86oAl8mpPNqOL/V0Sy0AS0nm/u6j/ANZUtACRfval8395UX+qpasoSWlp&#10;PNo82gBakiqKKpYqCQiiqSlhqKWWgoSiil82gA/5Z0lLLLUXm/u6AJf+WlEstRRS0ebQBLFLR/ra&#10;i82iKXzZKAJYqP8AVVF5vlUSy+bQBL5tJVeWX95UkUv7ugCXzal86ovNjoiloJLMNRzUedUUstBi&#10;JSy+ZR5tHm0GwlFRyy0eb+7oAlil82j/AJZ1F5vlVLFL5tAEsNJUf/LOpYpaAJaKill8qjzqDESl&#10;hqKWWpfN/d0ASSy+VRDVbzas+dWoBDSy/vaqyy0RS0B7Qs+TR51EstVvN82gKgSxeZRFFHSVa/1l&#10;AFbyqSppqi8qtQEqaKL95UNTWtAF2iofN/d0yWWgAm/1lHk0edS0ALFRFTfOp0VBkSxRUSxfu6Io&#10;qlm/1dFMCnLF5tUquzVW8qj96BHH/q6SWlpJa5TKmLSSy/u6WqupfbJbeWOz8v7T/wAs/MoAPtVv&#10;LcfZ/Mj8z/WeXVnyq5GwsLrRtQivLy4kuZZP3dxJXS/2pHF5v7z/AFcdABLLJFeRf88pP3dWqxbX&#10;VLfWby2ks5P3X+srelopmpHUnlUlTRReTQAlTVF51S0AJNXC/FDwvfeI9Hi/s3y5dQt5I7m3jk/1&#10;XmR13XnVHLF51BqcT4N1TxJdaf8AaNS0G30i5j/5ZxyeZ5ldjpt1JdWcUl5H5Uv/ADzo83/lmlSw&#10;0GRyXxOtbzVPC99Z2FrJc3Mn7uPy6ltdBvL/AMDxabPHJbS/Z/LkjrrPJoiioA8ss9G1aXwnFoN5&#10;YyRS2/7v7T/yykjqz4j8L3Hii3+wz2sn2a3jj8uT/npJXpXlRxR0eTQankF1YeJPFHg+1jv7GSx1&#10;qzkjkjjk/wBVceXWhq2l33jK40W8vLGSxis5PMk83/npXo3lVFdWv2qOWPzPKlkoA8l8G6peX8fi&#10;OxTTbiXzNQkjjuf+WVXdW8L6lpcfhe1sLWS5it7jzLiSP/VR13Hg3wbH4St7m3S8uLn7RJ9pk8z/&#10;AJ6VtSxf6qgDwHxvo3jDWY9es38L/wBpyySeZp9z9ojji8utDVvC914y0extde8L3FjqFvbx/Z9S&#10;tpP3tvJXt3lUSxfu6z9mB5Ja6N4ktbzwn9ss5NT/ALP8z7Rc1Z0PS9WtfFHiy8fTZPs1x5f2eT/n&#10;p+7r1Lyf3dHlVoB4VZ+Ddei8L6DeQWMkWoaPqH2mS2/56R11V5oMnijxRp+vfY7i2i0+3k8uO5/d&#10;/vJK9L8qjyqz9mB4/wCH/Dl1a+LLa+0mxuNIikk/4mFtJ/qpKtaTYala6x4suLzSbi5triSPy4/+&#10;ekfl16j5XlUSxUezA85+G+jXml6pqElnHeW2i3Ef7u2uf+Wcn/TOvRoqj8ryqk8qmbBL+9qtUvk1&#10;FNQAQ0UUVZRL5v8AyzqKiioJJalqL/V1J/yzoAWoqkipaAIqlpPJ/d0RRVZQtPplSRS0ASw/6uiW&#10;Koopali/e0ARSy0S0SxVFLFQASy1HUnlUeT+7oArVLUnlUeVQSVvOqKKr3lURReXQURzVFVmWKiK&#10;L95QBF/HS1J5VHlUEh/raIpfKoi/e1L5VBQRUS/uqIoqJYqCSOk/1VEsX7yiWgAlqOpPKolioArf&#10;62rMUVEUVLD/AKygCT/lnR5vlUlL5VAB/rai82pfKo8qgBKj82pZYqjoMRP+WdSVHFF5dH+trU2J&#10;ZaIpfNqLyqPK82gxJYqI/wDWUeVRFF+8oASirXlebR5NAEcX72opP9ZVmKLyqrS/va1APNqWGqvl&#10;eVUsVAFqkl/650Q0fwUAEUVLRSQ0AHk1PFFRHTqKYBTqbTfMoMiCaq3lVZmqt5tAEcf+rpJZY4qP&#10;NrK1a1klj8yzk8qWP95XKZFyLVLOW4lt0uI/tMf+sjqnLqkkVxLH5f8Aq4/Mkrk/D8kmqahqEn+q&#10;vreT95XUS6XJdSeYknleZH+8oAks7qPxHp/2jy/Kl/eR1jRaXffaLmRI/wDln5f7yug03Ro9L+5/&#10;qqveV5VAHkniD4LalqmlxW9n4o1DQ7mSTzJLmxk/e/8AXOq3w38L33g3xBqsl/4o1LxDbWdv/wAx&#10;KT/VyV63qUskVnLIkfm+XHXIReF5NU8D6jG/mRX2oRySSVBqcP8ADv4v2PxQ1C5vr++uLHT/ALZ9&#10;m0+P/VxXH/bSveovLijijT/VV8m+H/h9q3/Cs9B8H2drcW2tWeoR/aLny/8AVx+Z/rPMr3yLwRfR&#10;ahbXX/CQX0UUcfl/Zo5P3VKmB1Grf8ecv7zyv3dfMfw78W291p/jO41XxReW32fULiO3/wBI/wBX&#10;/wBc6+l9cl+y6XcyP+98uOvmD4QS6bpfhPxZJq2k3n2m81C4kjjks5PNkrM1O/8AAvjLVrr4Py6l&#10;4ovpLH93J5dzH/rfLrrbz4oaD4D8L6VealfSS21x5cdvc+X+9krxrTbXxRo3wL17+3rG4iluPM/s&#10;+xkj8yWOOSoPG9heap4f+HNuljcSyx3EfmRR2/meXHQH/L09+8L/ABQ0HxRcXNnYXEn2m3j8ySOS&#10;Py6bL8VdB+2SxpcSSxW8nlyXPl/uo5K8k0PS766+MGvXn2WS1tv7Pjjjk8v91JWLpthfWvwzvvC6&#10;W9x/wkdxcSR/6v8A6af6ytPaAe9XXxV8P6X4gsdBnvJI9QvI/Mt4/L/1lWdS+I2k6XHfSXkkkVtb&#10;x+ZcSeXXlPxm8B6tdeG9FvtJj83XtHkjkj/9qV0/jrRrqL4T6rI9n9p1CSzkkkjj/wCWknl1oB18&#10;vxV8NxR6fI99HFFqH7u3k8v/AFlcFeeMrq1+PGlaT9suItPuNPkkktv+WX+sryn/AITKzurf4aWN&#10;npt9c/Z7iP7R/ocn+j/9dK6/xBdf8ZAafcfZ7iW2j0v95J5cnlVn7QD1+X4v+G7WSWP7VJ5Udx9m&#10;kuY4/wB1HJR48+LXhf4fR20mvX0djbXEnl28kkdfLnibxbZ6z4f1qOz0XUtI+z6p/wAe1tZyfvP3&#10;n+sk/d13/wAcLX/hI4/hvGlrcXMX9oW8kn+j/wCr/d0e0NPZnt3g34jaL43juZNGvJLmK3/1n7vy&#10;64nx18eLHwl8QNB8HvY3kt9qH7yOSOP915del2drb2EflwRxxfu/+WcdeFfE6WS1/aA8GXU9jcf2&#10;f5ckf2mO38yLzK0Mz0iz+Mnhu/1i+01JJP7Qs4/MuLaSP975dS6H8WvDfiPR4tW028kubGSTy/Mj&#10;j/5aV5F8Wvh9r0vxY8Oa1oMkkVtqEcllqH7v/lnR+z78NNe8EeLPE+i38kkvhe3uPtOn+Z/y08yg&#10;2PTbDxRZ3XxIvrVNek823t45JNN8v91H/wBNKii/aH8DyyX0f9tRxS6fJ9muPMt5P3clec6Tqn/G&#10;Tmvb45Irb+y44/M8v91XlukRW/8Awrv4yf6PJ9puNQk8v93+9/1n/LOs/aF+zPsS88b6LYWdtcT3&#10;Uf2a4/49/L/5aVHefEHQbDQ7nVry+jttPt/9ZJJ+78uvnfUtB03xv8K/A9j/AGteaHrVnbx3On3M&#10;f+qjkjj/ANXJXbeHPFElr8J7m88daL9ult5PLuI7a38z7R/008uj2gezPa7O/s9Us7a6s7j7VbXE&#10;fmxyRVJWX4furO60e2ks4/KtpI4/Lj8vy/LrQilrQ5vZi0kstR+dUUX72g2LVVZqJZfKqKWX95UA&#10;EVS1BFLJTvNoKD/nlUsNRebUsUVWAedUtRVLUEkkVHlURUebVlC0Sf6uk82j/Wx0Eh/yzoipaSKg&#10;oliqSq0Uv7ypKAJpqqy1LLUc3+soATzakqP/AKaUvmxyyUASS1HSebR5tAB/y0oil/eUeVR/y0oA&#10;JaWH/WUn/LSloJH0UsX72ov+WlBRLFVqqNPoOcKWWiKkoNhfKqLzalm/1dVqAJP+WdH/ACzqt51S&#10;y+ZQBLSeb5VR+dUXnUAacX72OoaW1lo/1VAFmGoqjil82jzaACWjyqPNqLzaDEl83yqi82jzajll&#10;oAk82iKo/wDWVFFL5klagXoqIpf3lSxfuo6iioASrdVfNpKAJvN82opaIpaJa1ASliol/e1HQBZh&#10;qWqsXmVZhopmQeTRDR/BS0ATRS0SVBDT6AJPMokqPzqkkoAgmqt/2zqzNVb/ALaSUAUZYpJbfy0k&#10;8r/ppUdnpf2C3lj8ySX/AJ6SSVdii8uOKOiWuI5zPtdHs7XULm8SPyrq4j8uSStCKLy6jhqWrLp0&#10;wqT/AFtEUX7upf8AVUGpF5VWYajhqWgCLyo4v3lRebUs3+rqrLQBLLFHL+7eOjyo4v8AlnH/AN+6&#10;JJfJjqjZ6pJLcSxvH5Uv/LOgCzLDHL+78vzaPsscX/LOP/v3RFLH5nlpJ+9qjq/iOx0aOL7ZcRxe&#10;ZJ5cdAFryo4v+WcdEUUcUnmeXH5v/XOorPVLPVLfzLOTzasy/vY5Y0/1tABLF5v36liijlj8vy68&#10;f0Pxlq2l/FTUdJv7qSXRZI4/s/mf8s5K6P4tePLzwb4buZNNj83UJP3dvHWftDU737BHD/yzj/79&#10;0v2WP/nnH/37rlvC/iT7L4P0+81a+825uI45JJK1f+E30mKzubp7yOK2t/8AWfu/9XWgGp9lj/55&#10;x/8AfukltY/M8zy46i/t6x+xxXn2j/RpP9XJHHVqW6jij8z/AJZUAHk1FLaxy/fjjl/7Z1Ri8UaT&#10;dXEVul5H5sn+r/6aUal4o03S5PLvLyOKWgCzLax+Z/q4/NqWK18qqN54jsbWOKSe6j8qT/V/8tKi&#10;i8ZaTLb21x9ut/LuJPLj/wCun/POgC9LpcfmeZ5cfm/9c6P7Lt/+eMf/AH7qtL4jsYrj7G95bxXP&#10;l+Z5f/TOoLPxvoOqXEVrZ6tZ3NzJJ5flxyUAaE2l2ssfl/Z4/K/651HLax+X5flx+VUl7qlnpdv9&#10;ovLiO2i/56SVRtfEem6pHLJZ3Ucv2f8A1n/TOgC1FF5UflpHR/q6q2evWN/J5dndRyy/886lvdUs&#10;9Lt/MvLiO2i/56SUAEsVH+qqLTdesdZjlks7yO58v/WeX/yzpura9pujSRfb763sfM/1f2mTy6g2&#10;HeT+8qCWKiLxRpN1b/bEvLeW2/56RyVW/tmxlt/tiXlvLbf89PMoAvRRSUSxebVGLxRpv2eW4+1W&#10;/lR/6yTzP9XV6TVLWKSKN5I/NuP9X+8/1lADo/8AWRVL5Neff8JvdWHxI1DTby4j/sqPT/tMf/TO&#10;un8L+MrHxbp/27SbyO5tvM8ulTA2qlhqndX8dr+8nkji/wCulRXmsWtrpdzdfaI/s0cfmeZ5laFG&#10;tH/q6K848EeKLrxvb22rWF9HLY+Z5ckf/TOr3j74g2vheTT7N7qOK5vJPLj8yoJO4lipa5vQ7+4t&#10;Y/8AiZXVvLF/yzkrVlv7WKPzHkj8r/np5lWUX6KwLzxlptrcW1u91byy3Enlx/vKJbq6l1DzEkjl&#10;j8v/AFdAG9FUvm1w/h3xRea1/asb+XFLb3HlR10tnqnlW8f2ySPzf+ulAGlTJv8AWUkWqW8v7xJI&#10;5fL/AOmlVpdUtY45ZPtkflR/6z95QSWfNoii/eeZWDNr0es6f9o028t/+unmVqxXX2XT4pLySPzf&#10;L/eSUAWqSKo/t9vLH5kckcsX/XSootUtZZPLSSOSX/nn5lQBaj/1dJLR5v7uq0uqWssnlpcR+b/z&#10;z8yrAs+bS1w3i3xvHpesW2kwXlvFfXH/AD0kro/D8t5Fb/6fJHLL/wAs5KANqKkqOK/t5ZPLjkjk&#10;l/55+ZSyyxxR+Y8nlRR0APoqhLfx3VvL9jvI5Zf+un+rpmk3UkVnFJeXUcsv/PSgC95tHm0RXUcv&#10;3JI5f+uclVpdUsYpPs73Ufm/88/MoAvf6yOovKrnfEHiO80/XLG3s5I5baST955ddFLqlna/u3kj&#10;ikoJ9oHlUSxf9NKl82OaPzE/1VUZdUs7WTy3vI4paCg8mjyagk1S1tZIo3vI/wB5/q/3n+soutUt&#10;bX78kcVAFyKWrPm+bWV/aln9n+0fao/Lol8R2NrHFI91bxRf9dKANWWL+5RFFWZ/wlGky/8AL9b/&#10;APfyr1rdR3UfmWckcsX/AD0ioMSWWo6k/wCWlReb5VBsHlSVHLFJ/rKkll8ujzf3lBiRzVViiq9/&#10;raIov3lamxLD/q6Sil82gxEpf9VR/wAtKSgBYqJZaSl82tQIoov+mlSUv/LOooqAJYpasw1HD/q6&#10;loMhP9ZS0kNLQAkNP86mQ1L/AMs6AIv46dLSU6gBk1VvN/6aVZmqt5tHswI6imqSKjyvNrlOGmEX&#10;72pfK8qiKLyv3lEtB00yWL97SVHFUs1BqJSzUlLLL5VQBFLLUXm0S1HL+6qzUJZfKj8yuXurXVtZ&#10;1i2kSOSxto5P+2tdRR51AEVnYR2Efyf9tK8++JHiOx0vxBp9veeXbSyeZ5dzJH/q69G83zaq3mjW&#10;d1JFJPZx3Msf+r8yOgDzz4X+KLGK31WR76SWKO4/1kkdekfao5Y45Ek/dSfvKii0u18uWP7HH5cn&#10;+s/d1altY/L8v/ll/wA86APKPEGlx69HrUlh5ct9byeZb/8AXSqN1f31/wDD+617XrOOxvvs/lxx&#10;yV7BZ6XZ2vmxpbxxeZ/rP3dS3ml2d1H5bxxyxf8APPy6z9mB41eeMrHRvCfhOO88vzbjy4o7mSP9&#10;1byVa+GN1Y69ceKLOS+/tOWST/WeXXqUvhyxurfy57G3li/55yR1natpd5pen3Mmg2Nv9pk/56fu&#10;4qYHJ/DeXUpdQvtFv7PyrHS7j/R5P+ekf/LOun+J0t9/wieoR2Efm3Pl1p+HNLvLC3lkvPL+0yfv&#10;ZPL/ANVWhLF5v7t/9VV/8ugPLdWuo9Z8H6VHpMkf2793/q/9bHJUuk+I9J0vWNQ0nXriOPUJP3lv&#10;9p/5aR/9M69Es9BsbW4+0QWtvFcyf8tPLovNBsbq4iuJ7O3luY/9XLJHQB5JdeMtJ8OeONPj1aP7&#10;DpVxbyR2clz/AKrzKPiJqmi2vh+xvrCOOLTo9Qt7mS5j/wBV/wBdK9WvNBsdUj8u8s7e5ij/AOek&#10;dSy6DY3Vn9lktbf7N/z7eX+6rP2YHjF54o0HVPipYyQX1vLL/Z8n7zzK6P4H6NpMXh+5urO3t5bn&#10;+0LjzJI/+uldxL4S0mL92ljbx/8AbOp9N0az0a38uws47aL/AKZx1oByPxf8R6To2j20mrf6qS4j&#10;jjkk/wCWclee+F/Eeky+PPFljeatb+VJp8f+rk8v93XuGraNY6zb/Z7+zt762/553MfmVny+DdB/&#10;6Btv/wA8/wDj3qDSmec+A7rUvDnii20GaO31fSpLfzNP1K2/1sf/AEzkro/ir4jsdG0O2/tLy/Ku&#10;LiOOPzP+eldHZ+HNN0b/AI87OO2/650at4dsfEdv9lv7WO+tv+eckdBR5b8KtUt5fip4ot4dSt7n&#10;/R4/3dtJ/q60fjJpek6z4k8GW9/HHL/xNP8Alp/1zrvNJ8JaTo15LdWGm29tc+X5XmRx1Lq3hex1&#10;m4tri/s47mW3k8yOST/lnQX7Q8W8dRaT4S+JGg2s99/wjWi3kcnlyR/u4pJK19c8G6b/AGPfWeg6&#10;9JbahcXEcsckknmReZXoniDwbpPiiz+w6tY2+p2P/PO5j8yoJfAeg/2fFY/Ybf8As+P/AFcdBB4/&#10;deI7y68H+MbXWbGOx1rT7f8A0i5tv9Vcf9NK1vEfiOxuo/hzIl9H+8uI/wDlp/0zr1Gw8L6ba29z&#10;bpZx+Xcfu5P+mlZ9l8KvC9hbxRpotn5VvJ5kf7v/AFdB0HLyxW918TNTk/6h9b3wbltYvB9t5Hl+&#10;b5kn+r/66VtWfgnTbXUJb5LOOK5kj8vzKl8P+F7Hw5JdSWFnHbfaJPMk8v8A56UAcXq3iPzfjBp2&#10;i3/7q2uNPkkt/wDppJUehxfZfEHiyz/1uiyR+ZHHJ/qvM/5aV3GueDdN8R+V9vt45ZY5PMjk/wCe&#10;dH/CL2MVnLa/Z/3Vx/rP+mlAGB8E7WztfA9jHZxx+V5kn+r/AOulY3xs0ax1S88L3E9vHLJHqkfl&#10;13nhzw5Y+F7OKxsLf7Nbf8846j8QeDbHxHJbSX9v5v2eTzI6yMTgpbqO/wDHFzoN5ffYYvs/mW8c&#10;kn+srP8AFHhO3tdP0Wx+3XFza/2hH/y0r0bxB8L9B8USW1xf2Mctzb/6uT/lrHU954D02/8As0c8&#10;f/HvJ5kdL2Zt7Q891zwnpPhvxZoMiR+V5lx/y0krc/d2vxEijS4/dSW9df4g8G6b4j+zR38fm/Z5&#10;PMjqj/whFj/akV9+8+0xx+X5nmUezA5DQ5f3fijf/qo5Kv8A9qWtr4P0+6n8yWXy/wB3H/z0roLX&#10;4fWNrHqMaeZ/pEn+kfvKguvhfpMtvbRvHJLFbyeZH+8rYDl7q1t9B8Py3F/eSRXNxJ5nlySVR0m6&#10;ki1i5s3kj+zSW/8Aq/Mru9S+F+k695X2+OS58v8A1fmSUWfwq0HT9Q+1JZ/6T5fl+ZQc5yVna2tr&#10;8O/Ls5I4vLkk/wBX/wBdKtWuqSXWoaDa3kkn2a4t/wDnp/rK6qL4fabFZy2aRyfZpJPMkjqzdeCL&#10;G6s7a38v91b/AOr/AOmdWdHtDznXIpLXVNas4LiT7N9n/wC/clRWelx+HND8OXEFxJLcySRxySSS&#10;V6NdeCLGWzls3j/dSf6yo5fBOmy29tavH/o1vJ5kcdc3swLPii/uLXw/c3EH/HzHH+7rgryKSXwP&#10;balBJJ9u8z/npXqUkUctv5b/AL2Ly/LrFtfBFja3HmfvPL/55/8ALKtahlTOHvNLtdU8ceF7q8t4&#10;/t3l/wCsrvfFF1b2vh+5knkkito4/wDnpVa8+H1jf6xbalPHJ9pt/wDV1r3mi2+qafLZ3kfm2skf&#10;7ymQeSeHtUuP+Eo0WRLi3isbj/V/vP3slekeOrW41TQ5Y4Lr7NJWVpPwb8N6NcW15BZ/6Tb/APHv&#10;/wBM66rXNBtdZs/sc3meVVlHnnh/VPNs9Ttby3ksdQt7f/WeZ/rK5y80uPWfB+i289xcS/6R/wA9&#10;P9Z+8r1aLwRY2tvLH5cn7z93JJWfa/CrRbW3trdI5Ps1vJ5kcfmVBJznlf2N4w+x2ckkXmW//PSs&#10;CKW316O503y5Jbn7R+8ufMr0TUvBFj9sl1JI5JdQjj8uOSvN9J8G2MWoXMj6LcW2qyXH+s8z91Vg&#10;dd4ji/sv+xY/9bLHHHWDYS/8JF4g1G31LUpLHy/L8uPzPLrvbPwbb3UdtJf+ZLcx/wCrqTVvh7ou&#10;qXkV1eWv+k2/+rloA09JijtdDljSSSXy4/3clefaTLHqlvrUl5/x82/7yPzJK9RitY7WPy0j8qKs&#10;G88G6bdXH2h7f97QYnmkWl3WqeG5bx/M/wBHk/d1seF76Pxl4f8At09vJFLHHJ5nmV6HFpdrFb/Z&#10;Ujj8qoLPRrWwt5Y0j8qKSg2PK7XXrH+x763kvo4pY7j/AFfmVBdWFjrEei+ZJHLF5n/PSvQv+FX6&#10;DdXFzcPY2/myf6z93Vv/AIQPSYpItlrH+7oKPOYtGsYtcuY/+mf/AD0ru/h3dR/Z7mNJPNijk/56&#10;Vbm8E6b9oluPs/72T/lpV7SdBtdGjl+xx+V5lBzmr5tHm1HLLUUUVAEsstRVL51RRRebWoEsNWf+&#10;WdVoas+bQAebUcP+sqSWo/8Al4oAk82jzajpJZfLoAPNoiloioioAP8AW1JTKTza1Al82jzaiipa&#10;ALMX72pPOqrU3nVkZEn+rpaKK1AKKKKAEl/1dUfKq9L/AKuqPmyUfvTUWpIoqIo/OkqWauU5aYfw&#10;VFL+9qSo5Yv3lAEsNE1ENE1Qah51VZZaJZajllqwDzqio86ioNSWGopZaJYv3dZV5FeX8nlpJ9mi&#10;/wCWklAe0M+LxRJa+IL6x/eSy+X+7ijqreeKL618UaVZ3lxb21tcf6yOrWh+HI9L1i5uPL/dSR/v&#10;JJK5fxvoNn4j+Imi295+8to45JPLoA9Siuo7qPzEkjli/wCmdSRV594IsI9B8SahZ2f+jadH/wBN&#10;P+WlegxSxyx+YknmRf8APSOrD2hjeMvFFv4S0O5vp/8AVW8f+rqTwR4oj8W+H7a+SPypZP8AWR/8&#10;8647xbLfeI/EEVjZ2dvc21v+8uPMkrK+HeqX2jeKNa0W/jjtvtH+k28ccnmVAHrct/bxfu3uI4v+&#10;2lEuqWdrJFG91HFLJ/q4/Mrw/wAL+A7HWfiB4svr/wAyXy5I/Lj+0fuq1fD+l/8ACUR61G+pfYZb&#10;e48v/V/vY46XtAPZfNjiqKW/tf47iP8A7+VlRWsdr4fit0kkl8uPy/MkrwiXwRpMvg/xRdPcXEss&#10;dxceXJ9o/wBX/wBc6PaAfRkV1HLJ5aSR+b/10omv7eKTy3kjil/6aSV4jZ6Xb+HLjwvdWdxcfabi&#10;P95JJJ/rK39N+z69o+tXV5J5tzb3Ekf7z/lnTA9Plljj+/JHF/10qL7fbxR+Y9xHFF/z08yvApdL&#10;k8b2/gz+1pLiKWS4/eRx3EkfmR1d1LS45fHlt4Xgvo9M0+Oz8y3jk/eeZJ5n/TSl7QD3CKWOWOKR&#10;JI5YpP8AlpHRLdW9rH88kcUX/TSSuc8EaD/wjmly2KX32795+8/6Z1yN5qlnrPxUudB1K4j8qOz8&#10;y3tpJP8AWVoB6j5sfl+Ykkflf89Kjiuo7r94kkcsX/TKSvKPEH2fwvb6fpNneXEtjcah5cnmSf6v&#10;zP8AlnRq1r/wjnjzSo9N/dW1xHJHcRx1n7QD1KW6j/56R/8AfyovtUfmeWkkfm/8868GvPC9ndeE&#10;/FF19ouPtNvcSfZ5PtEn7utO10v+y/EHhO+guLj7TqFv/pnmSf6z93TNj2aWWOL/AJaR/wDfypfM&#10;jl/dpJXzrdeF49Us/HF9PfXkstvcSSW8f2iT93Vr7LJ4XuPBmtQX1xLc3EkdtceZcf6yOSl7QD3m&#10;WWOKT55I6PMrzTSZI/GWseKLe7kkl/s+T7NHH5n+rrzLUtU1bWvh/FbvfXljdafrn2a3uY5P3lxH&#10;5lZe09mXTPpqKWOX/nnTbyW4is5ZLPy/tPl/u/Nrx/SYpPC/xg0+zgvriW21DT5PMjkk8z/V16F4&#10;6upIvCeoSQSSRSx28nlyR10mpq6HdXl1p9t9vjjiufL/AHkcf+qq3+7lr561bVNW1nwf8N7ie+uL&#10;a5vLyOO48uT/AFldz4NluNF+JmtaSl5cXOn3FvHcxxSSeZ5clc3tAPUfOj8zy6JfLrzv4v6fqX/C&#10;P/btJkki1DT5PtMflyf6z/pnVHQ/G8fiPw//AMJJYXEkttHbySeX/wBNK2Oc9Siljlko82OWT5K8&#10;furq6uvAdt4osLy4/tCSP7TH5cn/AJDrTs9Zvrrxxbf6RJFbXGn+ZJbf9NKXtC/ZnqVHnV4LqWqa&#10;tL4b8WSQalcW1zb6h5dvJ5n+rrfs4tS0bWPDl0+pXFz9sj8u4jkk/wBZ+7rL2gezPVvOqWvH9c1m&#10;S68QahbzX1xbXNvH/o/lyV3XgWW+m8P2Ml/JJLcyR/vPMrYPZnTVJFL+7ry7xlrN1a6hc+RdXEvl&#10;x/6uP/lnReeI7yWz0WO8kkitrj/WSUvaGXsz1KivI4te1LQdP1q4+1SXNtHJ/o/mVq+F4teluNPv&#10;nuo/s1xH5lxH5n+srQo9HpPNrk/iJa3l14flks7iS2ubf95+7rzvUvHknmaLrUF5J/Z8f7vUPKko&#10;A9wlqt51ed654jk0vT/tSXEnlXEkccclR6tLfeHNU0+SC6kltrj/AFkdQB6b51EUteMRf21dW+vX&#10;H9tXH+jyf6P/ANM6da6prWjafoupXmpXFzLcfu5I/wDnpS9oT7M9p83zaIoq8UutU8UeLdQ1P7B9&#10;ni+zyfu5JJJK0LyLxBdeINFtX1aSL93J9o+zf8tKZR7BFRLLXD/Du6uorjULG8uJLmK3k/dySV29&#10;WAUVH5tSxfvaACKiWKOiWWovNoAlipKj82jzaAJZai82iWWq3nUAWqimo86jzqAJaio86ovOoMSW&#10;ak/gqPzqlhoNiL/W1L/q6i8395UtagEUX7ypPJ/eVHRFL/raDEkloipZP9XSRUASUUvlVFL+6oAl&#10;/wBbUdVYpaliloAlpJaJYv3dVpZZIq1AlhqTzarQ1LDQBJFUsVR0UAPpYpaPNoi/e0GRaoqKKXza&#10;lrIApP8AV0tRedWoBN/q6rVZm/1dVf8AtnQBLFRLLUsNQ1y0zmpktRy0S0S0GgRS0Sy0lLLQakUt&#10;Vqsyy1F/HQBBT4aPK/eVLFF+7qAIpZaPN8qpap6lL5VvL/0zjoAni8uWs/VvC9jrNxFcXlv5ssf+&#10;rkqroOoR2uj/AGi8k8r95JXR2s0d1bxSJ/qqAMr/AIRyx+zy2v2f91J/rKuWtrHa28Vmn7qKOrMt&#10;LVgZOk+F7PRri5uLO38qW4k8yST/AJ6VkXnw50XVPEEWrXlv5uoR/u45PMkq94j8ZWPhL7N9vuPK&#10;+0SeXHXRxS+bH5lAHOaH4I03Qbi5vLOOSK5uP9ZJ5n+sqK6+Hug3Wsfbp7GOW5/56V09FHszUry2&#10;sctv5f8Aqov+mdcvL8NNFl0u5sfs8n2a4k8ySPzP9ZXa1HLL5VAHLy/D7SfM0+Ty5P8AiX/8e/7z&#10;/V0S+CNNluJbjy5PNk/1nlyf6yujhuo7rzNkkcvl1R1LVLy1uLaOC1+0+ZJ+8/6Z0AZV58PtN1TU&#10;LG6eOTzdP/49/Lk8vy6reKPhpovjKS2k1az82W3k/dyRyeXLHXbRRVFLR7MKZR03RrPRrOK3s4/K&#10;ijrlfGXwq8P+N7y2vNSsfNubf/V3McnlyR13H+qqLyo6z9mBzF14D0m60OLTXs4/s1RWfg210v8A&#10;5+Lm58vy45LmTzJY66yWo5q0A4u1+HOkxafqFj/pH2a8k8y4/wBIkouvhppstxp8n+kRy6fH5dv5&#10;cn+rrr5YqKg2OHk+HOkxW+oW6faIotQk8y4/ef6yorr4X6TdW+n27yXHlafJ5lv/AKRJXcSy1zWk&#10;eN7PWfFGp6KlrcRXOnxxySSS/wCqkoAo3vw5sbrxB/a0ElxY6hJH5dxJbSeX9oj/AOmlHiD4X6T4&#10;j0u2sZ/tFtbW9xHcx/ZpPL/eV1n7uKSqPiDWZNGs4rj7LcX37zy/Ltv9bQBgy/D6xl8UafrzyXH9&#10;p6fH5cf7yt7VtGj17S7mxuJJIoriPy5PLq9F5csfmVkXXi2ztfFFtoLxyfabiOSSOT/llQByH/Cl&#10;rH+y9Bsft199m0eTzLP95XUWfg23tfFkuvJJJ9ukt/s0n/PKSOuno/d0HQcn438UW+gx20c9ncXP&#10;2iTy4/s1v5lHhLwvZ6N4f+wpbx20VxJJJJH/ANdK6O6ijl/ePXO3nje1tbj7OlncXMXmeXJc20f+&#10;roOcoaT8L7PRreWxgurj+z/M8yO2kk/dR0eKPhfb6z4g0/VrO+vNMudPjkj/ANGk/wBZHXcRSxyx&#10;/wCsqXyY6x9mUeUxfBG3tdH1WxTVtQ8rUJPMkkkk8ytrVvBEl1/Ysn264il0/wD1f/TSu3li/d1n&#10;y6zHHqltYvHcfaZI/M8zy/3VbGx4fdWseqeNNQun16+0PUI/3f2b7P8AupK9g8Gy30un+Xf3H2n/&#10;AJ5yeX5dbMujWd1J5j28ckv/AFzq5Faxxx+WlL2Ye0PO/EHwlk1TxBc6tBr19Y/aI/Lkto5P3VcV&#10;4o0GPQZNF0W88SahY+X/AKu5kj8zzP8ArpXvMvl0S2Fndffjjl/66R0ezMvaHm/hzRrrXrO50271&#10;L+19PuI/9Z9n8vy63vCXw+k8LyeW+rXF9bR/8e9tc/8ALOuqtbW3tY/kjjj/AOucdR2eqR39xcxp&#10;5nmR/wCs8yOmQSXlr9qt5Y3/ANVJXNWHw00m10e50n7LH9muJJJJK67zaWr9mUc3q3g21v8AR4rH&#10;/llHH+7qpZeCJIpLaS8upL77PH+78yuq82OX/lpRUEnBWvw+ktbPULf7dJL/AGhJ5kn/AEzqK8+H&#10;NxdW+n2b30n2bT5PM/5Z/vK72WWiGl7Mo4K6+FUn/CQRalZ61qFj5n/HxbRyfupK1/8AhCJItYtr&#10;6O6k/wBHj/1f/PSurhqnq2vWejR/v5P3v/POOmSZnh/wvJo2qXN091JcxXH/ACz/AOeddHLVHQ9Z&#10;t9Zt/tEHmf8AbSOr0tWAtSRVmalqlvpdv9on8zyv+mdXrO6juo4pE/1UlABLUcX72paTyvKoAWop&#10;qlpJaAK3+to8mrVJ5VBftCtUUUslX6TyqCCt/rai/wCXir9RUAVf+XipZqlomoAr0+KXzI6liiqS&#10;KLy6AI/K82pIovLqWKj/AFslamJWqzFRLFHRFQARVFdf6ur3/LvVaWKOWgCj5NHm+V9+pZf3VRTU&#10;AWYpfMqtLLRFLRLLQAynxS1F5v7uiKWtQLVEUtEP72Oopv3UlAFmKXzKWkioiloMiWKrVVYqSgC3&#10;RUUUvm0edQBFLUdWZqq+VR7QPZlqH/V1F/y0qX+CopZa5TnCWkqOWWiKWgsliqKWpKZQahVWrMtV&#10;ov3tBkH8dWYv3VVqs+V5tBqVpZf3fmVzXiDVLy6t7m3sLf8Adf8ALS5krqqilij8v/V1AHOeF/Dl&#10;na6XbXD+Zc3MkfmfvKypdUk8R+MLnTftkltbW9v5nlx/8tK72L93+7ri/EHw0t9Z1iK+S8uNMuf+&#10;WkltJ5fmVZqdH4fjuLWz8t7z7dLHJ/rK0ZZvLjrFtfDn2W3treC6uIvLk8yT/ppV7VrWS/s5Y0k+&#10;zeZ/y0joMjybxba/8JbqlzePb3FzFp/7u3kjj/5aV2Ph/wAR3GqeB5bhJJIrmOPy5PM/5Z1taToM&#10;el6PFZ+ZJL5f/LST/lpXOWfw0uNLj1DydWuPK1CT95H/AM86g1OX8Ly69pfg+XxFqWvXF9c+XJ/o&#10;3/LKtzwva+KLr+z9Se8j8q4/eXH+kSV0OkeCLew8N/2S8klzF5fl/vKp+EvhzJ4Xk/5C19c20f8A&#10;q7aST91HQB0niO/ktdHuZEuI7aXy/wDWSf8ALOvKLPxRff8ACSafZpJcS2NxbySSXNzJ/rP3dem+&#10;MvC//CUaPc2L3Elt5kfl+ZHXD2XwbktdQtryfxFqV9Lb/u4/MkoA1fg3pf2XT9Qke8uLmWS4k/1k&#10;nmUfETxHfaXrGix2d5JbRXF5HbSf9NK1fBvg2Tw5Jc/6ZcXNrcSeZ5cn/LOoPGXgOTxRqGmXX26S&#10;2i0+4+0+XH/y0oA5eKXxJrPizXrf+3pLbT7eOOS3jjq1F8QbyXR9Ft3upIrnULj7N9pre03wHdWu&#10;oahdPfSSy6hH5fl+X/q6zLr4QfavDcWkz6lcSyxyeZHcxx/vY5KX70A8QWuveF9H1q6TWrjyvs/m&#10;W8Un7zy5K5XTde8UeHPh/beKNS1qTU7mS3jk+zeX+6jrtJfhzfS+G7mxv9euNTubiPy/tMkcf7up&#10;P+FfR3XgeLw/f3klzFHH5fmf8taZsUbO68UR3FjeJJH9mkj8y4jkuK5rxH4y1bS5IrpL64luf7Q8&#10;v93/AKry66Xwv8OdS0bT/sd/4k1DV7aP93bxyeXWVL8G7qXT5bH/AISK4+zfaPtNv+7j/d0AVvFH&#10;jK80vxBLb395caRYyRx/Z7mP95F5n/TSjUvFutaprEuk6TH9pube38zzI7jy/Mrauvh9qV1by2d5&#10;qX262k/1nmW/72s7XPhVef2xp+raDq0mh3NvH9mk/d+ZFcR0AVovGWtf8SXQb/8A0HWriSTzJI5P&#10;M/d1B8MdLvNL+Jnij7ZfSX3+jx+XJJ/20ra8QfC/+1I7a4S+kttat5PMjuaPC/gi+0HxJqGrX+pf&#10;bpbiPy/L8vy6yOgq/GbxHr2g6fp8mg3kdjLcXkcckkkfmVR8Uap4o8G+H4ryfUo9TlkuLeP95b/8&#10;s63fH3gi68ZR2McF99h+z3Edz/q/Mqbx14NvPGWhxWKXUdtLHJHJ5nl1qc5znjL4jSeHPEFtY38l&#10;xpGn3Fv+71KOP915n/POSsHxv44s/C/jjwhfX9x5vmW9x/pNt/y0rsdS8G61qlxc2895by6fcW/l&#10;yW0lv/q6xZvgjHJqGg77yO6ttLjkj+zSR/6yOSgD0bw5dXl1bxXT3X2mK4/eR/8AXOsjxR4oktdY&#10;0zSbO48q51CSTy5KreBfCWpeDY7mxe+jvtF8z/Q45P8AW2//AEzo8ZeA5PEeoaVfWd19h1DT7jzb&#10;eTy//IdBdMg03xJqVr4ovvDepXn2nzLf7Tb3Mcf72sz4H6XfRafrUl/fSX3/ABNJP9ZHW9Z+Err+&#10;0LnVryS3/tCSP7NH5f8AqqPhj4X1bwvb6hb39xb3MVxeSXMfl/8ALOgKZg/Ej+3pfHnhOzsNWksb&#10;GSSTzI4604vFuraN44udF1K8jltri3+029z/ANNKk8deCNS17WNF1LTbyO2udPuPM/eR+Z5kdHjr&#10;4aR+N7jRbqe4kiudPk8yOSOg1MjwR8S77xFZ6razyR/21Z3Hl/6v/ln/AMs5K6O68RX1r4strF47&#10;fypLfzPM/wCmlU7P4aW+l+OP7egk8qX7P9mktqbq3hfUrrxxZ6tDJb/Zo7eSOSP/AJa0AZUXjzxR&#10;daPqF8kdjFFb3Ekfl+X/AKyOu6i+IOixaXp9xf31vpktxH5kcdzJXHWfgjXrXwvrWmvJb/abiSSS&#10;3lrqPD/hK3/4RvT7HUrW3ubm3j8vzPLqwOc1zWdWuvHGlR6bfR/2ZJbyS/6v/WVLZ+PNWiuNasb+&#10;SOK5t4/Mt/3f+sjqfxB4Nvv+Es0W+0n7PFbW/mR3EUkf/LOmeIPhz/bPjDT9W+0eV9njkjkj/wCe&#10;lQBc8L+OLzxHpdrJBJb/AGr/AFdxH5dRS+Mr61j1rZax/adP/eR/9NKteF/AcfhzXNQuoJP3Vx/q&#10;4/8AnnWfF4S1qK416TzLeWLUP+Pf/pnQBFpvjzxJLb6LfX9vbxW1x/rI467PxRLdReH7mSzuPKlj&#10;t5PLkrkLrwbq114f0Wz/ANHilt7iOSSuvvLWS60+W3/5ayR+XVgeW2fjfxJ4c+G8V88kep6jJJ5f&#10;+r8uuki8UeKLXT4ri/jt4vtHl+X5f/LOsL/hA/En/CN/2S8lvLFHceZHJ/0zrc8aeHNe1nR7GOwk&#10;t4rm3kj8yOT/AFUlQc5Rs/ihfXX9tWaRx3Nzp8fmRyf89KraT8RvEkWn6LqWpW9vFbXH7uSOP/ln&#10;WVN4D8bRapqF0kem+VcW/l+X5ckdat54S8RXXhPRrGCzs/tNvJHJJ+8/dUAbX/Cwbi68QS2PmR2M&#10;v+sjjk/5aVneOpdWuvGHhzZfeXbSf6yPy6PEHhfVvEckVveWNv5Uf/LTzP3sdWtc8Oa9deINAkgj&#10;t5bbT/8AWeZJJ5tAGhpPii6i1DVbF/L823j8z/V1n3nxLurXQ4rp/Li/eeXJJ5dZniDwv4oi8SXN&#10;9pMdnJbXFv5cn2n/AJZ0aH4S8SaX4fitZ47HU5fM/eR/vI4qAOjuvFF5F4X+3PHHffvI/wB5H/y0&#10;q9/wmVxdR2NrYeXFc3EfmVgxeDdStfDdzYwRx+bJJ5nl/wDLKj/hEtS0uTT76zjjlubePy5I5KAL&#10;cvxLurWTULGeOP8AtC3j/d/9NKgtfiDr0Uen3l/a28UVx/rPLqOXwRdapcX188ccVzcR0Xng3Vrr&#10;Q9MtXjt/tNvJ+8oA9Nil82PzKKq2cUkVnFG8f72OOpYasCzLLUfnVFNR5v7ugv2ZZ82o/N8qqvm0&#10;Sy+ZQQWopai86ooqJZfKoAlllo83zfKjqD/lnU9nFQBZii8mOiWXy6lm/wBXUUsXmVqYksP+rpKj&#10;i/dR0f62gCWT/WUeb5VVqIaALPm1FLL5MdEX7qo7yX93LQbEX2qiaqcVT+b+7oL9mEVNkol8yKov&#10;OoD2ZHLLRazebUV1LRa/6ygg2o/L8uopf9ZRZ0s9amPsxIasxVWh/wCWVWYqAqC1JFUdJFQZEvm+&#10;VUvnVViqX/VUARS/uqj86pZP9XUX7z/nnWxkWfN/d0S0lLLXngRS0S/uqP8AlpRLQARUS0tJL+6o&#10;AjmqKGpZJfNqKoNSWKWpP+WdRQ/6ypYqsyCWKo5qlk/1dVZZaDUIaJZY7CPzHk/dUeb5VcFq3iO6&#10;8RXGoWNhcRxRWcf+kSf6z95UAdtpOs2es2/2izk82LzPLrQ8rza4f4QRXEXhOLz5PNuftEnmV3H+&#10;qjqwK0t1b2sfmSSRxR/9NKs/u5fuf6qvJPirLJ4jvPsKat/Zltp/+k3Hlyf6z/pnXX+DfFH9s+E4&#10;riCSO5ljj8uSoA6zyqWvLfDnxB8SapHfXV5Z2dtY29xJH/10qe1+I19dfZriCxuLmK4k/wBXHb1Z&#10;qelS+XVaasXxHrMml6Xc3kMfmyxx+Z5decw/EvxR/wAI/p+rPptj9muP3fl/8taz9oB7BVqvONJ8&#10;b30WsXNjq1vbxRfZ/tMfl0XXjzVrXR/7ajt7f7DHJ/q/+ekdaAelxfuqPKryi9+KutXXiDTLHSdJ&#10;t7mK4t/tPmSSf6uo7r4wX39oXNjBYyS3NvH/AKR9mt/M/eVn7QD1aX97VaWXyqyvDms3ms6HFeXl&#10;nJY3Mn+stpY65yXxvdaprGoWek28csWn/wCskk/56VoB3sXl1FL+6rkJfG955en2f2P7Nqtx/wAs&#10;5P8AlnVGL4g3VrrFzpN/bx/aY7f7THJH/wAtKgDvfOjqKWWvGf8AhcniKLw3Frz6DH9m+0eX/rP3&#10;sn7zy66O1+I19/wkFtpt/Yx232i3+028vmUGx3ktR+THXjV18bte/wCEbvtag8LyS21ncSRyfvP9&#10;Z5dbWh/FW8uvEGmWN/pP2G21C38y3k8yg6D0/wAmOjyq4eTx5eXUeoSabax30Wn+Z5n/AE0rB1f4&#10;5x2uh6Dq1hYyX0WqXH2aSPzP+PeSg5z1aKL95Ud5dWel28txPJ5VtH+8kkkrh/DnxKvNU8WXOg39&#10;j/Zlz9n+02/7z/WVs+Mte/sHw/fXz2v26K3j8zy/+elAG1ZXVvf28V5BJ5ttJH+7kjqz5VeVy/F+&#10;TS7Pwv8AY9Bkli1j/Vxxyf6uuj8G/EG48RaxqFjf2Mmmahb/ALzy/M8zzI6s6Dtooqo3mqWthcRR&#10;3l1HbSyfu4/Mk/1lYvi3x5Z+F7jT7N/L+06hJ5dv5lcH8X/Ed1L4b0++fSfN1C31S38u2oA9m8rz&#10;ab5dcL4f+Jcl1rH9k39jJplzHb+ZHJ5n+sqS8+KEdhp91qyWMlzpVvJ+8uY6AO48qOKjyo/Mrzfx&#10;R8brHRtQ0q1s7G81eXVI/Mt5LaqOifFDVtZ8eW2kvpNxY20lvJJJHcyfvaAPVpYvMo8n93Wfq2vW&#10;+g6fc315+6it4/MkrnJPiNJLZ3MkFj+6+z/abeTzP3UlAHZxRURRVw/g34jXF/4PtdW1Kz8qWST/&#10;AFcclSy/EuO6t9Qjs7OT+0LePzPL/wCelAHceTR5Ned+F/ir5vhvT77VrGS2+0SeX/rPM8uuhvPH&#10;lna6x9heOT7T9n+00GVQ6ioooq4LSfjJpOs+bJBZ6h9mjkkjkuZI/wB1HR/wt/SftFtH5n7q4k8u&#10;OSOTzKz9pTEd7/y8UeTWVq2vW+l6fLeT/wDHtHH5lcva/GCxks7G4ezuIra8/wBXJJHWgHe+THUs&#10;UVcrZ/EGxutUlsXjksbmOPzP3lEvxGs7WP7RPbyRWMcnlyXPmVBJ1UsUdVYpY5ZJdkkcvl/6yuMv&#10;PiDcS+LLbSbOz+021xH5nmeZXL6H4yj8OeLPEcb2txcxR/vP3f8Aqo6XtAPW/Kjoiirn7r4g6Ta6&#10;XbX0l5HFFcf6vzJPLrHi+Mmg/wBn3N55kksdvJ5cnl/vK0A72GiuHtfirpN1bxXHl3EUVx/q/M/d&#10;10fh/wARx695v+jyW3l/89KANryv3dHk1F51SxS0ASRRUeVUlRyy0AEsVVvJqWWWjzfKoAil/wCu&#10;dRSxVLLLUUstABFR5Xm0ebSQ/wCsrUCaKL93UsUUcVENSRS/vKAJfK82jyqIpfLol8ugxDyf3dR1&#10;JLL5VRzf6ygCKWKpPKqPzqPOoAk82q01Syy1FNQaUyKWKOiKpaIvLoNfaEU3+rqCWWp5ahrUPaFC&#10;WLzZKtRRfvKk8mOp4oo6yD2haiiolikqSL91HRL5danMVv8AVSVLUVEUv7ygC1Sf6qo4ailloMiz&#10;FLR5v7uo45fKqTzaACWX93Vbzo6ll/1dV6ANGKopZaPN/d0Sy1ynOR0Sy0Sy1FD+9koLLMX72o5f&#10;3slSRUS0AVpYv3lENEsvlURS0AENS+dWdqWqR6X5W+OTy6ns7+3uo/MSSOWOg1L8n+rqrRLL+7qK&#10;WXyvvyeVQASfvY5a8uuvCWvaDrmoXmkyW/2bUP8AWR3P/LOus8R+PLHRo/L+0Ry3X/LO2jrgtStd&#10;e8ZfvJ9Wj0y2k/1dtHJQd1PCYj/n2dV4Ii1Lw3ocVi99p8uofaPMk8uu9vPM/s/zEj82Xy/3dfM+&#10;rfDmTw5HFcQa95stdt4X+IMnhO40+zv9S+0xXH/PSs6ZrUwGI9n7T2Z3/h/wlJDZ3Nxq1nby31xJ&#10;5knl1z3hfwvr3hzXNa8izs4tFuP+PeOOvTbW6s7q38xJI5Yv+enmURSxy/ckjl/65yVoeYefeH/C&#10;+pReE7nTb+O3iubiSST93Wd4S0bxhpckWmzyafFp9vJ+7ufL/e+XXqUtHlUGpyfjKwuLrw/c29hH&#10;5tzJH5cfmVw914S17/hD9B0lLW3+028kf2iTzP8AlnHXsEsXm1F5NZ+zA87uvCWrX/iyW6eOOKx+&#10;z/Zv9Z+9qO18JatL4bl8Ozxx/Zv+fn/pnXpvkx1F5NMDzfSfCWpaX44triC1j/s+3s/s3mSSUkvh&#10;fxJo3jS51bRo7e5sdQj8u4juf3fl/wDTSvTvJqTyqsDKs4rr+z/LupI/tMn+s8uvJLrw54w8JeOL&#10;m60Gzs9T0/UP+PiO5k8vy5P+ele2SxebUX2X95QB5brnhfXpdQ0XWkkjl1C3k8yS2/5ZeX/zzqO6&#10;8G32qeILnXry38q5+z/ZrePzK9R+y03yvKoNjxv/AIRfXpfAdrpP2Hzb6O48z/Wf9NKs+I9G1qXx&#10;Rot9BYx3Njb28kUn7z97XrcUVRSxfu6APDdN8L69H8P9V0l7H/Tri4kkj/eVr6l4X1K61jwnIlnH&#10;9m0+Py7iTzK9X8qpIovKqAPJPD/hzVvAeoeI7WC1+06fqFxJc28nmf6uSSsi8+H+paXo+g2tnY/b&#10;pY9Qjubj95/q/wB5XuUsX7uj93/21oA8wi0G+l+Kltqz2PlafHZ+X9p8yt74kWt9deC9Zt7Cz+03&#10;0lvJ5cf/AD0rsfKoiioA8LtdB16W38BRz6TJFJp/l/bP+mddd4csL6L4marfPYyR6fcW8ccdz/z0&#10;r0fyv3lJ5UctL2ZPtDz74q6Xb6zb21rf6Dcavp8n+sktv9bb/wDTSuCl8Oa9F4PtrF7PUNTto9Qj&#10;kt/N/wCPmOOvoOWKovK8qj2Ye0PINWsL66+KljJ9huP7Pk0+SOS58v8AdRyVF4ftdW0vwfqfhe/s&#10;biW58ySO3uY4/wB1JHJXsnlRy0SxUezD2h4lHo19oPjTwhbpY3Fzp9vbyR3FzHH+6jre1y1vtL+K&#10;mi30Gk3F9p9xbyW0lzH/AMs5K9PiijqXyo60Oo5zxbLJ/YdzJ9hkvovL/eW0f/LSvNfC/he+0a4u&#10;bfRrfUItFuLeT/Qbn/l3k/6Z17bFFHTooo/+edAHglrrOraN8M4o08N6h9pt7jy5Lby/3n+sqr4c&#10;lvv+E41DZ4bvra2vNP8AL+03Mf8Ay0r6KltY/wDnn+6qP7LHWfsw9oeB3l1ff8K3to/7JvvtOn3H&#10;+kW3l/vfL8ytWTVLzVPHFtff2DfRaZ/Z/l+ZJH/y0r2T7LH/AM846l+yx+X/AKuOmc55F4B0u41T&#10;wHqFjPZ3FtcySSf8fMfl1nfDfVJLW3i0G88P3EWoafJ5f2m5j/dSf9NK9p8qOL7kdN8qP/WeXQdB&#10;zPjLzP8AhF7mNLeSWXy/9VHXB6l9o/4V/otumk3H2mO4j8yOO3/1devyxebVmK1j8uLfHQc54vq0&#10;d5qnjj/Q7e48qSz/ANZ5dWdNluLrwHL4dnsbj+0PM8v/AFf7r/v5Xr32WPzP9XTIrWP/AFnlx0vZ&#10;geNxRXnhfxRosk9jcXNt9n8uSSOPzPLqTQ7rzbjxRcPY3H7yP935lv8A6yvYJbWP/nnR9lj/AOec&#10;dMv2Z83S2t9a6PouvPpN5fW1vceZJY/Z/wB75f8A1zrrfEGqWuqeG/tFhot5axf6z/j3/eV7NFax&#10;xR+X5f7qoJbCP/V+XH5VL2ZB5zrkVjqngu2t7+xuJYpI4/M8u3/ex1a+FUV5pcdzYvJcXOmR/wDH&#10;vJc/63y67z7BH5fl+XH5VWorWO1j+SOOKtC/ZiU+1iqKKL95V6KKggPNqOapaT/Wx0GJRloli8up&#10;fJoli86tTYg8yjzfNp0sVNli8qOsgIpaljqt/rZKtxRfu6ACLzKtQ1V8qrUNagSSy+XUckvm1J/r&#10;aj8mgxIpZaPOqXyailioAilloiloii/6Z0eV5VBsS/62ovNqWKKiWKtQGU2KjyvNp1AEcstReV5t&#10;TxRSVLFa+VQBDD/rKmiijlqKWKpbX919ygxLVRSy+bHUtVZqAIoqdTYpf+mdH/LxQBL5v7uiiaig&#10;yCpaiqWGgAl/1dH7z/pnUU1HnUezD2hZ/wBbUc1HnVFL/rK5TnCL97VnyvKos4qtSxedQXTKv+qo&#10;lolqPzqDUiuoqiiqWX97HUXleVQZD5bWOWPy3jrAl0aSwuJZLOSSL/pn/wAsq3Iql/1sdQamLF4j&#10;j/1d5H5VzXI/F/xRJo3hv7RZ3H72ST93Xe3ml29/H5bx14V8evBt9/Z8VxYXknlW/wC8+zVZ9DkN&#10;OFTMKftDI8JaXHF5V9eSebqFx/rJP+edZOrfEuztdQubezjklit5PLuJPMrP8L6pfa9HF58n2b7P&#10;H5ckdc5pMt94X8QahYvosl99ouPMjkjkoP3mng6ftD0iG/j1mztrj95FHJ+88uuD+L9/b+XbW8cn&#10;lS+Z+8ro5fEf9l+VHeWsnm+X+8/55R1ysWjXHjL7dfPYyXMX+rt4461qGWPpw+r1PZn0n4F8W6LF&#10;8L9P33EksUlv+8/dyVF8KvEcel+A7nUnjuLnzLiSSPy/+ulbWh6XHpfw3sbf7D/pMdn5f2aOP/lp&#10;XD6Tda9pfwzlj/sm4ivvtHmeX5f73y/MrnP5zqfxD0iw8eR3V5LZva/6THH5nl+ZUuk+N7fVNPub&#10;ry5Ivs8nlyR1574FtbyLxp9s/sm4itri3/eXNz/z0rTtfBurReOJZEk/4ktx+8uI/wDppQZnUXnx&#10;BtbX7NG8f+k3EfmfZvM/5Z1oeF/FFv4ot5biz/1scnlSV5z4oiuPC/jiLVn0m41O2uLf7NJ9mj8z&#10;y69B8Pzedp/mJZyWMUn+rjloArat43t9G1D7GlrJcy+X5kkn/LKOtfSdZt9Z0+K6g/1UleU+Mrq+&#10;v/EmoW95Y3Fzpn2f/R47b/lpJ/00rr/hj9otfBdjbz2sljLH5n7uWgC9dfEG1i1S5sbO3kuZbf8A&#10;1n7ynat8RrHS7iK18vzbny/Mkjkk8vy46838UWH/ABPLm4sLe4ttQ8z939mj/dSVV8q+8OeNJb7U&#10;tJuNXttQt44pPs0fmeX5dAHcX/xu0G1s7a4eO4l+0XH2aOOOP/lpVrSfihY6zqEtjPa3Fjcxx+ZH&#10;Hc/8tI68+8b6pb2uoeF7i8s/sNtJqEflx+X+9rZ1awvNe8WW2rabHJFbWdvJ5nmR/wCskoNjqIvi&#10;hY+ZF+7uIraS4+zRyVFefFCxtdYl0lLXULm+jj8zy4468fv9UvtZ0+x3+Hb7+047zzbj93+6rvfC&#10;V19q8ca1JPY3EXmW8flySW/7qgDfvPirY2skv+h3HlW/+sk/1fl1TuviXcf8Jpp+kwWMktteW/2n&#10;7TXmnjq/vNUk163n0XUJZY5P9Hjjj/dSR1q6TrN5a+INBuJ9J1DypLfy/wDV/wCrkoA9B1b4oaTp&#10;dxLbvJ5ktv8A8fH7z/V11FnqlnqlnHdW8nm20kfmRyV8+aTdWug+MNas9e8N3F9LqFx9ps7n7P5k&#10;Ve5xWskuj+Wkf2X93+7joAzNS+I1jYeb+7uJbaOTy5Lm2j8zy64K88ZR+HPixF/x8XNteaf5v2aO&#10;q3w78USeHJNQ8N6tpN59pjuJJLeT7P8AuriOtO1/e/FiK4ezkii/suSP/V/uqAO80nx5puqaPLfJ&#10;JJFFH+7kjk/1sdS2fjexuri2t38y2luP+PfzP+WleI/ZdS1nR/Fn2CO4ikj1DzI4/L8vzI663xRL&#10;H4yt/Dn2COSK5t7iOST93/q/LoA7OX4q6DLrFzpqfaJbm3k8uTy7epfDWqaTNqmq3FncSfaY/wDj&#10;4jkk/wBXXJfDe1j/AOEw8WST28nmySR+XJJH/rK5q+tb7VJPiDHpvmRXMkcf2f8Ad0AetxfEHTft&#10;Ftbz+ZbRXEn+jySf6qSqN/8AFTQdLuL63e4klubP/j4jjj/1dcFrl1H438D6Va2EckWoRyR+ZHJH&#10;+9jkjqPwvaxxa5448+3k+0/Z4/8Aln/0zoA9k0nVLPWdPtr6wk822uI/MjkrP1bxvpujXEtnP5nm&#10;xx+bJ5cf+rrnPgxdeb8O9M2R+V5fmR+XXE+OvEdvdeMNa0W8juLHy9P/ANZHH/rKAPVNS+I3h/S7&#10;e2up77/Rrj/j3kj/AOWlS+H/AB5ovii4ubOwuv8ASrf95JHJH5deEaTdWN14H8BW/lyeVb6hH+7k&#10;j/6aV0+reXF8ULm3sI/9Jk0uT/V0vaAdH8UPHlvpfh+X7HfSWtz9oj8u5jj/AHVel6bL5unxSP8A&#10;63y6+eNS8eaTqnwn+y3kcltrVvJHHeWMlv8AvY5PMr3nSbqOXw/bXH+ti+z/APtOimX7Mil8caT9&#10;o+yvefvfM8v/AKZeZReePNB0u4ubO8vo4rmOPzJI/wDpnXgPiTxvpN1pdzeJeSWP2PVP3lt5f72P&#10;95XY6bLpOs/FS5keS3uZZNP/AHdMg9Ci+KHhu6t7a4g1a3lik/1clOvPHmi2Fx9jvL6OK5kj/wBX&#10;Xh/2XSbD4b61cQR2/wC71CTy/wDv5WrFNpOqfETRd8lvcyyaf/z0oOj2Z6zeeJNNv9DlvIL7yrb/&#10;AJ+Y6tw6pZ6Xo9tI955sfl/u5P8AnpXh+h3VjL4f8cWMFxH5UdxJ5cfmVal1n+xtP8BXl5JJ/Z8n&#10;7u4k/wCWUf8A10rGnUOc9ms/FGm3UcsiXH7q3/1nmf8ALOq1r8QdBupIo4L63l+0SeXH/wBdK8y1&#10;aKO68SahfWdxH/Z8mn+XJ5f+qrF86xtfhnp99bxx+bHcfu5P+2lbAfQvm06s2zl+1WdtJ/z0jjq1&#10;VlE3m/vKl86oPMqSgkfUUstNilkqKXzJaAJ/NqX7VVOKpf8AU0AT+dHVmKWs6nxS+XQBfoqr5vm0&#10;SyyRUGJLNUUvl1F5tL5vm0GwktNkqLzZKjlloAkii/eVch/1dZX/AC8Veilk8ugB/m+bUkX7qoop&#10;aJZa1AtRS1J/qqrRS1L5v9+gxJIpfMqOXy5KT/l3qOgCXyaklqOGiWX93QBFRNR51RSy1qBLDRUf&#10;m+bSR/6yg2L3lVHR51VZZaDEll/e0UymxS0AXoqjl/e1F5v/AE0olloAJf3VENRSy1BFQBc83zaK&#10;i82pfJoMg8mpYaKPJoMiKWWmeb/0zp81V6DUu/6qOqssXnR1g3WqSapqn2GGSSKL/lpJHV6L+0rC&#10;Py/9bXKc5LpuqfYNQltXkklkk/eRx1oS6p5vmxpHJLJWV4X0GS1kuby8jk+03En/AC0ro4oo4qCz&#10;Ktft3meZeeX5X/POOrkv+rqSWsrxB9s/su5+wSR/afL/AHfm0AXJqZXzxL4S+IWg3Gn/AG/xxJfX&#10;NxcRxyW0dv5cVdR438L+PtU1yW60nxRHoelW9v8A6v7P5ksklAHr9PiirjPhVFq3/CL+Zq19/adz&#10;JJJ5dz5fl/u67OoNagf62Oua8ZeF/wDhKNPlt/8AVVoeINZt/Dmj3N9eSeVbW8fmSVxnwT+KH/Cy&#10;9Hvrp4/LuY7iT93/ANM6s7sHiKmCqe0pmBL8Ao4v3lnfeVVaX4falYfu3t/t3/POSvaZZY4o/Mes&#10;G68eeG7WSWOfVrOKWOT/AFcklB7n+sWYc/8AEPPbP4GSeLfKk1mSSxto/wDl2jr0bQ/hppOgyRfZ&#10;I/Kij/1cdasXiOxtY4o57y3ilk/1cdT3niOxsLeK4nuo4opP9XL5lHszmnnWMqe0p+0L3lR+X/q6&#10;jlij8v8A1dVovEem3VvLdJdW/wBmj/5aeZTLXXrHVJPLgvI5ZKD54n8ny/uUeTWVqXjLRdLkljvL&#10;63i8v/Wf9M6LrxbpNrbxXD31vFFJ/q5KDU1ZYo5aPJrKi8R2N15sdndW8sscf/LOSsXw/wCI/wDS&#10;NQkv9St5baOT93H/AM86gDq/ssfmf6uk+y1n2fi3SbqTy7e+t5Zf+edWf7esYrj7P9sj+0/886sA&#10;ltY/M8zy6JrWPy/+mtZHiPxHZ6Xby77yOKXy/wB3XGfA/wCIOpeN7fWpL+SOWO3vJI7eT/pnQBpe&#10;KPh7eeKPEGlX32qOK20+TzI4/L/5aV3sVrHFHFHUV1fx2sfmTyRxRR/8tJKLPXrG/jlks7q3kij/&#10;ANZ+8oAl+wJ/zzjo+yxxf8s6isNesbqTy4LyOWWlutUs/Mlj+2R+bH/rI6AIpbWP/nnHUUlrH/zz&#10;j/790RazZy2/2iO4t5bb/np5lR2us2t/5v2O6t7ny/8AWeXJQAktrHLJ5nlx1LFFVa11mzurj7PB&#10;eW8tzH/yzjkq9LLHFHLI8nlRVBsRfZY/M8zy4/N/56UfYI/M8zy6jtdZtbrzfIuo5ZY/9Z5deNeK&#10;PjnfXXxQ/wCEL8L/AGOW+jj8y4kkk/1dAHtP2COKP5I46IrW3i+5HHFUVnLcf2XbSX/lxXPl/wCk&#10;eX/qqLXWbG6jl8i8t5fL/wBZ5clAEsVhHFJ/q6lisI4vN2R1Vi1mxl+5eW/7z/p4q9LdRxR+Y8kc&#10;VAFG10u3ik8xI4/Nk/6Z1L/Zcfmf6uOrP2qOaPzEkj8r/nrVaLVLWXytl1by+Z/q/wB5QAWthHax&#10;+XBH5UVRS6PZ3UnmPbxyy/8APTy6yvEHjzSfC+oWNnf3kcVzeSeXHH5ldH9qs4o4pPMj8qT/AKaU&#10;ARxaNZ+XF/osf/fupP7Ls/8AWeXH5tTxSxxffkjii/66VL5scv8Ay0j/AO/lWUZ8vhyxlk8x7W38&#10;2T/pnVuK1jjj8tI/KiqWWWOL78kcX/XSSopZY/L8x5KCSp/wi+my+b/otv8A9NP3dEXhyxivPtCW&#10;ccUv+r8ytCKWOWPzEkjo82P/AJ6R0AYsvhLTZbeW3ext/s0n+sj8v/WVHF4N02KSKT7DbxSx/wCr&#10;k8utmWWOX/lpRLQBz9r4N0m1kudljbxfaP3kn7v/AFlW5fDlrLZ/Y/scf2b/AJ51pyyx/wDPSOjz&#10;Y6PZgZkXhextbf7OlrHFF/1zqtF4X037PFZ/Y4/s0f8Aq4/Lrc82OopZY6CgitY4o4o0/wBVHRLF&#10;VGXxRYxa5FY/aI/tMn/LOr0stAEsUVGf+mdEdSUAR+T+8p3lURVL/qqCRv2XyqZLF5lc/wDET4g2&#10;/gPT7a8vI/NikkjjrZs7/wC32cVwn+rkj8ygCeKKjyv+WdZ/iPWY9B0+5vnj/dRx1F4N8W2fjLQ7&#10;bVrP/VSUAavlUSxUebRLQASxUyn+bTf+WdAEUtRyxVJJ/q6xrzXvsGoRWb28ksUn/LSgDV8qpIqI&#10;/wDV1PD/AKutQG+XSU+Kj/l4oAIql/1v36IaloMSKpYovOqSKLy6lioAi8ryqrTVelqtQBV8qiWr&#10;9VbqLza1AqVNFFR5P7ypYoo4v3lBsFFSw0eTQYlWWKmVYli/d1FLF5dABD/q6PN/5aU6m+VQH8Qb&#10;JUXm/u6kplAEkdTxS1BHU8NBkS0UedRWxkRTVX/791YmplYmo21sI7WTzEjjilrTiiqKKKpYq5Th&#10;phL+6qP/AJeKfTKDpEllqtdS1ZlqtNQBw8Uf9s+OJZPL/wBG0+P93/10kqz4+urj+x/sdn5n2m8k&#10;+zR+XXURRRxfcjqKW1jupPMeP97H/q6AOY8SaDr0Xh+2sfDV9b6ZLb+XH5kkfmfu61PC9rqVhp8U&#10;erX0ep3P/LSSOPy63Kb5VAHm/j6/vPEesW2g6TJb+bH/AKTefaf+edeU+F9UuvhV8cPsOrSRxW3i&#10;D/VxW3+qjkr6Ti0a1tbyW6S3j+0yf6ySqt14X02/1CK8ntbeW5j/AOWkkdQdVMl1KWP7HLJ/yy8v&#10;zK+Xv2c/C+i+MvEnxB1a8s476WPVJPs/2n955dfVV1axyx+X5f7ry6yND8L6b4djljsLG3sfMk8y&#10;Ty4/9ZVmVM+eotQkv/jZ4s0XWb7+yLH7PHHp/l/8860PFuqW/hf4geDLPVry4ufDkkckcdzc/wDP&#10;SvoOXwlpN1qEV9d2NvLcx/6uSSOjXPC+k69HFb39jb3MUf8Aq/MjqAPCvirpcdr4Tsf+EX8yXT7j&#10;UI5NQ+zf8tI6reIL++v/AIueF7HQZP8AiXx6fJJceX/yzr37+wbGKz+xpZx/Zv8AnnWfF4XsdLt7&#10;mSws44rmSP8A7+UGp876bpcniPS/FGgwXFvc315qEnmX0kn7yOrX7SNrb6XofgfQftX/ADEI45P3&#10;n+sqjof7Ptxa/bpJ7PUP7auLiS58yO8kji/eV7hpPwvsbrR9K/ty3j1fULOP93JJ+88uSl7MDy3w&#10;ldW+l/HC+s4JI4ov7Ljk8uqnw78UaDa2/j2+1a8j+w295J5nmSf8869vtfhzoNhqEt9BYxxX0kfl&#10;ySeX+9qtL8KvDctvLbvotv5Vx/rI/L/1lMDw/wCDeqR6xJrXxC1K4ji+2eZbaXY+Z/q46o/CWW88&#10;W2etfb9eksdQt9U8ySP/AJayfvK+h7P4c+H7W4jkg023/d/9M6LP4faDa6pLfJY2/wBpk/5aeXQB&#10;4tpOqR3XxQ17+3rr91b6f/of2n/lpV79lC/jl0fxRIknmxf2hJ5det6t4D0XWbj7ReWMcstXPD/h&#10;fSfC9v8AZ9JsY7aL/pnHQB4p+0t4yuvDmqeE455JLbRZNQ/0yT/llXT65F4X0bw3qurQX3lW0lv+&#10;8+zXFeheIPCWk+KLf7Pq1nHfW3/POSOoovhzov8AY8uk/Ybf7DJH5ckXl0Gx8z+H/HnleMPBkem3&#10;Uf8AZUknl/6zzJa3/EHii4sPjhrVnPdeVbf2X+78ySvdIvhV4X0v7NJBpNvFLb/6v93/AKuq3iD4&#10;c6D4juPtl/Y29zc+X5fmSR0AeA+BZrzxl8C9Qjg1b7NfSXEnlyeZUWm+PNe0v4d+KI3tfK8R2dv/&#10;AMfMf/LSvfrX4X6DYaf9hs7GO2tv+ecdS2XgjSdLt7mzgs4/KuP9ZQB4f8AorjxRZ6Dr3/CRf6v/&#10;AFltH/rZK7j9pTXtW0H4Z6heaT5n2nzI/Mkj/wCef/LSus8L/DnQfBsnmaVpsdjL/wBM639W0e11&#10;mzls7yPzbaT/AFlAHznq3ii88Oah8ObfQZJJZdQ8v7R/37q94cis5f2tL7/R/wB7/Zf+s/6aV7No&#10;fw00HRriK4gsY/Nj/wBX/wBM6Wz+Gmg2viiXXks4/wC1ZP8AWXP/AC1oJplf4v2txqngfULWzvvs&#10;NzJH5Udz/wA868g+EHiPUvtGq6L4hsZItes7f93cxyfuriOvoDxH4btfFGn/AGO/j822/wCedc9d&#10;eCLHQdPubiws/wDSZLeSP/prQUeA+BYpL/4L+KL57iT+1bO4k8v95/y0rRs/G2va9efDmx1nzLa2&#10;vI5PtH/LPzJK0v2b/hpJJ4T1W38S6bcW1zJqEknl3P8Ay0r2zXPAem69b21vPZx+Vb/6vy/+WdAH&#10;jXh/xRfReKPiNpKSSf2VZ2/mRyf9NPLry7SbqSL4T+E9atLiT7dcaxHHH/1z8yvrGz+F+k2un31q&#10;lv8AutQj8u4l/wCelcvF+z74XtdDttJgs5ItPt7j7THH5n/LSsfZk+0PJP2grC1uvix8MpJ4/wB7&#10;JJ5UknmV1vxE16PS/EklrZ33m/8AEvkk+w+Z/wCRK7zxb8INB8cf2L/a1v5tzpcnmWcnmfvY6pat&#10;8AvC+s65FrV5Zyf2n9n+zeZ5n/LOukKh5bpvjy88R/sn61q32iSK+t45I45PMrKsvFF14X0/4W3y&#10;X1xLc6xcRx3HmSf6yvdNJ+BnhfRvB9z4XgtZP7FuP9ZbeZVa6+A/hu6t9Ft3s5PK0eTzLP8Aef6u&#10;oKPPvFHjzVvEfxsufCaeXFFHp8ckfmSf6yr3iDxlrXhe88IeG9Wkkll1C8+zSXMcn/LOvQfGXwR8&#10;O+Mtc0/WryO4i1Wz/dx3NtJ5cvl1o+IPhfpPiPS7azvI5JZbeTzLe58z97HJQBxem+I7jRviRrXh&#10;uCS4l0/+z/tMf/TOSvNbf4jatH8D7nUnvrj+0I9U8vzPM/e+X9or6L8P/D6x0a4ubz95c6hcR+XJ&#10;cySfva4e6/Zk8Ly2eoWfl3EVneXH22S2+0SeV5nmeZS9mXTOY+KvjLXvDn9g6l9juNT0H7P/AMTD&#10;7N/yz/6aV7J8O9Ut9Z8J6feWdxJc21xH5kcklZl18L7e6+zR/bLjyo4/L8vzP+WddH4e0Gz8OaPF&#10;Y2cflRW8f7utCDwuK6vNU+PGvaDPfXH2GOzjuY4/M/1dHhfxvfax8N/Gdq95cebo9xcW1vff8tay&#10;ptBvNU/aw1CRPt1tYyaX5fmRx+XF5leuxfCXSYvDeoaTB5kUWoeZ9oki/wCWlQB538MbXXpfAdj4&#10;ou9e1C+ljs/M8vzP9ZWN8MfFviL4l6fF4isLjyvLvPLk8yT/AJZ+ZXuHgXwRZ+DfC8WgwSSXNjHH&#10;5cfmSeZXL+Ev2fdF8G+IL6+0m8vLa2vJPtMll9o/deZ/1zoA8703w5b3X7RF9eTyebc2+n+ZHHJ/&#10;qo5P+mdT+H/HmteN/FniixsLj/SdLuPLj8ySvULz4QWMnji28UJcXEV9HH5ckXmfupKwP+GfdNtf&#10;iBc+LLC8vLG+uP8Aj4jjk/dSVYHJ/FrxHr0PiTwZY2erSaZc3knl3Hl/8tK1fidpeteDfh/c3lnr&#10;1xLc+Z+7kk/5Z12Pij4P2fizxBourXklx5ul3HmR/vK0PiJ8Po/iD4fl0me8uLaKT/lpHJWdSmXT&#10;PJItU8SWviTwvb/2tJ9m1C38ySLzK9C+Des6tdahr2m6ldSXMVncfu5f+mdVf+FGR/bNKvP7W1Dz&#10;NP8A9X+8rrfBvgiTwvrF9ffbri5lvP8AWRyVoQcX+095cvgOP/nr9oj/APRlZHiPXtWsNH0/yLiP&#10;7NJb/wCr/wCedejfFX4aR/EvQ/7NvLy4tovM8zzLaTy65DXPgDHrNxpUn9rX0f2P935fmfupKAMb&#10;wl4yvvGXwr1qS/uPtMtv5kfmVyXgWPVvBvwjttWsL7/SY5P3kfmf6yvUvBvwWtfBuj6hYpeXlzba&#10;hJJJJ5klReH/AILR6Do/9kpfXFzp3/LOO5k/1dAGDZ/FC+8ZahbWKf6NLJHVq1+I199n1qxvJJJZ&#10;bP8A1dzXWat8JbO6ktriwuJNMurf/lpbVJZ/C+1it9Q8+TzZbz/WUAeVy/EbXv8AhG9K1L7R+9+0&#10;R+ZHXR/E7xRr1hHov9m3kltLcf6yq0P7OckVnFaprV59mjuPMj8ySuj8UfC+68RyaLJ/aUkX9nyf&#10;9/KAOo8G2upWEf8Ap9x9p8yOvPfiJ4ovtG8aafHZ/wDLSvYLWKSK3ijf/Wx15943+HMnijXLG+S6&#10;ktpY6AOQl+Jd9pfjiLTdSjksbb/l3ufM/wBZXoN1Fr11qGmXFnfR/Zv+XiP/AJ6VkXnwvvNZuPMv&#10;7j7Tbf8ALOOt6XwbeRXGnyWt9cRRW/8Ayz/56UAdtFL/AKvfTpZagiik8uKpY61Anil8qjzqi82i&#10;KWgxLUUsdSebVaKX+5Uvk0ASebUdRTfupKlrUAllqKWXyqJYqZQAU3zaP+XenUGw/wA6pYpfN+/V&#10;WP8A1lSw/wC3QYln/lnVaapP4KjhoAij/wBZRLLHUv8AHUUstAfvRvmUf8u9Hl0eZQZDoqli8v8A&#10;dVFFUtABRR5vlUUGQTUymyy+VR5tB1F6L91HUvm+VUXm0Sy1ynmUyWKXzaJaitZaJZaDpI5qq+b+&#10;8qaeq/8Ay0oAJZaiil8qOlqT93FQBJSeb5VM8ymy/wCsjoAfD/rKWLy6bHUXnUGtMnlqH7fay3Hl&#10;pJH5n/LSPzKzPFF1Ha6PcyPcSW0Xl/vJI68PsNUktdY8ISQXnlW15cf6yT/W3FBqfR0Utc54y8ZW&#10;/he3tt/726uJPs1vH/z0krcil83/AJaV5X8Torj/AIWB4Munj/0a31D95/37oD2Z2N5rGraXb/ar&#10;y3jli/1kkcdYvij4jSWHhu21aw8uW2uJI4/3ldD461SO18N6hcPJHFF5f+trwOK1urD4H6LHqXmR&#10;S3FxbSR/9tJKzqBTPfPNvJby22SR/ZpP9ZW5LLHF5UckkcXmf9NK8w1yW4tfHnhzZcSeVJbyeZHW&#10;VLqn9qax4jt55LiXUY/3dv5f/LOmB7N5sf8Az0j8qqmrap9l0+5uoPLl8uOvJLqW+0u38L6LeSSf&#10;6RJ/pElReILq40HxZ9hs5JJba4t5JJI/+edAHo3g3xH/AG9odtfPJHFcyf8ALOt6KWPzPL8z97Xz&#10;7oelyaX8P9PvvtUktzJcf89P+mldP481mTwRrGn69PcSf2Z/x7XFAHsHmx/89K4m88byReNNP0lP&#10;s8ttceZ5lcr4j1i4j0+xkS4ktv7QuI4/M/55x1R1Lw7Z6X8SNFuLOSTzfs8n/LSgD2mKWP8A56R/&#10;9/Kniuo/9X5kfm14f4N8LyazqGvX15q15/o95+7/AHn7qOsrVtZvLCz+0WFxJcxfbPL+0ySVYH0L&#10;JLHF/wAtI6gllj/56R15Bq1rfaz8QLa3+3SRW0enySSRxyVgWtrff8I/4jkkvrjytPuJPs8fmUGx&#10;79LLHVG8l8q38xP3steN6tdatrNx4MjS+uLb7R/x8eXJ/rK0/C8t5a6p4jsftkkkVvH5kfmSVBNQ&#10;9I0m6vLqz8y88uK5/wCmdXvNjl+5JXimk+Lb7/hE9Pj+0Sebcah9mklk/wCefmVq6ldX3hfxhp9n&#10;Z3Hm21xHJ5kclBR615kfl1H5scUnz143pOvX1r4kis9W8yLzLj/R7mP/AFX/AFzrZ+Img+JPEeqa&#10;f/ZN5HY20f8ArKAPS7W/s7q4ljSTzZY6syxRy1jeF9G/sbS4vP8A3tz5f+kSf89K1ZZaAJIoo4qP&#10;+eVEUtLVgSR1Rk/1lWfOqPzagCLyv3lSxRR1F5tHm/vKAL0UUdEsVRRS1P5tWAf6yOm+VHTopaJa&#10;ACKKkm/1lLFRLLQARUeVHLTfO/eUlAEcVhZ/aPM8uPzf+elSyUlRy0ASxRUSU6L91HTZf9X5lAEd&#10;FJ5v7yjzqACKpKZUnmUAHm+VSw/6yk8yjzKAHS0S/vaIpaIpa1AJYqb/AMtP9XTpZabLLQA//lnU&#10;X7umedR50dZAS+XR5dRedRFL5tAC1F5VSeb+8lo86gBakjqOkilrUCeWKnU2WWm+b/y0oAkp8UVR&#10;RS+bJRFLQYksNS1F51HnUAHlebUtRRS0eb5tah7MlqKX91RLLR51ABNTKf51RS0AS0RS0edRQAed&#10;R5vm0Sy+XHRDQAVXqxLF+7qvQA+WX93TZKSpaDIbFUsNRebUtABRRRNQZEUn+sqDzo/+edSTf6uq&#10;Xm0HUb0VVpZatSf6uqsv72uU8ymSw1JLVaKXyv3dWbig6f8Al0UZZag86p5ag/5aUAEVEVLRQAnn&#10;UtJ/yzoioAs1WlpaTzfNoOqmUdSsI9Ut5bWePzbaSPy5K5Gw+Dfhu1uLG4Sz82Wzk8y3k8z/AFdd&#10;L4g1mPQdHub6eOSWK3j8zy46PDmvW/ijQ7bVof3VtcR+ZH5lAEuk6Nb6XcXNwkknm3H+s8ySrOpa&#10;Nb6zH5c8fm1Z8qsjxH4tsfCWly315HJ9mj/550BUGXXw+s7ryo7yS4ubaP8A1dtJJ+6ql4y+HNj4&#10;yt7azvJJIra3uI7mOOOTy6vWfxBsbqS2jeOS2+2f8e8kn/LSulh/1dBkcPq3gO3m1S21J7i4lube&#10;Py4/3leU2ug2MviDUL6/vNWsdQuLjzPLjr6Hl/eyVWlsLXzPM8uPzf8Anp5dBqcPZ+EpNe0uKTUp&#10;LjzY5PMt5JJP3sdW4vAdnFHcyPJJLc3EflyXP/LXy67GWKOo5YqgDh5fhpZy6Pbaa9xcfZreTzI/&#10;3lZniC6t/FFxF4bS1uJZY/L8y5kj/deXXoN/fW+l2dzdT/6qOPzJKreH7+z1nT4r6zj8qK4/6Z0A&#10;ZXiPwHY+I9HisZ/3UUfl+X5dYtn8G7G11i21J7i8ub63j8qOSS48zy69HqSKKrA47w/4DtdBt7mO&#10;C4uJYriTzJPMkrnJfgZYyxy273159m8z7THH9o/5aV6t5UfmU6gDhbX4cx2GqfbkvLj7THH5f+sr&#10;Pl+GlvFp+oWaXlx5WoSeZJ+8r0aWKOWsjVtUt9LjikeOSX955f7ugDkIvhfHFcafJ9uuP+Jf/q/3&#10;lRRfDn7LqmoX326483UI/Lkj8yvQvNjlj8yopYvNqAPObX4VWtr4f/sn7RcSxRyeZ5kkn/LStPTf&#10;AflXH2i8uri+uY4/Kjkkk8zy6t+IPGVj4X8qO8k/eyf8s62PD+s2/iPT/tUH/HtJQbHJWvw5/wCJ&#10;hFJeXklzbW8nmRxyyV3sUUcUdHlVLFF5cdBjTCiiWWjzfNqzYIqklqOKL95UkstAEf8AyzqL/VVL&#10;/q6ytW1mOw+5H5klAGhLUX+/VSz1n7VJ9neOSKWtDyqgAilqzFL5tUf9TV6P/V1YFj/pnSSy03zK&#10;JKAHRU2X97SUUAR/8tKkoooAKj8qpfLo83yqADzKP+WdRf8ALSpf+WdAEUsXlSVH5tSf62Oo5YvJ&#10;oAkhl/79UtRRS1JF+9oAIv3tLSRUtAEnmUlMpPOoAkplJ51LWoCS0tJ/raJayArSy/8ALSpYv9XU&#10;nleVRD5cdAEdEUVSeV5tHlUAR+bUkUtHlUeVWoBLL5slHlebUvlebUXlUASxRUlPioiioMR1Nio8&#10;n95R5P7ugBfN8qkilpsUX7ynRVqA6imy0v8Ay0oNhPNo8395Tqj8ugAilp3m0ynw/wCroAJf3tSw&#10;0ynw0GIeTRLF5VEUtEv72gyK9FLLL5VRedQaklPipv8AyzoilrYyJ4alqKKWOisTIgue9VvKqzc9&#10;6joOot+b+7oll/d0fwUS/va5aZ5lMij/ANZFV6WWqMX7qpZf3tBsRXUvlVBFU95LWfLLJQXTLMX7&#10;2o5Zai83yqSgC3SedUcVS0GokstRxS+dR/yzqL/VUAYvxE8v/hE9Q3/8+8leXeHL/wASeCPh/oN8&#10;99HLbRxxxyW3l/8ALOvW/EGl/wBs6fc2fmf8fEfl1yWm+CL6XR9P0m/uI5dPs/L/ANX/AMtPLqAP&#10;RrOWOWOKT/npH5leffHq6+y/DfWpEj82Ty/3ddRZxalFqlzI9xH/AGf5flx23l1j/EjwveeMvD8t&#10;jZyRxeZJ+8kkoNTh7zw5rXjy38L7LOPSNP0/y7mSSSTzJZK07PWfGGqeMNasYLq3i0/T/L/7aV6J&#10;Z2slro9tb/u/Njj8uuZ8L+F9S0vxBr19f3UcsWoSR+XHHH/q6syMG1+IOva9HqFxYW8kv2O4+zeX&#10;H/y0krqoviDpulx21vqV19m1CSP/AI9v9ZXGaT8PvFHhLxBqH9lalb/2LqFx9pkjuY/3sdejWfhy&#10;18uLz7eO6uf+WkklAHJal8QrzVPEEtjpsdxLFb2/2mSWP/lpVb/hONai0+xs7y3jttQuLjy46i8R&#10;+DdetfFEWreGri3i8yPy7iO5/wBVR4u+H2tapp9teW99H/bVvJ5kf/PKgDT1K61aLT9Qt7/y5Lb7&#10;P+7krM0PXr7RvAei/Y5I7bzP9ZJ/0z8yrUWjeKLrR7n+0ri3l1CSPy4444/3UdZV14I8Qf8ACP6L&#10;bxyW/m2cn7z/AJ5yVBqaGm/EG8urfWtn7250+P8Ad+ZWf/wsvxRa6Pot88dv5uoSeX5f/POqtn4D&#10;8WWv9tSeZZyy6hH5fl1ev/BOtS6P4csUkj/4l8kckklKoBtWfjLVrXxBLY3nlyy/Z/tP+rrMs/iF&#10;4kuvD9zrz29v9mt5JP3dS6to2tReLLrVnjjisY7fy6yvBv8Aa3ijwP8AY47eO2tri4k/ef8AbSmb&#10;GrefFCS6/s+SDzLa2uI/Mkkqz4j8UXml6PbXXl29zLJcRx1W1HwveWtnbWNnZxy20dv5dYuueDda&#10;/wCEX0/TYI45ZY7iOSSSST/V1ZidH4o8b3mjXHlp+6to4/M/6a11vhfVJPEfh+2vn/5aR15N4g8L&#10;+LNU1i5k8u3ltpLfy/8ArnXoPw70u+0HwvbWN/5f2mP/AJ51BsVNW+HNjqniD7deeZLL5fl+XJWz&#10;oelyaNJJGn/Ht/zzrV83zaJKsCXzaivNUtbW3lkeSP8Ad/8ATSq15a/arfy/MrFi8JW8v+vk82Kg&#10;xL2k+LbHXpJY7OT97/zzrVm/5ZSeZXMWvhePS9QiuLP91FHW9ceZLH8lBsXvtUcP35Kijuo5ZPLS&#10;s+Ww+1W8cb/62OpZdL/1WySgB0us2sN59j/5a1U1a183yrhJP3sf7ykutBjluPtH/LT/AJ6VatdL&#10;/vyUGJVs5ftUkUnl+VLHWzUcVrHax/JR537ug2F/dy1dil/d1mxTfvKs+b+7oAsy0Sy/6qq0V1+7&#10;olloAsyy0Tf6yq3m1L5tAEkU37ypKr+bUnnUAS/66iWX95UUUtHm/vKAD/lpUlRyy+VRLL5sdAB5&#10;1Ev72o/NqKWWgCKX91UsUtRS/vareb5VAGnFLUnnVRilqXzaAJfN/eVJ51Uof9ZUksvlUAS+bUnm&#10;+bVGKWpfNoAs/wDLOiWX93VHzKPMoAtSy0RS1V8yjzKAL/8A20pP9bHVHzKtRS0ASS0RVHLRFL+8&#10;rX2hiWKKj86o/NoNi5/y0qSqcUslS+bJ/HQYklN8393R5tHm0GntAlp8X/PSovMp3m1qUL/00pPN&#10;p1N82gAllp1FRyy+VQAlSf8ALOq/nVL5lADof9XTqbLLR/y70GJLDRRFFR51BkQSxVFN/rKnli/5&#10;aVB/y0rYAiqWKKo6KxAsU+X91HTKKDIrSxUeVRLL5VR+bJ/zzoAtxVLDUUVS1y0zmphN/q6PN8qm&#10;VWlloCmEsvm1H5VRebR5tB0kvlVFFF+8qWopagCz5vlVH5tRebUvm1ZqEsXmR1FLF/cqXzaPNoAi&#10;ii/eVZii/d1katrFvoOny3k//LOqek+KLy61SK1vLGS2iuI/MjkoA3/K/eVFdapZ2snlz3kcX/XS&#10;SrP/ACzrxb4zS2Nr408GfbJPKiuNQ/ef9NKAPYLW6juo/wBxJHL/ANc6syxV5B4f1m4i+JFzJYR3&#10;Euix2f8ApEn/ACy8z/pnXR+H/i/Z+I4/tCWNxFbfvPMuZKDU7zyqPK8quDi+LWm+ZayeX/o1xJ5c&#10;dbOk+PLXVNQ1CxSOSK5t4/3nmUGRtXV1Ha/vHkjiqX/WVx3iHxRYy6Pa3l/ZyfZpLjy4609S8ZW9&#10;heW1jBbyXNzJH5nlx/8ALOOg1Nnyv3lSyxVy/wDwsax/s+W6/wCecnlyR/8APOrN14ytbXULG3f/&#10;AFtxH+7oA6OKKpfJ/eVydn48tdU1CW3gjklijk8uSSunurqO1j8x/wDVR0AVtc0ePVNPlt3k/dSR&#10;1n+HPDlv4X0eKxs/+PaOqsXxBs5ZIt8dx9mkk8uOSo7z4g2NrcXMafvfs/8ArKAOn8qq0trWfeeM&#10;rGws7a48z/j4/wBX+8rHi+I2ky29zcfaP3sf7uSOgKdQ6iK1oli/d1g2vjK1lt7mR45I/LqSz8ZW&#10;d9cfZ0/dS+X5lAGrL+6qKWuWh+KGk6pcS28ElxL9nk8uSTy6IviXoP2jy/tEflSSeX5nmUB7Q6qW&#10;KiucvPHlja+bH/rYo/3kklF58QdJ0uSx33H/AB+f8e/l0Gx091F+7qOKL93WdpPiiz8RySxwf62P&#10;/WRyVa1bXrXw5HFJef8ALSTyo6DEt+XUsVYMfjKxlt7m4f8AdeX/AKzzKi0nxvpuqXH2dJPKl/66&#10;UAdHLR5XlVzkvjexik+fzPK/1fmVlaH8QY9Z8SanpP2eTyrOP/WUAdnFLHNH8n72j/lnXOeH9ZsY&#10;rfULiC4/dRyfvKvW/i2xuriK38zypZP9X5n/AC0oNjW8qSlrn5fHmkxahc2Pmebc2/8ArI463rO/&#10;t9Ut4rqzk822koAPLqWWSOKOq2pXX2C3luPL/dR15t4f8ZXnijxJ9nnjktrb/ln/ANNKDE9Ni/e/&#10;vEqWH/V0WsXlW8UdS0GxF5Xm1LFUtFACS1H/AKupP+WlEtAB/wAs6jiqSP8A1dVaAFli/eVFLFUv&#10;m0lAEcUVEsVEUtS+bQBWi/dSVZ8r93UXl1LD/q6AGU2WWnU3y6AI6k/5d6Ioql8qgCL/AJaU6myV&#10;L5VAFWWlqTy6IpaAI6sxUlLFQYiUvlVapPKoArf8vFSxVJ5XlURVqbBFFS0+igxGReZ5fz0n/LOp&#10;Yv3tJWpsLHRFFRHToqAJaPK/6Z1LFFUV5L/yzoMSCX91UUsvm0tJLFQbEfm0eb5tEsUkVRQy+V9+&#10;sjEsxS1PFL+7rP8AN/eVZilrUC5RNR51E1BkRS1BLU8tQeVQAtJFLRLRFQBP5VN/5d6dFFRLF+7o&#10;MiCT/V1HUk37qOqv/fyg1LUsslSxeZ/HVG816ztY/Me4j/eSVZ83zY65TnJZZaillrG1K6vLCTzP&#10;9bbVoRS+bHFJQWEtEtEsVRSUAS+bRLN+7plN/wBdQAR1N/y0qH/U0f6moNSXzf8AVUSy0eV+7o8r&#10;zaAOC+LWjX2s+E7m3sI/NuY5I5PL/wCenl0eDfG99rNvFHPpNxYy28f+kSSV3ssUctRRRR/886AK&#10;2h6z/alvLcfZ5Lby5PL/AHleW/E6wuNa+KHgyNLG4lsbO4kubiTy/wB1HXsEUXlf9cqiitY/M8zy&#10;6AplTVoo7XR7nZb/APLP/Vx15z4c0a8uvhHc2KW8ltc3Edx+7k/6aV63LFHLH5dReVHF+7oA8g+G&#10;/iOO60+10mfQbiLULP8AdySSW/7qk8ZeHNWtfHmlalpMfmxXH+jXn/XOvYIrWOL94kdEsUdWB5l8&#10;Wofsvh/T7Gzt5JZZLiOP93H5lVrWK48O+OLm+v8AzJbG4t44/wDrnXqP2WOWT5445alltY5Y/njj&#10;oNTw+80G+l0/xRfJbyeVeXHmRx+X/wAs6LzxR/bPizw5s028+zW8f+kSeX/q69wiijlj8vy/3VVo&#10;rC3i/wCWcf8A37qAPJNNsZLDxZFeaTJcf6Rcf6RbSR16V8RLW6uvC+oR2f8Ax9fZ/wB3Wra6XaxX&#10;HmJbxxSVeli8393VgeSeBfG9vf8Ahe2s59NuP7Qt4/Lkjkj/AOWlcd4g8W/2pJr1vc2N5Fc2/wDq&#10;444/9ZX0H9gtYv3iW8fm/wDXOq39i2ssnmfZ4/N/650AfPX9qSWH/CL6lf2dx/Z8cflyR+X/AKuu&#10;l1KLw3qmjy/YLOS2iuJP9Z5dewSaXbyx+W9vHLFUUujWssfl/Z4/KoA8Ui16+8OaPqEb28l9bRx/&#10;u7ms/wAPeKLe18WWNx/pEsVxZyfvJI697/sa1ht/s/2ePyqp/wBg2P8Az5x/9+6APJPD9rHqng/x&#10;H9jj/wBJkkk8usrwLdaD/Ydjb3ljJLrVn/rPMt691tdLtbWPy4LeOKL/AKZ1FFo9na3H2hLWOKX/&#10;AJ6eXQbHgPijxHHqkevW729xbSxx/u4vL/1lWtB1Sz1nUPCG+3k/0eP955kde1yeHbG6klkezj82&#10;SiHw5Yw3EUiW8cUsdBicZ4Iuo4viZr0af8e32f8Ad1ofFDT7HVNPtrW8/wCWkn7uT/nnXY2el2tr&#10;JLIkf72T/WSVLeaXa3/+vj83y6DY+fNWutal8N6hbvHJcxW8kf7z/npHXVRy6TrOj/aNBjk+0yW/&#10;/PP/AFdeqRaXZxW/2fy4/KqK10u10v8A1FvHFQB5z4G8W2N14bsbG/t5P7at/wB3JH5dHhfVLe1+&#10;IGvRzxyRfaLeOSP93Xe2ug6b9slvEt4/tP8Az0qz/ZdjdXEsnlx/av8AnpQYnh9n9s/sfxZ9j8yW&#10;KPUPM8uu08QS2+vR+HJNJk8q5juI5P8AV/6uvQbXw5Z2tvLGlv8AupP9ZRa+HLO1k8yOOoNjyvSY&#10;rWXxp4xkeOP/AI9466z4M3Ud14Li/eeb5dxJ/wCjK6j/AIRy1hkubj7P+9k/1n/TSp9J0u30uPy7&#10;ePy4qsxLN5FHdR+W9VItGtf3UiW/leXVuWKiL97QbEvm+VR5tRf8vFOoAf8AaqIpaikp1AFjzaPN&#10;qrFLUlACy1F5vlVLLUXl0AEstEsv7uiSo5YqAIvNq3UMUVSSUAEdElOooAqebUsUtRSxfvKIoqAL&#10;MUtHnfvKjqTyf3dAB537yjzfNqOHzPMqagBsstRRUeVS0ASeZR537yo6ij/1lAF7zf3dS+bVHzfK&#10;qSKXzaDEtRS1JFLVWpq1Ak86iKWq0stSxf6utQLMt1RFLVaKpIqPaAT+bR5tQedUlAF2KX93LVOW&#10;XzpKdFL+7lqCX91QFMkpY6I6JKDYi/5Z1WuovK/eVZ83yqrSy+bQBWilqzFL5tZ837qStCz/ANZW&#10;VMxL0Uv7upKrRS1L5lagRSzfvKPOolqPzfNoMiWkipaktu1ADopf3dOpvm02WWgyK15LVX7T71LL&#10;Vbzf+mlBqZ0vheO1uPMSP975lb9nLJLH89SeV5tRyxf3K5Thp/vDM8QeX9jl/wCeslXrOLyrO2jf&#10;/Wxx1FLYebJ5jyeb5dWpYqDppkUstRSUXUtEsv7ugAjqWWqsVT0APh/1dHm1FHUlABS+bUUdOqDU&#10;bLLHa+bI8kcUVefXXjKS6+Imi6bYX0f2aSOSS4j8v/WVn/HrxHcaN4bttn7q2kvI47iSP/lnHVaL&#10;VNJl+JHhD7BcW8snlyf6uT/pnQB7JFF51eafGDxlq3gi3sbjSY/N8y4jjkj/AOmdel2csd15saSR&#10;yyx/6yuH+IlhHqmoaLZv5flSXFWB0um6zb3Wj2195n7qSPzK4D4d/Eu+8b+ONetXtfs2i2f/AB7y&#10;/wDPSsHSdZvrXxBc+BfLk8vzPtMcn/PO3qTwRLY6X448X26eXFbW9vH/AKug1PYv7es5bj7Ol5by&#10;y/8AXSuVl8UX0fxMttJ8yP7DJbySV5TL4j+y2+lX1heRxW0moR/8tP8AWfvK6+8l874qRSJJ/wAw&#10;uSgyPTf7ZsY5P+Py3/55/wCsqSXVLO18rfcRxf8AbSvn3wR4Xt9U8J+KL68kkll/tC48v95Ulnpd&#10;x4j1jwZHq0lx/q5JZI/MrOma+zPfv7Us4o/M+2R+VJ/00qX7fZxR+Z9oj8r/AJ6eZXimpRSf8LA/&#10;sFL6O2sY7PzI/Mkp2o+F77RtD+z2Grf2nLHcfafLkk/8h1oB7dFfxyx+YkkcsX/PSoor+O6k+SSP&#10;/v5XhWpfEH7V4Xlt7DzNMuftkdtceZ/yzrfl8L3Glx3N8+tSS+Zb/wCr8ygD1v7fZ/uv9Ij/AHn/&#10;AE0rMuvFGm2uoW1i91HHcyf6uPzK8K03S5LX4Z22rJeXEt99o/56f9NK2rO1juvipp95PH/zD/8A&#10;WUAe0/ao4pP9ZH/38rPvPElja3FtavcRxXNx/q4/MryTxlrMkUetXFhJ5v2eT/WeZ/q6qxRW+qeM&#10;PCd1eSf6T9nk/wCWn/TOgD2C1urqXVJY38v7N5f7urkt1byyeX9oj83/AJ5+ZXm39s3Gl+LNa2Se&#10;bFHZ/u46zdWuriXwH/b0FxJ/aMn7ygD1aW6jik+eSOKpZvLkrw/UvEerS/2VfXkckttJbx+ZHH/y&#10;zr1vw/dfatDsbhJPNikj8z95QBpfwVHdXVva/fkji8ypJf8AV15F8Q/CXiTWbz7RYXH+r/1cfmUA&#10;eqXl9Ha28tw9eV3Xxoki1CWP7PH5UdWbPwH4k1S3ij1LUpIov+Wkcclaum/BuxsLjzH/ANJ/660A&#10;c/F8X7rVLiWOCx82p/7U1bVPN8/zLa2rvLDwRY6XcfaILeOKr114dt7r/lnQBleF4o7XS5f3lHh+&#10;6j+0f6z97WrF4djtf3af6qrVn4cs7WTzEj/e0AW4rqOX93VqL/V1FFFHFSUALLR5VJS+bQAf62pf&#10;KoqGgBZYqJYqlqGgBfKoli/d0lFACxRfvKlqKKpZaAIpal/5Z1F5tEVAEUsVH+pqWWWmUGw6m06o&#10;5KDElipKWKkoAjlip1FNl/dUGw6n+bVbzqPOoMSaim+ZUcsv7ug2LFNqpFLUvm+bQYhF+9kqSOq0&#10;UvlyURSx0AWfLqW1i8qq3m+bVmKWgCzFFR5VEVEUtdRsHlVHLVmWWopYqyMSOKpP+WlR+b5VS1qA&#10;ktSxRVHUkUtBsTw1FeRVL51RSy0GJBFL5X36kqPyvNo/1VAe0I6im/1ctHm/vKill/d1kae0Kl1L&#10;+8q3D/q6peVV6H/WUGdQuxUf9c6rRS1L5tamQebR5XlVDRWQFqP/AFdEVRxS1J5vm1qZElRyy+VR&#10;/wAs6JaAI5f9XWd+8/56R1cuv3tUc/8ATSg1983P+WdRS3XlVJUcsXlVynDTI4pfN+/H5VSXX+rp&#10;aKg2KElVqvXUXlVRj/1lWWS/6qOovNjl+5JUssXmx+XXBat4c1bS9QlvtJuv3sn7yS2k/wBVJQB6&#10;DFLRJXGaH8RrG6k+x38f9mX3/POSuqiuo5Y/M8z91QASy0faq4f4ieI/7Fs4v3nleZJXinjL4tX2&#10;l6hFZ2cklzcyf6uOOg+4wPDtTG4f2h9J6tpdjrNvLZ38ccttJ+7kjkqrpPgjQdLuIriCxt4rn/ln&#10;JXyvZy+MPEcktxeatJF5f+r/AHn+rqPUovGGl3EVxa69cebH/wBPFHszWpwnjP8Al2j7U02ws7CO&#10;WSCPyvM/eSVRv/DljqmoW11cR+bc2/8Aq5K8K+FX7QV1r1vFpOpeX/aFv/rK9QvPirHa+ILbSUsZ&#10;Jbm4j82g+ex2U4jLv94Oj/sazivJbz7PH9p8vy/MrAs/hzoOl6hfX0Fn5Vzef8fEn/PSrnh/xlY+&#10;KLi5t4P3VzbyeXJbSV0FB5BxUvwb8N/Z4o/7NjltvM8yOOpdW8G2OlyXOrJHJ9pjt/Lrs4/3sdYP&#10;ijxba+HJNPt7yPzftlx9moA80+EHgiO60O+kv47iL7RqEknlSV6DL8PrGXxBbas/mfabOPy7f95X&#10;SWsUcUfyR1J5tBqcZ4t+F+i+Lry2vLyOT7db/wCruY/9bUk3w5sZY7aNPMi+z/8ATSuuqOL97JQB&#10;yt18NNJutHubF7fzY7j/AFkn/LWq2m/Cqx0vT5LVJLiWKSPy/wB5JXb1Q8QeI7fw5b/aJ/8AVeZ5&#10;dBkcvF8KrH/hH4tJ8yT7DHJ5n+sq5dfD61ury2uPMkiubePy45K6y1uo7qOKRP8AlpHRJ+6joNTy&#10;2/8AgZpN1Jff6RceVeSeZJH5lXLr4S2P/Ev2XFxF/Z/+rrsbXWY7q8ubXy5IvL/5aVPeapb2FvLc&#10;f62OOgDmtN+H1va6xc3z3EkstxH5fl1V/wCFc28Xm2/2iT7NJJ5n2bzK7TT7qO6t4rj/AJ6US+XQ&#10;BwWpfDn7VJ5aXkkVt/q/LrrNJ0uPS9PtrOD/AFUcdXKKACjyqKl/5d6AEiqeofOo83yqDYsU2m+b&#10;5tR0GJJ/y8VLF+6plPiloASl82jzai8ygCSl/wBVRLR5tABF+9o/1VHm0ebQAlL5tJUf/LxQBL5t&#10;JRRQAUvm0lLFQARUlL/qqSgBf+Xej/VUlFAEf+up1QS0tBsTU2L97UfnVNQAVBLU9Q0ARUVJ5VR+&#10;VQAUUeVR5VBiEsv7ujzf3dHlUeVQBHLTopaJYqIrXyqAHRS/vKsxfvajiiqzFF5VagSxRUeb5VSe&#10;VUcUVAB5tSf62Oo4oqs+XQBRloilqWW1qLyvKoAl82iKWovKo8r95WoFnzqIv3tRy0UAS1FLL+8q&#10;WqsstAB/rZKZT/8AW0ygCDyqIqWX91/y0oi/dVkBYpfNpKbWpkPi/dUlLLSUALFVmKWPzKrRfuql&#10;/wCWdAEnm/62o5ak/wCWdRy0GRFN/q6p/vP+elXJv9XVHzaDU1/OqWSooqll8uuU4aZFFUfm/vKP&#10;9VJUUsv7yg6aYS/varS/uqkkqKWgCOiWLzI6JaPNoA57xH4Nsdet5Y7i3/e/89K4WbRvFHgj/kE3&#10;H9p6ZH/y7XNer/8ALSnSxedQa0z5L+Kvxus9UvLaz1K1k0yW3/eSRyV5TeeN7Pw7o8urJJHc6hcS&#10;eXbx/wDPOvpf4yfAyz+IMn2pI4/NrxnwR+zT9q1yW3v5P9Jt5P3cclc5+z5ZmeHp4Onh/aFGz8R6&#10;lpfh/T43kk+06hJ5kn7yt7Q4tS/tC5jvJP8ARpP9X+8rvfFHwCvtet4o4JI4rmP/AFcn/POsC8+F&#10;XiTw5p8txf3FxJLHH/rK7faH2eHzPBVP+XhjWel/2X440q4tP9bcXH7yvadclvrX40aVHYW/2mT+&#10;y5P+uVeP/A/S77xl40tpLyOS5tbOT/WV9JxeCLz/AITyLXnvI/Kjt/s32by6yPybizEe0xPszjtJ&#10;+H2veHJPFGvSX3lajqH7yOOP/VR1p+F/GVx4j8P6fGl1/wATDzP9I8v/AKZ16Dq2qWOjW8txf3Ec&#10;VtH/AMtJK4n4b+CLG11DWtWs/wDVapJ5kdB+fGVa/EHXvFGsa1a6TZyeVp9x5ccnmf6ySrXjy6uv&#10;s/hOS/t4/tP9oR+ZHHUkXgPWtF8UaheaTfW9tbahJ5lxHJHWj4t8G32s/wBix/bP3VvceZcSSR/6&#10;yoAgi8W3nijxBrVjYXn2a20/y/M/66VyV58X9Wi8N3MkEcf9oW+oR2Un7v8A1n7yuol8JXWg+INQ&#10;vrCS3/4mH/HxHWDqXw5vP7P+z2dxb/aZLz7bcSSVYGzZ+LNS0vxJFZ6tcebbXFv5kcX/ADzrI/4W&#10;N4g1mOW+0mzklijuPLjjq9q2jX2qeMLa+e4jitre38uSPy6wfDlhr3hLUL6xs763l0WSSSSPzI/3&#10;sdBqav8AwsHxhrPiC502ztbe2ljt45JPMrA8UeN77XvA+oWd/HHFqFvcRxySeX+6kqHSfFsml/Ez&#10;Wo4PLuf9Dj/1tO8QaXcf2Pc+R+9vry4jkkoA7Gz8Za9oOsaLZ3/ly215H/qqLPx54k17xJrVjZ29&#10;vFbafJH+8/56VznijVLzVNY0W4gt/wDjz/1lSeAdYvrXxRr1xcWP7q4kj8ugDRl8b6tdXGvWKRxx&#10;XNnH/rI6k0PXtW0v4bxateXH26X/AFn7ysaLRtel1jXrj7DJ5Wofu4/3dWbXS/Fn/CFxaTPY+bL/&#10;AKugDa1b4jSWv9nxwf6N9oj8zzK7PSb+4utPiuJv9bXGXmg311o9tZz2Pm+Xbxx/9c5K6Pwvpdxp&#10;ej21veSebLQB0Pm0ebR5VOiioAb5tSebTPJkp/lUAOi/1dNlo8r95RLFQARS+TR5tO/jptADv4Kb&#10;FL+8p0X+rpvlUAWZZarebUn/ACzpvkyUGw/zqk8yq0UVSeVQAtSRS/u6rebVn/l3oAjllo86oqd/&#10;BQA/zqk+1eZVaiKgCz5lSxS1WpIqDElllqOWb95UUsv7yiWgCz5lHmVW82jzaAJfOqLzf3lO/jqH&#10;zaDYk82pYpagtf8AWU7zfKoAlllo83zagupf3lOiloAl86oqPN8qmyy0AO82jzaZ50lJ5tAElFN/&#10;5eKilloMSfzaj82q8Uv7yrEtAF21+5VrzfKqjZ/6upJZa1D2hfoqr5tHm0AWYv3tWP8AlpWdFLUv&#10;2qimBJL+6qP/AJaUSy+dVXzfKrUC1R5v+tqKKWjzaAJaJZai82jzaAJfNqLzaPNo82gAlqKKWo5Z&#10;ai82gCSWl86ovNoj/wBZQZF6H/V0yoIqWWWsgJJf3tEUtEUtSxS/vKAJYqKKJZY61AlqKWWiWWop&#10;ZayMitdS1Xp8tV61Oo34pf3dVpb+3+0fZ3k/eyVn65LfXWl/8Sny/Nk/1cklec3UWveHPEFtfX99&#10;9pj8zyvLrlPMp0z1uX91HUXm0RS+bHFJ/wA9KJf3VB0kUstZ95r1jpdx5c95bxS/9NJKuS/vY68f&#10;8b/CXSbrVNQ8SX9xeS3Pl+ZHH5n7qOgD1T+2bOW3luPtUflf89PMqKz1S1upPLguI5a+ePGVrq3h&#10;z4PxSQSSReZcfaZP+udWfgx4yj+IPiTT5LDzLGLT7f8A0iOT/lpUGp9D0ktO86OvPfjh8Rv+FafD&#10;/UNWT/j5j/d2/wD10oA6q81Sxtf3c95bxSf88/MrnPEHhe31m4juLC6jivo/9XJHXI/A/wAL/wBs&#10;+B7HxBrMkl9quqR/aZPNk/1ddZLpdj4I1DUPEE9xJFYx2/7yPzP3VWBWiuvHGlx+X9nt76qt14S8&#10;WeN5IrfVrqOx07/lpHbf8tKteH/jTpOs3FjH5flRXn/HvJ5n+srMi/aC02LXNa0mCxvLnUdPk8uS&#10;OP8AeVnUCnUqHp/hfwvpvhfT4rWwtY4oo6NW8R/2X/yz/df89K4fw/8AGmz1nxJFoM9jJY30kfmR&#10;xyVR+JHjKxk8J6rcX8cltp1vJ5cklaGtSpUqHUav9s8R2/7+x822kq5a/wBpWscUcEccUVYH/Cxt&#10;J8OaHo2zzLmW8j/0eP8A5ayVas/i1osuj3OpTyfZorOTy5I5P+elBkasVrqV19+48qpIrC8l83/T&#10;KytD+KGm69qkuk+XJbX3l+ZHHJ/y0jrg/hfr19qnxw8cWM9xJLY2/l+XH5lAHqN1oP8Ao/8Ax8Se&#10;bVT/AIRLzP8Al4kqj8VdZt9G8NyST3EltFJJHF5kf/LOorz4oaD4Xj0q3vLyTzbyP/R/+mlAGnF4&#10;Ij8z55JKtxeDbH+OoPDnxG0nxRJc/Y7j97Z/8fEcn/LOqP8AwtXQf7QitftX+sk+zRyf8svMoAtW&#10;fwl0HS9YudSSP/SZP9ZWzF4Ssf8AnnWVf/EbSbXUJbV7jzZY/wDWeX/yzqfXPiNovh3R4tWmvo/7&#10;Pk/1clAF6XwvY/8APvHRa+HLW1k8xLeOsH/hbXhuWSKN7797J+8j/wCmlaGk+PNJ177T9guo7n7P&#10;+7k/6Z1qBteVHFRFFHXD2vxf8L30lzGmpeb9nk8uT/pnXR3XiixtdPivnuo4rb/npWRqavkx1BJ/&#10;rKwbr4jaTa6Pc3yXkcsVvH5klYHw7+LWm+N9HudWSTyrbzP3dAHolEX72sHSfG+k6zJLHZ3kcssf&#10;/LOoP+FoeG4ri5t/7Sj82OTy5P8ApnQB1VJ5VZ8uvWNrp/257qP7N/z08yq2k+N9J17zfsd5HLLH&#10;QBtUktY1r430m61D7Gl9b/aall8R2MuofYftEf2ny/M8ugDQqWq3m1JFL+7oAKlqCKWneb5tAEtT&#10;VU82iWWg2JamqpFLUtAB5X7ypqho86gBJajoll8miKWgCTyqPKpaJZv3lAEksVVvKqXzqKAE/wCW&#10;lRyxfvKd/HT/ADqAIpf3tHlUS0ebQAeVUflVJ5tFBiEUVEtEVFAEflVJ5VEX7qiWWgA8qmyxU6ig&#10;2I/Kp0UVSfwU2KLyaDEbLFR5X7ynSy0ygCt5P7ypZv8AV0lLLQBcg/1dSSxf6qo7OWrFagNpvleb&#10;UlLFFQARReVRLFUo/wCWdQ0ARyU6nU2gBsdH+tkqSlloAX/lnUMstElHlRy0ARyy0VJN/q6j86gC&#10;Lzab/radLR5VagEVFFOi/wBXQA3zfKooorIyLMX72pYovKkqrFVryqAEp3/LOk82iWgAlqKSpKrS&#10;1qZEctN8mP8Au06X97TPOkrI1Od0nWbyWz+y2dv/AMe/7uSSSubvNU1LxbrEtn9n/wBBt7jy/M8u&#10;vR9D0f7LHc744/3klW47WO1j+SOOL955lZHOSxReVHFH/wA86Jv9XRLUUlQBFLXGeOrW81SO2sYI&#10;/wDRri48u4/6512kn+rqndRRyyeZVlnmHxa0a8v9DtrOzt5JbaOSPzI4/wDnnXK+F/h9eS/Ey2vt&#10;Ns5NM0qO3/efu/8AWSV7pLFHLUtrFHF/yzqA9ocdpPw5j0vWJb77dcSy/wCs8uSSqfxf8Bx/EHwf&#10;faTP/wAtI/3degS06WKOrA8a+EGs3nhLwvbeHdWsbj7TZ/u45I4/9ZHVz4v6Xq3xA+G+v2NnayRf&#10;aLeTy/8AnrJXp/2WP/nlHR5Ufl+XQanhfwP0a3tfD+n2d54fuItQ0+Py/tMkdT/A/wAL3Fr8SPHG&#10;pXlnJFFeSfu/Mjr3KKGOL7lS2v2eKT93UAeGfGz4c6lf+LPDmraD5kV9HceXcSR/886tftGeHLyX&#10;4Ry6TptvJc30lxH/AKv/AJafvK908qOWOq0trHLJ88fm0AfMviDQda8OeIPBevPb3Eun6fH5cltH&#10;H/q67j4neI47XwPLeaToNxLLcXEf/LPy/wDlpXsU1hbzfu3jjlp0ul28v7vy46syPl7wLa31r8aN&#10;Pvnt7z7LJZ/vJJI66r4NxXEvxg8e3U1vJFFJ+7jkkj8vzK91l0u3h/efZ4/N/wCudNisLe1klkS3&#10;jikoNfaHj/7T0Ul14Dis0jklluLiOP8Adx15p8RIvtXjT4af6PJ5Ucf7z93/AKuvquWws7r/AF8c&#10;cv8A10qrdaDYyyRSPZx+bH/q/wB3QB82eDYrj/hKPiDHYRyRSyR+Xb0fBnVNJv8Awv8A2Lq1jJ/b&#10;VncSfu5I/wDlpX0nFo1raySyJbxxSyf6z93VaLw3Y2tx9ojtbfzP+enl0AfOPg2K40bWPGcmsxyR&#10;S3Ef+h/u/wDlnWD43tb7S/gHbW+pRySyyah5kf7v/ln5lfVkvhyxuv3k9nHLL/1zo1Hw5Y6pbxW8&#10;9rbyxf8APOSOgD5e8UfZbXxh4C2Rx+V9n/efu66P4YyxxfEjxnGn7v8Ad/6qvef+EN0mWSKT7Db+&#10;bH/q/wB3VS88JWNrb3MlnaxxXMkf+s8ug1Pln4QfYf8AhG/HvnyRy3P2iTy/MqLxbL4i0v4J6LJe&#10;SXEVtHeR+Z/0zjr1z4C/CCTwvHrX9rWP728vPMr2jUvDljqmn/YZ7OOW2/55+XUAfOcXhyxuvCeo&#10;X1hfSXMtxZ/vPLrkdD+0Wv7N99/ZP/H9H5nmeVX1Zpvg2x0u3ls4LOOK2/55+XUFr4I0m1s5bWCx&#10;jitpP9ZH5dWZHzx8G9Fsb/R9P1JNWklvo7f95H5lcP4fijurP4jXTx+bc+ZJ5dfXeh/D7SdG837H&#10;axxeZVX/AIVzpPlyx/YY/wB5/rKDU+cfFHijUrX4H+HLr7RJ9mjuI/tEv/TOvSPsGi3XhOXWvD0n&#10;/Ewks/8AlnXo158PtJv9H/s17GOWx/551o+H/Buk6NZ/Z7O1jiioA+QvgfLJ4yt4pNS1aS21WzvP&#10;3kf/AC1r6Otf7Bl8cWsn2iOXXo4//Idb1r8KvDthrEupQabbxX0n/LTy6vReDbGLWIr77HH9ujj8&#10;vzKAN+L97TvN8qmxRUlACRUvnSUU+gBlRyf6yn/8tKPKoAmi/wBXTZZaIovJoli/eUAEVN83zadF&#10;FR5XlUAFMp/leVR5XlUAH+roolio8qgAoolio8rzaAG+b+8p0f8ArKb5X7yiH91JQASy0RS0Tf6u&#10;jyv3dADfNo82iKloATzadLLRFFR/y70AHm/u6d5vm1TiiqxFQA6WWnSy1H5VEtAB5tO+1f8ATSq1&#10;H/LxQBZll82Sqvm0f6ySj/VUAHm0Sy/u6Iv+WtR+VJ5n/TKgC9Z1bllqnZ/6urEsv7utQLPm0RS1&#10;F/yzoiloD2hL5tHm/vP+mtEtUf8AWyUAWZZaj86opabLLJQBoRS1F537yq0Uvk0UAS+dU1VKPNoA&#10;t1Ulo82jzfNoMgilkqWoJZfKoiloNfaDovL8uj/V0ebRLLQZe0Cm+b5VEstVfN/d0AasUvm1LFVG&#10;KWpfN/d0AWfNollqtU1ADfMp1FP/ANVQZFGWKm+V/wBNKt3UXm1U/wC2dagasX+roloiol/1dcpz&#10;U6ZFLVaWb95VmWqstB00yOWWo5akk/1lVJP9XUBTJPKqLzY6lllqjLa/aqANPzf3dRSy1i3VhcWv&#10;+okqjdazdWsf7+182KP/AJ51ZqS654ytfDknlz/62SuOuvjJZy3EsaR+V5f/AC0rzf4neLbfWfEE&#10;UaeZFFH+78usDw/FJL9puHj/ANZJ+7rWnTP2PLOFsHVw9OpiD1vUvjnZ6NH8/wDrZP8AV1Wl+Mkm&#10;qafFJYfupa8G8W6pHa6xbW7/AOtqTwbqkdrp9zI8n7rzK19nT9pY+uocM5f7T2fsz3Dwv8S9W1Dx&#10;BbRzyfuvM/eV6NpPiO88ZapqH2O4+zafbyeX5kf/AC0kryD4S6D/AG9cS3H7zyvL8yOvQfhTF/wj&#10;keoaTefurn7ZJcx/9NKyr/xD8040oYfD4ynh8PTOss/t1rrEW+6822/5aVtXXiOxtbjy3uI/NrzD&#10;xHdX3/CxLG3s7iT7N9nkkkj8yuX8JRWfiOTXrfXr7yr6O8/1fmf8s6yPzk93uvEdna+V595H+8/1&#10;dc5rnxQ0XQbixje6j824k8uOvPvEGjSWFxbXWm3H2n7Hb/vLaT/nnWLdX+m6p/wi9x9n+zf6Z/y0&#10;oA95/wCEjsYvv3UcXmf9NKzdc8eaTosltHcXUf8ApEnlx15l4j1Sxv8AWNVjsJI/tNvZ/wCs8yuc&#10;+1W91p/gySeSOWX7Z/rKAPcPtVxdaxbSQXkf2by/3kf/AD0rSutUs7WTy3uI4pf+uleU+IL+Sw+I&#10;lj9l/wBV9jkrM0OWTxH4P16+vJJPtMdxJH/1zoA9pl1Sztf9fcRxf9tKLXVLW6/eQXEcsX/TOvnO&#10;X7VrMnhO3v7iT95J5cn7ytzQ4rfQfFmvWKXEn2X7P5kkdAHusWqWssnlpcRyyR/9NK4618ZX0nxE&#10;/sl44/s0lv5sdeU3V/JYSeHJLO4/0aS4/dyeZ/rK9G02Tzfip/0y+x0AekebHFHTbW6juvuSRy1y&#10;XxIuo7Xw/c/6R9m8yvPvC+s31r4kit/tH+ss6APborq3lk8vzI/Np11dRxR/PJXz/Ff32s6fLGkl&#10;x/av2j/W1q6lqmrap4osdB+1fZv9H8z95/y0oA9ril8yOqepXUdrbyyPJXOeBdLvNF0+W3vL77T5&#10;cn7v/pnXGalrP/CUfEC+0F7jyore38ygDtPAvjKTxb/aG+OOL7HceX+7rropY5f+WlfPXhzWf+EI&#10;8P8Aij7H/rY7it6L+3rWOz1pL6OKKSPzJP8AppQB7P5sf/PSo/Nrybw9LdeN9Hub77dJFcxyeX+7&#10;rHl/trVPHkWmpq0kVtHb+bJ5dBqe5+bHF/y0o86OvDLrWde1TxJfaDBdebLZx/8ALSr11datYaXb&#10;Wt/febL5n/LOgyPZfOjo+1V4t4f8W6tdW+vWcEn723/1fmSVV0P4jSRR30j3EltqEcf7y2krU1Pc&#10;4rrzad5teKeH7rxJqn9natZ3H7qSTzP+2dem+IIri60eXyJPKuZI6yA2vNp0svlR/JXzdL8Rr7/h&#10;G7m1+2Sf21p9x+8r0bwv4tk8W6fbXEEn/LP95QB3Gm69JLHcyTxx23lyVT1zxlHo1xp8fl+bFcSe&#10;X5leTy6zfeI/DevW89xJFLb3Hl+ZHTPFFhdWvhvwvGl1J5skkf7ygD3yL97Usstee+F9ZvrXxRLp&#10;N5cfaY5I/Mq18SNZvtF0v7RZxyS/vP3kdAHZ+bRLN5UfmV5FF43vJfD8t9YX3mxR/wDPT/lnWrqX&#10;jy8tbjQY/wDllqEf7ytQOz8P+KLfXri5jT91LbyeXJW151fPWky69F4k8UXGk3XlRR/vfLrevPir&#10;fS+H4rh7eSLy5PLuJI6yA9ilpvm+bXj9/wDEu4tfD8dxb3Ed95n7uOSpbXxxr2jXH+n2/m2Pl1qB&#10;635v7ym+bXk2reMtWi0Ox1aC48q2uJP9XVvSfG19deIIrF/9VcW/mUAeqRf6uo/+XivJovihcWGn&#10;6r9s/wBbbyfu/LqCz+IPiSW48z7H/o0kfmeZQB6/Sy3Ufmf6yvFrP4jeJJdPub5/L8q3uPL/ANXV&#10;m616+1TxpoMkF55Vjcf6yOgD17zaWuY8ZazceHPD9zdQfvZY464LTfih4kl0u21aezt/sMkn7ygD&#10;2n+CoZa8mvPiXq114ksbHTbWOW2uI/M8ySnXXxLvvtElnBH/AKdb/wCs8ugD1fyqZLXml18ULqLT&#10;4vPs5IrnzPL/AHlFr8QdW/tS5sZ445fLj8yOTy6APR/+Xik8qvJLX4oa9JHc3H2WP7Nb3HlyVq3n&#10;xGuP7Psbizj8qK4j/wCWn/LOgD0aWjyvNrzmX4q3Evh+W+gt45bmOq1l8S76K4sft9vHFFcf6ugD&#10;1m1lovNUt7WSKN/+Wlec2vjK+1S4uY7CPzYrerereMrjT47aS/tY4vM/1n/TOgD0v/WR0RReVXBa&#10;t8QfstxFb2dvJLL5fmVRj+Ksf2f9/byW0vmeX+8oA9L/AOXeq1Z2h6zJqlv5jx1s0AV5f3tRSxVZ&#10;kqP/AFVAfuiLyvKoj/1lFFagO/jptFO/jrIBvlUSxVJ/yzqOWXyaAKctSx/6ykpYqAJKWLzP46Sn&#10;xVqZDZYqrVYpJayAda06mU+HzKACL91VmOooqWgCxUclOpslAEEv+rqKnzf8tKqVqBs/u4qJZv3d&#10;RR1LLXKcNMi8yiX97R537unUHTTKV1VWWrEtQUAPopfN/eUlAC+bVG8tfN82rPm+VHUcsXmx/wCr&#10;oNaf7uZ82eI7CS68US3D2f8Ay0os9GuLryvIjkr3TVvC9jf3EdxPH+9/5Z1atdLsbX93BZx11U8Q&#10;fsVPizD4fD+5TPAb/wCFd5rNx5j2vmy/9NK1br4N339ny28FnHXr9nrPleLItJ+z/wCst/M8yu4h&#10;ij8usvaHmf66VKdT2lOn/X3HnPwg8EXnhfT7n7f/AK2T/lnXR6t4cs7+T/V/va2pZfLjrh7Xx5Jd&#10;eMJdB+w/vfL8zzPMrKofD5lmVTNcR9YqG9pvheztZJbhI/8ASf8AnpWVdfDnSbrWP7Se1j+3f89K&#10;62H/AFdOoPDOev8AwHpuqSeY9v8Avf8ApnVa6+HOk6pb21u9v+6t5PMjrqoqIv3VAHIXnwv0W6uP&#10;tH2f975flySVRuvhBoMun21qlv5UUcnmR13v+sp38FBqcd/wr7Tf7Yivnj/0m3j8uP8AeVHL8PrO&#10;W4lkjkkiik/1kcf/AC0rr5ad50dAHJXXw+sbrULG48vypbP/AFdVpfhfpsuoX148f+k3kflyf9c6&#10;7Wk/5Z0AeY/8KR0Xy7aPzLjyreTzI/3ldRpPgi10vxB/aySSfafL8v8A1ldPT4qAOe8ZeDbXxlpc&#10;tjeeZ5UlcLefCqz0GP8AtKC4vJbmzt/3f7yvW4/9ZRLaxyx+XJQB84+DdLt5ftN5Z315FfeZ/wAe&#10;1ejXnw0/4S230++vLiS21C3/AHn2m2/dy13kXhyxtZJZEt4/N/651c8ryo6AMXQ9Bj0a38vzJJf+&#10;mktcj4o+EtvrPiCLWrO4ksb6OPy5JI5P9ZHXpFR+VQB53pPwgs7DS9QtZ7iS5+2f6yjQ/hVJo1v9&#10;lnvri5sY/wDVxSV6R5MdHlUAeSab8JZNG1i5uLDUpIrG4/1lt/yyrX034fXGl+KItWS6klj8vy/L&#10;r0DyqWgDzDxR8KpNU8SRa1YX0ljff8tPL/5aR1W8QfCG41m3sZP7SuIr63k8zzK9Z8393WHq3iix&#10;0uTy55P+2dagebab8IL7S9QvrpNWk8y4q5a/CqS/vPtGpSRyy+X5fmR16fFqlvdW8Vwkn7qT/lpX&#10;OXvxB0mwuPLnvPKoNTk/BHw01bwvcfZ/7Wkl0/zP3ccklenyxf8ALOi1uo7q3iuIJPNik/1dWJay&#10;Mjzu1+EGmxeJL7UvL82W8j/eR1q+EfAdv4St76Oz/wCXiTzK7GKKp4paAPKLP4X30Wn61bz3n/IQ&#10;k/d+XVOL4fa99n0q1e+jlis5I/3levS02WWO1/eP/qq1A46z8L30XjCLVnkj+zfZ/Lkjqz4y0u+1&#10;SOL7HJ+98yuqtbq3urfzIJPNiqPyqyNTy3/hXNxLp+oR+Z5ctx/q/wDrpWVF4I8SS3GiyXl1H5Wn&#10;/u5K9niqvLaxyyUAeYWvhzVtL1TUJEuLf7NeR/vKLzwvdaXp8VvYSW8vmSeZJFJXpcujW9VZtBt5&#10;ZK1Mjx2T4VSXWhyx/bI7a5/1kflyf6utWz8Oa9rOj/Y9Zvo/Njr03/hHLfzKh/4Ry3i/5aUAeGa5&#10;pfiLw54fi028uLeWxjk/d/8AXOt668L619s0bVtJuI/+Pfy5I5P+udeha58ObHxHb/Z7z/VVpWfh&#10;y3tbeK3T/VRx+XHWRqeSab8L9Wl0vWo7+4j824/1f/TOtbw/pfij+x/sN/8AZ/3cflxyR16LJo3l&#10;f8tP3VRxaXHL9y482tTI8v03wvr3/CJ6hZvbx/aZLjzI4607Xwvr1reaDeQR28X2fy/tEdegxaNJ&#10;/wA9Kf8A2XcRf8tKDUyvHPmS+D77f/rfLrzbwLFqXiPwPbWP2WOKKOSSPzK9N8TeHLrXtLubV7jy&#10;4pKreDfCVx4S0eKxTy5Yo6DI5XQ/CWpaX4wsbj7PHJY29v5clVtW8L+IPDnjSXVtKjjubG4j8uSO&#10;SvTfKvPM+eOOpJbqTzPL8uOSWgDxn4nf2tNo8X7u3+3SSRxxxyUaHrN9pcctvf6T5V9JH5fmeZXe&#10;eMvBsfijyt8flSxyfu5KraH4S/sa4ikeP7TLH/q/MrI1Ocs/DmrReG9Vt/sf+k3EnmR1zn/COeKL&#10;Wzsbf7LHLFH/AKyOvbvtVxF/y51R+33Uv3LegyPGNN8OeKLW3vrd7GP95J/yzrqvEHhfVr+TRvIt&#10;/wDV/wCsrvftV9LJ/wAe9SRXV9F/y6x1qFOoec6Tpfijwl4oufIsY7rT7z/pn/q66jxbpd9rNnYx&#10;pb/vPM/7913Fn/pUfmPH5UtadrFHQanl95pereHNYtr6zs/t0UkflyVe1y1vtUj/AH9j+6k/5Z16&#10;b5Ucn/LOo/sscv346AOH+G+l3mlx3Mb+Z9m/5Z+ZXZ+bR5ccX3I6PKoAPNolloliolikoCmHm037&#10;V5tN8qmeTJ5lAEvm/vKdFL51Qf6qiKtQJ/N8qjzfNplLLLWRkEstVfNo8n95S0AFWYpf7lRQ/wCr&#10;qOgCfzaPNqv5tLQBZilp0UtN/wBVHTYqAJKlqKpIqAJfMo8ynU2SgyK0stU/+2dWpZarfaq1Oo2Y&#10;qillo/5d6jl/df8ALSuU80P+WctRUSy0yg6CWX/V1Rlq5df6v/WVleb+8oAtf8vFJFUcX72SWpIq&#10;ACWpKZ/y8U+gDG8QRSfZ/MSTyvLrI8P6zJ4juPLgj8qK3/1klb2raXJqnlR+ZJ5VR6boMelyS/Z4&#10;/KioNTh9ctbi6+Jltb2d5JbSx2f7zy66fwRql19o1CxvJJJYreT93JJVS88JXn/CUf2tZ3HlS+X5&#10;datroNxpdncxwSf6TcSfvJKKYHR3kv7uWvJtD8yL4qarceX+8js69Liik+z+W8n72uC03wRq1r4s&#10;1DVvtn/HxH5flyUAZ+h+Lby68SfY9SuJLa5kuP3f/PKSOvUdWupLXT7qRJP3scdcPa/D68uri2kv&#10;LiPyo7jzP9XXVeINLk1TR7m1STyvMj8vzKDI83s/GV9a6xpUb3UlzLcXHlySf8sq9N8Qa9HoOj3N&#10;8/8Aqo4/Nrx+1+EGveXpUb6t/wAg+TzI5K9X1zRv7Z0eWxn/AHsUkflyUGpzOm6pqWqaXY6sl5+6&#10;uP3nl/8ATOiLxRqWvSahJZ3HlRW/7vy6o+F/BGvaNb/2S99/xL4/9X/z1qK18G32g6hqEdhcf6Ne&#10;f6zzKAMvUvipq114f0+8sP3VzJcfZpKq/wDCb+JIvGFzoP2iOXzLfzPM8v8A1daepfD6+it9Kt7W&#10;SP8A0e48y4/d/wCsoi8Eat/wnEuveZH5Ulv5fl0AT2fxC1b/AIQvVbrzI5dQ0/8Ad+Z5dYsvxB8U&#10;Wv8AYMj3Ecv9oSeX/q6tWfgjVrXw3qtj5kcst5JJJHUl/wCCNeuv7B2eXF/Z/wDrKANXTfG99pfi&#10;C+sdWkjl/d+ZHVr/AITe+uvD8mvQSR/ZvM/1X/TOsXUvh9fap4sudSnjj+zSW/l1PofhLXtG0e50&#10;F/3tjJJJ5clABefFDVrrWNFt9Nt7fyryP/lpXbeCPFF9qlxqFjf+X9pt/wDnnXE/8IRfaX4g0W4s&#10;44/s1n/rK6Pwbo19YeJNVvryOP7Ncf6utQNrxR4jk0uS2t4P+Pm4k/d1gf8ACUa1pdvc/bLOOXy/&#10;3kcn/PSpfid4c1a/+w32k/8AH9ZyeZHWDq0XiTWdDuZHt/s1z5f7uOgCXTfirdS6pbWdxHH5txH/&#10;AN+61LPx5cXXh/UL7y4/Ns5PLrzKw8L+KJdc0q6exjiit/8Aj4rVi0vxJYW+tWMFj5sVxJ5vmUAd&#10;befFCSK30+Ty/K+2f8tK0NS+I39jaP8AaLuP/SfM8uPy/wDlpXGf2NfS+G7HTb+x83y46yrz4fa9&#10;/wAI3F5EdxLLZyebHHJQB6D4N+INxr2sfYZ7X91J/q5PLre8UeIv+Ecs/M8vzZZP9XHXO+Bb++1S&#10;OKS80n+zJai+Kvhy+1nT7aSw/wCPmzuPM8v/AJ6UASS/EG8sNQsbG/t44vtkf7uSuY8OXWpa98RN&#10;Vjv7eP7DHHWlqVhdeLdQ0qR7OS2+x/vKf4NivrXxxqvn2ckVtJH5fmVkBr+Prq60HwfqEmmxx+bH&#10;HXBeF5pP+EHi1LVrOOWXzPNr0T4ieZ/wjd9HBbySyyR/6uuCurq8i+FcVq9v5V95f+qoA2PEHxVk&#10;8OW+lR2em/aftn/LOnRfFW6lvIrF7WO2vpP9XHJXGfvL+Twnvj837P5fmV0fxEi0nVLjy54/3vl/&#10;u7mP/lnWpqaviD4g6ta3Gi+RaxxfaLiOOSvT5bq4hs/M/wCWvl14VLLqVroei3Dx/bvs9x/z0/5Z&#10;17ha3X9qaf8AaEj/ANZHQZHn2g/Eu+lt9avr+z/0azk/8h1LZ/FaPXtP+0f2TcRW3/PSucs5bqw0&#10;/wAUWM9jJ5skn7v93/rK2fDkXlfDPy/scnm+XJ+7oNS/L8S9N0Hw/bXyW8n2aST/AFdRf8Lks/tn&#10;2N7G4iuf+WdcFL9ol8D6fG9ncebHeSf8s/8AppW1qMscvjjT5Psv7r7P/wA86DI7iz+I1jf6HLff&#10;8e3l/wCsjk/5Z1V034tabf3EtvJ5kUkf+rryS80u+v8AS9e8i3k/d3H+r/56V1um3Wk6xp8Vwmky&#10;RS+X5cnmR1kanXWvxGj1TzfItfNtf+ekclVPBPxGuNZ/tWS8t/s0VnJ5dcFpNhJo2qRSaN9olsZP&#10;9ZbSR/6ujwv9q+z+LLF7O4iuZLj93J5f+srUyO9tfi/pv2j/AFcnlSf6uSOpIvi1Y3+sS2MFvcSy&#10;x/6zy6858G6zpNrocVjf2Mn9oW8n7ySSOtH4X3VjdeNNejSP97HHHQB63rniO30HT5b6f/VRx1ys&#10;Xxk0ny7aR7e48q4/1clT/ET/AJFO+/d+bXm2reXL4L0HZbyeb/y0/d0Gp6vpPxBsdeuLmxSOSK5j&#10;/wCWcn/LSquk+KNJtY9QuE/5ZyfvK4yzurew+IkX7uSL/R5P3nl1n6TFa3UfiiO8jk8qT/pnQZHq&#10;Wk+PLPVLeSTy/K/d+ZH/ANNKhtfiNYy3HlzxyRRf6vzK8U02LVtL+02NnJJfWPl/6PJ/zzrqvBvj&#10;yxv/AAvbRvY3H9oWf7uSOSP/AJaUGp6NL8RrG1uPs/7z/ppJRrnxG0nRpLa3nkk824/1fl14N4g8&#10;Rx6pJqH/AB8W0scn/POujtb/AE3WfEHhfz/3vl+X5nmR0GR6DF8X/D8skUfmXH2qT/ln5dFn4o0n&#10;WdYtZEuJIpf+WcdcPeaXpv8AwtjT4/s/lRf6z/plR4ylt9G+IGlSQRyf9c46APTbrx5pNrcS27yV&#10;a1bxRY6XHFI8nm+Z/q/LrwXxHrNnf3Gq7JJIpY5P3n7up/EHii3tY9BuvtHlf8s5PMjoNT3Oz8Ua&#10;TqkcsiSfvY/9ZHJ/yzqrZ+MtJutQis0uP3sn+rrySW1+1eH9VvrC482W4j/1cdWvhl/ZOqafp8j/&#10;APIQj/dyR+X/AMtKDI90/dxVH5sfl/8ALOsDxNdSWujy3CeZ5vl14Nptr4w8W3H2jTbi4iikk/ee&#10;ZQB7rqXijzdQisbD97L/ANM66yz8yK3i3/63/lpXn3w70G+0aOX7f+9uf+eld5FdUAasUv7upfKq&#10;jFLUvnUATVDRLLUXm0GpJ5VRy0Sy+dR5tABLRRR5tagNl/1lOiiqPzadFL5tZAOqPyqkllpvm/vK&#10;DIJYqq+VVr/W1VlloAIoqWiigBPKqx5VLRQAnlUeVRFUkVABFUtRebUtAE1VJaKKDIbN/q6rVZm/&#10;1dVfN/66UGpqxfvailpYpail/e1kcQS0U2b/AFdEsv7uoOgq3kvlR1Ril8mSpbyX95VOWWrpgaMX&#10;+s8ypf8Al3qhZyx/6ur9BqJ5XmyVY8qo6jlloMiWKpKpXV1Hax+Y/wDqqs+b5sfmUAS+V/y0qGuY&#10;vPGX/EwubOzt/tP2ePzJJa2tJ1T+1LeK4ePyvM/5Z0AWpZY4o/n/ANVVWz1S11TzfIkjl8v/AJ50&#10;av8A8ed1/wBc68y+F+vW+jeE9evnj82K3vJPMoNT16KiWvP9N+Ksd/b6fcPYyRW15/y08z/V13F1&#10;dR2tv9o/6Z0GRYiolrzG3+MlrqFnc3kFjcfZreTy5JK6268ZWv2e2kg/ey3kfmxxx0AdHFFVWWL9&#10;5XJ/8LGsbX7dHPHJFc28fmSR1Ba/FSzuvs1x9juIra4k8vzKDU7OWKo/JqK6uo/L8zzK4yX4raba&#10;+ILnSUt7iW5j/eSVqZHeWtrVr7LXE3XxV0mw0f8AtL955XmeX5fl0WvxQ02W38x45IvM/wBX5lZG&#10;p20UVEUVclpvxGsdUuJbP/VXMdH/AAtDTbWP7Q/mfZvM8vzKAOv8qiKKuauPiDY2t5FZ/vJbqSPz&#10;I60LPxlY3WnyXySeVFH/AKzzKAN6WLzo6qS2vm1h2vjexupJY/3kX/LSP/ppUH/CxtB/1n2iTy/M&#10;8vzPLoA3vssdS/ZY64m6+I1na+ILGxSOSX7R/wAtK6y6v7e1t/tEn+qoAtfZY6PJjrH/AOEysfs8&#10;V4lxH9lk/wCWlWv7es/3f7z/AFlagXorXyqJYvOrMl8R2MUnlzyeVRqXiOx0vyvPvI4vM/1dZAWv&#10;stRfZY/MrO/4TLSZY5dl9H+7/wBZViXXrGK3iuvtEf2aT/lpWoGL4ytb660u5j03y/tP/LOvE9W+&#10;FXj7xR+7vNe+zRf884696i8UaTdebJ9sj/d/6yi18UaTdSRRwX1vJLJ/q6APDLP9nPXopIrj+3pP&#10;NrTl/Z91a/ji369ceb/z0r3nzY7WPzP+WVUYvEdjLby3CXkflR/6z/pnWQHkUPwM1b7PFH/bUnlV&#10;6z4N0G48O6PFaz3Elz/00kqzFrNrLbxSJcR+VJ/q5Kz4tUjtdQuZHvPNtvL/ANXQB0ctrHL9+Oj7&#10;LH/q/L/dV5z4j+IMd14fub7SbjzZY5P+WddP4X8R2+s6PbSfaI5bmSPzJI61A1ZdLt/9X5cflVHF&#10;pdv+9/dx1neMtUk0vR7m8g/1scdUfBHii31nw/bXD3Ef2mTzP3fmVkBvxaXbxebsjji8yiPS7eKO&#10;XyI44vM/551nS3Vx/bH/AB8f6N/zzrR/tS1ik/1kfmf9dKAIotHt4vuR+VR/ZdvF5snlx+bJ/wAt&#10;Kz9N8ZWOqapdWKXEfm2/+srZl1Sz8zy/tEfm/wDXSgD59+LXgjxRrPiSL+wY44raT/WS1T8G/Azx&#10;J4cvP7STVv8ATpP9ZX0BNdWcUnlvJHFL/wBNJKli1S1uv9RcRy0ezNTkNDv9eik+z6ta+ZF/z0rq&#10;rXRrOWOKT7PH/wB+6tR/Z5JJaklure1j+eSOKKtTIo/8I7a/aPtH2ePzf+enl0f8I5Y/vf8AR4/3&#10;lXrq/t7W3luPMj8quH0PxleeI7i5ksJI5ba3k8uSgDprPw7a2sfyW8cXmUWvhyxiuPM+yx+b/wBc&#10;60vtUcUcW/8AdUR3UcUf/LOj2ZqZV14NsZZPMezt/N/651HF4XsY5IpEtY4pY/8AnnVvVrqSKP8A&#10;cf62pbW6823i8/y/NoMinL4ctZbj7R9n/wBJ/wCelF14cs7qSKR445ZY/wDnpWrFdR+XR5sdAGN/&#10;whtj5ksn2G382T/Wfu6858b+CNS/ti2ktLG3utPj/wCWckdewRXUf8ElRSy28v3/AC6APPfBvg2S&#10;1k8y4s47aL/nnXR6b4NsdLuJbiC3jilkra82OKP5Kp2d1cXVxLG/+q/56UGpPdWEd1b+X5f7qjTd&#10;Gt7WPy0jjiq9FLH/AM9KJbqOKgyK3lfvPkjqWGpfNj8uki8uWg1LkVS1Wiqz51BkReV+7oqXzqil&#10;oNRlFPpv2qPzPLoMg/1VEsv7ynS1HLQAtRx/6ysiXxHbx3H2d/8AWyVpWd/HLcSx/wDLWgCxLS0k&#10;tU7rVI7W4it3/wCWlAF2q0tLSeVQBWqXzfK/5Z0XV1Hax+ZJVWzuo7qPzEk82gC9FLJR5tHlVY8q&#10;gB0XmU6KmxReTTov3VBkEPl1bqp5tHm0AEtFFEtAFS6opLqX93VbzpKDU1f9XUctSebUctc5w0x0&#10;3+rqrLLVjzazrr97VnSRXUtVP9ZU8v72meVQBPFV7zf3dZsXmRVpx/6ugCKiWX93RNWdeXUdrHLI&#10;9AFHxRLHDo9zI8n+rjqn4f8AEcmvW8ccEf7qOP8AeSU2XS7jxHHLJefu7b/lnHVrwvpf9l28tv5f&#10;lReZ+7oNTi7OK+8L+LNVk+yyX1tqFdzZ6pcWtvbRva/vZJP9XH/yzrZ8mOjyo5aAKfiC6ktdHuZP&#10;Lkll8uT93XkHhKK+tfhnqtu9jJFc3Ekknl/89K90itY5Y/njqP7Db+X/AKv91QB41rlrcReD/C9j&#10;DZ3Hm/aI/M/6Z16pq0nlaXL+7/5d/wD2nWrLYR/886JbWOX93/yyoMjwbSf9F+G+qxpbyRXMkknl&#10;/u6ueGYrrS7zQb6e3k+zR2/lyR+XXr8ul2/+r8uPyv8ArnR/Zccv/LOOg19oePato1xqniTVde+z&#10;yR232fy/9XVXUpZP+ED0WOC3ktrmS4/eRxx17hLYR+X5fl/uqil0u3l/5Zx0AcjL4Surq8tb59Su&#10;Iv3cf7uOuS8Py2Ol/EjVY54/9J+z17B9lk8uuM8L+Cbq18YahrV/5csVxH5cdAHBav4cktdLuZHt&#10;5PKuLz93H5daHxO0uS1t9F1K0t5JbG38vzI4469purW3uvK8yOP93VHUtLjurfy3joA8ys7/AEnV&#10;LOW6sLWSKLy/3knl1xnhfxHb6pZ/2beSSRW32j/lpHXq3iPRvN0O5tbP/RpZI/3ckUdeV2csmjf6&#10;DefZ7mWP/lp5f72gDsf9FuviBZ3CR+bbfZ/9Z5dUbXWfstvr3+iyS/vP9X5db+keLdJtbeKP7HJ/&#10;37rStfFug/6t4/K8z/WeZHWoHn1rqlv/AG5bXHmSeVJb/wDPOrcUVv8A8IHc3CR/vftH7v8Ad16h&#10;ZxaLqn7yD7PLWh/wjljLby2/2ePypP8Aln5dZAeXWF1bxeJNBuH/ANVJH/rK9W1K1jurOWP/AJZy&#10;R1TvNFsbW38x7eP/AEf/AFdcH4j+N1joMksaW8lzFH/rJKAOXtdL1Ly9a8N/Z5Ioo5PMt5K3vCV1&#10;faz4flkmjkiudP8A3f8A10qPw/8AFWx8ZahFb2Fv9mupP+elerWelx2tvLGkcf7ytQPKbC/j1TwP&#10;fefHH/aH7z/WVlXUX2r/AIRe3v5PNl8z/lpXr8vhOx+0SyeXUepeDbHVLi2uJ7eOWW3/ANX/ANM6&#10;APKLOwtYvFmtW/8Aqoo7eo4/EdnF4T8ue48qL7R5dem/8IHYxahc3n2f/SZI/Lkkqn/wrnSZbOW1&#10;+y/upJPMoA8ftb+OLXNVt3vI/wB5b1ctbC30vwPp94kn+kx3H+sr0/8A4VfovmfaPs/73y/LqeLw&#10;HpsVnFa/Z/8ARo/3nl0B7Q37X/StLtt8n+st68YvJbjS/EmteHXjklivI/Mjk/5517hFa/ZbeK3T&#10;/VR1n/8ACOW91qEV88cctzH/AKuTy6APL/hVLdXUkug3nmebp8n/AJDq9LL5XjTVbfzP+XP/AFVe&#10;k2ejWdrcSyJHHFLJ/rKp/wDCEWf9qXV95f8ApMn+soA8t021sZPhvfbJI/N+0SVPa2EfhyPwvcWd&#10;x5XmeX/y0rsYvhTpv2e5t0j/AHVxJ5klT3nw+s7qPT43/wCXP/V0AXviJL/xSeof9c68b0PS49G8&#10;H6LdJceVL5le5a5oMes6fLZzf6qSPy65yX4c2cvh+203/l2t/wDV1kBzGuXUkvjTT4/tHleZHVO1&#10;vrjS/EEtvqX+qkk/d3NdnefD6zutUtrp/M82OPy4/wB5Ra/D63+2faHk82LzPN8utQOIs5bfRvFG&#10;vXEH/Hz9n8yrcUv9qeA/t3mf6d5ldZJ8ObH+2Lm+8uTzZI/Lkoi+HNvF5saSSfZpP+WdAHmtnaye&#10;KPFmi/b7iT95HWz4o0v/AIV9rFjqUHmfYfM8uSOux/4V9Zxa5Y6knmRSWcf7uqPii6j17UItB+xy&#10;eZ/rPMoA6Pwl/pVvc33/AD8f6uuc8Qa1Jqnjix0V/wB1bSf+RK7jSdLjsLe2t0/1Ucfl1g+KPBFv&#10;rNxHcJ+6uY/9XJHQanK2ctx/amq6T5kktj5cn7utD4N6Nb2FnqEkH/P5W/pPg2Owt7r/AJa3Mkfl&#10;+ZUng3wv/wAI5HcxpJJLFJJ5n7ygyOR+KEtxdeINKtYLiSKKSSPzPLrnLXS7z+3NQsft0nlRx+bX&#10;ofijwb/bOoW159o8qW3kqpF4Ik/ti5vvtEnmyfu/LoNTAtdUvpfB9zJ9ok823uPLjqPXNU1L/hH9&#10;FuvM82L/AFlxW9a/D2Sw0u5tUvJP3knmVFL8Prj7HbWaXn7q3/1nmf8ALSgyOc1LxvH/AGfbW8N5&#10;+6kk8uT/AKZ10csVxoPmyfbpPK8uq118G7W60eW3eSTzZP8AlrTbX4c3X9l/Z7zUpLn935cdAHL/&#10;APCR31hqkUiXEn7yT/WeZVqK11bWfFmoW/264itvs/meXSWvwbvLW3ij/tKT93J+7rqvDngi+0bU&#10;Lm6e883zI/L8ugDlfCNrq2qa5qFu+pXHlW8db+k69cRapqFu8n+rj/d1q+F/CVxo2sahePcebFcf&#10;6uqN18PriXUL68+1SeXJQByEvijUtL1C2k8yT95JW1q3iO8utYubd7iSKXy/MjrOl+EF1a28W++k&#10;l+zyeZHXMXVrcXXii5/06SK5t4/9XQB3F14t1bS/DfmPJ5sv+rjkre8Lxata6hbST3Ef2GT/AJZ1&#10;g6b4cuPGWly2d5/yz/1clb2k+F77RtP8ue+kl8v/AFdAHoPmx159431m+i8QWNnZ3HlRSSVs+F7q&#10;+lt7n7f/ANs64jx99ol8UaVHZyfvPtEdAG9pvii+0vUJbG/k82KT/Vy1TuviFfWFx5nmSS/vK1Zf&#10;Btxdf6Q8n+k/89K5j/hV+reXLH9u/wCWnmeZQBs3Xje8l1iW3n8y2i/5ZyUWuqX114o0/wD0r91J&#10;/rPLom8Jalf/ALuby6j/AOEI1bS9Q0+4gk/495KAPRry6j0vT/MeSuLtdZ1K/wD9Kgk/0auj1a1k&#10;1TT5bd/3Uvl1wvh/Rte0a4ubN5I5bGST93QBZ1K//wCJxYyf6qWr0XjKS11CW38v97Wbq2g30usW&#10;1wn73y/9ZUF1oN9/bEsn2f8AdeX/AKygDVtfiDfSx+Y9v+7jk/551buvGUf2i2ke3/dSVz8WjX39&#10;lyx/Z/3tVbrRr66t7GP7P/q6AO4/4Si4upPLtI/NqteeMri1t/Me38uWOuQi/trQdciuILf7VbSf&#10;u5Kta5Lq11b/AGiCz/7Z0AbMXjKPWbe5t3j/AHnl1c8Cy+bb3P8A0zkrzuztb611DzPscnlSR16F&#10;4FikijuftEflfvKAOyqSKmeVUsX7qgyHUVH5tEtAC0Uv+toiioNR0VEtFEtBkU7qKq3k1Zlo82tQ&#10;LNRyy1HSSy1xHNTphLL+7qjLLUt1+6qLyvNqzpI/9bUkUXl0eV5VS/8ATSgAhqT/AJd6jh/1dReb&#10;QBL51U5f3v36PtXlfu6Jbqg1J5ZY/LijqGWXyo6qyy1FdS/6PQBy3hzxv5XiTXrfUrryoreSPy/M&#10;rqdSure60+KRLzyopP8AlpHXjekxWMviDxfcPJ/38kq9dapH/wAKzsdlx+9+0fu/3n/TSimHsz2v&#10;+2bPS44o57qPzfLqpqXjex0+4sbd7j/j8k/d15frlrJa6hFqUFx5vl2/7yOi8lsdU1zwnef6qLzP&#10;+WlAHsF1rFra+V9ouI4vMqz9vs/s/wBo+0R+X/z0rz7SfL1TxRrUc3/LvHH9nrz7Urq6uvD+vWfm&#10;SfZY7zy45PMoA90l8R6TFJ5f263/AO/lWotUs/3X7yP95/q68tuPh9bxeF/tEckktzJbxyeZ5lT/&#10;AA71mTxRHbRv5n/Ev/4+PMoD2Z6Nq0vlWckiSeVUWk3Udrp8X2y882X/AJ6VleMpZItDvtknlS/Z&#10;681s5b6/8H6VJBcSebHJ5nl/89KDI9ttbq3uvuSRy1W1LxHY2uoRWr3EcdzJXOfDvVI9U0+STy/K&#10;l8z95HWD4gtbe6+KGn7/APn3oNTZ8L+N/wC2vEGoWc8kcUVvJ+7rrbq6j8uWTzI68P03w59q8WeK&#10;Lz7R/q6q+IPGWrWHg/SrdJJP9IuPs0klAHc+Ldek1S4i0mwuI5bm4/1nl1Z8OfD+x0aPzLz/AEm5&#10;/wCekleW6bYXXg3xhbatf3UcttJXf/EjxdJpen2MdnJ+6vLjy/MrUDe1y6tYo/s9hbxy3NcPq3hL&#10;VtZ83/TLe2q14i8zwvrGlSWcn/Hx+7krKs9LuL+PXrx7ySWWOTzI46yA5LxB4T8UeCLixuLO+83z&#10;JK9C0n4oat4X8q316OOWL/npRe3UmqeH9F8+Tzf9I/1lZ3xE0GPS/EFtcXkn+g3EflyeZQB3ura9&#10;/wAJl4XuZNGk82WSOuK8P/C+41SOL+1pPKi/5aRUngHT7jwlrEX7z/QbyTy60/G8upS+ONPsYLiS&#10;K2kjrUDo5fhppMdvF9jt/s0tv/y0jre0O6uLWP7HefvfL/1cteYaTLrUUmq2/wBuk8q3/eR1LL44&#10;vP8AhH7b/lrfSSeX5klAHtMt1HDH5nmVzniDxRb6Np8t0n72KOT/AJZ1w/m+IIo77fcf6NJHXLw2&#10;txF8N76T7RJLcySSf6z/AK6UAe4aTdR6pp9tcR/8tI/Mqz/qvNrw/Q9e1bwvHosk955ttcR/vI66&#10;r+3r7XrjUJLOTy4regD0aXy/LrnIvFFvN4k/sn/lrXB2vxQutUt4rX95FfeZ5cklHh/Rrqw+KkXn&#10;3Hm/u6APVrqWOKP55P3VYOpeMrPRtQtrd/8Al4k8usD4v+Z/widz5EkkUvmf89K8+8Rx30Wj+F/3&#10;kktz5kf7ygD6Htf3tWpZfKry/Q/FGpWuuS6bfyebLJH5kdY2rfEG+0vULbfcR+VJJ5fl0AevxSx+&#10;Z5dUfEGsx6Db/aJ/9VHXnmk3+pXXxM8v7RJ9hkj/ANXXS/E6WSLwnc7P9bQB0em3UeqW8VxB/qpI&#10;/MjqzLXkHg3xlq2jaPosd/5f2aSPy60NS+IN9dahcx2FvJ/o/wDy0oA7bVvEdrpdxbWs/wDrbit6&#10;H/V1434o1m41T+xbzy/s1z5kdXZfiDr11rl9Y2dvH5VvH5lAHqX+qqjLqkdrqFtb+XJ+8rK8B+KJ&#10;PFGjyyPH5V1byeXJWVrniO40vxZY2Plx/wCkf8tKAO4liqtFYRxSeZ5f73/npXnP/CwdWurzULeG&#10;3j8qzruvC+syaz4fiurmPypf+WlAVDRlmjtbeWSsqLxRY3VvLcJ+98v91JWB4g8UXF1cXOm2Ekfm&#10;xx+ZJXHeDdUk0vw/qv2yP97HcUAewWd1HdW8Vwn/AC0qzFXB6l42uLDR7a4s4/3VxRpvxQjutPvp&#10;H8v7Tb0Gp3ksXmUeT+8rzWL4jX1rJbSPbxyxXH+rqKX4oX0uoXNvBYx/6PH5nmUGR6f5VRyxebXI&#10;RfEG3utHiuPL/wBJ/wBX5f8A00qKXx5JpeofZb+38qWT/V0AdpN+6jrOtdUt7q4lt/8AlrXOWfjy&#10;TWZJY0jjl8uTyqrWvi23j1i+t/L/AHscdAHZ+VRLLHax/PJ+6rlfDnjaPWbj5PLli8zy/MrN8fap&#10;9qkisUuPK+0f9NKAN688b6DYSSxvfR+bVnw/r1vrMkv2e4jlijrxu8+F9jrNxFb2ckksv/LSTzK7&#10;Hw/8JbrwlbxSabfSRS/8tI6APTbq182OsG68G2N1cfaHt4/N/wCekdXvD+qX3l/Z7+P97WhQBW03&#10;S49Lj8uD91FVmWKOWpfNj8uoqACK1jiqnL4XtbrUIrp4/wB7H/q61fN/d1YioAd5XlR1Vji82SrX&#10;m+bRLLQAeV5VVfKqzS/8u9AFWWl+y0nm1ZoArfZY5ajltY6klloloAreTHR9lj8yrP8ArJKWgBPs&#10;sf8AzyoltY6PNoloAj+yx/6vy6ltYo4o/wDnlSRVaii/d/PQA2WnRfuqP9VHR/raAG+bVfzaWigC&#10;z/qqb5tLRQAkVOllpKSWgyGTf6uqP/bOrMsvm1W+y0AWfNqjLL5ckv7ypfOqtLLWRnTJJZfMq1a2&#10;v/LSqtrF5vlVsS/uo6DQo3UXmx1FUt1+9kqL/l3oAiupag/1tWP+WlV5f3VBqRyy+TVXzfKol/1c&#10;slcH468USaX9msbP/j+uKANDxR43s9G/d/625/55x1zUUvjDxb5kkP8Ao1tWr4N8L2/mRSalJ9p1&#10;CT955cleg2sUcVAHiNr8B76WO5330kX2j/WVU1b4F6tYaXFHYXXmxR/vfL8yvedS1S30u3lup/8A&#10;VR1a0PVLfWdPivoP9VcUezD2h8n3uvat4d1Dy9W8yLzP3de3eBZdJ8b2en295H/pNv8AvI6i+NPg&#10;231nw3fXHl/6THH5kdeN/DH4gx2FnY3n7yKWzuPLkkoA+przwRby3EUifu/+WdZWpfD6xutP+w+X&#10;5Vt5nmSV3Gm3Vvqmn211byebFJHRLFQZUzifEGqW/hfR4rdLeSX/AJdo/Lqz4F0uPRtPlk8vypbi&#10;TzJK37qwt5ZPMeOOWpP3cVBqZXiDRv7Zs5bN/wDVSf6yuYtfhnHa6fbWMFxJFFb13k3lxR+ZVbTb&#10;+O683Z/yzrUCn4X8OW/hyzljT/lp/rKzfEHgOPWdUtr7zPKubeuvlpayMjz61+H39lyahJ9qkl+2&#10;R1m6l8L7W68N/wBkvJ5v/LTzP+mlelzf6yopbWg1PLdN+FVvYWfl3lxJcy/8s647xRa33huSKzvI&#10;5LnSvM/d/wDTOveZYvLqpeaXb38flvHHLH/00oA898PS6T4jjtpJ77zbmP8A1ccklbVn4IjtbfUI&#10;0vP3V5/zzqtqXwvsbq88yDzLWX/pnVP/AIV9q1rJ/oerSeV/00koA0Ivh99ls7G3+1Sf6PJ5lY3x&#10;E8b+H7r7Npr3Ect9HJ/q6vQ/D7XrqT9/qUn/AGzkq34f+COk2Gqfbp/9Juf+eklagR6Ha3Hii4tr&#10;jy/KsbetLVvBt5f+KLbVvtH7q3/5Z12nlWul2f8AzyijqrFdR3UfmJJ+6oA4y18G30WoahIlx+6v&#10;I6ypfhLcS+H/ALH9s/0mOTzI5I69WtbWjyqAOH0Pwvq39l/Z7+882WOPy65yXwRq0Wl3Om/aI5Yp&#10;JPMr1uK6t5ZJY0kj82OiWKOgDy7UvBF9qkeix+ZH/of/AEzq3a+Er7RtQuZLCT91cf6yPy672X91&#10;5tSxSx3X3KAPJNS+FV5FbxXlhJ5WoeZ5lXvDnhfXovFltrV/JH+7j8ry69R8qq37uKgDl/H2jXXi&#10;PQ7m1s/L+1f9NK4f/hDdev7PRbefy/8AQ/L8ySvYIpY7r7lWbW1joA8k1zw5q114s+3JH+68uuYu&#10;vBHii/t/LeOPzY7j/WV7zeWsfmURWtAHn2k6Xq2l+JLG88uOW28vy5K2fHNrcap4flt4I/3tdHLa&#10;+VUvk0AeP3nh3VrrQ9Ft0t/3tv8A6yoItG8QeHPFlzcQW8dzp95/5Dr2fyo5ZP8ArnUX2WPzJaAP&#10;LvFmja1fXGlSJH/q5PMk/wCmdVfD+s3EXjjVbdLPzfMt69burXzY5Y65rwz4Nj0XxBfX3mfvbisg&#10;Lng3QZNGt7mTy/KluJPMrl/GWjatdeLNKvLW3jkto/8AWV6hSSxVqB5dpOi31rqGvXD28f8ApEf7&#10;uul+HdreWvh+WO8t/s0vmSSeXXURRR/886ki/wBigDyDVtL17wv40vr6zt/tNjeR+X/1zrP02w1a&#10;Lw3rXn2P72STzI469vlijljqP7LH/wA86APE9Stdai0fRY3sfN8v93cVznlX2jWetRz6b5UUkfmR&#10;19FXVrHL/wAs65zxl4Sj8R6XLb+Z5X/TSgKh5J4F17/Q7H+1tNuIvLj/AHdb2h/aJdU1qT7HJ9mk&#10;t/3db+h/D64i+zW95eebFHXeRaXbxW8UaRx/u6APFLPRr7+z/tiW8n7u48zy63tctbjxHrFjfJZy&#10;eVH+8kj8uvTorWPy/L8uk+yxxfcoA8Z/sa4/tSK+023uIrnzP3kdatra3EXiy5ke3k8qSP8AeV63&#10;Fax/886ilsI/+edAHjHh/S7i18SRXFhbyReZJ+8jrqvFHw+/4STULa68zypY/wDnnXaRWFvFJ/q6&#10;s0B7QyvD/he30aOLZH+9/wCelb0VEVEVAB5VVpqtVVl/1lABUUUtHm0ebQBL5vlVZilqjFFJLUsU&#10;X7ygCz5vm0ebVaiH/boAs+b5tEsv7uiKiWgCtLL+7oilkol/e0RRUAEstWYqrVZioAWqvnVaqrQB&#10;Zi/8i0tJ5vlURUALUkP+rqOk82gCzRVaKWrNAFaWloqxQAnm0ebTv+XeiKKgBsVEtEVEtBkV5Zf3&#10;dR/av+mdWZv9XWdQajZagl/e1PNF+7/1lR+V/wBNKyMi9ZxVem/1dVbX/V1LLQBRmoil8qiX/WeZ&#10;UXm0AEtQSy0eb/rajloNSjeS/u5a8f03/ic/EyWOb/VR163eRebHXz14g1mT4f8AxUivp/3VtcSU&#10;Aewal/xJtctr7/ll/q5K1bPXvt9xLcJ/x7R/8tK5e81T/hPLOKOw/wCPb/WSSV1Gh6NJF4fit3j8&#10;qgDi9c1m88W+H9VvIJPKsbeTy4/3ld/8Mf3XgvSv+udeXReF/Emi6fqGk2dv5ttcSSSR/u69B8Lx&#10;ato3h/RbF7eP93+7uJKANXx1dR2vhvUJH/1X2f8A5aV8heH5be68Dy28Fv8AvdQvP3clez/tKfEG&#10;PS/CcumwXH+nXH7v93XmXwP8Jat4tjis/LkitreTzKP+XoUz6j8OS/8ACvvhvbefcfaZLe38zzPM&#10;rPtfiFffaLHfayfZrj/yHVHUvDmvaz4PvtFvI/3sf7uOSoPD/wDb11o8VjeWP2aW3j8vzKANmXxv&#10;dapHfXFnH/o1n+7kqjb/ABGupY9KkeOPyriTy5K4z7Vr3g3T9asXtfNtpPMkjuais7C+/wCET0W+&#10;gt/tMtvJ5nl0Aem/8JRJL4gl0ny/9Xb+Z5lZ9v8AEH7Lo+oXiWv/AB7yeX5dYOky6tdeMJb6ez8q&#10;L7P5dZUVrqX9j61b/Y5P9IuP3dAHeRfEa8tbOK6vLfyopI/3dFr8UP8ASPs89vJ/q/M/1dZHjbw5&#10;dap4T0/yI5PtNvHH+7os7+TVNPikfSfs0scf7z/ppWoHR+H/ABvJr0kXlxxy2sn/AJDrX1zVP7L0&#10;+W4ePzfLjrzXw5pdxa+JLa4sI7iKKT/j4iro/iddX1r4bufsdv5stZAGk/EGPVNYtrF44/Nk/wBX&#10;XR6tqlvpdvLcP/qo68K0OK+l8YaDffYZPKjj/ef9M69N+Ilhda14bube08zzZK1Ali8eXHmW0j2s&#10;n2GT/lpVHVvirb2txL5Efmxx/wCsrF8L+I7zWfD8Vi+myRXNvH5fmVg+H5ZPDmsahpt/YyS+ZJ5k&#10;clAHe3XxfjtZLa3s7WSW5uP3lXtE+I0l/qEVrPa/ZpZP9XXG6Ta+b44sZHsZPs3l/wDPOr3xQ0e+&#10;8zT77SY/9Jjk/wCWdAHX6t4ojmt7nfH+6jqLTfFFna6Pa7P+Wn+rjrG8URXFr4Hkj8vzbmSP/V1y&#10;F1dX2jafoOrfY5JYrf8A4+I6APVrXxl+7uZJ7eSKWOo7P4gW91eRWv7uKW4/1dcr4g8ZSXWhy3Fn&#10;psn+rrgrO/ki8SaDcJb3H+s/efu6APVvC8v/ABXGoR+ZJ/q66rVtZt9Lt/MevPPBt1JL481W4/ee&#10;VJH+7o+Ml1eWGl211BHJLFHceZJ5dBkdVF4ot7rzY5I5IpfLqnZ+MtN0fT5bzzJPs3mVkWfiOx1n&#10;S/tFnbyf8e//AC0jrhvN+1eE76N45P8Aj4/d0GtM9gtfHljfx+Ynmf8APT95HVa88UW+qW9zbpJ5&#10;Uvl/u64LxlF/Y/hvSryzj/deXH5nl1uf2zY6xp8txZx/6y3oAn+HevfZfD9zJeXH72O4rsdJ8UWO&#10;qXHlpJ+8rw3w/rMdh4T1Df8Avf8ASKNJ1ny/GFjJ5kkUVxb0Ae03ni2xiuJd8n7qP/WSVLdeMrGK&#10;3ik+0R+VJXiNlrNndSarpslxH+8uP+WlQeI7CPS9c0G3nuJJdP8A+enmUAe76Tr1rqlv5kEnm07U&#10;tes9Lj+eSuT8EaXY2Edz9guPNik/5aVyfjzWfsvjzSre/wD3WnySf6ygDS8J+PI7/wAWarG9xJ9m&#10;jj/5aV6F/wAJHYxRxSPceVFJ/wAtK8Rlltf7Y16Sw/exfZ/MqK88R28vgvSo0uP3vmeXQB7ddeMt&#10;JtZPs73Ufm/886zLPVLf+1JbhLz/AJZ/6uvPND0u31T4gRSPJ5sX2f8A1dSXn+geNLm3gk/dfZ5K&#10;APTbXxvpMsnl/bI/9Z5dXrzXrWwj8x5PK8yvAdJsLeLw3fXXmebLHcVc1zxH9l/4Re4e4/dSRx+Z&#10;+8oA9107WbXVI/3Fx5ktZXiPxvZ+F5Io5/8Al4/1dcv8O7X/AEjULzzP3Un/ACzqn8Wvs/2jSrif&#10;/np/rKANWLxvJa+NLa1vLjyra4ruLXVLO6t/tCXEcsf/AEyrxnXIrPVPiBp/7z915f8A7TrM/wCE&#10;juNGs9et4LiTyo4/+/dAHuVrr1jdSeWlxHLLUfiDWY9G0e5upJP3UcfmV5R4I0aO/t9P1L+0pJZf&#10;+efmV3/jaL7V4Xvt/wDqvLoA5HQ/Ed94ojub6zvpLaOOTy4/3lejRapb2tvbfbLqPzf+ekkleP8A&#10;hewt9L+G9zcQSeVJ9okrMvJZNZ/sCP7ZJ+8kj/1dAHu8us2f/PxH5VUdS8ZWOjeVvuI4vMk8uOvL&#10;vGWl3nhy4iks5PNto/3kkdYurapb6zZ21wnmeb5n7z/pnQB9Ffao4rfzP+WVZWm+KLHVJLmOC4j/&#10;ANHk/eVFdfutHl8mT915deP+HLXyrPxRsk/e+ZQB7TqWqW8tvLHBcR+b/wBdKj0m68q3l+2XEf8A&#10;10ryTwbo11L4bubx7qSWWOSSopdUurrwfc/6R+98ySKgD2uLVLf/AJ+I/wDv5UsV1byx+YkkdeAx&#10;aXeRappUaX0n+kf6yrMviPUvDl5fWKXEksX2fzP3lAHvUV/by/u0uI/N/wCulVbrVLeL79xH5v8A&#10;10rx3wvFqWqaXFqX26TzZP8AyHJUd/rN5a6xLHqUnmxyf6uSP/lnQB6j/wAJHYy6h9j+0R+bJ/00&#10;q9FdW8UnlvJHXiUtrHF4ssbr7RJ/q/3dWbXVLzxHrF9Gl1J/o/8Aq46APcIrq3ij/wBZH/20oilj&#10;l8rZXil1FqXmWNm91J5v2j/npXrek2v9l28UbyebQBtUkVRxS+bUXnUAWqSWLzo6IpY5aPNoAPKo&#10;/wBVR5sdEstAB5VHlURS/u6PN82gBaTyqPNo83zaADyqIqWigApIov3dLUkP+roAfFS0ktLQBHLU&#10;v+tjpKj82gyH+VS0kVO/1VACUUVFQBHL+9jqt53/AFzqzLVb/tnHWpqRf62iWL95RFFVqL97XKc5&#10;JFF5MdEstS+T+7qP/l3oLKF1/rP+udEtEtRy1qAyWo5YvOp1NlrI1KMn+rrz34nfDS38b6fLv/dX&#10;P/LOWvS5ao3ksccfz+XRUA+dfBviPWvhBJLY6tayXNj/AM9Y469g0P4yeG7+OL/TPK/6ZyVvXmg2&#10;Osx+XeW8dzHXOXXwX8N3Uktw9n5X/XOj96BtXXxQ8L2v39SjrgvGXx9s4rf7P4et5NXvpP3cdEvw&#10;q8H/AGiK3f8A9GV6b4X+F/h3w5HFJZ2Nv/10oA+dvBvwM8SfEvxBFr3iiSS2ikk/1clfVHg3wbY+&#10;E9LitbC3jiirnviJfyaN4bubi0k+zSx1oeF9ejtfC+lXF/cebLcW8dAHVy0yWL93VG11m31TzZIP&#10;+WdRalr1npcfmTyeVQZGf4o0H+2dLubXzPK8yq3hPw5H4c0O201JP3VvVm88ZWP9j3N4knm+XHXm&#10;Gm+KLzVNHuda+2Sfu5JPL/650Gp7JF5dWYrWP/nnXl3gjVJNZt7bVvtkn+sr0iw16zuv3aXEfm1q&#10;BeltfNqL7LH/AM8qo3Xiixik8t7qOsaz8b2etXl9bwSf8e//AEzrIyNmKwt4pPkjqWW1jlrF0TVI&#10;7W3uZLy682LzP9bWrLqlv5cUnmR+VJ/y0rU1D+y44vuRxxf9s6JLX95UsmqWtr9+SOiKWOWPzE8u&#10;WKgyKf8AZ8cX3I4/3lRy6XbyyeZ9nj82qMt1J/bEX+kfuv8AlpHWlLqln/z+R+bQahFYRxSeZ5f7&#10;3/rnVj7L/wAtHpIpf3fmf8sq5y/8ZWcsl1Z2dxHLcxx0GR0d1YW91H88dQ3Wlx3UflvHH5VUPBvi&#10;OPWdPiknkj83zK2rq6jtY/MeSg1Kf9l2fl/Z/s8flf8APPy6IdBs/M8z7PHFLVyK6jl/eJRJdW8X&#10;35I4qAKMWl29rceYkflVZvNLjurfy3j82L/ppRFdRy/vEuI6tRXUf/PSgyM618OW9rb+WlvHFUf/&#10;AAi9j9n+z/Z4/KrV+1W//PSj7VHL/wAtKAM660G3urf7O8fmxVWs/C9npccscFvHFFJW9FLHLHRL&#10;5fl0Ac5F4Nsfs8tulr+6kqjqXgi1+z/6HZxxS+X+7rqPMjijqL+1LfzPs/mR+b/zzoNTxnQ/Cd9F&#10;cXMd5Y/6TJJ/rI67zTfh9a3Wj/Z7+382uj026kuryWN44/K/5ZyVq+bQBjaboNvpdv5cEdZniDwb&#10;Y+I5Ivtkf72P/VyV0cssfmf6yopf3slAHOab4D03S/N2R/6z93UH/Cr9Ji/d+X/y08yuv82OKi6l&#10;8qOWSgDnLPwbZ2GofbEj/wBJ8vy6iuvh9Y3WoS3zx/6TJR/wmX/Ew+zpb+bFH/rJI63NS177LbxS&#10;JH5vmUAc5F8PrGPT5bXy/wB1JXmHjrwlJa65p9u9j5unx/8APKvcrq/8q38yucs/FtrrMdzIkfm/&#10;Z5KAOc+Hfhy8sNQi2eZFY/8APOu48TeDbPxRZ/Z7yPzYqvaTLHdW8UiR+X+7/wBXWr/20oA4OL4Z&#10;2NreRXX/AC1j/wBXRa/Dmztbi+k/5/P9ZXef88qrS+XQHtDh/Dnw0tfDlx5kH+q8z/V1veING/tn&#10;S5bP/llJWrLL5VZUvii1tdQis3k/e3H+roA5y1+GlvYeH5dN8z91JUdr8KrOKSxk8ySX7H/q67y6&#10;l+yx/aKg03VI9Ujl2f8APSgDmNb8ESapcRSfaKzLz4VWstnFbp/z08ySvRvK/eUeTQBn2el/ZdPi&#10;t/8AWxeX5dcPF8Ko4tQvriC48qK8/wBZXpE1FAHIaT4H/sXR7mxSTzfMrBi+F/2Wzubf7RJ5Uknm&#10;V6bLFUUsscX7ugDg/wDhX0k1xYyfaPK+z0S/DT7VqFzeTyeb5kdd5FV7yvNjoA8p0n4X3GjSS28F&#10;5J9mk/5Z1LdfD64upJd8nmxf9NK9Ili/d1FFF+8oA831L4c+beWNxBcSf6PWZL8JbiLWPt1neSRe&#10;Z/rI69b8qs+81SztbiKN5PKl8ygDl/8AhXNx9oiuPtEnmxyeZ5ldjaxf361Yov8AR6yrrVLe1uIo&#10;3kjiloAniolqX/Wx/JR5NAEUUtS0ynxRUAH8dFHk0SxeVQAf8u9EUtHkyVZ8ryqACWKq3k1Z8qq3&#10;k0AWrWkii8uiL91S0AJ5VWar0nlUAWaSKnf62m+VQZDpv9XVD/l4q/N/q6oxRUASRS+ZVj/lnVeK&#10;rX+tjoNQ/wBVUNS1FQZCzf6uqPmx/wDPSrMsv7uqPmR/886AJYf9XVmKo4ovOqSKsiCWWL93VGX9&#10;1V6b/V1Ruv3slBdMilo/7aUebRLWoEfm1Xk/1lWJYqglrIArnPGVhJLZ/wDXOTza6X/l3rK8QXVv&#10;a6fLI/8AzzoAls7+P+z4rjzP+Wf7ysDxRql1L4b1O4s/3X7vy45PLqp4XtbrVLfy7z91bRyfu/8A&#10;ppXXS6XHJb/Z/Lj8r/nnQankngW10XVNDsftl55tzHJ+8r2nSdUt5f3aSfva5jSfh9pOjXEtxBb/&#10;AL3/AFlb1hpdva3Etwn+tkoA4742XX2Xwfc1T1aKO/8ADeg+RcfvY44/L/eV1Xijwvb+KLeK3vI/&#10;Niq1F4Ntfs9tH5f+r/1dAGL8N9Zk1S3uY54/KuY5P3lYPjeWOTx5p9vf3H2bT/L/APIleo6bo1ro&#10;0flwx/6z/WVU8QeDbHxHHFJeW/meXQZHFw6NpOj6PqHkXH2mKSPzJJJKo2drYy/DO62eX/x7yV1V&#10;14NtYtPlsUj/ANFkoi8G2MOj/YfL/wBG/wBXQB5dFf8A9jfDexkg/wCen7z95W9eRR6Xp/8AaWm3&#10;X2mX7P8Au467iLwRps2l/Yfs/wDo3/POjSfAdjpdvLbpH+6/6aUGpy+k/wBk6z4bsbi4uv8ASf8A&#10;lp+8/wCWlVPBH2WLVPFH7z97/wAs66zTfhzY6XcSyJ/y0/5Z1PF4Ds7W4ubpP3Utx/rKAPPvD+ly&#10;az4T1qP7RJLL5n7urPgXWbjxHp9tYv5nm2cnlyeZXe+H/CVv4ct7m3g/5aSeZJUmh+F7HRpLmSC3&#10;jiluP9ZQZHl1nf3HiPxZqtnPffZvs/7uP95XpHhK1ksNH+z/AGiS5/6aVi658L7XWdc/tLzPs0v/&#10;AC08v/lpXUabpcel28VulBqeaeILq4i8ceX5knleXWNZ6XJ/Yeq3T3knmx3Fd5q3w+j1TWP7S+0f&#10;varRfDn7Lo9zYpcf8fEnmUAb3hy/kv8Aw3Y3DyebLJHXmWkxR2uueKJPM/e16l4f0v8AsbT4rP8A&#10;551zkvw0jl1S5ukk8r7R/rK1A5CytfsvhOK++0Sf8fFat14juvEeuW2m/bPK8yP/AJ6Vv3Xw0t7r&#10;Q/7N8z91UF58Ko7q4s5EuJIrm3/5aUGR0Hg2wuNLs5bee882uI+Jt1fXXizSrGC88uKT/WV6VpOj&#10;f2Xb+X5nmy15T4+mkv8A4iaVGkn+rkj/AHtBqRS3V94c1i+s/tUkttJHU9r9o0fwn/bX2ySSWuol&#10;+H32qOWSeT/SZP8AlpWlpvgiO18NyaTP+9ik/wCelAHMaHFqWs2djfJdf6ypLPxHdaN4kudNvLj9&#10;1cR/u6ueF/h/ceHLjy/tkktj5n7uOtfVvBFnrOqWN8/+tt6AOc1bWb7Ro7G3S48qW8k/1lR3t1r2&#10;jWd95l5+68v93XT+N/BH/CR28WyTyrm3/wBXWbL4IvrrR5Y57rzbmgDlf7U1aw0/Rb57yT/SJP3n&#10;mVoaHa3F18RJZPtH7r7P/q609S8EX11o+nWPmf8AHv8A6yi18G31r4kttSguP9XH5cn/AE0oALXx&#10;bcaXqGqxvJ+7t/8AV0al4jvtL8P22reZ+6k/5Z0f8K+vpdU1C4nk82K4j8unReEr6XR/7Jnk/wBG&#10;jk/d0AYsvjLVta8SWMdnJJFbSR+ZXW/DvWbrVJNQt7yTzZbeSsC18G32l+JLa4g/49o4/LrR8EaN&#10;faXrGqyXn+quP9XQBe8UeI5P7YttNgk/0mSsC18UX39oX2kzSeZL5f7urXjLwveS+ILHVrD/AFtv&#10;RF4cvrq8ub6eP975dAfYIvg3pd5JZ6rcXknm/wCkeXWh8SPEcnhz7DIn+qkkq18O9LvtG0+5t7z/&#10;AJaSeZWZ8TvDl94jjto7WP8A1clAFPVvEVxrN5/ZsEnlf6P5klcx8PJbjRtH16TzPN/eeZVm88Ja&#10;9pesRX1h+98y38uSpfD/AIS16w0/VY54/wB7cf6ugDetfiDcf2fp8af8fNxJ5dS3nxBuvDmqS2N5&#10;+9lk/wBXWB/wgd9FpelSeX/p1nJ5lT6to15rN5/a15H5X2eOgBbP4g+JLqzlvn/1Ucnl1pat8Qbq&#10;WzsbiCPyvMrl/C9/eaz4fvrOC3/dfaJKj1bwlrVh9ht4I/Ntv+WlAF7XPHl9qnh+5ks5PKljkrM8&#10;QXWpRXmgyJ+9uZPLo03wbr39j6hH9n/eyf6uPy604rDWrrUNKkez/wBX5fmUAdHpvje+upLm1vI/&#10;3scfmVPpvjeP+x5bjy/Kl8yuclsL6HxJfSPb/wCjSR1lReF9WuvD9zsj8q5juJJI6APUfD+qatLq&#10;EUd5b/upP+WtN+Ini288L6f9ogj82Wszwbqmrap5X2yz8qWP/WVH8X7r7L4fiuPL83y6AMq1+L99&#10;a3FtHf2PlRXFSab8UL6/1i+s0tf3Vv8AvP8AV1m6lYSeLdP07Zb+b+7jqTwlpdxFrGq+fb+V5kfl&#10;+ZQBsXXxVuPtEvkW/mxR/wCs/d1kf8LB1LVPEmn7P3UUkn7yOsrQ7W68O+IL6znsfNtriT93JUmr&#10;Wt9peuWNwln+68ygDp9S+Jdxa3EtvBHJLLH/AKzy46juvjJJFb23+g/vZJPL8uuTtZbrRvEFzJPY&#10;ySRXEdaUsVxLrGnyfYZPK+0eZ/q6AOhuvircWvlRz2flSySeXUH/AAtr/TJbN7X97HUXjeKSXWLG&#10;RLfzYvMjrBurX/iqPM+zyeV5f7ugD1Lw5r0fiOz+0JH+9j/1lcP8TYvK1C2uPM/551e+GN1JFcah&#10;G9vJF+8/d1R+Kv2q6ji8iOSWgDp7z4gx6XHbRv8A8tI64f4ieKJNU0+K4s/9bHJHWDrl1fSyW0f2&#10;WTyvL/1lRabFcf2PLG9vJ+7k/wCedAHqXh/4jW8vlW95+7lq9dePI7W4ljT975dec+INLk8R/Zvs&#10;EflSx+XVzQ5ZLCPULO/jk82T/lpQB2N58S7Gwt4rhP8AVeZW94f16PWY/MSP91Xi0ulyWvmyTxye&#10;VJcfu69k0P7PFp9tIkf/ACzjoA2oaJZai82jzaAJYpY6sxS1lS/uqns5fNoAveVS0VV83yqALX/L&#10;xRH/AKuqvm+bJVqgBIv+elWarRUtAE8VLS/9M6SgBZYv3dUZYquS1Tll8qgyIopasxS1HF/q6kio&#10;NSxLTJYqf5tEtBkU7qWqv/bOrV1+6qvQaj4v3UdWYqjhqSWsjnJZf3tVpYqk/eS0S/uqCyjL+6qO&#10;WpJaj82gBar0t1/q6TzfNoAilrM/sv7VJ9on/e/9M60qmi/dUGpFFa+V9ypI/wDWVH5v+qqWKXzq&#10;AJPKo8ryqIpfNkp8n+roAktf3tXv9VWVZy1rUAJLFJ5dEX7qOjzaJZaDIrXXl1H/AMs6SWj/AFcd&#10;agSxS+VHRD+9kqKWX93RFdfvKDUveVR5P7uiKWj/AFclZAL5MfmVF9l8qSpaKAKs1EsUdS1VllrU&#10;yJfK/uVF5VWrWWqstBqEUX7yjyql8miWL/VUGQfZfO/eVF5X+kVai/dUn/LvQBWli8ys+Xw5ay6h&#10;FeeXH9pj/wCWlas1Hm/vKAIvK8qjyql86ovN/efJQAeV5VOpv+qqWgA8mrMUXkx1H5vm/wDLOpJZ&#10;aAI5Yqiitf3lSyy+VUkX/PSgAliqtLF5VWqSWg1M26i/eURRR1JJ/rKj82gyDyvNo+y+V+7qTzad&#10;QA2KL93Uctr5v36kl/dUeZ/0zoAg+y/u6Psv/LRKs02b/V0GpBLFXJ+KNUtZbOW1eT97JXXyxedH&#10;WBeeCbG/k8x46DI5HwRqmm6DHLbpJ/rJPMruI7qzl/5eI6zovBFjayeYkf72tGLwvb/wUGpdiurf&#10;y/8AWR0st1by/wDLSiLw5b1J/wAI5H5lAEct1a/89KI7qz/7ZUS6DHUUujRxUGQf2pbxfckrl/G9&#10;rH4jt4rfzP8AlpXUf2Db1L/Y1r5f+roNTH0mW1sNPtbf/nnHHHUv9qWv73ZHWnDo1vF/yzo/su3/&#10;AOeVAGZFqlv/AM846p3mvWOn/wCv/wBV/wBc63/7Lj/551mal4cs9Uj8ueOgDG/4S3SZbiKP/wBp&#10;12Gkw291b/aPLrDtfBGm+Z/x711Fnax2tv5af6qsgK0thbySfPHHUEul2/meZ5cfm1s+bVbya1Ay&#10;otLjik+SOOKiXS7e6j+eOtXyo/LqKX91QBlf2Dby/ft45f8AtnR/Y1v5fl/Z4/8Av3WvTfNoAyrX&#10;RrW183ZHHFR/Y1ndffjrXpsX7qgDKutBt7qP54/Niq9a2sdrH5aVPLR5VAEctM8rypPkqzTZYvLo&#10;MiCT/wAi0WssnmUS0f8ALSg1Lnm+bUUtS2v72iWKgCK1l/eVeiqOKLyqi/5afvKALVJFR5tSw/6u&#10;gCSiiigCKq81SSy1WupaDIIpaPOjqKKpZZaDUvebUvm+bVGpIpaDIjliqKpbqq9BqPhqz/raoxS1&#10;LLdVkc5Z82o5f9XUXnVF9qoAjll82mRRfvKJZfNo86gsJ6jiqL7VUUUv/LSgC15X/PSorqiW6qLz&#10;f3nz0AEUtSyy1FFLH/BUvm+VQBLa96nj/wCWdU4quRS0ASRVL5v7yq0UtSRS/vPnrUC1/rY6im/1&#10;dHm+VR9qj8usgIv9bR5VR/8ALxUksscVagEsX7uqksvk1N5sdQ3UtZAaGm/6urX/AC8VQs5Y6tSy&#10;0AH+rqTzfJ+/VaKWTzKiupaACWWSWnVDLL/qqPNrUCS1l8qiX97+8oiljio82gA82jzaIpaPNoAl&#10;8zzY/nqLzalll/d1F5tAC+b5tJ5tRyy/vKPNoAklloilqPzaPNoAkll8qiWWo5Zf+mlHm/u6AJPN&#10;q1FL+7+es7zqf9qoAk82rUV1VHzf+/VSRSyUAXvNollqOKWopZY5ayAiurqo/N82oLq6/eUeb5Va&#10;gSedR5vm1HLdfu6IrqgCfzf3dSRS1U+1fvKPNoAk86p4v3tQfav3dHm+VQak8v8Aq/Lp1Q/av3lH&#10;m0GQeVUkVEUvl1LH5cVAFmKiWWiK6qOWWgA/1lVZaIpaPNoAdT/+Xeq0stSebQBLDUUsv7yjzaj8&#10;2gAll/1tRfaqbLL5NEUv7ygCeKWrMV1+7rP8395U8UvlUAWZZZKPtXmx1W+1fu6PtVAEnm0XV1/q&#10;qj+1VBLL+8oAk86jzf3lUftXkyUS3X7ygDR82jzagiuv3dH2qgC3FLR5tVPtVHm0AW/No82qkUv7&#10;z/WVF9q/efJQBZll/d1W+1SeZRLL5sdVvN/eUGtM3rD/AFdSyy1VtZfKjqOWX95WR1lnzfNo86oo&#10;paJbqP8A1dBiS+dVnzaoxXXlVail82tTIs+bSVHFLR5v7ugyFk/1dVZqLqWovN/v0AEVEv7qjzaX&#10;zfNoASKr0UXl1Ril/eVa8393QBFJL/y0qr5sn/PSpZZf9bVb7V/00oNQtf8AV1LD/rKKKyOcJv8A&#10;WUyT/VyUUUFlb/l4qW6/1hoooAo/8vFEX/LWiigCKT/WVFJ/rKKKALUNSy0UUGpD/wA9ali/1dFF&#10;AFqP/WR1PFRRWpkRXX+rqX/l3oorIBk1Ry/6uiitQIov9ZLUVz3oooAuWdWf+XiiigB1VpP9XRRQ&#10;akc1En+rioorIB3/AC7Va/5Z0UVqZFX/AJdqdH/q6KKAJKjmoooAjuu1EX+roooNSSX/AJZVHL/r&#10;IqKKDIJqitf9XFRRQBLDRF/q6KKACGnf8u1FFAFn/lnHRLRRWQGXLVWT/WUUVqBLRDRRQahN/rKs&#10;UUVkZCzf6uOpZ/8AWR0UVqBFD/q5KtTf8taKKAIoakhoooNSeKiX/llRRQZEM3/LWorX/lnRRQBJ&#10;NUcX/tOiigA/550Sf6yiigCrdf8ALWi27UUUALN/rKkh/wCPiSiigCWqs3/HxRRQBL/y8VWm/wBZ&#10;HRRQakUv+siqWT/V0UUGQR/6uOpYv9ZJRRQakVSy/wCsi/650UUGRVmqWP8A1dFFAEsn/LSorX/W&#10;S0UUGtMvWdSTUUVkdZWj/wBZUv8Az0oooMQ/551bh/1dFFamRLH/AKyOopaKKAGVDdf6uiigyGw1&#10;J/zyoooALfrL/wBdKnk/5aUUVkBBqH+rrNoorU1P/9lQSwMECgAAAAAAAAAhAHLZrBjMAAAAzAAA&#10;ABQAAABkcnMvbWVkaWEvaW1hZ2U1LnBuZ4lQTkcNChoKAAAADUlIRFIAAAB+AAAAlggGAAAAGDQ8&#10;ZwAAAAFzUkdCAK7OHOkAAAAEZ0FNQQAAsY8L/GEFAAAACXBIWXMAAA7DAAAOwwHHb6hkAAAAYUlE&#10;QVR4Xu3BMQEAAADCoPVPbQ0PIAAAAAAAAAAAAAAAAAAAAAAAAAAAAAAAAAAAAAAAAAAAAAAAAAAA&#10;AAAAAAAAAAAAAAAAAAAAAAAAAAAAAAAAAAAAAAAAAAAAAABu1QAn9QABZ8qlJAAAAABJRU5ErkJg&#10;glBLAQItABQABgAIAAAAIQC746FeEwEAAEYCAAATAAAAAAAAAAAAAAAAAAAAAABbQ29udGVudF9U&#10;eXBlc10ueG1sUEsBAi0AFAAGAAgAAAAhADj9If/WAAAAlAEAAAsAAAAAAAAAAAAAAAAARAEAAF9y&#10;ZWxzLy5yZWxzUEsBAi0AFAAGAAgAAAAhAOwwlynWCQAA51gAAA4AAAAAAAAAAAAAAAAAQwIAAGRy&#10;cy9lMm9Eb2MueG1sUEsBAi0AFAAGAAgAAAAhAOmxq0PdAAAAMQMAABkAAAAAAAAAAAAAAAAARQwA&#10;AGRycy9fcmVscy9lMm9Eb2MueG1sLnJlbHNQSwECLQAUAAYACAAAACEAPGWeQt0AAAAHAQAADwAA&#10;AAAAAAAAAAAAAABZDQAAZHJzL2Rvd25yZXYueG1sUEsBAi0ACgAAAAAAAAAhAH2BxYi5AAAAuQAA&#10;ABQAAAAAAAAAAAAAAAAAYw4AAGRycy9tZWRpYS9pbWFnZTQucG5nUEsBAi0ACgAAAAAAAAAhAM+P&#10;pvPWAAAA1gAAABQAAAAAAAAAAAAAAAAATg8AAGRycy9tZWRpYS9pbWFnZTMucG5nUEsBAi0ACgAA&#10;AAAAAAAhAGqVhq+7AAAAuwAAABQAAAAAAAAAAAAAAAAAVhAAAGRycy9tZWRpYS9pbWFnZTIucG5n&#10;UEsBAi0ACgAAAAAAAAAhALAeuS98ygEAfMoBABQAAAAAAAAAAAAAAAAAQxEAAGRycy9tZWRpYS9p&#10;bWFnZTEuanBnUEsBAi0ACgAAAAAAAAAhAHLZrBjMAAAAzAAAABQAAAAAAAAAAAAAAAAA8dsBAGRy&#10;cy9tZWRpYS9pbWFnZTUucG5nUEsFBgAAAAAKAAoAhAIAAO/cAQAAAA==&#10;">
                <v:shape id="Picture 27346" o:spid="_x0000_s1561" type="#_x0000_t75" style="position:absolute;width:59436;height:79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hrfIAAAA3gAAAA8AAABkcnMvZG93bnJldi54bWxEj0FrwkAUhO+C/2F5gjfdGEtcoquIUGhL&#10;D60KenxkX5PQ7NuY3Wrsr+8WCj0OM/MNs9r0thFX6nztWMNsmoAgLpypudRwPDxOFAgfkA02jknD&#10;nTxs1sPBCnPjbvxO130oRYSwz1FDFUKbS+mLiiz6qWuJo/fhOoshyq6UpsNbhNtGpkmSSYs1x4UK&#10;W9pVVHzuv6yGt2O9VcnhRanZPbs8f59f0xMrrcejfrsEEagP/+G/9pPRkC7mDxn83olX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WIa3yAAAAN4AAAAPAAAAAAAAAAAA&#10;AAAAAJ8CAABkcnMvZG93bnJldi54bWxQSwUGAAAAAAQABAD3AAAAlAMAAAAA&#10;">
                  <v:imagedata r:id="rId349" o:title=""/>
                </v:shape>
                <v:shape id="Shape 424551" o:spid="_x0000_s1562" style="position:absolute;left:54654;top:66363;width:12757;height:11469;visibility:visible;mso-wrap-style:square;v-text-anchor:top" coordsize="1275719,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myMgA&#10;AADfAAAADwAAAGRycy9kb3ducmV2LnhtbESPQWsCMRSE74X+h/AKvdXsWpWyGkWEglIoVPfS22Pz&#10;3KxuXtYkXdd/3xQKHoeZ+YZZrAbbip58aBwryEcZCOLK6YZrBeXh/eUNRIjIGlvHpOBGAVbLx4cF&#10;Ftpd+Yv6faxFgnAoUIGJsSukDJUhi2HkOuLkHZ23GJP0tdQerwluWznOspm02HBaMNjRxlB13v9Y&#10;Bb58Pd/M6RT7j7zb7T432WX7XSr1/DSs5yAiDfEe/m9vtYLJeDKd5vD3J3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hqbIyAAAAN8AAAAPAAAAAAAAAAAAAAAAAJgCAABk&#10;cnMvZG93bnJldi54bWxQSwUGAAAAAAQABAD1AAAAjQMAAAAA&#10;" path="m,l1275719,r,1146810l,1146810,,e" fillcolor="#3cf" stroked="f" strokeweight="0">
                  <v:stroke miterlimit="83231f" joinstyle="miter"/>
                  <v:path arrowok="t" textboxrect="0,0,1275719,1146810"/>
                </v:shape>
                <v:shape id="Shape 27348" o:spid="_x0000_s1563" style="position:absolute;left:54654;top:66363;width:12757;height:11469;visibility:visible;mso-wrap-style:square;v-text-anchor:top" coordsize="1275719,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pGcUA&#10;AADeAAAADwAAAGRycy9kb3ducmV2LnhtbERPTU8CMRC9k/AfmjHhBl1RQRcKQdTAUdHEeBu3w3bD&#10;drq0lV349fZg4vHlfc+Xna3FiXyoHCu4HmUgiAunKy4VfLy/DO9BhIissXZMCs4UYLno9+aYa9fy&#10;G512sRQphEOOCkyMTS5lKAxZDCPXECdu77zFmKAvpfbYpnBby3GWTaTFilODwYbWhorD7scqcMW0&#10;3Xy5i78cnr+fjnfm8/HhlZUaXHWrGYhIXfwX/7m3WsF4enOb9qY76Qr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kZxQAAAN4AAAAPAAAAAAAAAAAAAAAAAJgCAABkcnMv&#10;ZG93bnJldi54bWxQSwUGAAAAAAQABAD1AAAAigMAAAAA&#10;" path="m,1146810r1275719,l1275719,,,,,1146810xe" filled="f" strokeweight=".5pt">
                  <v:path arrowok="t" textboxrect="0,0,1275719,1146810"/>
                </v:shape>
                <v:shape id="Picture 27350" o:spid="_x0000_s1564" type="#_x0000_t75" style="position:absolute;left:54681;top:66842;width:12710;height:10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ganEAAAA3gAAAA8AAABkcnMvZG93bnJldi54bWxEj81qAjEUhfcF3yFcwV3NOFIro1FEEHVV&#10;akVcXibXzOjkZkiijm/fLApdHs4f33zZ2UY8yIfasYLRMANBXDpds1Fw/Nm8T0GEiKyxcUwKXhRg&#10;uei9zbHQ7snf9DhEI9IIhwIVVDG2hZShrMhiGLqWOHkX5y3GJL2R2uMzjdtG5lk2kRZrTg8VtrSu&#10;qLwd7lbB+ny75sf79JRP9vHid1vzhWSUGvS71QxEpC7+h//aO60g/xx/JICEk1B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oganEAAAA3gAAAA8AAAAAAAAAAAAAAAAA&#10;nwIAAGRycy9kb3ducmV2LnhtbFBLBQYAAAAABAAEAPcAAACQAwAAAAA=&#10;">
                  <v:imagedata r:id="rId350" o:title=""/>
                </v:shape>
                <v:rect id="Rectangle 27351" o:spid="_x0000_s1565" style="position:absolute;left:55617;top:66691;width:1540;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aZc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D4/jYa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ImmXHAAAA3gAAAA8AAAAAAAAAAAAAAAAAmAIAAGRy&#10;cy9kb3ducmV2LnhtbFBLBQYAAAAABAAEAPUAAACMAwAAAAA=&#10;" filled="f" stroked="f">
                  <v:textbox inset="0,0,0,0">
                    <w:txbxContent>
                      <w:p w14:paraId="4EB9DCE6" w14:textId="77777777" w:rsidR="008D5415" w:rsidRDefault="008D5415">
                        <w:r>
                          <w:rPr>
                            <w:rFonts w:ascii="Lucida Sans Unicode" w:eastAsia="Lucida Sans Unicode" w:hAnsi="Lucida Sans Unicode" w:cs="Lucida Sans Unicode"/>
                            <w:i/>
                            <w:sz w:val="18"/>
                          </w:rPr>
                          <w:t xml:space="preserve">A </w:t>
                        </w:r>
                      </w:p>
                    </w:txbxContent>
                  </v:textbox>
                </v:rect>
                <v:shape id="Shape 424552" o:spid="_x0000_s1566" style="position:absolute;left:49530;top:52838;width:18796;height:11468;visibility:visible;mso-wrap-style:square;v-text-anchor:top" coordsize="1879604,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5R8cA&#10;AADfAAAADwAAAGRycy9kb3ducmV2LnhtbESPUWsCMRCE34X+h7CFvmmuh0o5jVKKglCKaPsDtpf1&#10;cr3L5kjiefbXm0LBx2F2vtlZrgfbip58qB0reJ5kIIhLp2uuFHx9bscvIEJE1tg6JgVXCrBePYyW&#10;WGh34QP1x1iJBOFQoAITY1dIGUpDFsPEdcTJOzlvMSbpK6k9XhLctjLPsrm0WHNqMNjRm6GyOZ5t&#10;esPsO93UH+9y0/xuvs8/8sq+V+rpcXhdgIg0xPvxf3qnFUzz6WyWw9+eB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4OUfHAAAA3wAAAA8AAAAAAAAAAAAAAAAAmAIAAGRy&#10;cy9kb3ducmV2LnhtbFBLBQYAAAAABAAEAPUAAACMAwAAAAA=&#10;" path="m,l1879604,r,1146810l,1146810,,e" fillcolor="#3cf" stroked="f" strokeweight="0">
                  <v:path arrowok="t" textboxrect="0,0,1879604,1146810"/>
                </v:shape>
                <v:shape id="Shape 27353" o:spid="_x0000_s1567" style="position:absolute;left:49530;top:52838;width:18796;height:11468;visibility:visible;mso-wrap-style:square;v-text-anchor:top" coordsize="1879604,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uzcUA&#10;AADeAAAADwAAAGRycy9kb3ducmV2LnhtbESPQWsCMRSE7wX/Q3iCN02q1rZbo5Sisj3W1p4fm9fd&#10;pZuXJYka/70pCD0OM/MNs1wn24kT+dA61nA/USCIK2darjV8fW7HTyBCRDbYOSYNFwqwXg3ullgY&#10;d+YPOu1jLTKEQ4Eamhj7QspQNWQxTFxPnL0f5y3GLH0tjcdzhttOTpVaSIst54UGe3prqPrdH60G&#10;9a0qv0m4SOzb5/JwKN939Vzr0TC9voCIlOJ/+NYujYbp4+xhBn938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u7NxQAAAN4AAAAPAAAAAAAAAAAAAAAAAJgCAABkcnMv&#10;ZG93bnJldi54bWxQSwUGAAAAAAQABAD1AAAAigMAAAAA&#10;" path="m,1146810r1879604,l1879604,,,,,1146810xe" filled="f" strokeweight=".5pt">
                  <v:path arrowok="t" textboxrect="0,0,1879604,1146810"/>
                </v:shape>
                <v:shape id="Picture 27355" o:spid="_x0000_s1568" type="#_x0000_t75" style="position:absolute;left:49560;top:53340;width:18745;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o1PEAAAA3gAAAA8AAABkcnMvZG93bnJldi54bWxEj0GLwjAUhO/C/ofwFvYimqrUlWoUEQTx&#10;Vit7fjTPtmzz0k2yWv+9EQSPw8x8w6w2vWnFlZxvLCuYjBMQxKXVDVcKzsV+tADhA7LG1jIpuJOH&#10;zfpjsMJM2xvndD2FSkQI+wwV1CF0mZS+rMmgH9uOOHoX6wyGKF0ltcNbhJtWTpNkLg02HBdq7GhX&#10;U/l7+jcK/o4V0TAd/uTHfbFzMu/a/Jwq9fXZb5cgAvXhHX61D1rB9HuWpvC8E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o1PEAAAA3gAAAA8AAAAAAAAAAAAAAAAA&#10;nwIAAGRycy9kb3ducmV2LnhtbFBLBQYAAAAABAAEAPcAAACQAwAAAAA=&#10;">
                  <v:imagedata r:id="rId351" o:title=""/>
                </v:shape>
                <v:rect id="Rectangle 27356" o:spid="_x0000_s1569" style="position:absolute;left:50496;top:53581;width:1539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CEcgA&#10;AADeAAAADwAAAGRycy9kb3ducmV2LnhtbESPQWvCQBSE7wX/w/KE3uqmStVEV5Gq6FFjIfX2yL4m&#10;odm3Ibs1aX99t1DwOMzMN8xy3Zta3Kh1lWUFz6MIBHFudcWFgrfL/mkOwnlkjbVlUvBNDtarwcMS&#10;E207PtMt9YUIEHYJKii9bxIpXV6SQTeyDXHwPmxr0AfZFlK32AW4qeU4iqbSYMVhocSGXkvKP9Mv&#10;o+AwbzbvR/vTFfXueshOWby9xF6px2G/WYDw1Pt7+L991ArGs8nL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QIRyAAAAN4AAAAPAAAAAAAAAAAAAAAAAJgCAABk&#10;cnMvZG93bnJldi54bWxQSwUGAAAAAAQABAD1AAAAjQMAAAAA&#10;" filled="f" stroked="f">
                  <v:textbox inset="0,0,0,0">
                    <w:txbxContent>
                      <w:p w14:paraId="2B8F8A2B" w14:textId="77777777" w:rsidR="008D5415" w:rsidRDefault="008D5415">
                        <w:r>
                          <w:rPr>
                            <w:rFonts w:ascii="Lucida Sans Unicode" w:eastAsia="Lucida Sans Unicode" w:hAnsi="Lucida Sans Unicode" w:cs="Lucida Sans Unicode"/>
                            <w:i/>
                            <w:sz w:val="18"/>
                          </w:rPr>
                          <w:t xml:space="preserve">E. Therefore, it is an </w:t>
                        </w:r>
                      </w:p>
                    </w:txbxContent>
                  </v:textbox>
                </v:rect>
                <v:rect id="Rectangle 27357" o:spid="_x0000_s1570" style="position:absolute;left:50496;top:55318;width:22729;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sgA&#10;AADeAAAADwAAAGRycy9kb3ducmV2LnhtbESPQWvCQBSE74L/YXlCb7qp0mqiq0ht0aPGQurtkX1N&#10;QrNvQ3Zr0v76bkHwOMzMN8xq05taXKl1lWUFj5MIBHFudcWFgvfz23gBwnlkjbVlUvBDDjbr4WCF&#10;ibYdn+ia+kIECLsEFZTeN4mULi/JoJvYhjh4n7Y16INsC6lb7ALc1HIaRc/SYMVhocSGXkrKv9Jv&#10;o2C/aLYfB/vbFfXrZZ8ds3h3jr1SD6N+uwThqff38K190Aqm89nT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7aeKyAAAAN4AAAAPAAAAAAAAAAAAAAAAAJgCAABk&#10;cnMvZG93bnJldi54bWxQSwUGAAAAAAQABAD1AAAAjQMAAAAA&#10;" filled="f" stroked="f">
                  <v:textbox inset="0,0,0,0">
                    <w:txbxContent>
                      <w:p w14:paraId="6EAD527F" w14:textId="77777777" w:rsidR="008D5415" w:rsidRDefault="008D5415">
                        <w:r>
                          <w:rPr>
                            <w:rFonts w:ascii="Lucida Sans Unicode" w:eastAsia="Lucida Sans Unicode" w:hAnsi="Lucida Sans Unicode" w:cs="Lucida Sans Unicode"/>
                            <w:i/>
                            <w:sz w:val="18"/>
                          </w:rPr>
                          <w:t xml:space="preserve">indication to give tocolytics to </w:t>
                        </w:r>
                      </w:p>
                    </w:txbxContent>
                  </v:textbox>
                </v:rect>
                <v:rect id="Rectangle 27358" o:spid="_x0000_s1571" style="position:absolute;left:50496;top:57086;width:21723;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z+MQA&#10;AADeAAAADwAAAGRycy9kb3ducmV2LnhtbERPy4rCMBTdD/gP4QruxlRlfFSjiM6gy/EB6u7SXNti&#10;c1OaaDt+vVkIszyc92zRmEI8qHK5ZQW9bgSCOLE651TB8fDzOQbhPLLGwjIp+CMHi3nrY4axtjXv&#10;6LH3qQgh7GJUkHlfxlK6JCODrmtL4sBdbWXQB1ilUldYh3BTyH4UDaXBnENDhiWtMkpu+7tRsBmX&#10;y/PWPuu0+L5sTr+nyfow8Up12s1yCsJT4//Fb/dWK+iPBl9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M/jEAAAA3gAAAA8AAAAAAAAAAAAAAAAAmAIAAGRycy9k&#10;b3ducmV2LnhtbFBLBQYAAAAABAAEAPUAAACJAwAAAAA=&#10;" filled="f" stroked="f">
                  <v:textbox inset="0,0,0,0">
                    <w:txbxContent>
                      <w:p w14:paraId="3EF117C5" w14:textId="77777777" w:rsidR="008D5415" w:rsidRDefault="008D5415">
                        <w:r>
                          <w:rPr>
                            <w:rFonts w:ascii="Lucida Sans Unicode" w:eastAsia="Lucida Sans Unicode" w:hAnsi="Lucida Sans Unicode" w:cs="Lucida Sans Unicode"/>
                            <w:i/>
                            <w:sz w:val="18"/>
                          </w:rPr>
                          <w:t xml:space="preserve">a woman with pyelonephritis </w:t>
                        </w:r>
                      </w:p>
                    </w:txbxContent>
                  </v:textbox>
                </v:rect>
                <v:rect id="Rectangle 27359" o:spid="_x0000_s1572" style="position:absolute;left:50496;top:58427;width:1697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WY8cA&#10;AADeAAAADwAAAGRycy9kb3ducmV2LnhtbESPT2vCQBTE70K/w/IEb7pR0ZrUVcQ/6NFqwfb2yL4m&#10;odm3Ibua6KfvFoQeh5n5DTNftqYUN6pdYVnBcBCBIE6tLjhT8HHe9WcgnEfWWFomBXdysFy8dOaY&#10;aNvwO91OPhMBwi5BBbn3VSKlS3My6Aa2Ig7et60N+iDrTOoamwA3pRxF0VQaLDgs5FjROqf053Q1&#10;CvazavV5sI8mK7df+8vxEm/OsVeq121XbyA8tf4//GwftILR63gS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lmPHAAAA3gAAAA8AAAAAAAAAAAAAAAAAmAIAAGRy&#10;cy9kb3ducmV2LnhtbFBLBQYAAAAABAAEAPUAAACMAwAAAAA=&#10;" filled="f" stroked="f">
                  <v:textbox inset="0,0,0,0">
                    <w:txbxContent>
                      <w:p w14:paraId="57E3824D" w14:textId="77777777" w:rsidR="008D5415" w:rsidRDefault="008D5415">
                        <w:r>
                          <w:rPr>
                            <w:rFonts w:ascii="Lucida Sans Unicode" w:eastAsia="Lucida Sans Unicode" w:hAnsi="Lucida Sans Unicode" w:cs="Lucida Sans Unicode"/>
                            <w:sz w:val="18"/>
                          </w:rPr>
                          <w:t>or acute appendicitis…</w:t>
                        </w:r>
                      </w:p>
                    </w:txbxContent>
                  </v:textbox>
                </v:rect>
                <v:rect id="Rectangle 27360" o:spid="_x0000_s1573" style="position:absolute;left:63239;top:58427;width:48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1Q8UA&#10;AADeAAAADwAAAGRycy9kb3ducmV2LnhtbESPy4rCMBSG9wO+QziCuzFVwdFqFPGCLp0qqLtDc2yL&#10;zUlpou3M05vFwCx//hvffNmaUryodoVlBYN+BII4tbrgTMH5tPucgHAeWWNpmRT8kIPlovMxx1jb&#10;hr/plfhMhBF2MSrIva9iKV2ak0HXtxVx8O62NuiDrDOpa2zCuCnlMIrG0mDB4SHHitY5pY/kaRTs&#10;J9XqerC/TVZub/vL8TLdnKZeqV63Xc1AeGr9f/ivfdAKhl+jc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PVDxQAAAN4AAAAPAAAAAAAAAAAAAAAAAJgCAABkcnMv&#10;ZG93bnJldi54bWxQSwUGAAAAAAQABAD1AAAAigMAAAAA&#10;" filled="f" stroked="f">
                  <v:textbox inset="0,0,0,0">
                    <w:txbxContent>
                      <w:p w14:paraId="0CB333EE" w14:textId="77777777" w:rsidR="008D5415" w:rsidRDefault="008D5415">
                        <w:r>
                          <w:rPr>
                            <w:rFonts w:ascii="Lucida Sans Unicode" w:eastAsia="Lucida Sans Unicode" w:hAnsi="Lucida Sans Unicode" w:cs="Lucida Sans Unicode"/>
                            <w:i/>
                            <w:sz w:val="18"/>
                          </w:rPr>
                          <w:t xml:space="preserve"> </w:t>
                        </w:r>
                      </w:p>
                    </w:txbxContent>
                  </v:textbox>
                </v:rect>
                <v:shape id="Shape 424553" o:spid="_x0000_s1574" style="position:absolute;left:46583;top:40373;width:18796;height:11468;visibility:visible;mso-wrap-style:square;v-text-anchor:top" coordsize="1879604,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c3McA&#10;AADfAAAADwAAAGRycy9kb3ducmV2LnhtbESPUWsCMRCE3wX/Q1ihb5rTqpSrUUqxUChFtP0B28v2&#10;ct5lcyTxPPvrG0HwcZidb3ZWm942oiMfKscKppMMBHHhdMWlgu+vt/ETiBCRNTaOScGFAmzWw8EK&#10;c+3OvKfuEEuRIBxyVGBibHMpQ2HIYpi4ljh5v85bjEn6UmqP5wS3jZxl2VJarDg1GGzp1VBRH042&#10;vWF2ra6rzw+5rf+2P6ejvLDvlHoY9S/PICL18X58S79rBfPZfLF4hOueB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0nNzHAAAA3wAAAA8AAAAAAAAAAAAAAAAAmAIAAGRy&#10;cy9kb3ducmV2LnhtbFBLBQYAAAAABAAEAPUAAACMAwAAAAA=&#10;" path="m,l1879604,r,1146810l,1146810,,e" fillcolor="#3cf" stroked="f" strokeweight="0">
                  <v:path arrowok="t" textboxrect="0,0,1879604,1146810"/>
                </v:shape>
                <v:shape id="Shape 27362" o:spid="_x0000_s1575" style="position:absolute;left:46583;top:40373;width:18796;height:11468;visibility:visible;mso-wrap-style:square;v-text-anchor:top" coordsize="1879604,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B68UA&#10;AADeAAAADwAAAGRycy9kb3ducmV2LnhtbESPQUsDMRSE74L/ITzBm01cy9pumxYRlfVotT0/Nq+7&#10;SzcvSxLb+O+bQsHjMDPfMMt1soM4kg+9Yw2PEwWCuHGm51bDz/f7wwxEiMgGB8ek4Y8CrFe3N0us&#10;jDvxFx03sRUZwqFCDV2MYyVlaDqyGCZuJM7e3nmLMUvfSuPxlOF2kIVSpbTYc17ocKTXjprD5tdq&#10;UDvV+LeEZWLfz+vttv78aKda39+llwWISCn+h6/t2mgonp/KAi538hW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oHrxQAAAN4AAAAPAAAAAAAAAAAAAAAAAJgCAABkcnMv&#10;ZG93bnJldi54bWxQSwUGAAAAAAQABAD1AAAAigMAAAAA&#10;" path="m,1146810r1879604,l1879604,,,,,1146810xe" filled="f" strokeweight=".5pt">
                  <v:path arrowok="t" textboxrect="0,0,1879604,1146810"/>
                </v:shape>
                <v:shape id="Picture 27364" o:spid="_x0000_s1576" type="#_x0000_t75" style="position:absolute;left:46603;top:40873;width:18746;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dzHXEAAAA3gAAAA8AAABkcnMvZG93bnJldi54bWxEj0GLwjAUhO+C/yE8YS+yprrqStcoIgji&#10;rVU8P5pnW7Z5qUnU7r83C4LHYWa+YZbrzjTiTs7XlhWMRwkI4sLqmksFp+PucwHCB2SNjWVS8Ece&#10;1qt+b4mptg/O6J6HUkQI+xQVVCG0qZS+qMigH9mWOHoX6wyGKF0ptcNHhJtGTpJkLg3WHBcqbGlb&#10;UfGb34yC66EkGs6G5+ywO26dzNomO82U+hh0mx8QgbrwDr/ae61g8v01n8L/nXgF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dzHXEAAAA3gAAAA8AAAAAAAAAAAAAAAAA&#10;nwIAAGRycy9kb3ducmV2LnhtbFBLBQYAAAAABAAEAPcAAACQAwAAAAA=&#10;">
                  <v:imagedata r:id="rId351" o:title=""/>
                </v:shape>
                <v:rect id="Rectangle 27365" o:spid="_x0000_s1577" style="position:absolute;left:47536;top:40713;width:1135;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W28gA&#10;AADeAAAADwAAAGRycy9kb3ducmV2LnhtbESPQWvCQBSE7wX/w/KE3uqmStVEV5Gq6FFjIfX2yL4m&#10;odm3Ibs1aX99t1DwOMzMN8xy3Zta3Kh1lWUFz6MIBHFudcWFgrfL/mkOwnlkjbVlUvBNDtarwcMS&#10;E207PtMt9YUIEHYJKii9bxIpXV6SQTeyDXHwPmxr0AfZFlK32AW4qeU4iqbSYMVhocSGXkvKP9Mv&#10;o+AwbzbvR/vTFfXueshOWby9xF6px2G/WYDw1Pt7+L991ArGs8n0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1bbyAAAAN4AAAAPAAAAAAAAAAAAAAAAAJgCAABk&#10;cnMvZG93bnJldi54bWxQSwUGAAAAAAQABAD1AAAAjQMAAAAA&#10;" filled="f" stroked="f">
                  <v:textbox inset="0,0,0,0">
                    <w:txbxContent>
                      <w:p w14:paraId="7D12AF89" w14:textId="77777777" w:rsidR="008D5415" w:rsidRDefault="008D5415">
                        <w:r>
                          <w:rPr>
                            <w:rFonts w:ascii="Lucida Sans Unicode" w:eastAsia="Lucida Sans Unicode" w:hAnsi="Lucida Sans Unicode" w:cs="Lucida Sans Unicode"/>
                            <w:i/>
                            <w:sz w:val="18"/>
                          </w:rPr>
                          <w:t xml:space="preserve">? </w:t>
                        </w:r>
                      </w:p>
                    </w:txbxContent>
                  </v:textbox>
                </v:rect>
                <v:shape id="Shape 424554" o:spid="_x0000_s1578" style="position:absolute;left:39382;top:28555;width:18796;height:11468;visibility:visible;mso-wrap-style:square;v-text-anchor:top" coordsize="1879604,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EqMcA&#10;AADfAAAADwAAAGRycy9kb3ducmV2LnhtbESPUWsCMRCE3wv+h7AF32qucpZyGqWIgiBFavsDtpf1&#10;cr3L5kjiefbXm0LBx2F2vtlZrAbbip58qB0reJ5kIIhLp2uuFHx9bp9eQYSIrLF1TAquFGC1HD0s&#10;sNDuwh/UH2MlEoRDgQpMjF0hZSgNWQwT1xEn7+S8xZikr6T2eElw28pplr1IizWnBoMdrQ2VzfFs&#10;0xvm0Ommft/LTfO7+T7/yCv7Xqnx4/A2BxFpiPfj//ROK8in+WyWw9+eB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dBKjHAAAA3wAAAA8AAAAAAAAAAAAAAAAAmAIAAGRy&#10;cy9kb3ducmV2LnhtbFBLBQYAAAAABAAEAPUAAACMAwAAAAA=&#10;" path="m,l1879604,r,1146810l,1146810,,e" fillcolor="#3cf" stroked="f" strokeweight="0">
                  <v:path arrowok="t" textboxrect="0,0,1879604,1146810"/>
                </v:shape>
                <v:shape id="Shape 27367" o:spid="_x0000_s1579" style="position:absolute;left:39382;top:28555;width:18796;height:11468;visibility:visible;mso-wrap-style:square;v-text-anchor:top" coordsize="1879604,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ic8QA&#10;AADeAAAADwAAAGRycy9kb3ducmV2LnhtbESPQWsCMRSE7wX/Q3hCbzWpLWvdGqUULdujWj0/Nq+7&#10;SzcvSxI1/vumUPA4zMw3zGKVbC/O5EPnWMPjRIEgrp3puNHwtd88vIAIEdlg75g0XCnAajm6W2Bp&#10;3IW3dN7FRmQIhxI1tDEOpZShbslimLiBOHvfzluMWfpGGo+XDLe9nCpVSIsd54UWB3pvqf7ZnawG&#10;dVS1XycsEvtuXh0O1edH86z1/Ti9vYKIlOIt/N+ujIbp7KmYwd+df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5InPEAAAA3gAAAA8AAAAAAAAAAAAAAAAAmAIAAGRycy9k&#10;b3ducmV2LnhtbFBLBQYAAAAABAAEAPUAAACJAwAAAAA=&#10;" path="m,1146810r1879604,l1879604,,,,,1146810xe" filled="f" strokeweight=".5pt">
                  <v:path arrowok="t" textboxrect="0,0,1879604,1146810"/>
                </v:shape>
                <v:shape id="Picture 27369" o:spid="_x0000_s1580" type="#_x0000_t75" style="position:absolute;left:39410;top:29047;width:18745;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cY+vEAAAA3gAAAA8AAABkcnMvZG93bnJldi54bWxEj0GLwjAUhO/C/ofwFrzImqroajWKCIJ4&#10;axXPj+bZlm1euknU7r/fCILHYWa+YVabzjTiTs7XlhWMhgkI4sLqmksF59P+aw7CB2SNjWVS8Ece&#10;NuuP3gpTbR+c0T0PpYgQ9ikqqEJoUyl9UZFBP7QtcfSu1hkMUbpSaoePCDeNHCfJTBqsOS5U2NKu&#10;ouInvxkFv8eSaDAdXLLj/rRzMmub7DxVqv/ZbZcgAnXhHX61D1rB+HsyW8DzTrwC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cY+vEAAAA3gAAAA8AAAAAAAAAAAAAAAAA&#10;nwIAAGRycy9kb3ducmV2LnhtbFBLBQYAAAAABAAEAPcAAACQAwAAAAA=&#10;">
                  <v:imagedata r:id="rId351" o:title=""/>
                </v:shape>
                <v:rect id="Rectangle 27370" o:spid="_x0000_s1581" style="position:absolute;left:40340;top:29279;width:2760;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jnsUA&#10;AADeAAAADwAAAGRycy9kb3ducmV2LnhtbESPy4rCMBSG94LvEI7gTlMVvHSMIl7QpaOCzu7QnGnL&#10;NCelibb69GYhzPLnv/HNl40pxIMql1tWMOhHIIgTq3NOFVzOu94UhPPIGgvLpOBJDpaLdmuOsbY1&#10;f9Pj5FMRRtjFqCDzvoyldElGBl3flsTB+7WVQR9klUpdYR3GTSGHUTSWBnMODxmWtM4o+TvdjYL9&#10;tFzdDvZVp8X2Z389Xmeb88wr1e00qy8Qnhr/H/60D1rBcDKaBICAE1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OexQAAAN4AAAAPAAAAAAAAAAAAAAAAAJgCAABkcnMv&#10;ZG93bnJldi54bWxQSwUGAAAAAAQABAD1AAAAigMAAAAA&#10;" filled="f" stroked="f">
                  <v:textbox inset="0,0,0,0">
                    <w:txbxContent>
                      <w:p w14:paraId="7FD8792B" w14:textId="77777777" w:rsidR="008D5415" w:rsidRDefault="008D5415">
                        <w:r>
                          <w:rPr>
                            <w:rFonts w:ascii="Lucida Sans Unicode" w:eastAsia="Lucida Sans Unicode" w:hAnsi="Lucida Sans Unicode" w:cs="Lucida Sans Unicode"/>
                            <w:i/>
                            <w:sz w:val="18"/>
                          </w:rPr>
                          <w:t xml:space="preserve">D?  </w:t>
                        </w:r>
                      </w:p>
                    </w:txbxContent>
                  </v:textbox>
                </v:rect>
                <v:rect id="Rectangle 27371" o:spid="_x0000_s1582" style="position:absolute;left:40340;top:31051;width:1788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GBcYA&#10;AADeAAAADwAAAGRycy9kb3ducmV2LnhtbESPQYvCMBSE7wv+h/AEb2uqwqrVKKIuetxVQb09mmdb&#10;bF5KE2311xthYY/DzHzDTOeNKcSdKpdbVtDrRiCIE6tzThUc9t+fIxDOI2ssLJOCBzmYz1ofU4y1&#10;rfmX7jufigBhF6OCzPsyltIlGRl0XVsSB+9iK4M+yCqVusI6wE0h+1H0JQ3mHBYyLGmZUXLd3YyC&#10;zahcnLb2WafF+rw5/hzHq/3YK9VpN4sJCE+N/w//tbdaQX84GP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3GBcYAAADeAAAADwAAAAAAAAAAAAAAAACYAgAAZHJz&#10;L2Rvd25yZXYueG1sUEsFBgAAAAAEAAQA9QAAAIsDAAAAAA==&#10;" filled="f" stroked="f">
                  <v:textbox inset="0,0,0,0">
                    <w:txbxContent>
                      <w:p w14:paraId="4E5412B4" w14:textId="77777777" w:rsidR="008D5415" w:rsidRDefault="008D5415">
                        <w:r>
                          <w:rPr>
                            <w:rFonts w:ascii="Lucida Sans Unicode" w:eastAsia="Lucida Sans Unicode" w:hAnsi="Lucida Sans Unicode" w:cs="Lucida Sans Unicode"/>
                            <w:i/>
                            <w:sz w:val="18"/>
                          </w:rPr>
                          <w:t xml:space="preserve">But it is part of TORCH? </w:t>
                        </w:r>
                      </w:p>
                    </w:txbxContent>
                  </v:textbox>
                </v:rect>
                <v:rect id="Rectangle 27372" o:spid="_x0000_s1583" style="position:absolute;left:40340;top:32788;width:1484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YcscA&#10;AADeAAAADwAAAGRycy9kb3ducmV2LnhtbESPT2vCQBTE7wW/w/IEb3VjCjWmriLaokf/FGxvj+xr&#10;Esy+DdnVRD+9Kwg9DjPzG2Y670wlLtS40rKC0TACQZxZXXKu4Pvw9ZqAcB5ZY2WZFFzJwXzWe5li&#10;qm3LO7rsfS4ChF2KCgrv61RKlxVk0A1tTRy8P9sY9EE2udQNtgFuKhlH0bs0WHJYKLCmZUHZaX82&#10;CtZJvfjZ2FubV5+/6+P2OFkdJl6pQb9bfIDw1Pn/8LO90Qri8ds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vWHLHAAAA3gAAAA8AAAAAAAAAAAAAAAAAmAIAAGRy&#10;cy9kb3ducmV2LnhtbFBLBQYAAAAABAAEAPUAAACMAwAAAAA=&#10;" filled="f" stroked="f">
                  <v:textbox inset="0,0,0,0">
                    <w:txbxContent>
                      <w:p w14:paraId="647B6BF4" w14:textId="77777777" w:rsidR="008D5415" w:rsidRDefault="008D5415">
                        <w:r>
                          <w:rPr>
                            <w:rFonts w:ascii="Lucida Sans Unicode" w:eastAsia="Lucida Sans Unicode" w:hAnsi="Lucida Sans Unicode" w:cs="Lucida Sans Unicode"/>
                            <w:i/>
                            <w:sz w:val="18"/>
                          </w:rPr>
                          <w:t xml:space="preserve">It seems debatable! </w:t>
                        </w:r>
                      </w:p>
                    </w:txbxContent>
                  </v:textbox>
                </v:rect>
                <v:rect id="Rectangle 27373" o:spid="_x0000_s1584" style="position:absolute;left:40340;top:34556;width:48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96cgA&#10;AADeAAAADwAAAGRycy9kb3ducmV2LnhtbESPS2vDMBCE74H+B7GF3hK5NuThRgmmbUiOeRTS3hZr&#10;a5taK2OptttfHwUCOQ4z8w2zXA+mFh21rrKs4HkSgSDOra64UPBx2oznIJxH1lhbJgV/5GC9ehgt&#10;MdW25wN1R1+IAGGXooLS+yaV0uUlGXQT2xAH79u2Bn2QbSF1i32Am1rGUTSVBisOCyU29FpS/nP8&#10;NQq28yb73Nn/vqjfv7bn/Xnxdlp4pZ4eh+wFhKfB38O39k4riGfJLIH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3pyAAAAN4AAAAPAAAAAAAAAAAAAAAAAJgCAABk&#10;cnMvZG93bnJldi54bWxQSwUGAAAAAAQABAD1AAAAjQMAAAAA&#10;" filled="f" stroked="f">
                  <v:textbox inset="0,0,0,0">
                    <w:txbxContent>
                      <w:p w14:paraId="2B6C9192" w14:textId="77777777" w:rsidR="008D5415" w:rsidRDefault="008D5415">
                        <w:r>
                          <w:rPr>
                            <w:rFonts w:ascii="Lucida Sans Unicode" w:eastAsia="Lucida Sans Unicode" w:hAnsi="Lucida Sans Unicode" w:cs="Lucida Sans Unicode"/>
                            <w:i/>
                            <w:sz w:val="18"/>
                          </w:rPr>
                          <w:t xml:space="preserve"> </w:t>
                        </w:r>
                      </w:p>
                    </w:txbxContent>
                  </v:textbox>
                </v:rect>
                <v:rect id="Rectangle 27374" o:spid="_x0000_s1585" style="position:absolute;left:40340;top:36293;width:1982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lncgA&#10;AADeAAAADwAAAGRycy9kb3ducmV2LnhtbESPQWvCQBSE74L/YXlCb7qplmqiq0ht0aPGQurtkX1N&#10;QrNvQ3Zr0v76bkHwOMzMN8xq05taXKl1lWUFj5MIBHFudcWFgvfz23gBwnlkjbVlUvBDDjbr4WCF&#10;ibYdn+ia+kIECLsEFZTeN4mULi/JoJvYhjh4n7Y16INsC6lb7ALc1HIaRc/SYMVhocSGXkrKv9Jv&#10;o2C/aLYfB/vbFfXrZZ8ds3h3jr1SD6N+uwThqff38K190Aqm89n8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mWdyAAAAN4AAAAPAAAAAAAAAAAAAAAAAJgCAABk&#10;cnMvZG93bnJldi54bWxQSwUGAAAAAAQABAD1AAAAjQMAAAAA&#10;" filled="f" stroked="f">
                  <v:textbox inset="0,0,0,0">
                    <w:txbxContent>
                      <w:p w14:paraId="0A2391E6" w14:textId="77777777" w:rsidR="008D5415" w:rsidRDefault="008D5415">
                        <w:r>
                          <w:rPr>
                            <w:rFonts w:ascii="Lucida Sans Unicode" w:eastAsia="Lucida Sans Unicode" w:hAnsi="Lucida Sans Unicode" w:cs="Lucida Sans Unicode"/>
                            <w:i/>
                            <w:sz w:val="18"/>
                          </w:rPr>
                          <w:t xml:space="preserve">But the rest of options are </w:t>
                        </w:r>
                      </w:p>
                    </w:txbxContent>
                  </v:textbox>
                </v:rect>
                <v:rect id="Rectangle 27375" o:spid="_x0000_s1586" style="position:absolute;left:40340;top:37665;width:12859;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ABsgA&#10;AADeAAAADwAAAGRycy9kb3ducmV2LnhtbESPQWvCQBSE74L/YXlCb7qp0mqiq0ht0aPGQurtkX1N&#10;QrNvQ3Zr0v76bkHwOMzMN8xq05taXKl1lWUFj5MIBHFudcWFgvfz23gBwnlkjbVlUvBDDjbr4WCF&#10;ibYdn+ia+kIECLsEFZTeN4mULi/JoJvYhjh4n7Y16INsC6lb7ALc1HIaRc/SYMVhocSGXkrKv9Jv&#10;o2C/aLYfB/vbFfXrZZ8ds3h3jr1SD6N+uwThqff38K190Aqm89n8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sAGyAAAAN4AAAAPAAAAAAAAAAAAAAAAAJgCAABk&#10;cnMvZG93bnJldi54bWxQSwUGAAAAAAQABAD1AAAAjQMAAAAA&#10;" filled="f" stroked="f">
                  <v:textbox inset="0,0,0,0">
                    <w:txbxContent>
                      <w:p w14:paraId="65555C81" w14:textId="77777777" w:rsidR="008D5415" w:rsidRDefault="008D5415">
                        <w:r>
                          <w:rPr>
                            <w:rFonts w:ascii="Lucida Sans Unicode" w:eastAsia="Lucida Sans Unicode" w:hAnsi="Lucida Sans Unicode" w:cs="Lucida Sans Unicode"/>
                            <w:i/>
                            <w:sz w:val="18"/>
                          </w:rPr>
                          <w:t xml:space="preserve">certainly correct. </w:t>
                        </w:r>
                      </w:p>
                    </w:txbxContent>
                  </v:textbox>
                </v:rect>
                <v:shape id="Shape 424555" o:spid="_x0000_s1587" style="position:absolute;left:45402;top:16725;width:18796;height:7849;visibility:visible;mso-wrap-style:square;v-text-anchor:top" coordsize="1879604,78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8cA&#10;AADfAAAADwAAAGRycy9kb3ducmV2LnhtbESPT2vCQBTE7wW/w/KE3upGMUVSVxHBP6fSbpVeH9nX&#10;JDT7NmZXk3z7riD0OMzMb5jlure1uFHrK8cKppMEBHHuTMWFgtPX7mUBwgdkg7VjUjCQh/Vq9LTE&#10;zLiOP+mmQyEihH2GCsoQmkxKn5dk0U9cQxy9H9daDFG2hTQtdhFuazlLkldpseK4UGJD25LyX321&#10;CrQejtPt5eOgv7vzQg70ntd7Uup53G/eQATqw3/40T4aBfPZPE1TuP+JX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qfgvHAAAA3wAAAA8AAAAAAAAAAAAAAAAAmAIAAGRy&#10;cy9kb3ducmV2LnhtbFBLBQYAAAAABAAEAPUAAACMAwAAAAA=&#10;" path="m,l1879604,r,784860l,784860,,e" fillcolor="#3cf" stroked="f" strokeweight="0">
                  <v:path arrowok="t" textboxrect="0,0,1879604,784860"/>
                </v:shape>
                <v:shape id="Shape 27377" o:spid="_x0000_s1588" style="position:absolute;left:45402;top:16725;width:18796;height:7849;visibility:visible;mso-wrap-style:square;v-text-anchor:top" coordsize="1879604,78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X+cUA&#10;AADeAAAADwAAAGRycy9kb3ducmV2LnhtbESPUWvCQBCE3wX/w7GFvulFA42knlICQl9aqPUHLLlt&#10;Es3txdxqkv76XqHQx2FmvmG2+9G16k59aDwbWC0TUMSltw1XBk6fh8UGVBBki61nMjBRgP1uPtti&#10;bv3AH3Q/SqUihEOOBmqRLtc6lDU5DEvfEUfvy/cOJcq+0rbHIcJdq9dJ8qQdNhwXauyoqKm8HG/O&#10;wNs4pOn0vVnJ4Ivr+X0ilIKMeXwYX55BCY3yH/5rv1oD6yzNMvi9E6+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pf5xQAAAN4AAAAPAAAAAAAAAAAAAAAAAJgCAABkcnMv&#10;ZG93bnJldi54bWxQSwUGAAAAAAQABAD1AAAAigMAAAAA&#10;" path="m,784860r1879604,l1879604,,,,,784860xe" filled="f" strokeweight=".5pt">
                  <v:path arrowok="t" textboxrect="0,0,1879604,784860"/>
                </v:shape>
                <v:shape id="Picture 27379" o:spid="_x0000_s1589" type="#_x0000_t75" style="position:absolute;left:45445;top:17221;width:18715;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l4gXEAAAA3gAAAA8AAABkcnMvZG93bnJldi54bWxEj0FrwkAUhO+C/2F5Qm+6aVpMmrpKkbZ4&#10;NZaeX7PPbDD7NuxuNf57Vyj0OMzMN8xqM9penMmHzrGCx0UGgrhxuuNWwdfhY16CCBFZY++YFFwp&#10;wGY9nayw0u7CezrXsRUJwqFCBSbGoZIyNIYshoUbiJN3dN5iTNK3Unu8JLjtZZ5lS2mx47RgcKCt&#10;oeZU/1oF7hRyLUNptj/HokQ/fPr352+lHmbj2yuISGP8D/+1d1pBXjwVL3C/k66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l4gXEAAAA3gAAAA8AAAAAAAAAAAAAAAAA&#10;nwIAAGRycy9kb3ducmV2LnhtbFBLBQYAAAAABAAEAPcAAACQAwAAAAA=&#10;">
                  <v:imagedata r:id="rId352" o:title=""/>
                </v:shape>
                <v:rect id="Rectangle 27380" o:spid="_x0000_s1590" style="position:absolute;left:46377;top:17085;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TuccA&#10;AADeAAAADwAAAGRycy9kb3ducmV2LnhtbESPzWrCQBSF9wXfYbhCd3VShTZGRxG1xGVNBNvdJXNN&#10;QjN3QmaapH36zqLg8nD++Nbb0TSip87VlhU8zyIQxIXVNZcKLvnbUwzCeWSNjWVS8EMOtpvJwxoT&#10;bQc+U5/5UoQRdgkqqLxvEyldUZFBN7MtcfButjPog+xKqTscwrhp5DyKXqTBmsNDhS3tKyq+sm+j&#10;II3b3cfJ/g5lc/xMr+/X5SFfeqUep+NuBcLT6O/h//ZJK5i/Lu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E7nHAAAA3gAAAA8AAAAAAAAAAAAAAAAAmAIAAGRy&#10;cy9kb3ducmV2LnhtbFBLBQYAAAAABAAEAPUAAACMAwAAAAA=&#10;" filled="f" stroked="f">
                  <v:textbox inset="0,0,0,0">
                    <w:txbxContent>
                      <w:p w14:paraId="779D660A" w14:textId="77777777" w:rsidR="008D5415" w:rsidRDefault="008D5415">
                        <w:r>
                          <w:rPr>
                            <w:rFonts w:ascii="Lucida Sans Unicode" w:eastAsia="Lucida Sans Unicode" w:hAnsi="Lucida Sans Unicode" w:cs="Lucida Sans Unicode"/>
                            <w:i/>
                            <w:sz w:val="18"/>
                          </w:rPr>
                          <w:t xml:space="preserve">A </w:t>
                        </w:r>
                      </w:p>
                    </w:txbxContent>
                  </v:textbox>
                </v:rect>
                <v:shape id="Shape 424556" o:spid="_x0000_s1591" style="position:absolute;left:52952;top:273;width:12071;height:15265;visibility:visible;mso-wrap-style:square;v-text-anchor:top" coordsize="1207127,152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sYA&#10;AADfAAAADwAAAGRycy9kb3ducmV2LnhtbESPwWrDMBBE74X+g9hCb7Vc44TiRDGlUEgvhbgpuS7W&#10;xjaxVkZSEqVfHwUCPQ4z84ZZ1tGM4kTOD5YVvGY5COLW6oE7Bdufz5c3ED4gaxwtk4ILeahXjw9L&#10;rLQ984ZOTehEgrCvUEEfwlRJ6dueDPrMTsTJ21tnMCTpOqkdnhPcjLLI87k0OHBa6HGij57aQ3M0&#10;CqIz9u+ru/yOzY6HJn5H68uo1PNTfF+ACBTDf/jeXmsFZVHOZnO4/Ulf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ZsYAAADfAAAADwAAAAAAAAAAAAAAAACYAgAAZHJz&#10;L2Rvd25yZXYueG1sUEsFBgAAAAAEAAQA9QAAAIsDAAAAAA==&#10;" path="m,l1207127,r,1526548l,1526548,,e" fillcolor="#3cf" stroked="f" strokeweight="0">
                  <v:path arrowok="t" textboxrect="0,0,1207127,1526548"/>
                </v:shape>
                <v:shape id="Shape 27382" o:spid="_x0000_s1592" style="position:absolute;left:52952;top:273;width:12071;height:15265;visibility:visible;mso-wrap-style:square;v-text-anchor:top" coordsize="1207127,152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4qdcYA&#10;AADeAAAADwAAAGRycy9kb3ducmV2LnhtbESP0WrCQBRE3wv+w3KFvumuKahEV7EWrdS+NPoBl+w1&#10;CWbvhuzWxL93hUIfh5k5wyzXva3FjVpfOdYwGSsQxLkzFRcazqfdaA7CB2SDtWPScCcP69XgZYmp&#10;cR3/0C0LhYgQ9ilqKENoUil9XpJFP3YNcfQurrUYomwLaVrsItzWMlFqKi1WHBdKbGhbUn7Nfq2G&#10;k91n1/1OfRwNfb2fu++7+gxbrV+H/WYBIlAf/sN/7YPRkMze5gk8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4qdcYAAADeAAAADwAAAAAAAAAAAAAAAACYAgAAZHJz&#10;L2Rvd25yZXYueG1sUEsFBgAAAAAEAAQA9QAAAIsDAAAAAA==&#10;" path="m,1526548r1207127,l1207127,,,,,1526548xe" filled="f" strokeweight=".5pt">
                  <v:path arrowok="t" textboxrect="0,0,1207127,1526548"/>
                </v:shape>
                <v:shape id="Picture 27384" o:spid="_x0000_s1593" type="#_x0000_t75" style="position:absolute;left:52974;top:762;width:12009;height:14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a/3fKAAAA3gAAAA8AAABkcnMvZG93bnJldi54bWxEj91qwkAUhO8F32E5gne6UYtKdBVbWugP&#10;WtRAb0+zxyQ0ezbNbk306bsFoZfDzHzDLNetKcWZaldYVjAaRiCIU6sLzhQkx6fBHITzyBpLy6Tg&#10;Qg7Wq25nibG2De/pfPCZCBB2MSrIva9iKV2ak0E3tBVx8E62NuiDrDOpa2wC3JRyHEVTabDgsJBj&#10;RQ85pV+HH6MgGiXb68v76/bx+3OX7u/fJklz/VCq32s3CxCeWv8fvrWftYLxbDK/g7874QrI1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8a/3fKAAAA3gAAAA8AAAAAAAAA&#10;AAAAAAAAnwIAAGRycy9kb3ducmV2LnhtbFBLBQYAAAAABAAEAPcAAACWAwAAAAA=&#10;">
                  <v:imagedata r:id="rId353" o:title=""/>
                </v:shape>
                <v:rect id="Rectangle 27385" o:spid="_x0000_s1594" style="position:absolute;left:53910;top:591;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wIccA&#10;AADeAAAADwAAAGRycy9kb3ducmV2LnhtbESPT2vCQBTE70K/w/IEb7pR0cbUVcQ/6NFqwfb2yL4m&#10;odm3Ibua6KfvFoQeh5n5DTNftqYUN6pdYVnBcBCBIE6tLjhT8HHe9WMQziNrLC2Tgjs5WC5eOnNM&#10;tG34nW4nn4kAYZeggtz7KpHSpTkZdANbEQfv29YGfZB1JnWNTYCbUo6iaCoNFhwWcqxonVP6c7oa&#10;Bfu4Wn0e7KPJyu3X/nK8zDbnmVeq121XbyA8tf4//GwftILR6zi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sCHHAAAA3gAAAA8AAAAAAAAAAAAAAAAAmAIAAGRy&#10;cy9kb3ducmV2LnhtbFBLBQYAAAAABAAEAPUAAACMAwAAAAA=&#10;" filled="f" stroked="f">
                  <v:textbox inset="0,0,0,0">
                    <w:txbxContent>
                      <w:p w14:paraId="4E6AA548" w14:textId="77777777" w:rsidR="008D5415" w:rsidRDefault="008D5415">
                        <w:r>
                          <w:rPr>
                            <w:rFonts w:ascii="Lucida Sans Unicode" w:eastAsia="Lucida Sans Unicode" w:hAnsi="Lucida Sans Unicode" w:cs="Lucida Sans Unicode"/>
                            <w:i/>
                            <w:sz w:val="18"/>
                          </w:rPr>
                          <w:t xml:space="preserve">D </w:t>
                        </w:r>
                      </w:p>
                    </w:txbxContent>
                  </v:textbox>
                </v:rect>
                <w10:anchorlock/>
              </v:group>
            </w:pict>
          </mc:Fallback>
        </mc:AlternateContent>
      </w:r>
    </w:p>
    <w:p w14:paraId="2E10BF4E" w14:textId="77777777" w:rsidR="00AE55E4" w:rsidRDefault="003D1147">
      <w:pPr>
        <w:spacing w:after="0"/>
        <w:ind w:left="408"/>
      </w:pPr>
      <w:r>
        <w:rPr>
          <w:noProof/>
          <w:lang w:val="en-US" w:eastAsia="en-US"/>
        </w:rPr>
        <w:lastRenderedPageBreak/>
        <mc:AlternateContent>
          <mc:Choice Requires="wpg">
            <w:drawing>
              <wp:inline distT="0" distB="0" distL="0" distR="0" wp14:anchorId="576BCCD5" wp14:editId="5D9DF586">
                <wp:extent cx="6620512" cy="8477880"/>
                <wp:effectExtent l="0" t="0" r="0" b="0"/>
                <wp:docPr id="346143" name="Group 346143"/>
                <wp:cNvGraphicFramePr/>
                <a:graphic xmlns:a="http://schemas.openxmlformats.org/drawingml/2006/main">
                  <a:graphicData uri="http://schemas.microsoft.com/office/word/2010/wordprocessingGroup">
                    <wpg:wgp>
                      <wpg:cNvGrpSpPr/>
                      <wpg:grpSpPr>
                        <a:xfrm>
                          <a:off x="0" y="0"/>
                          <a:ext cx="6620512" cy="8477880"/>
                          <a:chOff x="0" y="0"/>
                          <a:chExt cx="6620512" cy="8477880"/>
                        </a:xfrm>
                      </wpg:grpSpPr>
                      <pic:pic xmlns:pic="http://schemas.openxmlformats.org/drawingml/2006/picture">
                        <pic:nvPicPr>
                          <pic:cNvPr id="27390" name="Picture 27390"/>
                          <pic:cNvPicPr/>
                        </pic:nvPicPr>
                        <pic:blipFill>
                          <a:blip r:embed="rId354"/>
                          <a:stretch>
                            <a:fillRect/>
                          </a:stretch>
                        </pic:blipFill>
                        <pic:spPr>
                          <a:xfrm>
                            <a:off x="0" y="0"/>
                            <a:ext cx="5564490" cy="8229599"/>
                          </a:xfrm>
                          <a:prstGeom prst="rect">
                            <a:avLst/>
                          </a:prstGeom>
                        </pic:spPr>
                      </pic:pic>
                      <wps:wsp>
                        <wps:cNvPr id="424563" name="Shape 424563"/>
                        <wps:cNvSpPr/>
                        <wps:spPr>
                          <a:xfrm>
                            <a:off x="4067800" y="7330440"/>
                            <a:ext cx="1880235" cy="1147441"/>
                          </a:xfrm>
                          <a:custGeom>
                            <a:avLst/>
                            <a:gdLst/>
                            <a:ahLst/>
                            <a:cxnLst/>
                            <a:rect l="0" t="0" r="0" b="0"/>
                            <a:pathLst>
                              <a:path w="1880235" h="1147441">
                                <a:moveTo>
                                  <a:pt x="0" y="0"/>
                                </a:moveTo>
                                <a:lnTo>
                                  <a:pt x="1880235" y="0"/>
                                </a:lnTo>
                                <a:lnTo>
                                  <a:pt x="1880235" y="1147441"/>
                                </a:lnTo>
                                <a:lnTo>
                                  <a:pt x="0" y="1147441"/>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7392" name="Shape 27392"/>
                        <wps:cNvSpPr/>
                        <wps:spPr>
                          <a:xfrm>
                            <a:off x="4067800" y="7330440"/>
                            <a:ext cx="1880235" cy="1147441"/>
                          </a:xfrm>
                          <a:custGeom>
                            <a:avLst/>
                            <a:gdLst/>
                            <a:ahLst/>
                            <a:cxnLst/>
                            <a:rect l="0" t="0" r="0" b="0"/>
                            <a:pathLst>
                              <a:path w="1880235" h="1147441">
                                <a:moveTo>
                                  <a:pt x="0" y="1147441"/>
                                </a:moveTo>
                                <a:lnTo>
                                  <a:pt x="1880235" y="1147441"/>
                                </a:lnTo>
                                <a:lnTo>
                                  <a:pt x="188023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94" name="Picture 27394"/>
                          <pic:cNvPicPr/>
                        </pic:nvPicPr>
                        <pic:blipFill>
                          <a:blip r:embed="rId346"/>
                          <a:stretch>
                            <a:fillRect/>
                          </a:stretch>
                        </pic:blipFill>
                        <pic:spPr>
                          <a:xfrm>
                            <a:off x="4072128" y="7379207"/>
                            <a:ext cx="1871472" cy="1048512"/>
                          </a:xfrm>
                          <a:prstGeom prst="rect">
                            <a:avLst/>
                          </a:prstGeom>
                        </pic:spPr>
                      </pic:pic>
                      <wps:wsp>
                        <wps:cNvPr id="27395" name="Rectangle 27395"/>
                        <wps:cNvSpPr/>
                        <wps:spPr>
                          <a:xfrm>
                            <a:off x="4165349" y="7367373"/>
                            <a:ext cx="154078" cy="236711"/>
                          </a:xfrm>
                          <a:prstGeom prst="rect">
                            <a:avLst/>
                          </a:prstGeom>
                          <a:ln>
                            <a:noFill/>
                          </a:ln>
                        </wps:spPr>
                        <wps:txbx>
                          <w:txbxContent>
                            <w:p w14:paraId="60452CC0"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s:wsp>
                        <wps:cNvPr id="424564" name="Shape 424564"/>
                        <wps:cNvSpPr/>
                        <wps:spPr>
                          <a:xfrm>
                            <a:off x="4477390" y="5855339"/>
                            <a:ext cx="1880235" cy="1147441"/>
                          </a:xfrm>
                          <a:custGeom>
                            <a:avLst/>
                            <a:gdLst/>
                            <a:ahLst/>
                            <a:cxnLst/>
                            <a:rect l="0" t="0" r="0" b="0"/>
                            <a:pathLst>
                              <a:path w="1880235" h="1147441">
                                <a:moveTo>
                                  <a:pt x="0" y="0"/>
                                </a:moveTo>
                                <a:lnTo>
                                  <a:pt x="1880235" y="0"/>
                                </a:lnTo>
                                <a:lnTo>
                                  <a:pt x="1880235" y="1147441"/>
                                </a:lnTo>
                                <a:lnTo>
                                  <a:pt x="0" y="1147441"/>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397" name="Shape 27397"/>
                        <wps:cNvSpPr/>
                        <wps:spPr>
                          <a:xfrm>
                            <a:off x="4477390" y="5855339"/>
                            <a:ext cx="1880235" cy="1147441"/>
                          </a:xfrm>
                          <a:custGeom>
                            <a:avLst/>
                            <a:gdLst/>
                            <a:ahLst/>
                            <a:cxnLst/>
                            <a:rect l="0" t="0" r="0" b="0"/>
                            <a:pathLst>
                              <a:path w="1880235" h="1147441">
                                <a:moveTo>
                                  <a:pt x="0" y="1147441"/>
                                </a:moveTo>
                                <a:lnTo>
                                  <a:pt x="1880235" y="1147441"/>
                                </a:lnTo>
                                <a:lnTo>
                                  <a:pt x="188023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99" name="Picture 27399"/>
                          <pic:cNvPicPr/>
                        </pic:nvPicPr>
                        <pic:blipFill>
                          <a:blip r:embed="rId346"/>
                          <a:stretch>
                            <a:fillRect/>
                          </a:stretch>
                        </pic:blipFill>
                        <pic:spPr>
                          <a:xfrm>
                            <a:off x="4480560" y="5903976"/>
                            <a:ext cx="1874520" cy="1048512"/>
                          </a:xfrm>
                          <a:prstGeom prst="rect">
                            <a:avLst/>
                          </a:prstGeom>
                        </pic:spPr>
                      </pic:pic>
                      <wps:wsp>
                        <wps:cNvPr id="27400" name="Rectangle 27400"/>
                        <wps:cNvSpPr/>
                        <wps:spPr>
                          <a:xfrm>
                            <a:off x="4573782" y="5891505"/>
                            <a:ext cx="154079" cy="236711"/>
                          </a:xfrm>
                          <a:prstGeom prst="rect">
                            <a:avLst/>
                          </a:prstGeom>
                          <a:ln>
                            <a:noFill/>
                          </a:ln>
                        </wps:spPr>
                        <wps:txbx>
                          <w:txbxContent>
                            <w:p w14:paraId="27258DCC"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s:wsp>
                        <wps:cNvPr id="424565" name="Shape 424565"/>
                        <wps:cNvSpPr/>
                        <wps:spPr>
                          <a:xfrm>
                            <a:off x="4570720" y="4429747"/>
                            <a:ext cx="1880236" cy="1147453"/>
                          </a:xfrm>
                          <a:custGeom>
                            <a:avLst/>
                            <a:gdLst/>
                            <a:ahLst/>
                            <a:cxnLst/>
                            <a:rect l="0" t="0" r="0" b="0"/>
                            <a:pathLst>
                              <a:path w="1880236" h="1147453">
                                <a:moveTo>
                                  <a:pt x="0" y="0"/>
                                </a:moveTo>
                                <a:lnTo>
                                  <a:pt x="1880236" y="0"/>
                                </a:lnTo>
                                <a:lnTo>
                                  <a:pt x="1880236" y="1147453"/>
                                </a:lnTo>
                                <a:lnTo>
                                  <a:pt x="0" y="1147453"/>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02" name="Shape 27402"/>
                        <wps:cNvSpPr/>
                        <wps:spPr>
                          <a:xfrm>
                            <a:off x="4570720" y="4429747"/>
                            <a:ext cx="1880236" cy="1147453"/>
                          </a:xfrm>
                          <a:custGeom>
                            <a:avLst/>
                            <a:gdLst/>
                            <a:ahLst/>
                            <a:cxnLst/>
                            <a:rect l="0" t="0" r="0" b="0"/>
                            <a:pathLst>
                              <a:path w="1880236" h="1147453">
                                <a:moveTo>
                                  <a:pt x="0" y="1147453"/>
                                </a:moveTo>
                                <a:lnTo>
                                  <a:pt x="1880236" y="1147453"/>
                                </a:lnTo>
                                <a:lnTo>
                                  <a:pt x="1880236"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04" name="Picture 27404"/>
                          <pic:cNvPicPr/>
                        </pic:nvPicPr>
                        <pic:blipFill>
                          <a:blip r:embed="rId346"/>
                          <a:stretch>
                            <a:fillRect/>
                          </a:stretch>
                        </pic:blipFill>
                        <pic:spPr>
                          <a:xfrm>
                            <a:off x="4575048" y="4477512"/>
                            <a:ext cx="1871472" cy="1051560"/>
                          </a:xfrm>
                          <a:prstGeom prst="rect">
                            <a:avLst/>
                          </a:prstGeom>
                        </pic:spPr>
                      </pic:pic>
                      <wps:wsp>
                        <wps:cNvPr id="27405" name="Rectangle 27405"/>
                        <wps:cNvSpPr/>
                        <wps:spPr>
                          <a:xfrm>
                            <a:off x="4668269" y="4461738"/>
                            <a:ext cx="154078" cy="236711"/>
                          </a:xfrm>
                          <a:prstGeom prst="rect">
                            <a:avLst/>
                          </a:prstGeom>
                          <a:ln>
                            <a:noFill/>
                          </a:ln>
                        </wps:spPr>
                        <wps:txbx>
                          <w:txbxContent>
                            <w:p w14:paraId="148A8EA9"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s:wsp>
                        <wps:cNvPr id="424566" name="Shape 424566"/>
                        <wps:cNvSpPr/>
                        <wps:spPr>
                          <a:xfrm>
                            <a:off x="5483871" y="2626355"/>
                            <a:ext cx="1136642" cy="1621155"/>
                          </a:xfrm>
                          <a:custGeom>
                            <a:avLst/>
                            <a:gdLst/>
                            <a:ahLst/>
                            <a:cxnLst/>
                            <a:rect l="0" t="0" r="0" b="0"/>
                            <a:pathLst>
                              <a:path w="1136642" h="1621155">
                                <a:moveTo>
                                  <a:pt x="0" y="0"/>
                                </a:moveTo>
                                <a:lnTo>
                                  <a:pt x="1136642" y="0"/>
                                </a:lnTo>
                                <a:lnTo>
                                  <a:pt x="1136642" y="1621155"/>
                                </a:lnTo>
                                <a:lnTo>
                                  <a:pt x="0" y="1621155"/>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07" name="Shape 27407"/>
                        <wps:cNvSpPr/>
                        <wps:spPr>
                          <a:xfrm>
                            <a:off x="5483871" y="2626355"/>
                            <a:ext cx="1136642" cy="1621155"/>
                          </a:xfrm>
                          <a:custGeom>
                            <a:avLst/>
                            <a:gdLst/>
                            <a:ahLst/>
                            <a:cxnLst/>
                            <a:rect l="0" t="0" r="0" b="0"/>
                            <a:pathLst>
                              <a:path w="1136642" h="1621155">
                                <a:moveTo>
                                  <a:pt x="0" y="1621155"/>
                                </a:moveTo>
                                <a:lnTo>
                                  <a:pt x="1136642" y="1621155"/>
                                </a:lnTo>
                                <a:lnTo>
                                  <a:pt x="1136642"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09" name="Picture 27409"/>
                          <pic:cNvPicPr/>
                        </pic:nvPicPr>
                        <pic:blipFill>
                          <a:blip r:embed="rId355"/>
                          <a:stretch>
                            <a:fillRect/>
                          </a:stretch>
                        </pic:blipFill>
                        <pic:spPr>
                          <a:xfrm>
                            <a:off x="5486400" y="2676143"/>
                            <a:ext cx="1130808" cy="1524000"/>
                          </a:xfrm>
                          <a:prstGeom prst="rect">
                            <a:avLst/>
                          </a:prstGeom>
                        </pic:spPr>
                      </pic:pic>
                      <wps:wsp>
                        <wps:cNvPr id="27410" name="Rectangle 27410"/>
                        <wps:cNvSpPr/>
                        <wps:spPr>
                          <a:xfrm>
                            <a:off x="5580003" y="2662783"/>
                            <a:ext cx="162186" cy="236710"/>
                          </a:xfrm>
                          <a:prstGeom prst="rect">
                            <a:avLst/>
                          </a:prstGeom>
                          <a:ln>
                            <a:noFill/>
                          </a:ln>
                        </wps:spPr>
                        <wps:txbx>
                          <w:txbxContent>
                            <w:p w14:paraId="7A036E5F"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567" name="Shape 424567"/>
                        <wps:cNvSpPr/>
                        <wps:spPr>
                          <a:xfrm>
                            <a:off x="4554870" y="1416039"/>
                            <a:ext cx="1879605" cy="1146811"/>
                          </a:xfrm>
                          <a:custGeom>
                            <a:avLst/>
                            <a:gdLst/>
                            <a:ahLst/>
                            <a:cxnLst/>
                            <a:rect l="0" t="0" r="0" b="0"/>
                            <a:pathLst>
                              <a:path w="1879605" h="1146811">
                                <a:moveTo>
                                  <a:pt x="0" y="0"/>
                                </a:moveTo>
                                <a:lnTo>
                                  <a:pt x="1879605" y="0"/>
                                </a:lnTo>
                                <a:lnTo>
                                  <a:pt x="1879605" y="1146811"/>
                                </a:lnTo>
                                <a:lnTo>
                                  <a:pt x="0" y="1146811"/>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12" name="Shape 27412"/>
                        <wps:cNvSpPr/>
                        <wps:spPr>
                          <a:xfrm>
                            <a:off x="4554870" y="1416039"/>
                            <a:ext cx="1879605" cy="1146811"/>
                          </a:xfrm>
                          <a:custGeom>
                            <a:avLst/>
                            <a:gdLst/>
                            <a:ahLst/>
                            <a:cxnLst/>
                            <a:rect l="0" t="0" r="0" b="0"/>
                            <a:pathLst>
                              <a:path w="1879605" h="1146811">
                                <a:moveTo>
                                  <a:pt x="0" y="1146811"/>
                                </a:moveTo>
                                <a:lnTo>
                                  <a:pt x="1879605" y="1146811"/>
                                </a:lnTo>
                                <a:lnTo>
                                  <a:pt x="187960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14" name="Picture 27414"/>
                          <pic:cNvPicPr/>
                        </pic:nvPicPr>
                        <pic:blipFill>
                          <a:blip r:embed="rId346"/>
                          <a:stretch>
                            <a:fillRect/>
                          </a:stretch>
                        </pic:blipFill>
                        <pic:spPr>
                          <a:xfrm>
                            <a:off x="4556760" y="1466087"/>
                            <a:ext cx="1874520" cy="1048512"/>
                          </a:xfrm>
                          <a:prstGeom prst="rect">
                            <a:avLst/>
                          </a:prstGeom>
                        </pic:spPr>
                      </pic:pic>
                      <wps:wsp>
                        <wps:cNvPr id="27415" name="Rectangle 27415"/>
                        <wps:cNvSpPr/>
                        <wps:spPr>
                          <a:xfrm>
                            <a:off x="4649982" y="1449424"/>
                            <a:ext cx="162186" cy="236710"/>
                          </a:xfrm>
                          <a:prstGeom prst="rect">
                            <a:avLst/>
                          </a:prstGeom>
                          <a:ln>
                            <a:noFill/>
                          </a:ln>
                        </wps:spPr>
                        <wps:txbx>
                          <w:txbxContent>
                            <w:p w14:paraId="6438BB1B"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568" name="Shape 424568"/>
                        <wps:cNvSpPr/>
                        <wps:spPr>
                          <a:xfrm>
                            <a:off x="4876800" y="245119"/>
                            <a:ext cx="1257931" cy="1146810"/>
                          </a:xfrm>
                          <a:custGeom>
                            <a:avLst/>
                            <a:gdLst/>
                            <a:ahLst/>
                            <a:cxnLst/>
                            <a:rect l="0" t="0" r="0" b="0"/>
                            <a:pathLst>
                              <a:path w="1257931" h="1146810">
                                <a:moveTo>
                                  <a:pt x="0" y="0"/>
                                </a:moveTo>
                                <a:lnTo>
                                  <a:pt x="1257931" y="0"/>
                                </a:lnTo>
                                <a:lnTo>
                                  <a:pt x="1257931" y="1146810"/>
                                </a:lnTo>
                                <a:lnTo>
                                  <a:pt x="0" y="114681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17" name="Shape 27417"/>
                        <wps:cNvSpPr/>
                        <wps:spPr>
                          <a:xfrm>
                            <a:off x="4876800" y="245119"/>
                            <a:ext cx="1257931" cy="1146810"/>
                          </a:xfrm>
                          <a:custGeom>
                            <a:avLst/>
                            <a:gdLst/>
                            <a:ahLst/>
                            <a:cxnLst/>
                            <a:rect l="0" t="0" r="0" b="0"/>
                            <a:pathLst>
                              <a:path w="1257931" h="1146810">
                                <a:moveTo>
                                  <a:pt x="0" y="1146810"/>
                                </a:moveTo>
                                <a:lnTo>
                                  <a:pt x="1257931" y="1146810"/>
                                </a:lnTo>
                                <a:lnTo>
                                  <a:pt x="125793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19" name="Picture 27419"/>
                          <pic:cNvPicPr/>
                        </pic:nvPicPr>
                        <pic:blipFill>
                          <a:blip r:embed="rId356"/>
                          <a:stretch>
                            <a:fillRect/>
                          </a:stretch>
                        </pic:blipFill>
                        <pic:spPr>
                          <a:xfrm>
                            <a:off x="4879848" y="292608"/>
                            <a:ext cx="1252728" cy="1051560"/>
                          </a:xfrm>
                          <a:prstGeom prst="rect">
                            <a:avLst/>
                          </a:prstGeom>
                        </pic:spPr>
                      </pic:pic>
                      <wps:wsp>
                        <wps:cNvPr id="27420" name="Rectangle 27420"/>
                        <wps:cNvSpPr/>
                        <wps:spPr>
                          <a:xfrm>
                            <a:off x="4973450" y="275562"/>
                            <a:ext cx="154078" cy="236710"/>
                          </a:xfrm>
                          <a:prstGeom prst="rect">
                            <a:avLst/>
                          </a:prstGeom>
                          <a:ln>
                            <a:noFill/>
                          </a:ln>
                        </wps:spPr>
                        <wps:txbx>
                          <w:txbxContent>
                            <w:p w14:paraId="0ECBBD56"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g:wgp>
                  </a:graphicData>
                </a:graphic>
              </wp:inline>
            </w:drawing>
          </mc:Choice>
          <mc:Fallback>
            <w:pict>
              <v:group id="Group 346143" o:spid="_x0000_s1595" style="width:521.3pt;height:667.55pt;mso-position-horizontal-relative:char;mso-position-vertical-relative:line" coordsize="66205,847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4jGa3AgAAFZIAAAOAAAAZHJzL2Uyb0RvYy54bWzsXNuO&#10;o0gSfV9p/wH5fdpckoutrh6turdaI612SjOzH0BhXEaLAQF126/fE5kZkGD3FnTN1sXtklxAkmRG&#10;BnkyTgQBH39+2OfWXVo3WVlcLJwP9sJKi6TcZMXNxeJff1z+FC2spo2LTZyXRXqxeEybxc+f/vqX&#10;j/fVOnXLXZlv0tpCI0Wzvq8uFru2rdbLZZPs0n3cfCirtMDJbVnv4xaH9c1yU8f3aH2fL13bDpb3&#10;Zb2p6jJJmwalX9TJxSfZ/nabJu2v222TtlZ+sYBsrfxfy//X9H/56WO8vqnjapclWoz4O6TYx1mB&#10;TrumvsRtbN3W2UFT+yypy6bcth+Scr8st9ssSeUYMBrHHo3ma13eVnIsN+v7m6pTE1Q70tN3N5v8&#10;8+6qtrLNxcITgSO8hVXEe9wn2bWly6Ck++pmjbpf6+r36qrWBTfqiMb9sK33tMWIrAep3sdOvelD&#10;ayUoDALX9h13YSU4F4kwjCJ9A5Id7tLBdcnu709cueSOlyRfJ06VJWv8tL6wd6Cvp+cVrmpv63Sh&#10;G9lPamMf1/++rX7Cra3iNrvO8qx9lNMUN5GEKu6usuSqVge96t3QW2FyKs2jBnVsqUJomi6kunQl&#10;Dpd0PGjoOs+qyyzPSf+0r0XGLB/NkiOjVjPwS5nc7tOiVZCq0xzSl0Wzy6pmYdXrdH+dYobUv2wc&#10;BZimrdM22VGHW3T8G2BGksXr7oSUsheMZG4wcaZOFd8PhCCdyKniuit/taKuuxser6u6ab+m5d6i&#10;HQgHGaDleB3f/aPR0nAVrTQlgJQM8tCcxprTsLpwdKCwWbD6fRdXKUSgZvt7K1zhBx2sZB1Ll2E8&#10;um6HqeZbWhJ2EEY2FALohJ5nC6Ghw+ByACbX85XGHEeEQsibZWgsuVUaM7WEFWuj9AXN7XgveSh4&#10;l/T6PxdPzHS6jhqlXeseZoBl2WFfi0Ln9+Vd+kcpa7YjtEPM/mxemLW61nhFQV2uwdtKtmfW5H7V&#10;pOF6vFX1lTqn15Qq73rHDg1YTspOCSg01ZwXpA+axzGM2xa4knN0n7Wwenm2h37c0MZ9ZTHRGs0J&#10;NVXlXvuYp6SyvPgt3WKllqsrFTT1zfXnvLbuYrJt8k8BIK92sS7V7eqqUlTZDl2vkKubdOSlgyY9&#10;7/Pny0vdgq5M16XSrI6FSbQ0yrbCQmHQbGGhlO4i2XNZtN31BXiB7MQYLe1el5tHteDREXD6QoCl&#10;dRc2Si3GCq+q6AxXufoM4TIFtMMrGIK8PYRujwa1DAxrKtCO6yR52aQKRBNBGXj+AS7Bt4rNLCge&#10;wY2GIjeDiX6ANvsQbdMB/CagSAYdv3dFsQSj+sqgWILWHhrNW6FYLglkMCleqJ9BsYQduo4LT0yS&#10;h3Dl2qHqpCcPIcy0ZuaOLSKi6WoCM7FnLvXG6RYt1SBBavUmXhoXN7ki0z6NiGwJ7vQEwuUEvidW&#10;WmdB6IXeSGc+1AqdEkN1vSB0xnRrlsbIvtNtL8pLEGqleioZsYH24fpBemtuJG9hbyitXVn/51d4&#10;4tu8BOUA05J7C3LOQY/p7MLKfylAcrHstbxT884179Rt/rmU3rKS52+3bbnNJKPue9OCvZxVlpS5&#10;A7BBoyV+p99VeJ3S18JN8yPf9zzpVoCfaE+zo5B0W4eGi5Fg8jt2Ns40eqQsttm8NQn30HY/g0bP&#10;N9fPMrxn5sxhtuOuLq29Ia+9PXPuFqpp6+7pInS4nJyZs6Q5R5xYtn5n5vytoDf46osGJ0GDDoOT&#10;0nKeOnMWke0HyuX0VzbWt2DEAqNQ+C45ksQX3jdzFhRfPGTOVDyLOfsgyxGcCcmxVo5vS+ZtcCxi&#10;zphSr8WcIx6OCjH9CMy5c4kM5jzTH/JDeJEKCUK4q1Ac+JAUgA40Eijq60uPCfzulZgzZOEANEQh&#10;a9Pb3GN8tD87ZK3KJ0BrmNBD7toHos0olqoprX2nAm6Rt2b/02sOez8z59OJOQv7IOZMRTPX3VNF&#10;6BAhU3A6vIJRx9tDtA6RNca1WvbGdc4x5/5Z1Es8/iGuid87ijkLuwtZXXUxZyoErk+dOfuhDzos&#10;jaaAT68jygYLjAYxZ98hnq1cP+YLsyKo8rn+qzzid0MBinuUOc/kWEEQuYGKOQuk44SepKqGzl45&#10;5ixdvj4K/CMwZ5A581GwjENLH3ByzNkXkYe5LpHgBi6eO479IccLAsFPXwLXcVSNV2HOLAsxZy3K&#10;M5gzt/Y0czZqcr9qMWCbzdsBcx4oi2vw1qzJS4s6d2bOp8ScD2LOCC/MYs4njNAhlr7JnGeizzHq&#10;D5F1Zs5YW8x0q3O2xnclxAr7SMyZCt8Yc9ZJAV3e65+QrYHVKJChWBhNNwhlVjZGbbBAx7MjW6ce&#10;OL6LygzC98ecneMxZxRjzNM5lo/kWBtptlJngRtG42wNMIUIXK6LOT9LY7OzNZDKrIfz48ScR2ZZ&#10;Mud5dln4wEKogi+OcAI8fyE1GkiIwlVAvpfO1giigyycF8zW0LKomLMU5RnMmUf2NHM2aiLqZaiA&#10;eTBvTT48vSYD5cyc6W42LxHoomXv//5iAqIW9C6O6dyqojnr7gkjdIiQbzLnmehzjPpDZJ2Z85k5&#10;G685fverZMI5FnNGIXB98jFnH3yZ+UIQ2CpJdsAXTidbwzkec0bxrBU8EKuVztZw8M4daNqIY70y&#10;c5Zp1T9WzBmunWmWJXPuklamZVFGYcCvC+IFRMcZE2fXD1ceYtI9cWZrxC7kyxFnlqUjzipLtze5&#10;JnFlMfuzQ3rrcGtPE2ejpjL23Da3yFuz/+k1h62dQ84nFHJ2Rr4tEeeZru3JAnQIkCkwHV7BoOOt&#10;At90WJ9zNeQb+fKlw+6t28F7wy/hwhLTxO895WrARmqze9XnaijD+ZZ4s6Znf2bEGUG2VaRzNdyV&#10;C948ooCu74b0/qBkC/iGx3tO1aAc1iNJziieRZtXoSfoBWIKOIf4XIV+bbN7j2ycqcFsgOnVrNyW&#10;+fHmLnXwtePN8sss+HiN/PaA/tAOfR3HPJZvE/afA/r0XwAAAP//AwBQSwMEFAAGAAgAAAAhAJ9q&#10;9t7XAAAArQ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3Lo&#10;lnHomo948w7rZRzWv3eQF082fAMAAP//AwBQSwMEFAAGAAgAAAAhAKkfa8/eAAAABwEAAA8AAABk&#10;cnMvZG93bnJldi54bWxMj0FrwkAQhe9C/8Myhd50E1OlpNmISNuTCNVC6W3MjkkwOxuyaxL/vWsv&#10;7WV4wxve+yZbjaYRPXWutqwgnkUgiAuray4VfB3epy8gnEfW2FgmBVdysMofJhmm2g78Sf3elyKE&#10;sEtRQeV9m0rpiooMupltiYN3sp1BH9aulLrDIYSbRs6jaCkN1hwaKmxpU1Fx3l+Mgo8Bh3USv/Xb&#10;82lz/Tksdt/bmJR6ehzXryA8jf7vGO74AR3ywHS0F9ZONArCI/533r3oeb4EcQwqSRYxyDyT//nz&#10;GwAAAP//AwBQSwMECgAAAAAAAAAhAL0yGXy6AAAAugAAABQAAABkcnMvbWVkaWEvaW1hZ2U0LnBu&#10;Z4lQTkcNChoKAAAADUlIRFIAAACDAAAAbggGAAAABEegOgAAAAFzUkdCAK7OHOkAAAAEZ0FNQQAA&#10;sY8L/GEFAAAACXBIWXMAAA7DAAAOwwHHb6hkAAAAT0lEQVR4Xu3BAQ0AAADCoPdPbQ8HBAAAAAAA&#10;AAAAAAAAAAAAAAAAAAAAAAAAAAAAAAAAAAAAAAAAAAAAAAAAAAAAAAAAAAAAAAAAAABcqgHhlgAB&#10;C4yacgAAAABJRU5ErkJgglBLAwQKAAAAAAAAACEAz4+m89YAAADWAAAAFAAAAGRycy9tZWRpYS9p&#10;bWFnZTIucG5niVBORw0KGgoAAAANSUhEUgAAAMQAAABuCAYAAAB4IbzjAAAAAXNSR0IArs4c6QAA&#10;AARnQU1BAACxjwv8YQUAAAAJcEhZcwAADsMAAA7DAcdvqGQAAABrSURBVHhe7cEBDQAAAMKg909t&#10;DjcgAAAAAAAAAAAAAAAAAAAAAAAAAAAAAAAAAAAAAAAAAAAAAAAAAAAAAAAAAAAAAAAAAAAAAAAA&#10;AAAAAAAAAAAAAAAAAAAAAAAAAAAAAAAAAAAAAAA4UwNRXQABxVu5vgAAAABJRU5ErkJgglBLAwQK&#10;AAAAAAAAACEAX10Tf7+TAQC/kwEAFAAAAGRycy9tZWRpYS9pbWFnZTEuanBn/9j/4AAQSkZJRgAB&#10;AQEAYABgAAD/2wBDAAMCAgMCAgMDAwMEAwMEBQgFBQQEBQoHBwYIDAoMDAsKCwsNDhIQDQ4RDgsL&#10;EBYQERMUFRUVDA8XGBYUGBIUFRT/2wBDAQMEBAUEBQkFBQkUDQsNFBQUFBQUFBQUFBQUFBQUFBQU&#10;FBQUFBQUFBQUFBQUFBQUFBQUFBQUFBQUFBQUFBQUFBT/wAARCAQhAs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emqrLUstRS0GRWmqCWKp&#10;6glioAi8qjyqWpPK82gCKKq0n+sqz5XlVWloAil/dUR1JVaKgCXy6jqam+XWRBWlp3y02Wpa19mW&#10;ReVR5VS0VkQEUVRS1J/yzpYoqAIvKoqTyqPKoAgpPKqzUValh5VHlUS1Z8ugCt5VSRVL5dOoAb5d&#10;RyxVJ5dHl0AVvKo8qrdFAENJ5VT1DQAnlVL5dSxUygBsUVHl1JS/62gBlP8AKo8qpaAKvl1L5VJU&#10;3lUAReVR5VHlVL5VAFXy6dTqXyqADyqPKqWKKjyqAIvKo8qpfKooAi8qiWKpZaKAIvKqKKKrXlVF&#10;5VAB5VEUVS+VRQBF5VHlVL5VFABFFUnlVH5VWK1Aj8qpYoqSpayAb5VEtr/y0p1WPJrUCLyaPJqX&#10;yaPJoAiqXyaIakloArVL5NHk0UAReTUEsX7yrkNRUARRRUeVUtFAB5NReVUsUVFAEUsX7umVYplA&#10;CeV5sdQVYqOSgCtLFUXlVZ8qo5YqDUoyxVF5VWZYqjrYCt5VMliqfyqZQZFbyqPKqWWn/wDLOgCv&#10;FFRLF+7qWH/V1HWIEXlf6PUXk1Zli/d1U8qsgPSJZarTVLVWWWgAmqvUtRyUARedR51LUVAEksv7&#10;vy6q0sstZUssklx5iUAavm0lFFZEEclRRVPWRLdSRax5b/6ry6ANGb/WVFTYrqO683Z/yzrMlv7i&#10;WT5K1LNmKp6yItU/0f56LXVP3kUb1kQaEtLRRWpYUUUSf6ugApIql8uiOgCKWloooAmoopslACzf&#10;6yloooAKb5dOooAKKdSyxUAJRSxURUAJRU1HlUAFFH/LSpPKoAj/AOWlRSxfvKl8qpJaAI4v3VEV&#10;HlUUAEtHm1LUVAEkVRxVLRQAktLRSeVQAtRebUtReVQAUeVRLFRFQBJ5VLSf8tKWgAopP+WlT+VQ&#10;BDUnl0f8tKd5VagEVS+TTKb5VAEsNS0UUAS0UUUARQ1LSS0tAEVFFSeVWwEc1RVaqKsQCoqlohoA&#10;ioqWaoqAJai8miigBlRyVJUclAEUUVRy1ZjqOtgKlRyVL5X7yopKxAg/gqKpf4KbWxqR+VS0UViZ&#10;BSRUtJ5VAFeWq1XaqnrQB30tVqsy1RllrIAlplL5lJQATf6uq/m1JLWN9qj+2S2//TP93WQGh5sf&#10;meXWLayxxfaY3qtZ2F19o+0P/rfMqW6tfN1zzP8All5dagSatqklrbxbP9bUdnf3Uun3Nw9Vf7Gu&#10;PtH/AEykraitf9H8usiCnpN1JN+8o1a182SL/rpVq3tY7Wp/3cv7ytSzOtbX7LeS/wDTSo5dH8q4&#10;8z/llWp/y0olrICH7BHdR+X5f+rp11YR3Ufl1JFUvl0EFSwiktf3dXabJR5daljqhqaigCGk8qpf&#10;K82j/lnQA6m+ZRHUlABS+VSVNFQBFLRFRLSUAFL5Xm0lTUAFRS1L/wAs6hoAWKkp3/LSpP8AlpQB&#10;DU0X+rolqT/lnQBHUtJ/zyqWT/llQBF/yzpamlpslAEdFJa0eVQAf6qjyqWigBJaX/lnFUkUVEsv&#10;lUARSxVJN/q6WKLzaf8A8s6AK8VHlUeVUsdAEdFJ/wAtKllioAjp9FS0AN8rzaPKpsdT0AMop9Fa&#10;kBRDRUtBYVLUVFAEkVHm0tFACS0tJ5VLQAktLRRQAVFNUksVLQBFUkUVR0VsAVFNVqopqxAKiqT+&#10;Co6ACaoJKdLTZYqADy6il/551JRQBXlqvViWoaAK83+sqKWpJajrY1GUUUkVBkSUUVJFWJnUIZf9&#10;ZFVbzf8ApnVuWqlBodncf6uqVWJZagkrIBKXzKjqKW68qOXf/qqAJJazbqx/4mEVxWV/wsbQftH2&#10;f7dH5v8Aq/LqzqXi3TbD79xH+7/eUAalRyxVHa3Ud1bx3CSebFJ+8jqTzfKrIgdUEtVLXxHY3WoS&#10;2KXEf2mP/WR0f2xbxXn2egC3FUvl1FFU9ABTY6rXV1Hax+Y/+qqza/7FAB5dOopv/LOtSx1OqvFd&#10;W8tx9n8z97Ul1L5X36yIDy6IoqqRa1a+Z5f2j97VuL/YrUsdTfLq1/yzqvQA/wAqkpfN8qOovtUf&#10;l+Z5kdAEvlUv/LSofMqXzY5fuUAS0eVRFR/q6yAIql/5aS1F5vm0VqAf8s6j/wCWdSfav+WdFAFX&#10;/nlV7/lnUf8Ay0olloAk8qj/AFX/AC0qOKWpPKoAIqs1W/5aVZoAjjqSiigBvlUeVRFFTbqXyqAI&#10;/K/6aVJFFRHUlABRTfKo8qgB1N8qnUUAR/8ALSnSxU3/AJaU7yqADyqdRRQAUUUUAFPhplPhoAl8&#10;mjyaKPJrUCLyaliioooAlooooATyqWiigAp9V6kiloAkoqOWj/W0ALRUUstRedQBaoqLzqi86gCW&#10;iGovOo86gCWWWiovOo86gCLzabLLHUUstLQBND/q6glqX/ln/q6ill/uUGpH50dQ0VWloAWovKqW&#10;1orYyK9PoooAKKPNorEAlqPzf+udSS1XaPmgDq5qgkp0stMrICvddqiuovOjlt/9bFJ/rKsy1Wup&#10;f3dAHknij4faT9osbeGz/e/aPMrkPFv2jw5441D7fbyS6LcaX5ccn/TSvZ5dG83XItS/6Z+XWf4o&#10;8L/8JH/oskf+jSR1kBx3wF8WyReA4o9Sk/1dxJ5ckleqWt/b6hZxSQSebFWPZ+DbGw0uKxS3j8qO&#10;tOy0uOwj+zwR+VFWoHz58Zpbj4X/ABM8OeOIJP8AiXySfYtQ/wCuder6bdR69qH9rQSebbRx/u6k&#10;+JfgO1+IPg++0WePyorj/Vy/885P+elWvBvhKPw54TsdNT91Lbx+X5n/AD0krIDh7z45x6N9hkvI&#10;44ra41D7FW9qXxQ8rxRfaLBH/pMdn9pryTXPgZ4o1S3ljvLj95b6hHexyf8APSPzKd4ylvrX4sRx&#10;w2Pmy/Y445JP+ef7ySgDrdW+Kv8AbHwv/t67t/s1tHeeXXR+Ivi1H4SvPDFj9n83+2I/9Hrh7zQf&#10;+FofCO+0HSY5LG5t7iPzPMj/AOWlaHi34S61r2ofD68g/dS+H5P9I/6afu619mB2fhL4q2/iO48R&#10;2aRyRX2j/wCsjqC1+Mkf9saVps8flf2pJ5cf/XSuY8G/DTWtB8YeL75PLij1i3j+z/8AXSuc034S&#10;+LLq48IX15/x/afceZJ/1zrL2Zn7M6zw/r15/wANOarpP2iT7D/Zcdz5f/bSp/2lPiNdeA/A9t9k&#10;k8q51C4t7aOSrNl4I1aL44XPijy/+JVJp/l/9tPMra+Mnwvs/it4Tl0m8k8qWP8AeW8n/POStfZj&#10;Nfwv4St4vDdtG8nm3MkfmeZVG88Sf8IHb2OmvH9pluJP3clHheXXtL0Oxsb+3825t444/tP/AD0r&#10;mPi14c8UeI7jQZNJ8uWK3uP9M/650FnR+HPirY+KND1q+g/5hckkdxH/ANc/3lYGh/tD6brNno18&#10;9nJFY6pcfZo5P+WXmVyvw3+FWveF9L8cWL2/7rWJPMs/+2kfl1zmm/BHxJF8M/A+i+XH9p0fUI7m&#10;T7T/AM86yA9w8QePI/8AhILnQbOP7TffZ/Mk/ef6uvLvhL4tvIvhX4zvtSuP+PPULiST95/yz8yu&#10;lvPBuraD8ULnxJptn9pttQs/s0kdc14X+EviTS/hf49017eOK51y4kubeL/ppJWvswPQ7D4q6ba+&#10;G/Ccdv5lzc6pHH9jj/56VyPwv8b6lL8YPHtvqUkkVtZx23+jf886o2fwg17S9P8AAV95fm6r4b8u&#10;2kj/AOmdWfDngPxJYfEzxn4kezjii1Szjjs4/wDppR7MD0HQ/i/pt/qGlWb+ZbS6hJ5dv5ldf4gu&#10;vsul3Mn/ADzjkr5s8P8Aw58aXWseENW1Kz/0nT7yT7RJ/wBM6+jPEdrJdaHfW8Efmy3Ef7usvZge&#10;c6T8WtF8L/C+x16eSS5sftH2bzP+mldRofxV03XvEEWgp5kWoXFv9pjj/wCmdeGXXwg8Sf8ADP8A&#10;Y+G/s/8AxMI7yO9/8ieZXW6H4D161+OGn+IntfKsbfS/sUknmVr7Mz9mZXhLxbqXi34ueM49WupL&#10;a20eSOS3j/55x16tofxk0XXtQtrOCSP/AEySSOOSvNPDnw51r/hYnxGvryz+w2OseXbRyf8AXOP/&#10;AFlHwT+GmreEtPttF1LTfNudPk8uPUpP+edHszT2Z6hF8VdNluLmOCP7TbW9x9ikuf8AnnJXL6b8&#10;X7rVPjBqvhf7D5Vtp9nHc+Z/z0kkrK+FXhLxB4J1jXtJvLGO+0y8vPtsd9JJVzTfBGraD8dNV8QJ&#10;Y+bpWqWcccknmf6vy6PZmfszZ8L/ABL0mw0fXrp7ySWKzvPs0nmf8s5K6jTfiDZ6pcfY5P8ARr77&#10;PHc+X/z0jrwrSfgj4gutH8UWepyfZvtmsf2lb/8AfyvQtJ8G6ldfEiLxJPb/AGa2s9P+xeX5n+so&#10;NPZlv/hoLw/LHfXCeZ5VnefYpJP+eddtfeMre1vNPjjt7iWLUP8AV+XXzd/wpHxF/wAIH4s037H/&#10;AKdqGqfbbf8Aef8ALPzK9zi/tqws/C9nBaxyxRxxx3nmf8s/3dHswO88395R51EVWaAI4paJZajo&#10;oAKmilqpLRb/AOsoA0Ki82myVJQAUU3yqb5dABFLTvNpsUVO8qgA82jzY/46T/lpJUPlUAT+bR5t&#10;QeVR5VAE8UtS+dUUUVL/AMtKAJPOqXzqiqWGtQDzqPN/d0VF5NAEsUtS1F5NHk0ASebUcstHk1J5&#10;P7ugCt51HnUSxUebHFQBL51HnUeTR5XlUAE1VZbX/lpVqqd1qkdrcRW//PSgAlioiirI/wCEtt/9&#10;O/d/8e9a+k38eqWcV4n+qoAn8miarPk/u6PKoAp02WrXk1VlioAg8qpfLqSn0AV6Klpk3+soAqyx&#10;VFLa1aqKg1KvleVUUtWaryxUGQktR0VLWwEUVWf+WdVql8393WIEUtMp8tV6AOkkqLzqJZajrICS&#10;WqtTf8s6ilrIBlQ0edUUstBBLFLU1UopaPtVAF2oYf8AWUedR51AEn2WOsbUvBtjf6hFdPH5tzHH&#10;5dSeINUk0vT5bhP9bWN4X8b3Gs+JLnSZ/wDWx2/2mOtSzo9J0Gz0GP8AcR/6yov7Ztf7U+w+Z/pP&#10;+trUry7UovK+NmlbP+Wmn3FAHqXlR0eVHXBWfjy4uvEF9YvH9mlt7jy/Lk/5aV1uuapJYaXc3iR/&#10;8e8cknl1kBoSxUeVXltr8UL6TR9F1KS3j8rUJPs0dXLX4l3Frea1Z6lb/ZpdPj+0xyf89I61A9G8&#10;ql/d+XXDXnjy40az0q+v4/8AQdQ8uPzP+efmVR034jX2s+INVsYLPyrbT5I45JP/ACJWQHo3lR0e&#10;VHXmUXxauL+SW802zkubaO8+zV395qkdrpct1P8A6qOPzK1AveVUvlVx2k+KLrVI9P1JI/Msbyqc&#10;3jy4utP1DUtNj+02OnySR/8AXTy6AO98qjyq85/4WhJf3nhy302z83+2Lf7THVP/AIWrff2frVx9&#10;h/daXJ/pEn/TOgD1LyY6k8mOvPtS+I15a3mg2dhY/af7Uj8yP95/q6xbf4v6tdafqF5/ZMflaXce&#10;XcfvKAPV5YqPKrjJfHn2/VNPsdNjjlubi3+01hXnxauLXw/rV4lr5uoafJHHJH5n/PSgD1CKKOop&#10;pbewt5biSuM0PxlfS+ILHSdSt47aW8t/tMcdavjzWY9G8L3N89v9pit6AOstfLlj8yiWKOvNJfiX&#10;eRa5ouk2Fj5suoWf2nzPM/1ddR4N8XSeKNLuZHj8q5t7jy5I6AOjitai8mOuKuvGV9YeKLnTZ4/K&#10;ikt5JLeT/ppVPw78QbzXtLjk8uOLUPtH2aSP/nnQB6N5Xmx06KKuD/4Ty4utP1C+03y5bbT5JI5K&#10;zv8AhaGpapqGg2+k2ccv9oW/meZJ/wAs6APT6bLXklr8UNel0/U7iS1t4otLk8u48utjUvHl5LeR&#10;abYW8ktz9jjuaAPQYoqPLrzC8+IPiK1uNFt/sMcVzqEkkckcn/LOuj8JeKLjVLzULO8/4+bP93QB&#10;10sVN8uuSvPFFxa+NLHSf+WVxH5lY3/Cwb6TT9VkS3+0y2dx5f8Aq/8AV0Ad7eX9vYRyyP8A6qrc&#10;Uv2qOKRP+WleZf8ACeXF14bvr6CT7TLbx+Z5clH/AAmWvXWsaLY2flxW15Z+ZJ/0zoA9SqLyq83i&#10;8eal/Y+q+fH/AKTZyeX5lS+F9e1a/wDFFjbpcfadPkt/Mkk/550AehxVLXn3xV17WtBs9Pj0aTyr&#10;m4vI4qxbzxHr3hzWJbGa6+3eZHJJHJ/00oA9Wlp1eL2fiPXrDwPFrV5fSS3Nx+7/APIlbN5r194c&#10;k0WTzJJYtQ/dyeZQB6fTZa8dl8Ualf3F9Glx/p32jy46uXmvatqniiLRftHlRR2fmSSf9NKAPVvN&#10;psuqW9rcRRzyeVLJ/q68r1y616xt7H/SPt3l/wCsrKurq31TxR4XukvJJfs8klAHuvmxf89I6Jbq&#10;OL78kdeP2d1deI7zUI5777N9nk/0eopbD7f4wsbd7qS5to7f95FWoHsH2+3i+/JH/wB/KiutUs7D&#10;949xHF/20rzfTZf3etW9/J5VzH/q/wDrnWLFayapJoP2/wD1X2yTy6APZ4tZs7+OWTzPNijqO116&#10;1urj7Oknmy15HefborzXrWw8yL/R/wB3/wBdK2PCX2e+jsfIjvItQjj/AHnmf89KAPUZbqO1jlkk&#10;rK/4S218yL/nlXOat4c1b+x7mP7dJL5nmfu6wdSsLrxHpen2KW/lfZ44/MkoA6P/AIWXZ3V5c26W&#10;9xL9nk8uSSqOpapJN4g0q8T/AFUlZWh+HL6Kz1WP7H/x8Sf6P/37q5a+HNS+z6D/AKP5X2fy5JKA&#10;Oji8ZSfaLm3kj8ry614r6SXS/tDx/wCs/eVwuuaXb694oto7OT97HJ+88uu6uoo4rPy0oA85tfG+&#10;tX9xqFwnlxW1nJWha+LZL/VLGT/llJHWD4SsLzWdQ1q38zyrbzK7H/hCPNvLa4+0eV9noAwYvL/t&#10;DVY/M/1kddd4Il83w3bVU/4QO3jvLm68yTzbj/WVq+HNGj0Gz+zwf6qgDV/eUedRNRFFQAedVXza&#10;lliqL7LQA2WWjzKd5XlU3y6DUi86jzql8ujy6AI6iqzJUdBkRVVkq1LVWSg1Iv8AlnRFU9FBkQeV&#10;S0ktLQASf6uq9PlqPyqCDblpaTyqWsiyKWqtxVryqilrICj5VMqeWjyqAK8VSeVTKuQ/6ugCt5VO&#10;83yv3dT+XUf/AEzoIMDxlo1xr3h+5t7O4+zXMn+rkrmvC/hLVtF8SW2rP/z5/ZpK73Ur+PRreW4f&#10;/VR1btbqO6t4pk/1UlBZHpP2j7P+/wD9ZXD654S1K6+Jmn69B5f2G3t5I5K9GiqjqWvWul3EUd1c&#10;eV5n+roA4LVvBF1qkkUjxxxXP2j/AEe5/wCeddjrml3F14fvrdJP3slvJbeZ/wBs62v9b+8qKX91&#10;+8oIPG7X4c61F4L0HRXk/wBJ0+88zzP+elaWpfD661jxZrVxP5f9n6hZx23/AFzr0nTb+31S38yC&#10;TzYo6veVWovZnl//AAhF9qnh/StFv5PNttP8v95J/wBM6l8G+Db7R/Enii6njjlttQkj+z+X/wBc&#10;/Lr0uKKof3dBoeS+HPAeveEtUvrWzkt5dFuJPtPmSf62OvRtR0aPWdDubF/+Xi3kjkk/6Z1tfu6I&#10;fLoA8v8AA/hLxFoOj22gz3VvLp9n/q5P+Wvl0aH4DvvDmn61pNh/x7ahJJJHJJ/yz8yvUKloA8os&#10;/h9faNrHhySw8v7Dp9nJHJTovBGrWtn4vt0jj/4mlxJJH/6Lr1T5aP3ctAHl1r4D1q11TwhcP5fl&#10;aPbyW0kf/PT93HVX/hCNai0vxfZzyR/8TS4kkj/6Z/8ALOvYIvL8usi/16xtdUtrF7jyr64/1cdA&#10;Hm2h/DS+0HVNF1aCSOW5s7P+zbjzP+WkcdGrfDS+l0PWvI8v+0NYuI5JP+ucdek6tqlno9v5l5JH&#10;FHH+7rStf9K8qSgDz6Xw5qV1400HUvLj+zWcckclbXjrRrzxH4bubGw8vzbiPy666WKoLyWO1jlk&#10;f/ln/rJKAPOdN8G6la+JNF1L93/xL7P7NJWr8N/CV54X/tr7ZcRy/wBoXn2mOOuj0nWbHXo/MsLj&#10;7T5f+sqW88R2Ol3ltbz3EcUtx+7jjoA5fxv4Dj8WSWMj3EkUtvceZ+7/AOWkf/POo9D+Glvo3ii6&#10;1aCTyopI/wDj2rvPKpf+mdAHndr4DvrCPVbGzkjlttQk8yT/AKZ1JZ/D64sNY0G4s5PKttPjk/d1&#10;6D+7p8NAHmX/AArm8l0fWrd7rypdQk8zzP8AnnUt18NL6LUNPvtNvvs19b2/2aSTy/8AWR16b5NZ&#10;V5qkdrqFtbvH5vmUAcddeCL661jRb57z/kHyeZJJ5daeh+ErjRtY1W+eTzf7Qk8zy63tW1m30azl&#10;vJ/+PaP/AFlWbW6jv7O2uE/1Un7ygDk/Efg2TWdcsdShuPs1zb/u6xdJ+Gl9pdvfR/2l5v2i4+01&#10;6VTfKoA8y/4VpJ9j1WP7Z5VzqH7vzI/+Wdadn4DvItU0q6e8/wCQfb+XH/00ruJf3UdZnhzxHH4i&#10;juZEj8r7PJ5dAHn3i3wbeaX4f1rZcSSy6h+8/dR/6uj4d6NdaN9ht7O8uL7/AFfmSSR17B5Uf72P&#10;/W0RWtvF/wAs/KoA8t+MkdxdafY28HmSyyXkf+rjrel8G/avtMk9xJ5skfl+ZJ/yzrr5bWOX949F&#10;agcrpvgO1sfD/wDZLySS20f/AD0qKLwRb2vl3D+ZL9n/ANXHXX0eTWQHgOk+F7yw1zULp7O8i1K4&#10;uP8AWeZ+6rvbr4c2+sW9tcX/APx/W/8Ay08yvQfKj/550eTQBzUvgizljijfzPKqKX4fabL9mj+z&#10;/uo5PMjrqql86tQOcuvh9pt1eRXD2/8Aq6vReErGLUIrxLeP7THH5cf/AEzrZipaAMmXwvay3Ecj&#10;28dTy6Nay3HmfZ4/3dX6k8qgCjFpdnF9yOOiKwjtfuR1dpf+WlAEXlebUf2CP/nnV7zqilloAiit&#10;f+mdS+V5sfl+XR5tRf8ALSgCtZ6Da2txLIkcfm1Zuoo/LpaSWgCjb6fbxRyyQR1a8miGpPNoAWoo&#10;akilqOWWgAmoomqKg1JZZai86iopaDUl86iKXzar0UGXsx//AC0kpvmVPD/q6j/5Z0AR0v8Ayzo/&#10;5Z0R1sZFaWoat1FLFWJqQ0UvlUygyCiiiggglqCp5agoLNrzqj82oaKyAm82qvmVL5tRSVkQR+dU&#10;1Q0nlUAR3X+siqWP/V0SxVJ5dAEfnVJ/y0o8uovKoLOa+KEXm+A9ej/5a/Y5PLrh/BvjfUvDnhfw&#10;hHf2/wDoN5HHbeZ/00r1LxBpf9s6PfWP+q+0W8kdcdpvw+vP7H0XSb/97Fp/lyeZWoHoMcv/ACzr&#10;yD9oz91p/heRP9b/AG5Zf+jK9Ws4rz7Rc+f/AMe3/LOuH+LXgi+8ZWemW9nJ5X2e8jvaAJfEHje4&#10;0bxBFpvl+VFJb+ZHJ/00rs7WX7fpdtJP/wAtI465rxH4XvNZkljkj82K4j8v/rnJWz4X0GTRvDen&#10;6a8nmy28dAHkHgjxHrXhfQ/FlxBb/abbT9Ukkk/6510+pfFqS/uLGz0aPzZbjT/ttWNJ+H19pdvr&#10;WmpJH9h1C4kuZKr3vwquNG1zStS0aSO2ubez+xSf9NI6AC6+JepWun6VJd2Mlj5knlySSf8ALOsj&#10;xl4y17/il49NuPK+2ahHHcf9c67HUvCWpXUcWzy76Ly/3kdc5/wqW6i0fT40vPMvrPUPtsf/AEzo&#10;A9L1y6uLXR76RP8AWxxyeXXiPhf4oa9YfB+58ST28d9LHcXFt5cn/XTy691+yyXWl+Xcf62SvJLP&#10;4N6tH4D1Xwml1H9muLiSS3k8v/V+ZJR7MDX1L4oatoNvp/8AaVnH9p1ST/R446uab481qXT9Q+2a&#10;TJFLb/u7fzP+WlSeOvhzceKND0/ZcRxanp8kclvJ/wBNKj1bwR4g8R+E7mzv9SjttQk/5aW1AGLL&#10;8S9SupNa0lPLivo9LkvbeT/ppUvhz4l3ml/Dfw5eX/l3Ooah+7/7aUab8JdW/tz7ddX0flf2X/Zs&#10;kfl/6yOj/hTd9N4PsdFe+/e6fcfabOTy/wDV0ezA0P8AhZepaDp+qyaza/Zorf8A495JP+WklZWu&#10;S30vxQ8D3l/JH/pHmfu/+2db3iD4aX3jLw3c2Os33myyf6v/AOOVHZ/DTVpdU8L3l/q3m/2HJ+7/&#10;AO/fl0ARfHqSSL4d6hceXH+7jj/1n/XSOorX4g69o3iDRbHUre3+zap+7jkj/wCWcldj468Jf8Jl&#10;4XudN8zypZP9XJWXZ+CLj+0NKvtZkjk/suPy7f8A+OUAVdJ+IN1df2rY3kccWtWdx5cccf8Ay0jr&#10;tJZZP7P/ANI/4+fL8ySvPdJsNJ8ZfEiLWtNk82Kzjk+0Sf8ALLzK9LurWSW3l2f62SOgD53+FXmf&#10;C/WLm4vJPK0XWLyTzJP+ecnmVsa9a/2x8VPDniieSTyo7j7FZx/+1K7OX4VW+s+D5fD+syfaYpLj&#10;zPM/7aVLrnw0uNUvPDkcF19hsdH/AHnl0AVdS8ea1f6hqtvo1nJL/Zcnl/6z/WVlaTf+Irr4oeXe&#10;X3lW39l/8e3/AE0ro5vhzeReJJdSsL6Sx+0fvLyP/npU918ObiLXLbVrO+k82OPy/wDrpQByPhf4&#10;g+KNU0/Xta1L7PFY6feXFtHH/wAtfLjrZl8Zalpfh/Stenk82x1Dy/3f/XStrwl8NI9B0O+0l7j7&#10;TbahJJJJ/wBtKLX4afZbOxsZ7jzbGz8uSOOgDnJfGWvS/wDCR3CXEcVtpcn7uOtPUvFtxH/wicie&#10;X5WoSR+ZU9r8L/Kt9et/tUksWsSfvP8ApnVm6+Gkctnosf2ySWLS/wB5HQByGrazceMvD/iiT7V5&#10;Vtp8kkcdaMXiO8tdD0GNLjzIvsf+rj/5afu60rz4S2d1JqEcd1cRW2oR/wCkR+ZR/wAKbtYryxuE&#10;uriKW3t/s0f7z/lnQBkab4yuLrwP/bWpXH2WKzkk8yoLXxRrWjeF4tSv7iSWXVLjy7eP/nnHWrH8&#10;EbGHT4rFLy4+zR3H2ny/MrqJfh9Hfx+XeSfaf+efmf8ALOgDkpfEd14c8aaVpPmfbrbULeucuvGV&#10;54X0PXvsEf8ApP8AaEcfmf8ATOvULPwRb2Fx9seSSW5jj8uOST/lnVG1+Gmmw299bvHJLFefvJPM&#10;oAi8JRatFqH2ie+jltpI/MjjruPOrnPCXgOx8Gxy/YPMl/66SV1Hk0AHnVF51EsVHk0ARebTv3lP&#10;8mjyaADzqJZaPJo8mtQDzqKPJqXyaACGjzqk8qjyqAFpPNo8qpfKoAjpP+WlS+VR5VACUypPKo8r&#10;yqAIvNqOrPlebRFF+7oAjqKrPlebUsNAFGKKpJatTf6uovKoArUeTJVmWo6DUq+TUsNS0UARTVF9&#10;lqWWWigPaEXk0eTUs1RUB7QJqj/5Z1JRQZFel/5Z1JTZaAKktQ1bqKgCKWkopYqADzaikqb/AJZ1&#10;HQBUl/496qVoTf6yqfmx0ezA2vNqKWqf/L55lW6yAWKiWkqvdXX7usiCSOrXlVRiupPLo+3yRf8A&#10;LvQWWfKpKjtb/wC1fu/9VUstACU2nxVWl/d/vKAp0/aVAl1S3i+/JUkWvWv/AD0jrwb4neKP7BvL&#10;68/eeVHHXn2m+N9ev5LG48vzbGT/AKaVr7M/UMBwl9Yp+0PsSz1S1v8Azdkn72sy88R2Ol6hbWc8&#10;nlXNx/q64D4QS3Etxcyf8sqo/F+WS1+Jnw02f6r+0LjzP/AeSsj4vNsBTy7EfVz2CiuC1bxvcaX4&#10;oudNf/RvLj8y3k/56V2ct1JLZxSf62WSg8MtUV4j/wALW17/AIQ/UPEX2f8A487y4j8v/np5cldP&#10;pvjy+tfFH9m3/l+VJp8lzb/9s/8A7XWoHo9HlV5pq/xBvrXwn/wlEH73T5JP9XJ/zz8yoLX4g69r&#10;XjSXSdNjj+zfY473zP8ArpQB6v5X7uk/1Ufl/wDPSvK5fiDrWqXGtW+jWf2mXS5PL8rzP9ZXoWk3&#10;9xf6XbSTx+Vc+X+8joAi03xbY38d9JBJ+6s5PLkol8W6bFeafbvJ5VzeSfu4q8y8L6pJpdx8S5LP&#10;97LZ3kckf/gPWV4t8ZR2Gn/DLxBf/uv9Mj8yP/tnJWQHv3+uqKWKuHuvG9xo3g++8RTyebH5fmW8&#10;dR6H4j8RX95YyPb+bY3FvHJWoHVeHPFFj4jjuZLOTzfs8n2aStuvCdDur7RvB/i+80Hy/Ns9UuLn&#10;y/8Anp+7jr0bwv4t/wCEo/s+Szk/0aS38y4/66UAddLNHF9+o5bX7VH5b/6qvMvjtdala6Hosmm3&#10;32HzNUt/M/6aR1qy+KLzVPGlz4fs7iSL7PZ/bfM/7aUAd1Z6Xb2EflwR+VU/kx1yHgHxReazHqtn&#10;efvLnT7z7N5lUbrxHea1401DQbO4jtvsdn5kn/TSSSSgDvZqK8k034oXF/bxaa8n2a+/tSTSZJK0&#10;/FHii88G2cUd5dR3P2y4jto/+mdAHpv7uivPdc/tbQdH1C4/tLzfLjkkjjrKvPFt9/xQ8iXEn/E0&#10;k/0iP/t3koA9XqLzfKrzf4bxa1qmoareX99JLFb6pJHbx/8ATOtDx1r1xYahoOmpJ9mj1C48uSSg&#10;Da0nxbb6z4gvtNSPypbeOPzK6OWWOvD7Wwj0bxh4ujs7rzZZNPjuY6ual4ouItH8GXH2j/Sby4jj&#10;kj/56UAetSy+VHLJUGk38l1HLJPb+V+8/d15z4S0G81nXNekvNSuJfs95/o8fmf6uuY8R6zqX/Cv&#10;9Vjg1K4trmPVPs0dz5n/AE0oA95iljl+5JR5sfmf6yvLYvtHhzxpFawXEkv2i3kkk8yT/lpWVa/a&#10;tet7GOC4/wCJh9s/0iSOT/lnQB7Z+7/jqKK6t/M8vzP3tYvjKKT/AIRe+jSSTzfLk8vy/wB3/wAs&#10;68bt7H7B4D0XUrC8kudQ8yOPzJLj/ppQB799vt4vvyR/9/Ki/tmz8z7O95H/AN/K8k0nQY9Z8ea1&#10;JeSSS3McdvJHH5nmVz/hP7DdebHrOvXEWqx3n7u2/wBXQanvN7rNnYSfPdR/9tJKJdesbWOKR7y3&#10;/wC/leEa5r1va+JNa017i3+3XEcflyXNx/q/+WdWdW0ax+2fD61e8jufs8nlySeZ/wBM6DI9uj16&#10;xureW4S4jlijqta69Y3XmyJcRy+X/rK8our+OwuPFFmkclzFHHHJ5dZum6z5XiSXfJeS21xp8n/L&#10;OTyv+WdAHr+m+PNF1S4ijgvo7nzP+edWtS8W6bYXHlvceVLXi0Vrb2Hw70GSzs5IpY7iP/Vx/wDT&#10;Stqz1STRvEmq/wBq6bcXNtqH+rkjjoA9KtfFumy6hFYpcfvZI/MjrVtdUt7+P9x+98uvN/HGg30u&#10;n219pP8Ao2oRyfu4/wDpnXceH7WSw0u2j/5a+X+8oA2fNo82o/JqTyq1AIqtedVapIqAJfOo86q1&#10;FAFnzqillqOj5qAJPNqLzf3lHlUtACebR5tHlVH5NAFnzaJZareTUnlUAHm0tJ5P7yjyqADzajll&#10;qTyqj8mgCKipfJo8mgAqKapfJo8mg1IvOplPomoMiCSov+WdSyVHWwCeVUdS1F5tAEXm0ebUvm1F&#10;LWICU2mx06ggglqCp5ar+bQWaNFNp8VcpAlR/wDLxVqi6tfNoLMy81SOwuIo5/8AlpVmKWOaOsHx&#10;bYSahpctr5nlSyR1F4ctbyKztrWeT/V0Ab8kflR+YlFrLHdR1ZtYvKjqjLF9l1iKT/np+6koAvRR&#10;eVVa6i82rMsVHlebH5dBrT/d1PaHzx8SNBk164ubP955UkcnmV5l4f8ADniDRbeKxvJPNsbeT93X&#10;2N/wjlnLJ88dU9ctdB0vy47yO3i+0SeXH/10rX2h+s4Ti3D4OHszg/gLYX0VvfST/wDPT93W94+8&#10;B3niPxJ4c1JLjyv7HvPtv/tOuz0PRrfS45Psdv5XmUatrNjoMf2i/uPKi/56Vkfn2b4v+0sZ9ZOR&#10;8QeDb7Xo5Y55I/Kk8vy/+mddVa2Elho8Vv5n723j8vzKP+Etsf8An48qKT/V1pf62tTwjyT/AIVV&#10;ff8ACD614de8/wCQheSXPmf88/MkrVl8B3l14w0/Vnk/dW9n9ikj/wCelej0kVAHmsXw0uP7Dl8O&#10;vcebpXmeZ/2z8z/V1e0P4fXGjePJdegk/wBGk0+PTfL/AOmcdegx1JQB5ZL8NL7S/Fmq6lo199mt&#10;tUk8y4tvL/1kn/PSvQbOwktdPjt/M82X/npWlRQB5rpPw5urC88UXH2j91rEkcn+r/49/Lj8uqOp&#10;fBv+1ND8IaTNcebF4fkj/wC2nlx16v5sfmeX5n72loA86tfhncfY9Vsby++06LqH/LtJ/wAs6n8L&#10;+A9S0GOKOfVpL62t/wDVxSV6DRQB5vpujW/w50fWrjUrz/RtQvPM/wBXWr8MfCUfhzR7mSC3+zfb&#10;Lj7T5ddddWFvdeV58fmxVL5Xlfu0oA5r4ieDY/G/h/7C8n2aXzI7mOT/AJ5+XUUvg2T+1ItSs7yS&#10;K+jj8vzP+eldVUtAGB4X8JW/he3uY0k+0y3knmXElVNW8B+b4ki1qwuPs195fl/9dK6qsXTfFtvf&#10;+KLnRfLk82zt/tNAGDefC/TbrQ/7N/eReZJ9p+0x/wCt8yov+FVWd1o8tjqV1can5kf/AB8yyV6D&#10;/qqX5aAOL034c2dhpctnPeXl95kfl+Zcyf8ALOqNr8FtN8zSrh7y8ll0/wD49/3n+rrvakluvKt/&#10;MT97LQBg+H/CVv4c+3R2f/LxJ5klReLfBFj4y0+K3v4/N/eeZ/1zrT026uLq38yePypauebHL9yg&#10;DkNJ+Gmi6DcS3iRyS3NxH5fmSSf8s6rRfCXQbWS2ke3+0/Z5PtNv5kn+rrqLq/uodUto4I/3X/LS&#10;rf2qL+/H/wB/KAMbQ/CVno1xc3EMcnm3H7ySs66+Gmiyxy2728ktrJcfafL/AOmlT+LfGVv4ck0+&#10;z8yP7TeSeXHV7SdUuPL8vVpLeKXzP3dAFHUvBtvLJ9qgj/4mEcflxyf8864LQ/BFx/q30WS2vvM/&#10;4+fMr2CW/t4vvyR/9/KytW8b6ToNxbW95fW8Ut5J5cf7ygCLxBYXUvhe5s0/e3Mlv5f+srG+GPw/&#10;t/Dnhext7y1/06P/AOOV08V1cS6p5byR/ZvL/wBXU/8Ab1j9s+z/AGqPzaAG2vhyzsLyW6gt/wDS&#10;ZP8AWSVW/wCES02LUPt32G3+0/8APSrN5r2m2snl3F5bxS/9dK0LO6t7+PzEk82L/npQB5TL4D1q&#10;LxRqF4lvp9zHef8ALSSP97HXaeH/AAba6Xb/AD28ctzXRSy0RVqBWi0a1i83/Q4/3lSf2Xb/APPr&#10;HV+WWkoApf2Xb/8APKOovsEf/POr11VaKWsgMC68GyXWsRXk91cfZo/+Xat/7L5VSebUfnVqBJFF&#10;UvlUlL5tAB9lqWKKovNqWKX93QAeTR5NHnUedQBJ5X7uo/JqWoaAF8movstRSy0tAEnlVHSRS0eb&#10;QBLFL/yzqWH/AFdUfOo86SgCzLUvm+VHVb5qKDUTzfNoio8qiKgyJKj82iWq0sVAEtFRVLDQahUX&#10;k1LNRQZEUsVQR/8ALWp6JqAKf/LOo5aklqOgA8qoamqGgBtFP8qiWggZUTdaSWWq9AGhS/62kqau&#10;UsIqloqKgCK6i+1VF/x4/u/L82pKKCCOK6jl/wCWlVrr/StUi/6Z1ZliqXyqAJf9ZR5XlVDU3/LO&#10;gso3t/HYW8tw/wDqo/3kleP/ABI1S817wvpWrJH5tj/aFv5f/fyvYNSsI9U0+5tZ/wDVXEckcleS&#10;RfC/xFYeC/8AhF/tkcttb3nmW8n/AEz8ygD2mKXzf3lcP8drCPVPhnqsb/8APPzP/IldHZ/botQi&#10;jf8A49Y7fy/+2lZnj7QbzxR4XudNgk+zS3H7vzK1Al1bw5Y6z4X+zzxx+VJb/wDtOvKPg/8AFW8v&#10;/B+i6beeZ/aFxqlxptvJ/wBM469Sl0bVpfD8Wk+Z5X+jx232msHUvhLbxaXoMemySW1zo959pjkj&#10;oALz4q/8I3qmq6bqUflS2+n/ANpRyf8APSOjQ/G+vXUmn3X2HzdPvLf7T5n/ADz/AHdWf+Fc/wDC&#10;R3l9fat5f2m4s/sX7v8A5Zx1F4X8B69oOjx6a+pebbW/7u3/AHf/ACzrIA+Hnjy88R6h5c8n2a58&#10;yT/Rq1fi14yvvBHhO51awt45bm3kj/d/9dJPLqpofgO8/tzT9Sv5I5ZbP/nn/wAtK2fiT4XuPGXh&#10;+XTUuPs3mSRyeZ/20oA5yL4g6loPjDT9F1Ly5YtQt5LmOWP/AJZyRx/vKrXXxBvpfA8vjCCT/iWR&#10;+ZJ9m/6Z1r6t8ObjWvFmg609x5UWn28ltJF/z0qjD8KpLDw/c+HfM/4kMn+sj/8AIlagZ+m6zqWs&#10;/GCxkS68rRbzR/tMdt/008yuq+JHjyPwH4bk1J/3svmRxx/9tP3dVrr4fXEXijRdW024+zRafZ/Y&#10;vL/6Z1r+OvBtv438N3Ok3nmeVcf88/8AlnQBRmute0vzbh7iOW2+z+ZH5n/LOuQ0P4oalF4w0HSZ&#10;5PtX9qeZ5kkf+qjrai+FV9daH/Zupa1cXNt9n+zR/wDfuqOh/BG4sLjw5cXmrSS/2P8A6usgIv8A&#10;hYOpS/DPVda/1WoafeXEf/bOOSrXiDxvq2n6xF58n2bT5LOPy7mP/n4qzefBb7fb6rYwatcW2n6h&#10;cfaZI61dS+HNxdWcVi995tj5f2by61A5y88batrPii50XTZP+PezjufM/wCeleg+DZNS/wCEfi/t&#10;by/t3meX+7rmNS+EtvLqFjeabdXGmX1nH9m8yP8A5513Wk6NHYWcVv5kksv/AC08ygDznQ/EepfE&#10;G48R/YNS+zf2XefZo46wfst9dfFy+t4L7ypf7Hj8z/pp5ckldndfCW3/AOEkudWsL64sftH/AB8W&#10;0cn+sq9F8ObO18SS60kkn26Sz+xf6z/ln/rKAPNdS8ZeItU8B6LcWGpXFtcyah9ikk/7aV08d1fW&#10;HjSx8Lz6lcSxfZ5LmS5/56VoWHwgsYtPitftVx9mjvPtsf7z/lp5nmV1GueCLPWby2vH8z7db/6u&#10;5oA8g8UeLda/s/XtNs764ils7y3tvtP/ADz8yun0mS80b4if2C99cX0Vxp/mf6T/AM9K6O8+FWm3&#10;+jy2L+Z5Ulx9pkk/56Vc/wCFfWMusW2pfvJbmOP7NHJ5n/LOg1PMtO8ZX0XhP9/cSeV/bEltcXMk&#10;n/LPzK9N8P2NrpeoS/Y7qSWKSP8A1dU7P4aaLpej32mpH/o1xJ5klaHhzwbpvhGPy9Mj8qgyOY8f&#10;3Ulr4w8JyfaJPLkvPLkjj/5afu65DTdLuL+38X3U99eSy2dx/o/7z/j3/d163rng3Tde1Cxury38&#10;2Wzk8y3k/wCedVrXwHptrb30aW/7q8k8y4/6aUAed+LLW3v7fwFeT/8AHz9st/3lRXn/ABUfijWt&#10;Nv8AUv7Mijt4/s8nmf8ALOvTZfBGk3X2bfb+b9j/ANXUt14I0nVLiK4nsY7ny/8AV0AeZf2za2Hi&#10;zStJ1K+uP7K+x+XHcySf8tKPFtrov9oeE7hPL+zW+of6z/nnXq2reEtN1i3it7yxt7mKOiXw5Y3V&#10;vHbz2ccsUdAHn11qnk/ES5js7j/j40+Ty446xbqKO/8AhnLHB5f9vRyf+RPMr2KLw5axXHmfZ4/N&#10;qX+wbGK48xLePzKAPH7PS7W6+JlzJfx/ab6PS4/+2cn7yu2+FV15vhOKPzPN8u4krqv7Gt5ZPM+z&#10;x+bJVm10u3tfuR+VQBH51HnVZltf3dEVr+7oArVLSfu/M8upYq1AilqtVqk8qsgK1ENWfKqt9vt/&#10;tkVu8kcUv/POtQJakiqXyqlii8mgCtSSxVZooAr1J5VS+TSUARUVhXnjLytQ+w2Fv5sv/LStSXVL&#10;ews4ri8/dSyUAWvKqLyqxbPxb5uuS2r+XFF/rK3/ALVbxR/aPMj8qgCLyqJYqW11S3v5JdkkctUN&#10;W8R6boPlR39x5Xmf6ugC15NWfKrl/wDhYOi+ZLHHcebLH/yzq1e+N9NsLOKSe4j8qT/npQBveVR5&#10;VcPefF7RbXT/ALYnmXMXmeX+7q5Z/EGO6k8uezki/d+ZHQB1nlVF5VcPa/Ea41m3lksI4/K8zy6y&#10;tN8W69YeE77Un8u5uY7iTy6APTZaPKrzX/hLdetdPsbq88uL7R5dXrzxRdRaxFGlx5UUlBqdxWVZ&#10;+I47/WJbHy/9XXntn4ovvtkW+SSWL7R5ddRocsf/AAnH/bvQB1/k0eTRRQBFTKfRWxkQSVWq3LUH&#10;/XOgCOipaKxAiqGppahoArS1D/20qaWq/lUezA0/+WlSRRURVZii82sgCOnSxU6igCOSq1SSy1H5&#10;tZAFQ0UUATURS1DRQBNUtUL+6+y28sn/ADzj8yvOtJ+JepazJFeWdj9p0+S48vzP/IdAHp/+rrMv&#10;/Edjo1xFHf3X2bzJPLj/AOmlafm+bXlHxw8Lx+LdL0/TfMktrmTULfy5KAPYpZY/L8ysaz8R2Oqa&#10;hLZwXHm3Mf8ArI64LwL8QZJfB9zY3kn/ABOtHk+xSR/+i65D4VWH/CEeMPiDJf8A+t8u2vbj/tp/&#10;+7rUD375aliljryvUviDqVh4f0/xQ8fm6fqHl/8AbOOSpdN8W+ItZ8ca1psEccWn6f8AZ/8ArrJH&#10;JQB6nUfmV5PpHjzxF4os4tS0mx822+0eX/rK7rxBrP8AYPh+51KeP/j3t5JPLoA6Kmzf6uuF0PVN&#10;autL0rWvtkctjeRxySRyf9NKw7PxvfeI/Ceq+ItNuPKtrOST/Rv+udAHq/8Aqv8AlpS/u68g1bxv&#10;rWs6h4Mt9JvI7aLWLeSST93/ANM46yLPxR4sk0fxVJPqX73Q7iSPzP8Anp/y0oA90i8upfNj8yvH&#10;bzxvrWsap4HjsLj7NFrFnJc3H/fuOsyXxH4o+x+KJH1L/kB3n7uT/np+7oA9686ivKLPxbdeI9c0&#10;rSUk+zfaNL+2ySVzviDx54ktdH8X2NvceVqGl3kccdz/ANM5JKDX2Z7zUkX7uPzK818P6pqWl/ED&#10;TNNvL6S+ivLPzJK0vi14yk8G+G/tUH+tkuI7b/rn5n7vzKDI0brx5b2vjSx8NvH/AKTcW8lzHXR+&#10;dXh9/Y2+jfGTQZPtkkstxp9xH5lH/CZalF8K9avp7z/TrfUJI4/+/lZAe3/wVU03VJLq8uY54/Kt&#10;o/8AVyV5XdWt94j+Kktu+rXEVjJpfmfZov8Alp+8rFutZ1KLWPiXpqX0n+h6fHJbyeZ/q5PLkrUD&#10;36KWP/npRLLH/q/M/e14fod1eeHbz4fXD31xLLqkfl3HmSf6z93Ud1dXmqSazZpJ5uoR6hHHbyeZ&#10;/q46DU90upY4o/Mf91F/y0rg/EfxQt7XQ/7S02SO5i+0R20kldZLYRy+H/s7/vfMt/Lkr5uvLCxu&#10;vgnqFmknlS/2hJHJF5n/AE8UAfTFrqlndR/JJHLLRLqln5nl/aI/N/66V4/LFH4X+IGi2thJ5UVx&#10;ZyeZ+8/651B4Hlsde0/T/t+tSRarb3H7y2jk/wBZQZHs91f2+nx+ZPceVF/10qC18R6bdXHlwX1v&#10;LL/10rjvjZa/b/hvrUb/AOqkjrjItLtfs/hCTQf+Pny4/M8v/nn5dBqeyf8ACW6LLcfZ/wC0rf8A&#10;7+Uf8JHpstx9nS8j82vFvAul2t14X8USabHH9u+2XEccn/TStC6tZLrwfoNrpP73VY5I/M/66f8A&#10;LSgyO7s/El9deKNasXuPKit4/Mjkqr4j8b/8Iv4HvtSS6kvpf+elZVrdR/8ACca1b+XcebHp/wDr&#10;PL/1lYPm/wDFl9at3t7jzfMuP3fl/wCs/eUGp2fhzWfsun22pXl9JLHcR+Z5dXLz4v8Ahuw0+W+n&#10;vP8ARo5PLkrgPFFhJdWfhi+e1uLnT7P93cW3+s/5Z/6yotW0Gzv/AA3Yx6T4fktrGS8jkk8yPy/M&#10;/eUAek/8LG037PFJ+8l8z/Vx+X5dYvi34tR2Hh/7dptnJcy/aI7aSPzP9XUXj6K+ik0/7HpP2m28&#10;zy5I/M/1dcja+HNa/wCET1WOPRfLl+2faY4/M/1lAHo114jsYvEGnx3lvcRX1xH5kdO074g29/Hq&#10;f7vypbeTy/LrBvLXUtU8SaDef2b5UVv/AMfFWdS8EalL40tr6zuPK0//AJeI/wDnpQBZ1z4oWujS&#10;W1v9nklvpI/M8vy/+Wdb/hzxRH4j0+K8S3ktv+mdcX4o8L6la+MLbVtKt7e5/d+X5ckldpolrdR6&#10;f/p8ccVzJ/yzjoA4f/hbWpXWsarY6boMksenyfvLmST91WPq3i26v/FnhfVtJs/tMtx5kf8ArKb4&#10;clvrrx54vsbOz82K4jj8ySuhi+HN9YahoMlnJHFbWckklxQBr6T48vLqzvt9vH9ss/3VZmk/FC4u&#10;tYudNeOSWWO38z93UcvgPVpf7V2XH2b7Z/q/Lj/1dGk/DTxBa6pFfPqUcvl2/l+X5dagWdD+I0l1&#10;HLcT3H72P/l2kqLw/wCMte8Rx211Z28f2aSST93JJ/00q9F8OZNU1D7Rf3Ef7v8A55x1a8P/AA5u&#10;NBuJdmrXEtj5n/HtQZGz4316TQdDubxJPKl8uuTvNZvtGk0q4+2eb9s/1ldxq2jW+s6f9jnj/dVl&#10;ab4It7C4ikkkkufs/wDq/wDpnQByfhLRre1+JGtXn/LW4t46s/GSwt7+30+S4/5d7iOSuo03wRZ6&#10;X4gudSSSSW5uP+mlaGueHLHXrf7Hfx+bFQanmV5pdnqnjix3/wCq+z1gy6peS2eoWcFxJFY29xH5&#10;nl/8s69fs/BGm2En2hLX97/q6ni8Jaba+ZstY/3n+soMjjPAMWky3ktxpt1cX0sn+skkk8yq3xOt&#10;Y7rXNF3x+b+8r0az0u3sP3cFv5VSfYLe6k+eP97QB43a2scWua1ssZPK8uPy5PLqnFo195en30+m&#10;yanLbySf6NJXtkWl2/mfJHHUn2WOgDyTVtL1LVLO28jSfs37yP8Ad1tXWjalJrkUiWsflRx/vK9B&#10;8qpfJ/d0Gp5hb+CL661D7Q8cdtF/6Moi8Eat9jvrH7Z/o0kleqRRUeTQZHD6l4Nk1Tw/FYvcf6uP&#10;/WR1j2vwvj+0RXF5fXEtzH+7j/eV6XLFUXlUGp59a/CCxi8qTzLj/WeZ/rK6iz8JWdhqH2pP9b5d&#10;bPlUtABUU1SS1HQZEXnUedRTKAHzVTlqx/yzqOgCvUtJ5VEtAEctRS1aqrLQBWk/1dV6sXVVvNoI&#10;NuKKpbbtR5dEdZFklNli/d1LD/q6ZQBSqLyqs+VRLFQBVoq15VHlVkBVqb/lnUtJ/qqAK11ax3Vv&#10;Lbv+98z93Xm/gj4c694IjudNgvI5dKkuJJI/+mfmSeZXq1t2pKAMSzivItQl8/8A49vL/d1n+LdB&#10;vNZj0/yP9bb3H2musiiqKWL95WoHFf8ACtLf/hOP+EkSTyv9H8u4j/56UzTfhzJF4o8R315J5ttq&#10;kcdtJH/zzjjrtLy/t9Gs5byeTyraP/WVbtbqO/t4riCTzYpP3kdAHnmm/DS8i8L23hu8k83SrPy4&#10;45P+udaGk+A5NL8Wa1q32jzYtQjjj8v/AK513FS0AeZaH8NNS8O6hfR2GpeVotxceZHbf885K7PV&#10;tBt9Z0e5028j82K4jkjk/wCufl1q0UAebeCPhpqXhfT7bTZ9WuL7T7f/AI945P8AnnUtn8L/ALBb&#10;6npthceVpWofvJLb/pp/y0r0SpYaAOCuvhzH/bHhy+s7iSKLR45I446ii+GnlWfiOP7RJ5WsSSSX&#10;H/fvy69CoiloA85s/hVHYXHhyR7iT/iT28ltb/8AfuOiX4VW8sfiiP7ZJ/xUEn+kf9M69GohoA4e&#10;L4c28X9i3EFxJFdafb/Zo5Kk1L4VWOqaPfWLySf6ZcRyXEn/AD08uu4ii/eVamoA5L/hDbf/AISS&#10;x1Z5JJbmzj+zR1p+IPC9r4j0uWzv4/8ARpK0ak/5Z0AcZpvwv0mw1Cx1Ly5Lm5s/3ccklVbr4QeH&#10;7+O5jns/NiuLj7TJHXey1H/yzjoA5e1+H2m6Xrn9rQW/lX32f7N/2zqL/hWmk/bNQvPs/wC91SPy&#10;7j/ppXWeVR5vlUAcndfDnSZY9Pkez82XT/8Aj3/6Z1w+m+CLj+2NTkvNFkub68uPMjvq9piqX+Og&#10;DM0GwksNHtre8k8393+8rKuvBGk+XLH9ljlik/eSV1HnVFLQamLF4XsftFtdfY4/Nj/dx1La+F9N&#10;tdQ+2JYxxXP/AD0rQ/5aVahoMjjvidoN14o8J32m2f8ArbiPy6s+EvCUejeH7GzeOPzY7eOOuoll&#10;qLzaAK1ro1ra/cjjqSLS7eL94kcdWoaloNSh9gj8zzPLjo+w28v7vy46v0UAVfssfl+W8cdEUUf/&#10;ADzq1UNamQvk0eTUtFZAVZYqIoqkooAjli/eUeV5sdSVFWpqZek+F7HRtQlvILf/AEmT/WSVq+VR&#10;5tHm0ASxRUlR/aqPNrICXyalqKKWkrUCaiooak86gBaKTzqPOrIBaKi86k86StQJqKhorICaoajl&#10;qOtTIs+dRDVan0GpLS+dUUVSyxUAVZZaPNolo/5aUASxUS0lLLQBF/yzqOapaioMiLzqKPJooAKJ&#10;qKPJoAg8ukp/lU2SgCOqstXary0AUZ/9XUHlSf8APSp7qWs+gDpqsQ1B5sdEV1H5nl1kBPRRFLRN&#10;QAyq03+sqzUclABHUdJ/yzoioAP+WlE3+sqWKKiWKgCKW68qOuOs/GV5r1vLfabH5ttHceXJHXYy&#10;xfu6808L/D7XvBuqarZ2d5HLoF5cfbY45I/+PesgNP8A4Ty6sPHn9g38cdtbXFv9pt5P+elPl8ZX&#10;FrcaVY/u/t2qXEkdv/1zrO8faDb+LZNKs4Lj/ia2d5HJ+7/5Z/8APStHx98ObjxH/ZV5pt59h1DS&#10;7j7TZ3Mf/kStQGeIrrUpfB/iO31KPyv9Dk8uT/tnWbpPjeTRvB/hDTYP3t9eW8fl108vhzVtU8P6&#10;ha3kkf2m4t5I45P+un7uuYl+Et9L4X8L26X32bVdD8uOO58usgOx8Ea1q1/b339rW/2by5P3cldL&#10;51YPh/S7y1t/Mv5PNuZP9ZW9FFJWoB51RebUvk0eTQBF5tSxS0RRUeTQBL51FHk0SxUAHk0eTUkU&#10;VSxRUAR0kstWpqqyxUAHm0tReTUkUVAC1FDUnlURRUALRSSxURUGotPpfKo8qgA82opal8qovKoA&#10;WrMP+rqKKKpYoqDIJYqhqWl8mgCWiooaloNQooqKGgyJPJo8mjzqWgCKGpailljik8upaDUhoqao&#10;aACo4ql/gqtQAUnlVLFVn+OgCt5VHlVaorUCLyak8mlorICKWKSiKKpaTzq1AWk/5aeZS0UAJNUf&#10;k1J51HnUAHk0eTS0UAReTUXlVaqpQAvlVL5NENS0AJ5NHk0tFAEXk0eTUtVZaAEplSRVFLQBH51S&#10;1F5NS0ARVFUs1RVsZEtRUTUysQH0yn+dRQQQSVWrQqKW1oLMa6rPrQvIvKrKrYC9qX2eWziknuJL&#10;b/rnVXQ5ZLqTy/tElz5cn+skrRurWT7R/q/Ni8urNno0dr+8T/W1yAaEUtSzUyigCOW6t7WP55PK&#10;qKK/jlj8xJPNirwb9p7xRr3g2Tw5q1h9oudKt7jzNQtraP8AeyR1zln8UI/+Fb+L/Fmg33m6V/y7&#10;20f/AC7yVkB9ORXVvdfckqOKWvnyXxleeDfFHwykfzJbbxBbyW155kn/AC08uOSvoOLVLe6uP3ck&#10;cstAEn2q3tfvyeVUf9qWf/PxHWZrmg/2zcW3n+Z5UcleEfBOK41T4+fFLSby4klsbeS38uP/AJ50&#10;AfSsUvm0v/LOvKPEHxV/4V94s8OeD3s5Lm51SOSW3ravPiNdaXb6f9s02S2uriTy61A6y18OWtrq&#10;kl8lvH9pk/1klateP+HPjxa+LfBfifWrO3k83Q5LiO4tv+udZVn+0ZJLo/hPXp9JkisfEFxHbR/9&#10;M5KyA96oryjxB8ZI9B8cXPht4/s1z9n8yOST/lp+8/1dVPFHxpuPBvxE8L6Dq1rHFp2ufu477zP3&#10;Uclageu+TUteb+IPG+paNo95fJb+b/pH2aP/AOOVheEvjd/b3iTxRoL2sktzo9vHeySf89PMrI1P&#10;ZZqpxa9Zy6x9h+0f6dHH/q6+fLX4+69qnhfw5r0FrH/xOLz7NHY/8tY62rPx5dRftAah4Xezjil/&#10;seO9juf+2nl0GR7rRXzF/wAL98SRfD/xf4se3t/K8P6hcW0kf/PSOOSvRvFHxB1KKPwvJZ+XFY6p&#10;/rJP+WsdAHperazb+HNLub6/k8q2t4/Mkkp3h/WbPxHpdtfWcnm21xH5kcleCab8S7z4l/A/4gyX&#10;8f8ApOn/AG2y8z/v5Xefsz3X/Fg/BknmebL/AGfHWoHqXm1znjLx5Y+CbO2uNSk8qK4uI7aOvG4v&#10;i1r0vxM+Jeg+ZH5Wh6fHc2f/AF0kjri/HHjK48Zfst+EPEmrSf6Tcahp1zJ/4ER0Gp9ZXWs2sUkU&#10;byf8fH+r/wCmlS18z+Orq8l/aY+H1ml9cRWN5p9xcyR/8sq3rrXte1n48ar4Xg1b7NpUej/bf3f/&#10;ACzk8zy6yA9582iKWvBviJrN94c8QW2k/wBtSS3MenySR20n/LSSPzP3lZXhvxl4o8ZfAfQdS026&#10;83VftH7z/pp5f7utQPo7zf8AlpRFLHL9ySvmjXPihqV/8L7660mOS1uY9Qj028/6d/8AppW9L4o1&#10;LS/jhpXhuwk+06VeaPJc3n/XSOSsg9me6+bF/wA9I6k/tC3i+/JH/wB/K+K4viXr3/Ci9avp9Ski&#10;1W38UfZo/wDrn9t/+N13vxQ1S8l+KHwpsUvri2sdQjkkvI/M/wBZ+7jrUD6Xiuo5Y/MSSPy6858W&#10;fGS18OfETwn4b/dyy65JJHH/ANs68ktfFutWvw7+Lcem3Fxc32l3kkdv/wBM46z9Wisbrxp8Br5L&#10;jzb795HJ/wA9fM+zx1kB9bSy/u/M/wC2lUYtZtbqTy0uI/NrmvjJ/aX/AArfXpNG/wCQh9jk8vyq&#10;8ms7rUopPhbZ6THJJfSeX/aH/fv95WoHUWvxkuvFHxM1rw3oP/MHjj+0f9tK7jx98RtJ+F/h+XVt&#10;euPLi/1f/bSvLfhva2cf7RHj2RLfyvMt7ePzPL/1n7v/AJ6VtftRaXcXXwvuY0s/t3+kW/mR/wCs&#10;/d+ZQBe8b/GT/hHLzwZ5H/Htrlx5cn/fuvRNN8UabrMcslneRy+X/rK+dfjZpcnii4+GX2Cxkltr&#10;fVPMuP3f+rj+zyVe8P6D4i/4TD4pW9h5ltY3lvH/AGfLJH/q5JI/L8ygD3mz8b6Tqlx9nguv3v8A&#10;yzp3ijxbY+EtHudS1K4+zWNvH5n2mvC/2ffDklroei2urabeRa1pfmR+ZL/y0/6aV0f7XNrJdfAf&#10;xR/17ySf+Q6AO80n4l6Lr0lj9nuP3V5/q5P+elVrz4taDYapc2L3X/HvJ5cleSR+F77xbZ/DSPRr&#10;fyorPy7m8k/6Z1B4N+FV9oPjDxHb6toP9uWN5qH223ufM/1dAHS3Xje80v4+RaalxJLp95pf2ny/&#10;+mnmV2Ph/wCL+m+KNPvrywj/AOPO4+zSR/8ATSuTuvBurS/HTT9a+x/8SqPS/s0knl/8tPMo0P4N&#10;3Wl/GC+1pLiSLQbiPzJLb/npcUAa954ytbX4mWNneR3H264s/MjjrR8G/Fq38ZXlzb2cf+rk8uSu&#10;X8TfD7Xr/wCNlj4kg8v+z7ezktv+2lXvDnwqurXxhFrSW8emR/8ALTy5P9ZQB6D4f1641m4vrd7G&#10;SK2t/wDVyf8APSt/zq5zwvYa1a6pqFxqVxHLYySf6HH5db0tABLUXm1L+8qtLFQBJ5tSxS1W8mpP&#10;KkoAvRS1HLLUkX+rqt5P7ygCWGov+WlWfJo8mgA86lqKWKpPJoAiqaopYqPJoAlqr5tWfJqPyaAI&#10;opal86ovJ/eUlagLLR/y0qWKL93Unk0ARw1LRRQAUUUUAFVZP9ZVqqvlUAJRU38FVqAIqKPOo839&#10;3QZBUVSyy0UARTUyn1BLLQBJRUfmVJQAVY8mooatUAYurRVgeVXUXv8Aq6wKAN//AF1EdJS+ZWQE&#10;lRyVJUclAHn3xE8L6tqmuaLqVh5dzY2cn+mWP/PSOuC8P/s8W9rZ+OLdP+JZY+JP9Xbf8sreveqK&#10;APGrP4VXms3HhCPVo/8AkX//ACJ5cdejWfg2xsNQivIPM83/AFlb9SRRUAH7zy/kryT4d/CrUvCX&#10;xk8UeJP+XHXI44/L/wCmlexQ1L5NAHlPjf4aX3iP4oeDPFCXHlRaH5nmR/8APTzKk+J3gPXvEmqa&#10;DcabcR21jp9x/pEfl/6yvUvJooA8F8EfAy88JaX490n7RH9m8QSSSR/u/wDV+ZH5dVovgPqUvw78&#10;IeG/tkfm+H7yO58zy/8AWeXXv1U9W1mz0GzlvLyTyoo4/MkkoA8w8ffCq48efaY7z/VSf6u5j/4+&#10;bf8A651e8f8AwWsfHngfT9Bv7jzZdP8As8kdz/zz8uuz/wCE303/AEOR7j91cf6uSt/93/z082gD&#10;zv4kfDS48W+D4tBsL6TTPLkj/ef9c657w/8ABuPwl4k1rxJBcebc3mn/AGK4/wCmnl+ZXsHy0eV5&#10;v7uj2YHy54Bl8QaD4PsbxNJt5YvMkkjtv+Wv+sr1vTfhLby/EyXx95lx/aFxp8dl5f8Azzr0GLRr&#10;WGT/AI96ItU/4mn2X7P/AMs6APJIv2btN/4Q/wAX+G3vLiWx8SXkl7cf9dJP/wB3W1rnwRtdeuPD&#10;kj3l5F/Y/wDx7+VJXqMXl0vy0Gp5p4c+COk+HPD/AIj02C4k+za5JJJcR+Z/z0/1ldZ4I8EWvgPw&#10;nY6DYf8AHjZx+XHXRxSx0S0GR59q3wb0W/8AFGoa08flX2oW8dtcSRyf6yOP/wDeVRvPgP4fuvh/&#10;Y+D3t/M0qzkjkt4/+udelebHL/y082s/xb4os/C+hy315J5UUf7ug1MO8+F+k6z4g0rVp4/9O0v9&#10;3Z3P/POpbP4aaLYeML7xJBb/APE1uLf7NJc/9M6veH9Zvrq8/wBM+z/ZpI/MjqLxv4juNB8L32pW&#10;Hl3MtnH5nl0AUfEHwl8P+I/EH9tXljb3N95clt5kkf8AyzqXSfhpoOg6XHY2FjHa2McnmRxx1nS+&#10;N7qK48J/6P8AutY/1n/futX4ka9deF/Beq6lBHH9ps7fzKAJbPwRpNrZ3NqlnH9muJPMkqWz8G6T&#10;pd59sgt4/tP+r8yovC/ii317R9PuEvI/NuLeOSsrwl4yuL/xx4j0W88vy9P+zyRyf9dKALl58L/D&#10;915vn6bby+ZJ5kn7urMvgjRb+8trq4s45bmz/d28nl/6utW11mxv7iXZcR+bXGfEjx5/YMenx2Fx&#10;+9uLyO2oA6yz8JabYx3NvBZ28X2j/Wfu/wDWVFb+CNFtbiK8Sxjilj/1dR+LfEceg6PfSfaPKuY7&#10;eSSszwL4yjv/AAHoupX9x+9vI/MoA7GW1jlj8v8A1tVrXRrOwk8xLePzf+elZ11480W10/7VPdf6&#10;N5nlyVo6TrVvrNv9os/3ttQARaXbxXEsiW8dSXVrHdfu3j82rX8FRS0AVv7Mt/8An3jqWKwji+5H&#10;HFVil86gCKK1jik+SOsH4ieCLf4geF77QbyTyra4/dyV0fnVLQBheF/DkfhfQ7bSYP3sVvHHHHW5&#10;5X/TOiGiGgA8mjyaWigBPJpaKimoAlpPJqKpfOoAPJqtLF+8q1UNAEf/AC0qX+OopYqIqALPk0tF&#10;FagJDT6bSedQAQ0tJ51LQAUnnVH51Reb+8oAtUVF51RSy0ASUVWm/wBX5lLWQFnzqlqh5tSVqBN5&#10;v7ypaq+VSUAWvOpaihomrIAllqLzalmqGtQFllqtNViq81AEX8dS1F5NFABNUXm1LNUX2WgyGyy+&#10;bR5dO8n95R5VADKfFFTqbFQBLFFVn/lnUcNS0AULz/V1itDzW1dVnVsBbpP+WlT+VTZK5AHRVB/y&#10;0qeWmx0ARS1H5tSS1H5tZAHm1biirPj/ANZUVn4tsbrWJdNeTyr6P/lnJ/y0rUDfhomoilooAJf9&#10;XXmXi34g33hePU7ry/Nit5I/3f8Az08yvTfJry3xB8KrrVLjWrf+0v8ARtQj8yOP/nnJQB6Ra3X2&#10;q3iuP+ekfmVzXxV8z/hXfiP/ALB9x/6LrQ0PRr6wt9Oje482K3jjjko8ZaDJ4j8P32mpJ5X2iOS2&#10;kk/66UAeF2t1/wAJl4L+H3h3UreSxivLe3k+0/8AXOOvVvFHi640vWNB0Gz/ANbqH/ovy6ii+FVv&#10;deA7HQby4k82zjjjt7mP/WxyUat8NJNZt7H7ZeXH9p6fJ/o9zQBjal431bw5Zx2erSRxXNxefZre&#10;SrMuvalYfED+wftXm21xpclzHJ/zzk8yOP8A9qVta58ObfxHo/2O/uPNufM+0x3P/TSuLi0GSw+N&#10;GlRzyXF1/wASe4jkuf8AnnQakv8Awnmpf8Kv0HWnk8q6uLiOOT/v55ddLea9fRfFCXSfM/0a40+S&#10;WP8A66eZUF18G7G60uXTXuJP7P8Atn2mOP8A6aeZ5lbV14Dt7rxZFr32i4iuY7eS28usgPPvCfij&#10;Wpfh/qviie+kubmzuL2OOP8A56eXJJWz4Tl1rWbfRda/tK3+zXFvHJJbf89PMrrfBvw0sfCWh32k&#10;2cf+g3EkkkkclReH/hfpPhz93Z/aIrb/AFnl1qBzmk6pfaX4gtrfWZP3txcf6PJ/7TrtPH1/Hp/h&#10;u5uJ7j7NF5n+sqS18EWcNxFI/mS+XJ5kfmVe8R+HLPxHpdzY38fm2Mn7vy6APPvBHiO6/wCFoXOk&#10;vJ5VtJpf2mrfx9tbe6+H99JP/wAs5I5P/IldHpPw+0nQdUttSgs/Kvre3+zRyf8ATOtXVvDlj4ks&#10;/st/H5sVZAcBrl/Ho3xU8OW/2jyrG8s7jzP+ulYek6zJf+D/AIjfvPtMVveXEdv/AN+69V1Lwbpu&#10;ofYfPjjlit/9XUkXhLTbWzubdLWOK1uP9Z/00oA8rvLrytL+FMn/AE8W3/pPJXcfFq1+3fD/AF63&#10;8vzfMs5I/Lrc/wCEXsZfs3+j/wDHv/q60Lq1jlj8uf8A1VageF6bo1vYeC/BkmjRyRahH9n/ANX/&#10;ANc/3lW5b+3tfiB49k8v/V6fb/8AtSvWbXRrG1k+SOnRaDZ+ZLJ9nj82SgDwuLXpLXxxovkXEn2a&#10;40+48yPy/wDlp5f7us69177V8M9Pt57eSTXo9QtvtEfl/wDLT7RHX0La+HLGKTzEs4/Nq1/wjlj9&#10;o+0fZY/NoA8otdUjsPFGvR6tHcS/bLeP7P8Au/8Aln5dcn4XiuotD8D3k9vcf2VbxyR3Efl19D3W&#10;l2sv37eP/v3S/YI/L8vy4/KoA8V8c6XYy+D4o9N0mT7NJeW8nl+X/rP3le02cUdrb/uI/KqX7Lb+&#10;X/q46koAjk/1lEtSyxVFF5f/AD0oAjpPNq1/qqiiljlkl2Sf6ugAiqz/AB1H5NH+qjoAk/jpaq2t&#10;1HdR+ZDJVqgApPJpaKACoamooAKTyaj86pPOoAWoamqrLQAS0Q/6uiKXy6lil82TzKACGpaTzqIa&#10;1AJqj8mp6Z5NAEfk0eTU9NoATyaj8mpaTzqAI/JqKWKrPnVWllrICX+CovKo82pYpaAIvKqWKKko&#10;rWmBNRRUXnUAS1FNRNUNAE0UX7ujyaIf9XR5vlVp7QAm/wBXVGr32rzaqyxVmBHRRRWxkE1RUTUU&#10;AFE1FH8FAEUf+soip1NirEC1DUtRVLQBVmrNb7xrSli/d1n+VWwF2imy0ebXIA6iimy0AQXX+sqO&#10;pJaj8qsgJLOLzZKzfFHg2x8Rx+XeW/72P/VyVpWv+sq5NWoHm/8AaniLwHJ/p/mavov/AD8x/wCt&#10;jreuvHljdaHLfWFxHc/9c66OX/V/P+9iriZPhzpsWqRXUEf2b/npHWQHcWd15un20n/PT95VTTfE&#10;drf6hc2cMn+k2/8ArI6t2v7q38uvIorXWv8AhbHij+ybiOLzNPt/+/nmVqB7PRdSxxR+Z/38rlfh&#10;j4yk8ZaHLcT2/wBmvrO4ksriug1KHzbeWN5P3Xl/8s6AMb/hN7GS3luE8z7NH+78yiLxvZy+JLbR&#10;f+Xm8t/tMf8A1zrySKLXvg3p999sj/tzwnJJ9p8z/lrbx/8ATSrPiOL+3vip4CvtNuvLsbjT72Tz&#10;I/8Ann+7rID3Dzo6b5Vv5nmPH+9rxa6+Jd9oOj+KPtknmy6XqkdlHc/9dK3tW1nUvDnizQbHzPtN&#10;jrHmRyf9M6DU9NiljrFl8ZW8XjC28PvH/pNxb/aY68pl8Zal/wAKv8UXz3X+nafqFxHHJ/0zjkrV&#10;1a/8r4oeDJPM82WTS72T/wAh0e0A7jxv43j8G6HLfPH5sUcn7yujs7/7Vp9tcf8APxHHJXz14ouo&#10;/iD8D9e1aa48q5kkuI/L/wCucle4aHLHdeE9Kk8z91Jb2/7ygDaiurepJb+O1+/JHXzjp32qXwP4&#10;z1afUriW50/ULn7PJ/zzrs7XxH/b3jTRdN1KTyra80eO9t/3n+sk/wCWlagem6t4jsdGs/tV5eRx&#10;RVa+1ebZ+Ykfm184eLftn/CL+LLe8k+06fp+sW/2OT/p3r6FtZbeXT4pIP3sXl//ABusgMHwL8Qb&#10;fxHo/wBqvJI4rmO8ktvL/wCuf7ut6816zsP9fcRxeZXg3h/QdNl+H/i+T/l+j1jUZI/+evmeZTby&#10;W4l+IFjY+Jb6Sx0+40eOOP8A1kfmXH/LSgD6Ftbq3uo/tCSebF/z0rKl8b6LF5u++j82OT/V1W8E&#10;WFnpehxWNh+9sY5P3cnmeZXlHh+w02XxJ8Ro7ySP/j4j8v8A8B61A9rutetYrfzHuP3UlVP+Ey0W&#10;Kz+0PfRxW3meX/20r5302W+8Oaf8PrjxD9o/sry7iO4kj/5Z/u/3db/jfQdFi8LxR6bbySxXGsW9&#10;zJJ+8/1nmR+ZWQHoPj74oWejaHbSWcnmy3l5HZfu63tN1SPQY5Y7q6kl8z95HXD/ABkit9P0fQfs&#10;dr5v/E0spPLj/wCedaNrLJYfEDULy8j83SrjT447f93/AKugDsdS8eaLpenxXl5cf6NJJ5cf/XSq&#10;v/Cy9Fi+zR+ZJ9pkk/d/9NK8uvPDlxDb6f8AbLX7TFceJI7mOPy/9XHXXeLdLjl8eeEbyO1/0a3j&#10;uPMk8v8A1f7utQN+L4oaLdW8kkHmS/Z5PLkq9q3jex0v7NG8nmyyR/af+2deW6ToNxa+H/iFs02T&#10;zby4uJLeP/np+7jqf+xtW0bXNK1p7GS+tv7Ljsri2/7aVkB6DH8QdNutHtrqD979ok8uOOsHwDql&#10;5dfETxRbzx3EXlx2/l1n+I9G1qLUPDmvWdj+60+4kk+zf9dP3davgiw1b/hNNa1K8sfs1jJbxxx/&#10;89a1A6fXPFEel3FjY+X5t9cf8s6818G+LbzRtQ8cXF/H/wAe9xH+6/6Z10/j/wAL6lL4o0rXtNj+&#10;1S2cckcltJ/y0jkrBtfBHiK/uPFl1fxxxRap+8jjoA7O88byWusaVa/Z/wB1qEfmVlaT481LxHca&#10;hGmk+VbWdx5clZsXhfxJf6xoN48ccUWn10fg3QdS0uz1WO/jjiluLiSSPy46AMWT4oSWvhP7dZ2c&#10;fm/bPsXl1p6b44vv7Uls7+z/AOXf7THHWBF8Pta/4R+Kz8yPzftn2n/V1q6toN9FrkutPJ/o0dn5&#10;ckf/AD0oArf8LA1aXT7W8T/W3Fx9m+zV3GuXVxYaHc3Cf8fMcf8Ay0rxTwba6lYR/bry++0y+Z5k&#10;dt/zzr2a6tbjWfD8tv8A6qW4joA8yuvHniSLw3Y6s9xH9puLj7N5cf8A10rVl8ZatoN5qEd5cfaZ&#10;bezkuatS/CuS60vT7F7791Z3H2mtn/hX32rWJbq8upJfMj8vy6AOI8L6p4w1nT7bVp7q3jtriPzP&#10;+udSabqmtXWh6hfT33m3Nvcfu466jTfhfHpdx5n264+zeZ+7tqdF8L7e10O+037VceVcSeZJ+8oA&#10;57XNZ1aKTT77/W2fl/vI6zdS8UX3iPWLGxsL77DbSW//AC0j/wCWldxL8ObeWzit3uJJYo/3dGpf&#10;DTSb+zit3t5PKoA5C8i1bS9Lit01L7dcxyV3Hg2/+36f/q/Klj/1lRf8IRpsVvFbp+6ijrW0PQbf&#10;Rrf7PZx+VFQBo1atZaj+y1JFF5VamoedS0vlUssVBkNopfKpvk0AE1R/wVLSeTQBVqP/AJaVa8mo&#10;pYqAIv8AlpS1J5VSxRUAVqk/5Z1Z8mjyaAI4f9XRLFUtFAFXyqIqtVF5fm/vKAIpaSpoaJqAIoqJ&#10;aIqP+WdAFaipJYqjmrSmBFRRR5NUZBNRRNTKxAf5NFENFAEsNHnVFUtAFWWqmf8AppWhNVStgLFR&#10;/wDLSkp83+rrzwCWnVXpJZa1AJaj8qiWWpIpY5ayALWrn+tqKKpa1AilipvlR1PUUsvlUAO/d151&#10;q2jSaX4wudagvo4/tln9iktpK1fFvjL+y4/s9pH9pvv+WcdcFZ/C/XvGX/Ey1XVpPtPmeZHHH/yz&#10;o9mB3uhxWNrZ+XYXX2aWS48yST/npXcXVr9qt/L8z91J+78yvOdDij+0f2Lq1vHFff8ALO5j/wCW&#10;ldZ4N1SSXT7m3vJP3tnceXJJWvswM/8A4Qi4/seXSZ7z7TYyeZHJWZL8KrP+2NFvrOSSKXS7eS2t&#10;4/8Arp/+7rqLrxRb+XLJBHJLFHVnQ9et9e0/7ZB/qvM8usjU4mL4X2PmeI/Pk+0xa5J9pkjkrY0n&#10;wbHa3FjI/wDpP2OP/R66X/VURS0AefS/BbRb7+1bd5LiWx1CT7TcW3mfuvMral+GljLrGlal/wAv&#10;Onx/Zrf/AKZx11lHmxy/8tKyA4K8+C+g3X26P7H5cWoSeZJbf89JK7Oz0u3sNLtrOD/VRx+XHV77&#10;VHJ/y0qL7V/00jrUDlrX4X6LFpd9pvl+ZY6hJ5lxH/z0rQk8B6TNHY27x/8AHnH5cclb32qP/nrH&#10;R9vt4o/M8yP/AL+UAZ8vhexutPltXs/9Gk/1lXLPS7fS7eK3g/dRR0f2xZ/6x7qPyv8ArpWV4g8Z&#10;ab4bjtpLy8ji+0XH2aP/AK6UASReErGK48xLf/WSeZU95oNjrP8Ax+Wsdz5f+rq1Lqlnax+Y9xHF&#10;XIeLfFt5peseF/scnm22oah9mkoA7OK1jtY4o4I68+8JfDmTS/EnijUr/wDexapcRyRx/wDXOOOO&#10;uzs/Eem3V5LawXEf2mz/ANZHVqzv7e/j+0QSebF5lAFW6sLe6j8ue3/dURaXZ/Z/s728flVyPxO8&#10;b/2D4b1qSzkk+3W9vJJH5f8Az0qrpOvR3Wh+ELy/vvs1zeW8cnl/89P3dZAejRWFvL9+OOWpZLCP&#10;/nnHLWLL4302wkuY3uP9XJ5clS3vjK1sJPL/AHlzL5fm+XH/AM861A1fssf8ccdEtrH/AM8465i8&#10;+Jei2FvY3T3H7q4k+zR/9dKktfiNpstvqG/zLb+z/wB5JQB1EVrH/wA846PKjlkrkrX4g28slt59&#10;v9mivP8Aj3kqXTfiDb6zeSx2cfmxRyfZpJP+mlAHWfLS1wmpfFWziuJfIjkuYo7j7NJ+7rqNS1m3&#10;0vS5dSn/AHVtHH5klAGl5NHk1wuh/EuTWZLa4+yyfYbiPzPM8urMXjK81SOK8023+02PmeXQB2Py&#10;0teVeF/Fupf2h4svtWk/0Wz/ANXH/wBM/LrTl8b6lYaXY6tPH5VjeSfu46APQfJrN1LVLe18q3mj&#10;83zP3f7uvPY/G/iTXtc1q3tI44rbT/Lkjk/56US/Ea4utP0G8S3jl+0XH2aSgPZnoVn4csbWTzEt&#10;44pa064S116+8R6xqtnYXEcUVnXWebcRaP5jyf6T5dAFqKKpa8M8P6p4k1nw/qGtXepeV9nvJI44&#10;604r/WvEfjDT7f8AtKS2sfsfmSR0AewVF5vlV5JFda1r2oahapffYfs/lxx/aY//ACJUniDXriw8&#10;Qafb399/o3lyf9tKAPV/3f8Az0o82OX/AJaV4trlhqUXg/zLi+uLb7Refu/3n+rq95sfhzxBY26X&#10;0n7y3/eeZJQB6j9qt/tHl/aI6ll1S1ik8t7iOL/tpXh8us28WoafJBfeVbSXH7zzJP3tT6bYW8tv&#10;r2pPcSSy/aI/L/eUAe03V/b2sfmPJHFFVb/hI9N/dSPdR/vP3cdeWxeI7f8AtDT7zVriP+z47f8A&#10;1ldHeaNY6z4fluNN/exf6yOT/npQB6DFfx+Z5fmfvafXIeAZbq/s/t1/H5Vz/q66+gCaoamqGtTU&#10;KbSy03zqAFooorIyCiiitQCiiisgIvOo86kqPyq1Al86iWWovKqWGgA86ovNolqOgCTzaJaIqSgB&#10;lRTVLUU1AEVS1FUsNbGRFNUUUVS0UARRRfvKteTVb/lpVnyaACiiaisQIqrtNzUtRN1oAWKLyY6k&#10;qKlkrIAkpIf9XUf/AC0qXzfKoAiluo/M8uq3/HrcfaE/1VF5FH5fmJVaKLzbOX/rnWQG95vm0Q1n&#10;+H5fN0+KtCtQCuc8Zap/Y2jy3Cf63/Vx10dcr43tY7q40/f/AKr7RRD+IBkaTpclrp9t9s/e315/&#10;rKvf2zJda5c6LYXHlXNvb+ZWh+7/AOEksY3/AOedY3iPwHJL4stvEmmX32G+jj+zXH/TSOtahqSe&#10;KLW4/sOK+vP+Qhp8nmVi3+s3Evw38UatZ/62S3kk/wDIdHj6K+v9Di02wuPKlkk/7+V6F4X0GOw8&#10;L2ti8fmxeX+8jopgUfhvLb3XgfQZE/5aWcckn/fuqfi26j0uzi+y3HleZcfvKl0n4fSeHPNt9NvJ&#10;IrGSTzPs3/POjxH8ObHxHp8VnPJ+9juPtPmf9NKyA8o1LxvrX2Px7ZpeeVLp9vHJZyf9s5K6bSb/&#10;AFLRvEHhCR76S5/tj91ceZ/1z8ytWX4N6bLcahceZJ5uoR+Xef8ATSOtf/hX1r9o0WT95/xK/wB3&#10;b1kBL4+1SOw8Ly3D3n2b/V/vK800PxvqVh4o8UW/mebFb6PHexx1634o8JWPjLR5dN1KPzLaTy/M&#10;rP0n4X6Lpeofbkt/9J+z/Zv+ukdagYHhe/tdZ8P6LrSat+9uI4/Mi/6aVkeE9et/G9vrX2+8+w6h&#10;b6hJbeX5ld7ofw50nRrj/Q7fyv8Alp5dEvw+0mXWP7S+x+Vcyf8ALSgDi9N177B8UNasbi6k+zSa&#10;PHcxySSf8tP9XJXBy3Vvqnwv8OSJfSeVH4kjtv3kn+sj+217zeeCNN1S8ivJrWOW5jj8qOT/AJ50&#10;ReA9FtbO2t/sMf2aOTzI4/8AnnJWQHB+IItJ8L65o2mpJ9mluI5JI4/+elcFpuqR6p4L0G4v7j7T&#10;LZ+KI45JP+mf2ivofUvDljqkltJeWccv2f8A1f7v/V1FF4S02K3lt/sccUUlBqeYalrEf/CxJbe/&#10;uJItKuNPj+x/9dI//wB5R4mtbHS9P8D2NnJ5ttb6pb+XXq1xoNjdRxRvZ28vl/6urUujW91HFG8c&#10;f7v/AFdBkeW+MrC48JeOLHWtNt/NttU/4lt5/wBM/wDnnJXpFnYR6XZxW/8AqvL/ANZJWVa6LqV1&#10;rktxf3Ef9nx/8e8ddHL+9oA+fbW/vNL0/wCIOk69a3EuoXFxcSW/l/8ALxH5f7urN59ol8P/AAtj&#10;+xyRX0d5ZfaP3f8Aq/3de4S6XHLJ5jx1Z+y2/wDzzj/d0Gp4D8RPt2saH4jt4NNuPt1vcRyW8cf/&#10;AC8f6upfEGvXFh8QPs6WNxL9s0vy7j93/q/3le/fZY/+ecdcdefD7zfEFzq1ndSRXNxHHHJQBw91&#10;FZy2fhCz0axkufseqRyXHmR/6v8A6aVF4j8Jal4j1jxZbpbyRWOoafbxx/8ATSSPzJK9b0PQbfRr&#10;eWNP3sskn+srTiijoA8w1LQbzxb/AMI5bvZ/ZpdPk8ySSmf8I5fXWuW0lhbyWNz9o8yST/pnXqUt&#10;EVamR5roeg614XvL7TbPTY7mxuJPM+0/9NK7XxBoMeveH7nTZ5P+PiPy5K1ZZY4qrWevWuqXEtuk&#10;nmyx0AcP4S8OeILXT4tJvI447G3j8vzI/wDW0eH/AAbr2g3EtjZ3Ef8AZXmeZ+8r0WpqAPNLD4fX&#10;1rqGtR/aP+Jfqn+sqT/hA77VLOx02/uP+JfbyeZ/10r0eopqAPJPCUV9f+PPF9rZ3HlWv+jx+ZXR&#10;3Xw5jl0/RbWC4+zW1nJ9pk/6aVoa5r2i+Cbf7ZP/AKNLcSf8s/8AWyVvabqkeqafFdQRyRRSf89K&#10;yNTk7z4fSS6xLfWGpSWPmf6zy/8AlpXWfYI7DS/s6eZL+7/66Ve/gqOXy5Y/nrUyPH/hV4dutZ0v&#10;UI7+SSK2k1CSTy/L8uvQYvBNva65FqSSSfu4/Lraihji+55dS+bHH9+gDl7z4c6Tdap9u/5a1w/j&#10;rwRHqnjixvryx+02Nnb/ALuOu91bxRJYeJNP01LfzftH/LSt6W6t/wDnpHQBw+h+A47+z/4mVn/o&#10;vmfu462rr4faTdXkV5Pbxy3Mcflxyf8APOt61uo7r7kkctF1dW9hH5k8nlRUGpgxfD7Qf9Z9hjqz&#10;F4S02O3lt0s4/KkrQtdZsbqPzEvI6ji8R2Mknl/ao/3dBkRf8I5psscUb2sdQeINGvrqOKz0m4js&#10;Yv8AlpTpfFum2tvLcfaP9XH5lQaT8QdJv9D/ALSjuPKtq1A39NsI7Czit0/5Z1PXM3nxB021s7m6&#10;/wBbLHH5nl1Wi8UWes6PY3k/mW0VxQHtDroqWsW68UW9rcW1qnmSyyfvKytS+Jdjpeny3H2eSWWP&#10;/l2joNTrpaSuX0Px5HrN5Fbz2slt5n+r82unlloMhaKi86payAKKi86jzqAJPOo86q0stEUtampZ&#10;mqPyak8393UfnUGRLRVXzal86gAmqGimUAPoqvUtACS1HUtRTVsBFRRR51BkFS+TRDRQAeTUtFJ5&#10;VACyf6uqtSy/6uov4KACb/V1Uqf/AJZ1X86sQJZKI6JYqdFFXKA3y6d+7lolo82tQILq1qPy/Oj8&#10;tI/3tW/Npv8Ay0rIB1na/Zbfy6teV5VRVLF/q61AztS+0eX5kEn73/nnXB+IPGVrqmn31i8n2bVb&#10;f/lnJ/z0/wCWdehyf6yvD/H2jR3/AIkud/7qXy/3clZfw6h9NkuW08xqezqFqL4q2PiOO1j8z7Nr&#10;Vn+7kjk/56VFrfxa+wR+Zf3UflR/8s468yvPDlvL/oep+Z9p/wCWd9XCy6D/AG14wi01LiSXy4/+&#10;WtdVSmfo2H4awWh7l4N+LVn43uPtkEcf2G3k/wBXJ/ra+gdD1mPVNPiuE/1VfFHwv8vRtL1W3/55&#10;6hX1j4Nmkl8LxbP9b/q46PaHh8RZLhsFg/rNM2pPFvm3EtvZx/aZY/8AWVV0nxHHqmoXNm8f2a5t&#10;464f9n3Wf7Z8J33n/wDH9HqlxFceZ/10k8uu08USx2ul31wlx9mufs/+srI/NDZiuv8AppUvnR14&#10;pYeI77/hNNK037RJ9mvNLuJP+uklZVnf6tYeA77xE+pSXOoWeqSR/wDbOO5rID6F86OuQ8dePP8A&#10;hE47GRP3vmXEdtJ/20q54o1STS/Dd9qSR+bLHH5kcf8A2zrxPxBNZ698L/CfiJ77/SZLyyk8z/tp&#10;HQB9Hy3Udr9+SOKsq68W2Nrqltps9xH9uuP3kcdeX/2zJr3jzxHpN5fR2P2e3t5LePzP+en/AC0r&#10;Pl0u30v4ieAo57iS++z2d7bR3Mn/AC0/dx0Ae1/2pa2v35I4palvNZs7D/X3EcUUleF6Tf2/i3xJ&#10;4v03VtSktr63vPLjj8z975fl/wDLOrtrrNnYfESx0nWbj/iXyaP5dnJc/wCqkuP+WlAHpupfEHSd&#10;GvNKsXuvNl1CT/R66OWWOKPzHk/dR14p4ti0mw8SeArizj/4l9vqEn7yvTfFt/b2vhfU7x4/Nto7&#10;eSSTy/8Ann5dAF6z8R2N/cfZ4Lj97WZ4+8ZW/gjwnqGtSeZ/odv5leSeHNet7r4geB76wuJPsNxp&#10;9xH5cf8A1zjr0v4tTW8Xw/17z/8AVfY5KAKPhzxH/wASvT9evNSk+zXlvHJ5f/XSrPiD4taLo3h+&#10;+1bzJLmK3kjjkjj/AOWfmV5h4oljtfB/w01b7HcXOi2flyXkdt/yz/0f93J/38rT8W6NY3Xw3164&#10;8NabJ+8kjuZPLj/4+JI5I/MoNT1aXxvY2Fvbb/8AW3H7yOOuQ+Jfij+1Phv/AG1pN5JF5dxHH+7/&#10;AOWn7ys3xN4j/tTxJp8aaTef2fJZyeZc+X/q/wDpnXL6ba6l/wAKHl017G8ivvtkkkcckf73y/tN&#10;AHu+uTf8U/cyeZ5Uvl+Z/wCQ68++G/xVtZfB/hyO78yX7Z/o32n/AKaV395L5vh+WPy/3vl/6v8A&#10;7Z147/YOpX/w38IWsFjJFc2+oW8kn/XPzJJKAO81z4tWOg3l9H5clz9jk8u4kjj/ANXUupfEaOwt&#10;/tH2W4lto7f7bJJ/0zrnLPRtW0bxZrUiaLHfWOqSR3PmSf8ALOTy6o+LdB8UapqF9b/YY7m2vNPk&#10;to445P8AVyVqZG1rnxk+wXmg29npNxqcuseZ9n8uoPC/xB8Sap8SP7JvLG3sbGPT/tMkfmeZWP4c&#10;8JeIPtnw+kvNNjtv7Ht/9I/7911svhzUoviZFrUEcctj/Z/2aSsjX90Xvi1ql9YeB9ak02T/AEmO&#10;3k/eSVxOneMrrwb4X8K7NNjudQ1iOOOPy/8ArnXoPj7RrrXvCeq6bZxx/abyP7NHXK/8IRq32fwZ&#10;H5kfm6PJ5kkn/PT93QZG1F4y1aXxBFoP7uO+js/tNx/0zj/1dYurfFW+i8N6rJZx28uoaXcfYpI6&#10;3NS8JXEXiyLXrOT/AEmS3+zSR1jXnwquJdH1W1S4jiudQvI72SStTUZF4t8Sf8JZFor+XFLcW/2n&#10;zK6rwD4ouNe0uWSeTzZbe48uqf8AwhFx/wAJpba99q8r7PZ/YvL/AOelWPBvhe48L299bvdeZ9ou&#10;PMrIyMnx94NvtZ1CLUrO88q5s4/3cdb/AIN1m41nw/FI/wC6lj/d0ato2pX958l99mtv/RlatnYR&#10;6XZxW8Faged+IPEd94c8aeXeXXlafcW/lx/9dKreDfFt9qlv/ZN5cSf2j5nmeZ/z0t673xB4NsfF&#10;EltJf28cv2eTzKktfC9ja6x/aXl/6T5fl1kB5za3+teLbjVY4L6Oxlt7jy7f/rnUf9qa1r2uS6a+&#10;pR2Pl2/7u5/56SV2cvwv0m61T7V/pEUv/TOrOufDTRdZ+zefb/6v/V+XWpqeSeOtZ1LwRb6DJZyf&#10;2vfSXHl+ZH/yzruf3es+D7rZeeVfSSf6RJ/zzrrJfAeky3FtI9v/AMe/+rqr/wAK+0X7RLceX+9k&#10;oMjG+G+qeVeS2Lx/6THH/rKzvi/rNro1xpVxf3nlWPmfu4vM/wBZJXf6T4csdG82Szj/ANZXNeOv&#10;Btxr2oWNw9vHcxW//LOgDgpYribR9QuLO8jtpbyT/V+Z5lauk6X4dv7P/Q764ubny/Lkj8yux8P+&#10;CP3n2i8t4/K/59q6GLQbG1t/Lt7OOKKSgDy7TZbi183TY4/tNt/00/5Z0n9sx2vhP7LZ2fmyx3En&#10;/LOvV/7Gt7X7kccVEWl2/l/8e8dAHiemy3Euoahss76X93/rJI66aW6uL/wvp9v9juIrmOvT/sEc&#10;P/LOP/v3UvlR/wDPOgDz21ivNG1SW+ezk/eW/l1m/wDCOXkUct19l837RJ/q/wDnnXq3kx07ya1A&#10;8+lsL6XxJp1wlv8AureP95Xb1N5NSeTQBVqbzqJqSg1IqKmh/wBXVWW/jivPs/l+bQBLLFRa0ebH&#10;L5v7ypY5fNj+SsjISij93WDqXiiS11y2sUj83zP9ZQBvVH5VSyyxxVx2peMvL8QW1jBcW/7ytQOx&#10;/gqtWdZ332WS5+2XkctTxa9Y3X3Lj/V0AS+TR/q6yv8AhLdN+0fZ3uPKqK68ZabFceX5lAG1NUXn&#10;Vi3XjK1ivIrePzJf+WlVNW8eWOn/ALt/9bJ/q46AOl86iGs/Q9Zj1m3+0JWh51bGRLRRDUtAD6KK&#10;KAI5arTVem/1dVpqxApyVH/2zqaWqnm1sBZi/e1JTf8AVUv/AC0rkATyqPKqWigCKWKmVYo8msgC&#10;iGpYaK1NSrLFXlPjfR5JfEkV4kfm/wDLOvYJqpy2tvLJ88dB7mU5l/Z1T2h4/F4Ivr//AJd/3Vcx&#10;rn7PF9rOqW2tWF1JpmoW/wC7/d19J/u6KPaH0P8ArbiP+XdM+XtN/Zz1bQbPUI4L7zZNQk8yT/rp&#10;XvPgHRrjRtDis5/9bHXUVFLLHax+Y8nlRVkeZj8+xGY4f6tUOV/4V9Z2uuS6lpsn2GW4/wCPj/pp&#10;VzUvBtvqmn3NneSebFcR+XJUEXjy3ureW4gt/tNtHJ5fmVPL43t4vFmlaK9vJ5uoR+bHWp8qYum/&#10;CXTbW40++8yT7Tp8fl28nmf6uOr0Xw003+x7nTX/AOPa4uPtMn/XSuv83/lpUkUv/TSgCjFYR/Z4&#10;rd/+Wcfl/wDbOuRi+EHh3y/s/wBl/wBG+0fafs3/AE0ruJZf3f8ArK5e88ZSaX440rQXt/Ni1DzP&#10;LkoAl1b4faLrN5bXU9nH9pt/9XJVm88EabfyWMk9nHLLZ/8AHv8A9M6i8b+LZPC/he+vk/ey29v9&#10;p8utXw5qn9s+G9Pvnjji+0W8clAGfeeCNFv9Qivp9Nt5bmP/AFcnl1ZvPC+m6xHF9ssbe58v/V/u&#10;6uS6zaxeVG91HUt1f29hH5j3EcUVZARS6DYyW8Vu9rH+7/eR1Zlijlt/LePzYpKxvEHjLSfDmhy6&#10;leXn+g/6utCO/jv7P7Qkn+s/1dABb6DY2v8AqLeOKpbq1juo/Lnj8yvPfAvxVsb+z1CPWb6OK5t9&#10;Qktq7a88R2Nh+8nuI5f+udBqTxaXbxR+X5cflf8APOrP2WOKPy/LjqtpuqW+qWf2izuI7m2k/wCW&#10;kdVP+Ey03/iY/wCkfvdL/eXEdagan2WP/nlHR9g/d1g/8J5pstnp9xBJ9pjvP3kcdWbrxlZ2tvbS&#10;P+6luP3ccdBkavleVR+7lk8tJK5y1+JWk3Wny3CSeb5dx9m8v/ppXI+F9UvL/wCNmoRz28lt/wAS&#10;vzP/ACJWRqepXXl2v35I4qTyq53x1r1joNvY3F/H9pikuI44/wDrpWTdfEuSXxBqGkwaTcSy2ccc&#10;kkn/ACy/eVqZHceVR5VZ/h/WY/Eeh2OpJ+6iuI/Mrk/+Fl3EWoeI7d7PypdLjjkj/wCmlZGp6DLU&#10;dcX4f+IP9vaXp95B5fm3EfmSf9M6oyfEG+/se58RJHb/ANlW/mf9df8AWeXQB6Xa1DXmt14317VN&#10;cis9JjjjsbjT/tP2mSsa1+IPiT/hH4tav5Lfyo7z7FJHH/y0/eUAex1HLXnPjLxlqVhcXNxBJ5UV&#10;vH5kccf/AC0rKuvGWva1rHhexsLi3ittQt5JJPMjoA9g8qo65DwDr15fyarZ39x9pls7jy/MrM8d&#10;a9feHNc0++e68rSpP3cn/TOtQPRovLrMlv7j+0Ps/wBn/wBG8v8A1leU+DfG99dahfabf3En+kXH&#10;+h/9c63tcv7yLxxbWP2iT7NJZyfu4/8AnpQB1HiPxlHoOjy3EHl337zy/wDWf6ut6wv47q3ik8yP&#10;95H5lfPuk2Fva/C/Wo/tEn2mS8uP9ZJXdaba/wBg+JNFj+1SS/aI/wB55lBkemy3UcX36iiv7eX/&#10;AJaRy1zHj+1uL/R/s8Fx9m8yT/v5Xnd5r19FpdzYwR/6ZH+7kk8ygD2v+2bXy/8Aj6j/AO/lR/2z&#10;YyxxSfaI/wB5J5deZaHpegy3EVw+pSX0vl/vLb7R/q6o+H7qPQfEEX2z/kHyXHl28f8A00oA9bj1&#10;m1l82P7RH+7qK68R6bFbxXH2z91JXm91qlvo2sar5/7qKSP93WLa69H/AGPbf6PJ/wAtP3nl0Aei&#10;eLfEkkuhyXGm3X/LT95VPVtUuItQ0WN7iTypI464rQ7+S68L30aW95/rP3fmR10WpTSS/wBgRpby&#10;Sy/u/M/d0Adxa+KLO6uLmOPzP9Hq9Fqkctn9qT/VVwfiPRr6LxBbSab+68yT95/1zruPK8mz+zp/&#10;zzoA5fw/8QZL+PVbi8tZIoreSpdJ+Jces6fLfWem3H2b95/rK5z7LfWtnqtnBY/aYriT/WVtxWGp&#10;Q+B4rNLfyrmgB9r8Ro5biW3e3/e/+i6p2vxLvrq3+2fYfs1tHJ5dY1r4c16KT7QljHF/00/56Vs/&#10;8IvqUWh/Y3jj82STzK1AuXnjyT+1IrdI/KikjqnqXjfWv7YtrWzt7fyvL/eSVLdeF76/jijeOOKo&#10;rXwRfWuqfaPMj8qOOsgKMfjLxBLb3Nw/lxRW8nl1p6l4ovvtGn/8sopP9ZRF4NvpbO5t/tEcXmSe&#10;ZVyXwRcXUljI915X2etQOVs7W6ls9ekfUrjzf+Wcn/POj+3r7RvC9jbwSSebJJ5XmSV13/CERxXE&#10;sn2iT/SKrWvw0sYtP+xvJJLFQBzWo6prXhy38x7zzYpP+WVSeVZ2uuaLeJJ5sskldNpvw+sbC3+z&#10;pH5tFn8NNFsLj7QlvQAfETVJNL0O5uE/7aVwVxf6LFcaLeQSRyyySV7BdWNvf2/l3Ef7qs618EaT&#10;a/vEtY6AODt7q3k1TVbd7iSL93WZpN1fRf6DB/pNt5f+sr1f+wbX/nzjqS10u3tY/kt462A8p8L3&#10;Wm/vbOexuJdQj/1n+j1la5f3F1eX0b6befu4/wB35cde1/YLf/nnHR9lji/550AeSXVr/alnY3CW&#10;N5bXPl/u5PLqCXS9a0vVLbUp9N/tP935ckdexeVH/wA86PK/6Z0AZ/h/zPsfmPb/AGbzK1aKioMg&#10;qWGoqlrECSKiKiKrUNAEUtVpf9XVmWo62Aqzf6uqfnVo3H+rrPoAkjqSq9TWteeBLFFRUtHk1qak&#10;XnUedRLFR5NBkEUtS+dVXyqtUGpFLLRRL+9o8mgCndeZFqEUlcdrnii8l8WW2i2cflSyW8lzXoXk&#10;1yvijwHb6zqljqyXEltqtn/q7mP/AJ51kBb8L3V9Lp8serSRy3Pmf8s609Sijls5Y3/1X/LSs2LQ&#10;ZPs8Uf2iTzfMrZltY7q3+zvQB4fFpetfCCO+utN8vXPCckklzJbf8tbeP/lp5dXvEF/b+I/Fnw+u&#10;LCTy7a4juPLk/wCmflx13EXgPyrOWx+0ebayf8s6nl+H1jdahp91/qrnT/8AV0AcFF4yvNBt/Gdu&#10;9x9pi0u4j+zyf9dK2PEF/caN4g8LyWEkksWoSeXeR/8ATOuls/h/psdxqsnl+b/aH/HxWnpPhK30&#10;uSL/AJa+X/x7/wDTOgDyS68Ryf8ACo/Ed099/pNnqF7FHJ/zzj8yt7XpfN+IHge4STzZZLe4/wC2&#10;n7uuvuPhpoMv27/Qf3V5J5lxH/z0kq9L4S02W8sbx7f/AEmzj8q3/wCmdAHklrrNj4t8B+L/AO0p&#10;Ps19HcXFtJH5n/POvVvCUscvgPRdkn7r7HH/AMtP+mdSy+CdFkuJbh7GP7TJ/rK1bWwjsLf7PBHH&#10;FFQB89abo2m3XhP4l3XmebLb6heyRyeZ/q/LjjkrpdD164uvEnhO41L97p95ofmf9MvtH7uvT4vC&#10;WkxW9zb/AGeP7NcfvJP+mlS/2PY+XFb/AGePyo/9XQaniPi3RriLw/49jePzdF+0R3Nv/wBM/wDV&#10;+ZXtlndW91p9tJBJ/o3l/u6vRaXbx2/lpH+6oitY4/3aR0AeKaHoNn/wj/jixvLOOK+uNUuPL/6a&#10;eZH+7rMs7W68EahosfiiO+vorjR47L7THbyXPl3H/XP/AJZ1799gj/1nl0S2sd1/yzjloAwPBNhY&#10;6NocVnpNn9hsfM/dx159FdXnhzxp4z8/Tby5/tC3jkt/L/5aeXH/AKuvZfK/d+XUXlf9M6APGPAv&#10;hyT/AIQPwva6lZ3mmahb28nlyeX/AMe9GraD4k8vwv4iex/tO50u4uPMto/+Wkcn7uva/KjqXyqA&#10;PJPEejatrWj2OpaTpMljLZ3H2n7DJ/rZK0PD8Wtap8TP7en0n7DYyaf9mk/66eZXqHk0eTQBwXxV&#10;0HUvEej2NrYW/myx3kckn/XOOqOm+F9Wi8UeKNS8vyrbULeOO3/66R+Z/wDHK9L8ryqi8qgDk/h3&#10;oNx4X8H6fpt5/rbePy5KzvEfw5j17xZp+tfaJIra3/4+La2/5eK72KKovKoA4zw58Prfw5qGq3CS&#10;SSxahJ+7tv8AnnHVGP4c3X9h32g/aPN0q4kk8z/tpXoPlUtAHF2vgi4sPEH25JI4raPT/sUcdZEX&#10;wvvP+ETl0V9S83/TPtMkn/bSvTqjloA8+vPhfJdahqFx/a0kX2y3jtrjy/8AnnH/APvKs+F/hVH4&#10;c/sqRL64l/su3+zW9d5RQBzHh/wbH4c1DULhLiSX7ZceZJV7XPDln4j0/wCx38cckXmeZWzSxUAY&#10;v/CJWMWoWN99j/0m3j8qOo5fBtrda5Fqz/8AH9HH5cdbtFagcfL8L9Fl+077eT95+8krT/4RLTft&#10;ltcfZ/3tv/q63aKA9mZupaNb6pH+/j/dVBF4XsbW3lt0tY/KkrV82loAxbPwlpNhbyxwWccUUlW/&#10;7Gs5f9Za+b5dX6KAKH9l2cv7z7PHVqLS7eX79vHUtJFQAv2W3/55x/8AfuopbXzfuRx+bVio/NoA&#10;wdD8JfYNUub68vJLmWT/AFccn+qjro/KqLzal82gA8qpf4Ki82jzaAD/AJaVaqr5tEV1WpkSzVF5&#10;VHm0ebQaksUVSeTVbzaPtVBkWfJqOaovNqXzqDUi/wCWdJUfm0ebQBa/gqGl/wCWdReb5tAEstRS&#10;0tJ5tAEdRVLNUVBkS0VFRQBLNUVFE1bGQedRR51ENAEsUtXopf3dUakioAlll8yiWKpYaSsQKU1V&#10;T1q1NVXyq2Abbdqnii/eVFa1arkAKIaKIaAC6ljij8x5PKqna6zY39x9nS4j82sP4nWF9qngvVbP&#10;Tbz7DfSW8kdvJ/zzk/56V8z/AAJ+IN54o1zQfDfiW3k0jxZo/mf6T/yyvI/+elZGp9bfb7eK4ije&#10;4/e/9dKteb5tfPnxOlksPjZ8Prj7RJFFcR3Eckf/AD0/1de3at4t0nQbj7Pd30dt5n+r8ySgDQkl&#10;+y/9s6z9J8Zabr0lzHYXkdzLb/6yP/nnVmW6jlt/MSTzYpK+ePgT+6+MHxWjSPyovtkfl+ZQB9L+&#10;bS1812fx08WS+F7nWnt7f/iX6p/Zskf/AD0j8yvoOWX7fp8VwnlxeZH+7/6Z0AXKzpfFFrYaxbWM&#10;/mebcf6uvEvAvxa17VPEHi/wnr3l22taXJHJb+X/AMvFvJUXjrxlq3hz4yeB9Fjkt5bbUI7jzPMr&#10;UD36LVI5byW3SSPzaJZY4q8K8A6fJL8bPHHn6lJcy28cccfmf8s46o+EpfFHi3xh4403+3pIrbT7&#10;yOO3/d/6v935lZAfQcUsdWfN/d187ab4y1bxRqHj2z+0SRXPh+OO2j8uTy/Mk8vzPMr034N+Lbj4&#10;g/DfQfEF/H5VzcW8cklAFHxB8ZLe18Wf8I/ptnJfarHHHcyR23/LOOvQYrqOX/tpXzj4N8L2+l/t&#10;SeM7pP3stxo9vJ/9r/8AIdVfhBr3iD4oafc60+tfZtQs/EEnmf8AXv8A886DX2Z9O/b7f+OSOsDV&#10;viDoujaxY2N5fRxXN5+7t4/MrwvQ9LuPEf7UnizSbzUrj+z49Ht5I7HzP3X7yOqPxE8L2OjftMfC&#10;i38v/iXx2d7bf+Q6DL2Z7ldeKL6XxZfWKW9v9hjt/MjufM/5aVx3gj41X3jb4f6rrUNvb219Z6hc&#10;WUfmSfuv9Z5dcZpt/cWv7WmvWv2j/iXyeG45PL/6aeZXnOhxSX/7L/xWt7P91L/amoyW/wD38rP2&#10;hqfX/wDwltrYafbSX95b21z5fmSeXJ+6qzD4y0mWzivvtVv9m/56V80fFrWY5fhf4Q8L2HmS+I/E&#10;lvb2Xmf8+8fl/vJK1fiRa+E/h98O/C+i2lnJfWun6hb21vJHH+68z/npJ/0zrQD36LxvpN1p99eQ&#10;Xkcttb/vJP8ApnXBeHPjTpvxG8F61rWk30emxW8klt9uk/5Z+X/y0rzD4ExX3/CzPilbvHcfZryS&#10;OS38yP8AdSeZH5f7usX4X6NcWH7Lfjjw/PptxbarHHqsf2by/wB7J/zzoA+kdJ8eWNr4L0q+v9Wj&#10;vvtkcfl3Mf8Ay8SVoRfEHSZdHvtS+0R+Vp/mfaI/+ecdfM/hLwvrWn+F/gtq15Z3EVjoccn9oW3/&#10;ADz8yPy/Mrfs/ButS658adagjuP7M1S3+zafbSx/6ySOPy/MoA9K8P8A7Q/gvXrjSo7TUpJYtUk8&#10;u3k8v/WSf8866qXx5psXjC28Lv5n9qyW/mR/u6+RdJ+GniCL4T/BbTU0G4/tDS9Ujubz93/yzr6q&#10;/tm+/wCFgW1jBoNxLbSW/mSat/zz/wCmdAHcebUvnVQ/jqzQBLVaWpKKAI/No82pZai8qgA82o5q&#10;KLqKgAil82pPNqt5NHk0ASyy1F50lHk1LFFQBLUXnVJ5VHlUAHm1HNR5NHk0ASeb5VRzUfvKPJoA&#10;KPN8qpPKqPya1APN82jzqk8qo/JrIAhqWP8A1dJ5VEUVagR1FNVmKKjyqAI6Iak8qj935n+soAjm&#10;ool8uL78kcVSeVQBH5vlUQ0S39vFJ5byeVLUnmxxR/PJHFQBHNRDUn+toiioAWkiqtqV/b6Xb/aJ&#10;5P3VRaTr1vqn3I5IoqAL9FPqP/rpWoBFUX8dSyy0vmx+XQA+liqt9qt4o/M8yOiK6juo/kkjloAk&#10;8qo5qk82o/OoAi8mpfJo86ovOoAKIpaPOo86gyJaimo/gqCWWgCSnw1BHU9bGRLUkVRw0Q0AWf8A&#10;lpUlRVNDWIEUv72qNWZap1sA+1iqWGpLW1qWWuQCOioqIpaAMXx14Xk8UeH77TUuJLGW4j8vzK85&#10;tfg3Jf6x4X1K/t44r7Q5PLjkj/5aV7LUVZGp5b43+HOreI/GnhzXrO48r+y5PM/8h13F54c03WfK&#10;kv7GO5ljraomoAzvsvlW/lpH5Xl15r4I+D9x4S8ceI9e+2faf7Yjj8yPy/8AV16tNRaxfu6APJJf&#10;gZJdeF9V03+0vKivLz7T5n/PP95Xqmk2ElrpdtZv+9+zxxx1cooA5C6+Gmky+PLbxZ5f/E1t7f7N&#10;5n/TOqPiD4X2PijxhoviC4k/07S/+POu486opZP3fyf62gDkbP4X2Ol+ONQ8UQXFxFfahbx21x+8&#10;/wBZWh4c+H1j4X1zVdSsP3UuqSfabj/ppJUHhL4g2/ii41W3SPyv7PuPs1xXVRXUcv8Ay0oA5W8+&#10;FWk3+sXOpJHJbXOoR+XeeX/y0jrpdN0G30vT7a1s4/Ktrf8A1cdWpbryo6Ib+Py/M8yOgDFtfh9p&#10;thrlzrUEflahcRxxySVFpvwv8N6Xrl9qVnYx219cSeZJ5f8Ay0rf/tS3lt/M8yOiLVLeWP5JI61A&#10;zrXwlpth4gl1pLO3/tCSPy5JP+mdS6l4X03Wbi2uLy3juZbf/VySf8s6ntdZs7+4+zwXEfm/8tKg&#10;vPEdjYSfZ7i8jilrICL/AIRfTf7Q+3fY7f7d/q/M8ui18L6Ta28tvHY28UUn/LLy6rS6pHF4kto/&#10;t0fmyR/u7H/npR/wm+k/aPs/26PzfM+zf9tKANCXQbGbypPssf7v/V/u6l/sax8vy/scflf6z/V1&#10;yGk/FXTdZ8aa14fgjk+06XHHJJJ5f7r95W1/wsHRf7Qis3uPK8yTy45P+mn/ADzrUDa+yxxfcjji&#10;oitbf/nnH5VebfF/x5Ha+D9e/s24uIr6zjkj8yP/AJZ/6uu40TUJP+Ef0+4fzJfMt4/M/wCunl1k&#10;amj5X/LPy6i8mOuMuvjJpMXhvUNe8u4+zafcfZrj/rpWrF4tt7r7DHBb3EsV5H9p8z/nnHQB0cXl&#10;y/co82OKTy3k/e14xefEH+y/h/fal4LsZJf+Jh9m/wBJk/5aeZ+8qfxHrNxpfxY8L332O4ubm4s7&#10;iP7NH/z0oA9lh/1lWYa5PwR4yj8W2d9/ocljc2dx9muLaT/Wx1i658UNS0/xpL4b03QZL65js/tv&#10;mSSfu/8AWeXQB6BVqL/V15LF8YL660uK+TRfs2n/AGz7FceZJ/y08zy66Cz8W3114g1XTXt44vs9&#10;vHcx/wDTSgDo9W17TdG8r7ZeR232iTy4/wDppJVrzY/Lrx/xH4i/4S3wHoOrXkcdtLJqEf7v/tpV&#10;nSbrXrr4ua1b3F95un/Y45Y7agD0jTdZt9ZjufI/1Uf7urUt15X/AO7rx/UviN4gsPBfizUoLezi&#10;vtPuJI7eOT/lp/q6s2XijxZo2uaL/b1xZ3Njqknl/ZraP/Vyf9dKAPRvDni2x8R299JYf8u8nlyV&#10;rV4npviO48G6X4okgjk83+1PKjkrtPC9r4ki1jzL+8jl0qS3/wCWn+t8ygDu6ZXlHxfute/tTwva&#10;6TrUmkRXl55dxJHHH5skfl1iyy+JPDdxqui/21cXX+hyXNvcyR/vfMoA9wilqXza8Biv9a8OeB7H&#10;Vn1641O+vPLj8yT/AFUf7yuv/svXtLjvLpNWj/eW/mR20f8Az0/66UAelebHR5sfl/PJXh+mxXXi&#10;i40WOzuNQi8uTzNQk8z/AFlSxeF47/VPF8j315L9n8uSOOST93HQB7PLdW9rH5j3EcX/AG0o/tSz&#10;+z+Y91H5X/XSvGP7Zt7rw/oMc9xHJcyR/u/Mk/dR1y8N/Y6z4TvrG/1K3vpY9Qj/ANXJ/wBNKAPo&#10;q11m1v8AzY7O8jl8v/WfvKi/4SPTftH2d7q382vJtSij0HxZ9n03915ln/yzpvgXWfD9/p9tazx+&#10;bqEdx/q/LrUD1mLxRpt19qjguLeWW3/1lT2t/Hf2/wBoST91/wA9K8p1bS77wv4otv7JtfNsdQk/&#10;0j/pnXp9raxx2fl/8sqyAw9N8R2NrJqFw+pfaYo/9Z/0zqzZ/EbQdZuIreC683zK85iij8zxHG8f&#10;7r/rnVqK1ji0/wAOR2dnJ5v/AC08uOtQPVry6uIrf/Q/LllrK/4TK3tbj7Pfx+VLWheS3n2P/RI/&#10;3tZVr4NjuriK81aT7dcx/wCrj/550Ab8v723+ST/AFn/AC0jrzLUpbHQfFljbpfSfaZJP3klekTy&#10;fZbeX935n/XOvPtXtZPFt5FGmkyW3l/8vMn/ACzoAkil/wCEj8SX2+4/d29v+7rY8A69Jf2d9G//&#10;AC7yeXVH/hHL7RryWSwt/N8yPy5K2fC+gyaNp9zJJ/x8ySeZJQBxniCw1aLxR9oS3+0xSR+X5n/P&#10;OtqLxHHF9mkv5P8ARrf91XR+ILW4v7fy4P8AtpWB4g8GyX+n/Z7P/MlBkdVa69b39n5if8s65WXx&#10;RfapcX32OTyra3rV8P6DcaXp8sc/+tkrGuvCV9FeSyWFx5Xmfu5KAOc8Za1qXiPw/wCYl59hljk/&#10;7+V6Dof+i+H7a48zzZfs8dc5eeCLiXT/ALKl15X/AE0/56V1Gm6fJa6f9lf/AJ5+XQamBpN/fa9c&#10;XNx9u8ry/wB15dY3iPWbqKTy0vvtMsf/ACzrQl+Gn/E8+3JqV5bRf8tI45P3UlF58JbG/uPtH2iT&#10;/V/89K1MjnLrVNSutHsbh5PN/wCekdU7zxRda99mt7O4k0yL7R5ckkn/ACzrtLP4X2Nhb/Z4JJPs&#10;1aEvw+0m/wBPls57fzYv+WlBqcPLo9xa29zGmvSX0sn/ADzkrqPAuqeb5trPH/pPl1s2fgjSbC3+&#10;zwW/lVa03QbfRo5fIj8rzKANCWWovNpf+WdR0HQP82mUUUALLLRFLVbzaIpZJZKDOoWZbqovN82p&#10;4oqgli/eUHMSx1P/AB1DD/rKhurqO1+/ceVQZFypYaqxXUcsfmeZRa38d15saSUAacVSzVV/1VSU&#10;ALLVGrMtVvOrYDSooqKuQCvdRVFDV793VaWKgCTzajllqT/lnVb+CsjUJZf3dQfb/wDlnUlRyxeb&#10;QZB5vm1YgqvFF5UlTw0GpL51ch4yurj7RY26XHlRSf8ALOuvrA8QeEo9euLG48zyrm3k/d0AY3w3&#10;1681nS777fJ5stveeVHXXSf6uKOsOz8ER6XHfRwXEn+kSeZ/20rd+y/6P5fmf8s6APGPh3a3n/CU&#10;fEu3ST7N5moR+XJ/zzk+zx/vK1fBGqXml+JNP03UpLiK+kjk/ef8sriuz03wHa6XeX1xBJ+9vP8A&#10;WVZ03wlZ2GoRXjyebLH/AKuj2YGV8SLr7Lo9tvuPs3mSRx/9dK4zTZbrVLjxZoP26O2kjj/0fzJP&#10;9X5n/wC7r1bxB4Xs/Edn9lv4/Nj8zzP+2lVovAekwySyJb/6TJH5cklagecxX8mqWeq6LP5mkar9&#10;nj/eeZ+6k/6aVn3XiPVrXQ9e02Sxki1W30//AI+bb/VXH+r/AHlevxeDdPit/L+z+b/yzqew8OWt&#10;hH5cFv8A9dKyA838UWsktv4XvvD3/IQjuI/M8v8A8iVR8OX9jf3HizTfFFr/AKT/AGhJ5ccn/LSP&#10;/ln5det2eg2NhJLIlv5VF1o1rLcfaPs/m3P/AD0oA8p1y18r4oeDLxLfyvLs7iP/AMh1xfiiKTXt&#10;DsZNNt5La5t/EEcn2GP/AK+I/Mkr6K/su3lk+0PHH5tH9l2cXm7LeP8A790Gp4/pv2y18ceOI0t5&#10;LaXULe3ks5Io/L8z935fmVn+BdLsYvC+laDq2gyS61pflx/6vzP3kcn+s8yvefssf/PKj7LH/wA8&#10;/wDtpQB8+6Ta61o3gvxZ4b1axuLnVbyS9kjlj/5eI5K9p8ORSReG9KjeOSKWOzj/AHcn/XOtn7LH&#10;UvlUAeLXnw51K/8AHGq2KRx/8Inqlv5lx/10/wCeda/w38Jat4c0/U49WkjlijkktrP/AKZ2X/LO&#10;vSZYv3lEUVAHgOm+CPElr8N/FGmpZ+VfSaxcXtv/ANc/tFdxLo2rap8QNF1aS18q2s7O4jk/66V6&#10;V5VLQBw3w70G+0bUPFFxeR+VFqF59pjol8OalL8UJdajt4/sP9n/AGL/AFn+s/5aV3FrdW91JLGk&#10;kcssdS+T+8oA8t/4QPXovBdzY/u5bmTUJL2P95/q4/M8yrl54I1618SX2rabdRxS3ln9mk+0/vPL&#10;8vzP3n/kSvRpf/RdVtJ16x1nzfsEnm/Z5PLkoCmeZf8ACqtSi+H+leH/ALdHcy2ckcklz5fl/wCr&#10;kro/+EIuI/FEutQXn724t/s0kf8Az0rsqZQB414t8LyeF/A/i+S8vPtMV5JJcxx/88/9XXWaH4c/&#10;tSPStSvJI7mWzt/Mt44/+WddxcaXb6pb+XeW8csVEVrHFH5aRxxRf9M6AOHi+HNvLb6rbz3Hmxah&#10;J5kn/TOrXhfwRJoNx5k+pX2p+X/q/tP/ACzrqvJqWgDyj4vxebrnhONPM+0/2hHJ/o1df/whFndW&#10;9zvkklubyPy5JK6fyo5fvx+bR/qqAOY/4QixutD/ALFuLf7Tp/8AzzrOl+HNn4c0O+/s23kubn7P&#10;+7/efva1dS8W3FrrH2Gwt/tNz5f7yOuos7rzbeLfHHFL5f8Aq6APEfDnhL7V5UcGk6tY3P8Ay0kk&#10;k/dV6hZ+A9NsLeXfbxyy3H+skk/5aV0csv8A00jollj8vzKAOXl8B6LLbxW76bH5Uf8A0zqza+CN&#10;Bi+5pNvF/wBNPLrRtdUtZbjy4LqOWWotWlvoreX7BHH9p/1f7ygCD+wbXzPM+zx+Z/1zo/sa1i/e&#10;Jb28Uv8Az08usHw5r2tSahc2N/Hbyyxx/wDLOsfVtU8UaDeW19eXln/Z8kn/AB7Rx/vaANjSfDmt&#10;f25fXmrXlvc23/LnHbR/6uulho+1eXZ/aH/dRSR+ZWVa+MtJ1SzlvLO8+020f7ugDQlsI/8AnnUs&#10;UUf/ADzjrF1LxvpOjeVvuJJfMjqO6+IOi2v2b/SI5ZbitQOsii8ujyq5PUviroOg6H/a13cSRW3+&#10;qrS8P+KLfxRZxXVvbyRW0n/PSgDa8qq0ksdr9+TyqwLzxvHFeS28Fv8Aafs/+srnPGWs2+s2djeQ&#10;SeX5clAHoXm+VH5lEV1Hf/vIZPNrkNc8UebHLY2Fv5sskfmSSVL8L7qSXR7nz4/Kl+0UAdV5NFcX&#10;4o8eXWjXnyR/6D/y0kqjdfEu4/su2vEjjiikkoA9CmqnFqlvNefZ0jkqtoeqSX+n+Y8kctcd4g8R&#10;339oXNqnlxfu/wB3QB6D5sctU5b+P7ZHb+X5tcx8O5bqXw/5l/cebLUXiDxHdaXrltbp/qpKAPQq&#10;iupY7W3luH/5Z15lpvi24l8QSx38kkX7z93JXXeKIvt+hyx+ZJFF5f8AyzrUCPTfFEmqXEvkW/8A&#10;o0cnlySV0cXlyV4x4fupPDmhxW8Ekkv+kfvJK3tWurjRryx+xySS+ZQB6T5sX/PSqurX8el28tw/&#10;/LOuD8C6Db/aNQvp7i4uZfM/dx1e8fS61dWfl2FrHcxf9NKAIvDPxB/t631O4ePyvs9Efii+it/t&#10;z/uravPvCV1rWqXGq2b2Mdj5f/POujuv9K8Lxab5n+nR/wDLOgPaHp8V1b/Z/tH/ACyqtFr1jdW/&#10;mJJ+6qrZ2v8AxJ7a3f8A551wdrYX1h4oltbeP/iX3Ef7z/rpQHtKh2epeKNNsPv3FN/4TKx+z+Yk&#10;nm1wWraXb2HiiK41OxkvraSPy/K8v/V1PrkslhbxR2Gk3H2bzPLoD2h2N18QdNtdPlun8yXy/wDW&#10;RxVc8P8AiOPxHb/aEtZIov8AnpJXmVra3kUd9H/ZNxFFJ/y0r1bw/F/xJ7b935X7ugyM+88W/Zbz&#10;7PBH5tzXOeKNU/tnw/LIn7qWP/WUXWg32jeKJbqC3821uP3clEvhe6/su+2R+VLcVsZFuLxR5Wl2&#10;NnBH5sv2eOj4Yy3H2zUN/wDraxf+Ec1qwjtrqwt45Lm3/wCelb/gHRtWtby+ur+OOLzP+edYgegx&#10;eZUlV4aloASWq1WZaqtFzVQ2Avy1L51RSf6yo6wAfSy0RUlAEctR1JLUfnUARVF5tOqOSsjUdFVq&#10;qVUor+Sw1Ty5v+PaSP8Ad0Ab3/LOsHXPFtvoOoafZ3H/AC+SfZo/+ulWotes5bz7On+trgvi1YSX&#10;Vx4cjS4ktpP7Ut/3lageo/6r93UfnV574XutW0bxpLot5eSanY3Fv9pjkk/5Z16FF+9rIDh/FvxG&#10;uPCVnqF8+myS2Nn/AKySpLrxtqVro9tqyab5sUkf2mP/AKZx+XWb8fYvK+Ffij/rzkl/8h1uWf7z&#10;4d20n/LL+z46DU1fCXiOPxR4f0/Uv9V9oj8zy61ft9vDJ5byRxV4VpsUfhf4b+DNSsLiTzZLiOP/&#10;AL+Vektf+Eo8SeKLG/1qSxubeSP7P5cn72OPy6DI9rim/wCWn+qqOLWbH97H9ojrPi8uLw/FH9ok&#10;8qO38uS5kryrw/LcaDrmn6beRx6vbXnmfZ9Sj/7+eXJQB7L/AGpY/Z/M+0R+VUWpa9Y6NHFJeXFv&#10;F5leA6l4it7X4H6havcSS31neSR+XJ/yz/0iuovPFtvo3xIiuPEMn2bT7jS/Ls7mT/VfaP8AlpQa&#10;npsviPTYrOK6+1R/ZZP+WkdMtfFuk3VnLdJef6Nb/wCsryzxlfx6DrHhPxFBY3H/AAiVneSfaI7b&#10;/nnJ/q5P+/lM8by/8JH4X+3eHrOSWL7ZZXN5JHH5f2jy5I/MoA9Ni8eaTdfaf9Mj823j+0yR/wDT&#10;P/npUtr43026t5bj7R+6jt/tPmf9M68+02Xwn4j0++1LTdFuJYry3/eSSW/lyxxyf8s6o2cUlreX&#10;Ok/Z7jV/C8mnyeZ5n+tj/wCmdAHrGh+KLXXpP3Ecn+r8ysjxl8UNJ8B6hpVnqUkn2nVJJI7eOOPz&#10;PMrA+HdreWGufZ7e4uLnRfs//LzH/q/+mdVPida3l1488D3kFjcX32PULiWSSP8A5d/Mt5I//alA&#10;HR3XxLs/9GjS1vJbmS3+0+XJH5f7uuc1z4v3H/FJ3Gg2P26x1TUPs0knmf8AHvR4y/taXxhbW/8A&#10;ZNxc6LJZyf8AHt/z0/6af9M647w94S8UWvgvw5bvoP8Ap2n6x9p+zRyf8s/MkoA9U1b4jWul3FzZ&#10;+X5tzZ28clxHHJ5n7v8AzHWr4S8RW/ijw/Y6tBHJFbXkfmfvI680l0HxR4X+IGoa9pugx6vba5Hb&#10;/aI5Ljy5bfy//Rlen6bFeRafH5/l+b/0zoA5jTfHlnp9x4okTSfs39nyR/aP+nj93W94X8USeI5J&#10;ZP3ctt5fmRyR1ydroOtWGseKL6O1t5YtQ8vy/M/651ueBfCVxo2qXN99njsba4/1ltH/AM9P+elA&#10;GH4o1TXpfih4c02zvI7XSpI7iS4/6afu657QdZ8QaDqnjOTSbe3+zW959pkkk/65x13vijwlq1/4&#10;o0rVtJuLeKW3/dyeZH/rI6zNN8Eata2/ij/SLfzdY/eeZ5f+r/d+XR+9D90F58Rri/uNKsdNj/0m&#10;8s/ttdH4X1nUr/R/M1a3+zXP/oyOuQl+FWrWseiyWGrR2Oq6fHHbeZ5f+sjrr9N0u60/T/8AT7yS&#10;5uf+enl+XQByH/CeX3/CUXOm3lx/Zn7z/R4/L/1kdVvHXjLUtG/tC4S+/dW8cckcccdat58Pr7Wb&#10;iWO8vo5bGS48yOPy/wB7/wB/Kral8G47/wDtCNNWvLa21CPy5I46gP3Rnatr3iDWdc8OW9nqUljb&#10;XlnJJJ+7/wCudUbXVPEUul61fP4guP8AiV3knl+XH/rK62z+F/2C40qT+0ryX+y4/Kj8yrP/AArO&#10;1/svVbH7ZcRW2of6yrNjnIde1bxbqFtYwXH2aL7H9p/55/vK7Pwla31ro8VvqV5HfX3/AC0kirGu&#10;vhLpt1/Z/wDpl5bS2cflx3Mcldnpujf2XbxW6f8AfygxPMotLt7D4wX10kcnmyaf/wA9Ks6bLJ4j&#10;8P6hq32iSLVY7iTy/wDpnXX/APCB2P8AwkkuveZcfbpI/L8vzP3VSxeCNNhk+0Jb+V/z0joA8yl0&#10;H/hKPHmg2+rXGof8ef8Ax7RyfupK9U1b7Po3he5/1kVtbx/8s6ZdeDbG61i21J4/9Ot4/Lt5K1Zb&#10;WO6t5Y3j/df8tI5KAPC9N1m1sPFHhy4s763trG4kkj+zR/62Sva7q/jtbPzJ5Ps0f/PTzKyrL4fa&#10;DpcnmWei28X7zzP9XWreWFvf2/2eePzYv+efl0Aed+HLC30bxxc3Gm332nT7iPzLj955lPuvHnh/&#10;WNUikvL7/RrO48uOP/ppXoNnpdvp9v5dnbx20X/XOiLRrGL/AJc4/wDv3QBFFL9qt/M8v91JXl39&#10;g32jeOItNs4/+JLefvLivVryLzY/3H+t/wCudc54c8I31hJc3WralJqcsn+r/d+X5dAHluuRW+g+&#10;OL7+2dJvL6xuLeOOP7N+8q1rl/8A2XJFZwaDeWOn3HmR/wCjR+XLJXs0sX/XOiKL/pnQB4f4fiuJ&#10;fC8Vn/ZN5bRx3Efl+ZHXuFh+90+KP95F+7q9FFHUvlVqB5ba6XfeHNQ1CP7LJffbKrXnhfUodDtr&#10;eC3kluZLj/npXq3lUeVQB5JdaN4k0G4luNNsY7mWSPy/LkkrqPAOl6tpen3P9rRxxSySeZ5cddfR&#10;QB5t4j8JeItU1iW4s5Lf7N/y0jljqta+Ddei0/7LefZ5f+2dereVUfk0AYHhzRv7B0/7PWDeeE7y&#10;61iW4+0eVFXceTR5NAHK+EvC954bt5Y3uJLmOSTzPL/551W1zwRca9rEV4l9JF5f7yuziiqXyaAO&#10;Li8ESS3H2i8vPNro9SsPt+n/AGd/9VVypfJrUDkLPwHZ2tv9jSSSp7Pwba2En/LSWWuo8migDF0n&#10;wvb6N5skH+tk/wBZWhLF5sf+rq151HnUAZ9rpdva+bIkf72T/WVVi0aziuPtH2etqov46AKd1Fce&#10;X8n+trI8P+HLyK8luNSuPtMv/LOOuo8mitjIi+yxy/fjoltY/wDnnHUtFYgReVH/AM846l/1dFFb&#10;AVZaPKqXyaZWJkRyU6KmyVFFQBow1LVWGpfOoAklqt5NSzVFWwEsvmVF9q/efPRLfx/aPLqLzY5f&#10;3dcgGnFUs1Zlr5lrJ8/72KtOGgCrLVarMtR0GpV8qmyxfvKnolirICndXX2W38x4/NrmNcivtet/&#10;MSPyraP95Xcf79RS2scsfl+XQBlaHYW8UcUiVF4j8JW/ii3to7j919nuPtMf/XStqKKO1j8tKk/g&#10;oAy7Pw5HFJLI8kkssn/LStDTbD7Bb/Z/M83y6lilqTEf/PStQMrxR4ct/FGl3Njef8eNx+7kosvC&#10;9na6PFpKf8eMcf2atXzY/wDnpR5sf/PSOgDnJfh9osul22mvZ/6DbyeZH/0zkqW88B6LfahFfXVj&#10;HLfW/wDq5K2vtUcv3JKIr+3kk8v7R+9rICT7LH9n+zyR+bFVGz0GxsP9Rbx1al1mxi/5fI4v+2lS&#10;eb533KAKP/COWP2iWT7Lb+bJ/rJKtS6XZ3X7uezjl8v/AFf7upPNqXzaDUrS2Ecv7vy/3VEVrHH+&#10;7SOpPNolloAPssdHlRxfu/Ljo8395R5tACxWscVSSxUebUXm0AHlVLFFUXm0ebQBLLFVapJZajoA&#10;KkiqPzqPOoAvfwVDUfm1L5tABLUdFVZqAJfOohqrFUv8dAFqiopZZKIpaAJPKqSo4ql82gCz/BVb&#10;zaiilo82gCXzakqt5tHm0ASUvm1FLLUdAFnzaIpajk/1dUPNrUC/UUstRUygB/nUedUXm1H5slAG&#10;lay1allrMi/dVZioAl82jzajqKagA86pIpaj8mjyaALFV/OqKigAlloplFAD4ai82pfJqLyqAJfN&#10;8qj7V5tQSxVHWoFuW6o+1UyigBPN82k82m+XU8NAEXm1L51QSU6WgyDzatRS/u6qxRSVLFFQahUt&#10;Hk0eTQATVFUtRTf6utjIj/5aUktEUtHm1iZB5VL/AMtKkhqLyqAJaPOo8miKKgCXzqi86iaovKrY&#10;CWWwt6j+yx1Zo8muQAl/496s2/8Ax71F5Xmx1aii/d0AVbr79VqvXUVVqDUPOo86oqJqAIvNpfN8&#10;qmSVFLWQFr7V5Vcd8Tr++sNHi1LTbjy5bOTzJP8AppH/AMtK66LzKbeaXHf28tvPH5sUkflSUAeS&#10;f8LBuLDxpp989xJL4X1S38uP/pncV0N5qlxYeIPDmiz3UkUWqSSeZXRxeA9N/su2037L/o1vJ+7/&#10;AOmdaWueF7XXo7aOeP8Ae28n7uT/AJ50AcHLdXWl+LNV0X7RJ/Z8mn/af3f/ACzk/eVyV1ayWHgf&#10;whqX9rXH2m41C2tpLnzPM8yP95+7r2WLwlZ+Xcxv+9luP3clVZfhposuj22m/Y/9Gt7j7TH/ANM5&#10;KAPPry6uPDnjjWrPTZJJfM0f7THbf9NP3lQeF4rHXtD0HVv7ak+0xx/vI45P+Wlerf8ACJWMWqfb&#10;kt4/t3+r82o7PwRpNheS3FnYxxXMn+soNTxqLS7OL4X+LL55PNuY9UvZPM8z/V/vK9102XzdPtpP&#10;+ekcdRReEtJis5LP7DHFbXEnmSR1p2trHFbxRpH5UUdAEdFSS2tRSxeXQBHSfwVNRQBFUkVLSRUA&#10;EtLUktSUAVvKqOrFR+VQBH/q6Jv3sdSeVR5VAEfk0RRfvKsxRUlAEflUS1HeX9vYW/mT/wCqjqS1&#10;uo7qOKRP9VJQBHUUsUlXv9VUUstAFaWKjyallljirK8P+KLfXpL7yI/Kit5PLoA1fJko8mpakioN&#10;iOkio/1tSxfuqDEi8qpfKqWWSOL79RfavK//AHlAEXlVL5VH2qPy/M8yPyv+ulEOqWcvmyJJHL/2&#10;0oAi8qjyqji16xv/APR4LqP93/rP3lU7rxloNrJ5b6lbxS/9dKA9oav/ACzqjFF+8qnL4t0mK8is&#10;/tUf264/1f8A00q5a6pb3VxLGkn72gCXyvNqKWKrPm0Sy1qBH5NReTUvnUedQAeTUkUVR1JFLQBL&#10;5VReVUlFAEflVLFFUXm1L5tAEXlVHLFUkstR+dQBV8qrXk1FL5lHnUAS+TR5NEUtSebWoEfk1F5N&#10;Syy/u6q/aqALXk0eTUX2qiW6oAPJoo83zY6i82gCWpf3dRedRDQBL51SRVH5NFABUVS1F51bGRLR&#10;LL+7qLzf3dRSy+bHWIBFLTZZaI6joMiaKpfJqKKpa2AKlqKpaACoqlmqLyaoCWirMUVEtcQBFVqo&#10;aKAFmqjWl/rKzZZf3lBqRUURS0Sy0AQSy1H5v/TSk/5aVka5dR2tnLvk8usgNy1ljqf5a878P+LL&#10;y6jubOzt/Nlj/wBXJT9c16+0Gzto7+6/4/Lj7N+7/wCWdAHo0UsdRS3XlR1i6Hpdxpd5LvvvtNtJ&#10;/q462qAOVi+I0l14wufDcFr5t9b2/wBt/wC2ddHputXF/cXNvd2/2aWOvJLO1vJf2jNVkgvPs3l6&#10;Hb/u/wDnp+8krs7+W+sPD+o2/wBu83VfLkkt5P8AtnQB2n2+3mk/1kdH9qWsUnlvcRxf9tK8f8OR&#10;f8JH/wAIveWd5JF9n/4/P+mlU9Wl/tS88WaS9x/xMJJPLs7nzP8AVx+XHQB7r9qjl/5afuqrf29Y&#10;/aPLe8jilqnFFJYaH9n8zzfs9vHH5n/TSvJPh3r2k6po+oWOveXLr1vqFx5kf/LT/Wfu/wDyH5dA&#10;HsV54jsdLk8ue68quH+MnjK48JeE7bVtJuP+Xyyjk/65yXEcdYvhK6k/4STxnb+IY/K8ySOSz/69&#10;/L/+OVzHiPS77S/gXbR3knmy/wBqRyW//XP7bH5f/kOg1O41LXtStfjBotj9o/4lV5p9xJJH/wBN&#10;I66O8+IOi6XcRW95eeV/pH2bzP8AppXnfi26kuvjh4QjTzPKj0u9kkk/5Zf9tK5PwbpeixfbtB8Q&#10;+H9Svtas9UuLmPzLeTyrj/SJJP8AWf6uoNj3TVvG+m6X9pj8ySXy/wDWeX/yzrnIvi19q+JFj4Xs&#10;7G4uYrjS/wC0vt3/ACy/651yPhzVNS8B+MPEdjq2i32pxaxcR3NnJY2/mf8ALOP93VuWLVtL+MGi&#10;61PpsktjcafJZSRx/wDLOTzPMpe0MfZne6T4t0WLUPEdwl1J5tnJ5l5/0zoi+I1n/aFjb3lvJYxa&#10;hJ/ocsn+qkrh7zw5q2vf8LGs0jktv7Qj/wBDk/7Z1Z1bw5qXjLS/CFjPZyWMul3lvc3En/XOj2hp&#10;7MvS/HOx+2arHZ6TfXP9j3Hl3kkkf7qOu/s9Ujv9Ltry3/exXEcdeSab4d1a1t/iX/xLZIpdYvJL&#10;mzj/AOen7vy69L8G2F1pfg/RbO8j8q5t7eOOSmUcvofxgk8R6pfR2Gk3H2HT7yS2vLm5k8uKP/rn&#10;RF8VfN+wyQabcXNjeSeX+7j/ANX/ANNKPAvhLUrC38UWep28dtbahqEkkckf/POSPy6z/Bug+LPD&#10;lv8A2C9vZ/2Vb/u476OT975dBj+6NDUviNqUul6rqWm2tvLY6f8A89P+WklXtN+IN1dapotm8ccX&#10;9oWfmf8AXOuH1zwl4i8I+H9asbWSzl0W48ySSS5/1sfmVtWfhfUtU0vwvrWjXFv9qt7OOP8AeR/8&#10;s/Lpe0AuRfEHUr/R9euI7WPzdPuPL/66VB4g8ZeJIvEGg6TpMdjFFeW/mSXNz/yzqLQ/hfr2l+H9&#10;etbjVo7m51S48zzPL/1datr4I1L/AISTStSkuo/K0+38vy/L/wBZTD90ZV14y8SXV5qFjYeXLfWc&#10;f/kSorzxv4g0uTT49WjjsYpI/wDSJI/+WclbWpfC+8/4SSXVtN1aTTPtH/Hx5cf+sq1qXg2+uo4r&#10;dL7915flyfu/9ZQH7o3tJupLrR7aR5PN8z/lpXn3h/WZLC88X7JI4vLuP9ZXoOh6D/Y2lxWsH+qj&#10;rl5fhVZyx6rHPeXEsWqf6z95/q6sDl7PxdrUWufZftEnlXFn5kckkn/LSoLOXxBa+H4ten8RXlzc&#10;x3H7yOSPy4v9ZW/L8ILHRvKvkvr65ubOOSKPzLij4b+Dft/huL7fJceVHcf8e0lQBR8R+I7i6t7m&#10;8gvPNuY7fzP+udF5FdeKNY8Lxvq15bW0lv5skdtJ/rK6e8+EGi6pqFzdPHceZcR+XJH5lXLP4aaT&#10;p95bXEHmf6P/AKurNjF02KO/1zULG/uJP9Hj/wBHj8z/AFlc1ef21rOh+XZ33my29x/q5P8Alp/0&#10;zr1K88G2N/efaHj/AHtEvg3TZbfy/sf+roA8ol8eRxafa+fHJY232jy7zzJPMira8UahY6fo9zea&#10;DcfbvM/1nlyV6N/whum/2f8AY3tY5baT/WVFpvg3TdGs5bews44opP8ApnQY+zPPtStbfzPDlxpv&#10;/H1/y08usXTdH8N3Vv4sjf7PLfSSfvP+evmV7BF4csdPj8yCzjirjvAfg26sNc1W81a1t4vtkn7v&#10;/nrQBzWreF76w8H2OpQR+bqunx+ZH5n/ADz/AOedd/4NtZP7HivJ4/Kubj95JHUXiDw5rWqaxbeR&#10;fW9tosf+stvL/wBZXURWscVvFH/zzoAiqKWrVSeVQBWtYqJqtVFQbFXzaJateTHR5NagReb+7oq1&#10;SeVQYlaiKKrPlVnyazZ2EnlvceVLQBc8moqvfu5I/MT/AFdVpYqAIpqKl8mpIoqAK1RS0alf2+lx&#10;+ZPVq1uo7q3ikT/VSVqBF5X7uovJ/eVamqLzI/M8vzKAIPLo8up5f3VRebQbDf8AlnSVYqCXy/M+&#10;egxHeT+7oiiqWL/V+ZUX2+3jk8t5KALVFVZdQt4vv3EdNl1Szi/5eo6DInliqKWL95TZdZsYrfzP&#10;tEdZmpazb3Vn5iXnlUAbX8FReVWfLr1npdnFI9x5vmVFL4t02KzkvHuPKijj/eUAasUVNlirD0n4&#10;g6brMkUcEnm+ZXR+b5UdBkRRfuqlhoohoAlooorYAmqKpP4KrebQBe8395UsUtEsVRebXIBZqPza&#10;i82loAsVnXX+srS86syX/WUAMpssVL/y0qSsjUg8qSWsyXwvb3Wofap5PN/6Z1tQ1LQBzkXhzytQ&#10;ikT91UniDwTY+KNLlsbyPzYv9ZVrVtet9Lk+esC6+JdrFH/q5JaD18JlmMxNP92aOk+DbfS7P7P9&#10;ovLn935fmSSVvabpf2Czit0k83y68ptf2grP/hKItF+xyebJH5nmVvRfFqOX/ln+9oO6pw7mFP8A&#10;eezNWX4c6b/wkFzr3+q1CSP7NJJ/0zqn4j8JSWuh6rJpMcdzqdxH5f7z/lpHVbXPi1b+HNc0Wx1a&#10;3kjttU/dx3Mf/LOuj8Qa9caNp8VxZ+XLF+7joPn6lP2f7s858OeCZP7LtreDQf7Iubfy/Mk8zzKl&#10;tfAd9FrGofbNBt765vJP+P7/AJa16tLf29rHF59xHHLUsV1HJ+8STzaDIq+H9G/svS4rV5PNqWLw&#10;5Yxah9s+x2/2n/np5f72orrxHpth5vn3lvF5f/LOSSiLxRpst5FapfW/m3H+r/eVqBel0uzupPMn&#10;t45alurCOWP544/K/wCudUbrxRY2Enlz3H72P/nnUGr+PNB0bT7a+v763tra4k8uOT/npWRqT/YI&#10;4v8AlnHUsVrH/wA8465v/hPNJuo4riC482KSTy46teHPFum+KLeWTTbz7T9nk8uT/pnQBtfZf+ud&#10;H7uvPbr4l3EvxMl8HpYyRRR6f9t+0yVxnwl+Ktvp/g/Wvt8d9dfY9YvbaSSSP/V/vKAPefKo8quT&#10;1b4g2ul3kVukf2qX7PJe/wDPOKOOsX/hd2m+X4ckgt7i5/tySS2t/L/56R0AejeVH/zzqX/lnXJ+&#10;F/G//CR3moWL2f2G+s/L8yOsD4ieMte0bxh4Q0mws45bHWLyS2uJP+efl/vKAPQrW/tbqSWOCSOW&#10;5j/1kdWZYq8P0nXtW0H4seL47DTY5YpLeyuZP3lbWpfGm4i8P+F77TdJ+0y6pefZvL8z/V1n7QD0&#10;3UtHs9e0+Wzu445baT93JHRZ2FvYW/2eCOOK2j/dxxx1wWpfEHUtL1C20l7X/ia3Eclz+7qL/hY2&#10;rRaXY/bLGS2vri4+zRxyf+jK0A9KpfKrjvC+qa1dSX0erW/2aKOT93J/z0rD8QeN9WuvFlzoOjWf&#10;myx2f2n95JQB6ZVevLdW8UeMLW40W18y3trm4k/0jy4/M/d1R/t7xJLqmtWP9pf8eflyRyeXQB6f&#10;Lr1va6xbWLx/vJK0fK/uV4nef2t4o1DwnJBqUmmXMkf7ySP/AK51Peazr2jWeq6T/a0ksscfmR3N&#10;Bse0+VSw+XHXlEWg61F4XttSfVri6vpI45K0LPxRJrOly6lZySS/Z7eT/v5QYno/mx+ZSS3UdeXR&#10;apcReD7XWkk/06SSi6ur611CK+vP9Js5PL8z/pnQB6rWbqWs/ZbO5kgkj82OP93HUGpSfatH+STy&#10;vMj/ANZXlNndXWjahFZ6lH5v2jzPs9zHQbHpvg3xbHr2jxXF/JHFcySeX5fmVvXWqWdh9+48qvBr&#10;OwtYvB8t9B/x8x3kn/LT/ppXUWuqfavFFzb6t/qvs8flySSUGJ6HdeI7G1ki33Ef7z/V02XVLeWS&#10;W3gvPKvvL/d14tefbNPs7m6nkk+w2+oeZHJW9pPijTdZ+JkUcEnm+ZZ+Z5lAHUeCPFFxLo99canc&#10;f8e8kkdZFn4tuL/4gRWcF1JLYyR/6uuQutUk/wCEb1C4s7f7THb6h/pEfl/8s63tD8R6bqnjjT7i&#10;wt7iWKS3/wBZ5f7qOgDf+KWvXGg6XbX32z7DbR3H+kSeX/yzrV8P/EHRde/dwXX73y/+WlZ3xIij&#10;utDike382KOTzK5zVtG/4S3VLG40mPyorePy5JKAOxuviXotreRW73HleZU/izxR/wAIv4fudS+z&#10;yX0scfmRxx/8tK838JXUdhqEui3nhe8i1DzPMjufs/7r/v5Xf+LbCS/8N3Nqkf73y/8AV0AU/wDh&#10;aFrYaPp99eWdx5t5/wAs/Lq5dePLeKPzPsNx/wBtK4D7VfX9voMf9k3nm28nlyeZ/wAs61fiJ/bU&#10;uqW0dnpMl9Y3Ef7z95WoHR3/AMVbGw0+2vPs8ksUknl/u6ls/iDHLJLHPY3Ectec2ej69/Y8Vn/Y&#10;sltFHceZXT3VhrX/AAlH26C1+0xeX+8oA2tJ8eSa95vkWcf/AE08yuO0HVLqXXNauNZtbf7Nb+X5&#10;claem+HLj+3IrqCxksf+en/TSoovC+rS3Gq289rH9muP+mlAGra/EG4/0byNNuLm2k/6Z1WtfiDr&#10;2qXF9HZ6TbxW1v8A89JKp+F9G8YWsctjeR2P9nx/6v8A561q6H4c1Kw/tDz/AC/9Ij8uOgCnZ+PP&#10;EEv264v7G3toreT/AJ6f6yp4vHmrSyRXCWPm20n/AC0q9ong26i0u+sbyT97cf6us3Q/AetWsl1Y&#10;3mrfadP/AOWcfl/6v/tpQAzUtUvvFGny3CXH2aKOSuv8P3X/ABT9tIn/ADzrjJfhfq0X2m3s9W8q&#10;2k/1kckfmV12m6NJpejxWLyeZ5f/AC0oA5XUvFF9a3ksaXXmxU/w/FJL4kiuHupJPMj/ANXTJfhf&#10;cXV5cyf2tcRRXH/LOOtW1+H32C8trhLq4/0egCXxvr0ml2cUif8AXKuS1zWb7QY7GSC4klik/wBZ&#10;Xe6to0eqW/lv5lZVr4Is4v3bySS1qBw9h9u+z318+pXEsvmfu4/MqObWb7xHeWNq999hikj/ANb/&#10;ANNK7j/hX1nFbyx+ZJF5lRal8NNF1Szit545PKj/ANXWQGr4ctZLDT5bP7Z5tcZrl1eaX4gluI5P&#10;tNt5f7yPzK7yz0u30uzit4P9VVT/AIRKxlvPtjx/va1A8+l16z1TVLaO8vvsMVxH+7/eVb1LS7eK&#10;3/0PUvK/ef8AkSu9vPBum6p5Xn2Mcvl/6upIvCVjDb+X9jjrYyPPpdUjv7OXz5I4pY/+WtH9vSS6&#10;Xcxz/vZf+elel/8ACOWcUfl/Y46P7GtYo/L+zx+VQB5pFdXEVxpV1eR+bYxx/vKgvLX7VJqFxBH/&#10;AKN5f/POvW/7Lt5f+WcdRf2XH/q/Lj8qgDyvTY/stnpXkWflS+Z+8/d16z5vmx0f2XHF9yOOneVW&#10;JkFrVqoooqlrYAooomoAJqqnrUtVvNoA1qj82pZarVyAS0kVEVRzUASXUvlVTqxLLUVBqMoopsVB&#10;kWooqJqlok/1dZGp4L8drrUrDXNKvLCT91b/AOsjrzn4kfEb/R7G3sJI/wDTJPLkkj/5Z16t8X9L&#10;ute1CKxs7eT/AFf+s8uuMs/gZcap4Xl027s4/wDpnJ5dB+15RXw9PBU/aVDz6z0uPS/ihpUiXnmx&#10;SW8nmf8AfuvStB/0rVLbZHUek/s+3Gl3ltfPHcSy28flx/vK6fwl4DvtG1iKR45PK8yuqn/DPocX&#10;meD+r1PZ1DqvEejWus65oNjfxxyxSeZ/rP8ArnXB6tr2peA7yx8L6l9oudMvLiP+z77/ANpyV7Jd&#10;eF7W61i21J/M+02/+rq9eaDZ6zHF9st/N8uTzI/+ulcp/PFSp7Sp7Q8502/+3/EzWtN1b91Fb29v&#10;Jbx/9dP9ZWr8JYry10vVbW8uPNtrfULiKzk/6Z11GpeF7HVLiK4nt4/tMf7qOStW1sLe1t4reCPy&#10;46APGP7Bsbr4yeLt/l/8ge3k/wDIklZmk2tro3wn8GXEHlxXP9oWX7z/ALeK9w/sGx+0S3H2ePzb&#10;j93JJ/0zq1FoNjFb/Z0t4/K/1kdAHnPh+/jsPGHi231bzP8ASPs8lvc/89I/Lrh7rwleWvg/w5a6&#10;z5l9FJ4ojvbeOSP/AFcf2ivoKXS7eWSL93HLUstrH5fzxxy0AeI/EiKTQfiB4X157W4udB+x3FlJ&#10;HbR+Z5ckkcf7z/yHXbeA4tNis7m40bTf7MsbiTzP9X5fmSV2flRy/wDPOo/JjoA8b8RxXmjfGiLV&#10;vsN5dWdxocll5lt/yzk8zzK5mz8Oat/wo/x7pv8AZNxFfaheaj9ntvL/ANZJJJJ/8cr6KltY6i8q&#10;P/nnWfswPJLz+2rrWNK8/RZLnT/7L/1f+r/0n93/AKz/AKZ/vK5rwL4D8RaN4f8Ahpaz6TJbX3h+&#10;8k+0ReZ5nlx+XJH/AO1K+hYak8qOWj2YHn3hfQdStfih4s1Ka38rT9Qjt445Kl8faDqV/qnhfUtN&#10;jjuZdP1D7TJH/wBM/Lr0GKKj/lnWgHlOk+HPEVr4w8Ua1PaxxW15Z28dv5cn/PP/APeVgaT8OfEl&#10;ro/hO18uzil0vVPtNx5n/PPzJK9siv7WW4+x/aI/tP8ArPLqLUtUs9Gj+0Xlx5UVZ+zNPaHBeOvB&#10;uvaprGna94auo7HULf8AdyR3MfmRSR1H4g+H2ta9pdtcf2lHFrVvJ5kdz5f7qP8A7Z16V5scsfmV&#10;R1LVLXS7eKS8uPKikrT2ZmZXhzS9WtY/M1m+jvrn/plH5dY3iP4fX1/4gi1rRtS/sy+/1f8Aq/8A&#10;WV3kXlzRxSUebQBw958Prq6uNPuPt372zk8ySTy/9ZR/wr64/tDVbr7VJ/xMI/LkrvKjlloA4eL4&#10;cxxR2P8Ap0n2mz/1clXLrwHb39ncxzySS/aP9ZJXUS+XJUnleVHQBzF5/wAUvof2dLe4ufL/AHcc&#10;cdXvD/h2O10vy/sflfaP3lWbLVJLq8lje18qKP8A5aVoRS/u6AOctfAdja3H/LTyv+eVWpfBFjdX&#10;H2h/Mre82P8AjrMlv7r+0Io0j/0agP3RLLpdv9n+z+X+6rFi+H2k2snmJbxyy1a8ZeKJPDejy3Se&#10;X5sdWdN1mO60uxvHkji8yOgP3RRh8G6bFZy2aWsf2aT955dWZfC9jdRxefZxyxR/6utGW/t4v3nm&#10;R/8AfyiPVLe6/wBXJHL/ANtKAKsul2slv9ne3/0aiz0G1i+5Zx/9+6li16xluPs6XUf2n/rpUX/C&#10;R2MV59n+1R+bQBa/su3/AILePyv+udEWl28X3I44qsyy/u/MeSPyqxbXxbpt1cfZ0uPKloA0fssV&#10;EUMcX7tI6898TeMre68cW3ht/tEX2iPzPMro7y6k8L+F7m48yS5lt45JKANryalltY68y8Ea9b61&#10;o8XiK4uLyL/rpWrq3xasbDT9Qks7eS5vrOPzPs0f/LStQO48mOiXy4o/nrkNN+JUcvh+xvprG4il&#10;uI/M+zVR8Ta9b+KPB99cQSSRSx/8s6AO88qOWOl8ryqxfCV1JN4XsZHk/wCWdZV58Ro7W88v7LJ5&#10;X/PSgDr/ACai8muH1b4q/YNQisYNJuL6WSPzasxfEa3utLluHt/KuY5P9XQB2nk0eTXIRePJIpIo&#10;7yx+zeZ/q6xZfirrUX26SPRfNit5P+elAHpvlVH5NcFpvxGvrq4tvP02O2iuP9XRqXxBvtL1Dy3j&#10;jlioA7GXXrWO4+zvJ+9p9rqkd1+7SuGlv/N8SWtwkf72SOo/+E3uLW4vo3jj82P/AFfl0B7Q9Bhq&#10;WavMdN8R+KJY/tCW/m20lL4f8W311rktvdySRfvP3dah7Q9Duv3UfmVjf8JHHFqFtb+X/rP+WlU/&#10;iJa3F1pf/Hx9m/6aV59qWl3n2fSvIvpLaXzP+/lAHsdS15hpuvXVrJc2s95J/wA9KxrXXr6K4i33&#10;FxF+8/1tAHsklJXjdnFcRR315/aVxL5cler6HdSXWn20j/63y6DI1Yf9XRUfm+VSfaqAJaKg+0+9&#10;O82tgJf4KKi82pfN/wBHrEyCpaqxS1LWwBUtRVLDQAeTRNUtRS/6ugCKqfnVcqvQBo/8s6joorkA&#10;KJqKioNQmqKKl/5Z0kVZAEVWoarf8tKsw1qBLUXnR0TVFQBa8mPzKT93FVaWLzq5X4ieKLjw54f+&#10;0Qf63zI4/wDv5WRr7Sodn5tVr6Xyv3lc14c0vVtL1j7RPfebYyR/8e3/AE0roLz97HQHtDkYviD5&#10;vxA/4Rf7H/pMln9t8z/pnXcRXUcv/LSOvE/Kji/aEikf/oX5P+2n7ytWW6uvDmuXMmpf6dY3F5+7&#10;uY5P+PegyPW5ZfLqOK/t5f3aSRy1gePr+zsPC99eXkn2a2jt5JJJI/3f7uvLtN1mP/hOPC8aX0f2&#10;HUNLk8uPzP8AWfu6APa7XWbGWTy0uI5Zf+eVFr4jsZbj7Ol5HLL/AM868f8AC91J4c1TT9Jv/Lub&#10;G4jk+z30cn72P93+8qDw/dXnhfWNK0lJI9X0/UJJPs99/wAtbf8AdyUGp7P/AMJRYxXH2f7ZH5tR&#10;a54t03QY4vtkn/LPzP3deO6H9oi+A8um6l/yNnlyeZ5v+t+2+ZUt14yj8B+OLb/hKJLiKK80+O2j&#10;k8vzIo5I/wB5JQB2fijxbouqaPp99/b32G2uLiOOOSP/AJaSf886ual8QdJ0e4ubeeSSWWzj8y48&#10;v/lnH/z0rzf4q6pY3Xw/0W+s9NkltpNQspLOPy/L/wCWkf7yjxbqn9s6h4v0n7DeRRSafH9nkjt/&#10;+PjzI/8AnpWftDY67Uvi1Ha+MPDmi2dvJcxapb3F7Hc/8svLjjj/APjlXvEfxV0Xw59pjnuP3Wn/&#10;ALu4k/5515d4ctb7S/8AhVN0+k332az0uTTbj/nrH+7jj/ef9+6t6TpcnhzxZ4js9Z8J3Gr22sah&#10;/aVvc21v5kf+r/5af886YHpeo+PLe6jitdNt5NTubi3+0+XH+7/d1i/s+39xf/Dv7RP5nm/2he/u&#10;5JPM/wCWklYf2DWvBHxAudW/sG4vtP1DS7e28u2k/wCPeSOSSuj+CdrqWl+E7mPVrH+zLmTULi5j&#10;j/66SVZNQ35fiDHD4wvvD/2WSK5jt/tscn/PSqfh/wCJf/CR6PLeQW/lSx3n2Ly/+mlZnxI8G6lr&#10;GuaLq2jSR22oWdx/pEn/AE7yUaT8NLjS/iBLfQSf8SWO3/49v+nj/npQZ0wl8Wx/8JhrWkwWMdtq&#10;tvZ/aZLmT/lpHJ/+7rh9c17Xte+A8WratHHLqFxcW9zH5X/X7HXYxeEtWi+Kmq688cf9lXGnx23m&#10;f9NI5JPM/wDRlYN14I8US/D+Xw39nt/Kt7j93J5n/LOOT93UB+6Ov0PxxqUvjC20XUrOO2+0W/mW&#10;9SfFqXyvCcsn/TSOj/hHL6Xxpp+rPHH5VnbyW0lXPiJoN14j0O502z8v95JHJ+8qwKcvjK41TWJd&#10;J02SOK5t7eOSSsb/AIWDqV1p9zdQeXH9jvPs1xJWhF4IvLDWP7WsJP8ASZLeOyuI/wDrnV7Tfh9b&#10;2uh31i/+t1CSS5uP+uklBsYv/Cwbi18SfYZ7jzbGS38y3kqXUvFupf2hp+kwyebc3nmSeZU//Cqr&#10;GXR9Ks3j837HJHJHVnxb8PpPEclteWl1Jpl9Z/6uSOgDmNcv/Fml6XFbveeVcyXEcdelaTY3FhZ/&#10;v7r7TL/z0rmLrwHcX9vbRz3VxLc28nmeZ/z0rs4opPs/l0GJ5vL4j1KLVNet0uP9XH+7/wCmdY8V&#10;/qWl2+i3z6lcSy3Enl13cvw+jl1C+uvMki+0R+V/rKil+HNvdWdjavJJLFbyfu6g2MjSbr/hKLzU&#10;I577yrm3k/56UzUpbqw8SafsvpLmLy/3kdbV18K9NutYi1J/tEVzH/zzrQl8EWMt5bXTx+bLb/6u&#10;rMTzfxB9h8R+D9VuL+4j+0xyf6uorXVP7UvNKsZ76Oxsfsf7uTzK7jUvhL4d1S4ubi8sY5ftH+sq&#10;5efDPQdU0uK1vLGOW2j/ANX/ANM6g2PN/FGgx2Fnp9i+rXF9FJcR/wDLSpLyWTwv4k1Cz0nzPKks&#10;/M8vzP8AWSV6bL4D0mWO2je3/wCPf/V1LF4N02LUPt32OOW5/wBX5lAHn2h6zoOs6HbXkckcutR/&#10;8s/+WvmVyvheLQb+8vrfXr64/tX7Z5nl+ZXuFn4N0nS7yW4t7G3iupP9ZJ5dWZfDljLefavscf2m&#10;P/lp5dWYmZ4oivLrwfc29hJ/pMkf7v8A66V5zLFHqnhPSrdP3WtW8kfmV7T/AORaoy6XbxSfaEt/&#10;3tAHm95f29r8SNKt3k/0mS3ruNcl83Q77f8Avf8AR/8AnnV7+y7eW48x44/NqeW1jloA8PurW+uv&#10;A8UlnbyXP2e48z7N/q/M/wDjlav2qz8UeH76403Rby1ufL8uT7Tb+XLXsEVhHF9yOOj7LHF/yzoA&#10;8Pi8R6lLoelWf9g3n7v93J+7qr4Xi1K10/xHZ/2LeW0VxJ/o/mf8tK918qP/AJ51L5MdagYHg2KS&#10;Pw3Yxzx+VL5deXeKLHxJdapc/wDEhk1P95/o8nmV7X5NHk0AeU+H7DVpdYtry802SKKOP/npVWLw&#10;bqV9b30jxyW0vmeZH+8/1leweTHR5NAHnf8AYOpeI/s0l5Z/ZpbePy/9ZUcXhzWv7Pvrf7PH+8k/&#10;dyeZXpEUVS+TQB5tL4X166jsY0jt/wB3/wBNKrXvgPxJf3EuySz8r/rn/q69S8mpPKo9mB5ra+F9&#10;aivLaR5LeXy6IvAd9LqF9JP5flSf9M69GliqLya1A870Pwb4isI5befXvNtvM/dx+XVyz8EXn9of&#10;aLy883y67ijyaA9mZ+uaX/bOny2vmSRfu646z+Gklr5W/UriXy69BooD2Z59dfDS3urj7Q95cf6v&#10;y/3clZ1r8EdJijij+0XksUcn7vzJK9Nlipvl0Acna/D21tbeW3/5ZSV0dnYR6fbxRwf6qrtN82gC&#10;GpvKp1FAEcsVJViGigyIP+WlTxRfu6KPOrYCKKKpaIaloMiKpYaIaIaAJIqJaWigCrLFUR61amqp&#10;QBboqWoq5AIqKlqKgBlJ/wAtKWig1E/5aVZhqt/y0qSgCXyaPJo86paACsnxH4Xs/Ful3Njf/wDH&#10;tJH/AM9K1qkioA5fw54I/sHT/s/268uYvL8vzLmStWLS/stnFH5kkv8A10rT82iX97HQBxn/AArn&#10;SZfFEXiJ4/8Aiaxx+X5n/TOtD/hDbH7R9o8uSX/pnWr5scUlS/b7eL78lZARXmjWus2ctjPHHLbS&#10;R+XJH/0zrKtfAeg2EcXkWNv+7/dx/u6val4jsdG0+W+vLiOKxt/3kknmUWXiOxv9Htr5LyP7NJH5&#10;kcnmUAFh4X02w/1dnH5X/POp4tGsbCTzEt44pail16zit/tH2yP7N/10ptrr1jfySx2d5HLLH/rP&#10;LkrUB39l2P2j7Z9nj+0/89KllsI7r949v/5DrPl8UaTFqEVn9sj+00Xni3SdHuPs815H5vl+Z5dZ&#10;Gpq/YLf/AJ5x0fYI4v8AlnHWV/wmWk/aLG1+2Ry3N5H/AKP5f/LSqv8Awnmk/aNVt/tHlS6XH5lx&#10;QBv+THUnlR1jaH4ts9Zk8uCOT95H5lZXjj4q6L8PtQ0q11L7R9q1STy7OO2j/wBZJQB19JLFXEWf&#10;xf0m60/Wrx7e4tpdHj8y4tpI/wB7HH/1zqrpvxfsb/Q/7We1vLax8uPy5L6Py/M8ygD0HyqIoq4O&#10;z+LWmy+ILnRbyOS2ube3jufL/wCekf7z/wCN1Rm+MnlSaDJeaTJ5WuSeXZ+X/wBNKAPSvKo8n93X&#10;mv8AwtXUrrVNe02z0WSW50fy/tHmSfupPMqz/wALGuNU0fRb6ws/3WoR+ZJJ/wA+9AHoPlUeVXlP&#10;/C39Sm8Jy6lYabHfS2959ikj8ytW1+IOpWGqS2erWccX+h/aY/Lo9oB3vk1LXBWeveINU+w30Edv&#10;LY3H+sqrpvje+/tTVdN1Ly4rmP8A484/+elAHo0VLVGzlk+xx+f/AK2SpP8AVUAWqKiiloiloAk/&#10;1VLUVHnUGxLSebS1F5vlUGJJ5tR+dRUUNAEsUtS1D/HSy/8AXOgA86pPNqOaig2JIpaWoqlj/wBX&#10;WpiFReb+8qLzqkh/1lZAS+bUcstEsVFagHnUedUXnUedQBL51RRS0ynw0AHnUVH/AMtKkmoAKPN/&#10;5Z0yigCx51Sf8s6reTUsX+roAPOqLzqPOplagPo86mU3yqAJfOqLzalh/wBXVegB/m0ebTY6koAb&#10;LLUEs37yiWo6ALP/ACzqLyqkqOKtjIljp0VN8ukoAfFL+8ollpsdReVQBPFLRLLRFF+7o8ryqxMg&#10;tavRVRiq1DWwEktR+dUktVqACaov+2lS/wDPWq9UQaVRTUedUUstcRYTVF5tS1FLQAebTqiooNSW&#10;nw1Xp8VAFqpIqredUsUtAFiuY8b3V9Fo8smm/wDHzXR/8s6z9W0v+1LPy/tHlUAefS69cah4X1qO&#10;zvrixvre382SP/nnJWZeX+reEdP8L6tBfXF9LcfZ47iOT/lp5ldH4t8Lx6N4b1q6g8yXULizktv3&#10;dWfAPhLzfDeg3GpeZLc29vH+7krIDK0m6uPFGn+KJLyT7Nc29xJbR/8ATPy464Ozur7xRrHgL+0r&#10;q4i+0faPMjtv+Xjy69rl8EWP2y5vE8yKW4/1kcf/AC0ouvBGmy6hY3z2/wDpNn+7t6APFtNljv5P&#10;ib4bfy5dP0/y/Li/55+ZHWx/bNjL4T8D2/7vzbiOOS3/AOeUcn2eSvUYvBGk2txqFwljH5uof8fn&#10;/TSiXwHostnFbyabb+VH/q6DU+eLzVNN1nwH4ot7y8juYo/Ekcf+s/6eI67WW1t9G+MFja6b5dt9&#10;o0O4/wBX/qvM8yPy/M/8iV6b/wAIHoP73/iU2/7yTzZP3dacWg2MV5FeJbx+bHH5fmeXQB88fDu6&#10;8P694P0/TfEslxL4js7jzLixk/1v2jzK6zwRf/2Xqnji18SyeVLeXnmW8kn/AC0j8v8A1detxaLZ&#10;xXH2j7HH5v8Az08up5dLt5ZIrh7fzZaPZmntD5s+y6l4X0P4aalq1vJFbafqlxJceXH5ksdvJHJ5&#10;db1nqlvrPjz4jfb9JvP7Kk0+2j8yS3kj+0f6zzI691lsI5f+edSxWscX/LOOj2ZmeZfDuK+sPGEu&#10;m2clxc+HPsfmW8lzH+9t/wDnnHWB8cL+PRviR8Lb6f8Aexf255fl/wDbvJXtkNrHF9yuL8b/AA0j&#10;8ZeKPC+rPqUltFodx9tjtv8AnpJ/q6AOY1bw5cX+oeKPEVnZ3EXmaX9it7aOP/j4/wA+ZWdqXgjV&#10;vEfwL0HTbC38rWtLt7KSO2vo/Likkt/+Wcle4+TH5dHkx+XWfszT2h5Ha6zq2s6PfXmreF4/D3+j&#10;yeZHJJ/x8SfvP3dcx4Bl1aw0fQb7XPDdxLFZxx/Z/wB5HJ5de4a5o1jr2ny2N/8Avba4j8uSOsXT&#10;fh9pul+VGlxcSRW/+rjkkrQzOa8P6Nq1r4k8Wal9l/0bUI7eS38z93/q4/8A7ZWLpPg3xhpfh/wn&#10;a/Z7PytP/wCPy2/56V7X5sfl/JUf2q38zy/Mj82gDxOL4aeJLXR9a01PsflXmofbY/L/AOWddVqX&#10;g3UtU8UafePJHFY29vJbXEf/AD08yOvQvNjlqTyqAPLvBvgnxJ4X/wCJa+rRy6LH/q/3f73y/wDr&#10;pUkul6T4y8caZfWdx5lzpckkcnl/9c69Nki/d/P/AKuq2n6PZ2EkskFvHFLJQBFFUs1S+TRDQBFF&#10;FVnyvKoipbq6+y2/mP8A6qOgCKajyawdJ+IOi69p99dWcnmxW/7uStK1161utL+3f6qKgC55NHk1&#10;nS+KLeK8trXy7jzbj/V1rfLQbEXk0RRVJLRFQBH5NS0nm1n65rMml6f9oS1+0y0GJq+T+7qLyqjt&#10;b+P7PFI8n2bzP+mlWYpfN/eUB7Qi8qiKopdUs4rj7O9xHFLUd5rNnYfu57yOL/tpWoEssVFQXWvW&#10;NhH5k95b20Un/LTzKo/8JlovmS7NSs5f+2lAe0Nnyf3dEUVYNr480G6vIrWDVrOW5k/5Z+ZUtn4t&#10;0m6vJbNL6P7V/wA86ANWWL95UXk1lXXjfRbC8+zz30cUv/POuM8Q/G7SdL+ImleD/wB59u1CPzI5&#10;I46APSPJo8mvGPDnxGvLX4qa9Y39xJ9hjjjk/eR/6uvRND+I2k69Zy3lncebF5lAHR+TUvk1V+3x&#10;xWfmeZ/00rg4vjx4fv7i5jg8zyreTy7igD0HyaK5HW/i1oul2cVwkn2n/pnVD/hY2k+LfDd9cJ5k&#10;UUf+sjoA9CqWvKJPi1ovg3wn9ueO4ltvMrQ034yWd1p/259NvLaLy/Mj8ygD0Kqt5f29r/r7jyq4&#10;fw/8ZLHXvNkePyov+WdcP8UPGV5r2l/6HZ+bYxyf6ygD3WLy/L8xJPNiorB8JXX/ABR9jIknmy+X&#10;XlupfH260vXLmxvLGO2lj/eR1qHtD3CaXyo/Meqdrqlnf3EsaSfva858L/FC48Zaf5kHl+Z/q5I6&#10;xovGV9dXms2cEcdrcxx/8fPl0Aeratr1jo1vLJNJ5UVXrO/t7+3iuIJPNikrwbTZdav/AId31xf3&#10;n2m58ySp/APjzWtG0vSre8kjlik/d0Ae8+V/y0rK1bWbfS7eW4f/AJZ1R8UXUn9h3MkFx5Uvl/u/&#10;L/5Z15J8O/7Wv/CetSX99JfS/aJKDI9k8P8AiOz8R2f2yzk/df6utPzfKr5j8L+I9e8I6HLcJdSS&#10;232j/V10fi34q6ldaxpWm6bHJFLef89KPaAe8x06WuV8C3+rS6fLHq3l+b5n/LKuo8ygB0VEsVN8&#10;yiWWgB0P+rqWoPMp3m0AS1L51RRS1LWxkE1RVLUVABTG6/6ynzVB5lAE81Mpst15VQRS1yAS/wDL&#10;SiWX95UXnUtBqJ51Ry39vFJ5b3nlS1Ff/wCrr5JvPiDeaD448UeH9ct5P+Jpcf6HfeZ/q6yA+trz&#10;WbHT4/MvLiOKL/rpV6zuo7qOKRJI5YpP+edeV+IPhzpPiPwnbf2tJcXPl2f7v95Wv8G9Lk8G+A4r&#10;fVryP/lpJHJJJ/q46APRPN/eVgy+PNJi1z+yftUf9oSf6u2q9a6pa39v5kFxHLF/0zrw/wCPsVx4&#10;R1DRfGlnHJ/xL7jy7yT/AKd6APX7X4l6LL4g/wCEf+2f8TXy/M+zVPq3jKx0u4ljn/5d4/tMlfOP&#10;j/VLi68UaD8RtG8uXSrPy/tEkf8Azzr2f/R9e8P6rrXl/ury3/d/9c/Lo9oana+HNes/FGj22pWE&#10;nm20kf7uSj/hKLeLXLbSfLuPNkj8zzK+bPBHi3XvAfwv8IXSXH2m2uNQ+zSR/wDTPzK7/XPGV9a/&#10;GzStJSP/AIlV5p8kkn/XT/lnQZezPaZZf3dcP/wtWzl+Jkvgv7PJ9u+x/bfM/wCWXl1594N8R698&#10;VZNevrPWvsMun6xJbeX/ANM45K5DxBp8kv7Wmn/vJIv+Kfkj8z/tpQB9Py3XmyeZR9v8r7/7qvJP&#10;2bvG+peN/A99ealJ5stvqlxZRyf9c5Kz/GXiO4v/AI4eHPDc8kkWlf2fcXsn/XT/AFdBqem+N/GV&#10;n4I8L6hr1x+9i0+OS5k/6aR1gfCr4g6t430+x1Kext7bT7y38yOTzP3teKWus3Hjf4L/ABWs9Z/0&#10;qx0+8vba3k/6Zx//AGyvZ/gFHb/8KX8ISQfuvM0+OST/AK6UAaV58VdFi8cReE/t0cWtSW/2ny/+&#10;ecdcZ4G+Od1qnxQ8ceG9bks7HT/D8cf2e58z97J/y0rgtN0+1tf21NekvP8AW3Hh+Py/+/lcn5Vj&#10;dfGj483D28f+j6PH+8/7d6PaGnsz6/l161is/t095H9hk/eeZUvh/wAR2PiOPzLC4juYo/8AWV8Q&#10;6lqmvS/sp/C26/0iW2t9Qt/7Q8v/AJ946+nfhLpei/2hrWvaNqVxqcWseXcyf88o6DMxf2jPjBff&#10;D7UPCGi6TcSRXOuahHbSSeX/AKuOuz03Xv8AhDbeKx17VrjV9Qkkkkj/AHf73y681/aetZJfEHwy&#10;kS3kuZY/EkfmeX/yzjq9qMWpaX+0R/bV/b+b4cuPD/2a3k8v91HJ5n7yOSs/aGxF+0x4yvLX4J33&#10;iTwpq0kd9b3Fv5clt/00uPLrP1bxbrVh8bPhTpqX1x9m1DS7iS8tpJP3UkkccdcF4j8JeKLX9mfx&#10;jbva3Esuqa5Jc6fbeX+9jt/tsfl11Xi3S9Sl+MHwWvINNvLmxs7e4trySOP/AFckkcf+s/790wPY&#10;Lz4q+H7C41KP/W22jyeXeXMf/LvJVG8+L+g2HjDRfD7x3EtzrFv9ps5I/wDVSV5JF4D1qw8J/FLw&#10;3Pb3Etz4gvJLmzuY4/8AWRyVr+PvgZrV18I/A9jo0nleKPDf2L7Pc/8AkOSgv90d74e+NOi+I/7e&#10;jsLe4ludLk+zXEf/AC18ysy98R2P/C3PDlneWMkWq3Gn3FzbyeZ+6jrF034D3mg/HC28RWFx5Wi3&#10;Gn+XqEf/AD8XHmVa+InhLXtU+PHgzWrCx83StPt7iO4k8z/V+Z/+7oOb90WZf2lrW1k8WbNFuJf+&#10;Ebk8u8k/6Z10OrfG7TYo/C/2OPzb7xB5f2P/AK515JdfC/xJLefFu3/sWP7N4ok8yz/0j/lpVnxb&#10;YXHhzwf8PrG/0m4l1Wzk8uOOx/eXMckcf/LOg6f3R6h8MfircfEHVPEdq9j9hl0e4+xeZVvxl8S/&#10;7B8Qaf4fs4/tWq3kfmRx/wDTOuc+Dfi3Sb68vtNtPD99pF9J/ptx9pt/9ZJUXxa+FOteKPFGg+MP&#10;DV1b22taX+78uT/VSR/9NKCC9qXxgvtG0e2/tLTfs2p3Fx9mt7arUXxLvrXWL7Rbzy/7Qjs/ttv5&#10;dReKPhzfeN9D0+TUpLf+1bO4+0xyf8so6is/hffXWuahrWpSR/briz+zR+XH/q46AOD0P9ofxRf6&#10;HY61eW9nFYyap9ikjj/66V6D4g8eX2qeNLHw/YXH2aK4s/tNxJXJ2v7Od9F4Pj8O/wBrR+VHefbf&#10;M8v/AKaV2PiD4VXl/rGlatpt9/ZmoWdv5fmeX/rI6Cf3R578Gbq4sNH8exwSebc295JJ/wBtKrfE&#10;jxHqWs/CfSrxLqSxuZLyOOTy/wDrpXo3gj4LSeDbfXv+JlJcy6xJJJJJJ/yz8yPy6Jfgjby+B/8A&#10;hH7i6uJYreTzI5JP+WclBr+6MrXPFGpeF/Enhez+0SXVrefu5PMrMtfHmreI/wDhL9SS6+zRaPJ5&#10;ccf/AFzj8yuxvPgtHrOqaDfX99cXMul/6vzKual8ILW/uL7ZdXFtbXn/AB8W0cn+spezqCPJPiJ8&#10;S/EWqaH4HuNNvJNM/ti4j+0eX/zzre8EeLde/wCE48WaC+pSXP2O3t7m3kkk/wCeld7rnwg0nWY9&#10;KjfzIotL/eWflyf8tKls/hVpul6xfalBJcRX15/rP3lHsyTzn4S+Lr7/AISj+wdejuLbVY4/+2Vx&#10;HXa/Hq/vLD4d315Z3HlSx+XJ/wCRK39J+HNjpeqRX37y5uY/3fmyVc8UeA7Hxvo8mm6lH5tjJJ5k&#10;laGJ414t1TxFF/YutWccmp6ZHZ/6ZbR/63/tnXtPhzVI7/wnbXVnH/rI/wDV1nxfCrRYreK3+zye&#10;VHH5f+srqrPS7ews4reOPyoo46APmz4d6ppvxB1TXrPxDfSWOvWeqSeXH9o+zS+X5n/LOtDzbj/h&#10;PPEdvq3mRRR2cf8AZ/7z/WV7JL8OdBl1yLVn023/ALT/AOWcnl1evPC+m6hJFJeWscskf/TOg2Pk&#10;nxlDq1/+y/L/AMJD9oiufM/d+XJ/yz8yvV9c8B6Tpfwf1C8023t7a5/s/wAz7T/00/eV7JeeHNNv&#10;7f7PPZxy23/PPy6JdGs5bP7P5cf2b/nn5dBifPHwP8B6bF8D9PvLC1j/ALVks/8Aj5kj/wCWnl//&#10;ABysD4J/Y/EdvLY6zfahF4s0+4/0i2ij8uvqay0uzsLfy4LeO2iqL+wbGK4+0Jbx+bJQbHzn4Iv7&#10;fRviJr2g+KLW4kluJPtOn3MkfmeZWn43tf7G+MnhPUvsckVj5fl+ZHH/AKuvfpdLt5ZPMeP97/1z&#10;olsLeTyt9vH/AN+6APBtJikuvjpqEn2W8+w3Fn5f7yP91TvC/wAPr7wv8VL6OCT/AIkN5+88v/pp&#10;XtOpaNJdWcscEn2aWT/VyeXWV4S8L32g2/8AxMr7+0r7/npQTUNW8ijl0+WP/Vfu6+Yvh3qkf/Fc&#10;aLHZ3F9c3Fx/y7R/6uvqu6tZJbeWP/pn5dcL4F+F8fg3WNQvEuPN+2SeZ5dBmeW6to3iLRvDcVrB&#10;oMl95n/PP/lnVn4Y+Eta0HR9atZ9JvLb7R5nl+Z/1zr6K+y/9M6l8qL/AJ51r7MD5w/4RLxBdeB4&#10;rV9Jk+0+Z/q5P+WdejeI/Btxr3gP+zYPLtrn7P8A6ySvSfJjo8mOtQPGPAvhfWv+Ebl0nVtNt7aW&#10;P/VyRf8ALSuc1bwH40i0++0WzsbGWK4k/dySSSebX0V5MdReTWQHPeDbC40vwvY2d5HH9pt4/wB5&#10;5dcL4o+Ddj4o8UW2pP8AupY69b8movKrUDgPCXw5j8JXl9JB/wAtKyLP4aX1rrmoX32iP7Ncf8s/&#10;Lr1vyailoA8p034aatYaPfWL332mK4kk8v8Ad1T034QX1rb2Mb6l+6t5PM/1dexRU6gDIurX7VZ+&#10;W/8A1zrkfD/w0k0GPUI0vpJba8k/1cn/ACzr0PyvNp1AHkX/AAoy3/su5s3vrj7NJJ5knmVa1v4K&#10;2Osx2MnmXEVzZ/6vy5K9Ooo9mZGToejf2Xb+X5nm/wDTStL/AJaVL5dHl1sBHSSy1LLFUX2WgCP/&#10;AJaVZiio8unRReXWIBFUtENS1sZCfwUtE1FAEU1V6fN/q6qVPswLFLH/AMtaJKilrmAj/wCWdS0k&#10;v72o6yNSreeZ5flpXjN58INS1nQ9a02/t47651CT93ff8tY69r/1tadr/q6APGvG/hLxtF4X0XRf&#10;C9xbxRW/lxySXNdV4S8OatdaHLa+KPsdzL/zzjj/AHVdbdXUf+rotZfNk+SStQItN0Gx0GPy7O3j&#10;tv8ArnWf4y8JW/jLw/faTef8e15H5ddFUf2qOW8+z+ZH5tZGpx1r8L7GLwHbeG3j822jt/Lrei8L&#10;xxeF/wCyYP3cX2eS2/8AIdbXnVLFL+8oA8otfgPbw+G9K0Ge6kkttPuPtMdb918L7O68cW3iR7iT&#10;7dZ2/wBmt4/+mddPeeKNNtdYttNnuI4r64/1cf8Az0rWoA840n4LaToPiDUNSsLi4tvtknmXFtHJ&#10;+6krTl+Euiy+LP8AhIv3n9q/Y/sX2n/pnXZ+bS1qZHL+Dfh9pPgPT7mx0m3+zRSSSSSVJrng3Tde&#10;uIpLyzj+0x/6u5/5ax10cv7qq3nVkBzkXw50WLw/c6CljH/Z9x/rLb/npW5pujWug6fbWNhbx21t&#10;bx+XHHHVz/tpR5sX/PSg1Mq68JaTdapFqU9jby30f+ruaJfCWi+Zc3CWNv5tx/x8fu/9ZWr9qj/1&#10;fmR1y+rfEbSdB8SaVos91HFqGoSfu45K1A14tGtYrOK1S3t/s3/PPy6n06wt7CP7PZ28cUUf/POm&#10;3WsWdhJ5c91bxf8AbSuc+InxV0X4c6PFfateRxRXFxHbW/8A00krIDr5bCO6k+ePzakktY/4445f&#10;+2dcZq3i24l1zw5HYalp9tY3En+kR3P+tk/d/wDLOt688ZaLYXn2V76OK5/1nl+ZQBo+TH/0zqT7&#10;LH/zyrB1zx5oPheOxk1LVre2ivJPLt5JJP8AWSUWvjKx8UfbrfQb6O5vrP8A1kf/ADzk8v8Ad0Ab&#10;/lf9M6K8AvNU8feHNQ8Dx3l5Hc69qF5JHqFjbf6r7P8A89K9+8393/rPNoAWovJo86jzqAJP9VWD&#10;4j8G2PiO4s7i7j/0mzk8y3kre82jzaAMrSfCVno0ktxBb/vJP+WklaPk1J5tHm0GweVUfk0edR51&#10;AEn/ACzpaTzaj86gCWk8qo/Oo86gxJafVfzqk82gBaKSKWo/OoNiSKpKr+dR51BiWf8AlpRLUXm0&#10;ebQbEvm1HUXnSUfvKAJaimqKiatTEloqrLRFL+7rICXzqPN8qOovJ/eUSxVqBailqKopZfKpvmUB&#10;7QnohplNioAvRVJVKigCz5tLVCWpYa1Al86jzqi/jqK6/wBZQBL51RSy03zKjoAmh/1dS+dUEdEd&#10;AE81RebRN/q6qebQBZ+0+9Esv/LSq1S0ASRS0lRxUS1sZEvmURS1HUkUVAB5lHmx1FLFUflfvKAL&#10;fm/u6IrqoPKpaxAm83ypKl86qf8Ay0q5DWxkSfwVHNUtRTUARTf6uoakkqj5tAFqk86j/rnUdeeB&#10;J51Ryy0VFLFQARf6zzP+WVcrq3xasbCS6t0t7i+it/3dx5cddfFFJ5fyV414S0HxZ4N8ca9bvov2&#10;7RdQk+0x3Mf/ACzoNQvNU+1fGzTJPtFx5Umn+Z9m/wCelbXhfx5Y2tv4svILeTzdPuJPtH7z/Wfu&#10;6xdS8Ja9L8YLHXksY/scdn5cnlyVU8P/AA08RWtv4z328cX9sSSR28f/AGzoA0NJ/aHkuo9Fkn0G&#10;S2tdUk+zRyV0cXxBs7D4mS6S9r5Uv2P7T9p/6Z1wVn8IPEn/AAj/AIQs38uKXR7j7TJ/1zrr5fhn&#10;qV/8TJfEU8kf2b+z/s0dt/00/wCWlAGnpPxB17Xvs19Z2MculSXHlSf9c/8AnpWLq3xg1LRft1xP&#10;HHbRW95HHHH/AM9K0Ph38NNa8Bx31j/aUd9pUlxJc28f/LWOucvPgPr2qR6rHeeIPNivLj7THJ5f&#10;+roAPH1/9q+PHw0vP+fiO9k/8hx17B40v7yw8P31xZ/8fPl/u/M/z/0zrjLr4VXGqeLPCetT33/I&#10;Dj8vy/8Anp+7rpfiJJ5vgvVZH/585P8A0XQB4pZ/F/xFL8G9P8fXl55stx5fmW0f/POSSt7xl488&#10;SS/FTwhoum3UdtY+ILO4kk8yP/tpXOfAL4af8Jb8D/Dmm6tcSS2MckdzJbf89P8AlpXq2pfCWx1T&#10;x5ovih7y4+06Xb/ZreP/AJZUGpwfxO8b614N1zwh4XS8uLqXXNUk+0X0n7v93/rPLo8R3Xj7S/C+&#10;oSQSR3N99s+02dtHJ+9kt/8AnnXp/j74X6L8RrO2t9St5JZbeT7TbyRyf6uSj/hWljDZxW/2i4ll&#10;j/5aSSUGR4b46+NOpaX8H7q+0mO4ttQ/tC3spPtP/Ln5n+s/8h13UVhqVh4b16+/t6P7DcafJJb/&#10;AGb/AFtv+7/1nmV3v/CtNFl0O50me1jltbyTzLjzP9bJU+m/DnRbDw//AGTBZ/6DJH5ckcn/ADzo&#10;NT4/0O/vtL+Cfwt8Rf2teS6rcaxHHcSSXHmeZHXd/FD7DYftYfD64vPL8q40+9k8z/ppX0Fa/CXw&#10;3Fp+n2P9k2/2bT/+PeP/AJ50/XPAei6zqFteX9jHc3Nv/wAe8nl/6ugD5X+LXi7Sfs/xLj0bUpJd&#10;Qjs/MuJJJP8AVyeXH+7to6i+L/8AxPv2V/h9q15JJc3Mdxp0lxJ5f+rjr6o/4V94f+0XNx/ZNnLL&#10;cf6yT7PWv/wjljLpf2F7G3lsf+eXl0AfPHx21S3/AOEs+D8lhH5sX9sfvPs0f/LP7PJVOziuNL1j&#10;40/2z/yFdQ/5B8nl/wCsj8uTy446+k5dBsZfK/0OP93/AKvyo6sxaXb/AOsezjl/7Z1n7M09ofIv&#10;iPw5q0Xwz+C1vr1vJdarb6hb3Nx/o/2ny69E+GPmRftMfEGRLO8isbyzsvLufL/dSV799lt5f+Wc&#10;f/fuj7LHF9yOtPZmZyGk6zZ3/jjVbf8As24trmzjj/06T/VSV1//ACziqTyo/M/1dHlUAUZf3VEU&#10;v7yr3lVH5NAB51HnUUeTQBLUVSRUS0GxTp8NS+TRQAUUTVTsNZsb/UJbGG4jlubf/WR0GJcoomoo&#10;AKlopPN/eUAHm1HNUtZ15rNva+b/AMtZY4/MoAuUVneHNej8R2f2yCPyv3nl1q/6qgBfmqLzqklq&#10;OXy/46ACGiak+1f6P+4qtpt1cS2/mX/+tj/551qHtC1VeuUl8byXXjj+yUks5bby/M/dyf8ALSt7&#10;Tb6SL7TJeSR/9/KANDyaPJqL+1LOW38xLqP/AL+VD/wkem+Z5f26383/AK6UAW/Jo8morPWbO/jl&#10;+xyRy1aoAi8mjyai82pfOoAPJo8mjzqIaAJYoqJYqKk82gCt/HUtEsv7ypP+WdagRxRVFNUtVZaA&#10;F/5Z0zy6JKPMoASl8ujzKIpaAH/8s6gqTzKi86gBaTyqPOqeKgBsUXlUf66jzKPMrYyDy6I6JZaI&#10;paAHSxeZTYovKp0UtS1iZDKjkqSitgI/+WlSVHLLToqAJaKKlhoAili/d1k1tzVSaHmgBlRS1J/y&#10;zqOuQAoiqGisjUtWsX7ytGsq3/1lasUtamRV8qs/VtZt9Gj8yeP91WrLLUEsUd19+gCtZ69a6pH5&#10;kEkclaH7uKuauvBFjLcfaIJPs1z/AM9K5fxRrPiTwbp9zcJb/wBr20cf/bWsjqw9P6xU+rnpEt/b&#10;/wAcnl1ny+I7GKTy/tEdfMepfHi3+xyyXlvcRXMf/LtXmXgjXvFGvXmoa091JFY/vPL+0/6qg/Sq&#10;HB//AD8PuT/hKLHzP+PiOpf7U03WY/L8zzPMr478L+MtSuvEltYzyebFJH+8r27wLNJda5F+8/1d&#10;a+zNcXwth8NTqVPaHqV5rOm+F7eKPy44vtEnlxxx1VuvGUlh5X2yzk8uSTy464y8+0S/HTSpLz/j&#10;xt7OT7P/ANfH/wC7r0qWKOWPzH/1VB+VlHw/4tj17VNQsY4/K/s//WVv/u68YtbC8uvHHjOT7dJb&#10;W1vHZSR+XVvQ/Ft9qlv4Qt55P3V5JJ9ok/56Vl7Q19meuebH5fmeZWdq1/cRWcsdnJb/AGn/AJZ+&#10;ZXjfjfVNSsLzxfpsF1JFY2+j/aY5I/3flyfvI61bzwvb+HPhfc3SXkkV99jjlkuZJPMoD2Z7Ba3U&#10;cVnFJPJH5vl/8s6gur+38v7R5nm15ppOqf2p4g8OW9/J/oP9l+ZH/wBdK5jxlf69a2/xBt7P/kHx&#10;28fl/wDXTy5PtNAHslnrNndSeXBdW8sv/POiLxHYy3HlpdW/m/6uuC0m/wDCeof2ffaTcW9zcx2/&#10;+j+X/rfLrznXNe03/ik5LC+jtoo9cj8yP/lr/rJKDSme/f8ACZaDFefY/wC0rP7THJ5fl+Z/y0ou&#10;vGWi2t59ne8j/wBZ5f8A20ry3wDoOi3XjD4g3EEdvLfSXEf7zy/+mf7uj4d+LdFutL/4RvUreT+3&#10;re8k+0W0lv8A6yTzP9ZR7QzPSf7esbDXNQkfVvNlt7fzJLb/AJ5x/wDPSiz+Jfh26ktvIvvNiuP9&#10;XJ/z0krgryWOL4qa1J5f7qTR/L/1f/XSualiji+D/gyNLeSOWPULL93HH/08UAe16l4tsdGvJbf9&#10;5c3P+sk8v/lnHVHV/ihoOjafbX091J9mvJPs0flx/wDLSuM0n7ZoPjzXrjUo7iWx1S3t/s8nl/6v&#10;y4/9XWBeaDcWHhfT459JuLmW41yO98uOP/j3j+0R/vKDY9L/AOFtaT9ovrVLe8ub6zj8z7N5dEvx&#10;G0268P2OrWcclzFeSeXH5f8Az0rnLWK4/wCFsarcPY3EtjcWcdt9p8v/AKaSSVxmk/8ACQaN4TsY&#10;08P3lz/xOJJLi2/5a/Z5JPMoA9m8L+LbfxH9pjhj8qWzk8uSKt/zY4q8t+F+i32l+IPEdxPpMljY&#10;3nlyRySyf+066/xB4I03xRcW1xfxySy2/wDq6DE3vt8cUnl+ZH/38qKW+jik/wCPiP8A7+Vg3Xw5&#10;0m61CK+nt5JbmOP93+8o/wCED0WHWJb5LOP7d/z0oA3v7ZtYo/8Aj6t/+/lQf29Y/Z/M+2W/lf8A&#10;PT7RWNa/D7QbD7TJb6bHFJcf6z/ppU9h8PtBtdPls0023traT/WR+X/rKANez1S31T95Z3Fvcxf9&#10;M68kurrXrD4qar/Y32eKL7HHJ/pP/LSSvUtN0Gx0GP7PYW8dtFH/AM865KLwlqUXji+1bzLf7NcW&#10;fl+V5dBsZUXjzxBL4TttSSOOKWO48u8j8v8A5Z1o654yvpdPubrRri38q3t5LmPzP+elQWdrH4N0&#10;O+s9evrfyry4k8v/AON1PpOjWvhfwHc/vP8ARvLuLnzJKzqGJz1n4t8cWGn6VrWrXlnc2tx+7uLa&#10;O38utWLxRr3iO81WOw/0b7H/AKv95/y0o8DaXeeKPC+lSXl5Hc2P+sj8uOrWpfCW6l8Uf21pPiK+&#10;0iKT93cW0f8AqritDYx9SuvGGqeKNK03+2o7GKS3/wBI+zR1F4f0G60/xxqsd5q15fS/Y/8AWSSf&#10;+067aHwRJDrFtfJfSf6P/wAs/wDnpRq3gOS/1z+0kvrixl8vy5PLoA8w0O117S/Deq6l/bVx+7uJ&#10;PLjj/wBVXY+KNUuvDl5p/iL7ZcfZv+XiOtCz+Gn2Xw/c6T/a15LFcSeZ5ktRatdRxW9t4XezuNTl&#10;kj/1klv+6oAwfGX2668P/wBpWGrXltLcSR+X5Un/ACzqXXLWTQY9Fs/tlxLbXkkf2iSSSux1bwRa&#10;69o9tYvcXFtFb+X+7jq5qXhe31TT4rW8j8yKP/V0AcP/AKZo3ii502zk83T7i3k/5af6uSsWLWbr&#10;S/CcUc955tr9s+zXFz5n+rr0iz8JWtj9yOSX/ln+8qCP4aaDFo9zpv2OOWxuJPNkj/56UAcTLpek&#10;2HxEsbiz8v8AeW/+s8ym6bYfb/8AhI7WC+kil+0SeX5ldppPwv0HRriK4s7GOOSP/VyVbi8B6T+9&#10;2W8f+kf6ygDzu18z+w9Q03Uo4/tPl/8AHzHJ/rKyIvC+kxWfhy4eP/lp/wA9K9ktfBumxW/2dLeP&#10;yqP+ESsf3Uf2WOgDjPBvl2Hji+tbP/VeXXo3mVWtdBs7C4+0Jbx+bVvyq1MRvmU395UnlU3y6ADz&#10;KPMqL/lpUlAC+ZU9RRRVL5NABR51S+TR5NagRTVXqxNVeg2GVFLUnlUeVQBHFRUnlVH5VBiQ1N+8&#10;qTyqlii/d0AVqs23aneVR5XlUAQS1X/5aVf/ANbUEsVAEf8ArKki/dSURUtbGRNFRLUHnVL5lYmQ&#10;6WoP+WdSTf6umVsAUkVR/wDLSpIqxAs1YhqrFVqKKtgCaqfl1P8A6qoj1oAqUSxVLSeVXIBHUNWp&#10;Yv3dVvKrI1L1rFVyqcUX7up4a1MhlNip1PiloAK5zxbF5Wly10dQXmlx6pH5b1kengKlPDYinVqH&#10;zxLpdrdRy289rHLF/wBc65fXPC8l1odzptnH9h8yvpiLwHpsX/LPzaNS0bSdGs5bye3j8qOtah+q&#10;f624On1Pk7Q/hpfaXeWN4955v2ePy69t+Deg3FrcXMk9x5n7z/v3XpNro2m6zp8UiW8flSVd07Qb&#10;XS5PMSPyqPaHmY/iXD43D1KZjeKPBFvr1xFePJ5Vzb/6uSnWfheT919qupLny66Oasqz8R2N/rEu&#10;mwXEct9b/wCsjoPzAxrL4fW9hqGq3X2i4lk1Dy/M/ef886TTfhppthodjpqf8e1v/q/+mcldn/BU&#10;cNAHOS/D7TbrS76znj837Z/x8SVeuvBum3WhxaTPb+bp/l+X5f8A0zra86pP+2lBqYMvhLTZbe2t&#10;/s8flW8flx1LLo1na6fLax28flSVq/ao4pPL8z97VOW/t/Ml/eR/9/KAMjQ/CWk6N5slhY29t5n+&#10;s/d1JH4S0mL/AJhtv/z0/wBXUerXVxLbxf2beW9t+8/1klaV1qlvYeV59xHFJ5dZAS2ejWdh5sln&#10;ax20sn+s/d06LS7P7R5nlx0RXUcsfmJ+9rK/4TLQYvNk/tK3/d/u5P3n+roD90bUthb/APPOj7BH&#10;F/yzjqC61m1tbfzHuI/Kk/eR/wDTSsy8+IOg2GnxX15qVvFa+Z5fmf8ATSgDa+wRyUfZY4q5Wz+K&#10;vhu/1C2tYL7zZbj93H/10rel1i3+2S2//LWP95J+7oAueTHR5Mdc5/wsHTfMijeOSLzJPLjk/wCW&#10;VS/8Jva/2hLawRyS+XJ5cklt/wA9KAOj8mOov4K5rVviNY6XcXMc8cnlW/8Ax8S10FndR3VvFcJJ&#10;+6kj8yOgC15X7uovJqXzf3f+sqLzY/8AnpHQAeTR5NQS38cX/LSP/v5R/alrH9+4j/7+UAOli/eU&#10;Tf6uoJdUs/M/4/I/+/lR6tfyWGl3N0kccsscfmf6ygAutBsdZ8r7ZZ29z5f7yPzP+WdWbywt7+3+&#10;zzxxy23+r8vy68muvir4otbPSr7+zdPlsbyT7NJ/0zrfh8ealo1xqEevfZ4vs9v9pj8v/nnQB3Wm&#10;2FvpdvFb2cccUUf/ACzjq55Mdec2vjLXrq4sbiz02S50+4j8zzJP+Wdc9a+PPFmqaXqupJcWdtba&#10;fcf8e3l/vZKAPZ6POrgo/GVxr1xpljZ3H2aW4j8ySuX1b4ja9a6fr1jBcf8AE1s/3kdzJHQHtD2D&#10;zo6xdW8UW+japY2r28kv2iT/AFkdeb65deNNL8N22pf29/pNx5f7uO3p2uaXrXl6LI+rebcySR/v&#10;JKAPZail/dV5vZ6zq2jXmtWc91Jc+Xb/AGmPzP8AlnXOaHrN9rMmn3mm31xLcyXH+mR1qB6/FdXE&#10;txLG8f7qrkUsf8Hl153Dql5a+ML6ze6uPK+z+Z5fmf6uuc/tS40vUNPuoZJJba4uPLkkrID2fzqP&#10;OqKKWiWtQJfOoqLzaPNoAl86ovNolpvmUAHmU7zaqf8ALSpJaAJYovNp0VNjo/5aUAXKPOqKKX93&#10;UEstAFyovOqDzKPMrUCfzqgll/eVF51HnUAS+ZUXnVHR5tAEtFRUUAWKjilpailoAsUVHFUv/LOg&#10;KYeZUUstRyy0S0HQHm0favNqvUPnUElnzalilqhFUvmUHJUL3nVHLUUVS1sAVJD/AKyo6tQ/6ysT&#10;Imo86ooqlrYA86q7Tc1Ym/1dVKoBIrWrHleVHS02WuICCWq//LSrEn+rqrWRqWopY/Mq551Z8VWf&#10;+WlagT1F5tNkp0tBkHm1LFLUElHmfZf3lBqRS3//ABOLa1/56VkfESWOXwfqv/XvJWf4gupLq4ik&#10;s/8AlnWzdeHI7rw/La/8tbiOgDznw54o17w54f0G4vPL/s+Ty45P+etewRS+bH5lcFZ+Dby6s7Gz&#10;v/L+zW/+rrrbO1uoryWSeT/Rv+WdAEXiPWY9G0+5vH/5Zx+ZXjemy/8ACG+ILHxF9nk+06hJ/wAT&#10;CSvVPEfhy8168sf9I+zRW8nmf9dKPG/giPxdodzprySW0Un/AC0oA5zx9rOpQ654Xs9Nvvs1teXH&#10;7z/v3WPdeMr7w5b+LI/tklzLp9nHJH/208z/AON11EXw5/0jSpJ7ySWXT4/Lt6sxfDSx/tDUL5/M&#10;ludQ/dyVkamD4gluPC8ei3lncSXMtxcR20lUfD9rcXXiDxPfT31xc/Y7jy7ePzP3Uf7vzK9Bs/BN&#10;vYfZv+Wn2f8A49/3lGh+CLXw5JfSQRyebeSeZJJJ/wAtJKAPN/C8Vx438L6fqU+tSWMv2jzJPs3/&#10;AF0/1dUfHEV5oPiyK+0mTzbGSPytU/ef8s69LtfhfoNhrH9pQWv+k/6yrcvhexljvo/Ljl+2R+Xc&#10;f9NKDI86+Kt/Y2vgvRbjTbjyrb7Zbxx/vP8AppVPxvr1rL4w1q1guI7HUI9P/wCPmT/tpXpH/CE6&#10;T9jtrV7OOW2t5P3cf/POpbrwbpN/cfaHsbeWX/V/6ug6adQwPgzqkes/Cfw5cJcR3P8AocfmSV5v&#10;4csNJ8z4pXH+jyyx6hJ+8/55/u/3f/kSvebXS7ews/s9nHHFFH/yzqtF4c02KOWOO3j/AHn+s/6a&#10;UGZ4Na+I/wCy7fwFqWsyXH9i/wBj+XcXMfmfu7j93W94ssNBl8N2Mdhb+bY3GuW8sn7v/WSfaK9g&#10;i0az8vy/Lj8r/nn5dW/sFv5cX7uOj2Zp7Q88+J3hKPVPBf2rSbf/AE7T4472z/7Z1FFYat4o+F99&#10;cP8A6NrWqWf/AJEr0n7LHUnlf8s6PZmZ4p4gsJPGXw70HQUs7i21COS3+0fu/wDV+X/y0qLXNLvv&#10;7ck1Lw99stta+0R/aLaT/VXkde1/ZY/+edSxRRxf8s6APCvHX9papJr2mz6DeXPmW/8Aof2b/VSS&#10;f9NK9S8G2tx/wi+nxzxyW1zHZxxyR/8ALWuj8qOWjyaAOMs/hfpth9p2Xl9/pH+sikuJKLP4X6LY&#10;aPLpvl3Ettcf6z/SJK7OWKopZbeL78nlUAcZdfCXQb7S47Ge3klto/8Aln9okqW8+Gnh2/t7GO80&#10;2OWOzk8yP95/q67OLy5Y/kk82KjyaAOQvPhz4d1TVLa+n023ubm3/wCPeX/nnW1rlrcf2Pc29n5c&#10;sslvJHHWr5NRSxUAeUy/D7XpfB+lWPmW8V9b3H2mT/v5WvqXgO+17xBLdXkkf2G4t/s3l+XXfxRV&#10;LQH70878JeEvFmjW/wBhv9Wt7mxt/wDj38uP97/20os/h9q0Xh/VdN+3W8UuoSSeXJ5f+rr0T5al&#10;/wBbHQB5za/D66sP7FuLO8ji1DT7fy/N8v8A1lWbz4cyX+n6nvvP9OvP3f2ny67HUr+PS7eW4f8A&#10;1UdT2sv2q3ikT/lpQBxmueCLjWfC9tpL33lfZ/L/AHnl1Jq3giTWP7Kj+3XFt9jkjk/d/wDLSu0/&#10;dxf6ys7UtZjsLfzPLuJYpJP+WdAe0OK8SeErywvL7WkuLi5/0eSP7DH+88yvO/BGl/Zbf/iW6l4i&#10;iuZJP+Pa+j8vy6+hf9bH/q6i8qP+7QByNr4Djurj7ZeXFxLfSR+XJ+8rKtfgP4btZLb/AI+Jfs9x&#10;9pj/AHn/AC0r0Wo5bqOHyo/+elagOii8mOjyqwdD8Wx6zql9YvH5ctvW/F/t0AJLFR5VS0eb5VAe&#10;0IvKpssVT+bHLUEssdAB5P7uov8AlnUv2qP/AJ6R1FFLHLQAeVUv2b2o/wCWlXIaAKv2WjyqtQ0S&#10;xVqBV8qm+XU81MoArSxURRVL5lHmUAReVRLFR51LQBF5X7uiKKpaKAJPs3tUXlVPFL+7qGgBPKqS&#10;l83zakoAr+V+8pPKqWWWjzKPZgZksX7yjy6lupf3lRRS0B7QliiqLy6tUeVQZEUUVWqTyqjlrYCW&#10;kioiioioMiWOpKjjqSgBP+WdRebUv/LOqvk1PtCC3RTYqJa5iyCWo5asyVQoAtRRfu6niiqGrNr/&#10;AKugB3k0eTRR51AB5NRSxeb+7qXzf3dReb+8oAX+y7fy/L8ursUX7vy6wbq/uItYto/+WVS6l4ot&#10;7CO53/62OPzKANDyaK5qz8R32qXFj+7/ANGuP3ldL/qqDUytW8W6bo15Y295J5Ut5J5cf/XSjxH4&#10;ts/C9vFcXkf+sk8uvNPjJL5XjTwFIlv5sv8AbEdHxa1m+l0exjvLPyo/tlv+8/7aVkB7Ba/vbeKT&#10;/npUtcF4o1688OapY309x/xLP+Wlc54y17Uv+EXvtSsL6SL7ReW8cf8A1z8ytQPZaK8jvNe1Lwl4&#10;osbd7iS+i1COT/tnJH+8qPw5/a3ijR9P1r+0vs3mSeZcf9c/+edAHq0t1HF9+SOs/TfEdjqnm/YJ&#10;I7ny5PLkryTwv4XuPFGseLLjVtSuL77Pqnl28fmfuo4/LrF8PyyeF/hf4vvNNk8rUPtlxWRqe8/b&#10;45Ljy0kjlqP+2bOL/l4j/wC/leW6bYR3X9n6tBrUn+r/AOPaP/lpXC2thHF8F9e1Z7j/AImEd5cS&#10;R3Pmf6v/AEigD6QutZs7CP57iOP/ALaVkS3/AJusWMialHFbf8+3/PxXm/i2W4iuP7as76O68uz/&#10;ANItpP8AlpHVHUr+O68QfDS8gkktopPtH7v/AKZ/Z6APZLrxRptrcfZ57iOKor3xbpthcRW899bx&#10;Syf6uvJPC8Ul14f8cW/iX/kISapceX5n/PP/AJZ1l2thH/wkHw0j1by/t0cdx5nmf9c6APdND8R2&#10;OvRyyWFxHcxRyeXJ5daHm+b9yvHfg/deb8QPHtn5n+jR3lvJH/37rtPEeja1qlxbSaZrX9mRf8tI&#10;/L/1lAHXeb5UdHm1xF54R166uLa4TxJcW0Uf+sj/AOelWf8AhDdW/tiK+fxFqEUUf/Lt/wAspKAO&#10;ullpsUtcnb+CLqLWLm+fXtQl8z/l28z93H/1zqLTfh9JYR32/WtSuftH/PS4/wBXQB1/myV4n8Wt&#10;Us9G+KngK4v7iSK1uLiSOSPy/wDWfu69L8JeE/8AhF45Y/t19feZ/wA/0leffFrRtSuviR4H1KDS&#10;bi+sdLuJLm4kjj/1fmR+X/7UoNKYeHvEVvL8XIrfQ7y4/s/7H/pFtJH5f7yuqs/i1/amoanbwaTe&#10;RxafcfZriSSuZ1bw5feKPHGg6tYabJpFjp/7y4kkk/1kf/POtXwR4X1KK88WR39n9mi1C48y3/ee&#10;Z/rI/LoD90bV18S5LWz/ALSex83SvM8vzKi1L4l3H9sS6bpum/brn7H9tjk8yuc03wbrUXgf/hE5&#10;7f8AdR/u/tPl+X5kdbFn4c1Kw8WfaktY/sNvp/2b/WUFFW1+L+pahodtqX9ixxW32j7NcfvP9XXU&#10;XXjK4v8AUPsemxxyyxx+ZXE3XgjXrrwHqGk+XbxX0l5Jcx/vP+WfmVp/8Ijq2ja5Fq2m/Z5fMt47&#10;a8jkk/8AIlAFyz+KH2/T/wDj3t4r6O4+zSR1e1LxH4i0bT9QuHtbeWK3t/MjlrA1L4SyXWh30lrc&#10;fZtQkvPtsdz5f/LSr0XhzxZrPh+6s9WvLP7TJH5f7uOgCtF4t8Uf8Ivc6teW9n5UkfmRx1LrnjfX&#10;opNBj02OP/iYf6zzI61YvC99L4D/ALFeSP7T9n+zeZ5dch4osL7QbjwhZ/aI5bmOTy/M/wC2dABq&#10;3iPxRFp+vaTqV9H9uj/487m2ral1TVtG8D6VcJcSSy+ZH5nmVqzeCJNUt76S8uP9JvLfy/Mi/wCW&#10;dUbr4faldeE4tFfWpPNj/wBXcyR0GJBqWqeIr/xRLawX0dtY/Z/M8v8A6aVgS/EbVrXwv5d5J5t9&#10;9o+zeZ5ldVa+A7618QRXz30kvl2/2by6xpfgjZ3Wh6hpN/fXF1bahcfafM/1fl0GxqeEv+EgtdUl&#10;k1K4jlsfL/dx1n+MrX7V440GT7R5X/TPzP8AWVq+CPBEnhK38t9avNT8v/n5k8yWrXi3wHb+MvsP&#10;n3FxbS28nmRyW0lAHDy+HJLrx5qsiX1xbeXZyR/6ysyXx5ff2Pbab9oj837R9m+030f7qvQbP4aW&#10;+l6hc33268llkj8uTzJKqXXwb0W/0O50m8j+1WNxJ5n7yT/V0GJgalpevWOj3W/XpP8Alp5fl/8A&#10;XOo7PRvsHhOxvH1K8824j/5aSV0tn8L9N0vR5NNSS4ltvL/d+ZJV66+Gmm3/AIf/ALJnj83TI6DY&#10;8303VLj7Zqemvcf6yP8A1kclTxaDeWGj6fq1nfXH2nzPLk/eV1GpfCrTdGs5biwt7j7T5f8A38qz&#10;8O/Bv2XR4pLy3ktpZJPM8utTEwPEGqXnhHWLa+fzJba8/dyf9M/+mleheGYvKs4pPM/1lYepRXms&#10;65Faz2P+gx/8tK6yK18qOKgCz/y0qSo4opKliioAdFLUvnUUVqBFdS1DU0sVQSxVkBH/AMtKklqP&#10;yv3lHlUAHm0ebR5VHlfu6AIvNqX/AJZ1F5VS+VWoEnnVHLLUnlUeVQBH5tEUtSeVR5VAEf8Ay0ol&#10;qTyqJYqDIoyURRVL9loiioAliqT/AJaVHLFRFQBLUUtSedS1sZCR/wCrpaKTyqACKrNV6fWID5aq&#10;eb/00qSWoPOoAvRVLRDRNWQEXlVUliq35tNli82gCt5VWY6IoqniioAKIas/8s6j8mgCrLTYoqn8&#10;mjyaAOc8W/aItLlks4/Nvo/9XHVP/hF5Lrw3cxz/APHzeR/vJP8AppXX+V5tS+THQanm3hLw5r2l&#10;+Vb395HLbR/6uu0021vIpLn7VJ5v/POpLzVLXS5IvPk8rzJKuedQBw/i34fXHijxBoN8knlRafcf&#10;af8AyHUvjfwRJ4ts7O3+0eVFHcR3NdPq2s2+jeV58n+srNsPG+m6h9p8iTzZbf8A1kcf/LOgDF8W&#10;y2es28Xht7eSW6vI/L/1f/LOs/4raNJa+A7bTbCOTzfMt4444469BitbeX/SE8v95U/lRy/fj82s&#10;gMGz8G2/2z7VeeZc3Pl+XHJJ/wAs6p6b8NNN0u88xPtHleZ5nl11Ut1HF+78yoLW+kutQlj+z+VF&#10;H/y1rUDI8P8Ag210H+0Liz/dS3knmSf9NKgs/hzpNhJfeRZxxfbP3kn/AE0rqvOjqKWWgDldE+Gm&#10;g+HJJZLCzjilk/1klH/CudB/seXTf7Nj/s+STzPL/wCelT+I/FEmg6ppVr9n837ZcR21bl1dR2v7&#10;t7jyqAOcl+H2iyyRSfYY/Njj8uP93Wh/wiWmy3ltcPbx/abf/V/9M6vS3UcX35I/+/lEt1H5fmPJ&#10;5UX/AC0oNSjdaDYy3nmfZ4/NqW60GzlkiuHt45ZY/wDlp/zzrjPD/je48b6hqEmk6lHFbafefZq7&#10;OLWbGW4+z/bLeWWgCW1sLewk8xI44pZKs+XWZ/wlui/x6lb/AOs8v/WUReJNNv7yW1gvo5bmP/nn&#10;QBp+XSVzGm6pptr/AGrcPqXmxW8n+kSf8+9WrXxvot/eW1vBefvbj/Vyf89KAOipvlVzUWqaba+J&#10;L63+1SSX32fzPL/6Z1F/wsbRYtcsdNn8yK5vP+PeOSP/AFlZGx1Hl06KKuVl+IOkx3Hl+ZJ5Ulx9&#10;m8z/AKaVW0nx5JrPijVdJ+wyRRaf5f7yOtTE7Pyo5alitY4o64fQ/GWi2vhu5vtNkk+zfbPs3l/9&#10;NKvf8LGtYtU/s28jktr7y/tMcf8Az0jrIDpYoo/Mq15MdeZWvxks5bOK++w3n9nyXH2b7TJXeXmq&#10;fZbOW6/5ZRx+ZQBc8mjyY64zw78QZPEdv9os7eOW2/eeX+8/5aVFofxLk17R7m6Sz+zXNvcfZpLa&#10;tQO48mj/AFVedy/EbUv+EkvtJs9J/wBJt4/tPmeZU9n8ULe+0PT7hI/KubiTy/LkrIDtrXVLO/vJ&#10;bNLiP7TH/wAs6ivNBsb+4iuLu3j82P8A1fmV5ZoeqalpfxA16S8jj+0/Y/Mt619N+JetS6H/AG1f&#10;2NvbWMf7ug2PSIoo6K4K88b6lo39n3159nl0+8k8uqkvjLxRdaprVvB9n8qzj8y3/wCmlamJ6RNT&#10;K8gi+JfiKWz0rUp/s8VjJJ9muI6uat4t17VNUubHSbePzY4/M8zzP/tdAHp//LSnRVjeH7q+l0eL&#10;+0o44rn/AJaeXWV/wsvSf7Qls/MuPtMf+s/d0Adh+7qOSuOs/iNpt/Jcxw/aP9H/ANZ5lvUtn8Qb&#10;HVPNkgt9Q/0f/pnQB1FTQ/6uuMi+I1n9jluEsdQ/d/8ATOiX4jR/2X9uTTbiX93/AKugDuJq5zw5&#10;4t/tTVLmxePyvs9WdD17+2dPiuPs8lt/0zkrymXRrjUPGmoXCXkltLHHJ/q6APVtWuri1ki8iPzf&#10;Mq//AMs4q8oute1KXw/ayfaJPtNvJ5dRWthfap4oto3vLiK2kt/3lBkewRSx1P5sfl/6yOvGNWur&#10;7wvqFtHeRyX2lf8APzH/AKyP/rpWtpOsx/2x5f2z/RpI/wB3QanoupazZ6XH5k9xHFFVaXVJJbiK&#10;S0kjlikrx/XPLv7O+jvLjzIo5K6PXLqS1s9Kkgk8qL93Wpkem/b7fzP9ZH5tQS39vF9+4j/7+V5X&#10;q2oX2l65FeT/AOk6fJ/5DpvlW+s65/x8fuvL/d0Gp6bFqln5nl/aI/N/66Vekrw210a3tbO+k+0f&#10;8e9x/wA9K9b0m6+1aXbSf6393QBpRVLJVaovNoAsxVZql5tHm/vKALMlJUfmyUS1sZElFRxVJQAy&#10;k86pKry1iAebRVWKWrUVABUNTS1DQBNRR5tQ0GRN5v7ypaio82tgJafUcVSUARy1R8ur0tUcf9NK&#10;xA2pqi82ll/26jrIBZZada1B5VSxfuqAH/8ALSrMNRQ1LQBLUXnVF51FAB51HnUyig19mVtWupIo&#10;/MSi81mPS9LlvH/dRRx/vKj1aWOK38x65LxRYXHjLw/c2MEnlRSR+X/10rI1MHxldXWsyaLdeX/o&#10;sl5H5det14/F4c8RX9noOmvHHFbafJHJJ/008uvS7OW6lvJd8flRUAXtSsI5f3j15p8IPLl1jxxJ&#10;5f73+0P/AGnXpt1L/o//AFzrh/APhK+8OXGtXF3JHL/aFx9p8uOtTIz9S8eX1/rGtabpNr5v9n+X&#10;UWpeKNatbixjv4/s1t5f7zy/+elS6l4I1KLxJfalpt99h+0f6z93/rK1brwnfXX3Lj915f7ygDnL&#10;y1uL/wAeeF5Pt0n2H7PceZ/00ral8W3ml+KNe3/vbazs45I46vXngP8Aead9juPKls6LXwH/AMTz&#10;UL6e4kl+2W/2by6yNSrpEVxqmh6Vqyat5XmRxySf9NKyrPXryXwn4ok+0eVLbySeXJ/2zrV8PfC+&#10;PRryWT7ZcS23meZHH5n7qOpbr4X2N/JqEbyXH2bUP3ckfmfuq1Mjlbq/83R/h9cPJ5ssl5bx+ZWZ&#10;468Rxxaf4oksLqT7Tbx+XJJJJ+6jruLz4VabdW+i2/mSeVpflyW8cdQal8INBv7i+knt/N+2f8fF&#10;BqcddRR+KPHHge3nvJJbaTS5JZI/M/1n7uOvYPssdrZ/ZY/9VWDofw50nRry2uILf97bx+XH/wBM&#10;66O6i82sgPBfDl1HpfhP4l3Gk/vbmO8uP3cf/PTy462vCVr4d1630rVk1aS+1C3jj/d/aP8AVyf8&#10;tP3deg+H/Aem+HI7n7HZxxfaJP3lS6b4D0XRriS4s7G3ilk/1n7v/WUGx4NYaXYy/BvxZfPJ+9k1&#10;S9k8z/tpXZy3VrpfjDwPs/dfaLeT/wBF16bF4N02Kz+xpax/ZpP3nl1Zl0G1lki/0eP93/q6DE8b&#10;tZbeK8+KUb/uopJP/adQRRW9h8P/AIcyJHJ5v2iy/wBXXtcvhy1/e/6PH+8/1lWotGt/Li/dx0Ae&#10;Yfb44vixc3Dx3H2aPS/3n7uq/he/t7rVL7xRqdvcfafM+zWdt5f/ACzr1f8Asu38z/lnUv2C3/55&#10;x0B7Q+cvFGs3mvaP9o/sW++3W+sRyR20cf8Ayzr0Lw/f3Fh8RNejnsbiKLULeOSO58v91Xo0trH5&#10;nyR1L5X/AEzoNjwWLw5qUvhu+kgt5PtNvrn22OPy/wDWR+ZXafYJPFHiDT9eS3uLaLT7eTzIpP8A&#10;ppXpVvYfu6n+yxxUGJ4f/Y2rS/B+5sf7Nk/tD7RJJ5f/AEz8yvUrz7RFofyW/mXMcfl+XWzLFHTZ&#10;Yq1A8f8ABvhy6tfFltfWFjJodt+8/tC2/wCWUlbVn4S8r4kX19BcebYyW/7y2j/1fmf89K9BurWO&#10;6j8t6o+G/C9n4ct5Y4P9bJWQHGRaNqVr8QNa1J7eOWxuLPy4/wB5/wAtK5z/AIVpr114fikg+z22&#10;tWeqfbbeOT/Vf6yva/K8qm/b7fzP+PitfZgeTQaD4wv/ABRc6teW9jFFcW/2aSOP/npWxpPgm+v/&#10;AIf3Og6l5cUtx5n+rr0GK6t5ZPL8z97U8v8ArKAPN7Pwbq1/4fsdJ1aSOWKzkj/eR1PZ+EtStfEG&#10;q3D3FvLbXFv5ccfl/wCrrvf+WlJLQB5FL8PteuvC8Wk/aLeKXzPM/wBXTrz4c69Hrltq2k619h/d&#10;xx3lt5f7u4r1WpI6AKOm2EkVnFHeSebLR/Y9v5nmeX+9q9+78ynf62gDL/su3ik8z7PH5v8A1zqS&#10;Kwt/+feP/v3V6WX/AKaVF51AEf2CP/nnH/37qKKwji/5Zx1apJZaAI47X938lc5/wgcf9sXN8lxJ&#10;F5ldPFVmj2YHn118L7ebT7mz+0XH7yT/AJ6VPpvw5t7DULa++0SfabePy4/3ldtJRHQByd54Djv9&#10;QluPtEn7yorz4VaTf/ZpJ4/9Jt/9XJXZxVLQBxn/AAq/SYtPubP7P5ttJH+8jqX/AIVzpsunxWv+&#10;tij/ANXXXUUAchF4DsfM8z/lrVqLwbYxXHmJb+VLXS0VqBxn/CvtJi+0x/Z/+Pj/AFlatnYR6Xbx&#10;W9v/AKuOtmWoJYqyAreVR5VS/wCrorUAiiolqWk8qgCOpaKTzq2Mg8qpKKKAI5aoyxVelqOsQKsd&#10;SVHJUsVAEtQ0sX/LWmUAOopYqX/lnQBJFUNLFSUGRNFLVmOq0VS0AST/AOrrDrXuv9XWR5tbAbc3&#10;+rqO1qSo/N8quQBaT/nlR51H/PKgDRtaJZaIaimoAi82jzabdS1W82gCzLLUUsvlVHLLR5Xm0GpV&#10;ltft/wB//VVatbWO1t/LSqN5L5VnLUUvjKx0uz8ye4/5Z+ZJQHtDeiiqWXy64yz+INvf3ltH5f7q&#10;4/1ddZ/yzoArXmqWtrJ+/uPK8yrP/LOvMPidayf8JZ4QuP8Al2j1D95/37rZ8QePLzS/FFjosFr5&#10;sl5H5nmUAdlU0P8Aq68ptfiXfXVvqMiWvlf2fJ5dxV6X4g6tdaxotjYRx/8AEwt/M8z/AJ51kB6b&#10;R50deSal8WpNL0vVY54/N1Cz8uPy/wDnp5lXrXXvEkV5LvtY4rH7P5nmf9NK1A9Nmljtf+WnlRf8&#10;tK5qz8bx6pJ5dnZyS23meX5lcP4Xute8ZeD/AO1r++ki+0Ryfu4/+2lcv4S1m88EfBOxuEkklvpJ&#10;Ps0f/bST/WUGp79JUXnR15r4g8R3Xg3VNFj8yS+/tC4+xeXWL4Xl1bXtc8R/bNWk8rT7jy444/8A&#10;lnQZHsEUv7z/AFlEWs2d1cS26XHmyx/8s68PuvGV9YXGlSQXUlzbXGoeXJc/89P3lavhyX+xtc8e&#10;6kkfm3Mckckcf/PT93+7/wDIlZGp639vj/56fva5zx94y/4RLw3fXySW/wBpt4/MjrzLw5a61r2j&#10;6Dr0+tfZpY/LkuI4/wDlpJ/zzrMlurfxb8O/F99q0kcdzHJJ/wAtP9X/AM86APddD1T+1NDsbz/l&#10;rcW8clYHgXxvJr39qx6lJ5UtnefZql8Cy+b4H8Of9g+P/wBF15l4X0uOWz+I19/rbn7ZJ/y0/wCe&#10;cdage63Ws2cXlW73Efm/88/+elRf29Y2vm77i3i8v/ppXi2rfapfh34X8WQ/vL7T7eO9/wC2f/LS&#10;Or3i2WPVPhXrWteX5f8AaFn5n+srID0+Xxlov2jy/wC0rfzZKns/Edjf2ctxBcebFH/rK8LvLDTY&#10;o/hhs8vzZPL8z95/yz8urN5dXH2f4g6bYSfvY44/s8Uf/XOSgD2CLxlpstx9n+2R+b/yzjkqja/E&#10;bQb+SKNLrzYpJPs3mf8ATSuC8L3XhvWbexvII/NvrePypJP+WsclYtrFHF8K7mTy/Kuo9Qk/5Z/9&#10;PFAH0V51EUtZV19outLl2SeVLJ/y0/551y+m+F/EEVnfR3mvXF9LJ/q5P+edagdtLLR5lcTF4S1a&#10;LR5bN9auPtMn/Lz5lR3Xg2+utHitX1q8ilj/AOXnzKAO68yiKWuJvPBFxf29tH/a15F9n/6af6yp&#10;ZfA8l1eW0n9pXEXl/wDPOSgDo9c+0S6Xcxwfurry/wB3Xjfg3xbpusxy6Dr0cmkeI47j93HJH/x8&#10;f9c69b1b7ZFp8slnH5tzHH+7jrzbxlo3/CeeF4refTfsOtRyf8fP/POgCxea9caD8UPs6Wsmp/8A&#10;Ev8A3n7z/V11kXxLtbrR5bx45IpY5PLkjrA0PRtSsPFFjcXlv9pijs/Lkk8yuc/4Q3Xr/S9at/s/&#10;2a+jvPtNn/00joA73/hY0lhqFtZ6lZ/Zpbj95HJWDa/FDVtZt777HpPlRW/meZJUl1pepeLf7Pkv&#10;LPypbP8A6aUeBdG1Kwj1q3v7OOLzLiSSP/v3QBe+Hevalr3h+W41aPypftH7uqPij4l/2D4gi0n7&#10;R9mluP8AV+bH+6kq18O7DWtGt76x1K3t4oo7j/R5I6zPHWg33iO4urOSxt5bGSP/AI+ZJP3sdABq&#10;Wva1/wAJhosaSf6NcR/vI/8AnpUurfEG+0a4k/55RyVnf8IR4ksLfRZLC8jlls5P3n2mPzP3dUbz&#10;4feML/UNQ33ln9muP3lv/o/72OSgDTl8R6lqnjjT/IvPKsbi3/eR1tReLby60vUP+etnWB/wr7xB&#10;FcaDdJeR+bZ/8fH+j/6yi68B+IotUvPsF9HFY3kf/PP/AJaUAT6l4816XT9Kk03y/NuJP3n7um3n&#10;jLXv7Q/slI45bny/+enl0Wvw+16Kz0+3+3R/6PJ+8/d/6yOrnjf4falrOqWmraNff2Zqtv8A9M/3&#10;UlAHT+DdU1K60+WPVo/Kua6PzZKwfD9hdWFv/pn+t/5aVqUATeb+8qTzqreVUsUVAFmKXyqPMqLy&#10;qPKoAl8yiKWopaP+WdAEvm+bSUypI61AJZarSy1ZkqtLFQAeb+8olqGpv+WdAEXm1L5tR/8ALSk8&#10;qgCWKWiioaAJvNqxVf8A5aVJ51bGRLJVa6/1dSSy1RkoAjqxVaKp6xAf5tRSy06igB8VH+toipKA&#10;CllpKKDIKvxRVQq1FLQAXlZHlVpy/wCrqjWwezNrzfNqnLLVnyvKqtXIARVZjqKH/WVPN/q6AJYp&#10;aJqKim/1dAEEstVaWX91Ra/vaDUl8qpJYv3dTw/6uoJaAOT1aK+1nzY0k+zW3/oyi98G2cvheWzg&#10;t/Klkj8uuoli/d1Zs/LoMjznwR9sis7Gxn03ypLf935kn/POu9026kupJY3j8qOrflR+ZTqAPPvH&#10;2g32s65oP2CP91Z3n2mT/rnRqWg30vjix1ZI4/sNvb3HmV3/AJVH/TTzKPZmp5la+Er6LT/FFq/l&#10;/wDEwuJPLrPisLjQfEnhexTy5bm30+SOvW5fLrMi8O2P9uRak8f+leX5cclAe0OR1H4c/b9P1XfJ&#10;/p15J5nmf886t2vhfWpdL+z3995sv2eSP/yHXcS+XFH/AM8o6IpI5Y/koA5Hw94NuNB8DxaKlx5s&#10;vlyR+ZWVofw0+weD49Furj7TF/rI5P8Atp5ld79vs/tH2fzP9JqxQBxVn4Ikl1CxvNSk+3S2f/Hv&#10;5n/LOotJ8ER6LJqsiSSS/wBoSSSSeZXbSy+THVaKXzqAPLYvgPovl21nJcXEttb3H2m3j8z/AFcl&#10;dLa/DnTbDVLm88vzZbj/AFldbLR5tBqcdpPw00nRryW4gjkqDUvhLoOqXktxPZxy/aP9ZXcebR5t&#10;AEVnpcel6fbWcEccUVvH+7rBtfAek6Xb31vBZxxW15J5lxH/AM9K0PEGvf8ACOaXLdfZ/N/eeX5d&#10;EuvWdrb21xPJ5X2j/npQBz15pd1a/ZtB02xj/sqT/Wf9M66aXQbeTT4rN4/9FjrnL34l2el/EDT/&#10;AAu9vJ9p1C38yO5/5ZV2PnR1kBlS+F7WXyv9Hj/d/wCrqe10Gzi8zZHH+8/1lSXV1+7l2SeVXB+A&#10;fi1/wm/hvWr6zs/KudPuJLby61A7yz8OWNh5vkW8cXmVL/Y1vFH5flxxR0abqnm6XbXF5JHFLJH+&#10;8/eVznxI8b/8Ib4L1XXrP/Sf7Pt5LmgDsYov3dO8quf8A+I/+Et8F6LrXl+V9ss47ny61ZdZsbX7&#10;91HFQBZ8ujy6il1m3is/tD3EflVHFrNrdW8txBcR+VH/AKygCz5dReVVG18RWN/ceWl5HLLVSXxv&#10;ov2iWP7ZHLLb/wCsj/550AbtJ5X/AEzry34zePNS8JaHp+raNJHLFcXkdtJ/1zrvZfFtja2/mPcf&#10;vfL8ygDZ8qOm+XWZL4t02KzivvtH+jSVznijxlYy+G768S4ktoo/+WlAHY+VR8tc5Z+N7G10uxke&#10;6+0yyR1c0PxHY+KLeW4sJPNi/wBXJQBp/u46T93/AKyuT8ZeKP7LuLGxgk/0m8krzz4kfEG4tfGm&#10;g+D7WTyrnUP9ZQB7XFdW8v3JI6Jb+1ik/wCPiOKX/rpXJ3Xw+t/sflwXEkVz/wA9K8T/AGgtQ1Lw&#10;540+H3kXlxFLJqEdtJ5dAH0xFf2vmeX9oj83/rpRLdW8P+suPKrwb47eCNa1630W88L6tcaZrVnJ&#10;HJHJF/y0kqr8MfjJH8RtHi0HWf8AiW+LNP8A3dxbf89JKAPoiWWOKPzP+WVVYtasZfuXEdS2sX/E&#10;ri/6518z/CW6k/4X54v02S4/dR+XJHH/ANs6APpO11mxlkljgvI5ZY6ji16x+0SxpdR+bXgOhy3l&#10;r+0hqNu9xcfZpLfzPL8yqd1dSRftQRW6XEnlSWf+r8z/AKaUAfTEUvnVJdXVva2/mTyeVXmupeI/&#10;+ES8cWNv/wAu15+7ro/H2qf2X4bvryOPzYrePzKAOniuo7qPzEk82KpK8c03402ul+D7G++z+VbX&#10;Ekcdeo+H9Z/t7T/tFagaclUbzWbOwkit57jypJK5PxB8QbiLXP7N02383U/L/wBXXAfF/VNS1TQ9&#10;PuEs/sOoW9xH5cdAHvcUVEteZeEviDqUt5Fpt/Z/6T5f7uSsrxB8ZLjQdUl32/8Ao1vJ5cn/AE0o&#10;Mj2P/lnUdeWePvirfeF9P0+6sLf7T9skjqK88b+LLDS5b6ext/K8v93QB6p5VRy/uq8a8G/GS6v9&#10;Yl02/j/eyR+ZVrTfiDr3ijULmTTfLksbf93JWwHq0Usfmf6z97Vn/W1833XiPXv+FyafbveSRW32&#10;f95bf8svMrXuvihr2qeKLrTdKk+0y2cfmSUAe6+bWZq2sx6XH5jx+b5leMeLfiN4stbjRbeC3jtr&#10;m4k8uSOrPjeXxJo2j/bLy882XzP3dAHuNrLHLH5if6qpa+fPHXijVtB8P2N1Bff6TcRxxx/9dKk8&#10;QfEHXvCXh/Sre8uPN1C8kjjoA9/rifFHxBtfDmqWNjPH5v2yTy64LVvG/iLwvo9zJPb/AOjeX5sd&#10;c94jsP7Ut/DmvXl15vmXEclY+0A+gbqXyrPzErkPBfxGt/Fsl9b+X5UtvJ5ddRdfvdL8xK+Z/Auj&#10;yf8ACUeL4/tElt+88yOtgPpr7V5VSebb/wDPSvnvUpdev/A/9pJcXn2nT5JJP+uldx8N9Zk8b+F7&#10;bUn+0Rfu/LkjoA9RiljkqSuU8G2FvYR3P2e++3fvK6usTIKKKKACpY/9ZTP+WdQyUAWpao1YpnNb&#10;Aak3+rqpLR5tHlVyAHm+VVmKXzaozf6ur1r/AKuKgB0v7qOvLrz4qx3XiDWtNs445f7HjjkuK9Pu&#10;v9X/AKuvkD4oeHLrWfFnijxJ4auPsP8AZf7u8j/5+KAPdLrxvfX/AIXsdS02xklluP8AlnJ+7q18&#10;KviDJ480u5uPsf2GW3uJI5I/M8ysfwvqkfij4f6fG8n2GW8s/L/1lcr8ILDxB4Ik8R6Skf262jk+&#10;028kn/LSSgD377VRdXUfl/8APKuc8JX+tXUcn9s28cUsn+r8utHVrWS6s5bf/npH5dAHm3hf4g3X&#10;xQ8UahZ6TJ9m0rT5PLkuf+ekld74ftdSsNU/0y48228v95Xkn7OdhJ4Ik8R6Dq3+jXMl5Jcxyf8A&#10;PSvTfH2qSX/g/VbXSf8Aj+kt5I45Y/8AnpQam9F4t026vPs6XHm+ZWNL8UNBtbi+t/tn72z/AHdx&#10;HXmnwgtbW/8AD+iyXnmXOq2cckX/AG0o+F/hyO6+KHxB1K8t/N+0XEfl+ZHQB6XpPxL03WdY+w2c&#10;n+k+X5lYvxD8b2NhoctxPcfZrH7Z9mkua5P4teDdSsPFGi614ej/ANJ+0fZpI/M/5Z/89Kp/tI+H&#10;Lq6+F9tpum2txfXP9oW8nlx/9dKAPTdS+I2m6DHp9v8A8fNzcR/6Pbf89KJfiNZxafbXHlyebJcf&#10;ZvL/AOmleU6t4c1bRviRoPiRLOS5sbez+xXEf/POuj+Il/4g/sPSv7B0XzZftkfmf9M46AOuuvG9&#10;v4j0fXrez/e3Onx+XJ/0z/d1jfs3X8l/8J9Pknk82XzJP3lcv4F8G61pcnjPz7XyrbVP+Pf95/y0&#10;8uus+AXhfUvCXw3sdN1KPyr6OTzKAI7zxbb2vxki0n7P5tzJZ+ZHJ/20rO/4XxcS2/ii8S18q28P&#10;ySeZJVbXPCWtS/Hix8SfZ4/7Fs9P+zf9dK5eP4X+KP8AhC/iNYvbx/adckuJLOP/AJ5x/u46yNf3&#10;RL8dvihrUXw78Oal4ekji/ti4t466P4q/FDWvhfofhySC1j1O51C8jsqxfFHwb1rWfhf4T8PpcRx&#10;aho9xHJ/37rR+JHw517xvH4XjSSO2l0u8juZP+2dagbOpeI/Fml6fc3E9vbxeZJH5dZfg34ySaz4&#10;81rQbz97bWdnHc/af+mknmf/AButn4yeCNa8eeE/7J0m+/sy58yOTzPL/wCmlc14I+A9x4c8cX2t&#10;T33m/aLP7NJH5f8ArKyAzPCXxu8ReN7OLWtJsfNtZLz7N5f/AEzqzpPjzxJr3xg8R+G/tH2ax0+z&#10;t72OtXwD8G7zwHqF9bpqX/EqkuJLn7NXB+H7W41n9qDxZb6bdfZvL0u3jk/d/wDLSgCzL8VdW1T4&#10;P+I77/W6hodx9m8z/rn5f/xysz4vy32qfEz4QWv264itryT959mk/wCecfmV6pH8DLG1+G9z4Xgu&#10;JIoryT7TcSR/8tJKNc+CNjrMfhzfcXH2nR5I/s8nmf6uj96B598VdLkuv2iPAUaXn2bzLO9/1dS+&#10;HPiXrWl+A/iXJ5klzqGj3En2PzK9I1z4QWOveNNK8ST3En9p6fH5dv8AvKs6H8INN0v+1dkclz/a&#10;n/Hx5lAHmXwgv/EHijR9B8QT31v9muLeT7Rbf8tZK5zwRdXmjfCf4wXlnJ5UtvqmoyR/9dK968L/&#10;AAl03wb5sdh5kUX/ADz/AOWVRWfwX0G10vWtNS3/ANB1T/j8j/56UB7Q8ks/FFxL4D+H15f33lX1&#10;5b/6vzP9ZWD4f8UXms/A/wCJtveXkn+hyXHlyR/8s690vPgZ4Xv7fRbeexjli0f/AI8/+mdaOk/C&#10;Xw/pdnqFvBYxxRahJ5lxH/z0koCnUIPgfdRy/BvwnIn/AED4/wD0XXgMuqXGtfFD4t2f2qSL7HZx&#10;yW/7z/pnX1ZpujW+jafFa2cflW0f/LOsr/hXOk/2hc3n2GP7TeR+XcSf89I61A+cdS8b6ta/s7+E&#10;NS8y4li+0Rx3kkcn/LOuv8QWFxa/D/xHfeHr641OXULOOTy69pi8B6bFo/8AZqWscVj/AM8/LqfT&#10;fDljpdv9ngs44oqPZgeFfb7i6k+GkekyXFzL+7/tDy5P9X/z0rO8EfY/+FufFK31KTzf3cfl/vP+&#10;WdfQ1r4XsbW4+0QW8fm15R4I+FV9o3xg8Wa9fx28un6pHH5cf/LWgDz7Vpbyw+AdjHqUdxFL/akc&#10;kfmR+ZL5f2j93XR+MvFtr/wlEVjBb3H2680vy47n7PJ5X/LT/WV7zL4cs5LOKz+z/uo/+WdEWg2P&#10;mRSfZ4/NoD2h87eDbCPxb8D7bSdW/tDTLmO4/wBZ5cnmxyeZ/rKii/t6X4V+KNN1mOO5ubeOT7Pf&#10;W0f/AB8R19J/2XZ+X5f2eOiXS7Xy/L+zx+VQB843mvfYPB/gy3/snULm5uLeO2/0aP8Ae1s/su2t&#10;9Yf8JVZ39vcRf6Z+7+0/6qvdf7Ltf+ecdS/ZY7X94kdAHlPxQtZLXx54T1JP+PH7R5clc58Zvhzr&#10;X/CeaD468PR/abnT5PLuLGT/AJaR17X4g0G316zlt5/+2dGm2slrZxW7/vfLoAwLPxvHfW8UiWNx&#10;FL/zzkryD9ozRtW8R6x4QurDTZLn7HqlvJJ5f/LOvoL7Lb+Z/q6Pssfmf8s6AOMl1TzdQ0rZbyeV&#10;5f7yuH+J3wHj1nxxovjDQbj7DqFnJ/pEf/PxHXuHlW8X/POpaAKsXlxafF+7r5x8L+A/EGjftEa1&#10;4gex/wCJVqFvHH5nmf8ALSvpijyY6APnyXQdei+PH/CQf2b5un/Z/Lkk8yotc8B69J+0Bp/iSCz8&#10;3T47Py5PMk/6aV9B/wCj+ZRLF/yzoA8t8fWsmseMNKjg/wCXe4rtPG+l3Gs+E76xgj8yW4jkj/8A&#10;IdWbPQbe1vPtT/62tqHy6APBfBvw+1qLwH/YOrabb3NtJJ+8iuf9V5depfDHwvceEvD/ANheST7N&#10;HJ+78z/nnXWRVHLqEcX7utTI8a8b/DTxJa/Eix8WeGriP/V+XcW1z/y0ra+InhfxF4o0OKOzjt4r&#10;6OT/AFdelxX9vNJ5fmR+bVnyf3lAHiMXg3xZL4k0q+/0eKO3j8qSsHxH8G/GniiTUI7y+t5Yrj/j&#10;3/d/6uvpCoqAPINc+HOraz4f0az/AHcUun+XH/10rf8AiJ4S1bXvB/2HTbz7Dff8s5PL/wBXXf8A&#10;7uloNT558C/BvxBo/iC2vr++jlijj8uSP7P+9kre0P4Va14X8YXN9pupf8S+4k8y4tvL8yvZPKqP&#10;yqAPJPEfwpuL/wAYad4igvvKubf/AJZ/89Kq3XwWvLDxpF4i0nUpLbzP+Pi2/wCWUlev0vlUGR5z&#10;q3w0vNe1TT7p7ryvscnmVp/EjwPceMtD+ypcSW0tdlU1AHh958DL6/uNPuH1a4l/s/8A1cf/AD0r&#10;e1z4Nx+KNL+z6leSSy/8s5IpP9XXplLFQanGWfw0j/sP+zdSupL628vy/wB5JXOf8KHtZbe2tZ7y&#10;4+w28nmRxeZ+6r1uopaDIo2tr5VnFb/88/3dcZF8JdJi1i5voJPKluP9ZXfUUGRwviH7P4X0eKxg&#10;sZJYpJP+WVavhzRrew0f7Olv9mikk8zy635Yo5P+WdJ5VbGpl6H4XsdBkufscflfaP8AWVsx0eXU&#10;UtYmRalpKjilp1ADqbTfMp1ADY6j86P/AJ51JJVagDX8qOKo6klqOKKsgJIov3lWarWtSx0AElcT&#10;efDnSZLy5uPLkiluP+Pj/ppXcS1BLQBwepfC/Sb+8sbiS38qWz/1fl/8s63rW1t9Gt/kj8qL/lpV&#10;uWobqL7VH5dAGhZ+XLH5iVLLFXL2v2rw5+8SPzbaT/WVq/29b/Y/tHmfu6DWnT9pP2dMsy6Na3X3&#10;46vRaXb2sfl/u4q5i6+INjFWLL8Wrfy5ZP8AllWp9DTyTGVP+XZ3FnpdrYebst4/3lS2ulx2tx5i&#10;R15bF8brG6uPstnJ5slFr8ULq6vPs/l+VR7M6v8AVnG/xD1aWKOX95Vbyo5fv15z8RNe1LRrfQZI&#10;Ljyvtl5HbSf9c66i18yLUPM+1ebFHWR8p7P2f7s6Ly4/LpfKj/df6usWXxRYxaf9q8z91/q65PVr&#10;+T/hYHhzZcf6NcR3H7v/ALZx0Aen/u/4PLp0UX7uuM8Cy3n9qeI455PN8u8/0eq3ijx5eWHjTRdB&#10;hs/N+2eZJJLQB3X2q38zy0/e1FNf2drH5k8kcUVeU+GfFH9jeJPEdu8cl95ckcn/AFz/AHddDq3j&#10;Kxl8N2OpPH5sUkkccdAHYyy/vIqo3ms2thcW0c9x5UtxJ5cdYur+Mo4tU+w2dv5tz9n+0yR/9M68&#10;++ImoebeeENavP8AQYrfUI/MoA9jpYpa4eXxbdRaXfaklv8A6Dbx+Zb/APTSuX034q6ldafpWpT2&#10;P2axvJPLoA9bl/e1n2fh2xsNQlvkt44rmT/WSf8ALWSuC1z4l3EuuX1jpNv5stnHHJVb/hY2rRf2&#10;VHPbyaZ9oj8yST/nnQanrfm/u6ill8qvN/EHjLUrCPStkfm21x/rLmP/AJZ11/h+6kutDikeTzaA&#10;L1nrX2rUJbV7eT93/wAtK2Yq8ps/EmpS/EDVdJ8yOK2t7OO9j/8AIkdcvpPijxJF4D/tq8vvNkt7&#10;yS28v/tp5dZAe/edUfm15brnii68OeKNKvLyTytK1CPy/wDtpVHxB4j1Kwj0+PzPNl1DUPs3/XOO&#10;tQPW7q68qzlkSPzfLj8ysrwR4t/4SjR/tz/uvLkkj8v/ALaVxNrdX2i+NItF+0faba4t5JKwdJsL&#10;6X4b619guPLube8kkjoA9y82P/V/u6Pt9v5n2fzI68w0nxHJ4k0eLWrOT/j3s5P/AAIrB8L2GpeK&#10;NLsdWfVpP3cn+rj/AOulBke2/b7eL78kf/fyj7fbyyeXHcR14ba2t5qn/CcRvfXEstvJ+7k/55/u&#10;6LWW40vT/Bl8lxJLLJJ5dxJ/0zoNT3KXVLO1kije48qWqN1qlrayf8fEf/PT/WV5JF5njLWNes7z&#10;VpLaW3k/0eOOSj+xvN8eafbvfSS/6HJH+8o9oB6hrnjLTfDmnxX09x/o0laFrqEd1ZxXCf6qT/V1&#10;4fLYR3XgfULO8/1Wn6hXs+k/Z5dPtvI/1Xlx0GRyvhLx59q1DVbHUriP7Tb3Hlx/9c666bWbW1ki&#10;j+0R+bJ/q68b03QbG68SeLI7uTypZJI/+WlS3Wg33/Cu7G4SSSXUNP8A3kf/AFz/AOedBqeyRapb&#10;zXH2dJP3tRalqlvYR/PJ5Vcn4FupNZt4tWePy/tEf+rrF8fa9HoPijRZL+TytPkk8uST/nnQBa8L&#10;+OI/+Eg1Xz7zzbG3rs/+Ejtfs8Vx5n7qSvMvD9rpN/441q3s5PNtry3/ANX/ANM6reCIrz+3NQ8N&#10;3kfm21vJ5tvJ/wBM6APQZfG+mxXH+skqO8+I2i2Eku+4/ex/+Q68t1yx/svxRc6tpN5JLL+7juLG&#10;T/Vf9s6NDutNl8aahHfx/wCkyW/+rkjoA7jxv4jj1Dw/balpN5/y0/dyf89K2ZfG9vYWdt5/72Xy&#10;68ylsZNG8J30b/8AHt9o/d/u6j8QeI45f7Fs57W4ljuLf93J5f7qP93/AMtKAPVv+E8sZdPivE/1&#10;UlZXiP4lx6XbxXCR/vf+uleaeHIrHVPCdzY38d5FF5n7uWSOrV5Lq39j3Mc9vJqf2ePzI5P+Wvl0&#10;AelXmvWP2jT7i8/0aWT95U9743t7X7n72uH8UXX9s6PpUkFvJ/q46o6b4juPDnii+03UrG4+zXn+&#10;ruY46DI9gtdUj+x/bP8AllJHWDL8QbeK48v7P5tt/wA9KveV/amjyx/6rzP3deUeCNZ1rRtQ1DQd&#10;e0m4837R/o99/wAspI6DU9J1L4oWOl/c/e1geI9ej17+z76z/wCWckf7uual/tbw54o+2T6LJfaV&#10;cR+X5nmf8e9dH4giuPs9rcWdjJ5Uckf7vy/LoMiW61n+y/iBFJ/yykjrpfD/AI8j1m4l8iOOWKOT&#10;y5K5XXIrz/hKLG6TTZJYv+en/POqOk6NJD4o/tLTbW4sZZJPLkj/AOWUlageySy+bR/rarRVZh/1&#10;lAB51HnVHddqhoNRZZfKo82qstLQZFnzaPNpKbQaj/NqXzao1NQZDZZajilollqKtgL3m1FLL+7q&#10;OisQIvNolloqPyq2Ak82pIqr+VV2OsTIJKrebUv+tpn8dbAN82iKWiWigCzHTqhqSOsSCXyqrVZm&#10;/wBXVHzaCzX/ANbS1NFUF1L+8rICW27UlRxS1L5lABJVaWpaq3Uv7ugCrLSxRVJaxebUsUXlUAHl&#10;eb+78uvOfiR4cuIrP7RYSeV/z0r1CuN8bxSS2/lpQe5kn++Hg1nqlxL9ptfLkiuqPEEX9l+H7nfJ&#10;+68uTzK7a18L30txLJ9j/wBZU918ObzVLeW3e3/dSVqfuH1/B0/4lQ+bNJ1mP/hINBuILj/RpP3d&#10;e6eB7q31TXIo0/5ZyVp2f7PFna+XIkf72Ouv8EfCqPw5efaKDhx+d4L6vUp06hnfF+KOX/hF7P8A&#10;6ilvJXX2ujx2NvLInmf6RHW1daDa3UnmTx+bVnyv+WdZH4XUqe0/eHhX9qf8W/1DTfs8ktz9ouP3&#10;f/bSu0uvMl8ceE/3cnlRxyeZ/wB+69BtdGt4pPM8v97Vn7BH9ooMjjvAt1JLqGvb7eSP/SI/3n/b&#10;OsrxxFcWHjjQb5LPzYo/tEcn/fuOvTYrWOKlltY5f3n/ADzrUDyjw5Fcf2h4suHsZIvtkn7v/v3W&#10;LLa30vwrtrV7GT7d5n7u2/7aV7TNFHH/AMs6j8qP/nnWRkeXy2F9oPiiXUoLf7T9st/s0kdY3xI8&#10;L614ys9Ft/sflRfbPtNxH/0zr2SWKP8A550eVHQanjf2XxBpel61pKWvm23l/wCh+ZWdqXg3XtU+&#10;G+n6KkccV9HcRySeV/zz8zzK9suoo/MqKHy6DU8t/wCES8RaD4ol1LTfLlivI/8ASK2rrwvq11J5&#10;b/Z/Kk/1n7uvQY6koMjzW18G6lYaXY2f2iO5ijj/AHnmR10fg3w5J4c0f7O8nmy+Z5ldbUUVBqef&#10;f8IHff8ACaahryXH/HxZ/Zo4/wDnnWdF8L77/hC7nw699J+8uPtPm/8APP8AeV6v/wAs6q+ZQByu&#10;ueA7PxR4fttNv/3sUfl/vKueIPBFrr2l21nPH5X2Py5I66OKWqMWs2/9qRab5cnm+X5lAGVpvhL7&#10;LJJeTySS3Mkfl+ZUvhLwRb+HNLubNPMl+0SeZJ5ldP8ALR5vlUGRjaH4Ss9G0+W1s7f91JJ5lYek&#10;/C+x0bUJLiz8yKKT955ddPpus/b7i5j8vyvLrV82gPaHI2vgOxtft0aR+V9s/wBZUX/CvrH7HY2v&#10;2f8AdWcnmR12Mvl1F50dAHJ3Xw50261iLUvL8q5/56VZ/wCEJsf7Uivvs8f2qP8A1cklXPFHiOPw&#10;5o9zff8APvH5lWdD1SPWdLtr5P8AV3EfmUGplReCNNijvo/s/wDx+fvJP3dbWm6Xb6Xb/Z4P9VVn&#10;zqo6tfyWtvLJb/62gCpL4NsZbyW88v8Aeyf8tKzPEf26KO2s7Ozjltv+WldRa3Xm28Uj/wCto/d0&#10;AUdJ0uOw0+O3SotW0a31m38u7j82r3mxy/ckqWXy/wDnpWoHOXXh2PS7eW4023j+1VF4X0u4i826&#10;v44/tMldHFdR/wDPSorq/t7X79xHWQGfLoNn9o8x7eOuH07wbeRfECXUnjj+w+X5f+rr0T+1LX+O&#10;SOoJdUs7X/WXFvF/20oD90EWjWctv9n8unf2NZy/u3s6bFqln5fmfbLfyv8ArpTotZtbrzfIuI5f&#10;LoD90H9jWf8Aq/s8dN+wW/8Aq/s8dH9vWctx9n+0R+bUUuvWMX7t7qOgCeKwt/8AnnRLYW//ADzo&#10;/tS3+z/aPM/df89Kz/8AhMtJ/e/6dH+7/wBZHWoGr/qqT7LH/wA86h/tS1l8rZJ5sdW/MoAj8uP/&#10;AJ51eii/d/6uqvmVLay/u6AJfKj/AOecdHkx1J/yzqOgyJPKpaTzqPOoAJaj8qpPOqOWWgCrLFR5&#10;P7upfN/d0ebQBFJRFF+7o8ypYpfNjoAIoqX/AJZ1JUV1WwFXyqWrX/LOqktYgT03y6j86jzqAE8q&#10;o5al86orjvWwB5tFR+bR5tAElFHm0ebQBLRUXm1LQZCRVaiqtFFVisSBZarVJLL+7qDzpK2LNyKo&#10;P+WlTw/6unVyAVvKpakkqLzqAFqjN/rKsy1QloAtRVLFUVrUtAEktVpLWOT79WZP9XVaKg1p/u/4&#10;YRRRxVW1y/8A7L0u5ukj82WOOSSrsf8ArKy9c/5B9z+7/wCWdAfWP+fhF4X8Rx+I9Dsb7y/K+0R+&#10;Z5dbXm18+eH9LvNG+Fen6lZ3Uktz+7/d/wDbSvebOXzbeLf/AK3y61A5zx94tj8JeH7m+/5a/u4/&#10;/IlQWuval9osf+WsVx+8q543sLHVNDubPUv+Pa4/d/vK838rUvh7rGn26SfadKvJI4/L/wCedZAe&#10;1/2zZ2v37ipbjWrOK3+0PcR15J4c0WO68SeL7i/kk/1kflxyf886o+HL+8lk8OR38cn2HzJPL8yg&#10;yPZItetfs8sj3EflR/vJKrf8JlpsvleReebLJXj+ufapbzxjH/zD/scfl/8AXSia1j0vR/h95H7q&#10;WSS38z/v3QB6NofxBsfEd5qFvB/y5yeXJV6Lxbpt1cRW6SfvZP3cdeaaTqlnoN54vjePzbmS4kk8&#10;v/tnXK/2zby6h4QuvLki8y4/790Gp7FL8RtJ+0XNulx5n2OTy7iT/nnUupeN9N0vT7a6e4jiiuJP&#10;Lj/6aV5lodrb3Vv44/0PyvMuP3fmR1zl5YXH9h+DL68t7i5sbP8Ad3H7ugD1v/haGk3VnfXH2iP/&#10;AEOTy5I6is/iFbxXFtHP/o0tx/q68+8W6NJr3huWTQdNktoo/LuZK1dW0a88W6x4ckgt/s0dnJ5l&#10;xJQB2Nr8RreXR9QvvL/dWdx5clEvxGt4rixt0/4+bi382OOvMLqw1a18P+LNJTTfNlvLiSSOtyLR&#10;rq68P6Vbz2Mn26Ozj/eUAerWetSXWnxSeX/rP+WdcPpPxQvtZ1zULGCx/dafJ5ckldL4RsLyw8L2&#10;Md5+9uY65rwR4cvLDVPEfn2/lW15J+7koD2gTfFq8lt/tFhayS20cnl/u46jl+I2pXXiS50Wztf9&#10;XZ/aZJJP+WdZnhfw54i8OSX2kvax3Nj9o+0xyVes/C+rWvjy+1Z44/s0ln5dAFHTfirrV/4bl1b7&#10;PHFHHeeXJH/20rei8byRfECx037P5v2iz+01zUXw51qPwHquk+ZHFc3FxJcxyeX/AKutn/hEtWl8&#10;aaVrTyR+VZ2/2aSPy/8AWUAT+H/G99qmqSxzyfZrnzP+Pb/npHUuh+N77VNY+x3n+g3P2jy44/8A&#10;npHVP/hA9Sv9YiuHkji8uTzPMrRl+H11f6xY3U8kn+jyeZHQBTi+IMml6h4ojnj8r7H/AKuSrepe&#10;Lb7w5b6LfeZ5ttqEkccn/XOo4/hpJLrGvXF5J5sWoR+X5dXv+EIuL+3sbO/k+021nJ+7oAwbXxRr&#10;Ws/8JHJ9o8qPT/3kdeg+F9Uk1Tw3Y3T/AOtkjrl9N+H11Yf29H9q8yLVJP8Aln/yzro/C+gyaN4f&#10;trF5JLn7P/z0oA811bWZPHnh/wAUSJJ/x5+ZbVZ8L6peWGn+DLfzP3VxH5claF18Jf8AiYahJYXk&#10;ltbahH/pEfmVauvhLHLoelWKXFxbf2fJ5kcnmUGpi6tr2peZ4vt4Lj/j3/eW/wD0zqWK11aL4f8A&#10;9pf2l5t99n8ytr/hVXlf2hcfaJPN1CPy5P3lbMXgj/ij/wCwftEnleX5fmeZQZHISX19f6h4ct/t&#10;H7q4t/3klGk6zqWlx+I7H7R5v2f95HXR2fw0jtZNKk+2SeZp8f7v95VHXPCX9jW+tX0EckstxH/q&#10;6AMHTZbrWdQ0W4s7iT/p4jruPH0UkvhPUNknlS+X/rK8y8G6Db6XZ21xpP2i2uZP9ZHJXpvijzJf&#10;CdzH/rZZLeT/AFf/AFzoA8pisL618L6VrVnfSfbo5P3laGm2txr3iy5jkuP9Zb+Z5cda/wAL/CUc&#10;vg+2jn8z93/yzkrqrXwRZ2uuf2sn7qXy/LoNTy7wvF/wlFxqFvPq0kdzp8n/AB7eZV7VtZksPEFj&#10;Y3l1HLFJHJ+8kk/6Z13F58L9JuvEEWrfZ/Kvv9VJJXD+MvDnleMLHz9F+1WMcf7u5j/5ZyUAZmpa&#10;XcWHg+X/AEj915n7ur119n8L6xotwlx/x8W8cckf/PSt7w/4Ij1SOWO8+0fYf+ecldHefD7TbqS2&#10;32//AB7/AOroMjyDxHrNv5ct9YX0csUdx/pH/TOtnQ/sus6xc77r/WWfmR/vK9C/4VpoMscv+i/6&#10;ypLX4faTYXn2iCPypf8AnpQankkXiO60bw/LceZJJY29x5cnl/8APOu9/svw/wCI7OKSw/e/aI/+&#10;WddDa+DdJit5bdLOPyrj/WVBdeHP+Ec0+T+xrOP7TQZHJeAZb6W4l0m8j8r7Hcfu/wDrnXqX+srA&#10;8L6NcRR/aru38q5k/wCWddJ5X7ugCLzaPNo8qitTUveb/o9Vqsx/vY6q+VQAvnVJFL+7qLyql8ug&#10;A8yjzKPs3tUsVrQBW86ipJYvKo/5Z1sZEdSQ/wCrqLyqteV+7rECt51HnUeV+88ypPs3tWwEdVvN&#10;rSii/d1Wli/eUARebUfm1Y8qo/KoAIqJaPKqTyqDIz/+WlSUslr+8qWKKg1GxUtJ5VHlViZC0U+i&#10;KKtgJYpak8yooqlkrECtLLUfm1JLVStgOrqOSopaPN/dy1yALRSRS1Hdf6ugAllqhLSxS0Tf6ygC&#10;S3q1FUUUX7upYqACWoaXzaI/9ZWoEsVRXVh9qt/s7/6qTzKsxVHWQHJaH8PrXS44rdJPNto5PMjr&#10;fi0aOHUJbrzP+mdadFagYuuaDb6zZ/Z7z/VeZ5tUbXwvZ2txFcPH5ssf+rqr438b2/g23iuLy3kl&#10;tZJPL/d1sXWvfZdD+3eX/wAu/meXWQHE+EvCVxf+MPEd9eW/lW1x5fl16DL4bs7q3+zvH5Xl0aHq&#10;n2/R7a8e3+zeZH5nl1eil/d1qBmy+F7WXT5bP7P+6kqL/hF7HzLb/R/N8v8A1dact1H9nl2SVQ02&#10;6uPLl+2SR0AL/YNj5kkn2ePzZKZH4csbX7lnH/37q59vt5f3fmR1Fdapbxfu38ug1K39jWsv/LOO&#10;KKnfYLf/AFflx1zEviS4/wCFgWOk/wDLtcW/mV1Ut1Ha28sjyeVFWQEX2WPy/wDplRFFHXm+veN5&#10;JfHHhyx024/0aS4k+0V1Wm39vFqGof6Z5vl/6yP/AJ50Ab32WP8A1nl1ZiijijrKs/Ednf8A7tKr&#10;S+MrGWT7P5nleZJ5fmVqBvReX/yzo4rynwL48t7CTXre8vJJZbe8/wBZ/wA8467PVvFtnYR20ifv&#10;ftEn7ugDo4oqm/5Z1xd18RtNsPDdzq0/+qt5PLkjqKL4l2ctn9oe3ki8z/V0Add5VW/+WdcNpvxG&#10;tbrWP7NePyrmOPzP+2dVrP4q2+qahFbwW8kttJceX5kdAHeR1ailqjLLJ5fyVJZ+Z5fz/wCtoAkq&#10;aq9Q+dWRqXoqsVm+ZUsUtamRZ+WjyqrRS1J50lAFj93UHm+VRLLUNBqW6Jf3sf8Aq6i82ovNrIyK&#10;0VhbxfvPLjqTy45f3dRyy0edQakn2WOL7lR0edUXm1qBL51H7v8AjqLzaPNoAlo86oqd/HQA+oqP&#10;N8qiX91HWQEtH+tqCKWSWnUAS+V5VJLS+dUVagS1FUHm/vJaiil/eUAbVrTKhtaSWgBfOjqxVKpf&#10;OoAsUvm/u6redUXm0GReiplQ/avKoll82gCSKWpf+ulUaPNoAtQ/6yrNUfOo86gC9UNVvNkpaDIK&#10;ioollrY1JfOqKKmUv+qoAdLUcVHm0yWWgyJ6PNqCKWpKALFRUyl83yqxAk/jp0tRx/6yrP8AyzoA&#10;pf8ALOoKty1XrYg35ajqSWo65CySKqN1LVqqslAFOnxU2WKnRfuqALMdSUsVJQAstEVVf+WlWoq1&#10;AlrM1zVP7L0u5vP9b9nj8zy60/Nqjq1hHqmny27/AOqkj8uSsgOc0OW+1S3sdSS4/dSR+ZXY+bXB&#10;eH/COraD/o73nm6fHJ+7rqNNtbyKS5knk82KtQMzxloMevaPfW7x/wCsj8uuM8L69J4j0e28Ov8A&#10;8f1vJ5cn/XOvUf8AlnWDofgix0bxBc6sn/Hzcf6ygCn4ouvstxp9n9o8qL/nn/z0rk5PFGpS+C9a&#10;/wCesd5JH5f/AEz/AHddf4j8EW/iPULG8+0SRS2/+rk8yuV8UeCI/C/hu5jtftEv2iT95QBq6TFe&#10;S+LPMg/d6V9j/wC/klYHiC/vJfBfijZceVL9skjjk8z/AFf+rq94X0u6+2W32C4vP+mnmV1V58Pr&#10;G60+5sZ/3sVxJ5klAHIyy/2D4o8Lxxyf8fH7uST/ALZ1znjnxRHFod9cabdeV5d5HHJ/00/eV6jd&#10;eA7G6uLG4nj82Wzj8uOql18JdFl83fb/ALqSTzPLrI1MD7VHJ8RPC8nmR/8AHvJVz4yX99YeB7mT&#10;TZPKl/d+ZXR2fgixtby2vEj/ANJt/wDV1q3mlx6pby280fmxSf8ALOgyPD9c1nSZfEHgy4sLiPzY&#10;5P3ladnLay+NPFlu9x5UVxHHXodv4D0WwuIpILGOKWOpf+ES03zJf9Hj82T/AFlBqeSaHLeaX5Wm&#10;2H+k20lvJ5cn/POTy62vBHi2xuvD9jZ3dvJ/atn+7k/d/wDtSvSrPw5Y6X/qLeOOpbXQbP7R9oS3&#10;j82gDxvwna28un+M5Ht/9Zcf9dP+WdRf29/xJ/C9v9juPKk/1knl/wCr/d17dFo1vF+7+zx/vKJd&#10;Ltf9X9njoA+fLWKOLwfr2m/Ybj95cRyRx+X/AKyuq+J11b6X8P7GRLf95/o/lxx16pLpdv8A8+8d&#10;YPjfwR/wkWn20aSfZvs8nmVqBwXhe/s7+8urie3ki1O8j+zfvKn+Hf27S5P7Fn0n/j3k/wCPmux0&#10;HwRJFeRXGpXH2ny66qK1j8zzEj8qsgDyqsxS0eb5VS+VWoBF/wAtaq+VVryqJfLi+/QBV8qrUUVE&#10;VS0ARRUS1LUUtADKfFR5VSxUARS0v/LOpKPKoAoeVUctXvKqKWKg1K1FS1FQAUeVRUtAEVR/8tKs&#10;eVUd1dR2Ecsj1kAUyo9N1SPWbPzIP9VHU9amRH5VHlVJUtAFbyqkli/d1LSS0GpUli/d0RWtT1La&#10;0GRJFF5VR1ZlplAENRVZ8uo6AIqKlpIq2AjiiqTyqP8AlpUsstYgVpYqjiqxLUdbAS0nlUsUtWYp&#10;fKjrECtLF5VRVLLL5tQfaq2AdRLTfN82nebQBH5VHlVJL+9o82gCPyqd9lpKfQZEflUeVUlFYgR+&#10;VR5VWairYCW1iqaoIqlm/wBXWJBWk/1lV6sS1H5VbAa9RRUlLFXIWSy1Qlq1dVVloAj8qpaSKloA&#10;sUvm1FHTq1Ab/wAtKkqtLVrzaAJaklqt5tVtSv47Czubh/8AlnH5lAEWpapZ6X5ck8nlfvPLq9/r&#10;a8b+Ims6lrPhuxvkj8q2kuI//RletxTf6PF/1zoAg1bVLfRrOW8nk8qKOp9N1S31SziuIJPNikrn&#10;Pid+98F6r/17yVysvjK68OeB/Cf2OPzZbjy7agD1upJIo5Y/9XXmum+I9Wl8WX2kzyeb/o/mRyVZ&#10;0PxddX9vc2c//H9HceXQB3kVrHFS15p4o8R32l/bpPM837Hb+Z5dQf8ACb30un6LqTxyRWMkf7zy&#10;6AO/1K/ktfKjS38395V7zf3deZeLfFsml+F9PvrO4/dSXEcfmf8AbSnWfiO48UeMNQ03/j2trOOO&#10;TzP+elAHo0ssdR/ao/M8vzK8P8QeI9Wl0u+tUuPs0tvqEdt5n/PT95XT6TdSaD8RNO017iSWK4jk&#10;kkoNT0LUtUtdLt/tl5ceVbVyV/438rxZpVinl/Ybj/lpWf8AGyKOXwHfeZ/0z/5af9NK47xRpdvq&#10;HizwFap/qpJP3n7z/pnWQHt32+3l/wCWlRWutWd15saXkf7uvG5bqS1t/GdjBcf6u3j8vy5P+WlS&#10;Wdh/YPwv0/UrOSTzZLe3+0SSSf8ALP8A5aVqB7La6zZyyeWlxHR/alr9nluPMj/d15X43l8rUPC8&#10;mkyeZLJcfvP+udZ9n4is7XR/F9u9x/pP2j/V/wDLWgD1+81izsI4pJ7j91JXL+MvFscvhvVbjTbq&#10;P7Tb2/mf9c681l8R29ro/hDUp7j/AEby/L8uT/lpWlFpdr/wj/ii+e6jll1D/lnHQB6F4N8b2Oqa&#10;PpW+6/0m4j/1lavijxHH4c0e+1J/Mlit4/MkrxqGKzsPCfgz7HH5UvmR+ZXq/jK1+1eF9RjTzJf3&#10;f/XT/npWQHF+I/Hkn2fwvqySXEVtcXH7z93XoWm+MrHVPtOyTyvs/wDrK8fi1T+1PBfhO3S3k/d+&#10;XHJ5lv5daerWt5L4w1q3s7eTyrjT/L/1f/LSgD0jTfiDpt/qEVulx/rKyvi/fyaX4PubyCSTzI/3&#10;lc58N7+x+x21q9jcRahb/u5P3db3xVsJNU8J31vBHJLLWoEvh/4jWN/b6fbz+ZFc3FvHJH/37q5L&#10;8QbO1vPLf/VeZ5dcP9g/t630H7HbyRS2flyeXWLq1rq2oW8v/EtuIrmO88yOP/npQB63L43t/wC0&#10;PsafvZY/9Z/1zo1L4g2dhcRW/wDy18vzPLrgtctft9xFdWdrJbahHHH5clF5a6toPiSLUp7GTU4r&#10;i38uSgDqLz4q2drHYyeXJ/pEn+rqK1+Kv2qS+t0sZPtNv+8krG1zS7y6vNFuEsfK8u48ypYrC8i8&#10;Wa9J9l8q2uLegDqf+Fg2sun2N4n/AC8f8s6z5fihbxaffXj2cn+j/wDkSuCi8OeILDQ7G8s7Pzb6&#10;zuPM+zeZ/rI66q8tb7WdHuf+Jb9mlkj8ySOgDY034g/arixjez8qO8j/AHclHhLXr7VNY1W1vLf/&#10;AEaP/VyVkajY300fhyRLX/j38vzKs+HItSsPGGoefZ/6DcR/u7mgDQ8deLf+ES0/7Z5f2n95XNWf&#10;xQvpbz7G9n5cv2f7THWr8VbC61TR7aOzt/tP+kfvK5yXS9W/4TDT7hLXzYvL8uSgDZs/iXHLoct5&#10;fx/ZZY5P3kcdQWvxG1L97H/ZsnleX5kcklYNr4D1a60/Wo3/AHX2iTzLfzK1dN0/xZdaH9lv7e3i&#10;kjj8vzP+elAFaX4oa1Fo9tqX2XyopJPLkrSi8b3kuqS6bfxx/wCkR/u6xv8AhDdeuvB/9myR+Vc/&#10;aPMq5L4I1KXxBY337v8A0ePy5KAMnwlr3iLRrPULyGOOW2juP9X/AM8/3dasvxG1bVLjSrewjji+&#10;0f6ypdN8JatYR6rav5f2a8uPMqWLwReWGoWMlnJ5sVvJQAat4u17RvNjvJI/3f7yorr4g6ldaPp9&#10;5YSeVLcSeXUXjLwRr2qeIIrqwuI4raSPy5Lby/8AWVU034aa1Fp9taz3Ucvl3HmUAb1r4yvtGvLm&#10;31L97+78yovD/i3XtZ+zXiW/+jSVHqXgO61nXPtE9xHFF5f+r/56VZ8JeCdW8OebbvqUlzp//LP/&#10;AKZ0Ad/LN5sdEVHleVH5f+toiloAll/66URS0VFFWwEvnUktRy0UAFFMooNSxRLLUUVFYgS+b+7q&#10;tLUnlVBdVsZE9S/u6r0UAJ5tMlo/5Z1WoAkiq15v7v8A1lUYak82sTppkvm0ebUdFBmPqSKqX8dS&#10;xVsZFyiKo4qkoMgp38FNooAIqt1U8qpYv+edYgRS0yp5agrYDWqKWkorkAjkqKWpZKPLoArUVZ8n&#10;93VatQC37VL51FrFVmWKgCr/AMtKnpvk/vKdWQBWb4j0v+2dHvrP/VRXEflVrf8ALOkiirUDxbUv&#10;CXiTVPC8Wg/u4oreSP8A0n/np+8r0vTYr6K8ijf/AFUcfl1s+XTqAOa8dWN5rPhu+sbP91c3Efl1&#10;yt14Dvr/AEvw5Yvcf8gu4jk/66V6JdX9ra/fkqD+2bOSPzPtEf7usgMW18L3n/CcS61Jcfuvs/2b&#10;y6ntfBFva+LJda/5ayW/l+XW/Z6pZ3VxLHBJHLLWnWoHnGufD661TUNQuPt0kcV5H5fl0W/w+vrD&#10;S4rP7d5sUcfl16F5VRS+XQB59qXw0juvD9jpvmSRRW9x9pq9L4Iji1D7ZBcSRXPl+XJXXSUs3+so&#10;A4u8+HNnf6fFbv8A89PMkkqz/wAIPby+JLHWvMk+02cf2aOum86igDK8QaDb69p8tjf/AL22k/d1&#10;y9r8L9JtbyxvP3nm2f8Aq673zqi82sgOM/4Vfot1cX1w9v8A8fn/AB8Vvab4cs7DR4tNSP8A0GOt&#10;Xzf3dEVamplW/heztbz7Qkf+rqKXwPpN1cS3D2ccsslbnmx+ZT/N8qgDzLxl4Iupdc064s7W3l0+&#10;3/1lt/z0rV0PwRH9s+0XlvHFF/q/LrsftVvL5uySOuJ/4TK417xBfabptxHFLb+X5lBkdRFoNr+6&#10;j+xx/u5K0JYv3fl/8sqd5v2W38yaSo4tUtbqOXZcf6ug1IotBtf9ZHbx1PFYW/mSyeXH5tQRa1Z3&#10;Xmx/aI6il8W6TF+7nvLf/v5QBcj0uOKTzEjjqW6i8393UUWs2v2f7QknmxVTsLqP+2JZPtH/ACz/&#10;ANXQBctbCOL7kdWfssf/ADzrPi8R2P2j7P8AaP3vmUS+KLGK4lje4oAuTWMfmVJ9ljrkbq+uIfiB&#10;p8fmebbXFvXXXl/HYW/mP/qo6AD7LH5dHlR/886yrXxlpt1ceWlx5UtR/wDCZWMV5FG//LSTy4/+&#10;ulAGz9ljpYrX95XKab8Qbe61jULd45PKs/8AlpT9N+KGi3/+okk8qg1OslioiirFi8ZWMtxFG/mR&#10;eZ/q6yrz4oaLa3FzH+8+02/7uSgyOmuvL/jqDyY6wNS8R6Tf6XbXjyf6NJJU954ot7COKNP3stAG&#10;15MdM/d1yd58S7Gw0/7d5ckv/LPy6l0P4g2es6hFZ/Z5LaWT/V+ZQB1Xkx0eVR5tHm0AHlUeVUvn&#10;VF5tAB5VR+VUnm0ygBPKqTyqKPNoAKlii82ovNqzFLQBLFFVaWL95VnzailloAi8qjyqXzqi82tg&#10;CjyqPNo82gAoo82jzaAJaKPOqLzaADyvKoolqP8A5Z0GRJVel8395RdS0Go//lnTPKqLzaPNrEPa&#10;FjyqPKpkUtHm0B7QPKqXyvKpvm0ebQZElFR+bUlbAFFS1FFQBLUnl06isSCGT/V1XqxJ/q6pVsWa&#10;P/LSpZZaxftVx/bkUf8Ayy8utGuQCTy6dRTYoqAHVDRLL5VQSy0ATRVPVDzak82tQLdPlqrFS2tA&#10;FmKWorq6jtbeW4eT/V1FFWf4jtZL/S7m3STyvMjkjoIMaL4g291cW0aR+bFJJ5ddV/rY6828C2tx&#10;pej2OmvpvlS2f7vzK721lkluPL8ugsq6lo9vdSfaJ/8AlnHXI/C+K3v4/Ecb/wDLPVJI67+6/dW/&#10;mf8APOuH+G+jXWjf219sj/dXlx9pjoAz9D1S40b4ga1b2EfmxR29vXRxfEaP+w7G4/5ebiT7N5dU&#10;dJ0G8tfFmvXz2/7q8jjjjrKs/Ad9/Y9jsj/0m3k+00Ad54f168v5LmOe38qKP/lrXJ+MvG+rWHiz&#10;StB023jl+2R/6yT/AJZ11GhxX0vmyX9cP4oupLX4meHI/L82WTzPLoAivPiXqVhp+tW88cf27T4/&#10;M8yOopfHmraN4Xttav5PN+0f6uP/AKaVa1z4e3F/b6heP/x83kfl1oXngiPWfBdtot5H/q4/9ZQB&#10;n2vijxJFcRf6H/o0kfmSeZR4f8b3Etx/plxJayx+Z5ltWhpOg6t9jlt7y+82KP8Adx1BF4DkutUt&#10;ri8/5Z0AZFn4i8ReKNP+3abJ5Usdx5dU7XVNa17WNat3vv3VvH/yzrpbP4fXGl3Ev2O+kitriT/V&#10;03TfAcml6hqF0lxJ5VxH5fl/886DUwbfx5cXWj6LbvcSf6RcfZpJJK1fFEt54I0PULizvvtMv/LO&#10;iz+EtjLof2G4kuLny7j7THJW9/wgdrLpctvPJJL5n7usjIwfC+l6lLqGn6s+pebFJH/x7f8APSpP&#10;irr15o1vY28H/LxcRxySf884/Mra8OeCLfw59ySSWL/nlW1qWg2+s2/2e8t/3VagcXqUsmg+MNKj&#10;sLiSW2vP3dxHUfw7sLOL4geI9lv5cv8Ao9dnZ+F7e1kjuH/e3Mf7uOotN8L2ul6hLeJ/rZKyAwfi&#10;dr0mjaXYyeZ/o0lxH5lZXiO6t9G0u5utJk/0mS3k/wBX/wA9PLr0bUtGt9Zs/s95H5vmVR03wvY6&#10;fH5cFvH5VBqeZaHpem6p4fsdWS8kl1D7P/z0/wCWlaPwq8JWd/4Tlkk/eXP2i4/7Z12+m+DdNsfN&#10;8mzj/eVsWel29hH5cEflRUAeX+BZb6W8l8O3dvJ5VnJ5vmf9M/8AWVLq32iLx5fR2f73zLOTy/8A&#10;rpXpf9lxxSeYlJ/Y1v8AaPtn2f8Ae0AedeDfEdjf+H4o57f/AImEfmeZHXOeI7+SW31WSCOS2lt/&#10;3n+rr2T+xreK8+0fZ4/Nqf8Asaz/ANZ9njrUDgLW/kl8UeE7hP8AVeX+8/791vfE6K8uvB99HZx+&#10;bc+X/q66X+y44vKkSPyqlli86OgyPIIrq11nQ7b7Bayf2hHb+X5dXvBGsx/2HFZ3ljcfbre48uT/&#10;AEf/ANqV6NFYW9r+88unfZbf/WeXH5tBqeU2sv2DxBr1u9nJ/pFv/wA86NN0uTVPh3cx2dv/AKd9&#10;ok8v93/y0r1aXRrf/nnHLRFYRxfcjoA871yK417w/pVvBH5V9H5fmVm6HLHa+JNZs545JZfs8f8A&#10;yzr1v7BH/B/ra5XQ/Bt5YeKNQvrz97bXEflxx/8APOgyOJvNBvNL8J3NukckvmXnmR/9M609Jtbj&#10;S9cluryOSW2ks/Lr0iW1j/1f/POneVH5dAHi2r+HL6K31CRI5JfMk/d1o3UVx/wknhyRLOT/AFf7&#10;z/pnXq0trH/zzqCWwj/551kahH/rKs/x1WiiqWKKtQHUyn+VUflUATS/6uq3m/vKf5VHlVsARVZq&#10;KigCPzaPNqTyvKorECXzqPOpPKo8qtgI6ZT5Yqj8qsQGSf6yp5Yv3dEsVHlVsBXpfNqeWoPKoAfF&#10;S0sUVN8qsTIPNqv5v7yWrNRyxUAUfN/eVZ/5Z0eVUsUVbAVoaJqsyxf3Ki8qsTUjtakio8n95Uvl&#10;UGQf8tKfLR5VSeVQBHFUlRy1JWwBR5tFMoAf5tWYf9XVOrEUtYkCS1BU8tQVsWUpbr/icRVq+b5t&#10;YH2r/TIpK2opa5AJak8yo6iluqAJJagpftUf/PSvOZfi/a3Wsa1ptn/rdLj8ySgD0aKLzZKd5XlV&#10;i6T4jt7rw/FqT/uraT95WV8O/iNH8Qf7VuLP91FZ3H2atQO0qaiql1dR2Nv9of8AdRR/vPMoILdN&#10;/wCetcZ8O/iNa/EG31CSD/W29x9mrs5ZY46AK3lVLFFWL/wluk3X/L5H/wA86sy+KNNtf3b3Ef8A&#10;38oLNWOiKKsrUvEdjpccfnyR/vP9XUcXjLSZdLlvvtUf2b/npQQbPlR1L5VYNn4otbqTy0uI/N8v&#10;zKzv+Fq6LFb+Z5n7r7R5dAHXyxVg3XhezuvEkerPH/pMcflxyVna58S9F0bVLXTby4/064j8yOP/&#10;AJ6Vkat4803WfB+oXlncSRW1v5nmSf8APOgs7j/cpssVcJ4X8b2dr4T0+4T/AEmKS38ySSjw/wDF&#10;/Rde0fUNWTzItOs/M8y5oA72oLy6t7WPzJ5PKrh9J+L+m6pcW0fmeV9oj82OSvPvir8TJPFvw/16&#10;TSfM8q38y2+0+Z/y0oA95iljuo4pEk82KpK4r4QSyS/Dfw5/z1+xx+ZWf4g+KEn9uXOi6Tb/AGm+&#10;t4/MoA9K/gpteW6l8Wr61s9Pj/s37NLcf6ySSo/Dnxf/ALe8D61q3lxy3Ol+ZHJ/2zoA9SloirxO&#10;8+PF9F4T8L6lDZxy3OsXEcfl/wDPPzKl8QfGS4sPHH9gv/o0slvHJHJ/z0koA9wiiorx3xt8X7jS&#10;/FGleH7CPzL68j+0ySf8867jwDr2pa9o8v8AaVn9muY5P9Z/z0oA6qsrxN4js/C+l3V9fyeVbRx+&#10;ZXmmpfEu41T4kXPhfTZPs0mn2/2mSuA+JHi2Tx58H9ej8ySKXT5Ps0kn/PSg1PefCXjy38W/vLWO&#10;Tyv+eldV/wBtPNrjPhfYR2HgPRY0/wCfOP8AeV5b/wAJRr2qfGzVfDqX3lWMdnHcx/8AXSgyPoX/&#10;AFNHmx182Wfxu1aXwvc2/mf6db3n2bzK3/8AhMr7RvHljoPmfaYryz+0/wDbSg1PdJZY6qWfiS1v&#10;7yW3guP3sf8ArI68F+HfxGvJvEkui699ottQ8yTy/wDnlcR1H8G7X/isPHsjyebL9oj8ugD6Ollj&#10;/wAyURXUdfJP9vatqng/xRff2lcfarPUJI4/3n/TSujs9e1LRvFnhCR76T/iYR/vPMoA+jpZfNqO&#10;W6t4/wB29xXzhZ+Lde8b/EDxHpsFxHbS2fl+XH5lXvHV/qX/AAnnhCzvLr91JJJFJ+8oA+iopY5Y&#10;/MSSOovt8cv7tJI6+ffBvijUtLuPF9qkklzFZ/8AHv8A9+6yrzxlfaX4P0HWoJJPt1xeRxyR0GR9&#10;Jy6hbxSf6y3iqTzY/s/mJJH/AN/K+dryWTXvjJYx3lxJFFcaf+8j8yp/DmvXFrJ4ssZ7yS2sbfzP&#10;Lk8z/V0Gp7zFqlvL9y4jp39qW3/PxHXyrpvje4/4WR4Xt7O8/wBBuP3cknmf6yt6817yviJ4js57&#10;ySKL7P8Au/3lAH0RJrNr9n8z7RH/AN/Ko/2zayx+Z9oj8qOvmfw/dXnij4Ryx2epfZr6O48uOSSt&#10;rTfFv/FF30evf6DfWcflyS+Z+6kjoA95tfEdjf8A7uzuo5Za4L4Y/Eu88R+NPEei3n/Ln/q68u8J&#10;eKI5vHmg+Rcf6NJH+7rZ+EF19l+Oni+P/npbx0Adx8dviNefD/R7O+s/+fjy5K7Hw/4303xHp9rJ&#10;BdR/aZI/M8uvJ/2r7XzfBcUjx/uvtEf/AKMjrA/0j+2PBlxo3/Ht5ccdx5dBkehfDvx5faz4w17T&#10;b+Tyra3k/d16Da+LtNv5Ps6Xn72vmP7fdS+PPF9rYfurmO3/AOWf/PTy60vhVa2OveG/tH26SXVb&#10;eSTzI/8Alr5lBqfRUvi3TbW8itXuo/Nqr4j8UWul28u+4/e+X+7r5t8L3Ues+OPFFjrN5cRX32j/&#10;AEetWW/k0H4gW0epXFx/ZUlv5cckkf8Aq5K2A7r4d/Eu48UaPr0k9x5X2OT/AFtdfofjzTbDw39q&#10;vNS82KOT95JXjfwqureSPxfH/wAsvM/d1yEfmTfBe+t/+WsckdYmR9Y6b8QdF1S88tLqPzf+WdRX&#10;njzSdLkuY3k/exx187Wf+i+IPCElhH5UUkf+kVb1KW1sPHmq2P263i+2W/lyfaZKDU+kdN1m31m3&#10;+2QSebFXHf8ACR2en+LPs73nlfu/+Pb/AJ6Ve8A2EejeF7a3guPN8uvG/G8v2X4wWNx9jkltv+Wk&#10;lAHttn48sb+8+zpJ5ssf7up7PxRa3+qSWtv/AMfMdfP/AIXsLzwv44luNNk+02NxcfvI7n/lnXs+&#10;h61Z3Xij7GljcRXPl+Z5kkdbAdjLLUX/AC0oliqtQZF2klqvFLRLLQah5vlUfavNqOGovOoMiz5t&#10;SxS1W86iKWgCz/y0p8tMiouqxAPNp8VZ1SxS1sBclqTzf3dU/NqWKsQH+bUkVMp9bAEtR+bUktRy&#10;0AEVSRS02KX93R/00rEgdLLUfm1JLTK2AxJf9PuLXZHW55XmyURRVNFXIWRyxedUssX7upqhlloA&#10;wNWi8392n+t8yvlf4kaXdS+LNa8RaNJJFY6f/wAfkf8Az0r67lta468+FVjdSX37z/Rrz/j4tv8A&#10;npQB53q3jzzfAelSJY3EttJb/wCkfu/+Wf8AzzrI/ZV8USf8I/r32Oxk/wCQhJ5fmV79F4csbXS4&#10;rFLf/Ro4/L8qqPhLwHY+Dbe5t7C3+zRXEnmSVqQP8L6zqWsxy/b7H7D/AM86zPiJqlxFp8VjZx+b&#10;c3knl+XXcRRebWVdeHI5dUivn/1sdAvaHh/gjVJPhz8UJbGeP7DY6h/6Mr3DVpfK0+WTzP8AlnWd&#10;qXgPTde1S2vp7fzbm3/1dbV1p8ctv9nf975lZGh4L+z7oMeqaXr15P5lzL/aknlxyf8ALOOsbwv/&#10;AMT7xp4s0nWZJIv3n7vy/wDnnX0Vofh210G3ljs7fyv3nmVV/wCES03+0Pt32P8Ae/8APSgz9oeK&#10;alNcaX8WNFjv/tFzov2OS2j8z/np/wAs6s/FrS5P7D0qPSY/9Bt7yOS8/wCufmV7hdeHLG68rz7e&#10;OX/tnUsujW8tv5flx1qM8K1a1vte+JkVxYSSRaVb6fJ9orN8JWGk6zp9tpr31vHp1vqH2mvftS0G&#10;OXR7m1gj8rzI68y0n4N/YNP+y/8ATTzPMrIs5fxzYSap8eNFuEjklsbfT/8Aj5jrF8OWF9F8N/iD&#10;az2ckUtxJcfZ4/L/ANZX0xZ+HLe1s4o/L83y46Lqws4o/wDVx0AfKst/r0XwP0Hw/pNjcf2heSfZ&#10;pJP+Wtvb/wDPSt7UvCUkvwrl8H6Nb3EX+j+XJcyf8tJK+h/sFv8A8846PstvWoHgPwv0G8l8L2Om&#10;3mk/ZtQt7f7N9p8uucs/BGvaD8O/FHhuCx+03NxcSXMcnmeZ/rK+nfssf8FJa+X5nlpWXswOT+F+&#10;j33hz4f6LpOpf8f1nb+XJXm914D8SeF/i5c+ItJt476x1CPy7iP/AJ517zdfZ7X78nleZUv2WP8A&#10;551qB4b8RPBvjDxHqGiyWf2eK2j/AOPiP/pnTvBHwv1rR/CfizTb/wAuX+1PM+z/APTPzI/Lr3Xy&#10;o/8AV0eTHQB8xf8ACkfFl14f8Oaa9xb+bodxHJH/ANs673xR8OdS8W3Hlz29v5X/AD8yf8s69g8m&#10;OnRUAeMeLfgjeXWuaBq2k33lX2nx+X+8j/1lepaHYXFrb/6ZJHLcyf8APOtXyvNqXzf9bQB5R4g+&#10;FVxL4s/4SDSbiO2vpI/s0n7us+X4D2//AAg994fS8+zS6hJ5lxc16tZ6zb3V5LZp/rY6j1bXrHS/&#10;Kjnk/eySeXWQFXw5pf8AYOh2Om+Z5v2eOOPzK8Bltby6/agvo7O4ktvM0/8A1lfTX7v+Cq0WjWP9&#10;ofbPs8f2n/npWoHn0XwR0mLw/c2Lx/vbi4+0ySVb034VW8WsRaleXUl1fR2/2aOT/pnXW2fiizv9&#10;QubOD/j5t/8AWVds7/7fH5lAHC6b8JbGLWLbUp5PtMtvJ+7qXSfhLY6D4o1XWrDzPtOof8fH7yu2&#10;vLqPS7eW4f8A5Zx+ZR4f1m317T4ryD/VUAeaWvwC0m10vVbGC4k+zahJJ9o/7+VZ/wCFLWMtxosj&#10;yXEn9j/8e9epS1FHQB5lefBvRbrxh/wkSfaLa+8vy5JLaT/WVo6l8L9N17WNKvpv+PnT/wDV128t&#10;LR7M1OL0P4Z6bo2qahdQR+bLef6yo7P4VaLa3HmfZ/3XmeZ5ddxWL4g8UR6D9m32/m+ZJQZHiniD&#10;Qbq/+PGn/wCg3EWnx2/+s/5ZV6t/wrnRf7PvrOS382K8j8u4rqvstvL+88umUAcHpvwM8J6XcWNx&#10;Bpsfm2f/AB71oa58KtB17UPt09r5tz5fl+b/ANM66jVr+4sbf9xH5stTxS/u4pHj8qj2ZqcZa/Cr&#10;w/Yaf9hs7WOK2/1lS/8ACtNBls5bV7G3liuI/Lk/d111FHswOQtfhpoNhJbSQabbxS28flx1o2fg&#10;2xsNYl1KCzjiuZI/3klb1FHszIz9W0Gz16z+z3kccsX/AE0qjZ+DbGwuPMgtY4q3qKPZgYtr4S02&#10;11CW8Szj+1Sf6z93/rKls/CWm6XcfaILGOKST/Wfu63rej/lnQBzlx4S02XUIr57G3llj/5aeXUt&#10;54XsdU/4/Le3l/7Z1sy1HQBn2fhexsI/LgtY4v8AtnR/wi+m+X5f2WPypP8ApnWhFVuj2YHPy+Hb&#10;H91IlnH+7/6Z15J4m+Df9qeJLm8ext7nzI/Lj/6Z17rN/rKiloA4fwD4RuPDmny27/6r/nnXRy6N&#10;Z3Un2h7etH/lnTIqDUo2ug2sUnyW8dXorCOK4+0eXU9FbGQSxVTiiq9/BUMtY+zAr+VUvk/u6kpP&#10;NoAr/Zf3dH2X93Vmo5ZaAI/stReV+8qWklrYCWKKjyqfFS1iBHLa1F5VWaioAj8n95UvlUf8tKko&#10;AfRRRWwBUctSVHLWJAyKnxUyKnxUASH/AJaVT82rNV62LLcUVS0kVLXIBNUNTVBLQAS1HUsstV6A&#10;H1bqjViKWtSCz5XlUebVbzqPN/d1kL2YedSRVX82qerXUcen3MjyeV5cdBoaEV1H5nlpJUkX/LWv&#10;FLPxH/xONB2XHmxXFxXs/wBq/wBZWpBi+I/FEeg2cUf/AC9XEnlx/wDXSoLqbVrXT5bj/lrXFfE7&#10;T7iXxR4X1J5P9Bs7z95Xosus2vlyyf8APSgsltdaj/s+KSeTypZI6jl16xit/MnuI4oq8y8R6pJd&#10;ePLGOe4+zaVJb/8AkSsPxlpdra6PbWcEnm+ZeR+ZQB7Ta+LdNuriK3S682jVtZt4o7mPzP8AlnXB&#10;eN9B/svS4r7TbeTzbOTzKs2csmqeF9Q1af8AdS3Fv+7oA39J1S3tdH+0PcfaYv8AnpUUXjexl839&#10;5/q4/MrymK/vJvA+nyf8sre88y4/d/8ALPzK3tW17TbrR7m8sLOS5l8uT/ln/wBM6AOzs/G9nqlx&#10;Fbp/y8Vg/De6kuvHHiiOe482KPy/Lj/7aV5z4f16T/hJPDl4lvcSxf8ALSP/AJ513Hwx+0f8LA8U&#10;SPHcRRSeXQB1njLVLWwt7b7f/qvMjqtefEu1tdQ/s1LOSW5jj8ysr4teZLo9j5Eckvl3Ef8Aq46o&#10;+H7WT/hOJbx7eT7N9j8v/V/9c6yAs658ULj/AIRv+0tNt/3v2j7N5daupfEa40v+z7V7GT7TeR/u&#10;688sNG1KXwfrUcmm3Hm/bI5I7b/npW9df2tf+LPC99/ZsnlW8f7ytQOl1L4g3Vr9+z8ry4/MkqWX&#10;4oWf9j2Nwn725vJPLjjrB8ZWGrX/AIol2Wfm6fJb/wDkSuV03wR4ksNHsbxLOOK+0+48z7N/z0oA&#10;7y4+LVxp9nfST2Pl/Y6li+Jd95ljcalY+VY3nl+XWR43kvrrwXqF5eWMcUvl+ZUlno1x4t8P6Dvt&#10;/s0Vv5clAF7UvFF1Lea9awfurm3t/Mjkrh9Sv9ak+H+n6leSR3N99o/dyV2kvhy+/wCEg1WR7eP7&#10;NcWf2aOSsCLwb4kuvC9tpLxxyy29x5kdBqdNZ+Mr611D7PqUfm/6P5lQaT431bVPKurO3kltpJPL&#10;8upLrwlfazrljeP+6to7f7NJVHwR4N17wvcS2P2iP+z/ADPM/wCmtBkXtDk+y+MNek8uOWWSzqWz&#10;8XaldeH7m4/dxSx3Hl1oWvhu+tfFF9fPJ/o0lv5dc5L8PtWl0eW3gvvs0slx5nmUAaek+KLjVP7V&#10;02f/AFsdv5kdbXwvl/4pOLZ/z0k/9GVgaT4D1K11i5vnvP8AWW/l/wCrrqvBugyeHNH+yz/vf3nm&#10;UAcrqWva9deKL6xguI4raOPzI6jl+I15F4Xi/wCWtz9o+zVsxeEryXxJfX3mebFJH5cf/TOsH/hV&#10;Ul14fubG8vP3slx9pjk/550ASy+KNe0G3uZNS8v7N5f7upL3Xr7wvZ6VdPceZFeSeXJVy18B3l1p&#10;f2XUr77dUv8AwhEl1Ha2c9x5ttbyfu6AOcs9U17XvEGq26alJFFbx+Zb/wDTOoPEGvXGqeE4pL//&#10;AI+be4p3h+K4uviJrVvYXH7r7P5VdHrnw+kv9H+xwXHlS/aPMk/6aUAZ/ijWbyKP9xcf8u/+r/6a&#10;Vmf8JRqV/wCF7G+ePzYvM8u4rTvPhTcXWqfbINSuIv8AR/s3l1JpPwvuNG0uK1TUriWLzPMoAluv&#10;Ecl14PlvrC4/ex1R8R6zef2fp8iXH+st45JK3rX4c28Wj3NilxJFFJJ5kklVtS+Gcd1cWMiXlxFL&#10;bx+X5n/PSgC98N9auNY0PzJ5PNkjkkjrqq5rwR4Nj8JW9zbxyebFJJ5ldL5vm1sahRR5tFBkS1F5&#10;VFEVYgWYf9XUstRR06gCGopaklqOWtgCpfOqKo/NoAk82o/NpaT/AJZ1iAf8s6goorYCSKp6jiqT&#10;yqAGUktSeVUctADIqJv9XUlJ5VYgMh/1dRzf6ypJaiiioAj8395UtJ5VH/TOgCWKp6giqSgCKo/+&#10;WlHlVLFF5dAB/wAtKfLUdSRUEElMoorYAooooAiqSKmS0RViBPLLUB61JVb95/z0oLNCKl83yqPO&#10;qKWWsgJfOqKo4qkrUgdN/wAsqbLUnlUssVZFlbyqkio8qigCT/lpUFTxVHLWpAyqWpWH9qWctu/+&#10;qkj8utDyqgvLqOwt5ZP+ecfmVkWcTYfC/TbWSxk/eS/Z5PMjrsbPS47WSWT/AJ6UaHrMevafFcQf&#10;6qStGtQM7UtLjv7fy3rBtfC9vFcVq+KNZt9B0uW+n/1Vv+8rlf8AhY1vLp/9peX/AKD5fmUAdDqX&#10;hKx1mOLz7eP93RL4SsZbeO3e3j8qP95WlpN9Hqmn210n+qkj8yrlAFOXS45rfy3o/sa3ls5bfy/3&#10;X/POpbq6qtZ3Ul1eSxv/AKqOgCra+HLOKz+zwW8flf8APOo4tBtYo/s8FvHFF/1zrSurq3/6Z1H9&#10;vt4v+XiOgCrFo1na/cjjiq9FYRxfcqOO6jl/6a1lXXjLTbDxBbaS9x/p1x/q46ANn7BHL9+j7BF6&#10;VHLrNnayeW9x5UtF1r1jayfPeR0AWYrWOKj7LHVG68UWMX/L5WLq/wARtNsNY0/TfM8251CTy46A&#10;Or8qpPK/d1lX/iixsPvyfvaiv/Fum2Gn/bJ7zyrbzPLrYgPFHhyPxHpdzYv/AMe1x/rK09D0uPS9&#10;PtrVP9Vbx+XXORfEbSZbz7Okn73y/Mq5a+LbG60+W6t7j91/y0rEs3qj8qsnQ/GVnr1xLbwSf6TH&#10;/wAs6ta5rNvov+kT/uqANCoJdUs4rjy3uP3v/POuci8eW91J9n8vyrn/AFn/AF0rjPhvrN5421zX&#10;vt9r5X2eT93QB7RVTzY5biWNJP3tcP488b33hzUNK02Cz837RJ/rPM/1dcrofii40bxprUb28kv+&#10;j+ZJHQB7XF/t0eXXK/8ACeWf9l/bv+elT+HPGVvrFxLb+X+9joA6WqlYviPxHHpdxbW6R+bc3FY3&#10;/CwfNjuY/L/0m3j/ANXQB3FHlebXIWfjz+0NDtr6CP8A1n7uqOpfEb7BcSxvH5VtHH+8oA6iz0Gz&#10;sLyW8S3j+0yf8tK0K4DVvihJa3Gnx2dr5v2yP93JU+m+PL7+2IrXUreOx8ygDuPKqTyqy9N1SS/k&#10;l31qRUGpLFF5VE3+rqOigyIqIqJaZQA+iiitgCKKiiigCWk/5Z1H5tFABRRUfm0ALSebTJZaiirE&#10;CzRUcstRebQBJSxVW8395Unm0AWIqklqCKWn+bQBJFRLUfm0ebWwEnlVHLUnm1BLWID/APlnTIqr&#10;RSySfu6k83yqALNJ5tMilqSgAoqPzakoAKKXzfKpKAE82mf8tKkooASWmf8ALSpKT/lpWxARVHSy&#10;xUlYgFFFSRUAMm/1dUfJq9LVHzpKANHzaZ/rZKJZaIqyLHxVNF/q6ip8VAFuiiitSCGikiqesiyG&#10;T/V1FLRLRWoB5vlVleI5fN0e+k/6Zyf+i60ZaztWtft+n3Nv/wA9I/KrIg8p8C69rWn+B7a+/wCX&#10;aO4/9qV7Ja3/ANq0+K4/56fvK8+0TwleWuj/ANiv+6sa6P7LeWt5bW6f8eMcdalmL8YJfN8D6rsk&#10;/e+XJXn2nf2ldfB+x2eX/wAe9eh+OtBuPEeh3NiknleZH5dZVn4IvovCf9g/aP8Aln5fmf8APSsg&#10;Ods/iDJF4P0GzsP+Xjy4619Sv9e0vS9VuHvPKi+z/u6t/wDCqrOLQ7axs/3XlyeZ5lWv+EDuL/R7&#10;m3vLiSX7R+7rUDnItZvrD/hHLx7qSWS8/d/9Mq6PTdUvItc1q38zzf8AR/Mj/wCmdF58NPtVvpUf&#10;2iTytP8A3sdWdQ8JSaXHqupJ5kt1cW/l0AcdFdX2vafp/wBjuP8ATvtH7yTzKIbCS/8AHl9Yz3Uk&#10;ttHZ/wCr8yjw5oMdhp8XkfaJb7/0XXWaH4DjtdU/tJ7iT7dcW/l0AVvhLqn2rR763f8A5d7jy6z/&#10;ABHa2dr8VNFun8v7T9nkrs/CXg218L2cv2P/AJeJPMkqXVvBGm69qFtfXkfm3Nv/AKugDyvQ4rfx&#10;RrGtW9/ffZpfM/d1Z/saxuvHmi2/2jzYo4/+elejXXw/0W61SK+e3/ex1ZtfBGmxapFffZ/9Jj/1&#10;clAHk/ii6s7XUNVsbOTypY7esrTb+O6k8J3E/wC9ijk/1lev6l4D0m/1D7ZcW8csv+r8ypYvAekx&#10;eVH9jj8qP/V0AcP4Zv47rXPEf9pSR+b/AMu/mVy/iGOT/hF4t8ckv/Ewjkjr2yXwlY3Xlf6PHF5d&#10;WZdBtbqOKN7eOWKP/V0AeW2sVnF8QNPjeP8A4+LOsq117+y9P8R/u5JYvtH/ADzr2f8AsGz8zzPs&#10;8fm0f2DY/vY0t4/3lAHjfw3vo7X4mRf8fHlXFvXa/FW1uvsdtdQR+ZHbyRySfu/+mldna6Na2v3I&#10;44qtXVrHdR0AeV3lr/b3ijT9SsPMiij/AOPj93Wv8Mf3Woa9+7ki/eV2kWl29rH5aR1ZtbCOKTzE&#10;joA4L4kRXFrqmi3yW/2mK3k/eVjabdSS+MNVvHtbjyriz/d/u69dltY7r929QfYLeL/lnQB4RFo2&#10;pXWh/aEs7j/R9Q8zy/L/ANZXp/g3WY9Zk8xLH7DXWxWsf/POnRRRxUAcF430+6i8QafqUEfm21v/&#10;AKyoNI0GTVPFFzqz/uovL8uvRJYvN/5Z037LHFQB5f4S8G32l+KNQjn/AOQf5cckdYPi6w1661DV&#10;bf7D5ttJJHHbyf8ATSvbvKjio+yxy0AeLeH7XVpdQ8L+fpsn+jx/6R/37rrPiRo39qaXbSQSeVcx&#10;yfu5K7j7LH5lc5deEvtXiCK+e4k8qOP/AFdAG14fsZLHS7aN5PNl8utX/WSVFFF5UcVSxRVsAktR&#10;1LR51AEVMp8tR+VQBJR5VFFYgFEtR/8ALSpK2AKKZRQAVHLLR5tEtYgR0UVD/HQBNSeVS0UAQ/x1&#10;NSRVZoAj8n93UUX/ADzqzRQBHFT/ACqWn1sA3/cqK4/1dT02b/V0AY8f+sq9FFUcVrV6KL93WIEU&#10;VSUv+qqKW6oAJakqOKWn+bQAyWiKiWo62AnlpkVR0ViQSebT4qgp9ACyxU+Ko6KAJaKj82pKAI5Z&#10;fKqj9qq9LWdQWanlUyX91U9QSf6ysiBKsRVXqxFQWWYpadUEVWa1IG1Slv7eK48t/wDW1bkrkfFv&#10;hy41Tyri3uPKuY/9XWRZ0sv72o/NrhtO8W6lo0n2fUrf91/z0ro4tes7qPzILiP93WoU6ftKhr0n&#10;lVwmrfFWx0uTy/8AW1mS/FSOWzkuIP8AVUezPoKHDuNqHpcs32X95WZ9qjlk+evAfEHxzvrryvsc&#10;f/LT/WVUl8b30sfz3FHs6h9Ph+D8RU/iH0dFdRy/cojuo5ZPs/mV5b8N9euJbe5up5P3UdZVn4ou&#10;tL8cW2tXl1/oN5J9m8ug+QzLAf2diPZnuNWYpa8r+LXiO+0vT7H+zZP9ZceXJRqXxB1LS9Y0/SUt&#10;45bm4t/9ZQeIep0vleb+7rz2w8ZX2qahLYp5fm28fmSVkal8UL7+y/Ms4/NuftH2agD0/UbW1sLO&#10;WTy/3v8Ay0rK8Oa9Hr1v9ot/9VHJ5dcVf+MtStdQisdSj82K4j/d1yvhLVNW0vw3qF5H/o0VveSS&#10;UFns15rPlahbW6W/m+ZWn5tec3Xi24luNB2f6rUP9ZUtnr114j1DULezuPs32eTy6APRopad5tZV&#10;n5kulxRz159pPii80bWNQ02/uP3sn7y3oM/Znp/mx/8APSjzY/4JK8p8UapeWFvYxvdeV5n7ySsD&#10;SfHmpS+D9QkfzIpY7jy6DQ91iuo5Y/8AWVR0m+uJZLnz5I/Kjry3RJbrVPElj9juJPs0kfmXFUZd&#10;Uvvs/ii3+2SRS2/l+XJ/zzrYD26W6j8z5JI6xZb+S11SWR7iP7N5deT2cVxo2n+GLz7Z5stx5fmV&#10;r6ldSS+OL6z8z/RpLf8AeR1iB6D/AMJRb6pp8slhcR1ctdUjtbOL7ZcR15J4ctY7D4f6hsk8uX7R&#10;JUv+nS6Hot9ayeb5cf7yP/npQB7THdR3X7xJPNip3m1yvgDVI7/w/FIkflf89K6egCx51JLVfzaP&#10;NoAkoplJ5tAElRy0tRyf6ygCT93T6ZSebQA7/VU3zaZJ/rKIpaAJ/No82o/Nqb+OtgH+dRUVFAB5&#10;tR+bTof+WtRebWJA/wA2jzagqSKgskopP+WdMiloAkqOWn/8s6Z/yzoAiipaTzf3dR+dQBLSebVa&#10;KLzaKALVJ5tRxS0TUASRS/vKkqva1doASKjzaWk8qgBaTzaIqWtgH0Uyn0AMpPNpktRS/wDLKsQL&#10;Xm/u6ozVc/5Z1X8n95QBWil8qpfN/eUSxVW/5aUAXfN/eUebVbzqlhoAlqSKo6T/AJaVsAebUlFF&#10;YkBRRS/8tKAEpfNoll/eVHQAksvmx1W8qP8A551e8393VHzqCy9LUUtSyf6yo7qsgJP+WlPiqvFV&#10;iKgCxFU9QRVPWpA2b/V1Wqz/AMs6rUFmfeaXb38fzx1w/jLwlJa6Xc3Gk3H2aWvRazdcikl0+5j8&#10;vzf3dZHp4D/eKZ8TeKNe1qW8+w/Z/Nlkkrto9BuIvCcln/y9SV6HZ/Dn7fqn2j7P/q67az+HNv8A&#10;Z/Leun2h+4V82weH9n7U+UNJv7iLS4rV7f8Aex/8tK2rO6kurj7P9n/5Z179efCDTf3sif62s61+&#10;Ctv/AKxJKPaGtPibL/Z/xDN8OWFx/wAIv9ngt/3txJ5db3jfwHHdeG/s9nb/AOkxx/u67rw/o39l&#10;6fHbvWr5Uctcx+J5vjPruMqVaZ5TqWjatr3hOxt54/8ATrfy5PLqWLQdWuvGmlak9v5UVvH5deo/&#10;ZY6PssdanhnnMXhy+0bxRfX0H72K8jrnPFHhz/hEtL+0JH+9uNQ8yvaZbWsrUvDlvrMlt5//AC7y&#10;eZHQBzH/AAjlxr2qW2pXcflfZ4/3dZkXgjUv+EX1XTfMj+03EkkkdesxReTTfKrIDy3/AIQO+uv7&#10;Bj+0eV/Z/l+ZVn/hA9SsNcubjTbz7NFcfvJK9G8qnxVqBTs7D7LZxRvJ5tYGreA7fVPEFtqUn+tt&#10;66yqWpazb6Nb+ZeSfuqCDh/HXw5k8Uaxp94lxJbXNv8A+RK4vxH8Po/C/hu+j8y4livJP9Ikr3WK&#10;WO6s4rhP9VJXOeINZsbX/R7z97/0zoLPMPCWjXml/YY9NupJfM/56V08vwvj/wCJhH9oki/tD/j4&#10;8utWz8R6LYWct8kflRR/6yuts5Y9Ut4ryP8A1Un7ygDi5fhpHLb6VZ+ZJLFZ/vI6n/4V9H/bn9rf&#10;vPtPl+V/rK7HyvKkoloA461+HNjFp99bp/qrj/WVas/Adva2cVn/AMso63ry/ktbi2jS383zKs3l&#10;/wDYLeWT/nnHQBHpOjR6Nb/Z4Ku1S8Oa9Hr1n9og/wCudaH/AEzrYCPyqPKqSWisSCPyqPKpaKAC&#10;o5fMqeigsg8qjyqkooII/Kp/lU6WL93UUUtBY/yqk8qo/wDlpViKgCPyqJYqt1UoAjlpktSUUARy&#10;1FFLVjyqryxfvKACWpfNok/1lRS0AEtEstRw0TUAHnVV8395Uv8ABUXlUAWvN/d1FUUX7qpf46AC&#10;ipZYqIaAJbWrMP8Ay1qrLS1sBJFUlJFRLWIC0VHFUlACRUf8s6PNpktABLLUUtLRWwD6k8qoKkir&#10;EAltf3dUZf3VXazrigBIpatQ1Viq1DQBJ5VLUktRf8s6AFp9RxUtBA+mUUUAPplJFUstAEXm1R82&#10;r8n+rqlQWa0sVRS1Pcd6r1kAyH/WVYqvD/rKfQBYiqWq0VWaAE8qo5alqKggZUcsXmU+WmRRUF/w&#10;yKKwjiq15XlW9OrK8R3Ulro9zJB/rfLk8utQ+sVKhyvxO8Wx6Do8skEn73zI466XSZfM0+2k/wCe&#10;kccleM6ldWus/Dv57iP+0JJP3kdet6HqEf8AZ+n2/mf8s46AJPFF1cWuj30if8s45JK5zwb4yjtf&#10;BdrqWrXEcXmf6ySt/wAZXUcPh++kf/lnHJ/6Lrx+8it7r4T6ZH5n+suP9XWQHsFr44sb+SONLjzb&#10;n/WR1gaH8S7fVJNV/d/urOT/AFtcnqUUcWuaDHbx/wDLOqdnf29rp/iO1+zyebJ/0zrUDv4viNpt&#10;19zzJY6tab48s5bj7PH/AK3/AFleffu7D4bxSQW/+k/9c65uz1SSXxRFJ9nk8r7H+8oA9Zl+Kum/&#10;Z5LhI/Nto5PLkrQtfiDb3V5Fb/Z/3skfmR15dFYSS/D+5t/s8n2mS482Otm6tbiLVNBkS3k/0ePy&#10;5KAO4i8ZW8tnfXCR/wDHnWNq3xVjsNPsbhLfzftknlx1x11NfaX/AMJHb/ZZPNvP+PeiLS7q10vw&#10;vvtZJZbe48yT/pnQB3X/AAnl9FHFH9j8qWszxB4jt/FHgu+k/wCfeSqnjeK+k1i28i1klsZP9ZWP&#10;pOg6l/wieoWM9n5UtxceZHQB6v4fl/4pfT/+veOvMrOK+1T4qahHPJ5sX2f/AFdem+H4pLXQ7GN/&#10;9bHHXBaTYX0XxIvr57XyrH7P5dAGV4jv/wC1PDevW6R/8e//ACzqLwv481LRtH0X7Zb+VbSfu6vW&#10;fhfUpP8AhI43jj8q4k8uOrUXg261TR9PsZ4/Kis5PMoAi/4WDr1/4kvrOCOP7Nbx+Z5vl1ctfFup&#10;azpd9fQf6q3ko0Pw5fWviDUJLiOP7NJH+7qLQ/CeraDHqum2cfm21xJJJ/20o9oBLdePJJbPSrpP&#10;+WknlyVZ1LWZPEdxqFjBJ5Udvb+ZJWfqXw+uJbfSrOH/AJd7jzJJaddeA9WsNUubrTLj/j8j8uSg&#10;DqPhf+68LxfvPN/0j/WV1/m1yngXQbjw5pf2W8k82X/WV1cVBBJLLUfm0tFAC/8ATSopaJaSgCaK&#10;Wm+bTJaiioLLHm0tRUUEEtJ/yzo/5Z1X8n95QWWIqkiqPyqkioAlqKpairYCP/lpRLRLTJaxAJaj&#10;opP+WlAB5tH/ACzpZv8AWUn/ACzoAjhol/1dRUUAH8FMp/k1F5VAEtENFFAFqopqk/5Z1WmoAIal&#10;hqL+OpP46ALUVEn+sqLzf3lSyy+ZQBFF/wA9KP8AW0Sy+THRFWwC0UUnlUALRUkP+rqP/lnHWIBR&#10;Un/oqov+udbAS/8ALOqMsVWqimrECKKKrPk/vKitf9XUsUVAC0UksXl0S/vY6AFooj/1dFABSebS&#10;0nm0EElLLSUygAk/1dUD1q1L/q6q+bQWbUtZ91V6b/V1RrICWpPKqKKpKAJrWnRUUUEB5tRy1NL/&#10;AKuoZaAHRRfu6d5VRxVYirUCOKqd1F9qj8urh/5aVXrIs4qX4aab9olk8vzYv9ZW/Fo8cVxFJ/zz&#10;rS82loAoalo1vqlvLbzx+bbSf6yqn/CG2cVvFapb/uqPFviiPw5p/wBof/VVVtdevLqOK4eP91JQ&#10;Be/4Ryzjk+0eX+9jo/4Rez+0S3D28fm1q+b5tv5lHm+Vb+ZQBmy6Nb/Z/s/lx+VRa6DZ+X/x7x1g&#10;XXjLyvGFjpqf8tI66j+1LeL928lAEUWjW8cf+rjq9a6Xbxf8s46rS39vF9+SOKiLxHY+X5n2iOtS&#10;CzLY2/mUfYIvSiXVLf7P5nmfuqytR8W2NhZ3Nx5n+rjoA1YrX/pnRLFHWDpvjaxv9Ltrp5P3UlVt&#10;W8R2N/bxSJcfuo7igDq6X7L+8rIuvEdnYeVG8n72m3Xiixjt5bjzP3UdAGpLFHFHUcXl1iy69b3+&#10;n3OyT915dVovFGm6Xp9t+8oLOn8qjyqrWeqfb4/MSrMVBBL5VSVHLT4qAFp/lVHFU38dBY2WKiKK&#10;nfx06WgCv5VLT6ZQQRy1FFFViWq8VAEsVPlqvFViKgsP+WdMiolqKKgCXzali/1lRS0WtBBPLTKf&#10;LLUctBYf8s6gqSKiWgCOiiigAqKiaooaADzqPOoooAKKZRQA+pYaiqWGgCKamU+aooqALUNSS1Wq&#10;WGtgJaKh/jqb/lpLWIEU1S1FRD/rP+mVbASRVYlqOpJaCCvLRFRLUcNYllmWj/lnUdFbAJ5tRzUT&#10;VFWIFqkiqtUsNAEs3+sopP8ApnR/qqAFoqH+OpZaAFopPNpaCB9Mp9FAFeX/AFdVfKq1N+9jqj5V&#10;bFmtTKsVHLXIARVLN/yyqKKny0ASVJ/yzqOiggZSS0S1JFQWFMqxN/rKr0HNTCsjxBf/AGDT7m4f&#10;/VRx+ZWvWRrlh9vs5bf/AJ6R+XQdJ55oeva1r32a6t/9V5leoxS/u6818L+DdW0a4+z+Z/oNdxpN&#10;rdRXnz/6qtQOU+M0Ukvg++kTy/N/d/8Aoyruk/aorPT/AD/9V5dXfG/hy48R2f2NJKrf2DqUVnFb&#10;/aP3UdZAcrrl1fX/AMQLaxS4/wBBkt/MrMi8b3Vrp99ZvJ5sv2j7NHXc2vgiSLWPt3mSebHH+7rO&#10;i+F9v9nvt8n/AB8SeZJQByF5YW+jeMNPvILjzbny/wDWVo2uoSap4X1XUnuP9JjuJPLres/hpHFe&#10;R3j/AOtj/wBXV7/hA7fzJf8Anlcf6yOgDz7zb7WY/Dm+6ktvM/1lT+H7CP8AtzxHG9x+6jj/AHde&#10;jTeDbeXULa4/1Utv/q6ks/BFnDJfXHl/vbj/AFlAHnN1qkn9h6f5lxJFbfaP3lS+IdBtYrO+uILi&#10;S5uZI5K9BvPAdjLp/wBj+z/uql03wRZ2Gny2aR+bFJH5dageP6t9huvA/hy38z/lpHXW+PrCz0bw&#10;/YyR/wDLSSOuli+H1jH5UaR/6utnUvC9vqlvFb3cf7qsgPM9NupP+Ewik1KT/Rvscfl1Rl0aTVI9&#10;a33En2HzPMj/AO/lesXXhy3uvKj8v/V1L/wjlv8AZ/s/l0AeT2eqXH/CN61Z3nmSyxx1ixeXqnhv&#10;T5PMkivo5JPLr23+wbWK3lt0jjl8yq3/AAiVr/q0t44oqAMr4Y39xdaH+/8A9bH/AMtK7es2zsI7&#10;WP7On7qr3m0ASUVHFUstakD4qkqOKpKACKpaiqWgsiplPoloIGVXqf8A5Z1BQWJ5VLRSS0ALSf8A&#10;LSiWloAn/wCWdV5aWigCTzakqt5tEUtAEstR0kVLQAUn/LOjyqWgCKaooalmqr5tADqf51RSy06g&#10;B9R/8tKWigB9FFFABNUUVOpsVAEtH8dSw1FWwB/HUs1RedR5NYgFSw1F5NWYqAJKWWj/AJaU+WgC&#10;v/yzqOGpJarTUAWf9XJRLS+b/wBM6K2AimqLyaJf9ZRWIBUsNRVLDQBLUU1SS0eV5tAEcNSeVR5X&#10;lUtAEUv/AFzqSKo5qi86gC1RSRUSxUEEc1UfKrTk/wBXVKsizUlpkUVP82iKggdFFR/qpKdLLTZZ&#10;aAHRUU2KWp4paAIvKqSKlllqL7VQBLN/rKilo82my3VBjTHf8u1QS0RXVEt1QbEXlVLFUXm0ebQW&#10;WPKqOlilqLzaCCXyqi8ql+1VJ9qjoLI6T/lnR5sctR/ao/8AV1qQS0+q/wBqio+1VkWWKX/lpJUX&#10;2r93Uf2qgCSKpZaiiuqX7VWpA+o/NqP7VR9qrIsklqL+Co5bqq32qtSCzFLVnzf3lUftX7uiK6rI&#10;s04qSq/2r93Ukt1WpBL5tSxS1W+1Unm0AXKKg+1UfaqAJ6j82mfaqi82gCWWo6k+1VRluv3lZFlq&#10;k82qPm1L51agWfNqWKWqPm+VR9qrIC1RUX2qopbqtQLP/LOo4paq+bUv2qgC1SS1H9qo+1fvKALM&#10;tR1FLLUXnUAEstRebS+b5VRebQBNTYqjilqTzaADzadRUPm1kBZoqL7VR5tagSzUQ1F5tL5vlUAS&#10;fx1L/wAtJareb5tSedQAQ1LNUXnUedQBLDSfx1HLLUvnVsBLUkVRRXVEstAB/wBNKj86khm/79VH&#10;LL+8+SsQCpYpai86jzq2Alkl82oql86ovOrEAqWKWovOqz9q/d0ALRUX2qiWWgCWk/5Z1W86iW6o&#10;AKj/AOWlJ5tQedQBo2v/AD0qzL+9qjZy1ZlloII7qqVWLqXyqp/aqyLNmiiig5xZaP8AlpRRQakc&#10;P+sqeKiigAlqvLRRQBLFUUtFFAqYf8s6rfx0UVkMJv8AV0Tf6uiitSyWGov+WktFFABDTKKKAGxV&#10;HdUUUALSQ/6yiigCSWiKiigBlFFFACRUS0UUAQSf6ypJv9ZRRQBWuP8AV0Wf+soooA0f+WdSS/8A&#10;HvFRRQBH/wAtKsQ/6yiigCOX/WRUfwUUVqBFFTqKKAG/88qjk/1dFFZARU6L/Vy0UVqAf89ah/jo&#10;orIC2P8AVx1JRRQBmxVPRRWoDpP9XTaKKyAmooooAjh/1lR0UUAE3/LOib/lpRRQATU6iigBsn+s&#10;qWX/ANqUUVqBFNTqKKyAKj/joooAm/5602iitQHTVZoooAbFUs1FFFMA/wCXeq0tFFAC03/lpRRQ&#10;AstLRRWQEn/LSk/560UUAOpsn+soorUBf+WlJJ/y0oooAqXXaizoorIB0f8Ax8VemoorUCtJ/q6q&#10;0UVkB//ZUEsDBAoAAAAAAAAAIQCS6tKBywAAAMsAAAAUAAAAZHJzL21lZGlhL2ltYWdlMy5wbmeJ&#10;UE5HDQoaCgAAAA1JSERSAAAAdgAAAJ8IBgAAACzsLVsAAAABc1JHQgCuzhzpAAAABGdBTUEAALGP&#10;C/xhBQAAAAlwSFlzAAAOwwAADsMBx2+oZAAAAGBJREFUeF7twTEBAAAAwqD1T20MHyAAAAAAAAAA&#10;AAAAAAAAAAAAAAAAAAAAAAAAAAAAAAAAAAAAAAAAAAAAAAAAAAAAAAAAAAAAAAAAAAAAAAAAAAAA&#10;AAAAAAAAAADgqwYl1gABCrsekAAAAABJRU5ErkJgglBLAQItABQABgAIAAAAIQC746FeEwEAAEYC&#10;AAATAAAAAAAAAAAAAAAAAAAAAABbQ29udGVudF9UeXBlc10ueG1sUEsBAi0AFAAGAAgAAAAhADj9&#10;If/WAAAAlAEAAAsAAAAAAAAAAAAAAAAARAEAAF9yZWxzLy5yZWxzUEsBAi0AFAAGAAgAAAAhAKXi&#10;MZrcCAAAVkgAAA4AAAAAAAAAAAAAAAAAQwIAAGRycy9lMm9Eb2MueG1sUEsBAi0AFAAGAAgAAAAh&#10;AJ9q9t7XAAAArQIAABkAAAAAAAAAAAAAAAAASwsAAGRycy9fcmVscy9lMm9Eb2MueG1sLnJlbHNQ&#10;SwECLQAUAAYACAAAACEAqR9rz94AAAAHAQAADwAAAAAAAAAAAAAAAABZDAAAZHJzL2Rvd25yZXYu&#10;eG1sUEsBAi0ACgAAAAAAAAAhAL0yGXy6AAAAugAAABQAAAAAAAAAAAAAAAAAZA0AAGRycy9tZWRp&#10;YS9pbWFnZTQucG5nUEsBAi0ACgAAAAAAAAAhAM+PpvPWAAAA1gAAABQAAAAAAAAAAAAAAAAAUA4A&#10;AGRycy9tZWRpYS9pbWFnZTIucG5nUEsBAi0ACgAAAAAAAAAhAF9dE3+/kwEAv5MBABQAAAAAAAAA&#10;AAAAAAAAWA8AAGRycy9tZWRpYS9pbWFnZTEuanBnUEsBAi0ACgAAAAAAAAAhAJLq0oHLAAAAywAA&#10;ABQAAAAAAAAAAAAAAAAASaMBAGRycy9tZWRpYS9pbWFnZTMucG5nUEsFBgAAAAAJAAkAQgIAAEak&#10;AQAAAA==&#10;">
                <v:shape id="Picture 27390" o:spid="_x0000_s1596" type="#_x0000_t75" style="position:absolute;width:55644;height:8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47vFAAAA3gAAAA8AAABkcnMvZG93bnJldi54bWxEj99qwjAUxu8He4dwhN3NVMVVq1HGhiDC&#10;Lub6AIfmmBSbk66Jtfr05mKwy4/vH7/1dnCN6KkLtWcFk3EGgrjyumajoPzZvS5AhIissfFMCm4U&#10;YLt5flpjof2Vv6k/RiPSCIcCFdgY20LKUFlyGMa+JU7eyXcOY5KdkbrDaxp3jZxm2Zt0WHN6sNjS&#10;h6XqfLw4BbP557zEkP9e7n5x+OpLQ7k1Sr2MhvcViEhD/A//tfdawTSfLRNAwkko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8eO7xQAAAN4AAAAPAAAAAAAAAAAAAAAA&#10;AJ8CAABkcnMvZG93bnJldi54bWxQSwUGAAAAAAQABAD3AAAAkQMAAAAA&#10;">
                  <v:imagedata r:id="rId357" o:title=""/>
                </v:shape>
                <v:shape id="Shape 424563" o:spid="_x0000_s1597" style="position:absolute;left:40678;top:73304;width:18802;height:11474;visibility:visible;mso-wrap-style:square;v-text-anchor:top" coordsize="1880235,114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U4cgA&#10;AADfAAAADwAAAGRycy9kb3ducmV2LnhtbESPzW7CMBCE75V4B2srcStOIVgoxSBaqYJDeyg/B26r&#10;eBtHxOs0NhDevq6E1ONodr7ZmS9714gLdaH2rOF5lIEgLr2pudKw370/zUCEiGyw8UwabhRguRg8&#10;zLEw/spfdNnGSiQIhwI12BjbQspQWnIYRr4lTt637xzGJLtKmg6vCe4aOc4yJR3WnBostvRmqTxt&#10;zy69QepDfVaH18Px1EgX1z+5skrr4WO/egERqY//x/f0xmjIx/lUTeBvT4K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01ThyAAAAN8AAAAPAAAAAAAAAAAAAAAAAJgCAABk&#10;cnMvZG93bnJldi54bWxQSwUGAAAAAAQABAD1AAAAjQMAAAAA&#10;" path="m,l1880235,r,1147441l,1147441,,e" fillcolor="#3cf" stroked="f" strokeweight="0">
                  <v:stroke miterlimit="83231f" joinstyle="miter"/>
                  <v:path arrowok="t" textboxrect="0,0,1880235,1147441"/>
                </v:shape>
                <v:shape id="Shape 27392" o:spid="_x0000_s1598" style="position:absolute;left:40678;top:73304;width:18802;height:11474;visibility:visible;mso-wrap-style:square;v-text-anchor:top" coordsize="1880235,114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iB8YA&#10;AADeAAAADwAAAGRycy9kb3ducmV2LnhtbESPQWvCQBSE70L/w/IK3nTTKE2TuooI0hJKaWx7f2Rf&#10;k9Ds25BdTfz3riB4HGbmG2a1GU0rTtS7xrKCp3kEgri0uuFKwc/3fvYCwnlkja1lUnAmB5v1w2SF&#10;mbYDF3Q6+EoECLsMFdTed5mUrqzJoJvbjjh4f7Y36IPsK6l7HALctDKOomdpsOGwUGNHu5rK/8PR&#10;KPhdpkWVvOUY81f+eTS71H/YVKnp47h9BeFp9Pfwrf2uFcTJIo3heidc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ViB8YAAADeAAAADwAAAAAAAAAAAAAAAACYAgAAZHJz&#10;L2Rvd25yZXYueG1sUEsFBgAAAAAEAAQA9QAAAIsDAAAAAA==&#10;" path="m,1147441r1880235,l1880235,,,,,1147441xe" filled="f" strokeweight=".5pt">
                  <v:path arrowok="t" textboxrect="0,0,1880235,1147441"/>
                </v:shape>
                <v:shape id="Picture 27394" o:spid="_x0000_s1599" type="#_x0000_t75" style="position:absolute;left:40721;top:73792;width:18715;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IvFLGAAAA3gAAAA8AAABkcnMvZG93bnJldi54bWxEj09rwkAUxO9Cv8PyCl5C3TRq/6SuIoFA&#10;8RaVnh/Z1yQ0+zbd3Wr89l1B8DjMzG+Y1WY0vTiR851lBc+zFARxbXXHjYLjoXx6A+EDssbeMim4&#10;kIfN+mGywlzbM1d02odGRAj7HBW0IQy5lL5uyaCf2YE4et/WGQxRukZqh+cIN73M0vRFGuw4LrQ4&#10;UNFS/bP/Mwp+dw1Rsky+ql15KJyshr46LpWaPo7bDxCBxnAP39qfWkH2On9fwPVOv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i8UsYAAADeAAAADwAAAAAAAAAAAAAA&#10;AACfAgAAZHJzL2Rvd25yZXYueG1sUEsFBgAAAAAEAAQA9wAAAJIDAAAAAA==&#10;">
                  <v:imagedata r:id="rId351" o:title=""/>
                </v:shape>
                <v:rect id="Rectangle 27395" o:spid="_x0000_s1600" style="position:absolute;left:41653;top:73673;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m/McA&#10;AADeAAAADwAAAGRycy9kb3ducmV2LnhtbESPT2vCQBTE70K/w/IEb7pR0ZrUVcQ/6NFqwfb2yL4m&#10;odm3Ibua6KfvFoQeh5n5DTNftqYUN6pdYVnBcBCBIE6tLjhT8HHe9WcgnEfWWFomBXdysFy8dOaY&#10;aNvwO91OPhMBwi5BBbn3VSKlS3My6Aa2Ig7et60N+iDrTOoamwA3pRxF0VQaLDgs5FjROqf053Q1&#10;CvazavV5sI8mK7df+8vxEm/OsVeq121XbyA8tf4//GwftILR6zi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JvzHAAAA3gAAAA8AAAAAAAAAAAAAAAAAmAIAAGRy&#10;cy9kb3ducmV2LnhtbFBLBQYAAAAABAAEAPUAAACMAwAAAAA=&#10;" filled="f" stroked="f">
                  <v:textbox inset="0,0,0,0">
                    <w:txbxContent>
                      <w:p w14:paraId="60452CC0" w14:textId="77777777" w:rsidR="008D5415" w:rsidRDefault="008D5415">
                        <w:r>
                          <w:rPr>
                            <w:rFonts w:ascii="Lucida Sans Unicode" w:eastAsia="Lucida Sans Unicode" w:hAnsi="Lucida Sans Unicode" w:cs="Lucida Sans Unicode"/>
                            <w:i/>
                            <w:sz w:val="18"/>
                          </w:rPr>
                          <w:t xml:space="preserve">C </w:t>
                        </w:r>
                      </w:p>
                    </w:txbxContent>
                  </v:textbox>
                </v:rect>
                <v:shape id="Shape 424564" o:spid="_x0000_s1601" style="position:absolute;left:44773;top:58553;width:18803;height:11474;visibility:visible;mso-wrap-style:square;v-text-anchor:top" coordsize="1880235,114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TsgA&#10;AADfAAAADwAAAGRycy9kb3ducmV2LnhtbESPS2vDMBCE74H8B7GB3hLZwc3DjRJKaaGXHvIi18Xa&#10;2KLWyrVUx+mvrwKBHIeZ+YZZbXpbi45abxwrSCcJCOLCacOlgsP+Y7wA4QOyxtoxKbiSh816OFhh&#10;rt2Ft9TtQikihH2OCqoQmlxKX1Rk0U9cQxy9s2sthijbUuoWLxFuazlNkpm0aDguVNjQW0XF9+7X&#10;KjDLr640dv/+Q+ncpdtrejr8HZV6GvWvLyAC9eERvrc/tYJsmj3PMrj9iV9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l9OyAAAAN8AAAAPAAAAAAAAAAAAAAAAAJgCAABk&#10;cnMvZG93bnJldi54bWxQSwUGAAAAAAQABAD1AAAAjQMAAAAA&#10;" path="m,l1880235,r,1147441l,1147441,,e" fillcolor="#3cf" stroked="f" strokeweight="0">
                  <v:path arrowok="t" textboxrect="0,0,1880235,1147441"/>
                </v:shape>
                <v:shape id="Shape 27397" o:spid="_x0000_s1602" style="position:absolute;left:44773;top:58553;width:18803;height:11474;visibility:visible;mso-wrap-style:square;v-text-anchor:top" coordsize="1880235,114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n8UA&#10;AADeAAAADwAAAGRycy9kb3ducmV2LnhtbESP3WrCQBSE7wXfYTmCd3XTWIyJriKCtIiIv/eH7DEJ&#10;zZ4N2VXTt+8WCl4OM/MNM192phYPal1lWcH7KAJBnFtdcaHgct68TUE4j6yxtkwKfsjBctHvzTHT&#10;9slHepx8IQKEXYYKSu+bTEqXl2TQjWxDHLybbQ36INtC6hafAW5qGUfRRBqsOCyU2NC6pPz7dDcK&#10;rh/psUg+txjzYbu/m3XqdzZVajjoVjMQnjr/Cv+3v7SCOBmnCfzdC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sGfxQAAAN4AAAAPAAAAAAAAAAAAAAAAAJgCAABkcnMv&#10;ZG93bnJldi54bWxQSwUGAAAAAAQABAD1AAAAigMAAAAA&#10;" path="m,1147441r1880235,l1880235,,,,,1147441xe" filled="f" strokeweight=".5pt">
                  <v:path arrowok="t" textboxrect="0,0,1880235,1147441"/>
                </v:shape>
                <v:shape id="Picture 27399" o:spid="_x0000_s1603" type="#_x0000_t75" style="position:absolute;left:44805;top:59039;width:18745;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E8zEAAAA3gAAAA8AAABkcnMvZG93bnJldi54bWxEj0GLwjAUhO/C/ofwFrzImqrortUoIgji&#10;rVX2/GiebdnmpZtErf/eCILHYWa+YZbrzjTiSs7XlhWMhgkI4sLqmksFp+Pu6weED8gaG8uk4E4e&#10;1quP3hJTbW+c0TUPpYgQ9ikqqEJoUyl9UZFBP7QtcfTO1hkMUbpSaoe3CDeNHCfJTBqsOS5U2NK2&#10;ouIvvxgF/4eSaDAd/GaH3XHrZNY22WmqVP+z2yxABOrCO/xq77WC8fdkPofnnXgF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JE8zEAAAA3gAAAA8AAAAAAAAAAAAAAAAA&#10;nwIAAGRycy9kb3ducmV2LnhtbFBLBQYAAAAABAAEAPcAAACQAwAAAAA=&#10;">
                  <v:imagedata r:id="rId351" o:title=""/>
                </v:shape>
                <v:rect id="Rectangle 27400" o:spid="_x0000_s1604" style="position:absolute;left:45737;top:58915;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dhsUA&#10;AADeAAAADwAAAGRycy9kb3ducmV2LnhtbESPzYrCMBSF9wO+Q7iCuzFVZNSOUUQddKlVcGZ3ae60&#10;xeamNNFWn94sBJeH88c3W7SmFDeqXWFZwaAfgSBOrS44U3A6/nxOQDiPrLG0TAru5GAx73zMMNa2&#10;4QPdEp+JMMIuRgW591UspUtzMuj6tiIO3r+tDfog60zqGpswbko5jKIvabDg8JBjRauc0ktyNQq2&#10;k2r5u7OPJis3f9vz/jxdH6deqV63XX6D8NT6d/jV3mkFw/Eo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d2GxQAAAN4AAAAPAAAAAAAAAAAAAAAAAJgCAABkcnMv&#10;ZG93bnJldi54bWxQSwUGAAAAAAQABAD1AAAAigMAAAAA&#10;" filled="f" stroked="f">
                  <v:textbox inset="0,0,0,0">
                    <w:txbxContent>
                      <w:p w14:paraId="27258DCC" w14:textId="77777777" w:rsidR="008D5415" w:rsidRDefault="008D5415">
                        <w:r>
                          <w:rPr>
                            <w:rFonts w:ascii="Lucida Sans Unicode" w:eastAsia="Lucida Sans Unicode" w:hAnsi="Lucida Sans Unicode" w:cs="Lucida Sans Unicode"/>
                            <w:i/>
                            <w:sz w:val="18"/>
                          </w:rPr>
                          <w:t xml:space="preserve">A </w:t>
                        </w:r>
                      </w:p>
                    </w:txbxContent>
                  </v:textbox>
                </v:rect>
                <v:shape id="Shape 424565" o:spid="_x0000_s1605" style="position:absolute;left:45707;top:44297;width:18802;height:11475;visibility:visible;mso-wrap-style:square;v-text-anchor:top" coordsize="1880236,1147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XbsgA&#10;AADfAAAADwAAAGRycy9kb3ducmV2LnhtbESPQWvCQBSE7wX/w/KEXopuahOV6CpiK+gtVQ8en9ln&#10;Epp9G7Jbk/77rlDocZiZb5jluje1uFPrKssKXscRCOLc6ooLBefTbjQH4TyyxtoyKfghB+vV4GmJ&#10;qbYdf9L96AsRIOxSVFB636RSurwkg25sG+Lg3Wxr0AfZFlK32AW4qeUkiqbSYMVhocSGtiXlX8dv&#10;o6DLmpePw7t9m8Xz615eZJY4zJR6HvabBQhPvf8P/7X3WkE8iZNpAo8/4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RduyAAAAN8AAAAPAAAAAAAAAAAAAAAAAJgCAABk&#10;cnMvZG93bnJldi54bWxQSwUGAAAAAAQABAD1AAAAjQMAAAAA&#10;" path="m,l1880236,r,1147453l,1147453,,e" fillcolor="#3cf" stroked="f" strokeweight="0">
                  <v:path arrowok="t" textboxrect="0,0,1880236,1147453"/>
                </v:shape>
                <v:shape id="Shape 27402" o:spid="_x0000_s1606" style="position:absolute;left:45707;top:44297;width:18802;height:11475;visibility:visible;mso-wrap-style:square;v-text-anchor:top" coordsize="1880236,1147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D4McA&#10;AADeAAAADwAAAGRycy9kb3ducmV2LnhtbESPT2vCQBTE74V+h+UJvYhuDFIldZWiCCJU8c+hx0f2&#10;mYRk38bdrcZv7xYKPQ4z8xtmtuhMI27kfGVZwWiYgCDOra64UHA+rQdTED4ga2wsk4IHeVjMX19m&#10;mGl75wPdjqEQEcI+QwVlCG0mpc9LMuiHtiWO3sU6gyFKV0jt8B7hppFpkrxLgxXHhRJbWpaU18cf&#10;o+B7b7ay/6ixj26y+1rtrvVmvVXqrdd9foAI1IX/8F97oxWkk3GSwu+deAX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sQ+DHAAAA3gAAAA8AAAAAAAAAAAAAAAAAmAIAAGRy&#10;cy9kb3ducmV2LnhtbFBLBQYAAAAABAAEAPUAAACMAwAAAAA=&#10;" path="m,1147453r1880236,l1880236,,,,,1147453xe" filled="f" strokeweight=".5pt">
                  <v:path arrowok="t" textboxrect="0,0,1880236,1147453"/>
                </v:shape>
                <v:shape id="Picture 27404" o:spid="_x0000_s1607" type="#_x0000_t75" style="position:absolute;left:45750;top:44775;width:18715;height:10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5LDEAAAA3gAAAA8AAABkcnMvZG93bnJldi54bWxEj0GLwjAUhO/C/ofwFrzImirqSm0qiyAs&#10;3qri+dE822Lz0k2i1n+/EQSPw8x8w2Tr3rTiRs43lhVMxgkI4tLqhisFx8P2awnCB2SNrWVS8CAP&#10;6/xjkGGq7Z0Luu1DJSKEfYoK6hC6VEpf1mTQj21HHL2zdQZDlK6S2uE9wk0rp0mykAYbjgs1drSp&#10;qbzsr0bB364iGs1Hp2K3PWycLLq2OM6VGn72PysQgfrwDr/av1rB9HuWzOB5J14Bm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o5LDEAAAA3gAAAA8AAAAAAAAAAAAAAAAA&#10;nwIAAGRycy9kb3ducmV2LnhtbFBLBQYAAAAABAAEAPcAAACQAwAAAAA=&#10;">
                  <v:imagedata r:id="rId351" o:title=""/>
                </v:shape>
                <v:rect id="Rectangle 27405" o:spid="_x0000_s1608" style="position:absolute;left:46682;top:44617;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HscA&#10;AADeAAAADwAAAGRycy9kb3ducmV2LnhtbESPT2vCQBTE7wW/w/IEb3WjqNXUVcQ/6NHGgnp7ZF+T&#10;YPZtyK4m7afvFoQeh5n5DTNftqYUD6pdYVnBoB+BIE6tLjhT8HnavU5BOI+ssbRMCr7JwXLReZlj&#10;rG3DH/RIfCYChF2MCnLvq1hKl+Zk0PVtRRy8L1sb9EHWmdQ1NgFuSjmMook0WHBYyLGidU7pLbkb&#10;Bftptboc7E+Tldvr/nw8zzanmVeq121X7yA8tf4//GwftILh2yg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qfh7HAAAA3gAAAA8AAAAAAAAAAAAAAAAAmAIAAGRy&#10;cy9kb3ducmV2LnhtbFBLBQYAAAAABAAEAPUAAACMAwAAAAA=&#10;" filled="f" stroked="f">
                  <v:textbox inset="0,0,0,0">
                    <w:txbxContent>
                      <w:p w14:paraId="148A8EA9" w14:textId="77777777" w:rsidR="008D5415" w:rsidRDefault="008D5415">
                        <w:r>
                          <w:rPr>
                            <w:rFonts w:ascii="Lucida Sans Unicode" w:eastAsia="Lucida Sans Unicode" w:hAnsi="Lucida Sans Unicode" w:cs="Lucida Sans Unicode"/>
                            <w:i/>
                            <w:sz w:val="18"/>
                          </w:rPr>
                          <w:t xml:space="preserve">A </w:t>
                        </w:r>
                      </w:p>
                    </w:txbxContent>
                  </v:textbox>
                </v:rect>
                <v:shape id="Shape 424566" o:spid="_x0000_s1609" style="position:absolute;left:54838;top:26263;width:11367;height:16212;visibility:visible;mso-wrap-style:square;v-text-anchor:top" coordsize="1136642,16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IZMcA&#10;AADfAAAADwAAAGRycy9kb3ducmV2LnhtbESP0WrCQBRE3wX/YbmFvplNbAyauopIW4RSqNEPuGSv&#10;STB7N2S3Jv37rlDwcZiZM8x6O5pW3Kh3jWUFSRSDIC6tbrhScD69z5YgnEfW2FomBb/kYLuZTtaY&#10;azvwkW6Fr0SAsMtRQe19l0vpypoMush2xMG72N6gD7KvpO5xCHDTynkcZ9Jgw2Ghxo72NZXX4sco&#10;uF6SZflmvpPdh3wZM7nyTfL5pdTz07h7BeFp9I/wf/ugFaTzdJFlcP8Tv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yGTHAAAA3wAAAA8AAAAAAAAAAAAAAAAAmAIAAGRy&#10;cy9kb3ducmV2LnhtbFBLBQYAAAAABAAEAPUAAACMAwAAAAA=&#10;" path="m,l1136642,r,1621155l,1621155,,e" fillcolor="#3cf" stroked="f" strokeweight="0">
                  <v:path arrowok="t" textboxrect="0,0,1136642,1621155"/>
                </v:shape>
                <v:shape id="Shape 27407" o:spid="_x0000_s1610" style="position:absolute;left:54838;top:26263;width:11367;height:16212;visibility:visible;mso-wrap-style:square;v-text-anchor:top" coordsize="1136642,16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sYA&#10;AADeAAAADwAAAGRycy9kb3ducmV2LnhtbESPQWvCQBCF7wX/wzKCt7pRRCV1FREDPVojYm9DdpqE&#10;Zmfj7laTf+8WBI+PN+9781abzjTiRs7XlhVMxgkI4sLqmksFpzx7X4LwAVljY5kU9ORhsx68rTDV&#10;9s5fdDuGUkQI+xQVVCG0qZS+qMigH9uWOHo/1hkMUbpSaof3CDeNnCbJXBqsOTZU2NKuouL3+Gfi&#10;G/tzX7tsebnscvd9PZyzvJ9nSo2G3fYDRKAuvI6f6U+tYLqYJQv4nxMZ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u+sYAAADeAAAADwAAAAAAAAAAAAAAAACYAgAAZHJz&#10;L2Rvd25yZXYueG1sUEsFBgAAAAAEAAQA9QAAAIsDAAAAAA==&#10;" path="m,1621155r1136642,l1136642,,,,,1621155xe" filled="f" strokeweight=".5pt">
                  <v:path arrowok="t" textboxrect="0,0,1136642,1621155"/>
                </v:shape>
                <v:shape id="Picture 27409" o:spid="_x0000_s1611" type="#_x0000_t75" style="position:absolute;left:54864;top:26761;width:11308;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EHsLGAAAA3gAAAA8AAABkcnMvZG93bnJldi54bWxEj9GKwjAURN+F/YdwhX0RTVdFazWK7CqI&#10;L6L1Ay7NtS02N7XJavfvN4Lg4zAzZ5jFqjWVuFPjSssKvgYRCOLM6pJzBed0249BOI+ssbJMCv7I&#10;wWr50Vlgou2Dj3Q/+VwECLsEFRTe14mULivIoBvYmjh4F9sY9EE2udQNPgLcVHIYRRNpsOSwUGBN&#10;3wVl19OvURBv4/T8c9WH0WSa7np6s79hjUp9dtv1HISn1r/Dr/ZOKxhOx9EMnnfCF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EQewsYAAADeAAAADwAAAAAAAAAAAAAA&#10;AACfAgAAZHJzL2Rvd25yZXYueG1sUEsFBgAAAAAEAAQA9wAAAJIDAAAAAA==&#10;">
                  <v:imagedata r:id="rId358" o:title=""/>
                </v:shape>
                <v:rect id="Rectangle 27410" o:spid="_x0000_s1612" style="position:absolute;left:55800;top:26627;width:162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LW8UA&#10;AADeAAAADwAAAGRycy9kb3ducmV2LnhtbESPy4rCMBSG9wO+QziCuzFVBi/VKKIjutQ64Lg7NGfa&#10;Ms1JaaKtPr1ZCC5//hvffNmaUtyodoVlBYN+BII4tbrgTMHPafs5AeE8ssbSMim4k4PlovMxx1jb&#10;ho90S3wmwgi7GBXk3lexlC7NyaDr24o4eH+2NuiDrDOpa2zCuCnlMIpG0mDB4SHHitY5pf/J1SjY&#10;TarV794+mqz8vuzOh/N0c5p6pXrddjUD4an17/CrvdcKhuOvQ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EtbxQAAAN4AAAAPAAAAAAAAAAAAAAAAAJgCAABkcnMv&#10;ZG93bnJldi54bWxQSwUGAAAAAAQABAD1AAAAigMAAAAA&#10;" filled="f" stroked="f">
                  <v:textbox inset="0,0,0,0">
                    <w:txbxContent>
                      <w:p w14:paraId="7A036E5F" w14:textId="77777777" w:rsidR="008D5415" w:rsidRDefault="008D5415">
                        <w:r>
                          <w:rPr>
                            <w:rFonts w:ascii="Lucida Sans Unicode" w:eastAsia="Lucida Sans Unicode" w:hAnsi="Lucida Sans Unicode" w:cs="Lucida Sans Unicode"/>
                            <w:i/>
                            <w:sz w:val="18"/>
                          </w:rPr>
                          <w:t xml:space="preserve">D </w:t>
                        </w:r>
                      </w:p>
                    </w:txbxContent>
                  </v:textbox>
                </v:rect>
                <v:shape id="Shape 424567" o:spid="_x0000_s1613" style="position:absolute;left:45548;top:14160;width:18796;height:11468;visibility:visible;mso-wrap-style:square;v-text-anchor:top" coordsize="1879605,114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HskA&#10;AADfAAAADwAAAGRycy9kb3ducmV2LnhtbESPQWvCQBSE74X+h+UJ3urGoLZNXUWKil6E2lLx9sy+&#10;JqHZt+nuatJ/7xaEHoeZ+YaZzjtTiws5X1lWMBwkIIhzqysuFHy8rx6eQPiArLG2TAp+ycN8dn83&#10;xUzblt/osg+FiBD2GSooQ2gyKX1ekkE/sA1x9L6sMxiidIXUDtsIN7VMk2QiDVYcF0ps6LWk/Ht/&#10;NgoWpllT61bH8275eTidfszzVqZK9Xvd4gVEoC78h2/tjVYwSkfjySP8/Ylf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k+1HskAAADfAAAADwAAAAAAAAAAAAAAAACYAgAA&#10;ZHJzL2Rvd25yZXYueG1sUEsFBgAAAAAEAAQA9QAAAI4DAAAAAA==&#10;" path="m,l1879605,r,1146811l,1146811,,e" fillcolor="#3cf" stroked="f" strokeweight="0">
                  <v:path arrowok="t" textboxrect="0,0,1879605,1146811"/>
                </v:shape>
                <v:shape id="Shape 27412" o:spid="_x0000_s1614" style="position:absolute;left:45548;top:14160;width:18796;height:11468;visibility:visible;mso-wrap-style:square;v-text-anchor:top" coordsize="1879605,114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LF8kA&#10;AADeAAAADwAAAGRycy9kb3ducmV2LnhtbESPQWvCQBSE70L/w/IEL6KbpFIldRURLNbSitpDj6/Z&#10;Z5KafRuyW03/fVcQPA4z8w0znbemEmdqXGlZQTyMQBBnVpecK/g8rAYTEM4ja6wsk4I/cjCfPXSm&#10;mGp74R2d9z4XAcIuRQWF93UqpcsKMuiGtiYO3tE2Bn2QTS51g5cAN5VMouhJGiw5LBRY07Kg7LT/&#10;NQre39b9rx9b7x439mXxQdvx5jX+VqrXbRfPIDy1/h6+tddaQTIexQlc74QrIG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TLF8kAAADeAAAADwAAAAAAAAAAAAAAAACYAgAA&#10;ZHJzL2Rvd25yZXYueG1sUEsFBgAAAAAEAAQA9QAAAI4DAAAAAA==&#10;" path="m,1146811r1879605,l1879605,,,,,1146811xe" filled="f" strokeweight=".5pt">
                  <v:path arrowok="t" textboxrect="0,0,1879605,1146811"/>
                </v:shape>
                <v:shape id="Picture 27414" o:spid="_x0000_s1615" type="#_x0000_t75" style="position:absolute;left:45567;top:14660;width:18745;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cm3GAAAA3gAAAA8AAABkcnMvZG93bnJldi54bWxEj09rwkAUxO8Fv8PyBC9SNwb/lNRVihAo&#10;3qLi+ZF9TYLZt3F3m8Rv3y0Uehxm5jfM7jCaVvTkfGNZwXKRgCAurW64UnC95K9vIHxA1thaJgVP&#10;8nDYT152mGk7cEH9OVQiQthnqKAOocuk9GVNBv3CdsTR+7LOYIjSVVI7HCLctDJNko002HBcqLGj&#10;Y03l/fxtFDxOFdF8Pb8Vp/xydLLo2uK6Vmo2HT/eQQQaw3/4r/2pFaTb1XIFv3fiFZD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nFybcYAAADeAAAADwAAAAAAAAAAAAAA&#10;AACfAgAAZHJzL2Rvd25yZXYueG1sUEsFBgAAAAAEAAQA9wAAAJIDAAAAAA==&#10;">
                  <v:imagedata r:id="rId351" o:title=""/>
                </v:shape>
                <v:rect id="Rectangle 27415" o:spid="_x0000_s1616" style="position:absolute;left:46499;top:14494;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ow8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D4/jYY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z6MPHAAAA3gAAAA8AAAAAAAAAAAAAAAAAmAIAAGRy&#10;cy9kb3ducmV2LnhtbFBLBQYAAAAABAAEAPUAAACMAwAAAAA=&#10;" filled="f" stroked="f">
                  <v:textbox inset="0,0,0,0">
                    <w:txbxContent>
                      <w:p w14:paraId="6438BB1B" w14:textId="77777777" w:rsidR="008D5415" w:rsidRDefault="008D5415">
                        <w:r>
                          <w:rPr>
                            <w:rFonts w:ascii="Lucida Sans Unicode" w:eastAsia="Lucida Sans Unicode" w:hAnsi="Lucida Sans Unicode" w:cs="Lucida Sans Unicode"/>
                            <w:i/>
                            <w:sz w:val="18"/>
                          </w:rPr>
                          <w:t xml:space="preserve">D </w:t>
                        </w:r>
                      </w:p>
                    </w:txbxContent>
                  </v:textbox>
                </v:rect>
                <v:shape id="Shape 424568" o:spid="_x0000_s1617" style="position:absolute;left:48768;top:2451;width:12579;height:11468;visibility:visible;mso-wrap-style:square;v-text-anchor:top" coordsize="1257931,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Bf8EA&#10;AADfAAAADwAAAGRycy9kb3ducmV2LnhtbERPTYvCMBC9C/sfwgh7s6lFZalGkQVl8SLq4nloxqa0&#10;mZQkavffbw6Cx8f7Xm0G24kH+dA4VjDNchDEldMN1wp+L7vJF4gQkTV2jknBHwXYrD9GKyy1e/KJ&#10;HudYixTCoUQFJsa+lDJUhiyGzPXEibs5bzEm6GupPT5TuO1kkecLabHh1GCwp29DVXu+WwWRdq25&#10;FvoaXHtw/rivum0TlPocD9sliEhDfItf7h+tYFbM5os0OP1JX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kQX/BAAAA3wAAAA8AAAAAAAAAAAAAAAAAmAIAAGRycy9kb3du&#10;cmV2LnhtbFBLBQYAAAAABAAEAPUAAACGAwAAAAA=&#10;" path="m,l1257931,r,1146810l,1146810,,e" fillcolor="#3cf" stroked="f" strokeweight="0">
                  <v:path arrowok="t" textboxrect="0,0,1257931,1146810"/>
                </v:shape>
                <v:shape id="Shape 27417" o:spid="_x0000_s1618" style="position:absolute;left:48768;top:2451;width:12579;height:11468;visibility:visible;mso-wrap-style:square;v-text-anchor:top" coordsize="1257931,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AMcUA&#10;AADeAAAADwAAAGRycy9kb3ducmV2LnhtbESPQWvCQBSE74X+h+UVvBTdJJREo6uIEOi1Nnh+Zp/Z&#10;YPZtyK4a/323UOhxmJlvmM1usr240+g7xwrSRQKCuHG641ZB/V3NlyB8QNbYOyYFT/Kw276+bLDU&#10;7sFfdD+GVkQI+xIVmBCGUkrfGLLoF24gjt7FjRZDlGMr9YiPCLe9zJIklxY7jgsGBzoYaq7Hm1Vw&#10;OD3f93mVZvm5qM8rZ8yJq0mp2du0X4MINIX/8F/7UyvIio+0gN878Qr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QAxxQAAAN4AAAAPAAAAAAAAAAAAAAAAAJgCAABkcnMv&#10;ZG93bnJldi54bWxQSwUGAAAAAAQABAD1AAAAigMAAAAA&#10;" path="m,1146810r1257931,l1257931,,,,,1146810xe" filled="f" strokeweight=".5pt">
                  <v:path arrowok="t" textboxrect="0,0,1257931,1146810"/>
                </v:shape>
                <v:shape id="Picture 27419" o:spid="_x0000_s1619" type="#_x0000_t75" style="position:absolute;left:48798;top:2926;width:12527;height:10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6JZbIAAAA3gAAAA8AAABkcnMvZG93bnJldi54bWxEj0FrwkAUhO9C/8PyhF6kbhJEa3SV0iLY&#10;g4Vqi9dH9pkEs2/T7GpSf70rCB6HmfmGmS87U4kzNa60rCAeRiCIM6tLzhX87FYvryCcR9ZYWSYF&#10;/+RguXjqzTHVtuVvOm99LgKEXYoKCu/rVEqXFWTQDW1NHLyDbQz6IJtc6gbbADeVTKJoLA2WHBYK&#10;rOm9oOy4PRkFVXz5PP65/Ub+th/5ajOlQbL+Uuq5373NQHjq/CN8b6+1gmQyiqdwuxOugFx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eiWWyAAAAN4AAAAPAAAAAAAAAAAA&#10;AAAAAJ8CAABkcnMvZG93bnJldi54bWxQSwUGAAAAAAQABAD3AAAAlAMAAAAA&#10;">
                  <v:imagedata r:id="rId359" o:title=""/>
                </v:shape>
                <v:rect id="Rectangle 27420" o:spid="_x0000_s1620" style="position:absolute;left:49734;top:2755;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B5sUA&#10;AADeAAAADwAAAGRycy9kb3ducmV2LnhtbESPy4rCMBSG94LvEI4wO00tMqPVKKIOuvQG6u7QHNti&#10;c1KajO3M05vFgMuf/8Y3W7SmFE+qXWFZwXAQgSBOrS44U3A+fffHIJxH1lhaJgW/5GAx73ZmmGjb&#10;8IGeR5+JMMIuQQW591UipUtzMugGtiIO3t3WBn2QdSZ1jU0YN6WMo+hTGiw4PORY0Sqn9HH8MQq2&#10;42p53dm/Jis3t+1lf5msTxOv1EevXU5BeGr9O/zf3mkF8dco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IHmxQAAAN4AAAAPAAAAAAAAAAAAAAAAAJgCAABkcnMv&#10;ZG93bnJldi54bWxQSwUGAAAAAAQABAD1AAAAigMAAAAA&#10;" filled="f" stroked="f">
                  <v:textbox inset="0,0,0,0">
                    <w:txbxContent>
                      <w:p w14:paraId="0ECBBD56" w14:textId="77777777" w:rsidR="008D5415" w:rsidRDefault="008D5415">
                        <w:r>
                          <w:rPr>
                            <w:rFonts w:ascii="Lucida Sans Unicode" w:eastAsia="Lucida Sans Unicode" w:hAnsi="Lucida Sans Unicode" w:cs="Lucida Sans Unicode"/>
                            <w:i/>
                            <w:sz w:val="18"/>
                          </w:rPr>
                          <w:t xml:space="preserve">C </w:t>
                        </w:r>
                      </w:p>
                    </w:txbxContent>
                  </v:textbox>
                </v:rect>
                <w10:anchorlock/>
              </v:group>
            </w:pict>
          </mc:Fallback>
        </mc:AlternateContent>
      </w:r>
    </w:p>
    <w:p w14:paraId="5387D785"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87936" behindDoc="0" locked="0" layoutInCell="1" allowOverlap="1" wp14:anchorId="0FE0EFF9" wp14:editId="4362D236">
                <wp:simplePos x="0" y="0"/>
                <wp:positionH relativeFrom="page">
                  <wp:posOffset>457200</wp:posOffset>
                </wp:positionH>
                <wp:positionV relativeFrom="page">
                  <wp:posOffset>457195</wp:posOffset>
                </wp:positionV>
                <wp:extent cx="7315200" cy="7921629"/>
                <wp:effectExtent l="0" t="0" r="0" b="0"/>
                <wp:wrapTopAndBottom/>
                <wp:docPr id="346278" name="Group 346278"/>
                <wp:cNvGraphicFramePr/>
                <a:graphic xmlns:a="http://schemas.openxmlformats.org/drawingml/2006/main">
                  <a:graphicData uri="http://schemas.microsoft.com/office/word/2010/wordprocessingGroup">
                    <wpg:wgp>
                      <wpg:cNvGrpSpPr/>
                      <wpg:grpSpPr>
                        <a:xfrm>
                          <a:off x="0" y="0"/>
                          <a:ext cx="7315200" cy="7921629"/>
                          <a:chOff x="0" y="0"/>
                          <a:chExt cx="7315200" cy="7921629"/>
                        </a:xfrm>
                      </wpg:grpSpPr>
                      <pic:pic xmlns:pic="http://schemas.openxmlformats.org/drawingml/2006/picture">
                        <pic:nvPicPr>
                          <pic:cNvPr id="27425" name="Picture 27425"/>
                          <pic:cNvPicPr/>
                        </pic:nvPicPr>
                        <pic:blipFill>
                          <a:blip r:embed="rId360"/>
                          <a:stretch>
                            <a:fillRect/>
                          </a:stretch>
                        </pic:blipFill>
                        <pic:spPr>
                          <a:xfrm>
                            <a:off x="0" y="0"/>
                            <a:ext cx="5943600" cy="7921629"/>
                          </a:xfrm>
                          <a:prstGeom prst="rect">
                            <a:avLst/>
                          </a:prstGeom>
                        </pic:spPr>
                      </pic:pic>
                      <wps:wsp>
                        <wps:cNvPr id="424575" name="Shape 424575"/>
                        <wps:cNvSpPr/>
                        <wps:spPr>
                          <a:xfrm>
                            <a:off x="5779130" y="3717925"/>
                            <a:ext cx="1536070" cy="1146810"/>
                          </a:xfrm>
                          <a:custGeom>
                            <a:avLst/>
                            <a:gdLst/>
                            <a:ahLst/>
                            <a:cxnLst/>
                            <a:rect l="0" t="0" r="0" b="0"/>
                            <a:pathLst>
                              <a:path w="1536070" h="1146810">
                                <a:moveTo>
                                  <a:pt x="0" y="0"/>
                                </a:moveTo>
                                <a:lnTo>
                                  <a:pt x="1536070" y="0"/>
                                </a:lnTo>
                                <a:lnTo>
                                  <a:pt x="1536070" y="1146810"/>
                                </a:lnTo>
                                <a:lnTo>
                                  <a:pt x="0" y="1146810"/>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7427" name="Shape 27427"/>
                        <wps:cNvSpPr/>
                        <wps:spPr>
                          <a:xfrm>
                            <a:off x="5779130" y="3717925"/>
                            <a:ext cx="1536070" cy="1146810"/>
                          </a:xfrm>
                          <a:custGeom>
                            <a:avLst/>
                            <a:gdLst/>
                            <a:ahLst/>
                            <a:cxnLst/>
                            <a:rect l="0" t="0" r="0" b="0"/>
                            <a:pathLst>
                              <a:path w="1536070" h="1146810">
                                <a:moveTo>
                                  <a:pt x="1536070" y="1146810"/>
                                </a:moveTo>
                                <a:lnTo>
                                  <a:pt x="0" y="1146810"/>
                                </a:lnTo>
                                <a:lnTo>
                                  <a:pt x="0" y="0"/>
                                </a:lnTo>
                                <a:lnTo>
                                  <a:pt x="153607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29" name="Picture 27429"/>
                          <pic:cNvPicPr/>
                        </pic:nvPicPr>
                        <pic:blipFill>
                          <a:blip r:embed="rId346"/>
                          <a:stretch>
                            <a:fillRect/>
                          </a:stretch>
                        </pic:blipFill>
                        <pic:spPr>
                          <a:xfrm>
                            <a:off x="5782056" y="3767333"/>
                            <a:ext cx="1533144" cy="1048512"/>
                          </a:xfrm>
                          <a:prstGeom prst="rect">
                            <a:avLst/>
                          </a:prstGeom>
                        </pic:spPr>
                      </pic:pic>
                      <wps:wsp>
                        <wps:cNvPr id="27430" name="Rectangle 27430"/>
                        <wps:cNvSpPr/>
                        <wps:spPr>
                          <a:xfrm>
                            <a:off x="5875913" y="3751305"/>
                            <a:ext cx="137863" cy="236711"/>
                          </a:xfrm>
                          <a:prstGeom prst="rect">
                            <a:avLst/>
                          </a:prstGeom>
                          <a:ln>
                            <a:noFill/>
                          </a:ln>
                        </wps:spPr>
                        <wps:txbx>
                          <w:txbxContent>
                            <w:p w14:paraId="4ADC4BA7" w14:textId="77777777" w:rsidR="008D5415" w:rsidRDefault="008D5415">
                              <w:r>
                                <w:rPr>
                                  <w:rFonts w:ascii="Lucida Sans Unicode" w:eastAsia="Lucida Sans Unicode" w:hAnsi="Lucida Sans Unicode" w:cs="Lucida Sans Unicode"/>
                                  <w:i/>
                                  <w:sz w:val="18"/>
                                </w:rPr>
                                <w:t xml:space="preserve">B </w:t>
                              </w:r>
                            </w:p>
                          </w:txbxContent>
                        </wps:txbx>
                        <wps:bodyPr horzOverflow="overflow" vert="horz" lIns="0" tIns="0" rIns="0" bIns="0" rtlCol="0">
                          <a:noAutofit/>
                        </wps:bodyPr>
                      </wps:wsp>
                      <wps:wsp>
                        <wps:cNvPr id="424576" name="Shape 424576"/>
                        <wps:cNvSpPr/>
                        <wps:spPr>
                          <a:xfrm>
                            <a:off x="5782940" y="2134245"/>
                            <a:ext cx="1532260" cy="1146810"/>
                          </a:xfrm>
                          <a:custGeom>
                            <a:avLst/>
                            <a:gdLst/>
                            <a:ahLst/>
                            <a:cxnLst/>
                            <a:rect l="0" t="0" r="0" b="0"/>
                            <a:pathLst>
                              <a:path w="1532260" h="1146810">
                                <a:moveTo>
                                  <a:pt x="0" y="0"/>
                                </a:moveTo>
                                <a:lnTo>
                                  <a:pt x="1532260" y="0"/>
                                </a:lnTo>
                                <a:lnTo>
                                  <a:pt x="1532260" y="1146810"/>
                                </a:lnTo>
                                <a:lnTo>
                                  <a:pt x="0" y="114681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32" name="Shape 27432"/>
                        <wps:cNvSpPr/>
                        <wps:spPr>
                          <a:xfrm>
                            <a:off x="5782940" y="2134245"/>
                            <a:ext cx="1532260" cy="1146810"/>
                          </a:xfrm>
                          <a:custGeom>
                            <a:avLst/>
                            <a:gdLst/>
                            <a:ahLst/>
                            <a:cxnLst/>
                            <a:rect l="0" t="0" r="0" b="0"/>
                            <a:pathLst>
                              <a:path w="1532260" h="1146810">
                                <a:moveTo>
                                  <a:pt x="1532260" y="1146810"/>
                                </a:moveTo>
                                <a:lnTo>
                                  <a:pt x="0" y="1146810"/>
                                </a:lnTo>
                                <a:lnTo>
                                  <a:pt x="0" y="0"/>
                                </a:lnTo>
                                <a:lnTo>
                                  <a:pt x="153226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34" name="Picture 27434"/>
                          <pic:cNvPicPr/>
                        </pic:nvPicPr>
                        <pic:blipFill>
                          <a:blip r:embed="rId346"/>
                          <a:stretch>
                            <a:fillRect/>
                          </a:stretch>
                        </pic:blipFill>
                        <pic:spPr>
                          <a:xfrm>
                            <a:off x="5785104" y="2182373"/>
                            <a:ext cx="1530096" cy="1048512"/>
                          </a:xfrm>
                          <a:prstGeom prst="rect">
                            <a:avLst/>
                          </a:prstGeom>
                        </pic:spPr>
                      </pic:pic>
                      <wps:wsp>
                        <wps:cNvPr id="27435" name="Rectangle 27435"/>
                        <wps:cNvSpPr/>
                        <wps:spPr>
                          <a:xfrm>
                            <a:off x="5878961" y="2165963"/>
                            <a:ext cx="162187" cy="236710"/>
                          </a:xfrm>
                          <a:prstGeom prst="rect">
                            <a:avLst/>
                          </a:prstGeom>
                          <a:ln>
                            <a:noFill/>
                          </a:ln>
                        </wps:spPr>
                        <wps:txbx>
                          <w:txbxContent>
                            <w:p w14:paraId="78EB33B4"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577" name="Shape 424577"/>
                        <wps:cNvSpPr/>
                        <wps:spPr>
                          <a:xfrm>
                            <a:off x="5871850" y="377195"/>
                            <a:ext cx="1443350" cy="1146810"/>
                          </a:xfrm>
                          <a:custGeom>
                            <a:avLst/>
                            <a:gdLst/>
                            <a:ahLst/>
                            <a:cxnLst/>
                            <a:rect l="0" t="0" r="0" b="0"/>
                            <a:pathLst>
                              <a:path w="1443350" h="1146810">
                                <a:moveTo>
                                  <a:pt x="0" y="0"/>
                                </a:moveTo>
                                <a:lnTo>
                                  <a:pt x="1443350" y="0"/>
                                </a:lnTo>
                                <a:lnTo>
                                  <a:pt x="1443350" y="1146810"/>
                                </a:lnTo>
                                <a:lnTo>
                                  <a:pt x="0" y="114681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37" name="Shape 27437"/>
                        <wps:cNvSpPr/>
                        <wps:spPr>
                          <a:xfrm>
                            <a:off x="5871850" y="377195"/>
                            <a:ext cx="1443350" cy="1146810"/>
                          </a:xfrm>
                          <a:custGeom>
                            <a:avLst/>
                            <a:gdLst/>
                            <a:ahLst/>
                            <a:cxnLst/>
                            <a:rect l="0" t="0" r="0" b="0"/>
                            <a:pathLst>
                              <a:path w="1443350" h="1146810">
                                <a:moveTo>
                                  <a:pt x="1443350" y="1146810"/>
                                </a:moveTo>
                                <a:lnTo>
                                  <a:pt x="0" y="1146810"/>
                                </a:lnTo>
                                <a:lnTo>
                                  <a:pt x="0" y="0"/>
                                </a:lnTo>
                                <a:lnTo>
                                  <a:pt x="144335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39" name="Picture 27439"/>
                          <pic:cNvPicPr/>
                        </pic:nvPicPr>
                        <pic:blipFill>
                          <a:blip r:embed="rId346"/>
                          <a:stretch>
                            <a:fillRect/>
                          </a:stretch>
                        </pic:blipFill>
                        <pic:spPr>
                          <a:xfrm>
                            <a:off x="5876545" y="426725"/>
                            <a:ext cx="1438656" cy="1048512"/>
                          </a:xfrm>
                          <a:prstGeom prst="rect">
                            <a:avLst/>
                          </a:prstGeom>
                        </pic:spPr>
                      </pic:pic>
                      <wps:wsp>
                        <wps:cNvPr id="27440" name="Rectangle 27440"/>
                        <wps:cNvSpPr/>
                        <wps:spPr>
                          <a:xfrm>
                            <a:off x="5970401" y="409680"/>
                            <a:ext cx="198670" cy="236710"/>
                          </a:xfrm>
                          <a:prstGeom prst="rect">
                            <a:avLst/>
                          </a:prstGeom>
                          <a:ln>
                            <a:noFill/>
                          </a:ln>
                        </wps:spPr>
                        <wps:txbx>
                          <w:txbxContent>
                            <w:p w14:paraId="0778C3CF" w14:textId="77777777" w:rsidR="008D5415" w:rsidRDefault="008D5415">
                              <w:r>
                                <w:rPr>
                                  <w:rFonts w:ascii="Lucida Sans Unicode" w:eastAsia="Lucida Sans Unicode" w:hAnsi="Lucida Sans Unicode" w:cs="Lucida Sans Unicode"/>
                                  <w:i/>
                                  <w:sz w:val="18"/>
                                </w:rPr>
                                <w:t xml:space="preserve">B? </w:t>
                              </w:r>
                            </w:p>
                          </w:txbxContent>
                        </wps:txbx>
                        <wps:bodyPr horzOverflow="overflow" vert="horz" lIns="0" tIns="0" rIns="0" bIns="0" rtlCol="0">
                          <a:noAutofit/>
                        </wps:bodyPr>
                      </wps:wsp>
                      <wps:wsp>
                        <wps:cNvPr id="424578" name="Shape 424578"/>
                        <wps:cNvSpPr/>
                        <wps:spPr>
                          <a:xfrm>
                            <a:off x="3037210" y="6822441"/>
                            <a:ext cx="1685925" cy="930283"/>
                          </a:xfrm>
                          <a:custGeom>
                            <a:avLst/>
                            <a:gdLst/>
                            <a:ahLst/>
                            <a:cxnLst/>
                            <a:rect l="0" t="0" r="0" b="0"/>
                            <a:pathLst>
                              <a:path w="1685925" h="930283">
                                <a:moveTo>
                                  <a:pt x="0" y="0"/>
                                </a:moveTo>
                                <a:lnTo>
                                  <a:pt x="1685925" y="0"/>
                                </a:lnTo>
                                <a:lnTo>
                                  <a:pt x="1685925" y="930283"/>
                                </a:lnTo>
                                <a:lnTo>
                                  <a:pt x="0" y="930283"/>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42" name="Shape 27442"/>
                        <wps:cNvSpPr/>
                        <wps:spPr>
                          <a:xfrm>
                            <a:off x="3037210" y="6822441"/>
                            <a:ext cx="1685925" cy="930283"/>
                          </a:xfrm>
                          <a:custGeom>
                            <a:avLst/>
                            <a:gdLst/>
                            <a:ahLst/>
                            <a:cxnLst/>
                            <a:rect l="0" t="0" r="0" b="0"/>
                            <a:pathLst>
                              <a:path w="1685925" h="930283">
                                <a:moveTo>
                                  <a:pt x="0" y="930283"/>
                                </a:moveTo>
                                <a:lnTo>
                                  <a:pt x="1685925" y="930283"/>
                                </a:lnTo>
                                <a:lnTo>
                                  <a:pt x="168592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44" name="Picture 27444"/>
                          <pic:cNvPicPr/>
                        </pic:nvPicPr>
                        <pic:blipFill>
                          <a:blip r:embed="rId361"/>
                          <a:stretch>
                            <a:fillRect/>
                          </a:stretch>
                        </pic:blipFill>
                        <pic:spPr>
                          <a:xfrm>
                            <a:off x="3041904" y="6870196"/>
                            <a:ext cx="1679448" cy="835152"/>
                          </a:xfrm>
                          <a:prstGeom prst="rect">
                            <a:avLst/>
                          </a:prstGeom>
                        </pic:spPr>
                      </pic:pic>
                      <wps:wsp>
                        <wps:cNvPr id="27445" name="Rectangle 27445"/>
                        <wps:cNvSpPr/>
                        <wps:spPr>
                          <a:xfrm>
                            <a:off x="3134617" y="6856930"/>
                            <a:ext cx="694643" cy="261627"/>
                          </a:xfrm>
                          <a:prstGeom prst="rect">
                            <a:avLst/>
                          </a:prstGeom>
                          <a:ln>
                            <a:noFill/>
                          </a:ln>
                        </wps:spPr>
                        <wps:txbx>
                          <w:txbxContent>
                            <w:p w14:paraId="784946BA" w14:textId="77777777" w:rsidR="008D5415" w:rsidRDefault="008D5415">
                              <w:r>
                                <w:rPr>
                                  <w:rFonts w:ascii="Lucida Sans Unicode" w:eastAsia="Lucida Sans Unicode" w:hAnsi="Lucida Sans Unicode" w:cs="Lucida Sans Unicode"/>
                                  <w:i/>
                                  <w:sz w:val="20"/>
                                </w:rPr>
                                <w:t xml:space="preserve">C. hCG? </w:t>
                              </w:r>
                            </w:p>
                          </w:txbxContent>
                        </wps:txbx>
                        <wps:bodyPr horzOverflow="overflow" vert="horz" lIns="0" tIns="0" rIns="0" bIns="0" rtlCol="0">
                          <a:noAutofit/>
                        </wps:bodyPr>
                      </wps:wsp>
                    </wpg:wgp>
                  </a:graphicData>
                </a:graphic>
              </wp:anchor>
            </w:drawing>
          </mc:Choice>
          <mc:Fallback>
            <w:pict>
              <v:group id="Group 346278" o:spid="_x0000_s1621" style="position:absolute;left:0;text-align:left;margin-left:36pt;margin-top:36pt;width:8in;height:623.75pt;z-index:251687936;mso-position-horizontal-relative:page;mso-position-vertical-relative:page" coordsize="73152,792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MRFSIQcAALsxAAAOAAAAZHJzL2Uyb0RvYy54bWzsW9tu&#10;20YQfS/QfyD4noj3ixA7KJw6KFA0RpJ+AEWRElHesKQsuV/fM3shKVGuJSdRfJEBS8vl7uxwds7s&#10;2eHq3ftNkWu3CWuyqrzQzbeGriVlXM2zcnGh//31+k2ga00blfMor8rkQr9LGv395a+/vFvX08Sq&#10;llU+T5gGIWUzXdcX+rJt6+lk0sTLpIiat1WdlLiZVqyIWlyyxWTOojWkF/nEMgxvsq7YvGZVnDQN&#10;aj+Im/oll5+mSdx+StMmabX8QoduLf9k/HNGn5PLd9F0waJ6mcVSjegRWhRRVmLQTtSHqI20FctG&#10;ooosZlVTpe3buComVZpmccKfAU9jGjtP85FVq5o/y2K6XtSdmWDaHTs9Wmz81+0N07L5hW47nuVj&#10;tsqowDzxoTVZByOt68UUbT+y+kt9w2TFQlzRc29SVtA3nkjbcPPedeZNNq0Wo9K3TRdzpmsx7vmh&#10;ZXpWKCYgXmKWRv3i5e8P9JyogSekX6dOncVT/Et7oTSy18N+hV7tiiW6FFIcJKOI2D+r+g2mto7a&#10;bJblWXvH3RSTSEqVtzdZfMPERW96y3csV1keLWhgTVTC0tSR2lJPXE7oekvQLM/q6yzPyf5UlirD&#10;y3e8ZM9TCw/8UMWrIilbASmW5NC+KptlVje6xqZJMUvgIeyPuSnmq2lZ0sZLGjDFwJ8BM9IsmnY3&#10;uJa9YqRzA8c51FXc0LG9Pa7STXg0rVnTfkyqQqMClIMOsHI0jW7/bKQ2qok0mlCAawZ9yKcRcxpl&#10;LlyNDHYUrL4sozqBCiS2n1vHcly/m1zeRpN1HEW8bYep5j4rub4fmjawA+jYvgn0uGIqFLhMFwbz&#10;JbhM0/ECk0e3gcXilbDY0EqIWHNhL1huqUrxplRFsuv/Bk94OvUjoVTU1lgGlC5LlKUqdL+obpOv&#10;FW/Z7qAdavZ383LYqpOmIgraqhbqu+byhi3VuMIvVTv1LdoLcx7eUhlUSIEa9MDc7zsjoHJo5rwk&#10;e9CsRFjcUuCK+2iRtVj18qyAfSzfgKMrNSGN/Ee4Ki+1d3lCJsvLz0mKSM2jK1U0bDG7ypl2G9Ha&#10;xv8EAPJ6GclaKVc25apyOdRfIFeKNHnXLZG2fXV1fS0lyMbUL+HL6q4ysdRGrK1YofDQaoWFUbpO&#10;fOSqbLv+JXgBH2TwtFScVfM7EfDoCjg9EWAp7voqGAu8iqpXD9f74XUfdL8NYD3Mx/DuEUOh4nAo&#10;erY7QiNYVjk/CoB70CIBqMTAvUcYM8YYOxy2TwKAtIzj/1kRq1Bh+WZArDjvpKd5KsTKohA44E8q&#10;PH8DsXL9wDJcT1IGz7dtWwwyoAy26TiCj5uGE7gmVwNoUnReMagnTrIQoIkbia0LsdGoXOScQqMa&#10;hqUVBDN9AM0KfBc8S9rMBePapVm2H3i4T1sYy/Z8kzPix1qMIhxNe1ldg0ar2DHiAO1mtuF7NCvk&#10;U9gvj9qyYv9+wv47zSsQDfArXtJpSw5STHd1Lf+jBLWFfVpVYKowUwXW5lcV3yMLfX5btVWacR7d&#10;jyYVO91azIkyPFhM7IA8e8fNKpAQOmIxskybpI6QYFkeLQyY1m0+qJAwZHVqi/GjyLPQ5XuRZyHt&#10;EPLctdw2gSLN6vsnk+fjl+tvWnjPfFkl1/ZvcCn2WtsQFVVHxd2XiFDw5XsQdTK+3I1/5svdhlNG&#10;g1NsWJ8hX7bBB8VyO+DLqASaXz5fdsGCOfezzMCy/TFfNowQdISzhOfOl7uc5DZf5szoGL4chJ4p&#10;bea5IbgxPAX5Hpm5R47fDJBO6fiyCkSKVx21wzieL3PH7Rnsa+DLO8krzqH94/hy4JsB5UlAGm3f&#10;N8Nduuw4tsijPAG6rHT5PnRZSXuYLg9anukyz0Sf08tb76Lvp8s7CCW6fAYoMlEiqIxiyonY8mB8&#10;tUgd+6LnnF2mtT995Oud58iW92WX7VeRXQ58z0UejTiCY3n+6H20YwceZZ9fAlmm3OGe5DKqj0py&#10;hL7hGIIsO9hIBLz7gCuHgafe4PPcsgpDJ+LKHfUXr15fA1fuzjsNcsvBUZNqG7Zv4agF4cALLMtx&#10;5BmZfgcUuHRagwMhtA0r4FukwSuD06WWPakKuLLUhOJ1v74OM7vK+fq72/lfUwl7mCoPWm4ZQAlU&#10;38PhD26o9Dx2raZs/9ahjHNeOSHPF+dPxKmTfuOsbpzu3Q9YsTPOK6PqmJD7YtG5BY9DILrVQQFO&#10;fcvzFQOcbqNq9ySGCHe7beK8ahJylIMPRp358ivjy3TaYJRdRiW85illl2USszvN+h1OY9iGY4Yy&#10;u+wFvmEikYynHrA/zw8dB4SECHNguzgrzcPxczyMQfuCfXy5Y5gHHcaw8areM5Es4dTK9RDCtk3m&#10;hY7nqMMYHlLNPIsyYFY/OLncnUL42YSZH3/HLwR47JW/ZqCfIAyv+cre/+bi8j8AAAD//wMAUEsD&#10;BBQABgAIAAAAIQCqnIjHzwAAACk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P8vYO8evDwAwAA//8DAFBLAwQKAAAAAAAAACEAmR9K5L4AAAC+AAAA&#10;FAAAAGRycy9tZWRpYS9pbWFnZTMucG5niVBORw0KGgoAAAANSUhEUgAAALAAAABXCAYAAACk9s9k&#10;AAAAAXNSR0IArs4c6QAAAARnQU1BAACxjwv8YQUAAAAJcEhZcwAADsMAAA7DAcdvqGQAAABTSURB&#10;VHhe7cEBDQAAAMKg909tDjcgAAAAAAAAAAAAAAAAAAAAAAAAAAAAAAAAAAAAAAAAAAAAAAAAAAAA&#10;AAAAAAAAAAAAAAAAAAAAAAAAAAB+1QDvlwABGjRyngAAAABJRU5ErkJgglBLAwQKAAAAAAAAACEA&#10;z4+m89YAAADWAAAAFAAAAGRycy9tZWRpYS9pbWFnZTIucG5niVBORw0KGgoAAAANSUhEUgAAAMQA&#10;AABuCAYAAAB4IbzjAAAAAXNSR0IArs4c6QAAAARnQU1BAACxjwv8YQUAAAAJcEhZcwAADsMAAA7D&#10;AcdvqGQAAABrSURBVHhe7cEBDQAAAMKg909tDjcgAAAAAAAAAAAAAAAAAAAAAAAAAAAAAAAAAAAA&#10;AAAAAAAAAAAAAAAAAAAAAAAAAAAAAAAAAAAAAAAAAAAAAAAAAAAAAAAAAAAAAAAAAAAAAAAAAAA4&#10;UwNRXQABxVu5vgAAAABJRU5ErkJgglBLAwQKAAAAAAAAACEA/LCFda5MAQCuTAEAFAAAAGRycy9t&#10;ZWRpYS9pbWFnZTEuanBn/9j/4AAQSkZJRgABAQEAYABgAAD/2wBDAAMCAgMCAgMDAwMEAwMEBQgF&#10;BQQEBQoHBwYIDAoMDAsKCwsNDhIQDQ4RDgsLEBYQERMUFRUVDA8XGBYUGBIUFRT/2wBDAQMEBAUE&#10;BQkFBQkUDQsNFBQUFBQUFBQUFBQUFBQUFBQUFBQUFBQUFBQUFBQUFBQUFBQUFBQUFBQUFBQUFBQU&#10;FBT/wAARCANbAo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I8r93UXlVP5VRf8ALxQZEEsX7yjyvKqXyqIov3lBqEUXk1J5VEUX+tqfyv8A&#10;v1WQEEUXm1citaIoqsxUAWooqb5VEVSUAFHlUUVAB5VR+VUlHlfvKsBssVHlf8tKdLF5kdEVAB5X&#10;m/8ALOjyqkiqegCp5X7yjyql/wCXipIoqACKKpYoqPKo8qgyDyqlii/d0eVUkP8ArKAI5Yqkiiqf&#10;yvNoiirUAltaPKo/561LQBU8r95U3leVUtMoAb5Ufl0RRUeV5VSxRUARRRVL5MdFHlfvKADyaPJq&#10;WKLzqJYqADyakiioipaAE8qjyqlh/wBXR5VAEXlVLFFUlFAEflVL5NJUsNAEfk0eTUtQ0AR+VR5V&#10;SUUAR+VUXlVa8mqstABFF+7o8qpKZQAnlURRUeVUlAEflURRUtJ/y0rUAlio8rzaJaWg1E8qo/Jq&#10;Wk/1tBkRyxVF5NWZajoNQ8mopYo6tUUGRV8mjyaJqKDUiliqCWKrlV6AI/JjoliqSliio9mBFLFU&#10;fleVHVmSopZf9bQalbyqPK8qpZZf7lRS0AVpYqi8ryqveVVaWKgCLyqb5XlU6WLyaJaAI/Kp3lfu&#10;6bLTvKk8usjIyzFRVuigClVab/WVP5P7uo5f3VBkQVPFF+8qKrMUUdZAHleVRFFRLRFLQBL/AKqi&#10;KWj/AFtENBqaMVEVOilp0VQAURRUURUAEsXk0VLL+9qKrAKliipIqlz/ANM6ADyvKqWKKkooAXyq&#10;P9VR5VHlUGQRRVaqKKpPK82OgBaTyqWrFagNiqXyv3dMp8NAB/0zooohoAP46KKPJoAKIoqIal/1&#10;lAEVS/6yiGigAi/1f+sqWT/V1FDUtACRRUeVRFUlACxUlLFUv+qoASiiigBYakmpaSagA8mloooA&#10;TyaWiitQIaiqbyaSsgIqXyqSigBYqSipaAK9FSeVSUAL5Xm0lLFRLWoCUyik82gBaKKKACklpaSW&#10;g1I/Jo8mijyY6AIpYv3lReVUtFADKip/lUyb/V0ARy0f8s/9XRLR8tAFaWiWib97JR5VZGpFHRLF&#10;UsVEtagVpYqi8r93VmSq0tBkHlUS1J5VRy1kBDJD81FBioo9mBjxUz7VH+9/eVWllk8z7PUUUXlX&#10;Ev7usjIItUj/AHu+Or1rdR3UfmJJ+6qlFpcn/PT91V21tfssnyf6qg1LNPii82iLy6ltf3VBkRS+&#10;XVmKj/rpR5tBqSVN50f96qsv+xXz78cPiNq3w+8aaLdP9ol8OSRyR3Edt/rY5P8AnpUAfScf+rqS&#10;OvnbUvihr1r8L9KvrOS8vvtlx/x/W0fmSxx16t8Kte/4SPw3FeJq39r/APTSSPy5Y/8ApnQB2clR&#10;eVUd5L+7lry3wD8ZLzxR4g8WaLPbxxS6HceX/wBdKsyPW46lirzT4X/FW3+IOn6hcPbx6Z9jvJLL&#10;95J/y0jr0uK6j/56R0AJS+V+8qKW/tbW3+0PJH5Uf/LSpbO/t7+3iuIJPNik/wBXJHQaktQ1NRQB&#10;JFVmq0UsdTxS+bQZB5VOpvlUebQA6nw1F5tSw0AFFFSw1qBF5NE1Syy+VR/rKACGjyaP9XUnm0AR&#10;Q/6yl8r95UtJFQAtFJ5VLQAkUVSUUv8AqqAEqWo4qkoAWKKpaihqT+OgBahqX+OloAKKKhoAlho/&#10;gpaKAIaKXzqi82g1JZqi/wCXiiWkoMhf9V5tSVFUfm0GpZqKpaioAlqP/VSUlRy0ASVH5VEUv7uj&#10;zaAFpP8ArnR5tHm1qZBLSyf6uklqOagAqWkil8yjzaDUjliqKWKpailloAKP+etFFAFOWlpJZY6W&#10;WXyo6AIpahpfN8395RLQARUS0ebRFL5tAEc3+sqHyqlkqWL97QBF5dRS1alqtL+6oMim33qKG+9R&#10;QdRmRRUS06my1ynKOpsVS+TRQahFF5sdEX7qiGrP/XSgBf8Al4p9FSeVUAO8n93LXmnjL4aXGqeJ&#10;P7Ws5I5Y5LOS2uLa5j/df9dK9Lh/1dOqwPKfC/gjWvhz4b0rSdNt7fU7aOST7RHJ/wAs/wDrnW94&#10;f+F8cUeoSeZJpn2yT7T5dtJ5fl13sUVSR0AZVnpcml6X9n+0SXPl/wDLSST97Xhfwx8G31h4w+IN&#10;9rOkyW0WoXnmWcvl/wCsjr6NqOWKOX/lnUAfLnwq8B3mqfDfxnot5b3FjcyahcSWfmR+X/1zkrvf&#10;D8Wraz8K5b7VriSx1D7H9mjuY/8A0ZXpviDwlHr0cUaXlxYyxyeZ5ltWrYaNb2unxWfl/uo46sD5&#10;slv9WuvhP4tsdSjklvrOz/d3Nt/y8VZvPGWpeG/B/wANLezuJItP1Dy47y5/55/u6+k4tGs445Y/&#10;s8flSf6yorrw5pN1ZxWr2tv9mj/5Z+XR7MyPGPHXijXvC/gvT/I1b/SZNQjjjuY/+edWPEfiLxJ4&#10;X8SaDpL30lzbaxcf8fMn/LOvVNS8G6LqlvbW72tvLbW8nmRx+XRq3hex16O2jnt/Nit/9X/0zoNT&#10;yT/haviT+z9e+x2v26XS9Q+zf9NZI61bX4yebb6DHBJ/pOsXH2bzJI/L8uvRovh9pP2P7Glv5UXm&#10;eZVXUvhf4f1TT7axe1j8q3k8yOT/AKaUUzI5jVviNq2jaxoug3kdvLc6hJJ5dzH/AM846ztS+NVx&#10;a+F9V1KC3jlutPvPs0n/AE0/eV1+pfDnSdUjtt/mfabP/j3ufM/ex1xnxU+HNxa/D+5sdBs5Lm+u&#10;LiOSTy/9bJ+8o9mamra/EvUo9Yl0me1jl1CSz+22/l1q+BfihJ43s7aSC1jiufMkiuLb/nnTNJ8G&#10;2+g+Vr08dxfahHb+X5f/ADzjq54B8G2+lyalqSWcljc6hJ5kkclHszI6Pw/ql5fyXPn2f2aKOTy4&#10;/wB5/rK1fN8qs/w/oNxo0lzJPdSXP2iTzI/M/wCWdaEsVagEstEUtHk0eTQBLFLUXnUeTR5UnmUA&#10;HnVJ/BUfk1L5X7ugCKKWrMX72q3k1ZtYvKoAPN8qpZZf3dReT+8oli/d0AEUtS+b5tVooqkiioAl&#10;ilqXzqq/8tKWgCzLLUUV15tRS/vaIqALUUvm1H5slQxVJQaktR+bSUvlUGRFLL5UlHm/vKl8qiWK&#10;OWgCLzajqz+7io/1cdAFapIpaPKpZZY4/wDlpQaiebRFRFLHJ/01oiioAJfMo/5Z1LLUUtAC1FVi&#10;l8qtQIpaj/1dS0n/ACzoAjil82jzqk/1UdHlUARw0VJFRL+9oArUVLUnlUAVpqilq1LFUXleVQBT&#10;liqOWHzZKtyxUygCv5XlVFLF5vm1Zlio8qgCt5VEX/LWpaKAIpYvNkqXyqk8rzaJaAI5YqoyxVel&#10;qKWgCgYqKJIvm/1lFZe+BlxRebHRUsUv7uopqyMg8mj+Oj/coi/1lBqWo/8AV0Uf8u9J5VAEsVSV&#10;HFFUlQA+KiL97TYoqtxRUAOp8UVH+qpKAClipKWKgAll8quCn+IN1peuRW89vHLbSahHbR13ssXm&#10;1xkvwgtZbi5k+3XkUUl59t8uOT/VyVYHeSyyeXXBxazceI/iZqGgvJJFbafZx3Pl/wDPTzK7OzsJ&#10;IvN3yebFJ/q4/wDnnXOat4IkuvEkWvWFx9h1WOP7NJJ/yykj/wCeclAGnNYf8I5JdXVvJJLbeX/x&#10;7VzkXxVtf9Ojezkilt7f7T5f/TOtnUtB1bVNHubd76OK5uI/Ljkjj/1dcPF8INaivJbx763lluNP&#10;+xSf6P8A+RKAOj034oW+qSW0b2txbfbLf7Tb+Z/y0p/h/wCKFjqkltH9nuIoriTy45JI/wB15lZ1&#10;18PtW+0aDIklv/xL7f7NJ/00/d1Ha+CNatdH0Wz8u3823uPMkk8yj2Zkdje+N7G1uPLfzPs3meX9&#10;p/5ZeZRpPi231nWNQsUjk/0Py/3lclL4IvrrR77RXj822uLjzI7nzP8AV1teEvDl94c8QanG8fm6&#10;fcRx/wCk+ZQBn+IPiDJ4X+IGn6TeSeVp9xbySf6v/lpXZ2vjLSZbO2vEuo5YpP8AV1y/ijw5eS+N&#10;NP1ZLOO5tre3kjk/561yt18OdS0a8ttSgs/t0X2iSSTTf+mclAHsFnrNnqln9ss7jzYqzLXxvoN1&#10;cfZ0vreWXzPL/wC2lHh+w+y6PL/ov2GOT955deN+DdGk8R6Pr1naWskVzJqkn+k+X/q/3lage5XX&#10;iOxtbiKN7yOKWq0vjLSYvNjS+t5bmP8A1kdeZad4SurXUL6z1bTbjU/MuPMt7nzK3vC+g/YP7euJ&#10;rGSKWS4/dyeX/rI/LoNTV8N+N/7ej+3JcW8WnySSR/vK6OXxHYxW/wBs+1W/2b/lpJ5leYaboN9/&#10;YegyJZ3EUVvceZcW3/PSOo/EHhe6uo9auEtbj7NeXFv5dtQB6f8A8JdpP/P9b/8AfyrNr4jsbqSK&#10;NLy3llk/1flyV5pq3hyOLxpovkWMn2aO3k+0fu/3UdUbXR7zS9P0qSCxuIrn+0JJJP3f/LOgyPW/&#10;7Us4rj7O95H9p/55+ZWV4g8b2+jXFrbpJHJLcXEdt5dec6Tpd1LJcx39neS6hHcSXNvJ/wAspP8A&#10;nnVSKO+l0+2s7zTbiXULfVPtMlz5f/LPzKyNT3SW6jij8x5PKirB0nxta6p4g1DTUkj8q3jjk8zz&#10;KyviRFfXXh+KSwjkl8u4jkkjj/1skdcLeWFxdah4ovLCxuLaK40+Py/3fl+ZJWpke0/2pa+ZL/pE&#10;cXl/6z95VO68R2/mRfY7y3l/efvP3leYXk1xrFxcyfZbyK2k0vy5PMj/AOWlRX+gyaX4T8L/AGC1&#10;uPtMdxb/AGj93+9/6aUGp63/AGzY+Z5f2yPzf9X/AKyorzWbG1k8t7qOOX/ppXl15o0ktnr1wlrc&#10;faZNQjkt/wB3Wdq0n2rxBrNu9vcS21xHb/aJP+edAHtkt/HFH5jyfuqq3niKxsI5ZHuI/wB3H5lZ&#10;XiC1k1TwfL9l/e+Zb/u64e1tb7WdQ0//AIltxFFb6fJbSSSR/wDLSgyPS7PxbY3Wn2119o/0a4/1&#10;dRXXjLSbX7N/pkf+kf6uvOf7G1KLT9BkfTbiW20//Rri2/8AalbVn4ck/wCEk0+4/s3yraOOT/tn&#10;QBvReMrO1uL64vLz/Ro/L/d/886vWfjKxuvtMaXHlS28fmfvK4zxB4Xvrq41r7Ha+bFceXHHTtc8&#10;G32qXlzsj+zW0mn/AGbzI/8AnpQB2Ok+MrPWZJY4P9bXOat4yk0bxxLZv9oubaS38yOOOrXgXRtS&#10;0u3tre/s7e2ljj8uSWP/AJaU7VvDl5/wlH26COOWL7PJbeXJQakF54o+36hot1Z3En2aST95HVyX&#10;4g2f2jy/Lk+zf89I6pxeCLq1+zbJI/KjkklkqjpPgPVrCS5tXuo5dPkk8yP93+9joMi9F8RreWT/&#10;AFcn2b/npWRqXiO81TWNKkSPyraSSrOm/D6+tbOWxe6j/s/zP3f7v97HUdn8OdStZLaP+0v9Gt5P&#10;Mt4/LoNSzL43k0u3udlr5sv2jy6vRePJIre5863/ANJt6q/8IHcfaJd91/rLjzP9XWN4t8G3UVvc&#10;yJcSS/aP9Z5cf+roA67wv4outZuLmOeOPyo/+WkddR5tcF8O7G+sP3fmXEtt/wAtJLmPy673yvNo&#10;Ai82jzal8qjyqAI6SWjyvNolioAJZfNo/wCWdEsVHk/u61Aj86pIpaPKpaAEl/8AItH+qolo8qgB&#10;aqyy1Zli8qOq0vlxfvH/ANVQBF5tN/5eKdFdRyx+Z5n7qoLO/t7+OXZJ5vl0ASTf6uo5al8rzail&#10;oAjioqKKKSX/AJaVZioAIqWpPLo8ugCKX/VxVWlqzJ/q6rSxebQZFTyqKRvM3UUGpkQ0TVLDR5Nc&#10;pkRQ0Q0TVFFQalqL/V1JFUcUv7urFQBJFR/y0oipaAHxVZjqtVm1/dUASUUUVYBWX4o1n+wdPlvP&#10;+edbUUX7yuO+J1rJL4fl2R/8tKD18sw8KmMp06hz3/C2riXy9lvHXJ+H/wBpaOW41Cz1aS3tpbe4&#10;+zR1FZ6NJdSeWlvJXm//AArnVorfxHYvoNx9puLiSS3ufL/deXWvsz9ep5Rk/wDy8PoXSfireape&#10;W1ulvH+8krZ8UeN7jw5rmi2qW8csWoXH2b/rnXnnwq0u4tdYtrWezuP9Hjj8yST/AJaV0vxQtbqX&#10;xZ4Qkgs7i5trfUPMuJY4/wDVx+XRUPz3iXD4PDV6f1c9Pi1S3lk+zvcR/af+efmVPLLHF9+SOOvI&#10;oor618YRXFn9ouba4uP9ItrmP/V/9NI5K2vjBFJdeG4o0+0fvLiP/V/9dKyPjD0OK6jl/eeZHL/2&#10;0qXzY/8AnpHXjF5o1vF4g163t/tEdt/Z8ckf+s8rzKzfEHiiSXR9MjeS4iuY9P8AM8ySOSgyPefN&#10;j/56USzRxR+ZXh+h3/8AwlGoafI+rXHlf2X5kkfmeX+8qzpvjK4l0/w5a395JFZ3HmR3Fz5n/fut&#10;QPW9D16116O58j/l3uPs0nmVclljh+/JHFFXhXhzxRZ6Np+tW9nfeVF/aHlxyeZ/rKNS1m61nw/c&#10;x3d9/wAe+qR/8e1x/wAs/MoNfZnv00Ud1HLH/wA9KytD8OWPhyOSOwt/Kjkk8yT/AK6Vx0Ws3F1c&#10;arbpeSW32O3j+z/vP9ZWVZ3+veI9U0WP+1rjTIri3kkkjjoMj1yqt7dR2EfmPH+6/wCmcdcFpOqX&#10;1rrlzoN5dXFzcyfvLe5k/wCedb/j66uNL8L3NxBJ5UsdBqdPFLHLH5nl/upI6XyY/L/5Z15jeazq&#10;1/rl1bwalJbW0enx3Plx/wDPSuq8P6pJrPg+2vHk/wBJkt/3kkdBkad5rNjYSW0c9xH/AKRJ5cf/&#10;AF0rQ8qP/nnXgNrFeS+D9Pk+3SXNz/bHl+ZJJ/q/9IrqLzxvqWg2+vRvJ9pls7i3jjuf+ecclBqe&#10;reVH/rKrRS2stxJap/rY4/M/1dc54SutWlkuY7+8t7m2/wBZb+XWLrniO+sPEGvW9nJH/o+n/aY/&#10;3dAHpflxy/fo8qPy/wDVx15ppviPXvtmn289xHLLqGn/AGn/AK5yVe8OeMrzVLeWN5P9Js/M+2UA&#10;dxFaxxSf6uOiW1jm+/Xmvh/xlr2s2dtqSSW8VtJ5nmW0lZ2ueMtS1DwvrUb3kljqFvb+ZQB6vLLZ&#10;/aIrf/lrJ+8rFl8G2MuoXVx+8/0j/WR1i/2zeWHiTT7NJI5YpNPkkrK8P+MtS1q4tpEkj/eSSfaI&#10;/wDnnHQB6bFax2scUccf7qOo7rVLew8qR/8AVSSeX+7rx+LxvfXWsWNv9sjuba8kuI/MjkqzpOs3&#10;ml+B9PuPt32m5+2eXJ5n/XTy6APZP3dFeYXniO8uv7ekguvKl0/y/Lj/AO2dZUus6tfx6hdfbpLb&#10;7Pbx3P2b/nnJQB7LF/1zqLzY4vNrl7zXrz/hA4tSt/3tzJb+ZWDa6hefaNFks5JJftEf+kR/9s6A&#10;Oss/FEeqahLHZx+bFHJ5cktbUskcUnlvJ+9rh/hva29rb6rIn/QQkrjvFGvXEXiC58iS4ilt7iP/&#10;AJZ0Aewalqkel2ct5P8A6uOPzKwLPxl9q0uW+ePyraP/AFf7yr2pS2suj+ZeR+bbSR/vP3dcPdaD&#10;JLp99b6bHJ9h/wCWcVBkdfpPiP7fcRWbx+VLJH5kdbV1dRxSRb5I4vM/1deexWt9rPiCxuLD/Rvs&#10;9v8AvPM/56Ve8TaNqUvh+WSe4jluY/3kckdBqdfLqlnF5u+SP93UH9s2Mtv5j3kcsVefatpepX/h&#10;+2up7eSWWSSOS4jj/wCWlGpWEn9lxfYNJuIopJP3n/PWgDvJfFuk2FvFJJdW8UVa1rqkd1H5iSfu&#10;q8V0PQbyWS2t7zTbiWKO48z95Xo154Skl82RLq4ii8v/AFcclAGjL4osfM8v7R/0z8ysrSfEflSa&#10;nJeSfureT93WLFoN9dafFYvZ/wCrk/eXNU7zwvq11Hc7I/3XmRyR/wDTSgDofDniiTWfEGoRv9oi&#10;to4/3fmVr3njKzsJJbd45PNjj8ysbwlo2rRahc3V/Hb20Ukfl+XHTvFHg2TxHeW0iSeVFH/rK1As&#10;xeN7W6t4rhI/3VVv+E8t4vKknj8qKT/V1Ts/hzHa29zb+Z/rP9X/ANM6JfBFxdfZvtnl/wCjx/u4&#10;6yArf8LQ/wBVs02TypJPLjrV/wCE3k+xy3H2X97HJ5f+srKi8EX3l20fmR+VHJ5lF18Pr66jl/0z&#10;yvMk8ytfZgWbr4jSS28X2Oz+03PmeXW14f8AEd1rP2mOeOOKWP8A55Vzln8Obi1uIpHvpJf3nmV0&#10;fh/w5/Y0lzI8nmy3FZAYuueMrjS7y5t5PLi/d/u6rad4ok16zlkj/wCWcf7yus1LwvZ6zeRXk8f7&#10;2Oo4vDlna29zbwx+V9o/1lagefXV/fXVxp0fmeVbSSSeZHUVnf32lyahJBJ/osdxXY/8IRa/Z7aP&#10;zJP9Hoi8G2cVvLH+88qSTzJKANmzl823ikf/AJaR0SxebJVqK18qOKP/AJ51FLFQBF/1zo8r/VVL&#10;5dOi/dR0AN8ukp8svlVDQZCS1Wk/1lWZZaPK/wCWlAFHyf8ApnRVnzJKKAOY/wBVUsNSS1H/AKqT&#10;5K4gplWWnU3yZPMoiqzUlhqzF+9qtDVqgCSKn+VRFUkUVQARVZh/1dVvKqzHQBJU3/LOoof+WVWY&#10;paumARRUssUd1H5bx+bRT4f9XQFOp7MjisLeKT5LeOpZY7eL955dRyy+VHXj+pfEa8tdc0+SC6+0&#10;21xqn2KT/nlRUOn286n/AC8PVtJurHVJJZLSSOX7PJ5cn/TOStCWGOX79eDaTqmvaPp/jPUtNvLf&#10;/R9Qkk+zSR/6ytfSfiD4k17UNQjgjt7G2t9Pt7mPzI/3v7ygzqVKlT+IexRWscX7zy/3tE0Ud19+&#10;OOWvPtJ+INx4j/sWzs/LtrnULf7TJJWLqXxa1qKO2tbOzt/7Qj1T+zZPM/1X/XSgyPYPsEcv/LOO&#10;o5dLs/47eP8A7915/wD8Jl4oi1iXTZ7Wx+0x2/2nzP3lGk/EvUrqTRvtljbxW2oeZH+7k/5aVqZH&#10;cf2NZxf8usf/AH7oi0axlt/s/wBljlijrjrP4jSS+ILbTbyzji+0eZHH5dXvh3L5NvrW+T/V6hJQ&#10;B0cvhfTbq3+zyWdv5X/PPy6WLwvpv2eW3+y2/lSf6yPy6xZfG/lXGtW/2P8Ae6fH5kn7z/WVmab8&#10;QbrVNY0+NLPytPuLf7T5kklZGp2Mvh2xuvK32cf7uiXw5ZxXEd4lvH9ujj8uOTy/9XXL2fxQjupI&#10;vIsbi5tpP9Xcxx1HF8QY9Z0e5vH024i0+38yOS58ytQN7Q9GuotQub6/kt5bn/Vx+XH/AKuOtXUt&#10;LtdZt5bO8j822k/1kdchL8S7W1vItNgs7i5ljt/tv/bOr0vxQsfs9tJZxyXMtxb/AGmOP/pnQBqx&#10;eF9Niklk+xx+bJH5ckn/AEzq5Z6XZ2FnFZ2cccVtH/q46ypdZj17w3LeWfmReZHJ5fmVyfgH4gyS&#10;+G9Fj1KO4824/dR3Mn/LSSgDrJfAeiy+V/osf7u4+0/9tKP+EI0X/iYb7OOX+0P+PjzP+Wlch4X8&#10;ZSaDceKJNSvJLmK31Dy7f/43W/F8ULH7Hc3DxyRSx3H2by/L/wBZJQBs+H/C9n4ct/s9hb+VFVa8&#10;8G6bf3FzcT2/+k3EflySf9M6o2XxGsbqOX93JFcx3H2b7N/z0krldJ8UXEsni+TUpLi2trO4j8uP&#10;/nnH5dBkegw+F7G1uLa4S3/0m3j8u3/6Zx1PZ6Da2slzJBZxxS3H/HxL/wA9KwZfiNa2t59hS3uJ&#10;bmO3juf+2dSy/Eaxi+zRwRyXMtxb/aY44/8AnnQalmz8B6Ta3FzcQW/lS3H+s8upYvBGk/Z7m3e3&#10;82O4j8uTzP8AnnVvw/r1v4i0u2vrPzPs1x/q/Mq9LLJFQBg3Xgi1ij8yzj8q5jt/s1vJXIeF/hVc&#10;aXJFG8ccUvmf6Rcxyf6yvTYpfKqXzaAOctfhzoNrcRSR2MfmxyeZHVmXwRpMtv5f2X915nmeX/00&#10;ra8395R9q8qgDMl8L2Mtx9o+zx+b/wAtKJfBtjLJc/6HH/pEflyf9NK0/N82pfOoAii0uztbOKzS&#10;3jiij/d+XVa10aztZPMSOOKWr3m+bUXm0ARWul29rHLGkccXmf8APOiXS7PzPM8uPzZP+WtWaj82&#10;gCKW1jlj8t44/Loijjij8tI/3VSUygBIrWOL7kccVZ+t6DHqklt58kkUUcnmeXHJWpSxfvaAIorW&#10;OKOKPy/3UdS+VH/BHR5vlUebQAeVHUlRVN5vlUAReVUlL5vm1F/y8UASUVH5vm0S0AJRSy1F/raA&#10;JfKo8qovNpa1AfSy0eVUdZASf8s6illqSq81amtOmRSy0VF5X/LSpYaKYVKYUeTRRQZEXlU3y6nq&#10;KX/yLQA2WL93R5dO8qm+XQZCVHJ/q6l8uopf3VAELUUNRQamFL+6jqOGpY/9XVWauGmZEXlVLDR5&#10;v7yiGtDUsxVL/qqilqWL97UAPiqSKo4qkioAt03y6PMqWKgAii8qrMf+ro8qiKL93VgLT6Kjh/1l&#10;ABL+9rmLr4X+F5bj7Q+mx+b9o+0/9tP+eldPL5cMdY3/AAm9j9oit/LuPKkk+zfaY4/3XmUAEXgP&#10;TYpLmRLeSKK4k8y4j/56VFF8ObH+0NQvI47iKXULf7NJ5cn/ACzrpYpfNrzLXPiZeeDfiBFY39v5&#10;ugyW/mSX3/Pv+8oMjqIvhfptrb6ZHBJcRyaf/wAe9z5n72OqN78KrG6ktv3lxFLb3H23zPM/1kla&#10;tr4juJfEkVr5kcunyW/2mr1r4t0m6uPscF1H9p/9GUGpRvPAcd1rkupfbLiK5kt/s3/bOsqX4VW8&#10;Vvp9ul9cRf2fJJJHJXW2vijTbq4+ypdR/af+edc5q3xBt7XxJpVjZ3FvL9ouPLkoAxbP4Nx2uoaf&#10;eJrV5/xL5JJI45P+mldV4X8LyeHP7Q33n2n7Zcfaf9X/AKutK11mzurj7HBeRy3P/PPzKuXV/Z2s&#10;fmTyRxf9dJK1A4fxB8ObrVNU1C6s9S+wxahb/ZriPy/Mo034X3Gl/wBmbNS/487f7NJ5kf8ArI67&#10;2K/tZbfzEkjli/56eZUUd/Zyx+Z9sjli/wCenmUAcP4f+H2raP5tmmpRy6fH+8t4/s/73/v5V6Lw&#10;HfReB9T0X7ZH9puPM8uTy/8AV+ZXZxyxzR+YkkcsX/XSiLVLOWPzEuo5Yv8ArpQB59YfDm+tdQ+3&#10;fao5Zf7P/s3/AFf/AJEqna/C/VrWPRbyzvreLUNPjkjk/d/upI69N/tS38vzPtEfl/8APXzKyrzx&#10;R9g8QaVpv2fzYryST95/zzoAltdLki0eWznk825kj/eS1yek/D66i0/TLG8uI5bbT5PMj8uP/WV6&#10;DdXUcUfmPJHFF/00qLzI/wDWeZH5X/XSgDzLUvhVqV1/bUn26OK5uNQjubfy4/8AV+XVzXPh9q2v&#10;aXbefeW8WoW9xHc2/lx/uvMjr0HzY/8AWeZH5VEUscsfmeZHLF/10oA831b4c6trMmn3z3VvFqGn&#10;3H2mOOOP91TZfh9r11p/iiO4ureW51Ty/L/d/wCrrvLrXrOwkto57iPzbj93HH5n+so8L+KI/Ecd&#10;9J9n8qW3uJLby5JKAOVtfBGrQ6hc3TyW/wC80+Oyj/66VweraDqWl6poti9xb20un6f5dxJJH+6k&#10;r36WWOKTy3kj/wC/lVbqG1upPnjjllj/AOWdAGD4Nkkl8P20b28dt9n/AHcfl/6qujli/eVW02/8&#10;2OWR444oo5PLj/eVe86OWPzEk82KgCKWKovKq151RebQASxVF5Xm1ZpfOoAiiio+y1L51SRS+bQB&#10;W8rzaIovLqXzqk86gA8mq3lVZll8qiGgCOWL93R5NSedUfnUAHk0eTR51Q0ATeTR5NSf6uiGgCtL&#10;F5dEUXmVZmqKgBfK8qiWLzqPOqKKWgA/1VS+TUXm/vKkoAXyaJqPN82koAj8qjyvKqSoq1AKXyqS&#10;ig1FlqKWL93VqWWqsstZB7SoVvK8qipZJfNqKtQ9oFFHk0TUGQSxUQ0edRQAUynzUygyCq03+sqW&#10;SopaAKtFH7yig1MbzarTUf8ATSjya4jIj/5aVZi/dUeV+7qKLzKsCWL/AFdWYv3VRRf89Ktf62oN&#10;RKfFTYoqdQBLD/rKsxVFHVqKKgCSKpY6P9TToqsBslRRVP5VNlioAili82OWOvNfA+jeKPC9xfaT&#10;cWdvc6V9okubfUvM/e+XJ/yz8uvSpayPEHiOx8L28VxfySRRSSR23mf9NJKAL2m3V1dR3Md5a/Zv&#10;Lk8uP95/rK5z+xpL/wAYahHeWPm6fcW8dt5kn+qrtYvL8v5KyLzxRpul6hbWN5dR21zcf8e8f/PS&#10;gDznQ/hzrWl6xrVr9q83RZNPkj0+ST/W2/mf8s6z/C/g24utPjtZ/Dcmma1Z28lt/aUkn7r/AK6R&#10;17h5NFAHhXhLwvdf2P8AYZ/D95Y69p9vJbf2lJJ+6k/6aR1Ws5b66/4Re3vNBvo77T7iT7RJ9n/6&#10;Z/6zzK9+liqLyqAPKfBul32l+MIo7OOSXSpPMkkjuY/3tvJVn4taz/Y2saDJ5clzF9ok8yPy/Mi/&#10;1depRRR1zniPwRHr2oW18l1cW1zb/wCrkjoA8yli+weG7a4sLi4ubb+0PtOoR20f72OP/rnUuraN&#10;pN1Z2Mlh9ultrjULeSTzPMjr1/Q/DkejRy75PtNzJ/rJJKuRS2stx9l/d+ZH/wAs61A8Y1aK60v/&#10;AISyz0n7RFFHHbyRxx/+RPLqPUrXSdU8H6hcWd1fXMVxHHHJ5kckde6RRR/vf3cf/TT93UcsVnax&#10;+W8ccXmSVkB4/wCKLWx8L/2fY2dvJF9ot5JPM/eSReZ5dS+HNUkuo/AUj/aPN/eeZ5kf/TOvX4or&#10;W6k8vy45fL/8h0fZbeLytkcfmx/9M6AOD+KmqR2Gn6f58dx+8uI4/Mj/ANVH/wBdK8t8P3UmvXGn&#10;2N/eXkv2fXJP+Wckf7vy/wD0XX0nLaxyx/PHHJ/10qL+y7fzPM8uPzf+udAHhepXV9YaP4js7C4u&#10;Ira31SPzPL/1sdv/AMtKty6Xby6Pc/YPEVxLa3FxHJ5kn+q/6517LLa2cXmb444opP8AWURaXYyx&#10;x/u4/K/5Z1qB4fL9nv8AWPCd9f28lt9n1CSKST/ll/q6t+V/Zeh+KNSs7iT7T/an+j+X/wBs69l+&#10;w2d1HFsjjlij/wBXUsWl2cccsflx+VJ+8/1dAHjUuqSX/izWrPWb6S28ySOTT/Lj/wBZH5dWbO6u&#10;LXxZFsuPt1tcXH+r/wCWtv8Au69gl0u3lkikeOOWWP8A5aeXRHpdn5nmeXH5v/PSgDxaXWfsuj3M&#10;byXEsUmsSeX/AKz93XbfCW/kuvD9zG8kkstvcSf6yPy67P8Asu18v/j3j/791LFax2sfyR+XQBV8&#10;qlqxRQBFTKvUnlfvKAKP+qoll8upZZY4o/MeSOL/AK6UXUscUfmPJHFF/wA9KAIvK82pf9VUsXly&#10;xxSJUUsXl0ASUv8Ay71JDR/BQBSqSWKpKrfb4/tH2XzP3lABFUsUVSxReTSUAL5NRf8ALxVqL97W&#10;PLrFrHrEVj/y8yR0Aaf/AC71FLUV7f8A2WSKPy5JfM/551LLJHH+8f8AdUARebS0kV1HLH5iSebF&#10;RFLH/rPM/dUAS+VSVH5sfmfJJHUvm+bQARVLNVX7fb+ZLH5kfmx/9NK5yz8ZSazrFza2Hl+VbyeX&#10;JJRTA6eio7rVLO1kijvLiOKWT/lnUcuqWdr5W+SOLzP9XQBZipKpRazY+XLsuo/3dU5fGVj/AGpF&#10;YpJ5sskfmeZQamrLLJNJRL5lZVr4jsZbj7Glx+9ko1bxHY6NJFHeXHlSyf6utTI0airKi8ZabLb/&#10;AGr7RH5UdYviHxlHdaf9osLj/VyfvKDU6+jzqxYvEdn/AMe7+Z9pjj/eVW/t63l1CKSS4ki/d/6u&#10;gyOjo/eR1i2HiO1v5PLgjk8r/npW1FF5tABRLF+8qWWKovJoMhlVpP8AV1cliqK6i82gDOopku/e&#10;aKPZnUZP+tjoiioioiiriOWmRzVF/qqsy+XFVaarAs+b+7q1F+9qjF/q/wDprVyKoNSSKKiiKrMU&#10;VAGfdRXF1cRRpJ5f/PSSp4opLW48tLqTzfL/ANXJRdReVcRXnmfu/wDVyVjeI/7WtY5bhI47m2j/&#10;AHkckf7uWOrA6yK//eRRz/upau1kWt1b+I9LikSSOX93+88v/npR4furiWO5tbz/AFtvJ5fmf89K&#10;ANWKiWiKpYaDIzrzzPLl/wCeteIeI7q48ZeB/wC1nvpIrm31Ty5LbzP9X5dx/q697ltY5a5+X4X+&#10;G7q4ubh9Jt/NuJPMk/d/6ySj2ZqbMPlyx/8ATWvMPHUX/F3Ph9Gn/T7/AOi69Us9Gs7W4luE/dSy&#10;R+XWZq3w+0nxHrFjqV5HJLc6f/x7yeZ5fl0AcZZ+MtStfHEem6tJcW0VxceXZyeX/o1xH/8AHK3v&#10;HXi2TQZNKs0k8qXULiO2juZP+Wda0XgOxivIrx/Mlljk8yPzJP8AlpSeLfBtj4y0/wCw39v5sXme&#10;ZH5f7uWOSgDkdW8W6t4cuLGxvLq3ubnUNQ+zW9z5f+r/AOulZniT4g69oMevWqR29zqGn28dzb3M&#10;n+qkjkrs/wDhV+ky6fFavJcXUscnmR3Mkn73zP8ArpT9S+F9jqmn3NvPJcSy3Hl/aLn/AJa0Acld&#10;eMvElrb6hZ3lxb/bv7P+028kcf8Aq6js/GXiS10fwnbwR2+p3OsR/vJJP+Wf7vzK7O6+HNndahLf&#10;PcXHmyW/2b/tnVPSfhXb6XJosn9pXEsWl/8AHvHJJQBjeKPiNr3hyS5jnt7eX7PHH5kcf7zzKuRe&#10;LbiLWNQkSxj+0x6fHc+Z5n+s/wCmdXfEPwgs/Eeoahef2lfW0WoR+XcRxyVLa/C+O11C5uv7SuJZ&#10;bi3+zfvP+edAGZonxG1aX+xbjUrG3trHULfzI/Kk/e1jeI9e1LxFceF9SSO3i0/+0I/L/efva7Gb&#10;4Xxy/wBix/brjytPj8uP93/rP3dZlr8G47X7Nbpq1x9ht7j7THbf886ALNn4yt7D+2v9Djilt7iO&#10;28z/AJ6SVcv/ABRrWjW9zJeWdv5vmR+XJHJTbr4X291b61HPeXHm6hJHJ5kf/LOSi8+GsmqaXFb3&#10;mrXEtzHJHJHcyVqBzmrfEvVr/T5f7JjjiurfULe2kkkj/wBZHJWzefEG8tdQubGzsZL6XT44/tHl&#10;0f8ACoI/Lvv+Jtefabi4jufM/wCeckdWpfhfJFrn9rWerXFtc3Efl3H/AE0rIDnPG/ii617w3r1n&#10;YW/lS29v/pHmSf6uuz8L3X/FD6fJ/rf9Dj/9F1g6l8JY7qTUPsepXFjFqFv5dxH/AKzzK6zTdBk0&#10;vw/babBJJL9nt/s0cklagcLa/Ea6tbPQY7DSY5f7QuJLb/Wf6vy/MrrPC/iOTxHZ3Mj28cVzb3El&#10;tJ5dYuk/CqTS49F/06SX+z7iS5j/AHf+skk//eVv+F/C8nhz+0N91Jc/aLiS5/651kBzmrfFWTS5&#10;Nejnsf8ASdPjjkjj8z/j4jrQ/wCFjR/2f9u8uOW28uP/AL+Sf8s6s6t8PrHWfEltq0/mebHbyR+X&#10;/wAspKrf8Kvsf+EXl0VJJPKkuPtPmf8ATTzPMoAbqXxGk0u41CxvLOP+0Le3+0xxxSf6yOsy1+KG&#10;rXVxbWsGkx+bcaf9pj/eVq3Xw5kvo764vLzzdQuLf7NHc+X/AKuOiz+H1xa3ljcJfSf6PZ/ZvLrU&#10;CnefEa4/suxvEt44vMjkkk8z/ln5dRxfFC+urjRbezsY5f7Qt5LnzJJP9X5dRRfBuSK3sY01a482&#10;3jkj/wC/lWfDnwqk8OSafs1KS5/s+3kto/M/6aUAdH4X8RyeI/D8V8kflS/vI5I/+mkdcxqXxWuN&#10;Ls7mR7WPzbe4jtpI/wDpn/z0rrPCXhf/AIRfS/sf2iS5/eSSVRvPh9Y3+oX108fmy3EflyUAYviD&#10;xZJ/Y/277PHc232iOOOsbxBqmtX8niy3upI/s1vbxyW8cdddefDm1l8L6foNnJJbW1v5fl/9s6jv&#10;Ph/Hf3F9cfbriL7Rb+XJ5dAFPwb4o1KWTSrG8jt/KuLPzI/LqXxR4o1rS/EGn2NhHbyxXHmfvJP+&#10;Wdatn4DjsNQ0+8+0Sf6Hb/Zo46xfFujXWqeNNF+x/aIorfzJJLmKgDMi8ea9dW9tHBHbxXP2j7NJ&#10;5n+qq1/wluvXWqXNjbyR/adP8vzP+mldPF8PrOH7NJ5knm28n2n/AK6SVHqXw/0261j+0v3kVz5f&#10;lySRyeX5lAHLy+Mr6w1j7DeXEfmXlv8A6P5f/PSrN54jutG1j7O/+k/6P5n/AG0rqrrw5Y3VxbXD&#10;x/vbf/V0XnhezutQ+1P5n2ny/LoA4i68Uata2+n3SXHmxXn/ACz/AOedRf8ACZal/Z+lXH2r97cX&#10;HlyV2tr4I021k8zy/N/55xyVW/4VpoP2jzHt/Nl8zzKAMrw5r19L4kltb+STypJP3f7z91JUXje1&#10;kuvGGnxwXElt+7k/1ddfpvhex0uTzEj/AHtWbzRrO/uIrya3825j/wCWlAHn0us3n9j22+8k82O4&#10;8vzPMrK1y/vItUuY7ySS5trj/VyRyV6bJ4T0mWPy/ssfleZ5lEXhexik8xLWPzaAPLdJure10fT7&#10;GC4k+zfaP9I/eVHq32y6jubdL64jsftEccckclerf8I5Yxxyx/ZY/Kk/6Z1LFo1rFHFH9jj8qOgD&#10;z3UtBuPC/wBmutN+0XUUn7uT95XY3UV5YeH5fJ/4+vLqWXQZL/UIrh7z/Ro/9XFWr5VAHltn+9js&#10;Y08z7T5n+kVq/DuKP+2Na2R+V5kn+s8uu4isLeLzZEjj82SpY7WO1+5HHFWoHknj6W8l1iWOC1uP&#10;9X+7kjj8ypdJury1uLaS/wBNuLmKS38uP93/AMtK9WmtY5ZPM8uPzal8qP8A550AeUalFeWFxc7L&#10;G4liuI/3ccdR/wBn6lFJbSfYZPN+z+XJXrflR/6yopIo5f8AlnWQHmHg3RpLW4ijn03yrmOT/j5k&#10;qTx1LHa+JNF32/2n95/q69G8ryqyrzw7Z3+sW19P5kstv/q61A851LwRdapHc3jx/upLjzI7atHU&#10;tGurrR/LgsY7bzP+WdelSxfu6j8ryqDU4fVvC95dahp8lnJ9m8v/AI+P+mkdReIPC91dapa/Y4/9&#10;GjjrvfJqKgyqHIeDbDVrWOK1uI4/s1v/AKuSuvho8mpaAJaSWL93R5tH/LOgyK38dRSxVal8uopq&#10;AM1ovm/1dFObrRR7Q1OXhqzLL5MdVoall/1dcplTIpZai82j/W1BdfvaDUuWv72tWKsqzi82OtWH&#10;/lnQZFmOpYqiiiq1FFUGpFLF5sflv/qqoyxXmjR+Wkf262/55/8ALWOtikii/d+XVgc5pM2k6XcX&#10;MkHmWMtx/rI5P3daOhy/atQvrpP+PWTy446vS2scsku+OOX/ALZ1JFF5cflp/qqAJYpf3nl0Ry+b&#10;+7eo/K/eVLD/AKygBZZf3dcZF8QdJ8OafqF9eX1xLbW959mkkkj/ANXJXYyxf6PXk114I16bw/4j&#10;tfsscsuoap9pt/3n/LP93QB3tn43sdUjvvsf2iW6t4/Mkjkj8uXy688/4TfWtZ8L6f4ksLq80zzN&#10;QjjktrmP91JH5nl11MXhzUovHFzqSWv/ABL5NLjto/3n/LSsGXwlr118L9P0n7D5WoW9xHJJH5n/&#10;ACz+0eZQB6NeeN9J0uTy7y4/exxx+Z/0zqLUviX4b0vUJbO8vo4rmOPzJI/L/wCWdeZ/E7w54o8R&#10;x61ZwaLHLbXFvH9jkjuPL/66eZWppujalL4kuby80WTypNLjto/+ulAHe6b480HVLi2t7O+t5ZZI&#10;/Mj8v/lpHUf/AAsbw3L/AMxa3/1nl/6z/lpXmOm6NqWj6f4M/wCJLcebb+Z9o8uOP93RF4cuJfDd&#10;tH/wjsn2n+2PtMkUkcf+r8z/AFlAHsFn4t0m6s5byC8jlto/9ZJVHVviDoOl6Xc3z30cttb/AOs8&#10;uvOdSivtLk8USWegyXMUklv9nj8v/Wf89Kz4tL1aWPxZb/2TeeVcW8clvJJ/y0/6Z0AezR+KNNms&#10;7a8e6jiiuP8AV1LL4j021t4rqe8t4raT/VySSV53DLeRaxp90+m3H9lSaf5flSR/vY5P+udc5L4N&#10;vIrfT/tlncXNtJrH2mO28v8A1dvQB7PZ+KNJ1STy7O+t7mX/AKZyVeiuo7qPzEkjli/56V5p4o8O&#10;f2Nqmn6lo1nHFLJ/o0kcf/POSu4utLktfD8trZ/62O3/AHf/AF0rUDG8R/EGPS/EGi2NnJb3P9oX&#10;H2aT95WzZaz5UdzJf3Vv5Ucnlx+XXkmmyyXUnhizfQdQj1CzuP8ASJPs/wD5E8yr/wDZf2qz1q1n&#10;t7y28zVPMt5PL/8AIlZAetS6zYxW/wBo+0R+V/z0qP8Atmxht4rj7VH9mk/5aeZXj95a61dafot1&#10;f2Nxc2NvqEn2iO2j/eSR/wDPTy6s6tF9gt9P+waLefZZLj/Wf6yWP93/AKytQPV5dZsYrf7R9qt/&#10;Kk/1cnmUS61YxRxSPcR+VJ/q68P8L6XqX/CJ20d/HfWOoW9xcSR+ZH/rP3lW5bW+i1zT7jVrG4/s&#10;+40/7N5Vt/yzkrID26OWOSOKRJPNiqz51Yfh+1jtdHtrdI5Ioo4/3cclactAEv8Ay8VJF/z0qtH/&#10;AKypf9VQaknnUtQ1NWpkJ51E1EP+somoAPN/eUtJ5NLWRqFM86OnTUtamQnnUReXRNUcXmVkakks&#10;tEstEsXm/vKj8mtTIi/5aVL51Hk1F5VAB5tSxS1F5P7ukoNS151R+dUnlfu6jii8mgyJaimqWkli&#10;oAq1LS+TSUAFRy1JUfk/vKAEq1FL5tVvKq1F+6rU1Ck86j/l4paDIq+bRLLR5VEtBqReb5VLSSxU&#10;tACebUdSeVS0ARVFUssXk1F51BkFS1FUtAB5vlVLRUVBkE1RTUUTUAVJIvmoqR/vUUGpycNFH+qj&#10;qKWX93XKc4f6qq1x/rKk82o5v9ZQWaWkxfu60YrWotJta1/K8qg1K0UVWfKqPzaKAJIqlilqtFL+&#10;8qSKWgCSljo/11OiioAqXn2yKPzLOSPzf+eclVbPXo/tH2W8j+w3P/TT/VSVpyVWutLj1T/R54/N&#10;ioAtxSxyfckq1F5dZ0VrHpenyx2cf+rjrzDwL4k8SeLbfT9a/tK3trGS4k+0W0kn73/Wf6ugD2Tz&#10;f3lUbXxRpt1rEukpcSf2hHH5kkfl/wDLOrUUscsfmJJHLXBRfuviZqsieX9p/suPy5P+2klAHpfl&#10;ebVWby4o/Mrg/APijUrrVPsOtyXFtqHlySSRyf6uT/ppHV7xH4juJfGFt4dgk+zfaLeS5kkoA1bX&#10;xbpt1b/bILjzbb7R9m/dx/8ALSt6OKP/AFleH+HNUuvDnhO5uEvI7mX+3JI5JJI/9Z+8ra8ZfEbV&#10;tBuLmSzkjlit5I/9Gj/9qUAet/62oa8u8QfEHVvtGp29hJHFc28cf2e2kj8z7RRL4t8SS+IPsPmW&#10;cUv9n/aZPMj/AOWlAHqXlRy1L5UcteaeH/iXca9Hotnb+XFc6hHJ5kn/ADz8uorz4hatax6nH9jk&#10;ludPuPLuJI4/+Wf/AD0oA7iLwvZ/25LqTyXEsv8Ayzjkk/dR1p2uoW8sksaSRyyx/wCsj/5515bc&#10;eKL7VNQ8L/YNSt/s1xcSeZ+7/wBZ+7rVi8byaXea9HPbxxRW9xHHHJ/z08ygD0byov8AnnVG8v7H&#10;S/8AXyRxeZWfpN1ffaJY7+SOWLy/MjkjrjvEH26X4mWO+883T49PuJfs3l0AelxeXLHFIkkckUn+&#10;rolijl/5Z157F43vLXQ7HVv3f9n3Fx9mjj/55/vPLq54N8Uat4o1TUN/2eKxs7j7N/q/9ZQB20sU&#10;f/POOiXy/wCOvPvEF/rUXxM0qzgvvK0+S3uJJLby6qy/EG8l8P2N95cfm3GofZpP+/nl0Ad7Z39n&#10;debskjl8uTy6u14l4f8AEeraNb+LLxPs8tjb6pJ5kcn/ADz/AHddH4g+Jdxpcctx9njltv3f+r/6&#10;aUGp6NFdW8txLbpJHLLH/rI6il1S1ik8t5I4pf8AnnJJXI+G7rzfiRr3/Xnbyf8AoyuX+IkvlfGj&#10;whH5clzFcWd7+7j/AO2dAHrcUscsfmJJHLFVmGvK9NutW8G6P/pkkfm3GoSSxx/8+8dVIviDq3iP&#10;UPCdxZyR21teXFxFcR+X/wA86DI9gpPK82vNbP4g6lqlxcyWFnHc2tvcSW0n/bOotN+I2pXXlXU8&#10;dvFbf2h9mrUD0/yafFFXF2vii+1mS+ksPs/lWdx9m/eVWs/GV1/aFzpt55f27zP9Hj/56R1kB3nl&#10;U3zY4qjikk8v/prUXmyeZQalrzfNpIpfNqOGjzfKoAlpP9XVbzalmrUyJP8AWUSxUSzeXHVbzZJa&#10;yNS1RVXzalilrUyJaKi86ovNoAtUVDS+dQBLSSxVH51S+b5tABUXk0eb5VReb5tAFmL/AFdH+sqt&#10;5tJWpqW6KqxS0eb+8rIyLVJNVWlllrUA8qkpfNqLzaDUkqOWWlpJYqAI5ZaiqzLFVaagyCpYpar0&#10;/wDjoMiXzqimqXzf3dRUAFH8FFFAED/eopZIfmooA5Lzf3dVZZaLW682OX/pnUHm+bXKFMlll/dy&#10;yU6zljl8qT/lnRF/pXmR1e0mwji/d0AbWmxVoTf6uqlnF5X7utCagDPlioqSWqtBqFWoqr/8s6+V&#10;vFHxk17wv8YPEfh3xDeXFtFceX/wj9zbSf6NH/10qAPrbyvNqeavFPFHxfvLDxZpnhtI5LaK3s/t&#10;uqalbR+Z5cdereGdUsdU0O2vLC8+3WNxH5kdz5n+sqwL1z3p1nF5VZXjK6uLXw3qFxBJ5VzHbySR&#10;yV5T+z78Rte+KHwjl8QatdRxah5kkcflx/uv3dAHuHlebHLHXOaT8OdB0vWLnVrOxjtr64k8ySSO&#10;ua/4W/b+F7jwnpOpSSX2teIP9XJHHXZy+N9FsLj7K99H5v7vzP8ApnQBq6bo1npfmx2cflfaJPMk&#10;rPi8B6T/AG5c6t5cn9oXEflySeZ/yzqjq3xV8L6NqlzY3+rW9tqFvH5kltJ/zzqDSfHlvf8AiS+s&#10;/t1vLZ29vHc+XH/rY/8AppQBvab4NsdGuIriCOSWSOPy4/Mk8zy6q+KPBGk+I7i2uL+z825t/wDj&#10;3uY5PLljqPTfih4b1mS2jsNas7mW4/dW/wC8/wBZVm88ZaTa6pFYz31vFc/886AMb/hUvh3+x5bF&#10;I5La2kuPtMkccn/LSqurfBbw7rMl9cTx3Hm3nl/aP9Ik/eeXXaXV/Z2FvLcTyRxRR/6yWSsqLxvo&#10;N1b3Nwl9b+Vb/wCsk8z/AFdAHld18ObiXxRc3T2uoRSx+XHb3NtcfuvLrtdJ+H0ctx9uvLy4l1CS&#10;3+zSSeZ/yzrqIvEmm3Vx9nS6t5ZfL8zy/M/5Z1Ws/GWi3Unlwalbyy+Z5Xl+Z/y0oAytN+FWk6Xp&#10;+n29nJcRS6fJ5lvJHJ+9jrQl8EW/l/JcXEVzJJ5kkn/PStWLXrHzJY/tkfmx/wDLPzK5yz+KvhvV&#10;P7a+z6lb+Vo8nl3kn/POgCW6+F+myx237ySKW3uPtMckf/PSopfhfY3X9q/apLi5/tCOPzP3n+rr&#10;c8P+PNF8UeH7bVrO6jlsbj/VySVof2zYxW8t19qj+zf89fMoAz/DnhKPw5H/AMfVxfS/89LmTzKi&#10;vPBsd14ki1p7y482O3+zeV/yy8utW116xuo5ZILq3lij/wBZ+8qOLxHYy28twl1b/Zo/9ZJ5n+ro&#10;Ayovh9Z2vlW/mSS20cn2mO2/5ZeZVnw/4Xs/C8moSQSSf6ZcfaZPM/56VtRSxyx+YkkcsUn+rkqS&#10;agDl9c8JW+s6xbak8kkVzbxyRx+XWDdfCqxl8r/TLj7NHcfaY4/M/wCWld7LLUdBqclF8ObH/iYW&#10;/mSfZtQuPtNxbf8APSSqerfCCx1STUP9KuIorySOSSOOT/nnXcRxR+ZVryaAOX0PwlHpfiC51L7Z&#10;JLJcRxx+XJ/0zo1LwRb6p4w0/wAQPcSfatPjkjjj/wCWX7yuompKAOY8UeDY/EdxY3H2q4tpbeTz&#10;I/LrK034S2Olx6fbpdXH+j3ElzHJ5n/PSu8ooA4+z+HNva3lzJBeXEVtcSeZJbR/6qSSiL4aW/2O&#10;K1+1XHlR3n2n/tpXaxRR03zo6AOVi8B2trqlzdQSXEUVxJ5lxHHJ/rKNJ0aPVPFH9rPY+VLbx/Zo&#10;5JP+WldbSf6ugy9mHk1HLF51SedRNQakcUX7uiKKpIaWgCKWKo/Kkqz5vlUksvlUAR+V+7o8mjzq&#10;POoAk8mo/JqTzqrebQBL5NHk0Q0lamQvk0eTRFL/AH6JZaAJaSKKj+CiKWgCOWLzqIovJqWk86gA&#10;8mlpPOqt5tagHlUeVR5tEUtZGpZ8miKLyqPOqt5tamQSxURRUf62iWWg1DyqPKoipKAFli/d1Wqz&#10;LFVaWKgyIpf3tFE1FABRRRQZBRRFL+7ooAQy0UGWOig19meeWtr+8lk/56VY8r/lmlSQ/wCroii/&#10;eVymQWsX/TOtOKWOKPzHqrFFWjFFQBe03zJf3jx1blqCzqeWg1IJaq1ali82q0sVAEvleb+7rx/x&#10;R8ApPFGn+KLGe4jlttY1D7THcyR/vbP/AK517JFU8tAHjN58G9S0bxhLr2k3Ed9FqGlx6bcW1zJ/&#10;zz/5aVs+F/gtpujeE9F0m8uLiWXT4/8AWW1xJHXpclEdAFG80aO60eXTUk/dSW/2b95XjfwP+H3i&#10;T4VeC9Q8H3ljHc+XcSSWepRSfu5I5P8AnpXvMNRSxUAeSeMvhzq0vjD4fa1YWf2620OSSO4jjk/5&#10;ZyR1leH/AIX69pfxI8Wf2toMer6DrlxHc29z9o/49/8ApnJXv1nF+7qzQHtDxLw/8ObyL44a94g1&#10;LTY5dPuNPt7a3lk/56R1n2fg3XrD40eM9W/smT+xbzR47a3kj/56R17zL+6jrnP+Fg6TFqlzpv2i&#10;SW+t/wB5cRxx/wCrjoA+cfDnwv8AElhofw0t/wCxZIr7S9Ukubz/AFf7uOt7wv8ADnVrD4meLLfX&#10;tFuNX0/UNQ/tLT9SjuP3Uf8A0zkr6K03VLPWbf7RZ3EdzF5lSeVQB5l8evC+veKPhvfWPh7/AJCs&#10;flyRx+Z/rPL/AOWdcx4g8OXni34T619g8NyaRr15p/lyW0nl+bJJXuksXmyVH5NAHzZ4B0bXv+Fg&#10;eF7680HULG2s/D/2K4kuf+elb3wZ+HMdrH4suL/SfsuoSaxcXNvJcx/+RI6918miL91QB86/CDwv&#10;qUslza+JbPUota0/UJJI7n/llcR1oeCPBt9a6H8S9NvNJkiuby8uJLf93/x8RyR171Z39ndSSxp/&#10;rY/9ZV6KKP8A1lBqfM+kWt5o3wr8GWKeG9Q+3W8kccn+j/8AHvJ/00rFtZb7w78M9Qk8S/bLGW31&#10;zzI/tMf+sj8z/wBF19beVHLH/q6yPE3hKz8UW8VveR/6uTzI6APn+80v+3vA/jO88L6t9u1rUJI5&#10;JLa2/d+XH/zzjruPDml2MXhO+un0XUJY7i3j+0WNzXoPh/wbY6DeXN0kfm3NxH5cklb3lRxUAUdD&#10;ij/su22RyRReX+7jk/5Z1em/1lEUXnUS+XQBWlqKKL95VrzI5Y6hoAWKKpKWGpIaAK3/AC8UeV5V&#10;S3UsdrHLI/8Aqo6IpY5I4pE/exSf6ugCKKL+/Vqorq6jtbeWR5PKij/1lVf7Ztf3f7z/AFkfmR0A&#10;Xoov3lEP+sqOzuo7+3iuoJPNik/1clSSyxxR+ZQATUeV5tR2eqW+qR+ZZyebFHJ5dS0AJ5NHleVR&#10;LLH5fl0RS+bQAfwUsUUlJ51VtS1S30u38y4koAsyxVW8mTzKzI/GVjLJ9nSOSW5/5aR1uRS+bHFI&#10;n+qoAj8movKqzNLHFH5jyfuqj8yOWPzEkj8qtQCWLzqiii/eVmXniiztZLaP/W/aJPL/AHdbEsvl&#10;VkBLUXnUed+7lrH0nxHb6pJcxpHJFLbyeX+8oA2JYv3dJVaK/kl1CW38v91HH/rKll1S3tY/MeSO&#10;KKtTIs/6qOoqj+1RyxxSeZH5Un+rqXzY4/vyR0ASS/6uoqjluo4o/MeSOKL/AK6VRvPFFjayfZ/t&#10;EctzJH+7j8ygDTl/dVFLF50dZnh/xHb6zb+Y8kcUvmf6vzK05tUt4pPL8yPzf+efmUGolLF+9rFs&#10;/EckviCWzeOOKKOPzPMrVi1S1lk8tLiOgC/VXyqoxeKNJ8zy/tkfm1Zi1m1uo/MSSOWLzK1MiWKK&#10;SiWL95ReX8dhH5jyeVFWLq3i2ztdPubhJPNlt4/9XQam15VHm+VXOeEr+61TT/7SeSTypP8AlnXO&#10;eIPiDJJp9zcWkckUVvJ5fmUAejebUc3+srA0nxlZ3Vv/AKySLy4/M/eVLpPi2x1m48uD/W/8s6DI&#10;0br/AFlJF+9pbr/WUlABUtFFBkReTRNUtRTUAQP96inebRR+9NTkYak8qlj/ANXUkVcRzUyWKKtC&#10;1qjFFV6KLyqs0NCL91TqrQ/6ypJv9XQBHLLUcsVSRRebR/yzoNQi/dVJTKkj8ygCSmxU6igB9Ry3&#10;UcUkUb/62SkupZIo/kj82WoItGvL+SKSeTyvL/5Zx0AXLyX7Lp8snmeX5cf+sry3w543vpfGnhy3&#10;+3fatP1CO4kkkkk/1lety2scscsb/vY/9XXOWfwq8N2FxbXEGk28UtvJ5lvLH/yzoA6OWbzY/MT/&#10;AFVeSWdrff8AC4PFFxYXVv8AvNPt/wDWR/8AXSvW7LS49Ljljs4/Kikk82ucl+HOiy6pc332eSLU&#10;7j/WXMcnl+ZQB5l4Fl1a18P+LLOzkktvEdvqElzJ5f7y2k/6516J4I8USeMre21KG4k+zfZ/Lkj/&#10;AOmlXrzQZPDmnyx6DY28tzJJ+88ySr3hfQY9B0uKzSOPzZJJJJPL/wCelAHHePvEeraDrFtJ5dx/&#10;Yvl/vLm2/wBbbyf9NI/+edRxeKL7/hILmz+1ebbf2f8AaY5P+mldhqXg2x1i4+2T+Z5vl+X+7k/d&#10;SVR1L4c6LqlxbXU9vJFLb2/2b93J5f7ugDkfD/je+8R/2fYvdfYbm4t5Ln7T/wA9PLqSWXWovFmg&#10;295q3m/8fHmeX/qpK37z4S+HbrT9Ps/sckX9nyeZbyRyeXLHVu9+H2k3Umn3H7yK50+TzLeSOSg1&#10;OV/4Ty60bUNejeOP/Q7iOO3k/wCulaupeLdW0bVPsLyRy/aLeS5t7ny/9XJHWjF8OdJlk1CR45Jf&#10;7Q/4+PMkq9a+CLXy5Y3kkuZfL+zRySSf6uOgDF8L+LdaupNFuLyS3li1D/ln5f8Aq63vEfiOSw1D&#10;T7FJPKlvJPLjkkpbPwHY2EelRwySf8S//j3/AHlWfFHg2x8W29tHeeZFLbyeZb3McnlyxyUAc9da&#10;9q1hrGn2c9xHL9ouPLk/651i6t4y17+z9Q+x3Fv9pt9Qjto/N/5512N18PtNv9Pis7iS4/0eTzI5&#10;PM/e+ZVaL4VaLFb3NmkckUVxcR3Mn7z/AFklAHOXnijxJF4k/sGCS3+0x2/2nzJP3fmVTvJteuvH&#10;mnxvqUkUsmn3Ekkcf+q8yu98QeA9N1m4trq8jk+028f7u5jk/e1WvPBGm3WoW195cn2m3j8uOTzP&#10;+WdAHBeEtZ1Kw8D20l5qXm3NxeSR+ZJ/rf8AWVLZfEu+utH8x/3Useqf2bJJ/wA8466q6+F+iy2/&#10;2fy5PK+0faY/3n+rkrlfFHwvt9Lt4rfTbGSW2uNQ+03HlyUATy/EHVtLs7m4nj/dR6hHbW8kn/LT&#10;zP8AlpXY+HL/AFKWS5j1Ly/Kj/49/LkrA8P+CP7U0+5s9TjuPsMn+rjkk/e1q3Xg37Lp8VnZ3lx5&#10;nmR/vJJKANPxRdSWuh3NxB/rI45JP3lcTL481K1t9FuJI/Ktri3jkkkj/wCeld7q2jR6zo8li8kn&#10;lSR+XJJWVa/D6xit7az8yT7NHHHbeX/0zoAs+Mv3vg/UJP8AW+ZbyVx2k6zcWv8Awi9i8cflXGly&#10;eZJ/1zjr0bVtGt9U0eWxf91bSR+X+7rKi+HtjFJp8n7zzbO3+zW/7z/lnQBw/wAKvGUms+H4o0kk&#10;torPzPMik/5afvJK1fD/AIy1bxRHbX1v5f2GS4kjkjk/5Zx1q6b8NLHS5Lb7H5kX2fzKtaT8PrHS&#10;7iWSDzIvMk/1fmfuqA9mcdoeoalo/he5vLOTy4o9Uk8yP/pn5ldx4f1mTXo5bxJP9Bk8v7PWdeaD&#10;J4c0uWx02zkvvtlxJ5nmSf6vzP8AlpXUaTo0ejafbWqfuoo46APNP+EjvtG8QeLLx7qS5it44/Lt&#10;v+eddHpOs3kWqaVG8n2m21CPzJP+mdasvgjTZdUubx4/9JuI/LkqXSfC9npckUiR+bLH/q/+mdAG&#10;L4+16TS5LaOC88uWT/ln/wA9K5XVtUk8R+H/AA5fPdSRS/aP3n7yvRPEHhLTfEckUl/b+bLHVOL4&#10;faLHb21ulr/o1vJ5kcf/AE0oA46W1/sbxJr11BJJLLb2/wC7j8yoNJ8R6tLo/wDaz30f7y3/AOPa&#10;OvRIvCVjFeS3X2fzZZI/Lkos/Buk6fJLstY/3n+soA4K8uo9U8L/AGxNWklluLf95HHJXUeH4o5f&#10;A9tGlx5v+j/6zzK1bDwlpNhHL5FrHF5lXrPS7e1t/LSPyov+edageNxWtvLo9jZx30kUv9ofvP3n&#10;72pNW16+sLfULW1upPKjk/1n/POvUpfC+mw/vPscfm1FL4csZfNj+xx+VJ/rKyAwfAMvlW8v/Ey/&#10;teKT/lpXNSxeVea1eJeSeZHcfu/3leo2el2thH5dnbxxRf8ATOo/+Ecsf3u+zj/ef6ytQ9mebS6p&#10;JdahLG91JH5lv/z0rIl/0rR7m3vP3vl/8tI/+WlewRaDY/6z7LH5tSRaNZxR+WlvH5VAHmtrqkd1&#10;cXO+4kitvs/+j/8AXSsWztZLrULb+2bq4i/dyeXH5le0y6Nby+Vvt4/3f/TOsG68G/avEltqTyR+&#10;Vbx/u4qAPOdWv7i1t7aOf7RFF5n7uTy6k0m6t/Mtrh47iX93J+8kjkr2CTS7eXyt8ccn/bOpPsFv&#10;/wA84/8Av3QB4l9l+y6fFcWdvcRXMlx/zzrajiuLrT5bd47j+0JLj93JXqkVhbxf8s46Pssf+s8u&#10;PzaAPKNWtb7+1LmOCO4ll+z/ALySo7y1uNU+zSWcdxbRW8f+kV635cf+s8uOqt5pcd/by27/ALqK&#10;SgyPJPAN/HqlxayXlncW1tHJJHH5kf8ArK63Q9GuovFlzGkkf9nx/vPL/wCmlaGm/D6ztf3f2y4l&#10;jj/1f7yt7SdBtdGjljTzJJZP9ZJJWpqZXjKwvLr7NIkcksVvJ5kkdYN5o15LJfX32WT95H5ccdei&#10;eVH5dQTf6ugDB8L2txa+H7a1nj+zSxx/6uuG1Lw5q01vqFmlj5sVxceZHJXpssvl0f62gDz6/wDC&#10;99qlxFGkf2aOO38utPwbYalaxxW95Z29t9n/AHfmR/8ALSuu/wCWlLQZFWWKipZYqilioAPJqWiG&#10;igAqKpaimoMhrUVD+8ooOo53yqIqIqnii/eVxHDTJYoqsxVFFFUlWaFuk/1v/LSj/lp8lR0GpJFF&#10;UssVOiioloAglqWKKo6miioAloiioii/v0Q/6ugCWKKpIqIv3sdEVAEepapHpen3N48ckvlx+Z5c&#10;dcFpPxGs/Fvg+21Z5LzQ4ri48uOSSP8A6aV3GpRSXVvLbp/rZI/LrySz8J+JLX4Z22gvYx/bre4j&#10;8v8Aef6yP7R5lAHp8vjKxivJbXzJPNj8vzPLj/1dEXjLTZbiS3SSSWWOTy5PLj/5aVwfiDwlqWqe&#10;JIr6wtbjTNQjkj/0mOT91cR/885I6k/4RK+i8SfbrCzk0y5uLj/iYfvPMtriP/np5f8Az0oNTtP+&#10;E30n7H9s+0f6N9o+zeZ5f+rkov8Ax5pOl3H2e8uvKl/5af8ATOvL7zw54oi0PVdFj0mOWWTVPtMd&#10;z5n7qSPzPMq1F4S1bS/HGoSXXh+31fStQjjkjufM/e28n/POSgD1/wA2O6jikSTzYpP9XRFUdnF5&#10;VnFH5fleXH/q6loAfTKkiqOgCSKpKr1JFLQBZh/1lH+soh/1lLQAeb5VJ51LRF+6oASWWq/myVYl&#10;iqtLFQASy1F5vm1L5P7uovJ/eUASxS0faqi8qSjyqALUUtSRS/vKrR/6yjyvKoAlllqSKWq/lSUk&#10;UX7ygCzLL+8oil82q0tEXmeZQBP50dO86q0tWoopKAE8393RLN5cdP8AKk8v/V1F5cnl0AOil82m&#10;+dHTooqJYqADzqPN/eVH5NReT+8oAs+dRLL5VHleVVWgC1LL5sdUYqtRRebUUsVABFLVmWX93Vby&#10;f3lJQBall8qjzqq0sUUkslAFrzfNpPOqt5VHlVqBZ8393R51VaKALXnUSy1H5NReVQZEv8FReb+8&#10;qWb/AFdReVQBLFLU0VVIov8AVVai/e1qajv9bHUEsvmyVZ/5Z1RlloAP9b5tVvN/5Z1YqtN/rKAJ&#10;qKSKloASWo6klqPyaADyaKk8qo5qDIlqrNUsNEv+roMim/3qKH+9RQa+0MGKL93ToqjlqSKWuI5q&#10;ZeiqWKqsUtWov9XVmgVJD/rKjqSKWg1J4f8AV0eVRaxebV7yf3dAFbyaIovJqz5P7uloAq/x0US/&#10;6yigCXzqk82qN5fx2Nv5j/6qrUUscsf/AEykoAkvLqO1t5bx/wDVRx+ZVbQ9Zs/Eel219ZyebbXE&#10;fmR1Bq0UcWl3Ucf+qjjrx/wb/b3hLwv4XvE1KS5tpLj7NcWMkf7ry5JKAPdYv3VUf+Ej03+2P7J+&#10;1f8AEw8vzPs3/TOr3mxyx/JXn2rS+V8UNP2eX5v9n3FBqei0vlebXmng3xHqUviSWx1aO4tbnzJP&#10;Lj/1ltcR/wDTOStXx1r1xpcljb2d15UtxJ/q4/8AWyUGR2Mv7qOsXVvGVjo0ksd5JJ+7/wBZ5cfm&#10;eXVHwD4kvPEfhuW4vJPNuY7iS28yuM021vP+E88TyfbpJfLt4/Ljk/1UdBqerWF/b6pZxXkH72OT&#10;/V1JXktn4o17VNP8Lx2d9b20uoSSR3H7urN54o1rQdcitdSvJIraTy47e5jj/dSSf885P+edAHqU&#10;VZl1rNra6hFZvcf6TJH5kcf/AD0rn/Av26XxBr0l5fSXNt9oj8uOT/ln+7qr4ol8r4geHNn+t8u4&#10;/wDRdAHcWd/Hf+bsk/1cnlyVfryO88Za9Fp8v2CS3iuf7U+zSS+X/wAs6fL8QdW0aPXrO/kjubnT&#10;5I/Luf8AV/6ygD1mk82P/V+ZXJ+HJdalvLmO/kt5LWSPzLfy5P3tcvLLq1r8SNekj1a4+zR6fHJb&#10;20n+qj/eUAeqSy1HL5deLWvjLxJa+E9B1K/vo5ZdUuI7b93+7ij8ytK88R69o1vcx399bxfaLiOO&#10;3ljk/e+XQHtD1KSWOL/lpRF5fl14VqXiPUvFHhuWN764sZbfXI7bzPM/eyR+ZWj4g8Ua9a6x4sjt&#10;L7y7HR9PjuY/3f8ArJP3lAfvT2OivLrXxlq2l6xbR3l19uiuNLkufL/55yR1W8P+KPEGqaPp+vfb&#10;LeK2uLOSSS2/55yUAey1FFLHLJXi3hzxbr32fwneX995v9sRyRyRxx/6v935ldP8Iftn9h6h9qur&#10;i+k/tC4/1n/LP95QB6N5sf8Aq/MqP/VSV41f+I7zwv4g+IN99quL6Kzt7eS3tpP+Wf7uuj0nxHdW&#10;HijSrGS4+3W2oW8lz5n/ADzoA9G8393TfOjrzvx1rN9peoW2ySSKx8vzJPLrBs9YvtL8Wa9qX264&#10;vra30uOS3tv+elAHskUvm/vKPOrzCXxRfWtvoN4lx9p/tT/WR/8APP8Ad1leH/EfiSbR9K1a8vvt&#10;P2jUPs0ltHH/AMs/MoA9bvNZs9Lkto7yTy5biTy4/wDrpUur6pa6NZy3V5J5VtHXBfFW1uLq30Xy&#10;Lj7Nc/2hH+8/551matf3lrpevWN/efbra38uSOSWgD1SK6jljikT/VSf6ujzf3deT3ms6lf6xFZp&#10;fR2NtHZxyRySf8tJKgs/EerapqFzYvq0drLbxx+XJJ/y0oD2h6jq2s2+jWct1P8A6qOo7PWY9Qkt&#10;tkcnlSR+Z5leUeIdU/4SO31Wzv7qSKK3t/3f/LPzK0bXVJLX+wbeC68qKSz/AOelAHrHm/vKPlry&#10;DSbq+sI9Puv7WuLmW4uJI/3klVdN8Ryaz4gltft0n2mO4/efvP8AV0AewXl/9lt/MSPzaIrqOWOK&#10;R/3Uv/POsHxldSReG5ZEk8r/AKaVw8l19v1C5ke+k/0e38yOPzK1A9f86ucvPFFva6xbWP8ArZbj&#10;/ppVG11S4/4QuK4gk8258uvOYZbHVNY0rZJcS6h/y8f89Y6yA9uilj/56R1FLdRxRy75I/3f/TSv&#10;OdIiuv7UudNfzPs0f7zzKqaTdSWuqXNnPJ9ptv8A0XWoHcaT4tk1nUJY4I4/s3meV5nmVvfarf8A&#10;56R/u/8AppXlNr9n0vR/tFpHJFFHcfvKo3l/HrNvc/vLj7LJ/wBM5I/MoA9kivo5fN2SRy+X/wBN&#10;Ko3niOxtbeW4nvLfyo/+mleUyySaXJLb2f2jyvs/7ytK6lsdU0P5LG48yOP955kdAHokes/ariLZ&#10;5flSVZ/tSz/1fmR+bXmt1dXF1JY/Y47iKXy/+edQXUVxdaXFbpHcfbo5P3klAHpEus2PmeX9qj83&#10;/nn5lEus2ccnl/bI/N/5515bDpf2XR5bhLW4+0/aP+ef72q2rS311qEUkFjcRfvI/wDVx0Ael+Hv&#10;Edxf6xc2b+X5Vv8A6ut7+2bOKSWN5P3sf+srjvC9ref25c3DxyRRSR+X+8rP8US3lhrlzIljcX0V&#10;xH5f7ugDp5fG+m/2pFYpJ5sskfmf6ui68ZaTaySxvcR1wdnYalayW0n9myeb5cn/AGzo0nRry1+0&#10;2t5oMktz5kkkdz5lagdLL8QdJuo7mOzvP3sf7uSSOOj/AITfTdPjto7i8kllk/1f7v8A1lZWk6Nc&#10;ReG9Qjex8q6kkk8uOqdn4cvvtGnyT2f/AB7xyeZ5lBsdp/wlumxWf2z7R+6q3pOqW+s2/wBos5K8&#10;8/4RfVoo/tH2PzZY7jzI7bzP9ZHXoPhu1kis/MntY7H/AKZx0GJoyf6ukiiolloioMhZP9XUVSyf&#10;6uigAqKapJarTUGRA/3qKjMVFH7o19mYsP8Aq6IpabLTP+WlcRzUyeKWr0VUY/8AWVeiqzQlqSKK&#10;o6s2sUlBqTxRfu6s+V5tLH/q6KAElqOaiWWopZaACWWiorWXzfv1LLF+7oAyvEFreXWn3MdnHH9p&#10;kj/5af6qsrwboN1LZ20mpXUlzfW/7vy/9XFHW951T2v7qgCWWKOXzY3/ANVWVpPgjSdGji+x2/7q&#10;OTzI4/M/dR1L4jupLXQ764t5JLaWO3kkjkri/ht8X9J1nR9Ftby+/wCJreR/8tI/L8ySgD0mz0uz&#10;sJLmSD/lpJ5klZV54I0261yLVn8z+0I4/Ljk8z/lnWL4Z8UXFrqniiPUrzzba3uI/Lkk/wCWcfl1&#10;q2vjzQbr7T/p0cUtvH5kkcn/ADzoAs6b4NsdGuIpIPMl8uTzI/Mk8zy6XxB4N03xR9mkv7fzZbeT&#10;zLeTzPL8uSquk/EHQdUuLm3gvo/tNvH5kkcn/POucuviDJL480/TbOSSKxuLeSSTzI6DU7Pw/wCF&#10;7Hwvb3NvYRyRRXEnmSfvP+WlVLXwRpseqXN8kcn2m4j8u4k8ysq1+IOk6Xp8txeatHLbSXEltHJ5&#10;f/LT/nnWrZ+N9F1S3ubqC682K3/d3H/TOgCrZ/C/RdL/ALP8iOSL+z5JJLf95/q6vXng2xuriWSf&#10;zJfMk8ySPzP3VGk+LdN1nUJbWzuP9Jjj8ySOSOtqWX95QZGfZ+F7XS9Uub6z8yK5uP8AWfvP3UlV&#10;dS8G2OtaxbalPJJ9pt/9X5clbXm0RS0Gpy//AArTSYo/+Wn/AB8faf8AWf8ALSr0vw+0m/k1CS8t&#10;5JYtQj8u4jl/5aV0csvlVHFLQBi+F/Btj4St/s9h5nlf9NJPMqLUvBGm6pqkt89vJ9pkt/s3mRyf&#10;6yOuj86q3m+bQBzkvw+0W68LxaDNb+bp8f8Aq4pJP9XUUvwv0GXT4rV7eSWKOSOSOSST975ldR5v&#10;/LOiWgDjovhV4btbe5s0tf3V5cfabj95/rJP+elWZfhfosv9of6PJ/xMI/LuP3n+sjrqPNo82gDB&#10;tfBGmxahbXX2f/Sbe3+zR/8AXOqtn8L9B0v7T5FvJ/pH/LPzP9XXU+bJSebQBzlr8OdFtY9Pt/s/&#10;7rT/APj3j/551q6T4csdBkuZLOPyvtEnmSVellqKKXzKAMq68G6Tdahc3T2vm3NxH5cn/TSrWk+E&#10;rHRpPMt4/wDSY4/Ljkk/5Zx1bllo83zaAKOreF7HWZPMnjkl/d+XUEvg3SZbyK6+xx+bHb/Zv+2d&#10;bXm+VHR5tAfujFl8JWdjHLJZ2/myxxyfZ46xvh34I/sbR7aO/j/0m3kkkjjkk/1f7yu4+1R1F9qP&#10;/POgCLVtGs9Zt4o54/Nijk8yOq0vhOxl0+5tXt/Ntrj/AFnmf8tK04rqj7VQBmXnhLSb/wCzefZx&#10;y/Z/9XRL4X026uIrh7WPzY/9XWvLLUfnUAZmoeF9Jv5PMns45aJfC+myyRSfY4/3cflx1p+dUXm0&#10;AUZfCVj9nijSzji8v/V1yth8NLy1vJZHkt/K8zzPM/5a13ssvm1JLL5VAFGXS45bOK3ePzYo/wDn&#10;pUcXhyx/584/3laXnUedQBWisI7WPy0jj8r/AJ51Rl0azi82Szs44rn/AJ6eXV6WWiWWgDK0nw59&#10;g82S8k82W4/5aVoRaXZxf8s4/wB5Uvm+VUXm0AH2C38vy0t4/K/650f2Xb/884/+/dWopf3dRebW&#10;oEX9l28X/LOP/v3UsVrH5flpHH/37o82iKXzaAD7LHF/yzj/AO/dEVrHF/yzjoll/eUebJ5lAB5U&#10;fl/6uOjyo/8AWeXHR5tHm0AEUUcVEsUfmf6ujzailloAkpYov3dEX72iWWtQ9oHlRy0SxR0RS0Sy&#10;0B7Qiii8qSpKjlpaAEloipakioMg/wCmdReV5VSUstAEdRTVJLUc1BkU3+9RSyTfNRQanNUyp/8A&#10;lnTJZa4jIns/3tXoqrWFXooqDUkii82SrkUVRWv+sqXzf3nyR+bVgXof9XUUtFnJ5sfzx+VLRLQB&#10;Wm/1dQf8vFTyy1FLL5VADY/MikqeL97HTKsRf6ugCrLH5MlEUX7yr/kx+ZUXlR+ZQBna5YSXWn3N&#10;un+tkj8uvPtD8JXl14f0XTbzTZLG50+4jkkk/wCucn/LOvVoqIv3tAHkHiPwRrWs2/iyO3tfKubi&#10;SOS3+0yfurjy/wDlnUWreCNS8ZeD7nyPDceh615f+rkk/wBZJH/yz8z/AJ517T/qqo6b4j03VLy5&#10;tbO8jlubf/j4j/550Gp5dL4S1bXvB9zHYaDHoetSWfl/vJPM/ef88/8ArnVnTYvEmqax4cvLzQZL&#10;H7HbyR3H7z/lp5devyxeTUVAHjcXhzUprf7O+iyf8hj7T5f/AEz8z/WVW8R6XeWv/CVSfYbiL7RH&#10;H9n/AOWfmSV7d5NZmueHLHxHp8tjf2/2m2k/5Z0ezA4L4b3UkuoRXGrWNxY6hJb/AGaPzI69Lliq&#10;jofhex0aOKOz8yXy/wDVySSeZWvLFQBR8ryqliiqzLLHFVbTdUt9Ujlkgk/dRyeXQBaqr/qqNS1m&#10;10aOKS8uPKikk8upbq6jtY5ZH/1UcfmUASy/vaqxRfu6ltZY7qOKRP8AVSf6upaAKstHlVR1bXrX&#10;Ro/MvLiOKPzPL/7aVp/8s4qAKvlUsP8ArKu+TWbLfxw6hbWf7zzZP9X+7oAsyxfu6i8qSpYqSg2I&#10;/KoiqSigCOWKSWjyf3lR3mqR2FvLcP5ksUf/ADz/AHlWfN82OKT/AJ6UGJF5Xmx0SxVJUcs0cX35&#10;P3v+s8ug0/dB5VEUX7ujTtUj1S38xI5IovM8v95Uvm0FEXlVN5UlJ5tS+dQBDSxReZWZ4g8RW+j/&#10;AGaN45JZbiTy444/+WlXtNuvt9vFI8ckf/TOWgxJfJk8yj7LVmLy6b50dADYopKklio82OKPzPMo&#10;82P+OSOgCtLFRFFVmWWPy/M8yOsPSfFEeqahfWaR+VFb/wDLTzKANOWKjyqPtUcsfmeZH5X/AF0q&#10;KK/jl+5JHL/20oAJYql8qjzY5f3iSVFFf28snl+ZH5v/AF0oAkp3lSVDLqlr5n/HxH5v/XSiK/t5&#10;Y5ZEkj8r/np5lAEssXl0RReZVb+1LPy/M+0R+V/z08ypItUt5Y/MS4jlij/6aVqBJSy1FFqlnLHL&#10;J9oj/d/9NKoy+KNJi/5iVv8A9/KANPyvNqKWKuT034g2914gubN7i3+zRx/u5PMro7rWbO1jike6&#10;j8qSgC95VH+tqjLrNjF5X+mR/vKvRS+dH5nmebFJ/wAtKACKKjyqSlirUAiiololl8qiWWgCOik8&#10;2jzaADzaIv3tH/LSpfNoASil/wCXekoMiOWq01XpYqrSxfu6AKkk3zUU2itjUwv+Xeq3/LxU8tOt&#10;YvNkrzDhpluKLyY6tRVFFF5tWYov3lWdJLFFWhZwxxx/P/raIoqJYvNjkjegAjl82SWP/llWVLLJ&#10;pd5FH+8ltpP/ACHUtrayWv7vy5JYv+enmVFq372OKNP9bJJ+7oAnll/uVB51Syxf9/ai8qSOgAim&#10;/eVcil/d1Tii/eVc8r93QASy1g654js9G1C233H72TzP3cf/AC0relikl/dpJWVZ+Ere1uIrzzPN&#10;vvM/4+ZKAKN54jvtL8P32pXlv5VtHH5kcf8Ay0o8L3+rXUmn3z31vc6feW/mSRyx/wCr/wCuddHd&#10;WEd9by2s8ccsUkflyR1znhf4V6b4SjljsLi8+zeZ5kdtc3HmRW//AFzoA6yX97Xn2h+ZF4s8WXFn&#10;HH9p8uPy/wDppXoOm6X9gs/s/mSS/wDTSSSsq38EWtreaheJJcebeR/6R+8oNTN8C+LbjWbi5t7y&#10;SSO5t4/9ItrmPy5Y/wD7XUHiDxRq114kl0XSf3VzHb/afNroNJ8L2+l3H2zzJLm58vy/Nk/1vl1U&#10;8R/D7TfEeqW19PJcW19b/wCruba48v8Ad/8APOgDktS8ea9oMen/ANrW/wBhikj/ANIubaPzIo5P&#10;+mlWtc8b3mjahax3lx9htriOP7Pcxx+ZbSSf885P+eddHdeCLO6k/wCPy4iikj8uSPzP3UlEXw+s&#10;/L+z+ZcfZvL8v7NLJ+6oA5e18W+IPEd5qEmkx28UWn3H2b95/qpKLrxR4klj1m48y3ii0/y/Lj8v&#10;/WVvRfC/SbXxBc6tBJcW1zcR+XcRx3H7qT/tnV//AIV9pv2fULfzJPK1D/j4/eUAclZ3WpX/AMQI&#10;pPt0kVtJpfmfZvL/AHXmVes/FF9deH5ZPtlvbXP2yS2/dx1vf8K/03+0LG+8ySK5t7f7NHJHJ/rI&#10;6rS/DTSZbOKz8y48qO4+0x+Xcf8ALSgDl7zxFJrPhfUI7z97Lb3kdt5n/bSu48UX1xa+G7m6s5I4&#10;rmO38yPzI6yovhTosVvc26SXEUVxcfabj/SP9ZJXR6tpces6Xc2M8kn2aSPy5PLoA86t/FHiDWbj&#10;wvHaX1vY215p8lzcf6P/AMtK6zwLrN14j8Ny3F5JHLcx3EltJJH/AMtPLkos/h9pulyadJBHJ/xL&#10;7f7Nb/vP9XHWhofhyz8OWctnZ+Z9mkkkuf3kn/LSSgDxi6tb6XwX4s36tcXNz/bHl28kn/LP95HX&#10;Tal4y1bwbca1HeXkd99n0/8AtKPzf3fl11kvw50GWS5k+zyf6RcfaZI/M/deZVmXwbpt1qFzfT2/&#10;m3Nxb/ZpPN/550AZvheXWrq4sbq8vreWxuLfzPL/AOWvmVF4o1S+sPFmg2dncRxW1x9o8yPy/wDp&#10;nWv4c8EaT4Nj8uwt5Iov+WfmSeZ5dS6t4Ssde1S2vrzzPtNv5n2eWOT/AFdAezPNNN8W+JItH0zV&#10;rzVo5ftGqfZpLaOPy4vL8zy62rXXtWtfEmq6DeXkktzcfvNPk/1f7v8A5aVvRfDnRYrO2s/s8n2a&#10;3uPtMcfmf8tK2v7GtZdQivnt4/tMcflxyUAcHLrOvaz4g1qxsL63sf7Pkjj/ANJk/wCmf+spLzXr&#10;618QeXf3EkVtceXHb3Nt/qq6i8+H2g6prn9rT2Mf9oeX5cknmf6yrMvhLTftkVx9n/e+Z5nl+Z+6&#10;oD2Z5zZ3V94c+G/ii+tNWuJL63vLiSOS5/ef8tK1dc8UX0t5c2KX0ltc/wBnxyW8cf8Ay0krsZfB&#10;Gky299bvax/ZtQk8y4j/AOelcPq3w+uLrxZc339kx30UkccdvJHceX9njqADxb4j1bS7OKNL7zdQ&#10;t9P+03FtH+7/AHn/AD0kqPwvLJqnjCK+e+k+03Gjxy+X9o/dV0tr8OdJurO2/tK3+3XMcflySeZW&#10;va+A9FtZLaSCxji+zx+Xb+X/AMs46sPZnB+H/Ft9qlvY2s95J/pGoXFtJcx/8846q+IPEetWslzY&#10;wX0ltFb6hbxx3P8Az0jkr0KLwRpNrZ/ZYLPyrXzPM/7aVJL4X037PFb/AGPzYo5PM/7aUAZHg26v&#10;ItY1XTZ7qS+it/Lkj8ys+81m8v8AxBr1q9xJYxWdvHJb/wDTSuus9Gs7C4ubpI/Kubj/AFklF54c&#10;sdUk8ye382WgPZnm8sUms6h4MvtSkki1DzJP+Wldn46+1RaXFHa3HlS+Z/q/+elat14csbq4triS&#10;zj823/49/wDpnUt7pdrfxxR3kfmxR/6ugPZnlt54uvLqPSrf7VJpljJJ5dxJc1q/2p/Zcmn2t/qU&#10;lzp8n+suY/8AVV3F54c0m6t/ss9rby23/PPy6tf2NYy28Vq9nby20f8Aq4/LoD2Zw/2+P+2Laz+2&#10;SS6V/wA/Pmf8tKzrz7ZdSW0c95cRW32j935cn/LOvTpdGsZI/L+xx+VH/q/3dJ/ZdnLHFvt4/Kj/&#10;ANX+7oD2Z5deapJYXFzZpJcS232j95WPJrFja3Gq/ZZJJbaSP/lnXtMul2f73/R4/wB5/wBM6o/2&#10;Xpv+rS1t/wDppH5dAHg39s/2pb31i95cSxSeX5fl+ZXbato0nhyzsb7SY5JZfL/1ckn+sr0j+xrG&#10;L/lzj/791lXmgyX+oRSfbP8ARo/+WcdBsWbOKSLQ5ZH8zzZI/MkryD+3v+J55f8ApEUXmSeZF5cl&#10;e6eVH5fl/wDLKo/7Lt/3v7uP/v3QYnicthY3VvFJ5lx5slx5n/LSp7y6uIbe5t4PtH2b/lp5deyx&#10;aNa/8+cf/fupItLs4v3flx+V/wBc61D2Z4tf6Xpt/b20lnHqEsUn+s8zzK05ftEVxLb2cdx9m8uv&#10;Vv7Lt/8AnnH/AN+6PsEcX/LOOsgPMtRj+1ebJBHcRW0cflSR+XUd54X02WPRdljJ/rPMk/d1639l&#10;j8vy/Lj8qjyo/wDnnHWoHjV5o1vF4guZILGTyvs/7vy46yrO1vori2k1KxuLm2/eR+XHXuHlR/8A&#10;POOjyo6APFtcivrW4trez024itv+Wfl16p4Xlkl0O28+OSKWOP8A1claMvlxR+Y/7qKpIpY5Y4pE&#10;/wBVQAeb/qqPNolljhj8x6IpY7qPzE/1VagSy1FLLJFR/raJYqAI4pfNqSKWjyqWgCH+OpZZf3ny&#10;UeVR5VAEsVJSxfuo6JZaDISo5aPNol/ex0GRnv8Aeop0sXzmitjU5+KLzatxReTHVaKKrMUVeeZF&#10;6Kp4ov3lR6f0q9DQBJa/6urXk1Viq1DQBVli83/lpJVaK1jhk/6a1ZlqtNQahLFUElOll8ym+ZQB&#10;g6t4jvNGvIpHsZL7T/8Alpc23+tj/wC2ddBpOs2es28VxZ3EdzF/0zqCX97WRdeDZIrj+0tJuPsO&#10;of8ALT/nlcf9dI6AOjlljtf3j1i3XxB0m183/SPN8v8A551lX/iiS6t7mx1K3+w6hH/36k/65yV5&#10;dqUUlreSyPWtOn7Q/QuHclw+Y0/a1T1G6+Ktna28siRyfu64PVv2jLiLxZotjpsdvLbXEn+keZ/r&#10;f+2dcl4otby68L6jHYf8fMlv+7jrzmz1SS6vPCvk6TfRyW/7q48238vy5KyqUz7ehwzl3tOSx9Ta&#10;H8VbjVLz7O9nHV618ZalL8RJdBeO3+w/2f8AafM/5ax15p4Fljv9Uikjjki8u48vy5I67Ga1k/4W&#10;hLfPZ3Ett/Z8ltJJHH/y08ytah8FxTgMPgav+z0z02116zvpPLtbyOWWo7zXrPRo/MvLiO2rznwD&#10;pd5o2uRR2clxfaLJ5kkcdzH5dzbyf88/M/5aVZ+JF1cWusafH/Ztxc20nmeZc20fmeXWR8Qdn/wl&#10;GmxW8V19st/s0n+rkj/eUXXijSbWOKR7yOKKT/V14podrcXWj21m9nq2h6hp9xcSW9zJb/upP3n/&#10;AC0ra1y1vrq30++SO40zxHHb/wCrjt/Msbj/AKZyUAerXniOxtf9feRxRSR+ZUV/4osdLjiuLi8j&#10;+zSf6uSuA037da6hqFvrOmyeVeW8f2eSOPzIo/8ApnWDa2GtfD688OSXmm3Guaf9nktrj7NH5ktv&#10;/wA8/wB3QB63L4jt7q4sZLO+t/s1x/yz/wCfj/rnU8vi3SftH2P7VH9p/wCeded+ILWSXUPC9xZ6&#10;TcRxR3HmeXHH/q465jVrrUrq8i2aDqUVzb6xH+7trf8AdeX/AM9KAPVvD/xG0nXrjUI4biSL+z7j&#10;7NcSSR1oWfi3Sbr7Tsuo/wDR/wDWRyf8s68ivLXWrrR/FlnZ6Tcfaf7Q+0xxyR+X9oj/AOedT65Y&#10;X2s+G7m+8PeG7ix1Dy4/tEdz+7lk8v8A5Z0AdtpPjeTWfiJdaTBeRy2Men/aY4/L/e+Z5ldBL4o0&#10;211D7C91/pPl+Z5f/TOuD8L3V9rPxEivv+Ed1DSLb+z/ALN5lzH5f7zzK0viR4X1K6vNKvtGjj/t&#10;C3uPKk8z/lpbyf6ygDo7LxlpN/ZxXFnfRy21xJ9mjkj/AOelc5efFCx8L6PLfT3UmrxXGofYo/s1&#10;v/q5P+edUfAPgPUvC+uarbv5cuix/wCk2f8Az18yT/WVzX/COa1F4PudmiyS3MfiD+0fL/5ayR/a&#10;KAOqi+KEel+ONatdWvPLsY7O3ubeP7P+9j8zzP8A43XcS6pHdaf9sS4/0aSPzI5K83vNL1K61zxR&#10;df2DJFFcaXHbW8n7vzZJP3n7uul8D2t1a/D/AEWzv7OS2vrfT447i2/6aeXQBT034jaDpel21xda&#10;9HfRXlxJHb3Pl/6yT/nnW1Z+N9JutPub5Lr/AEG3k8uTzK8p8L+F9asNP8Lx3miyebb6xcXMn+r/&#10;AHcckkn7z/yJUl54X8RXUfiOSz02SLy9Uj1Kzjkk/wCPiOPy6g2PRLz4teHdL0+5vLy+jtoreTy5&#10;PMj/ANXUs3xQ0H7PbXCXnm+Z/q/3f72uL8W2uveMvC8v/FNyWNzJcW/+jSyR+bJ+8o8UaDqVh4w0&#10;/WrPw7/bltJb/Zri2jkjjljoA72T4g6TFbxSJcfaYpI/M/d/vP3dSy+ONNiuIo0kkllkj8z93H/y&#10;zry/xl4c8SXX+h2vh+OXT7jT5I447aSOPy5P+mlFr4S1660vRdmk3Gmazb28dtHcxyfuv+2lWYno&#10;178RtFsLyW1nuP3sflxyf9M65z4nfEGSw0e5k0aST7THJH5lzHH5kUdZ9r4X17S/FGqxz6Db6vY6&#10;hJHc/aZJP9XJ5fl1WuvCXiS1t9e0m0023vrbULj7THc+Z5dZ+0A9K1bVI4dDlvJ5JIovs/mSSR1z&#10;kXxG0XS7fT7N7i4vrm8t/Mt/3fmSyR1ta5a3kvhu5jSPzbn7P5fl1594c8Oa9a3HhyS803yvs9nJ&#10;HcfvP+WlaAeg2vjfTbqztriCSSX7R/q4/wDlrVG88W2N1cafvuLi2lkuPLjj/wCmlcZZ+DfEml29&#10;teWFrby3NvqEkkltJJ/rI5K3tW0HVtZ/sq4ezt4pY7jzJI45P9XQBW8feMpItP8A9A+0fu7iOOS5&#10;j/66VuXXxQ02wkit38yX/VxySR1x114I8UWtvqGmwR29zp9xcfaY5JJP9XV7SfBGvaN4gvpII9Pu&#10;dPuP3nmSf62OSoNjal+Mmm/aJbeOzuJYreSOOS58v91HWzL43t45JY7OOS+8v/WeX/yzrkJPBGvS&#10;6fr0fl2/m3En+j/vKfofg3xJ4c1DzLOS3+zXEccdxHJVmJval8ULG1uPs6W8lzLH/rPL/wCWddDq&#10;XiO10vT/ALY/+q/551x0XgjXtL8SS3lncW8ttcf8fH2mP97XR+IPDsmsaP8AZXk/e/8APSgCtL4y&#10;kljls3s/s1zJb+ZHWL4BikurOXUryOT7V5kn/LSr1n4SvpbiK8vJI/tNvb+XH5dW/C+jXWjafLb3&#10;kkcsvmeZ+7oAwZfiheS6hc2/9i3H2a3k8uS58yjTdZji1i+vk8yWKSP93HWfodrfazrGtWaSW/8A&#10;Z8lx/wBta0JfAd15lz9juo4opI/LjoNiWz+KtvL9pjnj8q5j/wCWdaF143uNLt5bq8s/Ki/5Z/vK&#10;5qz+Et9dSeZealH5sf8Aq/LjrZuvAd9daf8AZbvVvtMsf/Hv+7/1dBiVv+Fq3X2eWT+xbj/pn/yz&#10;qK8+I2rS29zGljb2195f7v8AeVL/AMIHq0ulxWt5qX2mSP8A6Z1Zl8B3l1J891H/AKvy6AD/AITy&#10;8sNLtpLyOPzZI/3kldH/AMJHJ/wj/wBuS382Xy/M8uuKuvhXfXXlf8TqT93/ANM66OXRpNG8JyWr&#10;3ElzLHH/AKySgDAs/ihq0VvFeX+mxxRSf6uOOSr1l481a60+5unsbeK28yTy/wB5Vbw/4NutZ0OK&#10;S/uv+ucfl1el+H0kuhy6b9sk/ef8tK1Ao2vxQk+x3P8Ao/m3Uf8Aq/3dSy+Mteit/MntY4oqq2Hw&#10;l+yxy79SuJZZK6PTfBv2XT5be8vri+l/56SUB+9M+XxRJf6f9sh8uW28uqN543vLW3tpE8uKKSP/&#10;AFcdb0Xg2ztdDlsbP/RopKwbr4VW915W++vP3cfl/wCsoA6j+1JLrw/Fef8ALWSPzK5L/hKNW+z6&#10;fHafZ4/Mk8uT93XY2fh37Lo8VikknlRx+X5lY1n8Pvsslt/pVxL5cnmVqBoeEtUvNUt5Y7uSOW5t&#10;5K3v9bWVofhyPRri5kSSSX7RJ+8rWopgJLFRFRLS0AFPplEP+soMiSb/AFdRS/valm/1dRRRfvKA&#10;CKL93UvlUlFBqVTFRUplorY5TnYf9XUsVRRRVaiirzwpluKKr0VVof8AV1ZioAliqSoqWWg1CWsy&#10;8l8qr0stZV5QASy/u6PN8qqtTeVQakn7uWtGKWOGOqdnF/fq5/q6DIxfFvhy18UaXc2t5HHcxSR1&#10;5z4f+EGraXqEsc99HLp3/LOO5/eSx163DVmL97R7M9zCZtiMuh7OmcjF8L7Xy/nkqf8A4VppPl/8&#10;tK1/FGsyaNo9zdQW8lzJbx+Z5cdcTF8TLy68P3OrWcljfW1v5f8Aq5P/ACHJ/wA8619odNTPswqf&#10;8vDas/Aek6DcfaEkki8v/npJXY2csd1HFIkkcsUn+rljrgtW8UXV1qEukvHb/ZrjT5Ln/prXJ+CP&#10;FGveDfCei+fpNvLoslx9mjktpP3sf7ysjzcZjMRiantKlQ9y8qPzKJYo5a850n4lyaprF1av9ntp&#10;beSTzLaT93c+X/z0os/HmtXVxbXiab5uiySSeZJ/zz/6aUHCejfu4/8ArnTfJjrzfVvG+rRafbal&#10;Z29vJY3FxHbeXJ/rf9Z5dWbrx5fRWevSfZ4/N0/y/L/6aUAdxL5dReVXn118QtWupPs+k2Mdzcx2&#10;8dzJHLHWf/wsHxhdah9lTRbOxl/s/wC0yfabjzPLk/550AerReXVqvFYvG+va9ceELiCS30yLULi&#10;SO8tvL8z/V11/wARPFF94X8J3N9YW9vc3Mfl/u7mTy4qAO48mOm+VHLXl8vjzxRpdxc2t/Y6f9pk&#10;0+S5t/Lkk/5Z/wDLOSo9D+I3iCLR9FvNSs7P7TrHl/Z47b955dZ+0A9Y8qOKiXy68w1Lx5r2l28U&#10;d/Yx2MtxqEdtb3Mn+q8v/npJHWVqXxL8QWun6hJZ2+n30tvqFvbRySfu4rjzK0A9ki8um+THXndl&#10;4s1q11DWrG8+xy3Nvbx3NvJH+7irKl+IOvWtnrMfmW9zc2+n/abeSS38uLzKAPVvKj8uq9eW2fxG&#10;17S5NFuNZkt5bbVNPkufLto/L8uSOPzKt6HrPiTXtLsdWs763+zahb+Z9mkj/wBX/wA86PaGx6N5&#10;UdRxRR1574I8ZX3iOO2s5riP+0LeST+0I44672KWoAsyyxxVH50dJN/rKjmqwL0Xly0eVH5lRRS/&#10;u6PN/eUAS+VHUvlRxVFN/q6iilkoMRZv9ZSRReZRLR/qo6DYPKjo/wBbVa6lkiqLzZP+elAF+pPK&#10;jiqtFL+7olloAlqTyqrQ1J5tAEs3+s8uj/W1F/rJKIpaAJZf3VRS/vY/nollkqPzf3dAEUVhZ2sn&#10;yRxxeZ/rKtVV82TzKiloAvRfuqJZarRS/u6l83zaDEloqr51FAFnzaPKjl+/H5tVopf3lSxS0AWf&#10;9VSVHLLJUfm/vK1AsUv+tqt5sktHnUASyf6ukil8yo/N82iagCT/AJaUtJFUcstahUJYf9ZUktRR&#10;fuqJZaADyvNpaT/W0tACRVLFUUXl1JQZC/62jyvKo82koAlqtL+6qSo5ZaDIjooooNTFiqzFFVa1&#10;/wBXWhFXKZUyWGrNvVaKKrMVAElLLSVS1bVP7Ls/M8vzf3lBqWZZa5y81m3tdQtrN/MlluP9XV7X&#10;ItSurf8A4lt5b20v/PSSPzK85/4qDS/HGn3GrSWdzp8n7uO5to/LljoA9GipfK/eUnlVPFF+7oAl&#10;i/dVaqrF+6qzFQahFUlFRy3UcVxFH/y1koMij4g0u41TT5LezupLG5k/1dzHXNS/Cq3uo9QkvLz/&#10;AEnULfy5Lm2j8uvQpf3VVYpY5PuSRy+X/wA85KDU4LTfhfeRahbX15r1xfSx2/2Ly/s8cdXNJ+H3&#10;2HT7axe+kuba3k8y38yOuxll8qOXZ/ra5jw54yk8R3GqxvZ/ZpdPuPs3meZ/rKAIv+Ffx3WoW1xf&#10;3n26W3kkkt5Ps/lyx1T8OfCqTw5Jc2qa9fXOiySSSR6bJ5f7v/tpWr4X8WyazJqH2yzjsYrO4+ze&#10;Z5lb0WqWckcsiXEcsX/PSOSgDxvxR8Pr7wlp8UdhrWpXOnyahHJHpvl+Z5fmSf8APT/WeXXWa58K&#10;v7euNQkg16+0yLULeOO4jtvLrvbW6t7qPzEkjli/6ZyeZUcuqWcUnlveRxSyf8spJKAPOLz4Nxxa&#10;xY6lYeINQ0i+t7eO2uJLaSP/AEiP/ppHWxF8PvsusS3yX1x5slv9m8uSuull/v1zF14y8rxhbaTZ&#10;/Z5Iri3kkkk+0fvY6AMWz+FP2XT9Ft01a4+06PcfaY7ny4/3lWfi/a3Evge+tbPzPtMnlxx+XH5n&#10;/LSuq03VJIrOW4v5LeL95/rI5P3Xl1ei1Czurf7UkkcsX/PTzP3VAHJxeA/7Zs/MvL6SS5kt/s0d&#10;z5fl+X5lGpfCqx1Twnp+kvfXEUun+XJb31t+7uY5I66yLWbG6t/MS8jli/56RyVLHqlrdSSxpcRy&#10;yR/6yOOSgDy3x94NvItH0+znvtSvovtEclxfRxxyS/u/+mdP0nwReeI7P7HPq2oRaVHJHcx/abeO&#10;2k8yOSvSrXVLO6kljS8jllj/AOWcclVrrxHpNhHcyT31vF9nj8yT95WfswOc1L4S2OqaxqF9eXlx&#10;5uoaf/Zskccnl+XHVOX4I2N1JLcT61qUtzcWf9mySfaP+WddHZ+LbfxHp+lX2m3lv9muJP8Alp/y&#10;0j/6Z1qy6zY2txFaz3lvFcyf8s/MrQKdQ5yX4c2P2jRbh5JJf7Lt/s1vH5n/ACz/ANXWNpPw5sfB&#10;EdzeWH26+ij8yS3037R5kUf/AFzjrs9W1m10uP7ReXUdtbf89JKil1S1i/dvcRxSyR+Z/wBs6g2M&#10;HwloMdrcX2rPY/YbnUPLkkj/AOWsf/XSujhrKv8AxHZ3Wn3Mmm3lvLcxx+ZHVbwl4oj1Tw/pVxeS&#10;RxX1xb+Z5dAHT+VHUfk1Ti8R2MtvLcfbI/s0cnlySf8ATSnWeqWt/b/aLS4juYv+mdWBeiiqXyqy&#10;v+EjsZbiW1S6j+01RtfFFjYWcUl/q1vL5lxJHHJ/7ToJ9odH5Xmx0RRVzkXxB8Oy+VGmpR/vJPL/&#10;AO2lS6tqklrJfbLyPzY7fzI46DP2h0f2WOWopYv3dc54f8ZRy+G9PvNSk/0m4j/551LefEHQdLjt&#10;pJ77/j4/49/3f+soNjVli/eUSxRyyVi+IPFFnoPh+XVvLklto4/M8uOOiXxlZ2tnbXDx3HmyR+Z5&#10;fl0Ab0UUcUdRyxR1VtdZtdU0/wC1Wcn2m2rzLUvihJqnhv8AtaC3uLGK31D7NJ5kf+soA9XiijqS&#10;KKOKuTs/iDY3VvcyJ9oilt/9ZHJHTdR+I1na6fc3FnZyXNzbyRxyW1AHZ+VR5VUf7Uji0uK6n/dR&#10;eX5slZVr4ytbryo3jki+0f8AHv5n/LSgDelij/56VHFFH/q6898JXV54j1jUbq8+0W32e48uP95+&#10;6qC18ZSaN4k1WN47i+to5P8Av3QB6T5NHlfvK5yLxvby3kVv9jkiikj8yOSSoLr4gxxXEVulnJ5s&#10;n/TSgDqvJjo8muLs/G95LeX32yz+y21vH5n+sqP/AIWhHFbyyf2TcSxR/wCrk8ugxO48miWKuLs/&#10;iNcapb20j6TcW0tx/q4pJKLz4jR2vmxva/6dH/yzoD2h1/k1LFFXL/8ACZfu4vLtfNuZP9X5clSy&#10;eMpIvKj+x/6TJ/yzoD2h0fk0eTHXBXnxQkik+x2em/abnzPLk/eVZ/4WN9lt5Y7yz8q5j/5Zx1qB&#10;3EUXl1H5NYvhfxHJrMckk1nJbeX/AM9K1fN/eUAS+V5VJ/HS+dR51BsSf62jyqjilo83yq1MSSKL&#10;95S1Vll82pYpaAJIqWovOqSKgCX/AFVR0Un/ACzoAkpZaiiqWWgyI6imqSWq01BkFFNbzN1FH701&#10;KMUsf+r8z97VuKKuA8D2tjFJFcJff2nc/wDPSuviiupbiXfJ+6/551ymRoS3UdrH5j/6qiLVI/tk&#10;UflyeVJ/y0oli82Py3rK03RrrT/tP7zzYvM8y3oA1dS1mS1kijSz82X/ANF1n6tLHrOj3Maf89PL&#10;q9eaXJdSRXCSeVL5flyVWh0GS1uPkk/0aT95JH5f/LSg1MyHxHJa6XLJeW8kUVv+7/66VTs7q88R&#10;yR77OO2tv9ZHJXRxaXH5ku+OOW2k/wCWdTxRRx/u0j8qKgA/1cdSw0UQ0AEUv7yrMVVov9ZV6KX9&#10;3QASyxxR+Y9YssskuqRSWf8A38kral8uWpPKj/dSUGpx/wATpb6w8D6hJYSSS3Mcfmfu4/3tYHw7&#10;1Tw3qn/E603Uri+/0fy7iPy/L8v/AK6V6pL+9j8t6rRWscXm7I44vM/6Z0B7MrS38d1Z/bEk82KS&#10;P93JXlHw7itb/VPF1wmpXEUv9of6uOSvYPKj8vy/L/dVFFYWsX3I44v+ucdAHh9nr1jpfhfxHJPc&#10;XF9bf2h+8k/+OeXUek3Vndap4jsf7W+zW0kdvJHJbW/lxR//AByvdf7Lt/8AV/Z4/L/651L9lj/5&#10;5x/9+6AOL+G91cS2+oRz2dv5scn/AB823+quP+mleafETXrOLWNVj/eWOoW9xb/6y3kklk/65179&#10;FFHax+WkcccX/POOOj7LH/zzj83/AK50AcZ46utWl8B311oMf2m+kt/MjrhNJ17RdQ8WeHLiwt5I&#10;vM0+4juJPs8n7uT/AKaV7d5VH2WPy/8AVx/9+6APny1161i8F20b29xJF/bEkfmfZ5P9H/ef6ySq&#10;kWvfYPB+vRz3Fx5Vvqkcn7yzkjikj/d19HfZY4v+Wcf/AH7rnPFvg3/hI7e22X1xY3NvcfaY5Lag&#10;DyTzdB1nQ/Fl9BcW8tzcW8ccdjbeZ+78ut68sfsusRWeg28kUtxocn7yOP8A5aV6N4f8L/YLj7Zf&#10;3kd9c+X5ccn2eOOKOujiij/55x0B7M8ktbWS6j8Lx6bbyW1zb/8AIQ/d/wCrj8v95VHSbWSKS5s7&#10;PzNXtriO4kj+02/l3NvXsssccXm7I/8AWVFHFHF/yzjoA8Wilki8J/D63gsbiK5t7i3jk/0eT93/&#10;AM9K2vD91cRaxrWk65oNxfXMmofabe5jt/3Ukf8Ayz/eV6nUcvl0GnszB8W6DH4j8P31jcR/6yP/&#10;AL9yV57p0Wvf8IHqF9q2k+brUdvJbR23mf6yOP8A+OV63L+9qt5MdAezPFPD91fS+ILm4exvora4&#10;0vy/Mkt/Lijk/wCedaFra32l6f4HuHsbiWK3j8u4jjj/AHkf7uvW/Kji/wCWdS/u/wDWVBR4fFpe&#10;tS6f9um0nUPs0esSXMltH/rZI69N8G2Fna6XcyWem3GmR3EnmeXc/wCtkro4vLl/efu6kiljlk8t&#10;JI6APMrPS7y18USyWcdx9mkkk+0W1zH/AOi6o/2DcXVnpUc+myS/Z9Ukuf8AV/8ALOvW4oql8qOl&#10;7MDyTUvDl5/Z/iOODTZPtNxcRyW/lx1v/YLyXWLm4+xyeVJp/wBm8z/ppXd0v7uKtC/aHlMthr39&#10;j6La/wBkyeVHHJHJ5f8ArY6i8L6Nq0Umg/b9Jki+zySeZ/0zr1v/AFtRfb7eK4is/Mj82T/lnUEG&#10;D480u81Tw3c2dnH5tz5f7uOuXs7DWorixvp7H/WW/wBmuLbzP9XJXpcsvmVHVgcl4X0GTRtHlt3/&#10;AHUtxJJJ5f8AzzrkP+ES1a10uXTfsfmxR6h9pjk/6Z16v51Z2ra9Y6NH9ovLiO2i/wBX5klQBxWp&#10;eHNel1TULiwjj8q4jj/1klZ0XgjWpbjUJPstvbfaPLkjj8yvUvtUcVv9q8z/AEby/M8yorPVLPVL&#10;f7ZZ3EcttJQBBLpdxqnhv7LeRxxSyW/l1zln4dvpY7OO8jji+x/6uT/npXcSyxxffkpasn2ZyXhf&#10;RrzS7jU/tkcflXFx5kfl1n3nhfUpdQ1WRPL+zXEf7uu9pJaCjznVtGt7q30rTXuvK1W3/wCedbGu&#10;eF7jVJIo0jt/K8v/AFn/AC1rpfsFnFcfbPLj8z/npUssnlR+Y8n7qgDgv+EDvopJY0uo/s0kf7zz&#10;P9bRa+Ete/s+W1vLy3lto/8Aj38uOt7SfiDpPiPVLmxs5JJbq3/dySeX+6ro/NoA5G68G3Uun2Oy&#10;4j+029Vf+ENvJo7m4f7PLcyf9M67SWWOKqsN/HLJ5aSR+bHWpicHL8Ob61j+0QX32a5/65/uq0v+&#10;ENvvMtrp9S8y5j/5aV1/nUebHFWRsed65o1xo1xY/Y5I5dQuJP3knl1tXXgOS6t5ZHuv9Jk/5aVv&#10;Wd/b6peSx+X+9t/+Wklavmx1qYmD4f0a60u3/wBMupL6X/np5daEsUn/ADzq1LLH/wA9I6illji+&#10;/JQAReZRR5scX/LSOiW6jij8x5I/+/lABUUtH2q1/wCWckf/AH8qXzY5Y5ZPMj/d/wDTStQIoqP+&#10;XepYrqOWP5JI/K/66VB9vs5fuSRy/wDbSgCeGrMUtZ/2+OKTy3kjil/66VPFf2//AD0j/wC/lAFq&#10;ik82OX94lH/LSgCXyqJYv3dEVEtBkR1FNUktRy/6ugCBqKjMtFbAUIrWO1/1EccX/XOtCL975VZW&#10;m3/2rzY3j8qWOtWL97XnmRahqxVeKL93VmH/AFdAEcn+rpJaJZfNo8393QalaaiWWiopaAMHx1da&#10;lpfhfULjSY45dTjt5JLeOT/npXhXwb+KurePNQ0+3s764l1WOOT+1La5/wBVH/1zr3Xx1o15r3hv&#10;ULGwuPs1zcR+XHJXnfhL4Vala+ONF1r+zbfSItPs/LuJI5PM+0SVAEsvhHxxo3iS2vJ/iFcXNtcX&#10;n/IN+xx+VHH/AM869sil/d+X5lc3Fo11deJPtV5H/o1vH/o//XSq1r8OdJtfEEutJHcf2h/18SeV&#10;/wB+6s1OjvL+O1t5ZJP+WcdebfCX4tX3jLxJ4j0nUrW4sZbeTzNPjk/5aW//AD0rpvGVhfa1HFY2&#10;drJLbXH7u4kjuPL8uOuMl+EF94c+IGi694ajk8q3j+zXkdzceZ5kdAHqnii1vtU0u5t7C+k0y5kj&#10;/wCPmOPzPLrxrwLdeOPCWoeLLG/1a48S6fZ2/mWd9cx/vfM/55/u69X8ZS69/wAI3ff8I9a28utS&#10;R/6PHcyeXF5lcd8L7Dx9penyx+MLHRfN8v8A5hNxJJ5kn/bSgDzvwv8AFrUpf+EM1ZNWkvrnWLj7&#10;NqGmyXH+r/7Z19AatrMel6fc3SRyX3lx+Z5dtJ+9krg7P4P2N/4wi8SalpNjY3Nv/wAe8dt/6Mkr&#10;Si+HPhfwlql9r3lyWNzJ+8uLmS4k8qoD90S+F/i1pPi3Q7bUrC3uPs1xcfZvLk/1scn/AE0qt/wv&#10;Pw7/AGpLapJJLFHcfYpLmP8A1Udx/wA865f4VfC+z0XxR4o1bTb77TouoXH2m3jjk/dRyf8ALTy6&#10;p+Bfg3r3gjxBr0f2fRb7StQvJL23ubn/AI+bfzKsDtLz43aTa6hFb/Z7iW2+2f2bJc/885Kq+I/j&#10;xY+HPGn/AAjaaLqWr6r9n+0x/YY/M/d155q3wW8feI9Qubi/vNFufs+qR3tnJ5kn/HvH/wAs/Lr0&#10;Oz+GmpQ/GCXxZJJb/YZNL+xeX/y1qAO9t/EdvdWcVw8nlSyR+Z5ckn72OuQ/4XTpMsf2z7PcRafJ&#10;ef2bHqXmfuvM/wBXWjq3wq8N6zrH9rXmkxy6h/z8+ZXBRfBG6l0O28Nz3Fv/AGDb6h/aXmf8tZP3&#10;nmeXVgU/D/xBvNG+NHj2PVtWkl0HT9Lt7mOOST91H/z0o1fxvq2s/Ej4fXFnHcWOi6h5kkn+kfur&#10;iPy6nvPgZfaz4s8Z3V5cW8Wn65p8emx+X/rI/wB3Rofwl8YRax4Hkv8AUtN+y+G/Mj/dxyebcfu/&#10;L/7Z1Bsd/wDE74jR/C/w3Lr1xY3Gp21vJH9ojtv9bH/00rD0348abqniS50WCzk+0x6fHqUcnmfu&#10;rjzP+Wcddj4y8L2/jLw3qGk3kfm2t5byW0lec+HP2eLHRY/Bm+4kuZfD/meZJ/z8VZib+rfGS3sN&#10;YudJs7GS51Cz0/8AtLUI/M/4946ztW+Ocdr/AMInJpuk3GrxeJP+PeSOTy/Lk8vzP3lHi34S3114&#10;s1rXtGvLe2udY0/+zbj7T/zz/wCelZEvwCuNL/4V9b6TfRxWPhOSSST7TH+9uP3fl0fvTYLP9pH7&#10;Vp8V4/hu4tra31T+x7iT7R/x7yeZ5ddH4++LUfge31C8ex8220+z+0ySSSeX5n/TOOuMuv2edWuv&#10;Deoab/b0cUuoeII9dkk+z/6v955nl1b8ffAzVvG2sardP4kkitrzS/sUdtJb+Z9nk/56R1n+9L9m&#10;bHij45x6XceDLew0mS+/4SSP/R/3nl+X+78yt74Y/Ea3+I2j3N8lr9mlt7ySykj/AOmkdcnefBG4&#10;urzwFcfbo/N8Jx+XH+7/AOPj935db3wg+F8nwv0/VbV777d/aGoSal/q/L8vzKZBjeIPjnH4X8Wa&#10;1oN5pvlS6fZ/bbeTzP8Aj4q74f8Aih/wm/huK+s7eOK2kt5JLiPzP3sf/TOtXxR8KtN8UeMNF8SX&#10;kf8Ap2lxyRx/9NPMpfC/wvsfCXhvVdJsJPKi1CSSSST/AJ5+ZV/vQPKJfirqUXhP4fR+Gre3trbX&#10;NQ+zSRySeZ5cdT3XjLVvDnxg8URwW/2mK30uO5kjkk/d10dn+z7b6X4b8L6SmpSeb4fuPtNvc+XV&#10;7VvhBeXXijWta/tLypdQ0+Oyk/d1znR7h3Hh/wARya94XsdWSPypbi38zy68ti+PGtRWeoateaTb&#10;xafp+ofYpP3n72T/AKaV6T4c8OSeEvCdjpL3Elz9nt/L8yvHfhj8P7rxlb+KLW/vLiLRv7ckufs0&#10;lv5fmV0fvTnOz1b4v69L48i8N6NpNvc+Zp/237TcyeXVaX403114kvtFsLH7Tfaf5f2iOP8A6aV1&#10;ln8L7Ow8af8ACSJcSfafs/2Ly/8All5dVovhBa2vji58SWF1cWMtxH5dxbR/6qSj96BgxfFrUrXx&#10;pqHhvUre3tbmS3judP8A+mlUNc+IEmg/FCxsbyzjllk0+S5+016FqXw+0nVPEmn61Pb+bfafH/o8&#10;lZ2rfCqx1nxhba9PJJ9pt7eS2jj/AOWXl1AHMeH/AIv3l/b6DfT+X9m1iSSOOOP/AJZ1n3/xV161&#10;0/ULhI7fzbfVI7Ly/wDpnXZ6T8INJ0uS22RyS21vJ5lvbSf6qOsrVvgZot/cX1x9ouIory4jvZI4&#10;5P8AlpS/el/ujFuvirq1h8SItFv45LG2uPL+z3Pl/upKd+09FJdfCvUNknlS+ZH+8rsZfhfpt1qF&#10;tdTyXFz9nk8yOOSStHxl4IsfG+jy6TqUcktjJ/rPKphTPKPC/jzWorjUPDd5cR3Mtvpcd7HJ5dY3&#10;h74veILX4b6LrT2fm20kkn2z7NH+9j/7Z163Z/CDRdL1S5vkjuPtNxb/AGaT95/yzqLSfg3oOjaf&#10;FY2cdxFbR/8ALPzKX70g838QeKNS1T4meB5LPVrj+z7i3kk8uP8A5aVbl+LWreXqureZJFFp+ofZ&#10;vs3/AD0jr1C6+FWg3Vxp9w9r5Uun/wDHvJH/AMs6JfhfoMuofbPs/wC98zzJI/8AnpTA89uPEfij&#10;xH8TP7JsNS/szT/scdz/AKvzKji8UeJPDnxA/wCEX1a8uL6PUI/Ms7mOOvUYvBFja6x/a0Fv5Woe&#10;X5fmVlWejX2qeJJbzUrO3iit/wDj3kjk/wBZQBa8ZazdeG/B9zcWfmS3Mcdee2fijUvtFjYvdXF9&#10;FqFv5kn/AEzr2K6sLe6t5Y54/Nik/wBZWfYeCNJ0vzfIsY4pZKsDzn9n/S49L8N30nmSSy/bJP3k&#10;n7yWucvPG/iTVPiBqFjZ31vYxWf+rjuZP9ZXt2h+F7Hw5byx2Fn9mikk8ySqt18PtButYi1afSbe&#10;XUI/9Xc+X+9oL9meSaT4jvPFHiC6s7/XpNMubf8A1dtHJ5fmVjabLeaD4k164gvriW5kj/5aSV7h&#10;deA9ButYivn023+3R/6uXy6s/wDCL6b9oluPstv5sn/LTy6CDxa18UatFcW0dvfXFz5kf+kf9M6w&#10;fD+sX1rby3n9vXFzqElx/wAe0lxXvMvheztbe5+x2dvFcyR1yHwv+FX/AAjn2mTUrO3kuZLiSSOS&#10;gDkbzxvq2l3GoW6XEkv7v95/0zr0j4Y/Z5dLiuoNSk1OWSP955knmV2MXhexi83/AEW3/ef6z93T&#10;rPRrXS4/Ls7OO2i/6Z1qY+zPFPG9/wCV8SIo7zVri2to4/3cfmVg+INU1bVNHtrd764topLzy45I&#10;5P8AWV6jqXwvj1Tx5ba9PHbyxW/7rypI662XR7GXyt9rH+7/ANX+7oA8P+KEt94X/sq3s76S20+S&#10;SP7RcySVV8UXWpWv9nxvr32m2kk/d/vPLr3q80azv44o57eOX/rpXF+OvhXZ+Lbi2keOPyrf/lnQ&#10;B5h4t0u80bwfbf6dJLcyXH/LOSpfD/iSS1t9at3vriW2jt/Mjr1/wb8ObHw5Z+W8cdzXR/2DZ/vf&#10;9Dj/AHn/AEzoA8B8A+KLy+1i+t/tFx9hkt/3fmVleF7q40u3+0faLyW5/tCvo+LRrOL7lrH/AN+6&#10;ItBtf+fOP/v3Wpp7M8a0m6/tTxxqFnq0lxF5kf8Ao9af2DVtB8cW1nBHcXOlahH+8kkk/wBXJXq0&#10;ujWfmeZ5cfm/89PLrI0nwveWusXN5eXUlz/zzj/550GdQs2fiixl1T+xU8z7THH/AM863/OrOi0W&#10;3i1D7V/y81coMi9D/q6JZaIpf3dRS0ALRJ/q6SWo5qAIGopTFRQa+zMaWwjl/eJ5kUv/AD0io8Py&#10;3lrJcx6lcRy/vP8AR5PLrBuvFF1FHLb/AGP7Nff8s/M/1UlFnLfRfvLyS8llk/5ZxxxyRVynDTO9&#10;il82jzq4vUrW+v8AyvsEdxbS/wDPT/VxV0ekxX0Vv/p8kcsv/TOg0NGopZak/gqOg1DzqJv+WtFF&#10;AFO81Sz0a3lvLyT7NbRx+ZJJU+k6za6zp9tfWFxHc20kf7uSP/lpXNfFDzP+EH17Z5f/AB5yf63/&#10;AK514j8GfG+veHNP8BaS95Hc6fqlnJ5dt5f+r8ugD6YllqWKWOvAfEfxL8UaNrksf2y3l8vVI7b7&#10;NbR+ZF5f/TT/AKaVr+IPihrWg/EC202/juLHRbzy47O+jj8yLzP+eclQantkP+sqzNXHePtZvvDn&#10;hO5vtNuLe2uY4/Mjubn/AFVcX8JfiFq3ijxZqem3lxJc20dvHcxySR/5/d1YHsHm1L51eNfHDxZ4&#10;k0bVPC9j4avo7GXUNQ+zSeZH5n7usbx1438WfD688OaC99Jq99rl5JHHcxxx23lx/wDPOgD3nzY6&#10;o3lrZ6pby2d1bx3NtJ/rI5P+WleFeIPGXjrRrPRbPVo47G2uNQ8u4ubaTzLny/8AlnRL4o8YaN8O&#10;/GevXmpXnlW/mf2XJcx/8s/+elZ+0A96s7Wz0azit7O3jtraP/Vxxx+XWd4f8ZaT4o+0/YLr7TLb&#10;3H2a4/6ZyV4b4c+KGvaz4s8BW9xfSS22qaXJc3Ft/wA9Kp+GdZk0G3+IN5YX1vpEv9uf6ySj2hp7&#10;M+mIvLlo82vBvh38Qda1jxB4v0m8vJJbbT7eO5t5ZP8AWx/u6t/s/wAvijxb4b0/xJr3ii4vopJJ&#10;P9G8uPypK0Mz277VRLXiPxw17XrDxp4C0nSdWuNIi1TUJI7yS2/55+XXGeKPi/4o8EaX49sYLi41&#10;eXR/s/2fUrn/AJZ+ZWftAPqHzY/MqtqWqR6XZ3N08cnlW8fmSeXH5leH2t/4w0vwPr19eatH9m/s&#10;v7Tp8kVx9puY5PL/ANZWV4NtfEl18F5fGmreMNSvr640uST7NJJHHFHJWgH0Boes2+vafbX0EdxF&#10;bXEfmRx3Mfly1elljhjr5s8A+N9W8UR/DSxvNSuIrbUNHkvbi58zy5biSPy/3dZlr8UPEWvaf4Xs&#10;b++uLa2vPEFxpsmpRyeX5lvH5nl/vKz9odPs6h714c+I2k+KPEGtaTYSSf2ho8kcd5HJH/z0rrPN&#10;/wC/tfInhe1vLXxZ8ZbHw1q3la19ot/s9zc3Hmf8s/8AV+ZXsHwJ8SX2vaXqFvqVrcWOq6fcRxXF&#10;tcyeZFH/ANc5KPaEHq3mx1HLLH5lfMXiPxR4o8R/HDxR4dTWrfQ/7Pt7eTS/tMn7r/ppJ/00rY8Z&#10;axr3gj4oaDcfaLzUtP8AEFv/AGb9mj/1Ud7/AM9KPaAfQHnR0eb5tfOPxE1TUtL+JHhfwe99/Zmn&#10;yaXJJHfSSeX5lxR46/tqXxx8MNBfXrzyrz7RHeXNjJ5f2jy46PaF+zPo7zY/9X5kdEt/HFH/ANc6&#10;+eviJ4c1L4X6x4c17RrjUtTsY7j7NeW0lx5nmeZ/y0r2vw/Yf2Xo/lv5kssn7yTzKZByN18c9NsP&#10;FltoN5Y6hbRXEnl2+pSW/wC6kkqe6+N2kxahrVqkclz/AGP5f2yT/nnXF+KPiD4H8UfEC20m8vre&#10;W50e48z7NHH/AKy4rzn4keHZLrxZqHizSZJLG+t7iOOTSf8AoIR1j7Q6D62s9Qjv7e2vE/49riPz&#10;I/MrmtS+I1j4c8UafoMkcfm6hJ5cckdR+KLq+i+HdzcWFv5WofZ/3cf/AE08uvnyz1mxuvFnw5uI&#10;LiSXUPLk/tD/AJ6x/u62Oc+uvt9v5nl+ZH5v/XSq0uqWvmf8fUf7v/ppXyleeN/tXjjT49NuLz7N&#10;/anl3HmeZXe6toN9oPxUto7DzLnSvEEf+kfvP9XJHS9oX7M9w/tS1lkij+1R+bJ/00qzLLXzx4jt&#10;bzQfiBFdWEkl9beXHHcWP/xuvW/DnjK38RyXNvBb3FtLb/u5PMjo9oQc94g+Kt5o/wATNK8L/ZY5&#10;YtQjkkjuf+edFl8ULi6+KFz4Te3j/wBHs/tP2muD+KWl/wBqftAeEJHt7j7Nb28nmSRx/wCrrMtf&#10;Dlxpfx01q6sI7j7NcaX5cdzJH/y0rL2gH0P/AMJHYyySW6Xkfmx1Wi8W6TdSRW8GpW8tzJ+78uOS&#10;vAfhVo1xdWcses2+pRa9bySeZLJH+6kro/2ePBsel6Pqtxf6b9m1CTVLiSOSSP8A5Z+ZWvtAOz8d&#10;eNr7wvrnhy3gt45bbULz7NJ5n/LOuo/4TLSYriKze8jiuZJPL8vzK80+M1rqV1rHhOSwtbi5+z6h&#10;5lx5cf8AyzrzLx1o3iTVPEEdxpug6hbRW+qRyfu/+WlHtAPpiXxlpMV59j+1R/aY/wDlnWf4X+Je&#10;m+LdY1Cxs/M83T5PLkk8uvL4vC+pf8LAttWsI7i2+0SR/bLa5j/dV1vw70u80fxZ4ot7vTZLaK4u&#10;PtMdz5f7qSmB12rfEHQfDmoRWd/fR21zJH5kcdR6b8S/DeqXFtHZ6tbyS3H+r/6aV5t8TvDmpah8&#10;RNKvoNJkvrGO3kjkkjrjtJ8G695eixppMlrLb6hJJJJJ/wA86APfrrx5otrqH2F76P7T/wAtKyrz&#10;4v8Ahew1CWxn1KOK5jk8uSPy/wDV15dofw51aw+IGqyX+kyalp9xJ9pt777R/q/+2dGrfC/XrrUN&#10;ekTTf3Vx5f2eTzKAPXbz4g6La3FtZ/aJJbm4j8yPy4656L4v2d14wl0FLO48qO3+0+Z5dcLrnw01&#10;bVLjRbhLG4sdQs/Lj+0xyVsS+DfEFh40l1b7HHc21xb+XJJ5lWB0Vn8cvC9/cXNvbXFxLLbyfvPL&#10;t5P3daNn8VdBv/K2SSeVJJ/zzrnPhv4IvNG8P6hb39nHbXNxJJ5dchZ/D7xRYXEVumm2/wBmjuPM&#10;jk+0UAepXXxQ0X+0PsPmSeb/AKvzPLqj4X8R3l148vrF7zzLby/MjjrzbUvhz441TxZFePa2cVjH&#10;J+7/ANIr03wv4X1a18YS308ccVt9n8v/AFlBNQ2vFHxL03wvqFtZ3kdxLc3H+r8uOm3nxV0Gw0uW&#10;6e48qKP/AFkdcJ8SJbyLxxov2O3juZZP+WclZ+rfBbVtUs7m68y3k1CSTzI4/wDllQUdxefGTQbD&#10;R5dSeO4lij/5ZxfvKxbz4q2eqW9refZ9Q0y2k/eRySR+XVbXPh9q2s+G7axePT7a5/d+Z9mrT8b/&#10;AA+vvEfhuxsYJI4pbfy/MkrUxNWX4q6TFJ9nSOSWKOPzJJP+edZXi34l28uny2+kySXNzJH5nmR1&#10;gf8ACqtSi82zt5Lf7NcR+XcUS/CDVtBuIv7JuLeWLy/Lk+00Adf8O9ZuL/wPY315JJLc+X+8rFuv&#10;j7ounyXPnxyRS28nlyR10fgjw5eaD4bisbySOWWP/nnXGa58B9N1nxBqGpPJ/wAfEf8Aq6Dpp/wz&#10;qrr4l29rpct99lkltvL8z93VPTfjJpN/b30nlyRSWcfmSR1Hq3w+vv8AhB7bQdJvI7a5jj8v7TJH&#10;5lcv4S+DereHLy5ke6t7n7Rb+XJ5kdBB634S8UR+LbOK8gj8qKtWaua8A+CJPCMdz+8/4+P+Wcdd&#10;VLFWpiRf9M6KKKDIsxS/u6PNqtF/rKtUARedUVSy/uqJqAKhlkzRUjUUezAx7ywjuo5Y3j82KpbO&#10;1+yx+WknmxVZ83zaLX91XKZUy5DRLF51RRS1L5v7ugAo86jzqi/5eKDUli/e1L5NEUVFAGL4o8L2&#10;/i3R77SbySSK2vI/Lk8uT97XL6T8AvDejSaLJBJeebo8fl2fmXH+rruLy6ksLeWSCz+0yx/6uP8A&#10;56VwfgX4meJNZ8Qa1ouvaDb2N1p8fmRyW1x5kUlADP8AhnPwnLeX115eofaby8+2yeXeSf6yuh/4&#10;VfpP2iW4eS8likkjkkjkuP3Vc1Z/FDxRF8ULbw3qWg28elXEfmW9zbXHmSR/9dK9NvLqO1jlkeSO&#10;KKP/AJaSUAYvjfwRpPxB8P3Og6tHJLp9xH5Ukccnl1n+A/g34b+H2oS3mk29xFc+X9m8y5vJJP3f&#10;/bSsDSfi1JqnxU/4R+C40+50/wCx/aftMcn72u4h8ZaTdah9jTUreW5/55+ZQBW8R/D/AEnxRqGn&#10;31/HJ9p0+TzLfy5PL8uSovHXw00H4g2dtb69Y/aYreTzLeTzPLljk/66Vp2vi3SbqO5kg1K3lit/&#10;3dx5cn+rqtL4y0n7RFb/ANpW/myf6uOgDyj4q/CC81mPQbPRrrUtIsbO48yS5028/wBJ/wBX/wBN&#10;P9ZXR+BfhrfWuj6hpPiLVr7xDpVxH5ccWrSRyS/+Q69EvL+3sLeWSe4jiij/ANZJJJWVpPjLSdZu&#10;Jbewvre5uY/3kkf/AC1oNTnPD/wM8H+HNQsb6wsZIr6zj8u3k+0SSeXHUV58AvBeqWep2t5pMktt&#10;qFx9puP9Ik/eSVtS/FXwva3EVu+rW/myXH2aP/ppJ/zzqzeeN9Ftbz7LPfW8Uv8AzzoD2hW8P/CD&#10;wv4ckvrjTdJjtpbiPy7iTzJP3kdbHhfwbpPg3S4rHSbf7Np8f7yOPzK2Y5PNji2V5b8X/i1b/Dm4&#10;0WO8uo9IttQuPs0mpSR+ZFb0AUfi/wDDnVvG/jTwhdWdr5un6XeSXNx/pHly13tn8PvDcWl31j/Z&#10;NvLa6h/x8RyfvPM/66VyHiPxvrXhzwXr2tQalb31tZ6f9pt7mOP/ANGVc+F/xf0nxvoelRvfR/21&#10;eafHcyW3l+X/AN+6AN7TfhV4X0bw/c6DYaTb22lXEflyW3/PSOtOLwRotr4f/sFLG3/sXy/L+zf8&#10;svLqja/EbQZdY/s1L6P+0fM8v/tp/wA8/Mqj8TvFEnhzw/LdJqUekS+ZHH9plt/Mij/eUAXpfhf4&#10;bl0e2sX0m3+w2f8Ax7xx/wDLP/rnRe/D7w7daHbaTPpNvLp9v/q7by/3UdRXHxG0m1vIrF7qSW6j&#10;jjkk8uP/AFfmVa8UeLbHwvo9zq1/J5Wn28fmXEn/ADzjoAq2vw08L2tvcxwaLZxRXH+s8uP/AFla&#10;um6NZ6NHLb2dnHbRSf6yuV8OfGTw34yvLaz0nUvNubi3+22/mR+X5kf/AD0qWz+LWg6pceXBdSeV&#10;9o+zR3Pl/upJP+efmVBsaureCNB1TWLbVr/Sbe51C3/1dzJH+9jrRutLtbqS2kuLeOWW3k8yPzI/&#10;9XXn/gX4yR+N/iJ4o8Nw2NxFFoflxySSR/6ySum8R+N9N8Oahp9neSSS3V5J5dvbR/vJZKAL2reE&#10;tJ16S2kv9Nt76W3k8yP7TH/q6kl0GxluLa8e1t/tNv8A8e8nl/6uuY1b4yeH9G8Nya9PcSf2fHcf&#10;ZpPLj/exyeZ5dSeEviXpPjLUNQsbCS4ivrOOOSSO5j8v93JQBLqWjatqniSL7ZcW/wDYMflyfZvL&#10;/e+ZXVeVH5fz/wCqrlfFHxG03wvcRWc/mS3Mkfm+XHH/AMs6o6t8X9B0vw/ourPJJc6fqkkcdvJF&#10;H/y0koA3rPwbotrcfbE023iufM8zzPs9acug2MtxFcPZxyy/9c64m1+L+ky6frV8kdx/xL/+PiPy&#10;/wB7HW14f8bWvij7NJYRyS2txH5kclWUdHLFH5fl+X+6qCLw5Y2snmJa28Uv/XOsPxb48sfDl5bW&#10;bxyXNzcf6u2jrPl+KFjL/Z8cNrcS3V5/y7SR+XLUEnWS6DY/6z7LH5v/AFzrD0nwvdWusXN5eXX2&#10;6LzP9Hj8v/j3rntc+NOk6No9tfJa3F9FcXH2by4/+WclUdc+NMkXhfXrywsbiXUNHj/eW0lAHqX9&#10;l2/meY8cfm/9c6lhtY4v9XHHFXj8Xxu/sbwXoOratYyS3WqSRxxxx/8APSStrUvi1JpdvFJeaLcW&#10;0sn+r8ygD0aWwt/M8zy4/M/651FLax/884687i+NNjdeE7bVkjk824uPs0cX/TSo9c+MkfhzT/M1&#10;KxksbmS4+zW8cn/LSgD0OKKOKT/Vx1L5Ucf3I68f8QfHOTRvDcWrJpMn2n7ZHZeXJ/00qXUvirq0&#10;setWP2GO21q30/7bb/8APKSl7QD1aWW3i8rfJH5sn+r8yrXlRf8APOvnqL4jX1h4L8J6lr1vHfS6&#10;hcRx+Z/zzrpbz43fu9aurO3j/s/R5PLuKPaAeweTHR5NeH+I/jdrVh4kisdJs7eW2k0/7b5klejf&#10;DfxlJ4y8J6fqzx+XJcR/vI60A3tW1mx0a3+0X95HY23/AD0kkoutZsYbeK8e8j8qT/VyVh+PPCVn&#10;4y8J6hpt5H+6uI68k+Ces32vR3PhvVrf974bk+zeZJ/y0oA9+iljlj8xKK8f1L4l6lFqGtR2flxW&#10;2jyRxyR+X/rKgvPirrUusS28EkcVtJZ/aY/MjoA9s8r93UXy1yHw38UXnijwfbX115f2mSP95Xn2&#10;o+N/FFrJrV0l9H9m0+4/d23l0Ae1y0RRR189Wfxk8SeLfEFtZ6TayReXH5kkcn7ut+88R+MNU8cW&#10;Om2epR6ZbSR+ZcR+X5lBftD0jVvG+g+HNQttNv76OK5uP9Xbf89K6OKWOWPzE/1UlfOt5YXGjfFS&#10;W6vLqS+uY7f935lb8XjfVrWO2uPtXm/aJPL+zf8APOg5j2S88OWN1eRXU9vHLcx/6uStH5a8V8G3&#10;/ijxRrGtXD+IpLaxt/8AV20cdcBrnjzxZFcahs8QSRfZ5PLj/d1qB9STVFNXg3hf4ja1a2+oW95d&#10;SX0sdv5nmSVF4f8AGXiyXw/Lq3263ljkkk8yPzP9XQHtD2C88UWNhrFtpr+Z9puP9XW3Xzxp2qR3&#10;/jDQL5777TcySfvP3n+rr0L4v6pq1hocUmkyeVL5kdamx6H/ANtKIov+WlfMurfEvXpbfT7ezkks&#10;fMuPLuJLmT/V1v8AijVPEnl6VaprUkUtxeRxSSW3/POgn2h9AeVH/q6i8qOKvGfHX9peDf7Pk/tq&#10;4likk/eSSVV0Pxlfapp/iyNL6SX7P/x7yf8APOgPaHvUcvlVJ5vm18r6TrOreXoO/XriX7R5nmfv&#10;K9n+FWqXWqaHcxz3EkstvcSR/vKDM7iaiGiaj/l3oAKlhqKGiGgyLMtVv4Kl86opqAEMtFRSTfNR&#10;QakMVSxRfvKiiqfza5TlJaikijl/d/8ALKl82SloAj/1X3KntYvNo8rzasxReTHQaksUVRSxVLFL&#10;RLQBzni3xRa+EtLlvr+O4+zR/wCs+zR+ZXlvhfw5Y+HPHGq+KNGuNQl0XULfzLiP95J5kn/TOvcJ&#10;Yo5Y/njjo8qPy/k8v/tnQB4X/Y1j4o+Imi+MPC8l9Fc+Z5eoeZHJH+7/AOmkcldH+0Fperap8P7m&#10;PTY7i5ljkjkuI4/9bJH5n7yvTfKji/55xUeVHLQB8z+H7/8AtT4wRX1noOpf2VHof2aSSTT5I/3n&#10;/POsXwLFq2qePPDFwnhvWtI0q3uLjzLaSzk8qP8A66SV9ZSyxxfvHkji/wCulRSxRyxy7JI/+ukd&#10;Z+zNTxSL4fX2l/Fy++weXFoOsW/mahH/ANNKyvFHhfVrX4mRat4buLiK5kkjtrzTbm38y2uI/wDp&#10;nJ/yzr13w54csfDlxc/8Ta4vrm4kkk/0m48yWP8A6Zx11FaAcF8X/tH/AAr/AFDZoMniG5+z/wDI&#10;Nj/5aV4x8N4vEUvxIivr/wAO6tpmn3Gj/ZpPMt/Lijk/5519PxXUcsksaSRy+X/00oltY7qOWN/9&#10;VJUAfHPgXWfAt/qGlabeeMPsMWn6pJc29jc28kdzJJ/zzkkr0HVvBGrWv/Ce2P2G4vrnXJPM0+5j&#10;j8yLy/8A2nXq2m/CDSbW3itftF5Lp8cnmR20kn7qu4iijijij/1UUdL2YHI+DdU1q1uLHw/eaTcf&#10;ZrfT4/M1LzP3Ukn/ADzqr8RLCPWZLbSdS8OyeIdBvI5PtH7vzPLruIrq3uvN2SRy+X/rPLk/1dS+&#10;VWgHy9pvwb1Lwv4T+IOm6DHqH9g6hZ+Xpem3MnmSxyeX/wAs/Mqz4X8B+JIvFnw5uH0W4trbS9Lk&#10;try5k/5ZyeXX0vRWfswPmj4X/DXVtL8Ya1pvijQdQ1OK31STUtP1aS8/0b95/wBM/wDnpXo37Q+g&#10;6tr3w3ubHQbGTU9QkuI/Lji/66V6TFrNjLqH2FLy3+3eX5n2bzP3tWZfLirQD518XfD7Xta8UaVr&#10;WjWd9oevW8dvHcXP+striP8A5aRyR13/AMbNB1LxH8K/Eek6Ta/btQvNPkjt4/8AnpJXe3Ws2MWo&#10;RWb3Vv8AbpI/MjtvM/e1aoA+YvBvwq8UWHjTwFfPpsljY6X4fk028k8z/VyVZ8P/AAb8SReH9B8L&#10;zx+VbaPrn9pSal5n+st/M8yOvpPyqIqz9mbHjfw78B614X+MHjPWp7fzdP1z7PJbyeZ/q/Ljqz8R&#10;PAd9dfEjwv4wsI/t39lx3FtJbeZ/yzkr1f8A1dRSxedR7MD5n1z4D+JIvhfrWk2ccdzqGsa5/a0k&#10;csnlxW8f2jzPLruPAvgPXtL+MGveIr+OOLSrzT7e2j/ef8tI69g/jrKl8UabFrkWiveW8WoSR/aY&#10;7b/lr5dHs6ZR5l8Vfh94o8W+JLGOwjs/7B+zyR3Hmf63zKwbr4Q+KLr4Z+DPDv8AocV9o+oR3Nx+&#10;8/deXHX0BFdRy+bskjl8v/WVT/t6zl1T+zftEf2ry/M8v/pnR7Mz9oeV+EvBtx4X1jxfqXiG4t4t&#10;P1iSPy/3n+r/AHf/AC0rY+B/giPwbo+oRpeSX1tJcSSW/mf8s469B1LS7XWbeW3vLeO5tpP9ZHJW&#10;RqXijSfCXlWryRxeXH+7jj/550yjkPid8Oda1TxhoPiTQby3jvtP8yOS2uf9VJHJRrnw+1a68Qaf&#10;r0Edv/aFvHJbSRf8svLrs73xvpNrb21495HLFcf8e/l/8tKLzxvptrp8V59o822k/dx0AeXXnwR1&#10;KLwva2NhcW/2n+0P7SuJJK0NN+F+tfaPFH2+4t/s2sRxxxxx/wDLP93XpWh+I7PxHby3FnJ5vl/u&#10;5I/+edY158S9J0vxRHoLxyf2ncR+ZHH/AM9KAOHvPhBq2qeH/C+mz31v/wASe4jk8zy/9Z5davxO&#10;+GmteN5NP+watHY21v8A8fEfl+Z5lb2k/EvSdU8SX2gweZ/atnH5lxH/ANM61bPxRb38lzH5ckX2&#10;eT95JJQB5lb/AACuovA8Wgvq3+k2959tt7mOP/VyeZWr4y+EF9438P2Nvf6t5WoWckdzb3Mcf/LS&#10;Out0n4mWOs+II9JSOSK5kjkkj/6aV0ssscUfmf8APOgDwH4++HL61+H+nxvcfadQ/tC3k8yOP/pp&#10;XdaH8OftUlzqV/dfabnULf7N/wBc460YvHlnrMlzJZ2f26K3uPs0kn/TSrNn8QbG68Wf2C8flXP2&#10;f7T5lAHL3XwRjuvD+laTealcS22n3H2mOr158G7W6uL7yLz7Nbah+8uI/wDnpXf3V1HFH5jyR+VU&#10;vmxyx+Yn72gDzfVvgtY6p4gi1JLqSKWOz+xRxf8ATOrfh/4VR+HLfT7dNSvPK0+T93H5n+sro9J8&#10;RyXUlz9sjjtY7eTy45PM/wBZWnFfxy/vEkjlioAnlikkjlj8yuM8L/C+z8G65qurWd1cfatQk8y4&#10;8ySus/tiz+0fZ/tVv5n/ADz8yorrXrG1k8ue6t4pf+ulWBzl58L9Jv8AVLm+/eRS3H/HxHH/AKqS&#10;q3iD4QaD4juLa4njktpY4/K/0aTy/MjrqIvEem3UfmJeW8sXmeX5kclVbzxvoOlyeXealbxS/wDP&#10;OSSgA8P+F7Xwlo8VjYeZ9mj/ANX5kleZeF/hpcX/AIw1641a3uIrG4uPMjj8z91JXqVr4y0XVJPL&#10;s763uZY4/M/dyVWtfiDoN1cfZ4NSt5JY5PLoAzrr4QeHbrULa++y+Vc2/wDq/Lk8utGLwRptrrH2&#10;5I/9O8vy/MqnF8UNJl8WSaCkn+kxx+ZJ+7rVi8ZaTdXEtul5H5sdBiUbr4faTdaxLq09v5tzJH5f&#10;mU2L4faLa3Etwln+9kovPir4XsLiW3n1a3ikj/1lT6b480HWftPkX0cvl/6ygCTSfBtjo0lz9jt/&#10;K+0f6ys+X4VeG7qSWR9Njllk/wBZUv8AwsHSZfN8i882WOuX0/4q2uvafc3FnJJYxW8nl+ZJHQbH&#10;X2fw+0XS/NkgsY4vM/1lRab8PtB0uO5js7G3jik/1kdNl+IOm2FvbR3l5HLcyf8APOtn+1LOKz+1&#10;PJ/o3/PStTExrP4c6DpdxFeQWNvFcx/8tK0NW8OWevR+XeR+bFWfp3xG0XVJJI7O882Wqtr8VfDt&#10;/qEtil1J5scnlyeZQBavPAei3VvFbz2NvLF/00jq3F4N02WO232cf+j/AOrrlfiJ8QrfS9Plt7C8&#10;k+3f9M66/wAG6pJrPhfT755P3txb0AWbzw5Z6pH5d5bx3MX/AE0jqja+DdFtY5Y4LG3iik/1nlx/&#10;6yt/zqK1AwIvBGgxeV/oNv8Au/8AV/u607PS7PS4/Ls7eOKL/pnVzzqPN/d0ARSxedUXk/u6lmoo&#10;MiLzf3dSxS1FLTqDUfRNRR51BylQxUVKZaK2NSGKLzaniioiiqWKLya88yIvK8qnU+aiKKgAiiqz&#10;/wAs6Iv3VHm+VQahFLVqaqsX7qpZaAPNPj1rN9oPw31q8024ktr6OP8AdyR1yvw3v7iw8Uaf9ouL&#10;ixtpNP8AMkjuZP8Aj4k/56VrftPSyRfCPWvI/wBbJHHVXwv8L7rxHrGi694hjt4orPT/ALNb21tJ&#10;J/y0/wCelAGn8cPEdvL8M9ek0q+t5bmO3k/eW1x/q6x/hv8AFq4+x6DoupaTcW1zcaf9pjuftHme&#10;ZW543+EFjf8Ag/VdJ8PWOn6Rc6hH5fmeXWR4f+EGpWHijQdSuL63+y6Xp/2Ly445P3lBqVPhBdSf&#10;FXUNe17XpJLm2t7yS20+2k/1UccdTfF6/uPhB4P1XXtEkkiuZPLto4/9ZHHJ5nl+ZW54f+F+reCf&#10;Emq3Wg31v/Z+oSfaZLa5j/1cn/TOt/xH4I/4TLw3fabr1xHcxXkfl/6NH5cUdAGP4f8ADmg2Hg+2&#10;uNWkjjubi3jkuLm5k/e+Z/10rqPDlrZ2vh+2t7C8+3W0f+rk8zzK858QfCDXvEfgeXwnea9by6fJ&#10;H5f26S3/ANJ8uvRvDnhyPw34fttNs5PNit4/LjkkoA8K8L+N7fwR8SPibfX8kn9n2flyeX/2zrtP&#10;D/xpvvEej3Mlnosktz9n+0xx/vPK/wCufmVFL8Ao7/UPFlxf33m/8JB/yyjj/wCPeus+HfgO+8Je&#10;H4tN1LVo9Xit4/Lt/wDR/L/d1nTAo+B/i/J4y8P6ffQWccUsnmfaLbzP+Peuc8P/AB4k8XXHl2ek&#10;3Eun3F5JZeZHHJ5sfl/8tK7Hwb8JdJ8ESa1JYR/8hi4+0yf9M6xvBHwbvPBFxqdvYeIriXRbi4ku&#10;Y9N+zx/u/M/6aVoBmfs+xSWsnjPf/wBBy4rT+JHxa1bwR/aF49jbxafbxxyRySSeZLcf9M63vh38&#10;PrjwRca1JPqUmp/2hefaf9X5fl1x3jr9niTxv4g1W+fxRq1jbahb/ZpLGPy5Io/+udAEvjL4ya1p&#10;dx4Mj0mxsfK8Sf6z7T5n7v8Ad+ZVW1+PF5F4H1rUr+xt/wC0NP1D+zY44/8AVSSeZ5dbmrfBGPVJ&#10;PCcn9rXEUvhv/j3/AHf/AB8fu/L/AHlRxfs+2MvhvXtJvNSvLmLWLz7bJJ/q/Lk/6Z1n+9A5LQ4r&#10;6X9pzT5NSkt5ZZPD8kn+jR+X/wAtK3/2kfEeveHPCenyaDfR2MtxqlvbXEnl+Z+7kkrZ8P8Awbj0&#10;vxhbeJL/AF7UNT1C3s/sUfmRxxxeXW18SPh9a/EbQ4tJvLq4sYo7iO5jubaT97HJHWgHjHxJ/tq1&#10;+PngL7HeW/27+y73zJJI/wB1/wAs6uWv7RmpS/DfStWnsY/7Z1DVP7H/AHcf7rzPM8vzK9G1f4QR&#10;6p4o0rXp9W1D+0NLt5La3k/66f8APSuc/wCGc/Dv/CB/8IvPdahLYx3H223ufM/exyeZ5n7uoNjt&#10;vAOs69qlvcx63YyW0tvceXbyf8/Ef/PSuCv/ABv461T4ua94X0m80220+z0+O5jubm38yWPzK9N8&#10;OeHP+Ec0+Kze+uNTlj/5ebmTzJaxdN+GljpfjjUPFkElx/aGoW8dtJHJJ+68uOgDzWX4v+LNU8Wa&#10;9pujab9uudDkt45Lby/+PjzP9ZJUn/C5NWtfiZ/wjupSf2HFcSR/2f5lv5kVxH/y0/ef89K7SX4L&#10;aLL40ufFEF5qFjfXEfl3EdtceXFcf9dI6vS/CrSbrULa8vJLi5it7j7THbXMnmRRyUv3oHj/AIg+&#10;PviTS9P+I10kdv8A8U3qEdtb/u/+Wcnl1Jq0sl/+0h4TvvM8q5uPDdxXe+IP2ffC/iPUNaup47iL&#10;+2JI5LyKO48uOSSOt/8A4VVpP/CSaf4i8y4/tDT7P7Fb/vP+WdMDkP2c5dSv/DetXmpX1xfXMmqX&#10;Ef7z/pnJ5dReIPFurWvxkl0mz8vyv7LkuY/M/wCeld74N+H2k+CJNTk0n7RFFqFxJcyRySeZF5lV&#10;tW+FWg694gl168jk/tD7P9m8yOT/AJZ1f/LoDA+EHxBvPFtxc2OrR3FjqtnH/pFtJ/6MjrB+Kmg6&#10;toPjC58UWdvHqemSaXJbSW0knl+XXpvh/wAG2Phy4lurOOSW5kj8vzJP9bVm88L2usXEUk/mSxR/&#10;8s/M/dVAHzR4IsNW0vxB4Cj1K3kitpLe4k8uT/ln/wA86k0OXVpbjT/tnmRaf/bkn+sj/wCmlfTG&#10;ueEtN8Rx20c9v/x7/wCr8v8Ad+XUV14I0m60v7C9rH9lj/5Z1j7M6PaHn3wgtbi18QeM/wDn2kvP&#10;3dYPijzP+GlPCf8Azy/s+4/9p17bp2jWejW/2ezt/KikrNvPBuk3WsRatPZ+ZqEf+rua2A8d8Gy/&#10;Zf2mPFnn/uvtGnx+X5n/AC0rvLq6+y2+q7P9bcSeXHXQ3ngjSdU1CK6ntY/t0f8Ay0/5a1rxaDZx&#10;RxR+XH+7/wBXSpnOeU3n2Hw58VPDnn3EcXl6fJ5lem2+s2es6XLdQXH2m2/56R0XnhfSb+8+1Xlj&#10;by3Mcfl+ZJHV6z0u1sLf7HZ28cVt/wA8446ZP70+eNW8EXnhe81DxR4F16SL7RceZeaTc/vIpJKP&#10;FtrHqnxIivp/Mtr7+w5P9X/z0r6Ci8OWMUnmJbx0S6NYy3HmSWscsv8A1zpezOr2h80al4o17/hA&#10;/CEk9xJ/Z/2jyry5r3XwDayaX4bij+3SanF/rI5JI66OXS7Py/s/2W38r/nn5dOiijtY/LSPyoqY&#10;HzTZ/wBpapqHjixS6uLGX+0P9Dkkj/dV638KrrUpfDcserWscV9HJ5cnl/6qT/ppXcf2Xb/884/3&#10;n/TOp4rWPy/kjjoOc+V/EWqaldeKIv7Ns9Si+z6p+8/0eutl0bUoviRbXVnJJfaZcf8AH5Y3Mf8A&#10;q/8AppHX0BFYR/6zy46pyxWsscsfmRxS/wDPSgmoeN6H4S1bRviZfWcEcf8Awi95H9p/65yVy/jr&#10;wveXXjDXv+JLcXNtJb/u5fL/AHVe6+F/Dlno0lzI99JfSySeZ5lzJ5nl1uebZyyRbJI/NqzX2h83&#10;eAdBvtL8QaLIljcW1t9jk+0SSR1a021/tS31WxsLGT7d/aH/AB8xx/6uvomW1jljljrG8OeCLHwv&#10;JcyWckkv2iTzJPMoIPLYvCWraX4slkexkl+0Wfl/af8AppVbTvDmtXUcVj9juIrm3k/eXP8Az0r3&#10;moorqzlkl2SRy+X/AKzy6DE+bLzwRqVrcar5mg3FzLJJ+7k/d1teH9L1awuLmRPDtxFF9n8vy5K9&#10;+lij/wCedQXUtrax+Y8kcUVAezPm7wR4N8US+JJbq/0GSxtpI5P3fmeZWx/wiXiC10PVbFNJk82S&#10;48yOTzK97iljlj8xJI5YqPKrUDwvSfC/ijQdY0y4fTf7TtvL8uSOST/V16tq0V5deH5Y4LWP7T5f&#10;7uOt7yo/7tHlR0AfNngjwH4wsPFn26/0mO2i/eeX5clWpfAfiSW4uY4NJj/eXHmeZ5lfRPlURRR/&#10;x1qbHhepfD7xJa3F15FrHcxXEfl/6z/V1634F0u60bwvp9jeeXFcxx/vPLreiljl/eJJVO11mzut&#10;QltUuP8ASY/9ZHR7MxLn7zzKKP8AVUQ0AE1FEsscX35KPOoAKZT6ZQAU3/l3p1R+ZQZE9FMpsstA&#10;DX+9RUZlorY1Joqlhoi/ex0TVyHLTCaiL91R/qqKyAlooolloNSSKjzajhqTzaAK15YWt/H5d5bx&#10;yxf885I6l/1UflpXF/FWHWpfC99JoN9Jpl9b/vPMj/5aVyfhzx5eeLfB8uvWF9JbW0dv5fmXMf7r&#10;7RQB63NUsX+rrwHwL8RtWv8Axhp9m+pR31tcWckkknmfupJP+mcdQabr3jDXtQl8i61D+0P7U8uS&#10;OP8A49o7ej2gezPebPXrW61S5sUjk+1W8fmSeZH+6q5LLXicXijUpfHHi/Tft0kUWn6fHJHH5n+r&#10;k8uuc8JeKNah1TwZcXmvXF9LqnmfaI5JP3VBqfQv2r95WD/wnljF4si8P+Xcf2hJb/aY/wB3+68u&#10;vnrxv8UNS0vxhLHaa99plj1SO2/1nlxW8f8Azz8v/lpXpsUsd18dLHf5f/IL/wDalAHrcUtN1LVI&#10;9Ls7m6eP91bx+ZXjX7Rms32g6PoslhdXFjLJqkcckkcnl/u6xvBviOTWfiB44tXvvt2lW+nx+XH9&#10;o8yLzPLoA9d8L/EbSfFvhe216zkkisbj/V/aa6jzY5Y4pK+P4tG026+E/gKSe48uxj1Ty/8AWeXF&#10;/rK73xlax6z8XPC+g2evXljp9xZyeZHY3Hl+ZWftAPfopalluo4v+WlfM/xVutN8EXFtoP8Ab1xL&#10;cx6fJJb219cfuv8Arp5n/PSqcXiPWtZ+F/hHVrPUre+vreOSS4trmTy/tFaAfUksscUf+so+1Rxf&#10;fkr51k8UX2qeKPCcepx3GkeF5NPkk8uS4/dfaP8AnnJXOeKNY1a6+E9tfXklxbW1vrkcdvJ5nl+X&#10;b+ZWftAPq37fH/z0j/7+VF9qjl+5JH/38r518P8AjKx1r4meOLWwuPNto9Ljl8yOT915nl15r8N5&#10;Y9L8N/DLUrO6vP7QvNckjuJPMkk8yP8Aef6yj2hsfWPxE8eR+CPC+oa15cdzLZ28lz9m8zy/Mqz4&#10;X8Rx+LfDen6skf2aLULeO58v/nnXzH8RL+z1Sz+L9n4lj83UI4/+JXHcx/6yPy/3fl17r8Mf3Xwn&#10;0Hf5kXl6XH5n/fumB3UWqWcsksaXFvLLH/rI45KdFqlrdSSxpdRyyx/6yOOSvlfwRa+KNG1DWrGz&#10;kj8Q21xb3FzpepR/u7m3k/55yVv/AAqv9F1TwHFfXlnqVr4o0vS5LbUI445I5fM/5aUvaAfQUWqW&#10;t1JLGl5HLL/zzjkqjF4o02WTy/t1v5vmeX/x8R/6yvl74Y6zJL8SPAV5Bb6hbaVcafcR+Xc28n/b&#10;PzJK5HV/C91L4f8AibfQ6Tef2r/wlEctnJ9nk83y/Mj/ANXTLp0z7iluo4o/MeSPyq5fxl8QY9G8&#10;H61q2kyW+p3On28lz9m8yjxNa/b/AAPc28/2jyrjT/Lk8v8A1v8Aq6+ffD9rr2jeB/Gek3kcmuWN&#10;vpcken6lHb+Xcyf9M5I6VSoan0F4N+INj4y0fT7yC8t/tNxbx3MltHJ5nl1tf8JRpv2j7H9ut/tP&#10;/PLzK+cfAuj3Fr4s+HMlnY3Ft/xT9xHef6PJ+7k/d/6yjTdG8Qf8I/FpP2G4j8Rx655klz5f/Lv5&#10;nmeZ5n/XOsvaB7M+gP8AhPPDsX2mT+1rf/R5PLuP3n+rq9/wlGkxR+Z9sj/dx+Z/2zr538W/Ay+1&#10;T4oa1JYSSW2geINP/wCJh5f/AD8R10ng3wHqVr8I7mx8Sx3FzqEkclt/o3+t8v8A5Z1r7QPZnttn&#10;rNrrNvLJZ3EdzFHWNqXxG8N6NcS2t5q1vFc2/wDrI/8AnnXJfBPS9e0bR7631aOSW2jk/wBDuZI/&#10;Llkj/wCmlcH468L3118QPGd4mg3FzFeaXHbW8nl/6ySmc57heeMtJtbe2uHvo/KuP+Pfy/8AlpVm&#10;z1mzv7f7VZ3Ectt/z0jrwrSfBuvaXH4Qvp7G4ltrPT5La4sf+WsclehfCrwvfeF/Cdzb3/8Arbi4&#10;kuY4/wDnnHJQdBof8Lf8NxahfWP27/SbOTy7j93/AKurOufFbw74cuLG3v76OKW8j/0f/ppXz7pt&#10;rca94s+KWi2FnJLfXEkccckf/LP93XZ2vw51618SeAvtln9uttLt/LvLmT/rnS9oHsz0+8+Kug2t&#10;vbSfav8Aj4/5Z+XVbVvi/oOlyRR/aPtPmW/2mT7N/wAs46858dfDnVrr4mafr1nYx6voslv9muLb&#10;zPL8v/ppXPeN9LsdG8aRW6aLeSxf2f5dxHpv/POmHsz17UvjdoNjb6VceZJLFqn/AB5+XH/rKs2f&#10;xf0XUPD8urJJJ5Udx9mkj8v975leZat4Nk8bx+DL7w1Y+Vp+jySfu7n935f7upbX4S+MLDwnr1jY&#10;SWMV9qGofaY/M/1Xl0Aeh2fxf0nVNP1C8gjk83T/APj4jqp4c+Mmk+I7yxtUtbi2+2R+ZbySR1xP&#10;g34N+JNGt/FEd5JZ/wDE4t/Lj8v/AJZ1Z8P/AAg16wuPC8l5dW8sWlxyRyeX/wAtKDnO0tfirb32&#10;oSx2FjcX1tHJ5f2mL/VeZUnhv4q2viP7THBZyRXNvcfZpLaT/W1g+BfhzrXw5vNaje+t7nRbi4ku&#10;Y/3f72Oo/C/hLSb/AMeah4o0m4klkuI/Lk/55eZQB615vmx14f8AESWT4ffFDT9enurj+wdQj+zX&#10;Efmfuo5K9U8OWGrWtxqH2++jvopJP9Hj8v8A1cdR+PvAdj8QdH/s3Uo/3XmeZVgeI+F/GUng34ka&#10;1pt5HJFp+sfvNPkkrV8fXV94X8SeHLiw/wBbJJ+8ikkr0bVvhfpusyaLJPHH5unyeZHJR4y+HMni&#10;jVNPukuvs32P/pnQBn2fxavL/wAN3N99h8q5t5PKkj8ysiL4tX3iPw3rX2OO3i1Czj/1lXbr4NyS&#10;6PqFj/a1xF9ok8zzI/8AlnR4X+CMfhy31C3+3XFz9sj8uTzKAOj+Hd1fXXgu2ur+SO5vpI/Mk8qu&#10;Di+KEnhy41WRNJ/dW8n7yWOvSPC/heTwvo8Wm/apLmKP/VySVz0vwg8rVL68g1K8i+0f6yP/AJZU&#10;AdD4X8RyeKPD8V8kkcsckfmeZHXlNnqmvazceLLe/vI5YreT/R469b8L+Erfw5p8trB/qpP9ZWBd&#10;fC+3/tDULyC6uIvtH+sjjkoA4fwL8QdW0fT7a1v47eW2/wCWfl1teEvirqXijxBc28Fj/oNvJ5ck&#10;ladn8G7W1ktt99eSxR/8s/Mq3oPwq03w34gub6wkuIvtH+sj8z91WpiQfFbxbq3hfS7a40ny/Nkk&#10;/wCWkdYek/FXUrW3uft8ccssdv5n7uvQvFvg218UWcVvdSSRRf8ATOSsCz+EtjayS/vLiXzI/L/e&#10;SUAc54S+IPiTxRpct19jjiik8zy5Kg8G+N9e8W2+tW9/eW9rfWckkflx11/hz4X2Phy3ubezurj7&#10;LJJ5nlySVFpPwg0nRtQub6CS4+03H+s/eUAQfBmW+uvD91Jf30l9L9ok/eSVzGrfbrD4qahcWd55&#10;Xl2fmeXXpnhzwba+HPtP2PzPKuJPMk/eVU1b4aWOqax9ufzPtP8A0zkrUDyvVvjxq0un2McNr/p1&#10;xcfZvM/5ZVr6t488YWGnxST2ccUXmfvPLk/e+XXe6l8KtF1TS4rF7X91HJ5lS3Xw5sZbOK3eSTyo&#10;/wDppQB5N4t8R32s6x4TuLPVriK2kvP3kf8Az0/66V7vF+6jirnLz4c6LdW9tbvZ/wDHvJ5kf/XS&#10;ujii8qOKNKAHTf6uoPNk8up5YvLqGLzP9XQAkU37yrNUpYpKkj/1dBkSyy0SUf8ALxSUAV260UNF&#10;Juoo9oBoRfuo6POohohrIyphRDRNR51ZAHnUedUUstEtBqSxS1LFLUXnURS0AF5ax3VvLG/+qkrB&#10;l8EaLL4futF+wx/2fJHJ5ltWveapa6Xb/aLy4jtoo/8AlpJXL+KPih4f8JaPFfXl9HLFcSfZo/L/&#10;AHnmSUAZuk/BHwf4cktrzSdBt7a5t4/Lt5P+WtcFpPwb8SaXJcyWeratY31xcSSfu9Q/0b/WV7lL&#10;4j021t7a4vLyOKK4/wBXVHVvHmg6NHbfb9St7WK4/wCPfzJP9ZQBUtfhfoMUlzdT2McuoXkfl3Fz&#10;/wAtbii1+FXhewksZINBs4pbP/j3/d/6utnSdesdZt5bizvI7mKsb/hKJI/GEti99bxW0dv5klt5&#10;f72gCL/hUHg+W4ubh/Den/abiT7TJJ9n/wBZJ/z0rah8G6TFqn9rJY2/9oRx+X9p8v8Ae+XWZpPx&#10;Q8L6zcRWthq0dzLJJ5cflx0fEjxHdeF/B+q6tZyeVc2dvJJ/q6DU19W8OWPiO3+z39rb31tJ/wAs&#10;5I/MqjZ+CPD+lx3MdnpOn232iPy5PLt/L8yuV+FXxfsfGXh/SpJ7r/ia3Fv5kkfl+X+8robr4g6D&#10;FqEti99/pMckccn7v91HQBei8G6D/Z8Vj/Ztv9hj/wBXbeX+6qzF4X0n+0Ir77Db/aY4/Ljk8v8A&#10;ex1zmpfF/wAL6XrlzpN5fSRahbx+Z9mjt5JK6O88R2dro/8AaTySfZvL8z/V/wDLOgCW88Oabf3H&#10;2i8sbe5uY/8AlpJHUUvhfSZY4o3sbfyo/wDVx+XXFWvx98H38djIlxefZrz/AI95Pscn7ytLTfir&#10;4d1Tw/c60lxJbWdvJJHcfaY/LljoA6i60axureK3ntbeW2j/AOWckdOutGtbq3+xvZ28tt/zz8v9&#10;1XNaT8S9J1m4urdPtEVzb2/2mSOSP/lnWRoPx98N+I47aSzjvora4uPs0dzJb+XF5lAHeWujWNr5&#10;scFnbxRSf8846ItGsbXy/Ls44vL/AOmdcr4g+L+g+HLjULe4kuJZdPjjkuJI4/8AV+ZRq3xf0nS9&#10;UsbFI7i+vry3+0xx20f/ACz/AOelAHXy6XZ3UnmPaxyy/wDTSOpfKj/1aRx157F8c9BuvC9jryR3&#10;HlXlx9mt7aT93LJJVTxB8fdB0Hw3Fqz29xcxSXn9myR20fmSx3FAHof2Czi+5HHF/wBs6bHaxxeb&#10;sjji8yvJtS/aW0mw/trfoupebo/lyXkfl/6uOT/lpW54g+NOk6NJp8aRyX1zqFv9pt4/M8v93Wft&#10;DY7iKxj8v5I4/wB3UsVrH/zzj/7915hqXx9021t/C8lhY3mpf8JBJJHbxx/8s5P+mlZXiD4+yRfC&#10;vxR4k0nSbj+0NDuJLa4sbmT/AFclHtAPYpYo/wCOmxRR/wDPOPyq8qii1bxv4P8ADmrX95JpkUdv&#10;9pvLGP8AefaP3dafwP0vxFo3gfy/EtxJLcyXEklvHJ/rY7fzP3cdMD0GKKOP/lnHS+V/0zpIpaP+&#10;WdWUWabF5cVQedUsP+sioAn/ANVUUvl/886JZfKko82gBslRSxebR51EstAGD4f+H2k+HNY1DVrC&#10;18q+1CTzLiTzP9ZXT1WilqX/AJaUAOlirKvPC+m3+ofbJ7f/AEny/L8ytPzKJf3VAEVnYW9hbxW8&#10;EflRR1c/1VV6fLQBLRTKrf8ALSgCeWKOWPy3/wBVTbWwt7WPy4I44ov+mdOip1BIU/zqZUVAD/8A&#10;l4qXzqgjp0XmUAWqP9ZUVHm/u6AJaJqq+bRLL5lABLLR5tEv7qmyy+VWoDvNqWqfmyS1PF5lAEv/&#10;AEzo8ryqPOqKWX93QYksUtS1TilqfzfKrUCXzqT+Oq3m1LFL+7oAs+bVaWX95UXm+VJLTfN82gCf&#10;zfNoplRyy0AOm/1dQRS+bRLL+7qtFLQBoTf6uoIpal8793UUsVBkSUsv7qo6SWgBDLJ/z0oqJqKD&#10;U0oal/1dRRRfu6lllrI5aZFLL+8qKWiWoJayAJZaIpfNqP8A1laEVr5UfmUGpFFUtFHk0AeW/HbR&#10;Y9e8P21n9ouLG5+0RyW9zbR+Z5cn/TSvNfEel+JNU+G+gyXlj9pubfVI5JJLa3/1kf8Az08uvpeW&#10;KOWT/Vx0eVH/AHaPZgfPXje1vv8AhaGlXV/b6lLoNxp/2aP7Db/6uSo/HVrY6D44+HNj9luPs0ck&#10;nlxyfvJa+jvKjk+/5dch4g+Glr4j8YaL4gnuriK50vzPs8cf+qoNTG+Eul339oeJ768s7ixs7i8/&#10;0OOT93+7/wCenl1yWuWutf8AC6NQuksbiXSv7L8uO5jj/dSSV71/qo/LqLyY6APlfwv4X8SWtn4C&#10;s00G+tpbfVJLm8/d/wCrjr3D4yaXfaz8N9esbCzkub64s5I44467j93FRJ5ctAHzj4c8G+JItY8D&#10;xvpNxbRaXZyR3knmR+V5lVfCXw+1rRvGniiz1nw7ca5Y6hqH22zvvtH7r/tpX0x5X7uqd5f2thby&#10;3F5JHbRR/wDLSSj2Ye0PKfCXgi+tfjZrXiK8sf8AiXyafHbW9zJ/z0rv/HVreap4T1WzsI/NuZLe&#10;SOOOP/np5da9nr2m38kUcF5byyyf6uLzKuUAfMHh/wCF/jC10/4fRvoskUujySSXn+kR1tab4N8c&#10;aX4P8X28Gm2/9q6hqElzZ/abj915dfQtRSf6yj2YHzt4B+HPjTRvHGq6tf2NvFa3ml/Zv3d55n7y&#10;qvh74VeNrDwf4c0n7DbxXOn6p9puJJLj/WR+ZX0xFFUvnR0AfM/xQ+FXxC8b65r0cFnpv9lSRx/2&#10;f5lx5f7z/lp5lU/iTLfaD4s8J2dn4b1DV9Qt9P8ALuP7JuI45Y4/+2n/ACzr6oii/eVg654N0nVL&#10;j+0ry1jluY4/9Z/y18ug0/hnz7eeB7j4oeC/C9x4P0mTQ77w3qnmf2Tq0n+sk/5aRyV1nxO+FXiT&#10;xv4X0W3s49P0i+t9Ut724jjk/dfu69W8L3Wk3WnyyabHHFbR3Ekf+r8v95W1L+9rP2Ye0PmLXvgP&#10;4w1S4+JckEljFF4kt7eO38y4/wBX5cdbGpfBHxJFrngzxFplxY/2roen/wBm3ltc+Z9muI697llp&#10;1HsyjyDxb8Jda17xh4Q1qzvLO2i0OSSS4tvL/dSeZWR/wpHVrrwH490G8vreK58SXklzHJHH/q/M&#10;r3KWX+5UXnUezA4fSfC/iTS/hnY6Sl5Y/wBvW9nHbfafL/0b93XX2sVxFb20c8kctz5f7zy6tVFe&#10;XX2W3lk8vzYo4/MrQCSKKiP/AMhVkeF/EVv4o0O21KCOSKK4/wCWcla8stBQRVPFFUEUvlUSy/u6&#10;CSWSkqPzo6raldSWscUlnbxyy+Z/y0koKLPlUSxUS3VvF9+SOL/tpUepX/2W3luEj82WOP8A1dAE&#10;kUVSxRVx2h+Mr6XXIrHUrH7DJcR+ZbyRyeZXWXV1Hax+ZPJHFF/00oAn8qiWuV8L+N49ZuNajeS3&#10;+zafceXHJHJ/rK2v+Ej02a3+0fbLfyvM8vzPMoH7Q0PKqWs6616xtf8AX3EcXl1LZ6za6pH5lnJ5&#10;vl/6ygRcliqLyvNpfN8qkiloAIoqlliqLzaJZfMoJJZqilo82myy0AOtYv3lWpfLqray1L51AEvk&#10;1F5NHnURS1qAeV+7o8miWXzaPN/d0GJFLFHTZYo5an82OWoJZayNiKKL95VyKL93UEUv7yrf/LvW&#10;tMCOopYql86jzfNrUCKK1olio83yo6PNoMSWiKXyqi82jzaDYSb/AFlJFFRLdURXX7ygv2Y6WKoJ&#10;Yqseb5tR0HNUpkflURRVPFFUsNHszIiitabLFVzyvKqnJQBF51E3+spaSWWgCFqKdRQamrF/q6im&#10;oomrI5aZFLLUEtHlUeV5tZATx2v7ytOH/V1Rii8mrVagRS/uqi86pZv3sdVZayNSCWb95UsUv7uq&#10;0tSRSyUATxS1LDUUUXl0ebQBLN+9ko83yqiiuqJZaAOf8ZeI7rRo7b7HHb/vJPLkkuZP3UdHgXxF&#10;J4o0+5uH/dS29x5f+r8vzKzPG/hK48USW0lvffYZbeTzP9X5lHhfwbqXhy3uY01qSX7RJ5n+roNT&#10;uP4K4L4yS+V8P9akePzfLt67+P8A1cVc14y8IyeLdHubFLyS2iuP9ZJHHQB5v4fuv+Et8QeHI/s8&#10;mkRafbx3P/Xx+7/1db15488RXXiTULHQdNkl/s/y/wB5J5f7ySujuPh9HdWdtGl5JbXNv5ccdzH/&#10;AK2si8+F/wDxOIr6DWr6xuZP+Pj7N+7+0UAZ154o8YXXiD7DbyafY+Xb/abj935n7ysrTfirr2sy&#10;W1jBY+VqMnmRySf8sv3f/POrkNhdX/xIubOzuLixtrfT/Lkufs/+sk/66V0erfC+x1S3to0uLixu&#10;beTzY7m2k8uWgCnL4o8SWul239rSW9jeSSf6u2/eSyR1gxeI9a8UR+F5HvLixlk1CSOSOP8A5aR1&#10;1WpfC+z1SO23319Fc2/7z7T5n72SjTfhTpNrb21uklx/o9x9pjk+0fvfMoA1fHWs3nhzwnfX1nJJ&#10;9pt7fzKxZfFt9da54ct/M/0bULeSS4j/AO2ddtq2jW+qafLa3H722kj8uSuY074VaTpeoW18klxL&#10;c2cfl2/mXEknlx0AecRRXEul20cF9cWPmeJJPM8uT/WfvK62WbxFqnizULNPEVxY6fZxxyRxxxx1&#10;vS/CrSZdLubF47iW1kuPtP8ArP8AlpU+m+DbXS7y5uIftHm3EflySSSUGx53Z+Lda/4STStl9Jc2&#10;N5JcRySSf6qTy/8AnnVaz8ea1oMmof2tHcf2hHb3ElvH5nmW1x/1zrs4fg34XtZLaRLOTzbeSSS3&#10;/wBIk/d+ZV6z8EabayeZ5ckv/PPzJPM8uoA4f/hKNStdP8Iasl5cS/2xJHHcW3/XT/43WJeeMtSi&#10;8F69cf2tJFc6frH2a3k8z/ln5kf7uvU9J8G6bpckUkFv/q/3kcfmfuo6o3Xwv8N3Vxc3E+k28stx&#10;J9pk/wCmkn/PSgumefatdatLeeOJE17UPK0+O3ubeOOT/V/u605fFH/CUa5/ZN/eSW1t/Y8dzH5c&#10;nl/aJJK7z/hX2g+XqEf2GP8A4mH7u4/6aUal8PvDuqR20d5pNvLFZ/u7fzI/9XQQc58GZY/+FX6f&#10;HBJ5vl/aI/N8zzP+Wklcnpuvat4c1i5t9Sjkubm4juJLO+tpPMiuP+ukdeyaT4csdG0/7DYWcdtY&#10;/wDPOOOqln4X02wuPMgs44paXswPK/D/AIj0HVPDen+JP7euIr6O3k+0Rx3H/LT/AKaR1lab4t8r&#10;VLG3g1a3+w6hp9xJHJ9o/eyV7TZ+DdF0u4ubiDTbeKW4/wBZJHH/AKyov+ED0GKOKP8Asmz8qP8A&#10;1f8Ao9HswPH/AAv5ejXHw+ukvriS51CSSO48y4/1n7uu4+NN1Ha+H7a4+0SW0sdxH5f7zy66+18L&#10;6Ta/Ztljb/6P/wAe/wC7/wBXV680uzv4/LvLeO5i/wCmlHswPFNS0uxv7zxfeT3Ekktv9nkj/ef6&#10;v93Xq1nrNvF4Xtr6e48u2+zxySSVoRaDYxebGlnbxeZ/rP3f+sq19ljit/L8uPyv+edMDh/C/i3R&#10;fFGuR3SX0dzL/q7eOOqvxQ1mTRrjRbiaO4l0X7R/pHlx+Z5dehWul2dr+8jt44v+2dSSxRy/fjjl&#10;oA8Li8R2NjJ4jurOzvJbaS4jk8yO3k8qtDwba/29Z+KLPy7iL95Hc28kkflxV7J9gs/L/wBXH/37&#10;rN1bQf7Ut4rezvPsP/PT7NQB57Fa3Gs+B7mTXre4iuZI/Lk+zf62tjwDdX2jafc295HJc20cnl29&#10;z5flyyR/9NK7i1sI7W3it/8AWxx1JFLayySxxyR+bH/rI46sA/1vlyURRSVPFFRFQAyn+VR/ral/&#10;1VAEEsVRSxeVVmm/62SgBsfmVJTYqloAZTYqdT4aAIvKolqWiWX95QYkM3+sqGWWpKj8qtTYij/1&#10;lWpZf3lR+V+8qxQBFUtFN/5d61AgllqSl8uneVQBBFUk3+rp8UVEsVBdMqS0RReZJVny6dFa/wDL&#10;Ssg/dB5VSxRR0SxURfuo61MqnIE1H8dFH8dBzEtVbqrXnVVuqAIJZaP+WdHlVJN/q6DIiPmZoqJo&#10;v+mlFBqaU3+rqKKpZqil/dVynDTIamiip1PhoOklhqTzajorUAl/dVSm/wBXVib/AFdQSVkalaWW&#10;iKiWiKgCz5lZmrazZ6NH5l5J5UXmVelqteWFvf2/lzxxyxSf89KACHVLeW3+0R3Ectt/z0jrK1Lx&#10;5pNhbyyPeeb5deV/E74X3Gg6PfX3hfUrjSLn/WfZvM/dSV89eKPiX4w0vR/sd/oMn/PP7TbUH3uS&#10;5DTzGl9Zqn0nq37SOm2FxbR2drJffaLjy/MrQvPi1feZ8kccVfH2k3X9vaXbfvLixikuI/3n+rlj&#10;r0Hw5FJpfiDULNLqS50+OP8A1kkn/LSimfpWD4dy+nT/AIZ9J/DvxvqXiPWJbe8j/dV1Xjfxl/wh&#10;vh+51J7X7TFH/wAsq5D4PxR3Uct4n72L/npV744eX/wr/UI3uPK8yP8Ad0VD8n4lp4enjPZ4c1Yv&#10;iNH/AGhplneWclt/aH/Hv+8rqrqWP+OSOL/rpJXinh+1/sbxJpV94lvPt0X2eOPT5P8AllbyVLq2&#10;qW+seJNasdS1qTTIpPL+z+X/AMtI/wDpnQfKnr/mxxfvHkji/wC2lTy3UdrH5jyRxRf89JJK8Pi0&#10;bSbrxZcx395ceVHp/wC7juZKypLq6sI9Fj16+uNM0XzJI47n/pn/AMs6APfpdUs4o/Me4jii/wCe&#10;nmVm6t430Xw5/Z8d5fW8X2iTy7f95/rK8o1a/wBJ8OW+n29vcXEttJJJLHc3PmSRVjWt1Z6pZ+HL&#10;i4juLmLT9U/eSSW8lAH0dLfx+X5nmfuqgtdZs7qOWRLyOWKP/WSeZXL+More68L30c9xJbW0kf8A&#10;rI68ukl1b/hH9Qs08y+trfy5PtNtH5cskf8AzzoA90/4SOxljluPtVv5Uf8ArJPM/wBXVa18UaTd&#10;XH2eC+t5bn/nnHJXi2uWug6z4T1q+sLfUJftlv5cnmRyf+i639ctbHwvrHhe+gsZIrb/AJeJLa3/&#10;AOmf/LSgD0q68R6TDby3D3VvFFHJ5fmySf8ALSsqXx54dijlkfVrfyreT95+8/1deSal/wATnR9V&#10;/wCJTqHlSa5HJHHJb/8ALP8Ad/vKuatpdv8A8JJ4suE0mT7N/Zcf2eT7P/rJKg2PZJrqOW38xJPN&#10;i8vzI68t8P8AxC1LVP7MvvtUcv8AaGoSW0dj/wBM/M8uuq8G+Z/wr/SvPjkiuY7OOOSOSP8Ae15J&#10;of8AxUfw/wBMsdJt7j+1Y9Qk8u5jj/1f+kf89KAPetcluItLuZLOTyrmOOTy5K5D4b/Eux8R+G9K&#10;kvL6OXULiOTzP3f+skq5eaDfWslzfXGpX19F5f8Ax7f8sq4DTdBvrrwn4Mjg0m4sbmPUPMuI/L8v&#10;y4/3lAHceF/FF948uNQurO8+w6fb3Eltb+X/AK2SSP8A1lVdW8ZX3hLT4rO//wBJ1C81D7Nbyf8A&#10;PTzKqeBbW6+HMmoaS+m3Eun3F5Jc29zbfvP9Z/z0qbx14SvvGWn6feWcf2bUNPvI723jk/8ARdAG&#10;1q1rqWlx21wmtSRXPmR+ZHcyfupKveOrq4i8J6hcWdxJbXMdvJJHJHXJ+OrC88eeH7ax/s24trn7&#10;RHJJ5n+qj8uus8ZWt1L4T1C3s7X7TcyW8kcdt/z0oAo6b43tbDQ9F+33EktzcW8ckn/fupbP4jaT&#10;qmoWNnZySebcRyXNvJ/yykrzeLwv4o0u88L6smg2+pyx6f8A2bqFtJcf6v8A6aV0vjLwRqWvaPp8&#10;lhJb6ZqFncRyR+X/AKqOP/lpHQBval8UNJ0uOKR/M+0ySSRxxyf8tK5zVvGUfiOTwvfWElxFFJqH&#10;l3Ecn7ujxl4I1a11DRdW0Gxt9Tubf91cW1zJ5cckclaepeHNW1T+xbj7Hb232e8juZI4/wDlnSqA&#10;dH4y1S10vw/c3l/HJLbR/wCs8usXUvihHpeofYYNNuL6WO3+0+Z/0zrV8daNda94XvrGwjj+0yf6&#10;vzK5yz8Ja1FqlzePHb+VJp/2b/tpTA7jSdet/Efh+2voPMiiuI/+/dcjL4c/sbxZp8lheXH2qST/&#10;AEj95/rI62fBGjX2g+F4rGfy/tMfmf6v/VVjeH9B8YWusS3l/cafLFJJ/wAs4/3vl0AdL4g8Rx6D&#10;bxSeX5ssknlx1wXh/XtSsPGmvSXlrH5v2ePy/Lk/1ldb468GyeMtHis47ySxuY5PMt7mP/lnJXOS&#10;/C/Vr/7TcXmvf6VcW/l+ZHHVgXrP4jX11HqFvBbxy3NvH5kdW4vG9xdafFcWFv8Aaf3f7yP/AJ5y&#10;Vlab4NuPBtxLqV5fSX3mW/lyRxx1q+F/Btva6ffSWfmW32yTzI/+mdAFrwL4yk8URyyPJH+7/wCW&#10;f+rljkrs/tUdchZ+CJLW4lvPtn+kyf6yWOPy66OziktY443k82WP/lpQBP5tN8795RL/AKv5Kiii&#10;oAl8ynebTfLo8rzaACWWiKWSjy6JYqACWWopZv3lEkUnmURRUASyy1W8393VmWKq3lVqYknm+VUs&#10;UtVvKqTyqDYn82l83zaSKKjyqDEbFLTpZf3dMpfJ/eVqbBFL+8qfyaj8ryo6WgxGyy1ai/1dRRRV&#10;L5XlR0AE1RUUUAE1H8FFE1AB5v7uoJZakqtLQZBD/rKkqOKp/wDVx0GRDJF81FRN1oo9mdRoVFLU&#10;sNRSxVkcNMliioo/1VFBoHm+VRLLUXm0Sy+ZWQEsstQSUlRy0GpH/wAtKIqi82jzf3lAFqikil/d&#10;1HLLQBznjqwuNU0eW3g/5aV57F8Ob7VI/LeOPyv+mtewSy1FHR7Q+qwOfYjBYf2dI8ysPgFpN1H9&#10;nvPL8r/nnHHW/F8EdBtbP7KkckVt/wBM66W61mz0b95eXHlRf8s/+mla+kaza6zH5lnJ5v8Az0o9&#10;mZVOI8w/5+FHw/4cs/C+n/Y7P/VR1Lq+jWesx+XeWcdzF/zzkjrQ82oJbqOKOWR6DyMRiKmIqe0q&#10;fxCtLo1ndW8Vu9rHLFH/AKuOpZdBsZZIpPs9v5sf+r/d1594I+I15rPiy+s7yz+zafJ/yD5ZP+Wn&#10;l11nijxlZ6X/AKGn2iW5kj8yOO2oOYx7LwRJ/wAJpqGvXkdvLFJH9mjj8uutv9Ls7r93PbxyxR/8&#10;9K808JfFCxsPB9tdX8lxLLcXEkcf7vzJf9ZWva/F/SbrzY0tb7zbeTy7iOSP/V0AdpLYWskcUbxx&#10;/u/9X+7olsLPy/L8uPyv+udclq3iOxtfEFtH/pEtzJbySRxx/wCqqXwL4tuPGWj/AG6ezksf3kkc&#10;cfmUAdZLHHLH5bx/uqjitY4v3aRx+V/0zrzm88b3114s1rQfsPlW1nb+Z9p8yovh38Ro5dH0WzvL&#10;G4torjzI47mSg2PVI7CPy4v3cf8A1z8unfZY5f8AlnHXGXXxVsbW4+zpHcXMUdx9m82P95+8rT8Z&#10;eN4/Buhy6s9ncXMUfl/u46DE6CW1j8v/AFdVJYo/+ecdcva/EuSW4ure8024sbqO3+0x23mf6yOu&#10;cuvi1JdW+oRpYxxahb2f2mOPzKAPQbz7P9n+zvJHF9o/dx1leF/C9r4X0/7DZ/6qOSST95/00rh7&#10;XxlJdaP4QutWsY5b7ULiPy/+mcnl1LdfF+SXUNQt9JsbjU4tPvPsUnlx/wDLSg2PTYoo6lryiX4v&#10;6tLJr0iaLH9m0eSPzJJJP9Z+78ytHSfFGrap8SIrVJLf+xZNL+0xx/8ALX/WUAejTeXR/q6858da&#10;9q1h4w8J2NhcRxW15eSfaP8Arn5dVbr4jXkun61q1hHHLbaPcSW0kcn/AC08v/WUAejXmqWul28t&#10;xeXHlW0f7ySSpbO6t7q3iuLeTzbaT95HJHXL+KNUj1TwHqF0n+quNP8AMj/791554F8b6t4c0/wn&#10;b6t9nlsdQ0/935cf7yPy46APa5aliiryi6+I2pReH9P8SR+XLp9xefZvs3l/6uPzPLqO1+I2pS+I&#10;LnTbiT+zL7959njkj/dSR/8ATOs/aAevyyxxVRs9Zs7q4uY/3kUtvJ5cnmR15BpPjfxhFp+i6tf3&#10;VvfW1xcSWVxbRx/9NPL8yrPijWL66t/FFnPfSW32O4t5I5Lb/nnTA9pil82sz/hI7WLxBFpL+Z9p&#10;uI/Mj/d15z4t8Ualo0nl2F55sUdv5nlx1LZ6zJqnizwneP8A624t5PMqwPRtc1m30a3+0T/6ujSd&#10;Z/tS3l32cltL/wBNK4L4v2v2rR7aT7RJF5d5H/q5Krf2zJf+INQ0n7ZJbS6fbxyR/vKAPVJZY6i8&#10;yP8A56V4tZ6pqXiPWNFt5764tvtEcnmRxyf6yut+Il/caX4X+0JcSRS28kfmSUAd5+7lj+fy6PNj&#10;ij+SSOKKOvG9c8UfatYubeC+/wBGk0/zI/LkovLqPw34P0/Vvt0ksUn/AB8eZJ/rKAPZPtUfl+Yk&#10;kdEV/HLH5nmR+V/10rxa61m6sPD+oalYXUktt/rPLtpPMljjqO6urG68PxX1hq1xLFceX/y0oA9k&#10;vNes7W3luHuo/Kj/AOmlEWqW91p/2qzkjli8v93Xkl15drcXNvB5kttcW/mV3Hgi6t7/AML20kEc&#10;kX7v/lpHQBp+H/FH9qWdzcXnl232eTy60P7esYrfzJLqPyv+uleSS6z/AGXb6hHPb3HlfaP9ZHHW&#10;La6pHDHLb3cdx5X2jzP9XQY/vT3D+3rOW3+0JeRyx/8APTzKIvEmmy28tx9sj8qOvJNWtbjS7i5v&#10;LCzuJdPkj/eRxx1g2d1cS3FzH9jvvKkj/wCfeg2PcP8AhLdJ8vzEuo5Yv+mdWZfEdjFb/aPtH7qv&#10;MpbX+y5NPvksZJLaSPy7iOOOqN/o0ktvffu7jypJPMt5LagD1u68UWNrb/aHuP3VVpfFFj9n+0fa&#10;P3f/AEzrymKbXtLktr6exk1e2jk/eeXW9JFeRahFdJYyf2fJ/wAs61MTtrrxlpNrbxXE15+6/wCu&#10;dOtfHGk3Vv5iXn7qvLdWtf7LuIriezkltpLiP93XR2fheO6jubjy/s0UkdAHo0WqRyyRRp/ras1x&#10;Xg21vrDT5ZLz/SZY/wB3H/1zrrIpZLqOKTy/KrU2J/No82OmxS0eb5tAE/m+bRUHmVPQYhDVmWq3&#10;m+VR51AEv7uov46IaKDKoFS1FDR5v7ygAmqCSp5qgkoAi/1VSVH/AMtKl8ugyKzdaKlMVFBqWKfU&#10;UVS1kZEUstOpv/PWnUANkl8mOmQ/6uo5alg/1dAEUstRy1JdVHWQEUtMp8stJQak0Uv7uopZfKoi&#10;qKWKgCOX97U1P8rzaSg1POvHUV1a65ourJY3Gp21vJJ5ltHXWWesyRafFeJpNxbfaJP3dt5f72tq&#10;Ly446ls5Y7qSWNJI5ZY/9Z5dBkEstcv48lvrrS/sNhb3Ektx+7klj/5Zx11ktLQankfjLwbdeHI9&#10;FvtBt7i+ubOSOPy/M/5Z1LqUWvWHiT+1rPSZL6K4t/s0kfmf6uvUpfLlklj8yPzY6kiioA8S03w5&#10;r32fQY59J8qW3uJLmT95/q6vf2Dr32fxRGmm/vdQuP8AR/3lev8AlRxVHL5cVAHmkujatf8AiTRZ&#10;PsMf2a3t5IpJJJP+Wlb3gHS9S0vR5bG/s44oo5JPLk8z/WV1H/PWiKgDznVvDmvReLNVvrC1t7m2&#10;1C3+zfvJP9XVOLwRr0uj+F7V7e3il0+48y4/eV6l+7iqWLy/MoA858L+DfEHhzWL63g+z/2LcXEl&#10;z5kkf7yOpPjhdSaX4DlkTy/Njkj8vzP+Wn7yuvl8ZWsWofY0jkuZY5PLk8uP/V1Z1bR7PWY4o7y3&#10;juYo5PMjjkoA4PUvButeI47m++0W9jqEmn/Zrfy/3lYtn8NPEkt59ov76xiik0/7FJHbW/8ArP8A&#10;ppXssXlxR+XVCLVI7rUJbPy5P3cf+s8v91QbHmX/AAr7xBdafoNvPfW//EnuI5P3Uf8ArI6ns/hz&#10;rWjeINQuLDVo4tP1CT7TcW32f955n/TOvRpZaIpaAPObr4c6lLp/ii3+3R/8Tj/V/u/9XWnpPw+u&#10;rXxRp+rfbv8Aj30/+zbiPy/9ZXZyy1LLL5VAHGeOvBEnijUNFvoL6SxudLuPtMckcfmeZWZF8NJI&#10;v7Qt4LqSLT9Qk8y4j/56SV6DeXX2XzZK5jQ/GUniPS5b6wtf3sdx9mkjkkoA09S8Ox3XhuXSUk+z&#10;RSW/2bzI65z/AIVfH5nhz/TrjytHjkjjj/56V2/2qOLyt8nlSyVW/tm1uryW1S4jluY4/Mki8ygD&#10;kLP4aWthHFa/bLj+z47j7THbeZ+6jkpbz4fW9rJ9unuLi++z+ZJbx/8APOuziuo7qT5JI5fLrnNc&#10;8USaX4s0bTfs8cttqEkkfmUAc18JfBsknhuxkv8A7ZFLb3Ekkdtc/wDLP95XS3nwv03VP7a8+OT/&#10;AInH/Hx+8rp4r+z8yWNLi383/nn5lH9s2MtxHH9qt/Nk/wCWfmUAcjdfCDQb+SLz47iXy7f7NJ+8&#10;/wBZHWhpPw50nQZNPkgjk/4l8fl2/wC8re/tmxiuPs73Uf2mo5fEdj9olt/tlv5sf+sj8ygCDxB4&#10;SsfFFvFb38fmRRyeZ/rKivPBtjdSW1w8f+kxx+X5lXIvFFj5n2f7VH9p/wCef/PSs7Q/Hmk69b3N&#10;5BcfureT7NJQYlr/AIRKx+0W159jj+02/wDq5Kt3WjWd/by288fmxSf6yKSqn/CW6b9nubj7ZH5V&#10;v/rP+mdUYviNossnlpcSeb5fmRx+X/rKDYvWvg3RbX7ljb/6vy/9XWP4y8G3GqafbW+m/Z44reT/&#10;AFckfmRSVsf8JlpN1HbSJJ+6uJPLjk/6aVoWeqR3Xmxp/wAs6AOX8OeDZNLuJbi8jji8yP8AeRx/&#10;6quji0Gxij8tLOPyv+udXvOo8395QBWi0uzik+S3j82rMVrHax+WkccVHnUSy0AR/YLPy/8AVx1g&#10;eI/CUesfZtkkdt5cn/POuk83/ppSedQYkdnaxxRxR+XHUX2CP/nnH/37qz51R+bQAfZY/L8vy46i&#10;ltY/9X5dS+bR5tAEkUUf/POiK1jqOKWpPN/d1qBkat4Xt9YktpHkk/dyeZ+7q9eaDb6pbxW7ySf9&#10;s6vRS/u6dFLQA2zsLe1t4o0/1UdO8qOiWWOm+ZWpsHl0lMqTzKAHeT+8qWoYf9ZU1BiHk0eV+7qK&#10;WXypKl83zaACGj/VUUUGQedRRR/BQAVFLUtRSxUAQ1J5lOm/1dQ0GQGWioGooNTS8mopv9XUsNRS&#10;1kc1MJab/qakqtLLQaBLLRa/6uo5Zaki/dUAEtRyy1JLLVaWX95WRqEstL/yzqGL97UlAC+bTKhq&#10;SKWgCSo5Kl8393VWWg1Od8UeMv7L1Cz0mzt/tWoah5nlxyf8s6yvhLLefbPFH2zy4rn7Z/yz/wCu&#10;dReN/BuraprGn6tpN5b219Z/8/MfmeZHV7wb4T1rQY9QknvreW+1C48zzIrf/V0Ad7/y0qrq2qR6&#10;Np9zdTyeVFHH5lWoopIo4t/+srA8UaPea9HbW6SRxW3meZceZH/rI6DI858C+I5NL8YSfb76S5/t&#10;j95+8/5Z/wDPOOuo1zxl4g/4Sz+ydJtbfyvs/mfabmrnjLwRJr1vbfYLiPTLm3k8zzI46Zpvhe+t&#10;fEEurXl9HLL9n+zeXHHQamR4e8ZeKNUuNQkmt7GK2t5PL/66VTi+KF9FqkVnPH5sslvJJ/q/3Vb9&#10;n4IuLXT9at/t0n/Ewkkk8z/nnXOWvwbvIri2kn164llt45I4/wB3QAaH8Rtel0fT9Wv/ALP9muLj&#10;y/Ljjo1L4g33mahJZyRxXNvJ5dvbf89K0Lr4XxxeH9Psft1x5Wnyfaf+ulcPoej3H/CSarfPcalF&#10;cyXH7u28v91QbHUal4y8Qap4g/sWwjj+02+nx3MknmeX+8r0bSZr6XQ4vt8kf9o+X+88uuOl+Gkm&#10;s3Ftqz31xY6h5flySW0ld5Z6XHa6f9lST/V/8tKAPG/DmqXXhfR/FmpPdSX1zHqEnl+Z/wAs66PX&#10;PFGpaDqltY/bJLn7RbySRyf885K3tN+HNjYW+oWbySXMWoSSXMnmyVLF8ObH9759xcXMvl/Zo5JJ&#10;P9XHQBW+HcurXXh+2vtWvvtNzcR/6r/llHWLqWvX1r4w1qzS8k+zR6f9pjj/AOecldxpPhy30HS7&#10;axgkk+zW8flx+ZWVeeA7G61C5vn8z7TcW/2aT95/yzoA8ps7rxJdaf4RvP7euPN1CTy7j95Rq3iP&#10;VrXwf4ojg1a4iudP1COOO58z975delf8Kv0mKPRY0jk8rS/+Pf8Aef6uj/hVWg+XeW72/mxXlx9p&#10;uI/M/wBZJUAcL9lvv+Es1CxfVrj7NHp/2n/Wf8tKp2fjK+8USaBYz332H7Rp8knmSf8ALSSOSvUv&#10;+EIsZby5uvs/+k3Fv9mkk/6Z1TvPhzoN1b2Nu9jH5Vn/AMe//TOrA4WLWbiLxJoug6tffabX7Pcy&#10;faZP3fmSVi2eqR6N8N76SzuPKit9c/d+XJ/00r2W/wDBuk6pb21vPYxyxW/+r/d1F/whGixaf9h+&#10;w2/2XzPM8vy/+WlQB5T8RPFtvFqGvRwal5VzZxx/u5JP/RdFrf8AleJPFF9Zyf8AE1uNLt5Lf/pp&#10;Xq0ngjSbq4luHsbeWWSPy5JPLrTi8OWMVxFcJax+Z5fl+ZQB5z8O5bHVLjT9WTVri5uZLfy7i28z&#10;/Vyf9NKk+Il1Ha+OPCEjyf6u4k/d/wDbOvQrPRrHS/Nks7eOKWT/AFnlx0XGl291cRSPHHLLH/q6&#10;sDwXSfFFnf8AijT7hLi4i8vUJLaSPy6foejWN14bvo7OSSXWrfVJJI/+ev8ArK9y/wCEcs/3siWd&#10;v5sn/LTy6yPBvg2Pwvb3Mc8kdzLcXElzH+7oA8o8QazJdXFzGlvqFtc2d5H5kfl/6yt/w5pdnrOo&#10;eL5II5IrmTy5I5JI/wDpnXr/APZ9n5n/AB7x+bUsVrbxfvPLjiloMTx+ytbjXvD+gxpb3FtrVnJ/&#10;pHmR1Uitb6w0/ULezsbj7Tb6h5kkfl/6yP8A6Z17X9ljjk8xI46Ioo/+ecdAHkmuaNeapqGoX1hb&#10;yfZbjT/Lktv9XVnSdLktZNBkexk/d2/lSf8ATOvUvsscf3KLWWzuv3iSRy0AeUxeHJNU8H6hY3Ec&#10;ljcx3HmW8ldn4fivNG8P20lxH9puZI/9IrV1bQbfVLi2kf8A5ZyVrxRRwxxR0GxWil82PzKJasyx&#10;eV+8oh8uSgxI6Kkm8uOqVrqlndXFzbpJ+9j/ANZHQBJLSVak/wBXUcVAEXlUlTebR5v7ytQIaWKK&#10;paPNoAili/eUlMv9U8qSKPy/N8yrsUsctAB5VH+rkourqO1j8x5PKirIj8UW8uqRWaf8tP8AVyUA&#10;bFJLUvmxxR+Z+7qKKXza1Ng/1clEVEsscf8Ay0jrGs/FH2q8ubVI/wB7b0GJvw/6ypqpxSxyxxSP&#10;5cUtF5fyRSRbI45fMoAllloi/dU7zY/9X5kf/fyiWWOKPzP+WVAEsNE1U5dUjit5bhJI5Yo/+mlc&#10;na/ECO6uPnkt/s3meX/rKDI7iiGqn2+OKP8A1kdJLf2ccnlvJH5v/XSgC5RLFRFL5tH8FAEEstRS&#10;1LLF+8qKT/V0GRCZaKj/AHdFBqbcUVVbqL93Uv8ABUUstZHNTIJZf3dEsvm0edUctZGhFLVmzqtL&#10;LUtr/q6AJJZaoy/vallqtN/rKAJP9TR5vm1H51FBqJFS/wDLxUVO/joAnkqOpJZfKqtLLQBJFVqK&#10;vNPFHii+i8WaVoNhJHF9ojkkkk8yut8JfbrXT/L1a4t7m58z/lnQanTxS1R1bWbPRreW8vJPKijq&#10;1/q68v8Ai1LJFqHhySeST+z49QjkuKDI7GXxl5VvHcPY3EVtJ/q6uf2pJLqEVv8AZZPs0kfmfaa5&#10;X4oeKLjw54Tk1Kzkj/d+X5fmVn/2pdXXizT7V7iT/SNPkk8ug1PSIv8AnnRLLH/z0rx/w5rN9LrF&#10;94bnkuPtMdx9p8z/AKZ1HZy3HiPWNa+2at9hkt7jy44/+mdAHr8ssdRxfZfM8xPL82uc8Zapb6X4&#10;Tubie4kiijj/ANZHXlNr4j/4mmq2/wDaUcVt/Z/mRxxyUAfQUUsf+r8yPzasyyxxR+Y8nlRV4t4X&#10;tY9LvPBmy4k824j/AHn7z/Wfu67H4napa6Xo9t9sk8qKS4jj/wBZQB2n2+18vzPMj8r/AK6VF/al&#10;nL5v+lR/u/8AWfvK+eL/AFm3v9H163m1KTyo7yP/AFcnl/u66PxBpcdrcah/ZtxJ/Zn9nyeZJHJ/&#10;y0oNj1+LWbO6uPLgvLeWX/nnHJRNrNnLcfZ0uI/NrxnTdG+y6X4XuNBk/wBJ+z/6R5f/AFzqe1+1&#10;ap4X0+3g8yLWo7j95/38oA9Ki1mO1kvpLy6t/s0f/kOi18W6bdSS7L6OSWOPzP3deXeMvLls/HFv&#10;5dx5lxbxxfu4/wDWSVoWul2NhrGi26Wcnm/2f/zz/wCmdAHZ6H8QdJ1nR4tWS8jisZJPLjkk/d+Z&#10;ReeONFi83/To/wB3/rK8g8qO68B6LY/YbiKW31T95H9n/wCmlaWrWEcWseM40sbj95Zx/Z/Lj/1k&#10;n7z/AFdAHq954osdLjike4j/AHkfmVVuviDosUltH9u82W4j8y38uP8A1kdeSaba3FhqGlX2raTc&#10;X1tcafHbeX5f+rkrYi0by/HGi3CaTJFp9vZ3Ef8Aq/8AV0E+0Ou1z4oWNhJov2OOS+i1S4+zR+XW&#10;r4y8RyaD4Xvr6COSWWO38yPy68k0nS9W0uz0W8fSbiX7Prklz5f/AEz/AOeleqeMori68J6hHBb+&#10;bcyW/wC7joKMHwb4o/4k+lX11JcfadQt/M+zeZWhefFrSbC3trh/M8yS4+xeX/00rkbPQdesI/CF&#10;8lnJL/Z9v9mvLaT/AK51VvPBF9LeRXyWfm+Zqkd7JH/0zoJp1D1K68R+V4budSS3k82OOSTy5K83&#10;vPiNfapH4M177LcRfaLj95bRyf6yvTdW0uTVNHubdP8AlpbyR15l4c8JeJLDT/DlneWdv5Wn3Enm&#10;fvP+WdBR3EXxQsZdPubp45IpbeT7NJHJ/wA9K0PDPjKPxH9pj+xyW0tv/wA9Y/8AWV5zqXwv1bVI&#10;9ekgkjtrq4vI7m3/APtlejeF7XUvs/mX9vb21z5f7yOOgDB1b4oSWusarYwWMlz/AGf+8kqzqXxM&#10;jtdPtr6C3822kj8z95WDa2t5dfEDxHZ2fly/aLePzKkvPhzqX7q3s7yP7D9nkjkjkjoA1dJ8W3Ws&#10;+JLbyPL/ALPkt/Moi+IMdrb3MiW/lSfaPLqt4f8Ah9q2l3GmXH26PzbeOSOSPy/9ZHRefC+S/wBH&#10;1Cze8kilkuPtNvcx/wDLOSgAvPiNrVh5Ub6b5XmXHlxyUXnjLUrrT9Qs38u2ubfy/Lkj/wCedacv&#10;gjUrrT7aO/vvNuY/+Wn/AD0qS68ByXVxqFw95J/pEfl0Ab9rdXl14XiuHk/0n7P5nmVwnh/xRfWu&#10;n21vPcebc3Fx5Ucld3pOjSaXocVjPcSXPlx+X5klYFr8ObeK3ubf7RJ5X2j7TH/0zoMSx4c8R3V1&#10;rFzpt5+9lj/eRyVzOrS6lF4w1C4sLzypY7euz0nw5/ZdxLcTyebcyf8ALSqOreDY7rWIr5JJIrny&#10;/Lk/6aUB+9OVs/iNqWsyRWKeXbahXcWd/fS6PL9qkj+0/wDPSsrVvhfpOqfZpHj8q5t5PMjuY/8A&#10;W10Nno0drp/2N5JJf+mklBseb/8ACeX2l3Fzb38kltdf8s/+eUlSS6zrVrp/277dby20kfmeXXVf&#10;8K+sZf8AXx/aYv8AppRpvw50nRreW3t45Ps0n/LPzP3VAHKy6pq39nxX0GrR/ZpI/wDlnVrwvql9&#10;a6hp/n30lz9o/wCWclbNn8L9FsI5Y4Lf91J/yzrRtfBtjayW0iR/vLf/AFdamPszK8bapcWsltJB&#10;ceX+8/eVzkWqXUtxc3H26T/R5P8AV+ZXoOreHbXWY4vtkfmxR1Wi+H2kxeb/AKPH+8/1lAGd4y/4&#10;nPg+WR/9VJb/ALyuOtbWzurjRfIuvKi8v/lnJXrcWjW/2P7L/wAu3/POsq18B6TayRSJaxxeXQB5&#10;zdeMr61t/sr3nlW32jy/tP8Azzr0bwbF9lt7nZffbvM/eR1e/wCENsZY5bd7WOWKT/Wfu6uaTo1r&#10;pdv5dnHHFFQBwVnr1jqmsahZ3l99mvreT93H5n/LOq32qOLWNQ2XH737PXe3HhexutQ+1Paxy3P/&#10;AD0ol8L2s1xLI9vH5slagebRS/2pcafvvpPK8uT/AJaVPdapJFocv+lSebb3H7v95Xe2vhextfuW&#10;scVWf+EXsfL+e1joA4ez1mxv9YubPUrz7LcyRxyW8fmf6yut8R6pHYeG5ZPMk8qOOrcvhexupIpH&#10;tY5ZY/8AV1elsI7qPy3jjlioMjyDw5r0cusRR/bP9GuLeqv9l2Nr4fubj/n3uPMr1ePw5Y2v+otY&#10;4v8AtnUlroNnFH5f2ePyqAPMpdUt7rWPs9/fSW1tJH/o/l/8tKuaHpdvdeKLaOe4uJYo45PL8ySv&#10;Qbrw5Yy/fs4/3f8A0zqWKws4pPMS3j82gDQii8qOKNKlqnay/wDLOrnnUARSf6yoJanlqCT/AFdB&#10;kU5Ifmookm+aitjU2PN/d1Xm/wBXVj+Cqd1L/wAs65DmpkdRS0f8vFRTf6ug0JKmiqKKiT91HWQB&#10;LL5VMqpNdebRQA7+Cm+bRLF+7o/1MdBqFHm/vKPNpvm/vKAHebR5tR+bTpZaDUwPFHgOx8WyW1xe&#10;eZFc2/8Aq5LaTy5a0bPwvZ2tvbRpJJ5VvJ5n+s/1laEUv7upbWWgCzL+9qtq2jW+qW8tvPHHLFUk&#10;t1WN4g1TVo4449Js45ZZP+Wkn+qjoAqy/D7SZZIvP8y5to/9XHJJ+6q/F4csf7YivvL/ANOjj8uO&#10;T/pnWL4N8XX2vSaha39vHFc6fJ5f7v8A1UlbMviOxtdQ+wvcR/afL8zy6ALkWjWsVxLeJHH9pk/d&#10;ySVny+DdJl1iK+e3j+3R/wDLSrMXi6xurf7Ql5HLF5nl+Z/00qjL4t02K4+zvdR+b/q6ANPUtGs9&#10;Ut5bO6jjltZP+WdZlr8PtBtfuWNv/wB+6LzxxpNhcfZ3uo4qxfD/AI383WNe+0XHm21vJH9noA7S&#10;LQbGKS2kS3j823/1f7v/AFdSXmjWeqW/l3VvHLF/00qjL4osbW4trd5JPNk/eeXWnFdRyxxSJ/y0&#10;oA4fx18OY9Z0uK1sLe3tvMuI5JJPL/5Z1teKPDn2/wAN3NjZxxxS3Fv5fmV0cstVfMoCmZXhLw5b&#10;+HPD9jYpHH5tvH5fmVqxWFrFJ5nlx+bUsUtEstAFaWwtf3v+jx/vKg+y2/meY8cfm1PLN+8qC6l/&#10;eUGxJ9lt/wDnnH/37pv2WPzJf3cdR+bTvN/eUAO+yx/uv3cdHkx1BH/rKnlloAP3cdHnR02X97R+&#10;8ikoMR37uOj93JUctO/1UlAE/wC7/gqSOq0UslS+b5VBsS/u4qSL97VbzfNqWKWSgCK10a3tby5v&#10;Ejj+03H+skqzFLUcsslHnUAWfNoiqr5slS+b5VAFrP8A00oqr9qkqOWWSgxLMstSxS/9NKqyy/u6&#10;j86g2LMstHm1F5lH+uoMSWKiWWPzKrRS/wDLOiKWgC95tHm/u6q+ZS+bJWoFmL97UUstR+bJSeZQ&#10;BJU3m/u6qxS1L50lAFmKX93UlUopv3dSedJWoFqKWiKWoof3sdLQBJJUdJLN+8qOWWgCzHTopagi&#10;l/6aUfvJaAJ5al/1UdU/OqWOX/lnQZEXm/vKlilqKWKiP/V0AS+ZVaWWOKSpJZfKqtL+9oAIpY60&#10;YpY/LrNq1FFQBZqtLVjyvNjqvLQZFOSH5qKdRQdXszR/1tQXUv7yp5Zaz5ZfNkrI4aYSy0ynVH5l&#10;ZDJYpaillo8yq3m0FjKfFUf/AC0paAH0eb5VN8393TfNoNRaSKlpPKoAWk8qlp9AEcVTRf6um1JF&#10;QBHXPeOvGVn4N0+KSfzPNkk8uOOOPzK6ry6rXVrb3/8Ax8W8cv8A10oA5XwRf2N1Hc/Y5JJLmSTz&#10;LiTy/wDlpWD8TtLvrXUNK1bSbX7TfRyeXJ/1zr0i1tY7X7kccUX/AEzolijl/wCWdAHjvhLwvq1h&#10;4gvrG8j/AOJf/wAfvmf9NKzPD+jRxahfWerWNxc6h9skkt5PL/dV715MdReVH5n+roNTwrw/o0dr&#10;4g1Cx1bw7cXNzJcfabeTy/3VVtN0fXrXxpqurJZ3H2G3uI/LtvL/ANZX0HFFH/zzqSKKP/nnHWoU&#10;zyTxbF/bOoW19YWd9FqMcf7vy/8A0XXo2h395L9mt57WSKX7P+8kraitY4v+edEUVABLF5tHlSVL&#10;5scsnl1FLLHF9/8AdVkBF5XlUeXR9qj/ANX5kf7z/V/vKl83zaAKPlyeZTbr/WVNLUN1+6+/QbBF&#10;+9qLyvKos7q3v4/MguI5Yv8ApnUvm+bQYjfKo8qjzaztW16x0aOKS/uI7aKSTy/MoA1aglqXzfNp&#10;vm0AR1J5VHm1JFQbBFFUnlVH5v7ypfNjloAi8r95Uvlfu6i82P8A56VJ9qjij/1lAB5VLFFR9qj/&#10;ANW8kdQatqn2GzluE/e+XQBP/rZPLqT7N7VUs9Ut7q3tpJ5I7aWT/lnJJVvzY4o/MrUn2geXRLFV&#10;a11mzuvNjS6j82P/AFn7yi11mxuv9TcRyyx0GZeii82OovLrGj8b6DFJ5cl9bxS/6v8AeSVetfFu&#10;m3Udz5F1HL9n/wBZQBb8upfKrl4viX4f/df8TK3/AO/lXrPxlpt/p8t1b3UcttH/AKz/AKZ0B7Q1&#10;fs3tRFF+8rLtfG+m3Ucuy4/1cfmSR1gWvxf8N6peRWsF9/pMknlx+Z/z0oD2h2flebUssX7uvINJ&#10;+KF5pfjDXrO/kkl0+3/eR+X/AMs67zTfGVjrMdtJZ/vYrj/VyR0Ab0UVSxRfu65fxR48sfC8ltHe&#10;Sf8AHx/q6yv+Fv6LFb3lx5n7qz/1lAHe/ZfKoiirgrr4v6La6H/aTyeVbeX+7/eVW/4XJpN1p/2h&#10;JP8ASf8AnnQHtD0uKKOX7lWfKji+/wCXXjfwv8UX2s+PNat5/Mii8vzI45JKi+NnijVrDXNBsbPz&#10;I7a8k8uSWOSgPaHtcUX9ym+XXnNn8S7PRpJbFI5LmK3/ANZJ/wA86Nc+MlvpeoafY2drJqf9oR/u&#10;/KrX2gHoMsVVpYv+mlZ91r1xL4flvPsvlXPl/wCrkrzTwl8ZLyTwfqGvX9j5v2eST93HQB63FLHF&#10;H88lWYv9X/0yryC8+I1xr3h+K+fSbi2tpP8AVyeZVub4yWelx21nBb+bL9n8z97QB6rUkdeTRfG6&#10;O60+2kSx8q5uP+WclS2vxps4vD9zqV5Z+V5cnleXQB6fLFRLLHFH88n7qvOYvi/HLo99dfY5PNt4&#10;/M/66VRk8eX3iPw//aT6T5WnyR/u/wB5QB6hLLHLH5if6qqvnfu68l8QfF+Tw5HotnBY/aftn/kO&#10;rP8Awu6OLT7mR7Pyrm3k8uSgyPVooqvR1wXgjxleeI7yW3nt44oo4/MjkjrvfMoAd/y8VBLUvmVF&#10;J/q5KDIhaiqxlooOr2hbllqP/lpUks3mx1VurryqyOIJZaj86jzqilrIA82iWmU+Kgsb/qqJZaJv&#10;3slRSy/u6APMPEfxkj0/xx/wi9nHH9ujt/tMklzJ+6rO8QfHiPS9D0G4+w+Vc6pcfZv3n+qj/wCm&#10;lec/Gzwbb+N/HmoXD3n9kXOl2fmW8n+r+0VW8QWF143+HfgzRdet/sNtcSfvLny/9X5f+roNT6H8&#10;C+LZPFEmoRvHH/ocnlfaY/8AVSV1sv8Aq/krwH4H6X4o0vwnrWm2F5bxRW955VnfXMf+sr2vw/a3&#10;0Wn+XqVxHc3P/PSOPy6APLdJ+KGvS/FTWvCepfZ7aKO3+06fJ5f+sqP4Y/GS+8Uax4t03VpLf7To&#10;8n7vy4/9ZHVH44eCNSuvFnhzXtB/5CFvcR20nlx/8s5KytS+EF1pfxM0G60mT7NY3HmR6p5cf+so&#10;A6Pxl8Wta8G/8InJeSR+VqmoeXcfu/8AlnXpV1430m60PULqzvo/9Hj/AHknl/6uvIPjjpdxdeLP&#10;AUcFrcXNtb3nmSeXH/q6q+F9Lvorf4l77G8iivJJPscf2f8A1n7v/lnQanrem+N7G18L6fdX+rR3&#10;MtxH+7k8v/WVwfxf+NP/AAjnhvSta0G882KTUI7a4/d1xdr4c8SaXofgLWn028uYtL8yO402OP8A&#10;e1v/ABV0G48UeF9Fj0nQbi2j/tCO5ktvLoMj1/wv480nxRJLZ2dx5lzbx/vIvLq54g8UWPhz7N9s&#10;k/e3Enlxxx/8tK83+HejX1r8UNa1J7G4ttPuLOOOOSrfxV8JX1/4o0HXrOOS+tdLk/eW0f8Ay0oA&#10;veN/ihb2HgPXtW0n97c6fHJ+7/55yUfBO61a/wDA9jr2rX1xfXN5b+Z5clcdL8OdW/4RPxnJ9jkl&#10;vtck8yO28z/V16h8N9GutG8D6Vpt5H5Vzb2/lyR0Gpw9n8ZLrxRqHiy1gsbi2ttLj8vzKo/Bn43R&#10;y+E9Fj16SSW+vLiS2juZP+WlSaT4D17RtU8cR/Y45bHWP3lvJ5lcjpPwb8SRaH4Ttfsflf2fefab&#10;j95QB7Nq3xk0HS9YubHzPNlt/L+0Sf8APOuo8QazJa+G7m+sI/Nl+z+ZHXkmk/C/VvDnxI1XUktb&#10;e+0zVPLkk83/AJZyV6trlhcXXh+5s4I4/tMlv5cdageL/Cr4g/2X4Hl8Wa9cSSXN5eSW0cfmf9NK&#10;6zxl8Ro9Z8L+KLFPMttVt9Pkk8uuc0n4GX3/AArux0m88v7TZ6h9tj/66VoXXwqvtU/4Si+nkji1&#10;DVLP7NHH/wAso6yA4zw/4ivItH+FtxPdSebcSfvP3n+sr0bUvjdZ2EeoXiW/m6fZ3n2KSX/ppXOR&#10;fBHVorPwZZyXkf8AxI5PMk/6aVJf/AyS60/UNF+2RxaVqF59tkoAPEHx9k0vxBfaa9j/AKuz+02c&#10;n/PxVzwL8WpPiFof2qC3ji/dyfaI/wDnnWnrnwgsdZ8QaVfP/qtPt/L8r/npVnwb8KrXwRp+tW9n&#10;/rdQuJJP+udAHmln8aZNG+HcuraTZx+bHqH2by/+2lbWk/GjUv7Q8UWd5Y/6VpdnHex+X/y0/d1H&#10;Z/s8SReF5dFe+/df2h9t/wDIlWNW+Gtx4cj17XoLj7TfXmn/AGby6AI/Bvxa1bxR4k0Gx8v/AEbU&#10;LeS5k/6Z1T/avupLX4bxbP8Aj5j1C38v/v5R8MYvEWjSaD/ocdzFcfu7j935fl16J8SPhzZ/EvR4&#10;9Nv5JIraOSOT93QbHnfhz4v31rqHiPTb/wD0n+y9PjvY/L/650aH8X9SluPCdxPJ5tt4g8z93/zz&#10;rtNN+Dem6X4gvtSeSSWW4t/s0n/XOpNO+EGk6XcWNwkfm/Y/M+zx/wDPOgxPPvhf4o8WfEHxB4o3&#10;332ax0vUJLaOOOucvPiX4oit9euk1b/kH6x9mjj/AOmde8+Dfh9Y+DZNQksI/K/tC4+03H/XSsq6&#10;+CPh+W3vo/sf7q8uPtMkf/TSg2OF034g61pfiDxZaz3n2mKPT4723j/55yVZ0P4g30UnhO4S4+0x&#10;6xHJ9oj/AOedejab8L9JsNQub77P/pMkf2aST/pnVrTfh9pOjeVJBbx/u/8AV/8ATOgxPnez8Za1&#10;Fo+q3z6lJ5tnrnl2/wD1zro/EHjfVtU+Jkvhv7V/ZkX2OO5t5P8AnpXrcvwq8P8A2eWP7DH5VxJ9&#10;pk/d/wDLStW68B6Tql5bXk9jHLc2/wDq5P8AlrR7MDx3xBrPiTRvFmlXH2j+09P8uOO8to/9bH/0&#10;0r0T4nXXlfD/AFWRJP8Al38yOSuj/wCESsZbj7Q9vH5tad5pdvdW/wBjePzYpP8AlnQB8xXmqeIv&#10;7P8ADmtabffafLt/9IsZP+Wle4eI7q+uvhvc3GmxyfbpLfzI4634vC9jFHFGlrH5VaEVrHFH5f8A&#10;yyoNj518L+Z4y+G/26wjvLbxRHHJHJHJ+7/eVa8ORatdXHheSCO4iuY45I7yOSvoC10uztfuW8cX&#10;mf8APOiKwjik8z7PH5tak+zPlK88OalLb+LP9BvPtMd55lvXW+DbC+tfEmoR/ZbiK2vNP/5af89K&#10;+hf7Pt/+feP/AL91JFa2sv7zy46DM+PoPBurRaPbf8S28lubfVPM/wBX/wAs667Q/BuvS2/ii1gt&#10;7i2ik/eW/wD00r6M+wW//POOn+XH/wA86yNjw/SfDmrXWqWNx9lktvLs/Lkjk/56Vxek/DnxFDHb&#10;R/2T5UtvqHmeZ/0zr6k/dxSRb/LilkqT7LHQB4fofhe6i8Wa1Jq1n5Wn3ln5fmeZWr8GfBtx4Xj1&#10;C1nuPtNjHcf6PXqGraNb6zby2tx/qpKNJ0a30a3is4P9VH/z0rUxPMPjh4N1rxRp9tJo0cct9bye&#10;Z5dcN4c+H3iT7PrUepaTHLFeR/6uvpPyf3lVpvLoD2Z84zfAzWrrwfc2Nn+6ljk8y3tpJK6e6+Fe&#10;rap4fsZEt7Ox1W38uT93/wAtK9gs7q1uriWNJI5ZY/8AWVoeVHQB5d4F8G69pfiy51bUo7eKKS38&#10;ry46t/ETwRqXijVNKuLPy/Kt5PMk8yvS4qiluo7WOXzJK1A8uuvhfqUWoahJZyR/ZtQ/1nmf8s6t&#10;2fw0utL8QaLdQSR/ZdPj/wCWlejabf2uqW/mQSebFV+gyMzUrX7VZyx+X/rK8os/hfq2n+G9a0n7&#10;Rby215JJJHJ5de0+THRLFHFHQanmupeCLqX4f22gpJH9pjj8vzK8o8UaXrWl+JNKs/sNvffZ7f8A&#10;eV9FXmqW+l28txeSeVFHWLpuqeH/ABl/pCeXL/zz8yOgDwHxRrN9rMmlW9noMdt9nk8vy5P9VXW2&#10;fhyT4l+G7nRXsf7Iubf95Hcx/wDPSva7rQbGWP8A4946ls9Lt7X/AFEflUB+6OCi+H2pXXhOXTbu&#10;8t5bny/L8zy607XwRdReB4tB+0fvY4/L8yuypYovKrIDxu8+C19dR6V/p0fm6fWV4o+H2reF9D1W&#10;SCSO5luJPM/1f+rr37/WUS2scsflvHH5VamR5J8INU1a1kis7+xt4v3f+sijr1+KX93WRFYR2v3I&#10;44q04paAJaSWWPy6POqOWgyIaKiMVFbGossv7v8A1dVJYpLqPy3qeKX93TJf9XXnnDTI7O1ktY/L&#10;/wCWX/LOpJf9XT/+XeovNoNg8qimUnm0FhLUdSebUE3+soAoXnhyxurjzJ7OOX/tnUsul2t1H5b2&#10;8flR/wDTOs/VvG2k6XcRWc9x/pP+s8qP/lnHVa8+I2g2EljG95+9vP8Aj38v/lpQanRWtrHaxxR2&#10;8ccUUf8Azzqx5tcXqXxG0nS7fULieST7Np//AB8SeXUEvxQ0W61C202C4k+3XFv9pj/650AdnLFH&#10;L+8/d1H/AK64rwr4Y/FW4i0fxHca9fSXMVvqn2a3rrLX4v2Mun69eQW8ktzo8f7y2oNT1fyo4o/n&#10;jjp0UUcX/LOvD7/4qx618H7bXtZjuLGK4k/1ltJ/00rsbr4q2NrcW1jYW8l9c/Y/tMn7z/Vx0GXs&#10;zv5Y4/L/ANXTYoq8r8UfHPTdB8N6frUFnJfRXlx9m8uOT/lpW94F+KEfizWL7SXs5LG+t445PL8z&#10;/lnWoHe+bHF+7/d1JFFXl3xV8ZWPhfWPC9veWclz9svPLj/ef8tKo3nx9ktdY17TU0WSX+x4/Mkk&#10;8ygD1uWKOisXSde/t7w/batBH/x8W/meXXj95+0jdaXp+q+fptvFfafefZpLbzP+Wf8Az0oA96qT&#10;y68yl+MlnF4Xude8uOXT444/L/66VLpvxQk/4SDT9Nv444pdQt/tNv5dHuGp6b5VHm188XX7Q+vf&#10;Y9avoLG3+zaXqH2L/rpXa+F/iNqWqeJLnSbyzj/5B/22Py6APUpZaZXh1v8AG6+/4SzRbF44/K1C&#10;4ktpI/8AnnWTrnxk8QReKPFljZx2/wBm0eOOSgD6HqpLWN4f16TWPCen3z/upbi3jlrxOL4q+JP7&#10;P8Uak8kflaPeeXHH/wBM6APoOWWkrwnVviN4k1nxR4XsdGuI7aLVLOS5k8yoPEHjzxJpfjDTvCf2&#10;z/TpLeS5+0/89KAPefNjqKWKOWP5/wB7Xz74y8XeJIvEHgzTbi++zS6hJJHceXJRZ+PNWtY/FljP&#10;ffutPuI447mT/wBF0AfQVra28X7xI44qtebHFXzT4S+IOpX+oeLLGS+82Kz0/wC029QfDGXXpvhP&#10;L4on1a4vr6OOT93WQH0xFdRzSf6yOuO8W/Ea38L+INFsXjjl/tC4+zfu5P8AV14N4B8UeItZ8N/8&#10;JJBq3m3MlvJ5ljHWV/alvrNn8OdWe883Vf7U/wBIj8yg2PqzxR4os/CWh32rXkn7q3j8ysHwD8Rv&#10;+Ey0+LUnt47axuI/Mt5PMrP+Nlhb6p8M9et5/wDVSW9eU6H5ml+G/hpH5kkWlfZ/LvPLoMT6Sl1m&#10;1it/tD3Vv9m/56eZUtnqlrdRy/Y7iOXy/wDnnJXyd4ti1q6+F/iyOf7Z5X9qf6H5f/PPzK+ifA2j&#10;W+l+G7a4gj/e3FvH5lagWrLxb5viDULOe4j+zW8fmf8AXOtC18ZaTf3EVvBfW8ssn+r/AOmleA/Y&#10;L7/hanj2T7PcfZrjT/Lj/d/6ySuc8G6XeRR+B7iOxvIrm3vJPtHmR/8ALOsgPofSfirpOqeJNV0l&#10;JP3un/8AHxV61+I2g3XlbL6OWKT/AJaV5B4X0G68OfEjx7JeWMn2bULfzbeSOP8A1lT/AAr8JfYP&#10;hfqEj6T/AMTDzLiSOOSgD1u1+IOk6pqH2OC8j+0+X5kcf/PSs7/hbWg/Z5ZPtn/HvcfZpP8ApnJX&#10;gPgjw74g/wCFiaLqz6TcW1j5ckcn/TOrWpfDnxJLceI7GPTfNivLyO5jk/5ZUAev6l8X47D4iW3h&#10;/wCyyeVJb/aZJK1bP4q6Ldah9j+0fvfMrg9W8G69/wALA0HUks/9B+x/Zrj/AKZ1R8C/D7WvC+sa&#10;rb6lYx3NjJcfabO5rU09od5L8X9NutQvrGC3uLm5t5PLk8us/SfiXb6XZ61fP5ksVvJ5kkdVvh34&#10;N1bRvFmvXV/ax/Zbzy/s9Yuo/DnXrq48UR+XH9m1D/Vy0GZ23h/4yWOs6hFZvbyW3mR+ZHJJ/wAt&#10;Kb4f+L9jrWsfZUj8y28zy/Mj/wCelcFpPwg1a11TRbify/Kt7f7NJWv8Mfhfq3gjWNQjeS3udKku&#10;PtNv+7/ex0AdL8TvEdvo/wDZ8k8cksUlx5f7usvUvjTeaXqFzYppv2mK3j83zfMq78UvBF94yt7H&#10;7BceXLb3HmfvKxrz4Vatdapc3n2iOKO4t/s0lAGh4j+N1ro39iyfZ/Ki1D/lpJ/qo6i1L43R2uqW&#10;1jZ2f2m6kj8yTy/3lVpPhBdXXhu2028uI7mKP/npHVOX4BSWuuaVq2m6lJbXNn+7k8yP/WR0AWvE&#10;fxuvrDVLG1s7GP8A0iPzP3n/ACzrA0n4+6tfXljJcWdvFbXFx9mrpvEXwbk1nWLHUvt0kUtvH/zz&#10;rKtf2fY4vs3/ABNpJfs9x9poAki+IN5a+INejgt4/Nt7fzI5KPCXxf1rVNQ0+O88vyrzzP8AlnW1&#10;N8II7rWL6++3Sf6Rb+XJHVbSfgPZ6N9h/wBOuP8AQ/8AV0AU9X+L+raN4kis3jj8qS48vy46is9Z&#10;166+IGtR/bv9Gjt/MjirVl/Z90m61SW+e6vJZZJPM/1ldHL8L7GXWPtySSRXPl+XJ/00oD2Zxnh7&#10;4oX0OjxW6eXFcyXn2bzK2rr4g6ta2+tWfmf6dZx+ZHJWrZ/BvSbDT5bVPM/eSeZ5nmf8tKvf8Kp0&#10;2XT7m3eSSWW4j8uSTzP3tamRyXhf4ja1L4k0W3v7iOWLUI67H4neI7zRtH+0WdxHFL/00qjpvwls&#10;dLuNPuPMkl+x/wCrrV8deA7Hxvp8VnqfmeVHJ5n7ug1PILzxlfeN/B+vWr3XlS28f+srOs7C+0bR&#10;/CEkN15UUknlyV6vZ/BvRdHs7m3g+0eVcf6z95V6X4aaTdaPY2LxyeVbyfu/3lHtDI4m88b61deL&#10;JdFsJP3tvH5n7yrP/CUeJLrx5p+kpdRxR3Fv+88qutvPhVpN/qltqX7yK+t/9XJHJWha+CLG11i2&#10;vkj/ANJjj8vzKAN7TbWS1s4o55PNl/56Valo8r93FRLQBJF/y1qOWiigCKWiKXyqJYqIqAJYpaJa&#10;KKDIa0Xzf6uio6KDqKkX+rp0VN/gpsUtcp5lMJZaj82nSy0lB0iyy/vKi82iWXyqi82gCXzaiuv9&#10;XLskolpf+XegD588QaNqWjeMPGd1cW9xff2pb+Xp8kcfmeX/ANM6PEHwg1qX4P6LZwf8jHp/l3Mf&#10;/XSvefKjk+/Vnyo6PZmp43468B6tdfB+802zj83Wri38yT/ppJXBeDfC/ij/AIWJoOpXmi3FtY2e&#10;j/ZpJJJP+WlfUP7uX7lEsUdAHyTpPg3x1o3hvXo7PQfNvrzWPtMfmf8APPzK6P4d/CrxRFH49kv7&#10;WOx/ti38q3/eeZ/yzr6K+yx+ZWn5sdrH5n+qoA+d9W+F/iTWfgfbeD0tbe2vLeSOLzPM/wCmlWpf&#10;hfr2i65LfWEdvcy3mlx2Ukckn+r/AOmle6WeqWeqW/mWdxHcxf8APSOTzKtRRf8ALSg19ofOerfA&#10;fXpfB/hzRbCS3lls7z7bcSySV3nw7+H2reHPiBrWvXkdv9mvLeOOOKOSvRtS1Sx0u3luLy4jtbaP&#10;/lpJJVyKWO6jikStTL2h5l8Wvhzq3jfxB4XvLCS3ittLvPtMnmf8tK5zUvhV4kutY8WXSSWcUWqW&#10;8cdv/wBM69wol/dVkBi+BdBuPDnhPT9JnkjlubO3jj8yOuH1L4GWOqeLNe1Z/wDmKW/2by69Xilq&#10;nq2s2ejWct5f3EdtbR/6ySStfZgcFF8ILGL4bxeF/M/dRx/6z/ppRpHwvki1yx1a/vI7m50+z+zW&#10;/lx11XhfxlY+KI5fsEkkvl/89I62vN8qgDxSX9n26/sPVbH+2v8AkIXn22STy66Oz+FV1a+JJdWf&#10;VpPNk0/7F5cdekebR5tZGp4xpP7Pv9l6hp90+tXlzLZ3klz+8/5aVc1L4GR6pqHiO8+3SRS6xH5c&#10;lejeI9et/Dmj3N9ef8e1vH5klS+H9Zt/Eej219a/8e1xH5kdamRV0PQY/Dnhux01JPNis4/Lj8yv&#10;D/AHgOTxRqHjOzv/ALRFY3GoeZ5cn/LSvftW1mz0azluLy4jitv+eklc5/wkdva6xbWsFn+6vP3n&#10;2mP/AJZ0GpRtfhfpsXiTT9aTzIrnT4/Lt46l8W/CrSfFuqWN9eRyRX1v/q5I66yK6j/1fmUS3VvF&#10;9+4j/wC/lAHg3xV+HN9qnxA8DyWFvcS6fZ3En2iSOvSJfhD4futPubGezjlivJPMuP8AppXY+bH5&#10;nmfu6rX/AIjsbC3lke+t/Kj/AOmlAHL6T8KvDejXktxBYxxS3Ef2aST/AJ6R10ek+ErHRtH+w2dn&#10;HFY/886qal4ot7XT7m4guI/tMcfmeXJWPdfFCx0aPSrO/uI4tQ1T/Vxx0AbGh/D7QfDn2mSwsY7b&#10;zP8AWeXRa/DnQbW4+0JY2/m+Z5lcb4c+MlvdeONe0G/kt7a2s445I5K9QtbqOa38xP3sUlAEd1pd&#10;vdW8tvPH5ttJ/wAs6qxeF7GK3itUs4/s0f8Aq46z5fGWky6hLapdR/af9XXE/DH4of2pb69Jq1x/&#10;yD9Q+zR0Aeny6DZ/Z/s/2ePyv+eVWorWOKPy0/1Vc5F8QdJlt764+0f8e8fmSR1gRfHPwvdXFtGl&#10;5J/pEfmR/u/9ZWQHcRaXaxXEsnlx+bJUsWl2cX3LeP8A791594g+Jek6p4Ll1qC4kito5PLkkj/1&#10;taF58ULPRrzT7F45Lm5uLfzI/wDppWoHbS2tv5nzxx06K1jij+SOOvGPih8Qft3gP+1tGkkiubO8&#10;jjkjrqvDnxVsb+O5t7yOS1ubO3+0yeZ/zzoA7v7LHF/yzp0UUcVed6T8ZLHWZJfIt5PK8vzI5KyN&#10;J+Ocl/JYyT2PlWN5cfZvMoA9f8qo5vLrzKX4yRy+ILmxs7OS5it5PLuK6zxl4oj8OeH5dSf/AFXl&#10;+ZQB0N1dR2tv9on/AHUVFrdW91HFIkkflSf6uvJLzxvr3/CN319eWscttJb+ZbyVzUvjLVr/AP4R&#10;CSwk+w21xJ+8joA+gKK8i/4TfxJdeOL7w/ZyW/7uPzPMkjrH8QfFDxJoNx+/kjl8uT955dAHust1&#10;H5nl/wDLWiWbyo/MrwbXNZ1K6+KmiyR30kVjJb+Z9mqTSfiD4k8ReLL63s/L+y2dx5ckfmUB7Q9U&#10;/wCFjaD/AGh9j+0fvfM8vzP+mldD5sfl/JXnepfD6x1TWLaRI44ovM8yTy/+WlehRReVbxR/886A&#10;pk8vl0VB/qqdLLQARVJ/yzqvFUkUtagW6fFVbzqkilrICSpqq+ZR537ytQJZaSl82jzfNoAillpb&#10;WWPzKi83yqI//ItAF6iKovNo82gyJfNqKWWjzaSgBYqlqL/VSUebQAS/7FRS/uqkqOSgCWKX95Uv&#10;/LOqvmVL5v7ugyHtRUdFB1ezKUUv7uoJZaJZfMqKWWuU8ymLSRS1HLL+7qKKWg6Qll82SiGopZf7&#10;9Sw1qBapLqX93RF+9ouov9HlrIDzm6+LVj/wkl9osEf2m+t5PLk/eVzuk/FDXtZ+JmtaL9h8rT9P&#10;t/8AnpVPxB8KrrWfHH9rWdr9luY7j/j58z/lnW9pvgPVtL8ca1qyRxy215b+XQBkeH/ira+F/B/i&#10;PWkt5Jfsdx+8jkk8z95UkX7QV5dahbWaaL/pN5Z/abf95XOWfwR17/hX+vaD5kcVzql5Jc+Z5lbF&#10;r8G9Wi1zT77/AEfzbPT/ALF/rKDU1f8AheccXw/tvECWcfmyXH2aSP8A6aVei+KsmveINQ8O/ZY4&#10;vL0/7T5lc5F8B76L4Z/8I295H9p+2faY5P8AtpWr4c+EupaX4k1DWry8t5bm8s/s3lxR0Ac58KvG&#10;V94S+G8twkcdzJJqkkfmeZ/q63tN+LV94j8N+LPJ8uK+0uOTy5PL/wCmdVovgPfReE7bSU1byv8A&#10;TPtskkcddH4X+Dcfhy316N7zzf7Y/wBZQB5ta+N9a0v4F2OvalcW+py3Fx+8jkj/AOmleiWvxQut&#10;U1SLTbCOO2+z6fHeySSR1n3nwDkuvh/beE/t3+jR3HmR/u62f+FQeVcRXVndfZr77H9ikk/56R1q&#10;BjeI/jddf8IfouraT9n+1Xl5HbSV0fw78b6tr3iTWtJv/Ll+xxxyRyR1V1L4D6bf+H9K0mCSS2tt&#10;PuPtP7v/AJaSVteF/hzH4X8QahqX2ySW5vPL8zzKAKfjr4g3Gl+LNK8O2EnlXN5HJJJJXknxI8b3&#10;3jf4X+LLF7jypdLuPs0kkf8Ay0r2fxl8PrPxHqFjfeZJFfWf+rkjrKuvg3pt/wCG7nSfMkiivJPM&#10;uJI/+WklZAb3gG1j0b4f6VIn+tjs45K8ul+LWrS+G9Q8SfbPKit9Q+zR23/TOva9N0aPS9HtrH/W&#10;xRx+XXK/8Kg0Wa4lj8uT7NJcfaZLb/llJJWoHBat8S9S8L+PLGPUr6T+ytYj/wBHj8v/AFclT/E7&#10;xlq3g288JxpfSRfbLzy5PMr1DVvBGk6zcafcXlrHLLZyeZb/APTOqvjL4faT43jto9St/N+zyeZH&#10;/wBM6APJLPxlfeI9P+I1neXn2m2s4/3f/TOOqMXjKTS/Cfhe3TUvKi+xyf6N/wA9K9g034VeH9Gs&#10;76zgtY4otQ/4+P8AppVOX4I+E7qSx36TH/ocflx/9M6yD2h4N468USeMvg3otxPfSSy/2p9m8zzP&#10;+mldf4g1S40b4meE7ewvP3UlnJ+7r1//AIVV4b/sP+yf7Nt/7P8AM8z7N5f/AC0ouvhzpP8AaFte&#10;Pax/abePy45P+edAHg0vijVovD8upJeSf21/anl+XVbxBf3F1448XyXl1cRfZ9Ljkjj8z915lfRl&#10;r4I0n7R9o+wx+b5nmf6upL3wRoN/cXNw9jby3Nx+7kk8ugDnPhVfyaz8O9FvLySSWWS3/eSV4D4o&#10;8G+IpfGHi/QYJLj+z7iP+0o5PM/1dfVtnpdvpdvFbwRxxRR/6uOOpf7LtfMlk+zx+bWoHguk2t5d&#10;fBPUL7Uo5ItQks5I4/8AnrWVZ2sf/Frb6ezklij/AHcn7v8A1dfRUul281v9n+zx+V/zzo/suz8u&#10;KP7PH5Uf/TOg1PmzxHY28vjDx7cJZyS/aLP/AEf93XuHw7+0XXw30r/WRXP2P/lpXR/2XZyyeZ9n&#10;t/Nk/wCmdXooo4o/L8ugDwb4VS3Frca1pOs6LcfbrfUJJI7mSP8A1kdcdZ+CPEEtv4o2Wdx/yGPt&#10;Mcf/AD0jr6m+yx/6zy6s+TH/AHayA8Bl8L6trMnijUoLOSK2vNP+zR20n/PSuS0nwHr1rH4H/wCJ&#10;T/yD45PtFfUPlR1LFF5lagfPGk+A9etfh/4j037D/pNxeSXNvH/0zrS1b7da+PPBkf2X/SY7Py5I&#10;/Mr3qKKOse88G2OqaxbX08f+nW/+rkoD2h5JqXwv1a68J6rbpH5VzqF59p8ur2m/DTVrrWL77Z5c&#10;Vtcaf9mk/wCulez0UAeRfDv4c6t4X8Py6Tfx28sUfmRx3MX/ADzrHs/g3rUWn2NrPcR/6Pefaa91&#10;ll8mmxS0AeTab8Jb7w544vtWsLyP7DeeX9otpK7rxb4St/Fvhu50meT91cR1u+bTPtVAHnPh/wCF&#10;95YeE5dBv9Wkubby/Lj/AHf/ACzqX/hUEcWn6LbpdSRy6XJ5kcleiebUnm0AcPpvw5j0vxZLr32i&#10;SW5kj8uSsXXPgZY6zrF9fPdXEX2j/WR+ZXqXm03zf3dAHCXvwqsb+80q8kkkiudP/wBXJUtn8KtJ&#10;sPEkutQeZFc3H+s8uT91JXaebUnm1kBixeF7eLWIr7zJPtPl+X/rK2pYqPNo8395WoB5VR+VUnm1&#10;H5tADooqd5VNil8qOnRS0B7QPK/eVJ5VRxS1LFLWoBFFUnl1HFLUnmUAReVVryqP9bSUARyxUeV5&#10;VEstRxS0GRJJRF+9qPzqIpaALP8AqqIqSnf8s6AIfO/eVL5tVqk8ygCSo5KPMp1AEM3+sqSKWo6k&#10;joMiHyqKtUUGvvmN5tH/ACzpY/8AV0Sf6uuU5yhN/q6lqXyairUsP+XipYovNjoi/e1eh/1dABFF&#10;5cdRS1JUVZAL5VSVFUtAEVFL/wAvFRSy+THQAtULzWbHS/8AX3EcdGr30el6fc3D/wCqjj8yvAdS&#10;8Ryaz5t48n72SuqnT9ofaZDkP9q/vKn8M9puviNpNr5v7yq0vxQ0mKPzEk82vk7xlqlxFrFz5FxJ&#10;+7t/Mjjro9D177V4fsbieSPzZI6PZn6DT4PwVT92e/at8aLHS7eWRLWS58v/AJ51s2fi6SWO2uJL&#10;H/Rrj955nmf6uvC5bWP/AIQ/Vbz/AKZ16/4S0u8tdPsbia6+0232OP8Ad1lUPzTPsJh8uxn1fDFz&#10;SfiNHrX2m4sLP7TbW8nlSVZ1Lx59l8QaVpP2P97qH+rk8z/V15ldaN/wi/2rxJ4Xvo4raST/AEix&#10;8z91JJT/ABHqkmveOPBlxHcfYZZI5JPLoPmj0rUvGUlr4ksdJSz837RH5nmV1tr/AKvzK8avP9F+&#10;Kmixz30knmRyf6yvW7O6t7qP5JPN8v8A1lAFmn1H5tOlloAJZabFUFJFQBY82pKb/rabLQBJFLUG&#10;odaIf9XUUv72gC1FL+7qrLdUtJL5n7qgBftVJLdVW8mjypPMoAsxXVRy3VReTR5X7ugC19qpPtX7&#10;yo4opIqilik8ygCWKWopbr93RFF+7qKW1koNSW1upJZKvf8ALvUVna1Y8qgBkstHm+VUv2WopYqA&#10;D7VVbzfKkqTyqj+y0ASebUfnUfZaPJoAPOqLzf8AVVL5NHlfvKADzf3dSeb+7oli8yjyf3dAC0nm&#10;0eVUsUVAEdSebR9lqLyqAJfNo82jyqllioAq+bS1J5P7uiKLypKACWiKn+VUnlUAMop8sVHleVWo&#10;BFRUsUVSReXQAR1F/wAtKtTf6umUAVPNoiolooMglloio8rzaIoqAL0VMpsUVOoAhooooASWlqKW&#10;WpaACiijzqDIaZaKT5qKDqKMVEtEVEtcp5lMj/1lEUVHkx0n/LxQdItrVz/lnVeKrHm0AR1N/qpK&#10;So5aACKpKipZZaAIpaWkllo82tTU5Px5a3F14bube3/eyyR14z/wjl9LHbW6Wcnm19EyxR1F5VvH&#10;/wAs461p1PZn3GS8Rf2Vh/Z+zPmeX4I3mqahLePZ3H7yPy5Kli+COpWEdtHBbyeXb/6v95XuEXjK&#10;OXxJc6bcfZ4raOPzP3lb/mx3X7xP9VR7Q9f/AF0xFP8Ae0qZw/hz4aW914TitdWt/N8yTzJI67yw&#10;0u3tdPit0j8qOP8Ad1leKNUuNL0e5urPy/Njj8yo/h3rN94j8N219f8Al/abj/lnWR+fY/EVMbiK&#10;mIqEkXgPSf8An1/deZ/q6vXXg3SbrULa6e1j+1R/6uX/AJ51zl54jvoviBbaSkkf2GS3kkqxFr19&#10;/wALAttJS4j+wyW/mUHmG9/wi9jdahHfT28ctzH/AKuStK3tbe1jl8iPyvMq15v7uiKWgBstV5at&#10;Sy1V82g1FopPNpftVAE8VLVaKWrUstADYqdLFRFLHRdS0AJRVaWWjzaACWjyqrSy1ZiuqALUsVVq&#10;SKXzZKPNoAJf3VHm/u6rSy+bR/0zoAPN82rX/LxVKnxS/wB+gC9FL5dP82s7zqs+bQaljzaZLLHU&#10;X+tqtQBZ82jzarfvP3tRf6qSgy9oXvNpftVVYaIv9ZQalnzaPNqtNR51BkWYrqOjzarUeTQBZ839&#10;3RFdR1WmohoNTT83zY6b5tMh/wBXUf8Ay8UGRP5tLVepJv8AV0ARS3VS+bUXlebUf/TOg1LPm/u6&#10;l8393VapIqAJftVNipnm0lagWIpaliljqtFUkVAFnzKj86k8qo5Yq2Mgo82nRf6um+VWIB5tHm0U&#10;UAS0ktR0UAS/8u9FRUUAEtFFEVBkSxfvaSWiKiWgBDLRUNFB1Fb/AJZ1HUtJLXKcNMjoiio/5aeX&#10;/wAsqPOoNCzFSVHFUlAEkVMlljiqX/VR1j3kvmyUAS/av3lHm+bUX+qoilrUC151RS/uqP8Al3o/&#10;1tAB5X7uopav1Quoo6APGdW0e11T4maj9vk8qKPT/wB3/wBdK6r4Y3X9l+G4o7+Ty4pLiSO38z/n&#10;nXT3mg2d1cfaHt4/N/561a/suz8uL93H5Uf+roAzPGV1HF4b1CR/9V5dZXw38R2Nr4D0+PzP3vl/&#10;6v8A5a12cul291b+XPH5sX/POoItBsY/uW8f/fugDyvUoo9Z+KmlXE/mfZvsdbGmxW+l/EyLZHJ5&#10;X2P/AFnl16H/AGXb/wCs8uPzal+y2/meZ5cfm0GoWeqR6pH5ieZ5UclWqSLy4v3aVL/y70GRR/5e&#10;Ktf8vFJLS0GpVo8mrMUXmUtACRfupKseVVeKrNACRVXuopKs0v8Ay70AVZYpKPKkoll8ujzaAI5Y&#10;pJaiiiqz/raWgBIqPKqtFL+8qz5v/LOgAliqtL+6qzLdVWlloAiiiqXyv3lWYvLo/wBVQARRURRU&#10;tWKAF+y/u6q+VRLLS/aqAE8ryqreV+8qzLL5dVpZaALMUVEUVVvtVH2qgCzLF+7qtFFR5vm0edQB&#10;ZiipaSKXzKPN8qgA8qiKiWX93RFLQBY8qjyqr+bR5v7ugCzSeVVeWWjzaAJKXyqi82iWWg1LEtHm&#10;1X82iXzPMoMizSeVVfzaIpfMrUCx5VSVB5tSxS0GpPUUtO/gqPzf3lBkO8qio/No82gCSio/No82&#10;gCTzaPNqPzaPNoAkollqOKnSy0GQ3zak82o/Np3m+VWRqTRUS1HFL+7orUyGtRSmWij96alWklpa&#10;qyy/vK5TmphLL+8qWLy6ih/1dSw1qaEtJ5tRyy/vKPOoAkll/d1mzf6ypZZfN/d1XloAIpv3lT3V&#10;rJdW8saSeVLUEVXLX/V0AYst1faX+7f/AEmKr2m69a3X7vzPKl/55yVPdRebWfdaNb3UfmeX+9oA&#10;2vOqrL+9rn/tV9o3mx+X9ptqt6bdXV1HLcT/ALrzP9XHQBHqXiix0uTy5rj97/zzrSs7qO/t4riC&#10;TzYpP9XXjdrf3GjfEjWv7WtZLmxvI/8AR5PLr1LQ9U/49rX7HJF5kdAHL/FXxHceF49KuEuPKi+2&#10;Rxyf9NK07r4q6b/Z+oXCf62zj8ySOSsr4v6XcapJotulnJc/6ZHJJ5VYF14cuNY8SarZ/ZZIrGSz&#10;8uOSg1Oz8N2t94j8PxatPdSebeR+ZHHHJ/q6y9c8R31reaVoP2j/AE68k/eSf9M6d4I1m+0bR7bS&#10;byxuPNs4/Ljkj/5aVB4j8OX1/qmna9BH/p1nJ/q/+mdAG/qVra6XcW2++ktpfM/7+V2f2r/R4pK8&#10;08QWF54tuNKj+wyWv2eSOSSSSu6tbq8luJY3j/dR/wDLSgyLnm+bHUsNRRRVeiioAll/dR1Vluqt&#10;SxVRlioAiil/eVZ82qP/AC8VLDQalmWWjzaP9bHS/ZaAKEsv7vy6IpfLqWW18qOopYvLoAPNo82T&#10;zKIqlitaAIpZfKoj/wBZRdRURWtBkRyf6umeb+8q55NReVHQahFUvnURRUeV5VABVnzf3dHlUSxU&#10;AVpZf3dR/wDTSpJYv3lHk0ARS0eVV6KLzKreTQBFFFUvlebHVmKLzKPJ/d0AVpYv3cVHk1Z8qjyf&#10;3lAezKPlVL/qvv1Z8qiWKgCtFF+7qWKKSKpIovLpaAEii/eUSxURVZoAreVVbya05Yqqy0AVvK82&#10;rMVEVHm0AHlUSxUS+ZRFQBW8mrMVLT6DUZSWsVWafFWpkEtN/wCXinS1H5VAB5VOm/2Kb5tOlloA&#10;bLUFTy0tABS+V/y0pKWKKgBsVOli86neVRLFWRkR+VR5VLSeVWoE0X+rpstHlUSxeTQBA33qKT95&#10;RR7Q1K/nVVllqWL97HUUtcpzUw82iKWiWWjza1NCWWX95UUstEUv7uo/KoAJaZLL/wAs6kqGgCWK&#10;rMUvlVWiqagB8stMpv8AzyqXzfKoAil/e1HF+6qSWo/NoAZ9lt5ZPMeOOrlr9n/grh/FvijyrO+t&#10;bOP7Tcxx/vPL/wCWdWfhLfyXXgvT5H/1v7yg1Ovuvs//AC3jj/7aVFFLZ+Z/rI65r4nXUkXhPVbh&#10;JPKljt64nwbrNndeD9F3/aJbm4/5aUAety+XLUsUUf8Aq685uviN9l1yXTYI4/Nt/wDnp/y0pum+&#10;N77+0NeuHjj+zWcfmRx0GR6b5UcVRf8ATSvN7P4oX11p9tdT2McVtcfu461YvHklrqFzY3n/AB8x&#10;2/2mOgDvIqsRV5jZ/EG8luLH/VyxXH/kOiLx5qWs+bcabb+bbR3Hl0AeoSy1Rll/d15l/wAJvr0s&#10;moSf6PFFZyV3mm3/ANq0+2uP+ekfmUAT+b+8qWGooqP+udAFqiKWqsstEUtAEsstRSy+ZRLRFF5l&#10;ABFV6Kq1rF5VWqAIrqWPzKiilqKWj/VUAWopaPOqvTf9bQBL5v7yiW68qoooqJYv3lBqSxS1LdS/&#10;vKqxReXR5v7ygCWW6oilqKKiKgCXzo6POqLzf3lOoAfFdVLFdVXp8UVAFnzf3dEUtHk/u6reTQBZ&#10;82o/9VHUVHlSeXQAedRLLR5MlHk0AENWfNkoii/d0f6qgA82q32qrMsX7uq32WgA86jzqsyxeZRF&#10;F+7oArRS1ZiloiioiioAWk83yqPKqt5X/TSgCz5vm0RS+VRFFR5VagWvtVVfNklq15X7uiK1oAq+&#10;bS/8vFWZf3VVYovMoAs0nm0tJ5VADvN/v06mUkVZGRJFRRRWoEf/AC0pafRQAUSy0UeVQFMjbzKK&#10;Y33qKDX2hWiiqL/nrUsX+rol/wBXWRzUzOlqSklipkUtBoSUUUnk/u6ACWXyY6ZFFUlPioAj8qpP&#10;9bTKTzaAJqKipJaADzagupY5Y/Lo83zaPK82SgDyu8tda0vxJrXkWP2621CP93J/zzrp/BEWraNo&#10;dnYz2f73zP3n/TOuyitf+mdJ5VAHOePLC41Tw3fWcEfmy3Efl1zmg6NfaN4P0/TfsMf2m3j8uvQr&#10;rVLewj8y8uI4v+ulFnqlndSeXBJHLQB5fqXgjVtZuPnt4/N8z/j5q9/whGrWt5qEcEkctteR+X+8&#10;r03yqPKoA4P/AIV9cS+F7GxeT/SbOTzI5Kg1zw5cWsd9rV/J5tz9n8v93HXpEUv/ACzourWO6j8t&#10;/wDlpQB4p4Ntb61ktY0uI7nzP+Wfl12eifD6+0W4ufIvpIra4k8zyq7Oz0Gx0uTzEt44q0/Nj8zy&#10;6AOCl+H0n2fULf7Z/wAfn/LStHTdButLjto/tUnlW8fl/wDXSurqlJ5fmUAVv9VR/qqklqLzY6AJ&#10;f9bRFF5lEssfmUebQBL5X7ypaq+bHUvnUAWfKpf+XeqvnUedQakssXm1F5NHnUSy+XHQAURRVFFL&#10;UsUtBkFSxfvZKqyy/vKls6ALPlRxR1W8mrMsvm1W86g1CKKOpf8AVR1F51RS3VAEvlebR5NRebR5&#10;tAEsnl+ZVmKqMstEUv7ygDY/1tVqTzf3dVvN/wCWdAFqrFZtWfN/d0ALSSy/8s6reb5VHnUAWqTz&#10;fNqtLLR/y70AWfNollqtLLJRLLQBZlloilqtNRFL+8oAsxS0Sy0tVf8AtnQBZ82lqrDRNQBah/1l&#10;WKrRfvasebQAebTvN8qqvm0Sy1qASy/vKIparSy+bRH5nmVkBo+bTpZfKqrFLRLWoFqKWkqOH/V1&#10;L/qqyMhKf5VRxVJWoBRRFRWQBRLFRRLWoEMk3zUUjfeooNSjDUUn+soi8yjyqyMiOWoP9VJVuX/n&#10;nVL+OgCbzfKp8UvmVB5VSQ/6ygB/lUf8vFS/8s6i83/W0AE3+spaj/1VHnUASVXllp3/AC8U267U&#10;AFHm1Xpvk/u6AOY1L4gxxahfWdnH9plt/wDWV2Om3/8Aamn21x5fleZH5nl15fa+F9e0bxZqFxYW&#10;8dzY3kn7zzK72zlvoriKN/8AVeX+8oA4z42Rf8Uv5n7z93JHWVpv9rf8JBp+pWFvJFp9vb/vPM/5&#10;aV13xE8OXHijT4rOCT/lp5klav8AZckvh/7Kn+s+z+XQanI6T8UNWutLl1K7t44rHzPLq9L43vtG&#10;1Cxt7+Pzftn+rp2m/D64/wCETl0m6k/eySSSVFqXhK4it4ry8k+0y2dv+7oAyoviDfSyRSQSfvft&#10;Hl/Zq0/+E417Wbi+j02OP/Q5PL/1lefeDbC+i1D7QlxJLLJcf6uSOvUbX4aXEWoS30F1JbfaI/8A&#10;SI46AKl543vrXWPsd/J9mi8v/WR/89Kq6bql1Y6xr1499JcxRx/u463rz4c/apPnuJPs3/POpYvh&#10;zbxXlzceZJ5VxH5UkfmUGRjWes69fx218lxH9mkj/wCelY9r4j16Lw/Lq0995vl3HlV0mk/C/wDs&#10;WOWNL64+zf8ALOOrtn8PrWw8Py6S/wC9tpJKAOO1bWdS0W4sdlxJLFeR/vKyrXVNSsNPsdWe+kll&#10;kuPLr0u18B29rbxb5JJfLj/d+ZVb/hX1j9jtrN/9VHJ5lAHHWF/eeItUvt+pfZpbeT93H5lelWt1&#10;5tvFH9o82WOsaX4fWMuoRX3lyeb/AMtK2bXS47W4+0J/rZKDUveb5VPilpksX7yjzqDInilpf+Wl&#10;R1LQA3zajllqTyqJf3tADKKf5VHlUAMp8f8ArKdVi1ioAio8mrVJFFQalbyarSxebJV6qssX7ygy&#10;I5YvMoiiqzUUtAB5VSxRUeb+7ohoNQlio8mrMUvmUtACRWtEsXl1ZqtLLHQBH9l/eVFFFVmW6qt9&#10;qj8ygCzLRFFR5v7yiKWgBfstJ5VEstL9qoASW1qtFa+VR5vm0Sy0AWfK82OjyqtRS/u6q+bQARRe&#10;XRLFR5tLQAlvF/00qWb/AFdRRS/vKsS1qBXiqtNVnzfNqtLLWQB5NHk0eb5tEUtagFWYv3tVpZas&#10;2stZAHlUtT+bVfzaALNJFS0sUtamQ6j/AFlEVFABUctSeb+7qOWgCGSX5qKJJfmooNSh/wAs6kll&#10;qKH/AFdOrIyIZaZLUlRy0AN/5d6ZH/rKWkj/ANZQBcllqCWWi6l8qo/NoAJaKPNoioAdTZakllqt&#10;N/q6AGU2KWSrUVHlRxUAFEstVfNjourr93QAeZVq1lqhFV+1/eyUAW4pfNqO6ijuo5f3dSfZfKqO&#10;T/WeXQBnWujW9rceYlvH5tdH5vleVVG1iq1JL5tAEn+tqOWWqvm0vmyUASf8vFH+tqKKX95R5tAE&#10;ssv7uq0stSSy1UupaAJI/wDV0RS/u6j8393RFL5NAEkstR/aqKqyy0AXopaf5tZ0dWvN/d0AT/av&#10;3dH2rzag8rzaKAJ4pfMqSWWq1O/1tAD4pakiuqji8yKpIovMoAl86jzqlii8qovJoNQ86ovNolio&#10;8n95QZB5v7yiWjyf3lHlUAH+rjqW1/1dSeV/yzpYovKoAlpPNqtDRLLQakst1/qo6illqKX97Vry&#10;aDIiqKWr3lVWltfNoNSKWWiKpZYqPK8qgyCWWoopf3lEtH7yKgA/650v/LSlpsUVAF6KL93R5VL/&#10;AMu9FBqJ/wBM6rVZloiioAWirPlfu6rVqBFNVb/lpVm6qLyY6yMiLzaIql8mjyaAK0tSWcv7yiWK&#10;izirI6i1FLR51SRVH5X7ytQLPm+bUsUVRRVJQco+imxf6ynUAEtRy1JJ/rKjlrUCsaKhbZuorI1K&#10;n/LvS0nm+bS0GRHLUf8ArKkllqOX97JQAURUebVWWWSKgC1LL5klHlVR/wCXir3/AE0oAJaKKKAC&#10;WqvmU6oaAJIf+elEstRRf7FSyUAVpP8AWUebR5Xm0eV+8oALWLzZK3rW18qqlnF5VW5aAJZZf3fl&#10;1Wii82SXfUnlVL5MdAEUUX7urUsVRRfuqPN8379AEUsVHlebUs3+rplAD4rWjyaIaP8AW0AReT+8&#10;qpdRfu6tyy1BJ/q6AI5YvOoitaIoqkloAh/gqvN/zzq15VRSf6ygCWGKTy6IovOqSP8A1dSUARxR&#10;U/yqWigBPKqSKKnUUANii/6Z1ahqrFVqKWgCSKL93UvlVF5tSw/6ugDMuovNp1Pupf3lR/8ALSgB&#10;Iov3lH+qo/1VL/y0oAsw1FLLUUtEUv7ugCXzqPK82iiL91QaksVrUkUVLU8VAB5VQTf6yrFUrqX9&#10;5QZEUv7qj/l3qKW6o/eeX5n/ACyoNS15Uf8Az0qLzqqfvP8AnpU//TOgCSrUP+sqrF+9qW1ioAkl&#10;lo82q0sv7yigCz5tEUtVqsxUAWpZaqyy/u6rTUSy+VQAeb/fo8395Vbzf3lLQZFjzqPOqn51TxUG&#10;pLLL5tR2v7qSpJv9XUUf+soMi/SeVRFL50dH+t/5aUGoRS1Y8qq8UVWaAEiqSKmw/wCro/7aUGQT&#10;fvZKbLRLTJv9XQBTeWPd/wAtKKjbzKKDUo+dHUn7uKqMdEn/ACyoMi1LLHVXzKrUUAWf3f8A21ou&#10;pf3lVqZQA+KWrMsv/TSq0VEtAFmH/npUcsvm0z+CoJP9ZQBa86iq0tSRUAWYv3UdHmx1WloioAJa&#10;P9bJRTv46ANWz8up/NrPt/8AV1Zt/wDVy0AT+bRLLS/8tKrw/wCsoAn82pZv9XVOX/llRLQBP5tS&#10;w1V/5Z06gCT/AJaVJL5dUf8Al4qagB8svlVUl/66Ukn+sps3/LWgC1D5cdMlqH/l3pn/ADyoAs/9&#10;dKjplx/q6qUAXopfOoilqjD/AKypLnvQBa83zak86syKrNAF6k82oKP+WcVAFvzaIqzqtRUAaMNS&#10;1Sp8P+roAilljqP/AFVQS/8AHxSSf6ygC9TfNqCH/WU+KgCTzaIqg/5Z0QUAXKli8vzKr1DFQBrV&#10;LVaKloAsVSurXzf+WlS1VhoAPssf/PSiWKj/AJeKim/1dAB5UdS+THVepaAH+THVn93FVH/nlUta&#10;gWf9bUcUUcVRUf8APKsgLVJFVaL/AFlSw1qBJLFVbyv9bRL/AKymVkA2WLy6PKplSf8ALSgBPKjo&#10;iiqD/nlVj/lnQBJ5XlR1FFF5dRx/6upIqAL0UVWao+Y3rUsVAElFV4f+WtSRUASVNFLVP/l3p9AF&#10;mX97VWWpKrzf8taAI5JvmopjUUAf/9lQSwMEFAAGAAgAAAAhAAptFFDgAAAACwEAAA8AAABkcnMv&#10;ZG93bnJldi54bWxMj09Lw0AQxe+C32EZwZvdJLVaYzalFPVUCrZC8TbNTpPQ7G7IbpP02zsFQU/z&#10;5w1vfi9bjKYRPXW+dlZBPIlAkC2crm2p4Gv3/jAH4QNajY2zpOBCHhb57U2GqXaD/aR+G0rBJtan&#10;qKAKoU2l9EVFBv3EtWRZO7rOYOCxK6XucGBz08gkip6kwdryhwpbWlVUnLZno+BjwGE5jd/69em4&#10;unzvZpv9Oial7u/G5SuIQGP4O4YrPqNDzkwHd7bai0bBc8JRwm+96knyyJsDd9P4ZQYyz+T/DPkP&#10;AAAA//8DAFBLAQItABQABgAIAAAAIQC746FeEwEAAEYCAAATAAAAAAAAAAAAAAAAAAAAAABbQ29u&#10;dGVudF9UeXBlc10ueG1sUEsBAi0AFAAGAAgAAAAhADj9If/WAAAAlAEAAAsAAAAAAAAAAAAAAAAA&#10;RAEAAF9yZWxzLy5yZWxzUEsBAi0AFAAGAAgAAAAhAEIxEVIhBwAAuzEAAA4AAAAAAAAAAAAAAAAA&#10;QwIAAGRycy9lMm9Eb2MueG1sUEsBAi0AFAAGAAgAAAAhAKqciMfPAAAAKQIAABkAAAAAAAAAAAAA&#10;AAAAkAkAAGRycy9fcmVscy9lMm9Eb2MueG1sLnJlbHNQSwECLQAKAAAAAAAAACEAmR9K5L4AAAC+&#10;AAAAFAAAAAAAAAAAAAAAAACWCgAAZHJzL21lZGlhL2ltYWdlMy5wbmdQSwECLQAKAAAAAAAAACEA&#10;z4+m89YAAADWAAAAFAAAAAAAAAAAAAAAAACGCwAAZHJzL21lZGlhL2ltYWdlMi5wbmdQSwECLQAK&#10;AAAAAAAAACEA/LCFda5MAQCuTAEAFAAAAAAAAAAAAAAAAACODAAAZHJzL21lZGlhL2ltYWdlMS5q&#10;cGdQSwECLQAUAAYACAAAACEACm0UUOAAAAALAQAADwAAAAAAAAAAAAAAAABuWQEAZHJzL2Rvd25y&#10;ZXYueG1sUEsFBgAAAAAIAAgAAAIAAHtaAQAAAA==&#10;">
                <v:shape id="Picture 27425" o:spid="_x0000_s1622" type="#_x0000_t75" style="position:absolute;width:59436;height:79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ajUfHAAAA3gAAAA8AAABkcnMvZG93bnJldi54bWxEj91qwkAUhO8LvsNyhN7VTYO/qauorRAQ&#10;BKP2+pA9TYLZsyG7NfHtu4VCL4eZ+YZZrntTizu1rrKs4HUUgSDOra64UHA571/mIJxH1lhbJgUP&#10;crBeDZ6WmGjb8YnumS9EgLBLUEHpfZNI6fKSDLqRbYiD92Vbgz7ItpC6xS7ATS3jKJpKgxWHhRIb&#10;2pWU37Jvo2B8/Xjw5n3+qbfZYZFX03R77FKlnof95g2Ep97/h//aqVYQz8bxBH7vhCs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ajUfHAAAA3gAAAA8AAAAAAAAAAAAA&#10;AAAAnwIAAGRycy9kb3ducmV2LnhtbFBLBQYAAAAABAAEAPcAAACTAwAAAAA=&#10;">
                  <v:imagedata r:id="rId362" o:title=""/>
                </v:shape>
                <v:shape id="Shape 424575" o:spid="_x0000_s1623" style="position:absolute;left:57791;top:37179;width:15361;height:11468;visibility:visible;mso-wrap-style:square;v-text-anchor:top" coordsize="1536070,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GPsUA&#10;AADfAAAADwAAAGRycy9kb3ducmV2LnhtbESPUWvCMBSF3wf7D+EOfJvpim5ajTILwnyc8wdcm2sb&#10;bG5KEtv675fBwMfDOec7nPV2tK3oyQfjWMHbNANBXDltuFZw+tm/LkCEiKyxdUwK7hRgu3l+WmOh&#10;3cDf1B9jLRKEQ4EKmhi7QspQNWQxTF1HnLyL8xZjkr6W2uOQ4LaVeZa9S4uG00KDHZUNVdfjzSrY&#10;DXtT3m+lOaBFf67zizXLXqnJy/i5AhFpjI/wf/tLK5jls/nHHP7+pC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kY+xQAAAN8AAAAPAAAAAAAAAAAAAAAAAJgCAABkcnMv&#10;ZG93bnJldi54bWxQSwUGAAAAAAQABAD1AAAAigMAAAAA&#10;" path="m,l1536070,r,1146810l,1146810,,e" fillcolor="#3cf" stroked="f" strokeweight="0">
                  <v:stroke miterlimit="83231f" joinstyle="miter"/>
                  <v:path arrowok="t" textboxrect="0,0,1536070,1146810"/>
                </v:shape>
                <v:shape id="Shape 27427" o:spid="_x0000_s1624" style="position:absolute;left:57791;top:37179;width:15361;height:11468;visibility:visible;mso-wrap-style:square;v-text-anchor:top" coordsize="1536070,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XMUA&#10;AADeAAAADwAAAGRycy9kb3ducmV2LnhtbESPX2vCMBTF3wf7DuEKexmaro4p1SjDbSB7sxN8vTTX&#10;JtrclCba7tsbYbDHw/nz4yzXg2vElbpgPSt4mWQgiCuvLdcK9j9f4zmIEJE1Np5JwS8FWK8eH5ZY&#10;aN/zjq5lrEUa4VCgAhNjW0gZKkMOw8S3xMk7+s5hTLKrpe6wT+OukXmWvUmHlhPBYEsbQ9W5vLgE&#10;MZvnb/xoDtNe70u8nOzn+WSVehoN7wsQkYb4H/5rb7WCfPaaz+B+J1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9tcxQAAAN4AAAAPAAAAAAAAAAAAAAAAAJgCAABkcnMv&#10;ZG93bnJldi54bWxQSwUGAAAAAAQABAD1AAAAigMAAAAA&#10;" path="m1536070,1146810l,1146810,,,1536070,e" filled="f" strokeweight=".5pt">
                  <v:path arrowok="t" textboxrect="0,0,1536070,1146810"/>
                </v:shape>
                <v:shape id="Picture 27429" o:spid="_x0000_s1625" type="#_x0000_t75" style="position:absolute;left:57820;top:37673;width:15332;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F07EAAAA3gAAAA8AAABkcnMvZG93bnJldi54bWxEj0GLwjAUhO8L/ofwBC+iqUVXrUYRQRBv&#10;Vdnzo3m2xealJlG7/36zsLDHYWa+YdbbzjTiRc7XlhVMxgkI4sLqmksF18thtADhA7LGxjIp+CYP&#10;203vY42Ztm/O6XUOpYgQ9hkqqEJoMyl9UZFBP7YtcfRu1hkMUbpSaofvCDeNTJPkUxqsOS5U2NK+&#10;ouJ+fhoFj1NJNJwNv/LT4bJ3Mm+b/DpTatDvdisQgbrwH/5rH7WCdD5Nl/B7J14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cF07EAAAA3gAAAA8AAAAAAAAAAAAAAAAA&#10;nwIAAGRycy9kb3ducmV2LnhtbFBLBQYAAAAABAAEAPcAAACQAwAAAAA=&#10;">
                  <v:imagedata r:id="rId351" o:title=""/>
                </v:shape>
                <v:rect id="Rectangle 27430" o:spid="_x0000_s1626" style="position:absolute;left:58759;top:37513;width:1378;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XO8YA&#10;AADeAAAADwAAAGRycy9kb3ducmV2LnhtbESPy4rCMBSG9wO+QziCuzFVBy/VKKIz6HK8gLo7NMe2&#10;2JyUJtqOT28Wwix//hvfbNGYQjyocrllBb1uBII4sTrnVMHx8PM5BuE8ssbCMin4IweLeetjhrG2&#10;Ne/osfepCCPsYlSQeV/GUrokI4Oua0vi4F1tZdAHWaVSV1iHcVPIfhQNpcGcw0OGJa0ySm77u1Gw&#10;GZfL89Y+67T4vmxOv6fJ+jDxSnXazXIKwlPj/8Pv9lYr6I++B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EXO8YAAADeAAAADwAAAAAAAAAAAAAAAACYAgAAZHJz&#10;L2Rvd25yZXYueG1sUEsFBgAAAAAEAAQA9QAAAIsDAAAAAA==&#10;" filled="f" stroked="f">
                  <v:textbox inset="0,0,0,0">
                    <w:txbxContent>
                      <w:p w14:paraId="4ADC4BA7" w14:textId="77777777" w:rsidR="008D5415" w:rsidRDefault="008D5415">
                        <w:r>
                          <w:rPr>
                            <w:rFonts w:ascii="Lucida Sans Unicode" w:eastAsia="Lucida Sans Unicode" w:hAnsi="Lucida Sans Unicode" w:cs="Lucida Sans Unicode"/>
                            <w:i/>
                            <w:sz w:val="18"/>
                          </w:rPr>
                          <w:t xml:space="preserve">B </w:t>
                        </w:r>
                      </w:p>
                    </w:txbxContent>
                  </v:textbox>
                </v:rect>
                <v:shape id="Shape 424576" o:spid="_x0000_s1627" style="position:absolute;left:57829;top:21342;width:15323;height:11468;visibility:visible;mso-wrap-style:square;v-text-anchor:top" coordsize="1532260,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FCMcA&#10;AADfAAAADwAAAGRycy9kb3ducmV2LnhtbESPQWvCQBSE70L/w/KEXsRsmtikTV2lCgU9ViNeH9nX&#10;JJh9G7JbTf99t1DwOMzMN8xyPZpOXGlwrWUFT1EMgriyuuVaQXn8mL+AcB5ZY2eZFPyQg/XqYbLE&#10;Qtsbf9L14GsRIOwKVNB43xdSuqohgy6yPXHwvuxg0Ac51FIPeAtw08kkjjNpsOWw0GBP24aqy+Hb&#10;KKjSDWOXn+VsX55mtK1f9+lGK/U4Hd/fQHga/T38395pBYtk8Zxn8Pcnf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8xQjHAAAA3wAAAA8AAAAAAAAAAAAAAAAAmAIAAGRy&#10;cy9kb3ducmV2LnhtbFBLBQYAAAAABAAEAPUAAACMAwAAAAA=&#10;" path="m,l1532260,r,1146810l,1146810,,e" fillcolor="#3cf" stroked="f" strokeweight="0">
                  <v:path arrowok="t" textboxrect="0,0,1532260,1146810"/>
                </v:shape>
                <v:shape id="Shape 27432" o:spid="_x0000_s1628" style="position:absolute;left:57829;top:21342;width:15323;height:11468;visibility:visible;mso-wrap-style:square;v-text-anchor:top" coordsize="1532260,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GZsgA&#10;AADeAAAADwAAAGRycy9kb3ducmV2LnhtbESPS2/CMBCE75X6H6xF6q04GAooYFBVaFVuvMTjtoqX&#10;JGq8jmIX0n9fV6rEcTQz32im89ZW4kqNLx1r6HUTEMSZMyXnGva79+cxCB+QDVaOScMPeZjPHh+m&#10;mBp34w1dtyEXEcI+RQ1FCHUqpc8Ksui7riaO3sU1FkOUTS5Ng7cIt5VUSTKUFkuOCwXW9FZQ9rX9&#10;thpWi5PPli/j9W5TfSytOh7254HS+qnTvk5ABGrDPfzf/jQa1GjQV/B3J1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cZmyAAAAN4AAAAPAAAAAAAAAAAAAAAAAJgCAABk&#10;cnMvZG93bnJldi54bWxQSwUGAAAAAAQABAD1AAAAjQMAAAAA&#10;" path="m1532260,1146810l,1146810,,,1532260,e" filled="f" strokeweight=".5pt">
                  <v:path arrowok="t" textboxrect="0,0,1532260,1146810"/>
                </v:shape>
                <v:shape id="Picture 27434" o:spid="_x0000_s1629" type="#_x0000_t75" style="position:absolute;left:57851;top:21823;width:15301;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Lg3FAAAA3gAAAA8AAABkcnMvZG93bnJldi54bWxEj0+LwjAUxO/CfofwFrzImvpvlWoUEQTx&#10;1iqeH82zLdu8dJOo3W+/EQSPw8z8hlltOtOIOzlfW1YwGiYgiAuray4VnE/7rwUIH5A1NpZJwR95&#10;2Kw/eitMtX1wRvc8lCJC2KeooAqhTaX0RUUG/dC2xNG7WmcwROlKqR0+Itw0cpwk39JgzXGhwpZ2&#10;FRU/+c0o+D2WRIPZ4JId96edk1nbZOeZUv3PbrsEEagL7/CrfdAKxvPpZArPO/EK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xC4NxQAAAN4AAAAPAAAAAAAAAAAAAAAA&#10;AJ8CAABkcnMvZG93bnJldi54bWxQSwUGAAAAAAQABAD3AAAAkQMAAAAA&#10;">
                  <v:imagedata r:id="rId351" o:title=""/>
                </v:shape>
                <v:rect id="Rectangle 27435" o:spid="_x0000_s1630" style="position:absolute;left:58789;top:21659;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0o8cA&#10;AADeAAAADwAAAGRycy9kb3ducmV2LnhtbESPT2vCQBTE74V+h+UVvNWNWqtGV5Fa0aP/QL09ss8k&#10;NPs2ZFcT++ndgtDjMDO/YSazxhTiRpXLLSvotCMQxInVOacKDvvl+xCE88gaC8uk4E4OZtPXlwnG&#10;2ta8pdvOpyJA2MWoIPO+jKV0SUYGXduWxMG72MqgD7JKpa6wDnBTyG4UfUqDOYeFDEv6yij52V2N&#10;gtWwnJ/W9rdOi+/z6rg5jhb7kVeq9dbMxyA8Nf4//GyvtYLu4KPXh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GtKPHAAAA3gAAAA8AAAAAAAAAAAAAAAAAmAIAAGRy&#10;cy9kb3ducmV2LnhtbFBLBQYAAAAABAAEAPUAAACMAwAAAAA=&#10;" filled="f" stroked="f">
                  <v:textbox inset="0,0,0,0">
                    <w:txbxContent>
                      <w:p w14:paraId="78EB33B4" w14:textId="77777777" w:rsidR="008D5415" w:rsidRDefault="008D5415">
                        <w:r>
                          <w:rPr>
                            <w:rFonts w:ascii="Lucida Sans Unicode" w:eastAsia="Lucida Sans Unicode" w:hAnsi="Lucida Sans Unicode" w:cs="Lucida Sans Unicode"/>
                            <w:i/>
                            <w:sz w:val="18"/>
                          </w:rPr>
                          <w:t xml:space="preserve">D </w:t>
                        </w:r>
                      </w:p>
                    </w:txbxContent>
                  </v:textbox>
                </v:rect>
                <v:shape id="Shape 424577" o:spid="_x0000_s1631" style="position:absolute;left:58718;top:3771;width:14434;height:11469;visibility:visible;mso-wrap-style:square;v-text-anchor:top" coordsize="1443350,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FjIcgA&#10;AADfAAAADwAAAGRycy9kb3ducmV2LnhtbESPQWvCQBSE74L/YXlCb3WjaCKpq4jYUgUPTQWvj+xr&#10;Esy+DdltjP31rlDwOMzMN8xy3ZtadNS6yrKCyTgCQZxbXXGh4PT9/roA4TyyxtoyKbiRg/VqOFhi&#10;qu2Vv6jLfCEChF2KCkrvm1RKl5dk0I1tQxy8H9sa9EG2hdQtXgPc1HIaRbE0WHFYKLGhbUn5Jfs1&#10;CtwiO55P0m9vu+7897GP43nsDkq9jPrNGwhPvX+G/9ufWsFsOpsnCTz+hC8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0WMhyAAAAN8AAAAPAAAAAAAAAAAAAAAAAJgCAABk&#10;cnMvZG93bnJldi54bWxQSwUGAAAAAAQABAD1AAAAjQMAAAAA&#10;" path="m,l1443350,r,1146810l,1146810,,e" fillcolor="#3cf" stroked="f" strokeweight="0">
                  <v:path arrowok="t" textboxrect="0,0,1443350,1146810"/>
                </v:shape>
                <v:shape id="Shape 27437" o:spid="_x0000_s1632" style="position:absolute;left:58718;top:3771;width:14434;height:11469;visibility:visible;mso-wrap-style:square;v-text-anchor:top" coordsize="1443350,114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nMscA&#10;AADeAAAADwAAAGRycy9kb3ducmV2LnhtbESP0WrCQBRE3wv+w3KFvpS6qRZToqsUQShoCcZ+wGX3&#10;Nglm78bsqvHvXUHwcZiZM8x82dtGnKnztWMFH6MEBLF2puZSwd9+/f4Fwgdkg41jUnAlD8vF4GWO&#10;mXEX3tG5CKWIEPYZKqhCaDMpva7Ioh+5ljh6/66zGKLsSmk6vES4beQ4SabSYs1xocKWVhXpQ3Gy&#10;Ck5FftR5Mvnd59fysHFv2m/TrVKvw/57BiJQH57hR/vHKBinn5MU7n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9JzLHAAAA3gAAAA8AAAAAAAAAAAAAAAAAmAIAAGRy&#10;cy9kb3ducmV2LnhtbFBLBQYAAAAABAAEAPUAAACMAwAAAAA=&#10;" path="m1443350,1146810l,1146810,,,1443350,e" filled="f" strokeweight=".5pt">
                  <v:path arrowok="t" textboxrect="0,0,1443350,1146810"/>
                </v:shape>
                <v:shape id="Picture 27439" o:spid="_x0000_s1633" type="#_x0000_t75" style="position:absolute;left:58765;top:4267;width:14387;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gZPGAAAA3gAAAA8AAABkcnMvZG93bnJldi54bWxEj09rwkAUxO9Cv8PyCl5C3TRq/6SuIoFA&#10;8RaVnh/Z1yQ0+zbd3Wr89l1B8DjMzG+Y1WY0vTiR851lBc+zFARxbXXHjYLjoXx6A+EDssbeMim4&#10;kIfN+mGywlzbM1d02odGRAj7HBW0IQy5lL5uyaCf2YE4et/WGQxRukZqh+cIN73M0vRFGuw4LrQ4&#10;UNFS/bP/Mwp+dw1Rsky+ql15KJyshr46LpWaPo7bDxCBxnAP39qfWkH2upi/w/VOv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8WBk8YAAADeAAAADwAAAAAAAAAAAAAA&#10;AACfAgAAZHJzL2Rvd25yZXYueG1sUEsFBgAAAAAEAAQA9wAAAJIDAAAAAA==&#10;">
                  <v:imagedata r:id="rId351" o:title=""/>
                </v:shape>
                <v:rect id="Rectangle 27440" o:spid="_x0000_s1634" style="position:absolute;left:59704;top:4096;width:198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kRscA&#10;AADeAAAADwAAAGRycy9kb3ducmV2LnhtbESPzWrCQBSF9wXfYbhCd3WiSGuio4ha4tImBevukrlN&#10;QjN3QmaapH16Z1Ho8nD++Da70TSip87VlhXMZxEI4sLqmksF7/nr0wqE88gaG8uk4Icc7LaThw0m&#10;2g78Rn3mSxFG2CWooPK+TaR0RUUG3cy2xMH7tJ1BH2RXSt3hEMZNIxdR9CwN1hweKmzpUFHxlX0b&#10;Bemq3X+c7e9QNqdber1c42Mee6Uep+N+DcLT6P/Df+2zVrB4WS4D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3ZEbHAAAA3gAAAA8AAAAAAAAAAAAAAAAAmAIAAGRy&#10;cy9kb3ducmV2LnhtbFBLBQYAAAAABAAEAPUAAACMAwAAAAA=&#10;" filled="f" stroked="f">
                  <v:textbox inset="0,0,0,0">
                    <w:txbxContent>
                      <w:p w14:paraId="0778C3CF" w14:textId="77777777" w:rsidR="008D5415" w:rsidRDefault="008D5415">
                        <w:r>
                          <w:rPr>
                            <w:rFonts w:ascii="Lucida Sans Unicode" w:eastAsia="Lucida Sans Unicode" w:hAnsi="Lucida Sans Unicode" w:cs="Lucida Sans Unicode"/>
                            <w:i/>
                            <w:sz w:val="18"/>
                          </w:rPr>
                          <w:t xml:space="preserve">B? </w:t>
                        </w:r>
                      </w:p>
                    </w:txbxContent>
                  </v:textbox>
                </v:rect>
                <v:shape id="Shape 424578" o:spid="_x0000_s1635" style="position:absolute;left:30372;top:68224;width:16859;height:9303;visibility:visible;mso-wrap-style:square;v-text-anchor:top" coordsize="1685925,93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yp8cA&#10;AADfAAAADwAAAGRycy9kb3ducmV2LnhtbERPyW7CMBC9I/EP1lTiEhUHxKYUg1iEoKe20EOPo3iI&#10;A/E4il0I/fr6UKnHp7fPl62txI0aXzpWMOinIIhzp0suFHyeds8zED4ga6wck4IHeVguup05Ztrd&#10;+YNux1CIGMI+QwUmhDqT0ueGLPq+q4kjd3aNxRBhU0jd4D2G20oO03QiLZYcGwzWtDGUX4/fVsF+&#10;sk0u05/xZZ28VyY572r59faqVO+pXb2ACNSGf/Gf+6AVjIaj8TQOjn/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0cqfHAAAA3wAAAA8AAAAAAAAAAAAAAAAAmAIAAGRy&#10;cy9kb3ducmV2LnhtbFBLBQYAAAAABAAEAPUAAACMAwAAAAA=&#10;" path="m,l1685925,r,930283l,930283,,e" fillcolor="#3cf" stroked="f" strokeweight="0">
                  <v:path arrowok="t" textboxrect="0,0,1685925,930283"/>
                </v:shape>
                <v:shape id="Shape 27442" o:spid="_x0000_s1636" style="position:absolute;left:30372;top:68224;width:16859;height:9303;visibility:visible;mso-wrap-style:square;v-text-anchor:top" coordsize="1685925,93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08YA&#10;AADeAAAADwAAAGRycy9kb3ducmV2LnhtbESPQWvCQBSE7wX/w/KE3uqmqbQSXUVatB4bq+jxmX3N&#10;RrNvQ3ar8d93hYLHYWa+YSazztbiTK2vHCt4HiQgiAunKy4VbL4XTyMQPiBrrB2Tgit5mE17DxPM&#10;tLtwTud1KEWEsM9QgQmhyaT0hSGLfuAa4uj9uNZiiLItpW7xEuG2lmmSvEqLFccFgw29GypO618b&#10;Ke5rv611ftzN88+P5WK7NC+HVKnHfjcfgwjUhXv4v73SCtK34TCF2514Be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5/08YAAADeAAAADwAAAAAAAAAAAAAAAACYAgAAZHJz&#10;L2Rvd25yZXYueG1sUEsFBgAAAAAEAAQA9QAAAIsDAAAAAA==&#10;" path="m,930283r1685925,l1685925,,,,,930283xe" filled="f" strokeweight=".5pt">
                  <v:path arrowok="t" textboxrect="0,0,1685925,930283"/>
                </v:shape>
                <v:shape id="Picture 27444" o:spid="_x0000_s1637" type="#_x0000_t75" style="position:absolute;left:30419;top:68701;width:16794;height:8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xqvFAAAA3gAAAA8AAABkcnMvZG93bnJldi54bWxEj8FqwzAQRO+F/IPYQm+N1EQ0wY0SnEIh&#10;kF7q5AO21kY2sVbGUh3376tCocdhZt4wm93kOzHSENvABp7mCgRxHWzLzsD59Pa4BhETssUuMBn4&#10;pgi77exug4UNN/6gsUpOZAjHAg00KfWFlLFuyGOch544e5cweExZDk7aAW8Z7ju5UOpZemw5LzTY&#10;02tD9bX68gb2pTscx09WrloqrZf+vTyuamMe7qfyBUSiKf2H/9oHa2Cx0lrD7518Be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LsarxQAAAN4AAAAPAAAAAAAAAAAAAAAA&#10;AJ8CAABkcnMvZG93bnJldi54bWxQSwUGAAAAAAQABAD3AAAAkQMAAAAA&#10;">
                  <v:imagedata r:id="rId363" o:title=""/>
                </v:shape>
                <v:rect id="Rectangle 27445" o:spid="_x0000_s1638" style="position:absolute;left:31346;top:68569;width:694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H3sgA&#10;AADeAAAADwAAAGRycy9kb3ducmV2LnhtbESPQWvCQBSE74L/YXlCb7qp2Gqiq0hr0aPGQurtkX1N&#10;QrNvQ3Y1aX99t1DwOMzMN8xq05ta3Kh1lWUFj5MIBHFudcWFgvfz23gBwnlkjbVlUvBNDjbr4WCF&#10;ibYdn+iW+kIECLsEFZTeN4mULi/JoJvYhjh4n7Y16INsC6lb7ALc1HIaRc/SYMVhocSGXkrKv9Kr&#10;UbBfNNuPg/3pinp32WfHLH49x16ph1G/XYLw1Pt7+L990Aqm89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AMfeyAAAAN4AAAAPAAAAAAAAAAAAAAAAAJgCAABk&#10;cnMvZG93bnJldi54bWxQSwUGAAAAAAQABAD1AAAAjQMAAAAA&#10;" filled="f" stroked="f">
                  <v:textbox inset="0,0,0,0">
                    <w:txbxContent>
                      <w:p w14:paraId="784946BA" w14:textId="77777777" w:rsidR="008D5415" w:rsidRDefault="008D5415">
                        <w:r>
                          <w:rPr>
                            <w:rFonts w:ascii="Lucida Sans Unicode" w:eastAsia="Lucida Sans Unicode" w:hAnsi="Lucida Sans Unicode" w:cs="Lucida Sans Unicode"/>
                            <w:i/>
                            <w:sz w:val="20"/>
                          </w:rPr>
                          <w:t xml:space="preserve">C. hCG? </w:t>
                        </w:r>
                      </w:p>
                    </w:txbxContent>
                  </v:textbox>
                </v:rect>
                <w10:wrap type="topAndBottom" anchorx="page" anchory="page"/>
              </v:group>
            </w:pict>
          </mc:Fallback>
        </mc:AlternateContent>
      </w:r>
      <w:r>
        <w:br w:type="page"/>
      </w:r>
    </w:p>
    <w:p w14:paraId="1D63EE66" w14:textId="77777777" w:rsidR="00AE55E4" w:rsidRDefault="003D1147">
      <w:pPr>
        <w:spacing w:after="0"/>
        <w:ind w:left="-312" w:right="11626"/>
      </w:pPr>
      <w:r>
        <w:rPr>
          <w:noProof/>
          <w:lang w:val="en-US" w:eastAsia="en-US"/>
        </w:rPr>
        <w:lastRenderedPageBreak/>
        <mc:AlternateContent>
          <mc:Choice Requires="wpg">
            <w:drawing>
              <wp:anchor distT="0" distB="0" distL="114300" distR="114300" simplePos="0" relativeHeight="251688960" behindDoc="0" locked="0" layoutInCell="1" allowOverlap="1" wp14:anchorId="412748A5" wp14:editId="1B1AB26B">
                <wp:simplePos x="0" y="0"/>
                <wp:positionH relativeFrom="page">
                  <wp:posOffset>457200</wp:posOffset>
                </wp:positionH>
                <wp:positionV relativeFrom="page">
                  <wp:posOffset>457201</wp:posOffset>
                </wp:positionV>
                <wp:extent cx="7289804" cy="7924799"/>
                <wp:effectExtent l="0" t="0" r="0" b="0"/>
                <wp:wrapTopAndBottom/>
                <wp:docPr id="346645" name="Group 346645"/>
                <wp:cNvGraphicFramePr/>
                <a:graphic xmlns:a="http://schemas.openxmlformats.org/drawingml/2006/main">
                  <a:graphicData uri="http://schemas.microsoft.com/office/word/2010/wordprocessingGroup">
                    <wpg:wgp>
                      <wpg:cNvGrpSpPr/>
                      <wpg:grpSpPr>
                        <a:xfrm>
                          <a:off x="0" y="0"/>
                          <a:ext cx="7289804" cy="7924799"/>
                          <a:chOff x="0" y="0"/>
                          <a:chExt cx="7289804" cy="7924799"/>
                        </a:xfrm>
                      </wpg:grpSpPr>
                      <pic:pic xmlns:pic="http://schemas.openxmlformats.org/drawingml/2006/picture">
                        <pic:nvPicPr>
                          <pic:cNvPr id="27450" name="Picture 27450"/>
                          <pic:cNvPicPr/>
                        </pic:nvPicPr>
                        <pic:blipFill>
                          <a:blip r:embed="rId364"/>
                          <a:stretch>
                            <a:fillRect/>
                          </a:stretch>
                        </pic:blipFill>
                        <pic:spPr>
                          <a:xfrm>
                            <a:off x="0" y="0"/>
                            <a:ext cx="5943600" cy="7924799"/>
                          </a:xfrm>
                          <a:prstGeom prst="rect">
                            <a:avLst/>
                          </a:prstGeom>
                        </pic:spPr>
                      </pic:pic>
                      <wps:wsp>
                        <wps:cNvPr id="424583" name="Shape 424583"/>
                        <wps:cNvSpPr/>
                        <wps:spPr>
                          <a:xfrm>
                            <a:off x="4441820" y="6842759"/>
                            <a:ext cx="1879592" cy="655320"/>
                          </a:xfrm>
                          <a:custGeom>
                            <a:avLst/>
                            <a:gdLst/>
                            <a:ahLst/>
                            <a:cxnLst/>
                            <a:rect l="0" t="0" r="0" b="0"/>
                            <a:pathLst>
                              <a:path w="1879592" h="655320">
                                <a:moveTo>
                                  <a:pt x="0" y="0"/>
                                </a:moveTo>
                                <a:lnTo>
                                  <a:pt x="1879592" y="0"/>
                                </a:lnTo>
                                <a:lnTo>
                                  <a:pt x="1879592" y="655320"/>
                                </a:lnTo>
                                <a:lnTo>
                                  <a:pt x="0" y="655320"/>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7452" name="Shape 27452"/>
                        <wps:cNvSpPr/>
                        <wps:spPr>
                          <a:xfrm>
                            <a:off x="4441820" y="6842759"/>
                            <a:ext cx="1879592" cy="655320"/>
                          </a:xfrm>
                          <a:custGeom>
                            <a:avLst/>
                            <a:gdLst/>
                            <a:ahLst/>
                            <a:cxnLst/>
                            <a:rect l="0" t="0" r="0" b="0"/>
                            <a:pathLst>
                              <a:path w="1879592" h="655320">
                                <a:moveTo>
                                  <a:pt x="0" y="655320"/>
                                </a:moveTo>
                                <a:lnTo>
                                  <a:pt x="1879592" y="655320"/>
                                </a:lnTo>
                                <a:lnTo>
                                  <a:pt x="1879592"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54" name="Picture 27454"/>
                          <pic:cNvPicPr/>
                        </pic:nvPicPr>
                        <pic:blipFill>
                          <a:blip r:embed="rId365"/>
                          <a:stretch>
                            <a:fillRect/>
                          </a:stretch>
                        </pic:blipFill>
                        <pic:spPr>
                          <a:xfrm>
                            <a:off x="4443984" y="6891528"/>
                            <a:ext cx="1874520" cy="557784"/>
                          </a:xfrm>
                          <a:prstGeom prst="rect">
                            <a:avLst/>
                          </a:prstGeom>
                        </pic:spPr>
                      </pic:pic>
                      <wps:wsp>
                        <wps:cNvPr id="27455" name="Rectangle 27455"/>
                        <wps:cNvSpPr/>
                        <wps:spPr>
                          <a:xfrm>
                            <a:off x="4537206" y="6916015"/>
                            <a:ext cx="1957117" cy="236711"/>
                          </a:xfrm>
                          <a:prstGeom prst="rect">
                            <a:avLst/>
                          </a:prstGeom>
                          <a:ln>
                            <a:noFill/>
                          </a:ln>
                        </wps:spPr>
                        <wps:txbx>
                          <w:txbxContent>
                            <w:p w14:paraId="4C0ED0CD" w14:textId="77777777" w:rsidR="008D5415" w:rsidRDefault="008D5415">
                              <w:r>
                                <w:rPr>
                                  <w:rFonts w:ascii="Lucida Sans Unicode" w:eastAsia="Lucida Sans Unicode" w:hAnsi="Lucida Sans Unicode" w:cs="Lucida Sans Unicode"/>
                                  <w:i/>
                                  <w:sz w:val="18"/>
                                </w:rPr>
                                <w:t xml:space="preserve">B. since this is the second </w:t>
                              </w:r>
                            </w:p>
                          </w:txbxContent>
                        </wps:txbx>
                        <wps:bodyPr horzOverflow="overflow" vert="horz" lIns="0" tIns="0" rIns="0" bIns="0" rtlCol="0">
                          <a:noAutofit/>
                        </wps:bodyPr>
                      </wps:wsp>
                      <wps:wsp>
                        <wps:cNvPr id="27456" name="Rectangle 27456"/>
                        <wps:cNvSpPr/>
                        <wps:spPr>
                          <a:xfrm>
                            <a:off x="4537206" y="7092799"/>
                            <a:ext cx="2103628" cy="236710"/>
                          </a:xfrm>
                          <a:prstGeom prst="rect">
                            <a:avLst/>
                          </a:prstGeom>
                          <a:ln>
                            <a:noFill/>
                          </a:ln>
                        </wps:spPr>
                        <wps:txbx>
                          <w:txbxContent>
                            <w:p w14:paraId="48099166" w14:textId="77777777" w:rsidR="008D5415" w:rsidRDefault="008D5415">
                              <w:r>
                                <w:rPr>
                                  <w:rFonts w:ascii="Lucida Sans Unicode" w:eastAsia="Lucida Sans Unicode" w:hAnsi="Lucida Sans Unicode" w:cs="Lucida Sans Unicode"/>
                                  <w:i/>
                                  <w:sz w:val="18"/>
                                </w:rPr>
                                <w:t xml:space="preserve">marriage! She definitely has </w:t>
                              </w:r>
                            </w:p>
                          </w:txbxContent>
                        </wps:txbx>
                        <wps:bodyPr horzOverflow="overflow" vert="horz" lIns="0" tIns="0" rIns="0" bIns="0" rtlCol="0">
                          <a:noAutofit/>
                        </wps:bodyPr>
                      </wps:wsp>
                      <wps:wsp>
                        <wps:cNvPr id="27457" name="Rectangle 27457"/>
                        <wps:cNvSpPr/>
                        <wps:spPr>
                          <a:xfrm>
                            <a:off x="4537205" y="7266535"/>
                            <a:ext cx="2026650" cy="236710"/>
                          </a:xfrm>
                          <a:prstGeom prst="rect">
                            <a:avLst/>
                          </a:prstGeom>
                          <a:ln>
                            <a:noFill/>
                          </a:ln>
                        </wps:spPr>
                        <wps:txbx>
                          <w:txbxContent>
                            <w:p w14:paraId="71174972" w14:textId="77777777" w:rsidR="008D5415" w:rsidRDefault="008D5415">
                              <w:r>
                                <w:rPr>
                                  <w:rFonts w:ascii="Lucida Sans Unicode" w:eastAsia="Lucida Sans Unicode" w:hAnsi="Lucida Sans Unicode" w:cs="Lucida Sans Unicode"/>
                                  <w:i/>
                                  <w:sz w:val="18"/>
                                </w:rPr>
                                <w:t xml:space="preserve">sickle cell trait. We want to </w:t>
                              </w:r>
                            </w:p>
                          </w:txbxContent>
                        </wps:txbx>
                        <wps:bodyPr horzOverflow="overflow" vert="horz" lIns="0" tIns="0" rIns="0" bIns="0" rtlCol="0">
                          <a:noAutofit/>
                        </wps:bodyPr>
                      </wps:wsp>
                      <wps:wsp>
                        <wps:cNvPr id="27458" name="Rectangle 27458"/>
                        <wps:cNvSpPr/>
                        <wps:spPr>
                          <a:xfrm>
                            <a:off x="4537205" y="7443581"/>
                            <a:ext cx="2279146" cy="236711"/>
                          </a:xfrm>
                          <a:prstGeom prst="rect">
                            <a:avLst/>
                          </a:prstGeom>
                          <a:ln>
                            <a:noFill/>
                          </a:ln>
                        </wps:spPr>
                        <wps:txbx>
                          <w:txbxContent>
                            <w:p w14:paraId="5D80469D" w14:textId="77777777" w:rsidR="008D5415" w:rsidRDefault="008D5415">
                              <w:r>
                                <w:rPr>
                                  <w:rFonts w:ascii="Lucida Sans Unicode" w:eastAsia="Lucida Sans Unicode" w:hAnsi="Lucida Sans Unicode" w:cs="Lucida Sans Unicode"/>
                                  <w:i/>
                                  <w:sz w:val="18"/>
                                </w:rPr>
                                <w:t xml:space="preserve">know about her new husband! </w:t>
                              </w:r>
                            </w:p>
                          </w:txbxContent>
                        </wps:txbx>
                        <wps:bodyPr horzOverflow="overflow" vert="horz" lIns="0" tIns="0" rIns="0" bIns="0" rtlCol="0">
                          <a:noAutofit/>
                        </wps:bodyPr>
                      </wps:wsp>
                      <wps:wsp>
                        <wps:cNvPr id="424584" name="Shape 424584"/>
                        <wps:cNvSpPr/>
                        <wps:spPr>
                          <a:xfrm>
                            <a:off x="4437370" y="4876799"/>
                            <a:ext cx="1879605" cy="655320"/>
                          </a:xfrm>
                          <a:custGeom>
                            <a:avLst/>
                            <a:gdLst/>
                            <a:ahLst/>
                            <a:cxnLst/>
                            <a:rect l="0" t="0" r="0" b="0"/>
                            <a:pathLst>
                              <a:path w="1879605" h="655320">
                                <a:moveTo>
                                  <a:pt x="0" y="0"/>
                                </a:moveTo>
                                <a:lnTo>
                                  <a:pt x="1879605" y="0"/>
                                </a:lnTo>
                                <a:lnTo>
                                  <a:pt x="1879605" y="655320"/>
                                </a:lnTo>
                                <a:lnTo>
                                  <a:pt x="0" y="65532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60" name="Shape 27460"/>
                        <wps:cNvSpPr/>
                        <wps:spPr>
                          <a:xfrm>
                            <a:off x="4437370" y="4876799"/>
                            <a:ext cx="1879605" cy="655320"/>
                          </a:xfrm>
                          <a:custGeom>
                            <a:avLst/>
                            <a:gdLst/>
                            <a:ahLst/>
                            <a:cxnLst/>
                            <a:rect l="0" t="0" r="0" b="0"/>
                            <a:pathLst>
                              <a:path w="1879605" h="655320">
                                <a:moveTo>
                                  <a:pt x="0" y="655320"/>
                                </a:moveTo>
                                <a:lnTo>
                                  <a:pt x="1879605" y="655320"/>
                                </a:lnTo>
                                <a:lnTo>
                                  <a:pt x="187960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62" name="Picture 27462"/>
                          <pic:cNvPicPr/>
                        </pic:nvPicPr>
                        <pic:blipFill>
                          <a:blip r:embed="rId365"/>
                          <a:stretch>
                            <a:fillRect/>
                          </a:stretch>
                        </pic:blipFill>
                        <pic:spPr>
                          <a:xfrm>
                            <a:off x="4440936" y="4925568"/>
                            <a:ext cx="1871472" cy="557784"/>
                          </a:xfrm>
                          <a:prstGeom prst="rect">
                            <a:avLst/>
                          </a:prstGeom>
                        </pic:spPr>
                      </pic:pic>
                      <wps:wsp>
                        <wps:cNvPr id="27463" name="Rectangle 27463"/>
                        <wps:cNvSpPr/>
                        <wps:spPr>
                          <a:xfrm>
                            <a:off x="4534157" y="4909795"/>
                            <a:ext cx="218940" cy="236711"/>
                          </a:xfrm>
                          <a:prstGeom prst="rect">
                            <a:avLst/>
                          </a:prstGeom>
                          <a:ln>
                            <a:noFill/>
                          </a:ln>
                        </wps:spPr>
                        <wps:txbx>
                          <w:txbxContent>
                            <w:p w14:paraId="350D18EB"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s:wsp>
                        <wps:cNvPr id="424585" name="Shape 424585"/>
                        <wps:cNvSpPr/>
                        <wps:spPr>
                          <a:xfrm>
                            <a:off x="4893960" y="3324850"/>
                            <a:ext cx="1879604" cy="655320"/>
                          </a:xfrm>
                          <a:custGeom>
                            <a:avLst/>
                            <a:gdLst/>
                            <a:ahLst/>
                            <a:cxnLst/>
                            <a:rect l="0" t="0" r="0" b="0"/>
                            <a:pathLst>
                              <a:path w="1879604" h="655320">
                                <a:moveTo>
                                  <a:pt x="0" y="0"/>
                                </a:moveTo>
                                <a:lnTo>
                                  <a:pt x="1879604" y="0"/>
                                </a:lnTo>
                                <a:lnTo>
                                  <a:pt x="1879604" y="655320"/>
                                </a:lnTo>
                                <a:lnTo>
                                  <a:pt x="0" y="65532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65" name="Shape 27465"/>
                        <wps:cNvSpPr/>
                        <wps:spPr>
                          <a:xfrm>
                            <a:off x="4893960" y="3324850"/>
                            <a:ext cx="1879604" cy="655320"/>
                          </a:xfrm>
                          <a:custGeom>
                            <a:avLst/>
                            <a:gdLst/>
                            <a:ahLst/>
                            <a:cxnLst/>
                            <a:rect l="0" t="0" r="0" b="0"/>
                            <a:pathLst>
                              <a:path w="1879604" h="655320">
                                <a:moveTo>
                                  <a:pt x="0" y="655320"/>
                                </a:moveTo>
                                <a:lnTo>
                                  <a:pt x="1879604" y="655320"/>
                                </a:lnTo>
                                <a:lnTo>
                                  <a:pt x="187960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67" name="Picture 27467"/>
                          <pic:cNvPicPr/>
                        </pic:nvPicPr>
                        <pic:blipFill>
                          <a:blip r:embed="rId365"/>
                          <a:stretch>
                            <a:fillRect/>
                          </a:stretch>
                        </pic:blipFill>
                        <pic:spPr>
                          <a:xfrm>
                            <a:off x="4898136" y="3374135"/>
                            <a:ext cx="1871472" cy="557784"/>
                          </a:xfrm>
                          <a:prstGeom prst="rect">
                            <a:avLst/>
                          </a:prstGeom>
                        </pic:spPr>
                      </pic:pic>
                      <wps:wsp>
                        <wps:cNvPr id="27468" name="Rectangle 27468"/>
                        <wps:cNvSpPr/>
                        <wps:spPr>
                          <a:xfrm>
                            <a:off x="4991738" y="3358108"/>
                            <a:ext cx="162186" cy="236711"/>
                          </a:xfrm>
                          <a:prstGeom prst="rect">
                            <a:avLst/>
                          </a:prstGeom>
                          <a:ln>
                            <a:noFill/>
                          </a:ln>
                        </wps:spPr>
                        <wps:txbx>
                          <w:txbxContent>
                            <w:p w14:paraId="5761962D"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586" name="Shape 424586"/>
                        <wps:cNvSpPr/>
                        <wps:spPr>
                          <a:xfrm>
                            <a:off x="5410200" y="1406530"/>
                            <a:ext cx="1879604" cy="655320"/>
                          </a:xfrm>
                          <a:custGeom>
                            <a:avLst/>
                            <a:gdLst/>
                            <a:ahLst/>
                            <a:cxnLst/>
                            <a:rect l="0" t="0" r="0" b="0"/>
                            <a:pathLst>
                              <a:path w="1879604" h="655320">
                                <a:moveTo>
                                  <a:pt x="0" y="0"/>
                                </a:moveTo>
                                <a:lnTo>
                                  <a:pt x="1879604" y="0"/>
                                </a:lnTo>
                                <a:lnTo>
                                  <a:pt x="1879604" y="655320"/>
                                </a:lnTo>
                                <a:lnTo>
                                  <a:pt x="0" y="655320"/>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70" name="Shape 27470"/>
                        <wps:cNvSpPr/>
                        <wps:spPr>
                          <a:xfrm>
                            <a:off x="5410200" y="1406530"/>
                            <a:ext cx="1879604" cy="655320"/>
                          </a:xfrm>
                          <a:custGeom>
                            <a:avLst/>
                            <a:gdLst/>
                            <a:ahLst/>
                            <a:cxnLst/>
                            <a:rect l="0" t="0" r="0" b="0"/>
                            <a:pathLst>
                              <a:path w="1879604" h="655320">
                                <a:moveTo>
                                  <a:pt x="0" y="655320"/>
                                </a:moveTo>
                                <a:lnTo>
                                  <a:pt x="1879604" y="655320"/>
                                </a:lnTo>
                                <a:lnTo>
                                  <a:pt x="187960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72" name="Picture 27472"/>
                          <pic:cNvPicPr/>
                        </pic:nvPicPr>
                        <pic:blipFill>
                          <a:blip r:embed="rId365"/>
                          <a:stretch>
                            <a:fillRect/>
                          </a:stretch>
                        </pic:blipFill>
                        <pic:spPr>
                          <a:xfrm>
                            <a:off x="5413248" y="1456944"/>
                            <a:ext cx="1874520" cy="554736"/>
                          </a:xfrm>
                          <a:prstGeom prst="rect">
                            <a:avLst/>
                          </a:prstGeom>
                        </pic:spPr>
                      </pic:pic>
                      <wps:wsp>
                        <wps:cNvPr id="27473" name="Rectangle 27473"/>
                        <wps:cNvSpPr/>
                        <wps:spPr>
                          <a:xfrm>
                            <a:off x="5506851" y="1443328"/>
                            <a:ext cx="162186" cy="236710"/>
                          </a:xfrm>
                          <a:prstGeom prst="rect">
                            <a:avLst/>
                          </a:prstGeom>
                          <a:ln>
                            <a:noFill/>
                          </a:ln>
                        </wps:spPr>
                        <wps:txbx>
                          <w:txbxContent>
                            <w:p w14:paraId="6E3B3D49"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g:wgp>
                  </a:graphicData>
                </a:graphic>
              </wp:anchor>
            </w:drawing>
          </mc:Choice>
          <mc:Fallback>
            <w:pict>
              <v:group id="Group 346645" o:spid="_x0000_s1639" style="position:absolute;left:0;text-align:left;margin-left:36pt;margin-top:36pt;width:574pt;height:624pt;z-index:251688960;mso-position-horizontal-relative:page;mso-position-vertical-relative:page" coordsize="72898,792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c5mQZAcAAE43AAAOAAAAZHJzL2Uyb0RvYy54bWzsW9tu&#10;20YQfS/QfyD4noj3ixA7KJw6CFA0RpJ+AEVRElHesKQsuV/fM3uhSEqNRTu1Y1kBYpLL2eXszJ7Z&#10;s7Ord++3eabdJqxOy+JCN98aupYUcTlPi+WF/te36zeBrtVNVMyjrCySC/0uqfX3l7/+8m5TTROr&#10;XJXZPGEaGinq6aa60FdNU00nkzpeJXlUvy2rpMDLRcnyqMEjW07mLNqg9TybWIbhTTYlm1esjJO6&#10;RukH8VK/5O0vFkncfF4s6qTRsgsdujX8L+N/Z/R3cvkumi5ZVK3SWKoRPUCLPEoLfLRt6kPURNqa&#10;pXtN5WnMyrpcNG/jMp+Ui0UaJ7wP6I1pDHrzkZXrivdlOd0sq9ZMMO3ATg9uNv7z9oZp6fxCtx3P&#10;c1xdK6IcfuKf1mQZjLSpllPIfmTV1+qGyYKleKJ+bxcspyt6pG25ee9a8ybbRotR6FtBGBiOrsV4&#10;54eW44ehcEC8gpf26sWr3++pOVEfnpB+rTpVGk/xX9oLd3v2un9coVazZokuG8mPaiOP2N/r6g1c&#10;W0VNOkuztLnjwxROJKWK25s0vmHiYWd6y3dcDE5heUjQhzVRCEtTRZKlmnic0HOvoVmWVtdplpH9&#10;6V6qjFE+GCUHei1G4IcyXudJ0QhIsSSD9mVRr9Kq1jU2TfJZghHCPs1N4a+6YUkTr+iDC3z4C2BG&#10;mkXT9gXXcqcY6Vxj4Bw7VNzQsT0DNhkMldbh0bRidfMxKXONbqAcdICVo2l0+0cttVEi0mhCAa4Z&#10;9KExjZhTK3Phac9go2D1dRVVCVSgZne+dSzHDWzlXC6jyTKOIi7bYqr+Lys5jmMGFgwC6HiBY/mu&#10;hI4Clxn4oRtawmKe69oQFj5R0IzXwmBdIyFgzYW5YLiVuou3hbols343dmKgUz1qlG61DWYBpcoK&#10;ugpN6HVe3ibfSi7YDLAOt+7eZkVXqm1MxRPIKgl1rXh7XcmeAZSYugpxacuupZSAunYFlTXFOyhB&#10;veVjvrUACrs2zgoyBo3hCBPbApji4zNPG8x4WZrDUJZvYJALN2UFWqOxI4Ypv2vusoQMlhVfkgWi&#10;NI+sVFCz5ewqY9ptRPMa/ycGf1atIlkq25WiXFXeDtUXqJVNmrxqr0nbvrq6vpYtSGGql/ApdahM&#10;LLUR8ypmJ3Raza4wSluJf7ksmrZ+AU7AP9LpLd3OyvmdCHb0BIw+EVgp5gJCIhALrIqiM1Qp7nSx&#10;cgxeexUUqNR1H7Q7JIgA0JcUeB3KxFlZJwJARwLSs2mu7WMSPKuYj4LhAcxIGKpmMMj3kGbsI+14&#10;8P4UMKSJHP9fFLUC49ynVg7FHerNz0KtLFKow6BUkH4EtQJpsMMA3eekITRdKxAf6ZAGBDyCAyRc&#10;1/chLMavIg2KQv3kLIuidLt2IToaFctMcGiXekTTCBx9BM9ybd8yPGGy0PQMk9fHJCaXImbo+qbp&#10;C5NZtoeHx5iM5nZye1Feg0gL2x9gAs12tuWrNCv0VX/EJKmtSvbPZ6zAF1kJugGOxe90WpSDFtNb&#10;Xcs+FSC38HOjbpi6makb1mRXJV8lC31+WzflIuVMejclS4rytDMyvCHw23espwwx2rG+EVrt2lM5&#10;1jIN2wNAOBa4Y9Vc8yAsjHcsx+bO1K/AsUDRIce2I3yEYwF+hDDf8jzXHiDWMqhUBrnncCxfqb0q&#10;xwJFhxzbjvDxjsVM5gYy+9AiFiA2HUQHmr2ePhTbYun2ahzLsxYtl+pkMjhnIDMc51bH9m0fcITT&#10;nMD39gIxreM9A4Amt/aWECoQd1fZKt3zv2UyuCo/KpPBG0O31NSiljjqulsUKcmeAZSYunYTFEcL&#10;9r/9iEzG+FXTo9Y/5+SF2uU4nGkEB/YAKxF42+QFikbx31NFZw8e30tejABeG6nuRbQId33kIVt4&#10;Tl5QKOTL3qfIIb7A5IXXpiNvdvtCKASmTz95YYS2WIk7oeW63n7ywnR8uePxwpMXXrtD1FvjonhU&#10;8HZtx3SxqiJqFRohdoSo/i55YZlB6HRXQk+au7AN/rnXRZjbrFSHMI9MSQWhDULMvWrblhNgLdvz&#10;qpiG5L56b557JsIMVX4cYRbpy+HU2WfArQWGKwYlpq5nwqwf2Ll4vbt93gCexKHP6OShphdIvk+Y&#10;BUR7FRTg1LW7sD0G0WfCzM/V8C3Edv+8dwLgTJgPHqTy2qRylzDzlPKpE2acrjMlYbZt3zGHiXDM&#10;kqdDmA+nmMUa4fhcZBiavo2mwBtsSjAbwzWGB8r8jBlmvtB7XYS53e3rEOZxW32uYxo4G8y9ajoG&#10;doTOhLk9M7c/ER8xbwtbHi3YJ+vnDPMJHY+jjZtBhhlFY5IUJ4vOHjzOhJnOMh04pYqhgoBweC/n&#10;UdtD5+NxD/vlAWVQBaI7hBmFcNSJE2ZEIkqnSZ7geqHDd7J36VIQ5u7xOMcHuxbjVyXWXs7xOP9w&#10;hhnFo4K3a3iBa0qTOUhH3keYFRd4kMXGHqKyjbY7z306jv8iCT/a4uFO/sCMfhXWfean6XY/g7v8&#10;Fw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CHA78c2wAAAAsB&#10;AAAPAAAAZHJzL2Rvd25yZXYueG1sTE9NS8NAEL0L/odlBG92kxQ/iNmUUtRTEWwF8TZNpklodjZk&#10;t0n6752AoKd5w3u8j2w12VYN1PvGsYF4EYEiLlzZcGXgc/969wTKB+QSW8dk4EIeVvn1VYZp6Ub+&#10;oGEXKiUm7FM0UIfQpVr7oiaLfuE6YuGOrrcY5O0rXfY4irltdRJFD9piw5JQY0ebmorT7mwNvI04&#10;rpfxy7A9HTeX7/39+9c2JmNub6b1M6hAU/gTw1xfqkMunQ7uzKVXrYHHRKaE3zvzieSBOghazkjn&#10;mf6/If8BAAD//wMAUEsDBAoAAAAAAAAAIQDO6jFUjhcCAI4XAgAUAAAAZHJzL21lZGlhL2ltYWdl&#10;MS5qcGf/2P/gABBKRklGAAEBAQBgAGAAAP/bAEMAAwICAwICAwMDAwQDAwQFCAUFBAQFCgcHBggM&#10;CgwMCwoLCw0OEhANDhEOCwsQFhARExQVFRUMDxcYFhQYEhQVFP/bAEMBAwQEBQQFCQUFCRQNCw0U&#10;FBQUFBQUFBQUFBQUFBQUFBQUFBQUFBQUFBQUFBQUFBQUFBQUFBQUFBQUFBQUFBQUFP/AABEIBCED&#10;G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KKiWL/W1PFFRLFWRkVPJ8v79RSxVZli82q0tBqHlUymyVWlloMinq115UdY2m6NJrWoeWkdW&#10;7yWS6k8uu48G+HI7W38ySP8AeyUUzU07O1jsLeKNP+WcdXIovL/eUSxfvPLqzFF5VamRFJUE1Tyy&#10;1BNQBFVaWKr9VZaAI6SWlqKWWsjUilio8mrP/LOq01BkMpstEsVQebJ/HQAS1HUkn+rqt5tBqHlU&#10;eVUtRRRUAEUX7ujyql8qjyqAIpYqPK82pak/5Z0GRWlio8qSpZYqi/1XlUGoRRUeVUtEtAEXlVF5&#10;dS+VR5VAEXl1LFFR5VSxUAReV5tHleVUsVHlfvP9ZQBFL+6o8qOSiT/WURReVWoB5VJU0VHlfvKy&#10;Ai8qjyv3dSxQ+VJUkUVAFaKLzal8qpfK/eUksVAEflf8tKPK82pIoqIoqAF8r95UUsX7yrP/AC8V&#10;FLFHWoEcUVSeV5tEVSyxVkBFFFRFF+8oliqWOgCKWL95R5X/AC0qzTZa1AqeVR5XlVLSfvJY6yAj&#10;8r/lpUXlfvKs+VR5VagVooqPKqz5MdR+V+8rIAiiqTyf3ktSxRUeXWoEXleVUvl1JTYoqACKL/pn&#10;R5UfmRVLLFRFFQZB5NHk1LDUX8dABFFR5NS1J/y0oNSPyaIovOqWkiioAPKo8ryqWigCrR5NWqio&#10;Ai8r93UUsVWvJqKagCLyqJYqlo8mgCKW1o8qpf8AW0f6qgCCWKopYqueTUUsVAEEsX/TOo5f3tS0&#10;nlUAVpYqili8qrVRS0GpV8qo5YqsyeZUflfu6AIvKpnlR+ZT6JaAIJYqSpJad/qvuUAN8qq8UVWa&#10;SWgyILr/AJ6VQ/7Z1amqr5T/APPSg1O4iiqWX/rnRD/q6ilrI5SCWWq0tWZarSy0ARXUv7usq8uv&#10;Kjq5LLWVdWsl1cRRx/62g1NXwvpcmqah8/8Aqq9Gii8qOKNKyvD+l/2XZxRvH+9rfrUyKssXmyeZ&#10;RLRN/q6ikoNSCWWianzf6ym0GRDVaWrU1VZaDUPNo/1tR0eV5tBkE1RVL/q6ill8qsgIpagllqWW&#10;Wq0sslBqEtRRUS0RUASxURURfuqP+WlABUkVH+qpaAEl/wCelH/LOib91HUUn+soAWWoamqKWKgC&#10;WiiovK/d0AJU3lebUXlVLWoENTf8s6PKqSWsgI4v3slFHlUH/lpQAS0RS0S0eVQBJF+9o8ryqIoq&#10;JYqAD/VUedR/yzo8ryqALNFVoqs1qZEVS/u6j8uneV5UlBqN8uiSnf8ALxUEtABFU8tQRVP5X+qo&#10;AZT4qdT/AOCgA8mopal/1VEsVBkMqvU3lUeV5VAEEVS/8u9JRQajKSKKpKXy6yAdFFTqb/qqlrUB&#10;lP8A4Ki/5eKloAKlqLyvKqWgA86iiaiGgAqSKiKKloATyf3lEX7qOj/lnR/y0oAkpf8AW0lL5VAE&#10;UsVRzVJFRLQBW/go8mpaKAIv9VRUtFAEX+to8mj/AFv7upaAIvJoliqWX91UU1agV6ZUkv7qoof9&#10;ZWQBL+9qtLVmWq0tBqRSVHJ/q6kkqL/lnQARUS0eVSyxUARSxUUUUGQyklqTyqjlrICnLFUVWZar&#10;VqanZxUS0RUS1kctMgupfKqjLLVqWWOsy6loAbdS1q+F9L82T7U8f7qOsqzsJL+48uu4s4o4o4o0&#10;oNTQh/1dWqii/wBXUnnVqZFaWX95UUstWZP9ZVaSgCCWWo5ZfKomqKWsgDzf3dRSy+XUv+sjqOT/&#10;AFdagVfNjiqzLL+7rG1y6ktbO5kgj82WOP8Adx1414F+NN14y0uK+gkji1WO4+zXGmySf6v95WRq&#10;e6yy1FLL5leSSfFW61S48UR2H7r/AIR/y/tEcn/LSvQvCXiiPxR4X07VoP8AVXlvHJQBpSy+VUct&#10;SSy1yfi3x5pvg2Sxj1K48r7RcR20dAHRyy0R/wCsoll82Ouc8UeN7Hwbb/aryO4lij/eSeXH5lAH&#10;URUVgad430nVPDcWvQ3H/Evkj8zzKreF/iDpPjKSWPTbrzZY/wDWRyx+XQB1nnUf8s6PN8qjzqAC&#10;Wj/W1H5tSedQBH/y0oo8395RL/z0oAhqaKiWjzf3dAEkUv8Araj/AOWlH+rqSKgBf/RdH+t/eUUU&#10;AJ51LRN/y1pPOoAj82rEP+rqOKL95UkP+roMhf8AU0eb5tRS0f6uSg1Fp9FL/wA8q1AjqTzKkqOS&#10;gB3m0ebTqKyMh/k1Xm/1dWP4KgkrU1Eh/wBXViGmU+GgyCaiL/rnRRWRqFFFFADKbLUvk1FLWoDZ&#10;KSipayAj/wBTU/8ABTKf5NagEX72iij+CgyDyaIaPK/d1L5NBqS1FUtJLQAtJ5vlUtFABD/rKKKK&#10;AH0UUUAFTedUNL5tAEUtEtSVHL+6joAjhoqWigCL/ppUtJ5VH7uWtQIv46XzqPK8qisgCaopqlmq&#10;KX91QBFLUNTSxU2SgCKb91HUcv8Aq6sVXl/2KAK9Q+dVnyqi8ugPaDqKhqagCDyqjq3UNAEVEtHl&#10;US1kBUk/1dRVZlqPzf8AppQHszqv9V/y0pJZadVaWX93QZUyteVn/wCtk8urd1L5tWtD0vzZPMf/&#10;AFUdAGhodh9gj8z/AJayVtRRUyKKp/K8qtQL0f8Aq6P+WdVopalil8mgAll8mqEtS3Uv7yoJZayN&#10;RZf3tVZalmqrL+9oAPNolo82o5ZfKoAxfFEVx/Zdz5P7258v93XzrL4Dvv7U8J61YWcljr32j/ia&#10;R+XX01L+9qCa1j8z544/NoA8g8deDbe/k1C40HzLbWtUj+zXHl/6qSt7Q/C+veDfDei6ToNxb+VZ&#10;2/lyfaY672G1jik8zy4/N/56VLQBQilkit4vPkj83y/3nl14N8ZtGuviDoeq3lna/borOPzNPkjk&#10;/wBXJH/y0r6DvLWO6j8t/wDVVlWXhyxsNPltbOzjitpP+WcdAHJfBPx5H8Qfh3pV95n+lRx/Zrj/&#10;AK6R1e+JGjXGveF9VsdNuLeLUJLfy45JI/MrW8L+CNJ8JR3Mek2cdtFcSeZJ5dUNW8EW+qa5Fq32&#10;i4trmOPy5PLk/wBZHQB5B8O9GvvHnwDi8PpcSaHqFnJJZSSRx/6ySOStz4X3+peCNQ1DQfENjH5t&#10;vb/abfUraP8A1kcdeh6l8ObO60eKxsLi40zy5PM8y2k8uXzKvaT4Xjtf3l5cSX1z5fleZJQBzHiD&#10;4jSXXhu8vvDX+k31vH5nl3Mfl+ZUng34jR+MtD0rUoPL+zXFv5lxH/zzra8UappPhfT/ALRfxxxW&#10;1xJ5f+rrB+FXw5tfC/hvUI7ePyotQuJLn/tnJR7MDK0P4+2viOSxks7fzdMuLySyjk/9qVb1b43W&#10;ejSXMl5b/Zba3vI7b95/y0rK+GPwh1L4cx6hpMF5by6LJcSXNv5kf72PzK5XxR8EfFniKTVfPvLO&#10;5ik1SO9s/M/55x/8s6PZgepeI/irY+F/EGi6bPbySy6p/wAe/l11Gk69/bNn9okt5LaX/nnLXnOu&#10;fD7Vta+JnhDWvLt/sOl28kdx/wBdK7jVvBtnr1xFcPJcRSx/6vy5PLrP2dQA1LxvY6XqH2F5PNuf&#10;L8ySOP8Aefu64f4tfFCTw5o/hi+0S6jlttU1S3tpP+uclZUvg2+8L/EjXtWeO41Ox1DS47a3/wCW&#10;nlyR1wXiD4feItL+GfgzTZ7G4vtQj8QR3skccf8Aq460/egfQHijxla6Dp91G95/pMdvJJ/z08us&#10;r4H/ABBvPiX8O7HXp444pZJJI/3dcPLa3ml/EDxndatb3EtjqGnx/wBnyRx+Z/yz/wBXW1+yvo1x&#10;o3wb0y1vLeS2ljuJPLjkj/5Z+ZQB6l/b1n9oubP7ZH9pt/8AWR+Z/q6ktdUtZfKkS4jlik/1deA/&#10;E7Qda8OfGjRdW0aOSWLXLf8As24/6Zyf8s5P/RlS/BnRtWiuNf8ADepR3Etto955kdzJ/wAtPMo9&#10;mZHv0V1HLJ5fmR0ebXzRdeKNWtfA/ijWryS4i1631Ty47aOT/Vx+Z+78utnxb4j1a/8AjR4S0lL6&#10;S2trjQ5Lm4jjk/5aUGp9BxS/vKt+bH/er5J8P/EbVrXwPpWrT31xLc/8JB/Zsf8A00j8yvRvi/8A&#10;EG+8OSXPkXn7q30+S5+zR/63zKAPaYpY/wDWPRLXgPiP4tatF8H/AAn4is5PK1DVJLeOT/tpXVeC&#10;PG91dfEjVfDd5cfaorezjuaAPVIpao3mvWelxxSXl1HF/wBdKl82OX94lfPHhzWrrxl+1B4jsdW/&#10;5B+h2cclnbf8spP+mlAH0FZ69Y3UnlpcR+b/AM86tXV/Ha+V59xHF5lcPq2s+HYvFlta/ao4tat/&#10;3kdt/wAta8k8G/Fq41TVPEfijWf3ujWesf2TZx/88/3nl0AfSf8AalrFJ5byR+bUkV1HL+8SSOWL&#10;/pnXzn8TtUkl+PngKzSS4+w3FncSSRxyf6z/AFdbGh2vjTRtP8cXyW8ksVxJ/wASux/7Z0Ae9xXU&#10;cv7tJI6bLLHF/wAtK8G+BOtSS6xc2OrfbLbXvL/eW1zJ+6/7Z13Hxe8UWfhfwn9svJJIrb7RHH+7&#10;/wCmklAHocXl1LDXD3XxBsdH1TStJn8z7TqFv5lvUVr8X9ButLvr7zP3VncfZpP+ulAHe0V5b4++&#10;L9v4S8PxaklvJL5lxHbR/wDbSvQrPVPN0+K6f91+78z95QBoedRL+9rxT4nfF+TS7PRbjSZJPLuN&#10;QjtvtP8Ayzr0bVvHmm6NcRWs9x/pP2fzJI4/+edAHS+b/wAs6ZXkXiD4jX1r8SPC9jZyebp+oW8k&#10;kldHpPjextdP1C+v76P7NHceX5n/ADzoA7qm/wDLvWVa+JLW6kto0uP9ZH5kdR2/ijTbq4+zpdRy&#10;y0Ab0NFYsXjLRYpPL+3W/m+Z5fl+Z/y0qX/hKNNluPs/2qPzf+ulAGrRF+6rh/iJ8S7Hwbod9cJc&#10;Ry3NvH+7jro/C+sf294f0++f919ot/MoA2qlj/1dZN1r1ja3H2d7yP7T/wA8/MqW616xtf3c95HF&#10;L/zzkkrUDQii/d0S1Ws9Utb+3+0WckdzH/z0irFl8RyReIIrX935Xl+ZJ/z1rIDpKPlrJl8R6bFJ&#10;5f2y383/AK6Vw/jf4tR6D4k0rQbOP7TqGof+i61A9NlpaydN8SWssdtHeXEfmyf8s6nvPEdjYSRR&#10;z3kcUslAF+n1zur+N9N0XS5b57qP7NH/AMtKvaJr1vrOj219BJ+6uI/MjoA1KKxpfFGmxebvuo/3&#10;f+sq5FrNnL5WyT91JQBdqOWsuTxRYy+bGlxH5sdY+k+Mrea3ubi4uo/Kjk8ugDraK5C88b2fly29&#10;nJ5tzHH5nl1h+Bfiha69p/mT3H737R5dAHpX/LSlri/+Eoj/AOEo+xvcfuo4/M8upf8AhaGky3Et&#10;uknm+XJ5clAHXSxfu6WuS1L4gWOl3HlvJ+98vzK1/D+vW/iOz+1Qf6qgDRqKWKpfN8qoqAGVFVia&#10;oJZf3lagRS1HLUkstRyy+dWQEX/bSmU+Xy6Sg1G0U2SnUGQ2Sl8qPzKT/l3qOgA8r93UXlVLUXlU&#10;ARy1X82OrUsVVfK/650e4anVSy/u6guqlll/d1Rm/eyVkcpFFHJLJ5ddRZ2v2W3ij/5a1R0mw8mP&#10;zHjraiirUCSKKpZv9XRFF+7om/1dZAEVEstHm1FLLQakcstMll/eUSy1HLF51AEUtR0nm/36P9bQ&#10;AS1WmqWopf3VBkU7yWOGOWTzK8W1L4l6tL8aNB0VJPK0q4jk/wC2let+INL/ALe0u5sZJJIoriOS&#10;PzI68Bi+DfiTRvihoN5BeXF9pVnH5n2mT/Wx/wDTOg1plrxl8WpJfih/YKa9JocVvHHH5kkf7qSS&#10;uv8AEHxButL8UeF/C8F15t9qkckklz/0zjqn4y0ux8eR6houreG7jzY/+Pe5+z/6z/tp/wAs64zV&#10;vBGteHPGnw01qeO4ubbT45LK8k/1n2f93+7oA6mX48R2Hg/Xr6f97c6XqH9m/wDXSSuo8L+PLi68&#10;Wf8ACN6l5f26Sz+0xyR18++IPhfqV14H8WX0EdxL9o8Qf2lHbeX/AKy3jkr0rwvpcmqfHS216z/e&#10;6fb+H/s0kn/TTzKKdMD3CWWOKP55PKo82O6+5JHLXj/7QUt9Fb6DJZ3kltFHqkf2i2/5+I/+edav&#10;wq0a+i1jXtWn8yLTrySP7PbSf8s6AN/xl8RrHwRrmg6bfxyf8Ti4+zR+X/z0rsZZfM8qvAf2lLCP&#10;VPFHw0t3k/1muf8AtOStWz1TVpfiB4o8L2d5cS20elx3MdzLJ/q5JKAPZLq1t7r93PH5sX/TSrMX&#10;lxRxRpHXhvwP8eat488P21jf3En9vaXcSR6p/wBs6734teI9W8JeC76+0az+3X0f+rj/APRlH/Lo&#10;DsfK/eVJ/rf+uteJS/F+4l+FeveKLC882XT7fzI45I/3scn/ADzkqC1+MmraX/whl9q3ly6f4k/d&#10;+X5f+rk8ugD2ql82vH5fjTJdaf4j1qzt4/7F0O4+zSeZ/wAtPL/1lWtc+Ocel+KPC+i2dj9u/wCE&#10;gt5Lm3kqAPVpYo5aPKjl8qvKZfjTJqnw38UeJLCxk+06PJJHJbf9NI6k8G/FaSX4f6DrWrW8kVzr&#10;Hl/Z/wDpp5lX7QD1KW1jl+/HRFFHFH5aR1yeh/EvTdZ0vULqGT/kHyeXcR/886ztD+N3hfxHJpUl&#10;ndSeVqknl2ckkf8ArJKPaAd7LaxyyRSPH/q/9XRHaxxSS7I44vM/1lYupePNJ0a4+xz3nlXMcfmS&#10;R+X/AKuOrWpeLdN0v7NHPdR/6R+8joAJfBuk3Vx9qe3jll8zzf8AV1FeeA9J1TWI9Wns45dQjj8u&#10;O5/5axx1c/4SjTbW3trh763+zXH7qOTzKki1SzupJbdLiOW5j/1kdAHMRfB/w3Dp9tYpYx/Ybe4+&#10;0xx/9NP+elQeKPg34d8UahLfX9rJLcyW/wBmkk8z/WR12dnrNrqn7uzureXy/wDnnJUst1HFJFG8&#10;kcUsn/PSgDgrr4I6DdeG9K0Hy7j+z9LkjubeOKT/AJaVci+GljYa5da1BJJ/aFxb/ZpJPM/5Z12s&#10;V1H/AKvzI6IpY5f3iSRy/wDXOgDk/hj4XvPCXheKxvLq4uZfMkk8y5k/e1Frnw5s7rxRbeJLP/Qd&#10;Vj/d/aY/+WkddjFLH5nl+ZHWbHr0d14gl037PJF5cfmeZ/yyoA4Kz+C0d18UP+E4v7r7TffZ/s0c&#10;ccf7qOs+8+BlrLb6hpsFx5WlahqEepSR+X/y08zzK9fl/wBZ5dEVAHlfiD4VXmqfFTw54ogvI4rb&#10;R45I47by/wDWeZXe+I7W+utP/wCJb5cVz/yz8yrN54jsdL1C2sZ5PKubiTy4605K1A5PSfC8kuuW&#10;2rXcccVzbx+XH5dec/tVXUd14DtrGCTzbm41Cyk+zf8ALXy/tEderf8ACUWP9uRaLJeR/wBoSR+Z&#10;Hbf9M6NW8G6bqmoW19f2sdzLb/6vzKAPO/FvgPUr/wAWeE9esP8AmF28kckf/XSOsbwv8L9WsPDe&#10;tWOpWccsuoapJc/u/wDnnJXs1nr2myyXMcF5H5tv/wAfEf8AzzrTtZY7q3ikgkjkik/eR0AeDeIP&#10;hVrV/wDD/T7GCT97b6pHcxxyf88/M/1deu3lrcap4bubfy/s1zJb+XXR/wDPKopaAPmG/wDhz4kl&#10;8D+F/DaWvm3On6pHJJc+Z/yz8zzK6O88Eata/Fi51aezk1PStQ0+O28v/nn5de9xRR/886JYo5ZP&#10;M8usgPD/ABB4cvoviR4Xuksf+JVp9vJ+8j/5Z0eDfBt9rPg/xZY6tY/Zv7QvLiSP/rnXuEtrHL/y&#10;zoiijoA8i8C+EtesPA9zHqUn/E1jjktrf/rnXHfCDwveRaPbW+s2Nx/bWnySf6TJ/qpK+jorWOKo&#10;ZYrWL/nnFWoHhnwT8G3EVn4ouNSsbiK5k1S4kt/tP/PPzKxfAul30uua9Y69b3H9ofbJLm3kj/1U&#10;kf8Ayzr6Tiiji+5HH5VEVhH5nmeXH5tZfugPlfUrW80vw/4zt9Zs7i+1C4uPMt/3ckn7uvojwRFJ&#10;a+A9FjeOSKSO3j8yOt7+y7WaT/Vx+bU/lR+X5dagfKXjLWdSurzUPsFreRfZ9Uj/AOWf+s/eV1/i&#10;2xvNU+JGg3Dx3H2GPT5PM/55eZXuUWl2vmf6uOp5dLs/+ecdAe0PN/gLLff8I3qH2uO4il/tCTy/&#10;M/551meILq8l+MFjGnmfZo7OTzJPL/dV7BFaxxR+WkflRUS6XH5ksnlx/vKAPlKLS9Si0fULzy7i&#10;W+k1zzI/+ufmV2PijS45fix4Xuvs8nlR2ckklz5f+r/1de7xaNZ/8846JNLs/M/1cdAU/wB2fNni&#10;HxHfXWoXP2Ozvooo9Qj/ANXH/rK6PxlFcXXxM0q4+z3H2G30+TzJPLr3WLRrWH955cf/AH7ol0a3&#10;lk8zy46APnWXRtW1n4V61bpZyRXMlxJJHH/0zr2fwL+98H6fH9nkil+zxxyRyV0culxxR+X5cflU&#10;RRRxfu0j8qKgD5/8UeA9euvGGoWtn5n9lahH+8rpfBvhzXrD4f30d5J/xMI45I7f/wBp16z/AKPF&#10;9+SPzaZ5tvLH5fmR+V/10oMjwv4b6DfWuh+Xf29x/aFvJ/rJK5nyrrRvCevXGpR3EXmah5kcfmf9&#10;NK+mooreWP5I46xvFHg218R2/wBnnjj8qtTU8f8ABt1Y3UmoXz+ZLqFxb+XHHWLpPhLVrDw/bWcF&#10;rJFc/wBoeZXueh/D6x0u8+1PH5stdL9gji/5Zx1kB4/Fpd9F44+3fZ/9B+x+X/20rkbPwbr0Wn6h&#10;H9nkiluLz/yH5lfQ/m2ctx5f7vzan+yxxR/6uOtQPnXxBLHY+LLa38v979j/AHlez/DuWz/4R+K3&#10;sI/KijovPh9Y3V59seP97/q/Mrc0nS7fRrf7PB/qqyAnooo/1UdABN/q6py1ciljlqKWLzo6AKkt&#10;EVSSxUeVQakfkx1DVvyv3dRSxUAReVUUlSyxUeV5VBkMqH/WSVJJR5dADqbJTqbJQZFKWq/lVel/&#10;1dR+THQamzLRZ2HmyVH5XmyeXXR6ba/ZY/n/ANbJWVMyJIovKjij/wCedXIovKqKKKpfK8qtQF/5&#10;Z02l82qcd/HLJLH/AMtY6yAnll8qo5ZaZLNJLJFsqOWX/ppQakkkvm1Wlloluo4v+WlUbqWPy/8A&#10;WUAEUskskv8Azyo/5Z/6yorX/VySf8sqX7VHQBZqKajzo6JZf79AEUtVJZY/M8t5I/Nqj4o8R2/h&#10;fR7m+vP3Vtbx+ZJJXz98UPiDq2qah8NL6wj+zWOoaxH+88z/AFkdAH0VLFH/AKzy6jltY5fv+XXK&#10;at8S9N0vVLmx8uS5ube3+03Hl/8ALOOvPvHXxAvrX4sfDSPSbr/iVax5n2iPzP8Aln5dQFM9r+yx&#10;+X5fl/uqLPS7e183yLeOLzP9Z5UdcHpPjextdQ8UXl5q0kttp8n+kRyf8u9dZpPjLSdUs7G8huo5&#10;ba8/495I/wDlpVgcd8ZPhpJ8QbfT408v7NZ3H2mSP/npUvwx8B3nhLWL64SS4i0+SP8A49rmTzP3&#10;ldnL4o037R9n+3W/2mSTy/L8z/lpRL4o021+0xz31vFLb/6yOST/AFdH7oyIPFHgjSfGX2H+0rWO&#10;5+xyeZb+Z/yzkqjdeHLfwRp+oX1hYyX2oSR/vI/M/eyVvy6pZxeVvvI/3n+r/eVZvb+O1t/nkjoN&#10;Tl/h34Xt9Lk1DUksfsN9rFx9puI63vEfhyTxHbxW6XElt5cnmfu6wfhj8Qbf4gW+oSWcflf2feSW&#10;Un7z/WV2cUtAHgnxk+HNv4c+E/j2TTY5LnUNYt/3nlx/8tKt+DfhTJ4j8N+ArrW7j91odv8AaY7b&#10;y/8Alp5fl17TdRRy/f8A3lEUXlR+Wkf7qgDyDUvgZ5un69pNhffZtK1i4+03Ef8Azz/56eXR4g+F&#10;N1L448L6tYfZ4rbQ7f7NHH/y1r1vzf3nz0fu6APCvC/wW1bS/h/440Ge8t/tPiC4uLm3k/55+ZUW&#10;reCPGkXgfwhothb2fm6fJHHef9c/+mde6+bUVnrNrdXl1apcRy3Vv/rLbzP3sdAHgPgX4c+JPC+j&#10;/EaO8sY/+JpJJJZxxyf6z93XNaH8Kte0vwf8LdNfSZIr7R9Ujubz/rn+8r6xli/d1HFFHQB84S+D&#10;dS0v40eLLjVrHUL7Qdcjj+z3Nt/yz/6Z1rf8I5eeHPip/aV5Z3Eug/2H9is/3fmfZ5PMr32WKP8A&#10;1nl1H5Ucv/LOOWimB8m+IPDniDS/gvoP2yzvJbmPxBHc+XHH5ksdv5ldf4XivLr4wfEG4n+0Rafc&#10;aXb/AGeSvoj7LHdR+W8ccsVJ9gtfMl/dx/vP+mdH7oDxL4E2uraX4gudFvJPt2mW9v8A6Hff8tf+&#10;uclaX7QWjXEWj6fr1nJeRS6HcR3skdt/y0j/AOeder2trHayfuI44qkurWO6j8uePzIq1A8W8Wa9&#10;Ha/DO58SaleXGh/bI45P+mscf/POuR+EHjfVr/4seLdN+1f8SyPT7eSz/wCun/PSvo7VvDljrOn/&#10;AGG/tY7mx/55yR1iy/D7SbD7TeabY29tqMlv9m8yOP8A5Z1kB4X4Xi8UeI7fwvIl9cS6h/aHmapc&#10;+Z+6kjro9D8UXkvxw8Z6S9xJ9hs9Ljkj/wCmf+sqr4N+A+peF9P0+OzvLi21COT95J9o/df9+69g&#10;j+HOk/bLm+ezj+3Xlv5dxc/8tZI6PZgfPHhfxv4ktfD/AIL1a81a4uZdU1ySykjk/wCef7yun+J3&#10;xQ1bwvqHiiSC882LT445Le2j/wCWdepf8Kg8N/Y9PtfsMf2bT5PMt4/+eclU9W+CPhvWbjVbi8s5&#10;JZdUjjjuP3n+so9mBwvi3VP7e8cfCm8eT/j4uPMk/wCmn7uu2+OHxBuPhz4P+3Wsfm3MlxHbR/8A&#10;bSTy60JfhfpMuoaLdeXJ5ujx+XZ/vP8AV1q+N/Btj4y0eWxv4/Nik/e0AeFRfarD9pjRZLy8kuYv&#10;7Dkk/wC2ldb4N+LWpeNpPt2m28kun/2hJbSRyf8ALOOOul034QWNr4oi8RTXlxc6hHb/AGaPzJP+&#10;WdO8L/CWz8L6hfXGm3FxFbXEn2n7N5n7rzKPZgeSaTr0mjeLPjJdJ+9+x+Xc/wDkOuml+LV94X0P&#10;wZfPaxxaLqn7u4k/55/8866OX4D2v2jxZIl1J5viT/j4rZ1L4P6bqnw/tvC95JJLY28cccckn+t/&#10;d0ezAyvFHxV/4RfT7a8m/wCYhefYreo/EHxQvvDngvWtWns/3tn/AKv/AKaVs+OvhVa+N/D+n2Ly&#10;fZv7PkjubeSP/lnJHR4o+Glx4o8Jy6TPdf8AHx5fmSeX/wAs61A5y8+I3iyx8Ny6t/Ysf2aOzjuf&#10;L/5aV2PhLxlJ4tt9PvLPy5ba4t/Mkq14jls9B8NxWt5H5sXl/Zv3cdUfhL4Dt/A/hP7LZ/6qS4kk&#10;/ef886AJPHXjKTwvHbRwW/my3En+s/5ZR1zln8ao5fA+veInt/3WjySeZ5f/AC08utX4nfD668ZS&#10;adHBffYYreTzJP3f+srlYvgZcWvg/wAUaCl9/wAhiSSTzPL/ANXWQFzw/wDHO31nxBpWkz2f2aXU&#10;LOS5jrmvjJ8S7zVPhv4ovNBjkiis5Ps32nzP+WnmVsw/BG4i8WaDrT3n/IHs5Lb/AFf+sqjq3wL1&#10;aXwvr3h2zvLeLT9UuJLn95H/AKuj2YHqHgW6kl8D6NeTyfvZLeOSSSSuS034+aLrGoS29nJ5ttHe&#10;fYvM8z/lpXX6To0ml+F7bSfM82W3t/s3mf8APSvLfhj8INS8B6hrVv5lvLp9xeSXsckkf7395WoH&#10;W/8AC5LWXXNV02Cxkll0v95cSeZUXiD4l6bLJ4cvPtFx9mvLj935f/PSvLfCUV9r3xM+JdjYW9vL&#10;FJ5cf2mT/rnXQ3nwR1a1s/BlnBJHcxaHceZcSS/8tKAPRrX4q2Oqa5c2NnH5stvJ5clVND+INjF4&#10;g8UefcSebp//AB8RyVzcvw01KXxxFrVnbx2P7zzJLmOT/WR1Ri+COpahrni+6vJI/s2sSfu44/8A&#10;rnQB6PpvxQt7qS1je3ktpbyP/R/+mlYHw7+L8niiTxRcXVnJbafpdx9m/ef9M6rWvw01LVNY0W8v&#10;/LtrbR7fyo44/wDlpWdofwq1K1t/FFjPJ/oOqXHmRyf8taDU9C0n4jW91Jbb45LaK4/49/8AppXO&#10;XX7QWk2t5rVv9nkli0eTy7iSqtn8Ob661DQZLyT7NbaPHJ5ccf8Ay0rk7/4I6tLpfiy3SS383WLz&#10;7THJ/wBM6DI9P8P/ABVsdU1CKxSP95Jb/aY/+udWtN+KFnqkmoRpH/pNnJ5cltXCeHPhzfaN4w0/&#10;VrySOK2t9P8As0kf/PSr3hzwbb6p8SLnXrC482x8uT7RHH/qpJPMoA9bilkljikePyvMqOWKSWOX&#10;ZVbVvtX9nyfY/wDj5/5Z0zQYryLT4o7+Tzbn/lpQB4/8dvtnhfwvFcWdxJ9puLyPzJP+mdb/AIyt&#10;bjRvA9zfQXEnmx6f/wC06n+L/gO8+INnp9rZyfZYre8juZJP+udbniPw5caz4Pl0lP3Uslv9m8yg&#10;DhPhf8VZLrw/oMd/H+9vI/8AWV0cvxatZdcubGzj82W3k/eeXXK6H8G7qwk0HfeSeVpf/kStrQ/h&#10;VcaN4svtSgk/0a8k8ySOtQ9w9BvNU+y6P9q/6Z+ZXmtn8aft+lxXz2/lW0knl13njKLyvC9z/wBe&#10;8leH/DH4fXnijwfY29/HJbW0d55nl/8APT95WQHUaT4ouJfihc7/AN7bfY/MjrRs/jdb3WsW1q/l&#10;xeZJ5dWYvhzcRa5c30cnleZH5fl1zmk/AL7LqltdT3kkstvJ5lAHXWvxGvNZ1TULOwj/AHVn/rKy&#10;rz4vyS+LJdBs45Jbm3j8yStDTfhzJpesXNxBceVFcf6yo5fhVHF4k/tZJPKlk/1n/TSgDP8AFHxL&#10;1LS9Q06zSP8Ae3H/AJDqS88b3114P1q4gkj+02/mR1e1b4Xx6prFrffaPK+zx1Pp3w0jsNHvrN5J&#10;JftEkkklBr+6Oa03x5eaX4H0q8eTzZLiP95JXS/DfxvJ4okuY3/5d6yrz4QR3+n21i9xJ9mt63/A&#10;/gOz8GyXPkeZ5tx/rKDI6uo/N82iWloNQqKpailioAST/WVHLSUstBkJRSyxUS0AMqGb/WVNTZYv&#10;NoMipdeZVXyquSxVUrI6jrNDsPNuPMf/AFUddB5Xm1Ha2sdrH5af62rPleVWpykv/LOopv8AV0lO&#10;/wCWlAEMsvlxyyVzkV1JLJLcJ+6ijk/5aV0csX7uWs+Kxjikl/55VkBFLfyeX5jx1RsJpL+4kvPM&#10;/df6uOtOWKPy/L8uiK1ji+5QBzl1dSS3Eu+P/V0S/wCri8v97LJW9LFH5dVorWOL7kdBqRWdrJFZ&#10;+W8n72oZbWSWPzH/ANbWhUU1BkU5YvKt6IrrzY4pHovIpJY/Loj/AHUcUdBqc54+8JR+N/Ceq6LP&#10;J5UV5b+X5leN3XwR8Yappfgexe8s/K8N3kcn2n/n4jjr6Dll8r7/APqqzLPxHpOqXn2WzvreW5/5&#10;5x0AeRXnw017QfjBqviKws49X0XWLPy7y2kk/wBXJVXx94D1a6+JHw+1Kzsf+JVo8kn2iO2/5Z+Z&#10;HX0H5XlfvKiki82P/V0AeF+AfBt5L40+JcepWMkWn6pJH9nkkj/1kfl0fAX4fa94N0PUNF1b97ba&#10;PeSR6X5n/POva5Yo4qIvLljoA+WfhfoOpapqGvaL4rj1Kx1C31yS9t5I4/3dxH5n/PSuj8L+ErPx&#10;b8fPGdvq1ncS6fHp9vHHHJ/qpJK+g4oo/M/1cfm0fZY4pJZPL8qX/npQB8s65dal/wAL017wvd3E&#10;mkaV/Z8f9l3Mkf7r/pp5ddbdazeRfFzwv4b1a8kl0X+w5JPtMn7uK4kr3S60azuriK4uLOOWWP8A&#10;1ckkdF54dsdU8qSe1t5fL/1f7uj90B43+yXa29ho/i+3g/1X9uXHl/8AXOpfHXjK8l+OGi+D7i8u&#10;NM0+80uS5jk8zy/tFxXsmk+HLHQY5Y7C1jtopJPMkjjj8uqPijwRoviiS2kv7GO5ubeTzLeST/ln&#10;QB5T4j8R614c8UeDPB76lcXMeoSSfaNS/wCWskcf/LOqdr8RtWv/AA/8T7OCSSKXw35kdvcyf9c/&#10;Mr2DVvBGm6pHbRvb/wDHvJ5lvJ/zzkqj/wAK00GLw/qGk/Z/KttQ8z7R/wA9ZKPZgeFaH8RvGH9l&#10;/DS4/tbzZfEn7uTzI/8ApnXVeHPihrV1ofxGjv7yOW58N3Ekcdz/AKv/AJZ+ZXWf8KM0GL+wfIku&#10;IovD/wDyD/Lk/wBXXOeKPhpZ+A/Bfj2+02O4vr7WLeS5kjkk8zzJPLo9mBzmh/GTxJa/D/wh4o1n&#10;7PLbaxcRxyRxx/8APSjQ9Z/sv9pzxndXFx5Vjb+H7e5k/wCmdXvhB8KpPFHwn8BWevSSRR6X5dzJ&#10;YyR+X+8jrr/+FI2cvjzX/Ej3Ukv9safHpsltJH+6jjo9mBB4N+Mn/CWx6feJYyfYdU8z7PJHH/q/&#10;+ulYPwg+MmpeKLjx7faz9nttP0PUJLbzP+uddL8MfhVqXw50eLRf7W+06fZyf6H+7/e+XWL4X+A9&#10;xoNn8QdJe8judK8SXElz/wBNY/MjoA3/AAv8ZLHxbJYxpayRW2qRySW8lcF8KviDdeDdD8e6tr0l&#10;xfafZ65JHH5X7zy466z4N/DnXvAfhux0HUo7e5i0+Py7e+j/ANbJVHwb4Dk0Hw34v03xX9nii1zU&#10;LiSP95/rI5P+WdAHqWh+KLfWpNPks4/NiuLf7THJ/wA8463pP+WleZfBvwlqXgj4fxW7yfbrmPzI&#10;7fzP+ef/ACzruPC91qV94ftrjVrOOx1CSP8AeRxSeZ5dAHjcvxQuP+Fwa14d168uNIto44/7Lkk/&#10;dxXFejWvje18Lx6fZ69qUctzqFxJHbyf89K5zxv4Ss/GVnqFnr2i/aZY5JPs9zH/AK2uV8R/C/Vr&#10;r4D21jf3Hm+KNL/0mzk/5axyR/6ugD2u/wDFum6XHc3F5ceVFbx+ZcSSf8s6rab8QtB1S4tbe3vr&#10;eW6uI/Mjj/56V5b8RPDmtXX7PetWb28l94j1DT/3kcf/AD0kjrh/D/hfUrDxx8H/APiU3ltbWeny&#10;R6h+7/1cn7v/AFlAHuHh/wCL+i+I/HGoeG7OTzbnT4/9Ik8v/lpXRxeI7G6uPs6XVvLL/wA8/Mrx&#10;Twv4c1LS/iR8T7z7DJbXOoRx/wBn3Pl/uv8AV1g2Gl69F4P8BaTZ29xF4jt9Ujk1STy/+WfmfvJP&#10;Mo/egfR0viTTbW4lt3vLeKWP/WR+Z/q6s2us2stxFGl1H5sn+r/eV82atFHdfEz4lyTx3HlR6HHF&#10;H/zy8z/pnVbwR9q0vUPg3J/pH2m4s5P7Qk/7Z/8ALSj96B9Ofb7OGTy3kj82qP8AwmWm/wDCSR6L&#10;9sj/ALQ8vzJI/Mr568OS6t4i+JHj2x1m+uLG5t9Qjk0//r3/AOmdaOh6X5X7VGtXF5HJ5X/CP2/l&#10;ySf6qST95QB9Ey39nLH8kkf/AH8rK0PxFHf6hfW8kflR2/8Aq5PM/wBZXg3wF8L3niPWPHt1q15q&#10;HlW+uXEdvH5n/LOq3hzxHffbPjJvuJIorOTy7f8A8B6APpyK6jlk8tJI5aJZY/8AV+ZXzH4I1S+0&#10;G4+GUb31xLLqFv5lx5kn+s/d1peF9Z17xR8SPFkc95JYy6fqEcdn5n/PtQHsz6K82PzPnqXzYv8A&#10;npXD/FXS9W1TwHqH9k3Eltqsdv5lvJH/AM9K8K0P4jeJNUuPCetfZ7z7DqH/ABKZLby/9Zcf89K1&#10;A+qJYrOWT5445fLqX93FH8n+qrxjx94juvC8mi2b30n7yOSSS2/56Vy/hLx54k8ZfBf7ZBeR/wBt&#10;f2hJH+8k/wCWfmf6usgPorzfNoiljrh/hV4jk8R+H5bh45IrmOTy7iKST/VyV5v4g8W+JLrxx4ss&#10;fMk8q3t4/wCy7a2/56UAe1654jt9LvLGznjklluJPLj8qOtWLy6+f/GXijxJ4c1j4c6beXH/ABMN&#10;UuPLvJP+2dT2vxB17RvihqHhe/kuJZdQj+06XJH/AMs461A95mo8rzY/LrwbxR8Qda/4WRY+D7CS&#10;TzY7P7TJJ5n+sko8ffEbxRpfiDwZpNneR21zqkkn2zy/3n+rrIPZnttn4X03S7i5vLOzjiubiTzJ&#10;JPL/ANZWjLFHXmXwP+IN9430/Xo7/wAyWXT9Qkto5P8AnpVH4nePNS8Oa5FbwXEcVt9nkk+zR/62&#10;StQPVpZI4o5ZHk/dVZiljmj8xP8AVSV8z+PviDr3iP4B6fr1hdSW2oXlxHH5n/bSvf8Aw/a3Fr4X&#10;tt9x5tzHbx/vP+2dAGheapa2scsjyf6uotD1mz8R2cV5ZyRy20n+rkrwTwDqmraprnxLkv764lis&#10;7iSOOP8A6Z1g/CD4hal4S+HfhDfcebbahqH2agD6nii/d0eVXh958X9e1T4iahoOk2v7rT44/M/6&#10;aV6lrmvSaN4Tl1J4/wB7Hb+Z5dAFnXNe03S/KtbyTyvtEnlx1c03RrXRrfy7O3jiik/55x18x+Mt&#10;evtUj8Ba1eXnmy3GqRySW3/POu1vPirq2qfETUPD9hHJ5Vnbx+X5n7vzKPaB7M9bl8UWNrrEWkvJ&#10;/pMkf7uOp9N1S11SS5jg/wCXf93JXhepXVxL8cPC8k8n73+y5PM8ur3h/Xta1TR/FklhJ5Vzb3kk&#10;cfl0Ae6eVHR5UdeXeDfHlx4o8Pxasn2jyre3/ef9NJK5z4d/EbXvG9vLfeZHbRfaJP3clAHuH7up&#10;IvL8uvD/AAbqniLxv4s8UW/2ySLT7O48uOp/+Ej1bw744i0G8kuLmK4j/dyUAey3VrHdR+W/+qqK&#10;ztbew/dpHHHFVO6upNL0OWT/AFsscdeLS/EHUv7DudWnjk+0yah9mjto/wDnnQB6l4j8eWPhzVLa&#10;xf8Ae3Vx/q463otUji0/7VJ+6i/1n7yvFJdLjuvjRoN1efvZPsfmfvP+Wddp8ZrWSXwPfRwSSRfu&#10;/wDlnQBs3nxBsbWS2kSTzftEnlx11EUkcsfmJJXzZ43tfK8J+ELeCSTzftEfmV0dn4yvrC41q3g8&#10;y5lt7fzI6APa/tUcsnlpJH5tH+qryL4X6hfazJbXk91J5v8Ay0jr13zf3fz0GoeV5VFRSy0ebQZE&#10;EsVSxRUeb/0zqSgCvRT5v9XTKAKstJU1ReVQAS0lFFAEclOp1R+XQZFaWo/KqSWm+b/0zrL2Zqem&#10;xfvfv0SxVJFRL+9rUyplaWWmU+b/AFdRSUARyy0yWWiaiag1FqGlmqLzf3dZARS1H51SS1WmoAPO&#10;omoqKWgB1R/6mnf8u9N/11AHL/ET7RF4P1qSzk8q5+zyeXJ/zzrwH4QeMrf4f/Afw5r1/HHc6heX&#10;H2aOTy/3vmSSeXX0n4g0aTWdHubHzPK+0RyR+ZXl11+znb3XwntvBf26TzbO4+02995f+rk8zzKA&#10;JPEHxf1K18J+LLqOx8q50e3+0xySR/upKn8L/Ea+tfhfoOtX9rJfXOoRx/6v/pp/z0rYvPh9q3iP&#10;4f6hoOs31vLc3mnyWX2m2j/6Z/6yuSvPhf42tfhXoPh2w1K3ivNPkjjkk8v/AI+I46PZgaum/FWz&#10;8UW/iixSP7NqGjx/vPL/AHlZ/wCyvrN94j+C+nX1/cSXVzJcSR+ZJ/zz8ys/wb8IPEnhfxp4z1Ke&#10;Sz+w65bxx28cf/LOSuu+AXgPUvhz8M7bQdW8v7dZySf6v955nmSUezA85i+Kt54c/aM8UaTeXFxL&#10;otnpcdz9mj/5Z163F8S9BuvC9j4g+3R/2Vef6uT/AJ6f9M68k1b4fa9/wuTxx4g/s2SXT9Q0P+zr&#10;OTzP9ZJXK6l8JfGEX7P/AIMtUsbj+1fD+oR3Nxpsf/LSPzKP3oH0VZ/EbQbrT7m++3RxW1vJ5dx5&#10;n7vy61dJ8Zabr0lzb2d5H9pt/wDWR/8ALWOvFPFugx2Hw/1rUtG8H3FzfXkkclxbSf62SSsD4X+H&#10;PEX/AAsTxnvt9QtotQ0eP7Hc3MflxeZQB6X8X/jdH4I0uxvNNuLe5uZNQjtvLk/5aeZJXrdrdf6H&#10;FI//AC0j8yvjLVoo5fgf4M0G/wBNvJdes9Uj+2W32eTzf9Z+8kr66vJY4vD8sjxyeV9n/wDadAVP&#10;3ZatdZsbq4+zwXlvLc/8845KJNUtYpJY3uo4pY/+WcklfHeh+OLOWTwZdWH2i2tv7c8v/SY5PNjj&#10;/wCmlb3iCX+1P2jPFlneXkn2GPw/5lvH5n/LSoA+pvMj8vzPM/d1xdr8ULG/+JEvgt7eT7d9j+2+&#10;Z/yy8uvAfD/xB1b/AIZ38BXj3Vx5V5qkdleXP/PO28yuj8L6XY6X+2BLHYSf6NJ4b/56f9NKsD3X&#10;xR4os/BGj/ap7e4lij/1cdtH5kslZngH4taD8RtPubzTZJIpdPk8u4trmPy5Y63/ABBqljo2n3N5&#10;fyRxW1v+88ySvn688OR6N4D+JviTSbyOXWfEFnJcx21tJ/q4/L/d0Ae4aT8QdJ164to7OST/AEj/&#10;AI95PL/dXFdR/qa+Wf8ATrXT/gDHYeX9pkuI/M8v/nn9n/eV718VfEd14X+H+vatYSeVc2dnJcx+&#10;Z/z08ugDropaz9W8Oab4jjit7+3juYo5PMj8yvBtI+PuvXVn8Kbj7LHL/wAJZJ5dxH/zz/d1Jrnx&#10;u8UWvjz4g6LYWtv9m8N6f/aXmSR/6yj2gezPdbq/sdGjto57iO2ikk8uPzK0IpY6+f8Axl8Wvt/h&#10;P4Za99ht7n+3NQt4/Ll/5Z+Z/wAtK2tD8W+ItU/aI1XQZJI/7F0/S47mOP8A66Ue0D2Z7N5Udc/r&#10;ngiz17XLG+nuLiL7P/yzjk/dSVj/ABO+Jdv8OdHsbiS3kubnULyOys7aP/lpJJVS1+I0mqXGtaC9&#10;vHFrWn2/2ny4/wDppHQB6L5scsnl+ZH/ANc6b9lj/wCecdfO37H8V94t8J3PizXry4udVk1C5j/4&#10;+P8AV/vK9R1L4q2Nr4wufDdnHJfarb2f224j/wCecdHtAO48qP8A55x+bRFYRxfvPLj8yvPNW+N2&#10;i6N4Li8UPHJLpUknlyeX+8+z/vPLrVuvihY2HhO58SPHJLotvH9p8yP/AJ50AddLpdnL5u+OPzag&#10;/suzik8z7HH5tYOnfEGx1mz0+8sJPtMWoW/mW/l1x3wx+OcfjK38VX15byaZp+j6hJZeZJ/0zo9o&#10;B6fFo1n9o+2Pbxy3NSy6NZy3H2z7HH9p/wBX5lYek/EHTdZuLazSTyrm4t/tNv5n/LSOoLX4q6Ld&#10;XkVmlx/x8SSW0cn/ACykkoA6iz0u1tfN8i3ji8z/AFnl1mS+EtN/0n/Q7f8A0iT/AEj93/rK5fw/&#10;8RrGK38UXl3q32m20u48u4j/AOfeuj0P4g6L4juLa3s7j/SbiP7THH/z0jrUC9/wi+mxSRSfZ4/9&#10;H/1f/TOq0vhfTf7Q+3fY4/tP/PWo/H3iOPw54bubx7qOx/5ZfaZP+WdVbr4g6To0mn2t/fRxXN5H&#10;5kf/AE0oA6OWKOaPy3/1VU/+EdsYo4o0s4/Kt5PMjiqfSdes9Zt/tlhcR3Nt/wA9K4D4kfEu+8G+&#10;LPCek2tvHLba5efYpJP+ef7vzKAOq1bwHoviO8trq/sbe5ubf/VySR/6uoLX4c6Dpdn9ls7GOK28&#10;zzPLjrD8UfEG6tfHGleG7D91c3FvJc3En/POOOsG6+OccfguW+Ty5dQj1D+zY4/+mnmeXWQHp+k6&#10;Da6NZy29nbxxRSSeZJ5deN6t8KdSuvHmta95lx/pnlx2/wBmk/1fl1vRfF+PQdU1rSdWkjludP0/&#10;7bVrw/8AEu4l1Dw5Hf8AlxReII5JLfy/+WdAGhpvwvt9Uj0W417/AE7U9Pk82OST/lnXR3XhfTZd&#10;UttSezjkubePy45f+edaF5qlnpdvLcXlxHbW0f8ArJJKz4vG+g3X7tNSt/8Av5QBn+IPhfouvaxb&#10;atPb/wCnW/8Aq5I/3dVfEHwl0nXtY0++njk+06fH/o/7yj4ifEu38JeB77xFZyR30Vv/AM866jSd&#10;Y+1aHbXjx+V5lvHJWoGH4I+H2m+CP7R/s2OSL7ZcSXNx+8/5aVT8UfBvRfGXiCLVr+OSW5jj+zf6&#10;z/lnXnMv7Rl9rOqeI49B0mO5ttDk8uSST/lp/wA9K9S8EfEGz8R+E9K1aeSOxl1CPzI4vMo9oBT/&#10;AOFQ6DF4Ti0FLX/iXxyfu45ZK6+z0uOx0+K1SSTyo4/L/eVBeeI7OKzlkSSOWW3qtofiOO/8PxX1&#10;5cW8Xmf8tIpP3VAGVa/CrSbC81C4gjkil1CTzLj95/rKzLL4GeHbCz0+zSOT7Np8nmW8Xmf6uSrP&#10;hf4oR+I/HGoaDB5flafH5v2mu5tdUtbqTy0kjlloA5C6+Euk3XiD+1vLkivv3fmSRyeX5ldLeaXb&#10;3Wn/AGV4/wDRvL8vy6s3WqWdrJFHPdRxSyf8s5JKj/tmx8uWT7VH5Uf/AE0oA4KP4I6D9osZHjkl&#10;js5PMt4/M/dR1q3Xwv0m61yPVvL8q+/1fmR1vS+I7G1kije6ji8yrV1rNra+V58kcXmf6uj2gGBL&#10;8OdJl1iLVnj/ANOjj8uOT/pnUuh+CLHQY7mOC38r7RJ5kn/TSSujiljlj8xJP3VZl14o0m1k+zve&#10;R+b5nl0ANs/Dlnpeny2dnbxxRSSeZJ5dZGk/D7SdG+0/Y7fyvMk8z93/AM9Kk/4SjzNc+zvcRxRe&#10;X5nl1q2viOxuo5ZILyOWKgCppPhex8OfapLC3jiluJPMk8v/AJaSVlaToN1rXiT+0r+zjiit5P8A&#10;R66C68R2NrJFbvcR+bJTbrxRptrcfZ5ryPzf9ZHQBoXVr5scscn+qkrnIvBGm/aPMe3jl/eeZ5f/&#10;AE0rfs9Uj1S38yzk82KvPbr4jSaf8SI9Bnk8qL7P5kdAHZReE7OLVPt32eP7TH/y0qzq2i2+sW/2&#10;e8j82KT/AJZ1FL4t021t/tklx5cVT2us2t1JFGn73zKAMWTwRpssdtG9vH5UdSxeDbG182RLePzZ&#10;P9ZJXJ/GzxleeDfD8V5ZyRxSySRx12vh/wAyXQ7a4eTzZZLfzJKADTfDljo0n+h28cUtWZf+Wu+v&#10;MP8AhKL7RviR9hv7j/iXXH/HvXX6TdSaprlzJ5kn2aOgDc8uiWKp/KjlomoNSLyf3dEUXl1LRQZF&#10;eo5f3XlVP/ragloAWopZaklqPyv+edAENO/5aUksX7ykoAKbT5aSgyKUtMp8tMoNT1KKiX91S1FL&#10;/q6DIil8uovMollqCWX93WQBL+9/5aVHLL5VS1FNQahL+9qGimUARSy1F51Ev+sooAKgliqf/W0f&#10;88qAIv8AW0f6qnU2WgA8393WNeeMtN0bVNP028uI7a51CT/R4/8AnpWB8ZvG9x8PvAeoa1Zx+bLb&#10;x/u68Z8cy30vxU+Dd1eX0lzFeXHmf6v/AJaeX/8AbKgD6jmqn/bNn/aEVi91H9pkj8yO2/5a143e&#10;fEbxhf8Axc1rwfo0dn5Vvp8d7Hc3P/LOpZfG95YfGjQfD95Y29zqFxpclz9pjj/1fl1YHs3lR02W&#10;KvDbX4569daH4s1ZNNt5dP8ADeoSW1x/z1kjjr2Tw/rNv4j8P6fq1n/x7XFvHcx0AWZfLi83fRFd&#10;Ryx/JJHLXmv7REXij/hW99J4U8yTVY5I5JLaP/W3EfmfvI465z4QfFDwv8VZLa40m4uNI1rT4/L1&#10;DSbn93JH+7/5aR0Ae2+VH+6/1flVLFFH/BHHXzH8MfjJceEvFnxS/wCEikuLnStP1yOOOT/WfZ/M&#10;r3DxB8S9J0G30+R7jzZdQj8y3to/9bJR7QDrvsFn/rPLjqWWKOWP56yvD/iOx8UaPFfWEnm20lcZ&#10;8UPi1Y+HPD+vR2d9/wATDT7OS5k+zR+Z9n/66UAdxLoOm/uv9Dt/3f7z/V1mS+F9JluJbz7Db/aZ&#10;I/Lkk8uuV+EHxQj8UfCPQfEms3Edtc6hb+ZJ/wBdK6q6+IOg2un/AG6S+jitvM+zeZJ/z0/550AH&#10;/CG6TLpf2H7DbxafJ/y7eX+6puk/D7QdB1T7dYabbxah5fl/aY4/3vl/8860Ites/Mto/tEfm3Ef&#10;mRx/89I6ItZs7qSWOzureWWP/lnHJQBleOvh9ovxG0eXTdctftNj/wA8/Mqj4N+EHhvwHb3Mek2P&#10;lfaI/Lk/eeZVb4VfEuT4gx699stY7GXR9Uksv9Z/rPLrtYr+3ljlkgkjl/56eVJR7QDnNJ+F+k6L&#10;qFteJHJLLb/8e8ckn7q3/wCudavijw5b+KPD+oaTef8AHteW8ltJWnFdRy/ckj/ef9NKdJLHF/y0&#10;oA8i0P8AZu0nS/8AhE9mpXkv/CN/8g/zJKuS/AKz/wCEk8X60l9cfafEln9ivI/+WUcfl16j5vlR&#10;+ZXNeF/iXpPi3xJr2g2cn/Ew0OSOO8j/AOulAHC6l+zxa3/hvwZoP264itvDdxHc28n/AD08uug0&#10;/wCF9xpfxYufGEF9/wAfmnx2VxbeX/zzrf8AFHxB0nwvrGi2N/JJFc6pcfZrf/ppJXSzUAcP8Tvh&#10;zH8QbfSt8nlXOn3kd7byf9NI6xdJ+F9xYeLNe8UXkkcutapZx2Uccf8Aq44469Sll/d+ZRFF5tag&#10;ed/AX4aXnwv8Fy6LeSRyyyXElz5kf/TSTzKyNS+FV5pfxI1rxhpv7251jT/sUkcn/LP/AKaV7J5P&#10;7uo6y/dAeHxfCG+0H4TxeD0jjvpLjzPtlzJ/00/1lW/hf4XvvCXw3l8N+KI7eK2t/MtreTzP+Xev&#10;YJfLrK8QeHLHxRp/2O/j8228zzPLoA80+AXw0uPBvh/ULee6+0xfbJI9P8z/AJZ29crZ/AzXpfh3&#10;448L3Eflf2pqlxc29zHJ/rI5JPMr6K021jtbeKNI/Kij/dx1elioCnUPCpfhfq3iPxxourPHJptt&#10;o+lyWX+s/wBZJT/g34X1rwb4b/4RvWdJjll0+4k+z6l/rPMjr22WWOL7/wDqqIrqO6jikSSOWKT/&#10;AJaR0AfL2m/DnxJa/DP4pWM9jJ/aGuapcSWf7z/WRyV1vhzwlq2l/EjwPcJYyRafp+hyWVxJH/z0&#10;/d//ABuvdJYo/L/1dHlR/wCs8utQPLv2kfDl94o+Gdzpum2clzfXEkf7uP8A66VxPiPwbfap8TPA&#10;989jcS2Ol6XJHcSf9NP3dfQcUscsnl/u5fLqSXy4pIo38vzf+WdAHkn7PGg32jeB7mPU7WSxuZNQ&#10;uJI45f8Ann5lUfi/pd5f/Ej4fXEFjcXMWn6h9puJI4/9XH5de0+bHF9/y46Psscv7zy46APFvFvh&#10;e4sPjJp/jBLWS5tpNLkspPL/AOWdcPa/BvUrXwPbXX2f/iYf25/a32b/AKZ+ZX1D5Uf/ADzjlqWW&#10;KP8A55/uqAPmzxH8L7zx54k8UaskdxaxXGlx2Vv5n/PTy60NJ8G33iPxJ8Pt9nJHF4ft5PtEkkf/&#10;AC08vy69+iij8vy08v8A7Z0RRRxfcjoA8y/aH0u4v/hP4jtbO3klvri3kjjjjrxu18G3Fr44+H0j&#10;2Nx/Z9no8kd5+7/deZ+7r62ltY5fvx+bUUthby/8s46APkW8sNWl+AfiyzexuPtMmoSfZ7by/wDW&#10;R+ZX0v4fiki8H6Zvj8r/AEePzI66OWwt/wDnnHS+TH5fl+X+6oA+Uvh3YyWFn8YLr7HcRRXmoXEl&#10;v+7/ANZ+7qjLa31h8N/hbI9veRfY7iP7ZHHH+9j/AHdfWP8AZdv/AKvy4/K/55+XUsul2/lxR+XH&#10;L5dAezPnDwbdX2qap8S757e4i0+SP/Q/Mj/1n7uqPhKLUovhf4Ckv7e48q3uPNvI44/+WdfUMWl2&#10;fl/8e8f/AH7o/su38vy/Lj8r/rnWQHzZ4Xuo7r4weLLizt7iLT5NPjjjufs/l+ZJXUfBmwvtH8QS&#10;2M8lxfWMcckkdzc/62P/AK6V7PFpdvF9yOOpLe1ji/1cccVageSfH3wvq1/Z6Zq2g+ZLqFncfu44&#10;65j4d+DfEml+PNQs7+SSXT7yP7TcSSf89P8AnnX0PLFHL9+Oj7LHFJ5nl/vaAPln4q399LrGtWem&#10;2N9FLHHH+8jj/wBZXR+LbC+1S38OXkElxFqFvb+Z/q/9ZXv0ul2cv344/No/su3l/wCWcdAGVpH2&#10;j/hE7aSeP7Nc/Z/Mkjr5z8P2tjrNxc2N/q0kUVvqnmSf9NPL/wCWdfUN5ax3VnLH5nlRSR+XXnNn&#10;8FrGKOW38z/RpLiS5k/560Ac5FYXmqfGC2kgjkl0WPS/K8z/AJZeZUvh/wAL61YeMNQtXj/4kP8A&#10;x8x+X/z0r2Cz0u10u3it4I44oo4/LjqTyo/+ef72gD56i8L6tL8VNakv47iXTpI4/s/l/wDPOtHx&#10;Dpd9L44sZPsckttHb17r9gj8zzPLj82ov7Lj/wBY8cdAHBfBOK+tfB8sd/HJFc/aPM/eVyuuaPfR&#10;fGCXVvscktjHZ+X5le1xWscX7tKPsEcsnzxx0AeSWfg24uvC+tSalJJHFcSSSRx/8862vhBpd9a+&#10;H4pL+TzbmPzI466zxB4bj1mOKPzJIraP/WVo6ba28VvFHBJHLFH/AM861A8o/aH8OX3iPw3FY2Fv&#10;9puftEf/AKMrrdJ1S+tbPT7H7L/yz8uSSuulij/1j+X+7qOLy5f3ieXLWQHnPxQ8EXHiOztpLCTy&#10;r6OT93JXT2drJoPh+KNI/NuY4/3n/TSSujlijlqOWLzY/wDV/uqAMrQ7q6ureKSePypf+edW5ZZP&#10;9XUvleVRLFQakXm/u6IpaPKpv+poAkqOWWOnS+XUE3+soMglpaTzqWgCLyqIqkl/e1W/1VABLUX/&#10;AD1qSigyI5P+WtVvNqSWo6DU9L/5Z1FLLUv+pjqrLLWRlTCWWoJqdLTZqAIqWX97SVFQAyklollq&#10;Oag1IqKJZfNooAKKT/lpFS0AEUXm0TUUUAZXijwvY+MtDudJ1K3+02NxH5ckdcFL8AtNutY8L30+&#10;pX0svh//AJB8ckn+rr02WWOP78lEt15X7xKAOH0n4X2ej/EzVfGCXlxLfXlnHbSW3/LKqmufC+S6&#10;+Klj40S+8uWz0+SyktvL/wCWdbPhf4jab4o8Sa9oNnJJFqGjyRxXEf8A10rqpfLl/d0AfK/wT8Ja&#10;l430P4paSl1HbW2qeILiOSSSP/lnXvXh/wAG6l4XvNFt7O+/4kOn6f8AZpLby/8AWSV09npdnYSS&#10;yWdvHF5n+s8uOtGGgDlfGVhq11HbSaTJH5sdx5kkcn/LSOuJl+Ff9s/ETSvGH2G30i+0+OSOT7N/&#10;y8eZXrc1HnR0AfLmpfBvxZL4T+Jtj9ht/tPiTUPtNn5Un/TT/lpU/jf4S+JJfEnw5177DHq9to+n&#10;/YtUtvtHly/9dI6+nIv3tRSxebJR+6A5/wAG6Nb6XocVrBY/2ZFJ+8+zV4DdaNrXheT4wWN/pN9q&#10;dzrnmSafc20fmeZH5f8Aq6+nLX91U8vl/wDTOgD4v1bwR4o0b4F/C2RNN1DytDvI5NUsY/8AW+XX&#10;qV58JdF8efCvxHY2FvfRf2x/pPmal/rY7j/WR179LFHLH/yz8qo4rWPy/wDln5VAHgvw3sPFGs/B&#10;+W+1a3+zeI7fT5La3/7Z/wDLSue/ZztbfWfC+g3l/fahbeI9H8y2vLaT/np/y08yvp+KKOKP/V1B&#10;FpdnaySyJbxxSyf6ygD5A8P6pq0Xwn+I15o3mRSyeKJPM8v/AFsdv5n7yvUbPVJIvjBpWm6D+90G&#10;TQ5JNQkjk/65+XXtMWg2MUdzHHa28UVx/rPLj/1lVovDlrpdncx2FrbxS3Ef/LKOj2YHyJZ69cf8&#10;KH8WeIoL64/trT9cuI7OTzP+mn7uvQtW8ea14j+Jmi+G7ySTTLa40P7bH5n7uKS4rp/gT8EZPBvg&#10;+503xLZ2dzLJqFxex/8ALSL95J5lek658PtB8UXFtcX+m29zLb/8e8nl/wCro9mB4n4g8UeJNG8W&#10;fDTwfeX3mxapJc/2hfW3/LTy6j/Zr0uOw+MHxkjSSSXy9Qt445JJPM/5Z17pq3w+0XWY7GO8sY5f&#10;s8nmW/8A0zqt4N+HOg+DdQ1C+0m1+zXOoSeZcSf89KPZgeKftUeZJ8QPg/GknlSya5/rI/8ArnV6&#10;z+NOpaDofxbkvJJNT/4RO4/0fzP+udeu+KPhroPjLXNF1bUo5Jb7R5PMs5PM/wBXJVPTfhBoOl/8&#10;JHGlnJLFrknmah5kn+skoA47wL4o8UX+n219NJHc6fcaX9p+0yXH/LxXP+HPjTrUvxA8HeHbySO5&#10;k1y3uPtEkf8AqvMj/wCedem+H/g/pPhzw3LoNnJcf2f5f2aOOWT/AFcf/TOsDw5+zd4b8OahoN9B&#10;cX0tzofmfY5JLj/V+ZQBjaH8WtesPiZ4o8H69Jb/AGmO3+06H5cf/HxHUni34oa98OfGnhOz1mS3&#10;l0HVI5La4ufL/wBXcV6Jq3w50nVPFmn+JJ7fzdV0+OSO3k/66VyvxIsNJ+I2oW3he8sbiWWO4t7n&#10;7T9n/dfu5P8AnpR7MDs/C91dapp8t5d/6qSST7P/ANc685vPi1qWg/GSXwvq1vHbafcaf9p0+5/5&#10;6Sf8tI69ltYo7WOKNI/Kijj8uuL8b/CrSfHHiTQdWvI/9J0e4+0x+X/y0oApal481LRrfSvtFjH5&#10;txH5lxJ/zzrm7X9oKO/+G9j4ojsZJftGof2bHH/208vzJK3/AIifCq+8ZeJNFvrTXpNMttPjk8y2&#10;8v8AdSeZXnfjL4aal8OfhPFoOmyR6nLcapHJ5kkf/PST95QB0cvxa1LVNU8WaTPYx/ZtH0/7TJcx&#10;/wCqk/d/6usPSfjdH4c+F/gfVrDSfNttcuI7aO28z/npV7wRa6trVnrXhe80m3sZbi3k/wBJsf3k&#10;X+rqWL9n3UrXwf4C0GDUo/K8N3kdz5n/AD08ug1On8OfFqTWbzxHY3lj9mvtD8vzI4pP9Z+7qtpP&#10;xzs7/wAUaL4fvLf7NfaxbyS28f8Azz8uotJ+EGrWGueONW+3R/afEEflx+XH/wAe/wC7rB8P/s8a&#10;tpfjDwv4ivNWjurnR7eSOT93/rPMoMi98D9Zur/4ifE2Oe4klit9Ujjt45JP9X+7qj8TvGWraN+0&#10;B4C02w8yW2uLO9kkto5P9Z/q67j4Y/DS48EeJPF+rPcRyxa5efafL/551n+Mvhffaz8UNB8WWckf&#10;/Ers7i28uT/lp5lagcT8cPirJf8Awn1q+02S4sdQ0/UI7a4/6ZyeZHXoN18X7Hw3cafpL/6TqH9n&#10;x3Mn/TOOuM8ZfAe+17wXrWmwXUcWoaxqEd7JJ/zz/eVevPg3q2l/Ei28UWElvc+ZpcenXFtc/wDT&#10;OsgOq1z406To0mn26Sfabm8t/tMcf/TOi8+L+my2+lW9nH9pvtY/497auX8R/CDVpfiRoviiwkt5&#10;ZY7P7FcW0n+q8urXij4VX114s8L+JNMjt/t2l+ZHJbf8svLkoA5D4VfEG+utU+JsmrXFx5Wn3n7u&#10;P/n3j8uu9s/jJpPhzw34Xkf7Rcxa5J5dn5v+tkrl9J+DevWun/EbfcW/2nxJ5nlxx/8ALP8Ad+XU&#10;UXwX8Sf2X8N7V/s8v/CLyeZcf9NP3fl0Gp6XpPxf0nVLPWrp5JLb+x5P9Mj/AO2fmVmaT8brPVNY&#10;0Wx+w3EUusR+Zb/9c65Gz8B33giz+IWralHHJbapJJcxxx/9c6yvhVrNna3Gg3l/4bvIrmSP7Nb3&#10;Mn7zy/MoMj3Dxl4ytfBujy315HcS/wDLOOOOPzJa5zw/8VbXxH/atrBH5WoafH5kkfmVJ8X/AA5r&#10;3iLwvFZ6DJbxX32iOT95/wA864P4Y/CXxJ4S8UeKNWv47PytUt44444/+elagec+Dfi/4kk8H+I/&#10;HGpSXFzLp+oSW32aOT91/rK90i+L9ro3hPRb7Vo5La61COPy7bzP3kklcH4d+COvaX8I9a8Ov5f9&#10;oXlxcXMcn/LKPzJPMqLx98JfEnijS/B18lvHJfaHJH5lt5n7qT935dAHp918ZNB0vwnc69Pcf6Db&#10;yeXcSeZ/q5K1fCXxBt/GX7yws7iK28vzI7m5j/1lec/EP4Vat4o+GdzothY2emXN5JHJJHHH+6j/&#10;AHles+F9Gk0vw/Y2rxxxS29vHHJ5dAHn3xE+L9x4c+JHhfwvBYyS/wBsSSf6T/1zrktJ+Kt1o3xk&#10;8UWN/wDaLnT7ezjuY4/+WUddR8RPh/q2qfFTwv4ks447m20/zI5I5P8AppWDefC/xJdeLPF+rfZ4&#10;/wDiaafHZW8f/bOgD0i8+Kui6X4fsdSeT91ef8e8f/PSt7wv4ssfFGny3lhJ5sUcnlyV4frnwR16&#10;68H+E7XzPNvtDkjkki/5ZSV7L4N0aTS9L+ezt7GWSP8A49rb/lnQByXj74oRxW+tabpsclzqGn2/&#10;mXEkf/LOsrwL8WrPRvg/oOta9cebc3kcf/bSSq2rfC/XrDVPFEmkx28v/CQR+XJ5n/LP935dYOpf&#10;s+33/Ct/Cek/ao5dQ0OSOSP/AJ5Sfu/LoA2fir8VY5fhvqGpWEnlXNnJHHJ5f/XStOz8bxxa54ct&#10;Z5JJb640/wC0xx+Z/rKi8b/DTVvFHw/udJSO3trm4j8v93RF8NNWl8ceF9WeSP7NpdvJbSf9NKAO&#10;o0n4q2eqXGoW/l+Vc2cnlSR1Lq3xV03RtUisXk/4mEkf2mSP/nnHWBH8JY4viZL4k8yT7NJb+XJb&#10;f8svMrN8QfC+8/4WZF4is/Llikt/s0kclAG94g+NOm6NJp8aRySy6hJ5ccfl0XnxV/suS2+32clt&#10;FcXHlx1i658NL7VPGHhy+8uP7Np8kkklbXxV0az1nR5bF5PKuZP9X5dAHY6Tr39qSXMaR/uo/wDl&#10;pWZrnjy30vXLbTUj82+kj8zy/wDnnHVrwboP9jeH7a1f/W+X+8krl/EHgO4/4SyXXrOPzZZLf7NQ&#10;Bg/F74jX0vw/vpNB/dXPmfZpJK7PwbayaX4Xtrh5JJbmS3jkkkkkrkNW+FV9L4Pl0mzk/wBJuLj7&#10;TJJJXpum2ElrodtZv/rY4/LoA8u0n4g6l4ok8W745La20/8Adx/vKyvhL8VZIvC+nR6l/rbi48vz&#10;PM/1ldPZ/Dm+0uTXvIk/dahJ5lYdn8Eby10fT7F5P+Pe48ySSj2YHR6l8X7WLxJLotnH5tzHH5kl&#10;d7pt1Jf2cUjx+V5kdeZRfCX7B4sl1qzkjiluI/3nmV6RZxSWtnFH5n+roAvS1Wmo/gol/dR0ARSy&#10;0f62jyf3dSxRVqajKj8n95U81QSVkBH5X7yipIov3lRSxfu61MiOWWopallqKWsgEooqOSgyIpaj&#10;qWT/AFclReVQa+zPRvNqKWWpKrS1kZDZqjmqSWWoqDUWaopakqtLQAS/uqrSy1Zl/wCedVpqAGU+&#10;ooqlii82gyDyaPJoiiqz5VBqVoaPJqXyak8qgDyT9ozVJNG+D/ii+guJLa5t7fzI5I5P+WleZ3ni&#10;jUvC9x8JL6wvLi5ufEHl22oR+Z5nmRyR/wCsr1r9oLwlq3jf4X61oOk2/wBpvryPy446n8C/C/Td&#10;L8P6DJeWMf8AaGn2cccf/TOTy/3lHswPGfBuqSWHxQ+Nd1BeW9jc2/lyR3Mn/LP93Wr4N+KutRfE&#10;zwnor3Ul9Y6xpdxc3Ekn+qkkj/5aR16tefCHw3f/ANvb7H/kOR+XqH7z/WVi6H+zn4X0HWNBvrOO&#10;4iudHjkjs/8ASJP9XQBzng34g+JPihHrWpaDeR20Wl6pJZfZpI/3UkcclVLz45+INU8WeLNN0Gxu&#10;L6Xw39nj+zW1v/x8SSf6yu80P4I6T4c8Uarq2k3WoaZFqkn2m8traT91JJ/z0qOT4GWdr8QLnxZp&#10;OpXGkXN5H5eoRx/6q4oA47xB8ZPFH/C1NF8J2FrbxRahpf8AaNx9p/1tvJWdq3xu16//AGf9e8WJ&#10;Hb2Oq6fcSW0n/PL93J5fmV6FqXwWjuviRY+MEvpIr630/wDs2OPy/wB15dc3F+zx5Xwn17wS+reb&#10;FqlxJcx3Pl/6vzKPZgaOh/EHXtG8D+EJLyx+03OoW8fmXP8Ayyt/3f8Ay0rX+FXxQj+KGn6hcR28&#10;cUun3kllJ5f/AC08uuc8QfCDxhrOj+E7GDxBb239jyf6RH9n/dXEfl1W8C/CDxR8NPC/iy10nVtP&#10;/tDVNQk1K3kkt/8AV+ZR7MD2SX97H5dfPvg3WrzwR+0J4o8L69fXEun65p/9paX9pk/1f/PSOvft&#10;Jtbr7HbR3kkctz5f+kSR/wDPSvPfi18EY/iD4k8IaskkltfaPqHmSSxyeX5lt/y0joA81+B3xBvL&#10;D4keOPD+vXlx9m8z7bpf2mT/AFlv/wBM6vfGbxRr3w58D+HL6zvriK+1DXLeP/Wf8s5JP9XXXfET&#10;4GW/ij4keDPEEH+jRaX5kdx5f/LS3/551U/aY8Ea94y0/wAJ2+g2Ml9/Z+uW97cfvPL8uOOgD0Hw&#10;/wDEvSfFH9o2dnJcRahp8fmXFtcx+XL/AKusXwL8RtJ/4QeXXrzXvt1jJcSRx3Mkfl/8tP8AV1x3&#10;hLw5q1r8aPHGvT6TcW2lXmn21tbyeX/rPLjrzKLwH4wi+B/hyODRbiK+0fxB/aV5pskf724t/tHm&#10;Vn+9NT3X4nfFWOw+GfijXvDV5HLqGjx+Z5cn/LOSt74d/Eax8ZaPosb3Uf8Aat5Zx3Mkdec/F+aT&#10;VPg/4ouNJ8N3EWoahb+XJbfZ/wB7cSVlaRa30Xxc+FsiaTeRWNvodxbXkn2f91byeXH5cclaGR9F&#10;Xl1HaxyyPJHFHH/y0qnpviPTdY837HeR3Pl/vP3deV/tPaXr2s/C++j8PeZ5sdxHJcRx/wDLS38z&#10;95WVpMV9qnxs8OX2k+Z/YNvockeof88vM/5Z0Aavg343at8QfHGvaToNjby6foeofYryS5k/1n/P&#10;Ty673xZ8QdJ8Ef2f/a11HbS3lxHbW8ckn+skryT9le18rxh8VpPs8kX2jxBJJH5kf+sjqD9qjS7e&#10;68YfCm8vLfzbG38QR/aJP+ef7uSgD0SX4yWdr8YLbwPPHH/pGn/bY7nzK9Kiljlj8xJI/K/56V8r&#10;+I9F0nXv2rIrh/LltrfwvJ5f/PL/AFlcx/wsHxRpf7K+i31nJceb/bH2a8uf+Wsdl9o//d0Gp9nx&#10;SRyx+YkkcsX/AEzrg/H/AMVbHwHqmi6S8f2nUNYk8uzto6i+FVhJa/2hcf21b6vbXHl3NvHbf6q3&#10;ryn42aXZ6p+1R8JN8fmyxx3sn/kOOgyPofw5rP8AbOj211eW8ljcyf8ALtJ/rY65zxB8RtN8L+ON&#10;B8N3kcn2zWPM+zyf9c68b1zxlq0Xhv4rateSSWuoeH7iS20uPzP9XHHH+7o8QaxJr3xY+B9xfx+V&#10;qFxb3FzJH/zz/wBHoA9r8JfEzTfFviTXtBs/M+3aPJ5d5XWReXXyLofjK+8G+LP2g9W0qPzdQt7i&#10;OSP/AL9x16VF4o1LS/GngfRUvLi5/wCEg0+SS4/ef6vy44/3lBqe4+bH5lUPEF1a6Xp9zeXkfmxR&#10;x+ZXyn4g8eeNtLs/Geg2d1cXOs+H7yO9+0yf8+X+s8uvQfGXjy+uv2f9e8dabcSReZpf2mzjkoMj&#10;3XSYrOXT4rqzj8qK4j8z/V1Yr5o1z4g+KLrUPg/Y2GpSWP8AwkFvJJqHl/8AXOrXhz4q+KLr4b/E&#10;G6gk+06hoeqXFlbySf8APOOgPZn0n/z1rM8Q69Z6DZxXk/meV5nl/u68k8G6p4k1n4iafGl5JLoM&#10;el+ZcSSR/wCsuK3vj14ovPC/hexvrP8A1v8AaFvH5f8Az08yTy6APRo5Y5Y/M/5ZSVLL5cVeH658&#10;Rta0v4gfYb/zLHRbj7NHZ30cn7rzP+mld/8AFq6vLD4b69eWEkkVzHp8kkckf/XOgDe1bxRpujR2&#10;0l5eRxRXEnlxyf8ATStOKWOWOKRP9VJXyB43utauv2b/AIfXn2r7TqFxqGnSSXMn/XSvVtD+Kt9p&#10;eueM7HUv9Ji8P6fHex+X/wBc6APaZYql8mvJPhV8Qde8b2+i6k9r/wAS/UI/Mk/6Z1ofHbxvqXgP&#10;wnFfaTHHLdSXlvbfvP8AppJ5dAHpfk1LXium/Eu+0bxJrWm6lJ9u+x6f/aX7uOqXwx+KHijxvb6V&#10;qX2PzdP1DzPMk8z/AI961A9ovIo7+OS3ePzYpKyrPwvpOlyW32e3jilj/wCPeP8A5515TpvxQ16X&#10;4wX3gu/uI4v3fmWcn/PSOnWc2vXX7RlzZz6lJ/ZVvo8ckdt/zzk8z/7XQB7lUcsscUfzyeVXBfF/&#10;xlq3g3w39u0m1kuZfMj8zy4/M8uOvJPih8VtS1T4Jy69oOrR+bJcW8fmf9tPLkjrID6YiljmjikT&#10;/VUleD+I/i1qXhe88J+F7WOS51DULfzJJPL/AHv7ujxZ8VfHGjeG9BkTTY49VvNQjspI7n/lnHJ/&#10;y0oNaZ9AeTHVPUtZs9L8r7ZdRxeZJ5cfmV5l4X+I2rf8LMl8J6t9nllks/tMckdVvjh4jutBk8OS&#10;JHHLFcapHbfvP+mlamR7BFLHLUnk14D4o+L/AIk0v4mXPh+wjt/sNvpf22SSWvRPhV43uviD4H0r&#10;XryPyrm4j8ySOgDu6K8A8R/FXxJa/FDWvD9hHHFp+n6fHe+Z/wB/KreGfjnr19p/hC+v44/K1y4+&#10;zeXQB9EUkvlyV4R8RPi/qXg241CSSSP7NbxxyRxx/wDtSm/E74q69o0ngz+yY4/+J5J5cnmf8s/3&#10;fmUAe9UV4r4N+I2rahH4tt55I5bnR5PLjkk/651U8L/F++v/ABhY6TPJ9piuLeSSSgD3Dyailirw&#10;bVviX4kupNQ+xxyfaY9Q+zR20f8AzzrQ8QfFW+i8cW3huzj/ANJ+x/aZKAPZPKjqjLoNrdXkV1Pb&#10;+bcx/wCrryTxl8QfEWl/2DbpHHFc3lx9mk/eVlf8LV161uNet3k/daPJ/rKAPoOKpfJrxHxR8ZLi&#10;w0/w5HZx/wCk6x5f7z/nnUXjr4l694X8JxXnlxxXP2iOOgD3fyo/LrNvNUs7WOWR5I/Lj/1leSeF&#10;/iDq2qeJLnSbyTzfLt47mqfwPiuPFmn+I5NWvJLn/iYSR+XJJ/yzoA9S0nxvpusyRRwSfvZP3kf/&#10;AE0relirh/C/gi3tfFEupf8ALO3j8uOOOu4loNSKWKjyf3dSyy+ZUUtAEcsVRTVZ/wCmlVpZaACj&#10;yvKjo83yqIaAD95+9plPmqL/AFtamQ3y6ilm/eVP/wAu9QS/6v8A6a1kBWlololpKAG0+T/WURUv&#10;/LSgyIZv9XJVP/v3ViT/AFdReVQanoMv7qopalkqCasjIWX97RL+6pJYqJqDUiqtLLVmq0tAEc1V&#10;vN82rMstRUAEX72iGiKKrPlUARxfuqkio8qiWgBaKKSL97WoEcsVRVLNUX+qrICKT/WVL51FH+qo&#10;AIalqKKWrVAEVFEv+r+evHfFHi2+0aOW+s7yS++z6pHbfu/9VHH5kcfl0AexQ1T1a/s7C3+0TyeV&#10;FVyKXzY/MSvKPHV/cS/GDwFpL/8AIPk+0SfvP+Wkkcf7v/2pQB3Fn4osbq4is/MktpZP9X5kfl+Z&#10;XRxRfu68u+PUUel/DvUL6D91c2flyW8n/TTzKl1z4g6t4S1zQbe/jjl07WI4445P+WsdxQB6ZLUf&#10;+rrh/GXi3VvBtvpV9P8AZ5bOS4jj1CTy/wDVxyf8tKxfir4y1618H61faDJHF9njj8u5/wCeknmU&#10;Aem+TR5X/TOua/4Si6tbix0VPs8uqyW/2mT/AK51Vi+KFjFp9z9s/dX1vcR20ltH/wA9JP8AV0Ad&#10;fLHHFH5jxx+VUtnFb3UcUkHlyxSf6uSOuZuvEd55epR3+myRRW9v5nmR/wDLSsiL4l2OjeH/AAn9&#10;j024lttYk8u3ij/5Z/u/MoA9Blijkj8t/wDVVHDaxxebsjjiirK8L+KI/Ef26N7WSxubOTy7iOX/&#10;AJZ1gfGa6vLDwPqF9Z30ljc2/lyRyR0AdpFa29r5siRxxeZ/zzqK80u3v/K+2W8cv/XSuQ8feKLz&#10;RvD+ix2fmfadUuLa2jk/55+Z/wAtKl03VLjQfiJbeHfMkltrjT5LmPzP+ekf/wC8oA6OXw5YyyeY&#10;9nH5vl+X5nl0S+F9Nl0+Wx+x2/2aT/WW3l/uqi1bxRY6NeWNneSeVLqEn2a3/wCulUbz4haLpceq&#10;yT3EkX9n/vLj/pnQBsaTo1jo1v8AZbCzjtrb/nnHHVW88JaTf6xbalPYxy6hbx/u5JI/9XUek+N9&#10;J164+x2dxJ5slv8AaY/Mj8vzI65fUviNY+CPDcupPeXGpxSah9m/d/vPLk8zy6AOsvPBGi6pcS3V&#10;5Y28ssn+s/6aVWvPAei6prFjq09rHLqFvH5dvJ/y1jq9/wAJlYxSRW7ySRXPl+ZJH5f+rrV82Py4&#10;pPM/dSR0Acvpvwv8P6Nca1cWdjHHLrEnmXkn/PxJVrSfAek6NqH2qC3/ANJjj+zRySf8s4/+mdYH&#10;jLx5HYaxoNjYXn7281CO2k/d/wCsrqItU8rWL7ffR+VHH/q/+edagOl8G6bLeX159jj+06hH5dxJ&#10;/wA9Kqa38P8ASfEfg+Xwvd2f/Elkt/s32aP/AJ51bs/Fuk3UfmQX1vJFH/zzkq9a6zY3UcsiXUcs&#10;Uf8ArP8ApnQBycvwg0GW40W4+x/vdHj8uzk8z/V1yHjf4QR6X8P9e03w1HJFc6xceZcS+Z/y0kk/&#10;eV6bqXjLSdL0u5vnvI/s1vH5klXrO/j1TT4rxP8AVSR+ZWQHlPgjw54k0bxBp9ul9cS6LHH/AKR9&#10;pruPG/gOx+IOn21nqUckttb3Edz5fmf8tI6p+DfFF9rPijXtNeOPytPkjj8z/rpU/wARPFF94N0+&#10;K+s7eO5tvMjjuP8ApnHWoBdfDTTdUuIpLySS5ijkjk8uT/pnW1rmj2us6Pc2N5H5ttcR+XJHVPxB&#10;4jurDR7a4s/Lubq4kjjj/wCmlbUXmeXFv/1v/LSgDzm8+COi3/hfRdBf7R/Z+l3Edzbx+Z/zz/1d&#10;atn8JdJtdY1XUnkkubrULeO2uPM/55x13Xk0Rf6ugDhfAvwqsfAdv9jsJLj7DHJ/o9tJJ+6jq946&#10;+H1j8QbO2sb+ST7Nb3Edz+7/AOekddbSQ0Gpwdn8JdNtfEF9qzyXEt9eW8dtJ5kn/LOOjwb8KrPw&#10;RHcx2F5cfZvM8yO2kk/dR13tJNWQHmGpfBHTdU8QWOvTyXEmtW9x5sdz5lasvw5tf+EwtvECXFxF&#10;qEdv9mk8uT/WR13XnUSxVqZHMeKPC/8AwklvFb/aJLb955n7uuXvPgjot/4TudBeSTyri4juZJP+&#10;mlen/wCspayNTyrxH8DLHxHeaLdJfXFtqGlx+Xb3MUn7yuM+PXhy+tbfwhY6b9oubn+2LeSS58vz&#10;PL/66V9D+b+8qtLFHLJ88cfm/wDTStTI47wv8ObPS/Elz4keSS+1C4t4445JP+WcdN+Inwvj+INx&#10;pUl5dXFtFp9x9pjjjk/1kld5/q6WgDya8+Blvf8AijU9ee+uPt15Zx2Un/XOus8A+CI/h94XsdBs&#10;7iS5trePy45JK62ig1POLz4N2d/4k1DXvtlxFfahb/ZpP+udZVn+z7Y2segW/wBquJbbQ5PNt/3n&#10;/LSvW4f9ZS0GR5H4j/Z40XxHqGoX15cXnm6hHH5kfmVq6t8G7HWf7F33Vx5Wj/8AHv8AvP8ApnXo&#10;01ENAHmFl8EdNtY9aj+0XH/E4/4/P3lVtJ+Bmk+F7i2vrCS4lube3kjjkkkr1mkl/wCedAHzVofh&#10;zxRpeoarceZ+9uNQkkt4/wDpnXp8vwvs9ZuNP1afzLXUI4/3nlyV3sUUfmf6upKDU4PxB8L7XWbj&#10;T5J5JP8AiXyeZH/10rIuvgjY339ob5JP+Jh/x8fvK9PlqSgyPPtS+Eum6pp+n2f7z/iX/wDHvJVr&#10;XPhfa69p9ta3n72KOSOT95/z0rt6XzfKoNTh9J+F9jpesXN9/rbmSPyv+2daHhzwHa+HJLuSz/df&#10;aJPMkrrIaJYqA9mZGk6NHpfm7JJP3klXpYv3dWf46JqAKPlUeVJ5dWvJqKWgCtNUU1WqTyq1Ap0+&#10;GpZqPJrICKb/AFdFSyxVFWpkMqtLVmq0sv7usgK0tJSy0lACxUlLFSUGRHN/q6rZ/wCmlWZv9XVb&#10;zY/+edBqeh1WmqzVaasjIJZajmompKACq0tSyy1FLQalaWWiL97R5X7yr0UX7ugyIvK8qlpJaWg1&#10;ElpaSWloAKTzaWqv8dAFmWq1SxS+bUU1ABUUtS0SxUAEUVWYov3dVv4KtR/6ugCKWL/lnXnN58DN&#10;B1SS+/eahFFcXH23y47iSOLzP+elejSyyRRyyJXM+BfGUni2PUN9vHbXOn6hJZeX5n/POgDas9G+&#10;wXkt59sklikjjj8qSs3xH4Ns/FH2aR/3Vzb3H2m3uY/9bHJXRRVyfjr4g2Pw50uLUtWjk/s+OSOO&#10;SSP/AJZ+ZJ5dAEt54Ik177NHq119utreSOT7NHH/AKySP/npUHij4ex+KI7uO8uPNikj8u3/AHf/&#10;AB7/APTSuqtb+3utPiuoJI5ba4j8yOSsHwv480nxlcahHpNx9pi0+4+zXEn/ACy8ygDlPEEVra+D&#10;4vCfiG++3X15b/Zo/wB3+8uKual8NJLr4VxeF7O48qX7PHF9pk/efvK7iW1jlkikeOPzY/8AVyVn&#10;6v4osdGk0+O8k/4/Lj7Nb+X/AM9KAMC68G6tFrGla9BJby6hb2/2a4j/AOWUkdYOufCC41TS9auI&#10;LyO21rUNQt9S8z/nnJH/AKuvVoovMol/dUAcPFa+KNU8N3MepR6fFfSW8kcdtbSfupK5jTfBGvWu&#10;n/D63ns4/N8P3HmXH7z/AKZyR/8AtSvUdN1mz1m8ubezuPNlt5PLuI/+edacP+roA47wbo15pfij&#10;xReXlr5VtqFxHJbyeZ/zzjpvxg0u+17wXfWNha/abm48uOu4hqSWLzaAPPvG/he617R9FkSPyrnT&#10;7i3uY4/+mkdSaToNxqnjyLxJeRyRRW9vJbW8cn/TT/Wf+i67SWLy6koA81+LWl311ceF76wtZL6L&#10;T9QjubiOP/nnXBeING1rVJPiDI+i3EUeqR28dnH/AKzzK+g5Yv3lHlUAeWy2txF8RNBuEs7iK2t9&#10;LkjuJPL/AHXmfu64/UrW8tfhnqG/SbiWWPXPtv2b7P8AvfL+0f6yvffKjo8qP/nnQB5J4ti+1Xku&#10;raTHcW2qxxxxxx+X/wAfEf8AzzruPEdrqV14Hvo7P/RtQks/3f8A0zk8uujlij8yLf5fm/8ALOpY&#10;ovMoA8BtdZjuvD/ge1ezuItQ0/ULeO4j+z/8tK6O8l8rxp44keOT7HJpcfl/u/8AWSfvK9bisI/M&#10;8zy46PsFv+93xx/vP+mdAHh8ugyaX8M/CdxZ2txFFbyW8moeXH+98v8A5aVP4hltYvDdzfeGre4u&#10;baS4t5LiT/npH5n7yvbvssfl+X5cflf886i/su3ij8tI4/K/550AeSeLbqx8R+C9auNJtZJfMt/3&#10;n7uvSPDl1b3Xh+xkg/1X2eOtOK1t4o/LSOOKL/nnUsVrHFH5aR+VF/0zoA8v+GOsxy+OPiDI8n7r&#10;7ZH5f/fuu91awtfFHh+5jf8Ae21xHV6LRrWLzZEjji8z/WVZiijjj8tP3UVAHmHwxlvtUkls9St5&#10;IotHk+zRySf8vH/POvRorqOW4lt0k/ex/wCsqzFHHF5uyP8A1n+soitY4pJZEj/eyf6yg1DyaWik&#10;moAIaWkhohoCmH8dE1PptABSSxUtLLQA3yajll/d1J5X7ujyaAKPm/vKs0vleVUkUVAEVSw0RRUe&#10;TQZEVS+dRFFR5X7ytQCGiKXzaPKjloiioAWk8mneVR5VBqNmqtFVvyqb5NAEVR/8s6l8miKKgyIa&#10;WKjyvKoiioNQilklkqSl8mjyv+mlBkTx/wCrok/1dMhpaDUTzqWkii8qiWLza1MiOWWov+WdH7yK&#10;j/VVkahLUdSS1FLQBHUtRVJFF5v7ytQFqrLFVqopqDIimqnJ/q6uSxeVHVOTzPLrICtJ/rKZTZKI&#10;6AJYqP8AVURUlBkLJ/5Cqr5VSzf6uq3m0Gp6D/yzqCan0yasjKmRzUTUTVFLQBHSf8tKWkiioAli&#10;iqzF/wA86Iov3dLQalW6i/uVFFV+X97VCWgBZv8AWUUnm0eVQAsf+rqr/HRLL5cdFABDRNRR/raA&#10;D/nlRRDRF+9oAIoqsxRfu6Ioo6l8qgCOT/VyV866T4Xt7rS/HurJfXFtqEesXElv5dx/q5P+WdfR&#10;0sXmVixeEtJivLm6S1j824k8yT/ppQBL4fv5LrR7H7ZJH9ukt45JI6wfidpdvr2jxWM8fmxXFxHH&#10;J5n/AF0roItHt4tQ+2eX/pPl+X5lN1zw5a699mknkk/0eTzI/L/56UAeV+F/Eclr/aHgF5JP7Qs5&#10;PLt/+mlvJ/y0/wC2dc54S1SP4VeB/iDcaVHH/oeqfu/+unlx17z/AMI5a/2h9u+zx/bPL+zfaf8A&#10;lr5dYdr8NNJtdP1q1eOS5ttYkkkuI5P+WlAHJxf8JRdf6ReXUcWn3FvJ5nl3H73zP+ekdcd9gvpf&#10;hn4C2atcXN9capb/AOk3P7z/AJaV63ofw5s9Lt5bP7VcXVt5flRxySeZ5cdZVr8ILO10/RbFL64+&#10;zaPcfabeOST/AFdABZ6zr0usa9ov26OW+t7eO5t5PLqXwb4yvPEej6VG8kf9oeZJHqEXl/6vy/8A&#10;WVevNBt/C/iDUPFD3FxL9ot445I44/M/dx0eCPDlna3Gq69BbyW0uqSeZJ5lAFX4bxxxeMPHsif9&#10;BCP/ANF1a8QeN7i18Sf2LYR+bcx2/wBpk/7+Vb8L+DZPDmoa9dfavtP9qXH2mSOT/ln+7qtrnw+k&#10;vvFlr4i02+ksbmOP7Ncf88riOgDKl+I2vWsmg2v9kxxanqFxJbeXJJ/q/Lj/ANZWnJ431KLWLbRX&#10;t7f+0Ps8lzcf88vLp114IuLrWNBvnuvNl0+4kuZP3f8ArP3fl1zXi3y7/wCIEsiX1vY3Nvp/2by7&#10;n935nmUAbOm/FD+1NH0+8ez+zXN5cfZreP8A56SVcl+IP2DWL7TbyOP7db2/2mPy/wDlpHWVa+HJ&#10;PGWl2MifZ7a50e4+028lt/qvMq9eeA7zVNYudavPLi1CTT/7Nt/L/wBVHQBmab8Wri/s9Fun03yr&#10;bWI/9H/efvfMrYs/ihb/ANl61cXlv9mudLk8uSOP/pp/q6zIvhzcRaf4QtfMj/4p+SOST/pp+78u&#10;qeufC++1TT/FGy4jiudQuI7m3/6Z+XR+9A0dS+KF5Fp+tSJYyfadPt/tMfmfu4pKkl+JcmjaX4ck&#10;vNNkubnWI444/s3/AD08vzKLrw5rXiPwvc2t/Hb21zcW8lt+7j/1klVv+EX166uPCEk8dvF/Zcnm&#10;XH/TT935dAF6LxFZ3/iTSo7yzuLHUJLe4kjjkk/551PZ/Faxlt7m4+y3EVtb3H2a4k/55yU3XPDt&#10;1dfEDRdWSP8A0a3t7iOT/tpXL3XgnWv+Ff8AizSfs8f9p6heSSW/7z/npQB3uufEHSdFuPLe4jll&#10;jj8yT95/yzrZtdZjv9HivoP+PaSPzI681tfC+paN4slvnsY762uNPt7aSOT/AJZyR16VFYSS6P8A&#10;Z3jjilkj8vy4/wDlnWoHn1r4ovovCdt4oeST/SLj93H/ANM/Mr0a8upItPluEj82Ty/Mjjrz6z8G&#10;3UnhO28LvH5Vtb3H+s/6Z+Z5ldxLdXEUdzGln5sUcf7v/ppWQHD/AAx1681nUJf7WkuLbUP9ZJbX&#10;Mn/ouuz8UeKLPwvp8V5fySfZpJPL/d1lWejSap4ktdWez+wy2cckf/XSqPxV0a617R7Gzs7fzZf7&#10;Qt5JP+uccnmUAaf/AAsbSfMlt/Lk+0xx+Z5fl/8ALOtD/hLbH7HbXiSeb9o/dW8dcjFo15F441q+&#10;ex/0WTT4445P+mlclLa32l6P4Qs0s/8AiYW9xJJ5fmf8s61A9k03XrPWftUcHmebbyfvI/8AnnXO&#10;a5f30XjzQbW3vJIra48z7RHUvgWW3tY76Py5Ir64k+03HmVFq1rdXXxI0W4SOT7Nb28nmSVkBe+I&#10;mqXWjeE9QurOTyrm3t5JI6yPhj43uPEfguK81Ly4tQjj/wBI/wC/dXvGUtxqnh/ULVLeTzf9XH/0&#10;0rB/4RPUovEFj9j/ANG0+S3/ANMjoAk+GPiTVvFHiTxH9vk8q2t5P9Hj/wCmdekRV554NiuNL8Ue&#10;I7p7OSK2kkjjt/8AppXoNnL5tvFJ5ckXmf8ALOg1HS0eVSyxf8tKk8ugCGpvLqLyqWgBsv72illp&#10;ssVAC0kNHk0Q0AOipsstHnUtACRS0edS0nlfvKAG+dHTvN/1VRy/6yk8mStQLFHnUzyafQAktNkl&#10;82lqGgCWalqLzqi/5aUGRZmpai86ov8AlpQBZ86jzqIoqP8AV0AOips1PpkstBqEX72Siao4aSgy&#10;JZqq1ahqtLQah/railqXzailrUBaKKSWLy6yAJaWoqK1Mg/1lRSxVLUn+toAwZYv9bVbzq3ryKPy&#10;5a5yX91JWQF6KWkqOKWpZaDIil/dR1W82rMsv7uWq2P+mdBqd75v7uoJZanqCasjIJqhqaaoaAFj&#10;/wBZVmKLyqjii/eVLQaieTR51H8FLQAk1Vpas/6yq11+6oAi8395S1F5v7yovOoAJqKKKACopZf3&#10;dS1F5tABFLUsNQf8vFaEUVAEsUXl1L/y71DU0NAEUv7qsz+3rGW8is/tkf2n/lnFV7UpZPscmz/W&#10;+XXkHw78R6Tqmnxabqscn/CUW95JJJbSR/vfM8ygD1+WKuR8W+N77w54o0HTYLWO6i1iSSP95/yz&#10;/d+ZXQWeqWt/cXNvBcebc2/+sj/551wHxEit7r4meArP7d9ml+0XH/LT/p3oA6Hwv8QbfXtc1rRZ&#10;447bUNP8v7RH5n/LOT/lpXWebHJH/rI/K/66V438UPBtj4S+H/i/VrO4uItQ1C38y4vpJP3v/TOr&#10;N1ax+F4/CFvBJcfZtUuI47y5kk/6Z0AetxSx/wCsSTzaJbqOKPzHkj8qP/ppXl15Fq0XjTXtN026&#10;+zafcaX5kckn+qt7ise8lkv/AAv4jsdSt5LbULfS5PM8uT91J+7/ANZQB7Tayx39vFInlyxSVL5U&#10;cVeU2H2XS/DfhCxs7ySKW4t4/Lto5P8AWfu6x7Pxlq0XgvULie8/499c+zSSRyeZL5fmUAe0zXUd&#10;rbyyeX5sUcfmfu6qeEvEdr4y8P22pWcckVtJJ/q5K5LwvJfS6xrUn2iSXRY7eP7P5n/PT/lpXMeB&#10;b+SL4f6LHZ3Ult9ovLiTy4v9bJ+8koA9pl8uqN5o1jqkkUk9nHLL/wA9PLrx+88b69L4Hubi0uvs&#10;1zb6x/Zsckn7z935nl1vReLdS8L+NL7Sb+8kvrH+y5NS8yT/AJZ+XJR7Q1O41LWLHwvHbR3H7qK4&#10;uI7aPy4/+WlWotUt5dQltUjk82OPzZP3f7qvGvEV/deI/Cfg7XnvJP8AiYahZSfZv+WXl+ZXW3Xi&#10;jUovEniy3SSP/iX6fHc2/wD5EoMj0qGlryrw/wCLdel0/wAIX1/cRyxax5cdxbeX/q/MjrrfHV/f&#10;aN4bvr7Tf3tzbx+Z5f8Az0oNTqKi/wCXiuS0nxRJrMdjeWckcttJb/aZK5zQ/iNfS+KNPsbzy/K1&#10;CO4k8uOP/V+XQZHqnk1Wiv7f7ZFZvJ/pMn7yOOvNLr4oX32P7dZ28dzF/aH9m/Zv+Wv+s8ut+68U&#10;SWvji20mS1j+03GnyXMcn/XOgDtYvLohrzDSfihfX/h+21aexjisZLj7NJ5f/XTy62vEfjyTw5Hc&#10;3Dxx/Zrfy/8AtpQana/b7f7RFb+ZH5vl/wCrp9cBLL5vxY0WT/nppdxJ5f8A37rQ8deN7jwvcaVb&#10;pYyX0uoXH2aPy/8AlnQB1tJ5Xm1wcnxL/sv+1Y9Wt/s0unxxyfu/+WnmVPL48vrW4uY59NuJYo7f&#10;7T5scdBkdr5X/TOsHxB4Ns9ZvLa48ySK5t/3cckdZkXjeSXR7m+S3juYo4/M8uP/AFtS2fjeS6s7&#10;m4SOO5ijjj/1dagb2k6NHo0csieZJLJ/rJJKvRRfvK4qz+I0cv8AaEbxxy3On2/2mTy6itfiDfRa&#10;HFqz6bJFbSRxyR0Ad7LFHJ/yzpnlf9M6zbPWZL+4ljSOPyo4/MkkrV83zayNRkUUdWagiqWOgB1N&#10;h/1dElOoAKb/AKmjzfKqOgApnk06Wm+b+7oAJv8AWURy+VUcsv7yovN/eUAWqdTIpfNoiloAd5VL&#10;TIpaPOrUA8r95TvKpvm/vKPOoAJYqfH/AKumSy0/zqACKKPy6Z5NEUv7yiWWgCOajyaJZf3lHm/v&#10;KDIPJqTyaPOo86gB8UVEsVEUtJ5slBqLFFTJqfVO6lklkljSgC15vlUksvlVSi8yKP5/3tWYpfNo&#10;APOqKWiWX95R5vm0B7MSllpKKAI5YvLpaklqOtQIpqi/3Kkm/wBZUdAEv/bOpIqih/1lWoqDIrXU&#10;Xm1i3kXlSS1vSxVlXkVFQDNil8qSrPm1WiiqTzKyAjk/1dRY/wCmdSS1H5Un/PSg1PQf+WdQTUf8&#10;u9E1ZUzlpkVLFF5NJUsUVABFFT6KKDUZLFR5XlU6Wmyy+VQATf6yqMkvmyVLLLVaagAqKjzqP46A&#10;CjyaKKACopYv9bUtEUX9+gAii82rUf8Aq6qxRVBdapJYSfPZySxf89I6ANDyvK82rUP+rqjZ39nf&#10;x/JJHL/0z/5a1yvjrWZLGOKOCTyqD08BgJ42p7OmdnLLH5f+sqj9ls4rjzPLj83/AJ6V43Fr19FH&#10;5k91JXlvxE+LV1Fo9tJpN9cRS/2hb232mP8A1Un7yg+zp8H1Kn/Lz+vvPr+KKzi82RI44pZP9Z5d&#10;Ub/w5Y6hcR3U9rby3Mf+rk8v97XhcviPUvL/AOPqTza6eLXte0u38ORpef8AIQ1CO2kjk/551rUp&#10;+zPNzbh2pl+H+sVKh6bqWjWus28tneW8dzbSf6yOSOpZfDljdafFZvZxyW0f+rj/AOedZXjfVLzR&#10;tLiuLOSP7T9ojj/ef9dKi0n4g6bdeJLnw6lxJLqFvbxyXH7usj4s04vCVj9nubX7PH5Vx/rKjs/B&#10;uk2sdzGlrHL9oj8uTzf+WkdW4vEdjLcfZftkf2mov+Eo0mWSW3TUrfzf9X/rP+WlAGVL8L/Dstnp&#10;9mlj5UWnyeZb+XJ/q65Hxl8ObWw0+2s9J0GSXT7zUI7nUI7aTy5f+un/AKLr0PSdUjis4pL+8t/N&#10;kk/dyRyVpxX9ndRy+RcRy+X/AM85KAPOfBvhKS1vLnyJNQisZI/LkjubjzK05fhBpMWn6fYp9oii&#10;0+4+028kckn7v/PmV2cV/ZzSSxpJHLLH/wAs4pKzPGXiiz8G+H7nVrySOKK3joA5/wD4U3pP9ny2&#10;qSXH2a4uI7mT95J/rK0Lr4f2N14k/ta6kklufs/2b/Wf8s6veHNZvr+ST7ZHb+VJH5kckclb3mxf&#10;89I6APNYvgjYxWdjY/brz+z9PuI7m3tvM/1fl1s3Xw+jutQ1W8S8kil1C3jsrj/rnXZebHL9zy6w&#10;PFHiiPw5JYx+X5v2i4jtpP8Apn5lBqZkXw5ji0/QbP7RJ9m0eSOS3rqJYo5Y5Y3j82KSOrVYH/CU&#10;W/8AwlkWg+X/AKTJbyXPmUAZmh+CLPw54fudNs5JIopPM/ef88/MrkbP4VXnhyTQbp9WuLn+x45P&#10;L/1f7yPy69fmqtL5cv7ugD58+HdhefvdWS+jlluLiS5+zSW/72P95XqF54NvtZ8Waf4i+0RxSx6f&#10;JbfZvL/56V1UWj2MUnmJbx+bWlF/q6APK9N+FWrWHw/0/wAPpfR/abe4+0yXPl/9NPMo8UfDTWtZ&#10;j163/tKOKLUPL8v935n2evVadQBxdr4NvovGGn6s91HLFb2clt5fl/6ysH4tS3kXiDwP9j8vzf7U&#10;/ef9c/Lkr1Pyo6pXmj2d/JbST28cstvJ5kfmUAcPrnw0/wCEot9VkvJP9J1COOOPy/8Aln5dT2+g&#10;69/Zcsd5cRyyxx+XH+7/ANZXdRRf3KfFFQB5tpPg2+tbi+uv3f8ApEfl/Zv+WVUpfh9q0UeoSWdx&#10;9mluPL8uOOOvU/K8qOjyaAPJ4vh9r0V5rV55lv5uoW8dtHH5f+rrqJbW30vwXbabqUkcUsdv9m/7&#10;aV2NVbzRbPVJIpLiPzfLoA5fwbo15o3hOKNJPNuZP+WkldbZ+Z9ni8z/AFvl/vKkijji/wBXT6A9&#10;mNop3lfu6kiioAjm/dR0yKXzankqKKgBs1Hm/vKd5VN8mgBaSalpPJoAreVR5VWfJo8mgCrU0X72&#10;pPJohoAipfJqfyv3lJ5VagQ+V+8qTyaf5X7yk8qgBssVH8FHk07yqDIh/wBVUUstWZqrSf6yg1CK&#10;kpYqliioAhqWpYoqJYqDIIafTPJqeOg1pkNVZf3UlaHlR1DdWskv7ygCrLLH5dEUX7uoorWSWT56&#10;veV+7oAoyy/vKliioli/eUlBpUCiliolloMwlqL/AJZ0tJ5VagRTf6yo/JqXyaKyMiSKpYqiiijo&#10;iirUAlqjeRebV6Wq0v73zaAMWSj/AFNSyxf62opYqyMiKWo6lk/1dU/Nk/56UHUegzVHNUtFZGQk&#10;UVPi8umeTU/+poMh1QS1PVaagAmqtLL5VWfN/d1WloNSKWWo5qJqilloAlhoqKpaAIql/wBXRUn/&#10;ACzoArf62ib/AFdS0eTQBFDVmL91RFFS0AZOpeHLO/k8xPMsbmP/AFdzH+7lryT4iazrWjXn2O/t&#10;/t1tH/y820f73/tpXuEsVVJdGt7r95Pbxy0Uz3Mpx1PLsR7SofOd5dSap4blk0mSO+lkj+zfu5PM&#10;rySWXXpfBen6DeeF9S/tDT9Qt/Mkjt/3X+s/1lfbtr4N0XS7yW4s7G3trmT/AJ5x1oxWFv8Axxx1&#10;rUPs/wDXGn7X+GfNmmy/b9Y+zpHJFLHHH/rI/wB3XqPjLS76LR/C99BHJLFp+oR3NxHH/wA8672X&#10;w5pt1+8ezj82tPyo/L8v/llH+7oqVPaHkZ9nyzHD06dM4nxRLH4ot7a1s/Ml8y4jkk8uP/Vx1zUv&#10;mWvxM8UR/ZZIrm40u3+z3Pl/6yT95Xq0VrHF9yOOKjyo/M8zy/3tZHw54V4Fl0nxHo+ix39vqEXi&#10;PT5P9ItpI5I/LuP/AI3Wr8MfC+i/Z/Fl09jH9pk1S5kkk8v97Xrf2W3jklk8uPzZP+Wnl0RWFvF5&#10;uyOOLzP9ZQB89Wdrb3XgfwZZ3knm/wDE8/8AaklbmrXV5o2ufEKz0aOTzY9Pt7mOOL/np+8r2X+w&#10;bH91/odv+7k8yP8Ad1JFpdvF5siW8fmyf6yTy6DU858AxaLrP9i6tYatcS3P2f8A1fmf+jKtfHq1&#10;tbr4Z6r9rjjli8v935ld5YaDY6XJLJZ2ccUsn+s8uOjUtLs9Zt/s95bx3MX/ADzkoMjzW8uo9G+J&#10;Hhe3+0fZra40+48yPzP3Un7uOuV1bWZNU8N619j1KTzY/FEdtHJHJ/q4/Mjr2a88L6bqn2b7ZZxy&#10;y2/+r/d/6umy+CdF8uWP7DH+8uPtP/bT/npQanC3WqXnhLxxqFjZySS2sejyXMcf/TTzK5mXVLPx&#10;H4P8GeIHvPNubjULKST95/y08z/V17PF4csf7Q+2fY4/tPl+X5n/AEzrGi+HOgxSeYljHF+8+0xx&#10;/wDTSgDgvGXi2S1j1C+sLzzZbfULe2kk8z/V/vI66yKWOX4wW37yP93o8n/oyOtWX4aaDdR30b2s&#10;f+mSeZcR/wDPSStW18JWNrrEWpJH/pMdv9mjk/6Z0GRyHxWur611Twha2F9JY/aNUjtrj/ppH5dc&#10;xFdala6h4vtf7WuPs2lxx3Mf7z/pn/8Aa69R8QeDbHxHcafeXkcksunyfabf/pnJWVefDnSbqTVZ&#10;PLk83VI/LuP+mlBqctF4tutU0fQZHuv9JuNP+0yRx/8ALT93UXh/xtr2s/D/AEXVkj83zLiSO48u&#10;T975cckkddH/AMKl0mK40+4SOSKXT7f7NH5f/PP/AJ51b8P/AA0sdB0+K1sJJLa2jkkk8v8A66UA&#10;ZV54ovJdD0y+s5JLm2+0SfaPL/1vl0S+KJNU0/Svsd95v2iSTzP3n72Ty66OPwHZxR20drJJFFH5&#10;n+r/AOWnmVmy/CXSYpNPuIPMtpdP8zy5I/8App/rKDIwLP4g6lL4L0++ePyrm41D7NcSeZ/q4/M8&#10;upbrxvq3hyz16+eOS6sbfy47eT/npJJWf4o+H0eg6Pp+k2dvcS6fJqH2m4kjk/ex/wDLSuj0nwvJ&#10;rMdzZz+Z/ZVxb/vPMoA1fC8utf2p5l5JHLYyW/mf6z/lpXXeZXNaH4N/sazlt/tVxLL5flxyySf6&#10;ut6ztfsFvHb+ZJL5cfl/vKDWmEstEUvm0TUQ0AH8FPpksX7uiH/WUAPo86m0n8dAD5Zak8yoIoqP&#10;K8qgCfzKJYv3dRRVPQBD51M86nS02agA/wBZR51EUvm0TUAHnUTUtJ51AB5v7uiKXzaPJoii8qgB&#10;ZZZKTzqfFF5tNlikoAd5vlebR51Mho/1lagPilpvm+VRL+6pJYvNoAjm/wBXUXm1Zl8yq3lVkAeb&#10;UvnVFFFUsNAEnm/u6POoho8mtQCKXzaJZfKo/wBXUcsvm0AW4f8AV1HLN+8pkUv7unyy+bQAedRL&#10;L5VMii8qnyxebWoEEv8ArKhq1LFVWsgF/wBV9/8A1VEtEtEtAEdJ5tEtEVagEtVqtVF5Xm0GRJFS&#10;0UkVAB5VVpv9XV2o5Yv3dAGVLF+8qtLFV6WKqMtZARS/uqreTHUsstVvNoD2h38X72l8qliiqTy6&#10;yMgiiokp1NllrUCOmTf6ynS02b/WVkakc1VZZatSy+VVWWgCKb/WVH/qpKP9bRNUAFS+dUVSxfva&#10;sCWoqkipaAIqlqKpPKoAWik8393S0AJ5tEX7qOiKj/W0AVry/t7C3ubieTyorePzJJK5rQ/ihZ6z&#10;qGn2sdrJ9m1D/j3ufL/9GV0fiDRo9Z0e+sXk/wCPi3kjrhPh3ovizQdLttJ1m3sfK0+Py47m2/5e&#10;I/8AlnQB6XFL5dec+ILq3tfihp9veXlxFHcafcSSR+Z+7k8vy67PSZby6jl+2RxxS+Z+78uT/lnX&#10;K6ta30XxIsdW/smSXT7fT5LbzI/+ekn/AO7oA2rPVLHS9PvtSs7iS+sY5P3kf/PPy6s6b4303VLe&#10;2uLOOS6iuI/Mj8uP/V1R+33nl332PSZIovL/AHcfl/6ySuR8JeHL74feINQt/LuL7RdY/wBJ8z/n&#10;3uP+Wkf/AFzoA6Oz+MnhvVI/MS4kitvtH2aS5kt/3UclOiv5IviRbW/2yT7NJp8lz9m/7aV534X/&#10;AOKo+HetaTBY3EctxqF7bRyeX/00/wBZXVRaDdWvjzT5PLuJbaPR5LKS5/6afu//AI3QB23/AAmW&#10;m+ZFH9o8qKSTy45P+WXmVFL430W11SWxe6/0mPy/Mj8v/npXmsXhy+1T4bxeF7y3ki1WOTy/tP8A&#10;20/1lbPhy1834keI/PtZJf8AiX28cckkf+sk/eUAdxF4y0mW4it47z95JJ5cf7v/AJaVn6b43sdZ&#10;1TWtNgkkil0/93JJ5deLalf3Wsx6Vcf2LfWNzb+II/tFt9n/ANXH5n+srtvC91Ha+IPHFnPb3EUs&#10;kkdzHJ5f+sj+z0UwPQ9J1S3i0O2up76O5ik/5ef+elWv7esfs9zcfao/Kt/9ZJ/zzrw/wl/aVr4L&#10;+HMj29xLp9vJ5eoReX/108utDxRa+beeL75PM/sqTR/Lkj8v/WSfvKAPW7PxHY38nl2d1byyyfvI&#10;/L/5aVelljij8x5I4oq8bitbPS5PhlJZxyeb5kcckkf/ADz+z11nxav76w8P21xYRySxR6hb/aPK&#10;/wCffzP3lBqdxa6pb3XmyJJHL5dcv4f8ZSeLdQvpNNuLeW2s7j7NJWVF5n/CwNPuNJk/4l8lnJ9o&#10;/wCeX/TOo/g3LY+X4o+x+X5smsXFBkdneeLbGw1iLSXvI/t0kfmRx/8ATOsrwL43j8UafcyXkkdt&#10;cx6hcW3l/wDXOuQ8QRWMfxw0q8vPLil/su48uST/AK6R1xUcVrpfwz17WrOSSO+/ty4kj8v/AJ6f&#10;aI6DU+h7qW3h+/JHH/20qzLL5VvLIn7393XiUWqf2z8QPEek6tfSWMX2e3/s/wDef6yPy/3nl163&#10;psUdr4btrdJJLmKOPy45Jf8AlpQBT8C+Mo/FGj/bnkjtpZLiS28vzP8AnnJWr9quP7Y+z/u/s3l+&#10;Z/01rwHQ9LjtfhffXkEkn9tR6hcSRxx/63zPtFdxf6pcf8LE+zvcSReZockkkf8Azzk8ygyPRtS1&#10;mxsLeW4vLqOKOP8A56SVlReMrf8A4Sy20Xy44ori3kuY5K8bl0Gz1T4F22rXlxcXNzJZ/vJJJP8A&#10;ppXVXVrZ6p8TNBjS8/dW+j3H+rk/650Gp6/FLHL+8STzYqjllji8rfJHFLJ/00rjPhVrMmqeG7mR&#10;7jzfs+oXEcf/AFzjkrAs9et9Z8SeKLHVrr7Dc28kf2f/AK5+XQHtD0+WWOKT55I4qPNji+/JHFXi&#10;3jLxRa2smtR2d9/pWn6fHJ+8/wCWdWrO6/4SPxhpUb6l5tt/YfmSW0cn/LSgPaHr/mx+XLJ5kflV&#10;keI9Zj0HR7m+SPzfLrzzSfFscvg+2jnvP9ZqEllH+8qhZ6zcaz4H8Z273Hm/Z7iS2j/790B7Q9ls&#10;7r7fp8V55fleZHHJUnk1R0m6ji0uxj8yPzfLj/d1eiloAniio8qOWo4pfKjqSKWgA8n95RLFR/rq&#10;PMoAdUEtL51MmoAPJomoil82jzf3lAB5NH8dLUNAEvlebS0kUv8A39o/goAni/dUSVBNRFLQBP5d&#10;EUVR+dTfN8qgB0sVM86p5v8AV1DL+6rUBJqWX97VWWXzKPNoAs+TR5UcVVvNqz51AB5NLSeb+7o8&#10;6gBaSWKP/WUSy+VVbzaALMNH+soho86gB9FHm/u6ZLL5VABNVaWrXm+bSeTQBW/5aUlS1FQBHLRF&#10;Usv/AJFqKKKtQFoqSKkoAjlioiqWX91UXlUGQebSyf6uk82iWWgCjLFUEv8A1zq5LFHVS6/dVkZF&#10;C4qt5tWZKreTHQdR6DHUsUXlURRebHRL+6rI5aZFLLUc3+sqSSo5ZfNoAZNS0Uk1BqRyy+VVWWWp&#10;ZarTUARfx0TUUSy0AFEX7qiL/WVFeXUdrH5jyeVFQBaqSKiKTzY/MpaAMXW/GWm+HLi2tbyST7Tc&#10;eZ5dtHH5kslRWfjfRdU8Py61BfW/9nx/6y5/5515l8VfC+vWHxQ8L+NtKtf7X0/T7e4sryx8zy5f&#10;Lk/5aR14bay6tYfBPxZqXlyRaVrniiOSO2k/5Z28lxH5lQB9kaT4o03XriW3s7zzbmOPzJIpP+ef&#10;/PStX/VV88TapcaN+0xp8kHmf2f/AMI//pFtH/zz8yvZPCXxG0HxvJLHpVxJLLH/AKzzLeSOrA6P&#10;zfKqO1uo7rzdkkcsUcn/ACzrF8b69b+HNDubqSTyv+Wcf/XSvFP2bvFF5o3xA8X+BdZ1aPV76O4/&#10;tazvo5P9ZHJ/yzoA+if3cX7x5KrWevWOqSSx2d1b3Msf+sjjk8zy6l1Kwjv7eSN/9VJXzZ4Xi0Xw&#10;b+1RLZppN54aluNLk+z/APPtqEn/AD0oA+l5ZY4o/nkjiqWKX93XzP8AHrxlqV14k8Dx6bq1vFos&#10;muR21x5dx/rK+hZdesbWT7P9qt/tP/PPzP3tAGnLLVa8ijuo5Y/M8rzK858P/GSPWfGHiPwvPYyW&#10;OoaPH9pj8yT/AI+I/wDlnJHUmufF+x0bVNF0me3/AOJ1qFvJcx23mf8ALOOg1Ot8G+ErPwjpctjZ&#10;ySS20kkkn7z/AKaVtVwWm/F/SdU0/T7yzjuJf7Qkkjjj/wCeckdSab8WtJ1TwvrWtQRySxaPJJHe&#10;Rx/89I/9ZQB3lL5Uf+s8uvOfh38ZNJ+I1vp9xYWt9FY6hb+ZHc3Nv5cVdZ4j8W2PhfR7m+v7iOK2&#10;j/6aUAassUf/ADzjpfJj8zzPL/e1yVn48sdZkubFJJLHUI7f7T9mk/1vl/8APSvLfgF8Wry/8F+K&#10;NS8UX0csWn65cWUcn/TOOT93QB79Fax+XLH5cflf886IrW38vy/Lj8r/AJ514fpvxGvrr9ojT/Ds&#10;F1JFotxo8l7JbSR/8tK9b8UeN9J8Eaf9u1a6jsbbzPL8ySgDV/su38yL93H+7/1f/TOpZYo5Y/Le&#10;PzYq5eL4jaD/AMJBbaL9uj/tW4t/tMdt/wAtZI/+elad14y0m10+K8e8/dXEnlx/9NJKANCLS7WK&#10;OWNI44/Mos9Lt7DzfIj8rzKxrjxvpNro9zqT30cVjb/8fEkn/LOqtr8RvDd1JFGmpW/myR+ZH/00&#10;joA37rS7W6uIpHjjklj/AOelRTeHLGW3+z/ZY/K8zzPLqCz8UaTf6X/aVnfW8unx/wCsuf8AnnRp&#10;Pi3TdZ82Ozuo5ZY/3nl/9M6ALl14csb+4iuHtY5ZY/8AVyVpQxRxRxRpH+6j/wCWdcna/Ebw3LJ5&#10;aatb+bHJ9mk/ef8ALSujil83/lp+6oCmUYvDljayeYlrHFL5nmVZl0axluJbx7eOW5kj8vzP+mdc&#10;58TviNpvwv8ACeoa9q0nlW1v/wCRJP8AnnVHw/qniTxH4bttWfy7GW4j+0x21AHYxaNYxaf9h+yx&#10;/Yf+edVovC9ja3H2qO18q58vy/M/6Z1g3ms+IP8AhG4rizt7eLUf3nmfaf8AVR1zPw3+Kt943+F+&#10;oeJJreO2ubOS4j/d/wCqk8ugD1Kz0u10u38uzj8qLzPMrMvPC+k3+oRXk9nHLcx14Npv7Td9H8L/&#10;AAv44v7WP7NrGoR2X2b/AK6SeXXY/E74q+IvAely68mkxy6Lb+X9o/560e0A9IvPBuk3VxLcT2sc&#10;sskflyUWvhextbj7RBb+Vc+X5fmf9M6vaTf/ANqafbXnl+V5kcclc58WvFt14I8D61r1nHHLLp9v&#10;Jc+X/wA9PLoA07XwbpNrbxWaWcflRyebTv8AhDdJit7m1jtY4ra4/wBZH/z0ryT/AIXnfaX4T8Ia&#10;9fxxyxa5Jbx/Zo/+WfmV7Lda9Z2vlfbLiOKWT/lnQBJFpdvFcRSJH+9q9DXFeMvihovg2TSo7y8j&#10;iudYuI7azj/56SVnS/EuO1+JEXhueSOK2k0/7T5klAUz0byvNjohqOzuo7q3ikgkjlik/wCWkdYH&#10;i7xba+HNPuZHuo/Njt5Lny6A/dHTedTJZa4P4V/EaPxv8P7HxJfyR232iOpPid8Rrfwb4H1XXrOS&#10;O6is4/MoA7jzqJJfNrhbPxlJdf2LI8kcUVxH5knmV1kWs2MscsiXkcvl/wCs/wCmdAe0L9J/HVGX&#10;WbG1jike6jjik/1fmUS69Y2vlSPeRxRSf6v95QBe8mo5Yq5fVvGUcUltHYXlvL5knlySeZW9dazY&#10;2skUb3kcUslAF7yaIarS6xYxSeW95HFLJUst1HFH5jyR+V/z0oD90SeTRFF+8qj/AMJJYyxxSJeR&#10;+VJ/y08ypYtUtZZJdlxH+7/1n7ygC55X7yk8qqkWs2MvmyJeR+VH/rP3lRRa9Y3UkUaX1vLLJ/q/&#10;LkoD90aEtNli82o4tZsbq8lt7e6jllj/AOWcclRXmqWdhH5l3JHFF/z0koAs+TVbyqis9Zs7+Ty0&#10;uo5Zf+mclEus2P2j7P8AbI/N/wCeVAElW6oS6zY2snlveRxS/wDPOSSo/wC3rHy4pPtUf/fygC9/&#10;BRFFVWLWbHy/+PyP/v5Ust1bxRxSPJHFFJ/q61Mgli/uUeVWL4y8ZW/hfw/c6t+7lit4/M/dVc8P&#10;6z/bOj218n/LxH5lBqafnVLWB4y8W2fg3R7m+n/1UdZln4tvrrypHjjliuP3nmR0GR2VJ5Ncd4X8&#10;eW+vapqFi8kcctnJ5ddRLfxxR+Y8kflUGvtCz5NPqKKWOWPzEkjli/6Z0+tQEmpaSaloMipS/wDL&#10;Sj/W0lBqL5VJS/8ALSiKgAliqKX91Uvm1FLQAtFFFBkVZZf3dU5auTUysjIzZarfvP8AnpVmX97U&#10;Xl/9NaDU72KLyo6Jf3VS/wDLOqsstZGVMJZf3lQSy0edRNQai1FL+6qSWWo5f3tAEU3+rqjNVmWW&#10;q0stABUUsscUfmVLVPUYv9Hl/d0AXIvLlj8xP9XWL4ui+1aHc7P9bH+8rT026+1WcUn/ACy8unS+&#10;XdRyx+ZQBLpN1Hf6fbXCf8tI46sxVleF/Mi0/wCzv/rY5JI61YqAMbXPC8fiOPy7y8uPs3/LSOOT&#10;y/MqLxB4D0nXvDcugz2vlafJH5flx/8ALOujilji/wCWlHm0Acn4f8B2ej6hJfPJJfahJbx232m5&#10;j/5Z10/lRxfcjjipaSWgDB1bw5daprFtdPef6Db/APLtJH/rK4zxR8Fo9Z+JGg+MNNvpNIvtL8yK&#10;SOOP/j4j/wCeclepSf6uiP8A1dAGV4jsNWv9Dlt9Jvo9M1D/AJZ3Pl+ZWLZ+A7jVNQ0/UvEslvfa&#10;hp8cnl/Zo/L/ANZXZVHLLHF5W+TyqAPFviJ+y/4d8ZaxoN9Zxx6R/Z+qfbbiOOP91cV6NefD7w/f&#10;yW19eabby3Nv/q7mSP8Ae11H/LvUUvl+XLv/ANVQani2rfD/AE3xv8XPDnijSb7zZdPjuLLUPs0n&#10;+sj/AOeclHxQ+EviC/8Aip4X8beGpNPll0+3ksry2vv9VJHJXpfhL/hHZftMmg/Z/wDj4k+0fZv+&#10;en/TSt+WWP8AjoD2h5H468JeNtUvNB/saPTYrGO48zULaT/2nWN4I+F/ijw58P8Ax7ot5b2ctzrF&#10;xcXNn5cn/PSP/lpXukX72pZf3slAHnPwx+H0ml/CfQfDerW/2a5t7P7NcfZpP/Rclcr8RPgPcXXg&#10;O+03w9fXEt99ot7mOPUriSTzPLkjk8v/AMh17XLLHFH5jyVHZX9nfx+ZZ3EcsX/PSOgDx+Lwlq2q&#10;fFCLxI9nJY22n6PJZeX5n+skkry3w/8ACDxZF8J9Ts3sZItVj8Uf2x9m8z/j4t/tHmV9dy0eT+7o&#10;CnU9meFWejatqn7SGn+Iv7JuLbRbfR5LKS5kk/5aeZXoXxf8B2/xG+H+teH5/wDl8s5I4/8ApnJ/&#10;yzrs4qSgD5Ps/gj4w+x/DLxI95JH4s0+4jttQk/6cv8AnnXpHxE8G31h8QPh9rUElxLoujyXH2i2&#10;j/56SR/6yvaZJfJjqL93LQB82at4N8Rf8If8ZLpLW4uYtckk/sux/wC2fl+ZUfh/wbcWvij4PyPp&#10;MkUWn6HcW2oSeX/q5PLj/dyV9OeVH/q6ilij8z/Vx/8Afus/ZhTqHzH4XjvPDnwX8cRz6DqFz5mq&#10;Xskdj5f72SOSStP4Y2urRfGjULy6sby20+48PxxxyyR/uvM/5519FeVH5f8Aq4/+/dJFFHF+88uO&#10;tAPhuXwHrVr8F/FkaaLef21eeMPtNv8Au5PN+z/aP9ZX1tb/ABBt7XxZovhd7e4+03lv5kdz5f7r&#10;93/yzrr/ALLD5f8Aq4/+/dVf7Bs5dUivnjj+028flx/9M6DSoeZftR/C+++KHwrvtJ0n/kIR3Edz&#10;HH/z08uTzKi8UePNS0v4Py32k2txFr1vZ/u9N8v955n/ADzr2WKLzail0u38zzPLj83/AK50GZ5p&#10;oniiS/8AB+i2fii3ki1DVLf/AEiOOP8A1f8A0zrkfAvg2T4afDfxxYp9o/sXzLiTS7by/wB75fl/&#10;/HK95ltbeXyt8ccv/XSOiW1jlj8t44/K/wCedAezPAf2Yfh9Yy/BfwnHrNjJLfafH5kdtcx/6uSt&#10;D4q/EDSdQ8WW3hO/sdQudMj8u5uJI7f91J5f+rjr26K1jtY/LSOOOov7LtZZPM+xx+b/ANc6AOcs&#10;/G9nFqGlab9juIpby38yP93/AKuP/ppXMftMSyS/BPxfbwRyS3Nxpckcccf+tkkr0/7LH5nmeXH5&#10;sf8Ay08ui6ijuo/LeOOX/rpQB8pa5oN5pfw3+Gn9g6beX3iOzkt447aTzP3f/PTzK6+8tdW0v4ge&#10;KNS1mST7NJo8cenxx/8ALOT/AJaV7za6XaxSfJHHFL/1zol0uzupPMeOOWWOs/ZgfK/iPw54iutP&#10;+Dd5q1jJLfWeqRyahJ5f+r/dyV1/iOO3uvjRc3klvcfZrfw//rPL/wCmn/2uvfpbCOXyt8ccvl/8&#10;9KrXWl2csn+rj/790ezA84/ZzuryX4T6L9v+0RXPlyf8fP8Ara4OWW+sPiZ8S7rXre4ltrjT449L&#10;/d+ZF5fl/wCrr6HiijtY/LSOOKKiXS7OWTzHjjll/wCenl1oB8dxaX4osPgP4CtYLW4tYo9Qjk1S&#10;28v975f/AO8ru/iR4cji+DfiyOwuL6+l1CP/AJaeZJX0d9lt5Y/L8uPyv+efl1FLpdvLHFG8cflR&#10;/wDLOoA+cdWtbqT4mfDK3SO8+wx6fJ9o/d/6v93H/rK1dN8O69o3xY1DSbO3kl0HWP8ATbi5k/5Z&#10;yV7r/Zdv5kcnlx+bUn2WOKTzPLj82rA+cfHWl6tL8ZIo7u8uLbQf7P8As1vJbf8ALOSpfH3hf+1P&#10;FHw50VP7Ql0/7ZJJcf8ATSPy/wDlpX0TLpdvLJ5jxxyS0fZY/tHmeXH5v/PSgDxT4q6XZ+F9Q8K2&#10;9hZ3H7zUI5JI7auYltb7VPiprUerX1xY21xHH/Z/lf8APPy4/wB3X0lLYWcskUjxxyyx/wCrol0u&#10;z8zzHt4/N/56eXQB88eKLW60XxRbalYX1xL5cccflySeZ5n/AEzr3K6tf7U8N+W8ckUslv8A6utH&#10;+y7OWTzPssfm/wDXOrPlUBUPkSLwR4oit9at4Y7j7No955ln5kn/AB8V6N43i8SRfBu2uk8z+2ri&#10;O3+0f9M/+ele4/YI/L8vy4/KqSawjuo/LeOOWL/nnQB4N4XtY4vA9zfQatqFzcyaf5cn/TOTy6s/&#10;DHwbJoPwjiuIPtEutSW/+suf9b5le1xaNZxW/wBnSzj+zf8APPy6litY4o/L8uPyqA9mfPn7Pul3&#10;ktvbXGpX19/atvJ+8tq639oyWS68FxW6eZ/pFxHH+7/66V6jFpdrayeYkccUsn/TOi80uO6/18cc&#10;v/XSgD548L3V5a+NIo7D7RFYx6X5f/bSs+zi1aw8Py2afaJdeuNQ8z/tn5lfRUWjWdr+8S3jilpI&#10;dLs45PM8uPzf+elageFatoMmvfGTRY7yS4+yx2f7zy/9V5lL8S9F+wfEDwva2f2j+z4/Mkk8uvdI&#10;tLs4bj7R5cfmf89KJdGs7qTzHjjlloA+XP7ZurDS/Flx5l55sd5/ocdd7468UfZdH0Hz5LiW5kt4&#10;/Lj/AO2deyf8IvYy/wDLnHRL4csbryt9rHL5f/TOsgPAdN1m41T4P+I5LyS4lljkkr1v4b+KLOLw&#10;3oumv5n2n7P/AM866X/hHLH7PLb/AGePypP+Wfl1La6NY2skUiW8cUsdagYPxEitbrR5bW/j/wBG&#10;uP3debeH9GvvBviS2s4L6S+0q4/5Zyf8s69sv9Lt7+P95HHLVWLRrW1k+SOPzaAPn+6ij0vUPF+r&#10;eZJFc+Z+7qfx14o16WPwhbpJJFp9x/x+Sf8APOveZfC+my+b/osf7z/WUXXhyxurfy3s4/KjoAz/&#10;AADH9l0+WP7VJcxf6yOSuo83yqq2trHax+WkflRUS/vf3dAUyWWXzKPN82ooqlii/d0AJSxURUS1&#10;qAlFL5P7ujyqACWWo6SWo/OoAk/5aUSxfvKPNqPzf+mdBkRS/uqpyzfvKuTVTll/6aUAVparedVm&#10;WWmf9+6yA9AqrJVrzaq3X7vzayMiCX/V0TVkRapJLrFzZvJ+6jj8yOtfzqDUiqPzallljqrLL+7o&#10;AjllrOlupIpI40/e1P5vmxyx+XWDeX/9l6hbb/8Aj2kk8ugDXlv/ACrfzE/ey0Wd19qkljeP915d&#10;EUUcsnlv/wAtKnisI4o/L8ySgDPs5fsHmx/8svM/d1LFFJa+bIkfmxSVoRWscUfl/wCtqzFFQBWs&#10;ovKj+eP97J/rKs/8s6Iql8qgDwb4qxXV/wDHTwPYpqVxa6fcW9xJcW0dx5cUlZXh/Wda0uT4raa9&#10;9cf2Dpcfmafc+Z+9j/d/vP3ldd4y+HOra98YPC/iL7PHLpWn28kdx+8/e/vK9Cm8EaL/AGXc2P2G&#10;3+zXH/HxH/z0rP2YHi3g2HWtG+Fdj42vPEmpa5c2+lyXMltJJ+6k/d1B8IPEfjTxlofhzxQmpW/2&#10;XUI5P7QjkuPM8z/rn/zzr3TSfC+m6Nocek2dnHFp8cflx23/ACy8usHw58G/C/g2O5t9J02Oxtrj&#10;zPMjjkk8r/v3WgHlPw7+I2tReKLnRfFcl5Y69H9okj/58dQj/wCekdHwq+IHjT4g6Xp/iS3jjjsZ&#10;NQktri2luP3Udv8A/HK9i0n4c6Lo0ltIkckv2ePy7f7TJ5nl1T8L/Bvw/wCDdQ1C60mO4toryT7T&#10;JbfaJPs0cn/XOoNTxvUvih4wtbz4pXlnrX+jeG5P9HtpI/8Apn5nl1J8TvFureKLj4P3CX1xpn9u&#10;XkclxHbf9c/Mr1K8+Bnhu/j8URyRyeV4k/5CEfmf6yjXPgjoOs6f4cs3kuLaXw/cRyafcxyfvY/L&#10;qwOc1b4oatqnxA1XwnoMn/Ew0fS/tskkkf8ArJP+WcdFr8Vde1nxhovhf7PHpGoXGlyXuoeZH5nl&#10;/wDXOt7VvgjpuqeMLHxRZ319pmtW9v8AZpJLaT/j4j/55yVe8QfCW11TxBp+vWd9cWOtafbyW32m&#10;P/lpHJ/z0oA8+/ZXiuLW4+I0c/l+b/wkEnmeX/z0qz8ZtZ8SRfFT4faTpt9HY6VqF5J9oj8v97J5&#10;f7yvQvhv8NLP4cx6r9jvLi+l1S8+23Elz/z0qLxv8NI/FviTwvryX0ljfaHcSSR+X/qpI5I/L8uo&#10;AxZfirdXXiDxRpNhHHLJ4ft/MuPMj/1kn+s8uuq+Hfje3+I3gvSvElnH5UWoW/meV/zzrBvPhLHF&#10;4g1rVrC8+zS6xbx22oR/8spP+mldZ4N8L2Pgjw3p+g2H/HtZx+XHVgeSeAfGXiTxR8VPiDY38lv/&#10;AGVo8kdtHH5f/TPzK85+EvxQvvhV8P8AWdWv7H7Tpn/CUXFl+7k/1cf2jy69w8P/AAqvPC/xA8We&#10;IrO+82LxB5ckltJH/q5I4/Lrz68/Zu1a6+G994Xj1qPyrjXP7Y8zy/8App5nl0fvQ/dHoPiP4v2e&#10;l+JItBsI/t2of2f/AGlJH/0zrsfC/ii38UeG7HVoLe4tvtEfmfZrmP8Aex15z4o+DerS/EjRfGGj&#10;alb219b2f9m6hbXMfmRXEdepWdhJa6f5byR+b5f/ACzjoA8t8QftBR+HPtN1eabcRafb6pHpskkn&#10;+t/ef8tK1fGXxptfBvjTQfDaWNxfX2uRySW/l/8ATOvPNc/Z98YeKPD+oWera9Y30smqR6lZyeX5&#10;flx+Z5nl12fi34S6trPxU8D+KIZLf7N4ft7i2uI/+enmR0AUbz9oKPVPhX4s8UabY/6T4bkuLa4s&#10;ZP8AnpHVnw/8ZI9L+GfhfWtej8rUNc8v7PbeZ/rJJKxvD/wC1K1+G/xB8N391H5viS8vbmOSL/ln&#10;5lUfGXwH8ReI/h/8PrOC8t4ta8J3Fvcxxyf6q48v93Wf70P3R2urfH3QdG8J61r155nlaPcR215H&#10;H/yzk/zJWr4f+L+k+JPEn9g+XcWOoSaf/aUccn/LSOuH+L3wq174g/CfWtBsLXT7HUNQkt5JI4v9&#10;V+7kjkqxpPw0161+NFt4oeO3/s+38P8A9k/9tPMrQDel+OegxahY2b+ZFFeXn9m29zJ+78y4rOl+&#10;Ml1/wviPwCljJ9mt9L/tK4uf+en/ACzjrg9W+C3jjxRJot9qX9n/AGnT/EH9peXH+7i+z/8APOuz&#10;uvh94gtf2hIvGlnHHc6VcaH/AGbJH/zzk8zzKg09mb2pfHPw3pccsk9xJFbf2h/ZP2mT/n4rP1bX&#10;r61/aE8J6bBeSf2fqGl3Eklt/wAsv3fl15p46+Dfj7x54fube/tdP+3R+II9Rt/s3+q+zxyV6pL4&#10;D1q6+Pmi+KHjj/sWz0OSyk/ef8tJJP8A7XVlHf8AijxbY+DdLlvr+4jitvM8uP8A6aSV558VfiNJ&#10;L8L/ABdeaTJcWOtaPZySfvI/+mfmVJ+0d8L9W+Jfg/T49BuI4tV0/ULfUbeOX/VSeX/yzkqt8SNG&#10;8SfEH4P61pqaTHY61qFn9m8vzP8AlpQYhpvjeObWPh9a399JFqGoaf8AafL/AOfiTy4/MrQl/aH8&#10;L2smvRvJcf8AEjuPs2oSeX/q65q6+HOvS/ET4aal9nji0/w3p8ltcSf9NPLjjridS+BniTVPCfxg&#10;037PH9p8Wap9ps5P+ecf7ugD2Xxl43t7DxZ4Qt/t0ltFqFx+7jj/AOXj93WhefFrSbXULmx8yS5l&#10;t7iO2uJI4/8AVySf8s64Lxv8Pte1nxh8MLizj/0Hw/J5lxJL/wBc/LqD4b+CPEngjxx4vjvLH+09&#10;F1zVP7Wt7mST/V/9M6gP+XR634t1mTRvC+oakkfmy29vJcxx/wDbOvC/gL8UL7WfhvY+PvFGpSR/&#10;bLiSP7N/008z93HXunjKwuL/AMJ6hZwR+bc3FvJHHH/2zrwbwb8B9a0b4N+DNBvJP+Jh4f1CPUZI&#10;4/8AVSfvP9XVge62fjyxuo7nf5kVzbx+ZcRyf886yvBvxk0Hxv8AZpNGkkuba4/5eY4/3Vcdpvw+&#10;1aXxZ4z8STfuv7Q0+O2t7bzP+mf+srZ/Z58EXngP4X6LpN/ax22oW8cnmf8AfygDsfFHjzTfC9xb&#10;W9/J5Vzcf8e8f/PSjw54ysfFuny31hcebbRySRyf9dK8++L+jeJNZ8SaDHpOmx3Onx+Z9ouf+Wsd&#10;Wf2d/BF94D8D3NjqVv8AZrmTULi5/wBZ5n+skoAw9c+I19o37RGn6C8kkulSaXJc+XHH/wAtK9Cl&#10;+KGg2vhu51ae48q2t5PLkj/6aVw/iDwbqUXxwtvFCWv2nT7fS5Lb/tpWBL8FtW1TwnqEl/JJHqGo&#10;a5Hq32aOT/Vxxyfu46gP3R63pPxG026kljeSSxuY7f7T5dz/AM86raT8UNF1qO2kgkk+zXEnl29z&#10;J/y0rzvVvhVq3jfxJqGrT+ZpltJpf9mxxxyf6ySo7X4X61dR+B9JSP7NY+H5PMuLn/np5f8Ayzqw&#10;LfhL4jXUXxg8Z2N/ef8AEv0u3j8uOuo8ZeOLW1k0Dz7ySxi1C4jjj/6aV434g+CviTWfiR4o8RQR&#10;yRW0nl/Y4/M/1nlx1veOvDnijxvH4C8/SfKudPvI7m8/ef6v93UGx6pqXxf0HS9cl0l7yT+047f7&#10;TJHH/wA86n1L4teH9L8P2OrPef6NeSRxW8f/AC1kkryTVvh9r118TPFHiD7D/o15pcdlb/8AXSue&#10;vNGuPhz8L/Bmk69ZyS6hb3Ecccf+slpe0Jpn0L4R+Jek+LdQvrGwkk+02f8Ax8R/886l1z4jaToO&#10;uWOm3kkn2m8/4964L4My6Da6hqEdn9o/tXUJPtN5Jcx1o/Gz4fX3jfQ4pNJk+w61byeZb3P/ADzr&#10;QzNfxl43t7XR9TkS4ksYrOP/AEi5/wCedRRfFDQdGt9Ks576SW5vI/8AR/Mk/eyVznxO8B3118H7&#10;nQbCOS+1W4t/Lkk/56SVyfiD4aalqHh/T7f7HJFqNnb+X+7koA9L8QePLeLWNKj+2SW0VxJ5kdt/&#10;z0qr4X+N1j4j8Sa9pqRyRRaPJ5cklcjq3gjXtU8YeC7ySOS5/s+OSW8kqTw54NvtG8QeLJJ7WSW2&#10;1STzI5P+ef7ug2PW/DvjKz8UR+ZYSebF/wA9KPEHjfTfC8ltHf3H724/1cdcP8IPC994c1C5/dyW&#10;2n/885P+elUfi9Ya9f6hbW+k2P2m28v/AEiSgxOt8QfFTTdL8J3OvJHJcxW//LOOtDwR4j/4S3w3&#10;Y6k8ckX2iPzI68t8P+CNatfhnqGk3lj5VzcSSSR16b4BhurXwnp1reWf2aW3j8vy6AOR8deMte0b&#10;4gaDYwSRxafeSeXJHWz4+i166s5ZNJvo9Mjt4/Mk/d/6yuO+J2l6trPxI8L3FhY3EttZyeZcS1sf&#10;FXxHr0VnbWug6TJqfmf8fH/XOgDo/hV4jvte8JxXl/8A63zPL/1f+srQvPiDpOl6h9huZP8ASf8A&#10;WVR+Hct9daHF9vsf7Mijj8uO2rh/i/8ADm+8R+INPvNJk+zeXJ/pH/TSOgD0LSfiNpOs2/2izuPM&#10;i8zy6s3XjfSbXUPsf2iP7T/y0/6Z15f4B+F954X1zUJHk/0Hy4/Lj/6aVzWm+Db61+Imq3l/a3F9&#10;FqEn7uSP/lnQB7reeN9JsJPLe6j82SuJvPiNcf8ACyNP02CSP+z7iPzJJK8yuvh9q1r8SIr6/t7i&#10;50+SOOOPy/8AlnUvjrwlr114s0WTRreSK2t45PMkjrUD6Cl8UWNrby3DyeVbR/8ALSrmm61a6pH5&#10;lnJ5teKeVfaz4PudBv7G4+0/6vzPL/1ldZ8GdLvtG0uW3v8AzPKj/wBXJJWQHpv/AC70lRxS/u6P&#10;NrUCSllo82q3m+bQBJFUlRxS0ebWoElL5tReb+8o8qgCSil82iKgAliqjWxVCWKgCPzqi86ijyaD&#10;IgupfNqtLVm6/d1RllrICKSq1WZKrUe0A9G8393VaWWqek6z/amnxXH/AC1/5aR1FLdebJ5iSf6v&#10;/WVkZUzK8QxSWFxFff8ALKOTy5Kn02WOSSW8TzP3n/PSpdSijv7fy/3cvmVZs/3ccUf/ADzoAxop&#10;ZNUvJf3ckUUcn7utn/VR1W/suOKSWRJJIvMqz/qo6DUrTf8ALWsXXNG/tS38vzPKl/5Zyf8APOt+&#10;aopYqgCKzi8qOLfJ5ssf/LSpfOqKKX955dXvKk8vzKsCOGpIoqjhqxQAsUX7ujzaPNqKWWgCjq3i&#10;jSdB8qO/vre2lk/56SUWuvWN1b/bILq3ltv+enmfuq8G8W2tja/GjWY316x+03ml/Zvs2pXHl+X/&#10;ANNI6wfHWl3nwv8Ahv4HjsL77doNnqkf9qXNt+8i8ugD6ch1S1urP7ZDcRy23/PWOSs/xB4y0nQd&#10;HudSvL63isbf/WSeZXh+ueCLO/8ACeqx+GvGFxY/2pqEd7b3Mkf+jRyf88/+udcl8UJNS1n9nfXo&#10;9e0WO21W3uLf7Z9m/wBVcfvI/wDSI6z9oan1RZ69Y6ppdteQXlv9muI/Mjk8ypbzVLO1t5bx7iP7&#10;NH+88zzP3VeFeMvEfhvRrPwZZpffZvtkf+j20f8Ax7XH7uuY8L38nij9n/4l2M8kd99nuL2OOPzP&#10;9XWgHv1543jl8P22raTZ/wBr21xJ/q7aT/lnXTxSxyxxSf6vzK+RdWkk8Ofs9/Dm48PXX2G5kuLL&#10;zJI5P+/lelf2pca94w8WWt/eSRR6Pp8clvHHJ/0z/wBZQB7hFLR/yzr5T8UeMvFF18P/AIZXl5fX&#10;GkareaxHbXkltJ5fmR/vK9N+FuvSWvxI8caTeatcXNjp8dvJH9pk/wBXJ5dAHr8tcn/wsCzlvLm1&#10;s7e4vvscnl3Elt/yzkrqPNjureKRJPNikj/dyR186+Lfh9408JeMNa8dfDbVrO5sbyT/AImnhu5/&#10;1VxJH/zzk/5ZyUAet3vxV0HS9H0/VrySSOx1C4jto5PL/wCWldxFL5sfmV80fFXWY/iN8J/C99Z2&#10;8mkXNxrll+7k/wCWcnmfvK6nwv4y17S/iZ4v0G8vP7T0/T9Pt9St/M/1scn/AC0qAPafNrK8UeMt&#10;N8G6PLq2rXH2XT7f/WSeX/q68k+FPjzxR480/QfElvHHLp+qSSfaLaST/Vx/8s/LrR/av/5IP4s/&#10;6aW/l/8AkSrA9fs7+31Sztryzk822uI/MjkqWH/V14X4F8Ua94X8aaD4TvLyO+trjR/tMf7vy/L8&#10;uqHij4yeJPC8ltdTx28vma5Hpv2aP/VfZpP+WlAH0H5VWfOrwjxR8X9W0H4mS6DeRyaZp9xbx/2f&#10;qXl+ZbSSf8tI5JP+Wdet3kskWlyyJ/x8+X5n/bSgPaGlS+bXyzZ/tI+KJfhnovih7Oz8q41yPSZL&#10;b/npH5nl16pdfEu61T4mX3g/TY/Kl0/S49SuLmT/AKaf6uOgD1L/AFVEssfmVx3w38bx/EHwnbat&#10;9nktpfMkjuI/+mkdcZH8UNe8UeJPFFn4asbe5tvD9xHZXEckn/HxJ/rJKAPZJfLloil/1VePyfFq&#10;81TxR4o0nSY4/N8N6fHc6h5n/PSSPzPLrG1z9oy8/wCEH8BeJNG02O5i8SahHZeXJJ5fl+Z/+7rP&#10;2gH0FFF5VEUsdeEf8L016LVPHukppNvLc+E7eO5kk8z91JHJH5lN8b/tGXHhf4d+DPFFhpP26XxJ&#10;eW9tHbeZ5fl+ZWgHvX7uL7/+qqrZ39rfx+ZZyRyxf89I5K85s/ihdS+PLnwXq1nHbX1xp/223kj/&#10;AOWkf/LSvOfgL4jvvC/wr1C+SOTU5bjxJexx+ZJ/q4/tFAH0jL5cX7x5Kis7qO6j8xJI5Yv+ekde&#10;W+H/AItR+Mo/GdilvHLc+H5PLkki/wCWn7vzK46z+Ocnhf4X+AtWsNFj8rxBeR2Udt5n+r8ySj2g&#10;fvT6Im/1dRfu5a8p0P4yX2vah440FLWO21rw3HH/ANcpPMj8yj9mvxJ4g8ZfC+217xDJby32oXFx&#10;c/u/+efmUB7Q9d8mOnReXXknxD+L9x4Ik1q4ex/0HS7P7bJcyf8ALT/pnHWb4o+PEmjfDfwv4osL&#10;H7dFrklvHHbeZ/z0oA9pi/e1Vurq3tfKjeSOKWT/AFfmV5d4f+N3m654o0nVrOOxudDs472Ty5P+&#10;Wdee+OvGWteMv+FU68kf2Gx1DXI5I4/+Wvl+XJ5fmUAfUMUXlVW8qsXxR4ts/BvhfUNWv5P9Gs7f&#10;zJK5jwl8ULrxRJLGlr+9kt/tMf8Azy8ugD0ryv3dHlfu68n+HfxkvPHmsahYpYyWNzpcnl3kcn/L&#10;Os7xR8fZPC9xLJd2P2a2j1CPTY/M/wBbJ5n/AC0oA9glipK818ZfF++0bxxoPhuz0n7dLqlvJc+Z&#10;5n+r8uuR039pG8v/AA/c6s+kyRW1vqn9kyf8tP3nmeXQH7090kkjikijeSOKST/Vx1L5Xm15b4y8&#10;ZW9h8SPC9i9j5tzqFvJJHJ/zzrmLr9pa6+z+LLiz0mT7D4bvPs1xcyf8tKApnvMUVYviDwla69Jb&#10;SXkf723/ANXJXJ+IPiheaXZ6VcWdj5sVxH5lxcySfureOuV8UfG6+1T4L694o8NRxy6hZxyRxySf&#10;89I6APTdJ8L6T4XuJbxI44rm4/dySSV0VeF3njyTS/Bfgy+16zkludQuLePy/wDppJXVS/FqO68Q&#10;ajpum2vmxaPbxyXFzJ/00/5Z0AelxRfvKJYq8t8R/HOz0bw3oupWdr9ui1C4+zR+XW/4I+IEnijX&#10;NQ028tfs1zZxxyUAdnFa+VUUstva/fkji8z/AJ6SVw/xI+KEfgi40+N7OSX7RJ+8k/551598ZvGV&#10;1a6f4XvEjklluNQjjjitv+WlAH0HFFHUXk/vK818P/F+3lj1CO/t/s39nx+ZJSab8WpJre2vp7Py&#10;ra4/494/+Wvl0AelyxeZUX+qryDUv2grfS/7QjvLGSK5t5P3cf8Az0rp9N+KEes6fFfWcfmxRx/v&#10;PLoA7mWKOX/lnSeVH/zzrkfAvxBj8bx+Ylv5UX/LSP8A550fE74oR/DnT7a4ezkvpbi48uOOOgDr&#10;oovK8qiWKOvOfD/xat9UuLmO8t/s32e38yrWk/Fqz1SOK6ePytPkk8uOSSgDuPKi/wCedRS2sfme&#10;Z5dSxS+b+8/5ZVJ5vm0AVvssf7r93H5lSy2scv8AyzqzFL5tEsvlVqBRisI/+edSxReVH/q6s+b5&#10;tRebQARReXRFF5dEUv7ypfNoD/l6HlUeVSUUALLF+7qKKLy6llom/wBXQBFF+6ko82jzaWtQE/1t&#10;SxRVFFUsX7qgCzNVaWKrVRSxfu/koMijLF+8o8mpJYqjl/26AKt5+6jlrPlrTuv9XWP/AMvFZARy&#10;f6uoqsyVF5VAHW2el/YPNjT/AFUn/LOpbW1jtfN2R/6ySp5f3sdMmrKmZFH7BHFJLIkflSVL/wAv&#10;FSzVVloAkqOWlpJZf3dBqH/LOqN1L/yzqWWWiKLzZKACztfN/ePWv5NVoovLqzL/AKugCtLF+8qS&#10;pqili86g1KsstEUvmUSxVWil8n95QZHn3ij4QW/iPxBc6leWum6vbXH/ACz1Kzjk+z/9c63vAvw9&#10;sfBHh+LSbOOOWxjk8zy/L/dR03XPi14b0GS5jvLyT/Q/L+0eXH5n2f8A66VxPxs+KF54Nk8IX2m3&#10;3/Ev1DVI7a48uPzPMjkoNT1u60u1urf7PJZxy23/ADz8uiXS7GK3ls/sdv8AZv8Ann5dZWk/EHQd&#10;Uk1COC+jll0//j4j8v8Aex1n2Hxa8H6pcWNvZ69Zyy3knl2/7z/WSf8APOgyNW68L6TdW9tG+m28&#10;sVvJ5kcckf8Aq6s2fhfSdLt7mOzsbe2iuP8Aj4jjj8vzKrat4o0nQZIo7++t7aWT/npVu68R6bax&#10;21xPeW8Vtcf6uSST/WUAZUXw+8Ny6fbWL6Tb/ZreTzI4/L/dR1avPBGk6pcRXE9jH9pjj8vzP+mf&#10;/POpIvFuky29zImrWfl2/wDrJPM/1dSxeKNJl83ZqVvL5cfmSf6RQalHVvh9oOvR6fHf2NvLFZye&#10;Zbx/885Kih+Gnhu1uNQuE02P7TqEfl3kn/PxHW1FqlnLb/aEvI5Yv+ekcn7qopdUt7q3lks7iO58&#10;v/nnJ5lAEuk6NZ6No9tY2kflW1vH5ccdZUXw+021uLmS0kktvtEnmXEccn7qSuH8F/GS88ZeF9Zv&#10;rPSY/wC0NP1CTTZLb7R5fmSRyeXXZy+N7HS5NKt7+4jtbrUP3cdt5lAFbxB8KvDviLT9Psby3k+z&#10;afcR3NvHHJ/y0jo0n4VaLpfii+15I5JdR1C3+zXEkkn+sjrrfOj8vzPMj8qpIpY5Y4pEoCmcZ4I+&#10;EGg/D6S5j0aO4isZLj7T9m+0fuo5P+mdaHxE+H1j8RvDd9oOrSXEWmXkflyeXJR468Wx+CPDeo68&#10;9rJfW2n28lzJHH/zzrl9N+NNnqnwr/4TqDTbj+xfs/23y/M/e+XQBei+EGmxeKNP8QfaLj+0NPs/&#10;7Ot/3n/LOsG6/Zk8N3Vvc2/2zUPKk1SPVvL+0f8ALTzK7P4d/EGz+I3hPT9es45ItPvI/Mt/MrqP&#10;NoA47Vvhpb61Jcx395Jc21x5fmW0kf8Aq/8ArnXUXlh9q0+W3T91+78urMX72rP8FAezPCLX9l+x&#10;tfA+n+F01a8l0+z1T+2I5P8Alr5nmeZXd3nw0jl8SS69Z3H2HULi3/s24k8v/WR12csv7ykoAwvC&#10;XhKz8G+G7bSbXzJYrf8A5aSf8tJK47SfgtH4c+IGveKNJ1q4sYvEHly6hY+X5kXmR/8ALSu11zxR&#10;Z6LrGn2M9vcSy6hJ5cckdv5kX/bStWWX/pnQB5refCC3i8Sa9rWm3H2a58QWf2bUPM/5af8ATSsr&#10;XP2fbO/8P+AtJsL77DY+E7yO9jj8v/j4kjrs7r4l6Da+PLbwfcXHla1cW8lzbx+X/rI66iWWOLzZ&#10;Hk8qKgDyj/hSN9FrHj3Uk1aP7T4st47aT93/AMe/7vy68u+PXhKT4ffDP4U+G0k+3XOn+ILK2jk8&#10;v/rp+8r6tiuo7qOKRJI5YpP9XJHWLFqmi+I9cudNe3jubnT/AC5JPMj/ANX5lZ+zNjA034ZyS+ML&#10;nxReSRy6hJp/9m28cf8Ayzjrj7X9n3VrD4bxeG7DxJJbS/2p/aUlzHH/AKzzJPMkjr3L93FHFGn+&#10;qrkvHXxV8L/DmO1k8S6tb6ZFcf8AHv5n/LStDE5Hwb8DLzwbqHji6TVo5ZfEkf8Azz/1cnl+XWZd&#10;fs8XF14T8D6D/a0cUXhu8jufN8v/AI+PLr0vQ/ih4b8R+H7nWtN1a3udKt/9Zcx/6qOovBPxV8L/&#10;ABG+0x6DqUep/Z/9Z5dZ+zCmcn4c+DcmjeLPGetPfebL4k8uOSOP/ln5cfl1s/CD4fXHw18H23h9&#10;7r7dbWfmR28nl/8ALOtjx18RtB+HNvbXWvX0djbXEnlxySf89Kk1bxvpujaXbX15ceVbXHl+X+7/&#10;ANZ5laAea+OvgjqXjLxBr15/b0kVjqGn/Yo7aT/VW/8A00qK8+AVxqnw38IeF31KP/in7i3uftPl&#10;/wCs8uvabWWO6t4pE8zypP8AnpR5sdBseW2vwb8rxZ4o1qe4j/4nlvHZSW3/ADzjjjrDl+COrX9v&#10;4TsX1aOLT/Dd5Hcx/u/3skcf+rr2m9uo7C3luH/1Uf7ySuc0P4jeH/FGj3N9pt9Hc2NvJJHJcx/6&#10;qOoAl8feDbfx54P1DQbyTyotQt/LkrF8G+Dda8L+G4rF7i3uZbe38u38uPy/+/ldH4S8ZaT4y0+K&#10;+0m6jvraT/lpHW1/y0qzH2Z5J4c+EuteF/HF9r1hfW8X9oR/6ZH5f+skrF1b9n3VvFEdz/a2vRy+&#10;Zqkd7H+7/wBXHHJ5nl179DWHq3i3TdB1DT7O8uo7a51CTy7eP/npJQbHD658Kr7VPiRovij7ZH/x&#10;L9Pkto7b/np5lcra/s530Pg+60F9Sj+zXGqf2tJJ/wBtPMr3W/1Sz0u3lvLyTyraOPzJJKi8P+I7&#10;XxRpdtfWFx9ptrj/AFcn/PSj2YHn3iP4VXms+ONB8RR3EcX9j28kfl/89PMrlZf2fdSm8J+LNJS+&#10;ji/4SC4kuZJPL/1de4eb5tWYpfNoMTyfXPhLfapb6Vbpq0cUWn2/l+X5f7qSs7TfgZJpfwz1Dwu9&#10;95sV5cSSeZ5f/PSSvTfEHiix8L2/2rUrj7Nbf89K04rqO6t4pE/exSR+ZHQbHj/iP4Qat4j0/wAL&#10;2L30flaPcRySSeX/AKzy60br4VXlrcahJYSW9tLqEfl3Evl16f5sdSxS+bQT7M8a1z4BSf2H4X0n&#10;SbjyrbQ7iO58yT/lpXR+BfhzfeHPFGq6teXEcv8AaHlx+X/zzr0ek/5d6A9mcH4+8E3Hi3yo08vy&#10;o/8AVyVyXiP4QX1/p+g2MF5H5Wn3H2mTzK9lmpKDOnTPG9D+Dd1a6hrV1f3Ecv8AaHlx+X5f/LPy&#10;60bP4X3F1qGn/bJI/sOn/wDHvH/z0r1SWXy46zLPVLPVJLmOzk837P8Au5KAPN9W+C1nqniy51p/&#10;9bJb+XHHW94X+HMfg3wnLpNn+9lkkkk8ySu4iqjqWvWOlxxSXl1HF/zz/wCmlAHIeBvh9ceF9Ulu&#10;nkjiik/5Zx1W+Kvw+vPG8mnx2ckcUVvceZJXcReI7GWSKPzPKlk/1fmVry+XQB4lofwgvrXxBqF9&#10;eSR+VcR+X5cdSRfC+6upNPtXk8rT7O48yvX6WKKgPZlGKLyo4o6Iv9ZV6WKovKoAjhqWk8qiWL93&#10;WpsLH/q6im+/LUkv/POiWKgCt/qqIpf3dF5dR2sfmPJHFFRFLHLH5kcnmxUGP7ol83yqIfM8yqtr&#10;f2d1JLGkkcssf+sjq1+8/wBZQFMs/wDLOopZfLqWL97RLFHFQBW8395UkVVv9VUkP+srUCWKKpYq&#10;jqSKgPZlqikhol/1dBkVpYqrSxVem/1dVpP9XQBVl/ex1lXUXlVqyxeVVO6i877lZAUZv9XUdSS/&#10;uqj86gPZna+dUc1STVHLL5tZGVMhplJ5tLQaiS/+QqjllqSWq1ABL+9q9Zxfu6rRRedWlFD5UdAB&#10;5XlUSy0+Ty/LqD/l4oASipqSag1I5fLrMli8r7lXpaPKoMj5o+KGg694juPFFmnhu4iiuI4447m2&#10;jj/0it7xR4cvLrR/h9vsbiWLS7i3kuIo7f8Ae/u469082OX7kkdEsUdBqeLWvheS6+IGteLEt7iK&#10;2k0v7F5fl+X5leRab8Pryw+F/hKxS1uPt1v4g+0+Z9nk/dx+ZJX2F5Ufl0eVF/zzjrP2YHhUml3W&#10;l/GDWr7VpPtOn6hpccen+ZH/AKuSP/WR1x3iLwRfS/CPwvourRyS+Xrkckcf/PO38yvqaW1jl+/H&#10;HL5f/PSOpJbWOWOKN445Yv8ArnWnswPC/j14D0nS/g/r0ek2NvbXOoW8ccnlx/6z95XJab4Xt7X4&#10;ueE7yC1t4tPk8P8Al3Ecf/LSvqGW1jlj8t445Yv+eckdH9l2f+s+yx+b/wBc6PZgfL3g2Wx0v4H6&#10;1Y6leXEVjHqkkdvHHJ5cscfmfu46vfCW6vP+FweKNl5H/Z8ml28kcccn/LSvoqXw5YzRyx/Y7fyp&#10;P9ZH5dNi8OWNrcfaEtbeKXy/L8yOOs/ZgfH9ra3UvwL+IO//AEa+uNcuJLf7NJ+9/wBZXe+KPDlj&#10;f/Fj4WyX8ccsUmnyRyeZJ/0zr37/AIRLSZbeW3+w2/2aT/WR+XUV54S02/jtvPsbeWW3/eW/7v8A&#10;1dHswPC5dL1b4c/HC5s7O3vNT8L+LLfy44/M8yKzuI69w02/03Ro7HSZLyOK5kj/AHdt5n72SqOg&#10;6Nq1/qEV1r1rb232OST7P9mk/wBZHW9deHLG61C2vp7OOW+t/wDj3uZP9bHWgHIfHr/kkfizZ/rZ&#10;NLuPL/7914f4T8OatYfsZ+X/AGtJFL/YdxJ5ckfmf8s/9XX0/wCIPDlj4j0+Wxv7eO6tpP8AWR1n&#10;xfDTQf7D/sX7DHFp/wDz7eZ+6oA+c5fFGveA/wBmPwPHpMfl3NxcW9lcXMf/AC7xySV2PjK18UeE&#10;fhv49uoNW82KPS5LnS/Lk8yW3k8v/npXr/8AwrnQYvDcugpYx/2NJH5f2aT/AFVVrX4c6Da+H7nR&#10;Usf+Jfcfu5IvMrP2YHI/BnQdeuvDfhzxFr3iK8vtQuNP/wBItv8AllJWF+0x4j174faPovizSby4&#10;/s7T9Qjj1Sytv+Xi3kkr2XSdLt9G0+2s7OPyra3j8uOOotW0az17T7mzv7eO5tpP9ZHJWgHzroPj&#10;bxRL8XNa8O38lx/ZXiDT473Q/L/5d4/+WlbWreMvEmqfGDUPBOm3EltFp+hx3tvcySeX9ouJJP8A&#10;7XXuH/COWP8AaFtdJax/abePy7eT/nnHWD4g+F+i+I/EFjr08ckWq28flx3NtJ5cskf/ADzoA8y8&#10;R+MvGGjfED4U6TfyR+bqkdx/an2b/VSSRx1x3i3xv4+utP8AFv2CS4tvFFnrkdlpdtbfvIvsXmR/&#10;vK+h9W+HOk6prGn6k8cktzp/mfZ/3n+rrw+6+H3jSHWPEerWfiTUNMubjUJJLPTfs8ckUkf/ACz/&#10;AHlZ1Oc6aZg+OtGvr/8Aao8D7L64sbm38P3ElxcxVR8QfEbxJ43/AGT/ABRqyX1xbarb6hcab9pj&#10;/dyyRx3Hl/8AouvoOz+Glnf6hp/iTUo5Itej0/7NJJHJ/q/+elRaT8G9B0bwfc+G4I5P7KuJJJJP&#10;Mk/5aSUezCmbPgHRpNF8H6LZyXUlzLHbx/vJP+udeXaR8QfEV18SPitoth9nludHt7eTT/3f/LSS&#10;Ova9J0uPRtPtrVJJJYo4/L8ySuVs/hBpNhrmvataXFxFfaxJH9sk8z/nn/q60OYwfgV8Qbrxxb3U&#10;d5cXEWoWcfl3mm3Mflyx3H/xuu88QaDpMsct9f2tvcy29vJ+9uY/M8uOjw/4Ns9BvLm88zzby8j8&#10;uST/AKZ1q6to1vrOny2s3mfZpP8AWeXQHszyS8+F+peIvhPLpuk3lvod9qlx9puJPs//ACz8z/V+&#10;X/1zq18D7rxRo2sah4b8V2dj9pt445LfUtNj8uK4j/8AjlekeIPDn9vWcVul5cWPlyeZHJbSVa0n&#10;w5HpcksjySX1zJH5clzJQH70+df27pZP+FV6VbpH5stxrllHH/38rZ+F/jy8uvHlz4b8YWtvY6rb&#10;28cmn+X/AMe0kfl/8s69E+J3wl034oR6fHq0lxFbWdxHcxxx/wDPSOm+Mvg/pPjK40W6u7i4tr7T&#10;/wDj3ubb93LQBy/jzxv4i0v4kWOkpJ9h0H+z5LmS+/56Sf8APOtX4M6zr2s+B7bUvFEkn9oXFxJ5&#10;cckfl/u/+Wdcv468L+JJfGljJZ6t9hs7e3/1tzZ/afMkro/BvhzXvFGjxf8ACS3UkUtvqHmW8lj/&#10;AKN9ojjrP/l6H/Lo7XxB/wAge+/695K+Wv2a/wC2rX9mvUPsFnbyxfaNR/eSSf8ATSSvq3VtL/tT&#10;T7mz8zyvMj8vzK5Xwl8JbXwb4Tl8O6bcSf2fJ5n/AJErQ6Dwb4QfEG8+HP7J+g6lZ2/+k3Fx9mj8&#10;z/npJJ5dety+MvFGl+D/ABHfX9v5Utnb/abe5/56fu61dJ+COi2vgv8A4Rd/Ml0+P/V+Z/yzrev/&#10;AIffb/Ddzos99cXMVxH5ckkn/POs/wB6Oocv8GdU8YeLfD+i69q19b/Ybyzjk+zRx1y37Rljeap8&#10;QPhlb2Fx9muf7Y8zzPL/AOmcle1+F/Dlv4X0O20mzk/0a3j8uOsrxR8PrHxbqGn308kkVzp8nmW8&#10;kf8AyzkrT/l0QeX6t43vrr/hPfDd5JJL/Z+n+ZHc/wDbOuV+FfxBuNB+Ffwt0Gwk8q51iPy5Ln/n&#10;nH/rK91i+Glj/Z+oRvJJLLqH/HxJ/wA9Ko2fwl0nS9D0+xs/3UWn/wDHvJ/zzqAPO7z453Wgx+Mb&#10;N/8ASbnQ5I445JP+mlaMvxQvvC/iDQbG/vPt39sW8lz+7jrs4vhVosVnqFu8f2mXUJPMuJJP+Wkl&#10;Ns/hfY2uoRX15JJfXMcf2a38z/lnHS/el+zPCPiR4j1b4ofCO51Z77yraTVI447by/8Aln9o8vy6&#10;+kLW6ksPC9tIkfmyx2/meXXHXXwR02/s/sP2y4i0/wC0fafs0f8Az08yu21KP7BocscH73y4/wB3&#10;RTMqh4NZ/FXxpqlvp8aXEcWtXmoeXJYxx+Z9nt66q88ZeMP+FmW3hfSfs/lf2f8Aabi+ua5Xwvpf&#10;jTRo4r5JLP7TJeSf6N9n8yXy/wDrpXs2h+CI4vEH9vXkn/EwuLeOOSOOmH8M5W88b61F4wtvC6XE&#10;f2mOz+03Fz5dYOrfG6+i8D6rqVrH5l1p9x9m/wDIlem654Dt9U1T7ckn2a5kj8v7TH/rao3Xwl0n&#10;/hF5dFSPyoriTzJJP+WsklWFM5Cz+KGrXXjjT9FeSP7NcafJcySf9NKy7L4q+JLq48WXE8kcWn6P&#10;ceXHFH/ra67TfhBY6LrH9rPeXFzc29v5cfmVw/gjwReeLdU8WWd5JJY6VcXn/PP/AFn/AD0rP96Z&#10;nrfh/wARyeI/BdtqX/LW4t/Mkrx/Sfihq11p/iP7BbxxS2dxJH5le3Wug2+l6PFptnH5VtHH5cdc&#10;Tpvwbj0a31COC6/4/JPNk8z/AK6VoBsfDTxRJ4o8PxXT3Xmy/wDLSOT/AJZyV5fdS3niP9pyK3v4&#10;5JdKs9Pj+zxyf6rzP8x17B4N8G2/hK3lt4JPNlk/1klGpeA7e/1SLUk8uLUI/wDlpQHszzL9pTWp&#10;PCVnot5Yf8f0moW9tHHH/wAtPMkr1u11TyvD9teXn7qXy/3lYd58NI9e1ixvtek+3S2cnmW8f/LK&#10;uoltY5Y/LeP91QBlWvjfTZZPLTzP+/dReKNZvLXw/LeWEf73y/MjjkrV/sa1/dbLWPzf+udF1Yxy&#10;28sdAHnfg34oSeKLf/p5t5P9Ij/551m+H/jRceKPEF9b2FrJLbW9x9m8yOux8L/Dmx8Of2h9jj8q&#10;W4k8yTy6zPD/AML/APhHNQ1C4s7iOK1uJPMkj8ugDuI7qOaOKT/lrXGeOvHl1oNxFGkccUX/AC0k&#10;kq94fsL611y58+SSW2/6aVmeOvhzJ4o1CKT7R5UUf/LOtQKcvxVk/wCEPutagt/Nlt/+Wf8Az0qj&#10;4X+Kt9qlxp8d/bxxRXEdWovhfcReH7nSfM/4+JPMqTTfhfJa6hbSPcfurePy46AOc+InjK+8R6Pr&#10;UdhH5Vtb/u5JK9E+Hl1JdfD/AE+R5PNlkt65rVvhfeXUeoWdhceVbXn+srrvD+jyaD4bttNST/j3&#10;j8ugDxTQ/GV9o3xQ8URp+9tY/wDnpJXe658brHRvC9tqXl+bLcfu44/+mlVZfhLcS6xqF8lx/wAf&#10;lUdS+Bn2/R9Ot/tHmXOnyeZHQBuXnxfj0vwvc6tJZ/8AHvH5nl1teDfG994ts7a+ex+zW1xH/wA9&#10;KzNc+H1x4j8Ly6bP5f7yPy/3db/hzRpNB0PT7H/n3j8ugDe/6aVJD/rKrRS1ai/dVqBLUkVRf8tK&#10;lh/1dAFmKXzaWoof9XUk1BkRVHLUlRy1kBWmrOm/1laM1VZa1Az5Yv8AW76o+VWndf6uszyqyNfa&#10;Ha1HLF5lSUs1ZGRVlolouv3VLQZEU1RRRUS/6yrNrF5tBqS2sVXIv3VMii8qloAJf3VQ1NL+9qGg&#10;ApfOpKioAWWo5P8AV0+o5fMkjoNT5s8P/Eu+8L/Fz4lSPa3Gp6Vp8dvJJHHJ/wAe/wC7r1LXPjTo&#10;OjeG9F1547iXT9Ykjjt/Lj/1cklcFL8KvFH/AAkHxGvnt7fyvEEfl2flSf8ATPy/3lVvFHwg8Sap&#10;8K/C+k29vHc6rod5b3Mlt5n+s8uT/npWf70D0+1+Kuk3XiTVdB8uSLUNPt47m48yP915dVtB+KFj&#10;43s5ZLCO4jtriOTy7n/llJ5dcZ4c8G+KLX4meKPEV/oP+jahp8dtHH9ojk/eR/8ALOqvw3+FV94S&#10;8UaheaNb6hoeg3lvJ9o0m5k8yKO4/wCekdMBfg38aPsHhu5j8UXGoSxR6pJbR6lJb+ZFHH5n7vzJ&#10;K9W8QfFDQdBkljnvPNljt/tMkdt+88uP/npXifhf4aeJLX4V614Pv9JktdQ1C8k8u5/1kXlySf6y&#10;pfHWjeLJtYudBg8L3Fzp8eh+XHq1t5fmySf886sD2LXPi/4X8OeG7HxBf6lHFotx5f2e5jj8z/WV&#10;e8P/ABL8O+Lby5tbC+jlubePzLiP/Vy+XXzxq3gjXtU/Z38IaK+i6h9us7i3+0W3l/vf3cldPpPh&#10;fVpfjRr119huLbT7jQ47a3ufL/5aVBp7M6P4yfGSPw54fivvD2pRy30d5HbeX/rIpP3n7yOvUorr&#10;ztLiuHk/eyR+ZXyvLoOpS/Bux8L3mg6h/b1vqkfmf6P/AKz955nmeZX1DLF5Xh+LfHJ/x7x0qZn7&#10;MwfBvje3l0u5vr/WtPvrb7RJHb3Nt/6L/wCuldVpuqWeqW/2izuPNij/AHf7uvj/AMEeDZNU+Feq&#10;6Lqv9peHr648QXFzZ30dvJ+7k8ySSOT/AK519B/A+616XwfL/wAJLbx/2hHcSRyXMcflxXH/AE0p&#10;mlSmZXjr4q694X+LHhPwvZx2/wDZ+uRyfvJI/wB7H5dXPAvxQ1bWfiRr3hPUtNj8rT4/Mt9Stv8A&#10;VSR/885P+mleZfGaazv/ANpD4ffb45P7Ps7e4+0XPl/uo61fg3a6lo3xo8UW+jRyS+B7i3+0yXNz&#10;+8/0j/pnJQZn0ZLLHFH5n/POquk6xZ6pp8V9/q7b95/rKyvFHhf/AISKz8v7VqFjLH/q/s1x5fmV&#10;znwx+H0mg+F9PjvL7UpbqPzPMjubjzIv9ZVh7Q73+2bGW3+0JeRy23/PSKT91UV1qlna+V595HF5&#10;n+r/AHn+sr54+GPhLVvC/wASPF/gf7D/AMUncXH9sW9zJ/yzjk/5Z1i6jdR618fPGfhfxRfSaRbX&#10;Glxx6HJ/0z/6Z/8ATSgD6vil82uF+L/jy8+F/gPWvElnax339lx/aZLaSTy/Mjo8P+N9JtdYtvB/&#10;26S51q30+O58uSP/AFkf/PSuQ/avv47X9nvxx/000uSOgDvfh344k8b+C9F164jjsYtQt47mOLzK&#10;6iK6jl83ZJHLL/10r5J+KuqSWH7F+gyWd1JFcx2+nRxyRyeXL/rI62fDmqXGjftOf2TYXFx9hk8J&#10;x3Pl+Z/rJPMk/eVn7QD2X4v/ABatfhB4Xl168t476KO4jjkto5P3v7yTy60JfEd1/bGjW8Fn5tte&#10;R+ZcXPmf8e/7uvkDxpqFr4j/AGX5dW1m8+0+LLjXI/tEckn73zPtv+r8v/rnXtuuX/2X48fDm1hv&#10;P3Vxo9xJcRxyf6z93H5dHtDY9w+1Ry/8tI/+/lR+b+8ij8yOvnD4VeCI/G/xA+JV5f6tqEtrb65H&#10;Hb20d5+6j8uOuc8P6z4o+IHjz4g6bea9b+GrnT9Ut49PjuZP3sdvH/zzj/6aUe0A+tpZY4qytW8Z&#10;aT4cuNPt7++jtrrULj7Nbx+Z+9kkrwa18USeLfjp4v8AB/iW+uNMtrfS7f8AsuTzPL8zzP8AWSR0&#10;fETwvpsvxw+Dcd5J/acUf23/AEmST/nnH+7ko9oY/vT6Our+O1jlkeSOKKP95JJXD+F/i1H8QftN&#10;x4XsbjU9Pt5PL/tKX93FJ/1z/wCelHxw0vVtZ+E/iix0PzItQk0uSO38v/rnWD+yvf2f/Cj/AAvZ&#10;wRx20un2/wBmuLaT93LHJ/00rQD03w54jk1m3lke1ksZY5PLkjua1/tX7vzPMj8qvIPip4jvJdY8&#10;IWNhcSRaVqGqfZtQubb/AJ5/88/MrH03Wb6W4+JukwSXH9n6X5f2eTzP9XJJH5lZ+0A9z+1R/wDP&#10;SOszxB4jt/Dnh++1J4/Ntre3kuZPLr5X0211qw1D4SWd54ivv7Q1jzP7U8y48zzP3db2h6pdWvwz&#10;+MlvPfXF9bafcXsdv5knmeXH9no9odPs6h7r4F8b2PxB8J6fr1nH5VtqEfmRxyUaJ43s9Z8Ua1oq&#10;WtxFLp/l+ZJJ/qpPMr5x8CxX3g34V/B+TSZLiS+1C4t7a4j8z/lnJ/rK+ifFGl/YPD+q3lhJHY6h&#10;cW/l/af+mlaHMdR5sf8Az0qjqWvWujSW0d5cRxfaJPLj83/lpJXknwP1TVpby5sdejki1qzt/wB5&#10;/pHmRXEf/PSuc+PVrJdfFj4UxvJJFYyapJ5n7zy/3nl/u6z9p7hsfSMUsdSSy+VJ/rI6+apfEfiT&#10;xR8TPF+ipfR2MWnx2/8AZ/2mTy/+2lWfEGveING8WW11qUn27Rbjy7b7TbSf8e8n/XOtCf3p79/w&#10;kdnFqEVj9oj+0yR+ZHHUfiDXv7G0+5vEtZL6WP8A5Zx/8tK8K03S7e6/aoluHuLjzY9Dj8v95/00&#10;rr/2lNZvNG+DfiO+sLiSxvre38yOSOSgo9Ps7+O6s4pH/dyyR/6uT/lnUvmxyyV82atr2vWun+HN&#10;WeSTV9Kj0+P7ZHHJ+9j/AOmn/TSvebO6kk8P21xZxySyyR/u45KDH96avmx+ZR5tcnFrPiTzPn0G&#10;P/wIqz4j0u88SeF7m3SSSxuZLf8AdyW0n+rkoNPaHR+bHUXmx14N8GfEereI7e50W/8AtH27w/J5&#10;d5cyf8vElc58O/Fvizxv4k1q6e+t7H+z9UkjkjuZP+XeOT935cdHtCj6ciijik8xI4/N/wCudZWu&#10;eNrXQdQsbF/3t9cf6uKpdN1mzv5JY0vI5Zbf/WRxyV5z8X/h9J431DT7jSdWk0PxHp/7y3uY6DE7&#10;268bx2sdz59ncRfZ4/MkqTwH4ys/G/h+21a1/wCPa4/1fmV5B4f8R+LP7H17QfFFvb3Oq29v/wAf&#10;Nt/qpK858C69q3gPwX8PpEvrj/iYahHbSfvP3Xl+XWftDY+v5ZarS+XYW8siR+VFH/rPLjr581bx&#10;R4o8UfEy+0mzkjtorO3jkt45JPLikr2mKW6i8Jy/bLjzbmO3/eSVoYmh4f16PXreWRI5Ioo5PL/e&#10;Vp+b5VfMfh/xb4kv/AeoXEF15ssd5JH+7/d/8tK9f+GOvSa94fikeST7TH/rI5f+WdAFrVvirY6N&#10;4ki0X7LcS30kf7vy460PD/jyx1nVJbHzPKuY/wDWR1434+1S+0v40afJYWsdzL9nk/d1B8G7W81T&#10;xx4o17XriO21r/Vx2Mf+qjjoNj6X86uY8QeN7Hw5eW1reSfvbiTy468PuviNrUWn+LJPtUnm2ckk&#10;dvTviJ9s17T/AAncfbPKuZJI5JJKCfZn0PFL53lSUXl1HaxyyP8A8s68PuviXfeHNYurFP8ASfLt&#10;/Mo8G+KPEXiPR5b6eT/RpPM/1lBmek2vxG0mW3ubjzJIoreTy5K6ezv49Us4rxP9VJHXzRFf/wDF&#10;H+I9n/PxXUS+N77S/CeiyQXUcUXl/wCroNP4Z7f5Uf8ABUsXl1w/wq8UXnijw/LdXn+tjk8uuO8c&#10;+MtasPHltpthJ9mtvL/eVqZnskvl0ebHXjdr8UL6Lw3fSeZ5t1b3Hlx0f8JxqWl6hY2byfapbi38&#10;ySSsjp9mey1FL5deA6T8UPEEseoXE8n7qO48vy69fi8W28UdjG8ckstxH5n+rrUPZm/5NSeV5VRx&#10;S+bHFJUtBAkUXl0SxR1L5tRS/vY6DEoxRfvKlho/eRSUVqBZipY/+WdRRS1J/wAs6AqEsUtWf9ZV&#10;aKiKgCX/AFUdQ1ali82oqyMitLFVGWr0tVpYq1Az7r/V1meTHWveVR8n/pnQB1lR+b+7pKK5TIjl&#10;qOpJYqjoNQii8ySr0UXk1Viiq9F/q6AH02k8mj+CgAl/1dRzVJNVaWWg1CX91UXm/wDLOj/W0tBk&#10;PpfN8qo6S6/dRy0GpHFdR3UkkaSRyyx/6zy5P9XUteR+HPHn+keM7qz0mOK50u4/eSRyf8fH7us+&#10;z+PGtXVv4XvJ/C8cVtrknlx+XcfvY5KAPa/Ko8n95Xn3g34oXniiTxHa3mmx2Op6PceXJHHJ5kUn&#10;7vzK5Cz/AGjL6Wz0++n8F30VtcXn9m/u7iPzY5P+udAHuv8Ay70ledeF/irHr2ua1pM+myWN9p8c&#10;dz5ckn+sjkrFs/2jNNuvDdrrz6TeRW0mof2b5fl/vfM8zy6z9oB7LFFR/wAvFec+KPjJa+F/FGn6&#10;D/ZOoX19qFvJc2/2aPzK0NJ+LWi6z4Xude/0i2trO4ktriO5/wBbHJHWgHbSRRySf6uiWLzq5fwv&#10;8QbHxRcXNnDHJFc28fmeXJ/zzq14j8b2Phe4sbWfzJbq4k8u3to/+WlAGp9lj/55x/8AfurXleTH&#10;8lcPL8afDcXg/UPFDyXH9lafJJFefu/3sckf+s/d1F4f+NPhvxReaLawyXEcusW/2mz+028kfmR0&#10;AdnLYWcsn+rj/wC/dSxWscX3I44v+udeYfFX4jWel+E/Ef8AZt5cRahp9v8AvLm2j8z7PJXT/CXW&#10;b7Xvhv4cvr+SSW5uLOOSSSSgDsqKq6lqlno1nc3V5cR21tHH5kkklZVn430nVLj7PBcf6TJb/aY4&#10;pI/9ZH/z0joD90bUsccUnmJHH5v/AD0qrLpdrdSeY9nHLL/z0kjrznwv8ZLH4jSeKLPSY7iL+y5J&#10;LKS5kt/L/eR1lfA/43WPijwX4c/t7Vo/7e1CSS2j/d+X5kkclAHrcWl2cV59q+zx/afL8vzPL/e1&#10;HeaNZ6zH5d5a299F/wA87mPzKp6t430nRbiK1vL6O2uZI/M8v/pnRqXjzQdG1Cxsb/Vre2vtQj8y&#10;3jkk/wCPj/rnQH7onuvC+k3VvFZvptvLbRyeZ9m8v91RF4c02LUPtiWtvFc+X5f2ny/3vl0aH4o0&#10;3xRZy3mm3Ud9bRyeX5kf/PSs/UviN4b0uS5t7zXtPtpbPy/tEckn+roD90WbrwRoN1JLcT6Tbyyy&#10;SeZJ5kf/AC0qe68L6bdXEV49jby3Mcflx3Pl/vY6iuvGWi2sltHPqVvFLcR+ZH/1z/56VauvEem2&#10;sltHeXVvbS3H7u38yT/Wf9c6A/dEWm+HLHRpLmSzs7e2luP3lx5cf+srPvPh94dutci1afSbGXVY&#10;/wDV3Mlv+9qTUviD4d0vT9Vvp9Wt4rbT/wDj4kjk/wCPeuOi+LVn43+Hdt4g8NX2n2P2yTyreTUv&#10;3cX+s8ugPaUzrdX8B+H/ABHqFtfX+k2d9c2/+rkkj/ex1b1LwlpOsyWMl/Y29zLZyeZb+Z/yzqG6&#10;8UaTpcltZ3+pWdtc3EfmRxySeX5lW7PXtN1Sz+2Wd5b3Nt/z8xyfuqA/dGn5Ucsfl+X+6rD/AOFf&#10;aDLcS3H2G3ilk/1nl/u/MrSs9UtdU/487yOX/rnJWV4g1680vUNKtbOS3i+0XH+kfaZP+Wf/AEzo&#10;D90aN14csbqzis3s4/s0f+rjj/5Z1F/whukxaXc2KWccdtcf8fEf/PSi68W6La3EtvPqVvFcx/6y&#10;OST97Ut54j0m1uLa3nvreKW4/wCPeOST/WUB+6MWL4c+HYri2uP7Jt/Ns/8Aj3k/55/9c6s2fgPQ&#10;dLt9Tt4LG3ittQk8y4j/AOfitaLVLPzLmPzI/Nj/AHkn/TOkt9Zsbq3lkjvI5Yo/9Z+8/wBXQbGb&#10;pvgjRdGktpLOxjilt/8Aj3/6Z/8AXOtLUtLs9Us5bW8j822k/wCWdZ+reN9J0bR7m+vL63isbePz&#10;biTzP9XHWDZ/EuPxR4T0/VtBuLeWK8kjkj8yT915dBP7o6XSfC9jo0kslnZxxSyf6yT/AJa0a54N&#10;0nxHcW0mp2Md9LbyeZb+Z/yzkqWXWbOxji+1XkcUskfmf6ypItesZbf7R9sj8qT/AFcnmf6ygP3R&#10;lXnw58N3WsRalPptvLqMf7uO5q1L4I0mW4iuPssfm+Z5lHiPxvpPhfw/c61f31vFp9vH5kklUYvG&#10;UmtR6LcaTJby21x+8k8yT/lnQP2lM0JfCWky6xbalJax/wBoRx+XHc1Z8Q6DY+I9PlsdSs4762k/&#10;1kcn+qkqW61qxtbiKznureO5/wCecklRXniPTbDyo7y8t7WWT/V+ZJ/rKBmVL8OdB8v5LGOKL/nn&#10;HW1FaxxRxRp/qo6it9Zsbq3lukuo5baP/WSeZUtnqlvqkf8Aockcv/XOgA8qjyqiv9Zs9L/4/LqO&#10;L/rpRNrNrFZ/avtkf2b/AJ6eZ+6oJ/dEdno1nYfaZLO3ji+0SeZJ/wBNKwIvhf4Xi1iXVv7Js4tQ&#10;k/1knl1qxeI7GWSXZdW8vl/vJP3lFnrNnqnm/Y7yO58v/WeXQUQaT4X03Qbi5ksLOO1luJPMkkj/&#10;AOWlT3ng2x1m4+2Tx/6V/wA9KlutUs9P/wCPy8jtv+uknl1Z07VLW+j8yzvI5Yo/+eUlAGfF4I0m&#10;1s7mzS3/AHVx/wAfEkn/AC0rDl+EHhf/AIln/Epj8rT5PMt4/wDnnXWRazay3HlpeRyy/wDPPzKJ&#10;dZsYvNje6jilj/1kcklAHOat8L9B1nULa+vLGOW5j/1clb8ulxy2f2dI/wB3/q6il1mxi+/eRxeZ&#10;/q/3lRRa9YxSRf6Zb/vP9X+8oMf3Rg2vwq8O6Xby2tna/ZraT/WRx1r+H/Dlr4c0+KxsI/Kto60b&#10;rVLe1+/JHF5n/PSSuX8b+N5PC9vbSJb/AGmK4kjj8yOg2JZfhzpN14g/tp45JdQ8vy/Mo/4Vzosu&#10;sfbkt/8ASfL8uSunil823ik/56R1xnxI+IN14It7G4SxkvraSSOKST/nnQBFefBHw/qlxLcT2skv&#10;mf8ALOtG8+HOm6pb21u8f7q3/wBX/wBM6wPFvxVk8Jafp999h+021xJHH5nmf6uujvPFElrb20ln&#10;bxy+ZH5lBiR2Hw+03S7e6j+z+bLcf6ySSoNJ+HNjo0cscHmeVJ/yz8yp/C/je38R3GoW7+XFLbye&#10;X/rK6eWSOKPzHkj8qgDg/wDhTek/2fc2qRyfZriTzJKivPgjouqRxRv5nlR/6v8AeV3F/rNna28t&#10;w9xH5Uf/AC08ypdN1SPVLf7RBJHLFQH7oxfBvg218G2ctnYeZ5Un7yqOrfDm11jWPtzyf6T/AM9K&#10;3IvEfm6pLa+X+6jrQ82OX7klAHIxfDmxtdPlt0/5aSeZJVWz+Glna+bcPJ5svl/u5JP+WddpqWqW&#10;thH5l5cRxf8AXSsW68ZWtrqFrZv/AMvH+roNPaHLxfCDTfs8sfmSeVcSeZJXbWulx2tvFH5cf7uO&#10;tCKWOWP5JI6IvLloNadQjii8qpakli8uopa1ID/VUebRLUdamJFNRDRNRQHtA/1UlWYv9uq1WYqA&#10;JYqIqiiqWKgCz/rKJYvNpaKDIqyxVWmq9NVWWKOgDKk/1dVvKq9eRfu6oUB750n/AC0pKXzfKqOu&#10;WmZEkv72Oq3k1LSRRUGpLD/q6sw0RReVRFF+7oAfTaTzqJZaACaqMtSy1HQAnm0tFPoAZSSxebHL&#10;GlLT6DU8u0n4VatYWfi+P+0rfzfEEkkkckcf+r/d1h2vwR1610/wZb/brOWLw/J5knmR/wDHxXuc&#10;UtRf9tKz9mHtDy3wl8OdW8L6x4vvnuLeX+2JPMt/L/5Z/u64WL4I+OIvBei6S99p8up2eqR6lcSe&#10;X+6kj/5519GS1FLWgHjfh/4aa9YfEjxH4gvJLf8As/VNPjto445P3kfl15va/Azx9F4P/wCEX/0O&#10;W2t/EEepR3P2j/j4t/M8yvqjzfN+5JRDWfswPJPEHgjxJf8AxQ0HXoLeOXStPs5La4/efvPMkrlb&#10;z4I+JNZ+E/i/QX8uLVbzVJNSs/3n7qT955kcdfR0UUcsdEXlxUezCmcZ8L7G+i0e2uNW8Nx6HqH2&#10;fy7iOO48zzKwPi/L4wl1zQY9B0GPWNKkkk/tC5jk8u5t/wDrnXrcUVN8mOtA9mfKWm/DnxhH8D/H&#10;Hh2fRZLbVdQuLiSzjkk8zzI5K2rDwv4kl8YfDKT+xbiKx0fT5I9Qk/55yeX5dfRn7uWTy0/1tHlU&#10;AfNl1oPiTQbP4m6L/YN5qUusSSXOn3Nt/qpI5I/9XXtfwl0u60b4d6DY3lv9mubezjjktv8AnnXR&#10;+VUsUvl1n7MDjPjZ4c1bxR8P9asdJ/e6hJH+7j/56fvK4T/hHNW8UfEzwZrUFrcaZpmj6fcfaPMj&#10;8v8AeSR+X5de7+V/y0oli82tAPmr4U2ureF7f4pWd5pOoW19caxe3tnJLb/u7iOT/V+XXIeHNL16&#10;w+H/AMG7f+wdQ/tCz1yO51SP7P8A8e8f7z/Wf9/K+u/stHlR1n7MD5jvNGvtL+PnjOTxJpOpanoP&#10;iDT7e2s7m2jkkij/AOekcn/POr3xE8ESap8cPg3JBpNx/Yujx3Hmfu/Mit/3f7vzK+jvKoiij8yt&#10;A9mRWdra6Xbyx2dvHbRf88446+ffhf4Xj8R/HT4rX2raTJLbSSW9tby3Nv8AupI44/8AlnX0d5Md&#10;NiijoA+fJftWjeMPibHqtjcSy3Gnx22j+Xb/AOsj8v8A1cf/AG0rk/Eei6t4c0f4DSa9a3Esul3n&#10;/Ew/d+Z9n/d/u/M/8h19VeVHLJFI8f72iW1jl+/HHL/10qDY+WfAtheXWn/HW4g028+06heXEln5&#10;kf8Ax8fu/wB35dY3iC1k/wCGP/CdjYWNxLqFvJp1tJHHb/vY5PtH7yvr+K1ji83ZHHF5lEVrH/q/&#10;Lj8r/rnVk+zPmfx1ax6p+0x8PpHsZLm2t9HuJLi58vzIo5P+WfmVx2h2uvap+zv8S7fSY7y2lk1y&#10;4kt4445PNkt/tH/LP/tnX2T9ljl/5Zx+b/1zo+yxxx+WkcdZ+zKPKfgzFpusx22vWF9eXNzJp8dt&#10;cW0kflxW/l/8s6x/jhdSf8LU+FsaW8ksX9qSSSSRx/6uPy69ziijij+SOOL/AK5x0S2scv7x445Z&#10;f+udaAfJviC1s5fGnxp1J7GS5uv7Pjjt5PL/AOWnl/8ALOuv8b+DbzWfgv4X16zs/N17w/b297bx&#10;/wDLXzI/+Wde/fYbf/n3j/790eVH5fl+XH5VZ+zJ9oeFfFq116L4J32pWcckWtXn2e51COOP975f&#10;/LSOiLS/Dfijwvc31rqV9Fbahbx20kcf7uKP/tnXussUckcsbx+bFR9gt4o/L+zx+V/zz8utDX2Z&#10;843ml6tqnwn8caLf2sd9c2+nyW1vc20f/HxH5dc54klj/wCGd/h9bwW/lXMeoadHJ5cf+r/eV9Yx&#10;WEdrH5aRxxRSf8s446il0ax8uKP7HH+7/wBX+7rm9mQeF6to1jdePNa331vc3OoaXHbRx3Mn/Hv/&#10;ANc6PFEuk/D7S/CGgwRyXMkcckdvJbR/6N/q667xB8FrHXvEl9q15Y6ffS3Ecccf2mP/AI967Hwb&#10;4IsfCWh21ikccsVv/wAtJP3lbGJ8vWtrqXiP9l/xRb39vcX19HcXH7uSP/WR+ZXX+OrqOK8+D8ek&#10;28n2b7ZH5n2aP/ln9nkr6R+y2/l+WlvH5Un/ACz8uopdLs/3X+jx/u/9X+7pezNj581y1vPL+IMl&#10;5H5uoXH/ACC/+evl+X/yzrK1zRri68WfCm31m1klube3kkvPMj8zy/3dfTEul28kkUj28cskf/LT&#10;y6JbW3lk8x445f8AtnR7Mn2h4Noelx3/AIb8aWLyXGmW1xqEkdvcxx/6uuq+B91q0VnfWurRxy3N&#10;vJ5cdzbf6q4jr0+XS7Xy/L+zx+V/1zoitY4o/LSOOOL/AKZ1oUeI/GbVLGLxZbWr29x/aElvJ5ck&#10;kfmRR1yN1FHf/svy2t/JeSy+Z5f7yOTzf9ZX05La28snmPHHJL/z0kjqKWwt5Y/Le3j8r/nn5dBP&#10;sz52+KHgiPwb8D7m68L2MkWoSW8f2iSOPzJZI/8AlpXVfA/S9Jlt4tWsL64vpbi3j8y2/wCWUdey&#10;fZY/L8t44/K/651Fa2Edr/qLeOKL/pnHWfszQ+eP2jLCPVPHHw+t545JLb+0P9Ijj/1Xl+XJWf4F&#10;lvrWP4m2Ok+ZFFHcf6H/ANdPLj/1dfScul2d1J5jxxyyx/8APSOi10u1tfN2WscXmf6z93WgHz1Z&#10;y/2Xb+C9N0HzP7QkuP8AiYeX/rf+mkklReH/AAbY+Mvjh4s/taO4ura3jjjjj8yTyvM8uvoW10Gx&#10;tZJZILW3ilk/5aeXVmLS7e1klkSOOKWT/WSeXWfsyT598UeHNBi+KEVm/meVb2fmRx+Z+6jrh9N+&#10;w6X4Tsb5LiT7VJqnlx/vJP8AV+ZX1jdaNY3Vx9oezjllk/5aeXUX/CJaTFHF/oNv+7/eR/u6PZl0&#10;z5x+L/iOxi1CKOC6k/tX7H5kfmSfuo609W1T7V8M/Cck9x5svmR+ZJXvN14S0m6k8yext5Zf+udO&#10;/wCEX02WOK3ezt/Kj/1cXl1oQZ/h/wAUabqnlWsN55t1Hbx+ZUXjrQY/Enh+5tX/AOWkdbVnoNjY&#10;SSyWdnHFLJVnyo5f+uVBifNnhLw5r3jjwfc2+vW8kcWj3En2f/pp5ddp8IItWuvDdzJrMflS28kk&#10;dv5n/POvX4tLt4o5Y0jj8qSo/wCy7eKOWNI/KikoNKh8r2c39jah4o1KC8kil+0f89K67xb4t8rw&#10;/osk99J9pkj/AHcfmV7BF8PtFl83fYx/vP8AWUXnw+0G/ki8+xjl8v8A1dBn/wAvTwqW6uvEfw31&#10;qO4uJJf3n/LOvW/hBa2dh8P9Kt7eT91Hb+XW1H4N02K3ls0tY4raT/nnWhpOg2+jW/2ezj8qKgDx&#10;mXXtW/4Whc2KXn7ry63vhbql1LqEtrf3ElzL5kknmV3E3w+02XUJb77P/pMn/LSrOk+F7PRpJZIL&#10;f97JWoHnXx6tftVnp8n2i4i8u4j/ANXJWB8RIvN1DQbezupIvLkjkkkir2nxB4Xs/Ecccd/b+bFH&#10;WZefD+xv5It8fmyR/wCroA85s/G99o3h/XvLkkvrqz/1dbnwl1TWtZjtr6/vI5YpP9ZHXX2fgPTb&#10;WO5j+z/8fH+sqz4f8G2Phz93Zx+VF/zzoA2pf3tHlUS0Sy/vKAIpf3tRyy1ZlqtQBFRUtFagENSR&#10;RR1H/q6loASL97UsVRx/6upPNoAtUVDU1ZGRVlqKWrU1VZZa1Az7j/lpWdWneRebHWf5VH7oDoqK&#10;WWo65TIKkj/1lRRVahoNSSGiaiGj/nrQAtJLL5VLUNAC+V5tRf6qrMUVVpYqACWovNqX/l3qKWg1&#10;FqreSyRWcsif62OOrVVbqL7VHLH5nleZQB846b8dPGkXg/UPEl5eWP2az1SSyjtvs/8ArI/M8uvQ&#10;fEHxavv+Es0/w3ptvJFc3ln9pkk+z+Z5dSxfs+6bF4TufDv264+w3F59tkkkjj/1nmeZU/iP4Nx6&#10;zrmi61Z61eaRrWlx+XHc23/LSP8A55yR1AfuiDxv8QfFmjfDuLXrPSY5dQt/+PixuY/9ZH/0zqrr&#10;njzXr/4T6h4ksLy3il/s+S5t4pI/9XJ5ddfrng2+1TS4rF9S82KT/j4kkj/1lc9pPwgksPCeteG5&#10;9S+06ZqEckccfl+X9n8yrAn+DMupX/wz0q+1K8+3XNxb/afMrmrz453kXxE1Dwulvb22oW//AB72&#10;1zJ5ct5/1zrv/hv4SvPBHg+x0G8vo777HH5dvJHH5f7uuV8UfCC48W6hFcalcWcsVvcR3Nnc+X5d&#10;zb/9M/MrOoaUzM0n4heLL/44ahos8dj/AGLp+nx3MflSSebJ5lXrP9oK31S8kks7P7Tp8eof2dJc&#10;x/63zP8Anp5dXrP4ValYfEy+8SQX1vLbahZx20ltJH+9j8v/AJ51kfDf4QeJPhzrGvR2+pafc+HN&#10;QvJL2OOS3/0m38z/AFlM1p+yNO6+MmtReMNa0Gw8Nx30Wn28dz9p+0eX5kcldn4G8b2fxB8J2OvW&#10;cflRXH/LOT/lnJXlPhGK+1T4wfEGPTZLeX/R7e2k8yT/AKZ16b8O/Acfw+8H2Oip5cksfmSSSR/8&#10;tJKs5ji9J+I1ja/EDxxb2em3H9oaPbx3Nx/pH7u4j8uo9I/aWs9Zs/Cd8+g3ltpniS4+zW9zLJH+&#10;7k/651nWfwg1618cfEHXkkt5bbxJbx21vH5n+r8uPy6yNJ+BnijS/B/w00n/AEGW58N6hHc3n7z/&#10;AFkf7z/V/wDfys/3pp7M951zVJNL0e5vEt/Nljjkkjj8yvmyX4v698Qf2Y/F/iy8t5NIljjvZLeS&#10;2uP9X5f+rr6T1a1kv9PubdP9bJHJHXgmk/BHxZF+zfrXw9ePT/7QkjuI7e5juP3UkcklMzO88A/G&#10;SxluPC/he/t7i21rUNLjvbeST/VXH/PSrmpfHjQbXWL6z/eS22n3EdleXMcn7q3kkrkLP4VeJP8A&#10;hangLXp7eOLT9H0OTTbj/SP+WlUfh38IPEHgjxx4zt7zQdN1fQdc1STVrfUpZP8Aj3kk/wCWckdL&#10;96B7rq2vWejaPc6leSeVbW8fmSSf9M65Dw58ZNJ8R6xp9i8dxY3OoW8l7p/2n/l4j/zJW146i1b/&#10;AIRPUI9Bt7e51r7PJ9niuf8AVeZXhXhf4aeNrX4qeDPEl/4dt/Ks9LuLbUJPtnmSxySf9M/+ef7u&#10;tAPRrz9pHw3YXniiz+z6lcy+G5P+JpJHb/uo6yPi18fZPCWj+ErjQ7G41f8A4SS8t7azuY/9VHHJ&#10;+8/9F1wcvwg8bRW/xr2abHLc+LJP+JX/AKR/rI/L8v8AeVs/Ej4c+KL/AMF/C2Ow0mO5vvDeqWVz&#10;qFtHJ+98uOPy5PLoNj2TVviXpvhy8trG8kkl1C4t/tP2aP8A1sccf+skkrK1z45+E9Bt9BuJ7ySW&#10;LxBJ5en/AGaPzPMkry7x18PvEkXx80rx0nhuTXNFuNL/ALJvLaO48uW3/ef6yneOvhfq0vjT4U3G&#10;jaDHbaL4fvLi5uI7b/VW8dQXTPZNJ+L/AIb1TT9avEvvssWjyeXqH2mPy/s9R6T8VdB1nVLaxgkk&#10;ivriz/tK3jkj/wBZb/8APSvKPDng3xZ4Xs/jBfQaLHfahrGoSXul21z/AKq4j8usXwD4N8aXXxw8&#10;L+JNW0G4sbGPwvJZXkkkkf7u48z/AFfl1YVD0v4d/Hiz8ca54zjexvNM0/w/cfZpLm+j8uL93/rJ&#10;K6bSfihoOs6pp9jBdSfadQt5Lm38yP8A4+I68f8AAOjeNPBGn/FaO88PyavqGoapcalp8ckn+jXE&#10;ckf7uOs/wN4N8YXXxY8D+JNW8P3FjbWel3FteeZJH5VvJJ5f+rj/AOedZ+0OY9G+GPijXtU+MnxB&#10;0m/upJdF0/7P/Z9tJ/yz8yP95XS+Ofir4b+HNxp9vr15JbS6pcfZrf8Ad+Z5klcZ8JdG161+LnxL&#10;vr+xuLbT9QuLf+z7mT/VSRxx+XWL+0p4X1bxR4s+GUmmaTcX1tp/iCO5vJI4/wB1HH5daf8ALo6f&#10;+nZ6XF8afC/2fVZPt0n/ABK/+PyPy/3sdat58QdBsLPT7x7yPy9Q/wCPfy/+XivnC88L+JP7Y+Nd&#10;8mg30sWsWcdtpcfl/wDHx+78utqWLxhoPgf4aaTB4bkvrm3j8vVLmP8A1tn+7/5Z1ze0D2Z7hH8U&#10;NBl8P6hrX2qSLT9PkkjuP3f+r8uq3h/4teG/FGoW1nYX0kstxH9pt/3f7qSOvD/D/hzxJpfwT+IN&#10;jPoOof2hqFxeyWdtJ+8lk8z/AFdaHh7RtWtfGHw0/wCJDcRWOn6XJFcSeX/q5PL/ANX/AOQ6PaEH&#10;sF58WvDdreXNu99H/o9x9muJP+WUcn/POrOr/EbRdG1CKxnuPNufs/2ny44/M8uP/npXzr8RNB8W&#10;eLdH1qxTwncW3/E8jkjjtpP9ZH5n+srf8W6zoug/Ei5jvL6TTL640OO2uP8AR5Ln935lHtAPa4vi&#10;NoMuhxasl9H/AGfJ+7jk/wCelEvxG0G10u51K4vPKsbf/j4kk/5Z14V4y8Lx3Xw/8JyeCPtGr6fo&#10;+oRyXEdt/rZI66Pxzo32/wCE/iiPSfD95Ffaxb/8e0kf72SSStgPQrX43eD7qSKNNWjl8yP7TH+7&#10;/wBZHWzpPjzRdU0P+2oL6OXTf+eleJW/hy+/4SzwhJ/ZMkVjp+lyW1xJ5f8Aq5KzrzwR4ik+D+oW&#10;NnayRXn9qfbfs3/PSP7R5lL2hfsz36H4jaDdafc3X26OK2t/+Pj/AKZ1R0n4teG/Ed5bWdhqUct1&#10;cR+ZHH5f+sjrzK68ORy/D/XrzSdBvI9Q1Cz8uSO5j/eSSeXVHw/4SvrXxx8PriDSZIrHS9LktriT&#10;y/8AVyfu6ZB6X4c+Ktv4t8WeI9FsI5PN0f8AdyeZH/y0rjrzWfHWl+IPC8byR3NzcahJHqFtH/qo&#10;7f8Aef8A2urPwx0a+0H4ueOLi4sbiKx1CSOS3ufL/dSfu673Sb+S+8UahG+m3Ft9n/1dzJ/y0/65&#10;0AdR/BUkNENHk1ZQtQ1L5NRUALNUNL/raSgBf9VR5tE3+rqKXzKAJfNollqKKjyf3lBJL5tHm+bS&#10;UsUVBQebRFUc3+sqSL97JQSHm0RVHN/rKfQAsstEstRRUSxfvKAJYpaJaii/dUf8tKAFqzD/AKuq&#10;E3+sqWKWgCXzf+mlHm+bR+7qL/lpWoElLH/rKP8AlnS+bJQA+o/9VRF+9o8qgAl/e0lO8qSkl8yg&#10;xI5P9XUVSzf6yov9ZWoB51EX72SpIoqPK8qgAlpaihqTyf3lAVCWKL93R/qqIqJZaAJYalqKH/V0&#10;edWRkE1VZatTVWk/5aVqBTuv9XVXzqtXX+rqj5tBqbVFEf8Aq6SKuU5Rasw1Vlq1DQBJDR51EUtH&#10;nUGoSy+VRFF+8paSGgA/gomp83+spksVAFaWopatSxedVWWKgBaSWlqKg1JPNpaiooAk82o/9bJU&#10;VSxReZJQBZiio8rzasxReVVaWXypKAJYovJolij8uuC8W6zfWuoSx2l1JFFHb+ZHbW3+t8yul8Ja&#10;zJrPhvT768/4+bi38ySgAs/C+k6XqFzfWdjb211cf8fFzHH+9kq1f6za6XH5l5ceX5n+r/6aVZll&#10;rzSzv5NU+NFzY3kn+jWenx3NvH/008z/AFlAHcWfiixuriKz8ySK5k/1ccsfl+ZUsWqWd1qElqnm&#10;ebHH5kn7uua8UeI47DxJoNm+m/aZbi48u3ufM8vy5Kq3XiPVpNY16xs5Lf7Tb28clv8Au/8A0ZQH&#10;7072KLzY6sxReVXmvgX4g3ni3w/pV55kf9oSfu9Qj8v/AFckf+sjqrF8RtW16O+vNBsZL62t9Qkt&#10;vL8v/WeXJ+8/eeZQB6XdSx2sfmPJHFFH/wAtKzbXxboN15XkatZy+Z/q/LuKu38vm6fLv/dSyR/6&#10;qSvnbw/La+I/hXovg9I5LG51i4uI7e+kj/dR+XceZ+7oA+lfJjrP1LVLPRreW8vLyOxto/8AWSSS&#10;fuq5fVvEd14c8SeF9FTy7m21DzI5JJP9b+7jrh/id4tk8R/D/wCJtq9vH/xJ4/s1v/00/d+ZTqfu&#10;w/iHtMMsc0cUif6qT95RLFXmln431bw5eaDZ69Y28VtqEcdtbyW0n72O48v/AFclS2vxQvtZt7a+&#10;0nTft2n3Fx9m8uOP975fmeX5lIPaHcRazY/aLm3S6t/tNv8A8fEfmf6urNndWt/b/arOSOWKT/Vy&#10;R/6qvMtJtbf/AIWp4zk/56aXZeZ/5Eqt8O/Ed5o3wv8AC8dnZxyS3EkkclzcyeXFbx+ZJ+8oD2h6&#10;3FF+8qXyv3lcv4F8ZR+N9LubxI4/9HuJLaSSP/lp5dR/8JvdReOLnQby1jitvs/2m3ufM/1n/TOg&#10;2Os8mOovKrjpfG99FZ21x9lji+0eZJHJJJ+6jj/6aU3w/wDFC117w3Y31nHHLLqFxJbW8ccn7qST&#10;/wCN/u6Be0pnZ+VRLFHF+8euYuvG9xo1vcyatY/ZpbeSOO38v/VXHmVJJr19F9pjv9J/dR2/meZH&#10;J+6/650GXtDes7q3v7fzLSSOWKT/AJaR1LFFXmkfxQj0bwv4XuLDRf3WsSfZre2jk/1dXovihb2F&#10;nrUmrWv2GXT/AN5JHHJ5nmeZ/q6z9obHe+V5tEUX+qrk/C/jeTXtUltXs5Iv3fmeZ5f7qOuxilrQ&#10;n90SeTXHXnw+t5dcudSSSSK6uI/Lk8yPzK63zqloNfZmB4X8JWPhLT/sdhH+6kk8yT/ppJWrLFVq&#10;ig5ir5UdHlVJS+dQdBF5VWfJqPzqk86gfswiio8r95R51R+dQHsyWk/5eKPOo86gQTVHNUn+spaA&#10;Iaj8qpKioAKXyf3lEvmUSy+VJQAeVSUvm0RS+bQAeVSUvm0ebQAeVRFR5v7yjzaACWL95RFF5lEs&#10;tEUtAB/y0o8qjzf9VR5tBISxVF5VS+bR5tAEUsVEUVEstS+b+7oAJYqi8qiKXzKkoAWb/V1FLFJU&#10;vm0ebWoCVLUVS0ALNVWWKrXnVFLQBFLRFF5dEv72iKgxD/VUf8tKllqLyq1APJ/eUtFJF+6oAlip&#10;KX95HHR/raAD/lnR/qqPKpKAJpqqyy1LFUUtBkUZv9XUHlx/886nupahoNTQilqSKo4akirlOWmS&#10;VLVaWpYqDUs/wVH51SfwVFQBNF+9pIf9ZR/q6WgB1NpPOo86g1Caq0sVWZqjmoMir5VRzVJLUcsv&#10;lUGpFRRLLRLLUAFWbOLyqrRfvasxS1YF6Go5f3tSedRLL5VAHC+IPhfZ6zrFzqSalfWMtxb/AGa4&#10;jtpP9ZHV7w54N/4RfT9PsbTVryW20/8A5ZySeZ5n/XStCz8R/avElzpP2fyvLj8zzPM/1lbtAFWW&#10;KuY8QeDbfWNQttSs7ySx1W3/ANXc23/ouunlrKuvFuk2viS20F7yP+0LiOSS3tv+udAVDI/4Q28v&#10;9Ysb7Ur77TLZyeZbxx2/l1BpPg240vxZrWrPffaYtQjjj+zeX/q/L/8A3ldn/rI6q/x0B7M5jwv8&#10;PrHwvqGtXln5n/E4uPtMkf8AzzrF8P8AwlvvDniDUJNJ8SXFjoGoXH2m4037P5nlyf8ALTy5P+Wd&#10;ejRVehoAyNWsLi60e5s7O48q5kj8uOST955dcP4f+EEml/Dex8L3l9JLc2cf+j6lHH5cscn+s8yv&#10;T5qIv3UlAezPNfEHgPxBqkeg3n9tW/8AbWj3Hmfafs/7q4/d+XJ5kdZMXwg1K68P+L7G/wBejvrn&#10;xBJ5n2n7P5f2f935dewS/uv+WdUby6t7C3lurySOK2jj8ySWSgPZnIxeEr7VJNKuNekt5ZdP/eW8&#10;dt/y0k8vy/MrA8G/D7xJ4NkudNTxBby+F/tEklvH9n/0m3jkk8zy/MruNE8W2uvXn2OC1vIv3f2m&#10;OS5t/LikjralioA8+s/BGrWvjDxPqz3lvLbapb29tbx+X/q/L/56Vy9r8KvElhp/gu1s77T5f7Du&#10;JJLi2k8z7NceZXsksUdZWueMtB8L/Zv7Wvrex+0Sfu/M/wCWlQbGR8N/CWpeEY9Vt9Sure5iuNQk&#10;uY/s0fl/6ym/ET4fSeMtQ0G8gvJLGXT7jzLiSP8A5aW//LSOulk1qxtbOK8e8/dXH+r/AOmlWbO/&#10;tdUt/tFnJ5sVWBw/jLwvr1/4g0q80mS3/s+3jkjk025/1X/TOSuO0P4QeKNB8J2NnBfaf/bWn6pJ&#10;qVvJ5f7qTzPM/d/+RK9uliolo9mB5z4g8G+IvGXhu5j1a8t7bUPMjkt47b/VRyRyeZWnpth4ov8A&#10;R7n+2ZLGK58uSOOO2/5af9NJK7OKqOpa9Y6XcWNneXkcVzcSeXbx/wDPSSgn2Z5lZ/D7XrDR/Blj&#10;5dvL/Y9xHJcSeZ/0z/5Z1Z1b4c32vap4ouLz7PFFqEdv9n/7Z/8A2yvUv+WlEsVZ+zNfaHGeHI/F&#10;EVvL/a0enxXMcf7v7N/y0rrrOWSW3i+2eX5v/LTy6l8qkrQy9mFTQ0RRVJ/y70GhWll/eVL51E1U&#10;ZdUs7XUIrN7jyrmT/Vx0AXv4Khq1/BVG8uo7COW4nk8qKP8A5aUASxUlUv7Zs/Mtv9Ij/wBI/wBX&#10;/wBNK0/JoAJZf3dRRVZmqPyaAIoqllloho8mgCGipaj/ANbQBLDSUvk0lABUcsXmVLNUNAEcsUlE&#10;VSUUAL/yzqLyql83/W0lADKSKpZf3VHlUEh/yzqL/VyVJSyxUARSy0f8s6l8r/pnUX/TOgBaT/ln&#10;UsUVHlUAR1FVmWKovK8qgAiloi/e0RReZUsUXlSVqAS1F/y0olo8qgCWOXzo6IpaIqSgApf+WdJS&#10;y0AReVS0+liirUxDyqJaIqSsgI4qWpPKpK1Aj82j/lpRL+6paAH0stJS+bQBFLSyf6upJaill8ug&#10;yKMsv+tqDzqnll/1tQ0AakVH+qqOGpJa5TKmLVmGqsUvmVJQaluk8mo4aloAKKJf3VJ/BQAtFJNR&#10;5X7ygAhqtLF5dWqqzf6ug1IparSy1ZlqtLFQBBJSU+WKj7LQBLDUvm+VUUUXk1LNQBJFLRLL5Xm0&#10;sf8Aq6SWL93QB5drnhyPxH8RLmP+1tQsfL0//l2uPL/5aV13w3v7yXw/5d/eSXMtvcSW0dzJ/rZI&#10;6tXngjTdU1D7c8ckVz5fl+ZbXHl/u6t/8I5Z+XbRpHJFFbyebH5cnl0AXry6jtY5ZH/1UdeDeI7C&#10;4upP+E+/smT+1bOSOS3ufL/5d/8AlpHXuHiDQbfXtPltbySSKKT/AJ5yeXUF54cs7rR5dNfzPs0l&#10;v9m/7Z0Acd468R31/o/he80HVpLGLULy3/eRx+Z5kclc54gsPEVh440HQbPxZfRW2ofaJLiSSOP/&#10;AJ5+Z/zzruLX4VaLa6Pp+mwSXkVjpckclvH9o/1fl1e1bwRa6p4g0/WnkuPt2nxyRx/vP3X7ygDz&#10;7xlrOvaDpetSQatcX1zp9nH5f2b/AJ6f89JK0pdU8Sa94g0GOz16TTLG40eS5uI47eOT95+7/wBX&#10;VzVvg3pOs6hrV495qVr/AGxH5dxbW1x5cUnl1q6b8NLfS9Usb5NSvpJbe3+zRxySf8s6DY5Cz+IO&#10;rWvg+5knupLqW31iTTbjUpP9bHb+Z/rK1bPxRq2jXGvXT339saDp+n/abeTy/wDWSf8ALSPzK5/x&#10;18Po9B8P22kpca9c2Ooap9puLnTf3lzbyf6zzK6Dwlpd5dRy2P27UtT0WS3kjuI9St/L/wDacdQY&#10;l7w3f+KNUvNK1J5I49MuI/MuLaSTzP8AWf8APOs39oyK4l+D/ij7HeSW0v2f/lnWn4I+FVn4N8qN&#10;NW1LU7G3k/0e2vrjzIretD4neCP+Fg+E7nQXvrjTba48vzJLb/W+XVgYEWvXml6xoPg9LqSK5uNP&#10;kuZLmSP/AJZxxx/6usrxR8RvEmjeF/GcdnJZ/wBq6HJb/Z5JI/8Aj4jk/wBX5ldfqXw/jurzRb77&#10;ZcRarp8flx3Mcf8ArI/+WkclZXiD4Sx694f1qx+3XEVzrFxHJcXPl/vf3f8AyzrOoFM6jw/a6ta2&#10;8smrXlvfSyfvI/s1v5fl1x3jrwvr2l65c+MNJvo7n7PZ+XJpNzbx+V5f+sk8uT/npXpUNrJDbxRv&#10;J5sscf7ySucl8L6ldXFz5+vXEun3H/Lt5f8Aq4/+efmVoBysWvR+KPih4Tk/eRW39j3GpW9t/wBN&#10;P3cdavw8uvN8SeM7VJPNtrfUI/L/AOmf+jx+ZWjrngiO61DTtSsJI7HUNPj8u3k/6Z/8860vC/hy&#10;38L29zGknmy3FxJc3En/AD0kqApnOat43vv+Es1XTY5I7G20/T47nzJI/wDj4kro/Bes3XiPwvp+&#10;pXlv9mubiPzPL/5514t4ti/tT4mareSa9HpEtvHHbW9jqWn+ZFJ/00jr1vwbf3114fikv/L83/ln&#10;JHH5fmR/9c6sDnNc+I2pWsnij7HJbxf2P/q7aT/l4/d+ZR4jlk1nVPh7eXnlx3P2z7T5cf8Az0+z&#10;yVw9nFcXXjTxRfJq1vbXMlx5f2a50/zJfLjr0aLwvfeKLjwvq15J9hudPkkk8vy/9Z/yzqDYP+Ey&#10;1b+w9evEjt/tOn3EkcdTxeMr7WdQisbDy4rn7HHc3Ekn/TT/AJZ1h658KtWv5Net7PxFJY2OsSeZ&#10;JH5f72Orl58Ob6K80++0nVvsN9b2/wBmkk8vzPMjoA05fGV9LqFjoqRxxajJbyXNx/0zjrMl+I15&#10;/Z+oxx28ct9p9x9muPL/APRlXv8AhX0lrqltqSXUkuoRx+XJJJ/y0qWLwRcaXHcyWskf2m4uPtNx&#10;5kf+soAJfHklro8Vwkkd9LcSRxxyR1s+GdZvr+4uY7+z8qKP/Vyf89K5O6+F8kul3MaXn2W+kuPt&#10;Mckf/LOSus0HS9StY/M1K6+3XPl/8s4/LqwK2peI7yXWJdNsPL823t/MkkkrkNWv9Wl8UaBI9vb/&#10;ANofvP8ArlW/4g8G3114kttW0m++w3Pl+XcR+X/rKSXwbfS+INPvpLqOWW38z/Wf8tKgB9n4yvrr&#10;T77fbx/abeTy6xbrxRJ4j0fWrOeOOWW3jqWXwHq3l6hsvo4pbi48z/V1LF4I1aKPUJHvo5ZbiPy/&#10;L8v/AFdAFG8l+y2/hP8A6Z+XW3N43vpJPMs7PzY47jy/LqO88EXV1Hosb3Ef+h/+RKi03wbr2i6p&#10;c7NSj/s+4k8zy5I/9XQAf8LA1a6uNQ8ixjitrOOP95J/y0q5eePJLqPSvssccUt5H5nmSVTi8Eat&#10;ax61/pUf/Ewj/d1zmuaXdWseg6S99b21zb/8tJI/3UlL2lQDqIviDcWun3NxdW8f7u4+zRyf89K1&#10;fC/iPVtU1C5s7yxkito/9Xc+X5dcvF4cuPEWj3OmvJb20sf7yO5to/8AlpXW+F9L1a1ji/ta8jvp&#10;Y4/+Wcfl0wMrxBrOpWvjjSrOCSOK2kjkkkj8uqt18Qb6W4l+wWMlzFb3H2aSOOOtXxR4XutU8Qaf&#10;qVneR232f/WRyR/6yOsaz8Ea1o2uXMlnqUf9mXknmXFtJH+98z/pnQBZ/wCFg3F1rH2FI47GXy/+&#10;Pa5/5aVL4X1TXr/xhqtveSW/9nx+X5cdVdS8EX2qSRRzyW8sUcnmR3Pl/vY6uWfhzVtL1y5vLO6j&#10;+zXFv5f7z/npQB2Pm0ebVaziuorf/TJI5Zas/wCtqwIpZf3lEsvl0S1Wl/e0FF7zfNqKKWo4oqk/&#10;1VAEvm0Sy1HSf8s6AJfNo82ovJ/d0tBIkstEtHm0S0ASxS0ebUdJ5vlUAS+bUUsvl0ebRLLQARS0&#10;Sy0RUtACSy0eb/rajo86tQLFL5v7yq3m/u6PN/eUAWfNolqLzaPN8qgxJf8AVUf9c6iil8ypYq1A&#10;Sl/1tH+to/5eKyASiirUNagVvKqL/lpV6WKOq0v7qgAilo8qkooAjlqOarMVRS0GRRuqg8qSp5f3&#10;VN8ygC5DRNRLLRXKZUyWH/WVJFUdJ5tBqWalhqOKXzaloATyaP8AV0fwUQ0ALSeb+8omomoNQll8&#10;qo5qlqrLQBHJ/q6i86iaopv9XQASy+bJRUH+pp3m0AWooqkllqtFL+7o86gCz+7iqWKq3m+bUkss&#10;kUdAEst/b2vlRvcRxSyf89JKtV4/Z+I9Bv8AxZr2k+IZI7a5/d/Z/tMnl+ZH/wBM69I03VLGWO2s&#10;0kj83y/3cckn73y6AIvEfii18L2f2if97LJJ5cccf/LSSsa81jxJYWf2x9Js7qL/AJ9o5P3tZ/xV&#10;tbiLUNB1L95LbafqEclx5f8Azzq38SNZktfB8l9pt95Uv7uSO5joA3Jb+++2WPkR2/2aT/j48yT9&#10;7HWrLLH5f+sj/wC/leYeIJI4vHHgyN7iSW5uI5PM/ef6z93WVpssnhvxhqvhfy7jytUk+228nmSf&#10;6v8A5aUAetzS+V/y0joilryTVorfXvHmoeG7+6+w20enx/Z45P8Alp/z0kjrvPC+lx6N4btrVL64&#10;vorf939pk/1tAe0Ojll/5Z0eT+8rwHVtet5Y7bWrC+kll/tyO2+0yXH72T955ckccf8AzzrTl0aT&#10;VPEHxBkn1a+8q3+zyW8cdxJHFb/u/MrP2gHsUuqWdrcW1m9xHFc3H7u3j/56VFb6pdS6hc2r2flW&#10;0fl/Z5PM/wBZXjNnFZ+I/HHww1q/k82+k0u4k8zzPL8yTy466fw5rN5a/EDxxbp9o1eK3jt5Le2+&#10;0f8APSP/AFcdaAdp4y8Uf8Ib4fvtWezkvra3j8ySOP8A1vl1lS/EuOw0e21a80m4i0+SOOT7TH+8&#10;8uOT/npHXPfETxHfaz8J/Flxf6LcaHLHp8kccdzcRyeZ+7/6Z10drdWOl/De2uL+SOLT7fS45LiS&#10;T/nn5dAHUWeqWes2dteWckdzbXEfmRyRf8tKq2eqXl1qlzZvYyRW1v5fl3Mn+quK4P8AZuivovg/&#10;osl/HJFLJ5ktvHJ/yzt5JP3f/kOoP+EjvovEHxLtUvpP+JfZ29zb/wDTv5kcn/xug0qHrc3+rqtX&#10;h1nL4itbP4aXz+JLyW51zy7bUPM/1UnmW8klR+IPEetaX4D+INvZ6tcS32j3kcdvcyf6yPzI45P/&#10;AGpWftA9oe4S2scskUjxxy/9dI6k8qP/AFfl15JqUWrWvxA0XSU168+zahp9xc3H7z/nn5f+rrKt&#10;fGWrf8IPbXiX0ktzb+IP7N8yT/lpH9o8uj2hR7PLp9n5nmeXH5v/AD08urMUvlV5rea9eRfEjUNJ&#10;S6kitv7H+0xx/wDPOTzK5DSfEfiC18F+E/EF5rUlzc6hqEdtJH/yyk8yTy6y9oUe8+VHLUX8deZx&#10;eI9e8UeINes7C6jtv7Pkjto/M/65/wCsrvIpbyLR/MeSOW5jt/3nl/8APSukz9oavm1lab4otdZ1&#10;zUNNTzPtNn5fmV5r4f17VtZj0+RL6T7dJcSfaI4/9VHH5lWbrxHHo3iDxRcJH/pNvbx/vKz9oUer&#10;ySRxR+ZWd4f8UWviOO5ks/Mi+zyfZpPMribzWb7Rv7KunupLmLUPLjkj/wCulYOh2urWsfiPUrO+&#10;8qKPUJPLtqYHsksscVY3iDxRa+HLeK4vPM8qSSOP93XJeH/FF9qmsf6RJ5UUlv8AafL/AOmlZXiD&#10;VJNZ8H/arz97LHef+1KAPUotUjluIo/Lk/eR/wCsq9LFHXn15rN5a6xFbpJ5cX2fzKztJ8R69FZ6&#10;ffXl95sVxceXJH/20qyfae4epeb5VH7uWovN82j/AFUdBoS+VHUV5pdndffjjl/66USyyRURSyUA&#10;SxWsccflpHHFFUvlfvKqxSyVN5slACeVSUvm0ebQAeVUvk1FFR5tAB5VHleVRLL5VHm/u6ADyvNq&#10;KWKjzaJJfNkoAIoqP9bUcX7qSpIpf3lAEsUVRS1LLLUXm+bQSH/LOjyvNolloioAPK8qiWjzal82&#10;gA8qjyvNo82ovNoAPKo8qiKX93Uv+sjoAi8qjyqlil/d0ebHWoFbyaPJqWib/WUARSxUVFLdVZ82&#10;gA8r+/RLF+7qX/W0f9M6DErQ1Zi/dVHUktABFUX/AC0oiloilrUCSrdVf+XeiKKgC1VWWrPnVWlo&#10;MiXyahqb/l3qLzfNoAIqjk/1dPqOXy6AKMtQeVJVyaqnlf8ATSgC35v7uiKWiiGuUyJYakiqOGrM&#10;P+roAlhqWoalhoNQ/wBXS0k1HnUALRRSQ0GoTVWlqzNVab/V0ARS1WqWaovOoAil/e0eVTqsRRed&#10;QBF5NHk1Ff2EksfmJJJFLH/q65/UvGUmg28v9pRyW3l/8vP/ACykoNMPT9pP2dM6WGpZZY4o/MeT&#10;yov+mleMeIPirdRR/aIZPKtpP+WkdeP2eqa18Wri5vNevrj/AIRyO48u302O48v7R/00krqp0/aH&#10;2lPhLGVKftPaH0VrnxV+GNhqEUereItBiuY/+fmSPzY66zw54j8N+Mv9O0a+0/U5Y/3f2m2kjklj&#10;r5F8dWug6Do91b2FnY21zHb/APLOzjk8usqz0eTRvC+n+ItKuJNM1q3jjlkktv3fmR1rTp06n7um&#10;elU4KxFSH7uofd01rHdR+W8fmxViy+CNBik8z+zbfzY5PMj/AHf7r/v3XgOm/GDVrXS7a++1SXMt&#10;xHHHHH/z0kkr3C1tfEkWjxXE+rRy6hJH5nl/Z4/K/wCudcFSn7Op7M+WzbKamSzp06lT2hp3Xhyx&#10;utQtrx7O3lubf/V3Pl/vY6nl0u3+0RXXlx/aY4/K8zy6xbrVJIv7F+2X1vptzJ/rLb/n4/6Z1q2v&#10;iOxv5LmOzvLeWW3/AOPiOP8A5Z/9dKD54yvEHgPQfFEltJq2k2999nk8yPzI/wDV1tRaXbxW8VnB&#10;HHFbRx+XHHHVWXxHpNrbx3j31vFbSf6uSSSr1rdR3VvFcJJHJFJ/q5I5KA/dHD/8KR8D+ZcyP4bs&#10;/NuLj7bJ+7/5af8APStWz+Gnh+1j1CNLHyotQ/4+P3kn+kVg3nxC/t7xxqHhfSdSt7a+0+3+0ySf&#10;6z95J/yzruLPWrP91ZvfW8uoeX+8jjk/5af9c6AMG8+Gnh+6j0q3exj8rR/+Qf8AvP8Aj3q94f8A&#10;BGk+HNY1HVrC3kivtQ8v7RJ5n+s8usqLxRqUvxMudB8y3l0+PT/tP+r/AHvmeZ5dO+G/i288R6Hf&#10;XWrSW8UtvqFxbfu/3cXlxyUAa/i3wlY+MtHudJ1aOSXT7j/WRxyeX5kdUYvhfoMtvbWd5byX1tb+&#10;X5dtc3EkkX7v/pnXR2uqWN1by3EF5byxR/6ySOSOpZbq3/dSfaI/Kk/1f7z/AFlBp+6Dyo4vLj8v&#10;yoq5OX4X6TLca9eeXcfadcj8vUJPtH+sjrrIpo5ZJY/Mj82P/ln5lS+bH5ksfmR+bH/yz8ygo5KL&#10;4aaT/wASH93J/wASP/kH/wCkf6uq118K9FurfWbd47jytYuI7m4/ef6yT/MddtFdRyx+Ykkflf8A&#10;PXzKIpY5fuSRy/8AXOSgn90cvdfD6xl8QW2reZJ/aFvbyW0cnmf8s6z4vhVoMfh+50Xy5Ps1xcfa&#10;ZP3n73zPM8zzP+/ldnLLHFH5jyRxRf8ATSSpfNj/AOekdBRwVr8KdFtdYudWgjuP7QuLf7NJcyXH&#10;/LOoovhVpMXh/StJTzP7P0+4jubePzP9XJHXe+bHL+88yOjzY5fuSRy/9tKPZlHGXnwv0261z+1k&#10;kuLa+kj8u4+zXHl+Z/10re1KKS10O5js4/Nljj/dx1qyyx+Z/rI/+ufmVmXl1eRahbRpHH9mk/1k&#10;nmfvaCTx3wb4dvNLs7a3sJNStrnzPMkiuf8AVeZXolr8PrH7RqF48kktzqEccdxXUS+XF5X+rqKL&#10;VLOXUPsf2iP7T5fmeXWfswMGz8B29rJbb7iS5it/+PeOT/lnRF4Dt4pLny7iT7NcSeZJHXWRSx/8&#10;9I/+/lH7uWtCjjtW+H1vf3ltcJcXFjJHH5f+jSVT/wCFX2P9h/Yftlx9m+0faZP3n+srvfNjlk+S&#10;SOiXy4v+WkdA/aHHXXgOO6vPtT3Unm+X5dS/8IRb/Y7G18yTyreTzI66eK/tbq4ltUkjlkj/ANZH&#10;5lS+VHQIz9J0uS1klke4kl8z/npWhLFUV5qFvYeVvkji8z/V0Xl1HFbyyf62gklli8yjyf3dcvZ+&#10;PPN1SK1vLOSx+0f6uSSrV/4o8q8uY0j82K3/ANZJQX7Q3ooqPKos5Y7+3ivE/wBVJH5kdc54g8by&#10;aNJLssbi5trf/WSUB7Q6OWKj/Vx1R/t61utH+3eZ/o3l+ZUXhfxHb+KNL+1Wkf7rzPLoD2hpxfva&#10;l8moovLiqSgRHLF5lHleVUsstE3+roAq+V5tHk/vKyrzxJHYeILbSfL82W4/5aVtf8tKCSLyvKoi&#10;i/eVLJ/rKPN/eUFEUsXmUeVVqL97R+7ioJKsUX+toi/551LLLHF9/wDdUlAEfleVRFRLLHFVaPVI&#10;5bz7P5cn7ugCzLUdSfu5aWgCKpaTyqWgBIpaIv3tS+VHR5XlUFEUv7qq0ssnmVZlqPyY61JKsf8A&#10;rKtf9tKiii/eVLFF51BNQlj/ANXSebS0n/TOgoP3ktVpZZKsyxf3Kj8mtTEii8yrUf8Aq6ihqSKg&#10;CbzZKbRS+VQARS0lFLFLQBLNUUUVEstEtAUwlqKWKpKj8qgyIJP9XLVH5v8AppVyWKoPKjoAdFUt&#10;Hk1L/q65TIihqzFUfnVJb0ASxVZhqKpqDUKKKTzf3dAC1DUsvmUf6ugCOaopZfMolqOgCGb/AFlV&#10;pZalmqnLQak8X72Sr0UXkx1W03/rnVmX91QAS/va4zx9dRxaf5b+XLFJ/wA9K6/zqxfEnhz+2bf/&#10;AKa0Uz18oqU6eIp1Kn8M+RPiJo15a6fcyaJeSRf8tPs0n+qro/hjayReB7a4f/nn+7jjr2yL4QWs&#10;vm/b/wB7/wBM4657SfBFj8OdUlsdS8z+wLiT/R7mT/l3k/5511U6n7v2Z+q1+Jsvpfu6Z8+al4oj&#10;0a38R2N/Z3n2m4kk+zyR28knmR/9s60bzxHZ2vgu2sZ/tEVzJp//AD7yV9dReA9Blj8z7PHLH/z0&#10;8yvPvFvgPSfiDqEXh3SY44oo5P8AiYXMf/LvH/zz/wCulZYepUp1BU+MMHT/AHdQ8p8JeDb7WfCe&#10;g3lnZ/abnT5I7ny/+ele8/EPxRY698P9QjguvK1CSzk8u2/5eY5P+uddZ4X8B2Pg2OK3s/8AVRx+&#10;XHW1/ZdvF+8+zx+b/wA9fLoqfvKntD85z7MqeY4z2lP+GeP3lrHFH8Po7yOSK+8yOSTzI/3v+rq9&#10;rlrfaD8QLazsLHzbbxBHJHcXMf8Ay7yRx/6yvUpbWOWTzPLj82OopYv+mdZHzR434yv9J0H4gafa&#10;69cXGmaVJp/2a3uY5JPK8zzP9XXoPgWwsdL8PxW+kx3H9n+ZJJH9pkk/ef8Afytq6tY7ryt8ccv/&#10;AF0jqXyv+mdAHlGk3VrN8VPFn2OS3+0x6fbx/u/9b5nmSVzl1LJqnwXsfsH/ACNkdxH/ANfP2j7R&#10;XusWl2cUn2hLWOK5k/5aeXUX9jWcNx9sS1t/tP8Az08v97QBwFndRy/HDUI3uI/tMfh+P/0ZXB2e&#10;sXlr4T0+RP8AkFXHjCSLUJP+nf7R/wDu697/ALGtftkt19lt/tMn7uS58v8Ae0+PQbH7HLZ/Zbf7&#10;NJ/rI/L/AHVAHBf2NHL8UPLsI4/7KuNLkj1COP8A1X+s/d1wH2W8uvCeoeG7OxuPtPgfUPtMckn/&#10;AC8Rx/vI/wDyHXv2m6XZ6XH5dnZx20X/AEzq9FYRxSS7I4/3n+s/6aUBTpmD4Iuv7a0+LXnj8qXU&#10;I45I4/8AnnHXJXl/HYfHCKO8uI7a2k8PyS/vJP8AWSeZHXpcVr5UcUaR+VFH/q46o6t4X03WZIpL&#10;+xt7mW3/ANXJJHQaezPBrOK18R/DvSv9Okiik8USR+bHceX+7+2/6uu88G6X/wAI58TNas9N/daL&#10;Jp8dzcR/8so7jzKl+IngO81mTw5Y6TpNv/ZVvqkdzcfvPL/dx13tnpdrpccv2OzjtvM/eSVBRwXj&#10;nWbGXxpp+m3En+nSW8lz9mlk/deX/wA9K8ts7+PxR4f+H0b6tJ9lk8QXFtJ5dx/yz/0n93/5Dr37&#10;VvC+m6zqFtcXljb3Vzbx+XHLJH/q64Pxb8NI7rxB4Qj03SY4tP0vVJL248v93F/q5P8A45SqF0zH&#10;1awk8O6x4ss7O4k/sr+x/tP+s/1dxUEul3HhzR/BmtabcXlzqFx9njuP9I8z7RH5f7zzK9C8b+HP&#10;N8H61Y6TZ+bc3lvJbf6z/pnVvwb4NtdB0PT43tf3tvbx20nmf9c6ZByOm38niPwnr188kltqtvcX&#10;Ecf7z97H5f8Aq6Lq6upfEnhDfdSebcW8n2iP/np+7r0GXwlYzXEt19ljilk/1nl/8tKdeeF7G/vL&#10;a6nt/wDSbePy45P+edAHkn2XyvDdzqyX1xLcx6hJ5cnmf9NP9XW7FYWP/CwNVvH/AHV9Jp8ddnL4&#10;H0n+z/sf2P8A0bzPN8v/AKaUXXg3Tbq8iunt/wDSfL8vzP8ApnWPswPL4rWSXwnp98l9cfaZLj/W&#10;eZ/00rYvNUuvDl5r1nBJJLFHb+Z+8k/5aV3lr4I0mKztrNLf/RreTzI46tf8IbY/aLm8ePzZbiPy&#10;5K2A4mztf3dtfQat5vmW/wC8jjk/1lYsUdxa6Xp98l5cS3Mlx5f7ySvRtN8EaTpccscFv5UUlH/C&#10;G6bFb21n5f8Ao1vJ5kcf/TSgn2lQ5zwbYWtr4s1q4/5eZPLrR8ZXUcUltb/aPKlk/wBXH5lbNn4X&#10;tYtQ+3JH/pNGueErHXpLaS8j82W3/wBXJQUeXWt1Jr2n239pSfvbfUP+elewReXFb/8ATKOsCL4f&#10;aTFby26W/wC6kk8yT/rpW9Lpcctn9jf/AFXl+XVgc5eRW/iPUIrjzI/Kt/8AV1g+H7rytP8AFEc/&#10;+t+0fu66zTfAem6XJFJBHJ+7/wCmlXJPC9jdXH2h4/3tQBznh/Wb7S9H0+1TSZL6KSP/AFnmf6ur&#10;3iC/jurf7Cnl/abj/Wf9M66yKKOKPy0j8qKucvPAem395LfPHJ9pk/5aeZVk+zOT8ZapcaNp9tY2&#10;ek3Gp2McflySW3/LOpfgnrMms+E5ZPsNxYxR3En7uSu8i0uOws/sscf7qo9N0u30u38uzj8qKgo5&#10;DxlqknhzXLG+e4k+zSf6NJHWL4f8R3UusXOgzyXH2mSSS5t/+ufmV6TqWl2eqRxR3lv5sUcnmVFD&#10;oNnFqH2xLeP7T5fleZQT7M87tbrVvEeoahbpfR2MtvJ5cfmVHFqmreKPEF9pKX1vFLbx/wCskrrr&#10;34X6LdeIP7W8uSK+/wCWnlyeX5lGrfC/RdZ1C2vnjuLa5t/+WltJ5fmUGZxnijWbrwveaL58kmr3&#10;PmeXJcx/8s/+mldReXV1deF/tWm3Elzcyf6z95WhefD6xuri2uPMk/0f/V/vKii+H1raxyxwXFxF&#10;FJJ5n+soOn2ZW8Aap/alvLG8kn2mP/WRyVT8WazdWviT7H9suLW28v8Ad+X/AMtJK6jQ/Dlvo0lz&#10;Ikkkskn+skkrznxvpf2/xpFcXkepW0Ucf+jyW3+qoOYuf29r1rZ21m9xJLc3Enl+ZJJVm8m8SaPZ&#10;y75PtMX/AEzk/e1Zs/CUnijQ/Lv7i4/6Zy/6uWtWLwHHFbxx/briWX/npJJQByt5fyazpcWzUrjz&#10;f+WkfmVo+INZvrDyo4LiTyo4/M8uOtWX4fWctnLbpJJFLJ/rJIqzrz4VR3UkUn9pXnm/9dKA9mY3&#10;9qalrOoaVcfbJIv3n7yOtmXxRJYapdW7+XL5cdEXw0jtY7aOC6uPNt5PM8zzKtReDZPtktxPJ5ss&#10;lBsZkvii+tbeK+8zzbaT/Vx1Wi8W69f3EsiSW/2aOPzK3LXwRJFH9ne8/wBG8z93HUX/AAhNxayX&#10;XkXH+sj8ugDe8M6pJqmlxXD/AOt8zy61fN82uY0nQbrRreK3S882LzPMro4pfNoMaZJ/qqPNo/5a&#10;VH5X7ytTYk82o/OomqvQBYhqTzarQ0UAWfNqWKXzao/x0RSyUGJdplVfOo82TzKALMVSxVWj8yWr&#10;MVACUv8AqqSliirUBKKKKACil82j/VUGQlFR+bRL+6oArTVW8r/pnVmWX93UHmUATw1Zli86Oq0N&#10;WYq5TKmR1Zii/d1HVmH/AFdBqHk0lLN/q6SgCaiiigBJqrSy+VUssvlVDQBHL+9pafUctBqVpZah&#10;m/1lTTVBFF+8oAuWcX7upP8AlnUtrF+7olj8mSgCr/HUsVEsVEVAB5VUdXsLPVLeW3vLeO5tpP8A&#10;WRyVpyy+ZVHUopJreWNP9b5dAHlM3g3wXFeeX9u1axtvM8uSO21CSO28z/rn5lereH9G03w5p8Vn&#10;ptvHbW3/AEz/AOWleW+BZLiwuLnRb/wncS3MdxJJHqUscf2aSPzP9Z5lem6bqkl1Jcx/Y7iKKP8A&#10;5aS/6qStfae0D+GYPijxRcXXiTT/AA3pl1HY3NxHJJJc+X/q446vS6NqVheWMlnq15LbRyf6RHcy&#10;eZ5kdcv4t0u+0Hx5p/iiztZL62jt5La4jj/1vl/89K6iLxRHr0fl2Edx+8/1klzbyR+X/wB/KyA0&#10;LrxbY2txLG8kn7v/AFknl/uo/wDtpUsXiOxlvJbNLj/SY7f7T5f/AEzry2zivIvCeveG7yO4l1WS&#10;S4+zyfZ/9ZHJ/q5PMqOL7R4D8SafJf2+oX0X9j/ZvtNtbySeZcR0Ad5qXxG8N6XbxXl5q1vbW0lx&#10;9mjkk/d/vP8AnnV7SfGWi6pb3NxZ30csVv8A8fH/AEzrwuzv7iXw3oNvPoOpfaZPEH2mSO5t/wB7&#10;HH5nmeZJW9eXVjJ8QPFlvPb3kVjJpcccnl28n7z/AK50AewWfiKxv5JfIuP3scfmSeZH5f7uoofF&#10;FjdXEtraXX+k+X5kcfl/6yvH5dL8QXXh/XtBsL6S+tv7P/4l+pSR+XLH/wBM/MrV8G6p4X1nWLG4&#10;sLO+k1XT7fy7iW5juI4rf93/ANNKANXwv4jvtU8J61JqWvR2Nzb6pcW0d7+7/dxxyfu67G68W6Do&#10;0cVveatbxXMdv5knmSf8s/8AnpXgMes2918F/GciRyebJql75cckf73/AFldfpMtjf8AxolkeOOW&#10;X/hH4/Lk/wC2lZ+0D96etxa9Y/2fFffarf7DJH5n2nzP3VS6b4jsdUk8uzvI5Zf+ef8Ay1r56/tm&#10;xi+C+oXj3X2a2j8QSSW//gR+7/7Z16H8N7rSfEfjDUPElnqVnLc3lvHbR21tJ/q44/8AlpWhsel3&#10;uqWulx+ZeXkdtFJJ5cfmVxnxE8b3GjaXpV9pN1by21xqFvbXEn/TOSTy6zPid4osdL8SeGLW8t/K&#10;luJJPs99cx/ureTy/wD0ZXj+m6pb6p8O/Lv45L62t/GnmXHmW/8Aq4/tH+srP2hf8Q+obPVLPVI5&#10;fsd1Hc+X/rPLk/1dEWs2Msn2dLyPzf8Ann5leN+KLC8/4SjWr7wpHH5X9h3Eckkf+qkuP+WdRavL&#10;/wAJH4f+HNxoP/IVt9Qt5Ljy/wDWxx+X/pPmVoc1M9ll1Szijlke8j8qP/WSeZ/q6yv+E30n/hJL&#10;bQftkf8AaElv9p8v/pnXiPijxvpPhzwf8Ure8vI4rmO4k8u2/wCWv+rrf8JapYxfEDwvfTyR+Vee&#10;F4445JP+Wkn7us/aGx7RLLHF+8eSOKL/AKaUWuqWsscsiXEflR/6yTzP9XXD/FrXrHRvC8Ul/wD6&#10;qS4jj8z/AJZR/vP+WleYWusx3XiD4g2r30d9F/Zdvcx/Zv8AVf6uT/V0e0L9n7Q+h4tUs5ZJY0uI&#10;5Jf9Z5fmUS6pYxSRRveR/wCs8v8A1leNw6NZ/wBn+B77RvL+3f6P9oktpP8AWR+X+88ys/TdG0XV&#10;NL8XyPJ5t9HqEkcf7z97HJTIPdJdUt4pPnuI4v8AtpR/alvF+7eSPzf+uleLaTpces+NNFt9W8yW&#10;+j0v95+8/wCWlWtNuo7rw/4ojvPMi1C3uJI7eOT/AFv/AEzpe0A9fl1S3i/1lxHF/wBtKl+32/l+&#10;Z5kflf8AXSvFtJ0uz1TXNPj1aT/Sf7P/AHkcklZV5YeVocVjPeSRW39qRx28vmf8s6PaF+zPa7zV&#10;JPtFt9lkjlikk/eVe+328UnlvJH5v/XSvMvFFrZ+HNc0G3s5JIvMuP3n7yuc8ZeI7eKSWSwvo4pY&#10;7j/SPMkrQKdM9ni8R2N1qEtqlxH9pj/1kdXor+OWTy0kj83/AJ5+ZXlP2qztfEGoSQSR/bpLf93U&#10;/gGKz1mOxvn1qS5uY/8AWW0cn/LSoIPVPtUcX35I4/8ArpUUV1H5nlpJH5v/AF0rl/iJYSXWhyyJ&#10;JJ5tv+8j8uvOYvEd9a6xp+pJZ3H2bWPLtpI/+ef/AE0oA9u+3xxR+Y8kflf9dKralf3EXlfY5I5f&#10;Mk/5aV5l4hluIvEmn6beal9htpLeT95J/wA9KLy1/sG30qNL64uf9Ij/AHkklAHq0t/HF5W+SOKS&#10;T/npJWDqXiiS18QWNn+78q4/1klcPrms+b4k1Cxe4jlluI/3f7zy/LoutGj/ALU8L2c955vl/wCs&#10;/ef6ygD0i816xsLeW8nvI/s3/XSr0V1HLHHIn+qkrxLUrWP7Pr1j5n+i29xH5fmV6xpN1HLocX2O&#10;SOWLy/8AWR0AaMt1H5nl+ZH5v/XSiW6ji+/JHF/20rw7+1JNZuNasUuvN1D7R/rPtH+rjq54y1m3&#10;sJLy3S+j+029v5knmSUvaAerXV/cRXEUaRxyxSf6yTzK0/tUf/PSOvKbXVJLqPwvcfbPN+0R/vP3&#10;lZn9lyRWfiO+e+uJZY7jzI/3n+rpge0yy/u6IpaxfC9/HdeH9Pknk/eyW8f+srVlqwJf+WdReVHL&#10;9+PzaIpfOjo/1X7ugotQ/wCro/1tVfNqWKWgkkqKl82iWWSgBKXyvNqLzaJZfLoAlliqLyqJZZKP&#10;NoAPK82iKLy6j83zaJf3tAEn+qo/1tR0RS1qATURRVJLVbzqAJfJjo8mpf8Al3p9BiV/JoliqT/W&#10;0eVQbEfk0eV/cqWk8qtTEIovK/5aURUtFAD6WKkqaL/WUARebUXm1JUf/LSgCSilil/eUS0GRHUk&#10;sX7ukpZaAKM1V6uzVSoAuxfuqkipaSKuUyD/AJaVfi/dVVilqXzqDUilloioloioAkqaopql83yq&#10;AKstR1JLLRD/AKugCKWiWiWo5qAIpqIv9ZUUvmeZXkXxV8UX1r448J6T5kltot5cSfbLnzPL/wCu&#10;cdQanutr/q6ili/eV5T8L/FF1rN54ssUvJJbbT7jy7e58zzK0PhBqlxqlvrUl5dXF9c295JbeZc1&#10;YHo0tJUcUsf/AD0qPUrqOws5ZH/1UdAEkVEsVeSfBv4q6l438WeI7HVrG40zy5PM0+O5/wCWlv8A&#10;89K9S1aK6ls5fsckcVz/AMs/MoAsxfuqP+WlfPFrL468G/FjSrF/Elx4lttYjkkuLa5j8uK3jj/5&#10;51n+IPjJeaN8VNe0XxDfSaZF9nj/ALDtraTy/MkoNj6X8rzaIo/3nlpWV4Xvr668N6fJqX/IQ+zx&#10;/aP+ulY1r8WtBl8YXPhtLiT+2rePzJI/s/8AyzoMTrvKj/7a1LHFH/rK5eX4g6La6XFfT3EltbSX&#10;H2aPzI/3sklSy/Ebw7a6Xc30+pR21tbyeXJ5n/LOT/nnQH7o35bWOWkitY/3v7usrSfG+k6zJcxw&#10;XX+k2f8Ax8W0kflyx1jaT8bvA+s6hbWNh4ks7m+uLj7NHbRSfvPMoD90dn9lj8vy/LjqtLFHF/yz&#10;qzLLHDH5j/uq5y18b6LrMkUdpfRyyyeZ5f8A00/650Aav2GOWT/Vx/u/+mdSxWEf+s8uPza8k+GX&#10;xQ1LxH8WPiD4dv5I/wCz9D+z/Z/3f+r8yOsX4v8A7QUnhzWPBlv4X1KzvotY1yPTbiPy/wDWR/8A&#10;LSSOSgD03xv4IvtejsZNGvrfTLm3uPtPl3Nv5ltJ/wBdI6s6H4Xvori2vtWuLeW5t/8AVx2Nv5cV&#10;dHeapZ6Xby3l5cR21tH+9kkk/wCWdZ8vjfQYo7GR9W0/7NqEn+jyfaP3Vx/1zoD90aEtrHL9+OOX&#10;/rpHRLpdv5csflx+VJ/rP3dVptesYvtP+lR/6PH/AKR+8/1dRaT4j0nWZJfsd9b3Pl/6zy5KDYvW&#10;thHa/u0jjii/55xx0Wel2drJLJBZxxSyf6ySOOsqLxv4flk/5DWn+b5nl/8AHx/y0rRs9esb+8ub&#10;ezvLe5ubf/WRxyfvY6ACXQbG682Se1t5ZZP9ZJ5f+sqL+y7PzIpPssf7v/V/u6P+Eo0mXUIrP+0r&#10;f7TJ/q7bzKivPEem2txLbz31vFcxx+Z5ckn72gC1eaXZ6pby2t5bx3Nt/wAtI5Y65fx14Nj1Twvq&#10;FjpNrbxXNxb/AGaOT/V11lndW91HFcWckcttJ/q5I5Kllljij8ygowfC/he38OeG7G3+y28V9b28&#10;ccnl1geAfAcmjSa1cata2/2m81CS5jkjqPwv8VZPiNrms2fhqOP7Do9x9muLm5/5aSf9M62bPWde&#10;/wCEolsb+xjjtvs/mR3Mf/LSSoJNX+xrOK4+2fY4/tP/AD0ol0GxluPtD2cfm/8APSuH1L4yWcXx&#10;Y0/wTZx+bc3FvJc3En/POut8Za9J4c8N6hqSRxy/Z7eS58uSrA5L/hDby++JkurXlnH/AGfHZ/Zo&#10;/wB5XY3nhfTbqO2jns7eWK3k8yP93Xi1h+0jJ/wrPRfHF/YxxaVqEkcckcf+tjruLz4qx3WsS6bp&#10;Mcdzc29v9pk8z/nnWftKZfszuLrw5Y3UlrcT2ccstv8A6v8A6Z1BL4I0W6klkext5ZZP9Z+7qj4N&#10;8b2vi3wnba1B/qpI/MkrTs9Z+1af9qSPzYv+edaEDovDlj9oluPssfm/89KXTfC+k6NcS3lna28U&#10;skn7ySOOvP4vi/qVr48ttBv9B+zW1x/x73McnmV6lFL5tAEssUc0flv/AKqqv9l2flxR+XH5Uf8A&#10;q6L3VLfS7OW8n/1VvH5klc54F+I2m/EHR5L7SZI5baOSSOgxNXVvC+m695X2+zjufL/1fm0Xnhex&#10;uo7aN7O3l+z/ALyP93/q64y1+MkcviTxHpP2X97o8f2mT/ppXR/DvxvH8QfCdjrSR+VFcf8ALOg2&#10;OXvPBt9L4gubifSbe+ik/wCPe5/5ax11Hh/wRa2EcVxPH5tz/wCi635dUs4ZJY3uI4pY/wDWeZJU&#10;n9qW/wC6j8yPzZP+mlAGZL4N0n/Sf9Fjl+0f6z/ppUv9lx2Gny2dnH5UXl/u46p/8JHdS+JIrH7H&#10;H9m8vzPtPmVq/wBqWssnlpJHLL/zzjkoA8W034c3EV5cyXnh2zlubi48yPUo5K7+L4X6DdRxSX9j&#10;HfXPl+X5kkddVFf2/meX5kfm/wDPPzKWK6jik8t5I/N/55+ZWfsy/aGB/wAK+0Hy7aP7DHF9n/49&#10;/L/5Z0f8IHpMVvc2/wBjj+zXEn7yP/npXR/b4v8AnpH/AN/Kiluo/wDnpH/38rQgz7Xw5Y6f9m8i&#10;3/49/wDV1o1i+KPEcmi2f2iztft0v+r8rzK0LO6jlt4pH/deZH/y0koAveVUXk/vKlil/d1FFLH5&#10;n+soF7SmHlVL5VHm0ebQWEsX/LSo6km/1dEVBIeVUUsVSxS1F/y0oAJYqPK8qjzf3lEUtAEcv7qi&#10;paTyf3lBRHRFF5VEsscX35Kl+WtSSKWWSqsUtNl1mzik8vzI/N/55RVP5X7uOSgCzFR5Xm1HDRLL&#10;HFH5jyeVFQBLSf6qqNrqlndSeXBJHLLV7/W1qYh/yzpaSKj/AFVAC0ktHm0ebQBLFSVHFLUvm0AJ&#10;TKkioli8ugCLzal82o6I/wDV0GQ+il82iKWgCtdRfu6q+VV6Wq3/AG0joNS9D/q6P+WdVrf/AFlW&#10;Za5TlpkdJ/yzol8yjzfKoNRakiqLzaIpaAL01RVWll/d/JUf7yWPy3oAkll/eeXR5v7uo5f9XUnl&#10;UAHm+bRLRFS0AVZq5zxRYf2pb/ZU0mO+lk/5+f8AVR/9dK6iWLzalh8uOg1OQ8G+CLP4feG7m3s7&#10;fzbm48y5uPs0f+sk/wCmdYHwl0bWrDT9aj16xuNN+0XklzH+8j/1f/bOvUopailoA5jwl8OdN8G3&#10;kt5YXGoSyyf6z7TeSSf+jKg8fRXmsx22k2dvefZriTy7i5tv+WcddlU3m/8ATSPzaAPAdW+H+reB&#10;/iZoutaDa6lrnmf6NeSXNx5nlx17TqWqSWujy3n2O4uZY4/M+zR/62tCKKiWKgD588L+MvG2s+LJ&#10;ZLz4a3mmS3H7v+0rm8j8q3t/+udY3jfwHeazceI5L/w3Jqfii4kj/su9it/M8v8A55/vP+WdfTks&#10;X7uq3k0AeexeA9eutH0X7Z4ovtMube3j+0R23l+VJJXK/FDwRfWHijwvq2g+X/bUdxHZXFzJ/rZL&#10;eT/WV7ZLF5sfl1yuk/D6PS/EGoatPq2oanLcSeZHbXMn7q3/AOudAHk3xw8OatpeseDNSsNNvNX0&#10;zR7z/SLaxj8yX/rp5dS+KJbHRvDf2yw8D6lc/wBoahHJJHJZ+ZL5n/Px5de/eV5tHlf36z9mae0P&#10;nr4VRX1r8QPHt9f6TfW1tcW9vJHc3Nv5f2j93Wz+zD4Xt7X4f30n9i/2HfXGqXFzH9pt/Ll/1n7u&#10;T95XuEsUfl/6uiKLy60MzxvxR8OfHEXhvxHG/jS41f7Rp9xFb232eOPy5PL/AOmdcZa6NqV/ofwf&#10;sbCxuLbUNHuI5NUk+zyR/Z444/3lfS/7v/lpVaXy5ZP9XWfszppnydpOl6trXiT46/2TY6hbX15b&#10;x21nc+XJH9o/d/8ALOjxbqln4jt/gpY2Gi6hLc6fqlvJeR/2fJ/oflx+XJ5klfV/2WOH7kdOiiji&#10;k/1cf/fumQRa5a2+s6Xc2c8fm21xH5ckdfHP/CqvEkvwr17Tfsdx5vgPVJJPD/7z/j4/eeZ/6Lkr&#10;7VqKKKP/AFf/ACyqyf4f8M8B+L/hzXrr4HxXT28kup3Ellc6pHbf88/Mj8yP/v3RZyyap+0Jp99o&#10;3/IBj8L+XcSW3+q/1n7uOvoK68uX929VrOws7WOXZHHF/wBc46z9mUfBkVrY3XwD8ZyfY/K1G48Y&#10;eZHJ5f73y/tH+sjr2nwjLb6X+1Bqsdn5kVtceE7eS48uP91JJ5n/AKMr6Kl0u1l/5d4/+/dH9l2/&#10;meYkcfm/89PLo9mX7Q+JvEHijSdZs/Bl9oNxeW1jb+LPLkjkjk82P95J/rJK9Z1yLQdU/acuftlv&#10;HLLb+F/9ZJH+6/1le9y+HLH/AFf2O38qT955fl1LLpdrLJ5n2ePzZP8ApnR7My9oeDfAn4jaD8Pv&#10;gHbalq15JFp8d5JH/q/M8vzJP3de8yyx6zo8klpJ5ttcW/7uSP8A551la54NsdZ0uWxe3jitpP8A&#10;WR+XW9Z2sdhZxWafuoo4/LjrQ1qfvD52/ZV0aT4aaP4j8J6tJ9h1W31CS5jkuf3f2iOT/VyV0Hg3&#10;4oeJPHmoeL7Gzt7eWXQ7iS2t5PL8uK4/7aV7BeaDY6pJ5l5a29zL/wBNI6ii0a1tbeW3s447HzP+&#10;edAj5X0O616L9pjwva6loNvY6hHp8nmeXceZF/10r6K+KF1Ha+A9akeTyovscn/ouoIvhfZy+IIt&#10;We+vP7Qjj8uOTzKi8QfD7UtUt5bN9euJbaT/AFkdzHHJUD9oeQfs5/C/SfFvwT8J/wBs+ZqcVv8A&#10;6THbSf6rzKks9Bk8OfGDxnJP5kdteaXHHb/88q9S8P8Ag3WvC9nFZ2F5p/2aP/Vx/Z/LqO80bxRd&#10;XH2h7PSbny/9X5kdY+zD2hyHwl+HOpaX8K7Gz/tLULGWSOST7NHXXeBdBuvC/h+2kvNauJLaOOT/&#10;AI+av2t14wi8uP8As3Tfs3/TOSSrMv8Awkl1H5b2On/ZpP8AWfvK2IPOfG2jSXXjjw54o0HVpL6W&#10;O48uS28zzIvLr2nQ/EdjrN5c29ncebc2/wDx8R/886o+H/C9jo1vFstbe2l/6Zx1qWejWdhcS3Fn&#10;bxxS3H+skj/5aVZRzHj6WS6t4tJgj826uP8Aln5n/LOvJPhfLa/Cn4iXPg9/LsbbUI/tNnbf+jK+&#10;g5fDlnLqEV89vH9pjj8uOSs68+H2g6pqltq15Y28uoW/+rufL/ex1BJ4XpNhb/8ACyPiXcfaPNl+&#10;zxx/+Q67z9mvy/8AhU+n7JPN/eSeZXcReCNJikuZPscfm3H/AB8Sf89KuaH4csfDmnxWNhbx21tH&#10;/q446mnT9mX7T2h89a5a2uqfHTxHbveSf6Ppccnl+Z+6j/1lYNnL/Y3hPwFfQX0ktz/aH2aSTzP9&#10;ZX05deDdFury5vHsbeS5uP8AWSeX/rKii+HPh2K3to/7Nt/Kt5PMj/d/6uSs/ZkHjerapcf8L0+z&#10;pfSRRSaX5nl+Z+6/1lYvg3Wta8N+ILnTdSjkvrmSOSS3ubb/AJaV79L4I0m61D7c9jH9p8vy/M/6&#10;Z0WXg3SdLklks7O3jl/651r7MDxb4X3Vj4t0eK+v9Wki1q3uJPtEfmeXL/37rlfG/jK3iklk0nXv&#10;tMseqR+ZJ9o/1f7z/V19H2fw+0Gw1C5voNJt4rm4/wBZJHH/AKyqt18KvC919p36Dp8v2iTzJP8A&#10;R4/3klHsy/aHmXxOiuNU8ceDLdNauLG2uI5PtEdtJ5f2j93WN+0Fo1xoOj+F7HTdW1Cx+0apbxyS&#10;RXH73y69rvPAei3WoW189jHLc2//AB7ySf8ALOjxB4H0nxRcW0mpWMdzLbyeZb+ZH/q5KZB4t8SP&#10;CX/CB/DuW8s9WvvtMkkf7y5uPM/1kkdN8W69Ja+VHb6tJc3X2fzPs3meXXtfiDwbpvijT4rG/s47&#10;m2j/AOWclYt18IPC91cfaJNJt5bny/L8z/pnQB5z4c8Ua9rPwv0G6e6/e+Z/pHlyVLa2uvaDca1r&#10;SSXEunx2/wDo8dzJWr8RPhf5XhO20nw9a3FjbRyeZJ9ik8uWj4Y+A9a0vVLmOfUtSvtFkj/1WpeX&#10;JQBi+AdU8UeI/DcWrWd9bxS3H+sjkk8ytX4VeI9Wl8SXOm69JJFfeZ5kf7z91JHXd6T8IPD/AIc+&#10;0/YLP7N9ok8ySOOStDSfBGm6NefaEjkkuf8AppVgb0v72Py6+dvGXiPxB4N+IFzY/bLiWxvI/Mt/&#10;+mdfR3k/u6xdS8J2us3kV1PH5ssf+roA8p+FPjLWvFFvfW9/5n27T5P3n/TSotJ8ZeJPEfiTU/sE&#10;n+jWcnl+XJJXsGm+F7PS5LmSCP8AeXH+srl4vhLY2PiS51azkuLaW4/1kcf+qoMTjtS8SeJLrxxb&#10;WNneR20Ukf7ypdc8b69pesW2kpJ5tzJJXYxfDmOLxJFq3mSfaY4/KqLxb8L7PxRqFtffaJLa5t/+&#10;WkdBsavhfVL660uX7fH5VzHXn3ij4jatousfZ0k/dV6fZ6X9ls/L8ySWX/npXnOrfBb7frEt99uu&#10;P3n/ACzoAo+KNZ1bVNQ0G4s76S2tbiT95HXpfiK/k0bw3Lcf62WOOuYvPhpJdR6fsupIpbeSu3vN&#10;L+36f9nf975kdamJ4X8O/GWpRSS32rW/mxXFx5cf/TOOvdbrVI7W3ikeTyovLrgrX4XyWtxLH9o/&#10;0bzPMjjrvJdLjlt4o3j83y/3dAEEWvWMsnySVg/E6W4l8J30lhceVc+X+7rfi8OWcUnmJH5VUPFG&#10;gyazp8tuknlUBUPD/g34ouPEesW1jd+ZY3Nv/wCRK+ioa870n4cyWuqW148ccX2f/nn/AMtK9Ei/&#10;dUBTLX/LvRUXnVLQAktRw0edHUVagWqT/lpUcX72pIqAJYqsyxebVaKWkoAj/wBXJR5tEtR0GRJ5&#10;tSUykiloAWT/AFdVf+2dWZZarf8AbOg1C1i/eVekl8mOooqj1KWSOOXZXKctMJrqOKqst1/yzqWK&#10;WOWOKopbXzZIpP8AnnQakv8ArY6sxfuo/LqtFF+8q1QAnlVL5VHm1JQBWlpaSWWiWXyY6AFpPNo/&#10;1tR/6ugCKauM8QfFSPwv4o0/RZ9Nk8q8/wBXc+Z+6ruJq89+Kvwvj+I1vp8byeVLZ3EcvmUGoeF/&#10;jTa+Lf7Vjs7WTzdPuPs3l+Z/rKteIPi/pOg6hLZvH5stvH5lxJ5n+rrO8P8AwbtdB8cXOvJ+6tpL&#10;eOP7N/00/wCelYd18Ode0v4kahq1rY2+r6fqEf7yO5k8v7PJQB2OrfFrTbW30+SCP7dLeR+ZH+88&#10;v93XnPxI8Zf2zrHgK+0m6ktra41Ty5P3n/TOStPxR8OfEEfxA0rxBYWNjq8Udv8AZri2kk8uKP8A&#10;651W+Kvwq17xvceE7ezs7e2s7O8+03kccnl+XH5f/LOoA9Wl8eW9rb6hdT28kVjp8f7y58z/AFlH&#10;hfxvZ+LY45ILeSKKSPzI5K808P8AhzxR4cs9a0V9Bj1PRZJP9D/0itj4N+A77wPeahGlrcaZosn/&#10;AB721zceZ5cn/TP/AKZ1YHXeLfiXpvhfVNP0145L7UNQ/wCPe2tv+ef/AD0rB0P406DrOn61fPHc&#10;WNrpdxJbXHmf89K8++PXii18L/EDwvcfYdSluZI5P9J0mz+03Mcf/XOsDVvBFj8QPhHquk+C7e+i&#10;1D7ZHqVxHq0cltcySeZ5n7zzKz9oaezPaYvi/oMVvc3F5JJY/Z7f7TJHJ/rfLqO8+KtvF4b1DVrf&#10;TbiWK3s5LmOP93/pFcla+F5NU8Hy/b/Bcdtc3Fv9muI/MjklkrB8G/DXxJoPh/xRptncXH9i3FvJ&#10;Hp9tqX7yWOSSP/0XTKOs+HfxztdU+G+n+KNejk0j+0JPLt4/+2n7uOu0s/iDY6pHqvkRyfadPj/0&#10;i2/5a14L4f0vxp4c+B/hPQbPwfcXOp2flx3H7yPzY/8AppHXW/CnwvrWl+JPGd5f6LcWNtqEcf2e&#10;S5uPMlk/d0qZNSn7Mt+CPjd/wsHwHr2vXlvcaHp9vJJHHcx/8s44/wD2pXbaT8QdJ0vwnosiX1xq&#10;8WoR/wChyf6y5uK8b0Pwv4k0v9nfxR4XfQb7+1fLvY7eP93J9o8yT93Vnw94D17w5cfDLVp7O4lt&#10;tD0uSyvLaOP97HJJ/wAtKPaGZ7JefFDw7a+H9Q1ae68rT9P/AOPz93+9t6yPD/xf8J+KNUsbGw1K&#10;SW51C3+02/mR+X5kdeN+IPh94k/4Vf8AFa8exvpb7xJcSSafpvl+ZL5f+r/1dSab4X1q1+LHwyuk&#10;0m4/s/R9DktriTy/3UclHtAPpPza8Z+L/wAZJPAfxI8L6Tq15caR4c1DzPtGrR/u/wB5/wAs4/Mr&#10;0jwb4ouvEUeofbNFuNIit7j7Nb/af+Xj/ppXNeN4rHxHqFzoPiXw3JqegyW/mfaZLfzIvMrQPaCa&#10;tqmpaX4T8R6tYa9HfWMenyXOn3PmeZ5cnl1kfAX402Pi34d+E5NZ1aOXXtYt/wDlpH5fmSVw+m/D&#10;m+8G+C/iXZ6HJqEvhe40uSPS7GSOTzfM8uT/AFdcrpPhzVrHwX8AdNTQb6K50vVPM1D/AEeT/Q/L&#10;jk/1n/fyoOmmfVGreN9B0a8+x399HFcxx+ZJH/zzj/6aVpy3Uf2eWRJP3X/PSvme68G3Evxs8e2f&#10;iWx1aXRfEFvb/Y762jk8ry/L/wBX/wBM6+irW1j0vw/bW6RyRW1vb+XHHJ+88uggxfBvjKzi0e5v&#10;L/xFb6vbf2hJHHcxx+X5f7z/AFddVpOvWus28txZ3H2mKOTy5P8ApnJXyP4G8Jyaz8J9QsdW/tLw&#10;1qEniS91LT777PJ+7k8z93J5f/POvoD4Jy6tdeC4pNes7e11D7RJHJc20fl/aP8AppWNP94X7P2Z&#10;leKPjJH/AMLIi8E6bdW9jqEdv9puLm5/1VvH/wDHK9N02WSLT7bzLr7d+7/1n/PSvle68JXGi/Fj&#10;4wf2zaySxeINPjk0u58vzPM/d/6uvdfgdperaN8J/C9nr3mS6rHp8f2jzK2IOji+Jfhua31C4TVr&#10;fytPk8u8l8z/AI9/+ulWbXxRpt19m8i8jkiuP3lv5f8Ay0r5s8QfCDVv+F6eLLGzj8rwn4w0vzLy&#10;SP8A5ZyR/u63/gF4X8YWvw31Cx1638rUNHkuNN0+ST/lpH/z0oA95tfFGm3Vx9jgvreW5/55+ZUU&#10;viixivPsP263+0/8+3mV8q/s+2Fv4o8P6Va69falY+OND1C5kuLaSPy5fM/+N1Z+GMMfiPxJ4o0H&#10;xRfahY+KLPXJL23ijj8vzI/M/d+XJ/zzrH2hfsz1vwv8X7zVPix4s8N3kdvFY6Pb28kdz/10jr0L&#10;/hKNJ+zxXj31v9muP9XJ/wA9K+TfFGqeJNG+MnxB1LQbPzba3s7eS8jkj/4+I44/9XHXVeOtUt/i&#10;N4b8Oa14P1aPSNa0+OS5jtrn93FJ+7/1clHtA9mfS1rf291H9ogk82KT/Vyx1mS+MtFtbiW3fUre&#10;KWP/AFkckn+rrK+HeqXGqeB9KuLyx+w3Mlv5klt/zzkr588JXWk/8L0+K39rSW/7uO38uOT/AK51&#10;r7QPZ+0PqaXWLG1t4riS8t4raT/VyeZT7XXrG6jlkS8t5Yo/9Z5cn+rr5G8cw3n/AAz/AKDa3klx&#10;+81y3jj/AHn737P5ldn8dtLk+HPwzsb7w1byW1tJcW/9qSW0fmS+X/y0krL2hr7M+hrPVLG6t/tE&#10;F1HLFH/rJPMpLXxHpt1J5aX1vL/20rwTVtLsdU8D6hfaT4kkiiuLePzP3n7qtXwb4NkuvEEWveZb&#10;xWMel/Zo7aO48zzJP+eldIezPa/+EjsfM8tL6383/rpUt5r1ra/8fl1HF/10kr4m0OWP/hX+p6k9&#10;xJFqEnijy4/Mk/e+X9or0H4neKNNi8QahawX0n9tf2X/AKqSTzIv+2dc1Op7Qy9n7M+nJdUs4o4p&#10;Huo4opP9XJJJVaLXrG6kljgvI5ZY/wDWeXJXyl461STVP2Y/C/n3lx9pkuLePzPM/e/6yuj8A/Z7&#10;D46S6bYSf6DJocckkf8A00rX2hB7h4S+I2k+MtQ1C1sLiOX7HJ5cldHLqlrayeXeXEcX/XSSvG/g&#10;La2+l3ni+1SOOK5j1ST93VP9oL7HdeIPA9jPJJF9o1T/AFfmVp/y6KPcbXVLW/8ANks7qOWKP/We&#10;XJVWHXrGWSWNLyOWWP8A1n7yvn+z1S80vUPiDZ6DJJLLHb/6PHH/AM9PLqjFdXX9j+Ao9Nk83Wri&#10;4j/tDy//ACJ5lZ+0M/Zn0n/bNjF5v+mR/u/9Z+8/1dSf2pay+VGl5HLLJ/q/3lfL3jLw5r1r8QNa&#10;0GwjuJbHXLOS5+0+Z/q5K7b4CxatF4XluPEvmRS6XJJbRySf62SOP/lpWhrUPcPN/d15T4g+L994&#10;c+KmleF7+xjittUjkkt77/pp/wA869B0PxHa+I9P+3abcR3Nt/z1ryb9pjwleaz4Pi1rSY/N17Q5&#10;Pttn/wDG6gg09S+NMmjfFTT/AAfeWMcUV5H5lvc1vat43utLk1DZaxy21nH5leDeOvC+vax4D0rx&#10;99jk/wCEss445Y7aP/0XXremxXn/AAq+W+v/AN1qFxZ+ZJQB1Xw78bx+N/D9tqUkcdtLJ/y7Vetd&#10;evJfEEtn9l8q2j/5efMr5j8L6pH4c0PwhfWF1JF9suP3kccn+s8yux1zxveaX8VNQs7O8k83+z45&#10;PLoA+iZb+OGOX95H5sf/ACzrk/BvxBs/Ft5qFmkf2aXT7jy/3n/LSvMvhVdR+N9H/t7+2pItQ/ef&#10;aLbzP9X/ANM/LrkLOL7LrHii+S+ktpI7z/lnJVgfVvm0ebH/ANta5fw/rMl14Ltr5/3kslv5leUx&#10;eMr6XR9V1b7RcRXNvceXHbUGPtD03x18RrHwRHF9sjkllkk/dxxVvabrP27T/tjx+VF/zykrwbx1&#10;LJrPizwhdT/upJJP9XXrfjKKT/hE7mOCSSKX7P8A8s6A9oaereMrHS7OW8f97FH/AM86t6Tqkes2&#10;cV5B/qpK+dtDiuLX4R6nJ9skubnzJP3kklSeBfGWpeF49Ft3uJJbaT935f8AzzoNP4Z9J+bHUcss&#10;cUcsj/6qvCrr4ma9qnjiXTbCP93b/wCs8ySvYPtUl/4f8yf91L5f7ygzKsXxB0mbVJbFJPNuY/8A&#10;WeXXSSSRxR+ZXzr4Bl/su88UXU/7258z/Wf9M667TfiNdWv2H7fJ5sVx/q/+mdagd7F4y02W4uY/&#10;tH7y3/1laFnqlvqkcVxZyebbSV4JdfuvEGvbP+efm/6yrfg34gyaN4PtbVP+PmS48uPzKDY9+ll8&#10;2o/OrzKX4oX1rcS2Lx+bcxx+ZWBF+0F5tnbXH2f/AJaeXJ/0zoMT2K6v7e1j8x5PKipsV1HLH5if&#10;vYv+Wdec+JPHnlaPLfTx+bY+XH5dZV58X5NGt9PjgsfN+0UB7Q9iil82pfN/d15lofxajv7fUJJ7&#10;fyrmz/1kdSaT8VZL+40+P7L/AKNeSeXHQB6JNR51Hnfu4qIa1AlilqWoov3VSRUASUvm1HUkUtAB&#10;LVaarMtRS0GRH51SebUcUtSf62gCOWWoqlmqKgCzFUsv7379RRfuql/1VcplTIpYo4qPK82iX97V&#10;bzf+Wf8Ay1oNSz5XlVH51FRS/uqALMX72pfN8qq0UtSeb+7oAJaWiigApJYqWigCr/qqJb+1jkis&#10;3kj82T/Vx+ZRNXlurePLXS/i5Y6S+mx3V9/Z8lzHc/8APOOg1PW4ovNjo8qvPvh38Vf+E31C5jSO&#10;OKKOSSP7N/y1jqp+0F481rwR4HlvNBjt/tklxHbRyXP/AE0koA9Mluo4pIo3kjilk/1fmSUteC/E&#10;661L7H4MkeSP7dJqEcnlxyf6z93/AKuu90P4q291HrUd/b/YZdHj/wBI/eeZQZHoP/LvUXlV5z4F&#10;+Mmm+N7ixjSSOL7ZH5lv5cnmS+X/ANNK0/ir8S/+FX+F7nWnsZNTit/Lj8qOT/ppQamhq3w+sdZ1&#10;CK+8y4sdQjj8uO5tpPLl8ur2h+F7Hw5Hc/Y45PNuJPMuJJJPMlkrg7X4+yS6xFpMnhu4/tO4s/ts&#10;cfmfuvLq3dfG7SYvAcXiSeOSKKST7NHbf6yX7R5nl+XQB6N5VHlR1xln8ULP+0Lmxv7f7DfW9v8A&#10;afLjk8z93VHw58VY/Ful/btNsfNtvLkkjk+0f+jKAPQfK8qiKKOvNfgf431r4g+H77VtWs47GKS8&#10;kjt445PM8uOOmeMvGWk6X8QPCek38mofbriST7HHbSfupP3f/LSgD1KKKOjyo68uvP2gtFtdY17T&#10;UsdQubnw/H5moSRx/uo46m8P/H3QdevNBjS3uIotc8z7Hc3P/LSgD0aWLzKj8muH1L43aTa+LNQ8&#10;N2em6hqeq6fbx3Nx9mj/AHUcf/XSiX4yeHYvCdjr32iSW2vLiO2t444/3slx/wA86AO48ryqk8qO&#10;uY0n4g2N19ujeOS2vrOPzLi2k/eSxx1zPhz9oLw34yjtpNBj1DU4riSS28yOzk8qP/rpJQB6bFFH&#10;/q6JYq8k+GPxzk8Zax4zkv8ATbjSNK8P3n2L7TJ/0z/1ldRpPxf0HWdY0qxSSSKXVLeS50+ST/l4&#10;jjoA7PyvKqOWLza82vP2gvCdrrGvaTcXFx9u0OPzNQ/0f/Vx/wDPSo/iR8brPwbofhy+sLO41OLx&#10;BeW9tbyRf6qPzKg2PTZbWOWP/Vx0RReV+7qD7dJLZ+Z5ckf7v/lpXnPh/wCKui6N4P1rxJqWvSX2&#10;lW+oSRyXMkf/AB7/ALzy/LqzGmekSxRyyf6uP/v3RFF5Nc1pPxQ8O+I9Yi0mwvo5dQuLf7bHHJH5&#10;fmR/89K5K1+KFjoNn441a81641e20eT/AEi2+z/vbP8Ad/6uoOmmer+VH5nmeXUnlRxR/JXjMXxk&#10;j8UfB+x8UPfSeEIrySPy7m5t/wDV+ZJ+7r0OX4g6To0kVvealHLc/Z/tP7v/AJ5/89KCDaitbeKT&#10;zEjjilk/5aeXR/Zdv9o8zy4/N/56eXXm/wAX/iXeaN8N7bxJ4XvI5ftFxb+XJ/yykjkkr0OK6k/s&#10;uKR/9b5fmeZVgSy6XbyyeZ5cf/fuopdBsf8An1j/AO/dcZ4e+Jek6N4Ti1bWfEVvLYyXEkcd95fl&#10;/wDLT/V1vab8RvDesyXNvYX0ctzbx/aZI/L/AOWdAG1LF5UflpH+6/6Z15J4F+Dd54c+JnizxJfy&#10;W99ba55fl23l/wCr8uvQdJ+IOg+I9HlvtNvo77T/ADPL8yOpdW8ZaTpdxFHeX0cUsn7yoA0LrRrO&#10;6jijmt7eWKP/AFcfl/6upZdLjmj+zvHHLF/zzrKvPFmk2EkVvcXUcUskfmfu/wDnnWD4g+L+g+HP&#10;FGi+HXk/4mGsf8e/7v8A5Z0ASePvhzH4t8J32gwW9vFFJ/yz8v8AdVg+Dfgja+HNctr63sY9Mlt4&#10;/Lk+zXEn7yuz0nxH9q1i+331vLYxx/6v/Vyx1p2vjLSbq4it0vrfzZP9XHQBH/whuk+X5f8AZtv5&#10;X+s/1dTS+F7HzPM+w2/m+X/zzol8W6TFeRWf263+0+Z5f+srB1H4oaTa+OLbwvHeR/2rcR/afL/6&#10;Z1YG9deF9NureK3ns7eWKP8AeRx+XRZ6DY2snmJZ28Uv/PTy6z9J16S61i+je8t5ba3/AOWcf+tj&#10;/wCulXrPxRpt/cS28F1HLL/zzoAuRaXZxSSyJHHFLJ/y08uorzQbW/kikvLOOWWP/V+bVO88b6Dp&#10;fmx3mrW8Utv/AKyOST/V1cl8R2NrHFI91H5Vx/q5P+elABa+HLG1klkgs44pZP8AWfu/9ZUUXhyx&#10;tbj7YlnbxXP/AD08ur1rf291b/aLeSOWP/npFXD2fxa0XWfGGoeG7C883UNPj8y4j/550AdpLpcc&#10;snmPHH5v/PSootLj8uWPy4/Kk/1leb/Cr4yR+LJNat9WuLexudP1CS2jj8z/AFlekXmvWNh+8vLq&#10;OLzP+mlABZ6Xb6Nb/Z7O3jtov+eccdS3VrHLHLG8ccsUlYviPx5pPhfw/Lq15fW8VjH/AMtPMq9p&#10;OvW+s6PbX0Enm21xH5lABdaXH9n+x+X/AKN/zzqK60a1urP7HPbxy23/ADzrmJfihoN14outBs7y&#10;OXULePzJIqyvhv8AFWPxbqGtWt/Jb2NzZ3H2aOPzP9ZQB0cXwv8ADcVvbW6aTZ+VbyeZbx+X/q6t&#10;2vw+0W11CW++wx/bvL8vzPL/AOWdGrazeWt5bR2cdvLFJJ+88yStqLVLOWTy/tkfmf8APPzKDExt&#10;J+Gnh3R9Qub6w023trm4/wBZJHH5fmVTuvhL4bupLmT7DH/pH7ySuuluo4o/Mkkjii/6aSUf2hby&#10;/ckj/wC/lBsUdN0e30uzis4I/Kto/wDVx1jS/DnRftEt0lrHF5n+sjrp/tUfl+Z5kflR/wDTSiKW&#10;OWPzEkjlioJ/dHI6t8OdN1nUNPvnj/e6fJ5lvXQXWlx3Vn9jf/VeXV7zY5f+Wkf/AH8oilj8z5KD&#10;M8+i+EGk2un3NjBHJFbXEnmSR1FZ/BvSbW4tpPMuP9H/ANXH5lejSyx/89I/NqtFL+8oNjh5fhVY&#10;y+JItagkkiuf+Wnl/wDLSuz/ALL/AOJfLb+ZV6KiX97Wpiec6T8ILXRv7Q/eSS/bJPMk8ypdN+FV&#10;va+VvuJJYo5PMjr0HzY6WgDzG6+FUkuoX14l1/x8fu/Lqja/BuOw0eKzS4k+0xyeZHJXq8vl1TvN&#10;Uj0uOW4f/VUHT+6OT8P/AA+jtby6urz97cyR+XWBL8FrG1j1CNP+XiTzK9N0nVLXWrOK6gk82KSo&#10;Nc1SzsP3k8kcUVBlU/iHD+IPAcl/4P8A7Js/L82OPy65iX4VatL/AGV+8j/0P/yJXq1nrNnqn+ou&#10;I5fLrR/5Z0GZ4dF4NvvC8evX15H5sVxH+7jqt4F8Rx2smn/b9Jk8r/lnJXuV5YR39vLbvH5sUlZF&#10;n4NsbW4ikSP/AFdAHRxS+bHFJRDRFFHFR5NagSxfvakiqt/qpIqsxUALT6jio/5Z0AH/AE0qOapZ&#10;P9XUVBkRQ1LSfwUvnUARTf6uovNqWameV/0zoAu0UkUX7vzKP9bHXKZUwlqPyo4pPM8upPKqOX/V&#10;0GpJFVaapYaill8qgAil/eVLF+9qrDHJLJ8lXoovJjoAWik82loAKTzf3lLUUsvlUARSxedXm958&#10;Kr66+Kn/AAmCX0cUUen/AGKO2kjr02KWpIqAPOfC/wAL5LXxZFr159niuY4/Lkkto/LluP8ArpV7&#10;4v8Aw+k+IPhf+zYJI4pY7iOSPzP+mdd5Sy0Gp5J4t+HOveI7zwncfaLO2l0e4+0yR/8APT93VG1+&#10;EGrX8fjOPUpLf7N4gj8uOO2/5Zx+X5deySxUtAHmPwb8E+IPA/h+x0nUo7GK20/93byW3+tko+OH&#10;g3WvG/heLSdJkt/NkuI5JJLn/VeXHJ5lemxUfu4vv+XQH708Ph+H3ij/AIWB/b32Wz+wx6X9i8uO&#10;4/eySf8Afusi3+COtXXwvsdFv5LeLVbfUP7R/dyfuvM8zzK9+utUs7WPzHvI4v8AtpWVL430WL93&#10;9o83zP8AnnR7M7qeExlT+FTPNLP4fa1deMNQ8UX9vbxS/wBn/Yre2jk/8iVB4F+FV9oPiC+voLOP&#10;SLa4t/8ASLaO48yKST/2nXrf/CR2Plxb7iOKWT/lnVyzljuv3iSRyxf9M6PZnLU56f7uoed/A/wv&#10;rXgjwfLpOrR28UsdxJJHJHJ5nmeZJXOfETwR4i1740eDNesLWOXRdHjuJLyTzP3snmR17hJFH5lH&#10;lR0GZ8x6l8L/ABhLcfFa6TTY5f8AhJLfy9Pj+0f9M/L/AHlafhz4X+JLDUPhTHPYxxW3hu3k/tCT&#10;zP8Alp5dfRMUUdEsXmVn7M6faHy94Nv7r/hpj4m/Y7GS+uf7Pso44/8AppV7SfgPr2l+F/CF5PJ5&#10;uq6PrkmsXFtHJ+6/eeZ+7r2Dwv4I8O+F/HGtalYSf8T7VP8ASbzzJPM8yuzli/d0ezMvaHimh+Dd&#10;al8YeM/GE1nJbf2hbx2Wn20kn7393H/rKufs5+CL7wR8I9K0XVrOOx1rzJJLiP8A1n+skr2Cqt1f&#10;2trJF9suI4vMk8uPzJP9ZWhmeA+DdG8YeEtH+JcaeHft2oXmoXGpaf5kkflXHmR/u64zw/4I8fXX&#10;xM+GniLUtBuIotPjuI9Ql+2R/u/Mj/5519deVHUfleVJWfszp9ofKV58OfEkusfHC+/sW483xBb/&#10;AGbS/wDp4/d+XW14o8EeJIvg38MrP+ybi51DQ9QsrnULaP8A1sfl/wCsr6X8n95UflR/6yj2ZBn3&#10;l15unyyeXJ/q/wDV/wDLSvki88G+KL/9mvxbpP8Awjuof21qmsSXMdlJH+98uS48yvsKWL/W7K5W&#10;81nXrWSWODQY7mL/AJZyfaPLo9n7Qv2nszx/SfCWrWv7RHhPWv7JuItFt/C/2K4uY/8AVR3FZuk+&#10;EvEF14f+Otv/AGDcRXOuXFxJp/mf8vEf2fy69ti1TxRdW/yaLp9tL/00uPMoluvGEX3LHTZf+mfm&#10;SVp9XZl7Q8C+Imja14j/AGV9B0XTdBvv7Vt5LKOSxkt/Llj8uT95Wz8UNU1a68QRaTpvhO+/0jQ/&#10;3mt21v8Avf8ArnXtMV14wl/d/YdNi/7aSVF5XjiKTzP+JT/37ko+rsPrB8+2dhq1h+yf4XsZ9F1C&#10;LVbe4t45LH7P+9/1lfUst15vh/zPLk8r7P8A88/+mdZGh3+vS6hFb6ta6bFF/wBO0ldZ+78v/pnR&#10;7P2Zr/EPjDxBYalqn7MdtYpouoS30eueZ9hkt5PN8v7R5lei+DdLkuv2kLm6S1uItP8A+EfjtvM+&#10;z/uvM8yvoqKKOX/lnHRFFHF+88uOKs/Zh7Q+ePhj8Ode8G/FTxVoqW//ABRlxJ/a1nJ/00k/1kdc&#10;1q2jSaX8fPFFn4ls9audF1izjj0+5to5PKj/AOmf7uvqyKKPy/MqtLFHL+8eOOj2Ye0/5eHzZ8RP&#10;Bt1FrGmat4Xurix1XS7eO2+w3MfmRXlv/wA86l+IkV1/wuz4W6teWMkVtHb3Edx5cfmRRyeXX0dF&#10;axy/vPLj83/rnRLaxy/fjjlo9mFOofNksUf/AAnHxNkvJLixtrizj8u58v8Adf6utr4eaXpPiPUN&#10;A159esbmXT9PktreOxk/1nmV7T4j8L2/iPR7mxTy4vtEfl+b5dcXpPwbsdL1DT7xLWxtpdP/AOWl&#10;tb+X5lHsw9oeEeJPEd1qmsXMek6LqVjFb65H5kf2OT95+8/1lehalDHYftMaDfPayfZrjQ5I/tPl&#10;1799ls4v+Wcf/fupJYreWT/Vx/u6PZh7Q+bJZdW1DxJ8VrfSfMiuZLeP7P8Au/8AWSeXRa/btZuP&#10;hzHpMdxFc2f7zUP3fl/8s/3nmV9H/YLeKSWRI4/Nk/1n7uoorW3ik8xI44qPZkHy5dWscWofFa6e&#10;xuJZZI/9H8yOT95J5f8Ayzro7zR7rxR8O/CdxaX1xpGtW9vHJb+ZHJ5XmeX/AKuSvoD+y7f/AJ5x&#10;/vP+mdWYtLtfLij8uP8A790ezL9oc58Mbq6uvB9jJf2sdtff8tIo68Z8JWsej/tIeOJLy3kiivLO&#10;OS3k8v8A1lfR0UUcX7tP9V/zyqKWwt5ZPM8uPza0Mqh8aXUUel/D/wAe3iW8n9of25JJH/38ruPH&#10;3jLTbWTRbd47iXULjT/3cnlySV9Cy6NY/vf9Dj/791L/AGNYyyRSfY4/Nj/6Z1n7MPaHy55Nx4o/&#10;Zjvo5/tEssckn+sj/wCWfmV9C+BbqzuvBenyWf8Aqvs8f/LOuji0u38uWPy4/K/5aReXUkVrHFH5&#10;aRxxRVoaHy94f+w6X+0p4s+2R+VLcWcckckkdc1FYaL/AGX49vnuI/tUd5/rPMr6xutBsbq4+2PZ&#10;xy3P/PSq3/CJaTdebvsbf95/rP3dZ+zH7Q8K8W6zHLb+DLh77yvMj/eSeZ/0zo03+1tG+JkW+4j1&#10;fQbyTy45I5P3tvXvUvg3SbqOLfa28vl/6v8Ad/6upLXwvY2tx9oSzj8ymQZHj7RpPEfg++tYJJIp&#10;ZI/3ckdfNlrqnjqXS9P1b/SIrnT5JLaSP/np/wAs/wD7ZX1/LFHLH5b1Wi8OWPl+X9ljqzE8k8dX&#10;V9pej6dcJJJFFcSR+Z/0zrK03Xr7S/EF1Y2ckkun/Z/M8zzP+Wle4alo9nf2/wBjnt45basq18G6&#10;baxyxpbx/vKAPnyW6uP+Efub7+1riKWO4/5+K6Pwv4ovLDxJFZvfSSxXFv5n+s/1deoXXwq8Py28&#10;lv8AY4/Kkk8yoovhVoMVxFcJZx+bHH5cdBseI+IPiNeWHijy4L7zf9I8v93JXR+Ote1b/hJNKt7O&#10;+ktopI/3kccld7L8EfDctxLdfYY/tMknmVev/hfpOqXFtcTx/vbePy46AMj4VeI7rVJNQs7y4+0y&#10;29Z3xa8R6lpeoWMdhefZvMk/eV3HhzwRZ+HLi5uLP91Lcf6yqnij4fWfiiSKSeSSKWOSgxPPfDnx&#10;G1KL+0LW8k82W3j8yjwl8QfEWoafc6s9n5tt5kn7uu00n4VWOl3lzceZJL9oj8uSjw/8L7Pw5Hc2&#10;6SSfZriT/V1qBw+h/FXxB4j1DVbqzs/NsbOT/VVV1bxlfeMrfULNJPs0VvH5kkddxpPwrs9G1i+v&#10;LC4kiivP9ZHVS8+EEcuoS3FpeSW32iPy5KAOX8P+N7rwv8P7aRI5Jf8ASPLrrPKt/Hnhv7RPJ9pi&#10;kjp9r8L5LXw/FpP2jzY/M8ytLQ/Bsmg6PLawSfvZKAMbwL4NuNG1i+vJJP8ARvL8uOOvQY6o6HYX&#10;FrZ+XPJ5stXaAHxURRVB/rJKni/1f+srU2JaKKIaDEIf9XVmKq1Sw0AS0UUUAJLVbzqlmqKL97QZ&#10;Evk0eTRR5Xm0ARSy/u6g82OrE9V/NT/nnQBo0VVl/dVLFL+7rlMqYn8dLNUUv7qigCWL91UUstE3&#10;+rqD/WyUGpcs7X935lWKW1i8qOiWgCKWiL97S0kX7qgAli8uo/OqSWq38dAB51Wo/wDV1Q/5eK0/&#10;K/dxUAReb5VHm1HNUUUtBqWfN/d1zHjLXpNGji2SeVLJXR15t8UP3txp/wDzyopn0GQYenjcZTp1&#10;DDuvHmpS+b+8krkfGXxB1610+W4tLr/Sf+elz/qo60Jf+Wu+uQ8ZeDb7xRHbW9hdR2vlyRyfvI/M&#10;8yuqpT/dn7Ph8Bg6f/LsPC/ja+8USahHdSfaZLeT/Wf6vzK0ZZY7WOW48z/V/vKwPC/wv8SaXHqE&#10;iXUd9c3H+r/0fy/Lru9J+H2rX/lRz2skv7v95J5fl0U6n7s7p18HTp1PZVDuPgLax6p4Hl1KePzb&#10;m4uJPM8z/ln/ANM6zJfGVx4X+ImvWKfvbWPT/tvl/wDPOSrPlat8KvDdz9gsZNXto/3n2aP/AFtS&#10;+H/C9vr2h6hqTyRy61rFv/pH/TvH/wA865T+eMZU9piKlQ6OXxvdRW/he4+zx/8AEw8vzP8Apn+7&#10;rI174l33hyS5kns44raO4jto4/8AWS3H/TSsC1+H3jC6uPDn2zUtPittH/1cdtbyfvP3dQa38OfG&#10;F/b6nHBdafJ5l59pjkuY5PN/651BwnVXXxL16XxBqGm2ekxyxafbx3MlzJJ/z0qpqXjfWtZuPCFx&#10;YSW9tbahceXcR+X/ANdKk0Pwvr1rJr11fyW8tzqEcccfl/8ATOq1r4I17S9P8JxwfZ5bnR7jzJP3&#10;n7qT/Wf/AByl+9A3rrxRJa+INVtYLWOK5t9P+0/aZKo+DfFuvS/D/Rb6/s7e+1DUPLkk8v8Adxxx&#10;yVL/AMIlq0viTWr64jt/s1xp8dtHHH/ra5z/AIRLxpF4X0Gx8vT5ZdPuI/MtvMk8q4jjo/eh+6LP&#10;iP4tX0vhPxHcaTHby32l3Edt5n/LKTzPLro/EHiP+y7jQY9SsY765uLiO2jl/wCecn/PSuDuvhn4&#10;sutP8WR+XYxf2hJHc28cf/PSP/lnXVeINB17xHceEpHs7fzdPvI7m4/ef884/wDlnTD90bmk/EH7&#10;VrGtaTeWf2G50+OOTzPM/wBZHUV18Ro7X+yrd7PytQ1COS5jtv8AnnHHWN4o+H19rPxA0XVrO6+z&#10;afHHJHqEcf8Ay8R0nj7w5r0fizRfEmg2dvfXNvHJbXFtcyeX5kclWB1Xg3xR/wAJbp9zdfY7ixlt&#10;7jy5I5I/L8ys+L4jR3WuanY2lv8AaZdPkjjuI/M/e/vK1fD8upSaX9o1Kzt7G5k/5draT/V15z4j&#10;8L6tr2qXNxDY/wBmahHcR/Z9Sik/5d/+mlAUzrNW+KFjpdxqEcEcl9Fp8nl3Hl/63/tnWVefF+3/&#10;AOEk/sWw0HUNTvvscepeZH+7/dyf89KzdJ0bxR4S8Ua1HZ6bZ6npWoXH2mO5kk8uW3k/5aeZVnSd&#10;L1aL4sX19eabJFp8mlx20dz5kf7yTzPMoA3rP4oWN1o+tX32W4i/seTy7iOX/rn5lVr/AOLVja6p&#10;otiljcXNzrFv9pt/L/55/wCZK4K80bxZpf8AwsHTbDRft1trFxJc2dz9o8uL95H5fl1p6To2tWvj&#10;jwheT6bJFbafo8ltcSRyR+VHJ+7/APjdQdNM3o/jdpv9j6hfPpt9FbafcfZrzzI/+Peu/iuo7qzi&#10;kST91JH5kdeF3Wi69dfD/wAe2L6TcfadQ1C4+xx+ZH+8j/56V7JofmRaHbRvHJbSx28cckcn/LOl&#10;TEeFS+I/7U8P69q0/wBo/tD+2JLa3uf+feOOT93X0VFL5tnF+8jl/d18/wDgWWTxH4H8UaDZ2dxL&#10;5mqXttHL/wAsv9ZXoeh/C+30uPT7iS+1CW5t7eOOT/SJPKk/7Z0Ux+zMHwv8QbfQdc8WW91b3lzb&#10;W+of6yP/AJZ/u66i816TxH4sttBs5PKtpLf7TcSR/wDLSOuLtdG1a18P+PZP7Nk83ULiSS3jj/5a&#10;fu/LrRlsNW8OeINB8UQWNxcxR6f/AGbqFtH/AK2P/lpRTCodneeF5NLvLa+s7y4tba3/AOPi2kk/&#10;dSR1i+DdU/4WXHqGrPeSf2fHcSW1vHH/ANM/+WldHFr0mveVHBa3EVtJ/rJLmPy64jwNpd58KrjW&#10;tJuLO4l0W4vJL2zubaPzPL8z/WR1oQdZ4X+z2uuX1nZ6l9pi/wCfaST/AFclddFLXmvhewuIvFmv&#10;a99luIra4jj+zx/8tZK7yzupL+zjuHjktpZP+WclBNMveb5VEsvm1Wo/5eKCiX/WUf6qSiGopZZK&#10;gCX7VUXnVFL/AMsqlhqygqzFLVaWKj/VUAWYpf3lEstVopallloJJJZaPN8qo5Zaii/e0AWYpfMo&#10;llqOKWpaAIpZaii/dVFLL+8p1AFz/lnRFVaKX93VmKWgCX/VUeb+8qL/AFtLJ/q6AJPNj8uopaWk&#10;ll82gA82o/OqL/l4o83zaDGoWo/9XRUUsv7uovOoNi1RUUUvm1J5tagHlVHLLRNUUUVABUtRSy0e&#10;dQYks1RSxUedUUstADqjliokqSgCvUkUsdRedUsdagT0Uymy0AS+dUsUtRQ/6uiGgP3RZioloilq&#10;tLL+8oAKIaKPJoMiWGiooas/8s6DIrTVT86rk3+rqp5v/TOg1NS4qOH91HRJ5ktRTf8ALWuUyCb9&#10;7JRRDRQASy0RRfvKPJqWKL95QalmL91RLSUygBP+WlLJ/q6T/lpUs3+roAjk/wBXVWGpZqi8r95Q&#10;ARRfvKvTf6uqsP8ArKll/e0AVpZf3lENEsUdReb/AMs6DUl/1tYPiDwlHr1xFI8n72P/AFdbPm/v&#10;Kl/6aUHTg8ZUwdT2lM5CL4c2MUnz+ZLUstroPhy4to54/wB7cSeXH+7rqpf9ZXm/xVivrq40GOwk&#10;j+0/2hH/AKz/AK6Ue0PTqZ3jKn/Lw9IitbeKP5I46k82OKOuY8L69qU3iC50nUvLlljj8yO5jjrr&#10;PK8yP56Dx/rFSp/EOYvPGWgxebHPfR+V5nl/vI/9ZJV7SZLGWS5js/8AW/8ALT93XD/FXRo4rzwn&#10;apHHF5mqR1ofETxJfeCLex/saxt7m51C8jso45P+mlBmdZf6pZ2EltHPJ+9uJPLj/d1ow157eazq&#10;2l3mlW9/HZy3NxceX5kcf+rqpdeN/FF1rGtW9hY6f9m0+SP95J/rZKAO8vNZtbC4tree4jiluJPL&#10;j8z/AJaVo+dXj954j/4Si48Baslv5UVxceZJ/wBM/wB3WvN8UL7VLi+/sbTbi+i0+4+zSfu/9ZJQ&#10;B6bLLUfnVnXmsSWGjy3z28nmx2/mfZv/AGnXHeGfiNJqmj3N9efZ/s0dvJcyRx/623/6Z0AehVFF&#10;FH/HXK6b4o1a6jtbr7DH9huI/Mj8uT/Vx1i6H8UL7VNHvtWvNJjttPs7i4juLnzP+edAHpMvl0Rf&#10;6uvNvD/xVk1m80/Zptx9hvLfzfM+zyR+XHVGL40x3UcVxYabcX1tJcSW0f2a3kklk/ef6ygD1eXy&#10;/wDV1FLFHXm8vxV1KXVNet7PQfNi0eSPzJPtH+sj8vzK7PTdaj1nw/balbx+VFcW/wBpjjoA1Yov&#10;3dEsXnV5l4N+KF1L4P1DXtet44vs+oXFtHHH/wBM5PLjq9F8VY4dQvrO6s7iL7Pb/afNjjk8r/rn&#10;UGx3HlR0+KKPy687uviDeXXhvUNSsLGOWKPT5Lm3k8z/AJaf8862fhvrV9r3gfRr6/jjivryzjuZ&#10;I46AOjurqztf3k8kcX/TSSSjzY7qP5JPNik/5aR15L4g1TUr/wCNFjpN5YxyaLHpdxc/6z/rnXRR&#10;eN7Hwv4fubqzs/8AiQ6fJJHJJH/yz8v/AFlAHQ+F/C9j4S0/7DYeZ5UlxJcyeZJ/y0krchi8379e&#10;fXXxVt5fEkWi2FjcancyWcd75kf+q8uSuu8QeI4/C/he51aa3k8q3t/tMkcf+toA35Yo4o6PK82v&#10;ObP4v291cafZvptxFLqFv9pt/wDppWvpvxGsb/S7m6eOS2lt7j7NJbSf89KAOvii8qiWKPy/9XXM&#10;w+N7eK8+w3lvJFcyW8lzHH/z0jrD034v2OqR6fcfZbi2tri4+zR3Mn/PT/V0AeheVF/zzo/6Z1y+&#10;rfEG10uS5jSOS5+zx+ZceX/yzoi+INjdW+n3FnHJcy6hH5lvHVk0zqJYvJol8uX/AJaf6yvPfEPj&#10;KPXvCeveR5ltc28f7yP/AJaxyVe03VLOWz8OfbJJJbmS3jkjk/6aeXQHtDtP9VHVWWWsGLx5Z3Vx&#10;LbpHJLFHJ5fmR/8APSsW6+L+ixRy3Hl3EttHcfZpJPL/ANXJQUd75Xmx+ZRFF+7rnNJ8b2uqapLY&#10;pHJFc+X5kfmf8tI66Pzf3dAEsUXnUeTRFLUXnUASxRVFLL5clHnSUSy0ASxRfvKJYqIpaill8qgC&#10;WGpP+WdVvN8qpfOoAqy0RRUf8vFSxS/vKAJfK8qjyak82OloAKfUfm1LFLQBF5VRyxVZ82iWgCt5&#10;NRSxeVVmWiWKgxK0vmSVFFVqL97RLFQbEUNHnUeV/wAs6K1MQ/1tENFHnUAEsVReT+8qX+CiX97Q&#10;BFLLS+b5tJLTKAF8rzailqSo5aAqEsdO/wBVTYoqI6AHebTqKT/lpQAn/LvUsNMp9rLWoFmKq0sv&#10;7ypfJqrJ/rKAJf46KIaKDIl8miooaP4KDIJqZT5v9XUHl0e0NfZlzzqimo8miuUyCGjyaKKACrMU&#10;VVoasxUGotFSS1HQBJF5dRyf6ukiqWX91HQBRhqzFFVaKL95VqP/AFdAEP8AHSyy/u6klqOagCrL&#10;+6qD/W1PdfvaP9VH8n+soNSWKKiauCl+I19oOsS2+vWP2bT5JP8AR722/wBV/wBtK7iz1Sz1S3iu&#10;LW8juYpP+eclBkEn/LSuf8QeF5NZksbhLj7NLb3H2mOtDxH4osfC+j3OpateR2Njbx+ZJJJJXyB8&#10;X/jT8QviXp9zJ4I0m40zwXH/AKzUvM8u5vI/+mf/AEzruw+H+sVPZmVTEezPpeLXtB0bULmSfxJY&#10;/wBvXEflyfvP9XXcaHdR3Wn22y8jvv3f7y5jkrwT4HxWMujxWN5otvay+X+882OOTzP+2ld5eS2P&#10;gjWNPvrC48qxuLiO2kj/AOWX7ytcRh/Z1PZhTqG/4y8G3XiPWNFuEvI7a20+4+0+X5f+sko8ZeF7&#10;7xHeaVJBcW9ta29x9puPMj/1ldBLrNra3FtZvcR/abj/AFcf/PSpZq8w6jkPFvhy+1TXNFuoJI4r&#10;bT5PtMn/AE0rjvC8t9r2oeNLWwkt4opLiO2+0yfvP+Wdet3UXmx+XWV5Wm+F7O5uILeO2i8zzJPs&#10;0f8ArJKAOWvPhzeRSeF7ewuI4tP0eT955n+tkqLSfBHiTw54g1D7BfW8Wi6hJ9pkjkt/Mljk/wCm&#10;dekRSxyxxSf89Kl8mgDF1a1uv7Dljs/LlufL/d+ZXDxfC+81S4ubi/8As9tFcafJbSW1t/y0kk/5&#10;aV6t5XlR1WlljijoA858L+HPFml2cVjf3ljLp9vH5dv5cf72T/rpUvhf4fX1r8P9Q0HVpLeWW4ku&#10;JP3f/TSustfEem3UdzJBeebFbyeXceX/AMs60IrqO6t4riD/AFUkfmR0AeeeDfDniy10+LSdWksY&#10;tMt4/Ljlto5PNkjrM8EeDfFng23udJSPT5dFjuJJLe5/efaY469QvNUtdLt5Lq8uI7a2j/eSSS0k&#10;uvab5dtJ9qj/ANIk/wBH/wCmlAHnOm+F9asLfxnceXby3OsSf6PH5n/TPy663wbo11o3gfTNNvI4&#10;/tNvb/ZpPLroIf8AWeZUF1rFnayW0c9xHFLcSeXH5n/LSgDyD/hWniS/8H61or/Z7aX+0JL3T7nz&#10;P9Z+88yPzK6ezi8UXWj+Zf6bp8VzHb+XJbW0n/HxJXf+bTZKDY8f0n4fala3GvSWFnHpGn6hp8lt&#10;HpvmeZF9o/56V2nwxsL7S/A+lWOrWcdtfW9vHbSRxyeZ/q66ikl/dVAHn0ujatL8WJdW+xx/2V/Z&#10;f2bzPM/5aeZWLZ+EtWtfCeq+D57Xzba4kuPs+pf9M5P+elerxfvZP+mlRS6pYxSXMb3lv5tv/rP3&#10;n+rpezA4LwR4NvPDnjiKRLX/AIl9vpcemx3Pmf8APOut+Iml3mqeD9VsbO3+03NxbyRxx+ZW9FLH&#10;dW8UiSebFJ/q5Knii/d0wPLYvDl9a+IPBlw9n/o2n6fJbXHl/wDLOTy6xpfAevXVvrVwlv5Vz/bk&#10;erW8fmf6yOPy/wB3XtcsscUfz1BFqln5f2j7ZH9m8zy/M8yl7MDib3S7zxHrltq32WS2/s+3kj8u&#10;T/lpJJXKy+HNWi+GelaSmmyf2hb6hHJJH5n/ACz+0eZXuPkx+XSeT+7o9mXTPC9Wur6LxhrUltpO&#10;oXOn3FvHHcSW3/LStC1tZP7U8L61pNncS6fp9vJbXFtJ/rY/8+XXbXXw5s4tUub6zurixkuJPMuI&#10;45P3Ulb2m6XHYW/lpTIPNLzw5dS6f4svoLWTzdQj8qO2/wC2dLdWt9a3HhCT7LceXbx+Xcf9M/3d&#10;ereV+7qKW1jlpezA8Y/sa4/4TCLVrCzuLGWST/TLb/llcVWtdGvo/AevWv8AZtx9puNQkkjjk/5a&#10;fvK9riijqX7LH5nmUezA8tsIrqLxhoNwlrJ9mt7fy5JPL/5aV6NYX8l1H5jxyR/9dKufZf3nmUSx&#10;eVWgEUX72jyv9VVqGpPKoArTUynzUeV+7oAIpail/e06n+TQBFa/valll8qjyv3lRSxfvKAF83za&#10;kh/1dRRRfvKliioAJqIf9XUvlfu6PJoAIv3tSRS+VRFFR/y0oAP9bR/yzo/5Z0RUAEvmVH51SeVJ&#10;RLF5lamJH51RSy1LLFJ5dRVkBF5v7upYaIopKi8qg2JZZaiilol8yjyq1MSWWWo/N82kii/v0v8A&#10;y0oASWqksv7yrcvmeXVSWKgCz5lRSy0edVaTzPMoAPNqXzaj/wCWlSUASf62jzfKoipa1Ak/11T2&#10;v72oPN8qnR/6ygC1VWX91JUtRS/vZKAJaP4Ki82pZqDIIalmqKjyaDIJv9XUflSf9M6km/1dReVQ&#10;ah5tS/62jyvNoiirlMqZJ/BS1FUtAB5NSRfuqj86paACpP8Al3qOn0GoVHLLS0kv72gCOL/V1LH/&#10;AKuoqk/5Z0AHm1WlloomoAill8qSm/afeopaj83/AJZ0GoXkVvdfu3j82KuSvPBsmjyS32g3kljc&#10;/wCskj/5ZSf9s662WquuS/ZdHvrj/nnHRTMj4w+J3xB1b4v/ABEtvC+vWdxbeF9HuPM1CS2j/dXF&#10;elWfxBsfFvjCLwn4Xt/sun29n+8kkt/L/wBX/wAs6Phfa6tLrGoR6T9jtpbiP/WXMfmfvP8AWVP4&#10;y+CPiTxHrlteat4kk0yKOPy/M0SPy5ZK+hxH7v2ZzYf94dp4Btb74g6fF5/l21rH+7uLmP8A1skf&#10;/POOqfxwijl1zwZ4bsP9b9s+0yRx/wDPOOtXw/LpPw58F/Z31b7DpWn/ALyS5kk/eyVF4e8EX3jf&#10;ULnxheSSabc3Ef2bT45I/wB7b2//AD0/66SVw+09nU9oaGDqV/8Aatci8WeZcSy6fJ9mt4/Lk8ry&#10;/wDlpJXoPxO8Zato3huxvtBjt5bm4kj/ANZ/00ravPC/m+E/7Ngkjil+z/Zo7ny656X4c6ldeH9F&#10;0mbVvNj0+SOSST7P/rPLrzDqKN14o1611DUNNvLqP7T/AGfJcxyRx/6usrwRrOrWHwX0/Up7r7dq&#10;MkfmeZc/9dK6+68B3l14kudWe+/4+Lf7N5fl1i/8Kv1KLwPF4bg1b91HJ/rPL/5Z+Z/q6A/dHSf8&#10;JHfaprEum2EkcUtvbx3NxJSXniPVrCPT455LeKWTzPtEkf8ArP8AtnVa6+H2rReIItW03VvsMslv&#10;9muP3fmeZUXiD4c6tf6xp99a6tJFc2cckckkkfmeZ5lAGDqXxU16bw3p95ptjHLc6hqn9mx/af8A&#10;nn5n+srcl8W6tLrFt4feS3l1CS3kubiTy/3UcdVtN+FWraXHotu+rfaYtP1D7T+8jq34j8EX114s&#10;tte0m8jtrmO3+zSfu/M8yOgP3Ryvg3VLjwv4T8e3zxx3Nzb6hcSfvI/9Z+7rqovG91fyaDZ2dvHF&#10;c6hb/aZJP+ecf+ZKxv8AhV+rReB9e0WfVo7m51iSSSS5+z/6vzK0ofBF5pdxot9YXEf2nT7f7N+8&#10;/wBVJHWf70P3Rh+LfF3/AAkfg/xnY3kcf9oafbyRyeX/ANNI/wB3V6LxH/wjlv4Csfsf2mXUI47b&#10;zJP+Wf7ui8+Gl5LofiOOC4ji1rxBJ/pEnl/uo6tal4N1K61TwncfaLf7No/meZ+7/wBZ+78umbGZ&#10;L8UPEl/qHiO3sNJt5LbR7jy5JJf+WlWZfiN9qj8J3yWscsWsXHl/vP8AlnJWD4Nur7WdQ8e2NhHb&#10;/ZpNUkjkkk/5Z/u62rz4c3lr/wAIha2Hl/YdHuPtMnm/8tP3f/2ygCKX4ra15niiSDSY/s2h3Hly&#10;SSf8tI/L8yvQbPWo9U0u2vkj/dXFvHcx159F4D1qLQ/F9u8kf2nWLiSSP/pn+78uu207S5LXw/bW&#10;v+qlt7eO2pUzE47/AIW1Ja6hp1vf2sdrLqF59mt7b/lrVWX4tatdR+KLiDQY/K0O4ktpJJJP9Z5c&#10;fmVz/wDwrnxpLb6V58enyy6fqH2mO5/5aSR+ZW9pvgjXovDfi+1eO3+06xJJJH5f/TSPy6P3pp+6&#10;J5fG+rXXizwnHYRxxafqlvJcyRyR/wDTPzKi8Qa1b6pJ4002Sxjtrmz0/wDeXMf/AC08yOrUXgjX&#10;tL1DwZcQR28smj28llcf9c/L8vzI/wDv3Ukvg3UrrWPFl48ccUeoW8dtbyf9s6ZRjeAfiNfaN4P8&#10;IR6tpP2a2vLeO2+0+Z/q5K7O6+I0lrZ6hfWdn9psdPkkjuP+mnl/6yuctfBt9rPh/QdJv444rbT/&#10;AC/Mkj/5aeXVmz8G6lpen69oqRx3NtqEkkkcn/PPzKANqXxvHrMcUejRx332i3+0+Z/zzjrh/APi&#10;O30v4Z319f2Mktt/akkclt/zz/eeXWnpHw+1bwHrFtcaDHHfWMmn/ZriOT/0ZVH/AIQPxFa/De+0&#10;n7Pby6hcah9p/wBZ+68uSTzKX70DvPEHxLt9BuPsKRyS3Mdv5kkccfmfu6ji+KFvdR6dbpHJFc6h&#10;HJJHHc/u65e88OeJNG8cf29YWtvqdtcW8dtcW0kn+r/6aVr+IPDl9r0cUd/Yxy/u/wDR5I/9bHJW&#10;hP8ADO9s7/7fZxSPH5Uskf8Aq6krn/DkWpaXZ6fY3n+kyx2/7y5kro/9VQa0yXzf3dReb5sctReb&#10;RFa+VHLQQEUv7ypfN8qoov3VH/LxQBL9q/v1H5vm0nlURRUAL5vlVdilqjL/AKyKjzaAJZf9ZUsX&#10;+rqr/wAvFS/6qgAo86iov9bQBL51RSy0RUS0ANilqeKXzI6py1ND/rKAL8Xl+XRLL+8o82ov46AJ&#10;fNo82o4alm/1lBiJ5tEUsctR0kP+soAs0yb/AFlSf8s6reb5tagSS1H5MdFRedQbEsNRURS/vKJv&#10;9XQYkUssdHm/u6bLLSUAWKik/wBZRFL5dEsvlUANkqKWKjzqJZaAphL5dR0ebUUUv7ygBKt1Uqbz&#10;aAJP+WlEX7qiKWiKLypK1Al/11HmVHRQZFuKXzI6ilpsUtO82gAiqWooqdQFQbD/AKupYaZT4aDI&#10;lm/dR1R82SrM3+rqvR+6NSxDUs1ENENcpzUw8r95R/q6T+OloNA8mpIqjqWgBIqkqP8A5Z0RUGoS&#10;0tE3+sorUyIqIaKKyNQi/wBXR5Ufl0UTfuo6AKk3+sqHyql8ykoAj8qi8sPtWny2/wDz0j8up4o/&#10;Okq1L/q6DX+IeP3UVvoNvFZ3kdxY3NvJ/o9zHH5lc5efF7xRdfabGw8J3muRf9BKSP7NFHXvN5ax&#10;yxy74464DVtUvtZ8QXOk2d5HY21vb+ZcSR/62Su76x/z8MvZnkHwP+FWreMvEl94o8YSebYx3H+j&#10;6T/yyjkj/wCmdfT15dWujafLcTyeVbW8fmVyPwgtZLXwfLvk82X7RcfvP+en7yuuurWO6j8t4/Ni&#10;rPEYj6wHs/ZnPS/FDQY7y2tXkkiubiPzI7by/wB7JW1Z6pb6zby3FnJJ5VedS2v2r44W37uPyo9L&#10;k/8ARlJ4j17xJa+ONP0HRpLe1s7i3kubiSSP/nnXKanpsUv7ypf9bJXkniDxbr2gyXPn3kcv2e3/&#10;AOXaP/WSf9NK07rxlr1/4g0WzsJLeK2vNPkuZJJI6APTYf8AllUksvlSV5lF8QdWl0OXZH/pNvqH&#10;2a4kjj/5Z/8APSp9c8UatF4budSsJLe+8uSP/v3/AMtKAPQvN/5aUVyEXii4upIpLTy5baO3+0yS&#10;Vkab8QrqXXNPsbyPzZbiOSSTy4/3UdAHoN15dYt1rNra6hbWryf6Tcf6uPy64jVvihqVrpdzqUFn&#10;H5VvqH2a3tpI/wB7J+8q7q3ii8tfGmi6b9hj/wBMt5JJJP8Ann+7oA7jzo6JYo5Y68gm+LXiKXR9&#10;e1ZNNt4tP0u8ktv+mskcddHq3jy8tfs0iW8cVtJp/wBpkkk/eSeZ/wA8/LoNjZs7XQfBEksiR29j&#10;LeXH/PP/AFkldH50deLeMvEcnijwn4Q1b7P5Ut5qllJ5f/bSvUvEeqSaXo9zfJH+9jjkkoA2KoWe&#10;s2d/eXNrBcRy3Nv/AMfEf/POuRl+I0nl+E5Psf7rXPLj/wCuf7vzK4e81S+0HWPilfab5f263s7e&#10;SP8A66eXJQB7h5X7yrMUXkx143N8UNa8OeH/AAZZvpv9p6hrkccf7v8A5ZyeX5nmV1V5431LS5La&#10;3vLO3tpfLkkkk8ygxO883yo6ZXmsXxfjutP0W8S38r+0JJI/Mkj/AHUfl1vy+MpIo9Pt/s8f9oah&#10;JJ5cf/LL93/y0oNjrvKjqWKKOvPrr4oR6Xb61HPbx/adPj8ySP8A56R1pXXjeO11TRbH7P8AvdQj&#10;kkj/AO/fmUGJ1/k0SyxxR+ZJJ5UVeWxfGSSXT7m+/smSLT7fUJLK4k8z/wAiVteKPFF5dW+oWem2&#10;8dzLb2/mSeZQB2drLHdR/aIJPMik/wCWlWooo4o685+AV1cXXwr0GR/M82SP/lpXeS/uqDYteTUU&#10;1VvNkqT/AJeKAEh/1lW5Zf3dVY/9ZRdS/vKACWKiKKjzf3dEUv7ygCXyaJYqiluqliloAili8uiK&#10;L93RLLR9qoAl8miWKovNo82gCXyaPJpv2ryqd51AEUvmUSxfu6f9q82nfao6AKf/AC0oilkikqWW&#10;X95ToqAJalo86OpP+WdBiRxS0Sy+ZJR5MdSeVHQBWqzFF5dRf8vFWopfNrUAliqLyql82opZayAW&#10;P/V1Vqz5tHm/u61AoyxfvKX/AJZ1J/raJfL/AI6AIJKjqbyqPKoAg86iWX93Uvl1H5X7ugCKoate&#10;VVaWKSgBKWKWPzKJYqiii/eUAWpf9XVerkX72qN1F5X7ygC1FUkVR2v+rqSKWgKgSy0tFJ5vlVqZ&#10;C1J5lRRVJWQEnm+VSebTZKPN8qgBKfF+6pvmURS1qZE8sv7umU+WX93Vb95/mSgC9F+6omqKKWpZ&#10;f3tcpzUw83/W1FR51FanSSw1LUUNSf8ALOsgD/Wx0f8ALOov4KWGgCTzfNqOXzP4KlooNQqH+Opf&#10;KqL+OtQD+Oo7yX93Us37qOs6WWsgCL/bqWKL93VaKrdrQBLF+6o86ib/AFdVvNkoAs1w+r/C+TVP&#10;EEurWGpXGkXNxH5dx9m/5aV3ENENBqc14e8EXHhfR7bTbO+uPKjk8yST/lrJXSzf6upap3l1b2Fv&#10;LcT3EcVtH/rJJKDI4618G3EXjy58ST33+st/s0dt5f8Aq46LrwleXXjy2177dJ5UdvJbR23l/uqs&#10;y/EHSZY5bh/Mitv+ekkdWtJ8W2Os65LY2nmfaY7f7T/2zoNTkvEHwg1LVLzXpE164trbWP8AWfu/&#10;M8utHSfh9qWl6xbXz332mK30/wCzRx+XXa63r1no1vFcXcnlReZ5cdXIv3sdAHBaH4I1bS7O5t/t&#10;VvLLcXElzJ+7ra0Pwb/Zej31q9x5stxJJJ/q/wDV10fm+VR5v7ugDh7X4fSaD4HudBsLyT7TJHJH&#10;9pk/6aVzln8Pta0a80q+v9Wjl/s+3kj8uO3/ANZ+7r1uWX93VO/ijlj8t6APDfCUt9L5urT3mnyx&#10;SXEkkdtJH+9j/efu67HUvC+ta94s0XXvMjitrO3k8y2kj/1kklb1nYeG7XXJbNLeP+0PL+0yR+XW&#10;1puqWeqRyfY/3sUcnl/6ugDy26+HOtRfD/XtJSS3+3apcSXPmeX+6j8yq154D8UXWoeYl9b+VJp8&#10;dl5fl/8AkSvZbr91Vb/lpR7MDyyL4c61F4X8L6T9st/N0u4jubiTy/8AWeXXoniDS/7Z0O5tf+Wt&#10;xH5dadSeb+7oA8k03wR4o/4pOO/vLfytDkjk/dx/6zy4/LqeXwHq11ceON8lvFFrEccdv/0z/d16&#10;XeapZ6Xb/aLyTyov9VRFrNjdahLYpdRy3Pl+Z5f/AEzoA85i8G+IJdQ8JyXElv8A8Sf/AFn7v/Wf&#10;u/Lq94o8OeILrxZLfWElvLp8ln9m8uT/AJZyf89K9Bh8vzKn/dxUGx5F4c8Ea9o3hex0m/s7e+ij&#10;8zzP+/lO034falo1xot8lx9pudPkk/0aX/VeXJ/yzr1C61SztZLaOe4jiluJPLji/wCelWfNjoL/&#10;AIh5hdfDm61n/hI76f8AdahrFvHbeX/zz8uiHw34k1TxB4cvryO3ii0+3kjkjjj/ANZ+78uvT4vL&#10;ip1rf2t15vkSRy+XJ5cnl0EHkkvgjXo/A+oab5dvLc3GoSXP+s/5ZySeZVr/AIRzxFoviDWriwjj&#10;ubbULeP93J/yzkj/AHderUS3UdBicZ4B0vVvC/hPRbG8jjluY/8Aj48uuzli86oopY5aPt9v9o+y&#10;/aI/tP8ArPLoAl+yx0fZfN82pf8AppRDQbEUUXk1FLF+8q/UUNAFXyqb5P7yp5Yqi82gAlio/wBX&#10;HR/y70v/ACzoAZ/v0RReVT/+mlJFLQAf89aP+XepaKDEi8n95TfMp/8Ay0pJZf3lBp/y6GUUsstR&#10;Syx0FC0kUtR+bR5tAFuKWpZqpxTfvKnll8ygCWjzqii8ynUAPiloilqP95HHUn/LvQYhFLJR51R+&#10;bJTJZa1An82SKovNkljlpvmURS0AT1FJ/rKPNpvm+bJ5lAElNll8qpYv3tQSUAReb/y0qXzKrS/u&#10;qKAJJZajllo82o/+WlADaXzaJaSgCbzf+/tEn+riqL/l4qWX/V0ARRVZ83+5VaKpYqA/dEnnURVW&#10;lqWKgyJIqkoh/wBXSyUAHm/62o6T/VVHLWoFimUkUtHm/vKAJKhxH/zzp3/LOovJk/6aUfugNGGi&#10;KWiGj/ppXKc1MPJohomooNCWL91UtRedUU1agEstENRSy/vKvRRfu/MrI1DyvNpaSX91R5tagH+t&#10;olo/5Z0tZAVZf3UdU5ZalllqOgCKrlnWd5v7ytGzoAkllqCX91JU81QSy0AO+1eVHXm914t8SeI9&#10;Q1q30a3/AOQfcfZo4/M8vzJK9Iii82OuMtfhzJa+JLm+sNSuLG2uJPMuLaP/AJaUAdnZ/aP7Ptvt&#10;Xl/afL/eeX/z0rzf4qy3V1rnhfSfM8rT7jUI/tH/AE08v/lnXoNna3UV5FI95JLFHH5cdtWb4o8L&#10;2/iO3ijf91LbyeZHJH/yzkoNaZJq2j2t/Zy2c8cf2WvN4otStfihqcmmyW9tFb6XH/yz/wCmldn/&#10;AGNq11+7vL7/AEaP/nnHVGz8EX1r4g1rVkuo/NuLeO2jj8v/AFdAGN4g1mTxH4H066vPL+0yahHH&#10;/wCRK2fEfjK+0aS6kTy4ra3t/Njjj/1slVJfhpfReG9F01L6PzbO4juZJPL/ANZVXXPhfrWqSa1J&#10;Hq3lRahHH/rI/wDV1n+9D90WtS8ea1daxoNjYR28UWoW8lzJJJH/ANM6x7P4ja9daHqupTx28Vtp&#10;9xJbSfu/9Z5ddJZ+Cb611jT7p7yOWLT7f7NH+7/1lZ3/AArnUrrwnrWkveR+bqFxJJJJ5f8Aq/Mr&#10;QP3RoXXjK8tdU0+Ofy4rG4j8zzKgvPiDcWFvFJ9nj8zUNQ+zafHVbx1pdj4js7Hw+l5H/aEfl/uo&#10;5P3sdWfHXge41rT9Pj02T7NfafcR3NvJQBh6T9ui+LGofavLllj0vzI/3f8A00rT8P8Aje8uvDdz&#10;fQWtvFLHcSW3l+Z+6/1lReH/AAbrVr4o1DXr++jubm4t47aOOOPy6o2vw51618J/YUvo4rmTUPts&#10;knl/8s/M8zy6gP3R0nhnxlJr2sahpL/vZbOOOTzPL/56UniPxHeaNeW1vZxx/wCkSSeZJJ/yzqp4&#10;S8G6lo3izVdWvLiPyry3jj8uOP8A551F438Ja1qniDRb6wvI4raz8zzLaSPzPMqzYxbr4yXkXhv7&#10;dZ2P2m5j1T+zf/Ilat1431aLVNQsZ7eOK6j0/wC028kdc5Z/C/xBa28Vq91b/Zv7U/tGT93XW3Xh&#10;fUrrxhc6s8kf2aTT/s0cf/TSs/3picd4X8b30Xwn0rXtejjvrm8kj/d+X/z0krSl1S8tfjhFHZ2v&#10;mxSaHJJJJ/zz/eUab8Odai8B22gzyW/m29xH5cvl/wDLPzPMrobrwvfWvjD+3oI45ZZNP+zSRyf9&#10;dKZpUG2fxVt77T7bZb+VqEmof2b9m/6aVP8A8LGtdL1i50nVvLtrm3t/tMcn/PSOsD/hUslrb215&#10;b3H/ABMLfUP7Sk/6aSVL4j+F8njLUL6+v5PKuZLOSyjjj/6aVZRi/ETVNSv9U8D3X7uKxuNUjk/+&#10;N13Gm+N5JdQ1qxvLf7NLp/7yP/ppHXIy+CPFGqSeE7O8ks/s2j3Ecsknl/6yOOt7VvC9vrPxA0+6&#10;guP+PfzI7jy5P9Z/10oA7OzlkurO2keP97JH5lefaH4js/C//CZ308n+jR6h/wC069Uli8qOvK7r&#10;4fX2qaP4ot5/L83ULj7Tb0Aa9n8Rrq6jvtljcf6Pb+ZHJJH5fmf9M60dD8bx69o+lX0Ef724/wBZ&#10;H/zzqTwvYatdW/8AxMrW3tvLj8uTy/8AlpWV4F+H154S1TXpJ5PNtri48y3j/wCedBiF58ULe11S&#10;5t4LO4uYre4+zSeXHJUcUvm/FyxkSSTypNPkk8v/AL91W8P+HNa8OeINTs0tbe50+4uPtMcn/LWO&#10;tT+wb6L4iW2reX5ttHp8ltQbHe+dR51QabLJdW/mPH5UtT+V5tBiEt15VRRS0S2vm1LFF5cdBsRe&#10;b/pFQSyyRSVPLUEv+s8ygB/myUzzf3dEXmUtACRS+bUsX72Sq3+rqSKgxJ5f3UdN8yopaPOoNgll&#10;o86iLzKJP9XQAS/vaIfLkqOX/V0f7lABR/y0qGlm/wBXQBL5vlVbil/d1mU+KWSgDQilqX5ap+b5&#10;VHm/vKALk3+roqDzfNo83/lnQYjvKoli82SmxSyf6uiWXyq1Nh3lUeVHTYpZKJZfJjoMR0UX7uiK&#10;KOoIpZPLqXzKDYn8moZv9ZTPNkp0stBiVpaP+XaopZaPNoASllo82iWWgA83zaX/AJaVD5lHmyeZ&#10;QBJU37uqvmUfafegCXzfKo82opKPMoAlllqWKoof9XUsUtBlULFRy0edR51agH/TOo6Ki82sgCWK&#10;kpYpaJaDIs+b+7qPzo/+mlR/8s6jrUDYh/1dFHm/u6K5Qph51EUtE1EP+rrUAomo/jqKSXyY6yAI&#10;v3tWpr+OHyo3/wCWlU4r+Py/Meq0t/b3/wC7ST97WoGrNR51RRfvbeL/AJ61LLFWQBL+9qKWXy46&#10;POqC6loNTD8QeKLHwvb/AGq/uPKikk8uOP8A56SVT03xlpuqfadlx5Utn/x8Ryf8s64f4zaNq11q&#10;Hhe+02z/ALTi0+8+03FtXOfDGWTxR8WPFl99nuItPjt47aSOT/npQB6F4c+L/hfxb4gl0nTdS82+&#10;j/6Z/wCsr0GKXyo68fi8EWOqfFix1qzt47G20eOTzJI/3fmSf8869Cs/GWk3WoS2sFxJ9pjk8v8A&#10;1dFMDZllqtFf291eS2qSR/aY4/Mkjo1a6jsLOW8k/dRRx/vK8F8OazfaN8bLbUrq6kubHxBH5fl/&#10;8+//ADzoA+j4v3Udc5L8QfDtrrH9kvq1v/aH/Pt5ldHL+9jr56+Nml2Ol+JPC91/ZPlafHqEcl5q&#10;Uf8AraAPZ/EHjLRdBkto7++t7GW4/wBXHJJ/rK14r+OW3ikSSOWKT/V+XXmHxa8EaDqnh++1J7GO&#10;+1CS38u3kk/1v/TOtnwbFZ/D7wPotjq19HFcx28cckkkn/LSgDsfN82rkUX7uvJPFHxak0HxBoNv&#10;Bb29zouqSeX9p/55yVr+KPirH4H8P6hq2pRx/YY7iO2t4/8AnpJQanonm+bRLLXm9n8WvNj1DfY3&#10;Fzc29v8Aaf3ccn/fuquh/F/7f4o0rQbyz8q61C3kufL/AOedAHqX7uKoJZf3deTRfG661Txxr3hv&#10;SdBkvrnS/L8yT/llXo0evWflxRz3lvFc+X+8tvMoALXRrW1vJbxLOP7TJ/rJPL/e1alv44riKN5I&#10;4pZP9XHXnsvxfs7r+1bqzj83T9HuPs1xc/8APSSuD8deKJLr40fDSOzuJIra8juLn/rpH5dAHvN1&#10;dR2scsjyRxRVLa3Ud1bxSQSRyxf89I68R+InxBk8UeE/GdvpPmRW2lxyW1xc/wDTT/pnXR/s+yyS&#10;/Bvw5I9xJcy/Z/8AWyf8tKAPS5Zf3dEUv/LSvL7343WNr4s1XQZ4/s1zp9v9p8yT/lpHVrwb8WrP&#10;xv4fsb6wj/dXFx5fl/8APOgD0HzalrzmX4yab/xOriCPzdP0eT7NeXP/AE0qTxb8ZNN8L6poNq8c&#10;lzLrn/Hv5VAHoUUX7yrcv7qOvHYv2grGLT9auHs5PN0e4+zXFdf4o+I1noNvp8iW8lz/AGh/q/8A&#10;pnQB1kstHnV5zpPxk0nVPCeta8kf+jaP5n2j/tnWV4c/aC03xHeaBGlrcW1trn7uzkk/5aSUGx63&#10;LFHNHLHVHQ9GtdGkufscccUtxJ5klSyyyeXXi37QXxLvvh94b0qzsJP+JhrmoR2Ucn/POgxPcv7U&#10;tf8AV/aI/N/55+ZU8sscMfzyRxRVw9n4SjtfDdtZvcSfafs/7yT/AKaVla54IvNU8JxWc+rXHlW8&#10;cn7yOT/WUAem/ao4o/8AWR+VR9qjl/dpJHLL/wBdK8G+GMniL/hT+tSazcSSy28lx9jkk/1vl/8A&#10;LOvN/DnijXr/AOB/hfUtBuri+8UXFxH/AN+/Mo9oB9g+ZHF+8o82PzK8P+OHiPXvDnhvw5dWd15V&#10;zcahb21xH/10r2Ww/wCPeKR/9b5dAGh9qj8upa4KX4oaTF4svvDfmebqtvb/AGmSP/pnWnefFDRb&#10;Dw3/AG891H/Z3+rkk8z/AFdAHS0Vytr8QdNureW48ySKKOPzP3n/AC0oi+IOmy29zJ9o8r7PH5kn&#10;mUAdV9qjqCWWsG18ZWN1by3nmeVFHH5nmUWfjLTbqSW3S4/0mOPzPLk/550B7Q3v9VHUXlVxVr8W&#10;tBuo4pEvP3XmfZvM/wCmlZ3ij4tWug+NNF8OpbyS3N5+8/d/886DY9L8unfu4q5Wz+INjdXEtv5n&#10;72P93J/0zrV1zWY9G0e5vH/1UcfmUAacvly1FFF+8rivAvxQ03xl4f8A7WSTyrbzPLjkk/5aV09n&#10;4js7q4+zpJ/pP+s8ugDT8uo6x/EHiix8ORxSX9x9mikk8uOSSrMXiO1ikij+0R/6vzKDH2helio8&#10;qs2LxRpt1cRW6XH72T/V1JF4jsftEtn9o/0mP/WR0B7QveVUflVFZ6pZ6pb/AGizuPNj/wCmdeW/&#10;F/4qyeDdQ0+xs/8Aj+vJPLjoA9SiikqWKuX8OeJLj+z4v7WuI/tP/PSOt641mztfKknuI4opP9XJ&#10;JQBa82pf+2dVbO+t7r95BJHL5f8AzzqW6v7O1/18kcX/AF0oNPaEkUvlVLFLHUX2qzlj8zzI/Ko8&#10;2OKPzPMj8qgz9oS+V/y0oli82q0V/HL9ySOX/tpUnm+V/wAtK1Ngii8qSiWKqN5rNrYSRW89xHFL&#10;JVb/AISOP+2IrXy/9Z/y0oMfaG9FFR5VEUv9ynUARyxVFLFU/k/u6bL+6oAoy1F/rqtS/vailoAi&#10;8ynU/wAqmUAQf8tKjk/1lWf+Xio5YqADzqJYv3dFSeXQBFFSw/6ypqKAH+bR5tRR/wDkKnUASf8A&#10;LSki/dUlFBkLLUXmVJUcsVAEvm1FJTqbHQZEs3+rqtVmWqOf+mlBqdHN/q6Iap2cv7uWN/8AWUv2&#10;qSWSWNP+Wf8ArKyOGmWKbLL5Uf8A01o82qktrJLJFJQdJZlv444/MqjFqn2qOWN/9ZV77BHLH5dE&#10;Wlxxf8s6AKNna3kMn/PKKotNi+1Xksnl+V+8ra/goi8uKP5P3dagWfJ/d1HNR51RSy/vKyAPOqnL&#10;L5tTy1BLLQamNrml3WqW/wBns7r7DFJ/rJP+WlY9r4I/sHwvLpOjXEljcyf8vP8ArJfM/wCeldbF&#10;+9o82gDzTwL8G77wnqH2i88Yalq9t5nmSW0nl+VJJXp9raxxSeYkcfm0eb5tEX7qgDG8ZaDfeI7e&#10;KxguI4raST/SP+mkf/POuS+JHwvuvFtnp8ek3lvpFzb3EcnmeX/zzr0bzf3lHnUAVoor6LR4o/Mj&#10;+0+X/ra5D/hDde17S4rHxDfW9zbeZ5kkkcfl+Z+8rvYpaiurqO1jlkeTyoo/9ZJJWoHjfxI8G/Er&#10;xH4osbjw1r2m6Ro1vH+7tpLeSSWSSu403wRHdaPbW/iX7Pq+oR/vJJZI/wDlpXR/2zYy29teJdW/&#10;2aT/AFcnmf6yrP8ArY6yNTzD4neHbHXtD/sGzuo7HUPMjkt47b/Wx1a+J3wvvPGXw/i0GzuI4rq3&#10;8uSOST/npHXXWvg3Tf7c/tp7WP8AtDy/L+01vR/6ygyPN7rw54wuvh/fWKSafY61Jb+XbyRx/uvM&#10;rjvBvwq8WWvjjRda1a80/wD0Ozkjkjj/AOWkle8yy1BNqln9o+z/AGq3+0/88/Mo9ma+0PNfhj4D&#10;1Lw5448Z6tfx2/laxceZb+X/AM866e8+HOky3lzffZf9Jk/5aV0ct/axeVG95bxS/wDPPzKIpfNo&#10;Mjw28+GmtReG9e8N2ccf2bVLjzI7nzP9XHJ/rKPEHwv1a6+JHgy6tI45dK0Ozkjkkk/1sn+rr3KW&#10;L95UflUGp8+at4D8WaXofi/QdJsbe5/tySSSO5kk/wBX5lerfC/Qbjw54D0XSbyOOK5t7fy5PLrq&#10;LqaOKT55I4vM/wCmlEUscv3JKAPH/iJ8JZPEXxM0HWoP3VtHHJHef9NI6vfDH4X3Hg3WPFF1PJ/o&#10;15cf8S+P/nnXqUtHm+VQB4NdfC/VrXwn4o8L2FvHLFrFxJJHcySf6vzP9ZR4y+F+vS+OPhzJYW8d&#10;zpXh+OSO4kkk/e/8s695iljloi8us/ZmntD5svPhV4kuvD/xLt/stv8AafEF55lv+8/5Z10fj7Rf&#10;Fl1b+ELHTbGO5treP/iYSSSf6v8Ad171UX7uStA9ofOHg34feJNG+F/j3Sbyx8u+1C4uPs8fmf6z&#10;zKNN+H2vWsnw0t0sY4otDk8y8k8z/tn/AO1K+k/lqt5Xm0ezMzkfD/ii+v8AxpqGk3lnHFbW8fmW&#10;8lYvxs+F/wDwsHS9Okg/5CGl3n22zk/6aV6Ha2EdreS3Cf62Sr0UscslAHknxEl8ReKPAcVjptnJ&#10;ba1J5cfmf8so6l8W3XiTRvB+n6bptj9uvvLjjuJJK9Wlij8zzKPJjoNjzmzl1a/+HeoW95pP2a5k&#10;t5I47aOq37Pvg2Tw78N9F02/tfs19Zx/8ta9W8qP/pnRF5cUdBieH/tGaNqXiO30GxsLGS5+z6pH&#10;cyeX/wA8469ls/3tnFJ/0z/1dSRRRyyfPHUsvl+X8lBsfN+k3VvF+1B4sk+zyXMselx0njfwRq0v&#10;wL1XTUsZLm5vNQ+0/Zo/+eckleoeH/hXa6D8TNV8YJcSS3WoRxxyR16HLFHLH/q46APIvi/4SvtU&#10;+Efl6Na/8TCOOOSO2/56f9M6zItBsdZ8JyyPpNxFLeWf2a4ik/1te6w+XLH5fl1HLax+X5flx0GJ&#10;8z2vgjXrXwP4o0GzkuJbb7P/AMS+ST/W10fw30u3uvD9nfPY3Ftqtvb/AGaTzP8AnpXuX2COKOXZ&#10;HH+8qL7Baxebsjji8yg2PjK18OXn/Cs9Tt/7NuPt0mueZ+8j/wCWfmV6p4tsLi1+IngfVvsN5c23&#10;2fy5JI4/9X+7/wCWle1y6Xa/8+8flVL5Ucvlfu6gDwa68L3Fh8SJfEWg/aIpbi4jjvLaT/VSR17T&#10;4otZNU8J6hbpH+9kt60IrCPzPM8uPzas+VHLHLHVgfLXgjw5fRfA+2sbOxuLa80+4k8y2k/dy/u5&#10;K9G02K41Tx5oN9Zx3EVtb2/l3Ecn7uvVorWOKOWNI4/3lS2dhHF+8SOOKWgmocX8X/BEfjfwPqOm&#10;v/rZI/Mjk/55yVzHgXS9W1T4bxSX8ckWq29vJbRyf9NK7zxlperX8lt/Zt59mi8z/SI5I/8AWR1q&#10;6bYfYLOK3/d/9NPLoKPmyKw1K/8AB+g26eZ/b9vqEf2j/v5W/wCILqTRvihFJf8AmRfaNP8AL8zy&#10;/wDWSV7pFo9rFcfaPs8fm0XujWd/J+/t45f+ulAHm/7Ocv2rw3qH7ySWL7ZJ5dcn8erC3l+JHhC4&#10;f/Wxyf6yvftI0e10uOWOzt47b/rnWZq3hex1m4iuLy3jllt/9XQY/wDL08KlupIvFmv2epSeV5dv&#10;5lnH/wA9K5zVrrVr/wCG+lR6leSebHeR/wDoyvozUvBtjqkkUk9v+9jqO98G2N/bxWb2sf2aP95H&#10;HQbEXg3QbfRtHtpIJJP3lvH/AMtK8t8Zf2lL8QLmze882xkj/dx+Z5flyV7Za2v2W3it0/1cf+rr&#10;x34ifDm817xxFqXl3HlR2/lR3NtJQBR8QX2veCPCdtG91J5txJ5X2nzP9XHXR3Ud9pfhfUZEvvtM&#10;Ulv+7rQ8L+CLi/8ADcum65/p1t/yz+01vReCbGLR5bFI5Ps0kfl/9c6DE8k8P+KL7RrfQbj7V5ss&#10;knlyfvK07zxvr2vfES50mC4+wxW8fmR/9NK721+Euixx2MflyeVZyeZHU+rfC/SdU1i21J4/Kvrf&#10;/lpHWoHm3i21vrrxZ4X+33H72OTy6tat4tvtB+JltZ+Z5kX2evSNc+H1jrMljI/mebbyeZHJ5lZW&#10;pfCqzuvEFtqz3EktzHH5f7ygDG8C+KNS8WyX10l55X2e48vy69ailk8uLfXmvh/4X/8ACOeILm+s&#10;7q4itriTzJLavRoov3cVAFmWX93UXm+bS3X7qqlACyy1F5lEstR+b5tAEkstEUtE3+rqLyqAJYpY&#10;6Ipagi/1dN8qgCWL91UkssdVpZak/wCWdAE9Q0R/6uigCSOj/l4ojolloMh1OptQ0AWKjllo8yop&#10;aAI6vRRVViq15tAEVxVbzZP+edSyf6uovNrUPaGv9ljlk+SSo4tL8qSWRJP3X/POtCKLyo/kqKWK&#10;uU5af8Qgm8uOp4qgliqeKX/VVqaksUVFENE1ZAENH8dRS0RS0ASyy0TVF5v7yiWg1Gyy/u6oyzfu&#10;6syf6uq0v72gDz7xR8QZLDxxpXhew8uK+vI5LmSST/lnHWd4j+JeteEtP0qzvLe3/tnVNQ+xW/8A&#10;1z/56Vo+OvhVJ4j8Safr1nqUmmarZ/6uT/pnUniP4cyeI9P0rz77zdT0+4+0x3Mkf/LSgCjb/FCS&#10;LxBrWgz+XLfaXZ/afM8v/WVz+k/HjUr/AMF+E9W+yx/adY1COy8v/pnXVaR8II4tQ17Vry4+1arr&#10;Ef2aSSP/AJZx/wDTOuX039ni+tdL8J6bJq0f2Hw/efabePy/9ZQam54g+JetWvxMi8L2FnbyxSaf&#10;9t8yT/lnVaX45yWvw3tvEE9vH5sl59ikk/5ZR/vPL8ytC8+F+rXXxIufFCX1v5X9n/Yre28uqfh/&#10;4S614c8B2OgvJZ6n5dxJJceZH+6k8yj96ZFzxB8ZLXwb4P8A7avPs99FcXEdtb/Zv+WkklYPij4g&#10;3mveA/F9rf28ltLb6XJJ9pjj8uL95HVPxB+zndap8P8A+yYbyOLUftn223/55W//AEzrqPEfgjxJ&#10;4j+GeoaLPcaf/at5ZyW0flx/uo6A9w4Twb4ttfDnw3+GVjf2P26XVJI44/8ApnJ/z0rttX+N15a+&#10;ONV8N2ekx3Mun6f9tkuZJK5yX4N69Lb/AA5je8t/K8NyeZcf9PFXLr4a+IJfGHi/Xkjt/K1jT/sV&#10;vH/zz/d0fvTX2lM3rP452d14H0HXoLOTzdYuPs1vH/00re8C/EKTxH4k1rSZ7OOK50uOP7RJHXjP&#10;iDQb74ffDvwZ4Xnsf7X1CO4/5cf3f+rrqvh34oji/tqx0bQbjTPEckfmSfbv+WlAHuEn+rkr5lut&#10;Zjtf2wPst5JcS20ej+ZHbR/89P3lfROk/bv7DtpNSjj/ALQ8v/SPL/1XmV43pPw+1b/hoTUPHF5a&#10;x/2fJp8dlHH5n72gypnPS38niP8Aaw0+PzLiLT7PS/M+zSfu/wB5Xq958ZNJtdQ1CzSTzbbT5PLv&#10;JPM/1clcb/wgevS/tAXPiz7HHFosen/Yo/3lQ+Dfh9q3hfxh4ojn0mPU9K1i4+2x3Mkn+roNTuPE&#10;Hxf03Rtc0/Rfsslzfahb/abfy/8AlpHXR6TrEms6P9qe1ksZZP8Al2krz2bwbq1/8ZNF1p7WP+z9&#10;P0+S28z/AKaSV6bdRfu6APmjw/qmrfFD4uePbPVvMi0/S4447eOOT/V13ngX4g6Do3w71DXoJLi5&#10;0+zkk8ySSTzP9XWV4F8Jato3jj4ja1eWMkUWsSf6P+8/1nlx1yek/DnxRo37O+veG/sP/E61C4uZ&#10;I7bzP+WcklAHq1r8btNv9Pi1L7HcRaV9n+0/aZP9VV6z+I1vrOhy6lZ2fm20dv8AaY5PMqjeeHPs&#10;vwvttJ+w+bLHZx20ltXI+AfAereHLfXrOz8yLSpLfyrO2kk/1clAHWfAn4g33xK8Hy69eWv2aK4u&#10;JPs//XOuT+LXjbVvDnxw+H2m2fmS2N55klxbR/8ALT/nnW9+zno2reF/hvY6LrNj9hvrOST/ALaf&#10;9NKxfih4N1a/+NHgzxBZ2skun6XHJ9o8v/npQafuj0a1+KGky2+tXE9x9ml0v/j4j/551PpPxBsd&#10;UvLG18z7NLeW/wBpt45P+WkdeKaj8G9a8R6f49vnkktpdcuPMt7bzP8AlnHXUWfg3VvEfxE8J69J&#10;byWOn6Hpf2aSP/npJQZ/8vTrovjJpN1rGtaTDHJc32lyeXcRx0Xnxk0XS/EkugvHJ/aEdn9t8v8A&#10;6Z1yfwP8JalpfjDx7qWrWPlRahqHmW8kv/POsa88OalF8cPFGvf2T/xL5ND+xW8n/PSSgD2jwv4t&#10;s/GWj22pWEnm20leXeLfGV9o3x48L2MdxJ/Z9xp9zJcW0db37PujXWg/DO2s7+3ktrmO4kl8uT/r&#10;pXJ+KNL1KX9oTT9W+w3EulWejyRySf8ATSSgD1bTfiXot/4fudW+0f6NbyeXJ/0zko0nx5Y6zqlz&#10;YpJ5Vzbx/aZP+udeKeH7XWvDnwn16P8AsW4ub641SSSO2/5a+X5lW/hv4c1qL4ga1eXljcW1teaX&#10;HbRySf8APT/nnQbGn8bPi9Ja+C5bzQZJPNjvI7b7TH/10r2vSbrzdHtpJ/8An3jkkr5TuvBuvWvw&#10;Xl8LvpNxLqEeqeZJJ/z0j+0f6yvqGKL/AIpu23x+VL9n/wBVQBQ0nxlY6p5v2OTzf3kkfmRyVn+F&#10;/FtjNp+q3z332m2juJI/+udea+C/Dl94X8Wf8S23uP7FvPMkuI5P+Wcn/TOuL8P+DfFEvwv8ZxpY&#10;3EV9/bElzb23/PSPzP3nl0AfQt543sb/AEvUI7OTyrm3t5JK534J/EG48RfDfSr6/k825uJJI/8A&#10;yJSaTfx6z4PubiDTZLbUP7P8vy5I/wDpnXjPwlsPFHw+8P8Ahe6v7G4ltvtHl3lt5f8Aq6APabP4&#10;g33/AAvC58NvJ/xL/wCz/tv7yu6s/GVjf3n2VLiPzf8Aln/00rw+80vUtU+OGoalZ29xFbSaP5cd&#10;z5dS/BTQZJdPto9Wt7iLXrO4k8yST/lpQB79e6pHYW8txPJ5UUdZln4t03VPtWy8j823/wBZHXC/&#10;tBRatF8P5bjSY5Jbm3uI5JI4/wDlpHWP4oi/tn4b6hfeGreSLWpLP93/AMs5fMoA9LuvEdrf29zH&#10;Z3Efm+X5leIxfFDXovhfrWreZ5t9Z3Hlx1e+GNrZ6z4b0/Vn+2RahHbyR3Ecn/PSvObywvP+FL+L&#10;7X7LcebJqEnlx+XQTTPqjwvrMmqeG9Pvp/8AW3FvHJJXC/F/4qx+EvCdzfWF1/pVvXS+F4pJfh/p&#10;/kf63+z6+dvEEXm/CfxZpt/ZyS61HcSfu5Y/M/d/5koCme/WfjeTVNH0G8+0RxXN5H5nl/8APSul&#10;/wCEosYpPs73Efm+ZXzj4jiktdH+HP8Ax8RfZ5I45PLqzrlhfaX44l1bSZJL62uPLjvLGT/nn/z0&#10;oMz6KuvFFjayRR3F5HFLUl54jsbD/X3UcVfL1nLJrPxU1DRdeuLix8y38yz/AOeVafj7WbXS9Qtt&#10;JSS4udQjs/8AR/8AWfvKDY+jpdZs4reK4+1R+VJ/q5KItUs5bf7Ql5H9m/56eZXzZpMt54t+C9tG&#10;mpSWOoeZ+7k/9p1W8R+PNasPhXc3X2eSx1C3kj+0SR/88/M/1lAH1VZ6pa3UfmQXEcsX/TOiWXyo&#10;5dleLfDfVLPRtPttW/taS5sZLf8AeV63Z39vqlvFeWknm20n/LSgxPMvH3xV1bwHpdzqT2MctjHJ&#10;5f7ytWz+IOpXWj2189jH9muI/Mjrkf2r5Y4vhfqGz915kkddV4cijl+E9jJ/050f8vQ/5dG94B8b&#10;2/jLT5bhI44pY5PLkjrVutZki1iKz+z+bFJ/y0/5518z+H9Uk0bw3Y3lheeVLJqH/LOSu98UeI76&#10;1+JmlW8FxJFbXFv+8rUD3LzY/wCCSOqOrX/9l2/meX5teH/DvxbrUXjy+0nXvM/eXH+h3Mf+qkjr&#10;uPjJqkmjeE5bpJPKljoA72zv47q3ik/1Xmf8s6tSy+VH5lfPmufEHVrDT9Bvk8y50+4j/wBIki/1&#10;sde0+F7r+1PD9tcJceb5lZAGh+LbHVNcvtNST/SbP/WR1sy180Xmqalpfxc168s7iSLy7eOuq/4X&#10;l/xb+x1J/wDj5uJPs37v/npWoHskVWYq8ks/GWtWun3Ml5HJF+78yOSp/h34o8SeKLO2vp/L+zeZ&#10;5clAfvT1ST/V1Wuq4L4tfEaTwHpcV0lv5vmSRx1zmrfG610vw/8Aav3dz5nl+XQB6l5tEUXnV5ba&#10;/FSS10+5uL+18ry4/M8yStPw98RrqW3+2X9n5VjJH5kckdAHpVQeVXm9n8Wo5beK8eP/AEGSTy45&#10;PMqjqXxujsPEFzpqW/m+XH5nm0Aeryxfu6i+1RxSeX5n72uC034tWt/4bi1ZI/8AWfu/L8yuVl8W&#10;3118SNFjeOSOK4rUD2n+OneVTZf9XTfNrICWjzqPOooAki/e1H/rai/1dWY6DIj/ANVR51SSxVWo&#10;Akipf+Xioov3tWY6ADy6kpZP9ZSUGRXk/wBXUXm/9NI6lk/1dV6DU6bzqJqP9VUX/PWg5yCWiKL9&#10;5U8v7qOiKgslh/1dEstHnVFLLWQEEs37yiKWo5Zf3lEX72g1LPm+bUXnURUeV5VAB/rajlo8395R&#10;L+6joAilloi8uvH/AB18S/EWjfETT/C+k2tvL9st5LmSSSP/AFdY2k/G7xJL4T1XVryzt/K0/UPs&#10;X7v/AJafvKAPoKLy6n/1teZeKPHmpaXeadHZ28cVtJb/AGm4uZP+Wf8A0zqtL8ZJP+FV6h4oS3+0&#10;y2fmfu/+enl1qB635XlVFN/q68y0P4jeJL/w3/b1/pNvbaf/AGf9pjj8zzJayvBHxa8SfEHw/Y61&#10;/YMdtotxHJJJJJJ+9oA9bs7+1v4/Ms7iOWKP935kdSyV434F+Ksd18P5da03QZP9I1CSP7NbR/8A&#10;TT/WV0eg/F+x1S41q3eSOKXR4/MuJI/+edAHeSxURRV4ta/tBSXUfhy4TSf9B8QXH2az/wCetbWu&#10;fHix0bUNQs/Ljli0/wAv7RJ5n/LSSsgO41bwbY69cRXE8f723/eRyf8APOpdJ8JWOjXF1dWdv/pN&#10;x/rJP+WtWZdZt49H+3fvPs32f7TXBab8c9NurjRbea1ksf7YuJI7fzP9b/20rUD02WLzo6Io44pP&#10;MrzfW/jTZ6X44/4Rf7DcXN9HZ/bfMj/1Xl1oWvxk0GXwX/wkjySRW3meX5f/AE0/551kB3Essf8A&#10;q/Mj82llij8uvn7VvGV9qnx88J2Lx3GmW0lvJJ9m8z/WV7F4t8ZWPg3R7nUtSk8q2jrUDTl8uL79&#10;Rfu5a858feN5Lr4d+KL6wjktpbezkkjkrF+D/wAWrO68D+E49W+0fbtUj8vzJP8AlpJWRrTPYPKj&#10;kqKWKuV1b4oaTpeoXNi8nm3NnH5lx/0zrobXVLfVNLivLOTzLa4j8yOSOgCzFFHLRLax15T4N+I2&#10;ixW/iy+e+uJYrO8/0jzP+Wdeg+H/ABHb+I4/Mgjk8ry/M8ygDVjtY4ql8qOX79eafHrxHq3hf4b6&#10;rqWk3n2a5t4/Mrd0P+0te+Hen7Lryr64s45ZLmgDro4o/LqzFFH5deLfC+/8SWvxQ17Qby+k1PRb&#10;O3jk8yT/AJ6SV6X4o8b6b4Is4rzVpPKtpJI7bzP+mklAG95UcVVpYo/+edc5F8RtJutYi0n7RH9u&#10;kj+0+X/0zq9deMrGwt4ryeTyopP3ccf/AD0oA1Yoo4ql+yx/9M6wP+E80n+y7m+e6jitrf8Adyf9&#10;M6ytW8b2OqaHqH2C48q5t7eSTy6AO0ihj8vy/LjqSKKP/nnXmHwT8b3Ws/DfQb7VpPtOoXkddjL4&#10;3sYtQ+w+Z/pMf+sj/wCedagb0trH5n+rjolij8vy/wDllUd5fx2FvLeTyfuo/wB5XL6b8UNB1T7N&#10;JBdfuriTy45P+WUlZAdRFYR/8846kitY4o/L8uOsHUvHmi6Xqn2G8uo4r7y/M8v/AJa+XU8vi7TY&#10;re2uPtH7qT/V0Aa8VhHF5v7uP95RLYWfl+X5cflVmy+MtNis7W6+2RyxXH+rpln430m6jubhLr/j&#10;3/1n/TOgDV/suzi82SOOPzaItLjik8xI4/NrI03xxouqXEVvZ30cstx/q6s3viixsJJY57yOLy/9&#10;ZQBpy2scsflvH+6kqra6Xa2sflwRx+VS3mvWNh5Xn3kcX2j/AFdVf+EosZbO5vEuI5Yrf/Wf9M61&#10;Ali0G1tf3kFvHF5lUZdBtYo5Y/ssflf88/Lo8G+MrHxlp8t5YSebFHJ5dXtSuvstvLcf8846AIoY&#10;vssflp/qqqS6NZ3UnmPbxyyyV5z4S+JUnjz+1Y9Nvo4rnT7iS2+zSUeKPiNqXhfUPDEc8ccUWoSe&#10;XcR1kbHpH9i2sscW+1j/AHf+r/d0RaDZxXHmfZ4/NqXTdUs7+3+0QXEcsUf/AE0qS11SzupPLS4j&#10;lloMStdaDY3VxFcT2scsv/XOi88L6bdSRST2dvJLH/0zrK+JHiiTwb4TvtWs/wDW28fmVZ8DeMrP&#10;xl4f07UkuI/NuI/M8vzKALUvhfTYo/L+xx+VTv8AhHLH7PLa/Y4/Kk/1n7ur0uqWcX7t7iPzaJbq&#10;OL928kcVagYtr4I0mwt5bOCxj+zSf8s61dJ0az0bT4rGzj8q2j/1cdXopY/9YklVvtUc3/LSP/v5&#10;QBi+KPBGk+MrOWx1a3jubaT/AFkckdXLPwvY6Xo/2GCP/RvL8vy614pY4v3nmfuqsebHL9ySsgOG&#10;/wCFQaD9nit/ssflRyeZRqXwv0nVNUtr57f/AEm3j8uOSu282OKqOrap/Y+ny3Xl/uo61A5zTfh9&#10;Y6XcfbPL82XzPMqz4y8G2vjLR5bG88zypKueEvFFr4y0eK+s/wDVSVsUAecWvwftbWztrdLiT7Nb&#10;x+XHHXZ6Ho0eg6fFZwfuoo6XVtZt9Gt/tDxyS/8AXKrNldR3UcUif6qT95QB5zqXwbjuvEGoat9s&#10;k+03kflyRVTuvgZYy+E4tF+0Sfu5PMjk/wCmleuUktAHn3/CB3n/AAj/ANhnvJJf3fl+ZWh4F8Ly&#10;eDfD9tpryeb5f/LSuyqrLQBxnj7wvceI7eKNPL8r/ppXl+rfAKS60OWNLjypfM8yP/pnXv0lR+V5&#10;sdAHjupfDS+8R+E5bG/uI4rmOPy45I6PCXg3XovDf9k6tJHLFb/u4/Lr12WKoLy6t7WPzHk8qKgD&#10;xH/hVWrX9nbaa/7q2t7j93VS6+F+vReML68jj822kt/Lr3SLVLPy4pEuI/Kq5FFHLQB8/wCk/C/X&#10;ovB8tq8f+nR3H2mOOtW18Oa9qnjDQL6ex8qKz/1kle4fZY/LqLyo4/3lHvgHm03/AJd6d5VR+VWo&#10;EkVEtEVFZASxfvaSKpYovKqKKgyJZf3VReVU9N8ugCO1qaoamoAfFLUUlOpslAFaWoPKqzL/AKuq&#10;tamp0/8AyzpabFL+7pssv7yuU4h0tEVHm06gApt5L+7pf+WlQXkvm/u6CypU0X7qoamoAkj/ANXR&#10;/qqj82pPOoNQm/1lRy1JLLRFWoHmGreA9SuvHEuvQX1vFFHb/Zo45I6wbX4N61F4TudJ/tK3824v&#10;PtMknl/9NK9kk/1lEVZezD2h5b4j+HPiTWfEmnXUGrW8Vjb2/lyW32fzPMkosvhLqUXw31Dw295b&#10;y3NxcSSeZ5f7qvW/KqeKXyv3j/8ALOgPaHK654cupfh/LosHl/afs/2bzJP9VVbwv4Nk8L/Dux0H&#10;939pt7fyv3f+qrsbW6tbr7kkcvl/6z/pnTpbqOKSKN7iOKWT/Vx0AfP+m/C/xp4c+HdtoOmyaf8A&#10;af7Q+0yf88vLqXSfC+reCLjxZq2rWdn/AGfcW/8Ayz/5afu6978qOs/VtGtdZs5bW8j822k/dyUB&#10;7Q+Z/h34t02W40a41nwvqVj5f/Hncyf8e0ckn/POu40P4fal4d+ImtXSaTb32n6xJ9pkuZJP9XJX&#10;oWm/DnSbWS2/dySxW/8Aq45JP3UddPLF5UdAGR4givIvD9zHYRxy3P2f93H/ANNK+f8ATfhr4sv9&#10;c8J32raTbxS6fceZcSR3HmV9OeVHUUcscscvlyR0AeJXnhLVpfi5qHiJLHzbaTS/sUcnmVnRfCXU&#10;v+FV2Omz2P8ApNnqEepR23mf9NPMr6Fiij8v5KWWKPy6PZh7Q8Fi8Oalr3xg0XxBPpMltbafZ+X5&#10;kkld18UNLt9Z8Ny2N5YyanbXEnlyRxx13EsXlf8ALOq0sXm+VQB4DF4IvtL+FfijSfs95c21xHJb&#10;WdtJJ+9rP03wbfWsnw5s/sNxFbaP+8uP+eUdfR3lR0eVHR7M1PniXwvJa/FjXrjVtBuNX0/WI4/3&#10;n/LKvcrO1t9L0OK3gt/Kto4/3cdaEUUdS+V5sfz0B7T2h8z+DfC8cWh+M7e/0W4ii1TUJJPLr0b4&#10;M+G77wvHqFq8lxJp/wDy7yXP+tr037LH/wA86l8ryv8AlnQB5b+0Payaz8O9Q0mCzuLmW8j8vyo4&#10;639N1mTwl8N9P/0W4lube3jj+zR/89K7Pyo5f+WdHlRyUAec/CrWZNUklk/sm8sbm4k8y4kuY61/&#10;jJ4N/wCEy8D6rpqf8fMkf+j/APXT/lnXaRRRxf8ALOovK86T56APnHSfhBr32jwZq32y4/tCPy47&#10;z/rnW98cPC99NrHgy8s45JdP0+4/0iOP/rnXusUUfmf6uiW1jl+/HQHtD58+Kvw+k174b30eg29x&#10;bS3Ekckkf/LWStqz0uxl8J6hfWFjcRX0mn/ZpI5K9k8uPy/L8v8AdUfYLf8A1flx+VQB8x/Cq117&#10;wHpfhOS/jvLm2/eR3Ft/zzrrNW8LyXXxAi8SaT9ojuZJI47iPy/3Ukde4RWFnL5Uf2ePyv8ArnUs&#10;WlxxSeZ9nj/790AYvjf/AJE/Vd8nlf6PJ/6Lr5u8L+HP7U+C/gzSdJ/eXP8AaEcn2mP/AK6V9MeL&#10;dGk17Q76xSTyvtEckfmVi/Cr4fR/D7wfp+iv5cstn/y0oA83l8Gyap+0Jp+rXlvJLY2+l/ZpP3f/&#10;AC0qt8S9BuLD4qeHLx/tH9g+XJHJFH/yzkr36G1jik8zy4/N/wCelF1pcd1J88cctAHgPjrQdJ8L&#10;2+g3CX0kUUeoeZHHcyVs6b4csZfCfi++tLz7Tc6pHJ/x7f8ALP8Ad11vxI+Gn/CW3GnyJ/x7W8nm&#10;SR+X/rKk8C/DWPw5qFzef6qK4j8v7NQHtDw3w/4cvNGt/hpGn2jzbe4/0iT95/zzrX+J11/al54o&#10;s4PtEV15cfmSeXX0V/YNr+6/0eP93UUvhyxlk8z7PH5slAe0PD/HUdxrMfw+kSSTyo7iOS4/790e&#10;CNLuI9U+Jdv/AMuNx/x7x/8AbOvcP7GtZfK32cf7v/V0R6Na2sksiW8fmyf6ygDyT4C6zY+Hfhnb&#10;SXX7qX7RJ5leuXt1HLp8twn+q8uov+EX02K3lt47OPypP3lXvKjij8tI/wB1QB82eOvhLY6pJJ4o&#10;8KX0mka95nmSRx/6qT/rpHU/je1uPEcngKTVvL+0xyf6RXu8vhez8zzPs9OuvDlrdeVvt/8AV/6u&#10;g0/6+Hinh+W+tbzxnZ2Ekkv7vzLeqvwFtbrWdL0++v8AVpJdVt7iT7RH5le5Wug2drcSyJb+VLJ/&#10;rKWz8L2Ol3EtxBb+VLJQUcl8eovt/wAM9at/+elvJXjfhf7Z4c1DwF5EknlSW8n2iOvpy90u31m3&#10;lt7yPzYpP9ZHVT/hDdJ/0aT7HH5lv/q/+mdBifN3xO1m4iuNZk0m8kubmOT95H5n+rrY8ZX/AIk/&#10;s/Qda024+3RR2/8Aplj5n+sr2a6+HOgy3FzI9jHL9o/1n/TSpZfAemyx20f2f/j3/wBXQbEngjVI&#10;9U8N2NwkckXmR/6uT/lnXi2pWt9f+PPFkf264itre38yOOOSvoOzsI7G3it4P3UcdYM3w/0m61C5&#10;vvs/+k3H+soMTyT/AITLXrX4Z6VIn2jzZLj7NJc/884/MrrvC+qXWl+OLbSUkkltri38ySSSSuxh&#10;+H2kxaP/AGT5f+g/886taH4Ns9BuPtEH72Xy/Lj8z/lnWoHHfFXxHfaNJpVnZ+Z5d5ceXJJ/zzrl&#10;/wDhKLiLWNa8NvJJc232PzY5K9b8R+F7PxHbxRzx/wCrk8yOSs+z8B2drHc/8tbm4j8uSSgDw/4d&#10;y33g34b211Z3kn/Hx/q5K6PXPiXq3hfxZosl/JJ/YuqW8cf/AFzkruNN+FVrYW/2PzJJLHzPM8uS&#10;tXxJ4JsfEdvbR3lvHL9nk8yP93QB578UPFF94c8Hy6kknm+ZcR+X5n/PPzKrQ/Eu81S80/SbP/Rp&#10;ZLfzJJK7rx14Dt/GWhxabJJ5VtHWHdfC+O1+wyWEnlXNnH5cf/XOgDBuvjVeQ+H9akT/AI/tPk8u&#10;pbX43XEuoaDbpb/utQj/AHn/AEzre/4VLZy+H9QtX/4+bz/WSVzln8G7q11DSrh7iOX+y/8AV1kb&#10;F7Sfi9cX/jC50WeP7NLHJ+78z/lpXo2vazJpel3N8kf+rjrh9W+HMms6xFeP5cUscn+s/wCeddf4&#10;g0u4utDubNP9bJH5damJ4rL+0ZdQ6fY3z2McVrcXH2by663w/wDGSPVNUubG8t44pY4/MjrjLr4I&#10;6l/wjdtY/wCt8u48ytXSfhVeReIJb6f91F9n+zUe0A1bP45Wd9eS7LfzbGOTy/MjrA+InxLk8R6H&#10;qtrpMcnlRx/vJKXwv8L77w5cahYvZxy2NxJJJHJVOX4c32jXGtRw28kttqFACeF/F0el/D/RZLzz&#10;P9Z5f+sr0T/hatja3FtawR/aZZI/M/d15lq3w01a/wDA9jpPlyebHJ5n7ujTfh9r3hzxZp+pQW8l&#10;zbR2/wBmkjoA9b1L4oWNhp9tcPHJ+8/5ZyVlXvjy38UeE9QuLCT97b/u6474iaNq2sx20dhY/u5J&#10;P3nl1B4F8L6to2j61bzWcn+kSeZHR7QD1L4Y39xqng+xuLiTzZZK6r/XR1yHwxtbiw8L21vcR+VL&#10;HXVxUASRRUS/vZKlii/d1FL+6oMiTyqWoopakioAnp1Np1ABUfm+bTqhlloAmpvmU6qlBkSyf6uq&#10;3lVJLL+7pv8A2zoNfZm95lRS0tSeXWRlTHWv72TzKJf3VEX7qi6lrUA8393LWf5vm1LNL/yzqKKW&#10;sgEpfKoiqz5VAEcv72ijyv8Av1RWpqFRSy+VUtVbr7lZAeXRfFXVtU+JGteH7C3t/s2n2/mSSSUX&#10;nxujsPhvL4kgt45Zbe4+zSR+Z+68zzK4vwla3mqfGjx7HpPl/afs/wBm8yT/AJZ10OrfAy8i+Gdt&#10;4Xs5I5ZZLyO5vLmT/lp+88ySgDo5fi1faN4bude17SY7HT44/Mj/AHn7ySStjTfiNJdappljf28d&#10;rJqFv9pt/wB5UXxE+H0fjLwPLov+ql/d+X/10jrHs/hzq2qeMNK8RatHbxf2fZyW1vHbSeZ5kn/P&#10;SgDkfhL4y1bQZPiDdPZ/abG31iT/AFklWfH3iOPWfix8LZILjyra4+0XPl/9s60ND+GfiDS/D/ij&#10;SfMj83WNQkuftPmf6uOSSq3iP4ValL8SPBl1YR/8SrQ7eSOSSSSgDrLr43aTFeXMcEf2m2t7j7FJ&#10;J/00q1q3xkjsPFkvh1NNuLm5+x/bfMj/AOedcF8Mfh9r3g3xBr1rPptvfafcahJe299JJ/z0qXUv&#10;DmvQ/FTXta+wyS6fJpf2a38v/lpJWoHS6b8fdJ1TT9KvvstxFbahefYvMk/5ZyV6f5vm+VJXy1F8&#10;PvFEXw/8GaT/AGTJ9ps9U+03nlyf6uP/AFle86T4j1q68WS2M+k/ZtFjt45I7nzP+WlAGL8ete1b&#10;QfAd9eaTHJLcxyfvPs3+t8v/AJaVjeAfGWg/EaztrzQdSkiubeP/AEi2kk/1ldn4yur61k037HY/&#10;braST/SI/wDpnXnMXw5jl+Jlj4i0Gxk0yKOOT+0P+WfmVkBn/DH4v/2X4k+IMes3Fxc2On6p5ccn&#10;/LKOOvadW+I2k6NZ6fJcXHm/2h/x7xx/8tK+XpfBvij/AIQv4l2/9g3H27WNU8y3j/56R+Z/rK3v&#10;iJ4S161uPh9rUdjeX1jo9v5d5Y20fmS0UzU+itJ8R2viOz+2WEnm+XJ5Ulcz4j+LXhvwl4gttJ1K&#10;8+zXlxH5kcfl/wCsrR8C6NY6Xocv2DTf7MtriTzPLkrx/XPDlxr37TmlXz6bJLp9np//AB8yR/uv&#10;MrUyPVoviXpMmn2N15kn+mf8e8fl/vatf8JvpMWjy6s91H9m/wBX/wBtP+edeH/GTS77S/ip4T1b&#10;+zbyXQY45I7j7DH5nl+ZVX4ieDZNL0/w5caDY3EWi2+sR3t5H/rPMjrI1PcNN+IOk3+sf2T5kkWo&#10;SR+Z9mk/550f8LL0H/iayfbo/K0uTy7z/pnXjPh+6t/Ef7UEt5b+Z5Vvo/7uuO1Kw1LS9H+K1i+m&#10;3kuoahcSfY/Lj/1kdahTpn1VqXjLTdL0u2vp7iP7Ncf6v/ppVGL4g6LLp9zdfbo4ra3k8uTzP+Wc&#10;lfOvxV0vXrrwf8NLiC3vPs2nyR/2hHH/AK2P93XVa54S0W68J3NvZx3ltFqkkcn2n95+7krID1Tx&#10;H8UNJ8OeF9V1p5JPs2nx+ZJ+7o8L/Eux1nw3p+rP5ltLqEf7uOSOvFpdL8QXXwL8UWOpWclzcxx+&#10;XbyeX/x8R1o+I9Bj8ZeC/Cf2C4uNN1XT7eOSOTy/+Wnl0Ae/Wd/b6pbxXEEnmRVlXXjfRbXWLmxe&#10;8/063j8ySOOs74VXV9deB7GTUrfyr7/lpXi3h26tYv2iPiDJefvfLs4/Lj/1lagfRF1430Ww0eLV&#10;p76OLT5P+WslRWfjfRdUkl8i+jl8uPzK+VfEGj69F+z/AH1nf28nm6hqn+jx/wDPOP7RXrfxE8L3&#10;GjfBO5j8N2/larHp8ccckf8AraAPVLPxRpuqXH2eC8/e+X5lZkXxG8N3Uksf9rW/7uTy5P8ArpXl&#10;PwltdJ1Tw/pWtf6Z/aFvZ+XJHJ5leSWulyWvwf8AFlwlrcf2hJ4gkkj/AHf/AE0rIPZn2NeeJLGw&#10;8rz7iP8AeR+ZWf4o+I2k+EvC8uvXlx5tj/z0jrxPxb4jt/7U0Wx+z3Et9Jpf+s8uuYlmur/9le5j&#10;u7e4vrmO48uTzI/+Wfmf6yipUNPZn1DpvjKxv9Hsb57jyoriPzI/MrH8deLfsHgfVdW0m4jllt45&#10;JI5K8g+IniOxtbfwZbwR3H2mSP8Ad+XH/wBM6yvh3dXV18H/AIg29/5nm/bLjy/MrUzPoL4d+I7j&#10;xR4H0rVryPyrm8t45JKraT8S9J1TxhfeG4Lj/TrOPzLiP/nnUXwli8r4Z+HI/L/5c4/MrxnwLaya&#10;X8fPiXvj8q5uLOOS3rID6Oi16xmuPs6XUfm0f21a/aPL8yPza+Z/g3LJ4o0e+uL++uLbWrPUJPMj&#10;/wCedaum3WpaN48i/ef2nouqXH/bW3oA9ptfiNpOqaxqGk2dxHLc2cf7z/pnUvhzxRHdafLeXlxH&#10;FF5n7uTzK8R+GNhbx/ED4myP+6l8z93/AN+65aK6kl/Z/wBQkS4k+0x6hJ5f7z/ppQB9Y2uqW915&#10;vkXkcv8A1zkqK61mzi/dveRxV4j4ctZNG8cW0dpeSeVcaX5kn7z/AJaVjaHo2reKNP8AsL3En2mP&#10;VPM+0+Z/yzrUD6Q83zI/Mrivir4yvPBHhe51qws/tP2f/WR/9M63rPWbGK8i01LiP7VHH/q6b4j0&#10;uPWdHubGePzYriPy6AOC8R/F+TRvhnbeMILeO5tpI45JI66Wz8bx6p4f0/VrPy5YriPzI6+f/hf4&#10;c1bVNP8AFHw91Kzk/srT7iSO3k/6Z11XwCtdWkk1DRdSt5IrHR7jy7fzP+WkdZGlQ9G0j4oR3Xjy&#10;58L3kccVzHb+Z5ldR4g1mTS9PlvLPy5Za+afEFhHdfHTXpPM/ex2f/LOtiz8UXWqfs9/bvtkkVzH&#10;cSR+Z/0z8ygzPomzuvtVnFcP/ossn/LOSuc+IfxGtfh9b21xeR+bbXFxHH+7ryS68WXF14k8J6LP&#10;fSW1teW/mSXPmVB8evDkf/CB21jeX0lzbSXkflySSf8ATStQPoqwv7e/t4rhJP3UkfmR1L5scX/L&#10;SvD/AId6pdaN8TItBS8klsZNPjl8uug+OHi2+8G+G7aSzjk824uI4/MrID0v7VHFH5nmfuq4eL4v&#10;2MviiXSbO3kuZY/9ZJH/AMs64K18W32l+NNP0l5JLmxvLPzJKzf2c9Bt7Xxh4zkfzJZY7z/lpJ/0&#10;0oA+jLrVLO1t4pHk8rzKxdW8eabo2oafazyfvdQk8uOvKf2nvtUWh6LbwXFxHFcahHHJ5cn/ACzr&#10;kvjNpdxDceEI4Ly4iljkjk8ygD6i/wDalJLN+8rw/wAL/Fq+sJNetb+T7T/Z8fmRyVP4F+I2veKL&#10;i2uvs/m6feSf9+61A9gvNUt7C3luJ5PKij/5a1leH/GWm+KI/wDQLjzf/aleffHz7dJ8N9Qjtbj7&#10;NL5f+sri/h34t/4Q3wX4XtYI/wDiZ3n7uOSgD6FvLqO1jluHk8qOOsq18W6TLbxXCXkflSf8tK85&#10;1L4gyapHrWk3n/H9b2/mf9dK8u0mW4/4U/ayeZJ5sdxQB9WRXUcvlSJJ+7qWKvJNN+KHlf2fY2cf&#10;m3P2OOSTzKlvPjTHa+H7nUoLfzfs8nl3EdAHq0sVVrqW3tfvyV5J/wAND2P9saVb+X+61CPzI5I5&#10;KvfETxlHa6fFJPH5Vt9o8ugD0r5ab5MdeW3nxfj0bUNPsfsMkv2i382OStqz+Kum3Wj3N95nlfZ5&#10;PLkjoA7aW1jqtLaxy1w2m/F+x1TWLax+zyRS3H+rkrV+JHjf/hDfDdzfJH5vl0AdR9ljlqWW1jrz&#10;3w58ULeXwnbatf8A+jeZ+8rW/wCFoaLLby3H2jyvL/1kdAHVfZY/+ecdMitY5o/9XXGa58ULGw0O&#10;5vkjk8qOPzKd4X+KFjqnhu21K88y2+0f6uj2YHbRWvlSfJTooqp6bqkeqR+ZBWjQAVFLL51S1FLQ&#10;ZDYpfKkqaKoKfFQal7/VUlO/5Z0ktBkRSVH5v7ypJKiloAWiklpaAIpYvNjlpvlRf89KdLVTyZP+&#10;edBr7M6f/lnToqJabLLWR5lMilm/eUSy1HLLUUv72g6RKWKLzaijqWKgCWKpai82pJaAJYv3sdRS&#10;f6upYovJjp3+rjoAhqKWLzI6JZfJqreSyR28sif63/lnWoGV4f8ABuk6DqFzeWFnHFc3knmXEkcf&#10;72Suq8qvJfCXxfk17+3o3tY7a+0uTy/s3mf6ySuiuviNJ/bltoNnZxy6hHb/AGm4/wCeUcdAHdU2&#10;KKvN9S+NOm6X4L/4STy/Nto5Ps0kcf8Az0rV034l2t/4ssdB8uT7TcWf23/tnQanceTUUv7qua8d&#10;fEGz8B6XFeXkckttJJ5f7v8A5Z1i/wDC39JuvFH9g+Z/p32f7T5lBkdxL5cX36JvLk/5515h4y8U&#10;WP2zw59skuLb7Zcf6PHFJ/y0rkND8R3kvxA+I0f2ySW20+3jkjj8z/V/u6APeooo5aIovJrz74C6&#10;zeaz8K9FvrySSWW4jk/eyVs3XxB0m11S5sUk825s4/MuPL/5d6DU6jyv+WlSeVHFHXJ+I/ihoPhf&#10;T9PvtSvo4ra8k8u3k/56SVF/wtDQfsdzefapIra3/wBZ5sdAHY+XH/zzjo8qOX/lnHXhcXxQuNU+&#10;Omi6DZ3FxFp9xZ/abiOSP/v3XqP/AAsHRYtQltXuv3scnlySf8so5KAOjli/d1R+yx+ZWDq3xL0H&#10;QdY/s2/vo7a8kj+0xx/9M607PWbfVNPivrOTzbaT/VyUAW/Kjlouoo5Y/L8uvnqL4oa98RviB4s0&#10;nSb640i20f8AdxyeXXpPg3xlY6X4PlvtW16O+it7jy5L3y/LrIPZmdofwlk0v4sX3jB76SWK4t/s&#10;0dj/AM869NisI5ZPMeOPzawbX4g6DdSSx299HL5cfmSf9c6JfG+kxafc332j91bx/aZP3f8AyzoA&#10;3pbWOSPy/Lj8qo5bC38vy3j/AHVcFpPxQk8b+A7nWvDVvJLcyeZ9njk/5aVznhLxv4ki+JGn+Hb/&#10;AP06K4s/tN5/07yUAe0/ZY/L8vy/3VR/2Xb/APPGP/v3VmKX93UXm1qAeVHFH5aV5l4S+FV5o3xQ&#10;8UeKLyS3ubbWI4/Lj8v/AFdemxVZioAo3Wl2s0cUbxxyxR1LLFH5cUf/ACyqWWoaAK8WjWdrH8lv&#10;HF/2zoi0Gz8vy/stv5X/AFzq1/y0qSKgCr/YNrL9+3j/AO/dH9jWv2eW3+zx/ZpP+WdXopalll/6&#10;Z1ka0zMl0Gxm8rfa2/7v/pnRFoNj9nlt/ssflSf6yLy6vf62pK1MiO1tY7WOKOOOOKKqX9g2v2iW&#10;8+zx/aZP+WlaUXmeXR5lBqYcXhfTbW4luEt44pZP9ZRa+F7G1k+0JbxxS1t0slAGRL4csftFzcfZ&#10;4/NuP9ZJ/wA9Kzpvh9ov9ny2f2GP7NJJ+8jrpKSb/WUAcneeDbGKOW4s7fyrmO38uOSvLfDnwv1L&#10;S7OXyJLix1CS8kk8yOSvfpajih8qSsgMrTfC9va3FtfTxx/2hHH5cklav+sqSWo/NrUCja6Na2tx&#10;LcJbxxSyf6ySiz0a1tZLmSCOOKW4/wBZ5dWZalioA5e6+HOk3WsS6k9rH9ukj8vzPLqKL4VaDa+H&#10;5dFSzji06T/lnXYxVND/AKygDiPEHwg0HxHb6fb3lrH/AMS//j3kj/5Z0a58KtJ8R6fbWN5H5sVv&#10;JHJH/wBs67eH/WVDLQByek/DTTdG8QRaskcn26OP7NH/ANc60/FHhex8UafLZ38fmxVtUkv72gDh&#10;9J+HNjpdxFcPJ9pljj8u3kk/5Z0/wb8ObPwbqmoX1nJJ/wATCTzJI5JK6yX97RFL5VZAYPj74e2v&#10;jzS4rW8kki8uTzI5I5P9XXOeLfhLH4ok0qSe+kil0+TzI/Lr0qWX935lVpZY61CmeW6b8G47XUNa&#10;uJ7qS5j1CPy5I5P+WdS/Dv4X3XgOOWz/ALSkudP8zzLeOT/lnXplRyVkByPxE8G3HjLw3c6bBceV&#10;9oj/ANZXORfBuT/hH9KtftH+k6f/AKuSvTYf9ZV6KtQPKIvhLJLqGq6s9x/xMLy38usb/hUGpWvg&#10;f+xUkj83zPM8yvdaqyxUAeKS/DS+0vVLa+s/Llljt/s0laHhz4X/AGXwfqFjeR/6TqHmSSV6t5Ud&#10;OoA+dLr9nOSXw/p1ukn+nWdx5kcldH8WvBF9rPhu2s9Nj82W3kjr2iq0vl/886APnPUvCWtXXiTS&#10;rr7H+6t7fy/3lVovDl14c8J699vt/wB3JJ5kdfSPkx1j+KPDlvr2ny27/wCqko98Dxn4Xy6Tf6hp&#10;V5dySRX0f/Hv5lekfE3R7jWfCd9bwR+bLJHRpvwvs7C4tpP9b9nrsfssfl+W8dAHzP4g8L6tqngf&#10;StlnJ5tnJHJJH/0zrptS8JW+s+H5fLtZI5ZI4/M8uvd5bW38vy/LqL7Lb+X5f2eOgP8Al0fOek+F&#10;9ai8N6hps8clzbRx/wCj1Zl0f+1PhnY2Pl3EVzH/AOQ69/8Astv/AKvy6T+y7P8A594/K/650Acd&#10;8KptSi8P+XqX72WP/Vyf89K73zagiit7X92kdT0AHm0S0RUygyCnxU3yv3lOioAvRUlRx1JQBH5l&#10;RS0S1HLQAVZ8yq1H+q/eUGQSxUyny03/ALZ0HUdB5v7uoJP9XUlRy/vayPMplaT/AFlJSy/886Sg&#10;6RYoqIov3lEVSxUAFSf88qJaXyv3dAE3/LvVSWWpaqy0AH+tqK68uKOSR5PKiqSo7q1jv7eW3eP9&#10;1JQB5l4f8EWeqfFS5161k82xjt/3n/PKSStHVvCWpaX4w1DWrCzjuf7Qs/s3+s8uvQfD/hyx8OW8&#10;VrYW8dtFWhLF/wAtK1A8E8UfBu+i+E8Wg2H+k6h9s+2yR+Z/rJPM8yug8C+F9ai+IEWvX9jHa20e&#10;n/Zv9ZXqksXm1LFFWRqcd8VfCUnjLwXqGmwf8fNxH+7k/wCecleXab8B7611DwnefapIrm3/AOQp&#10;J/z0jr6CliqLyY6APFvit4c1LVPiB4MksLG4lsdPuJJLiSP/AFUcdcxpuja9p/iT4l3j6bceVqEf&#10;l2cn/PT93X0Z5Uf/ADzoiij/AOedBkcF8GdGuNB+Fei2M9vJbXNvb+XJHJXnMug6toOofEGN7O4u&#10;Zdc/485I4/8ApnX0P8tUZbWOtTU+WPiJ4D1a18J/DXQZ7O41e5t9QjkuJP8AnnXpHxs8G3GqaHos&#10;lhbyeVZ3lvc3Eccf+sjr1aW1t/M/1dXvKjl/dvWQHz59luPEfx80rVrPSby2sbfR5I/Mkj8uPzKx&#10;vhf4dki1jxRpPiix1CW5k1SS5jk8v91J+8r6citY/M+SOOj7Lb+Z5nlx0ezD2h4VFo0eqftGRXl5&#10;YyS21vo/l+ZJH+6jr2eW1jtbfy44/Kij/wCWcdXorCOKTzPLj8yiWLzY61A+bPhjLJa+MPifcPby&#10;RRSSfu5PL/1n7uuMisdS/wCGX9et/scn2m41CTy4/L/6af6yvraHR7P97/o8f7z/AFlO+wW/2fy/&#10;s8flf88/LrL2Ye0PMtW8OaTa/C+K3nt5IvtGnx21xJHH+9rkPCWl6tpfhvxRpM8n9r21vbyfY7ny&#10;/wB7/q/9XX0DLYW91b+W8fmxVFFpdrFHLGkccXmVqB5l+zdFHa/BvRY3j8qW3j/eR+XXWeCJdJ1S&#10;TUNSsI5PNkuPLkkkjrprWwt7WPy4I44ov+mdSRWsdrH5cEflUGpJRSy0ebQZC/8ALSpPO/6Z1FFL&#10;/wBM6SgCWT/WVFU3m1DQAstEVEtEVAF6OkplFBqJ5VSUsdJQZCx0eV5VJSyxUAJTKk8793UdACeb&#10;+7o8qlooNSLyqPNqSX91UctAFn/Wx1WliqSP/V1HL/q6AIalj/1lM/5Z0+P/AFlAFyWmU/8A5d6h&#10;oMh9LL+9qKKloNRPOoloi/dUS0AVpZf3lH+qolqKOgAllkqCX/WeZU91F5tVpYqAJYpaill8ySpf&#10;9VHUXlUAEUtXopZKoxRfu6li8ygCz50lEstHlUSxUAReZUfnVJJUX/LOgBfOqKWWio/NoAWn03/l&#10;4qT+CgBstN83zaP+XiooovKkoAlm/wBineb5v/bOim+b5tADqKP9XUfm0AEtO/1sdNlpaAElpnm0&#10;Sy0RUAEP+rqeKo/NqSKgyJak/wCXeooqJaAFqLzaKKAD955lFFFBkEtQeZH/AM86nlqLy4/+ekdB&#10;1HS1Wl/5ayVLHUV1WRxFaWiKjzaIoqCwiqzFVaKrMUsf/POgAliol/55pR51LQBFLL+7qP8A5aUk&#10;tEtACVNFF+8qGpopf3lagXabLRFR/raACWnUU2WgAlqCWX93LRLLUcstAGVq3ii30a4ije3kluZK&#10;t6HrMes2cV1B/qq8u+J3iOSw8URW80f/ABL/ALHJ+8jk/wCWlW/hV4ot7DwfY288cn2mS4kj8v8A&#10;7aUAd7rkv/Evuf8ArnXm/wAIPFF9dfadN1aTzbnzJLm3kk/55+ZXeeI7rytLubjy/wDlnXlOvaNr&#10;Uun+F9W0G3kiufM8u4ik/d/u5KyNaZoal4t1LVPippVjBceVoMckkcnl/wDLSSu4uviDpNhcXNu8&#10;nm/Z5PLuJP8AnnXB6la/2N488L26W8ksVvHJ9ok8v/lpXM+LdZk16PXo/sN5FLHefu444/8AWUe0&#10;A9btfiNb3XjCXQUt7jzY7f7TJJ/yyrRuvG+m2tx5b3H7rzPL8z/llXnOk3Ulr40lk+z3H+kaX5cf&#10;7uoPAsVja6fc6Tq1jJLqFvcSSfvI/wDWVqB6jdfEDRbXUJbN7z/SY/L8yOOOq0vxB0GWOKRLr/WS&#10;eX5lcZ4Nit7rxh4ske1/deXH5fmR/wDTOsWW1s4vhXqEiW/+kyahJJ/q/wDppQHuHq154tsdLuIo&#10;57j97JH5nl1yfjLxHcS2+i3mk3X+jXFxH/q/+WkdcZ4t8W2f9sS2PlyRS/2f/rPL/wBZVbw/rMd/&#10;4H8JxpHJ9p/tCPzPMj/e/wCsrI1PeZbqO1j8yeTyoo6g03xFY6p/qLjzaq+KPs8uh3Pn/wCq8v8A&#10;eV5BpN1faN9p0Ww/06KS3kkt5P8AlrHWpke0/wDCSWP2iK3+1R+bJ/q/+mlRS+MtJiuPs/26PzY6&#10;8p8G/wBg6z4f0/z7iSXULP8A1kckn/LSp/AOl2t1/wAJZePHHLLHqEnl/wDfugD1SXxHY/Z4rh7i&#10;P7NJ/q5KJfEVjayeW91H5vl+Z5deC3Xi21/4V/bWbyeVcx6h5ckf/PP95XTWsVndfETUPP8ALlij&#10;0v8A5aUAeqWviPTbqSKNLq3/AHn+r/eVoSyxxfvHrwaz+x2Hg/T7yCSOKX+0P/IfmV6t46uri18J&#10;6jJB/wAfP2f935dAGrFr1jLJJGl1HV7zf3deDa5dWP8AZ/gyP7R9mkkuI5LiSvS5brxBdahbfY/s&#10;/wDZn/LTzP8AW0AUNW8ZR6p4w/4RuzvPs1zHH5kldbZ6zHa28VveXUf2n/0ZXl/m28XxY1D93H9p&#10;/susrwb9j8R6fc/b76SLUI9Qk8y2/wCWv+soA9n03xdY3+qXNjDJH9pt/wDWVei1SzupPs6SR+bX&#10;kmk6pb6X4g8R+R/x/fZ45I4/+WtWbq683wHp99B/yEJJPNkj/wCWvmUAery6paxfu3ureKX/AK6V&#10;JdX8cX35I68S8PaXb6peeKLi/k/ex+X/AMtKisvtGqah4Ts7yST95JJ/y0oA9u/tSzij8zzI/wDv&#10;5VXUtetbDypJ7iOLzP8AV1wem2v/ABVmoWM/7q2t7fzI65WWW4uo4rfUv+Pa31SP7PJLQB7hLdRx&#10;R/PJHWZeX0kVxbbJI/Kkk/eVwGrXV5rPiy+0n7R9mijt/wB3/wBNKi1z7Vo2n6LbvfSXMsdx5f8A&#10;rKDU9S+1R+X/AKyP/v5UsVeNxWsl1qHiO4+3XEv2fy/L/ef6uvT/AAbf/b/D+nyPJ5kskdAGrRL+&#10;9ooioAkilqOWpPN/d1HLL+7oAhq1FVaKrMVAEvmUeZRLF+7qLzq1AJaIqJaIpayMgllqrU0tRSy0&#10;AHm1F5vlVHLLUUUslBqWfMqOWWovNo83yqDIl86oopaJZaIqDUsx1LFVGKrMV1QBLH/5FqX/AFlV&#10;YrqpfNoASo/K8qpYpfNoloAoyy0eV/z0pt1L5slN82gCSKKiWiKiWgCOWjyqkpvkx0AJRSeVS0AL&#10;/wBNKSoqK1AKWWWkorIApYqjm/1lPoAlpIqIqmi/1dBkN82iWX95R/qY6PNoAKKKPNoAKt1UooMh&#10;0v8Aq6j8qX/nnUkv+rqHyq1NToI6rXUv7yrMdVpf3slcpw0yLyqPKoli8qkoNiaKpI//ACFUflVJ&#10;FF+7oLJ/KqCX97U//LvUEsX7ugCtLRLUssVVZKAJfNqWoo/9ZUsVagWIf9XUtRQ/6upf+WcVAFb+&#10;1I4pPLf91U91LVS9sI7qP/prWBdXV9o3/LP7Tbf886AN+WX/AJaVyXjLxtH4cjtrOz8u51O4k8u3&#10;jqPxR43sbXw/c3CXH2a5jj/1cn+tr5s8G+Mv+Eo+LF9dT3Ekv2e3/wBH/wCmda4en/y8PqstyHEZ&#10;jT9oe/WfwqtdZ/07xLef2ncyf8s/M/dR1xfjf4aR+CLj+2tB1a4tpY5PM+zSSfuq5O8+Klxo3xAu&#10;bee+uPs32f8A1cdZ/ijxlJ4o0+SSC8+02sn/AJDrpp1D6HD8F1Kn8SofRPhfxRY+I/D9tdPcW/7y&#10;P95H5lbUUtvL5WySPyv+mdfEnw78R3VrZ61YpcSRRRyeZH/0zr034X+I9Wtfh/rXiSfVpJZbe4k8&#10;uOSSubEU/ZnDm3Dv9n4f6x7Q+jvsscsn+ro+wW/73/R4/wB5WLpvjK1l0u2uLyTyrm4t/Mkj8v8A&#10;1dQat8QbHRtQ0Wz/AHksuqSeXb+XHWR8OdVFa2/meZ5cfm1HFa2/meYkcfm1TuvFFjax/PcUS+Ld&#10;JtfK8++t4vMj/d/9NKANGLS7fzP9XH+8pJdGs44/L+zx1UtfGWkyyfJfR/8AbOp7zWbWK3iuHuI/&#10;s0n+rkoAp/8ACO2MsnmPZx/9+6li0az/AHX+hx/u5P3f7usPxR4j+y+F76+sLj97HHWlpN1JdeH7&#10;a8/5a3FvHJQBqy2sd1H5bx/uqrWujWdr9y3ji8yuQ8A+PI9Zt9Qjv7q3iube4kjj/ef8s6726v7e&#10;18qR5PKioAoxeHLG1kluEs7fzJP9ZJ5dQWul2ulyS+RbxxeZ+8k8utWW/s/Lik+0R+V/10rK/tSz&#10;lklk+2R/u/8AppQBR/4RfSftEsn9n2/myf8ATOr0XhyxiuJbj7HHFLJVn7Vb+X5nmfuv+elT2t1b&#10;3Uf7i4jloAyv+ES037PHb/Y4/s0cnmeX5dastrHLHLH5f7qo/t9rLJ5cdxH5v/XSsCz8UXF14s1P&#10;SXj/AHVvb+Z5lAFqLwlpv+s+xx/9+62YrWOKOKNI/wB1R9vt5ZPLSSPza5XSfGUl14w1DSZ/Liit&#10;4/MjoA0f+EN0n+2Jb77HH9uk/wBZJUkXg3SYtQlvvsMf2mT/AJaVa1a6vIo4vsckfm+ZVuK6j/db&#10;5I4pf+ulAFaLwvY/2hLfPax/aZI/L8yoJfCVjayS3CW8f/PStqKXzY/kollj/jkjjoA808EeF5Lr&#10;XNeuL+1kiiuLj935n/POuxl8G2Mt5bXT28fm2/8Ax7/9M6o3XiOTS/FGn6b9n/dXH/LSuollj/1f&#10;mfvaAMrUvC9rqlxFcPH+9j/5aVV1bwbY6pp8VrPb+bFHJ5n/AG0ra82P+OSq0us2sV5Ha+Z/pUn+&#10;rj8ygDF1LwHY6pJbSPb/AL23/wBXJHUWreCLHVI7aOfzPKt5PMjrqJZaPNjoA5eLwRa2v2n/AFn+&#10;kf6ytOz8OW+l/ZvI8zyrf/Vx1qyzfu65y68UR2GsW1j5f/Hx/wAtKAOjiqWKoorqpfNjloNSWqst&#10;Hm0Sy0GRLFF/qqsx1Wil/d1VstU+1XFzbvHJF5f/AC0oA1ZYqhpPOqOWWgCWkh/1lVvN/eUebQBL&#10;LVWX97UssvlVF5lAFbyv3lEsXk1LTJf9XQA3yqPK82ipaDUi8r93R5VS1NQZFbyZKbVnyvNp1AEN&#10;SRS1H/rakjoAdT5v9XRFUvlebHQamL/y8VLF/rKJYv8ASKdFFQAUf6yjyv8AVUUAEsVRxVJ5VNl/&#10;dUAJSebTPNqLzZKAJKXyqIpfN+/R5vlUARS0RUS0RUGQtPplSRUGo+KpIqbF/rKd/qY6DIdL/q6i&#10;p9MoAKTyqWn0AEUVEtH+roloMgl/e0z7L/00qWX/AFdVvKf/AJ6SUGp0stQSxf8ALSpYv3sdR1kc&#10;NMiliqTyqWig6Q8r93U0UXl0yH/V0+P9z+7rUAh/1dHlebUsUVHk1kBTuoqrSxfvK0JYqgli/eUA&#10;Voov3lWYqjiqSKL95WoE8UVHlf6qiL97UsUVAEUsVQSxeb9+rksVReVQB478dvC9vqnhOWT/AFdz&#10;5n+sjr598G6NJ8PvGksd/J5sWoW/7uSvs/VtGt9Zt5beePzYq4zxR8G9N8R6f5bx+Vcx/wCrlirX&#10;D1PZ/wAQ/Rspz7DZdg6dOofOd/FHa+NNQvL+3/dyW/8Ao8vl1yGk3X/COeH7m6vPMiikuJPLjr6Y&#10;tbWPwvb/AGPVtFkvvL/1dzHH5nmVx2ueCJPi/qEVimkyaRo0cn7ySSPy/Mrppn1VPjDB0+p4p4Bt&#10;ftWl6rfP/qriSTy/+mlfQX7Pvg2xuvh/bSX8fmy/aJJPLkr0LQ/hLoOjW9ta2djHFbRx+XXVWul2&#10;dhb+XBHHFF/0zrmqVPaVD5XiLPqeY4anTpHjHjnWY/7Y1DTYI5LaW3t/3ckcf+so02/t/s/ge4n8&#10;z93J5ckskf8Ay0r2K60GzupPMe3jll/6aU3+xrXy4o/s8flR/wCr/d1yn597Q8ai+w6p4s1qPVpJ&#10;IvM8v7P/ANNI6uWejWN18RNFs0j/ANGj0+T93JXrMvhy1luPtD28fm/9c6i/saziuPtH2eP7T5f+&#10;toA4LTdLsf8AhJPFEn7vyre38uOsG18UWv8Awjeg28/+tkuJPLkkr2CLQbP97J9nj/ef6yov+ET0&#10;2WOK3+wx+VH/AKv93WoHjdlrMcvhPxZHJcebLHceXXq3hyX/AIpPT/3nm/6PH+8/7Z1ZuvBuk/Z7&#10;m3+yx+Vcf6z93/rKuRWEcVv9nT/VVkB4V4f0u1i8H+LL7/Wy/wBoSSR1v/29cXXiTRbW/vJLW2k0&#10;vzP9Z/rJK9Ki8JabFby2qWccVtJJ5kkdS3ng3TdUjto57eOWKP8A1dAHmHijS7e10+xtbO6kuYrj&#10;UI/M8ySootBs/wDhONat5JJPs0dv5nl+ZXrMvhexure2j+zx+VbyeZHVCXwvYxXFzcfZ/wDSZI/L&#10;kkrUDynw54jvL/R9Ft3k/wCJfJqHlySf9M66iW6k0vxhc29nJ5VtJb/vJI66q18G2Nrp/wBhS3/0&#10;aotW8OfZdD1COwt/NuZI/wB35lZAefaHL/wkceixwXHlSx3HmXEnmf6ytPVrq40vxR4juLWPzbmP&#10;T/3dZnh/wRJFHbW8FjJY3Uf+skjkr0uz8L2NrcS3Dx+bc3EflySf89KAPPby6uP+EP0XVrO4/wCJ&#10;nJJHJJ+8/wBZVaz0G1174ia9cXknlSx6fH/0zr0az8G2NrJ5iR/9NI46LrwRYy6h9u8vyrmSPy5P&#10;LrUDzeK6vrXwfbRvcSSyx6h5cckv/POtW60v7V8QNRje4k8r+z/9X5ld5eeDbG6t7a3eP91byeZH&#10;HUsXhe1/tC5vvL/0mSPy5KAMX4Y6pcX/AIT+eT/j3uJI46wft954o1zWrd7qO2+xyRxx13vh/wAO&#10;Wvhyz+x2n+qkk8ysfUfhzpuqa5Fq3l+VfR/8tI6AOavLqS18UeHI3uPNljjk/ef9s6o6bLq3ii3u&#10;b5L77NLb3kkddxdeCLG61S2vnjk823/1dRRfDmxsNUub638yL7R/rI/M/dUAc5oeqSeKNQ1CzvLy&#10;SKW3rKl0uOX4maVvuJJZY7OT95XY3nw5sbrxBFqySSW1z/y08uSjUvh9Z3WoW18kkltc28fl+ZHQ&#10;BxXh+61aX+3r576Tyre4/dx/8860pdZvrXw3pmtW9x+9uJP3kddVpPgi30u31C1/eSxXEnmSeZUE&#10;Xw+jtbf7HJJJJp8cnmeXQBxV1/b2veINQ/4mUltFb2/mRxx1BFdX2vXGixvceVc29x5fmf8APStn&#10;TdLuNZ8ca1skkii8vyq34vh9bxahbXSSSRS29ZGpzlr4yutLt9Qt55JJZY5Kt6lr114c1DT4/Mkl&#10;iuK2Ivh9ayyajvkkl+2SeZ/1zq3F4NkuvK+2XHm/Z4/LjrUyOR0PVNautP1XUnvpPKt7jy446k0n&#10;VPEWsWdtfQSR+VJ/yzrqvD/g3+y9LubF5PNiuJJJP3lZ/h/4aSaN9pjS+uPs0kn7uP8A550AUdJ8&#10;R3l1rktneXEltc+Z+7j/AOelXrXxHfQ6hrUaR+b9nj/d1of8IHJdXEUj3Hm+XJ5kdVLrwbeWtxqF&#10;xBdfvbiP/nnQBJ4I8USa9HLJ5n73/lpHJ/yzrr5a4zSfCV1pdxc3XmeXcyR+X+7rpbP7RFZxedJ+&#10;9oNS3T/NqrFS0GQSy1FLLRRQah5tNllqGllioAnilolplPl/e0AHm0RS0UebQBL9q8qjzqrS1IP+&#10;WdBkS+dR5v7yoqPKoNSzFL5tS+b+7qjH/rKsyUGRWli8uTzKIv3tEsvnU2KXzJKDUdN5lSyy/u6k&#10;/wBbHVa6/wBXQFMj82iWoKTzaDT2ZW8395VmKWqN/wDupPMotbqsjMv0kUtR/avO/d1FFFQBL51S&#10;RVH5NSRVqARVa/eR0RRUf62SgyCOX/v1TvNplPi/1fz0AEtRxU6WKmxUALT4qb/2zp3+roAKt1Uo&#10;oMgllqn5slXLqXzY6p+VR7M6jo4qlkqKL91HR51ZHEH/AC0oim/eUf8ALOo61LLtPqC27U6KsiCW&#10;GpfK82ooas/8s61LK03/ACy/561Tlq5LLVOb/WS1kBHFF5klXarRRVZrUB8NHk0RRfu6KACXy6P9&#10;bJRNRDQAeTRLFRRLFJFH5iUAZWpX9jayfZ7ySPzf+udEUUf+sj/1VcZpOqWsuqa1Z6t/x8/aP3fm&#10;f8867Owuo5fKjT/W+X+7joAxfFviOPw5p/2jy/Nlkkjijj/6aVW1D+3rXT5bxJPNufL82O2/5ZVg&#10;/FXS7i6k0W6/5drPUI7mT/rnXcS6pYy28Un2iOXzI/8AnpQBytn4tvP+EktrW8uI7a2kt/Mkjk/5&#10;6V10V/byx/aEuI/K/wCeleXalpdrrPxQ/f8A+qj0v/V1i2us3Fr4fit/Mk+zf2p9mk8v/lnH5lZe&#10;0NT2aK/s7qP9xcRy+X/rKoXWqW/ly7Lq383/AK6Vw3iiW40vxRY29h/x4yW8n2iq3gjw5b/8IP8A&#10;bnkkluf9I/eeZWpkel6TL5WnxSXlxHL/ANNKt2t/Z3X7xJI5Yq8g03WZItP8L2byf8S+4kk8yTzK&#10;s6ldXlr401Czs5PK0z+z/Mk/66UAety3VnLJ5aXEcsv/AF0rPtZbiXVJd8kf2by/9XXlcVr9l8N+&#10;F763uJJbmS4j/eeZWldapcWvijxHIkkn+j6f5nl0Gp6b5sfmeWkkfm1L5scX/LSuH8LxWuqaPot8&#10;95/pMn7yT95W1430uTVNDufIkkiljj8yPy6AN6WWPy/9ZWLeapeWv264eOPyrePzI65P4d+I5PGV&#10;nbb/ADPN0/8Ad3H/AF0jqLTtUkutQ8ZxvJ5sUf8A8boMi9/wm95/wi+n6t9nj824k8uSOu4iljmj&#10;rym6ij/4V/ov/Xx/7UratdUki8Sa1bvceVFHb+ZHHQaneS+XF+8/d0Rfva8ui1TVrrwvp15BJ9pi&#10;8yTzI/8AnpH5ldn4Jv7fVND+0QSf8tP+Wn/LOgDf82P/AFfmVJ5scUn+srynUtUvtL8WXMl//wAg&#10;+SSP7Pcxyf6uovFGqXH2i+uILr7T5ccfl/vKAPYPOjqSP/V15BFdX2s+JNBt0vpIra40/wAyT/v3&#10;UlndalFp+tXH26T/AIl9x+78ySgD1uXy4Y6xvEGvR6Dp8t08fmxR1xOpapqWqeINGtYLySKK4t/M&#10;k8us+XVL668P69Z38kkstvJ5cckn/LSgD0a116S6jsbiCPzYriOtCWXyq85tdUutL/4RO3ST91cW&#10;8cf/AJDrKl1TXrqTxHcfbvKj0+T93HQB63LN+7oilry3XPGV1dW+ix+ZJbRXkf7ySt/wDql9qn9o&#10;/b5P3VvJ5dvJ/wA9KAOzlpP3dL/rI6i8ugCtFa29rJLIkf7ySiWWpZf3VRSxf62gCW1lq9FWZH/r&#10;KvRUAS+b5VSRS+VHVaWKiKWTy6AL3mVWl8uWopZaIpaAF/5aUnlVFJR537ugA8uo5Yqk/wBbHVbz&#10;fKoAPKqOWpPNkloloAZSS0yT/WVP5Xm0ANi/ex06Km/6qm+bQak38FNlio82jzaACpPKqPzaPNoA&#10;llijqKiWiWWgyJYoo6kliqtFLRLLQASxedR5XlUUUGpZjqtef6ypYpf3dSSxedHQFMz/ACf3lRS1&#10;cli8mqcsvl0GntCteRfu6pw/6yp7r97UEVr+8rIzNGL/AFdSRRVWiiqWtQJaTyv79LU8VBkOiioi&#10;io/5eKSgBf8AppTf+WlLS/vI6AHebTKSKnf8vFADqKb/AL9NioAkioloooMhs3/LWk86Sny0yj2h&#10;qbUf+rolo/5Z0tZHOJLLUctFRSy0Flm1lqeKoLWp4q1AmgqxLL+7qtDUvm+VQBVupfNqGppf3tQe&#10;VWQEsX7qnRU2KL95U9agENSyy/3Ki8migAoomooAli/1dJ/BS/6qOigDOl0GxuriK4e3/e0RWEcV&#10;x5nl/vazfGXiP+wdPluEkj82OtKzuvtWn21x/wA9I/MoAjv7C3uo5Y3jrMtfC9nayeYkda//AC8V&#10;W1K/jsLe5uJ5PKijj/eUAUZfC9n9skuvL/0mSPy/MqnF4NsbWzltUt44opJPM8qrPhLxRZ+LdHiv&#10;rP8A1VaMsv8A00joAyv+ESsYo5Y/s8fmyfu5KIvDlja6X9hgj8q2/wCecdassv8A00o82OgDnJfB&#10;FjLp8Vn9nj+zR/6urMXhex+zy2/l/wDHx+7kq1qV/cWvleRb+b5klaEUv7uL95QBlf8ACEWP9n21&#10;n9n/ANGt/wDV/wDTOoovCVja3FzceX+9uI/Lkro4pf3dRzeXQBy/h/wHpOjXH2iC3/6aeXXRyxeb&#10;H5b0v/LSk/1tAFHSdHtdGjuY7O38rzJPMkrK/wCEIsY5NQ2fuv7Q/wCPj/ppXRxXUctx5aSfvas/&#10;9M6AOO/4V9Yy6PbWP7z7Nbyfu6NS+H1jqmofbn8zzZI/s0nl/wDPOutlljijqja38kuoS2/l/uo/&#10;+WlAGBa+A7Ow0+2tbPzIra3/ANX+8ra0nRY9Gs/s8FaflfvKhoA5i68EW91cS+fcSSxSSeZ5VZ95&#10;8ILG6uL6RJJIoryPy5I/MrvYqk/1tBqcPpPw0t9L1C2ukuJPNt7f7NH+8qf/AIVzHFp+oWf2iT/i&#10;YSeZJXdU2KgyPIrrRrj/AIWBotnBcSRRW9nJH5ldLqXgj7Vpd1ZpcfvbiTzJJK7H+z7P7R5nl/vK&#10;l8n93QanC3XgiSWTRZEuP+QfH+7qD/hX0kdnrUf2z/kISeZXeeVRJ/q6APBvFmlyWuoaDpP26S2+&#10;zx/6ySP/AFldn4XlvLq3ls0uPNij/wCWldbeaDZ6pJ5k9vHLL/00qezsLe1j8uCOOKKgCzFayeXH&#10;5n72WOiWKrMUv7uo5aAKssVR+V5tWZZaPK/d0ARWsVXooo/LqtFWna/6ugCrLFRLF5UdSyVFL/z0&#10;oArSxURReVUstFAEXlVF5dSUUAR/8u9VpYv3lW6hoAio8qpak8ugCt5VH+rqWiWKgCCWL93RFF+8&#10;p0tFAEcVLT/KoloAb/y8U6L91RFFR5VABRR5VHlUAFMp/lUeVQah/q6PNoH/ACzo8qSKgyCL91Uv&#10;m/u6iol/dUAEtQXUXm1PL/q/+mtU/KkoNSt/HR5XlVLLFR5NABRRRQBLSebS0UGQ+l/1VJUtBqL5&#10;v/LOkoooMgpfN/eU2Wq8stAFjzaPNpaWKKgB3m0Uyn0GXsxsv7qOm+bTrqWqvm0Gp0cf+roli8qi&#10;L/rpRL+9+5WRxEdQ1NLFUUtB0FmKWp4oqqWv+rq3FQBLFL+7omoolioIIpahqaWjyvNrUsIqPNoi&#10;p1AD4paP9VRFLRDQAVaqrUssv7ugCKaoryXyreWRKlm/1dQSxeb+7oA8k1KW317wnqF1f3H737R/&#10;q69N0iWOLS7aPzP+XeOsW4+Gmk3Ulzvj/dSSeZJHWrFoMdrJ5iSf6uPy6AL0Uvmx+Z5lcV46v5Lq&#10;SLTYLf7T9ok8y48r/nnXWWel/YI/LST/AKaVn2fhyO11S5vvM825uP3f7ygDhfhvf/2NrmoaK9v9&#10;mik/eW8dV5ft11rHiiT7dJ9mt/8Aj3j8yuvvPA8d14gi1bzJIrmOPy6i/wCEIji/tD/SJPN1D/Wf&#10;vKAOMtdUvrXR9B1ae+klluJI45I/+elSxXV9qmueI5Pt0kVtbxx+XHXR6l8OY77T9PtftEnlWcnm&#10;R0Wvgj7LHqMaXEn/ABMP9ZQBzmpa9ff8I/4cukuP+Pi4j8z/AKaVq2us3GveINQt/M8q2t46k/4V&#10;pH/Y+n2L3kksVnJHJHWj/wAIbHFrEl9BJ5UtxH5cnl/8tKDU5nTfHl1dW9tZvJ5UtxcfZvMrR8Xa&#10;9eeDdPubj7R5vmfu445K1dS+H1rf6fFbpJ5flyeZHJH/AM9KgvPh9HfaPc2d/cSXMsn/AC0koMjA&#10;+1eIrWT7Z9ojisfs/wC8/efvao2uvata6PpWrT3kkstxceX5VdbZ+CbiLT5bN764uf3flx+ZVW6+&#10;H0kuh6fY/apPKt5PMjkoNSjpsslr8QNaunuJPKjs45I4/wDnnS6br2tazZxX1vJHFF9o/wCWkn/L&#10;OteL4fSf8JBLffbJP3lv5UkdGm/DmTS7i58i+k/s+STzPs3/ADzoMjHtfFF9/wAJBLZ3/wDo37z/&#10;AEeSP/VSVe/4SO6/4STULVJP+Pe38yOrV14IkuriLfcf6NHJ5lH/AAhF1FrFzfJcSf6Rb+X5f/PO&#10;g1JPAPiO41mTy7ySSK5jj/eW0ldzFL/crhtJ8JSWuoS3z3Ektz5fl119nFJa28W+TzZaAJak86iK&#10;loMixRRRQA2P/WUebTqbLQAebUNTeT+8qCWWgCtLLSUsv72iKg1JYqJZaKJf3tBkRS0RTfu6JaIq&#10;ACWWtCKX93WfLUtrL5X7ugCSWb95R51Evl0Sf6ug1I6P9XUNFAC+b+7pf+WdJLLSUANooooAKKb5&#10;lR0ASf8ATSopaliiokoArS0VJLUflUAFFS+V5tRUAFSRURUtACS0RUS1HH/rKAJIqjqWL91UVagE&#10;tFFHnR1kA7+Cm+b+8o82iKgAqOWppf8AV1WloNSOiiigyCj/AJd6SWq0sVAFn/W0tJFS0AWYpaP9&#10;+q1T+bQAtVvNq1F5klJ5MlACeVR5tHm1BQBPLTopaSkioAWil8r93SUAVrqWo/O/651JLVbyaDU6&#10;yKpf+Xeq0VWf+XesjzKZWllqKWpZaii/eyUHSXrOLyanqKL91HR5tBA6n+V+7plN8qtSw8qnU3yq&#10;IqAHUn/LSlpsf+soAIoqtTVFF+6qWgCLzqJqj/5aUeb5VAEk1RRUf62qmrX/ANg0+5uE/wBbHH5l&#10;AGhDRL+6rzfw5da9qkdtqT3UcUUknmSR/wDTOvQ5ZaAMrVvEdvpdxFa/625k/wCWdLpusx6pJcx+&#10;X5Usdch460G+utUsb6wuP9Jt/wDlnVHTfHlvFo+oXj2v2bULf93cR0Aelf62iWvPtJ8R69FJFcXk&#10;flW3l+ZJVrTdU1LVNPi1JJPKikk/1dAHXSy+bSVxsXiS61SPULqzuPKit5Kx5PiDqV1caLHYR/8A&#10;H55nmUAej/8ALSSs681610u4sbef/W3Enlx1ydr43vLW31D7V+9ubOSsrUrW+uvEnhe6vLj91JJ5&#10;nl0AerRTfu6PN82uX8fXV1a+F76SzuPKlrnNS8Uato1voNnZ/wCk3Nx5ccn/AH7oA7281SO1uLa3&#10;8v8A1lXa4i61S+0vUNPt7zy5ZbiTy/MrM/4TLWrrUNajt44/s2n0AeoRUSy15zp3xBvv7P0++v44&#10;/s1xJ5dS3nje8upNQksLeSX7PJ5dAHe/8tKbXES+OLyK4trd4/s0skfmfvKzZdU1r/hONOj+0f6D&#10;9n8ySOgD1OKo/NrhoviDeXX2mSzs5JYreTy6W18Zalf+JPsNnax/6vzP3lAHeRfupKJf3VY3iDWZ&#10;NG0eW8/55/6ysyXxRJLb6fIn+q1CgDo7PVLW6uJbdJI/Nj/1laEUteXfb7iw1zxHcQf62O3/ANXV&#10;218b3ml+G9PvLiP7Tc3FAHo1N/1tcZL4yuLWOL7Zb+XLUU3xGji0+2vP3f7y4+zf9tKAOxm/1lEs&#10;X7uucl8Wx2tvFI8f72T/AFdRf8JlHFJLb3kflXMf/LOgDepf9VJXOXnjK3tY7aR4/wB1cf6uqd18&#10;QY/7QvrdLeTzbfy/MoA6/wA3yqIrqOX935kdc5L4tt5dPtriD97Lcf6us/wLdXF14g1rz/M/d+XQ&#10;anZy0RVi6t4jt9LuI7X935sn/LOiXxRbxRxbP3ssn/LOgyNqX97TK5+XxlbxW/meX+9qL/hMreK3&#10;kuv+ef8ArKDU7GKX93RLL+7rk9D8ZWeqXkVr5ckUsn+rroqDIml/56VFLR/qqJZfNoASo/8AXUSU&#10;6g1CoZf3tFTUAQ0UUedQBJHUdFFABRSS0tACRVHUkVR0AS0UVFQAS1LFLUVFAEtRU7+Cm0AH+soo&#10;ollkoAKJZaPNooNRlJLS1WlrUyLNVpaWk8qsgFopJaWgBIqJZaWk82gAipf+Xik83yqLX79AFryv&#10;KpKSWloAr1YqvVn/AJd6AK1TxVBRQBbpssVEP+rp0tBkU7r/AFdVvK/6Z1p3UVUfN/6aR0Gp0cX+&#10;rqS6qtFLVmWsjnK0tEUXlSUS0RVqWaEUv7unVFD/AKuny/vaADzaIpf3dNii/eU6KLy6AD/WR1L/&#10;AKqmUUAFN/1VEtOoAfFLR51Mp8v+r8ugCKWXyqg86ppv9ZUVZASR1W1K1+1W8tv/AM9Ksx06KtQO&#10;V0PwbcaXJ5f2qSS2j/1cdb9nYSRfad8nm+ZJ+7rQohoA5zUtLupdQ+1QSeV+78vy6xZPh9HLb6hI&#10;/wDx83n+sruJYv3dHlUAcPZ+F7qW3+z3lx5ttHH5fl1U0nwbqWlxy2v2z/iX/wDLOOvQ/K8qoPKo&#10;A4OPwjdaX9ps7OT/AEa4k/eVVi8EXljqmnyQSR/ZrPzP3f8Az0r0KWL+/UUsVAHml14DurqTWvPk&#10;j/0yTzI6l07wlrUuoafJf3X7rT/+mf8ArK9G8qovLoAxvFug3GvaPLawSfvZKwf+EX1KTUNBknkj&#10;8rT/APWfu67yKiWKgDkPEGg3V/4g0+6g/dRW/wDrKo2/he+tf7e/6fP9XXe+VR5VBqeaS+Db6Xw/&#10;otr/AMtbOTzJKl03wvq2g6xfSWfly215+8/6516N5VEsVBkec654c1LVPNt/Lj8r/np/zzqWHwvq&#10;VrrGn3CSRyxR28kdxXoPleVRFFQB5vofhzVvDlxc2MHly6fJJ5kf7utnw3o95a+JL66n8vypI/Lj&#10;krr/ACqPK8qgDF8W6XJqmh3Nqn+tkjriNN0HxBdR6Db3kccUWn+X5n/TSvUKWKKOWgDh/wDhHL6X&#10;UNauHjj8q4t/Ljqt/ZepXWj6fazWcfm29x+8/wC/leo+VH/dpv2WPzKAPNfGVrq11qlt9jt/MtvL&#10;/eVQs9Hvv7H+x39r/wAvHmV6pLFHRLFH+6j8ug1PMJvDl9a2dtcfvJfs9x5kcf8A0zo1LQbzXtYu&#10;b5I5IvLt/L8v/ppXp/lR+X/q6j8r/pnQZHiN1/a1/b6Lb/Yf+PO4/efvK19N0u4i1jXrh7eT/SI/&#10;Ljr1L7LHF/yzqL7LHL/yzoNTxvTdGvtGj0W6+yySxR3H7yOT/nnXWeCI7qXxJrV09v5VtcRx+XXc&#10;fZY/L+eOpfKjjoA8+8dWv2q8i2W8nmx/6uWOsCKXVtB1DT76e3+0xfvI5K9bktY5ZPMeOOo5bWOX&#10;78dBkebeI7q8uo7bZYyfZpJKxbW1uoo9Vj+wyRxSSR+X+7r2L7Lby/u3jqX7LH/zzoNTzmW1ktfE&#10;Gg3CW8n7uOPzK72zv/tUcv7vyvLqzLa2/wC63xx0RRRxUGRL5tMpvnfu6PMoAilpai82pf8Al3oN&#10;SSOnU395LTqDIhpJanqDyqDUnopv+pojoMiKWlpJaWg1Cov9+pIqPKoAjoli/d0UUAEv72OjyqJf&#10;3VHlUAEv/POiiigA8qiWWiWmUGtMfFRLTKK1MhJadLFTZaWsgCklolo82gCv/raPJ/eVJRQajKSW&#10;iWo5f9XQZEVWbWWq3+tog/1kVAGjLRLRLS0AVpYv3dLSS0v/AC70AFJF+9paSKgCxFUlNi/dU6gy&#10;Gyxf62qvlf8AXSrEtV/KoNTfiqKb/V0RfvaJayOGmJU0VQ0sVB0mhFTqjjp3lUEEsNE1EP8Aq6PO&#10;oLI/+WlLRSf8tK1ASWj/AFVJN/rKWWgAil/v0S06m+bQBBLLR/raJv8AWVPFa/u6ACKKSpYaP9VU&#10;UsvlUAS0VFHL50dS/wCqoAZRT5v9XTKAGzf6um/6qOp5Yv3dU5YqAI6illqST/WVFQAUUUvlf36A&#10;CKiWWiWpYv8AV0AQ0VNF/q6hoAmqLyqSigAqb/WVDU1AENFO/wCWlJ/qqACWiP8A1lHm1FJQBqxf&#10;vY6Jag02XzY6nuqAIJaPN8qlqKX/AFdAEkstVpf3tJRQAUUsVJQBNLUUtEtRSy0AOopvm/8ALOnU&#10;AOqOKWjzKIv3VAB/y0p1Nll82nUAFN8unU3/AJeKAK3lVLSeVS0GpJHRN/z0p1NjoMg/1sdOpslO&#10;oAhl/eyUktLUVBqSS1HRR5tAEvnUeV5VRUUAEtHm0UUAEtFFFABTov8AV1DLUnm0AEn+splP/wBV&#10;/wAs6jloAjqaKXzahqb/AJd6DUb5tLS/62jzfKoMhvm0S06WKj/VUAJUc3+rqOk82gAlqtNVqT/V&#10;1FL/AKugCr/qqli/dSRURRVZ8qgC1FL+7pKrRS0v/LvWQBRSS0ebWoElFFLF+6oMiSn+V+7qOKpI&#10;qAILqqP2r/ppVm8l8qqXmyUe0Oo6eKiWkqOSsjiJKmiiqGpqCySKp4qgil82p4paAJf4KZT/APW0&#10;ygKg+opalomoIGU2WiWoaCyaKX93UEtLSS1qBLFF5tT+TUdrF5slXZYvLrICtNUEstOllqCWtQJ4&#10;pal86qcVT+bQBLRUUUtS0ARS1BLU95LUHm+bQBH/AK2Sopal/wCWlRS0AEUVEX72pailoAX/AJaU&#10;nlURVL5XlUAQ07/lnUlRS0AH+qo8qjzaSgBf+udS1FH+6jqWWXzqAIaKKWWgBlFNko/5eKALWmy/&#10;vKtyxfvKz7WX95Wj5vm0AV5aq1aiiqOWKSKgCKWkopZaAEoqPzv3dSxUAEtRSVLLUUlAFardVKsx&#10;S0AOopssv7unUAN/11Hl06n8/wDPOgCLyf3lElS/6qmUAQ0VJL+6qOg1JI6dRTf+WdBkRS0tFHm/&#10;u6DUilooooAKKKPN8qgAoo/1lFAB5v7uiiigA8qjyqJaPNoAjlo82nf62q1AE/m1HU0Uv7ukoNSK&#10;iio5aALX+q+5SVW82iKWgyLEtEtHm06WWgCt/wAvFVZf3VWqqy+ZQAedR5NFEX72gA8miWX93Vn/&#10;AFVVv9bQAeV+7qWKX93UX+tohoNS1SRVFD/rKmrIyCrFV6K1AnipaSKjzaDIztWlrP8ANqS8l/eV&#10;R+3/APTOg19mdxHTqbFL+7o8ysjnJYf9XSVHFLUvm+VQBZilo/5eKrebUvm/vKC6ZbiqXzqgiuo6&#10;d5tBBLN/q6im/wBXR5tEstAB5tEstQedHRLN+8oL9oEX72pfK82iKX93RFLHWoFy1iqSWo45fKqS&#10;WWgPaFeeqUsXm1PLL50lQSyx0ALSRfupKjllqTzqyAni/e06q0UvlR1L5lagOlqCKiW6qOKWgCSW&#10;L95RL+6qWWXyqrSy0AEtVZZaJZaPMoAlii82pZaiim/d0Sy+bQBLUNL5tHm0AJRS+b5VHm0ASy/v&#10;ahpfNqKWWgCXzaJaPNqKWWOgCOWWq9LLLRFLQBbs4avRRfu4qoxS1ail/d+XQBah/wBZUMn+rqPz&#10;aJZfOoAq/wDLSiTzKJZf3dRyy0ASR1L/AKqovtPvR5vlUASVHJRLLRLL5tAEH8dTx1W8ryqsxS+V&#10;QAeXUsUVRRS1L5sfmUAHleVSUvm0Sy+VHQASeZ5lJUcstHmUATf8s6qyy0Syx1F5tBqHm1Z8yqXm&#10;1J5tBkHm0VH5tSeb5tAFuqkn+so82iWWOgA/10dEtN83zab5tBqSUVH5tHm0ASUUeb+7o82gAlqO&#10;WpPOjqPzaDIWkio82q8svl0GpYio82q/m+bS+bH5lAE/m0tV/tVHmx+XQAktLSeb5tEstAFjzagp&#10;PNjo82gA8qq0v7qrPm1Wl/550AH/AC70Q0RS0S3UdABNR/rai82rX2r93QAS/wCrqKpftX7uk82P&#10;/trQBHDVmKX93Vbzf79EUsfmUAWfNo8393VaWWOpftXmyfPQBZ83yo6i/wBbVaW6/wCWdSxS0GRn&#10;avF5sdZtaF5LH5ctZXm0Gp3FO/joorI5qY2arUVFFAxP+WdLN/q5aKKC6ZZhohoooAIaI/8AWUUU&#10;EBD/AMs6P+XmiigCST/V1HF/rJaKKC6ZoQ/6upf+WctFFamdMz/+WktVZP8AWUUVkaEctPoooAWW&#10;pYaKKAIpaIqKK1AlqtN/rKKKAKs1H/LSWiigKhLa1LN/rKKKyASX/V1HNRRWoEn/AMcqtNRRQAf8&#10;9KIaKKAJYv8AlrUdx0oorICvLUsP/LWiigB0NSf8tKKK1CmT1DJ/q6KKAIpP9XFUcVFFZAOh/wCW&#10;tMm/1cdFFagSzf8ALSiP/WUUVkA6/wD9Wajh/wBXRRWpqSfwU3/l5oooMi1FUU1FFZARQ0R/6yii&#10;tQGUUUUGpXm/1kdSf8u9FFBkRx/6uj/l3oooNSf/AJZ0yX/Vx0UUGQf8vFRf89aKKyNRaKKK6gD/&#10;AJd6KKKDUSKq1FFZGRJD/rKjm+5LRRQATf6uOiX/ANqUUUAEP+roh/5a0UUAS/8ALtVWKiigAh+/&#10;F/10qWT/AFlFFAFmWq01FFAEf/LSj/lpRRQZEUtSS0UUAOpIf9XHRRQAn/PKo4qKKAJP+WcdEVFF&#10;AB/y8UR/8s6KKAKl1/y0rJoooNT/2VBLAwQKAAAAAAAAACEA80VWo64AAACuAAAAFAAAAGRycy9t&#10;ZWRpYS9pbWFnZTIucG5niVBORw0KGgoAAAANSUhEUgAAAMQAAAA6CAYAAADvPvYCAAAAAXNSR0IA&#10;rs4c6QAAAARnQU1BAACxjwv8YQUAAAAJcEhZcwAADsMAAA7DAcdvqGQAAABDSURBVHhe7cExAQAA&#10;AMKg9U9tDB8gAAAAAAAAAAAAAAAAAAAAAAAAAAAAAAAAAAAAAAAAAAAAAAAAAAAAAAAAAICTGrHa&#10;AAFxps3GAAAAAElFTkSuQmCCUEsBAi0AFAAGAAgAAAAhALvjoV4TAQAARgIAABMAAAAAAAAAAAAA&#10;AAAAAAAAAFtDb250ZW50X1R5cGVzXS54bWxQSwECLQAUAAYACAAAACEAOP0h/9YAAACUAQAACwAA&#10;AAAAAAAAAAAAAABEAQAAX3JlbHMvLnJlbHNQSwECLQAUAAYACAAAACEAZ3OZkGQHAABONwAADgAA&#10;AAAAAAAAAAAAAABDAgAAZHJzL2Uyb0RvYy54bWxQSwECLQAUAAYACAAAACEAs9c/pscAAAClAQAA&#10;GQAAAAAAAAAAAAAAAADTCQAAZHJzL19yZWxzL2Uyb0RvYy54bWwucmVsc1BLAQItABQABgAIAAAA&#10;IQCHA78c2wAAAAsBAAAPAAAAAAAAAAAAAAAAANEKAABkcnMvZG93bnJldi54bWxQSwECLQAKAAAA&#10;AAAAACEAzuoxVI4XAgCOFwIAFAAAAAAAAAAAAAAAAADZCwAAZHJzL21lZGlhL2ltYWdlMS5qcGdQ&#10;SwECLQAKAAAAAAAAACEA80VWo64AAACuAAAAFAAAAAAAAAAAAAAAAACZIwIAZHJzL21lZGlhL2lt&#10;YWdlMi5wbmdQSwUGAAAAAAcABwC+AQAAeSQCAAAA&#10;">
                <v:shape id="Picture 27450" o:spid="_x0000_s1640"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D3a7HAAAA3gAAAA8AAABkcnMvZG93bnJldi54bWxEj99qwjAUxu8HvkM4gjdDU2Va6ZqKCMpg&#10;F9vUBzg2x7asOSlJtHVPv1wMdvnx/eOXbwbTijs531hWMJ8lIIhLqxuuFJxP++kahA/IGlvLpOBB&#10;HjbF6CnHTNuev+h+DJWII+wzVFCH0GVS+rImg35mO+LoXa0zGKJ0ldQO+zhuWrlIkpU02HB8qLGj&#10;XU3l9/FmFKTp1c6b913XH9zPcntLq8vzx6dSk/GwfQURaAj/4b/2m1awSF+WESDiRBSQ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D3a7HAAAA3gAAAA8AAAAAAAAAAAAA&#10;AAAAnwIAAGRycy9kb3ducmV2LnhtbFBLBQYAAAAABAAEAPcAAACTAwAAAAA=&#10;">
                  <v:imagedata r:id="rId366" o:title=""/>
                </v:shape>
                <v:shape id="Shape 424583" o:spid="_x0000_s1641" style="position:absolute;left:44418;top:68427;width:18796;height:6553;visibility:visible;mso-wrap-style:square;v-text-anchor:top" coordsize="1879592,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RP8cA&#10;AADfAAAADwAAAGRycy9kb3ducmV2LnhtbESPQWvCQBSE7wX/w/IKvdWNMS2SuooVBA892OjF2yP7&#10;mg3Jvg3ZbZL++64geBxm5htmvZ1sKwbqfe1YwWKegCAuna65UnA5H15XIHxA1tg6JgV/5GG7mT2t&#10;Mddu5G8ailCJCGGfowITQpdL6UtDFv3cdcTR+3G9xRBlX0nd4xjhtpVpkrxLizXHBYMd7Q2VTfFr&#10;FZyuX0fdDPssXYz22hSDqcPlU6mX52n3ASLQFB7he/uoFWRp9rZawu1P/A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dkT/HAAAA3wAAAA8AAAAAAAAAAAAAAAAAmAIAAGRy&#10;cy9kb3ducmV2LnhtbFBLBQYAAAAABAAEAPUAAACMAwAAAAA=&#10;" path="m,l1879592,r,655320l,655320,,e" fillcolor="#3cf" stroked="f" strokeweight="0">
                  <v:stroke miterlimit="83231f" joinstyle="miter"/>
                  <v:path arrowok="t" textboxrect="0,0,1879592,655320"/>
                </v:shape>
                <v:shape id="Shape 27452" o:spid="_x0000_s1642" style="position:absolute;left:44418;top:68427;width:18796;height:6553;visibility:visible;mso-wrap-style:square;v-text-anchor:top" coordsize="1879592,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ZMkA&#10;AADeAAAADwAAAGRycy9kb3ducmV2LnhtbESPT2sCMRTE74V+h/AK3mq2S62yGkW01hZF8M/F22Pz&#10;ulncvCybqKufvikUehxm5jfMaNLaSlyo8aVjBS/dBARx7nTJhYLDfvE8AOEDssbKMSm4kYfJ+PFh&#10;hJl2V97SZRcKESHsM1RgQqgzKX1uyKLvupo4et+usRiibAqpG7xGuK1kmiRv0mLJccFgTTND+Wl3&#10;tgp6Xx/z03Ft+seU7svV+21Ki02hVOepnQ5BBGrDf/iv/akVpP3XXgq/d+IVkO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BZMkAAADeAAAADwAAAAAAAAAAAAAAAACYAgAA&#10;ZHJzL2Rvd25yZXYueG1sUEsFBgAAAAAEAAQA9QAAAI4DAAAAAA==&#10;" path="m,655320r1879592,l1879592,,,,,655320xe" filled="f" strokeweight=".5pt">
                  <v:path arrowok="t" textboxrect="0,0,1879592,655320"/>
                </v:shape>
                <v:shape id="Picture 27454" o:spid="_x0000_s1643" type="#_x0000_t75" style="position:absolute;left:44439;top:68915;width:18746;height: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lJ/JAAAA3gAAAA8AAABkcnMvZG93bnJldi54bWxEj0FLw0AUhO9C/8PyCl6k3RirlthtCcVK&#10;Cl5Me/D4yL4mwezbsLu2q7/eFQSPw8x8w6w20QziTM73lhXczjMQxI3VPbcKjofdbAnCB2SNg2VS&#10;8EUeNuvJ1QoLbS/8Ruc6tCJB2BeooAthLKT0TUcG/dyOxMk7WWcwJOlaqR1eEtwMMs+yB2mw57TQ&#10;4UjbjpqP+tMoqOLzrizHu717vTm8f9fbF1PFXKnraSyfQASK4T/81660gvxxcb+A3zvpCsj1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mOUn8kAAADeAAAADwAAAAAAAAAA&#10;AAAAAACfAgAAZHJzL2Rvd25yZXYueG1sUEsFBgAAAAAEAAQA9wAAAJUDAAAAAA==&#10;">
                  <v:imagedata r:id="rId367" o:title=""/>
                </v:shape>
                <v:rect id="Rectangle 27455" o:spid="_x0000_s1644" style="position:absolute;left:45372;top:69160;width:1957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RA8gA&#10;AADeAAAADwAAAGRycy9kb3ducmV2LnhtbESPQWvCQBSE74L/YXlCb7qpaDXRVaS26FFjIfX2yL4m&#10;odm3Ibs1aX99t1DwOMzMN8x625ta3Kh1lWUFj5MIBHFudcWFgrfL63gJwnlkjbVlUvBNDrab4WCN&#10;ibYdn+mW+kIECLsEFZTeN4mULi/JoJvYhjh4H7Y16INsC6lb7ALc1HIaRU/SYMVhocSGnkvKP9Mv&#10;o+CwbHbvR/vTFfXL9ZCdsnh/ib1SD6N+twLhqff38H/7qBVMF7P5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2VEDyAAAAN4AAAAPAAAAAAAAAAAAAAAAAJgCAABk&#10;cnMvZG93bnJldi54bWxQSwUGAAAAAAQABAD1AAAAjQMAAAAA&#10;" filled="f" stroked="f">
                  <v:textbox inset="0,0,0,0">
                    <w:txbxContent>
                      <w:p w14:paraId="4C0ED0CD" w14:textId="77777777" w:rsidR="008D5415" w:rsidRDefault="008D5415">
                        <w:r>
                          <w:rPr>
                            <w:rFonts w:ascii="Lucida Sans Unicode" w:eastAsia="Lucida Sans Unicode" w:hAnsi="Lucida Sans Unicode" w:cs="Lucida Sans Unicode"/>
                            <w:i/>
                            <w:sz w:val="18"/>
                          </w:rPr>
                          <w:t xml:space="preserve">B. since this is the second </w:t>
                        </w:r>
                      </w:p>
                    </w:txbxContent>
                  </v:textbox>
                </v:rect>
                <v:rect id="Rectangle 27456" o:spid="_x0000_s1645" style="position:absolute;left:45372;top:70927;width:21036;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PdMgA&#10;AADeAAAADwAAAGRycy9kb3ducmV2LnhtbESPQWvCQBSE7wX/w/KE3uqmYtVEV5Gq6FFjIfX2yL4m&#10;odm3Ibs1aX99t1DwOMzMN8xy3Zta3Kh1lWUFz6MIBHFudcWFgrfL/mkOwnlkjbVlUvBNDtarwcMS&#10;E207PtMt9YUIEHYJKii9bxIpXV6SQTeyDXHwPmxr0AfZFlK32AW4qeU4iqbSYMVhocSGXkvKP9Mv&#10;o+AwbzbvR/vTFfXueshOWby9xF6px2G/WYDw1Pt7+L991ArGs8nL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890yAAAAN4AAAAPAAAAAAAAAAAAAAAAAJgCAABk&#10;cnMvZG93bnJldi54bWxQSwUGAAAAAAQABAD1AAAAjQMAAAAA&#10;" filled="f" stroked="f">
                  <v:textbox inset="0,0,0,0">
                    <w:txbxContent>
                      <w:p w14:paraId="48099166" w14:textId="77777777" w:rsidR="008D5415" w:rsidRDefault="008D5415">
                        <w:r>
                          <w:rPr>
                            <w:rFonts w:ascii="Lucida Sans Unicode" w:eastAsia="Lucida Sans Unicode" w:hAnsi="Lucida Sans Unicode" w:cs="Lucida Sans Unicode"/>
                            <w:i/>
                            <w:sz w:val="18"/>
                          </w:rPr>
                          <w:t xml:space="preserve">marriage! She definitely has </w:t>
                        </w:r>
                      </w:p>
                    </w:txbxContent>
                  </v:textbox>
                </v:rect>
                <v:rect id="Rectangle 27457" o:spid="_x0000_s1646" style="position:absolute;left:45372;top:72665;width:2026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q78gA&#10;AADeAAAADwAAAGRycy9kb3ducmV2LnhtbESPQWvCQBSE74L/YXlCb7qp2Gqiq0ht0aPGQurtkX1N&#10;QrNvQ3Zr0v76bkHwOMzMN8xq05taXKl1lWUFj5MIBHFudcWFgvfz23gBwnlkjbVlUvBDDjbr4WCF&#10;ibYdn+ia+kIECLsEFZTeN4mULi/JoJvYhjh4n7Y16INsC6lb7ALc1HIaRc/SYMVhocSGXkrKv9Jv&#10;o2C/aLYfB/vbFfXrZZ8ds3h3jr1SD6N+uwThqff38K190Aqm89nT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R2rvyAAAAN4AAAAPAAAAAAAAAAAAAAAAAJgCAABk&#10;cnMvZG93bnJldi54bWxQSwUGAAAAAAQABAD1AAAAjQMAAAAA&#10;" filled="f" stroked="f">
                  <v:textbox inset="0,0,0,0">
                    <w:txbxContent>
                      <w:p w14:paraId="71174972" w14:textId="77777777" w:rsidR="008D5415" w:rsidRDefault="008D5415">
                        <w:r>
                          <w:rPr>
                            <w:rFonts w:ascii="Lucida Sans Unicode" w:eastAsia="Lucida Sans Unicode" w:hAnsi="Lucida Sans Unicode" w:cs="Lucida Sans Unicode"/>
                            <w:i/>
                            <w:sz w:val="18"/>
                          </w:rPr>
                          <w:t xml:space="preserve">sickle cell trait. We want to </w:t>
                        </w:r>
                      </w:p>
                    </w:txbxContent>
                  </v:textbox>
                </v:rect>
                <v:rect id="Rectangle 27458" o:spid="_x0000_s1647" style="position:absolute;left:45372;top:74435;width:2279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ncQA&#10;AADeAAAADwAAAGRycy9kb3ducmV2LnhtbERPy4rCMBTdD/gP4QruxlRxfFSjiM6gy/EB6u7SXNti&#10;c1OaaDt+vVkIszyc92zRmEI8qHK5ZQW9bgSCOLE651TB8fDzOQbhPLLGwjIp+CMHi3nrY4axtjXv&#10;6LH3qQgh7GJUkHlfxlK6JCODrmtL4sBdbWXQB1ilUldYh3BTyH4UDaXBnENDhiWtMkpu+7tRsBmX&#10;y/PWPuu0+L5sTr+nyfow8Up12s1yCsJT4//Fb/dWK+iPBl9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p3EAAAA3gAAAA8AAAAAAAAAAAAAAAAAmAIAAGRycy9k&#10;b3ducmV2LnhtbFBLBQYAAAAABAAEAPUAAACJAwAAAAA=&#10;" filled="f" stroked="f">
                  <v:textbox inset="0,0,0,0">
                    <w:txbxContent>
                      <w:p w14:paraId="5D80469D" w14:textId="77777777" w:rsidR="008D5415" w:rsidRDefault="008D5415">
                        <w:r>
                          <w:rPr>
                            <w:rFonts w:ascii="Lucida Sans Unicode" w:eastAsia="Lucida Sans Unicode" w:hAnsi="Lucida Sans Unicode" w:cs="Lucida Sans Unicode"/>
                            <w:i/>
                            <w:sz w:val="18"/>
                          </w:rPr>
                          <w:t xml:space="preserve">know about her new husband! </w:t>
                        </w:r>
                      </w:p>
                    </w:txbxContent>
                  </v:textbox>
                </v:rect>
                <v:shape id="Shape 424584" o:spid="_x0000_s1648" style="position:absolute;left:44373;top:48767;width:18796;height:6554;visibility:visible;mso-wrap-style:square;v-text-anchor:top" coordsize="1879605,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dIsYA&#10;AADfAAAADwAAAGRycy9kb3ducmV2LnhtbESPQYvCMBSE78L+h/AWvGmqW0WqUXaFFY9r9eLt2Tzb&#10;avNSmqjVX78RBI/DzHzDzBatqcSVGldaVjDoRyCIM6tLzhXstr+9CQjnkTVWlknBnRws5h+dGSba&#10;3nhD19TnIkDYJaig8L5OpHRZQQZd39bEwTvaxqAPssmlbvAW4KaSwygaS4Mlh4UCa1oWlJ3Ti1Gw&#10;yfFvhPvVudweovqQytPP1+qhVPez/Z6C8NT6d/jVXmsF8TAeTWJ4/glf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OdIsYAAADfAAAADwAAAAAAAAAAAAAAAACYAgAAZHJz&#10;L2Rvd25yZXYueG1sUEsFBgAAAAAEAAQA9QAAAIsDAAAAAA==&#10;" path="m,l1879605,r,655320l,655320,,e" fillcolor="#3cf" stroked="f" strokeweight="0">
                  <v:path arrowok="t" textboxrect="0,0,1879605,655320"/>
                </v:shape>
                <v:shape id="Shape 27460" o:spid="_x0000_s1649" style="position:absolute;left:44373;top:48767;width:18796;height:6554;visibility:visible;mso-wrap-style:square;v-text-anchor:top" coordsize="1879605,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9/cYA&#10;AADeAAAADwAAAGRycy9kb3ducmV2LnhtbESPzYrCMBSF98K8Q7gDsxGbKupobRQRhFmIpY4PcG2u&#10;bbG5KU3UzttPFoLLw/njSze9acSDOldbVjCOYhDEhdU1lwrOv/vRAoTzyBoby6Tgjxxs1h+DFBNt&#10;n5zT4+RLEUbYJaig8r5NpHRFRQZdZFvi4F1tZ9AH2ZVSd/gM46aRkzieS4M1h4cKW9pVVNxOd6Ng&#10;MT3kw2O+XR7Ht3IW13122TeZUl+f/XYFwlPv3+FX+0crmHxP5wEg4AQU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39/cYAAADeAAAADwAAAAAAAAAAAAAAAACYAgAAZHJz&#10;L2Rvd25yZXYueG1sUEsFBgAAAAAEAAQA9QAAAIsDAAAAAA==&#10;" path="m,655320r1879605,l1879605,,,,,655320xe" filled="f" strokeweight=".5pt">
                  <v:path arrowok="t" textboxrect="0,0,1879605,655320"/>
                </v:shape>
                <v:shape id="Picture 27462" o:spid="_x0000_s1650" type="#_x0000_t75" style="position:absolute;left:44409;top:49255;width:18715;height: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Y83IAAAA3gAAAA8AAABkcnMvZG93bnJldi54bWxEj0FLw0AUhO+C/2F5Qi9iN6ZSJXZbQmlL&#10;BC+mHjw+ss8kmH0bdtd221/fLQgeh5n5hlmsohnEgZzvLSt4nGYgiBure24VfO63Dy8gfEDWOFgm&#10;BSfysFre3iyw0PbIH3SoQysShH2BCroQxkJK33Rk0E/tSJy8b+sMhiRdK7XDY4KbQeZZNpcGe04L&#10;HY607qj5qX+NgiputmU5zt7c+/3+61yvd6aKuVKTu1i+gggUw3/4r11pBfnz0zyH6510BeTy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qmPNyAAAAN4AAAAPAAAAAAAAAAAA&#10;AAAAAJ8CAABkcnMvZG93bnJldi54bWxQSwUGAAAAAAQABAD3AAAAlAMAAAAA&#10;">
                  <v:imagedata r:id="rId367" o:title=""/>
                </v:shape>
                <v:rect id="Rectangle 27463" o:spid="_x0000_s1651" style="position:absolute;left:45341;top:49097;width:2189;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mUcgA&#10;AADeAAAADwAAAGRycy9kb3ducmV2LnhtbESPQWvCQBSE7wX/w/KE3uqmWtREV5Gq6FFjIfX2yL4m&#10;odm3Ibs1aX99t1DwOMzMN8xy3Zta3Kh1lWUFz6MIBHFudcWFgrfL/mkOwnlkjbVlUvBNDtarwcMS&#10;E207PtMt9YUIEHYJKii9bxIpXV6SQTeyDXHwPmxr0AfZFlK32AW4qeU4iqbSYMVhocSGXkvKP9Mv&#10;o+AwbzbvR/vTFfXueshOWby9xF6px2G/WYDw1Pt7+L991ArGs5f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KZRyAAAAN4AAAAPAAAAAAAAAAAAAAAAAJgCAABk&#10;cnMvZG93bnJldi54bWxQSwUGAAAAAAQABAD1AAAAjQMAAAAA&#10;" filled="f" stroked="f">
                  <v:textbox inset="0,0,0,0">
                    <w:txbxContent>
                      <w:p w14:paraId="350D18EB" w14:textId="77777777" w:rsidR="008D5415" w:rsidRDefault="008D5415">
                        <w:r>
                          <w:rPr>
                            <w:rFonts w:ascii="Lucida Sans Unicode" w:eastAsia="Lucida Sans Unicode" w:hAnsi="Lucida Sans Unicode" w:cs="Lucida Sans Unicode"/>
                            <w:i/>
                            <w:sz w:val="18"/>
                          </w:rPr>
                          <w:t xml:space="preserve">C? </w:t>
                        </w:r>
                      </w:p>
                    </w:txbxContent>
                  </v:textbox>
                </v:rect>
                <v:shape id="Shape 424585" o:spid="_x0000_s1652" style="position:absolute;left:48939;top:33248;width:18796;height:6553;visibility:visible;mso-wrap-style:square;v-text-anchor:top" coordsize="1879604,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fl8cA&#10;AADfAAAADwAAAGRycy9kb3ducmV2LnhtbESPQWvCQBSE7wX/w/IEb3WjVZHoKkGb4rWpIt4e2WcS&#10;zL6N2VXjv+8KhR6HmfmGWa47U4s7ta6yrGA0jEAQ51ZXXCjY/6TvcxDOI2usLZOCJzlYr3pvS4y1&#10;ffA33TNfiABhF6OC0vsmltLlJRl0Q9sQB+9sW4M+yLaQusVHgJtajqNoJg1WHBZKbGhTUn7JbkZB&#10;mh232+Tj65Ke9tfkaZPDZ1QflBr0u2QBwlPn/8N/7Z1WMBlPpvMpvP6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kX5fHAAAA3wAAAA8AAAAAAAAAAAAAAAAAmAIAAGRy&#10;cy9kb3ducmV2LnhtbFBLBQYAAAAABAAEAPUAAACMAwAAAAA=&#10;" path="m,l1879604,r,655320l,655320,,e" fillcolor="#3cf" stroked="f" strokeweight="0">
                  <v:path arrowok="t" textboxrect="0,0,1879604,655320"/>
                </v:shape>
                <v:shape id="Shape 27465" o:spid="_x0000_s1653" style="position:absolute;left:48939;top:33248;width:18796;height:6553;visibility:visible;mso-wrap-style:square;v-text-anchor:top" coordsize="1879604,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NmMcA&#10;AADeAAAADwAAAGRycy9kb3ducmV2LnhtbESPQWvCQBSE74L/YXlCb3WjGFtSVxHR0oMHtQU9PrOv&#10;2WD2bchuY/z3rlDwOMzMN8xs0dlKtNT40rGC0TABQZw7XXKh4Od78/oOwgdkjZVjUnAjD4t5vzfD&#10;TLsr76k9hEJECPsMFZgQ6kxKnxuy6IeuJo7er2sshiibQuoGrxFuKzlOkqm0WHJcMFjTylB+OfxZ&#10;BenNWZOW65POj5/r46XdpdvzUqmXQbf8ABGoC8/wf/tLKxi/TaYp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TZjHAAAA3gAAAA8AAAAAAAAAAAAAAAAAmAIAAGRy&#10;cy9kb3ducmV2LnhtbFBLBQYAAAAABAAEAPUAAACMAwAAAAA=&#10;" path="m,655320r1879604,l1879604,,,,,655320xe" filled="f" strokeweight=".5pt">
                  <v:path arrowok="t" textboxrect="0,0,1879604,655320"/>
                </v:shape>
                <v:shape id="Picture 27467" o:spid="_x0000_s1654" type="#_x0000_t75" style="position:absolute;left:48981;top:33741;width:18715;height: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wFXIAAAA3gAAAA8AAABkcnMvZG93bnJldi54bWxEj0FLw0AUhO9C/8PyCl6k3RilLWm3JRQr&#10;EXpp6sHjI/tMgtm3YXdtV3+9Kwgeh5n5htnsohnEhZzvLSu4n2cgiBure24VvJ4PsxUIH5A1DpZJ&#10;wRd52G0nNxsstL3yiS51aEWCsC9QQRfCWEjpm44M+rkdiZP3bp3BkKRrpXZ4TXAzyDzLFtJgz2mh&#10;w5H2HTUf9adRUMWnQ1mODy/ueHd++673z6aKuVK301iuQQSK4T/81660gnz5uFjC7510BeT2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3cBVyAAAAN4AAAAPAAAAAAAAAAAA&#10;AAAAAJ8CAABkcnMvZG93bnJldi54bWxQSwUGAAAAAAQABAD3AAAAlAMAAAAA&#10;">
                  <v:imagedata r:id="rId367" o:title=""/>
                </v:shape>
                <v:rect id="Rectangle 27468" o:spid="_x0000_s1655" style="position:absolute;left:49917;top:33581;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0IMQA&#10;AADeAAAADwAAAGRycy9kb3ducmV2LnhtbERPy4rCMBTdD/gP4QruxlQRR6tRxAe6dKqg7i7NtS02&#10;N6WJtjNfbxYDszyc93zZmlK8qHaFZQWDfgSCOLW64EzB+bT7nIBwHlljaZkU/JCD5aLzMcdY24a/&#10;6ZX4TIQQdjEqyL2vYildmpNB17cVceDutjboA6wzqWtsQrgp5TCKxtJgwaEhx4rWOaWP5GkU7CfV&#10;6nqwv01Wbm/7y/Ey3ZymXqlet13NQHhq/b/4z33QCoZfo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NCDEAAAA3gAAAA8AAAAAAAAAAAAAAAAAmAIAAGRycy9k&#10;b3ducmV2LnhtbFBLBQYAAAAABAAEAPUAAACJAwAAAAA=&#10;" filled="f" stroked="f">
                  <v:textbox inset="0,0,0,0">
                    <w:txbxContent>
                      <w:p w14:paraId="5761962D" w14:textId="77777777" w:rsidR="008D5415" w:rsidRDefault="008D5415">
                        <w:r>
                          <w:rPr>
                            <w:rFonts w:ascii="Lucida Sans Unicode" w:eastAsia="Lucida Sans Unicode" w:hAnsi="Lucida Sans Unicode" w:cs="Lucida Sans Unicode"/>
                            <w:i/>
                            <w:sz w:val="18"/>
                          </w:rPr>
                          <w:t xml:space="preserve">D </w:t>
                        </w:r>
                      </w:p>
                    </w:txbxContent>
                  </v:textbox>
                </v:rect>
                <v:shape id="Shape 424586" o:spid="_x0000_s1656" style="position:absolute;left:54102;top:14065;width:18796;height:6553;visibility:visible;mso-wrap-style:square;v-text-anchor:top" coordsize="1879604,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B4McA&#10;AADfAAAADwAAAGRycy9kb3ducmV2LnhtbESPQWvCQBSE7wX/w/KE3upGqyLRVYI2xatREW+P7DMJ&#10;Zt/G7Fbjv+8KhR6HmfmGWaw6U4s7ta6yrGA4iEAQ51ZXXCg47NOPGQjnkTXWlknBkxyslr23Bcba&#10;PnhH98wXIkDYxaig9L6JpXR5SQbdwDbEwbvY1qAPsi2kbvER4KaWoyiaSoMVh4USG1qXlF+zH6Mg&#10;zU6bTfL5fU3Ph1vytMnxK6qPSr33u2QOwlPn/8N/7a1WMB6NJ7MpvP6E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2weDHAAAA3wAAAA8AAAAAAAAAAAAAAAAAmAIAAGRy&#10;cy9kb3ducmV2LnhtbFBLBQYAAAAABAAEAPUAAACMAwAAAAA=&#10;" path="m,l1879604,r,655320l,655320,,e" fillcolor="#3cf" stroked="f" strokeweight="0">
                  <v:path arrowok="t" textboxrect="0,0,1879604,655320"/>
                </v:shape>
                <v:shape id="Shape 27470" o:spid="_x0000_s1657" style="position:absolute;left:54102;top:14065;width:18796;height:6553;visibility:visible;mso-wrap-style:square;v-text-anchor:top" coordsize="1879604,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43cUA&#10;AADeAAAADwAAAGRycy9kb3ducmV2LnhtbESPzYrCMBSF98K8Q7gD7jRV7CjVKDI4MgsXMyro8tpc&#10;m2JzU5pY69tPFsIsD+ePb7HqbCVaanzpWMFomIAgzp0uuVBwPHwNZiB8QNZYOSYFT/KwWr71Fphp&#10;9+BfavehEHGEfYYKTAh1JqXPDVn0Q1cTR+/qGoshyqaQusFHHLeVHCfJh7RYcnwwWNOnofy2v1sF&#10;6dNZk5abs85P283p1v6ku8taqf57t56DCNSF//Cr/a0VjKeTaQSIOBE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HjdxQAAAN4AAAAPAAAAAAAAAAAAAAAAAJgCAABkcnMv&#10;ZG93bnJldi54bWxQSwUGAAAAAAQABAD1AAAAigMAAAAA&#10;" path="m,655320r1879604,l1879604,,,,,655320xe" filled="f" strokeweight=".5pt">
                  <v:path arrowok="t" textboxrect="0,0,1879604,655320"/>
                </v:shape>
                <v:shape id="Picture 27472" o:spid="_x0000_s1658" type="#_x0000_t75" style="position:absolute;left:54132;top:14569;width:18745;height:5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z9RDIAAAA3gAAAA8AAABkcnMvZG93bnJldi54bWxEj0FLw0AUhO+C/2F5Qi9iN6ZiJXZbQmlL&#10;BC+mHjw+ss8kmH0bdtd221/fLQgeh5n5hlmsohnEgZzvLSt4nGYgiBure24VfO63Dy8gfEDWOFgm&#10;BSfysFre3iyw0PbIH3SoQysShH2BCroQxkJK33Rk0E/tSJy8b+sMhiRdK7XDY4KbQeZZ9iwN9pwW&#10;Ohxp3VHzU/8aBVXcbMtynL259/v917le70wVc6Umd7F8BREohv/wX7vSCvL50zyH6510BeTy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c/UQyAAAAN4AAAAPAAAAAAAAAAAA&#10;AAAAAJ8CAABkcnMvZG93bnJldi54bWxQSwUGAAAAAAQABAD3AAAAlAMAAAAA&#10;">
                  <v:imagedata r:id="rId367" o:title=""/>
                </v:shape>
                <v:rect id="Rectangle 27473" o:spid="_x0000_s1659" style="position:absolute;left:55068;top:14433;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wjMgA&#10;AADeAAAADwAAAGRycy9kb3ducmV2LnhtbESPQWvCQBSE74L/YXlCb7qplmqiq0ht0aPGQurtkX1N&#10;QrNvQ3Zr0v76bkHwOMzMN8xq05taXKl1lWUFj5MIBHFudcWFgvfz23gBwnlkjbVlUvBDDjbr4WCF&#10;ibYdn+ia+kIECLsEFZTeN4mULi/JoJvYhjh4n7Y16INsC6lb7ALc1HIaRc/SYMVhocSGXkrKv9Jv&#10;o2C/aLYfB/vbFfXrZZ8ds3h3jr1SD6N+uwThqff38K190Aqm86f5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TCMyAAAAN4AAAAPAAAAAAAAAAAAAAAAAJgCAABk&#10;cnMvZG93bnJldi54bWxQSwUGAAAAAAQABAD1AAAAjQMAAAAA&#10;" filled="f" stroked="f">
                  <v:textbox inset="0,0,0,0">
                    <w:txbxContent>
                      <w:p w14:paraId="6E3B3D49" w14:textId="77777777" w:rsidR="008D5415" w:rsidRDefault="008D5415">
                        <w:r>
                          <w:rPr>
                            <w:rFonts w:ascii="Lucida Sans Unicode" w:eastAsia="Lucida Sans Unicode" w:hAnsi="Lucida Sans Unicode" w:cs="Lucida Sans Unicode"/>
                            <w:i/>
                            <w:sz w:val="18"/>
                          </w:rPr>
                          <w:t xml:space="preserve">D </w:t>
                        </w:r>
                      </w:p>
                    </w:txbxContent>
                  </v:textbox>
                </v:rect>
                <w10:wrap type="topAndBottom" anchorx="page" anchory="page"/>
              </v:group>
            </w:pict>
          </mc:Fallback>
        </mc:AlternateContent>
      </w:r>
      <w:r>
        <w:br w:type="page"/>
      </w:r>
    </w:p>
    <w:p w14:paraId="1DBD73CE" w14:textId="77777777" w:rsidR="00AE55E4" w:rsidRDefault="003D1147">
      <w:pPr>
        <w:spacing w:after="0"/>
        <w:ind w:left="408"/>
      </w:pPr>
      <w:r>
        <w:rPr>
          <w:noProof/>
          <w:lang w:val="en-US" w:eastAsia="en-US"/>
        </w:rPr>
        <w:lastRenderedPageBreak/>
        <mc:AlternateContent>
          <mc:Choice Requires="wpg">
            <w:drawing>
              <wp:inline distT="0" distB="0" distL="0" distR="0" wp14:anchorId="6A3B697E" wp14:editId="044AF093">
                <wp:extent cx="6457956" cy="7924799"/>
                <wp:effectExtent l="0" t="0" r="0" b="0"/>
                <wp:docPr id="346626" name="Group 346626"/>
                <wp:cNvGraphicFramePr/>
                <a:graphic xmlns:a="http://schemas.openxmlformats.org/drawingml/2006/main">
                  <a:graphicData uri="http://schemas.microsoft.com/office/word/2010/wordprocessingGroup">
                    <wpg:wgp>
                      <wpg:cNvGrpSpPr/>
                      <wpg:grpSpPr>
                        <a:xfrm>
                          <a:off x="0" y="0"/>
                          <a:ext cx="6457956" cy="7924799"/>
                          <a:chOff x="0" y="0"/>
                          <a:chExt cx="6457956" cy="7924799"/>
                        </a:xfrm>
                      </wpg:grpSpPr>
                      <pic:pic xmlns:pic="http://schemas.openxmlformats.org/drawingml/2006/picture">
                        <pic:nvPicPr>
                          <pic:cNvPr id="27478" name="Picture 27478"/>
                          <pic:cNvPicPr/>
                        </pic:nvPicPr>
                        <pic:blipFill>
                          <a:blip r:embed="rId368"/>
                          <a:stretch>
                            <a:fillRect/>
                          </a:stretch>
                        </pic:blipFill>
                        <pic:spPr>
                          <a:xfrm>
                            <a:off x="0" y="0"/>
                            <a:ext cx="5943600" cy="7924799"/>
                          </a:xfrm>
                          <a:prstGeom prst="rect">
                            <a:avLst/>
                          </a:prstGeom>
                        </pic:spPr>
                      </pic:pic>
                      <wps:wsp>
                        <wps:cNvPr id="424591" name="Shape 424591"/>
                        <wps:cNvSpPr/>
                        <wps:spPr>
                          <a:xfrm>
                            <a:off x="4195450" y="6960869"/>
                            <a:ext cx="1879604" cy="654690"/>
                          </a:xfrm>
                          <a:custGeom>
                            <a:avLst/>
                            <a:gdLst/>
                            <a:ahLst/>
                            <a:cxnLst/>
                            <a:rect l="0" t="0" r="0" b="0"/>
                            <a:pathLst>
                              <a:path w="1879604" h="654690">
                                <a:moveTo>
                                  <a:pt x="0" y="0"/>
                                </a:moveTo>
                                <a:lnTo>
                                  <a:pt x="1879604" y="0"/>
                                </a:lnTo>
                                <a:lnTo>
                                  <a:pt x="1879604" y="654690"/>
                                </a:lnTo>
                                <a:lnTo>
                                  <a:pt x="0" y="654690"/>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7480" name="Shape 27480"/>
                        <wps:cNvSpPr/>
                        <wps:spPr>
                          <a:xfrm>
                            <a:off x="4195450" y="6960869"/>
                            <a:ext cx="1879604" cy="654690"/>
                          </a:xfrm>
                          <a:custGeom>
                            <a:avLst/>
                            <a:gdLst/>
                            <a:ahLst/>
                            <a:cxnLst/>
                            <a:rect l="0" t="0" r="0" b="0"/>
                            <a:pathLst>
                              <a:path w="1879604" h="654690">
                                <a:moveTo>
                                  <a:pt x="0" y="654690"/>
                                </a:moveTo>
                                <a:lnTo>
                                  <a:pt x="1879604" y="654690"/>
                                </a:lnTo>
                                <a:lnTo>
                                  <a:pt x="187960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82" name="Picture 27482"/>
                          <pic:cNvPicPr/>
                        </pic:nvPicPr>
                        <pic:blipFill>
                          <a:blip r:embed="rId365"/>
                          <a:stretch>
                            <a:fillRect/>
                          </a:stretch>
                        </pic:blipFill>
                        <pic:spPr>
                          <a:xfrm>
                            <a:off x="4200144" y="7010399"/>
                            <a:ext cx="1871472" cy="557784"/>
                          </a:xfrm>
                          <a:prstGeom prst="rect">
                            <a:avLst/>
                          </a:prstGeom>
                        </pic:spPr>
                      </pic:pic>
                      <wps:wsp>
                        <wps:cNvPr id="27483" name="Rectangle 27483"/>
                        <wps:cNvSpPr/>
                        <wps:spPr>
                          <a:xfrm>
                            <a:off x="4293365" y="6998311"/>
                            <a:ext cx="162186" cy="236710"/>
                          </a:xfrm>
                          <a:prstGeom prst="rect">
                            <a:avLst/>
                          </a:prstGeom>
                          <a:ln>
                            <a:noFill/>
                          </a:ln>
                        </wps:spPr>
                        <wps:txbx>
                          <w:txbxContent>
                            <w:p w14:paraId="479CF2DB" w14:textId="77777777" w:rsidR="008D5415" w:rsidRDefault="008D5415">
                              <w:r>
                                <w:rPr>
                                  <w:rFonts w:ascii="Lucida Sans Unicode" w:eastAsia="Lucida Sans Unicode" w:hAnsi="Lucida Sans Unicode" w:cs="Lucida Sans Unicode"/>
                                  <w:i/>
                                  <w:sz w:val="18"/>
                                </w:rPr>
                                <w:t xml:space="preserve">D </w:t>
                              </w:r>
                            </w:p>
                          </w:txbxContent>
                        </wps:txbx>
                        <wps:bodyPr horzOverflow="overflow" vert="horz" lIns="0" tIns="0" rIns="0" bIns="0" rtlCol="0">
                          <a:noAutofit/>
                        </wps:bodyPr>
                      </wps:wsp>
                      <wps:wsp>
                        <wps:cNvPr id="424592" name="Shape 424592"/>
                        <wps:cNvSpPr/>
                        <wps:spPr>
                          <a:xfrm>
                            <a:off x="4172590" y="3307071"/>
                            <a:ext cx="1879604" cy="654689"/>
                          </a:xfrm>
                          <a:custGeom>
                            <a:avLst/>
                            <a:gdLst/>
                            <a:ahLst/>
                            <a:cxnLst/>
                            <a:rect l="0" t="0" r="0" b="0"/>
                            <a:pathLst>
                              <a:path w="1879604" h="654689">
                                <a:moveTo>
                                  <a:pt x="0" y="0"/>
                                </a:moveTo>
                                <a:lnTo>
                                  <a:pt x="1879604" y="0"/>
                                </a:lnTo>
                                <a:lnTo>
                                  <a:pt x="1879604" y="654689"/>
                                </a:lnTo>
                                <a:lnTo>
                                  <a:pt x="0" y="654689"/>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85" name="Shape 27485"/>
                        <wps:cNvSpPr/>
                        <wps:spPr>
                          <a:xfrm>
                            <a:off x="4172590" y="3307071"/>
                            <a:ext cx="1879604" cy="654689"/>
                          </a:xfrm>
                          <a:custGeom>
                            <a:avLst/>
                            <a:gdLst/>
                            <a:ahLst/>
                            <a:cxnLst/>
                            <a:rect l="0" t="0" r="0" b="0"/>
                            <a:pathLst>
                              <a:path w="1879604" h="654689">
                                <a:moveTo>
                                  <a:pt x="0" y="654689"/>
                                </a:moveTo>
                                <a:lnTo>
                                  <a:pt x="1879604" y="654689"/>
                                </a:lnTo>
                                <a:lnTo>
                                  <a:pt x="187960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87" name="Picture 27487"/>
                          <pic:cNvPicPr/>
                        </pic:nvPicPr>
                        <pic:blipFill>
                          <a:blip r:embed="rId365"/>
                          <a:stretch>
                            <a:fillRect/>
                          </a:stretch>
                        </pic:blipFill>
                        <pic:spPr>
                          <a:xfrm>
                            <a:off x="4175760" y="3355847"/>
                            <a:ext cx="1874520" cy="557784"/>
                          </a:xfrm>
                          <a:prstGeom prst="rect">
                            <a:avLst/>
                          </a:prstGeom>
                        </pic:spPr>
                      </pic:pic>
                      <wps:wsp>
                        <wps:cNvPr id="27488" name="Rectangle 27488"/>
                        <wps:cNvSpPr/>
                        <wps:spPr>
                          <a:xfrm>
                            <a:off x="4268981" y="3339820"/>
                            <a:ext cx="154078" cy="236711"/>
                          </a:xfrm>
                          <a:prstGeom prst="rect">
                            <a:avLst/>
                          </a:prstGeom>
                          <a:ln>
                            <a:noFill/>
                          </a:ln>
                        </wps:spPr>
                        <wps:txbx>
                          <w:txbxContent>
                            <w:p w14:paraId="6680D82D"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s:wsp>
                        <wps:cNvPr id="424593" name="Shape 424593"/>
                        <wps:cNvSpPr/>
                        <wps:spPr>
                          <a:xfrm>
                            <a:off x="3709660" y="1620532"/>
                            <a:ext cx="1879604" cy="654677"/>
                          </a:xfrm>
                          <a:custGeom>
                            <a:avLst/>
                            <a:gdLst/>
                            <a:ahLst/>
                            <a:cxnLst/>
                            <a:rect l="0" t="0" r="0" b="0"/>
                            <a:pathLst>
                              <a:path w="1879604" h="654677">
                                <a:moveTo>
                                  <a:pt x="0" y="0"/>
                                </a:moveTo>
                                <a:lnTo>
                                  <a:pt x="1879604" y="0"/>
                                </a:lnTo>
                                <a:lnTo>
                                  <a:pt x="1879604" y="654677"/>
                                </a:lnTo>
                                <a:lnTo>
                                  <a:pt x="0" y="654677"/>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90" name="Shape 27490"/>
                        <wps:cNvSpPr/>
                        <wps:spPr>
                          <a:xfrm>
                            <a:off x="3709660" y="1620532"/>
                            <a:ext cx="1879604" cy="654677"/>
                          </a:xfrm>
                          <a:custGeom>
                            <a:avLst/>
                            <a:gdLst/>
                            <a:ahLst/>
                            <a:cxnLst/>
                            <a:rect l="0" t="0" r="0" b="0"/>
                            <a:pathLst>
                              <a:path w="1879604" h="654677">
                                <a:moveTo>
                                  <a:pt x="0" y="654677"/>
                                </a:moveTo>
                                <a:lnTo>
                                  <a:pt x="1879604" y="654677"/>
                                </a:lnTo>
                                <a:lnTo>
                                  <a:pt x="187960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92" name="Picture 27492"/>
                          <pic:cNvPicPr/>
                        </pic:nvPicPr>
                        <pic:blipFill>
                          <a:blip r:embed="rId365"/>
                          <a:stretch>
                            <a:fillRect/>
                          </a:stretch>
                        </pic:blipFill>
                        <pic:spPr>
                          <a:xfrm>
                            <a:off x="3712464" y="1670304"/>
                            <a:ext cx="1874520" cy="554736"/>
                          </a:xfrm>
                          <a:prstGeom prst="rect">
                            <a:avLst/>
                          </a:prstGeom>
                        </pic:spPr>
                      </pic:pic>
                      <wps:wsp>
                        <wps:cNvPr id="27493" name="Rectangle 27493"/>
                        <wps:cNvSpPr/>
                        <wps:spPr>
                          <a:xfrm>
                            <a:off x="3805431" y="1656688"/>
                            <a:ext cx="154078" cy="236710"/>
                          </a:xfrm>
                          <a:prstGeom prst="rect">
                            <a:avLst/>
                          </a:prstGeom>
                          <a:ln>
                            <a:noFill/>
                          </a:ln>
                        </wps:spPr>
                        <wps:txbx>
                          <w:txbxContent>
                            <w:p w14:paraId="1FFBA9BA"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s:wsp>
                        <wps:cNvPr id="424594" name="Shape 424594"/>
                        <wps:cNvSpPr/>
                        <wps:spPr>
                          <a:xfrm>
                            <a:off x="4756160" y="4308463"/>
                            <a:ext cx="1701795" cy="977896"/>
                          </a:xfrm>
                          <a:custGeom>
                            <a:avLst/>
                            <a:gdLst/>
                            <a:ahLst/>
                            <a:cxnLst/>
                            <a:rect l="0" t="0" r="0" b="0"/>
                            <a:pathLst>
                              <a:path w="1701795" h="977896">
                                <a:moveTo>
                                  <a:pt x="0" y="0"/>
                                </a:moveTo>
                                <a:lnTo>
                                  <a:pt x="1701795" y="0"/>
                                </a:lnTo>
                                <a:lnTo>
                                  <a:pt x="1701795" y="977896"/>
                                </a:lnTo>
                                <a:lnTo>
                                  <a:pt x="0" y="977896"/>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495" name="Shape 27495"/>
                        <wps:cNvSpPr/>
                        <wps:spPr>
                          <a:xfrm>
                            <a:off x="4756160" y="4308463"/>
                            <a:ext cx="1701795" cy="977896"/>
                          </a:xfrm>
                          <a:custGeom>
                            <a:avLst/>
                            <a:gdLst/>
                            <a:ahLst/>
                            <a:cxnLst/>
                            <a:rect l="0" t="0" r="0" b="0"/>
                            <a:pathLst>
                              <a:path w="1701795" h="977896">
                                <a:moveTo>
                                  <a:pt x="0" y="977896"/>
                                </a:moveTo>
                                <a:lnTo>
                                  <a:pt x="1701795" y="977896"/>
                                </a:lnTo>
                                <a:lnTo>
                                  <a:pt x="170179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97" name="Picture 27497"/>
                          <pic:cNvPicPr/>
                        </pic:nvPicPr>
                        <pic:blipFill>
                          <a:blip r:embed="rId369"/>
                          <a:stretch>
                            <a:fillRect/>
                          </a:stretch>
                        </pic:blipFill>
                        <pic:spPr>
                          <a:xfrm>
                            <a:off x="4757928" y="4358640"/>
                            <a:ext cx="1697736" cy="877824"/>
                          </a:xfrm>
                          <a:prstGeom prst="rect">
                            <a:avLst/>
                          </a:prstGeom>
                        </pic:spPr>
                      </pic:pic>
                      <wps:wsp>
                        <wps:cNvPr id="27498" name="Rectangle 27498"/>
                        <wps:cNvSpPr/>
                        <wps:spPr>
                          <a:xfrm>
                            <a:off x="4851150" y="4382490"/>
                            <a:ext cx="1885859" cy="236711"/>
                          </a:xfrm>
                          <a:prstGeom prst="rect">
                            <a:avLst/>
                          </a:prstGeom>
                          <a:ln>
                            <a:noFill/>
                          </a:ln>
                        </wps:spPr>
                        <wps:txbx>
                          <w:txbxContent>
                            <w:p w14:paraId="01870D2B" w14:textId="77777777" w:rsidR="008D5415" w:rsidRDefault="008D5415">
                              <w:r>
                                <w:rPr>
                                  <w:rFonts w:ascii="Lucida Sans Unicode" w:eastAsia="Lucida Sans Unicode" w:hAnsi="Lucida Sans Unicode" w:cs="Lucida Sans Unicode"/>
                                  <w:i/>
                                  <w:sz w:val="18"/>
                                </w:rPr>
                                <w:t xml:space="preserve">B. Avoid major degree of </w:t>
                              </w:r>
                            </w:p>
                          </w:txbxContent>
                        </wps:txbx>
                        <wps:bodyPr horzOverflow="overflow" vert="horz" lIns="0" tIns="0" rIns="0" bIns="0" rtlCol="0">
                          <a:noAutofit/>
                        </wps:bodyPr>
                      </wps:wsp>
                      <wps:wsp>
                        <wps:cNvPr id="27499" name="Rectangle 27499"/>
                        <wps:cNvSpPr/>
                        <wps:spPr>
                          <a:xfrm>
                            <a:off x="4851150" y="4556226"/>
                            <a:ext cx="1267649" cy="236711"/>
                          </a:xfrm>
                          <a:prstGeom prst="rect">
                            <a:avLst/>
                          </a:prstGeom>
                          <a:ln>
                            <a:noFill/>
                          </a:ln>
                        </wps:spPr>
                        <wps:txbx>
                          <w:txbxContent>
                            <w:p w14:paraId="636473E8" w14:textId="77777777" w:rsidR="008D5415" w:rsidRDefault="008D5415">
                              <w:r>
                                <w:rPr>
                                  <w:rFonts w:ascii="Lucida Sans Unicode" w:eastAsia="Lucida Sans Unicode" w:hAnsi="Lucida Sans Unicode" w:cs="Lucida Sans Unicode"/>
                                  <w:i/>
                                  <w:sz w:val="18"/>
                                </w:rPr>
                                <w:t xml:space="preserve">perineal tear (no </w:t>
                              </w:r>
                            </w:p>
                          </w:txbxContent>
                        </wps:txbx>
                        <wps:bodyPr horzOverflow="overflow" vert="horz" lIns="0" tIns="0" rIns="0" bIns="0" rtlCol="0">
                          <a:noAutofit/>
                        </wps:bodyPr>
                      </wps:wsp>
                      <wps:wsp>
                        <wps:cNvPr id="27500" name="Rectangle 27500"/>
                        <wps:cNvSpPr/>
                        <wps:spPr>
                          <a:xfrm>
                            <a:off x="4851150" y="4696434"/>
                            <a:ext cx="868061" cy="236711"/>
                          </a:xfrm>
                          <a:prstGeom prst="rect">
                            <a:avLst/>
                          </a:prstGeom>
                          <a:ln>
                            <a:noFill/>
                          </a:ln>
                        </wps:spPr>
                        <wps:txbx>
                          <w:txbxContent>
                            <w:p w14:paraId="11E83ABD" w14:textId="77777777" w:rsidR="008D5415" w:rsidRDefault="008D5415">
                              <w:r>
                                <w:rPr>
                                  <w:rFonts w:ascii="Lucida Sans Unicode" w:eastAsia="Lucida Sans Unicode" w:hAnsi="Lucida Sans Unicode" w:cs="Lucida Sans Unicode"/>
                                  <w:i/>
                                  <w:sz w:val="18"/>
                                </w:rPr>
                                <w:t xml:space="preserve">extension). </w:t>
                              </w:r>
                            </w:p>
                          </w:txbxContent>
                        </wps:txbx>
                        <wps:bodyPr horzOverflow="overflow" vert="horz" lIns="0" tIns="0" rIns="0" bIns="0" rtlCol="0">
                          <a:noAutofit/>
                        </wps:bodyPr>
                      </wps:wsp>
                    </wpg:wgp>
                  </a:graphicData>
                </a:graphic>
              </wp:inline>
            </w:drawing>
          </mc:Choice>
          <mc:Fallback>
            <w:pict>
              <v:group id="Group 346626" o:spid="_x0000_s1660" style="width:508.5pt;height:624pt;mso-position-horizontal-relative:char;mso-position-vertical-relative:line" coordsize="64579,792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bW5vigcAAHQ1AAAOAAAAZHJzL2Uyb0RvYy54bWzsW9tu&#10;20YQfS/QfyD4nojXJSnEDgqnDgIUjZGkH0BRlESUN5CUL/36ntkLtZSUhrILy5EVICa5nF3Ozs6Z&#10;OTuk3r2/L3LjNm3arCovTPutZRppmVTzrFxemH99u34TmkbbxeU8zqsyvTAf0tZ8f/nrL+/u6mnq&#10;VKsqn6eNgUHKdnpXX5irrqunk0mbrNIibt9WdVri5qJqirjDZbOczJv4DqMX+cSxLDa5q5p53VRJ&#10;2rZo/SBumpd8/MUiTbrPi0WbdkZ+YUK3jv9t+N8Z/Z1cvounyyauV1ki1YgfoUURZyUe2g/1Ie5i&#10;Y91kO0MVWdJUbbXo3iZVMakWiyxJ+RwwG9vams3HplrXfC7L6d2y7s0E027Z6dHDJn/e3jRGNr8w&#10;XY8xh5lGGRdYJ/5oQ7bBSHf1cgrZj039tb5pZMNSXNG87xdNQUfMyLjn5n3ozZved0aCRub5QeTj&#10;EQnuBZHjBVEkFiBZYZV2+iWr33/Qc6IePCH9enXqLJniv7QXznbs9WO/Qq9u3aSmHKQYNUYRN3+v&#10;6zdY2jruslmWZ90Dd1MsIilV3t5kyU0jLjamdwIvAE6E5SFBDzZEIyxNHUmWeuJyQteDgWZ5Vl9n&#10;eU72p3OpMrx8y0v2zFp44IcqWRdp2QlINWkO7auyXWV1axrNNC1mKTyk+TS3xXq1XZN2yYoeuMCD&#10;vwBmpFk87W9wLTeKkc4tHGesq/iR5zILgN1ylX7B42ndtN3HtCoMOoFy0AFWjqfx7R+t1EaJSKMJ&#10;Bbhm0Id8GjGnVebC1Y7BDoLV11Vcp1CBht2sred4fmSrxeUyhmzjKOKyPaba71nJsyPf82EQQIdF&#10;zAqZhI4Clx0GaPaExZjvsYgHN81gyVoYTDcSAtZcmAuGW6mz5L5Up2TW/4ydcHTqR4PSqXGHLKBU&#10;WUFXoQndLqrb9FvFBbstrEPLzd281KX6wVQ8gaySUMeaj6dLDgygxNRRiEtb6pZSAuqoCyprintQ&#10;gmbLfb63ABp1G+clGYN8OEZiWwBT3D+LrEPGy7MChnICC04uoJOXGI18R7gpP+se8pQMlpdf0gWi&#10;NI+s1NA2y9lV3hi3MeU1/k84f16vYtkqx5WiXFU+DvUXqJVD2rzrYEjXvbq6vpYjSGHql/KUuq1M&#10;IrUReRXZCZNW2RVG6TvxJ1dl1/cvwQn4Q7TZ0umsmj+IYEdXwOgzgRUxN4TuIhALrIqmM1Qp7uhY&#10;GYPXQQcFKnXcBe0GCSIADCUFXrdlkrxqUwGgkYBkLoXRISbBs8r5QTDcgxkJQzUMnHwHadYu0saD&#10;90XAkBI5/v9M1Cp0FKJvNtQKjVgoms1LoVZcIY1BqSD9BGrlYYdke+AExLexvXAV39ZIg+0FsA/R&#10;LN8PgtCTMV/xeUWhXjjLoijtqmUmOhqXy5xzaDRjoSmNYKFH8Cwncl3mS54Vha4tKW9vMubYodzD&#10;OC4LbBWRHmUxSu0UJcrqGjxahY4dItDdz+7FJg0MT05H5EhjVTX/fMYGfJFXYBugWPzMpD05WDHd&#10;NY38Uwlui6jXqZNGnczUSdPlVxXfJAt9flt31SLjRHqTkaViz5eQOVPu8auxZ46W8atqB44PQkxA&#10;cF0rsILtVVWUlYBAaSvk9BrkRS2rzuzUFuNZ2DM0oRXZ5Nt9rHRzd5g0dU6sHFVJqONuIh4YQImp&#10;o/740YLDZz+BPR+eqZ+Uc8+EWVXW9u9uKe4iWG4TZl8FqXEx91TROYDHGIgOOijAqeMuToeo2uyL&#10;dYhuy5wJ82YT/Rz71p+RMAcK0TphDgjTp06Y7cAPmOIJvh96fNYoYchCNPKp5zu0fzwBwtyXnIeE&#10;OTwseDvgSiEKnJxauVEI68BRNJP5nkXVbbIYJ8ycemnM6qAtxuGEuc9Fr4cw9zshjTAftg1yAyti&#10;Egg2cyzfldtTDQjDcnPAkaIt69EIMzQ5BmHuDaDytTrq2ZgS/CjBYdo+E+YTqjDTPnSLMIt3NaO3&#10;syeLzgE8xhLmH+Bp/BZY5P0h8vBK51xhptoRhdT2TJj3vryP+gqVRpjRePqE2Q1sx2OiwmyzwHJF&#10;fVJjf0PC7AUuI7NoPOEg+sdf3h/lPT4qHVHPqwaEGc2Y0fjgHVq+5wrCbDOfsZATbs1k24RZRSRV&#10;ijzIYocTZr5Am5rva6gww4H1jMyrzn2hfVwNK/CZLQmz51qhx7hXaKuKFzD4+knsgyK8aYm2gfB8&#10;hFmpgu8zpCZPIMxqMGzvlKMq5quOsnKlSQ4MoMTUUSfMowWHzz4T5lMizLsVZgDpkJjrnSo6B/D4&#10;LmE+DHi2Jj5E1bnCjLgiv5PiHOb8ScbjvnaN9lWY0fjCCLNM4f1Hrf/HJxkoMEcOyqFIl57rh8zj&#10;ENN4AgOmQZJ5vTQET3B+3k8yov0VZjQfFLxD37blp6+eC3uIaolmsjD0Qz86XomZO+6rYcy0E4Kx&#10;BWEe7oT4RxOjd0J4dbxZWN9nDn5+AMfQFtZhAfOOuLC9o76KdwdO4NMn97sLS82PRiy+VvdcHsM2&#10;Cxuy0GLYAh/rnVDvp8deV/67Ffy0h7MJ+TMk+u2Qfo1z/cdSl/8CAAD//wMAUEsDBBQABgAIAAAA&#10;IQCqnIjHzwAAACk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P8vYO8evDwAwAA//8DAFBLAwQKAAAAAAAAACEAgXLA1MIAAADCAAAAFAAAAGRycy9t&#10;ZWRpYS9pbWFnZTMucG5niVBORw0KGgoAAAANSUhEUgAAALIAAABcCAYAAADKxO+aAAAAAXNSR0IA&#10;rs4c6QAAAARnQU1BAACxjwv8YQUAAAAJcEhZcwAADsMAAA7DAcdvqGQAAABXSURBVHhe7cExAQAA&#10;AMKg9U9tCF8gAAAAAAAAAAAAAAAAAAAAAAAAAAAAAAAAAAAAAAAAAAAAAAAAAAAAAAAAAAAAAAAA&#10;AAAAAAAAAAAAAAAAAAAAuNQAAEsAAaVasEcAAAAASUVORK5CYIJQSwMECgAAAAAAAAAhAPNFVqOu&#10;AAAArgAAABQAAABkcnMvbWVkaWEvaW1hZ2UyLnBuZ4lQTkcNChoKAAAADUlIRFIAAADEAAAAOggG&#10;AAAA7z72AgAAAAFzUkdCAK7OHOkAAAAEZ0FNQQAAsY8L/GEFAAAACXBIWXMAAA7DAAAOwwHHb6hk&#10;AAAAQ0lEQVR4Xu3BMQEAAADCoPVPbQwfIAAAAAAAAAAAAAAAAAAAAAAAAAAAAAAAAAAAAAAAAAAA&#10;AAAAAAAAAAAAAACAkxqx2gABcabNxgAAAABJRU5ErkJgglBLAwQKAAAAAAAAACEAEP389DnoAQA5&#10;6AEAFAAAAGRycy9tZWRpYS9pbWFnZTEuanBn/9j/4AAQSkZJRgABAQEAYABgAAD/2wBDAAMCAgMC&#10;AgMDAwMEAwMEBQgFBQQEBQoHBwYIDAoMDAsKCwsNDhIQDQ4RDgsLEBYQERMUFRUVDA8XGBYUGBIU&#10;FRT/2wBDAQMEBAUEBQkFBQkUDQsNFBQUFBQUFBQUFBQUFBQUFBQUFBQUFBQUFBQUFBQUFBQUFBQU&#10;FBQUFBQUFBQUFBQUFBT/wAARCAQhAx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Hii/7+0SxebT4oqk8qgyIIoqsWsUfmUnlVai8ugCz5VJ&#10;RUn/AC0rIB0UVO8qiL91VmOgCt5VEsVWfLqt/wAvNAEsUVSeXRHRHQQEUVS+VR/qqli/1dalkXlU&#10;lFFAC+VRFF+7pKtRRfu6AI/KqSKLzaPKqeKgAitaIoo4qlho8mgCLyf3dSxRfu6lhqTyqAI/JqSK&#10;Kj/nlRFQAeT+8oiiqWWKkoAWKLzKIoqSrUNagVvKqz5X7ulooATyaJYqWklirI1I/K8qpPJpaT/V&#10;1qBH5NSRReVRLF5tHk0GQeTR5NLSeTQai07yv3dMiip0VBkSxRVHUkdOoAh8rzaTyqnpv+uo9mBB&#10;5NHk1PFF+8qOWKgBnk0eTTvKpaAGeTR5P/fqn+V5tSeXQBDSeTU/l1F5VADfK8qjyvNp8sVNoAKS&#10;WKneVTZqADyaPJp9MmoAPJo/jpaSH/WUezNQ8mjyaJv9ZR5XlUAE1R+TUtFAEXk0eTUtJ5NBkHk0&#10;eTS0UGonk0sv72iigCLyaPJqWk8mgyI/JqKWKrM1Ev8Aq6AKMsVR+TUsn+rpJaAK0sXlVF5VWqim&#10;oAg8ujy6dLR5VBqN8uj7N7VPFFRQZFOWL93VaWKr0lVpYqPZgUZYpKi8qr3lVWlioNSL/V0eV5tF&#10;FBqU7q1/d1zHiDS/Nj/1ddfLWdeWv2qOsgOQ8P3X9l3ku+vQvD/mXUkcn/LKvPdW0v7LcRSJXX+C&#10;dU82OLfWtMyqG94gsP3kclZVrF5VdVq0fm2/meXWD5XlSeXRUALWLzaveV5UdS2dr5VSSxUezMij&#10;cVW83/ppV6WKovKj/wCedAHOWsVS+T+7lotas+VWQEcUX7uiH/lrUn+qoii8ugBafTKkirIgniqX&#10;/VVFVmOgB1FFFBY2OpfKoio8qtQEpYqJYqlii/d0AEX+3R5VSRRURReVQBH5VSRUvlfvKSL91QAt&#10;WKb5VEUVAEsNEUVHk1ZioAP+Wf8Aq6PKoipaACn1H5VWoaAIaX/l3qSo/KrUCWGkpYaloAKKSaiG&#10;g1FpP+mlLL+6ooMhP9ZRNRFFR5NAC0Unk0eTQah/rKf5XlUyGn0GQkVL/qqKk8ygAilp1Njp1AD/&#10;ACqi8ypKXzaAGU2X97R/00p1AEMUVEP+sqT/AH6IovOkoAI/M/e0eZUssVReXQA6m/8ALSnU2OgC&#10;OWL95TasVDL/ANc6AJqrTU6WiWgBKdRFFRQAyLy6fTaSKKgBaKdTP9ZQAtJNRNS0AFJLFS0UGoUn&#10;8FLRQAUUUUAFJ/BS0UAFJNS1DQZEctVpf9XVmWq01AEVFFH8FADKf5X7yiGj+OimATUfwUSxUUAR&#10;S1BLU8tQ+V+8oAiliqrLFV6Wq0tBqUaJaPKo8ryqAGUssVJSxS0AYerWvmx1gaTdSaXcRR13d1F5&#10;sfl1xOrWvlSeZQB6ppN19v0+qP2DypK5zwbrPlSRW7yV6DLFHLHFIlH8QyM+Ly6Slli8qovN/wCW&#10;dAFa6iqLH/TSrUv/AFzqGsgMKGpIqIqIqyICKlqT/lpUUsX7ygumS/6qnxUyKnxUAWIqnpsUVEdB&#10;Af66nUkP+sqTyq1LCKLyqlil86iL/V1JFFQBH/y0qSL935VH/LSloASL91R/q5Ks03yqADzf3dQf&#10;62p/Koii/d0AEVOpsVSxRUASw1JFRFRFLQAsP+sp9L5VJQAvm0lL5VJQBLRRS+TQBLRUX+qkqSGg&#10;A/1lLSTUedQAfx0tJNS1qA6mTU6KjyqyAb51EUtLSfx1qAfwU/zqP9bTaALFQ+b5VSed+7p1ADYp&#10;f3dHmUR1L5VAB/y8US1LUUtACUv+rjoiiqWgCrJRF+6o/wCWlS/62gBKXyqIoo6loAr02OpKjjoA&#10;PLo8uj/fo8ygAkqOpJYqJYqAIoqWk8qloAbSxU3+OrNAEPnUUedSRUAEtJSy0sUVADaKKTyaACGi&#10;aiKKiagBaTyvKo/go86g1FpP9XS0k1ABNUf+/UtJNQBWlqKWrU1VZaDIjqKarPlVHLFQBFDR/qqK&#10;KADzqKPK/eUUAE3+rqKWpZYv3dRSxUAQf62q0stWZYqik/1lAFby6reVV2o5YqDUrURf9c6JaKAG&#10;y/vax7y1/d/9Na2vJjqneRebHQBydnL9luK9b0O/+36fFHXlstr+8l310fg3WfKkit3opmR2l1F5&#10;Ufl1leVJFWrdfvf3lU5Yv3lAEUv72q3nSVZli8qOo/NrIDAtf3tLSRRVRupZIrz/AKZVkQaVY2ra&#10;pJa3EUaVq/62OsHVtLupZPtHmf6ugs3rO6+1R/P/AK2rlYuk3VvLJ8n+t/5aVrRUAXY/+WVOoooA&#10;bHUlRx1LFFWoBFFVmKKoo/8AWVc8qgCHyv3lFWKP+WcVADf+XipfJqKH/V1LQBF5XlU6n0fwUARR&#10;Vaii/d1Viq9FQARVJUcVSxRUAEVSVFU3+toAPJpKKWagBKmqGpZqAFpIaWigBJqIaIaP4KACaiGl&#10;orUB0X72ipIf9XUdADJqfN/rKKJYqyAIoqbTqZFFWoD/APW/8tKkiipv/XOnRfvaAJY/9ZUtRRS+&#10;VR/y70AHm0lFFACxRf36JP3UdS+VUUtAB5v7uiKopKl82gCWopv9XRD/AKuiWX95QASxeVSUstJQ&#10;BH/y0oi8uWnUUANl/dU6m+ZR/wAtKKYB5dEsXm0ed+8p1AFenUktJQAn+sp/lfu6KPOoAP8AW1NU&#10;EX/LWloAJf3VM/1lE1LQAUnnUtFBqJ/20ohpaKACik8mloATyaWiigyIpYvOqLyqszVWloAjqrNV&#10;n/VR1WlloAKKKKACiipaAIvJol8ypP3f7uo5YqAIJf3VRSxVPLUEtAEctRSxVZ/1tV/+WlBqQ+XU&#10;dWZYv3dVfKoAjm8umyxU7yqPKoAxby1qpZ3X2W8ikrZuovNrKvLXypKAO/026jutPikqWWLzq5rw&#10;vf8A7zy3rpZf3VBkQSVWqzJUXlSf9M6AOdj/ANXVW/i/d+Yn/LOrUf8Aq6q3WqWtr+7eSuUgitdU&#10;ji/dvWn9qj/56Vzl1pf2q48xJP3UlaFro0cX/LSSgsLW1jlvPtCf6qtqKKorWKO1j8upYqALdOpt&#10;Pi/e0AEVSxS1DU1agSRVLB/q6iiiqzQA2Wjyql8mj+CgCKKpfOohohoAZTYqlmo/5d6ACGrVRQ1Z&#10;8qgA8qpYf9XUNTQ0AJRRU1ABSfx1FU1ACQ0tFFagFFJ/q6IpayNQiipaTyv3dH+srUyFpPK/eUeT&#10;T5Yv3dAB51FFSeXWQB/yzqKWl86medQA+im06tQEiqWKKooql/5aUASUsP8Aq6ijqXzf3dAEv+rq&#10;LzaIqIqAJfNqKWjzaSgCP/lnR5dOp1ACw/6uib/V1LUNABTaKKACm/63/lpR/qo6IpaAF/dxUklQ&#10;S3UcUnl+Z+98v/V1zsvxBsYdYl01PMluY/8AWeX/AMs6AOp8uiL/AGKPN/5aVzWr+N7PRvEmn6S8&#10;f73UP9XJWQHSzf6uo6JZag+1W8snlpJHLLH/AMs/MrUCaWlh/wBZVOXWbGHzd95HF/20rF8W+PNN&#10;8G6X9uvLiOKKSTy46AOmqaufi8UWP9nxXzyeVFJHRL4y0210+W+e8/0aP/WUAbPlU2asOz8b6Tf3&#10;FtbwXH724/1f/TSqmpfEbTbC4ubfzPN+z/6z/pnR7QDp/lpa8v8AiR8UJPC8ei/Y7eSWLULiOPzI&#10;/wDlnW9efEGOwkit/L/e+X5kksn+qoA626uo7WPzHkjiioiljljikSTzYpK8v8ZeKI/FHw71C8s5&#10;JIvLjk/1ddR8O7/7V4H0q4f/AJ9/3lAHWQ0edXB/8J5daprFzY6bH/x7/wCsqj4j8eX2l3FtG8fl&#10;eZH+8o9oB6V51LXlVn8Qb7VPBeoakkn7238zy6qeF9e17UPCcXiK/vJPK8uSTy6APW/Ojo86vEfA&#10;PjLWvGXlXyR+VbfaP+Wkn/LOvYIr+OX92kkfmx0ASzf6yqsv72rPm+bVaXzKACiaiiWWgAol/wBZ&#10;R51FAEtRTUSy/vP9XR51ABN/q6py/vanll/d1BLF5tAB/wAs6JYqIo5PLoloNStLRLSUstAFWWll&#10;iqamyUAVJYvKjqjeWvm1oU2WKgyMezm+y3n/ADyrvYpfNt4pK4e6tfK/eV1Hh+X7Vb+XQBZm/wCe&#10;lRedRdS+VJUfm/8AXOgDi7K6uPtEv/LWKo7rS/tVxJJ5fm+ZU9npclrqHmJ/x7f8tK14oq5SCKz0&#10;v7Lb/JVmiigAp8VHlVBLLUHQcvrnxQtdL8SReH4I/tOofZ/tPl/9M6teF/iNY+KNHub6zjk+028n&#10;l3Ef/POSuH8f+B7q18cWPjDTbqOK5t45I7iOT/lpHVX9n3RryK38UX1/5dtFqF55lvHVmR6F4N+K&#10;tj4t8QX2gvZ3FjqFv+88uSP/AJZ13nlV88Wf9veDf2gI5L+3judP1S3kjt5I4/8AVyV7JZ+MrO/1&#10;CWz+x3EUnmeX/q/3VagdV5tU4tZs5dQls/Mj+0+X5nl1HeXX2W3lkf8A5Zx186654yuNB+Jmg+LP&#10;tUn9mXFx9iuLb/pn/wA9KAPpvzfKrA1L4haDo1xFZ399b20sknlxxySVuebHLb+Z/wAspK8f+Nnw&#10;+0nxH4bvo/sfm6hJJ/o8kf8ArY5KAPW7zXrHS7f7ReXkcVt/z0qWz1S11S3+0Wd5Hcxf89I5K4WL&#10;wRZ6p4L0/TdW/wBJ+z28ccnmVyvwJ8LyfD6z16R7iT+xZLzzLOOST/Vx0Ae1+dR51cP4t8byWvhe&#10;+1LQY7fV7m3j8z7NHJ/rKz/BHxQj8ZeG9P1awj/4+P8Aj4tv+eclAHpsUsdSebXkn/C7rGLUL63t&#10;4/Nis7j7NcVq6t8VY9L1CW3s7fzfLt/tPmSf6ry6APUIaJZa8v8AEfxfj0b4fxeMEt/NtvLjkkj8&#10;yr3hf4gyeI44pHsZLG2kj8yO5koA73zaPNjij+euO8UePLHwvo8t9PeRyxR/885Kp2fxLt7q8trG&#10;8j+zXOoR+Zb/ALz/AFlAHexXUcv3JI5alluo4pIo3kj82T/lnXzv8L/GUml+OPiNJf3kn9n6fceZ&#10;HHJJ/q6Pid4yvrrVPBl1BHJbWN5qkf7yOT/lnQB9GedRLLWbeXUlrp/mJ+9ljjry3Sfjn/bNnqd8&#10;mmyRWOn3EltcSSSUAey1Vkuo7X948kcUX/TSvOfFHxftfC+n6ffJH9pttQk8qPyqyvG/xBuLXwnf&#10;X2paTJbW0ckflx+Z/rKPaAeyebHLH/rKP46818QfEu48OSeHLOCzjk/tCTy4/wB5WLa/GnUrqTXr&#10;f7DH9p0eT/SP3lAHsF/qlvpflSXkkcXmSeXHU/m+bXjvjr4gx2uh+F9Se3jli1C8jj8uX/lnVu8+&#10;Ktx/wkGoWNnH5UWn2/2mSST/AJaUAeq+b5VSeb/y0rxbxR8X9S8OfCuLxQ9n/pMkkf7utr/hKPEl&#10;rof9pXkdvFFJb+ZHHQB6V51Hm/u68g8P/FC6uvFltorySSy3FvJJUVr8Rr7T/HGoaDfyfvZI/M0/&#10;/ppQB6tea9b2GoW1q8ckstx/q/Lo1bWbfRtPlup/9VHH+8rzLxb4jvvDnizwvavJ5sV5JJ9okkrD&#10;8QeI7rxlpfjPfeSW1tp8ckdvHHQB7T4f16z17R7a+s/+Pa4/1daMUv8Ay08yvn7wvr11pfwf8ObL&#10;r7DF5cccn/PWSuq+EvjK88R65rVnNJJ5Vv5flx0Aet+b5X35I6JbqOL/AJaR15l8ZotStfC8t9YX&#10;EkUtnJ5n7v8A5aVwcXjLXv7Q0HUkt7iWx1j/AEbyv/alage16t4j+y3FtHBJHL5knlyVFL44sYvE&#10;EWipcRy6hJH9p8uvKfjNFcaN/wAIZHbyeVLJqkf2iizijtfjxJcXn7q2k0uPy/M/56UAdx4S+I0e&#10;qeJNesb+SOKLT5I44/M/6516DFdRyxxSJJ5sUn+rr5hlsJP7Q+Jd4n/HzJ/q/wDv3XtfwxluJvAe&#10;i+f5n2n7PH5nmUezA1ZfG+k/2hdWP2jzbm3j8ySOoNS+I2k6X4b/ALankk/s/wD56V5heafdaX8X&#10;Nauns7iWxuNPjjj8uP8A5aVleIPC99qnwPi0mCxuPtMlxH5dt/y1/wBZWQHsGk/Eux1nULaxgk8q&#10;W4j8yPzP+WlUJfirYxahc26SebFbyeXJJ/00rjLPwRfS+ONBvktZIra30+S2k/66VL4F8B6t4S8S&#10;a1G9nHfWOoXH2mO5k/1sfmSVqB0tr8UPN8WS6TPZ/Zovs/2m3k/56UeKPihH4c0+2uJ44/tOoXH2&#10;a3jqn4++GkniTWNFvLOT7Nc2dxH5kkf/ADzqt8VfhfceMo9FksJPKudHuI7m3/55VkBLq3xVuLDw&#10;nrWpfZ5IpdPj8zzJI/8AWVnaT8VdWutY8OW95HbxRaxb+Z5cf/LOtrxH4DvvFHgvU9NvJI4rm8t/&#10;L/d1Ri+FVxFqnhe8+2eVFo8fl/8AXStQMXw/datdfGzXrOe+k+wx2cckcf8AzzrnPhVa3H/CzPiX&#10;dPJJLLHcR+X+8/6Z16vF8Ofsvji58RJcSRy3Fv5ckdSeHPhza6DrGtXySSfadQk8y4rIDy7Uvihq&#10;0Xw7ttS+0SfbpNQjtv3f/XStnxlf+V8TPh9I/wC9luPM8z/v3W/qXwM0nVLf7LPJcfZvtH2n7NHJ&#10;+68yt68+HNjf6xpV9P5ktzp//HvWoF7x9fx6X4X1O4e8+wxRx/vJK8G8OeN7iX4kaDYwXn+g3FnJ&#10;/wAtP9ZX0Trmg2evafLa3kfm20n+sjrB0n4X6DpcltJZ2McUtv8Au45PLoA8UilkuvGHxBknkkli&#10;t4/9Hjk/651Prn2jWPgfot5eR+bcxyW8kn/fyvdP+EI03zLmT7LH5tx/rP8AppV6Lw5ZxWf2NLWP&#10;7NH/AMs6APC/irLdXUnhOSCSSLRY5P8ATPLrQ8b6Xb2vw31X7BHcXMdxH/108yvaZdGtZY4o3jj8&#10;qOpZdLt/Lij8uPyqAPAYrW+i8QeDNljceVbxyfaP3f8Aq6yvHWl+Ite1TWrez0mT7N/y7yf8spK+&#10;k4rWOKT/AFcf/fuovssf/POOgDxbx14S1LWfD/heSzs/9Js7iOSSOjxRo3iTWfEFt9jsY/7Pjt/3&#10;n7z/AJaV7dLF/wBM6PJoA8R0n4fa9a/DfUNJeOP7dceZ5f8Azyr0vwHo15o3g+xsbz/j5jt/Lrpf&#10;Jjp9AHlem+A9W0HxRfX1heRxW15J5kkckdJ4o+HOreI9Ytrz+0pIoo4/3kdeqeTR5NAHmGm/C+TS&#10;/DdzpKXUkkVx/wAtJK6PSfCUel+G4tJeTzYo463rzVLe1uIo3k/eyf6ur3lfu6APOfD/AML7fw59&#10;p8iS4+yyfvPLq14X8LyaXrGoXj+Z5VxXcf62oooo6AK3+rqKrMsVR+TQBFUEnmSyVP5NHk0ARRVL&#10;51Hk0UAE1Qeb5X7up5qiloNRvmUR0eXR5dbAH/LOopan/wCXeoaAIpailqWWov8AW1iAlL5UdReZ&#10;Usf+soAi8uiWKrXlVFLFQZGfdRVP4fl8q4qKWKmxRfZZIqAOg1KL/lpWf5X/AEzrVll+1W/mVleV&#10;QBlRRU+KnRRebTvKrlOamH/LtTf+Xenf8u1EUVBsHlfu6JYqkiqWKKgumY1/4ct9U/1/meV/zzqL&#10;XPBFjrXh+XSU8y2i/wCWf2aTy/Lre82OKTy/Mj82pKAOd0PwbHpcltcXlxJfXNvH+7kk/eV0f2WO&#10;KTzPLoilqXza1AyvFGjXGvafLawXH2aWT/lpXJePvhLZ+PPA9zoL+XFLJH5f2mOP/lpXo0VEPlyU&#10;AY3g3RtS0bw3Y6bf3Ul9c28flx3Mn/LSuE8ZfD7xRr3iiK+sNW+zWNv/AKu28uvW4pf3dS0AeZeI&#10;PCfijVPB8VjZ6tHFqH/LS58utDwL4X161s5bfxDcW9zF5fl+XHH/AKyu9iljqWagDlZdB0Hwvbyy&#10;eXHYxSfu5K4T4S/C+PwbceI7izuJJNPvLz7Tbx/8869L8UWuk3Wnyx6z5f2b/lp5tXtNtbW10+2j&#10;s/L+zeX+78ugDwjwb8JfEXgn4ieI7yCOz1PQdYuPtMfmf623krY8UfD7xRqniC58iSzl0qSz8uOP&#10;/lrHJXslrdRy3EsaSR+bH/yzq35VAHgOrfCrXtQ+B8vg947f7d5f/bL/AFlet6T4Xjl8J2Om38f+&#10;rt445K35f3UlRWd/a3UfySRy+X/rKAPLfid8EbfXvCd9a6bJJbXP+sj8ySSs+L4fa14o8SeHL6/t&#10;fsMWj2/l/u5P9ZJXtcsX7uo4pY5ZPLSSOWWP/lnQB8+aT8G9al1D4g/bI/Li1yT/AEeSOSr2pfD7&#10;xRqmj+ELH7Hbxf2PcRyXEkkn+s8uvoKpfJrUDIvIpItLl3/63y/3lfMHwlsNW8ZeD/HuiwWflfaN&#10;UuLbzJK+rbq1juo5Y3/1UlYvhfwTpvg37THptv5UVxJ5kn/XSgDyvxR8G9Wl0fwZpNhJbyxaPcRy&#10;3Ekn/TOux+Kvgi68ZeD5bGzjj+0ySR/6yvR6KyA8m8QfD7VtZ1DwncJJbxRaPJ5lx/00/d1nRfCD&#10;WorjxnIl1b/8VB/q/wDpn+7r2qqsuqWcd5FavJH9pk/1cVAHkmrfCXVtU8H6DpL3kfm6fJHJJJ/1&#10;zrl/FEWrS/EC5t7Oxs7m2t7ePzPtNfQct1bxRyyPJ5UUdZVna6L4ojlvrPy7mKT93JJHWoHn114c&#10;k+L/AIDtrG8t/wCzIo7iPzPL/wCmddn4o8ESeKPB8ugpeSW3mR+X5sddRa2sdrH5ccccUUdSRXUc&#10;sksaSR+bH/rKAPMPD/wRt9G8Safqz31xLLp8fl10erfD6x1TxRp+vPH/AKdp/wDq666WqmpX8el2&#10;8tw/+qjrIDk/Efw0s/FHiTStWvJJPN0/95bx1Be/CqxupLmPzJIra8/4+I4/+WlddpOqR6zZxXEc&#10;ckUUn/PSr0NagcLdfBvQbrR9O0ny5PsenyebHH5laXhf4c6T4SvLm8sI/Kubj/WV1HnURSx+Z5aS&#10;UAR39hHqlvLbvH5sUlRReHLG1t7aNLePyrf/AFf/AEzqz9qj/wCekf8A38olureKP55I4opP+mlZ&#10;AUdS8OWOqXFtJPbx3MtvJ+78yiXw5YzXEV09nH9pj/1clXJb+3tY/Mkkjiipv9sWcscsn2iPyq1A&#10;P7Bs/wDn3j/eVPFaxxfu0j8qKs+Lxbpt1JFGl5byyyf885KS88UWNhJ5b3H73y/9XQBeitY/Mlk8&#10;uPzafFaxw/8ALOOsXVvG+k+HdPiur+6jitpP9XLUWk+PNN1m4ls7O4/0mOPzPLk/550AdH5UcUf+&#10;ro/5aVysXxGsbqSWOzjkuYo5PL8yP/npVbSfihY6prmo6SkckV9p8fmSRyUAdn5X/LSoJbq3tY5Z&#10;HkjiiqPSbqS6s4pHj8qWT/lnWP4+ijl8J6h/17yUAXv+Eo0n91/pVv5VaMXlyxxSeZH5UlfHHh/W&#10;b6//AGZ7OSzjuPt0kn7zUpP+Wf8A00r3WL4gyaNofhfSbC4+3X2ofu/tMlZAepS/uqytc8UWOjaf&#10;LfXkkcVtH/rJK851z4g311Z+KtFSTytQ0+38yO5/7Z1xemxX2s/sv3N9f3UlzfXGnySfvP8AnpQB&#10;9GWd1Hf28Vwn+qkj8yOi6uo7WOWR/wDVR14l4X8Zal4c1DwZYz3nm22oW/l/+Q69R8dWv2rw3qEf&#10;/LKS3/eUAZXg34lx+MrjzLC382x8zy/tNdjLdRxxyyPJH5Uf+sr5Q8A+MpPBH7P8V9YRySXMdx9m&#10;kk/55/vK9L0m1vrrT7m8nvPNtri3/wCPaOgD1LSfFFjrNvLcQXEflxyeX5nmVZl1mz/df6ZH+8/1&#10;f7yvBvhVpcel/Au+jSST7d5dx/y0/eVyUXiiT/hF/h9J9skluZNQj+0f9+5KAPqaXWbGOTy3vI/N&#10;qLUvEdjpflR3l1HF5n+rrxTxb/aWl+LPt1hcfaYvLjjktpP+Wn/XOuX1yLVrr4qW0ms/aLHRbjT4&#10;/L+zf8s5P3nmVqB9FXnjKxsI4pPtHm/aP9X5dXrDVI7/AE+W4TzPKrwrx14Njl0/T47CS4ils5PM&#10;t5P9ZXrfgH7dL4Xtvt8flXNBqZv/AAtXSf7Q1Cx/efadP/1lWdD+INjr2n2t5ZxyeVJ/yzrznx98&#10;KtS1r4gWN9YSfZra4jkjvJI60/hj8L7zwlqmtSPJJLYySf6PHR7MyNm8+Mmm2uuXNikfmy2/+sqj&#10;4y+NMfhzWNF01LGS5udU/wBXHXK+EvhzqXhfx5r159hjvrbULj7T9pkk/wBXW/q3gjUtU+Jmg6t5&#10;cf2bT45PMo9mBq+IPirJ4c0uKS/t47a5uJPKjjre8G+KJPEcdzvt5IvL/wCWnl+X5lcv8WvhpdeM&#10;o9PuLOTyrmzk8yOux8G6XfWGnxSX/l/afL/1cdHswOY8b+KJNB8WaLa+XH/pknl1y+rePPEkvjC+&#10;sbOT7NbW9v5ldH46+Gl14o8UaLqSXnlRafJ5nl0XXwquLrWLm+e+kiluI/L8uOtPZgbXwx8R3niP&#10;w3FeXknm3Mcnl12Fc74G8Gx+DdH+wpcSSxR/89K3vKklrMCKWXzZPLo8qjyf3lEsX7ug1CWKo5f3&#10;VJN/rKjmoAPOoll8qmU2WgyJZZfKqDzKJPMo8ug1CL97Tv8AVUyH/V0/yqDIb5vm1FLUlRy1sakc&#10;tQ1NLUXlebWIEUlSx/6ykqaKKgyJailiqSH97HRLF+7oAoyxVWliq9LFUV1FQBe0m6/d+XVzyo/+&#10;edYNlLJFcVr/AG//AKZ1p7MP3pixf6umy0U2WKuE5qdQSp4qjqWg2JI6dTY6l8qgs+fPj5r15Y/E&#10;jwFa2d1JbRXlxJHJ5clS+F/FGpaX8YNa8L/bLi+0qSz+0x+Z/wAs5Kl+PXgPVvFHxE8BX1hZyXNj&#10;Z3H+kSR/8s69R0n4f6bpeoXN8kckt9cR+XJJJ/rfLo9mB478INU8WeN9H1W6fVpIv7P1SSOP/rn/&#10;AM86PD/xf8SeMtY8UW+kx/6To95HbeXXs/gX4c2PgiPUI9Nj8qK8uPtMn/XSuctfgPpOjePNQ8UW&#10;ElxY3Oqf8fkccn7qSgDjPFvxk1bwv40trO/jksdKvLeP7PfR/vIo7j/nnJWh4o+Ml5a+ONP8N2Ef&#10;+nSWf22SSOus8RfBuPxHHfW95efadPuI/wDj2k/5Z1leKPgFHqnijQfEmk30mma1pdv9m8zy/M8y&#10;OtfZmpkeMvjdrXhfwXoOrfYfs2oXl5HZXFtJWx4X+Kupap8QNV8L38cfmx2cd7byR1qfET4NyfEH&#10;R9KsZ7rypbO8jvfMj/5aeXRZ/CCS1+JkvjD7Z5tzJZ/YpI/+mdBkcP8ABv4l61daX4v1bXryOWLS&#10;7ySOTy/+mdbXhf4+yazJot09nJ/Z+qRyfvPL/wBX/wA860PC/wAB/wDhHP8AhLrF7z7Tp/iC4kuZ&#10;I/8Ann5lHwx+EGreCNH/ALBvL6O+0+3k/wBH/d/vaAOW+InxLvPGXwr8WalYRxy6ZbySW3/XTy/9&#10;ZXrXwqlkl+G+g75PNl+xx/vJK85i+A+raX4b8UeF7C6j/sXWJJJI/Mj/AHsfmf6yvUvAPhy88L+D&#10;9K0m8k825s7f7N5kf/LSgDkNN8URxfFDXrFLeOK5t7P7T5n/AEzrk9N/acuLrw3fa0+k/wCh2eof&#10;Yrj95/00ro4vhVq1r8XNa8UJJH9mvNP+xeXXGab+zxr1r8P9a8NveR+bqGofbftPl/6v95WX70D6&#10;Hhuo7/T4rxP9VcR+ZXgPwq8W3Gl+NPijJP8AaLm2s7zzI7aP/rnXvOk2F1a6PbW8/wDx8x2/lyV5&#10;B4e+EHiTw5qHj28gurfzfEEnmW/7v/V1r7MDqNN+MlrdeKNK0Gez8qXULeSS3/6Z/wDXSuOs9Z17&#10;S/2iNes7SP7TbSafHJHHJJ+6jo8P/BvxJa+KPCetT3FvLLpcckd5/wBNPMrrLz4fa1a/FS58UWck&#10;ctrcaf8AYpLaSgA034+6TdeG9QvryOO2l0+4+zXFt/00rZs/ih5WsW2k38cdtc6hb/abfy/+WlcZ&#10;L+zxHdeE9as3uPK1DVLz+0vM/wCecnmVtWfwvvtU8WaLr2q+XFLpdvJbW8cf/LSSSgCjL8fZItH8&#10;W332OP8A4p+4ktpP+mlXvG/xpuPC/g/RdeSx+0/2hJH/AKN/10rjtc+AXiSXT/GdjYX1vFbeILj7&#10;TH5kf+rre8R/BvVvEfgfwvov2yOKTS5LeSST/np5dHswPRvC+tatrMksl/Yx2MX/AC7/ALyuT+In&#10;xavPAfiDT7O8t44tPvJPL+0yf8s69KsLWSKzijf/AFscdcZ8VfhVa/FDS7azvP3UsdxHJHJ/zzoA&#10;47wl8fZPEeuaror28cVzbyf6P/08R1p654yk0v4maDpr28ctzeW8n7z/AJ51s2Xwg02w8YafryRx&#10;xS29v9mjjqt4g+FUmvfEzSvFH2ryotPt5I47b/np5lAHIeCNZ17Wdc8ex6nfRy21nJ5ccfl/6uPy&#10;64P4VfFDVvAfw70+8nk83T7jVPs0cf8Az08ySvZtN+FV9pesa9eQal5VtrEnmSR+XXNWv7N3leE9&#10;P0H+1pPs1nqEepeZ/wBNKDU9rlkkl0/zE/1skdeH/DG68QXVx4zuH1KS5lt7ySK3jr3WK18qzijf&#10;/nn5dcd4S+GkfhLWNavkupJYtQk8ySP/AKaUGR4pdfHjxJL4fikSPzdQ0+4/4mH/AEzjr02LxRce&#10;I/Aep+Ikk/0b7HJJb/8Afuujs/hfpNr/AG1/o8f/ABOJP9IrSl8EWP8Awh//AAj9rH5Vj9n+zf8A&#10;bOgDwu8+IPiKX4P+GNWsLz7Nc3lxHHJJ/wBtK7/wLr2pRfES+0m8vJLm2/s+O5/eSVZuvgjpN14b&#10;0/QfMuItP0+SOWP95W94f+HNjo3iSTWkkkl1CSPy/M8z/lnWoHOftD+I77wv8N9QvrC4+zXMfl/v&#10;K5yLXr7w5ceDI0uJLm51iTy7j95/0zrf/aU8OX3ij4X6hpuk2/2m+uPL8uP/ALaVveBfAdna6Xot&#10;1f28kuoW9v5cfmf8s6yA878PfbvFHxs8UabeXlxFp9vbxyeXHJ/y0qj4t1nVovjBY+G3vPsOlR6f&#10;/o8kn+qkkr3DTfBGm6Nrlzq0FvH/AGhcf6ySpdW8G6TrMkVxeWsdzLH/AKuTy6APFPFFrfaXeeE4&#10;59WkvraO4k8yP/VxXH7utWz0GTw54T8aaleXkfm3HmSRxxyf6uPy66P4ifC+PxZqmiyeX/ounyeZ&#10;5cUn+sqz4N+F8mjapc3F5JJ9hkj8uO2kk8ygDxHwb9o0vwH8NLhI7j7TJcRyXH/PWuj+JGvXH9qa&#10;1Z6bY3H277HH/pMcf+sr6Di0GxtfK2WccXl/6v8Ad1LLpdnL+8+zx+b/ANc61NT5u+KGl6t4i+D/&#10;AIXs0sbi51D7ZbyXEfl/9NP3lb2iaXfS/FS+vEs5ItPk0uO2jk8v/lp+8r3eKwj/AOecflR037LH&#10;FJ8kdBkeMfBnS9W8JW9z4fv9J83y7iS5juf+WX7ySr3ij4fSX/xM0XVrC88rzP3dxHHJ/rI69bmt&#10;Y5Y5fLjrI8P+DbPw5eXN4kkktzcSeZ5kknmeXQBT1KXXovEGnx2EdvFpUf8Ax8eZVzxla3V/4fvr&#10;Ozj825uI/LjrXurq3tf3jyRxf9NJKniljlj8xP3sVAHgOh/BbWrD4TxeB/tlvFFJH5clzHH/AKuO&#10;uoh+Ddvpej6Db2En73R/+PeSSvRtW1mx0aOKS8uI7bzJPLj8yj+2bH7ZFZ/aI/tMn+rjoA47Tfhf&#10;HFHrV5eSeZqGsR+XcSVT034Nx6X8P5fC8l9cS2Pl+XHJ/wA8469PpslAHnkXwgtYtQ0W+nvJJZdH&#10;/wCPeuz1bS/7Z0u5s3kkiiuI/LkkjrQi/eyUSUAefeH/AIQaD4c8Ly6DBa+bp/8Azzk/eVveH/BG&#10;m+HLOWzs7fyo63/3ctcX8RPiNH4DjtpHjjl+0XEdt/38oA2tJ8Eabo0dzb2dnHFFcfvJI6itfAeg&#10;2skWyxt/3f8Aq/3db8Usf2eKR/3XmR+ZTP7UtZY5ZEuI5Yo/9Z5clAFH+wbGGSKT7HH5sdSy6Xbz&#10;SeY8cfm1FdeI7G1jike6j/ef6uiXxRYxafLfPeW/2b/np5lAEstrH5kXmRx/9M6lii8msCL4g6Td&#10;XH2W3uJPtMkfmRx/9M6xvC/jK3ij1q6vLqSWK3k/eR/88/LoA7zyaPJrhbP4v+H7/wCw+RcSeVeS&#10;eXHJR4g+Ktjo1xc26R+bLbx+ZJ5lHtAO2llji+/JHFUXm2/mRR+ZH5sn/LPzK8W+L/jiTVPDeg31&#10;hcSRRXGoW8dReKNZvNL+JHhPZJJ5Vxb/AOroA93ii8qlrzjSPir9q8QahpM9vHbXNv8A6v8A6aV3&#10;ukySXVnFI/8ArZKPaAWfK/d0eTSxfvaKPaAJLF5tLSTUtZGpV8n95UUstWarzf6ytQIvJo8mpaSW&#10;WgCt5NEv72T/AKZUTUTUGRFLFR5VS+b5tEv7qg1IvKolqWL97HUUtABLUEtTy1BL5dbAVpaSpvNo&#10;iirEAiiqT/W0RUf8tKDIWk/1tH/LSjyv7lABL+6qtLVmX97H89RyxedQBRl/dSUfapKkuovKqDyZ&#10;P+mlAezI4f8AV02WiKpP9dHXKQHm07+Cm+V+7ooF7MsxfvY6l83/AFVEf7qOj/nrQaUwl8uL7/l1&#10;LFLHFXhXxV8eSaX8WPCfhe/uJLHT9Y8z95/z0kqt8WvFurfBb4fy3EF9JffaNQjjt5JP+WcclAH0&#10;P5scf/LSovN8395XiXhy68URW+tfbLj/AIl8mn+ZZ/vP+Wnl1yGkfEHxJpfwXsfGD6lJLfW9x5ck&#10;cn7zzI/M8ugD6Fl8caTa+LLbQZ7jytQuI/Mt4/8AnpXRxSx+ZXyd8Trq81744fDS8sJPsMtxp8lz&#10;/wBc/wDPmV3HgH4q69r3hfxZ58cd1quh3kltHJ/q/MrUD3mWaOKPzKxdO8b6bqlxqFrBcebc6f8A&#10;8fEf/POvGdB+L+rS/EjQfD93H5ttqlnJJJ/0zkqj4BluNL+Knxb/AOevlx3Mf/fusgPofQ9Zs9es&#10;4ryzk821kq5Xzh4B+N0kvw30G+eO3trnVNQ+xR+X/qv9ZXs/he616WS5t9Wjj8qOT/R7mP8A5aR1&#10;qB1FSRRV438bPirqXw+1jwvZ2FnHcy6xefYv3lWfC/xVvpfHGq+E9Sjji1C3t/ttvJH/AM86APW/&#10;3ctHlR14X4B+L/jDxvZ3l9BptvLbafqFxZXH7zy/3cclFr+0FJrMl9eaNZ/2nbafefYri2jj8yWS&#10;sgPeYvLqXya8Fuvj7JF8RLnw2nl6ZL5cclv9pj/4+PMrf8UfF+40vxZbeHbOPzdQ+x/aZP3fmeXW&#10;oHrVFeG+OvjxfeF/h/p/iJNN8q5uLyO2ktrn/rpWn4f+L99f/ECXwvf29vFcyaf/AGlbyR0AewRS&#10;xyyeXUtfPnwx8ZeMNU8WeOJL+4t7m20+8+zW9tHH/wAs6ktfj7fWvizw5pN/ZxxS6xcSR/Zv+Wtv&#10;QB7rLJH5nlv/AK2o7PWbO6vJbNJI5bm3/wBZHXgF14j8SX/7SEWk/bo4tPj0v7THbeXW14f+I0lh&#10;408Z2t5Zx/8AEnt/M8yP/WyUAe5edR5NeG/8Lf1a18J6V4ovI4/7P1C4jj+zf8845JKg8QfFrxBL&#10;8UP+EXsI44rb+z/tskklAHvMNEsscMcsj/8ALOvNfgn8Rrz4g+E5b68jjiube4ktpP8AtnXo3lRy&#10;xyx/8spKAOJ1f4v+G9BjiuLy6kitpLj7NHL5f+skq9L8RtJijlkfzIoo4/Mklkj/AOWdeH/tgWse&#10;l6P4Qjgjjii/ti3r0j4q2Ef/AAqfWpPs/wC9/s+T/ln/ANM6APRvD+vWfiPS7bUrCTzba4/1clX5&#10;f3VfLPwv8Ua94N8H/D7feebbahJHbSW3/POun8UfEbWta+Jl94bsI5P9Ds47mOP/AJ6SUAe/SzeX&#10;HXJ+F/iDY+KNc1rTbOOT7Tp8nl3FXvC8t9L4btvt/l/bvL/eeXJXgPg3xHJ4X1z4rXlh+9ubeT7T&#10;5f8A008ugD6Y82OXzdlEUsfmeX5n72vAfh3qniTXtL0/Xk1KP7NcW8klx5kn72SuS1b4jXmjahos&#10;mm30mp/aNUjtri58z/WfvKPaGvsz6m1a/jsLeWR5I/3f/PSuO8L/ABG/4SjR9VvILeOL7HcSW3/X&#10;SuCl1m+174wS6bfySRaVb6f5lv8AvP3Uklcj4F1T+y/hP8Ro7CT91Z3F79nkjoMj6T0PWPtWl21x&#10;fyR20sn/AE0rSi1SzupJY0uI5ZY/+eclfKHjLWbq6+Bfge4e8kiuby4t/tEkcldx4f1T7L8VNQ02&#10;zuPKi/suOT/tpQantMvijTbWSWOe+t4pf+Wn7yr0t1H9n8xJP3Xl183+H/Dn/CUeH7bSft0cvl6h&#10;9puLmST/AFn7zzK+h/3f9n+X/wAso46DI8f8D/FXVviD4816zs5I7bRdHuPs3/XSvUrXxlpN1JLH&#10;BeRyy18/+AbC+8z4pSWFvJFc3F5J9jk8vy/M/d1s/CDQY7rR9P8Atkd9/aFnb+XJHJH5cVBqeheB&#10;fjJZ+MrzXvIjk+zaXeSW0kv/AFzrQuvi1ov9n2195kn2G4uPs0cn/TSvOfg3o19otv4zsb+xkilu&#10;NUuLm3k8v/WRyVw9no3ii68F6DoqaDJ9us9c8yST/ll5fmSUAfQ+pfEaxsNY/slI/NufL8ySLzK6&#10;OXUI4tP+0P8AuovL8yvEvG/ge48R6xFeWFncW2oR+X5dzH+7/wC/levy6XJdaHFavJ+9kj8uSSgy&#10;PD/ir43vPGXw/vr7RI5IrGO4jjjufM/1n7yu41z4oR+F5NB0lP3uoahb+ZH5n/POOuHi+FXiiw+H&#10;dz4Ls47eW28z93cySf8ALPzK3/GXwl1LVNc8L69YSW/9oaPb/ZvLk/1UkdBqc58bPFFx4o+HdteR&#10;28ltJHqlvHJ+7/5Z+ZXT654yk0v4ieF9JS3jkudQt5JI5P8Ann5fl1q+Mvh9qXijw3FYvcR21z5k&#10;cknlx/8APOi6+F99qnjzQfEj30cUWj28lt5fl/6zzP8A93QZGV4f+JepS+JNa0HVpI4tRjk/0f8A&#10;6aR1m+MvirfWHxA0rwXZxyS3Mln9tuJI/wDW16DdfDmxuvHlt4oeP/Tre3kjrP8AFHwls/Efiyx1&#10;6C4uLHULePy/Mjk/5Z1qBwnxU+IPiTwv4P0q4SSO21O41C3sv3n/AE0q98RPEevfC/wPeatcX0l9&#10;c3Hlx/8AXPzP3ddf4o+FVn4y0/T7W/vLj/R7iO58zzP+Wkdb3iDwbY+I/D8uk38fm20kfl/vKy9m&#10;anl1nrPiTRvD9zq3mR3NtJp/mRx+Z5ksknl1xfiCW31T4b+E9ev7jzdQuNQtpJP3n/LTzP8A7ZXv&#10;Xhz4c6b4c0+W1SS4li/5Z+ZJVGX4LeG5ZIpJ7GO5it5PMjjk/wBXHJWpkdZFF9v0eKP/AJZSR14N&#10;4ci1bwv8TNQ8Hpb3Eulah/psdz5n+r/56R19CxRRxRxRpH+6jpkul2/2j7R5cfm/89aAPAfi/rNn&#10;oPiTT7Gz8z+0JLeTy/8AWfu647w/qEl18A/+JzdXEUtvcfvJJP8ArpX1NeeG7G6kivHs45bn/np5&#10;dcn4++HNv4y8Py6akccVtJ/rI/8AnpR+6NTz3wDpem3XiD/hJLy+t5bz+z/s0dtbf8s6wfD0V1Lo&#10;/wAQY0sbj/SLiT7PH5f+sr0/w/8ACqO11S2vLiOOKK3/ANXHHHXoUVhbxR+WkcflUAfL3/CG6tLp&#10;/gK3TSbj7TZ3nmXkfl/6v93Wz458OeIPEeuahapoPm6fJb+XHJJJ/rK+iPssf8EcdSSxfvP9XR+6&#10;A+eNS8G61dfD/RdJ/s3zb63uI/8Alp/q66i88JatqnjzQb7y/K0/T7f955klev8Alf8ATOq0trHL&#10;HLG//LSgyPKfEHgOz174kaLqVncf8e8nl3EccletxReVHFGn7qKOsDwz4d0XRry5+x+X9pk/eSfv&#10;P3tdJQAkNENLSeTQaiy/vaT/AFdLSSxebQBWmlk8yopallqKWgAllqOapJZY4vvyVH5scv3JPNoM&#10;iL/nrUXm/vK5rx148j8JWfmJJbyy/wDPOt7Q7r+1NPtrzy/+PiPzKDUueV+7omqXyvNqKWKgCLza&#10;dTfKplbAS1W/1UdS+b5tReV/raAI/wDWyVJ5XlVLFF5X7yiSsfZgR0nnUSy/u6reb5VBkSyy1JFV&#10;WrUUv7ugA86iX97R51EP72OgCtLFVHzavXkVVP8Av5QajIqkiqOKKpIq5Thpi/8AXOpIoqiiqXyv&#10;NoNiWKkopYqCzB8ZfDnQfHlvbR6taxyy28nmW8n/AC1jqLVvhfpOveF5dBv7f7Tp8kf7zzJK6jzY&#10;4pPLeSOKpPNj/wBX5kdagcFF8Prfwv4TubOw+0S+XbyRx+ZJ5lea/An4S3GqfCuLSdejuLaL7RJ9&#10;osZP+edfR0X72OiKKOL7kdAHnniD4N2PiPxhoPiD7RJbXOjx+Xbxx/6qszTvgFY6Xp/i+xgvLiP/&#10;AISCT7TcSeZ/q5P+mderSf6yjzY4v3nmUAeO6H+zvb6NrHhfUk1a4ll0OP7NH/00jrfs/hB/ZfiT&#10;xHqyX0ksusR+XJH/AM869Iiljuo/MSSOWKpYvL8ygDw+X9l+xuvhnbeF/wC0riKWzuPttnfR/wCt&#10;t5K9W8G6Dq2l6fFb6tffbrmOPyvM8uuj82OKjyf3lAHzP+09pdxdeLPh95EkkUsesf6z/nnXqWk/&#10;C+SLxZdeJLy4jl1C4t/s0fl/8867i80azv5PMeOOSSP/AJ6Vei/dR0Aec/Cr4XyfDnR9TsftX26L&#10;ULyS9/1f+r8yuY8L/AK++H3jDXr7QdWji0XWLj7TJYyR+Z5cn/TOvbKKAPKvEfwg/wCEok8u/kju&#10;YvMjkjk/5a2//XOqviD4I30njjSvGGjat9h1C3s/sVxHJH5kVxHXpureKNN0W4sbe/vI7aW4k8u3&#10;/wCmklbH7uWOgDyj4ofCC++I3hvT7F76Oxube8juZJPL/wCedNs/hLfWvxQi8UfbI/Kj0/7F9m8u&#10;vWYaloA8fs/hBq2jeIPFF1Yat5VtrEnmeX5f72OSuOs/2ZNWi1DwveX/AIkkvrnR7j7T5slv+9kr&#10;6H1LVLXS44pJ5PKi8zy6lllj8vzPM/dUAeYXnwlkl+Jlt4ws76S2uY7P7FJH5f8ArKTTfg39l8Wa&#10;9q15efaYtYt/s0kfl11Fr8UPDt1rEtil9HLcxyeXJ5f/ACzkrqIpY7qPzEkjli/6Z0AeUf8ACjI7&#10;rQ9P0G8vpJdK0+4juY4/+Wv7up5fgtHL8QLnxR9skiuZLP7FHH5f/LOvVPK8qiWX93QB5T4f+C0f&#10;hLwvc6TYaleW0VxcSXMknmfva9I0m1+wWcVv5kknlx+X5klWpYv3dO86OgDzv4q/Buz+KsmlR3l1&#10;cW1tp9x9pjji/wCeldHq3hePWvC8uizySeVJb+X5v/TOuj83zfv1Rl1SziuIrN5I/Nk/5Z0AefWf&#10;wM0mwt9Gt/tlxLbaPJ5lvH5lat58INJv/EkWvJJcW2oRx+X5kcnl+ZHW9a+KI5bi+328kUVv/wAt&#10;JP8AlpXB2fx9t9Zklk0nSby+sY5PL+0xUe0A9Ki0uO1s4rdPM8qOP/lrXJ6T8KtB0bUNavkt/wDS&#10;dYk8y8/6aV2Om6pHdaXbXjx+X5kfmf6yszxBrP8AZen/AGy0jjvpf+WcfmUAZXh/4VaL4cjljs45&#10;PKk/5Z+Z+7jqtYfBHwvpckUiabH5sdx9p/7aV1lrqkf2OKS8kjj8yP8A5aSVg/ETxv8A8IR4XudW&#10;S3+3Rx/886AL154I0nVLiK4nt/3scfl1Fpvw+0HS9PubGzsY4ra4/wBZHH/y0ra0m/8A7U0u2vPL&#10;/wBZH5lRS69Y2scu+6ji8v8A1nmyUAUZfBukyW9tZvZx/Zrf/Vx/886Lrwla+XLJZ2scdzJH5fm1&#10;ei16xlk/4+o/+/lVovFGmy2ct59qt/s0f+sk8ygDy3SfgPHa2ctm8f8ApPmeZ9pkkr2Wz0v7Bp9t&#10;avJ5vlx+X5kv/LSsyz8ZaTdSRx291by+Z/q65yX4yaTL8SP+EPSSSXUI7f7Tcfu6AO2i0u3i83ZH&#10;HF/1zjqSK1t4pPLSOOLzKxLrx5otr/aG+8/5B8fmXH/TOq+rfEvQdG8Nxa9eXUcWnyf6uSgDqvss&#10;cUfyR/6yiK1ji/5Zx/8Afuuah+JWiy6fc33mSRW1vH5nmSR+X5lXPDnjK18R3Etmn7q5jj8zy5P+&#10;edagbXlR+ZSfu4v3lc54y8b2/he406zSPzb7UJPLt7aue8UfEG4uvC/iO302OOLWtPt5P3ckn/TO&#10;sgO5i1SxuriW1S6jllj/AOWcclW5Yo68d/Zr0aS6+G+i69f/AL3ULi38ySST/W1q+NvirfeHPHml&#10;eG7OxjuZdQt5JPMk/wCWfl0Aen02OvAbr4+61/wj+vXyWdvF/Ydx9muP+mlb/jL40/2PJ4TsbP8A&#10;5CGuR+ZH/wBc/LoNT1+SiSvGfGXxQ8ReHPhnrWtPZyW1zZ/6v7TH/rP3lYGo/EHxRYeNPC+mvfR/&#10;8TjT5JJP3f8Aq/L8ugyPdfEGs2/hzS7m+n/49rePzJKi8L+JLPxRo9tqVhJ5ttcfvI68U03xveeM&#10;vhv49s7ySSW50+S4svMrl/AuqX3gP4H+ENWs7y4uZZJI4/s3mf8APSSgD6ol8uL/AJaVH50cUfme&#10;ZH5X/PTzK8K8ZXWrap8VPC+kwatcaZbXlvJJcRx1e8deX4Nk0WxfVpP3kkksdtJJ/rKDU9r82P8A&#10;1nmR+V/z08yoP7ZsfMij+1R+bJ/q/wB5Xhvw71661nwH4o+2X0cstvcSRxyRyVw/h+WPS/hv4Mvv&#10;t0kuoXGoR+ZJJJ5nmVqB9VXms2el+V9ruo4vM/1dVrrxHY2scUj3kflSf6vyq8B8UapJL8ZLa31K&#10;+ksdFuNP/wBHk/6aVoeMvC9rLp+nx2F9cRS28nmW8kn7ygyPd7O/t9Ut/tEEnmxV4b4g8b6tr3xo&#10;tvCdnJcWOn29v9pk8v8A5aV6f8Mbq8uvCdtJfx+Vc+Z/38rzC80u+uvj5LfJYyfYY9L8v7T5f/LT&#10;zKAPRoviDY6XJLZ+ZJcy28f+kSf886o+Lfi/pPhL+z5LvzJYtQk8u38uvN7Pw5q2l6P4o0l7W4ub&#10;nULiSS3uf+ulWfFHw+1aW38GWsFr9uudPuI5LiTzP+mdAHrvhzxHJ4it5bj7HcWMUf8Az815v4y+&#10;JetRfFTSvDdnZ/6NcR+ZJJ5letxReXbxfu/K/d15h4o8EalL8TNK8RWcccttbxyRyUAcNa+KNW0b&#10;44arGlv5sX2OOSTzJK9Li+L9n/wg9z4kePyoo65iX4feJJfiJqGveXb/AGG4s/Ljj/5a1JZ/CW+u&#10;vh/c6DqUkcUtxJJJ+7oNTqPAPxGuvFGoRRvbyS21xH5kdz5flxR1P8VfG954N0eK8tbOS68yT955&#10;f/LOj4d+F9W8OafbWt/cW8sVv+7j8uOtfxl4cuNe8qNJPKi/650GR59efGT+y/C8upQXn26WTy44&#10;/wDnrUtn438RRafLeXlnJ9mkt/M8ySSrcvwMsbrR7m1eT97cf8862vD/AMOZLDR4rG8vri+8uPy/&#10;3lHswOe8P3Wrapp8WtJfSfvPM/d1hy+I766t9Q1Ke8ki+zyeXHHXd+H/AIaW+gyXWy8uJbaST/V+&#10;Z+6jo1L4X2N/JLvkk+yySfvI/M/1lBqeceLdZ1LWY9BkS+ktvtEn7z95Uuh61daXqmtWKXklz5cf&#10;mR/vK9E1b4fabqkltvj/AHVv/q6l034c6bpclzcJH/pNx/rJKDI8P8R2tndeC/t15cebqH2j/npX&#10;vPgj/kV9P/6946yrr4VaDdXEsj2scv8Ay0/1ddVZ2sdrHFGn7qKj2ZqWf9VUc1SS1WmoAKilqX+O&#10;iagCDyvNo8n95UlNioMg/wCXemUv/LSo62NRJajqT/VUeVQZEflfu6kiipaT/lpWIB5VEVEtSUAV&#10;5Yqq+X/01q1LUXlUAUYqlqKKpf8AW1ynN7Qih8urMdElEX7qg6SSnf8ALOm0v+sjoIPBvj1f+JNL&#10;8SaVfaNJ9usbOOSS80nzP3skf/PSOuT+KHje4l+F/hPUtGvriL7RrEccknmfvY6+i9W8EWOvahFd&#10;Xkf+kxx+XHJXkn7Rnw1vNU8H6DpOg6bJcxR6pHJJHbf8s46CytL4o1bwH8YNF0WC8uL7RdU0uSSS&#10;OST/AFcn/PSsr/haGtXXwz17xxBeSRXOn6hJFHbf9M/M/wBXXuGh/D6xivLbVnjklvvs/lx/af8A&#10;lnVO8+COi3Ul9GkckWn6hcfabi28z91JJWvswPK/GXxG8SX/AMQPh9pumXlxYxeILeSS4jo8EePN&#10;e8R+B/ifY399JLfaHcXEdvcx/wCt/wBXXq/iP4LaTrPiTRdaeS4tr7R/3dv5clSeF/g3pvheTXpL&#10;eSSWLxBJJJeRyf8ALSj2YHl3wq17VrD9nfT9es77/SbiP7T/AKTJ+6/1lbPwx+Kt9rPxU1XwvPJJ&#10;c6fHp/22PzP+WclbUv7N+k/8K3l8FpfX0WleZ5lv+8/ex/vKveF/gFY+EvFlt4is7y4lvo7P7F+8&#10;/wCWkdAHlMvxp8Yf2P8AEu+S8ji/4RvUPLt4/L/1ldv4o+OdxYaf4HjSOSLUPEnl/wDbP93WjL+z&#10;dY/Z/FlumpXEVt4kk8y8/wCWlWfEH7PFj4j8J6DpL31xFc+H5I5NP1KP/WxyUezAxvEfxf17wR4H&#10;1C816zkiuY9QjsreT/npHJJ+7krZsPiNqWjfETT/AA3eXX2621DT5LmOT/lrHJXUeIPhVa+KPCdz&#10;oOvSSX0Unl/6T/y18z/npUWh/CqOw1i21a7upL7ULe3+zW8vl/8ALOgDyCT4+69F4H8e6t5kf2nw&#10;/qEltb/9/K2fG/xu1bw54f8ACevT2skWi6hH5mqX1tH/AMe/7ur2rfsv2N1b+KLWz1a8ttM8QXH2&#10;m4tv+mldV/wqWSLR9P01L7/Qbe3+zSRyR+Z5kdHswPLvjZ4ok1Twv4C1ZLyPU4v7ct/9J/56R10/&#10;iD4yal4D+KmlaLr0kcXhzVLf/Q7ny/8Alp/zzrf1z4Babf8AhPRdFgupLa20u8jvY/L/AOekdZnj&#10;Kw8O/FDWNP8ADd5ayXOoaPcRySSSW/8Aq6DU9P8ACV1dXVnLdXkn/HxJ+7j/AOmdb/m+VXJeKPBE&#10;niO3sbezvrjSPs8kcn+jSf6yujltZPsflpJ+98v/AFklBkfPH7UV1ceKNHudJ03UpLaXT/LvZPL/&#10;AOWkkf8Ayzr0b4VePI/iX8K7a+S4/wBJkt/LuP8ApnJW9ofgiTS7e5jvLiO+ubiTzJJJI65X4d/A&#10;yP4c6hqtxpurXEttqlxJcyW0n+qjkoA8W+EGl3Vr8J/Ht59uk/tC3vL3/Sf+WvmVv+F/irffDn9n&#10;PT/Ek95JfX1xJ5cckn/PSSSvVvC/wM03w54f17Sftlxc2OsSSSSRyf8ALPzKi039njRbX4dy+D7y&#10;4uL7SvL8uPzJP9XQBB4X8R+KLq48y8kkl0+4t/MjuZJP+Wlc58E/FHjD4oafc6lea1HFbW+qSW3l&#10;xx/6yOOvRPC/w0/4RfT4rF9Svr6KOPy4/tMn+rqX4d/DSx+HOl3NjpskksdxcSXMnmSf8tJKAJPi&#10;JrN1o3hO+uLC4jtrmOP93Jc/6qvMvAvjzUrr4gW2kvcSS21xp/2nzJJP9ZJ/0zr1Lx14IsfiD4bv&#10;tB1LzPsNx/rPLkrB8L/AfQfC+uWOrWslxLc29v8AZo/MkoA898L3Xizxt8VPGemp4guLHRdPkj8u&#10;OKOs/TdLuJf2nJbOfUriX7Po/meXJJ/00r3Xw58PtJ8L6xqupWccn2nUJPMuJKq3nwv0m/8AFEWv&#10;eXJHqEcfleZHJ/yzoA8u8OeIr7Wdc+I2k39x5ttp/wDq4v8ApnJHXJfDu1t9B/Zn1C+sJPKljjuJ&#10;I5K91s/hLoul3mtXVnHJFc6xJ5l5J5n+sos/hB4f0vwvL4bt7WOLRZP9Zbf89KAPCpfiheapZ/DS&#10;zvLy4i0zVLf/AEy58z/lp5ddb8ZPM8EfB/VbjSdSuJbmSSPy5PM/1fmSV6jefC/w3qmj22kvYx/Y&#10;bf8A1cf/ADzqW6+HOg6pocWkz2Mcun/885P+WlBqeKeMvGUdr/Yu++kl1D+z/MjsfM/df9dJKx9J&#10;8UXHij9l/ULzUrrzbnzJI5JP+2lfRkvw08OyyRXE9jbyyxx+XH5kf/LOpYvAei2un/YfsNv9m8zz&#10;Ps3l/uqADwbdfavCelSf9O8deG+CPC9j4o+OHj2O/uJLm2t/s/l23/LKvoe1tY7W3ijSPyov+edR&#10;WfhyxsLi5vILWOK5uP8AWSeX/rKDI+ePEEsnhz9oSKOfzLbSv7H/AHf/ADy8ysX4d+Zf/s/+M5L+&#10;OSKKS4vZI/M/55+ZX1NdaDZ3Vx9ons45ZY/+WksdYPjLwb/bPhfUNNsI47aW4jkj8zy6DU8Rl8zV&#10;Ph38PrPw1HJ9ukkspJPLj/5Z/wDLSt7TdGuNG/aEub6e1kltrjS47aOTy/8AlpXqnw78Gx+DfC+m&#10;aa/lyy2dvHbfafLro/ssf7qTy4/MrUyPlrxBpd9o2ufE2O4sbi5/tiP/AEPy4/8AWfu61fE3he+1&#10;n4H+E9FjsZJbmO4svtFtLH/yzjkr6QlsI5ZPMeOPzf8ArnRFaxxf8s4/+/dZezNTyv42eCL7xH8M&#10;/sOjR+VfR/Z5I4v9X5nl/wDLOtf4VaX9lt/tj6L/AGZc+X5dxJJ/rZK9Ei8vy6P3cX/POKgyPMvi&#10;J4NvNU8YeHPEFnH5sulySfu/+ulZVn8Ob6KTxnqzx/8AEw8Qfu7eP/nnH5fl17F5Mfl+ZRFLby+b&#10;skjl8v8A1nl1qBxnwg8JX3g3wHpWg38kf2mzj8v93XL+Mvhfq2vfFTRfFEF5H9m0+zktvs3l/wCs&#10;8zy//jdeweV5tHlUGp4DF+z7fS+G/FGmz6l5X/CQXElzJL5f+rro/EPwRt9Zs9BkjvJLbUNH/wCP&#10;e5r0/VtUs9Gs5bq8k8q2j/1klZt54osbWztrx7j/AEa4kjjt5I/+WlAe0OQ8W/C+Txv4Pl0G/vpJ&#10;Yrjy/tFzVG6+Blvf+JNF1p7q483R7eS2t/3lepRfvY/M8ypPJ/eUAeeeH/g3Y6Dp+s2qXFxL/bFx&#10;JJcf9tKPD/wb0nRrfT7N5LiXT9P/AHlvbSSfuq9D8uiSgDlbr4fabdeKLbXnj/4mNvH5ccn/ADzq&#10;14j+HOg+Lby2vNWsY7m5t/8AVyS/8s657xl8WrXwR4k0XSbyxkl/tST7NHc/8svMpvjr4yf8IR4k&#10;0HSZ7H91rEnlx3Pmf6uSgyOj0n4faLpdvc2dnYxxW1x/rI4/+WlT2vgjSbWO22WNvFFb/wCrj8v/&#10;AFdRat4jurW8tbOC3jllkj/eVn+DfiNb+IrjVbe8kjsf7PuPs37z93QB0cug2N1JFJJZxyyx/wDT&#10;OopdLtf+feP/AL91cv8AWbHS7eOSe6jijk/5aeZ/rKzrzxRY2ul3N9HdebbW8fmSUAaMUccUflpH&#10;+6pv2WOKTzPL/e/89a5b4b/Eaz+Jejy6lYSebbeZJHHJ5dR+KNe+weINPt3vpLaKST/V/wDPSj2g&#10;HWy2sf8ArPLpPKj8ysGLx5pN1eS2dnJJcyxyeXJ5daGvap/Y2j3N15ckv2ePzPLo9oBel8uGOj93&#10;NHFsk82vArP4oX3jz4R614iS3ksZf3nl/vP+edbPwq+Kvm+D9B+3xyRXN5+78yST/lpQansnk0eT&#10;XnPiP4yWOg+IP7JSOOW5jj8yTzJP9XXaeH9ej17R7a+SPyopI/8AV0GRpeTR/BXkmpfGTUovGGoa&#10;DZ2Mf+hx+Z5lYenfHjWtUs9Pvns47a1kuPs0lHtAPd4oqJq858QfEC8l1y20nTf3UtxH9pkkrnJv&#10;irqUuj61HBH9p1DT5PL8yg1PZZZPK/eVViuo7/zZEk82KOvFrXx5deKPB+p3SXkkdz9nk/d/885K&#10;6j4C2txF4HtpJ7yS5lkkk/eSSeZQB6N5VHk/u6JaSgCOKKjyqkooAjliqOWKpJajmoAi8mjyali/&#10;e1FQAS/uqZT5qZQakVR+VU/lU2Sg5SKWloorYApIoql8ujzKxASo/wDVVJSyUAVpahq1LVHzKPZg&#10;VoqsxfuqrRVZjrlOamOpv/LSiSnUGxJ/yzqSL91UNW6Czifid8ULH4aaXFdXn/LxJHHHH/z0krX8&#10;G+KJPEdn5l5Y/YZf/IUleI/tjaNZ3Xh/Qbyf/W2+sW//AC0/5Z1D4y8ZX1r8XPC/g9Lj7DpV5p8k&#10;kcnmeX5klFMD6N1bWbXRreW4vLiOK2j/AOWlXLW6jureKRJP3ckfmR18r/tBWuvaX8G7aPUr6SW+&#10;t9Ut4/MtpP8Aln5n/LSt/wCKvijUvhz/AMKyj02+uIra81C3srj95/rI/LoD2Z9HedUsUsctfPXh&#10;Lx5r118ZPHugpfRy2On28clnHJJ/q5PLqL4J/EbWtU8URaT4ojuNI1q3jkkuLaT/AFVxH/z0jrX2&#10;gH0dLLVG61m1tbiKN5I/Nk/1cdFvdR3UcsiSRyxf89I6+evH0V9/w0x4Mtft1xFbXFncSeX5n7qP&#10;y6APddJ+IOk6z4k1Dw6knla1ZxxySR/9M66OKWvk7V7XVov2nPFElhdSWMtv4fjk8yP/AJaVq2v7&#10;QWraX+z/AGPii8j83VZLj7N5v/TTzKy9oan1DNUXm/u685+HeqeJLrVJY7+PzdPkt45Le58z975l&#10;ch+0p488RfCr+wfElhJJLoMd5HbapbeX/wAs5P8AlpWpke6VNFLHXyz4X+OWvXXxQvvDt/8AaP7P&#10;1S3+06HJ5ddx4j8eata+OPDngtJJIrnULeS5uLn/AK51kB7dL5dVYrG3ik8xI4/N/wCenl14Npvx&#10;V1aXw/8AEGxnkk/tDw35n2e5/wCen7vzI64f/hd3ji18J/D7Wv7Wj83xBqH2KSPy61D+IfX/AJ1R&#10;+dXiPgX4g69L8UPFHhu/vI762s7eO5t5PL/1dcF43+N3iTwvHbXT3Ef2mTVI7by4/wDVeX5lHtAP&#10;quGpJZf3lfPvxV+IPiTS/iR4H0XSbyO2ttYjk+0V0fwP8eat4o1DxZpurSeZLo+oSW0cn/TOsjX2&#10;Z2fij4jaT4IvNMtdWkki/tC4+zW//XSusiljljikT/VV85/tc6Ncapp/hCSC4+zSx6xb10fhLxJq&#10;2jfEi58N3erSX1t/Z/22PzP+Wdage1eb5tVbi6jtY/Mr5j8ZfFXXvC9n9uS+jvrmPVPLk8uT915f&#10;/POuj8UeN9S8R/GDRfC6XVxY6fcaXJeyeX+78ygD1HwR8RrHxveara2HmfadLuPs1xXYxSx181fs&#10;r2H9jeLPiNZvJJLLHqn+skr0H4yeI5NGk0WNNW+w20lx5clt/wAtbj/pnQZHq9cX4y+Jdj4I1jRr&#10;O8j83+1Lj7NHJ/00rmPgL4ovPEdvr1neSSebZ3nlxxySVwX7V9rJf+IPh9bpJJFJca5H+8j/AOWf&#10;7ug1pn0j9qjlj/1kdEd1HL+78yPzf+edfOfgXxbfaN448e6Skkl1a6XbxyW8fmf8tPLrK+DOvat4&#10;80Ox16fVo7G+jvJPtEcn+tk/6Z0AfTkt1bxfu3kjil/6aSVLLdW8UkUbyRxS/wDLP95Xx/8AF/4g&#10;yaXJ4s/s3VpLnULeSPzJJJP+Pf8A6513HxIlvrX4f+GPGFn9oubnT/s9zcRxyf6yP/lpQB9By6pa&#10;xSeW9xHFL/10ol1S18uKT7RH+8/1f7z/AFleYWfhyTx54Hub6eO4trrULf8A0f8A5Zyx1i/Am/vv&#10;EdnFY39vcRy6HJ9m8yT/AJaSUAe3XmqWul2/2i8uI7aL/npJUUWvWMtvFcJdRyx3H+rk/wCelYPj&#10;7w5b+LfDeoWL/wDLSP8Ad15f8CYtav8Aw/c2evWcltFockltbySf8tP+mlAHsEvjLSbW4+xveR+b&#10;5nl1Z1bxRY6N9mjvLqOKW4/1cVfIHjfxHeapHqEejW95FFb6p5cn7v8AeyfvK9B8dXVrpfjzwvq1&#10;5eeVLJp8kccdz/qqA9met6t8QbHVPD+oXGk30cUlv+7kufL/ANXJUsvxL0nw3o+mXGpX0cX2jy44&#10;5P8AnpJXj8ujWPhz4J+KI9NvP7cubiOS5k+zfvP3klYPjLRtW1nwv8H7f+zbiWW3vLeS8j8v/Vx+&#10;X/y0oD2Z9Hab430nWZLmOC6/eW/7yTzKz7P4oaDfXltGkn7q4k8u3k/56SV5T4XtdStfip4zuvsN&#10;x/ZUlvHFb/8APKSTy64vSfDnizXvEHgzVp9BuLaKz1CSS4tv9XFbx/vKAPW/C/i6+uv2gNe0F5JP&#10;7Pt9PjuY46j/AGovFFx4S+H8WpWdxJFLb6hb/wCrk/6aVV8L6Nq0X7Qmtat9huItKk0uO2+0/wDL&#10;KSStH9pbwRqXxB+H8uk6TH5lz9ot5PL/AOuckdAHR6b8S7e6k0/SbyP7LdXFv/o8nmf6yvPfhj48&#10;tfBtv8Rr7UrySW20/VJP9ZJ/q462LXwTqXiPxx4c1ae3ksbbw/byR/8AXSSSPy65KL4I69rOh/EG&#10;x1Ly4ovEGoSXNv5cn+r/AOef/ougD1Lw/wDF+31S4ljez8qL7P8AafMjrF8L/HiPxRcWNxZ2ckun&#10;3kkkcckcf/LOP/lpUvg3wbr0uh/Ydejt4oo7f7NHJH/y0qt8LfhVrXgjS5dBe4t/7Kjkk+zyRx/v&#10;fLoA574ieMr74oeB/HEemyW9rY2fmWUckn/LTy/9ZUWreOJPCXwv8D3ieXL5klvbfvP+mklb958E&#10;b6LS9e0nSdW+w6frEkkkn7v/AFckn+so8QfAe41nwf4X8Ovq0nlaPcW9z9p/5aSeXQAeIPHniKL4&#10;kafoNndRxW1xp8lz/q/+edUbP4q69L8L9Q1KCP7TqFvqEll5n/XOTy/Mrp7z4QXF14sttefUpIrm&#10;3s/s0ccf+qrk/EHw0uvAfw31XSdEkuL651C4kuf3n7z95JJ5lAGn4S17xBrPxAtrVL6S50W3s/tN&#10;xJ/00r2KOWOX7kkcvl14f4N/4Si11DT9N+3R3MUkfl3Ekdv5fl16/wCF/C8fhe3ljguLiWWSTzJP&#10;MkoA4f49eEpPEfgu5ksI/wDiYW/+k2//AF0jry68sL745/D+x8QT28ltfaPJJJZ+Z/z8R19NXVrH&#10;dRyxvH+6kqCz8OWthp8tjBH5VtJ/rI61A89+DOqX3jLwfba9q1v9muZLeSOOOvD/AN3a2fxkvnkk&#10;+029xJ9nk/7Z19d6bpdvYW8tqkflRf8APOsiLwHosX2n/QY/9Ik8yT93/rKAPAfFHjK1tfh/4MuN&#10;TkuJdQuJI44/9Z+7kq98HbqS60/xfazySXP2i48yPzI695l8OWMvlRva2/lR/wCr/d/6upYtGs4p&#10;JfLt44vM/wCmdHswPJP2YZY7X4dxWb28lrc29xJ5kfl+XVH4v2t5dfETwnJBY3FzbW9xJJcSRx/6&#10;uvbYrWO183ZHHFRLaxyyeY8cfm0AeDReDbyw8eRaloP2iL7Rcf6RbeX+6kr2LxBayX+h3Nn/AMtZ&#10;I6147WOKTzEjjilp/lSfx0AfOHhLwbr2l/B/VfDf9myRX0n2iO3/AHn+sq1a/D/xJLofhOxSz8qX&#10;T5PMuJPMr6F8ryo6Z5XlR0AeEXnwv17RviZ/wkVhb299FeRxx3EdzJ/q69p02KS1s/LeOPzf+mdX&#10;ooqWgyPFYvhfr3/CYa1q32i3+zXkflxx+X/q6o2fwM1b/hG7bSZ9St/KjuPtPmRW9e8+VTYoqDU8&#10;+1z4cyS3FteWd55WoRx+X5nl1mab8KpNL0u5jS6/0m4k8y4k8uvUJv8AV1JLF5tAHn2k/CqzsLe5&#10;jeTzbm4/1lavgfwbH4N0/wCwwSSS23mf8tJK6jyvKjqWgCGipfJpayAqy1F5tSyxVFLWoBLVaarM&#10;stEsVAFaGpai8r93UsNAEU1Hk1LNUVADKiqxNUEsVBkRS1LHR5lRQ/6ygCSipaioAKWSnf62myxU&#10;AVpar1clqt5tAGfFL+8q3D/q6z7WtCKL93XLTOamSUU7/lpSR/6yg6Qiqz/rajiiqSKKSgDB8ZfD&#10;7SfHlnFZ6zZx31tHJ5kccn/PSszxH8IPDfjKPSv7SsY5ZdLk8yzk/wCWsdQ/E74qx/C+40H7ZZ/a&#10;bbVLyOy8z/nn5lb114ovItcisUsZJbaS38z7T5n7qP8A6Z1qAeIPhfoviLwvLoN/b+bp8n/LOsfx&#10;H8FtB8UeH9P0m/juJbbT5I7m3k8z97HJH/00qX4b/FWx+IMmtW9pHJbXOl3n2K48z/npXcfu/wDn&#10;pQB53onwR0HRdcvtSs/tH27ULf7NcSSSf6yOrkXwl0m1kiuHjkuZbeOSO3kk/wBbHWr4+8b2vw+8&#10;Py6teRyS2MckfmeXXR6Tqlvqml215B/x7XEfmUAcZ8G/BEngjw/c2L3FxLbSXEkkcdzJ5nl1J4t+&#10;EGk+MvFmg+JHkuItV0vzPs8kcld7FUXm/vKAODuvg3Y3XizUPEX2i4+3ahZ/Yrj95+68uqum/ALw&#10;/a/D+58HzxyXOlXEnmfvP9bHJXpcsvlVLFL+78ygDl/CXhKPwvb/AGf7RcXUcf7uPzJP+WdWfG/g&#10;2x8eeH7nSdWt/Ns7iPy5I62vtUfmUebHQBxn/CqtJ/tjRb77PH9p0ePy7f8A651P4t+HNj4j1jT9&#10;WeSS21DT/M+z3Nt/ra6zzY6PNj/e0AcFF8ILGLQ9asUkk+06x5n2i5/5a1zn/DNOkyeE/C+gvfXE&#10;tt4fuPtNnJ/y18yuv8W/FDSfBt5bWN5JJLfXH7yO2tv9bJXWaHrVnrOn211BHJFFcf8APSPy5aAO&#10;H034QWel+NL7xIl9cf2heW8dtcf9NI646X9kvw7dWdzbyatqX2aTUP7S8v7R/q5PMr3f/WUsX7qg&#10;Dy/xH8FrPxH4s0HXnvriK50OP/R4462vAvwvsfBGoarfWdxcS3OqSeZceZJ/y0rp7zVLXS5IvPkj&#10;i8yTy4/+ulYP/CxtJi8aReF3kki1WS3+0xx/9M6AIviJ8L7H4jR6fHqUlxFFZ3EdzH9mk8v95VSL&#10;4N6bF4wl8SPcXEuoSWf2KT95/wAs67PVtUj0bT5bx45JfLj/ANXH+88yjw/qkevaXa3X2eS1+0R/&#10;6u5/dyx0AePy/sq+D/s9zb+XqH2aS4+0+X9sk8rzP+uddf4g+EGi69JY3DxyW11bx+XHc20nly+X&#10;/wBdK7uX91XJRfEuxl8ef8Iu8cn9ofZ/tMcn/TOgCLwL8KtB+H1xfSaTHJFc6hJ5lxJJJ5nmSUeM&#10;vhfoPje80y81az82XT5PMt/3lXvH3jKPwR4bvtWePzYrOPzJI6ueHPEdv4k0O21JP3UVxH5n7yg1&#10;Kfhf4faT4NuLqTTbf7NLcSeZJ/00pfEfw+0XxRqGn3mpWv2m50+TzbfzP+WcldFFLHLH5nmR+VTf&#10;Ojlj8xJI5aAOe034c6DpeoXN9BYxxXNx/wAfEn/PSq2k/C/w/oN5c3lnYxxXNxJ5klYvxE+L8fgj&#10;xBoNi8cdz/al59m/1n+rrqIvEd5L4kisfssf2Hy/MkufMoMjMl+FXheW41C4fSbOW5vP+PiTy/8A&#10;WV0cOg2v9n/Zfssf2GOPy/Lol1mx8yX/AEqP/v5UsuqWtrb/AGh7qOKL/nrJJQBg+LYtWtdDlj0G&#10;3t/tP+rjjk/1VS+DfDkmjaX/AKZ5f264k8y48v8A56VNqXiiztdLubiwkjvrmOPzPs1t/wAtK4DS&#10;firq3/CSeHNJ1Kx8qXWI5JPs3/LW3oA9b8rzY6jtbCO1jljSOOKKSrf/ACzo8yg1M+LRbGL7lrH+&#10;8/ef6uuH8ZfCm38UeJLHVnt47n7PHJHHbSR/uq9Iil82nVqBxXg34c2vhyS5uHjj824/5Z+X+6jr&#10;rJbC3/dSeXH+7/1f7up4f9XUcsv+qrIBn2WP+COOnxRR/wDPOmRSx1P5vlUARxRRx/8ALOpIoo5a&#10;PN82pf8Al3oAi8r/AJZ0SxfvKIpf3lElagHl1L5XlUf6uOjzaAIv9dRLFR5lHnfu6AD/AJ5USxR3&#10;X7t445aJf9iiKWsgC1tbe1+5HHFUvmxy1F537ypZZa1APN/eVLVWOpfNoAIqJaPNqLzv3lBqSUsV&#10;H/LvUX7yKgyCX97R5dHmVHN/rKAJP9TR5sdRyy0yKWgCfzKP9dUNJFLQA/zfKpn8dLLLJRQA7/W0&#10;Sy+VRH/q6ZNQASy+VRDUVTVkAUkstE1LWoBRUUNE1ZAEv72opaJfMqKWWtQCWWo5ZalqLzqACX/V&#10;0VFF/rKs+VQBWqWpPKqt5NABUUtWqimoMivSx0SVFL+6oAkqWoqX/XUAHmUSUeV5VJQBHL+9jqt5&#10;Uf8A00qzJ/q6rebHR7QDKiq3FWfF/wCQq0Y/9XXKQSR1L5VEVSxRfvK1LCL91UnnUeVRFFWQHzn+&#10;1zdRxW/geN/+WniC3rY1bxRcaX+0RoOkpdSfZtQ0uSSS2/6af89K9W8ZfD7QfG8dtHrNrHfR28nm&#10;W/mf8s5KrXnwv0G68SWPiB7X/ia2cf2a3uf+ecdAHy94N+Jf/CB+JPiXI9vJ/ZVx4g8u4uY/+Xf/&#10;AJZ16f8AFX4oXHhzxB4H0HTZPN0/XJP+PmST/Wf9M69Bi+Bnhf7Hr1n9lklttck8zUI/+eklR3v7&#10;PvhfVPDen6DPb3Etjp8nmWcnmfvbeT/pnJQB598Q7DxJL8E/FFjr1xb3MscnmW8nmeZ+78z/AJaV&#10;Z8ZeKL74X6P4H8SQXFxL4X8u3ttQto/+Wcf/AD0r1a8+FVjrPhu50WeS4ltriPy5JPM/eyVi+INL&#10;jutPtvA82k3FzbeXH5dzJH5kdagdV4Ilk1S3l1LzLiW2uP3kcclcP438efavippXglLySxlvLOS5&#10;jkjk8vzK9bs7WO1t7aNP9VHH5dcP8RPgtoPxG1DT768+0W2oafJ5lnc20nlyx0Acn4ouvEng3wfp&#10;8d5r0dzcx3HlyXMn7uW4j/55/wDXSs/4X+PNW8R6h440me8uPK0+TzLeWT/Wx+ZHXceMvgZovjzS&#10;9Ps9SuLyWXT7iO5jkjk/e+ZVnwv8G9J8G+INQ1azkuPtOoRxx3HmSf6ygD58sPi/4otfgvoviB9S&#10;kl1W31z7FcSf89I/M8uu4+KvxB1rwb4gtr6/kuIvCclvH5lzbf8ALvcf9NK6O6/Zk8Ny6XLpqSX0&#10;WnyXn22O2jk/dRyV1GufCq31nzfPvrj7NJb/AGa4tpP9VJHQB5J4o+L+pX/xE8OeF9NvPNj1DS/t&#10;sdzHJ/rK9g+GMviKXw3LH4l8v+0I5PLjk8z/AFkdYfij9n3w34jk0G68u40zUND/AHdnc2Mnlyxx&#10;/wDPOu98P6DHo1n9l+0SXMv/AC0kkoNT5k+KugyS/tYeArj7dceVJb3H7vzP3Ufl11Wm/EHUvEf/&#10;AAnskF5JYxeG/Mjt44/+ekcdejeIPg3pviPx5pXiye6uPtmnx+Xbxx/6ql1L4N6bdahqF9Z3VxY/&#10;2h+71COOT91cUGR5H4++NHiKX4L+E/FGkyfYdQ1C4t7aT/tpXs/gXQde0uSW81bWpNTiuI4/LtvL&#10;8vy6z/FHwR0HxR4X0/QXkuLHT9Pkjkt/s3/TOvQbC1+y2cUfmeb5cfl+ZQanzj+0Pa3F18aPhlb/&#10;AG64tra4vJPMjjkqr8RNL839pDwhHBfSWMv9l3H7yOT97JXtPjr4S6T8QdU0W+v5LiLUNHuPtNnc&#10;20nl+XVHXPgjpOs+MNP8UT3Fx/bWnx+XbyeZQZHmHhf4g6lrPwr8eyT3lxc32h3l7Hbyf8tP3dYd&#10;18QfGl18J/CHiSzjk1OL/WapbW0n72SP/pnXtek/AzQdG0fWtNt/tH2bWJJJLz95/rJJKtaT8G9F&#10;0bQ9M0mwkuLazs4/Ljj8ysjUd8KfEdn4o8H219Z3EksUkn/LT/Wx14prmjR69+15FG8kkUUfh/8A&#10;5Zyf9NK+jvDfhex8L6fFY2EflW3meZJ/00krB1b4VaLrPiSXXp7eSLUPL8v7TFJ5f7utQPE7rxRf&#10;ap8O/ibY395JfW2l3FxbW9zJWVqXjzVovD/wp023k+zafqEfl3En/bOvoWX4VeH5fDdzoL2Mf9n3&#10;H/HxF/z0qO9+EvhvVNDttJnsY5bG3/494/8AnnR7MDxj4q+KPEnw5+G8uzUo76KTUI4/Mj/5d4/M&#10;qfVrrxJ4S8B69qWm6tHfSyWfmWdtbf8ALOvcrz4c6Dqmhy6TeWNvLpkn+sjko0n4faDoOly2NnYx&#10;xW0n+soA+VfiJ9hls/hJq0lxHLqEmoRySSSSf9/K9Bl8R3Ev7SEWm/aJPsMeh+Z5fmfuvM8yvW4v&#10;hB4XiktpP7Jt/wDR5PMj/d/6utP/AIQjSYtQ+3fYY/7Q8vy/tPl/vfLoA+QLWWOL/hcGpSXnmy6f&#10;cSfZ/wB5/q67zVtUuL/w/wDDTVry6kubHy/3lt5n/HxJ5de6/wDCudB+z3Ub6bb+VefvLiPy/wDW&#10;VxnxW+CMfje40GNJJItP0+TzJLa2/d+ZQBJ8IPC8ml3GvaleXEcsuqXHmR20cnmeXHW/4Xj0nWfF&#10;moXkEn2nULf/AEb/AK51mfC/4XyeDby5kSSSK2kj8uO2kk8yvRrPRrOw82RLeOLzP3klAFmWXyqP&#10;N/1VHlebRFFQARS0edRLFT4ov3dAB51M8mp/Lo8n93QBB/HRNTvKqXy6AIIv9XT/ADqkiio8rzaA&#10;IYv3VSf8tKZ5VSxRUASyyyQ1FF+9q1LFRWoFWWKnU+WLzai8n93WQEcstEsvlVJ5dEUXnSUAEdSy&#10;xfu6IovKo8qtQD/l3qL/AFNS/wCrjoioAZTf9TUvlUeVWQEUXmeXR/qal/dxUS+XWoFab/WVNRTq&#10;AK8sVMhqeWLzai8qgBKIv3VOii/v0UAM8rzafFFU1Ni/dUAHl1BLFU8X72iX97QBDSRRUeV/y0p9&#10;ADJYqPJp0tN/goAjii/eUSxeb/y0qSajyaAI5YvOqr5VXpqjmrICrLFRLFS0VqBVii/eVZi/dURU&#10;tACS0eVR/raIqAI5f3VVZP8AWVelqt5v7ygCKWoP9bVyWKoJKDIi86pY6i8395UvmUAOl/e03/l3&#10;p0tNkopgRSf6uqOf+mcdXpP9XVbyv+mlAGLa/wCrrRj/ANXWdZxfu4q0Iq5TP/l6WoovNqzD/rKr&#10;RRVeii/eUGhF5VTy/uo6lqKWgCCKWrH/AEzqv+7lqf8A5d61AlhqWGooaloAlh/1lSeVHLJ/01qK&#10;KXyq5zxv4jt/DlnFePJ/x7yeZ5cdAHWUssscX/POsDw/ql9rNx9oe3+zWPl/u/N/1klcx4tuo7rW&#10;LmzjuvNube38z7N5n+r/AOmlAHpX8FVtSuo7C3lkmk/dRx+ZJXOfDfWZNU8F6VcXknm3Mkfl/vJP&#10;9ZR8TrW6uvA+tW9hH5tzJbyeXH/z0oALPxbdazb/AGyws45bX/lnJJ/y0rQ8P6z/AGzZ+Y9v9mkj&#10;k8uSOSsr4Y39ndfD/RZIJI/Kjt445P8ArpWD8TvFEejf2LHHcR21tcahHbXFz/yyoA9K8yPy/M8y&#10;PyqWKWP/AJ6R15J4g0G80vS9fuP7ak8q4t/Mjto5P9XJ/wA9KqxeA7y6+H9tfWepahLrX2eO5j/0&#10;j/lpQB7LLLHVHTbq8lkuY7y3jiijk/dyxyf6yuL8EeKI/iNpdjfJJJF5cf8ApEf/ADzk/wCedcxa&#10;+Lb7QZPHsj3FxcxafceZH/y08uPy6APafNj8v/WVJFLHL5v7yPza4O1tbOWzsdas9Wkiikt/M/1n&#10;7q4rz288R3lr/YupWF9JLbSahHHcXMkn+sj8yg1PW9J8USX/AIw1DRXtY4oreOOSOT/npU/jLxJJ&#10;4c0eW8S3jufLkj8zzK5/SYvN+LFzcJJ+6k0+P/0ZTvi/dfZfA99J/wBNI/8A0ZQZHbWt1HLbxSPJ&#10;HF5kf/PSp5ZY4v3nmR+VXlHiC6t7rWLazS8825js/M+zSSfuq5rw/wCMriXR/Dkd/df6DcXkltcS&#10;eZQB7zFLHL+8SSOWL/npHUcN1ay/u0uI5fL/ANZ+8ryvxvLH4X8P61eaNeXEsskfmyeXJ5nl0zSd&#10;GsbqPT9Sg16S58y3/wBXHJ/rKDU9Xi1Szlk8tLiOWX/rpUX9s2P72NLqP93/AKz95Xj/AIF8OaLo&#10;3ge51Z5JJbmOS4/0nzKo6brNjdeINF2X1v5VxbyeXbRyUAet2fi2x8R6fc3Gm3UcvlySR+ZV6K6j&#10;tbOKSe4jl/6af89K8y8P3Wm2vw/16OCSPzY5LnzP+mdGk3/lSeF47z97Y/Z/3kn/ACy8ygD1L+1L&#10;OWOWT7ZH5UdRWfiOxv5Io7O6jll/6Z1434oik8zxRIlx5WlfY/3cn/TSr1n9j0aPwhdWH7rzJI45&#10;KAPZJYqfFFHVOLULe6kljSTzZY/9ZVzyv3lACRVLJTqbN+98qgAi/dUf6miH/V0f66gBfK82OpPK&#10;/v1F/wBM6JfMijoNR1FNjoi/e0AO/d02X91UstRSUASyy+VSVHHUvm/8s6DIi83zal82ov8AVSUS&#10;xVqBa83+5UX/AF0oilo/1slZAEP+rpKXyv3dReT+7oAJZf3lSxVF/wAtKI6ALUsvk1F5v7yovO/e&#10;US/vZK1APN82jzfKo/5ZyVFL/wAsqAJfO/d1LFUUP+rp1BqFNl/ex0f8tKP9TQAR1LL+6oiioloA&#10;i8793UUVSyVH/qo6DIJZaJZaZJ5ktH7zy6AHxTfvKPOpsUUnmU6L91JQBJFLUUtSxfvaJYqAIaSL&#10;zKfLFSRUANl/650tOlipnk0B7QJqJqWkmoAJqq1amqrQAv8Arail/dR1LLLUUtABFFUssVRf6ySp&#10;YqAIv9VS0+mUAJ5VRzVJ/wAtKJaAK01QSVcl/e1VlioMiGkilol/dSUtAFimy0RUf8u9AEEtR+VU&#10;ktUfL/66UAZVnF/qq1YopJaLOwj8uKtXyo4q5SCCKOTy6niipvmUeZWpZP51Rf62l83zaSL91QAe&#10;V5slHlU6mxUASxRVZ8qq0UVWZZaAK11FJLHLGknlSyf8tI65y68B2cun3Pnf6dcyf8tLn95XW1k3&#10;mqSaXcRSTyf8S/8A1cn/AEzoA1dNiki0+2jePypfLj8ysHXPhzous65/aU9vJFqH2f7NJJHJ/rI6&#10;3tJ1m11Tzfscnm+X/wAtPLrG/wCEo8rxh/YL2/7qS3+0xyUAGk+A9N0bT7a1sI5La2t5PMji8yuj&#10;li82Py6lpJf3UfyUAcnF8PtNsLyW6s/MsftEnmSRW0nlxSVZ1zwRpOvaPLpN/Zx3Njcf6yOSsjTf&#10;iNJqkmq/Z7HzZdLuPLuI/MqzdfEG3/s/Sr6zj+02OoXEdt5n/PPzKDULX4aaLYaPLpMFvJ9mkj8v&#10;/Wf8s61fD+g2/hzS4rGz8z7Nbx+XHHJJWxLNH/z0j/eUfu4/+WlBkZWk+HLPQY7mOzt47X7RJ5kn&#10;/XSqNn4I021uNQuEt/8AkIf8fH/TSuoqKKWPy/8AWR0GpyXhz4U+G/C8csdhZ+VbSSf8e3mfuo6q&#10;RfBHwn5f2f8As2P7N9o+0xx/885K7zzY/wB7+8jqtZ6pa3VxLbpcRyyR/wCsjoMijZ+ErHS9U+3Q&#10;RyfavL8v/Wf8s6s+IPDln4o0+Wxv4/NtpP8AWR1o+dH5nl+ZH5v/AF0pksvlUAcxefDTQdUuLa4n&#10;sY5JbePy45P+mdEXwv8ADcWjy6amk2/2GT955fl108Usf+r8yPzf+ulRy3Vv5n+sj83/AK6UGpma&#10;T4S0nS9P+y2tnHFbf6v/AFdQaT4D0HRpJfsFjbxeZ/rPKjra+1W8Unl/aI/N/wCefmURXVvJJ5aS&#10;Ryy/9M5KAMyz8L6bpdnLZ2dnHFbSf6yOm2fg3SdL8ryLG3i8v/V/u6t6tdSfZ/Ms7yOKXzP9Z5lS&#10;/b7e1ji8+4jiloMit/wi9jF5uyzj/ef6ypJdGsZbeKN7WPyo/wDV1oxSxyx+YkkcsVMmoNTNl0a1&#10;+xy2f2ePyv8AlpHUkOjWPlxf6HH+7/1dXvOoil82gCO1tY7WSWRI44pZKtx1BD/rKn83yqACKKnU&#10;3zKj8395QBJ/00p1FNjoAI4v+WlEstOqGWWgCSOiL91RFLUcUvm0AWKKjll8qiKWgCXyvKo8qjza&#10;PN8qg1EpZYvNko8393R5tAB5VEUXlVFLL+8qWKXyqDIl8qovKo8393RFN+7rUA8ryo6PK8qiKWiW&#10;WsjUJfLqLyf3lEstHmUGQSUeXRFLUsstBqEtEVRRS/u6PMrUCXzY/Mo8qOovMqWKb93QAeVRLRLL&#10;5VReZQA6myUf66iSgCLyqWXy6mqHzqACl8qOo/Jo86gyJ46dVbzqfFN+8oNSTyv3ctRxRUSy+bR/&#10;qqDISWmzU/zqZ5NAD4/9XRL+6pIqbNQBHN/q6ilqzNR/q6AKtMqSWopaAJYoqil/dUtEn+roASKi&#10;X97Sx/6uigApJf3tEtLQZEPlf8s6j8mrP+toi/eyUAUbqLyqg83za0ZYv3dZ0sX7ygCeKpZqgil/&#10;eVJQBHLFVbyv+mdW7qXyqqedHQBbs4v3f+rqWWL93RaxeVUsv+rrIgz6SKiWL/pnR51BZY83yqPN&#10;82q//LSp4qyAdT4oqP4KK1AlhomohqKagCWKL/lpXOeKPBsniPzY3uriK28v95bR12MP+rqL/l4o&#10;Ao+HLX7Lo9tG8flSxx+XJXD+I7WPVPiZp9q8kkXmafJL+7kr0aWXyqwdW8JWOs6pbal5kkV9bx+X&#10;Hcx/886DUq+Abq8tbjWrG6vJLmK3uP8AR7mST/lnXWyy/u6zIvDln/Z8tr+8/efvJJK04oo/Lij/&#10;AHn7uOgDyvwlpd5f+LPHEcFxHbW0lxH5n/fupPHWl2/g3w/oNin72L+0LeP/AMiV3uk+ErXRtQub&#10;6zkk824/4+P3n+sqDxR4NsfFv2b7fHJ/o9x9pj8uT/lpQB5p4+17zf7ejs7iSW5t4/M/1n/HvVrS&#10;fGUevah4Y0m8vP3Woaf9p8zzP9ZJXS6l8KvD+qahc3k1rJLLeR+XcfvP9Z/10ovPhB4butLsbF7G&#10;OKLT/wDjzkjk8uW3/wCudAHK+LNUk8Gx6fY2epebbXmoeX5lzJ/x7+ZVm80a+0bT9akfWvMtri3k&#10;kt7aP/lnJ/z0rr7rwHot/o8um3lr9psZP9Z5lRab8PtJ0vT5bFI5JbaSPy/3knmUAcHLF/Y2n+E9&#10;WS+uPtNxJHHJ5kn+s8yr3hKx03S/FnjO+8z7NcySRySSeZ/0zruLrwHpN1p9jYvHJ9ms5I5LePzP&#10;9X5dSf8ACvtFl1S5vns/9JuI/Lk/ef6ygDznQ9Zkl1jwveWdxH9hvJPLkuZJP3sldf8AGa1uLr4f&#10;6r9jupLG5jt/Mjkik/1dXrP4VeG9L+zfZ7GOL7PJ5lvF/wA85Kl+Imlyap4P1OxSOSWW4j8vy6AP&#10;L5fDknhuPwvq2k31xLcyeXHcR+Z/x8R1e8P+F7O/8UeKLx7i4luY5I5I4/tH+rkrvfBvg2z0bR9O&#10;328nmx28cf7z/lnWrZ+F7HS7y5vLO18q5uP+PiT/AJ6UAeSeF47fxlo9zJea9JY6hb6hJ5kfmeXL&#10;H5cla/iCWTwH4o0+8T7RLbahH9mk/wCWnlyf8s67iLwHoMOsS6kljH9uk/1klbV1pdvdRxRvHHL5&#10;cnmR0AcF46tY9F8Dy3DySRS+ZHJJVHxRr1jLefZUuvKufsfmV6XqWjWeqW/2e8j82L/nnVGXwvY3&#10;UkUj2cfmxx+XQBjfDHxHa3Xg/T9955sv+r/eV2EstUbXRrG1ji2WccUUdWaAF86iKX95UUn+spKA&#10;LXnURS0tFACRS+bSyyyeZSQ0Q0AEUv7uiKWiWKiGgB8stMll/eUSxUeTQah50lLF+6pPJp8UXlUA&#10;Ev72pIf9XR5Xm0eXQASU6oZYqk8ugCPzf3dTU3y6koAj/wCWlS8/886PK/eURRUAHm/u6P8AVUeV&#10;S/8ALOgBP9VJUUnmVLL+6oloAZUEtS+T+7ol/wBZ5lABFL+8ol/e0eXR+7ijoAPLp1Njol8utQD/&#10;AFsdEdSw/wCroii8qgAlqL/fqSl8qgCLyvKokp1N/wBdQBFLSUstN8mgBaT+OnRUeVQA2H/WU+pI&#10;v3VOoAhlipIqljqOgKg7/lpUdWKb5XlUAOqGWKpqbJQZEE1VpfMqzNVaWg1IpaJaJZaWgyE83yqJ&#10;aP8AlnUc1AEkVLUUUtSRVsAebR/1zpZP9XSRUGQS1LaxeVUUUVWoaxAiuv3tUZYq0/JqrLFQBn+X&#10;TvJ/d1LLF5VRS0ANkqr5sf8AzzqWWqtAG3b/AOrqS4qtFL5UdU7zVPK82NI5LmX/AKZ1kQT3VVKz&#10;LzXpIvv2Nx/2zqWz161v/wB2knlS/wDPKWPy6Cy9LLVu1qpUkX7qsgLn+qohqKKWiKWtQLUNEUvm&#10;0Q0f6ugAlm8uOuHl8b3UUkv7z/VyeXXWXl19lt5ZP+mdePxXXm3FzJ5n/LSimfe8PYCljYVKlSmd&#10;Jq3xBuNL0+5uruSOK2t4/MkkkryrVvjn8RvEccsng+xs7ax/5Z319J/rKh+OF1cRfDfWpPLkl/d/&#10;vPL/AOedY/hfxRY6zcaLoKXH2Wx/svzI/L/d+ZXTTp06dP2h9fTyjD1P+XZ1Hg34++ONP8SW2k+N&#10;7G3tvtknl29zbSf6yvX/APhOLiL94n72X/nn5lfKviOKS18QeEtNe+kvrm31CSSOS5/1vl161pWu&#10;bdYijeTzK2qU6fs/aUzSpkWGqYepUp0/4Z65Z/FCOXQ/7WnsZLaxjk8u4/ef6uteXxb5viDT7NI/&#10;NivLeSSO5rk/D+g/8JR4TubNJI4tPuJJPMjq9q1rb6N4w8L2af6qO3uI4/8Av3XAfilT+Ieg+bHL&#10;/wAtP3v/ADzqOWWOL78nlV4j4o1m4sNPl1awvpLny9Q/4+ftH/TT/V10em6za+LfFmtaTf3nlS2d&#10;vHc28fmf8s5P+WlAHpcsscX35Ki/d/6zzK8p1bVLi18QeHNBTUv9GuPMj8y5/wCWlVfFGg32jeH9&#10;Qt01q4l8y4jkj8uT/j3/AHlAHsvmxxR/6yOotN1mx1TzfsdxHL5cnlyV5bFFJ4c8cafZwXkktteW&#10;8nmRySVW8JRaTo3h/wAWXiXH2H/TJPMk8z/V1kB7PFLHL9ySOWiWWOL94/lxV5N4Xv7jS/Gmixpc&#10;f6NeW8nmR+Z/rP8AppXVfEi/s7XR4o7y6+y+ZJHH/rPLrUDa8Qaz9h0e+vLOSOWW3j8yovD/AIjs&#10;9Z0e2vHkjiluI/M8vzK8k0nVJLXVPFGmz3kflfY/Mjto5Kp2vhe1tfhvoupaTJcf2hHHH5f7ygD3&#10;WXVLO1+/cRxf9dJKkhv7fy/MS4jli/5aSV434X8JWuqfEjWpLy4kl8u3t5I4/M/1dWrPWbHS4/Gd&#10;neXnlfZ5P3cckn/TOgD1aTWbG1jike8jiik/6aVRvPFFjYafLfSXkcttH+8kkjrx3SYrHXpPA/2q&#10;8kltriOT/lp/rK0NW0aO1k8UWqeZLpX2f/V/8sqyA9Gl16PWbO1vLC+jjtrj/wAiVo3ms2tr5Uc9&#10;x5UteUa5qlrF4T8LyWcn7qO4t/8AV1q6TdR3XiTXo9W/55x/Z/M/551qB3t1rNjaxxST3UcUUn+r&#10;/eVZ03VLXVPN+x3EcteF3kUkuj6LHfySeV/bHlx/9NI673w/Lb6X8QLm3STyopLfzKAPRqSH/WVW&#10;s7+PVP3iSebFVmGgBaWKkpYqDUnqCKlqSH/V0AHlebUcUVTUUANjp1Q0eb5tAEnmUebHUHnUf8tP&#10;noAn8795R5vm1DSRS0AXPN/d1F5lRxS+bTJv9ZQBPFLUsUtMpsdAEsUtHm/vKi/5ZyUQ/wCroAll&#10;lj8yjzaZT/8AVUARSS/8s6XzY/LpJKiloAl83zaJf3v3KIv3tEUX7ygCWKXyo6ZTZf3snz0ebHLQ&#10;BL5tEUtRS/uqdWoDfO/eVLLLUX/LOnUANkqKX/llS/62kloAXzqSWkp1ADIaf51Hlfu6TyqAJfMo&#10;8yo5Yv3lJ5VAC07/AJZ02T/V1J/qo6AI6POoi8ymf6ygCzTZfLp1Q0AMmqtLFVmWWiWLzaDIo/8A&#10;LSlom/1lFABUVS0nlUAR+TRSfx0tbASS0RVHRF+6koMizF5dWfN/d1FS/wDbSsQEqOWkqb/l3oAq&#10;yxVWlijiqzLF5lVpYqAKd5VWr8sVVvJj/wCmlBqW/wDWxy0RXUdrbx75I4oql/grP+yx3VvLbz/9&#10;+6yOanTC81Sx+zyyfbLfyo/9Z+8rAl8uWSK8sPLvraT/AJZ1W1z4X6Tqkf8ArLiL/r2uPLrFs9Lu&#10;PhfceWn2jU9PuP8AlpJJ+9t6DQ7TSdUt9Uk/cSfvY/8AWR/8tY62vK8qOuZs5bW/1S2urP8AdfaI&#10;/wB5/wAs66egBv8AqpKIql8miKL95QAQ1LUtJFQBn3lr9qt5Y0krgovhzcRahcyJJ5sVxHXpPkx1&#10;JaxVke5hMyxGXfwzznUvhX/bOn3NneeX5UkflSV843XwguvAeof2Tr2g6lqdjbyf8SvUtN/efu/+&#10;eclfakOqRy6pLZv+68uPzP8ArpUsstvLH5ieXLFXVTqez/d1Du/1ixvtLHyd4F/Zk1LxR4g/t7Vv&#10;tFjbW/8Ax520n+t/7aV6rD8FbqHVIpHm8yKvU/C+s/2pHc/u/K+z3Hl1qyy+VH8lFSp7Q6afFOYc&#10;lSn/AM/DA8L+ErXwvby2dnJJ5UknmSRySU3UvCVnqmsW2pT+Z9pt/wDV/vKi8OeMpPEeoarZ/Y/s&#10;0unyeXJJ5n+sqf8A4SOSPxBLYva+VFHH5n2msj5GoYN18FvC91HqEc9nJLFcXH2mSPzP3Xmf89Ks&#10;6l8KvDuqahbXz2Mn263j8uOSOTy/3f8AzzrqLO/t7+PzIJI5YvMq15scsfySR0GRyXiD4c6D4j0u&#10;Kxv7GOW2jk8yP/nrHJUV18OdFutH/s17eSW2/wCWn7yujvJZIreX7H5csscf7uPzKNNlkls4pLyO&#10;OK5k/wBZH5lBqYMvgixutQtr5/MlubePy45PMqj/AMKq8O3Vxqsj2v8AyEP+PiP/AJZSV2P7uKpY&#10;pY5fuSR+bQBy+kfC/QdGk0+SCzk+02//AB7ySSf6utXxR4R03xbp/wBh1a1jubb/AFnlyVvReX/H&#10;JUcssf8Aq/Mj83/rpQBzOm/DnQdLuJbyCxj+0yR+XJJ/y1kq5pvg3SdLk/0O18qL/lnH/wAso62v&#10;Oj8zy/Mj82mS3VvFJ5fmR+b/AM8/MoAyLPwvptrqlzfQWccVzcf6ySorrwbpN/cS3U9rHLcyf6yT&#10;/npUt54o03S9QtrGe8jiubj/AFcfmVpxapZyxyyJcRy/89P3lAHnPiPwRJdeKPDklnYx/wBnafJ+&#10;8rvP7GtYreWPy4/Kk/1lXP7UtYo4pPtEflf9dKgutZsYo4pJLyPyv+enmUAUYvC9jFbxR/ZY/Kjk&#10;/dx1LeaNZ3UkUj28fmx1Ziuo7qPzEkjlik/551aoAx7rRrG68rfZx/u/9XVqLRrWGTzEjj83/lpV&#10;6igCKK1jtY4o0j8qKpYv3VFFBqJ/rKdFTfN/eU/zqACpIovN/wCWlR1JFL+7oAJfL/1dHl/9+qj8&#10;6igAptJLLS+b5tACf6ujyvNomoi/8i0GQRRU+KKmedT4payNQ8ryqk8rzf3lHmUS/uq1APKjojo8&#10;2OiKWgCXyqPKpKWWWOgAii8qiX97UXmUSy0AElRRUsstMil/6aUAT+XR/qaj86iWWgCzL+9qKOjz&#10;v3dHm+VQBLLSVH5sdS+bWoB5X7uiWiWXzai8ygAliqLypKXzqKACKKiL97R51M86gCf/AKZ0SVHF&#10;L5tSSy0AHl06m+d+7qPzqPaASeXTqKbJQFOmOpvmVHLL+7pkUtAE/mVHLLTJZfKo86gKgTUfwUTU&#10;tBkUJYv3lHm1LL+9qOT/AFdBqFJLRF+6oloMiOipailirYA/1lJ/HR/BUdBkXopf3dEUVVov+ulW&#10;YpaxAl8mkoqagCKaqstWpqilioAzJYv3ctVK0LqL93VTyv8AppR+6Atw1TvLXzZPMT91LU8Uv7ui&#10;WWsjOmZ8t1dWv7t7Pzf+msdVrqX7VH5f2OSWtmL97Uvk0Ghlabpf2X/SHj/0mStCKpZqi82gCWL9&#10;7Uv+rqKGigCWpaihqSL97QAtUNXur6wt4pLC1+3SySf6ur8P+sq7F/q6APMLrwlq2s+LLa61a+ki&#10;ikjkj+zW3+qqzF9jtfFkXhuDzLaL7PJc/wCs/wBZXoU0Ucsnmf8ALWsDxB4IsfEdxbXU8ckVzb/6&#10;u5jk8uWg1KPw3it9L/tq1S482KO8/wCWkldbdSyeXWBpPw+03Ro76Ozkki/tCTzLiTzP+WlbUUXl&#10;RxR+Z5vl/wDPSgyOC+G915fjDxnaz/637RHJH/1z8utXVovN1i5/5axfZ5KvXng2zl1j7ckkljfe&#10;X5ckkf8Ay0jrRs9GjtfNj/eSyyf6ySSg1PE7fVJPCXwftrywk+zSyXHlySf88/3nl+ZXV2eg3lh5&#10;t4+vR/Zri3/49raT/wAiV1ln8L9BtdLvrH7PJLp9xJJ5ltJJ+6/eVR8P/CrRfC+ny2Nh9o+zf8s4&#10;5LiSTy6AOC8EeF5Jfh3Fq15q19c6hHHJH5klx/00qLV5bjVPCfgy4e+uIrmS4jjuJI5P9ZXqGm+C&#10;LHS9Hl0mzjk+zSf8s/MqjF8L9Ji0/T7Hy5Ps2nyeZbx+Z/q6yA4ezurzwl441qxs7y4ubaTT/tsc&#10;cknmfvKPBFheeMtL0/Xk177NcxyeZJ5f/ouvQYvAemx65/a3lyS6hJH9mkk8z/lnVbQ/hV4d8Oap&#10;dX1hZ/ZpbiTzJI45P3UklAF74iSSReB9Q2XkltL9n/dyR/8ALOvPdW0G30H4b22vWd9qEtz9njkk&#10;kkuK9X1bRrPXtPlsbyPzbaSPy/LqK18Jaba6H/Yv2fzdP8vy/s0n/POtQPPvEd/HL408LyQX3/Hx&#10;HJ5kccn+s/d1laT4StdU8N69I99cS3MeoSfZ5PtH72OvQf8AhWug6XHFcQWMf2m3j/0f/pnWL8Mf&#10;CUcUeq3F/YyW0txqElz5cn/LSgDBitbe68QeELzVvL+3fZ5I/Mk/5aVc0nVLG11jxZa3l5HFF+7k&#10;jjkk/wCmdejaj4csdUktvtlvHLLb/wCr/wCmdRXngjSbq8+1PZxy3Xl+V5lAHj9nFb6zo/hCT7dJ&#10;5X9of89P9ZWx4tij0vxhp9jeXkljoslvJ+88z/lpXpEXg3SYo7aNLOOL7P8AvI/+mdS6t4csdZt/&#10;Lu7OO5ij/wCetAHOeF5dJ8Oaf9ngvJJbaST/AFkknmV2PnVmS6NY+XFH9lj8qP8A1dXvKoNSXzqI&#10;pfNqKWXzKIqDIl83/lnUn+sqt/y0qWGgCWX91SRS0f62So/46AJJZf3dHm/u6fH/AKumSxfu6yNQ&#10;86jzqIov3dE1agR+dUn+rqrUtBkS+dR51LSeTWQB51EUtHk0Q0GoedT5ZfNjpksXk0eTWoB/HT/N&#10;8ql8qOmSxSeZWQDvN/v0ySXzafFFUnl1qBBF/q6fJ/q6mqGT/V0AU5ZfMoio8rzauRReVQAyKLzq&#10;fLFUvlR+ZSeXQBBNR5sctPlipPKoAbFL5slWabFF5X7yo5v9ZQASy02llqXy6AI/9bTasU3y6A9m&#10;R02pvLo8utQI4ovKpJanpsdAENOiioqSKKgA/wCWlEsVSxUSxfu6Ap1PZlOXzKPJp9JLQae0Kkv7&#10;2iLzKs+TS0BUqCeTRNS0k1BzFbyqjqSWkoNSPyqPKpaSWgyDyqP9bR/y0paAIpqiqWaoq2MiWGpI&#10;qj8395UsP+soAkiq1VWKpKxAKWWL93Un+sqKgClLFUXkyf8ATOrMstVvOoAgi/deZ+8o8uoov9up&#10;KyAfD/q6loii/d0TUARSf6yl/wCWlSUygB8NSxfvaihqWGgCT/pnVa8tbq6s5Y7OTypf+WclWYql&#10;8qgDynQ/ihrXhzxBLpPjexjsYpJPLs9Stv8Aj2k/66f8869biljljikSSOWKT/V1V1LRrPWbOW1v&#10;LeO5tpP+WckdcHdeHPEXw+8248NSf2vp/wD0CbmT/V/9c5KAPQYr+3kkljST97H/AKyOrUUsfmV5&#10;x8MfFF14o8Qa1dXmk32h/u445La+j8v95UviPXri68aReHbOSOLzLf7TJ5knl0AehVFdS+VHLJ5f&#10;m+XWP4Ntb6w0v7LqV5HfXMcn7uT/AKZ1p3kv+hy/9c6AOOs/ira3Wj3WpJY3H2a3kkjuP+mfl/6y&#10;us0PWbXXtPtr6zuPtNtcR+ZHJXz74f1S+0bwnrUlvb+bpUmuXEeoeX/rY4/M/eSV6D4oit/Dnw3t&#10;pNBvPs1tb/Z/s8ltJ/00oNT1LzqZL5dec6lrN5/wnGi2qXnlRXFvJ9ojrjotL1rVPD/iO6g8SXkd&#10;9Z3En2f95/q/+mdAHt0uqWsVxFZ+ZH9pk/5Z1ZlljrwjSdLj8R+OPDmrX/mW2oXGnyeZH5lbXhzV&#10;LqWTxnps15J9mt5P9Hkkk/1f7usgPXqTzY/LrwaWXVte0fwZH/bVxFLcXHl3Esf/AC0jravIrzS/&#10;Emn+G476SW2uLeST/SZP3sn+fMrUD1+KWOKsG18WyS+LP7Fe3j8r7P5kckdefXmqal4S+zaTf6l9&#10;pivNQ8uOT/nnHJ/yzrV8P6NZ6N8VIo7OSSWO40//AJaSUAepebH5f/LOkllj/dfvK4z4qaNeap4f&#10;luLC4uLa+t/9Jj8v/lp/0zrP8G+I7fx5p9trSSSRW0cf7z/rpQB3/wBqt/M8vzI/N/66UyW6t4pP&#10;LeSOKX/nn5leG3mqR2sen3lnff6N/aH/AB8+Z/rKva9LdaXrFzqV5/p2i3Ekf+kxyfvbesgPZJb+&#10;1ikije4jil/66Ufu/wDWV4t4o1m1v49Qks7yOXy7fzP3kn+rr0vwldR6z4L0+4S482KS3/1lagav&#10;9sWPmeX9sj83/rpUV1rNjayeXPdRxf8AbSvFPD/hfSbqz8XyT3Un2mPUJPLk+0f6uopdBt9Z8YeE&#10;49WkkluZLeTzI/M/1lZGp7ZLr1jaxxSPeR+VJ/00oi1mx8yKP7VH5sn+rj/56V4/9htbXx5qGm6t&#10;fSWNt9nj+zxySeXV7xlo0ejeG9P1rRvtF9Lo9x9pj8z955kdamR6leapH5csaXkcUvl1Vs9Ut9L0&#10;eKS8vo5f+mlcrpMv9s+E77XryPyvtFv+78z/AJZx1ycXiOxl8D+F5H8yXzLjy45P+WVZAe02eqWe&#10;qR+ZZyebFVmKKvK/hVr1ra3niON7z91HcR/8s69Uiljljik/5ZSf6utTUfFL5tJLTYadLWQBFTZq&#10;WigBP9XS0k1E1agLF+9pJZf3dVov3VWZZfKoAJZaP9XUVL5v/LOsgJad5v7ymeb/ANNKIv8AV0AP&#10;pnm+b9+jzqWgCTzY4qb51M/1dEsv7ygAkl82p5f3sdQRfvZIqn8793WoEENHnVHLL+8+SpaAHRS1&#10;JLL5VQeb/qqfJ/q6AGSS+bR51Hk0Q/6ygyJ5ZajpkstLQajqJZaIpfKptAE0UtHmVBDT/wDVUB7Q&#10;kjp1Q0Sf6utQDzqXzY6ZSQ0AT+d+7oilqKKpY6ADzfKoll/d0f8ALOo5ZfNoAPOpvm+bSTUtABRS&#10;eTS0AJLLS1FNUtAVBJqrRVZmqt/y0oASo5akqOWKgyD/AJZ0eb+8o/1v7uo5qAD/AFv3KiqX/V1F&#10;QAedHVmKq3nVLDQZFmKpf9bVWKpYqAJKWaiakoAryf6uqtWZarVsBBHTooqbHTopa5CCWKX93RLL&#10;RFLRL+9oLGU+jyaIaACKKrMUVYPiPxbY+F9P+1X9x5UXmeXH5f8ArZJKj8L/ABB03xHcXNjB5kWp&#10;2/8Ax8W1z/raAOi8n95VqGuX8QeN9J8OXmn2t/deVc6hcfZreP8A56SV0cUvm0AWqKhrNvPEdrYa&#10;hbW89x5VzcSeXb/9NKANfyvKrk/Fvw+sfFtxbXD3FxY31vJ/o9zbSeXLXWRS+bXMeKPiDpvhKPzL&#10;+STyv+Wnlx/6ug1LMXheO1t4rdLy482OTzPM8z97JWhe2v2q3lj8yqPhzxRpvi3R4tS0m8jubOT/&#10;AJaR1Ba+N9JuvFEvh+O6jl1CO3+0+XQBR8OfDmx8L6ffWKSSXNteSSSSR3P7z95JVS1+FWk2vh+5&#10;0HzLiXSrj/l2kk/1f/XOu8mqPzf79AHntr8JdJ0u8sb77VeXNzp8flW8kknmVR+G/heS6/t6S8ur&#10;iKK41CSSSOT/AJaV6pFLHRF5cdAHMat8PtN1TUNPvv8ASIrnT/8Aj3+zSeXWZqXwq0XVNUub55Li&#10;KW4j8u4jjuP3UldjLdRxVznhz4jaT4t1zWtJs5JIr7R5PLuI5KAKNr8JdJtbPT7eCS4ii0+TzLf9&#10;5/y0q94y+HOk+N47H7fHJ9pt/wB5b3NtJ5ckddR51SedQByd58L9B1nw/wD2Tf28lza/89ZZP3tW&#10;tD+Gmk6NqltfJHJLc28flxySSeZ+7roopaniljoAJoo5Y/LeP91JWfpPhyx0azltbO3jitpJPM8u&#10;OtCKX+5R5lAHKy/CXw35csf2GPyvtH2ny/8AppU8XgPSbWSXZb/upP8AWR/89K6PzY/+ekdRyyx/&#10;89I6AOeuvhzoN1qH2p9Nt/tMkflyfu/+WdaFro1roOlxWdhb+VbRx/u4o6vRXUcv3JI6JLqP/VvJ&#10;H5v/ADz8ygDzD4Y/D37Bea9falY/ZpbzUJLmOPzK7i68OWMuoRXj2cf2m3/dxyf88615bqOKT55I&#10;6rS6paxW8tx9oj8qP/WSeZQBRvPDljrMkUl5Zx3Msf8Aq5KvfYI/L8vy4/K/551i+F/G9j4yjubj&#10;SbyO5tre4kj8yOT/AJ51qy6pZxSfZ3uo4pf+efmUGpLLp8ctv9n8uPyvL8vy6o/8I5Yx28Vn9jt/&#10;s0f+rj8urMWs2f73/TI/3f8A00ol1mxit4pHvI4opP8AVyeZQBHFotjF5saWscXmf6z93V6KKOKP&#10;y/8AnnVGXWbG1s5Lx7qP7N/z08yqsXijSZfuX1vL/wBtKANyGiaqNn4jsdUjluLO6jlij/1kkclV&#10;ovFGk3VxFapeW8tzJ/yzrIDZ8qlm/dR1z158QdB0vUPsN5qVvFc/88/MrQ03WbPWbf7ZZ3Edzbf8&#10;9I6A9oXpYvNohrmLz4haLa65FpL30cWoSR+ZHbeZ+9kqKz+KHh/VI76Szvo7mKzk8u48v/lnJQHt&#10;DrIovKoli82uDl8W+V44to3vvKikt/Mjtv8AlrJ/00rkvCXxzj+Jdx4stdJt7i2/seSS2jkkj/5a&#10;UAeyxRR+XTvJjrwP4C/HOzuvA+nya9qUdzqElxJZSXP/ACy8zzK91luo4reWT/WxeX5lAFnyaWvI&#10;/wDhprwnLZ31wklx9ms7z7FcSeX+6jk8zy66HxB8ULHRtQ0rTY45L7UNUj8y3to/+ef/AD0oA7qb&#10;/WURRVg+HPGVr4j+0+R/x828nl3Ef/POSsPxR8ULfw5rEWmvZ3Esv2eS5kufL/dRx0B7Q7ryaWvK&#10;tS+OdnF8N7nxhZ2slzY28ckkkcdR+H/jdJqniDRdJvNNksf7Ys5Lm3kk/wA/9NKAPWIoqfXh/gj4&#10;g61rXxg8Z2N/JH/ZWj28f2eOpPC/7Q8fiiT7RYWckunyXkltHJHH5nmeXR7QD2mXy6jiirwy8+PG&#10;rS/EDWvDdhpMflafZx3slzJWxZ/GS+1n4b6fr1hYxyy3EnlyeZJ5cUdagewVViuo5ZJY0k82WP8A&#10;1leSeBfjJdeMtQ17SUkj+06fH/rK4z4BeKPFF14f8WX1/ff2ncx6pcW0fmSf6z95QB9Lyy1h6b4y&#10;03VPEFzpMEnm3Nv+8kjryTQ/i/fRfEDSvDs8n2mXUI5PMkj/ANVVrwL9n/4X54o2f637HH/7UoA9&#10;tmpa8q+MnxGvPCUmg6bZyeVc6peR20lz5f8Aq6tatLr2jeH7m4/taOKKSP8AdySf8s6A9oel0V4B&#10;4F8eX0vjC20n7Z9pikt/9Z/z0qPwbLr3jL4oeKI59aki0qzk8uO2j/7Z0GR9BebHFJ88lHnV81Xn&#10;i3xFqnxUutBguvKtrOP939p/1Ule3aH4jtdLt7axv9St5b6T93HQanTyyxxR+Y8kcUVVotUs5ZIv&#10;LuI5Zf8ArpXOfE6aSXwfqHkXEltL5f8ArI68U026j8N/DPSpLO+kudQkkjjj8yT97JJQB9HS6pax&#10;SeW9xHFL/wBdKik1mxit/tH2qPyv+enmV8++MrD/AISP4ieE7G8vpLaLy/Mkto5P9ZV74yWtxoP9&#10;lWdh+60/zP8ASJKAPeYtZsfs/mfaI/Koi16xljlkS8j8qP8A1nmV4NqXh2zv/D9z5GtXF99oj/ef&#10;vP3VYt1da9deB76xs/8ASZY4/wB3cx/8tKAPoq18W6bdeb5F1WVF8UPDssksf26OWXzPL/d15J4B&#10;0ux/4RfzILi4udQjj8uTzPM8rzK5Lwzax2vhPUZPsNx9p+2SeX5dvJ+8/eVqZHufjz4wWPhK40q3&#10;8uSWXUJPLjk8utmX4g6bayW1rPJ/pMn/ACzrynx1YXV1p/hy6SxuJfs8kfmR+X+9qLxlo0ms3ltd&#10;WdvcRXMf+r8uOgD3WLVI7q3+0JHJ5X/POvPtD+KsmqeNNV0l7OSKLT/9ZJXWeH4rz/hG7aO8j/0n&#10;y68rsPDmrWvizWpEtZPKvP8AV3PmUAd7F8S7OWS58u3k+zW8nlySeZXWWV1HdW8V0n+qkjrxbSfD&#10;mtaXp9zpP2WSWW4k8z7T5leweH7CTS9HtrN/9bHHQBpf6yq0tHm0Sy0GoeVR/rai8395UvlUAR1F&#10;NUsn+rqKgyCopqKKACiGiiKX95QZFqpIqiiqWL91WwEv+tqGl82iWsQIparVak/1dVf+2dbARf6q&#10;oJZfLj/6a1Rtb+T7RJG/+qk/1dR6laySxyyJJ+9rkCmaUd1J5fz/AOtqOK6k8vy3j/7aR0aHFJf2&#10;cUk9vJbXP/LSOrN5LHax/wDouOgCeGpfK82otNikis4t9WYqAPG/2jPh9r3i3R9FuvDUkct9o+oR&#10;3v2aSTy/tEf/ADzrlfC+qXWs/Hy+1pLG40yLT9D8vUI5P+Wkn/LOvoDXNLvNUt/s6Xn2H/npJHUH&#10;h3wbY+HLeWOzj82W4k8y4uZP9bJWRqfG/wARPir4b8R/FD4fakmpXEt9HqnmXEckcn7uOvqW8+Mm&#10;k6XrkWkz2uoSySeX5dzHZyeV/wB/Kj8ZfBvQfGWsaDq15bxxXOj3H2mPy4/9ZXZx2sf/ADzj/wC/&#10;damRZluo/L8z/llJHXyv+0F4jkv9Qi8UWFxqH2nwveeZbx20f7qSP/lpX01q1hJf6fLb2dx9mlk/&#10;5aVlWfgiP/hE5dFv7iO58yOSOSTy6DUveBfFFn438J6dr1hJHLbXlvHJHVbx9pd9deG9T/smO3l1&#10;CS3k8v7TWf8ACX4VWfwg8Py6Lpt9eX2nxyeZHHcyf6ureueA7zVPEEWpWevahY/u/Lkto5P3UlBk&#10;eN/CX4jf8Il8J76PUtFuNI1DR7iSyvI44/M/ef8APSuR+B/jLQdU/ac1qTTdSuLmLUNP/wCWnmf6&#10;yvqfRPC9ro1vLH5fmyXEnmXEkn/LSSsHSfhBoOg+PLnxZYW8cWoXFv5ckkdBqZ/x2l8RWHw71W+8&#10;L3n2XVbeP7TH/wBNPL/5Z14DJ+0Zq32PwZ4wguJP+ETvP9C1SP8A553MlfXV5ax3Ucsb/vYpP3cl&#10;cZF8EfDcXhOXw39jj/s/7R9pjj/55yeZ5lZAeffFr4q6l8NPAf8AbUEklzLeXkccfmf8s45KP+E3&#10;8YeEvD+tateRyX2ix6f9tt/tMn73zPL/APRdem+OvhfoPxB8J3PhvWbfzdPkj8v93+78uoPBvwfs&#10;fC/huLQZ7y41fT/s/wBm/wBOk8z93WoHmHwx8ZeMPFEei+Ikjkl0+8/4+I5Lj91HH/0zrzGz+MFr&#10;4D+MnxLs7+O4itri4j/06OP/AFdfQvw7+A+k/C/7TZ6Nfah/Z8knmR6bc3HmRR/9c6guv2ePDd1r&#10;HiO+f7RLL4gj8u8jk/1UlZAc58WvEfiTwn4P0XWvC8dx4h0/zI5LyO2k/eyW/l/6yOu9+EHjez8e&#10;eE4tSsL6S+tpJP8Alp/rY/8ApnJWL4f/AGebHwvb2Nrpuva1FbWcf+jxSXHmRR13HhfwRY+Dbe5t&#10;7CP/AI+JPNuJP+eklAHkHjrWde/4XxougwatcWOlXmnySSW0f/PSpPBvi3WpdY8e+G7+6uLm20+P&#10;zLe+k/1sfmR0fETwvcap+0B4Tuvsd9FbR28kf2m2jk8qOSvUtJ+HOk6Xb6hsjkludQ/4+Ln/AJay&#10;UGp4/wDA+18SeI/Adj4kv/El9c3Uckn+jSf6qSqngXxl4o+KGn3OtaTdW9jc2+qSRyRySf8ALOP/&#10;AJZ17p4I8B2PgPw/Foumxyf2fH/q/MkrG034I+G9B1zUNWsLeSxudQk8y4jjk/dSSf8AXOgDyTVt&#10;Z17VPHGvabq15cRS/Y4/7P8As0n7rzKrePrXxJ4X+A+n3mq6tcW2vR3Fv5lzHcf89JK1PEHwl1a/&#10;+JGtX327VtHikjjjt/s37yKSu58P/Cq48R+D/wCxfG9xJrltHceZHJJ+7lkjoA5Dw/dSeF/jBpmi&#10;pq1xLbXGlyXMkdzceZ5klee/ET4g3Wl/2hJpOrSX1zb6pHHJc+Z/x7/vP9XX0nF8KvDcXiC21r7D&#10;HLqFvH9mjuZP9bHHVSL4I+D4rjUJP7Bt/M1CTzLj93/rJKAPK/idqn2/4kfDmP7dcRW1xHJ9ojjk&#10;/dSfu6g+FUv2/UPiboLySXOnWd55dvHJJ5n+sjr2u8+HOg3V5bXT2Mctzb/u7eT/AJ51e0nwRouj&#10;SXMlhYx20tx+9uJP+elAezPH/wBkGKx/4VXbfY4445Y7iSOSP/tpVH9pjRr7w5caL400mO4ll0+4&#10;8u4to5P3Ukcle66H4X03w5HLHptrHYxSSeZJ5cdWbzS7PVLf7PeRxyxf885KAPlfwvpfiTw58WJb&#10;WfzJbbxRb/aZI5P9Vb11WuWt5F8dNPs7+OT+wbfS5Ps//PPzK9+/su3+0RXHlx+bHH5UclR3mjWu&#10;qSRfbLOOX/rpQB8t6tf6lrPwD+IMl5JJLbeZcfY/+mkdYcujR2viD4N2dvbyRRSWcklx/wB+4/8A&#10;WV9d/wBg2Mtn9jezj+zf88/Loi8OWP7r/RbfzY/9X+7o9mHtD5s+FWsx2snxWjnjuItKs7yTy444&#10;/wDln5f7zy65zwv4it9U8cfDTUrO3vLbTP8ASP8ARo45P3fmR/8ALSvruLw5YxRyxpZ28Ucn+s/d&#10;/wCsoi0exi8qNLOOLy/9X+7o9mHtD56utL02X9pDWr6ez82L+w4/9Jkj/dRyV1/7MPmQ/DeW3njk&#10;tZf7QuPLjkj/AOWfmSeXXrX9i2v+s+xx+b/1zoisI4v3aRxxf9c6APAf2gvh9rV14g8OeJPC9vH/&#10;AGrHcfZpJP8ApnJVT4d/CDVvBvxYvrVP3vhy8t47m4k/56XFfR3lRy/8s6PKjik/6a0AeFeILW+/&#10;4aM0+8t7O4l0/wDsuS2kk8v91HWR8G9G1Lwj4g+Jdrf2Nx/xMNUkubeTy/8AWR19GRWsfmeZ5cfm&#10;/wDPSpfssfmf6ugD5J0nwvrVh8F9B01NBuP7Vj1yO5kjkj/e+X9o8zzK+o5Zf+JX5jxyf6v/AFVa&#10;fkx0eVHLQHtPaHx/L8L9e1T4Z+LNJs9BktrnUNc+02cf/TPzK9N1L4e30Xjjwv4w8uSW50/T5NNu&#10;LaP/AKaV7d9lo+y0ezD2h5h8IPAd94X1DxRq1/H5VzrGofaY7b/nnHWB8TfCXizxH8QLGSws7eXQ&#10;Y7eTzP3n72SSvbpYqiv7+3sI/MvJI4ov+mlHswPnaz+EvjD/AIUfr3hd47eLULy4k+z/APPKOOSS&#10;tmz+F/iiXxp4M1J/s9tY6PZyW1x/00r2e11mxuv3aX1vLL/10rSrUDxvw/8ACXVtG+JHizWvMt/7&#10;P1yOOOTzP+Wf7uo/hv8ACXXvhzcXOm2Elj/YslxJc+ZLH+9r23/VR1m6lrNjpcccl5cRxRSSeXHW&#10;Xsw9oeNS/BvVovHHijxAl1H/AMTi3jto4/L/ANX5dVJfgFrUXwz0rwmmvSWMVncRySSR/wDLT95/&#10;q695i8uWOKT/AJ6UeVQB438O/gZceCPEmtalPq32n+0LeOPy/LqTTfgZcaX4f17SYNauLa21i4kk&#10;/d/62PzK9g8n93R9loA8g8P/ALPtnpesaLqz6lcS3Wnx/u/+mldZ4Z+HMei+ONV8SfbJJbnUI445&#10;I/8ApnXeeV5VUZb+3tZPLeT97/zzrUDnPHXw+sfG+nxW9/8AupY5PMjk/wCedZV58ILHWfD8uk39&#10;1cX1tJ+7k8ySt/wv48sfFuqahZ2cknm6fJ5cldP/AKqOsgPNfDnwM8N+F9Q+3Wccn27y/LjkkkrV&#10;8OfDnSfC+qahfWccn2nUJPMuJK7Gaoa1A5TUvhpoOqaxFfXFr/pMf/LSoNS+H1rf+JNPvkt/Kit/&#10;+WldnF/z0/5ZURSxyfckjoA5f4kWt9deD9Qs7COSW5kj8uOOuV+Dfwvj8OeG7GPVrPzdQj/ef6TJ&#10;5nl16l9vt/78f/fyory6jtbeWR5I4vL/AOeklAFb/hHLH7ZFePZx/af+elF5o1rqkfl3lvHcxf8A&#10;TSuH8EfFD/hLfGGq6Snl/Zrf/VyR10fxE8ZR+CPDd1qz+X5scf7vzK1A0IvDlj5ccaWcflf9M6vR&#10;aXaxR+X5cflVwfwx8Zat4j0eLVtZkt7aKTzP3ddP4g+IOi+HNHub68uo4ra3/wBZQBqxaXa2sflp&#10;Zxxf9s6P7Ltf9X9nj/791g6H8RtJ1TQ4tW+0eVbSfvI/3daEXjLSftEVv9sj82T/AFdBkaf2WOWP&#10;544/+/dS/ZYv7kf/AH7rHi8b6TLeS2scnmSx/wCs8uti81S3tbf7ZPJ5UUcf+soNSSb91HVaKKuc&#10;034jaDqlxFHBcebHJ/q5Ko+IPi1oPhzVIrGeST7Tcf6uOOj2gHdeTVaWKuTvPirpNhbx3E/mRSyS&#10;eXHHJW94e8R2evW/mQf8s/8AWR0AXpYqIoqtUn/LxQZFaKkpZaJaDUilqOrMtVqDIJqiqWopf9ZQ&#10;ATUQ0UUASw1J5v8AyzqOGpIq2MiWKkoqOWgAlqt5X/TOrMtVvJjoAxfsMd1H5c/+tq1Z2vlfu/8A&#10;W1JFF5tXIoq5AJYov3dRf2XH5nmP+9lq9FF5dF19ygCL/VUtRVJLLQAebHVr/VV41+0FqnijQfA9&#10;zq3he8kivtP/ANJkto4/M+0R/wDLSOjwR8UJPG/hvTvElhfSS6fHp/mXEf8A00rI1PYJv9XUUVfN&#10;EXxk16L4V6f8QnupJftGoeXJpv8Ayy8vzPL8uun8QeMtWi+NHhfTbPUpItK1jS5LmS2/6aR0GR7r&#10;FF+8qzF/q68n+AvijVvEdv4jt9WvPt0un6pJbW8n/TOuZ+PXxQ1r4QeIPC+rPeSf8IvqF59i1CPy&#10;/wDV+Z/q5KDU9+ilrDvPFFnpesWemvHcebcf6uSOP91Xz14I+NPiDVPiZr3hPVpJP9Ij+06HJ5fl&#10;+ZHXR+OvFGvaD8YPA+ipdebY6pb3H2yOSP8A551qB7ZLrNvFJcxpJ5stvH5kkdZ3gXx5pPjzT7q6&#10;0mSSX7HcSW1xHJ/yzkrwv4QRXl18WPiX5+rXFz9nuPLjjkk/5Z1wXh/Wde8EeF/iX4i03VpLH+z9&#10;ckk+zeX+6k/eVl7QD7Q83yqPNjlrF8P6pJrPhvT7p/3UtxbxySV4D4f1nxR4j+KHxB0FPEkltY6f&#10;5cln+7/1f7utQPpyWWOq0svlRyyf886+fPDvxL8ReI/hnbXk19bxahb3kltcSSf8tI45KPhb8RtW&#10;1jxx4s0Ge8uLm2t7eO5t/tP+sjrID3Dwv4ot/FEdzIlrcWMtvJ5ckdzHWxLJ5X7yvmPw/wDEHXtU&#10;+D/jjUn1L/iYaXcXEdvcx/8ALPy6q6H488UaXJ8NL688RSXP9sSfZri2kj/dyfu6APdbP4oaTf8A&#10;xAufB/lyRarbx/af+mXl12vnV80S6p9g/ag1CRI/3v8AYfmVR8EeN/GnxQs5de0G4jilt9Ukjkik&#10;k/deX5n+roA+pf3cv/LOOiKWOvm/VviDrXhz4mRWfiWzvrHStQkj/s/VraTzLaOT/nnJVfx1488S&#10;eDfiRF/a1vcS+E7zy47fVrH959jk/wCmlBqfT/mx/wAdQXV15VvLInly+XWHeSyS+H/Mguv3slv+&#10;7ua8G+EHjfVovEkvh/xfb3Fjr3mSSR3P/LtqEf8A0zrUyPWfBvxet/GUmvRwWMkVzo9xJbSR+Z/r&#10;JK6rSdZk1TT7a8vLf7DLJ/rI5JP9XXzZ4NtfsF58YI4LjypftEkkckcn+r/d1Vl1nxFf/Dv4fXz3&#10;1xLp8lx/xNPL/wBbJHWRqfTupazHa6fLcJJHJLHH5nl+ZWB8MfiNb/Ebw3FqyRx2Mskkkfl+Z/zz&#10;rznwD4XvItY8Was/2iLSriPy7eOST/pnXhfh6WPw58H7nVtNuLi21C38QeX+7k/6aUB7M+zdc8b6&#10;ToOoafY3l5bxXOoSeXbx+ZW1LdRxR+Y8kcUX/PTzK+bPH1hZy/Hj4aX15HH+8jk/eSf89K971zRr&#10;fWdHubV/+Pa4j8v93QBsf2pYyx+Yl5H5X/PTzKq3Ws2Nr9+8ji8z/ppXzj8ILXVtL1zXvhzeW9xL&#10;p9ncfaY76ST/AJd/+edYvxQ17Rf7c8e2Om3En9q2en/6RcyeZ/o/7v8A5Z0AfVF1qlna28txJcRx&#10;W3/PTzKz5fGWkyxyx2d9b3NzHH/q45K+Y7y6/t74F+Ar6fVpLmK3uLbzI/M/4+JP+ecldn4F8ESW&#10;vjTxR4wvJLe2ivLOO2t7aOTzPL8ugD1bw54yji0OW817UrH93J/rI5P3cdaek+N9B164+x2GpW9z&#10;c+X5nlxyV8babdR3X7KfijfH5sv9oXHl+ZH/ANNK7Hw/a2+jfEz4aR2Fv9mtpNHk+0fu/wDpnHQb&#10;H0xeePNBsLiS1nvreK5j/dyf9M68++JHxL1Lw58RPA+i2Ekf2bXLiSOT/rn5dfO/xO8Rx3Wl+M49&#10;Gsbixlt9U/efu/MubiT/AJ6f9c69C8ZS3F/44+D9wlvcSyxyebJ+7/1f7ugD6J8W39xYeG9QuLOT&#10;yrmO3kkjkryT4BfHO38ZfD/T77W7z/iYSSSRySeX/wBNK9Q8ZRSXXhvUI0j83zLeSvl3wN4cvov2&#10;b7bw3b6TcReI7i4k8u2+z/vY/wB5/rKKlQxp0z2rxB431aw+OnhzRUvP+JLeWckkkf8Az0kruJfi&#10;DoMWqS2KXUctzbyeXceX/wAs68a8ZWt9a/FT4fW6Wdxcy29vJ9ouY4/3Uf7uuc8C+HI9F8YeLNJ8&#10;Q6TqFzLqGqfbbOSOOTypP+2lBp7M+g9c+IOk6NcRWs9x5tz5fmSeX/yzjqt4g+KGi6PHp9vHcSXN&#10;zqkf+h21t/rZK8F1zwbfaX8WNQk1nSdQ1PQdYs47aOO2/eeX5f8Ayzro9e8E3Xhzx54Q8SWek3H9&#10;n6fZyWX2a2/eSx+ZR7QPZkfwZ+IOpeItY+Jf2+6uPs2n3nl28cn/AC7x+XXY2fxp8O+DfhfbeILy&#10;8uL7SvM8v7TJ+8l/1nl1xPwg8Oa9Yah8S76/0G40y21i8kkt45P+Wn7uua1L4X+LNU/Zz0/wummy&#10;f21/aEckkf8A0z+0eZWftKgezp+1PoDQ/i1pOvaxLpKR3EV99n+0/vP+edchq37SNjYaPc61BpNx&#10;c6Lb6h/Zv2nzP9ZJ5nl/u6xrXwvr1r8YIteexk/sWPQ/sUknmf8ALSvOdJ8ZeG7qO+jv9B1q50XT&#10;9Ukk8u2s5Ps3mRyf6yStCj6/s7r7VbxSPH5XmR+Z5deU/tURf8WP8WXEHmRXMenyeXJH/ra2dD8R&#10;69rOuWNxZ2tvF4Tkt/M8yT/W+ZR8ZvDmreMvhvr2g6THHLqGoW/2aOST/VR0f8ujE+aLq6kv/hH8&#10;ObfQY7jSLmSS3kuNXk/1Uf8Az0r6O1L4oR6X4g0HwvYRx32oXlv9pkkkk/1ccf8Ay0rznxR8DPEn&#10;jL4R6D4B8y30i2t47f7ZqXmf88/+eddtF8G49G8SaL4g0n97fWen/Yv3kn+sjopmxgfFr4v6lF8I&#10;/Fl9oMkdtrWlxyRyf9M65P4q6pq118B/Cd5eSRy6hJeWUn7v/np5kdeg3nwC/tT4f+KNJe4ji1Dx&#10;BJJc3Ekf+qj8yqPij4La94o+G+i+G5763iudPuLeTzI/+mclH70Dd8G/EbUrrx5F4X1K3t/Nj0+O&#10;5jkjre+Mnje88B+A9V1qwjjlubO3kkjjkrkvDnwg1bS/ihF4ovNSt/Kj0+Oy+zRx11/xV8ESfEbw&#10;fqegpdfYftkfl/af+edBieU2vxu8aS3HhO3+x2fm+II/M/651s+HfjddRaf4zk1L97c+H5JP9X/y&#10;0/d+ZVr/AIUbcf2h4XuH1aT/AIkcckcf/TT93Wl4X+Blro1x4okvLr7d/wAJBcfabj93/wBM/LoN&#10;jIi+JetaXofhzWr+483+2LiOP7NH/wAs/MrPs9Lvr/4+XN0+rXH2a40+P/RvM/1ddnZ/CCP7Rp/2&#10;y8kubbT5PMt7ar1/8L45fGkXiRLqS1l+z+X5cdBieN6b9u0HxJ44vrO8+zRW8nmeXH/y0/d11ni3&#10;4talYfD/AEG4s5JPtOoSRxyXMf8AyzroZPgZY3UmvSfarjzdY/4+P3n/AEz8utK6+Dek3XhO20F4&#10;5Ps1v/q/3n+roNjjtW1TxRo3gPWrx7iOKX7HJJb+XJ5n/LP/AFlbHwT0HVrrw3p+tazr1xqdzJH5&#10;nl+Z+6ro/wDhV+mxeG5dJnkuLm2kj8uTzJK3vDnhyz8N6fa2Nn5kVtbx+XHWpicd8ZNUjtdDi36t&#10;JpltJJ/yzk8uWSuH+GPii61TUNat3uv3X2f93+8/e1634t8B6T43jjj1a3+0xRyeZ5dZ+k/Crw7o&#10;MlzJYWv2aWT93JJQB872uoXGjaHrWrPq1xLc/bP3fmSf9NK9G1zWZNe1Dw5b39xJFp/l/vP3nl13&#10;EXwg8L+XFG+mxyxeZ5nlyV0d14N0nVI4o57WPyo6APKfhLYaTp/xQ17+zbiPypP+ef8Az0rqvjhH&#10;a3Xgu5+2eX5X/TSux0nwlpPhySWSwsY7aWT/AFkn/PSp7zRrPVI/LvLeOWL/AKaUAfNnijVLyLwX&#10;oNvZ+ZFpvmRx3En/ADzrsbzQbGLwPdXFncSav9ot/wB55n/LSvXZfDljdR+W9rbyxR/9M6tRaXZ+&#10;X5f2ePyqAPCtWuo7r4T20dnbyebHH/yzrK8P3/8AbPiDRZEt7z7NHH5ckn2eSvor+y7Py/L+zx+V&#10;/wA8/LqSLS7OL7lnHF/2zoA8Ps9Gk0vx5LfWHmebcSfvI/L/ANZXq/jK6ktfD8sn2P7Tc+X/AKut&#10;mKwt7WTzEjj82pZYo5f3bx/uq1A+XvC+l69f+LNPvn0W4too5P3n/TOvS5dBkuviha3z2MkttHH+&#10;8kkr1byo4v8AlnHR5UcX/LOgDxb4teEr6/1zSr6wsft1tbyfvLbzK9P8GxeVp/mPY/Yf3f8Aq62v&#10;Ko82gA8395UvnVFL+6oiopgWfOqtLRFL5slSzf6ugCrLF+7qPyasy1FLWxkR0SxUeTR/q6xAiol/&#10;dUSy/vKJqACKWrMVVoasxS0GRJTKk82j/W1sBFLVbzo6ll/1dVf+2lABaxVeiiqtZRebWvFF5Vch&#10;nTI/JqK6qWaopaDQrS/uqi8395RNR5vlUAcr468ZWPhy3is7+zuLmLUP9G/0a38yovhj8PtN8G+D&#10;4tNs7OO2tpJJJJI/L/56VteKPEdj4X0+W+v45JbaP/nnH5lbVnLHdW8Uif6qSPzI6APPbX4F6TFZ&#10;/wBk/aLiXQftH2mPTZP9VHJUvjL4N2Pi3xJoOvJeXmkaho/mR28ltJ/yz/5516VRQBxXw7+Glr8O&#10;Y9Qjs7q4uf7QuPtMn2n/AJ6Vr+N/BFj480eXTdWj822kk8yt/wD5d6k86g1OO/4VzpMviTT9e+zx&#10;/wBoafbyW0cnl/8ALOqniP4Vab4o8YaL4knkuItQ0vzPs/l/6r95Xb0ssvlUAec6b8G9N0bxpqvi&#10;Swuri2udUjj+2W0f+qk/6aVi/wDDNOi/2Pr1il9ffZtcuPMvI/Mr0HQ/Hmm6z4g1DQUkki1C3/1k&#10;ckdT+MvG9j4D0eXVtWkkisY/9ZLH/wAs6yANJ0aPQfD9tpqSSSxW8flxySV89+A/Bt9dfHzxxfTy&#10;ahY215HH9nk8v91JX0vpt/b6pp9teW/722uI/Mjolij8z/Vx+bWoHlviH9n3w34j8L22gzx3EVtH&#10;cfafMtpPLl8ytHw/8EdB8OeILnWrOS4+2XFv9mk8yTzPMjr0qGuc8b+MrHwR4fudWv45Ps1v/rPL&#10;rIDjtJ+AWg6NoetaLBcXH9n6xJJJcRSSf89KtRfAfQZbfQbV5LjytDk8zT/3n+rrs7PxHY3+l218&#10;knlW1xH+78ysq8+INjpfjDT/AA7eeZFfahHJJbyf8sqAI5fhLov/AAmH/CSeXJ/bMlv9mkk8z91J&#10;HWdpPwC8L+HNcvtW02O40yXUJPMuLa2uP3Ukn/XOvRvNjlp0sv7ug1OHj+F+k+ZLvkuJbaSTzPs0&#10;snmReZUsvwv0mW4uZPMuPKuJP3lt5n7qSjxB8RrHRtYttJSP7dqtx/q7aOq158VbXQdY0+x16zk0&#10;j+0JPLt7mX/VSSf886DI6y80azutP+wvH/o3l+X5dYOk/DTSdLuLaTy5JZbf/j38yTzPLrp5ZY/4&#10;JI6IpfNrU1OFs/g34XsLzWrqCxkil1j/AI/P3n+srgPir8DI9U0/QdF0GO4sdFs7zzJP7NuPLlt/&#10;+ude8zSxxf8ALSq0t1HFHLJ5kfmx/wDLOgDx/wCGPwr1bwv4guY317Vr7Qfs/lyW2rSeZ+8ruP8A&#10;hUHhOLT/ALCmk2/2b7R9p8vy/wDlp/z0qp4B+L9n4yuPEdvJayWP9j3kltJJLJ/rK6rQ/FFjrNnF&#10;eWdxHLbSf6v95WQFW88EaTqkltJeWNvcy28nmW/mf8s63Ioo4o/L8v8AdUfarfzPLSSOWX/rpVaK&#10;/s5ZPLS4jllj/wBZHHJQBF/ZdnFcS3iW8cVzJ/rJKo3Xg3Rbq4luJ9Nt5bmT/WSSW/8ArKvS6za/&#10;bPs73kf2n/nn5lF1r1jayRR3l1b20sn+rjkkoA85+KvwWs/G+j6fptnb29tp9veR3MltH+78ysrw&#10;D8ArHwl4kivrOx/si2jjkjkto7iST7RXrd5rNjYRxSXl5b20Uknlx+ZJRFr1jLcfY0vI/tPl+Z5f&#10;mUAVovDmkxW/2dLG38r/AJ5+XVmLRrGKTzPssfm/9c6yrz4heG7WSW3fWrfzY5P3kfmf6urmreKN&#10;N0bT/tV/eW9tbSf6uSSSgCz/AGNY/vdlrH+8/wBZ+7qX+y7fzPM8uPzf+udeSfDf4q3XjL4seKNB&#10;8zzdP0+OOSP93Xq2r6zY6NZy3l/eR21rH/rJJJKALUsUcsf+rqKK1jik8xI44pf+udZln4y0m6t7&#10;m8t7z/Rrf95JWfofxQ8O+KJLaPSbyO++0SeXH5dAfujo5bWOWTzHjjo8qOKSuc1b4l6Dpdxc2895&#10;HLLb/wDHx5f/AC71F4y+KGg+DdPtr7UriSK2uJI47eSOPzKAOx8qOX/lnVaWKP8Ajrz61+PHhu6u&#10;LmNJLiWW3j8ySP7PJ5vl1V8ZfEvQbr4bxa8mpXFjpVxJH/pNt/rf9ZQB6h5Ufl/9M6k8mvK/EHxu&#10;0HwRcaDpN5HfXN9qkf8AocccfmSyVseH/i/ouvaPqF8n2i2i0+SSO4jlj/ex+XQB2d1ax3Ucsclc&#10;na/CrRYo5bfy5P7Pkk8yS28z91JWLpPxz0nVNc0rSXs7i2l1SOSSz8z/AJaVy+h/FrxJr3x017wv&#10;/ZscWi6XZ+Z5nmf6ygD2mzisbW3+x2fl+VH+78uL/lnVrya8V8G/FXQbD/hPbxLW4tpdHvJI7zzJ&#10;PM8ySt/SfirJLqGi2+pWP2H+2I/Mt/3lAUz0/wAmiKKOvFtW+N2rRah4ot7PQY5bbw//AKy5kuP9&#10;Z+7r1Lwvr0fiPw/Y6kkflRXlv5lAGv5NEsVZHiDVJNG0e5vILf7TLHH+7j/56V5vpPxfvJfGGi6D&#10;f/Z/N1COSTy45PM+z0AereT+8o8n95WZ4o1S40vQ7m6s/L823j8yPzK+drP48eOv+EP0HxFPHpss&#10;WqXn2by4/MoA+nP+Xekryrwl8Qdel8YahoupfZ5ZY7eO5j8uuS1b43a94c1TT47+S3llvNQ+zSW1&#10;t/yzjoA+g/KpK8L+InxB8YRfFTw54d0G4t7a21C3kkkluY/9XUfj7xR448JXGg2P9pRyxXFx/pl9&#10;9n/5Z+XQB7peXUel2ct48cnlR1W8PapHr2lxXnlyRRSf8s5K8Y8JeI/El/pfii+v7ySXT7f/AI8/&#10;Mj/6Z1g/8J54k1n4J6Vq2m6lJbajcSRx+ZHH5n/LT95QH70+kqX/AFUleLeF9Z1rS/Fltps2pSX3&#10;2jT/ADPMk/56VzniDxvfaX4glk/tKS+l+0eX/rPLijrUD1vVviNa6X4w0/w68fmXN55ldjL5f8f+&#10;qrxHxB/p/wAXPC9x5n/LvXe/FW6uLXwXqslncSRXMccnlyR0AdZ9qt/M8vzI/N/66US3Vvax/PJH&#10;F/10kr5j0P7Ro3w/0/Vkvri51CST/lpJ5ldRpuqX2va59s1a8ki8u38yOPzPL/eUAe6S3UcUfmPJ&#10;H5X/AD08ysvVvF2m6Np8t5PeW8UUf/TSvDL+/wBW1rwnfSJeSW1r5n7v955dQXUv/CR/D+5t7yzk&#10;+1eX5ckn/PSgD37SfEdjqmnxXSXEf2aT/ppU/wDbFj5csn2yPyo6+cfEF1Jp/gPQbfTbiOK1/wCX&#10;j/rnXT3Vrpsvg+5urPVpL7zLeSPzKAPV5fG+iyxy/Y9St5Zf+Wf7yovDmvSXVvc3F5fRyxRyf9+6&#10;80+FXgjQdL+H8t0lnH9p/wBZJJJ/ra5bwl9uutP1q3SOT7NJcSf8s6APoSz8W6TdSeWl5VS6+I2g&#10;2uoS2L30f2mP/lnXlEsVxqlxplvpMckUdv8A8fH7up/hj4csZfiBrV9dWP8ApP8Az0kjrUD26zuo&#10;7q3ikT/VSVaqKLy4v3aVFLLQZCUUst15VEUtBqHlUlL5v7yjzfKoAPKpKXzaSgKgsstReVUlRy/u&#10;q2Mgli8uo6JZaioAPJqKWXzKl/gqKWsTIlhqzFVaGrMX/kKgA/1tLSS0ebWwEc1UPNj/AOmlWpqq&#10;UAbNnH5X7yrUv72qsUX7urP8FcgEcstVZZf3lWpqqy0AVpf3tFH/AEzoli8qsgPJP2kfGV94I+Hd&#10;zq2myRxXMdxHH+8j8z/lpWL438b+LLXWPhzZ6DfR2Ntrknl3knl/9M6734ofDS1+KHhuXQby8uLa&#10;2kkjkk+zVFefCCPVNQ8OXH264i/4R/8A494/+en7ug1KnwP8Za9r2seL9J166+3f2PqH2a3ufL8v&#10;93R8bPiDr3g3UPC9nYR+VbapqH2a8vv+feOul8EfDm18EaxrV9BeXFzLrEnmXEcn/PSuC/aHtfEF&#10;/caDb6DeR6ZL9s/eXNzb+Zbf9tK1AqaT8RvFGlyeM77UpJL7RdLj8zT7n/npVHUvi/r3hfw/4Q8S&#10;TySX1t4guI47i2/55xyf8861/AMXizVLi+0HxR/Zup6LcW//AB82NvJHXS6T8FrG1t9Osby6uL6x&#10;0+TzLOOT/lnWQHK2fxQvvFFx4vks7y40yLw//q4/+en7uq0XxzvvEfh/wPJZx/YbnxBcfZriXy/9&#10;XXoN58JbP+2NQvrC6ksf7Qj8u4to/wDVyUeIfg3pOs6Hp9ikkmmS6fJHJZ3Nt/rLeSgPcOO+HcVx&#10;pfx4161vLz7dLJp8ckckkf8Aq/8ApnWn+1fL/wAWT8R/9e9dR4d+FVr4c8WS+Invri+1C4t/Lk8z&#10;/VVofET4fWPxG8N3Oi38kkVjcf6zy6APFvBvjfWvCXiDwPov2qS+0/VNP/eRyf8ATOtOL4l+IPGX&#10;iTxRY6DHJbXOj3Hlx/vP3Un/AF0rvLX4I6Ta6hot99ouJbnR4/Lt/wDrnVa/+COk/wDCcSeKLC8v&#10;tI1C4/4+I7aT91cf9dI6DU5zxR4o8SRahbW95dR21tJp/wC8traT/SY7iuQ1zxlfeMv2Z9eutSk+&#10;031vHJbeZ/z08uvUvEHwM0HxH4stvEV5cX0WoW9v9m/d3H/LOiz+Bmg2Hg++8NwSXH9lXEnmSeZJ&#10;QZHlOuWsn/CL/DTffXEVtcXFvbSRxyf6ytD4v6XJL8UPh9Gl9cWsvmSeXJHJXqmufBvSdZ8N6fpM&#10;8lxFFp8kclvJHJ5csfl1Pq3wl0nXtY0XUr/7RLfaX+8t5PM/1dHszU5X4M+Mr6XxB4s0HVtS+3Ra&#10;Pcf6Pcyf63y69klljlt/MSSOWKT/AJaR1wdn8G9BsLjWrhI7jzdY/wCPz95/rK6rwv4XtfCWh22m&#10;2HmS21v+7j8yTzK1Mj588L+Za/tca9HqX/Lxpcf9n+Z/zz/5aV0f7SmjW/ijw/p9i8nlXMmoR/Z/&#10;L/1vmV6p4j8B6L4kuLa4v7P/AE63k/0e5j/dyx1Wi+H2mxahbX155l9c2/8Ax7yXMn+rrID538dX&#10;+vRfGTwFoKa9qGmW15p8n2iO2uPL8yvRv2ffEepapJ4ssby6uLm20vVJLa3kuZPMl8uu08QfCXw3&#10;4o8Qafr1/ayS6rp8fl29z5n+rq94S+HOi+CLjULzSbOSK51CTzLj95/rJKDU8v8A2o9ZvPDnhOxv&#10;rC+uLGWPULf95bSeX/y0rBtdZvP+GkNPtYL6T+z7jQ5JJI45P3XmV7z4t8G6T430eXTdZsY76xk/&#10;1kclZWh/CXwvo2qfbrDSY4r6OPy/tP8Ay18ugDwHwRa2uqSfGmzn/exfbJPM8v8A651es4rGw/ZP&#10;luLC48qWPT/M8yOTy5fMr6D034faDoMmofYLG3tv7Qk8y48v/lpVaL4c+G4tHl0lNJt/7Pk/1lt5&#10;f7qgDyjQ/CWg+HPhPF4kvNW1CKX+y/MuNS+2Sf8APP8A1leV+F/iD9v+LHgL7BfeVot5ZyR/6z/W&#10;fu/9ZJ/00r67/wCEb03+x/7N+xx/2d5fl/ZvL/deXVOx+HPhuwktpINF0+1+z/8AHv5cf+roA8B1&#10;a61Lwb8QLm+g8vXNB1i4/efvP9Jt5KtaTdXn/CSfEu88Q/upY44/7Pjk/wCWcfl/8s6+gIvCek2t&#10;x9oSxt/Nj/ef6ui68OWN1J5j2NvLL/z0kjoA+XNc1TWrr9m/w5q3iG3uPt0dxbySf89fL8z/AFld&#10;L4f8R2eqftARR2En2m2/sP8AeSRx/uvM8yvoe60uzv7f7PNaxyxf885I6ItBsbX/AI97WOL/AJZ/&#10;u46PZh7Q+MJdLtbDQ/jZfPa+bfSXkn2eXy/3v/bOu41aw1bVNP8AhJfX8ckun2ckdzqEfl/8tPLr&#10;6Ti0ax/e/wChx/vP+mdSfYI5Y4o/Lj8qP/ln5dHswPD/AIW3Ud18dPF9xYWNx9mks7eP7d9n8uKS&#10;Sl/av0HVvEfgfT/7Jt7iSK31S3ubi2tv+Wkcde6RWscX3I44qJYo5fvx0ezA8k8Cy6LFZ32rJZ6h&#10;/pFv/pElzHJ/37rz74VWupfD74mahG+i3H9g655lzZ+XH/x719L+VHL+78uPyql+yx/8846APln4&#10;if294o/4TPTbPw3fW1tJ5cdvJbR/8fn/AE0kkra+KGj69rPw78BWcGk3EuoWd5ZSXFt/zz8uvozy&#10;o4v+WdEsVAHz5/Y19L8RNe1b+ybj7NJocdtHJ5f+sk/551zv/CG+JL79m+Lw/wD2LJFrUkn7u2k/&#10;55+ZX1B5UdS+VWfszp9oeA+KPC+tXXizwFeWekySxaPHJ9ok/wCef7uj4d+F/FnhzR/Htx/ZMf8A&#10;aGoXklzp8dzJXv3lR+XRFF/0zrQ5j5e8L/Dnx1f/ABA8IeItW0mOKWzjk+2SfaK7jTfAfiTS/jRr&#10;XiRLeO50rULOO28zzP8AVyR17T5P7uiKKPzKz9mB8+aH8DNWlt/HtvqUlvFY+ILyS5j8uuotfhpr&#10;2veKPDl9qUdvbWPh+3k8vy5P3txJ/q69gl8uKPzHk8qKorO6t7+PzLOSOWKT/lpHWn7o09oeFTfC&#10;rxhFqHjiRLjT/K8QSf6P/wBM/wB3VyXRvGnhHR/Cem2GrW/+hyRx3Eccf/HxH5de5TVW+yxyyeZ5&#10;cfm/89KPZmftDnPGWjX3iPw3qFjYXX9majcW/lx3Mf8Ayzkry7w/8Ata0vWPC99ea9Hc3Oj/AOsk&#10;8v8A1le3yyxxffko8n93QBleILCTWtHubVJPKluI/L8yvFrP9m64tfB+g+HX16SWLS7yO98zy/3s&#10;le/eVHUcUsckksaSfvY/9ZHQH8M8y034QXVr40vvEj61J5txbx23l+XXJRfst28Udt5/iTULny9Q&#10;+2/vP+enmeZXv0UVEUVBscPefCu1v/GGn+JLi8k+06fb+XHHXHftAaNr2s6hoMejXEdt5dx5kklz&#10;b+ZFHXttZcus2N1rH9kvbyS3McfmSSSR/uqDE8r8EWvijXo9Q0nWbi3l0/y/+Pm2t/Lro7P4LaTY&#10;eE7bw/BcXH9n28kckf7yvRooo4vuRxxRURRUAefRfBvSYtQ+3PJcSXPl+X5n2iSs7/hn3wn5nmfY&#10;5JZftH2n95JJ/rK9Xl8uov3cVagch/wrTSZdYttWeOT7Tbx+XH+8p/xEtbjVPCeoWcEcksskflx1&#10;1ks0cX36iklj/wCen7qgDyT4QfCq30vw3YyatayS31v/AKv7TJ5nl13t54N0nVJP39nHLF/zz8ut&#10;7zY5f3fmR+b/ANdKJbq3ik8t5I4pf+ulAGDL4X02W3+z/Y/Lj/55x1ZtfDmm2tn9jS3j+zf8860b&#10;q6jtY/MeSOKL/np5lRWuqWt1+7jvI5Zf+ulAFSXwvpstv9nezjliqaLw3YxW/wBnjs44rb/nnHHR&#10;HqljLJ5aXUcsv/XSmy+KNJiklje+t4pY/wDln5lAFz7BbxR+WkccUX/POoorCzij8tLWPy6gtfFG&#10;k3UkUcF9byyyf6vy6Zea9Y6XJFHPeRxSyVqH7ovx2Fva/cjjoitY4pPMjjji/wCudZWreN9B0a3i&#10;uL/Uo4opP9XJUUXjfSbqOWSzuvN8ugDeil/eUtee+H/iNH4yt9Q/smOSX7PJ5ccnl1i2t/4otdYt&#10;o7+4+03Mlx/yz/550AeuUnm0Rf6uLfH+9paKYCRRUS1L/qqilioAIqllqKKLy6JZaKYC0UkUtLQZ&#10;EXnVJHF5slHlebVqH/V0AZksvlfu6KluovNqKKWgAi/dVaqKpIvMrYyD/lpR5VLSS0AVpqg8v/pr&#10;U81QeXQBqw/6upZqIv3VH+trkM6YTVVlq1L+6jqrLQaEX8dRyxVLUUkv/LSgAoiuo4q8t/aH8Zat&#10;4I+G+oatoN59mvo5I/Lk8v8A6aVyN58QfEHgjWPBkl/qUmr23iCSO2uLaSPy/Lkk/wCedZGvsz2v&#10;w/8AEbSfFGsahpNhcf8AEw0//j4jk/5Z1v3nly/fjjl/66V8xfDGW+tfjx8Vriz8vzfs9v5fmf8A&#10;PTy6ll+MniLS/Hngy1eSS5sdUkkj1D935kXmf9M6DI+jvKji+5HHFUkUskVeDWfjfxB8RvGHizSd&#10;B1L+yLnw/JHHHH5f+sk/6aVH4g+KGvf8LA0rwekkkWofY/tNxJbf8tJKPaGvsz6C82pYpY/Lr5x+&#10;KvxG8ceF/hnp908kmka1/aEdtJJ/rPMj8ytXwv488RRfFj/hF7/Vv7TtrjS/tv8Aq/L8uSgD3SLV&#10;LW6kljSSOWWP/WR1fr5i+Dd1q0vxA+Jdw+rXEstveeXHHJ/yzqW4+KuvaD4k8Lx3l5JLJeah9iuI&#10;4v3ltJQB9L/6yiWLyazdSupI9PlkSTypfLr5i8P+MvFl18P/ABZrz+KJPtOj3lx9nj8uP/Vx/wCr&#10;jkoA+popY/MlqzF5cdfNHxE+I3iS68P+Ar7RtSj0i51i4jjuP3fmRfvI60Pih4o8SfCDwnFJPrUm&#10;uXOoXkdtHJJHHH5fmUAfQ8ssdEssdeJRaN4w1Sz1Wze+ktra4t/9HuY7j97HJXOfA/4g6t430e58&#10;N6zeXH/CUaHcfZtQuf8Anp/00oA95tfFEcviCXSfsdxFLHH5n2ny/wB1W1LLH/BXz1pvi3Vovj5q&#10;ugpqUkWnR6XHJ5cn/PSuc8UfEbWvDmqeF5INWkvrmTVPs1xcxyf6NJH5n+r8ugPfPqW6lkij8zy6&#10;w/C/iiTXvt3n2NxY/Z7jy45Ln/lp/wBNKvalL5ulyyf89I6+V/Aus+LPEfhf4jWuk30kuoWeqSR2&#10;cd9J/wCQ6APraKWOWjzY4fvyR14t8BfFEevWd9b3lnqGka1Z+XHeabc/vPLk/wCmdZX7QUviyw1j&#10;StW8PR/2vp+n+ZJqGk+Z5cskf/PSOg1PfpZY4o/9ZRFdR+X5iSR+V/10r5Q8dfF+SXwf4RuNJkks&#10;dP1TVI7bUJL6T/V/9M/Mq18Tr/xR8Ofh/wCLNS0nXre5ik8uWzto/wB59jj/AOWlAH1LFdW8v3JI&#10;5fL/ANZ+8o+1Wf7v/SI/+/lfOfwh0u4urfT9e/4SK3lsbjT/AN5pttJ5nmSf89JK86s5rG1+Ffij&#10;XnvpJdQs9ckjt5JbiT93/pEdAH2pXM/ETWdW0bwvqF9o1vb3WoW8fmRxyf8ALSo7PxvosV5p+iz3&#10;0f8AaFxb+Zb23/PStm6ijmjljf8A1UlAHlPhf4tat4t+D8viiD7PFrVvHJJJbSf6qOSP/lnVn4Qf&#10;F+4+IPwnj8SPJbxX0nmeZHH/AMs5K8w8L+CNe0H4ya94Xs7f/ijNU/4mUn/TP/pnVn4d/D7XvDnx&#10;o1rQYI/s3gyTy9Sj8v8A9F0Gx3vi34oa14N1jwZa3klv5WsXHl3Hmfu/L/d16bZ+I7HVI5ZLO8t7&#10;ny/9Z5cleA/tIy2P/CwPhzHeR+bF/aHmeX5dY3gXXo4viZ8Vt8dx/YsdvHJ/o0cnlf6v955dBifR&#10;dn430HVLz7LZ31vLc/8ATOuci+NOky/FSLwOkckt9Hb/AGmSTy/3X/XOvmjwb4oj17xR8Pr7TbW8&#10;ttPjuJI/sMdvJ/o8f/TST/npXr8Usml/tKfaprGT7NcaP5Ucn2f/AJaeZQbHrfjrWf7L8P3Nwl5H&#10;pkvl/wDHzJ/yzrI0nxvpul+H9K+2al9uluI/3cn/AC1uKz/j1FJdfCvxHGlvJc3MlnJHHHHH+9kr&#10;y2z8Nx/8K38JxzW+oaZrWn2f7uSOP/j3koMT6K0nVLfWdP8AtkHmeV/00jrzaL43R3XxgufA6WN5&#10;F9ns/tMlz5f+srofhBdatdeB7GTXrf7Nff8AXP8A1kdcPLo19ovx8udW+w3FzY3Gl/ZvtMcf/LSg&#10;DP0P4v3GjfFzxfY6teXFzp9vbxyW8ccfmeX+7/eV6RqXxa0HS/Cdtrz3nm6fceX9n8v/AFskn/PO&#10;vIovCWvS/ED4l6k+myRWOoWcdtZ/u/8Aj4k8usGL4S+JJfgv4Ts57W4l1XR7j7bJbeZ/rP8APmVn&#10;7Q09mfQnhf4g2PiiS6t4P3Vzb/6yOT/lnWV4++Mmk/DnUNKsb+zvLm51STy7f7NH5n7yq3w7ikl0&#10;/wC1f8I/Jocsn+sjk/1slch8ZPCeteI/iB4DvrCxkubbS7yS5vJP+mfl1oZne+H/AIv6Tr0etb47&#10;ixl0f/j4juao+HPjdpPiO8sbeOOSL+0I/Ms/+mkdec+F/hV4gutU+Jcl/ZyW1jrn7u3/AHn/AEz8&#10;uuj+DPhfXvC/h+x03VvDtvbXOnx+X9p8zzJZI6z9oBp2fx4j1TxxfeF4NJuItVt5P+XmT/WR/wDP&#10;Ssfx18S/EGl/Gjwh4Xgs7eLT9Q8ySSSKT975kdZXi34c+MNU+Jmn+LNJt47G5s5PL8uST/WW9b/i&#10;j4fa9r3xM8J+KLOO383T45I7iOST/npTNPZnqPiOXzfD99vj/e/Z5K+evhB8X77wl8H4tav7WOXS&#10;re4ktpJPM/e/6zy6+itWtZNU0e5t/wB35txH5VeKeH/2fdSsPhvF4Jv7q3l0+S4kubi5/wCmfmeZ&#10;5dWZmz4g/aCt4vEltpOkxx3VzJZ/bZP+Wknl1R8QfH240vT9FuJ7GTSItQk/eXNzH+6jo8UfAy+i&#10;8caf4o8NX1vY31vb/ZpI7mPzIpI66jxR8PdS17T/ALHPJZ31tJH5ckdzHQafujzn4zfEHxJFo/hP&#10;+yb63i/tDWLeOSSOP/WR175FdSWulxSP+9ljjryG8/Z9jl8F6LotnfeVc6XeR3tvcyR+Z5cles2t&#10;hcRaX9je482Xy/L8ygKh434N+N114s8SX2kz3kemahb3Ekf2GSPy5fLrF+DPijXovFHxPvtZ1aS+&#10;i0/UJI44/L/1f7vzPLrvYvg3Hf8AiCx1bUpLeW5s5JPLkto/Llqr4c+CMfhzxJr19BfSfZtck8y4&#10;tvL/AOWlZ/vTP90cx4B+Mnijx5HY6tYWclzpV5JJHJ+78uK3jo0n4jeMPEfxA8Z6Sl9Hbafo8cct&#10;v+7/ANZ+7rp/APwMk+HN5c/Y9evJdFkkkkj02T/lnXnPhKwvNe+PHjixs7ySxtpI445JPLpmx7d8&#10;G/HknxB8JxX0n+tjkkjkk/651zknjLVofjRc6D5kf9n/ANn/AGmOT/lr5ldx4F8G2PgPw/baTYR+&#10;VFH/AORKxbz4X29140l8SfbriK6kt/s3l/8ALKrMTyC8+KHiiXR/FmrPq0cVto+oeXHbRx19D+F7&#10;+TVPDdjePJ+9uLfzJK8+/wCFBaLLpeq2L3l59l1C4kubj95/y0r0TSdGj0bT7azg8z7Nbx+XHQB4&#10;Vq2s61qnjDxRb/29cW1tp8fmW9tH/wBc6yrPxlfRaf4X1Z9WuLn7ZeRx/wCsr1uX4N6DdahqF8/2&#10;j7TqH/HxJ5lRWvwM8N2tvp9v9nk+zafJ5lv+8oNjjPid4oksNQ+TWpPtMcfmR20f+qqrdeI77VPg&#10;/HdPfSW19JJ5fmRyV6Nq3wb8N6zqkV9f2clzc+X5fmeZVr/hVXh3+x4tJ+wx/wBnxyeZ5dAHk3h/&#10;VJNB8SaNbvfXEv2y3/eSXNxWV468ZR2Goah9g1aSW5jk/eeZcV7hF8L/AA7FcRXn2GPzY/8AV02b&#10;4VeF5biW4fSbeS5k/wBZJ5f+srUxPL/G+qXGqeH9FuprySSLy/8Aj28z/WVW8P6Xq2l6PqurJJ5U&#10;lxH5sdtHceZXUfFD4SyeMo9MtYPtFtbW8nmf6NJ/rKk+Hfwqk8L3Eu+S4/s//lnHc3EklAHGfDe1&#10;j1jT5bi816T7T5nmSW0clcveWtnFrGvXTyfvZPM/ef8AbOvpiw8L6Ta+bJBY28Usn7yT93RL4X02&#10;X79nHQB8+eH5f7Lt9FksPM82SSr2peZL8SLb+1ri4isZI/8AR/Lj/wCWle/RaNZxeVIlrH5sf/TO&#10;pf7Ls5ZPMezj82P/AJaeXQB4N8TtLsfM0q3S3kuovtH/ADz8ytXwLayR+IL7ZbyRWP2f/nn+6r2b&#10;+y7OX949vHUsVhHF9yOOL/tnQB598MZfsFxqtu9rcRfvPN8zy66ezv47/XJY/ssn7v8A5aSR1tRW&#10;scX3I/8AyHR5XlebWoezLMUtHm1R82rVAEkstEUv7v56rf62jzfKoAsyy/u6j86oof8AV1LFF51A&#10;EkUXmVLFFRFF5dJQZC+V5VSxRebHUNLFLWwBLFVGWLypK15qoyxeZWIEcUtS1Vh/dSVL51bGRJ5t&#10;Hm0ebRLQBWliqDzY/wDnpU8stQeZQam1D/q6P3cVSRRVHNXIZEUsvmVFLUsv7qopaAK1E3+roqKW&#10;sgPGf2rJpP8AhU+pxpb/AGmWSSP93/20rV8G/C+38RW/hfVtSupLmXT7eOS3tvL/ANXJ5delXVrH&#10;dfu5445Yv+mkdXLOKOL7kflUGp59/wAKMs4tY8R6l9suIpdcj+zXHl/8s46xdN/Zu0mw/wCEck/t&#10;LUJbnQ5PMt/Mkr22q0sUdageXXXwC02L4gf8JZYX2oaZqFxH5d59mk/dXH/XSp/FHwM0XxR4g0rX&#10;nvL6x1rS/wDj3uba48uvS6oatqkel28tw8dZGtOnUqVPZ0zjPGXwb03x5odtpupXlxLbW9xHc+Z5&#10;n73zI6LP4N6bYeOIvFCXlx/aEdn9i/6ZeXV6X4oWsMfmeXVGX4v2/mfJZyebWvsz6CnkOYVP+XYW&#10;vwW02w8Qa1qVhfXljLrH/HxbRyfuv+ulYGh/sv6Lo0mn/wDE61K5/s+4+028dzceZW1F8ZI4pPnt&#10;a7bw54oj8R6fLcJH5UsdHszPGZLjMFT9pUp/uyfXIpItLuf+Wv7uvnX4E/C/+2dH8R2d3JqVjY3G&#10;oSSSWNzH+6kjr3Xwv4yk8UXGoW76bJbS2dx5cnmSf6ypfD/jKPVPEGoaT9hktpbf/lpQfPGL4j+D&#10;ek+I49FjnkuLaLR5I5LeO2krQ8dfDnSfiN4bl0HXrf7TYyR/89PLrsZZY/LqtFLQBy/gj4fWPgjS&#10;4rGzutQvoo4/LjkvrjzK09J8G6bo2qahqVnZ+Vc6h5f2iT/npW1FLH5fz1Fq0t5FZySWccctzH/q&#10;45JKAOMl+C2g3XjC58UPHJ/atxb/AGaSTzP+WdY+m/sy+BbC3it0sbjyre4+2x+ZcSfu5K9Ci1m3&#10;tZLGO8kjtrq4/wCWfmf8tK1ftUcX/LSPzf8ArpQBTlsI/sf2f955Xl+XXnNn8B/CdhHfeRZyW39o&#10;XH2m48u4k/eSf89K6jxH4outG8QaVapHHLbXknlySSf8s6t2st9/aEvn/Z/sPl/u/L/1nmVkAeH/&#10;AAvY+HPNks45PtMn+suZJPMlkqprngjSde1C1vrq3k+0x/u45I5PLrZi1S1l/wCXqP8A7+US6pbx&#10;SRRvcR+b/wA8/MoNTnNS+HPh/WfD/wDYN/otnc6V/wA+0kdS6T8P9B0bR5dJs9Jt4tPkj8uS2k/e&#10;eZVmXxlptrrkWkveRxahJH5nl+Z/yzq5pst5LqFz59xHLbf8s44/9bHQBi+EvhL4X8EW9zHo2g2e&#10;mRXH+s+zR1L/AMKv8L/2XLpv9g2ctjJJ9pktvL/dSSf89K6OLWbGWSWNL6PzY/8Aln5lVrrxHpNh&#10;5vn31vF5f+s8ySgCKLwvpMV5bXSWNvFc28flxyeX/q6vSxVLFdRyxxSJJHLFJ/y0rM1LxRpNhcfY&#10;7y8t4pP+efmUASxWscUksnl/vZP+WlEUUcUksiR/vZP+WlZ2peN9B0a4it7zUre2uZI/Mjjkkqez&#10;8R2OqWct5Z3lvLbf89Y5KA/dEt5pdndSeY9nHLL/AM9JKii0u1tf3aWsflSf9M64e88ef2p8RPDl&#10;jYXUn2G4jkkkj8v91JXo15dR2tvLI8kccUf7ySSgCOLS7e18rZax/wDTP93Un2WOKSKTy4/NrBi+&#10;IOk/aPL+2Seb5fmR/u/9ZUsXjzSbq3ivILiSWK4k8uOOOP8Ae0Ab3leb9+OiW1j8z/Vx1x2rfGTw&#10;3pesXOk+ZcXOoW/l+ZbW1vJJWnF8QdJl0e21JLjzYrj93HH/AMtfMoA3oov3dHlf8tPLrBs/iFpN&#10;1b3MjyeV9n/1kdUf+Fheb9zTbjzZI/Mt/M/5aUAdZ5Xmx1FLFXD+DfiNeap4Ti1a/sbiKWS4kj8u&#10;P/rpWrF8QbeWS5t3t5Irm3j8ySOgDfiiqTyq8+034tf2pHp9x/ZN5a21xJ5cclz+7q94X8R6tqnj&#10;jWrG8jt4tPt44/L/AHlAHZwxSfvaPKrk/iJ8QZPBFvbSQWMmpy3FxHbRxxyVlRfEbVpdQubH+wY/&#10;7Qjt/tP+s/deXQB6N5VEUVcPF8Qbq68P215BZxxXMknlyeZJ+6jqjF8ULz+w9Vukt47m50/93/10&#10;oA9P8mq3lVw9n4y17+0NPjv7e3iivI/9XHWZq3xGvtL1SKOb7P5Ulx5cdtH+8/d0Ael+V5tEtcFq&#10;3i2+l1C5t7OSOxit7fzP3n/LSs2X4g6tF4f0bz4/+JhqFx5f7v8A5Z0AelSxUteW+IPFHjDQdD1O&#10;4e3t4vL/AOPeSSsy81TxtFqGi2/9rWflahH+8/0f/V0AewSxVF5X7yvMv+E81bS/D+qxzyfbtQs5&#10;PL8ytCzl8UWsksk91H/Z8lv5kckn+t8ygD0aWL93VGztbG11CXZHbxXP/LT/AJ615Jpt/wCJLXw/&#10;batf69JLL9o8uSPy/wB1W54XtfN+Jmq3j3lxLLJbx/u5JP3VAHqXleVR5VHm0Sy0GweVSUssvmVF&#10;FL5lamJJUckUfmVJSy0GwRUeT+7oi/dVL51AENL5VEtEv7qOgxI5P9XUP/LxUvm1HQBJ5Xm1H5Md&#10;FS0AJ5P7uiKKOWjzalil82gCLyqPK82iWjza1APJ/d0SxfvKPNo82gAli8uo5qPOo83zaADyaPJq&#10;WoqADyv3dSRReXRF5lLQA+lio82koAKKKj/5aVsZF+qstEUtWqxAzJf3UlReb+8qzLFVaXzKDIli&#10;l82pJarVL50lAEU1N83/AK506aqfkx1sB0lRSy1J51VpP9ZXIAS1Wl/1dSS1HLFQBV82iWj/AFtE&#10;tZAEUVXoqwbrxHHax/JHcSy/9M46s6Tr0eqSeX5cltL/AM87n93WoG15vm1lXml3ksnmWd5JbXP/&#10;AH8irQ/5aVLFQBzn9vX2l/u9WsfNi/56W3/xusXxl4otb7S447O4jufMk/1dd7LFXL+K/DsckfmW&#10;trH9p/56xx1ke5lH++0zxvyvKt/LeuA8fXVxa6hYxwXnleZ/y7R167/wi99LHF/o8ktcr4o+A954&#10;ouLa+eO4trm3/wBX9mk/1ldVQ/daePw1P+JUOT+G+qXms6PL9qkuJbmO4kjjkk/1tfTngXT/ALL4&#10;fijrw/SfgZdeHI5bezkvoori48yT95X0Vodh9l8P21m/+t8vy5PMrlp1P3Z8hxbj6dXB06dM4fwR&#10;FqX/AAkHiiSzkt/KkuI/3cn/AFzrB8P6pfWHjjxfcXkcfm29vH5f2avRvDngi38OXGoXkF1cSy3E&#10;nmSRyVV034c2tr4g1DVkvLiW51D93cRySfuqD8iOHupby/8AA9t4ksL64i1CT/Sf9Z/rP+mclUfF&#10;HiPVrC4ttSv7G4vtFuLePzLnTZP3tvJ/1z/5516NZ/Dmx0uOWOCS4+wySeZ9m8z91Ut54Ds7q4lk&#10;juriKKSPy5LbzP3VAHnMujSeLfFltJB4k1CLT5NP8zy7a48vzP8AppUVnFfaN4T8UaS+rahfW1n+&#10;8t7mST/SY4/+efmVe/4Ry1uviRbRwR31jbW9v5cdzH5kcVehSeCdNutHubF/M8u4/wBZJ5n72SgD&#10;zmXS7G68QeB7y/jjluZI/wDWSSf9M6k8dX8f/E6ks/Mvpbe3/wCWlx5cVvXc6l8L9B1TT9Ps57eS&#10;WLT/AN5byeZ+9jqndfBHwndahc3k+myS3N5H5dx/pEn7yg1OSvNe82PwFcT3Hmy3EkfmSf8AbOrV&#10;nFH/AMLY1q3e8uPs1xp8ckkclx+6rrrX4VeG7W30+3Sxk8rT5PMt4/M/1dWrr4faTdapLfPbyfaZ&#10;Lf7NJL5n/LOgDzSz0ax8W+JPtyRxxaDo8n/Hz5n/AB8SVz3ijWbO60vXtW0m4t5Yre48uS5uZP3s&#10;f/TOOvYrP4X6DpenxWMFvJFYx/8ALtHJ+6qjL8G/B/8ApO/QbP8A0j/Wfu6AOVitdJl+Jmg3l59n&#10;llk0+T95J/y0qta39xa+JPHn9m/637PHJH+8/wCWnl16XdeA9Buv7P36bb/8S/8A49/+mdW7Pwvp&#10;NhcXN1BZ28V1cf6yT/npQB5Jq0VvdfD/AEq+03y4tV8y3/66ySf8tKl0PR9JuvFniyS8tbeW+jt7&#10;fzP+/deqWfhLSbW4lvILG3iuadH4S0nzLm4+w2/m3H/HxJ5f+soAwfhVdR3XgPTNknmxRx+X5leZ&#10;ePvEeky2/i+NLqPTPs/7uT/n5uJP+mde9aTo1ro1vFZ2Fnb2NtH/AMs446oS+HLGW4luPsNv5sn+&#10;sk8ugDxTSbrQfEfjjwvJ/o9zLHp8nmeZHWVq11df8Iv4zjtZJPs1vqH7y2jj/wCWf7vzI6+g7XQb&#10;G1k8xLOOKWP/AKZ0z+y7OGSWNLOOPzP9Z+7oNjyKLxvpPiT4geEf7J8yX93J5nl2/wDq/wB3XZ/F&#10;/S7jVPA+oW9nHJLLJH+8jjrtLPS7e1/1dvHFL/0zjqzLF5sfz0GJ4/4X1nwvf3EV9Z6bcS6hb2/l&#10;3Fzc28n+jx/9tKo6HLcaN4si8RPHJLp+sSeXb23l/wDHv/00r2mK1jij8vy4/K/650S2scsf+rjo&#10;A8b03xHptr8TPFEc8f8ApMlnbSR/6P8A8s6z5fC+paXZ22rT6bcXNtHqElz9mjj/AHscclekaH8P&#10;pNL8carrz3kcv9oRxx/ZvL/1ccddj5UdAHlt/a3Hi3w3df2ToNxpEX/TzH5ctxVzw/4o1bxHby2f&#10;9g3FjLbx+XJJc/8AtOvSvKj8uliijoA8Rtf+EksPC/8AZtnptxF9nuP3lz/0z8z/AJZ0aTpetWvi&#10;DULhNBktra4t/wB35knmSySV7d5X9+j7LHUGntDxq68OaldeH9Bt/sMkVzb3Eckkf/POuj0Ow1a1&#10;8YXNx9j/ANGuLeP97XeyxeXR5VWZnD/ETw5fa9/ZkdnH5v2e4jkkqjFo2rReLLm++y/6NJb/AGaP&#10;95Xo0UVHlR0Gx4ta+EvGEWjxW6R2cUsdx5nlySfupKitfhz4o/4nW+8sYv7Q/wCWcf8Ayzr26WKO&#10;WovKrP2YHD3XhfVpf7K2fZ/Nt4/LkkrnL/4VeJLr7TH/AGtb20Ul59p8z7P+9r2CKKpfJrQDwrxR&#10;DfXXiSWNNWsbaW3t/LkjuY/9ZW1F4cvvHmh23n3kdjqFvJ5lvc23+qr0i88OWN9J5k9rbyy/89PL&#10;qzFax2sflxxxxxf886APPtS+HOrapof2W81r7Tc/89PLqzdeCLy61DSrj7Z/yD4/L8v/AJ6V3EtH&#10;lRy0E+zPPrX4c/8AIaju7zzYtQk8z93H/q6PD3w+vNLt5be81681P935dv5n/LOOvQfKoiioKPPo&#10;vhfJ/wAI/baS+pXEsUdx5nmf89K1Zfh9H/bEWpJdXEVz5flyeX/y0rsfKoiioJ9mZmk6X/Zccsf2&#10;iSXzJP8AlpV7/lpUlL5VBRF5slEVSUvlVqAeb5VEv/PSopYvMqXyqDEiiqSliqWGg2IaWWXyqJf3&#10;tJQYlepY/wDV0nlURUARzUVL/wAvFFABUP8Ay8Va8rzY6PKjoArS+ZUUX7r79WfKo8qtQI/Oo/1s&#10;lSeVR5UdAFaX91RDVmWKOjyvKoAredJR5vm1ZlqOKKgCWH/WUktEVSUARxVJS/8ALOovNrYyFopI&#10;paWgCS1/dVaqKH/V1F5v7usQJZYqqyxeXV6aq11F+7oMijUtH+rooAill/d1T86rk3+rqn5VbGpv&#10;VHLUs3+rqKWuQ5qZFLLVaWWpZqimoNBlUrz97JFHVuKm3kUkvlSJ/rY6AMzUrqTQbfzEs/Ntv+Wn&#10;l1jaH4jsfEdn5cFx9pljk8vzI66f7VHL+7nj8qq2h6DZ6NcXNxZxx/6RQBoabdSSx+W/+tj/ANZW&#10;nFWZZx+VqEtbEUXk0AJUsUXlR/PR/q6IpvMjoNQ/dx1zmpeLbPS9Y0/TXjk828/dxyVvzV5R8UNL&#10;vtU8WeF47C8+wy/aP9Z5f/TOsg56h6l5v7upf9bHXnPgXVNa0vxBqeg6tfSavFHH5lvcyR16DFL+&#10;7rUOeoYtn4yjuvEEuk/Y7iK5jj8zzP8AllXRxS15zLdSf8LEuY0k8r/R646O68UXWn61ff8ACSSe&#10;bZ3En2ePy/3fl1kB7neS+XHLJXOeF/FEfiiS+j+zyW0tvceXJ5lcXL4ok8UahY6S9xJbSyW/2mTy&#10;/wDlpXMWcVx4c8P+KPIvriKW3uP3cnmfvaAPoDyY6bLLHFHXl+razeWtx4XkS8uPNuP9Z5cn+s/d&#10;1BZxSePI9akfVrixudPuPLj+zSf6ugD02LVLOK4is/Mj+0yR/u46rWd/fS3lzHeWccVtH/q5I5P9&#10;ZXmUXhexuvihbXj3lxc3Men/AOs+0VRtfFF9pfiDxnbpJcXMVnbxyW/mSf8ATOgD2mWXzZPLSpfN&#10;jj+/JXiOrRXFh4P0rxJYXFx/aFx5ckn+kfurjzP+WdFr4Xt9Z1zxRcX99qEsUccckdt9ok8qOg1P&#10;bpqiluo7X78kcX/XSSuL+Eusyaz8P9KvHkkll8vy/wB5XO6bdR+KPGniix1L/mH+X9nj8z/lnQB3&#10;nijxHb+HNDudSnkj+zW8fmf6ysbwPqmvaz9mvry4sbrT7i38yOO2j/eR157F/wATT4X+KLHVo/tO&#10;n2dxJHbySf8ALSOvTfh3a2un+D9Fjs7eOOL7PH/q6ACLxRfRfECXRX+z/Yfs/wBpj/5610n9qWvm&#10;S26Xkfmx/wDLPzK8xvLq3i+Lku+48r/iVyf+jK4X+2LG1vPDl5YX1vbW1xqHl/vJP9JuP+ulHtAp&#10;nsng3xv/AGpca1b6ldW8UtvcfZo/+Wdb95qljYW/2i8ure2j/wCWckkleNaH4c8O3Vx4zvryOOWW&#10;S48ySST/AK51U8Oapcf254Tj8QxyRW0lvJ9n+0/6rzKAPa5desfs8t5HdW/2aP8A5aeZUUuvWNr9&#10;m8+6t4vtH/Hv+8/1lePXlrJdXHxB+xx/adFjt4/L8v8AefvPL/eVi+KPHGg3Wn/D63S+jluY7y3j&#10;8uP955f7v/lpR7QD3STxloMV59n/ALSt/tP+r8vzP3tbUcvnR14t8MotF1Txx4zvEt7eW5t7iOOS&#10;SvVtI1mz1mO5+xyeb9nk8uT/AK6UAaVFV/OqT/Wx0ASVN51VYpfMo8393QbF7zY5ajil8qqsUtS+&#10;bQBZll/d1HFLUXm/u6i8395QYlmo5aJZf3dRebJQbEvm0RS+bVbzqkiloAllo82OKq0ssnl/9Mqi&#10;il/eUAXopalilqjFLUkstAEsstJUcUslHm0AEsvkx0RS+ZVaWWj/AJeKALMstS+bVGXzI6l83zaC&#10;ahZ82kqPzaPNoKJfNo82Oopaj/3KALMssdJTKKAJJZfKo/1VVpf3tE1amJJFL5lS+bVaL/V1LQbE&#10;nm0S0eb+7+eo6DEh/wCXipo/9XUUstRedJQBZ82pKpRS1J/y8UAWof8AV0lRxS0S1qASy0tVZZal&#10;/wBXQBJLLR5tUZZfOko82gC9LLHFR5vm1Wli86iKWgC1SebUc1RUAWYpf3lSy1WhqWgBJZaWk/1V&#10;LQAUkX72lpIqDIliollpKXza2ASil8qiWg1IpYv3lVpqtSf6uqs1BykUtQ1NLLTfLoA1fNollo82&#10;opa5CCtLL+8o/gol/e0SxUFhFF5tHlebRRDQAeVHL/yzqKLT4/Ml2fuqlqX/AFdABZwxxebV2q0V&#10;SUAS1LFFS0UAJLFXMeKPBP8Ab1xbXiXkljc28nmRyR11FJ5NAHOWfhL7LHLI91JLc3EflyXMf7ut&#10;XTbCSws4rd7iSWWP/lpJV7yaP3cX+soNThZfhzJ/wllzrX9rXHmyR+X9m8v915dS2vw0t7XT9Qs/&#10;t1x5WoSSSSSeXWzeeKLG1uPsaRyS3Mf+sjjj/wBXVrSfEdjr0lzHZySebb/6yOSPy6AOH8QfBbSd&#10;Zj0+T7dqFjqGnx+Xb3NtJ5cvl/8APOpNN+EGm2un6hYveX19FqH/AB8faZK9Cl8uj/l4oA850P4I&#10;6bpcmnyPqWpX39n/APHv9puPM8ur0vwR0H/hJJdegkvrG+uP+PiO2uJI4rj/AK6R13kUXnUS/upP&#10;9ZWRqcdqXw50nVNQsb795Fc28flxyW0nl0ab8OdJ0vWNQvk+0S3OoRxx3HmSeZFXY+V/qqP46AOP&#10;sPhzpul+VGnmS20cnmR20knmRRyVJa/D7TbXUNQvEkuPN1CP/SP3n7qSusli82q0tAGZ4c8L2Phf&#10;S4rGwj8q2j/1cdZWufD/AEnXtUivp7eSLUI4/L+020nlyV1sNRS+XFQBzmpfD7RdU0OXRZ7P/iXy&#10;f6yOOTy/MrV0nRrPRtPtbOzj8q2jj8uOOtP/AJeKTzY/MoAyP+ES0n+1JdSe1j/tCSPy5Ln/AJa+&#10;XWfF8NPC9rJ5keg6f5vmeZ5n2etWPXrW/uLmzs7iOW5t/wDWR+ZRpMt5LZ/6fHHFL5n/ACz/AOed&#10;AU6hBL4S0mWT7Q9rb+Z/1zp2reHLHWbeKO8tY7qL/ppHWnFLHLHLIkkcv/XOSopb+P8A1fmR+b/1&#10;0oAo2ejWdhZ/Y4LO3trb/nnHHVSLw5psX7uDTbeP95/z71vf8s6iii/eUAUbPQbWwklks7O3tpZP&#10;9Z5cdWorCO1j8tI44v8ArnVnzaP9XHQBFFFR/wAs6kpYqDYiiio8qpYqJZfKkoAPKo8qpYpaIpaA&#10;IvKoliqX93/rKPOoMSrLFJRFF/fqX93SUGxH5Xm0eVUvm0ebQBFLF+7oii8ujzal82PzKAIpYqPK&#10;qXzfKqLzf7lABFFRLFUvm0ebQBF5VEUVSUsstAEUsVHlURS+ZUsVAEXlVLFF+7o82jza1AJYqiii&#10;qXzfNqLzayAl8r9389HlVFLLR5tAB5VEsXmUebHRLL5dAB5VSxReXRLL5VRebWpiSy0lL5sdR+bH&#10;5lACSxeZRFa+VRLL5dRxS0AHlfvKk8qjzaPNoAl8r/VUSxeZR5tRebQASxUSxUebUcssdagRSxVF&#10;5VEstHm0AS+TVmKLy6oxVe/5aUAHlURRUtJ5tABFF+8o/wCWdEUtLQAn+qpaT/W0tACS0tFFbGQk&#10;XmVLFLVapIqxAtedUNFL5VBkReV5tRyxVYqOWKtgK0sVMp81QZ/6Z0AaNJLS0VyGdMimqKapZqio&#10;NA86iH/V0UUAFEsvlVLD/t1FLFQBLFLVmL91VGP/AFkdXopaALPnURRebHUVSxf6ug1CWXyq5PxB&#10;4juItUttJtJI4rm4/wCWkldZLLXB/EP4fXXiiS2vtJvv7I1rT5PMt7ny/MioA6Xw/LqUccsd/Jby&#10;/vP3ckdWdXmki0+5kT/W+XWNZ6Xr0Wl+XeX0cuoSf6ySKP8AdVveVJLbxRv+9l8v95JQB598D5f7&#10;U8P311P+9uZLyTzK3vG+qR+EtHvtWgt/9JjjrPtfAd94c1i5vNBvo7a21CTzLi2uY/Mi8z/npVvV&#10;vBEniPR7mx1a6kuZbiPyv3f7vy6yA52LVPGktxY3lnHHLbXEfmXEdzJ/6Lqn4X8b3V/rn2G/vpNM&#10;1qOSTzNNuY/3Ukf/AEzqTwv8L/EmjW8tjf8AjC81PT4/+PeOSP8Aex/9tK0YvhpeXVxbSarfR332&#10;eTzLeSO38uWgDF8UeMtW0eS5vPt1x5sdx5ccdt/qvL/6aVL4g/4SzWfiBbWdh4kk0zT5NP8AMkjj&#10;t45P3lSXXwRurqPULP8A4Si8itri4+0+X5cf7uuh0nwHeaX4gi1KfVri+ljt/s3lyR0Gpytn4i8S&#10;eI9U17TbO4kludP/AHccn2jy/Mk8urOpapr0Vvp9nq2pf6T5cn2i202T97JJWjrnwgt9U8WS69Ya&#10;9faHc3H/AB8R2Mkfl3H/AF0qLXPgtb6prGn31nrWoaZfW8ckclzbSf6zzKDI5C88Ua9qngPT7iDV&#10;ryxvv7Q+zeZ/y18vzP8AlpXVeH/t3hz4gW1jPq15fW1xbySSR3Mn/LSP/nnUFn8ArPS9H+wpr2pS&#10;232j7b5kknmS+ZXVReCI5fFFtrUl9cfabePyvL/5ZUGofEiLVv8AhH/+JNJ/pMcn7yPzPL8yOvMr&#10;/wCI0lh4P1qTSbi4sdV8yOOS21L/AJd5JK9l8UeHP7et4o0vLixljk8zzLauel+Gmk3Wn6ha38cm&#10;pxahH5dxJc/8tKAOas9G1rw55Wtf21b/AGb7P+8trbzJPtElHg3S7PxR4XsfET6lJbX0knmXFzHJ&#10;/wCQ62fAvwb0XwRH5dneahfRR/8AHvHqV5JJFb/9c6j0n4LeG9G1yW+gjuIvMk8z7N9ok+zeZ/1z&#10;oAxfAujWMXjDxncJHHFcySR+ZJ/q/wDlnWDZ+KL7S/D+nx/vJba41z7NcSySf8s/Mr1GX4faTFrF&#10;zqyW8kWoXEflySRyVHpPw50XS9HubFLeSWxkk8ySOSTzP3lAHIeKJf7B8WWNjZ+ZFbahb3ElxHHJ&#10;/wA8/wDlpXIWul2Ol/CvwvqSSSfaY7iOP7TJJ+9j/eV7Pa+CNNtY7n93JL5kflySSSeZL5dUf+Fc&#10;+H5dHttJ+wx/2fbyeZHbUGlM6OK/t5Y4o/Mj8ySP/V1Z83yqz7Xw5YxahFdJb/6THH5ccn/TOtCW&#10;LzKDMIpaJZaPKo8qg2DzfNoilkoiioioAl82iWXzpKIqilloAl82Py6iiloiio8n93QAeb+7qPzq&#10;kiio8n95QAebJR5v7uWiWKiKKgCOWWSiWX93UnlVHLFJQBFFL+8qT+Olii/eVJ5P7ygCtL5klSxS&#10;1J5VRxRUAHnURSyUSxVJFFQBHR/rKk8qiKLy6AI6k82jyf3lHlUAR/N5lS0ksX9yjyqACWX93UdH&#10;k1J5VAFbzZJaIv8AWf6ypfK/1tEUX+trUxIql/1lEsVSf6qgCOipIovLqXyvNoAo0TVZii8uiWLz&#10;KAK3m/vKKl8miWKgCLzqPOqX7LR5NAB51RQ1Zii8uo6AKssskVEstWpYvNqKW1rUCp+8lkqz9l8q&#10;nRWsdSyxUAVIf9ZU0UtHk0eTQAedJR51Hk1LFFQAQ1JLUcUXlSVJLQAf6qloqKGtjIlpPKoloi/2&#10;6xAjli8mpIqWT/V1FDQBJLUv/LOo6kirYA8n93UUtWvOqrLWJkVpf3VV6sTVXrYDRioloiolrkAr&#10;TUTf6uij+CgA8r93R5X7ujyak/goAWKKpPK82iKLzvKqX/l4oAi8qrUNRRVZhoAIoqP9XS+b5VHm&#10;+bQaiSxVH5UcVSedXJ+I/EclreW1jZxxy3Nx/q/M/wCWdAG9Z6zY39xc2cFxHLc2/wDrI/8AnnV7&#10;zq8w+HcV9a+MNejv/L+0yRx/vI69Pl/1dAGDdeMtJi1CWxkvP9Ojj8yS2jj/AHtT2evWOsySx2d5&#10;HLLH/rI/+WsdcPZ2scvxguZHj/1en1n/ABO1SPwl4k0XUrP91cyXEdtJ5f8Ay0joA9W8qpfJryT/&#10;AIWNrWvXFz/YNjJLFbyeX/q/MikqfxR8Rta8Gyaffalbxxafcfu7iP8A5a28lZAeqeV5VSeb+7rh&#10;bzVNWi8Py3iXFvLcyfvLfzP+WcdYuh+OL661jUNN+2fafLt/tMcklv5f7ytQPUJYv3lJXg114t8f&#10;ReF/7e/trT/Kt7j/AI9o7f8A1kfmV01n4t17S/FltZ6lfW9zbahbySR23l+X5ckdZGp6pLF51UZd&#10;UjtY5ZP9bLHH5kkcdeW2/ijxh4os/wC0tJt5JYvtEkccclxHHF5fmUeF7W6l8aeI5Ly+uJZY7eP/&#10;AEbzP3UdAHpHhfxRZ+MtH+3WcdxFF5kkflyf62tPyq8B0GXxFoPgPUNWTWpIotPuLiSO2jj/ANZ+&#10;8/5aV1niDXtSupNPk+3XEVtcW/mfZrb/AI+ZJKAPV4ovJo/5eK8Rs/FHiTVPh/a3kEeoXMsdxJHc&#10;RxyeXc+XHVqX4gxxeG4o7C+k8241CO2/0n/W2/mUAevy1F/qq8y1zVLzwb4o0XTbO4uLm21DzI5P&#10;Mk8z95/z0rjorW+j8H3OvT+INQubm31CTy45Lj91/rKAPfv9+SiWvKbzVL7xR4sl0lJI7a2t9Pju&#10;Y/Mk/wBZJXceDbW40vQ4rW/1KPU7m3k8uSSgPaG95VSxVF5tEUtBsSUsVHm1FLLQBL5XlUf8tKi8&#10;2loAk8qopYqPN/d1HJL5tAFmH/V0f6qoopf3dHmxxUASUv8Aq46i8393R5v7ygCXyqSio5aAJfNo&#10;/wBbUUstEUv7ugCXyvKpKj82jzaAD/VUtEn+rqr50lAFqpIpY4qzfNkpIqANPzaPNqKKj/VyUASU&#10;vm1FLLUfnUAS0VF51SRS0AEstR+dUUnmeZTKALEUtH+qkqvTf9VQBa8395R5vm1XpPN82gC7FLR5&#10;tRw1JLL5dagHm/8ALOlqL95/BRLFJQBJ5vlVW86iiagxCKWpfOqKGiKWgCzFR5tRw0UAS0VFNRWo&#10;Enm0f62o/K/eVJFQBH/q6iqWaqvm0ASw1Z/1sdVopal8393QBJFFR5tR+dRQBLUVFSRVsZBFUsVR&#10;0UASTf6uq0sX7yrM3+rqOgBIqWooakirECWWopal/wCXeopa2MitLF+7lqLyqtTVV8qgC9F+6qOa&#10;iKLyqK5CCKGpfJqSKKiWLy6CyPyak8n93R5VSyxUARRS+VHR5slHlUeVQARS/u6tRS1F5P7upYv3&#10;VAEnnVFRRQai/wCtrzT4keF9eutQ0/VvD1xbxahp8n/Htc/6q4jr0Wo5aAPOfDOj+MLXWNQ1K/k0&#10;/wA24jjjjjtq72zlvJdPi+2eX9p/5aeXVnyf3dHm+VH8/wDqqAPPv+Ec8RWvji51qCS3lsZLfy/L&#10;k/1tWZvAcms6xbalrNxHL9n/AOPe2j/1UddRL4s0WKSW3fUreKX/AJ5+ZU8t/ZxWct55kctt/wA9&#10;I5KyA8ytfh/4s0HxRfXGg61p8Wi3EnmXFjc2/mSx/wDXOSuj1bwRca9H9n1aS3vrby/9XJ/z0rqt&#10;JurPWbeK8s7iO5tpP9XJHWn5NAHlEXw08QS+E5dJ/t6P93J/o8nl/wCr/wCmf/TSo7P4X+JLXXP7&#10;Wn8SW8sslv8AZpLaOz8uOvW/9VHVWWXyo5ZH/wBVHQanmv8AwrTVpfB/9ivq1vFLJJ5nmR29Wbr4&#10;c3V/4k0/Vn1KP/iX28lt5Ucf+srs9E8R2PiOO5ksLj7TFbyeXJ/10q/QZHmOk/CXVtG1i6+yeKLy&#10;LQbiTzP7N8v/AFf/AFzkrVl+Gd1a+ILnVrDWri1iuLfy5Lby/M8yu4iqSg1PNbX4VXkXg/UNBfWp&#10;JYriSST7T9nj82OqmpfBuS/1DTrxPEmpWNzb2/2aSS28v95HXqPlUeVQB5l4X+Dcnhe3+z2fiTUp&#10;f3kkv+kyRyVv/wDCr9NurO5t7ySS5luJPMkuf9XL5ldVLLHaxyyP+6ijrnPD/jyPXtQijs9NuP7P&#10;uP8AV6l5f7qj2YEVr4IjiuIry8vLi+ubePy7eS5/5Z1nxfCXSZfC9zoL3WoS2NxJ5kn+kfva7yWX&#10;95UcsvlRyyJHQBxeufCDRfEcltJefaIrm3j8uO5triSOXy/+ula0PgjTbWPT7eCO4ii0+TzI/wB5&#10;/rJP+mlamh6pcapHcyPZyWPlyeXH5n/LT/ppV6WLzZKACX91R5VS+VUc3+soASKiWWjzaJZaDYjh&#10;o8mpaKACT/V1V/7Z1ak/1dJF5fl0AVvJqWKKrFMoASKLy6PKoll8ujzaACKiWKSpYpailloAWT/V&#10;1F5NSRS/vKP+WlABLF+7oliqXzai/wCWlABLFVaW1/eVZlloil/eUAR+TR5NS0UAJFFR5P7yjzaJ&#10;ZY6ADyqjli82pPNo82gCPyvNjqTyqPNo82gCOWLzaq/ZatedUXm+bQAeTTKfUn8FAEcUXm1LLFR5&#10;1Hm+bWpiSRRfu6JYqIpalloNiKKLy6JYvMqWKXzai83zaDEj8mopYql83yqilloAIovNqX7L5VFr&#10;+9qSWXy6ACKLy6l8qoopfMqXzfNoAi8qiKKiWWo/OrUCSKlpPNolloAJarTVLLL5sdV6AH0Q0ynx&#10;S0AS0VFUsX72gCT/AJZ0RUtJFQZC0kUtEtEUtAC1FLFUkstLQBFUkUtR0VsZEn+tolpaSWgCOaq/&#10;/fynzUUAWZaIovMoiqWKKuQzpksP+rqKWpfOqGg0FiqLzf3lEsv7uj/W0ASxS0eb+8qOH/WUkv72&#10;SgC1DRLLUUP+ro82gCWGjzqqyy+XR5v7ug1JZZa5PxR43t/DlxbW7+XLc3H+rjrp5ZfNrzX4kaNr&#10;0Woafr3hq3t9T1C3/wCXa5k8vzI6AOs8G+KJPFFvc77WS2lt5PL/AOmUlb0vlyRy1zmk3WvS6X9q&#10;uNNt7a5k/wCXbzPM8utrzZJbPzHj/e+X+8ioA8d8P39jYeKPFnmaTcX0vmf8s7fzP+WdXPh3dR3X&#10;h/XpP+PaKS4/d6bc/wDLOtXw5a69o2sa1cPpMcttcSfu/LuP9ZUmm+DdWtZNavp44/tOoR/u7aOT&#10;91HWQEvgXxFHo3gfT47Py5ZbiTy7eOtOX4jf2NrH2HVo44pZI/Mt5I6wNN8B6ta+E9Pt/LjttQ0+&#10;T7TH+8/dVcuvAd14o1iLUtWjjtpY4/Ljjjk8ygAvPiDq1ro/9veXby6V/rPs3l/vfL/66VZuvFt9&#10;4ok+x6DcW8UX2f7TJJJH5lUbPwRq0Xh//hH55Le60/8A1f2n/pn/ANc6ytS+H3ijRtYtr7wvdaf5&#10;X2f7NcW1zH+6koA1fgza31ro+tR6lJby6h/aEkkkltH+6qprl1r0nxY0+3s9W8rT/sckn2by/wDl&#10;pWz8O/C+teHI9Qk1m8t7m5uLjzP9Gj8vy6o+LfBuvXXizT9W0m+t7b7PHJHcR3Mf/LOg1Knh/wAU&#10;ePtZ8Ua1apJpMWmafJ5f/HvJ5skdVdc+I2raNqFt9ourfzZLyO2+zW0fmfu/+mkldH4S8Ja1peqa&#10;1dX9xbyxahJ+78v/AJZ1xl58FvFF1b31mniiOK2kvPttvJJZ+ZL/AKzzPLoAuXXjLxpqnxA1PQbO&#10;60+xsbfT47mOT7P+9jqT/hY2vf8ACDxXzxyfabe4+zXEltb+ZLHH/wA9PLrV0P4c6tpfiy51q81K&#10;3uZbi3jtv3dv5dGk/D7XtG0+W3s9et/3lxJcyeZZ/wDPT/ln/rKP3ofuiOLVI/GXw/1CSz16S+ik&#10;t5PLuY/3csdcr4Nl1Lwl8K/C9xZ6tcSyySRxyeZ5f/PSuu034c3Wl6frUaX1vFqGof6ySO3/AHUf&#10;/bOoJfhfJL4HtvDs+pSSy2/+ruYo/L8ug0pj9W8Uala/EC201LyT7NcafJc+X/00rK8EeMrq61j7&#10;Dq1xeWOtfvPMtrn/AFUn/XOrNn8ILyLxBFr1/wCKNSvtQjt/s3+rjjire074fSfbLa8v76S+lt/+&#10;Pf8Ad0GZx118QdW0bw3r2+8kudQj1D7Nb3Pl/wCrjkkrY1a6vPBusaD9jvri5ttQk+zXEUknmfvP&#10;+elaFn8L7GKPWrd7q4uYtQuPtMnmf8s5K07PwRHFcW1xeXVxfS2//Hv5n/LOgDzS1tdWutL8Z6lP&#10;4k1CWXT9Qkkt4/M8uL93XsnhfVP7U8P6fePJ+9uLeOSsG1+F9ja6PqFil1cfZtQkkkuJPM/e/vK1&#10;bPwlb2EdjGkknlWcflxx+ZQbG151RS+ZUvk1FLFQYkkP+sqWWWq3k1L5Xmx0GwedR51HleV+8qKW&#10;KgA83zaPN/5Z0RRVFLFQASy1LLL+7qLyqPKoAl+1UfapaPstRRRUAEVWopZKiqPypKALssv7yo5Z&#10;ail/1lS+V5tAFWWWSpfOo8r95R5NABLdURSySyVF5VSxRUAS1Vllkq15NReV+7oAIpaillqX93F+&#10;8eTyqiloAlh8zy6ill/eVLFLHF5UbyRxSyf6uOjyvNkoMQ/1sdRSxeXVryo4qIovMkoNirFF5lS1&#10;Zli/uVHLFQBFNRUvk0eV5VagRRS/vKsyy+XVbyaJZaDEPOo86jyallioAillqGb/AFlTeTR5Xm0A&#10;EX+r8yiarMssdrH88nlRVzmreLbHR5LaOeST/SJPLjoA2qliioi8uWOKRP8AVSf6urMUX7utQK0s&#10;tRSy1ZliqPyaAIvOqKWWr3lVHLFQBFDRNUtRSxUARf6qpaPJooAKl/1dRQ0UAWYv3tH/AG0oilpa&#10;AElpaSWo4v3tbGRLUU1FFAB5NS1FUkX7qgyFooooAqzVF5tSzf6uoMf9NKANCKKpZaIoqJa5DOmJ&#10;UtV4f9ZUksv7ug0CX97HVaapb26jijlkeSqsUvmx+Y9AEsX72pJfMryn49fEa++H3hu2k03zIrnU&#10;LyOy8z/nn5n/AC0rK0nx5deF/iZY+H7y8kvrHUNL+0xySSeZ+8joA9riqWWKSWvlLTfihpvjf4sX&#10;Nm/jrUtIljuPLt9J8vy4pK+qIvLit4o/M82Ly/8AWUAHlf35KJZY/wDnpHVHxBYSazp9zawXElrL&#10;JH5fmR180fEiwuvDnxY8D6DBq2pRaZqHmfaP9I/1n/XSsjU+oYvL8ypPKrwH44RXnw++H+q6lYX1&#10;xFFH5f8Ay0/1f7yux8C/Fqx1S30XTbz7RHqF5b+ZH9pj/wBZWoHpvk/u6IovKkrh7z4waTYapc2P&#10;lyS/Z/8Aj4kj/wCWddxFqkd1ZxXifvYpI/MjoAlliqKL97XlOrftI6LYf21s0nUrmLR5PLvJI4/9&#10;XWh4f+PGk6zqmn2aWOoW0WoR/wCj3Mkf+srID0byqJZY4v3jyeVF/wBNK8+8QfGSx0bUNQs0tZLn&#10;+z4/MuJP9X+7rK8ffEHQbr4f2OvX9rcXOlXEkf7uOTy5f9ZQB6t5vm0SxV5l4g+Mlr4N/sW1TTbi&#10;+l1CPy7eOOT97W14F+I0fjLUNQsXs/sNzp/+sj8ygDs/Ko8rza5Px148/wCEIs7aRLG41O6uJI44&#10;47aPzP8Av5WL4X+L/wDaniDU9Fv7OO2vrOP7T5kcn7qSOg1O9vL+z0u38y8vI7aL/npJJUsMscsc&#10;UiSebFJ/zzr5s+KvxG1b4hfCvxHqWg6Tp8ulW8n2aOS5k/eyeX/y0revfi1qXw18D+B5Esbe+0+8&#10;jt7a4ubmT/j3/d/6ygD3nyf3lHk/u64e68b6l5lzJYWdvfWtvb+Z+7/1kkn/ADzrh7P9oK+tfFGg&#10;6Tq1nbxS6xJ5f2aOT97Z/wDXStQpntnlfvKilirx/wAZfF/xFpfxMtvB+k2uny/aLP7THc3Pmfu6&#10;5+L43a94y+EfjPUrOS3sda0eS4tvMjj/AHX7usgPoCKKOWP5JPNqWKHyo68G8A+KPFml/AvStWSS&#10;PXNVuI45P3knl/8AbSpPAPx0uNe8eah4bvLr+0/s9n9pjuY4/L/ef886APefKjlo8qOvle8+PvjC&#10;68Ly61BJHpl9ca5/ZtvpMlv+98vzK7jxB8VdWi+Imn+E7OSSKWPT/ttxcxx+ZLJJ/wAs46PaGns6&#10;h7h5VEtcx4F1nWtU8N215r1j9h1CT/WR157Z+N9a8ZfETxZpsF9HY6f4fjj8uOP/AFskn/TSgz9o&#10;el+LfFum+CNDudW1a48q2t/9ZVHwb43t/G8csiWNxY+X/wA/Mf8ArK8D+KusyfFX9m+5vr+SSKW3&#10;uPL/AHcn+skjkr6K8LxR2vhvT44P+feOg2NqWKpIv3VfMfxQ+IOreErfXr5NW+3X1ncR/Z47aT91&#10;Zx/9NK9+8PX8mqeH9PvHk/e3FvHJJQYm95sf/PSq3mx+Z/rK+V5fEetap8XPiNYvq1x9h0+z8y3j&#10;8z/V/u6xbPx5r1r8P/A/iK81a4lvrjVI7aT95/rI6z9odNOmfYUsscX35I6Jbq3ij8x5I4ov+elf&#10;OvjLxvr1/wDFjT/Dv2iO2064s/Mj8z/lpJR4y1TVvDkfhPSb/VvtNtcah5d5cx/8860D2ftD03Tf&#10;iNJdePLnw/5dvLFb2/2nzI66Pw/ql5fyX32zy/Kjk/d+XJXjOhy6Tpfx0vrezuI/NuNP/wBX5lYe&#10;h+I76K3+JsdhJJJc29xJ5cfmVAezPpeLWbW6k8tLqOWX/rpTby68q3lkT/Wx18+S6pfWsngePSf3&#10;tzcSf6Z5cn/oyvRpJfHEuqXP2yPT4tF8v935f+tq/aEB8K/iXceMrPWrjUo47b+z7yS28yu0tfFF&#10;jdebHBeRyyx18veBfEdjo3hfx7calcSfYY9Uk8vy6vfDvWY9U+KltJBeebbSafJ5cdZ0wPcPC/xV&#10;0nxR4k1rSbOT97pf7uSSujtfGWk3Vx9jS882WOvBfBtrJpfiT4g2KR/ZtQuJPMt/3dZvwPtY7rT5&#10;bHXpNQ/t6zuP3kckclMD3e8+Kvhu11C5sZ76P7Tb/wCsjovPir4ftf8Al882Ty/M8uP/AJZ14/4B&#10;8ORy/HTxZdXFjJ9mkjj8uSSOq3xOluL/AMUa1othoN5FFJZ/u762t/8AWf8AbSl7QDs/jZ48uNL8&#10;D22raTeeV9ouI/3kf/XSvVNJuv8AiT20k8n/AC7x+ZJXzV4g0bUr/wCBei2MGm3n26OS3/0by/3v&#10;+sr377LcXXhOK3j8yK5kt/LrSmT/AAyna/FDRbrUPsccn7rzPLjk/wCeklZF58btJi8SX2gwWtxc&#10;6hbx+ZJ5f/POvKPhB4NutGuLnSde0G4ubmzvJLmPUpP9VUGg6zJa/Hzx7ZpYyXMslnH/AKv/AK51&#10;n7Qo9N8b/EDSdU8H22reZcf2f9ojjk8uT/lp5laN58WrGw1C20mzj+03P2fzP3kleUaj8OfEGl/B&#10;+5sbOxkudVuNQ+2/Zo/+Wf7zzKveLfh7qXi2PT5E0W4sdas4447e+jk8umB6Nq3i6xi8WaDHeW8k&#10;Vzcf8e/7z/V1cl+Ktr9o1qO0j+022n/8fFz5n/LSuC8W+A/FGqeIPA8iRxyxaf8A8hC58z/pnVqX&#10;4aatotv4ssbCz8228QSeZ5nmeX5fmVYEnxV+L+rWH/CJ/wBg2sd9baxeeX5nmV1+pfEuS18QW2g2&#10;dvHLqH2f7TJ/1zrjPFHwg1aLwv4TtdJ8uW50e4jk8uSStXUvh9q1r40j8UWccct9JZ/ZpLaSSgDS&#10;1b40x2HgfWtegs/tUul+ZHcW3mf8tKxIvjdq0txpUf8AZMf/ABMI/Mt/3lU7r4Qata/D/XrGCSOX&#10;UNYkkkk8z/VfvKLX4c+KJdQ0G4eS3ii0+Py5I/8AnpQT+6On8L/Eu+8R6frWyxji1DT5JI/L/wCe&#10;lR+CPirdeMtPto3jt7bUI5PLuLb/AJ50eCPBt94I1jWr7Vry3+y6hJ5kf/TOqPgHwRpMXjjVfEmk&#10;yebFef8APOT91QUeg+KPEf8Awjuh3N8/+tjjrh4vihqVrb6fdXkcf2bUJP3f7v8A1ddx4g0aPWdH&#10;ubGf/lpHXD2vw5vrq4tre/vI/wCz7OT/AEeOOOtTErXnxVvtB8YS6Tq3l21tceX9jkqTxb8S77wv&#10;Z2sbyebJcSeXH+7rV8dfCqx8b3Gn3F5+6l0+TzI6PHXw0/4TLR7a3guvsNzb/wDHvc+XQBlf8J5r&#10;0Wh31xeWcltLHH5kckn/AC0q18L9U8WeI7OLUtSvrf7NJJ/qo46t/wDCB3l14b+w3+rSXMskfl/a&#10;fLrf8G+HJPCOhxWP2j7TFH/y0oA5X49S33/CNxfYL6Sxl8z/AFkdcT8SLW8i8J6D5F9J9pk8v95X&#10;snjLwlH4t0+Wze4ki/6aR1zGpfCWTWdHtrG41K48q3/1cn/LWgDA8L+PNW0vUIrO8vPtMX2f93R4&#10;X8b+JPFGuXMlnH5VjbyeV/rK6PQ/g3Z6XeRXT3lxcyxx/wDLSSrWifCuz0HxBc6tYXVxF9o/1lt5&#10;n7qgDvLOWSWOKR/9b5f7yiWKiKLy44o6j86StQJJaj8r95R/q6PN/d0AENRTUVFLQA6n1FLR/raA&#10;JfOoohooCoENWqqw1L51BkHnUedRRDQAn8FL/rKPJohrYAoqWk/1VBkLRRSeb5tAFaaq9WJqZVAa&#10;Pm+VH/yzqKW6j8vzPMj8qs+8lkij8vzPN8yoorX7VH5f+qijriM6Zcll8r7n+t/5Z1FLFfS/ckji&#10;otbCSKTzHk83/nnV+g0KEWl/8tJ5PNlqWWL93VnzfNqtNQBzXjrQdF1nR7m11uz+02Mkf7yLy685&#10;+GPw5+weLNQ8UXlncRW0dv8AZtPtrmTzJfLr2uWKOXyt8f72jyv3dAHjurS6D8Vbe5sU8N3ljqFv&#10;cfu5Lmz8vy5P+enmV1UXw01KW8trh/FGoRRW8cccltH/AKqSu9isfKj/AOWdSSxUGoRReVb+X5nm&#10;+XH/AKyvnb4v6XqWqfGzwPeWGk3F9Y6fJJJeXMUf7qOvomKo5Yo/MoA8f/aMtb7VPhvc2+m6bcan&#10;cySR+XbW0f8A00rjIvC+vap8QPBl4mk3EVtZ6f5dxJ5f+rr6Tli82P8A1dSRRRxfu6yA+cfDfgO+&#10;0H4meI49S8Lya5p+qXH2m3vv3f7uvoCKP7LpcUaR+V+7/wBXHV7yql8ryq1CofOFn4c16w0/xxbv&#10;4duLmTULiSS3j/d/vKfFoPij+0PBnkeH5IotP/eXknmR/u6+h/KjolirL2ZqfOPxE0b4heKPEGtW&#10;qaDb3OgyW/8Aof8ApHl/vP8AppR4j8B+ML/4H6foKaTH/bVvJH5ltHJ+6/1lfRXk1F5XlUGXtDwH&#10;xl4N8Uaz4g8GXlnovmxafJ/pHmSR/u/3ddH8MfC/iDRvHHijVtSs47bT9Q8v7P8AvP3tet+V5tEs&#10;scf7uSSj2Zqeb/GbS/Gms6HbW/g/7H9u+0f6R9pk8v8Ad1yXgX4X+LLDxxqGratZ6ba2NxZ/ZpPL&#10;uJJJa91i/e0SxUAfOsvwq8faN8P9Z8H6NZ6b9muJJPs9zc3Ekflxyf8ATOu91L4X3HiP4TxeF9b+&#10;z3Nz9n8vzI/9VHJXqUUVHlebR7MDzbQ/hzfeF/hfF4fsL7ytVjs/L+3f6z95/wA9K8r0n9nPxpFq&#10;HhfUr/VtJ+06XceZJJ9nkkluP+2lfUPk/vKJYvLoA8b8QfCnXtU+Klj4ogvNPisbez+zeX5f72SS&#10;qfgX4I3nhfwv4o0m8vre5/ty4kufMjj/ANX5le2TVFLFQB4fdfAzxJL8J4vB/wDwlEdt5flxx3Nt&#10;b/8ALOpfCXwHvvBviz/hJLzxB9ulj0/7FJH9n8uva/Jolhjlj8uj2YHydofiPxtpf9oa9Z6L4Vub&#10;b7ZJJHc3Mkkd9JXqN78L7jx5qGi+MLO+k8Na9Hb/ALzy4/M/d/8APP8AeV6ha+F9JiuJbhLG3+0/&#10;89PLrV8mOj2ZsZ2k6XJYWcVvPcSXMv8Ay0kk/wCWlcfefCq3l8Qahq2m3UmkXOoR+XceXH/rK9F8&#10;rzaj8r95QYnmWufBHSdU+H8Xg9JLix0rzP3nl/62Su80nS/7L0u2s0k837PH5ccklaMv+rqKXy6A&#10;PJJf2afCd1ca9cTx3Ev9sXH2m4j+0f8ALSvT7PS7fS9PtrOD/j2t4/Ljq5R51AHBRfBbw3F4g1XW&#10;ks5P7Q1T93eSeZ/rI6Ivgj4Xl0vTrF7GOWx0+TzLe28z/VyV6F5NReb5VAHNa58OdB8RyWsmpWMd&#10;zLb/AOrk/wCedT6l4I0XVNPisbyxt5baP/Vx+X/q63vOooNjmtJ+F/hvRtQlvrPSbeK+kj8v7T5f&#10;72nab4N0nS5LmSzs44pbiT95/wBNK6PzqPK82gDBs/Bum6XcfbLOxt4rn/np5daUsXmx+XWjUVAG&#10;DF4N0ny5Y/sNvFFJ/rI/L/1lWbPwvY2skUkFrbxS/wDPSOOtXyaloApxaXZyySyfZ4/M/wCenl0f&#10;2XHF5sn2ePzf+udaEX7qo/N/eUAU4rCOKTzPLj82jyo/+ecf/furk1RUAR/ZY/8AnnH/AN+6k+y/&#10;9M6P9VUsNAEUtr5v3P8AW1w+g/Cqz0HxpqviRLqSW+1D/WRyV6DFF5dH+qoAreV+8o8mpfOorUxD&#10;yak8n93Sx/6upPNrI2K3lfu6kii8395RL/zzo8ryq1AJYo6rfZavTf6uo6DEoXml2+qW8tveW8ct&#10;tJ/rI5Kgs9Gs9Gt4rezt47aKP/lnHWtUXnUGxFFFRLFUvnUSy0AReV5tEUVHm/vKPOoMQ8r95Vny&#10;o5ajilqSKWOgCP7LUkUXl0tSRS+XQAlLFFR5v7yjza1NPZkUsVH+qqtLLJLJ8lR+bJQZlmovOqKS&#10;XyY6bFLQBPTPN/6Z0U2KgB1FPplAD6KPN82igAoohoii82gyJaT+OlhorYAohoolloAKKki/ex0S&#10;0ARzUUUUGRFNUH/bOP8A7+VPL+9qL7LQAabHJL/pDyfvf+ef/POr9UIopLW48tI/3VX65CApP+Wd&#10;Hm0S0Fh5vlVHL+9omoll8qgDK8R+KNN8JaXLfateR2NjH/rJJKwIvjJ4Pmkjj/tq3/eR+ZH+7/1k&#10;dcn+09L/AMWj1qNI5LmWSPy444468fisI5fiJ8MtljcfZrfT5PtH7v8A1f8A10rID6v8P+MtF8R6&#10;fLdWF9HLbR/6z/ln5dVtN8eaDrNx9ns7zzZf+Wf/AE0/65188eF4tW1TT/itY2EdxbS3FxJ9j/d+&#10;X5n7v/lnV74P6NY6poen/wCh6t/b2l2/2b/SY5I4o6PaGvszuPi/8WrHS/Deqx6NdXH263/d+ZbR&#10;/uvM/wCulXrzxb/xS/he4v8AWpNMubzy/Mkj/wCWn/TOvFry6vPDnwr17w/eabqF9r0lxJ5fl2/m&#10;faPMkrV8fWGrX/gv4aR/YbiW+t7y3+0Rxx/6ugD3nVvihoug3n2Ge4kluY4/Mkjj/wCWcdQeIPi1&#10;4f8ADnheLxFeXEkulSeX+8jjrw34k6zqWqeINasbDw7qUVtJp/8Ax/W1v/x8Sf8APPzKxfEGg61d&#10;fs36VpL6TqH9qx3Ef+jeX+9/1lAH0j4f+K2g+KNQtrGzkk+03EfmR+ZH/rI61fG/i3/hEvDepat9&#10;nkuvsdvJJ5cf/LSvE9Dtb6L4ueHLxLG4+wx6X5dxJ5f7uOSvYvGVrJdeH7m3SPzZZI/3dagcH4X/&#10;AGgrW6+H/wDwlGrabqFjY/6z95H/AKuu4i+INrf2emXVnbyXMVx/q689+GOg/wBqfCeLQdW0m4tp&#10;Y45I5PtMf+so+Cfg3WvDml6hZ6tefaba3uJI9P8A+udZUwqG5a/HjSbrWNV02Cx1CW50uTy7jy4/&#10;3Udauo/FrQbDwvFr32iSW2k/1cf/AC18z/nnXiXg3WZLDxx8S7NNJvL65kuP+XaP/pnWV4o+CPiS&#10;L4Z6VJBbyX2oW+ofbZNN8ygPcPofwl8RrHxbcXNmkf2bUbf/AFlt5nmVx3xm8W6T4c1Dw5/a1vcS&#10;xXGoRx2/2a48v95Wn8KrD/Q/t3/CN/8ACNXMkf7yOT/WyVx37RnhPXvFuoeE/wCxtJkvorPVI7m4&#10;/eeX5cdBr/y9O4i+MmmxeJLnw/Zx/ab63jjkk/eVpal8QZNL8QaLpqaTfXX9of6y5jj/AHVv/wBd&#10;K8u8ZfDS+8UeIItSs9FuLHVbfy/s+pRyeX/38r0iS68WWuoaLa2djb31j/zELmST/V0GR3sNHnVF&#10;/wA8qPJoNSzFLUcsslRQ0UAEstHm/u6ill/eU2X97QBP5vm0VF/qqlhoAP8Aco82Ty6P+Xeib/V0&#10;AHnUedUMP+sqaagCL7V+8oll/d03zKJYvNoNh0Uv7upYf9XUH+5ToqDEl83zailljqW1i/eUSxfv&#10;KAIPN82nebTZYqi8qT93QbE8stN8ynSxfu6bLF5tADvN8qOm+ZR5dHleVQA7zZPLoilp1FAD5Zf+&#10;mlRebUsUX7ujyaDH2hF5v7yjzZPMoiiko8qg2DzaIpZKPK8qjyf3dAEv2qiWWjyaKAIvNpfN8qkl&#10;i/eRUS2vm0AWopvMjoiloih8qOjyvKoAk82jzaIqPKoAjlm8uOoopfNqz5VR+V5VagRSy1H5vm1J&#10;LFUUsXlR0GI6mxSyURVL5Xm0AMp/8FReVUtAEXm1LDR5X7yiKKgA86rMUvmVH5X7ypIoqAD/AJaU&#10;Sy+THRFFVaXzKDppjKKbFF5sdHlUCGy/6v56o+b5tXp/9XVGKKgCzF+9kq5F+6qCKKp/N8qtaZz1&#10;All82opZalqKX91QA3zKkqtFU8VbGRLDUvnR1FRF+9rECWKWovOqWL91UVAEtENJ/BS1sBJFLUdS&#10;f8s6PKrECOpP+WdRzUedWxkRSy+V9yoPMqeaoPL/AOmtAGh/qo6rf6qSpZZaimrkM6Yeb+8qWX/V&#10;1Vi/eyVZ/wCXeg0F8mijzqIv3tAEUtrHL9+OOWoorC3/AOecdWpqklioArfZY4v3aR+XRFaxxfcj&#10;jqXyakioArRWEf8AzzjoltY5ZPnjjq1Sf62gCt9lj/55x0S2sf8Azzq1WB4j8ZWfhzyo5vMlluJP&#10;Ljjjj8zzKANWKKP/AJ50RRebHVPw/r1nr1v9og8yLy5PLkjkq5LL5Ucsn/POgDnPG3hKTxRp/wBj&#10;TUrzSIvM/wBZbSeXWvZ6XHYaPFawSebF/wA9JK5Pw/FceN7i+vLyS4+x29x9mt7aOTy/+2lacvhy&#10;TRvtMiXFx9mkj/1fmUGph+AfhLa+CPEmva8l9cX0msXHmSRyf6qOvQZYq8+8G+LbPRvA8V1fyf8A&#10;LxJHHWlpPxU02/kuY3jktrm3j8zy/wDWUAdV9l/eVLLax+XXIWvxBjluLaN7WSL7R/q/3n72sr/h&#10;ckd1HfSQeH9QltbO48u4k8ugD0SKKpfJqrpuqW9/p9teQf6q4j8yuV/4WNJdahc2dnZx3P2eTy5P&#10;3n72gDtPJqSKKuTs/G8l1JfW/wBl8q5t4/M/1lc9q3xfvNL8N219Bosl9LcXH2b7N5nl0Gp6b5VV&#10;pZY4o/Mf/VR1yH/CbatFb20d5psdjqFxJ5ccfmeZVbSfHl9qmsazpM9jH5unxxySSR/6qTzKAOss&#10;7+31mP7RZ3HmxeZ5fmR1P5P7yuH0n4g+b4bivvssdtcyXH2aO2/6aeZV7+2fEVhJc/bLG3uYo4/M&#10;jktpPL/ef886DI6+b/V1laTr1jrNxc2dncebLbyeXcVxln8Rr6XxJp+k3n2eWW4j/eRW0f8Ax7/9&#10;tK0PAsXleLPFH/TSSOsjU6y81m3sLiKN45JZbj93H5cdXJf3VcP468UX2g6xotvYR2/2a4uPLuPM&#10;rnJPFHjDVPFniOxs7yzsdP0+OOSP/R/Ml/1dHtAPW/JqC8uvstvLJ5ckvlx/6uOvOdN+I11qmj6L&#10;GkkcVzqFx9mkk/651oSy69o1vrVxPeR3NtHb+Zb/APPX/V0AdjpN1JfWdtdPZyW0sn/LOT/lnVbV&#10;r+TS7fzILOS+l8zy/LjrzT/hLfEUvg/QdS8u4lik/eah9m/1tWvEHii8/wCEH+3aTqXmyx3EfmSS&#10;f63y/M/1dBseoxfvY/M8v97UsX/POvN7PXrzxR4oubHzJLa2t7eOT91/y0krktc8R69L4f1Czgvr&#10;i2ubfUI7aO5j/wCefmUGJ7r5XlUeb+8rzLTbq80b4gWdj9suLm2uLfzJPtMlekebQBL5NReVUEcs&#10;nmUeb5VBsT+VR5XlVBFLJVmgBv8Ay8UR/wCsqPzZKZLLJQBPLFRFF5sdQedT/NkoAvQ/uo6iqPzf&#10;NpPNkioJ9mWv9XUVRSy0vm+VQUWfJqTyf3dUYvM/1lSyyySyVqBaqLyai+1SeXR9qoAl/d/x0VVl&#10;o82sgL8f+roh/wBZUUUslHnVqYktJ/rJKj82SWjzfKoNizL+6jqL/W0eb+7qt50lBiSw1FLLR51R&#10;Sy+VQAebUsNU/N82p4pZKAJaPJqLzf3dSyy/u6ACGrtZsUv7yrXm/wCqoAlpPNqPzf3lS1qA+o5Y&#10;o5Y6WT/V1FDQBFL/AKLR9q82iWWovKjoAJYvMoiiqWigCL/VU6k83yqPN82gKlQkhom/1dEP+xRL&#10;F+7oApxVPFUE3+sqeH/V0ASxRUQ0Q/6uiGtjIlqKiL/WVLWIBDR/rZKKJqACpPNqPzqK2MiTyqJY&#10;qIqJYv3dAFa6/wBXUHl1Ynqv5dAE81EX72iL97V6KLyY65CCtFF5VSyf6ukll/eVHL/q6Cwmo86o&#10;pZaJZaAJfOo86ooov3dH+toAl86pIpareTR5sf8Aq/8AlrQBZ82o4pf3lRRS/u6IaAJfOryj4qa9&#10;Jo2oafH9huJYpJP3kltH5ksdepTVFdRR3Xlb445aDU8u+GXiP+y9P1qR9Jvra2juP3fmR/6yvSpZ&#10;P7U0/wAyOPyvMj/5a1PFDH/q/LjqXyv3dBkeZeEtUvPAdxqFjqVncXNrcXElzb3McfmV18usyapZ&#10;yyR2skUX/LPzK2ZYo5Y/njjqWKL93QB4pFYatdeD4rj+yZPNt7j7THYyf8tI63ovEetapodzJYeG&#10;5NIl8v8A5efL/wBZXpvlRy0eTHQangOmxeJJdY0W+fwncRSxx+XcSSSR10ekxatFofiPz9JuPNuL&#10;iT7PH+7/AHlereV5tS+THWQGD4SivLXwvp9veW/lXMdv+8jrgvEGg32qax5lnpNxbahHJ+71KOTy&#10;/wB3Xrf+qo8mtQPKb+LxhpeuXP2DTbfU7a4t44/MkuPL8uSsq18JeLLXw3otrNY2ct9HqH2m48u4&#10;/deX5le1yxVF5VZGp5T8X7rWpY9KtdGt7eXULi4/1cknl/u/+ulHg3VNetftNrqXh23sbm4/5aR3&#10;n2mWSu48UfD7SfFvlSX9v5stv/q5I5PL8ujw/wCEtF8L+bHYR/vf+WknmeZLWoHAab8PvEV14Xur&#10;eeS3sdQ+0SXNvJHJ5nl1tWug+ONZ0e5t9WvrGxufs8kcf9mx/wDkSu/8qSp4ovK+/WQHiOm/Dnxh&#10;a6xoN099psf9nyfvI7a3k/eV3nhLQb7RtY1q+vLiOX+0JI/Ljjj/ANXXUTf6yqN5qlrYSRR3d5HF&#10;LJJ5ccckn+soA5jxv4X1LxHqGi3FhdW9tFZ3H2mTzI/9ZTNJ8Eata6pr19cX1vL/AGhHHHHH5f8A&#10;q/3dd7FFTvstAHlMXwbk/wCEXsdN/taSLUNPk8y3vo4/9XJW9a+CNS/se5t7zWri+1C4j8v7TJH/&#10;AKuu48n93TYYvN+/QBwWm/D680bR9PsbPWpP9Hj8v/V/6yn3Xwvs7/w3c6T9suIori4+03En/PSu&#10;6li8mSnRUezNjlbr4fW91JbXlndXFjcxx+X5ltJ/rI6ral8NLG/0+Kx8y4ii+0faZJI5P3skldxF&#10;LHRQYnIS+A7WXxJbas91cfabe3+zR/vP3VbWm6NHpccuySSTzJPMk8yqOreLY7C8ltUt5L65jj8y&#10;Ty/+WdblndebHFJ5fleZ/wAs6Aph5XlVFFF5slSyy1PF+6joNiKK18qiWiWX93Wfpt/dXV5cx3lr&#10;HFax/wDHvJ5n+soAvSxSVFFF5UdT+bHUEsscX7t5I6ACKKpf+WdRyXUcX35I4vM/6aVy/jrxRdeH&#10;JNPks445ba4uI7aTzKDE6zyvKp0Uvm1Beapb6XZy3V5cRxW0cfmSSVkeHPGWm+I9HivrC8jlsZP+&#10;WtB0+0N7yvNo8n95UFrrNjdRyyJdRyxR/wCs/eUWviTTbq4ljgureWWP/WUB7QsfvI46sxRfu6xb&#10;PxloOqah9hs9St7m5/55xyVvQyx+XWpBWliko8ryqlllqLzf3dAEUsUktEdr+8qXzqlhoAIv3VHk&#10;1J5v7uiWgCP/AFdRSxf8tKl86iagxE/5d6jmq1/y71F5Xm0AV6bLF5lS0TUAU/Kqx5UlNm/1lTWv&#10;72gA8r93RLF+7qWaovJoAiiiklkq15X7yiGrFAFb+Ol/1dHm/vKk8395WoBLVbzqtVVlloAi/eS/&#10;vKJYqPNoloAloo8r93R5NAEUtHlVL5NFABFF+8qWWL93SQ/6ypZf3tAGfLFRFFTpabHWxkTw0fwU&#10;Q0edWIBR/qqKKALVFJ5v7uiWKgCP/WUVJFFR/wAs62MgiiqWWo4/9XUkv72sQKMsVReVHVqaq3my&#10;VsBdtYqlll/d0Q/6uiWX93XIQRzf6yqs1S1FNQWHnURfvaZTYpf3dAFqKKioopaPOoAlqrdRRy1Z&#10;/gqOgDKlluNL8rf+9iqzZ6pHdR+YklTyxfu6z7zRo7r7kn2aX/npHQBofao5ZJY/+edcP408UXWg&#10;+INFj+1fZrG4uPLuK63TtL+wRy/vJLmWT/WSSVw/xI0uxv8AxB4c+3xx/Zo7j955tBqdnpPiPTdZ&#10;8z7BeR3Pl/6zy61Yf9XXneh2Fva+OLm8sPLi0+O3/wBI8v8A1XmV39rdR3VvFIknmxUAYPjrxR/w&#10;i/hvUL6CP7Tc28f7u2j/ANbJJWf8MfGV54o8LxXl/H5WoR/8fEf/ADzrO8R/aPFviSKxsL6OKLT/&#10;AN5cf8tP3lYPh+6k8EePJbG/vvtP9oR+ZH+78vy6APTbPxRpt1cXNrBcebc2/wDrI/LqO68W6bFZ&#10;/bPtH7rzPL/1deceKLDVtL8YW19pNv5ttqH+jXFS+MrC60vUPDlx5fm6fb3HmXEUcdAHcReLbHVP&#10;Nt0kkiufL8zy5P8AW1T8P+I9FtdHub6C6klto5JPMkk/56Vyflf2p44ivrD/AJB9vbyfaJPLrnIv&#10;tWqeH9aksLe4lij1TzPL8v8A1kcdZAdHL4y/tn4kaDGlvfRW0nmeXJJH+6kr0bxB4jsfC+j3N9f+&#10;Z9mt4/Mk8uOvMo/FEes+MNBks9Jvv3f+sk+z/uo67j4kfvfC99/o8kv7v/Vxx+ZWoGbF8btBlksf&#10;3d5FFef8e8nl/wCsrZ0n4g2OqW9zJ9nuLb7H/rI7mP8Ae153ef6L/wAIZH9huJfs/l+Z5dvJ+7/d&#10;1PdXV9a+IPEdxYWNxcy/Y4/s/wC7/dSSUGp2Om/Eux1S4to/stxbfaP+PfzP+WlR6T4j0G11TWvI&#10;jktrm3/eXEsleW6b/a11rnhy+Tw3qEsscn+mXNz5ddHa6XJqniDxZbp+6luLeOPy6yA6qT4l28Vn&#10;bXz2skWn3En7u58yqerfFryvEkWg2ei3l9dSW/2nzI5P3VcxeaNqXiPwPbeF59JuIrmPy45LnzI/&#10;Kjj8z/WVs6Ho15YePPtH2OT7DHb/AGaO5koA6+81mPS9LlvLyPyvLj8yT/pnXlvijWb7Wrzw5qU9&#10;vb22n/2hHJH5n+t8uu98ZaXca94fubGD91LJH+7rze60fx9qmj6DpP8AZNnFFb3EfmXMlx/yzjoN&#10;juNW+KEdrqF9a2FvJcy2/l+Z/o/meZUl18Rrq6uNPsbOz+zaheR/aZPtMf8Aq65OXw54w8L+KLm8&#10;0mz0++sbj/WfaZPL8uSqPjy11668QaLa6b/Z9zqEccklxFJJ5dBidZL8UNWi8P61fJYxy3OnyeX/&#10;ANdKLr4g694c8P8A9ra9b2/+keXHb21tH/y0krGtbDWtU8P3PhtNJ0+xuZI/MkltrjzIv+2ldV4o&#10;8EXnijwnbWL3Hlahb+XJHJH/AKrzI6DT90ZUvxB1rS5Lm4v7G4/s+O38z7T5fl/vP+edSeF/GXiT&#10;WbzT7h7GT+z7j95JJJ5ccUcdR2vgjxJr2ly2viW+t5YvL8uOOxj8vzP+ulSeDfBvijRpIrO/1a3l&#10;0W3k/wBHjjt/3vl0UwqHUeMvFEnhfR5bxP8AWySeXHWLeeI9W8Oa5otjPJ9uttQ/dyf9M5K6Hxb4&#10;Xj8UaPLYv+6rFs/Bt1LqGn3WpXkdz/Z//HvH5fl0FHP+F9Lki+LmvSPfXEsX2eOTy5K0PjNrOraX&#10;4btv7BvvsNzcXkdt5vl/89JK0ND8EXml+LNR1qe+837RHHH9m8v/AFcdc5+0FFJdeG9Ps4bj7Ncy&#10;ahb+XJQTTILrWfEXgPXLGO/1aTV7bUI/9XJH/q5Kl0m68SeKNHttSsLy3sf9I/eSSSf8s/MrqrPw&#10;bHdSW15qUn26WO38uP8A6Z1i6b8G7XRtUubyz1LULa2kk8z+zY5P3VBRlaTpereI/HGoW95rWoRW&#10;1vHHJ5dtJ+6qW1ur6K88Z2P2648q3t4/s/7z/V/u66rSfBEejeINQ1aC8uPNuI445I5JP3VEvw5s&#10;ftGtXXmXHm6h/wAfH7ygDzmSK80HT/CerJq1xLc3FxHHceZcf89Ks/8AE28b+INetf7W+w/Y5I4/&#10;9X/yzruLr4aaTdafp9jJ9olttPk823/eVU1b4S+HdZ8QRa1eWsn9oR/8tI5JI/MoA5LVrq3l1D7D&#10;Bff2nfW9n+8+0yf+RKrS6pJqngfwnJPeebL/AGhH5kn/AG0r0G8+F+g3WoRXz2Mf2mOPy/Mjk/5Z&#10;1L/wrnQbWztbVLH/AEaOTzI4/M/5aVAGn4oi+1eG9Qj/AOWUlvJXgt14jtbX4Z6L9jvvs1tHqHl3&#10;Ett/yzj8yvoWK1jlt/Lf/VVn2vg3RbXT5bGDTbeK2k/1kfl/uqsDgpZPDel6Pfa1YX0mrxSW/wC8&#10;kjuPMirG8P8AiPTZfGmn3H9rRy215p8nlxx17NpvhfSdLs/s9nptvbW0n/LKKOi18L6bF5UaWdvF&#10;FH/zzjoA4z4QWuk2vh+5uk+z+bHcSSSSeXXoNhf29/bxXkEnm20n/LSiz0aztY5Y4LeOKKT/AJ5x&#10;1PFFHFH5aR+VFWpiWov9XUUsvlx0f6qOovNkljlrI2CK6/6Z1LLdVB5Unl0eVJLJQTUJ/N/d0eb/&#10;AH6iio8qtTMl86iWWooovMo8n95QBLLL/follqKWL93R5scUnl+ZH5v/ADzoAll/dVH5vlUktQS0&#10;ARyy/vKtxS+VHWfLFVmKLzaAqFzzfNoll8qooovLoloAIrqiW6pvl1F5UnmfPWoE8UtHm02KKSjy&#10;6DYdFL+7pJv9ZSxUSxUGJBFLUsXmSyURRSVPZxfvKAJfK/d1F51WZYv3dVooqAJfJqKapailioAP&#10;N8qiWWopfM/gqX+CgCnLLUsdHl0eXWxkOh/1dSw0RRVLFF5VYgReTRUtRUASw1J/raji/wBXUn+q&#10;oAWiiitjISKpKZSebQBHNVfzf+mlPmqDH/TSSsQNSo5aP+WdEsVZGdMPKqOWKpP+WdVpqDQi8qiW&#10;ib/V0RUAHm1L/wBM6Iai+1fvKAF83yqTzaJJfJjqDzfN/wCWdAFzzqi/1tNjl/5Z06KWgCXyvKqn&#10;eaXZ3/lR3EcctGpap9lt5ZP+edea6l8ZPsEkv7uOKKP/AJaSSUezPcwGU4jMKftMOelRaXZ2sf2e&#10;COOKL/nnVyKKOKPy0j8qL/nnXilr8aLi/klkg8uWL/rpXpvhfxHJrGn/AGh619mdWOyHGZdT9piD&#10;SisLO1klkjjjilk/1klEul2d1J5jx/va5Oy8R3ni3UNQt9Nk+y22nyeXJcyf8tJK09Jv9Si1S5t7&#10;+SOW2jj/AHclZHzxs+VH/wA8/wDV0S2sc37t4/3VUf8AhI9NupPs6XkcstH9sWMVvLcfaI/Kj/1k&#10;lAF6Kwjij8tI4/KoitY4v3aR1m3nijTbWOKR7yPypP8AV/8ATSpP+Ejsfsf2r7ZH9m/56UAasVrH&#10;F9yOpYoY5fvx1i2vijTbqO5kS8j/ANH/ANZ5n/LOpdJ8R2eqf8ecn/kOgDT+yx+Z/q46Z9lji+5H&#10;HXEfEjVLrS49MkgupLaKS4jj/d10WpeKLHRvKjnkkllkj/1cdAFrVtLuL+3lt4LiS2kk/wCWkdZn&#10;h/wvb+HI5ZPMkubm4/1lzJ/rZKbJ8QdJlt7a4guPtXmfu444/wDW0XnjextbOK8k8z95J5ccf/LX&#10;zKANmWKOo5Yqo2esx6p5uyOSLy/+elZXi3xvb6NJFapbyX2oXEckkdtHWRqb0Xly/ckqWKKvEfhj&#10;43uLW38WXl5Y3EUtveeZJbeZXoP/AAsG3l0vT7yC3kl+2f6uPzP9XQB2PlRy1g6t8PtJ17UPtl5b&#10;/wCk+X5fmVmaT8QZNUk/cWvm23meX5nmVlWfxfvNU1TVbOz8O3ksWnyeXJcySeX5n/XOgDvdD8L2&#10;PhyPy7C3ji8z/Wf9NK1fJjrjJfiD9q0+2uLOzk/0j/WSSf6u3rAvPjJHF4H1PXrO1+3fY5PL8vzP&#10;9ZQB6XLFR5Udecy/FC+0vT7G41WxjsbnUJI47e2jk8yj/hY2pRR6rI+k/wCjWcfmR3Mn7uKSg2PS&#10;IqPKrgL34g3lrZ6DcQW8cv8AaEkccn/TOs2Xx54kluNekgt7eK20+T/trJQYnoOpapb6X5Uckcn7&#10;yTy4/Ljq1Lax3XlyPHHL/wBdI6898QeOLqLQ9B1Kzt4/9MuI45I5P+mlReMvFupaNJfSJdRxRW9v&#10;5kdtH/rZKDY9G8qOKiGWOWSWNJP3sf8ArKxvC+sya94X0++f91LcW/mV5f4Nurzw54g8e315qVxf&#10;fZ5PMjjk/wCWf/TOgD22o5fL/wBZXmEvii+tfCen+JPtkkv2iSOSS2/6ZyV23iOX7f4XvpEkki8y&#10;3/5Z/wCtoAq+JPGVvoOn21wkf2mKSSOP93W/F+9rwG8sZIvgnp/kXlx9pkuI/wB5JJ+9/wBZXWS6&#10;9deEfEEVn9suL77Rp8lz5ckn/LSOgD1GT/WVH5Uf/LSSvJPBsWteKNP0rXv7WjtopJPMkji/ef8A&#10;bOvQfGWlyaz4fubdJJIpfL/dyR0Ab37v/npH/wB/KIrq1/e/vI/3f+s/eV8+3Xje4utH0/VrOSSW&#10;50eTy9Qj/wCen/PSuo8R+I7jS/B/9vJ5kUVxcR+Z/wBM46APX7O/s7qP9xJHL/20ol1Sxik8t7yP&#10;zf8ArpXmGrWsdh4k0GTTZP3VxHJHcfvP9ZHXNaboNjdeG/FlxP8AvZY9Qkkj/eUAe9xapZ3Un2eC&#10;8t5ZY/8AlnHJUEWvWMtx9nS6j82vJJZbHS7zwvfJJ5Utxb/vJPM/1lc5q3i7SYo/tlhfW9tFb6h5&#10;clamJ7reeKNJsPNjnvLeKWP/AFkfmVetbqO6t4rhJPNik/1cleN2f9k6p4g8R3DyRy+Zb+bXXfCW&#10;/juvA9tsk83y5JI6yA3/ALVbw+IJf9Ok82OP95bVFL8QdBikjj+3f6yTy/M8v/lpXD6tqlna/Ey6&#10;jnk8rzNPrlYrqxl+H9zeWcfm+XqH/POg2Pfrq/jtbeW48vzYo4/M/d15Xq3xBj8R+E76+g+0aZFb&#10;3HleZXoNndfavD8Uif8ALS3/APadeQWeqW8XhfWtNns7iK6juP8AVyW9amJ6f4c8b2N/b20bySRX&#10;Mlv5n7yP/WVLefEHSdLuPLnk/wCmfmeZXnt5+9k8OeRHJ5skccUn7ujw/qlvpesahpN/pNxLcyXH&#10;mx3P2fzIpI/+ulZGlM9blv8AzbfzIP3sUkfmR15XofiP+2bjULy/tbiP7PJ+7k8yvRopfsun/wCr&#10;/dRx/wCrrzLSftF9b+I4/sdxFLJJ+78yP/WUGZ6FdeLLO1t7aT95LFcf6uSucs/Hl5JrGp272P8A&#10;otv/AMtPMribXWb7VLPT7X+ybyKW3k8uTzP+ulb0drfWusanb/YbiW2uLf8Ad3P/AE0rUDsbzxlb&#10;xafbXnl/upKzYvihH/aH2WCxkl/d+ZJJ5lcXLLr39nx2f9kyebHcSf8ALT/lnXR+F7W6/tj9/ZyW&#10;0Ulv/rKANq6+KFnF5Wy3kl8z/WR+XJ+7rrLO6j1S3trhI5PLk/56V5rZWureHPElzbvpsd9p9x/q&#10;7mP/AJZ13Fnf3EXlxva+VFQBt02KLzKbFL+7p/m+VWpsSeV5VReT+8pfN82kiloMQiiqXyv3dRRS&#10;/u6liloAIovNqzFFUcUsfmVJ5tAC0UkstRzUAFRUedRQAUUedHR51AB5Xm0ynzUygCxDR51RRS0V&#10;sZB51FFEUVYgENS1F5NWf9VQZC0UVFWwEtJ5tRzVF51ABLLHUHmVPNUHmViBoRfuqJaIqJayOamH&#10;m/u6rSxVLNUU1B0hNUXlUS0RUAS1TlkjiklqeWWofK/eUARS/vfKoqTyqjloAij/ANZUsX72SopZ&#10;f7lSR/6yg1MvxlL9l0uWvknx9qkf/CSafb3/AO60+S4/eV9ceKNLuNU0/wAuD/W15Jq3wMj163lt&#10;7+zjlik/ef8AXOg/WeGsXh8Fh/3tQ8y0m10mwuLmSwuo/wB5J5klfSfg21kl8JxeRH/rI68pi+A8&#10;mlx/Z4LOP7NJ/rPLkr3Twvpf9l6HbWfl+V5cdFQ04tx+HxODp06dQ4P4NyR6Db61pt5J5dz/AGhJ&#10;J+8/5aV0/iPWbG10+53yeb5cf7zy61dW8L6bqknmT28fmx0Wvhyzis5bWO1j8qT/AFlB+RHh9rrN&#10;n/bHhz7PdW8VtJ5n+jR/+1KtWvijSdL8P+LLe/vreK5+0SeXHJJ/rK9btfh9oNh5fkabbxeX/wBM&#10;6ZL4I0GW4luHsbeW5k/5aeXQB5Pa/Z7/AMP6DeWGrRxXNvZ/u45P3nmVR1zxJJdafot9fxyW2mW9&#10;5/pElt+7ir2mXwbpN15W+xt/3f8Aq/3dW/7Bs5bf7L9nj+zf88/LrIDy6LT/AAff299cWFxJcy3E&#10;f+kXPmSVofDHVLz+2JdN+0R31jHb/u7mOP8A1degw6DZw2/2f7Hb/Zv+efl1as9Ls9Lj/wBDt44v&#10;M/551qB5z8cJY7Xw/bSPJJFL9oj8uuV1a6sdG8cfbvEMdxLY3GnxxxyeX5n/AGzr3S6sI5fKkkjj&#10;l8uiXS7O6k+eOOWsgPIJdL0GXT7b7BZ3Gh23mebbyRx+XUX2r+1ND8vXre4l8u48u3uY4/8AyJXs&#10;kthHL5X7uP8Ad/8ATOi6sI/L/wBXHWoHB/Du6vpbe5juPtEttHJ/o9zc/wCtkrkvFuqX3hP4kRas&#10;9jcX2n3Fn9m8y2j8zy69l8qOL/lnHFUUsUctZGp4/wDDGK41nUPFlxeaLcaZbXFx+7+0x/6yj4d+&#10;HLyw1jWvtkn2mxt5PLs69C8UaDcazp8tjBfSaZLJ/wAvNt/rat+H9BtfDmnxWsEnm+X/AKyST/Wy&#10;SUGx5lpOjXkXiCK40mxuLHzJP9I8yT915dXvBuqXF1rHiy1gsZJZftHlxyV6l9l82P5Kz/C/g238&#10;OXGoXCXEkstxJ5knmVqYnnN54N1rRrfRbGzsf7TsY5JJLj955f7ysqLwb4otfC+q6T/Ztn5VxceZ&#10;H+8/1de8yxVFFF+8rI2PMPHXg3VtZ8P2NxYRx/21p/lyW8cn+q8yrNno3iTXvD99Hq0dvY3Mlv5c&#10;dtbV6NL/AM86l8ugDxu18EeMLr+xbeeTT7a20+T/AFccf+srZsvButRaf4jjeS3+06h/q/3f+rr0&#10;2KKmyxUezMTybUvh/rV14T0XSftVv5unyRyXEnl/6zy6brnw08RapqGoSJrUcVtqEflyR+X/AKuv&#10;VvKo/wCWlBsc54I0G88L+G7GxvLr7dLbx+X5nl1g2vw0ki8Qa1dPfSS6fqH+stvLr0Kk8qgDh7P4&#10;fSRW8VjPefadKt5P3ccldVdWEd1Zy2f/ACzkj8ur3leVRLFHQYnmEXwgj/sf+yX1a8lsftHmRx+Z&#10;/q/+mda918Obe68QW2rT3lxLLb2/2by/M/dSR13EsX7uiKKgDg9J+EGk6LqEt1BcXEUUknmfZvtH&#10;7r/v3XXXUX7vy6vS1WlioAxbPwbptrb3VulrH5VxJ5lxH5f+srRl0GzutP8AsL28f2by/L8urMUV&#10;WYoqAMaz8L2Nh+7gt6IvAekxW9zb/ZY/KuP3lxH/AM9K6Dyo/Mo8qgPZmD/whukyx20cljHLFb/6&#10;vzI/9XTf+ED0WWSX/Qbf95+8/wBXXQReXTqDY5+18L6baySyQWNvHLJ/rPLjqzZ6Xb2H7uzj8qKt&#10;WWm+ZQBWutGtbqT7RPaxyy/89PLqjHo1rFH5f2WPypP9Z+7rXkqLzfNrUxCK1jij/wBXVb7BH+9/&#10;0eP95/0zqz5v7upf+WdAFGKwj/55x/8AfurMunxzeVJ5cdSxRVJQBSltaIrWOL/lnVn/AFUlP/5Z&#10;0B7Mr/ZY/wDnnRDF+8/1dT+VHTqAK3lVH9l/eVdqPy6AIooo/LqWWL/pnToqloAiii8mOib/AFdS&#10;0SxVqBBFFRFFTvKqWgCKL91JUs1FHlebQAReXVnzajiiooAil/1lE1S+V+7qLyaAIv8AW06n+TRN&#10;QBB/y0+Skqx5MdFBkV6lp9Rf8vFbASw0Q0Q0ViAUUQ0Rf6ygCWpP+WdR+TRWwBRLLRL+6qKKWgyC&#10;aipZYqimoAJv9XUHmVLdf6uq1T7MDQil/d0VFD/q6lrmIIqJqKil/ex0F0x1Nil8uj/VVBLQBP8A&#10;63/rlUEtEUVSy/uf3lAEdVZaJZf3lJQBHJUsf+so8qiKg1NL93VaWWOKOpYv3tcF8RNeki1TRdJ+&#10;0fZotQuPLkk/6Z0B7Q39J8UfbvFF1pv2eOKK3j8zzPMroLqWOKOvJPCWg2+g/FzUNkkksUmn+Z+8&#10;kr1TzfNjoA4zVviNcWvjC28PwWsctzcRySRy10uk6pdSySx3kcf7v/lpHXlPiS1vLr44aLHYXH2a&#10;WPT5PMk8uuv/ANK0HT9Qk1LVvNlk/wBXJ/zzoA7qWWOX7kkfm/8AXSq0t1axSeX5kfm/88/Mrwqw&#10;1m+tdY0GSC4/4l9xJJ+8kk/eyVofarjQdYl/taP7TY3Fx+7uY5P3sdAHq8Mt5/bEu+4j+zf886vS&#10;39n5n2f7ZH5v/XSvJNS1S40v4gXPkSSS+ZpfmRx1i+H7X/hLfDdtdT69JbXMdx5lxHHJ+9/1n+ro&#10;A9wl1Szik8t7y3il/wCefmVFq3iOx8OafLfX91HFY28fmSSV434X8G2Os/EDULi78y5lt7ePy/Mk&#10;ru/ida28vgvVY3j82KO3k/d1kB1Ok+LbHVNLivkuI/s0kfmeZV6z1mzv/wDjzuI5a8Bi1S3/ALH8&#10;GW8Ekf8AZ8fl/aK7jTZPN+JFtHZyebbfZ5JLjy/9VWpqejXms2OjRxSXl1b20X/PSSSqMXijSbq3&#10;kuEvLeWKP/WV5l+0Fa2914fsfPk/dfbI/wDlp/rKo/E61t9Bt9Bkg/0bRY7iOS88v/nnQZHqEvjL&#10;RfLl/wBOji8v/WeZWZZ/Ebw/qlxbR2upRy+Z/q/+eVeZa5a+G5dH1q+0r/SZZLf/AEi58ySq2pWG&#10;ky+D/DlvoPly6h+78uO2/wBbWRqeral8QdJ0u4ltXuJJZY/9Z5f/ACzqndazpv8AbmnyPdSebJ/x&#10;7xx14R468SWssmvWL/aLa6j8v/Ro4/8AWV0drrNvLqHgzy7e4/dx/wCkeZH/ANM6APYNI+KGk6pr&#10;EtjZyXFzcxyeXJ5cf+rrrPNj/wBXXlfwgit7XUPFFx9lkj+0XnmRySR/6yvQrPWI9U83ZHJF5cnl&#10;/vKANLzf3lHnVW82pZf9XQBJ5v7yiKb95VaKWpYqALcsvlVBLLUslUZZa1AtebH5dReb+8qrLL+8&#10;p1ZAWJZaPN8qoovMo82gCz51R+b+8iqLzaPNoAlllqLzall/1dVZZaAJfNo+1R1FLL5tVqANP7VH&#10;UkUtUYoqtRReTQbFnzY/MollqKKiWgxDzfNo8393RH/q6rSy0AWZZaPN/d1VooNhZZfNo82iKL93&#10;RLFWpiReb/yzqWKX95VbypPMqS1i/d0Gxa82pPOqjJRJQBe86l82Py6rf8s6bQYlr7VR51Vov3tE&#10;n+soAvSy0RSx1W/1lHlUAW/NjqWKWoI6SgB/2qjzf3lQS1LF+9krU2J5ZfKqLzaJahoMS35v7uiK&#10;WoI6dD/q6KYFrzqPNj8uoqiiloAlo86ib/V1T/5eKALksvlUedUHmVJQZD4paJZaii/dUXVAB5tO&#10;qt/q5KljrYCeGiGiGiGsQqBDRRRWxkS+dR51RUTUGoSy/vKPOqKWWpf9bWJkHnUUUTUAE3+rqpU0&#10;v7qoaDUt+b+8qzF+6qjH/rKtRS/u6yOcJv8AlrVOWWp5f3tQzf6ygsipP+WdEtEX7v8Ad0AHnR0S&#10;y0tRSy+dQBF/q46Iv3tJU3+pjoAPKqSHy/Mqt5tSxUAW/wB3FXK+N/h9Y+N7e2jvPMilt5PMt7mO&#10;Ty5Y5K6OKWrNAHn3h/4VWug6xc6l9u1C51C4j8vzLm4/5Z11+k6X/Zen/ZfMkl/6aSVaqSWXyY6A&#10;OOvPhpa6p4oi177VcRX0cflx+XJUsvw+sbq4uZLyS4uZZI/L/eSf8s6NJ+INnrPiS+0Wzs7j7VZ/&#10;6zzK6ug1PLP+FBeF/MsZHjuJfscnmR+ZcSfu63rX4aaTa3EUn+kSxRyeZHHJJXcS1BJ/q6PZgcx/&#10;wgek/wBsS6s8cn26SPy5JPMrOs/hL4b0vWJb6DTY/tMknmV2lVb+6+y28tx5fm+XQBlaT4N03RtQ&#10;ub6C38q5uP8AWSVtXml29/Zy295H5sUkf7yKuX0nxbda94bivrOxjluZJP8AV+ZUtr4tkl8SW2kz&#10;28cXmR+ZQBZs/BGg2Gn/AGGzsbeK2/55+XWrpPhyx0GOX7HZxxeZV6KWPzPkoluo/L+SSOWWP/pp&#10;QBR1bw5Y61JFJf2sd15cnmR+ZH/q6LzS7O6t/sc9v5tt/wA86wfAvjK48R/2h9sjjtvs9x5cddRL&#10;dR+X5nmR+V/10oA4fxv4SkuvB95pOjWtvFLJH5cf/PKpvh34Nj8L+F9KsXt4/tNvb+XJJHXUatrN&#10;roNvLeXlxHFbRx/vJKrab4js9U0uK+juI/s0kfmeZ5lZGo2bRrP7RLcfZY/Nk/5aURaXa+Z5n2eO&#10;nWuqW9//AKi4jlqX7VHaxyyTyRxRR/8ALStQLMVrHF9yOpYo44vuVRs/Edjdeb5F1H+7otfFGk3U&#10;n7u6rIC9LFRLFWZL4osZbeW6+0f6NHJ5clNv/GVjayW2+TzZbj95HHHQBsxRUeV5VY154ysbC3iu&#10;Hk/1n+rjqfw/4jsfEdvLJZyeb5f+srUDS86PzPL8z97Va68u1j8x5I4ov+mleZal4o/4Rz4qeXP9&#10;ouYriz/1cf8Aqqn8ZeKLfxR4D1W4sJJIvLj/AO2sdZAejeVH/B/y0o/1VcFpvjez0bw/oNvPJHLc&#10;3Fv5nl+ZVqX4rabFo8t4/wDrfM8vy6AOyqO81S1sZIo57iOKWSTy465HSfiha3V5fW88ckX2ePzP&#10;M8v91XE/EPXtSv5NBuvsf/Ev/tCOSOgD2CLVLO6vJbVJP9Jjj8ySOrMsUksnmVxkvi37L4kubFLG&#10;PzY7f7T5n/PSsDSfi1qV/o9tq09jb21t9o8uSOtQPUvKo8quX1bxlef2xFY2flxf6P8AafMkq14F&#10;8R3niPR5bi8t/KljkkjrIDe8qOiKKOjzaIq1As2sVS+V/wAs6oxS+VJV7zKAD93FUUtHm/vKj839&#10;5WQBUX+tkqzJ/q6rRS1qAlL5v7urVVfNoAIpaJZf+mdS1DQAvmx+ZUtr3qGpvOjoAk8qjyY6j82p&#10;PN82g2I5YqKPNo86OgCSKlqrLLRLL5VBiXovLlo8uq0UtSedQBLHUlVopv3lS+d+7rU2HeV5tOqP&#10;zKPO/eUGI7/W0eVRFL+8pfN82gCTyY6Kg8yovOoCnT9oXP4Ki8qn/av79N+1R0HT7Mkmo8mm/avN&#10;pnm/vKDm9mHlVL5XlVFFLUtABRLF+8o/gorYyIvK82iWpZf3VQSy1iA7zal86oIpad5tbASxS0UU&#10;ysTIf51EsvlVFFUssVbAQf66p4ag/wBTToqxpgSyy0fwUSy1F/y71sBHJ/q5KZ5VSyy1W87/AD5l&#10;YgXafF/rKgkp0Uvm1kZ0yWX97VOWXyquTf6uqcv72g0pkdEVFFAEksscVVaKWWgA83yqSllo82gB&#10;KKKKALUUtcP4+8b3mjXmlWNnH/pOoXHl+Z/zzrrq5Hx94Dk8Wx20lnfSWOoWdx9pt7mP/lnJQBo+&#10;DbrXvtFzHqXl/Zv+Xf8Aefva6eT/AFdcxpui6ta6f/pl95uoeX/rY4/3Udb1rFeRafFG8nmyxx/6&#10;ygDh/C8XlfEzXpPLj/49463viJ4yk8I+G7m8g/e3P/LOOuc03wR4g0vxRqGrJq1v/pn7vy/s/wDq&#10;46v3ngiTXrO5j1a6+0y3Efl/u/8AlnQBj6bL4ohuLa68yP7NJb/vPMk8zzKz9D8ZXEuofZ7+8uLb&#10;UPtEnl/88pK2fD/w+vtLt5be8168vraP/j3jkol+HMl/cW1xf30kv2eTzI/3dBqZXh/xReReIPst&#10;/JcW0slx+7k/5ZeXXomt/wDIPuf+udc9Z+CPNuLaS8upLmK3k8yOOumv7D7VZy2/meV5kdAHklrq&#10;lxpfwnluLO4kik+0Sf8Aoyqfi3xlcaN440GSC3klluLf/ln/AMs67P8A4Vfby+G/7F+3XH2bzPM8&#10;zzP3tS/8KqsZdYtr6e4uJZbe3+zRxeZQamb4j1STR/Act5pN5JLc3H+suZP+WdSeHPC95a3FtfSa&#10;95ttJH/x7Rxx/vK19J+F9ja29zavJJLbXEn7yOSStHw58ObHwv5vkSXEssn+r8yTzPLoMjh/D+l/&#10;29b+LLdJJIv9Mk/1dW/AusyeI5ItJeO483T/APj48z/lpW/daXY/DnT9QuLCxuL6W4k8yS2j/wCW&#10;klXvBul/Zbe5vp7X7Nc6hJ5kkdAFP4naXb6p4P1C3n/1UkdefS3UcXg/wdZ2ckcWn+ZH9o8v/nnX&#10;s15pdvqlvJbzx+bFJ/rKxrXwRpNhp/2GC3jito/+Wfl0Gpy8Uv2Xx5p9vYfvbaS3kkuPLo+KuqSa&#10;Xp9tI8f+jfaI/tH/AFzrrNJ8O2OgySyWdv5Usn/LSp7zS7fVLf7PeRxyxSf8spKAOH1HxF4b/su5&#10;vrDy76X7P+8+zf8APOuD/wCEitZfEGgyQXHmxSRyfu44/wDV/wDTOvd9N8Jabpdn9jgtY4ov+udF&#10;r4X021+5Z2/7v/pnQB4teeKLfS/A+tWLyXEtz9ok8uPy60Lr7Pqmn6feQSSWOp29n/zz/wDIdeqR&#10;aNYyyeZ9jj83/rnU8ujWv/PvHQB4pLLeS6houta9YyS6fb+ZH5fl/wDkTy69W8D3VjLZyyWFj9ht&#10;pP3n7yPy/Mreltbfy4o3j/dURWscX7tI/KioA858QS/ZfiRFfXlvJLbfY/L8yOOsHVtGurDwn4ov&#10;vs8ksuoSeZb20dewS2FvLJ88dSS2scvlR+X+6oA8Ul0bVtLuPC+tfYbi++z2f2a4tv8AlrWh4t8O&#10;6t4j0+xvrOxjtvs9xHcx20let+VH/wA86JYo5aAPLpbXVvGWj3Mf9kx6R+7rMlsPFGqeH9K0l7G3&#10;ilt7iPzJJJP+Wcdey+V5UdJ5P/TOOgDz680u+l8WXN8lnH9m+z+X5nmf8tKxbXwbq1r8N5dJ8u3+&#10;3SXEkn/kSvXPKj8upPKoA8P8UWurXXizT7ezksfNt7f/AEj7TXaeH9UvrrT5bWzt44rm3/1kkcf7&#10;qStnUvBNjqmofbnj/wBJ/wCela9npdro1v5afuv+eklAFiL/AFfz1JD/AKuiLy5f3iSfuqiiurOW&#10;SW3jkj82P/lnWQEv+qkqzFdfu/nqt5X7ujyq1AJaPN/eVL+7jqSWKgCOXzPLqGpqhoAtSf6uq3+t&#10;pf8AlnSeVQASy/6qjzaPKjqK8ure18rfJ5VAElL/AK2iKLzY4pKll/dRy0AQ0VQ0nxHb3+oXNq8c&#10;kUsf/kStWgCGilll8qOWSuT8JfEK18UaxqtilvJFc6fJ5clAVDrPK8qiWiWSPy/k/e1y/h/4g2eq&#10;eJL7SX8uK5t/+WlAHURfuqliqKWWOL948lEU0csfmJJ+6oAl/wBVJUnnVH9qt/8An4j/AO/lRSyx&#10;xeV+8joAlH/LOpIv3VRxXUcsnySRy0XkskVvLIn+toD2hJ51LXlfi34oat4S0+W8nsY/s3meX+8j&#10;q7a+N9el0+K++x/6LJH5kf7ugD07zfNqCuN8A/EGz8ZW9zvkt4rm3k8uSPzK7a6ls7WPzJ5I4v8A&#10;tpQFP92Rf62j/lpRF5ckfmJJ5tR3V1a2v7yeSOL/AK6VqdBJ51HnVWlurWW3+0faI/s3/PTzKPtV&#10;r5fmJcR+V/z0oH+6NCKpaxYvFGk+X/x9W/8A38qWLxHY3UfmJdRyxUUzmqeyNKnxS1yF54oki1S2&#10;js7yP7NJJWrF4k02aTy/tkfmx/6yOtjI2pv9XVOb/WVYtZY5bfzEk82Kq8sVYgEVSxS1FFUsdbAT&#10;1FLTqj8ugyHReXUsP+rqKKpaxAgue9EUtOuoqgil8qSgCeWWpYpf3dMpstADZKq+bH/zzqWWXzar&#10;eXJ/drY1LVWbfrLVX/VVPF+6jrkOcJf3VVJavS/89KzJZfNkoLpiUvm0lFAEc03lffoiuo5JJdkn&#10;m15B+0x4t1Lwv4HtpLC4ktvtF5HbSSR/88/MrmdJ+IMfhz4qaLpNheebp+oaX5kkfmf+RKAPoW6l&#10;jjj8x5PKioiljl/eV89+F/i/Z+LfFGvatqX2iLQdPvPsVn/zy/66V73a39rLb20iSR+VJH+7oAvS&#10;1FLLHF+8ejzK8L/aM8W61a29ta6DJ/x5yR3t5/1zjoA95ilqWWWOKOWR5I4ov+mlc54F8UW/jLwv&#10;p+rWcnmxXEfmV5l+1z4j1bQfhfLJpMnlSyXEcckn/TPzKAPa9J1mx1Tzfsd1Hc+X/rPLkqzdSxxR&#10;/P8A6qvDdJ8UR/C+z8Lx/YY5bnXPLjkk/wC2ddRZ/EaTXvFmteG3s/K/s+38zzP+enmUAdxF4j0m&#10;W3lvPt1vLbR/6yTzKs2ssd1HFcQSRyxSf6uSvk74d+ZL8H/iDbvJ/q7y48vzP+ule/eBfFum6X8P&#10;9B+331vbSyWcfl+ZJQancSyRxffqLyo/9ZXz58SPiDr0vxQ8Gabo11by6VeXHmyeX/y0ro/Fvxzj&#10;0bxhL4ds/L+3W9v9puJPL8ygD2XyvKjiqLyq8W8efHi+8OfDfT/EFnpsn2m4k8v7Ncx+XWn/AMJl&#10;4wsPC+q69qVvZ21tHZ/abeOP/rnQB635X7ypIoq+bNJ+OfjCXwvoOtXFnZ+VqFx5fl16T4N8eatq&#10;njy50HVo4/8Aj3+0x+XQB6VF+6qf/VVw/wAUPFF14N8F6rq1n/x9W8fmR15l/wALe17RvB+g+JNS&#10;uPNttQkjjktqAPfpYo/M+eiWvC/GXxA8US/EzRdB0mSOK21Cz8ySST/lnVH4q/FXXvhfb6NpM91J&#10;farqlx5f2mOP/lnQB79/qY6P+WlfPl58QfHWjeE9VuP7Jkil/wCXOSST975f/PSs/SfEfiTVPGHh&#10;exs7y4ubaSP7TqEn/LKOgKZ9HS0Rfva+Z7y/8QX/AMQPFFn/AG1cR2Onx/6PHXRxeMr7VPhHY30m&#10;rfYZfM8uST/lrJH5lBqe9ebH/wA9Kikuo/8AnpH/AN/K+fPhV48vte8Ya9prySfYY7eOSP8AeVyN&#10;nrOpf8I34z1K61KTzbO88uP/AKZ1kB9L+IPFuk+EreK4v7qOLzJPLj/ef6yStq1uo7q3iuEk/dSV&#10;8x/FW6j1nw38Pri8k837RcW/2ivo6z+zxafF9n/1Xl1qAXms2NrJLHPeW8Uv/PPzKJdZtbW3+2Pe&#10;RxW3/PSvnXw/dR6p8YPHsd/eSeVb2/7uPzP9XXOeIPFGpap8A9euJ5PKtvtHl28n/TPzKy9oB9O3&#10;njKx+z3MdnfW/wBp8v8A791FZ+KLG18P211f30flSf8ALzXklra6D4N+C/26O4/ex6X+8k/1n/LO&#10;vOdW8ZWOqfs/6DH9okub6S8j/wBX/wBdKAPpz/hY3h/7RLH9uj83y/M8uo9W8ZWN/wCF7m+sL791&#10;HH/rI/8AlnXz1LdaL/wtTSpPtHl239l/vK1PhbrVrdfDPxnGlx+6juLjy6APYPD/AI2sbDwfY31/&#10;ffafM/dxyf8APSrVn8S9J1TWJdNSST7dHH5kkdfNkWtWf/Cn/Dl5eSSW0tncfu/MrvPh3a6LdeIN&#10;V8Qf2tHfareW/lxx/wDxug2PRLX4yaDf3EtvZyXFzLb3HlyRx/8ALOr2pfF/SdL+0yPJJ9mt/L+0&#10;SV5T+zn4XuLC48WXWpWMkX2jUJJLfzI/+WdcT8SIvEXijUPFGmweG7z7NHJ/o8kcn+s/65x0AfQ/&#10;iD4v6L4ck0r7ZJJ9m1T/AI95KteKPFtv/Z+of8+1vb+ZJJXnPij4c33jL4H6fYvb/Ztet7ePy/8A&#10;pnJWhZ+EtWtfgnLps/mXOvXGn+XJ+8/5aUAXvDnxV0mw8D6LeQ/vftkn2a3j8yuQ8C+KL7/hozWr&#10;O8t5IopNLjkjjrnPD/wg8UWvw38J74/+Jro95HcyW3mf6yu403w54kuvi5c+KPsMdrbSaf8AZv8A&#10;Wf8ALSgxOvvPjTZ6XcW3n2/+jSXn2L/rnXo0svmx+Yn/ADzr5n1L4c+ONZjud9jZ+bHqHmW//XP/&#10;AJ6V9FWvmRaXF58f72OP95WoHkmk/HO+1nVPFsdnZx/8U/J+8/d/6yOneLf2h/7L8N+F9WsLeOWL&#10;WLiO28r/AJ515r8ILXVte8cfFKxgjj8q4uPL8ySuu8UfAK6l8J+E9J026jil0e8juZPMj/1lZe0N&#10;PZnY+KPirfeCPD8upazH5UUn/HvVHTfiprV1p+ob9JuP3dv5lvJW18Vfhr/wszwHFpLyfZrmPy5Y&#10;5P8AnnJWV4c8EeJLXw3FY395HLc28fl+Z5fl+ZWpmZ/hL43f294budS+0fvbePzLixk/1sdUfh38&#10;ZNa8ZR2OpQ2txLpV5/z0rV0n4Nx/2hc3l5JH5txb+XJ5cfl0fCr4N33w5t7mxTUvtOleZ5lvHJH/&#10;AKugDmbr4v69f6p4ss4Lzyv7H/eR1W+KvjfUte+FfhzVkvJLaW8kjjuPLrqIvgFHFrniO+S+k/4n&#10;H+sjkqeX4GR3XwvtvB93fSeVb/6u5j/1lZGxneOvHmrfDnT9Fk8uS+0WSOOO4uY/+XevXPC+sx6z&#10;4btrxLj7TFJH+7krjYvhfeS6XbWc99JLFHH5f7yT/WV1vhfw5H4X0f7DB/q461MTx/SfG99F8SPF&#10;mivcR/ZrePzI64PTfiX4otfB8WvPfSebb6h5ckX+s/5aeXXt/wDwqC1i8WahryXEkVzeR+XJF5lY&#10;0X7Pum/8I/c6T9quPsNxcfaf9Z/008ygD1PTbr+1NDtrj/npb+ZXzx4X1SS1+IHjPZdfZpY5P+/l&#10;fQek6X/Zej21j5nmx28fl+ZJXE/8KW0WXWNQ1L95FLef6zy5KAPPPC/xGvovHmn2r3n/AB8fu5PL&#10;k/dVPLpdvdfFjWpPM8qX7P8A6yux0n9n3w7o1xYyQRyebZyeZb/vP9XW9qXwv0nVNY/tJ45PtPl+&#10;X5lFMDymX4mata+H7mzeSSWK3uPL8z/tpWza+KL7S/Eljb29x9ptry38ySvRrX4faTFp8tq9vHLF&#10;J/rPMjo0n4fabpdxFIlv/wAe/wC7j/6Z0AeGy+LbqL/hKLd9Skiljkk8uPzK2vG+s31/8J9Fukur&#10;iK5uJI/Mk8yvRtS+C3hvVNYub57GP7Tcf6z93WlL8OdJl0eLTfs/+gx/6uOgDN8EaXa+F9Htrq/v&#10;pP3lv+88yT91XoMN1HdW8UiSebFJ/wA86wbzwvY6po/9kzx+ba+X5fl1e0nS7fR7OKzg/wBVHWoH&#10;kn7T0sdr4Dl/1f8ArP8A2pXceHLqO6+GdjInl/8AHvWr4o8G6b4yt/sepW/2m2/55yVZ0nw5Y6Xp&#10;f2G0j8q2j/1cdAHyz4XijtdP166gkkiuY7jzK63x14y1aW38Lxz30ljbXn7uS5r1uL4QeG4o7n/Q&#10;Y/8ASJPMk8uOtm/+H2g6ppcVjeWNvLbR/wCri8ugCt4BsZNL0+XfffaY5P3kdcP8Tdet7XxZp9nf&#10;3Eltp9xJ/rP+mleraToNro1v9ntI/Kiqp4j8G6T4ot4o9Ss47ny/3kfmUAeGfFWWTwl4f/4lN9J9&#10;muJP9Z5nmeXW/wCHrXyvDf26DVvt0Vxb/wCrr0qXwRpMuny2M9nHLbSR+X5clGk+DdN0az+y2dvH&#10;Fbf886APLvhB4DsdZ8P3NxeR/abn7RJ/rJKij0u+8L/Ej7DBHJLp+of+Q69n0nRrXRo5Y7O3jiik&#10;/wCedSS6Xby3H2h44/NoMjxv4keXoOsaDGknlRfaI65r4nafZ6N8QNK1qwuP3v8Ay8fvP+Wde/al&#10;4XsdUkikvLeOXy/9XRF4N02X79nHLQBq+H7q3utHtriz/wBVJHVmX91J89RWFrHa2/lpH5UVTTf6&#10;yimBFUkdR1JHWwDoqPKqWH/V0ysTIbFUtRRVLQATf6uqc3+sq5LLUH/LxQAf8u9JTKkz/wBM62Ai&#10;ll8qqtTS1W8qSsTUuxVL5P7uoov3VEsv7usjmphLL+7qj5lEsvm06g0CimyUSUAc74ytbG60eWO/&#10;t/t1tJ/y7eX5nmV5b4I+C0dr4s1DxJdWMdj5lv8AZtPsf+feOvdPKjlqKWgD5c0n4c+ItL8H694L&#10;TSZPNvNQ8yzvv+WXl163Z/BbSZo9Kkv7y+ubmzt44/8Aj4/dV6J5X7yiWgBt1L9g0+WNI5JPLj/d&#10;15RZ/DT/AITK31rUtet7i2vryT/j28z/AJZ17FF+9oiioA8Z/Z48OeJPBFvqei6lY+Vov2iSSzl8&#10;z97HHWr+0F4N1bxv4Ll0nSbOO6ubi4j/ANZJ/wBNK9R8n95UsUVBr7Q8W+JHw+17xHpfhO6sLOP7&#10;do9xHJJbeZVPwb4S8WWvxI8Ua9q1jb21tqFnHHbxxyeZLXustR+bH5nl/u/NoMj5w8L/AAg8UaN8&#10;N/GeivHb/wBoaxcSSW/7z/npXoPhf4QabdeD9FsfEtjb31zZ2/lyeb/qq9E82PzP9ZH+7qW1ljlj&#10;8xJI5YqDU8k8b/CW+uvFnhPVtBjt4rbR5P3ltJ/zzrO8QfCrXrX4mW3izRpLOSWSPy7y2uY691ii&#10;o8qOgPaHj/xV+FWrfEbwvbaal5b211HcR3Mknl/uq7TxR4TutZ8B32gwSR/apLP7N5n/AGzrrIov&#10;Noluo7WPzHk8qL/lpQB8+RfBHxBF4H8OaCl1b+bp9x9pkl8uux8OfDnXrX4qS+KLy+j+w/Y/s32a&#10;OOvUrW6s7+PzLOSO5i/56R1ZioA85+O32f8A4Vfr0k/l+V9nk/1ledeBfh9dfEv4f+EP7SvvK0/T&#10;/Lufs0cf+s8v/V17R4ouvD91b/YdWuLfypP+Xa5k/wBZVqzutF0HS4pIJLe2tv8AlnQBxN18L5Lr&#10;4kaf4o+3SRRafb+XHbeXR8X/AIQWfxQjsZHupLG5s5PMjkjr0Gz1Szv7eW4guI/KjqpZ+LdN1S4l&#10;tbO8juZY/wB3+7oA8m+JHhzUvDnw3vI0vLjU9Q8vy45JK57wbdeMNBj0W3SS3uZbj93JHHH/AKuv&#10;ery6s/tFtZ3nl+bcf6uOp4tLtbX94lvHFLQB5la/BGP+2Na1ae+uJb7VI/LuP3n/AKLqjefALTb/&#10;AMJ2Ph17y8+w28kcn+skr2T/AJZy1g+I/FFj4X0+5vr+TyraOgDkPDnwW0Xwvqkt9Z+Z9pkj8vzP&#10;M/5Z0f8ACh/Df9j6hYva/wCjXknmXH/TSnf8Lp0GLT/tD/aIvMk8uP8Ad/6yu28Oa9H4j0/7ZBby&#10;RR/9NI6DU5y8+F+i6po9jps9rHLY2/l+XH5ddVa2sdhZxW6R+VFHH+7q7Ufm+bQB87eEvhVqV/8A&#10;GTxZq2rWP/ElvP3dv+8/1lezS+A9Bl0eLSfsNv8A2ZH/AMu3l/uq6OLy4pP+WdZXijXo/Dmj3N8/&#10;l/u4/MoAjl8JaTdaf9jezjltvL8vy/LqrZ/D7QbW3ijSxt/s0f8Aq4/+edHwx8bx/EHwvFqyR+VF&#10;JJ5fl10d1dfZY/Mf91FHQHs/ZnOXXgPRbqTzHsbfzf8ArnWf/wAKv8PxWctnBYx21tcf6yOOOi1+&#10;I2m6zHqv9m3EdzLp/wDrKrfDH4jW/jLw3FfXlxbx3Mkkkfl0AcX8RP2fbPxHpdtY2H+jRW8nmRx1&#10;F4N+A8mg65HqUl55X2f/AFccf7uKvarzVLPS44pJ5PKip1ndW91b/aIZI5YqAMWLS761+55dFrY3&#10;Usnz+XVqXxRpP9sf2T9oj+3f63y6k/4SOxtbe5uHuI4oreT95QBo2dr5Vv5b1FNFH5lU7PxlY6pb&#10;3MkEn72OP/V1g2vxa0HVI/Ms7iS5/eeX+7/56UAdfFa/9M46sxWteZeAfi/b+MvEGvWaW8kVtpcn&#10;l+ZXQab8VdJ1TUIrPzPKlkk8uP8Aef6ySgDsooo4qilijlj8uuQl+KukxeIJNFST/iYR/wDLKT/l&#10;pXVfavOt4pPL/wBZHQBzHhfwHoPhzWNQvrCOOK5vJPMuPLrrJYvNkrx/w/8AEvTdL1jxbI/mRXOn&#10;yf6RH5ldp4F+INr44t/tVnHHLbSR+ZHLHQB1dLLF5tcv438bx+DY7bfb+b9o/wCWlc1Z/F+PxHpe&#10;vR2f7rUNLjoA9Ii8uq15rNnpflfbLjyq83/Zz8Zat438Dy6lq0ccUslxJH/1zrjvidr15L8dPDmi&#10;ySf8S+S3k/d+Z/rKAPfrO6t7+3+0QSebFJ/y0jqz5VeLfAnxHcXWqeKNJeT/AEazvP3dWfih8bv+&#10;ED8UafpN5HJbRah/q7n/AJZUAety+XF5W+SOKpfK/eV4N8VfFviCK88JyWF55VteXHlySxyV0/jr&#10;4jal4XuLaz8v/WR+ZHJHQB6lLLHFH5j/AOqrP1bWLPS7f7Q/mSxSf8868R8R/FDVvGXwbvtWsLj7&#10;NfW8nl+Z5dU/+Eo1rRvhHoOpeZ9ulkkj8zzf+Wn7ygD6BiljureKRP8AVVZii/uV4tL8SrrVNUsd&#10;Ns/9Glkt/tP/AFzrKvPjJfXXgfWrhP8AkIaXJ5fmf89KApnv0UVUb+X7Lby3Hl/6uvCvC/xV16Px&#10;BoMd5cebY6p+78uvafFEskXh+5k/5axx0AT6Jqkes2/2hI/K/wCmclacsVfONn4316X4b3N5ZyeV&#10;fW9x5fmV0vg3xlr1r4k0W3v7rzbbUI/9X/zzoD2h6zr2qf2Dp9zfPH+6jjrjtN+MlnrOhy6tZ2ck&#10;ttH/AKyus8ZfvfDeof8AXOvkT4b+PNa0b4b69G9j9psY7iTzPLj/AOWdAH1bpvjex17w/Fq2k/6T&#10;FJWnpOqR6pp8Vx5f2bzP+WcleTeHNLj0b4T3N9YXXm/aI5LmuatfiDr0vg+xuvM/deZ5Unlx1qB9&#10;AaldfYLeW4/551T8G+MrPxlZy3FnH5XlyeXJHXl3g2XVrrUNQje8uJdP+z+Z+8rh/C8V9o39vX1h&#10;fSW3l3n7yPzKyA+nry/tbCT9/J5VX/Nj8v8A6ZV87/E6W417T/Cd99qk/eSRySRx17rZxeVb20f/&#10;ACy8utQNLzo6jlljol/1dZkvmfwUAXv9bJVmL91VGKX/AJZvVqKWgCWpJf3UdVpZaPN82gA/1lSR&#10;S1W/1X7ypYpaDKoWfO/d0lMp9bALLFUXnVJN/q6ZQBND/q6dTYv3sdOrEyCin0VsATVF5VS1FLFW&#10;IDKWOiWKm+VJQAyWq3nSVLL5nl1W8qSj2Zr7QuxVHLL+7o8395UUv72sjnGUUUUFhRTYf9XTqAOT&#10;+JGs/wBg+G764fUv7Ii/5/v+edR2vjzSdL0/T45777Tc3Fv+7/56yf8ATSuH/aom/wCLT61Gkcks&#10;skkfl+XXE3Wl2+qaP4TuEuJLHWtPs/3f7v8A8h0B/wAuj6H03VI9Us4ryz/1Un+rrwv4zWvjDw5H&#10;c+KE8SSRRRyf6PYx/wCqr1/4d395deD9PuL+3+zXNeEfFD43abdePItJfRdQ1PTtHuPMkkjt5PKk&#10;uKAPc5fHlj4X8N6ffatJ5d1cRx/u4/8AWySVR/4XJoP9h6hq3+kfZtP/AOPiPy/9XXgvxm8WyS3H&#10;gfxh5f8AxL7OTzJLHzK6P4ifFXwvrPwn164s5I7b7ZZ/9/JKAPQrP9pDwvf/ANmSeXcRW2oSf6HJ&#10;JH/rK6/wb8RtN8ZXF9Z2fmRXNn/rI5I6+L5fih4f/wCEf+GVv9oj8zT7zzLiP/nnHXb/AA3+OfhO&#10;w+MHizUp9S8rT7i3jjjkoA+mPH3jzTfh9ocupalJ+68zy44/+ekleKXXjfUtU/aA8Lx+XcWNjcWc&#10;knl+Z/rK4L9p743eF/GWj6Va6bqX277PeR3Mnl1zGrftI+H774ueE9egjuPs2l2flyUe0NT6Hi8Z&#10;abdeLPF+mwSXH9oW9n5knmSfuqxfgL8Ro9B+D8WpatJcX0seoSW0f/LTzP3lfPsX7SWi2HxM8Wa1&#10;9nk+zahb+VHHWV4S/ab/AOEN+F8ug2djHLcyXHmeZJJQB9yaH8VbPWdcudF8vytQt7f7T5f/AEzr&#10;jPhB8X9W8ceKPFn2+3ji0/T7jy/9Z/q6+TvCX7Tf9jeOLnWk03zYriz+zVs+AfjJ4i0bR/FnkeE7&#10;65/tySSTzI45P3dAH1tZ/tBaTdXEUnl/8SyS4+zR3P8A00qt4s+KFxr0evaToNnHcy6fb/6Rcyf8&#10;9K+evgL431bQdPi0HUvA99+8uP3dzc2clerWfhPxR4c1zxZJYaT9uttcj8yPzJPL8uSgDqv2UJZJ&#10;fhXbefJ5sv2iTzK9gvJfKjlkT/lnHXg3gXRvGHwq+D8tmlvby61HJ5nl+Z+6r1/wvql1rXhOxvry&#10;38q6kt/MkjoA+XvGUutWvxI1DVvGHguS+0b7R/o9z5nmfu67HxR4ys9Z8ceAtNsI/wDiSyeZJ5dd&#10;Vq2veJPL1Wz16x0+20/95Hb3Pmf8s6851a1t7W48L3HhexuNXvtLk/1n+roA6jwR4jvNU+KHj3w3&#10;B/x7Rx/u/wDpnVPwR8Pte8G6xbX1/wCXbafp8kkkknmfvbitH4Y6Xr2jeKNe8RXmixxXOqf8s/tF&#10;bPjKbxJ4jvLa3e3s7bSvM8y4j8z/AFlAFrTfFFja65Fq2rSf6deeZHp9t/zzjr03TdZt9Z0+K8s5&#10;PNtZK+bPiJo3iTxH4gsbqzt9PtorO38v/j4r0HwL4ysfBHhOx0nVpPKlt4/3knmUAUfGXxkuLX4g&#10;S+F9Mjk823t/Mk8uP/WVwXx9l1bxH8P9FuL/AP0GX7ZH5kdXvEcWi6p8RIvFGk69b21zJ+6k8yOr&#10;XxEi0n4g6Xp+mp4ij823uI5JJP8AnpQa/wDL05z4v+E5LW8+HsdnJ/o32iOOT/ppXoPj7xRfeEri&#10;K1S4jito7fzI7aP/AFsklUfG+l6T4juNBkfxBHFFo8kcn7vy/wB5WN48i8J+KPFltq1/4kk/d2/2&#10;b7NHJ/rKDIs2fxz1aX4P3OreXJ/aH2j7NXXaTLr2l6PFrz30lzY/2f5n2b/npJXnOm3XgHS/B9zo&#10;v2qSWK4k8395V7wv488L+HNLls3vLy5tv9XHHL+88ug1LXw38UeKPGWn22tPJHFL9ok+0eZJRLdX&#10;njK48e3GrXnlRWcfl28f/PP93WP4N8W+D/DmsS/Y/tnlSSeZ5f7zyq9Zs/BGk+Mo7m+s/MiivP8A&#10;Wf8ATSgDB/Zr1S10b4R6f9suPK/eSf6yvUfEHl6po9zH5n7qS3k8uuH1b4Vaba+E7bRdJt/Kijk/&#10;d13um6XHa6fbWf8ArYo4/LoA+c/2eNLsdG8N+M4/+Xn7ZJ+7k/1v+rrzuzupNB+C8t9Z3EkVz/bH&#10;7v8Aef8ATSvray+H2k2ElzcQW8cUtx/rP3f+sotfhfoNrp8Vmljb/Zo5PM8vy6APBviJrOrXXjTw&#10;PHeXFxbaVJb/ALyT/ppXuHw30a30bR5Y4LiS5ikk8zzJK2rzwlY6p5Uc9nHL5f8Aq/3dXrOwt9Lt&#10;/Lgj8qgDwz49aNqWg6xovijQbeSW+juPs0kf/TOSrPxk0HVpPhfL/ZvmRX0kkclx5f8ArfLr2y6t&#10;be6j/fx+bUt1a28sflvQB4/4LsNJl0P7ZZxyfaZLPy5PMqn+zx4ctYvCeoefpvlXP2yT/j5jr2W1&#10;0a1tfNjS3ji/56VPZ2tva/cjoA+dfBug32jeJPiDY/ZbiL+0JPNt7ny/3X+ro+BOg/YNHisdW0m4&#10;j1DT7iT/AEmT/lp+8r6O+wW/+s8uPzaj+wW8UksiRx+bJQB82fFWw1b/AIWRp/iTRtNuJf7P/dyR&#10;/wDPSOvo6zv/ALfpdtceX5cskf8Aq6JbC3lk8zy46sxWsccf/TKgD52s/C+rWvxE8Z3V5pPm6fqE&#10;cfl/9NK6X4M/D688G+INQuIPMttKuI/3djJ/yzr2T7LH5n+rqWO1jj+5QB5J8etL8SapZ6V/wj1n&#10;b3Msdx+8+0/8s4/+elcP8Kvhpq3hzxB4sk1by4rbVI/3f/XTy/3le4a5FfWtxFcWflyxf8tI5K5X&#10;xH4c1rxlJFskk0z/AJ6eXQHtDD+Aul3Xw+0fUNF1m8t/K+2SSW8kcn/LOs/4v2tjdeINK8RWEkcu&#10;oaf+7rp4vg3ay2/l3l9cSy/9dKls/hfcaNHLbwXH2m2/5Z+Z/wAs6AOT+HfijSfCX9q3155kUt5J&#10;5kleZfGT4yaD4o1CWx+zx31jJ/0z/wBXXuF58II/Ef8Ax9/uoqwP+GW/DsVx9qSOTzf+ulZAeQeI&#10;PiDZ3XgfQY7CS4ivtPkjkj8yqvxO+I0ni240q6S8uLaLy/LuI4/+Wle/WvwvsdBj8u8sY9Ttv+en&#10;l/vY61YvC/hv/VwaTHFL/wBc61A+aPBHjeztfCeveG7yS4ljvJJJI/L/AOWdSxfEu4uvhfF4d+z3&#10;EtzZ/wCrkr6l0n4X6DYfvH02382StqXwbpMP/Ljb/wDfusjY+dfAt1feMtY0qSG1uLG+t4/Lkl8v&#10;/WR16ldfBaO68P6rZ/aPKudQ8zzPLr0az0aztY/MS3ji/wCucdW/LrUxPG7X4GSRXmg3D6lcebpc&#10;n7uvVNWtZNU0+5s/M/1kfl+ZVv8A5aVL5dAHjdn8DJLXwnfaD/aUksVxJ5nmf88619I+EEdrqGlX&#10;T30ksun/AOr/AHlepeV/y0qjdaza2txFZz3HlSSf6ugA1bS/7U0+Wz8zyvMj8uuA8C/BG18G6XfW&#10;KXElza3kkkkkclepRVFL5cUfz0AeaaT8ILXw5pdzptrdXH9n3En/AB7Syf6uuA+Ifw+vvC/g+LTd&#10;GurjyvMj/ef6yvor/ln/AKyq11YW919+PzaAPE/AsviSw1CLSbySO5sbj/lpHHXRxfBGxlj1H/Sr&#10;j/TP3kn7yvRIbCztf3iRxxVZiuo/M8vzP3tAHGXnwqsdU8P22kzSSeVb/wCrk8z97XVWdr9gt7a3&#10;eTzfL/5aVp/u6wNW8W6bpcn2eeSTzf8ArnWoG1LTK5PTvihoOqRy+RcSS+XJ+88uOrlr430m6uLa&#10;1S8/eXH+rjoA1bjvUsUkkn7uiT/V0W/+soAkkqXzarSy0eb+7oAmp9rVHzf3lWY62Mi9FLRFUcVS&#10;eb+8oAkplJ5vlURS0AS2v7qnSf6yoIqkoMixR51RRVLL+9rEA86opZfMp1RUAL5lJRRWwEd5Vbzp&#10;KlvP3tVfLrEC15VRS1Ri8R291J5cEckv/XOtOL/V1kc1MqyVHUklRS0HST02X97Uf+to/wBVQBBe&#10;WFvdR/v445Yv+mlRWejWcskX+ix/u/8ApnWL8SPiDY/DnwnqGvX/APx7W8f+r/56VzngXxH4s8Ue&#10;E4tenkt7H7ZH5lvbeX/yzoA9Nlhjij8v/llXnPxQ+Gkfjfw/c2NnJ/ZlzJ/y8xx1L8Mfihb/ABB0&#10;++3/ALq50+4ktriOuos/Edjqlx9ngvreW5/55+ZQB8iX/wCxR4o1nyo7zxp/o0f/ACz8uj/hgq+u&#10;vKjn8WebF/zz8uvraXxlpMWofYft1v8Aaf8AV+X5lc5pviiS68eX1q+pW/2a3t/+PH/lr5n/AD0o&#10;9mH70+cbX/gnvHF9/wASf+Q6vRf8E+9Ji/5j1x5tfS9r8UPDd1HLImrW8vlyeXJ+8/1dZvi3xR9l&#10;8QaDGmrR2NtcSf6v/n4oA8Ftf2BdBi/1+vXlXov2AfBcUfmfbtQ/7+V63/wuSx/4WZF4Pgt5JbmO&#10;PzJJPL/1ddfdeN9JtbiW3e8j82P/AFn/AEzo9mB4D/wwL4B8v55L7zf+virP/DBXgH91+81D/wAC&#10;K+ivtUd1b+ZBJ/rI/wB3Xz9+0FqniL4afDfVdes9WuItQ+0fu/Lk/wBXH5lHswJbX9iPwLayRbI7&#10;z/v5XvXh/wAL2OjafbWsFvH5VvH5dee/C+11a68J6DrV/fXFzLJb+ZcRyVq2fx48J39xc29nfSS3&#10;NvcfZpIo4/M8uSj2YHey6Xaxf8s46PKj8yuQvPi/oNhJcx+ZJLLbx+ZceX/yzjo8QfFDQfC/h+11&#10;6/uP+JfcSRxxyR/9NKDU6+8sLe6j8uePzYqPKjij8tP9VXL6T8S9J1nUIrGCSSO5kj8yOOSP/WR1&#10;Ui+Kuky6hc2dv5lzLbyeXJ5dAG94g8L2PiOzktdSt47m2/55yV4j4oi1rw5rEtroPhfzbb/lnJHX&#10;pem/F/RdU8QX2gpHJFfWcfmSRSUal8UNJ0bR4r6ePyvMk8uOP/lrJQB4/wDZfH2oSeZ/ZMkUX/XS&#10;uY1L/hNrq8ltYNNvP3f/ADzjr6Hs/iXY6pb32yP/AEm3j8yS2rl9D+Oem69Z/bLDSby5ijk8uSTy&#10;/wDV0AeN2Hwq+JWsySf6RJbRSf8APSSpf+GZPHGqf8fmvR+V/wB/K908OfF+x8R3EtvZx/uo5PLk&#10;qDxB8c9J0vUL61SSOWLT/wDj4oA8W/4Yy/tCT/T9ak/65xx12Ok/soaDo9vFGl9cf9/K9ni1mO60&#10;+2vrf/VSR+ZHXlvh743al4jvPEccFjHFa6PJ+8ko9wPfNqz/AGffDdr9+OSX/rpJWhF8B/B9rJ5n&#10;9mxyy/8ATSsa8+OdrLo+lfYI/M1HUJPLjj/551es/irJFqGoabeW/m3lvb+Z+7/5aUAb3/Cr/C9r&#10;H/yCbOKKP/pnUWk+EvC+qRyyQabb/u5PL/1dcn4X+KF14tt5d8kcXlxyeZHXK6T8RtS1T4b+NLyz&#10;/wBGubOSSOOgPZnsEujeG9B0+W8Sxt/Kj/55x10ek/Z/scUkEflRSR183eH/ABRq2jfAO2168uJL&#10;m5kj/wCWkldZL8Wr66vPCGk2cflS6pb+ZcSf88/3dBqe2f62ivE5firef2f4st/M/wBJ0v8A1clc&#10;d4f+JfiSLR/Cd9eXkksuoXnlyUGR9O0SyxxR/PUEV/b+Z9n+0R/af+edee/GbWbjS/DdtJHefZvM&#10;uI6DU9Ehuo5f3iSR02XVLP8A5+I/+/lfPnwv8eX1/wDEDWtNnuP9F+x+ZHH5lcFpOvalLb/Ea+e+&#10;uJZbO4k8vzJP9XQB9hS3Vva2/mPJHFFXneh/FWPWfiZc+F08uWKO38zzK811zxvq2qeG/AUf2iSK&#10;2uLiP7ZJV7wvFptr+0h5lhJHL9o0/wD56UAe4eI/FFj4S0e5vr+TyraOuL8W/FWPS/Bdr4isJI5b&#10;aSSP/v3VH9pG1kuvhXqsaR+b+7rzfx19n/4Zv0GNP+nfzP8Av5QB9J6T4jsdUt7byLqOWWSPzPLo&#10;l8UWMVx9je8j+0yV4V4fuo9L+ImjRweZ5Vxpdcn8O7W41nxx4osfEN5cfbo9Q8y3j8z/AJZ/8s6P&#10;aAfVt1dR2tv9of8A1UdcrF8X/Dcsctx9uj+zRyeXJLWreS/8U/LG/wC9/wBHr5E03QfN+Gfi+3jt&#10;bj7TJqnmR/8AfygD62034g6TqmsfYUuP9J8vzI46i1b4g6Tpd5Lb3Fx/q5PLkkrwuzik/wCFgeDL&#10;iztbj/j3kjuJPL/5aVV8P6XJa/EzxZY69Y3EtteXHmW8nl/uqAPc9c+Kuk6NrFtYzyebc3EfmW/l&#10;yf6ysy6+Ofh+LT5bzzJJYo5PLk/6Z15T8RNLvJfih4TuIbG4lsbe3k8ySuci8Oal/Z/j21TTbjzb&#10;i4kkt/3dAHpfxw8eXGl/8IhfaTJJ5VxeR/8ALSvRdI+KFjdaxLpM/wC61COPzI/+mleG+MvC+vX/&#10;AMP/AAFs02SS50+4t5LiL/nnXWS+Db7xH8SLHXkt5LGKzs/LoA6qz+N1jqmoahZ2drJLLp9x5VxU&#10;GufG6z0aOW4+z/uo/wB5JXJ/BPwvfaD4w8ZyalY+VFcXHmW8kn/LSuV+J3hfxR4j1jxHYwaL/wAS&#10;+SP93cxyfvZKAPW/GXxfsfC/hvT9aSP7TbXEkccdReF/i/Y6p4gl02ex+zXPl/aY5K8p1zwH4k1n&#10;4L6DpqWP/Ewt5I/Mj/7aVq6b8Pdel+Jmn6lPZ+VY/wBn+XJL/wBNKAO4l+Odj/aEtvBH9pit5PLk&#10;8v8A5Z1LdfG6zuvEltpMPlxXMkfmfvK858C/DTxF4I8Ya1bzWNvfaNqFxJc28n/LWOtXxl8L77xR&#10;qFtJ9ljtpbf95Hc20n72OgD3eW68nS/tXl/vfL8zy68rl+N0lrrEUb28f2aS4+zSeZXeRWt5F4bi&#10;s3k/0n7P5XmV89XHwq8capeXMl5dWcvl3n+j/u/LijjoA9S8dfF++8L+LNK0mzsY7n7ZH/y1o1z4&#10;v3nh23ijv7HyrmSTy44/+elZ/iDwbqWs+JPC+reZb/8AEv8A9ZVv4zfD6Tx5p+mXFhfR2OoWcnmR&#10;ySfvIqAO08F+MrjxHHc295ayW1zb/wDTP/WVzPxE8b/8I54s0Wze382K8k/791q+Dbq4tdPi+3yR&#10;/afL/wCWdcn8TvBFx4y8UaDqVrfRxf2fJ5kkdABqPxa16LxJfaTZ2cf+jx+ZHVnVviDq3iP4by6l&#10;ZyR22oxyeXJ/zyqpeeCNWuvFlzqVvdW/lXEflyeZUnh/4aata+C9Q0W8vo/NuJPMjkj/AOWdBkav&#10;/CZato/w/wBPuvL+03Mkf7yq3g34vyapqF9Y3nlyyxx+Z/1zrF1b4feML74f22iwatbxX0f/AC0j&#10;jqPwN8FtS8Oa5FfT3kcsUlv5ckUVampq6T8QfEXii4vrrSvLlsbeTy/LrK8P+I9euvjR9jnvvKi+&#10;z+Z9m/551e8G/CrXvBHiS+uLDVv+JVeSSSfZpI/9XU+pfCq+/wCFgW3iSw1LypY7fy7j/ppWQHsn&#10;m/6qsXXNGs7qzubh445ZY46yvCWja1peoXNxf332m2k/1cf/ADzrobyOS6t5Y0/5aR1qB4H8CdLt&#10;5fEnii1+z/uo7iT/ANGVR+J0t5oPxE0WPTZPs1ehfDf4aX3gjxBqt9JdRyxahJ5nl+XR4++F9x4u&#10;8QWN9BdeV9n/AOmdAGd4c+L91Lb6rb3/AO9ls/8AlpTfAvxL1bxRJFeJZyS6fJceX5X/AEzqXQ/g&#10;tJYahqt1eXkcsWof6yOr3w3+F994Ikubf+0vtOnySeZHHJ/yzoD2Z6RLL537yiKiWL93UctAEkVW&#10;Ypf3lUv+etOil/eUAaEXl1LN5dVYpalloMg/1tSxS1F5tL/yzoAsRS1L5lUYpasxS1sBPFLS+b5V&#10;QVJ537ugyDzKPMqLzqIpfKrECzUcv7qkplAEUtRf9tKlllqj51HswLMNrHa/6uOOpaiioll8qOsj&#10;OmEtUfKq7Ud1/sUDCOq0v7qrMdVpaC6Z4f8AtPeF7zxl8P7m3s/9bbyfafL/AOeldn4I8UWP/Cs9&#10;PuPtEcUVvZ/6RHJJ/q67GW1juv3bx+b5lZV18PtBljl/0GPypP8AWR/8spKAPl7wbpetWvg/4g+J&#10;NN+0fZtUuJPscnl/8s/+elem+BbXw3f+H9K1bTZI5dat9P8As0flf89K9pi0a1i0+KxS3jitvL8u&#10;OPy6ytD8EaT4cklksLG3tpZP9Z5cdZAeDfBmLQde0O5sfENx5uvWeoSSSeZ/rfMqLw/dW91+0xr0&#10;aXH/ADD/AC/+2nl179/whuk2txLeQWNvFcyf8tPLrDvNB+wfabiz0m3lvpP+Xn/npWoHz/4I/sW1&#10;+GfxBjSS3i1CS8uPL/56+Z/yzqfVtLuovD/wpj1KST+0Le8jkk/d/wDLOu6+B/wr1bwvZ6r/AMJD&#10;pNnJLcXklzH/AMtK9bl0aS6kikezt/Nj/wBX5kf+rrL2ZqeJWtrJpf7SF9fPHJFFcaXH5f7v/WVB&#10;pvmaDofj2z1L7RLqF5cSSWf7v/WeZXuEug3UtxFI/wBn82P/AJaeXTv+ESkurj7Q8kfm/wDXOtQH&#10;fDGwvNL8D6LZ38kktzHbx+Z5leYftgRfb/hPc2KRyS3MlxH5ccUfmf8ALSvZP7HvPL/4/K8w1z4X&#10;+MNe1i5uH8SeVY/8s4/s/mUGR0fw3ljtfhPpUf8Aqvs+n+XJ5n/XOvMv2bNBsbW48Z3F5bxy3Mmq&#10;SSR+ZH/yzro7r4I+KPLljfxhcfZv+eccdUbX4BXVr5mzxJeRf9c46AOH+Ims/wBs6h4zsYLe4too&#10;4/Lj8uP/AFlS+INUjv8A9nvw5Y+XJLc/aLfzI/8AlrXVR/AKOKS5kfWr6WWT/WUf8M+xy/u/7S1D&#10;yv8AnnQa+0IItUtYvixoN55f+gx6f5f/AFzkrM+wW/8AwsD+2tBvJLa5kvPLuLaT/VSVvf8ACgpP&#10;tHyXl5F/10q1Z/s+yRSS/wClXH/XTzKAKPxQ8B6lL8RPDmvaDcW9tLcSfZtQ/wCudHx98EX2qaf4&#10;XuNJ8u5i0u48yS28z/WVuf8ADOccvlb9WvP+/lTxfs8Rxx+X/b2oeV/10oMiLQ4rGXwvqF1Z6T9h&#10;ubi38uTzP9bJJTf2fdBuPC/w3ltdSt/9O+0SSSVP/wAKCj8vy017UIov+ulQXXwR1aL/AI8/FGoR&#10;UB+6OSs/hffS+LLbUtGjk0y5kk/0z95+68ujw/8ADTVvC/xA1W6exj1PT9Qk8zzJJP8AlpXRy/Cr&#10;xha/vLPxRJ/1zkjqjdeEviNpf7yDUo7qWg1PW/JktdL8t/8AW+XXzH8JYtS1TUPHum2dv+9uLiSP&#10;zK7q8l+JUtnLG8cnm/8ATOuY+G/hfxR4D1C+vEtZJZbyTzJPMoA6ez+AUml6HoOy8+06hp8n2mT/&#10;AKaSVv6H8NNQi8Sa14iv5I/t15H5dvHHH/q66Dwv4yuLqSWPVrOS28v/AFf7utiXxlothJ5c99HH&#10;LJ/yzkoA890n4S30WuS6k9xHF+78vy4/+WlVvBvwWutB8J69ot5feb/akkkn7uOvW/7Zt5fuRyS1&#10;etYvOj8x46APH/8AhS15L8M/+ETk1KT7N/yzkq5L8JY7W30WSCST7VpcflxyV635VU9S1SztZIre&#10;eSOKW4k8qOj2Zqea2vwltYvD+tWbySS3Oqf8fFzUFr8DLWLS9As/tkn2bS5PMjr1aWW3tbeW4f8A&#10;1VVtJ1mz163+0Wdx5tt/q6AOLs/BFxa/ECLVkuJPs0cflyebJWj4/wDhzY/EaztrPUvM+zRyeZHX&#10;ZxRfvKJZaAPO9J+Dei6NrH9pQRyfbvL8vzP+mdR2vwR0G1t9Qt0j/dahJJJcf9NK9Kl/1dRUAcn/&#10;AMK00WXQ7bSfsf8AoNv/AKv/AKZ1a0n4faTpesfboLf/AE7y/L8yuj+32sVxFZ+ZH9pk/wCWdT0A&#10;U9S0u31S3lt54/NikrM/4QjSZbOK1ezj+zR/8s63/OjqLzY4v+WkdAGfa+ErGK4ik+zx+bH/AKuT&#10;y6JfC+m/2h9s+xx/av8Anp5davmxxW8snmfuq89/4WrHF8TIvC/lxyxSW/meZQZHey2scsfl+XVS&#10;18OWMXmxpZx+VJUmrazb6Np9zeXkkcUUcfmeZXnPi34wR2Hw/l8SaTcR3MUckdBqejRaNaxf8u8f&#10;mx/6upZdLt5ZPMe3jllrH8G+KLHxRo9jdJcR+bcW/meV5lbF14jtbW48ue4jioAiurWOL959njkl&#10;/wCudZl1qlrayeXPHH/37rallj8v/plXNalrGi3Xm3D3EflW/wDrKALcWvWMv7uj+3rO1+5HXGeN&#10;/G+g+DbfSpH/AHv9oSeXb+XXUXWs6LpdvFI/7rzI6AJ/+Ejt4v3iW9N/t7/lp9nk8qk1LxboOjaf&#10;FfT3EcVjJ/y0rD8QeN9F1TR77yJJIvLj8zzPL8ugDci16T+C1/d1P/bN5LJ/x71zWk/ELQdB8L6f&#10;cX9x5scn7uOT/npWr4f+I2g+I9QubGCT/SbePzfLoMi5LdXn/PvTPsupXX/TOo/+Fl6TFqH2V5P+&#10;mfmf8866W8ure1t5bh/3UUdBr7M57+y76X/l4oi8OXkv37yTzayIvirpt1qH2d7eT7N/q/tMdH/C&#10;1bGK4udkfm21v/rJP+edAG1/wiX/AE8SVZ/4RyPy/nkklrl/FvxfsfC/9n77eS5i1D/V+XRpvxVt&#10;9e/tC3gt5La5s4/M8v8A56VqZHUReF7epZfC9r/zzrzn4b/EbVte0PUL6/s/Kit7jy60vD/xk/4S&#10;O38yDSbiWLzPLk8usjU6/wD4RG2/5+JKivPBH2r7l1cR/wDbSuVuvjdZ2FxL59r5UUcnlyeZ+7ra&#10;8QfFCzsPsMdnH9pubj/Vx1qZGhpPhy40a48x76SWL/nnJW1LdWdr/r7jyq8y8ffFDVtL8Jy3lnps&#10;kV9HJ+8jkrM1bxvJF4L0W+1m3jl+0eX/AKugD2CX97H8lS+b/qq4K6+JdvFHbWdhH9plkj8yOOsr&#10;UvjTZ2Hh++vkt/8ASbOTy5Laj2Zr7Q9R8qpfLryDSfjnJdahp8c9j5Vtef6uSte1+L8d94sudFt4&#10;4/tNv/yzl/5aUAeiSxVF5VF1dfZdP+0eX+88vzPLry2X43R2uoeXPY+VF9o8vy5P9bRTMj1uKKjy&#10;o68y8dfFq88Jahp9rZ2P2n7Z/q46PEHxfk8L6f5mpWv2aWT/AFf/AE0oNT0mWKovK8qua8C+N5PF&#10;HmxvbyRS/wDXOuqk/wDItbGRWlpkUX7yp5abFFQBbilqWWWq0Uv7upqxAb/rqkpYv3tJQAsUvlVL&#10;UUUVJQBa8393RFL/AH6q0vm0GRZ8395R/rf+uVVvNqXzaAJPOpai82jza2AilqjV6b/V1R83/ppW&#10;IF6H/V0S1F537uql1a3V19y48qsiC3dXVvax/PJHHS/ao7q38xP9XWT/AGNb/upJ/MuZf+mlXP8A&#10;VR+X5dAB5tEstEv72mUAVtS1m30bT7m8vLjyra3j8ySSSuO8P/Eu48XW8t9pOm+bpX/LO5k/d+ZX&#10;D/tXf2ldfC+5t7DzIovMj+0eX/zzr0L4VS2t18N9B8j/AFf2OOgv/l0U/wDhY19dR+XZ6DcS3Mcn&#10;lyRy/u/Lrl9J+Od94j8Yah4ds9Fj+3af/rJPMr1KWK3ijl2eXXzr8LbqOX9pTxfa/wDPOPzKAPV/&#10;FHxks/BvhO21LVrXytQuJPs0dt5n+skrVh17xFFo8V9NY2/7yPzPs1eJ/tBWtxF8VPA95eeZ/Ysd&#10;x+8/55eZXrfxQ+KEfw+8Lxas9v8Aabb93+7oA7jw/dSappdtdTx/ZpbiP95H/wA86Jb+ztf3b3Ec&#10;Uv8A00krG8G+I/8AhI/C9jq3l+VFeR+ZHXgPjfWdW8L+ONVvrzzNT0G8kjjkjjk/eW9AHqOpfF+T&#10;S/ixY+F3jt/s1xb+Z9pr1Kzure6j8xJI5Yv+ekdfMHijw5Z6z8dPCd48kn2b+z/9XVzw/wCLb61+&#10;H/j23024kll0+4kjt6APpi11m1uv3aXUcsv/AF0qKXWbGLzd91b/ALv/AFn7yvnq81S4sNH+HP8A&#10;ZUn+k3lxH9o8v/lpWZ4yi1rwv8XJdJgt5JdP8UW/lx/9M5P+WlAH0x/bFnLHFIl5byxSf6uSOT/W&#10;U2XWbGK48t7q383/AJ5+ZXhnwZivJbjVfD955n2bQ7j/AFklZUs2peF/HF9feZ/bmi3l5+8j/wCW&#10;sdAH0n+7ij8z/llWfa+I9JuriO3S+t5ZZJPLqj4ture18N31xPJ9mtvs/mSSV8nf8Jvby3HhOTTb&#10;ySKxj1D/ALayfvKAPs+Xy4v3j1g/8LB8P2txLbvq1v5scnlyR+ZWrdS/6P5n/LLy6+cfgf4S0nXv&#10;HHxBur+3+0/8TD935tagfQ954t0nS5IvPvo/3n7yOpbzxRptrHbSPfR/vP8AV+X/AMtK+WbyWSL4&#10;6a/pus3lxY6fJb+XZ1teOtZ0HwbqHhizT7RLc+X5dvcyfvKy9oan0PpviOx1S3luLO8jlij/ANZ/&#10;0zrI/wCFjaDdXH2dLz/rn/00r5s+Hes6lf8AhP4g2Nh9o+0+ZJ5f/TSu4+Ces6LqnhPSrW8sbj+3&#10;7P8AdyR3MdAHWaT8abXxH4w1XRYLe48qzj/eXPl1R8P/ABB0nS7jXrifUri++zyeZcf9O9cF4Nur&#10;jRvjp4sjvLO4itbiP93J5f7qSj4VaXcap4o8cRz2skVtcXH7uSSP/WUAe02vxB0nVNHtr63/AHtt&#10;cf6uqmpfFXQdL1C5tXk/e2//AB8f9M685+EHhLVtL1DWrHUv+QfZyf6H5lec2d1Y+F/ihr0evW/2&#10;6LULjzI5KAPrHzrW/wBP+2QRxyxSR+ZHXzP8O9G/4TL4seLLjxDb/wCjafJ5kf7yvdbX4g6Dpfh+&#10;KR763i8uP/V+ZXzj4A+IVndeMPHEj/urbUP9XJ/z0oA900n4yaLf3EUdnHH9m8z7NHJHWNZ/EvxB&#10;dfGiXRfs8f8AZUdv5leJ/CD4oWPg2OXSbyxkuZY7iTy7mrkvxk/sb4sXOvWdrJLbXFn5fl+XQB7z&#10;4g+MkmjyXO+18q2t5PLk/wCmlcx8X/Enm6h4Mvk/dRXF5H5deB+IPiN4o8UXmqxvpMnlXEn7v93X&#10;f+IdU1bxHpfhC3/sm483S5I5JP3dAH1Dr377w3fR/wDTvXzP8MfihfeCfBdzI/72x/tSSOvW/FHj&#10;yS68L3NrBY3EtzJb+XXzRq0WraX4P/4RtNNuJb6S8+0/u46KgH0d4y+L8lhrGlaTYf8AHzeR+Z+7&#10;o1Lx5rUXhv7R9n+zXMcnl+ZJXh/ij/hKPEeoaLqWjaDcR6hZx+X+8q943sPih4y8NxWaWMltL5n7&#10;zy6PaAepeBfirea94wvtB8zzfs9v5lZXgXxb4k+IPizxRYpffZrHT7jy4/LryjwD4N+J3hfxRc6s&#10;+m/vZI/Lkrqvhf4c+JXg3WNavEsY/N1CTzZKAOo8L2t9L+0Rc2d5eSSxWdn/ANsq9n8dapJpfhe+&#10;uEuPs0scf+trzLwL8PvEl148l8Sa9/o0vl+X+7r03xl4cj8W+H7nSbiSTyriPy5JI6APE/C/xQup&#10;fiBoum/aP3VxHJ9o/eVHqWs32qfEDxZbvfSRW1nb+ZHF/wA867zQ/gPoujahp9wnmebZ/wCrkkrV&#10;l+FWky6pfXzx/vbyPy5KDU8yuviNff8ACq9Bk+1ebLcXkdtcSf8AbSs+Kws7X9pjQfIuPN8zT/3n&#10;7yvXbX4QaDF4b/sX7P5tj5nmVa0n4X6TpesRakkckt9bx+XHJJQBT+Nlh/anw3163/ef8e//ACzr&#10;wa8tbWX9k+KNJPNuY4/3kcdfVGpWseqWctvPH5sUn7uSsG1+F+g2uj/2SlrH9h/550AeC6brNx4c&#10;8aeAvsEkn2a4t/8ASP3n7r/V1LZ3914o+JnijSdZ1K4tv3n+hxx/6qvoKP4f6Ta3FtIlnH5tv/q/&#10;+mdPl8EaTdahFfPax/aY/wDlpQHtCzZw+VocVv5nm/u/Lr5SuLq80vT/AIjWM8cn277RJJbx19gR&#10;WvlR+X/yyrMv/C+m3VxLI9jHLLJ/rPMjoA+cfFHmf8Kr8GalcWclzLb3Efmfu6PidJdXXxE8OXU9&#10;rcf8I5JH+88vzP8AWV9HS6DYy2/2d7ePyv8AnnUs2j2sscdu9rH5Uf8A0zoA+d/i/o0dr8L4rGwt&#10;7i5/0iOT/wAiV3fi3QbeX4Pyx2drJ9pk0/8A7a/6uvUZdLs5Y4rd7ePyo/8Aln5dVrzRvtUf2dP9&#10;VQB8xy2F1L8F/C9u9jcfabeSPzI/L/e1sxWt5/wtC2ks7OS2tpNP8vza93k8JRyx+X5n7qo4vBtv&#10;FJ9o8z97QZHhnwq0u60vWNV0nxLpsktz9skkjvv+ele7+KLWTVPCdzZwSeVL9n8uOo/+ENt5ZPM8&#10;z97U3/COx/8APxJQaniHwb1S+tfDdz4b1nTY/t1vJJ5dz5n+sqK10a+0aPxRpM8fm/2hJ5lvc+ZX&#10;t0XgOxhuPtH7zzani8G2vmeZ5f72j2hkeMeKPDl9a+H/AAvbpb/bpLeT95+8/wBXWh4c0u6/4TjU&#10;Lz7P5VjeWfl+ZXsEnhe1m/5Z1F/wi9v5f/LSgDy7wDYa9o2n+KNJv7GPyri4k+zyeZ/rI62fgzo9&#10;94c8H3NneW8cVz9okkjrtP8AhEbf/npJTLXwlHFJ/wAfElAHzn4y8G+MPFFxqsd5ptn5Udx/o8kc&#10;ldH4g8G+IrW48J69pv2e5vtPj8u4tpJP9ZHXtn/CG2/+seSSWrMXhK3i/wCelAHD+N7XUvFvgO5j&#10;gjt7a+kj/dxyf89K4zxlo3iDWfhvp+k/Y7eK+t/L/wCWle1xeHLerX/CL2sv/LOtQPFbXwvqWjah&#10;oupWccdzLHH5clt5lZWrfCrVpdD16RLfzb68/wBXHXvVr4Xs7W4ikSP97HWhLF5NBrTPnH/hX3ii&#10;X+wZEsY4pbOT955kldH4g+H19rPiCK+Sz+zX0cn7u5jr2nyvNkqeK1jhjoAzpbW6/sP7P5n+k+X5&#10;fmV853Xwv8cX+oSyXlvZy/6R+7k/6Z19MebHLRFNHF+7eSOgDyTxH4I1bWdc0G8S3j/0P/j4q98Z&#10;PhzdeN9LtpLD/j+t5PMjr1Lyv3dRfu/45KDI5r4d2t9a6PbR6tbx219HH5cnl110lRxS28v3JPNo&#10;llrYCCX/AFlJSy/6ykoNR8Mv/LOrMP8Aq6rRVZil82gyJYqPNpKWKWsQCKXzaJaIpaI/9ZQZBFLR&#10;5tEtReZQBL5tJRS+bQAeb5VHm0eb+7plADZZarebUsstQfu/+elbGpPaxRxR1JJUf+qqKuQ4iWj/&#10;AJd6KP8AVVqalaWmS0/zaIqyLM7XNGt9et5bWePzYpP9ZFXL6T8OY/Dkf2PTb64sbH/n2jkru/8A&#10;VU6WLzqAMq10aPS7P7PB/wAtP+WlcP4S+C2k+F/GF94ggkuP7QvJP3nmSV6VRQBg+I/Btj4ot/s9&#10;/bxyRVzF/wDBvRdZt4rW/kuL7T4/+XaST91XotVry6jtbeWR6A9oR2el2+l6fFYwR+VFHH5cccdc&#10;vdfCrQb/AFC5up7X95cSeZJWn4F8b2Pjyzubqw/1VvcfZpPM/wCeldLQBzUvw50m61CLUntY/t0c&#10;flxyf886n0nwHpOjR30dnaxxfbJPMuP+mlb0Xl+XRFQBi6T8P9B0vUIryCxt4rmP/V/u/wDV1sXW&#10;jWd1qFteT2sctzb/AOrk/wCedW4pY6llljirUDKtdGs7CS5kS3jiluP9ZWZZ+A9JtdQ+2fYY/tPm&#10;eZXSfao46r/av+WnmUAR3lrb3VvLbzx+ZFJ/yzkrnLX4feG7COLZpOnxfZ5PMj/d/wCrro5bqOL7&#10;8kdRS/Z5Y/M8yOgCWW6t44/LrMtYrHS/tMlnZxxeZ+8k8uOr00Uf2fzErynxl8ZL7wbqFtv8P/8A&#10;EqkuPs0lz5lAB4o8b291rHlweD7zV5I/+XmSOse68UeJNZvLaRPAMflR/wCr+017dZy291bxXCR+&#10;V5kfmUS6pa2v37iOL/rpJR+9A8bil8fRRy/Y/Den23mUWel+Ppf3iW+m2Msn/TOvX/7Zsf3Un2y3&#10;8qT/AFf7yuc8Za9eaXcW0dhJbxeZJ+8+00AcPL4N8bXVx5j6tZx+Z/rJPL/eVcl+GniT+DxFHbeZ&#10;/wA8o69BuvFGk2FxFHPfW9tLJ/yzkkoi16xv7eW8gvreW2j/ANZJHJWXszU88tfg3fXXm/bPEV5L&#10;5n/PKSi1/Zp8Py3HmXkl5cy/89ZJK7j/AITfSYo4pHvo/Kkk8uOSsfxB8X9F8OeLNK0F5JPt2ofv&#10;I/LjrUDP/wCGffC/8cdxJ/20otfgF4PtfN2abHXX6t430nS5Io57z97J/wAs6gvPiDoOlx20j30f&#10;+kf6vy5Ky9mBj2fwb8L2En/IJt/+2lblr8PtBtfuabb+b/1zra03WbfVLOK4gk/dV43/AMJlqVr8&#10;fLmxnuJP7K+x+Z5dAHq0PhfTYv8Alxt/N/651e/suzi8rZbx/u64eX43aL5n+rk+zeZ9m+0/9NKn&#10;8QfFCx0bVLaxT97c3EfmR1qB2P8AZ9v/AHY6o/2XpsV5Fvjt/tMleW/Ej4tatpeqaDZ6bY/8hC48&#10;uSStXXPG9npfjjRbW/j8q+kj/dx0AeoRWsf/ADz/AHVEtrHXjV1+0FH/AMJBqumwWMnm6f8A6ySr&#10;mt/Hiz0vwnp+pQW8ktzeSeXHHWQHrP2WOqt1dW+l28txPJHFbRx/vK8p8JfFq+174gf8I3Pbx/8A&#10;Hv8AafMjqf8AaHv76w+GetSWFx5Vz5f+toNT0Hw94y0nxHcfZ7C482WOtqvmfwv4yj+HPwr8LyQR&#10;+bqGoeXHHXo2h/Ea4i8WS6Dfyf6TJb/aY5K1Mj1Lyv3lNvLq3sLeW4nk/dR14t8O/Hnijx5qGvW6&#10;SRxW1neeX5nl/wDLOvZJbWO6s/3/AO9/56UAcd4c+L+g+I/EEuiweZFfR/vI/MqzqXxGsbDULm3j&#10;/exW/wDrJP8AnnXh+uf2t4N+OEV9f2sf9n3kfl28kcdUfD91dSaP8S/P/wCPmO4/d+ZQan1XZ3Vv&#10;fW8VxBJ5sUkfmeZTopY/+eled/BvVLi/+FelSPJ+9jjrySL4g61oPxEvrXXvM+zXFx/odzHJ+6rI&#10;D6fluo/M8t5KJbqOL78lfMFn8QtW8b/EzxHpKXX2aKzjj+z+Z/y0rRvPGV9qnxE0rw3q199mikt/&#10;9Z5n/LStQPo6W6jij8zzI/KqD7VHLHLIlxH5f/PSvCvHWqX3hy40XSYL6S6tri48uST/AKZ1W0nx&#10;HdWvxA17RUk/4l/2PzPMoD2h7zFqlnLJFH9st/3n+r/eUurapZ6XbyedcRxfu/3fmV8kWt/JF4Lu&#10;dS+3SS3Nvqn/AD0/6aV3Pi3xRJL8QPC9vf3XlaVcWf7z/ppQB2/wq+LUnjLxB4jsbzy4otPk/dyV&#10;6XZ6za6pJ5cFxHLLXyd8N/ssXjT4g2cF19mikkk8uWuq+C2vXXhfUJdN16SS5it4/wDR76P955lZ&#10;e0A+jpYv3deRfFXWfFHhfw/rWtQ3nlWtnH5kcdekeH/FFj4o0+K6sLj7TbSVy/xw+zyfDfWY3/59&#10;5K1A5X4X+JPEnjL4f2fiB77/AEmSP95HUvgH4wRy+JPEem6tceV/Z/l/8s6P2YZY/wDhT+n2/mf6&#10;v/WVw9r9h/4TDxnG8f8ApPl/u/3dZAfQt14jsYtPivnvI/s0n+rko8PeI7HXo5fsdx5vl/6yvl7x&#10;vqmpap8H9PuoI7iK2t7iP7R5f/POvW/gzFpMscV9pslx/pFvH5nmUAd1q3jzSdBvIrG/uPKuZP8A&#10;Vx/89Krab8RtB1S8ubOC4/0m3/1kdcF+0Z4IvvEej219pMckWoWcnmR+XXB6T8NPEGl/ETRdWTzI&#10;rbUI/wDTK1A+grzx5pOlxxfvPNluP9XHVi18b6TdaPLfJJ+6t/8AWR/8868t8daXeaD440XUvs8l&#10;zpUcflyeVH5lZ2m6XqX9n+LLhI7j7Def6ugyPRP+F3eG/wDRv3lx5Vx+7rX0n4jaTrN5c2sFx/pM&#10;f/LOSvmjSdG1KX4d6fH/AGbcfaY7yPzP3ddnpNhfWvxMtr5NNuPs32P95J5dH7oD1KX4v6Da6hLb&#10;vJJ5UcnlySf9NK0PFHxV0Xwj9h+2SSSxXn/Hv5dfOvii11LWbjULdNBvopY7j93/ANNP+mldH8RL&#10;C+1S38Jyf2bcS/Z/L8z93/0zoA9w8L/EHSfFFxc2dn5n2mP/AJZyUeMvGVj4Ns/tl/J5UVeZfDeK&#10;+tfipfSPY3EWnyW8f7yur+MmjWuveG5bOa1uLn95/wAs/wDW1pTA17X4jWP9n/an8yKL/WUaT8S9&#10;J164lsYP3VzJH5kf/TSvEfD9h4i8L+E9QtfsN5q9tH/x7+Z/rayvAth4gtfHGn30+i6hbReXJHJJ&#10;5dZ/ugPa/D/ijTYtY1D/AEyTzY/9ZHXI/Ej4gxy29jeWscnlfaPLjkjrAi8G61f+JNe32txFFcR/&#10;u5Kz7qw8RS+B7HSX0m4+3Wdx/wB/KDU+k7W/83Q7a8/56W/mV5TpPxQuvEfizWtN+z+VFZx16R4f&#10;ikl8N20bx+VLHb+VXjdno2reG/iJrUj6bJLbXkf7u5rYyDwL8Vf7B1TXo7+3klto7j/WV6pefEGx&#10;tdHtr5P3sVx/q68F/wCEc1qKTXo/7NuJftH+rlro7iw161+H9jawaTJLcx/6yOgDv4viXa6zb6h9&#10;jj/0m3j/ANXUHwr8b33jKzvpLy38ry7jy68w8C+HNe0vXNQ36bcRW15H/wAtK9B+FNhfaN/atneW&#10;ckXmXHmRyViB6d5tWbWXzazvNq1FLWwF+liqtFL+7qSOsTIP+mlSxUynxUAEtVqsyy/vKqy0GpL5&#10;lH+tjqKKp6DIKKb537uiSgCtLLVerEtV62Au+b+7qKjzf3dEsv7yuQ5qYebQf+WlFHm0Gw2X97SU&#10;nm07/l3oA4n4v+Mrrwb4P1PUrD/j5t4/MjrjPAvxG8Uaz4X0/wAUat9nttKks5LmSPy6674q+HLz&#10;xb4TvtJsPL+03H/PSjSfBElr8P7bw/eeXL/o/wBmkoFTPPPC/wAbta8Rx6ffQWtxc2txcSRyRxx/&#10;uo46o6l8ZNeurjxZcJcfYf7L/d29tXR/Dv4X6t4IjltXvrf+z/M8yOOOOvKLPXvEn/CeeI76z023&#10;ubOO88v/AEmsjQ9C8ZfEvXvC/hvwZfXkkkV9qlxHHcR0aT8RtW1T4wa14fnuP+JdHZ+ZHHWhq3g2&#10;T40+E9BvriP+zLm3uPtMdWdE+EF1o3ii+16a+825uLf7N/q61A4P4N+I9WtfA/jj7BJHbXNvqknl&#10;ySf8s62fAvxQ1a/+Jltor3ElzY3Fn5knmf8APSr2h/AKSw8N6rpv9rSf8TS48ySSOOtHSfhBH4b8&#10;SafqX9rSSy2dv9moAytJ1nxJ4t+KHijRYNWuLGxs5P8AlnJ/yzr2a6urjRvD/wDrJJbm3t/9ZJ/y&#10;0rh/CXhePRvGmta19s8yW8/5Z13F5dWN1HLHPJH+8oA8P+HfjfxR8RreW+sLjypf7Q/eeZJ/q46t&#10;at4y1b4c/FiKPVr64udF1iPy7f8A6ZyV13hf4c6L4X1C5ksLi4itriT7TJbR/wCqra8ZeHNJ8UXG&#10;nyXln5stnJ5kcnl0AeefE7xvfeF4/Dlj9ouI4tUuP3knmVb1a68SaN4T8USXl95Vt9n/AND8v/Wx&#10;10fxE8G6b48s4rW8sZJfL/eR/wDTOi18Exy6HLpvl3HlXEfl/vJKAOC+Dfg2+8b/AA/0/Vr/AMRa&#10;lLLH/wBPFUfC/ii+8OeNNV8D6lcXlzLeSf6HJJ+8/d1634c0uT4feG/sthYyS21v+88uua8JRXnj&#10;zxJ/wlD6LJpktv8Au4/tMf72g1PUrWL7LZ20byf6uOvE/wBofw3deKNHtr7SdS/eafJ5n2b/AJZS&#10;V6l4gi1KLT7nyPL83y6+Vb/S/iFFqFzJYaDceVJJ5kkdBkfV/gXWbjWfBelXl5H5VzJbx+ZXzZ4m&#10;l/tn9oDUNNnuJPs0dn5nl+Z+6q3Z+KPjBa6fFbpoMcUXl/u4o64eL4X/ABM1TxRc68+kxxahcfu5&#10;JKKlQCXTbqS1+FetXn9pSXMtvqHl28nmf9NK734q6zJL4T8GXj3H737Rb+ZXl/8AwoL4lS6fc2P2&#10;G3+zSSeZJ/pH+sq9q3wM+KGvR2NnPHHFbW/+rjkk/wBXQam/46lt9U+OGi+fefuo7P8A56VZ+GPi&#10;O3/4Rvx7bvfR/u5JPs/7yuTvP2afiVqmoRXjyW/2mP8Ad/6yiz/ZV+IUUcsaXVnF9o/1n7yj2gBo&#10;evWN18P9Fs3vJJL7+0PM8uvX/HUVjpfxU8GX08f7qSP/AFnl1H8Gf2WrrwbqEV9rN5b30sf7zy/L&#10;r3m80GxupLaSezt5Jbf/AFfmR/6ugPaHy54jl+1fGi5j1aS8i0q8t/Lt/LrZ8deCLGXT9KjsJLyx&#10;ubf/AI95P+elfRUvhyxupPMe1t5ZY/8AV/u6s/2NZ3Xlb7eOXy/9X+7oD2hxnwgivpfCcUmpeZ9p&#10;ry/xlFfRfHiK8gs7iW2js/Lk8uOvo2K1jij8tI/Kqr9ht4pPM+zx+b/1zoA+O9Wl17xHHc7PDeoW&#10;32e8/d+ZHXoXxE8L3Hij+z7hLO4ttQt4/wB3JHX0Z9lt4fuRx0fZY/8AnnQB4D4g8L+Iv7P8J3iW&#10;f2m+s5P3lSeMvC+raz8SPDmrJYyfZreP95XvXlR/x0eTH/doA+Yovhpr0XiDxfffYf3WoR+XH/00&#10;rI8R6XeeDfhPpVjqVjJLeR3H7uP/AJa19X+VHXL+LfCWm+I44o7zy/3cnmR0B7Q8k+FXizTdL8QW&#10;0c+k3FtqF5H5fmeXXpfxa8L3njLwffabaeX5tx/z0q54f8B2Ol3EV5/rbmP/AFfmV1/lUAeJy/Ba&#10;S/8AB+g2M8n+maXJHJHJ5daGm/DXUovEl9r15JH9u+z/AGaOOvXvKjijpPKj8ugDyX4b+A9e8E3G&#10;qyeZHL/aFx5ldF4o0vxJqmny29nffYZf+eldpeXVva28txP5cUVS2eoW91bx3CfvYpP9XQB4/efD&#10;TWtZktrjUtS82W3rMl+A915l9s1aSKK8/wBZHXrcevWN1rEtilxH9pj/ANZHWxFFQB4LF8KvFmjW&#10;8VjputeVp8f/ACzrB1b9nPxJqkcUk+vRyyxyeZ+8r6O1LVLfS7eW8n/dRR/6ySq3hzXrHxRp8V9Y&#10;SR3NtJ/q5KAPnGz/AGbvEkXiCXVk1byr6T/lpHVXxR+zd4k17VLa+fVv9Jt/9XJX1X5MdVdSurex&#10;t5bh5PKijo9manzZq3wR8aX+nxW76t5ssdZvhz4N+NNB1S5uHvo5fMj8vzK+jLO6k8R/6RBJ/o1W&#10;7XQY4vvyebQZHknw7+EFvYafc2evRxyxSSeZJHXo2peDdF1m3tree3jlit/9X/0zq9eWtvax/JHW&#10;b5X9yOgCLTfhpoOlySyQWcfm3H+sk/56Vp2fg3SbX7lnHXEy/FWx0fxJFpr3H72T/lnXp9nf291b&#10;xXCf6qSgA0nQbPRrf7PZxxxRf884qLzS7fVLf7PPH5sUn/LOSrH2qP8A56R0l1dW8X35I4q1AqaT&#10;o1jpdv8AZ7O3jtrb/nnHHVWXwvY/aJbj7LH5sn+sk/56VH4g1m40vT/Ms/L83/ppVm1161+zxfbL&#10;i3tpZI/+WklZGoS6PY/Z/s/2eOK2/wCefl1Z03S7fS4/Lgjjii/55x1WvNZs7XT7q8S4jlijj8yv&#10;KfAfxfvvGWsX1wn2eLRbe48ugyPaZYvN+/R9lj8yqP8AbNv+6j+1R/vP9X+8rh/+Fg30XxQtvDv+&#10;ttriP93WoHo0trHdR+W8dRRWscUfl+XH5VT+VH5f/TWvIvjJ43174fapot9Z/wDIKkuPLvKAPW4r&#10;C38v/j3j/wC/dSfZbeKvF/ir8ULzwbb6LqVneR/YbiSPzI69BvNeuNU0/T7iwuP+PiOOSgDo/ssc&#10;tH2WP+OOP/v3Xl/h/wCKH2DxpqOk6lefuo4/Mr0b/hI9Nl0/7Ul1H9m/56UAXPsscVEsUcsfz1lW&#10;vijTdU82OC8jlljj83yq5zw58VdN8R+IL7SbPzJZbP8AdySeX/y0oNTsYrWOKPy/+elS/ZY4o6w/&#10;FGqSaXp/mfaPs3/TSi18UWNrb23n3Hmyyf8AkSgyNz7LH/yzqKK1jotb+3urf7Qkn7qsyLxlpN1c&#10;XNml1H9pt/8AWR1sB0cX7qOqktrHL/yzrMl8UWNrb+Y9x5X/AF0otfEdjdRySJcfvY4/M8usQNOK&#10;1joktY/+utc5/wALG0Hy5ZPtX/Hv+6kqfVvHmk6NbxXlxcf6NJ/q5KKYe0NeW1jqt5XlVT0PxRY+&#10;I5P3Enm+X/0zrVlrYCOrMUVVfKqxFWIEkUvnVJFUcVSRVsBLHUv+qqKKWpKxMiv51Szf6yoqP+Xi&#10;gCSKKnVDLLRFLQBJ/wAu9R/62pPMqOWWgCKWm+dHTpZab/2zrYB0VHlebRUsUXlR1yHORRRUSy1Z&#10;llqpL/rKDUbFS0Uv/LxQBF5VRXV/b2v7ye4jii/6aSVxnxe8ZXXg3wffX1hb/abmP/V14/8AEjxH&#10;rV18C9P1K/8A3VzJ5cn7qT/ppQKnTPpPyo7qOsb/AIQ3SftEsj2sfmyfvJP+mlcd4X+Kv2rUNP0m&#10;/s/s1zcWfmR/vKytW/aCs7XxBqFnZx+bFp8nlSf9NJKDQ9WurWS1jit7OPyoqi/su4uvv3FeZXXx&#10;ztZdcisYPLi8y38yOS5/5aVa8W/G6Pw5rGlaKkf/ABMLyPzP+udAHoP9g/8ATzJWZq2l29rb/PJJ&#10;VbwL4y/4SjR5bx4/s0sckkcleb+KPirceI/iJc+G9B/ey6fb+ZJL/wBNKAPSNJ0a3tbeLzP9bJ/r&#10;K6Ow0u18v/Vx14f4h+L19o1xoOmvbx22tapJ5f7z/lnWhpvxavItU17QZ/8AkIafb/aY5KAPborW&#10;PzP9XHUt5La2vlb/AC4vM/dx18veH/2h/El14PsfEV5Jb/6RefZvL8utn4nazr118TPA9nBqXlWd&#10;xJ5kkUf/AD0oD2Z9B/ZY/M8ypY/L8yvCPiJ8RvEmjfEDRfD+kyR/6ZH+88yOtLUtZ8WeEtPtvt99&#10;by+ZcfvP+udage4yeXLH89VfJji+5XingX4v3l/J4s+2eZLFpf7yPzKk8C+I/EXjfR7HXrO+8q1k&#10;uJPMjk/550Aet3V/Z/aPs7yfvf8AnnWboevW+s3F9apbyRfZ5P8AlpHXh+k/2ldftAa9bz6lJLFH&#10;b/6vzP8AV1V0P4q6lpeqePf3nmxaf/x70AfS3kx06KKOWvA4vG+raD4b8L61PfSS3OqSR+ZH/wBd&#10;Kw9W8b69qnxsl0VNSuLbT/7P8zy45KA9mfS3kx0S+XXzn4F8eeJNZ+HfiPyLjzbyzuJI7eSSSt74&#10;J+KLjWbyW11L7RbahHH+8tpKAPZJfLiotbqO6j+SSOWvMPjZfyWul22y++zRfaP9XH/y0rmvg34o&#10;vtU8WeI7GeT/AEaO3j8uPzKyNT6Aiuo/L/1kdNurq3i8qN7iP95/00r5q+EGjXXjLXPEcl/fXksV&#10;nef6PH5n7qq+k+KNa8ZePPFGivdR2Mtn+7t5JP8AnnWoH075scUfmVV/tm1/e/6VH5kf+srN0mK4&#10;i8P20c9x9pljj/eSV84xX/8AZeqfEGOe8ki/d/u/3lBkfS914jsbG3iuJ7qOK2/56eZRZ+KNJ1S4&#10;ijgvo5Zf9Z+7r5o8b6z5vwD0+RLjzZftEcdU/t8mj+PPBlrYfuvMs/8ASKDU+mtS8b6TpdxLb3l5&#10;HFLTdS8ZaTpf2bfef8fH+r8uvBfC+vWMvjjxHY+JY5PNkk/d+ZHU+rWtxF8TLG8fzP7Fjs5I46yA&#10;9uvPiDpNho8upPcf6NH/AKyuc/4Xd4biktv3lx/pH+r/AHdeNWsV9F4P8Z3F5HJLbSXEn2f93WNN&#10;FHdWfgeOC1kl8v8A4+P3dagfQVr8ULHWI76Ow8z7TZx/vI68g+FXiO88b6xr2razcXFtFp9x+7/e&#10;VJ4FtZLX4ieKLj7LcfY7iP8Ad/u6o/Dzwbq11o/jOz+z3FtLeSSeX5lZAe06T8VdNuvs0nl/6DJJ&#10;5cdzR4o+L9n4X8QWOk/YZLm5vI/Mj8uvKdI8G6tL4L0Xw29rJFc29x+8k/6Z1veIPC99L8XPC919&#10;n82xs4/3kklagT/ET4ya9pcelRwab9mlvLyOP95Xca58RpNGktrN7WTzZI/M8yuH+PWg3mvSaDca&#10;b5fm2dx5kkfmVg/E668QaxqGn+R9nitvL8uT95QB1niP4g2/jf4V69qVn/y7+ZH/ANtKxvh38UL7&#10;w58P/Dlxf28cttJJ9m8ysDwL4ck0/wCGevaDPJb/AGm8kk8vy5K1fD/w01bVPA+g6DcRx+VZyeZJ&#10;JWQFqz8UW+l/HS+k/wCWUmn+ZW94f+N154juIrizt5LnT/tn2b/V1i3Xwgvrr4oS61+7/s/7H9mq&#10;58Mfhfr3gi4vrHzI/wCypLjzI/MjoA7j4q3X/Fv9akT/AJ95K8K+EHi3VvBHwbsdWS4822+0fvI6&#10;+iPFujSeI/D99Y+Z/wAfEfl+ZXl/hf4GXml+F4vDs99HJp8cnmUAQat8ZNWi+IGi6bB+6sbyz8yu&#10;F8R/FXWvFGh+LLN7iSL7HceXHXqni34Ix6z4k0rUrC6+zS2cfl1maT8A49L0fXree6+1S6pJ5n/X&#10;OgDf/Z4tbi1+GenyT3Ekssn/AD0rnPjN4y1bS/HHhzSbC8ktra88zzK3vhVFJ8PtP/sG/uJPLjk/&#10;dyVZ8W/Dmx8b+JNK1p7r95Z/6vy6APOvD/xQ1rS5PFljPJJffY/3kdWbrxvqWl6H4X1JLiSWXVJI&#10;45I67jQ/g3Y6Xqmq3TySS/2p/rPMqSz+EGm2txbb5JLm2s5PMjil/wCWdBqeQWXhe18R/tISyT+Z&#10;+8t45PLr0/x1dXXhLQ9QtbO4kiikt/3dbV58OdFtfGEXih5PKvo4/wDWeZWB8RLW48UaffSWscks&#10;Vvb/ALvy6DI818P6zq1r8K9K177dcS332j/npWz468USS3kVx9ukluZLPzPs3mVe+AXwvjuvh/Yx&#10;6zb3EUscn/HtJXoXiD4X+G7rWItSv444pY4/L8z/AKZ0AeX2fii6174LxXD3Xm31vceX/rKyvidr&#10;Ml1qHgf/AEqT95H+8/ef6yvW7XwR4Ti0eXSUkt/sMn/LOO4q1qXw58L6p9hknjt5fsf/AB7/ALz/&#10;AFdagee/DG/83xZ4s0l7iSW2jt/+elUfhjpdnYeD/F8dn5fmx3n7vy69b03wRoOl3FzeWcdv9puP&#10;9ZJ5lXtD8EaTov2n7Hb28UVx/rP+mlAHz7L4yt/+EX8L/wCkebcx3n7yun1bWbfS/jZoN08nlRfZ&#10;69Si+F/huL94mm2/+s8ytO68EaTdXEV49rHLcx/u45KANDw/4jtfEccslnJ5sUcnlyVi/FXw5H4t&#10;8H6hYv8AvfMjro9J0az0uOX7HbxxeZ/rKtSxR0AfNPw38B614t8B3Nj4l/e3OnySRx12PwC0vWrX&#10;R7m31mSSX+z5JI469gisLe1j+SP/AFlSxWscX3I6APme8ureX4ua1HeW/wDrLf8A1nl0eH/EdvYf&#10;DfVZL+O4lijuP+WdfQt14csbq4+0Paxyyyf8tKLXwvY+XLH9jt/Kk/6Z0AfPXgXWbi68caVInmRW&#10;0lv/AKvy67P4UxWejfEjXrN4/KluP9XXqX/CL2Nr+8js44pY/wDlp5dSxaNaxXH2z7PH9p/56Ufv&#10;Q9mcl8aZY4vB9zJ/zz/55147qVhcaz4f0G+02+ktr63j/wCWlfSd5pdvqkflzxxyxVRh8L2MX3LO&#10;OgDK+Hd/cap4Xikv7f7Nc/8ALSvMviJ4dvvDvxA0rVtJ/wBVcSRx3Ede4fZY7W38uCPyq4+10HVr&#10;rxBLJfyRy2McnmW9AHPfEjS7y10+2uEjkli/5aeXWZZ/aNU8QeZYRyfYfL/efu69kurWO6j8t4/N&#10;qta6Xb2sflpHHFQB8ualdXFrJ4jsXt7iKXzPM/1f+srrtWtZNU8B6LH9nk83935kfl17rL4csZZP&#10;Mezt/N/651LLo1n5fl/Z46AM7wvpdrYafbeRH5X7v/nnW9Vb/Vx+Wn+qo82gCzRVaWWiKgCxFUkU&#10;tNi/1lOioMiSKpfMqt5tS/62gCT/AJd6rVL51RUAO/gptEVS/wDLvWwBUVEtEstYgNupf3dVqs3V&#10;VvK/6Z0e0AtxRfvKsx0RRfu6jl/dVkc1MioollooNglpsv7qnS1XoA8/+NmjX2vfD/VbPTY/NvpI&#10;/wB3XlvijQfEms/BfStF/smT7db/AGeP/wAiV9HS+XRLaxy/8s6Cz59tfBviK6+KGg6l9h8qxs7P&#10;7NJWV4f+EuveF/iRr0n9kx32n6pJ9p8yT/lnX0xFFHF/yzqTyo/MoD2h8+eOfhVfeI5PL+w+Vc/8&#10;u9zH/wAs6yvGXwW8RReIPCetWckd9fafH9muPN/5aR19O+TH/dqrceXR7QDjrPS76bw/LHeeXbXM&#10;kf8Ayz/5Z147N8INe8OePIte0GSPzZP3dxHJXv11L5snl+XRFFHQanlfij4VX3iO80XVnuI/7V0+&#10;TzI/+eVGm/CW+/tTxHrV5JH/AGhqkf2aP/pnHXrcXl/886v0GR85aT+znqVh4DsfD730fmx3Edz5&#10;nl13fi34VXWs6x4c1KzvPs19pf8A0z/1lepVZiio9mB5Nf8AwlutZ+IGleJLy+/5B8f+r8v/AFlX&#10;vir8Krz4g3GlSQatJpkVnJ5nlx/8tK9Nio/1slakHkXhL4IyeHLzWpJ9SkvotQj8uSOrfw7+EF14&#10;DjubODVriXSpJPMjtq9SqC6ure1t5ZHkj8qOgDzCX4Nx2vxAufFEF9cRSXEflyR/8sqzvD/wHj0v&#10;VNevLi+kuYtY/wBZHJH/AKuvRrXxlpN1cRWaX0ctzJ/q/wDppW/FL5kdZFnmFn8G44pNPjvL64ub&#10;bT5PMt7aSor74GWt144l8UJfSRX0lv8AZvL/AOecdep0vm+VWoHlfhf4I2vhfS9Ts4L64/0y4kuZ&#10;P3ldP4X+H1noOoS33mSS3Mkfl+ZXX1H5VAHDfET4S6b8Ro7GPUvM/wBHk8yPy5Kb4c+EGi+F9Qub&#10;qz8z7TcR+XJJJJXf02X91QBy/hL4fab4IjvvsEflfbJPMkqjdfCrQbrxB/bT2v8Ap0n+skjrtv8A&#10;W03zaAK8VrHFb+Wn+qrmL34X6Dqlxc3E+mxyyXH+s/6aV2Msv7umxUAc9/wr7RZtPisfsMf2aP8A&#10;1cdH/CEaTa3FtefY4/Nj/wBXJ/zzroqrXUUd1+7o9mBg6lo2gy3EV1PZ2/2mP/lp5dRalqmiyx+W&#10;/ly+X/0zral0a3lj+eOq39g2MUfyW8dZGpzN1r1j5f2OCxkli/55xx/uqItUjlji8jSa6qK1t7X/&#10;AJZx1alij/551qZHF+bq11J+4sY4qni0vXpP3afZ7aKuttf9Z/q6ueVQBxcXhfUpZPMe88r/AK51&#10;F/wr68urjzHvpK7/APgpsVBqcLL8L45Y/nvLimRfCrTZY/38lxL/ANtK7/8AgqHzaDI4u1+Eui2s&#10;nmeXJ/38rrLO1jtbeK3gj/dR1allpvlUGoeVTpYo6b/yzo82gBaWKL95R/y8Ueb+8oASk8qnf8vF&#10;EP7qSgCjeaNZ3X37eOsC68GyWsnmWFxJbS11lL/rZKAOE/svxJayeXBfebF/00o/svxJdSf8fUcU&#10;VdrUkVHswOQtfBEl1cfaL+8kkrp7PS7O1t/LS3/dVY82pPNoAbFax2sfyR1geKPC9v4ts/s88kkU&#10;X/TOSt3zad5vlUAeYXnwWsfL/wBHuriKX/rpVOL4LebH+/1K4/6Z/vK9Wll8ypf+Xej2YHk3/CoL&#10;iKSLyNauPK/6aSVpxfDS+tfuatcf9tK9FpPNoA5nwv4cvNLkk8+8kuo/+mldPSxS0lACxf8APOpP&#10;Kj8uo/N8qiKXzaAHeVUsUVRebTftXlUASS/6umxfuqPN82jza2AJZaZT5Zab/raAHUyn/wCrqPza&#10;ADyqk8r93R/rKIpaAI/KqSKL93RR5vm0AHlUeVRLRQA2WLzqqyxVYlolrEyK/lebR/qo6X/l4qxQ&#10;aiRVJH/rKjiqStjIPN8qjzaKKADzaPNo82iKgCWKWpqqRVLWIEUtR+bUkv72o/KrYgdN/q6q/wDb&#10;SrEtV/KrH2hZq+d+7qOWLzamooOEqUQxf8tKKbdS+VWRrTC6uqiiqtFdebJVyKg6TJ1zXrHQbf7V&#10;fyfZraP/AFklc5/wt/wv5kUf9pf6z/V/u65/9pSKS6+FetRp5nm+X+78uvCP+Eckis/hpGlv/pP/&#10;AC8UAfV+h+N9J8Rx3MlneRyxW/8ArKxbX4v6DdahbW6XH7q4k8uOT/ppXjfg26k0vxh44/0eT+z/&#10;AC/3f/XSvLbWXUte1jw5eQWN5FbW+of6ugD6y1z4yaD4c1z+yZ5JPt0kfmxxx0ln8UNF1nQ7nVoL&#10;jyra3/1n/TOvFvEel/avjZY3UlvJLYx6f/zzqp4F0u80HwP4zjjsbiXzJJJLeP8A56UAerWfxk0W&#10;61Cxs3/dS3n/AB71W1b43WNhrGoWNnb/AG6XT4/MvJP+edfOvh/wv4kuvFHhe+fTbiKKO4/ef9M6&#10;6HXIreL4ga9a+ZJbW15H5dx5dBqe2xfHjRZfB8XiJ4/KtpJPLjj/AOmlWrP4yW91Z6hcfZ/9Js7f&#10;zPL/AOeleSfET4c/8JF8N9Ks/C8fmxafcRyeX/z0rvLPQb668J3nkaD9muZLPy/+ulBkVrX9qCOX&#10;Q7HVp9Jkitri4+zfu5K7Pwl8ZI9a8WXOi3ln9mljt/tMf/TSvAZfhf4kuvhvpWi/2b5Vzb6hHc/9&#10;s/MrvdJ+H3iK6+NEXiT7H5Wnx6f9m8ygDrLz9oKOLWL6Ozs/tNtZ3HlySf8ALWSrXjL43XWjeKNF&#10;0mwsftP9oR+Z+8rjvAPwq8QeDfGGvb7O3vtP1C4+0xySf8s62fEfw/16++Imi6tBbx/ZrOP95WoG&#10;npPxkvPEej+KNlvHFqul+ZXL/BPVPEXxa+G+oSazdeVFeSSR/u6teBfhfr2l6p4zkv5PKtdUkk+z&#10;1s/ArwHr3w+8N3Ok38cflfaJJI5KyA5iz+F9x/wsDQbezkkj0/R/3lxJ/wA9K+gopf3dcd4XtdWt&#10;dQ1CS/8AL+zSSf6P5ddjF+9rUAil/wBVViWjyqdFFJ5lAEXm1LFLUXlVLFFQQHm/vKJZf3lHleVT&#10;fKoLK/m1YlqvLFR/raADzaPNolipaAElloil/eUeVR5XlUAEtEUv+tpaTyqAK1Hm+VVmW1qt9loA&#10;ls4v3laEVNtYqSgBPNo82iWnRRUGoSy1V82rXleVVXyqDIPNo82rHlVX8qg1Dzareb+8q1SRRfvK&#10;ACWWiWXzaJYqJYqAC1+/Vq6uqrWtWZbX95QAeb+7qtVnyv3dN8qgCCrMUv7um+VR5VAFfyqs0/yv&#10;3dR+VQAS0RUtJ5VABLRFTpYqSgCtLRFVjyqrxUAWJagqzLFVXyvKoAJaIpf3dWpYqIoqAG+bTpYq&#10;q+VViKgBaTzadFF+8oli8qgCrFLViKjyqd5X7ugAll8qqsUv7yWrUsXmR1V8ryqAJfNo82o6nirY&#10;A82lop9ADv4Kb5vm0RU2WKgyIpZai82pf+Wnz1FLQah5vlSVa/1tVfKq1FFWJkNiqSP/AFlR/wDL&#10;OiKtgJKZT/8AWUeb5VADf9VTYqdLLSViA+KKpJajiqWgCKWiKiWKigCOWoPK/wCmlWbqqvm0ezA2&#10;v+Xeq0sVWf3csdReXWRzkc/+rrKupfNrQuv9XVPyf3lAqZHFFVmL97VarMVB0la80u31SP7PPHHL&#10;F/zzkrOl8L2P7r/Q7f8Ad/6v93W9UctAGNF4csYpJf8AR4/3n+s/d0yLQbG1j8tLWOL/AK5x1r+b&#10;HFVa6loApy6XZyyeZ9njllqeLS7eK38tI44ov+udHm/u6PNoAhlsI/L8vy4689/4VLH/AGxqF8lx&#10;/wAfn/PWvSJZagvNZt9Gt5bi8/1UdAGb4I8G2/hLT5bdP3vmSeZJJXRyxR1gab4ytdU1CWzTzI7m&#10;OPzPL/6Z1qy3X/TOgCX93+93/wCqotbq3lk8tLiPzf8ArpXm+pazceI/iB/YKSeVbW8fmXFdLdeF&#10;44ri2uIJPK8ugDtfKj8ul/5eK4LUvirY2Fxcxxx/afs8nlyeXRL8ULOXULazgj/0m4j8z95+7rUD&#10;vZYqqyy+XXJ6548/suO2kS3k82SsaX4tW/8AYeoal9n82Wzk8uSOOsgPRf8AWSVaiiry+z+Kvlaf&#10;FfXljJbRXEfmR1p2fxQ+1faf9Bk/dx+ZH5dagd/RXltr8VZP7YsbeeOP/TP+Wf8Azzqt/wALV1a6&#10;uNV8ixj8qzk/1klAHrFPirB8OeI/7Y0e2vvL8rzI64vVvirJ/wAJJLpqf6N5f/PSP/WUEHqXm0V5&#10;bqXxQuv7Y/s2wt5JbmOPzJKvRfEG+ure2s3tfs2oXElbFncSy+V9+SqN5rMdr5X7uSXzJP8AlnXm&#10;XjjVPElro9zG9xHFF/yzkq1e+I77w5oegyeZ5ssnl+ZJWIHrcUv7uq3mx+ZXnFn4tvvEeqX1vZye&#10;VFbx1yupfFDVpdP+zwSeVcx3HlySUAe4S3UdrWVeeI44vuR+bXHeHLq+i8QfYb+8kufMjruYrW3i&#10;+5HQBJZ3X2qPzK0qpWtrHa1JLLQARfvatS/uqq/6qPzKJZaALUUvlUf8vFZkUvmSVZ82gCxFR5tV&#10;5aj+1Vsal2k82q/m0eb+8rEyLUv+spv/ACzqv5v7yiW6oAs0ktV/N/d0ebQai1Zi/e1Vl/ex0RS0&#10;GRY8qjzarxS+ZUsf+soNR/8AyzpaWWWqvm0AWIqdFLRFLJLRFLQA6iWmedJSyy0AN/5Z1JTYf9um&#10;+bQA6WXyqb5tV5ZaPNoAsebR5tV/No82gC1+88yiWWqvm0Sy0AWaXzfKqr5tR+b/AMs6ALnm06KW&#10;szzf+WdadrQA6KiWWo/NqvLLQBY82jzagooAsUVHF+9jqKWWtgJfKqSq/wBqpPN82gCx5tO83zaq&#10;+b5tEVAFyiWo/Np0stBkNlp3m+bTfNo82sQDyqkqn5tWaACpf4KiooAPOkpP+WdLS/62gBKKKKAH&#10;xS+TRTYpf3lOrYAoo82isQGzf6uqvlVaupazPOkoA6OLy6Lr/V0RUS1kQUbqL93VPyf3lXLjvVP/&#10;AJ60GNMWpIqii/56VLFL+7oOklllqrLL5tEv72ov+XigBZYv3lRSxVeiio8r955j0AZkVr+7qWKL&#10;93V7/l4o8rzaAKPlf62uC+KuqSaN4blkS3kllkkj/wCWdejf6qOq11pdvdR+XPH5kVAHh/gi/jtf&#10;iB9o8u4ltpLP/WV7Bpt/HqlvLInmf9tKtxaNaxfct445f+udS29rHa/u0/dR0AeU6lpdx4N+JH/C&#10;RR28ktjeW/l3Hl12f/CRf2pHFHYW8kvmf89I66i6tY7r78dRRWsdr9yOOKgDxTRIrzwv4k1W1vNF&#10;kvori48yOTy61fEejf2p5vn6b5Vz5f8Ao8kcf+rr1+K1j/1nlx+bUstrHLJ/q6APnzUrXxJHb6LG&#10;9rJcxeZ5dxVbSfC+vReH9et/7J8r7RceZHX0ZFax/wDPOpYoo/8AnnQHtDyTxR4NvtZ8F6fbpb+V&#10;c2flyeXRcQ+JNU8P3McFjHplzHH/AN/JK9i+yx1F9l961IPmeLwl4olvNFvP7Jj823k/0iSut8P+&#10;HNatdP16Oez/AOPz/V16/dRRxfvH8uKq3lR/6ygs5zwLpd5o3he2tbyPypY/+Wdcr4o8EX3iPULn&#10;/RbfypJP3cler0kUUdAHkn/Cude0bWLa+0m8j83y/Lk8ytXxB8PtWv7e2voLrytQt5PMjr0aLVLO&#10;W4+z+ZH9p/551alljij+egDyvUvBGvazo8sd/ef6T/yz8qs7Uvh9q2s6Hp9jPcR+bbyV6lFdW91H&#10;+4k8yjyaAOHtfBF1pd59qs7ryvMj8uSqOpfCWSW3to4Lz979o8ySTy67261SO1k8v/lrVmzuvtX/&#10;AFyoA5CLwbdf8JBFqX2qT93H5fl10ek6XcWvmyT3EkvmSVuxUtHswK3+to8ryqs0ssVbAVfKo8qr&#10;UsVVqxAiii8qpaKKACqv/LxWnFF+7qr5P7yg1K01WYovMo8qiKgyDyqPKq1/qqSgCt5VHlVY8qnS&#10;xUGo3yqr+VVqH/V0lBkVooqtRRUf62neVQBTlioii/eVcplBqLFF5NHlfvKSigBPKo8qlooMitFV&#10;jyqIqWg1K9J5VWJadL+6oAq+VRFS0UAH/LxVXzfNkqzL+9o8ryqACKKq3k1Z8393S0AVfK/eVet/&#10;9XUdTxUAV/K8qSiX97HViWq/m0ALRRRQAnm/u6rSy1apPK82gCtDVqk8qloAiqzFFUdTxVsAS0yW&#10;Kp5YqbLFQZe0CL91VWWKrNL/AMu9YgVqKSWKloNSSH/V1JRSRUGQeVS0nlU7/W0AJS/7lJS/6qgB&#10;KTzadLFSUAPiolpsP+rpstbAQXVVcyf89KtXVVaxA6O1l/d1FJR5lRS1kc1MjlqCWp5ap+V5tAUx&#10;aTzaWig2Ck8n95Szf6yigsfUnm0yKj/lpQAf8tKJakqP/W0AR1yXxE8R3Hhzw/JfQSeV5ckddj/y&#10;zrzT44Wv2/wHfW//AD08ugzpnaaT4jsdUt4tl5HLdSR/8s5K1q8cl0f+xrjwvJpMkktzJJH5lev/&#10;AGqOWPy0kjlkj/1lajOT8ZeN/wCxtQsdJtP+QheSeXHUWufbtB0+W+S4kllt/wB5JFXNeN9G+y/E&#10;TQdeeP8Ad28nlyV03j7VLeXwvfRpJHLLcW/7v/ppWRZd0P4l6Tqmn2Nx9o8r7ZH+7rVl8R2v7395&#10;+6t/9ZXjsXg37B8P9P0lP+Qh/rI/+mddf8N7q3uvD8tjeeX/AGhb/u7j/ppQB19r4osbrT4r6C48&#10;22rF0P4l2+s+KL7TUt5Io7ePzPMkrkPCNhfReJL7QZ7fzdPt5PtMdWoZY9L8ea1H5ckUslv+78ut&#10;QPRJfG9jayS/vP3Uf+skqTUvFFnaxxSeZ5ssn+r8uvLbO6j/AOED1CxvI/8AiYeZJ5f7uqOh3V14&#10;SuNPuNWt5JbaS3/550Ad74g8ZaTLo8l48kkUUf8ArKgvPiNpOjf2fb/vJZbiP93HXOeNtUt7/wAJ&#10;332Ozk+zeZ+7k8usGW1+3+IPCcn2OSX7PH/rPL/1dAHrfhfxlb+I5LmNI5Irm3/1kdHijxRb6Dbx&#10;f8tZZP8AVx1x3g2K4i8eazJ9nkitvL/1lQfFC1votQ0XUrO3kuYrOT95HQBj6b4ovoviRc3F5b+V&#10;5dvXW6b8RrjxHb3MiWP+jR/8tPMri5bq+1TxZ9uTTZIrb7PXafDvS7ix8H3Uc9n5Uskkn7ugCjL8&#10;Qf7L0P7Vb2fm/vPL8utfQ/GVxdaxbWd/Z/ZvtH+rrznUorzRvDfl3lv5Uv2z93XoNlYXGs6xp999&#10;n8qK3j/1dAHcS6XbyyeZ5dFra+VJVbSZby6jlknj8r/nnWlQAUUUVsQFPilplLF+6oLCX/WVWqeW&#10;q/lViAv/AC71PFUFTxUAOl/dR1WqzdS/vKqxUALViq//AC8UUAWZZaSq3m0tAFiikipaAFilpsVL&#10;T4q2AJaZT6IqACKmy/vadLLUctAC0VXqfzaxNRaT/lnRLR/yzoMh0v72kpP+WlLQahRRVbzf3lAB&#10;5VH+qpaSWgyDzaPNqPyaJqyAJZf3dVfNolo/55UAXvNoilqtDR5NampZllqt/raPJqz5XlUAVpZa&#10;Ks+VVaWWgCWWXyqkiqt5NWYoqDIPNpaSKloNRPNqxFVeKloMi35vm03zf3lN82nS/wCs/wBXQA3z&#10;adLLVaitgCikloiirEBaniqvFVmgBIqJaIqJaADzaWik/wCWdAC0Uv8Ay8UlAEcVSyy1F5tH/LxQ&#10;QRSxVW86rMv72q1bFmrFL+8qWooql/1Udchw0yK471BLVmX/AFdQy0HWMlqKKpZf3VRS0AL/AMvF&#10;SSy0eb5VR0Fj6lqPzaPNoAkqOKWkqWggjlrG1fRrfWbOW3nj822krZl/e1FFFQKmZWk+F7XS/K2R&#10;/vY/3cf/AEzq5Z6XHaySyJ/rZP8AWVpUUGhSvNLt9Uj8t46zovC9nFJ88f7qOjxD4ot9GuIrP/W3&#10;Nx/q446rXXiK8tbi2jnsf3Ukn/fugDQ/sa3kuPtHl/vagvNG/su3ubiwt4/tMn/kSj+1LyHVIo/+&#10;Xby/3nmVv2sscsf+sjrUgwPC+jXFr5t5f/8AHzcf6ytb+x7PzPtH2ePzat+bHFH5nmR+VRFLHdfv&#10;Ek82KgDPl0G1luPMe3j82i80u3uo/wB/bxy/9dKvXV1b2snzyR1FFdW91H5iSRyxUezLM2XRreW3&#10;ij8uPyqSLRreL/lnH5tS/wBs2P8Az9R/u/8AppXF658QbfVNL1r+ybj/AEmz/wBZQB3MdrbxSfJH&#10;H+8qKWKOX78dcv4I8b2us6PbSPdR/aZI/wB5HWn9q83XIo/tn/bOgDe+yx/88qP3cVcZ8RPG9vo2&#10;j3McFxJ9pj/551R0PxHHqmh6LcX995Usn/PT/lpJQBveKPC8fiT7LG/+qjk8yt+1ijtbeL/pnXOX&#10;XxB0m1vJbX7R5stvH+8qzeeLbGXR4rz7RH9mkoAs3XiOOL92n+tkrVtfM8vzH/1tcn4curHWbiXZ&#10;J+9jrtoovLjoASl83zaJZfKpKAE/5aVJF+9pv+qkp0VbEDZv9XVarcsv7umyy0FlWKrNVoqsS1iA&#10;7/l4qtRSRUAL/wAu9J5tLR/y70AFJLLRLLVaKWgDRipkf+sqKKXzKIpf3lAFmk/5Z06WX+5R5v7u&#10;tgHURVH5tOiloAd/q6jlp0stVfNrECx5tLVKWXyqkil8ygCx5tLVbzaPNoAtSy+VSVWilo82gA82&#10;iKjzarfaqDUtUktEUtEtBkLRJ/q6Tzf3lVpZf3dABRRFLR51BqSxfvak8qo7WpPNrYBas/8ALvVb&#10;zY/MpJZaxAWqs1EstRSy/wCqoAvRUtVfOqW1loMiWiik82g1LEVLVeigyLFJLS0UALF+6o/5d6P9&#10;bTf+WlADpYqq+VVmq0tbAEUtHm0tFYgWYpaJYqqxVYioAjqWoqk8qggWillipvlUFjJaSiiggjlp&#10;aSWjyqCy1F+6p1EX72my/uqyOamOo/5dqIqJaBkEn+spKKj/ANbQaklMqSWo6AJJaPKo/wCWdR0F&#10;j6lqKl82ggJa474ieKP+Ec0fzE/1sknl11Estcv468OW/iLR5bGST/WUFlnw/a31rqEUk955ttJH&#10;/q66ib/V1xPhfw5fWtvF9vvvtMsf+rrrdNtbi1t/Lnk82XzKAPMtIuriX42X32z/AI9o7P8A0eug&#10;+IniOTw5HZyJHHJFJcRx1p+IPBseqXEd9DJ5VzH/AMtKzNS8G3Gs3FtJf3HmxW8nmeXQBg65ql9L&#10;8QNFs/M/0aS3/eR1Z03Wf7G1i50l5JPNuP3kdat/4H+1eILHVnuJPNt/9XHW5/whtrdaxbatcR/6&#10;Tb/6utSDivFF/q1rcaLpMdx5X2j95JJXT+A9GuNB+0+fffavM/5Z/wDPOrXjLwRb+KI4t8nlSx/6&#10;uWp/D/hz+wbfy/Mkll/6a0Aed/ES1uNU+Img2f26SK2kjrnNS8R6l4S1DXrGzkklto463vH2jXmq&#10;fEjRdkdxFFHH+8kjrtIvAdj9nljePzZbiP8AeUFnntno39qW+n6k+rf8s/8AV+ZVTwz9jtdD8UR/&#10;8tZJJP3deh6T8L9N0aTzE8yX/rpRH8L9N+0XMnl+V9o/1lZAeUxaXb6N4T0W8g/1vmVvalrNxa/E&#10;Cx2Sf6yz/wCelehS/D7TfsdtZvH5ttb/AOrqT/hCLH+0Irp7fzbmOPy461A8gtdetbrw3r32+T/i&#10;YeZ/y0olureXQ/Cf7z/lpXqN14D0m6uJbh7PzZZK05fC9j+6j+zx+VH/AKuOsgPKbO1t5fEGvSPH&#10;5v8Ao/7useX7R/wj+mXDxyS2sd5+8jr3e18L28XmyJHH+8oi0a1+z/Z/s8flf8861A53wlqlja+b&#10;cWdnJFHJH+8krt9Nuvt9vFcVWtbC3ij8tI/3VacX7qPy0oAJZaSiq0stAFiWiKnf8u9EP+roAdVO&#10;WrUUsdVpv9ZWwB/y8VJJ/rKj/wCXirFYgV6sUkVV5ZfKkoAWqsstWpP9XWZf6pa2skXnyeV5lAFm&#10;WX/lnRDRFF5tWfKoArQ1apIov3dL/wAu9ABSebUdnfx3Xm/9M6kiijloAPNoioliq1FFQA2Wq8tW&#10;pYqb5VAGdVmKjyqIqADzaWklipaAE82iWpYf9XUdAFWWWovNqWWKiWL93QaksUvm0UWsXlR1Z8qs&#10;jIow0TVaqr/y71qBF/qqP9bJ8lS+V/fo8r95QBZtfM8uiWXy6lh/1dRS/vaAK3nUUeTRQBF5v7yj&#10;/W/folio8n95QASxfvKIv3VS+TUUv7qsgLUUvm1JLWNdXUkVx5aVoRRSS2/z1qBZiloiqt5vlVZi&#10;rYCzRVerFYgFJFS0VsAVXm/1lWKrSxViAtFFVaALMVEVEVEVAFmikioioAdLFTfNpar0ASeV5tH+&#10;qqLzaWggSWjzf+udLSeVQWXvlqKn1H5VZHNTLMH+rqKWj/Ux1H5tBsMlpKKloArf6uSiWXyvNqSo&#10;7qLzY6Cwiuo7r/lpS1i3nh24lk8y3uJIpaxZdU17Rv8Aln9uioA7j/lnUUsvl1x1n8RrfzPLv7e4&#10;tpa5X4ifG6x8Jaf5kFxHLLJ/z0oOrB4PEY2p7PDHVeMvG9v4ct/+etzJ/q468Z8QeKNSv/8ATLzV&#10;pLb/AJ520deNXnxC174jeJP3Ekn7yuj1Kw/4RezluL+T7TL5f/LSg+zocK4jEHR+H/2grzwlqkVr&#10;eSSS23mf8tK+j/BvxL0nxbbxSQXEcUv/ADykr4m8QWtxf6xp/nx/upJP+eda+rRXXhe4tr7TZJIq&#10;PfPXqcF1PZ+0qVP6+8+4NS8R2OlxxSXlx5UUklEOsW/mf8tK8b8QX/2rwP4Xvrj955l5b/8ALP8A&#10;1lelXV15txbW/wBl8qL/AJ6UH5hXw/1bEVKZ0nmxyyVdiuo4o68rtfEWrX+sa1bwRxxW1n/q5K1Y&#10;vHkl1p+nxwf8fNxJ5danOd3LLUUt1XHal4ivtBt7mS/8vyv+WclZ+ueLr7RrPTr6f/VXEkfmUAd5&#10;9lt/M+0Pbx+bRFXD6b4uurrUNQj8z91bx+ZHWDqXjfVv+EbivLOT97JceX5lAHrVRxeZXmGrapq2&#10;j2dt591+9kqn4f8AiDfS6frUfl/vLf8A1dAHrksv7z/WUksv9/8A1teLRa1fXV5pUlhdSS+Z/wAf&#10;EdH9s6t4o8SahYwXEcUVn+7/AHlBZ7B50dRS3VvF+7eSPzaxvDkV1a6PFb3lx5tzH/y0ryjxvr1x&#10;FqGoSQXn72OSgD3CW6t7X78kcX/XSSoJdZsYo5ZPtlv/AN/K8glurjWZNBke6k8qSP8AeVFa2Ecv&#10;9vfvP+Pf95HQB6DrnjL+y/EGnx/aI/s0n+srpovEdjdR/uLiOXy68K8r+2f7B+2SR+V5nl1vXlh9&#10;l1jUPsfmfYfs9AHq8viOzit47jzP3Ulcze69cReOLa38z/QZI/3lefXnii3i8L6fH9ok837R5dbW&#10;rapHF4s0qT95/wAe9AHpV14ysbCTy3krNl8bx3WsRWMcf7ry/wDWV414g1n7fcX2zzP3cldboesx&#10;xeJLGSeOSLzLf/nnQB6DpOqWcclzJ9o/1f8ArKl/4Tex/jk8qL/npXl8vmXVxrUdn5nmyVa1KWO6&#10;8N6fZw28n2mP/WUAdxL8QbH7ZLbp5kssdb2m6pHqlvHcJ/qpK8f02LyrjVY3t5JZfL/1nl123w3l&#10;kl8NxefHJF+8koA0NW8b2+l3H2fy/NljrG1b4oW9rHbSJb+b9ori/FEt5deINQt/ssnleX+7kj/5&#10;aVR02K8lj0WN7WSKWOT955tAHpdn8Qo7r7THPH5UtvXE+LdevtZ/s+6SOP7NJJ5cdVNW0bVtU8Wa&#10;h5FvJ5UkdUYrXxFdaXp+kpYxxS28n+soA9t1K6k0vT/tEH73y464W6+KFxa6P9q/5ax3HlyR+XXd&#10;RRSS6fFG/wDrfLrzWX4XyXWqahI8n+jSf6uOgDrovGUl1b/aIPL8ry/MkrLs/iDef2xbWc//AC8V&#10;V03wbfaN4TvrfzP9Ok/1dc9pvgjXv7Q0+8eP/j3/ANZQBv6l4ourqz1q3T91Lb/6uSu48C+Z/wAI&#10;vp8k8nmyyR1w9r4SvpZNakeTyvtH+rrZ8P2utaXo9tZvJ+9t/wB3QB3EUvmyVZqtF+9o82gC1LL+&#10;7qr5sdHm/u6rUAWfNqt51FEkX/bKgCzFL5lHm+bVaGjzqALMVHm1Wo/5d6ACaiaiWXyqiloAtWst&#10;S1Vhq1QAkv7qq0sv7yiaq03+soAsyy/u6iipf+WdJF+9/d1kBeilpaqxfuqPJrUAmqLzaJZf3lQe&#10;dQBP5tHm1Wp0Uvm0ATyy+dJRLLR/y71WoNSD/l4rVtZf9HrGh/1lbNr/AKusjUtSf6uqtrLVqT/V&#10;1k+b5Va+0MjViqSq8NS1sBYooorEyElqCj/l4ooAKq0TUQ0AWfNoiqKH/WVLFFQBa/1VN82nRRUf&#10;8vFAFX/W0tFJ/qqAFooooAKq/aqsy1R/7Z1sBtRUU2KWiWWuQ4aYSy1F/wAs6P8AW0+Kg6yOipaj&#10;8n95QAlL5v7upf8Al3qGgx9oMpJYvMo83yqj83zaDpM7UtLs7qP57eOX/tnXy1+0x4NtbW4sY4P3&#10;Ulx/zzr6xuv3sfl18+ftD+DdS1n7NfWFvJL9nrKofVcO1IU8Z+8PIvhfotvpeqXMb/62OP8AdyV0&#10;vxE0G41jS/8AQ4/3sf7yuM8rUtL1D7ckfleX/rI69N8L+N9Juo/9M/dS11U6n7s/Wf7XwdOn+7qH&#10;AS6Xq2qahpkk9v5UtvJU/ijVJJJPsrx/vZJP3den6trNnqkcVno1jJc3Mn/TOt/wL+z7cX+qW2re&#10;IZP3scnmRx0e0OHF8S4P6v7OnVOj/wCEXvrrwf4XtbO3/wCPeSOSTzK7jVpb66jit7O3/e/89K6q&#10;1tY7W3ijjj/dR1FL5ctZH4fUqe0n7Q830Pw5q1hca9I8cf8Apn+rrKtfhzq1ro9t5EnlahZ3H2mO&#10;vXfKoh8ugyOA1Lwvq3ijT5Y9Wk/e+X/q46rf8IbfazpdtY3/AJf2a3r0b7Vby+bskqjdaza2snlz&#10;3EcUtAHnupeA9WtdYvriwuP9GuI/KkqpZ/C/VrXw3FYvdebLHceZ+8r1uKWO6/eJ/qqiurqO1t5Z&#10;Hk/dVqQefeMvBF94j/s+SC68qW3/APIlcNrngi+8Jafqt0915v2yvdrW6t7qPzE/exVQ1aGzkt5f&#10;tnl+V/y0oA8L8G6XcaNb20iX0lzLJ/yzrvJfhzJdahFqUF1JbXMn+srrdD0HSZY4rqzt4/Kk/wBX&#10;W1WRZk2el/YNP+z+Z/20rhdS+EFjf6hfSTyfuryTzJI69Qrhvidperap4fubfSbj7NfSf8tKAMi1&#10;8EaTpckUn2iP/R/9X+8qpdf8Ivo0l9JPfW/+kf6z95Xltr8B/iFdRy/b/Ekn7yuXv/2X/EWs6h5b&#10;69JLF5n7z95QB7BdfEbwDYW8Vv8Abrf93/q6oy/tBeC9Gt5dkkcvmf6yuc0P9jLSYv8Aj/1KSWX/&#10;AK6V2tn+yh4Ptfv2ckv/AF0oA8+l/aC8HxXH7i182X/Wf6uq11+03oMt5LcJpskvl/6v93Xr8X7P&#10;vgfS/wDlxjrftfg34XtY4tmmx0AfOH/DS1rJ5sn9iyfvKji/aQvNUvIo4NFkilk/1dfTkvw+8L2v&#10;7v7DZ1yfi3RvD/huS2+x2tvFc3En/LOj3wOc8Pap4k1TypE03yvMr2nw/oPl6fbfbI4/tPl/vP3d&#10;HhfS5NLt/wDTK0P+EjsY/wB39sjrUCX+xrWGOX/R4/3n/TOorW1jtY/LSP8AdVZi1S1upPLS4jkl&#10;rNl8R2NrceW9xHQBZ/s+3lk8x44/Nqt9gt/+ecdSXXiOxtfv3kdZcvjKx8vzPtUdAGl9ljp0VrHH&#10;HXm/ijxlJo3iDSpPtH+g3H/POuztfGVjfW8siSf6v/WR0AbVrF+8qz5XlVx1n8RrG6/eJ5nlVetf&#10;HljqHmx0Ab8sVSfZY64y1+KFjf8AlbPM+zeZ5XmVPrnjy10aSKP/AFsskdAHWeVRLFXHS/Eaxis4&#10;pE/1sn7v95XUaHqn9qW/mUAWYovLoli/eUebR5tABFF5lHlURfvas0AVvKo8qjzaWgCr5NH/AC8V&#10;aqrQAUf62iWWpYv9XQBFLFTKfLL5tMrIB8UX7urVJFLRLLWoFaWKjyvNqWSXzaioAZT7W1/v0ynw&#10;/wCroAJYv3lEv7qOjzqiupaAIJv9ZT/K/uVW/jqzFL+7rIA+y/vKPKo83/lnR5tAEnlVHLFUkUtO&#10;oAzZf3UlatnL+7qtLF5lSRRfu61AvSy1W8mrMUVLQaiRVZqt/qqWgyLP+qpKKKAK0v8AyypaKSWg&#10;CtNRFL5tE1EUVAFmKKlpIqWgCz5XlR1VllqzVegAooooASWiWjzaWggqzVF/2zkqWamUFmjF+9ol&#10;qjFLHa/u/Mqz5tZHOSUVHFUvm0Gof62pZYqIv9ZTfNoAJaZLR5tR0GNMTyqJaWig2IvJqK40uO6j&#10;8t/9VVqkioLOD8QfCDSdZklk8vypZP8AnnXORfBHw7o3+kTyfuo/9Z5lev8AlV5z8Zpbi10OLZ5k&#10;Vt9oj+0f9c6A9odH4SsNBik+y2EdvFLHH/zzruIoo4o/3dec+Eo9BhvLa+s5PMk8uu9tb+O6t/Mg&#10;/wBVQFQyvGWvf2DodzcJ/rfL/dx/89K5X4QeLbrWdPubfUpP+JhbyeZ/2zp3ijzPFHiC20mCTyvs&#10;/wC8k8yuRvftHw+8cW11NJ5ttqH7uTy61IO81z4jaTo2oS2L+ZLfRx+Z5cdZWh/EaTXvElzYpZyR&#10;Rxx+ZWRpMVvqnxMvrh7fzYvsdGm3X9l/EzULf7P5VtJb/u5PL/dUAdRa6zbxR61JYfvbm3/1lcP4&#10;S1SPxH4f1C+1a3k/d3FbPhe68qTxH+7k/eSVn+ErryvA+tRvZyRS+ZJ+78ugDs7Xxlb2uh20kEf+&#10;s/dxx1Rl8ZfatPvvt9nJFLbx+ZJXDxfbtL0fRb5LOSWKzk/eR11Gpa9JrPh++uILGSKKS3koLLNr&#10;8QbeLw/Y3lnbyeVcf6uOq0XjePxRp+tW7x+VLbx/vK4eG61a18N6VbpYyf6z95UvhKw1KK817/iW&#10;yRRXEf7vzKAPSPhl/wAifbVznjL4g6ta+LItF023j83y/wDWeXXUfDGwvNL8NxW95H5dzHWBdaXf&#10;f8LI+3fZ/wDQfL/1lAFbw/441a/1S+sbyOOKW3j8ys+8+IN9/Y8skEfm3Mdx5dSa54X8RReLJb6w&#10;jjltriPy647XPDmreF/D8sl5/rZLjzP3dAHY3XiPXrW8ijvJPK+0R1leF5tS0vR9Vuvtnmy/aK6+&#10;18L33iP7NdX/AO6ijj/1dUbX4fala2+oW/mf6NcSUAF5rN99n0W4ST/j4/1lZ9lLq2teJNT/ANK/&#10;dW8f7utC1+H2rXX2Hz7qPyrP/lnW54f8G3Gl6hfXDyeb9ooA4nSb/VvFtxff6V/x7yeXXqkV1Ja+&#10;H/MeTzbmOP8A1lcnF8OZLXWJbizvPKtpJP3kddx/Zcf2OK3/AOWXl0AeW2d/caz4f1C+eSTzY5P3&#10;cdZV1FJrP9g3k/8ArftH/tSu/wD+EDt/Ml2SSRW0n+sjqWXwRb3Ult/yyit/9XQBval+60uXZ/zz&#10;rxmLS4/7Dvrh7qTzY7j/AJ6V7XdWv2qzlj/6Z1zkXw+s/wCz5bP/AJZSSfvKCDjLy/k0v+ypILjz&#10;ZZI/3klVdD8vxHcah9vupIrnzP3f7yvS/wDhCLWX7Nvj/wCPf/V1FH4Dsf7Q+2eX+9oLPObq1t/+&#10;Essbd7iSWLy5P9ZWfFYRw2evfvP9X/q/3leyS+DbGW4+0PH+9j/1dUbrwbYxR3P7v/WUAeS3UUeq&#10;W+gyT/vbaP8A1lXbzS/+JpfSQf8AHt5dek/8IvYy28Ufl/u4/wDV1ei0G1ht/LSOPyqAPObOK10v&#10;wHLIlv8AvfM/551yVndf8VBFcJHJ5Ukf+r8uvd4tFs4rf7P9nj8r/nnRF4XsYf8AlzjoA8kisI4f&#10;Bdzst5PtMlx5lZssVxpfiC2vL+3kltpLfyq90l0a38vy/Lj8r/nn5dVLrS7eX78cf7v/AKZ1kB5p&#10;rkUd9ZxbLWSKL/lnXR+Bb+40vS5beePzf3n7uusi0uO6/d+XU8VhHFH5dagHm+b5UlH+t/d1L5NE&#10;UVAFm1/dUeb+7paP+XegCrLL+8o83yqs+VVaWKgA8395RLL+7oli/d1F5Xm0AHm/vKlmqKWLy6l8&#10;mSsgIpaIov3lS+V5tH7zzK1AKiluqX/lnS0AN/eRVWqzLLVagCWWpIpfLqOL97UksX7usgI/NqCX&#10;zJf+WlFEtAFX/VSVeil/d1HLFJRQASy0nkyUsVSeVQBPFUXmx06igCPyqniio8rzali8ytQLMUVE&#10;VEX7qiKgAl/dUeb+8o/1tH7zzK2AWiiiH/WUAJLVarMtRy/6usQIpZaIaKIoqALMVWPKqvFVmgBf&#10;+Xeq1Wf9VVXzaAFopPNqtNQAS/8AXSpZf/IVReb+8o86gCKWq1Wbr/rpVb/tpQBp2thHFVio4rqj&#10;zayOan7Ul/1VJUf2qPzKPN/d0DJKlqt5tHm0ASyf6ykqPzf3lHm0GoSy/u6Iv3VRy3XmyeXUkVBZ&#10;JSxReXUXm+bUlZEEkVV9S0u31SP7PPH5sUn+sjkqx5tO83ypK1Ao6b4Xs9Lj8uC38qtC1tY7W38t&#10;P9XRFLR5tBj7QpxaXb2txJeJH/pMn/LSo7zQbW6uIpJ7eOXy6vfaqdFdUGxBa6Na2snmJHH5tEtj&#10;b/aPM+zx+b/z0qfzf+mlN8395WoFX+y7f97/AKPH+8o/suzij8v7PH5X/XOr3mx+XUPm1kY+0K/2&#10;W38vy/Lj8r/rnR9lj8vy/L/dVY82jzaDYr/ZY/8AnlHRFax/8846sebTopa1APK8qovK/wCmdS+b&#10;/wAs6JZaAK1YviDwvb+I/KjvI/3UcnmVsyy+XUvm1kWRWtr9lt4o/wDnnS1JLL+7qLza1IJf+Xeo&#10;6TzaPNjoAWikllo82gBaKTzaPNoAl/5d6jpPNo82gCzS+V5VEUvm03zaAJKp3lXIpf3dZ95dfvPL&#10;Sgv/AJekVrF5tE37qSpY5fKqrdS/vKAJasxVWiuvKqX7V5VAEktUfKq19qj/AIKiiloAlih8qOpI&#10;qrfaqsxS0ALSS0ebHR5scVBBLFSVH5tHm/u6AF/5eKTyvKoilo82gsWqv7z/AFlSy3UdVZbqgCWW&#10;WjzfKqL7VUH2rzY/MoAuUVF9qo+1UASyy/u6ZVaW68yo5b+gC7RWb9vqWK/rIC3FRN/q6giuqLq6&#10;82tQCWo4pf8ApnVWW6/d0fafesgLX+5Tv+XeqcV1R9p96ALlOlqtFdVLLdVqBbio82qlrdebUn2r&#10;95QBc/6Z0RS1F9qqD7V+8oA1qKq/ao5aPN/uVsBaoqrFLHLRLL+8oAsxUtJ5tHm0ALSS0ebRLL5t&#10;YgVv9+jzqi82iK6oAvRS1YiqnFdVJ5vlUAWar0nm1W86gAil/d0Sy+bRLLVOWX/ppQBPF+6qWWX/&#10;AFVUYrqOL79WfN/eUAEtVqddS1W84f5joAuR/wDLOpP+WklFFZVDmph/z1q1RRQMi/jom/5ZUUVk&#10;aklr/wAfEtR0UV1ARRVLD/y1oorIstQ/6ykl/wCWVFFBBFH/AKuOpv8Al4oooAkioi/1ktFFBkRS&#10;0+H/AFcVFFa0zUdF/q5Kjk/5aUUVkZEktEn+soorUAi/5a0lFFZGoykioorUBYf9ZSS0UUAVpf8A&#10;2nRRRQWWv+WcdVv+Wkv/AFzoooIIYf8AV0Sf8tKKKCy1/wAu1U5/9XRRQQSU2H/WRUUUFlmb/WVH&#10;/wAtIqKKyAs/8tKX/l3oorUA/wCXesqf/j4oooD/AJejof8AWUz/AJ5UUUAPh/1lSS0UUAQf88qf&#10;/wAu9FFZASR/6ypYf9XRRWoEUP8Aq6l/joooAtQ/6yqtFFABDRNRRWwEUX/LWq110joorkAguOsV&#10;Sx/cioooAJqIv9XRRQBWi/1klF1/x8S0UUAVf+Xmi3/5a0UUUwCiaiitQIpv9XSxUUVkARVJ/wA9&#10;KKKAD/lpFR/y7UUUAFv/AMtasy/6uiitQLVv/wAtaij/ANZRRQBct/8AWVF/y80UUAW6KKK1pgQy&#10;f6upP+WkdFFZAEtEVFFAB/y71Ui/4+KKKALtPhoorICWb/lrUf8A8boorUChTaKKyAJf9XRDRRQB&#10;Fcf6umUUV1gf/9lQSwMEFAAGAAgAAAAhAOCP7bndAAAABwEAAA8AAABkcnMvZG93bnJldi54bWxM&#10;j81qwzAQhO+FvoPYQm+N5PQvuJZDCG1PoZCkEHJTrI1tYq2MpdjO23fTS3tZdphl9ptsPrpG9NiF&#10;2pOGZKJAIBXe1lRq+N5+PMxAhGjImsYTarhggHl+e5OZ1PqB1thvYik4hEJqNFQxtqmUoajQmTDx&#10;LRJ7R985E1l2pbSdGTjcNXKq1It0pib+UJkWlxUWp83ZafgczLB4TN771em4vOy3z1+7VYJa39+N&#10;izcQEcf4dwxXfEaHnJkO/kw2iEYDF4m/8+qp5JX1gbfp00yBzDP5nz//AQAA//8DAFBLAQItABQA&#10;BgAIAAAAIQC746FeEwEAAEYCAAATAAAAAAAAAAAAAAAAAAAAAABbQ29udGVudF9UeXBlc10ueG1s&#10;UEsBAi0AFAAGAAgAAAAhADj9If/WAAAAlAEAAAsAAAAAAAAAAAAAAAAARAEAAF9yZWxzLy5yZWxz&#10;UEsBAi0AFAAGAAgAAAAhAMNtbm+KBwAAdDUAAA4AAAAAAAAAAAAAAAAAQwIAAGRycy9lMm9Eb2Mu&#10;eG1sUEsBAi0AFAAGAAgAAAAhAKqciMfPAAAAKQIAABkAAAAAAAAAAAAAAAAA+QkAAGRycy9fcmVs&#10;cy9lMm9Eb2MueG1sLnJlbHNQSwECLQAKAAAAAAAAACEAgXLA1MIAAADCAAAAFAAAAAAAAAAAAAAA&#10;AAD/CgAAZHJzL21lZGlhL2ltYWdlMy5wbmdQSwECLQAKAAAAAAAAACEA80VWo64AAACuAAAAFAAA&#10;AAAAAAAAAAAAAADzCwAAZHJzL21lZGlhL2ltYWdlMi5wbmdQSwECLQAKAAAAAAAAACEAEP389Dno&#10;AQA56AEAFAAAAAAAAAAAAAAAAADTDAAAZHJzL21lZGlhL2ltYWdlMS5qcGdQSwECLQAUAAYACAAA&#10;ACEA4I/tud0AAAAHAQAADwAAAAAAAAAAAAAAAAA+9QEAZHJzL2Rvd25yZXYueG1sUEsFBgAAAAAI&#10;AAgAAAIAAEj2AQAAAA==&#10;">
                <v:shape id="Picture 27478" o:spid="_x0000_s1661"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WNXEAAAA3gAAAA8AAABkcnMvZG93bnJldi54bWxET89rwjAUvg/8H8ITdhkzUWRK11TGUJjs&#10;4joPO741z7bYvJQk1vrfm8Ngx4/vd74ZbScG8qF1rGE+UyCIK2darjUcv3fPaxAhIhvsHJOGGwXY&#10;FJOHHDPjrvxFQxlrkUI4ZKihibHPpAxVQxbDzPXEiTs5bzEm6GtpPF5TuO3kQqkXabHl1NBgT+8N&#10;VefyYjXsDnF76If9b6uU/zGqvDx9StL6cTq+vYKINMZ/8Z/7w2hYrJartDfdSVdAF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OWNXEAAAA3gAAAA8AAAAAAAAAAAAAAAAA&#10;nwIAAGRycy9kb3ducmV2LnhtbFBLBQYAAAAABAAEAPcAAACQAwAAAAA=&#10;">
                  <v:imagedata r:id="rId370" o:title=""/>
                </v:shape>
                <v:shape id="Shape 424591" o:spid="_x0000_s1662" style="position:absolute;left:41954;top:69608;width:18796;height:6547;visibility:visible;mso-wrap-style:square;v-text-anchor:top" coordsize="1879604,65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k7cgA&#10;AADfAAAADwAAAGRycy9kb3ducmV2LnhtbESPQWsCMRSE7wX/Q3hCbzWr2MWuRhGlIAUPWgs9vibP&#10;zermZdmkuvbXN0Khx2FmvmFmi87V4kJtqDwrGA4yEMTam4pLBYf316cJiBCRDdaeScGNAizmvYcZ&#10;FsZfeUeXfSxFgnAoUIGNsSmkDNqSwzDwDXHyjr51GJNsS2lavCa4q+Uoy3LpsOK0YLGhlSV93n87&#10;BXmQb7U1+PXxedI/2936tsn1SqnHfrecgojUxf/wX3tjFIxH4+eXIdz/pC8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CTtyAAAAN8AAAAPAAAAAAAAAAAAAAAAAJgCAABk&#10;cnMvZG93bnJldi54bWxQSwUGAAAAAAQABAD1AAAAjQMAAAAA&#10;" path="m,l1879604,r,654690l,654690,,e" fillcolor="#3cf" stroked="f" strokeweight="0">
                  <v:stroke miterlimit="83231f" joinstyle="miter"/>
                  <v:path arrowok="t" textboxrect="0,0,1879604,654690"/>
                </v:shape>
                <v:shape id="Shape 27480" o:spid="_x0000_s1663" style="position:absolute;left:41954;top:69608;width:18796;height:6547;visibility:visible;mso-wrap-style:square;v-text-anchor:top" coordsize="1879604,65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VQscA&#10;AADeAAAADwAAAGRycy9kb3ducmV2LnhtbESPTU8CMRCG7yb+h2ZMvEFXgrpZKcSQoAbhIMJ9sh33&#10;w+1001ZY/j1zIPE4eed93jyzxeA6daQQG88GHsYZKOLS24YrA/vv1SgHFROyxc4zGThThMX89maG&#10;hfUn/qLjLlVKIBwLNFCn1Bdax7Imh3Hse2LJfnxwmOQMlbYBTwJ3nZ5k2ZN22LAs1NjTsqbyd/fn&#10;hLI+6P225elbaD/b9eaxq/L3gzH3d8PrC6hEQ/p/vrY/rIHJ8zQXAdERFd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ClULHAAAA3gAAAA8AAAAAAAAAAAAAAAAAmAIAAGRy&#10;cy9kb3ducmV2LnhtbFBLBQYAAAAABAAEAPUAAACMAwAAAAA=&#10;" path="m,654690r1879604,l1879604,,,,,654690xe" filled="f" strokeweight=".5pt">
                  <v:path arrowok="t" textboxrect="0,0,1879604,654690"/>
                </v:shape>
                <v:shape id="Picture 27482" o:spid="_x0000_s1664" type="#_x0000_t75" style="position:absolute;left:42001;top:70103;width:18715;height: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hTfIAAAA3gAAAA8AAABkcnMvZG93bnJldi54bWxEj0FLw0AUhO+C/2F5Qi9iN6aiJXZbQmlL&#10;BC+mHjw+ss8kmH0bdtd221/fLQgeh5n5hlmsohnEgZzvLSt4nGYgiBure24VfO63D3MQPiBrHCyT&#10;ghN5WC1vbxZYaHvkDzrUoRUJwr5ABV0IYyGlbzoy6Kd2JE7et3UGQ5KuldrhMcHNIPMse5YGe04L&#10;HY607qj5qX+NgiputmU5zt7c+/3+61yvd6aKuVKTu1i+gggUw3/4r11pBfnL0zyH6510BeTy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poU3yAAAAN4AAAAPAAAAAAAAAAAA&#10;AAAAAJ8CAABkcnMvZG93bnJldi54bWxQSwUGAAAAAAQABAD3AAAAlAMAAAAA&#10;">
                  <v:imagedata r:id="rId367" o:title=""/>
                </v:shape>
                <v:rect id="Rectangle 27483" o:spid="_x0000_s1665" style="position:absolute;left:42933;top:69983;width:162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Aq8gA&#10;AADeAAAADwAAAGRycy9kb3ducmV2LnhtbESPW2vCQBSE34X+h+UIvunGCzamriJe0EerBdu3Q/Y0&#10;Cc2eDdnVRH99tyD0cZiZb5j5sjWluFHtCssKhoMIBHFqdcGZgo/zrh+DcB5ZY2mZFNzJwXLx0plj&#10;om3D73Q7+UwECLsEFeTeV4mULs3JoBvYijh437Y26IOsM6lrbALclHIURVNpsOCwkGNF65zSn9PV&#10;KNjH1erzYB9NVm6/9pfjZbY5z7xSvW67egPhqfX/4Wf7oBWMXifx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HECryAAAAN4AAAAPAAAAAAAAAAAAAAAAAJgCAABk&#10;cnMvZG93bnJldi54bWxQSwUGAAAAAAQABAD1AAAAjQMAAAAA&#10;" filled="f" stroked="f">
                  <v:textbox inset="0,0,0,0">
                    <w:txbxContent>
                      <w:p w14:paraId="479CF2DB" w14:textId="77777777" w:rsidR="008D5415" w:rsidRDefault="008D5415">
                        <w:r>
                          <w:rPr>
                            <w:rFonts w:ascii="Lucida Sans Unicode" w:eastAsia="Lucida Sans Unicode" w:hAnsi="Lucida Sans Unicode" w:cs="Lucida Sans Unicode"/>
                            <w:i/>
                            <w:sz w:val="18"/>
                          </w:rPr>
                          <w:t xml:space="preserve">D </w:t>
                        </w:r>
                      </w:p>
                    </w:txbxContent>
                  </v:textbox>
                </v:rect>
                <v:shape id="Shape 424592" o:spid="_x0000_s1666" style="position:absolute;left:41725;top:33070;width:18796;height:6547;visibility:visible;mso-wrap-style:square;v-text-anchor:top" coordsize="1879604,65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26cgA&#10;AADfAAAADwAAAGRycy9kb3ducmV2LnhtbESPwW7CMBBE75X4B2uRuIHTAFUJGFQCRb0WyqG3Jd4m&#10;UeN1FJuQ8vUYCanH0cy80SxWnalES40rLSt4HkUgiDOrS84VfB3eh68gnEfWWFkmBX/kYLXsPS0w&#10;0fbCn9TufS4ChF2CCgrv60RKlxVk0I1sTRy8H9sY9EE2udQNXgLcVDKOohdpsOSwUGBNaUHZ7/5s&#10;FOza7Xhm1t/H62lzTk11PaTHdqPUoN+9zUF46vx/+NH+0Aom8WQ6i+H+J3w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vbpyAAAAN8AAAAPAAAAAAAAAAAAAAAAAJgCAABk&#10;cnMvZG93bnJldi54bWxQSwUGAAAAAAQABAD1AAAAjQMAAAAA&#10;" path="m,l1879604,r,654689l,654689,,e" fillcolor="#3cf" stroked="f" strokeweight="0">
                  <v:path arrowok="t" textboxrect="0,0,1879604,654689"/>
                </v:shape>
                <v:shape id="Shape 27485" o:spid="_x0000_s1667" style="position:absolute;left:41725;top:33070;width:18796;height:6547;visibility:visible;mso-wrap-style:square;v-text-anchor:top" coordsize="1879604,65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0dcYA&#10;AADeAAAADwAAAGRycy9kb3ducmV2LnhtbESPQWvCQBSE74L/YXmCN90otYboKmKphJ7aqOjxkX0m&#10;wezbNLtq/PfdQqHHYWa+YZbrztTiTq2rLCuYjCMQxLnVFRcKDvv3UQzCeWSNtWVS8CQH61W/t8RE&#10;2wd/0T3zhQgQdgkqKL1vEildXpJBN7YNcfAutjXog2wLqVt8BLip5TSKXqXBisNCiQ1tS8qv2c0o&#10;cLvunGbRh/6MT+52lG+5Sb9jpYaDbrMA4anz/+G/dqoVTOcv8Qx+74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m0dcYAAADeAAAADwAAAAAAAAAAAAAAAACYAgAAZHJz&#10;L2Rvd25yZXYueG1sUEsFBgAAAAAEAAQA9QAAAIsDAAAAAA==&#10;" path="m,654689r1879604,l1879604,,,,,654689xe" filled="f" strokeweight=".5pt">
                  <v:path arrowok="t" textboxrect="0,0,1879604,654689"/>
                </v:shape>
                <v:shape id="Picture 27487" o:spid="_x0000_s1668" type="#_x0000_t75" style="position:absolute;left:41757;top:33558;width:18745;height: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RJq/IAAAA3gAAAA8AAABkcnMvZG93bnJldi54bWxEj0FLw0AUhO9C/8PyCl7EbozSlrTbEoqV&#10;CL009dDjI/tMgtm3YXdtV3+9Kwgeh5n5hllvoxnEhZzvLSt4mGUgiBure24VvJ3290sQPiBrHCyT&#10;gi/ysN1MbtZYaHvlI13q0IoEYV+ggi6EsZDSNx0Z9DM7Eifv3TqDIUnXSu3wmuBmkHmWzaXBntNC&#10;hyPtOmo+6k+joIrP+7IcH1/d4e50/q53L6aKuVK301iuQASK4T/81660gnzxtFzA7510BeTm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0SavyAAAAN4AAAAPAAAAAAAAAAAA&#10;AAAAAJ8CAABkcnMvZG93bnJldi54bWxQSwUGAAAAAAQABAD3AAAAlAMAAAAA&#10;">
                  <v:imagedata r:id="rId367" o:title=""/>
                </v:shape>
                <v:rect id="Rectangle 27488" o:spid="_x0000_s1669" style="position:absolute;left:42689;top:33398;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2sUA&#10;AADeAAAADwAAAGRycy9kb3ducmV2LnhtbERPTWvCQBC9F/wPywi91U1F2hhdRdQSjzURbG9DdkxC&#10;s7Mhu03S/vruoeDx8b7X29E0oqfO1ZYVPM8iEMSF1TWXCi7521MMwnlkjY1lUvBDDrabycMaE20H&#10;PlOf+VKEEHYJKqi8bxMpXVGRQTezLXHgbrYz6APsSqk7HEK4aeQ8il6kwZpDQ4Ut7SsqvrJvoyCN&#10;293Hyf4OZXP8TK/v1+UhX3qlHqfjbgXC0+jv4n/3SSuYvy7i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NLaxQAAAN4AAAAPAAAAAAAAAAAAAAAAAJgCAABkcnMv&#10;ZG93bnJldi54bWxQSwUGAAAAAAQABAD1AAAAigMAAAAA&#10;" filled="f" stroked="f">
                  <v:textbox inset="0,0,0,0">
                    <w:txbxContent>
                      <w:p w14:paraId="6680D82D" w14:textId="77777777" w:rsidR="008D5415" w:rsidRDefault="008D5415">
                        <w:r>
                          <w:rPr>
                            <w:rFonts w:ascii="Lucida Sans Unicode" w:eastAsia="Lucida Sans Unicode" w:hAnsi="Lucida Sans Unicode" w:cs="Lucida Sans Unicode"/>
                            <w:i/>
                            <w:sz w:val="18"/>
                          </w:rPr>
                          <w:t xml:space="preserve">A </w:t>
                        </w:r>
                      </w:p>
                    </w:txbxContent>
                  </v:textbox>
                </v:rect>
                <v:shape id="Shape 424593" o:spid="_x0000_s1670" style="position:absolute;left:37096;top:16205;width:18796;height:6547;visibility:visible;mso-wrap-style:square;v-text-anchor:top" coordsize="1879604,65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xJMoA&#10;AADfAAAADwAAAGRycy9kb3ducmV2LnhtbESPQWsCMRSE74X+h/AKvdWsdm11NUopCCKoVG3R22Pz&#10;3F26eQmbqNv+elMQehxm5htmPG1NLc7U+Mqygm4nAUGcW11xoWC3nT0NQPiArLG2TAp+yMN0cn83&#10;xkzbC3/QeRMKESHsM1RQhuAyKX1ekkHfsY44ekfbGAxRNoXUDV4i3NSylyQv0mDFcaFER+8l5d+b&#10;k1FQ/e5ft8v863AwbuXS/nq2aLufSj0+tG8jEIHa8B++tedaQdpL+8Nn+PsTv4C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CsSTKAAAA3wAAAA8AAAAAAAAAAAAAAAAAmAIA&#10;AGRycy9kb3ducmV2LnhtbFBLBQYAAAAABAAEAPUAAACPAwAAAAA=&#10;" path="m,l1879604,r,654677l,654677,,e" fillcolor="#3cf" stroked="f" strokeweight="0">
                  <v:path arrowok="t" textboxrect="0,0,1879604,654677"/>
                </v:shape>
                <v:shape id="Shape 27490" o:spid="_x0000_s1671" style="position:absolute;left:37096;top:16205;width:18796;height:6547;visibility:visible;mso-wrap-style:square;v-text-anchor:top" coordsize="1879604,65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bOccA&#10;AADeAAAADwAAAGRycy9kb3ducmV2LnhtbESPy2rCQBSG90LfYTiFbkQnVTGaOkorBIRCxNvC3SFz&#10;TEIzZ0Jm1Pj2zqLg8ue/8S1WnanFjVpXWVbwOYxAEOdWV1woOB7SwQyE88gaa8uk4EEOVsu33gIT&#10;be+8o9veFyKMsEtQQel9k0jp8pIMuqFtiIN3sa1BH2RbSN3iPYybWo6iaCoNVhweSmxoXVL+t78a&#10;Bdt4E/fT8fQn6493+vybZqfTJVPq4737/gLhqfOv8H97oxWM4sk8AAScg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S2znHAAAA3gAAAA8AAAAAAAAAAAAAAAAAmAIAAGRy&#10;cy9kb3ducmV2LnhtbFBLBQYAAAAABAAEAPUAAACMAwAAAAA=&#10;" path="m,654677r1879604,l1879604,,,,,654677xe" filled="f" strokeweight=".5pt">
                  <v:path arrowok="t" textboxrect="0,0,1879604,654677"/>
                </v:shape>
                <v:shape id="Picture 27492" o:spid="_x0000_s1672" type="#_x0000_t75" style="position:absolute;left:37124;top:16703;width:18745;height:5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E+rIAAAA3gAAAA8AAABkcnMvZG93bnJldi54bWxEj0FLw0AUhO+C/2F5Qi/Sboxia+y2hGIl&#10;ghfTHjw+ss8kmH0bdrfttr/eFQSPw8x8wyzX0QziSM73lhXczTIQxI3VPbcK9rvtdAHCB2SNg2VS&#10;cCYP69X11RILbU/8Qcc6tCJB2BeooAthLKT0TUcG/cyOxMn7ss5gSNK1Ujs8JbgZZJ5lj9Jgz2mh&#10;w5E2HTXf9cEoqOLLtizH+zf3frv7vNSbV1PFXKnJTSyfQQSK4T/81660gnz+8JTD7510BeTq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fxPqyAAAAN4AAAAPAAAAAAAAAAAA&#10;AAAAAJ8CAABkcnMvZG93bnJldi54bWxQSwUGAAAAAAQABAD3AAAAlAMAAAAA&#10;">
                  <v:imagedata r:id="rId367" o:title=""/>
                </v:shape>
                <v:rect id="Rectangle 27493" o:spid="_x0000_s1673" style="position:absolute;left:38054;top:16566;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WdsgA&#10;AADeAAAADwAAAGRycy9kb3ducmV2LnhtbESPW2vCQBSE34X+h+UIvunGC9akriJe0EerBdu3Q/Y0&#10;Cc2eDdnVRH99tyD0cZiZb5j5sjWluFHtCssKhoMIBHFqdcGZgo/zrj8D4TyyxtIyKbiTg+XipTPH&#10;RNuG3+l28pkIEHYJKsi9rxIpXZqTQTewFXHwvm1t0AdZZ1LX2AS4KeUoiqbSYMFhIceK1jmlP6er&#10;UbCfVavPg300Wbn92l+Ol3hzjr1SvW67egPhqfX/4Wf7oBWMXifx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Z2yAAAAN4AAAAPAAAAAAAAAAAAAAAAAJgCAABk&#10;cnMvZG93bnJldi54bWxQSwUGAAAAAAQABAD1AAAAjQMAAAAA&#10;" filled="f" stroked="f">
                  <v:textbox inset="0,0,0,0">
                    <w:txbxContent>
                      <w:p w14:paraId="1FFBA9BA" w14:textId="77777777" w:rsidR="008D5415" w:rsidRDefault="008D5415">
                        <w:r>
                          <w:rPr>
                            <w:rFonts w:ascii="Lucida Sans Unicode" w:eastAsia="Lucida Sans Unicode" w:hAnsi="Lucida Sans Unicode" w:cs="Lucida Sans Unicode"/>
                            <w:i/>
                            <w:sz w:val="18"/>
                          </w:rPr>
                          <w:t xml:space="preserve">C </w:t>
                        </w:r>
                      </w:p>
                    </w:txbxContent>
                  </v:textbox>
                </v:rect>
                <v:shape id="Shape 424594" o:spid="_x0000_s1674" style="position:absolute;left:47561;top:43084;width:17018;height:9779;visibility:visible;mso-wrap-style:square;v-text-anchor:top" coordsize="1701795,9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qfsYA&#10;AADfAAAADwAAAGRycy9kb3ducmV2LnhtbESPUWsCMRCE3wv+h7AF32quclZ7GkUEwb5YTv0By2V7&#10;ObxswiWe579vhEIfh9n5Zme1GWwreupC41jB+yQDQVw53XCt4HLevy1AhIissXVMCh4UYLMevayw&#10;0O7OJfWnWIsE4VCgAhOjL6QMlSGLYeI8cfJ+XGcxJtnVUnd4T3DbymmWfUiLDacGg552hqrr6WbT&#10;G9V8+3U7LuK3997VrTOX/lgqNX4dtksQkYb4f/yXPmgF+TSffebw3JMg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1qfsYAAADfAAAADwAAAAAAAAAAAAAAAACYAgAAZHJz&#10;L2Rvd25yZXYueG1sUEsFBgAAAAAEAAQA9QAAAIsDAAAAAA==&#10;" path="m,l1701795,r,977896l,977896,,e" fillcolor="#3cf" stroked="f" strokeweight="0">
                  <v:path arrowok="t" textboxrect="0,0,1701795,977896"/>
                </v:shape>
                <v:shape id="Shape 27495" o:spid="_x0000_s1675" style="position:absolute;left:47561;top:43084;width:17018;height:9779;visibility:visible;mso-wrap-style:square;v-text-anchor:top" coordsize="1701795,9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oPcYA&#10;AADeAAAADwAAAGRycy9kb3ducmV2LnhtbESPS4vCQBCE7wv+h6GFvelEN76io4go69EXgrcm0ybR&#10;TE/IjJr99zsLwh6LqvqKmi0aU4on1a6wrKDXjUAQp1YXnCk4HTedMQjnkTWWlknBDzlYzFsfM0y0&#10;ffGengefiQBhl6CC3PsqkdKlORl0XVsRB+9qa4M+yDqTusZXgJtS9qNoKA0WHBZyrGiVU3o/PIwC&#10;imkbr7/Gy+r2PSjdZnW+7NxZqc92s5yC8NT4//C7vdUK+qN4MoC/O+EK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eoPcYAAADeAAAADwAAAAAAAAAAAAAAAACYAgAAZHJz&#10;L2Rvd25yZXYueG1sUEsFBgAAAAAEAAQA9QAAAIsDAAAAAA==&#10;" path="m,977896r1701795,l1701795,,,,,977896xe" filled="f" strokeweight=".5pt">
                  <v:path arrowok="t" textboxrect="0,0,1701795,977896"/>
                </v:shape>
                <v:shape id="Picture 27497" o:spid="_x0000_s1676" type="#_x0000_t75" style="position:absolute;left:47579;top:43586;width:16977;height: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fEvHAAAA3gAAAA8AAABkcnMvZG93bnJldi54bWxEj0FrwkAUhO8F/8PyhN7qpqGojVlFW4Ue&#10;REgqeH3sPpPQ7NuQ3cb033cLBY/DzHzD5JvRtmKg3jeOFTzPEhDE2pmGKwXnz8PTEoQPyAZbx6Tg&#10;hzxs1pOHHDPjblzQUIZKRAj7DBXUIXSZlF7XZNHPXEccvavrLYYo+0qaHm8RbluZJslcWmw4LtTY&#10;0VtN+qv8tgre93p+3J3L5NJdj1Sk+xMf9Empx+m4XYEINIZ7+L/9YRSki5fXBfzdiVd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9fEvHAAAA3gAAAA8AAAAAAAAAAAAA&#10;AAAAnwIAAGRycy9kb3ducmV2LnhtbFBLBQYAAAAABAAEAPcAAACTAwAAAAA=&#10;">
                  <v:imagedata r:id="rId371" o:title=""/>
                </v:shape>
                <v:rect id="Rectangle 27498" o:spid="_x0000_s1677" style="position:absolute;left:48511;top:43824;width:18859;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EB8QA&#10;AADeAAAADwAAAGRycy9kb3ducmV2LnhtbERPy4rCMBTdC/MP4Q6403RE1FajiA90OT7Amd2lubZl&#10;mpvSRFv9+slCcHk479miNaW4U+0Kywq++hEI4tTqgjMF59O2NwHhPLLG0jIpeJCDxfyjM8NE24YP&#10;dD/6TIQQdgkqyL2vEildmpNB17cVceCutjboA6wzqWtsQrgp5SCKRtJgwaEhx4pWOaV/x5tRsJtU&#10;y5+9fTZZufndXb4v8foUe6W6n+1yCsJT69/il3uvFQzGw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RAfEAAAA3gAAAA8AAAAAAAAAAAAAAAAAmAIAAGRycy9k&#10;b3ducmV2LnhtbFBLBQYAAAAABAAEAPUAAACJAwAAAAA=&#10;" filled="f" stroked="f">
                  <v:textbox inset="0,0,0,0">
                    <w:txbxContent>
                      <w:p w14:paraId="01870D2B" w14:textId="77777777" w:rsidR="008D5415" w:rsidRDefault="008D5415">
                        <w:r>
                          <w:rPr>
                            <w:rFonts w:ascii="Lucida Sans Unicode" w:eastAsia="Lucida Sans Unicode" w:hAnsi="Lucida Sans Unicode" w:cs="Lucida Sans Unicode"/>
                            <w:i/>
                            <w:sz w:val="18"/>
                          </w:rPr>
                          <w:t xml:space="preserve">B. Avoid major degree of </w:t>
                        </w:r>
                      </w:p>
                    </w:txbxContent>
                  </v:textbox>
                </v:rect>
                <v:rect id="Rectangle 27499" o:spid="_x0000_s1678" style="position:absolute;left:48511;top:45562;width:1267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hnMcA&#10;AADeAAAADwAAAGRycy9kb3ducmV2LnhtbESPQWvCQBSE7wX/w/IEb3WjSGtiVhHbosdWhejtkX0m&#10;wezbkN2a1F/vFgo9DjPzDZOuelOLG7WusqxgMo5AEOdWV1woOB4+nucgnEfWWFsmBT/kYLUcPKWY&#10;aNvxF932vhABwi5BBaX3TSKly0sy6Ma2IQ7exbYGfZBtIXWLXYCbWk6j6EUarDgslNjQpqT8uv82&#10;CrbzZn3a2XtX1O/nbfaZxW+H2Cs1GvbrBQhPvf8P/7V3WsH0dRb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t4ZzHAAAA3gAAAA8AAAAAAAAAAAAAAAAAmAIAAGRy&#10;cy9kb3ducmV2LnhtbFBLBQYAAAAABAAEAPUAAACMAwAAAAA=&#10;" filled="f" stroked="f">
                  <v:textbox inset="0,0,0,0">
                    <w:txbxContent>
                      <w:p w14:paraId="636473E8" w14:textId="77777777" w:rsidR="008D5415" w:rsidRDefault="008D5415">
                        <w:r>
                          <w:rPr>
                            <w:rFonts w:ascii="Lucida Sans Unicode" w:eastAsia="Lucida Sans Unicode" w:hAnsi="Lucida Sans Unicode" w:cs="Lucida Sans Unicode"/>
                            <w:i/>
                            <w:sz w:val="18"/>
                          </w:rPr>
                          <w:t xml:space="preserve">perineal tear (no </w:t>
                        </w:r>
                      </w:p>
                    </w:txbxContent>
                  </v:textbox>
                </v:rect>
                <v:rect id="Rectangle 27500" o:spid="_x0000_s1679" style="position:absolute;left:48511;top:46964;width:868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SG8UA&#10;AADeAAAADwAAAGRycy9kb3ducmV2LnhtbESPzYrCMBSF9wO+Q7iCuzFVcNSOUUQddKlVcGZ3ae60&#10;xeamNNFWn94sBJeH88c3W7SmFDeqXWFZwaAfgSBOrS44U3A6/nxOQDiPrLG0TAru5GAx73zMMNa2&#10;4QPdEp+JMMIuRgW591UspUtzMuj6tiIO3r+tDfog60zqGpswbko5jKIvabDg8JBjRauc0ktyNQq2&#10;k2r5u7OPJis3f9vz/jxdH6deqV63XX6D8NT6d/jV3mkFw/Eo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IbxQAAAN4AAAAPAAAAAAAAAAAAAAAAAJgCAABkcnMv&#10;ZG93bnJldi54bWxQSwUGAAAAAAQABAD1AAAAigMAAAAA&#10;" filled="f" stroked="f">
                  <v:textbox inset="0,0,0,0">
                    <w:txbxContent>
                      <w:p w14:paraId="11E83ABD" w14:textId="77777777" w:rsidR="008D5415" w:rsidRDefault="008D5415">
                        <w:r>
                          <w:rPr>
                            <w:rFonts w:ascii="Lucida Sans Unicode" w:eastAsia="Lucida Sans Unicode" w:hAnsi="Lucida Sans Unicode" w:cs="Lucida Sans Unicode"/>
                            <w:i/>
                            <w:sz w:val="18"/>
                          </w:rPr>
                          <w:t xml:space="preserve">extension). </w:t>
                        </w:r>
                      </w:p>
                    </w:txbxContent>
                  </v:textbox>
                </v:rect>
                <w10:anchorlock/>
              </v:group>
            </w:pict>
          </mc:Fallback>
        </mc:AlternateContent>
      </w:r>
    </w:p>
    <w:p w14:paraId="08107AE2" w14:textId="77777777" w:rsidR="00AE55E4" w:rsidRDefault="003D1147">
      <w:pPr>
        <w:spacing w:after="115"/>
        <w:ind w:left="409"/>
        <w:jc w:val="both"/>
      </w:pPr>
      <w:r>
        <w:rPr>
          <w:rFonts w:ascii="Lucida Sans Unicode" w:eastAsia="Lucida Sans Unicode" w:hAnsi="Lucida Sans Unicode" w:cs="Lucida Sans Unicode"/>
          <w:i/>
          <w:sz w:val="20"/>
        </w:rPr>
        <w:t xml:space="preserve"> </w:t>
      </w:r>
    </w:p>
    <w:p w14:paraId="7B46E9CB" w14:textId="77777777" w:rsidR="00AE55E4" w:rsidRDefault="003D1147">
      <w:pPr>
        <w:spacing w:after="0"/>
        <w:ind w:left="409"/>
        <w:jc w:val="both"/>
      </w:pPr>
      <w:r>
        <w:rPr>
          <w:b/>
          <w:sz w:val="43"/>
        </w:rPr>
        <w:t xml:space="preserve"> </w:t>
      </w:r>
    </w:p>
    <w:p w14:paraId="6A840BB3" w14:textId="77777777" w:rsidR="00AE55E4" w:rsidRDefault="003D1147">
      <w:pPr>
        <w:spacing w:after="0"/>
        <w:ind w:left="409"/>
        <w:jc w:val="both"/>
      </w:pPr>
      <w:r>
        <w:rPr>
          <w:noProof/>
          <w:lang w:val="en-US" w:eastAsia="en-US"/>
        </w:rPr>
        <w:lastRenderedPageBreak/>
        <mc:AlternateContent>
          <mc:Choice Requires="wpg">
            <w:drawing>
              <wp:anchor distT="0" distB="0" distL="114300" distR="114300" simplePos="0" relativeHeight="251689984" behindDoc="0" locked="0" layoutInCell="1" allowOverlap="1" wp14:anchorId="49FBFD29" wp14:editId="632BEBDA">
                <wp:simplePos x="0" y="0"/>
                <wp:positionH relativeFrom="page">
                  <wp:posOffset>457200</wp:posOffset>
                </wp:positionH>
                <wp:positionV relativeFrom="page">
                  <wp:posOffset>457201</wp:posOffset>
                </wp:positionV>
                <wp:extent cx="7315200" cy="7983531"/>
                <wp:effectExtent l="0" t="0" r="0" b="0"/>
                <wp:wrapTopAndBottom/>
                <wp:docPr id="346893" name="Group 346893"/>
                <wp:cNvGraphicFramePr/>
                <a:graphic xmlns:a="http://schemas.openxmlformats.org/drawingml/2006/main">
                  <a:graphicData uri="http://schemas.microsoft.com/office/word/2010/wordprocessingGroup">
                    <wpg:wgp>
                      <wpg:cNvGrpSpPr/>
                      <wpg:grpSpPr>
                        <a:xfrm>
                          <a:off x="0" y="0"/>
                          <a:ext cx="7315200" cy="7983531"/>
                          <a:chOff x="0" y="0"/>
                          <a:chExt cx="7315200" cy="7983531"/>
                        </a:xfrm>
                      </wpg:grpSpPr>
                      <wps:wsp>
                        <wps:cNvPr id="27504" name="Rectangle 27504"/>
                        <wps:cNvSpPr/>
                        <wps:spPr>
                          <a:xfrm>
                            <a:off x="5946018" y="7786819"/>
                            <a:ext cx="53802" cy="261627"/>
                          </a:xfrm>
                          <a:prstGeom prst="rect">
                            <a:avLst/>
                          </a:prstGeom>
                          <a:ln>
                            <a:noFill/>
                          </a:ln>
                        </wps:spPr>
                        <wps:txbx>
                          <w:txbxContent>
                            <w:p w14:paraId="5940FA29" w14:textId="77777777" w:rsidR="008D5415" w:rsidRDefault="008D5415">
                              <w:r>
                                <w:rPr>
                                  <w:rFonts w:ascii="Lucida Sans Unicode" w:eastAsia="Lucida Sans Unicode" w:hAnsi="Lucida Sans Unicode" w:cs="Lucida Sans Unicode"/>
                                  <w:i/>
                                  <w:sz w:val="20"/>
                                </w:rPr>
                                <w:t xml:space="preserve"> </w:t>
                              </w:r>
                            </w:p>
                          </w:txbxContent>
                        </wps:txbx>
                        <wps:bodyPr horzOverflow="overflow" vert="horz" lIns="0" tIns="0" rIns="0" bIns="0" rtlCol="0">
                          <a:noAutofit/>
                        </wps:bodyPr>
                      </wps:wsp>
                      <pic:pic xmlns:pic="http://schemas.openxmlformats.org/drawingml/2006/picture">
                        <pic:nvPicPr>
                          <pic:cNvPr id="27510" name="Picture 27510"/>
                          <pic:cNvPicPr/>
                        </pic:nvPicPr>
                        <pic:blipFill>
                          <a:blip r:embed="rId372"/>
                          <a:stretch>
                            <a:fillRect/>
                          </a:stretch>
                        </pic:blipFill>
                        <pic:spPr>
                          <a:xfrm>
                            <a:off x="0" y="0"/>
                            <a:ext cx="5943600" cy="7924799"/>
                          </a:xfrm>
                          <a:prstGeom prst="rect">
                            <a:avLst/>
                          </a:prstGeom>
                        </pic:spPr>
                      </pic:pic>
                      <wps:wsp>
                        <wps:cNvPr id="424599" name="Shape 424599"/>
                        <wps:cNvSpPr/>
                        <wps:spPr>
                          <a:xfrm>
                            <a:off x="4348490" y="6229980"/>
                            <a:ext cx="2966710" cy="1656088"/>
                          </a:xfrm>
                          <a:custGeom>
                            <a:avLst/>
                            <a:gdLst/>
                            <a:ahLst/>
                            <a:cxnLst/>
                            <a:rect l="0" t="0" r="0" b="0"/>
                            <a:pathLst>
                              <a:path w="2966710" h="1656088">
                                <a:moveTo>
                                  <a:pt x="0" y="0"/>
                                </a:moveTo>
                                <a:lnTo>
                                  <a:pt x="2966710" y="0"/>
                                </a:lnTo>
                                <a:lnTo>
                                  <a:pt x="2966710" y="1656088"/>
                                </a:lnTo>
                                <a:lnTo>
                                  <a:pt x="0" y="1656088"/>
                                </a:lnTo>
                                <a:lnTo>
                                  <a:pt x="0" y="0"/>
                                </a:lnTo>
                              </a:path>
                            </a:pathLst>
                          </a:custGeom>
                          <a:ln w="0" cap="flat">
                            <a:miter lim="127000"/>
                          </a:ln>
                        </wps:spPr>
                        <wps:style>
                          <a:lnRef idx="0">
                            <a:srgbClr val="000000">
                              <a:alpha val="0"/>
                            </a:srgbClr>
                          </a:lnRef>
                          <a:fillRef idx="1">
                            <a:srgbClr val="33CCFF"/>
                          </a:fillRef>
                          <a:effectRef idx="0">
                            <a:scrgbClr r="0" g="0" b="0"/>
                          </a:effectRef>
                          <a:fontRef idx="none"/>
                        </wps:style>
                        <wps:bodyPr/>
                      </wps:wsp>
                      <wps:wsp>
                        <wps:cNvPr id="27512" name="Shape 27512"/>
                        <wps:cNvSpPr/>
                        <wps:spPr>
                          <a:xfrm>
                            <a:off x="4348490" y="6229980"/>
                            <a:ext cx="2966710" cy="1656088"/>
                          </a:xfrm>
                          <a:custGeom>
                            <a:avLst/>
                            <a:gdLst/>
                            <a:ahLst/>
                            <a:cxnLst/>
                            <a:rect l="0" t="0" r="0" b="0"/>
                            <a:pathLst>
                              <a:path w="2966710" h="1656088">
                                <a:moveTo>
                                  <a:pt x="2966710" y="1656088"/>
                                </a:moveTo>
                                <a:lnTo>
                                  <a:pt x="0" y="1656088"/>
                                </a:lnTo>
                                <a:lnTo>
                                  <a:pt x="0" y="0"/>
                                </a:lnTo>
                                <a:lnTo>
                                  <a:pt x="296671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514" name="Picture 27514"/>
                          <pic:cNvPicPr/>
                        </pic:nvPicPr>
                        <pic:blipFill>
                          <a:blip r:embed="rId373"/>
                          <a:stretch>
                            <a:fillRect/>
                          </a:stretch>
                        </pic:blipFill>
                        <pic:spPr>
                          <a:xfrm>
                            <a:off x="4352544" y="6278880"/>
                            <a:ext cx="2962656" cy="1557528"/>
                          </a:xfrm>
                          <a:prstGeom prst="rect">
                            <a:avLst/>
                          </a:prstGeom>
                        </pic:spPr>
                      </pic:pic>
                      <wps:wsp>
                        <wps:cNvPr id="27515" name="Rectangle 27515"/>
                        <wps:cNvSpPr/>
                        <wps:spPr>
                          <a:xfrm>
                            <a:off x="4445765" y="6266075"/>
                            <a:ext cx="154207" cy="237334"/>
                          </a:xfrm>
                          <a:prstGeom prst="rect">
                            <a:avLst/>
                          </a:prstGeom>
                          <a:ln>
                            <a:noFill/>
                          </a:ln>
                        </wps:spPr>
                        <wps:txbx>
                          <w:txbxContent>
                            <w:p w14:paraId="56568296"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s:wsp>
                        <wps:cNvPr id="424600" name="Shape 424600"/>
                        <wps:cNvSpPr/>
                        <wps:spPr>
                          <a:xfrm>
                            <a:off x="5043800" y="5045071"/>
                            <a:ext cx="1879592" cy="654689"/>
                          </a:xfrm>
                          <a:custGeom>
                            <a:avLst/>
                            <a:gdLst/>
                            <a:ahLst/>
                            <a:cxnLst/>
                            <a:rect l="0" t="0" r="0" b="0"/>
                            <a:pathLst>
                              <a:path w="1879592" h="654689">
                                <a:moveTo>
                                  <a:pt x="0" y="0"/>
                                </a:moveTo>
                                <a:lnTo>
                                  <a:pt x="1879592" y="0"/>
                                </a:lnTo>
                                <a:lnTo>
                                  <a:pt x="1879592" y="654689"/>
                                </a:lnTo>
                                <a:lnTo>
                                  <a:pt x="0" y="654689"/>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517" name="Shape 27517"/>
                        <wps:cNvSpPr/>
                        <wps:spPr>
                          <a:xfrm>
                            <a:off x="5043800" y="5045071"/>
                            <a:ext cx="1879592" cy="654689"/>
                          </a:xfrm>
                          <a:custGeom>
                            <a:avLst/>
                            <a:gdLst/>
                            <a:ahLst/>
                            <a:cxnLst/>
                            <a:rect l="0" t="0" r="0" b="0"/>
                            <a:pathLst>
                              <a:path w="1879592" h="654689">
                                <a:moveTo>
                                  <a:pt x="0" y="654689"/>
                                </a:moveTo>
                                <a:lnTo>
                                  <a:pt x="1879592" y="654689"/>
                                </a:lnTo>
                                <a:lnTo>
                                  <a:pt x="1879592"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519" name="Picture 27519"/>
                          <pic:cNvPicPr/>
                        </pic:nvPicPr>
                        <pic:blipFill>
                          <a:blip r:embed="rId365"/>
                          <a:stretch>
                            <a:fillRect/>
                          </a:stretch>
                        </pic:blipFill>
                        <pic:spPr>
                          <a:xfrm>
                            <a:off x="5047488" y="5093208"/>
                            <a:ext cx="1871472" cy="557784"/>
                          </a:xfrm>
                          <a:prstGeom prst="rect">
                            <a:avLst/>
                          </a:prstGeom>
                        </pic:spPr>
                      </pic:pic>
                      <wps:wsp>
                        <wps:cNvPr id="27520" name="Rectangle 27520"/>
                        <wps:cNvSpPr/>
                        <wps:spPr>
                          <a:xfrm>
                            <a:off x="5141091" y="5077435"/>
                            <a:ext cx="154078" cy="236711"/>
                          </a:xfrm>
                          <a:prstGeom prst="rect">
                            <a:avLst/>
                          </a:prstGeom>
                          <a:ln>
                            <a:noFill/>
                          </a:ln>
                        </wps:spPr>
                        <wps:txbx>
                          <w:txbxContent>
                            <w:p w14:paraId="5E60C11D" w14:textId="77777777" w:rsidR="008D5415" w:rsidRDefault="008D5415">
                              <w:r>
                                <w:rPr>
                                  <w:rFonts w:ascii="Lucida Sans Unicode" w:eastAsia="Lucida Sans Unicode" w:hAnsi="Lucida Sans Unicode" w:cs="Lucida Sans Unicode"/>
                                  <w:i/>
                                  <w:sz w:val="18"/>
                                </w:rPr>
                                <w:t xml:space="preserve">C </w:t>
                              </w:r>
                            </w:p>
                          </w:txbxContent>
                        </wps:txbx>
                        <wps:bodyPr horzOverflow="overflow" vert="horz" lIns="0" tIns="0" rIns="0" bIns="0" rtlCol="0">
                          <a:noAutofit/>
                        </wps:bodyPr>
                      </wps:wsp>
                      <wps:wsp>
                        <wps:cNvPr id="424601" name="Shape 424601"/>
                        <wps:cNvSpPr/>
                        <wps:spPr>
                          <a:xfrm>
                            <a:off x="4506590" y="3356601"/>
                            <a:ext cx="1879592" cy="654689"/>
                          </a:xfrm>
                          <a:custGeom>
                            <a:avLst/>
                            <a:gdLst/>
                            <a:ahLst/>
                            <a:cxnLst/>
                            <a:rect l="0" t="0" r="0" b="0"/>
                            <a:pathLst>
                              <a:path w="1879592" h="654689">
                                <a:moveTo>
                                  <a:pt x="0" y="0"/>
                                </a:moveTo>
                                <a:lnTo>
                                  <a:pt x="1879592" y="0"/>
                                </a:lnTo>
                                <a:lnTo>
                                  <a:pt x="1879592" y="654689"/>
                                </a:lnTo>
                                <a:lnTo>
                                  <a:pt x="0" y="654689"/>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522" name="Shape 27522"/>
                        <wps:cNvSpPr/>
                        <wps:spPr>
                          <a:xfrm>
                            <a:off x="4506590" y="3356601"/>
                            <a:ext cx="1879592" cy="654689"/>
                          </a:xfrm>
                          <a:custGeom>
                            <a:avLst/>
                            <a:gdLst/>
                            <a:ahLst/>
                            <a:cxnLst/>
                            <a:rect l="0" t="0" r="0" b="0"/>
                            <a:pathLst>
                              <a:path w="1879592" h="654689">
                                <a:moveTo>
                                  <a:pt x="0" y="654689"/>
                                </a:moveTo>
                                <a:lnTo>
                                  <a:pt x="1879592" y="654689"/>
                                </a:lnTo>
                                <a:lnTo>
                                  <a:pt x="1879592"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524" name="Picture 27524"/>
                          <pic:cNvPicPr/>
                        </pic:nvPicPr>
                        <pic:blipFill>
                          <a:blip r:embed="rId365"/>
                          <a:stretch>
                            <a:fillRect/>
                          </a:stretch>
                        </pic:blipFill>
                        <pic:spPr>
                          <a:xfrm>
                            <a:off x="4511040" y="3404616"/>
                            <a:ext cx="1871472" cy="557784"/>
                          </a:xfrm>
                          <a:prstGeom prst="rect">
                            <a:avLst/>
                          </a:prstGeom>
                        </pic:spPr>
                      </pic:pic>
                      <wps:wsp>
                        <wps:cNvPr id="27525" name="Rectangle 27525"/>
                        <wps:cNvSpPr/>
                        <wps:spPr>
                          <a:xfrm>
                            <a:off x="4604261" y="3388588"/>
                            <a:ext cx="1589993" cy="236711"/>
                          </a:xfrm>
                          <a:prstGeom prst="rect">
                            <a:avLst/>
                          </a:prstGeom>
                          <a:ln>
                            <a:noFill/>
                          </a:ln>
                        </wps:spPr>
                        <wps:txbx>
                          <w:txbxContent>
                            <w:p w14:paraId="086B42D2" w14:textId="77777777" w:rsidR="008D5415" w:rsidRDefault="008D5415">
                              <w:r>
                                <w:rPr>
                                  <w:rFonts w:ascii="Lucida Sans Unicode" w:eastAsia="Lucida Sans Unicode" w:hAnsi="Lucida Sans Unicode" w:cs="Lucida Sans Unicode"/>
                                  <w:i/>
                                  <w:sz w:val="18"/>
                                </w:rPr>
                                <w:t xml:space="preserve">D? Choriocarcinoma? </w:t>
                              </w:r>
                            </w:p>
                          </w:txbxContent>
                        </wps:txbx>
                        <wps:bodyPr horzOverflow="overflow" vert="horz" lIns="0" tIns="0" rIns="0" bIns="0" rtlCol="0">
                          <a:noAutofit/>
                        </wps:bodyPr>
                      </wps:wsp>
                      <wps:wsp>
                        <wps:cNvPr id="424602" name="Shape 424602"/>
                        <wps:cNvSpPr/>
                        <wps:spPr>
                          <a:xfrm>
                            <a:off x="3637910" y="1446511"/>
                            <a:ext cx="1879592" cy="654689"/>
                          </a:xfrm>
                          <a:custGeom>
                            <a:avLst/>
                            <a:gdLst/>
                            <a:ahLst/>
                            <a:cxnLst/>
                            <a:rect l="0" t="0" r="0" b="0"/>
                            <a:pathLst>
                              <a:path w="1879592" h="654689">
                                <a:moveTo>
                                  <a:pt x="0" y="0"/>
                                </a:moveTo>
                                <a:lnTo>
                                  <a:pt x="1879592" y="0"/>
                                </a:lnTo>
                                <a:lnTo>
                                  <a:pt x="1879592" y="654689"/>
                                </a:lnTo>
                                <a:lnTo>
                                  <a:pt x="0" y="654689"/>
                                </a:lnTo>
                                <a:lnTo>
                                  <a:pt x="0" y="0"/>
                                </a:lnTo>
                              </a:path>
                            </a:pathLst>
                          </a:custGeom>
                          <a:ln w="0" cap="flat">
                            <a:round/>
                          </a:ln>
                        </wps:spPr>
                        <wps:style>
                          <a:lnRef idx="0">
                            <a:srgbClr val="000000">
                              <a:alpha val="0"/>
                            </a:srgbClr>
                          </a:lnRef>
                          <a:fillRef idx="1">
                            <a:srgbClr val="33CCFF"/>
                          </a:fillRef>
                          <a:effectRef idx="0">
                            <a:scrgbClr r="0" g="0" b="0"/>
                          </a:effectRef>
                          <a:fontRef idx="none"/>
                        </wps:style>
                        <wps:bodyPr/>
                      </wps:wsp>
                      <wps:wsp>
                        <wps:cNvPr id="27527" name="Shape 27527"/>
                        <wps:cNvSpPr/>
                        <wps:spPr>
                          <a:xfrm>
                            <a:off x="3637910" y="1446511"/>
                            <a:ext cx="1879592" cy="654689"/>
                          </a:xfrm>
                          <a:custGeom>
                            <a:avLst/>
                            <a:gdLst/>
                            <a:ahLst/>
                            <a:cxnLst/>
                            <a:rect l="0" t="0" r="0" b="0"/>
                            <a:pathLst>
                              <a:path w="1879592" h="654689">
                                <a:moveTo>
                                  <a:pt x="0" y="654689"/>
                                </a:moveTo>
                                <a:lnTo>
                                  <a:pt x="1879592" y="654689"/>
                                </a:lnTo>
                                <a:lnTo>
                                  <a:pt x="1879592"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529" name="Picture 27529"/>
                          <pic:cNvPicPr/>
                        </pic:nvPicPr>
                        <pic:blipFill>
                          <a:blip r:embed="rId365"/>
                          <a:stretch>
                            <a:fillRect/>
                          </a:stretch>
                        </pic:blipFill>
                        <pic:spPr>
                          <a:xfrm>
                            <a:off x="3642360" y="1496568"/>
                            <a:ext cx="1871472" cy="554736"/>
                          </a:xfrm>
                          <a:prstGeom prst="rect">
                            <a:avLst/>
                          </a:prstGeom>
                        </pic:spPr>
                      </pic:pic>
                      <wps:wsp>
                        <wps:cNvPr id="27530" name="Rectangle 27530"/>
                        <wps:cNvSpPr/>
                        <wps:spPr>
                          <a:xfrm>
                            <a:off x="3735326" y="1482952"/>
                            <a:ext cx="154079" cy="236710"/>
                          </a:xfrm>
                          <a:prstGeom prst="rect">
                            <a:avLst/>
                          </a:prstGeom>
                          <a:ln>
                            <a:noFill/>
                          </a:ln>
                        </wps:spPr>
                        <wps:txbx>
                          <w:txbxContent>
                            <w:p w14:paraId="154BC210" w14:textId="77777777" w:rsidR="008D5415" w:rsidRDefault="008D5415">
                              <w:r>
                                <w:rPr>
                                  <w:rFonts w:ascii="Lucida Sans Unicode" w:eastAsia="Lucida Sans Unicode" w:hAnsi="Lucida Sans Unicode" w:cs="Lucida Sans Unicode"/>
                                  <w:i/>
                                  <w:sz w:val="18"/>
                                </w:rPr>
                                <w:t xml:space="preserve">A </w:t>
                              </w:r>
                            </w:p>
                          </w:txbxContent>
                        </wps:txbx>
                        <wps:bodyPr horzOverflow="overflow" vert="horz" lIns="0" tIns="0" rIns="0" bIns="0" rtlCol="0">
                          <a:noAutofit/>
                        </wps:bodyPr>
                      </wps:wsp>
                    </wpg:wgp>
                  </a:graphicData>
                </a:graphic>
              </wp:anchor>
            </w:drawing>
          </mc:Choice>
          <mc:Fallback>
            <w:pict>
              <v:group id="Group 346893" o:spid="_x0000_s1680" style="position:absolute;left:0;text-align:left;margin-left:36pt;margin-top:36pt;width:8in;height:628.6pt;z-index:251689984;mso-position-horizontal-relative:page;mso-position-vertical-relative:page" coordsize="73152,798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YrmeLQcAAJkzAAAOAAAAZHJzL2Uyb0RvYy54bWzsW9tu&#10;2zgQfV9g/0HQe2vdqIsRp1ikm6LAYhv08gGyLNnC6gZJjpP9+j3DiyzbaiMn3SRNHCAWRVHkcMgz&#10;c2ZMn727yTPtOq6btCxmuvnW0LW4iMpFWixn+revl298XWvasFiEWVnEM/02bvR357//drapprFV&#10;rspsEdcaOima6aaa6au2raaTSROt4jxs3pZVXOBhUtZ52OK2Xk4WdbhB73k2sQzDnWzKelHVZRQ3&#10;DWrfi4f6Oe8/SeKo/ZQkTdxq2UyHbC3/rPnnnD4n52fhdFmH1SqNpBjhPaTIw7TAoF1X78M21NZ1&#10;etBVnkZ12ZRJ+zYq80mZJGkU8zlgNqaxN5sPdbmu+FyW082y6tQE1e7p6d7dRn9fX9VaupjptuP6&#10;ga1rRZhjnfjQmqyDkjbVcoq2H+rqS3VVy4qluKN53yR1TlfMSLvh6r3t1BvftFqESs82GdZM1yI8&#10;8wLfZrYpFiBaYZUO3otWf97x5kQNPCH5OnE2FTZTs9VX8zB9fVmFVcyXoSEdSH1ZHjMcpa7P2Ghh&#10;scxiTVRzBfHWnbqaaQPNDeiKBY5rmMAJacXzXd8MhFaU3pjtG5bQmuWaruXR427q4bSqm/ZDXOYa&#10;FWZ6DVn4Xgyv/2pa0VQ1oeGzgj6L8jLNMvGUaqBBJSGV2pv5jdgWJgcJ1c3LxS0mvyrrfz8B8klW&#10;bmZ6KUs6WQGMTk91LftYQOkEOFWoVWGuCnWbXZQclkKeP9ZtmaRc4O1oUjCs5vlZlUZT/EsYoHSw&#10;rHebC7zVrutYl53ko/rIw/qfdfUGiK3CNp2nWdrecusDNZNQxfVVGtHa0s3ODoHyJKDQggam/SE0&#10;qtrSm7QMdL/T0TxLK1oj0g6VpcgwXnvgH5i1MCzvy2idx0UrLGUdZ5C+LJpVWjW6Vk/jfB4D+PXH&#10;hYRh09ZxG61owAQD06YWG6R7wKXcCkYyf2dXY+KHFgBb3Xa3FsByvIDv9ftuZi6OEIAXIQ+ZqkdA&#10;v2M5DLLLxeUWQpN1UBmJgH1wN/Yd2/GdQOjKtawg8KVLUti3Atf1aBeRzTRd5hq+vwf/aC3gT8um&#10;IA9HtBDgR91KlaKbQhXJSPzQJ2Kn03vUKRU1QL2TZbUVhZ7nsAFfS96y3TPiWNjt06zot+p6U9sE&#10;bVULda14f/2WuypQ7dRVtBfqHN+Sq7wbHQWaMLewnRJQ2VdzVpA+aFVCcJYEuOIGN09bkJkszaEf&#10;yzOw0QV8Buxr095mMaksKz7HCSwtd5pU0dTL+UVWa9ch2Ub+J6x5Vq1CWSv7lU25qLwfel8gV3Zp&#10;8ld3urTti4vLS9mDbEzvxZwt7QsTSWkEZQLxwKQVcYJSupf4yGXRdu8XoHt8EMKCnO3WrJNeJE4f&#10;CbBkd+FEBbsReBVVrx6u34fX96D7MIBtYX4I7y1iyFSMh6JrswM0gjwXi6MAOIAWCUDVDbb3AcaM&#10;Q4yNh+2zACC5cfz/UsSqo95XPWLlkMWh2RAJew7EyiKBYNN/IrFybGYxB9OH30Qs4PsDlMECUZCU&#10;gTGPWfuUQYUDoyKGpyNZZKCZstk7IRaqodjxNMtxmOeiK64z1zU8/j78lwwwTeZYhidjLNuzbb6T&#10;YH9UXHuUxo6PsTgB37rHp4uxpFOWpgB3B9HGUamG4dAZRJlHAX1nLOuOWVXE34iMhTNCmRmejGO6&#10;VfW9gAUydHYZJTg4Jdkua5/U/a/c2VSigDtLScgwbD1sn7oqL7h9uktwu87upM79ljsKUB2qa3/4&#10;0Q2VnKKT8d76J7jqBzndE1dW+dJhfJLdhTHsw1NUndBJDqRvSMZAdOcFBTh1FcDr43QXVftsWZi7&#10;/TZRVjYxVmc8Bk+M+SEhK3FM/P9SjLnLVoEZd6lI7hBpNs+FMds/nzGDG3gO0mbE/pgR2JbB+XCP&#10;/fme6XiSJ4Awe/6D6N+TEmYLBkIY7h3CjOqjjLfpmEZgSpV5HoIOsS4dtWKO4UGllJa0bKQoOfV6&#10;PMLMA6vXRZixGn2PzAlzFzeMyzYzw2Uy22zbDHHQiTB3OedDRzzCbwtvPLrhrtse76xPhHmaPPPk&#10;snWYXEbVMTYXAezLROcOPE6EmfKBA9/xCPY+HJo+KNo9pZjv9929NZRiRiUW6oUTZoeZpuEI32Y7&#10;hoNDJ3vs7yUR5uEMs3Vkhtk1HBzO4YTZtn2fia/pezEG84OAzlc9FWPmgdXrYsx7Lpkz5uN8su3a&#10;XkDHLxDmmI7jAhgHSDilmIUG9lNjKsOlrqcUsz7wBfPrPY6Bc4w7AS1SzOJoIxmpUfHsi0XniTFv&#10;T0UNYOZ0KGPk4Xjw1Mc87WoNpZhR+fIZs+06yIIqnhDg+MWPU8yOZ3NKfd+E6ZOmmG3McyDFjOpj&#10;0h04ZcFsC8dUOLXyrYDJwzI7KWbsqI4wq+zZI53J4JHecyDM/McN+P0H/3pP/laFfmDSv0e5/4ua&#10;8/8AAAD//wMAUEsDBBQABgAIAAAAIQCqnIjHzwAAACk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P8vYO8evDwAwAA//8DAFBLAwQKAAAAAAAAACEA&#10;80VWo64AAACuAAAAFAAAAGRycy9tZWRpYS9pbWFnZTMucG5niVBORw0KGgoAAAANSUhEUgAAAMQA&#10;AAA6CAYAAADvPvYCAAAAAXNSR0IArs4c6QAAAARnQU1BAACxjwv8YQUAAAAJcEhZcwAADsMAAA7D&#10;AcdvqGQAAABDSURBVHhe7cExAQAAAMKg9U9tDB8gAAAAAAAAAAAAAAAAAAAAAAAAAAAAAAAAAAAA&#10;AAAAAAAAAAAAAAAAAAAAAICTGrHaAAFxps3GAAAAAElFTkSuQmCCUEsDBAoAAAAAAAAAIQA1iZau&#10;jwEAAI8BAAAUAAAAZHJzL21lZGlhL2ltYWdlMi5wbmeJUE5HDQoaCgAAAA1JSERSAAABqQAAAKMI&#10;BgAAADDA4YkAAAABc1JHQgCuzhzpAAAABGdBTUEAALGPC/xhBQAAAAlwSFlzAAAOwwAADsMBx2+o&#10;ZAAAASRJREFUeF7twQENAAAAwqD3T20ON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FEDO0sAAQ4gz3QAAAAASUVORK5CYIJQSwMECgAAAAAAAAAhAIg0rQKJqAEAiagB&#10;ABQAAABkcnMvbWVkaWEvaW1hZ2UxLmpwZ//Y/+AAEEpGSUYAAQEBAGAAYAAA/9sAQwADAgIDAgID&#10;AwMDBAMDBAUIBQUEBAUKBwcGCAwKDAwLCgsLDQ4SEA0OEQ4LCxAWEBETFBUVFQwPFxgWFBgSFBUU&#10;/9sAQwEDBAQFBAUJBQUJFA0LDRQUFBQUFBQUFBQUFBQUFBQUFBQUFBQUFBQUFBQUFBQUFBQUFBQU&#10;FBQUFBQUFBQUFBQU/8AAEQgEIQM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PEGqR2tvXml9/p9xLvrpPEF19qrHsLX7VcVkc1OmWfC/hz&#10;zbiL93XrcVrHpdvFbp/raz/BGjR2sfmPHWheRebcSyVqaEsUvlSVZiiqjLFJF9ytWKL93WRBLFFU&#10;sUVENSeT+7rUVMIovMoliqWKKjyqDT2ZF5Xm1HLa1ZiiqKWKgCjLF/ragli/1VaN1FVWWLzKAGxR&#10;VFdRVP5VQSf6usgK3+qoliol/e0lBBH5dHleVUssVMoASH/WUnl06m/9NKADy6PLqSl8qgCLy6ko&#10;oo9mWFFL/raJaCCLy6dT/NqKL97QASxVHFFU1N8ryqADy6JYvOjp1NiioAXypKiiiqzLFUUUX7yj&#10;2ZYRRVLFFSUUB7MXyqiliq1UUtADKb5dH/LSpYqAIvLoiiqWWmUAN8ujy6kooAj8ujyf3lSUsX72&#10;ggi8upfKpKWKKtSw8rzal8qiKpJYv3dAFbyqJYql8qopYqAEpfKpKWKKsgDyqJYqSl8qtQDyvKo8&#10;qkooAjlio8upZv8AV0lZARyxUeXUc3+sqTy6AK3lUeVVuigCp5VWfK82jyf3lS+VWoEXleVR5dS+&#10;VR5VAEXl0eXUvlURRUAHlUeVR5VS+VQBF5X7ujyqs/8ALOiKKgCt5VHleVVnyqrS0AJS+VUsX72i&#10;WL93QBF5VHlVL5VHlUAReVR5X9ypfK82igCLyqi8upfK/eUeVQAeVR5VJS+VQBV8qo4oqveVTK1A&#10;hliqLyqsyVH5XlUGpW8qjyqs1FLFQZEflU6WLzI6dFF51O/goA5/VtL8yOX935tfHH7VHwRjure5&#10;1awt/wDppJX3HLF+7rjvGXhePWdPubd445YpI60/iEH5BXlrJF9pt3rI/suP/nnHXv37Q/wqk8G6&#10;5c3kEf8Ao0n7zzK8Y87/AK51zHR7M/VW8l86Suj8G6PJdSR/u/8AWVg2trJdXEX/AC1r1bwvpcel&#10;2fmPH+9oMjetYo7WOONKguoqseb5tJL+9oIIIoquRRVF5VSxS0AS/vI6kiqPzqkioAIpakplSf8A&#10;LOgsSlloiqWH/V0AVpP9XUUUX7upJaWP/V0AVZqgliqeX97Veb/V1kBSllo5/wCedRS3UcUnz1L5&#10;tBAv/LOopv8AWUklVrqbyqPaF+0LdN8us+XWY7W4it38zzZK0Ly68q38yggI6kqlZ38d1/11q7Wp&#10;YsVJU1RebHWQBLUXmUSU6ggb/rqIv3VOooAKKKKAG/8ALSpKjiiqSgsj/wBdR5dSy0lagL/y71LF&#10;UXlVLFQBLVWT/WVLLUUtZAEVS+VUUVS0ARS0lFFagFFL5VL/AMs6yAbSxf8APOiKpfK/eVqAeTHR&#10;RUtAEUVSf8u9LRQAnlVHUn/LP/V0S/vaAI6P+WlSRRf36PKoArS0lLLF+8pKACllpKKACo/+WdSU&#10;stAEXl0eXR5dOoAKKbFFUlABSy0lFABRRRQAsVS1DU0VAB/yzqSKLzY6Xyv3dJF+6oAWpIovKqOi&#10;gBJajliqTzqXyv3lAEUX7qpIqIoo4o6P+WdAC0kv7qlpP+mdagEtR1JFFRLFWQEdRebVmWKP+Co5&#10;aAIam82ovKo/1UlAB5VEtL/yzptagLLVarPlVF5dAEXlUS1PTfLoArf6uiWiby6kioAjliqneWvm&#10;x1r1UloIPA/jt8NI/Fvh++j8uPza+Iv+FN3v/PrJ/wB+6/TjxBpf2q3lrgP+ESj/AOeFbC9pUPQv&#10;AvhyS6k8x4/9XXeXn7urWh6XHpenxR/8tai1L/j48uuQZBay0/8A5Z0kUVS0AReb+8o82oP9XJU8&#10;UXmx1kWSxS1LFL+8qKGitSC9FL5tHm1WhqT/AFVAElWov9XVGKWpYpaC/aBLUdSS1FLL5Ufz0B7Q&#10;rS/uqpyy/wDTSn3l1JH+8/5ZVi3l1JNJ+4krICn4jl823/1f73/lnVHSdUvJZPs95+6ljratZY7q&#10;P95/raJbWOWTzKCBt1dSWv8AyzqjLqkcuoRR/wDPStmWLzo6qXWjW91JFJ/zzoAq3ml+bcR3if62&#10;OtaKKSXyt9SRRVL5X7ugsq/ZY4v3if62pKWWWmUEDfO/d0eZTqg/5aUFiyy1J/qajqT/AF1ADqdS&#10;xUlBAUUUstAEcP8ArKkipKmioLCX/V1F5tSyxUeTHQBDU1FJJ/rKAI5ZaPKpKXzfKrUCWKKiiKiK&#10;gCGpov8AboooAiloiqWWKjyqyAii/wCelWqiiqT/AFVagLRSeVS1kAkv72lpIov3dLWoBSS1ZqvW&#10;QCf8tKWiitQIqKk8qo/KrIAqGpqilrUBKKKKACiil8qgBKKKd/yzoAbRS/6qjzaAEoqapJYvKoAj&#10;qSKiWiHzPMoAIqs03yqIoqACWKnU2WiWKgB1V6sUUAFRTf6unyxfu6JaAIPOo86pfLpK1Aj/ANXJ&#10;Usv72kpZKAIvKolqWSo/K/eUARebRUnlUf62sgI6Kk/5Z1H5VagRSy0lLLF+8pKACo5f3VSUstAF&#10;b/W0VJHR5dADqbJTqKCCleQxyx1z32X/AKZ10dx3qpQB6DFLVa6i82TzKs/6qopYqyMaZmeV5VEs&#10;VXpf3VUZayNhssXnR1PFF+8qLyqlm/1dABRRRFFWoEsUtSRVW8r95UsUtBZJLR/yzo/1tVrqXyqA&#10;L0Usf/PSiWLzo6xZZan02/kljljegCp/y0kjf/VR1VisI7XzZP8AnpV6WX955lRyzebHQBV+yxxS&#10;eZTqbLL5VEUvm1kQS+b+7o8qkpYqAD93FRLLHUsUX9+opYqCw/1tMoooIH+VUX/LSpfKplABTY6d&#10;TYv3tAEsVHlUv/LSkiloASl8qiL97RLFQWEVSxf6uioaAJqKPNoioAPNo/1lFHm0BUCovKqST/WU&#10;sVagEVFFH+5QBLSQxfvP9ZUdS0AJLUf/AC0qT/l3paAIqk/55URRVJN/q6ACmVJLFRFF5tADv9XH&#10;R5VEtE3+roAIqPKp1N82siB1Vpas1WlrUsP+XejyqIqWsgIqlpP+WlR1qAUSxf8ATSpai/5aUAHl&#10;UeVRUkVAEdS0kUVLQBF5MdSRRR0vlfvKTyv9bQAeVRLF/qqIoqPK82gA8qiKKp4qdQA3/VU6m+V5&#10;slHk/u6AJf4KZT/K/d0VqBFLFTZYqnmplABRTf8AVU6sgG+VTKsfwVXrUCWoqKXzKACSovKqSo5Z&#10;aAFpIov/ACJRF+9kqXyvKoAi8ryvL/eUS1JUflUAR/6yopYqsyxR/wDbKo/KoAhpZf3tS1F5VACU&#10;Uv8AqqSgCP8A5Z06m+T+7olirICtLFTKfLTP3n/TOtSDv5ahmqTyv3dEsVcpjTK0sXmVR8r95V6W&#10;LzKjm/1lamxVo8rzY6JqKyAPJoho/wCXipfJrUsiqWGoql86gPZknm/u6oyyyXUnyf6qrUsPmx0R&#10;RRxR0AEVrHFH/q6qyeXF9ypbqWqcsv7ugAllqtLN+7ollqKb/V1kBWllqSKq8VX6AJP+WdSRVFFV&#10;mKKOKgAii/1tRyxVZ8793UUn+roAq0UssXm0lAE0X+rqGnf8s6bQBHJRHUstRRfuqCCWKKkpf9bU&#10;vleV/wAs6Cwoio/1lHlUAFSS+XS0UAReV/z0oqWoqADyqJaPNo/1lABF/q6KIqk8qgA/5Z0tFJFQ&#10;AedHRD/rKPKoii/d0AT/APLxUEsVTxU6tQIqWP8A5ZUeXSw/6ygBfJ/d06im+T+7oAl/gplP8r93&#10;R5NAEUsVQ1NLTqyAKb5VH+to/wCXigCDyqPKqzTf+XigCDyqJas1H/rY6AI6KTyvKo86gBaKKm8r&#10;/lpWoEH/AC8UeV5tHleVR51AC1YqtFVmgCKH/V1LTfKo/wBbQA6ik/5Z0kUVAB5VS+TRDRQAUUVL&#10;WoEVE1S+TUXlfvKyAKKP4KPJrUA/gqLyqlliomoAZTZaP+2dOrICPzKSpaK1Aiop/lUf6qgB1RUs&#10;n/kKjP8A0zoAi8qj/lpUlMoASWqtWpf+WVLQBV/1tJU1FAEUtRTf6upZaZWQDZYqrY/6Zx1Zm/1d&#10;QeV/00rUg7j+CiXzKIv9XRNWQFaWopall/e1FLQWRy/vaIoqKIayAlqrVn/W0SxVqByPj7xbH4N0&#10;eW8f/tnXEy/Eu+0bWNFjvI/NttU/1f8A0zrtviJ4Xs/GXh+5sbz93FJ/y0rx+z8JatqnijRbH7R9&#10;p0/S5P3lzJWQUz0TxRr3iy1uJZNJt4/s0cf/AC0rX+HfiPUvEejy3GpRxxSxyeX+7qXxRdfZdL8t&#10;P9bJ+7qrLHfaN4fi/s2OOW58v/V1qB1UstcP4o1nWrW8+z2FvH5Xl/8ALSOtPw/rOpX8csepWv2a&#10;WOp9S/495JKyIPIvCPxf1rxRrmoab9lt/tWnyfvK1dW+L8mjahpVvf2scX2yTy64f4C/8lM8cRvH&#10;/wAvH/fyj9oe1/4qTwhGn7rzLyj90B9AWsvmxxSVZjrxTwv4tvtL+IkugveSS232fzPLkoi+Kupe&#10;I/EGvWdhHJ5un/u/LjoA91qz/wAu9YPhzVLzVNHtri8t5La58v8AeR15p4y+K2raD8TNP8P2Efmx&#10;XkdBZ7J+7louq8Ss/jJr0kmvWf2GP7Tpf7zzK7HTfiXJrPgeLXks/NuZP+XaKgDs5ZaoxX9vLcfZ&#10;0kj+0/8APOuC034qx3XiSx0m7jj/ANMj8yP/AKZ1Ui8W2Nr8VJdNe3/06O38yOTzKAPW4v8AV1FL&#10;Xmlr8btFl1DVbVI5PN0v/j4/eV3fh/xHa+I9Ptr6wk822koA0PKolrF1bxRY6NcRR3lxHFLJ/q4/&#10;+elWtJ8R2OvW8txYXkcvl/6z/pnR+6A0Iqlrzn4nfEa38L+G766s7iP7Tb1veDfG1n4k8L6ffXkk&#10;dtc3kfm+X5lHtAOsiio8qo4rqP8A1fmR+bJUnmx+Z5aSfvaAFpP+WlHmx/6uo/8AlnWoEn/LOq0t&#10;EV/byyS26SRyyx1LWQENTRRVJ5VEVAB5VEUX7uj/AJeKPOoAWik86pZZY4/vyf8AfygCOpvKqCL/&#10;AEqPzE/1VTxS+XQBLUUsVS+b5tH8FagReV5tSw0Q/wCro8rzaADyaPJkqX/V1JF+9oAj8r93UVWq&#10;q/x0ARS03yf3lLN/rKSaWTzKAI6KSb/WVPFQATf6unU3/W0//wBFUAJTf9VTqb/y8UAQS0f8tKll&#10;i82ov+WlAE8VL/yzpIv3UdOoAreVR5VTxUS0AEX/AFzo8qiLzKJaACKKnU+GigCLyqlhqL/nrUsN&#10;agENH8FENS+TWQBR/rKi/gqWtQIov+edSzVFRQAUUQ0Q0AFEsVWf9bUflebQBFN/q6i82pZqZQA3&#10;/l4p1FN8qgCWmU//AFtH+tkoAil/dU2Op5qi/wCXigB1VpYqnloli8ygCCX/AGKj8qrP+pqKT/V0&#10;AR1DU1Q0ALF+9olqX/lnUUsX7ugCKSl8qT/pnSS/uqrUAd7H/q6ZNU//ACzqCasjmplaWiWo5v8A&#10;WVJ/raDYrVLSS1H5vlUFkktR0edUUstAEV5ax38flv8A6qqlnpdrpcf7iPypZKtyS+THXGeKPiNY&#10;+F9UtLW8j/4/JPLjrIDqLywt7ryvPj83y6k+WjzfMj8yq3/LSWgAl/2KjvLWS6t5Y6k82qN5r1vp&#10;d5bW9xJ5Utx/q6AOM8L/AAqsfBviC+1azkk+03kn7z95UXxE+FVr481DSrp7iSKXT5PMj8uvQZYq&#10;PJ/d0B+9PLrX4VXlr44i8RfbpPN8vy/L8uoovhBeaN40ude0m8+zfbP+PiPy/wDWV61SxfuqAKtn&#10;ayWtn5byfva8u8UfD7WtU+KmneJII45bGzt/L8uT/W17JFLH5dEUscv7tJI6APDdN+HOvWuqeKLp&#10;44/+JpH5cfl1La+CPFnhz4V3Ok2Ecf8AavmSSR/9/K9yiij/AOedOlijrUD5hsPBHjC1+IHhfUn0&#10;mP7NHH5dx5claE3h3Vpfjx/bT2Mn9n/Y/s3mV79LF5UlRS2scv8AyzrID5e0nwbeeHPEHxBkfTbj&#10;ytQj8y3k8v8A1ler/s5/aIvhnY295HJFcxySfu5I69K+yxy/8s6Ioo4vuR0AeIfGbxHY2HjjQbWe&#10;1k+3SRyeXJ5f7quX+B+qal/bHxBt3kklljkkkt6+jr/QbHVLiKS8s45ZY/8AV0WfhyxtZJZILOOK&#10;WT/WeXHQB8pWeqWOs/APWvtknm6r5kkdxHJ/rK7HXPC95dfs96LdabJ5Woafbx3Mckf/AEzr2K8+&#10;Gmg38dzG+m2/lXH+sj8v/WVtWfhyxsNLisYLeOK2jj8vy6APN/h34ok+I3hux1795axR2/l/vP8A&#10;npXnPij4g32l6fFfWd9JfS/2pHHJcxyf9NP9XX0dpvhex0vR/sNnbxxW3/POOvN/+GbvDcWn3NnB&#10;HcRWslx9p8vzP9XJQBlfGTxHq1hqnhCSwvpLb7ZcfvPL/wCWlavhfWdWtfiBrWg3l5Jc232eOSPz&#10;K3vFvwlt/FEmiyPfXEX9lyeZb+XJRpPw0ktfGkviB76SW5kt/s0kdBn7M4L4Nxat/wAJJ4zuH1aS&#10;5lt7zy445JP9XUerfGrVvC8dteX8cfmyah9m+zR/6ry667w/8Jbjw54s17UrO+k+y6xJ5kkf/TSu&#10;R1z9njWr7Q5bN9W+0y/2h9tjkkj/AOmlamh13ij4oXlh4k0XQbO38qTUI/M8yT/VUeF/i/Jfya9H&#10;fxxxRaPJ+8k/6Z1yPxQur7S/Fnhe1TTf7TuY4/3nl1q+H5dN8b6Pr3htNJuNI1O4t/8ASPMrIDe8&#10;L/GSPxH/AGZdJb/6DeSeXH/z1r0u8v47CzluHk/dRx+ZJXknwb8G+IvBujxaDqVnbyxWcn7u5jr0&#10;jxl4ck8R+G9RsU/dfaLeSP8Ad1qBz1r8ULX7Ha3zx/8AEvuJPLjkrz74yeMta/4TzwnothJJFpmo&#10;SeZJJHJ/rP8ApnUWo+A9W1T4f6f4TS1uIrm3uI/9J/5ZeX/z0q5438OalL8TPAUiWMlzY6f/AMfF&#10;zHH/AKusvZh/y9PZPD+lx6Dpfl+ZJ/z0/eV5n8UPitZxeE9ak037RL9j/dyXMf8Ayzr1bxDHJfaf&#10;cxwf62SOvnCzsLq1+FeveG7zSbiXUJJJPL/0f/WUB7M9i8C+Mo4vh3oupX9x+9kjj/1lb9r4otdU&#10;juY4JPKuY/8AlnJXh8vhLVrXwX4Q329x5WlyRyXltXR2drfap8SLrVrOOT+xY9P8v/V/6yStQOz8&#10;L+I7eK3vrh777TFHJ+8/6Z1q2vxB0G68rZffupP3cf7uvFPh3Lcf8IP44jmjuPNjkuPL8yP/AFlY&#10;EUslh8L/AA5J9nk/tCS4j8z93QB9Q3mvWdh5Xn3H+s/1cdGk+I7HWZJY7O482WP/AFleN+Mr+Ow8&#10;WaLcfbI/Nkt/9XcyV2fwq8OR6Nb31491Hc3N5J5n7v8A5Z0Ad3eapa6X+8vLiOLzKitdZs7+OWSC&#10;T/V/6yvMPjhrNno0mn+fHJLcySf6PWB8ILq8l1jxH9skkl/dx+XQB63deLdJi83/AEq382OucvPi&#10;hpMXiS20VLjzbmSPzK8++DGjR+I9Q8UXl/HJLJHqEnl+ZWfdaXb2v7QHmPH5UUdn/rKyA9WtfFFx&#10;daxcxvJHFbRx1yFn8X77xHrGq2+k28cttp8nl/vK5jw/qkl18aNftfMkksY7f93Vn4M6Xb2tv4vu&#10;PL/e/bJKAPYvC+s3F1Zy3F5JHFLV6XVLPy5ZEkjlljr51/4Te+l8F6h9jkk/eXnlyXNek+H9Ls/7&#10;Htr5LrzZfs//AD0/5aUAdj4X1mTVPtMk8kcXlyVs/wBqR+X8kleA+DdZuP8AhF9avJ7qSKKO4kqP&#10;wl4jvrrxpp9ulxJFp8kf/PT/AFlageo6H8QZNZ8YX2kpH/x7/wCskrtpfLtf3jyV5J4Slt7X4sar&#10;Gn+tkj8yt74zapeaN4Lvrizk8qWP/lpQB3EuqR/89I/3n+ro+1Ry/wDLSOvKfh3oN1D4PsdSu7y4&#10;ub77P5n72uHs/G+rReH9VuLy4kiuftHlx0AfSf2qPy/9ZHUUV1byx/6yOX/rnXgPjfXr6Xw/oPkX&#10;UkX2iSPzK2rq/vtL8SWtil5JL9oj/eUAerWfii1v9Qls0kj82P8A1laP2qP/AJ6f+RK8T+Hel/Zf&#10;Enii88ySWWT/AJ6SVjWvje+/svXrh7jyvLkk8ugPZn0T5sfl/wCs/dUfao5f3aSR+bXhfjLXtW/4&#10;Vnp9xZ3En2648utmW1vvDng+XVvtklzffZ/N/wBZQB63FLH5nl+ZH5tS+dXhXwg1nXvEdvbX11df&#10;8tP3kf8Ay1rvfihr19o3he5ksI5PtPl/8s6AO2+1R+Z5aSR+ZXAeMvi1HoPiix0Gzt/tOoXFcF/w&#10;kd9pdnoMiSSS3N5JH5lEul2cvxw0+4eP/SZLfzJKAPctJuri60+KS7j8qXy6sf2pa/8AP1H/AN/K&#10;p+I/MtdHudn/ACzjr5ni1S4/4QvULh7qTzY7j/WUAfUcV/ayyeWkkfm1BLqlrayeW9xHFLXhFrrN&#10;xpfiTQPIuJJftFv+8qC8v9W1T4kXNvf30ljY+X+7oA9+utUs7W38ye4jii/66UReI7GX7l1H/wB/&#10;K8L+KvmWPhPT7NLiSX/SI4/+ulYEv2i18caVGkknlfZ/3lAH0Lq3iOOLR7m8s5PN8uOsrwL8QbfW&#10;dHiuLyTypfM8qvPvAt/cXWl69bv5kvlySeXHWVodr5XgOWzgj/0n7RJ5cf8Az0rU1PddW8Uabpf/&#10;AB+XEcXmf8tKo/8ACW2P72T7R+6rx/xv4cvr+30G3njklljkj8yux8dWtroPhuWRLf8A5Z1kZHX2&#10;fi2xupJY0k/e1TvPiDpNrcS2b3EktzH/AMs4468R8G/2ldeMLW4+z3n2aSP/AJaR1pxaDJ/wmGvX&#10;j2txLFJH+7rU19me12vi2xutLlvvM/0aOqlr8RrGWT/WeVFXk1n4c1bVPA9zZpb3EUskn7vzK0/B&#10;ujXEWh21rPpMkVzH/wAtJKPZmR3um/EGz1S4ljs/3vlyeXJ+8rqfNrxnwv4NurXxB9qgt5Lb95+8&#10;r2TyvKjoAkoqOWWTy6SgCWo5KdFTKAI5Yqj/ANbJUkv72SloATyqjlqWopYqyAilqj5MdXpYv3dV&#10;fKrUg7fzfKqKapail/e1ymNMili/eUlLLVaX91WpsRSy0TUS/vaZWQBTZaIqJaC/aHlPxw+IN54D&#10;8NxXln+6uri4jjjkrzv4kaXeWuoeDLy8vPN+0XEcklevfFD4fW/xB8Py6a8nlS+Z5scn/POuL1b4&#10;S614jk0H7Zq0flaXJ5kf7v8A1lAB8TviDfeF/GHhPTbOT/RtQk8uSo/C/wARtSv/AIqah4de4821&#10;jt/MjrS+KHwqvPFuqaBq1hceVfaXJ5n7z/lpWN4S+FWvaN8SL7xJf3FvLFcW/l+XHQQVdJ+KviLX&#10;viBr3huzjt/9D/1ckkdaPi3xlfaN4o8L29/axy3NxJ+8k/551F4G+HOreG/ipr2vXkcf2bUP9X+8&#10;pvxV8Ea94j8ceF76wjjlsbOTzLj95QKmGufGm+0v4gS+G4LOOXy7fzPMrZ8JfG6z1nw/qt9f2/2a&#10;XS5JPtEcdcPqXw916X4wXPiT7LJLp8mn/Zo6j8JaNfeHPDfi/wDtbSZLaKTzJI/M/wCWn7ugZ2f/&#10;AAvOOLT9Mvvs/wDoOoSeXb16tayyXVvFceX5XmV8p/DvxR4T17T9Fs7+8ktrazuPMjtpI/8AVyV9&#10;Y2csd1bxSQfvYvL/AHdAHj9n8X7rWfipfeF0tf3VnH+8/ef6ysbSfHlxoPxw1qxnkuJbH7P5nl1V&#10;8P6XeaD+0Rr11eWNx9hvLf8A0e5jj/dVBZyx/wDC9NekvLOTyvsf7uTy/wDWUF0z3zw/4y03XtPl&#10;vrO4/wBGj/dyeZ/yzo03xvpOqSRRwXH+s/dxy/8APSvnX4bxalqnwv8AHFvYfaJb77RcfZ466P4H&#10;xWOs+F9Bj1KS4tta0+T95bSfu/3lAHut5dfZf3j/AOqrBs/GWk6pcfY4LyP7TUXxO+3f8IPqslhH&#10;5t99nk8uvmz4QWsfjLwfplxPrUljqFncfvI/+WtAH1Nda9Y2snlz3kcVT/b7fy4pPMj8r/npXzB4&#10;y8UW8WseLI7C++030dv+8jkk/wBXWhF4ovr/APZb+3faJPtn2fy/Mo/egfRV5fx2tvLIkkfm+XXN&#10;fDH4lx+PP7Vje3+zXOn3H2aSuH+GPhK41TwXoOvT6lcS3P2PzP8AWfuq474P6Xfazb/Eb7BcfZrn&#10;7ZJ9nkj/AOWdBB9Q+bR5VfPnwT+Jd9488N/2Tf3En/CR2d5JbXn/AD1/d179L5lrZ+Z/rZY46Cyz&#10;5v7ulr538UfG7VvC+n3N5eSRxXMd55fl/wDLLy/MruPFHxVj0u88OabZx/6drH+roA9P86orq6tb&#10;W3lknkjii/56V5T4o8b+JLDwP4juHsY7a+0+OT7PLJ/qpK5zQ/G95/wz/F4g8Q+XfRSR+ZJ5f/LS&#10;gD6DiljljikTy5YpKJYvNrx+X4yWfg3R/Ce+1/4l+qeXHHJ/zzrvf+EojivJY3j/ANGjj8ySTzKA&#10;JdW8G2Os3EV5PH/pMf8Aq5P+edT6H4XsdGuJbxI/9Jk/5aVzOk/F/SdUuLaNJP8ARriT7Nb3Pmf6&#10;ySu4vLqO1t5bh/8AVRx1qBPFFHTq8+0n43aDqlvc3EEkksVvJJHcf9M65j49fEK48OeB9P17Rrry&#10;opLi3/ef9dKyA9r8qP8A550S2scskUnlx1znhLx5Y6zb20f2j/TJLeOTy5KvXnjLSbWSWOe8/ex/&#10;6z/pnWoGr5X7uiLS7f8A1nlx+bVO68R2NrHbXD3EflXH+r8v/lpU8WvWctvLIlxH9mj/ANZJQAS2&#10;scv7t446IrCztY/LSOP95UFh4jsdZk/0O8jllqeW6jtY/MeTy6AD+y7OKPy/Lj8qSoJdBsZf+XOO&#10;i11m1uv9ReRy15hdfGS41T4iX3hfRreOWWzj8y4kkoAPHXwl/wCEj8WW2pPH9ptrePyo463vh34I&#10;vPDd5c3DyeVbSf6u28ytrxL4juPDnhe5vpo4/Mt4/Mkpvw88ZR+MvCdtqz+XbRXFAGzeaDa38kUl&#10;5bx3Msf+rryXxl48uPC+qXNjpOg3Ev8A00jjr2GXVI5beWRJI5fL/wCedcH4F8b2vjLVNajezjtv&#10;7PuPL/eUAebWfxQ8SWP/AB5+F7iOKT/WeXHJWDqXxB1661j7dP4XuPtP/XOvqO8is/L8zy4/KrP+&#10;y2csfyRx1kB82WvjLUrC4ubpPDcn2m4/1knl/vai03xvfaXZ31vB4buIvtH+sk8uSvpiKG1lj/1c&#10;ctH2Gxlk8zy4/KrUD5j/AOEjurXR5bFNBkii/wCWn7utrwH4yj0vR5be4sbj95X0FLYWMsfl/Z46&#10;ytcltdHji2WvmyyUAeV2es6D/Z8tv9hkjikk/eR+XWna6z4X0vUIrhLXypY/3cf7uvSItG02aOKS&#10;e3t/N8uj/hDdFupIpPstv/0zoNTB8L2uky6pLfQW/wDpNx/y08uui8TeF7fxbp8tnfx+bbSf6yOt&#10;O10uztY4tkccVT+bHQZGfb6Nb2unxWcEflW0cfl+XXL3nwl0m/8AN3x/uvM8zy67jzY/Mo82OKgD&#10;w/4v+Dbq6k0Wz0mOT93cf9+69G0HwRY2v+mPH5lzJH/rJK6ryo5pPMeOOpfNj8v5P9VQBzVn4Isb&#10;W4ubjy/3lx/rKzLr4VaTfyXMk8f7qST95Xcfu/8AV+ZR/qqAOauvh7Y3VvbWfl/6NH/q461bjQbe&#10;6s/srx/uq0JZY4o5ZK4yz+JdvrOuXNjYR/avs8nlySUAaHh/wHY+HJJZLO38rzK19S0u31S38t4/&#10;NirRil/d/P8A62ovNj8z5JI6PaAc1Z/D7TbW4ivPs8cssdOi8EWMviD+1nj/ANO/56V0csscX35I&#10;4qIpY4o/9ZWoEV5YR3VvLG/+qrBi+GmixW/l/Ybfyv8Ann5db15qlrYW8txPJH5UdGm6pb6pZxXk&#10;Mn7qSgDKi8EabFcRXH2OPzY/9X+7/wBXRdeErG6uIrh7eOWWP/lpUureKLXS7y2s3uP9JuJK0Jb+&#10;OKPzHkjioAyrzwlY6p5Xn28csUf+r/d0ReCdJ8zzPscfm1q/ao/L8zzI/K/66Uf2pa+Z5f2yPzf+&#10;ulAFS18OWtrHLGlvHF5n7yi18OWtr+8+zx+bVmXXrGL9291b+b/10qK11mzuriKOC8jll/550ASy&#10;6Xa3Un7yOOWWOi60uO6/dvHU8UVSw0AZ0WjWsX3LeOp/7Ls4/wDl3jqWapaAIorCOKPy0j/dUz7B&#10;H/zzqxNUXlfu6AIorWOL7kcdHlVLNRQBXoh/1dPlioiioAP+ulMp/wDradQAVW8qrNJ/yzoIIKi8&#10;2rctQ+V+8oLKstVfKq1LUfmyVkB1nm/u6ill/d0ebUXm0HNTCWX95RL+9jqtNR51ZGxFL+6joiou&#10;v3tQf6uSgxpk/m/vKJZfMplFBsRy/vaq1zvj7x5H4D0eXUnt/Nij/wBZHXL/APC6Y4o9PvJ7G4tt&#10;PvP3cdzQWeoRVFLFXn3jL406b4I1DSrO8jkli1D/AFfl1paT8XtJ1S3ubh47i2it/wDWSXNAHVSU&#10;eXXK2fxG0XVLj7P9o8qXy/Mj8z/lpVG6+Mnhu1kuY/tXmxW8nl3Ekcf+roA7jyf+mdZ/ijwvb+I9&#10;HubGf91FcR+X+7rM/wCFjaDFp8V9PdeVbSf6uSStPTfGWk6zcS2tnfRy3Pl+Z5dBBxMXwbs/7Hj0&#10;3y7f7NH/AMtPL/e16XpNhHpen21qn+qjj8uOs+68R2NhceXPeRxS1oS6pZ/Z/tHmR+V/z08ygsll&#10;tY5f3jxx+bUX9l2vmSyfZ46ItZtZZIo0urfzZP8AV/vP9ZV6W6jjj+eSOKKgCta6Na2vmxwW8flS&#10;VJa6NZ2txLcJaxxSyVL9vtYv3nmR/wDfynRSxy+X+8joIILyKO6t5Y3jriIvhzoNrqFzfQabbxXM&#10;n7ySSOu+1KXyreWT/nnHXD+F/Edx4j+0yT2slj9nk8v95/y0oLpnD+Ifhz4Xi1i5kns/KudQ/wCP&#10;iT/npVqLwH4Li8Fy+F0uo7bRf+ef2ivQ7rRrO/j/AH9vHLXI+IPg34d1SSW4uI5Ipf8Alp5cnl0A&#10;aWhy6D4b8P22k2d9H9mt4/Lj/eVx3he18H/BuPVb5NS8q21C48y48yT/AJaVetfgPossfmQX155U&#10;n+r8uSq11+znY38flvfXksVAB8O9L8L6X4w17xJYR+VLqn+sk8v/AFlekXmvWd1ZyxwXn72SOuHt&#10;fgj/AGXHFHa30kcUdEvw+uNLj/f69JF+8/d+ZJQB5Tq3wb1LXvD+oWN5rVvcy3F59pjkuY/+mldH&#10;8RPh9cX9n4T1rRr6OLXvD/l+X5n/AC0jrvf+Fc6lNH5iatJVW6+GmtS/8xb/AMh1qAa5FfeMvh3q&#10;dneSW9tqFxbyR1w9n4X1aX9nf/hE3t4/7Qt4/s0cfmV3f/Cqta8v5NWqr/wqrxB/0Gv/ACHWQGb4&#10;g+HNx4o+B9tov7uLWbO3j8uT/ppHWzpPg3Upfg/LY39x/wATq40/y5JP+mnl1lf8Kv8AHHmfJrX7&#10;qo/+EI+JVr+7j1q3lioA5z4C+G44vD9toviHQbj+1dPuP3dzJH+6/wC2dfQWueXFo9zH/wBO9eSW&#10;fhz4lWsksiXln5tS65o3xQutPlt0vLfzZI/3lAHn3wZutJ/4VX4st/L/ANJuLy4jk/d/6ypPHWjX&#10;1h8B/C9jPb3F1c/bLeTy/wDtpR8N/g38QvAdnc2af2fLFcXH2mTzJK7i68O/EbVPKt55LPyo6AMq&#10;W6uNL+NHhOOzjkisZNL/AHnl/wCf+mdc58VdZjv/APhL7PSY7i2uY/8AWSeX/rJK9+8G+CLy1kiv&#10;NSk82+8v95XVS+HNN8yWT7HH+8/1lagfP8ul3ni34V+GJPt0mma1bxx3Mcn/AE0/6aVW8W694g1T&#10;4P61stZLbULeSOO4kj/5afvP3lfRN14csZY4o/ssflR1LFo9nFZy2aW8f2aT/ln5dAHjvwq0ux1T&#10;+ytWs9Sklljt/Lkto6n/AGh7rVovDdrHpscn2aS8j+2eX/zzr0/TfDljo3/Hnaxxf9c6n1LS7fWb&#10;f7Pdx+bFQB4zqV9JYeOPCdjpvmfZri3/AHnl1lfDe1t/+GjPFkaR/wDLvH5le16b4N03S5JZILeP&#10;7T/z1os/Bum6XrEupQWscVzcf6ySgDnPjhL9l+GevSf887OSvJPBN1b2vwf8J+ffSW0XmR/u45PL&#10;8yvofxB4cs/Eeny2N5H5ttJ+7kjrB/4VV4dl0u2017OP7Db/AOrj/wCedAHmnwl8R3mqeNPEdm8n&#10;+jRx/u/3lY3wqsLeW8+IN4/7qWO8k8uSvdPD/wANNB8OXFzdWFrHFc3H+skiqt/wrnSbX7T5Fv5U&#10;VxJ5lx/00oA8Pi8W69qnhvRY57iSK2uLyOOST/pn5ldRdeI7zS/iJFoth+9tpLPzJK9RvPBtjdWc&#10;Vn9njitrf/V1W0n4fabpd5c33l+bcyR+X5klAHz/AKH4y1L+x/GdxPeSebb3EkccnmVs+KPFurWv&#10;wL0/UrC6k+3XHlx+Z/10r026+C2g3VxcyeX5UVx+8kjqXUvhfpOqaPbaTPHJ9ht5P3cdZAU/hj4c&#10;vrXS7a+v764vrmSOOT95Vb4yapJo2l21xBJ5X+kV6NZ2EdhbxRp/qo6wfFvgi38XR20d5J+6jk83&#10;y61A8r8Uapq0viTQbGC+uIoriPzJPLrrPhvql1deINasZ7jzYretWX4X2d1rFtfSSSebbx+XHWn4&#10;c8EW/hzULm8TzPtNx/rKAMf4oeMrjw5o8UlrJ5VzJJ5dQWcV9a6f9s+2f8s/M/eSV0Pi7wbb+KNP&#10;+yz1n2vw5jtdLls3upJYpP3f7ySgDx+X4oXVhrFjGl59q8y48uSSuj8ZeMtWsPEFjI8kn2Hy62rX&#10;4BaTayW0nmSS+XJ5kfmSVval8OY9UkijnuJJbagDgvG/xQurWTRbGwkk/wBIk/eSVq6lrPiS18N3&#10;P7yPzf8AlnXQ6t8JbG6jttkflS2/+rkrVl8Ef6HFb/aPNoAzfhjrNxqkfl3kkn2ny/8AV1X8feKL&#10;6LxBp+k2f7qK4k/eSV1Xh/wlb6NJLJ/rZZKreIPBses3EV5/qpY/9XJQBxlrr11N4g1DSXuPNi8u&#10;sr9njQY9L1DXt8nmyyXnmV6NpPw+tdLkubj959uuP9ZJU/g3wRb+F/tMkP8ArbiTzJKAOV+OGs32&#10;g+F/tFhJ5UskkcdcdqXii+8G/wBg3Ekklzc3n+srp/2h7W81TwnLb2FvJdXPmR+X5dXvBvwvt7qz&#10;0++1bzLnULeP93HJ/wAs6AOcs/FF9r3iDUJLySSK2t7fzI465yXxlr3iPwnLcQXHlfZ7jy/Lk/5a&#10;V63q3w5sdUklk/1Xmf6zy6tf8K0sYtPisYI/Kto6APJtWuv+Ej+G99I/mRS+X+8jr1n4X2tva+C9&#10;P8j/AJ96ntfAdja6XLYpH+6k/wBZWv4f0G30HT4rOD/VR1qB4V8TrDzfjB4Xkf8A1UclVvGXiPVr&#10;r4mWOkpeR21j5fmR+Z/y0r2vXPBFjr15bXl5b+bLHJ5kdVtW+Gmk6xcRXF5ZxySx/wDPSOgDy3x5&#10;LfaN4Llj+3SSy+ZH+8rsdD8L2dr4PtrrzPNufs/meZXVXXgix1S3itZ7eOWKP/ln5dasul2/2P7L&#10;5f8Ao3/POgD5liljuvCeqyfapPN+0eX/AKyuh0HVPsviTw5suJPNuI/3lewf8IHpMVv9n+yx+X/z&#10;z8upLXwbptrcRXCW8fmx/wCroA34aJqIv3VEsVAEX8dSxS0n/PWo5qALVRURS0UAE1RTVLUU1ADK&#10;b/y70S06gCKlllollqKWWgCeKXzalqnFLU8UtAB/qvNqGppZagl/e0AVpv8AlrTKfLVb93/00oA6&#10;f/lnVbzqs/6qOq0sX7uuU5qYedRLLUUtEtBsEstQSxf8tKl83zaJZf3dBjTI6illqT/W1WloOk8b&#10;/aouvsvwr1CRI/8AlpH/AOjK5XVrXUvGXwv8L2NhY3H26Ty/3n/POvYviJ4Ij+IPh+XTXuJIopJP&#10;M/d1ueH9Gj0bS7az/wBb9nj8vzKAPCPid4cuJfFngKOexuL6Kzk/0iSOPzPLrrPjt4XuNU+G99Hp&#10;tvJLLH+88uP/AJaR16tLFH/rHjqOK6tbqOWNJI5fL/1kdAHgvgXS/D/ijR9OuJ7e8i1Czt/Lk83z&#10;I/LrzzSbWz1T/hKNBs9St/s1xef6yST95H+8r62vNGt4re58iOOKWT/pnXzvF+z7Jpdxqsl5ax31&#10;zcSSSR3Mcnl0AR/GzRrfwv8AC/QbNLjzfs9xHHHJ5lEWsx6N8YPCcdnJ5UVxZ/vK9G8L+ErHRvB9&#10;tY695d9FHJ/y8/vKivNU8JxapHcJYx3N9H/q5I4/9XQHszz7xl4os4tY8Wf2befab7y/3nmSf6v9&#10;3Wla+I7i/wD2Z768+2SfaY7OT95HJU+r3Xhf+0Lm6n8P/vbz91JJJH/rK39Ni8Ny+E7rQf7Fki0W&#10;4/5Zxx0AeUXktxpfwz8Ba1BcSf2hJeRx+Z5leofETx5cWvxI8IeF7+SS10zUI/MkufM/1klbOk/D&#10;/wAF+KNL0/SUj/0bT5PMt7bzK7Txl8INB8b29tHf2fmy2f7y3l/1csf/AG0oIOQ8UfCq8l8L69a2&#10;GrXEUtxH5lv5cn+rrB/Z98ZXXjfwvFot/wDaItV0e4+zXleh6lLb/DnR4v8AQ7y+ikk8v/npLV74&#10;Y+HLXS/7Q1JLP7NLqEnmSfu/LoLN/wAQSSWuj3Oz/Wxx18m+A/Hnii/+Hfiy8sP9OvrfUJI7eOvr&#10;bxBYfarO5t/+ekfl14t4f+A8fg3T76z0nVriL7RcfaZPM/56UVAJfgf8Ro/G8dzJ9sk823j/ANIt&#10;pP8AlnJUv7Sms6t4c+GeoXmk3X2a5/1fmVoeBfhVH4X8SX2vPcebfXEcccnl/u6s/GT4eyfFDwPf&#10;aClx9lluI/3cn/POSgDmNN8eXnw5+Feg3GrSfab64jjjjk/6aSV0+k/Ea40vxZp+g6z5cVzqEfmW&#10;8lcj4o+EGreKPhvp+k6leW9tqGlyRyW9zHH+6/d0ad4NvPGXxA0HWtWuLeKLQ4/3flXH+skoA9m8&#10;Qazb+HNHub68/wBXbx+ZJXzZ+0F8Qb7xH8H5dWtLeS2tri4j+zyRyfvf9ZXv3xE0G38W+D9V0nzI&#10;/wDTLeSOvmjxR4c8QXXwLsfBL6THLqNnJHH5kcn+sjjk/wBZQB7zZ/EGx8L+D9B+3yebc3lvH5cf&#10;mf6yTy61dJ+KGk6pb6hI8n2aXT/+PiOvBvi/4c1q1t/AWtWdnJcy6PJH9ssY5P8AlnWr8RPCX/CZ&#10;fDPXrzwvYyW2q3Fv5kn/ACz8yT/nnQB7JpPxQ0nVNQisf3kVzcR+Zb+ZH/rKii+Mnhv7RqFvJdSR&#10;XOnyeXcR1yvwl8UWviPwvpUd5pMljqtvb+XJHJH/AKuSuT+B+gyXXxg+Jd5f2P7q4uI/s8kkf+so&#10;A9wl8b6LFHF/pkf7yPzI6sy+KNNi0+K++1R/ZZP9XJ5lfNniiKTQf2iJY9W8y20G80/y7OSOP91H&#10;J/y0rqPH0vh3wR4P0W1f7Rc20l5/o8n+s/eUAe4aT4o03WZLmOzuI5bm3/1kf/LWOiLxRpMtx9nS&#10;6j83zPLr5s+DOqSS/GzxfHPeeVFJZx+XVnSbXUvhz4w8t5P7c0HVLzzI/wDnrbyf8861A+k7rWbO&#10;1k8t7qOP/tpWjH5cUfmV8k+H7rVvFvxY8caTqepSaZ/q/sfmf88/L/5Z19OeF9LksPDdtZvcSX3l&#10;x+X5kn/LSgCjF8S9Bl8WS6Cl9HLqEcfmSReZ/q6ytD+KEd18RNV8N3nlxxWdvHcxyS/9NK8k8C6X&#10;Y2v7VHiz7ZJHFLJZxyRxySVWi0u31T9ozxZ+8k8qPS/3cdZAfUv2qOWPzEk/df8APSo7W/t5f3aS&#10;Ry/9c5K+W9J+IOvaX+zvrV9Bcf6TZySRxyf8846734VWt9qlvourJqUf2aS3/eR/8tZK1A9b8Qap&#10;JpdnJcJH5sv/ADzqLQ9Uk1TT7aS8jjtbmT/ll5lcn8dtUk0b4Z61dQSSRSx2/mR1434t8UX3/Ct/&#10;AUiX0ltc3l5bxySVkB9QxSxy+b+8olljik/1kdeC6Tr19o3xk/sVLqSW2/s/zP3n/PSjwbrN98S/&#10;EHiiSe+uLa50+8+zW9t/zzjrUD1vVvEclhqltapayS/aP+Wn/POtW/1SPS7OW4f/AJZ14f468R6t&#10;4X8ceE7H7V5v2iTy7iT/AJ6Vas9evPG/ijxRY3l5JFY6fb+XHH5nl/8AbSgD1HwL48tfiDp8t1Zx&#10;+VFHJ5ddRLLH/wA9K+Y/AviK4+HPwb168sI/Nube8k8v/v5XZ+BdU8SapZ6ffPJ/o1xb+ZJcySf6&#10;ygD2TzY6rSy18zxeMvEl/rHjOT7d/o2lySeXHW/efF6+tfhXp98knlaheSfZpJP+edAHvPnUeb+8&#10;rzezutW8L6Pc6leX32m2jt/Mrjvhv8RvEnjKO2vkjkliuLj955n+qjjoA95orF8ZeI5PDnhu5vkj&#10;82W3t/MrzO18Zata+E7HWryT/SbiT/V/886APQfGXxG0nwR9mjv7j/SbiTy44/8AnpWhoesx6zbx&#10;XSRyRRSV88fFDRpNe+Kngy4nuP8AWSf6uvbYrDUotYto0uI7XT4/+WdBqdfRR5XlR0eTQZB5NFFF&#10;ABUsXl1FUsUVAEkVHlUtFACeVRFS/wDLxRQBFLYRy+Vvj8ypIoo4qWigBPKpaKfWoC+VRLRFSUAR&#10;y/uqWk8qpKAI4qWk8qloATyqjli/eVLRQAkVEtEUVHlUALUXk1LRQBFRNRRNQAQ0TVF5v7yigAol&#10;io8r/lpRQBFLFUH+tqeWm+T+7oAjooi/1fz0nm+bQAS1HLLUk3+spayAqzf6uovNjq1L/q6r1qBs&#10;eb+7o8393Us1VZa5TmphLLRLL+7pslEstBrTIpZaWopZai82g0/hktRS0RUlADv+WdH/ACzptFBA&#10;vlVzmreEo5bj7dBJJbXMf/LSOSuiqaKL+/QWcFL48k0G4+z69b+V/wA87mOsXxl8RreK38vSZI7m&#10;5uP9X5deha5oNnrNvLb3lvHLFXyR8VfCV98PviBFdaTJJFbXEf7vzJKg1Ov0PxHb3XiDy/Et9J9m&#10;jk/efvK9ss9U0HS7eL7Hb2/7z/nnHXxppOl694yj8t4/KlkvI5JLmvfreKS1s7a3/wCWscdXTpn6&#10;hg+HcPUw9Ooem3mvaLdfu7iOP/tpHXPWfjfSfDmofZ/L/wBBuP8AyHXgPxN1S4l8QfZftVxLFHH5&#10;n2aOqPgG/wBS8UaHfW//AD73Hlx+ZJRTOmnwtgvZn0d4o1TQZY/tFn+6uY/3kckdWvBHxz02XULb&#10;QdS8yK+kk8uOST/lpXlFnFJLHbRzyfvI/wDWSVevPAcfjLxBLJZ/8fOn2/2mOSP/AJ6VrUpnh59k&#10;uHy7D06lL+IfTd5LHFHLI8cflR1geCPiNpPjK4vrXSZPN/s+Ty5JP+WXmVyGk+N5PGXheKxST/iY&#10;f8e1xH5n+rrmPhBFZ/D6Px75Fv8Aure48yT/AL90H56e6alLWXD/AKyvNrzxb4outL0/VrOzkliu&#10;P3kkfmfuvLp2m+KNW8WyahJpMkdt/Z/7vy/+mlZAelxRUeVXBf8ACb31rb6dYz28cWtXn7vy/M/d&#10;VFF8RrrS/ElzoOpW8f2n7P8AabeSP/lpR7QDub+wjv7eW3n/ANVJXm3iD4LaTFcRSJq15pkskn/L&#10;KTy/MqPTfjddXXh/+2n0GSKxjk/eeZJXT+LfGWk2un6LfXlnJc2N5cR+X5f/ACz8ygP4ZzFr8B76&#10;K4/5Gi+ltv8Ann5lW5fgZJ/0Hryu7tfGUcusS6T5ckVz9n+0x1mRfEaxl0/U7x45IotPk8u4oA4e&#10;X4F30sfl/wDCSXkv/XSOiL4LeIrX93B4kuIoq7O1+L+gy3FjG9xJFFcf6uSSt/Q/GVjrN5c2cEn+&#10;lW//ACzkjopgebWvwb8RWEf+ieIJPNk/6Z1cs/hf4o0u48yDWo/Nk/1knl16heapb6Xby3E8nlRR&#10;/wDLSk03xRY6pJLHBcf6TH+8kjkrUDyTXPh94w1S4ike+s7ny/8AnpHVyXRvGH2eK3ntdPuYo69P&#10;i8R2Mtx9n+0R+bUcvi7SbWT5763/AHcnlyfvKyNTy21l8SaNcfaJ/DdvcyyR/wDLtJW94f1SxluI&#10;pL/QZLG5/wCmkddV4jupJbeKSzuo7bzP+WlXpbqx/dR3klv5skf/AC0koMiteeCNB1m4tr57G3ll&#10;j/eRyeXW/FFHFb+WkflRVVi1SxtY4v8ASo4ov+WdU9b8UWOg28VxeXkcUUknlx/vP9ZWoFG8+H2i&#10;3XiD+2ntY/7Qjj8v7T5f73y6ji+F+gxaxc6slnH/AGhcR+XJc+X+9kq9eX99LcW0lhJHLbSf6ytm&#10;WWOOP55I4v8ArpQBg2fw+0XS9HudJgsY4rG4/wBZH5f7uq3hf4c6L4N/48Lfyq6zzY5fKkqOgDF8&#10;UeF7Pxlo9zpN/H5tjcf6yOucv/gt4butP0qxez/0bS5PMt4/M/1dd7T6AODtfhBpNr4si8SeXJ/a&#10;sdv9m8zzP+WdVpfhBpP/AAkFzq0ElxY31x/rPLk/1legyxUtAHnHiD4QWPiPxJpWrT3Fx5un/wCr&#10;j8z91VmX4S2v9oXN9Z3Eljc3kfl3EttJ/rK7mrMVAHnOk/BHQdL8J3OgpHJLbXHmeZ5n7yr3hf4X&#10;x+F7eW3S+uLmL/lnHJ/q467ylmoA8k/4UZYxR61Gl1J5usSSSXEnmVPF8G9Ni8H22g+ZJLbR/wCr&#10;kkr0qWj/AJZ0Gpw+k/D77Lo/2G8vLi+i8vy/3lUfBvwqj8JXEvkXUn2bzPM+zV6PSRRUGRla5o0e&#10;s6fLZv8A6qSPy64qL4VR3X2azvJPN0+3k8yO2r0ryqPKoNTz7xB8L49Z8Wafq08knm6f/wAe8dbM&#10;vhy8utYtrp7yTyrf/lnXU0UAVfK/d0VZ8ryqjlioMiKjyal8rzaJYpKAIqlhqL/VVZiioAWikiqS&#10;gCP/AJaUS0eVSw/6ytQE8qjyvNqWX91RFWQEdPplPrUAooooAj/5aVJS+V/5DpKDUWKLy6jqT/W0&#10;eVQZEUtEtEv7qiKgBaSX97RFUv8Ay70AReVRLR/y0o/1tBqR0eTUksVLQBF5NFS1FQZEXk0f6qpY&#10;oqilioAi/wCXinU/yaIov3dAEEUVEsXlVJRQBWli82o5f3VWKjlrICtLFUXk/wDTOSrV1FVXzv8A&#10;ppQBvy/6uqvm1al/1dVZayOamQSy0RUS0edQbEUn+sqKppaIv9ugsIqKKKAIamioqWgCKpIqP+Wl&#10;LQBFLFXGfE7wHY+MvD9zb3kf73y/3cn/ADzrvPJ/d1Wlh82Py6DWH8Q+A4tU174QaxLps/722kk/&#10;dySV63oes+JNZt4pPs9v9m/5Zyf6yvbfEfwg0Hxb/wAf9nHLWbZ/Ayx0a38uwvry2to/9XH5lHsz&#10;9QocRYOnT9meA+I/hVJrGuf2lJfSW0vl/vPLrFtdBj8EafqEdhq1x5txJ/yzkr6Hs/h/pN14gl02&#10;fUriW68vzPs1dfpPwb8L2H3NNjll/wCeklanbT4twdP/AJdnzP4N/t7xbcW1nB+6/wCWf2mSOvoP&#10;wD8Kr7wbqkt4999piuI/Lkj8uuq034faTpdx9os7fyq6O6uo7WPzJJPKijrI+R4izanmNSn7M5DQ&#10;/hzY6DrGs6tZx/6TqH7ySs3wv8OdSsLjxH9vuLe5ttYk8z/V+X5ddrZ+I7G6k8u3uo/Nkq5Lqlra&#10;x/PJHF5knl/vK1PizynSfAfijw5/xLX1aOXRY/8AV+ZH+9jjrnLX4feKPBviy+vvDVxb3On6h5f2&#10;i2uf/ade06tqlr9otrd7iOK5uP8AVx/89Ki8qsgpnmniPwHqUuqaNr0Fx9p1DT5PM8vzP3Ukf/LS&#10;oNW8G3nijxJbeJJ7WS2ls7OSOOPzP+WletxRfu/9XR5XlUAeG6T4c1aL4R6hoN5YyRahJ5nl/wDT&#10;SrPiDS76X4d+E7P+zbj7Tb3Fv5kf/PPy69wiijlp/lRyx/PHQB5Nrl1daD8QLbUvsNxc6fcaf9m8&#10;yOP/AFclcrb3V1L4f+IPn2NxFLcXEn2fzY/9ZX0B9ljl/wCWcctEthH/ABxx0AfNHii1tYvB/wAN&#10;I/s8n7u8to5P3f72OvRtNurOL4uReR+68zT/AC69GutLs5fK3xxy/wDPP93RFo1nFcfavs8f2mP/&#10;AJaUAcv8X9Ut9G8JyyXlvJLF5kcf+rrgvDmqW/8AwsC2je+822uNL/5Z17reaXZ6pb/Z7yOOWKT/&#10;AJ6VT/4Q3SYvK2Wcfm1qB5JZRXGg6xbWvmR6notxJJ5cn/LW3krN8G+HNJ1mTx7Hf/vZftkkv7yS&#10;vZJfC9jYxyyQWv72uC+GPw5ktdY8UXWrWskX9oXnmR/vP+WdBqc5qVheQ/BeKO/uJIpbe4/dyf8A&#10;TPzK09W0uz1n4qeF7eeST7N/Z8knl+Z/rK9W1bwbpus6fFY3lrHLbR/8s6rf8IHpsWoW199n/wBJ&#10;t4/Lt5P+edZGR5zrkVja+IL6xsJPKube38zy5JP+Wdc1ayx6z8K9K+3yR3MseoRx/wDkSvZtW+H2&#10;k6zqn268t/8ASfL8vzKjtfhfoNro8tjBZxxW0knmeX/00rUDlfG8v9l+IPC/2O48qKS48uTy5Kt6&#10;TfyeKPFmvWt5JJF/Z8cflx1v3nw5sbqTT5Hkk/4l8nmW/wC8q9f+DbOW8+1JJJFc+X5ckkdAHkmp&#10;azq114b1qzS6kiit7jy7e5rrLWKTQfFmgx/apJftEf7zzJP9ZXS6t8ObXVNL+wv5nleZ5kn7z/WU&#10;XXgi3utUsb55JPtNvH5cf7ygDqIvLqSs3SdL/suSWTzJJfM/56VsUAVKZN/rKszf6uqstAEdWbX7&#10;lReVUtrLQBZmqKpZqjmoAq+VUv8Ay70lLL+9oNRKZVio5YqADzf3dR1J5VJQZDKKKTzaDUWopqkl&#10;/e0eVQZEcNSSxSURRSVZoAreVS0Tf6yig1Cn0UUGQvk/u6SipaDUjlpKKWKtQCKpKKirIyCpvJoh&#10;pKAI5ajqzNUXlVqaksNRebSUv/LxQAS/vajp9Ry/7FAC1J/rajp9ABSxVJUVBkLLUXlVL5VJQBHL&#10;FUfnVJLUdABF/q6P9XUtRUARSy0UUf62gAooho8rzaCCKX91UEv72rNNl/dR0FmfL+6qL5/+mdWp&#10;f3VV6ANj+CopJfJjq1NVGT/VyVynNTGSy1W8qiX97Uv+pjoNglqT/W1H/wAtKloLIqi8ryqs/wCt&#10;o8qgAh/1lEtLD/yypJaAFqb/AFtQ1NFFQAeV/wAs6dTZaPJ/eUEBFF5dSyy/u6PJol/e0AeKeIJd&#10;WtfjRbSaTZxyy/2fJ5nmV3HgPxldazqmoabqVrHbahb/APPP/lpHWdq2g6tYfEC21qzj+0232fy5&#10;I60dJ0e+tdU1DWnj8q5kj8uO2oLOzllry7xR4juNU+Kmi+F/MkitZI5Lm4/6aV6Lod1eX+nxXF5b&#10;/ZrmT/WR1xXjfwRdS+MNF8UaZ+9vtP8AMjkj/wCekdAGn4y0G1i8N3MlnHHbS29v5kckdecReMv+&#10;E3+Felak/mfao9Qjikk/65yV6FrmqXWvaXc2tnY3EVzcR+X+8/5Z1wXi3wvJ4I+H+i6TptjcX0sd&#10;xHJJ9mjrUDqPFvijSbDxhoFjeWvm3Nx/x73P/POrepfEaztdQubWC3kufs8fmXHl/wDLOuH+Il19&#10;q8YeDLj7DcSxR3HmSSRx/wCrrnNW8bx6P8SNas47e4itriOOKSSO38yKSsgPZdD+I2k6zo/9pWck&#10;n2aSr1n4ysb+4+wv5ltdSR/u45P+WleSatpdnYeE9FuPDUklzp+n6hHc3EUcf72SOt7xlFH4o8Se&#10;F7rSZJPNt7jzJJI4/wDlnQBF4F+INvpfiTxPY6lfSS/Z7z93/wBM469N/wCEy0mLT7a6e+j+zXH+&#10;ruf+WUleSeCLWxutc+IMj+XLL9o/5af9c6l8C+HLfx58F5bf/W3Mclx9n/6ZyeZ+7oA9pl1SztZL&#10;aN5PKluP9XXHfETxlb+HPD99cQX0dtcxx/6ySuc+Hes33jLw/FfXlnJbX2nxyW0kcn/LSSOuV0nW&#10;bHWfhP4juNWuI/7QjkuI7iOT/lnQB7B4S8R/2p4b0q8v5I4rm4t/Mk8yStm11S1/1n2yPyv+uleA&#10;3Vra+I9H+Gkf2yTypJI/9XJ/rK6rxHpdjo2saVY2dxJ9pkkkkjtvM/1lBqeyxSxyx+Z5kflVJ9qj&#10;k+5JH/38r598L6pqWs+C/GdrPdeVJb3kkdvJHJ/q6k1zRr7S9H8GXVnq1x9puLi3juP3n+sjkoA+&#10;g/Njl/550Syx+Z/rI68k02W80vxxqGmpdSS20mn/AGn95/z0rBs7XVovh3qetPq1xLfW8knl/vP+&#10;edamR7Jq2qXlreW0cNvHLFJJ+8rV82OT/lpXknijxRdaXceEJPtn73ULiOOSrNnrNx4y8Wa1pvmS&#10;W39jxx/+RKAPUvNqWGvDLXxvr114f16zgj+06ho9x5ccnmf6yOtPwL8VdNlvJbe8vpI5fL/eW1z/&#10;AMs6APX6mqKKWO6jikT/AFUlS0AQ0VNUNABU1RQ1LQBDUcsVWfJqOagCrLRFLUssX7uopYqALUsv&#10;lUlVovMqzQahRRRQAUVNUU1ACVHLRFUs1AFaik8qjyqACKKjyqWrMNBkEUXk0lS+TUc1BqRS1HUk&#10;tHlUAH+qpKX/AJd6SgyF/wBbUlFTUGpDS+TUNS0ALDSUUUAFLDSUUGQUVNUU1agRebUXm/vKWkio&#10;NSXzajopP9bQBLFUv+qohpKyAKiqaaoa1AXzaPNqOk8qgAlolpaSWgyI/OoomooAimoqWjyaAIqJ&#10;YqJYv3lFABDUUsVS+TRNQQU5ao+ZV66i/d1W5/551kWas3+rqnLVyb/V1TlrI4aZW8393RLSVNL/&#10;AKug6w/5aVJ5VRxVZjoLIoopP+2tS+V5tSVHJQAeXR5lSVH5dACVY8393TKbFQQEtS/62oZv9ZU0&#10;NBdMKIaKl/1UdABFF51H+rrA1bxbZ6XcfY0jkubn/nnHV7Q9etdet/tFn5n+s8uSOT/lnQBo0Zj/&#10;AOelRSy/u6+cfFvxB8QeCPjhbR/apJfC/lx/bI/+edAH0TJ5f72mywxy/frB8W+KLfRvDct8knm/&#10;u/3fl/8ALSvPfgL4y17xRo+oX3iWTypY7ySL7N/zzjoA9SlsI7qP54468+tfh9r2jaxqElhdW9zY&#10;3EnmeXcx+ZLHXeWHiPTb+4+zwXkf2n/lnH/z0rnPD+s30vxA1mxnuPNto7eO5jj/AOedAGx4X8L/&#10;ANjW9z9s8uWW4/1n7utm10uztfuW8cVXJZY4o/MeSqf9qWcvlf6ZH5v/AF0oArf2DYxSSyJZxxyy&#10;f6z/AKaVi6ta6lo0dtHoNjbyxSSf6RH/AKuuq82PzPnkjqWzuo/L8zzI/KrUCn4f0aPS9P8AL8uP&#10;zZJPMkrGv/hpoN1cXNw9jH/pH+s/6aV13mR+X/rP3dVvNjloA4eX4X6D/wAS/ZZ+V/Z/7y3j/wCe&#10;dXtc+HOk+KNQ0+6vI5PtOn/8e8nmV0sstS2f+srIDkLP4I6DpdvqdvZ2/wBm/tD95ceXJ/rKuat8&#10;ObXVNP0q1eSTytPkjkt/3ldjLdR2sfzyeVUvnVqBw918NI7rxR/byXkkV99n+zf6yi1+F8cXhe50&#10;X7ZcfZriTzP9ZXZyyxxffk8uqN5r0elyW0bxyS+ZJ5f7ugDkNW+FUeqSaLvuLj/iTyeZb/vKtS/D&#10;77L4kl1rTbqS2ubiPy7jy/8AlpXb0UAeU+LfBF9pfhu+j0GT/iYXFx5kkn/PSsjwv8B7WLzb7VvL&#10;l1WSP93XtMvly0RUGpy/h+1uvCXh+W3vLz7d5f8Aq5JK09J8Rxy2fmT3Ufmyf8s61by1jv45I3/1&#10;UlZln4XsbX955dBkH/CUW/meWkcktacUvmxxSeX/AKyiK1t4vuRx1Z8mg1I/46k8miH/AFlLQZCS&#10;/wCrqOWLzqkliomoArf62opas1FQBHFUsn+soioloNSWGkpYaSgAoqaoaACiiigCPyqi/wBbUlL5&#10;VABFVmGo4akhoMgmqOapPJpaAIaiqWigCKpoai8qpYaDUSpf4KiooAKKWaiGgBKmpIovKo8mgBaS&#10;alqKagBKKKKAI/KoliqXyailloAi/wCWlLSf8tKWtQLMNJSw1LWQENRVNNSUARy1F/zyqSllirUy&#10;IpaJaJYqWg1If46WjyaK2Mg8miGpJaWsQIqiq1N/rKilioAi/gplPmo8mgCnJ/q6reVVmT/V1W8q&#10;gDVm/wBXVOWp5Zf3dQf8u9cpzUyOKjyvNqSKpKDpGVYqP/U0/wD5aVBAyL91UdWKiqyyWoqf/rad&#10;QQFPh/1dRRS1L/raADyaIoqJZaP46CyWiWHzY6iqzFQB4pe69cfD74oahcara3FzouoW8fl3Mcfm&#10;eXJXe2fii1tdPkuvsckVt5n/ADz/ANZXSy2scv3445ailijljijeOPyv+edAEH2qOWOKRP8AVSfv&#10;K8r1zRtJ8WeLNa0mfy5Zbiz8v95XqnleV+7SOo4tLs4rj7R9nj83/npQB4j8N4ta16O50HxDbyRW&#10;3h+48vzJf+Xj/nnR4I16xtfD/j3fJHc20d5J+7j/AOefl17lLYRy+ZH5f+s/1lZEXg3SbWO5jSxj&#10;iiuP9Z+7/wBZQB4HZeI7O11jwPJDeW/9nyXH7uOOvSdDuvN+KmsyQSebJ/Z8flx10cXwr8N2scUa&#10;aTb/ALuTzI/+mclaGk+DdN0vWJdSgt44r6T93JJQamLFf+JNUjubXVrG3trby/3ckcn72vMvBHg2&#10;31T4R3119uuPt1vJcSR3Pmf6uSOvcPEF19l0e5k8uSX93/yzry74M+CLeXwH9nvPtkUslxJJcW1z&#10;+78z95QBzkcWra9cfD6S/vriK5uI/LuI45P9Z+7rZ1y6vtH8caV4PsLySK2vI5LnzLn/AKZ/8s67&#10;3UvhfY6prmi33mSRS6f/AMe8cclWfHXwvsfHkdjJPJJbanZyeZb3Mf8ArY6DI5OXQfFGg6PqEcGr&#10;R3Msn7y3tqg0n4gx2Gl6hcP9oi1Czt/Mk025rs4/h9JFp/l/briW5/56SSVWi+GlrLqFzfX/APpN&#10;zcW/2b/tnWoHGWF14o1nT9K1qwvLfyrj95J+8/5Z1Z8L694o17XPFkb3nlW2n+X5ccf/AFzrQ8Of&#10;CW68L+bYwatcf2L/AMu9t/zzrf8AC/w0k0G4164S6kl/tD/lnJ/yzrIDgvFHiPUvGXw/8OXyX0lt&#10;cyahHbSeX/y0/eeXXe+INZvtGuLazS4k+zeX+8/efvazv+FN3EXgf+wUvpIpY7j7Tb3P/bTzKn1b&#10;4c6tdeINP1ZL797bxyRyR+X/AKytQOH1zxlq3jf4d6hcWdxcWN9b6h9m8z/lrXceKPEd54Xj8Ob4&#10;/tMVxcRxySSVlWXwg1a18P61Y/2l5st5cfaY5PL/ANXWj4o8G69r2n6LG9xH5tvcRySfu/8AnnQa&#10;m5L4yuNZ8QahpOmyeVLp8cclx/20rAvPirfWvhvXrj7PH/aGjyeXJ5n/AC0q5F4IvtG8YX2vWEkf&#10;/Ewt447i28v/AJ51W1z4c3114f1qNPL/ALQ1iT95/wBM6yAks/G+rWt5pX2+OP7NqHl/8s/9XXoV&#10;1dR2EfmPXnviDwlfapJ4X2Rx/wDEvuI5JP8AtnW/eWF9r0lzav8Aurb/AJZ1qZFXVvHlxpf7x7X/&#10;AEaut8OX/wDamlxXX/PSsqz8G280cX2yT7T5dbOk6XHpccsaf6qgC/SeTS0kNBqH8dE1LRQAUk1E&#10;NEv+roMiOaoammqGg1Cllo82pKAFhqWovOqWgBPK/d0sv7qikmoAiopZqIaAEooqagApPJo/1UlH&#10;8dAC0UUk1ABNUVTVDQAVNUNFABRSzUlABSw0lFAEsNLSfx0tagFFFEv7qsgIamqGpqAE/gqOWLzq&#10;kll8qo5qAKstHlebUstHlVqBLFL5tSQ1HFF5NH/LxWQEsv72opqkhqKgAqKpaXzqAKstHlVJUcsV&#10;agH+tjolo/1VR+dQZEtJFS0kUvlVsAtRVLUUstAEX+tomqT+Co/9bH8lYgU5P9XVWr8lVvK/6Z0A&#10;SSy0RRUtTRRVykDfK8qneVR5VOqAI5KJKSib/V1ZZJ/yzpkdEUtSUANl8umVLUVAD/Koil82nU2K&#10;ggJZf3lS+dUUstEUtBZLR51RRS+XU8n+rloIKOpapb2FvL59xHF/10rk/h34ovPEeoa9HeXEdzbW&#10;9x5dvJHXOWus2PiP4ma1oupSfvbO3jkt7aST/WVZ+Etha6XrHiyO0/49vtn/AD0oLPT64XxR8Ro9&#10;G8WaV4fTy/7Q1DzPL8yu4i/dR15l8VfhnY/Ea4ttl9Jpmvaf+8s7mL/Wx0Ab9l4j1r+0JbW8sY/3&#10;cfmR3Mf/AC0qT4d+MpPGWn3Ml1b/AGW5t7iS2kjrz7wD4417S/EH/CJ+K7eO51WO38y31KL/AFVx&#10;HWLofhy8/wCEf8UatBq1xbSx6hcSR+XJ/wA86APoemxS/wDTSvKbPxvda9ceHNNe48qXULfzJJKI&#10;tevtG8aXPh2e4kltrizkubeT/nnQB6tLFHLH5b1yuueMrHwvqmn2M9n/AMhC48uOSOuHi8Zat/wp&#10;+51b7Z/xM7eSTy5P+2lVvGWqXGqW/gK+nj/0m4vLeSSgD2W6uvKjlk/551Q8L+MrPxbb3NxZxyf6&#10;PcfZpPMrmJdevvEeuajY2Fx9mi0+P95/10ri/h54ouPCXhfxVeX/AO8ubfUJPM8ug1PdfN82j/W1&#10;5bZ+MvEn9oWO/TZJba4/1kn/ADzo8G+N/EnijWNQt0sbeK20+4+zSSf89I6APV4ov3lRXmvWdheW&#10;1nPceVc3H+r/AOmlZ/iPxHb+F9LlvrySOKP/AKaf89K808b3WpX/AIo8GXU8cf2aTUP+2tAHuX+t&#10;jqKuIs/iDcReNLnw7f28drLHb/abeT/npUWufEaTRreK4nj8qK4uPs0cnl1qZHceVSV5j468eatp&#10;fg/UL61t4/tNvJH/ANtP3lb0vjK4sLOxjnj82+uI4/LjrI1O2ii8mpP4K4Wz+IMf9sXOk38f2bUI&#10;4/tMf/TSOm3XxGk/4+ILGS5tvM8vzIq1A677fb/aPs/mR/aZP+WdS+T+8rjJdZsZfFltbvbyfaZL&#10;fzI5aNW+KFrpf2mR4/8ARreTy5JJJKyA7iGpP4K4X/hPP3ltvj/dXH+rrsYrrzY4v+mlagWqKill&#10;jioil82gCT+OlpIv9XS0AJDRL/q6I5fKolloArS0lLJ/rKl8mgCKKKpYovJohpKAJfK/eUfx0tFA&#10;BRRRQAk1RUs1Hk0AHk1J5XlUQ0tACeTR5NENPoAZ51LSTUtACTUf6yll/e1DQAUUVLNQBFRRRQAV&#10;L5NRw1LQAnk0Q0Q0tagFJNS0ksXm1kAtFFJDQBFRSzUlAEf/AC8VJRUVAEtL/wBNKP8AVUlABRRR&#10;QAUsUXk1FJ/rKkoAjliqKWrNRy+XLWpkRS1H5NSeV5VHlUAH/LSj/W0tJ5v/ACzoAjmpP4KWj/V0&#10;AFHk0UUARTVUq3NVSj96BNFF+7/1dHlVe8n93Vb/AKZ1ykEXlU6nxRUSxUARS02SnSy1BLL5tBYR&#10;VPFUEX7qiWXzaAJ5aSH/AFlO82Sk82gA/wCetQ0UUATRURU6mxS0AEtSxfvY6ZT6AOV8UfCrQfFG&#10;sW2rT28kWoW/+rubaTy5ai0P4c6ToP8AaH2COS2luP8Aj4k8yuvllplAFbTdLj0uzis0kklijj8v&#10;zJKxtW8ER6pqkWpJeXFtqEcflxyRyV0EtZereKLPRpIo55PNuZP+Wcf+toAybPwHHFqH268k+06h&#10;5flx3Mn/ACzrNs/hfJpfh/VdJS+k8rUJJJPM/wCWsfmVvWfjfTbrUIrHzJLa5k/1cckf+sro/OoA&#10;87/4VVHFp+ixwXkkeoaP/wAe9zWjZ+DZItQlvr+SO51Dy/L8zy/+Wddn/railoNTx3Uvgtq114f1&#10;nQbDXpLbRbzzJI4/L/ex1o+IPhfq2qaf4Xs0vo5ZdHuI5PMk/wCWnl16NFr1r/aEVj9oj+0yf8s6&#10;0IaDI8kvPh94g0Hxpc69o19H5WoRxx3ljJ/qv+ukdZ8Xwb1LVPCfijSby6jjl1S4kuY5I4/9XJXt&#10;dENBqeb+CNL8YWGl21jr0dnLLbx+XHc20fl+ZVv4S+F9S8L3GvR38kckVxeSXNvJHXoXk1J+7ij8&#10;x/3Vagcj8WvBEnjzwXfabZyeVc/6y3k/6aR1xN5o3izWY/C/2yzt4pNPuI5LiSvaYpY5P3iSebFR&#10;LFHL+7oA8t+KHheTXtU0W+sLz7NqFvcR/wCr/wCef/LSuh8UaX5WnxWb2f262k/1lXtJ8EWel6xc&#10;33mSSy3Enmfvf+WddR5NAHiMvgjWovBetWMEkksUn/HvHJV7XNL1q6k8L60ln+90+SP7RbeZ/wBM&#10;69g8mqssUdZAeZXnheTxR4sttW8uS2+z28kdZvw71nWtGs7nw7q2kySy29xJ9nuf+WUkdev+VHD9&#10;yiKKOX955cdAHl2rRX0XxI0W8+yyeVHbyRySR15b8RJfEHiPT9es00m4iljuPLj/AOmkdfUcsUck&#10;nmeXH5tR/YI5fvxx/wDfugDgvC9rHdaXp8d5ZyfaZLeP/tnXcabFJFHFH5f+r/5aVeiiji8r93H+&#10;7/1dWf461ArRRf8ALR6sxRUtJF/q6yAIpaWikm/1lagENEstLSTUARUUVNQBF5NSeTRDRDQAtFJN&#10;S0AJDR/rKWk86sgFoopIaAFopIov3lENagP/ANVSS0tFADJqJZadLTZqAIqKmqGgCX+CialooAhq&#10;aioaAJYf9ZS0kNLQAn+rpaKK1ASaloorICGpYaIaWgBJqiqWaloAqyf6ypfK8qpaimoAP9VSUv8A&#10;raSgAoopZqAIvNpKKK1NSWo5akpZYo6DlKstHm1L/q46joAKimqWoq2AT+OlqKWX95RFL5tYgSxS&#10;/vKP+WctENSeV/yzoArTVT8qrk1QeZQBq/8ALOq0sXlyVZh/1dRXFcpzU6hW86jzf3dEstRSy0HS&#10;QSy+bJRD/rKXyv3lPoAKj/5aVPFTZf3VAUxKXy6SlkoAi/1VTxVB5VTxUAOpsf8ArKIv3tHlUAEt&#10;Syy+XHTKf5Xm0AeSal4317WvGGoaTpMcn2bT4/3kkcn73zK7jwbdatdaX/xObP7NcxyVyviD4Va1&#10;YeOJfEnhrVo7GW4j8u4trmPzIpK6iWw1610vzILyOXUPMj8zzI/3VAHQXkskccuyvIvhVfyeKPHH&#10;iy6vP3tzZ3H2aOOT/lnXq37yWPy3/wBb5f7yvPpfh9qXhzxhdeIvD0kf+mf8fltJ/qpP+mlAHZ6t&#10;oNnqlxbXk8cf2m3k8yOSuci8ZX2qXGof2T5csWnyeXJ/00krYi/tbVP9fHHYxf8ALTy/+Wlcvofh&#10;fVvBusa15Ecdzp+oSfaY/wDpnJQalG8+NMlr4T/tazsZJbq3vPs1xbf885PMrX/4WNeWtvF/aVj9&#10;mubj/j3j8z/WVzmreA9StfDdzb2dnHdXNxcR3Mkfmf8ATStX4neF9W17R9FvtJj83UNLuI737N/z&#10;0/6Z0AUZZby6+MGgyXlnHbS/Z5PLkj/5aV6F4y8Rx+EtDvtWe3kuYrePzZPLrgrOXXtZ8caDqU+i&#10;/Yba3jkjk8yT/V11nxVuvsHgPWrh/wDlnbyUAYMfxutYrfT768028ttP1D/l5/551oat8X7HS/El&#10;toP2O4ub64t/tMfl/wDLSOuV03/i4Pwn0/TUs5Ipbi3j/wBbHVyLQbiw+JGgb7O4ltrfT5LaS5oA&#10;7j/hN47qOL7HZySy/wDLSP8A550268UW/ijwnqv2OTyrm3jkjuI/+eclYEVreeHPiRc3zxyS6VcW&#10;/lx+X/yzkqjZ+HLzS5PF+rJHJ5WoR/u4/wDpp5dAG14B8W/2X8N9FuL/AMyWWSPy66Oz+INjdW9z&#10;J5nlS2f/AB8R14/oeqX2jfDfwvbz6bcS/vPKuP3f72OrWmxf2XrniyT7HcRW1xp8f7ySP/WUAejW&#10;vxk0GWS23yXEVrcf6u5kj/dVq3njKxtbz7P+8lljj8yTy68vs7W18R/CPTrGC3/0mS3jjj/d1f1b&#10;RvKk+2WckkWtW9vHFJ5kf+soA9KvPFFra28Unmf8fEfmRx0aTr1rr1vLJZyeb5cnlyf9M68b1zWb&#10;rS/FHhy+1axk/s+4t5I5PLj/AOPeSvRvDl1pujW8slrbyRW0n73/AFdAHXSy+THWDF4y02LVIrF7&#10;iP7TJ/q6vS+ZdWcsif8ALSP93XE6T8L45biW+v5PN1DzPN8ygD0aWXzaPNotYvKjijf97S0AJFL5&#10;sn+rq/VWKXy6koAl86lqGpqAE/1lLRRQAn+rpaimpKAJZqjhpKWKXzaAJaKTzqWgAooooAKqyf6y&#10;rVRTUAS0kNRVLF/q6ACGn/6qmQ0+tQDzqKbTqAGS/wCrpadTJqAI5qP+XekqKgC1DS1FDUn+roAW&#10;iiigAooooAKKKK1ASalpJqPJrIBaKKKACioamoASao/9bHRNRDQBJFF5VLRRQAUUUUAQ0VNSSxeb&#10;QBVpZaPKo/5aVqAS1F/qql/1VEtBkRS1HUktR0ARTURS0TUUASw0edUUNE1ABN/q6r1Yll/d1UoA&#10;2f8AVVWll/1tEkvm1F5X7uuU5qZBJ5lVv+Wnz1bliqCWg6SWOnRfuqqRS1YoAWOnSxUyll/e0AUb&#10;zVLPS4/tF5cRxRf9NKi03XrHWY/Ms7iO58v/AFleH/tUahqVhH4XuE8z+yo9Qj+2f9c6wbXxHHL+&#10;0BpUfh6+jl0/UNP/ANIjtpP3f/LSgD6OvPEem2tx5c99bxS/9dKvWsscsfmJJ5sX/PSvjfVviFcf&#10;CX4meKLPxJb/ANp2OqSeZb33/PPzK+l/hVFHa+D9Pke++0x3H7yP95R/y6A7iKpZv9XUUUscn3JK&#10;qeINUj0vT5bh5P8AV0AaENWYov8AVV4F8D/iDrV/4w17QfFEckV9JJ9ps45P+ede8/6qOgAmqKav&#10;O/EHxz0Hw54sl8Nzx3Euq+X5kcccf+sjrNs/2jPC+qaffXCfaPNs5P8ASI/L/ex0Aep02KKuVl+J&#10;egxeD/8AhJEk+06VHH5nmR1Rl+L/AIbi8P6fqz3kcWn6hJ5VvJQane/u5ZKK8G+L/wAQdW8OfEzw&#10;Fa2F9JFp+qXHl3Ef/PSOunvPjnpNr8RLbwf/AKR9ukj8yTy4/wDV0GR6lF5dHlR/88687j1mO6+I&#10;EUcGteVF9n/eab/7UrodS+IOg6XJL9s1KOKKOTy5JP8AllHQanR+TWV4t8Of8JRodzYvJ5UVxH+8&#10;ol8W6Ta28V099HFbSf8ALST93Vm38UaTdSSxpfW8sscfmSeXJQZEfhfQf+Ec0e2sf9b9nj8vzK1Z&#10;Yo5f3nl1nWfijSbq4+x/arf7T/yzj/56U+XxHpsV59le8j+0/wDPPzKDU0/Kjlj8t4/No8mPy/L8&#10;uPyqxdW16O1t7nZeRxXMcf8A37qLwvrMl1ocV5fyW/m/89K1A2pbC38vy/Lj8r/nnWd4o0H7fo9z&#10;b2cccVzJH5fmeXXnPjL4ySeF/iR4X0FI47m21iTy/M/55yV6vLqlna+Vvuo4v+2lZAYvgjw5/YPh&#10;vT7G8jj823j8vzK3pdLt5ZPMeOOpY5Y/L8xP9VUUt/H5nl+ZH5v/ADz8ytQCXS7e6j8uSOOWKq0t&#10;haxR+WkccUVWYrqOWP8A1kcv/bSo7y6jij8zzKyAIovKj8tP9VUtVY5Y5Y/M8z91Uvmx/uv3kf8A&#10;38oAloqLzYv+elSeb+7oAIv3slSx/wCsqLzalil83/lpQalqiiopZfKoMiSGoqjiqSg1CiiigCOX&#10;97RFR5tRebQBZopfOqreapa2EcW+SOLzKDIs0UsUscsdHnUAS1FNXOat43sdG1i202eT/Sbj/Vx1&#10;vf62PzKAEq1DWbZ38ctxLGknmyx/6ytLzqDUIaWkhollj8utTIWl8qm+b/00o82OX/prQAtJNRLL&#10;H/z0jo82L/npQATVVpZZY4v3jyeVUXnRy/vI5I5YqALNTVViljl+5JH/AN/KPtUcUn+sj/7+UAWq&#10;i/1VVZb+OL78kf8A38oluo4vvyR/9/KAL0NLVCXVLfy5dkkcssf/ADzkrkfC/wAQZNe8Wahpvl/u&#10;regDvIaWqP8Aalr5nl/bI/N/66Vk6trNxa6xbWaSRxRSf6zzKAOkorMl16xtZPLe6jil/wCmklVd&#10;S1mOXT5ZLOSOX/ppFQBu0VyWk+I7eLS/tF/eW/8A10rQtfFGk3VxFGl1HLLJ/q6AN2ovOrM1LxRp&#10;ulyeXPdR+b/zzqPSfEdjr37yzuPtNAGtS+dWZqWvWujR+ZeXEcVU5fFtjLb3MiXH7yOP/V+XQBv+&#10;dUnnV4D8O/G+rfEbxZqtwl1JFY2cnlxx/wDTSvYtW8R2fhyz+0X9x5UUdagbkNLXG2fxL0HVJIvs&#10;dx5sUkf+s/5ZVLa/EbRbq8+zpcf8tPL8ysgOnormNW+I2m6XcR2/mebLJ/zzol+IOkxaXFdSSfuv&#10;+edAHT1Wl/e1ydn8RrG/jl/d/vfL8z/WVg2vxu026kudlvJ5VvJ5cklageleb+8ollry74ifFWTQ&#10;fDcWpaba/afM/wBXXceDdQuNU8P21xPH+9kjoMjZlqOapPK82o5f3tAEVFHk0SxUAENS1FFFR/qq&#10;AIrqWof+2lTTf6uoPMk/550AasUUdEtLH/q6il/1dcpzUyKb/V1BdRVPL/rKiloNipL+6qSKo5Yq&#10;P9XQWSRVZqvSedQBkeKJY/7P8v7DJfSyf8s64DwL8G7fRvEmoeKLyO3ttVvI/Lt444/+PeOvXYqJ&#10;ZfMoA+bNS8B3Uuj+KNF1zSbjV7nVJJJLe58vzK634b/BGS1+G+n6Dr19cSyx/vP9GuJI/Lr1/wAm&#10;Op7WgDB8JeF7Xwbpf2GzkuJIv+elzJ5lc943lk8UaxbaL5d9bW0knmSXMcf7qvRP9bR5Uf8AzzoN&#10;T5n+J3hfVvhz480HxhpMmpa5L5kdtcW0cfmfu6+k7O//ALU0+2vEjki8yP8A1ckdSxRRy/8ALOOp&#10;YovK/dpQB8t+IJbyL9qCK8exvP7Oj0/y5Ln7PJ5Vc54FtZItY+K0j2txF9okk+z+ZbyfvK+vZbWO&#10;X948cfm/9c6g/su1m+/HH/37oA+aPAtjeap+y/qFj9juPtP2e4i8vy64nUtZt7/4L+DLGzt7iW5t&#10;9Qt/tEX2f/V/89K+1IrCOKOWNI4/KqD+xrGWPy/sdv5X/XOgDwH4v3VvL40+HMbxyeV9o8z93HVb&#10;XPs+jftQaVeXkflW15p/lx3Mn+q8yvoeXRrGXyt9vH+7outBsbqSKSezjllj/wBXJ5f+roA+c/El&#10;1H/w0xp8f+qtpNP/ANZVTQ/C8niPR/Gfhf7Zb3MtxcSfZ76ST97HX0dqXhy1uv8ASEt4/tMcf7uS&#10;vCrX4BWcsmtSXljcW2q3FxJJHfW1xJH5lZ+zAo/tBeF49G+C+i6L9o/497y3j8zzP9ZXpepaD4b8&#10;L+B5daePyo49P/eXMdbXgf4fR2vg+x0nXpJNXlt/+WlzXXXWg2t1pf2Ge3jltpI/L8uStPZgfHPi&#10;HxRby6x8Nbiw1L91JeeXHJHJ/wAs67j9qjRrzwbqHhf4laTHJLc6PJ5d5bR/8tLeSvcIvhV4btbe&#10;2jTSbeKK3k8yP93/AKut680az1Szktby3jubaSPy5I5KPZgeXeIJY7r4b614injktpbjT5JP/Ide&#10;MWHjLVrD9nPwhI95J5VxqFvbXFz/AM84/Mr64vPDljf6XLps9v5ttJH5fl/9M6xrX4X+HYvDf9g/&#10;YY/7K/59vLo9mHtDwH4oaXY2vxo+GVxZyfvZP+mn/LOtz4neI7eLVPEcdnq3m3Men/8AHt5n+rr1&#10;+L4S+H/tGn3j2vm3On/8e8kn/LOm3Xwg8N3WsX2rPZx/bryPy7iT/npQBlfs8a9eeI/hHoN5f3H2&#10;m5kj/eSf89K83/aYl1b4feIPC/jDSbi4lsbe8jttQsf+WUkcle6+EvCdj4I0eLTdJt/s1jH/AKuO&#10;pvEHhyz8R6fLY38cdzbSf8s5KP8Al0H2z5x8P+KPEnhz4wXOm3klxc6f4gt/tOnxyf8ALOtX4q+K&#10;NW0bxx4C8NpcSW1tqlxJ9oua9tuvC9jdXlnefZ4/tNv/AKuT/nnVLxb4IsfFsltJeR/6TZyeZbyf&#10;885KDU8t8L+KL6w+NGveF/tEkun/ANnx3Mf/AEzkrjPC+qa1rOl/Eu4fXrjzdHvJI7P/AKZ179pP&#10;w+sdL1C5vkj83ULiPy5Lmuc0n4BaTpen+KLWCSSK28QSSSXn7z/npR7MyPKJfG+vWvg/wF4oTVpP&#10;N1C8jtriP/npHJXpvjrVNSi1zT9l99mtpI5PMj/56VWuv2eLG68N6DoP2y4+w6PcR3Nv+8ra8UfB&#10;uz8UeJNF1p764iudPjkjjj8z91JQanF/Bn4jat438H+LZLyST7Tp9xcW1vXOab438UWvwnsfEj6l&#10;JLff2hHbf9s/Mr1fwL8EbHwPp+tWtheXHlaxJJJJ5kn/AD0qCX4BWv8Awhcfhv7ZcfYY7j7T/rP3&#10;v+srP96H7o9R0mWS60+2kf8A1skdfPt54u8Sap+0BqHhdLz7NpUen/af+2le82drJYafbWvmeb5c&#10;fl18z2el3l/+1xrUkFxJFF/Y8cdaGR2Pg34oX2qaf4ztZ5JJbnQ5JI45Kj+DOs+KPiD4PsfEl/fe&#10;VFJJJ+7jrrvDnwbtfDml61bwXEktzrEkklxcyf8ATStr4X/Dm3+HPg+20FLiS5ij/wCWklFM1/dH&#10;lOh/FDXvG+oeI5NJjkl/su8+xW8XmeXWl4y+IPiLw5rGmfbI/K0+S3/eSR/89K39J+Bn/COeLNT1&#10;bSb6S2j1CTzLi2/5ZVs+IPhzJqnmxveebbSR+XQBwfjr4v3Wg/8ACL6TYSfaZdUk/eXP/TOtmLxH&#10;4ktfDevXE9n5UtvHJJb+ZJ/rP3dXvFHwMtdZ0vTLezupLa50+TzI7mt+68B3l14XubG8vpJZbi38&#10;uSSgDyTTfiN4otfB+g6teXUcsuoXEcckfmf9NKPjZNq118TPAVnZ6lJFbSSeZJHHJ/rK66X4D/at&#10;D0XSXvrj7DpdxHcx/wDTStrxb8L4/EeoaLfJceVc6XJ+7koD90cZ4o+KGpRfEC28L2En7q3t/tMn&#10;7z/WSVoeKPiNr2g+G7GN7fytQvLiO2j/AHn+rrX1b4PyXXiS216zuvK1COP95JWj4g+Gkms6XbRz&#10;3kktzHJHJ5lAHlHiDS77S/jR4QkvLz7TLJH/AMtK+itWlki0u52SfvPLrzuX4Nyap440/wASX99J&#10;JJp8f7uPzP3Vek39r9qt5Y/+ekdAHz18GdUvtG0PxbrV/dXF9LHcSSfvP+mddLpPjzUpfCcXiK/k&#10;/eySeZ5cf/LOOt7w/wDCWPRrfULf7R/otxJ5kkdS/wDCpY7q3trF5PK0+3k8zy/+elAf8vTuLK6k&#10;1Tw/FeJ+6lkjryT/AITy+8L+KLmx1a882W4k/wBDr2n93YWf/PKKOOvNJdLsfGXji2uEtfNl0+T9&#10;5J5dBkQeMvEetaNp+n2dnJ5VzqFxH5kn/POOiLxHeaX4ki0lJPN/d+ZXceIPC8eveVJ/qpI/9XWb&#10;ofw5s7DULm+nkkudQkj8vzJP+WdagcFZ+KL6a417/Sv+PeSTy69B+G+qXGqeF4ryeTzJZP8AlpWN&#10;q3wgt9Z+075PKiuP9Z5ddd4X8L2/hfR7axs/+PaOPy6yNTynx94o1K/+IFjoMFxJY23/AC0kj/5a&#10;VF4+1TUvC+jxWdhdSS3NxJ5ckkcn+rrvfEfw5s/Ed5FePJ5Usf8Ay0qzdeA7GW3+z/62X/npJWpk&#10;ec2viO60vxBp+mwXElzLcW/mSVlXmqX11401DffSRRW8f7u2r1LQ/hzY6NcS3zx+bcyf8tP+edNl&#10;+F9jdXlzePH/AKTcf6ySgDwzTdevovD9zfXl9JLLHcf89K6j4napfX/h/QY7O8ktvtEkfmSR16DL&#10;8G9B/s+K18v/AEbzPM8uuH+M3hy8lj0Wx0mzkl8u4/5Zf8s6AI9Sv7zwv4g0Wzs7iSXzI/3n7yqv&#10;g26/4uJr3+kSRfu/3kleoeH/AIfWMUdtdPH5t95f+skjqeL4aaTFcXN15f8ApNxJ+8kjoA8F1zxl&#10;/Zdx5em6tJLF9o/eSSXHmV2XjLVLj/hIPC+y4/dSf6z95XeWvwR8L2skUn2GPzfM8z/V/wDLStqX&#10;4faTdXFtcPb+bLb/AOr/AOmdAHgvjKL7V8WLbfeSfZo7P/V+ZW/4F1SSXw/4jje4/wBXJJ5f7yvV&#10;pfhzostx9oezjkufL/1kkdXrPwbpNrby26WsflSf9M6PZhUPAftVvdfCu5ke8k83zP8AWeZ/00qt&#10;df8AEmuPCfkSSfvJP3lfQ/8Awhuk/Z/s/wBlj8v/AJ506XwvY+ZFJ9lj/d/6ugDw/wAUaXb/APCc&#10;W1x9uj824t/LjjuZP3VehfCDwlH4X0e5j+1R3NzcSSSSeXXOeMvhVJrPiyPUnj822jj8vy63vhv4&#10;IvPC/myPJ5UUn+rjoAwfiha3V14k0q4n8z+z7eTzJI6ztN8zVPGFzcWEnm6fHb/9sq9nvNLs7r92&#10;8fm0RaXZ2scsaRxxeZQB4/8AAWKO11jXtkckX+kSf8s62P2h7CTVPB8tukcksvmR/u469Is9Lt7W&#10;T5I/KqW6sI7r78cctagee6b4Xt4vhvbR2dv5Vz9n/wDIleb/AAb0Gzi0+5sdWsbj+0PMk/eSR19H&#10;RWscUflpH+7pYtLt4pPMSOPzf+udAHzza2upeDfiBLcXmm3F9pVxH+78uPzPLrR+L+g32vaPbSaT&#10;Y3HlRyRySW3/AD0r3SW1jl+/HHRLFH5fl+XH5VAHl3he1t7rQ4rhNJktbny/3kckfly1wWh+EtWt&#10;dH16N9JuPNuJJPs/mf8ALSvo6K1jij8tI4/Lo8qOL/lnHQB4prfg3Ur/AOHdtZx2cn2mPy5PLr1L&#10;wb9oi8P21veW/lSxx/6utnyo/L8ujy/J+5QAf8s6jqSWq38dBkS+TUU1SfwUvk0ARQ0SxUVLNQBV&#10;lqGppYqg8yT/AJ50B7Q1f+WdLJ/q6i/1lENcpzUyKaoJKnllqKWg2Kksv7yoamm/5aVFFFQWSxS1&#10;JF+9qrU0svk0AVdW1m10a3luL+4jtoo/+WklVtD8ZaT4jjlksL6O58v/AFn/AEzrwr9pTxl/wiXi&#10;DwnJfx3H9iyXn+kSf8so/wDrpXW6lpeg2vh/Xte8LyR/2hcW/mf6NJQB6Ra+LdFurj7Kl9b+b/q/&#10;9ZV6816xsLiK3nuo4pZP9XHJ/wAtK+Y5JY/+Gf8AT7izuPN1rzI/Ml/5a+Z5lHxVupLDxR8Lft8n&#10;72ST95JL/wBc6gD6hs/EWm3VxLZwXVvLcx/6yPzP9XUV14o0m1uPs731vFLH/wBNK8B8JSx3Xx08&#10;WRwXEf7yzj/5af8ALSuc0nwbq2s+E/EegvHJfarcahJ5epeZSpmp6p8Zvi9dfD630W602S3ltri8&#10;jtpPMr1bQ9atdZt4vIvLeWXy/Mkjjkr5n+PXhK30bwP4Q02ePzfLvLeOSStbSbqPw5+0JoOm2Enl&#10;W1xpf7yP/npWhkfR0sscXm76px6zayyfZ0uo/tP/ADz8yq3iiWP+x7nfcfZovL/1n/POvkTxlqlx&#10;YeF7G40nWpL7y9Ujk/tLzP3sn7yg1Psv7VHFJ5byRxS0RSxy/ckjkr56/aHtft/h/wAL3H268trn&#10;7ZH+8tpPL8yjSYrjwv8AGjRbOC+vJYrjS5JLi2kk/dUGR79q9/HYW8siSR/u65z4Y/EGP4g6fc3C&#10;W/lS29xJbSV5d4c1m68efETxfZ39xJFbaX+7jjrV/ZVh+y+G9ft/9b5eqSR0Gp2fxQ+KFn8NLfT7&#10;q8j822uLiO2/7+V3FndR3VvFcJ/qpI/MrxT9q/Rv7e+HcVn5n737Zb+XJ/20qjpOqX3hf4geF9JS&#10;+uJbG40/95bS/wDXOgD37zo6kilr5jl+IPiLxv488WaTpPmRXOj/ALu3/ef8tKs/Gbxv4s8L+A/D&#10;l09x9h1qTULe2uPL/wBXR7QD6T82pfNjr5nvPGXiTS/i5o3h9NSklttU0/7TJHJ/yzkra+FXxQ1K&#10;WTx7Y6rJJc/2HeSeXJ/0z8vzKAPef+WlL5sfmV84XnxW1q1+Ff8AwnUEnmxeZ5kdt/0z8ypfjJ8V&#10;da0vUPhzJoN59m/4SC8jtpPMj/5Z+XR7Q19mfSVVotUtZLiWzSSPzY4/9XXjdr431rQfipY+G7+S&#10;O5ttQ0+SSOT/AJ5yVyPwq/tbXvix8Rt+tSSy6fJ5VvF/zzjoMj6Xll/efJUXm/vK+ePh38XtWuvE&#10;nizwf4hk8rXtLk/0f/p4j/5ZyVp/E74tX3w51DwvZ6tJJHp+ofu7jUv+WUclHtDU9k8QeI7XQbeK&#10;4vPM8rzPLq5FLHNHFIn/AC0rw/4v/Eu88L/Dux1p449T8y8jj/66RySVJ4o+Mlx4c8WaLpN5H/Zl&#10;jqFv5kd9J/qvM/550GR7ZNRFLHFH89Z3h+6kutHtrieT97JH/wAs6n1KLzbeWPzPK8yOgDP/AOEy&#10;03zLn95+6j/1kkdSy+LdJtbOK+nuo/s3/PSvk3SfHniT9n3xBrWk+NNBuNX8J6heSSW+t20fmeXH&#10;J/z0ruPjtf6Tf/s9319oMkctjcSR3NvJH/10rP2hr7M+mLWWO6jikj/exSR/u6lmrwzw58X7jw5q&#10;HhDQdZs44otUt/Ljk/6aVseIPjdb2vizUNBsI/NudPt/tNx+7rQyPUpP9XWBYXWi/wBuS26eX/aF&#10;S+DfFEfi3w3baskckUVxH/q5K+ddW1S+sP2uLmSzj82L+w/9X5n/AF0oNT6th/1dH+qryj4d/G63&#10;8ceG9Qvkt/8ASdPuJLa4jj/56R1hxftBfZdY0Gzv7f7NLrFx5cdtJ/rY6A/enuVFeYa58Wo7DxZL&#10;pKeXFL5fmfvP+WlehWd1JdafHI/+tkjoAu1HLXlN58X7618cah4bs9JkuZbe3+0+ZVvQ/jTZ3Xg/&#10;UNev4/s0WnySRyUAelUV51Z/FX93otxf2/2aLUJP9HruLy6+y6fJeR/8s4/MoAs/8tKIpf3leA2v&#10;7S15dafrV9BpP+g6XcSRySVv6H8c/wC1LjSt9j9mttU/1cklAHsdLL+9rzTxd8X7PQfEFjpMEfm3&#10;1xH5kn/TOOoNW+N1rovhv+0nt5LmWSTy4444/wDWSUAd/deI7GwuIrOe4jiuZP8AlnVqXWreK4it&#10;fM/0mT/lnXzZ4j1TVrr4ueE5LyPyorj955degx+KI7D4mRWL28nm/Z/M8ygyPYPKjlj8t/8AVVFY&#10;aXZ2H/HnHHF5n/POvMLP4oX2vahfR6bZ/wCjW8nl+Z/z0rS8QfEHUtLjij+x+VFHH5slzJQB3t5f&#10;x2FvJcPJ+6jqtpOs2us28txZyebFXmVn48j8eeB9Vuk/1VvHJH5lT/s+/wDIly/vP3v2iStQO81L&#10;xbY6XeW1nPJ/pMn+rjq95sfl+Y/+qrwH44X15pfxA8OSWEfm3PmV1vhfxvfapqFzY3kf+rjrID0i&#10;w1mz1SSWOPzP3dXpv9XXi2k/Ea8it9aks7P/AI95JPLqz4X+IN14k0+53yeVcxx/vI/MoA9Xi1CO&#10;W4kjST97HUnm14D8MfEd9pdvr2palffafLuJPLratfiXff2HFq15J5UUknlxx+ZWoHskstRy2scs&#10;nmeXH5v/AFzrxPx18S/EFrqGlWekxx+bef8APStHxBf+LPDmny315feb/wAtf3dZGp7JFUleYeA/&#10;GUnjeOKSC8/1cn+kV2PjfXv+Ec8P3N0kf72OP93Wpkb/AJ1VbzWbewkijnk8qWT/AJZ143F431a1&#10;8N22tXl5/pNxJ/q46xfE1hfeI/iR4Xun1KTyv+Wlt/z0oA9guviDZw+JLbSfL/e3FdZFL5tfMfxE&#10;tbqw+JmlfY7ySL93XR+EviDfWtvrUbySSy2/+roA9182PzP9ZHR5sf8Az0r5z+G/iPxR43j/ALWS&#10;SOKL7R/y0/5Z/wDTOrPi261rWfiRoukwatJY20kf7zy6APeZZY5f3iSebWDq3jfTdL1CKxe4j+0y&#10;f8s/Mqz4f8Of2Nby2/2iS58z/lpJJXhfi3RreX4+aLePJ/yzoA9Ni+JccXjiLQXjj8qSP/WV3lrd&#10;Ryx+YkkflV82eOtGjv8A4qWP+meV5cdavw71i6l/t6xe+8qK3kkj/wBZQB71Ff28knlpJH5v/XSi&#10;XVLO1k/eXkcX/bSvmKXxbcRapYx2d95sX2z95J5ldH4yh+1ePNFt/t0nlSR/6ugD36K/t7r/AFEk&#10;cv8A1zkolljtY/MeSOKKvLvhVdeV4o1qx+1ebFH/AMs/Mre+Kt1b2Hhu5kvLj7NF5f8Az08utQOq&#10;j16xv5PLgvI5Za0/K/d18m+BfGUkvxI0WOwvo5bGSOT/AJaf9c6+rY5fOjoASllpKWXy6AIvNpaS&#10;WiX97QAsn+rqrUssvlVFF+9oMiWiGk/jpYv3VbAH+ro8r93Sfx0s1YgVbqoPKq5NVegDRlqtNUs1&#10;VZZa5Tmph/z1ololplQbEcv7qo6kli/d1HVlhUtJF+9oh/1lAGbrnhyx8R2/2O/s7e+tv+ecsdGh&#10;+HNN0G3+y2Fjb21t/wA8446veb+8qSKgDnLX4c+H7W4+0Jptv5vmeZ/q6ueI/h/ovjK3trfVrGO5&#10;it5PMj/6Z1vRU6gDz7/hTfhvQZLm+0nSY7bUJI/K8yOvCdN+COrWslzdQeJPE3h7UPtEkkem20kc&#10;ltX11FLRFax+Z5nl0Gp5bofw0j8ZeD9Ps/Gkf9pX1v8AvPMkrfi+EGgxeJLHXvsckuq2cfl29zJJ&#10;/q67j/V1FNQZFO80u31Szls7yPzbaT93JXlMX7KvgGLR/wCzfsNx9h+0faY4/tEn7uSvYoaJqDU8&#10;78W/BbRfGWn6fY38lx5WnyeZb+XJ5dTxfBvTYvFmmeIHvLiXULOP7NH+8/5Z13sNSw0Aeb3nwM02&#10;68WXPiKzvLzTNQvI/LuPs0nlxSVs/Df4X2Pw5t7m3sLi4liuLj7TJ5knmV2kP+sooA4b4ofC+P4j&#10;aXbWcl9cWP2eTzP3dZV18Ebe68UaLrz31x9s0uPy4/3n7qSvSbq6jsI/MeTyov8AnpWL4f8AG+g+&#10;I7iWzsNSt7m5j/1kcclAHBSfAK1tfiJc+MNJ1K40y+vP+QhbR/6q4q98Tvg3b/EbR9Psby+ki+z3&#10;Edz5sf8Ay0r06kiioA8uuvgjHf8AjjSvFD30n27T7f7N5f8AyykqfwR8G4/CWseI757j7T/bknmS&#10;R/8APOvT4qJZaAPFrX4GfYNDufDf2yS58OSXHmRxyf8ALP8A6Z153+0pYSWviz4XWNhcfZvs+qfu&#10;/wDv3X1R/raxtW8G6Tr1xbXl/Yx3Nzb/ALy3kk/5Z0ezD2hy9n8OZLrxZbeIr+4825t7fy46z/Dn&#10;w5k+H/xA8UeJPtnm2OseXJcRyf8ALPy69Ni/dRxR/wDLKOorz7LdW8treSR+Vcfu/Lk/5aUAeP2v&#10;w+0Hxb8YNP8AHFhJHLLHZyRySR/6qSuo8b+Db7xHeSxvHb3OnyW/lyW0kddZ4d8L2Phez+z2Fv8A&#10;ZratX/VR0AfPvjL4BX2s/C/T/C9hfeVLb3kdz5kn7zy4/M/1db3iL4fX3iPR/wCydSs7e5sfs8cc&#10;cnl/6uT/AJ6V6/8Ax0vm/vKAPObPwv4o0G38L2NhdRy2Nv8Au9Q+0/62SOu61KKSWzljT91JJH+7&#10;rQi/e0SxUGp5d/ZetS+G5dJ16xt9Tlk8yP7T5dee+Mvgjq1r8D/+ET0GOP7dJcR3P7z/AFUf7zzK&#10;+ipqJv8AV0AfP/iD4aeIvEfjj4fas9nHFY6HH/pn7z/lpWhefDnxB4X+NF94o0mxt77StYt447iO&#10;T/WxyV7zFL+7qXzfN8qgCjp0UkWnxedHHFL/AM8468UvPh9rX/C+JfFiWscun/2f9m/6a17zLRFQ&#10;B85/C/4feKPBvhfxfbvZ28WoaheXFzb/APLT/rnXGR/Crx9ql54M1LUrG3lvtPvPNvJPM/8ARdfX&#10;/wDraSs/ZgeD+Ovh9deN7yKSfSfKubf/AI97mL/Wx17NodhcWGh21vP+9uY7f95Wn/qqi8395WgH&#10;hdro3iK1+LHiPXn03/iWXFvHbW8vmf6ysrw/8INW8R/CvWtJ1m1+w3N5eSXMccX7z/lp5lfRtL/q&#10;qPZgeFXnw51bxReeE7OeP7Np+jyRySSf89PLr2fUopItLljSP/Vx1elqLzaAPlew+HPiyw+G/izT&#10;f7N/4mGoXkktv+8/6aVtRfD7xJ5ngyzSzj/4lf8Ax8SV9H0n+trP2Ye0PC/FHw51K1+Ilj4os7P7&#10;dL5flyR1b8dfD7VvFGl6fdJHHbXNvceZ9mr2qT/V0kXly1oB4XeeDfFHiP4gaDq09vHbWOn+Z5la&#10;GpeCNe1n4kS6l5ccWnx2flxyeZ+9kkr27zqhoA8X8G+CPEHgjVL63s4/tNtcSeb+8jqL4ieA/Fni&#10;jVLby5I/7Pjj/eR/89JK9u8qkoA8S8EfDTWvC/gfUNNeSOW5uPM8vy67H4QeEr7wb4bisbz/AFvm&#10;eZXexfvaSgyPMfHXgi+17xZY30EnlW1v/wBM/wDWVneH/hzr1h4g1C+eSP8A0iPy44/Lr1+itTU8&#10;X0P4X61pf27z5I5PtEnmeX5dafh/4X3Gl3lzePJ5X/POPy69WlqOgyPKNJ+F95ax6hG9x/otxJ5n&#10;l1FL8KrrVPsNjPceVp9vJ5nl+XXrfm+bUc1ZGp5tq3w5k1TxRpV8knlW2n/8s/8AnpXQ+MrrTbXQ&#10;5I7+4jji8vy66isrVvC9jrMkUl5bxy+X/q/MoMjF+Evhex8OafcyWdv5UVxJ5ldL4j0aPWdPlt3q&#10;9axRxRxRp+6ijqWKWtQPNYvhVJfyW1veXkn9n28nmfZq0tW+HMeqaxbXSXElt9n/ANX5cldvUtAH&#10;mGrfCX+2dcivnupPNjj/AHf7ytPw/wDCW10aTUJHuJJZbz/WeZXeUUAcH4f+FVv4cvJbiC6uPs0n&#10;/Lt5n7qp/wDhXNj/AMJJba08kn2mOPy467rzf3dRyy+VQBVlrk9c+HNjr2sW188f+k2/+rravfEd&#10;ja6hbWryf6TJJWlFQBwd58INJ1TWIr6eST7THH5ccnmSVFpPwb0HRvtMiRyebcSfvP3lejS1F/qq&#10;1A85sPgF4TsPuWMfm+Z5n+r/AOWlbF18KtFv9Qtrye3/ANJjj8uOSuvpPNoAwdD8B6b4cvJbizt/&#10;KuZP9ZJV7xB4XsfEdn9lv7eOW2k/1kckdasVZmrapHpdv9oeOSX/AKZx0AYNn8L/AA/pdxFdQWMc&#10;Usf+r/d12MX7qOqOm3/9qWcUnl+V5n/PSr3m/u6ACWo5v9ZUnm1FLLQAtJ5VLDLHLH8lJFQBHL+9&#10;qKGrMsUlVoaDIkh/1lS/62o4aloAioollooAimqpU11UNAFuX97UUn+sqWX/AFlRS1ynNTHU2X91&#10;TqjlloNjIvLqSWT7OlSWdrJ5ku+Tzap6TLJ9ouZH/wBb5la0X+roLJPOqPzaKJaAPBf2kfFHiLw5&#10;qnhKPQdWuNM/tC88uTy6NW8Za18NPiB4T0me+uNTsdY8yOT7TJ/y0rG/av8AtF14g8D28FxHFL/a&#10;FekWvwluNZ8Safr2vX0d9Lp8f+hxxx1nTNTjNW8ZeNLr46S+G9J1aO2sZLPzPKkj8zy6s+P/AIq+&#10;JPhfHoOg39x/aeq6hceX9pto/wDlnXVWfwhvrX4uS+MH1KOW2+z/AGaO28v/AJZ0fGz4LXHxQt9P&#10;uLDUv7I1rT7jzLe58vzK0MjGi+LXijS9H1+8u9FuIrGzt/Mt7m5j/eyVzkXxQ8YfY/Cd9YatHcy6&#10;xceVJY/8867zxHYeItB+Hep3GrX1vfarHb/6zy/Likkrx/wL4y8YeF9P0+61L4c2/wBhkk/4/ra8&#10;j83/AL90Gp3vjT4g+ONL+JGg+G9JuLf7NeW/mSSSR/va2Phv8RvEms6p4o0nVo7e5udLk/0eSP8A&#10;d+ZUmrfD7xF4j8caL4ssLy3isY7f/jxuY/3tHh/4VeJNG8SeKNSe8t4otU/1fl/8s6AMHW/jdr3h&#10;fR7HUr+OOK5kvPLuLH/Wfu62fjZ8UNe8EaHot9oMdvc3NxcRx+Xc/wDTSuKl/Zz8cX/g/wDs2/17&#10;T7m+juPMjufL/wBZXT/FX4X+KPGXhvQbHTZLP7Tp9xHJJJJ/0zqALWk/F/xFYfEDStB1u1t/s2oW&#10;/mRyR/8ALOtmX4q32teMNQ8P6DHHJfafH5knmf8ALSuYvPhp4o1n4maDr08dvFY6fH5cn7yi6+EH&#10;ijwv8ZLzxh4aks7nTNUjjjvLG5qwNLxt8ZPEngjwvp+vX+gx20X2iOPUI/M/4969E8P+KJPEcljJ&#10;YSRy2Nxb+ZJJVPxlpdn4t8J32k6z9n828t/Lkjqt8CfBH/CvvAdtYvJ5ssf/AC0koA7PVrCPVNPl&#10;jnj82KvlPw/F4T8OftURW6abcaHfSW/lx/8ALOK4r6T8dXXiTS9HluPD1jb319H/AMu0knl+ZXFy&#10;+DZPiDrGg6tq2k/Yb7T5PM/65/8AbSgD1K8lkit5ZErwqz/aWvr/AEfxRfQaDJL/AMI/cSR3H7z/&#10;AFnl17dq0Ukunyxp/rfLr5j0T4X+LNF8H/Eux/s2P7TrklxJZ/vP+elFQD0GX9pGO10/wlq0+kyf&#10;2Lrkkcfmf88/Mrs/FHxLt9G1jT9Jgj+06hef6uOvAdS+HPii6+FfgLRU02T+0NL1C3kuI/8AnnXo&#10;3jLwRq1r8QPC/iyws/tNtb2/2a8tv/alAHaaH8S49Zk1qx+zyW2oaf8A8fFtJXD2v7UFjL4bvten&#10;0m8/s+zuPs1xJ5f+r/eeXVnw/wCDdSl8WeKPEjxyRRahH5dvbSf62vJrP4c+KIvgH4o8Oz6TJ/bV&#10;xcSSW8cf/LSPzKDU9U+OHxpvPBHgfSta0mzkvotQuI44/wDpn5lcx+0Fr2vWvw/8J61Z+ZbXNvqF&#10;lJJHHJ/rKi+L/gjXte+A/hy102xkudQ0+4spJLH/AJa/u5K1fjPYat4o+H/hyOw0m4luY7yykuLb&#10;y/8AV/vKg0p0z0Hw58X7HVPEEXhu8tbix1X7HHc/vf8AlpHVrTfi/pus6hfW9nHJcxWdx9mklj/5&#10;6V5lfRaldfHzQdaTSbj+yrfS5LaS58v/AJaSVR/4V9eRfEC28ReGpLzTJbi4/wCJhpMn/HtJ/wBN&#10;KXtDP2Z9E3l/Ha28t0/+qjj8yuHi+N2g+ZYyPceVp15cfZre5/5ZeZXW+ILqS10O5uEs5LmWO3/1&#10;cf8Ay0r4q8ZWuteI/h/p8ieG9SsZbfXI5PsPl/6uPzP9ZWgU6Z9j+IPiDpPhzULaxeTzb68/497b&#10;/lrJWL4X+Mmg+KLzVbOzkk+06X/x+eZ/yzry34q3Wk6N8QPCGvXV9HY6hb28kX+kyfuvLqXSfBGk&#10;6z4H8cXHhfVre51rXI5JJJI5P9XJ5dZ+0A9Ws/iroOqSW2y88q2vJPLt7n/llJXVXUnkx+Yn+qr5&#10;c1bQdS1T4H+ENBsLW4i16zuLfzI/L/1ckclfTlnayRafbRz/AL2WOP8AeVoHs/ZnlngX4+2/jj4k&#10;a94bs7O48rT4/Lkk/wCmlc98N/jJ/YPjj4g2PiW+klttLvPNt/8ApnHWH8D4pNB+OnxLjv7OS2lv&#10;LjzLeTy/3Ukf/TOsrw/a2914g+Mkl5ZyfabjzPLkkt/9Z+7/AOWdQbH05dfEHQYtDttWe+j/ALPu&#10;I/3cn/PSotJ+I2i69qFzY2dx/pNvH5kkf/TOvmiz8R2Phf8AZz8OSalpNxfSxyRxxx+X/q5P+elW&#10;fhVdXH/C/Lm4njvPKvNHj/efZ/Lijq/aGPsz1vwb8c7Xxl8TNe8L2dncRRaX+7kkkj/1klekeINe&#10;s/Dmn3N9fyeVbW8fmSS187fBmX+wf2hPiNb3lvJF9skjkt5JI/8AWfu69f8AjN/yTPXv3fm/6HJ/&#10;6LopgGk/G7wf4j+w/YNWjuftH+r8utG6+KHhu1vJbP7dHLcx/wCs8v8A5Z15J+y74N021+C+nyJY&#10;xxXP7yXzJI/3teZfDHS7H/hJPGfhvxhcXljfXmoSSR/u5P3kf/TOSs/aB7P3z6xvPiDothcW1u99&#10;HLcyR+ZHFH/zzqLVviDoul29tJeXX2aK4k8uPzK8L8feEpIri21Lw9qUljc2cfl+Xcx+Z5kdSfFW&#10;/vJfA/gu+vLH7L/plvJJ+7/1daBTPcIvHmm3WqS6bBcf8THy/M8v/pnXknw7+I19J8TPGdjf3kku&#10;n6f+8jjqp4X1m11n46S3VhHJLbf2X5f2ny6q/DePzfi58QZPs8nlfu/L8yOoA9G+GPxktfiNHqFx&#10;b29xbW1vcSRR+ZXTab8RtF1S8ltbe6jll8zy/Mj/AOeleH+CIryX4b+LLGzjkttQkuLiOOXy6o/B&#10;nRtNi8P21jfyXH9vWckn7uOOSl7Q09me5eMviNY6XHc2aXXm6h9n8zy4/wDlnWN8BfEd94o8P3V9&#10;f3Hmy/aPLjrzTw5Yf8Il4w8WXmsxySy3kfmW8kkfmV3H7Nd1JdeF76T7LcW0Ul5JJH5kf/LOtDP2&#10;Z2PxE16PS5LHfffYYpJP+elGufFXQfC8mn2t/deVdXH+r/6aVwn7RkUl1b6LGlvJLL9sj/1cfmVy&#10;vj7R/wC2fiR4Xk+xySxW9vJ5n7v91HQHsz3Xw343sfFEksdhJ+9j/wBZVnxR4ysfCWny31/J5UVe&#10;QfBm1uIvHHiOR7O4itZJP3ckkf7quz+L+l2+s6PFavHJLLQBq6b8RrHVNPkvPL8q2j/eSSVn2fxu&#10;0XWbf7VZxyS20cnl+ZXnvhLS7yw8H6rbzxyfZo45PLkkrnNNuo7/AOFctjpNjJc3Mlx+7+zR/wDT&#10;SgPZnv2rfEbSdLt7aR7jzZbiTy4446LPx5Y3XmxvJ5Usf/LOvILPwHfaNJot9fxySy28f7yr3hfQ&#10;dS1TxJrWrPZ3Ftp/+rjjk/5aVqHszp4/j7ot1cXNvBHJL9nk8uSXy6yPid8ZLjRvCdtfaTa+Z9ok&#10;8v8A1led2fg3VrDw/rX/ABKbj7TeXH7uPy66HxB4X1a6+H+i2qWf+k2/l+ZHWQezPQYviNHpfh/T&#10;5J7eSW5uI4/+WdX/AA/8RrXXvtMaf623/wBZXnHje/8AEH9j2Nnpukyeb5flySVU+EHhzXtGuNav&#10;L+xktvtEf7v/AKaUAdd/wv2xury+t7Ozkl+xyeXJJW1q3xfsdG8LxatPH+9k/wBXHXj9n4R1q10/&#10;Wv8AiUyebcSfu6l1z4aa1f8AhPT7d7OT7TbyeZ5fmUB7M9b0P4v2OqRyyT/uvLjqLTfi/HqFvJfJ&#10;Z+VYxyeX5klYOk+HLrVPDcVv/Zsdj+7/ANZWfL4N1K60uLQbO1/deZ5n2mgy9mddq3xfs7DULa3S&#10;PzYrj/pnUuk/FWO/1i5sfL/494/MrjPFHw51K1k0+Swt/tN1Z/8APSjwR4X8QWGsXl9f2Mcv2j93&#10;5cdamvszrvC/xak8Uaxc2qR+V9nk/wBXJH/rK7jVr+TS9PlvEj83y68p0nwHqUviiK8+zx20Ucn+&#10;sr1TxBayXWjy2cEfmy+X5dBkeSS/G7XpdPvr5LGPyreTy4/+mlXLP4tatLcafJd28cVtefu/LrAl&#10;+Gnij+w7mx8u3824k/6af89Kluvhp4kv7jRrfzLeKKzk/efu6DU0PEHje40vx5Y2v2f91cfvKP8A&#10;hcl5/wAJpLos8f2GKP8A495JJP3UlHiP4aa9rXjDT9Wgkjiit4/9XJHUuufC++17WIrh444ovM8z&#10;/V/vY6ANPxB8RtSl1y20mwjj+0yf6yTzKdq3ijxRpej3O+OP7TH/AKuSSsrVvhDqUWsWN9pN95Vz&#10;bx/6z/WVseOvAfiLxR4fltU1aSxuZP8Alp5fmUGRheCPireap4ol0maSSWX7P5n7ys+Lx54w8R/E&#10;jUdBsI/Ksbf/AJaSVe8G/BG+8OaxFfPfebLHb+X/AKuul8JfD660HxhqGtPcebFcf6uPy/8AV1qB&#10;xnj7xl4w8L6houm2txHLc3knlySSVq+KJfEXhzw3LfalfR3P7ut7xl8L7jxR4k0q++1fZorOTzPL&#10;8utrx14Nk8ZeH5dN+0eV5kfl+ZQBw914y1a68J6fcWdxHbSyVi+F/ihqUviC501I5JYvLra1b4GX&#10;ms6HY6b/AG1eW1tbyf6yP935lRWfwWk8L6hLqyX1xLcx2/l+XQBgxeKNa1SPUJJ7qSLUI5P3ccdW&#10;fHXxG1bwv4X0+N/M/tC8/d1yumy+MIvEGtSQXFnFbR3H/HtJH+9r1eXwlJ8S/DcUerR/ZrmP/lpH&#10;QBb+G91q0X7zUpI/s0kf/PSvRopY5f3iSebFXD6T8OZLDS/sr31xL5f/AD0kro/Dmg/2DZ/ZftEk&#10;v/XSimBqyxVH/q6lpJYvMoAjqSL97HUX8dTR/wCroMhPKqOapaSWgCtNVSrc1VvKkoAg1bWbPT4/&#10;MnkrKl1m8uvN8i3jii/56SVj+OtG1K/ktrqw/e/Z5P3ltV7SftkskUk9nJ5v/TSuU5qZtWd1JFZ+&#10;Zef62qNnrMl/JLst5Irb/npJRq2l3ms6fLbpcfZvM/5aVlWfhzWvs8VvealH5X/TOOg6SKPVJLXW&#10;Lm1S3klikk/1kdbV19ulj/ceXF/10q9Y2EdhH5af63/npVa81SO1/d+XJJL/ANM6AM7Vor6Kz+2P&#10;ceVLH/zzra026jv7O2vP+ekdcvq1rr3iP/Q0jj0zT5P9ZJJ/ra6PTdLj0bT7a1STzYo46AMrxB4X&#10;8N6pcW19rNnZyy2/+rkuY/8AV1q2es6TLHFHZ3lvL/zzj8yvC/2jNZ8SeDdc0HxJZ6TJrmg2cn/E&#10;wtrb/W/9dK1fh3438A/GSTT9S0a4+w6hZ/6y2k/dyx/9M6z9oantsV/a3UnlpJHLLH/rI45KuQ18&#10;r6T4ovvBvx88WR2djcavFJb+Z5ccn+rr2vw58ZNJ8R+D7nxFPHJYxW/mfaI5P+Wfl0wO2vNLtdUt&#10;5bW8t47q2k/1kclZFn8PtFtfKjSz/dR/6uP/AJZVzPhf43WPiPULG1eOO2ttQ/495PM/1ldp4g8R&#10;2fhzT7m+vP8Aj2t4/MkqwNWKKOKOKNP9VHUUt1H5nl+ZH5v/ADz8yvMrP4+6bdXGlRvayW1tqknl&#10;29zXGfETWbiw/aA8JxwXEkVtJHJ5kcclHtAPoDyaPJrh4virY3WoX1jZ2slzLZ/u7jyv9bVnUviZ&#10;Y6XeW1mkclzfXEfmR21AHX1L5scUf+srnPC/jix8USXNvBJJFc28nl3FtJ/rY65X49X1xpfw71W8&#10;s7yS2ubePzI5I6AOl8QfDnRfEesW2rXkcn2m3/1ckcldRFFHFHFGn7qKOvJPh38btJl0/wAOabqU&#10;lxFqGoR+XHJcx/6ySuw1z4oaToOoS2L+ZLcxx+Z5cdAHYUVyWm/FDw7qnhv+3rO6jl0//lpJ/q/L&#10;qzofjex8R3H2WCOSK58vzP3v/LSOgDfmo8r95XlP7SOs3nhz4X61qVheSWN9bx+ZHJHVX4Y/G7Sd&#10;U8P+F7XVr6SLWtQt/wB35sfl+ZJQB63/AB1Z8rza5zUvG+k6NcfZ57j/AEmOPzPK/wCmdS6T4y0n&#10;XtL/ALSsLyO5tv8AlpJHJQBtRRR+ZUksUf8AzzjrwH44fGn/AIRzT9FuvD19/pMmoRx/6v8AdSR1&#10;7hZ3Ul1p9tI/+tkjjkkoAveVH/zzj8qiWKPy/L8uOvPrPxHJL8RLm1/ta3lto7f95pv/AC1jrVl+&#10;KHhuKO58zVrf/Q5PLuP3n+r/AOulAHUfZY5f+Wcf/fupIrWOL955cfm1yPjf4oaT4I8Ny69f3kcW&#10;nx/6uT/npWr4f8W2eqeG7bVnuI4ori3jk/eUGpq1FLYRyx+X5cf/AH7qna+I7G6t5ZILqOWKP/Wf&#10;9M6rWvjfQbq3iuE1K38qT93H+8oA4zxv8Ko/EniSx1Z47e+it7eSP7Ncx/uqk8C/BvSfBvii516z&#10;s7exubi38qS2to/LirtJfGWg+ZLbvqVv9pjj8ySPzKkl8UaT5cVx9ut/Kk/dx/vKDIuRWFvFJ5nl&#10;x+b/AM9PLqXzf+Wdcv4616+0vR4pNNkt/t0kkfl/aZP3VZXiD4q6L4Nk0W31a+t4rnUJI444/M/1&#10;klBqdxFpdn9s8z7HH5v/AD08uopdGsf3u+zj/ef9M65XxR8WvDfhLUNPsbzUreK+1CTy7eLzP9ZX&#10;Xy6pZxRxSPeRxRSf8tPMoAi/saz8uKP7HH5X/PPy6li0u1jk8xLOOKX/AK50S39v5cUnmR+VJ/y0&#10;8yiLVLWWTy0vLfzf+eXmUAH9l2fmfaPs8fm/89PLqzLax3UflyRxyRf8865PVvihoOg+JNP0Ge+t&#10;4tVvP9XbeZ+9rqJbqPy/M8z91QAWul2trH5dnbxxRf8APOOopdGsZLiK4ezj+0x/8tPLoi1S1lj8&#10;xLyOWL/rpUsuqWcUfmPJHFF/z08ygP3RFdaDY3UnmPZxyy0290uzv/3c1nHLFH/yzq3FdRyx+Ykk&#10;csVUZNZsfMlj+1R+b/10oAltdHsbX7lnbxS/9c6ItLs7WSWRLWOKWT/WVzl14oupvFFtZ2cdvLYy&#10;R/vLnzK6j+1LeKP57yP/AL+UARRaXaxSS7LeOKWT/WURaXa2snmJaxxSyf8ALTy6sx3UcsfmJJH5&#10;f/PSq0WqWcsnlpdRyS/9M5KAC80u1upPMns45f8ArpHUtra29rH5aRxxRf8ATOuLs/GV1deNJdJe&#10;OOK2jjrtJZY4o/MeTyoqACWwt7qSKR445ZY6i/su1/1n2OPzaItUs5fuXEctRy69YxSeX9qt/wDv&#10;5QBdtbCO1/eJHHF5lRzWscv+sjjlqK61SztbfzHkjitv+elRRa9ayx/aEkjlioAz/FGjXGqeH7m1&#10;s444pbiPy6wfhT8PpPBGhxWt5JHc3P8ArPM8ur3h/wCKui+I7zUI7O6jlis5PLkkrM0n4taT4iuN&#10;Qt7C4jkls/3clAHeyxRyx/PHHLR5UcX7vy4/K/551y/hfxHJdW8txf3lv5VacfjfSbryo0vreXzP&#10;+edAGp9lj/55x/8Aful8qPy6ztW8Uabo0cUl1eRxeZ/q/wB5Rpviix1mSWOzuPMloA0ZYo/+ecdH&#10;lRxf8s46ztS16z0b/j8uI4qxvEHiPzdP8yzuPKi/5aSyUAdT5Mf/ADzj/wC/dL5Ufl1y8XjLTdH0&#10;eK4v76Pyv+elS6b430nWZIo7W68zzP8AV0AdH5NEUX/TOsW88b6TYXH2ee8j+0/88/MovPG+k6Xp&#10;8V5eX0cUUn+rrUDe8qiKKOqOk+JLXWI5fscn72P/AJZ1xnxO+KEfgOO2jSzkuZbiTy/3f/LOgD0H&#10;zY4fv+XUssVeFfETx5eaXb6LfPJJFFJJHLJXoXhz4laTrPlWaSf6T5dAHZUVxt58UNJtdY+wpJHL&#10;cxx+ZJ+8rqbPVI7+zjuoJPNikoMi1LF+7qLyq8+8QfGnSdL8Qf2T5cktz5fmVTi+Oeky/adlrJ5t&#10;vJ+8joA9JlljtY/MeSOKL/ppUkUsckfmJ/qq858UeN7G68N218/mfZpP+WfmVBefF/RfDmn6fGkn&#10;/Hx+7j82gD06k8qOuM1L4l2ejaPLfXkf73/pnJVHTfihJdeV9s024iiuI/Mjk8utQPQZaWvMbX4v&#10;xy3EW+38qLzPL8uT93LUfxE+Mknw+/s/ZYyX32z/AFccdBqepVFL5csfz/6qvPYviNq0Wny30+m/&#10;Zrby/MrK8P8AxV1rxlp/2iz0nyrb/rpQZHe2cWk3VxLbp+9lj/1kcdascUdrHFGkcflV5J4N8eR3&#10;WuahGln/AKTb/wDTOpZfjJJa3kXnxxxReZ5flUAev+bR5v7uvM/EHxVktdUsbGzt/wB7cR+ZVDw5&#10;8Vb6/uNQjv7fyorf/lpR7QD1yivGvD3xkuPEV5LJBbyS20cnlx/u69bil823ik/56R0GRLDUkVR1&#10;JFQAeVRLFR/raJaAK01V6uyxfu6q+VQBB/yzo/5aUeb5tEv7quUzpkv+upKryy/vKsx0GhFLFUfl&#10;f3I6klpaAEi/550S0RRfvKmh/wBZQBwPiDVNW0vxZbbNJuNT0q4t/wB5JH/yzrzmX4QWOqfFjT/F&#10;GjaTcaRFb/vLyT/V/aK+hZYqlii82OgD510nRtatfi54o1K80m4/s+4t447O5j/5aVm6T8Pte1n4&#10;P+KNF+w3Fjqt5JJLbx3NfTnk0RRR+XWfswPn74BaX5uj6fZ6t4LuNI1rS/8ARpJLmP8A9F1658RL&#10;q+0/wnqFxYWP9p3Mdv8Au7b/AJ6V0sUUfmUS/va0NT4rltfEniPVPCF9P4X1KxljvI5Li2kt/wDV&#10;16V43tbyX44eE77+zby5sY7eTzJI4/3UdfRXlR/886l+yx/xxx0ezD2h8veKPhz/AGp4wufFnhCS&#10;+0PXo7jy7i28v91eVuS6Lq2g/FDRde1KzklsZLP7NJJbR+Z5clfQnkx/884/+/dRy2scv3445az9&#10;mB5J8MfDl1L488R688flW15+7j/6aVp/tD2txL8M9Qt4LO4ubmSP93FHH5leoxRRxfcjolijl+/H&#10;HLWgHyT4otbq/t/hls024/0e4jkuPLt/9XXUfETxHJdfES20mDSbyK5/s/zI9Wit/wB1/wBc6+hf&#10;sFv/AM84/wDv3R9ht/M8zy4/N/56eXQB8ufDGwsdZ+EevaD4ht9QtvMuJI7j935csf8A00rs/wBn&#10;3R/EXhfUL7Rb/Uv+Eh0W3j/4l99JH+9jj/55yV7h9gt5fN/dx/8Afui1sI7X7kccX/XOgDyT9qjz&#10;JfhHrUaRySySR/8ALOvLfFEtnF4f+EkiW8nmx3kcknlx/wCr/d19Wy2sd1H5bxxyxf8ATSoJdBsZ&#10;fK32dv8Au/8AV/u6z9ma06h83fETxRpsXxYtrNLG4ttQk0/93e/Z/wB1JH/10rmvhBa6ldfAv4g2&#10;tnHcf2nHcXEccfl+XX1xLo1ndeVvs7eX/tnRa6Na2Hm/ZLWOLzP9Z5cdaezA+SfFutaTqnwD8Jxw&#10;eXLqEd5bRSR+X+9jkjkr620mWO60exkT/VfZ46gi8G6T/rP7Nt/N8zzPM8utWKKOKPy0j8qKgD5e&#10;8OWvm/teeKLjy/3Uejxx+ZXB2drZ6pp/x1kks/NljkuPs/8A37r7Ul8OWP2iW6Szj+0yf8tKz4vB&#10;ukxfaf8AQbf/AEj/AI+P3f8ArKz9mHtD5i8QWv8Aan7GenyTR+bLHb28n/kStb4+69eaD8P/AAFf&#10;aTJ5Wgx3lv8A2pJbR/6uPy6+kovC+m/2X9h+y2/2Hy/L+zeX+6ol8L6T/Zf9m/Y7eXT/APV/ZpI6&#10;PZmntDynw5oOi2tvrWraTqX2621S38zy/M/dR/u64L9lX4faDrXwr+1X9n9puf7QuP8AWf8ALP8A&#10;eV9Gab4N0nS7eWzs7GO2tpP+WUdT6T4XsdGt5bewtY7WL/nnHWhmfJ1na6Tqn7XHiizn8uW2j0eP&#10;zI/M/deZXBeH7W1uv2b/AB7fP5nl6fqFx/Z/7z/V/vP3fl19s/8ACvtB/tC5vvsMcWoXH+suY4/3&#10;slR/8Kv8N/2Pc2P9k2/2G4k8y4tvL/dSVn7M09ofOvx9164i/Zv8L6l9okivv9C/eeZVH44aNY3/&#10;AI4+DdxeR/6y4jjkkk/6519Oal8PtB1TR7bSbyxjl0+3/wBXbSf6qOqniD4faD4js7G1v7GOWKzk&#10;8y3/AOmdHswpnzv8cPDmmy/HT4YSPZ2/2aSSTzJJKveOvEepS/tEaL4be4+zaD/ZfmW/mSeXFJJX&#10;vmpfDnQfEf2H7fZxy/Z5PMt/+mdHij4S+G/GUdj/AGlpscstn+8t5P8AlrHR7MzPA/jNYat4X+Be&#10;vW95r32m5+0R+Xc237vy45JKxItLk8JeOPhTJYXV5LLqEf8ApkklxJJ5n7uOvpXXPhf4f8R+H5dB&#10;vLHzNPk/1kfmf6yiX4VeHbq40q4ez82XS/8Ajz/6Z0ezNKdQ8I8UaNYy/tYeF5Ht4/Nk0+STzPMr&#10;6V1LS47/AE+Wz/5ZSR/8s6zNS+H2i6zrFjq15Z+ZqFn/AMe8n/POt/yvKj8v/llWhmfK/wAO7++8&#10;EfEDXvhzP9suftFx9ps5JJJJPLjrs/idLpOjaxoti+rSfafs8n2fTY7j/Wf9NK9k/wCEXsf7Yi1b&#10;7HH/AGhHH5f2msHxR8IPDfjLWLbVtWsY5dQt/wDVyVn7MDyT4N69q2qeE/F9ul1H9pt7iSO3/ef6&#10;uuXl0vUvG9noNjplvff2hHeeZqFzHcSRxeXXuF18L9J8G+H9a/4RqxkiubyOTzPL/wCeleQeH/hL&#10;r2jafbXFh4o1r+0PM/49v3flf+i6ZsbniKK40v46eF7OC8kitpLOTzLbzP8AWVy8scms/GzxZb3d&#10;9efYbezj+zxx3EkcUde62fwvsbq8sdW1OP7TrVvb+X9p/wCedXovhX4di1S+1JLOP7def8fEn/PS&#10;gxPEfAviO41n4L6healr0mmRW9xJH9p8z97HHWD4X8ZSRfEjwna2F5J/ZVxH5f7yTzJZK+govg34&#10;Xi8Py6D9hj/s+4/1kdGm/Bbwfo1xbXFnpMcUtv8A6uT/AJ50v3ofujg7W/ji/aE8t5P9Zp9dd8ZL&#10;C61Twfc29hdSWNzJXSWfw+0W18Qf299n83UPL8v7TWlrnhy11i3ijvP9VHWhseEfDfVLr+z9Qsb+&#10;OSK+t7f/AJ6VxnwxtbebwX4o1ae6klvo7iT95JJX0ddeF7HRtHvpLC1/0mSP/trXknwO+F8kVnqv&#10;9vWNxbRXF5JJHbSVAGLa3WreI9P0GO/kuI9P8z95+88v93W1a6pcXXjzULGwk83T7e3/AHkcf/LO&#10;vab/AML2N1bxW/2OOKKP/V0aT4S03Ro5Y7Ozjj8z/WSf89KsxPCvgfo1ja2/iiN4/KuZLiSpfgzY&#10;WOlx+KNkccUv2ivcLPwRpOl3FzcQWccUtx/rKI/Buk2slzss/K+0f6zy6DY+cfDl1/xRfiiRJJP9&#10;ZJ/y0rFs4rfRvC+gyQfupZLj/npX0/F8PtFtbeW3gsY4raT/AFkdSReA9Fiji8uxj/d/6v8Ad0GJ&#10;4z43tbeLWNMvLyT7Tc+X5ccckn7rzK7j4QeF/wCxo76+vLiOW5vJPM8uP/lnWR8SfhVJ4o8QWNx5&#10;kkVtb/8ALOP/AJaVt/DvwHeeHNQlkeSSK2/5ZxyUAYfxm0uS/wDKkguP3tc9q2s3l/8ADuXz4/8A&#10;V+X+8/56V7reeHLW/k8ye382o7rw5a3Vv9ne3j8qgD5w8bxW918O9Fjn/ey+ZH+7qPTbqS18WaVb&#10;2H7r/R/3kcdfScvhfTZY4o3t4/3dFr4X021uPMSzj82gDwrwvdWOl+NL7+2bf/j4/wBXJ5dZnxk0&#10;u4v9Y0q4gjki0W3k/efu6+jJfDljLcRXD29vLLHUt1pdndeVG9nHLFHWoHHfC+1sbWzjksPtEsUk&#10;f+skrF+OHmRW9tcJayXPlyR/8s69StbWO1j8tI/KiourC3uvvxxy/wDXSgD5/wDi1L/aml6L9nsb&#10;iXy/L/d+XWPpNhfXXjS2+x2dxFbR2fl/6uvpT+y7Py/+POOpItLt4ZPMS3joA+cfD/hyPRvHl9/a&#10;1jcX0V5J/o/7vzK+h9JjjtdLi2R+VF/zzqf7BbyyeZ5cfm1Z/wBV+7oMjwHxDa3n/CwLm4/sm4lt&#10;o4/9Z5f+srnLXS9W/wCJ9/xKbiL7R5kccnl19MfZY/M8zy4/3n/TOiK1j/55x0Gp8/3Wg6tL8M4r&#10;F7GT7d/zzp2reF5NU8L6fbvpNx9pt/3flx/62vfvKj/55x/9+6PKj/55x/8AfugD5/1LwH4kuvC/&#10;lxx+bLb+XJbxyV12h69rV14b8ufQfs19H+7/AHn7yvW4oo6j8mOtTI+W4vC/jDWdQiuLzQY4vLuP&#10;3f7z/lnXafETwvq3iPUNB8ix837PJH5n/TOvcPKji/5Z0eVHLQanK+KLC4uvB8tvZ2/+k/Z/9XWB&#10;8IPDt94c8DxWN/b+Vc16T/0zooMvZnh+h+DfEWl+LNevks4/sNx/q/3n72uOuvhV44v5PtE8dj5v&#10;2j93/wBM6+oaioA+dfHN1caXqGi2txY/abn/AJaeX/zzro/C+qaTr1nc6TBYyWNzcfu/9XXoniD4&#10;fWOvXEV0/wDx8x/6urPh/wAEWOjXH2pI/wDSf+elAHmXw78B+IPBslzY+Xb3Nj5nmRyeX+9r0Lw/&#10;Fr0WqS/b7iP7N/yzjrrpajoAIakioio/5Z0ALRSRUtBkJLL+7qtVqT/V1Q82gCCKpKr1JFXEQHlU&#10;RUs3/LWirLEloio/1v7upYoqAHRRUf6uOpYov3dF1+9oA8f+KvxfuvDniDSvC+gxxy69qn+rkk/1&#10;Ucf/AD0rqLPwbr1rpfmSeIriXUJI/wB5J/yy8yvCvjJo194I/aA8L+OLyOT+wf8Aj2uJP+edfTFr&#10;4o0m60+K6S+t5baSP/WeZRTNTyn4oeMvFHg34f8A2x76O21W3uI4/tP/ACyr0rwb43sde0+2jS+t&#10;7m+kt45JI/MryL9qLVLW/wDh/axv+9iuLyP93WLFFY6X8TPBkdh5dt/of/LP/lpQZH0Hq3jLSdBk&#10;ijv76O2lkqW88UabYW8VxPeRxRSf6uSvlLUo7jWfjZ4j0nXvEn9hxSRx/Y/tP/LSP/pnXQ+Mvhzd&#10;ReH9Kt/DXiTzdV0+TzLeO+/1VxUGp7v4g+KGg+HPD9zq15fW8Vjb/wCskrQ8C+LLPxv4fttWs5P3&#10;Un+rr581bWZNZ+A+tXGpaLHpmoRx/wCkR/8ALLzP+ele0/Bm6sZfhvoH9myR+V9nj/1dWB1F54o0&#10;3S5Ire8vLe2lk/1fmSU611m1upPLs7yOWSvIv2nvC9r4o+H99H/zELf/AEmz8v8A1vmVR/Zn8b2/&#10;jL4fxSQSR/29Z/6NcRySf6ugD3mWWOGPzHrGi8W6TLJLGmpW/mx/u5P3lcdZ6p4+kkuY9Z03TY9P&#10;/wCeltcfva8T+Avw+0Hxb4s+IN5eRyS/8TCT935lAH1RdazY2sfmT3kcUX/XSj+2bP7PFJ9qt/s0&#10;n/LTzK+f/GWqaTo3jS20WwvvNvo7P/jxkk/5Z0fBnRo/G/wz8R6TeXXmxfaJI/3cn+rqAPoCW/t/&#10;Lik+0R+VJ/y08ypYpY/9Z5lfOP7PuqatdR6r4J1m3vPtOh3Hl/abn/lpHX0FeReVp8saSeVF5dWB&#10;P/alnLJ5aXUfm/8APPzK8y0n4ySS/GS+8D3kccUUdnHcx3PmV5d4R1nXvBvjj+wfGFnJc2OoahJJ&#10;pfiCxk/8hyVRvNHsfEf7UmtRz+Z5tvpcf7yOSoNT62iuo5Y/MSSOWL/npUX2+3lk8vzI/N/66V8z&#10;/CDxHqWl/Cvxj5F9cX0ul3Fx9nkkk8yrWrapfWvwL0XxRYX0n9tSSR3Mcnmf6z95/q6XtA9mfSf2&#10;+3/1fmR/9/Kkiuo5P3nmR/8Afyvl74tapq3gPxx4M8WJ9sl0/UP9C1C2jk/deZJ/q/3dY3gvxH4g&#10;8JfHTWvDepSXktj4kt/tulxyfvPLrT2gezPrqW6j8v8A1kf/AH8oir52+OFr4o8G/wBg6lpNvcav&#10;pWn/APIUsbaT95JH/wA9I69R+EHiOx8UeB7G+024uJbGT/V/af8AWx/9M6AO4+1Rw/fkjiollj/5&#10;6V8x/Gbxb4k+H/xMi1a8t7i+8GSW8dtJJY/8ucn/AD0kq94t+I1xL40+HvhuwvJJdM1i3kuftPmf&#10;6z/V1n7QP3p9H+bHL/y0qTzY4/8AlpXhWreDfG0vw/8AEdr/AG19m1COSS50u5tpP3sf/XSqPwZ+&#10;INx8YPB+nxvcXEWq6fceXqnl/wDPSOtAPfpZaPNjr5jt/Hnij4g/Ejx74fsLiSx/sOOOOz/ef8tP&#10;L/1klRftBeLfGHhf4b+E5P7Wk0zXpNUt7K4ltpP+elZ+0A+oZZaoyy/62vLv+EX8UaDod9qT+KJL&#10;m5kt/wB3Hcx/uo5K4eLxbrWl/EDwFZwX1xcxapJJHqEn/LKStAPVovi/Y2vxMtfA89vJFqFxb/aY&#10;5P8ApnXoP/LOvmjVrXzf2wNBk/6hcleyfF/xlJ8Pvh/rWvJH5stnbySR0Adn/qqjhryjwba+JNU0&#10;/RdeTWvtNtcW/mXEclcP4+8ZeJNBj8UX39pSS3NnJ/odtbf8s4/+mlQB9J+bUf8ArK+evjJ8Qde0&#10;v4H6Vr1hfSWOq3H2fzJKq+H/ABv4k0X4keF9Fv8AVv7TttU0/wAySOSOgP3p9J+bRLLXzZ4g17xh&#10;dfGjUNFs9e+w6VHp/wBp8uOOrXgH4v69F8M9e1LVpPtV9p9xJHHJJH/37pe0D96fRPm1H5MdeAy+&#10;PNW8L6HoOvanfXFz/aEkfmRx1B4y8b+KLr4saVouk6tJY6fcWfmSR+XTA+iZa5zx148tfBGj/br+&#10;OSWLzP8AlnXn3wP8Zal4j1DXrG/uPtP9n3HlxyVT/avikuvhXqEaSeVL5kf/AKMq/wDl0H/L09l0&#10;nVI9Z0+2vE/1VxH5kdXK+a/7Z1r4aeG/Cd0mrXF9bXHlxyRyVq/ETxdr2l3FzePfeVbR2fmR20f+&#10;t8yg2PYPFvii38JaPc6hef8AHtb/AOsrl9S+N2k6X4f0/Vnjk+zXkkccdcRZ+Mrzxv8AAe51K/8A&#10;+PmS3k8yuC8W3Ucvwn8Jyf8ALKO4joA+sbO6+32cVx5f7qT95Uv7uP8A551naT/yL9ts/wCedfPs&#10;us+JNZ8aeKLP+2riK20+P93HQYn0dJLHF/y0o83/AKaV8wf294ktfCdjq0+rXEsv2j/V13/jrXrr&#10;+z9Pk/tb7DbSf6yOP/WyUAeywyxy/vE/e0eZHLJ5fmR+bXgvw78ZatqketW7ySRfZ/8Aj38ySoPC&#10;PiPVrXWLm31a8k+0ySfu6DY+gfNjik/1kdHmxxf8tI/Kr5ri8ZatpfjCWPVrq4+zSSfu5P8AllVr&#10;UvG2reI/GEWm6bcSfZo4/wB35n7vzKDE+ipZY4o/MeSOKL/rpUUM0cv3JI5f+udeDeN/+EssPD8W&#10;++83y/8AlnbV2vwW17+2dHl3ySfaY/3ckclAHVatr15YXltZ2dvHL5n+skkrV+1R+X88kcUv/XSv&#10;KfirqlxpfiTRdl15UUkn+rrkfGV1fap48trNL64isY4/M8uKSgD6Jhmjl+5JHL/1zrK1zxHY+HLP&#10;7Vf3EdtF/wBNJK80+DGqXF1qGq2s9xJLFbyfu/NqD9pSw+3+E4o/Mk8rzI/9XQH/AE7Om8UfFCPR&#10;tDivrOOOWKT/AFddZ4X8R2+vaXa3CXEfm3EfmeX5leKeLdLtZfhXp9uknlReXH/y0rHs7qTwncaD&#10;HZ3Un7z/AKaUAfTF1qlna/fuI4/M/wCelWYpY5f3iSebFXzH4j1nXvEnxEtrVLySxi8v93JJJ+6r&#10;3nwLa3Fhpf2ee6+0yVqBq3mqWdr+7nvI4pf+mlYOueKI4v3dndW//XSvHfi/osnij4kaLYvqVxbW&#10;0cn+rjk/1lb3xI8OWPhfR7b7BJ5Usn/TT/WUGR63Fr1ra2dtJeXUcUskdZGreLbOXT7qSwuo7mWP&#10;/nnXimpSyS/2fcXl19pk/wCfaS48vzK6Pwb4XuLCz1q+nkji+0fvPLjkoA6r4Y/FCPxHHfR6ldRx&#10;S28nl1veMviNpPg3T4rq8uP3Un+rkr518P6XY6Xp+vXHmeVL5kn/AC0rqPFEVvqnwz0+SeP7TFHJ&#10;H5lBr/y9PefD+sx6zpcV4n/LSPzP9XVbUfGWk6NcRW95eeVLJ/q4/wDnpUXgG6s7rwvp/wBj8vyv&#10;s9eM/GD7D/wmmn/bKAPXf+FjeG5ZJY0vo/Nj/wBZHUHijxRby6P9qs77yrb/AJ6R14DaxaLa+JNV&#10;/wBX/q/3daFnqkd18M9Q3/8APT93QB7nY+KLOw8P21xeXX/LP/WV5pF8ULy6+JFjYwSSRW1x/wA9&#10;K5W6ivLrwnpVx+8ltY7iOS4j/wCmdVtcurfWfiBosmgxyS+XH+88u3/1dAezPdPFvjyx0u3ltUkk&#10;lufL8zy4685+GnjK+8R+H9ake6k/0eSTy/Mqpa+Xo3ii+uNWjk8q4t/3cnl+ZUXwyljtbfxHss7i&#10;K2kkk8vzI6DI7P4QeMpLrw/c3GrXn72OSSKuv0nxvpusyRR29x/rP9XXz/4f0vUtU8J69HZx3EUs&#10;nmeX/wBNK6/4QaXY/wBn22+xuItTt5P3nmRyf6ytQPdP4Kljl8qqsUv7uKrUNAEktR0Sy0VsZEkV&#10;LSRUtYgJ/wAtKP8AlnS0nm0AEsv7uq3nVLL/AKuqvlR0AVIqsQ/6uqUVaH/LvXKc1MhpJZaJZaIv&#10;3slB00yWKKlm/wBZSxUS0ASw/wCro/1tEX72OjzfKqApkV5YWd/HLHeRxyxf9NKyrXwToNrJ5kGm&#10;28X/AFzjrnNS+LUel/ECx8Lz2cnm3kfmR3PmV3scv/LSrAp6l4X03VI4o7+zt7mL/nnJHVGLwbos&#10;VxFefYbf7TH/AKuTy/8AV1lfEj4gx/D7w3c609n9pij/AOWfmVv+F9ej8R6HbXyR+V9oj8zy6DUq&#10;6t4N0HWbiK4v9Nt7m5j/ANXLJH+9jqW68G6TdeVvsbf93/q/+mdavnURS0AQS+F9Nl0+Wxezt5ba&#10;T/WRyR0aT4csfDln9nsLOOxtv+ecdXJZpIo/MSvNtD+N1nqnxEvvB76bcW2oW8fmeZJJ+6koA7TV&#10;vCWm6zJFJeWfmyx1V0P4faD4cuJbqw023sbmT/WSRx+X5lcrrnxut9B8eWPhe/024iubz/j3uf8A&#10;llJXVa54ok0v7N/ov2n7R/yz8ygDalijmj8t/wDVVi6T4I0Xw5cXVxYWMdjLcSeZJ5cf+srK8P8A&#10;xQs9a8YX3ht7W4ttQt4/M8yT/VV1/nUAc1q3wq8L69rn9rX+i28uoeX5f2n/AJa+XWPeaDH8L9Hu&#10;bjwp4b82W4k82S2tv/RlehVVvdZs7CSKOeTyvM/1dAGD4N0b/j51Kez+w3Nx/rI66iW1juo5Y3/1&#10;UlEsvlR+ZWLofi2z1rUL61SO4iubf/WeZH+6koAo2fwv0W1ki2RyeVHJ5kcckn7qOqcvwb8O/wDC&#10;SXPiBI5ItVuI/LkuYpP+WddzSSy+VH89AHGeDfhLoPgi3vrfSbPyra4kkkuI5P8AlpJUum/CrQdL&#10;jit4LeT+z45PMjtv+WUdbN54osdL0u5vnk822t/3klVvBvjLSfHnh+21bSZPNsbj/VyUGpL4g8I2&#10;PiO3tre/t/Nit5I5I/8ArpHUV14N0268QWOtPaxy6hbxyR28nl/6uOt6WiKgDnPEHgi317UIrz7V&#10;cW1zHH5f7uT/AFlafh/w5a+F9L+w2EflW3+srQil8qiWWgDjNW+GlnrNxcyPdXHlXH7u4tvM/dVm&#10;+N/gP4b8bx6L9st5La50eTzLO5tpPLljr0aklloCmZWh+HI9Gs5bf7RcXPmf6yS5k8ysjwb8NNJ8&#10;B/2rJpNrHF/aFx9puP8ArpXWRVHLLHFH5jyeVFQB5befALTZfiJc+MLC+vNI1C8j8u8jtpP3VxVr&#10;x98ILH4jafp1jf3lxFbafcR3v+s/1kkdehyy/u/MSsGLxlpMuuS6T9uj/tCOPzPs3/LXy6AM7xv8&#10;Prfxv4PvvDs95cW0Vxb+X9ptpPLlrjtJ/ZztbC48L3EniLUrmXQ/+Pf95Xo1r4y0m6+0xwXkcsun&#10;/wDHx5cn+rq94c8Uab4o0/7dpN5HfW3+r8yOgDk/+FN2d18TLbxo99cfbre3+zR23/LKus8UeF7H&#10;xRod9pN/H5ttcRyRyVrR/wCrqLUtUs9Gt5by8k8q2j/1klAHmXgH4LSfD7T/AOzbPxFqVzp8f/Hv&#10;bXMnmeXWBN+y/Yyx69Gmval5WsXH2m4j8yvYtJ1mz1mzivLO4jubaT/VyR1eiirP2YHkniP4D2/i&#10;jwPp/he81K4+w2/l/vP+Wv7upf8AhSNv/wAJZpXiB764+06Xb/ZreOvVpaz9W16x0byvtl5HbeZ+&#10;7j8ytAOCl+Df/FaXPiiPUpPtNxb/AGby5I/3UdR+F/gjZ+HPD+oaS95JfW2oSSSSeZXeXnijTbX7&#10;N595HF9o/wBX/wBNK1Yv3tZ+zpmntDy6L4Nx3UmnR395Jc6fp8nmW9tUmpfBuPVPHlt4o+3SRXNv&#10;b+XHbR/6qvSZqlrQo898A/CqPwPrGtXyXkl1LqEnmSeZWh8RPh9a/EbQ5dNvLiSKKSTzPMjrsqT/&#10;AJZ0GJ5rF8ILe/uNK/tK8kvrbT/3lvbf9NKzvEfwCtfEniDU759SvIvtkflyR165SebQB5lpPwbt&#10;9G8B3PhdLy4ltpI5I/MrNvPgDY6poelaS91JFY6fJHJHXp9/r1npckUd5cRxSySfu6uRTeZHQBTs&#10;9L+wafFapJ/q4/Lrz6w+CNnYaprV99quPN1T/Wf9M69RlpaAPKJfgPpsuj22myXVx9mjk8z/AFlW&#10;fEfwR03xHJp8k95cRf2f/q/Lkr03yqPKoA858P8AwgsfDklzJBeXHm3H/TSr1r8L7P8AtD7dPJJL&#10;L/yzrtP9XUtAHnsvwqsdUvIri/k+0+XJ/q6NW+EGk3+oRXSeZYyx/wDPt+7rvakioA5G9+H1rdW/&#10;2fzJPKq34Z8L2Phez+z2cfleZ+8krfooD2ZyHiP4c2PijULa6v45PNt/3kdZl18INJutU+3SSXH2&#10;mSPy/wDWV6F5vlVFNQByvhf4fWPhKS5uLCP97cf6yStDxH4XtfFFnLZ3n+qra83yqP8AW0AcPL8K&#10;tJl0uKx8uT7NHH+7joi+Eug/aLa4e1jlkt/9X5ldxRQBzWrfC/RdZuIpJ7f97HXS2dhHYR+WlSxf&#10;6upIqAMG88EabdaxFqVxb+bfR/6uSjXPCVj4jt/s93H5sVb0tEX72tQPAfHXwbk1nWLGSCS4tra3&#10;/wCWcUnl10fw7+HN5pcn7+4uPs3mf8tJPMr1uKL93UvleVQBzn/CB6LLHL/ocf8A37qzL4csZbf7&#10;P9nj8qtWKiWgClZ6XZ2Fv9ngj8uKq954X026uPtE9vHLLHWtUVAGLF4R0n/WfZY6s/8ACJabFH5a&#10;WcflVo1J5tah7Myv7BsYo/L+z1Ha+HNNtZPMgtY4pa1ZYv3lReTQBTl0azupPnjjoh0a1ij8tI44&#10;ov8ApnVyjzqAKcel2drH5aW8dEWl2sX7xI/Klq5NRQZEXlVL51FH/TSgAqWGoopasxS+ZQZB/raP&#10;+WdLSebQAS1H51E1RUAEsv7uqnmyf89KtzVW83/ppQAyKLypKJbqOHzarXUvlUWcXmSVynNTJYop&#10;Jat+V5VWorXyo6JYqDpIooqKIoql8mgCL+CiWX93RLLUHmUAeDeKLqP/AIaI0r935ssdnJ5f/TOr&#10;ek69feMtY8USXl1cWsWn+ZHbxxyV2l18ILG68eReKHvLj7dHH5ccfmfuqkvPhLby3moXlhfXGmS6&#10;h/x8Rx/6qSs/ZgeSeIPEd948+B+oSXlxJFcxyeV9p/56fvKtatql98OfAfhe+sLy4llkkt45LbzP&#10;9ZXqOr/BvSb/AMH/APCNpJJa2P8Az0j/ANbUVr8ILX/iX295eSX1tp/7y3tpKPZgeXat8UNe8ZeO&#10;ItBsLO4iijt/M8qOTy/Mkr3DwLdat/YdtHr0ccV9H/00rlfFHwRtdZ8SWOvWF9eaHqFv+78y2/5a&#10;R1vat8Of7Ujto31K4ilt5PMkkjk/1laGp2n+tjr5w/aI0u48EeJNF8fWEf8Ax5yeXcRx/wDLSOvo&#10;qKLyo4o/M/1dZXijwbY+LdLlsb+PzbaSgD51+M1reeN/Cdj46sPtltLpccdzHHH/AMtK9N+FXiOT&#10;4l+H9P8AEUkckUUlv/q5P+elehS+ErOXw/FpPl/6NHH5dHh/wva+HNDi020/1UdAHzveaXfap8eN&#10;aksNSk0yW3s/9ZHXY/DHxb4g1nwfrUk999pvre4ktre5ua0bP4IyWHjTVfEia9cSy6h+7+zSR/6u&#10;orP4GSaX4b1rRU164+zap5n7z/lrb+Z/zzqDU8+v/ir4k8OeIPC9nPfSS32oXn2a4j/5ZSVd+Kth&#10;fap8aPBlv/a15bWMn7z7NHJ+6rWtf2X5LW30WN/ElxL/AGXceZH+7/1ldr4y+EMniPxJoOvJqUlt&#10;c6X/ANM/9ZQB38sUkWn+X5nmyRx/6yvBvAvxB8QX+uePbFI/t0ulySfY/wDpp/0zr36W1kls/L8z&#10;975f+trzLwv8G7rw5rmvalBqX+k6x+8/1f8Aq6syMH4E/F//AIWDcRW899cW2tW/7vUNIuY/3scl&#10;ejfFWW6i8B69JaXUltcx2ckkckf/AFzrM0P4VW9r4stvEl5Hby6rbx+X9pto/L8yus8R6DH4k0O5&#10;sXkkiiuI5I6APmj4Jy6lL+zXfa1f6tcX1zeW9xcyebXOfDvxv4i+GnwD8L6tpt9HLbSahHbSW0kf&#10;+sjkkr2bwb8DNS8G/Cu58Epq0dzbSW8kdvcyR/6usuL9nO+/4VPp/gv+0rfyrO4jk+0+X/zzqDX/&#10;AJemp8RPjTcaN4k8MeHbP91qGsR+Z/1zrsfhj4o17Wf7Qs9esZIpbe48u3uf+fiOuH+J3wCvvG9x&#10;4X1rTda/sjXvD/8Aq7ny/Mik/wCmdepeF9LvrC3ik1K4jlvvL/eeX/qqsDzT9pT4oa18L/D+i32k&#10;yRyy3GoR20kcn/POSsGX4v8AjC1+Klj4Pf7HLFqGn/bY7n/nnXWfHb4QXnxf0/SrFL77DbWd5Hey&#10;fu/9Z5dUbr4N30vxU0rxh9qj8rT9P+xfZqgCD4Y/G681Twv4vvNekj+0+G7iS2uJI/8Alp5dZsvx&#10;z1bS/hvpnj68jt/7FvLiOP7N/wA845JPLrT+HfwCuPDmn+M7PVrqO+i8SXEkknl/8s45KoXnwHvt&#10;U+H+leB7y8j/ALF0+4jk+0/8tZI45PMpfvQ/dFrxv8eLjw58QNK0F4/7M0zULP7Tb6lJH+6kk/55&#10;1xf7SnjjxZpfh/wh9gvo7aXVNUjtrj7N/wAtK9N8ZfCqTxRHc6beWdnfaL9njjt/M/1tvJ/10rmP&#10;id8B9S8R+A/Cek6Tff6d4fvLe9jkuf8Alp5dM0pntOk/bItHto7yTzZfLj/eV82RSx/8NoXOz/W/&#10;2HX0npP2r+z7aO88v7T5f7zy68Ri+D+vWv7RGo+Pv3f9lSafHZRx/wDLWlUCmHwx8eR+Mrz4g2f9&#10;m29tLpdxJbSSR/8ALxXB/sw/EuPw58O7nTbO4t7nWrjVJPs9tJJ/z0krtfhj8IPEngjUPHF1eR28&#10;v/CQXEklv5f/ACzrgvC/7KuveF/B/wBss444vF9vefbbeSOT91/rP9XWX7019me/ePvi/H8P5NFs&#10;Z445dV1STy44/wDllXOat8QY/Hnw/wDFljeR+VdW9vJHJJHH5cX+rrmPid8IPGHjKTwn4kSOz/4S&#10;jQ/9ZbSSfurivRtW8OeIPEnw71Wxn023sdQvLOS28uOT/pnWv70y/dHD/DHxvefDn4F+HL6zsf7T&#10;to4/Lk/6Zx/89K9b0nxlceJLjT5LD7PLa3EfmSSf8865LwR4I/sb4T23hvXvs8d19n8uT95Vn4Bf&#10;D2T4feE/ss91JfXMlxJ5ckn/ADzophUO58ZeKLfwl4fvtWvP9Vbx+bXzZ8cPFGreN/h3ourSW9vb&#10;W15eRyR/89Y469++J3g2Txv4P1XRUk8qS4t/L82vFvEHwq8baz4H0rwulnb+Vp9xH/pMkn/LOioU&#10;dP4t8cR+HNQ8GWs+kx332ySOPzJP+Xeuj8QfFC60a8lt0sfKtre38yS5uf8AVVznj74X694j1Dwn&#10;JZxx+VpcnmXFUfF3gjx1r3jC+k8uzl0X7P5dvHL/AM9P+mlMn+IdHF8c7P8A4QP/AISJ7X97JJ5c&#10;cf8A00qjYfF/xF/wkGi6beabb/8AEwj8z93J/q65q60a+8EfCe5sdesbeWXzP3f2aovh34j0nS9Y&#10;tpL/AEHUrbUJI/Lt765j/df9s6DX2Z1+ufGTXrDxhc6DBpMcvl2/meZWv4X+L8eseE9Q1a/t47aW&#10;3kkjk/eVzl74I8SXXxEudeSOP+z5Lfyo6PC/wg1L/hD9a0nVo/KlvJJJI/LoMvZmrH8ZLzS47a+1&#10;aOOLT7iTy4/LqtefGn/iqItNg8uKLy/3f2mP/WVn3Xwv1bXrPRdJnjjttM0+TzPM/wCelT+Mvhpc&#10;eI7yKNLGOKWOT93c/wDPOgPZknj7xv8A2NrmgyXljHc/bJPL8z/nnV6X4vSS+IP7NTy7by4/+Wn/&#10;AC0rK8c/C/XtZvNB+xyRyxafJ5lxJJUviD4aX3ii4tpJ9NjiuY/9Xcx0FHZ6t4k161uNPjsLGO5i&#10;uP8Aj4k8z/V118XmS28W/wD1v/LSuMvLDxJa3GlWdhJby20f/HxLJXcWvmRRxb6sxpktFFFBsRQ1&#10;JLRFR5VBiEVLSf8ALOj/AJaUGwtRSy1JLFUfk0GJFL+9oqWKKiKKgCLyaKlli/eVF/BQAUUURRSS&#10;0AHm+VUsUvm1VvJfKos5fNoAv0kX7qr3lR+XWbLL5Unl1qHsyxS/8tKIov3dEtAEUvmRUSy0S0S0&#10;ALUU1FSRUAH/AKNqPzqlpJYqAK0stFE1Hm/vK1AP9bRNR51FAB51Rf8ALxUs1Rf8vFBkSzUfwUUe&#10;dQAQ0Q0URfuqAJYpalqrH5nmVLQZEXnUTUUUAE1VKtzVBn/pnQBmRfvZK07OLyarWcX7ytmKL93X&#10;LTM6ZJRSw/6ukrU0I5YqJYv3dSUysgKEsvlVBFLVyWL/AFtU/K8qg1LkUX7uiiH/AFdFAB5v7yj/&#10;AFtFFABUsUX7uov46loAIakloirP8QXUlrp9zInl+bH/AM9KANWKopf3VeXWfxB1a11TT47yS3li&#10;uJPLktvL/wBXXpskvm0AZ2pazb6Nby3E/meVHVbw/wCKNN8W2f2rTbj7Tbf89PLqLxvF/wAU/c/9&#10;c5K8u8C69feF/hHLfWFrb3Nz5kkkdtJ+7/5aUAe4Rf6upa8atfiN4wtf7FvL/TdPi0+48v7RFHJ+&#10;9/eV2114ovtQ1CWz0mOPzY4/MkkkoA6+kilrh7rxvfaXb21vf2dvFqFxcfZo/Lk/dSUS+Mr7Rtct&#10;tN1KOPyrj/j3uY/+en/POg1O48393Sx/6uvI7X4oeJL/AFDXrWz0W3/4l8n7uT7R/rKrWvxk1q68&#10;L22vf2DH9m8zy7iPzP3sf/XOj2gHsktVpbqO1jlkf/VV53rnxG1q18WafpNhpMd9/aFv9pjufM/1&#10;dHhL4jXnijUNa8P6zYx6ZrWnx+Z5ccnmeZH/AM9KAO40PxHY+IreW4sLyO5to5PKkkj/AOelasst&#10;eH/C/XrPwR4P8R3U3lxRR6xcf+jK6T/hZd9FrFtYz2MksV5H+7uY4/8AV/8AXSgD0zzajmryj4b+&#10;N9euv+EovNe+z/ZtPvJI4/L/AOeccdaMvxajik0+T7HJc6fqEnlxyRx/vY6A/eno3nUTVTvL/wCy&#10;2csn+t8v/nnXBQ/F6OK40WO/s/s1trFx9mt/+evmUAd7Z6za3Vxc29ncRy3Nv/rI4/8AlnTrqvD/&#10;AA94jvvDnxU8eyWek3F9beXbySeX/wBc672z+KGk6p4b/tZPMil8z7N9mk/1scn/ADzoA7GOlm/1&#10;lcRF8Ro7XWLax1K3+wy3H/Hv/wBNK5y6+PFnda5rOk6bot9qd9pcnl3H2aP/AFdBseqS+XUthdW9&#10;/wCbskjl8v8A1nl15X8MfiDq3i3VNej1LTfsNtZ3Hlx/vK6jwb4o0WXQ9QvrC3+w20dxJ9o8yPy/&#10;3lBid55VH/TOuRi+INvayW0l5ZyW1tcfu47mSqt58VbG11i5sUs7i5vrePzJI446ANHxR8PrHxRe&#10;WNxfyXEUtnJ5kflyVvWtrHa28Uafuoo6z/C/ii18UafFfWccnlf6uSOT/lnWr51AEtJFFRFRFQAe&#10;VRLF5lLRQbGB4g8L2viO3+z3Uf7qqMXw+sftFtcXkklz9n/1ccldRNRFLQYhFF5VS0VF51AB5X7y&#10;ovJqXzqKDYIaKkiolioMRaSKiKKpKAI/KpafUctBsHm1L/rarf6upIpaDEPNo/5aURS0ebQbC0Un&#10;m0RS0GItJ5XlR0tJ5tABLFUdSf6qo6ACiKKiWWpLX79AFHUoqbpMX7yrmpfuo6q6bF+8oA6SLy/s&#10;9YE//HxW1J/q6yZv9ZWoF+H/AFdRS1LD/q6iloAjoqSWKov9VQAeVR/q5Kj83zaloASWo6k/66Ue&#10;VWoFaiaj/VUedQAeV+7oo/eSUUe0AP4KZT/9+jyv3dBkHnVF/wAvFS/6qmUAPohqKWpYf9XQBLRL&#10;N5cdRQ0Sy0GQRS0VFFUsUtABN/q6p+ZH/wA9KlkqLyqALlnF+7q9/qqIovJjolrlpmdMIqlm/wBX&#10;UUVSzf6ug0Kvm0Sy0tFACeVVaWKrVJ5P7ygCtFF+7oqzLF5dVpf3VBqH8dHm/wDLOiGib/V1ABF/&#10;rKtVVj8zzKsxRVYC1zfjqw1LVPD9zb6bJHFfSR/u5JK6eq8sscP35I4v+ulAHh9n4N8fS6fpUc9j&#10;psVzbyR/aJPtHmeZXqOm3WrS6h5d5b28Vt5f+sj/AOelbUMvmx+Z/wAsqPOqAMXxlDdXWl3NvZ2/&#10;2mWSPy/LrznSfC/iSw+G8uk/2bHFffvPL/ef9NK9go86g1PJPFHhzxFqnh/RbWCz/wBJt5I/tH7y&#10;oNW8OeNvDnjSLXtBjs9T0+4t447zTbmTy/Lk/wCekclexf6qigyPMvFHhfXtZ/s/Vk8v+0LO4juY&#10;7b/llVy80u+8Uaxp99eWcljFb/vJI/8AppXoPm+bRVgeb+H9L1K11DxRJNY+VFcSf6P/ANNP3dYF&#10;1oOtf8KnudJTSZItQkkk/wBG8z/ppXs8X+sqXyvNrP2ZqeNSapfWvxI8OSJYySxf2fJ9o/6Z10dn&#10;4ckl8WX3iR7WSKX7P9mjjra/4QjzfGFtr32qSKW3j8v7N/yyrrJYvMrQD54i8B69r3w38R2P2X7D&#10;qtxqElzbxySf6z955ldt4I8R+JPEen20epeG/wCyL6P93ceZJ/rK9N8qOKiGoA8P8P8AhzWrqPx7&#10;oN5YyRRaheSSW9z/AM9I5I6t/C+68SWuh6foOs+G/s2oWf8Ao32n/llJH/z0r2DyaJfL/wC2tL+G&#10;Bi+KPtkXh/UPsEfm332eTy4v+mleDatpevazZ+DLp/Deof2hb6pb3OoSeZ/q6+k/K82iWKOj2ftD&#10;SmeSeH5bjQfHnie6vLO4+zahb2/2eTy6wdS+HOrWuhxalZx+bff25Hq0lt/0zr3Tyo/7tHlVoZnk&#10;njK1k8eeJPDkkEdxbRafcfbbiSSP/wAh1U+Esf2Xxp49kntbiL7ZeRyW8kkf+s8uOvZPKj8z/V0R&#10;WscX/LOOg2PH/hjdXGjeKPF9jf2NxFLcXn2mOTy/3UkdY1npera98P8AxZYwW9xbX39oSSW/mR+X&#10;5le6SxR+Z/q6ntYo4o/LSOOgDyTxRFJ438J6Vpth5ltfRyW/meZH/q/Lq94Xi+y+OPEe+OTyvs8c&#10;cckkf/LSvTYrWOKTzEjj83/rnUsVrH5n+rjqAPO/h3rMejeH76Se3uIv9Ik/d+XXolnL9qt4pI/+&#10;WlH2WPy/9XH/AN+6li/dVZiS0+o/9bS0APplPqOWg2I5qii/1lE1FQBL/rKk/wCWdRw1LQBFDUUs&#10;v7ypaJYv3lAEkVHlURVJVmIUUUUGwUyn1HLQYkcsXm0VJLUdAVCWkilqL+OpqACiklpaDYSL97S0&#10;kVHm0GIS/vY6jmqWigCKpLX91R5VH+rkrUCPUv3sdGmxUS/vZKs2cVZAWZZf3dZEsv8ApFad1L5U&#10;dY8X72StQNOH/V0ebRFL+7pKAFl/e1FLR5tEtAEcNSRURUtACebS0+o5a1AjmqKWKpZqr0BTHw/6&#10;uiaiGjyaADzqPOoooMg/jqKWpfJqKWgB1PhplPiloAP9VRNUtRTf6ugyIYf9ZT6j/wCXikoAWSo6&#10;kkqP/tpWwGzFFRLUsP8Aq6ilrzzOmHm0Sy+VRLL5VR0GgUn/AC0paKA9oH/LvWdq2sx6XHF+782W&#10;T/V1oRVg+IIpJfKk/wCedAFmKLUpY/MeSOL/AKZ+XVaX+0ov+ectWdW1m6tbOKSzt/tMslefR/FC&#10;S18SRWupeZYxSfu4/wB3/rKAPQrO/kl+/H5VW/8AWx1iy6pZ3XlRpJJ5v/XOr1nqnmyfZ3/dSx/+&#10;RKDUuQ1Z/wCWdRxRfvKloASWuD+L/wBn/wCETvpJ/M8qOPzP3dd5LXGfE61kuvDd9st5Jf3f+rjo&#10;qAYPhL4q6TFo+i2d5HfW3mR+XHc3Nv8Auv8Av5XpEMvmx+Z/yyryS6+x694LsbGzj/0ny44/L8v/&#10;AFdeg6brMdr9m015JPtPl/8APOgDaryn4yeI9esNP8vw1HHLfRyeZJ/1zr0vXL+Ows5bh/8AnnXB&#10;aT4ck1mO+1ZNSuIpbj935f8A0zqAOq8JeI7fxF4btr7/AJ6R/vP+ulRXnjez0uSWN47iWKP/AFkk&#10;cf8Aq68p+HfiP/hHPEGteE7y8kll8zzLeSSrPgH4g2ejXGtaDr1vcW2q/aJJI/Mj8z7RH/0zoNT0&#10;2w8b6bdXltapJJLLcR+ZH+7/ANZVPVviNY2EeobI7iW50+PzLiOOOuH8QeI7HRvGmg3l5b/YdPk8&#10;yPzJI/8AlpVHTdZt9Z8QeLJLPzJf9H/1nl0Ael+DfiDa+I/C9tqz28ljFJH5nlyR1oab440nVNQi&#10;sUuPKuZI/Mjjkj/1leH3Wtfb/gnp8lh5kstv5f2iOP8A1v7uT95XceDbrwP4tvNP1bSbiPU7mP8A&#10;1flyf8e9L2gHpereI7Hw5p8t9f3EdtbR/wCskrBtfi/4XutQsbP+0o/NvP8Aj3l/5ZSVR+L8tv8A&#10;8K/17z4/3X2OTzK4fxBpem6z8I9Ft7D7PLffZ7eS38v/AFsclHtAPSLz4jeH9L1CWxnvo/t0cfmS&#10;W3/LXy6s+H/GWk69pct9YX0dzbRyeXJ/0zrzfTbWzuvjR5d55ctzHo/7z/rp5lcTLdXFh4P+Jslh&#10;H5sVvqHmeXbf88/3fmf+1KPaAe/WvjfSbq4+x/bP9Jk/1cf/AD0pf+Ey02XT7q+S4jltrfzI7iT/&#10;AJ515x4c/wCEP8ZafpWtabeSanLbx/6PH5n+rrn/AA/r1jpfhv4l2txcRxXMeoXH7uT/AK50e0A9&#10;muvG+g2un2t9PfW8Vtcf8e8kkn+sqtF8QfDt1JLGmrW/mx/vJI/MrwqL7Dqnwz+FMc8nmxSahb/6&#10;z/tpXW6loOm/8L40qP7Pb+VJodx5kf8Az0/eR0e0A9W03XrHVLf7VZ3Uctt/z0otfFGm3Vx9nhvI&#10;/tP/ADz/AOeleDS6pcaX4P8AiDHYeZFLb6p/q4/+Wcf7uun+KtrJdeF/Dl5oPl/2h9sspLeS2/55&#10;+Z+8o9oB6leeKNJ0u4ljvL63iuY/+WfmUS6pZ6z4flvLPUo/s0kf7u5ik/1deU6To1jf/HTWvtlv&#10;HLL/AGHH5nmf89PMo8C+Xa+D/HFin/Htb6hcR28f/POOtAPTbO6t9L0e2kvLyO5/d/8AHzJ/y0qz&#10;pOs2eqeb9juI5fL/ANZ/0zrym81nSbDwX4Msb+4j+03Hlx2/mSf6ySovhjdSRfFjXo3vrfyvs8f7&#10;uP8A5Z1n7QD3Wjzqis7qO6j8xJPNiqWWWtAJaKq+dUtQbEsP+sp9RxS/vKWrAfUctLSS0GJHNUX8&#10;dS0VBsEP/LWpai/1lSRUAR0RRVJ/y0o/1VWBLFF5dJSxUlBiFFL5tR0GwUVJ/qqP+WdBiRS0tFRS&#10;/uqADzqP9ZUXm/vKloAIaPOpIf8AWUtAEsf+ropIqP8AlnQAeVR5tLSeVQAtJ5VLRWoEVXrWqsUX&#10;l1LFL5dABeS1mRS/vKvS/vao+V5VAGnF+6jo82oopfOjqWWgCKWiX97JS0UARVJFUfkyVJFQBJSy&#10;0f8ALOo6AIpYqi8ryqsy1WllrUAo8ryqIaJqACiGjzf3dENBkHk0eTUtRTUAMp8P+ro8migyCiiG&#10;iagCKWL95R5XlVL5X7yigCnL+6qPzZP+edSSxVH/AN/KAN7zaIqIqP8AVVymdMiloliqWWXyqred&#10;QaEkVH/LSo/9XUtACf8ALOq0sXmxyx1apIqAMrQ7qSOSWxf/AFv/ACzqj4y8L2+vafL+7j82P95H&#10;J5f/AC0rV1bS/N/eJJ5Usf8Aq6hs9Z8ryrW/j8q5/wCenl/upKAMDwb/AGlL5v8AaVvHF9n/AHcc&#10;laurReV+8T/Wx1qyyx+X/rI6wdc1T7VHLa2cf2m5k/550AbOk38d1ZxXCVe82srw/pf9l6fFbv8A&#10;63/lpVyag1LVVZY45fv1L51RSyx0AR/ZY7X7kccX/bOk8qPzPM8uPzP+etS+bHL9ySOX/rnJR5NA&#10;B9ljlj8t445aj8qOL92kcflVgeOtZ1bw54fubrSY7eS5j/5Z3NWfBt/fazodteX8ccUtxH5nlR1A&#10;F+XS7fzPM8uPzf8ArnSS2FnJJ5jxx+b/ANc6nllj8zy/Mo82P+9VgQS2Frdfft45f+ulH9n2cX/L&#10;OP8A6aVailjik/1lRSyx+Z/rKDUrW+l2sXm7LW3i8z/pnUlho1npckklna29tLJ/zzjqeKWP+Cpf&#10;N8qgDlfido95r3hfULGwj825uI/LqXwR4Ns9B8N6LavZxxXNvbxxyV0sssfl/wCsjqnZ69a6pcXN&#10;vZ3Ecstv/rPLoAX+wbP7RLdfY4/tP/PTy6S10GxtfN2WccXmf6z93/rKuebHL/y0/e1ytr43kl+I&#10;H/CNvZ/uvsf2n7TQBtab4X0nS5JZLCxt7WWT/nnHVWXwbot1cS3T2NvLcyf6yTy/9ZW/5sX/AD0q&#10;L93FHQBg3XgjRbq3treSxt/Kt5PMt4/L/wBXVmXwlpsuqRXz2sf26OPy47n/AJaeXV681S10u3lu&#10;J5PKiqeKTzf3lAGVZ+CNJtZLmSCxjiluJPMuP3f+sos/Bum6XJHJBbx/u/8AV/8ATOtqKX/W1FLL&#10;5UcslAezMWLwbptrqlzqVvaxxahcR+XJJUdr4D0m1t7mzgs44ra4/eXEcf8Ay0q94f1S81S3uZLy&#10;1+wyxySRx/8ATStDzqAOV1z4c6DrOn21neWMcttbyeZHH/zzqLTfBGi6XcfaLOxjiuZI/Lkuf+Wt&#10;dVLLUEsUcVABpthHYW/l2cflRVcqCKWp/OqDYKtR/wCrqrDVn/pnVgH+qoio/wCWdLQAkstR1JLU&#10;UP8ArKAD+Cj+Cj+ClqACGpaiilqWgBIql8qiKkqwCo/NqWWo6ACik82loAT/AFtSVH/qqJaAFqrN&#10;VmWq01ABR51HlebRF+6oMQqT+Oo4aloAkio/1tEVSUAR+V5VLT6ZQAUVJ/rai/1VAElMoqSKtQI/&#10;+XeovJqxVaH/AFlAEsVEUvmUSxeZS0ARVL/y70nm0tAEUsVSRUf8s6WgCT/W1FLRFLRLWoB/rarT&#10;VLNUX8dABDRNRNRQZBRRRQAUTVLRQBF5X7uiX91Un8FRzUAHnVFLLUvm/u6ZQZD4aZT6iloAJP8A&#10;lpVTzv8ApnUktR+VQBvQ/wCro/5d6iiollrlM6YS1HLFRNUtBoRVJ5VHlURUALRRRQBJ/railsI5&#10;fvxxy/8AXSpYqLr7lampiy6XZyyf6urkVhHax+WkccVH8dFZAH+q/wCmVE1Ev72ovN/eUAS+dXD/&#10;ABS8R3GjafFJb/6q4k8uSTzK7OKXzayvFHhKx8W6fLY38fm20lAGfZ+HLO1uLa6gvJIv+2n+srqo&#10;v3tcF4S+FVn4Sk+S+1C5i/5Z21zceZFHXY6ToMel3FzdfbLiWW4/5ZySfuqAMb4ieZ/wj99s/wCe&#10;daHheLyvDen7/wDn3jqLxl4X/wCEo0+Wze6uLaKT/WSW0lZ9n4NvLDT4rVNeuPs0cflx+ZQBg+Mr&#10;+OLxZouy4/1lx5cn7ysXVrW4i+KEUcF5JFFcWcnmR+ZXVeKPhVY+I9PtrN7q4tpLeTzI7mOT975l&#10;Z9n8G7G11T+0v7W1K51Dy/L8y5uPMoNTgtJ8JXX/AAg+tXk+rX0t9b3EklvJ9orV8SeKLq10fwnJ&#10;f3En2a48uK8kjrs7X4X/AGXw3c6L/aVxLFceZJJJJ/ra8u+J2jWNrcaDoN/4gvtDtrf95HqX/TT/&#10;AJ5yVBsd54Ftby68YahcQXVxLov2f93HJ/qvMrrfHU0kWh3Oy+/syX/lnc1xPgGW+0vULa3s/Ekm&#10;uaf/AMtPMjjrtvH3giPx54fk02e4ktvM/eeZH/yzkoMTy+z1S40v4gaVYp9oitrizkkk8yT/AFlV&#10;vhBosfhyPx7eQeZLcx6pJ5ckkn/kOusi+C0kviDRdWvNe1CW50+Py/8AplJWj4f+FUfhzWNauIL6&#10;4lttQk8yS2k/1XmUGxyvhyLxR438J6Vr1nfR2N9cf6TJJ5n/AJDrQiuv+L6W0byf6T/Ycn/oyr3h&#10;f4QXXhK4lt7DXrz+xZJPM/s2T/ln/wBc61f+Fff8Vp/byXn737H9m+zf9M6DE4Lx14ovvDmj6hq0&#10;F5cXNzHcfu5I/wDVRx+Z/q67H+3pPFHjCPQXuJLby9Pjuf3cn+srBm+AVxL4f1DQf7evP7PuLiS5&#10;j/6Z/vK1fEHwlkv9Q0XVrDVrjTNa0+P7N9pjj/1kf/POl+9D90cd8X/C91a/Du+t7/Vri+8vUI5I&#10;/wB55f7uST/V11HibxReWHijQfCdh5nm3lvJc+Z5n/POtLxl8L7rxb4Pl0mfVpPt0kkcn2ny/wDl&#10;pHVHxd8ILrxF/Yt9Bq1xY69o/wDx73Mf/LT/AJ6UzYrRSeOtL8P69JeeXcy+Z5mnx+Z+98v/AJ51&#10;teBfFFrrMd9HZ6lcfaY4/wDSLa5/1tvJVn/hEta/s/59S83UP3f+k+XVnSfBElrrFzqz+XFqFxb/&#10;AGbzI/8AlpQBxnh/xb4iv/hvrV9B/wATPVbfULi2j8v935kccldD8O/FEfiOSWSC8kli+z/6RbXP&#10;+tt5Kg0n4fatoPh+5sbO+jiuZLiS58zy/wDppVvSfBFxY+ILnVn8uK5uLf7N+7pfvSanId1UcsVU&#10;dDivIrOKO8k825/56VdplCxfuqnqCOp4aACPzPMqzFUcUXlVJFVgEtLRSf8ALSgAlqOiaoqAJalq&#10;KGpaAE8n95S0kUVEUXmUASUUUstAEUstEVEtR0AS0kVEVS/6qgBKj83yql/5Z1FLQBHL+9oomooM&#10;QoqWovJoAIoqKlooASKpKZRH/q6AE/5aUtFFBsSRVHN/rKk/5Z1FLWpiLSf6qj/VUS0ALRR/y70U&#10;AFRedUktRfx0AH/LvS/6yovOq1/y70AFFFRedQBLSf8ALSov46WatQCajyaKJqADyaimqWoqACii&#10;GjyaDIlqWoqIpaACaopqlqKgCKWiL91HRJ/rKZQZFiGovK82iKnUARyxfu6reVVuX97HVTyqANmK&#10;iX97RF+9j8tKl8ryo65TmplarPlUf8vFEtB0kdFJ5tLQAUUVFLLQBJ5tHm/u6j8393RQakUsX7yj&#10;/VR0TUedQAedUUstEsVZ95L9ljloNadP2lT2ZZ+329r9+4jqOXXrW1+/cRxV5J4j1mSW8l/eVx3i&#10;jxvJo1v5jx+bLJ/q4/8AnpR7M/QaHC3tKdOpUqHuWpfFDw/o1xFb3l9HFLcSfu46rXXxQsfM8uCO&#10;SWvknxlqmtX/AIo0X7fb28UUkn/LOvZNJ8yW4i/d0U6dQ9ynwtg6dP2lQ9rs/EdvLZ/bLz93F/z0&#10;q9Z39vrNv9os7iO5tv8AnpFXOXmlx/8ACJy2/wDz0jrz74Ny3HgPyvDt5cSS21x5klvJ/wBNKD8r&#10;xfs6eIqez/hnsmrazZ6XH5l5dR20X/PSSSp4pY5Y/MST91/z0r5s+Pv27xRqljsk/wCJVp8nmSR/&#10;89JK9b1Lx5H4bt9Ps0jj+0yR0HCdxLVS80azv/8Aj8tY7mL/AKaR+ZXl+rfFTVtU8P6r/ZtnHFfW&#10;f+rufLk8qSujs/GWpWvgvT7ye1+06hcRx+Z5dQanY2el2thH5dnbxxRf9M6s1wuk/EaO61TULGeO&#10;P7TZ2/2mSSOSpdJ8eXWqW9tcJZxyW1xJ5fmRyf6urA7WivLPh34y17WfEHiOO/tY4rbT7jy4/Lk8&#10;yr158WpNPt7a8n02SK2kuPs3lyf63/rpUAekedHVO11S1mvJbNLiOW5j/wBZHXnOm+MvEF18WL7R&#10;fscf9lW+n/aY5PM/1lauk+N7G68ca1pP2GS21DT7eOSS5/56R1YfvTvaP9VHXIf8LBkl+zXUFjJc&#10;6fcSeXHcx/8Aoyuj1a+ktdPuZII/Nljj8yOgC5/rY6PK8qvH/Avxfvrr4b3PijXrGSKO3uLj93HJ&#10;5n7uOTy66iz+K1rdaf8AbprG4sbb7P8AaY5JKgDuIatVw0XxBjsLzT47+zksbbUJPLt7mT/npWVe&#10;fGSzi8QarotnY3F9qGlxxySRRx/89KsDvby6jsI/MvLiOKL/AKaUS/vY/k/1VeI/F/xvY+MvgvrW&#10;rWH2iKWz/wBZH/q5Y5I5K63w58Wre6/sWxvLG4sZby3j8uST/VeZ5dAHef8APLZR5Vc5deMo4ry5&#10;tbO3kuZbf/WeXVa/+KGk2HhuXXnkkksY/wB3J5f/ACzkoNjs/wDVUWssc0nlpJH5v/LSOuMs/ihp&#10;N1qFtZvHcW32z/j3kk/1VZ+k3X2X4qah+8k+zSWfmeXQYnptSRVyH/CwbO1ki3xyRW0knlx3NWLz&#10;xlb2txLbpHJcyx/6ygDp/wDVVW+1R+Z5fmR+b/zzrgtW+Jclrqmn29nY3EsVxJ+8/wCmdacWs2Mv&#10;iCK3eOSK58vzf3lAHX1FWDdeMrO182NI5JYo/wDWSVr2t/HdW8V4n+qkjoAuQ1LXDXXxQsbXULm1&#10;8uSWW3/1lasXjKx/s/7Z5nlRUAdHFS1y9n48026uPs/mRxS/9dKkl8ZWsUkv7uT7N/z0oD2h0lJL&#10;L5MdcnefEbTdLuLa3eSSWW4/1ccdFn4ys/Ecd1bpHJFcx/8ALOSgDqIrqO6+5JHLUktec+BdUj0u&#10;31CSeSSX95W1Z+N7O6uPs7x+VQB1sf8Aq6iiv4/M8vzP3tc5F4yt7q4lt4I/N8v/AKaVFFrNjFrH&#10;l+XJ9p8vzKAOwqOWuRvPiDHa3HlvZyRReZ5f7yultZftUcUn/PSgCWpaKi8395QAVJ5VEVLQAVFN&#10;UtRTUAENSebUf+rqWgBPNpaSKloNgpIqP+mlHm0GIS0tFFagFFJFS0AJ5tVpf3tSzUQ0ARRRfvKv&#10;f8s6reTHVn/lnQBWilohqL+OpfOoAJqPOo86iKWtQE/jqWWKo6POoAJqT/nlSw0UGQeT+8lohol/&#10;e0Q0AHlfu6IalpIoqAFqrUs1RTUGQymzf6uiKj/l3oAIqlqKKpf46AK0n+rkqD93/wA86syVHQBq&#10;WcVXpf8AV1Wii/d1Zll8quU5qZRl/dUtSS/vailrU6Q82lpPNqPzqyAJqillqWaqsstABFL+8qXz&#10;fNqKL97UsNABNRDRLL+8ohoNQ/1tZXiCLytPlk/6Z1q+dVO8tY7qPy6Kh3YSpTp1KdSoeF65LJLJ&#10;L/z1rzn4neE9a1S3trywt5Lm5t/3nl19UWfhK1tf3nl/vatf2Nb/APPOOj2h+l/600Kf7unTPi6a&#10;LxR4j8QaLcXnhu8tvs8n7zzK9s8JWt9f+JPs8mk3FtbRx/6ySvbYtLt4v+XeOrnlRxR/JHHR7Q8z&#10;F8WVKlP2dOmc54g8y10eWNLeS5l8v/Vx1wXjLwRfeKPDdtJYR3FjqFv+8j8yvYKZQfn3tPaVPaHh&#10;PxU8OX1r4T0+xsNNuNTuZJI/tH2ajxRHr2jXmi69pOg3Gry28ccdxbf8ta9tlijlqO1i8qSs/Zgc&#10;P4gutW8R+D7m4TQZLGWS3/d20n+t8yuX1LWfEkvhPRY00G4iij8uO8jj/wBb5de4Sy+bHUUVrHTA&#10;8P8AD8V9pfjTVbr/AIRu4i0+4t4/Lkq9pOgyf8JBY32g2txpkUkn+mW0kflxSV7FLFRFFH/BQB47&#10;4cuta0HxB4ss/wCwbiX7Rcfabe5j/wBVJXD6jL4i8ReD7a4n8L339vR6hH9oj/1f7uOT/lnX0/FF&#10;H/zzo8qOL/nnQH8M8ks7q+0v4mfap9JuPsNxp/2aO5j/AOWcnmVn2ujXWqfEzxZIlrcW0V5pcdtH&#10;cyR/8tK9r8qP/nnUXlR+Z/q6APGfhB4t16w8N2vhvWdBvIta0v8A0b7T5f7qSP8A56eZXr95FJLp&#10;8u+P975dT+VH5n+ro8qrA+dvD8slr8E9e0W/024iuY5L2OSP7P8A6z95XWeOtGvvFvwPit9Kjk/t&#10;COzt5Ps3l+XL+7/5Z1639lj/AOecf/fujyo4o/L8ug2PJvGVr/wsbw/oNnZx3Frcx3FvcyeZH5fl&#10;+XWV4X8UWNh8ZPHFrefupfsdl+88uvaZYo/L+SOOKWuD8L+A7rS/iBr2vXn2eW21SOPy4/8ArnQB&#10;5z4y0a6tfA/jO6+z3EsWsXEclvHHH/1zrp/H0scsfgKOC3k/4/Lf/Vx/6uPy69XltY5Y/L8uPyqP&#10;sscv/LOOs/ZgeUeDb+Twv4s8UWOreZ5WoSfabO58v91JH/zzrnNc0GTw58O/F91fySfZtQuJLmOO&#10;T/lnHXvUthZy+Xvjjrl/id4XuvFHhuSxsPs/7ySPzPMoqUy/ae+c54mtbXxRo+gWdn/x8xyW8nmR&#10;x/6ui11T7L8SNQ/d/vf7P/d/u/8AWV6Xoelx2un20bxxxSxx/vKt/YLfzPM8uPzf+enl0yD568Qe&#10;I7fVNHtpPs959pjvP3ltHbyfu/3ldX4osLXVJIr6wurix1C3j/7+V6n/AGXZ+Z/q46nl0u1l/wCW&#10;cdBieT6lql5a6h4XvL+3ki/eeXJ5cdW9Wl+1fECxkSOT/j3/AOedemy6XHLHF+7/ANXTf7LtfMjk&#10;8uPzaAPK/DnjK30bUNR0nVrO4+0/aP8AR5PL/dSV6fZyxy6f5nl+VFRLpdrdSeY9vH5v/PSrnlf8&#10;s6sDy3Sfs8viTWv3f/kOucvIri68Py3CW9xLbW9x+8j8uvbotLtYpP8AVx+bJU8Wl2sUfl+XHQbH&#10;ltnf6brOl/8AEtsZIrn/AJaSSW/l1atbryvC8tjPbyfafMk/5Z16RFpdrax/JHHFR/ZccUksnlx+&#10;bQYnjFna2+jeINK+3/8AXT95XX/ZftWuXN1Zx+VbeX/zzo1zwldaz4w0++8uP7Nb13EVhHFH5aRx&#10;x0AeSWeqXFrp+oSfZZPN8z/nnWVpt1HdeJLG6+y3HleX+8/d17hFpdrFH5flx0RaXZ/884/+/dBs&#10;eU3nmWuoRXGmx3HmySfvI/LrS8y4/wCEkiuPs8n/AB7/APPOvRP7Ls4pP9XH5tEVhH5nmeXH5tBi&#10;eMalqlxdXFzv0m4luftH7v8Ad16boesyfZ7aP7HJFL5f7yt/7Bb/APPOP/v3UnlRw/vEjoAWoqPN&#10;/eUn8dAEvlUtJFS0GwVFUnlVHQYhDUkVEtLQAUnm0S1HQBLRRRWoCS0tFRVkBJFS0Unm1qBHNRF+&#10;6omoi/e0AFS1FUtAFWaiKWpZqirUCXzqKKirICWov9bUsv72oooq1Alo86iiagCL+Opf9XUVS0GQ&#10;VLVWrPm0ARyy1FNRNRL+9oMivUtFN/5eKAHU/wDgo8mjyaAIrr91UHnVcvP3UdZ/m0AdHFLRN/q6&#10;Ipf3dE1cpBDSy/vaSo5aCytNRLLRLLRLLQAfwVFN/q6PN/d06gPaFbzY/M8uiW68qP8A1dVpZfK1&#10;CKrMsXmx+ZQaixSyS/fj8qp/N8qq8f8Aq6POoAl8ynRfvagi/eyVcii8uOgA8r93UF1f2trHLJeS&#10;RxRf9NKnm/1deP8Axf1TytU0W3vNSk0zT5Lj95JQB6ppuvWOqfu7O8juZf8AnnVyb/V1wXh/w5pu&#10;ja5FfJq1xfSyR/u4/M8yLy67vzY5Y/MSTzaAPPfirr2paDpcV5YXkltL9ojra1b7VF4XlkS6uIrn&#10;7P5nmRyVxPx6/wBK0O2j+0eV5lxHWx4o8OeV4Pk/068/49/+WdxQBc8A399L4XiutWvpLm5k8z95&#10;JW9Z+I9N1STy4LqOWX/nnXjGrapdaX8K9Pjgk/dSSfvJP+mfmVteObWOw0/RbzSfLiufMj8vy6z9&#10;oanqN54t0nS5PLn1K3tpY/8AlnJJRF4y0mWPzP7St/K/66V5JpPg3SfEfxI1C8v7eO5ljt4/3clV&#10;vC/hfSZfHmvWv2eP7Nb28flx0wPaZfFGkxRxSf2lb+VJ/q5PMqzdX9nax/aJJI44v+eleL+HPC+k&#10;xeB9ek8v97HcXHl/9M6ks9ZuJbjwFY3kn+jXnmRSeZJ/rP3dL2gHslnrNnfebJBeRy+X/rP+mdEu&#10;vaT5n/H9b/u5P+eleWeILX+y/ippX2DzIra4s5I7iOOsDw/4N0mXwf4zunj82WO8uJI60A9+lv47&#10;WPzHkjii/wCenmVTs9Us9U/1FxHc+X/zzkrwvxBr19LZ/Dmze++w6fef8fFz/wBs69D8G+Dbfw54&#10;gub7+0pLm5uI/L8v/llQB2N1fx2sfmT3EcUVFvqlrdR+YkkckVcV8VdLvtU0+2/sm8jivre4juY4&#10;5P8AVXH/AEzrzbxB43+y+B9euLO3k0jU7eSP+0I/+ef/AE0oNj36z1Szuv3aXEcskf8A00ol1S1i&#10;uPLe8jil/wCeckleYf8ACGyRSaVrVnrXleXH+78v/VSVn/Dv7D8UPB+tXF/cf6THqFxbSSeZ+9j8&#10;uSgD1+W/s4pPLeSOL/tpUd1qlvFH5j3Eflf89PMrxHUvDlnrPxk0G1e6uJbaPS5P+Wn+sourq4i+&#10;MEXg+CSOLT7fS/tMcdz/AMtP3lAHrereLtN0HT/7QvLyOK2/56eZTby6uLq3triwvI/3kkcn/XSO&#10;vEfiJ4Ij8OfD/WrfUr77dbSXkdzHH/z712PxVi/svw3otxYXH2aWO8t/L8uT/WVn7Qv2Z6tFLH/H&#10;JH5tTxSxyx+YkkcsVeM+I9L+1fGDRY/tlx9muNPk8yOOT91JR4clvNBk8Z6TYXEksVvH5lv5kn+r&#10;/d0zmPZIr+OX92kkcsv/AF0qeW6jijlk/wCWVeFWfl+KNL0GSwkuItQjuI5Lj/2pXtMkf/Ev8t/+&#10;edWBW0nxRpuqXF1HBeW8stvJ5cn7ytrzY/3X7yP95/00rw/wLoNjFofii4TzPNjvJKt6tqlx/wAK&#10;zsbz7VJ9pj/5af8AbSs/aGx7BJLHF/y0jqKWWP8A1nmR+VXlOrWtxqnjTSrf7dcRWslv5kkfmf6y&#10;otN8L+bca1b/AG64+zW/+rj8ytDE9b82P+9RFdR3X3JI5f8ArnJXkWm+KLqLw/p9m9xJ5Ulx9m8y&#10;StXxHFceHNQ0+Swkk8q4k8uSoA9Nilji+/JH/wB/Ks+b/wAtK8b8I+F7jWfEmoXV5fXHlRyfu4/M&#10;r0HxRqkmjeH5ZIf9bHHVgb/2qP8A1fmR+b/zz8yuZ8ZeMo9BjijSSP7Tcfu4/wB5XMXUUn/CL22p&#10;JcSRXMn7yqviiwt9Ut9BuryPzbmSSOSgDufD8t9FHLJfyRyxf89Kq3njK1ljvo7C4jlubeuh+yx/&#10;2f5f/TOvNPD+l2Nrea9JBHH5v+skoA7jwvr39qaXFcXckcUtbUt1HH+8eSOKKvJNN0uO18Ny3iXE&#10;nmeZRdapeazqGn2v2z7LHJHQB6tFdRy/vEk82iW6jtY/Mkk8qL/ppXOeF/DkmjSXMb3klzLJWf4j&#10;v5JfEFtaz/8AHtQB2cWqWcsfmJJH5VEeqWsscsiSRyxR15vq0VxF4ois7P8A49pI/wB5VHTbqTRt&#10;Yl0X955txJ5kdAHp8mqWcUfmPcRxRU6LWbWWPzEvI/K/66VwHiSW3sPs1m8n+k1ydrdfarfUI57r&#10;97/0zkoA9k/4SjTf+f63/wC/lXItUs5Y/MSSPyq878L+CLGXwvFIkf8ApMkdVvC+qXF1rEui/Z5P&#10;Kt/+WlAHqUUvmx+ZRUUUscXlR+ZH5v8Azzq1QAnlUS0tJLQBHRFLUVEUtAEtS1FR/q61AlqKajzq&#10;IayAPN82pIpajhqWtQIpqih/dfu6tVFQBJF+9olpaimoAimoqWopq1AP9VRN/q6KJZaACpai86ig&#10;CWjzqiohoAKlqKiGgyDyal/d1FR5NABRRNRQZDKKbLUsNABDRL+6oo86gCK6qpn/AKaVbuv3tZ3/&#10;AH7oIOkj8v8AexpRLUUUX7zzP9VRdRebH8klZGNMllqKWWiKSSWP56rTVlUOkJqJqP8AW0S/6ygA&#10;hom/1dR+b5VV7zVLOwt5Li8uI7a2j/1kklABeRR/6x6X7V5sfyVj2fjLQdekijs7yOWWT/V/9NKb&#10;q3jLRdBuIrW8vo4rmT/ln/rKDU0IpJPM8t6s+b+7qjpOs2us2cV5YXEdzayf8tI6tUAXLOpP9VXO&#10;a5430nwbbxSatdfYYpJPLo1L4g6LpenxX15dSRW0n/LTy6AOj/dyx1i+KPBum+KLf7Pf2sdzF/zz&#10;ko0nxlpuqaf9usLj7Tbf89I6xrz4oaDYWf2i8uJLa2/1fmSR0AXvD/gjSfC9n9nsLPyov+unmVs2&#10;Gl2+lxyxwR+VFJ+8qtZ3Ud1bxXFvJ5sUlRS+KNNsNUttNmuPKubj/Vx0AZ/ij4faT4yktpNVt5Ln&#10;7PJ5kcfmVPq3hKx1nR5dJn8z7NJH5flxyVuR1h+I/G+k+F/s39rXn2b7RJ5cf/XSgDKtfh9pOl6P&#10;/ZMFv/oPl+X5cklS6T4D03RfK2RyS+X/AKvzJPM8ut6K6juvKkjk/dSf6urMUVBqc5Z/D7SbXxBc&#10;6tBHcf2ncf6yTzKLP4c6Ta6xc6skckV9cf6yTzK6OKq2raza6Dby3l/dR2ttH/rJJJKAMqz+HOk2&#10;uj3NjHHJ9muP9ZH5n+souvhzpMuj22m/Z/8ARrf/AI9/+mdXPD/jfSfFEksem3kdzJHH5klbUt1H&#10;F9+SgDA03wba2vmyeZJLc+X5f2mSTzJags/hfptro99YpJcfZriSSS4/eVci8ZaTL4k/sX7V/wAT&#10;Dy/M+zV08VAHI6l8L9B1TwnbaDdWf2nT7f8Adxx/886d4X8EWPg23+z2nmSf9NJZPMrrJf3VVpZf&#10;3dAHOeI/CVv4j+zSPJJFLbyeZHJHVOXwHYyaXqFjeW/2mK8/4+PM/wCWlXrz4g6Da6h9huNWt4rn&#10;zPL8vzK2v+WdAHn3hL4S6T4Nj8uzuLy5to/9XbXNx5kUdFr8FtBtfEl9rVnHcWNzef8AHxHbSfup&#10;K6XUvEem6XcW1neXkdtc3Enl28ckn+sqWz8R2N1qn2FLq3/tCOPzPs3mfvaAMCX4X2P/AAlltryS&#10;XFtfW8flx/vP+WdR+OvhLpPjzULG+nkuLHVbP/j3vraTy5Y69B8mov8ArpQBwerfCrSde8J3Og38&#10;lxdRXEf7y5kk/e1Bf/CWO60fT7F77UJbazkjkj8yT/nnXoFR3l/b2FvLcXlxHFbR/wCskkoNjk7r&#10;4fRy+LLbXvtlx9pt7fy44/8AllXIeMvC8fg3T/FGvfbNQuYtQt/LuI4/+Wf/AFzr1u1uo7q3iuIJ&#10;I5LaT95HJHUt1axyx+W8fmxUAeA+CNHt7XS7G80HxheX0vl/6uSOvebP7Rdafa/bP9bJH+8qtZ+G&#10;9NtZPMgtbeKX/rnWrUGJwWh/C+30bUNauEurj7NqEnmSW0kn7qsqL4GWv9j/ANmvqWof2fHJ5kcf&#10;mf6uvS7q/tbWSKOe4jilk/1fmVP/AK2Ol7M2OQ/4V9/xNNPvkvLjzbePy46LDwRJa6hqF0l1J/pH&#10;+sjrr4oqK0MTh7P4X2/9hy2M9xJcxeZ5nmf8ta07XwTJ+6+2XUlz9n/1fmV1VFQBy/hzwbJ4c1S5&#10;vEvJJY7j/lnJW9qWlx6pby288f7qSrVRS3UcUcsjyfuo6sDmbXwHJFH9n+2SfZo5P9XRrngf+1JL&#10;b/SpI4rf/nnXTWd/b3UfmJJHLFUtAEVvFJFbxRv+9rjLz4X28uoXN1BeXFrLcf6zy5K7eH/WVLLQ&#10;BxkXw+ji0P8As1LyTypP+WnmVW1L4X2d/b21v5lxFLb/AOrkjkrs5b+O1j8x5I4oqLW6juo4pEk8&#10;2KgDK8OeF49Bt/L+0SXMv/PSSSjxB4Xs9Zkikf8AdSx/6uSKt6Kj/lnQBg6T4ct9Lk8z95LL/wA9&#10;JKsy+HLOXUIrySP/AEmOtGs68161sLiK3nuI4pZP9XQBkeIPAdj4jkiku4/9X/q6ypfhBosvm/u5&#10;P3n/AE0ruPN82PzKloAwLqK38JaH5cFvcSRR/wCrjjqt4TtZL+SXUp7P7NLJ/wAs5K6Pyo5Pv1Zi&#10;i8mOgCjFo0cV59q/5a1fpJaJaAFqKiaopbqOL928kcXmUASy/wDPOopqJZo4o/MeT91WLZ+I7XVL&#10;iW3gkk82OgDfi/1dHnVF5v7uigCWpPJ/d1WqX/WVqAVLUVS0AJLUdSebVaK6jl/dpJQBaqKaiovO&#10;oAKKPN/d1B/akcUnlySfva1AuTVFRLL/AH6giv47qTy0k82gB3/LxUv/AC8UyigB9HnUQ/6uigA8&#10;395R51FFBkFFRXl1HaxyyP8A6qOuIl+L+mxXEtvBHJc+XJ5cnl0GR3k1FZ+k69HrNv8AaEjki/66&#10;Vb82gB1Nio8393RFQBaqLyaKloAq3UX7uqlaEsX7uqlAGpLdeVH/AKuSWs/zbzVJPL8vyov+elas&#10;vly0RfuvuVkQRRR+VH5dVpf9ZVmWo5f3VBZFRLLRNUXm1kQEteF/tUS6l/wgf+gRySxfaI/tHl/8&#10;869xrE8QXUdrby77OS+/6Zxx/wCsoLPmzxR43sZdU8BR+GriP7TJ/rI4607PVI7D4warJ4l/dRSW&#10;fl28lzHXceH/AIVSap44/wCEo1a3t7GW3/487aP/AJZ1ofES1vvEcctjpOk+bcyfu5Lm5/1UdQa+&#10;0Oc+AWvRxW+syPfR/wBnx3H7uST/AFVeyWeqWeqf8ed5b3P/AFzk8yuH0P4N6Dpfg+Lw/eW/2m2k&#10;/wCPj/ppJW/4N8B6D4Ijlj0axjsYpP8AnnVgZXxm8Gx+KPBd9a+X+9jj8yOvJLPxlb+MvhHc6TZ+&#10;Xc61bx/ZvLr6OvIvtVvLH/z0ryn4d/BaPwv4417Wkj/dXn+rjoA474C+N5LXw3c+F7//AJCtvJ5f&#10;l1e/aM8zw58N7aOCP/SZLiOun0n4QR6X8VL7xI//AB7SR/u4/wDppWR+0Z4S1bxlodtY6TYyX0v2&#10;iOST95HHR/y6APC/xa1LRv8AhHNJ1Kzt4oryPy4/Lrc8Q+PJNG+Jmn6a9jb+VcR/8fMkf72OuC1b&#10;wl4k1Txh4TkTw/J9m0//AI+JJLiP93Wt4y8JeJNZ+LGi31npMn9nxx/vLnzP9XUAdPefFTWtU1zU&#10;LHw9Zxy/2f8A8fEkkf8ArJK80/aR17Wr/wAH6DePY/ZtQkvI/Mtq6PSfDnjT4ffES+uNN0mPV9F1&#10;STzJJJLjy5Y6ufGzwb4o8bx6D9jsY5Zbe8juZI/M/wBXV/8ALoIfxCz4N+KGrf8ACUaf4f1azt4p&#10;bi38yOSOvW7zVI9Ls7m8nk/dRx+ZJXh9l4N8Sf8AC4NF1p9N/wCJfZ2/lySeZXsvijRv7e0O5sf+&#10;WVxH5dAHnNr8bry68L3PihLeOLRY5P3fmR/vZI64v9qjWb7XvA+gyabcR/2feXkfmR/89K0YvAfi&#10;KL4fy+C0sZJZZJP3d75n7ry6vfFT4fatdeG/C+g6NYyX39n3Eckknmf6vy6g6f3R6t4N0G10Hw/b&#10;SQW8cVzJbx+ZJHH/AKyvG7zxH4w1n9oyLQUuLeLRbe3+0xx179psX/Evsd8flSxxx/u68RvPDniT&#10;Rvj5F4gs7H7dpVxZ/ZpJPM/1dWZnGatrGrWP7WFtHYW8dzcx6XXsngX43R69p+vSX9vHY3OjySfa&#10;PLrzSXwb4itf2iLnxR/ZNxLpUmn/AGbzPMo8C/DTXtU0v4jWus2cmmf25JcR28kcn/LOoA7jQ/2h&#10;7HWY9MvHjj/s/ULj7Nb/APPWvUNSupJdPk8j/W+X+7rwH4C6N4i8OaHbeG9e8L+Vc2cnlx6l/rIp&#10;K9+vf3Wny/u/3vl/6urph/DPkn9m6KTXvGHxG1LxLZ28stveSSyeZH5nlyV6/wD8Lz/4pOXxQlnH&#10;/YNvceX5n/TPzPL8yuO+DPw+1a1/4WDHqVjcWP8Abl5JJbyVn2vw5161+B9z8OfsNxLc+Z+7uf8A&#10;llJH5lQBF+0hdW+qfED4U3lnJ+6uNQ8yOujvP9F/ao0qTzP3UejyeZHWV8UPh9r0XiD4Wx6bY3F9&#10;baHJ/pkkVaOr+F9euv2kNP16CxuP7F/sv7NJc/8ATSg2O8uvjdHLp+valZ2v2rT9DkkjuJP+enl1&#10;jePv2jLXwbpfhfVvsP2nRdckjtvtP/PvJXHaH8OdW8L/AA/8Z+D0tbi5l1SS4+z33+s/1laXiP4D&#10;3Gqfs1xeD3/e61b2fmW8n/TxHS/emP7o6P8A4aHsY/ihbeC7i3jiubi3+029z5n+srR8f+N7O1+H&#10;/iPUtWsftOlWccnmRf8APSOvD9c+AWrXXhPwFqyRyS+KLOSP7ZJ5n72OOSvZvjZ4XuLr4J61pNhb&#10;yXN9cWflxxx/89KZsVNS+NOk/Dn4Z6DrVvY3Eui3nl21vH/zz8ytXSfjdHdeMNP8O3+k3FjLqFv9&#10;pt5JP+WleNeMvDmvap+zP4X0mDRbyXULeS38y28v97H5cldbeWupXXxM8D3yaTcfYbez8u4k8v8A&#10;1dBPszuNW+N0cWoa1Y6TZ/2lLo8f+kfvK3vhf8S4/iX4XttaSz+zRSf8s68B8QeKPCfhf4weKI31&#10;aTQ5dQt/K1DzI/3Ule/fCqLQbXwfbW/hq8jvtPj/ANXJHJVlHL/F/wAZaDoPiTwvY6za/aZbi8/0&#10;OT/nnJV7xB8c7Xwv4wsfDf8AZtxfX1xb/aY/Lrg/2lNLvrrxh4CuLPTbi+it9Q/0jy4/MqTxRHcS&#10;/HTQb7+zbyWxjs/Lkufs/wC6qAPRvDnxkt/FGl6hcWdjcRXOn+ZHcW0lT+Dfi1a+N/C/9rWdv5Xl&#10;yeXJbSf89K4j4My/2p4w8ZyXFjcW1tcXH7uS5t/L8yqfgX4aa94X+LmtRpJJF4TuP9Jjj8v/AJaU&#10;qZR6H4j+KtjoMdnG8f8ApNx/q7aSSoP+F3aL/Z9zePJ5Utv/AKyPzK8n/aC8L31h8SPC/iL+ybzV&#10;9Ft/3dxbW1v5nl12OreHPDd14budnhu4itryP95/o/72mSdna/EGTVNLubiC1j/1fmxyeZ+6rh/h&#10;j8Qde8W6PrV9qVjHFbR3Hlx+XJWf8KvC+raDZ6zptndXl9ovl/6H9uj/AHsdHwq+3aX4P16xv9Jv&#10;La5+0Sf8s/8AWf8AXOgDs/DnjzSdB8Ly30EflxeZ/q/M/wCWlRy/HOS11jT7G602SL7Z/q5PMrzH&#10;SZY9L+F+oSeIbW4sfLuPMj+0x+XWj4I17wT4j1DT75/Ekd9fW8f7u2k/5Z0AelXnxps7W4vo0t/+&#10;PP8A4+JKo+MvjBJF8N7nxFoNv5svl/u68y8ZahrXi3WNasYNB1D7DHH/AKPcx/6qStXSfC+rf8KL&#10;udJ+w3EV95cnl20n+tpe0A2tN8eXV/8ADO21bXrGOWK4j8ySOOuvi+I1j4c8P6Z9jj/e3H7u3jrg&#10;Iob6X4P22k/2Tefbo4/L8uSP97VuXwvff2foN89rcebZ/wCstvLpgejab8QY5NQlsbuOOK58vzPL&#10;rk7r4+yf2xqFjaaTJLLp/wDrJKp6H4cvta8cS689ncWNtHb+X5cn/LSucs/DmrWuoeKJP7JuPKvP&#10;M+z/APTSgD3Dwb4tj8W6HFfJH5XmVxnxE8ZWfhzxRpVvPaxyy3En+s8utD4M6XfaN4Tit7+3+zXP&#10;mSSeXXK/F/QdW1TxpoNxYWMlzbW8n7ySrA1rz4v/APE4i02COOKX/ppXoum3Ul1p8Uj/AOtkjrxb&#10;xb4Ik8R3FtcJpNxFfR/6u58zy69b8OWt5a+H7aO8k825jj/eUGJw/iD4oatpfjCXSbOxjl/d+Z5l&#10;Z8Xxk166t77/AEGOKWzk/eVR1bS/EH/CyLm+s9N82x8v/WeZVHTfC/ijy9a36THF9ok/d/vKg2O9&#10;l+KscXhe21L7P+9k/wCWdMi+Jd5pclt/aUf/AB8R/u65yz8EatdeD7a3vLfyr6OTzPLqP/hF/EHi&#10;jVLaS8s47a2t4/8Anp/rKsDQi+L9xqniSXTYPLtf+usfl1n+OtU8RXXjDQY7O++zW0n/AB8Rxx/6&#10;yjXPhzeaprFtcJa/ZpY5P+PmOStDxR4N1qXUNFurPy5ZLfy/M8ySgxPS5fMis/n/ANZ5deSeHPHl&#10;xF4g1qz+z/vbf97Xrf7yXT/n/wBZ5deNaT4D1618Sa1dPb2/lXH+roAqRfHTxBdW+p3CRx+VbyVP&#10;Z/GrXpZNPuJ44/s1x/rKzrP4VeIotP1W38u3/wBIkq5/wq/XotD0+z8uPzbeSPzKAN/x98Rta0a4&#10;0+PTZPK+0VZi+KF9oNxFb6tH5nmR1xfxflvNLuNB/d+bcxyV0cXgPUvGWoW11f8AlxReX/yzrUDV&#10;h+I19qlxc3FnJ/o1v/rI6reIvi1fReF/t1h5f2mOiL4falpdxc29nHH9muP9ZJUWrfDS+tfC/wBj&#10;s44/Nk/56UAGk6z441nwv9uvJI4opI/9XHVT4S6xr0setXF5fSX0sdx+78z/AJ516R4f0a8i8JxW&#10;M8cfmxx+XXBeH/AfiTw5cahHBJHLbXEn7vy46AINS+K2paXqEu+Tyoo5P+en+sq14++IOraNo9tf&#10;WEnly3FcdL8KvHV/cXMl5eWcv7z/AEf93J5UcddP4j+HOta14ftrXzI/tNv5dAFHw/8AEvxFdaxY&#10;2d/J/wAfFQfatel+MFtb/brj+z/9Z9m8ytGz+GmtRaxpVw8kcUVv/rPLjrZ1LwRqUvjDT9Ws5I/K&#10;j/1kfl0GR6F4g8yLR7n95+9jjrw/4b69q0Wsa9JeX0lz5cn7v/nlHHXut1ayX+nyx/6qWSOvKND+&#10;GmpaP4g1qR5I5bG8/wBXH5f+roAIviDqUsdzfJJ/occn7uvSPD2sx6zodtff8spI685j+H2pWv2m&#10;xSOP+z5P3kcf/LXzK9G8P6DHo3h+2sf+ecdAHnOrfEHUtU8WRaLpP+tj/wBZ+8/1dS+IPiNfeHNP&#10;8u/j/wBJ8zy4/wDppVPxB8KtasPHkXiLQbqOKWT/AI+I/L8ytXxR8PrrxRp/mXn/AB8/8s/+ulag&#10;VpfiDdaNcWMd5JHL9o/5Z1yEvxa8RTeOL7SbP/j2t/8AppXURfDnUtZuLG41b/l3/wCecdYd18Kt&#10;ai8YXOpWclv9mkj/AOedAHR6T4tuvGXhPUI3uP3tv5kfmR1yHwq8O3GjeH9Qknk+03Mcn7yT/npX&#10;X+BfBureHNP1G3n8v/SJP+edHhPwlrWjW+oW9x5f+kSSSR+XQZEWh+MryXwfc3UEflXNvJJ/y0pf&#10;BGveLPFGhxXzyeVTNJ8Ea1YeH7mx8yP/AEjzP+2ddf4F8OXXhzw3FYz/AL2X/np5dBqeZS+PPEkv&#10;iTULHzJIra3j/wCelFn8RvEn9n/bJ5P3Ucn+srVuvhfq0XijUNSguI5Yrj/pnVWX4X69daPc2v2y&#10;P95J+7/d0Aey+HNU/tnS7a6/56R1oedXOeDdLuNG0O2sZ/3skcddHQZBLL+7qpU0tQ0AbFRy0tE3&#10;+srIzpiS/uqjmqSWXzarfx1kaBNUUtSy/wCspsv/ADzoASm/6qnVxXxE+I2k/D7R5bzUrjyov+Wc&#10;f/PSgDrJarf6qvH/AIkfF+80v4fxa9pVxH9p8yP/ALZ12Phf4g6TrOn6fv1a3lvriP8A1fmUAddU&#10;0VZWpa9Y6X5X2y6jtfM/1fmVbs7+3vrf7RZ3EdzF/wBM6DUvf9dKIvLrN1bWrHRrfzL+6jto/wDp&#10;pXjtn8S76/8Ai5baTYX0lzp/l/vI5I/LoA908rzaP9VXD6TrEkviy58/Wrf7N5f/AB7eX/q61f8A&#10;hMtFiuPs730fmf6uSgDfi/1dSQ+XHWbqXiKx0a3+0X95HbW3/PSSsqD4l+G7q8+ypq0ctz5f+r8u&#10;gDrYf9ZU0Xl1yEvxQ8L2uoS2r6tbxXMf+sjk/wBbW/Z69Y6pb/aoLyOW2/56R0AS3UXlSeZSRRf3&#10;6o2vjLSdUuPs8F1HLL/q6rXni3TdLuPsc91H9p/55/6ygDoKb5UdcB4t1mSWTT5LPWo9IiuLiP8A&#10;5Z/6z/pnXQy+LdNtZI7ee8/0ry/MoA3vKjqXyapxX8d1bxXCSfupK46LVLqX4geX/bUf2a3t/wDk&#10;G/8ALX/rpQB20sUdElc5/wALB8P/AGi5s31a3+02/wDrIv8AnnWrpuqWus28V1Z3EdzbSf8ALSOg&#10;1LPlRxSVL+7lrgvir8VdJ+FWh/atSk/eySeXHH/z0krhfi18ZLrw54P0HXtKk/dXl5bxyf8AXOSg&#10;D3mKKP8A550SxR/6zy/3tZWh+KLHWbe2jjvI5bqSPzPLovPFFjYXEVveXlvFL/zzoAvRReb5v7ui&#10;KKOpYpfNj8yOT91JWZdeLdJtbiW3nvreK5j/AOWfmfvaAL3kx/vZPLo8qq1rrNndWf2yC8t5bX/n&#10;pHJUUXiPTZY4pPt1vLFJ/q5PMoAveTHRLFHJH88dVrrWbG1k/f3FvF/10kol16xtZIree8t4pZP9&#10;XHJJ/rKALMUUdEtrHLH5flx1Wl1m1j/d/bI4pZI/3cdYvg3VL7VLjUPt9xZ3NtHcf6PJbSf8s/8A&#10;ppQBycvwbji8Qa1qT/Z9Ti1D/lnfW8cnl/8AXOuj+GXw5s/h9HffY444pbiTzJIo/wDVV1FrrNjd&#10;XH2dLy3luf8Ann5lSf2pZxXHlvcW8Uv/ADz8ygCeW1jl+/HHS/YY/wDnnH/37plvf2sv+ruI5fL/&#10;ANZ5clRR6pa3Un2eO8t5bn/nn5lAFyKKOOT5I46PJjik8zy6P4Kg/tS1+0fZ/tVv5v8Azz8ygCeW&#10;KOST5446iltY/L8vy4/Kolv7OH78kcXmf89JKb/alnJJ5f2yPzf+efmUAEUUcX3I46PKjl8393H/&#10;AN+6iutUtbXyo57i3ilk/wBX5klF1qlvax+ZPcW8UX/PSSSgP3Rg+OvBsfijR5bFP3X/AGzrk5fg&#10;3b3/ANmt5rOztorf/lpbW/l+ZXeav4osdG0+W+nvLf7NHH/rPMrnI/iDH4o8Ly6l4evrGWWT/Vye&#10;Z+6oNjsbOwjtbeK3SP8A1dXPKj8v/V1i6dfyQ6XFcX9xbxS+X+8k8z91Wna6pZ3UfmW91HLF/wA9&#10;I5KDH90T/ZY/+ecdHlR/8846p/29pv8Az/W/m/8AXSrlrLHLH5iSRyx0B+6Dyo4/uR0eVH/zzrB8&#10;UeLY9G+zRp/x83Enlx1yvj74of8ACEafbR/63UNQk8u3joA9N8movKj/AOedcFdf29YeH/tz3kkt&#10;z5fmeXV74Y/EG38eaX5if8fNvJ5ckdAHXyxR0eV+7rzf4q/EG48L3Gn2Np/x83knl1i2fxLvtG8S&#10;S6Tf/wCk/u/MjkoA9iii/wCmdHkx1862fxkvtU1jVY7+8+zS28nl29tXpOk+KNS/4R+21K8oA9B8&#10;mpfK/wCmdZ2h6zHrOn21wknmxSVcll8qgA8miaiaigCLyqPKqWmUAN8qPzKlli8qiGiagDkPFHw+&#10;sfFt5bXl55nm29dbZ2v2W3ij/wCedJViGgAo8mik/grUBfJoliqKigA8mjyaP+etFagHk0eTR/qq&#10;KACGib91JRRLFQAynw0yn0GQeV+7qKWKpaZQAUkX+3Sf8vFH/LxQA3y6SparXUvlSUAT/wCtqWWK&#10;ooqllioMiLyqdT6ZQA2KKpaZTfNoIC6lqpVm571WoLN6b/V1HRH/AKupIqyMqf8AEIpajqSWiWg1&#10;K01RSf6ypZqhm/1lZALLXh/7T1ray+C4pLzy/K+0R/6yvcq5/wAUeDdJ8ZafLY6tZx31jJ/rI5KA&#10;PGPjB9h/4U/FHB5csUkcf7uuM8QRWPhzXPh7Z6bHHF5kfmfu6911z4S+HdZ0O20W6sfN0+3/ANXH&#10;UUXwb8L2t5bXn9mx/abf/j3kk/5Z1BrTPCvH2s3l18cNKsby++w2P2f93JJ/qq96+HejW+g2dzHB&#10;q0mp+Z+8kkqTxB8L/Dfij7N/aWm29z9n/wBX5ldDpOjWei2cVnYW8dtbR/8ALOOrA8Y+L+qeV8SP&#10;C8epf8grzP8Alp/qqzLPWdB/4Xp5dhcW8sv2P/llJXt3iPwRpPi23+z6tax3MX/TSs3Q/hV4X0G4&#10;+0WGi29tc+X5fmR0AeFaTrNjN8cPFEl5df6NHb/vPLk/1dcP4g8ZaLF4PuZPD15b2NjJef8ALST9&#10;5J+8r62i+F/huK4ubr+ybP7Tcf8AHxJ5f72Sqdr8G/B9rbyxp4d0/wAqSTzPL+z0AeV+N9Lk17w/&#10;4TvHuI5fL8uT7NJJ/rJK2vBvw5vJfHFz4kv7e3sYvs/lx23meZLTfjN8L7jxR/YtnYR3Ftp9vJ5k&#10;n2GTy5ao+BfhVqWl+JLaSwuta/s+P/j4/tK88yg1MDw/o3h+6+LHiy4f7PLLHH/z0q14c1m6l+E+&#10;vR6bJ5sv2iTy/L/5Zx17XZ/CDw3YXFzdQaTbxX15/wAfEnl/vZK1dD8B6L4c0+W1sLG3traT/WRx&#10;x0GXtD5/8Q6hHpfg/wAIW+kyeVqEkkfmfZv/AGpU/i3S9S0bxZ/b2m30d9+7jjvLG5kr3ez+H2g2&#10;tx9sSxt/tP8Az08ui8+HOg3Vx9onsbeWXzPM/wBXQangPxmv7OX/AIQffH5XmXEckcdSeN7C80Xx&#10;ZFr2jX0dz5dvHHeWMkn/ACzr3rVvBGk6z9mkvLG3l+z/APHv5kf+rqrL8OdFuriKR7GOWWgC54Xu&#10;o9U8L6fcfZ/s0Ulv/q5P+WdeFWuqWcX7UF9b/av3n9n/AOr8yvozyo4reK3T91FHXMf8K50GXxBL&#10;rX2GP+1ZI/Lkuf8AlrQZHzh4FisZfi58TZLz97LHH/rJP+udem/soXX2r4XxfvJJf9Ik/wBZJXex&#10;fC/w/FJfXCWMcVzef8fEn/PStXwv4XsfCWn/AGPSbOO2tv8AnnHQa+0PA/21Irf/AIQ/RfPj/df2&#10;pb/+jKzf2mIrG6+GfhC3gkj+yyXll/q6+jPFHg3SfGVv9j1a1jubbzPM8uSszUvhfoOs29jb3ljH&#10;LFZyeZbxyf8ALOs/ZgeDTXX9g/tIeGLGwk/0b+x/9X5lZ3he/wBS8efFD4g6LqWpR2Nz5n2a3+0/&#10;88/+mdfRUXwv0GLWItW+wx/2hbx+XHc/8tY46NS+EvhvVPEEWvT6bH/aEf8Ay81oBq+CNLk0bwvY&#10;2L3kl9Lbx+X9p/56V4NLpdjqn7VGoR3kkcsv9j+ZHbeZX0hFFHa2/lp+6i8uvmiz8G32qftSarq1&#10;/ptx/YslnHbR3NQbE/wgurqLUPibpP7z+xbe8k+z/vKzv2YfhzpPiP4ZxX1/cSX1zb6hJ5ckklfR&#10;Gm+A9J0vS7mxs7eOKK4/4+P+mlHg34faT4D0v+zdGs47Gx/1nlx0vZk+0PmnwvdXHjf4qfEHw7qV&#10;9HbXNn/o1vHJ/wA866P4zfDm+tfgvp99YX1xfar4X8u9juY/+Wkcf+sj/wC/der6t8EfC+s+LP8A&#10;hJJ7GP8Atr/n5j/d12M2jWcun/Y/Lj+zeX5fl0ezD2h5b8MdUj+I3hvSvEj28kXmWflx+ZXknw38&#10;W6tpfg/4rXlhcSXMtneXH2f955nl19R6H4csdB0OLTbC3jtrGP8Adxx1znhn4VeHfC/9of2bYxxx&#10;ahJ5lx/00o9mHtDwbXNUk0v4J+F/FFhcebqslxbyeb5lb3jq/vv+F2eApHkkiivLf95H5ler6b8G&#10;9BsP3aW8n2aOT7THbSSeZFHJVnxl8KtB8b3Gn3F/b+bc6fJ5lvJHJ/q6ZR4/8L7+4l+KnxBt0vpP&#10;K/5Z/vP9XWf8N9U17w58QLbw740tftP2i4kk0vVrb/VSV7JofwR8N+HNUvtSsLWS2ubyPy7iTzP9&#10;ZWjpPwv0nS7i1uPMkl+z/wCr8yTzPLoAvfEjWbjQfBeq31nH5tzb28kkdfPmuSyeI/2f4vEX2yT+&#10;1ZI47n7THJ/y08yvpy8tY7q3lt3j82KT93JXzn8cPhVpPhL4f6h/Y0d9/pFx5kdjbeZJ+8/650qh&#10;NMg+J1/fWvwn8K3H2y482SS38yTzP9ZU/iHVLqL4weENlxJ+8s/9X5leheF/BFj48+E+i6brNnJ5&#10;UlvH5kcn7uWOrNn8DPDel6xp+pJHcS31n/q5JLiSmUePy+JNW8b/ABc17RfMt7b7PH5dvHc1o+Ot&#10;B8aaP4f0qSzuLfXLnT5PMuLGOTy/Mjr0/wAR/Azwv4j8UW3iC8s5I9Vj/d+ZHJ5fmf8AXStXUvhf&#10;Y6p5X7y4i8v/AJaRyUAeSatdWPjf4L6rcPbyW0vl/vLa5/5ZyVLNpdro3wDtpLPy4pfs/wDyzr2S&#10;1+HOkxaHc6T9n821uP8AWf8ATSsz/hSPh/8A4R/+xXjk/s//AJ5+ZJQT7Q8Zv9Z1LVLfwZYvJJ9j&#10;uJI/tEnmV0v2+80v4oRaTYeZ/Zklv5kn7yvS5fhVoMuj22m/Z/8ARrf/AI9/L/5Z1e0n4fabo0ks&#10;kEf+kyR+X5kn+toKPm7w/o0eoeKPGdw8knmxyf8APSvefgfdXF14HtvPk82Wo7P4I+HbW81C4SOS&#10;KXUJPMuP3kn7yus8L+F7Hwlp8VjYR+VbR/8ALOlTJqHmnjy6kk+KGgxv/wAe0clcj8ffDl5L448J&#10;6tBbyS21vJ+8r1/xl4X/ALUuLa8SP/SbeTzK1YrC31nT4o7yz/e/9NK0M6ZU1bVLW18JyXHmR+V9&#10;nryb9njS5PCOj61q2rXEltbXlxJJH5n/ADzrc8UeA/EkXiC2uLC4judFj/1ljJXe2ei2+vaPFa39&#10;jHFF5f8Aq6DYwPHXg2x8eafbXyX32b7P+8juY6818C+F9auvGF9q1/JJc2dvH5dvJJH/AKyvef8A&#10;hF7WK3it0j/0aP8A5Z1etdLtbW38tI/KoMT5V8dfD638UXGoeJILz7DfW8n7uPzP9ZXq3hy6vLr4&#10;Txfb7eOOWO38vy69BuvBGm3Vx9oe3j82qniPRpLrT4tNs444raT/AFlAHE/Cnxla2Gh/Z7y4/e+Z&#10;+7r1uKWOWOKRP9VJXOaT4I03S7O2je3j82Oujiijij8tI6ACjyaPOooCoFFFFABUUtS0TUARRVah&#10;qKKWitQJaiqXzf3dRSy0AH+tooohoAKKKK1AP9bRRDRQATUUUUAEUVReV5VS+dRRTAZTfKqX/VUy&#10;gBvlU6im+VWwB5VQSxfvKnip1YnKR23ap5v9XUHleVUlAD/9VHTKfUUtAEv8FMopsstBASf8tKzq&#10;vyxfu5arZ/6aUAbMX+r+Sj/VUtJLXKAS/vajmollqKtSwllqKWpZqilrIA82oamllqpLQBFLUUlS&#10;yy1FD/q6ADy6li/eyURRfu/MoioNQloi/e0S1LF+9joAkh/ex0vlfvKSb91HXB+MtUvLXUPL+3eV&#10;beX/AMe0f+tkoA7yH/WVYl8uL7kdcN8MdZvNZ0+5kn8z93ceXH5ldtJQBx3ij4g3Wg65Y2KWP2mW&#10;8k8uOrOpePJNBki/tKx8qKT/AJaR1yfiiXzfiZoMf/TSus+IkVn/AMI3fST+X+7j8ygDRvNZvJbe&#10;2uNNjjuYpPL/ANZ/zzrZil/dxb/9bXjNr4jurDwPoskFx5XmSR+X/wBc66Pxbql5FeW2+8k8ry/M&#10;+zR/62SgD0OX91HUEVeSWvjfUrrwXc3CRyRXMcnlx+ZRFql9/bGi2elX0lzFcf8AHx/y0oNT1v8A&#10;1tLXj9rL4i1TxprVj/a0kVjb28ckccdEXxGutL8H3Mk8kkt9b3H2aOSgD2SWX93UUUteYeMtZvvB&#10;Fnp99HdSS+ZJH9ojrP1zxldReIPMv7i4sdPkt45LeSP/AJZyUGR63Lfx2skUbyfvZP8AV1mS6pef&#10;2xbWqWfm23l/vJPMrze8tbjVPiR4Yk+3SSxeXJ/q5P8AWV0d5rN9YfEDT7FJP9Gkt5PMoNT0OKpa&#10;830O/vvFv9oXlpeSW32e4kto4/8ArnXeWctxDp8Ul5J5tz5f7ySgC55NU/Kj8z/V1xVnrN14yk1r&#10;7BdfZpdPuPs0dZ11r2raX4k8L2N5debLceZHcf8ATSgD1KH/AFdFeZf8JRqX/CWa9Ypcfure3+02&#10;/wD0zrF8C+I/FGqeC7bxFqV15scfmeZbeX/rPLoA9nqL7VH5nl+Z+9/5514zpvijxR4o0ux1bSbe&#10;SL7RJ5n7yT915dSaTa6tdfFjUJHvriKL+y45PL8z/VyUAetxXUcskkaSf6upYv3teTfC+LUvtHii&#10;4nvpLny7ySOPzKqeIPiDqXhy80qTzJJZbi8jtriPy/3Xl0Gx7NLTK8/1bxReS+MI9Jgk+wxfZ/tM&#10;cn/PSqOm+N9WsPDeoXV/JHLLb3Ekccn/AD0oMaZ6t/y70yvOtP8AEfiT+2NM2Wslzp9x/wAfHmSf&#10;6uvQ4pfNj/66UAEtQS2sd19+Pzf+ulTy0f8ALxQA2KKOKP5I6P3nmU6X91TY6DYd5P7ypaKIoqDE&#10;KKPOo/1VABFF5NFFFABRRRQAeV5tHleVRDUsNAEVH+qqWoqAJfOqLzqKIaAJfJqLyatSf6uopqAC&#10;opqIoqKADyaP9bJRRWoBRNRR51ZAENFFFagMp/nUynw0AHk0f62paIoqAIoaPJo8mjzqACovKqX/&#10;AFVFABDRNRRWoBNRDRR51ADKfUXlebUtABRRRQZBDRRR/qqADyaZT5qZQAU/yai/1slSy/uqDIIo&#10;qilqWH/V0SxUARS0ebTqbLQBBN+6jqt5Mn/PSrMtVvNj/wCmlHtAN7yqJaIqrSy1ykBRR5NFagRS&#10;y0S06m3VZF0yCWq0tWqqyy0ARSS/8s6ltYv+WlRf62Sr0UX7ugAk8vy6rRVLLUUVBqEv7qpbXvUU&#10;sXm1Zii/d0AEn+rrzDxB8OdauvFEurWGreV5kflyRyx+ZXp8stRfao/M8vzI/N/55+ZQBxHg3wbr&#10;3hzT7mN76O5lkk8z/V13FlFeRW8Ud5J5tz/y0kq3F+6jqGgDhvEHgjUtU8WWOtQXEcUdv/q4/Lo1&#10;bwRqXi2SKPVb7ytPj/1ltbR/6yu4kljij+eTyoqIpY5fuSRy/wDXOSgDh/FHgi41m30+1s7iOxtr&#10;eSP/AJZ1W1bwRqV/rEV1DqXlSfZ/Lk/d16DF5dEsXm0AeF+IPC994X8J31jPq0ksuoXH7uST/lnW&#10;h4ctdW8L28Uf26x1OX/V/u4/3tepat4cs9et/LvI/Niqn4f8EaToMnmQW/72gDmPC/gnUtL1zWtW&#10;nuI5ZdQj/dx+X/q6q6b8L5P7H1Czv7iO5luLj7T/AKvy/Lr1SKKopYqAODuvA99rNvbWupXHm21v&#10;JVXxB4IvtZkubd7iP7Ncf89I/wDV16PR5X7ygDy+X4c3ml3Gg3FhfSRSafH5cnmf8tI605fBurXX&#10;jC21Z7z91b28kfl+XXbx/wCsqag1PNNN8EeJPDniDUJNNvo4tP1CTzJLaT/lnJXpVnayR6fFG8nm&#10;y/8APSpYv3tO+1R2skUbyRxS0UwPLrX4fa94c8YahfaNfRxWOoSeZcW0kf8Ay0qz4o8B6tf3Gi32&#10;m3X+mafceZJ5kf8ArK9NliooA8ks/h94gi8Qa1q091byS6hb/Zo4/Lre+HfhK+0HwPFourSR3Mv7&#10;z95HH/rK7393LHRLF+7oA8f8G+DfFHhfzdJS6t5dFjk/0fzP9bHH/wA863P+EN1a18Yf2ta3Ef2a&#10;4t/s1xHJXf8AlVL/ANs6APLfD/g3XtB1DXo0vI/sOoSeZH/z1jkrmNW+HPii/wDDdtY+Zb/bre48&#10;yO58v/WfvK9yl8vzKi8rzaPZgeLa5a32veMIvsf2eW50+3/eRyf89K2pdLuPGXh/UNBvLOPTLny/&#10;3clt/wA9K6PVvhfpOqeIP7WeOSLUPL8vzI5K3tJ0G10f93B/38oA4zwRa+NLC3is9ek0+WK3/dx3&#10;NtH+9kjrs9JlvpftMd5HH5Xmfu5I6vSxUtBsSf8ALSnRU2KKneVQYjqbFFRLRF5lBsS+TRNRRNQY&#10;hRR5NFABRUUn+sqWgAho86iGigAoo/1VFABDUv8A0zqKL/WVL51AEVH8dHnUQ0AS1FLLHRNR/raA&#10;DzqKP9VRDQATUUUf6qSgAoh/26KJqACiGiovKrUCX/l4oqLypJalhoAlhol/dVF/BRQAfwUeTRRN&#10;QATUUyn+TQAVF5tEtSxRfu61Ai/1VSzf6uopadQA+GopadRQZCeb5tLTYqIqAJfOqLzadTYqDIlm&#10;plN8qiKgCWGiiGigAooo/goAilpsv+xTpYqZQBXl/dffqLzI/wDnnVmWqtZGpv8A/LOo5qKJqDnI&#10;pZfNqKKWpZf3VQzf6ysjGmL/AKqoJZfNqzVaWg6SOWopaJaikoAIov3lavk/u6z7WLzJK1fJoAp+&#10;V5tR+V5VW/K/1tQS/vaACP8A1dH+q/d0SxVWlrU1JZf9XXkkXii30H4oXMbx3Fz/AKH/AKuKOvW5&#10;f9XXltrLb6X8SLm4vI/Kikt/9Z5dZBTO/wDDvii18Rxy+RHJFLH/AKyOStivOfBv+i65rWpPHJFp&#10;/wDyz/d/6yvQbC/t9Ut4rpPM8r/ppHQB5p8VdZutGvNKkf7R/Z/2j/SPKra0n7Df3Ftq1hdebbR/&#10;8s46veI9Zt/7Uisby3822kj/AHn7uvObXRv7L8cRR6DJcf2d/rLjy/8AVUAdrL8WtJiuLm3gs7i5&#10;lt/9Z5cdXIviNY3VvFdJHJLFJJ5dcF4N17SbW48T2ryR/aY5P3n7uq11a3GjeG4rye3k+zSXnm+X&#10;HH/yzoA9P1Lxlb6XqFtZ+XJLLcf6uuc8OfEu81TxBrVncWMkVtZyeXHJ5lc5f+LbfXvHGnyWdvcS&#10;20cf7yTy6PC+qSWviTxRbz28nmyf6v8Ad0AeoWvjKzl0eXUk8z7NH/rKx9c+KGk6DZ6fcXEdxL/a&#10;H+r8uOvN7PxRHpfgfULF7W8/tD7RJ/y71F4gv45LfwPG9vJ5v2iOSSPy6PaGp6NF8ULGW8+yvHcR&#10;XPl/u4/+elb/AIb8UW/iOO5+zxyRS2/+sjrzmW6s7r4sW0aR/uo7OTzP3f7qtD4Y3Xm+MPFkf/TS&#10;Py6DI7jVvEdnoNv9ovJPKi8zy6p6b43t7q4lt3tZIpY4/Mjrh/jJ9usLjRdSgjklsdPuI5LiP/pn&#10;W/pPjKx8URxXGkxySeZ/rJJI6ANmLx5Y/wDCPy6t5cn2aP8A1lcn8RL64v8A/hF76wuPKik1C2k/&#10;7Z1yEuvfYPhvrWmvHcf2hJcSfu/s9bXii6ki8N+DI/3kUvmW/mReXR/y6NTs4viDJL40l0H7HJ5V&#10;vb/aZJK37XxZY3Ud9cJ/y5yeXcV57Dqkel/FSXz45PKuNP8A3cnl/uqyovEdvo0fiyxnjkiubiTz&#10;I4/L/wBZ+7oA9GvPihoul6PbX09x5VtcSeXHVyLxvY3VvLcfvIoo/wDnp/y0rwq6urW6+G/hO3nj&#10;8qWS8j8yOSP/AKaV2Pxflk0aPQdWgt5JdPt7yOS8jto/M8y3oA9J0PxlY6zeS2qSeVcx/vPLkrZl&#10;/dVwfhfUPD91eRalpMfmy+X+8k8uu1s7+31S3+0Qf6r/AFdAE03+soh/1lRU+gCWmyxUQ/6uiWWg&#10;CCWlqSSooqDYljqeq9P82gxHU2Kjzf3lHm0AS0UQ/wCrooAP+XiiX97R51MoAb5tOqKpaDYfDR/H&#10;RRQYh5NFFENAB/HUs1FRTUAFEUVENFagFFFENZAH+tooqKKgCX/l4omoorUAo/5d6KilloAl/wDR&#10;dE1RRVLNQAf6qij/AFVFABRRRQARS0f8vFHnUeb+8oAij/1lSzVFH/rKl83zaAIpal/1UdE1MrUA&#10;qKpajl/eyUGRP/y71FFTqKDUb5VEVS0UGQUyn0UGQQ0yn0Q0UwCGjyaKKACiiigCKX97R5XlVLUU&#10;tBBBdRVVq1L+9qrR7Ms1oaJZaIaJZa5ThpkUtJN/rKSSov8Al4oOsJajlqKWWiKWgsJZaP8AW0S0&#10;RUAWbOL95VyKKorP95VqX91WoFWT/WU6myy/8tKg83zayAJZf3dR/wDTSpJYvNqjqWqW+lx+Y9B1&#10;U6dSpU9nTLXlVVl0uzupPnt465yX4g2cVY118VY4vuR0ezPcp5Bjan/Ls9Bitbfy/L8v91/zzqzZ&#10;xRxR+Wkf7qvILz4v3UX3I/3tdP4B8W3XiOSXz/8AVVr7M6sRw7jMHh/rNQ7S8sI7r95PHHLWZeWs&#10;drZy/Y7ePzfLrP1bxl/xNItNsLf7dc/8tP8ApnUX/CWyWtxFb6lbxxRSf8tI6D5Q5z4d+DbrS7zV&#10;b7Vre3+03lx5n7uvQbywt7qPy3jjliq1/wCiqi/dy0AVrWws7XytlvHF/wBc6sxaXb/884/3lJU0&#10;UtZAVYtLs/8An3jovNGtZfKk+zx1LLdR2tvLcTyRxR1R1LVJJdP+0WHly+Z/q61AItFs4rjzEt4/&#10;N/56VZtdPt7WSWRI/K8z/WVWi1SO1+zR3kkcVzJWn5sf/PSgCrdWtvdR+W8fmxUWel2drH5cFvHF&#10;FReX9vYfvJ5I4v8ArpVTVtUvIo7b7HHHL5klAFuLQbH97J9jjqWXS7WXyt8f+rqzFL+7iqWWWgCj&#10;Lpdr5n2jy4/NjqKXQbOWTzHt4/N/651e86o726jtbeW4f/lnHWQFWXw5Yyxxf6PH/wB+6tS6XHdR&#10;+W8fmxV57F8S7z7HFqz2vlafJJ5f/TTy69Gil82OKT/llQahZ6Na2Fv5cFvHFF/0zjqeO1jtY/LS&#10;Pyoq5+88ZR2viyx0l7f/AI+P9XJXQSyxxR+Y9AEH/LSpK5218Zf2pcXMdhH9pij/ANZJUuk+KP7U&#10;1C5sZ7f7Ncxx+Z/10oA3aX/XVy8vi2S6uJbewt/tPl/6ySrWm+KPtWofZZ7OS2ufL8yOgDoJf3VQ&#10;S1HeXX2Wzlk/1vlx1leEvEf/AAlujxX3l+V5kkkfl0AbVSeZUdFBsJFUlR+b5VR6lf8A2Gzubz/W&#10;+XH5lBj/AMui3/qqdXP+EvEf/CR6PFfeX5Xmf8s63PN82gCSio/MqSg2GxfuqdTfNpvl0GJPD/q6&#10;POqKH/V1LQAUUedRQAf6qiiitQJfJqrJ/rKtVFQATUedRRNWQDKfTKfQAUf8u9H+torUAqCSp5Za&#10;gkrIBKWKWiKKkrUCWmxU3zKdFQBLRN/q6KKAGU3/AJeKlplADYvLqWooqlrUCKWKmU+WiWgAlplF&#10;PloMglo82m+ZSUAS0+ooqloAi82iKWjyqdQZD6iiloilqWgAoplPoAKP9bRRQASxVFL+6qWopaCC&#10;CT/V1W5/551LL+6qrj/ppQWbX+qqKWWrU1U5Zf3ctcpzUyKWo5aJZf3lRSy0HSEtEX72SopKlioI&#10;CWL/AFVJRUsf+soLLlnFUssvlVFay+VRLLWoEF1L5lRxVJLUcVAEnnVx3jqX93FXZVxPjqXyo4v3&#10;cn/bOsj6XIP98PLdSuo4riXfXltr9u8b3GoXCXUlrFb/ALuOKOvZY/Dl1qnm77eT95XHf8KR8UWu&#10;sS3mkyfZraT/AFldR+0U8fh6f/Lwq6Ta3kVnbW9/cfabmP8A1kle5fDuw+y6HLceX5UteWTfDnXr&#10;X7Nb2/mf6z95JJ/y0r3nw/pf2DR7a3f/AFvl1y1D5nirMqdTB+zpnBfCHzLrVPFEl5H/AKTJef6z&#10;/pnR8cJY7XwnLIn/AB8xyR+XW/q2jXWg3FzfabH5tz/y0j/56Vxfh/VJPHmqeZ4htfsMtnJ+7tpP&#10;9VQfjpa8P6pff8JJp9jeXEnlfY/3kdW/D+qXn/CQeI7f7Z+6j/eR+ZUviDwRfX/iC21Kwvvs0scf&#10;l1BZ/C+8tZNVuH1aSWW8j/550AYd1r19o0mlbLi4uftFx+8uZKvWsWrap4w1qN764jto7f8Adxxy&#10;VFL8JdautPsbd9W/485P3db/AIf8G6lpd5qN5PdRy/aI/L/1dAHIa5dXGs+A9Vtbm4uJfs9x5ddp&#10;4giuPDngO2+wXEkUsdvH+8qrpvw+vLXw/c2M9x5stxJ5n+rrT1LwlfX/AIXisZ7zzZf3fmSeXQan&#10;D+I7X+1PGngzfcSfvP3v+sre8UXVxa6p5aXEksVvb/8AHt5lT6v8PrzVLzRbqC48q60//lpUV58O&#10;dSl1iW8S+/4+Lfy5KDI4fXLq48UfDeK4nuJIpY9Q8uP95XbfES/uvC+h6fJYXEn/AB8W8dFr8Jbq&#10;w8L3Om/apJJZJPMjrQ1zwHfa9p+n2t1ef8e8kckktBqUfEevXnhfxRp91eXXlafcfu5K2NW16TRv&#10;D+ta95nmxRx/u60PFHgm38UafFZz/wDLP/lpWnqXhe3v/D/9m+X+68vy6DI4nSYtev8A+xb5Lryo&#10;pP3kn/TSu28UXXleH7mT/p3rl/C/g3VtGjis576SXT4/9XHJXUeLfLtfDeoSP/qo7eStQPJpdLvJ&#10;fhvp999o/wBGt/3kkf8A20r0a1+I1jFb6f8Au7j/AEi3jkj8uOuX8JaNeeKPh/pVq/7u2kj/AHn/&#10;AFzr0a10Gztbe2j+zx/6PH5cdZGp5l4yiuNZ+JnheSwuJIovLk8yo7zxHqWl3HijTfMkufs9n9pj&#10;/wCulddqXhK6uvGGn6tBJHFbWcf+r8ui18ESf8JJqF9PJHLbXFv5fl+XQZEHwZij/wCFb6Vcf8tJ&#10;I/3n/XStHxvF9g0fUL6z/wCPmO3k8uszQ/C994Njlt9Nk/0aSTzPLk/5Z10cWlyXUcv2z975lFMD&#10;kPgfLHqnw70+8/1tzceZJJ/10q9Z+MpP+Fkf2C9vH/x7+ZHJRofg248G3Fz/AGTJ/oNxJ5n2aT/V&#10;VY0nwbJL40/4SC8k/wBJ+z+XHHQanReIJf8AiT3P/XOvJND8UXHhz4fxeR/x8yXHlx/9/K9b1y1k&#10;urO5t0/1skfl15zF8L7q68D/ANk3lx/pPmeZHJH/AMs5KALWmxeKItUik8yP7NJH+8j8yovDnii+&#10;ik1rSdSuPN1C3k/0f95/rI63vC+ja9YW8Vvq199p+z/u45KjvPhzb3XjS217zPKljj8uSP8A56UA&#10;YviDxbfaXJp+kp+9vrj/AJ6SeXVnTf7etY9Qj1Ly/s3l/u6teP8A4fXHiOTT76wuvsOoafJ5kclW&#10;7XRtautPuY7y6825kj8v/V0AR/CWX/ij4v8ArpJXa/8ALSuK8L6DqWg+H4rH7R/pPmf6yuxi8zy4&#10;t/8AraAJakjqOn0AFFFS0ANiqWmU+agBlFR+bJ5lO82gCX/W0Q1FFUv/AC71qAUURS0TVkBFLTqf&#10;UUtagEtEUv7unUVkAU+iitQGVHJTpaglrICXzfKjqLzqWkl/e1qZEv8Arqd5tMpYpf3lBqO82pf9&#10;VUUX7qj/AFslAEvnUUyn0GQUVFH/AKypfOrUBlR+ZTpaZQAUUUUAL5Xm1JUcUtTw0AENE1FH8FBk&#10;MoopstAD/wDlp+7pKKb5tADqfDUHmU6KWgCWmU+oPN8qgCSq0stT/wDLvUEstAEcsv7uq9Pllqt5&#10;1AG9N/q6py1cm/1dU5a5ThpkdQ1ak/1dVv8AVUHcEtEVEv72iKggSpooqij/ANZUsVBZJFL5X7up&#10;5ZahpPOoAWkipaKAEm/1lRy2scv3/wB7RLUkP72Og1p1KlP+GEVrHFH/AKuiXy4v+eflVLLL5Mdc&#10;T4t8W2sun6hbwxyXMscf7zyv+WdB0/WKh2MXl3UfmQSRy/8ATSo65f4VXUl14Ltrh/M82SSST95X&#10;Ryy0HNUqVAluo4v9fJHF/wBdKz/sFndXH2hI4/N/56R15NrniiS1+Jn2PXpPs2lSR/6PJ/yyrutJ&#10;sI9LuLm6S6822kj/AHdAHVRfuqlirjJfihpNrJFv8z7NJJ5cclGufFrSdG1D7C8dxLc+X5n7uOgD&#10;tP8AlnSRVy+k+N7HWZPs8EckUvl+Z+8oi8bWMtvfSeZ+6t/9ZQB1Hm0S/va4KT4v6D9jtrr/AEj7&#10;LJ/y0kjrV034hWOqapFYx+Z+8/1clAHRxS+TJUthdR3UkuyTzfL/ANZVa9/dRyyVzOh+LdJtbfUL&#10;xP8AVW8n+kVqB2n/AC0qKK6j+0fZ/M/0n/nnXIf8LQ0mSO2kTzPs1x/q5K5i88Rx6X8WLGPzJJYp&#10;LOT91HWQHr8sscX7z/VVS/tS38v7R9oj8qsm18W2Os2dzJ/qvs/+srg/HXiOzi+G9zqVh/x7RyUA&#10;ev8AnVRvIrPVPNs3kjl8yP8AeR1zGk/EGx1SS2s3jktpZI/3fmVZs9ZsYvElzH/y8xx/vKDU6izs&#10;I7C3itYI/Kijj8uOpP8AVVxlr8UNJv45ZIJJJYo5PLkkrr7W6jureK4ST91JH5kdAEn2qzi83fJH&#10;/wB/KWKWOX/VyV414o16SL40aDpL3HlW1xHJ5kdaF5r0lr8QNFsbC883zJP9Ij8z/lnQZHqn+tpa&#10;SWWOKPzK5yXx5YxSS/6zyo5PLkkrUDpKKxbzxRa2txFb+Z5sskfmfu60LO/jurf7Qn+qrI1LP/LS&#10;pf3ctcHdfEbyvHH9g/Z5P3cfmSSV0Fn4otbqO52f6y3/ANZHQBsUVi3XjfTbXS/tz3HlW1UYviNp&#10;Mt5Fa+ZJFLcfvI/M/wCWlAHTy0tYuk+KLXVJLm3ST97b/wCs8yqsvjextZJd8cn2b/n5oA36k86u&#10;c1bxvpujfZfPuP8Aj4/1fl/8tKuaTrNvrNv9og8ygDYqS1lrl7zxvpthqEti/mfaY4/9VUdr8RtJ&#10;ureWRJJJfL/1n/TOgDrvNp1c/deKLOK3triOTzfM/wBXTYvG9jLHdSfvIpY/9ZHWoHQebHF+8eTy&#10;qbFNHLH8kkcsVcJeePLHWdPuY7PzP9X/AKzy6b4F8RxxaH5c8kkssclAHeUViXniO3tbf56p2vxB&#10;02W3luPM/wBX/rI/MrIDqopaWW6ji+/JXM+H/G9nr0n7iOTy/wDnpUXxE1m40bQ5biCPza1A6O11&#10;mzupPLjkj82rleb+F7qOXR7a+u4/9Jk/eV0dr44t/tH2eePyv+edAHQS03zf9VXLxfEGxutQls0j&#10;k82Ot+W/jit/tD/6qgC3/wAu9EVcrL43jtZPnj/0apZfHljFcW0f/LKT/VyUAdV51Fc5deKLe1k/&#10;1fm1T/4WDaxXHlvH+6/66UGR1lUpb+OKTy3k/eVzl/8AEa1tbj7KkfmyyVVl8UWN1cRefH5UtAHY&#10;+dRFXJ3njK30v935dF18QbO1t4rjy5JfMoA7Cl8yuX0nx5b6peRWbx+VLJ/q6ueKNZk0bT5bhI/N&#10;8ugDcilqeuC8P+N5JdHivJ7f91JWxdeNre1t7a4eP91JQB0v+tplcVdfEuxtbj7P5f73/Wf6yov+&#10;Fq2MvmSJZyfu61A7qm+b+8rBi8W2stnFeJ/y0psXje38zy54/K8z/lpQB0VRVx8vxGsf7YlsUjkl&#10;ua6yzljlt45P9V5lAElR+dR51EP+soAlilqeGoIoqnoAP+XiiiWWj/W0AHk1F5tEtMoMiWoqKKAC&#10;liloli/eUlAC+ZUUstEUvmyUSy0AEUv7uo/NqLzaSgBZZao4/wCmdWZKrUGvszo5Zapy1ZqtLXKc&#10;NMJZarS1LLUUtB0h/raIv3VMooIHxVLF/q6hqaL/AFdBZJ51H+tqOKLzqloATyvKqtLL5XmyJVa8&#10;v7yKT9zH+6/56VB5t9LH88cdAFuK68392/7qWr0X7qOuctbG8upIpLyTyvLk/dxx10cf+rrUCtrk&#10;sken3Pkf63y/3deN+F/FFjpfhvWbPVrjytQ+0SeZH5de23UXm1my+F9NupJLie1t5Zf+enl0Acz8&#10;N9Zs7XwXYyPJ+68yT/lnXaeZHLH5iVFLpdnFH5f2ePyo6JP9X5dAHD+IItF8USXNjf8Al/u/+Wkl&#10;ea2drq1hHr1jptxJc6Vbx/u690utBtbqSWR7ePzaItGtbW3+zwW8cUVZGp4f4Fl8L3+h6fHeW/2n&#10;WrP/AFkckf8Ay0ro9JtbW6+Jksnlx/u7P/nn/q67218JaTa3EtwljbxXMn/LTy6vWul2sVx9oS3j&#10;82gDzT7fb6N8SLnz4/Kikt/3dYuh6pa3Wj+L5PLk8qST/lpHXsF5oNndXEVw9vHLLHR/wjlj9nlt&#10;/scflSf6yPy6A9oeN+I7WztfhnpVv5f72Ty4/Lro7z7Pa+NPC9vZ/uov9Z/2zr0G48OWd1HFG9vH&#10;5Uf+roi0a1iuIrjy/wB7HQBcvPLit5d9eH6Hf2P/AAi/i+R/+PaS4kr3SW182Py6qReF7H7PLb/Y&#10;4/Kk/wBZQHtDyTxB9jtfhfouyPyrn935datn9luviZbSf63y9L/1lekS+F7G6jit3t4/Kj/1cdS2&#10;vhy1iuPMS3j82tQ9oed+F7q3/tTxZ/zy8z93XL/ZfN+Ff2dI/wDmISSf+RK9wi8O2sfm7Lf/AFn+&#10;sqOXw5a/Z/s/l/uqy9mHtDzvxRpdvqlxoMek/wCt8yOSSSP/AJZx1FFLH/wsTUJP+een16Ta6Da2&#10;snmJHUUug2f2iWTy4/NkrUDx3w/YWdr8L9TuPL/eyXEkn/kSvVvAsvmeE9P/AOveOrkug2v2f7P5&#10;cflf886s2trHa2/lp/qqyA8P8RxWt1+0JoMk/wDqo7OT95VzxvpdvpfjjQb7SY/NvvtH7zy/+ede&#10;qS+F7G61D7Q9vH9p/wCelEOjWcVx5nl/va1NTVvJfKs5ZH/5518+eKPEdjqnh/VbhJJLaWO48uSO&#10;vfrqLzo/L/5ZVjf8IPpMvm77OP8AeUGRw15a2us2+n6tYXnlahb2/wC7krvfAuqSap4ftriePypf&#10;+WlWovCVjF9yOOKtCwtY7C38tI/3VAHmV5dWdr8WP9M/dSyWf7uovD+qW9rrHiiOeTypZP3kcfl1&#10;6TdaDZ3VxFePHH5sf/LSoLrwvY3Un2j7PH5v/PSsjU8Wlv7O/wDhXFvk/wCXj/2pWz4ttbH/AISD&#10;wrs8v/WV6hdeF7GW3+z/AGf/AEaopfC9jdSW0j28cv2f/V0AeYXnmReONQt7CT97JZ1e8PXVnqnw&#10;3lt5/L/tCPzI5I/+WvmV6Ra+F7W1uJbzy4/N/wCetQf8IvZ/aJZPLj/eUAePy2tv9s8J2t/JH5sc&#10;n7vzK9ssrW3tbfy4I/3VU7rwvY3VxFI9vH5tv/q61YovKj8ugDzLyrGX4oXPn+X5v2f/AJaVFodr&#10;ay/8JHInl+VH/q69E/4Ry1luJbjy/wB7JVm18OWdr5v7v/Wf6ygyPJLXxRY2vh/T47z91FJJ5fme&#10;XVS11Sxi8Qa1G9x+6kjr2GXwjYyx+W9v+6qOXwbpvmeZ9njoNTh/BtrYy+C7mRPL/wCWlcF8O9Uk&#10;0HULm4v5PN0+S4/eV79Z+G7e1t/s8EflRSVW/wCES0+K3lj+zx+VJWoHm/jq6s5dc0+6vI45dFk/&#10;79R1b1K10X+x7m4sI/3ckf8Azzr0KXw5ZyW8Vu8cflUReHLW1j8tLeOgyMr4dxW8vh+2kSOOjx/L&#10;HF4fl310dnYR2EflpH5UVRXVhHfx+W9AHlt5FJF4f0y4h8zyo/8AWVc8QS2+qR20ln+98uOvRotG&#10;j+z+X5cflUW+g2cUnmeXQB5z4Iis/wDhJJY3j/e+X/zzrtvFFrJLo8scH+srQtdGs4pPtCR/vavS&#10;xRyx0AeTaHdR3XhuWxeP/SY5P3kfl1LqXhy6/wCEX+0eX/pMf+rr0H+xrX/WfZ6vfZY/L8v/AJZU&#10;AcH4flupdD+1T2/72OOuH1LWbO6824gjuIvLk/efu/8AWV7pFYRxxyx/8sqoy+F7GX959nj82gDz&#10;LwvLa3/iDTJHjk/7aR1c8dSR2uqW2yP/AJaf8s469Bi0G1tZIpEt4/3dEulx3Ukcjx/6ugDxvxBq&#10;lvdXEtv9nk83y/8AWeXTdJure6t44/Mk83zP+Wkdeu3Wg2d1J89v5tEfhy18z5LegDkJZY7XxBp+&#10;yP8AdeZ/zzrrfFtrJLo8sifva0P7BtfMik8v97HVn7LHLH5f/LKgDyTQ9Z/tTwnLb/Z5Irm3uJI5&#10;PMjqtda9b6p4fto0t7jzY/3f+rr2CLRrOLzf9Hj/AHlVf+EcsYpPM+zx+bJ/rK1A8ys4rGXxBbXD&#10;x/8ALvJ/yzqOzit/7Q1nfH/yz/5516t/YNn5nmfZ46l/sG1i/eeX+9krIDxq1muJtHlks/Mli+0V&#10;q+MpbfXrO2uLCT/lnXo0ejWdrH5aW8flUsWjWtr+8SP97QB574NtbWLxR5jx/vfs/l/6uvRotUtY&#10;pIrVP9b/AMs6i/suziuJZPL/AHtS/YI/M8z/AJ51qBZ86iKo6kirICeKpYpfNqKKpa1AP4KKKPOo&#10;MhlNliolp1ABUVWPJqKWKgBlRyy0Sy/8s6q0ATRVFLSUVkAUUUUAR3X3KreVVmSq1agbkUvm1FL+&#10;9oi/e0Sy1ynDTI6qyVLN5klEsX7utTuCKoo6JKdWRA+KX95SVH/y0qX/AFVAFmKj/VVHFUtBYksV&#10;R0S/6uiKtQD/AJaVLSRReVS0AJLU/wDy71la5qn9l6fc3T/6qOPzK8y03XvFGvaXFqVhH+9kk/d+&#10;ZJ/yzoA9bllqtLdR2sfmPRZy3EtnbST/AOt8v95VHVrWO6s7m3f/AJaR0Ac9a+PP7U+03Fha/aba&#10;3k8vzK6HSdUj1S3iuEj8rzK8Is4te+EF5c+XH/afhe4k8z/prHW54o8b3kvg+2vvDUkdtLcSeX5c&#10;lBqeyeZUcU37yvHbrXte8G6hpVxf33262uPLikre8P8AiO+uvEGtWbySeVHH5kf/AEzrID0S6uo7&#10;X948n7qpIpY7qOKRJP3VeA65qmpaz4L1OR7qSLy7zy4/LrrbrVL7w5/wjlv9o82K48uOStQPTf8A&#10;l4qTzK4O8168i8eWNikn+iyW8lcvpuqa9rOseKI/t3lW1nJ+7jrID2nzaSvF7PxHr114Ll1Z7qTz&#10;beST935let+H7qS/0PT7x/8AWyW8claga/m+VR51ec2us3nijxJqFnBJ5UWn1W8US+ING8PxXiXn&#10;7y3k8yT/AK50Aen+b5VRxXUd15uyTzfLrh5dZuPEcdtJYXH+jeX5klc58O9UvNG0fxHfT3Ekv2e8&#10;k8vzP+edAHrfm1zniDxR/Y15p9u8f7q4uI465C816+tfCcXiBLiT95H9p8uq3jLWY9Uj8J33/Pxe&#10;RyUAerebR5tec/8ACUXniPxBqFjZyeVFp8f7yqdn8RrqKPWrF4/NvtP/ANXQB6l5tRed+8rymXxb&#10;qVrHoslnceZLeeX5kcdaGpeI77w54k0/7fJ/xLLj93J/10rID0bzKl82uc8P3VxdXF9cf8u1dBQa&#10;liKWpaqxVZ/1VamQtJ51LUVAEkv72o4oqP8AWyVJFFQAeVVaT/WVe8uqsn+srI1Iqd/y0ptLLWoF&#10;mKiKb95UcVSRUAWaj/5eKPMpKDIlqOSpKr0AFFJLR51ZGotJ51LRWpkSR0eZUUVHnVkaklLJRHUd&#10;amQUnnUvlfvKSWgAiqSo4qniioAZUctSyVFLQAedRFRFRD/rKAFqTzKSl8ugB0X7qpaiiiqWKKgA&#10;/wBbUUtSzVF5tADf+Xeopalko8ytQI6KTzqjloAlpIqIqli/1n+roAnm/wBXTKb5tMoMiWiiigAq&#10;KiigB/8AraJabHSUAUpP9ZR5tEn+sqKOsgJKXzaSm0AOooorUCOSq1WZYv3dVqyA17XzPLoli/eV&#10;PFFHUEtZHN7Qj82iX/V1F/z1qWWX93QdJXpsUvlU6iggbF+9qWKoo6li/e1qWS1LRUUsX/LOgA/5&#10;Z0RUf8s6PNoAk86o/No83/lnUUVAFHVrD+1NPubP/npH5dcB4X8G+MPDn/EpS+t5dK8z93J5f72v&#10;TKXzY6AMqKLUotQto/Mj+y/8tKn1aKS6s5Y4P9bJHV7zaZQB5xFpfiL/AIR+WxvI7e5lk/5aVyHj&#10;rQf+EI8F6fYwfvbmS4r3SSuV8UeCLXxbJbfbJJPKt5PMrI1MiLwveeI7jT7i/jjijt/3nlx1lXXg&#10;3xFa+KL66sJI4ra4j8uTzK9Nii+yxxR/886l/wBVHQZHj+k/C/VrDwnfWL3Udzc3Enmf6utfXPBu&#10;rX2l6fJ9oj/tCz8uSOSvTbX7lOrU1PLNN8Ea9L4si168uv8AVx+X5dW9D8G6lpcmvSPJ5v8AaEn7&#10;v93/AKuvSqWLy6APKbPwHq1h4Dl0lJI/tMknmeZXo2g2ElhodtZz/vZY4/LrQ8qkoA8zuvBGtaN4&#10;sudS0m4jitbj/WRyV1V5axxaHLb39xHLc3FdR5VYuueF7PWbi2uJ5P8Aj3k8yOgDF+HfhKPQfDcs&#10;aeZ/pEklYfh/wHfWtvrNjPJ5ttcXHmR/u69QiijtY4o0j/dUebQB5pa+F9Sl8PxaDP8A8e0f7vzP&#10;+mdS+KPBF1f3Gix2f7q20+SOSvRqhoD2h5r/AMIlfaD4kudSsP8AVXkfl3EdYPiPQf8AhHPD+vXz&#10;yeVqeof+Q69kkrG8UeHLfxHp8tvP/qpKAPJPBsWraDb2N5f/AGe5/d11nxEtbPxl4fit0k/0mT/l&#10;n/zzra034fR2v35PNi/5Z1PpvgiztdY+3f8ALXy/LoAs2drJpeh21vD/AMfMcdaukyXEtnF9s/4+&#10;f+WlSeVU9AD4pv3dWqqxVL5v9+SgCT/lnUcUvk0Sy1DQBNUkX/LWo6kiloAI5ZPMolollpf9b+8r&#10;ICrLSUstMrUB8VWYv3tVoqsxUGpLHUlVoqkoMhZKJf3VHmVFLQAeb5tR1DU1AB5tSRVVqaKWgCWi&#10;k86jzqAJKjloilo86gAilollqPzaP3f7ygCSKpf+XeoopY6llloAillolpaioAkh/wBZRFR51R+b&#10;QBZjo/11RRVLHQBPD/q6POqLzalrUCKWm/8ALxTpZag86gCWSov+ulSUygBP+WlLSSy1H5tAEtJ5&#10;1R0f6ygCxRUf+q/d0tAE3+qolpvmUlBkL/y8UlFFbAFRy/uqlkqKWWsQK0v72mU+WopZaADzKdUN&#10;FAEnmUR0RS06ggbJVbzalllqLzaC/wB0bklRSf6upZKillrlOamR1FLLSUstB0jKhl/dVJL+6qtL&#10;QQWfMryX4nfEvWvC/iTRbGzjj+x3lx5cn/PWvVoovNrwX44fvfiR4Ht/M/5eP/jdBf8Ay9PUPid4&#10;8/4QjwvLdJ/x9Sfu4/8ArpXJWfjy+8O6poMd/dfaYtQj8ySsb9p61urrR9F2eZ9mjvI/M8usD4na&#10;NceI/GHgK3sP9bHH5klHtAPQpPiDeeI/FGq2dhcfZrbS7f8AeeXJ/wAtK674Y+KJPFvhuK6f95LH&#10;J5cleH+BbC40bWPHv2z/AFsnmfu61fhLdeLPDnw7ik03SY7m5uLiSTy7n/nnQB9Byf6yvD/2h/G+&#10;veCI9KuNGuvKlvLjy5K9S8L3WtXVvLJrNnb21z/zzjrwX9rm/kik8JW6Sf6zUI6KgUzr/GXijxF4&#10;I8L23iJLr7TFHHHJcW0leheF/iNpOs+F7HXnuI7a2uP+eleY/tD6pb2HwPuY/M/0m4t44468u1bR&#10;tS8G/sz20c/mRXNxJH+7k/5Z/vKAPrG68R6ba/Zt99bxfaP9X+8/1lF/4o03S/K+2X1vbeZ/q/Mk&#10;r5j8UTfao/hpbwXH+skj8z95Vv8AaHsP7Z8aeB9J8zyopLjyv9ZWoHu/iHxdY3Wj332DVreO5jj/&#10;ANZ/rPLo8L6z9l8L21xqWrR3Mv8Ay0ua85+KHg2x8G/DfWrywj+zXP2P95J/z0rzW8upJf2Y7HfJ&#10;J5skcf8Ay0rID6ci8W6TdXEVnBfW8tzJ/q/LkqXUvEdjpckUd5eRxSyf8s6+bNWtbXw54g+H0lvJ&#10;5Usn/LTzK2fGVrfRfGCK4fzLm2kt/Ljj8yg1PftJ8RWOs+b9guI7ny/9Z5dXLy6s7CP7RPJHFFHX&#10;k37Pvg2+8L2eq3mpf628uJJI4/8AnnHVH9ozWr6wj0Gzg8z7NcahHFcSR0B9s9ls/EdjdfcuI6i0&#10;3xbpOqahLa2d5HLcx/6yOvCvGV/eWHxc8J6bpPmfZri3k8zy6w/GX2z4X/GjT76zjk+w6xH5f/bS&#10;gPZn0x/b1rF5sn2iPyo/9Z5lFn4jsbq4+zwXH72vLfH1hZ6N4DluL+48qWT95J+8ry7wn4ovLr4y&#10;eF44Lj/QZLeTzP3lagfUd14jsbW4+xz3UcVz/wA85JK57xb4ojl0/wD4lt9HF+88vzK8S+JFr/bP&#10;7RHhzTXkkiikt/3laX7Rlhb+CPA9rJYSeVLJeW//AKMoA+gY9Ut7XT7aS8uI4v3dFrrNndW8skFx&#10;HLFXh/i3WbeK40Hz7qP7TJb+bHH5lUfhBrNxLb+M457jzfLkkkjoA93m8Uab5f8Ax+R/9/K0I5I7&#10;qPzEk82KSviHwvql1F8H/FmrXFxJ9pjvJPL/AHn/AE0r6v8AhVfyX/w30G4eTzZZLegDavdZs9Lu&#10;PLnuI4pawPHHxG0nwbo/268uP9Z/q68N+M11r2g/ESLWoZJLnSo4447iOP8A5Z1lfH26tdZ+Fei3&#10;kHmfvLyP93QB7r4g8XSXXh/T7ywvPKluPLrrItZtbW3tvtdxHFLJH/z0r5z+Psv9g/Dvw5JYXHlf&#10;vLaOoPjtf3lrcfD6OC4ki+0SR+Z+8oA+mP8AhI7H/V/bLf8A7+VPZ6za3Vv9oguI5Yq+TryW6m+P&#10;Eem/bJPsP9n+Z5fmV2vwF1q6uv8AhM7V/M8q3uJPLoA98tdZs5Y5ZEuI/Kj/ANZXD/F/xvdeF/B8&#10;urWH7zy5I/8AVyV8/wDg3xReS+F/iDvvJP3dxJ5f7yu41LVJNU/Zzsby8k82WSOPzPM/66VkB7p4&#10;f8RW9/4b0++upPKluLeOStG11mzuo5ZIbiOXy/8AWV4f4gurew8H+F/9O+zS/Z4/Lj8zy6xfg34o&#10;utU+IHiixe4822jj/d1qB7BpPxQ03XtY1Cxs7yOWWz/1lXPButXF/JqEj3kctrHJ+7rxz4N6NZxe&#10;KPGf/PX7RWR4S8R6lpen+M47OSS5ljuJPLj8ygD6Yi1mzupPLS4j82pJdZtbWTy57qOKX/ppXzjq&#10;Ws31h8M9G1ZJPN1C4kjqL4q6zfXXizwZH9oktvtH+sj8ygD6TtdUs7/zfIuI5fL/AOedRXl1b2Ef&#10;mTyRxRf89JK8U+F+s3EXxU1XTftEktt5fmfvK9S8daXJrHhvULdJJIpZI/3clAGr/bNj+6/0qP8A&#10;ef6upbrVLWKPy0uP3tfInh+68Ra14T1C1f7R9p0e4/1nmfvZPLr274VX9x4t8PxalP8A62OPyv8A&#10;rpQFQ67w/wCI5IbjUJLi8822jrPs/ipa69b6h9guP3tnXn3gW6+1SeL43uP9X5n/AC0rK+B+l2MX&#10;hfxHJ/y1kkk/5aUAeh/CX4tR+MtPuZLy4jiljk8v/WV6h5scscUiSV8d+DYo9L8H69dQSSReXcV9&#10;L/DLVJNZ8H6fdTyfvPLoA2r/AFmz0v8A4/LiOKWiz16xuo/3F5HLFHXhXxOlvoviBFG/mXOnyR/6&#10;uOoPDml6to2n61eJ9o8r95LHH5lAHvUfiKxluPs/2yPzaZf+I7HS5P8ATLyO2/66V89RazJdeC/7&#10;W+0f8TDzP+elHjzULrVNP0GSe4k82ST95+8oA+irPxHY6pJ+4vI5aLrxHY2snlvcR14V4Xuo9G8c&#10;RW6XH7qSP95WD8TvEdvYahcxwXXmS/8ALO28ygD6cl1Szit/tHmR+VXl3jz4gyWGuafHYXHleZJ+&#10;8jkrgovFt9F8N7G48zzf+WdHi2Kx/s/QbpJI5Zf9Z/rKAPoX+2bO1t7bz5P3skdN/wCEjs5bOW4S&#10;TzfLrxbxBqlxdeJNKt7iST7DJH+8qSzluIvEGoW9n/x4+XQB6F4R+KGm+I7y5t0k/dW//LSuji8Z&#10;aT5nlvfW/m/88/Mrx/4QWtjFJrX+r+0xyVmfDfwjb614s16Se4k/1lAHut54osbX959qjlip8WvW&#10;t1by3EdxHLFXiN1F/ZfjSLSZ5JIrGP8AeR0abf3H9oa1ZpJ/oPl0AevxeN9F/wCf6Pyq4f4yeN5P&#10;C+n219Z3EfleZH+8rzXwlYWt14T1qSSTzbmOT93+8qn4glkv/hvFHf8A/LOSgD6F8G+N7HxHpdtI&#10;l5H9pkj/ANXUF5qlx/wkltGl95UX/POvA7X/AIk2oeF5LOSSKWT/AFknmV0fxN1S4sPHmlSJJ5fm&#10;f885KAPfrrxRY2skUc9x5UtXorqO6t/MSTzYv+mdfPvhzXrHxH48udN1a88qWOP93HJJXunh/S7f&#10;S9L+y2cnmxVqZHmXiD4oSeHPiRY6TeXEcVrcf89K9Ns9Zs9Uj8yC8jl8uvn34q2Fvf8AxU0/z5I/&#10;Nq74G1STS/FmvWNnJ5sUcdBqe6y+KLG1uPs73H7ylvNZs7W3+0T3EcUX/PTzK8B8L6z/AGzb+KLi&#10;8k8q5t5PLjjkqDxBql9rPwrvo57iSLy5P3cnmUAe8/8ACW6T5n7u+t5fM/55yUf8JbpMcksf2638&#10;2P8A1leTfDfwHZy+A7a6nkklufLrzfw/F5njDxRG9xJ+7/1f7ygD6h/4SjTZf+X63/ef9NK0JdUs&#10;7WP7Q8n7qvkTTZZLrwnqF19o/exyfu67i88UX03hvRY38zypJPLkoA9+tdes7r/UXEdEviPTYpPL&#10;e8j82OvGdWv7jQfEGnx2cn7qSuS/suS/8ca19ovJPKk/5Z+Z/wBM6DI+mLDVLW6t/tEFxHLbVFa6&#10;zZ3Vx9nS4j82vnrwl4jvtL8H69skkllt/M8utH4YxX3iPS4r77d+98z95QB79ey+Vby7JK5fw/4j&#10;klvLn7ReRyxR1q3nmS6XLv8A9b5deFeF9UvP+Es163+0fuv3n/LSgD36PxFYy/cvI6l82OX94n+q&#10;r5Z8L6XcS/21I91J+7kkk8uvd/hVqkmqeE7bz5PMljkkjoA66o5KlllqLzKACWH+5VarMlVqALdN&#10;8yq1FABLUfm1JLLUfm0GfszblqtL+6qX7VHLHUXm+b9yuUZHN/rKWmyUSy+VQASy1H/rakl/e06g&#10;BsUVcR4g+Dek+I/EltrV/JcS31v/AKv95/q67yL919+orXWrW/kuY4LjzZY/9ZQXTMrVvC9nrOn/&#10;AGO8/exVR8PfD+x0G4+2JH9pufL8uOST/nnXUS0lBBxurfDSx1TWJb5/Milk/dSeX/y0rrtNsLfS&#10;7e1s4I/KijollqtZ6zZ3VxLbwXEcssf+sjrUsszf6uvPvHXwb0X4jahbXWrRyS/Z/wB5H+8/1deg&#10;+bHLRHQBw/8AwqrRZbi2kvI5LmK3/wBXHJ+8ira8UeDbHxRo8um3lv8A6NJH/q63v+WdHl0AeU2v&#10;7PHh+K40+48u483T5P3f7ytrXPhLpPiPxBp+rX/mS3On/wCr/eV3kt1HaxyyPJ5UUf8Ay0rP03xb&#10;pOqXH2ezvo5ZaAMXx94ItfG/h+50W/kk+y3H7uSuYuvgPoN14XtvDrxyf2fbyRyxx16jJVagDgrr&#10;4N6LdXGn3Tx+bLp//Hv/ANM68i8deDdW1n4qXN0mpXGmW1vb+VHJ5f8ArK+mpZPK+/WVq0ukxXFt&#10;Hf8Al+bcfu4/MrIDzn4Hy+JLWTU7PVriS50+P/V3MlejeKPCVj4ot/s95H5vl/vI6ls9Z0m1uPsK&#10;XEcVz/zzq7Z6za3VxLawXEctzH/rI61A53w/8ObHRtQ+3eX5t9HH5ccklaureDbHXrixuLu3jllt&#10;5PMjreh/1dEVBqcv46+Hum+PNH/s3Uo/NtqwdJ+COg6NrFjfQWv+k2/+rkr0Wlllji+/JQZHD3Xw&#10;v02/8cW3iif97qFvH5cdS+PvhppvxGs7az1KPzba3kjk8uuqs9Us7+3lks5I5fLk/wCWdWYqDU80&#10;1z4I6TrOoafdT+Z5unx+XH+8qXQ/hDpvhyTUPsfmRf2h/wAfFejSy1FLLQZHl1n8AtBsPD99pKR/&#10;6DeSeZJHXeeH9Bj0HR7axg/49rf93HWrJUUtBqcHr3w5j1nUJbh5P9Z/rKPEHwr0nXvDdtot5H/o&#10;1v5fl13FFAHnfiP4N2PijR9M02eST7NZ+XJHR4o+Ddj4tuNKkvJP+Qf+8t69EqWKb95QB5RdfAyz&#10;l8Uf299ok+3eX5fmeZW14B+FVn4I/tD7H/y+SeZJXoP+uo/1NAHkl1+z7ostxqsnl+V/aEnmXEdb&#10;V18JbGXwnbeHU8yKxj/1deh0UAeYa58EdN17T9KtZ5JPK0+T93+8q54X+EGm+F9Yub6DzPtNxH5c&#10;kleh0UAeeWfwqtdG8Qahq1n5kVzef6z95Uvg34QWPheTVbhP3v8AaEn7yvQYov3dEn7qOgDgrX4V&#10;WMX+j/8ALtHJ5nl1W8W/CWz8R6xp98/7qWz/ANXXe3V/b2scsjyeVFRa3Ud1H5kEnmRUAcP4X+F9&#10;noPiSXXk8z7dJH5clegyxebH5dEX7qkoA52z8EWNrJc7I/8Aj4/1lXtD8L2eg6P9hgj8q2raqWgD&#10;z3w58KrHw5qmoXkH/L5/rP3lVtJ+Ddjo39q/Y/3UWoSfvIvMr0qKKo/K8qgDx+1+AVja6Pfaakkn&#10;2a4/6aV3vhfw5H4X8P22mwf6qOOujqKWgD5x+M2jatqnjSx+x3UltH/0zre+GN1r0txLpN//AKTb&#10;eX/rfLr1bVrWxl/eXfl/9M6tWWl2dr+8gj/1n/LSg1OJj+EtjFJLs/dW0knmeXHVrXPhfpus/Zt8&#10;f/Hv/q67KKloA4KL4VWP9qRX37zzY46p3nwC8P6pqlzfT2f+k3H+sr0iKpfMrIDkbP4VaLY6H/Zq&#10;W/8AoP8AzzrHi+COi+ZFvj/dRyeZHHXpcVEtamRyWrfD6x1Szit5I/8AV/6uSpfD/gix0aOXy4/3&#10;sldPSxS0Achpvw003S7i5uII/KluP9Z/00q54f8ABFj4dvLm8gj8qW4rqIv3tEtAHJeI/h9Y+I5I&#10;rieOPzY/9XJWVeeDbHR9D1D7Jb+bcyR13s3+rqKa1juo/LegD57+DPgiPWZNZkn8yLzLj935lera&#10;t8L9J1TR4tNeP/Rq6Wz0u3sP9RH/AKyr3m0GpwUXwb0X/Rv3f/Hv/q6vXnwv03VNQtry8j82W3/1&#10;ddpFRFF5NBkcPqXwb0HVNYttSe1/063/ANXJXZ6bYR2FvFbpUsl1Hax+Y/8Aqqis9Zs9U/487jza&#10;1MjkPFHwr03xRrEV9eR/6THS+H/hVpug6hc3yf8AHzcf6yu7qOT/AMi1kanB3nwqsbrUJbxP3csn&#10;+s8up9W+HOm6p4f/ALJeP/RpK7X/AJZ1WlljtY/Mf/V1qBg6H4Xt9B0f7DZ/8e1clF8FtJi1i+vk&#10;8yK5vJPMkr0Kzv7O/wD+PO4jl/651FeX9rYR/v5PKoA4C1+COk2Fnc28HmeVcf6z95XQRfD6x/se&#10;Kx8v91HXUWt1HdR+YknmxVWl1S3iuIrfzI/NoA56z+HNjayRSP5kvl/6usyX4QWMuqS33mSRSyV6&#10;P/ro6IqDI4fQ/hfpujW9zbx/6q4/1nmf8tKi8L/CCx8L3ktxZySRRSSeZ5deg+V5tH+tjoArS2Hm&#10;28tv/wBM68+tfhLZ2uqXN8kknm3H/TSvSv8AlnR5VAHldn8G7OwkuZEuJP8ASP8AWV1Hg3wvH4Xs&#10;/sqSfupK6zzf3dVaAI5KdT5arUAFRSxVLUVAB5VEstH/AC80UAEtN83/AKZx0XVVfKoINGLzJY/9&#10;XUVrL5Uksb1p/wCpjqrLFXKZEcstRRUXX7qmxS/vKDUmlo8qlqSOgCO8ljit5ZP+ecdebeDfiNpN&#10;1Jr0lnaxxS6fJ/pEn/PSvQtcl8rS7mT/AKZ183fCWwurDT/Gck9jcebcSSeX5kdAqZ3Fh+0Za6po&#10;9zq0GkyfYY5PL8ySStzxR8ZI/Dnh/T9aS18yxuP+Wn/POvDYtBvrX4P3OmwabcRX0lx5kdt5dev6&#10;l4IuNZ+EdtpvlyRX32OP/v5QHszrbzxtcXUenx2tvHJ9oj/791x3hfxlHJqHiP7LYxxX1v8A6yT/&#10;AJ6VZ+DfhfUtG8F211rPmfbo/wB35f8Azzjrl/h3FfS6p4s32NxbfaJP3fmR/wCsoGXvgf8AEbXv&#10;Fun6hq2pRx+VHJVzw/8AH2TxHJfR2GkySy29x5f7qsX4QR32g+C9as7yxuIrmSST/lnR+zXo15a6&#10;Xr/2+xuLaW4vPMj8yOgs73/hasd/qn9k2Fv/AKdHH5lxH/zzro/C/i238UW9z/yyubeTy5I68f0n&#10;Rrjwb8VNe1Ke3uLmx1CP93JHHXW/BTwlqWl3Gvatf+ZF/aFx5kccn/POtQKv7S2s32g/DPVZNNk8&#10;q58uuY+GOqaT4J+E+meJNSjj+0/Z/wB3JJW9+09FcS/De+t4LeS5luP3flxx153438G6t4j+Bei2&#10;dnbyfabPy5JLb/rnWQHsHhz4v2+vahFYzxxxSXEfmW/l1gxftBR3+sarpNhpMl9fafJ5f7uSj4d3&#10;VjrPh+xkTSZLW5t4/Lk8yOsD4BeF7iw+IHji8vLGS28y4/dySR/6ytQKPjr4yeJP+Ek8L6bZ2P2b&#10;7ZJ+8jrufG/iiz0vxBoNvf28cstxcfu/3dcX8ZNGvovix4T1JLGS5sbeT955cf8Aq6Pi/Lfap8RP&#10;BklnY3EttHJ5kknl0GtMi1K6/wCMkNPjTzPK+x+ZXW+DfG9ndePNes4LH/Trf/WSVx0un3V1+0Jb&#10;Xn2O4+wx2f7yTy6Ph3LeaN8TPGd9Jptx9mkj8yOTy/8AWUGR6Drfxuk0HVNK017Hzb68k/1cdb2u&#10;fFD+y9UtrFLX/SfL8yT93Xh/wlluta8ca14w16xuPNjk8uztpI/9XHWr8RPGWpXXjC2tf7FuPs0l&#10;vJJ9pjjo9oB65ofxQj8UeG9TvrOP97b+Z5lcD8GfiNfeN/Cetatfx/uvtHl1zv7Pul6lF4H8UWt5&#10;YyWMskknl+ZUnwZiutG+GevabPZyRX0clx/yzoA7j4d/EbRYvBdzq0H7q2juJPM/6aSV0dn8ULXz&#10;NP8Atkf2aLUJP9Hr528EeCNWuvgnqtj5dxFc/aPM8v8A7aV13iiK88W/8IZY6bbyebZyRyXEnl/6&#10;vy6DU9N8QfGm10HxZF4d+xyS30lv5kdbHgX4g2/jK41GzSOSK5s5P3kdeNata3kvx80+4ezklsbP&#10;T/3klb/wPtbi18eeM5J7eS2iuJP3dAHqPjrxRH4N8P3OpTx+ZFbx+Z5dcta/F+1l0ux1Ke3ktrG8&#10;k8uOSSov2h7r7L8M9ak/6Z15J4gtZPGXwX8L6Tpscn2793/q/wDrpQFM9f8AG/xksfBGoafb3kfm&#10;xah/q/Lq5a/FC3+z31xeW8ltbW8fmfvK8Y+LWjXUviDwFZ/ZZLn7PJH5n7uvRPjh4XuNU8DyR6bH&#10;5Uv7uT93HQBuWfxat/tFj9sj+zW15/q5Kn1z4q2Ol6x/ZsEkctz5fmeXXjHijT7zxRo/gyx023uP&#10;tNnJH9o/d0eKJbHRviZbRvefZrmSz8uTzKAPYvC/xfs/FFnqd1Zx/wDHn+6uKg0n452PiPT4ryzs&#10;5JYvM8uSSsbwlo2k6N4L1r+zbiO5ubiOSSTy6q/s2aNHF4Dl+2WvlS/aJP8AWR0AdfdfFqxtftOy&#10;OTzbePzJPMqzL8ULGXwX/wAJIn/HtHH5leH/ABE1mTVPEGvWNnY3EXlx+XHJ5dT+H/tVr+znfW89&#10;vcRXPlyfu5I/3tAHpcXx90260/T777P/AKNef9NK3vD/AMUNN1TxJFpP+quZI/Njr52itbiL4V+H&#10;LNLeTzY7iPzP3dddFLJF8ZPC95Bb3H2aO3/eSeXQB9O/8s65f4ieI5PC/hvUNSSP97bx+ZWfZ/FC&#10;3uvGEvht7eSK58vzfMkjqT4pWtxf+C9ajgj82X7PJ5cdBkeSeH/iXfeN/hPqGpTxyReZHJ5dHwT+&#10;LUel/D+xk1LzPK+0eXHLJJWb8MZfK+A99pv2e4iuY/M/d+XXD2dhcRfCOK1+x3H2mO88zy/LrI1P&#10;qzXPG9jpdvbXD3Ef+kf6urXhfxlZ+IpJY0/4+Y6+dfihFq1ho/hPUkt7i5treSP7ZH/7Ur2v4bfY&#10;bqOK+sLfyvtEf7z93WoHW+I/FFn4Xt/tE9Y9n8RrOa8it5o/Klkj8yOuH+Pul311HpV1Z+ZLbW9x&#10;+8/651jalpdx4o8YaDcWEcn2aP8A1lAHpWh/FXTdZ1y50n/VX1vU9548t7C3luHj/wBXXjvxE8G6&#10;toPxI0XUtGjk8q4k8u48uOuv+KuqW/hLwPLcT28kvmeX5nlx+ZQB1Gk/FWx1TUIrF/3Usn+rrM8R&#10;/GTTfDfiCLSZ4/NuZP8AV+XXgeiazJdfEDQbj7PeRRSf8s/LrtPEdrZ3Xxs0qR7eTyvLj/5Z0AdP&#10;4o+JdjdW8X2y3ktovM/5aV1V18RrHRtPttn7393/AMtK4P8AaH0uO18N23k2vm/vP+Wcdcl4y8Sf&#10;8SfRY/sN5LLJH5f+roA9p8OfEaz8R29zJB/rbf8A1kdcxa/H21upLn/Q/Nit5PLrzv4M/arXVNej&#10;vI7jypP+mdVtDik+x69G9jJFLJJJ/wAs6APpPw/r1v4j0+K+g/1Ulcv8RPira/D7yvtdvJL5knlx&#10;+XTfgz5kXguKN45IpPM/1clcd8erWTVLzSo0tZJf3n/POgDrtN+L8d1H9onsfKtv+WcklNs/jdY3&#10;VxL/AMtbbzP9ZHUXjLwvJqnw7lt7CP8A0n7P+7jrg/hBFbxaHLY3+k3EV9byf8tI6APQ7X4v29/r&#10;H2Gz8vzf+WlN8W/FqPw5cWNu9v5stxJ5deYeKPC/m+IIr7SY7i2vo/8Av1VX4iX9xFqGgyX8cnmx&#10;yf8APOgD2nSfirby3n2W/j+zSyUXnxQj/tCW3s4/Nij/ANZXnOueHLjxb4g0+Swt5I4vL/551Bpu&#10;l3nhfWNVs57e4l+0R/u5PLoA9E1z4v2el+H5dWTy5Yo/+WdZWm/HizlktvPt/Ltrj/lpXnOreF76&#10;w8D32+OSXzJP9XWLeaXfS+G9BjgsbjzbeT95QB79rnxVs9L1C2sUkj+1XH+r8yjUvihZ6Np8l5ef&#10;upa8u+InhePXtL0+RI7y2vo4/wB3JHXJeLfDnii68J21w9vcXP2eTzP+ulAH0R4F+KFn4tuPsfl+&#10;VL5fmVs+MvFtv4N0+W8nj/dR/vK4z4VXVrqFvbXCWMljc+X+88yOt74kWtvqmh3NvPb/AGmLy6AK&#10;Nn48j8UaH9oTy5ba4jryD4VfEa88L+IPEcd5b+bbR3En+srS+Hfhy+8G3EtvZ/aJdMkj/dx3P/LO&#10;s3Q7XzbjxRG9jcebceZHH+7oA90i+KGm3Xh+LVkkj8qSOq1n8ULe6kto57f7N9o/1deMaH4c1L/h&#10;B5Y0t7jzY5PM8uSt+8iuPFEmgx2FncRS2/lxyfu61A9Bl+KEdr4k/sl7f/ln5kclRWfjy38Uf21Y&#10;p+6ls/M8yvOfGUV5o3jixuns7iW28vy/Mjjo8AxXH/CWa9ePb3EVtcfu4/MjoA2PhVr0el6hr8c9&#10;x5vlyfu6x/i18Qbi/wDD9zcWFvJ9mjk8rzK5zwvpd9dapr0fl3EX7yTy6lutZj/4Vvc6TPayf2hH&#10;J+8/d0Ae2/CW/kv/AAPp0k8n73y681+L+s3Hh34gaVcQeZ+8k/1deg/BmGSLwHYxvb+VJH/rI5K8&#10;++M1rJF4s0q8e3kkto7j/nnQB6bpPxGtbq8+x3n+jSyR+ZHTpfihpsWoS2/mR/u68k8W6XeeLfEG&#10;n3GkxyeXH+88yOOqPg37PpfjjULHVre4l+0f6uXy6APpOzv7e/t4riCTzYpKtebWZ4fijis4o0j/&#10;AHVaflUGRLSS0tRUAEstRS0lFZARyVHLFJUklR/8vFagFRUUUAFHm0Sy0UEDbqq1WZv9XVagDZ83&#10;93RN/q5aP+XeopK5QK0sX7umxS06Wo5aALMf+rqT/lpUcUXlR1NWpY+WLzY/Lf8A1VVv7Lt4v+Wc&#10;flVZ83yqillj/wCekdZEFb7BZ+Z8kcf/AH7qzFax+XUfmR/89Kk83yqACaKPy6rRWEcUfyRx+V/1&#10;zqX7VHNH5iSVFLdRxf8ALSP/AL+VqWN+yxxf8s6da2sdr9yOOOsrxNrN5penyyWEcdzc/wDPOSop&#10;fFFvpeh211q0lvbSyeX5n7z/AJaUAbEVhHLJ5jxx1bihji+5UdndW91bxXCSfu5I/MqTzY5Y/kkj&#10;8qgBbq1juv8AWRxy1Vltbfy/L8v91/zzqz5sf/PSiWSPy/M8ygCtFYWtrH8kcflURWsdr9yOrPnf&#10;9NK4z4nePP8AhA/DdzqSeXLLH/yzoA6qW1t7qT54/NpsthbzSf6uPzax/BviP/hKPDdjqyR+V9oj&#10;8zy6wfEfxGk0HxxpWi/Z/Ni1D/lpQFM7b+y7PzPM8uPzaItLtZfNj+zx06KWOX/lpVmKWP8A56UA&#10;Qf2Pb/8APOOmy6Xb+Z5nlx+b/wBc6vRSxy1FLLH/AM9I6AIIrC3i8393H+8psWl2cX3I44vM/wBZ&#10;+7qz5scn/LSOuI+J3xLs/hzpcV8/72KS4jjoA6yKwt4o/LSOPyqitdLs4pPMSOPzaNJ1S31nT7a+&#10;T/VXEdYupeKLi18UW1ilrJLFcf6yT/nnQFM2pdGs5bjzHt4/N/56VLa2Fva/cjjip0ssdcF8SPih&#10;Z/D7+zPtkfmxXlxHbUGofGTwvdeMvB99ptn/AK24j8urXw38Gx+HPCen2N5bx/abOPy/MrsbO6ju&#10;reKT/npH5lOoApy6NZ3VxFI8cfmx/wCrkq1Laxyx+W8f7qm+bXPeOvG9r4I0uW8n/wBb/wAs46DI&#10;1YtGs4pPMS3j83/rnXlHij4Nx6z44udWnt45YpI/+edeheA/GUni2OWR7OS2i/5Zyf8APStnUtes&#10;dLuLa3nkj824/wBXHQBwfw7+F8fhfULm4fzPs0n/ACzkr0a1sLe1j8uCPyv+udcldfEa30vxhbaC&#10;8f8Ax8R/u5K6/wA3zPuUGpT/ALGtZZJZHs4/Nk/6Z0f8I5ay2/2dLePyv+edXP8AWVZi/dR0GRUt&#10;fC9jFbxR/ZY/Kp39g2cUnmfZ4/N/56VyHiH4v2Ol+IItFSP7TfSf8s67TSb/AO32cVx/qpZI/wDV&#10;0AYtr4Ns4vEn9reX+9ro5bWO6j8t/wDVVznjzxlb+CNDl1Kf/VR1i3nxf03S9P06+f8A49tQ/dx0&#10;Gp1tr4cs7WOXZbx/vP8ApnUUvhyxlj8v7LH5X/XOtW1uo7q3ikT/AFUkdJQBSl0azurf7O9vH5X/&#10;ADzqWz0u10uPy4LeOKKrPm0Sy+VHQAXlrHdebG8dVrXRrO1+5H+9qnZ699q1CWzePyvL/wCWlavm&#10;/wBygCK6sLe6kikeP/V1WvNLtdUj8ueOOWKrtL5tAGNF4S021k8yCzjilpP+Ecsftn2j7PH9pj/5&#10;aVc1C6+y28sn/POsHwv48tfFFxcxwf623k8uSgDXvNLtbqOKOePzYqrS+HLGWOLfaxyxR/8APSOt&#10;CjzaAKcWg2Nr5uy1ji/7Z0ReHbGKP/j1t/3n/TOrn+5R5tADbW1t7WPy4I44qiutLtbqTzHt/Mlq&#10;eWiKWgAitY/L8v8A5ZURaNb2v7xLeOKWiKWrPnfu6AKkujWf+se3j83/AK515f8AE74aX3ijWNKu&#10;LPy/Kt5P+Wkdeu0UAUtJsI7Wzij8uPzfLp0ul2d1J5j28dN1bWY9Lt5bj/llHXnNr8ZI/tEX2iP/&#10;AEaSTy45P9XQB6RLYW8sflvbx+V/zz8uj+x7X/n3j/791LZ3X2qOKRP9VJVigClLo1nL9+3jlo+w&#10;28sfl+XH5VXaKAK9nYW9r/qI44qs3VrHdfu3j/dUReXUtAFWLS7OL7kcdR/2DZ/8+8fm1p0kVBkV&#10;otLt4o/+PePyv+udRWujWdrJ5kFvHFLV+itTUo3+l2t1+8njjlqr/YtrFH8lvHWnUUtAFGLRrOKT&#10;zEt4/NpsvhzTZZPM+zx1fpZayArWdhb2Eflp+6iqK80a31T95Pbxy+XV2itQKVro1na/6iOOKoLr&#10;w5Y3VxFcPbx+bH/y0rUooMhYoo7WPy0oioipKALX/PWo5ZahpfNoASililpKAI5KrVLL+6qKgAqW&#10;b91HUWf+mlH+srIBlFJ5VEtAEU3+rkpn/bOOrUsX7ukoNTWl/wBXVCWrUsvmx1WllrI8wioiip38&#10;dNoNiz/yzp1QRUssvm0GpneI7qS10u5kgk8qXy6+SfC+s+JNU8J+KL681a4823uJI4/3lfWXiTS7&#10;jVNLubeCTypZI68T0n4D6to3hPUNFTUv3t5J+8k8ugDDvPGWrWHg/Qdan1a4luZJI/8AlpXbeLfF&#10;t9qniDQdJguJIra4j8y4kqjq3wC1LVND0rSf7S8q20+TzP8AV/6yux1z4cyXUmn3EEnlX1nH+7k8&#10;ugDhdD8b31r441rw/wDaPNto4/MjrgtJ1TWtU8P+KNWvNSkl+z3H+j/vK9u0P4VR6XcarqTyebqt&#10;5/y0/wCedc5Z/Ay6sPD+oab/AGl/x+SfvP3dHtAMDxl4yvovgvp999sk+0yeXH5lUfi15l/8P/C9&#10;xPcSfaZJI673XPg3JrPg+28O/av9Gt/+WlWfFHwgk8R+G9P0n7V5Utn5flyUF+0Mrx14yvvDkfhf&#10;QbC4+zf2hJH5kkf/ADzq1L4yutB+KGn+HYLjzYri38ySOtXXPhV/bNvp8k9xJ/aFn/q5Ks+H/hfJ&#10;F4k/4SK/uPtOpxx+XHWoe0PNJZfEniP40ahpNnq1xbafHb+Z+7kq18VfG998NP7B0FLyS5udQuPL&#10;kkkkrvPD/wANLrRviBqHiSe8837Z/q4/L/1dR/F/4N2/xLksbhJPs19ZyeZb3MdAe0Oci8W+JPC+&#10;n6rfXlv/AMS/7P5kfmV574+lvPFHwTl1q8vJJbmSTzK9utfhzdXXhuWx1a+kufMt/Lrgrz4Batde&#10;F5fD/wDa3/Eu8z935lZAepfCHy4vh3oP/LL/AEevH/jNYSap8YPBlv8AaJIvMk/1le4eDdGk8L+H&#10;7HSfM837PH5dcZ4++FV54o8WaVr1ncfZrnT/APV1qH/L05eLxHq2j/Fj/hG4LiSW2uLf/V1U8JeO&#10;NS0H4ga14b1W8kl8z95Z+ZXe+H/h9/ZfiS58SatcRy33l+XVC68L6L43+IGla9ZyRyy2cn+sjoA9&#10;L8P2slro8W+STzZP3leFfGbxlq3w58caLffapP7FuJPs0kdfQsX+r8uuD+Kvwvs/iNpdta3n/Lvc&#10;R3MclAHi2k/FrVtL+KElrf3En9lahH/odbn7Rmlyf8Knl3yebcySR/6z/rpXoOpfBvTdU1zQb54/&#10;3ul/6uovjZ8Pr7xv4fttNsJPK8uSOSgDg9J8R33g248GWP2iSWO8j8uT95R438b32jfHTQdJST/R&#10;pLf95Wrq3wl16+1TwvcJef8AILqLxH8IL7xH8VNP8SP/AKq3j8ugCtpPjLVviN4s16z026+zRaf+&#10;7jrlf2kft3/CJ+HLe/k82++2R/vK6rSfhBrXhL4gX2raNeeVY6h+8uI/Lq98WvhVq3xBj0WOOTyv&#10;sdxHcyVkBleF/GWraN8VNB8OvcebbXln+8jr2bxlrP8AYPh++vv+feOvMrP4X30XxA0rxE8n/Hnb&#10;+XJXqXiDS49Z0e5tX/1Ukfl1qB4xa+N7668D3Pij7ZJ/rP3dcx8epbjxl4L0HUvtEkX2i4j8yuut&#10;fhVqUXheXw35n/Ev+0fu5KvfE74VXWveG9F0mw/dRWckclZGtOoem+F9LjsPDenxpH+9+zx189eP&#10;orq6/aY0G1e+k+zSR/8AHt/yyr6T8P2slro9tbv/AK2OPy68k8b/AApvtU+KGi+KLO4/484/3kf/&#10;AD0rUKZx3xf+0f8AC6PC8aXEkfl11vgX4oXkviDXtJurj7T9jj/d1V8b/C/VvEfxA0rXkk8qKzjq&#10;14B+EF9pfjTXtauJP3WoUAZXhf4l694yuL66sPMlit7jy469+s7qS60+KR/3Uskf7yvG/h38JdW+&#10;H3iDUI7O4jl0q4uPM8ry69miikis/L/5a0AfMHhfS/N/aU16SeST93H+7jr0LQ/Hl54juNekguPK&#10;i0+jw/8AC/UrD4oar4keT/Rrz935dW4vhpfeHNQ1n7B/x7ap/rKKZkcr8RPGUnjL4N3NxPH+9jk8&#10;uSsPx1N5Xw78If8AXSOu71z4QXkvw3udFs/3VzJ+9qj4m+FWraz4T0HTfMj+06fJH5klBqbN148k&#10;k1jT9BsLjypZLeP95RF43upbzWtJS4/0m3/1dVtS+GmpWuuaVq1h/wAfNvH5clbng34fSRa5qGrX&#10;8f8ApNxHQB5pF8c9Sl8J337z/ia2cnlyR16F4B+IN5480u2uoJP3v/LSOsrTfgZb2vijWr7y/wDR&#10;tQ/eeXXQ/Cr4c/8ACB6Xc26f8tJJJI6AOe8P+N76Xxpr1i8cf+j/AOrkrnLX4qeIL+z1W48z/RrO&#10;T93WzZ/D7VrXxxqurP8Avba4/wBXWbpvwq1a10PXrN/+XySTy6AN7W/i/eWvgvT76OP97cf6ys/T&#10;fG+vS+LNKtftH2m2vP8AWf8ATOs7xBa3Xg34b21jeWP2m5j/ANXHU/gXxvYw6hbfb9JktpZP3ccn&#10;l0Ae3Xkv+hyb/wDnnXyr4S1TWtG8QeKLyC48qKOSvqW8/wBK0+XZ/wAtI68G034c69a/8JH/AKPH&#10;/pnmRx0Ab9n8ZLyXwXFeP/x8/wCrpP8AhN9W0a40+4vLjzYrz/lnWV4X+EF9F4H+x3//AB8+Z5lb&#10;X/CvtW1n+z7e8j/dWdAGR468b+IrXxhpVnptx5VteVe8W6p4k8JeH7m+nvvNl/5Z1q658Pr6/wDG&#10;GlXyf8e1v/yz8utn4neErjxb4f8AscH7qWgDxm68eeKIrfT7z7dJ/pH+sj8yuq8P/EHVtL8WRWN/&#10;cebFJH5nlVBefCDXrrT9Kt/Mj823kp1r8L9Wl8YW19PJ/o0cf7ygDTi8b33iPXNQjguPKis6qxfF&#10;+81TwnqEiSf6Tb/u/Mq1dfCq+sPEFzfWEkcUVx/rKvS/CCS18N31vB/x83H/AEzoA4m1+I2vaXo9&#10;jqU99JLFJJXUeOvi/dRf2ZZ2H/Hzef6us6L4I69LodjYzXkf7uT/AJ51q+Mvg3faxb6fJYXEcV9Z&#10;yf8APOgDqPA11q2qRy2+rR/uv+elVtc+H0es+ILGNI/Kto5PMrp/C+l32l6fFHfyRyyxx/8ALOjS&#10;dL1KLxBLcT3Hm23/ADz8ugDobO1jtbeKNP8AVR1e82opKIpaDIllpKj8ypYqDUIqlqGpvN/1VBkS&#10;f8s6jioiqWgBPOolo86o5Zf79agEtQ1N5tRS0AJS/wCto82koAKWKkooAKX/AFVJRQAUUsUtJQAU&#10;UUstACUsv7qkpZayAqy1HUsstRS1qARUynxVH5tZAEtLRRQAUv8A20pKK1AuTf8APOo/3dJ/y0pZ&#10;f+elcpzUyKinfx02WgZLSf8APWo4qloNQqCWKrtUpf8AWUAT/wDLvUsP+sqKigCaoJanooAqeVR5&#10;scVU9WuvstvLJXkkvjK+luJP3kkVB9JluS4jMaftKR7PLdW/8clN/tm1i/5eI6+d9c+IMml28sj3&#10;En/XOsHSfiDJrN5Fb/vIrmT/AKaV1H19Pg7/AJ+VD6OvPG9jFcRW6XHmyyVtWt1HdW/meZ+6r5s0&#10;m1vNU1S2/wCmcleqfES/vvDngOWSwj82WOOP/V/886KlM8PPspw+VU6fs6h3v2+1mk8tLiPzf+ul&#10;Ory3w5daT4y0e2ksLr/SY/L8yPzP3vmV3GpeKLPRfKt3kjlufL/1fmVkfFm1/wBNKv8A/LOuBl+K&#10;Ggxafc3jyeVFb/6yi1+L2k3UfmJHJ5Un+rkoA628sI9Ut5bd/wDVSVR8P+ErHwvb+XYW8cVRXni2&#10;x0uS28/91Hcf6uq158RtJ0vUPsL+Z9p8vzPLoA6mmx1ytr8S9Jv7eW4TzP3f+sjrodJ1S31Sziuo&#10;JP3UlAFuqk3l1T1bxFb6N5XnyfvZP9XHVHSfFFjqkksaSf6TH/rI6ANryqPKrnpfiDY2vm75P3Uf&#10;/LSny+N7GOTy0kjllkj8z93JQBteVR5VcF4y+KFv4ct7GRI5JftEnl/u460rr4jaTYSW1veXHlXM&#10;n/LOgPZnWUnm1ykvjyx+z+Yknm1a03xlY6pp8t0kn7qP/WUAdH9qjtfv+XFR9qt/M8vzI/Nrxrx9&#10;4yjl1jRbeCSSLzLj/WV6DdXVjF4gto55PKuf+WcdAHTebUF1LHDH89Zt54osbCTy/wDWyx1zfjrV&#10;I9U8F311YXH/ACz/AOWdBqd3a+XdfvE/1VW4ovJjrmPhvdSXXg/TLif/AFvl/vK6ugyI/LqXyqi/&#10;5aVJQAsUX/TOjyo6Iql82gCLyqPK/eVL5tQ0AL5VRzf6yrNVbr/WUGpF5VSx0RRU6gBvl1L5UdMp&#10;8X7qgDl/FHg238UW/lz/APPSqlr8PrfzIvP/AOWf+rrs4qJaAKMUXlRxR0SxR/8APOpailoAPK82&#10;jyvKooloAZT5f3tO/gqKgBPKo8qlpf8AW0AOtYvNkq95UdUbWLyqt0AN8n/pnR5dH/LvTqAIaKJf&#10;3VFAEX+/Uv8AqqiorUCzHSw/6yqtWY6yMiXzaIqIv3tJQBNFRUNFagTTeZR5v7yj/lnUNZGoUUsV&#10;EtamQSy0lFLLQAf89aPNolplAD/NolpKj8rzaACKKpKjjo/9F0ASyy1FJUlNoAbHTqKKACqktEtH&#10;m0AMopf9bTv9dHWQEctH/LSlpPNoAZLL/rajqSWo61IND/l4ol/dVFFRLXKclMKKJYvOoii8uOg6&#10;wqzHUcUX7ypqAGzf6uqUtSSy1H5tAFmov9XRLL5cdZUWvWst59nf91QBqxS0U2L97HFTpaAMXxbd&#10;SRaPcyJ/zzrxS18y6kuZPLr3XXLX+1LOW3/56Vy+m/Dm3hj+etaZ+k8O5lh8Fh7VD56+J2qR6Xp8&#10;XmR/6yTy64fQ9Ut4vGlt+8kli8uvr28+Eui6p+7vLfzYv+mtU/8AhRnhuK48xLPypaD6unxTg6dQ&#10;4r4VS2+qaxLHB+9/56V7B4m1Sz0u3ijn/wBVJ+7rO8L/AA+sfC8kslnH+9k/56SV0d5pdvqn7ueO&#10;OWKtT894izKnmOI9pTPEfG+gx6NqFtqXhqTyr6ST/Vx1aupY4/GFtJr0kkUdxb/8tK9Wi8OWMVx9&#10;o+zx+bUWreF7HVP+Pq3jl/7Z1kfIHlPjK10mHw/cx2H/AB7Sf6ySt7xlpdnYfDeKSzt44vLjj/1d&#10;d7/wiVjdW8Vq9vH5VacujWctn9l8v91/zzoA8k8R+I7G60vwvGknm+X5fmSVPFa2d18TPtH7uXy7&#10;OSu8i8EaTF5Uf2eP93/q6li8I2MVx9s+zx/af+elAHnPg21tZbfxRv8AL/1knl11nwquo5fB8WyT&#10;/lpJW/a+E7G1+0xpH5Xmf6yrOk6XZ6Nb/Z4I/KioA808USyRfEzSpLz91beXWDrlrfS/EC5ksJP9&#10;G+z/ALzy69b1bw5Z6pJ88dRWfhy10uOXZH/rKAPHfAtrpuqaHc2erXH/ABMI7iTzI6uatpcdrcRX&#10;1hcf6Tbx/wCrkr0b/hA9J/tSW++zx/aZKluvBFjdXHmeX+9oA8p8W6pHqmj6LcTx+X5dx5claHiC&#10;wsdU+JGgyeZ+68uvStS8EWN/p8VrcW8csUf7z/V1R/4QOxi1C2vPL/e2/wDq6ApnnPjq6s7XxBbW&#10;MHl20v8ArK5HTdZuLDw/rVuknmyx3Fe1654NsdZ1CK4nt/Nljjos/h9pOnxy7LOP/SP9ZQanBeIN&#10;U0m60vQZIJI5bmPy62PFsv2r4gaLIn/fuuls/hfpMUkUn2et6XwlZy6hbXjx/vY/9XQZHn3gi683&#10;xBr1vf8A+t/5Z+ZVOzsbi18P69G//HtJJ+7r0m68JWN1cfaPL/e/89KszeF7OWzltXj/AHUn+soA&#10;reAbqO18H6VH5n/LOuni/ex1lWvhy3tbeK3SPyoo61YovKjioAkoqvN/rKmrUB8UtJUcdSxVkAlL&#10;FR5tJQAstRzf6yn1HcVqA6m+ZTqqS1kBdpfNqKOiSgCWKiWoo6JKAI6ilqWopaDUZSebRLRFQAtJ&#10;LS0UAFJFS0kVAElSxS1FRFWoFnzKjlloqKgyCWjyqKP9ZWRqEstFO/gpsVagEVSxS1FRFL+8oMiz&#10;5lSVXi/e1YoAKKKKAFllo/6Z0ebSUALFRLSUUAFR/wCup1FAEn/LOm02m/8ALxQBJTabLLTqACim&#10;yVHL/q/9XQAVNVTzakioAljp1FQ0ARS0eb5VEv72Oo5aCBaXzf3dQ1LWRYktLSS07/W0AEstVfKq&#10;1LFWZWoGrFL+7o/1lEX72iKKuU4SWk8qpf8AVSU6g2G/6mopaWopaAGUv/LxSUktBqOli/d1h6l4&#10;bt7rzdn7qWtqWmRS/vKAOXil1Lw5JHs/0m2/55yVtab4js9U/d+Z5Uv/ADzkrTlijl/5Z1h6j4cj&#10;lk8yD91LWpZuSy1j6l4tsdG1C1sZ5P8ASbj/AFcdY11dato0cv7v7TFHXmWh2viLxx8VLXUtSsZL&#10;HStP/wBX+8rIKZ6/4o8ZR+HPs37vzftEnl10MUvmR15b8Zpbj7Hp/wBj/wCPn7RUtr4o1rQdQ0+3&#10;v5PtNtcfu/8ArnWoHpv+sqDUr+30u3luJ/8AVR1Pa/6usHxvpf8AbPh++tfM8rzI/LoIGReN47q3&#10;+0Jb/wCjf89K37O6jureKRP9VJXhnh/xbeeDbeLSfENr/oMf+rvq7HUvHkdrJY2Omyeb9o/550Fn&#10;psX7qOiWWvNbXxlrVrb6hJPb+VFb/vI5JKp2vijxBL4fj1Z5I/K8ugD02pIq881bx5eWHhvT9W8z&#10;97JJ+8qjrnxB1KLxJp+m2cf7u4j8zzKAPUZaWWWvKNN8ea1dapfaT5f+k2/7z/V12PgjxHJ4j0+W&#10;R/8AWxyeXJQBY8UeKLfwvb/aLiOTyqs6bqkeqW8Vwn+qkrgvj1/yK/8A20rtPDf/ACL+mf8AXvHQ&#10;BT8QeMrfQZLaOf8A5af6urd54jt9L0/7dP8A8e3+srzL42XUdhJpUn+t/wBI/wBXWr4+16OXwfcx&#10;/Z5P+PegD0LSdet9e0+K8s/3ttJ/q6klrk/hVFHF4D0r/rn5ldZLQH/L0rfx1Z/1VRw1JFQBYip0&#10;Uv7ymxURUASRRVLSRUvnVqBJ5dH+pp1Q0AJ5VS+ZR5lOoAbHUlRx06gB1FNp1ZALLUc3+spJYv3d&#10;EUtABJVarP8Ay71WloAsw/6upZai/wCWdEv72gB1Nllp1FABVSX91VmSq0tADZZfNqtUk3+rqKKg&#10;1LX/AC70f6qkorUyEiqT/WVHFS1kaj6Kj82pIpaDIJaKKPNrUAloio82j/WVkAeVRRLTZZaAHURV&#10;HFU38FagPi/dVYql5v7yrMUtADqbHUfnVNQA6l82jzf3dMoAf5tEstMpslAEf/LxSRUv+qqSWWgB&#10;1FQ0ktAC1YqOOpZaAIpKjqaoaAIqlilqL/WUeVQBbpsstOqpLQQFEsVEX7qpf9bHQWU/+WlSVHJ/&#10;rKSgCSWiKlpf+2lZEBL+982qvm1YlpnlVr7Qs0IrXyo6Jv8AV1N/yzqGSuU5qdMdUEtEVRy0GwUU&#10;ykioAk/5dqjlqSXy4Y/LqCWWgAloioip8VAEkVSS1H5VRy0AMuovNqW1tY4vuR1DWjFFQB594+8O&#10;X2sx2txZ/wCtt5PMol0G817ULa4nt/Kit/3leg+XR5UdalmXpN1eXVxcxvH5VtH/AKuqHi37Z/Z8&#10;n2P/AFlb/wC7iqCX97QB5X4t0u+8UaPFYvY+Vcyfu/MrOl+H2reF7jSr7TfLubmz/wBZHJ/y0r2X&#10;yo4v+WdOii86gDgNRtdW1TR5d9v5Uskfl+XU8WjXUvw/+w+X/pPl16D5UdRyxR0AeA6lo3ijVPDe&#10;n6Slj/x7yVuRaNfReLNKvHs/3Vvb/vK9d8qOL/lnTfJjoA8m0O1vrXxZrV89rJ9mkj/d1r/CWwvt&#10;L0vUI7+38rzLiSSOvQorW3/550RRRxfcjoA8v+Nlheaz4fis7O3kl/ef8s61dN8R3Vh4ftrX7HJ9&#10;pt7eOOuxltY5ZP8AV1H9lj/550BTPJPH1hfaz/Yv+j+b/pFdP46tZLrwncx29v5sskf+rrtPstv5&#10;n+r/ANXUktrH/wA8/wB1QBw/g2/vtL8H6fbvZ/6TH/yzruIpfNt4pHo8qOKj/rnQBH/rKkiqP/V1&#10;J5VAEsX72pYv3VVYv3VSx/6ygDQjo8n95RHUlADahqSSnVqA2SnU3/l4ojrIA8uj/U1FLS+V+8rU&#10;CSOpKjjqSsgFm/1dUYpf3lXvN/d1R8ryqAJf+mdRSf6ypYpaP+XitQLX/LOoYZZPMo8793RHWQDq&#10;KKqS0AHm1HLTpZfKolloAilpKX/WR1JQAVFUtRUASRUtR+bUv+toAb/y0p0P+rpKSKgCb+CoqXzf&#10;3lN/5Z1qBJFLRLTf9VUkX+rrI1Gy0yny1HLQZBFUlRxVJ5tagH+rqWopaIpaAJaKP+XeigCam+ZU&#10;fnUUAHnUktLRQAUktLUVAEtHnUUUATU6o4v3tH/LvQAeZRJTqKAKlFS1FQAebRRTv4KCBo/5Z0RU&#10;URUFjZYqhqSWmebWQBLSUUytSCf/AJZ1X82SpZv9XVGsizem/wBXTqKbLLJWRBF/y0qP/l5qSKo5&#10;YqAGyy0f6qkpZZaAIajlpaSL97J+7oAkqSKmRU+KgCT/AFdRy1JUctADoov3lW7WKTy6pRVd/wCW&#10;dalkd/dW9rH5k8kcVMtdUs7qP9xcRy1wHi3VPN8WafYzyeVbSV0ek6XZ6XeSyJcf9s6ANqWX93XB&#10;fETxvJ4c+w26fupbyTy/MrvZZa4fx14csfEdvFaz/wCtk/1dAUwtbrVrXULbZcfabaT/AFldtLql&#10;nYeVvuI/NrxbSdUvvh9rFtpN5/pNjJ/q6vW8V94t1zVY/tX2aKP93HHQB67/AGpZxfvPtEdQf2zZ&#10;yyeWlxHXjfijRri10uxsUvpJfMuP3lWfFGg/8IvJpWy4k/eSf6ygD2D7VbxSeX5kfm1Vl1Szi/1l&#10;xHF/20rz7xBfyf8ACWaVsuPKi8usGLS5NU8Sa9vuJP3cdBnTPX/7UtY4/M+0R+VJ/wBNKtSy+bHX&#10;gvh61uJfB+oXT3En+jySeXXqXgW6k1TwvY3Fx/rfLoNDl/HXje+0bxRp9jB/x7XFdH9qvrW4/wBZ&#10;5sX/AC0rg/ihYSXXjDQfI/1vmV3Gk6XdWtxLJeSebH5dAGLa+MrjXtY1Czs7jypbetC11TVrrT5N&#10;/wC6uY/9XXGeKPBtxa6xc69o1x5Vz/y0jrrPhv4o/wCEj0+Xz4/Kubf/AFlAHOS+LtWtfFljpLyf&#10;vbivQtJ+3RXEsd5+9i/5Z1w95ax/8LY0+48z97XocX7qgC1RDUX+5Vnzf3dAElTRf6yoakioAsxS&#10;0f6uSooql8395WoEklOpssv7uo4/9XWQEn+pojqO6i8yOpLWLyo/LrUA8ynU2OnUEBRTfLp1ZFhU&#10;HlVLJUdagRf6qSiKiiWsgLMdH+pojoiioAdUNTU3yvKrUCpLF+8pstSeVUctADIqSiisgJvN/d1D&#10;S+VSUAFSebTP+Xej/l4oAilqzVeitQLFJFS0nm1kA7/WyU6m+b+8p0UVagSyf6uq9PlqCT/WVkA+&#10;KloorUB9EVMp9AB5tFFFAEnlUtFRS0ASxS0f8vFRRVLQBFLFUtRVLQAUnlUtJLQBLHUv+sjqt/qq&#10;sxS0ARSxVHVmWq0stAE1VJaKbL+9oASnxUykioAWnxfvab/rab5tZAEtR1JLTPKoASl8qjyqPKoA&#10;fLVfyqsS0zyq1AuedR51RebRFXKcJL/10qKWWiWWj/l2oNiOWq8stWv+XeqstAqYtJFRFFUlBsFT&#10;RS+VHUXm0ebQA/zaIqdD+9kqegCL/V1ZjqPzqIpaAOZ8UeDbfXpIpP8AVXMf+rkp+k+HJNLt/L+0&#10;SSy/89K3qg/tSzluPsaSfva1LIrO1k0+38t5PNrK1bQZNUuIrhJPKlj/ANXXQy1BLLHa/vHk8qsg&#10;/emDF4NjuriK8v8A97LH/q6zNW+H32rUPt1ncSW0sn+s/wCmldZa6za3X3LiOr38Fah+9OK1L4fS&#10;ahJbSfaP+PeTzKveKPC/9vafFbvJ+8j/AOWldL5tHlUB+9PO7X4cyf2pbX0955stvU9r4NktdQ1C&#10;8ST/AI+K7nyqJaAPO9N8ByaX4fudNjk/dXEnmV1Xh7S/7B0e2t/+eda8tRS0AcP4j8JXGs+JLG+8&#10;zyvs9df5Uktv89Wpv9ZSRUAcda+F7y1+07LiTyriSrXhfwlb+HLe5kT/AFtxJ5kldXTKAOCuvBv2&#10;rxRFq3mf6uuj1a1uLq38tJPKlrV/1dRedHQAWEUkVvFv/wBbVqoqkioAPNqxFVeKrEVAEkVWZYqr&#10;RS0VqBLU1QRVL5lZAOooorUAooooIGxS06qlFBZJLSyy1F5tHm1kAVH5tLSS0ASRS1ZilqtFLUkV&#10;agWajllqXzaZWQFSWo5akliqOWgCOiilloASo/NqWb/V1FFQBL5Xm1JRUfm0ASUUVX/5eK1AfUnm&#10;1HTP+XisgLFPiqOKpK1AKbLFTqPKoAZRRSS0ALT6jiqSgAooiooAl86opZaKZQA/zaKIqKACWiKj&#10;zaPKoAKlqKWjzaAJZZakjqtFVmOgAllqtVmSq0stABLLTKTzagoAklp8VR0sUtZASUVH5tPirUgW&#10;iiisiyPzaPNolpKAI5aredVq6qLyo/8AnpWpBpRf6um02L91Toq5aZwUx0v+rpvm0S1HLQdQyWo5&#10;v9ZUktRf8tKDSmEVSUsUVEtAyOn1H5tSx/6ygB8VSVHFUlAEtEstFRXX+roAxfEPiO30v/R/9bcy&#10;f8s64fwRdSX/AI41CR4/Kljjqpq11JpfxAivL/8A48fL/dyVb8JazZ3XjjUJIPM8ry/+edaipnp9&#10;edfFq6vrXw/5lh/z0/eV2dnqlvqkcvkf8s6z/EeqWtrHFb3H+qkk8ugKZyXhe/sfEel2P2O4kiuY&#10;/wDWR/8ALWux1bxlZ6NJFbzyR+bXk/jfRv7GuLG60G4/eySf8s6ZFLHa+MPM17/VXFvQaHpsvxL0&#10;mLS5b55P3Uf+sqta/EuzurfzPLkiik/56Vxnii1sf7Dkjs/+PaSStnxlpdva+B7byI4/K8uP/V0A&#10;dpeeLbO1+zb/APl4/wBXWdqXxBsbDUPsLxyS3P8ArP3dec+KPEdndR6DGnmS+X5dXrOK1uviBLv/&#10;AOfegDqoviXY3VvLIkcnmx/6yuj0nVLfWdPiuIP9VXkHh+K38zxR/wBM/M8vzK7X4VXXm+E/+mv2&#10;iSgDR8QeOLHw5cW1vP8A624/1dRWfxGsb+8ltf8AVXMf7z95XD/EiK3/AOE00Xz/AC/Kkqtrmlx/&#10;8JhFcWf+q8v95QB2tl8ULG/uJI4P3vlyeVJJVyXxxb+ZLs/exR/6yvPvh3a2d1b69JB5csnmUeBb&#10;/wArT9Vs7/8A4/vM/wCWtAHo114os4tP+2eZ+6kkqrZ+MrOW4it3/wBbJXkmpSyaX4Xlknk/5eP3&#10;dbvhe6t9Z1C2uvtHlSxx/wCroA7688eWdhceX/rZatS+N7GK3ikST/WV5R4furX/AISjVbfUv9b5&#10;n7uuj1zRrO60+LZ+68v95HQB0fiH4g/2Xpf2hI/3tbVn4yji0e2vJ/3UskdeSS395deH7m3vI/N8&#10;uT/WVZ8UXX2rw/osif8AHtH5fmVqB6vZ/EGxupJY3k8qWiz8eWN/JLsk/wBXXDy2Gk3Vv9qs5PN/&#10;d07wNa28vh/UJLf97c/aKAPQZfGVna/9cv8AnpUt54ysbW3iuHk/dSV594cuo7/wvqFvPJ/pPmSf&#10;6ysX/mH2cc//AD8UEHrem+LLPVLiW3T/AFtS3Xii1tf3byV57rnl6X4ktvI/dSyR1U8JfZ9ZuNQj&#10;v7jyrmOT/V1kWeux3Ud1b+YknmxSUf8ALtVPSZbe10+K3SStetSCpRVmSq3+roLCWo/NqSWmUAFR&#10;VND/AKuoayAmi/1lO82o4qkh8ytQLPnfu6PO/wCmlOorICp5tEv72iKiWtQGyxVFLU8tRy1kBBRS&#10;S0ebQBL5tJUcUtS+bQA+KlpIqWgCOb/V0lFFAEkVEVR1JFQBJRR/q6K1AZSebUlMoAKfUfm1JQAe&#10;V+7o/wCXaiigCOWiKpJYqKAHfwU2infx0ANoil/eUURUAEtHm1JLUFAD4ql86ovN8qnQ/wDLWgBs&#10;tNuqdLLUEsv7uggIpf3dJUcstEUtZFh5tWIqgorUCxRUfm1JQQFJLS0VkWRUVJLTP9VWoEV1+6qt&#10;9qqzdf6uqPm1kBr0+Ko5adF+6rI5qY6iWimy/wCsoGVZaIv9ZL/00qWWKov+WlBpTJf+Xeo6SWWj&#10;/W0DFpIqIvMo/wBbQBYioip0UVJQBYqKWiWigDK1LQbXVP8AXR1Fa+HLG1k/cW8cda9L/wAvFAFW&#10;1sI7D93BVa80u31T/XR1elrB1zxRb6XcRW/+tlk/5Z1qWW7Xw5Y2tx5nl/vaNW8JWOqSeZNb+bLH&#10;Uek+I49UuPs/l+VLW3QBkTeF7GWOKP7P+6jq1daNb3Vn9neP91/zzq7RQBxUvg2xtbyKNLOtOLwv&#10;Z2txLcJH+9k/d1vSxR+Z5n/LWq0nmRUGdMyovBtnF9p/d/8AHx/rKt6To1vo1v5cH7qKr0UtEsvm&#10;0Gh5B4+0a48R+PNK/wBHk+zR13kXhyzijl/dx+bJ/wA9Ko654os7HUIrdI/NuaveH9ej1mPzE/5Z&#10;yeXJQAaJ4Xs9G83yI/K8yT95VaXwva/aJbjy/wB7JV7XNU/suzluH/1Uf7yovDmsx69p8V4n+qko&#10;A4P4keHLi6jsY7OPzbaOT95Umk+F/tVxFJBb/Zq73VtUs9Lt/MnqjF4ot7WPzPL/AHVABL4Isbq8&#10;+2fZ/wB7WnL4XtbqOL93/q6ki163i0+K88z91JVGLxb/ANO8nlUAXovCVj9nlt/s8flSf6yo/wDh&#10;DbH7P9jeP91WhpOqR6pZ+YlXpaAMGy8G2NhHLGkdW9J8OWujRyxwR/upK1oqWgDE/wCESs/tEsnl&#10;/wCsovPCVrdfZv3cf7ut6Kj/AFlakGDdeEre6uIrh/8AWx1BL4DsZdQ+2eX+9rpat0FnPy6NH+6/&#10;6Z1vRfuqdVSgA82iiigA82o5aWklrIBaioorUgm83yqSo4qfFWRZfpvleVRHTq1IIailoooLCo5a&#10;dLLTZayApzVF/wAvFWpP9XVWKKgCWiGoqkh/1lAF2KiWmRUeVQAlFFFADKniqD/l4q7F/q61Ab5V&#10;FH+sooICmUUkVAEkUVEUVHlVJLQWRy0UURUAFO/jptFAB5VFFEtADKfFTKSKgCz/AMu9RSf6yiKj&#10;yvNoAZT4pabLF5VJQAnm0yWWpKreVQQEtVv9VJVmWq01ZFlmKXzKl8393VapIpaAFp9MooIJPNqW&#10;KX93Van0FkktV5alioloAq3X+rqt5n/TOpbqL93TP+/dAFzyql82oopf3dSVkc1Mk82lqOKn+bQb&#10;DJajqSWovKoAPKpaSWjzaAFqSKkooAk/5Z0RUtR+bQBLLLUUsv7un+VVeWL93WpZw/iDx5JFrEum&#10;2cf72P8A1nl1q+C9ZvtUt5ftkfleX/q5K4fUbDUtB8cS6lBZ/ara4j8uSu4s7+6tbP7R9n/eyf8A&#10;LOgDo5YvMryD4iaXq2l+JLbXrCPzfs8f7yOvVrOaS6t4pHj/AHvl1y+rapcRaxLG9v5ttJHQZ0yD&#10;wb4ysdZ824/49rmOP95HUd58QbqWO5uLO3kl8uSsCz8EXF14kl1KCP7NbSR0eHIr7w5eX1i9j5sU&#10;kn7vzKDQ0bz4jalFcafbpZyebcVetfGWpWusWNjef624kqjLYXkviTT5Ps/7uP8A1lSePIrq18Qa&#10;VfQW/mxR/wDLOgDa/wCEyk/4SC5sf+ecfmVyF58RtWurPULyCPyorOSq2my6ldeLL6+e1/0aSOiw&#10;tbyXw3rUf2fypJP9XQBLa/FC+l0e21L7P5Vt5n7yvSrW6+1afbXCf8tI/MrySLS7yP4f21n9n/e1&#10;6b4fi8rw3Yxv/rY46APMpZri68eahs/ey+XJWr8L9Ut7WTVbeeTyrnzP+WlZWk6p5XxI1WPy/wDl&#10;nWt4c8GyS6xqd9P+6ikoA3vFus2t1oeoRpcRyy+XXnPg3xRq2jeG7a48v/RvtH7yuz1zwbHpej3P&#10;kRySyyR1g2ujXn/CB/Z/s8nm+Z5n+roAg8QeI7jxH400Gx8z/Rrjy69bl0a3urP7P5deaal4Nuvs&#10;+i6tBH/p1nXcWvii4urfy/svlXVAHGeKLr7Lrmi6L/qrWSSvQdWtbfS9Pl/d/uo464zxl4SvNU+w&#10;3yf8fVvJ5kdbOra9Jqnh+W3e3kiuZI/LoA2vBGqW+qaf5ln/AKrzK6KvP/AtreeHPDflvH+9kuPM&#10;rvLO6kureKR6DOoWPNoipairUZYoqOKpKCwq3VSigCzJVbyqKKACnfwU3yqKCBssVJT/APWVHLWR&#10;YyWkoorUgKkip3+qjoi/e1kWO8395RRRWoBTKKWWKsgGy1HUktR0ARy1WhqzLUf+tjrUCL/WyURf&#10;6yiX91UUUtZAacVSVSi/dVZioASmSf6un0sUVakEsUVNloiqSsqZYUS0yn1qQMp8UVFEX7qgsl/5&#10;d6KKTyqAGzf8sqbFRRQAS0RUS0RUAFRy1JLL51H+qkoAZRSS0tBA+KrdVIv3VHm0AEsVMp8tMoLI&#10;qZUktJQQRy1HLFUs3+spPKrIsrf8vFWqq0UAWfN82pKr1JFL5lAElLFUXm/vKWgCSKopaWkloArT&#10;f6uqP2qP/nnVq6+5VPH/AEzrUDaj/wBXRSRS0f8ALSuU5qYf8tKkplFBsSS1FL+6qSmTf6ygBJaW&#10;k8qpfK/5aUAEXmUS/uqSl82gCWWXzabFTP8ApnR/qqACWWj/AFtJRQBHLax+Z/q6Ioo/9XS0+gAq&#10;lLaxy/fq7RXUBHZ2scVWpbWP/WeXHUXm+VUsstZARS2sfmeZ5dRXVrHdffjq15vm1DQWV/sFv/zz&#10;jqrf2Efl1r1SupaAM77LHSyxfu/L/wCedTS1H5tAHIaH4NjsPEl9fP8A8tI66/7L5VSRU6gBsscc&#10;sfz0RaXH5dEVS2stABLax+X5dRRWFvF/yzjq9LUdAB5Ucv36ik0u3/1nl1ZiolloArS2sctWYovK&#10;/dx1HUtAEkVS/wCtqrFVqL97QA2KpIqb/wAvFO82tSAooooLGy+ZTYqJaWsgCiik82gB3/LxTZaW&#10;k82gBnm0lMqSKggf5VMj/wBZRFUlBYUnm0f8tKPNoAdFLSUsUtJQAsstRf8ALxUlRy0AEsVVpZfK&#10;kqxVeagCKXzJpKi8n95UtFAEsNWYqiiqxFQAyKpKWKKmy0ALRS/6qkoAKKKXzfNrUBsVSRU3/VU6&#10;Kggs/wCuo8unVUlloLCiij/V0AMoqWX/AFdRUAJ5tLSebTPNrICSil83zaStQFi/e1J/HUMVEtAE&#10;nm0VH5tHm0AOli8qoaXzaP8Al3oICWov+Wfz1L5VR1kWRSxSeXVWL919+rU1Vf8ArpQBL/y8VLDV&#10;WKWrUX72gA/1dFHlfvKkiioAjhoqWopZfKoAiuv9XVH7LV66l/d1T86gDWpIqWkirIgWiiigB9LL&#10;UdSRUAEUVJRTKAH0vlURUlABS+VSUUAMopPNpZv9ZQAUn+tpZP8AV0kVAC0UktRzVqWS1JFUXm0R&#10;fuqyIJKjlo82iL97QBL/AMs6ilpail8ytSyrLUcv72SpJv8AV1B/qqALNQ/6ySjzf3dRUAWfKoio&#10;ip1AFipPKqta1Z82gAlo8qo/Ooil82gA8r/ln/yyqSKlqSKgAiiqSk82loAKKiqWgApPKpnm1LLL&#10;QA2WloooAX/VUlFJ5tADpv8AV1FFSUvm0AJUf7zy6llqOgB9S1WiqzQBHLSUstJWoBRS+bUdBA+m&#10;UUVkBJ5VR1JLVaWWgsimoiiol/e1LF5lAEkUVWIqrxVZrUBIqkpv/bOkrICOT/WURU+Wo61AklqO&#10;l82koAWKp4qjiqSP/WUEBRLRLLRLLQWFR+bTJZai82ggl8395T4qrxS1LFLQBLLFVWWKrnlebUct&#10;BZBSebS0UAWKX/W1FD/q6f5tAEdFFFBAUUsVEn+soAJv9XUUtS+b5VR1kWRTVVl/dVall8qq9AD4&#10;ov3dSxfuv+WlRVLQBJFFUsVRebRLLQBF/wAvFLNRUVAEUv8Ax7/9c6g8mOp7r91/1yqt9qoA04ak&#10;iqOK6qSKWsjmph/y0qXyf3lHm0ebQbBJ/rKSmS3X7uoorrzaALFMo+1UkUtAElFM+1Ry0nm0ASUV&#10;H5vlUebHQAtRVF51Hm/6qtSyzL+8/wCWdH+qjoilqOW68qsiCT/VUtRfaoqPOjoAili86pYaillo&#10;iuq1LLPlVJUf2r93R5tZEC1FLLRLdR+ZVWW6/d0AEsvmVHN/rKZFdU//AFtaljP3kVPioll/eVB9&#10;qoAn82pIoqqfaqtxXVAEsP8At0edUXm/u6PtXm0AHm1LaxVFFLUsUvl+VQBZiqSo4pY6l82gBKXz&#10;aillo82gCSl83+5UXm1H5v8A00oAs+VUlVpZaX7VQBYpf9VUXm0eb5tBAlFRxXVHm1qWWP8AlnTJ&#10;aj+1Uksv7usgDzajmo86OopZaALMVSxVRilqz5tAEstR1JFLUUstAB5tH+tqPzqPN8qgCxTKk/1c&#10;dVpZY6AJJZajholuo/L8uoopaAJZYvNqSKKq3nR1ZiloAkopfNo82tQHxUtRxXVS+b/00rICGil8&#10;2iWWtSAlpKj82iWWsiyXzafFVeKWrHm0ASVHLTvtVEt1HWoEUtR0kt1HUf2qsgCKWpIqj+1R/wDP&#10;OiKWgDQqOWnRS1FLLWpBFLF+7paSWWjzaAJYpaSo/NjqWKWsixKKWWWopZa1Al82kqP7VHR5tZAE&#10;tLUUstHnUAEsVVZalluqilloAIpatedVXzaPNoAlilo83zai82iKWgCWjzf3lEV1/fqKWWgAl/e+&#10;bUHkx0+WWoPOjoAt2v8Ax7yf9c6li/496KKyOamWf+eVVv46KK1NiL/l4o/5ZyUUVkATf6yWi3/4&#10;+KKKAI4qki/1ktFFAqhal/496qy0UUDIv+WdNm/1lFFallyGopv9XRRWQFanSf6uSiitQHy0R/6u&#10;iigCSX/Vx1H/AM9aKKyIGTf6ym0UVqWVIqIqKKAJJf8AWRVFL/q6KKAI4f8AWVe/56UUUASR/wCr&#10;jqX/AOOUUUANm/1lH/LxRRQBZh/1dWpv/alFFAFCT/WVLN/q46KKyAiioioooAm/+N0n/LOKiitQ&#10;LV1UUX/HvRRQBFa/8fFE1FFagEX+slomoorICP8A5aUktFFABL/q46lmoooAkh/1lVpP9ZRRQBLD&#10;UVr/AKz/ALZ0UUASzf8ALKq1x0ioooAgj/1lH/LzRRWoF2mx/wCsoorIC9/yzqtL/rIqKKALX/Lv&#10;Sf8ALOiitSCSq9x/x8f9tKKKyLI/+etJN/y1oooAiiqzN/rKKKAI/wDl4qKb/WS0UUAEtOoooAh/&#10;5d6kioooAvx/6uopf9XRRWpnTIpv9XRD/wAsqKKDQJP9ZRRRQBak/wBXVWH/AFclFFZARRVZ/joo&#10;oIFl/wBXVX/nlRRQWEtVJv8AlnRRQA3+CppP9XRRQA//AJ5f9c6I/wDV0UUAEn/HxRLRRQBBdf6u&#10;syiigD//2VBLAwQUAAYACAAAACEAomQ0Yd8AAAALAQAADwAAAGRycy9kb3ducmV2LnhtbEyPW0vD&#10;QBCF3wX/wzKCb3aTrdeYTSlFfSqCrSC+TbPTJDS7G7LbJP33TkHQp7mc4cx38sVkWzFQHxrvNKSz&#10;BAS50pvGVRo+t683jyBCRGew9Y40nCjAori8yDEzfnQfNGxiJdjEhQw11DF2mZShrMlimPmOHGt7&#10;31uMPPaVND2ObG5bqZLkXlpsHH+osaNVTeVhc7Qa3kYcl/P0ZVgf9qvT9/bu/WudktbXV9PyGUSk&#10;Kf4dwxmf0aFgpp0/OhNEq+FBcZT4W8+6Ure82XE3V08KZJHL/xmKHwAAAP//AwBQSwECLQAUAAYA&#10;CAAAACEAu+OhXhMBAABGAgAAEwAAAAAAAAAAAAAAAAAAAAAAW0NvbnRlbnRfVHlwZXNdLnhtbFBL&#10;AQItABQABgAIAAAAIQA4/SH/1gAAAJQBAAALAAAAAAAAAAAAAAAAAEQBAABfcmVscy8ucmVsc1BL&#10;AQItABQABgAIAAAAIQBkYrmeLQcAAJkzAAAOAAAAAAAAAAAAAAAAAEMCAABkcnMvZTJvRG9jLnht&#10;bFBLAQItABQABgAIAAAAIQCqnIjHzwAAACkCAAAZAAAAAAAAAAAAAAAAAJwJAABkcnMvX3JlbHMv&#10;ZTJvRG9jLnhtbC5yZWxzUEsBAi0ACgAAAAAAAAAhAPNFVqOuAAAArgAAABQAAAAAAAAAAAAAAAAA&#10;ogoAAGRycy9tZWRpYS9pbWFnZTMucG5nUEsBAi0ACgAAAAAAAAAhADWJlq6PAQAAjwEAABQAAAAA&#10;AAAAAAAAAAAAggsAAGRycy9tZWRpYS9pbWFnZTIucG5nUEsBAi0ACgAAAAAAAAAhAIg0rQKJqAEA&#10;iagBABQAAAAAAAAAAAAAAAAAQw0AAGRycy9tZWRpYS9pbWFnZTEuanBnUEsBAi0AFAAGAAgAAAAh&#10;AKJkNGHfAAAACwEAAA8AAAAAAAAAAAAAAAAA/rUBAGRycy9kb3ducmV2LnhtbFBLBQYAAAAACAAI&#10;AAACAAAKtwEAAAA=&#10;">
                <v:rect id="Rectangle 27504" o:spid="_x0000_s1681" style="position:absolute;left:59460;top:77868;width:53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UGMcA&#10;AADeAAAADwAAAGRycy9kb3ducmV2LnhtbESPT2vCQBTE7wW/w/IEb3WjqNXUVcQ/6NHGgnp7ZF+T&#10;YPZtyK4m7afvFoQeh5n5DTNftqYUD6pdYVnBoB+BIE6tLjhT8HnavU5BOI+ssbRMCr7JwXLReZlj&#10;rG3DH/RIfCYChF2MCnLvq1hKl+Zk0PVtRRy8L1sb9EHWmdQ1NgFuSjmMook0WHBYyLGidU7pLbkb&#10;Bftptboc7E+Tldvr/nw8zzanmVeq121X7yA8tf4//GwftILh2zga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H1BjHAAAA3gAAAA8AAAAAAAAAAAAAAAAAmAIAAGRy&#10;cy9kb3ducmV2LnhtbFBLBQYAAAAABAAEAPUAAACMAwAAAAA=&#10;" filled="f" stroked="f">
                  <v:textbox inset="0,0,0,0">
                    <w:txbxContent>
                      <w:p w14:paraId="5940FA29" w14:textId="77777777" w:rsidR="008D5415" w:rsidRDefault="008D5415">
                        <w:r>
                          <w:rPr>
                            <w:rFonts w:ascii="Lucida Sans Unicode" w:eastAsia="Lucida Sans Unicode" w:hAnsi="Lucida Sans Unicode" w:cs="Lucida Sans Unicode"/>
                            <w:i/>
                            <w:sz w:val="20"/>
                          </w:rPr>
                          <w:t xml:space="preserve"> </w:t>
                        </w:r>
                      </w:p>
                    </w:txbxContent>
                  </v:textbox>
                </v:rect>
                <v:shape id="Picture 27510" o:spid="_x0000_s1682" type="#_x0000_t75" style="position:absolute;width:59436;height:7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CrdTGAAAA3gAAAA8AAABkcnMvZG93bnJldi54bWxEj99qwjAUxu8He4dwBt7NtMrm6IyiwkDm&#10;xWjdAxyaY1PanHRN1nZ7enMhePnx/eO33k62FQP1vnasIJ0nIIhLp2uuFHyfP57fQPiArLF1TAr+&#10;yMN28/iwxky7kXMailCJOMI+QwUmhC6T0peGLPq564ijd3G9xRBlX0nd4xjHbSsXSfIqLdYcHwx2&#10;dDBUNsWvVdAuT/+XVZNT+mX2jT3ufqrPCZWaPU27dxCBpnAP39pHrWCxekkjQMSJKC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Kt1MYAAADeAAAADwAAAAAAAAAAAAAA&#10;AACfAgAAZHJzL2Rvd25yZXYueG1sUEsFBgAAAAAEAAQA9wAAAJIDAAAAAA==&#10;">
                  <v:imagedata r:id="rId374" o:title=""/>
                </v:shape>
                <v:shape id="Shape 424599" o:spid="_x0000_s1683" style="position:absolute;left:43484;top:62299;width:29668;height:16561;visibility:visible;mso-wrap-style:square;v-text-anchor:top" coordsize="2966710,165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ucgA&#10;AADfAAAADwAAAGRycy9kb3ducmV2LnhtbESPQUsDMRSE74L/ITzBm00sW+uuTUtpEepJ2uqht8fm&#10;dTe4eVmSdLv+eyMIHoeZ+YZZrEbXiYFCtJ41PE4UCOLaG8uNho/j68MziJiQDXaeScM3RVgtb28W&#10;WBl/5T0Nh9SIDOFYoYY2pb6SMtYtOYwT3xNn7+yDw5RlaKQJeM1w18mpUk/SoeW80GJPm5bqr8PF&#10;aTjN18NbX9omzE7nz+3mXRU7q7S+vxvXLyASjek//NfeGQ3FtJiVJfz+y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25yAAAAN8AAAAPAAAAAAAAAAAAAAAAAJgCAABk&#10;cnMvZG93bnJldi54bWxQSwUGAAAAAAQABAD1AAAAjQMAAAAA&#10;" path="m,l2966710,r,1656088l,1656088,,e" fillcolor="#3cf" stroked="f" strokeweight="0">
                  <v:stroke miterlimit="83231f" joinstyle="miter"/>
                  <v:path arrowok="t" textboxrect="0,0,2966710,1656088"/>
                </v:shape>
                <v:shape id="Shape 27512" o:spid="_x0000_s1684" style="position:absolute;left:43484;top:62299;width:29668;height:16561;visibility:visible;mso-wrap-style:square;v-text-anchor:top" coordsize="2966710,165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1cMcA&#10;AADeAAAADwAAAGRycy9kb3ducmV2LnhtbESPT0vDQBTE70K/w/IEb3aT+KclZlOKGuhRq7T09sg+&#10;k2D27ZLdJvHbuwXB4zAzv2GKzWx6MdLgO8sK0mUCgri2uuNGwedHdbsG4QOyxt4yKfghD5tycVVg&#10;ru3E7zTuQyMihH2OCtoQXC6lr1sy6JfWEUfvyw4GQ5RDI/WAU4SbXmZJ8igNdhwXWnT03FL9vT8b&#10;Ba9VFcbDvU71+XB6ebPubnLVUamb63n7BCLQHP7Df+2dVpCtHtIMLnfiFZ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gdXDHAAAA3gAAAA8AAAAAAAAAAAAAAAAAmAIAAGRy&#10;cy9kb3ducmV2LnhtbFBLBQYAAAAABAAEAPUAAACMAwAAAAA=&#10;" path="m2966710,1656088l,1656088,,,2966710,e" filled="f" strokeweight=".5pt">
                  <v:path arrowok="t" textboxrect="0,0,2966710,1656088"/>
                </v:shape>
                <v:shape id="Picture 27514" o:spid="_x0000_s1685" type="#_x0000_t75" style="position:absolute;left:43525;top:62788;width:29627;height:15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GV/HAAAA3gAAAA8AAABkcnMvZG93bnJldi54bWxEj0FLAzEUhO9C/0N4BW8226q1rk2LCMKq&#10;INrW++vmuUm7eVmS2F3/vREEj8PMfMMs14NrxYlCtJ4VTCcFCOLaa8uNgt328WIBIiZkja1nUvBN&#10;Edar0dkSS+17fqfTJjUiQziWqMCk1JVSxtqQwzjxHXH2Pn1wmLIMjdQB+wx3rZwVxVw6tJwXDHb0&#10;YKg+br6cgmpr+v1t9fRxsK92/qbDy2V83it1Ph7u70AkGtJ/+K9daQWzm+vpFfzeyVd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uGV/HAAAA3gAAAA8AAAAAAAAAAAAA&#10;AAAAnwIAAGRycy9kb3ducmV2LnhtbFBLBQYAAAAABAAEAPcAAACTAwAAAAA=&#10;">
                  <v:imagedata r:id="rId375" o:title=""/>
                </v:shape>
                <v:rect id="Rectangle 27515" o:spid="_x0000_s1686" style="position:absolute;left:44457;top:62660;width:1542;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nXscA&#10;AADeAAAADwAAAGRycy9kb3ducmV2LnhtbESPT4vCMBTE74LfITzBm6YK7mo1iqiLHtc/oN4ezbMt&#10;Ni+lydqun94sLHgcZuY3zGzRmEI8qHK5ZQWDfgSCOLE651TB6fjVG4NwHlljYZkU/JKDxbzdmmGs&#10;bc17ehx8KgKEXYwKMu/LWEqXZGTQ9W1JHLybrQz6IKtU6grrADeFHEbRhzSYc1jIsKRVRsn98GMU&#10;bMfl8rKzzzotNtft+fs8WR8nXqlup1lOQXhq/Dv8395pBcPP0W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517HAAAA3gAAAA8AAAAAAAAAAAAAAAAAmAIAAGRy&#10;cy9kb3ducmV2LnhtbFBLBQYAAAAABAAEAPUAAACMAwAAAAA=&#10;" filled="f" stroked="f">
                  <v:textbox inset="0,0,0,0">
                    <w:txbxContent>
                      <w:p w14:paraId="56568296" w14:textId="77777777" w:rsidR="008D5415" w:rsidRDefault="008D5415">
                        <w:r>
                          <w:rPr>
                            <w:rFonts w:ascii="Lucida Sans Unicode" w:eastAsia="Lucida Sans Unicode" w:hAnsi="Lucida Sans Unicode" w:cs="Lucida Sans Unicode"/>
                            <w:i/>
                            <w:sz w:val="18"/>
                          </w:rPr>
                          <w:t xml:space="preserve">A </w:t>
                        </w:r>
                      </w:p>
                    </w:txbxContent>
                  </v:textbox>
                </v:rect>
                <v:shape id="Shape 424600" o:spid="_x0000_s1687" style="position:absolute;left:50438;top:50450;width:18795;height:6547;visibility:visible;mso-wrap-style:square;v-text-anchor:top" coordsize="1879592,65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YTcgA&#10;AADfAAAADwAAAGRycy9kb3ducmV2LnhtbESPQWvCQBCF74X+h2UKvZS6iVgJ0VVqoeChBxu99DZk&#10;xySYnU2z25j8e+dQ8Di8ed/jW29H16qB+tB4NpDOElDEpbcNVwZOx8/XDFSIyBZbz2RgogDbzePD&#10;GnPrr/xNQxErJRAOORqoY+xyrUNZk8Mw8x2xZGffO4xy9pW2PV4F7lo9T5KldtiwLNTY0UdN5aX4&#10;c0LZ/Xy1uzQ96Gl6e8mGS5aWv5kxz0/j+wpUpDHen//be2tgMV8sEzEQH3EBv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5hNyAAAAN8AAAAPAAAAAAAAAAAAAAAAAJgCAABk&#10;cnMvZG93bnJldi54bWxQSwUGAAAAAAQABAD1AAAAjQMAAAAA&#10;" path="m,l1879592,r,654689l,654689,,e" fillcolor="#3cf" stroked="f" strokeweight="0">
                  <v:path arrowok="t" textboxrect="0,0,1879592,654689"/>
                </v:shape>
                <v:shape id="Shape 27517" o:spid="_x0000_s1688" style="position:absolute;left:50438;top:50450;width:18795;height:6547;visibility:visible;mso-wrap-style:square;v-text-anchor:top" coordsize="1879592,65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6K8YA&#10;AADeAAAADwAAAGRycy9kb3ducmV2LnhtbESPQWvCQBSE74X+h+UVvNVNhGqNrlIKhXrTWPT6yL5k&#10;Y7Nvw+5G0/76bqHQ4zAz3zDr7Wg7cSUfWscK8mkGgrhyuuVGwcfx7fEZRIjIGjvHpOCLAmw393dr&#10;LLS78YGuZWxEgnAoUIGJsS+kDJUhi2HqeuLk1c5bjEn6RmqPtwS3nZxl2VxabDktGOzp1VD1WQ5W&#10;QXk4nYfB14Nx35eadrjMq/1SqcnD+LICEWmM/+G/9rtWMFs85Qv4vZ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Q6K8YAAADeAAAADwAAAAAAAAAAAAAAAACYAgAAZHJz&#10;L2Rvd25yZXYueG1sUEsFBgAAAAAEAAQA9QAAAIsDAAAAAA==&#10;" path="m,654689r1879592,l1879592,,,,,654689xe" filled="f" strokeweight=".5pt">
                  <v:path arrowok="t" textboxrect="0,0,1879592,654689"/>
                </v:shape>
                <v:shape id="Picture 27519" o:spid="_x0000_s1689" type="#_x0000_t75" style="position:absolute;left:50474;top:50932;width:18715;height:5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pjVzJAAAA3gAAAA8AAABkcnMvZG93bnJldi54bWxEj81qwzAQhO+FvIPYQC8lkePSn7hRgglN&#10;caCXOjn0uFgb29RaGUlN1D59VSj0OMzMN8xqE80gzuR8b1nBYp6BIG6s7rlVcDzsZo8gfEDWOFgm&#10;BV/kYbOeXK2w0PbCb3SuQysShH2BCroQxkJK33Rk0M/tSJy8k3UGQ5KuldrhJcHNIPMsu5cGe04L&#10;HY607aj5qD+Ngio+78pyvN2715vD+3e9fTFVzJW6nsbyCUSgGP7Df+1KK8gf7hZL+L2TroB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OmNXMkAAADeAAAADwAAAAAAAAAA&#10;AAAAAACfAgAAZHJzL2Rvd25yZXYueG1sUEsFBgAAAAAEAAQA9wAAAJUDAAAAAA==&#10;">
                  <v:imagedata r:id="rId367" o:title=""/>
                </v:shape>
                <v:rect id="Rectangle 27520" o:spid="_x0000_s1690" style="position:absolute;left:51410;top:50774;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Oe8UA&#10;AADeAAAADwAAAGRycy9kb3ducmV2LnhtbESPy4rCMBSG94LvEI4wO00tOKPVKKIOuvQG6u7QHNti&#10;c1KajO3M05vFgMuf/8Y3W7SmFE+qXWFZwXAQgSBOrS44U3A+fffHIJxH1lhaJgW/5GAx73ZmmGjb&#10;8IGeR5+JMMIuQQW591UipUtzMugGtiIO3t3WBn2QdSZ1jU0YN6WMo+hTGiw4PORY0Sqn9HH8MQq2&#10;42p53dm/Jis3t+1lf5msTxOv1EevXU5BeGr9O/zf3mkF8dco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Y57xQAAAN4AAAAPAAAAAAAAAAAAAAAAAJgCAABkcnMv&#10;ZG93bnJldi54bWxQSwUGAAAAAAQABAD1AAAAigMAAAAA&#10;" filled="f" stroked="f">
                  <v:textbox inset="0,0,0,0">
                    <w:txbxContent>
                      <w:p w14:paraId="5E60C11D" w14:textId="77777777" w:rsidR="008D5415" w:rsidRDefault="008D5415">
                        <w:r>
                          <w:rPr>
                            <w:rFonts w:ascii="Lucida Sans Unicode" w:eastAsia="Lucida Sans Unicode" w:hAnsi="Lucida Sans Unicode" w:cs="Lucida Sans Unicode"/>
                            <w:i/>
                            <w:sz w:val="18"/>
                          </w:rPr>
                          <w:t xml:space="preserve">C </w:t>
                        </w:r>
                      </w:p>
                    </w:txbxContent>
                  </v:textbox>
                </v:rect>
                <v:shape id="Shape 424601" o:spid="_x0000_s1691" style="position:absolute;left:45065;top:33566;width:18796;height:6546;visibility:visible;mso-wrap-style:square;v-text-anchor:top" coordsize="1879592,65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91scA&#10;AADfAAAADwAAAGRycy9kb3ducmV2LnhtbESPQWvCQBSE7wX/w/KEXopuVqyE6CpaEHrw0KoXb4/s&#10;Mwlm36bZNSb/3i0Uehxm5htmteltLTpqfeVYg5omIIhzZyouNJxP+0kKwgdkg7Vj0jCQh8169LLC&#10;zLgHf1N3DIWIEPYZaihDaDIpfV6SRT91DXH0rq61GKJsC2lafES4reUsSRbSYsVxocSGPkrKb8e7&#10;jZTd5VDvlPqSw/D+lna3VOU/qdav4367BBGoD//hv/an0TCfzReJgt8/8QvI9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bPdbHAAAA3wAAAA8AAAAAAAAAAAAAAAAAmAIAAGRy&#10;cy9kb3ducmV2LnhtbFBLBQYAAAAABAAEAPUAAACMAwAAAAA=&#10;" path="m,l1879592,r,654689l,654689,,e" fillcolor="#3cf" stroked="f" strokeweight="0">
                  <v:path arrowok="t" textboxrect="0,0,1879592,654689"/>
                </v:shape>
                <v:shape id="Shape 27522" o:spid="_x0000_s1692" style="position:absolute;left:45065;top:33566;width:18796;height:6546;visibility:visible;mso-wrap-style:square;v-text-anchor:top" coordsize="1879592,65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TDsYA&#10;AADeAAAADwAAAGRycy9kb3ducmV2LnhtbESPQWvCQBSE74X+h+UVvNWNAW1NXaUUBL3VtLTXR/Yl&#10;G82+Dbsbjf31bqHQ4zAz3zCrzWg7cSYfWscKZtMMBHHldMuNgs+P7eMziBCRNXaOScGVAmzW93cr&#10;LLS78IHOZWxEgnAoUIGJsS+kDJUhi2HqeuLk1c5bjEn6RmqPlwS3ncyzbCEttpwWDPb0Zqg6lYNV&#10;UB6+vofB14NxP8ea9ricVe9LpSYP4+sLiEhj/A//tXdaQf40z3P4vZOu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9TDsYAAADeAAAADwAAAAAAAAAAAAAAAACYAgAAZHJz&#10;L2Rvd25yZXYueG1sUEsFBgAAAAAEAAQA9QAAAIsDAAAAAA==&#10;" path="m,654689r1879592,l1879592,,,,,654689xe" filled="f" strokeweight=".5pt">
                  <v:path arrowok="t" textboxrect="0,0,1879592,654689"/>
                </v:shape>
                <v:shape id="Picture 27524" o:spid="_x0000_s1693" type="#_x0000_t75" style="position:absolute;left:45110;top:34046;width:18715;height: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E6H/IAAAA3gAAAA8AAABkcnMvZG93bnJldi54bWxEj0FLw0AUhO+C/2F5Qi/SbozaSuy2hGIl&#10;ghfTHjw+ss8kmH0bdrfttr/eFQSPw8x8wyzX0QziSM73lhXczTIQxI3VPbcK9rvt9AmED8gaB8uk&#10;4Ewe1qvrqyUW2p74g451aEWCsC9QQRfCWEjpm44M+pkdiZP3ZZ3BkKRrpXZ4SnAzyDzL5tJgz2mh&#10;w5E2HTXf9cEoqOLLtizH+zf3frv7vNSbV1PFXKnJTSyfQQSK4T/81660gnzxmD/A7510BeTq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hOh/yAAAAN4AAAAPAAAAAAAAAAAA&#10;AAAAAJ8CAABkcnMvZG93bnJldi54bWxQSwUGAAAAAAQABAD3AAAAlAMAAAAA&#10;">
                  <v:imagedata r:id="rId367" o:title=""/>
                </v:shape>
                <v:rect id="Rectangle 27525" o:spid="_x0000_s1694" style="position:absolute;left:46042;top:33885;width:15900;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t48cA&#10;AADeAAAADwAAAGRycy9kb3ducmV2LnhtbESPT2vCQBTE70K/w/IK3nTTgDZGV5HWokf/gXp7ZJ9J&#10;aPZtyG5N7KfvCgWPw8z8hpktOlOJGzWutKzgbRiBIM6sLjlXcDx8DRIQziNrrCyTgjs5WMxfejNM&#10;tW15R7e9z0WAsEtRQeF9nUrpsoIMuqGtiYN3tY1BH2STS91gG+CmknEUjaXBksNCgTV9FJR973+M&#10;gnVSL88b+9vm1eqyPm1Pk8/DxCvVf+2WUxCeOv8M/7c3WkH8Pop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LePHAAAA3gAAAA8AAAAAAAAAAAAAAAAAmAIAAGRy&#10;cy9kb3ducmV2LnhtbFBLBQYAAAAABAAEAPUAAACMAwAAAAA=&#10;" filled="f" stroked="f">
                  <v:textbox inset="0,0,0,0">
                    <w:txbxContent>
                      <w:p w14:paraId="086B42D2" w14:textId="77777777" w:rsidR="008D5415" w:rsidRDefault="008D5415">
                        <w:r>
                          <w:rPr>
                            <w:rFonts w:ascii="Lucida Sans Unicode" w:eastAsia="Lucida Sans Unicode" w:hAnsi="Lucida Sans Unicode" w:cs="Lucida Sans Unicode"/>
                            <w:i/>
                            <w:sz w:val="18"/>
                          </w:rPr>
                          <w:t xml:space="preserve">D? Choriocarcinoma? </w:t>
                        </w:r>
                      </w:p>
                    </w:txbxContent>
                  </v:textbox>
                </v:rect>
                <v:shape id="Shape 424602" o:spid="_x0000_s1695" style="position:absolute;left:36379;top:14465;width:18796;height:6547;visibility:visible;mso-wrap-style:square;v-text-anchor:top" coordsize="1879592,65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jocgA&#10;AADfAAAADwAAAGRycy9kb3ducmV2LnhtbESPQWvCQBSE74L/YXlCL6KbBJUQXUWFQg891NhLb4/s&#10;Mwlm38bsNib/vlso9DjMzDfM7jCYRvTUudqygngZgSAurK65VPB5fV2kIJxH1thYJgUjOTjsp5Md&#10;Zto++UJ97ksRIOwyVFB532ZSuqIig25pW+Lg3Wxn0AfZlVJ3+Axw08gkijbSYM1hocKWzhUV9/zb&#10;BMrp6705xfGHHMf1PO3vaVw8UqVeZsNxC8LT4P/Df+03rWCVrDZRAr9/whe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aOhyAAAAN8AAAAPAAAAAAAAAAAAAAAAAJgCAABk&#10;cnMvZG93bnJldi54bWxQSwUGAAAAAAQABAD1AAAAjQMAAAAA&#10;" path="m,l1879592,r,654689l,654689,,e" fillcolor="#3cf" stroked="f" strokeweight="0">
                  <v:path arrowok="t" textboxrect="0,0,1879592,654689"/>
                </v:shape>
                <v:shape id="Shape 27527" o:spid="_x0000_s1696" style="position:absolute;left:36379;top:14465;width:18796;height:6547;visibility:visible;mso-wrap-style:square;v-text-anchor:top" coordsize="1879592,65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wlsYA&#10;AADeAAAADwAAAGRycy9kb3ducmV2LnhtbESPQUvDQBSE74L/YXmCt3aTgNbGbooIgt5sKnp9ZF+y&#10;0ezbsLtp0/56Vyh4HGbmG2azne0gDuRD71hBvsxAEDdO99wp+Ni/LB5AhIiscXBMCk4UYFtdX22w&#10;1O7IOzrUsRMJwqFEBSbGsZQyNIYshqUbiZPXOm8xJuk7qT0eE9wOssiye2mx57RgcKRnQ81PPVkF&#10;9e7za5p8Oxl3/m7pDdd5875W6vZmfnoEEWmO/+FL+1UrKFZ3xQr+7qQrI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jwlsYAAADeAAAADwAAAAAAAAAAAAAAAACYAgAAZHJz&#10;L2Rvd25yZXYueG1sUEsFBgAAAAAEAAQA9QAAAIsDAAAAAA==&#10;" path="m,654689r1879592,l1879592,,,,,654689xe" filled="f" strokeweight=".5pt">
                  <v:path arrowok="t" textboxrect="0,0,1879592,654689"/>
                </v:shape>
                <v:shape id="Picture 27529" o:spid="_x0000_s1697" type="#_x0000_t75" style="position:absolute;left:36423;top:14965;width:18715;height:5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FR+HIAAAA3gAAAA8AAABkcnMvZG93bnJldi54bWxEj0FLw0AUhO+C/2F5Qi/Sboxoa+y2hGIl&#10;ghfTHjw+ss8kmH0bdrfttr/eFQSPw8x8wyzX0QziSM73lhXczTIQxI3VPbcK9rvtdAHCB2SNg2VS&#10;cCYP69X11RILbU/8Qcc6tCJB2BeooAthLKT0TUcG/cyOxMn7ss5gSNK1Ujs8JbgZZJ5lj9Jgz2mh&#10;w5E2HTXf9cEoqOLLtizH+zf3frv7vNSbV1PFXKnJTSyfQQSK4T/81660gnz+kD/B7510BeTq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hUfhyAAAAN4AAAAPAAAAAAAAAAAA&#10;AAAAAJ8CAABkcnMvZG93bnJldi54bWxQSwUGAAAAAAQABAD3AAAAlAMAAAAA&#10;">
                  <v:imagedata r:id="rId367" o:title=""/>
                </v:shape>
                <v:rect id="Rectangle 27530" o:spid="_x0000_s1698" style="position:absolute;left:37353;top:14829;width:1541;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YpsYA&#10;AADeAAAADwAAAGRycy9kb3ducmV2LnhtbESPy4rCMBSG9wO+QziCuzFVGS/VKKIz6HK8gLo7NMe2&#10;2JyUJtqOT28Wwix//hvfbNGYQjyocrllBb1uBII4sTrnVMHx8PM5BuE8ssbCMin4IweLeetjhrG2&#10;Ne/osfepCCPsYlSQeV/GUrokI4Oua0vi4F1tZdAHWaVSV1iHcVPIfhQNpcGcw0OGJa0ySm77u1Gw&#10;GZfL89Y+67T4vmxOv6fJ+jDxSnXazXIKwlPj/8Pv9lYr6I++B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AYpsYAAADeAAAADwAAAAAAAAAAAAAAAACYAgAAZHJz&#10;L2Rvd25yZXYueG1sUEsFBgAAAAAEAAQA9QAAAIsDAAAAAA==&#10;" filled="f" stroked="f">
                  <v:textbox inset="0,0,0,0">
                    <w:txbxContent>
                      <w:p w14:paraId="154BC210" w14:textId="77777777" w:rsidR="008D5415" w:rsidRDefault="008D5415">
                        <w:r>
                          <w:rPr>
                            <w:rFonts w:ascii="Lucida Sans Unicode" w:eastAsia="Lucida Sans Unicode" w:hAnsi="Lucida Sans Unicode" w:cs="Lucida Sans Unicode"/>
                            <w:i/>
                            <w:sz w:val="18"/>
                          </w:rPr>
                          <w:t xml:space="preserve">A </w:t>
                        </w:r>
                      </w:p>
                    </w:txbxContent>
                  </v:textbox>
                </v:rect>
                <w10:wrap type="topAndBottom" anchorx="page" anchory="page"/>
              </v:group>
            </w:pict>
          </mc:Fallback>
        </mc:AlternateContent>
      </w:r>
      <w:r>
        <w:rPr>
          <w:b/>
          <w:sz w:val="43"/>
        </w:rPr>
        <w:t xml:space="preserve"> </w:t>
      </w:r>
    </w:p>
    <w:p w14:paraId="66C1D513" w14:textId="77777777" w:rsidR="00AE55E4" w:rsidRDefault="003D1147">
      <w:pPr>
        <w:spacing w:after="0"/>
        <w:ind w:left="409"/>
        <w:jc w:val="both"/>
      </w:pPr>
      <w:r>
        <w:rPr>
          <w:b/>
          <w:sz w:val="43"/>
        </w:rPr>
        <w:t xml:space="preserve"> </w:t>
      </w:r>
    </w:p>
    <w:p w14:paraId="35182E31" w14:textId="77777777" w:rsidR="00AE55E4" w:rsidRDefault="003D1147">
      <w:pPr>
        <w:spacing w:after="0"/>
        <w:ind w:left="3477"/>
      </w:pPr>
      <w:r>
        <w:rPr>
          <w:b/>
          <w:sz w:val="41"/>
        </w:rPr>
        <w:t>5</w:t>
      </w:r>
      <w:r>
        <w:rPr>
          <w:b/>
          <w:sz w:val="16"/>
        </w:rPr>
        <w:t xml:space="preserve">th </w:t>
      </w:r>
      <w:r>
        <w:rPr>
          <w:b/>
          <w:sz w:val="41"/>
        </w:rPr>
        <w:t xml:space="preserve">Year – 2011 (no answers) </w:t>
      </w:r>
    </w:p>
    <w:p w14:paraId="7BB0E40A" w14:textId="77777777" w:rsidR="00AE55E4" w:rsidRDefault="003D1147">
      <w:pPr>
        <w:spacing w:after="11" w:line="249" w:lineRule="auto"/>
        <w:ind w:left="404" w:right="152" w:hanging="10"/>
      </w:pPr>
      <w:r>
        <w:rPr>
          <w:b/>
          <w:sz w:val="27"/>
        </w:rPr>
        <w:t xml:space="preserve">1- All of the following decrease vaginal bleeding except: </w:t>
      </w:r>
    </w:p>
    <w:p w14:paraId="4C295675" w14:textId="77777777" w:rsidR="00AE55E4" w:rsidRDefault="003D1147" w:rsidP="0080421C">
      <w:pPr>
        <w:numPr>
          <w:ilvl w:val="0"/>
          <w:numId w:val="300"/>
        </w:numPr>
        <w:spacing w:after="11" w:line="249" w:lineRule="auto"/>
        <w:ind w:right="152" w:hanging="307"/>
      </w:pPr>
      <w:r>
        <w:rPr>
          <w:b/>
          <w:sz w:val="27"/>
        </w:rPr>
        <w:t xml:space="preserve">Copper IUCD </w:t>
      </w:r>
    </w:p>
    <w:p w14:paraId="68E6A609" w14:textId="77777777" w:rsidR="00AE55E4" w:rsidRDefault="003D1147" w:rsidP="0080421C">
      <w:pPr>
        <w:numPr>
          <w:ilvl w:val="0"/>
          <w:numId w:val="300"/>
        </w:numPr>
        <w:spacing w:after="11" w:line="249" w:lineRule="auto"/>
        <w:ind w:right="152" w:hanging="307"/>
      </w:pPr>
      <w:r>
        <w:rPr>
          <w:b/>
          <w:sz w:val="27"/>
        </w:rPr>
        <w:lastRenderedPageBreak/>
        <w:t xml:space="preserve">LHRH analogue </w:t>
      </w:r>
    </w:p>
    <w:p w14:paraId="737C97CF" w14:textId="77777777" w:rsidR="00AE55E4" w:rsidRDefault="003D1147" w:rsidP="0080421C">
      <w:pPr>
        <w:numPr>
          <w:ilvl w:val="0"/>
          <w:numId w:val="300"/>
        </w:numPr>
        <w:spacing w:after="11" w:line="249" w:lineRule="auto"/>
        <w:ind w:right="152" w:hanging="307"/>
      </w:pPr>
      <w:r>
        <w:rPr>
          <w:b/>
          <w:sz w:val="27"/>
        </w:rPr>
        <w:t xml:space="preserve">NSAIDs </w:t>
      </w:r>
    </w:p>
    <w:p w14:paraId="0DD8D9A9" w14:textId="77777777" w:rsidR="00AE55E4" w:rsidRDefault="003D1147">
      <w:pPr>
        <w:spacing w:after="11" w:line="249" w:lineRule="auto"/>
        <w:ind w:left="404" w:right="152" w:hanging="10"/>
      </w:pPr>
      <w:r>
        <w:rPr>
          <w:b/>
          <w:sz w:val="27"/>
        </w:rPr>
        <w:t xml:space="preserve">2- Which of the following is not sexually transmitted? </w:t>
      </w:r>
    </w:p>
    <w:p w14:paraId="5322ECCE" w14:textId="77777777" w:rsidR="00AE55E4" w:rsidRDefault="003D1147" w:rsidP="0080421C">
      <w:pPr>
        <w:numPr>
          <w:ilvl w:val="0"/>
          <w:numId w:val="301"/>
        </w:numPr>
        <w:spacing w:after="11" w:line="249" w:lineRule="auto"/>
        <w:ind w:right="152" w:hanging="312"/>
      </w:pPr>
      <w:r>
        <w:rPr>
          <w:b/>
          <w:sz w:val="27"/>
        </w:rPr>
        <w:t xml:space="preserve">Bacterial vaginosis </w:t>
      </w:r>
    </w:p>
    <w:p w14:paraId="7DE36E74" w14:textId="77777777" w:rsidR="00AE55E4" w:rsidRDefault="003D1147" w:rsidP="0080421C">
      <w:pPr>
        <w:numPr>
          <w:ilvl w:val="0"/>
          <w:numId w:val="301"/>
        </w:numPr>
        <w:spacing w:after="11" w:line="249" w:lineRule="auto"/>
        <w:ind w:right="152" w:hanging="312"/>
      </w:pPr>
      <w:r>
        <w:rPr>
          <w:b/>
          <w:sz w:val="27"/>
        </w:rPr>
        <w:t xml:space="preserve">Trichomoniasis </w:t>
      </w:r>
    </w:p>
    <w:p w14:paraId="19114D42" w14:textId="77777777" w:rsidR="00AE55E4" w:rsidRDefault="003D1147" w:rsidP="0080421C">
      <w:pPr>
        <w:numPr>
          <w:ilvl w:val="0"/>
          <w:numId w:val="301"/>
        </w:numPr>
        <w:spacing w:after="11" w:line="249" w:lineRule="auto"/>
        <w:ind w:right="152" w:hanging="312"/>
      </w:pPr>
      <w:r>
        <w:rPr>
          <w:b/>
          <w:sz w:val="27"/>
        </w:rPr>
        <w:t xml:space="preserve">Chancroid </w:t>
      </w:r>
    </w:p>
    <w:p w14:paraId="47CD8CDB" w14:textId="77777777" w:rsidR="00AE55E4" w:rsidRDefault="003D1147" w:rsidP="0080421C">
      <w:pPr>
        <w:numPr>
          <w:ilvl w:val="0"/>
          <w:numId w:val="301"/>
        </w:numPr>
        <w:spacing w:after="11" w:line="249" w:lineRule="auto"/>
        <w:ind w:right="152" w:hanging="312"/>
      </w:pPr>
      <w:r>
        <w:rPr>
          <w:b/>
          <w:sz w:val="27"/>
        </w:rPr>
        <w:t xml:space="preserve">Syphilis </w:t>
      </w:r>
    </w:p>
    <w:p w14:paraId="33A18A05" w14:textId="77777777" w:rsidR="00AE55E4" w:rsidRDefault="003D1147">
      <w:pPr>
        <w:spacing w:after="11" w:line="249" w:lineRule="auto"/>
        <w:ind w:left="404" w:right="152" w:hanging="10"/>
      </w:pPr>
      <w:r>
        <w:rPr>
          <w:b/>
          <w:sz w:val="27"/>
        </w:rPr>
        <w:t xml:space="preserve">3- All of the followings concerning PET are correct except: </w:t>
      </w:r>
    </w:p>
    <w:p w14:paraId="5738C133" w14:textId="77777777" w:rsidR="00AE55E4" w:rsidRDefault="003D1147" w:rsidP="0080421C">
      <w:pPr>
        <w:numPr>
          <w:ilvl w:val="0"/>
          <w:numId w:val="302"/>
        </w:numPr>
        <w:spacing w:after="11" w:line="249" w:lineRule="auto"/>
        <w:ind w:right="152" w:hanging="312"/>
      </w:pPr>
      <w:r>
        <w:rPr>
          <w:b/>
          <w:sz w:val="27"/>
        </w:rPr>
        <w:t xml:space="preserve">Being Primigravida is most important risk factor </w:t>
      </w:r>
    </w:p>
    <w:p w14:paraId="3758A422" w14:textId="77777777" w:rsidR="00AE55E4" w:rsidRDefault="003D1147" w:rsidP="0080421C">
      <w:pPr>
        <w:numPr>
          <w:ilvl w:val="0"/>
          <w:numId w:val="302"/>
        </w:numPr>
        <w:spacing w:after="11" w:line="249" w:lineRule="auto"/>
        <w:ind w:right="152" w:hanging="312"/>
      </w:pPr>
      <w:r>
        <w:rPr>
          <w:b/>
          <w:sz w:val="27"/>
        </w:rPr>
        <w:t xml:space="preserve">Hypotensive agents stops disease progression </w:t>
      </w:r>
    </w:p>
    <w:p w14:paraId="5E9D87B0" w14:textId="77777777" w:rsidR="00AE55E4" w:rsidRDefault="003D1147" w:rsidP="0080421C">
      <w:pPr>
        <w:numPr>
          <w:ilvl w:val="0"/>
          <w:numId w:val="302"/>
        </w:numPr>
        <w:spacing w:after="11" w:line="249" w:lineRule="auto"/>
        <w:ind w:right="152" w:hanging="312"/>
      </w:pPr>
      <w:r>
        <w:rPr>
          <w:b/>
          <w:sz w:val="27"/>
        </w:rPr>
        <w:t xml:space="preserve">Most important risk to fetus is prematurity </w:t>
      </w:r>
    </w:p>
    <w:p w14:paraId="5C6B54E2" w14:textId="77777777" w:rsidR="00AE55E4" w:rsidRDefault="003D1147" w:rsidP="0080421C">
      <w:pPr>
        <w:numPr>
          <w:ilvl w:val="0"/>
          <w:numId w:val="302"/>
        </w:numPr>
        <w:spacing w:after="11" w:line="249" w:lineRule="auto"/>
        <w:ind w:right="152" w:hanging="312"/>
      </w:pPr>
      <w:r>
        <w:rPr>
          <w:b/>
          <w:sz w:val="27"/>
        </w:rPr>
        <w:t xml:space="preserve">PET can cause abruption placenta </w:t>
      </w:r>
    </w:p>
    <w:p w14:paraId="1CA45C2A" w14:textId="77777777" w:rsidR="00AE55E4" w:rsidRDefault="003D1147">
      <w:pPr>
        <w:spacing w:after="11" w:line="249" w:lineRule="auto"/>
        <w:ind w:left="404" w:right="2097" w:hanging="10"/>
      </w:pPr>
      <w:r>
        <w:rPr>
          <w:b/>
          <w:sz w:val="27"/>
        </w:rPr>
        <w:t xml:space="preserve">4- A pimigravida presented to you at 34 week gestation with blurring of vision. Her blood pressure was 150/100, how would u manage this patient? </w:t>
      </w:r>
    </w:p>
    <w:p w14:paraId="6870669C" w14:textId="77777777" w:rsidR="00AE55E4" w:rsidRDefault="003D1147" w:rsidP="0080421C">
      <w:pPr>
        <w:numPr>
          <w:ilvl w:val="0"/>
          <w:numId w:val="303"/>
        </w:numPr>
        <w:spacing w:after="11" w:line="249" w:lineRule="auto"/>
        <w:ind w:right="152" w:hanging="312"/>
      </w:pPr>
      <w:r>
        <w:rPr>
          <w:b/>
          <w:sz w:val="27"/>
        </w:rPr>
        <w:t xml:space="preserve">Arrange for delivery </w:t>
      </w:r>
    </w:p>
    <w:p w14:paraId="3B1D6715" w14:textId="77777777" w:rsidR="00AE55E4" w:rsidRDefault="003D1147" w:rsidP="0080421C">
      <w:pPr>
        <w:numPr>
          <w:ilvl w:val="0"/>
          <w:numId w:val="303"/>
        </w:numPr>
        <w:spacing w:after="11" w:line="249" w:lineRule="auto"/>
        <w:ind w:right="152" w:hanging="312"/>
      </w:pPr>
      <w:r>
        <w:rPr>
          <w:b/>
          <w:sz w:val="27"/>
        </w:rPr>
        <w:t xml:space="preserve">Give IV Hydralazine &amp; reevaluate symptoms </w:t>
      </w:r>
    </w:p>
    <w:p w14:paraId="7208667E" w14:textId="77777777" w:rsidR="00AE55E4" w:rsidRDefault="003D1147" w:rsidP="0080421C">
      <w:pPr>
        <w:numPr>
          <w:ilvl w:val="0"/>
          <w:numId w:val="303"/>
        </w:numPr>
        <w:spacing w:after="11" w:line="249" w:lineRule="auto"/>
        <w:ind w:right="152" w:hanging="312"/>
      </w:pPr>
      <w:r>
        <w:rPr>
          <w:b/>
          <w:sz w:val="27"/>
        </w:rPr>
        <w:t xml:space="preserve">Give IV steroids &amp; wait 48hr then deliver her </w:t>
      </w:r>
    </w:p>
    <w:p w14:paraId="4750F61F" w14:textId="77777777" w:rsidR="00AE55E4" w:rsidRDefault="003D1147" w:rsidP="0080421C">
      <w:pPr>
        <w:numPr>
          <w:ilvl w:val="0"/>
          <w:numId w:val="303"/>
        </w:numPr>
        <w:spacing w:after="11" w:line="249" w:lineRule="auto"/>
        <w:ind w:right="152" w:hanging="312"/>
      </w:pPr>
      <w:r>
        <w:rPr>
          <w:b/>
          <w:sz w:val="27"/>
        </w:rPr>
        <w:t xml:space="preserve">Give IV steroids &amp; wait till term to deliver </w:t>
      </w:r>
    </w:p>
    <w:p w14:paraId="07FED0F7" w14:textId="77777777" w:rsidR="00AE55E4" w:rsidRDefault="003D1147">
      <w:pPr>
        <w:spacing w:after="11" w:line="249" w:lineRule="auto"/>
        <w:ind w:left="404" w:right="3818" w:hanging="10"/>
      </w:pPr>
      <w:r>
        <w:rPr>
          <w:b/>
          <w:sz w:val="27"/>
        </w:rPr>
        <w:t xml:space="preserve">5- All of the following are complications of pregnancy preceded by DM except? A- Neural tube defect </w:t>
      </w:r>
    </w:p>
    <w:p w14:paraId="55A35511" w14:textId="77777777" w:rsidR="00AE55E4" w:rsidRDefault="003D1147" w:rsidP="0080421C">
      <w:pPr>
        <w:numPr>
          <w:ilvl w:val="0"/>
          <w:numId w:val="304"/>
        </w:numPr>
        <w:spacing w:after="11" w:line="249" w:lineRule="auto"/>
        <w:ind w:right="152" w:hanging="312"/>
      </w:pPr>
      <w:r>
        <w:rPr>
          <w:b/>
          <w:sz w:val="27"/>
        </w:rPr>
        <w:t xml:space="preserve">Fetal death </w:t>
      </w:r>
    </w:p>
    <w:p w14:paraId="760355FF" w14:textId="77777777" w:rsidR="00AE55E4" w:rsidRDefault="003D1147" w:rsidP="0080421C">
      <w:pPr>
        <w:numPr>
          <w:ilvl w:val="0"/>
          <w:numId w:val="304"/>
        </w:numPr>
        <w:spacing w:after="11" w:line="249" w:lineRule="auto"/>
        <w:ind w:right="152" w:hanging="312"/>
      </w:pPr>
      <w:r>
        <w:rPr>
          <w:b/>
          <w:sz w:val="27"/>
        </w:rPr>
        <w:t xml:space="preserve">Post maturity </w:t>
      </w:r>
    </w:p>
    <w:p w14:paraId="79071C42" w14:textId="77777777" w:rsidR="00AE55E4" w:rsidRDefault="003D1147" w:rsidP="0080421C">
      <w:pPr>
        <w:numPr>
          <w:ilvl w:val="0"/>
          <w:numId w:val="304"/>
        </w:numPr>
        <w:spacing w:after="11" w:line="249" w:lineRule="auto"/>
        <w:ind w:right="152" w:hanging="312"/>
      </w:pPr>
      <w:r>
        <w:rPr>
          <w:b/>
          <w:sz w:val="27"/>
        </w:rPr>
        <w:t xml:space="preserve">Hypertension </w:t>
      </w:r>
    </w:p>
    <w:p w14:paraId="20D3FD4D" w14:textId="77777777" w:rsidR="00AE55E4" w:rsidRDefault="003D1147" w:rsidP="0080421C">
      <w:pPr>
        <w:numPr>
          <w:ilvl w:val="0"/>
          <w:numId w:val="304"/>
        </w:numPr>
        <w:spacing w:after="11" w:line="249" w:lineRule="auto"/>
        <w:ind w:right="152" w:hanging="312"/>
      </w:pPr>
      <w:r>
        <w:rPr>
          <w:b/>
          <w:sz w:val="27"/>
        </w:rPr>
        <w:t xml:space="preserve">Polyhydrminos </w:t>
      </w:r>
    </w:p>
    <w:p w14:paraId="7FA9270B" w14:textId="77777777" w:rsidR="00AE55E4" w:rsidRDefault="003D1147">
      <w:pPr>
        <w:spacing w:after="11" w:line="249" w:lineRule="auto"/>
        <w:ind w:left="404" w:right="152" w:hanging="10"/>
      </w:pPr>
      <w:r>
        <w:rPr>
          <w:b/>
          <w:sz w:val="27"/>
        </w:rPr>
        <w:t xml:space="preserve">6- All are done in prenatal testing except: </w:t>
      </w:r>
    </w:p>
    <w:p w14:paraId="174BDA6B" w14:textId="77777777" w:rsidR="00AE55E4" w:rsidRDefault="003D1147">
      <w:pPr>
        <w:spacing w:after="11" w:line="249" w:lineRule="auto"/>
        <w:ind w:left="404" w:right="152" w:hanging="10"/>
      </w:pPr>
      <w:r>
        <w:rPr>
          <w:b/>
          <w:sz w:val="27"/>
        </w:rPr>
        <w:t xml:space="preserve">A- Urine analysis for proteinB- Rubella </w:t>
      </w:r>
    </w:p>
    <w:p w14:paraId="5406F371" w14:textId="77777777" w:rsidR="00AE55E4" w:rsidRDefault="003D1147" w:rsidP="0080421C">
      <w:pPr>
        <w:numPr>
          <w:ilvl w:val="0"/>
          <w:numId w:val="305"/>
        </w:numPr>
        <w:spacing w:after="11" w:line="249" w:lineRule="auto"/>
        <w:ind w:right="152" w:hanging="312"/>
      </w:pPr>
      <w:r>
        <w:rPr>
          <w:b/>
          <w:sz w:val="27"/>
        </w:rPr>
        <w:t xml:space="preserve">Platelet </w:t>
      </w:r>
    </w:p>
    <w:p w14:paraId="29B61536" w14:textId="77777777" w:rsidR="00AE55E4" w:rsidRDefault="003D1147" w:rsidP="0080421C">
      <w:pPr>
        <w:numPr>
          <w:ilvl w:val="0"/>
          <w:numId w:val="305"/>
        </w:numPr>
        <w:spacing w:after="11" w:line="249" w:lineRule="auto"/>
        <w:ind w:right="152" w:hanging="312"/>
      </w:pPr>
      <w:r>
        <w:rPr>
          <w:b/>
          <w:sz w:val="27"/>
        </w:rPr>
        <w:t xml:space="preserve">Uric acid </w:t>
      </w:r>
    </w:p>
    <w:p w14:paraId="49588651" w14:textId="77777777" w:rsidR="00AE55E4" w:rsidRDefault="003D1147">
      <w:pPr>
        <w:spacing w:after="11" w:line="249" w:lineRule="auto"/>
        <w:ind w:left="404" w:right="3239" w:hanging="10"/>
      </w:pPr>
      <w:r>
        <w:rPr>
          <w:b/>
          <w:sz w:val="27"/>
        </w:rPr>
        <w:t xml:space="preserve">7- Which of the following is incorrect regarding DM in pregnancy? A- There’s an increase in fetal anomalies in gestational diabetes </w:t>
      </w:r>
    </w:p>
    <w:p w14:paraId="6425B920" w14:textId="77777777" w:rsidR="00AE55E4" w:rsidRDefault="003D1147" w:rsidP="0080421C">
      <w:pPr>
        <w:numPr>
          <w:ilvl w:val="0"/>
          <w:numId w:val="306"/>
        </w:numPr>
        <w:spacing w:after="11" w:line="249" w:lineRule="auto"/>
        <w:ind w:right="152" w:hanging="312"/>
      </w:pPr>
      <w:r>
        <w:rPr>
          <w:b/>
          <w:sz w:val="27"/>
        </w:rPr>
        <w:t xml:space="preserve">Fetal death can still occur even when DM is well controlled </w:t>
      </w:r>
    </w:p>
    <w:p w14:paraId="163BE974" w14:textId="77777777" w:rsidR="00AE55E4" w:rsidRDefault="003D1147" w:rsidP="0080421C">
      <w:pPr>
        <w:numPr>
          <w:ilvl w:val="0"/>
          <w:numId w:val="306"/>
        </w:numPr>
        <w:spacing w:after="11" w:line="249" w:lineRule="auto"/>
        <w:ind w:right="152" w:hanging="312"/>
      </w:pPr>
      <w:r>
        <w:rPr>
          <w:b/>
          <w:sz w:val="27"/>
        </w:rPr>
        <w:t xml:space="preserve">Macrosomia can occur even when glucose levels are well controlled </w:t>
      </w:r>
    </w:p>
    <w:p w14:paraId="1377BF0A" w14:textId="77777777" w:rsidR="00AE55E4" w:rsidRDefault="003D1147" w:rsidP="0080421C">
      <w:pPr>
        <w:numPr>
          <w:ilvl w:val="0"/>
          <w:numId w:val="306"/>
        </w:numPr>
        <w:spacing w:after="11" w:line="249" w:lineRule="auto"/>
        <w:ind w:right="152" w:hanging="312"/>
      </w:pPr>
      <w:r>
        <w:rPr>
          <w:b/>
          <w:sz w:val="27"/>
        </w:rPr>
        <w:t>Macrosomia can be evident after 28 weeks</w:t>
      </w:r>
      <w:r>
        <w:rPr>
          <w:b/>
          <w:sz w:val="28"/>
        </w:rPr>
        <w:t xml:space="preserve"> </w:t>
      </w:r>
    </w:p>
    <w:p w14:paraId="73E8A970" w14:textId="77777777" w:rsidR="00AE55E4" w:rsidRDefault="003D1147">
      <w:pPr>
        <w:spacing w:after="5" w:line="252" w:lineRule="auto"/>
        <w:ind w:left="394" w:right="3173"/>
      </w:pPr>
      <w:r>
        <w:rPr>
          <w:b/>
          <w:sz w:val="28"/>
        </w:rPr>
        <w:t xml:space="preserve">8- In preterm prelabor rupture of membranes, all are suggestive of chorioamnionitis except: A- Bloody vaginal discharge </w:t>
      </w:r>
    </w:p>
    <w:p w14:paraId="3FB9207A" w14:textId="77777777" w:rsidR="00AE55E4" w:rsidRDefault="003D1147" w:rsidP="0080421C">
      <w:pPr>
        <w:numPr>
          <w:ilvl w:val="0"/>
          <w:numId w:val="307"/>
        </w:numPr>
        <w:spacing w:after="5" w:line="252" w:lineRule="auto"/>
        <w:ind w:right="119" w:hanging="307"/>
      </w:pPr>
      <w:r>
        <w:rPr>
          <w:b/>
          <w:sz w:val="28"/>
        </w:rPr>
        <w:t xml:space="preserve">Greenish vaginal discharge </w:t>
      </w:r>
    </w:p>
    <w:p w14:paraId="3C1FCCA6" w14:textId="77777777" w:rsidR="00AE55E4" w:rsidRDefault="003D1147" w:rsidP="0080421C">
      <w:pPr>
        <w:numPr>
          <w:ilvl w:val="0"/>
          <w:numId w:val="307"/>
        </w:numPr>
        <w:spacing w:after="5" w:line="252" w:lineRule="auto"/>
        <w:ind w:right="119" w:hanging="307"/>
      </w:pPr>
      <w:r>
        <w:rPr>
          <w:b/>
          <w:sz w:val="28"/>
        </w:rPr>
        <w:t xml:space="preserve">A small for date uterus        D- Tachycardia </w:t>
      </w:r>
    </w:p>
    <w:p w14:paraId="2AFADE76" w14:textId="77777777" w:rsidR="00AE55E4" w:rsidRDefault="003D1147">
      <w:pPr>
        <w:spacing w:after="0"/>
        <w:ind w:left="409"/>
      </w:pPr>
      <w:r>
        <w:rPr>
          <w:b/>
          <w:sz w:val="28"/>
        </w:rPr>
        <w:t xml:space="preserve"> </w:t>
      </w:r>
    </w:p>
    <w:p w14:paraId="75352CC1" w14:textId="77777777" w:rsidR="00AE55E4" w:rsidRDefault="003D1147">
      <w:pPr>
        <w:spacing w:after="5" w:line="252" w:lineRule="auto"/>
        <w:ind w:left="394" w:right="119"/>
      </w:pPr>
      <w:r>
        <w:rPr>
          <w:b/>
          <w:sz w:val="28"/>
        </w:rPr>
        <w:t xml:space="preserve">9- Which of the followings is correct about endometrial adenocarcinoma? </w:t>
      </w:r>
    </w:p>
    <w:p w14:paraId="1402EACB" w14:textId="77777777" w:rsidR="00AE55E4" w:rsidRDefault="003D1147" w:rsidP="0080421C">
      <w:pPr>
        <w:numPr>
          <w:ilvl w:val="0"/>
          <w:numId w:val="308"/>
        </w:numPr>
        <w:spacing w:after="5" w:line="252" w:lineRule="auto"/>
        <w:ind w:left="711" w:right="3357" w:hanging="317"/>
      </w:pPr>
      <w:r>
        <w:rPr>
          <w:b/>
          <w:sz w:val="28"/>
        </w:rPr>
        <w:lastRenderedPageBreak/>
        <w:t xml:space="preserve">More common in PCOS </w:t>
      </w:r>
    </w:p>
    <w:p w14:paraId="4EF618D4" w14:textId="77777777" w:rsidR="00AE55E4" w:rsidRDefault="003D1147" w:rsidP="0080421C">
      <w:pPr>
        <w:numPr>
          <w:ilvl w:val="0"/>
          <w:numId w:val="308"/>
        </w:numPr>
        <w:spacing w:after="5" w:line="252" w:lineRule="auto"/>
        <w:ind w:left="711" w:right="3357" w:hanging="317"/>
      </w:pPr>
      <w:r>
        <w:rPr>
          <w:b/>
          <w:sz w:val="28"/>
        </w:rPr>
        <w:t xml:space="preserve">Physical exam can be diagnostic C- In advanced stages, surgery is main stay of treatment </w:t>
      </w:r>
    </w:p>
    <w:p w14:paraId="522367DD" w14:textId="77777777" w:rsidR="00AE55E4" w:rsidRDefault="003D1147">
      <w:pPr>
        <w:spacing w:after="5" w:line="252" w:lineRule="auto"/>
        <w:ind w:left="394" w:right="119"/>
      </w:pPr>
      <w:r>
        <w:rPr>
          <w:b/>
          <w:sz w:val="28"/>
        </w:rPr>
        <w:t xml:space="preserve">D- Presents at advanced stages </w:t>
      </w:r>
    </w:p>
    <w:p w14:paraId="335463E0" w14:textId="77777777" w:rsidR="00AE55E4" w:rsidRDefault="003D1147">
      <w:pPr>
        <w:spacing w:after="5" w:line="252" w:lineRule="auto"/>
        <w:ind w:left="394" w:right="119"/>
      </w:pPr>
      <w:r>
        <w:rPr>
          <w:b/>
          <w:sz w:val="28"/>
        </w:rPr>
        <w:t xml:space="preserve">10- All concerning CIN are correct except: </w:t>
      </w:r>
    </w:p>
    <w:p w14:paraId="47885301" w14:textId="77777777" w:rsidR="00AE55E4" w:rsidRDefault="003D1147" w:rsidP="0080421C">
      <w:pPr>
        <w:numPr>
          <w:ilvl w:val="0"/>
          <w:numId w:val="309"/>
        </w:numPr>
        <w:spacing w:after="5" w:line="252" w:lineRule="auto"/>
        <w:ind w:right="119" w:hanging="326"/>
      </w:pPr>
      <w:r>
        <w:rPr>
          <w:b/>
          <w:sz w:val="28"/>
        </w:rPr>
        <w:t xml:space="preserve">D &amp; C is enough in CIN III </w:t>
      </w:r>
    </w:p>
    <w:p w14:paraId="53E523E8" w14:textId="77777777" w:rsidR="00AE55E4" w:rsidRDefault="003D1147" w:rsidP="0080421C">
      <w:pPr>
        <w:numPr>
          <w:ilvl w:val="0"/>
          <w:numId w:val="309"/>
        </w:numPr>
        <w:spacing w:after="5" w:line="252" w:lineRule="auto"/>
        <w:ind w:right="119" w:hanging="326"/>
      </w:pPr>
      <w:r>
        <w:rPr>
          <w:b/>
          <w:sz w:val="28"/>
        </w:rPr>
        <w:t xml:space="preserve">HPV (6, 11) cause condyloma &amp; CIN I </w:t>
      </w:r>
    </w:p>
    <w:p w14:paraId="189F4D41" w14:textId="77777777" w:rsidR="00AE55E4" w:rsidRDefault="003D1147" w:rsidP="0080421C">
      <w:pPr>
        <w:numPr>
          <w:ilvl w:val="0"/>
          <w:numId w:val="309"/>
        </w:numPr>
        <w:spacing w:after="5" w:line="252" w:lineRule="auto"/>
        <w:ind w:right="119" w:hanging="326"/>
      </w:pPr>
      <w:r>
        <w:rPr>
          <w:b/>
          <w:sz w:val="28"/>
        </w:rPr>
        <w:t xml:space="preserve">HPV (16, 18) cause CINII, III </w:t>
      </w:r>
    </w:p>
    <w:p w14:paraId="32638584" w14:textId="77777777" w:rsidR="00AE55E4" w:rsidRDefault="003D1147" w:rsidP="0080421C">
      <w:pPr>
        <w:numPr>
          <w:ilvl w:val="0"/>
          <w:numId w:val="309"/>
        </w:numPr>
        <w:spacing w:after="5" w:line="252" w:lineRule="auto"/>
        <w:ind w:right="119" w:hanging="326"/>
      </w:pPr>
      <w:r>
        <w:rPr>
          <w:b/>
          <w:sz w:val="28"/>
        </w:rPr>
        <w:t xml:space="preserve">35% of CIN III progress to invasive CA in 10 years </w:t>
      </w:r>
    </w:p>
    <w:p w14:paraId="2F05D6B2" w14:textId="77777777" w:rsidR="00AE55E4" w:rsidRDefault="003D1147" w:rsidP="0080421C">
      <w:pPr>
        <w:numPr>
          <w:ilvl w:val="0"/>
          <w:numId w:val="309"/>
        </w:numPr>
        <w:spacing w:after="5" w:line="252" w:lineRule="auto"/>
        <w:ind w:right="119" w:hanging="326"/>
      </w:pPr>
      <w:r>
        <w:rPr>
          <w:b/>
          <w:sz w:val="28"/>
        </w:rPr>
        <w:t xml:space="preserve">CIN I rarely progress to invasive CA </w:t>
      </w:r>
    </w:p>
    <w:p w14:paraId="0E0A37EB" w14:textId="77777777" w:rsidR="00AE55E4" w:rsidRDefault="003D1147">
      <w:pPr>
        <w:spacing w:after="5" w:line="252" w:lineRule="auto"/>
        <w:ind w:left="394" w:right="119"/>
      </w:pPr>
      <w:r>
        <w:rPr>
          <w:b/>
          <w:sz w:val="28"/>
        </w:rPr>
        <w:t xml:space="preserve">11- Prostaglandin E1 causes all the following except: </w:t>
      </w:r>
    </w:p>
    <w:p w14:paraId="390FF043" w14:textId="77777777" w:rsidR="00AE55E4" w:rsidRDefault="003D1147" w:rsidP="0080421C">
      <w:pPr>
        <w:numPr>
          <w:ilvl w:val="0"/>
          <w:numId w:val="310"/>
        </w:numPr>
        <w:spacing w:after="5" w:line="252" w:lineRule="auto"/>
        <w:ind w:right="119" w:hanging="326"/>
      </w:pPr>
      <w:r>
        <w:rPr>
          <w:b/>
          <w:sz w:val="28"/>
        </w:rPr>
        <w:t xml:space="preserve">Flushing </w:t>
      </w:r>
    </w:p>
    <w:p w14:paraId="33811587" w14:textId="77777777" w:rsidR="00AE55E4" w:rsidRDefault="003D1147" w:rsidP="0080421C">
      <w:pPr>
        <w:numPr>
          <w:ilvl w:val="0"/>
          <w:numId w:val="310"/>
        </w:numPr>
        <w:spacing w:after="5" w:line="252" w:lineRule="auto"/>
        <w:ind w:right="119" w:hanging="326"/>
      </w:pPr>
      <w:r>
        <w:rPr>
          <w:b/>
          <w:sz w:val="28"/>
        </w:rPr>
        <w:t xml:space="preserve">Pyrexia </w:t>
      </w:r>
    </w:p>
    <w:p w14:paraId="7A23B80D" w14:textId="77777777" w:rsidR="00AE55E4" w:rsidRDefault="003D1147" w:rsidP="0080421C">
      <w:pPr>
        <w:numPr>
          <w:ilvl w:val="0"/>
          <w:numId w:val="310"/>
        </w:numPr>
        <w:spacing w:after="5" w:line="252" w:lineRule="auto"/>
        <w:ind w:right="119" w:hanging="326"/>
      </w:pPr>
      <w:r>
        <w:rPr>
          <w:b/>
          <w:sz w:val="28"/>
        </w:rPr>
        <w:t xml:space="preserve">Hypertension </w:t>
      </w:r>
    </w:p>
    <w:p w14:paraId="4758CD06" w14:textId="77777777" w:rsidR="00AE55E4" w:rsidRDefault="003D1147" w:rsidP="0080421C">
      <w:pPr>
        <w:numPr>
          <w:ilvl w:val="0"/>
          <w:numId w:val="310"/>
        </w:numPr>
        <w:spacing w:after="5" w:line="252" w:lineRule="auto"/>
        <w:ind w:right="119" w:hanging="326"/>
      </w:pPr>
      <w:r>
        <w:rPr>
          <w:b/>
          <w:sz w:val="28"/>
        </w:rPr>
        <w:t xml:space="preserve">Seizure </w:t>
      </w:r>
    </w:p>
    <w:p w14:paraId="34BE3439" w14:textId="77777777" w:rsidR="00AE55E4" w:rsidRDefault="003D1147" w:rsidP="0080421C">
      <w:pPr>
        <w:numPr>
          <w:ilvl w:val="0"/>
          <w:numId w:val="310"/>
        </w:numPr>
        <w:spacing w:after="5" w:line="252" w:lineRule="auto"/>
        <w:ind w:right="119" w:hanging="326"/>
      </w:pPr>
      <w:r>
        <w:rPr>
          <w:b/>
          <w:sz w:val="28"/>
        </w:rPr>
        <w:t xml:space="preserve">Apnea </w:t>
      </w:r>
    </w:p>
    <w:p w14:paraId="7FE64EC3" w14:textId="77777777" w:rsidR="00AE55E4" w:rsidRDefault="003D1147">
      <w:pPr>
        <w:spacing w:after="5" w:line="252" w:lineRule="auto"/>
        <w:ind w:left="394" w:right="2070"/>
      </w:pPr>
      <w:r>
        <w:rPr>
          <w:b/>
          <w:sz w:val="28"/>
        </w:rPr>
        <w:t xml:space="preserve">12- A 25 year old female found to have a 5 *3 cm ovarian cyst, X ray showed calcification, which is the most likely diagnosis: </w:t>
      </w:r>
    </w:p>
    <w:p w14:paraId="416889CC" w14:textId="77777777" w:rsidR="00AE55E4" w:rsidRDefault="003D1147" w:rsidP="0080421C">
      <w:pPr>
        <w:numPr>
          <w:ilvl w:val="0"/>
          <w:numId w:val="311"/>
        </w:numPr>
        <w:spacing w:after="5" w:line="252" w:lineRule="auto"/>
        <w:ind w:left="711" w:right="119" w:hanging="317"/>
      </w:pPr>
      <w:r>
        <w:rPr>
          <w:b/>
          <w:sz w:val="28"/>
        </w:rPr>
        <w:t xml:space="preserve">Mature cystic teratoma </w:t>
      </w:r>
    </w:p>
    <w:p w14:paraId="627B33CB" w14:textId="77777777" w:rsidR="00AE55E4" w:rsidRDefault="003D1147" w:rsidP="0080421C">
      <w:pPr>
        <w:numPr>
          <w:ilvl w:val="0"/>
          <w:numId w:val="311"/>
        </w:numPr>
        <w:spacing w:after="5" w:line="252" w:lineRule="auto"/>
        <w:ind w:left="711" w:right="119" w:hanging="317"/>
      </w:pPr>
      <w:r>
        <w:rPr>
          <w:b/>
          <w:sz w:val="28"/>
        </w:rPr>
        <w:t xml:space="preserve">Dysgerminoma </w:t>
      </w:r>
    </w:p>
    <w:p w14:paraId="2B7EE709" w14:textId="77777777" w:rsidR="00AE55E4" w:rsidRDefault="003D1147" w:rsidP="0080421C">
      <w:pPr>
        <w:numPr>
          <w:ilvl w:val="0"/>
          <w:numId w:val="311"/>
        </w:numPr>
        <w:spacing w:after="5" w:line="252" w:lineRule="auto"/>
        <w:ind w:left="711" w:right="119" w:hanging="317"/>
      </w:pPr>
      <w:r>
        <w:rPr>
          <w:b/>
          <w:sz w:val="28"/>
        </w:rPr>
        <w:t xml:space="preserve">Yolk sac tumor </w:t>
      </w:r>
    </w:p>
    <w:p w14:paraId="3E721A83" w14:textId="77777777" w:rsidR="00AE55E4" w:rsidRDefault="003D1147">
      <w:pPr>
        <w:spacing w:after="5" w:line="252" w:lineRule="auto"/>
        <w:ind w:left="394" w:right="119"/>
      </w:pPr>
      <w:r>
        <w:rPr>
          <w:b/>
          <w:sz w:val="28"/>
        </w:rPr>
        <w:t xml:space="preserve">13- Which of the following is normal in semen analysis? </w:t>
      </w:r>
    </w:p>
    <w:p w14:paraId="3A6FF00D" w14:textId="77777777" w:rsidR="00AE55E4" w:rsidRDefault="003D1147" w:rsidP="0080421C">
      <w:pPr>
        <w:numPr>
          <w:ilvl w:val="0"/>
          <w:numId w:val="312"/>
        </w:numPr>
        <w:spacing w:after="5" w:line="252" w:lineRule="auto"/>
        <w:ind w:right="119" w:hanging="326"/>
      </w:pPr>
      <w:r>
        <w:rPr>
          <w:b/>
          <w:sz w:val="28"/>
        </w:rPr>
        <w:t xml:space="preserve">35 million sperm/ ml </w:t>
      </w:r>
    </w:p>
    <w:p w14:paraId="7359021B" w14:textId="77777777" w:rsidR="00AE55E4" w:rsidRDefault="003D1147" w:rsidP="0080421C">
      <w:pPr>
        <w:numPr>
          <w:ilvl w:val="0"/>
          <w:numId w:val="312"/>
        </w:numPr>
        <w:spacing w:after="5" w:line="252" w:lineRule="auto"/>
        <w:ind w:right="119" w:hanging="326"/>
      </w:pPr>
      <w:r>
        <w:rPr>
          <w:b/>
          <w:sz w:val="28"/>
        </w:rPr>
        <w:t xml:space="preserve">2% normal motility </w:t>
      </w:r>
    </w:p>
    <w:p w14:paraId="38B2A86A" w14:textId="77777777" w:rsidR="00AE55E4" w:rsidRDefault="003D1147" w:rsidP="0080421C">
      <w:pPr>
        <w:numPr>
          <w:ilvl w:val="0"/>
          <w:numId w:val="312"/>
        </w:numPr>
        <w:spacing w:after="5" w:line="252" w:lineRule="auto"/>
        <w:ind w:right="119" w:hanging="326"/>
      </w:pPr>
      <w:r>
        <w:rPr>
          <w:b/>
          <w:i/>
          <w:sz w:val="28"/>
        </w:rPr>
        <w:t xml:space="preserve">Liquification </w:t>
      </w:r>
      <w:r>
        <w:rPr>
          <w:b/>
          <w:sz w:val="28"/>
        </w:rPr>
        <w:t xml:space="preserve">in 2 hours  </w:t>
      </w:r>
    </w:p>
    <w:p w14:paraId="38F3C5D9" w14:textId="77777777" w:rsidR="00AE55E4" w:rsidRDefault="003D1147" w:rsidP="0080421C">
      <w:pPr>
        <w:numPr>
          <w:ilvl w:val="0"/>
          <w:numId w:val="312"/>
        </w:numPr>
        <w:spacing w:after="5" w:line="252" w:lineRule="auto"/>
        <w:ind w:right="119" w:hanging="326"/>
      </w:pPr>
      <w:r>
        <w:rPr>
          <w:b/>
          <w:sz w:val="28"/>
        </w:rPr>
        <w:t xml:space="preserve">Normal shape 3% </w:t>
      </w:r>
    </w:p>
    <w:p w14:paraId="7AF9D96A" w14:textId="77777777" w:rsidR="00AE55E4" w:rsidRDefault="003D1147">
      <w:pPr>
        <w:spacing w:after="5" w:line="252" w:lineRule="auto"/>
        <w:ind w:left="394" w:right="119"/>
      </w:pPr>
      <w:r>
        <w:rPr>
          <w:b/>
          <w:sz w:val="28"/>
        </w:rPr>
        <w:t xml:space="preserve">14- Which of the following indicate ovulation if done at mid cycle? </w:t>
      </w:r>
    </w:p>
    <w:p w14:paraId="5E16B191" w14:textId="77777777" w:rsidR="00AE55E4" w:rsidRDefault="003D1147" w:rsidP="0080421C">
      <w:pPr>
        <w:numPr>
          <w:ilvl w:val="0"/>
          <w:numId w:val="313"/>
        </w:numPr>
        <w:spacing w:after="5" w:line="252" w:lineRule="auto"/>
        <w:ind w:right="119" w:hanging="326"/>
      </w:pPr>
      <w:r>
        <w:rPr>
          <w:b/>
          <w:sz w:val="28"/>
        </w:rPr>
        <w:t xml:space="preserve">LH surge </w:t>
      </w:r>
    </w:p>
    <w:p w14:paraId="27A6DD78" w14:textId="77777777" w:rsidR="00AE55E4" w:rsidRDefault="003D1147" w:rsidP="0080421C">
      <w:pPr>
        <w:numPr>
          <w:ilvl w:val="0"/>
          <w:numId w:val="313"/>
        </w:numPr>
        <w:spacing w:after="5" w:line="252" w:lineRule="auto"/>
        <w:ind w:right="119" w:hanging="326"/>
      </w:pPr>
      <w:r>
        <w:rPr>
          <w:b/>
          <w:sz w:val="28"/>
        </w:rPr>
        <w:t xml:space="preserve">Serum Estriol </w:t>
      </w:r>
    </w:p>
    <w:p w14:paraId="478B1D9C" w14:textId="77777777" w:rsidR="00AE55E4" w:rsidRDefault="003D1147" w:rsidP="0080421C">
      <w:pPr>
        <w:numPr>
          <w:ilvl w:val="0"/>
          <w:numId w:val="313"/>
        </w:numPr>
        <w:spacing w:after="5" w:line="252" w:lineRule="auto"/>
        <w:ind w:right="119" w:hanging="326"/>
      </w:pPr>
      <w:r>
        <w:rPr>
          <w:b/>
          <w:sz w:val="28"/>
        </w:rPr>
        <w:t xml:space="preserve">Progesterone </w:t>
      </w:r>
    </w:p>
    <w:p w14:paraId="3EFBBB6B" w14:textId="77777777" w:rsidR="00AE55E4" w:rsidRDefault="003D1147" w:rsidP="0080421C">
      <w:pPr>
        <w:numPr>
          <w:ilvl w:val="0"/>
          <w:numId w:val="313"/>
        </w:numPr>
        <w:spacing w:after="5" w:line="252" w:lineRule="auto"/>
        <w:ind w:right="119" w:hanging="326"/>
      </w:pPr>
      <w:r>
        <w:rPr>
          <w:b/>
          <w:sz w:val="28"/>
        </w:rPr>
        <w:t xml:space="preserve">B- HCG </w:t>
      </w:r>
    </w:p>
    <w:p w14:paraId="5A51D83A" w14:textId="77777777" w:rsidR="00AE55E4" w:rsidRDefault="003D1147" w:rsidP="0080421C">
      <w:pPr>
        <w:numPr>
          <w:ilvl w:val="0"/>
          <w:numId w:val="313"/>
        </w:numPr>
        <w:spacing w:after="5" w:line="252" w:lineRule="auto"/>
        <w:ind w:right="119" w:hanging="326"/>
      </w:pPr>
      <w:r>
        <w:rPr>
          <w:b/>
          <w:sz w:val="28"/>
        </w:rPr>
        <w:t xml:space="preserve">FSH </w:t>
      </w:r>
    </w:p>
    <w:p w14:paraId="10E1198A" w14:textId="77777777" w:rsidR="00AE55E4" w:rsidRDefault="003D1147">
      <w:pPr>
        <w:spacing w:after="1" w:line="242" w:lineRule="auto"/>
        <w:ind w:left="404" w:right="2967" w:hanging="10"/>
        <w:jc w:val="both"/>
      </w:pPr>
      <w:r>
        <w:rPr>
          <w:b/>
          <w:sz w:val="28"/>
        </w:rPr>
        <w:t xml:space="preserve">15- A 35 year old female presented with history of 6 month duration amenorrhea, all can be a cause except: A- Testicular feminization </w:t>
      </w:r>
    </w:p>
    <w:p w14:paraId="269D8F43" w14:textId="77777777" w:rsidR="00AE55E4" w:rsidRDefault="003D1147">
      <w:pPr>
        <w:spacing w:after="5" w:line="252" w:lineRule="auto"/>
        <w:ind w:left="394" w:right="9392"/>
      </w:pPr>
      <w:r>
        <w:rPr>
          <w:b/>
          <w:sz w:val="28"/>
        </w:rPr>
        <w:t xml:space="preserve">syndrome B- Pregnancy </w:t>
      </w:r>
    </w:p>
    <w:p w14:paraId="058DC5CD" w14:textId="77777777" w:rsidR="00AE55E4" w:rsidRDefault="003D1147" w:rsidP="0080421C">
      <w:pPr>
        <w:numPr>
          <w:ilvl w:val="0"/>
          <w:numId w:val="314"/>
        </w:numPr>
        <w:spacing w:after="5" w:line="252" w:lineRule="auto"/>
        <w:ind w:right="119" w:hanging="326"/>
      </w:pPr>
      <w:r>
        <w:rPr>
          <w:b/>
          <w:sz w:val="28"/>
        </w:rPr>
        <w:t xml:space="preserve">Lactation </w:t>
      </w:r>
    </w:p>
    <w:p w14:paraId="2AE9EF63" w14:textId="77777777" w:rsidR="00AE55E4" w:rsidRDefault="003D1147" w:rsidP="0080421C">
      <w:pPr>
        <w:numPr>
          <w:ilvl w:val="0"/>
          <w:numId w:val="314"/>
        </w:numPr>
        <w:spacing w:after="5" w:line="252" w:lineRule="auto"/>
        <w:ind w:right="119" w:hanging="326"/>
      </w:pPr>
      <w:r>
        <w:rPr>
          <w:b/>
          <w:sz w:val="28"/>
        </w:rPr>
        <w:t xml:space="preserve">Menopause </w:t>
      </w:r>
    </w:p>
    <w:p w14:paraId="6B917F5B" w14:textId="77777777" w:rsidR="00AE55E4" w:rsidRDefault="003D1147">
      <w:pPr>
        <w:spacing w:after="103"/>
        <w:ind w:left="409"/>
      </w:pPr>
      <w:r>
        <w:rPr>
          <w:b/>
          <w:sz w:val="16"/>
        </w:rPr>
        <w:lastRenderedPageBreak/>
        <w:t xml:space="preserve"> </w:t>
      </w:r>
    </w:p>
    <w:p w14:paraId="47CFB075" w14:textId="77777777" w:rsidR="00AE55E4" w:rsidRDefault="003D1147">
      <w:pPr>
        <w:spacing w:after="5" w:line="252" w:lineRule="auto"/>
        <w:ind w:left="394" w:right="3347"/>
      </w:pPr>
      <w:r>
        <w:rPr>
          <w:b/>
          <w:sz w:val="28"/>
        </w:rPr>
        <w:t xml:space="preserve">16- An asymptomatic primigravida presented to you at 10 week gestation, urine culture showed 100000 colonies of E.coli, how to manage this patient? A- Admit &amp; give IV antibiotic </w:t>
      </w:r>
    </w:p>
    <w:p w14:paraId="05B14FA6" w14:textId="77777777" w:rsidR="00AE55E4" w:rsidRDefault="003D1147" w:rsidP="0080421C">
      <w:pPr>
        <w:numPr>
          <w:ilvl w:val="0"/>
          <w:numId w:val="315"/>
        </w:numPr>
        <w:spacing w:after="5" w:line="252" w:lineRule="auto"/>
        <w:ind w:right="119" w:hanging="326"/>
      </w:pPr>
      <w:r>
        <w:rPr>
          <w:b/>
          <w:sz w:val="28"/>
        </w:rPr>
        <w:t xml:space="preserve">Give oral antibiotic </w:t>
      </w:r>
    </w:p>
    <w:p w14:paraId="7E49504B" w14:textId="77777777" w:rsidR="00AE55E4" w:rsidRDefault="003D1147" w:rsidP="0080421C">
      <w:pPr>
        <w:numPr>
          <w:ilvl w:val="0"/>
          <w:numId w:val="315"/>
        </w:numPr>
        <w:spacing w:after="5" w:line="252" w:lineRule="auto"/>
        <w:ind w:right="119" w:hanging="326"/>
      </w:pPr>
      <w:r>
        <w:rPr>
          <w:b/>
          <w:sz w:val="28"/>
        </w:rPr>
        <w:t xml:space="preserve">Repeat culture </w:t>
      </w:r>
    </w:p>
    <w:p w14:paraId="5D9A47E7" w14:textId="77777777" w:rsidR="00AE55E4" w:rsidRDefault="003D1147" w:rsidP="0080421C">
      <w:pPr>
        <w:numPr>
          <w:ilvl w:val="0"/>
          <w:numId w:val="315"/>
        </w:numPr>
        <w:spacing w:after="5" w:line="252" w:lineRule="auto"/>
        <w:ind w:right="119" w:hanging="326"/>
      </w:pPr>
      <w:r>
        <w:rPr>
          <w:b/>
          <w:sz w:val="28"/>
        </w:rPr>
        <w:t xml:space="preserve">Reassurance </w:t>
      </w:r>
    </w:p>
    <w:p w14:paraId="02C55019" w14:textId="77777777" w:rsidR="00AE55E4" w:rsidRDefault="003D1147">
      <w:pPr>
        <w:spacing w:after="5" w:line="252" w:lineRule="auto"/>
        <w:ind w:left="394" w:right="119"/>
      </w:pPr>
      <w:r>
        <w:rPr>
          <w:b/>
          <w:sz w:val="28"/>
        </w:rPr>
        <w:t xml:space="preserve">17- All increase in pregnancy except: </w:t>
      </w:r>
    </w:p>
    <w:p w14:paraId="669E8720" w14:textId="77777777" w:rsidR="00AE55E4" w:rsidRDefault="003D1147" w:rsidP="0080421C">
      <w:pPr>
        <w:numPr>
          <w:ilvl w:val="0"/>
          <w:numId w:val="316"/>
        </w:numPr>
        <w:spacing w:after="5" w:line="252" w:lineRule="auto"/>
        <w:ind w:right="119" w:hanging="326"/>
      </w:pPr>
      <w:r>
        <w:rPr>
          <w:b/>
          <w:sz w:val="28"/>
        </w:rPr>
        <w:t xml:space="preserve">WBC </w:t>
      </w:r>
    </w:p>
    <w:p w14:paraId="6AB2D1BB" w14:textId="77777777" w:rsidR="00AE55E4" w:rsidRDefault="003D1147" w:rsidP="0080421C">
      <w:pPr>
        <w:numPr>
          <w:ilvl w:val="0"/>
          <w:numId w:val="316"/>
        </w:numPr>
        <w:spacing w:after="5" w:line="252" w:lineRule="auto"/>
        <w:ind w:right="119" w:hanging="326"/>
      </w:pPr>
      <w:r>
        <w:rPr>
          <w:b/>
          <w:sz w:val="28"/>
        </w:rPr>
        <w:t xml:space="preserve">Heart rate </w:t>
      </w:r>
    </w:p>
    <w:p w14:paraId="6924F47B" w14:textId="77777777" w:rsidR="00AE55E4" w:rsidRDefault="003D1147" w:rsidP="0080421C">
      <w:pPr>
        <w:numPr>
          <w:ilvl w:val="0"/>
          <w:numId w:val="316"/>
        </w:numPr>
        <w:spacing w:after="5" w:line="252" w:lineRule="auto"/>
        <w:ind w:right="119" w:hanging="326"/>
      </w:pPr>
      <w:r>
        <w:rPr>
          <w:b/>
          <w:sz w:val="28"/>
        </w:rPr>
        <w:t xml:space="preserve">Cardiac output </w:t>
      </w:r>
    </w:p>
    <w:p w14:paraId="49C4150F" w14:textId="77777777" w:rsidR="00AE55E4" w:rsidRDefault="003D1147" w:rsidP="0080421C">
      <w:pPr>
        <w:numPr>
          <w:ilvl w:val="0"/>
          <w:numId w:val="316"/>
        </w:numPr>
        <w:spacing w:after="5" w:line="252" w:lineRule="auto"/>
        <w:ind w:right="119" w:hanging="326"/>
      </w:pPr>
      <w:r>
        <w:rPr>
          <w:b/>
          <w:sz w:val="28"/>
        </w:rPr>
        <w:t xml:space="preserve">Peripheral vascular resistance </w:t>
      </w:r>
    </w:p>
    <w:p w14:paraId="0268BC64" w14:textId="77777777" w:rsidR="00AE55E4" w:rsidRDefault="003D1147" w:rsidP="0080421C">
      <w:pPr>
        <w:numPr>
          <w:ilvl w:val="0"/>
          <w:numId w:val="316"/>
        </w:numPr>
        <w:spacing w:after="5" w:line="252" w:lineRule="auto"/>
        <w:ind w:right="119" w:hanging="326"/>
      </w:pPr>
      <w:r>
        <w:rPr>
          <w:b/>
          <w:sz w:val="28"/>
        </w:rPr>
        <w:t xml:space="preserve">RBC mass </w:t>
      </w:r>
    </w:p>
    <w:p w14:paraId="070FF6F0" w14:textId="77777777" w:rsidR="00AE55E4" w:rsidRDefault="003D1147">
      <w:pPr>
        <w:spacing w:after="0"/>
        <w:ind w:left="404" w:hanging="10"/>
      </w:pPr>
      <w:r>
        <w:rPr>
          <w:b/>
          <w:color w:val="333333"/>
          <w:sz w:val="28"/>
        </w:rPr>
        <w:t xml:space="preserve">18- All are found in fetal distress management, except: </w:t>
      </w:r>
    </w:p>
    <w:p w14:paraId="0A8107EB" w14:textId="77777777" w:rsidR="00AE55E4" w:rsidRDefault="003D1147" w:rsidP="0080421C">
      <w:pPr>
        <w:numPr>
          <w:ilvl w:val="0"/>
          <w:numId w:val="317"/>
        </w:numPr>
        <w:spacing w:after="16" w:line="250" w:lineRule="auto"/>
        <w:ind w:hanging="326"/>
      </w:pPr>
      <w:r>
        <w:rPr>
          <w:b/>
          <w:color w:val="FF0000"/>
          <w:sz w:val="28"/>
        </w:rPr>
        <w:t xml:space="preserve">put the patient in supine position ***  </w:t>
      </w:r>
    </w:p>
    <w:p w14:paraId="13198BB8" w14:textId="77777777" w:rsidR="00AE55E4" w:rsidRDefault="003D1147" w:rsidP="0080421C">
      <w:pPr>
        <w:numPr>
          <w:ilvl w:val="0"/>
          <w:numId w:val="317"/>
        </w:numPr>
        <w:spacing w:after="0"/>
        <w:ind w:hanging="326"/>
      </w:pPr>
      <w:r>
        <w:rPr>
          <w:b/>
          <w:color w:val="333333"/>
          <w:sz w:val="28"/>
        </w:rPr>
        <w:t xml:space="preserve">stop oxytocin injection </w:t>
      </w:r>
    </w:p>
    <w:p w14:paraId="5611D5C2" w14:textId="77777777" w:rsidR="00AE55E4" w:rsidRDefault="003D1147" w:rsidP="0080421C">
      <w:pPr>
        <w:numPr>
          <w:ilvl w:val="0"/>
          <w:numId w:val="317"/>
        </w:numPr>
        <w:spacing w:after="0"/>
        <w:ind w:hanging="326"/>
      </w:pPr>
      <w:r>
        <w:rPr>
          <w:b/>
          <w:color w:val="333333"/>
          <w:sz w:val="28"/>
        </w:rPr>
        <w:t xml:space="preserve">oxygen mask </w:t>
      </w:r>
    </w:p>
    <w:p w14:paraId="0542441A" w14:textId="77777777" w:rsidR="00AE55E4" w:rsidRDefault="003D1147" w:rsidP="0080421C">
      <w:pPr>
        <w:numPr>
          <w:ilvl w:val="0"/>
          <w:numId w:val="317"/>
        </w:numPr>
        <w:spacing w:after="0"/>
        <w:ind w:hanging="326"/>
      </w:pPr>
      <w:r>
        <w:rPr>
          <w:b/>
          <w:color w:val="333333"/>
          <w:sz w:val="28"/>
        </w:rPr>
        <w:t xml:space="preserve">rapid infusion (dehydrated </w:t>
      </w:r>
    </w:p>
    <w:p w14:paraId="5A3B5E01" w14:textId="77777777" w:rsidR="00AE55E4" w:rsidRDefault="003D1147" w:rsidP="0080421C">
      <w:pPr>
        <w:numPr>
          <w:ilvl w:val="0"/>
          <w:numId w:val="317"/>
        </w:numPr>
        <w:spacing w:after="0"/>
        <w:ind w:hanging="326"/>
      </w:pPr>
      <w:r>
        <w:rPr>
          <w:b/>
          <w:color w:val="333333"/>
          <w:sz w:val="28"/>
        </w:rPr>
        <w:t xml:space="preserve">Fetal scalp blood sampling/ </w:t>
      </w:r>
    </w:p>
    <w:p w14:paraId="32922DEC" w14:textId="77777777" w:rsidR="00AE55E4" w:rsidRDefault="003D1147">
      <w:pPr>
        <w:spacing w:after="0"/>
        <w:ind w:left="404" w:hanging="10"/>
      </w:pPr>
      <w:r>
        <w:rPr>
          <w:b/>
          <w:sz w:val="28"/>
        </w:rPr>
        <w:t xml:space="preserve">19- </w:t>
      </w:r>
      <w:r>
        <w:rPr>
          <w:b/>
          <w:color w:val="333333"/>
          <w:sz w:val="28"/>
        </w:rPr>
        <w:t xml:space="preserve">The most common presentation of endometriosis is: </w:t>
      </w:r>
    </w:p>
    <w:p w14:paraId="2CF87D3E" w14:textId="77777777" w:rsidR="00AE55E4" w:rsidRDefault="003D1147" w:rsidP="0080421C">
      <w:pPr>
        <w:numPr>
          <w:ilvl w:val="0"/>
          <w:numId w:val="318"/>
        </w:numPr>
        <w:spacing w:after="0"/>
        <w:ind w:left="711" w:hanging="317"/>
      </w:pPr>
      <w:r>
        <w:rPr>
          <w:b/>
          <w:color w:val="333333"/>
          <w:sz w:val="28"/>
        </w:rPr>
        <w:t xml:space="preserve">menorrhagia </w:t>
      </w:r>
    </w:p>
    <w:p w14:paraId="53E98A70" w14:textId="77777777" w:rsidR="00AE55E4" w:rsidRDefault="003D1147" w:rsidP="0080421C">
      <w:pPr>
        <w:numPr>
          <w:ilvl w:val="0"/>
          <w:numId w:val="318"/>
        </w:numPr>
        <w:spacing w:after="16" w:line="250" w:lineRule="auto"/>
        <w:ind w:left="711" w:hanging="317"/>
      </w:pPr>
      <w:r>
        <w:rPr>
          <w:b/>
          <w:color w:val="FF0000"/>
          <w:sz w:val="28"/>
        </w:rPr>
        <w:t xml:space="preserve">dysmenorrhea ***  </w:t>
      </w:r>
    </w:p>
    <w:p w14:paraId="4170DF80" w14:textId="77777777" w:rsidR="00AE55E4" w:rsidRDefault="003D1147" w:rsidP="0080421C">
      <w:pPr>
        <w:numPr>
          <w:ilvl w:val="0"/>
          <w:numId w:val="318"/>
        </w:numPr>
        <w:spacing w:after="0"/>
        <w:ind w:left="711" w:hanging="317"/>
      </w:pPr>
      <w:r>
        <w:rPr>
          <w:b/>
          <w:color w:val="333333"/>
          <w:sz w:val="28"/>
        </w:rPr>
        <w:t xml:space="preserve">intermentstrual bleeding </w:t>
      </w:r>
    </w:p>
    <w:p w14:paraId="223B1229" w14:textId="77777777" w:rsidR="00AE55E4" w:rsidRDefault="003D1147">
      <w:pPr>
        <w:spacing w:after="0"/>
        <w:ind w:left="404" w:hanging="10"/>
      </w:pPr>
      <w:r>
        <w:rPr>
          <w:b/>
          <w:color w:val="333333"/>
          <w:sz w:val="28"/>
        </w:rPr>
        <w:t xml:space="preserve">20- The most common presentation of PID is: </w:t>
      </w:r>
    </w:p>
    <w:p w14:paraId="4F346E82" w14:textId="77777777" w:rsidR="00AE55E4" w:rsidRDefault="003D1147" w:rsidP="0080421C">
      <w:pPr>
        <w:numPr>
          <w:ilvl w:val="0"/>
          <w:numId w:val="319"/>
        </w:numPr>
        <w:spacing w:after="0"/>
        <w:ind w:hanging="326"/>
      </w:pPr>
      <w:r>
        <w:rPr>
          <w:b/>
          <w:color w:val="333333"/>
          <w:sz w:val="28"/>
        </w:rPr>
        <w:t xml:space="preserve">dysparonea </w:t>
      </w:r>
    </w:p>
    <w:p w14:paraId="2980533C" w14:textId="77777777" w:rsidR="00AE55E4" w:rsidRDefault="003D1147" w:rsidP="0080421C">
      <w:pPr>
        <w:numPr>
          <w:ilvl w:val="0"/>
          <w:numId w:val="319"/>
        </w:numPr>
        <w:spacing w:after="0"/>
        <w:ind w:hanging="326"/>
      </w:pPr>
      <w:r>
        <w:rPr>
          <w:b/>
          <w:color w:val="333333"/>
          <w:sz w:val="28"/>
        </w:rPr>
        <w:t xml:space="preserve">menorrhagia </w:t>
      </w:r>
    </w:p>
    <w:p w14:paraId="3B05EEC0" w14:textId="77777777" w:rsidR="00AE55E4" w:rsidRDefault="003D1147" w:rsidP="0080421C">
      <w:pPr>
        <w:numPr>
          <w:ilvl w:val="0"/>
          <w:numId w:val="319"/>
        </w:numPr>
        <w:spacing w:after="16" w:line="250" w:lineRule="auto"/>
        <w:ind w:hanging="326"/>
      </w:pPr>
      <w:r>
        <w:rPr>
          <w:b/>
          <w:color w:val="FF0000"/>
          <w:sz w:val="28"/>
        </w:rPr>
        <w:t xml:space="preserve">vaginal discharge*** </w:t>
      </w:r>
    </w:p>
    <w:p w14:paraId="6DA5204D" w14:textId="77777777" w:rsidR="00AE55E4" w:rsidRDefault="003D1147" w:rsidP="0080421C">
      <w:pPr>
        <w:numPr>
          <w:ilvl w:val="0"/>
          <w:numId w:val="319"/>
        </w:numPr>
        <w:spacing w:after="0"/>
        <w:ind w:hanging="326"/>
      </w:pPr>
      <w:r>
        <w:rPr>
          <w:b/>
          <w:color w:val="333333"/>
          <w:sz w:val="28"/>
        </w:rPr>
        <w:t xml:space="preserve">abdominal pain </w:t>
      </w:r>
    </w:p>
    <w:p w14:paraId="72D52108" w14:textId="77777777" w:rsidR="00AE55E4" w:rsidRDefault="003D1147">
      <w:pPr>
        <w:spacing w:after="0"/>
        <w:ind w:left="404" w:hanging="10"/>
      </w:pPr>
      <w:r>
        <w:rPr>
          <w:b/>
          <w:sz w:val="28"/>
        </w:rPr>
        <w:t xml:space="preserve">21- </w:t>
      </w:r>
      <w:r>
        <w:rPr>
          <w:b/>
          <w:color w:val="333333"/>
          <w:sz w:val="28"/>
        </w:rPr>
        <w:t xml:space="preserve">35 gestation week and FSH is 31 cm &gt;&gt; all could be the cause, except: </w:t>
      </w:r>
    </w:p>
    <w:p w14:paraId="756121DF" w14:textId="77777777" w:rsidR="00AE55E4" w:rsidRDefault="003D1147" w:rsidP="0080421C">
      <w:pPr>
        <w:numPr>
          <w:ilvl w:val="0"/>
          <w:numId w:val="320"/>
        </w:numPr>
        <w:spacing w:after="0"/>
        <w:ind w:hanging="326"/>
      </w:pPr>
      <w:r>
        <w:rPr>
          <w:b/>
          <w:color w:val="333333"/>
          <w:sz w:val="28"/>
        </w:rPr>
        <w:t xml:space="preserve">oligohydraminous </w:t>
      </w:r>
    </w:p>
    <w:p w14:paraId="2A5D4C7E" w14:textId="77777777" w:rsidR="00AE55E4" w:rsidRDefault="003D1147" w:rsidP="0080421C">
      <w:pPr>
        <w:numPr>
          <w:ilvl w:val="0"/>
          <w:numId w:val="320"/>
        </w:numPr>
        <w:spacing w:after="0"/>
        <w:ind w:hanging="326"/>
      </w:pPr>
      <w:r>
        <w:rPr>
          <w:b/>
          <w:color w:val="333333"/>
          <w:sz w:val="28"/>
        </w:rPr>
        <w:t xml:space="preserve">growth restriction </w:t>
      </w:r>
    </w:p>
    <w:p w14:paraId="584C4794" w14:textId="77777777" w:rsidR="00AE55E4" w:rsidRDefault="003D1147" w:rsidP="0080421C">
      <w:pPr>
        <w:numPr>
          <w:ilvl w:val="0"/>
          <w:numId w:val="320"/>
        </w:numPr>
        <w:spacing w:after="0"/>
        <w:ind w:hanging="326"/>
      </w:pPr>
      <w:r>
        <w:rPr>
          <w:b/>
          <w:color w:val="333333"/>
          <w:sz w:val="28"/>
        </w:rPr>
        <w:t xml:space="preserve">rupture of membrane </w:t>
      </w:r>
    </w:p>
    <w:p w14:paraId="0162CF63" w14:textId="77777777" w:rsidR="00AE55E4" w:rsidRDefault="003D1147" w:rsidP="0080421C">
      <w:pPr>
        <w:numPr>
          <w:ilvl w:val="0"/>
          <w:numId w:val="320"/>
        </w:numPr>
        <w:spacing w:after="0"/>
        <w:ind w:hanging="326"/>
      </w:pPr>
      <w:r>
        <w:rPr>
          <w:b/>
          <w:color w:val="333333"/>
          <w:sz w:val="28"/>
        </w:rPr>
        <w:t xml:space="preserve">preterm labor </w:t>
      </w:r>
    </w:p>
    <w:p w14:paraId="46BABB8B" w14:textId="77777777" w:rsidR="00AE55E4" w:rsidRDefault="003D1147">
      <w:pPr>
        <w:spacing w:after="0"/>
        <w:ind w:left="404" w:hanging="10"/>
      </w:pPr>
      <w:r>
        <w:rPr>
          <w:b/>
          <w:sz w:val="28"/>
        </w:rPr>
        <w:t xml:space="preserve">22- </w:t>
      </w:r>
      <w:r>
        <w:rPr>
          <w:b/>
          <w:color w:val="333333"/>
          <w:sz w:val="28"/>
        </w:rPr>
        <w:t xml:space="preserve">All are treatment of vaginal prolapsed, except: </w:t>
      </w:r>
    </w:p>
    <w:p w14:paraId="04B98E48" w14:textId="77777777" w:rsidR="00AE55E4" w:rsidRDefault="003D1147" w:rsidP="0080421C">
      <w:pPr>
        <w:numPr>
          <w:ilvl w:val="0"/>
          <w:numId w:val="321"/>
        </w:numPr>
        <w:spacing w:after="0"/>
        <w:ind w:left="711" w:hanging="317"/>
      </w:pPr>
      <w:r>
        <w:rPr>
          <w:b/>
          <w:color w:val="333333"/>
          <w:sz w:val="28"/>
        </w:rPr>
        <w:t xml:space="preserve">abdominal hysterectomy </w:t>
      </w:r>
    </w:p>
    <w:p w14:paraId="5D94035F" w14:textId="77777777" w:rsidR="00AE55E4" w:rsidRDefault="003D1147" w:rsidP="0080421C">
      <w:pPr>
        <w:numPr>
          <w:ilvl w:val="0"/>
          <w:numId w:val="321"/>
        </w:numPr>
        <w:spacing w:after="0"/>
        <w:ind w:left="711" w:hanging="317"/>
      </w:pPr>
      <w:r>
        <w:rPr>
          <w:b/>
          <w:color w:val="333333"/>
          <w:sz w:val="28"/>
        </w:rPr>
        <w:t xml:space="preserve">anterior wall colporaphy </w:t>
      </w:r>
    </w:p>
    <w:p w14:paraId="12523B97" w14:textId="77777777" w:rsidR="00AE55E4" w:rsidRDefault="003D1147" w:rsidP="0080421C">
      <w:pPr>
        <w:numPr>
          <w:ilvl w:val="0"/>
          <w:numId w:val="321"/>
        </w:numPr>
        <w:spacing w:after="0"/>
        <w:ind w:left="711" w:hanging="317"/>
      </w:pPr>
      <w:r>
        <w:rPr>
          <w:b/>
          <w:color w:val="333333"/>
          <w:sz w:val="28"/>
        </w:rPr>
        <w:t xml:space="preserve">hysteroplexy </w:t>
      </w:r>
    </w:p>
    <w:p w14:paraId="77C4CECB" w14:textId="77777777" w:rsidR="00AE55E4" w:rsidRDefault="003D1147">
      <w:pPr>
        <w:spacing w:after="5" w:line="252" w:lineRule="auto"/>
        <w:ind w:left="394" w:right="119"/>
      </w:pPr>
      <w:r>
        <w:rPr>
          <w:b/>
          <w:sz w:val="28"/>
        </w:rPr>
        <w:lastRenderedPageBreak/>
        <w:t xml:space="preserve">23- All are associated with PCOS, Except: </w:t>
      </w:r>
    </w:p>
    <w:p w14:paraId="543E31C3" w14:textId="77777777" w:rsidR="00AE55E4" w:rsidRDefault="003D1147" w:rsidP="0080421C">
      <w:pPr>
        <w:numPr>
          <w:ilvl w:val="0"/>
          <w:numId w:val="322"/>
        </w:numPr>
        <w:spacing w:after="5" w:line="252" w:lineRule="auto"/>
        <w:ind w:left="711" w:right="119" w:hanging="317"/>
      </w:pPr>
      <w:r>
        <w:rPr>
          <w:b/>
          <w:sz w:val="28"/>
        </w:rPr>
        <w:t xml:space="preserve">obesity </w:t>
      </w:r>
    </w:p>
    <w:p w14:paraId="7107F4F5" w14:textId="77777777" w:rsidR="00AE55E4" w:rsidRDefault="003D1147" w:rsidP="0080421C">
      <w:pPr>
        <w:numPr>
          <w:ilvl w:val="0"/>
          <w:numId w:val="322"/>
        </w:numPr>
        <w:spacing w:after="5" w:line="252" w:lineRule="auto"/>
        <w:ind w:left="711" w:right="119" w:hanging="317"/>
      </w:pPr>
      <w:r>
        <w:rPr>
          <w:b/>
          <w:sz w:val="28"/>
        </w:rPr>
        <w:t xml:space="preserve">endometrial hyperplasia </w:t>
      </w:r>
    </w:p>
    <w:p w14:paraId="594D4327" w14:textId="77777777" w:rsidR="00AE55E4" w:rsidRDefault="003D1147" w:rsidP="0080421C">
      <w:pPr>
        <w:numPr>
          <w:ilvl w:val="0"/>
          <w:numId w:val="322"/>
        </w:numPr>
        <w:spacing w:after="5" w:line="252" w:lineRule="auto"/>
        <w:ind w:left="711" w:right="119" w:hanging="317"/>
      </w:pPr>
      <w:r>
        <w:rPr>
          <w:b/>
          <w:sz w:val="28"/>
        </w:rPr>
        <w:t xml:space="preserve">amenorrhea      D- high FSH:LH ratio </w:t>
      </w:r>
    </w:p>
    <w:p w14:paraId="04161B98" w14:textId="77777777" w:rsidR="00AE55E4" w:rsidRDefault="003D1147">
      <w:pPr>
        <w:spacing w:after="5" w:line="252" w:lineRule="auto"/>
        <w:ind w:left="394" w:right="119"/>
      </w:pPr>
      <w:r>
        <w:rPr>
          <w:b/>
          <w:sz w:val="28"/>
        </w:rPr>
        <w:t xml:space="preserve">24- All to be done normally to a 25y/o married with menorrhagea, EXCEPT: </w:t>
      </w:r>
    </w:p>
    <w:p w14:paraId="5F2D4353" w14:textId="77777777" w:rsidR="00AE55E4" w:rsidRDefault="003D1147" w:rsidP="0080421C">
      <w:pPr>
        <w:numPr>
          <w:ilvl w:val="0"/>
          <w:numId w:val="323"/>
        </w:numPr>
        <w:spacing w:after="5" w:line="252" w:lineRule="auto"/>
        <w:ind w:right="119" w:hanging="326"/>
      </w:pPr>
      <w:r>
        <w:rPr>
          <w:b/>
          <w:sz w:val="28"/>
        </w:rPr>
        <w:t xml:space="preserve">histology study to a biopsy </w:t>
      </w:r>
    </w:p>
    <w:p w14:paraId="667CAE54" w14:textId="77777777" w:rsidR="00AE55E4" w:rsidRDefault="003D1147">
      <w:pPr>
        <w:spacing w:after="5" w:line="252" w:lineRule="auto"/>
        <w:ind w:left="394" w:right="119"/>
      </w:pPr>
      <w:r>
        <w:rPr>
          <w:b/>
          <w:sz w:val="28"/>
        </w:rPr>
        <w:t xml:space="preserve">(obtained from endometrium) </w:t>
      </w:r>
    </w:p>
    <w:p w14:paraId="5838AAED" w14:textId="77777777" w:rsidR="00AE55E4" w:rsidRDefault="003D1147" w:rsidP="0080421C">
      <w:pPr>
        <w:numPr>
          <w:ilvl w:val="0"/>
          <w:numId w:val="323"/>
        </w:numPr>
        <w:spacing w:after="5" w:line="252" w:lineRule="auto"/>
        <w:ind w:right="119" w:hanging="326"/>
      </w:pPr>
      <w:r>
        <w:rPr>
          <w:b/>
          <w:sz w:val="28"/>
        </w:rPr>
        <w:t xml:space="preserve">ultrasound </w:t>
      </w:r>
    </w:p>
    <w:p w14:paraId="11021AD8" w14:textId="77777777" w:rsidR="00AE55E4" w:rsidRDefault="003D1147" w:rsidP="0080421C">
      <w:pPr>
        <w:numPr>
          <w:ilvl w:val="0"/>
          <w:numId w:val="323"/>
        </w:numPr>
        <w:spacing w:after="5" w:line="252" w:lineRule="auto"/>
        <w:ind w:right="119" w:hanging="326"/>
      </w:pPr>
      <w:r>
        <w:rPr>
          <w:b/>
          <w:sz w:val="28"/>
        </w:rPr>
        <w:t xml:space="preserve">hormone study </w:t>
      </w:r>
    </w:p>
    <w:p w14:paraId="18CC94A8" w14:textId="77777777" w:rsidR="00AE55E4" w:rsidRDefault="003D1147" w:rsidP="0080421C">
      <w:pPr>
        <w:numPr>
          <w:ilvl w:val="0"/>
          <w:numId w:val="323"/>
        </w:numPr>
        <w:spacing w:after="5" w:line="252" w:lineRule="auto"/>
        <w:ind w:right="119" w:hanging="326"/>
      </w:pPr>
      <w:r>
        <w:rPr>
          <w:b/>
          <w:sz w:val="28"/>
        </w:rPr>
        <w:t xml:space="preserve">laparoscopy </w:t>
      </w:r>
    </w:p>
    <w:p w14:paraId="7B6FAFBE" w14:textId="77777777" w:rsidR="00AE55E4" w:rsidRDefault="003D1147">
      <w:pPr>
        <w:spacing w:after="5" w:line="252" w:lineRule="auto"/>
        <w:ind w:left="394" w:right="119"/>
      </w:pPr>
      <w:r>
        <w:rPr>
          <w:b/>
          <w:sz w:val="28"/>
        </w:rPr>
        <w:t xml:space="preserve">25- all are symptoms for urinary ** in women, except: </w:t>
      </w:r>
    </w:p>
    <w:p w14:paraId="06B60D81" w14:textId="77777777" w:rsidR="00AE55E4" w:rsidRDefault="003D1147" w:rsidP="0080421C">
      <w:pPr>
        <w:numPr>
          <w:ilvl w:val="0"/>
          <w:numId w:val="324"/>
        </w:numPr>
        <w:spacing w:after="5" w:line="252" w:lineRule="auto"/>
        <w:ind w:right="119" w:hanging="326"/>
      </w:pPr>
      <w:r>
        <w:rPr>
          <w:b/>
          <w:sz w:val="28"/>
        </w:rPr>
        <w:t xml:space="preserve">straining to void </w:t>
      </w:r>
    </w:p>
    <w:p w14:paraId="1130BC8C" w14:textId="77777777" w:rsidR="00AE55E4" w:rsidRDefault="003D1147" w:rsidP="0080421C">
      <w:pPr>
        <w:numPr>
          <w:ilvl w:val="0"/>
          <w:numId w:val="324"/>
        </w:numPr>
        <w:spacing w:after="5" w:line="252" w:lineRule="auto"/>
        <w:ind w:right="119" w:hanging="326"/>
      </w:pPr>
      <w:r>
        <w:rPr>
          <w:b/>
          <w:sz w:val="28"/>
        </w:rPr>
        <w:t xml:space="preserve">urgency </w:t>
      </w:r>
    </w:p>
    <w:p w14:paraId="15BE008F" w14:textId="77777777" w:rsidR="00AE55E4" w:rsidRDefault="003D1147" w:rsidP="0080421C">
      <w:pPr>
        <w:numPr>
          <w:ilvl w:val="0"/>
          <w:numId w:val="324"/>
        </w:numPr>
        <w:spacing w:after="5" w:line="252" w:lineRule="auto"/>
        <w:ind w:right="119" w:hanging="326"/>
      </w:pPr>
      <w:r>
        <w:rPr>
          <w:b/>
          <w:sz w:val="28"/>
        </w:rPr>
        <w:t xml:space="preserve">urge incontinence </w:t>
      </w:r>
    </w:p>
    <w:p w14:paraId="35281C2E" w14:textId="77777777" w:rsidR="00AE55E4" w:rsidRDefault="003D1147" w:rsidP="0080421C">
      <w:pPr>
        <w:numPr>
          <w:ilvl w:val="0"/>
          <w:numId w:val="324"/>
        </w:numPr>
        <w:spacing w:after="5" w:line="252" w:lineRule="auto"/>
        <w:ind w:right="119" w:hanging="326"/>
      </w:pPr>
      <w:r>
        <w:rPr>
          <w:b/>
          <w:sz w:val="28"/>
        </w:rPr>
        <w:t xml:space="preserve">stress incontinence </w:t>
      </w:r>
    </w:p>
    <w:p w14:paraId="5ECDED52" w14:textId="77777777" w:rsidR="00AE55E4" w:rsidRDefault="003D1147" w:rsidP="0080421C">
      <w:pPr>
        <w:numPr>
          <w:ilvl w:val="0"/>
          <w:numId w:val="324"/>
        </w:numPr>
        <w:spacing w:after="5" w:line="252" w:lineRule="auto"/>
        <w:ind w:right="119" w:hanging="326"/>
      </w:pPr>
      <w:r>
        <w:rPr>
          <w:b/>
          <w:sz w:val="28"/>
        </w:rPr>
        <w:t xml:space="preserve">frequency </w:t>
      </w:r>
    </w:p>
    <w:p w14:paraId="1D16501D" w14:textId="77777777" w:rsidR="00AE55E4" w:rsidRDefault="003D1147">
      <w:pPr>
        <w:spacing w:after="5" w:line="252" w:lineRule="auto"/>
        <w:ind w:left="394" w:right="119"/>
      </w:pPr>
      <w:r>
        <w:rPr>
          <w:b/>
          <w:sz w:val="28"/>
        </w:rPr>
        <w:t xml:space="preserve">26- Regarding bacterial vaginosis, all are true, except: </w:t>
      </w:r>
    </w:p>
    <w:p w14:paraId="7C0C1C88" w14:textId="77777777" w:rsidR="00AE55E4" w:rsidRDefault="003D1147" w:rsidP="0080421C">
      <w:pPr>
        <w:numPr>
          <w:ilvl w:val="0"/>
          <w:numId w:val="325"/>
        </w:numPr>
        <w:spacing w:after="4" w:line="250" w:lineRule="auto"/>
        <w:ind w:right="3801" w:hanging="317"/>
      </w:pPr>
      <w:r>
        <w:rPr>
          <w:b/>
          <w:sz w:val="28"/>
        </w:rPr>
        <w:t xml:space="preserve">spouse shouldn’t be treated </w:t>
      </w:r>
    </w:p>
    <w:p w14:paraId="77AF8FDA" w14:textId="77777777" w:rsidR="00AE55E4" w:rsidRDefault="003D1147" w:rsidP="0080421C">
      <w:pPr>
        <w:numPr>
          <w:ilvl w:val="0"/>
          <w:numId w:val="325"/>
        </w:numPr>
        <w:spacing w:after="5" w:line="252" w:lineRule="auto"/>
        <w:ind w:right="3801" w:hanging="317"/>
      </w:pPr>
      <w:r>
        <w:rPr>
          <w:b/>
          <w:sz w:val="28"/>
        </w:rPr>
        <w:t xml:space="preserve">metronidazole is the DOC C- foul fishy smell </w:t>
      </w:r>
    </w:p>
    <w:p w14:paraId="252EA78A" w14:textId="77777777" w:rsidR="00AE55E4" w:rsidRDefault="003D1147">
      <w:pPr>
        <w:spacing w:after="5" w:line="252" w:lineRule="auto"/>
        <w:ind w:left="394" w:right="119"/>
      </w:pPr>
      <w:r>
        <w:rPr>
          <w:b/>
          <w:sz w:val="28"/>
        </w:rPr>
        <w:t xml:space="preserve">27- Not a symptom of cervical CA: </w:t>
      </w:r>
    </w:p>
    <w:p w14:paraId="09DE3107" w14:textId="77777777" w:rsidR="00AE55E4" w:rsidRDefault="003D1147" w:rsidP="0080421C">
      <w:pPr>
        <w:numPr>
          <w:ilvl w:val="0"/>
          <w:numId w:val="326"/>
        </w:numPr>
        <w:spacing w:after="5" w:line="252" w:lineRule="auto"/>
        <w:ind w:right="119" w:hanging="326"/>
      </w:pPr>
      <w:r>
        <w:rPr>
          <w:b/>
          <w:sz w:val="28"/>
        </w:rPr>
        <w:t xml:space="preserve">vaginal discharge </w:t>
      </w:r>
    </w:p>
    <w:p w14:paraId="2C0B8F7E" w14:textId="77777777" w:rsidR="00AE55E4" w:rsidRDefault="003D1147" w:rsidP="0080421C">
      <w:pPr>
        <w:numPr>
          <w:ilvl w:val="0"/>
          <w:numId w:val="326"/>
        </w:numPr>
        <w:spacing w:after="5" w:line="252" w:lineRule="auto"/>
        <w:ind w:right="119" w:hanging="326"/>
      </w:pPr>
      <w:r>
        <w:rPr>
          <w:b/>
          <w:sz w:val="28"/>
        </w:rPr>
        <w:t xml:space="preserve">abnormal vaginal bleeding </w:t>
      </w:r>
    </w:p>
    <w:p w14:paraId="528CA638" w14:textId="77777777" w:rsidR="00AE55E4" w:rsidRDefault="003D1147" w:rsidP="0080421C">
      <w:pPr>
        <w:numPr>
          <w:ilvl w:val="0"/>
          <w:numId w:val="326"/>
        </w:numPr>
        <w:spacing w:after="5" w:line="252" w:lineRule="auto"/>
        <w:ind w:right="119" w:hanging="326"/>
      </w:pPr>
      <w:r>
        <w:rPr>
          <w:b/>
          <w:sz w:val="28"/>
        </w:rPr>
        <w:t xml:space="preserve">weight loss </w:t>
      </w:r>
    </w:p>
    <w:p w14:paraId="78D19D30" w14:textId="77777777" w:rsidR="00AE55E4" w:rsidRDefault="003D1147" w:rsidP="0080421C">
      <w:pPr>
        <w:numPr>
          <w:ilvl w:val="0"/>
          <w:numId w:val="326"/>
        </w:numPr>
        <w:spacing w:after="5" w:line="252" w:lineRule="auto"/>
        <w:ind w:right="119" w:hanging="326"/>
      </w:pPr>
      <w:r>
        <w:rPr>
          <w:b/>
          <w:sz w:val="28"/>
        </w:rPr>
        <w:t xml:space="preserve">Pelvic pain </w:t>
      </w:r>
    </w:p>
    <w:p w14:paraId="1C883B64" w14:textId="77777777" w:rsidR="00AE55E4" w:rsidRDefault="003D1147">
      <w:pPr>
        <w:spacing w:after="5" w:line="252" w:lineRule="auto"/>
        <w:ind w:left="394" w:right="119"/>
      </w:pPr>
      <w:r>
        <w:rPr>
          <w:b/>
          <w:sz w:val="28"/>
        </w:rPr>
        <w:t xml:space="preserve">28- All are complications of twin pregnancy, Except: </w:t>
      </w:r>
    </w:p>
    <w:p w14:paraId="315B3608" w14:textId="77777777" w:rsidR="00AE55E4" w:rsidRDefault="003D1147" w:rsidP="0080421C">
      <w:pPr>
        <w:numPr>
          <w:ilvl w:val="0"/>
          <w:numId w:val="327"/>
        </w:numPr>
        <w:spacing w:after="5" w:line="252" w:lineRule="auto"/>
        <w:ind w:right="119" w:hanging="326"/>
      </w:pPr>
      <w:r>
        <w:rPr>
          <w:b/>
          <w:sz w:val="28"/>
        </w:rPr>
        <w:t xml:space="preserve">DM </w:t>
      </w:r>
    </w:p>
    <w:p w14:paraId="1334AE6B" w14:textId="77777777" w:rsidR="00AE55E4" w:rsidRDefault="003D1147" w:rsidP="0080421C">
      <w:pPr>
        <w:numPr>
          <w:ilvl w:val="0"/>
          <w:numId w:val="327"/>
        </w:numPr>
        <w:spacing w:after="5" w:line="252" w:lineRule="auto"/>
        <w:ind w:right="119" w:hanging="326"/>
      </w:pPr>
      <w:r>
        <w:rPr>
          <w:b/>
          <w:sz w:val="28"/>
        </w:rPr>
        <w:t xml:space="preserve">preterm labor </w:t>
      </w:r>
    </w:p>
    <w:p w14:paraId="67140CB8" w14:textId="77777777" w:rsidR="00AE55E4" w:rsidRDefault="003D1147" w:rsidP="0080421C">
      <w:pPr>
        <w:numPr>
          <w:ilvl w:val="0"/>
          <w:numId w:val="327"/>
        </w:numPr>
        <w:spacing w:after="5" w:line="252" w:lineRule="auto"/>
        <w:ind w:right="119" w:hanging="326"/>
      </w:pPr>
      <w:r>
        <w:rPr>
          <w:b/>
          <w:sz w:val="28"/>
        </w:rPr>
        <w:t xml:space="preserve">postpartum bleeding </w:t>
      </w:r>
    </w:p>
    <w:p w14:paraId="0738E47C" w14:textId="77777777" w:rsidR="00AE55E4" w:rsidRDefault="003D1147" w:rsidP="0080421C">
      <w:pPr>
        <w:numPr>
          <w:ilvl w:val="0"/>
          <w:numId w:val="327"/>
        </w:numPr>
        <w:spacing w:after="5" w:line="252" w:lineRule="auto"/>
        <w:ind w:right="119" w:hanging="326"/>
      </w:pPr>
      <w:r>
        <w:rPr>
          <w:b/>
          <w:sz w:val="28"/>
        </w:rPr>
        <w:t xml:space="preserve">anemia </w:t>
      </w:r>
    </w:p>
    <w:p w14:paraId="2CA22345" w14:textId="77777777" w:rsidR="00AE55E4" w:rsidRDefault="003D1147" w:rsidP="0080421C">
      <w:pPr>
        <w:numPr>
          <w:ilvl w:val="0"/>
          <w:numId w:val="327"/>
        </w:numPr>
        <w:spacing w:after="5" w:line="252" w:lineRule="auto"/>
        <w:ind w:right="119" w:hanging="326"/>
      </w:pPr>
      <w:r>
        <w:rPr>
          <w:b/>
          <w:sz w:val="28"/>
        </w:rPr>
        <w:t xml:space="preserve">prepartum bleeding </w:t>
      </w:r>
    </w:p>
    <w:p w14:paraId="632FC6B6" w14:textId="77777777" w:rsidR="00AE55E4" w:rsidRDefault="003D1147">
      <w:pPr>
        <w:spacing w:after="5" w:line="252" w:lineRule="auto"/>
        <w:ind w:left="394" w:right="119"/>
      </w:pPr>
      <w:r>
        <w:rPr>
          <w:b/>
          <w:sz w:val="28"/>
        </w:rPr>
        <w:t xml:space="preserve">29- About postpartum hemorrhageone is incorrect: </w:t>
      </w:r>
    </w:p>
    <w:p w14:paraId="3AE71A3F" w14:textId="77777777" w:rsidR="00AE55E4" w:rsidRDefault="003D1147" w:rsidP="0080421C">
      <w:pPr>
        <w:numPr>
          <w:ilvl w:val="0"/>
          <w:numId w:val="328"/>
        </w:numPr>
        <w:spacing w:after="5" w:line="252" w:lineRule="auto"/>
        <w:ind w:left="711" w:right="119" w:hanging="317"/>
      </w:pPr>
      <w:r>
        <w:rPr>
          <w:b/>
          <w:sz w:val="28"/>
        </w:rPr>
        <w:t xml:space="preserve">atony: placenta previa </w:t>
      </w:r>
    </w:p>
    <w:p w14:paraId="4EE6AC77" w14:textId="77777777" w:rsidR="00AE55E4" w:rsidRDefault="003D1147" w:rsidP="0080421C">
      <w:pPr>
        <w:numPr>
          <w:ilvl w:val="0"/>
          <w:numId w:val="328"/>
        </w:numPr>
        <w:spacing w:after="5" w:line="252" w:lineRule="auto"/>
        <w:ind w:left="711" w:right="119" w:hanging="317"/>
      </w:pPr>
      <w:r>
        <w:rPr>
          <w:b/>
          <w:sz w:val="28"/>
        </w:rPr>
        <w:t xml:space="preserve">atony: twin pregnancy </w:t>
      </w:r>
    </w:p>
    <w:p w14:paraId="0273394F" w14:textId="77777777" w:rsidR="00AE55E4" w:rsidRDefault="003D1147" w:rsidP="0080421C">
      <w:pPr>
        <w:numPr>
          <w:ilvl w:val="0"/>
          <w:numId w:val="328"/>
        </w:numPr>
        <w:spacing w:after="5" w:line="252" w:lineRule="auto"/>
        <w:ind w:left="711" w:right="119" w:hanging="317"/>
      </w:pPr>
      <w:r>
        <w:rPr>
          <w:b/>
          <w:sz w:val="28"/>
        </w:rPr>
        <w:t xml:space="preserve">atony: breech presentation D- secondary hemorrhage: retained </w:t>
      </w:r>
    </w:p>
    <w:p w14:paraId="196A4AA4" w14:textId="77777777" w:rsidR="00AE55E4" w:rsidRDefault="003D1147">
      <w:pPr>
        <w:spacing w:after="5" w:line="252" w:lineRule="auto"/>
        <w:ind w:left="394" w:right="119"/>
      </w:pPr>
      <w:r>
        <w:rPr>
          <w:b/>
          <w:sz w:val="28"/>
        </w:rPr>
        <w:t xml:space="preserve">particles </w:t>
      </w:r>
    </w:p>
    <w:p w14:paraId="1DBE3F3D" w14:textId="77777777" w:rsidR="00AE55E4" w:rsidRDefault="003D1147">
      <w:pPr>
        <w:spacing w:after="5" w:line="252" w:lineRule="auto"/>
        <w:ind w:left="394" w:right="119"/>
      </w:pPr>
      <w:r>
        <w:rPr>
          <w:b/>
          <w:sz w:val="28"/>
        </w:rPr>
        <w:t xml:space="preserve">E- injury laceration something </w:t>
      </w:r>
    </w:p>
    <w:p w14:paraId="268CC07B" w14:textId="77777777" w:rsidR="00AE55E4" w:rsidRDefault="003D1147">
      <w:pPr>
        <w:spacing w:after="5" w:line="252" w:lineRule="auto"/>
        <w:ind w:left="394" w:right="119"/>
      </w:pPr>
      <w:r>
        <w:rPr>
          <w:b/>
          <w:sz w:val="28"/>
        </w:rPr>
        <w:t xml:space="preserve">30- Treatment of postpartum blues is: </w:t>
      </w:r>
    </w:p>
    <w:p w14:paraId="00C106CE" w14:textId="77777777" w:rsidR="00AE55E4" w:rsidRDefault="003D1147" w:rsidP="0080421C">
      <w:pPr>
        <w:numPr>
          <w:ilvl w:val="0"/>
          <w:numId w:val="329"/>
        </w:numPr>
        <w:spacing w:after="5" w:line="252" w:lineRule="auto"/>
        <w:ind w:right="119" w:hanging="326"/>
      </w:pPr>
      <w:r>
        <w:rPr>
          <w:b/>
          <w:sz w:val="28"/>
        </w:rPr>
        <w:t xml:space="preserve">reassurance </w:t>
      </w:r>
    </w:p>
    <w:p w14:paraId="082EB154" w14:textId="77777777" w:rsidR="00AE55E4" w:rsidRDefault="003D1147" w:rsidP="0080421C">
      <w:pPr>
        <w:numPr>
          <w:ilvl w:val="0"/>
          <w:numId w:val="329"/>
        </w:numPr>
        <w:spacing w:after="5" w:line="252" w:lineRule="auto"/>
        <w:ind w:right="119" w:hanging="326"/>
      </w:pPr>
      <w:r>
        <w:rPr>
          <w:b/>
          <w:sz w:val="28"/>
        </w:rPr>
        <w:lastRenderedPageBreak/>
        <w:t xml:space="preserve">psychological counseling </w:t>
      </w:r>
    </w:p>
    <w:p w14:paraId="0255A89B" w14:textId="77777777" w:rsidR="00AE55E4" w:rsidRDefault="003D1147" w:rsidP="0080421C">
      <w:pPr>
        <w:numPr>
          <w:ilvl w:val="0"/>
          <w:numId w:val="329"/>
        </w:numPr>
        <w:spacing w:after="5" w:line="252" w:lineRule="auto"/>
        <w:ind w:right="119" w:hanging="326"/>
      </w:pPr>
      <w:r>
        <w:rPr>
          <w:b/>
          <w:sz w:val="28"/>
        </w:rPr>
        <w:t xml:space="preserve">drug (something) </w:t>
      </w:r>
    </w:p>
    <w:p w14:paraId="2B31ED0F" w14:textId="77777777" w:rsidR="00AE55E4" w:rsidRDefault="003D1147" w:rsidP="0080421C">
      <w:pPr>
        <w:numPr>
          <w:ilvl w:val="0"/>
          <w:numId w:val="329"/>
        </w:numPr>
        <w:spacing w:after="5" w:line="252" w:lineRule="auto"/>
        <w:ind w:right="119" w:hanging="326"/>
      </w:pPr>
      <w:r>
        <w:rPr>
          <w:b/>
          <w:sz w:val="28"/>
        </w:rPr>
        <w:t xml:space="preserve">ECT </w:t>
      </w:r>
    </w:p>
    <w:p w14:paraId="356010C3" w14:textId="77777777" w:rsidR="00AE55E4" w:rsidRDefault="003D1147">
      <w:pPr>
        <w:spacing w:after="0"/>
        <w:ind w:left="409"/>
      </w:pPr>
      <w:r>
        <w:rPr>
          <w:b/>
          <w:sz w:val="28"/>
        </w:rPr>
        <w:t xml:space="preserve"> </w:t>
      </w:r>
    </w:p>
    <w:p w14:paraId="416FD36E" w14:textId="77777777" w:rsidR="00AE55E4" w:rsidRDefault="003D1147">
      <w:pPr>
        <w:spacing w:after="0"/>
        <w:ind w:left="409"/>
      </w:pPr>
      <w:r>
        <w:rPr>
          <w:b/>
          <w:sz w:val="28"/>
        </w:rPr>
        <w:t xml:space="preserve"> </w:t>
      </w:r>
    </w:p>
    <w:p w14:paraId="7A0F0933" w14:textId="77777777" w:rsidR="00AE55E4" w:rsidRDefault="003D1147">
      <w:pPr>
        <w:spacing w:after="0"/>
        <w:ind w:left="409"/>
      </w:pPr>
      <w:r>
        <w:rPr>
          <w:b/>
          <w:sz w:val="28"/>
        </w:rPr>
        <w:t xml:space="preserve"> </w:t>
      </w:r>
    </w:p>
    <w:p w14:paraId="2DE0D0C8" w14:textId="77777777" w:rsidR="00AE55E4" w:rsidRDefault="003D1147">
      <w:pPr>
        <w:spacing w:after="5" w:line="252" w:lineRule="auto"/>
        <w:ind w:left="394" w:right="119"/>
      </w:pPr>
      <w:r>
        <w:rPr>
          <w:b/>
          <w:sz w:val="28"/>
        </w:rPr>
        <w:t xml:space="preserve">31- About ectopic pregnancy only one is true </w:t>
      </w:r>
    </w:p>
    <w:p w14:paraId="24B647D3" w14:textId="77777777" w:rsidR="00AE55E4" w:rsidRDefault="003D1147" w:rsidP="0080421C">
      <w:pPr>
        <w:numPr>
          <w:ilvl w:val="0"/>
          <w:numId w:val="330"/>
        </w:numPr>
        <w:spacing w:after="5" w:line="252" w:lineRule="auto"/>
        <w:ind w:right="119" w:hanging="307"/>
      </w:pPr>
      <w:r>
        <w:rPr>
          <w:b/>
          <w:sz w:val="28"/>
        </w:rPr>
        <w:t xml:space="preserve">most of the time discovered incidentally during ANC </w:t>
      </w:r>
    </w:p>
    <w:p w14:paraId="7FEE21D8" w14:textId="77777777" w:rsidR="00AE55E4" w:rsidRDefault="003D1147" w:rsidP="0080421C">
      <w:pPr>
        <w:numPr>
          <w:ilvl w:val="0"/>
          <w:numId w:val="330"/>
        </w:numPr>
        <w:spacing w:after="5" w:line="252" w:lineRule="auto"/>
        <w:ind w:right="119" w:hanging="307"/>
      </w:pPr>
      <w:r>
        <w:rPr>
          <w:b/>
          <w:sz w:val="28"/>
        </w:rPr>
        <w:t xml:space="preserve">negative urine pregnancy test rule </w:t>
      </w:r>
    </w:p>
    <w:p w14:paraId="6D956483" w14:textId="77777777" w:rsidR="00AE55E4" w:rsidRDefault="003D1147">
      <w:pPr>
        <w:spacing w:after="5" w:line="252" w:lineRule="auto"/>
        <w:ind w:left="394" w:right="119"/>
      </w:pPr>
      <w:r>
        <w:rPr>
          <w:b/>
          <w:sz w:val="28"/>
        </w:rPr>
        <w:t xml:space="preserve">out ectopic pregnancy </w:t>
      </w:r>
    </w:p>
    <w:p w14:paraId="173DD7F9" w14:textId="77777777" w:rsidR="00AE55E4" w:rsidRDefault="003D1147" w:rsidP="0080421C">
      <w:pPr>
        <w:numPr>
          <w:ilvl w:val="0"/>
          <w:numId w:val="330"/>
        </w:numPr>
        <w:spacing w:after="5" w:line="252" w:lineRule="auto"/>
        <w:ind w:right="119" w:hanging="307"/>
      </w:pPr>
      <w:r>
        <w:rPr>
          <w:b/>
          <w:sz w:val="28"/>
        </w:rPr>
        <w:t xml:space="preserve">show with pelvic mass </w:t>
      </w:r>
    </w:p>
    <w:p w14:paraId="3A9331F7" w14:textId="77777777" w:rsidR="00AE55E4" w:rsidRDefault="003D1147">
      <w:pPr>
        <w:spacing w:after="5" w:line="252" w:lineRule="auto"/>
        <w:ind w:left="394" w:right="119"/>
      </w:pPr>
      <w:r>
        <w:rPr>
          <w:b/>
          <w:sz w:val="28"/>
        </w:rPr>
        <w:t xml:space="preserve">32- All cause post partum pyrexia, except: </w:t>
      </w:r>
    </w:p>
    <w:p w14:paraId="3BF0A7A6" w14:textId="77777777" w:rsidR="00AE55E4" w:rsidRDefault="003D1147" w:rsidP="0080421C">
      <w:pPr>
        <w:numPr>
          <w:ilvl w:val="0"/>
          <w:numId w:val="331"/>
        </w:numPr>
        <w:spacing w:after="5" w:line="252" w:lineRule="auto"/>
        <w:ind w:left="711" w:right="119" w:hanging="317"/>
      </w:pPr>
      <w:r>
        <w:rPr>
          <w:b/>
          <w:sz w:val="28"/>
        </w:rPr>
        <w:t xml:space="preserve">DVT </w:t>
      </w:r>
    </w:p>
    <w:p w14:paraId="1A5C59C2" w14:textId="77777777" w:rsidR="00AE55E4" w:rsidRDefault="003D1147" w:rsidP="0080421C">
      <w:pPr>
        <w:numPr>
          <w:ilvl w:val="0"/>
          <w:numId w:val="331"/>
        </w:numPr>
        <w:spacing w:after="5" w:line="252" w:lineRule="auto"/>
        <w:ind w:left="711" w:right="119" w:hanging="317"/>
      </w:pPr>
      <w:r>
        <w:rPr>
          <w:b/>
          <w:sz w:val="28"/>
        </w:rPr>
        <w:t xml:space="preserve">chorioamnionitis </w:t>
      </w:r>
    </w:p>
    <w:p w14:paraId="63EC21C5" w14:textId="77777777" w:rsidR="00AE55E4" w:rsidRDefault="003D1147" w:rsidP="0080421C">
      <w:pPr>
        <w:numPr>
          <w:ilvl w:val="0"/>
          <w:numId w:val="331"/>
        </w:numPr>
        <w:spacing w:after="5" w:line="252" w:lineRule="auto"/>
        <w:ind w:left="711" w:right="119" w:hanging="317"/>
      </w:pPr>
      <w:r>
        <w:rPr>
          <w:b/>
          <w:sz w:val="28"/>
        </w:rPr>
        <w:t xml:space="preserve">mastitis D- sepsis </w:t>
      </w:r>
    </w:p>
    <w:p w14:paraId="74D8688A" w14:textId="77777777" w:rsidR="00AE55E4" w:rsidRDefault="003D1147">
      <w:pPr>
        <w:spacing w:after="5" w:line="252" w:lineRule="auto"/>
        <w:ind w:left="394" w:right="119"/>
      </w:pPr>
      <w:r>
        <w:rPr>
          <w:b/>
          <w:sz w:val="28"/>
        </w:rPr>
        <w:t xml:space="preserve">33- All of the following is a risk for PET, except : </w:t>
      </w:r>
    </w:p>
    <w:p w14:paraId="2D2F7E81" w14:textId="77777777" w:rsidR="00AE55E4" w:rsidRDefault="003D1147" w:rsidP="0080421C">
      <w:pPr>
        <w:numPr>
          <w:ilvl w:val="0"/>
          <w:numId w:val="332"/>
        </w:numPr>
        <w:spacing w:after="5" w:line="252" w:lineRule="auto"/>
        <w:ind w:right="119" w:hanging="326"/>
      </w:pPr>
      <w:r>
        <w:rPr>
          <w:b/>
          <w:sz w:val="28"/>
        </w:rPr>
        <w:t xml:space="preserve">smoking (+) </w:t>
      </w:r>
    </w:p>
    <w:p w14:paraId="1214E4D2" w14:textId="77777777" w:rsidR="00AE55E4" w:rsidRDefault="003D1147" w:rsidP="0080421C">
      <w:pPr>
        <w:numPr>
          <w:ilvl w:val="0"/>
          <w:numId w:val="332"/>
        </w:numPr>
        <w:spacing w:after="5" w:line="252" w:lineRule="auto"/>
        <w:ind w:right="119" w:hanging="326"/>
      </w:pPr>
      <w:r>
        <w:rPr>
          <w:b/>
          <w:sz w:val="28"/>
        </w:rPr>
        <w:t xml:space="preserve">previous PET </w:t>
      </w:r>
    </w:p>
    <w:p w14:paraId="469B0A7B" w14:textId="77777777" w:rsidR="00AE55E4" w:rsidRDefault="003D1147" w:rsidP="0080421C">
      <w:pPr>
        <w:numPr>
          <w:ilvl w:val="0"/>
          <w:numId w:val="332"/>
        </w:numPr>
        <w:spacing w:after="5" w:line="252" w:lineRule="auto"/>
        <w:ind w:right="119" w:hanging="326"/>
      </w:pPr>
      <w:r>
        <w:rPr>
          <w:b/>
          <w:sz w:val="28"/>
        </w:rPr>
        <w:t xml:space="preserve">genetic </w:t>
      </w:r>
    </w:p>
    <w:p w14:paraId="44EDE162" w14:textId="77777777" w:rsidR="00AE55E4" w:rsidRDefault="003D1147" w:rsidP="0080421C">
      <w:pPr>
        <w:numPr>
          <w:ilvl w:val="0"/>
          <w:numId w:val="332"/>
        </w:numPr>
        <w:spacing w:after="5" w:line="252" w:lineRule="auto"/>
        <w:ind w:right="119" w:hanging="326"/>
      </w:pPr>
      <w:r>
        <w:rPr>
          <w:b/>
          <w:sz w:val="28"/>
        </w:rPr>
        <w:t xml:space="preserve">obesity </w:t>
      </w:r>
    </w:p>
    <w:p w14:paraId="74EC3820" w14:textId="77777777" w:rsidR="00AE55E4" w:rsidRDefault="003D1147" w:rsidP="0080421C">
      <w:pPr>
        <w:numPr>
          <w:ilvl w:val="0"/>
          <w:numId w:val="332"/>
        </w:numPr>
        <w:spacing w:after="5" w:line="252" w:lineRule="auto"/>
        <w:ind w:right="119" w:hanging="326"/>
      </w:pPr>
      <w:r>
        <w:rPr>
          <w:b/>
          <w:sz w:val="28"/>
        </w:rPr>
        <w:t xml:space="preserve">polyhydroiominas </w:t>
      </w:r>
    </w:p>
    <w:p w14:paraId="2532276D" w14:textId="77777777" w:rsidR="00AE55E4" w:rsidRDefault="003D1147">
      <w:pPr>
        <w:spacing w:after="5" w:line="252" w:lineRule="auto"/>
        <w:ind w:left="394" w:right="119"/>
      </w:pPr>
      <w:r>
        <w:rPr>
          <w:b/>
          <w:sz w:val="28"/>
        </w:rPr>
        <w:t xml:space="preserve">34- one of the following can be done for Rh testing: </w:t>
      </w:r>
    </w:p>
    <w:p w14:paraId="101F478F" w14:textId="77777777" w:rsidR="00AE55E4" w:rsidRDefault="003D1147" w:rsidP="0080421C">
      <w:pPr>
        <w:numPr>
          <w:ilvl w:val="0"/>
          <w:numId w:val="333"/>
        </w:numPr>
        <w:spacing w:after="5" w:line="252" w:lineRule="auto"/>
        <w:ind w:right="119" w:hanging="326"/>
      </w:pPr>
      <w:r>
        <w:rPr>
          <w:b/>
          <w:sz w:val="28"/>
        </w:rPr>
        <w:t xml:space="preserve">indirect coomb's from cord </w:t>
      </w:r>
    </w:p>
    <w:p w14:paraId="1B08ECF4" w14:textId="77777777" w:rsidR="00AE55E4" w:rsidRDefault="003D1147" w:rsidP="0080421C">
      <w:pPr>
        <w:numPr>
          <w:ilvl w:val="0"/>
          <w:numId w:val="333"/>
        </w:numPr>
        <w:spacing w:after="5" w:line="252" w:lineRule="auto"/>
        <w:ind w:right="119" w:hanging="326"/>
      </w:pPr>
      <w:r>
        <w:rPr>
          <w:b/>
          <w:sz w:val="28"/>
        </w:rPr>
        <w:t xml:space="preserve">fetal bilirubin </w:t>
      </w:r>
    </w:p>
    <w:p w14:paraId="4077025D" w14:textId="77777777" w:rsidR="00AE55E4" w:rsidRDefault="003D1147" w:rsidP="0080421C">
      <w:pPr>
        <w:numPr>
          <w:ilvl w:val="0"/>
          <w:numId w:val="333"/>
        </w:numPr>
        <w:spacing w:after="5" w:line="252" w:lineRule="auto"/>
        <w:ind w:right="119" w:hanging="326"/>
      </w:pPr>
      <w:r>
        <w:rPr>
          <w:b/>
          <w:sz w:val="28"/>
        </w:rPr>
        <w:t xml:space="preserve">maternal bilirubin </w:t>
      </w:r>
    </w:p>
    <w:p w14:paraId="30A28CB1" w14:textId="77777777" w:rsidR="00AE55E4" w:rsidRDefault="003D1147" w:rsidP="0080421C">
      <w:pPr>
        <w:numPr>
          <w:ilvl w:val="0"/>
          <w:numId w:val="333"/>
        </w:numPr>
        <w:spacing w:after="5" w:line="252" w:lineRule="auto"/>
        <w:ind w:right="119" w:hanging="326"/>
      </w:pPr>
      <w:r>
        <w:rPr>
          <w:b/>
          <w:sz w:val="28"/>
        </w:rPr>
        <w:t xml:space="preserve">father rhesus antigens </w:t>
      </w:r>
    </w:p>
    <w:p w14:paraId="66FC3325" w14:textId="77777777" w:rsidR="00AE55E4" w:rsidRDefault="003D1147">
      <w:pPr>
        <w:spacing w:after="5" w:line="252" w:lineRule="auto"/>
        <w:ind w:left="394" w:right="119"/>
      </w:pPr>
      <w:r>
        <w:rPr>
          <w:b/>
          <w:sz w:val="28"/>
        </w:rPr>
        <w:t xml:space="preserve">35- PID causes all of the following, except: </w:t>
      </w:r>
    </w:p>
    <w:p w14:paraId="74431244" w14:textId="77777777" w:rsidR="00AE55E4" w:rsidRDefault="003D1147" w:rsidP="0080421C">
      <w:pPr>
        <w:numPr>
          <w:ilvl w:val="0"/>
          <w:numId w:val="334"/>
        </w:numPr>
        <w:spacing w:after="5" w:line="252" w:lineRule="auto"/>
        <w:ind w:left="711" w:right="4152" w:hanging="317"/>
      </w:pPr>
      <w:r>
        <w:rPr>
          <w:b/>
          <w:sz w:val="28"/>
        </w:rPr>
        <w:t xml:space="preserve">infertility </w:t>
      </w:r>
    </w:p>
    <w:p w14:paraId="4C20B642" w14:textId="77777777" w:rsidR="00AE55E4" w:rsidRDefault="003D1147" w:rsidP="0080421C">
      <w:pPr>
        <w:numPr>
          <w:ilvl w:val="0"/>
          <w:numId w:val="334"/>
        </w:numPr>
        <w:spacing w:after="5" w:line="252" w:lineRule="auto"/>
        <w:ind w:left="711" w:right="4152" w:hanging="317"/>
      </w:pPr>
      <w:r>
        <w:rPr>
          <w:b/>
          <w:sz w:val="28"/>
        </w:rPr>
        <w:t xml:space="preserve">ectopic pregnancy C- cervical stenosis 36- ovulation occurs at: </w:t>
      </w:r>
    </w:p>
    <w:p w14:paraId="1DFCF00C" w14:textId="77777777" w:rsidR="00AE55E4" w:rsidRDefault="003D1147" w:rsidP="0080421C">
      <w:pPr>
        <w:numPr>
          <w:ilvl w:val="0"/>
          <w:numId w:val="335"/>
        </w:numPr>
        <w:spacing w:after="5" w:line="252" w:lineRule="auto"/>
        <w:ind w:right="119" w:hanging="326"/>
      </w:pPr>
      <w:r>
        <w:rPr>
          <w:b/>
          <w:sz w:val="28"/>
        </w:rPr>
        <w:t xml:space="preserve">day 14 of menstrual cycle </w:t>
      </w:r>
    </w:p>
    <w:p w14:paraId="0B91CFAF" w14:textId="77777777" w:rsidR="00AE55E4" w:rsidRDefault="003D1147" w:rsidP="0080421C">
      <w:pPr>
        <w:numPr>
          <w:ilvl w:val="0"/>
          <w:numId w:val="335"/>
        </w:numPr>
        <w:spacing w:after="5" w:line="252" w:lineRule="auto"/>
        <w:ind w:right="119" w:hanging="326"/>
      </w:pPr>
      <w:r>
        <w:rPr>
          <w:b/>
          <w:sz w:val="28"/>
        </w:rPr>
        <w:t xml:space="preserve">14 days before menses </w:t>
      </w:r>
    </w:p>
    <w:p w14:paraId="73D91F73" w14:textId="77777777" w:rsidR="00AE55E4" w:rsidRDefault="003D1147" w:rsidP="0080421C">
      <w:pPr>
        <w:numPr>
          <w:ilvl w:val="0"/>
          <w:numId w:val="335"/>
        </w:numPr>
        <w:spacing w:after="5" w:line="252" w:lineRule="auto"/>
        <w:ind w:right="119" w:hanging="326"/>
      </w:pPr>
      <w:r>
        <w:rPr>
          <w:b/>
          <w:sz w:val="28"/>
        </w:rPr>
        <w:t xml:space="preserve">7 days after menses </w:t>
      </w:r>
    </w:p>
    <w:p w14:paraId="6B98656D" w14:textId="77777777" w:rsidR="00AE55E4" w:rsidRDefault="003D1147" w:rsidP="0080421C">
      <w:pPr>
        <w:numPr>
          <w:ilvl w:val="0"/>
          <w:numId w:val="335"/>
        </w:numPr>
        <w:spacing w:after="5" w:line="252" w:lineRule="auto"/>
        <w:ind w:right="119" w:hanging="326"/>
      </w:pPr>
      <w:r>
        <w:rPr>
          <w:b/>
          <w:sz w:val="28"/>
        </w:rPr>
        <w:t xml:space="preserve">21 days after menses </w:t>
      </w:r>
    </w:p>
    <w:p w14:paraId="5078011B" w14:textId="77777777" w:rsidR="00AE55E4" w:rsidRDefault="003D1147">
      <w:pPr>
        <w:spacing w:after="5" w:line="252" w:lineRule="auto"/>
        <w:ind w:left="394" w:right="119"/>
      </w:pPr>
      <w:r>
        <w:rPr>
          <w:b/>
          <w:sz w:val="28"/>
        </w:rPr>
        <w:t xml:space="preserve">37- All of the following increase risk of folate anemia, except : </w:t>
      </w:r>
    </w:p>
    <w:p w14:paraId="26CF420D" w14:textId="77777777" w:rsidR="00AE55E4" w:rsidRDefault="003D1147" w:rsidP="0080421C">
      <w:pPr>
        <w:numPr>
          <w:ilvl w:val="0"/>
          <w:numId w:val="336"/>
        </w:numPr>
        <w:spacing w:after="5" w:line="252" w:lineRule="auto"/>
        <w:ind w:right="119" w:hanging="326"/>
      </w:pPr>
      <w:r>
        <w:rPr>
          <w:b/>
          <w:sz w:val="28"/>
        </w:rPr>
        <w:t xml:space="preserve">anticonvoulsant drugs </w:t>
      </w:r>
    </w:p>
    <w:p w14:paraId="7825AD02" w14:textId="77777777" w:rsidR="00AE55E4" w:rsidRDefault="003D1147" w:rsidP="0080421C">
      <w:pPr>
        <w:numPr>
          <w:ilvl w:val="0"/>
          <w:numId w:val="336"/>
        </w:numPr>
        <w:spacing w:after="5" w:line="252" w:lineRule="auto"/>
        <w:ind w:right="119" w:hanging="326"/>
      </w:pPr>
      <w:r>
        <w:rPr>
          <w:b/>
          <w:sz w:val="28"/>
        </w:rPr>
        <w:t xml:space="preserve">hemolytic anemia </w:t>
      </w:r>
    </w:p>
    <w:p w14:paraId="586B2015" w14:textId="77777777" w:rsidR="00AE55E4" w:rsidRDefault="003D1147" w:rsidP="0080421C">
      <w:pPr>
        <w:numPr>
          <w:ilvl w:val="0"/>
          <w:numId w:val="336"/>
        </w:numPr>
        <w:spacing w:after="5" w:line="252" w:lineRule="auto"/>
        <w:ind w:right="119" w:hanging="326"/>
      </w:pPr>
      <w:r>
        <w:rPr>
          <w:b/>
          <w:sz w:val="28"/>
        </w:rPr>
        <w:t xml:space="preserve">trait thalasemia </w:t>
      </w:r>
    </w:p>
    <w:p w14:paraId="20BAB74C" w14:textId="77777777" w:rsidR="00AE55E4" w:rsidRDefault="003D1147" w:rsidP="0080421C">
      <w:pPr>
        <w:numPr>
          <w:ilvl w:val="0"/>
          <w:numId w:val="336"/>
        </w:numPr>
        <w:spacing w:after="5" w:line="252" w:lineRule="auto"/>
        <w:ind w:right="119" w:hanging="326"/>
      </w:pPr>
      <w:r>
        <w:rPr>
          <w:b/>
          <w:sz w:val="28"/>
        </w:rPr>
        <w:lastRenderedPageBreak/>
        <w:t xml:space="preserve">spherocytosis </w:t>
      </w:r>
    </w:p>
    <w:p w14:paraId="3616A724" w14:textId="77777777" w:rsidR="00AE55E4" w:rsidRDefault="003D1147" w:rsidP="0080421C">
      <w:pPr>
        <w:numPr>
          <w:ilvl w:val="0"/>
          <w:numId w:val="336"/>
        </w:numPr>
        <w:spacing w:after="5" w:line="252" w:lineRule="auto"/>
        <w:ind w:right="119" w:hanging="326"/>
      </w:pPr>
      <w:r>
        <w:rPr>
          <w:b/>
          <w:sz w:val="28"/>
        </w:rPr>
        <w:t xml:space="preserve">the correct answer ( syndrome absrsho:S) </w:t>
      </w:r>
    </w:p>
    <w:p w14:paraId="1E16E353" w14:textId="77777777" w:rsidR="00AE55E4" w:rsidRDefault="003D1147">
      <w:pPr>
        <w:spacing w:after="5" w:line="252" w:lineRule="auto"/>
        <w:ind w:left="394" w:right="119"/>
      </w:pPr>
      <w:r>
        <w:rPr>
          <w:b/>
          <w:sz w:val="28"/>
        </w:rPr>
        <w:t xml:space="preserve">38- About iron def anemia all true except </w:t>
      </w:r>
    </w:p>
    <w:p w14:paraId="6F1BB96C" w14:textId="77777777" w:rsidR="00AE55E4" w:rsidRDefault="003D1147">
      <w:pPr>
        <w:spacing w:after="5" w:line="252" w:lineRule="auto"/>
        <w:ind w:left="394" w:right="4069"/>
      </w:pPr>
      <w:r>
        <w:rPr>
          <w:b/>
          <w:sz w:val="28"/>
        </w:rPr>
        <w:t xml:space="preserve">A- blood transfusion may be neededduring last trimister B- iron supplement 10mg per day is not enough  </w:t>
      </w:r>
    </w:p>
    <w:p w14:paraId="15A54F03" w14:textId="77777777" w:rsidR="00AE55E4" w:rsidRDefault="003D1147">
      <w:pPr>
        <w:spacing w:after="0"/>
        <w:ind w:left="409"/>
      </w:pPr>
      <w:r>
        <w:rPr>
          <w:b/>
          <w:sz w:val="28"/>
        </w:rPr>
        <w:t xml:space="preserve"> </w:t>
      </w:r>
    </w:p>
    <w:p w14:paraId="01D4D36D" w14:textId="77777777" w:rsidR="00AE55E4" w:rsidRDefault="003D1147">
      <w:pPr>
        <w:spacing w:after="0"/>
        <w:ind w:left="409"/>
      </w:pPr>
      <w:r>
        <w:rPr>
          <w:b/>
          <w:sz w:val="28"/>
        </w:rPr>
        <w:t xml:space="preserve"> </w:t>
      </w:r>
    </w:p>
    <w:p w14:paraId="5CBFABF3" w14:textId="77777777" w:rsidR="00AE55E4" w:rsidRDefault="003D1147">
      <w:pPr>
        <w:spacing w:after="5" w:line="252" w:lineRule="auto"/>
        <w:ind w:left="394" w:right="119"/>
      </w:pPr>
      <w:r>
        <w:rPr>
          <w:b/>
          <w:sz w:val="28"/>
        </w:rPr>
        <w:t xml:space="preserve">39- All true about cardiovascular changes during pregnancy, except: </w:t>
      </w:r>
    </w:p>
    <w:p w14:paraId="403481B1" w14:textId="77777777" w:rsidR="00AE55E4" w:rsidRDefault="003D1147" w:rsidP="0080421C">
      <w:pPr>
        <w:numPr>
          <w:ilvl w:val="0"/>
          <w:numId w:val="337"/>
        </w:numPr>
        <w:spacing w:after="5" w:line="252" w:lineRule="auto"/>
        <w:ind w:left="711" w:right="2574" w:hanging="317"/>
      </w:pPr>
      <w:r>
        <w:rPr>
          <w:b/>
          <w:sz w:val="28"/>
        </w:rPr>
        <w:t xml:space="preserve">stroke volume increase </w:t>
      </w:r>
    </w:p>
    <w:p w14:paraId="396029CF" w14:textId="77777777" w:rsidR="00AE55E4" w:rsidRDefault="003D1147" w:rsidP="0080421C">
      <w:pPr>
        <w:numPr>
          <w:ilvl w:val="0"/>
          <w:numId w:val="337"/>
        </w:numPr>
        <w:spacing w:after="5" w:line="252" w:lineRule="auto"/>
        <w:ind w:left="711" w:right="2574" w:hanging="317"/>
      </w:pPr>
      <w:r>
        <w:rPr>
          <w:b/>
          <w:sz w:val="28"/>
        </w:rPr>
        <w:t xml:space="preserve">volume increase 20% in singleton pregnancy 40- all raise heart rate of fetus, except: </w:t>
      </w:r>
    </w:p>
    <w:p w14:paraId="3930C11E" w14:textId="77777777" w:rsidR="00AE55E4" w:rsidRDefault="003D1147" w:rsidP="0080421C">
      <w:pPr>
        <w:numPr>
          <w:ilvl w:val="0"/>
          <w:numId w:val="338"/>
        </w:numPr>
        <w:spacing w:after="5" w:line="252" w:lineRule="auto"/>
        <w:ind w:left="711" w:right="119" w:hanging="317"/>
      </w:pPr>
      <w:r>
        <w:rPr>
          <w:b/>
          <w:sz w:val="28"/>
        </w:rPr>
        <w:t xml:space="preserve">mother taking pethidine </w:t>
      </w:r>
    </w:p>
    <w:p w14:paraId="1E6D6A5A" w14:textId="77777777" w:rsidR="00AE55E4" w:rsidRDefault="003D1147" w:rsidP="0080421C">
      <w:pPr>
        <w:numPr>
          <w:ilvl w:val="0"/>
          <w:numId w:val="338"/>
        </w:numPr>
        <w:spacing w:after="5" w:line="252" w:lineRule="auto"/>
        <w:ind w:left="711" w:right="119" w:hanging="317"/>
      </w:pPr>
      <w:r>
        <w:rPr>
          <w:b/>
          <w:sz w:val="28"/>
        </w:rPr>
        <w:t xml:space="preserve">mother fever </w:t>
      </w:r>
    </w:p>
    <w:p w14:paraId="6695B8FD" w14:textId="77777777" w:rsidR="00AE55E4" w:rsidRDefault="003D1147" w:rsidP="0080421C">
      <w:pPr>
        <w:numPr>
          <w:ilvl w:val="0"/>
          <w:numId w:val="338"/>
        </w:numPr>
        <w:spacing w:after="5" w:line="252" w:lineRule="auto"/>
        <w:ind w:left="711" w:right="119" w:hanging="317"/>
      </w:pPr>
      <w:r>
        <w:rPr>
          <w:b/>
          <w:sz w:val="28"/>
        </w:rPr>
        <w:t xml:space="preserve">chorioaminitis </w:t>
      </w:r>
    </w:p>
    <w:p w14:paraId="18E6A7E4" w14:textId="77777777" w:rsidR="00AE55E4" w:rsidRDefault="003D1147">
      <w:pPr>
        <w:spacing w:after="5" w:line="252" w:lineRule="auto"/>
        <w:ind w:left="394" w:right="119"/>
      </w:pPr>
      <w:r>
        <w:rPr>
          <w:b/>
          <w:sz w:val="28"/>
        </w:rPr>
        <w:t xml:space="preserve">41- Most common abnormal presentation is: </w:t>
      </w:r>
    </w:p>
    <w:p w14:paraId="63C39178" w14:textId="77777777" w:rsidR="00AE55E4" w:rsidRDefault="003D1147" w:rsidP="0080421C">
      <w:pPr>
        <w:numPr>
          <w:ilvl w:val="0"/>
          <w:numId w:val="339"/>
        </w:numPr>
        <w:spacing w:after="5" w:line="252" w:lineRule="auto"/>
        <w:ind w:left="711" w:right="119" w:hanging="317"/>
      </w:pPr>
      <w:r>
        <w:rPr>
          <w:b/>
          <w:sz w:val="28"/>
        </w:rPr>
        <w:t xml:space="preserve">complete breech </w:t>
      </w:r>
    </w:p>
    <w:p w14:paraId="60B098E9" w14:textId="77777777" w:rsidR="00AE55E4" w:rsidRDefault="003D1147" w:rsidP="0080421C">
      <w:pPr>
        <w:numPr>
          <w:ilvl w:val="0"/>
          <w:numId w:val="339"/>
        </w:numPr>
        <w:spacing w:after="5" w:line="252" w:lineRule="auto"/>
        <w:ind w:left="711" w:right="119" w:hanging="317"/>
      </w:pPr>
      <w:r>
        <w:rPr>
          <w:b/>
          <w:sz w:val="28"/>
        </w:rPr>
        <w:t xml:space="preserve">frank breech </w:t>
      </w:r>
    </w:p>
    <w:p w14:paraId="71E70732" w14:textId="77777777" w:rsidR="00AE55E4" w:rsidRDefault="003D1147" w:rsidP="0080421C">
      <w:pPr>
        <w:numPr>
          <w:ilvl w:val="0"/>
          <w:numId w:val="339"/>
        </w:numPr>
        <w:spacing w:after="5" w:line="252" w:lineRule="auto"/>
        <w:ind w:left="711" w:right="119" w:hanging="317"/>
      </w:pPr>
      <w:r>
        <w:rPr>
          <w:b/>
          <w:sz w:val="28"/>
        </w:rPr>
        <w:t xml:space="preserve">brow presentation </w:t>
      </w:r>
    </w:p>
    <w:p w14:paraId="470C003A" w14:textId="77777777" w:rsidR="00AE55E4" w:rsidRDefault="003D1147">
      <w:pPr>
        <w:spacing w:after="5" w:line="252" w:lineRule="auto"/>
        <w:ind w:left="394" w:right="119"/>
      </w:pPr>
      <w:r>
        <w:rPr>
          <w:b/>
          <w:sz w:val="28"/>
        </w:rPr>
        <w:t xml:space="preserve">42- All are absolute indication for C section, except: </w:t>
      </w:r>
    </w:p>
    <w:p w14:paraId="32717CAD" w14:textId="77777777" w:rsidR="00AE55E4" w:rsidRDefault="003D1147" w:rsidP="0080421C">
      <w:pPr>
        <w:numPr>
          <w:ilvl w:val="0"/>
          <w:numId w:val="340"/>
        </w:numPr>
        <w:spacing w:after="5" w:line="252" w:lineRule="auto"/>
        <w:ind w:left="711" w:right="119" w:hanging="317"/>
      </w:pPr>
      <w:r>
        <w:rPr>
          <w:b/>
          <w:sz w:val="28"/>
        </w:rPr>
        <w:t xml:space="preserve">previous uterine scar in midline incision (or something like that) </w:t>
      </w:r>
    </w:p>
    <w:p w14:paraId="46C8B6E3" w14:textId="77777777" w:rsidR="00AE55E4" w:rsidRDefault="003D1147" w:rsidP="0080421C">
      <w:pPr>
        <w:numPr>
          <w:ilvl w:val="0"/>
          <w:numId w:val="340"/>
        </w:numPr>
        <w:spacing w:after="5" w:line="252" w:lineRule="auto"/>
        <w:ind w:left="711" w:right="119" w:hanging="317"/>
      </w:pPr>
      <w:r>
        <w:rPr>
          <w:b/>
          <w:sz w:val="28"/>
        </w:rPr>
        <w:t xml:space="preserve">previous scar in uterine body </w:t>
      </w:r>
    </w:p>
    <w:p w14:paraId="1D1D0B97" w14:textId="77777777" w:rsidR="00AE55E4" w:rsidRDefault="003D1147" w:rsidP="0080421C">
      <w:pPr>
        <w:numPr>
          <w:ilvl w:val="0"/>
          <w:numId w:val="340"/>
        </w:numPr>
        <w:spacing w:after="5" w:line="252" w:lineRule="auto"/>
        <w:ind w:left="711" w:right="119" w:hanging="317"/>
      </w:pPr>
      <w:r>
        <w:rPr>
          <w:b/>
          <w:sz w:val="28"/>
        </w:rPr>
        <w:t xml:space="preserve">transverse presentation during labor </w:t>
      </w:r>
    </w:p>
    <w:p w14:paraId="7E52739F" w14:textId="77777777" w:rsidR="00AE55E4" w:rsidRDefault="003D1147" w:rsidP="0080421C">
      <w:pPr>
        <w:numPr>
          <w:ilvl w:val="0"/>
          <w:numId w:val="340"/>
        </w:numPr>
        <w:spacing w:after="5" w:line="252" w:lineRule="auto"/>
        <w:ind w:left="711" w:right="119" w:hanging="317"/>
      </w:pPr>
      <w:r>
        <w:rPr>
          <w:b/>
          <w:sz w:val="28"/>
        </w:rPr>
        <w:t xml:space="preserve">prolapsed cord with cervical dilatation 7cm and a live fetus 43- All of these causes growth restriction, Except: </w:t>
      </w:r>
    </w:p>
    <w:p w14:paraId="3C2A9DD0" w14:textId="77777777" w:rsidR="00AE55E4" w:rsidRDefault="003D1147" w:rsidP="0080421C">
      <w:pPr>
        <w:numPr>
          <w:ilvl w:val="0"/>
          <w:numId w:val="341"/>
        </w:numPr>
        <w:spacing w:after="5" w:line="252" w:lineRule="auto"/>
        <w:ind w:right="119" w:hanging="326"/>
      </w:pPr>
      <w:r>
        <w:rPr>
          <w:b/>
          <w:sz w:val="28"/>
        </w:rPr>
        <w:t xml:space="preserve">age </w:t>
      </w:r>
    </w:p>
    <w:p w14:paraId="49F50290" w14:textId="77777777" w:rsidR="00AE55E4" w:rsidRDefault="003D1147" w:rsidP="0080421C">
      <w:pPr>
        <w:numPr>
          <w:ilvl w:val="0"/>
          <w:numId w:val="341"/>
        </w:numPr>
        <w:spacing w:after="5" w:line="252" w:lineRule="auto"/>
        <w:ind w:right="119" w:hanging="326"/>
      </w:pPr>
      <w:r>
        <w:rPr>
          <w:b/>
          <w:sz w:val="28"/>
        </w:rPr>
        <w:t xml:space="preserve">race </w:t>
      </w:r>
    </w:p>
    <w:p w14:paraId="57702B86" w14:textId="77777777" w:rsidR="00AE55E4" w:rsidRDefault="003D1147" w:rsidP="0080421C">
      <w:pPr>
        <w:numPr>
          <w:ilvl w:val="0"/>
          <w:numId w:val="341"/>
        </w:numPr>
        <w:spacing w:after="5" w:line="252" w:lineRule="auto"/>
        <w:ind w:right="119" w:hanging="326"/>
      </w:pPr>
      <w:r>
        <w:rPr>
          <w:b/>
          <w:sz w:val="28"/>
        </w:rPr>
        <w:t xml:space="preserve">diabetes </w:t>
      </w:r>
    </w:p>
    <w:p w14:paraId="05428C06" w14:textId="77777777" w:rsidR="00AE55E4" w:rsidRDefault="003D1147" w:rsidP="0080421C">
      <w:pPr>
        <w:numPr>
          <w:ilvl w:val="0"/>
          <w:numId w:val="341"/>
        </w:numPr>
        <w:spacing w:after="5" w:line="252" w:lineRule="auto"/>
        <w:ind w:right="119" w:hanging="326"/>
      </w:pPr>
      <w:r>
        <w:rPr>
          <w:b/>
          <w:sz w:val="28"/>
        </w:rPr>
        <w:t xml:space="preserve">dieting during pregnancy </w:t>
      </w:r>
    </w:p>
    <w:p w14:paraId="65027B93" w14:textId="77777777" w:rsidR="00AE55E4" w:rsidRDefault="003D1147" w:rsidP="0080421C">
      <w:pPr>
        <w:numPr>
          <w:ilvl w:val="0"/>
          <w:numId w:val="341"/>
        </w:numPr>
        <w:spacing w:after="5" w:line="252" w:lineRule="auto"/>
        <w:ind w:right="119" w:hanging="326"/>
      </w:pPr>
      <w:r>
        <w:rPr>
          <w:b/>
          <w:sz w:val="28"/>
        </w:rPr>
        <w:t xml:space="preserve">anemia </w:t>
      </w:r>
    </w:p>
    <w:p w14:paraId="2B4B957D" w14:textId="77777777" w:rsidR="00AE55E4" w:rsidRDefault="003D1147">
      <w:pPr>
        <w:spacing w:after="5" w:line="252" w:lineRule="auto"/>
        <w:ind w:left="394" w:right="119"/>
      </w:pPr>
      <w:r>
        <w:rPr>
          <w:b/>
          <w:sz w:val="28"/>
        </w:rPr>
        <w:t xml:space="preserve">44- All are used for diagnosis of fibroid, except : </w:t>
      </w:r>
    </w:p>
    <w:p w14:paraId="0DB2A325" w14:textId="77777777" w:rsidR="00AE55E4" w:rsidRDefault="003D1147" w:rsidP="0080421C">
      <w:pPr>
        <w:numPr>
          <w:ilvl w:val="0"/>
          <w:numId w:val="342"/>
        </w:numPr>
        <w:spacing w:after="5" w:line="252" w:lineRule="auto"/>
        <w:ind w:right="119" w:hanging="326"/>
      </w:pPr>
      <w:r>
        <w:rPr>
          <w:b/>
          <w:sz w:val="28"/>
        </w:rPr>
        <w:t xml:space="preserve">laparoscopy </w:t>
      </w:r>
    </w:p>
    <w:p w14:paraId="192987E7" w14:textId="77777777" w:rsidR="00AE55E4" w:rsidRDefault="003D1147" w:rsidP="0080421C">
      <w:pPr>
        <w:numPr>
          <w:ilvl w:val="0"/>
          <w:numId w:val="342"/>
        </w:numPr>
        <w:spacing w:after="5" w:line="252" w:lineRule="auto"/>
        <w:ind w:right="119" w:hanging="326"/>
      </w:pPr>
      <w:r>
        <w:rPr>
          <w:b/>
          <w:sz w:val="28"/>
        </w:rPr>
        <w:t xml:space="preserve">hysteroscopy </w:t>
      </w:r>
    </w:p>
    <w:p w14:paraId="694F6B01" w14:textId="77777777" w:rsidR="00AE55E4" w:rsidRDefault="003D1147" w:rsidP="0080421C">
      <w:pPr>
        <w:numPr>
          <w:ilvl w:val="0"/>
          <w:numId w:val="342"/>
        </w:numPr>
        <w:spacing w:after="5" w:line="252" w:lineRule="auto"/>
        <w:ind w:right="119" w:hanging="326"/>
      </w:pPr>
      <w:r>
        <w:rPr>
          <w:b/>
          <w:sz w:val="28"/>
        </w:rPr>
        <w:t xml:space="preserve">hormonal level </w:t>
      </w:r>
    </w:p>
    <w:p w14:paraId="26C8E726" w14:textId="77777777" w:rsidR="00AE55E4" w:rsidRDefault="003D1147" w:rsidP="0080421C">
      <w:pPr>
        <w:numPr>
          <w:ilvl w:val="0"/>
          <w:numId w:val="342"/>
        </w:numPr>
        <w:spacing w:after="5" w:line="252" w:lineRule="auto"/>
        <w:ind w:right="119" w:hanging="326"/>
      </w:pPr>
      <w:r>
        <w:rPr>
          <w:b/>
          <w:sz w:val="28"/>
        </w:rPr>
        <w:t xml:space="preserve">MRI </w:t>
      </w:r>
    </w:p>
    <w:p w14:paraId="045851DC" w14:textId="77777777" w:rsidR="00AE55E4" w:rsidRDefault="003D1147">
      <w:pPr>
        <w:spacing w:after="5" w:line="252" w:lineRule="auto"/>
        <w:ind w:left="394" w:right="119"/>
      </w:pPr>
      <w:r>
        <w:rPr>
          <w:b/>
          <w:sz w:val="28"/>
        </w:rPr>
        <w:t xml:space="preserve">45- All are used for treatment of endometriosis, except : </w:t>
      </w:r>
    </w:p>
    <w:p w14:paraId="4B49091D" w14:textId="77777777" w:rsidR="00AE55E4" w:rsidRDefault="003D1147" w:rsidP="0080421C">
      <w:pPr>
        <w:numPr>
          <w:ilvl w:val="0"/>
          <w:numId w:val="343"/>
        </w:numPr>
        <w:spacing w:after="5" w:line="252" w:lineRule="auto"/>
        <w:ind w:right="119" w:hanging="326"/>
      </w:pPr>
      <w:r>
        <w:rPr>
          <w:b/>
          <w:sz w:val="28"/>
        </w:rPr>
        <w:t xml:space="preserve">GNRH analouge </w:t>
      </w:r>
    </w:p>
    <w:p w14:paraId="4BEF6D1C" w14:textId="77777777" w:rsidR="00AE55E4" w:rsidRDefault="003D1147" w:rsidP="0080421C">
      <w:pPr>
        <w:numPr>
          <w:ilvl w:val="0"/>
          <w:numId w:val="343"/>
        </w:numPr>
        <w:spacing w:after="5" w:line="252" w:lineRule="auto"/>
        <w:ind w:right="119" w:hanging="326"/>
      </w:pPr>
      <w:r>
        <w:rPr>
          <w:b/>
          <w:sz w:val="28"/>
        </w:rPr>
        <w:t xml:space="preserve">hysterectomy </w:t>
      </w:r>
    </w:p>
    <w:p w14:paraId="3B39A144" w14:textId="77777777" w:rsidR="00AE55E4" w:rsidRDefault="003D1147" w:rsidP="0080421C">
      <w:pPr>
        <w:numPr>
          <w:ilvl w:val="0"/>
          <w:numId w:val="343"/>
        </w:numPr>
        <w:spacing w:after="5" w:line="252" w:lineRule="auto"/>
        <w:ind w:right="119" w:hanging="326"/>
      </w:pPr>
      <w:r>
        <w:rPr>
          <w:b/>
          <w:sz w:val="28"/>
        </w:rPr>
        <w:t xml:space="preserve">danazol </w:t>
      </w:r>
    </w:p>
    <w:p w14:paraId="2CEC7C3B" w14:textId="77777777" w:rsidR="00AE55E4" w:rsidRDefault="003D1147" w:rsidP="0080421C">
      <w:pPr>
        <w:numPr>
          <w:ilvl w:val="0"/>
          <w:numId w:val="343"/>
        </w:numPr>
        <w:spacing w:after="5" w:line="252" w:lineRule="auto"/>
        <w:ind w:right="119" w:hanging="326"/>
      </w:pPr>
      <w:r>
        <w:rPr>
          <w:b/>
          <w:sz w:val="28"/>
        </w:rPr>
        <w:lastRenderedPageBreak/>
        <w:t xml:space="preserve">NSAID </w:t>
      </w:r>
    </w:p>
    <w:p w14:paraId="0766A4B3" w14:textId="77777777" w:rsidR="00AE55E4" w:rsidRDefault="003D1147" w:rsidP="0080421C">
      <w:pPr>
        <w:numPr>
          <w:ilvl w:val="0"/>
          <w:numId w:val="343"/>
        </w:numPr>
        <w:spacing w:after="5" w:line="252" w:lineRule="auto"/>
        <w:ind w:right="119" w:hanging="326"/>
      </w:pPr>
      <w:r>
        <w:rPr>
          <w:b/>
          <w:sz w:val="28"/>
        </w:rPr>
        <w:t xml:space="preserve">continuous" progesterone 46- All are STDs, except : </w:t>
      </w:r>
    </w:p>
    <w:p w14:paraId="07C92286" w14:textId="77777777" w:rsidR="00AE55E4" w:rsidRDefault="003D1147" w:rsidP="0080421C">
      <w:pPr>
        <w:numPr>
          <w:ilvl w:val="0"/>
          <w:numId w:val="344"/>
        </w:numPr>
        <w:spacing w:after="5" w:line="252" w:lineRule="auto"/>
        <w:ind w:right="119" w:hanging="326"/>
      </w:pPr>
      <w:r>
        <w:rPr>
          <w:b/>
          <w:sz w:val="28"/>
        </w:rPr>
        <w:t xml:space="preserve">toxoplasmosis </w:t>
      </w:r>
    </w:p>
    <w:p w14:paraId="4A3E2AB2" w14:textId="77777777" w:rsidR="00AE55E4" w:rsidRDefault="003D1147" w:rsidP="0080421C">
      <w:pPr>
        <w:numPr>
          <w:ilvl w:val="0"/>
          <w:numId w:val="344"/>
        </w:numPr>
        <w:spacing w:after="5" w:line="252" w:lineRule="auto"/>
        <w:ind w:right="119" w:hanging="326"/>
      </w:pPr>
      <w:r>
        <w:rPr>
          <w:b/>
          <w:sz w:val="28"/>
        </w:rPr>
        <w:t xml:space="preserve">trachomanlis vaginalis </w:t>
      </w:r>
    </w:p>
    <w:p w14:paraId="4DF8DB76" w14:textId="77777777" w:rsidR="00AE55E4" w:rsidRDefault="003D1147" w:rsidP="0080421C">
      <w:pPr>
        <w:numPr>
          <w:ilvl w:val="0"/>
          <w:numId w:val="344"/>
        </w:numPr>
        <w:spacing w:after="5" w:line="252" w:lineRule="auto"/>
        <w:ind w:right="119" w:hanging="326"/>
      </w:pPr>
      <w:r>
        <w:rPr>
          <w:b/>
          <w:sz w:val="28"/>
        </w:rPr>
        <w:t xml:space="preserve">genital warts </w:t>
      </w:r>
    </w:p>
    <w:p w14:paraId="5F080DD0" w14:textId="77777777" w:rsidR="00AE55E4" w:rsidRDefault="003D1147" w:rsidP="0080421C">
      <w:pPr>
        <w:numPr>
          <w:ilvl w:val="0"/>
          <w:numId w:val="344"/>
        </w:numPr>
        <w:spacing w:after="5" w:line="252" w:lineRule="auto"/>
        <w:ind w:right="119" w:hanging="326"/>
      </w:pPr>
      <w:r>
        <w:rPr>
          <w:b/>
          <w:sz w:val="28"/>
        </w:rPr>
        <w:t xml:space="preserve">chancroid </w:t>
      </w:r>
    </w:p>
    <w:p w14:paraId="5306DD7F" w14:textId="77777777" w:rsidR="00AE55E4" w:rsidRDefault="003D1147">
      <w:pPr>
        <w:spacing w:after="5" w:line="252" w:lineRule="auto"/>
        <w:ind w:left="394" w:right="119"/>
      </w:pPr>
      <w:r>
        <w:rPr>
          <w:b/>
          <w:sz w:val="28"/>
        </w:rPr>
        <w:t xml:space="preserve">47- All are risk for endometrial Ca, except : </w:t>
      </w:r>
    </w:p>
    <w:p w14:paraId="496C316B" w14:textId="77777777" w:rsidR="00AE55E4" w:rsidRDefault="003D1147" w:rsidP="0080421C">
      <w:pPr>
        <w:numPr>
          <w:ilvl w:val="0"/>
          <w:numId w:val="345"/>
        </w:numPr>
        <w:spacing w:after="5" w:line="252" w:lineRule="auto"/>
        <w:ind w:left="711" w:right="119" w:hanging="317"/>
      </w:pPr>
      <w:r>
        <w:rPr>
          <w:b/>
          <w:sz w:val="28"/>
        </w:rPr>
        <w:t xml:space="preserve">Obesity </w:t>
      </w:r>
    </w:p>
    <w:p w14:paraId="56B0BF5E" w14:textId="77777777" w:rsidR="00AE55E4" w:rsidRDefault="003D1147" w:rsidP="0080421C">
      <w:pPr>
        <w:numPr>
          <w:ilvl w:val="0"/>
          <w:numId w:val="345"/>
        </w:numPr>
        <w:spacing w:after="5" w:line="252" w:lineRule="auto"/>
        <w:ind w:left="711" w:right="119" w:hanging="317"/>
      </w:pPr>
      <w:r>
        <w:rPr>
          <w:b/>
          <w:sz w:val="28"/>
        </w:rPr>
        <w:t xml:space="preserve">Lynch syndrome </w:t>
      </w:r>
    </w:p>
    <w:p w14:paraId="55AA6FC2" w14:textId="77777777" w:rsidR="00AE55E4" w:rsidRDefault="003D1147" w:rsidP="0080421C">
      <w:pPr>
        <w:numPr>
          <w:ilvl w:val="0"/>
          <w:numId w:val="345"/>
        </w:numPr>
        <w:spacing w:after="5" w:line="252" w:lineRule="auto"/>
        <w:ind w:left="711" w:right="119" w:hanging="317"/>
      </w:pPr>
      <w:r>
        <w:rPr>
          <w:b/>
          <w:sz w:val="28"/>
        </w:rPr>
        <w:t xml:space="preserve">Smoking         D- Anovulatory cycle </w:t>
      </w:r>
    </w:p>
    <w:p w14:paraId="068E53ED" w14:textId="77777777" w:rsidR="00AE55E4" w:rsidRDefault="003D1147">
      <w:pPr>
        <w:spacing w:after="5" w:line="252" w:lineRule="auto"/>
        <w:ind w:left="394" w:right="119"/>
      </w:pPr>
      <w:r>
        <w:rPr>
          <w:b/>
          <w:sz w:val="28"/>
        </w:rPr>
        <w:t xml:space="preserve">48- All are risks for dizygotic twins, except : </w:t>
      </w:r>
    </w:p>
    <w:p w14:paraId="1D365489" w14:textId="77777777" w:rsidR="00AE55E4" w:rsidRDefault="003D1147" w:rsidP="0080421C">
      <w:pPr>
        <w:numPr>
          <w:ilvl w:val="0"/>
          <w:numId w:val="346"/>
        </w:numPr>
        <w:spacing w:after="5" w:line="252" w:lineRule="auto"/>
        <w:ind w:right="119" w:hanging="326"/>
      </w:pPr>
      <w:r>
        <w:rPr>
          <w:b/>
          <w:sz w:val="28"/>
        </w:rPr>
        <w:t xml:space="preserve">Elderly </w:t>
      </w:r>
    </w:p>
    <w:p w14:paraId="4855D067" w14:textId="77777777" w:rsidR="00AE55E4" w:rsidRDefault="003D1147" w:rsidP="0080421C">
      <w:pPr>
        <w:numPr>
          <w:ilvl w:val="0"/>
          <w:numId w:val="346"/>
        </w:numPr>
        <w:spacing w:after="5" w:line="252" w:lineRule="auto"/>
        <w:ind w:right="119" w:hanging="326"/>
      </w:pPr>
      <w:r>
        <w:rPr>
          <w:b/>
          <w:sz w:val="28"/>
        </w:rPr>
        <w:t xml:space="preserve">GnRH </w:t>
      </w:r>
    </w:p>
    <w:p w14:paraId="1F28E7F2" w14:textId="77777777" w:rsidR="00AE55E4" w:rsidRDefault="003D1147" w:rsidP="0080421C">
      <w:pPr>
        <w:numPr>
          <w:ilvl w:val="0"/>
          <w:numId w:val="346"/>
        </w:numPr>
        <w:spacing w:after="5" w:line="252" w:lineRule="auto"/>
        <w:ind w:right="119" w:hanging="326"/>
      </w:pPr>
      <w:r>
        <w:rPr>
          <w:b/>
          <w:sz w:val="28"/>
        </w:rPr>
        <w:t xml:space="preserve">HMG </w:t>
      </w:r>
    </w:p>
    <w:p w14:paraId="7F56F14C" w14:textId="77777777" w:rsidR="00AE55E4" w:rsidRDefault="003D1147" w:rsidP="0080421C">
      <w:pPr>
        <w:numPr>
          <w:ilvl w:val="0"/>
          <w:numId w:val="346"/>
        </w:numPr>
        <w:spacing w:after="5" w:line="252" w:lineRule="auto"/>
        <w:ind w:right="119" w:hanging="326"/>
      </w:pPr>
      <w:r>
        <w:rPr>
          <w:b/>
          <w:sz w:val="28"/>
        </w:rPr>
        <w:t xml:space="preserve">clomiphene </w:t>
      </w:r>
    </w:p>
    <w:p w14:paraId="4573EE44" w14:textId="77777777" w:rsidR="00AE55E4" w:rsidRDefault="003D1147">
      <w:pPr>
        <w:spacing w:after="5" w:line="252" w:lineRule="auto"/>
        <w:ind w:left="394" w:right="119"/>
      </w:pPr>
      <w:r>
        <w:rPr>
          <w:b/>
          <w:sz w:val="28"/>
        </w:rPr>
        <w:t xml:space="preserve">49- Only one true about ectopic : </w:t>
      </w:r>
    </w:p>
    <w:p w14:paraId="0B8871B6" w14:textId="77777777" w:rsidR="00AE55E4" w:rsidRDefault="003D1147" w:rsidP="0080421C">
      <w:pPr>
        <w:numPr>
          <w:ilvl w:val="0"/>
          <w:numId w:val="347"/>
        </w:numPr>
        <w:spacing w:after="5" w:line="252" w:lineRule="auto"/>
        <w:ind w:left="711" w:right="119" w:hanging="317"/>
      </w:pPr>
      <w:r>
        <w:rPr>
          <w:b/>
          <w:sz w:val="28"/>
        </w:rPr>
        <w:t xml:space="preserve">May present as vaginal bleeding </w:t>
      </w:r>
    </w:p>
    <w:p w14:paraId="0C7EFFC7" w14:textId="77777777" w:rsidR="00AE55E4" w:rsidRDefault="003D1147" w:rsidP="0080421C">
      <w:pPr>
        <w:numPr>
          <w:ilvl w:val="0"/>
          <w:numId w:val="347"/>
        </w:numPr>
        <w:spacing w:after="5" w:line="252" w:lineRule="auto"/>
        <w:ind w:left="711" w:right="119" w:hanging="317"/>
      </w:pPr>
      <w:r>
        <w:rPr>
          <w:b/>
          <w:sz w:val="28"/>
        </w:rPr>
        <w:t xml:space="preserve">Amenorrhea essential for Diagnosis </w:t>
      </w:r>
    </w:p>
    <w:p w14:paraId="7F2732A8" w14:textId="77777777" w:rsidR="00AE55E4" w:rsidRDefault="003D1147">
      <w:pPr>
        <w:spacing w:after="5" w:line="252" w:lineRule="auto"/>
        <w:ind w:left="394" w:right="119"/>
      </w:pPr>
      <w:r>
        <w:rPr>
          <w:b/>
          <w:sz w:val="28"/>
        </w:rPr>
        <w:t xml:space="preserve">50- All can reduce menstrual bleeding, except : </w:t>
      </w:r>
    </w:p>
    <w:p w14:paraId="1DCF4E2B" w14:textId="77777777" w:rsidR="00AE55E4" w:rsidRDefault="003D1147" w:rsidP="0080421C">
      <w:pPr>
        <w:numPr>
          <w:ilvl w:val="0"/>
          <w:numId w:val="348"/>
        </w:numPr>
        <w:spacing w:after="5" w:line="252" w:lineRule="auto"/>
        <w:ind w:right="119" w:hanging="326"/>
      </w:pPr>
      <w:r>
        <w:rPr>
          <w:b/>
          <w:sz w:val="28"/>
        </w:rPr>
        <w:t xml:space="preserve">Low dose aspirin </w:t>
      </w:r>
    </w:p>
    <w:p w14:paraId="34F69A45" w14:textId="77777777" w:rsidR="00AE55E4" w:rsidRDefault="003D1147" w:rsidP="0080421C">
      <w:pPr>
        <w:numPr>
          <w:ilvl w:val="0"/>
          <w:numId w:val="348"/>
        </w:numPr>
        <w:spacing w:after="5" w:line="252" w:lineRule="auto"/>
        <w:ind w:right="119" w:hanging="326"/>
      </w:pPr>
      <w:r>
        <w:rPr>
          <w:b/>
          <w:sz w:val="28"/>
        </w:rPr>
        <w:t xml:space="preserve">COCP </w:t>
      </w:r>
    </w:p>
    <w:p w14:paraId="738909F4" w14:textId="77777777" w:rsidR="00AE55E4" w:rsidRDefault="003D1147" w:rsidP="0080421C">
      <w:pPr>
        <w:numPr>
          <w:ilvl w:val="0"/>
          <w:numId w:val="348"/>
        </w:numPr>
        <w:spacing w:after="5" w:line="252" w:lineRule="auto"/>
        <w:ind w:right="119" w:hanging="326"/>
      </w:pPr>
      <w:r>
        <w:rPr>
          <w:b/>
          <w:sz w:val="28"/>
        </w:rPr>
        <w:t xml:space="preserve">GnRH </w:t>
      </w:r>
    </w:p>
    <w:p w14:paraId="6B4FBB04" w14:textId="77777777" w:rsidR="00AE55E4" w:rsidRDefault="003D1147" w:rsidP="0080421C">
      <w:pPr>
        <w:numPr>
          <w:ilvl w:val="0"/>
          <w:numId w:val="348"/>
        </w:numPr>
        <w:spacing w:after="5" w:line="252" w:lineRule="auto"/>
        <w:ind w:right="119" w:hanging="326"/>
      </w:pPr>
      <w:r>
        <w:rPr>
          <w:b/>
          <w:sz w:val="28"/>
        </w:rPr>
        <w:t xml:space="preserve">progesterone </w:t>
      </w:r>
    </w:p>
    <w:p w14:paraId="6CC67F83" w14:textId="77777777" w:rsidR="00AE55E4" w:rsidRDefault="003D1147">
      <w:pPr>
        <w:spacing w:after="5" w:line="252" w:lineRule="auto"/>
        <w:ind w:left="394" w:right="5538"/>
      </w:pPr>
      <w:r>
        <w:rPr>
          <w:b/>
          <w:sz w:val="28"/>
        </w:rPr>
        <w:t xml:space="preserve">51- All are diagnostic for ovulation, except : A- level of E2 in luteal phase </w:t>
      </w:r>
    </w:p>
    <w:p w14:paraId="1616B68F" w14:textId="77777777" w:rsidR="00AE55E4" w:rsidRDefault="003D1147">
      <w:pPr>
        <w:spacing w:after="5" w:line="252" w:lineRule="auto"/>
        <w:ind w:left="394" w:right="5520"/>
      </w:pPr>
      <w:r>
        <w:rPr>
          <w:b/>
          <w:sz w:val="28"/>
        </w:rPr>
        <w:t xml:space="preserve">B- endometrial biopsy before end of cycle 52- All disrupt bonding to the mother, except : </w:t>
      </w:r>
    </w:p>
    <w:p w14:paraId="00664A12" w14:textId="77777777" w:rsidR="00AE55E4" w:rsidRDefault="003D1147" w:rsidP="0080421C">
      <w:pPr>
        <w:numPr>
          <w:ilvl w:val="0"/>
          <w:numId w:val="349"/>
        </w:numPr>
        <w:spacing w:after="5" w:line="252" w:lineRule="auto"/>
        <w:ind w:right="119" w:hanging="326"/>
      </w:pPr>
      <w:r>
        <w:rPr>
          <w:b/>
          <w:sz w:val="28"/>
        </w:rPr>
        <w:t xml:space="preserve">using forceps in delivery </w:t>
      </w:r>
    </w:p>
    <w:p w14:paraId="6F3437E7" w14:textId="77777777" w:rsidR="00AE55E4" w:rsidRDefault="003D1147" w:rsidP="0080421C">
      <w:pPr>
        <w:numPr>
          <w:ilvl w:val="0"/>
          <w:numId w:val="349"/>
        </w:numPr>
        <w:spacing w:after="5" w:line="252" w:lineRule="auto"/>
        <w:ind w:right="119" w:hanging="326"/>
      </w:pPr>
      <w:r>
        <w:rPr>
          <w:b/>
          <w:sz w:val="28"/>
        </w:rPr>
        <w:t xml:space="preserve">Low socioeconomic </w:t>
      </w:r>
    </w:p>
    <w:p w14:paraId="41518EEF" w14:textId="77777777" w:rsidR="00AE55E4" w:rsidRDefault="003D1147" w:rsidP="0080421C">
      <w:pPr>
        <w:numPr>
          <w:ilvl w:val="0"/>
          <w:numId w:val="349"/>
        </w:numPr>
        <w:spacing w:after="5" w:line="252" w:lineRule="auto"/>
        <w:ind w:right="119" w:hanging="326"/>
      </w:pPr>
      <w:r>
        <w:rPr>
          <w:b/>
          <w:sz w:val="28"/>
        </w:rPr>
        <w:t xml:space="preserve">NICU </w:t>
      </w:r>
    </w:p>
    <w:p w14:paraId="70E52BFB" w14:textId="77777777" w:rsidR="00AE55E4" w:rsidRDefault="003D1147" w:rsidP="0080421C">
      <w:pPr>
        <w:numPr>
          <w:ilvl w:val="0"/>
          <w:numId w:val="349"/>
        </w:numPr>
        <w:spacing w:after="5" w:line="252" w:lineRule="auto"/>
        <w:ind w:right="119" w:hanging="326"/>
      </w:pPr>
      <w:r>
        <w:rPr>
          <w:b/>
          <w:sz w:val="28"/>
        </w:rPr>
        <w:t xml:space="preserve">Multiparity </w:t>
      </w:r>
    </w:p>
    <w:p w14:paraId="22D52F20" w14:textId="77777777" w:rsidR="00AE55E4" w:rsidRDefault="003D1147" w:rsidP="0080421C">
      <w:pPr>
        <w:numPr>
          <w:ilvl w:val="0"/>
          <w:numId w:val="349"/>
        </w:numPr>
        <w:spacing w:after="5" w:line="252" w:lineRule="auto"/>
        <w:ind w:right="119" w:hanging="326"/>
      </w:pPr>
      <w:r>
        <w:rPr>
          <w:b/>
          <w:sz w:val="28"/>
        </w:rPr>
        <w:t xml:space="preserve">bottle feeding </w:t>
      </w:r>
    </w:p>
    <w:p w14:paraId="677DAAAD" w14:textId="77777777" w:rsidR="00AE55E4" w:rsidRDefault="003D1147">
      <w:pPr>
        <w:spacing w:after="5" w:line="252" w:lineRule="auto"/>
        <w:ind w:left="394" w:right="119"/>
      </w:pPr>
      <w:r>
        <w:rPr>
          <w:b/>
          <w:sz w:val="28"/>
        </w:rPr>
        <w:t xml:space="preserve">53- All cause abdominal pain in 20 wks gestation, except : </w:t>
      </w:r>
    </w:p>
    <w:p w14:paraId="5B0996B2" w14:textId="77777777" w:rsidR="00AE55E4" w:rsidRDefault="003D1147" w:rsidP="0080421C">
      <w:pPr>
        <w:numPr>
          <w:ilvl w:val="0"/>
          <w:numId w:val="350"/>
        </w:numPr>
        <w:spacing w:after="5" w:line="252" w:lineRule="auto"/>
        <w:ind w:left="711" w:right="119" w:hanging="317"/>
      </w:pPr>
      <w:r>
        <w:rPr>
          <w:b/>
          <w:sz w:val="28"/>
        </w:rPr>
        <w:t xml:space="preserve">Ectopic pregnancy </w:t>
      </w:r>
    </w:p>
    <w:p w14:paraId="19E7216E" w14:textId="77777777" w:rsidR="00AE55E4" w:rsidRDefault="003D1147" w:rsidP="0080421C">
      <w:pPr>
        <w:numPr>
          <w:ilvl w:val="0"/>
          <w:numId w:val="350"/>
        </w:numPr>
        <w:spacing w:after="5" w:line="252" w:lineRule="auto"/>
        <w:ind w:left="711" w:right="119" w:hanging="317"/>
      </w:pPr>
      <w:r>
        <w:rPr>
          <w:b/>
          <w:sz w:val="28"/>
        </w:rPr>
        <w:t xml:space="preserve">Spontaneous miscarriage </w:t>
      </w:r>
    </w:p>
    <w:p w14:paraId="52FA289D" w14:textId="77777777" w:rsidR="00AE55E4" w:rsidRDefault="003D1147" w:rsidP="0080421C">
      <w:pPr>
        <w:numPr>
          <w:ilvl w:val="0"/>
          <w:numId w:val="350"/>
        </w:numPr>
        <w:spacing w:after="5" w:line="252" w:lineRule="auto"/>
        <w:ind w:left="711" w:right="119" w:hanging="317"/>
      </w:pPr>
      <w:r>
        <w:rPr>
          <w:b/>
          <w:sz w:val="28"/>
        </w:rPr>
        <w:t xml:space="preserve">Appendicitis </w:t>
      </w:r>
    </w:p>
    <w:p w14:paraId="61F4FCF4" w14:textId="77777777" w:rsidR="00AE55E4" w:rsidRDefault="003D1147">
      <w:pPr>
        <w:spacing w:after="5" w:line="252" w:lineRule="auto"/>
        <w:ind w:left="394" w:right="119"/>
      </w:pPr>
      <w:r>
        <w:rPr>
          <w:b/>
          <w:sz w:val="28"/>
        </w:rPr>
        <w:t xml:space="preserve">54- Only one is true about GDM: </w:t>
      </w:r>
    </w:p>
    <w:p w14:paraId="0E990864" w14:textId="77777777" w:rsidR="00AE55E4" w:rsidRDefault="003D1147" w:rsidP="0080421C">
      <w:pPr>
        <w:numPr>
          <w:ilvl w:val="0"/>
          <w:numId w:val="351"/>
        </w:numPr>
        <w:spacing w:after="5" w:line="252" w:lineRule="auto"/>
        <w:ind w:left="711" w:right="119" w:hanging="317"/>
      </w:pPr>
      <w:r>
        <w:rPr>
          <w:b/>
          <w:sz w:val="28"/>
        </w:rPr>
        <w:t xml:space="preserve">GMD is risk for getting DM later on </w:t>
      </w:r>
    </w:p>
    <w:p w14:paraId="1FE39F73" w14:textId="77777777" w:rsidR="00AE55E4" w:rsidRDefault="003D1147" w:rsidP="0080421C">
      <w:pPr>
        <w:numPr>
          <w:ilvl w:val="0"/>
          <w:numId w:val="351"/>
        </w:numPr>
        <w:spacing w:after="5" w:line="252" w:lineRule="auto"/>
        <w:ind w:left="711" w:right="119" w:hanging="317"/>
      </w:pPr>
      <w:r>
        <w:rPr>
          <w:b/>
          <w:sz w:val="28"/>
        </w:rPr>
        <w:lastRenderedPageBreak/>
        <w:t xml:space="preserve">Insulin used in almost all cases </w:t>
      </w:r>
    </w:p>
    <w:p w14:paraId="7A68BE50" w14:textId="77777777" w:rsidR="00AE55E4" w:rsidRDefault="003D1147">
      <w:pPr>
        <w:spacing w:after="5" w:line="252" w:lineRule="auto"/>
        <w:ind w:left="394" w:right="119"/>
      </w:pPr>
      <w:r>
        <w:rPr>
          <w:b/>
          <w:sz w:val="28"/>
        </w:rPr>
        <w:t xml:space="preserve">55- About hot flushes , all are true except : </w:t>
      </w:r>
    </w:p>
    <w:p w14:paraId="1F5A0477" w14:textId="77777777" w:rsidR="00AE55E4" w:rsidRDefault="003D1147" w:rsidP="0080421C">
      <w:pPr>
        <w:numPr>
          <w:ilvl w:val="0"/>
          <w:numId w:val="352"/>
        </w:numPr>
        <w:spacing w:after="5" w:line="252" w:lineRule="auto"/>
        <w:ind w:left="711" w:right="119" w:hanging="317"/>
      </w:pPr>
      <w:r>
        <w:rPr>
          <w:b/>
          <w:sz w:val="28"/>
        </w:rPr>
        <w:t xml:space="preserve">HRT used in mild case </w:t>
      </w:r>
    </w:p>
    <w:p w14:paraId="5B6A1761" w14:textId="77777777" w:rsidR="00AE55E4" w:rsidRDefault="003D1147" w:rsidP="0080421C">
      <w:pPr>
        <w:numPr>
          <w:ilvl w:val="0"/>
          <w:numId w:val="352"/>
        </w:numPr>
        <w:spacing w:after="5" w:line="252" w:lineRule="auto"/>
        <w:ind w:left="711" w:right="119" w:hanging="317"/>
      </w:pPr>
      <w:r>
        <w:rPr>
          <w:b/>
          <w:sz w:val="28"/>
        </w:rPr>
        <w:t xml:space="preserve">Most resolve 1-5 yrs </w:t>
      </w:r>
    </w:p>
    <w:p w14:paraId="100FCF64" w14:textId="77777777" w:rsidR="00AE55E4" w:rsidRDefault="003D1147" w:rsidP="0080421C">
      <w:pPr>
        <w:numPr>
          <w:ilvl w:val="0"/>
          <w:numId w:val="352"/>
        </w:numPr>
        <w:spacing w:after="5" w:line="252" w:lineRule="auto"/>
        <w:ind w:left="711" w:right="119" w:hanging="317"/>
      </w:pPr>
      <w:r>
        <w:rPr>
          <w:b/>
          <w:sz w:val="28"/>
        </w:rPr>
        <w:t xml:space="preserve">Due to defect in thermoregulation at the level of hypothalamus E- Mostly at night  </w:t>
      </w:r>
    </w:p>
    <w:p w14:paraId="4993D910" w14:textId="77777777" w:rsidR="00AE55E4" w:rsidRDefault="003D1147">
      <w:pPr>
        <w:spacing w:after="5" w:line="252" w:lineRule="auto"/>
        <w:ind w:left="394" w:right="119"/>
      </w:pPr>
      <w:r>
        <w:rPr>
          <w:b/>
          <w:sz w:val="28"/>
        </w:rPr>
        <w:t xml:space="preserve">56- Most common ovarian tumor in pregnancy : </w:t>
      </w:r>
    </w:p>
    <w:p w14:paraId="47FB1B52" w14:textId="77777777" w:rsidR="00AE55E4" w:rsidRDefault="003D1147" w:rsidP="0080421C">
      <w:pPr>
        <w:numPr>
          <w:ilvl w:val="0"/>
          <w:numId w:val="353"/>
        </w:numPr>
        <w:spacing w:after="5" w:line="252" w:lineRule="auto"/>
        <w:ind w:right="119" w:hanging="326"/>
      </w:pPr>
      <w:r>
        <w:rPr>
          <w:b/>
          <w:sz w:val="28"/>
        </w:rPr>
        <w:t xml:space="preserve">Corpus luteum cyst </w:t>
      </w:r>
    </w:p>
    <w:p w14:paraId="0753F0D5" w14:textId="77777777" w:rsidR="00AE55E4" w:rsidRDefault="003D1147" w:rsidP="0080421C">
      <w:pPr>
        <w:numPr>
          <w:ilvl w:val="0"/>
          <w:numId w:val="353"/>
        </w:numPr>
        <w:spacing w:after="5" w:line="252" w:lineRule="auto"/>
        <w:ind w:right="119" w:hanging="326"/>
      </w:pPr>
      <w:r>
        <w:rPr>
          <w:b/>
          <w:sz w:val="28"/>
        </w:rPr>
        <w:t xml:space="preserve">Teratoma </w:t>
      </w:r>
    </w:p>
    <w:p w14:paraId="3A4ADF44" w14:textId="77777777" w:rsidR="00AE55E4" w:rsidRDefault="003D1147" w:rsidP="0080421C">
      <w:pPr>
        <w:numPr>
          <w:ilvl w:val="0"/>
          <w:numId w:val="353"/>
        </w:numPr>
        <w:spacing w:after="5" w:line="252" w:lineRule="auto"/>
        <w:ind w:right="119" w:hanging="326"/>
      </w:pPr>
      <w:r>
        <w:rPr>
          <w:b/>
          <w:sz w:val="28"/>
        </w:rPr>
        <w:t xml:space="preserve">Serous cystadenoma </w:t>
      </w:r>
    </w:p>
    <w:p w14:paraId="6563FCE8" w14:textId="77777777" w:rsidR="00AE55E4" w:rsidRDefault="003D1147" w:rsidP="0080421C">
      <w:pPr>
        <w:numPr>
          <w:ilvl w:val="0"/>
          <w:numId w:val="353"/>
        </w:numPr>
        <w:spacing w:after="5" w:line="252" w:lineRule="auto"/>
        <w:ind w:right="119" w:hanging="326"/>
      </w:pPr>
      <w:r>
        <w:rPr>
          <w:b/>
          <w:sz w:val="28"/>
        </w:rPr>
        <w:t xml:space="preserve">Granulose theca </w:t>
      </w:r>
    </w:p>
    <w:p w14:paraId="47EA3BE1" w14:textId="77777777" w:rsidR="00AE55E4" w:rsidRDefault="003D1147">
      <w:pPr>
        <w:spacing w:after="0"/>
        <w:ind w:left="409"/>
      </w:pPr>
      <w:r>
        <w:rPr>
          <w:b/>
          <w:sz w:val="28"/>
        </w:rPr>
        <w:t xml:space="preserve"> </w:t>
      </w:r>
    </w:p>
    <w:p w14:paraId="0007FA4A" w14:textId="77777777" w:rsidR="00AE55E4" w:rsidRDefault="003D1147">
      <w:pPr>
        <w:spacing w:after="0"/>
        <w:ind w:left="409"/>
      </w:pPr>
      <w:r>
        <w:rPr>
          <w:b/>
          <w:sz w:val="28"/>
        </w:rPr>
        <w:t xml:space="preserve"> </w:t>
      </w:r>
    </w:p>
    <w:p w14:paraId="4D198A4D" w14:textId="77777777" w:rsidR="00AE55E4" w:rsidRDefault="003D1147">
      <w:pPr>
        <w:spacing w:after="0"/>
        <w:ind w:left="409"/>
      </w:pPr>
      <w:r>
        <w:rPr>
          <w:b/>
          <w:sz w:val="28"/>
        </w:rPr>
        <w:t xml:space="preserve"> </w:t>
      </w:r>
    </w:p>
    <w:p w14:paraId="67DB8643" w14:textId="77777777" w:rsidR="00AE55E4" w:rsidRDefault="003D1147">
      <w:pPr>
        <w:spacing w:after="5" w:line="252" w:lineRule="auto"/>
        <w:ind w:left="394" w:right="119"/>
      </w:pPr>
      <w:r>
        <w:rPr>
          <w:b/>
          <w:sz w:val="28"/>
        </w:rPr>
        <w:t xml:space="preserve">57- About ovarian tumor , all are true, except: </w:t>
      </w:r>
    </w:p>
    <w:p w14:paraId="6BBA9B18" w14:textId="77777777" w:rsidR="00AE55E4" w:rsidRDefault="003D1147" w:rsidP="0080421C">
      <w:pPr>
        <w:numPr>
          <w:ilvl w:val="0"/>
          <w:numId w:val="354"/>
        </w:numPr>
        <w:spacing w:after="5" w:line="252" w:lineRule="auto"/>
        <w:ind w:left="711" w:right="119" w:hanging="317"/>
      </w:pPr>
      <w:r>
        <w:rPr>
          <w:b/>
          <w:sz w:val="28"/>
        </w:rPr>
        <w:t xml:space="preserve">Dysgerminoma associated with increase in alpha fetoprotein </w:t>
      </w:r>
    </w:p>
    <w:p w14:paraId="70DCD0FE" w14:textId="77777777" w:rsidR="00AE55E4" w:rsidRDefault="003D1147" w:rsidP="0080421C">
      <w:pPr>
        <w:numPr>
          <w:ilvl w:val="0"/>
          <w:numId w:val="354"/>
        </w:numPr>
        <w:spacing w:after="5" w:line="252" w:lineRule="auto"/>
        <w:ind w:left="711" w:right="119" w:hanging="317"/>
      </w:pPr>
      <w:r>
        <w:rPr>
          <w:b/>
          <w:sz w:val="28"/>
        </w:rPr>
        <w:t xml:space="preserve">CA 125 marker for serous type </w:t>
      </w:r>
    </w:p>
    <w:p w14:paraId="624A820E" w14:textId="77777777" w:rsidR="00AE55E4" w:rsidRDefault="003D1147" w:rsidP="0080421C">
      <w:pPr>
        <w:numPr>
          <w:ilvl w:val="0"/>
          <w:numId w:val="354"/>
        </w:numPr>
        <w:spacing w:after="5" w:line="252" w:lineRule="auto"/>
        <w:ind w:left="711" w:right="119" w:hanging="317"/>
      </w:pPr>
      <w:r>
        <w:rPr>
          <w:b/>
          <w:sz w:val="28"/>
        </w:rPr>
        <w:t xml:space="preserve">Epithelial is most common type </w:t>
      </w:r>
    </w:p>
    <w:p w14:paraId="5F6C2E92" w14:textId="77777777" w:rsidR="00AE55E4" w:rsidRDefault="003D1147">
      <w:pPr>
        <w:spacing w:after="5" w:line="252" w:lineRule="auto"/>
        <w:ind w:left="394" w:right="119"/>
      </w:pPr>
      <w:r>
        <w:rPr>
          <w:b/>
          <w:sz w:val="28"/>
        </w:rPr>
        <w:t xml:space="preserve">58- Only one is true about stages of labor: </w:t>
      </w:r>
    </w:p>
    <w:p w14:paraId="54438EEC" w14:textId="77777777" w:rsidR="00AE55E4" w:rsidRDefault="003D1147">
      <w:pPr>
        <w:spacing w:after="5" w:line="252" w:lineRule="auto"/>
        <w:ind w:left="394" w:right="119"/>
      </w:pPr>
      <w:r>
        <w:rPr>
          <w:b/>
          <w:sz w:val="28"/>
        </w:rPr>
        <w:t xml:space="preserve">A- second stage is shorter in multiparus than in primigravida woman. </w:t>
      </w:r>
    </w:p>
    <w:p w14:paraId="3ECEE58D" w14:textId="77777777" w:rsidR="00AE55E4" w:rsidRDefault="003D1147">
      <w:pPr>
        <w:spacing w:after="5" w:line="252" w:lineRule="auto"/>
        <w:ind w:left="394" w:right="119"/>
      </w:pPr>
      <w:r>
        <w:rPr>
          <w:b/>
          <w:sz w:val="28"/>
        </w:rPr>
        <w:t xml:space="preserve">59- Not a contraindication for OCP uses: </w:t>
      </w:r>
    </w:p>
    <w:p w14:paraId="224928B1" w14:textId="77777777" w:rsidR="00AE55E4" w:rsidRDefault="003D1147" w:rsidP="0080421C">
      <w:pPr>
        <w:numPr>
          <w:ilvl w:val="0"/>
          <w:numId w:val="355"/>
        </w:numPr>
        <w:spacing w:after="5" w:line="252" w:lineRule="auto"/>
        <w:ind w:left="711" w:right="2634" w:hanging="317"/>
      </w:pPr>
      <w:r>
        <w:rPr>
          <w:b/>
          <w:sz w:val="28"/>
        </w:rPr>
        <w:t xml:space="preserve">35 and smoker </w:t>
      </w:r>
    </w:p>
    <w:p w14:paraId="6BAAD94D" w14:textId="77777777" w:rsidR="00AE55E4" w:rsidRDefault="003D1147" w:rsidP="0080421C">
      <w:pPr>
        <w:numPr>
          <w:ilvl w:val="0"/>
          <w:numId w:val="355"/>
        </w:numPr>
        <w:spacing w:after="5" w:line="252" w:lineRule="auto"/>
        <w:ind w:left="711" w:right="2634" w:hanging="317"/>
      </w:pPr>
      <w:r>
        <w:rPr>
          <w:b/>
          <w:sz w:val="28"/>
        </w:rPr>
        <w:t xml:space="preserve">PB 140-160/90-120 (or something like that) 60- in candidal infection, all true EXEPT: </w:t>
      </w:r>
    </w:p>
    <w:p w14:paraId="145F585C" w14:textId="77777777" w:rsidR="00AE55E4" w:rsidRDefault="003D1147">
      <w:pPr>
        <w:spacing w:after="29" w:line="252" w:lineRule="auto"/>
        <w:ind w:left="394" w:right="5064"/>
      </w:pPr>
      <w:r>
        <w:rPr>
          <w:b/>
          <w:sz w:val="28"/>
        </w:rPr>
        <w:t xml:space="preserve">-metronidazole is the treatment of Choice 61- All of the following true about mastitis except: </w:t>
      </w:r>
    </w:p>
    <w:p w14:paraId="28CD7ECA" w14:textId="77777777" w:rsidR="00AE55E4" w:rsidRDefault="003D1147">
      <w:pPr>
        <w:spacing w:after="28" w:line="252" w:lineRule="auto"/>
        <w:ind w:left="394" w:right="6800" w:firstLine="360"/>
      </w:pPr>
      <w:r>
        <w:rPr>
          <w:b/>
          <w:sz w:val="28"/>
        </w:rPr>
        <w:t>A-</w:t>
      </w:r>
      <w:r>
        <w:rPr>
          <w:rFonts w:ascii="Arial" w:eastAsia="Arial" w:hAnsi="Arial" w:cs="Arial"/>
          <w:b/>
          <w:sz w:val="28"/>
        </w:rPr>
        <w:t xml:space="preserve"> </w:t>
      </w:r>
      <w:r>
        <w:rPr>
          <w:b/>
          <w:sz w:val="28"/>
        </w:rPr>
        <w:t xml:space="preserve">bilateral   B- Unilateral 62- About delivery all true, EXCEPT: </w:t>
      </w:r>
    </w:p>
    <w:p w14:paraId="6E85DC27" w14:textId="77777777" w:rsidR="00AE55E4" w:rsidRDefault="003D1147">
      <w:pPr>
        <w:spacing w:after="5" w:line="252" w:lineRule="auto"/>
        <w:ind w:left="394" w:right="4823" w:firstLine="360"/>
      </w:pPr>
      <w:r>
        <w:rPr>
          <w:b/>
          <w:sz w:val="28"/>
        </w:rPr>
        <w:t>A-</w:t>
      </w:r>
      <w:r>
        <w:rPr>
          <w:rFonts w:ascii="Arial" w:eastAsia="Arial" w:hAnsi="Arial" w:cs="Arial"/>
          <w:b/>
          <w:sz w:val="28"/>
        </w:rPr>
        <w:t xml:space="preserve"> </w:t>
      </w:r>
      <w:r>
        <w:rPr>
          <w:b/>
          <w:sz w:val="28"/>
        </w:rPr>
        <w:t xml:space="preserve">fetus head flexion increase during delivery 62- Ideal or best treatment of eclampsia : </w:t>
      </w:r>
    </w:p>
    <w:p w14:paraId="205BBD08" w14:textId="77777777" w:rsidR="00AE55E4" w:rsidRDefault="003D1147" w:rsidP="0080421C">
      <w:pPr>
        <w:numPr>
          <w:ilvl w:val="1"/>
          <w:numId w:val="356"/>
        </w:numPr>
        <w:spacing w:after="29" w:line="252" w:lineRule="auto"/>
        <w:ind w:right="3212" w:firstLine="360"/>
      </w:pPr>
      <w:r>
        <w:rPr>
          <w:b/>
          <w:sz w:val="28"/>
        </w:rPr>
        <w:t xml:space="preserve">termination </w:t>
      </w:r>
    </w:p>
    <w:p w14:paraId="7A6F8EEE" w14:textId="77777777" w:rsidR="00AE55E4" w:rsidRDefault="003D1147" w:rsidP="0080421C">
      <w:pPr>
        <w:numPr>
          <w:ilvl w:val="1"/>
          <w:numId w:val="356"/>
        </w:numPr>
        <w:spacing w:after="29" w:line="252" w:lineRule="auto"/>
        <w:ind w:right="3212" w:firstLine="360"/>
      </w:pPr>
      <w:r>
        <w:rPr>
          <w:b/>
          <w:sz w:val="28"/>
        </w:rPr>
        <w:t xml:space="preserve">bed rest &amp; lying on the side  63- About abortion all are true, except : </w:t>
      </w:r>
    </w:p>
    <w:p w14:paraId="24CB350D" w14:textId="77777777" w:rsidR="00AE55E4" w:rsidRDefault="003D1147">
      <w:pPr>
        <w:spacing w:after="5" w:line="252" w:lineRule="auto"/>
        <w:ind w:left="768" w:right="119"/>
      </w:pPr>
      <w:r>
        <w:rPr>
          <w:b/>
          <w:sz w:val="28"/>
        </w:rPr>
        <w:t>A-</w:t>
      </w:r>
      <w:r>
        <w:rPr>
          <w:rFonts w:ascii="Arial" w:eastAsia="Arial" w:hAnsi="Arial" w:cs="Arial"/>
          <w:b/>
          <w:sz w:val="28"/>
        </w:rPr>
        <w:t xml:space="preserve"> </w:t>
      </w:r>
      <w:r>
        <w:rPr>
          <w:b/>
          <w:sz w:val="28"/>
        </w:rPr>
        <w:t xml:space="preserve">U/S essential for incomplete abortion </w:t>
      </w:r>
    </w:p>
    <w:p w14:paraId="22BEFF7A" w14:textId="77777777" w:rsidR="00AE55E4" w:rsidRDefault="003D1147">
      <w:pPr>
        <w:spacing w:after="0"/>
        <w:ind w:left="408"/>
      </w:pPr>
      <w:r>
        <w:rPr>
          <w:rFonts w:ascii="Times New Roman" w:eastAsia="Times New Roman" w:hAnsi="Times New Roman" w:cs="Times New Roman"/>
          <w:b/>
          <w:sz w:val="25"/>
        </w:rPr>
        <w:t xml:space="preserve"> </w:t>
      </w:r>
    </w:p>
    <w:p w14:paraId="145BB74D" w14:textId="77777777" w:rsidR="00AE55E4" w:rsidRDefault="003D1147">
      <w:pPr>
        <w:spacing w:after="0"/>
        <w:ind w:left="408"/>
      </w:pPr>
      <w:r>
        <w:rPr>
          <w:rFonts w:ascii="Times New Roman" w:eastAsia="Times New Roman" w:hAnsi="Times New Roman" w:cs="Times New Roman"/>
          <w:b/>
          <w:sz w:val="25"/>
        </w:rPr>
        <w:t xml:space="preserve"> </w:t>
      </w:r>
    </w:p>
    <w:p w14:paraId="1D93BF7E" w14:textId="77777777" w:rsidR="00AE55E4" w:rsidRDefault="003D1147">
      <w:pPr>
        <w:spacing w:after="0"/>
        <w:ind w:left="408"/>
      </w:pPr>
      <w:r>
        <w:rPr>
          <w:rFonts w:ascii="Times New Roman" w:eastAsia="Times New Roman" w:hAnsi="Times New Roman" w:cs="Times New Roman"/>
          <w:b/>
          <w:sz w:val="25"/>
        </w:rPr>
        <w:t xml:space="preserve"> </w:t>
      </w:r>
    </w:p>
    <w:p w14:paraId="4826194B" w14:textId="77777777" w:rsidR="00AE55E4" w:rsidRDefault="003D1147">
      <w:pPr>
        <w:spacing w:after="0"/>
        <w:ind w:left="408"/>
      </w:pPr>
      <w:r>
        <w:rPr>
          <w:rFonts w:ascii="Times New Roman" w:eastAsia="Times New Roman" w:hAnsi="Times New Roman" w:cs="Times New Roman"/>
          <w:b/>
          <w:sz w:val="25"/>
        </w:rPr>
        <w:t xml:space="preserve"> </w:t>
      </w:r>
    </w:p>
    <w:p w14:paraId="78A527E3" w14:textId="77777777" w:rsidR="00AE55E4" w:rsidRDefault="003D1147">
      <w:pPr>
        <w:spacing w:after="0"/>
        <w:ind w:left="408"/>
      </w:pPr>
      <w:r>
        <w:rPr>
          <w:rFonts w:ascii="Times New Roman" w:eastAsia="Times New Roman" w:hAnsi="Times New Roman" w:cs="Times New Roman"/>
          <w:b/>
          <w:sz w:val="25"/>
        </w:rPr>
        <w:t xml:space="preserve"> </w:t>
      </w:r>
    </w:p>
    <w:p w14:paraId="72F820E7" w14:textId="77777777" w:rsidR="00AE55E4" w:rsidRDefault="003D1147">
      <w:pPr>
        <w:spacing w:after="0"/>
        <w:ind w:left="408"/>
      </w:pPr>
      <w:r>
        <w:rPr>
          <w:rFonts w:ascii="Times New Roman" w:eastAsia="Times New Roman" w:hAnsi="Times New Roman" w:cs="Times New Roman"/>
          <w:b/>
          <w:sz w:val="25"/>
        </w:rPr>
        <w:t xml:space="preserve"> </w:t>
      </w:r>
    </w:p>
    <w:p w14:paraId="34133E6C" w14:textId="77777777" w:rsidR="00AE55E4" w:rsidRDefault="003D1147">
      <w:pPr>
        <w:spacing w:after="0"/>
        <w:ind w:left="408"/>
      </w:pPr>
      <w:r>
        <w:rPr>
          <w:rFonts w:ascii="Times New Roman" w:eastAsia="Times New Roman" w:hAnsi="Times New Roman" w:cs="Times New Roman"/>
          <w:b/>
          <w:sz w:val="25"/>
        </w:rPr>
        <w:t xml:space="preserve"> </w:t>
      </w:r>
    </w:p>
    <w:p w14:paraId="614E7C7D" w14:textId="77777777" w:rsidR="00AE55E4" w:rsidRDefault="003D1147">
      <w:pPr>
        <w:spacing w:after="0"/>
        <w:ind w:left="408"/>
      </w:pPr>
      <w:r>
        <w:rPr>
          <w:rFonts w:ascii="Times New Roman" w:eastAsia="Times New Roman" w:hAnsi="Times New Roman" w:cs="Times New Roman"/>
          <w:b/>
          <w:sz w:val="25"/>
        </w:rPr>
        <w:lastRenderedPageBreak/>
        <w:t xml:space="preserve"> </w:t>
      </w:r>
    </w:p>
    <w:p w14:paraId="1B0ABDA6" w14:textId="77777777" w:rsidR="00AE55E4" w:rsidRDefault="003D1147">
      <w:pPr>
        <w:spacing w:after="0"/>
        <w:ind w:left="408"/>
      </w:pPr>
      <w:r>
        <w:rPr>
          <w:rFonts w:ascii="Times New Roman" w:eastAsia="Times New Roman" w:hAnsi="Times New Roman" w:cs="Times New Roman"/>
          <w:b/>
          <w:sz w:val="25"/>
        </w:rPr>
        <w:t xml:space="preserve"> </w:t>
      </w:r>
    </w:p>
    <w:p w14:paraId="061A54E9" w14:textId="77777777" w:rsidR="00AE55E4" w:rsidRDefault="003D1147">
      <w:pPr>
        <w:spacing w:after="129"/>
        <w:ind w:left="408"/>
      </w:pPr>
      <w:r>
        <w:rPr>
          <w:rFonts w:ascii="Times New Roman" w:eastAsia="Times New Roman" w:hAnsi="Times New Roman" w:cs="Times New Roman"/>
          <w:b/>
          <w:sz w:val="25"/>
        </w:rPr>
        <w:t xml:space="preserve"> </w:t>
      </w:r>
    </w:p>
    <w:p w14:paraId="3B382CB0" w14:textId="77777777" w:rsidR="00AE55E4" w:rsidRDefault="003D1147">
      <w:pPr>
        <w:spacing w:after="0"/>
        <w:ind w:left="397"/>
        <w:jc w:val="center"/>
      </w:pPr>
      <w:r>
        <w:rPr>
          <w:b/>
          <w:sz w:val="40"/>
        </w:rPr>
        <w:t xml:space="preserve"> </w:t>
      </w:r>
    </w:p>
    <w:p w14:paraId="75171EB2" w14:textId="77777777" w:rsidR="00AE55E4" w:rsidRDefault="003D1147">
      <w:pPr>
        <w:spacing w:after="0"/>
        <w:ind w:left="397"/>
        <w:jc w:val="center"/>
      </w:pPr>
      <w:r>
        <w:rPr>
          <w:b/>
          <w:sz w:val="40"/>
        </w:rPr>
        <w:t xml:space="preserve"> </w:t>
      </w:r>
    </w:p>
    <w:p w14:paraId="13018CCD" w14:textId="77777777" w:rsidR="00AE55E4" w:rsidRDefault="003D1147">
      <w:pPr>
        <w:spacing w:after="0"/>
        <w:ind w:left="397"/>
        <w:jc w:val="center"/>
      </w:pPr>
      <w:r>
        <w:rPr>
          <w:b/>
          <w:sz w:val="40"/>
        </w:rPr>
        <w:t xml:space="preserve"> </w:t>
      </w:r>
    </w:p>
    <w:p w14:paraId="3D834AF2" w14:textId="77777777" w:rsidR="00AE55E4" w:rsidRDefault="003D1147">
      <w:pPr>
        <w:spacing w:after="0"/>
        <w:ind w:left="397"/>
        <w:jc w:val="center"/>
      </w:pPr>
      <w:r>
        <w:rPr>
          <w:b/>
          <w:sz w:val="40"/>
        </w:rPr>
        <w:t xml:space="preserve"> </w:t>
      </w:r>
    </w:p>
    <w:p w14:paraId="70DF01C6" w14:textId="77777777" w:rsidR="00AE55E4" w:rsidRDefault="003D1147">
      <w:pPr>
        <w:spacing w:after="0"/>
        <w:ind w:left="397"/>
        <w:jc w:val="center"/>
      </w:pPr>
      <w:r>
        <w:rPr>
          <w:b/>
          <w:sz w:val="40"/>
        </w:rPr>
        <w:t xml:space="preserve"> </w:t>
      </w:r>
    </w:p>
    <w:p w14:paraId="3653FD4B" w14:textId="77777777" w:rsidR="00AE55E4" w:rsidRDefault="003D1147">
      <w:pPr>
        <w:spacing w:after="0"/>
        <w:ind w:left="397"/>
        <w:jc w:val="center"/>
      </w:pPr>
      <w:r>
        <w:rPr>
          <w:b/>
          <w:sz w:val="40"/>
        </w:rPr>
        <w:t xml:space="preserve"> </w:t>
      </w:r>
    </w:p>
    <w:p w14:paraId="4F290388" w14:textId="77777777" w:rsidR="00AE55E4" w:rsidRDefault="003D1147">
      <w:pPr>
        <w:spacing w:after="0"/>
        <w:ind w:left="397"/>
        <w:jc w:val="center"/>
      </w:pPr>
      <w:r>
        <w:rPr>
          <w:b/>
          <w:sz w:val="40"/>
        </w:rPr>
        <w:t xml:space="preserve"> </w:t>
      </w:r>
    </w:p>
    <w:p w14:paraId="737957B6" w14:textId="77777777" w:rsidR="00AE55E4" w:rsidRDefault="003D1147">
      <w:pPr>
        <w:spacing w:after="0"/>
        <w:ind w:left="397"/>
        <w:jc w:val="center"/>
      </w:pPr>
      <w:r>
        <w:rPr>
          <w:b/>
          <w:sz w:val="40"/>
        </w:rPr>
        <w:t xml:space="preserve"> </w:t>
      </w:r>
    </w:p>
    <w:p w14:paraId="1126E31F" w14:textId="77777777" w:rsidR="00AE55E4" w:rsidRDefault="003D1147">
      <w:pPr>
        <w:spacing w:after="0"/>
        <w:ind w:left="397"/>
        <w:jc w:val="center"/>
      </w:pPr>
      <w:r>
        <w:rPr>
          <w:b/>
          <w:sz w:val="40"/>
        </w:rPr>
        <w:t xml:space="preserve"> </w:t>
      </w:r>
    </w:p>
    <w:p w14:paraId="1BE3D56F" w14:textId="77777777" w:rsidR="00AE55E4" w:rsidRDefault="003D1147">
      <w:pPr>
        <w:pStyle w:val="Heading2"/>
        <w:ind w:left="307"/>
      </w:pPr>
      <w:r>
        <w:t xml:space="preserve">2010 </w:t>
      </w:r>
    </w:p>
    <w:p w14:paraId="0E7FCD82" w14:textId="77777777" w:rsidR="00AE55E4" w:rsidRDefault="003D1147">
      <w:pPr>
        <w:spacing w:after="5" w:line="252" w:lineRule="auto"/>
        <w:ind w:left="394" w:right="119"/>
      </w:pPr>
      <w:r>
        <w:rPr>
          <w:b/>
          <w:sz w:val="28"/>
        </w:rPr>
        <w:t xml:space="preserve">Q1.Most common presentation of ectopic pregnancy is: </w:t>
      </w:r>
    </w:p>
    <w:p w14:paraId="57FBA0F5" w14:textId="77777777" w:rsidR="00AE55E4" w:rsidRDefault="003D1147">
      <w:pPr>
        <w:spacing w:after="5" w:line="252" w:lineRule="auto"/>
        <w:ind w:left="394" w:right="119"/>
      </w:pPr>
      <w:r>
        <w:rPr>
          <w:b/>
          <w:sz w:val="28"/>
        </w:rPr>
        <w:t xml:space="preserve">-vaginal bleeding </w:t>
      </w:r>
    </w:p>
    <w:p w14:paraId="6B5AC1B3" w14:textId="77777777" w:rsidR="00AE55E4" w:rsidRDefault="003D1147">
      <w:pPr>
        <w:spacing w:after="5" w:line="252" w:lineRule="auto"/>
        <w:ind w:left="394" w:right="119"/>
      </w:pPr>
      <w:r>
        <w:rPr>
          <w:b/>
          <w:sz w:val="28"/>
        </w:rPr>
        <w:t xml:space="preserve">-lower abdominal pain </w:t>
      </w:r>
    </w:p>
    <w:p w14:paraId="13C5E30C" w14:textId="77777777" w:rsidR="00AE55E4" w:rsidRDefault="003D1147">
      <w:pPr>
        <w:spacing w:after="5" w:line="252" w:lineRule="auto"/>
        <w:ind w:left="394" w:right="119"/>
      </w:pPr>
      <w:r>
        <w:rPr>
          <w:b/>
          <w:sz w:val="28"/>
        </w:rPr>
        <w:t xml:space="preserve">Q2.Confirmative dx of ectopic pregnancy is: </w:t>
      </w:r>
    </w:p>
    <w:p w14:paraId="29A3EFF2" w14:textId="77777777" w:rsidR="00AE55E4" w:rsidRDefault="003D1147">
      <w:pPr>
        <w:spacing w:after="5" w:line="252" w:lineRule="auto"/>
        <w:ind w:left="394" w:right="7572"/>
      </w:pPr>
      <w:r>
        <w:rPr>
          <w:b/>
          <w:color w:val="FF0000"/>
          <w:sz w:val="28"/>
        </w:rPr>
        <w:t xml:space="preserve">-laparoscope* </w:t>
      </w:r>
      <w:r>
        <w:rPr>
          <w:b/>
          <w:sz w:val="28"/>
        </w:rPr>
        <w:t xml:space="preserve">-hysteroscopy </w:t>
      </w:r>
    </w:p>
    <w:p w14:paraId="1138CD51" w14:textId="77777777" w:rsidR="00AE55E4" w:rsidRDefault="003D1147">
      <w:pPr>
        <w:spacing w:after="5" w:line="252" w:lineRule="auto"/>
        <w:ind w:left="394" w:right="119"/>
      </w:pPr>
      <w:r>
        <w:rPr>
          <w:b/>
          <w:sz w:val="28"/>
        </w:rPr>
        <w:t xml:space="preserve">-transvaginal exam </w:t>
      </w:r>
    </w:p>
    <w:p w14:paraId="4B294AF5" w14:textId="77777777" w:rsidR="00AE55E4" w:rsidRDefault="003D1147">
      <w:pPr>
        <w:spacing w:after="5" w:line="252" w:lineRule="auto"/>
        <w:ind w:left="394" w:right="119"/>
      </w:pPr>
      <w:r>
        <w:rPr>
          <w:b/>
          <w:sz w:val="28"/>
        </w:rPr>
        <w:t xml:space="preserve">-urinary b-hcg </w:t>
      </w:r>
    </w:p>
    <w:p w14:paraId="0A2D6B21" w14:textId="77777777" w:rsidR="00AE55E4" w:rsidRDefault="003D1147">
      <w:pPr>
        <w:spacing w:after="5" w:line="252" w:lineRule="auto"/>
        <w:ind w:left="394" w:right="119"/>
      </w:pPr>
      <w:r>
        <w:rPr>
          <w:b/>
          <w:sz w:val="28"/>
        </w:rPr>
        <w:t xml:space="preserve">Q3.Lab investigation that indicate ovulation is: </w:t>
      </w:r>
    </w:p>
    <w:p w14:paraId="0B738777" w14:textId="77777777" w:rsidR="00AE55E4" w:rsidRDefault="003D1147">
      <w:pPr>
        <w:spacing w:after="16" w:line="250" w:lineRule="auto"/>
        <w:ind w:left="419" w:right="11" w:hanging="10"/>
      </w:pPr>
      <w:r>
        <w:rPr>
          <w:b/>
          <w:color w:val="FF0000"/>
          <w:sz w:val="28"/>
        </w:rPr>
        <w:t xml:space="preserve">-progesterone level mid luteal* </w:t>
      </w:r>
    </w:p>
    <w:p w14:paraId="6A2095BA" w14:textId="77777777" w:rsidR="00AE55E4" w:rsidRDefault="003D1147">
      <w:pPr>
        <w:spacing w:after="5" w:line="252" w:lineRule="auto"/>
        <w:ind w:left="394" w:right="119"/>
      </w:pPr>
      <w:r>
        <w:rPr>
          <w:b/>
          <w:sz w:val="28"/>
        </w:rPr>
        <w:t xml:space="preserve">-LH level </w:t>
      </w:r>
    </w:p>
    <w:p w14:paraId="7F1CF4EE" w14:textId="77777777" w:rsidR="00AE55E4" w:rsidRDefault="003D1147">
      <w:pPr>
        <w:spacing w:after="5" w:line="252" w:lineRule="auto"/>
        <w:ind w:left="394" w:right="119"/>
      </w:pPr>
      <w:r>
        <w:rPr>
          <w:b/>
          <w:sz w:val="28"/>
        </w:rPr>
        <w:t xml:space="preserve">-FSH level </w:t>
      </w:r>
    </w:p>
    <w:p w14:paraId="14ED520A" w14:textId="77777777" w:rsidR="00AE55E4" w:rsidRDefault="003D1147">
      <w:pPr>
        <w:spacing w:after="5" w:line="252" w:lineRule="auto"/>
        <w:ind w:left="394" w:right="119"/>
      </w:pPr>
      <w:r>
        <w:rPr>
          <w:b/>
          <w:sz w:val="28"/>
        </w:rPr>
        <w:t xml:space="preserve">-estrogen </w:t>
      </w:r>
    </w:p>
    <w:p w14:paraId="6F70FB9B" w14:textId="77777777" w:rsidR="00AE55E4" w:rsidRDefault="003D1147">
      <w:pPr>
        <w:spacing w:after="5" w:line="252" w:lineRule="auto"/>
        <w:ind w:left="394" w:right="119"/>
      </w:pPr>
      <w:r>
        <w:rPr>
          <w:b/>
          <w:sz w:val="28"/>
        </w:rPr>
        <w:t xml:space="preserve">Q4.Regarding PCOS, one is true:  </w:t>
      </w:r>
    </w:p>
    <w:p w14:paraId="5C716F6E" w14:textId="77777777" w:rsidR="00AE55E4" w:rsidRDefault="003D1147">
      <w:pPr>
        <w:spacing w:after="5" w:line="252" w:lineRule="auto"/>
        <w:ind w:left="394" w:right="119"/>
      </w:pPr>
      <w:r>
        <w:rPr>
          <w:b/>
          <w:sz w:val="28"/>
        </w:rPr>
        <w:t xml:space="preserve">-most common cause of premature menopause </w:t>
      </w:r>
    </w:p>
    <w:p w14:paraId="06CCAE33" w14:textId="77777777" w:rsidR="00AE55E4" w:rsidRDefault="003D1147">
      <w:pPr>
        <w:spacing w:after="16" w:line="250" w:lineRule="auto"/>
        <w:ind w:left="419" w:right="11" w:hanging="10"/>
      </w:pPr>
      <w:r>
        <w:rPr>
          <w:b/>
          <w:color w:val="FF0000"/>
          <w:sz w:val="28"/>
        </w:rPr>
        <w:t xml:space="preserve">-is present ultrasonagraphically in 20% of population*(not sure) </w:t>
      </w:r>
    </w:p>
    <w:p w14:paraId="754388D5" w14:textId="77777777" w:rsidR="00AE55E4" w:rsidRDefault="003D1147">
      <w:pPr>
        <w:spacing w:after="5" w:line="252" w:lineRule="auto"/>
        <w:ind w:left="394" w:right="119"/>
      </w:pPr>
      <w:r>
        <w:rPr>
          <w:b/>
          <w:sz w:val="28"/>
        </w:rPr>
        <w:t xml:space="preserve">-associated with increase insulin sensitivity </w:t>
      </w:r>
    </w:p>
    <w:p w14:paraId="3AE536F6" w14:textId="77777777" w:rsidR="00AE55E4" w:rsidRDefault="003D1147">
      <w:pPr>
        <w:spacing w:after="5" w:line="252" w:lineRule="auto"/>
        <w:ind w:left="394" w:right="119"/>
      </w:pPr>
      <w:r>
        <w:rPr>
          <w:b/>
          <w:sz w:val="28"/>
        </w:rPr>
        <w:t xml:space="preserve">-associated with (-) progesterone challenge test </w:t>
      </w:r>
    </w:p>
    <w:p w14:paraId="067A3E48" w14:textId="77777777" w:rsidR="00AE55E4" w:rsidRDefault="003D1147">
      <w:pPr>
        <w:spacing w:after="5" w:line="252" w:lineRule="auto"/>
        <w:ind w:left="394" w:right="119"/>
      </w:pPr>
      <w:r>
        <w:rPr>
          <w:b/>
          <w:sz w:val="28"/>
        </w:rPr>
        <w:t xml:space="preserve">-no familial tendency </w:t>
      </w:r>
    </w:p>
    <w:p w14:paraId="1AB40B81" w14:textId="77777777" w:rsidR="00AE55E4" w:rsidRDefault="003D1147">
      <w:pPr>
        <w:spacing w:after="5" w:line="252" w:lineRule="auto"/>
        <w:ind w:left="394" w:right="119"/>
      </w:pPr>
      <w:r>
        <w:rPr>
          <w:b/>
          <w:sz w:val="28"/>
        </w:rPr>
        <w:t xml:space="preserve">Q5.One is true about clomiphene citrate S/E: </w:t>
      </w:r>
    </w:p>
    <w:p w14:paraId="082A01F3" w14:textId="77777777" w:rsidR="00AE55E4" w:rsidRDefault="003D1147">
      <w:pPr>
        <w:spacing w:after="5" w:line="252" w:lineRule="auto"/>
        <w:ind w:left="394" w:right="119"/>
      </w:pPr>
      <w:r>
        <w:rPr>
          <w:b/>
          <w:sz w:val="28"/>
        </w:rPr>
        <w:t xml:space="preserve">-hot flushes </w:t>
      </w:r>
    </w:p>
    <w:p w14:paraId="4E996F97" w14:textId="77777777" w:rsidR="00AE55E4" w:rsidRDefault="003D1147">
      <w:pPr>
        <w:spacing w:after="5" w:line="252" w:lineRule="auto"/>
        <w:ind w:left="394" w:right="119"/>
      </w:pPr>
      <w:r>
        <w:rPr>
          <w:b/>
          <w:sz w:val="28"/>
        </w:rPr>
        <w:t xml:space="preserve">-hirsutism </w:t>
      </w:r>
    </w:p>
    <w:p w14:paraId="6F5AC30D" w14:textId="77777777" w:rsidR="00AE55E4" w:rsidRDefault="003D1147">
      <w:pPr>
        <w:spacing w:after="5" w:line="252" w:lineRule="auto"/>
        <w:ind w:left="394" w:right="119"/>
      </w:pPr>
      <w:r>
        <w:rPr>
          <w:b/>
          <w:sz w:val="28"/>
        </w:rPr>
        <w:t xml:space="preserve">-compete with progesterone at high centers </w:t>
      </w:r>
    </w:p>
    <w:p w14:paraId="07F9C9B4" w14:textId="77777777" w:rsidR="00AE55E4" w:rsidRDefault="003D1147">
      <w:pPr>
        <w:spacing w:after="5" w:line="252" w:lineRule="auto"/>
        <w:ind w:left="394" w:right="5647"/>
      </w:pPr>
      <w:r>
        <w:rPr>
          <w:b/>
          <w:sz w:val="28"/>
        </w:rPr>
        <w:t xml:space="preserve">-should be administered for 12moths -reduce pituitary gonadotrophin secretion Q6.bromocriptine: </w:t>
      </w:r>
    </w:p>
    <w:p w14:paraId="14BBBB29" w14:textId="77777777" w:rsidR="00AE55E4" w:rsidRDefault="003D1147">
      <w:pPr>
        <w:spacing w:after="5" w:line="252" w:lineRule="auto"/>
        <w:ind w:left="394" w:right="119"/>
      </w:pPr>
      <w:r>
        <w:rPr>
          <w:b/>
          <w:sz w:val="28"/>
        </w:rPr>
        <w:t xml:space="preserve">-used for hyperprolactinemia </w:t>
      </w:r>
    </w:p>
    <w:p w14:paraId="0107D34A" w14:textId="77777777" w:rsidR="00AE55E4" w:rsidRDefault="003D1147" w:rsidP="0080421C">
      <w:pPr>
        <w:numPr>
          <w:ilvl w:val="0"/>
          <w:numId w:val="357"/>
        </w:numPr>
        <w:spacing w:after="5" w:line="252" w:lineRule="auto"/>
        <w:ind w:left="543" w:right="3646" w:hanging="149"/>
      </w:pPr>
      <w:r>
        <w:rPr>
          <w:b/>
          <w:sz w:val="28"/>
        </w:rPr>
        <w:lastRenderedPageBreak/>
        <w:t xml:space="preserve">cause hypotension </w:t>
      </w:r>
    </w:p>
    <w:p w14:paraId="2441649F" w14:textId="77777777" w:rsidR="00AE55E4" w:rsidRDefault="003D1147" w:rsidP="0080421C">
      <w:pPr>
        <w:numPr>
          <w:ilvl w:val="0"/>
          <w:numId w:val="357"/>
        </w:numPr>
        <w:spacing w:after="5" w:line="252" w:lineRule="auto"/>
        <w:ind w:left="543" w:right="3646" w:hanging="149"/>
      </w:pPr>
      <w:r>
        <w:rPr>
          <w:b/>
          <w:sz w:val="28"/>
        </w:rPr>
        <w:t xml:space="preserve">cause multiple pregnancies -its ergot alkaloid derivative </w:t>
      </w:r>
    </w:p>
    <w:p w14:paraId="7BBDFE14" w14:textId="77777777" w:rsidR="00AE55E4" w:rsidRDefault="003D1147">
      <w:pPr>
        <w:spacing w:after="5" w:line="252" w:lineRule="auto"/>
        <w:ind w:left="394" w:right="119"/>
      </w:pPr>
      <w:r>
        <w:rPr>
          <w:b/>
          <w:sz w:val="28"/>
        </w:rPr>
        <w:t xml:space="preserve">Q7.Most common cause of PPH is: </w:t>
      </w:r>
    </w:p>
    <w:p w14:paraId="42C93432" w14:textId="77777777" w:rsidR="00AE55E4" w:rsidRDefault="003D1147">
      <w:pPr>
        <w:spacing w:after="16" w:line="250" w:lineRule="auto"/>
        <w:ind w:left="419" w:right="11" w:hanging="10"/>
      </w:pPr>
      <w:r>
        <w:rPr>
          <w:b/>
          <w:color w:val="FF0000"/>
          <w:sz w:val="28"/>
        </w:rPr>
        <w:t xml:space="preserve">-uterine atony* </w:t>
      </w:r>
    </w:p>
    <w:p w14:paraId="3BE44C30" w14:textId="77777777" w:rsidR="00AE55E4" w:rsidRDefault="003D1147">
      <w:pPr>
        <w:spacing w:after="5" w:line="252" w:lineRule="auto"/>
        <w:ind w:left="394" w:right="119"/>
      </w:pPr>
      <w:r>
        <w:rPr>
          <w:b/>
          <w:sz w:val="28"/>
        </w:rPr>
        <w:t xml:space="preserve">-infections </w:t>
      </w:r>
    </w:p>
    <w:p w14:paraId="404BA81A" w14:textId="77777777" w:rsidR="00AE55E4" w:rsidRDefault="003D1147">
      <w:pPr>
        <w:spacing w:after="5" w:line="252" w:lineRule="auto"/>
        <w:ind w:left="394" w:right="119"/>
      </w:pPr>
      <w:r>
        <w:rPr>
          <w:b/>
          <w:sz w:val="28"/>
        </w:rPr>
        <w:t xml:space="preserve">-coagulation defect </w:t>
      </w:r>
    </w:p>
    <w:p w14:paraId="317CBF0B" w14:textId="77777777" w:rsidR="00AE55E4" w:rsidRDefault="003D1147">
      <w:pPr>
        <w:spacing w:after="5" w:line="252" w:lineRule="auto"/>
        <w:ind w:left="394" w:right="119"/>
      </w:pPr>
      <w:r>
        <w:rPr>
          <w:b/>
          <w:sz w:val="28"/>
        </w:rPr>
        <w:t xml:space="preserve">-trauma </w:t>
      </w:r>
    </w:p>
    <w:p w14:paraId="19B9DB6B" w14:textId="77777777" w:rsidR="00AE55E4" w:rsidRDefault="003D1147">
      <w:pPr>
        <w:spacing w:after="5" w:line="252" w:lineRule="auto"/>
        <w:ind w:left="394" w:right="5291"/>
      </w:pPr>
      <w:r>
        <w:rPr>
          <w:b/>
          <w:sz w:val="28"/>
        </w:rPr>
        <w:t xml:space="preserve">Q8.All are true about uterine atony, except: -full bladder is a cause </w:t>
      </w:r>
    </w:p>
    <w:p w14:paraId="0A236A39" w14:textId="77777777" w:rsidR="00AE55E4" w:rsidRDefault="003D1147">
      <w:pPr>
        <w:spacing w:after="16" w:line="250" w:lineRule="auto"/>
        <w:ind w:left="419" w:right="11" w:hanging="10"/>
      </w:pPr>
      <w:r>
        <w:rPr>
          <w:b/>
          <w:color w:val="FF0000"/>
          <w:sz w:val="28"/>
        </w:rPr>
        <w:t xml:space="preserve">-uterine massage cause lasting contraction* </w:t>
      </w:r>
    </w:p>
    <w:p w14:paraId="0BAEB1BA" w14:textId="77777777" w:rsidR="00AE55E4" w:rsidRDefault="003D1147">
      <w:pPr>
        <w:spacing w:after="0"/>
        <w:ind w:left="409"/>
      </w:pPr>
      <w:r>
        <w:rPr>
          <w:b/>
          <w:color w:val="FF0000"/>
          <w:sz w:val="28"/>
        </w:rPr>
        <w:t xml:space="preserve"> </w:t>
      </w:r>
    </w:p>
    <w:p w14:paraId="47E4D5B5" w14:textId="77777777" w:rsidR="00AE55E4" w:rsidRDefault="003D1147">
      <w:pPr>
        <w:spacing w:after="0"/>
        <w:ind w:left="409"/>
      </w:pPr>
      <w:r>
        <w:rPr>
          <w:b/>
          <w:color w:val="FF0000"/>
          <w:sz w:val="28"/>
        </w:rPr>
        <w:t xml:space="preserve"> </w:t>
      </w:r>
    </w:p>
    <w:p w14:paraId="30E74FE1" w14:textId="77777777" w:rsidR="00AE55E4" w:rsidRDefault="003D1147">
      <w:pPr>
        <w:spacing w:after="5" w:line="252" w:lineRule="auto"/>
        <w:ind w:left="394" w:right="119"/>
      </w:pPr>
      <w:r>
        <w:rPr>
          <w:b/>
          <w:sz w:val="28"/>
        </w:rPr>
        <w:t xml:space="preserve">Q10.About active management of 3rd stage of labor, all are true ,except: </w:t>
      </w:r>
    </w:p>
    <w:p w14:paraId="34F03D63" w14:textId="77777777" w:rsidR="00AE55E4" w:rsidRDefault="003D1147">
      <w:pPr>
        <w:spacing w:after="16" w:line="250" w:lineRule="auto"/>
        <w:ind w:left="419" w:right="11" w:hanging="10"/>
      </w:pPr>
      <w:r>
        <w:rPr>
          <w:b/>
          <w:color w:val="FF0000"/>
          <w:sz w:val="28"/>
        </w:rPr>
        <w:t xml:space="preserve">-oxytoxic drugs cause placental retention* </w:t>
      </w:r>
    </w:p>
    <w:p w14:paraId="7F6FBFD9" w14:textId="77777777" w:rsidR="00AE55E4" w:rsidRDefault="003D1147">
      <w:pPr>
        <w:spacing w:after="5" w:line="252" w:lineRule="auto"/>
        <w:ind w:left="394" w:right="119"/>
      </w:pPr>
      <w:r>
        <w:rPr>
          <w:b/>
          <w:sz w:val="28"/>
        </w:rPr>
        <w:t xml:space="preserve">-oxytocin reduces its duration </w:t>
      </w:r>
    </w:p>
    <w:p w14:paraId="7D1FF392" w14:textId="77777777" w:rsidR="00AE55E4" w:rsidRDefault="003D1147">
      <w:pPr>
        <w:spacing w:after="5" w:line="252" w:lineRule="auto"/>
        <w:ind w:left="394" w:right="119"/>
      </w:pPr>
      <w:r>
        <w:rPr>
          <w:b/>
          <w:sz w:val="28"/>
        </w:rPr>
        <w:t xml:space="preserve">-ergometrine C/I in heart disease </w:t>
      </w:r>
    </w:p>
    <w:p w14:paraId="4DD01F19" w14:textId="77777777" w:rsidR="00AE55E4" w:rsidRDefault="003D1147">
      <w:pPr>
        <w:spacing w:after="11" w:line="249" w:lineRule="auto"/>
        <w:ind w:left="404" w:right="152" w:hanging="10"/>
      </w:pPr>
      <w:r>
        <w:rPr>
          <w:b/>
          <w:sz w:val="27"/>
        </w:rPr>
        <w:t xml:space="preserve">-oxytocin cause hypotension </w:t>
      </w:r>
    </w:p>
    <w:p w14:paraId="4445F40C" w14:textId="77777777" w:rsidR="00AE55E4" w:rsidRDefault="003D1147">
      <w:pPr>
        <w:spacing w:after="11" w:line="249" w:lineRule="auto"/>
        <w:ind w:left="404" w:right="152" w:hanging="10"/>
      </w:pPr>
      <w:r>
        <w:rPr>
          <w:b/>
          <w:sz w:val="27"/>
        </w:rPr>
        <w:t xml:space="preserve">Q11.All are true about genital prolapsed, except: </w:t>
      </w:r>
    </w:p>
    <w:p w14:paraId="4AB054C3" w14:textId="77777777" w:rsidR="00AE55E4" w:rsidRDefault="003D1147">
      <w:pPr>
        <w:spacing w:after="11" w:line="249" w:lineRule="auto"/>
        <w:ind w:left="404" w:right="152" w:hanging="10"/>
      </w:pPr>
      <w:r>
        <w:rPr>
          <w:b/>
          <w:sz w:val="27"/>
        </w:rPr>
        <w:t>-1</w:t>
      </w:r>
      <w:r>
        <w:rPr>
          <w:b/>
          <w:sz w:val="18"/>
        </w:rPr>
        <w:t xml:space="preserve">st </w:t>
      </w:r>
      <w:r>
        <w:rPr>
          <w:b/>
          <w:sz w:val="27"/>
        </w:rPr>
        <w:t xml:space="preserve">degree uterine prolapsed descent of cervix within vagina </w:t>
      </w:r>
    </w:p>
    <w:p w14:paraId="69B0A5F6" w14:textId="77777777" w:rsidR="00AE55E4" w:rsidRDefault="003D1147">
      <w:pPr>
        <w:spacing w:after="11" w:line="249" w:lineRule="auto"/>
        <w:ind w:left="404" w:right="152" w:hanging="10"/>
      </w:pPr>
      <w:r>
        <w:rPr>
          <w:b/>
          <w:sz w:val="27"/>
        </w:rPr>
        <w:t xml:space="preserve">-rectocele is prolapse of upper 2/3 of post vaginal wall &amp;rectum </w:t>
      </w:r>
    </w:p>
    <w:p w14:paraId="38DBC880" w14:textId="77777777" w:rsidR="00AE55E4" w:rsidRDefault="003D1147">
      <w:pPr>
        <w:spacing w:after="11" w:line="249" w:lineRule="auto"/>
        <w:ind w:left="404" w:right="152" w:hanging="10"/>
      </w:pPr>
      <w:r>
        <w:rPr>
          <w:b/>
          <w:sz w:val="27"/>
        </w:rPr>
        <w:t xml:space="preserve">-enterocele is true hernia </w:t>
      </w:r>
    </w:p>
    <w:p w14:paraId="62A7B32F" w14:textId="77777777" w:rsidR="00AE55E4" w:rsidRDefault="003D1147">
      <w:pPr>
        <w:spacing w:after="11" w:line="249" w:lineRule="auto"/>
        <w:ind w:left="404" w:right="4104" w:hanging="10"/>
      </w:pPr>
      <w:r>
        <w:rPr>
          <w:b/>
          <w:sz w:val="27"/>
        </w:rPr>
        <w:t xml:space="preserve">-vault prolapsed commonly occur after vaginal hysterectomy -more common in Caucasian than black Q12.All can cause prolapsed, except: </w:t>
      </w:r>
    </w:p>
    <w:p w14:paraId="5692065D" w14:textId="77777777" w:rsidR="00AE55E4" w:rsidRDefault="003D1147">
      <w:pPr>
        <w:spacing w:after="10" w:line="249" w:lineRule="auto"/>
        <w:ind w:left="404" w:right="2295" w:hanging="10"/>
      </w:pPr>
      <w:r>
        <w:rPr>
          <w:b/>
          <w:color w:val="FF0000"/>
          <w:sz w:val="27"/>
        </w:rPr>
        <w:t xml:space="preserve">-repetitive c-section* </w:t>
      </w:r>
    </w:p>
    <w:p w14:paraId="3B0AF407" w14:textId="77777777" w:rsidR="00AE55E4" w:rsidRDefault="003D1147">
      <w:pPr>
        <w:spacing w:after="11" w:line="249" w:lineRule="auto"/>
        <w:ind w:left="404" w:right="152" w:hanging="10"/>
      </w:pPr>
      <w:r>
        <w:rPr>
          <w:b/>
          <w:sz w:val="27"/>
        </w:rPr>
        <w:t xml:space="preserve">-prolonged labor </w:t>
      </w:r>
    </w:p>
    <w:p w14:paraId="2E408D02" w14:textId="77777777" w:rsidR="00AE55E4" w:rsidRDefault="003D1147">
      <w:pPr>
        <w:spacing w:after="11" w:line="249" w:lineRule="auto"/>
        <w:ind w:left="404" w:right="152" w:hanging="10"/>
      </w:pPr>
      <w:r>
        <w:rPr>
          <w:b/>
          <w:sz w:val="27"/>
        </w:rPr>
        <w:t xml:space="preserve">-instrumental delivery </w:t>
      </w:r>
    </w:p>
    <w:p w14:paraId="7D6E3EBE" w14:textId="77777777" w:rsidR="00AE55E4" w:rsidRDefault="003D1147">
      <w:pPr>
        <w:spacing w:after="11" w:line="249" w:lineRule="auto"/>
        <w:ind w:left="404" w:right="152" w:hanging="10"/>
      </w:pPr>
      <w:r>
        <w:rPr>
          <w:b/>
          <w:sz w:val="27"/>
        </w:rPr>
        <w:t xml:space="preserve">-chronic constipation </w:t>
      </w:r>
    </w:p>
    <w:p w14:paraId="096A07FF" w14:textId="77777777" w:rsidR="00AE55E4" w:rsidRDefault="003D1147">
      <w:pPr>
        <w:spacing w:after="11" w:line="249" w:lineRule="auto"/>
        <w:ind w:left="404" w:right="152" w:hanging="10"/>
      </w:pPr>
      <w:r>
        <w:rPr>
          <w:b/>
          <w:sz w:val="27"/>
        </w:rPr>
        <w:t xml:space="preserve">Q13.All are true about peuriperuim breast abscess, except: </w:t>
      </w:r>
    </w:p>
    <w:p w14:paraId="43C1769C" w14:textId="77777777" w:rsidR="00AE55E4" w:rsidRDefault="003D1147">
      <w:pPr>
        <w:spacing w:after="11" w:line="249" w:lineRule="auto"/>
        <w:ind w:left="404" w:right="152" w:hanging="10"/>
      </w:pPr>
      <w:r>
        <w:rPr>
          <w:b/>
          <w:sz w:val="27"/>
        </w:rPr>
        <w:t xml:space="preserve">-staph is most common cause </w:t>
      </w:r>
    </w:p>
    <w:p w14:paraId="6FF0289E" w14:textId="77777777" w:rsidR="00AE55E4" w:rsidRDefault="003D1147">
      <w:pPr>
        <w:spacing w:after="10" w:line="249" w:lineRule="auto"/>
        <w:ind w:left="404" w:right="2295" w:hanging="10"/>
      </w:pPr>
      <w:r>
        <w:rPr>
          <w:b/>
          <w:color w:val="FF0000"/>
          <w:sz w:val="27"/>
        </w:rPr>
        <w:t xml:space="preserve">-dx by mammogram* </w:t>
      </w:r>
    </w:p>
    <w:p w14:paraId="6B532F74" w14:textId="77777777" w:rsidR="00AE55E4" w:rsidRDefault="003D1147">
      <w:pPr>
        <w:spacing w:after="11" w:line="249" w:lineRule="auto"/>
        <w:ind w:left="404" w:right="152" w:hanging="10"/>
      </w:pPr>
      <w:r>
        <w:rPr>
          <w:b/>
          <w:sz w:val="27"/>
        </w:rPr>
        <w:t xml:space="preserve">-need antibiotics </w:t>
      </w:r>
    </w:p>
    <w:p w14:paraId="7150714B" w14:textId="77777777" w:rsidR="00AE55E4" w:rsidRDefault="003D1147">
      <w:pPr>
        <w:spacing w:after="11" w:line="249" w:lineRule="auto"/>
        <w:ind w:left="404" w:right="152" w:hanging="10"/>
      </w:pPr>
      <w:r>
        <w:rPr>
          <w:b/>
          <w:sz w:val="27"/>
        </w:rPr>
        <w:t xml:space="preserve">-need surgical incision </w:t>
      </w:r>
    </w:p>
    <w:p w14:paraId="361749B3" w14:textId="77777777" w:rsidR="00AE55E4" w:rsidRDefault="003D1147">
      <w:pPr>
        <w:spacing w:after="11" w:line="249" w:lineRule="auto"/>
        <w:ind w:left="404" w:right="152" w:hanging="10"/>
      </w:pPr>
      <w:r>
        <w:rPr>
          <w:b/>
          <w:sz w:val="27"/>
        </w:rPr>
        <w:t xml:space="preserve">Q14.All are true about bacterial vaginosis, except: </w:t>
      </w:r>
    </w:p>
    <w:p w14:paraId="367330D1" w14:textId="77777777" w:rsidR="00AE55E4" w:rsidRDefault="003D1147">
      <w:pPr>
        <w:spacing w:after="10" w:line="249" w:lineRule="auto"/>
        <w:ind w:left="404" w:right="2295" w:hanging="10"/>
      </w:pPr>
      <w:r>
        <w:rPr>
          <w:b/>
          <w:color w:val="FF0000"/>
          <w:sz w:val="27"/>
        </w:rPr>
        <w:t xml:space="preserve">-caused by lactobacillus* </w:t>
      </w:r>
    </w:p>
    <w:p w14:paraId="7C24A521" w14:textId="77777777" w:rsidR="00AE55E4" w:rsidRDefault="003D1147">
      <w:pPr>
        <w:spacing w:after="11" w:line="249" w:lineRule="auto"/>
        <w:ind w:left="404" w:right="152" w:hanging="10"/>
      </w:pPr>
      <w:r>
        <w:rPr>
          <w:b/>
          <w:sz w:val="27"/>
        </w:rPr>
        <w:t>-cause of 2</w:t>
      </w:r>
      <w:r>
        <w:rPr>
          <w:b/>
          <w:sz w:val="18"/>
        </w:rPr>
        <w:t xml:space="preserve">nd </w:t>
      </w:r>
      <w:r>
        <w:rPr>
          <w:b/>
          <w:sz w:val="27"/>
        </w:rPr>
        <w:t xml:space="preserve">trimester abortion </w:t>
      </w:r>
    </w:p>
    <w:p w14:paraId="24DFCFB6" w14:textId="77777777" w:rsidR="00AE55E4" w:rsidRDefault="003D1147">
      <w:pPr>
        <w:spacing w:after="11" w:line="249" w:lineRule="auto"/>
        <w:ind w:left="404" w:right="152" w:hanging="10"/>
      </w:pPr>
      <w:r>
        <w:rPr>
          <w:b/>
          <w:sz w:val="27"/>
        </w:rPr>
        <w:t xml:space="preserve">-ph &gt;5 </w:t>
      </w:r>
    </w:p>
    <w:p w14:paraId="3930422C" w14:textId="77777777" w:rsidR="00AE55E4" w:rsidRDefault="003D1147">
      <w:pPr>
        <w:spacing w:after="11" w:line="249" w:lineRule="auto"/>
        <w:ind w:left="404" w:right="6300" w:hanging="10"/>
      </w:pPr>
      <w:r>
        <w:rPr>
          <w:b/>
          <w:sz w:val="27"/>
        </w:rPr>
        <w:t xml:space="preserve">-metraniadazole is drug of choice Q15.All are STD, except: </w:t>
      </w:r>
    </w:p>
    <w:p w14:paraId="0B676FA6" w14:textId="77777777" w:rsidR="00AE55E4" w:rsidRDefault="003D1147">
      <w:pPr>
        <w:spacing w:after="11" w:line="249" w:lineRule="auto"/>
        <w:ind w:left="404" w:right="152" w:hanging="10"/>
      </w:pPr>
      <w:r>
        <w:rPr>
          <w:b/>
          <w:sz w:val="27"/>
        </w:rPr>
        <w:lastRenderedPageBreak/>
        <w:t>-HSV</w:t>
      </w:r>
      <w:r>
        <w:rPr>
          <w:rFonts w:ascii="Times New Roman" w:eastAsia="Times New Roman" w:hAnsi="Times New Roman" w:cs="Times New Roman"/>
          <w:b/>
          <w:sz w:val="25"/>
        </w:rPr>
        <w:t xml:space="preserve"> </w:t>
      </w:r>
    </w:p>
    <w:p w14:paraId="1A32E8BB" w14:textId="77777777" w:rsidR="00AE55E4" w:rsidRDefault="003D1147">
      <w:pPr>
        <w:spacing w:after="10" w:line="249" w:lineRule="auto"/>
        <w:ind w:left="404" w:right="2295" w:hanging="10"/>
      </w:pPr>
      <w:r>
        <w:rPr>
          <w:b/>
          <w:color w:val="FF0000"/>
          <w:sz w:val="27"/>
        </w:rPr>
        <w:t xml:space="preserve">-Bacterial Vaginosis* </w:t>
      </w:r>
    </w:p>
    <w:p w14:paraId="2E1714F8" w14:textId="77777777" w:rsidR="00AE55E4" w:rsidRDefault="003D1147">
      <w:pPr>
        <w:spacing w:after="11" w:line="249" w:lineRule="auto"/>
        <w:ind w:left="404" w:right="152" w:hanging="10"/>
      </w:pPr>
      <w:r>
        <w:rPr>
          <w:b/>
          <w:sz w:val="27"/>
        </w:rPr>
        <w:t xml:space="preserve">-trichomonas </w:t>
      </w:r>
    </w:p>
    <w:p w14:paraId="468C2910" w14:textId="77777777" w:rsidR="00AE55E4" w:rsidRDefault="003D1147">
      <w:pPr>
        <w:spacing w:after="11" w:line="249" w:lineRule="auto"/>
        <w:ind w:left="404" w:right="152" w:hanging="10"/>
      </w:pPr>
      <w:r>
        <w:rPr>
          <w:b/>
          <w:sz w:val="27"/>
        </w:rPr>
        <w:t xml:space="preserve">-gonorrhea </w:t>
      </w:r>
    </w:p>
    <w:p w14:paraId="0A1022C8" w14:textId="77777777" w:rsidR="00AE55E4" w:rsidRDefault="003D1147">
      <w:pPr>
        <w:spacing w:after="11" w:line="249" w:lineRule="auto"/>
        <w:ind w:left="404" w:right="152" w:hanging="10"/>
      </w:pPr>
      <w:r>
        <w:rPr>
          <w:b/>
          <w:sz w:val="27"/>
        </w:rPr>
        <w:t xml:space="preserve">-chlamydia </w:t>
      </w:r>
    </w:p>
    <w:p w14:paraId="28130F93" w14:textId="77777777" w:rsidR="00AE55E4" w:rsidRDefault="003D1147">
      <w:pPr>
        <w:spacing w:after="11" w:line="249" w:lineRule="auto"/>
        <w:ind w:left="404" w:right="152" w:hanging="10"/>
      </w:pPr>
      <w:r>
        <w:rPr>
          <w:b/>
          <w:sz w:val="27"/>
        </w:rPr>
        <w:t xml:space="preserve">Q16.All cause vaginal candiasis, except: </w:t>
      </w:r>
    </w:p>
    <w:p w14:paraId="7E4947BA" w14:textId="77777777" w:rsidR="00AE55E4" w:rsidRDefault="003D1147">
      <w:pPr>
        <w:spacing w:after="11" w:line="249" w:lineRule="auto"/>
        <w:ind w:left="404" w:right="152" w:hanging="10"/>
      </w:pPr>
      <w:r>
        <w:rPr>
          <w:b/>
          <w:sz w:val="27"/>
        </w:rPr>
        <w:t xml:space="preserve">-DM </w:t>
      </w:r>
    </w:p>
    <w:p w14:paraId="5C5195CB" w14:textId="77777777" w:rsidR="00AE55E4" w:rsidRDefault="003D1147">
      <w:pPr>
        <w:spacing w:after="10" w:line="249" w:lineRule="auto"/>
        <w:ind w:left="404" w:right="2295" w:hanging="10"/>
      </w:pPr>
      <w:r>
        <w:rPr>
          <w:b/>
          <w:color w:val="FF0000"/>
          <w:sz w:val="27"/>
        </w:rPr>
        <w:t xml:space="preserve">-IUCD* </w:t>
      </w:r>
    </w:p>
    <w:p w14:paraId="40EC63E3" w14:textId="77777777" w:rsidR="00AE55E4" w:rsidRDefault="003D1147">
      <w:pPr>
        <w:spacing w:after="11" w:line="249" w:lineRule="auto"/>
        <w:ind w:left="404" w:right="152" w:hanging="10"/>
      </w:pPr>
      <w:r>
        <w:rPr>
          <w:b/>
          <w:sz w:val="27"/>
        </w:rPr>
        <w:t xml:space="preserve">-pregnancy </w:t>
      </w:r>
    </w:p>
    <w:p w14:paraId="47C0DED2" w14:textId="77777777" w:rsidR="00AE55E4" w:rsidRDefault="003D1147">
      <w:pPr>
        <w:spacing w:after="11" w:line="249" w:lineRule="auto"/>
        <w:ind w:left="404" w:right="152" w:hanging="10"/>
      </w:pPr>
      <w:r>
        <w:rPr>
          <w:b/>
          <w:sz w:val="27"/>
        </w:rPr>
        <w:t xml:space="preserve">-vaginal douches </w:t>
      </w:r>
    </w:p>
    <w:p w14:paraId="4D30F295" w14:textId="77777777" w:rsidR="00AE55E4" w:rsidRDefault="003D1147">
      <w:pPr>
        <w:spacing w:after="11" w:line="249" w:lineRule="auto"/>
        <w:ind w:left="404" w:right="6919" w:hanging="10"/>
      </w:pPr>
      <w:r>
        <w:rPr>
          <w:b/>
          <w:sz w:val="27"/>
        </w:rPr>
        <w:t xml:space="preserve">-broad spectrum antibiotics Q17.All are true, except: </w:t>
      </w:r>
    </w:p>
    <w:p w14:paraId="69D7253A" w14:textId="77777777" w:rsidR="00AE55E4" w:rsidRDefault="003D1147">
      <w:pPr>
        <w:spacing w:after="11" w:line="249" w:lineRule="auto"/>
        <w:ind w:left="404" w:right="152" w:hanging="10"/>
      </w:pPr>
      <w:r>
        <w:rPr>
          <w:b/>
          <w:sz w:val="27"/>
        </w:rPr>
        <w:t xml:space="preserve">-syphilis primary lesion painless </w:t>
      </w:r>
    </w:p>
    <w:p w14:paraId="7DBC1FDF" w14:textId="77777777" w:rsidR="00AE55E4" w:rsidRDefault="003D1147">
      <w:pPr>
        <w:spacing w:after="11" w:line="249" w:lineRule="auto"/>
        <w:ind w:left="404" w:right="152" w:hanging="10"/>
      </w:pPr>
      <w:r>
        <w:rPr>
          <w:b/>
          <w:sz w:val="27"/>
        </w:rPr>
        <w:t xml:space="preserve">-recurrent HSV painless </w:t>
      </w:r>
    </w:p>
    <w:p w14:paraId="351FAD3E" w14:textId="77777777" w:rsidR="00AE55E4" w:rsidRDefault="003D1147">
      <w:pPr>
        <w:spacing w:after="10" w:line="249" w:lineRule="auto"/>
        <w:ind w:left="404" w:right="2295" w:hanging="10"/>
      </w:pPr>
      <w:r>
        <w:rPr>
          <w:b/>
          <w:color w:val="FF0000"/>
          <w:sz w:val="27"/>
        </w:rPr>
        <w:t xml:space="preserve">-genital warts C/I for vaginal delivery*(not sure) </w:t>
      </w:r>
    </w:p>
    <w:p w14:paraId="1B45E77C" w14:textId="77777777" w:rsidR="00AE55E4" w:rsidRDefault="003D1147">
      <w:pPr>
        <w:spacing w:after="0"/>
        <w:ind w:left="409"/>
      </w:pPr>
      <w:r>
        <w:rPr>
          <w:b/>
          <w:sz w:val="27"/>
        </w:rPr>
        <w:t xml:space="preserve"> </w:t>
      </w:r>
    </w:p>
    <w:p w14:paraId="63CE5038" w14:textId="77777777" w:rsidR="00AE55E4" w:rsidRDefault="003D1147">
      <w:pPr>
        <w:spacing w:after="11" w:line="249" w:lineRule="auto"/>
        <w:ind w:left="404" w:right="152" w:hanging="10"/>
      </w:pPr>
      <w:r>
        <w:rPr>
          <w:b/>
          <w:sz w:val="27"/>
        </w:rPr>
        <w:t xml:space="preserve">Q18.All are true about induction, except: </w:t>
      </w:r>
    </w:p>
    <w:p w14:paraId="7CE85BD1" w14:textId="77777777" w:rsidR="00AE55E4" w:rsidRDefault="003D1147">
      <w:pPr>
        <w:spacing w:after="11" w:line="249" w:lineRule="auto"/>
        <w:ind w:left="404" w:right="152" w:hanging="10"/>
      </w:pPr>
      <w:r>
        <w:rPr>
          <w:b/>
          <w:sz w:val="27"/>
        </w:rPr>
        <w:t>-indicated in 15</w:t>
      </w:r>
      <w:r>
        <w:rPr>
          <w:b/>
          <w:sz w:val="26"/>
        </w:rPr>
        <w:t xml:space="preserve">% </w:t>
      </w:r>
      <w:r>
        <w:rPr>
          <w:b/>
          <w:sz w:val="27"/>
        </w:rPr>
        <w:t xml:space="preserve">of deliveries </w:t>
      </w:r>
    </w:p>
    <w:p w14:paraId="79175B35" w14:textId="77777777" w:rsidR="00AE55E4" w:rsidRDefault="003D1147">
      <w:pPr>
        <w:spacing w:after="10" w:line="249" w:lineRule="auto"/>
        <w:ind w:left="404" w:right="2295" w:hanging="10"/>
      </w:pPr>
      <w:r>
        <w:rPr>
          <w:b/>
          <w:color w:val="FF0000"/>
          <w:sz w:val="27"/>
        </w:rPr>
        <w:t xml:space="preserve">-oxytocin used for unfavorable cervix* </w:t>
      </w:r>
    </w:p>
    <w:p w14:paraId="1012EAE1" w14:textId="77777777" w:rsidR="00AE55E4" w:rsidRDefault="003D1147">
      <w:pPr>
        <w:spacing w:after="11" w:line="249" w:lineRule="auto"/>
        <w:ind w:left="404" w:right="6039" w:hanging="10"/>
      </w:pPr>
      <w:r>
        <w:rPr>
          <w:b/>
          <w:sz w:val="27"/>
        </w:rPr>
        <w:t xml:space="preserve">-most common indication is postdate -ARM used for favorable cervix </w:t>
      </w:r>
    </w:p>
    <w:p w14:paraId="40C97F7F" w14:textId="77777777" w:rsidR="00AE55E4" w:rsidRDefault="003D1147">
      <w:pPr>
        <w:spacing w:after="11" w:line="249" w:lineRule="auto"/>
        <w:ind w:left="404" w:right="152" w:hanging="10"/>
      </w:pPr>
      <w:r>
        <w:rPr>
          <w:b/>
          <w:sz w:val="27"/>
        </w:rPr>
        <w:t xml:space="preserve">Q19.All are C/I for induction, except: </w:t>
      </w:r>
    </w:p>
    <w:p w14:paraId="0D2D091A" w14:textId="77777777" w:rsidR="00AE55E4" w:rsidRDefault="003D1147">
      <w:pPr>
        <w:spacing w:after="11" w:line="249" w:lineRule="auto"/>
        <w:ind w:left="404" w:right="152" w:hanging="10"/>
      </w:pPr>
      <w:r>
        <w:rPr>
          <w:b/>
          <w:sz w:val="27"/>
        </w:rPr>
        <w:t xml:space="preserve">-antenatal bad CTG </w:t>
      </w:r>
    </w:p>
    <w:p w14:paraId="13C2D562" w14:textId="77777777" w:rsidR="00AE55E4" w:rsidRDefault="003D1147">
      <w:pPr>
        <w:spacing w:after="11" w:line="249" w:lineRule="auto"/>
        <w:ind w:left="404" w:right="152" w:hanging="10"/>
      </w:pPr>
      <w:r>
        <w:rPr>
          <w:b/>
          <w:sz w:val="27"/>
        </w:rPr>
        <w:t xml:space="preserve">-transverse lie </w:t>
      </w:r>
    </w:p>
    <w:p w14:paraId="3480C726" w14:textId="77777777" w:rsidR="00AE55E4" w:rsidRDefault="003D1147">
      <w:pPr>
        <w:spacing w:after="11" w:line="249" w:lineRule="auto"/>
        <w:ind w:left="404" w:right="7799" w:hanging="10"/>
      </w:pPr>
      <w:r>
        <w:rPr>
          <w:b/>
          <w:color w:val="FF0000"/>
          <w:sz w:val="27"/>
        </w:rPr>
        <w:t xml:space="preserve">-growth restriction* </w:t>
      </w:r>
      <w:r>
        <w:rPr>
          <w:b/>
          <w:sz w:val="27"/>
        </w:rPr>
        <w:t xml:space="preserve">-recent pelvic repair </w:t>
      </w:r>
    </w:p>
    <w:p w14:paraId="4B64DFA2" w14:textId="77777777" w:rsidR="00AE55E4" w:rsidRDefault="003D1147">
      <w:pPr>
        <w:spacing w:after="11" w:line="249" w:lineRule="auto"/>
        <w:ind w:left="404" w:right="152" w:hanging="10"/>
      </w:pPr>
      <w:r>
        <w:rPr>
          <w:b/>
          <w:sz w:val="27"/>
        </w:rPr>
        <w:t xml:space="preserve">-cervical ca </w:t>
      </w:r>
    </w:p>
    <w:p w14:paraId="77E43A17" w14:textId="77777777" w:rsidR="00AE55E4" w:rsidRDefault="003D1147">
      <w:pPr>
        <w:spacing w:after="11" w:line="249" w:lineRule="auto"/>
        <w:ind w:left="404" w:right="152" w:hanging="10"/>
      </w:pPr>
      <w:r>
        <w:rPr>
          <w:b/>
          <w:sz w:val="27"/>
        </w:rPr>
        <w:t xml:space="preserve">Q20.About opioid pain relief during labor, all are true, except: </w:t>
      </w:r>
    </w:p>
    <w:p w14:paraId="0995884F" w14:textId="77777777" w:rsidR="00AE55E4" w:rsidRDefault="003D1147">
      <w:pPr>
        <w:spacing w:after="11" w:line="249" w:lineRule="auto"/>
        <w:ind w:left="404" w:right="152" w:hanging="10"/>
      </w:pPr>
      <w:r>
        <w:rPr>
          <w:b/>
          <w:sz w:val="27"/>
        </w:rPr>
        <w:t xml:space="preserve">-cause of neonatal respiratory depression </w:t>
      </w:r>
    </w:p>
    <w:p w14:paraId="489AED3B" w14:textId="77777777" w:rsidR="00AE55E4" w:rsidRDefault="003D1147">
      <w:pPr>
        <w:spacing w:after="11" w:line="249" w:lineRule="auto"/>
        <w:ind w:left="404" w:right="152" w:hanging="10"/>
      </w:pPr>
      <w:r>
        <w:rPr>
          <w:b/>
          <w:sz w:val="27"/>
        </w:rPr>
        <w:t xml:space="preserve">-cross placental barrier </w:t>
      </w:r>
    </w:p>
    <w:p w14:paraId="7A8BC28D" w14:textId="77777777" w:rsidR="00AE55E4" w:rsidRDefault="003D1147">
      <w:pPr>
        <w:spacing w:after="11" w:line="249" w:lineRule="auto"/>
        <w:ind w:left="404" w:right="152" w:hanging="10"/>
      </w:pPr>
      <w:r>
        <w:rPr>
          <w:b/>
          <w:sz w:val="27"/>
        </w:rPr>
        <w:t>-mostly effective in 1</w:t>
      </w:r>
      <w:r>
        <w:rPr>
          <w:b/>
          <w:sz w:val="18"/>
        </w:rPr>
        <w:t xml:space="preserve">st </w:t>
      </w:r>
      <w:r>
        <w:rPr>
          <w:b/>
          <w:sz w:val="27"/>
        </w:rPr>
        <w:t xml:space="preserve">stage </w:t>
      </w:r>
    </w:p>
    <w:p w14:paraId="5EB39E6C" w14:textId="77777777" w:rsidR="00AE55E4" w:rsidRDefault="003D1147">
      <w:pPr>
        <w:spacing w:after="11" w:line="249" w:lineRule="auto"/>
        <w:ind w:left="404" w:right="152" w:hanging="10"/>
      </w:pPr>
      <w:r>
        <w:rPr>
          <w:b/>
          <w:sz w:val="27"/>
        </w:rPr>
        <w:t xml:space="preserve">-easily administered </w:t>
      </w:r>
    </w:p>
    <w:p w14:paraId="2BD1712C" w14:textId="77777777" w:rsidR="00AE55E4" w:rsidRDefault="003D1147">
      <w:pPr>
        <w:spacing w:after="10" w:line="249" w:lineRule="auto"/>
        <w:ind w:left="404" w:right="2295" w:hanging="10"/>
      </w:pPr>
      <w:r>
        <w:rPr>
          <w:b/>
          <w:color w:val="FF0000"/>
          <w:sz w:val="27"/>
        </w:rPr>
        <w:t xml:space="preserve">-morphine commonly used*(pethidine) </w:t>
      </w:r>
    </w:p>
    <w:p w14:paraId="1CEF79F5" w14:textId="77777777" w:rsidR="00AE55E4" w:rsidRDefault="003D1147">
      <w:pPr>
        <w:spacing w:after="11" w:line="249" w:lineRule="auto"/>
        <w:ind w:left="404" w:right="152" w:hanging="10"/>
      </w:pPr>
      <w:r>
        <w:rPr>
          <w:b/>
          <w:sz w:val="27"/>
        </w:rPr>
        <w:t xml:space="preserve">Q21.About epidural analgesia, all are true, except: </w:t>
      </w:r>
    </w:p>
    <w:p w14:paraId="2A265EBB" w14:textId="77777777" w:rsidR="00AE55E4" w:rsidRDefault="003D1147">
      <w:pPr>
        <w:spacing w:after="11" w:line="249" w:lineRule="auto"/>
        <w:ind w:left="404" w:right="152" w:hanging="10"/>
      </w:pPr>
      <w:r>
        <w:rPr>
          <w:b/>
          <w:sz w:val="27"/>
        </w:rPr>
        <w:t xml:space="preserve">-coagulation disease is a C/I </w:t>
      </w:r>
    </w:p>
    <w:p w14:paraId="1D0D04A7" w14:textId="77777777" w:rsidR="00AE55E4" w:rsidRDefault="003D1147">
      <w:pPr>
        <w:spacing w:after="11" w:line="249" w:lineRule="auto"/>
        <w:ind w:left="404" w:right="152" w:hanging="10"/>
      </w:pPr>
      <w:r>
        <w:rPr>
          <w:b/>
          <w:sz w:val="27"/>
        </w:rPr>
        <w:t xml:space="preserve">-used with precaution in IUFD </w:t>
      </w:r>
    </w:p>
    <w:p w14:paraId="1778308B" w14:textId="77777777" w:rsidR="00AE55E4" w:rsidRDefault="003D1147">
      <w:pPr>
        <w:spacing w:after="10" w:line="249" w:lineRule="auto"/>
        <w:ind w:left="404" w:right="2295" w:hanging="10"/>
      </w:pPr>
      <w:r>
        <w:rPr>
          <w:b/>
          <w:color w:val="FF0000"/>
          <w:sz w:val="27"/>
        </w:rPr>
        <w:t xml:space="preserve">-should administer crystalline fluid before insertion* </w:t>
      </w:r>
    </w:p>
    <w:p w14:paraId="78EB0EF9" w14:textId="77777777" w:rsidR="00AE55E4" w:rsidRDefault="003D1147">
      <w:pPr>
        <w:spacing w:after="11" w:line="249" w:lineRule="auto"/>
        <w:ind w:left="404" w:right="152" w:hanging="10"/>
      </w:pPr>
      <w:r>
        <w:rPr>
          <w:b/>
          <w:sz w:val="27"/>
        </w:rPr>
        <w:t xml:space="preserve">-better pain relief than opioids </w:t>
      </w:r>
    </w:p>
    <w:p w14:paraId="6CAA556C" w14:textId="77777777" w:rsidR="00AE55E4" w:rsidRDefault="003D1147">
      <w:pPr>
        <w:spacing w:after="11" w:line="249" w:lineRule="auto"/>
        <w:ind w:left="404" w:right="152" w:hanging="10"/>
      </w:pPr>
      <w:r>
        <w:rPr>
          <w:b/>
          <w:sz w:val="27"/>
        </w:rPr>
        <w:t xml:space="preserve">-used in twins </w:t>
      </w:r>
    </w:p>
    <w:p w14:paraId="5D9C10E3" w14:textId="77777777" w:rsidR="00AE55E4" w:rsidRDefault="003D1147">
      <w:pPr>
        <w:spacing w:after="11" w:line="249" w:lineRule="auto"/>
        <w:ind w:left="404" w:right="152" w:hanging="10"/>
      </w:pPr>
      <w:r>
        <w:rPr>
          <w:b/>
          <w:sz w:val="27"/>
        </w:rPr>
        <w:lastRenderedPageBreak/>
        <w:t>Q22.About complete mole, all are true, except:</w:t>
      </w:r>
      <w:r>
        <w:rPr>
          <w:b/>
          <w:sz w:val="25"/>
        </w:rPr>
        <w:t xml:space="preserve"> </w:t>
      </w:r>
    </w:p>
    <w:p w14:paraId="4740A9A8" w14:textId="77777777" w:rsidR="00AE55E4" w:rsidRDefault="003D1147">
      <w:pPr>
        <w:spacing w:after="10" w:line="249" w:lineRule="auto"/>
        <w:ind w:left="404" w:right="2295" w:hanging="10"/>
      </w:pPr>
      <w:r>
        <w:rPr>
          <w:b/>
          <w:color w:val="FF0000"/>
          <w:sz w:val="27"/>
        </w:rPr>
        <w:t xml:space="preserve">-is tripleody* </w:t>
      </w:r>
    </w:p>
    <w:p w14:paraId="16B98007" w14:textId="77777777" w:rsidR="00AE55E4" w:rsidRDefault="003D1147">
      <w:pPr>
        <w:spacing w:after="11" w:line="249" w:lineRule="auto"/>
        <w:ind w:left="404" w:right="152" w:hanging="10"/>
      </w:pPr>
      <w:r>
        <w:rPr>
          <w:b/>
          <w:sz w:val="27"/>
        </w:rPr>
        <w:t xml:space="preserve">-no fetal tissue </w:t>
      </w:r>
    </w:p>
    <w:p w14:paraId="657158E5" w14:textId="77777777" w:rsidR="00AE55E4" w:rsidRDefault="003D1147">
      <w:pPr>
        <w:spacing w:after="11" w:line="249" w:lineRule="auto"/>
        <w:ind w:left="404" w:right="152" w:hanging="10"/>
      </w:pPr>
      <w:r>
        <w:rPr>
          <w:b/>
          <w:sz w:val="27"/>
        </w:rPr>
        <w:t xml:space="preserve">-risk of malignant sequel </w:t>
      </w:r>
    </w:p>
    <w:p w14:paraId="486C268D" w14:textId="77777777" w:rsidR="00AE55E4" w:rsidRDefault="003D1147">
      <w:pPr>
        <w:spacing w:after="11" w:line="249" w:lineRule="auto"/>
        <w:ind w:left="404" w:right="152" w:hanging="10"/>
      </w:pPr>
      <w:r>
        <w:rPr>
          <w:b/>
          <w:sz w:val="27"/>
        </w:rPr>
        <w:t xml:space="preserve">-safe to use OCP during follow up period </w:t>
      </w:r>
    </w:p>
    <w:p w14:paraId="780FD57F" w14:textId="77777777" w:rsidR="00AE55E4" w:rsidRDefault="003D1147">
      <w:pPr>
        <w:spacing w:after="11" w:line="249" w:lineRule="auto"/>
        <w:ind w:left="404" w:right="152" w:hanging="10"/>
      </w:pPr>
      <w:r>
        <w:rPr>
          <w:b/>
          <w:sz w:val="27"/>
        </w:rPr>
        <w:t xml:space="preserve">-contraception during whole follow up </w:t>
      </w:r>
    </w:p>
    <w:p w14:paraId="127E6705" w14:textId="77777777" w:rsidR="00AE55E4" w:rsidRDefault="003D1147">
      <w:pPr>
        <w:spacing w:after="11" w:line="249" w:lineRule="auto"/>
        <w:ind w:left="404" w:right="152" w:hanging="10"/>
      </w:pPr>
      <w:r>
        <w:rPr>
          <w:b/>
          <w:sz w:val="27"/>
        </w:rPr>
        <w:t xml:space="preserve">Q23.About malignant GTN, all are true, except: </w:t>
      </w:r>
    </w:p>
    <w:p w14:paraId="1642E44A" w14:textId="77777777" w:rsidR="00AE55E4" w:rsidRDefault="003D1147">
      <w:pPr>
        <w:spacing w:after="11" w:line="249" w:lineRule="auto"/>
        <w:ind w:left="404" w:right="152" w:hanging="10"/>
      </w:pPr>
      <w:r>
        <w:rPr>
          <w:b/>
          <w:sz w:val="27"/>
        </w:rPr>
        <w:t xml:space="preserve">-lung mets treated by radiotherapy </w:t>
      </w:r>
    </w:p>
    <w:p w14:paraId="1F3CAA93" w14:textId="77777777" w:rsidR="00AE55E4" w:rsidRDefault="003D1147">
      <w:pPr>
        <w:spacing w:after="11" w:line="249" w:lineRule="auto"/>
        <w:ind w:left="404" w:right="152" w:hanging="10"/>
      </w:pPr>
      <w:r>
        <w:rPr>
          <w:b/>
          <w:sz w:val="27"/>
        </w:rPr>
        <w:t xml:space="preserve">-HCG is enough marker </w:t>
      </w:r>
    </w:p>
    <w:p w14:paraId="75688C03" w14:textId="77777777" w:rsidR="00AE55E4" w:rsidRDefault="003D1147">
      <w:pPr>
        <w:spacing w:after="10" w:line="249" w:lineRule="auto"/>
        <w:ind w:left="404" w:right="2295" w:hanging="10"/>
      </w:pPr>
      <w:r>
        <w:rPr>
          <w:b/>
          <w:color w:val="FF0000"/>
          <w:sz w:val="27"/>
        </w:rPr>
        <w:t xml:space="preserve">-treatment started after histopathological confirmation*(mostly) </w:t>
      </w:r>
    </w:p>
    <w:p w14:paraId="46D03B49" w14:textId="77777777" w:rsidR="00AE55E4" w:rsidRDefault="003D1147">
      <w:pPr>
        <w:spacing w:after="11" w:line="249" w:lineRule="auto"/>
        <w:ind w:left="404" w:right="152" w:hanging="10"/>
      </w:pPr>
      <w:r>
        <w:rPr>
          <w:b/>
          <w:sz w:val="27"/>
        </w:rPr>
        <w:t xml:space="preserve">-chemotherapy sufficient cure </w:t>
      </w:r>
    </w:p>
    <w:p w14:paraId="3D7F4473" w14:textId="77777777" w:rsidR="00AE55E4" w:rsidRDefault="003D1147">
      <w:pPr>
        <w:spacing w:after="11" w:line="249" w:lineRule="auto"/>
        <w:ind w:left="404" w:right="152" w:hanging="10"/>
      </w:pPr>
      <w:r>
        <w:rPr>
          <w:b/>
          <w:sz w:val="27"/>
        </w:rPr>
        <w:t xml:space="preserve">Q24.diamniotic monochorionic twins, twin A has oligohydromnios, small size, twin B will have: -hypovolumia </w:t>
      </w:r>
    </w:p>
    <w:p w14:paraId="5671BCF4" w14:textId="77777777" w:rsidR="00AE55E4" w:rsidRDefault="003D1147">
      <w:pPr>
        <w:spacing w:after="11" w:line="249" w:lineRule="auto"/>
        <w:ind w:left="404" w:right="152" w:hanging="10"/>
      </w:pPr>
      <w:r>
        <w:rPr>
          <w:b/>
          <w:sz w:val="27"/>
        </w:rPr>
        <w:t xml:space="preserve">-reduced amniotic fluids </w:t>
      </w:r>
    </w:p>
    <w:p w14:paraId="646AB9ED" w14:textId="77777777" w:rsidR="00AE55E4" w:rsidRDefault="003D1147">
      <w:pPr>
        <w:spacing w:after="11" w:line="249" w:lineRule="auto"/>
        <w:ind w:left="404" w:right="152" w:hanging="10"/>
      </w:pPr>
      <w:r>
        <w:rPr>
          <w:b/>
          <w:sz w:val="27"/>
        </w:rPr>
        <w:t xml:space="preserve">-congestive heart failure*(TTTs) </w:t>
      </w:r>
    </w:p>
    <w:p w14:paraId="6D6B9867" w14:textId="77777777" w:rsidR="00AE55E4" w:rsidRDefault="003D1147">
      <w:pPr>
        <w:spacing w:after="11" w:line="249" w:lineRule="auto"/>
        <w:ind w:left="404" w:right="152" w:hanging="10"/>
      </w:pPr>
      <w:r>
        <w:rPr>
          <w:b/>
          <w:sz w:val="27"/>
        </w:rPr>
        <w:t xml:space="preserve">-anemia </w:t>
      </w:r>
    </w:p>
    <w:p w14:paraId="53C2A96B" w14:textId="77777777" w:rsidR="00AE55E4" w:rsidRDefault="003D1147">
      <w:pPr>
        <w:spacing w:after="11" w:line="249" w:lineRule="auto"/>
        <w:ind w:left="404" w:right="152" w:hanging="10"/>
      </w:pPr>
      <w:r>
        <w:rPr>
          <w:b/>
          <w:sz w:val="27"/>
        </w:rPr>
        <w:t xml:space="preserve">Q25.single most important Factor in perinatal mortality in twins is: </w:t>
      </w:r>
    </w:p>
    <w:p w14:paraId="6DEA4D67" w14:textId="77777777" w:rsidR="00AE55E4" w:rsidRDefault="003D1147">
      <w:pPr>
        <w:spacing w:after="10" w:line="249" w:lineRule="auto"/>
        <w:ind w:left="404" w:right="2295" w:hanging="10"/>
      </w:pPr>
      <w:r>
        <w:rPr>
          <w:b/>
          <w:color w:val="FF0000"/>
          <w:sz w:val="27"/>
        </w:rPr>
        <w:t xml:space="preserve">-prematurity* </w:t>
      </w:r>
    </w:p>
    <w:p w14:paraId="50A858F6" w14:textId="77777777" w:rsidR="00AE55E4" w:rsidRDefault="003D1147">
      <w:pPr>
        <w:spacing w:after="11" w:line="249" w:lineRule="auto"/>
        <w:ind w:left="404" w:right="152" w:hanging="10"/>
      </w:pPr>
      <w:r>
        <w:rPr>
          <w:b/>
          <w:sz w:val="27"/>
        </w:rPr>
        <w:t xml:space="preserve">-cong. Anomalies </w:t>
      </w:r>
    </w:p>
    <w:p w14:paraId="6569A89C" w14:textId="77777777" w:rsidR="00AE55E4" w:rsidRDefault="003D1147">
      <w:pPr>
        <w:spacing w:after="11" w:line="249" w:lineRule="auto"/>
        <w:ind w:left="404" w:right="152" w:hanging="10"/>
      </w:pPr>
      <w:r>
        <w:rPr>
          <w:b/>
          <w:sz w:val="27"/>
        </w:rPr>
        <w:t xml:space="preserve">-growth restriction       -abnormal lie </w:t>
      </w:r>
    </w:p>
    <w:p w14:paraId="2176614F" w14:textId="77777777" w:rsidR="00AE55E4" w:rsidRDefault="003D1147">
      <w:pPr>
        <w:spacing w:after="11" w:line="249" w:lineRule="auto"/>
        <w:ind w:left="404" w:right="152" w:hanging="10"/>
      </w:pPr>
      <w:r>
        <w:rPr>
          <w:b/>
          <w:sz w:val="27"/>
        </w:rPr>
        <w:t xml:space="preserve">Q26. 30 years old pregnant with twins, at term, she is: </w:t>
      </w:r>
    </w:p>
    <w:p w14:paraId="557FD81C" w14:textId="77777777" w:rsidR="00AE55E4" w:rsidRDefault="003D1147">
      <w:pPr>
        <w:spacing w:after="11" w:line="249" w:lineRule="auto"/>
        <w:ind w:left="404" w:right="152" w:hanging="10"/>
      </w:pPr>
      <w:r>
        <w:rPr>
          <w:b/>
          <w:sz w:val="27"/>
        </w:rPr>
        <w:t xml:space="preserve">-G2P2 </w:t>
      </w:r>
    </w:p>
    <w:p w14:paraId="24927DCB" w14:textId="77777777" w:rsidR="00AE55E4" w:rsidRDefault="003D1147">
      <w:pPr>
        <w:spacing w:after="11" w:line="249" w:lineRule="auto"/>
        <w:ind w:left="404" w:right="152" w:hanging="10"/>
      </w:pPr>
      <w:r>
        <w:rPr>
          <w:b/>
          <w:sz w:val="27"/>
        </w:rPr>
        <w:t xml:space="preserve">-G1P1 </w:t>
      </w:r>
    </w:p>
    <w:p w14:paraId="22F0A37F" w14:textId="77777777" w:rsidR="00AE55E4" w:rsidRDefault="003D1147">
      <w:pPr>
        <w:spacing w:after="11" w:line="249" w:lineRule="auto"/>
        <w:ind w:left="404" w:right="152" w:hanging="10"/>
      </w:pPr>
      <w:r>
        <w:rPr>
          <w:b/>
          <w:sz w:val="27"/>
        </w:rPr>
        <w:t xml:space="preserve">-G1P1 </w:t>
      </w:r>
    </w:p>
    <w:p w14:paraId="04BD154F" w14:textId="77777777" w:rsidR="00AE55E4" w:rsidRDefault="003D1147">
      <w:pPr>
        <w:spacing w:after="11" w:line="249" w:lineRule="auto"/>
        <w:ind w:left="404" w:right="152" w:hanging="10"/>
      </w:pPr>
      <w:r>
        <w:rPr>
          <w:b/>
          <w:sz w:val="27"/>
        </w:rPr>
        <w:t xml:space="preserve">-G1P2 </w:t>
      </w:r>
    </w:p>
    <w:p w14:paraId="64E726D4" w14:textId="77777777" w:rsidR="00AE55E4" w:rsidRDefault="003D1147">
      <w:pPr>
        <w:spacing w:after="11" w:line="249" w:lineRule="auto"/>
        <w:ind w:left="404" w:right="152" w:hanging="10"/>
      </w:pPr>
      <w:r>
        <w:rPr>
          <w:b/>
          <w:sz w:val="27"/>
        </w:rPr>
        <w:t xml:space="preserve">-G1P0 </w:t>
      </w:r>
    </w:p>
    <w:p w14:paraId="12C97686" w14:textId="77777777" w:rsidR="00AE55E4" w:rsidRDefault="003D1147">
      <w:pPr>
        <w:spacing w:after="11" w:line="249" w:lineRule="auto"/>
        <w:ind w:left="404" w:right="152" w:hanging="10"/>
      </w:pPr>
      <w:r>
        <w:rPr>
          <w:b/>
          <w:sz w:val="27"/>
        </w:rPr>
        <w:t xml:space="preserve">Q27.Relation of lowest bony part of presenting part to mother ischial spine is: </w:t>
      </w:r>
    </w:p>
    <w:p w14:paraId="55D4AE8C" w14:textId="77777777" w:rsidR="00AE55E4" w:rsidRDefault="003D1147">
      <w:pPr>
        <w:spacing w:after="10" w:line="249" w:lineRule="auto"/>
        <w:ind w:left="404" w:right="2295" w:hanging="10"/>
      </w:pPr>
      <w:r>
        <w:rPr>
          <w:b/>
          <w:color w:val="FF0000"/>
          <w:sz w:val="27"/>
        </w:rPr>
        <w:t xml:space="preserve">-fetal station </w:t>
      </w:r>
    </w:p>
    <w:p w14:paraId="5B390FB8" w14:textId="77777777" w:rsidR="00AE55E4" w:rsidRDefault="003D1147">
      <w:pPr>
        <w:spacing w:after="11" w:line="249" w:lineRule="auto"/>
        <w:ind w:left="404" w:right="152" w:hanging="10"/>
      </w:pPr>
      <w:r>
        <w:rPr>
          <w:b/>
          <w:sz w:val="27"/>
        </w:rPr>
        <w:t xml:space="preserve">Q28.When head is engaged, you can feel its lowest part at level of: </w:t>
      </w:r>
    </w:p>
    <w:p w14:paraId="371CDE09" w14:textId="77777777" w:rsidR="00AE55E4" w:rsidRDefault="003D1147">
      <w:pPr>
        <w:spacing w:after="11" w:line="249" w:lineRule="auto"/>
        <w:ind w:left="404" w:right="152" w:hanging="10"/>
      </w:pPr>
      <w:r>
        <w:rPr>
          <w:b/>
          <w:sz w:val="27"/>
        </w:rPr>
        <w:t xml:space="preserve">-ischial spine*(station 0) </w:t>
      </w:r>
    </w:p>
    <w:p w14:paraId="697ED117" w14:textId="77777777" w:rsidR="00AE55E4" w:rsidRDefault="003D1147">
      <w:pPr>
        <w:spacing w:after="11" w:line="249" w:lineRule="auto"/>
        <w:ind w:left="404" w:right="152" w:hanging="10"/>
      </w:pPr>
      <w:r>
        <w:rPr>
          <w:b/>
          <w:sz w:val="27"/>
        </w:rPr>
        <w:t xml:space="preserve">-ischial tuberosity </w:t>
      </w:r>
    </w:p>
    <w:p w14:paraId="412846AF" w14:textId="77777777" w:rsidR="00AE55E4" w:rsidRDefault="003D1147">
      <w:pPr>
        <w:spacing w:after="11" w:line="249" w:lineRule="auto"/>
        <w:ind w:left="404" w:right="152" w:hanging="10"/>
      </w:pPr>
      <w:r>
        <w:rPr>
          <w:b/>
          <w:sz w:val="27"/>
        </w:rPr>
        <w:t xml:space="preserve">Q29.Denominator of breech presentation is: </w:t>
      </w:r>
    </w:p>
    <w:p w14:paraId="412C6D8F" w14:textId="77777777" w:rsidR="00AE55E4" w:rsidRDefault="003D1147">
      <w:pPr>
        <w:spacing w:after="10" w:line="249" w:lineRule="auto"/>
        <w:ind w:left="404" w:right="2295" w:hanging="10"/>
      </w:pPr>
      <w:r>
        <w:rPr>
          <w:b/>
          <w:color w:val="FF0000"/>
          <w:sz w:val="27"/>
        </w:rPr>
        <w:t xml:space="preserve">-sacrum* </w:t>
      </w:r>
    </w:p>
    <w:p w14:paraId="6073D373" w14:textId="77777777" w:rsidR="00AE55E4" w:rsidRDefault="003D1147">
      <w:pPr>
        <w:spacing w:after="11" w:line="249" w:lineRule="auto"/>
        <w:ind w:left="404" w:right="152" w:hanging="10"/>
      </w:pPr>
      <w:r>
        <w:rPr>
          <w:b/>
          <w:sz w:val="27"/>
        </w:rPr>
        <w:t xml:space="preserve">-coocyx </w:t>
      </w:r>
    </w:p>
    <w:p w14:paraId="5683CE13" w14:textId="77777777" w:rsidR="00AE55E4" w:rsidRDefault="003D1147">
      <w:pPr>
        <w:spacing w:after="11" w:line="249" w:lineRule="auto"/>
        <w:ind w:left="404" w:right="152" w:hanging="10"/>
      </w:pPr>
      <w:r>
        <w:rPr>
          <w:b/>
          <w:sz w:val="27"/>
        </w:rPr>
        <w:t xml:space="preserve">-occiput </w:t>
      </w:r>
    </w:p>
    <w:p w14:paraId="19858CF1" w14:textId="77777777" w:rsidR="00AE55E4" w:rsidRDefault="003D1147">
      <w:pPr>
        <w:spacing w:after="11" w:line="249" w:lineRule="auto"/>
        <w:ind w:left="404" w:right="152" w:hanging="10"/>
      </w:pPr>
      <w:r>
        <w:rPr>
          <w:b/>
          <w:sz w:val="27"/>
        </w:rPr>
        <w:t xml:space="preserve">-vertex </w:t>
      </w:r>
    </w:p>
    <w:p w14:paraId="337CAB74" w14:textId="77777777" w:rsidR="00AE55E4" w:rsidRDefault="003D1147">
      <w:pPr>
        <w:spacing w:after="11" w:line="249" w:lineRule="auto"/>
        <w:ind w:left="404" w:right="152" w:hanging="10"/>
      </w:pPr>
      <w:r>
        <w:rPr>
          <w:b/>
          <w:sz w:val="27"/>
        </w:rPr>
        <w:t xml:space="preserve">Q30.One is false about mechanism of labor: </w:t>
      </w:r>
    </w:p>
    <w:p w14:paraId="50CA59EE" w14:textId="77777777" w:rsidR="00AE55E4" w:rsidRDefault="003D1147">
      <w:pPr>
        <w:spacing w:after="11" w:line="249" w:lineRule="auto"/>
        <w:ind w:left="404" w:right="152" w:hanging="10"/>
      </w:pPr>
      <w:r>
        <w:rPr>
          <w:b/>
          <w:sz w:val="27"/>
        </w:rPr>
        <w:t xml:space="preserve">-gynecoid pelvis bring vertex into occipititransverse while enter pelvic inlet </w:t>
      </w:r>
    </w:p>
    <w:p w14:paraId="7DE8E2AA" w14:textId="77777777" w:rsidR="00AE55E4" w:rsidRDefault="003D1147">
      <w:pPr>
        <w:spacing w:after="11" w:line="249" w:lineRule="auto"/>
        <w:ind w:left="404" w:right="3139" w:hanging="10"/>
      </w:pPr>
      <w:r>
        <w:rPr>
          <w:b/>
          <w:sz w:val="27"/>
        </w:rPr>
        <w:lastRenderedPageBreak/>
        <w:t xml:space="preserve">-shoulders should lie in AP diameter to be delivered into pelvic outlet -flexion of fetus increase through labor Q31.All are indications for C/S, except: </w:t>
      </w:r>
    </w:p>
    <w:p w14:paraId="6A4C807A" w14:textId="77777777" w:rsidR="00AE55E4" w:rsidRDefault="003D1147">
      <w:pPr>
        <w:spacing w:after="11" w:line="249" w:lineRule="auto"/>
        <w:ind w:left="404" w:right="152" w:hanging="10"/>
      </w:pPr>
      <w:r>
        <w:rPr>
          <w:b/>
          <w:sz w:val="27"/>
        </w:rPr>
        <w:t xml:space="preserve">-transverse lie, cervix 3 cm dilated </w:t>
      </w:r>
    </w:p>
    <w:p w14:paraId="13E9B7BE" w14:textId="77777777" w:rsidR="00AE55E4" w:rsidRDefault="003D1147">
      <w:pPr>
        <w:spacing w:after="11" w:line="249" w:lineRule="auto"/>
        <w:ind w:left="404" w:right="152" w:hanging="10"/>
      </w:pPr>
      <w:r>
        <w:rPr>
          <w:b/>
          <w:sz w:val="27"/>
        </w:rPr>
        <w:t xml:space="preserve">-placenta previa major degree </w:t>
      </w:r>
    </w:p>
    <w:p w14:paraId="083AAB53" w14:textId="77777777" w:rsidR="00AE55E4" w:rsidRDefault="003D1147">
      <w:pPr>
        <w:spacing w:after="11" w:line="249" w:lineRule="auto"/>
        <w:ind w:left="404" w:right="152" w:hanging="10"/>
      </w:pPr>
      <w:r>
        <w:rPr>
          <w:b/>
          <w:sz w:val="27"/>
        </w:rPr>
        <w:t xml:space="preserve">-footling, ruptured membrane, 5cm dilated </w:t>
      </w:r>
    </w:p>
    <w:p w14:paraId="4DCB4493" w14:textId="77777777" w:rsidR="00AE55E4" w:rsidRDefault="003D1147">
      <w:pPr>
        <w:spacing w:after="11" w:line="249" w:lineRule="auto"/>
        <w:ind w:left="404" w:right="152" w:hanging="10"/>
      </w:pPr>
      <w:r>
        <w:rPr>
          <w:b/>
          <w:sz w:val="27"/>
        </w:rPr>
        <w:t xml:space="preserve">-cord presentation </w:t>
      </w:r>
    </w:p>
    <w:p w14:paraId="0A12A8CD" w14:textId="77777777" w:rsidR="00AE55E4" w:rsidRDefault="003D1147">
      <w:pPr>
        <w:spacing w:after="11" w:line="249" w:lineRule="auto"/>
        <w:ind w:left="404" w:right="3065" w:hanging="10"/>
      </w:pPr>
      <w:r>
        <w:rPr>
          <w:b/>
          <w:sz w:val="27"/>
        </w:rPr>
        <w:t xml:space="preserve">Q32.Lab investigation not used for recurrent abortion: -thrombophilia scan </w:t>
      </w:r>
    </w:p>
    <w:p w14:paraId="08E27B72" w14:textId="77777777" w:rsidR="00AE55E4" w:rsidRDefault="003D1147">
      <w:pPr>
        <w:spacing w:after="10" w:line="249" w:lineRule="auto"/>
        <w:ind w:left="404" w:right="2295" w:hanging="10"/>
      </w:pPr>
      <w:r>
        <w:rPr>
          <w:b/>
          <w:color w:val="FF0000"/>
          <w:sz w:val="27"/>
        </w:rPr>
        <w:t xml:space="preserve">-TORCH*( cause of abortion not of recurrent abortion) </w:t>
      </w:r>
    </w:p>
    <w:p w14:paraId="73A67604" w14:textId="77777777" w:rsidR="00AE55E4" w:rsidRDefault="003D1147">
      <w:pPr>
        <w:spacing w:after="11" w:line="249" w:lineRule="auto"/>
        <w:ind w:left="404" w:right="152" w:hanging="10"/>
      </w:pPr>
      <w:r>
        <w:rPr>
          <w:b/>
          <w:sz w:val="27"/>
        </w:rPr>
        <w:t xml:space="preserve">-parents karyotyping </w:t>
      </w:r>
    </w:p>
    <w:p w14:paraId="540A5ABB" w14:textId="77777777" w:rsidR="00AE55E4" w:rsidRDefault="003D1147">
      <w:pPr>
        <w:spacing w:after="11" w:line="249" w:lineRule="auto"/>
        <w:ind w:left="404" w:right="152" w:hanging="10"/>
      </w:pPr>
      <w:r>
        <w:rPr>
          <w:b/>
          <w:sz w:val="27"/>
        </w:rPr>
        <w:t xml:space="preserve">-hysteroscope </w:t>
      </w:r>
    </w:p>
    <w:p w14:paraId="2C47ABB3" w14:textId="77777777" w:rsidR="00AE55E4" w:rsidRDefault="003D1147">
      <w:pPr>
        <w:spacing w:after="11" w:line="249" w:lineRule="auto"/>
        <w:ind w:left="404" w:right="152" w:hanging="10"/>
      </w:pPr>
      <w:r>
        <w:rPr>
          <w:b/>
          <w:sz w:val="27"/>
        </w:rPr>
        <w:t xml:space="preserve">Q33.Principle of management in septic abortion, include all except: </w:t>
      </w:r>
    </w:p>
    <w:p w14:paraId="5492BDDB" w14:textId="77777777" w:rsidR="00AE55E4" w:rsidRDefault="003D1147">
      <w:pPr>
        <w:spacing w:after="10" w:line="249" w:lineRule="auto"/>
        <w:ind w:left="404" w:right="2295" w:hanging="10"/>
      </w:pPr>
      <w:r>
        <w:rPr>
          <w:b/>
          <w:color w:val="FF0000"/>
          <w:sz w:val="27"/>
        </w:rPr>
        <w:t xml:space="preserve">-immediate evacuation of uterus* </w:t>
      </w:r>
    </w:p>
    <w:p w14:paraId="1C8A4D82" w14:textId="77777777" w:rsidR="00AE55E4" w:rsidRDefault="003D1147">
      <w:pPr>
        <w:spacing w:after="11" w:line="249" w:lineRule="auto"/>
        <w:ind w:left="404" w:right="152" w:hanging="10"/>
      </w:pPr>
      <w:r>
        <w:rPr>
          <w:b/>
          <w:sz w:val="27"/>
        </w:rPr>
        <w:t xml:space="preserve">-IV antibiotics </w:t>
      </w:r>
    </w:p>
    <w:p w14:paraId="00CC2AA1" w14:textId="77777777" w:rsidR="00AE55E4" w:rsidRDefault="003D1147">
      <w:pPr>
        <w:spacing w:after="11" w:line="249" w:lineRule="auto"/>
        <w:ind w:left="404" w:right="152" w:hanging="10"/>
      </w:pPr>
      <w:r>
        <w:rPr>
          <w:b/>
          <w:sz w:val="27"/>
        </w:rPr>
        <w:t xml:space="preserve">-cervical swab </w:t>
      </w:r>
    </w:p>
    <w:p w14:paraId="338C1105" w14:textId="77777777" w:rsidR="00AE55E4" w:rsidRDefault="003D1147">
      <w:pPr>
        <w:spacing w:after="11" w:line="249" w:lineRule="auto"/>
        <w:ind w:left="404" w:right="152" w:hanging="10"/>
      </w:pPr>
      <w:r>
        <w:rPr>
          <w:b/>
          <w:sz w:val="27"/>
        </w:rPr>
        <w:t xml:space="preserve">-correction of hypovolemia </w:t>
      </w:r>
    </w:p>
    <w:p w14:paraId="1F75BEF1" w14:textId="77777777" w:rsidR="00AE55E4" w:rsidRDefault="003D1147">
      <w:pPr>
        <w:spacing w:after="11" w:line="249" w:lineRule="auto"/>
        <w:ind w:left="404" w:right="152" w:hanging="10"/>
      </w:pPr>
      <w:r>
        <w:rPr>
          <w:b/>
          <w:sz w:val="27"/>
        </w:rPr>
        <w:t xml:space="preserve">-xm 2 units of blood </w:t>
      </w:r>
    </w:p>
    <w:p w14:paraId="032AE587" w14:textId="77777777" w:rsidR="00AE55E4" w:rsidRDefault="003D1147">
      <w:pPr>
        <w:spacing w:after="11" w:line="249" w:lineRule="auto"/>
        <w:ind w:left="404" w:right="152" w:hanging="10"/>
      </w:pPr>
      <w:r>
        <w:rPr>
          <w:b/>
          <w:sz w:val="27"/>
        </w:rPr>
        <w:t xml:space="preserve">Q34. 25 years old female, hasmissed abortion at 10 weeks, all should be discussed during counseling for post abortion management, except: </w:t>
      </w:r>
    </w:p>
    <w:p w14:paraId="1FB43031" w14:textId="77777777" w:rsidR="00AE55E4" w:rsidRDefault="003D1147">
      <w:pPr>
        <w:spacing w:after="10" w:line="249" w:lineRule="auto"/>
        <w:ind w:left="404" w:right="2295" w:hanging="10"/>
      </w:pPr>
      <w:r>
        <w:rPr>
          <w:b/>
          <w:color w:val="FF0000"/>
          <w:sz w:val="27"/>
        </w:rPr>
        <w:t xml:space="preserve">-investigate cause of abortion* </w:t>
      </w:r>
    </w:p>
    <w:p w14:paraId="5EA99637" w14:textId="77777777" w:rsidR="00AE55E4" w:rsidRDefault="003D1147">
      <w:pPr>
        <w:spacing w:after="11" w:line="249" w:lineRule="auto"/>
        <w:ind w:left="404" w:right="152" w:hanging="10"/>
      </w:pPr>
      <w:r>
        <w:rPr>
          <w:b/>
          <w:sz w:val="27"/>
        </w:rPr>
        <w:t xml:space="preserve">-discuss most likely cause of abortion </w:t>
      </w:r>
    </w:p>
    <w:p w14:paraId="2AF49CFA" w14:textId="77777777" w:rsidR="00AE55E4" w:rsidRDefault="003D1147">
      <w:pPr>
        <w:spacing w:after="11" w:line="249" w:lineRule="auto"/>
        <w:ind w:left="404" w:right="152" w:hanging="10"/>
      </w:pPr>
      <w:r>
        <w:rPr>
          <w:b/>
          <w:sz w:val="27"/>
        </w:rPr>
        <w:t xml:space="preserve">-contraception </w:t>
      </w:r>
    </w:p>
    <w:p w14:paraId="0536EEA7" w14:textId="77777777" w:rsidR="00AE55E4" w:rsidRDefault="003D1147">
      <w:pPr>
        <w:spacing w:after="11" w:line="249" w:lineRule="auto"/>
        <w:ind w:left="404" w:right="152" w:hanging="10"/>
      </w:pPr>
      <w:r>
        <w:rPr>
          <w:b/>
          <w:sz w:val="27"/>
        </w:rPr>
        <w:t xml:space="preserve">-avoid pregnancy for next 3 months </w:t>
      </w:r>
    </w:p>
    <w:p w14:paraId="276E2941" w14:textId="77777777" w:rsidR="00AE55E4" w:rsidRDefault="003D1147">
      <w:pPr>
        <w:spacing w:after="11" w:line="249" w:lineRule="auto"/>
        <w:ind w:left="404" w:right="152" w:hanging="10"/>
      </w:pPr>
      <w:r>
        <w:rPr>
          <w:b/>
          <w:sz w:val="27"/>
        </w:rPr>
        <w:t xml:space="preserve">-discuss success rate of next pregnancy </w:t>
      </w:r>
    </w:p>
    <w:p w14:paraId="48315903" w14:textId="77777777" w:rsidR="00AE55E4" w:rsidRDefault="003D1147">
      <w:pPr>
        <w:spacing w:after="11" w:line="249" w:lineRule="auto"/>
        <w:ind w:left="404" w:right="152" w:hanging="10"/>
      </w:pPr>
      <w:r>
        <w:rPr>
          <w:b/>
          <w:sz w:val="27"/>
        </w:rPr>
        <w:t xml:space="preserve">Q35.Not indication for anti D: </w:t>
      </w:r>
    </w:p>
    <w:p w14:paraId="28309CFC" w14:textId="77777777" w:rsidR="00AE55E4" w:rsidRDefault="003D1147">
      <w:pPr>
        <w:spacing w:after="10" w:line="249" w:lineRule="auto"/>
        <w:ind w:left="404" w:right="2295" w:hanging="10"/>
      </w:pPr>
      <w:r>
        <w:rPr>
          <w:b/>
          <w:color w:val="FF0000"/>
          <w:sz w:val="27"/>
        </w:rPr>
        <w:t xml:space="preserve">-preterm labor* </w:t>
      </w:r>
    </w:p>
    <w:p w14:paraId="6C0341AA" w14:textId="77777777" w:rsidR="00AE55E4" w:rsidRDefault="003D1147">
      <w:pPr>
        <w:spacing w:after="11" w:line="249" w:lineRule="auto"/>
        <w:ind w:left="404" w:right="152" w:hanging="10"/>
      </w:pPr>
      <w:r>
        <w:rPr>
          <w:b/>
          <w:sz w:val="27"/>
        </w:rPr>
        <w:t xml:space="preserve">-cordocentesis </w:t>
      </w:r>
    </w:p>
    <w:p w14:paraId="53FB19F5" w14:textId="77777777" w:rsidR="00AE55E4" w:rsidRDefault="003D1147">
      <w:pPr>
        <w:spacing w:after="11" w:line="249" w:lineRule="auto"/>
        <w:ind w:left="404" w:right="152" w:hanging="10"/>
      </w:pPr>
      <w:r>
        <w:rPr>
          <w:b/>
          <w:sz w:val="27"/>
        </w:rPr>
        <w:t xml:space="preserve">-manual removal of placenta </w:t>
      </w:r>
    </w:p>
    <w:p w14:paraId="631FA7F0" w14:textId="77777777" w:rsidR="00AE55E4" w:rsidRDefault="003D1147">
      <w:pPr>
        <w:spacing w:after="11" w:line="249" w:lineRule="auto"/>
        <w:ind w:left="404" w:right="152" w:hanging="10"/>
      </w:pPr>
      <w:r>
        <w:rPr>
          <w:b/>
          <w:sz w:val="27"/>
        </w:rPr>
        <w:t xml:space="preserve">-ECV </w:t>
      </w:r>
    </w:p>
    <w:p w14:paraId="507A9D85" w14:textId="77777777" w:rsidR="00AE55E4" w:rsidRDefault="003D1147">
      <w:pPr>
        <w:spacing w:after="11" w:line="249" w:lineRule="auto"/>
        <w:ind w:left="404" w:right="152" w:hanging="10"/>
      </w:pPr>
      <w:r>
        <w:rPr>
          <w:b/>
          <w:sz w:val="27"/>
        </w:rPr>
        <w:t xml:space="preserve">-abruptio placenta </w:t>
      </w:r>
    </w:p>
    <w:p w14:paraId="0AF9D069" w14:textId="77777777" w:rsidR="00AE55E4" w:rsidRDefault="003D1147">
      <w:pPr>
        <w:spacing w:after="11" w:line="249" w:lineRule="auto"/>
        <w:ind w:left="404" w:right="152" w:hanging="10"/>
      </w:pPr>
      <w:r>
        <w:rPr>
          <w:b/>
          <w:sz w:val="27"/>
        </w:rPr>
        <w:t xml:space="preserve">Q36.About cervical incompetence, all are true, except:  </w:t>
      </w:r>
    </w:p>
    <w:p w14:paraId="2CBCFE7F" w14:textId="77777777" w:rsidR="00AE55E4" w:rsidRDefault="003D1147">
      <w:pPr>
        <w:spacing w:after="11" w:line="249" w:lineRule="auto"/>
        <w:ind w:left="404" w:right="152" w:hanging="10"/>
      </w:pPr>
      <w:r>
        <w:rPr>
          <w:b/>
          <w:sz w:val="27"/>
        </w:rPr>
        <w:t xml:space="preserve">-congenital cervical weakness is a cause </w:t>
      </w:r>
    </w:p>
    <w:p w14:paraId="697C2A5F" w14:textId="77777777" w:rsidR="00AE55E4" w:rsidRDefault="003D1147">
      <w:pPr>
        <w:spacing w:after="10" w:line="249" w:lineRule="auto"/>
        <w:ind w:left="404" w:right="2295" w:hanging="10"/>
      </w:pPr>
      <w:r>
        <w:rPr>
          <w:b/>
          <w:color w:val="FF0000"/>
          <w:sz w:val="27"/>
        </w:rPr>
        <w:t xml:space="preserve">-caused by previous multiple pregnancy* </w:t>
      </w:r>
    </w:p>
    <w:p w14:paraId="5B726F5A" w14:textId="77777777" w:rsidR="00AE55E4" w:rsidRDefault="003D1147">
      <w:pPr>
        <w:spacing w:after="11" w:line="249" w:lineRule="auto"/>
        <w:ind w:left="404" w:right="152" w:hanging="10"/>
      </w:pPr>
      <w:r>
        <w:rPr>
          <w:b/>
          <w:sz w:val="27"/>
        </w:rPr>
        <w:t xml:space="preserve">-diagnostic cone biopsy can cause it </w:t>
      </w:r>
    </w:p>
    <w:p w14:paraId="5026BEAA" w14:textId="77777777" w:rsidR="00AE55E4" w:rsidRDefault="003D1147">
      <w:pPr>
        <w:spacing w:after="11" w:line="249" w:lineRule="auto"/>
        <w:ind w:left="404" w:right="5715" w:hanging="10"/>
      </w:pPr>
      <w:r>
        <w:rPr>
          <w:b/>
          <w:sz w:val="27"/>
        </w:rPr>
        <w:t>-treatment by cervical cerclage in 13-15 weeks -is a cause of 2</w:t>
      </w:r>
      <w:r>
        <w:rPr>
          <w:b/>
          <w:sz w:val="18"/>
        </w:rPr>
        <w:t xml:space="preserve">nd </w:t>
      </w:r>
      <w:r>
        <w:rPr>
          <w:b/>
          <w:sz w:val="27"/>
        </w:rPr>
        <w:t xml:space="preserve">trimester abortion Q37.Not true about abortion: </w:t>
      </w:r>
    </w:p>
    <w:p w14:paraId="796D59F8" w14:textId="77777777" w:rsidR="00AE55E4" w:rsidRDefault="003D1147">
      <w:pPr>
        <w:spacing w:after="11" w:line="249" w:lineRule="auto"/>
        <w:ind w:left="404" w:right="152" w:hanging="10"/>
      </w:pPr>
      <w:r>
        <w:rPr>
          <w:b/>
          <w:sz w:val="27"/>
        </w:rPr>
        <w:t xml:space="preserve">-cervical dilated in inevitable abortion </w:t>
      </w:r>
    </w:p>
    <w:p w14:paraId="7321739B" w14:textId="77777777" w:rsidR="00AE55E4" w:rsidRDefault="003D1147">
      <w:pPr>
        <w:spacing w:after="10" w:line="249" w:lineRule="auto"/>
        <w:ind w:left="404" w:right="2295" w:hanging="10"/>
      </w:pPr>
      <w:r>
        <w:rPr>
          <w:b/>
          <w:color w:val="FF0000"/>
          <w:sz w:val="27"/>
        </w:rPr>
        <w:lastRenderedPageBreak/>
        <w:t>-20</w:t>
      </w:r>
      <w:r>
        <w:rPr>
          <w:b/>
          <w:color w:val="FF0000"/>
          <w:sz w:val="26"/>
        </w:rPr>
        <w:t xml:space="preserve">% </w:t>
      </w:r>
      <w:r>
        <w:rPr>
          <w:b/>
          <w:color w:val="FF0000"/>
          <w:sz w:val="27"/>
        </w:rPr>
        <w:t xml:space="preserve">of threatened abortion will progress to fetal loss* </w:t>
      </w:r>
    </w:p>
    <w:p w14:paraId="655CEC87" w14:textId="77777777" w:rsidR="00AE55E4" w:rsidRDefault="003D1147">
      <w:pPr>
        <w:spacing w:after="11" w:line="249" w:lineRule="auto"/>
        <w:ind w:left="404" w:right="5210" w:hanging="10"/>
      </w:pPr>
      <w:r>
        <w:rPr>
          <w:b/>
          <w:sz w:val="27"/>
        </w:rPr>
        <w:t xml:space="preserve">-US not essential for diagnosis of incomplete type -silent infection is most common cause Q38.During peuriperuim, one is false: </w:t>
      </w:r>
    </w:p>
    <w:p w14:paraId="38EAF48C" w14:textId="77777777" w:rsidR="00AE55E4" w:rsidRDefault="003D1147">
      <w:pPr>
        <w:spacing w:after="11" w:line="249" w:lineRule="auto"/>
        <w:ind w:left="404" w:right="152" w:hanging="10"/>
      </w:pPr>
      <w:r>
        <w:rPr>
          <w:b/>
          <w:sz w:val="27"/>
        </w:rPr>
        <w:t xml:space="preserve">-external os stay open permenant </w:t>
      </w:r>
    </w:p>
    <w:p w14:paraId="28B48237" w14:textId="77777777" w:rsidR="00AE55E4" w:rsidRDefault="003D1147">
      <w:pPr>
        <w:spacing w:after="10" w:line="249" w:lineRule="auto"/>
        <w:ind w:left="404" w:right="2295" w:hanging="10"/>
      </w:pPr>
      <w:r>
        <w:rPr>
          <w:b/>
          <w:color w:val="FF0000"/>
          <w:sz w:val="27"/>
        </w:rPr>
        <w:t>-internal os close by 2</w:t>
      </w:r>
      <w:r>
        <w:rPr>
          <w:b/>
          <w:color w:val="FF0000"/>
          <w:sz w:val="18"/>
        </w:rPr>
        <w:t xml:space="preserve">nd </w:t>
      </w:r>
      <w:r>
        <w:rPr>
          <w:b/>
          <w:color w:val="FF0000"/>
          <w:sz w:val="27"/>
        </w:rPr>
        <w:t>day*(by 1</w:t>
      </w:r>
      <w:r>
        <w:rPr>
          <w:b/>
          <w:color w:val="FF0000"/>
          <w:sz w:val="18"/>
          <w:vertAlign w:val="superscript"/>
        </w:rPr>
        <w:t>st</w:t>
      </w:r>
      <w:r>
        <w:rPr>
          <w:b/>
          <w:color w:val="FF0000"/>
          <w:sz w:val="18"/>
        </w:rPr>
        <w:t xml:space="preserve"> </w:t>
      </w:r>
      <w:r>
        <w:rPr>
          <w:b/>
          <w:color w:val="FF0000"/>
          <w:sz w:val="27"/>
        </w:rPr>
        <w:t xml:space="preserve">week) </w:t>
      </w:r>
    </w:p>
    <w:p w14:paraId="2FF44C47" w14:textId="77777777" w:rsidR="00AE55E4" w:rsidRDefault="003D1147">
      <w:pPr>
        <w:spacing w:after="11" w:line="249" w:lineRule="auto"/>
        <w:ind w:left="404" w:right="152" w:hanging="10"/>
      </w:pPr>
      <w:r>
        <w:rPr>
          <w:b/>
          <w:sz w:val="27"/>
        </w:rPr>
        <w:t>-lochia alba seen after 2</w:t>
      </w:r>
      <w:r>
        <w:rPr>
          <w:b/>
          <w:sz w:val="18"/>
        </w:rPr>
        <w:t xml:space="preserve">nd </w:t>
      </w:r>
      <w:r>
        <w:rPr>
          <w:b/>
          <w:sz w:val="27"/>
        </w:rPr>
        <w:t xml:space="preserve">week </w:t>
      </w:r>
    </w:p>
    <w:p w14:paraId="4A1F0088" w14:textId="77777777" w:rsidR="00AE55E4" w:rsidRDefault="003D1147">
      <w:pPr>
        <w:spacing w:after="11" w:line="249" w:lineRule="auto"/>
        <w:ind w:left="404" w:right="152" w:hanging="10"/>
      </w:pPr>
      <w:r>
        <w:rPr>
          <w:b/>
          <w:sz w:val="27"/>
        </w:rPr>
        <w:t>-lochia rubra seen in 1</w:t>
      </w:r>
      <w:r>
        <w:rPr>
          <w:b/>
          <w:sz w:val="18"/>
        </w:rPr>
        <w:t xml:space="preserve">st </w:t>
      </w:r>
      <w:r>
        <w:rPr>
          <w:b/>
          <w:sz w:val="27"/>
        </w:rPr>
        <w:t xml:space="preserve">few days </w:t>
      </w:r>
    </w:p>
    <w:p w14:paraId="226438DA" w14:textId="77777777" w:rsidR="00AE55E4" w:rsidRDefault="003D1147">
      <w:pPr>
        <w:spacing w:after="11" w:line="249" w:lineRule="auto"/>
        <w:ind w:left="404" w:right="152" w:hanging="10"/>
      </w:pPr>
      <w:r>
        <w:rPr>
          <w:b/>
          <w:sz w:val="27"/>
        </w:rPr>
        <w:t>-lochia serosa seen up to 2</w:t>
      </w:r>
      <w:r>
        <w:rPr>
          <w:b/>
          <w:sz w:val="18"/>
        </w:rPr>
        <w:t xml:space="preserve">nd </w:t>
      </w:r>
      <w:r>
        <w:rPr>
          <w:b/>
          <w:sz w:val="27"/>
        </w:rPr>
        <w:t xml:space="preserve">week </w:t>
      </w:r>
    </w:p>
    <w:p w14:paraId="79E5B5B2" w14:textId="77777777" w:rsidR="00AE55E4" w:rsidRDefault="003D1147">
      <w:pPr>
        <w:spacing w:after="11" w:line="249" w:lineRule="auto"/>
        <w:ind w:left="404" w:right="152" w:hanging="10"/>
      </w:pPr>
      <w:r>
        <w:rPr>
          <w:b/>
          <w:sz w:val="27"/>
        </w:rPr>
        <w:t xml:space="preserve">Q39.Pregnant, 28 weeks, fundal height 22 weeks, all are possible causes, except: </w:t>
      </w:r>
    </w:p>
    <w:p w14:paraId="7C7857D6" w14:textId="77777777" w:rsidR="00AE55E4" w:rsidRDefault="003D1147">
      <w:pPr>
        <w:spacing w:after="10" w:line="249" w:lineRule="auto"/>
        <w:ind w:left="404" w:right="2295" w:hanging="10"/>
      </w:pPr>
      <w:r>
        <w:rPr>
          <w:b/>
          <w:color w:val="FF0000"/>
          <w:sz w:val="27"/>
        </w:rPr>
        <w:t xml:space="preserve">-GDM* </w:t>
      </w:r>
    </w:p>
    <w:p w14:paraId="2FCE956B" w14:textId="77777777" w:rsidR="00AE55E4" w:rsidRDefault="003D1147">
      <w:pPr>
        <w:spacing w:after="11" w:line="249" w:lineRule="auto"/>
        <w:ind w:left="404" w:right="152" w:hanging="10"/>
      </w:pPr>
      <w:r>
        <w:rPr>
          <w:b/>
          <w:sz w:val="27"/>
        </w:rPr>
        <w:t xml:space="preserve">-placental insufficiency </w:t>
      </w:r>
    </w:p>
    <w:p w14:paraId="2346FA45" w14:textId="77777777" w:rsidR="00AE55E4" w:rsidRDefault="003D1147">
      <w:pPr>
        <w:spacing w:after="11" w:line="249" w:lineRule="auto"/>
        <w:ind w:left="404" w:right="152" w:hanging="10"/>
      </w:pPr>
      <w:r>
        <w:rPr>
          <w:b/>
          <w:sz w:val="27"/>
        </w:rPr>
        <w:t xml:space="preserve">-wrong date </w:t>
      </w:r>
    </w:p>
    <w:p w14:paraId="74FBFF15" w14:textId="77777777" w:rsidR="00AE55E4" w:rsidRDefault="003D1147">
      <w:pPr>
        <w:spacing w:after="11" w:line="249" w:lineRule="auto"/>
        <w:ind w:left="404" w:right="152" w:hanging="10"/>
      </w:pPr>
      <w:r>
        <w:rPr>
          <w:b/>
          <w:sz w:val="27"/>
        </w:rPr>
        <w:t xml:space="preserve">-oligohydromnios </w:t>
      </w:r>
    </w:p>
    <w:p w14:paraId="0275B68E" w14:textId="77777777" w:rsidR="00AE55E4" w:rsidRDefault="003D1147">
      <w:pPr>
        <w:spacing w:after="11" w:line="249" w:lineRule="auto"/>
        <w:ind w:left="404" w:right="152" w:hanging="10"/>
      </w:pPr>
      <w:r>
        <w:rPr>
          <w:b/>
          <w:sz w:val="27"/>
        </w:rPr>
        <w:t xml:space="preserve">-transverse lie </w:t>
      </w:r>
    </w:p>
    <w:p w14:paraId="78E904AE" w14:textId="77777777" w:rsidR="00AE55E4" w:rsidRDefault="003D1147">
      <w:pPr>
        <w:spacing w:after="11" w:line="249" w:lineRule="auto"/>
        <w:ind w:left="404" w:right="152" w:hanging="10"/>
      </w:pPr>
      <w:r>
        <w:rPr>
          <w:b/>
          <w:sz w:val="27"/>
        </w:rPr>
        <w:t xml:space="preserve">Q40. 20 weeks, low lying placenta, your action is: </w:t>
      </w:r>
    </w:p>
    <w:p w14:paraId="1E656FAA" w14:textId="77777777" w:rsidR="00AE55E4" w:rsidRDefault="003D1147">
      <w:pPr>
        <w:spacing w:after="11" w:line="249" w:lineRule="auto"/>
        <w:ind w:left="404" w:right="152" w:hanging="10"/>
      </w:pPr>
      <w:r>
        <w:rPr>
          <w:b/>
          <w:sz w:val="27"/>
        </w:rPr>
        <w:t xml:space="preserve">-rescan weekly </w:t>
      </w:r>
    </w:p>
    <w:p w14:paraId="34799F41" w14:textId="77777777" w:rsidR="00AE55E4" w:rsidRDefault="003D1147">
      <w:pPr>
        <w:spacing w:after="10" w:line="249" w:lineRule="auto"/>
        <w:ind w:left="404" w:right="2295" w:hanging="10"/>
      </w:pPr>
      <w:r>
        <w:rPr>
          <w:b/>
          <w:color w:val="FF0000"/>
          <w:sz w:val="27"/>
        </w:rPr>
        <w:t xml:space="preserve">-rescan at 28 weeks* </w:t>
      </w:r>
    </w:p>
    <w:p w14:paraId="38DF59EE" w14:textId="77777777" w:rsidR="00AE55E4" w:rsidRDefault="003D1147">
      <w:pPr>
        <w:spacing w:after="11" w:line="249" w:lineRule="auto"/>
        <w:ind w:left="404" w:right="152" w:hanging="10"/>
      </w:pPr>
      <w:r>
        <w:rPr>
          <w:b/>
          <w:sz w:val="27"/>
        </w:rPr>
        <w:t xml:space="preserve">-plan for CS  </w:t>
      </w:r>
    </w:p>
    <w:p w14:paraId="6B89C6B7" w14:textId="77777777" w:rsidR="00AE55E4" w:rsidRDefault="003D1147">
      <w:pPr>
        <w:spacing w:after="11" w:line="249" w:lineRule="auto"/>
        <w:ind w:left="404" w:right="152" w:hanging="10"/>
      </w:pPr>
      <w:r>
        <w:rPr>
          <w:b/>
          <w:sz w:val="27"/>
        </w:rPr>
        <w:t xml:space="preserve">Q41.Simple most important Factor in abruption placenta is: </w:t>
      </w:r>
    </w:p>
    <w:p w14:paraId="1F9950B8" w14:textId="77777777" w:rsidR="00AE55E4" w:rsidRDefault="003D1147">
      <w:pPr>
        <w:spacing w:after="11" w:line="249" w:lineRule="auto"/>
        <w:ind w:left="404" w:right="152" w:hanging="10"/>
      </w:pPr>
      <w:r>
        <w:rPr>
          <w:b/>
          <w:sz w:val="27"/>
        </w:rPr>
        <w:t xml:space="preserve">-pre-eclampsia </w:t>
      </w:r>
    </w:p>
    <w:p w14:paraId="57BA6E98" w14:textId="77777777" w:rsidR="00AE55E4" w:rsidRDefault="003D1147">
      <w:pPr>
        <w:spacing w:after="11" w:line="249" w:lineRule="auto"/>
        <w:ind w:left="404" w:right="152" w:hanging="10"/>
      </w:pPr>
      <w:r>
        <w:rPr>
          <w:b/>
          <w:sz w:val="27"/>
        </w:rPr>
        <w:t xml:space="preserve">-trauma </w:t>
      </w:r>
    </w:p>
    <w:p w14:paraId="2631AF90" w14:textId="77777777" w:rsidR="00AE55E4" w:rsidRDefault="003D1147">
      <w:pPr>
        <w:spacing w:after="11" w:line="249" w:lineRule="auto"/>
        <w:ind w:left="404" w:right="152" w:hanging="10"/>
      </w:pPr>
      <w:r>
        <w:rPr>
          <w:b/>
          <w:sz w:val="27"/>
        </w:rPr>
        <w:t xml:space="preserve">-polyhydromnios </w:t>
      </w:r>
    </w:p>
    <w:p w14:paraId="5B28E1D5" w14:textId="77777777" w:rsidR="00AE55E4" w:rsidRDefault="003D1147">
      <w:pPr>
        <w:spacing w:after="11" w:line="249" w:lineRule="auto"/>
        <w:ind w:left="404" w:right="152" w:hanging="10"/>
      </w:pPr>
      <w:r>
        <w:rPr>
          <w:b/>
          <w:sz w:val="27"/>
        </w:rPr>
        <w:t xml:space="preserve">-short cord </w:t>
      </w:r>
    </w:p>
    <w:p w14:paraId="4A6C7CE6" w14:textId="77777777" w:rsidR="00AE55E4" w:rsidRDefault="003D1147">
      <w:pPr>
        <w:spacing w:after="11" w:line="249" w:lineRule="auto"/>
        <w:ind w:left="404" w:right="152" w:hanging="10"/>
      </w:pPr>
      <w:r>
        <w:rPr>
          <w:b/>
          <w:sz w:val="27"/>
        </w:rPr>
        <w:t xml:space="preserve">Q42.About placenta previa, only one is true: </w:t>
      </w:r>
    </w:p>
    <w:p w14:paraId="3F005933" w14:textId="77777777" w:rsidR="00AE55E4" w:rsidRDefault="003D1147">
      <w:pPr>
        <w:spacing w:after="11" w:line="249" w:lineRule="auto"/>
        <w:ind w:left="404" w:right="152" w:hanging="10"/>
      </w:pPr>
      <w:r>
        <w:rPr>
          <w:b/>
          <w:sz w:val="27"/>
        </w:rPr>
        <w:t xml:space="preserve">-increase risk of IUGR </w:t>
      </w:r>
    </w:p>
    <w:p w14:paraId="0B6AC49C" w14:textId="77777777" w:rsidR="00AE55E4" w:rsidRDefault="003D1147">
      <w:pPr>
        <w:spacing w:after="10" w:line="249" w:lineRule="auto"/>
        <w:ind w:left="404" w:right="2295" w:hanging="10"/>
      </w:pPr>
      <w:r>
        <w:rPr>
          <w:b/>
          <w:color w:val="FF0000"/>
          <w:sz w:val="27"/>
        </w:rPr>
        <w:t xml:space="preserve">-increase risk of PPH* </w:t>
      </w:r>
    </w:p>
    <w:p w14:paraId="1A05484D" w14:textId="77777777" w:rsidR="00AE55E4" w:rsidRDefault="003D1147">
      <w:pPr>
        <w:spacing w:after="11" w:line="249" w:lineRule="auto"/>
        <w:ind w:left="404" w:right="152" w:hanging="10"/>
      </w:pPr>
      <w:r>
        <w:rPr>
          <w:b/>
          <w:sz w:val="27"/>
        </w:rPr>
        <w:t xml:space="preserve">-abdominal US benefits but not accurate </w:t>
      </w:r>
    </w:p>
    <w:p w14:paraId="57B36B37" w14:textId="77777777" w:rsidR="00AE55E4" w:rsidRDefault="003D1147">
      <w:pPr>
        <w:spacing w:after="11" w:line="249" w:lineRule="auto"/>
        <w:ind w:left="404" w:right="152" w:hanging="10"/>
      </w:pPr>
      <w:r>
        <w:rPr>
          <w:b/>
          <w:sz w:val="27"/>
        </w:rPr>
        <w:t xml:space="preserve">-vaginal exam safe </w:t>
      </w:r>
    </w:p>
    <w:p w14:paraId="1925147E" w14:textId="77777777" w:rsidR="00AE55E4" w:rsidRDefault="003D1147">
      <w:pPr>
        <w:spacing w:after="11" w:line="249" w:lineRule="auto"/>
        <w:ind w:left="404" w:right="152" w:hanging="10"/>
      </w:pPr>
      <w:r>
        <w:rPr>
          <w:b/>
          <w:sz w:val="27"/>
        </w:rPr>
        <w:t xml:space="preserve">Q43.All are complication of progesterone minipill, except: </w:t>
      </w:r>
    </w:p>
    <w:p w14:paraId="3E8FF4C0" w14:textId="77777777" w:rsidR="00AE55E4" w:rsidRDefault="003D1147">
      <w:pPr>
        <w:spacing w:after="11" w:line="249" w:lineRule="auto"/>
        <w:ind w:left="404" w:right="152" w:hanging="10"/>
      </w:pPr>
      <w:r>
        <w:rPr>
          <w:b/>
          <w:sz w:val="27"/>
        </w:rPr>
        <w:t xml:space="preserve">-breast tenderness </w:t>
      </w:r>
    </w:p>
    <w:p w14:paraId="33AD2E76" w14:textId="77777777" w:rsidR="00AE55E4" w:rsidRDefault="003D1147">
      <w:pPr>
        <w:spacing w:after="11" w:line="249" w:lineRule="auto"/>
        <w:ind w:left="404" w:right="152" w:hanging="10"/>
      </w:pPr>
      <w:r>
        <w:rPr>
          <w:b/>
          <w:sz w:val="27"/>
        </w:rPr>
        <w:t xml:space="preserve">-acne </w:t>
      </w:r>
    </w:p>
    <w:p w14:paraId="15DC2E00" w14:textId="77777777" w:rsidR="00AE55E4" w:rsidRDefault="003D1147">
      <w:pPr>
        <w:spacing w:after="11" w:line="249" w:lineRule="auto"/>
        <w:ind w:left="404" w:right="152" w:hanging="10"/>
      </w:pPr>
      <w:r>
        <w:rPr>
          <w:b/>
          <w:sz w:val="27"/>
        </w:rPr>
        <w:t xml:space="preserve">-irregular menstrual cycle </w:t>
      </w:r>
    </w:p>
    <w:p w14:paraId="3ADD7444" w14:textId="77777777" w:rsidR="00AE55E4" w:rsidRDefault="003D1147">
      <w:pPr>
        <w:spacing w:after="10" w:line="249" w:lineRule="auto"/>
        <w:ind w:left="404" w:right="2295" w:hanging="10"/>
      </w:pPr>
      <w:r>
        <w:rPr>
          <w:b/>
          <w:color w:val="FF0000"/>
          <w:sz w:val="27"/>
        </w:rPr>
        <w:t xml:space="preserve">-complex ovarian cyst*(by exclusion) </w:t>
      </w:r>
    </w:p>
    <w:p w14:paraId="5CC22C5E" w14:textId="77777777" w:rsidR="00AE55E4" w:rsidRDefault="003D1147">
      <w:pPr>
        <w:spacing w:after="11" w:line="249" w:lineRule="auto"/>
        <w:ind w:left="404" w:right="152" w:hanging="10"/>
      </w:pPr>
      <w:r>
        <w:rPr>
          <w:b/>
          <w:sz w:val="27"/>
        </w:rPr>
        <w:t xml:space="preserve">-wt gain </w:t>
      </w:r>
    </w:p>
    <w:p w14:paraId="202CFFEC" w14:textId="77777777" w:rsidR="00AE55E4" w:rsidRDefault="003D1147">
      <w:pPr>
        <w:spacing w:after="11" w:line="249" w:lineRule="auto"/>
        <w:ind w:left="404" w:right="152" w:hanging="10"/>
      </w:pPr>
      <w:r>
        <w:rPr>
          <w:b/>
          <w:sz w:val="27"/>
        </w:rPr>
        <w:t xml:space="preserve">Q44.Copper IUCD cause all, except: </w:t>
      </w:r>
    </w:p>
    <w:p w14:paraId="7962B82E" w14:textId="77777777" w:rsidR="00AE55E4" w:rsidRDefault="003D1147">
      <w:pPr>
        <w:spacing w:after="11" w:line="249" w:lineRule="auto"/>
        <w:ind w:left="404" w:right="152" w:hanging="10"/>
      </w:pPr>
      <w:r>
        <w:rPr>
          <w:b/>
          <w:sz w:val="27"/>
        </w:rPr>
        <w:t xml:space="preserve">-dysmenorrhea </w:t>
      </w:r>
    </w:p>
    <w:p w14:paraId="5B40A66F" w14:textId="77777777" w:rsidR="00AE55E4" w:rsidRDefault="003D1147">
      <w:pPr>
        <w:spacing w:after="11" w:line="249" w:lineRule="auto"/>
        <w:ind w:left="404" w:right="152" w:hanging="10"/>
      </w:pPr>
      <w:r>
        <w:rPr>
          <w:b/>
          <w:sz w:val="27"/>
        </w:rPr>
        <w:t xml:space="preserve">-heavy menustruation </w:t>
      </w:r>
    </w:p>
    <w:p w14:paraId="5A3DD58D" w14:textId="77777777" w:rsidR="00AE55E4" w:rsidRDefault="003D1147">
      <w:pPr>
        <w:spacing w:after="11" w:line="249" w:lineRule="auto"/>
        <w:ind w:left="404" w:right="152" w:hanging="10"/>
      </w:pPr>
      <w:r>
        <w:rPr>
          <w:b/>
          <w:sz w:val="27"/>
        </w:rPr>
        <w:t xml:space="preserve">-ectopic pregnancy </w:t>
      </w:r>
    </w:p>
    <w:p w14:paraId="11366B46" w14:textId="77777777" w:rsidR="00AE55E4" w:rsidRDefault="003D1147">
      <w:pPr>
        <w:spacing w:after="11" w:line="249" w:lineRule="auto"/>
        <w:ind w:left="404" w:right="152" w:hanging="10"/>
      </w:pPr>
      <w:r>
        <w:rPr>
          <w:b/>
          <w:sz w:val="27"/>
        </w:rPr>
        <w:lastRenderedPageBreak/>
        <w:t xml:space="preserve">-PID </w:t>
      </w:r>
    </w:p>
    <w:p w14:paraId="6FBE293B" w14:textId="77777777" w:rsidR="00AE55E4" w:rsidRDefault="003D1147">
      <w:pPr>
        <w:spacing w:after="10" w:line="249" w:lineRule="auto"/>
        <w:ind w:left="404" w:right="2295" w:hanging="10"/>
      </w:pPr>
      <w:r>
        <w:rPr>
          <w:b/>
          <w:color w:val="FF0000"/>
          <w:sz w:val="27"/>
        </w:rPr>
        <w:t xml:space="preserve">-Bacterial Vaginosis* </w:t>
      </w:r>
    </w:p>
    <w:p w14:paraId="6D409D3D" w14:textId="77777777" w:rsidR="00AE55E4" w:rsidRDefault="003D1147">
      <w:pPr>
        <w:spacing w:after="11" w:line="249" w:lineRule="auto"/>
        <w:ind w:left="404" w:right="152" w:hanging="10"/>
      </w:pPr>
      <w:r>
        <w:rPr>
          <w:b/>
          <w:sz w:val="27"/>
        </w:rPr>
        <w:t xml:space="preserve">Q45.About sterilization, all are true, except: </w:t>
      </w:r>
    </w:p>
    <w:p w14:paraId="62DD2113" w14:textId="77777777" w:rsidR="00AE55E4" w:rsidRDefault="003D1147">
      <w:pPr>
        <w:spacing w:after="11" w:line="249" w:lineRule="auto"/>
        <w:ind w:left="404" w:right="152" w:hanging="10"/>
      </w:pPr>
      <w:r>
        <w:rPr>
          <w:b/>
          <w:sz w:val="27"/>
        </w:rPr>
        <w:t>-female sterilization is highly effective esp. in 1</w:t>
      </w:r>
      <w:r>
        <w:rPr>
          <w:b/>
          <w:sz w:val="18"/>
        </w:rPr>
        <w:t xml:space="preserve">st </w:t>
      </w:r>
      <w:r>
        <w:rPr>
          <w:b/>
          <w:sz w:val="27"/>
        </w:rPr>
        <w:t xml:space="preserve">6-12 months </w:t>
      </w:r>
    </w:p>
    <w:p w14:paraId="584AAFBD" w14:textId="77777777" w:rsidR="00AE55E4" w:rsidRDefault="003D1147">
      <w:pPr>
        <w:spacing w:after="11" w:line="249" w:lineRule="auto"/>
        <w:ind w:left="404" w:right="152" w:hanging="10"/>
      </w:pPr>
      <w:r>
        <w:rPr>
          <w:b/>
          <w:sz w:val="27"/>
        </w:rPr>
        <w:t xml:space="preserve">-tubal ligation done by rings or clips </w:t>
      </w:r>
    </w:p>
    <w:p w14:paraId="4444DDB2" w14:textId="77777777" w:rsidR="00AE55E4" w:rsidRDefault="003D1147">
      <w:pPr>
        <w:spacing w:after="11" w:line="249" w:lineRule="auto"/>
        <w:ind w:left="404" w:right="152" w:hanging="10"/>
      </w:pPr>
      <w:r>
        <w:rPr>
          <w:b/>
          <w:sz w:val="27"/>
        </w:rPr>
        <w:t xml:space="preserve">-antisperm antibodies is known complication </w:t>
      </w:r>
    </w:p>
    <w:p w14:paraId="20F9CF0E" w14:textId="77777777" w:rsidR="00AE55E4" w:rsidRDefault="003D1147">
      <w:pPr>
        <w:spacing w:after="11" w:line="249" w:lineRule="auto"/>
        <w:ind w:left="404" w:right="4131" w:hanging="10"/>
      </w:pPr>
      <w:r>
        <w:rPr>
          <w:b/>
          <w:sz w:val="27"/>
        </w:rPr>
        <w:t xml:space="preserve">-vas deference is …..(procedure of operation) Q46.Regarding lactation, all are true, except: </w:t>
      </w:r>
    </w:p>
    <w:p w14:paraId="2A891A50" w14:textId="77777777" w:rsidR="00AE55E4" w:rsidRDefault="003D1147">
      <w:pPr>
        <w:spacing w:after="10" w:line="249" w:lineRule="auto"/>
        <w:ind w:left="404" w:right="2295" w:hanging="10"/>
      </w:pPr>
      <w:r>
        <w:rPr>
          <w:b/>
          <w:color w:val="FF0000"/>
          <w:sz w:val="27"/>
        </w:rPr>
        <w:t xml:space="preserve">-maintained by placental lactogen* </w:t>
      </w:r>
    </w:p>
    <w:p w14:paraId="68C33AD0" w14:textId="77777777" w:rsidR="00AE55E4" w:rsidRDefault="003D1147">
      <w:pPr>
        <w:spacing w:after="11" w:line="249" w:lineRule="auto"/>
        <w:ind w:left="404" w:right="152" w:hanging="10"/>
      </w:pPr>
      <w:r>
        <w:rPr>
          <w:b/>
          <w:sz w:val="27"/>
        </w:rPr>
        <w:t xml:space="preserve">-controlled by prolactin </w:t>
      </w:r>
    </w:p>
    <w:p w14:paraId="24B42FE8" w14:textId="77777777" w:rsidR="00AE55E4" w:rsidRDefault="003D1147">
      <w:pPr>
        <w:spacing w:after="11" w:line="249" w:lineRule="auto"/>
        <w:ind w:left="404" w:right="152" w:hanging="10"/>
      </w:pPr>
      <w:r>
        <w:rPr>
          <w:b/>
          <w:sz w:val="27"/>
        </w:rPr>
        <w:t xml:space="preserve">-suppressed by bromocripitine </w:t>
      </w:r>
    </w:p>
    <w:p w14:paraId="2F9E91CD" w14:textId="77777777" w:rsidR="00AE55E4" w:rsidRDefault="003D1147">
      <w:pPr>
        <w:spacing w:after="11" w:line="249" w:lineRule="auto"/>
        <w:ind w:left="404" w:right="3700" w:hanging="10"/>
      </w:pPr>
      <w:r>
        <w:rPr>
          <w:b/>
          <w:sz w:val="27"/>
        </w:rPr>
        <w:t xml:space="preserve">-human milk contain proteins less than cow milk Q47.Treatment for mild PID is: </w:t>
      </w:r>
    </w:p>
    <w:p w14:paraId="714C39FD" w14:textId="77777777" w:rsidR="00AE55E4" w:rsidRDefault="003D1147">
      <w:pPr>
        <w:spacing w:after="11" w:line="249" w:lineRule="auto"/>
        <w:ind w:left="404" w:right="152" w:hanging="10"/>
      </w:pPr>
      <w:r>
        <w:rPr>
          <w:b/>
          <w:sz w:val="27"/>
        </w:rPr>
        <w:t xml:space="preserve">-IV cephalosporin +gentamycin </w:t>
      </w:r>
    </w:p>
    <w:p w14:paraId="14599AEB" w14:textId="77777777" w:rsidR="00AE55E4" w:rsidRDefault="003D1147">
      <w:pPr>
        <w:spacing w:after="11" w:line="249" w:lineRule="auto"/>
        <w:ind w:left="404" w:right="152" w:hanging="10"/>
      </w:pPr>
      <w:r>
        <w:rPr>
          <w:b/>
          <w:sz w:val="27"/>
        </w:rPr>
        <w:t xml:space="preserve">-IV cephalosporin+ IV metroniadazole </w:t>
      </w:r>
    </w:p>
    <w:p w14:paraId="4C98F486" w14:textId="77777777" w:rsidR="00AE55E4" w:rsidRDefault="003D1147">
      <w:pPr>
        <w:spacing w:after="11" w:line="249" w:lineRule="auto"/>
        <w:ind w:left="404" w:right="152" w:hanging="10"/>
      </w:pPr>
      <w:r>
        <w:rPr>
          <w:b/>
          <w:sz w:val="27"/>
        </w:rPr>
        <w:t xml:space="preserve">-IV metroniadazole </w:t>
      </w:r>
    </w:p>
    <w:p w14:paraId="22E999A4" w14:textId="77777777" w:rsidR="00AE55E4" w:rsidRDefault="003D1147">
      <w:pPr>
        <w:spacing w:after="10" w:line="249" w:lineRule="auto"/>
        <w:ind w:left="404" w:right="4978" w:hanging="10"/>
      </w:pPr>
      <w:r>
        <w:rPr>
          <w:b/>
          <w:color w:val="FF0000"/>
          <w:sz w:val="27"/>
        </w:rPr>
        <w:t xml:space="preserve">-doxycycline + metroniadazole orally* </w:t>
      </w:r>
      <w:r>
        <w:rPr>
          <w:b/>
          <w:sz w:val="27"/>
        </w:rPr>
        <w:t xml:space="preserve">Q48.Definitive dx of PID by: </w:t>
      </w:r>
    </w:p>
    <w:p w14:paraId="76B7DDB3" w14:textId="77777777" w:rsidR="00AE55E4" w:rsidRDefault="003D1147">
      <w:pPr>
        <w:spacing w:after="10" w:line="249" w:lineRule="auto"/>
        <w:ind w:left="404" w:right="2295" w:hanging="10"/>
      </w:pPr>
      <w:r>
        <w:rPr>
          <w:b/>
          <w:color w:val="FF0000"/>
          <w:sz w:val="27"/>
        </w:rPr>
        <w:t xml:space="preserve">-laprascope* </w:t>
      </w:r>
    </w:p>
    <w:p w14:paraId="06C113EB" w14:textId="77777777" w:rsidR="00AE55E4" w:rsidRDefault="003D1147">
      <w:pPr>
        <w:spacing w:after="11" w:line="249" w:lineRule="auto"/>
        <w:ind w:left="404" w:right="152" w:hanging="10"/>
      </w:pPr>
      <w:r>
        <w:rPr>
          <w:b/>
          <w:sz w:val="27"/>
        </w:rPr>
        <w:t xml:space="preserve">-U/S </w:t>
      </w:r>
    </w:p>
    <w:p w14:paraId="3825C376" w14:textId="77777777" w:rsidR="00AE55E4" w:rsidRDefault="003D1147">
      <w:pPr>
        <w:spacing w:after="11" w:line="249" w:lineRule="auto"/>
        <w:ind w:left="404" w:right="152" w:hanging="10"/>
      </w:pPr>
      <w:r>
        <w:rPr>
          <w:b/>
          <w:sz w:val="27"/>
        </w:rPr>
        <w:t xml:space="preserve">-MRI </w:t>
      </w:r>
    </w:p>
    <w:p w14:paraId="1BC85C56" w14:textId="77777777" w:rsidR="00AE55E4" w:rsidRDefault="003D1147">
      <w:pPr>
        <w:spacing w:after="11" w:line="249" w:lineRule="auto"/>
        <w:ind w:left="404" w:right="152" w:hanging="10"/>
      </w:pPr>
      <w:r>
        <w:rPr>
          <w:b/>
          <w:sz w:val="27"/>
        </w:rPr>
        <w:t xml:space="preserve">-hysteroscopy </w:t>
      </w:r>
    </w:p>
    <w:p w14:paraId="708B1A3E" w14:textId="77777777" w:rsidR="00AE55E4" w:rsidRDefault="003D1147">
      <w:pPr>
        <w:spacing w:after="11" w:line="249" w:lineRule="auto"/>
        <w:ind w:left="404" w:right="152" w:hanging="10"/>
      </w:pPr>
      <w:r>
        <w:rPr>
          <w:b/>
          <w:sz w:val="27"/>
        </w:rPr>
        <w:t xml:space="preserve">Q49.All are correct about fibroids, except: </w:t>
      </w:r>
    </w:p>
    <w:p w14:paraId="237AB5E9" w14:textId="77777777" w:rsidR="00AE55E4" w:rsidRDefault="003D1147">
      <w:pPr>
        <w:spacing w:after="10" w:line="249" w:lineRule="auto"/>
        <w:ind w:left="404" w:right="2295" w:hanging="10"/>
      </w:pPr>
      <w:r>
        <w:rPr>
          <w:b/>
          <w:color w:val="FF0000"/>
          <w:sz w:val="27"/>
        </w:rPr>
        <w:t xml:space="preserve">-cervical fibroids are reassuring* </w:t>
      </w:r>
    </w:p>
    <w:p w14:paraId="35A16903" w14:textId="77777777" w:rsidR="00AE55E4" w:rsidRDefault="003D1147">
      <w:pPr>
        <w:spacing w:after="11" w:line="249" w:lineRule="auto"/>
        <w:ind w:left="404" w:right="152" w:hanging="10"/>
      </w:pPr>
      <w:r>
        <w:rPr>
          <w:b/>
          <w:sz w:val="27"/>
        </w:rPr>
        <w:t xml:space="preserve">-3 types, subserosal, intramural, submucosa </w:t>
      </w:r>
    </w:p>
    <w:p w14:paraId="0C4668DE" w14:textId="77777777" w:rsidR="00AE55E4" w:rsidRDefault="003D1147">
      <w:pPr>
        <w:spacing w:after="11" w:line="249" w:lineRule="auto"/>
        <w:ind w:left="404" w:right="152" w:hanging="10"/>
      </w:pPr>
      <w:r>
        <w:rPr>
          <w:b/>
          <w:sz w:val="27"/>
        </w:rPr>
        <w:t xml:space="preserve">-subserosal is peduncleated </w:t>
      </w:r>
    </w:p>
    <w:p w14:paraId="0431B8C9" w14:textId="77777777" w:rsidR="00AE55E4" w:rsidRDefault="003D1147">
      <w:pPr>
        <w:spacing w:after="11" w:line="249" w:lineRule="auto"/>
        <w:ind w:left="404" w:right="152" w:hanging="10"/>
      </w:pPr>
      <w:r>
        <w:rPr>
          <w:b/>
          <w:sz w:val="27"/>
        </w:rPr>
        <w:t xml:space="preserve">-often are multiple </w:t>
      </w:r>
    </w:p>
    <w:p w14:paraId="028AA9FA" w14:textId="77777777" w:rsidR="00AE55E4" w:rsidRDefault="003D1147">
      <w:pPr>
        <w:spacing w:after="11" w:line="249" w:lineRule="auto"/>
        <w:ind w:left="404" w:right="152" w:hanging="10"/>
      </w:pPr>
      <w:r>
        <w:rPr>
          <w:b/>
          <w:sz w:val="27"/>
        </w:rPr>
        <w:t xml:space="preserve">-management differ by site, presentation </w:t>
      </w:r>
    </w:p>
    <w:p w14:paraId="1CA77CB7" w14:textId="77777777" w:rsidR="00AE55E4" w:rsidRDefault="003D1147">
      <w:pPr>
        <w:spacing w:after="11" w:line="249" w:lineRule="auto"/>
        <w:ind w:left="404" w:right="152" w:hanging="10"/>
      </w:pPr>
      <w:r>
        <w:rPr>
          <w:b/>
          <w:sz w:val="27"/>
        </w:rPr>
        <w:t xml:space="preserve">Q50.About fibroids &amp; pregnancy, all are true, except: </w:t>
      </w:r>
    </w:p>
    <w:p w14:paraId="6068485B" w14:textId="77777777" w:rsidR="00AE55E4" w:rsidRDefault="003D1147">
      <w:pPr>
        <w:spacing w:after="10" w:line="249" w:lineRule="auto"/>
        <w:ind w:left="404" w:right="2295" w:hanging="10"/>
      </w:pPr>
      <w:r>
        <w:rPr>
          <w:b/>
          <w:color w:val="FF0000"/>
          <w:sz w:val="27"/>
        </w:rPr>
        <w:t>-hyaline degeneration is known complication&amp; occur in 2</w:t>
      </w:r>
      <w:r>
        <w:rPr>
          <w:b/>
          <w:color w:val="FF0000"/>
          <w:sz w:val="18"/>
          <w:vertAlign w:val="superscript"/>
        </w:rPr>
        <w:t>nd</w:t>
      </w:r>
      <w:r>
        <w:rPr>
          <w:b/>
          <w:color w:val="FF0000"/>
          <w:sz w:val="27"/>
          <w:vertAlign w:val="subscript"/>
        </w:rPr>
        <w:t xml:space="preserve"> </w:t>
      </w:r>
      <w:r>
        <w:rPr>
          <w:b/>
          <w:color w:val="FF0000"/>
          <w:sz w:val="27"/>
        </w:rPr>
        <w:t xml:space="preserve">trimester* </w:t>
      </w:r>
      <w:r>
        <w:rPr>
          <w:b/>
          <w:sz w:val="27"/>
        </w:rPr>
        <w:t xml:space="preserve">Q51.All are radiological investigation for fibroid, except: </w:t>
      </w:r>
    </w:p>
    <w:p w14:paraId="1BACADAB" w14:textId="77777777" w:rsidR="00AE55E4" w:rsidRDefault="003D1147">
      <w:pPr>
        <w:spacing w:after="10" w:line="249" w:lineRule="auto"/>
        <w:ind w:left="404" w:right="2295" w:hanging="10"/>
      </w:pPr>
      <w:r>
        <w:rPr>
          <w:b/>
          <w:color w:val="FF0000"/>
          <w:sz w:val="27"/>
        </w:rPr>
        <w:t xml:space="preserve">-plain xray* </w:t>
      </w:r>
    </w:p>
    <w:p w14:paraId="4A8F2E18" w14:textId="77777777" w:rsidR="00AE55E4" w:rsidRDefault="003D1147">
      <w:pPr>
        <w:spacing w:after="11" w:line="249" w:lineRule="auto"/>
        <w:ind w:left="404" w:right="152" w:hanging="10"/>
      </w:pPr>
      <w:r>
        <w:rPr>
          <w:b/>
          <w:sz w:val="27"/>
        </w:rPr>
        <w:t xml:space="preserve">-U/S            -MRI          -CT           -hysteroscpoe </w:t>
      </w:r>
    </w:p>
    <w:p w14:paraId="71E838AA" w14:textId="77777777" w:rsidR="00AE55E4" w:rsidRDefault="003D1147">
      <w:pPr>
        <w:spacing w:after="11" w:line="249" w:lineRule="auto"/>
        <w:ind w:left="404" w:right="152" w:hanging="10"/>
      </w:pPr>
      <w:r>
        <w:rPr>
          <w:b/>
          <w:sz w:val="27"/>
        </w:rPr>
        <w:t xml:space="preserve">Q52.Definitive dx of endometriosis is: </w:t>
      </w:r>
    </w:p>
    <w:p w14:paraId="74D2CBD0" w14:textId="77777777" w:rsidR="00AE55E4" w:rsidRDefault="003D1147">
      <w:pPr>
        <w:spacing w:after="10" w:line="249" w:lineRule="auto"/>
        <w:ind w:left="404" w:right="2295" w:hanging="10"/>
      </w:pPr>
      <w:r>
        <w:rPr>
          <w:b/>
          <w:color w:val="FF0000"/>
          <w:sz w:val="27"/>
        </w:rPr>
        <w:t xml:space="preserve">-laprascopy* </w:t>
      </w:r>
    </w:p>
    <w:p w14:paraId="55E1E6B8" w14:textId="77777777" w:rsidR="00AE55E4" w:rsidRDefault="003D1147">
      <w:pPr>
        <w:spacing w:after="11" w:line="249" w:lineRule="auto"/>
        <w:ind w:left="404" w:right="152" w:hanging="10"/>
      </w:pPr>
      <w:r>
        <w:rPr>
          <w:b/>
          <w:sz w:val="27"/>
        </w:rPr>
        <w:t xml:space="preserve">-lapratomy </w:t>
      </w:r>
    </w:p>
    <w:p w14:paraId="565CF9EF" w14:textId="77777777" w:rsidR="00AE55E4" w:rsidRDefault="003D1147">
      <w:pPr>
        <w:spacing w:after="11" w:line="249" w:lineRule="auto"/>
        <w:ind w:left="404" w:right="152" w:hanging="10"/>
      </w:pPr>
      <w:r>
        <w:rPr>
          <w:b/>
          <w:sz w:val="27"/>
        </w:rPr>
        <w:t xml:space="preserve">-hysteroscopy </w:t>
      </w:r>
    </w:p>
    <w:p w14:paraId="47ED1E8A" w14:textId="77777777" w:rsidR="00AE55E4" w:rsidRDefault="003D1147">
      <w:pPr>
        <w:spacing w:after="11" w:line="249" w:lineRule="auto"/>
        <w:ind w:left="404" w:right="152" w:hanging="10"/>
      </w:pPr>
      <w:r>
        <w:rPr>
          <w:b/>
          <w:sz w:val="27"/>
        </w:rPr>
        <w:t xml:space="preserve">-histopathological </w:t>
      </w:r>
    </w:p>
    <w:p w14:paraId="6EB9705E" w14:textId="77777777" w:rsidR="00AE55E4" w:rsidRDefault="003D1147">
      <w:pPr>
        <w:spacing w:after="11" w:line="249" w:lineRule="auto"/>
        <w:ind w:left="404" w:right="152" w:hanging="10"/>
      </w:pPr>
      <w:r>
        <w:rPr>
          <w:b/>
          <w:sz w:val="27"/>
        </w:rPr>
        <w:t xml:space="preserve">Q53.All are signs of fibroids, except: </w:t>
      </w:r>
    </w:p>
    <w:p w14:paraId="5B18B6FD" w14:textId="77777777" w:rsidR="00AE55E4" w:rsidRDefault="003D1147">
      <w:pPr>
        <w:spacing w:after="11" w:line="249" w:lineRule="auto"/>
        <w:ind w:left="404" w:right="152" w:hanging="10"/>
      </w:pPr>
      <w:r>
        <w:rPr>
          <w:b/>
          <w:sz w:val="27"/>
        </w:rPr>
        <w:lastRenderedPageBreak/>
        <w:t xml:space="preserve">-urinary frequency </w:t>
      </w:r>
    </w:p>
    <w:p w14:paraId="5E30F707" w14:textId="77777777" w:rsidR="00AE55E4" w:rsidRDefault="003D1147">
      <w:pPr>
        <w:spacing w:after="11" w:line="249" w:lineRule="auto"/>
        <w:ind w:left="404" w:right="152" w:hanging="10"/>
      </w:pPr>
      <w:r>
        <w:rPr>
          <w:b/>
          <w:sz w:val="27"/>
        </w:rPr>
        <w:t xml:space="preserve">-subfertility </w:t>
      </w:r>
    </w:p>
    <w:p w14:paraId="1781AFB2" w14:textId="77777777" w:rsidR="00AE55E4" w:rsidRDefault="003D1147">
      <w:pPr>
        <w:spacing w:after="11" w:line="249" w:lineRule="auto"/>
        <w:ind w:left="404" w:right="152" w:hanging="10"/>
      </w:pPr>
      <w:r>
        <w:rPr>
          <w:b/>
          <w:sz w:val="27"/>
        </w:rPr>
        <w:t xml:space="preserve">-menorrhagia </w:t>
      </w:r>
    </w:p>
    <w:p w14:paraId="653E0592" w14:textId="77777777" w:rsidR="00AE55E4" w:rsidRDefault="003D1147">
      <w:pPr>
        <w:spacing w:after="11" w:line="249" w:lineRule="auto"/>
        <w:ind w:left="404" w:right="152" w:hanging="10"/>
      </w:pPr>
      <w:r>
        <w:rPr>
          <w:b/>
          <w:sz w:val="27"/>
        </w:rPr>
        <w:t xml:space="preserve">-asymptomatic </w:t>
      </w:r>
    </w:p>
    <w:p w14:paraId="17689DF0" w14:textId="77777777" w:rsidR="00AE55E4" w:rsidRDefault="003D1147">
      <w:pPr>
        <w:spacing w:after="10" w:line="249" w:lineRule="auto"/>
        <w:ind w:left="404" w:right="2295" w:hanging="10"/>
      </w:pPr>
      <w:r>
        <w:rPr>
          <w:b/>
          <w:color w:val="FF0000"/>
          <w:sz w:val="27"/>
        </w:rPr>
        <w:t xml:space="preserve">-Inter menstrual bleeding* </w:t>
      </w:r>
    </w:p>
    <w:p w14:paraId="237FC93F" w14:textId="77777777" w:rsidR="00AE55E4" w:rsidRDefault="003D1147">
      <w:pPr>
        <w:spacing w:after="11" w:line="249" w:lineRule="auto"/>
        <w:ind w:left="404" w:right="152" w:hanging="10"/>
      </w:pPr>
      <w:r>
        <w:rPr>
          <w:b/>
          <w:sz w:val="27"/>
        </w:rPr>
        <w:t xml:space="preserve">Q54.About endometriosis, one is correct: </w:t>
      </w:r>
    </w:p>
    <w:p w14:paraId="78582D2E" w14:textId="77777777" w:rsidR="00AE55E4" w:rsidRDefault="003D1147">
      <w:pPr>
        <w:spacing w:after="11" w:line="249" w:lineRule="auto"/>
        <w:ind w:left="404" w:right="152" w:hanging="10"/>
      </w:pPr>
      <w:r>
        <w:rPr>
          <w:b/>
          <w:sz w:val="27"/>
        </w:rPr>
        <w:t xml:space="preserve">-mostly present with menorrhagia </w:t>
      </w:r>
    </w:p>
    <w:p w14:paraId="69CA3FDC" w14:textId="77777777" w:rsidR="00AE55E4" w:rsidRDefault="003D1147">
      <w:pPr>
        <w:spacing w:after="10" w:line="249" w:lineRule="auto"/>
        <w:ind w:left="404" w:right="2295" w:hanging="10"/>
      </w:pPr>
      <w:r>
        <w:rPr>
          <w:b/>
          <w:color w:val="FF0000"/>
          <w:sz w:val="27"/>
        </w:rPr>
        <w:t xml:space="preserve">-increase during pregnancy -treatment affected by extent of disease* </w:t>
      </w:r>
    </w:p>
    <w:p w14:paraId="0F00C865" w14:textId="77777777" w:rsidR="00AE55E4" w:rsidRDefault="003D1147">
      <w:pPr>
        <w:spacing w:after="11" w:line="249" w:lineRule="auto"/>
        <w:ind w:left="404" w:right="152" w:hanging="10"/>
      </w:pPr>
      <w:r>
        <w:rPr>
          <w:b/>
          <w:sz w:val="27"/>
        </w:rPr>
        <w:t xml:space="preserve">-no familial tendency </w:t>
      </w:r>
    </w:p>
    <w:p w14:paraId="2C148CA1" w14:textId="77777777" w:rsidR="00AE55E4" w:rsidRDefault="003D1147">
      <w:pPr>
        <w:spacing w:after="11" w:line="249" w:lineRule="auto"/>
        <w:ind w:left="404" w:right="152" w:hanging="10"/>
      </w:pPr>
      <w:r>
        <w:rPr>
          <w:b/>
          <w:sz w:val="27"/>
        </w:rPr>
        <w:t xml:space="preserve">Q55.One is correct about DUB: </w:t>
      </w:r>
    </w:p>
    <w:p w14:paraId="2B63D056" w14:textId="77777777" w:rsidR="00AE55E4" w:rsidRDefault="003D1147">
      <w:pPr>
        <w:spacing w:after="11" w:line="249" w:lineRule="auto"/>
        <w:ind w:left="404" w:right="152" w:hanging="10"/>
      </w:pPr>
      <w:r>
        <w:rPr>
          <w:b/>
          <w:sz w:val="27"/>
        </w:rPr>
        <w:t xml:space="preserve">-hypothyrodism is recognized cause </w:t>
      </w:r>
    </w:p>
    <w:p w14:paraId="2F3C3089" w14:textId="77777777" w:rsidR="00AE55E4" w:rsidRDefault="003D1147">
      <w:pPr>
        <w:spacing w:after="11" w:line="249" w:lineRule="auto"/>
        <w:ind w:left="404" w:right="152" w:hanging="10"/>
      </w:pPr>
      <w:r>
        <w:rPr>
          <w:b/>
          <w:sz w:val="27"/>
        </w:rPr>
        <w:t xml:space="preserve">-adenomyosis is cause </w:t>
      </w:r>
    </w:p>
    <w:p w14:paraId="331EC193" w14:textId="77777777" w:rsidR="00AE55E4" w:rsidRDefault="003D1147">
      <w:pPr>
        <w:spacing w:after="11" w:line="249" w:lineRule="auto"/>
        <w:ind w:left="404" w:right="152" w:hanging="10"/>
      </w:pPr>
      <w:r>
        <w:rPr>
          <w:b/>
          <w:sz w:val="27"/>
        </w:rPr>
        <w:t xml:space="preserve">-DUB occur in non ovulatory cycles </w:t>
      </w:r>
    </w:p>
    <w:p w14:paraId="3DF4FB05" w14:textId="77777777" w:rsidR="00AE55E4" w:rsidRDefault="003D1147">
      <w:pPr>
        <w:spacing w:after="11" w:line="249" w:lineRule="auto"/>
        <w:ind w:left="404" w:right="152" w:hanging="10"/>
      </w:pPr>
      <w:r>
        <w:rPr>
          <w:b/>
          <w:sz w:val="27"/>
        </w:rPr>
        <w:t xml:space="preserve">-occur in irregular cycles </w:t>
      </w:r>
    </w:p>
    <w:p w14:paraId="7A4EC7C1" w14:textId="77777777" w:rsidR="00AE55E4" w:rsidRDefault="003D1147">
      <w:pPr>
        <w:spacing w:after="11" w:line="249" w:lineRule="auto"/>
        <w:ind w:left="404" w:right="4213" w:hanging="10"/>
      </w:pPr>
      <w:r>
        <w:rPr>
          <w:b/>
          <w:sz w:val="27"/>
        </w:rPr>
        <w:t xml:space="preserve">-endometrial ablation used for treatment Q56.Menorrhagia can be treated by all, except: </w:t>
      </w:r>
    </w:p>
    <w:p w14:paraId="3B522841" w14:textId="77777777" w:rsidR="00AE55E4" w:rsidRDefault="003D1147">
      <w:pPr>
        <w:spacing w:after="11" w:line="249" w:lineRule="auto"/>
        <w:ind w:left="404" w:right="152" w:hanging="10"/>
      </w:pPr>
      <w:r>
        <w:rPr>
          <w:b/>
          <w:sz w:val="27"/>
        </w:rPr>
        <w:t xml:space="preserve">-mefanamic acid </w:t>
      </w:r>
    </w:p>
    <w:p w14:paraId="59DF2A3E" w14:textId="77777777" w:rsidR="00AE55E4" w:rsidRDefault="003D1147">
      <w:pPr>
        <w:spacing w:after="11" w:line="249" w:lineRule="auto"/>
        <w:ind w:left="404" w:right="152" w:hanging="10"/>
      </w:pPr>
      <w:r>
        <w:rPr>
          <w:b/>
          <w:sz w:val="27"/>
        </w:rPr>
        <w:t xml:space="preserve">-GnRH analogue </w:t>
      </w:r>
    </w:p>
    <w:p w14:paraId="61646430" w14:textId="77777777" w:rsidR="00AE55E4" w:rsidRDefault="003D1147">
      <w:pPr>
        <w:spacing w:after="11" w:line="249" w:lineRule="auto"/>
        <w:ind w:left="404" w:right="152" w:hanging="10"/>
      </w:pPr>
      <w:r>
        <w:rPr>
          <w:b/>
          <w:sz w:val="27"/>
        </w:rPr>
        <w:t xml:space="preserve">-progesterone </w:t>
      </w:r>
    </w:p>
    <w:p w14:paraId="63647335" w14:textId="77777777" w:rsidR="00AE55E4" w:rsidRDefault="003D1147">
      <w:pPr>
        <w:spacing w:after="11" w:line="249" w:lineRule="auto"/>
        <w:ind w:left="404" w:right="152" w:hanging="10"/>
      </w:pPr>
      <w:r>
        <w:rPr>
          <w:b/>
          <w:sz w:val="27"/>
        </w:rPr>
        <w:t xml:space="preserve">-danazole </w:t>
      </w:r>
    </w:p>
    <w:p w14:paraId="1FA49611" w14:textId="77777777" w:rsidR="00AE55E4" w:rsidRDefault="003D1147">
      <w:pPr>
        <w:spacing w:after="10" w:line="249" w:lineRule="auto"/>
        <w:ind w:left="404" w:right="2295" w:hanging="10"/>
      </w:pPr>
      <w:r>
        <w:rPr>
          <w:b/>
          <w:color w:val="FF0000"/>
          <w:sz w:val="27"/>
        </w:rPr>
        <w:t xml:space="preserve">-cupper IUCD* </w:t>
      </w:r>
    </w:p>
    <w:p w14:paraId="081DCD8A" w14:textId="77777777" w:rsidR="00AE55E4" w:rsidRDefault="003D1147">
      <w:pPr>
        <w:spacing w:after="11" w:line="249" w:lineRule="auto"/>
        <w:ind w:left="404" w:right="152" w:hanging="10"/>
      </w:pPr>
      <w:r>
        <w:rPr>
          <w:b/>
          <w:sz w:val="27"/>
        </w:rPr>
        <w:t xml:space="preserve">Q57.All are causes of lower abdominal pain in pregnant, except: </w:t>
      </w:r>
    </w:p>
    <w:p w14:paraId="7A62E5EB" w14:textId="77777777" w:rsidR="00AE55E4" w:rsidRDefault="003D1147">
      <w:pPr>
        <w:spacing w:after="10" w:line="249" w:lineRule="auto"/>
        <w:ind w:left="404" w:right="7723" w:hanging="10"/>
      </w:pPr>
      <w:r>
        <w:rPr>
          <w:b/>
          <w:color w:val="FF0000"/>
          <w:sz w:val="27"/>
        </w:rPr>
        <w:t xml:space="preserve">-cervical ecropion* </w:t>
      </w:r>
      <w:r>
        <w:rPr>
          <w:b/>
          <w:sz w:val="27"/>
        </w:rPr>
        <w:t xml:space="preserve">-preterm labor </w:t>
      </w:r>
    </w:p>
    <w:p w14:paraId="3F1B70D1" w14:textId="77777777" w:rsidR="00AE55E4" w:rsidRDefault="003D1147">
      <w:pPr>
        <w:spacing w:after="11" w:line="249" w:lineRule="auto"/>
        <w:ind w:left="404" w:right="152" w:hanging="10"/>
      </w:pPr>
      <w:r>
        <w:rPr>
          <w:b/>
          <w:sz w:val="27"/>
        </w:rPr>
        <w:t xml:space="preserve">-acute appendicitis </w:t>
      </w:r>
    </w:p>
    <w:p w14:paraId="1AC3D2ED" w14:textId="77777777" w:rsidR="00AE55E4" w:rsidRDefault="003D1147">
      <w:pPr>
        <w:spacing w:after="11" w:line="249" w:lineRule="auto"/>
        <w:ind w:left="404" w:right="152" w:hanging="10"/>
      </w:pPr>
      <w:r>
        <w:rPr>
          <w:b/>
          <w:sz w:val="27"/>
        </w:rPr>
        <w:t xml:space="preserve">-SCD </w:t>
      </w:r>
    </w:p>
    <w:p w14:paraId="657F8F22" w14:textId="77777777" w:rsidR="00AE55E4" w:rsidRDefault="003D1147">
      <w:pPr>
        <w:spacing w:after="11" w:line="249" w:lineRule="auto"/>
        <w:ind w:left="404" w:right="152" w:hanging="10"/>
      </w:pPr>
      <w:r>
        <w:rPr>
          <w:b/>
          <w:sz w:val="27"/>
        </w:rPr>
        <w:t xml:space="preserve">-acute polyhydromnios </w:t>
      </w:r>
    </w:p>
    <w:p w14:paraId="69A2FEAA" w14:textId="77777777" w:rsidR="00AE55E4" w:rsidRDefault="003D1147">
      <w:pPr>
        <w:spacing w:after="11" w:line="249" w:lineRule="auto"/>
        <w:ind w:left="404" w:right="152" w:hanging="10"/>
      </w:pPr>
      <w:r>
        <w:rPr>
          <w:b/>
          <w:sz w:val="27"/>
        </w:rPr>
        <w:t xml:space="preserve">Q58.About RH isoimmunization, all are true, except: </w:t>
      </w:r>
    </w:p>
    <w:p w14:paraId="2D10AE81" w14:textId="77777777" w:rsidR="00AE55E4" w:rsidRDefault="003D1147">
      <w:pPr>
        <w:spacing w:after="11" w:line="249" w:lineRule="auto"/>
        <w:ind w:left="404" w:right="152" w:hanging="10"/>
      </w:pPr>
      <w:r>
        <w:rPr>
          <w:b/>
          <w:sz w:val="27"/>
        </w:rPr>
        <w:t xml:space="preserve">-500 IU antiD cover 5 ml blood </w:t>
      </w:r>
    </w:p>
    <w:p w14:paraId="7403502B" w14:textId="77777777" w:rsidR="00AE55E4" w:rsidRDefault="003D1147">
      <w:pPr>
        <w:spacing w:after="0"/>
        <w:ind w:left="404" w:hanging="10"/>
      </w:pPr>
      <w:r>
        <w:rPr>
          <w:b/>
          <w:sz w:val="27"/>
        </w:rPr>
        <w:t xml:space="preserve">-liley’s chart &amp; whitfeild action line are imp. In management </w:t>
      </w:r>
    </w:p>
    <w:p w14:paraId="3E278280" w14:textId="77777777" w:rsidR="00AE55E4" w:rsidRDefault="003D1147">
      <w:pPr>
        <w:spacing w:after="11" w:line="249" w:lineRule="auto"/>
        <w:ind w:left="404" w:right="4434" w:hanging="10"/>
      </w:pPr>
      <w:r>
        <w:rPr>
          <w:b/>
          <w:sz w:val="27"/>
        </w:rPr>
        <w:t xml:space="preserve">-all RH (-) people have “d” in each side of genotype </w:t>
      </w:r>
      <w:r>
        <w:rPr>
          <w:b/>
          <w:color w:val="FF0000"/>
          <w:sz w:val="27"/>
        </w:rPr>
        <w:t xml:space="preserve">-tends to be less severe in subsequent pregnancy* </w:t>
      </w:r>
      <w:r>
        <w:rPr>
          <w:b/>
          <w:sz w:val="27"/>
        </w:rPr>
        <w:t xml:space="preserve">Q59.All tare rue for treatment of anemia, except: </w:t>
      </w:r>
    </w:p>
    <w:p w14:paraId="0CC62C2A" w14:textId="77777777" w:rsidR="00AE55E4" w:rsidRDefault="003D1147">
      <w:pPr>
        <w:spacing w:after="10" w:line="249" w:lineRule="auto"/>
        <w:ind w:left="404" w:right="2295" w:hanging="10"/>
      </w:pPr>
      <w:r>
        <w:rPr>
          <w:b/>
          <w:color w:val="FF0000"/>
          <w:sz w:val="27"/>
        </w:rPr>
        <w:t xml:space="preserve">-parentral iron to increase Hb rise* </w:t>
      </w:r>
    </w:p>
    <w:p w14:paraId="2998FB8F" w14:textId="77777777" w:rsidR="00AE55E4" w:rsidRDefault="003D1147">
      <w:pPr>
        <w:spacing w:after="11" w:line="249" w:lineRule="auto"/>
        <w:ind w:left="404" w:right="152" w:hanging="10"/>
      </w:pPr>
      <w:r>
        <w:rPr>
          <w:b/>
          <w:sz w:val="27"/>
        </w:rPr>
        <w:t xml:space="preserve">-S/E of oral ferrous is cause of reduced compliance </w:t>
      </w:r>
    </w:p>
    <w:p w14:paraId="6CF76E8B" w14:textId="77777777" w:rsidR="00AE55E4" w:rsidRDefault="003D1147">
      <w:pPr>
        <w:spacing w:after="11" w:line="249" w:lineRule="auto"/>
        <w:ind w:left="404" w:right="152" w:hanging="10"/>
      </w:pPr>
      <w:r>
        <w:rPr>
          <w:b/>
          <w:sz w:val="27"/>
        </w:rPr>
        <w:t xml:space="preserve">-0.4 mg daily folic acid is minimal requirement </w:t>
      </w:r>
    </w:p>
    <w:p w14:paraId="6B58C347" w14:textId="77777777" w:rsidR="00AE55E4" w:rsidRDefault="003D1147">
      <w:pPr>
        <w:spacing w:after="11" w:line="249" w:lineRule="auto"/>
        <w:ind w:left="404" w:right="152" w:hanging="10"/>
      </w:pPr>
      <w:r>
        <w:rPr>
          <w:b/>
          <w:sz w:val="27"/>
        </w:rPr>
        <w:t xml:space="preserve">-iron increase level of Hb 0.8 mg every week </w:t>
      </w:r>
    </w:p>
    <w:p w14:paraId="47487381" w14:textId="77777777" w:rsidR="00AE55E4" w:rsidRDefault="003D1147">
      <w:pPr>
        <w:spacing w:after="11" w:line="249" w:lineRule="auto"/>
        <w:ind w:left="404" w:right="152" w:hanging="10"/>
      </w:pPr>
      <w:r>
        <w:rPr>
          <w:b/>
          <w:sz w:val="27"/>
        </w:rPr>
        <w:t xml:space="preserve">Q60.All indication for delivery in PROM , except: </w:t>
      </w:r>
    </w:p>
    <w:p w14:paraId="4183E751" w14:textId="77777777" w:rsidR="00AE55E4" w:rsidRDefault="003D1147">
      <w:pPr>
        <w:spacing w:after="11" w:line="249" w:lineRule="auto"/>
        <w:ind w:left="404" w:right="152" w:hanging="10"/>
      </w:pPr>
      <w:r>
        <w:rPr>
          <w:b/>
          <w:sz w:val="27"/>
        </w:rPr>
        <w:t xml:space="preserve">-chorioamnionitis </w:t>
      </w:r>
    </w:p>
    <w:p w14:paraId="7C4DE4E4" w14:textId="77777777" w:rsidR="00AE55E4" w:rsidRDefault="003D1147">
      <w:pPr>
        <w:spacing w:after="11" w:line="249" w:lineRule="auto"/>
        <w:ind w:left="404" w:right="152" w:hanging="10"/>
      </w:pPr>
      <w:r>
        <w:rPr>
          <w:b/>
          <w:sz w:val="27"/>
        </w:rPr>
        <w:lastRenderedPageBreak/>
        <w:t xml:space="preserve">-fetal distress </w:t>
      </w:r>
    </w:p>
    <w:p w14:paraId="5352F032" w14:textId="77777777" w:rsidR="00AE55E4" w:rsidRDefault="003D1147">
      <w:pPr>
        <w:spacing w:after="11" w:line="249" w:lineRule="auto"/>
        <w:ind w:left="404" w:right="152" w:hanging="10"/>
      </w:pPr>
      <w:r>
        <w:rPr>
          <w:b/>
          <w:sz w:val="27"/>
        </w:rPr>
        <w:t xml:space="preserve">-abruptio placenta </w:t>
      </w:r>
    </w:p>
    <w:p w14:paraId="2FD58143" w14:textId="77777777" w:rsidR="00AE55E4" w:rsidRDefault="003D1147">
      <w:pPr>
        <w:spacing w:after="11" w:line="249" w:lineRule="auto"/>
        <w:ind w:left="404" w:right="152" w:hanging="10"/>
      </w:pPr>
      <w:r>
        <w:rPr>
          <w:b/>
          <w:sz w:val="27"/>
        </w:rPr>
        <w:t xml:space="preserve">-36-37 weeks </w:t>
      </w:r>
    </w:p>
    <w:p w14:paraId="2CCCABAD" w14:textId="77777777" w:rsidR="00AE55E4" w:rsidRDefault="003D1147">
      <w:pPr>
        <w:spacing w:after="10" w:line="249" w:lineRule="auto"/>
        <w:ind w:left="404" w:right="2295" w:hanging="10"/>
      </w:pPr>
      <w:r>
        <w:rPr>
          <w:b/>
          <w:color w:val="FF0000"/>
          <w:sz w:val="27"/>
        </w:rPr>
        <w:t xml:space="preserve">-multiple pregnancy* </w:t>
      </w:r>
    </w:p>
    <w:p w14:paraId="42E2D880" w14:textId="77777777" w:rsidR="00AE55E4" w:rsidRDefault="003D1147">
      <w:pPr>
        <w:spacing w:after="11" w:line="249" w:lineRule="auto"/>
        <w:ind w:left="404" w:right="152" w:hanging="10"/>
      </w:pPr>
      <w:r>
        <w:rPr>
          <w:b/>
          <w:sz w:val="27"/>
        </w:rPr>
        <w:t xml:space="preserve">Q61.Polyhydromnios caused by all, except: </w:t>
      </w:r>
    </w:p>
    <w:p w14:paraId="13987960" w14:textId="77777777" w:rsidR="00AE55E4" w:rsidRDefault="003D1147">
      <w:pPr>
        <w:spacing w:after="10" w:line="249" w:lineRule="auto"/>
        <w:ind w:left="404" w:right="2295" w:hanging="10"/>
      </w:pPr>
      <w:r>
        <w:rPr>
          <w:b/>
          <w:color w:val="FF0000"/>
          <w:sz w:val="27"/>
        </w:rPr>
        <w:t xml:space="preserve">-parvovirus infection* </w:t>
      </w:r>
    </w:p>
    <w:p w14:paraId="5B75074E" w14:textId="77777777" w:rsidR="00AE55E4" w:rsidRDefault="003D1147">
      <w:pPr>
        <w:spacing w:after="11" w:line="249" w:lineRule="auto"/>
        <w:ind w:left="404" w:right="152" w:hanging="10"/>
      </w:pPr>
      <w:r>
        <w:rPr>
          <w:b/>
          <w:sz w:val="27"/>
        </w:rPr>
        <w:t xml:space="preserve">-renal agenesis </w:t>
      </w:r>
    </w:p>
    <w:p w14:paraId="33A6145A" w14:textId="77777777" w:rsidR="00AE55E4" w:rsidRDefault="003D1147">
      <w:pPr>
        <w:spacing w:after="11" w:line="249" w:lineRule="auto"/>
        <w:ind w:left="404" w:right="152" w:hanging="10"/>
      </w:pPr>
      <w:r>
        <w:rPr>
          <w:b/>
          <w:sz w:val="27"/>
        </w:rPr>
        <w:t xml:space="preserve">-deudonal atresia </w:t>
      </w:r>
    </w:p>
    <w:p w14:paraId="05679272" w14:textId="77777777" w:rsidR="00AE55E4" w:rsidRDefault="003D1147">
      <w:pPr>
        <w:spacing w:after="11" w:line="249" w:lineRule="auto"/>
        <w:ind w:left="404" w:right="152" w:hanging="10"/>
      </w:pPr>
      <w:r>
        <w:rPr>
          <w:b/>
          <w:sz w:val="27"/>
        </w:rPr>
        <w:t xml:space="preserve">-GDM </w:t>
      </w:r>
    </w:p>
    <w:p w14:paraId="7169D968" w14:textId="77777777" w:rsidR="00AE55E4" w:rsidRDefault="003D1147">
      <w:pPr>
        <w:spacing w:after="11" w:line="249" w:lineRule="auto"/>
        <w:ind w:left="404" w:right="152" w:hanging="10"/>
      </w:pPr>
      <w:r>
        <w:rPr>
          <w:b/>
          <w:sz w:val="27"/>
        </w:rPr>
        <w:t xml:space="preserve">-NTD </w:t>
      </w:r>
    </w:p>
    <w:p w14:paraId="04C65B41" w14:textId="77777777" w:rsidR="00AE55E4" w:rsidRDefault="003D1147">
      <w:pPr>
        <w:spacing w:after="11" w:line="249" w:lineRule="auto"/>
        <w:ind w:left="404" w:right="152" w:hanging="10"/>
      </w:pPr>
      <w:r>
        <w:rPr>
          <w:b/>
          <w:sz w:val="27"/>
        </w:rPr>
        <w:t xml:space="preserve">Q61.All are causes of preterm, except: </w:t>
      </w:r>
    </w:p>
    <w:p w14:paraId="48A77274" w14:textId="77777777" w:rsidR="00AE55E4" w:rsidRDefault="003D1147">
      <w:pPr>
        <w:spacing w:after="10" w:line="249" w:lineRule="auto"/>
        <w:ind w:left="404" w:right="2295" w:hanging="10"/>
      </w:pPr>
      <w:r>
        <w:rPr>
          <w:b/>
          <w:color w:val="FF0000"/>
          <w:sz w:val="27"/>
        </w:rPr>
        <w:t xml:space="preserve">-abdominal surgery known trigger factor* </w:t>
      </w:r>
    </w:p>
    <w:p w14:paraId="5ADE9B90" w14:textId="77777777" w:rsidR="00AE55E4" w:rsidRDefault="003D1147">
      <w:pPr>
        <w:spacing w:after="11" w:line="249" w:lineRule="auto"/>
        <w:ind w:left="404" w:right="152" w:hanging="10"/>
      </w:pPr>
      <w:r>
        <w:rPr>
          <w:b/>
          <w:sz w:val="27"/>
        </w:rPr>
        <w:t xml:space="preserve">-young maternal age </w:t>
      </w:r>
    </w:p>
    <w:p w14:paraId="2902D1D5" w14:textId="77777777" w:rsidR="00AE55E4" w:rsidRDefault="003D1147">
      <w:pPr>
        <w:spacing w:after="11" w:line="249" w:lineRule="auto"/>
        <w:ind w:left="404" w:right="7681" w:hanging="10"/>
      </w:pPr>
      <w:r>
        <w:rPr>
          <w:b/>
          <w:sz w:val="27"/>
        </w:rPr>
        <w:t xml:space="preserve">-subclinical infection Q62.C/I of ritodrine is: </w:t>
      </w:r>
    </w:p>
    <w:p w14:paraId="6C38AF25" w14:textId="77777777" w:rsidR="00AE55E4" w:rsidRDefault="003D1147">
      <w:pPr>
        <w:spacing w:after="10" w:line="249" w:lineRule="auto"/>
        <w:ind w:left="404" w:right="2295" w:hanging="10"/>
      </w:pPr>
      <w:r>
        <w:rPr>
          <w:b/>
          <w:color w:val="FF0000"/>
          <w:sz w:val="27"/>
        </w:rPr>
        <w:t xml:space="preserve">-hyperthyroidism* </w:t>
      </w:r>
    </w:p>
    <w:p w14:paraId="55A40551" w14:textId="77777777" w:rsidR="00AE55E4" w:rsidRDefault="003D1147">
      <w:pPr>
        <w:spacing w:after="11" w:line="249" w:lineRule="auto"/>
        <w:ind w:left="404" w:right="152" w:hanging="10"/>
      </w:pPr>
      <w:r>
        <w:rPr>
          <w:b/>
          <w:sz w:val="27"/>
        </w:rPr>
        <w:t xml:space="preserve">-uterine atony </w:t>
      </w:r>
    </w:p>
    <w:p w14:paraId="106CDD67" w14:textId="77777777" w:rsidR="00AE55E4" w:rsidRDefault="003D1147">
      <w:pPr>
        <w:spacing w:after="11" w:line="249" w:lineRule="auto"/>
        <w:ind w:left="404" w:right="152" w:hanging="10"/>
      </w:pPr>
      <w:r>
        <w:rPr>
          <w:b/>
          <w:sz w:val="27"/>
        </w:rPr>
        <w:t xml:space="preserve">-GA 32 weeks </w:t>
      </w:r>
    </w:p>
    <w:p w14:paraId="3B767E40" w14:textId="77777777" w:rsidR="00AE55E4" w:rsidRDefault="003D1147">
      <w:pPr>
        <w:spacing w:after="11" w:line="249" w:lineRule="auto"/>
        <w:ind w:left="404" w:right="152" w:hanging="10"/>
      </w:pPr>
      <w:r>
        <w:rPr>
          <w:b/>
          <w:sz w:val="27"/>
        </w:rPr>
        <w:t xml:space="preserve">-ruptured membranes </w:t>
      </w:r>
    </w:p>
    <w:p w14:paraId="4BD6422E" w14:textId="77777777" w:rsidR="00AE55E4" w:rsidRDefault="003D1147">
      <w:pPr>
        <w:spacing w:after="11" w:line="249" w:lineRule="auto"/>
        <w:ind w:left="404" w:right="152" w:hanging="10"/>
      </w:pPr>
      <w:r>
        <w:rPr>
          <w:b/>
          <w:sz w:val="27"/>
        </w:rPr>
        <w:t xml:space="preserve">Q63.DM associated with all, except: </w:t>
      </w:r>
    </w:p>
    <w:p w14:paraId="75B5ABE2" w14:textId="77777777" w:rsidR="00AE55E4" w:rsidRDefault="003D1147">
      <w:pPr>
        <w:spacing w:after="11" w:line="249" w:lineRule="auto"/>
        <w:ind w:left="404" w:right="152" w:hanging="10"/>
      </w:pPr>
      <w:r>
        <w:rPr>
          <w:b/>
          <w:sz w:val="27"/>
        </w:rPr>
        <w:t xml:space="preserve">-VSD </w:t>
      </w:r>
    </w:p>
    <w:p w14:paraId="559000C0" w14:textId="77777777" w:rsidR="00AE55E4" w:rsidRDefault="003D1147">
      <w:pPr>
        <w:spacing w:after="10" w:line="249" w:lineRule="auto"/>
        <w:ind w:left="404" w:right="2295" w:hanging="10"/>
      </w:pPr>
      <w:r>
        <w:rPr>
          <w:b/>
          <w:color w:val="FF0000"/>
          <w:sz w:val="27"/>
        </w:rPr>
        <w:t xml:space="preserve">-HTN* </w:t>
      </w:r>
    </w:p>
    <w:p w14:paraId="1079A523" w14:textId="77777777" w:rsidR="00AE55E4" w:rsidRDefault="003D1147">
      <w:pPr>
        <w:spacing w:after="11" w:line="249" w:lineRule="auto"/>
        <w:ind w:left="404" w:right="152" w:hanging="10"/>
      </w:pPr>
      <w:r>
        <w:rPr>
          <w:b/>
          <w:sz w:val="27"/>
        </w:rPr>
        <w:t xml:space="preserve">-fetal anal atresia </w:t>
      </w:r>
    </w:p>
    <w:p w14:paraId="25C0EBF6" w14:textId="77777777" w:rsidR="00AE55E4" w:rsidRDefault="003D1147">
      <w:pPr>
        <w:spacing w:after="11" w:line="249" w:lineRule="auto"/>
        <w:ind w:left="404" w:right="152" w:hanging="10"/>
      </w:pPr>
      <w:r>
        <w:rPr>
          <w:b/>
          <w:sz w:val="27"/>
        </w:rPr>
        <w:t xml:space="preserve">-sacral agenesis is the commonest </w:t>
      </w:r>
    </w:p>
    <w:p w14:paraId="7528F157" w14:textId="77777777" w:rsidR="00AE55E4" w:rsidRDefault="003D1147">
      <w:pPr>
        <w:spacing w:after="11" w:line="249" w:lineRule="auto"/>
        <w:ind w:left="404" w:right="152" w:hanging="10"/>
      </w:pPr>
      <w:r>
        <w:rPr>
          <w:b/>
          <w:sz w:val="27"/>
        </w:rPr>
        <w:t xml:space="preserve">-fetal encephalocele </w:t>
      </w:r>
    </w:p>
    <w:p w14:paraId="3EBF808E" w14:textId="77777777" w:rsidR="00AE55E4" w:rsidRDefault="003D1147">
      <w:pPr>
        <w:spacing w:after="11" w:line="249" w:lineRule="auto"/>
        <w:ind w:left="404" w:right="152" w:hanging="10"/>
      </w:pPr>
      <w:r>
        <w:rPr>
          <w:b/>
          <w:sz w:val="27"/>
        </w:rPr>
        <w:t xml:space="preserve">Q64.Hyperinsulinemia cause grow in fetal tissue, except: </w:t>
      </w:r>
    </w:p>
    <w:p w14:paraId="53B39B6E" w14:textId="77777777" w:rsidR="00AE55E4" w:rsidRDefault="003D1147">
      <w:pPr>
        <w:spacing w:after="11" w:line="249" w:lineRule="auto"/>
        <w:ind w:left="404" w:right="152" w:hanging="10"/>
      </w:pPr>
      <w:r>
        <w:rPr>
          <w:b/>
          <w:sz w:val="27"/>
        </w:rPr>
        <w:t xml:space="preserve">-heart </w:t>
      </w:r>
    </w:p>
    <w:p w14:paraId="2C5EAE9E" w14:textId="77777777" w:rsidR="00AE55E4" w:rsidRDefault="003D1147">
      <w:pPr>
        <w:spacing w:after="10" w:line="249" w:lineRule="auto"/>
        <w:ind w:left="404" w:right="2295" w:hanging="10"/>
      </w:pPr>
      <w:r>
        <w:rPr>
          <w:b/>
          <w:color w:val="FF0000"/>
          <w:sz w:val="27"/>
        </w:rPr>
        <w:t xml:space="preserve">-brain* </w:t>
      </w:r>
    </w:p>
    <w:p w14:paraId="475DAD34" w14:textId="77777777" w:rsidR="00AE55E4" w:rsidRDefault="003D1147">
      <w:pPr>
        <w:spacing w:after="11" w:line="249" w:lineRule="auto"/>
        <w:ind w:left="404" w:right="152" w:hanging="10"/>
      </w:pPr>
      <w:r>
        <w:rPr>
          <w:b/>
          <w:sz w:val="27"/>
        </w:rPr>
        <w:t xml:space="preserve">-muscles </w:t>
      </w:r>
    </w:p>
    <w:p w14:paraId="6FCA7A81" w14:textId="77777777" w:rsidR="00AE55E4" w:rsidRDefault="003D1147">
      <w:pPr>
        <w:spacing w:after="11" w:line="249" w:lineRule="auto"/>
        <w:ind w:left="404" w:right="152" w:hanging="10"/>
      </w:pPr>
      <w:r>
        <w:rPr>
          <w:b/>
          <w:sz w:val="27"/>
        </w:rPr>
        <w:t xml:space="preserve">-subcutaneous fat </w:t>
      </w:r>
    </w:p>
    <w:p w14:paraId="45CAA62B" w14:textId="77777777" w:rsidR="00AE55E4" w:rsidRDefault="003D1147">
      <w:pPr>
        <w:spacing w:after="11" w:line="249" w:lineRule="auto"/>
        <w:ind w:left="404" w:right="152" w:hanging="10"/>
      </w:pPr>
      <w:r>
        <w:rPr>
          <w:b/>
          <w:sz w:val="27"/>
        </w:rPr>
        <w:t xml:space="preserve">Q65.About HTN disorder of pregnancy, all are true, except: </w:t>
      </w:r>
    </w:p>
    <w:p w14:paraId="0A558A7A" w14:textId="77777777" w:rsidR="00AE55E4" w:rsidRDefault="003D1147">
      <w:pPr>
        <w:spacing w:after="10" w:line="249" w:lineRule="auto"/>
        <w:ind w:left="404" w:right="2295" w:hanging="10"/>
      </w:pPr>
      <w:r>
        <w:rPr>
          <w:b/>
          <w:color w:val="FF0000"/>
          <w:sz w:val="27"/>
        </w:rPr>
        <w:t xml:space="preserve">-proteinuria &amp; no HTN is hypertensive disorder of pregnancy* </w:t>
      </w:r>
    </w:p>
    <w:p w14:paraId="0EAE2F68" w14:textId="77777777" w:rsidR="00AE55E4" w:rsidRDefault="003D1147">
      <w:pPr>
        <w:spacing w:after="11" w:line="249" w:lineRule="auto"/>
        <w:ind w:left="404" w:right="152" w:hanging="10"/>
      </w:pPr>
      <w:r>
        <w:rPr>
          <w:b/>
          <w:sz w:val="27"/>
        </w:rPr>
        <w:t xml:space="preserve">-proteinuria is 300 mg on 24 hr urine collection </w:t>
      </w:r>
    </w:p>
    <w:p w14:paraId="4B5D6E64" w14:textId="77777777" w:rsidR="00AE55E4" w:rsidRDefault="003D1147">
      <w:pPr>
        <w:spacing w:after="11" w:line="249" w:lineRule="auto"/>
        <w:ind w:left="404" w:right="152" w:hanging="10"/>
      </w:pPr>
      <w:r>
        <w:rPr>
          <w:b/>
          <w:sz w:val="27"/>
        </w:rPr>
        <w:t xml:space="preserve">-proteinuria &amp; HTN are imp. For dx of HELLP syndrome </w:t>
      </w:r>
    </w:p>
    <w:p w14:paraId="5A60C25A" w14:textId="77777777" w:rsidR="00AE55E4" w:rsidRDefault="003D1147">
      <w:pPr>
        <w:spacing w:after="11" w:line="249" w:lineRule="auto"/>
        <w:ind w:left="404" w:right="4107" w:hanging="10"/>
      </w:pPr>
      <w:r>
        <w:rPr>
          <w:b/>
          <w:sz w:val="27"/>
        </w:rPr>
        <w:t xml:space="preserve">-hypotensive medication can't stop progression of pathology -dependent edema is of no prognostic value Q66.About ANC, all are true, except: </w:t>
      </w:r>
    </w:p>
    <w:p w14:paraId="4D0CD03C" w14:textId="77777777" w:rsidR="00AE55E4" w:rsidRDefault="003D1147">
      <w:pPr>
        <w:spacing w:after="11" w:line="249" w:lineRule="auto"/>
        <w:ind w:left="404" w:right="152" w:hanging="10"/>
      </w:pPr>
      <w:r>
        <w:rPr>
          <w:b/>
          <w:sz w:val="27"/>
        </w:rPr>
        <w:t xml:space="preserve">-reduce risk of hydrops fetalis </w:t>
      </w:r>
    </w:p>
    <w:p w14:paraId="7F9D69F5" w14:textId="77777777" w:rsidR="00AE55E4" w:rsidRDefault="003D1147">
      <w:pPr>
        <w:spacing w:after="11" w:line="249" w:lineRule="auto"/>
        <w:ind w:left="404" w:right="152" w:hanging="10"/>
      </w:pPr>
      <w:r>
        <w:rPr>
          <w:b/>
          <w:sz w:val="27"/>
        </w:rPr>
        <w:t xml:space="preserve">-reduce risk of post term </w:t>
      </w:r>
    </w:p>
    <w:p w14:paraId="54F6C5E0" w14:textId="77777777" w:rsidR="00AE55E4" w:rsidRDefault="003D1147">
      <w:pPr>
        <w:spacing w:after="11" w:line="249" w:lineRule="auto"/>
        <w:ind w:left="404" w:right="152" w:hanging="10"/>
      </w:pPr>
      <w:r>
        <w:rPr>
          <w:b/>
          <w:sz w:val="27"/>
        </w:rPr>
        <w:lastRenderedPageBreak/>
        <w:t xml:space="preserve">-urine dipstick routine every visit </w:t>
      </w:r>
    </w:p>
    <w:p w14:paraId="1A12158B" w14:textId="77777777" w:rsidR="00AE55E4" w:rsidRDefault="003D1147">
      <w:pPr>
        <w:spacing w:after="11" w:line="249" w:lineRule="auto"/>
        <w:ind w:left="404" w:right="152" w:hanging="10"/>
      </w:pPr>
      <w:r>
        <w:rPr>
          <w:b/>
          <w:color w:val="FF0000"/>
          <w:sz w:val="27"/>
        </w:rPr>
        <w:t xml:space="preserve">-pelvic exam is routine*                  </w:t>
      </w:r>
      <w:r>
        <w:rPr>
          <w:b/>
          <w:sz w:val="27"/>
        </w:rPr>
        <w:t xml:space="preserve">-screen for GBS reduce neonatal sepsis Q67.All correct about ANC, except: </w:t>
      </w:r>
    </w:p>
    <w:p w14:paraId="42D12FF1" w14:textId="77777777" w:rsidR="00AE55E4" w:rsidRDefault="003D1147">
      <w:pPr>
        <w:spacing w:after="11" w:line="249" w:lineRule="auto"/>
        <w:ind w:left="404" w:right="152" w:hanging="10"/>
      </w:pPr>
      <w:r>
        <w:rPr>
          <w:b/>
          <w:sz w:val="27"/>
        </w:rPr>
        <w:t xml:space="preserve">-air travel should be </w:t>
      </w:r>
    </w:p>
    <w:p w14:paraId="6E28FE19" w14:textId="77777777" w:rsidR="00AE55E4" w:rsidRDefault="003D1147">
      <w:pPr>
        <w:spacing w:after="11" w:line="249" w:lineRule="auto"/>
        <w:ind w:left="404" w:right="152" w:hanging="10"/>
      </w:pPr>
      <w:r>
        <w:rPr>
          <w:b/>
          <w:sz w:val="27"/>
        </w:rPr>
        <w:t xml:space="preserve">-rubella (–) lady should be immunized when deliver </w:t>
      </w:r>
    </w:p>
    <w:p w14:paraId="35A90536" w14:textId="77777777" w:rsidR="00AE55E4" w:rsidRDefault="003D1147">
      <w:pPr>
        <w:spacing w:after="11" w:line="249" w:lineRule="auto"/>
        <w:ind w:left="404" w:right="152" w:hanging="10"/>
      </w:pPr>
      <w:r>
        <w:rPr>
          <w:b/>
          <w:sz w:val="27"/>
        </w:rPr>
        <w:t xml:space="preserve">-exercise reduce need for induction </w:t>
      </w:r>
    </w:p>
    <w:p w14:paraId="3039B379" w14:textId="77777777" w:rsidR="00AE55E4" w:rsidRDefault="003D1147">
      <w:pPr>
        <w:spacing w:after="11" w:line="249" w:lineRule="auto"/>
        <w:ind w:left="404" w:right="152" w:hanging="10"/>
      </w:pPr>
      <w:r>
        <w:rPr>
          <w:b/>
          <w:sz w:val="27"/>
        </w:rPr>
        <w:t xml:space="preserve">-carpal tunnel syndrome is common complaint </w:t>
      </w:r>
    </w:p>
    <w:p w14:paraId="30A6EE0B" w14:textId="77777777" w:rsidR="00AE55E4" w:rsidRDefault="003D1147">
      <w:pPr>
        <w:spacing w:after="10" w:line="249" w:lineRule="auto"/>
        <w:ind w:left="404" w:right="2295" w:hanging="10"/>
      </w:pPr>
      <w:r>
        <w:rPr>
          <w:b/>
          <w:color w:val="FF0000"/>
          <w:sz w:val="27"/>
        </w:rPr>
        <w:t xml:space="preserve">-should take vit A* </w:t>
      </w:r>
    </w:p>
    <w:p w14:paraId="0F06E19C" w14:textId="77777777" w:rsidR="00AE55E4" w:rsidRDefault="003D1147">
      <w:pPr>
        <w:spacing w:after="11" w:line="249" w:lineRule="auto"/>
        <w:ind w:left="404" w:right="152" w:hanging="10"/>
      </w:pPr>
      <w:r>
        <w:rPr>
          <w:b/>
          <w:sz w:val="27"/>
        </w:rPr>
        <w:t>Q68.All can be seen by US on 1</w:t>
      </w:r>
      <w:r>
        <w:rPr>
          <w:b/>
          <w:sz w:val="18"/>
          <w:vertAlign w:val="superscript"/>
        </w:rPr>
        <w:t>st</w:t>
      </w:r>
      <w:r>
        <w:rPr>
          <w:b/>
          <w:sz w:val="27"/>
          <w:vertAlign w:val="subscript"/>
        </w:rPr>
        <w:t xml:space="preserve"> </w:t>
      </w:r>
      <w:r>
        <w:rPr>
          <w:b/>
          <w:sz w:val="27"/>
        </w:rPr>
        <w:t xml:space="preserve">trimester, except: </w:t>
      </w:r>
    </w:p>
    <w:p w14:paraId="1609C756" w14:textId="77777777" w:rsidR="00AE55E4" w:rsidRDefault="003D1147">
      <w:pPr>
        <w:spacing w:after="10" w:line="249" w:lineRule="auto"/>
        <w:ind w:left="404" w:right="2295" w:hanging="10"/>
      </w:pPr>
      <w:r>
        <w:rPr>
          <w:b/>
          <w:color w:val="FF0000"/>
          <w:sz w:val="27"/>
        </w:rPr>
        <w:t xml:space="preserve">-placenta previa* </w:t>
      </w:r>
    </w:p>
    <w:p w14:paraId="1030E16C" w14:textId="77777777" w:rsidR="00AE55E4" w:rsidRDefault="003D1147">
      <w:pPr>
        <w:spacing w:after="11" w:line="249" w:lineRule="auto"/>
        <w:ind w:left="404" w:right="152" w:hanging="10"/>
      </w:pPr>
      <w:r>
        <w:rPr>
          <w:b/>
          <w:sz w:val="27"/>
        </w:rPr>
        <w:t xml:space="preserve">-twin pregnancy </w:t>
      </w:r>
    </w:p>
    <w:p w14:paraId="3E44A209" w14:textId="77777777" w:rsidR="00AE55E4" w:rsidRDefault="003D1147">
      <w:pPr>
        <w:spacing w:after="11" w:line="249" w:lineRule="auto"/>
        <w:ind w:left="404" w:right="152" w:hanging="10"/>
      </w:pPr>
      <w:r>
        <w:rPr>
          <w:b/>
          <w:sz w:val="27"/>
        </w:rPr>
        <w:t xml:space="preserve">Q69.About IUGR all are true, except: </w:t>
      </w:r>
    </w:p>
    <w:p w14:paraId="6A08F6C7" w14:textId="77777777" w:rsidR="00AE55E4" w:rsidRDefault="003D1147">
      <w:pPr>
        <w:spacing w:after="11" w:line="249" w:lineRule="auto"/>
        <w:ind w:left="404" w:right="152" w:hanging="10"/>
      </w:pPr>
      <w:r>
        <w:rPr>
          <w:b/>
          <w:sz w:val="27"/>
        </w:rPr>
        <w:t xml:space="preserve">-rare presentation of chromosomal defect </w:t>
      </w:r>
    </w:p>
    <w:p w14:paraId="74F02361" w14:textId="77777777" w:rsidR="00AE55E4" w:rsidRDefault="003D1147">
      <w:pPr>
        <w:spacing w:after="11" w:line="249" w:lineRule="auto"/>
        <w:ind w:left="404" w:right="2786" w:hanging="10"/>
      </w:pPr>
      <w:r>
        <w:rPr>
          <w:b/>
          <w:sz w:val="27"/>
        </w:rPr>
        <w:t xml:space="preserve">-caused by dieting in pregnancy -caused by long standing DM Q70.About thyroid disorder in pregnancy, all are true, except: </w:t>
      </w:r>
    </w:p>
    <w:p w14:paraId="3B8A4071" w14:textId="77777777" w:rsidR="00AE55E4" w:rsidRDefault="003D1147">
      <w:pPr>
        <w:spacing w:after="10" w:line="249" w:lineRule="auto"/>
        <w:ind w:left="404" w:right="2295" w:hanging="10"/>
      </w:pPr>
      <w:r>
        <w:rPr>
          <w:b/>
          <w:color w:val="FF0000"/>
          <w:sz w:val="27"/>
        </w:rPr>
        <w:t xml:space="preserve">-thyroid level is diagnostic* </w:t>
      </w:r>
    </w:p>
    <w:p w14:paraId="41D700CC" w14:textId="77777777" w:rsidR="00AE55E4" w:rsidRDefault="003D1147">
      <w:pPr>
        <w:spacing w:after="11" w:line="249" w:lineRule="auto"/>
        <w:ind w:left="404" w:right="152" w:hanging="10"/>
      </w:pPr>
      <w:r>
        <w:rPr>
          <w:b/>
          <w:sz w:val="27"/>
        </w:rPr>
        <w:t xml:space="preserve">-clinical dx is not significant </w:t>
      </w:r>
    </w:p>
    <w:p w14:paraId="70467277" w14:textId="77777777" w:rsidR="00AE55E4" w:rsidRDefault="003D1147">
      <w:pPr>
        <w:spacing w:after="11" w:line="249" w:lineRule="auto"/>
        <w:ind w:left="404" w:right="152" w:hanging="10"/>
      </w:pPr>
      <w:r>
        <w:rPr>
          <w:b/>
          <w:sz w:val="27"/>
        </w:rPr>
        <w:t xml:space="preserve">-graves gets worse in postpartum </w:t>
      </w:r>
    </w:p>
    <w:p w14:paraId="59A22FB2" w14:textId="77777777" w:rsidR="00AE55E4" w:rsidRDefault="003D1147">
      <w:pPr>
        <w:spacing w:after="11" w:line="249" w:lineRule="auto"/>
        <w:ind w:left="404" w:right="152" w:hanging="10"/>
      </w:pPr>
      <w:r>
        <w:rPr>
          <w:b/>
          <w:sz w:val="27"/>
        </w:rPr>
        <w:t xml:space="preserve">-can cause preterm delivery </w:t>
      </w:r>
    </w:p>
    <w:p w14:paraId="3E0CB23B" w14:textId="77777777" w:rsidR="00AE55E4" w:rsidRDefault="003D1147">
      <w:pPr>
        <w:spacing w:after="11" w:line="249" w:lineRule="auto"/>
        <w:ind w:left="404" w:right="152" w:hanging="10"/>
      </w:pPr>
      <w:r>
        <w:rPr>
          <w:b/>
          <w:sz w:val="27"/>
        </w:rPr>
        <w:t xml:space="preserve">-propylthiouracil cross placenta &amp; cause fetal goiter. </w:t>
      </w:r>
    </w:p>
    <w:p w14:paraId="081E50DC" w14:textId="77777777" w:rsidR="00AE55E4" w:rsidRDefault="003D1147">
      <w:pPr>
        <w:spacing w:after="11" w:line="249" w:lineRule="auto"/>
        <w:ind w:left="404" w:right="152" w:hanging="10"/>
      </w:pPr>
      <w:r>
        <w:rPr>
          <w:b/>
          <w:sz w:val="27"/>
        </w:rPr>
        <w:t xml:space="preserve">Q71.Regarding epilepsy all are true, except: </w:t>
      </w:r>
    </w:p>
    <w:p w14:paraId="0E10D015" w14:textId="77777777" w:rsidR="00AE55E4" w:rsidRDefault="003D1147">
      <w:pPr>
        <w:spacing w:after="10" w:line="249" w:lineRule="auto"/>
        <w:ind w:left="404" w:right="2295" w:hanging="10"/>
      </w:pPr>
      <w:r>
        <w:rPr>
          <w:b/>
          <w:color w:val="FF0000"/>
          <w:sz w:val="27"/>
        </w:rPr>
        <w:t>-3</w:t>
      </w:r>
      <w:r>
        <w:rPr>
          <w:b/>
          <w:color w:val="FF0000"/>
          <w:sz w:val="26"/>
        </w:rPr>
        <w:t xml:space="preserve">% </w:t>
      </w:r>
      <w:r>
        <w:rPr>
          <w:b/>
          <w:color w:val="FF0000"/>
          <w:sz w:val="27"/>
        </w:rPr>
        <w:t xml:space="preserve">risk of congenital anomaly* </w:t>
      </w:r>
    </w:p>
    <w:p w14:paraId="360B6609" w14:textId="77777777" w:rsidR="00AE55E4" w:rsidRDefault="003D1147">
      <w:pPr>
        <w:spacing w:after="11" w:line="249" w:lineRule="auto"/>
        <w:ind w:left="404" w:right="152" w:hanging="10"/>
      </w:pPr>
      <w:r>
        <w:rPr>
          <w:b/>
          <w:sz w:val="27"/>
        </w:rPr>
        <w:t xml:space="preserve">-1/3 of ptients have increased seizure frequency </w:t>
      </w:r>
    </w:p>
    <w:p w14:paraId="6E5627C8" w14:textId="77777777" w:rsidR="00AE55E4" w:rsidRDefault="003D1147">
      <w:pPr>
        <w:spacing w:after="11" w:line="249" w:lineRule="auto"/>
        <w:ind w:left="404" w:right="152" w:hanging="10"/>
      </w:pPr>
      <w:r>
        <w:rPr>
          <w:b/>
          <w:sz w:val="27"/>
        </w:rPr>
        <w:t xml:space="preserve">-monotherapy is gold standard </w:t>
      </w:r>
    </w:p>
    <w:p w14:paraId="7A410C8D" w14:textId="77777777" w:rsidR="00AE55E4" w:rsidRDefault="003D1147">
      <w:pPr>
        <w:spacing w:after="11" w:line="249" w:lineRule="auto"/>
        <w:ind w:left="404" w:right="152" w:hanging="10"/>
      </w:pPr>
      <w:r>
        <w:rPr>
          <w:b/>
          <w:sz w:val="27"/>
        </w:rPr>
        <w:t xml:space="preserve">-give folic acid </w:t>
      </w:r>
    </w:p>
    <w:p w14:paraId="2C8B88D1" w14:textId="77777777" w:rsidR="00AE55E4" w:rsidRDefault="003D1147">
      <w:pPr>
        <w:spacing w:after="11" w:line="249" w:lineRule="auto"/>
        <w:ind w:left="404" w:right="7250" w:hanging="10"/>
      </w:pPr>
      <w:r>
        <w:rPr>
          <w:b/>
          <w:sz w:val="27"/>
        </w:rPr>
        <w:t xml:space="preserve">-breast feeding is not C/I Q72.All increase in DIC, except: </w:t>
      </w:r>
    </w:p>
    <w:p w14:paraId="000C7CB1" w14:textId="77777777" w:rsidR="00AE55E4" w:rsidRDefault="003D1147">
      <w:pPr>
        <w:spacing w:after="11" w:line="249" w:lineRule="auto"/>
        <w:ind w:left="404" w:right="152" w:hanging="10"/>
      </w:pPr>
      <w:r>
        <w:rPr>
          <w:b/>
          <w:sz w:val="27"/>
        </w:rPr>
        <w:t xml:space="preserve">-fibrin degradation product </w:t>
      </w:r>
    </w:p>
    <w:p w14:paraId="7A183FB4" w14:textId="77777777" w:rsidR="00AE55E4" w:rsidRDefault="003D1147">
      <w:pPr>
        <w:spacing w:after="11" w:line="249" w:lineRule="auto"/>
        <w:ind w:left="404" w:right="152" w:hanging="10"/>
      </w:pPr>
      <w:r>
        <w:rPr>
          <w:b/>
          <w:sz w:val="27"/>
        </w:rPr>
        <w:t xml:space="preserve">-PT </w:t>
      </w:r>
    </w:p>
    <w:p w14:paraId="0F50DF72" w14:textId="77777777" w:rsidR="00AE55E4" w:rsidRDefault="003D1147">
      <w:pPr>
        <w:spacing w:after="11" w:line="249" w:lineRule="auto"/>
        <w:ind w:left="404" w:right="152" w:hanging="10"/>
      </w:pPr>
      <w:r>
        <w:rPr>
          <w:b/>
          <w:sz w:val="27"/>
        </w:rPr>
        <w:t xml:space="preserve">-APTT </w:t>
      </w:r>
    </w:p>
    <w:p w14:paraId="2C98CDB1" w14:textId="77777777" w:rsidR="00AE55E4" w:rsidRDefault="003D1147">
      <w:pPr>
        <w:spacing w:after="11" w:line="249" w:lineRule="auto"/>
        <w:ind w:left="404" w:right="152" w:hanging="10"/>
      </w:pPr>
      <w:r>
        <w:rPr>
          <w:b/>
          <w:sz w:val="27"/>
        </w:rPr>
        <w:t xml:space="preserve">-whole blood clotting time </w:t>
      </w:r>
    </w:p>
    <w:p w14:paraId="7D17B865" w14:textId="77777777" w:rsidR="00AE55E4" w:rsidRDefault="003D1147">
      <w:pPr>
        <w:spacing w:after="10" w:line="249" w:lineRule="auto"/>
        <w:ind w:left="404" w:right="2295" w:hanging="10"/>
      </w:pPr>
      <w:r>
        <w:rPr>
          <w:b/>
          <w:color w:val="FF0000"/>
          <w:sz w:val="27"/>
        </w:rPr>
        <w:t xml:space="preserve">-fibrinogen* </w:t>
      </w:r>
    </w:p>
    <w:p w14:paraId="1209E445" w14:textId="77777777" w:rsidR="00AE55E4" w:rsidRDefault="003D1147">
      <w:pPr>
        <w:spacing w:after="11" w:line="249" w:lineRule="auto"/>
        <w:ind w:left="404" w:right="152" w:hanging="10"/>
      </w:pPr>
      <w:r>
        <w:rPr>
          <w:b/>
          <w:sz w:val="27"/>
        </w:rPr>
        <w:t xml:space="preserve">Q73.30 years multipara with a simple ovarian cyst 5 cm, what to do? </w:t>
      </w:r>
    </w:p>
    <w:p w14:paraId="2086DBFF" w14:textId="77777777" w:rsidR="00AE55E4" w:rsidRDefault="003D1147">
      <w:pPr>
        <w:spacing w:after="10" w:line="249" w:lineRule="auto"/>
        <w:ind w:left="404" w:right="2295" w:hanging="10"/>
      </w:pPr>
      <w:r>
        <w:rPr>
          <w:b/>
          <w:color w:val="FF0000"/>
          <w:sz w:val="27"/>
        </w:rPr>
        <w:t xml:space="preserve">-observe for 3 months to regress* </w:t>
      </w:r>
    </w:p>
    <w:p w14:paraId="70B29090" w14:textId="77777777" w:rsidR="00AE55E4" w:rsidRDefault="003D1147">
      <w:pPr>
        <w:spacing w:after="11" w:line="249" w:lineRule="auto"/>
        <w:ind w:left="404" w:right="152" w:hanging="10"/>
      </w:pPr>
      <w:r>
        <w:rPr>
          <w:b/>
          <w:sz w:val="27"/>
        </w:rPr>
        <w:t xml:space="preserve">-remove by laprascopy </w:t>
      </w:r>
    </w:p>
    <w:p w14:paraId="0D60D6BB" w14:textId="77777777" w:rsidR="00AE55E4" w:rsidRDefault="003D1147">
      <w:pPr>
        <w:spacing w:after="11" w:line="249" w:lineRule="auto"/>
        <w:ind w:left="404" w:right="152" w:hanging="10"/>
      </w:pPr>
      <w:r>
        <w:rPr>
          <w:b/>
          <w:sz w:val="27"/>
        </w:rPr>
        <w:t xml:space="preserve">-lapratomy &amp; cystectomy </w:t>
      </w:r>
    </w:p>
    <w:p w14:paraId="571A857F" w14:textId="77777777" w:rsidR="00AE55E4" w:rsidRDefault="003D1147">
      <w:pPr>
        <w:spacing w:after="11" w:line="249" w:lineRule="auto"/>
        <w:ind w:left="404" w:right="152" w:hanging="10"/>
      </w:pPr>
      <w:r>
        <w:rPr>
          <w:b/>
          <w:sz w:val="27"/>
        </w:rPr>
        <w:t xml:space="preserve">-TAHBSO </w:t>
      </w:r>
    </w:p>
    <w:p w14:paraId="2F803081" w14:textId="77777777" w:rsidR="00AE55E4" w:rsidRDefault="003D1147">
      <w:pPr>
        <w:spacing w:after="11" w:line="249" w:lineRule="auto"/>
        <w:ind w:left="404" w:right="152" w:hanging="10"/>
      </w:pPr>
      <w:r>
        <w:rPr>
          <w:b/>
          <w:sz w:val="27"/>
        </w:rPr>
        <w:t xml:space="preserve">Q74. Alpha feto protein is tumor marker of: </w:t>
      </w:r>
    </w:p>
    <w:p w14:paraId="63D196C2" w14:textId="77777777" w:rsidR="00AE55E4" w:rsidRDefault="003D1147">
      <w:pPr>
        <w:spacing w:after="11" w:line="249" w:lineRule="auto"/>
        <w:ind w:left="404" w:right="152" w:hanging="10"/>
      </w:pPr>
      <w:r>
        <w:rPr>
          <w:b/>
          <w:sz w:val="27"/>
        </w:rPr>
        <w:t xml:space="preserve">-endodermal sinus tumor </w:t>
      </w:r>
    </w:p>
    <w:p w14:paraId="7A917EC5" w14:textId="77777777" w:rsidR="00AE55E4" w:rsidRDefault="003D1147">
      <w:pPr>
        <w:spacing w:after="11" w:line="249" w:lineRule="auto"/>
        <w:ind w:left="404" w:right="152" w:hanging="10"/>
      </w:pPr>
      <w:r>
        <w:rPr>
          <w:b/>
          <w:sz w:val="27"/>
        </w:rPr>
        <w:lastRenderedPageBreak/>
        <w:t xml:space="preserve">Q75.All are prognostic factor for endometrial CA, except: </w:t>
      </w:r>
    </w:p>
    <w:p w14:paraId="3AB933CB" w14:textId="77777777" w:rsidR="00AE55E4" w:rsidRDefault="003D1147">
      <w:pPr>
        <w:spacing w:after="11" w:line="249" w:lineRule="auto"/>
        <w:ind w:left="404" w:right="152" w:hanging="10"/>
      </w:pPr>
      <w:r>
        <w:rPr>
          <w:b/>
          <w:sz w:val="27"/>
        </w:rPr>
        <w:t xml:space="preserve">-patient age </w:t>
      </w:r>
    </w:p>
    <w:p w14:paraId="6E04BFB2" w14:textId="77777777" w:rsidR="00AE55E4" w:rsidRDefault="003D1147">
      <w:pPr>
        <w:spacing w:after="11" w:line="249" w:lineRule="auto"/>
        <w:ind w:left="404" w:right="152" w:hanging="10"/>
      </w:pPr>
      <w:r>
        <w:rPr>
          <w:b/>
          <w:sz w:val="27"/>
        </w:rPr>
        <w:t xml:space="preserve">-size </w:t>
      </w:r>
    </w:p>
    <w:p w14:paraId="473AFE68" w14:textId="77777777" w:rsidR="00AE55E4" w:rsidRDefault="003D1147">
      <w:pPr>
        <w:spacing w:after="11" w:line="249" w:lineRule="auto"/>
        <w:ind w:left="404" w:right="152" w:hanging="10"/>
      </w:pPr>
      <w:r>
        <w:rPr>
          <w:b/>
          <w:sz w:val="27"/>
        </w:rPr>
        <w:t xml:space="preserve">-grade </w:t>
      </w:r>
    </w:p>
    <w:p w14:paraId="3D3EC79B" w14:textId="77777777" w:rsidR="00AE55E4" w:rsidRDefault="003D1147">
      <w:pPr>
        <w:spacing w:after="11" w:line="249" w:lineRule="auto"/>
        <w:ind w:left="404" w:right="152" w:hanging="10"/>
      </w:pPr>
      <w:r>
        <w:rPr>
          <w:b/>
          <w:sz w:val="27"/>
        </w:rPr>
        <w:t xml:space="preserve">-stage </w:t>
      </w:r>
    </w:p>
    <w:p w14:paraId="2C7C4766" w14:textId="77777777" w:rsidR="00AE55E4" w:rsidRDefault="003D1147">
      <w:pPr>
        <w:spacing w:after="10" w:line="249" w:lineRule="auto"/>
        <w:ind w:left="404" w:right="2295" w:hanging="10"/>
      </w:pPr>
      <w:r>
        <w:rPr>
          <w:b/>
          <w:color w:val="FF0000"/>
          <w:sz w:val="27"/>
        </w:rPr>
        <w:t xml:space="preserve">-presence or absence of fibroids* </w:t>
      </w:r>
    </w:p>
    <w:p w14:paraId="36CBCF79" w14:textId="77777777" w:rsidR="00AE55E4" w:rsidRDefault="003D1147">
      <w:pPr>
        <w:spacing w:after="11" w:line="249" w:lineRule="auto"/>
        <w:ind w:left="404" w:right="152" w:hanging="10"/>
      </w:pPr>
      <w:r>
        <w:rPr>
          <w:b/>
          <w:sz w:val="27"/>
        </w:rPr>
        <w:t xml:space="preserve">Q75. One is correct: </w:t>
      </w:r>
    </w:p>
    <w:p w14:paraId="43E3305F" w14:textId="77777777" w:rsidR="00AE55E4" w:rsidRDefault="003D1147">
      <w:pPr>
        <w:spacing w:after="10" w:line="249" w:lineRule="auto"/>
        <w:ind w:left="404" w:right="2295" w:hanging="10"/>
      </w:pPr>
      <w:r>
        <w:rPr>
          <w:b/>
          <w:color w:val="FF0000"/>
          <w:sz w:val="27"/>
        </w:rPr>
        <w:t xml:space="preserve">-PET associated with abruption </w:t>
      </w:r>
    </w:p>
    <w:p w14:paraId="7DC37710" w14:textId="77777777" w:rsidR="00AE55E4" w:rsidRDefault="003D1147">
      <w:pPr>
        <w:spacing w:after="11" w:line="249" w:lineRule="auto"/>
        <w:ind w:left="404" w:right="152" w:hanging="10"/>
      </w:pPr>
      <w:r>
        <w:rPr>
          <w:b/>
          <w:sz w:val="27"/>
        </w:rPr>
        <w:t xml:space="preserve">Q76. Regarding Hyperthyroid in pregnancy, One is wrong: </w:t>
      </w:r>
    </w:p>
    <w:p w14:paraId="4EBB96C0" w14:textId="77777777" w:rsidR="00AE55E4" w:rsidRDefault="003D1147">
      <w:pPr>
        <w:spacing w:after="11" w:line="249" w:lineRule="auto"/>
        <w:ind w:left="404" w:right="152" w:hanging="10"/>
      </w:pPr>
      <w:r>
        <w:rPr>
          <w:b/>
          <w:sz w:val="27"/>
        </w:rPr>
        <w:t xml:space="preserve">-increase in puerperium </w:t>
      </w:r>
    </w:p>
    <w:p w14:paraId="0D9319FF" w14:textId="77777777" w:rsidR="00AE55E4" w:rsidRDefault="003D1147">
      <w:pPr>
        <w:spacing w:after="11" w:line="249" w:lineRule="auto"/>
        <w:ind w:left="404" w:right="152" w:hanging="10"/>
      </w:pPr>
      <w:r>
        <w:rPr>
          <w:b/>
          <w:sz w:val="27"/>
        </w:rPr>
        <w:t xml:space="preserve">-clinical dx isn't reliable </w:t>
      </w:r>
    </w:p>
    <w:p w14:paraId="5F5901BC" w14:textId="77777777" w:rsidR="00AE55E4" w:rsidRDefault="003D1147">
      <w:pPr>
        <w:spacing w:after="11" w:line="249" w:lineRule="auto"/>
        <w:ind w:left="404" w:right="152" w:hanging="10"/>
      </w:pPr>
      <w:r>
        <w:rPr>
          <w:b/>
          <w:sz w:val="27"/>
        </w:rPr>
        <w:t xml:space="preserve">-PTU can cross placenta and cause goiter  </w:t>
      </w:r>
    </w:p>
    <w:p w14:paraId="74A468AD" w14:textId="77777777" w:rsidR="00AE55E4" w:rsidRDefault="003D1147">
      <w:pPr>
        <w:spacing w:after="11" w:line="249" w:lineRule="auto"/>
        <w:ind w:left="404" w:right="6255" w:hanging="10"/>
      </w:pPr>
      <w:r>
        <w:rPr>
          <w:b/>
          <w:color w:val="FF0000"/>
          <w:sz w:val="27"/>
        </w:rPr>
        <w:t xml:space="preserve">-increase in total thyroxine is diagnostic * </w:t>
      </w:r>
      <w:r>
        <w:rPr>
          <w:b/>
          <w:sz w:val="27"/>
        </w:rPr>
        <w:t xml:space="preserve"> Q77. HSG used for: -</w:t>
      </w:r>
      <w:r>
        <w:rPr>
          <w:b/>
          <w:color w:val="FF0000"/>
          <w:sz w:val="27"/>
        </w:rPr>
        <w:t>hydrosalpinx</w:t>
      </w:r>
      <w:r>
        <w:rPr>
          <w:b/>
          <w:sz w:val="27"/>
        </w:rPr>
        <w:t xml:space="preserve"> Q78. About cervical cancer, one is wrong: </w:t>
      </w:r>
    </w:p>
    <w:p w14:paraId="6250BDD1" w14:textId="77777777" w:rsidR="00AE55E4" w:rsidRDefault="003D1147">
      <w:pPr>
        <w:spacing w:after="11" w:line="249" w:lineRule="auto"/>
        <w:ind w:left="404" w:right="152" w:hanging="10"/>
      </w:pPr>
      <w:r>
        <w:rPr>
          <w:b/>
          <w:sz w:val="27"/>
        </w:rPr>
        <w:t xml:space="preserve">-LLETZ is a treatment for high risk </w:t>
      </w:r>
    </w:p>
    <w:p w14:paraId="4E8ED643" w14:textId="77777777" w:rsidR="00AE55E4" w:rsidRDefault="003D1147">
      <w:pPr>
        <w:spacing w:after="11" w:line="249" w:lineRule="auto"/>
        <w:ind w:left="404" w:right="152" w:hanging="10"/>
      </w:pPr>
      <w:r>
        <w:rPr>
          <w:b/>
          <w:sz w:val="27"/>
        </w:rPr>
        <w:t xml:space="preserve">-cone biopsy is a treatment </w:t>
      </w:r>
    </w:p>
    <w:p w14:paraId="58BEB24A" w14:textId="77777777" w:rsidR="00AE55E4" w:rsidRDefault="003D1147">
      <w:pPr>
        <w:spacing w:after="11" w:line="249" w:lineRule="auto"/>
        <w:ind w:left="404" w:right="5147" w:hanging="10"/>
      </w:pPr>
      <w:r>
        <w:rPr>
          <w:b/>
          <w:color w:val="FF0000"/>
          <w:sz w:val="27"/>
        </w:rPr>
        <w:t xml:space="preserve">-punch biopsy is a treatment for high grade lesion # </w:t>
      </w:r>
      <w:r>
        <w:rPr>
          <w:b/>
          <w:sz w:val="27"/>
        </w:rPr>
        <w:t xml:space="preserve">-high risk HPV cause CIN 1,2, CA Q79. About cervical ca, one is wrong: </w:t>
      </w:r>
    </w:p>
    <w:p w14:paraId="26CA9494" w14:textId="77777777" w:rsidR="00AE55E4" w:rsidRDefault="003D1147">
      <w:pPr>
        <w:spacing w:after="10" w:line="249" w:lineRule="auto"/>
        <w:ind w:left="404" w:right="2295" w:hanging="10"/>
      </w:pPr>
      <w:r>
        <w:rPr>
          <w:b/>
          <w:color w:val="FF0000"/>
          <w:sz w:val="27"/>
        </w:rPr>
        <w:t xml:space="preserve">-goes hemato to lungs early in the disease. </w:t>
      </w:r>
    </w:p>
    <w:p w14:paraId="44B2C77C" w14:textId="77777777" w:rsidR="00AE55E4" w:rsidRDefault="003D1147">
      <w:pPr>
        <w:spacing w:after="11" w:line="249" w:lineRule="auto"/>
        <w:ind w:left="404" w:right="152" w:hanging="10"/>
      </w:pPr>
      <w:r>
        <w:rPr>
          <w:b/>
          <w:sz w:val="27"/>
        </w:rPr>
        <w:t xml:space="preserve">Q80. In Breech presentation: </w:t>
      </w:r>
    </w:p>
    <w:p w14:paraId="199BB219" w14:textId="77777777" w:rsidR="00AE55E4" w:rsidRDefault="003D1147">
      <w:pPr>
        <w:spacing w:after="10" w:line="249" w:lineRule="auto"/>
        <w:ind w:left="404" w:right="4646" w:hanging="10"/>
      </w:pPr>
      <w:r>
        <w:rPr>
          <w:b/>
          <w:color w:val="FF0000"/>
          <w:sz w:val="27"/>
        </w:rPr>
        <w:t xml:space="preserve">-listen to heart above umbilicus to side of the back </w:t>
      </w:r>
      <w:r>
        <w:rPr>
          <w:b/>
          <w:sz w:val="27"/>
        </w:rPr>
        <w:t xml:space="preserve">Q81. About endometrial Ca, one is wrong: </w:t>
      </w:r>
    </w:p>
    <w:p w14:paraId="050C1897" w14:textId="77777777" w:rsidR="00AE55E4" w:rsidRDefault="003D1147">
      <w:pPr>
        <w:spacing w:after="10" w:line="249" w:lineRule="auto"/>
        <w:ind w:left="404" w:right="2295" w:hanging="10"/>
      </w:pPr>
      <w:r>
        <w:rPr>
          <w:b/>
          <w:color w:val="FF0000"/>
          <w:sz w:val="27"/>
        </w:rPr>
        <w:t xml:space="preserve">-late presentation in advanced stage* </w:t>
      </w:r>
    </w:p>
    <w:p w14:paraId="3C18127A" w14:textId="77777777" w:rsidR="00AE55E4" w:rsidRDefault="003D1147">
      <w:pPr>
        <w:spacing w:after="11" w:line="249" w:lineRule="auto"/>
        <w:ind w:left="404" w:right="152" w:hanging="10"/>
      </w:pPr>
      <w:r>
        <w:rPr>
          <w:b/>
          <w:sz w:val="27"/>
        </w:rPr>
        <w:t>-90</w:t>
      </w:r>
      <w:r>
        <w:rPr>
          <w:b/>
          <w:sz w:val="26"/>
        </w:rPr>
        <w:t xml:space="preserve">% </w:t>
      </w:r>
      <w:r>
        <w:rPr>
          <w:b/>
          <w:sz w:val="27"/>
        </w:rPr>
        <w:t xml:space="preserve">come with PMB </w:t>
      </w:r>
    </w:p>
    <w:p w14:paraId="02899FF3" w14:textId="77777777" w:rsidR="00AE55E4" w:rsidRDefault="003D1147">
      <w:pPr>
        <w:spacing w:after="11" w:line="249" w:lineRule="auto"/>
        <w:ind w:left="404" w:right="152" w:hanging="10"/>
      </w:pPr>
      <w:r>
        <w:rPr>
          <w:b/>
          <w:sz w:val="27"/>
        </w:rPr>
        <w:t xml:space="preserve">-can give abnormal pap smear </w:t>
      </w:r>
    </w:p>
    <w:p w14:paraId="74C9E7A5" w14:textId="77777777" w:rsidR="00AE55E4" w:rsidRDefault="003D1147">
      <w:pPr>
        <w:spacing w:after="11" w:line="249" w:lineRule="auto"/>
        <w:ind w:left="404" w:right="152" w:hanging="10"/>
      </w:pPr>
      <w:r>
        <w:rPr>
          <w:b/>
          <w:sz w:val="27"/>
        </w:rPr>
        <w:t xml:space="preserve">Q82.Not an investigation in endometrial CA: </w:t>
      </w:r>
    </w:p>
    <w:p w14:paraId="00C891E5" w14:textId="77777777" w:rsidR="00AE55E4" w:rsidRDefault="003D1147">
      <w:pPr>
        <w:spacing w:after="11" w:line="249" w:lineRule="auto"/>
        <w:ind w:left="404" w:right="152" w:hanging="10"/>
      </w:pPr>
      <w:r>
        <w:rPr>
          <w:b/>
          <w:sz w:val="27"/>
        </w:rPr>
        <w:t xml:space="preserve">-US </w:t>
      </w:r>
    </w:p>
    <w:p w14:paraId="2991A66E" w14:textId="77777777" w:rsidR="00AE55E4" w:rsidRDefault="003D1147">
      <w:pPr>
        <w:spacing w:after="11" w:line="249" w:lineRule="auto"/>
        <w:ind w:left="404" w:right="152" w:hanging="10"/>
      </w:pPr>
      <w:r>
        <w:rPr>
          <w:b/>
          <w:sz w:val="27"/>
        </w:rPr>
        <w:t xml:space="preserve">-D&amp;C </w:t>
      </w:r>
    </w:p>
    <w:p w14:paraId="53AA9231" w14:textId="77777777" w:rsidR="00AE55E4" w:rsidRDefault="003D1147">
      <w:pPr>
        <w:spacing w:after="10" w:line="249" w:lineRule="auto"/>
        <w:ind w:left="404" w:right="2295" w:hanging="10"/>
      </w:pPr>
      <w:r>
        <w:rPr>
          <w:b/>
          <w:color w:val="FF0000"/>
          <w:sz w:val="27"/>
        </w:rPr>
        <w:t xml:space="preserve">-mamogram * </w:t>
      </w:r>
    </w:p>
    <w:p w14:paraId="51B74B09" w14:textId="77777777" w:rsidR="00AE55E4" w:rsidRDefault="003D1147">
      <w:pPr>
        <w:spacing w:after="11" w:line="249" w:lineRule="auto"/>
        <w:ind w:left="404" w:right="152" w:hanging="10"/>
      </w:pPr>
      <w:r>
        <w:rPr>
          <w:b/>
          <w:sz w:val="27"/>
        </w:rPr>
        <w:t xml:space="preserve">-pap smear </w:t>
      </w:r>
    </w:p>
    <w:p w14:paraId="7FC689B5" w14:textId="77777777" w:rsidR="00AE55E4" w:rsidRDefault="003D1147">
      <w:pPr>
        <w:spacing w:after="11" w:line="249" w:lineRule="auto"/>
        <w:ind w:left="404" w:right="152" w:hanging="10"/>
      </w:pPr>
      <w:r>
        <w:rPr>
          <w:b/>
          <w:sz w:val="27"/>
        </w:rPr>
        <w:t xml:space="preserve">Q83. tocolytic C/I is: </w:t>
      </w:r>
    </w:p>
    <w:p w14:paraId="7E9DE51A" w14:textId="77777777" w:rsidR="00AE55E4" w:rsidRDefault="003D1147">
      <w:pPr>
        <w:spacing w:after="10" w:line="249" w:lineRule="auto"/>
        <w:ind w:left="404" w:right="2295" w:hanging="10"/>
      </w:pPr>
      <w:r>
        <w:rPr>
          <w:b/>
          <w:color w:val="FF0000"/>
          <w:sz w:val="27"/>
        </w:rPr>
        <w:t xml:space="preserve">-ruptured membrane </w:t>
      </w:r>
    </w:p>
    <w:p w14:paraId="0A6B1C7F" w14:textId="77777777" w:rsidR="00AE55E4" w:rsidRDefault="003D1147">
      <w:pPr>
        <w:spacing w:after="11" w:line="249" w:lineRule="auto"/>
        <w:ind w:left="404" w:right="152" w:hanging="10"/>
      </w:pPr>
      <w:r>
        <w:rPr>
          <w:b/>
          <w:sz w:val="27"/>
        </w:rPr>
        <w:t xml:space="preserve">Q84. Not a cause of polyhydraminous: </w:t>
      </w:r>
    </w:p>
    <w:p w14:paraId="4A30E5F7" w14:textId="77777777" w:rsidR="00AE55E4" w:rsidRDefault="003D1147">
      <w:pPr>
        <w:spacing w:after="11" w:line="249" w:lineRule="auto"/>
        <w:ind w:left="404" w:right="152" w:hanging="10"/>
      </w:pPr>
      <w:r>
        <w:rPr>
          <w:b/>
          <w:sz w:val="27"/>
        </w:rPr>
        <w:t xml:space="preserve">-renal agenesis </w:t>
      </w:r>
    </w:p>
    <w:p w14:paraId="50F3068D" w14:textId="77777777" w:rsidR="00AE55E4" w:rsidRDefault="003D1147">
      <w:pPr>
        <w:spacing w:after="11" w:line="249" w:lineRule="auto"/>
        <w:ind w:left="404" w:right="152" w:hanging="10"/>
      </w:pPr>
      <w:r>
        <w:rPr>
          <w:b/>
          <w:sz w:val="27"/>
        </w:rPr>
        <w:t xml:space="preserve">Q85. Not in APGAR Score: </w:t>
      </w:r>
    </w:p>
    <w:p w14:paraId="164F368D" w14:textId="77777777" w:rsidR="00AE55E4" w:rsidRDefault="003D1147">
      <w:pPr>
        <w:spacing w:after="10" w:line="249" w:lineRule="auto"/>
        <w:ind w:left="404" w:right="2295" w:hanging="10"/>
      </w:pPr>
      <w:r>
        <w:rPr>
          <w:b/>
          <w:color w:val="FF0000"/>
          <w:sz w:val="27"/>
        </w:rPr>
        <w:t xml:space="preserve">-respiratory rate </w:t>
      </w:r>
    </w:p>
    <w:p w14:paraId="77EC8534" w14:textId="77777777" w:rsidR="00AE55E4" w:rsidRDefault="003D1147">
      <w:pPr>
        <w:spacing w:after="11" w:line="249" w:lineRule="auto"/>
        <w:ind w:left="404" w:right="152" w:hanging="10"/>
      </w:pPr>
      <w:r>
        <w:rPr>
          <w:b/>
          <w:sz w:val="27"/>
        </w:rPr>
        <w:t xml:space="preserve">Q86. Not a support of pelvic organ: </w:t>
      </w:r>
    </w:p>
    <w:p w14:paraId="47BF0EC1" w14:textId="77777777" w:rsidR="00AE55E4" w:rsidRDefault="003D1147">
      <w:pPr>
        <w:spacing w:after="10" w:line="249" w:lineRule="auto"/>
        <w:ind w:left="404" w:right="2295" w:hanging="10"/>
      </w:pPr>
      <w:r>
        <w:rPr>
          <w:b/>
          <w:color w:val="FF0000"/>
          <w:sz w:val="27"/>
        </w:rPr>
        <w:lastRenderedPageBreak/>
        <w:t xml:space="preserve">-round ligament </w:t>
      </w:r>
    </w:p>
    <w:p w14:paraId="07A5ED7D" w14:textId="77777777" w:rsidR="00AE55E4" w:rsidRDefault="003D1147">
      <w:pPr>
        <w:spacing w:after="11" w:line="249" w:lineRule="auto"/>
        <w:ind w:left="404" w:right="5169" w:hanging="10"/>
      </w:pPr>
      <w:r>
        <w:rPr>
          <w:b/>
          <w:sz w:val="27"/>
        </w:rPr>
        <w:t xml:space="preserve">Q87. All are true about stress incontinence, except: </w:t>
      </w:r>
      <w:r>
        <w:rPr>
          <w:b/>
          <w:color w:val="FF0000"/>
          <w:sz w:val="27"/>
        </w:rPr>
        <w:t xml:space="preserve">-sudden urge to void (something like that) </w:t>
      </w:r>
      <w:r>
        <w:rPr>
          <w:b/>
          <w:sz w:val="27"/>
        </w:rPr>
        <w:t xml:space="preserve">Q88. One is wrong about pyelonephritis: </w:t>
      </w:r>
      <w:r>
        <w:rPr>
          <w:b/>
          <w:color w:val="FF0000"/>
          <w:sz w:val="27"/>
        </w:rPr>
        <w:t xml:space="preserve">-every case need U/S * </w:t>
      </w:r>
    </w:p>
    <w:p w14:paraId="0394930E" w14:textId="77777777" w:rsidR="00AE55E4" w:rsidRDefault="003D1147">
      <w:pPr>
        <w:spacing w:after="11" w:line="249" w:lineRule="auto"/>
        <w:ind w:left="404" w:right="152" w:hanging="10"/>
      </w:pPr>
      <w:r>
        <w:rPr>
          <w:b/>
          <w:sz w:val="27"/>
        </w:rPr>
        <w:t xml:space="preserve">-need post treatment culture to confirm </w:t>
      </w:r>
    </w:p>
    <w:p w14:paraId="75DA2DDD" w14:textId="77777777" w:rsidR="00AE55E4" w:rsidRDefault="003D1147">
      <w:pPr>
        <w:spacing w:after="11" w:line="249" w:lineRule="auto"/>
        <w:ind w:left="404" w:right="152" w:hanging="10"/>
      </w:pPr>
      <w:r>
        <w:rPr>
          <w:b/>
          <w:sz w:val="27"/>
        </w:rPr>
        <w:t xml:space="preserve">-most common cause is </w:t>
      </w:r>
      <w:r>
        <w:rPr>
          <w:b/>
          <w:color w:val="366389"/>
          <w:sz w:val="27"/>
        </w:rPr>
        <w:t xml:space="preserve">E coli </w:t>
      </w:r>
    </w:p>
    <w:p w14:paraId="4E1E76D0" w14:textId="77777777" w:rsidR="00AE55E4" w:rsidRDefault="003D1147">
      <w:pPr>
        <w:spacing w:after="11" w:line="249" w:lineRule="auto"/>
        <w:ind w:left="404" w:right="152" w:hanging="10"/>
      </w:pPr>
      <w:r>
        <w:rPr>
          <w:b/>
          <w:sz w:val="27"/>
        </w:rPr>
        <w:t>-i</w:t>
      </w:r>
      <w:r>
        <w:rPr>
          <w:b/>
          <w:color w:val="444444"/>
          <w:sz w:val="27"/>
        </w:rPr>
        <w:t xml:space="preserve">f </w:t>
      </w:r>
      <w:r>
        <w:rPr>
          <w:b/>
          <w:sz w:val="27"/>
        </w:rPr>
        <w:t xml:space="preserve">u treat asymptomatic bacteruria you decrease it significantly. </w:t>
      </w:r>
    </w:p>
    <w:p w14:paraId="01C0E966" w14:textId="77777777" w:rsidR="00AE55E4" w:rsidRDefault="003D1147">
      <w:pPr>
        <w:spacing w:after="11" w:line="249" w:lineRule="auto"/>
        <w:ind w:left="404" w:right="152" w:hanging="10"/>
      </w:pPr>
      <w:r>
        <w:rPr>
          <w:b/>
          <w:sz w:val="27"/>
        </w:rPr>
        <w:t xml:space="preserve">- I.V antibiotics </w:t>
      </w:r>
    </w:p>
    <w:p w14:paraId="60C6ADBE" w14:textId="77777777" w:rsidR="00AE55E4" w:rsidRDefault="003D1147">
      <w:pPr>
        <w:spacing w:after="0"/>
        <w:ind w:left="409"/>
      </w:pPr>
      <w:r>
        <w:rPr>
          <w:b/>
          <w:sz w:val="27"/>
        </w:rPr>
        <w:t xml:space="preserve"> </w:t>
      </w:r>
    </w:p>
    <w:p w14:paraId="41043B00" w14:textId="77777777" w:rsidR="00AE55E4" w:rsidRDefault="003D1147">
      <w:pPr>
        <w:spacing w:after="11" w:line="249" w:lineRule="auto"/>
        <w:ind w:left="404" w:right="152" w:hanging="10"/>
      </w:pPr>
      <w:r>
        <w:rPr>
          <w:b/>
          <w:sz w:val="27"/>
        </w:rPr>
        <w:t xml:space="preserve">Q89. Smoking: </w:t>
      </w:r>
    </w:p>
    <w:p w14:paraId="5A584BD6" w14:textId="77777777" w:rsidR="00AE55E4" w:rsidRDefault="003D1147">
      <w:pPr>
        <w:spacing w:after="10" w:line="249" w:lineRule="auto"/>
        <w:ind w:left="404" w:right="2295" w:hanging="10"/>
      </w:pPr>
      <w:r>
        <w:rPr>
          <w:b/>
          <w:color w:val="FF0000"/>
          <w:sz w:val="27"/>
        </w:rPr>
        <w:t xml:space="preserve">-decrease age of menopause </w:t>
      </w:r>
    </w:p>
    <w:p w14:paraId="08622C9C" w14:textId="77777777" w:rsidR="00AE55E4" w:rsidRDefault="003D1147">
      <w:pPr>
        <w:spacing w:after="11" w:line="249" w:lineRule="auto"/>
        <w:ind w:left="404" w:right="152" w:hanging="10"/>
      </w:pPr>
      <w:r>
        <w:rPr>
          <w:b/>
          <w:sz w:val="27"/>
        </w:rPr>
        <w:t xml:space="preserve">Q90. One is correct about Premature ovarian failure: </w:t>
      </w:r>
    </w:p>
    <w:p w14:paraId="3956044F" w14:textId="77777777" w:rsidR="00AE55E4" w:rsidRDefault="003D1147">
      <w:pPr>
        <w:spacing w:after="11" w:line="249" w:lineRule="auto"/>
        <w:ind w:left="404" w:right="152" w:hanging="10"/>
      </w:pPr>
      <w:r>
        <w:rPr>
          <w:b/>
          <w:sz w:val="27"/>
        </w:rPr>
        <w:t xml:space="preserve">-need biopsy </w:t>
      </w:r>
    </w:p>
    <w:p w14:paraId="33F027E9" w14:textId="77777777" w:rsidR="00AE55E4" w:rsidRDefault="003D1147">
      <w:pPr>
        <w:spacing w:after="11" w:line="249" w:lineRule="auto"/>
        <w:ind w:left="404" w:right="152" w:hanging="10"/>
      </w:pPr>
      <w:r>
        <w:rPr>
          <w:b/>
          <w:sz w:val="27"/>
        </w:rPr>
        <w:t xml:space="preserve">-surgery may predispose </w:t>
      </w:r>
    </w:p>
    <w:p w14:paraId="1F37EDFD" w14:textId="77777777" w:rsidR="00AE55E4" w:rsidRDefault="003D1147">
      <w:pPr>
        <w:spacing w:after="11" w:line="249" w:lineRule="auto"/>
        <w:ind w:left="404" w:right="152" w:hanging="10"/>
      </w:pPr>
      <w:r>
        <w:rPr>
          <w:b/>
          <w:sz w:val="27"/>
        </w:rPr>
        <w:t xml:space="preserve">-infection isn't a common cause </w:t>
      </w:r>
    </w:p>
    <w:p w14:paraId="3FB1BC4E" w14:textId="77777777" w:rsidR="00AE55E4" w:rsidRDefault="003D1147">
      <w:pPr>
        <w:spacing w:after="11" w:line="249" w:lineRule="auto"/>
        <w:ind w:left="404" w:right="152" w:hanging="10"/>
      </w:pPr>
      <w:r>
        <w:rPr>
          <w:b/>
          <w:sz w:val="27"/>
        </w:rPr>
        <w:t xml:space="preserve">-younger than 45 </w:t>
      </w:r>
    </w:p>
    <w:p w14:paraId="2091DB6C" w14:textId="77777777" w:rsidR="00AE55E4" w:rsidRDefault="003D1147">
      <w:pPr>
        <w:spacing w:after="11" w:line="249" w:lineRule="auto"/>
        <w:ind w:left="404" w:right="152" w:hanging="10"/>
      </w:pPr>
      <w:r>
        <w:rPr>
          <w:b/>
          <w:sz w:val="27"/>
        </w:rPr>
        <w:t xml:space="preserve">-uncommon in pre puberty </w:t>
      </w:r>
    </w:p>
    <w:p w14:paraId="169B84F8" w14:textId="77777777" w:rsidR="00AE55E4" w:rsidRDefault="003D1147">
      <w:pPr>
        <w:spacing w:after="11" w:line="249" w:lineRule="auto"/>
        <w:ind w:left="404" w:right="152" w:hanging="10"/>
      </w:pPr>
      <w:r>
        <w:rPr>
          <w:b/>
          <w:sz w:val="27"/>
        </w:rPr>
        <w:t xml:space="preserve"> Q91.when infant got flexed hips and knees, this is : </w:t>
      </w:r>
    </w:p>
    <w:p w14:paraId="6748E38D" w14:textId="77777777" w:rsidR="00AE55E4" w:rsidRDefault="003D1147">
      <w:pPr>
        <w:spacing w:after="10" w:line="249" w:lineRule="auto"/>
        <w:ind w:left="404" w:right="2295" w:hanging="10"/>
      </w:pPr>
      <w:r>
        <w:rPr>
          <w:b/>
          <w:color w:val="FF0000"/>
          <w:sz w:val="27"/>
        </w:rPr>
        <w:t xml:space="preserve">-complete breech </w:t>
      </w:r>
    </w:p>
    <w:p w14:paraId="724E80AC" w14:textId="77777777" w:rsidR="00AE55E4" w:rsidRDefault="003D1147">
      <w:pPr>
        <w:spacing w:after="11" w:line="249" w:lineRule="auto"/>
        <w:ind w:left="404" w:right="5706" w:hanging="10"/>
      </w:pPr>
      <w:r>
        <w:rPr>
          <w:b/>
          <w:sz w:val="27"/>
        </w:rPr>
        <w:t xml:space="preserve">Q92. stress incontinence caused by all, except: - disc prolapse (cause retention) Q92. About pap smear, one is wrong: </w:t>
      </w:r>
    </w:p>
    <w:p w14:paraId="48AB2844" w14:textId="77777777" w:rsidR="00AE55E4" w:rsidRDefault="003D1147">
      <w:pPr>
        <w:spacing w:after="11" w:line="249" w:lineRule="auto"/>
        <w:ind w:left="404" w:right="152" w:hanging="10"/>
      </w:pPr>
      <w:r>
        <w:rPr>
          <w:b/>
          <w:sz w:val="27"/>
        </w:rPr>
        <w:t>-false -ve in preinvasive is 20</w:t>
      </w:r>
      <w:r>
        <w:rPr>
          <w:b/>
          <w:sz w:val="26"/>
        </w:rPr>
        <w:t xml:space="preserve">% </w:t>
      </w:r>
    </w:p>
    <w:p w14:paraId="69349430" w14:textId="77777777" w:rsidR="00AE55E4" w:rsidRDefault="003D1147" w:rsidP="0080421C">
      <w:pPr>
        <w:numPr>
          <w:ilvl w:val="0"/>
          <w:numId w:val="358"/>
        </w:numPr>
        <w:spacing w:after="10" w:line="249" w:lineRule="auto"/>
        <w:ind w:right="3718" w:hanging="144"/>
      </w:pPr>
      <w:r>
        <w:rPr>
          <w:b/>
          <w:color w:val="FF0000"/>
          <w:sz w:val="27"/>
        </w:rPr>
        <w:t>add 3</w:t>
      </w:r>
      <w:r>
        <w:rPr>
          <w:b/>
          <w:color w:val="FF0000"/>
          <w:sz w:val="26"/>
        </w:rPr>
        <w:t xml:space="preserve">% </w:t>
      </w:r>
      <w:r>
        <w:rPr>
          <w:b/>
          <w:color w:val="FF0000"/>
          <w:sz w:val="27"/>
        </w:rPr>
        <w:t xml:space="preserve">acetic acid to enhance true positive * </w:t>
      </w:r>
      <w:r>
        <w:rPr>
          <w:b/>
          <w:sz w:val="27"/>
        </w:rPr>
        <w:t xml:space="preserve">Q93. Heparin isn't a CI for: </w:t>
      </w:r>
    </w:p>
    <w:p w14:paraId="2125ED53" w14:textId="77777777" w:rsidR="00AE55E4" w:rsidRDefault="003D1147">
      <w:pPr>
        <w:spacing w:after="10" w:line="249" w:lineRule="auto"/>
        <w:ind w:left="404" w:right="2295" w:hanging="10"/>
      </w:pPr>
      <w:r>
        <w:rPr>
          <w:b/>
          <w:color w:val="FF0000"/>
          <w:sz w:val="27"/>
        </w:rPr>
        <w:t xml:space="preserve">-lactation </w:t>
      </w:r>
    </w:p>
    <w:p w14:paraId="470E549B" w14:textId="77777777" w:rsidR="00AE55E4" w:rsidRDefault="003D1147">
      <w:pPr>
        <w:spacing w:after="11" w:line="249" w:lineRule="auto"/>
        <w:ind w:left="404" w:right="152" w:hanging="10"/>
      </w:pPr>
      <w:r>
        <w:rPr>
          <w:b/>
          <w:sz w:val="27"/>
        </w:rPr>
        <w:t xml:space="preserve">Q94. Isn't given in pregnancy: </w:t>
      </w:r>
    </w:p>
    <w:p w14:paraId="0BD094C8" w14:textId="77777777" w:rsidR="00AE55E4" w:rsidRDefault="003D1147" w:rsidP="0080421C">
      <w:pPr>
        <w:numPr>
          <w:ilvl w:val="0"/>
          <w:numId w:val="358"/>
        </w:numPr>
        <w:spacing w:after="10" w:line="249" w:lineRule="auto"/>
        <w:ind w:right="3718" w:hanging="144"/>
      </w:pPr>
      <w:r>
        <w:rPr>
          <w:b/>
          <w:color w:val="FF0000"/>
          <w:sz w:val="27"/>
        </w:rPr>
        <w:t xml:space="preserve">Vitamin A </w:t>
      </w:r>
    </w:p>
    <w:p w14:paraId="5BE8614B" w14:textId="77777777" w:rsidR="00AE55E4" w:rsidRDefault="003D1147">
      <w:pPr>
        <w:spacing w:after="11" w:line="249" w:lineRule="auto"/>
        <w:ind w:left="404" w:right="152" w:hanging="10"/>
      </w:pPr>
      <w:r>
        <w:rPr>
          <w:b/>
          <w:sz w:val="27"/>
        </w:rPr>
        <w:t xml:space="preserve">Q95. one doesn't increase in pregnancy: </w:t>
      </w:r>
    </w:p>
    <w:p w14:paraId="7CE973A0" w14:textId="77777777" w:rsidR="00AE55E4" w:rsidRDefault="003D1147">
      <w:pPr>
        <w:spacing w:after="10" w:line="249" w:lineRule="auto"/>
        <w:ind w:left="404" w:right="9632" w:hanging="10"/>
      </w:pPr>
      <w:r>
        <w:rPr>
          <w:b/>
          <w:color w:val="FF0000"/>
          <w:sz w:val="27"/>
        </w:rPr>
        <w:t xml:space="preserve">-PVR * </w:t>
      </w:r>
      <w:r>
        <w:rPr>
          <w:b/>
          <w:sz w:val="27"/>
        </w:rPr>
        <w:t xml:space="preserve">-C.O </w:t>
      </w:r>
    </w:p>
    <w:p w14:paraId="2305CB38" w14:textId="77777777" w:rsidR="00AE55E4" w:rsidRDefault="003D1147">
      <w:pPr>
        <w:spacing w:after="11" w:line="249" w:lineRule="auto"/>
        <w:ind w:left="404" w:right="152" w:hanging="10"/>
      </w:pPr>
      <w:r>
        <w:rPr>
          <w:b/>
          <w:sz w:val="27"/>
        </w:rPr>
        <w:t xml:space="preserve">Q96. 30 weeks patient, with rupture of membrane, all are indication for delivery, except: -chorio </w:t>
      </w:r>
    </w:p>
    <w:p w14:paraId="3051F431" w14:textId="77777777" w:rsidR="00AE55E4" w:rsidRDefault="003D1147">
      <w:pPr>
        <w:spacing w:after="11" w:line="249" w:lineRule="auto"/>
        <w:ind w:left="404" w:right="152" w:hanging="10"/>
      </w:pPr>
      <w:r>
        <w:rPr>
          <w:b/>
          <w:sz w:val="27"/>
        </w:rPr>
        <w:t xml:space="preserve">-contractions </w:t>
      </w:r>
    </w:p>
    <w:p w14:paraId="5311D544" w14:textId="77777777" w:rsidR="00AE55E4" w:rsidRDefault="003D1147">
      <w:pPr>
        <w:spacing w:after="10" w:line="249" w:lineRule="auto"/>
        <w:ind w:left="404" w:right="2295" w:hanging="10"/>
      </w:pPr>
      <w:r>
        <w:rPr>
          <w:b/>
          <w:color w:val="FF0000"/>
          <w:sz w:val="27"/>
        </w:rPr>
        <w:t xml:space="preserve">-muliple gestation# </w:t>
      </w:r>
    </w:p>
    <w:p w14:paraId="6E2F66E5" w14:textId="77777777" w:rsidR="00AE55E4" w:rsidRDefault="003D1147">
      <w:pPr>
        <w:spacing w:after="11" w:line="249" w:lineRule="auto"/>
        <w:ind w:left="404" w:right="152" w:hanging="10"/>
      </w:pPr>
      <w:r>
        <w:rPr>
          <w:b/>
          <w:sz w:val="27"/>
        </w:rPr>
        <w:t xml:space="preserve">-reaching term </w:t>
      </w:r>
    </w:p>
    <w:p w14:paraId="2B8B4D30" w14:textId="77777777" w:rsidR="00AE55E4" w:rsidRDefault="003D1147">
      <w:pPr>
        <w:spacing w:after="11" w:line="249" w:lineRule="auto"/>
        <w:ind w:left="404" w:right="152" w:hanging="10"/>
      </w:pPr>
      <w:r>
        <w:rPr>
          <w:b/>
          <w:sz w:val="27"/>
        </w:rPr>
        <w:t xml:space="preserve">Q97. All are true about kidney ,except: </w:t>
      </w:r>
    </w:p>
    <w:p w14:paraId="1A1CF6CB" w14:textId="77777777" w:rsidR="00AE55E4" w:rsidRDefault="003D1147">
      <w:pPr>
        <w:spacing w:after="11" w:line="249" w:lineRule="auto"/>
        <w:ind w:left="404" w:right="152" w:hanging="10"/>
      </w:pPr>
      <w:r>
        <w:rPr>
          <w:b/>
          <w:sz w:val="27"/>
        </w:rPr>
        <w:t xml:space="preserve">-creatinine decrease </w:t>
      </w:r>
    </w:p>
    <w:p w14:paraId="643480BE" w14:textId="77777777" w:rsidR="00AE55E4" w:rsidRDefault="003D1147">
      <w:pPr>
        <w:spacing w:after="11" w:line="249" w:lineRule="auto"/>
        <w:ind w:left="404" w:right="152" w:hanging="10"/>
      </w:pPr>
      <w:r>
        <w:rPr>
          <w:b/>
          <w:sz w:val="27"/>
        </w:rPr>
        <w:t xml:space="preserve">-all filtration is enhanced </w:t>
      </w:r>
    </w:p>
    <w:p w14:paraId="4D3BDF4D" w14:textId="77777777" w:rsidR="00AE55E4" w:rsidRDefault="003D1147">
      <w:pPr>
        <w:spacing w:after="11" w:line="249" w:lineRule="auto"/>
        <w:ind w:left="404" w:right="7167" w:hanging="10"/>
      </w:pPr>
      <w:r>
        <w:rPr>
          <w:b/>
          <w:color w:val="FF0000"/>
          <w:sz w:val="27"/>
        </w:rPr>
        <w:lastRenderedPageBreak/>
        <w:t xml:space="preserve">-blood flow increase by 10 </w:t>
      </w:r>
      <w:r>
        <w:rPr>
          <w:b/>
          <w:color w:val="FF0000"/>
          <w:sz w:val="26"/>
        </w:rPr>
        <w:t xml:space="preserve">% </w:t>
      </w:r>
      <w:r>
        <w:rPr>
          <w:b/>
          <w:color w:val="FF0000"/>
          <w:sz w:val="27"/>
        </w:rPr>
        <w:t xml:space="preserve"># </w:t>
      </w:r>
      <w:r>
        <w:rPr>
          <w:b/>
          <w:sz w:val="27"/>
        </w:rPr>
        <w:t xml:space="preserve">-physiologic hydronephrosis Q98. About PPH, one is correct : </w:t>
      </w:r>
    </w:p>
    <w:p w14:paraId="0CF2647E" w14:textId="77777777" w:rsidR="00AE55E4" w:rsidRDefault="003D1147">
      <w:pPr>
        <w:spacing w:after="11" w:line="249" w:lineRule="auto"/>
        <w:ind w:left="404" w:right="152" w:hanging="10"/>
      </w:pPr>
      <w:r>
        <w:rPr>
          <w:b/>
          <w:sz w:val="27"/>
        </w:rPr>
        <w:t xml:space="preserve">-active management decreased it </w:t>
      </w:r>
    </w:p>
    <w:p w14:paraId="4A05EF3E" w14:textId="77777777" w:rsidR="00AE55E4" w:rsidRDefault="003D1147">
      <w:pPr>
        <w:spacing w:after="11" w:line="249" w:lineRule="auto"/>
        <w:ind w:left="404" w:right="152" w:hanging="10"/>
      </w:pPr>
      <w:r>
        <w:rPr>
          <w:b/>
          <w:sz w:val="27"/>
        </w:rPr>
        <w:t xml:space="preserve">Q99. All increase hypercoagubility,except: </w:t>
      </w:r>
    </w:p>
    <w:p w14:paraId="60B80393" w14:textId="77777777" w:rsidR="00AE55E4" w:rsidRDefault="003D1147">
      <w:pPr>
        <w:spacing w:after="10" w:line="249" w:lineRule="auto"/>
        <w:ind w:left="404" w:right="2295" w:hanging="10"/>
      </w:pPr>
      <w:r>
        <w:rPr>
          <w:b/>
          <w:color w:val="FF0000"/>
          <w:sz w:val="27"/>
        </w:rPr>
        <w:t xml:space="preserve">-induction of labor # </w:t>
      </w:r>
    </w:p>
    <w:p w14:paraId="0E6E0761" w14:textId="77777777" w:rsidR="00AE55E4" w:rsidRDefault="003D1147">
      <w:pPr>
        <w:spacing w:after="11" w:line="249" w:lineRule="auto"/>
        <w:ind w:left="404" w:right="152" w:hanging="10"/>
      </w:pPr>
      <w:r>
        <w:rPr>
          <w:b/>
          <w:sz w:val="27"/>
        </w:rPr>
        <w:t xml:space="preserve">-thrombophilia </w:t>
      </w:r>
    </w:p>
    <w:p w14:paraId="2E1DDA13" w14:textId="77777777" w:rsidR="00AE55E4" w:rsidRDefault="003D1147">
      <w:pPr>
        <w:spacing w:after="11" w:line="249" w:lineRule="auto"/>
        <w:ind w:left="404" w:right="152" w:hanging="10"/>
      </w:pPr>
      <w:r>
        <w:rPr>
          <w:b/>
          <w:sz w:val="27"/>
        </w:rPr>
        <w:t xml:space="preserve">-cardiac disease </w:t>
      </w:r>
    </w:p>
    <w:p w14:paraId="4A43C978" w14:textId="77777777" w:rsidR="00AE55E4" w:rsidRDefault="003D1147">
      <w:pPr>
        <w:spacing w:after="11" w:line="249" w:lineRule="auto"/>
        <w:ind w:left="404" w:right="152" w:hanging="10"/>
      </w:pPr>
      <w:r>
        <w:rPr>
          <w:b/>
          <w:sz w:val="27"/>
        </w:rPr>
        <w:t xml:space="preserve">-hospital staying </w:t>
      </w:r>
    </w:p>
    <w:p w14:paraId="2594CDC6" w14:textId="77777777" w:rsidR="00AE55E4" w:rsidRDefault="003D1147">
      <w:pPr>
        <w:spacing w:after="11" w:line="249" w:lineRule="auto"/>
        <w:ind w:left="404" w:right="152" w:hanging="10"/>
      </w:pPr>
      <w:r>
        <w:rPr>
          <w:b/>
          <w:sz w:val="27"/>
        </w:rPr>
        <w:t xml:space="preserve">Q100. In menopouse: -osteoporosis is a late presentation </w:t>
      </w:r>
    </w:p>
    <w:p w14:paraId="58A6DBDA" w14:textId="77777777" w:rsidR="00AE55E4" w:rsidRDefault="003D1147">
      <w:pPr>
        <w:spacing w:after="0"/>
        <w:ind w:left="409"/>
      </w:pPr>
      <w:r>
        <w:rPr>
          <w:b/>
          <w:sz w:val="27"/>
        </w:rPr>
        <w:t xml:space="preserve"> </w:t>
      </w:r>
    </w:p>
    <w:p w14:paraId="144D1982" w14:textId="77777777" w:rsidR="00AE55E4" w:rsidRDefault="003D1147">
      <w:pPr>
        <w:spacing w:after="0"/>
        <w:ind w:left="409"/>
      </w:pPr>
      <w:r>
        <w:rPr>
          <w:b/>
          <w:sz w:val="27"/>
        </w:rPr>
        <w:t xml:space="preserve"> </w:t>
      </w:r>
    </w:p>
    <w:p w14:paraId="6CD84580" w14:textId="77777777" w:rsidR="00AE55E4" w:rsidRDefault="003D1147">
      <w:pPr>
        <w:spacing w:after="0"/>
        <w:ind w:left="409"/>
      </w:pPr>
      <w:r>
        <w:rPr>
          <w:b/>
          <w:sz w:val="27"/>
        </w:rPr>
        <w:t xml:space="preserve"> </w:t>
      </w:r>
    </w:p>
    <w:p w14:paraId="3FEF1EF6" w14:textId="77777777" w:rsidR="00AE55E4" w:rsidRDefault="003D1147">
      <w:pPr>
        <w:pStyle w:val="Heading3"/>
        <w:ind w:left="502" w:right="392"/>
      </w:pPr>
      <w:r>
        <w:t xml:space="preserve"> 4</w:t>
      </w:r>
      <w:r>
        <w:rPr>
          <w:vertAlign w:val="superscript"/>
        </w:rPr>
        <w:t>TH</w:t>
      </w:r>
      <w:r>
        <w:t xml:space="preserve"> Year - 2006</w:t>
      </w:r>
    </w:p>
    <w:p w14:paraId="538386BA" w14:textId="77777777" w:rsidR="00AE55E4" w:rsidRDefault="003D1147">
      <w:pPr>
        <w:spacing w:after="5" w:line="252" w:lineRule="auto"/>
        <w:ind w:left="240" w:right="119"/>
      </w:pPr>
      <w:r>
        <w:rPr>
          <w:b/>
          <w:sz w:val="28"/>
        </w:rPr>
        <w:t xml:space="preserve"> 13. the most common cause of primary dysfunctional labor is:</w:t>
      </w:r>
    </w:p>
    <w:p w14:paraId="77D472B8" w14:textId="77777777" w:rsidR="00AE55E4" w:rsidRDefault="003D1147" w:rsidP="0080421C">
      <w:pPr>
        <w:numPr>
          <w:ilvl w:val="0"/>
          <w:numId w:val="359"/>
        </w:numPr>
        <w:spacing w:after="5" w:line="252" w:lineRule="auto"/>
        <w:ind w:right="119" w:hanging="284"/>
      </w:pPr>
      <w:r>
        <w:rPr>
          <w:b/>
          <w:sz w:val="28"/>
        </w:rPr>
        <w:t>Malposition</w:t>
      </w:r>
    </w:p>
    <w:p w14:paraId="2C42054A" w14:textId="77777777" w:rsidR="00AE55E4" w:rsidRDefault="003D1147" w:rsidP="0080421C">
      <w:pPr>
        <w:numPr>
          <w:ilvl w:val="0"/>
          <w:numId w:val="359"/>
        </w:numPr>
        <w:spacing w:after="5" w:line="252" w:lineRule="auto"/>
        <w:ind w:right="119" w:hanging="284"/>
      </w:pPr>
      <w:r>
        <w:rPr>
          <w:b/>
          <w:sz w:val="28"/>
        </w:rPr>
        <w:t>Malpresentation</w:t>
      </w:r>
    </w:p>
    <w:p w14:paraId="7BD1B8E1" w14:textId="77777777" w:rsidR="00AE55E4" w:rsidRDefault="003D1147" w:rsidP="0080421C">
      <w:pPr>
        <w:numPr>
          <w:ilvl w:val="0"/>
          <w:numId w:val="359"/>
        </w:numPr>
        <w:spacing w:after="5" w:line="252" w:lineRule="auto"/>
        <w:ind w:right="119" w:hanging="284"/>
      </w:pPr>
      <w:r>
        <w:rPr>
          <w:b/>
          <w:sz w:val="28"/>
        </w:rPr>
        <w:t>Contracted pelvis</w:t>
      </w:r>
    </w:p>
    <w:p w14:paraId="37AE7724" w14:textId="77777777" w:rsidR="00AE55E4" w:rsidRDefault="003D1147" w:rsidP="0080421C">
      <w:pPr>
        <w:numPr>
          <w:ilvl w:val="0"/>
          <w:numId w:val="359"/>
        </w:numPr>
        <w:spacing w:after="5" w:line="252" w:lineRule="auto"/>
        <w:ind w:right="119" w:hanging="284"/>
      </w:pPr>
      <w:r>
        <w:rPr>
          <w:b/>
          <w:sz w:val="28"/>
        </w:rPr>
        <w:t>Macrosomia</w:t>
      </w:r>
    </w:p>
    <w:p w14:paraId="3B1D6D08" w14:textId="77777777" w:rsidR="00AE55E4" w:rsidRDefault="003D1147" w:rsidP="0080421C">
      <w:pPr>
        <w:numPr>
          <w:ilvl w:val="0"/>
          <w:numId w:val="359"/>
        </w:numPr>
        <w:spacing w:after="16" w:line="250" w:lineRule="auto"/>
        <w:ind w:right="119" w:hanging="284"/>
      </w:pPr>
      <w:r>
        <w:rPr>
          <w:b/>
          <w:color w:val="FF0000"/>
          <w:sz w:val="28"/>
        </w:rPr>
        <w:t>Inefficient uterine contractions.****</w:t>
      </w:r>
    </w:p>
    <w:p w14:paraId="72EC9449" w14:textId="77777777" w:rsidR="00AE55E4" w:rsidRDefault="003D1147">
      <w:pPr>
        <w:spacing w:after="0"/>
        <w:ind w:left="240"/>
      </w:pPr>
      <w:r>
        <w:rPr>
          <w:b/>
          <w:sz w:val="28"/>
        </w:rPr>
        <w:t xml:space="preserve"> </w:t>
      </w:r>
    </w:p>
    <w:p w14:paraId="7901A030" w14:textId="77777777" w:rsidR="00AE55E4" w:rsidRDefault="003D1147">
      <w:pPr>
        <w:spacing w:after="5" w:line="252" w:lineRule="auto"/>
        <w:ind w:left="240" w:right="119"/>
      </w:pPr>
      <w:r>
        <w:rPr>
          <w:b/>
          <w:sz w:val="28"/>
        </w:rPr>
        <w:t xml:space="preserve"> 14. Regarding secondary arrest in labor, all are true except:</w:t>
      </w:r>
    </w:p>
    <w:p w14:paraId="4E6B5263" w14:textId="77777777" w:rsidR="00AE55E4" w:rsidRDefault="003D1147" w:rsidP="0080421C">
      <w:pPr>
        <w:numPr>
          <w:ilvl w:val="0"/>
          <w:numId w:val="360"/>
        </w:numPr>
        <w:spacing w:after="16" w:line="250" w:lineRule="auto"/>
        <w:ind w:right="119" w:hanging="284"/>
      </w:pPr>
      <w:r>
        <w:rPr>
          <w:b/>
          <w:color w:val="FF0000"/>
          <w:sz w:val="28"/>
        </w:rPr>
        <w:t>Defined as stopping of cervical dilation in the latent phase of labor *****</w:t>
      </w:r>
    </w:p>
    <w:p w14:paraId="06449109" w14:textId="77777777" w:rsidR="00AE55E4" w:rsidRDefault="003D1147" w:rsidP="0080421C">
      <w:pPr>
        <w:numPr>
          <w:ilvl w:val="0"/>
          <w:numId w:val="360"/>
        </w:numPr>
        <w:spacing w:after="5" w:line="252" w:lineRule="auto"/>
        <w:ind w:right="119" w:hanging="284"/>
      </w:pPr>
      <w:r>
        <w:rPr>
          <w:b/>
          <w:sz w:val="28"/>
        </w:rPr>
        <w:t>The most common cause is cephalo-pelvic disproportion.</w:t>
      </w:r>
    </w:p>
    <w:p w14:paraId="0F7CBD6C" w14:textId="77777777" w:rsidR="00AE55E4" w:rsidRDefault="003D1147" w:rsidP="0080421C">
      <w:pPr>
        <w:numPr>
          <w:ilvl w:val="0"/>
          <w:numId w:val="360"/>
        </w:numPr>
        <w:spacing w:after="5" w:line="252" w:lineRule="auto"/>
        <w:ind w:right="119" w:hanging="284"/>
      </w:pPr>
      <w:r>
        <w:rPr>
          <w:b/>
          <w:sz w:val="28"/>
        </w:rPr>
        <w:t>Usually occurs in the active phase of labor.</w:t>
      </w:r>
    </w:p>
    <w:p w14:paraId="3F7B7FB9" w14:textId="77777777" w:rsidR="00AE55E4" w:rsidRDefault="003D1147" w:rsidP="0080421C">
      <w:pPr>
        <w:numPr>
          <w:ilvl w:val="0"/>
          <w:numId w:val="360"/>
        </w:numPr>
        <w:spacing w:after="5" w:line="252" w:lineRule="auto"/>
        <w:ind w:right="119" w:hanging="284"/>
      </w:pPr>
      <w:r>
        <w:rPr>
          <w:b/>
          <w:sz w:val="28"/>
        </w:rPr>
        <w:t>Fetal distress is rare.</w:t>
      </w:r>
    </w:p>
    <w:p w14:paraId="7FDFAB7A" w14:textId="77777777" w:rsidR="00AE55E4" w:rsidRDefault="003D1147" w:rsidP="0080421C">
      <w:pPr>
        <w:numPr>
          <w:ilvl w:val="0"/>
          <w:numId w:val="360"/>
        </w:numPr>
        <w:spacing w:after="5" w:line="252" w:lineRule="auto"/>
        <w:ind w:right="119" w:hanging="284"/>
      </w:pPr>
      <w:r>
        <w:rPr>
          <w:b/>
          <w:sz w:val="28"/>
        </w:rPr>
        <w:t>May be caused by malposition.</w:t>
      </w:r>
    </w:p>
    <w:p w14:paraId="42C26E44" w14:textId="77777777" w:rsidR="00AE55E4" w:rsidRDefault="003D1147">
      <w:pPr>
        <w:spacing w:after="0"/>
        <w:ind w:left="240"/>
      </w:pPr>
      <w:r>
        <w:rPr>
          <w:b/>
          <w:sz w:val="28"/>
        </w:rPr>
        <w:t xml:space="preserve"> </w:t>
      </w:r>
    </w:p>
    <w:p w14:paraId="380D05CA" w14:textId="77777777" w:rsidR="00AE55E4" w:rsidRDefault="003D1147">
      <w:pPr>
        <w:spacing w:after="5" w:line="252" w:lineRule="auto"/>
        <w:ind w:left="240" w:right="119"/>
      </w:pPr>
      <w:r>
        <w:rPr>
          <w:b/>
          <w:sz w:val="28"/>
        </w:rPr>
        <w:t xml:space="preserve"> 15. Regarding complete molar pregnancy, all are true except:</w:t>
      </w:r>
    </w:p>
    <w:p w14:paraId="66A3DD1D" w14:textId="77777777" w:rsidR="00AE55E4" w:rsidRDefault="003D1147" w:rsidP="0080421C">
      <w:pPr>
        <w:numPr>
          <w:ilvl w:val="0"/>
          <w:numId w:val="361"/>
        </w:numPr>
        <w:spacing w:after="5" w:line="252" w:lineRule="auto"/>
        <w:ind w:right="119" w:hanging="284"/>
      </w:pPr>
      <w:r>
        <w:rPr>
          <w:b/>
          <w:sz w:val="28"/>
        </w:rPr>
        <w:t>Best treated by evacuation of uterus</w:t>
      </w:r>
    </w:p>
    <w:p w14:paraId="37668D5C" w14:textId="77777777" w:rsidR="00AE55E4" w:rsidRDefault="003D1147" w:rsidP="0080421C">
      <w:pPr>
        <w:numPr>
          <w:ilvl w:val="0"/>
          <w:numId w:val="361"/>
        </w:numPr>
        <w:spacing w:after="5" w:line="252" w:lineRule="auto"/>
        <w:ind w:right="119" w:hanging="284"/>
      </w:pPr>
      <w:r>
        <w:rPr>
          <w:b/>
          <w:sz w:val="28"/>
        </w:rPr>
        <w:t>Usually there is no fetus.</w:t>
      </w:r>
    </w:p>
    <w:p w14:paraId="7449C481" w14:textId="77777777" w:rsidR="00AE55E4" w:rsidRDefault="003D1147" w:rsidP="0080421C">
      <w:pPr>
        <w:numPr>
          <w:ilvl w:val="0"/>
          <w:numId w:val="361"/>
        </w:numPr>
        <w:spacing w:after="5" w:line="252" w:lineRule="auto"/>
        <w:ind w:right="119" w:hanging="284"/>
      </w:pPr>
      <w:r>
        <w:rPr>
          <w:b/>
          <w:sz w:val="28"/>
        </w:rPr>
        <w:t>Chromosomes are entirely of paternal origin</w:t>
      </w:r>
    </w:p>
    <w:p w14:paraId="4D049102" w14:textId="77777777" w:rsidR="00AE55E4" w:rsidRDefault="003D1147" w:rsidP="0080421C">
      <w:pPr>
        <w:numPr>
          <w:ilvl w:val="0"/>
          <w:numId w:val="361"/>
        </w:numPr>
        <w:spacing w:after="16" w:line="250" w:lineRule="auto"/>
        <w:ind w:right="119" w:hanging="284"/>
      </w:pPr>
      <w:r>
        <w:rPr>
          <w:b/>
          <w:color w:val="FF0000"/>
          <w:sz w:val="28"/>
        </w:rPr>
        <w:t>The chromosomes number is 69.***</w:t>
      </w:r>
    </w:p>
    <w:p w14:paraId="433BD537" w14:textId="77777777" w:rsidR="00AE55E4" w:rsidRDefault="003D1147" w:rsidP="0080421C">
      <w:pPr>
        <w:numPr>
          <w:ilvl w:val="0"/>
          <w:numId w:val="361"/>
        </w:numPr>
        <w:spacing w:after="5" w:line="252" w:lineRule="auto"/>
        <w:ind w:right="119" w:hanging="284"/>
      </w:pPr>
      <w:r>
        <w:rPr>
          <w:b/>
          <w:sz w:val="28"/>
        </w:rPr>
        <w:t>Mostly, uterine size is larger than dates.</w:t>
      </w:r>
    </w:p>
    <w:p w14:paraId="696F7080" w14:textId="77777777" w:rsidR="00AE55E4" w:rsidRDefault="003D1147">
      <w:pPr>
        <w:spacing w:after="0"/>
        <w:ind w:left="240"/>
      </w:pPr>
      <w:r>
        <w:rPr>
          <w:b/>
          <w:sz w:val="28"/>
        </w:rPr>
        <w:t xml:space="preserve"> </w:t>
      </w:r>
    </w:p>
    <w:p w14:paraId="733BD050" w14:textId="77777777" w:rsidR="00AE55E4" w:rsidRDefault="003D1147">
      <w:pPr>
        <w:spacing w:after="5" w:line="252" w:lineRule="auto"/>
        <w:ind w:left="240" w:right="119"/>
      </w:pPr>
      <w:r>
        <w:rPr>
          <w:b/>
          <w:sz w:val="28"/>
        </w:rPr>
        <w:t xml:space="preserve"> 16. In choriocarcinoma: </w:t>
      </w:r>
    </w:p>
    <w:p w14:paraId="58B389E4" w14:textId="77777777" w:rsidR="00AE55E4" w:rsidRDefault="003D1147" w:rsidP="0080421C">
      <w:pPr>
        <w:numPr>
          <w:ilvl w:val="0"/>
          <w:numId w:val="362"/>
        </w:numPr>
        <w:spacing w:after="5" w:line="252" w:lineRule="auto"/>
        <w:ind w:right="119" w:hanging="284"/>
      </w:pPr>
      <w:r>
        <w:rPr>
          <w:b/>
          <w:sz w:val="28"/>
        </w:rPr>
        <w:t>Usually diagnosed by endometrial biopsy.</w:t>
      </w:r>
    </w:p>
    <w:p w14:paraId="7ABDE157" w14:textId="77777777" w:rsidR="00AE55E4" w:rsidRDefault="003D1147" w:rsidP="0080421C">
      <w:pPr>
        <w:numPr>
          <w:ilvl w:val="0"/>
          <w:numId w:val="362"/>
        </w:numPr>
        <w:spacing w:after="5" w:line="252" w:lineRule="auto"/>
        <w:ind w:right="119" w:hanging="284"/>
      </w:pPr>
      <w:r>
        <w:rPr>
          <w:b/>
          <w:sz w:val="28"/>
        </w:rPr>
        <w:t>Prognosis is worst if followed molar pregnancy.</w:t>
      </w:r>
    </w:p>
    <w:p w14:paraId="617ACDED" w14:textId="77777777" w:rsidR="00AE55E4" w:rsidRDefault="003D1147" w:rsidP="0080421C">
      <w:pPr>
        <w:numPr>
          <w:ilvl w:val="0"/>
          <w:numId w:val="362"/>
        </w:numPr>
        <w:spacing w:after="16" w:line="250" w:lineRule="auto"/>
        <w:ind w:right="119" w:hanging="284"/>
      </w:pPr>
      <w:r>
        <w:rPr>
          <w:b/>
          <w:color w:val="FF0000"/>
          <w:sz w:val="28"/>
        </w:rPr>
        <w:t>Lungs are the most common metastatic site.****</w:t>
      </w:r>
    </w:p>
    <w:p w14:paraId="3F3AD8BC" w14:textId="77777777" w:rsidR="00AE55E4" w:rsidRDefault="003D1147" w:rsidP="0080421C">
      <w:pPr>
        <w:numPr>
          <w:ilvl w:val="0"/>
          <w:numId w:val="362"/>
        </w:numPr>
        <w:spacing w:after="5" w:line="252" w:lineRule="auto"/>
        <w:ind w:right="119" w:hanging="284"/>
      </w:pPr>
      <w:r>
        <w:rPr>
          <w:b/>
          <w:sz w:val="28"/>
        </w:rPr>
        <w:lastRenderedPageBreak/>
        <w:t>Patient may be allowed to get pregnant after 3 months of chemotherapy.</w:t>
      </w:r>
    </w:p>
    <w:p w14:paraId="4F9983C1" w14:textId="77777777" w:rsidR="00AE55E4" w:rsidRDefault="003D1147" w:rsidP="0080421C">
      <w:pPr>
        <w:numPr>
          <w:ilvl w:val="0"/>
          <w:numId w:val="362"/>
        </w:numPr>
        <w:spacing w:after="5" w:line="252" w:lineRule="auto"/>
        <w:ind w:right="119" w:hanging="284"/>
      </w:pPr>
      <w:r>
        <w:rPr>
          <w:b/>
          <w:sz w:val="28"/>
        </w:rPr>
        <w:t>Karyotyping shows 46XX chromosomes.</w:t>
      </w:r>
    </w:p>
    <w:p w14:paraId="4F606CB0" w14:textId="77777777" w:rsidR="00AE55E4" w:rsidRDefault="003D1147">
      <w:pPr>
        <w:spacing w:after="0"/>
        <w:ind w:left="240"/>
      </w:pPr>
      <w:r>
        <w:rPr>
          <w:b/>
          <w:sz w:val="28"/>
        </w:rPr>
        <w:t xml:space="preserve"> </w:t>
      </w:r>
    </w:p>
    <w:p w14:paraId="41367327" w14:textId="77777777" w:rsidR="00AE55E4" w:rsidRDefault="003D1147">
      <w:pPr>
        <w:spacing w:after="5" w:line="252" w:lineRule="auto"/>
        <w:ind w:left="240" w:right="119"/>
      </w:pPr>
      <w:r>
        <w:rPr>
          <w:b/>
          <w:sz w:val="28"/>
        </w:rPr>
        <w:t xml:space="preserve"> 17.  Regarding amniotic fluid embolism, all are true except:</w:t>
      </w:r>
    </w:p>
    <w:p w14:paraId="60EC897D" w14:textId="77777777" w:rsidR="00AE55E4" w:rsidRDefault="003D1147" w:rsidP="0080421C">
      <w:pPr>
        <w:numPr>
          <w:ilvl w:val="0"/>
          <w:numId w:val="363"/>
        </w:numPr>
        <w:spacing w:after="5" w:line="252" w:lineRule="auto"/>
        <w:ind w:right="119" w:hanging="284"/>
      </w:pPr>
      <w:r>
        <w:rPr>
          <w:b/>
          <w:sz w:val="28"/>
        </w:rPr>
        <w:t>Definitive diagnosis only can be reached after death.</w:t>
      </w:r>
    </w:p>
    <w:p w14:paraId="6D6376F2" w14:textId="77777777" w:rsidR="00AE55E4" w:rsidRDefault="003D1147" w:rsidP="0080421C">
      <w:pPr>
        <w:numPr>
          <w:ilvl w:val="0"/>
          <w:numId w:val="363"/>
        </w:numPr>
        <w:spacing w:after="5" w:line="252" w:lineRule="auto"/>
        <w:ind w:right="119" w:hanging="284"/>
      </w:pPr>
      <w:r>
        <w:rPr>
          <w:b/>
          <w:sz w:val="28"/>
        </w:rPr>
        <w:t>May be complicated by hypofibrinogenemia.</w:t>
      </w:r>
    </w:p>
    <w:p w14:paraId="1BD70964" w14:textId="77777777" w:rsidR="00AE55E4" w:rsidRDefault="003D1147" w:rsidP="0080421C">
      <w:pPr>
        <w:numPr>
          <w:ilvl w:val="0"/>
          <w:numId w:val="363"/>
        </w:numPr>
        <w:spacing w:after="16" w:line="250" w:lineRule="auto"/>
        <w:ind w:right="119" w:hanging="284"/>
      </w:pPr>
      <w:r>
        <w:rPr>
          <w:b/>
          <w:color w:val="FF0000"/>
          <w:sz w:val="28"/>
        </w:rPr>
        <w:t>Patients can be saved in most cases**.</w:t>
      </w:r>
    </w:p>
    <w:p w14:paraId="23901553" w14:textId="77777777" w:rsidR="00AE55E4" w:rsidRDefault="003D1147" w:rsidP="0080421C">
      <w:pPr>
        <w:numPr>
          <w:ilvl w:val="0"/>
          <w:numId w:val="363"/>
        </w:numPr>
        <w:spacing w:after="5" w:line="252" w:lineRule="auto"/>
        <w:ind w:right="119" w:hanging="284"/>
      </w:pPr>
      <w:r>
        <w:rPr>
          <w:b/>
          <w:sz w:val="28"/>
        </w:rPr>
        <w:t>Associated with high parity.</w:t>
      </w:r>
    </w:p>
    <w:p w14:paraId="698EDC61" w14:textId="77777777" w:rsidR="00AE55E4" w:rsidRDefault="003D1147" w:rsidP="0080421C">
      <w:pPr>
        <w:numPr>
          <w:ilvl w:val="0"/>
          <w:numId w:val="363"/>
        </w:numPr>
        <w:spacing w:after="5" w:line="252" w:lineRule="auto"/>
        <w:ind w:right="119" w:hanging="284"/>
      </w:pPr>
      <w:r>
        <w:rPr>
          <w:b/>
          <w:sz w:val="28"/>
        </w:rPr>
        <w:t xml:space="preserve">Fetal mortality is high. </w:t>
      </w:r>
    </w:p>
    <w:p w14:paraId="28A95D2A" w14:textId="77777777" w:rsidR="00AE55E4" w:rsidRDefault="003D1147">
      <w:pPr>
        <w:spacing w:after="0"/>
        <w:ind w:left="240"/>
      </w:pPr>
      <w:r>
        <w:rPr>
          <w:b/>
          <w:sz w:val="28"/>
        </w:rPr>
        <w:t xml:space="preserve"> </w:t>
      </w:r>
    </w:p>
    <w:p w14:paraId="0467EBA1" w14:textId="77777777" w:rsidR="00AE55E4" w:rsidRDefault="003D1147">
      <w:pPr>
        <w:spacing w:after="5" w:line="252" w:lineRule="auto"/>
        <w:ind w:left="240" w:right="119"/>
      </w:pPr>
      <w:r>
        <w:rPr>
          <w:b/>
          <w:sz w:val="28"/>
        </w:rPr>
        <w:t xml:space="preserve"> 18. Regarding pulmonary embolism in pregnancy (PE), all are true except: </w:t>
      </w:r>
    </w:p>
    <w:p w14:paraId="21C72B06" w14:textId="77777777" w:rsidR="00AE55E4" w:rsidRDefault="003D1147" w:rsidP="0080421C">
      <w:pPr>
        <w:numPr>
          <w:ilvl w:val="0"/>
          <w:numId w:val="364"/>
        </w:numPr>
        <w:spacing w:after="5" w:line="252" w:lineRule="auto"/>
        <w:ind w:right="119" w:firstLine="173"/>
      </w:pPr>
      <w:r>
        <w:rPr>
          <w:b/>
          <w:sz w:val="28"/>
        </w:rPr>
        <w:t>The risk of pulmonary embolism is greater postnataly than prenataly.</w:t>
      </w:r>
    </w:p>
    <w:p w14:paraId="70CA4D1C" w14:textId="77777777" w:rsidR="00AE55E4" w:rsidRDefault="003D1147" w:rsidP="0080421C">
      <w:pPr>
        <w:numPr>
          <w:ilvl w:val="0"/>
          <w:numId w:val="364"/>
        </w:numPr>
        <w:spacing w:after="5" w:line="252" w:lineRule="auto"/>
        <w:ind w:right="119" w:firstLine="173"/>
      </w:pPr>
      <w:r>
        <w:rPr>
          <w:b/>
          <w:sz w:val="28"/>
        </w:rPr>
        <w:t>Chest radiograph findings are abnormal in 80% or more of patients.</w:t>
      </w:r>
    </w:p>
    <w:p w14:paraId="1BFD1366" w14:textId="77777777" w:rsidR="00AE55E4" w:rsidRDefault="003D1147" w:rsidP="0080421C">
      <w:pPr>
        <w:numPr>
          <w:ilvl w:val="0"/>
          <w:numId w:val="364"/>
        </w:numPr>
        <w:spacing w:after="5" w:line="252" w:lineRule="auto"/>
        <w:ind w:right="119" w:firstLine="173"/>
      </w:pPr>
      <w:r>
        <w:rPr>
          <w:b/>
          <w:sz w:val="28"/>
        </w:rPr>
        <w:t>Warfarin treatemen may cause cleft palate.</w:t>
      </w:r>
    </w:p>
    <w:p w14:paraId="56DDFD01" w14:textId="77777777" w:rsidR="00AE55E4" w:rsidRDefault="003D1147" w:rsidP="0080421C">
      <w:pPr>
        <w:numPr>
          <w:ilvl w:val="0"/>
          <w:numId w:val="364"/>
        </w:numPr>
        <w:spacing w:after="5" w:line="252" w:lineRule="auto"/>
        <w:ind w:right="119" w:firstLine="173"/>
      </w:pPr>
      <w:r>
        <w:rPr>
          <w:b/>
          <w:sz w:val="28"/>
        </w:rPr>
        <w:t>Osteopenia occurs if heparin is given for 6 weeks.</w:t>
      </w:r>
    </w:p>
    <w:p w14:paraId="1D3FFE1C" w14:textId="77777777" w:rsidR="00AE55E4" w:rsidRDefault="003D1147" w:rsidP="0080421C">
      <w:pPr>
        <w:numPr>
          <w:ilvl w:val="0"/>
          <w:numId w:val="364"/>
        </w:numPr>
        <w:spacing w:after="16" w:line="250" w:lineRule="auto"/>
        <w:ind w:right="119" w:firstLine="173"/>
      </w:pPr>
      <w:r>
        <w:rPr>
          <w:b/>
          <w:color w:val="FF0000"/>
          <w:sz w:val="28"/>
        </w:rPr>
        <w:t>Patients who develop PE antepartum should receive anticoagulation therapy with        heparin throughout next pregnancy.****</w:t>
      </w:r>
    </w:p>
    <w:p w14:paraId="3B043D7B" w14:textId="77777777" w:rsidR="00AE55E4" w:rsidRDefault="003D1147">
      <w:pPr>
        <w:spacing w:after="0"/>
        <w:ind w:right="207"/>
        <w:jc w:val="right"/>
      </w:pPr>
      <w:r>
        <w:rPr>
          <w:b/>
          <w:sz w:val="28"/>
        </w:rPr>
        <w:t xml:space="preserve"> </w:t>
      </w:r>
    </w:p>
    <w:p w14:paraId="2CB77233" w14:textId="77777777" w:rsidR="00AE55E4" w:rsidRDefault="003D1147">
      <w:pPr>
        <w:spacing w:after="5" w:line="252" w:lineRule="auto"/>
        <w:ind w:left="230" w:right="3260"/>
      </w:pPr>
      <w:r>
        <w:rPr>
          <w:b/>
          <w:sz w:val="28"/>
        </w:rPr>
        <w:t xml:space="preserve"> 19. Which of the following drugs is the safest during pregnancy?  a. Tetracycline </w:t>
      </w:r>
    </w:p>
    <w:p w14:paraId="14A4D231" w14:textId="77777777" w:rsidR="00AE55E4" w:rsidRDefault="003D1147" w:rsidP="0080421C">
      <w:pPr>
        <w:numPr>
          <w:ilvl w:val="0"/>
          <w:numId w:val="365"/>
        </w:numPr>
        <w:spacing w:after="16" w:line="250" w:lineRule="auto"/>
        <w:ind w:right="119" w:hanging="288"/>
      </w:pPr>
      <w:r>
        <w:rPr>
          <w:b/>
          <w:color w:val="FF0000"/>
          <w:sz w:val="28"/>
        </w:rPr>
        <w:t>Erythromycin.***</w:t>
      </w:r>
    </w:p>
    <w:p w14:paraId="1220561B" w14:textId="77777777" w:rsidR="00AE55E4" w:rsidRDefault="003D1147" w:rsidP="0080421C">
      <w:pPr>
        <w:numPr>
          <w:ilvl w:val="0"/>
          <w:numId w:val="365"/>
        </w:numPr>
        <w:spacing w:after="5" w:line="252" w:lineRule="auto"/>
        <w:ind w:right="119" w:hanging="288"/>
      </w:pPr>
      <w:r>
        <w:rPr>
          <w:b/>
          <w:sz w:val="28"/>
        </w:rPr>
        <w:t xml:space="preserve">Streptomycin </w:t>
      </w:r>
    </w:p>
    <w:p w14:paraId="7D93F50A" w14:textId="77777777" w:rsidR="00AE55E4" w:rsidRDefault="003D1147" w:rsidP="0080421C">
      <w:pPr>
        <w:numPr>
          <w:ilvl w:val="0"/>
          <w:numId w:val="365"/>
        </w:numPr>
        <w:spacing w:after="5" w:line="252" w:lineRule="auto"/>
        <w:ind w:right="119" w:hanging="288"/>
      </w:pPr>
      <w:r>
        <w:rPr>
          <w:b/>
          <w:sz w:val="28"/>
        </w:rPr>
        <w:t>Metronidazole.</w:t>
      </w:r>
    </w:p>
    <w:p w14:paraId="302C796B" w14:textId="77777777" w:rsidR="00AE55E4" w:rsidRDefault="003D1147" w:rsidP="0080421C">
      <w:pPr>
        <w:numPr>
          <w:ilvl w:val="0"/>
          <w:numId w:val="365"/>
        </w:numPr>
        <w:spacing w:after="5" w:line="252" w:lineRule="auto"/>
        <w:ind w:right="119" w:hanging="288"/>
      </w:pPr>
      <w:r>
        <w:rPr>
          <w:b/>
          <w:sz w:val="28"/>
        </w:rPr>
        <w:t xml:space="preserve">Chloromphenicol.  </w:t>
      </w:r>
    </w:p>
    <w:p w14:paraId="353AD038" w14:textId="77777777" w:rsidR="00AE55E4" w:rsidRDefault="003D1147">
      <w:pPr>
        <w:spacing w:after="0"/>
        <w:ind w:left="178"/>
      </w:pPr>
      <w:r>
        <w:rPr>
          <w:b/>
          <w:sz w:val="28"/>
        </w:rPr>
        <w:t xml:space="preserve">  </w:t>
      </w:r>
    </w:p>
    <w:p w14:paraId="2C52BFB9" w14:textId="77777777" w:rsidR="00AE55E4" w:rsidRDefault="003D1147">
      <w:pPr>
        <w:spacing w:after="5" w:line="252" w:lineRule="auto"/>
        <w:ind w:left="240" w:right="119"/>
      </w:pPr>
      <w:r>
        <w:rPr>
          <w:b/>
          <w:sz w:val="28"/>
        </w:rPr>
        <w:t xml:space="preserve"> 20. The largest diameter of the fetal head is the: </w:t>
      </w:r>
    </w:p>
    <w:p w14:paraId="7D91EBB4" w14:textId="77777777" w:rsidR="00AE55E4" w:rsidRDefault="003D1147" w:rsidP="0080421C">
      <w:pPr>
        <w:numPr>
          <w:ilvl w:val="0"/>
          <w:numId w:val="366"/>
        </w:numPr>
        <w:spacing w:after="5" w:line="252" w:lineRule="auto"/>
        <w:ind w:right="119" w:hanging="336"/>
      </w:pPr>
      <w:r>
        <w:rPr>
          <w:b/>
          <w:sz w:val="28"/>
        </w:rPr>
        <w:t xml:space="preserve">Sub-occipitobregmatic </w:t>
      </w:r>
      <w:r>
        <w:rPr>
          <w:b/>
          <w:sz w:val="28"/>
        </w:rPr>
        <w:tab/>
        <w:t>.</w:t>
      </w:r>
    </w:p>
    <w:p w14:paraId="620C4DE0" w14:textId="77777777" w:rsidR="00AE55E4" w:rsidRDefault="003D1147" w:rsidP="0080421C">
      <w:pPr>
        <w:numPr>
          <w:ilvl w:val="0"/>
          <w:numId w:val="366"/>
        </w:numPr>
        <w:spacing w:after="16" w:line="250" w:lineRule="auto"/>
        <w:ind w:right="119" w:hanging="336"/>
      </w:pPr>
      <w:r>
        <w:rPr>
          <w:b/>
          <w:color w:val="FF0000"/>
          <w:sz w:val="28"/>
        </w:rPr>
        <w:t xml:space="preserve">Mentovertical.  ***                    </w:t>
      </w:r>
    </w:p>
    <w:p w14:paraId="0D148363" w14:textId="77777777" w:rsidR="00AE55E4" w:rsidRDefault="003D1147" w:rsidP="0080421C">
      <w:pPr>
        <w:numPr>
          <w:ilvl w:val="0"/>
          <w:numId w:val="366"/>
        </w:numPr>
        <w:spacing w:after="5" w:line="252" w:lineRule="auto"/>
        <w:ind w:right="119" w:hanging="336"/>
      </w:pPr>
      <w:r>
        <w:rPr>
          <w:b/>
          <w:sz w:val="28"/>
        </w:rPr>
        <w:t xml:space="preserve">Biparietal. </w:t>
      </w:r>
    </w:p>
    <w:p w14:paraId="67012DDA" w14:textId="77777777" w:rsidR="00AE55E4" w:rsidRDefault="003D1147" w:rsidP="0080421C">
      <w:pPr>
        <w:numPr>
          <w:ilvl w:val="0"/>
          <w:numId w:val="366"/>
        </w:numPr>
        <w:spacing w:after="5" w:line="252" w:lineRule="auto"/>
        <w:ind w:right="119" w:hanging="336"/>
      </w:pPr>
      <w:r>
        <w:rPr>
          <w:b/>
          <w:sz w:val="28"/>
        </w:rPr>
        <w:t xml:space="preserve">Occipitofrontal. </w:t>
      </w:r>
    </w:p>
    <w:p w14:paraId="3348E993" w14:textId="77777777" w:rsidR="00AE55E4" w:rsidRDefault="003D1147" w:rsidP="0080421C">
      <w:pPr>
        <w:numPr>
          <w:ilvl w:val="0"/>
          <w:numId w:val="366"/>
        </w:numPr>
        <w:spacing w:after="5" w:line="252" w:lineRule="auto"/>
        <w:ind w:right="119" w:hanging="336"/>
      </w:pPr>
      <w:r>
        <w:rPr>
          <w:b/>
          <w:sz w:val="28"/>
        </w:rPr>
        <w:t>Bitemporal.</w:t>
      </w:r>
    </w:p>
    <w:p w14:paraId="0F357D07" w14:textId="77777777" w:rsidR="00AE55E4" w:rsidRDefault="003D1147">
      <w:pPr>
        <w:spacing w:after="0"/>
        <w:ind w:left="240"/>
      </w:pPr>
      <w:r>
        <w:rPr>
          <w:b/>
          <w:sz w:val="28"/>
        </w:rPr>
        <w:t xml:space="preserve"> </w:t>
      </w:r>
    </w:p>
    <w:p w14:paraId="120A3A1B" w14:textId="77777777" w:rsidR="00AE55E4" w:rsidRDefault="003D1147">
      <w:pPr>
        <w:tabs>
          <w:tab w:val="center" w:pos="3418"/>
          <w:tab w:val="center" w:pos="7323"/>
        </w:tabs>
        <w:spacing w:after="5" w:line="252" w:lineRule="auto"/>
      </w:pPr>
      <w:r>
        <w:tab/>
      </w:r>
      <w:r>
        <w:rPr>
          <w:b/>
          <w:sz w:val="28"/>
        </w:rPr>
        <w:t xml:space="preserve"> 21. Cephalopelvic disproportion is best diagnosed by: </w:t>
      </w:r>
      <w:r>
        <w:rPr>
          <w:b/>
          <w:sz w:val="28"/>
        </w:rPr>
        <w:tab/>
        <w:t xml:space="preserve"> </w:t>
      </w:r>
    </w:p>
    <w:p w14:paraId="2D63D901" w14:textId="77777777" w:rsidR="00AE55E4" w:rsidRDefault="003D1147" w:rsidP="0080421C">
      <w:pPr>
        <w:numPr>
          <w:ilvl w:val="0"/>
          <w:numId w:val="367"/>
        </w:numPr>
        <w:spacing w:after="5" w:line="252" w:lineRule="auto"/>
        <w:ind w:right="119" w:hanging="288"/>
      </w:pPr>
      <w:r>
        <w:rPr>
          <w:b/>
          <w:sz w:val="28"/>
        </w:rPr>
        <w:t xml:space="preserve">Ultrasound </w:t>
      </w:r>
    </w:p>
    <w:p w14:paraId="6A88C1DE" w14:textId="77777777" w:rsidR="00AE55E4" w:rsidRDefault="003D1147" w:rsidP="0080421C">
      <w:pPr>
        <w:numPr>
          <w:ilvl w:val="0"/>
          <w:numId w:val="367"/>
        </w:numPr>
        <w:spacing w:after="5" w:line="252" w:lineRule="auto"/>
        <w:ind w:right="119" w:hanging="288"/>
      </w:pPr>
      <w:r>
        <w:rPr>
          <w:b/>
          <w:sz w:val="28"/>
        </w:rPr>
        <w:t xml:space="preserve">Short maternal stature. </w:t>
      </w:r>
      <w:r>
        <w:rPr>
          <w:b/>
          <w:sz w:val="28"/>
        </w:rPr>
        <w:tab/>
        <w:t>.</w:t>
      </w:r>
    </w:p>
    <w:p w14:paraId="1B825EEE" w14:textId="77777777" w:rsidR="00AE55E4" w:rsidRDefault="003D1147" w:rsidP="0080421C">
      <w:pPr>
        <w:numPr>
          <w:ilvl w:val="0"/>
          <w:numId w:val="367"/>
        </w:numPr>
        <w:spacing w:after="16" w:line="250" w:lineRule="auto"/>
        <w:ind w:right="119" w:hanging="288"/>
      </w:pPr>
      <w:r>
        <w:rPr>
          <w:b/>
          <w:color w:val="FF0000"/>
          <w:sz w:val="28"/>
        </w:rPr>
        <w:t xml:space="preserve">Trial of labor </w:t>
      </w:r>
      <w:r>
        <w:rPr>
          <w:b/>
          <w:color w:val="FF0000"/>
          <w:sz w:val="28"/>
        </w:rPr>
        <w:tab/>
        <w:t>***</w:t>
      </w:r>
    </w:p>
    <w:p w14:paraId="73809EE8" w14:textId="77777777" w:rsidR="00AE55E4" w:rsidRDefault="003D1147" w:rsidP="0080421C">
      <w:pPr>
        <w:numPr>
          <w:ilvl w:val="0"/>
          <w:numId w:val="367"/>
        </w:numPr>
        <w:spacing w:after="5" w:line="252" w:lineRule="auto"/>
        <w:ind w:right="119" w:hanging="288"/>
      </w:pPr>
      <w:r>
        <w:rPr>
          <w:b/>
          <w:sz w:val="28"/>
        </w:rPr>
        <w:t>X-ray pelvimetry.</w:t>
      </w:r>
    </w:p>
    <w:p w14:paraId="285D314E" w14:textId="77777777" w:rsidR="00AE55E4" w:rsidRDefault="003D1147" w:rsidP="0080421C">
      <w:pPr>
        <w:numPr>
          <w:ilvl w:val="0"/>
          <w:numId w:val="367"/>
        </w:numPr>
        <w:spacing w:after="5" w:line="252" w:lineRule="auto"/>
        <w:ind w:right="119" w:hanging="288"/>
      </w:pPr>
      <w:r>
        <w:rPr>
          <w:b/>
          <w:sz w:val="28"/>
        </w:rPr>
        <w:t xml:space="preserve">Pelvic examination </w:t>
      </w:r>
    </w:p>
    <w:p w14:paraId="1A393D1A" w14:textId="77777777" w:rsidR="00AE55E4" w:rsidRDefault="003D1147">
      <w:pPr>
        <w:spacing w:after="0"/>
        <w:ind w:left="240"/>
      </w:pPr>
      <w:r>
        <w:rPr>
          <w:b/>
          <w:sz w:val="28"/>
        </w:rPr>
        <w:t xml:space="preserve"> </w:t>
      </w:r>
    </w:p>
    <w:p w14:paraId="20E9D807" w14:textId="77777777" w:rsidR="00AE55E4" w:rsidRDefault="003D1147">
      <w:pPr>
        <w:spacing w:after="5" w:line="252" w:lineRule="auto"/>
        <w:ind w:left="240" w:right="119"/>
      </w:pPr>
      <w:r>
        <w:rPr>
          <w:b/>
          <w:sz w:val="28"/>
        </w:rPr>
        <w:lastRenderedPageBreak/>
        <w:t xml:space="preserve"> 22. Characteristics of cervical mucus at mid cycle include:</w:t>
      </w:r>
    </w:p>
    <w:p w14:paraId="46114641" w14:textId="77777777" w:rsidR="00AE55E4" w:rsidRDefault="003D1147">
      <w:pPr>
        <w:spacing w:after="5" w:line="252" w:lineRule="auto"/>
        <w:ind w:left="240" w:right="7675"/>
      </w:pPr>
      <w:r>
        <w:rPr>
          <w:b/>
          <w:color w:val="FF0000"/>
          <w:sz w:val="28"/>
        </w:rPr>
        <w:t xml:space="preserve"> ***a. Increased quantity. </w:t>
      </w:r>
      <w:r>
        <w:rPr>
          <w:b/>
          <w:sz w:val="28"/>
        </w:rPr>
        <w:t xml:space="preserve"> b. Increased cellularity. </w:t>
      </w:r>
    </w:p>
    <w:p w14:paraId="1FC110EB" w14:textId="77777777" w:rsidR="00AE55E4" w:rsidRDefault="003D1147" w:rsidP="0080421C">
      <w:pPr>
        <w:numPr>
          <w:ilvl w:val="0"/>
          <w:numId w:val="368"/>
        </w:numPr>
        <w:spacing w:after="5" w:line="252" w:lineRule="auto"/>
        <w:ind w:right="119" w:hanging="288"/>
      </w:pPr>
      <w:r>
        <w:rPr>
          <w:b/>
          <w:sz w:val="28"/>
        </w:rPr>
        <w:t xml:space="preserve">Absence of arborization (ferning). </w:t>
      </w:r>
    </w:p>
    <w:p w14:paraId="4CB2D106" w14:textId="77777777" w:rsidR="00AE55E4" w:rsidRDefault="003D1147" w:rsidP="0080421C">
      <w:pPr>
        <w:numPr>
          <w:ilvl w:val="0"/>
          <w:numId w:val="368"/>
        </w:numPr>
        <w:spacing w:after="5" w:line="252" w:lineRule="auto"/>
        <w:ind w:right="119" w:hanging="288"/>
      </w:pPr>
      <w:r>
        <w:rPr>
          <w:b/>
          <w:sz w:val="28"/>
        </w:rPr>
        <w:t xml:space="preserve">Increased viscosity. </w:t>
      </w:r>
    </w:p>
    <w:p w14:paraId="0309C23A" w14:textId="77777777" w:rsidR="00AE55E4" w:rsidRDefault="003D1147" w:rsidP="0080421C">
      <w:pPr>
        <w:numPr>
          <w:ilvl w:val="0"/>
          <w:numId w:val="368"/>
        </w:numPr>
        <w:spacing w:after="5" w:line="252" w:lineRule="auto"/>
        <w:ind w:right="119" w:hanging="288"/>
      </w:pPr>
      <w:r>
        <w:rPr>
          <w:b/>
          <w:sz w:val="28"/>
        </w:rPr>
        <w:t>The presence of red cells.</w:t>
      </w:r>
    </w:p>
    <w:p w14:paraId="286CE5E4" w14:textId="77777777" w:rsidR="00AE55E4" w:rsidRDefault="003D1147">
      <w:pPr>
        <w:spacing w:after="0"/>
        <w:ind w:left="240"/>
      </w:pPr>
      <w:r>
        <w:rPr>
          <w:b/>
          <w:sz w:val="28"/>
        </w:rPr>
        <w:t xml:space="preserve"> </w:t>
      </w:r>
    </w:p>
    <w:p w14:paraId="74BC25DB" w14:textId="77777777" w:rsidR="00AE55E4" w:rsidRDefault="003D1147">
      <w:pPr>
        <w:spacing w:after="7" w:line="250" w:lineRule="auto"/>
        <w:ind w:left="250" w:right="874" w:hanging="10"/>
        <w:jc w:val="both"/>
      </w:pPr>
      <w:r>
        <w:rPr>
          <w:noProof/>
          <w:lang w:val="en-US" w:eastAsia="en-US"/>
        </w:rPr>
        <mc:AlternateContent>
          <mc:Choice Requires="wpg">
            <w:drawing>
              <wp:anchor distT="0" distB="0" distL="114300" distR="114300" simplePos="0" relativeHeight="251691008" behindDoc="0" locked="0" layoutInCell="1" allowOverlap="1" wp14:anchorId="270401DC" wp14:editId="5FC80B78">
                <wp:simplePos x="0" y="0"/>
                <wp:positionH relativeFrom="column">
                  <wp:posOffset>259403</wp:posOffset>
                </wp:positionH>
                <wp:positionV relativeFrom="paragraph">
                  <wp:posOffset>373377</wp:posOffset>
                </wp:positionV>
                <wp:extent cx="2433185" cy="12192"/>
                <wp:effectExtent l="0" t="0" r="0" b="0"/>
                <wp:wrapNone/>
                <wp:docPr id="352193" name="Group 352193"/>
                <wp:cNvGraphicFramePr/>
                <a:graphic xmlns:a="http://schemas.openxmlformats.org/drawingml/2006/main">
                  <a:graphicData uri="http://schemas.microsoft.com/office/word/2010/wordprocessingGroup">
                    <wpg:wgp>
                      <wpg:cNvGrpSpPr/>
                      <wpg:grpSpPr>
                        <a:xfrm>
                          <a:off x="0" y="0"/>
                          <a:ext cx="2433185" cy="12192"/>
                          <a:chOff x="0" y="0"/>
                          <a:chExt cx="2433185" cy="12192"/>
                        </a:xfrm>
                      </wpg:grpSpPr>
                      <wps:wsp>
                        <wps:cNvPr id="425107" name="Shape 425107"/>
                        <wps:cNvSpPr/>
                        <wps:spPr>
                          <a:xfrm>
                            <a:off x="0" y="0"/>
                            <a:ext cx="2433185" cy="12192"/>
                          </a:xfrm>
                          <a:custGeom>
                            <a:avLst/>
                            <a:gdLst/>
                            <a:ahLst/>
                            <a:cxnLst/>
                            <a:rect l="0" t="0" r="0" b="0"/>
                            <a:pathLst>
                              <a:path w="2433185" h="12192">
                                <a:moveTo>
                                  <a:pt x="0" y="0"/>
                                </a:moveTo>
                                <a:lnTo>
                                  <a:pt x="2433185" y="0"/>
                                </a:lnTo>
                                <a:lnTo>
                                  <a:pt x="243318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52193" style="width:191.589pt;height:0.960022pt;position:absolute;z-index:85;mso-position-horizontal-relative:text;mso-position-horizontal:absolute;margin-left:20.4255pt;mso-position-vertical-relative:text;margin-top:29.3998pt;" coordsize="24331,121">
                <v:shape id="Shape 425108" style="position:absolute;width:24331;height:121;left:0;top:0;" coordsize="2433185,12192" path="m0,0l2433185,0l2433185,12192l0,12192l0,0">
                  <v:stroke weight="0pt" endcap="flat" joinstyle="miter" miterlimit="10" on="false" color="#000000" opacity="0"/>
                  <v:fill on="true" color="#000000"/>
                </v:shape>
              </v:group>
            </w:pict>
          </mc:Fallback>
        </mc:AlternateContent>
      </w:r>
      <w:r>
        <w:rPr>
          <w:b/>
          <w:sz w:val="28"/>
        </w:rPr>
        <w:t xml:space="preserve"> </w:t>
      </w:r>
      <w:r>
        <w:rPr>
          <w:b/>
          <w:sz w:val="28"/>
          <w:u w:val="single" w:color="000000"/>
        </w:rPr>
        <w:t xml:space="preserve">23. Which of the following ovarian tumours is commonly associated with pregnancy: </w:t>
      </w:r>
      <w:r>
        <w:rPr>
          <w:b/>
          <w:sz w:val="28"/>
        </w:rPr>
        <w:t xml:space="preserve"> a. Mucinous cystadenoma. </w:t>
      </w:r>
    </w:p>
    <w:p w14:paraId="71054515" w14:textId="77777777" w:rsidR="00AE55E4" w:rsidRDefault="003D1147" w:rsidP="0080421C">
      <w:pPr>
        <w:numPr>
          <w:ilvl w:val="0"/>
          <w:numId w:val="369"/>
        </w:numPr>
        <w:spacing w:after="28" w:line="250" w:lineRule="auto"/>
        <w:ind w:right="101" w:hanging="284"/>
      </w:pPr>
      <w:r>
        <w:rPr>
          <w:b/>
          <w:sz w:val="28"/>
          <w:u w:val="single" w:color="000000"/>
        </w:rPr>
        <w:t xml:space="preserve">Brenner tumor. </w:t>
      </w:r>
      <w:r>
        <w:rPr>
          <w:b/>
          <w:sz w:val="28"/>
          <w:u w:val="single" w:color="000000"/>
        </w:rPr>
        <w:tab/>
        <w:t>.</w:t>
      </w:r>
    </w:p>
    <w:p w14:paraId="723820A6" w14:textId="77777777" w:rsidR="00AE55E4" w:rsidRDefault="003D1147" w:rsidP="0080421C">
      <w:pPr>
        <w:numPr>
          <w:ilvl w:val="0"/>
          <w:numId w:val="369"/>
        </w:numPr>
        <w:spacing w:after="28" w:line="250" w:lineRule="auto"/>
        <w:ind w:right="101" w:hanging="284"/>
      </w:pPr>
      <w:r>
        <w:rPr>
          <w:b/>
          <w:sz w:val="28"/>
          <w:u w:val="single" w:color="000000"/>
        </w:rPr>
        <w:t xml:space="preserve">fibroma. </w:t>
      </w:r>
      <w:r>
        <w:rPr>
          <w:b/>
          <w:sz w:val="28"/>
          <w:u w:val="single" w:color="000000"/>
        </w:rPr>
        <w:tab/>
        <w:t>.</w:t>
      </w:r>
    </w:p>
    <w:p w14:paraId="6E498167" w14:textId="77777777" w:rsidR="00AE55E4" w:rsidRDefault="003D1147" w:rsidP="0080421C">
      <w:pPr>
        <w:numPr>
          <w:ilvl w:val="0"/>
          <w:numId w:val="369"/>
        </w:numPr>
        <w:spacing w:after="5" w:line="252" w:lineRule="auto"/>
        <w:ind w:right="101" w:hanging="284"/>
      </w:pPr>
      <w:r>
        <w:rPr>
          <w:b/>
          <w:sz w:val="28"/>
        </w:rPr>
        <w:t xml:space="preserve">Cystic teratoma. </w:t>
      </w:r>
    </w:p>
    <w:p w14:paraId="14F64B6D" w14:textId="77777777" w:rsidR="00AE55E4" w:rsidRDefault="003D1147" w:rsidP="0080421C">
      <w:pPr>
        <w:numPr>
          <w:ilvl w:val="0"/>
          <w:numId w:val="369"/>
        </w:numPr>
        <w:spacing w:after="5" w:line="252" w:lineRule="auto"/>
        <w:ind w:right="101" w:hanging="284"/>
      </w:pPr>
      <w:r>
        <w:rPr>
          <w:noProof/>
          <w:lang w:val="en-US" w:eastAsia="en-US"/>
        </w:rPr>
        <mc:AlternateContent>
          <mc:Choice Requires="wpg">
            <w:drawing>
              <wp:anchor distT="0" distB="0" distL="114300" distR="114300" simplePos="0" relativeHeight="251692032" behindDoc="1" locked="0" layoutInCell="1" allowOverlap="1" wp14:anchorId="186CDD6D" wp14:editId="2377687B">
                <wp:simplePos x="0" y="0"/>
                <wp:positionH relativeFrom="column">
                  <wp:posOffset>259403</wp:posOffset>
                </wp:positionH>
                <wp:positionV relativeFrom="paragraph">
                  <wp:posOffset>-62477</wp:posOffset>
                </wp:positionV>
                <wp:extent cx="2323207" cy="228600"/>
                <wp:effectExtent l="0" t="0" r="0" b="0"/>
                <wp:wrapNone/>
                <wp:docPr id="352194" name="Group 352194"/>
                <wp:cNvGraphicFramePr/>
                <a:graphic xmlns:a="http://schemas.openxmlformats.org/drawingml/2006/main">
                  <a:graphicData uri="http://schemas.microsoft.com/office/word/2010/wordprocessingGroup">
                    <wpg:wgp>
                      <wpg:cNvGrpSpPr/>
                      <wpg:grpSpPr>
                        <a:xfrm>
                          <a:off x="0" y="0"/>
                          <a:ext cx="2323207" cy="228600"/>
                          <a:chOff x="0" y="0"/>
                          <a:chExt cx="2323207" cy="228600"/>
                        </a:xfrm>
                      </wpg:grpSpPr>
                      <wps:wsp>
                        <wps:cNvPr id="425117" name="Shape 425117"/>
                        <wps:cNvSpPr/>
                        <wps:spPr>
                          <a:xfrm>
                            <a:off x="0" y="0"/>
                            <a:ext cx="1847719" cy="12192"/>
                          </a:xfrm>
                          <a:custGeom>
                            <a:avLst/>
                            <a:gdLst/>
                            <a:ahLst/>
                            <a:cxnLst/>
                            <a:rect l="0" t="0" r="0" b="0"/>
                            <a:pathLst>
                              <a:path w="1847719" h="12192">
                                <a:moveTo>
                                  <a:pt x="0" y="0"/>
                                </a:moveTo>
                                <a:lnTo>
                                  <a:pt x="1847719" y="0"/>
                                </a:lnTo>
                                <a:lnTo>
                                  <a:pt x="184771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118" name="Shape 425118"/>
                        <wps:cNvSpPr/>
                        <wps:spPr>
                          <a:xfrm>
                            <a:off x="0" y="216408"/>
                            <a:ext cx="2323207" cy="12192"/>
                          </a:xfrm>
                          <a:custGeom>
                            <a:avLst/>
                            <a:gdLst/>
                            <a:ahLst/>
                            <a:cxnLst/>
                            <a:rect l="0" t="0" r="0" b="0"/>
                            <a:pathLst>
                              <a:path w="2323207" h="12192">
                                <a:moveTo>
                                  <a:pt x="0" y="0"/>
                                </a:moveTo>
                                <a:lnTo>
                                  <a:pt x="2323207" y="0"/>
                                </a:lnTo>
                                <a:lnTo>
                                  <a:pt x="232320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352194" style="width:182.93pt;height:18pt;position:absolute;z-index:-2147483548;mso-position-horizontal-relative:text;mso-position-horizontal:absolute;margin-left:20.4255pt;mso-position-vertical-relative:text;margin-top:-4.91956pt;" coordsize="23232,2286">
                <v:shape id="Shape 425119" style="position:absolute;width:18477;height:121;left:0;top:0;" coordsize="1847719,12192" path="m0,0l1847719,0l1847719,12192l0,12192l0,0">
                  <v:stroke weight="0pt" endcap="flat" joinstyle="miter" miterlimit="10" on="false" color="#000000" opacity="0"/>
                  <v:fill on="true" color="#000000"/>
                </v:shape>
                <v:shape id="Shape 425120" style="position:absolute;width:23232;height:121;left:0;top:2164;" coordsize="2323207,12192" path="m0,0l2323207,0l2323207,12192l0,12192l0,0">
                  <v:stroke weight="0pt" endcap="flat" joinstyle="miter" miterlimit="10" on="false" color="#000000" opacity="0"/>
                  <v:fill on="true" color="#000000"/>
                </v:shape>
              </v:group>
            </w:pict>
          </mc:Fallback>
        </mc:AlternateContent>
      </w:r>
      <w:r>
        <w:rPr>
          <w:b/>
          <w:sz w:val="28"/>
        </w:rPr>
        <w:t xml:space="preserve">Granulosa cell tumour. </w:t>
      </w:r>
    </w:p>
    <w:p w14:paraId="47B84394" w14:textId="77777777" w:rsidR="00AE55E4" w:rsidRDefault="003D1147">
      <w:pPr>
        <w:spacing w:after="0"/>
        <w:ind w:left="240"/>
      </w:pPr>
      <w:r>
        <w:rPr>
          <w:b/>
          <w:sz w:val="28"/>
        </w:rPr>
        <w:t xml:space="preserve"> </w:t>
      </w:r>
    </w:p>
    <w:p w14:paraId="03055A56" w14:textId="77777777" w:rsidR="00AE55E4" w:rsidRDefault="003D1147">
      <w:pPr>
        <w:spacing w:after="0"/>
        <w:ind w:left="240"/>
      </w:pPr>
      <w:r>
        <w:rPr>
          <w:b/>
          <w:sz w:val="28"/>
        </w:rPr>
        <w:t xml:space="preserve"> </w:t>
      </w:r>
    </w:p>
    <w:p w14:paraId="7F675959" w14:textId="77777777" w:rsidR="00AE55E4" w:rsidRDefault="003D1147">
      <w:pPr>
        <w:spacing w:after="0"/>
        <w:ind w:left="240"/>
      </w:pPr>
      <w:r>
        <w:rPr>
          <w:b/>
          <w:sz w:val="28"/>
        </w:rPr>
        <w:t xml:space="preserve"> </w:t>
      </w:r>
    </w:p>
    <w:p w14:paraId="3ADBAFCF" w14:textId="77777777" w:rsidR="00AE55E4" w:rsidRDefault="003D1147">
      <w:pPr>
        <w:spacing w:after="0"/>
        <w:ind w:left="240"/>
      </w:pPr>
      <w:r>
        <w:rPr>
          <w:b/>
          <w:sz w:val="28"/>
        </w:rPr>
        <w:t xml:space="preserve"> </w:t>
      </w:r>
    </w:p>
    <w:p w14:paraId="18F46827" w14:textId="77777777" w:rsidR="00AE55E4" w:rsidRDefault="003D1147">
      <w:pPr>
        <w:spacing w:after="0"/>
        <w:ind w:left="240"/>
      </w:pPr>
      <w:r>
        <w:rPr>
          <w:b/>
          <w:sz w:val="28"/>
        </w:rPr>
        <w:t xml:space="preserve"> </w:t>
      </w:r>
    </w:p>
    <w:p w14:paraId="734C4C5F" w14:textId="77777777" w:rsidR="00AE55E4" w:rsidRDefault="003D1147">
      <w:pPr>
        <w:tabs>
          <w:tab w:val="center" w:pos="3217"/>
          <w:tab w:val="center" w:pos="6727"/>
        </w:tabs>
        <w:spacing w:after="5" w:line="252" w:lineRule="auto"/>
      </w:pPr>
      <w:r>
        <w:tab/>
      </w:r>
      <w:r>
        <w:rPr>
          <w:b/>
          <w:sz w:val="28"/>
        </w:rPr>
        <w:t xml:space="preserve"> 24. All the following associations are true, </w:t>
      </w:r>
      <w:r>
        <w:rPr>
          <w:b/>
          <w:sz w:val="28"/>
          <w:u w:val="single" w:color="000000"/>
        </w:rPr>
        <w:t>Except:</w:t>
      </w:r>
      <w:r>
        <w:rPr>
          <w:b/>
          <w:sz w:val="28"/>
        </w:rPr>
        <w:t xml:space="preserve"> </w:t>
      </w:r>
      <w:r>
        <w:rPr>
          <w:b/>
          <w:sz w:val="28"/>
        </w:rPr>
        <w:tab/>
        <w:t xml:space="preserve">   </w:t>
      </w:r>
    </w:p>
    <w:p w14:paraId="511ADF28" w14:textId="77777777" w:rsidR="00AE55E4" w:rsidRDefault="003D1147" w:rsidP="0080421C">
      <w:pPr>
        <w:numPr>
          <w:ilvl w:val="0"/>
          <w:numId w:val="370"/>
        </w:numPr>
        <w:spacing w:after="5" w:line="252" w:lineRule="auto"/>
        <w:ind w:right="119" w:hanging="284"/>
      </w:pPr>
      <w:r>
        <w:rPr>
          <w:b/>
          <w:sz w:val="28"/>
        </w:rPr>
        <w:t xml:space="preserve">Multiparity and genital prolapse. </w:t>
      </w:r>
    </w:p>
    <w:p w14:paraId="0EEFEB1C" w14:textId="77777777" w:rsidR="00AE55E4" w:rsidRDefault="003D1147" w:rsidP="0080421C">
      <w:pPr>
        <w:numPr>
          <w:ilvl w:val="0"/>
          <w:numId w:val="370"/>
        </w:numPr>
        <w:spacing w:after="5" w:line="252" w:lineRule="auto"/>
        <w:ind w:right="119" w:hanging="284"/>
      </w:pPr>
      <w:r>
        <w:rPr>
          <w:b/>
          <w:sz w:val="28"/>
        </w:rPr>
        <w:t xml:space="preserve">Gonadotrophin therapy and ovarian hyperstimulation syndrome </w:t>
      </w:r>
    </w:p>
    <w:p w14:paraId="251B4207" w14:textId="77777777" w:rsidR="00AE55E4" w:rsidRDefault="003D1147" w:rsidP="0080421C">
      <w:pPr>
        <w:numPr>
          <w:ilvl w:val="0"/>
          <w:numId w:val="370"/>
        </w:numPr>
        <w:spacing w:after="5" w:line="252" w:lineRule="auto"/>
        <w:ind w:right="119" w:hanging="284"/>
      </w:pPr>
      <w:r>
        <w:rPr>
          <w:b/>
          <w:sz w:val="28"/>
        </w:rPr>
        <w:t xml:space="preserve">Anencephaly and face presentation </w:t>
      </w:r>
    </w:p>
    <w:p w14:paraId="21C0CA81" w14:textId="77777777" w:rsidR="00AE55E4" w:rsidRDefault="003D1147" w:rsidP="0080421C">
      <w:pPr>
        <w:numPr>
          <w:ilvl w:val="0"/>
          <w:numId w:val="370"/>
        </w:numPr>
        <w:spacing w:after="16" w:line="250" w:lineRule="auto"/>
        <w:ind w:right="119" w:hanging="284"/>
      </w:pPr>
      <w:r>
        <w:rPr>
          <w:b/>
          <w:color w:val="FF0000"/>
          <w:sz w:val="28"/>
        </w:rPr>
        <w:t>Clomid and hyperprolactinemia.*****</w:t>
      </w:r>
    </w:p>
    <w:p w14:paraId="7C258709" w14:textId="77777777" w:rsidR="00AE55E4" w:rsidRDefault="003D1147" w:rsidP="0080421C">
      <w:pPr>
        <w:numPr>
          <w:ilvl w:val="0"/>
          <w:numId w:val="370"/>
        </w:numPr>
        <w:spacing w:after="5" w:line="252" w:lineRule="auto"/>
        <w:ind w:right="119" w:hanging="284"/>
      </w:pPr>
      <w:r>
        <w:rPr>
          <w:b/>
          <w:sz w:val="28"/>
        </w:rPr>
        <w:t xml:space="preserve">Postdate and Oligohydramnios </w:t>
      </w:r>
    </w:p>
    <w:p w14:paraId="46BA4BBF" w14:textId="77777777" w:rsidR="00AE55E4" w:rsidRDefault="003D1147">
      <w:pPr>
        <w:spacing w:after="0"/>
        <w:ind w:left="240"/>
      </w:pPr>
      <w:r>
        <w:rPr>
          <w:b/>
          <w:sz w:val="28"/>
        </w:rPr>
        <w:t xml:space="preserve"> </w:t>
      </w:r>
    </w:p>
    <w:p w14:paraId="73F8B261" w14:textId="77777777" w:rsidR="00AE55E4" w:rsidRDefault="003D1147">
      <w:pPr>
        <w:spacing w:after="5" w:line="252" w:lineRule="auto"/>
        <w:ind w:left="394" w:right="119"/>
      </w:pPr>
      <w:r>
        <w:rPr>
          <w:b/>
          <w:sz w:val="28"/>
        </w:rPr>
        <w:t xml:space="preserve">25.The smallest diameter of the pelvic inlet is: </w:t>
      </w:r>
    </w:p>
    <w:p w14:paraId="26E024D5" w14:textId="77777777" w:rsidR="00AE55E4" w:rsidRDefault="003D1147" w:rsidP="0080421C">
      <w:pPr>
        <w:numPr>
          <w:ilvl w:val="0"/>
          <w:numId w:val="371"/>
        </w:numPr>
        <w:spacing w:after="5" w:line="252" w:lineRule="auto"/>
        <w:ind w:left="678" w:right="119" w:hanging="284"/>
      </w:pPr>
      <w:r>
        <w:rPr>
          <w:b/>
          <w:sz w:val="28"/>
        </w:rPr>
        <w:t xml:space="preserve">Interspinous diameter </w:t>
      </w:r>
    </w:p>
    <w:p w14:paraId="7FF1C0F0" w14:textId="77777777" w:rsidR="00AE55E4" w:rsidRDefault="003D1147" w:rsidP="0080421C">
      <w:pPr>
        <w:numPr>
          <w:ilvl w:val="0"/>
          <w:numId w:val="371"/>
        </w:numPr>
        <w:spacing w:after="16" w:line="250" w:lineRule="auto"/>
        <w:ind w:left="678" w:right="119" w:hanging="284"/>
      </w:pPr>
      <w:r>
        <w:rPr>
          <w:b/>
          <w:color w:val="FF0000"/>
          <w:sz w:val="28"/>
        </w:rPr>
        <w:t xml:space="preserve">True conjugate**** </w:t>
      </w:r>
    </w:p>
    <w:p w14:paraId="7883B4EA" w14:textId="77777777" w:rsidR="00AE55E4" w:rsidRDefault="003D1147" w:rsidP="0080421C">
      <w:pPr>
        <w:numPr>
          <w:ilvl w:val="0"/>
          <w:numId w:val="371"/>
        </w:numPr>
        <w:spacing w:after="5" w:line="252" w:lineRule="auto"/>
        <w:ind w:left="678" w:right="119" w:hanging="284"/>
      </w:pPr>
      <w:r>
        <w:rPr>
          <w:b/>
          <w:sz w:val="28"/>
        </w:rPr>
        <w:t xml:space="preserve">Obstetric conjugate </w:t>
      </w:r>
    </w:p>
    <w:p w14:paraId="6FC06D6A" w14:textId="77777777" w:rsidR="00AE55E4" w:rsidRDefault="003D1147" w:rsidP="0080421C">
      <w:pPr>
        <w:numPr>
          <w:ilvl w:val="0"/>
          <w:numId w:val="371"/>
        </w:numPr>
        <w:spacing w:after="5" w:line="252" w:lineRule="auto"/>
        <w:ind w:left="678" w:right="119" w:hanging="284"/>
      </w:pPr>
      <w:r>
        <w:rPr>
          <w:b/>
          <w:sz w:val="28"/>
        </w:rPr>
        <w:t xml:space="preserve">Diagonal conjugate. </w:t>
      </w:r>
    </w:p>
    <w:p w14:paraId="443277D0" w14:textId="77777777" w:rsidR="00AE55E4" w:rsidRDefault="003D1147" w:rsidP="0080421C">
      <w:pPr>
        <w:numPr>
          <w:ilvl w:val="0"/>
          <w:numId w:val="371"/>
        </w:numPr>
        <w:spacing w:after="5" w:line="252" w:lineRule="auto"/>
        <w:ind w:left="678" w:right="119" w:hanging="284"/>
      </w:pPr>
      <w:r>
        <w:rPr>
          <w:b/>
          <w:sz w:val="28"/>
        </w:rPr>
        <w:t xml:space="preserve">Oblique diameter. </w:t>
      </w:r>
    </w:p>
    <w:p w14:paraId="5F2B4D96" w14:textId="77777777" w:rsidR="00AE55E4" w:rsidRDefault="003D1147">
      <w:pPr>
        <w:spacing w:after="0"/>
        <w:ind w:left="409"/>
      </w:pPr>
      <w:r>
        <w:rPr>
          <w:b/>
          <w:sz w:val="28"/>
        </w:rPr>
        <w:t xml:space="preserve"> </w:t>
      </w:r>
    </w:p>
    <w:p w14:paraId="1B4C6A55" w14:textId="77777777" w:rsidR="00AE55E4" w:rsidRDefault="003D1147">
      <w:pPr>
        <w:spacing w:after="5" w:line="252" w:lineRule="auto"/>
        <w:ind w:left="240" w:right="119"/>
      </w:pPr>
      <w:r>
        <w:rPr>
          <w:b/>
          <w:sz w:val="28"/>
        </w:rPr>
        <w:t xml:space="preserve"> 26. The main cause of death in women with ovarian cancer is: </w:t>
      </w:r>
    </w:p>
    <w:p w14:paraId="5D97F580" w14:textId="77777777" w:rsidR="00AE55E4" w:rsidRDefault="003D1147" w:rsidP="0080421C">
      <w:pPr>
        <w:numPr>
          <w:ilvl w:val="0"/>
          <w:numId w:val="372"/>
        </w:numPr>
        <w:spacing w:after="5" w:line="252" w:lineRule="auto"/>
        <w:ind w:right="119" w:hanging="284"/>
      </w:pPr>
      <w:r>
        <w:rPr>
          <w:b/>
          <w:sz w:val="28"/>
        </w:rPr>
        <w:t>Bleeding.</w:t>
      </w:r>
    </w:p>
    <w:p w14:paraId="29B2194D" w14:textId="77777777" w:rsidR="00AE55E4" w:rsidRDefault="003D1147" w:rsidP="0080421C">
      <w:pPr>
        <w:numPr>
          <w:ilvl w:val="0"/>
          <w:numId w:val="372"/>
        </w:numPr>
        <w:spacing w:after="5" w:line="252" w:lineRule="auto"/>
        <w:ind w:right="119" w:hanging="284"/>
      </w:pPr>
      <w:r>
        <w:rPr>
          <w:b/>
          <w:sz w:val="28"/>
        </w:rPr>
        <w:t>Pulmonary embolism.</w:t>
      </w:r>
    </w:p>
    <w:p w14:paraId="308164BB" w14:textId="77777777" w:rsidR="00AE55E4" w:rsidRDefault="003D1147" w:rsidP="0080421C">
      <w:pPr>
        <w:numPr>
          <w:ilvl w:val="0"/>
          <w:numId w:val="372"/>
        </w:numPr>
        <w:spacing w:after="16" w:line="250" w:lineRule="auto"/>
        <w:ind w:right="119" w:hanging="284"/>
      </w:pPr>
      <w:r>
        <w:rPr>
          <w:b/>
          <w:color w:val="FF0000"/>
          <w:sz w:val="28"/>
        </w:rPr>
        <w:t>Intestinal obstruction.******</w:t>
      </w:r>
    </w:p>
    <w:p w14:paraId="6F0237E4" w14:textId="77777777" w:rsidR="00AE55E4" w:rsidRDefault="003D1147" w:rsidP="0080421C">
      <w:pPr>
        <w:numPr>
          <w:ilvl w:val="0"/>
          <w:numId w:val="372"/>
        </w:numPr>
        <w:spacing w:after="5" w:line="252" w:lineRule="auto"/>
        <w:ind w:right="119" w:hanging="284"/>
      </w:pPr>
      <w:r>
        <w:rPr>
          <w:b/>
          <w:sz w:val="28"/>
        </w:rPr>
        <w:t>renal failure.</w:t>
      </w:r>
    </w:p>
    <w:p w14:paraId="43271D7D" w14:textId="77777777" w:rsidR="00AE55E4" w:rsidRDefault="003D1147" w:rsidP="0080421C">
      <w:pPr>
        <w:numPr>
          <w:ilvl w:val="0"/>
          <w:numId w:val="372"/>
        </w:numPr>
        <w:spacing w:after="5" w:line="252" w:lineRule="auto"/>
        <w:ind w:right="119" w:hanging="284"/>
      </w:pPr>
      <w:r>
        <w:rPr>
          <w:b/>
          <w:sz w:val="28"/>
        </w:rPr>
        <w:t>Hepatic failure.</w:t>
      </w:r>
    </w:p>
    <w:p w14:paraId="4EA32165" w14:textId="77777777" w:rsidR="00AE55E4" w:rsidRDefault="003D1147">
      <w:pPr>
        <w:spacing w:after="0"/>
        <w:ind w:left="240"/>
      </w:pPr>
      <w:r>
        <w:rPr>
          <w:b/>
          <w:sz w:val="28"/>
        </w:rPr>
        <w:t xml:space="preserve"> </w:t>
      </w:r>
    </w:p>
    <w:p w14:paraId="6345097D" w14:textId="77777777" w:rsidR="00AE55E4" w:rsidRDefault="003D1147">
      <w:pPr>
        <w:spacing w:after="5" w:line="252" w:lineRule="auto"/>
        <w:ind w:left="240" w:right="119"/>
      </w:pPr>
      <w:r>
        <w:rPr>
          <w:b/>
          <w:sz w:val="28"/>
        </w:rPr>
        <w:t xml:space="preserve"> 27.  In malignant ovarian tumors:</w:t>
      </w:r>
    </w:p>
    <w:p w14:paraId="6A89EC88" w14:textId="77777777" w:rsidR="00AE55E4" w:rsidRDefault="003D1147" w:rsidP="0080421C">
      <w:pPr>
        <w:numPr>
          <w:ilvl w:val="0"/>
          <w:numId w:val="373"/>
        </w:numPr>
        <w:spacing w:after="5" w:line="252" w:lineRule="auto"/>
        <w:ind w:right="119" w:hanging="284"/>
      </w:pPr>
      <w:r>
        <w:rPr>
          <w:b/>
          <w:sz w:val="28"/>
        </w:rPr>
        <w:lastRenderedPageBreak/>
        <w:t>Endodermal sinus tumor is an epithelial tumor.</w:t>
      </w:r>
    </w:p>
    <w:p w14:paraId="4843FB5E" w14:textId="77777777" w:rsidR="00AE55E4" w:rsidRDefault="003D1147" w:rsidP="0080421C">
      <w:pPr>
        <w:numPr>
          <w:ilvl w:val="0"/>
          <w:numId w:val="373"/>
        </w:numPr>
        <w:spacing w:after="16" w:line="250" w:lineRule="auto"/>
        <w:ind w:right="119" w:hanging="284"/>
      </w:pPr>
      <w:r>
        <w:rPr>
          <w:b/>
          <w:color w:val="FF0000"/>
          <w:sz w:val="28"/>
        </w:rPr>
        <w:t>Human chorionic gonadotrophin is a tumor marker of dysgerminoma.*****</w:t>
      </w:r>
    </w:p>
    <w:p w14:paraId="730F1671" w14:textId="77777777" w:rsidR="00AE55E4" w:rsidRDefault="003D1147" w:rsidP="0080421C">
      <w:pPr>
        <w:numPr>
          <w:ilvl w:val="0"/>
          <w:numId w:val="373"/>
        </w:numPr>
        <w:spacing w:after="5" w:line="252" w:lineRule="auto"/>
        <w:ind w:right="119" w:hanging="284"/>
      </w:pPr>
      <w:r>
        <w:rPr>
          <w:b/>
          <w:sz w:val="28"/>
        </w:rPr>
        <w:t>Krukenburg tumour is  a primary ovarian tumor.</w:t>
      </w:r>
    </w:p>
    <w:p w14:paraId="24DCF054" w14:textId="77777777" w:rsidR="00AE55E4" w:rsidRDefault="003D1147" w:rsidP="0080421C">
      <w:pPr>
        <w:numPr>
          <w:ilvl w:val="0"/>
          <w:numId w:val="373"/>
        </w:numPr>
        <w:spacing w:after="5" w:line="252" w:lineRule="auto"/>
        <w:ind w:right="119" w:hanging="284"/>
      </w:pPr>
      <w:r>
        <w:rPr>
          <w:b/>
          <w:sz w:val="28"/>
        </w:rPr>
        <w:t>Bruners tumor is a sex cord tumor.</w:t>
      </w:r>
    </w:p>
    <w:p w14:paraId="4AFC82FB" w14:textId="77777777" w:rsidR="00AE55E4" w:rsidRDefault="003D1147" w:rsidP="0080421C">
      <w:pPr>
        <w:numPr>
          <w:ilvl w:val="0"/>
          <w:numId w:val="373"/>
        </w:numPr>
        <w:spacing w:after="5" w:line="252" w:lineRule="auto"/>
        <w:ind w:right="119" w:hanging="284"/>
      </w:pPr>
      <w:r>
        <w:rPr>
          <w:b/>
          <w:sz w:val="28"/>
        </w:rPr>
        <w:t>Radiotherapy is the best treatment of ovarian cancer.</w:t>
      </w:r>
    </w:p>
    <w:p w14:paraId="5439C76D" w14:textId="77777777" w:rsidR="00AE55E4" w:rsidRDefault="003D1147">
      <w:pPr>
        <w:spacing w:after="0"/>
        <w:ind w:left="240"/>
      </w:pPr>
      <w:r>
        <w:rPr>
          <w:b/>
          <w:sz w:val="28"/>
        </w:rPr>
        <w:t xml:space="preserve"> </w:t>
      </w:r>
    </w:p>
    <w:p w14:paraId="47A47E2F" w14:textId="77777777" w:rsidR="00AE55E4" w:rsidRDefault="003D1147">
      <w:pPr>
        <w:spacing w:after="5" w:line="252" w:lineRule="auto"/>
        <w:ind w:left="394" w:right="119"/>
      </w:pPr>
      <w:r>
        <w:rPr>
          <w:b/>
          <w:sz w:val="28"/>
        </w:rPr>
        <w:t xml:space="preserve">28. Complications of induction of labor include all of the following </w:t>
      </w:r>
      <w:r>
        <w:rPr>
          <w:b/>
          <w:sz w:val="28"/>
          <w:u w:val="single" w:color="000000"/>
        </w:rPr>
        <w:t>Except:</w:t>
      </w:r>
      <w:r>
        <w:rPr>
          <w:b/>
          <w:sz w:val="28"/>
        </w:rPr>
        <w:t xml:space="preserve"> </w:t>
      </w:r>
    </w:p>
    <w:p w14:paraId="0C89A5E6" w14:textId="77777777" w:rsidR="00AE55E4" w:rsidRDefault="003D1147" w:rsidP="0080421C">
      <w:pPr>
        <w:numPr>
          <w:ilvl w:val="0"/>
          <w:numId w:val="374"/>
        </w:numPr>
        <w:spacing w:after="16" w:line="250" w:lineRule="auto"/>
        <w:ind w:left="678" w:right="119" w:hanging="284"/>
      </w:pPr>
      <w:r>
        <w:rPr>
          <w:b/>
          <w:color w:val="FF0000"/>
          <w:sz w:val="28"/>
        </w:rPr>
        <w:t xml:space="preserve">Abruptio placentae***** </w:t>
      </w:r>
    </w:p>
    <w:p w14:paraId="17AE0D59" w14:textId="77777777" w:rsidR="00AE55E4" w:rsidRDefault="003D1147" w:rsidP="0080421C">
      <w:pPr>
        <w:numPr>
          <w:ilvl w:val="0"/>
          <w:numId w:val="374"/>
        </w:numPr>
        <w:spacing w:after="5" w:line="252" w:lineRule="auto"/>
        <w:ind w:left="678" w:right="119" w:hanging="284"/>
      </w:pPr>
      <w:r>
        <w:rPr>
          <w:b/>
          <w:sz w:val="28"/>
        </w:rPr>
        <w:t xml:space="preserve">Rupture of the uterus </w:t>
      </w:r>
    </w:p>
    <w:p w14:paraId="0B42C9EE" w14:textId="77777777" w:rsidR="00AE55E4" w:rsidRDefault="003D1147" w:rsidP="0080421C">
      <w:pPr>
        <w:numPr>
          <w:ilvl w:val="0"/>
          <w:numId w:val="374"/>
        </w:numPr>
        <w:spacing w:after="5" w:line="252" w:lineRule="auto"/>
        <w:ind w:left="678" w:right="119" w:hanging="284"/>
      </w:pPr>
      <w:r>
        <w:rPr>
          <w:b/>
          <w:sz w:val="28"/>
        </w:rPr>
        <w:t xml:space="preserve">Reduced incidence of operative delivery </w:t>
      </w:r>
    </w:p>
    <w:p w14:paraId="1C496496" w14:textId="77777777" w:rsidR="00AE55E4" w:rsidRDefault="003D1147" w:rsidP="0080421C">
      <w:pPr>
        <w:numPr>
          <w:ilvl w:val="0"/>
          <w:numId w:val="374"/>
        </w:numPr>
        <w:spacing w:after="5" w:line="252" w:lineRule="auto"/>
        <w:ind w:left="678" w:right="119" w:hanging="284"/>
      </w:pPr>
      <w:r>
        <w:rPr>
          <w:b/>
          <w:sz w:val="28"/>
        </w:rPr>
        <w:t xml:space="preserve">Prematurity </w:t>
      </w:r>
    </w:p>
    <w:p w14:paraId="46A4A004" w14:textId="77777777" w:rsidR="00AE55E4" w:rsidRDefault="003D1147" w:rsidP="0080421C">
      <w:pPr>
        <w:numPr>
          <w:ilvl w:val="0"/>
          <w:numId w:val="374"/>
        </w:numPr>
        <w:spacing w:after="5" w:line="252" w:lineRule="auto"/>
        <w:ind w:left="678" w:right="119" w:hanging="284"/>
      </w:pPr>
      <w:r>
        <w:rPr>
          <w:b/>
          <w:sz w:val="28"/>
        </w:rPr>
        <w:t xml:space="preserve">Postpartum hemorrhage </w:t>
      </w:r>
      <w:r>
        <w:rPr>
          <w:b/>
          <w:sz w:val="28"/>
        </w:rPr>
        <w:tab/>
        <w:t xml:space="preserve"> </w:t>
      </w:r>
      <w:r>
        <w:rPr>
          <w:b/>
          <w:sz w:val="28"/>
        </w:rPr>
        <w:tab/>
        <w:t xml:space="preserve">  </w:t>
      </w:r>
    </w:p>
    <w:p w14:paraId="349B84E8" w14:textId="77777777" w:rsidR="00AE55E4" w:rsidRDefault="003D1147">
      <w:pPr>
        <w:spacing w:after="0"/>
        <w:ind w:left="409"/>
      </w:pPr>
      <w:r>
        <w:rPr>
          <w:b/>
          <w:sz w:val="28"/>
        </w:rPr>
        <w:t xml:space="preserve"> </w:t>
      </w:r>
    </w:p>
    <w:p w14:paraId="4D468EBF" w14:textId="77777777" w:rsidR="00AE55E4" w:rsidRDefault="003D1147">
      <w:pPr>
        <w:spacing w:after="5" w:line="252" w:lineRule="auto"/>
        <w:ind w:left="394" w:right="4118"/>
      </w:pPr>
      <w:r>
        <w:rPr>
          <w:b/>
          <w:sz w:val="28"/>
        </w:rPr>
        <w:t xml:space="preserve">29 .  Regarding Hysterosalpingogram all are true except: a. Is useful in diagnosing Asherman's syndrome. </w:t>
      </w:r>
    </w:p>
    <w:p w14:paraId="26DF26C1" w14:textId="77777777" w:rsidR="00AE55E4" w:rsidRDefault="003D1147" w:rsidP="0080421C">
      <w:pPr>
        <w:numPr>
          <w:ilvl w:val="0"/>
          <w:numId w:val="375"/>
        </w:numPr>
        <w:spacing w:after="5" w:line="252" w:lineRule="auto"/>
        <w:ind w:left="678" w:right="119" w:hanging="284"/>
      </w:pPr>
      <w:r>
        <w:rPr>
          <w:b/>
          <w:sz w:val="28"/>
        </w:rPr>
        <w:t xml:space="preserve">Mostly done in the first half of the cycle </w:t>
      </w:r>
    </w:p>
    <w:p w14:paraId="59DE8D22" w14:textId="77777777" w:rsidR="00AE55E4" w:rsidRDefault="003D1147" w:rsidP="0080421C">
      <w:pPr>
        <w:numPr>
          <w:ilvl w:val="0"/>
          <w:numId w:val="375"/>
        </w:numPr>
        <w:spacing w:after="5" w:line="252" w:lineRule="auto"/>
        <w:ind w:left="678" w:right="119" w:hanging="284"/>
      </w:pPr>
      <w:r>
        <w:rPr>
          <w:b/>
          <w:sz w:val="28"/>
        </w:rPr>
        <w:t xml:space="preserve">Can diagnose uterine fibroid.  </w:t>
      </w:r>
    </w:p>
    <w:p w14:paraId="49D93515" w14:textId="77777777" w:rsidR="00AE55E4" w:rsidRDefault="003D1147" w:rsidP="0080421C">
      <w:pPr>
        <w:numPr>
          <w:ilvl w:val="0"/>
          <w:numId w:val="375"/>
        </w:numPr>
        <w:spacing w:after="16" w:line="250" w:lineRule="auto"/>
        <w:ind w:left="678" w:right="119" w:hanging="284"/>
      </w:pPr>
      <w:r>
        <w:rPr>
          <w:b/>
          <w:color w:val="FF0000"/>
          <w:sz w:val="28"/>
        </w:rPr>
        <w:t xml:space="preserve">Can diagnose endometriosis***** </w:t>
      </w:r>
    </w:p>
    <w:p w14:paraId="2CD63767" w14:textId="77777777" w:rsidR="00AE55E4" w:rsidRDefault="003D1147" w:rsidP="0080421C">
      <w:pPr>
        <w:numPr>
          <w:ilvl w:val="0"/>
          <w:numId w:val="375"/>
        </w:numPr>
        <w:spacing w:after="5" w:line="252" w:lineRule="auto"/>
        <w:ind w:left="678" w:right="119" w:hanging="284"/>
      </w:pPr>
      <w:r>
        <w:rPr>
          <w:b/>
          <w:sz w:val="28"/>
        </w:rPr>
        <w:t xml:space="preserve">Can flare up pelvic inflammatory disease. </w:t>
      </w:r>
    </w:p>
    <w:p w14:paraId="31183CEA" w14:textId="77777777" w:rsidR="00AE55E4" w:rsidRDefault="003D1147">
      <w:pPr>
        <w:spacing w:after="0"/>
        <w:ind w:left="409"/>
      </w:pPr>
      <w:r>
        <w:rPr>
          <w:b/>
          <w:sz w:val="28"/>
        </w:rPr>
        <w:t xml:space="preserve"> </w:t>
      </w:r>
    </w:p>
    <w:p w14:paraId="09E5B653" w14:textId="77777777" w:rsidR="00AE55E4" w:rsidRDefault="003D1147">
      <w:pPr>
        <w:spacing w:after="5" w:line="252" w:lineRule="auto"/>
        <w:ind w:left="394" w:right="119"/>
      </w:pPr>
      <w:r>
        <w:rPr>
          <w:b/>
          <w:sz w:val="28"/>
        </w:rPr>
        <w:t xml:space="preserve">30. The polycystic ovarian syndrome could be associated with all the followings except: </w:t>
      </w:r>
    </w:p>
    <w:p w14:paraId="4C905569" w14:textId="77777777" w:rsidR="00AE55E4" w:rsidRDefault="003D1147" w:rsidP="0080421C">
      <w:pPr>
        <w:numPr>
          <w:ilvl w:val="0"/>
          <w:numId w:val="376"/>
        </w:numPr>
        <w:spacing w:after="5" w:line="252" w:lineRule="auto"/>
        <w:ind w:left="682" w:right="119" w:hanging="288"/>
      </w:pPr>
      <w:r>
        <w:rPr>
          <w:b/>
          <w:sz w:val="28"/>
        </w:rPr>
        <w:t xml:space="preserve">High plasma level of Leutinizing hormone (LH) </w:t>
      </w:r>
    </w:p>
    <w:p w14:paraId="58296D04" w14:textId="77777777" w:rsidR="00AE55E4" w:rsidRDefault="003D1147" w:rsidP="0080421C">
      <w:pPr>
        <w:numPr>
          <w:ilvl w:val="0"/>
          <w:numId w:val="376"/>
        </w:numPr>
        <w:spacing w:after="5" w:line="252" w:lineRule="auto"/>
        <w:ind w:left="682" w:right="119" w:hanging="288"/>
      </w:pPr>
      <w:r>
        <w:rPr>
          <w:b/>
          <w:sz w:val="28"/>
        </w:rPr>
        <w:t xml:space="preserve">Oligomenorrhea </w:t>
      </w:r>
    </w:p>
    <w:p w14:paraId="4848246B" w14:textId="77777777" w:rsidR="00AE55E4" w:rsidRDefault="003D1147" w:rsidP="0080421C">
      <w:pPr>
        <w:numPr>
          <w:ilvl w:val="0"/>
          <w:numId w:val="376"/>
        </w:numPr>
        <w:spacing w:after="5" w:line="252" w:lineRule="auto"/>
        <w:ind w:left="682" w:right="119" w:hanging="288"/>
      </w:pPr>
      <w:r>
        <w:rPr>
          <w:b/>
          <w:sz w:val="28"/>
        </w:rPr>
        <w:t xml:space="preserve">Endometrial hyperplasia </w:t>
      </w:r>
    </w:p>
    <w:p w14:paraId="12AA0147" w14:textId="77777777" w:rsidR="00AE55E4" w:rsidRDefault="003D1147" w:rsidP="0080421C">
      <w:pPr>
        <w:numPr>
          <w:ilvl w:val="0"/>
          <w:numId w:val="376"/>
        </w:numPr>
        <w:spacing w:after="16" w:line="250" w:lineRule="auto"/>
        <w:ind w:left="682" w:right="119" w:hanging="288"/>
      </w:pPr>
      <w:r>
        <w:rPr>
          <w:b/>
          <w:color w:val="FF0000"/>
          <w:sz w:val="28"/>
        </w:rPr>
        <w:t xml:space="preserve">High plasma level of follicular stimulating hormone (FSH)*** </w:t>
      </w:r>
    </w:p>
    <w:p w14:paraId="1EFFC38E" w14:textId="77777777" w:rsidR="00AE55E4" w:rsidRDefault="003D1147" w:rsidP="0080421C">
      <w:pPr>
        <w:numPr>
          <w:ilvl w:val="0"/>
          <w:numId w:val="376"/>
        </w:numPr>
        <w:spacing w:after="5" w:line="252" w:lineRule="auto"/>
        <w:ind w:left="682" w:right="119" w:hanging="288"/>
      </w:pPr>
      <w:r>
        <w:rPr>
          <w:b/>
          <w:sz w:val="28"/>
        </w:rPr>
        <w:t xml:space="preserve">Normal prolactine level. </w:t>
      </w:r>
      <w:r>
        <w:rPr>
          <w:b/>
          <w:sz w:val="28"/>
        </w:rPr>
        <w:tab/>
        <w:t xml:space="preserve">  </w:t>
      </w:r>
    </w:p>
    <w:p w14:paraId="54FDF25B" w14:textId="77777777" w:rsidR="00AE55E4" w:rsidRDefault="003D1147">
      <w:pPr>
        <w:spacing w:after="0"/>
        <w:ind w:left="409"/>
      </w:pPr>
      <w:r>
        <w:rPr>
          <w:b/>
          <w:sz w:val="28"/>
        </w:rPr>
        <w:t xml:space="preserve"> </w:t>
      </w:r>
    </w:p>
    <w:p w14:paraId="2D4769BF" w14:textId="77777777" w:rsidR="00AE55E4" w:rsidRDefault="003D1147">
      <w:pPr>
        <w:spacing w:after="5" w:line="252" w:lineRule="auto"/>
        <w:ind w:left="394" w:right="119"/>
      </w:pPr>
      <w:r>
        <w:rPr>
          <w:b/>
          <w:sz w:val="28"/>
        </w:rPr>
        <w:t xml:space="preserve">32. Polhydramnios is associated with:  </w:t>
      </w:r>
    </w:p>
    <w:p w14:paraId="27B09250" w14:textId="77777777" w:rsidR="00AE55E4" w:rsidRDefault="003D1147" w:rsidP="0080421C">
      <w:pPr>
        <w:numPr>
          <w:ilvl w:val="0"/>
          <w:numId w:val="377"/>
        </w:numPr>
        <w:spacing w:after="5" w:line="252" w:lineRule="auto"/>
        <w:ind w:left="678" w:right="119" w:hanging="284"/>
      </w:pPr>
      <w:r>
        <w:rPr>
          <w:b/>
          <w:sz w:val="28"/>
        </w:rPr>
        <w:t xml:space="preserve">Down's Syndrome </w:t>
      </w:r>
    </w:p>
    <w:p w14:paraId="3BE9DD4E" w14:textId="77777777" w:rsidR="00AE55E4" w:rsidRDefault="003D1147" w:rsidP="0080421C">
      <w:pPr>
        <w:numPr>
          <w:ilvl w:val="0"/>
          <w:numId w:val="377"/>
        </w:numPr>
        <w:spacing w:after="5" w:line="252" w:lineRule="auto"/>
        <w:ind w:left="678" w:right="119" w:hanging="284"/>
      </w:pPr>
      <w:r>
        <w:rPr>
          <w:b/>
          <w:sz w:val="28"/>
        </w:rPr>
        <w:t xml:space="preserve">Potters Syndrome </w:t>
      </w:r>
    </w:p>
    <w:p w14:paraId="15DBD5CD" w14:textId="77777777" w:rsidR="00AE55E4" w:rsidRDefault="003D1147" w:rsidP="0080421C">
      <w:pPr>
        <w:numPr>
          <w:ilvl w:val="0"/>
          <w:numId w:val="377"/>
        </w:numPr>
        <w:spacing w:after="16" w:line="250" w:lineRule="auto"/>
        <w:ind w:left="678" w:right="119" w:hanging="284"/>
      </w:pPr>
      <w:r>
        <w:rPr>
          <w:b/>
          <w:color w:val="FF0000"/>
          <w:sz w:val="28"/>
        </w:rPr>
        <w:t xml:space="preserve">Heart failure**** </w:t>
      </w:r>
    </w:p>
    <w:p w14:paraId="2DA5D27F" w14:textId="77777777" w:rsidR="00AE55E4" w:rsidRDefault="003D1147" w:rsidP="0080421C">
      <w:pPr>
        <w:numPr>
          <w:ilvl w:val="0"/>
          <w:numId w:val="377"/>
        </w:numPr>
        <w:spacing w:after="5" w:line="252" w:lineRule="auto"/>
        <w:ind w:left="678" w:right="119" w:hanging="284"/>
      </w:pPr>
      <w:r>
        <w:rPr>
          <w:b/>
          <w:sz w:val="28"/>
        </w:rPr>
        <w:t xml:space="preserve">Postmaturity </w:t>
      </w:r>
    </w:p>
    <w:p w14:paraId="4D890E61" w14:textId="77777777" w:rsidR="00AE55E4" w:rsidRDefault="003D1147" w:rsidP="0080421C">
      <w:pPr>
        <w:numPr>
          <w:ilvl w:val="0"/>
          <w:numId w:val="377"/>
        </w:numPr>
        <w:spacing w:after="5" w:line="252" w:lineRule="auto"/>
        <w:ind w:left="678" w:right="119" w:hanging="284"/>
      </w:pPr>
      <w:r>
        <w:rPr>
          <w:b/>
          <w:sz w:val="28"/>
        </w:rPr>
        <w:t xml:space="preserve">Placental angioma </w:t>
      </w:r>
    </w:p>
    <w:p w14:paraId="1DF97A94" w14:textId="77777777" w:rsidR="00AE55E4" w:rsidRDefault="003D1147">
      <w:pPr>
        <w:spacing w:after="0"/>
        <w:ind w:left="409"/>
      </w:pPr>
      <w:r>
        <w:rPr>
          <w:b/>
          <w:sz w:val="28"/>
        </w:rPr>
        <w:t xml:space="preserve"> </w:t>
      </w:r>
    </w:p>
    <w:p w14:paraId="06E0435B" w14:textId="77777777" w:rsidR="00AE55E4" w:rsidRDefault="003D1147">
      <w:pPr>
        <w:spacing w:after="5" w:line="252" w:lineRule="auto"/>
        <w:ind w:left="394" w:right="1314"/>
      </w:pPr>
      <w:r>
        <w:rPr>
          <w:b/>
          <w:sz w:val="28"/>
        </w:rPr>
        <w:t xml:space="preserve">33.  The following drugs are used to treat dysfunctional uterine bleeding except: a. Mefanemic acid </w:t>
      </w:r>
    </w:p>
    <w:p w14:paraId="6484A763" w14:textId="77777777" w:rsidR="00AE55E4" w:rsidRDefault="003D1147" w:rsidP="0080421C">
      <w:pPr>
        <w:numPr>
          <w:ilvl w:val="0"/>
          <w:numId w:val="378"/>
        </w:numPr>
        <w:spacing w:after="16" w:line="250" w:lineRule="auto"/>
        <w:ind w:right="119" w:hanging="345"/>
      </w:pPr>
      <w:r>
        <w:rPr>
          <w:b/>
          <w:color w:val="FF0000"/>
          <w:sz w:val="28"/>
        </w:rPr>
        <w:t xml:space="preserve">Estrogen**** </w:t>
      </w:r>
    </w:p>
    <w:p w14:paraId="50167D0C" w14:textId="77777777" w:rsidR="00AE55E4" w:rsidRDefault="003D1147" w:rsidP="0080421C">
      <w:pPr>
        <w:numPr>
          <w:ilvl w:val="0"/>
          <w:numId w:val="378"/>
        </w:numPr>
        <w:spacing w:after="5" w:line="252" w:lineRule="auto"/>
        <w:ind w:right="119" w:hanging="345"/>
      </w:pPr>
      <w:r>
        <w:rPr>
          <w:b/>
          <w:sz w:val="28"/>
        </w:rPr>
        <w:t xml:space="preserve">Progesterone  </w:t>
      </w:r>
    </w:p>
    <w:p w14:paraId="09C80769" w14:textId="77777777" w:rsidR="00AE55E4" w:rsidRDefault="003D1147" w:rsidP="0080421C">
      <w:pPr>
        <w:numPr>
          <w:ilvl w:val="0"/>
          <w:numId w:val="378"/>
        </w:numPr>
        <w:spacing w:after="5" w:line="252" w:lineRule="auto"/>
        <w:ind w:right="119" w:hanging="345"/>
      </w:pPr>
      <w:r>
        <w:rPr>
          <w:b/>
          <w:sz w:val="28"/>
        </w:rPr>
        <w:t xml:space="preserve">Danazole </w:t>
      </w:r>
    </w:p>
    <w:p w14:paraId="59D0F6A6" w14:textId="77777777" w:rsidR="00AE55E4" w:rsidRDefault="003D1147" w:rsidP="0080421C">
      <w:pPr>
        <w:numPr>
          <w:ilvl w:val="0"/>
          <w:numId w:val="378"/>
        </w:numPr>
        <w:spacing w:after="5" w:line="252" w:lineRule="auto"/>
        <w:ind w:right="119" w:hanging="345"/>
      </w:pPr>
      <w:r>
        <w:rPr>
          <w:b/>
          <w:sz w:val="28"/>
        </w:rPr>
        <w:lastRenderedPageBreak/>
        <w:t xml:space="preserve">LHRH analogue </w:t>
      </w:r>
    </w:p>
    <w:p w14:paraId="40931E4A" w14:textId="77777777" w:rsidR="00AE55E4" w:rsidRDefault="003D1147">
      <w:pPr>
        <w:spacing w:after="0"/>
        <w:ind w:left="409"/>
      </w:pPr>
      <w:r>
        <w:rPr>
          <w:b/>
          <w:sz w:val="28"/>
        </w:rPr>
        <w:t xml:space="preserve"> </w:t>
      </w:r>
    </w:p>
    <w:p w14:paraId="66FDCA82" w14:textId="77777777" w:rsidR="00AE55E4" w:rsidRDefault="003D1147">
      <w:pPr>
        <w:spacing w:after="5" w:line="252" w:lineRule="auto"/>
        <w:ind w:left="394" w:right="1146"/>
      </w:pPr>
      <w:r>
        <w:rPr>
          <w:b/>
          <w:sz w:val="28"/>
        </w:rPr>
        <w:t xml:space="preserve">34: The following conditions may be associated with hyperprolactinemea except:  a. Polycystic ovary syndrome. </w:t>
      </w:r>
    </w:p>
    <w:p w14:paraId="314EBDF6" w14:textId="77777777" w:rsidR="00AE55E4" w:rsidRDefault="003D1147" w:rsidP="0080421C">
      <w:pPr>
        <w:numPr>
          <w:ilvl w:val="0"/>
          <w:numId w:val="379"/>
        </w:numPr>
        <w:spacing w:after="16" w:line="250" w:lineRule="auto"/>
        <w:ind w:left="682" w:right="119" w:hanging="288"/>
      </w:pPr>
      <w:r>
        <w:rPr>
          <w:b/>
          <w:color w:val="FF0000"/>
          <w:sz w:val="28"/>
        </w:rPr>
        <w:t xml:space="preserve">Sheehan's syndrome**** </w:t>
      </w:r>
    </w:p>
    <w:p w14:paraId="34DA4CF3" w14:textId="77777777" w:rsidR="00AE55E4" w:rsidRDefault="003D1147" w:rsidP="0080421C">
      <w:pPr>
        <w:numPr>
          <w:ilvl w:val="0"/>
          <w:numId w:val="379"/>
        </w:numPr>
        <w:spacing w:after="5" w:line="252" w:lineRule="auto"/>
        <w:ind w:left="682" w:right="119" w:hanging="288"/>
      </w:pPr>
      <w:r>
        <w:rPr>
          <w:b/>
          <w:sz w:val="28"/>
        </w:rPr>
        <w:t xml:space="preserve">Infertility </w:t>
      </w:r>
    </w:p>
    <w:p w14:paraId="35C6E42A" w14:textId="77777777" w:rsidR="00AE55E4" w:rsidRDefault="003D1147" w:rsidP="0080421C">
      <w:pPr>
        <w:numPr>
          <w:ilvl w:val="0"/>
          <w:numId w:val="379"/>
        </w:numPr>
        <w:spacing w:after="5" w:line="252" w:lineRule="auto"/>
        <w:ind w:left="682" w:right="119" w:hanging="288"/>
      </w:pPr>
      <w:r>
        <w:rPr>
          <w:b/>
          <w:sz w:val="28"/>
        </w:rPr>
        <w:t xml:space="preserve">Oligomennorhoea </w:t>
      </w:r>
    </w:p>
    <w:p w14:paraId="2A2BE997" w14:textId="77777777" w:rsidR="00AE55E4" w:rsidRDefault="003D1147" w:rsidP="0080421C">
      <w:pPr>
        <w:numPr>
          <w:ilvl w:val="0"/>
          <w:numId w:val="379"/>
        </w:numPr>
        <w:spacing w:after="5" w:line="252" w:lineRule="auto"/>
        <w:ind w:left="682" w:right="119" w:hanging="288"/>
      </w:pPr>
      <w:r>
        <w:rPr>
          <w:b/>
          <w:sz w:val="28"/>
        </w:rPr>
        <w:t xml:space="preserve">Ammenorrhoea </w:t>
      </w:r>
    </w:p>
    <w:p w14:paraId="71AD0086" w14:textId="77777777" w:rsidR="00AE55E4" w:rsidRDefault="003D1147">
      <w:pPr>
        <w:spacing w:after="0"/>
        <w:ind w:left="409"/>
      </w:pPr>
      <w:r>
        <w:rPr>
          <w:b/>
          <w:sz w:val="28"/>
        </w:rPr>
        <w:t xml:space="preserve"> </w:t>
      </w:r>
    </w:p>
    <w:p w14:paraId="14F9F723" w14:textId="77777777" w:rsidR="00AE55E4" w:rsidRDefault="003D1147">
      <w:pPr>
        <w:spacing w:after="5" w:line="252" w:lineRule="auto"/>
        <w:ind w:left="394" w:right="1405"/>
      </w:pPr>
      <w:r>
        <w:rPr>
          <w:b/>
          <w:sz w:val="28"/>
        </w:rPr>
        <w:t xml:space="preserve">35. The following hormones are increased in polycystic ovary syndrome except: a. LH </w:t>
      </w:r>
    </w:p>
    <w:p w14:paraId="548AC744" w14:textId="77777777" w:rsidR="00AE55E4" w:rsidRDefault="003D1147" w:rsidP="0080421C">
      <w:pPr>
        <w:numPr>
          <w:ilvl w:val="0"/>
          <w:numId w:val="380"/>
        </w:numPr>
        <w:spacing w:after="5" w:line="252" w:lineRule="auto"/>
        <w:ind w:left="678" w:right="119" w:hanging="284"/>
      </w:pPr>
      <w:r>
        <w:rPr>
          <w:b/>
          <w:sz w:val="28"/>
        </w:rPr>
        <w:t xml:space="preserve">Testosterone </w:t>
      </w:r>
    </w:p>
    <w:p w14:paraId="6B0B5577" w14:textId="77777777" w:rsidR="00AE55E4" w:rsidRDefault="003D1147" w:rsidP="0080421C">
      <w:pPr>
        <w:numPr>
          <w:ilvl w:val="0"/>
          <w:numId w:val="380"/>
        </w:numPr>
        <w:spacing w:after="5" w:line="252" w:lineRule="auto"/>
        <w:ind w:left="678" w:right="119" w:hanging="284"/>
      </w:pPr>
      <w:r>
        <w:rPr>
          <w:b/>
          <w:sz w:val="28"/>
        </w:rPr>
        <w:t xml:space="preserve">Estrogen </w:t>
      </w:r>
    </w:p>
    <w:p w14:paraId="2CDAA74C" w14:textId="77777777" w:rsidR="00AE55E4" w:rsidRDefault="003D1147" w:rsidP="0080421C">
      <w:pPr>
        <w:numPr>
          <w:ilvl w:val="0"/>
          <w:numId w:val="380"/>
        </w:numPr>
        <w:spacing w:after="5" w:line="252" w:lineRule="auto"/>
        <w:ind w:left="678" w:right="119" w:hanging="284"/>
      </w:pPr>
      <w:r>
        <w:rPr>
          <w:b/>
          <w:sz w:val="28"/>
        </w:rPr>
        <w:t xml:space="preserve">Progesterone </w:t>
      </w:r>
    </w:p>
    <w:p w14:paraId="5B50EC32" w14:textId="77777777" w:rsidR="00AE55E4" w:rsidRDefault="003D1147" w:rsidP="0080421C">
      <w:pPr>
        <w:numPr>
          <w:ilvl w:val="0"/>
          <w:numId w:val="380"/>
        </w:numPr>
        <w:spacing w:after="16" w:line="250" w:lineRule="auto"/>
        <w:ind w:left="678" w:right="119" w:hanging="284"/>
      </w:pPr>
      <w:r>
        <w:rPr>
          <w:b/>
          <w:color w:val="FF0000"/>
          <w:sz w:val="28"/>
        </w:rPr>
        <w:t xml:space="preserve">Prolactin** </w:t>
      </w:r>
    </w:p>
    <w:p w14:paraId="4A820EFC" w14:textId="77777777" w:rsidR="00AE55E4" w:rsidRDefault="003D1147">
      <w:pPr>
        <w:spacing w:after="0"/>
        <w:ind w:right="207"/>
        <w:jc w:val="right"/>
      </w:pPr>
      <w:r>
        <w:rPr>
          <w:b/>
          <w:sz w:val="28"/>
        </w:rPr>
        <w:t xml:space="preserve"> </w:t>
      </w:r>
    </w:p>
    <w:p w14:paraId="7A85A4B2" w14:textId="77777777" w:rsidR="00AE55E4" w:rsidRDefault="003D1147">
      <w:pPr>
        <w:spacing w:after="5" w:line="252" w:lineRule="auto"/>
        <w:ind w:left="240" w:right="119"/>
      </w:pPr>
      <w:r>
        <w:rPr>
          <w:b/>
          <w:sz w:val="28"/>
        </w:rPr>
        <w:t xml:space="preserve"> 36.  Regarding gonococcal infection: </w:t>
      </w:r>
    </w:p>
    <w:p w14:paraId="740C47FB" w14:textId="77777777" w:rsidR="00AE55E4" w:rsidRDefault="003D1147" w:rsidP="0080421C">
      <w:pPr>
        <w:numPr>
          <w:ilvl w:val="0"/>
          <w:numId w:val="381"/>
        </w:numPr>
        <w:spacing w:after="5" w:line="252" w:lineRule="auto"/>
        <w:ind w:left="682" w:right="119" w:hanging="288"/>
      </w:pPr>
      <w:r>
        <w:rPr>
          <w:b/>
          <w:sz w:val="28"/>
        </w:rPr>
        <w:t xml:space="preserve">Vaginal discharge seen within 7-14 days of acquiring the infection </w:t>
      </w:r>
    </w:p>
    <w:p w14:paraId="16326A30" w14:textId="77777777" w:rsidR="00AE55E4" w:rsidRDefault="003D1147" w:rsidP="0080421C">
      <w:pPr>
        <w:numPr>
          <w:ilvl w:val="0"/>
          <w:numId w:val="381"/>
        </w:numPr>
        <w:spacing w:after="5" w:line="252" w:lineRule="auto"/>
        <w:ind w:left="682" w:right="119" w:hanging="288"/>
      </w:pPr>
      <w:r>
        <w:rPr>
          <w:b/>
          <w:sz w:val="28"/>
        </w:rPr>
        <w:t xml:space="preserve">Complications may include neonatal scleritis </w:t>
      </w:r>
    </w:p>
    <w:p w14:paraId="27206C9C" w14:textId="77777777" w:rsidR="00AE55E4" w:rsidRDefault="003D1147" w:rsidP="0080421C">
      <w:pPr>
        <w:numPr>
          <w:ilvl w:val="0"/>
          <w:numId w:val="381"/>
        </w:numPr>
        <w:spacing w:after="16" w:line="250" w:lineRule="auto"/>
        <w:ind w:left="682" w:right="119" w:hanging="288"/>
      </w:pPr>
      <w:r>
        <w:rPr>
          <w:b/>
          <w:color w:val="FF0000"/>
          <w:sz w:val="28"/>
        </w:rPr>
        <w:t xml:space="preserve">Can not be easily diagnosed by serological tests**** </w:t>
      </w:r>
    </w:p>
    <w:p w14:paraId="21F366DA" w14:textId="77777777" w:rsidR="00AE55E4" w:rsidRDefault="003D1147" w:rsidP="0080421C">
      <w:pPr>
        <w:numPr>
          <w:ilvl w:val="0"/>
          <w:numId w:val="381"/>
        </w:numPr>
        <w:spacing w:after="5" w:line="252" w:lineRule="auto"/>
        <w:ind w:left="682" w:right="119" w:hanging="288"/>
      </w:pPr>
      <w:r>
        <w:rPr>
          <w:b/>
          <w:sz w:val="28"/>
        </w:rPr>
        <w:t xml:space="preserve">Sensitive to treatement by mitronidazole </w:t>
      </w:r>
    </w:p>
    <w:p w14:paraId="11BD8C4B" w14:textId="77777777" w:rsidR="00AE55E4" w:rsidRDefault="003D1147" w:rsidP="0080421C">
      <w:pPr>
        <w:numPr>
          <w:ilvl w:val="0"/>
          <w:numId w:val="381"/>
        </w:numPr>
        <w:spacing w:after="5" w:line="252" w:lineRule="auto"/>
        <w:ind w:left="682" w:right="119" w:hanging="288"/>
      </w:pPr>
      <w:r>
        <w:rPr>
          <w:b/>
          <w:sz w:val="28"/>
        </w:rPr>
        <w:t xml:space="preserve">Can be complicated by peri-hepatic adhesions </w:t>
      </w:r>
    </w:p>
    <w:p w14:paraId="2FBBDD95" w14:textId="77777777" w:rsidR="00AE55E4" w:rsidRDefault="003D1147">
      <w:pPr>
        <w:spacing w:after="0"/>
        <w:ind w:left="240"/>
      </w:pPr>
      <w:r>
        <w:rPr>
          <w:b/>
          <w:sz w:val="28"/>
        </w:rPr>
        <w:t xml:space="preserve"> </w:t>
      </w:r>
    </w:p>
    <w:p w14:paraId="553069C8" w14:textId="77777777" w:rsidR="00AE55E4" w:rsidRDefault="003D1147">
      <w:pPr>
        <w:spacing w:after="5" w:line="252" w:lineRule="auto"/>
        <w:ind w:left="240" w:right="119"/>
      </w:pPr>
      <w:r>
        <w:rPr>
          <w:b/>
          <w:sz w:val="28"/>
        </w:rPr>
        <w:t xml:space="preserve"> 37. Regrading chlamydia trachomatis:  </w:t>
      </w:r>
    </w:p>
    <w:p w14:paraId="3D56F087" w14:textId="77777777" w:rsidR="00AE55E4" w:rsidRDefault="003D1147" w:rsidP="0080421C">
      <w:pPr>
        <w:numPr>
          <w:ilvl w:val="0"/>
          <w:numId w:val="382"/>
        </w:numPr>
        <w:spacing w:after="5" w:line="252" w:lineRule="auto"/>
        <w:ind w:left="678" w:right="119" w:hanging="284"/>
      </w:pPr>
      <w:r>
        <w:rPr>
          <w:b/>
          <w:sz w:val="28"/>
        </w:rPr>
        <w:t xml:space="preserve">Is a common cause of arthritis </w:t>
      </w:r>
    </w:p>
    <w:p w14:paraId="4B5640D6" w14:textId="77777777" w:rsidR="00AE55E4" w:rsidRDefault="003D1147" w:rsidP="0080421C">
      <w:pPr>
        <w:numPr>
          <w:ilvl w:val="0"/>
          <w:numId w:val="382"/>
        </w:numPr>
        <w:spacing w:after="5" w:line="252" w:lineRule="auto"/>
        <w:ind w:left="678" w:right="119" w:hanging="284"/>
      </w:pPr>
      <w:r>
        <w:rPr>
          <w:b/>
          <w:sz w:val="28"/>
        </w:rPr>
        <w:t xml:space="preserve">Caused by intracellular virus </w:t>
      </w:r>
    </w:p>
    <w:p w14:paraId="47022AC2" w14:textId="77777777" w:rsidR="00AE55E4" w:rsidRDefault="003D1147" w:rsidP="0080421C">
      <w:pPr>
        <w:numPr>
          <w:ilvl w:val="0"/>
          <w:numId w:val="382"/>
        </w:numPr>
        <w:spacing w:after="16" w:line="250" w:lineRule="auto"/>
        <w:ind w:left="678" w:right="119" w:hanging="284"/>
      </w:pPr>
      <w:r>
        <w:rPr>
          <w:b/>
          <w:color w:val="FF0000"/>
          <w:sz w:val="28"/>
        </w:rPr>
        <w:t xml:space="preserve">Can be complicated by Reiters syndrome**** </w:t>
      </w:r>
    </w:p>
    <w:p w14:paraId="392F2639" w14:textId="77777777" w:rsidR="00AE55E4" w:rsidRDefault="003D1147" w:rsidP="0080421C">
      <w:pPr>
        <w:numPr>
          <w:ilvl w:val="0"/>
          <w:numId w:val="382"/>
        </w:numPr>
        <w:spacing w:after="5" w:line="252" w:lineRule="auto"/>
        <w:ind w:left="678" w:right="119" w:hanging="284"/>
      </w:pPr>
      <w:r>
        <w:rPr>
          <w:b/>
          <w:sz w:val="28"/>
        </w:rPr>
        <w:t xml:space="preserve">Respond to treatement with septrin </w:t>
      </w:r>
    </w:p>
    <w:p w14:paraId="60DA3910" w14:textId="77777777" w:rsidR="00AE55E4" w:rsidRDefault="003D1147" w:rsidP="0080421C">
      <w:pPr>
        <w:numPr>
          <w:ilvl w:val="0"/>
          <w:numId w:val="382"/>
        </w:numPr>
        <w:spacing w:after="5" w:line="252" w:lineRule="auto"/>
        <w:ind w:left="678" w:right="119" w:hanging="284"/>
      </w:pPr>
      <w:r>
        <w:rPr>
          <w:b/>
          <w:sz w:val="28"/>
        </w:rPr>
        <w:t xml:space="preserve">It infects mainly the vagina. </w:t>
      </w:r>
    </w:p>
    <w:p w14:paraId="2ECC0B48" w14:textId="77777777" w:rsidR="00AE55E4" w:rsidRDefault="003D1147">
      <w:pPr>
        <w:spacing w:after="0"/>
        <w:ind w:left="409"/>
      </w:pPr>
      <w:r>
        <w:rPr>
          <w:b/>
          <w:sz w:val="28"/>
        </w:rPr>
        <w:t xml:space="preserve"> </w:t>
      </w:r>
    </w:p>
    <w:p w14:paraId="64D99548" w14:textId="77777777" w:rsidR="00AE55E4" w:rsidRDefault="003D1147">
      <w:pPr>
        <w:spacing w:after="5" w:line="252" w:lineRule="auto"/>
        <w:ind w:left="240" w:right="119"/>
      </w:pPr>
      <w:r>
        <w:rPr>
          <w:b/>
          <w:sz w:val="28"/>
        </w:rPr>
        <w:t xml:space="preserve"> 38..Regarding fetal skull, all are true except   </w:t>
      </w:r>
    </w:p>
    <w:p w14:paraId="0A40D9FB" w14:textId="77777777" w:rsidR="00AE55E4" w:rsidRDefault="003D1147" w:rsidP="0080421C">
      <w:pPr>
        <w:numPr>
          <w:ilvl w:val="0"/>
          <w:numId w:val="383"/>
        </w:numPr>
        <w:spacing w:after="5" w:line="252" w:lineRule="auto"/>
        <w:ind w:left="678" w:right="119" w:hanging="284"/>
      </w:pPr>
      <w:r>
        <w:rPr>
          <w:b/>
          <w:sz w:val="28"/>
        </w:rPr>
        <w:t xml:space="preserve">There are two temporal bones </w:t>
      </w:r>
    </w:p>
    <w:p w14:paraId="74F71818" w14:textId="77777777" w:rsidR="00AE55E4" w:rsidRDefault="003D1147" w:rsidP="0080421C">
      <w:pPr>
        <w:numPr>
          <w:ilvl w:val="0"/>
          <w:numId w:val="383"/>
        </w:numPr>
        <w:spacing w:after="5" w:line="252" w:lineRule="auto"/>
        <w:ind w:left="678" w:right="119" w:hanging="284"/>
      </w:pPr>
      <w:r>
        <w:rPr>
          <w:b/>
          <w:sz w:val="28"/>
        </w:rPr>
        <w:t xml:space="preserve">There is one frontal bone </w:t>
      </w:r>
    </w:p>
    <w:p w14:paraId="46644D79" w14:textId="77777777" w:rsidR="00AE55E4" w:rsidRDefault="003D1147" w:rsidP="0080421C">
      <w:pPr>
        <w:numPr>
          <w:ilvl w:val="0"/>
          <w:numId w:val="383"/>
        </w:numPr>
        <w:spacing w:after="16" w:line="250" w:lineRule="auto"/>
        <w:ind w:left="678" w:right="119" w:hanging="284"/>
      </w:pPr>
      <w:r>
        <w:rPr>
          <w:b/>
          <w:color w:val="FF0000"/>
          <w:sz w:val="28"/>
        </w:rPr>
        <w:t xml:space="preserve">Frontal suture separates three bones**** </w:t>
      </w:r>
    </w:p>
    <w:p w14:paraId="10FD056F" w14:textId="77777777" w:rsidR="00AE55E4" w:rsidRDefault="003D1147" w:rsidP="0080421C">
      <w:pPr>
        <w:numPr>
          <w:ilvl w:val="0"/>
          <w:numId w:val="383"/>
        </w:numPr>
        <w:spacing w:after="5" w:line="252" w:lineRule="auto"/>
        <w:ind w:left="678" w:right="119" w:hanging="284"/>
      </w:pPr>
      <w:r>
        <w:rPr>
          <w:b/>
          <w:sz w:val="28"/>
        </w:rPr>
        <w:t xml:space="preserve">Coronal sutres end at the bregma </w:t>
      </w:r>
    </w:p>
    <w:p w14:paraId="55C62B12" w14:textId="77777777" w:rsidR="00AE55E4" w:rsidRDefault="003D1147" w:rsidP="0080421C">
      <w:pPr>
        <w:numPr>
          <w:ilvl w:val="0"/>
          <w:numId w:val="383"/>
        </w:numPr>
        <w:spacing w:after="5" w:line="252" w:lineRule="auto"/>
        <w:ind w:left="678" w:right="119" w:hanging="284"/>
      </w:pPr>
      <w:r>
        <w:rPr>
          <w:b/>
          <w:sz w:val="28"/>
        </w:rPr>
        <w:t xml:space="preserve">Posterior fontanel is covered by membrane </w:t>
      </w:r>
    </w:p>
    <w:p w14:paraId="2E6F30C6" w14:textId="77777777" w:rsidR="00AE55E4" w:rsidRDefault="003D1147">
      <w:pPr>
        <w:spacing w:after="0"/>
        <w:ind w:right="207"/>
        <w:jc w:val="right"/>
      </w:pPr>
      <w:r>
        <w:rPr>
          <w:b/>
          <w:sz w:val="28"/>
        </w:rPr>
        <w:t xml:space="preserve"> </w:t>
      </w:r>
    </w:p>
    <w:p w14:paraId="7AAEF098" w14:textId="77777777" w:rsidR="00AE55E4" w:rsidRDefault="003D1147">
      <w:pPr>
        <w:spacing w:after="5" w:line="252" w:lineRule="auto"/>
        <w:ind w:left="394" w:right="119"/>
      </w:pPr>
      <w:r>
        <w:rPr>
          <w:b/>
          <w:sz w:val="28"/>
        </w:rPr>
        <w:t xml:space="preserve">39. Regarding endometriosis: </w:t>
      </w:r>
    </w:p>
    <w:p w14:paraId="2451012A" w14:textId="77777777" w:rsidR="00AE55E4" w:rsidRDefault="003D1147" w:rsidP="0080421C">
      <w:pPr>
        <w:numPr>
          <w:ilvl w:val="0"/>
          <w:numId w:val="384"/>
        </w:numPr>
        <w:spacing w:after="5" w:line="252" w:lineRule="auto"/>
        <w:ind w:left="682" w:right="119" w:hanging="288"/>
      </w:pPr>
      <w:r>
        <w:rPr>
          <w:b/>
          <w:sz w:val="28"/>
        </w:rPr>
        <w:t xml:space="preserve">Spasmodic dysmenorrhoea is a common symptom </w:t>
      </w:r>
    </w:p>
    <w:p w14:paraId="52A66B2B" w14:textId="77777777" w:rsidR="00AE55E4" w:rsidRDefault="003D1147" w:rsidP="0080421C">
      <w:pPr>
        <w:numPr>
          <w:ilvl w:val="0"/>
          <w:numId w:val="384"/>
        </w:numPr>
        <w:spacing w:after="5" w:line="252" w:lineRule="auto"/>
        <w:ind w:left="682" w:right="119" w:hanging="288"/>
      </w:pPr>
      <w:r>
        <w:rPr>
          <w:b/>
          <w:sz w:val="28"/>
        </w:rPr>
        <w:lastRenderedPageBreak/>
        <w:t xml:space="preserve">Ovaries are the least common sites </w:t>
      </w:r>
    </w:p>
    <w:p w14:paraId="556A3254" w14:textId="77777777" w:rsidR="00AE55E4" w:rsidRDefault="003D1147" w:rsidP="0080421C">
      <w:pPr>
        <w:numPr>
          <w:ilvl w:val="0"/>
          <w:numId w:val="384"/>
        </w:numPr>
        <w:spacing w:after="16" w:line="250" w:lineRule="auto"/>
        <w:ind w:left="682" w:right="119" w:hanging="288"/>
      </w:pPr>
      <w:r>
        <w:rPr>
          <w:b/>
          <w:color w:val="FF0000"/>
          <w:sz w:val="28"/>
        </w:rPr>
        <w:t xml:space="preserve">A positive laparascopic diagnosis is mandatory before treatment**** </w:t>
      </w:r>
    </w:p>
    <w:p w14:paraId="661994F5" w14:textId="77777777" w:rsidR="00AE55E4" w:rsidRDefault="003D1147" w:rsidP="0080421C">
      <w:pPr>
        <w:numPr>
          <w:ilvl w:val="0"/>
          <w:numId w:val="384"/>
        </w:numPr>
        <w:spacing w:after="5" w:line="252" w:lineRule="auto"/>
        <w:ind w:left="682" w:right="119" w:hanging="288"/>
      </w:pPr>
      <w:r>
        <w:rPr>
          <w:b/>
          <w:sz w:val="28"/>
        </w:rPr>
        <w:t xml:space="preserve">Estrogen is an effective treatment.  </w:t>
      </w:r>
    </w:p>
    <w:p w14:paraId="7E74700A" w14:textId="77777777" w:rsidR="00AE55E4" w:rsidRDefault="003D1147" w:rsidP="0080421C">
      <w:pPr>
        <w:numPr>
          <w:ilvl w:val="0"/>
          <w:numId w:val="384"/>
        </w:numPr>
        <w:spacing w:after="5" w:line="252" w:lineRule="auto"/>
        <w:ind w:left="682" w:right="119" w:hanging="288"/>
      </w:pPr>
      <w:r>
        <w:rPr>
          <w:b/>
          <w:sz w:val="28"/>
        </w:rPr>
        <w:t xml:space="preserve">Danazole is an effective treatment if given for 3 months only. </w:t>
      </w:r>
    </w:p>
    <w:p w14:paraId="53FB2532" w14:textId="77777777" w:rsidR="00AE55E4" w:rsidRDefault="003D1147">
      <w:pPr>
        <w:spacing w:after="56"/>
        <w:ind w:left="409"/>
      </w:pPr>
      <w:r>
        <w:rPr>
          <w:b/>
          <w:sz w:val="20"/>
        </w:rPr>
        <w:t xml:space="preserve"> </w:t>
      </w:r>
    </w:p>
    <w:p w14:paraId="64CEC8DA" w14:textId="77777777" w:rsidR="00AE55E4" w:rsidRDefault="003D1147">
      <w:pPr>
        <w:spacing w:after="5" w:line="252" w:lineRule="auto"/>
        <w:ind w:left="394" w:right="119"/>
      </w:pPr>
      <w:r>
        <w:rPr>
          <w:b/>
          <w:sz w:val="28"/>
        </w:rPr>
        <w:t xml:space="preserve">40. Regarding adenomyosis: </w:t>
      </w:r>
    </w:p>
    <w:p w14:paraId="6BFC3D4B" w14:textId="77777777" w:rsidR="00AE55E4" w:rsidRDefault="003D1147" w:rsidP="0080421C">
      <w:pPr>
        <w:numPr>
          <w:ilvl w:val="0"/>
          <w:numId w:val="385"/>
        </w:numPr>
        <w:spacing w:after="5" w:line="252" w:lineRule="auto"/>
        <w:ind w:left="682" w:right="119" w:hanging="288"/>
      </w:pPr>
      <w:r>
        <w:rPr>
          <w:b/>
          <w:sz w:val="28"/>
        </w:rPr>
        <w:t xml:space="preserve">Common in nulliparous women. </w:t>
      </w:r>
    </w:p>
    <w:p w14:paraId="46C847E1" w14:textId="77777777" w:rsidR="00AE55E4" w:rsidRDefault="003D1147" w:rsidP="0080421C">
      <w:pPr>
        <w:numPr>
          <w:ilvl w:val="0"/>
          <w:numId w:val="385"/>
        </w:numPr>
        <w:spacing w:after="16" w:line="250" w:lineRule="auto"/>
        <w:ind w:left="682" w:right="119" w:hanging="288"/>
      </w:pPr>
      <w:r>
        <w:rPr>
          <w:b/>
          <w:color w:val="FF0000"/>
          <w:sz w:val="28"/>
        </w:rPr>
        <w:t xml:space="preserve">Enlargment of the uterus is usually symmetrical. ***** </w:t>
      </w:r>
    </w:p>
    <w:p w14:paraId="0C7A504B" w14:textId="77777777" w:rsidR="00AE55E4" w:rsidRDefault="003D1147" w:rsidP="0080421C">
      <w:pPr>
        <w:numPr>
          <w:ilvl w:val="0"/>
          <w:numId w:val="385"/>
        </w:numPr>
        <w:spacing w:after="5" w:line="252" w:lineRule="auto"/>
        <w:ind w:left="682" w:right="119" w:hanging="288"/>
      </w:pPr>
      <w:r>
        <w:rPr>
          <w:b/>
          <w:sz w:val="28"/>
        </w:rPr>
        <w:t xml:space="preserve">Commonly seen in the 3rd decade of life. </w:t>
      </w:r>
    </w:p>
    <w:p w14:paraId="4B6700A6" w14:textId="77777777" w:rsidR="00AE55E4" w:rsidRDefault="003D1147" w:rsidP="0080421C">
      <w:pPr>
        <w:numPr>
          <w:ilvl w:val="0"/>
          <w:numId w:val="385"/>
        </w:numPr>
        <w:spacing w:after="5" w:line="252" w:lineRule="auto"/>
        <w:ind w:left="682" w:right="119" w:hanging="288"/>
      </w:pPr>
      <w:r>
        <w:rPr>
          <w:b/>
          <w:sz w:val="28"/>
        </w:rPr>
        <w:t xml:space="preserve">Best treated by combined contraceptive pills. </w:t>
      </w:r>
    </w:p>
    <w:p w14:paraId="4990AB02" w14:textId="77777777" w:rsidR="00AE55E4" w:rsidRDefault="003D1147" w:rsidP="0080421C">
      <w:pPr>
        <w:numPr>
          <w:ilvl w:val="0"/>
          <w:numId w:val="385"/>
        </w:numPr>
        <w:spacing w:after="5" w:line="252" w:lineRule="auto"/>
        <w:ind w:left="682" w:right="119" w:hanging="288"/>
      </w:pPr>
      <w:r>
        <w:rPr>
          <w:b/>
          <w:sz w:val="28"/>
        </w:rPr>
        <w:t xml:space="preserve">Menorrhagia is a rare symptom. </w:t>
      </w:r>
    </w:p>
    <w:p w14:paraId="4DFD493D" w14:textId="77777777" w:rsidR="00AE55E4" w:rsidRDefault="003D1147">
      <w:pPr>
        <w:spacing w:after="103"/>
        <w:ind w:left="409"/>
      </w:pPr>
      <w:r>
        <w:rPr>
          <w:b/>
          <w:sz w:val="16"/>
        </w:rPr>
        <w:t xml:space="preserve"> </w:t>
      </w:r>
    </w:p>
    <w:p w14:paraId="08EF7704" w14:textId="77777777" w:rsidR="00AE55E4" w:rsidRDefault="003D1147">
      <w:pPr>
        <w:spacing w:after="5" w:line="252" w:lineRule="auto"/>
        <w:ind w:left="394" w:right="119"/>
      </w:pPr>
      <w:r>
        <w:rPr>
          <w:b/>
          <w:sz w:val="28"/>
        </w:rPr>
        <w:t xml:space="preserve">41. Neonatal complications of babies born to diabetic mothers include all the followings except: </w:t>
      </w:r>
    </w:p>
    <w:p w14:paraId="65B57D5D" w14:textId="77777777" w:rsidR="00AE55E4" w:rsidRDefault="003D1147" w:rsidP="0080421C">
      <w:pPr>
        <w:numPr>
          <w:ilvl w:val="0"/>
          <w:numId w:val="386"/>
        </w:numPr>
        <w:spacing w:after="5" w:line="252" w:lineRule="auto"/>
        <w:ind w:left="678" w:right="119" w:hanging="284"/>
      </w:pPr>
      <w:r>
        <w:rPr>
          <w:b/>
          <w:sz w:val="28"/>
        </w:rPr>
        <w:t xml:space="preserve">Hypoglygemia. </w:t>
      </w:r>
    </w:p>
    <w:p w14:paraId="7E97395D" w14:textId="77777777" w:rsidR="00AE55E4" w:rsidRDefault="003D1147" w:rsidP="0080421C">
      <w:pPr>
        <w:numPr>
          <w:ilvl w:val="0"/>
          <w:numId w:val="386"/>
        </w:numPr>
        <w:spacing w:after="5" w:line="252" w:lineRule="auto"/>
        <w:ind w:left="678" w:right="119" w:hanging="284"/>
      </w:pPr>
      <w:r>
        <w:rPr>
          <w:b/>
          <w:sz w:val="28"/>
        </w:rPr>
        <w:t xml:space="preserve">Respiratory distress syndrom. </w:t>
      </w:r>
    </w:p>
    <w:p w14:paraId="0A80AA29" w14:textId="77777777" w:rsidR="00AE55E4" w:rsidRDefault="003D1147" w:rsidP="0080421C">
      <w:pPr>
        <w:numPr>
          <w:ilvl w:val="0"/>
          <w:numId w:val="386"/>
        </w:numPr>
        <w:spacing w:after="5" w:line="252" w:lineRule="auto"/>
        <w:ind w:left="678" w:right="119" w:hanging="284"/>
      </w:pPr>
      <w:r>
        <w:rPr>
          <w:b/>
          <w:sz w:val="28"/>
        </w:rPr>
        <w:t xml:space="preserve">Hypomagnesemia. </w:t>
      </w:r>
    </w:p>
    <w:p w14:paraId="050CA6AA" w14:textId="77777777" w:rsidR="00AE55E4" w:rsidRDefault="003D1147" w:rsidP="0080421C">
      <w:pPr>
        <w:numPr>
          <w:ilvl w:val="0"/>
          <w:numId w:val="386"/>
        </w:numPr>
        <w:spacing w:after="16" w:line="250" w:lineRule="auto"/>
        <w:ind w:left="678" w:right="119" w:hanging="284"/>
      </w:pPr>
      <w:r>
        <w:rPr>
          <w:b/>
          <w:color w:val="FF0000"/>
          <w:sz w:val="28"/>
        </w:rPr>
        <w:t xml:space="preserve">Anaemia***** </w:t>
      </w:r>
    </w:p>
    <w:p w14:paraId="51626AF9" w14:textId="77777777" w:rsidR="00AE55E4" w:rsidRDefault="003D1147" w:rsidP="0080421C">
      <w:pPr>
        <w:numPr>
          <w:ilvl w:val="0"/>
          <w:numId w:val="386"/>
        </w:numPr>
        <w:spacing w:after="5" w:line="252" w:lineRule="auto"/>
        <w:ind w:left="678" w:right="119" w:hanging="284"/>
      </w:pPr>
      <w:r>
        <w:rPr>
          <w:b/>
          <w:sz w:val="28"/>
        </w:rPr>
        <w:t xml:space="preserve">Hypocalcemia. </w:t>
      </w:r>
    </w:p>
    <w:p w14:paraId="47AEBA88" w14:textId="77777777" w:rsidR="00AE55E4" w:rsidRDefault="003D1147">
      <w:pPr>
        <w:spacing w:after="56"/>
        <w:ind w:left="409"/>
      </w:pPr>
      <w:r>
        <w:rPr>
          <w:b/>
          <w:sz w:val="20"/>
        </w:rPr>
        <w:t xml:space="preserve"> </w:t>
      </w:r>
    </w:p>
    <w:p w14:paraId="1536D8B6" w14:textId="77777777" w:rsidR="00AE55E4" w:rsidRDefault="003D1147">
      <w:pPr>
        <w:spacing w:after="5" w:line="252" w:lineRule="auto"/>
        <w:ind w:left="394" w:right="119"/>
      </w:pPr>
      <w:r>
        <w:rPr>
          <w:b/>
          <w:sz w:val="28"/>
        </w:rPr>
        <w:t xml:space="preserve">42. Regarding diabetes and pregnancy: </w:t>
      </w:r>
    </w:p>
    <w:p w14:paraId="742487C5" w14:textId="77777777" w:rsidR="00AE55E4" w:rsidRDefault="003D1147" w:rsidP="0080421C">
      <w:pPr>
        <w:numPr>
          <w:ilvl w:val="0"/>
          <w:numId w:val="387"/>
        </w:numPr>
        <w:spacing w:after="5" w:line="252" w:lineRule="auto"/>
        <w:ind w:left="678" w:right="119" w:hanging="284"/>
      </w:pPr>
      <w:r>
        <w:rPr>
          <w:b/>
          <w:sz w:val="28"/>
        </w:rPr>
        <w:t>In well controlled diabetes, we can wait for spontaneous labor irrespective to the      duration of pregnancy.</w:t>
      </w:r>
      <w:r>
        <w:rPr>
          <w:b/>
          <w:i/>
          <w:sz w:val="28"/>
        </w:rPr>
        <w:t xml:space="preserve"> </w:t>
      </w:r>
      <w:r>
        <w:rPr>
          <w:b/>
          <w:sz w:val="28"/>
        </w:rPr>
        <w:t xml:space="preserve"> </w:t>
      </w:r>
    </w:p>
    <w:p w14:paraId="38797F9C" w14:textId="77777777" w:rsidR="00AE55E4" w:rsidRDefault="003D1147" w:rsidP="0080421C">
      <w:pPr>
        <w:numPr>
          <w:ilvl w:val="0"/>
          <w:numId w:val="387"/>
        </w:numPr>
        <w:spacing w:after="5" w:line="252" w:lineRule="auto"/>
        <w:ind w:left="678" w:right="119" w:hanging="284"/>
      </w:pPr>
      <w:r>
        <w:rPr>
          <w:b/>
          <w:sz w:val="28"/>
        </w:rPr>
        <w:t xml:space="preserve">Best controlled by single injection of insulin. </w:t>
      </w:r>
    </w:p>
    <w:p w14:paraId="28216501" w14:textId="77777777" w:rsidR="00AE55E4" w:rsidRDefault="003D1147" w:rsidP="0080421C">
      <w:pPr>
        <w:numPr>
          <w:ilvl w:val="0"/>
          <w:numId w:val="387"/>
        </w:numPr>
        <w:spacing w:after="5" w:line="252" w:lineRule="auto"/>
        <w:ind w:left="678" w:right="119" w:hanging="284"/>
      </w:pPr>
      <w:r>
        <w:rPr>
          <w:b/>
          <w:sz w:val="28"/>
        </w:rPr>
        <w:t xml:space="preserve">Cesarean delivery is advisable. </w:t>
      </w:r>
    </w:p>
    <w:p w14:paraId="242CAF55" w14:textId="77777777" w:rsidR="00AE55E4" w:rsidRDefault="003D1147" w:rsidP="0080421C">
      <w:pPr>
        <w:numPr>
          <w:ilvl w:val="0"/>
          <w:numId w:val="387"/>
        </w:numPr>
        <w:spacing w:after="5" w:line="252" w:lineRule="auto"/>
        <w:ind w:left="678" w:right="119" w:hanging="284"/>
      </w:pPr>
      <w:r>
        <w:rPr>
          <w:b/>
          <w:sz w:val="28"/>
        </w:rPr>
        <w:t xml:space="preserve">Glycosylated Hemoglobin of 10% is an indication of good blood sugar control. e. Glucose challe </w:t>
      </w:r>
    </w:p>
    <w:p w14:paraId="614F0CCB" w14:textId="77777777" w:rsidR="00AE55E4" w:rsidRDefault="003D1147">
      <w:pPr>
        <w:pStyle w:val="Heading4"/>
        <w:ind w:left="502" w:right="188"/>
      </w:pPr>
      <w:r>
        <w:t xml:space="preserve">2006 – no answers </w:t>
      </w:r>
    </w:p>
    <w:p w14:paraId="30AABB70" w14:textId="77777777" w:rsidR="00AE55E4" w:rsidRDefault="003D1147">
      <w:pPr>
        <w:spacing w:after="5" w:line="252" w:lineRule="auto"/>
        <w:ind w:left="394" w:right="119"/>
      </w:pPr>
      <w:r>
        <w:rPr>
          <w:b/>
          <w:sz w:val="28"/>
        </w:rPr>
        <w:t xml:space="preserve">The following is all true except one; </w:t>
      </w:r>
    </w:p>
    <w:p w14:paraId="20E57C8C" w14:textId="77777777" w:rsidR="00AE55E4" w:rsidRDefault="003D1147" w:rsidP="0080421C">
      <w:pPr>
        <w:numPr>
          <w:ilvl w:val="0"/>
          <w:numId w:val="388"/>
        </w:numPr>
        <w:spacing w:after="27" w:line="252" w:lineRule="auto"/>
        <w:ind w:right="119" w:hanging="360"/>
      </w:pPr>
      <w:r>
        <w:rPr>
          <w:b/>
          <w:sz w:val="28"/>
        </w:rPr>
        <w:t xml:space="preserve">Endometriosis is a benign condition,5-15% of women have some degree of the disease. </w:t>
      </w:r>
    </w:p>
    <w:p w14:paraId="1EE7DDEE" w14:textId="77777777" w:rsidR="00AE55E4" w:rsidRDefault="003D1147" w:rsidP="0080421C">
      <w:pPr>
        <w:numPr>
          <w:ilvl w:val="0"/>
          <w:numId w:val="388"/>
        </w:numPr>
        <w:spacing w:after="25" w:line="252" w:lineRule="auto"/>
        <w:ind w:right="119" w:hanging="360"/>
      </w:pPr>
      <w:r>
        <w:rPr>
          <w:b/>
          <w:sz w:val="28"/>
        </w:rPr>
        <w:t xml:space="preserve">It can cause infertility . </w:t>
      </w:r>
    </w:p>
    <w:p w14:paraId="4039A97C" w14:textId="77777777" w:rsidR="00AE55E4" w:rsidRDefault="003D1147" w:rsidP="0080421C">
      <w:pPr>
        <w:numPr>
          <w:ilvl w:val="0"/>
          <w:numId w:val="388"/>
        </w:numPr>
        <w:spacing w:after="29" w:line="252" w:lineRule="auto"/>
        <w:ind w:right="119" w:hanging="360"/>
      </w:pPr>
      <w:r>
        <w:rPr>
          <w:b/>
          <w:sz w:val="28"/>
        </w:rPr>
        <w:t xml:space="preserve">It can invade adjacent organ systems like gastrointestinal or urinary tracts. </w:t>
      </w:r>
    </w:p>
    <w:p w14:paraId="7F27D275" w14:textId="77777777" w:rsidR="00AE55E4" w:rsidRDefault="003D1147" w:rsidP="0080421C">
      <w:pPr>
        <w:numPr>
          <w:ilvl w:val="0"/>
          <w:numId w:val="388"/>
        </w:numPr>
        <w:spacing w:after="5" w:line="252" w:lineRule="auto"/>
        <w:ind w:right="119" w:hanging="360"/>
      </w:pPr>
      <w:r>
        <w:rPr>
          <w:b/>
          <w:sz w:val="28"/>
        </w:rPr>
        <w:t xml:space="preserve">Adenomyosis is extension of the endometrial glands into the uterine muscle. </w:t>
      </w:r>
      <w:r>
        <w:rPr>
          <w:rFonts w:ascii="Times New Roman" w:eastAsia="Times New Roman" w:hAnsi="Times New Roman" w:cs="Times New Roman"/>
          <w:sz w:val="28"/>
        </w:rPr>
        <w:t>•</w:t>
      </w:r>
      <w:r>
        <w:rPr>
          <w:rFonts w:ascii="Arial" w:eastAsia="Arial" w:hAnsi="Arial" w:cs="Arial"/>
          <w:sz w:val="28"/>
        </w:rPr>
        <w:t xml:space="preserve"> </w:t>
      </w:r>
      <w:r>
        <w:rPr>
          <w:b/>
          <w:sz w:val="28"/>
        </w:rPr>
        <w:t xml:space="preserve">Dysmenorrhoea &amp; dyspareunia are absent in endometriosis &amp; adenomyosis.  </w:t>
      </w:r>
    </w:p>
    <w:p w14:paraId="35C1DF98" w14:textId="77777777" w:rsidR="00AE55E4" w:rsidRDefault="003D1147">
      <w:pPr>
        <w:spacing w:after="0"/>
        <w:ind w:left="409"/>
      </w:pPr>
      <w:r>
        <w:rPr>
          <w:b/>
          <w:sz w:val="28"/>
        </w:rPr>
        <w:t xml:space="preserve"> </w:t>
      </w:r>
    </w:p>
    <w:p w14:paraId="69ABA541" w14:textId="77777777" w:rsidR="00AE55E4" w:rsidRDefault="003D1147">
      <w:pPr>
        <w:spacing w:after="5" w:line="252" w:lineRule="auto"/>
        <w:ind w:left="394" w:right="119"/>
      </w:pPr>
      <w:r>
        <w:rPr>
          <w:b/>
          <w:sz w:val="28"/>
        </w:rPr>
        <w:t xml:space="preserve">In PPH all are true except one ; </w:t>
      </w:r>
    </w:p>
    <w:p w14:paraId="78EFA30C" w14:textId="77777777" w:rsidR="00AE55E4" w:rsidRDefault="003D1147" w:rsidP="0080421C">
      <w:pPr>
        <w:numPr>
          <w:ilvl w:val="0"/>
          <w:numId w:val="388"/>
        </w:numPr>
        <w:spacing w:after="29" w:line="252" w:lineRule="auto"/>
        <w:ind w:right="119" w:hanging="360"/>
      </w:pPr>
      <w:r>
        <w:rPr>
          <w:b/>
          <w:sz w:val="28"/>
        </w:rPr>
        <w:t xml:space="preserve">Bleeding in excessive of 500cc in the first 24hours after 24hours. </w:t>
      </w:r>
    </w:p>
    <w:p w14:paraId="1C4F0DE7" w14:textId="77777777" w:rsidR="00AE55E4" w:rsidRDefault="003D1147" w:rsidP="0080421C">
      <w:pPr>
        <w:numPr>
          <w:ilvl w:val="0"/>
          <w:numId w:val="388"/>
        </w:numPr>
        <w:spacing w:after="5" w:line="252" w:lineRule="auto"/>
        <w:ind w:right="119" w:hanging="360"/>
      </w:pPr>
      <w:r>
        <w:rPr>
          <w:b/>
          <w:sz w:val="28"/>
        </w:rPr>
        <w:lastRenderedPageBreak/>
        <w:t xml:space="preserve">&gt;1000cc blood loss after caeserian section </w:t>
      </w:r>
    </w:p>
    <w:p w14:paraId="1FD52B37" w14:textId="77777777" w:rsidR="00AE55E4" w:rsidRDefault="003D1147" w:rsidP="0080421C">
      <w:pPr>
        <w:numPr>
          <w:ilvl w:val="0"/>
          <w:numId w:val="388"/>
        </w:numPr>
        <w:spacing w:after="5" w:line="252" w:lineRule="auto"/>
        <w:ind w:right="119" w:hanging="360"/>
      </w:pPr>
      <w:r>
        <w:rPr>
          <w:b/>
          <w:sz w:val="28"/>
        </w:rPr>
        <w:t xml:space="preserve">&gt;1500cc blood loss after c.s.hysterectomy. </w:t>
      </w:r>
    </w:p>
    <w:p w14:paraId="4FE79DB8" w14:textId="77777777" w:rsidR="00AE55E4" w:rsidRDefault="003D1147" w:rsidP="0080421C">
      <w:pPr>
        <w:numPr>
          <w:ilvl w:val="0"/>
          <w:numId w:val="388"/>
        </w:numPr>
        <w:spacing w:after="5" w:line="252" w:lineRule="auto"/>
        <w:ind w:right="119" w:hanging="360"/>
      </w:pPr>
      <w:r>
        <w:rPr>
          <w:b/>
          <w:sz w:val="28"/>
        </w:rPr>
        <w:t xml:space="preserve">10% drop in hematocrit value or a need for blood transfusion. </w:t>
      </w:r>
    </w:p>
    <w:p w14:paraId="039A734A" w14:textId="77777777" w:rsidR="00AE55E4" w:rsidRDefault="003D1147" w:rsidP="0080421C">
      <w:pPr>
        <w:numPr>
          <w:ilvl w:val="0"/>
          <w:numId w:val="388"/>
        </w:numPr>
        <w:spacing w:after="5" w:line="252" w:lineRule="auto"/>
        <w:ind w:right="119" w:hanging="360"/>
      </w:pPr>
      <w:r>
        <w:rPr>
          <w:b/>
          <w:sz w:val="28"/>
        </w:rPr>
        <w:t xml:space="preserve">The most common cause of PPH is trauma of the genital tract(70%) of cases. </w:t>
      </w:r>
    </w:p>
    <w:p w14:paraId="57459062" w14:textId="77777777" w:rsidR="00AE55E4" w:rsidRDefault="003D1147">
      <w:pPr>
        <w:spacing w:after="0"/>
        <w:ind w:left="409"/>
      </w:pPr>
      <w:r>
        <w:rPr>
          <w:b/>
          <w:sz w:val="28"/>
        </w:rPr>
        <w:t xml:space="preserve"> </w:t>
      </w:r>
    </w:p>
    <w:p w14:paraId="22C0E9C7" w14:textId="77777777" w:rsidR="00AE55E4" w:rsidRDefault="003D1147">
      <w:pPr>
        <w:spacing w:after="5" w:line="252" w:lineRule="auto"/>
        <w:ind w:left="394" w:right="119"/>
      </w:pPr>
      <w:r>
        <w:rPr>
          <w:b/>
          <w:sz w:val="28"/>
        </w:rPr>
        <w:t xml:space="preserve">The following are true except one; </w:t>
      </w:r>
    </w:p>
    <w:p w14:paraId="5DD53987" w14:textId="77777777" w:rsidR="00AE55E4" w:rsidRDefault="003D1147" w:rsidP="0080421C">
      <w:pPr>
        <w:numPr>
          <w:ilvl w:val="0"/>
          <w:numId w:val="388"/>
        </w:numPr>
        <w:spacing w:after="5" w:line="252" w:lineRule="auto"/>
        <w:ind w:right="119" w:hanging="360"/>
      </w:pPr>
      <w:r>
        <w:rPr>
          <w:b/>
          <w:sz w:val="28"/>
        </w:rPr>
        <w:t xml:space="preserve">Fibroids are benign tumours arising from the endometrium. </w:t>
      </w:r>
    </w:p>
    <w:p w14:paraId="580CDFC3" w14:textId="77777777" w:rsidR="00AE55E4" w:rsidRDefault="003D1147" w:rsidP="0080421C">
      <w:pPr>
        <w:numPr>
          <w:ilvl w:val="0"/>
          <w:numId w:val="388"/>
        </w:numPr>
        <w:spacing w:after="5" w:line="252" w:lineRule="auto"/>
        <w:ind w:right="119" w:hanging="360"/>
      </w:pPr>
      <w:r>
        <w:rPr>
          <w:b/>
          <w:sz w:val="28"/>
        </w:rPr>
        <w:t xml:space="preserve">Fibroids cause excessive uterine bleeding. </w:t>
      </w:r>
    </w:p>
    <w:p w14:paraId="00F10F04" w14:textId="77777777" w:rsidR="00AE55E4" w:rsidRDefault="003D1147" w:rsidP="0080421C">
      <w:pPr>
        <w:numPr>
          <w:ilvl w:val="0"/>
          <w:numId w:val="388"/>
        </w:numPr>
        <w:spacing w:after="5" w:line="252" w:lineRule="auto"/>
        <w:ind w:right="119" w:hanging="360"/>
      </w:pPr>
      <w:r>
        <w:rPr>
          <w:b/>
          <w:sz w:val="28"/>
        </w:rPr>
        <w:t xml:space="preserve">Fibroids cause pelvic pressure &amp; pain. </w:t>
      </w:r>
    </w:p>
    <w:p w14:paraId="3AD9B165" w14:textId="77777777" w:rsidR="00AE55E4" w:rsidRDefault="003D1147" w:rsidP="0080421C">
      <w:pPr>
        <w:numPr>
          <w:ilvl w:val="0"/>
          <w:numId w:val="388"/>
        </w:numPr>
        <w:spacing w:after="28" w:line="252" w:lineRule="auto"/>
        <w:ind w:right="119" w:hanging="360"/>
      </w:pPr>
      <w:r>
        <w:rPr>
          <w:b/>
          <w:sz w:val="28"/>
        </w:rPr>
        <w:t xml:space="preserve">Sarcomas is a common complication of fibroids. </w:t>
      </w:r>
    </w:p>
    <w:p w14:paraId="4C773839" w14:textId="77777777" w:rsidR="00AE55E4" w:rsidRDefault="003D1147" w:rsidP="0080421C">
      <w:pPr>
        <w:numPr>
          <w:ilvl w:val="0"/>
          <w:numId w:val="388"/>
        </w:numPr>
        <w:spacing w:after="5" w:line="252" w:lineRule="auto"/>
        <w:ind w:right="119" w:hanging="360"/>
      </w:pPr>
      <w:r>
        <w:rPr>
          <w:b/>
          <w:sz w:val="28"/>
        </w:rPr>
        <w:t xml:space="preserve">Fibroids can cause infertility. </w:t>
      </w:r>
    </w:p>
    <w:p w14:paraId="14B4C16B" w14:textId="77777777" w:rsidR="00AE55E4" w:rsidRDefault="003D1147">
      <w:pPr>
        <w:spacing w:after="0"/>
        <w:ind w:left="409"/>
      </w:pPr>
      <w:r>
        <w:rPr>
          <w:b/>
          <w:sz w:val="28"/>
        </w:rPr>
        <w:t xml:space="preserve"> </w:t>
      </w:r>
    </w:p>
    <w:p w14:paraId="756CF01F" w14:textId="77777777" w:rsidR="00AE55E4" w:rsidRDefault="003D1147">
      <w:pPr>
        <w:spacing w:after="5" w:line="252" w:lineRule="auto"/>
        <w:ind w:left="394" w:right="119"/>
      </w:pPr>
      <w:r>
        <w:rPr>
          <w:b/>
          <w:sz w:val="28"/>
        </w:rPr>
        <w:t xml:space="preserve">The followings are true except one; </w:t>
      </w:r>
    </w:p>
    <w:p w14:paraId="6F44D5B0" w14:textId="77777777" w:rsidR="00AE55E4" w:rsidRDefault="003D1147" w:rsidP="0080421C">
      <w:pPr>
        <w:numPr>
          <w:ilvl w:val="0"/>
          <w:numId w:val="388"/>
        </w:numPr>
        <w:spacing w:after="29" w:line="252" w:lineRule="auto"/>
        <w:ind w:right="119" w:hanging="360"/>
      </w:pPr>
      <w:r>
        <w:rPr>
          <w:b/>
          <w:sz w:val="28"/>
        </w:rPr>
        <w:t xml:space="preserve">Abruption causes fetal hypoxia &amp; death. </w:t>
      </w:r>
    </w:p>
    <w:p w14:paraId="3EC6A7AA" w14:textId="77777777" w:rsidR="00AE55E4" w:rsidRDefault="003D1147" w:rsidP="0080421C">
      <w:pPr>
        <w:numPr>
          <w:ilvl w:val="0"/>
          <w:numId w:val="388"/>
        </w:numPr>
        <w:spacing w:after="5" w:line="252" w:lineRule="auto"/>
        <w:ind w:right="119" w:hanging="360"/>
      </w:pPr>
      <w:r>
        <w:rPr>
          <w:b/>
          <w:sz w:val="28"/>
        </w:rPr>
        <w:t xml:space="preserve">The most common cause of DIC is abruption in the pregnant women. </w:t>
      </w:r>
    </w:p>
    <w:p w14:paraId="661AFFCB" w14:textId="77777777" w:rsidR="00AE55E4" w:rsidRDefault="003D1147" w:rsidP="0080421C">
      <w:pPr>
        <w:numPr>
          <w:ilvl w:val="0"/>
          <w:numId w:val="388"/>
        </w:numPr>
        <w:spacing w:after="5" w:line="252" w:lineRule="auto"/>
        <w:ind w:right="119" w:hanging="360"/>
      </w:pPr>
      <w:r>
        <w:rPr>
          <w:b/>
          <w:sz w:val="28"/>
        </w:rPr>
        <w:t xml:space="preserve">Acute tubular necrosis is one of the complication of placental abruption. </w:t>
      </w:r>
    </w:p>
    <w:p w14:paraId="34D40330" w14:textId="77777777" w:rsidR="00AE55E4" w:rsidRDefault="003D1147" w:rsidP="0080421C">
      <w:pPr>
        <w:numPr>
          <w:ilvl w:val="0"/>
          <w:numId w:val="388"/>
        </w:numPr>
        <w:spacing w:after="5" w:line="252" w:lineRule="auto"/>
        <w:ind w:right="119" w:hanging="360"/>
      </w:pPr>
      <w:r>
        <w:rPr>
          <w:b/>
          <w:sz w:val="28"/>
        </w:rPr>
        <w:t xml:space="preserve">Patients with abruption progress through labour &amp;delivery,due to uterine irritability. </w:t>
      </w:r>
    </w:p>
    <w:p w14:paraId="448B0641" w14:textId="77777777" w:rsidR="00AE55E4" w:rsidRDefault="003D1147" w:rsidP="0080421C">
      <w:pPr>
        <w:numPr>
          <w:ilvl w:val="0"/>
          <w:numId w:val="388"/>
        </w:numPr>
        <w:spacing w:after="5" w:line="252" w:lineRule="auto"/>
        <w:ind w:right="119" w:hanging="360"/>
      </w:pPr>
      <w:r>
        <w:rPr>
          <w:b/>
          <w:sz w:val="28"/>
        </w:rPr>
        <w:t xml:space="preserve">Vaginal delivery is not advised in abruption &amp;cesarean section is always performed. </w:t>
      </w:r>
    </w:p>
    <w:p w14:paraId="247BBFD6" w14:textId="77777777" w:rsidR="00AE55E4" w:rsidRDefault="003D1147">
      <w:pPr>
        <w:spacing w:after="0"/>
        <w:ind w:left="409"/>
      </w:pPr>
      <w:r>
        <w:rPr>
          <w:b/>
          <w:sz w:val="28"/>
        </w:rPr>
        <w:t xml:space="preserve"> </w:t>
      </w:r>
    </w:p>
    <w:p w14:paraId="3A7B2E83" w14:textId="77777777" w:rsidR="00AE55E4" w:rsidRDefault="003D1147">
      <w:pPr>
        <w:spacing w:after="5" w:line="252" w:lineRule="auto"/>
        <w:ind w:left="394" w:right="119"/>
      </w:pPr>
      <w:r>
        <w:rPr>
          <w:b/>
          <w:sz w:val="28"/>
        </w:rPr>
        <w:t xml:space="preserve">The followings are true except one; </w:t>
      </w:r>
    </w:p>
    <w:p w14:paraId="22B43328" w14:textId="77777777" w:rsidR="00AE55E4" w:rsidRDefault="003D1147" w:rsidP="0080421C">
      <w:pPr>
        <w:numPr>
          <w:ilvl w:val="0"/>
          <w:numId w:val="388"/>
        </w:numPr>
        <w:spacing w:after="5" w:line="252" w:lineRule="auto"/>
        <w:ind w:right="119" w:hanging="360"/>
      </w:pPr>
      <w:r>
        <w:rPr>
          <w:b/>
          <w:sz w:val="28"/>
        </w:rPr>
        <w:t xml:space="preserve">In ectopic , the patient complains of irregular bleeding &amp; delayed menses. </w:t>
      </w:r>
    </w:p>
    <w:p w14:paraId="761B37A8" w14:textId="77777777" w:rsidR="00AE55E4" w:rsidRDefault="003D1147" w:rsidP="0080421C">
      <w:pPr>
        <w:numPr>
          <w:ilvl w:val="0"/>
          <w:numId w:val="388"/>
        </w:numPr>
        <w:spacing w:after="5" w:line="252" w:lineRule="auto"/>
        <w:ind w:right="119" w:hanging="360"/>
      </w:pPr>
      <w:r>
        <w:rPr>
          <w:b/>
          <w:sz w:val="28"/>
        </w:rPr>
        <w:t xml:space="preserve">Vasomotor shock with hemoperitoneum may occur . </w:t>
      </w:r>
    </w:p>
    <w:p w14:paraId="0D3315BB" w14:textId="77777777" w:rsidR="00AE55E4" w:rsidRDefault="003D1147" w:rsidP="0080421C">
      <w:pPr>
        <w:numPr>
          <w:ilvl w:val="0"/>
          <w:numId w:val="388"/>
        </w:numPr>
        <w:spacing w:after="5" w:line="252" w:lineRule="auto"/>
        <w:ind w:right="119" w:hanging="360"/>
      </w:pPr>
      <w:r>
        <w:rPr>
          <w:b/>
          <w:sz w:val="28"/>
        </w:rPr>
        <w:t xml:space="preserve">Shoulder’s pain occurs in case of rupture ectopic &amp; intra-abdominal bleeding. </w:t>
      </w:r>
    </w:p>
    <w:p w14:paraId="7BD55769" w14:textId="77777777" w:rsidR="00AE55E4" w:rsidRDefault="003D1147" w:rsidP="0080421C">
      <w:pPr>
        <w:numPr>
          <w:ilvl w:val="0"/>
          <w:numId w:val="388"/>
        </w:numPr>
        <w:spacing w:after="29" w:line="252" w:lineRule="auto"/>
        <w:ind w:right="119" w:hanging="360"/>
      </w:pPr>
      <w:r>
        <w:rPr>
          <w:b/>
          <w:sz w:val="28"/>
        </w:rPr>
        <w:t xml:space="preserve">The successful management of ectopic pregnancy depends on early diagnosis. </w:t>
      </w:r>
    </w:p>
    <w:p w14:paraId="428744FD" w14:textId="77777777" w:rsidR="00AE55E4" w:rsidRDefault="003D1147" w:rsidP="0080421C">
      <w:pPr>
        <w:numPr>
          <w:ilvl w:val="0"/>
          <w:numId w:val="388"/>
        </w:numPr>
        <w:spacing w:after="5" w:line="252" w:lineRule="auto"/>
        <w:ind w:right="119" w:hanging="360"/>
      </w:pPr>
      <w:r>
        <w:rPr>
          <w:b/>
          <w:sz w:val="28"/>
        </w:rPr>
        <w:t xml:space="preserve">HCG level is normal &amp; doubling occurs every 2 days . </w:t>
      </w:r>
    </w:p>
    <w:p w14:paraId="5A6E82D6" w14:textId="77777777" w:rsidR="00AE55E4" w:rsidRDefault="003D1147">
      <w:pPr>
        <w:spacing w:after="0"/>
        <w:ind w:left="409"/>
      </w:pPr>
      <w:r>
        <w:rPr>
          <w:b/>
          <w:sz w:val="28"/>
        </w:rPr>
        <w:t xml:space="preserve"> </w:t>
      </w:r>
    </w:p>
    <w:p w14:paraId="5C9E3F48" w14:textId="77777777" w:rsidR="00AE55E4" w:rsidRDefault="003D1147">
      <w:pPr>
        <w:spacing w:after="0"/>
        <w:ind w:left="409"/>
      </w:pPr>
      <w:r>
        <w:rPr>
          <w:b/>
          <w:sz w:val="28"/>
        </w:rPr>
        <w:t xml:space="preserve"> </w:t>
      </w:r>
    </w:p>
    <w:p w14:paraId="3DEE8A71" w14:textId="77777777" w:rsidR="00AE55E4" w:rsidRDefault="003D1147">
      <w:pPr>
        <w:spacing w:after="0"/>
        <w:ind w:left="409"/>
      </w:pPr>
      <w:r>
        <w:rPr>
          <w:b/>
          <w:sz w:val="28"/>
        </w:rPr>
        <w:t xml:space="preserve"> </w:t>
      </w:r>
    </w:p>
    <w:p w14:paraId="0341F05D" w14:textId="77777777" w:rsidR="00AE55E4" w:rsidRDefault="003D1147">
      <w:pPr>
        <w:spacing w:after="0"/>
        <w:ind w:left="409"/>
      </w:pPr>
      <w:r>
        <w:rPr>
          <w:b/>
          <w:sz w:val="28"/>
        </w:rPr>
        <w:t xml:space="preserve"> </w:t>
      </w:r>
    </w:p>
    <w:p w14:paraId="13AED510" w14:textId="77777777" w:rsidR="00AE55E4" w:rsidRDefault="003D1147">
      <w:pPr>
        <w:spacing w:after="0"/>
        <w:ind w:left="409"/>
      </w:pPr>
      <w:r>
        <w:rPr>
          <w:b/>
          <w:sz w:val="28"/>
        </w:rPr>
        <w:t xml:space="preserve"> </w:t>
      </w:r>
    </w:p>
    <w:p w14:paraId="35307FE9" w14:textId="77777777" w:rsidR="00AE55E4" w:rsidRDefault="003D1147">
      <w:pPr>
        <w:spacing w:after="5" w:line="252" w:lineRule="auto"/>
        <w:ind w:left="394" w:right="119"/>
      </w:pPr>
      <w:r>
        <w:rPr>
          <w:b/>
          <w:sz w:val="28"/>
        </w:rPr>
        <w:t xml:space="preserve">Malpresentations include the following except one ; </w:t>
      </w:r>
    </w:p>
    <w:p w14:paraId="20A7E7DC" w14:textId="77777777" w:rsidR="00AE55E4" w:rsidRDefault="003D1147" w:rsidP="0080421C">
      <w:pPr>
        <w:numPr>
          <w:ilvl w:val="0"/>
          <w:numId w:val="388"/>
        </w:numPr>
        <w:spacing w:after="5" w:line="252" w:lineRule="auto"/>
        <w:ind w:right="119" w:hanging="360"/>
      </w:pPr>
      <w:r>
        <w:rPr>
          <w:b/>
          <w:sz w:val="28"/>
        </w:rPr>
        <w:t xml:space="preserve">Breech </w:t>
      </w:r>
    </w:p>
    <w:p w14:paraId="6476B112" w14:textId="77777777" w:rsidR="00AE55E4" w:rsidRDefault="003D1147" w:rsidP="0080421C">
      <w:pPr>
        <w:numPr>
          <w:ilvl w:val="0"/>
          <w:numId w:val="388"/>
        </w:numPr>
        <w:spacing w:after="5" w:line="252" w:lineRule="auto"/>
        <w:ind w:right="119" w:hanging="360"/>
      </w:pPr>
      <w:r>
        <w:rPr>
          <w:b/>
          <w:sz w:val="28"/>
        </w:rPr>
        <w:t xml:space="preserve">Face </w:t>
      </w:r>
    </w:p>
    <w:p w14:paraId="3873EAB0" w14:textId="77777777" w:rsidR="00AE55E4" w:rsidRDefault="003D1147" w:rsidP="0080421C">
      <w:pPr>
        <w:numPr>
          <w:ilvl w:val="0"/>
          <w:numId w:val="388"/>
        </w:numPr>
        <w:spacing w:after="5" w:line="252" w:lineRule="auto"/>
        <w:ind w:right="119" w:hanging="360"/>
      </w:pPr>
      <w:r>
        <w:rPr>
          <w:b/>
          <w:sz w:val="28"/>
        </w:rPr>
        <w:t xml:space="preserve">Brow </w:t>
      </w:r>
    </w:p>
    <w:p w14:paraId="51FF3209" w14:textId="77777777" w:rsidR="00AE55E4" w:rsidRDefault="003D1147" w:rsidP="0080421C">
      <w:pPr>
        <w:numPr>
          <w:ilvl w:val="0"/>
          <w:numId w:val="388"/>
        </w:numPr>
        <w:spacing w:after="5" w:line="252" w:lineRule="auto"/>
        <w:ind w:right="119" w:hanging="360"/>
      </w:pPr>
      <w:r>
        <w:rPr>
          <w:b/>
          <w:sz w:val="28"/>
        </w:rPr>
        <w:t xml:space="preserve">Shoulder </w:t>
      </w:r>
    </w:p>
    <w:p w14:paraId="462F63C7" w14:textId="77777777" w:rsidR="00AE55E4" w:rsidRDefault="003D1147" w:rsidP="0080421C">
      <w:pPr>
        <w:numPr>
          <w:ilvl w:val="0"/>
          <w:numId w:val="388"/>
        </w:numPr>
        <w:spacing w:after="5" w:line="252" w:lineRule="auto"/>
        <w:ind w:right="119" w:hanging="360"/>
      </w:pPr>
      <w:r>
        <w:rPr>
          <w:b/>
          <w:sz w:val="28"/>
        </w:rPr>
        <w:t xml:space="preserve">Occipto-posterior </w:t>
      </w:r>
    </w:p>
    <w:p w14:paraId="2313A156" w14:textId="77777777" w:rsidR="00AE55E4" w:rsidRDefault="003D1147">
      <w:pPr>
        <w:spacing w:after="0"/>
        <w:ind w:left="409"/>
      </w:pPr>
      <w:r>
        <w:rPr>
          <w:b/>
          <w:sz w:val="28"/>
        </w:rPr>
        <w:t xml:space="preserve"> </w:t>
      </w:r>
    </w:p>
    <w:p w14:paraId="43212421" w14:textId="77777777" w:rsidR="00AE55E4" w:rsidRDefault="003D1147">
      <w:pPr>
        <w:spacing w:after="5" w:line="252" w:lineRule="auto"/>
        <w:ind w:left="394" w:right="119"/>
      </w:pPr>
      <w:r>
        <w:rPr>
          <w:b/>
          <w:sz w:val="28"/>
        </w:rPr>
        <w:t xml:space="preserve">In PID the following may occur except one ; </w:t>
      </w:r>
    </w:p>
    <w:p w14:paraId="6973CF31" w14:textId="77777777" w:rsidR="00AE55E4" w:rsidRDefault="003D1147" w:rsidP="0080421C">
      <w:pPr>
        <w:numPr>
          <w:ilvl w:val="0"/>
          <w:numId w:val="388"/>
        </w:numPr>
        <w:spacing w:after="5" w:line="252" w:lineRule="auto"/>
        <w:ind w:right="119" w:hanging="360"/>
      </w:pPr>
      <w:r>
        <w:rPr>
          <w:b/>
          <w:sz w:val="28"/>
        </w:rPr>
        <w:t xml:space="preserve">Infertility </w:t>
      </w:r>
    </w:p>
    <w:p w14:paraId="1AE07667" w14:textId="77777777" w:rsidR="00AE55E4" w:rsidRDefault="003D1147" w:rsidP="0080421C">
      <w:pPr>
        <w:numPr>
          <w:ilvl w:val="0"/>
          <w:numId w:val="388"/>
        </w:numPr>
        <w:spacing w:after="5" w:line="252" w:lineRule="auto"/>
        <w:ind w:right="119" w:hanging="360"/>
      </w:pPr>
      <w:r>
        <w:rPr>
          <w:b/>
          <w:sz w:val="28"/>
        </w:rPr>
        <w:t xml:space="preserve">Ectopic pregnancy </w:t>
      </w:r>
    </w:p>
    <w:p w14:paraId="302AFA9A" w14:textId="77777777" w:rsidR="00AE55E4" w:rsidRDefault="003D1147" w:rsidP="0080421C">
      <w:pPr>
        <w:numPr>
          <w:ilvl w:val="0"/>
          <w:numId w:val="388"/>
        </w:numPr>
        <w:spacing w:after="5" w:line="252" w:lineRule="auto"/>
        <w:ind w:right="119" w:hanging="360"/>
      </w:pPr>
      <w:r>
        <w:rPr>
          <w:b/>
          <w:sz w:val="28"/>
        </w:rPr>
        <w:lastRenderedPageBreak/>
        <w:t xml:space="preserve">Chronic pelvic pain </w:t>
      </w:r>
    </w:p>
    <w:p w14:paraId="7BDCADB9" w14:textId="77777777" w:rsidR="00AE55E4" w:rsidRDefault="003D1147" w:rsidP="0080421C">
      <w:pPr>
        <w:numPr>
          <w:ilvl w:val="0"/>
          <w:numId w:val="388"/>
        </w:numPr>
        <w:spacing w:after="5" w:line="252" w:lineRule="auto"/>
        <w:ind w:right="119" w:hanging="360"/>
      </w:pPr>
      <w:r>
        <w:rPr>
          <w:b/>
          <w:sz w:val="28"/>
        </w:rPr>
        <w:t xml:space="preserve">Multiple pregnancy </w:t>
      </w:r>
    </w:p>
    <w:p w14:paraId="5C0192DC" w14:textId="77777777" w:rsidR="00AE55E4" w:rsidRDefault="003D1147" w:rsidP="0080421C">
      <w:pPr>
        <w:numPr>
          <w:ilvl w:val="0"/>
          <w:numId w:val="388"/>
        </w:numPr>
        <w:spacing w:after="5" w:line="252" w:lineRule="auto"/>
        <w:ind w:right="119" w:hanging="360"/>
      </w:pPr>
      <w:r>
        <w:rPr>
          <w:b/>
          <w:sz w:val="28"/>
        </w:rPr>
        <w:t xml:space="preserve">Dysmenorrhoea </w:t>
      </w:r>
    </w:p>
    <w:p w14:paraId="436BD71E" w14:textId="77777777" w:rsidR="00AE55E4" w:rsidRDefault="003D1147">
      <w:pPr>
        <w:spacing w:after="0"/>
        <w:ind w:left="409"/>
      </w:pPr>
      <w:r>
        <w:rPr>
          <w:b/>
          <w:sz w:val="28"/>
        </w:rPr>
        <w:t xml:space="preserve"> </w:t>
      </w:r>
    </w:p>
    <w:p w14:paraId="1B286188" w14:textId="77777777" w:rsidR="00AE55E4" w:rsidRDefault="003D1147">
      <w:pPr>
        <w:spacing w:after="5" w:line="252" w:lineRule="auto"/>
        <w:ind w:left="394" w:right="119"/>
      </w:pPr>
      <w:r>
        <w:rPr>
          <w:b/>
          <w:sz w:val="28"/>
        </w:rPr>
        <w:t xml:space="preserve">The followings are true except one; </w:t>
      </w:r>
    </w:p>
    <w:p w14:paraId="77326AC1" w14:textId="77777777" w:rsidR="00AE55E4" w:rsidRDefault="003D1147" w:rsidP="0080421C">
      <w:pPr>
        <w:numPr>
          <w:ilvl w:val="0"/>
          <w:numId w:val="388"/>
        </w:numPr>
        <w:spacing w:after="5" w:line="252" w:lineRule="auto"/>
        <w:ind w:right="119" w:hanging="360"/>
      </w:pPr>
      <w:r>
        <w:rPr>
          <w:b/>
          <w:sz w:val="28"/>
        </w:rPr>
        <w:t xml:space="preserve">Nausea &amp; vomiting occurs in 60-80% of pregnant women in the 1st trimester. </w:t>
      </w:r>
    </w:p>
    <w:p w14:paraId="643671D6" w14:textId="77777777" w:rsidR="00AE55E4" w:rsidRDefault="003D1147" w:rsidP="0080421C">
      <w:pPr>
        <w:numPr>
          <w:ilvl w:val="0"/>
          <w:numId w:val="388"/>
        </w:numPr>
        <w:spacing w:after="29" w:line="252" w:lineRule="auto"/>
        <w:ind w:right="119" w:hanging="360"/>
      </w:pPr>
      <w:r>
        <w:rPr>
          <w:b/>
          <w:sz w:val="28"/>
        </w:rPr>
        <w:t xml:space="preserve">Nausea &amp; vomiting are usually mild &amp; disappear in the 2nd trimester. </w:t>
      </w:r>
    </w:p>
    <w:p w14:paraId="17BA052C" w14:textId="77777777" w:rsidR="00AE55E4" w:rsidRDefault="003D1147" w:rsidP="0080421C">
      <w:pPr>
        <w:numPr>
          <w:ilvl w:val="0"/>
          <w:numId w:val="388"/>
        </w:numPr>
        <w:spacing w:after="5" w:line="252" w:lineRule="auto"/>
        <w:ind w:right="119" w:hanging="360"/>
      </w:pPr>
      <w:r>
        <w:rPr>
          <w:b/>
          <w:sz w:val="28"/>
        </w:rPr>
        <w:t xml:space="preserve">In a small number of patients the severity of symptoms needs hospital admission. </w:t>
      </w:r>
    </w:p>
    <w:p w14:paraId="56652813" w14:textId="77777777" w:rsidR="00AE55E4" w:rsidRDefault="003D1147" w:rsidP="0080421C">
      <w:pPr>
        <w:numPr>
          <w:ilvl w:val="0"/>
          <w:numId w:val="388"/>
        </w:numPr>
        <w:spacing w:after="5" w:line="252" w:lineRule="auto"/>
        <w:ind w:right="119" w:hanging="360"/>
      </w:pPr>
      <w:r>
        <w:rPr>
          <w:b/>
          <w:sz w:val="28"/>
        </w:rPr>
        <w:t xml:space="preserve">Under emotional stress patients complain of nausea &amp; vomiting. </w:t>
      </w:r>
    </w:p>
    <w:p w14:paraId="01BF387F" w14:textId="77777777" w:rsidR="00AE55E4" w:rsidRDefault="003D1147" w:rsidP="0080421C">
      <w:pPr>
        <w:numPr>
          <w:ilvl w:val="0"/>
          <w:numId w:val="388"/>
        </w:numPr>
        <w:spacing w:after="5" w:line="252" w:lineRule="auto"/>
        <w:ind w:right="119" w:hanging="360"/>
      </w:pPr>
      <w:r>
        <w:rPr>
          <w:b/>
          <w:sz w:val="28"/>
        </w:rPr>
        <w:t xml:space="preserve">Nausea &amp; vomiting has a bad outcome on the pregnancy leading to abortion. </w:t>
      </w:r>
    </w:p>
    <w:p w14:paraId="1FE72094" w14:textId="77777777" w:rsidR="00AE55E4" w:rsidRDefault="003D1147">
      <w:pPr>
        <w:spacing w:after="0"/>
        <w:ind w:left="409"/>
      </w:pPr>
      <w:r>
        <w:rPr>
          <w:b/>
          <w:sz w:val="28"/>
        </w:rPr>
        <w:t xml:space="preserve"> </w:t>
      </w:r>
    </w:p>
    <w:p w14:paraId="00D98957" w14:textId="77777777" w:rsidR="00AE55E4" w:rsidRDefault="003D1147">
      <w:pPr>
        <w:spacing w:after="29" w:line="252" w:lineRule="auto"/>
        <w:ind w:left="394" w:right="119"/>
      </w:pPr>
      <w:r>
        <w:rPr>
          <w:b/>
          <w:sz w:val="28"/>
        </w:rPr>
        <w:t xml:space="preserve">The followings are true except one </w:t>
      </w:r>
    </w:p>
    <w:p w14:paraId="3476823B" w14:textId="77777777" w:rsidR="00AE55E4" w:rsidRDefault="003D1147" w:rsidP="0080421C">
      <w:pPr>
        <w:numPr>
          <w:ilvl w:val="0"/>
          <w:numId w:val="388"/>
        </w:numPr>
        <w:spacing w:after="5" w:line="252" w:lineRule="auto"/>
        <w:ind w:right="119" w:hanging="360"/>
      </w:pPr>
      <w:r>
        <w:rPr>
          <w:b/>
          <w:sz w:val="28"/>
        </w:rPr>
        <w:t xml:space="preserve">In multiple pregnancy 2 or more embryos are existing in-utero. </w:t>
      </w:r>
    </w:p>
    <w:p w14:paraId="416EF10B" w14:textId="77777777" w:rsidR="00AE55E4" w:rsidRDefault="003D1147" w:rsidP="0080421C">
      <w:pPr>
        <w:numPr>
          <w:ilvl w:val="0"/>
          <w:numId w:val="388"/>
        </w:numPr>
        <w:spacing w:after="5" w:line="252" w:lineRule="auto"/>
        <w:ind w:right="119" w:hanging="360"/>
      </w:pPr>
      <w:r>
        <w:rPr>
          <w:b/>
          <w:sz w:val="28"/>
        </w:rPr>
        <w:t xml:space="preserve">Identical twins are called monozygotic. </w:t>
      </w:r>
    </w:p>
    <w:p w14:paraId="58220FA5" w14:textId="77777777" w:rsidR="00AE55E4" w:rsidRDefault="003D1147" w:rsidP="0080421C">
      <w:pPr>
        <w:numPr>
          <w:ilvl w:val="0"/>
          <w:numId w:val="388"/>
        </w:numPr>
        <w:spacing w:after="5" w:line="252" w:lineRule="auto"/>
        <w:ind w:right="119" w:hanging="360"/>
      </w:pPr>
      <w:r>
        <w:rPr>
          <w:b/>
          <w:sz w:val="28"/>
        </w:rPr>
        <w:t xml:space="preserve">Fraternal twins are called dizygotic. </w:t>
      </w:r>
    </w:p>
    <w:p w14:paraId="2DBF0A9A" w14:textId="77777777" w:rsidR="00AE55E4" w:rsidRDefault="003D1147" w:rsidP="0080421C">
      <w:pPr>
        <w:numPr>
          <w:ilvl w:val="0"/>
          <w:numId w:val="388"/>
        </w:numPr>
        <w:spacing w:after="5" w:line="252" w:lineRule="auto"/>
        <w:ind w:right="119" w:hanging="360"/>
      </w:pPr>
      <w:r>
        <w:rPr>
          <w:b/>
          <w:sz w:val="28"/>
        </w:rPr>
        <w:t xml:space="preserve">Conjoined twins is a rare event. </w:t>
      </w:r>
    </w:p>
    <w:p w14:paraId="150691BC" w14:textId="77777777" w:rsidR="00AE55E4" w:rsidRDefault="003D1147" w:rsidP="0080421C">
      <w:pPr>
        <w:numPr>
          <w:ilvl w:val="0"/>
          <w:numId w:val="388"/>
        </w:numPr>
        <w:spacing w:after="5" w:line="252" w:lineRule="auto"/>
        <w:ind w:right="119" w:hanging="360"/>
      </w:pPr>
      <w:r>
        <w:rPr>
          <w:b/>
          <w:sz w:val="28"/>
        </w:rPr>
        <w:t xml:space="preserve">The most common presentation in twins is breech/ breech. </w:t>
      </w:r>
    </w:p>
    <w:p w14:paraId="3811A054" w14:textId="77777777" w:rsidR="00AE55E4" w:rsidRDefault="003D1147">
      <w:pPr>
        <w:spacing w:after="0"/>
        <w:ind w:left="409"/>
      </w:pPr>
      <w:r>
        <w:rPr>
          <w:b/>
          <w:sz w:val="28"/>
        </w:rPr>
        <w:t xml:space="preserve"> </w:t>
      </w:r>
    </w:p>
    <w:p w14:paraId="174097DA" w14:textId="77777777" w:rsidR="00AE55E4" w:rsidRDefault="003D1147">
      <w:pPr>
        <w:spacing w:after="5" w:line="252" w:lineRule="auto"/>
        <w:ind w:left="394" w:right="119"/>
      </w:pPr>
      <w:r>
        <w:rPr>
          <w:b/>
          <w:sz w:val="28"/>
        </w:rPr>
        <w:t xml:space="preserve">AFI which one is considered normal; </w:t>
      </w:r>
    </w:p>
    <w:p w14:paraId="240E37CD" w14:textId="77777777" w:rsidR="00AE55E4" w:rsidRDefault="003D1147" w:rsidP="0080421C">
      <w:pPr>
        <w:numPr>
          <w:ilvl w:val="0"/>
          <w:numId w:val="388"/>
        </w:numPr>
        <w:spacing w:after="5" w:line="252" w:lineRule="auto"/>
        <w:ind w:right="119" w:hanging="360"/>
      </w:pPr>
      <w:r>
        <w:rPr>
          <w:b/>
          <w:sz w:val="28"/>
        </w:rPr>
        <w:t xml:space="preserve">1-5 </w:t>
      </w:r>
    </w:p>
    <w:p w14:paraId="507F7064" w14:textId="77777777" w:rsidR="00AE55E4" w:rsidRDefault="003D1147" w:rsidP="0080421C">
      <w:pPr>
        <w:numPr>
          <w:ilvl w:val="0"/>
          <w:numId w:val="388"/>
        </w:numPr>
        <w:spacing w:after="5" w:line="252" w:lineRule="auto"/>
        <w:ind w:right="119" w:hanging="360"/>
      </w:pPr>
      <w:r>
        <w:rPr>
          <w:b/>
          <w:sz w:val="28"/>
        </w:rPr>
        <w:t xml:space="preserve">5-10 </w:t>
      </w:r>
    </w:p>
    <w:p w14:paraId="440779A7" w14:textId="77777777" w:rsidR="00AE55E4" w:rsidRDefault="003D1147" w:rsidP="0080421C">
      <w:pPr>
        <w:numPr>
          <w:ilvl w:val="0"/>
          <w:numId w:val="388"/>
        </w:numPr>
        <w:spacing w:after="5" w:line="252" w:lineRule="auto"/>
        <w:ind w:right="119" w:hanging="360"/>
      </w:pPr>
      <w:r>
        <w:rPr>
          <w:b/>
          <w:sz w:val="28"/>
        </w:rPr>
        <w:t xml:space="preserve">5-23 </w:t>
      </w:r>
    </w:p>
    <w:p w14:paraId="6DD2E6E3" w14:textId="77777777" w:rsidR="00AE55E4" w:rsidRDefault="003D1147" w:rsidP="0080421C">
      <w:pPr>
        <w:numPr>
          <w:ilvl w:val="0"/>
          <w:numId w:val="388"/>
        </w:numPr>
        <w:spacing w:after="5" w:line="252" w:lineRule="auto"/>
        <w:ind w:right="119" w:hanging="360"/>
      </w:pPr>
      <w:r>
        <w:rPr>
          <w:b/>
          <w:sz w:val="28"/>
        </w:rPr>
        <w:t xml:space="preserve">25-30 </w:t>
      </w:r>
      <w:r>
        <w:rPr>
          <w:rFonts w:ascii="Times New Roman" w:eastAsia="Times New Roman" w:hAnsi="Times New Roman" w:cs="Times New Roman"/>
          <w:sz w:val="28"/>
        </w:rPr>
        <w:t>•</w:t>
      </w:r>
      <w:r>
        <w:rPr>
          <w:rFonts w:ascii="Arial" w:eastAsia="Arial" w:hAnsi="Arial" w:cs="Arial"/>
          <w:sz w:val="28"/>
        </w:rPr>
        <w:t xml:space="preserve"> </w:t>
      </w:r>
      <w:r>
        <w:rPr>
          <w:b/>
          <w:sz w:val="28"/>
        </w:rPr>
        <w:t xml:space="preserve">30-40 </w:t>
      </w:r>
    </w:p>
    <w:p w14:paraId="4EF08FE5" w14:textId="77777777" w:rsidR="00AE55E4" w:rsidRDefault="003D1147">
      <w:pPr>
        <w:spacing w:after="0"/>
        <w:ind w:left="409"/>
      </w:pPr>
      <w:r>
        <w:rPr>
          <w:b/>
          <w:sz w:val="28"/>
        </w:rPr>
        <w:t xml:space="preserve"> </w:t>
      </w:r>
    </w:p>
    <w:p w14:paraId="7DCD20B9" w14:textId="77777777" w:rsidR="00AE55E4" w:rsidRDefault="003D1147">
      <w:pPr>
        <w:spacing w:after="5" w:line="252" w:lineRule="auto"/>
        <w:ind w:left="394" w:right="119"/>
      </w:pPr>
      <w:r>
        <w:rPr>
          <w:b/>
          <w:sz w:val="28"/>
        </w:rPr>
        <w:t xml:space="preserve">The followings are true except one; </w:t>
      </w:r>
    </w:p>
    <w:p w14:paraId="416D65EC" w14:textId="77777777" w:rsidR="00AE55E4" w:rsidRDefault="003D1147" w:rsidP="0080421C">
      <w:pPr>
        <w:numPr>
          <w:ilvl w:val="0"/>
          <w:numId w:val="388"/>
        </w:numPr>
        <w:spacing w:after="29" w:line="252" w:lineRule="auto"/>
        <w:ind w:right="119" w:hanging="360"/>
      </w:pPr>
      <w:r>
        <w:rPr>
          <w:b/>
          <w:sz w:val="28"/>
        </w:rPr>
        <w:t xml:space="preserve">Normal baseline fetal heart rate (110-160). </w:t>
      </w:r>
    </w:p>
    <w:p w14:paraId="1CEBED5F" w14:textId="77777777" w:rsidR="00AE55E4" w:rsidRDefault="003D1147" w:rsidP="0080421C">
      <w:pPr>
        <w:numPr>
          <w:ilvl w:val="0"/>
          <w:numId w:val="388"/>
        </w:numPr>
        <w:spacing w:after="5" w:line="252" w:lineRule="auto"/>
        <w:ind w:right="119" w:hanging="360"/>
      </w:pPr>
      <w:r>
        <w:rPr>
          <w:b/>
          <w:sz w:val="28"/>
        </w:rPr>
        <w:t xml:space="preserve">Normal beat to beat variation(5-25beats). </w:t>
      </w:r>
    </w:p>
    <w:p w14:paraId="21FE18CD" w14:textId="77777777" w:rsidR="00AE55E4" w:rsidRDefault="003D1147" w:rsidP="0080421C">
      <w:pPr>
        <w:numPr>
          <w:ilvl w:val="0"/>
          <w:numId w:val="388"/>
        </w:numPr>
        <w:spacing w:after="5" w:line="252" w:lineRule="auto"/>
        <w:ind w:right="119" w:hanging="360"/>
      </w:pPr>
      <w:r>
        <w:rPr>
          <w:b/>
          <w:sz w:val="28"/>
        </w:rPr>
        <w:t xml:space="preserve">Acceleration of fetal heart rate with contractions denotes normal behaviour. </w:t>
      </w:r>
    </w:p>
    <w:p w14:paraId="2C0A284C" w14:textId="77777777" w:rsidR="00AE55E4" w:rsidRDefault="003D1147" w:rsidP="0080421C">
      <w:pPr>
        <w:numPr>
          <w:ilvl w:val="0"/>
          <w:numId w:val="388"/>
        </w:numPr>
        <w:spacing w:after="5" w:line="252" w:lineRule="auto"/>
        <w:ind w:right="119" w:hanging="360"/>
      </w:pPr>
      <w:r>
        <w:rPr>
          <w:b/>
          <w:sz w:val="28"/>
        </w:rPr>
        <w:t xml:space="preserve">Late deceleration of fetal heart rate in labour is not a serious problem. </w:t>
      </w:r>
    </w:p>
    <w:p w14:paraId="1CB8AB73" w14:textId="77777777" w:rsidR="00AE55E4" w:rsidRDefault="003D1147" w:rsidP="0080421C">
      <w:pPr>
        <w:numPr>
          <w:ilvl w:val="0"/>
          <w:numId w:val="388"/>
        </w:numPr>
        <w:spacing w:after="5" w:line="252" w:lineRule="auto"/>
        <w:ind w:right="119" w:hanging="360"/>
      </w:pPr>
      <w:r>
        <w:rPr>
          <w:b/>
          <w:sz w:val="28"/>
        </w:rPr>
        <w:t xml:space="preserve">Variable deceleration of fetal heart rate denotes cord compression &amp; is treated by positioning of the pregnant patient. </w:t>
      </w:r>
    </w:p>
    <w:p w14:paraId="73962B53" w14:textId="77777777" w:rsidR="00AE55E4" w:rsidRDefault="003D1147">
      <w:pPr>
        <w:spacing w:after="5" w:line="252" w:lineRule="auto"/>
        <w:ind w:left="394" w:right="119"/>
      </w:pPr>
      <w:r>
        <w:rPr>
          <w:b/>
          <w:sz w:val="28"/>
        </w:rPr>
        <w:t xml:space="preserve">The followings are true except one; </w:t>
      </w:r>
    </w:p>
    <w:p w14:paraId="6308F31B" w14:textId="77777777" w:rsidR="00AE55E4" w:rsidRDefault="003D1147" w:rsidP="0080421C">
      <w:pPr>
        <w:numPr>
          <w:ilvl w:val="0"/>
          <w:numId w:val="388"/>
        </w:numPr>
        <w:spacing w:after="5" w:line="252" w:lineRule="auto"/>
        <w:ind w:right="119" w:hanging="360"/>
      </w:pPr>
      <w:r>
        <w:rPr>
          <w:b/>
          <w:sz w:val="28"/>
        </w:rPr>
        <w:t xml:space="preserve">In face presentation, mento-anterior can be delivered vaginally. </w:t>
      </w:r>
    </w:p>
    <w:p w14:paraId="696338A2" w14:textId="77777777" w:rsidR="00AE55E4" w:rsidRDefault="003D1147" w:rsidP="0080421C">
      <w:pPr>
        <w:numPr>
          <w:ilvl w:val="0"/>
          <w:numId w:val="388"/>
        </w:numPr>
        <w:spacing w:after="29" w:line="252" w:lineRule="auto"/>
        <w:ind w:right="119" w:hanging="360"/>
      </w:pPr>
      <w:r>
        <w:rPr>
          <w:b/>
          <w:sz w:val="28"/>
        </w:rPr>
        <w:t xml:space="preserve">Mento-posterior needs cesarean section. </w:t>
      </w:r>
    </w:p>
    <w:p w14:paraId="1E809949" w14:textId="77777777" w:rsidR="00AE55E4" w:rsidRDefault="003D1147" w:rsidP="0080421C">
      <w:pPr>
        <w:numPr>
          <w:ilvl w:val="0"/>
          <w:numId w:val="388"/>
        </w:numPr>
        <w:spacing w:after="5" w:line="252" w:lineRule="auto"/>
        <w:ind w:right="119" w:hanging="360"/>
      </w:pPr>
      <w:r>
        <w:rPr>
          <w:b/>
          <w:sz w:val="28"/>
        </w:rPr>
        <w:t xml:space="preserve">Face presentation is the result of flexion of the fetal head. </w:t>
      </w:r>
    </w:p>
    <w:p w14:paraId="468557B7" w14:textId="77777777" w:rsidR="00AE55E4" w:rsidRDefault="003D1147" w:rsidP="0080421C">
      <w:pPr>
        <w:numPr>
          <w:ilvl w:val="0"/>
          <w:numId w:val="388"/>
        </w:numPr>
        <w:spacing w:after="5" w:line="252" w:lineRule="auto"/>
        <w:ind w:right="119" w:hanging="360"/>
      </w:pPr>
      <w:r>
        <w:rPr>
          <w:b/>
          <w:sz w:val="28"/>
        </w:rPr>
        <w:t xml:space="preserve">Mento-anterior can be delivered by forceps. </w:t>
      </w:r>
    </w:p>
    <w:p w14:paraId="0482EB4A" w14:textId="77777777" w:rsidR="00AE55E4" w:rsidRDefault="003D1147" w:rsidP="0080421C">
      <w:pPr>
        <w:numPr>
          <w:ilvl w:val="0"/>
          <w:numId w:val="388"/>
        </w:numPr>
        <w:spacing w:after="5" w:line="252" w:lineRule="auto"/>
        <w:ind w:right="119" w:hanging="360"/>
      </w:pPr>
      <w:r>
        <w:rPr>
          <w:b/>
          <w:sz w:val="28"/>
        </w:rPr>
        <w:t xml:space="preserve">The incidence of face presentation is about 1in 500 deliveries. </w:t>
      </w:r>
    </w:p>
    <w:p w14:paraId="2D892743" w14:textId="77777777" w:rsidR="00AE55E4" w:rsidRDefault="003D1147">
      <w:pPr>
        <w:spacing w:after="0"/>
        <w:ind w:left="409"/>
      </w:pPr>
      <w:r>
        <w:rPr>
          <w:b/>
          <w:sz w:val="28"/>
        </w:rPr>
        <w:t xml:space="preserve"> </w:t>
      </w:r>
    </w:p>
    <w:p w14:paraId="01B403B8" w14:textId="77777777" w:rsidR="00AE55E4" w:rsidRDefault="003D1147">
      <w:pPr>
        <w:spacing w:after="29" w:line="252" w:lineRule="auto"/>
        <w:ind w:left="394" w:right="119"/>
      </w:pPr>
      <w:r>
        <w:rPr>
          <w:b/>
          <w:sz w:val="28"/>
        </w:rPr>
        <w:t xml:space="preserve">The followings are true except one; </w:t>
      </w:r>
    </w:p>
    <w:p w14:paraId="71FF5D2B" w14:textId="77777777" w:rsidR="00AE55E4" w:rsidRDefault="003D1147" w:rsidP="0080421C">
      <w:pPr>
        <w:numPr>
          <w:ilvl w:val="0"/>
          <w:numId w:val="388"/>
        </w:numPr>
        <w:spacing w:after="5" w:line="252" w:lineRule="auto"/>
        <w:ind w:right="119" w:hanging="360"/>
      </w:pPr>
      <w:r>
        <w:rPr>
          <w:b/>
          <w:sz w:val="28"/>
        </w:rPr>
        <w:lastRenderedPageBreak/>
        <w:t xml:space="preserve">Brow presentation has large presenting diameter &gt;13cm. </w:t>
      </w:r>
    </w:p>
    <w:p w14:paraId="6CA624B8" w14:textId="77777777" w:rsidR="00AE55E4" w:rsidRDefault="003D1147" w:rsidP="0080421C">
      <w:pPr>
        <w:numPr>
          <w:ilvl w:val="0"/>
          <w:numId w:val="388"/>
        </w:numPr>
        <w:spacing w:after="5" w:line="252" w:lineRule="auto"/>
        <w:ind w:right="119" w:hanging="360"/>
      </w:pPr>
      <w:r>
        <w:rPr>
          <w:b/>
          <w:sz w:val="28"/>
        </w:rPr>
        <w:t xml:space="preserve">Brow presentation is caused by deflexion of the fetal head . </w:t>
      </w:r>
    </w:p>
    <w:p w14:paraId="3CDB9F8E" w14:textId="77777777" w:rsidR="00AE55E4" w:rsidRDefault="003D1147" w:rsidP="0080421C">
      <w:pPr>
        <w:numPr>
          <w:ilvl w:val="0"/>
          <w:numId w:val="388"/>
        </w:numPr>
        <w:spacing w:after="5" w:line="252" w:lineRule="auto"/>
        <w:ind w:right="119" w:hanging="360"/>
      </w:pPr>
      <w:r>
        <w:rPr>
          <w:b/>
          <w:sz w:val="28"/>
        </w:rPr>
        <w:t xml:space="preserve">Cesarean section is the method used for safe delivery. </w:t>
      </w:r>
    </w:p>
    <w:p w14:paraId="5084D60A" w14:textId="77777777" w:rsidR="00AE55E4" w:rsidRDefault="003D1147" w:rsidP="0080421C">
      <w:pPr>
        <w:numPr>
          <w:ilvl w:val="0"/>
          <w:numId w:val="388"/>
        </w:numPr>
        <w:spacing w:after="5" w:line="252" w:lineRule="auto"/>
        <w:ind w:right="119" w:hanging="360"/>
      </w:pPr>
      <w:r>
        <w:rPr>
          <w:b/>
          <w:sz w:val="28"/>
        </w:rPr>
        <w:t xml:space="preserve">Mid-cavity forceps may be used to convert brow to face presentation. </w:t>
      </w:r>
    </w:p>
    <w:p w14:paraId="1314141A" w14:textId="77777777" w:rsidR="00AE55E4" w:rsidRDefault="003D1147" w:rsidP="0080421C">
      <w:pPr>
        <w:numPr>
          <w:ilvl w:val="0"/>
          <w:numId w:val="388"/>
        </w:numPr>
        <w:spacing w:after="5" w:line="252" w:lineRule="auto"/>
        <w:ind w:right="119" w:hanging="360"/>
      </w:pPr>
      <w:r>
        <w:rPr>
          <w:b/>
          <w:sz w:val="28"/>
        </w:rPr>
        <w:t xml:space="preserve">The incidence of brow is about 1 in 1400 deliveries. </w:t>
      </w:r>
    </w:p>
    <w:p w14:paraId="0453F474" w14:textId="77777777" w:rsidR="00AE55E4" w:rsidRDefault="003D1147">
      <w:pPr>
        <w:spacing w:after="0"/>
        <w:ind w:left="409"/>
      </w:pPr>
      <w:r>
        <w:rPr>
          <w:b/>
          <w:sz w:val="28"/>
        </w:rPr>
        <w:t xml:space="preserve"> </w:t>
      </w:r>
    </w:p>
    <w:p w14:paraId="23D5B2CD" w14:textId="77777777" w:rsidR="00AE55E4" w:rsidRDefault="003D1147">
      <w:pPr>
        <w:spacing w:after="5" w:line="252" w:lineRule="auto"/>
        <w:ind w:left="394" w:right="119"/>
      </w:pPr>
      <w:r>
        <w:rPr>
          <w:b/>
          <w:sz w:val="28"/>
        </w:rPr>
        <w:t xml:space="preserve">The followings are true except one; </w:t>
      </w:r>
    </w:p>
    <w:p w14:paraId="58391FD6" w14:textId="77777777" w:rsidR="00AE55E4" w:rsidRDefault="003D1147" w:rsidP="0080421C">
      <w:pPr>
        <w:numPr>
          <w:ilvl w:val="0"/>
          <w:numId w:val="388"/>
        </w:numPr>
        <w:spacing w:after="5" w:line="252" w:lineRule="auto"/>
        <w:ind w:right="119" w:hanging="360"/>
      </w:pPr>
      <w:r>
        <w:rPr>
          <w:b/>
          <w:sz w:val="28"/>
        </w:rPr>
        <w:t xml:space="preserve">Paracetamol can be used in pregnancy. </w:t>
      </w:r>
    </w:p>
    <w:p w14:paraId="22874BE1" w14:textId="77777777" w:rsidR="00AE55E4" w:rsidRDefault="003D1147" w:rsidP="0080421C">
      <w:pPr>
        <w:numPr>
          <w:ilvl w:val="0"/>
          <w:numId w:val="388"/>
        </w:numPr>
        <w:spacing w:after="29" w:line="252" w:lineRule="auto"/>
        <w:ind w:right="119" w:hanging="360"/>
      </w:pPr>
      <w:r>
        <w:rPr>
          <w:b/>
          <w:sz w:val="28"/>
        </w:rPr>
        <w:t xml:space="preserve">Penicillin can be used in pregnancy. </w:t>
      </w:r>
    </w:p>
    <w:p w14:paraId="3B76C93C" w14:textId="77777777" w:rsidR="00AE55E4" w:rsidRDefault="003D1147" w:rsidP="0080421C">
      <w:pPr>
        <w:numPr>
          <w:ilvl w:val="0"/>
          <w:numId w:val="388"/>
        </w:numPr>
        <w:spacing w:after="5" w:line="252" w:lineRule="auto"/>
        <w:ind w:right="119" w:hanging="360"/>
      </w:pPr>
      <w:r>
        <w:rPr>
          <w:b/>
          <w:sz w:val="28"/>
        </w:rPr>
        <w:t xml:space="preserve">Erythromycin can be used in pregnancy. </w:t>
      </w:r>
    </w:p>
    <w:p w14:paraId="5712DC1C" w14:textId="77777777" w:rsidR="00AE55E4" w:rsidRDefault="003D1147" w:rsidP="0080421C">
      <w:pPr>
        <w:numPr>
          <w:ilvl w:val="0"/>
          <w:numId w:val="388"/>
        </w:numPr>
        <w:spacing w:after="5" w:line="252" w:lineRule="auto"/>
        <w:ind w:right="119" w:hanging="360"/>
      </w:pPr>
      <w:r>
        <w:rPr>
          <w:b/>
          <w:sz w:val="28"/>
        </w:rPr>
        <w:t xml:space="preserve">Methotrexate can be used safely in pregnancy. </w:t>
      </w:r>
    </w:p>
    <w:p w14:paraId="09930BCC" w14:textId="77777777" w:rsidR="00AE55E4" w:rsidRDefault="003D1147" w:rsidP="0080421C">
      <w:pPr>
        <w:numPr>
          <w:ilvl w:val="0"/>
          <w:numId w:val="388"/>
        </w:numPr>
        <w:spacing w:after="5" w:line="252" w:lineRule="auto"/>
        <w:ind w:right="119" w:hanging="360"/>
      </w:pPr>
      <w:r>
        <w:rPr>
          <w:b/>
          <w:sz w:val="28"/>
        </w:rPr>
        <w:t xml:space="preserve">Progesterone tablets or vaginal pessaries can be used in pregnancy. </w:t>
      </w:r>
    </w:p>
    <w:p w14:paraId="69383A9E" w14:textId="77777777" w:rsidR="00AE55E4" w:rsidRDefault="003D1147">
      <w:pPr>
        <w:spacing w:after="0"/>
        <w:ind w:left="409"/>
      </w:pPr>
      <w:r>
        <w:rPr>
          <w:b/>
          <w:sz w:val="28"/>
        </w:rPr>
        <w:t xml:space="preserve"> </w:t>
      </w:r>
    </w:p>
    <w:p w14:paraId="2D2DB15E" w14:textId="77777777" w:rsidR="00AE55E4" w:rsidRDefault="003D1147">
      <w:pPr>
        <w:spacing w:after="29" w:line="252" w:lineRule="auto"/>
        <w:ind w:left="394" w:right="119"/>
      </w:pPr>
      <w:r>
        <w:rPr>
          <w:b/>
          <w:sz w:val="28"/>
        </w:rPr>
        <w:t xml:space="preserve">The followings are true except one; </w:t>
      </w:r>
    </w:p>
    <w:p w14:paraId="4CFA2130" w14:textId="77777777" w:rsidR="00AE55E4" w:rsidRDefault="003D1147" w:rsidP="0080421C">
      <w:pPr>
        <w:numPr>
          <w:ilvl w:val="0"/>
          <w:numId w:val="388"/>
        </w:numPr>
        <w:spacing w:after="5" w:line="252" w:lineRule="auto"/>
        <w:ind w:right="119" w:hanging="360"/>
      </w:pPr>
      <w:r>
        <w:rPr>
          <w:b/>
          <w:sz w:val="28"/>
        </w:rPr>
        <w:t xml:space="preserve">Male factor accounts for 40% of cases of infertility. </w:t>
      </w:r>
    </w:p>
    <w:p w14:paraId="32D81790" w14:textId="77777777" w:rsidR="00AE55E4" w:rsidRDefault="003D1147" w:rsidP="0080421C">
      <w:pPr>
        <w:numPr>
          <w:ilvl w:val="0"/>
          <w:numId w:val="388"/>
        </w:numPr>
        <w:spacing w:after="5" w:line="252" w:lineRule="auto"/>
        <w:ind w:right="119" w:hanging="360"/>
      </w:pPr>
      <w:r>
        <w:rPr>
          <w:b/>
          <w:sz w:val="28"/>
        </w:rPr>
        <w:t xml:space="preserve">Female factor accounts for 40% of cases of infertility. </w:t>
      </w:r>
    </w:p>
    <w:p w14:paraId="270CC316" w14:textId="77777777" w:rsidR="00AE55E4" w:rsidRDefault="003D1147" w:rsidP="0080421C">
      <w:pPr>
        <w:numPr>
          <w:ilvl w:val="0"/>
          <w:numId w:val="388"/>
        </w:numPr>
        <w:spacing w:after="5" w:line="252" w:lineRule="auto"/>
        <w:ind w:right="119" w:hanging="360"/>
      </w:pPr>
      <w:r>
        <w:rPr>
          <w:b/>
          <w:sz w:val="28"/>
        </w:rPr>
        <w:t xml:space="preserve">20% of cases are due to male &amp; female factors. </w:t>
      </w:r>
    </w:p>
    <w:p w14:paraId="2FA4D951" w14:textId="77777777" w:rsidR="00AE55E4" w:rsidRDefault="003D1147" w:rsidP="0080421C">
      <w:pPr>
        <w:numPr>
          <w:ilvl w:val="0"/>
          <w:numId w:val="388"/>
        </w:numPr>
        <w:spacing w:after="5" w:line="252" w:lineRule="auto"/>
        <w:ind w:right="119" w:hanging="360"/>
      </w:pPr>
      <w:r>
        <w:rPr>
          <w:b/>
          <w:sz w:val="28"/>
        </w:rPr>
        <w:t xml:space="preserve">Male low sperm volume is treated by intra-uterine insemination(IUI). </w:t>
      </w:r>
    </w:p>
    <w:p w14:paraId="6231C659" w14:textId="77777777" w:rsidR="00AE55E4" w:rsidRDefault="003D1147" w:rsidP="0080421C">
      <w:pPr>
        <w:numPr>
          <w:ilvl w:val="0"/>
          <w:numId w:val="388"/>
        </w:numPr>
        <w:spacing w:after="5" w:line="252" w:lineRule="auto"/>
        <w:ind w:right="119" w:hanging="360"/>
      </w:pPr>
      <w:r>
        <w:rPr>
          <w:b/>
          <w:sz w:val="28"/>
        </w:rPr>
        <w:t xml:space="preserve">Fallopian tubal occlusion does not cause infertility. </w:t>
      </w:r>
    </w:p>
    <w:p w14:paraId="2A9340F0" w14:textId="77777777" w:rsidR="00AE55E4" w:rsidRDefault="003D1147">
      <w:pPr>
        <w:spacing w:after="0"/>
        <w:ind w:left="409"/>
      </w:pPr>
      <w:r>
        <w:rPr>
          <w:b/>
          <w:sz w:val="28"/>
        </w:rPr>
        <w:t xml:space="preserve"> </w:t>
      </w:r>
    </w:p>
    <w:p w14:paraId="6E2F13A6" w14:textId="77777777" w:rsidR="00AE55E4" w:rsidRDefault="003D1147">
      <w:pPr>
        <w:spacing w:after="5" w:line="252" w:lineRule="auto"/>
        <w:ind w:left="394" w:right="119"/>
      </w:pPr>
      <w:r>
        <w:rPr>
          <w:b/>
          <w:sz w:val="28"/>
        </w:rPr>
        <w:t xml:space="preserve">In breech presentation, all are true except one ; </w:t>
      </w:r>
    </w:p>
    <w:p w14:paraId="1F11A6B1" w14:textId="77777777" w:rsidR="00AE55E4" w:rsidRDefault="003D1147" w:rsidP="0080421C">
      <w:pPr>
        <w:numPr>
          <w:ilvl w:val="0"/>
          <w:numId w:val="388"/>
        </w:numPr>
        <w:spacing w:after="5" w:line="252" w:lineRule="auto"/>
        <w:ind w:right="119" w:hanging="360"/>
      </w:pPr>
      <w:r>
        <w:rPr>
          <w:b/>
          <w:sz w:val="28"/>
        </w:rPr>
        <w:t xml:space="preserve">Breech presentation occurs in 4% of all deliveries. </w:t>
      </w:r>
    </w:p>
    <w:p w14:paraId="0334909F" w14:textId="77777777" w:rsidR="00AE55E4" w:rsidRDefault="003D1147" w:rsidP="0080421C">
      <w:pPr>
        <w:numPr>
          <w:ilvl w:val="0"/>
          <w:numId w:val="388"/>
        </w:numPr>
        <w:spacing w:after="5" w:line="252" w:lineRule="auto"/>
        <w:ind w:right="119" w:hanging="360"/>
      </w:pPr>
      <w:r>
        <w:rPr>
          <w:b/>
          <w:sz w:val="28"/>
        </w:rPr>
        <w:t xml:space="preserve">3 types of breech presentation are found (frank , complete , footling ). </w:t>
      </w:r>
    </w:p>
    <w:p w14:paraId="129CDFB5" w14:textId="77777777" w:rsidR="00AE55E4" w:rsidRDefault="003D1147" w:rsidP="0080421C">
      <w:pPr>
        <w:numPr>
          <w:ilvl w:val="0"/>
          <w:numId w:val="388"/>
        </w:numPr>
        <w:spacing w:after="29" w:line="252" w:lineRule="auto"/>
        <w:ind w:right="119" w:hanging="360"/>
      </w:pPr>
      <w:r>
        <w:rPr>
          <w:b/>
          <w:sz w:val="28"/>
        </w:rPr>
        <w:t xml:space="preserve">Cesarean section is not performed in primigravida . </w:t>
      </w:r>
    </w:p>
    <w:p w14:paraId="273EE239" w14:textId="77777777" w:rsidR="00AE55E4" w:rsidRDefault="003D1147" w:rsidP="0080421C">
      <w:pPr>
        <w:numPr>
          <w:ilvl w:val="0"/>
          <w:numId w:val="388"/>
        </w:numPr>
        <w:spacing w:after="5" w:line="252" w:lineRule="auto"/>
        <w:ind w:right="119" w:hanging="360"/>
      </w:pPr>
      <w:r>
        <w:rPr>
          <w:b/>
          <w:sz w:val="28"/>
        </w:rPr>
        <w:t xml:space="preserve">Vaginal delivery is performed in multigravida patient with an adequate pelvis. </w:t>
      </w:r>
    </w:p>
    <w:p w14:paraId="3279696B" w14:textId="77777777" w:rsidR="00AE55E4" w:rsidRDefault="003D1147" w:rsidP="0080421C">
      <w:pPr>
        <w:numPr>
          <w:ilvl w:val="0"/>
          <w:numId w:val="388"/>
        </w:numPr>
        <w:spacing w:after="5" w:line="252" w:lineRule="auto"/>
        <w:ind w:right="119" w:hanging="360"/>
      </w:pPr>
      <w:r>
        <w:rPr>
          <w:b/>
          <w:sz w:val="28"/>
        </w:rPr>
        <w:t xml:space="preserve">It is advised to deliver the head of a breech by piper forceps . </w:t>
      </w:r>
    </w:p>
    <w:p w14:paraId="76CDF700" w14:textId="77777777" w:rsidR="00AE55E4" w:rsidRDefault="003D1147">
      <w:pPr>
        <w:spacing w:after="0"/>
        <w:ind w:left="409"/>
      </w:pPr>
      <w:r>
        <w:rPr>
          <w:b/>
          <w:sz w:val="28"/>
        </w:rPr>
        <w:t xml:space="preserve"> </w:t>
      </w:r>
    </w:p>
    <w:p w14:paraId="56899FA1" w14:textId="77777777" w:rsidR="00AE55E4" w:rsidRDefault="003D1147">
      <w:pPr>
        <w:spacing w:after="5" w:line="252" w:lineRule="auto"/>
        <w:ind w:left="394" w:right="119"/>
      </w:pPr>
      <w:r>
        <w:rPr>
          <w:b/>
          <w:sz w:val="28"/>
        </w:rPr>
        <w:t xml:space="preserve">IUGR is caused by the following conditions except one ; </w:t>
      </w:r>
    </w:p>
    <w:p w14:paraId="78BDBB3A" w14:textId="77777777" w:rsidR="00AE55E4" w:rsidRDefault="003D1147" w:rsidP="0080421C">
      <w:pPr>
        <w:numPr>
          <w:ilvl w:val="0"/>
          <w:numId w:val="388"/>
        </w:numPr>
        <w:spacing w:after="27" w:line="252" w:lineRule="auto"/>
        <w:ind w:right="119" w:hanging="360"/>
      </w:pPr>
      <w:r>
        <w:rPr>
          <w:b/>
          <w:sz w:val="28"/>
        </w:rPr>
        <w:t xml:space="preserve">Pregnancy induced hypertension . </w:t>
      </w:r>
    </w:p>
    <w:p w14:paraId="21C494D0" w14:textId="77777777" w:rsidR="00AE55E4" w:rsidRDefault="003D1147" w:rsidP="0080421C">
      <w:pPr>
        <w:numPr>
          <w:ilvl w:val="0"/>
          <w:numId w:val="388"/>
        </w:numPr>
        <w:spacing w:after="5" w:line="252" w:lineRule="auto"/>
        <w:ind w:right="119" w:hanging="360"/>
      </w:pPr>
      <w:r>
        <w:rPr>
          <w:b/>
          <w:sz w:val="28"/>
        </w:rPr>
        <w:t xml:space="preserve">Cigarette smoking . </w:t>
      </w:r>
    </w:p>
    <w:p w14:paraId="0D8DA30B" w14:textId="77777777" w:rsidR="00AE55E4" w:rsidRDefault="003D1147" w:rsidP="0080421C">
      <w:pPr>
        <w:numPr>
          <w:ilvl w:val="0"/>
          <w:numId w:val="388"/>
        </w:numPr>
        <w:spacing w:after="5" w:line="252" w:lineRule="auto"/>
        <w:ind w:right="119" w:hanging="360"/>
      </w:pPr>
      <w:r>
        <w:rPr>
          <w:b/>
          <w:sz w:val="28"/>
        </w:rPr>
        <w:t xml:space="preserve">Alcoholism . </w:t>
      </w:r>
    </w:p>
    <w:p w14:paraId="0DB4884F" w14:textId="77777777" w:rsidR="00AE55E4" w:rsidRDefault="003D1147" w:rsidP="0080421C">
      <w:pPr>
        <w:numPr>
          <w:ilvl w:val="0"/>
          <w:numId w:val="388"/>
        </w:numPr>
        <w:spacing w:after="5" w:line="252" w:lineRule="auto"/>
        <w:ind w:right="119" w:hanging="360"/>
      </w:pPr>
      <w:r>
        <w:rPr>
          <w:b/>
          <w:sz w:val="28"/>
        </w:rPr>
        <w:t xml:space="preserve">Cyanotic heart disease . </w:t>
      </w:r>
    </w:p>
    <w:p w14:paraId="61DDF1B9" w14:textId="77777777" w:rsidR="00AE55E4" w:rsidRDefault="003D1147" w:rsidP="0080421C">
      <w:pPr>
        <w:numPr>
          <w:ilvl w:val="0"/>
          <w:numId w:val="388"/>
        </w:numPr>
        <w:spacing w:after="5" w:line="252" w:lineRule="auto"/>
        <w:ind w:right="119" w:hanging="360"/>
      </w:pPr>
      <w:r>
        <w:rPr>
          <w:b/>
          <w:sz w:val="28"/>
        </w:rPr>
        <w:t xml:space="preserve">Wrong dates. </w:t>
      </w:r>
    </w:p>
    <w:p w14:paraId="1A8F3ACC" w14:textId="77777777" w:rsidR="00AE55E4" w:rsidRDefault="003D1147">
      <w:pPr>
        <w:spacing w:after="0"/>
        <w:ind w:left="1129"/>
      </w:pPr>
      <w:r>
        <w:rPr>
          <w:b/>
          <w:sz w:val="28"/>
        </w:rPr>
        <w:t xml:space="preserve"> </w:t>
      </w:r>
    </w:p>
    <w:p w14:paraId="03CF6FDE" w14:textId="77777777" w:rsidR="00AE55E4" w:rsidRDefault="003D1147">
      <w:pPr>
        <w:spacing w:after="11" w:line="249" w:lineRule="auto"/>
        <w:ind w:left="404" w:right="152" w:hanging="10"/>
      </w:pPr>
      <w:r>
        <w:rPr>
          <w:b/>
          <w:sz w:val="27"/>
        </w:rPr>
        <w:t xml:space="preserve">All are indications for caesarean           except one; </w:t>
      </w:r>
    </w:p>
    <w:p w14:paraId="48033D43" w14:textId="77777777" w:rsidR="00AE55E4" w:rsidRDefault="003D1147">
      <w:pPr>
        <w:spacing w:after="11" w:line="249" w:lineRule="auto"/>
        <w:ind w:left="404" w:right="152" w:hanging="10"/>
      </w:pPr>
      <w:r>
        <w:rPr>
          <w:b/>
          <w:sz w:val="27"/>
        </w:rPr>
        <w:t xml:space="preserve">-Breech presentation in a primigavida, </w:t>
      </w:r>
    </w:p>
    <w:p w14:paraId="3F521439" w14:textId="77777777" w:rsidR="00AE55E4" w:rsidRDefault="003D1147">
      <w:pPr>
        <w:spacing w:after="11" w:line="249" w:lineRule="auto"/>
        <w:ind w:left="404" w:right="152" w:hanging="10"/>
      </w:pPr>
      <w:r>
        <w:rPr>
          <w:b/>
          <w:sz w:val="27"/>
        </w:rPr>
        <w:t xml:space="preserve">-Cephalo-pelvic disproportion, </w:t>
      </w:r>
    </w:p>
    <w:p w14:paraId="4ADEA33A" w14:textId="77777777" w:rsidR="00AE55E4" w:rsidRDefault="003D1147">
      <w:pPr>
        <w:spacing w:after="11" w:line="249" w:lineRule="auto"/>
        <w:ind w:left="404" w:right="152" w:hanging="10"/>
      </w:pPr>
      <w:r>
        <w:rPr>
          <w:b/>
          <w:sz w:val="27"/>
        </w:rPr>
        <w:t xml:space="preserve">-Major placenta praevia, </w:t>
      </w:r>
    </w:p>
    <w:p w14:paraId="5A28BDB6" w14:textId="77777777" w:rsidR="00AE55E4" w:rsidRDefault="003D1147">
      <w:pPr>
        <w:spacing w:after="11" w:line="249" w:lineRule="auto"/>
        <w:ind w:left="404" w:right="152" w:hanging="10"/>
      </w:pPr>
      <w:r>
        <w:rPr>
          <w:b/>
          <w:sz w:val="27"/>
        </w:rPr>
        <w:t xml:space="preserve">-Severe fetal distress in labour , </w:t>
      </w:r>
    </w:p>
    <w:p w14:paraId="6802E08E" w14:textId="77777777" w:rsidR="00AE55E4" w:rsidRDefault="003D1147">
      <w:pPr>
        <w:spacing w:after="11" w:line="249" w:lineRule="auto"/>
        <w:ind w:left="404" w:right="152" w:hanging="10"/>
      </w:pPr>
      <w:r>
        <w:rPr>
          <w:b/>
          <w:sz w:val="27"/>
        </w:rPr>
        <w:lastRenderedPageBreak/>
        <w:t xml:space="preserve">-Patient is requesting caesarean operation. </w:t>
      </w:r>
    </w:p>
    <w:p w14:paraId="516DA7F0" w14:textId="77777777" w:rsidR="00AE55E4" w:rsidRDefault="003D1147">
      <w:pPr>
        <w:spacing w:after="0"/>
        <w:ind w:left="409"/>
      </w:pPr>
      <w:r>
        <w:rPr>
          <w:b/>
          <w:sz w:val="27"/>
        </w:rPr>
        <w:t xml:space="preserve"> </w:t>
      </w:r>
    </w:p>
    <w:p w14:paraId="76D081CB" w14:textId="77777777" w:rsidR="00AE55E4" w:rsidRDefault="003D1147">
      <w:pPr>
        <w:spacing w:after="11" w:line="249" w:lineRule="auto"/>
        <w:ind w:left="404" w:right="152" w:hanging="10"/>
      </w:pPr>
      <w:r>
        <w:rPr>
          <w:b/>
          <w:sz w:val="27"/>
        </w:rPr>
        <w:t xml:space="preserve">The following statements are true except one; </w:t>
      </w:r>
    </w:p>
    <w:p w14:paraId="38104042" w14:textId="77777777" w:rsidR="00AE55E4" w:rsidRDefault="003D1147">
      <w:pPr>
        <w:spacing w:after="11" w:line="249" w:lineRule="auto"/>
        <w:ind w:left="404" w:right="152" w:hanging="10"/>
      </w:pPr>
      <w:r>
        <w:rPr>
          <w:b/>
          <w:sz w:val="27"/>
        </w:rPr>
        <w:t xml:space="preserve">Vaccum extraction has the same indications as forceps, </w:t>
      </w:r>
    </w:p>
    <w:p w14:paraId="627DF306" w14:textId="77777777" w:rsidR="00AE55E4" w:rsidRDefault="003D1147">
      <w:pPr>
        <w:spacing w:after="11" w:line="249" w:lineRule="auto"/>
        <w:ind w:left="404" w:right="152" w:hanging="10"/>
      </w:pPr>
      <w:r>
        <w:rPr>
          <w:b/>
          <w:sz w:val="27"/>
        </w:rPr>
        <w:t xml:space="preserve">-Vaccum extraction is contraindicated in face presentation, </w:t>
      </w:r>
    </w:p>
    <w:p w14:paraId="14E11F39" w14:textId="77777777" w:rsidR="00AE55E4" w:rsidRDefault="003D1147">
      <w:pPr>
        <w:spacing w:after="11" w:line="249" w:lineRule="auto"/>
        <w:ind w:left="404" w:right="152" w:hanging="10"/>
      </w:pPr>
      <w:r>
        <w:rPr>
          <w:b/>
          <w:sz w:val="27"/>
        </w:rPr>
        <w:t xml:space="preserve">Vaccum extraction is suitable for vertex presentation , </w:t>
      </w:r>
    </w:p>
    <w:p w14:paraId="1B7792B8" w14:textId="77777777" w:rsidR="00AE55E4" w:rsidRDefault="003D1147">
      <w:pPr>
        <w:spacing w:after="11" w:line="249" w:lineRule="auto"/>
        <w:ind w:left="404" w:right="152" w:hanging="10"/>
      </w:pPr>
      <w:r>
        <w:rPr>
          <w:b/>
          <w:sz w:val="27"/>
        </w:rPr>
        <w:t xml:space="preserve">Vaccum is relatively easy to use , </w:t>
      </w:r>
    </w:p>
    <w:p w14:paraId="55445B7C" w14:textId="77777777" w:rsidR="00AE55E4" w:rsidRDefault="003D1147">
      <w:pPr>
        <w:spacing w:after="11" w:line="249" w:lineRule="auto"/>
        <w:ind w:left="404" w:right="152" w:hanging="10"/>
      </w:pPr>
      <w:r>
        <w:rPr>
          <w:b/>
          <w:sz w:val="27"/>
        </w:rPr>
        <w:t xml:space="preserve">Vaccum is used in preterm fetus because it is less traumatic . </w:t>
      </w:r>
    </w:p>
    <w:p w14:paraId="3A767831" w14:textId="77777777" w:rsidR="00AE55E4" w:rsidRDefault="003D1147">
      <w:pPr>
        <w:spacing w:after="0"/>
        <w:ind w:left="409"/>
      </w:pPr>
      <w:r>
        <w:rPr>
          <w:b/>
          <w:sz w:val="27"/>
        </w:rPr>
        <w:t xml:space="preserve"> </w:t>
      </w:r>
    </w:p>
    <w:p w14:paraId="6DEDC8F7" w14:textId="77777777" w:rsidR="00AE55E4" w:rsidRDefault="003D1147">
      <w:pPr>
        <w:spacing w:after="11" w:line="249" w:lineRule="auto"/>
        <w:ind w:left="404" w:right="152" w:hanging="10"/>
      </w:pPr>
      <w:r>
        <w:rPr>
          <w:b/>
          <w:sz w:val="27"/>
        </w:rPr>
        <w:t xml:space="preserve">Maternal anaemia may occur in the following conditions except one  </w:t>
      </w:r>
    </w:p>
    <w:p w14:paraId="56438B6A" w14:textId="77777777" w:rsidR="00AE55E4" w:rsidRDefault="003D1147">
      <w:pPr>
        <w:spacing w:after="11" w:line="249" w:lineRule="auto"/>
        <w:ind w:left="404" w:right="152" w:hanging="10"/>
      </w:pPr>
      <w:r>
        <w:rPr>
          <w:b/>
          <w:sz w:val="27"/>
        </w:rPr>
        <w:t xml:space="preserve">-Placenta praevia , </w:t>
      </w:r>
    </w:p>
    <w:p w14:paraId="784839B2" w14:textId="77777777" w:rsidR="00AE55E4" w:rsidRDefault="003D1147">
      <w:pPr>
        <w:spacing w:after="11" w:line="249" w:lineRule="auto"/>
        <w:ind w:left="404" w:right="152" w:hanging="10"/>
      </w:pPr>
      <w:r>
        <w:rPr>
          <w:b/>
          <w:sz w:val="27"/>
        </w:rPr>
        <w:t xml:space="preserve">-Placental abruption, </w:t>
      </w:r>
    </w:p>
    <w:p w14:paraId="05DA59DA" w14:textId="77777777" w:rsidR="00AE55E4" w:rsidRDefault="003D1147">
      <w:pPr>
        <w:spacing w:after="11" w:line="249" w:lineRule="auto"/>
        <w:ind w:left="404" w:right="152" w:hanging="10"/>
      </w:pPr>
      <w:r>
        <w:rPr>
          <w:b/>
          <w:sz w:val="27"/>
        </w:rPr>
        <w:t xml:space="preserve">-Vasa praevia, </w:t>
      </w:r>
    </w:p>
    <w:p w14:paraId="24B5C129" w14:textId="77777777" w:rsidR="00AE55E4" w:rsidRDefault="003D1147">
      <w:pPr>
        <w:spacing w:after="11" w:line="249" w:lineRule="auto"/>
        <w:ind w:left="404" w:right="152" w:hanging="10"/>
      </w:pPr>
      <w:r>
        <w:rPr>
          <w:b/>
          <w:sz w:val="27"/>
        </w:rPr>
        <w:t xml:space="preserve">-Multiple pregnancy, </w:t>
      </w:r>
    </w:p>
    <w:p w14:paraId="6BC007E0" w14:textId="77777777" w:rsidR="00AE55E4" w:rsidRDefault="003D1147">
      <w:pPr>
        <w:spacing w:after="11" w:line="249" w:lineRule="auto"/>
        <w:ind w:left="404" w:right="152" w:hanging="10"/>
      </w:pPr>
      <w:r>
        <w:rPr>
          <w:b/>
          <w:sz w:val="27"/>
        </w:rPr>
        <w:t xml:space="preserve">Low social class &amp; poor nutrition. </w:t>
      </w:r>
    </w:p>
    <w:p w14:paraId="40FB0F3E" w14:textId="77777777" w:rsidR="00AE55E4" w:rsidRDefault="003D1147">
      <w:pPr>
        <w:spacing w:after="0"/>
        <w:ind w:left="409"/>
      </w:pPr>
      <w:r>
        <w:rPr>
          <w:b/>
          <w:sz w:val="27"/>
        </w:rPr>
        <w:t xml:space="preserve"> </w:t>
      </w:r>
    </w:p>
    <w:p w14:paraId="7A848287" w14:textId="77777777" w:rsidR="00AE55E4" w:rsidRDefault="003D1147">
      <w:pPr>
        <w:spacing w:after="11" w:line="249" w:lineRule="auto"/>
        <w:ind w:left="404" w:right="152" w:hanging="10"/>
      </w:pPr>
      <w:r>
        <w:rPr>
          <w:b/>
          <w:sz w:val="27"/>
        </w:rPr>
        <w:t xml:space="preserve">In Iron deficiency anaemia the followings are true except one  </w:t>
      </w:r>
    </w:p>
    <w:p w14:paraId="48908069" w14:textId="77777777" w:rsidR="00AE55E4" w:rsidRDefault="003D1147">
      <w:pPr>
        <w:spacing w:after="11" w:line="249" w:lineRule="auto"/>
        <w:ind w:left="404" w:right="152" w:hanging="10"/>
      </w:pPr>
      <w:r>
        <w:rPr>
          <w:b/>
          <w:sz w:val="27"/>
        </w:rPr>
        <w:t xml:space="preserve">-It is the commonest anaemia in pregnancy, </w:t>
      </w:r>
    </w:p>
    <w:p w14:paraId="6A9B1049" w14:textId="77777777" w:rsidR="00AE55E4" w:rsidRDefault="003D1147">
      <w:pPr>
        <w:spacing w:after="11" w:line="249" w:lineRule="auto"/>
        <w:ind w:left="404" w:right="152" w:hanging="10"/>
      </w:pPr>
      <w:r>
        <w:rPr>
          <w:b/>
          <w:sz w:val="27"/>
        </w:rPr>
        <w:t xml:space="preserve">-It  is characterized by small red cells(microcytic cells), </w:t>
      </w:r>
    </w:p>
    <w:p w14:paraId="59CCC00C" w14:textId="77777777" w:rsidR="00AE55E4" w:rsidRDefault="003D1147">
      <w:pPr>
        <w:spacing w:after="11" w:line="249" w:lineRule="auto"/>
        <w:ind w:left="404" w:right="152" w:hanging="10"/>
      </w:pPr>
      <w:r>
        <w:rPr>
          <w:b/>
          <w:sz w:val="27"/>
        </w:rPr>
        <w:t xml:space="preserve">-Low haematocrit value , </w:t>
      </w:r>
    </w:p>
    <w:p w14:paraId="1EF06C0C" w14:textId="77777777" w:rsidR="00AE55E4" w:rsidRDefault="003D1147">
      <w:pPr>
        <w:spacing w:after="11" w:line="249" w:lineRule="auto"/>
        <w:ind w:left="404" w:right="152" w:hanging="10"/>
      </w:pPr>
      <w:r>
        <w:rPr>
          <w:b/>
          <w:sz w:val="27"/>
        </w:rPr>
        <w:t xml:space="preserve">-Treatment is by giving iron tablets &amp; high protein diet , </w:t>
      </w:r>
    </w:p>
    <w:p w14:paraId="086DBA1E" w14:textId="77777777" w:rsidR="00AE55E4" w:rsidRDefault="003D1147">
      <w:pPr>
        <w:spacing w:after="11" w:line="249" w:lineRule="auto"/>
        <w:ind w:left="404" w:right="152" w:hanging="10"/>
      </w:pPr>
      <w:r>
        <w:rPr>
          <w:b/>
          <w:sz w:val="27"/>
        </w:rPr>
        <w:t xml:space="preserve">-Blood transfusion is the treatment of choice in iron deficiency anaemia . </w:t>
      </w:r>
    </w:p>
    <w:p w14:paraId="7489B563" w14:textId="77777777" w:rsidR="00AE55E4" w:rsidRDefault="003D1147">
      <w:pPr>
        <w:spacing w:after="0"/>
        <w:ind w:left="409"/>
      </w:pPr>
      <w:r>
        <w:rPr>
          <w:b/>
          <w:sz w:val="27"/>
        </w:rPr>
        <w:t xml:space="preserve"> </w:t>
      </w:r>
    </w:p>
    <w:p w14:paraId="62008269" w14:textId="77777777" w:rsidR="00AE55E4" w:rsidRDefault="003D1147">
      <w:pPr>
        <w:spacing w:after="11" w:line="249" w:lineRule="auto"/>
        <w:ind w:left="404" w:right="152" w:hanging="10"/>
      </w:pPr>
      <w:r>
        <w:rPr>
          <w:b/>
          <w:sz w:val="27"/>
        </w:rPr>
        <w:t xml:space="preserve">Which of the following uterine condition is common to occur  </w:t>
      </w:r>
    </w:p>
    <w:p w14:paraId="4897E244" w14:textId="77777777" w:rsidR="00AE55E4" w:rsidRDefault="003D1147">
      <w:pPr>
        <w:spacing w:after="11" w:line="249" w:lineRule="auto"/>
        <w:ind w:left="404" w:right="152" w:hanging="10"/>
      </w:pPr>
      <w:r>
        <w:rPr>
          <w:b/>
          <w:sz w:val="27"/>
        </w:rPr>
        <w:t xml:space="preserve">-Leiomyomas (fibroids), </w:t>
      </w:r>
    </w:p>
    <w:p w14:paraId="05D028AB" w14:textId="77777777" w:rsidR="00AE55E4" w:rsidRDefault="003D1147">
      <w:pPr>
        <w:spacing w:after="11" w:line="249" w:lineRule="auto"/>
        <w:ind w:left="404" w:right="152" w:hanging="10"/>
      </w:pPr>
      <w:r>
        <w:rPr>
          <w:b/>
          <w:sz w:val="27"/>
        </w:rPr>
        <w:t xml:space="preserve">-Fibro-sarcoma ,  </w:t>
      </w:r>
    </w:p>
    <w:p w14:paraId="1DB4D30F" w14:textId="77777777" w:rsidR="00AE55E4" w:rsidRDefault="003D1147">
      <w:pPr>
        <w:spacing w:after="11" w:line="249" w:lineRule="auto"/>
        <w:ind w:left="404" w:right="7027" w:hanging="10"/>
      </w:pPr>
      <w:r>
        <w:rPr>
          <w:b/>
          <w:sz w:val="27"/>
        </w:rPr>
        <w:t xml:space="preserve">-Adenocarcinoma of the uterus , -Prolapse of the uterus , -Inversion of the uterus . </w:t>
      </w:r>
    </w:p>
    <w:p w14:paraId="3D119CFF" w14:textId="77777777" w:rsidR="00AE55E4" w:rsidRDefault="003D1147">
      <w:pPr>
        <w:spacing w:after="0"/>
        <w:ind w:left="409"/>
      </w:pPr>
      <w:r>
        <w:rPr>
          <w:b/>
          <w:sz w:val="27"/>
        </w:rPr>
        <w:t xml:space="preserve"> </w:t>
      </w:r>
    </w:p>
    <w:p w14:paraId="67C0C577" w14:textId="77777777" w:rsidR="00AE55E4" w:rsidRDefault="003D1147">
      <w:pPr>
        <w:spacing w:after="11" w:line="249" w:lineRule="auto"/>
        <w:ind w:left="754" w:right="1141" w:hanging="360"/>
      </w:pPr>
      <w:r>
        <w:rPr>
          <w:b/>
          <w:sz w:val="27"/>
        </w:rPr>
        <w:t xml:space="preserve">If the last menestrual period on the 15/3/2005, calculate the expected date of delivery;  </w:t>
      </w:r>
      <w:r>
        <w:rPr>
          <w:rFonts w:ascii="Times New Roman" w:eastAsia="Times New Roman" w:hAnsi="Times New Roman" w:cs="Times New Roman"/>
          <w:sz w:val="27"/>
        </w:rPr>
        <w:t>-</w:t>
      </w:r>
      <w:r>
        <w:rPr>
          <w:rFonts w:ascii="Arial" w:eastAsia="Arial" w:hAnsi="Arial" w:cs="Arial"/>
          <w:sz w:val="27"/>
        </w:rPr>
        <w:t xml:space="preserve"> </w:t>
      </w:r>
      <w:r>
        <w:rPr>
          <w:b/>
          <w:sz w:val="27"/>
        </w:rPr>
        <w:t xml:space="preserve">22/11/2005. </w:t>
      </w:r>
      <w:r>
        <w:rPr>
          <w:rFonts w:ascii="Times New Roman" w:eastAsia="Times New Roman" w:hAnsi="Times New Roman" w:cs="Times New Roman"/>
          <w:sz w:val="27"/>
        </w:rPr>
        <w:t>-</w:t>
      </w:r>
      <w:r>
        <w:rPr>
          <w:rFonts w:ascii="Arial" w:eastAsia="Arial" w:hAnsi="Arial" w:cs="Arial"/>
          <w:sz w:val="27"/>
        </w:rPr>
        <w:t xml:space="preserve"> </w:t>
      </w:r>
      <w:r>
        <w:rPr>
          <w:b/>
          <w:sz w:val="27"/>
        </w:rPr>
        <w:t xml:space="preserve">22/12/2005 </w:t>
      </w:r>
    </w:p>
    <w:p w14:paraId="69645679" w14:textId="77777777" w:rsidR="00AE55E4" w:rsidRDefault="003D1147">
      <w:pPr>
        <w:spacing w:after="11" w:line="249" w:lineRule="auto"/>
        <w:ind w:left="779" w:right="8844" w:hanging="10"/>
      </w:pPr>
      <w:r>
        <w:rPr>
          <w:rFonts w:ascii="Times New Roman" w:eastAsia="Times New Roman" w:hAnsi="Times New Roman" w:cs="Times New Roman"/>
          <w:sz w:val="27"/>
        </w:rPr>
        <w:t>-</w:t>
      </w:r>
      <w:r>
        <w:rPr>
          <w:rFonts w:ascii="Arial" w:eastAsia="Arial" w:hAnsi="Arial" w:cs="Arial"/>
          <w:sz w:val="27"/>
        </w:rPr>
        <w:t xml:space="preserve"> </w:t>
      </w:r>
      <w:r>
        <w:rPr>
          <w:b/>
          <w:sz w:val="27"/>
        </w:rPr>
        <w:t xml:space="preserve">22/1/2006  </w:t>
      </w:r>
      <w:r>
        <w:rPr>
          <w:rFonts w:ascii="Times New Roman" w:eastAsia="Times New Roman" w:hAnsi="Times New Roman" w:cs="Times New Roman"/>
          <w:sz w:val="27"/>
        </w:rPr>
        <w:t>-</w:t>
      </w:r>
      <w:r>
        <w:rPr>
          <w:rFonts w:ascii="Arial" w:eastAsia="Arial" w:hAnsi="Arial" w:cs="Arial"/>
          <w:sz w:val="27"/>
        </w:rPr>
        <w:t xml:space="preserve"> </w:t>
      </w:r>
      <w:r>
        <w:rPr>
          <w:b/>
          <w:sz w:val="27"/>
        </w:rPr>
        <w:t xml:space="preserve">22/2/2006 </w:t>
      </w:r>
      <w:r>
        <w:rPr>
          <w:rFonts w:ascii="Times New Roman" w:eastAsia="Times New Roman" w:hAnsi="Times New Roman" w:cs="Times New Roman"/>
          <w:sz w:val="27"/>
        </w:rPr>
        <w:t>-</w:t>
      </w:r>
      <w:r>
        <w:rPr>
          <w:rFonts w:ascii="Arial" w:eastAsia="Arial" w:hAnsi="Arial" w:cs="Arial"/>
          <w:sz w:val="27"/>
        </w:rPr>
        <w:t xml:space="preserve"> </w:t>
      </w:r>
      <w:r>
        <w:rPr>
          <w:b/>
          <w:sz w:val="27"/>
        </w:rPr>
        <w:t xml:space="preserve">22/3/2006. </w:t>
      </w:r>
    </w:p>
    <w:p w14:paraId="49563D8B" w14:textId="77777777" w:rsidR="00AE55E4" w:rsidRDefault="003D1147">
      <w:pPr>
        <w:spacing w:after="0"/>
        <w:ind w:left="409"/>
      </w:pPr>
      <w:r>
        <w:rPr>
          <w:b/>
          <w:sz w:val="27"/>
        </w:rPr>
        <w:t xml:space="preserve"> </w:t>
      </w:r>
    </w:p>
    <w:p w14:paraId="0C83D252" w14:textId="77777777" w:rsidR="00AE55E4" w:rsidRDefault="003D1147">
      <w:pPr>
        <w:spacing w:after="0"/>
        <w:ind w:left="409"/>
      </w:pPr>
      <w:r>
        <w:rPr>
          <w:b/>
          <w:sz w:val="27"/>
        </w:rPr>
        <w:t xml:space="preserve"> </w:t>
      </w:r>
    </w:p>
    <w:p w14:paraId="38283894" w14:textId="77777777" w:rsidR="00AE55E4" w:rsidRDefault="003D1147">
      <w:pPr>
        <w:spacing w:after="11" w:line="249" w:lineRule="auto"/>
        <w:ind w:left="404" w:right="152" w:hanging="10"/>
      </w:pPr>
      <w:r>
        <w:rPr>
          <w:b/>
          <w:sz w:val="27"/>
        </w:rPr>
        <w:t xml:space="preserve">The followings are criteria for severe preeclampsia except one; </w:t>
      </w:r>
    </w:p>
    <w:p w14:paraId="7A0F66B8" w14:textId="77777777" w:rsidR="00AE55E4" w:rsidRDefault="003D1147">
      <w:pPr>
        <w:spacing w:after="11" w:line="249" w:lineRule="auto"/>
        <w:ind w:left="404" w:right="152" w:hanging="10"/>
      </w:pPr>
      <w:r>
        <w:rPr>
          <w:b/>
          <w:sz w:val="27"/>
        </w:rPr>
        <w:t xml:space="preserve">-severe hypertension BP160/110mmHg at rest&amp; on two occasions, </w:t>
      </w:r>
    </w:p>
    <w:p w14:paraId="3BE4A2B2" w14:textId="77777777" w:rsidR="00AE55E4" w:rsidRDefault="003D1147">
      <w:pPr>
        <w:spacing w:after="11" w:line="249" w:lineRule="auto"/>
        <w:ind w:left="404" w:right="152" w:hanging="10"/>
      </w:pPr>
      <w:r>
        <w:rPr>
          <w:b/>
          <w:sz w:val="27"/>
        </w:rPr>
        <w:t xml:space="preserve">-Heavy proteinuria more than 3grams/24hours urine collection, </w:t>
      </w:r>
    </w:p>
    <w:p w14:paraId="4D425843" w14:textId="77777777" w:rsidR="00AE55E4" w:rsidRDefault="003D1147">
      <w:pPr>
        <w:spacing w:after="11" w:line="249" w:lineRule="auto"/>
        <w:ind w:left="404" w:right="152" w:hanging="10"/>
      </w:pPr>
      <w:r>
        <w:rPr>
          <w:b/>
          <w:sz w:val="27"/>
        </w:rPr>
        <w:lastRenderedPageBreak/>
        <w:t xml:space="preserve">-Pulmonary oedema or cyanosis , </w:t>
      </w:r>
    </w:p>
    <w:p w14:paraId="0540D4C4" w14:textId="77777777" w:rsidR="00AE55E4" w:rsidRDefault="003D1147">
      <w:pPr>
        <w:spacing w:after="11" w:line="249" w:lineRule="auto"/>
        <w:ind w:left="404" w:right="4689" w:hanging="10"/>
      </w:pPr>
      <w:r>
        <w:rPr>
          <w:b/>
          <w:sz w:val="27"/>
        </w:rPr>
        <w:t xml:space="preserve">-Impaired liver function(elevated liver enzymes), -Urine output 30-50mls/hour. </w:t>
      </w:r>
    </w:p>
    <w:p w14:paraId="232F0F30" w14:textId="77777777" w:rsidR="00AE55E4" w:rsidRDefault="003D1147">
      <w:pPr>
        <w:spacing w:after="0"/>
        <w:ind w:left="409"/>
      </w:pPr>
      <w:r>
        <w:rPr>
          <w:b/>
          <w:sz w:val="27"/>
        </w:rPr>
        <w:t xml:space="preserve"> </w:t>
      </w:r>
    </w:p>
    <w:p w14:paraId="5F666FD0" w14:textId="77777777" w:rsidR="00AE55E4" w:rsidRDefault="003D1147">
      <w:pPr>
        <w:spacing w:after="11" w:line="249" w:lineRule="auto"/>
        <w:ind w:left="404" w:right="152" w:hanging="10"/>
      </w:pPr>
      <w:r>
        <w:rPr>
          <w:b/>
          <w:sz w:val="27"/>
        </w:rPr>
        <w:t xml:space="preserve">The complications of Diabtes in pregnancy are as follows except one ; </w:t>
      </w:r>
    </w:p>
    <w:p w14:paraId="77DC746C" w14:textId="77777777" w:rsidR="00AE55E4" w:rsidRDefault="003D1147">
      <w:pPr>
        <w:spacing w:after="11" w:line="249" w:lineRule="auto"/>
        <w:ind w:left="404" w:right="152" w:hanging="10"/>
      </w:pPr>
      <w:r>
        <w:rPr>
          <w:b/>
          <w:sz w:val="27"/>
        </w:rPr>
        <w:t xml:space="preserve">Polyhydramnios , </w:t>
      </w:r>
    </w:p>
    <w:p w14:paraId="5F6B48B8" w14:textId="77777777" w:rsidR="00AE55E4" w:rsidRDefault="003D1147">
      <w:pPr>
        <w:spacing w:after="11" w:line="249" w:lineRule="auto"/>
        <w:ind w:left="404" w:right="152" w:hanging="10"/>
      </w:pPr>
      <w:r>
        <w:rPr>
          <w:b/>
          <w:sz w:val="27"/>
        </w:rPr>
        <w:t xml:space="preserve">-Preeclampsia , </w:t>
      </w:r>
    </w:p>
    <w:p w14:paraId="31D1B3DB" w14:textId="77777777" w:rsidR="00AE55E4" w:rsidRDefault="003D1147">
      <w:pPr>
        <w:spacing w:after="11" w:line="249" w:lineRule="auto"/>
        <w:ind w:left="404" w:right="152" w:hanging="10"/>
      </w:pPr>
      <w:r>
        <w:rPr>
          <w:b/>
          <w:sz w:val="27"/>
        </w:rPr>
        <w:t xml:space="preserve">-Macrosomia, </w:t>
      </w:r>
    </w:p>
    <w:p w14:paraId="54ED9972" w14:textId="77777777" w:rsidR="00AE55E4" w:rsidRDefault="003D1147">
      <w:pPr>
        <w:spacing w:after="11" w:line="249" w:lineRule="auto"/>
        <w:ind w:left="404" w:right="152" w:hanging="10"/>
      </w:pPr>
      <w:r>
        <w:rPr>
          <w:b/>
          <w:sz w:val="27"/>
        </w:rPr>
        <w:t xml:space="preserve">-Increase in fetal anomalies, </w:t>
      </w:r>
    </w:p>
    <w:p w14:paraId="3A248FCB" w14:textId="77777777" w:rsidR="00AE55E4" w:rsidRDefault="003D1147">
      <w:pPr>
        <w:spacing w:after="11" w:line="249" w:lineRule="auto"/>
        <w:ind w:left="404" w:right="152" w:hanging="10"/>
      </w:pPr>
      <w:r>
        <w:rPr>
          <w:b/>
          <w:sz w:val="27"/>
        </w:rPr>
        <w:t xml:space="preserve">The baby suffers of hyperglycaemic attacks after delivery. </w:t>
      </w:r>
    </w:p>
    <w:p w14:paraId="27AD2F5F" w14:textId="77777777" w:rsidR="00AE55E4" w:rsidRDefault="003D1147">
      <w:pPr>
        <w:spacing w:after="0"/>
        <w:ind w:left="409"/>
      </w:pPr>
      <w:r>
        <w:rPr>
          <w:b/>
          <w:sz w:val="27"/>
        </w:rPr>
        <w:t xml:space="preserve"> </w:t>
      </w:r>
    </w:p>
    <w:p w14:paraId="39FF1412" w14:textId="77777777" w:rsidR="00AE55E4" w:rsidRDefault="003D1147">
      <w:pPr>
        <w:spacing w:after="11" w:line="249" w:lineRule="auto"/>
        <w:ind w:left="404" w:right="152" w:hanging="10"/>
      </w:pPr>
      <w:r>
        <w:rPr>
          <w:b/>
          <w:sz w:val="27"/>
        </w:rPr>
        <w:t xml:space="preserve">Which of the following abortion has the best outcome ; </w:t>
      </w:r>
    </w:p>
    <w:p w14:paraId="09B1D819" w14:textId="77777777" w:rsidR="00AE55E4" w:rsidRDefault="003D1147">
      <w:pPr>
        <w:spacing w:after="11" w:line="249" w:lineRule="auto"/>
        <w:ind w:left="404" w:right="152" w:hanging="10"/>
      </w:pPr>
      <w:r>
        <w:rPr>
          <w:b/>
          <w:sz w:val="27"/>
        </w:rPr>
        <w:t xml:space="preserve">-Incomplete abotion , </w:t>
      </w:r>
    </w:p>
    <w:p w14:paraId="06BBFD98" w14:textId="77777777" w:rsidR="00AE55E4" w:rsidRDefault="003D1147">
      <w:pPr>
        <w:spacing w:after="11" w:line="249" w:lineRule="auto"/>
        <w:ind w:left="404" w:right="152" w:hanging="10"/>
      </w:pPr>
      <w:r>
        <w:rPr>
          <w:b/>
          <w:sz w:val="27"/>
        </w:rPr>
        <w:t xml:space="preserve">-Complete abortion , </w:t>
      </w:r>
    </w:p>
    <w:p w14:paraId="74FC60C5" w14:textId="77777777" w:rsidR="00AE55E4" w:rsidRDefault="003D1147">
      <w:pPr>
        <w:spacing w:after="11" w:line="249" w:lineRule="auto"/>
        <w:ind w:left="404" w:right="7485" w:hanging="10"/>
      </w:pPr>
      <w:r>
        <w:rPr>
          <w:b/>
          <w:sz w:val="27"/>
        </w:rPr>
        <w:t xml:space="preserve">-Missed abortion, -Threatened abortion, -Recurrent abortion. </w:t>
      </w:r>
    </w:p>
    <w:p w14:paraId="11195A62" w14:textId="77777777" w:rsidR="00AE55E4" w:rsidRDefault="003D1147">
      <w:pPr>
        <w:spacing w:after="0"/>
        <w:ind w:left="409"/>
      </w:pPr>
      <w:r>
        <w:rPr>
          <w:b/>
          <w:sz w:val="27"/>
        </w:rPr>
        <w:t xml:space="preserve"> </w:t>
      </w:r>
    </w:p>
    <w:p w14:paraId="14AD1BF9" w14:textId="77777777" w:rsidR="00AE55E4" w:rsidRDefault="003D1147">
      <w:pPr>
        <w:spacing w:after="11" w:line="249" w:lineRule="auto"/>
        <w:ind w:left="404" w:right="152" w:hanging="10"/>
      </w:pPr>
      <w:r>
        <w:rPr>
          <w:b/>
          <w:sz w:val="27"/>
        </w:rPr>
        <w:t xml:space="preserve">Abnormal uterine bleeding is present in the followings except one condition </w:t>
      </w:r>
    </w:p>
    <w:p w14:paraId="5016E60A" w14:textId="77777777" w:rsidR="00AE55E4" w:rsidRDefault="003D1147">
      <w:pPr>
        <w:spacing w:after="11" w:line="249" w:lineRule="auto"/>
        <w:ind w:left="404" w:right="152" w:hanging="10"/>
      </w:pPr>
      <w:r>
        <w:rPr>
          <w:b/>
          <w:sz w:val="27"/>
        </w:rPr>
        <w:t xml:space="preserve">-Following insertion of intrauterine device, </w:t>
      </w:r>
    </w:p>
    <w:p w14:paraId="1983EB85" w14:textId="77777777" w:rsidR="00AE55E4" w:rsidRDefault="003D1147">
      <w:pPr>
        <w:spacing w:after="11" w:line="249" w:lineRule="auto"/>
        <w:ind w:left="404" w:right="152" w:hanging="10"/>
      </w:pPr>
      <w:r>
        <w:rPr>
          <w:b/>
          <w:sz w:val="27"/>
        </w:rPr>
        <w:t xml:space="preserve">-In thrombocytopenia, </w:t>
      </w:r>
    </w:p>
    <w:p w14:paraId="74EF17A4" w14:textId="77777777" w:rsidR="00AE55E4" w:rsidRDefault="003D1147">
      <w:pPr>
        <w:spacing w:after="11" w:line="249" w:lineRule="auto"/>
        <w:ind w:left="404" w:right="152" w:hanging="10"/>
      </w:pPr>
      <w:r>
        <w:rPr>
          <w:b/>
          <w:sz w:val="27"/>
        </w:rPr>
        <w:t xml:space="preserve">-Impaired liver function, </w:t>
      </w:r>
    </w:p>
    <w:p w14:paraId="136AF5FA" w14:textId="77777777" w:rsidR="00AE55E4" w:rsidRDefault="003D1147">
      <w:pPr>
        <w:spacing w:after="11" w:line="249" w:lineRule="auto"/>
        <w:ind w:left="404" w:right="4947" w:hanging="10"/>
      </w:pPr>
      <w:r>
        <w:rPr>
          <w:b/>
          <w:sz w:val="27"/>
        </w:rPr>
        <w:t xml:space="preserve">-Laceration or trauma to the genital tract , -Following walking &amp; exercise. </w:t>
      </w:r>
    </w:p>
    <w:p w14:paraId="096B33FE" w14:textId="77777777" w:rsidR="00AE55E4" w:rsidRDefault="003D1147">
      <w:pPr>
        <w:spacing w:after="0"/>
        <w:ind w:left="409"/>
      </w:pPr>
      <w:r>
        <w:rPr>
          <w:b/>
          <w:sz w:val="27"/>
        </w:rPr>
        <w:t xml:space="preserve">   </w:t>
      </w:r>
    </w:p>
    <w:p w14:paraId="70B64547" w14:textId="77777777" w:rsidR="00AE55E4" w:rsidRDefault="003D1147">
      <w:pPr>
        <w:spacing w:after="11" w:line="249" w:lineRule="auto"/>
        <w:ind w:left="404" w:right="152" w:hanging="10"/>
      </w:pPr>
      <w:r>
        <w:rPr>
          <w:b/>
          <w:sz w:val="27"/>
        </w:rPr>
        <w:t xml:space="preserve">The ideal contraception should fulfill the following except one: </w:t>
      </w:r>
    </w:p>
    <w:p w14:paraId="1B8CA2DD" w14:textId="77777777" w:rsidR="00AE55E4" w:rsidRDefault="003D1147">
      <w:pPr>
        <w:spacing w:after="11" w:line="249" w:lineRule="auto"/>
        <w:ind w:left="404" w:right="152" w:hanging="10"/>
      </w:pPr>
      <w:r>
        <w:rPr>
          <w:b/>
          <w:sz w:val="27"/>
        </w:rPr>
        <w:t xml:space="preserve">-Safe, </w:t>
      </w:r>
    </w:p>
    <w:p w14:paraId="7D50CBAD" w14:textId="77777777" w:rsidR="00AE55E4" w:rsidRDefault="003D1147">
      <w:pPr>
        <w:spacing w:after="11" w:line="249" w:lineRule="auto"/>
        <w:ind w:left="404" w:right="152" w:hanging="10"/>
      </w:pPr>
      <w:r>
        <w:rPr>
          <w:b/>
          <w:sz w:val="27"/>
        </w:rPr>
        <w:t xml:space="preserve">-Cheap, </w:t>
      </w:r>
    </w:p>
    <w:p w14:paraId="1FA2B26C" w14:textId="77777777" w:rsidR="00AE55E4" w:rsidRDefault="003D1147">
      <w:pPr>
        <w:spacing w:after="11" w:line="249" w:lineRule="auto"/>
        <w:ind w:left="404" w:right="152" w:hanging="10"/>
      </w:pPr>
      <w:r>
        <w:rPr>
          <w:b/>
          <w:sz w:val="27"/>
        </w:rPr>
        <w:t xml:space="preserve">-Available, </w:t>
      </w:r>
    </w:p>
    <w:p w14:paraId="3FA39567" w14:textId="77777777" w:rsidR="00AE55E4" w:rsidRDefault="003D1147">
      <w:pPr>
        <w:spacing w:after="11" w:line="249" w:lineRule="auto"/>
        <w:ind w:left="404" w:right="152" w:hanging="10"/>
      </w:pPr>
      <w:r>
        <w:rPr>
          <w:b/>
          <w:sz w:val="27"/>
        </w:rPr>
        <w:t xml:space="preserve">Acceptable to the couple </w:t>
      </w:r>
    </w:p>
    <w:p w14:paraId="01A764CB" w14:textId="77777777" w:rsidR="00AE55E4" w:rsidRDefault="003D1147">
      <w:pPr>
        <w:spacing w:after="11" w:line="249" w:lineRule="auto"/>
        <w:ind w:left="404" w:right="152" w:hanging="10"/>
      </w:pPr>
      <w:r>
        <w:rPr>
          <w:b/>
          <w:sz w:val="27"/>
        </w:rPr>
        <w:t xml:space="preserve">-Irreversible method of contraception  </w:t>
      </w:r>
    </w:p>
    <w:p w14:paraId="0DD26118" w14:textId="77777777" w:rsidR="00AE55E4" w:rsidRDefault="003D1147">
      <w:pPr>
        <w:spacing w:after="11" w:line="249" w:lineRule="auto"/>
        <w:ind w:left="404" w:right="152" w:hanging="10"/>
      </w:pPr>
      <w:r>
        <w:rPr>
          <w:b/>
          <w:sz w:val="27"/>
        </w:rPr>
        <w:t xml:space="preserve">,   </w:t>
      </w:r>
    </w:p>
    <w:p w14:paraId="5AE382AD" w14:textId="77777777" w:rsidR="00AE55E4" w:rsidRDefault="003D1147">
      <w:pPr>
        <w:spacing w:after="11" w:line="249" w:lineRule="auto"/>
        <w:ind w:left="404" w:right="3553" w:hanging="10"/>
      </w:pPr>
      <w:r>
        <w:rPr>
          <w:b/>
          <w:sz w:val="27"/>
        </w:rPr>
        <w:t xml:space="preserve">In Polycystic Ovarian Syndrome (PCOS),one statement is not true; -In PCOS there is chronic anovulation. -In PCOS there is oligo-amenorrhoea, </w:t>
      </w:r>
    </w:p>
    <w:p w14:paraId="65190B96" w14:textId="77777777" w:rsidR="00AE55E4" w:rsidRDefault="003D1147">
      <w:pPr>
        <w:spacing w:after="11" w:line="249" w:lineRule="auto"/>
        <w:ind w:left="404" w:right="152" w:hanging="10"/>
      </w:pPr>
      <w:r>
        <w:rPr>
          <w:b/>
          <w:sz w:val="27"/>
        </w:rPr>
        <w:t xml:space="preserve">-In PCOS there is hyperandrogenism, </w:t>
      </w:r>
    </w:p>
    <w:p w14:paraId="0CDE6ED5" w14:textId="77777777" w:rsidR="00AE55E4" w:rsidRDefault="003D1147">
      <w:pPr>
        <w:spacing w:after="11" w:line="249" w:lineRule="auto"/>
        <w:ind w:left="404" w:right="6211" w:hanging="10"/>
      </w:pPr>
      <w:r>
        <w:rPr>
          <w:b/>
          <w:sz w:val="27"/>
        </w:rPr>
        <w:t xml:space="preserve">-In PCOS there is normal LH/FSH ratio , -In PCOS the3re is hyperinsulinemia . </w:t>
      </w:r>
    </w:p>
    <w:p w14:paraId="4C4EA616" w14:textId="77777777" w:rsidR="00AE55E4" w:rsidRDefault="003D1147">
      <w:pPr>
        <w:spacing w:after="5"/>
        <w:ind w:left="409"/>
      </w:pPr>
      <w:r>
        <w:rPr>
          <w:b/>
          <w:sz w:val="27"/>
        </w:rPr>
        <w:t xml:space="preserve">  </w:t>
      </w:r>
    </w:p>
    <w:p w14:paraId="0046897D" w14:textId="77777777" w:rsidR="00AE55E4" w:rsidRDefault="003D1147">
      <w:pPr>
        <w:spacing w:after="0"/>
        <w:ind w:left="409"/>
      </w:pPr>
      <w:r>
        <w:rPr>
          <w:b/>
          <w:sz w:val="28"/>
        </w:rPr>
        <w:t xml:space="preserve"> </w:t>
      </w:r>
      <w:r>
        <w:rPr>
          <w:b/>
          <w:sz w:val="28"/>
        </w:rPr>
        <w:tab/>
        <w:t xml:space="preserve"> </w:t>
      </w:r>
    </w:p>
    <w:p w14:paraId="2D153EAD" w14:textId="77777777" w:rsidR="00AE55E4" w:rsidRDefault="003D1147">
      <w:pPr>
        <w:pStyle w:val="Heading4"/>
        <w:ind w:left="502" w:right="186"/>
      </w:pPr>
      <w:r>
        <w:lastRenderedPageBreak/>
        <w:t xml:space="preserve">2007 </w:t>
      </w:r>
    </w:p>
    <w:p w14:paraId="23124A84" w14:textId="77777777" w:rsidR="00AE55E4" w:rsidRDefault="003D1147">
      <w:pPr>
        <w:spacing w:after="5" w:line="252" w:lineRule="auto"/>
        <w:ind w:left="394" w:right="3214"/>
      </w:pPr>
      <w:r>
        <w:rPr>
          <w:b/>
          <w:sz w:val="28"/>
        </w:rPr>
        <w:t xml:space="preserve">1-The relation of fetal parts to each other is called; A-Presentation . </w:t>
      </w:r>
    </w:p>
    <w:p w14:paraId="0FC17FC0" w14:textId="77777777" w:rsidR="00AE55E4" w:rsidRDefault="003D1147">
      <w:pPr>
        <w:spacing w:after="5" w:line="252" w:lineRule="auto"/>
        <w:ind w:left="394" w:right="119"/>
      </w:pPr>
      <w:r>
        <w:rPr>
          <w:b/>
          <w:sz w:val="28"/>
        </w:rPr>
        <w:t xml:space="preserve">B-Lie . </w:t>
      </w:r>
    </w:p>
    <w:p w14:paraId="0D4E9B68" w14:textId="77777777" w:rsidR="00AE55E4" w:rsidRDefault="003D1147">
      <w:pPr>
        <w:spacing w:after="5" w:line="252" w:lineRule="auto"/>
        <w:ind w:left="394" w:right="119"/>
      </w:pPr>
      <w:r>
        <w:rPr>
          <w:b/>
          <w:sz w:val="28"/>
        </w:rPr>
        <w:t xml:space="preserve">C-Position . </w:t>
      </w:r>
    </w:p>
    <w:p w14:paraId="1BAC902B" w14:textId="77777777" w:rsidR="00AE55E4" w:rsidRDefault="003D1147">
      <w:pPr>
        <w:spacing w:after="16" w:line="250" w:lineRule="auto"/>
        <w:ind w:left="419" w:right="7386" w:hanging="10"/>
      </w:pPr>
      <w:r>
        <w:rPr>
          <w:b/>
          <w:color w:val="FF0000"/>
          <w:sz w:val="28"/>
        </w:rPr>
        <w:t xml:space="preserve">D-Attitude .*** </w:t>
      </w:r>
      <w:r>
        <w:rPr>
          <w:b/>
          <w:sz w:val="28"/>
        </w:rPr>
        <w:t xml:space="preserve">E-Engagement . </w:t>
      </w:r>
    </w:p>
    <w:p w14:paraId="46237B9E" w14:textId="77777777" w:rsidR="00AE55E4" w:rsidRDefault="003D1147">
      <w:pPr>
        <w:spacing w:after="0"/>
        <w:ind w:left="409"/>
      </w:pPr>
      <w:r>
        <w:rPr>
          <w:b/>
          <w:sz w:val="28"/>
        </w:rPr>
        <w:t xml:space="preserve"> </w:t>
      </w:r>
    </w:p>
    <w:p w14:paraId="5A4A2680" w14:textId="77777777" w:rsidR="00AE55E4" w:rsidRDefault="003D1147">
      <w:pPr>
        <w:spacing w:after="5" w:line="252" w:lineRule="auto"/>
        <w:ind w:left="394" w:right="119"/>
      </w:pPr>
      <w:r>
        <w:rPr>
          <w:b/>
          <w:sz w:val="28"/>
        </w:rPr>
        <w:t xml:space="preserve">2- The most important forces of Labour; </w:t>
      </w:r>
    </w:p>
    <w:p w14:paraId="69B3EEFD" w14:textId="77777777" w:rsidR="00AE55E4" w:rsidRDefault="003D1147">
      <w:pPr>
        <w:spacing w:after="16" w:line="250" w:lineRule="auto"/>
        <w:ind w:left="419" w:right="11" w:hanging="10"/>
      </w:pPr>
      <w:r>
        <w:rPr>
          <w:b/>
          <w:color w:val="FF0000"/>
          <w:sz w:val="28"/>
        </w:rPr>
        <w:t xml:space="preserve">A-Uterine contractions and Retraction .*** </w:t>
      </w:r>
    </w:p>
    <w:p w14:paraId="36E44EBB" w14:textId="77777777" w:rsidR="00AE55E4" w:rsidRDefault="003D1147">
      <w:pPr>
        <w:spacing w:after="5" w:line="252" w:lineRule="auto"/>
        <w:ind w:left="394" w:right="119"/>
      </w:pPr>
      <w:r>
        <w:rPr>
          <w:b/>
          <w:sz w:val="28"/>
        </w:rPr>
        <w:t xml:space="preserve">B-Intra-abdominal pressure during the 1st stage of labour . </w:t>
      </w:r>
    </w:p>
    <w:p w14:paraId="6FAD2835" w14:textId="77777777" w:rsidR="00AE55E4" w:rsidRDefault="003D1147">
      <w:pPr>
        <w:spacing w:after="5" w:line="252" w:lineRule="auto"/>
        <w:ind w:left="394" w:right="119"/>
      </w:pPr>
      <w:r>
        <w:rPr>
          <w:b/>
          <w:sz w:val="28"/>
        </w:rPr>
        <w:t xml:space="preserve">C-Braxton-Hicks contractions . </w:t>
      </w:r>
    </w:p>
    <w:p w14:paraId="60EC7602" w14:textId="77777777" w:rsidR="00AE55E4" w:rsidRDefault="003D1147">
      <w:pPr>
        <w:spacing w:after="5" w:line="252" w:lineRule="auto"/>
        <w:ind w:left="394" w:right="119"/>
      </w:pPr>
      <w:r>
        <w:rPr>
          <w:b/>
          <w:sz w:val="28"/>
        </w:rPr>
        <w:t xml:space="preserve">D- Secondary abdominal forces . </w:t>
      </w:r>
    </w:p>
    <w:p w14:paraId="6A781533" w14:textId="77777777" w:rsidR="00AE55E4" w:rsidRDefault="003D1147">
      <w:pPr>
        <w:spacing w:after="5" w:line="252" w:lineRule="auto"/>
        <w:ind w:left="394" w:right="119"/>
      </w:pPr>
      <w:r>
        <w:rPr>
          <w:b/>
          <w:sz w:val="28"/>
        </w:rPr>
        <w:t xml:space="preserve">E-Pressure of presenting part on dilated cervix . </w:t>
      </w:r>
    </w:p>
    <w:p w14:paraId="1BD223A4" w14:textId="77777777" w:rsidR="00AE55E4" w:rsidRDefault="003D1147">
      <w:pPr>
        <w:spacing w:after="0"/>
        <w:ind w:left="409"/>
      </w:pPr>
      <w:r>
        <w:rPr>
          <w:b/>
          <w:sz w:val="28"/>
        </w:rPr>
        <w:t xml:space="preserve"> </w:t>
      </w:r>
    </w:p>
    <w:p w14:paraId="67AE0372" w14:textId="77777777" w:rsidR="00AE55E4" w:rsidRDefault="003D1147">
      <w:pPr>
        <w:spacing w:after="5" w:line="252" w:lineRule="auto"/>
        <w:ind w:left="394" w:right="2177"/>
      </w:pPr>
      <w:r>
        <w:rPr>
          <w:b/>
          <w:sz w:val="28"/>
        </w:rPr>
        <w:t xml:space="preserve">3- Which of the following cause complete relaxation of the uterine muscle ; A- Spinal anaesthesia . </w:t>
      </w:r>
      <w:r>
        <w:rPr>
          <w:b/>
          <w:color w:val="FF0000"/>
          <w:sz w:val="28"/>
        </w:rPr>
        <w:t xml:space="preserve">B- Epidural anaesthesia .*** </w:t>
      </w:r>
      <w:r>
        <w:rPr>
          <w:b/>
          <w:sz w:val="28"/>
        </w:rPr>
        <w:t xml:space="preserve">C- Paracervical block . </w:t>
      </w:r>
    </w:p>
    <w:p w14:paraId="19C72773" w14:textId="77777777" w:rsidR="00AE55E4" w:rsidRDefault="003D1147" w:rsidP="0080421C">
      <w:pPr>
        <w:numPr>
          <w:ilvl w:val="0"/>
          <w:numId w:val="389"/>
        </w:numPr>
        <w:spacing w:after="5" w:line="252" w:lineRule="auto"/>
        <w:ind w:right="119" w:hanging="326"/>
      </w:pPr>
      <w:r>
        <w:rPr>
          <w:b/>
          <w:sz w:val="28"/>
        </w:rPr>
        <w:t xml:space="preserve">Halothane . </w:t>
      </w:r>
    </w:p>
    <w:p w14:paraId="084123FF" w14:textId="77777777" w:rsidR="00AE55E4" w:rsidRDefault="003D1147" w:rsidP="0080421C">
      <w:pPr>
        <w:numPr>
          <w:ilvl w:val="0"/>
          <w:numId w:val="389"/>
        </w:numPr>
        <w:spacing w:after="5" w:line="252" w:lineRule="auto"/>
        <w:ind w:right="119" w:hanging="326"/>
      </w:pPr>
      <w:r>
        <w:rPr>
          <w:b/>
          <w:sz w:val="28"/>
        </w:rPr>
        <w:t xml:space="preserve">Nitrous oxide . </w:t>
      </w:r>
    </w:p>
    <w:p w14:paraId="460EB079" w14:textId="77777777" w:rsidR="00AE55E4" w:rsidRDefault="003D1147">
      <w:pPr>
        <w:spacing w:after="72"/>
        <w:ind w:left="409"/>
      </w:pPr>
      <w:r>
        <w:rPr>
          <w:b/>
          <w:sz w:val="18"/>
        </w:rPr>
        <w:t xml:space="preserve"> </w:t>
      </w:r>
    </w:p>
    <w:p w14:paraId="3C94ECB2" w14:textId="77777777" w:rsidR="00AE55E4" w:rsidRDefault="003D1147">
      <w:pPr>
        <w:spacing w:after="5" w:line="252" w:lineRule="auto"/>
        <w:ind w:left="394" w:right="4247"/>
      </w:pPr>
      <w:r>
        <w:rPr>
          <w:b/>
          <w:sz w:val="28"/>
        </w:rPr>
        <w:t xml:space="preserve">4- The most common presentation in Twin pregnancy ; A- Breech – Breech . </w:t>
      </w:r>
    </w:p>
    <w:p w14:paraId="3849413B" w14:textId="77777777" w:rsidR="00AE55E4" w:rsidRDefault="003D1147">
      <w:pPr>
        <w:spacing w:after="1" w:line="242" w:lineRule="auto"/>
        <w:ind w:left="404" w:right="8247" w:hanging="10"/>
        <w:jc w:val="both"/>
      </w:pPr>
      <w:r>
        <w:rPr>
          <w:b/>
          <w:sz w:val="28"/>
        </w:rPr>
        <w:t xml:space="preserve">B- Vertex – Breech . </w:t>
      </w:r>
      <w:r>
        <w:rPr>
          <w:b/>
          <w:color w:val="FF0000"/>
          <w:sz w:val="28"/>
        </w:rPr>
        <w:t xml:space="preserve">C- Vertex – Vertex .*** </w:t>
      </w:r>
      <w:r>
        <w:rPr>
          <w:b/>
          <w:sz w:val="28"/>
        </w:rPr>
        <w:t xml:space="preserve">D- Breech –Vertex . </w:t>
      </w:r>
    </w:p>
    <w:p w14:paraId="6D5842BB" w14:textId="77777777" w:rsidR="00AE55E4" w:rsidRDefault="003D1147">
      <w:pPr>
        <w:spacing w:after="5" w:line="252" w:lineRule="auto"/>
        <w:ind w:left="394" w:right="119"/>
      </w:pPr>
      <w:r>
        <w:rPr>
          <w:b/>
          <w:sz w:val="28"/>
        </w:rPr>
        <w:t xml:space="preserve">E- Vertex –Transverse . </w:t>
      </w:r>
    </w:p>
    <w:p w14:paraId="6E04F904" w14:textId="77777777" w:rsidR="00AE55E4" w:rsidRDefault="003D1147">
      <w:pPr>
        <w:spacing w:after="98"/>
        <w:ind w:left="409"/>
      </w:pPr>
      <w:r>
        <w:rPr>
          <w:b/>
          <w:sz w:val="16"/>
        </w:rPr>
        <w:t xml:space="preserve"> </w:t>
      </w:r>
    </w:p>
    <w:p w14:paraId="4FD1FCAC" w14:textId="77777777" w:rsidR="00AE55E4" w:rsidRDefault="003D1147">
      <w:pPr>
        <w:spacing w:after="5" w:line="252" w:lineRule="auto"/>
        <w:ind w:left="394" w:right="2493"/>
      </w:pPr>
      <w:r>
        <w:rPr>
          <w:b/>
          <w:sz w:val="28"/>
        </w:rPr>
        <w:t xml:space="preserve">5- Bleeding after vaginal delivery is considered to be normal if less than ; </w:t>
      </w:r>
      <w:r>
        <w:rPr>
          <w:b/>
          <w:color w:val="FF0000"/>
          <w:sz w:val="28"/>
        </w:rPr>
        <w:t xml:space="preserve">A- 600 mls of blood .** </w:t>
      </w:r>
      <w:r>
        <w:rPr>
          <w:b/>
          <w:sz w:val="28"/>
        </w:rPr>
        <w:t xml:space="preserve">B- 700 mls of blood . </w:t>
      </w:r>
    </w:p>
    <w:p w14:paraId="45D733D1" w14:textId="77777777" w:rsidR="00AE55E4" w:rsidRDefault="003D1147" w:rsidP="0080421C">
      <w:pPr>
        <w:numPr>
          <w:ilvl w:val="0"/>
          <w:numId w:val="390"/>
        </w:numPr>
        <w:spacing w:after="5" w:line="252" w:lineRule="auto"/>
        <w:ind w:left="692" w:right="4173" w:hanging="298"/>
      </w:pPr>
      <w:r>
        <w:rPr>
          <w:b/>
          <w:sz w:val="28"/>
        </w:rPr>
        <w:t xml:space="preserve">1000 mls of blood . </w:t>
      </w:r>
    </w:p>
    <w:p w14:paraId="6BEBB0E4" w14:textId="77777777" w:rsidR="00AE55E4" w:rsidRDefault="003D1147" w:rsidP="0080421C">
      <w:pPr>
        <w:numPr>
          <w:ilvl w:val="0"/>
          <w:numId w:val="390"/>
        </w:numPr>
        <w:spacing w:after="5" w:line="252" w:lineRule="auto"/>
        <w:ind w:left="692" w:right="4173" w:hanging="298"/>
      </w:pPr>
      <w:r>
        <w:rPr>
          <w:b/>
          <w:sz w:val="28"/>
        </w:rPr>
        <w:t xml:space="preserve">500 mls of blood . E- 800 mls of blood . </w:t>
      </w:r>
    </w:p>
    <w:p w14:paraId="4BEDFE1C" w14:textId="77777777" w:rsidR="00AE55E4" w:rsidRDefault="003D1147">
      <w:pPr>
        <w:spacing w:after="98"/>
        <w:ind w:left="409"/>
      </w:pPr>
      <w:r>
        <w:rPr>
          <w:b/>
          <w:sz w:val="16"/>
        </w:rPr>
        <w:t xml:space="preserve"> </w:t>
      </w:r>
    </w:p>
    <w:p w14:paraId="043A4594" w14:textId="77777777" w:rsidR="00AE55E4" w:rsidRDefault="003D1147">
      <w:pPr>
        <w:spacing w:after="5" w:line="252" w:lineRule="auto"/>
        <w:ind w:left="394" w:right="2544"/>
      </w:pPr>
      <w:r>
        <w:rPr>
          <w:b/>
          <w:sz w:val="28"/>
        </w:rPr>
        <w:t xml:space="preserve">6- 34 weeks pregnant woman presented with mild APH , the best to do ; </w:t>
      </w:r>
      <w:r>
        <w:rPr>
          <w:b/>
          <w:color w:val="FF0000"/>
          <w:sz w:val="28"/>
        </w:rPr>
        <w:t xml:space="preserve">A- Admit to the ward &amp; observation .**** </w:t>
      </w:r>
      <w:r>
        <w:rPr>
          <w:b/>
          <w:sz w:val="28"/>
        </w:rPr>
        <w:t xml:space="preserve">B- Amniocentesis for fetal lung maturity . </w:t>
      </w:r>
    </w:p>
    <w:p w14:paraId="4A8BE43B" w14:textId="77777777" w:rsidR="00AE55E4" w:rsidRDefault="003D1147" w:rsidP="0080421C">
      <w:pPr>
        <w:numPr>
          <w:ilvl w:val="0"/>
          <w:numId w:val="391"/>
        </w:numPr>
        <w:spacing w:after="5" w:line="252" w:lineRule="auto"/>
        <w:ind w:right="119" w:hanging="326"/>
      </w:pPr>
      <w:r>
        <w:rPr>
          <w:b/>
          <w:sz w:val="28"/>
        </w:rPr>
        <w:t xml:space="preserve">Immediate delivery by Caesarean section. </w:t>
      </w:r>
    </w:p>
    <w:p w14:paraId="73BF7E60" w14:textId="77777777" w:rsidR="00AE55E4" w:rsidRDefault="003D1147" w:rsidP="0080421C">
      <w:pPr>
        <w:numPr>
          <w:ilvl w:val="0"/>
          <w:numId w:val="391"/>
        </w:numPr>
        <w:spacing w:after="5" w:line="252" w:lineRule="auto"/>
        <w:ind w:right="119" w:hanging="326"/>
      </w:pPr>
      <w:r>
        <w:rPr>
          <w:b/>
          <w:sz w:val="28"/>
        </w:rPr>
        <w:t xml:space="preserve">Induction of labour . </w:t>
      </w:r>
    </w:p>
    <w:p w14:paraId="14602C01" w14:textId="77777777" w:rsidR="00AE55E4" w:rsidRDefault="003D1147" w:rsidP="0080421C">
      <w:pPr>
        <w:numPr>
          <w:ilvl w:val="0"/>
          <w:numId w:val="391"/>
        </w:numPr>
        <w:spacing w:after="5" w:line="252" w:lineRule="auto"/>
        <w:ind w:right="119" w:hanging="326"/>
      </w:pPr>
      <w:r>
        <w:rPr>
          <w:b/>
          <w:sz w:val="28"/>
        </w:rPr>
        <w:t xml:space="preserve">Discharge home . </w:t>
      </w:r>
    </w:p>
    <w:p w14:paraId="4884D10B" w14:textId="77777777" w:rsidR="00AE55E4" w:rsidRDefault="003D1147">
      <w:pPr>
        <w:spacing w:after="0"/>
        <w:ind w:left="409"/>
      </w:pPr>
      <w:r>
        <w:rPr>
          <w:b/>
          <w:sz w:val="28"/>
        </w:rPr>
        <w:lastRenderedPageBreak/>
        <w:t xml:space="preserve"> </w:t>
      </w:r>
    </w:p>
    <w:p w14:paraId="2A54730E" w14:textId="77777777" w:rsidR="00AE55E4" w:rsidRDefault="003D1147">
      <w:pPr>
        <w:spacing w:after="5" w:line="252" w:lineRule="auto"/>
        <w:ind w:left="394" w:right="4717"/>
      </w:pPr>
      <w:r>
        <w:rPr>
          <w:b/>
          <w:sz w:val="28"/>
        </w:rPr>
        <w:t xml:space="preserve">7- The bleeding in case of placenta accrete occurs ; A- Before separation of the placenta . </w:t>
      </w:r>
    </w:p>
    <w:p w14:paraId="04CEB4AF" w14:textId="77777777" w:rsidR="00AE55E4" w:rsidRDefault="003D1147" w:rsidP="0080421C">
      <w:pPr>
        <w:numPr>
          <w:ilvl w:val="0"/>
          <w:numId w:val="392"/>
        </w:numPr>
        <w:spacing w:after="5" w:line="252" w:lineRule="auto"/>
        <w:ind w:right="119" w:hanging="307"/>
      </w:pPr>
      <w:r>
        <w:rPr>
          <w:b/>
          <w:sz w:val="28"/>
        </w:rPr>
        <w:t xml:space="preserve">Before delivery . </w:t>
      </w:r>
    </w:p>
    <w:p w14:paraId="08F653D3" w14:textId="77777777" w:rsidR="00AE55E4" w:rsidRDefault="003D1147" w:rsidP="0080421C">
      <w:pPr>
        <w:numPr>
          <w:ilvl w:val="0"/>
          <w:numId w:val="392"/>
        </w:numPr>
        <w:spacing w:after="5" w:line="252" w:lineRule="auto"/>
        <w:ind w:right="119" w:hanging="307"/>
      </w:pPr>
      <w:r>
        <w:rPr>
          <w:b/>
          <w:sz w:val="28"/>
        </w:rPr>
        <w:t xml:space="preserve">After the 1st stage of labour . </w:t>
      </w:r>
    </w:p>
    <w:p w14:paraId="6CFA8C9B" w14:textId="77777777" w:rsidR="00AE55E4" w:rsidRDefault="003D1147" w:rsidP="0080421C">
      <w:pPr>
        <w:numPr>
          <w:ilvl w:val="0"/>
          <w:numId w:val="392"/>
        </w:numPr>
        <w:spacing w:after="16" w:line="250" w:lineRule="auto"/>
        <w:ind w:right="119" w:hanging="307"/>
      </w:pPr>
      <w:r>
        <w:rPr>
          <w:b/>
          <w:color w:val="FF0000"/>
          <w:sz w:val="28"/>
        </w:rPr>
        <w:t xml:space="preserve">When trying to remove it manually .** </w:t>
      </w:r>
      <w:r>
        <w:rPr>
          <w:b/>
          <w:sz w:val="28"/>
        </w:rPr>
        <w:t xml:space="preserve">E- In the 3rd trimester of pregnancy . </w:t>
      </w:r>
    </w:p>
    <w:p w14:paraId="62F11709" w14:textId="77777777" w:rsidR="00AE55E4" w:rsidRDefault="003D1147">
      <w:pPr>
        <w:spacing w:after="0"/>
        <w:ind w:left="409"/>
      </w:pPr>
      <w:r>
        <w:rPr>
          <w:b/>
          <w:sz w:val="28"/>
        </w:rPr>
        <w:t xml:space="preserve"> </w:t>
      </w:r>
    </w:p>
    <w:p w14:paraId="560D9081" w14:textId="77777777" w:rsidR="00AE55E4" w:rsidRDefault="003D1147">
      <w:pPr>
        <w:spacing w:after="5" w:line="252" w:lineRule="auto"/>
        <w:ind w:left="394" w:right="7092"/>
      </w:pPr>
      <w:r>
        <w:rPr>
          <w:b/>
          <w:sz w:val="28"/>
        </w:rPr>
        <w:t xml:space="preserve">8- The puerperium is the period ; </w:t>
      </w:r>
      <w:r>
        <w:rPr>
          <w:b/>
          <w:color w:val="FF0000"/>
          <w:sz w:val="28"/>
        </w:rPr>
        <w:t xml:space="preserve">A- 4-6 after delivery .** </w:t>
      </w:r>
      <w:r>
        <w:rPr>
          <w:b/>
          <w:sz w:val="28"/>
        </w:rPr>
        <w:t xml:space="preserve">B- 8 weeks after delivery . </w:t>
      </w:r>
    </w:p>
    <w:p w14:paraId="616D95B4" w14:textId="77777777" w:rsidR="00AE55E4" w:rsidRDefault="003D1147" w:rsidP="0080421C">
      <w:pPr>
        <w:numPr>
          <w:ilvl w:val="0"/>
          <w:numId w:val="393"/>
        </w:numPr>
        <w:spacing w:after="5" w:line="252" w:lineRule="auto"/>
        <w:ind w:right="119" w:hanging="326"/>
      </w:pPr>
      <w:r>
        <w:rPr>
          <w:b/>
          <w:sz w:val="28"/>
        </w:rPr>
        <w:t xml:space="preserve">10 weeks after delivery . </w:t>
      </w:r>
    </w:p>
    <w:p w14:paraId="4415095C" w14:textId="77777777" w:rsidR="00AE55E4" w:rsidRDefault="003D1147" w:rsidP="0080421C">
      <w:pPr>
        <w:numPr>
          <w:ilvl w:val="0"/>
          <w:numId w:val="393"/>
        </w:numPr>
        <w:spacing w:after="5" w:line="252" w:lineRule="auto"/>
        <w:ind w:right="119" w:hanging="326"/>
      </w:pPr>
      <w:r>
        <w:rPr>
          <w:b/>
          <w:sz w:val="28"/>
        </w:rPr>
        <w:t xml:space="preserve">12 weeks after delivery . </w:t>
      </w:r>
    </w:p>
    <w:p w14:paraId="7614E8A2" w14:textId="77777777" w:rsidR="00AE55E4" w:rsidRDefault="003D1147" w:rsidP="0080421C">
      <w:pPr>
        <w:numPr>
          <w:ilvl w:val="0"/>
          <w:numId w:val="393"/>
        </w:numPr>
        <w:spacing w:after="5" w:line="252" w:lineRule="auto"/>
        <w:ind w:right="119" w:hanging="326"/>
      </w:pPr>
      <w:r>
        <w:rPr>
          <w:b/>
          <w:sz w:val="28"/>
        </w:rPr>
        <w:t xml:space="preserve">2-4 weeks after delivery . </w:t>
      </w:r>
    </w:p>
    <w:p w14:paraId="1B2D835E" w14:textId="77777777" w:rsidR="00AE55E4" w:rsidRDefault="003D1147">
      <w:pPr>
        <w:spacing w:after="0"/>
        <w:ind w:left="409"/>
      </w:pPr>
      <w:r>
        <w:rPr>
          <w:b/>
          <w:sz w:val="28"/>
        </w:rPr>
        <w:t xml:space="preserve"> </w:t>
      </w:r>
    </w:p>
    <w:p w14:paraId="3C157202" w14:textId="77777777" w:rsidR="00AE55E4" w:rsidRDefault="003D1147">
      <w:pPr>
        <w:spacing w:after="5" w:line="252" w:lineRule="auto"/>
        <w:ind w:left="394" w:right="3467"/>
      </w:pPr>
      <w:r>
        <w:rPr>
          <w:b/>
          <w:sz w:val="28"/>
        </w:rPr>
        <w:t xml:space="preserve">9- In obstructed labor , contraction ring is present at ; A-Internal os of the cervix . </w:t>
      </w:r>
    </w:p>
    <w:p w14:paraId="1DC38DCC" w14:textId="77777777" w:rsidR="00AE55E4" w:rsidRDefault="003D1147" w:rsidP="0080421C">
      <w:pPr>
        <w:numPr>
          <w:ilvl w:val="0"/>
          <w:numId w:val="394"/>
        </w:numPr>
        <w:spacing w:after="5" w:line="252" w:lineRule="auto"/>
        <w:ind w:right="119" w:hanging="307"/>
      </w:pPr>
      <w:r>
        <w:rPr>
          <w:b/>
          <w:sz w:val="28"/>
        </w:rPr>
        <w:t xml:space="preserve">External os of the cervix . </w:t>
      </w:r>
    </w:p>
    <w:p w14:paraId="72238121" w14:textId="77777777" w:rsidR="00AE55E4" w:rsidRDefault="003D1147" w:rsidP="0080421C">
      <w:pPr>
        <w:numPr>
          <w:ilvl w:val="0"/>
          <w:numId w:val="394"/>
        </w:numPr>
        <w:spacing w:after="5" w:line="252" w:lineRule="auto"/>
        <w:ind w:right="119" w:hanging="307"/>
      </w:pPr>
      <w:r>
        <w:rPr>
          <w:b/>
          <w:sz w:val="28"/>
        </w:rPr>
        <w:t xml:space="preserve">Pelvic inlet . </w:t>
      </w:r>
    </w:p>
    <w:p w14:paraId="571DCDC4" w14:textId="77777777" w:rsidR="00AE55E4" w:rsidRDefault="003D1147" w:rsidP="0080421C">
      <w:pPr>
        <w:numPr>
          <w:ilvl w:val="0"/>
          <w:numId w:val="394"/>
        </w:numPr>
        <w:spacing w:after="16" w:line="250" w:lineRule="auto"/>
        <w:ind w:right="119" w:hanging="307"/>
      </w:pPr>
      <w:r>
        <w:rPr>
          <w:b/>
          <w:color w:val="FF0000"/>
          <w:sz w:val="28"/>
        </w:rPr>
        <w:t xml:space="preserve">The junction of upper &amp; lower segment of the uterus .*** </w:t>
      </w:r>
      <w:r>
        <w:rPr>
          <w:b/>
          <w:sz w:val="28"/>
        </w:rPr>
        <w:t xml:space="preserve">E- Vagina . </w:t>
      </w:r>
    </w:p>
    <w:p w14:paraId="2D6BBEEE" w14:textId="77777777" w:rsidR="00AE55E4" w:rsidRDefault="003D1147">
      <w:pPr>
        <w:spacing w:after="0"/>
        <w:ind w:left="409"/>
      </w:pPr>
      <w:r>
        <w:rPr>
          <w:b/>
          <w:sz w:val="28"/>
        </w:rPr>
        <w:t xml:space="preserve"> </w:t>
      </w:r>
    </w:p>
    <w:p w14:paraId="19888B6D" w14:textId="77777777" w:rsidR="00AE55E4" w:rsidRDefault="003D1147">
      <w:pPr>
        <w:spacing w:after="5" w:line="252" w:lineRule="auto"/>
        <w:ind w:left="394" w:right="4213"/>
      </w:pPr>
      <w:r>
        <w:rPr>
          <w:b/>
          <w:sz w:val="28"/>
        </w:rPr>
        <w:t xml:space="preserve">10- The most common cause of recto-vaginal fistula is ; A- Vaginal infection . </w:t>
      </w:r>
    </w:p>
    <w:p w14:paraId="26599BB5" w14:textId="77777777" w:rsidR="00AE55E4" w:rsidRDefault="003D1147" w:rsidP="0080421C">
      <w:pPr>
        <w:numPr>
          <w:ilvl w:val="0"/>
          <w:numId w:val="395"/>
        </w:numPr>
        <w:spacing w:after="5" w:line="252" w:lineRule="auto"/>
        <w:ind w:right="4160" w:hanging="307"/>
      </w:pPr>
      <w:r>
        <w:rPr>
          <w:b/>
          <w:sz w:val="28"/>
        </w:rPr>
        <w:t xml:space="preserve">Vaginal Prolapse ( rectocaele ) . </w:t>
      </w:r>
    </w:p>
    <w:p w14:paraId="56B730B1" w14:textId="77777777" w:rsidR="00AE55E4" w:rsidRDefault="003D1147" w:rsidP="0080421C">
      <w:pPr>
        <w:numPr>
          <w:ilvl w:val="0"/>
          <w:numId w:val="395"/>
        </w:numPr>
        <w:spacing w:after="5" w:line="252" w:lineRule="auto"/>
        <w:ind w:right="4160" w:hanging="307"/>
      </w:pPr>
      <w:r>
        <w:rPr>
          <w:b/>
          <w:sz w:val="28"/>
        </w:rPr>
        <w:t xml:space="preserve">Obstetric causes . </w:t>
      </w:r>
      <w:r>
        <w:rPr>
          <w:b/>
          <w:color w:val="FF0000"/>
          <w:sz w:val="28"/>
        </w:rPr>
        <w:t xml:space="preserve">D- Chron' disease .**** </w:t>
      </w:r>
      <w:r>
        <w:rPr>
          <w:b/>
          <w:sz w:val="28"/>
        </w:rPr>
        <w:t xml:space="preserve">E- Peri-anal abscess . </w:t>
      </w:r>
    </w:p>
    <w:p w14:paraId="4CD3CA25" w14:textId="77777777" w:rsidR="00AE55E4" w:rsidRDefault="003D1147">
      <w:pPr>
        <w:spacing w:after="0"/>
        <w:ind w:left="409"/>
      </w:pPr>
      <w:r>
        <w:rPr>
          <w:b/>
          <w:sz w:val="28"/>
        </w:rPr>
        <w:t xml:space="preserve"> </w:t>
      </w:r>
    </w:p>
    <w:p w14:paraId="73FED118" w14:textId="77777777" w:rsidR="00AE55E4" w:rsidRDefault="003D1147">
      <w:pPr>
        <w:spacing w:after="5" w:line="252" w:lineRule="auto"/>
        <w:ind w:left="394" w:right="1055"/>
      </w:pPr>
      <w:r>
        <w:rPr>
          <w:b/>
          <w:sz w:val="28"/>
        </w:rPr>
        <w:t xml:space="preserve">11- What is the APGAR score of a newly born fetus with heart rate 105 , good crying , grimace when suction of the nose ,blue hand &amp; feet , flexion of all limbs ; A- 10 . </w:t>
      </w:r>
    </w:p>
    <w:p w14:paraId="11A875E4" w14:textId="77777777" w:rsidR="00AE55E4" w:rsidRDefault="003D1147">
      <w:pPr>
        <w:spacing w:after="5" w:line="252" w:lineRule="auto"/>
        <w:ind w:left="394" w:right="9779"/>
      </w:pPr>
      <w:r>
        <w:rPr>
          <w:b/>
          <w:sz w:val="28"/>
        </w:rPr>
        <w:t xml:space="preserve">B- 9 . </w:t>
      </w:r>
      <w:r>
        <w:rPr>
          <w:b/>
          <w:color w:val="FF0000"/>
          <w:sz w:val="28"/>
        </w:rPr>
        <w:t xml:space="preserve">C- 8 .**** </w:t>
      </w:r>
      <w:r>
        <w:rPr>
          <w:b/>
          <w:sz w:val="28"/>
        </w:rPr>
        <w:t xml:space="preserve">D- 5 . </w:t>
      </w:r>
    </w:p>
    <w:p w14:paraId="06BF5C29" w14:textId="77777777" w:rsidR="00AE55E4" w:rsidRDefault="003D1147">
      <w:pPr>
        <w:spacing w:after="5" w:line="252" w:lineRule="auto"/>
        <w:ind w:left="394" w:right="119"/>
      </w:pPr>
      <w:r>
        <w:rPr>
          <w:b/>
          <w:sz w:val="28"/>
        </w:rPr>
        <w:t xml:space="preserve">E- 4 . </w:t>
      </w:r>
    </w:p>
    <w:p w14:paraId="763F4A70" w14:textId="77777777" w:rsidR="00AE55E4" w:rsidRDefault="003D1147">
      <w:pPr>
        <w:spacing w:after="0"/>
        <w:ind w:left="409"/>
      </w:pPr>
      <w:r>
        <w:rPr>
          <w:b/>
          <w:sz w:val="28"/>
        </w:rPr>
        <w:t xml:space="preserve"> </w:t>
      </w:r>
    </w:p>
    <w:p w14:paraId="751797B5" w14:textId="77777777" w:rsidR="00AE55E4" w:rsidRDefault="003D1147">
      <w:pPr>
        <w:spacing w:after="5" w:line="252" w:lineRule="auto"/>
        <w:ind w:left="394" w:right="119"/>
      </w:pPr>
      <w:r>
        <w:rPr>
          <w:b/>
          <w:sz w:val="28"/>
        </w:rPr>
        <w:t xml:space="preserve">12- Premature rupture of membranes(PROM is rupture of the membranes ; </w:t>
      </w:r>
    </w:p>
    <w:p w14:paraId="2523DFAF" w14:textId="77777777" w:rsidR="00AE55E4" w:rsidRDefault="003D1147">
      <w:pPr>
        <w:spacing w:after="5" w:line="252" w:lineRule="auto"/>
        <w:ind w:left="394" w:right="6806"/>
      </w:pPr>
      <w:r>
        <w:rPr>
          <w:b/>
          <w:color w:val="FF0000"/>
          <w:sz w:val="28"/>
        </w:rPr>
        <w:t xml:space="preserve">A- Before the onset of labor .*** </w:t>
      </w:r>
      <w:r>
        <w:rPr>
          <w:b/>
          <w:sz w:val="28"/>
        </w:rPr>
        <w:t xml:space="preserve">B- Before dilatation of the cervix . </w:t>
      </w:r>
    </w:p>
    <w:p w14:paraId="6C4909D3" w14:textId="77777777" w:rsidR="00AE55E4" w:rsidRDefault="003D1147">
      <w:pPr>
        <w:spacing w:after="5" w:line="252" w:lineRule="auto"/>
        <w:ind w:left="394" w:right="4605"/>
      </w:pPr>
      <w:r>
        <w:rPr>
          <w:b/>
          <w:sz w:val="28"/>
        </w:rPr>
        <w:t xml:space="preserve">C- Before engagement of the presenting part D-Before full effacement of the cervix . </w:t>
      </w:r>
    </w:p>
    <w:p w14:paraId="490AC7E8" w14:textId="77777777" w:rsidR="00AE55E4" w:rsidRDefault="003D1147">
      <w:pPr>
        <w:spacing w:after="5" w:line="252" w:lineRule="auto"/>
        <w:ind w:left="394" w:right="119"/>
      </w:pPr>
      <w:r>
        <w:rPr>
          <w:b/>
          <w:sz w:val="28"/>
        </w:rPr>
        <w:t xml:space="preserve">E- Before 37 weeks of pregnancy . </w:t>
      </w:r>
    </w:p>
    <w:p w14:paraId="3DA3EA9F" w14:textId="77777777" w:rsidR="00AE55E4" w:rsidRDefault="003D1147">
      <w:pPr>
        <w:spacing w:after="5" w:line="252" w:lineRule="auto"/>
        <w:ind w:left="394" w:right="5140"/>
      </w:pPr>
      <w:r>
        <w:rPr>
          <w:b/>
          <w:sz w:val="28"/>
        </w:rPr>
        <w:lastRenderedPageBreak/>
        <w:t xml:space="preserve">13- Post term pregnancy is related strongly to ; A- Pre-eclampsia . </w:t>
      </w:r>
    </w:p>
    <w:p w14:paraId="546C9959" w14:textId="77777777" w:rsidR="00AE55E4" w:rsidRDefault="003D1147">
      <w:pPr>
        <w:spacing w:after="5" w:line="252" w:lineRule="auto"/>
        <w:ind w:left="394" w:right="8218"/>
      </w:pPr>
      <w:r>
        <w:rPr>
          <w:b/>
          <w:sz w:val="28"/>
        </w:rPr>
        <w:t xml:space="preserve">B-Diabetes Mellitus . </w:t>
      </w:r>
      <w:r>
        <w:rPr>
          <w:b/>
          <w:color w:val="FF0000"/>
          <w:sz w:val="28"/>
        </w:rPr>
        <w:t xml:space="preserve">C- Anencephaly .*** </w:t>
      </w:r>
      <w:r>
        <w:rPr>
          <w:b/>
          <w:sz w:val="28"/>
        </w:rPr>
        <w:t xml:space="preserve">D- Twin Pregnancy . </w:t>
      </w:r>
    </w:p>
    <w:p w14:paraId="6543BF06" w14:textId="77777777" w:rsidR="00AE55E4" w:rsidRDefault="003D1147">
      <w:pPr>
        <w:spacing w:after="5" w:line="252" w:lineRule="auto"/>
        <w:ind w:left="394" w:right="119"/>
      </w:pPr>
      <w:r>
        <w:rPr>
          <w:b/>
          <w:sz w:val="28"/>
        </w:rPr>
        <w:t xml:space="preserve">E- Smoking . </w:t>
      </w:r>
    </w:p>
    <w:p w14:paraId="73044542" w14:textId="77777777" w:rsidR="00AE55E4" w:rsidRDefault="003D1147">
      <w:pPr>
        <w:spacing w:after="0"/>
        <w:ind w:left="409"/>
      </w:pPr>
      <w:r>
        <w:rPr>
          <w:b/>
          <w:sz w:val="28"/>
        </w:rPr>
        <w:t xml:space="preserve"> </w:t>
      </w:r>
    </w:p>
    <w:p w14:paraId="05E1ED64" w14:textId="77777777" w:rsidR="00AE55E4" w:rsidRDefault="003D1147">
      <w:pPr>
        <w:spacing w:after="5" w:line="252" w:lineRule="auto"/>
        <w:ind w:left="394" w:right="1547"/>
      </w:pPr>
      <w:r>
        <w:rPr>
          <w:b/>
          <w:sz w:val="28"/>
        </w:rPr>
        <w:t xml:space="preserve">14- In Rhesus negative mother, which of the following is related with the highest sensitization risk ; A- Ectopic pregnancy . </w:t>
      </w:r>
    </w:p>
    <w:p w14:paraId="475CC4E8" w14:textId="77777777" w:rsidR="00AE55E4" w:rsidRDefault="003D1147" w:rsidP="0080421C">
      <w:pPr>
        <w:numPr>
          <w:ilvl w:val="0"/>
          <w:numId w:val="396"/>
        </w:numPr>
        <w:spacing w:after="5" w:line="252" w:lineRule="auto"/>
        <w:ind w:right="119" w:hanging="307"/>
      </w:pPr>
      <w:r>
        <w:rPr>
          <w:b/>
          <w:sz w:val="28"/>
        </w:rPr>
        <w:t xml:space="preserve">Term pregnancy . </w:t>
      </w:r>
    </w:p>
    <w:p w14:paraId="4CFADF3B" w14:textId="77777777" w:rsidR="00AE55E4" w:rsidRDefault="003D1147" w:rsidP="0080421C">
      <w:pPr>
        <w:numPr>
          <w:ilvl w:val="0"/>
          <w:numId w:val="396"/>
        </w:numPr>
        <w:spacing w:after="5" w:line="252" w:lineRule="auto"/>
        <w:ind w:right="119" w:hanging="307"/>
      </w:pPr>
      <w:r>
        <w:rPr>
          <w:b/>
          <w:sz w:val="28"/>
        </w:rPr>
        <w:t xml:space="preserve">Spontaneous Abortion . </w:t>
      </w:r>
    </w:p>
    <w:p w14:paraId="4F52CA4D" w14:textId="77777777" w:rsidR="00AE55E4" w:rsidRDefault="003D1147" w:rsidP="0080421C">
      <w:pPr>
        <w:numPr>
          <w:ilvl w:val="0"/>
          <w:numId w:val="396"/>
        </w:numPr>
        <w:spacing w:after="16" w:line="250" w:lineRule="auto"/>
        <w:ind w:right="119" w:hanging="307"/>
      </w:pPr>
      <w:r>
        <w:rPr>
          <w:b/>
          <w:color w:val="FF0000"/>
          <w:sz w:val="28"/>
        </w:rPr>
        <w:t xml:space="preserve">Mis-matched blood transfusion .** </w:t>
      </w:r>
      <w:r>
        <w:rPr>
          <w:b/>
          <w:sz w:val="28"/>
        </w:rPr>
        <w:t xml:space="preserve">E- Missed Abortion . </w:t>
      </w:r>
    </w:p>
    <w:p w14:paraId="3627CD15" w14:textId="77777777" w:rsidR="00AE55E4" w:rsidRDefault="003D1147">
      <w:pPr>
        <w:spacing w:after="0"/>
        <w:ind w:left="409"/>
      </w:pPr>
      <w:r>
        <w:rPr>
          <w:b/>
          <w:sz w:val="28"/>
        </w:rPr>
        <w:t xml:space="preserve"> </w:t>
      </w:r>
    </w:p>
    <w:p w14:paraId="2FF361B1" w14:textId="77777777" w:rsidR="00AE55E4" w:rsidRDefault="003D1147">
      <w:pPr>
        <w:spacing w:after="5" w:line="252" w:lineRule="auto"/>
        <w:ind w:left="394" w:right="2931"/>
      </w:pPr>
      <w:r>
        <w:rPr>
          <w:b/>
          <w:sz w:val="28"/>
        </w:rPr>
        <w:t xml:space="preserve">15- The world- wide most common problem seen in pregnancy is ; A- Reccurent abortion . </w:t>
      </w:r>
    </w:p>
    <w:p w14:paraId="26F78C95" w14:textId="77777777" w:rsidR="00AE55E4" w:rsidRDefault="003D1147" w:rsidP="0080421C">
      <w:pPr>
        <w:numPr>
          <w:ilvl w:val="0"/>
          <w:numId w:val="397"/>
        </w:numPr>
        <w:spacing w:after="5" w:line="252" w:lineRule="auto"/>
        <w:ind w:right="119" w:hanging="307"/>
      </w:pPr>
      <w:r>
        <w:rPr>
          <w:b/>
          <w:sz w:val="28"/>
        </w:rPr>
        <w:t xml:space="preserve">B12 deficiency anaemia . </w:t>
      </w:r>
    </w:p>
    <w:p w14:paraId="01D8FC56" w14:textId="77777777" w:rsidR="00AE55E4" w:rsidRDefault="003D1147" w:rsidP="0080421C">
      <w:pPr>
        <w:numPr>
          <w:ilvl w:val="0"/>
          <w:numId w:val="397"/>
        </w:numPr>
        <w:spacing w:after="5" w:line="252" w:lineRule="auto"/>
        <w:ind w:right="119" w:hanging="307"/>
      </w:pPr>
      <w:r>
        <w:rPr>
          <w:b/>
          <w:sz w:val="28"/>
        </w:rPr>
        <w:t xml:space="preserve">Ectopic Pregnancy . </w:t>
      </w:r>
    </w:p>
    <w:p w14:paraId="7C55184D" w14:textId="77777777" w:rsidR="00AE55E4" w:rsidRDefault="003D1147" w:rsidP="0080421C">
      <w:pPr>
        <w:numPr>
          <w:ilvl w:val="0"/>
          <w:numId w:val="397"/>
        </w:numPr>
        <w:spacing w:after="16" w:line="250" w:lineRule="auto"/>
        <w:ind w:right="119" w:hanging="307"/>
      </w:pPr>
      <w:r>
        <w:rPr>
          <w:b/>
          <w:color w:val="FF0000"/>
          <w:sz w:val="28"/>
        </w:rPr>
        <w:t xml:space="preserve">Iron deficiency anaemia .*** </w:t>
      </w:r>
      <w:r>
        <w:rPr>
          <w:b/>
          <w:sz w:val="28"/>
        </w:rPr>
        <w:t xml:space="preserve">E- Folate deficiency . </w:t>
      </w:r>
    </w:p>
    <w:p w14:paraId="6792307E" w14:textId="77777777" w:rsidR="00AE55E4" w:rsidRDefault="003D1147">
      <w:pPr>
        <w:spacing w:after="0"/>
        <w:ind w:left="409"/>
      </w:pPr>
      <w:r>
        <w:rPr>
          <w:b/>
          <w:sz w:val="28"/>
        </w:rPr>
        <w:t xml:space="preserve"> </w:t>
      </w:r>
    </w:p>
    <w:p w14:paraId="6E5B3F8A" w14:textId="77777777" w:rsidR="00AE55E4" w:rsidRDefault="003D1147" w:rsidP="0080421C">
      <w:pPr>
        <w:numPr>
          <w:ilvl w:val="0"/>
          <w:numId w:val="398"/>
        </w:numPr>
        <w:spacing w:after="5" w:line="252" w:lineRule="auto"/>
        <w:ind w:right="119" w:hanging="432"/>
      </w:pPr>
      <w:r>
        <w:rPr>
          <w:b/>
          <w:sz w:val="28"/>
        </w:rPr>
        <w:t xml:space="preserve">The umbilical arteries in the cord close spontaneously after : </w:t>
      </w:r>
    </w:p>
    <w:p w14:paraId="3DA1954F" w14:textId="77777777" w:rsidR="00AE55E4" w:rsidRDefault="003D1147" w:rsidP="0080421C">
      <w:pPr>
        <w:numPr>
          <w:ilvl w:val="1"/>
          <w:numId w:val="398"/>
        </w:numPr>
        <w:spacing w:after="5" w:line="252" w:lineRule="auto"/>
        <w:ind w:left="1470" w:right="119" w:hanging="341"/>
      </w:pPr>
      <w:r>
        <w:rPr>
          <w:b/>
          <w:sz w:val="28"/>
        </w:rPr>
        <w:t xml:space="preserve">10 -15 seconds . </w:t>
      </w:r>
    </w:p>
    <w:p w14:paraId="7AE9BB0E" w14:textId="77777777" w:rsidR="00AE55E4" w:rsidRDefault="003D1147" w:rsidP="0080421C">
      <w:pPr>
        <w:numPr>
          <w:ilvl w:val="1"/>
          <w:numId w:val="398"/>
        </w:numPr>
        <w:spacing w:after="5" w:line="252" w:lineRule="auto"/>
        <w:ind w:left="1470" w:right="119" w:hanging="341"/>
      </w:pPr>
      <w:r>
        <w:rPr>
          <w:b/>
          <w:sz w:val="28"/>
        </w:rPr>
        <w:t xml:space="preserve">15 – 20 seconds . </w:t>
      </w:r>
    </w:p>
    <w:p w14:paraId="73BA1399" w14:textId="77777777" w:rsidR="00AE55E4" w:rsidRDefault="003D1147" w:rsidP="0080421C">
      <w:pPr>
        <w:numPr>
          <w:ilvl w:val="1"/>
          <w:numId w:val="398"/>
        </w:numPr>
        <w:spacing w:after="5" w:line="252" w:lineRule="auto"/>
        <w:ind w:left="1470" w:right="119" w:hanging="341"/>
      </w:pPr>
      <w:r>
        <w:rPr>
          <w:b/>
          <w:sz w:val="28"/>
        </w:rPr>
        <w:t xml:space="preserve">20 – 30 seconds . </w:t>
      </w:r>
    </w:p>
    <w:p w14:paraId="448EDD2D" w14:textId="77777777" w:rsidR="00AE55E4" w:rsidRDefault="003D1147" w:rsidP="0080421C">
      <w:pPr>
        <w:numPr>
          <w:ilvl w:val="1"/>
          <w:numId w:val="398"/>
        </w:numPr>
        <w:spacing w:after="5" w:line="252" w:lineRule="auto"/>
        <w:ind w:left="1470" w:right="119" w:hanging="341"/>
      </w:pPr>
      <w:r>
        <w:rPr>
          <w:b/>
          <w:sz w:val="28"/>
        </w:rPr>
        <w:t xml:space="preserve">30 – 45 seconds . </w:t>
      </w:r>
    </w:p>
    <w:p w14:paraId="37C7E648" w14:textId="77777777" w:rsidR="00AE55E4" w:rsidRDefault="003D1147" w:rsidP="0080421C">
      <w:pPr>
        <w:numPr>
          <w:ilvl w:val="1"/>
          <w:numId w:val="398"/>
        </w:numPr>
        <w:spacing w:after="5" w:line="252" w:lineRule="auto"/>
        <w:ind w:left="1470" w:right="119" w:hanging="341"/>
      </w:pPr>
      <w:r>
        <w:rPr>
          <w:b/>
          <w:sz w:val="28"/>
        </w:rPr>
        <w:t xml:space="preserve">45 -  60 seconds . </w:t>
      </w:r>
    </w:p>
    <w:p w14:paraId="0ADA3752" w14:textId="77777777" w:rsidR="00AE55E4" w:rsidRDefault="003D1147">
      <w:pPr>
        <w:spacing w:after="0"/>
        <w:ind w:left="1129"/>
      </w:pPr>
      <w:r>
        <w:rPr>
          <w:b/>
          <w:sz w:val="28"/>
        </w:rPr>
        <w:t xml:space="preserve"> </w:t>
      </w:r>
    </w:p>
    <w:p w14:paraId="7088EC20" w14:textId="77777777" w:rsidR="00AE55E4" w:rsidRDefault="003D1147" w:rsidP="0080421C">
      <w:pPr>
        <w:numPr>
          <w:ilvl w:val="0"/>
          <w:numId w:val="398"/>
        </w:numPr>
        <w:spacing w:after="5" w:line="252" w:lineRule="auto"/>
        <w:ind w:right="119" w:hanging="432"/>
      </w:pPr>
      <w:r>
        <w:rPr>
          <w:b/>
          <w:sz w:val="28"/>
        </w:rPr>
        <w:t xml:space="preserve">The umbilical vein close spontaneously after :  </w:t>
      </w:r>
    </w:p>
    <w:p w14:paraId="4FD76F53" w14:textId="77777777" w:rsidR="00AE55E4" w:rsidRDefault="003D1147" w:rsidP="0080421C">
      <w:pPr>
        <w:numPr>
          <w:ilvl w:val="1"/>
          <w:numId w:val="398"/>
        </w:numPr>
        <w:spacing w:after="5" w:line="252" w:lineRule="auto"/>
        <w:ind w:left="1470" w:right="119" w:hanging="341"/>
      </w:pPr>
      <w:r>
        <w:rPr>
          <w:b/>
          <w:sz w:val="28"/>
        </w:rPr>
        <w:t xml:space="preserve">1- 2 minutes . </w:t>
      </w:r>
    </w:p>
    <w:p w14:paraId="16D6ABFB" w14:textId="77777777" w:rsidR="00AE55E4" w:rsidRDefault="003D1147" w:rsidP="0080421C">
      <w:pPr>
        <w:numPr>
          <w:ilvl w:val="1"/>
          <w:numId w:val="398"/>
        </w:numPr>
        <w:spacing w:after="5" w:line="252" w:lineRule="auto"/>
        <w:ind w:left="1470" w:right="119" w:hanging="341"/>
      </w:pPr>
      <w:r>
        <w:rPr>
          <w:b/>
          <w:sz w:val="28"/>
        </w:rPr>
        <w:t xml:space="preserve">2-3 minutes . </w:t>
      </w:r>
    </w:p>
    <w:p w14:paraId="44907415" w14:textId="77777777" w:rsidR="00AE55E4" w:rsidRDefault="003D1147" w:rsidP="0080421C">
      <w:pPr>
        <w:numPr>
          <w:ilvl w:val="1"/>
          <w:numId w:val="398"/>
        </w:numPr>
        <w:spacing w:after="5" w:line="252" w:lineRule="auto"/>
        <w:ind w:left="1470" w:right="119" w:hanging="341"/>
      </w:pPr>
      <w:r>
        <w:rPr>
          <w:b/>
          <w:sz w:val="28"/>
        </w:rPr>
        <w:t xml:space="preserve">3-5 minutes . </w:t>
      </w:r>
    </w:p>
    <w:p w14:paraId="74C2106F" w14:textId="77777777" w:rsidR="00AE55E4" w:rsidRDefault="003D1147" w:rsidP="0080421C">
      <w:pPr>
        <w:numPr>
          <w:ilvl w:val="1"/>
          <w:numId w:val="398"/>
        </w:numPr>
        <w:spacing w:after="5" w:line="252" w:lineRule="auto"/>
        <w:ind w:left="1470" w:right="119" w:hanging="341"/>
      </w:pPr>
      <w:r>
        <w:rPr>
          <w:b/>
          <w:sz w:val="28"/>
        </w:rPr>
        <w:t xml:space="preserve">6-7 minutes . </w:t>
      </w:r>
    </w:p>
    <w:p w14:paraId="53FD651D" w14:textId="77777777" w:rsidR="00AE55E4" w:rsidRDefault="003D1147" w:rsidP="0080421C">
      <w:pPr>
        <w:numPr>
          <w:ilvl w:val="1"/>
          <w:numId w:val="398"/>
        </w:numPr>
        <w:spacing w:after="5" w:line="252" w:lineRule="auto"/>
        <w:ind w:left="1470" w:right="119" w:hanging="341"/>
      </w:pPr>
      <w:r>
        <w:rPr>
          <w:b/>
          <w:sz w:val="28"/>
        </w:rPr>
        <w:t xml:space="preserve">8-10 minutes . </w:t>
      </w:r>
    </w:p>
    <w:p w14:paraId="3B1CEDDD" w14:textId="77777777" w:rsidR="00AE55E4" w:rsidRDefault="003D1147">
      <w:pPr>
        <w:spacing w:after="0"/>
        <w:ind w:left="1129"/>
      </w:pPr>
      <w:r>
        <w:rPr>
          <w:b/>
          <w:sz w:val="28"/>
        </w:rPr>
        <w:t xml:space="preserve"> </w:t>
      </w:r>
    </w:p>
    <w:p w14:paraId="5FDE1971" w14:textId="77777777" w:rsidR="00AE55E4" w:rsidRDefault="003D1147" w:rsidP="0080421C">
      <w:pPr>
        <w:numPr>
          <w:ilvl w:val="0"/>
          <w:numId w:val="398"/>
        </w:numPr>
        <w:spacing w:after="5" w:line="252" w:lineRule="auto"/>
        <w:ind w:right="119" w:hanging="432"/>
      </w:pPr>
      <w:r>
        <w:rPr>
          <w:b/>
          <w:sz w:val="28"/>
        </w:rPr>
        <w:t xml:space="preserve">The ideal time for clamping the umbilical cord after birth is : </w:t>
      </w:r>
    </w:p>
    <w:p w14:paraId="6682DBF1" w14:textId="77777777" w:rsidR="00AE55E4" w:rsidRDefault="003D1147" w:rsidP="0080421C">
      <w:pPr>
        <w:numPr>
          <w:ilvl w:val="1"/>
          <w:numId w:val="398"/>
        </w:numPr>
        <w:spacing w:after="5" w:line="252" w:lineRule="auto"/>
        <w:ind w:left="1470" w:right="119" w:hanging="341"/>
      </w:pPr>
      <w:r>
        <w:rPr>
          <w:b/>
          <w:sz w:val="28"/>
        </w:rPr>
        <w:t xml:space="preserve">5 – 10 seconds . </w:t>
      </w:r>
    </w:p>
    <w:p w14:paraId="453C88DD" w14:textId="77777777" w:rsidR="00AE55E4" w:rsidRDefault="003D1147" w:rsidP="0080421C">
      <w:pPr>
        <w:numPr>
          <w:ilvl w:val="1"/>
          <w:numId w:val="398"/>
        </w:numPr>
        <w:spacing w:after="5" w:line="252" w:lineRule="auto"/>
        <w:ind w:left="1470" w:right="119" w:hanging="341"/>
      </w:pPr>
      <w:r>
        <w:rPr>
          <w:b/>
          <w:sz w:val="28"/>
        </w:rPr>
        <w:t xml:space="preserve">10-20 seconds . </w:t>
      </w:r>
    </w:p>
    <w:p w14:paraId="3E5B57BC" w14:textId="77777777" w:rsidR="00AE55E4" w:rsidRDefault="003D1147" w:rsidP="0080421C">
      <w:pPr>
        <w:numPr>
          <w:ilvl w:val="1"/>
          <w:numId w:val="398"/>
        </w:numPr>
        <w:spacing w:after="5" w:line="252" w:lineRule="auto"/>
        <w:ind w:left="1470" w:right="119" w:hanging="341"/>
      </w:pPr>
      <w:r>
        <w:rPr>
          <w:b/>
          <w:sz w:val="28"/>
        </w:rPr>
        <w:t xml:space="preserve">20- 30 seconds . </w:t>
      </w:r>
    </w:p>
    <w:p w14:paraId="51418BC8" w14:textId="77777777" w:rsidR="00AE55E4" w:rsidRDefault="003D1147" w:rsidP="0080421C">
      <w:pPr>
        <w:numPr>
          <w:ilvl w:val="1"/>
          <w:numId w:val="398"/>
        </w:numPr>
        <w:spacing w:after="5" w:line="252" w:lineRule="auto"/>
        <w:ind w:left="1470" w:right="119" w:hanging="341"/>
      </w:pPr>
      <w:r>
        <w:rPr>
          <w:b/>
          <w:sz w:val="28"/>
        </w:rPr>
        <w:t xml:space="preserve">40- 50 seconds . </w:t>
      </w:r>
    </w:p>
    <w:p w14:paraId="5A9C523E" w14:textId="77777777" w:rsidR="00AE55E4" w:rsidRDefault="003D1147" w:rsidP="0080421C">
      <w:pPr>
        <w:numPr>
          <w:ilvl w:val="1"/>
          <w:numId w:val="398"/>
        </w:numPr>
        <w:spacing w:after="16" w:line="250" w:lineRule="auto"/>
        <w:ind w:left="1470" w:right="119" w:hanging="341"/>
      </w:pPr>
      <w:r>
        <w:rPr>
          <w:b/>
          <w:color w:val="FF0000"/>
          <w:sz w:val="28"/>
        </w:rPr>
        <w:t xml:space="preserve">50- 60 seconds .**** </w:t>
      </w:r>
    </w:p>
    <w:p w14:paraId="3A0C0584" w14:textId="77777777" w:rsidR="00AE55E4" w:rsidRDefault="003D1147" w:rsidP="0080421C">
      <w:pPr>
        <w:numPr>
          <w:ilvl w:val="0"/>
          <w:numId w:val="398"/>
        </w:numPr>
        <w:spacing w:after="5" w:line="252" w:lineRule="auto"/>
        <w:ind w:right="119" w:hanging="432"/>
      </w:pPr>
      <w:r>
        <w:rPr>
          <w:b/>
          <w:sz w:val="28"/>
        </w:rPr>
        <w:lastRenderedPageBreak/>
        <w:t xml:space="preserve">Which of the following statements is false : </w:t>
      </w:r>
    </w:p>
    <w:p w14:paraId="7A3C6F7E" w14:textId="77777777" w:rsidR="00AE55E4" w:rsidRDefault="003D1147" w:rsidP="0080421C">
      <w:pPr>
        <w:numPr>
          <w:ilvl w:val="1"/>
          <w:numId w:val="398"/>
        </w:numPr>
        <w:spacing w:after="5" w:line="252" w:lineRule="auto"/>
        <w:ind w:left="1470" w:right="119" w:hanging="341"/>
      </w:pPr>
      <w:r>
        <w:rPr>
          <w:b/>
          <w:sz w:val="28"/>
        </w:rPr>
        <w:t xml:space="preserve">Various placental hormones play an important role in preparing the breasts for lactation . </w:t>
      </w:r>
    </w:p>
    <w:p w14:paraId="7B8E2D1B" w14:textId="77777777" w:rsidR="00AE55E4" w:rsidRDefault="003D1147" w:rsidP="0080421C">
      <w:pPr>
        <w:numPr>
          <w:ilvl w:val="1"/>
          <w:numId w:val="398"/>
        </w:numPr>
        <w:spacing w:after="5" w:line="252" w:lineRule="auto"/>
        <w:ind w:left="1470" w:right="119" w:hanging="341"/>
      </w:pPr>
      <w:r>
        <w:rPr>
          <w:b/>
          <w:sz w:val="28"/>
        </w:rPr>
        <w:t xml:space="preserve">The drop in placental hormones after delivery will initiate lactation(oestrogen effect) . </w:t>
      </w:r>
    </w:p>
    <w:p w14:paraId="18655A39" w14:textId="77777777" w:rsidR="00AE55E4" w:rsidRDefault="003D1147" w:rsidP="0080421C">
      <w:pPr>
        <w:numPr>
          <w:ilvl w:val="1"/>
          <w:numId w:val="398"/>
        </w:numPr>
        <w:spacing w:after="5" w:line="252" w:lineRule="auto"/>
        <w:ind w:left="1470" w:right="119" w:hanging="341"/>
      </w:pPr>
      <w:r>
        <w:rPr>
          <w:b/>
          <w:sz w:val="28"/>
        </w:rPr>
        <w:t xml:space="preserve">Suckling of the nipples will stimulate the release of prolactine and oxytocin . </w:t>
      </w:r>
    </w:p>
    <w:p w14:paraId="03430877" w14:textId="77777777" w:rsidR="00AE55E4" w:rsidRDefault="003D1147" w:rsidP="0080421C">
      <w:pPr>
        <w:numPr>
          <w:ilvl w:val="1"/>
          <w:numId w:val="398"/>
        </w:numPr>
        <w:spacing w:after="5" w:line="252" w:lineRule="auto"/>
        <w:ind w:left="1470" w:right="119" w:hanging="341"/>
      </w:pPr>
      <w:r>
        <w:rPr>
          <w:b/>
          <w:sz w:val="28"/>
        </w:rPr>
        <w:t xml:space="preserve">The myoepithelial cells in the alveoli and milk ducts will contract to led down the milk secretion . </w:t>
      </w:r>
    </w:p>
    <w:p w14:paraId="3DA862D8" w14:textId="77777777" w:rsidR="00AE55E4" w:rsidRDefault="003D1147" w:rsidP="0080421C">
      <w:pPr>
        <w:numPr>
          <w:ilvl w:val="1"/>
          <w:numId w:val="398"/>
        </w:numPr>
        <w:spacing w:after="16" w:line="250" w:lineRule="auto"/>
        <w:ind w:left="1470" w:right="119" w:hanging="341"/>
      </w:pPr>
      <w:r>
        <w:rPr>
          <w:b/>
          <w:color w:val="FF0000"/>
          <w:sz w:val="28"/>
        </w:rPr>
        <w:t xml:space="preserve">Colostrum is rich in the protein casein.***** </w:t>
      </w:r>
    </w:p>
    <w:p w14:paraId="7FE4D95A" w14:textId="77777777" w:rsidR="00AE55E4" w:rsidRDefault="003D1147">
      <w:pPr>
        <w:spacing w:after="77"/>
        <w:ind w:left="1129"/>
      </w:pPr>
      <w:r>
        <w:rPr>
          <w:b/>
          <w:sz w:val="18"/>
        </w:rPr>
        <w:t xml:space="preserve"> </w:t>
      </w:r>
    </w:p>
    <w:p w14:paraId="09733D39" w14:textId="77777777" w:rsidR="00AE55E4" w:rsidRDefault="003D1147" w:rsidP="0080421C">
      <w:pPr>
        <w:numPr>
          <w:ilvl w:val="0"/>
          <w:numId w:val="398"/>
        </w:numPr>
        <w:spacing w:after="5" w:line="252" w:lineRule="auto"/>
        <w:ind w:right="119" w:hanging="432"/>
      </w:pPr>
      <w:r>
        <w:rPr>
          <w:b/>
          <w:sz w:val="28"/>
        </w:rPr>
        <w:t xml:space="preserve">Which of the following is false : </w:t>
      </w:r>
    </w:p>
    <w:p w14:paraId="250059FF" w14:textId="77777777" w:rsidR="00AE55E4" w:rsidRDefault="003D1147" w:rsidP="0080421C">
      <w:pPr>
        <w:numPr>
          <w:ilvl w:val="1"/>
          <w:numId w:val="398"/>
        </w:numPr>
        <w:spacing w:after="5" w:line="252" w:lineRule="auto"/>
        <w:ind w:left="1470" w:right="119" w:hanging="341"/>
      </w:pPr>
      <w:r>
        <w:rPr>
          <w:b/>
          <w:sz w:val="28"/>
        </w:rPr>
        <w:t xml:space="preserve">The uterine discharge after delivery is called lochia . </w:t>
      </w:r>
    </w:p>
    <w:p w14:paraId="19895E83" w14:textId="77777777" w:rsidR="00AE55E4" w:rsidRDefault="003D1147" w:rsidP="0080421C">
      <w:pPr>
        <w:numPr>
          <w:ilvl w:val="1"/>
          <w:numId w:val="398"/>
        </w:numPr>
        <w:spacing w:after="5" w:line="252" w:lineRule="auto"/>
        <w:ind w:left="1470" w:right="119" w:hanging="341"/>
      </w:pPr>
      <w:r>
        <w:rPr>
          <w:b/>
          <w:sz w:val="28"/>
        </w:rPr>
        <w:t xml:space="preserve">The lochia rubra is due to the presence of the erythrocytes . </w:t>
      </w:r>
    </w:p>
    <w:p w14:paraId="45FB7705" w14:textId="77777777" w:rsidR="00AE55E4" w:rsidRDefault="003D1147" w:rsidP="0080421C">
      <w:pPr>
        <w:numPr>
          <w:ilvl w:val="1"/>
          <w:numId w:val="398"/>
        </w:numPr>
        <w:spacing w:after="16" w:line="250" w:lineRule="auto"/>
        <w:ind w:left="1470" w:right="119" w:hanging="341"/>
      </w:pPr>
      <w:r>
        <w:rPr>
          <w:b/>
          <w:color w:val="FF0000"/>
          <w:sz w:val="28"/>
        </w:rPr>
        <w:t xml:space="preserve">On day 3 after delivery the lochia is called lochia alba .*** </w:t>
      </w:r>
    </w:p>
    <w:p w14:paraId="5B11D3D4" w14:textId="77777777" w:rsidR="00AE55E4" w:rsidRDefault="003D1147">
      <w:pPr>
        <w:spacing w:after="5" w:line="252" w:lineRule="auto"/>
        <w:ind w:left="1129" w:right="119"/>
      </w:pPr>
      <w:r>
        <w:rPr>
          <w:b/>
          <w:sz w:val="28"/>
        </w:rPr>
        <w:t xml:space="preserve">d.The foul smelling lochia suggests endometritis . </w:t>
      </w:r>
    </w:p>
    <w:p w14:paraId="55F86420" w14:textId="77777777" w:rsidR="00AE55E4" w:rsidRDefault="003D1147">
      <w:pPr>
        <w:spacing w:after="5" w:line="252" w:lineRule="auto"/>
        <w:ind w:left="1129" w:right="119"/>
      </w:pPr>
      <w:r>
        <w:rPr>
          <w:b/>
          <w:sz w:val="28"/>
        </w:rPr>
        <w:t xml:space="preserve">e. Delay in uterine involution is called subinvolution . </w:t>
      </w:r>
    </w:p>
    <w:p w14:paraId="3525FFFC" w14:textId="77777777" w:rsidR="00AE55E4" w:rsidRDefault="003D1147">
      <w:pPr>
        <w:spacing w:after="5" w:line="252" w:lineRule="auto"/>
        <w:ind w:left="394" w:right="119"/>
      </w:pPr>
      <w:r>
        <w:rPr>
          <w:b/>
          <w:sz w:val="28"/>
        </w:rPr>
        <w:t xml:space="preserve">lochia lochia umbilical arteries subinvolution  </w:t>
      </w:r>
    </w:p>
    <w:p w14:paraId="0DDA30A8" w14:textId="77777777" w:rsidR="00AE55E4" w:rsidRDefault="003D1147">
      <w:pPr>
        <w:spacing w:after="56"/>
        <w:ind w:left="409"/>
      </w:pPr>
      <w:r>
        <w:rPr>
          <w:b/>
          <w:sz w:val="20"/>
        </w:rPr>
        <w:t xml:space="preserve"> </w:t>
      </w:r>
    </w:p>
    <w:p w14:paraId="068942CD" w14:textId="77777777" w:rsidR="00AE55E4" w:rsidRDefault="003D1147" w:rsidP="0080421C">
      <w:pPr>
        <w:numPr>
          <w:ilvl w:val="0"/>
          <w:numId w:val="398"/>
        </w:numPr>
        <w:spacing w:after="5" w:line="252" w:lineRule="auto"/>
        <w:ind w:right="119" w:hanging="432"/>
      </w:pPr>
      <w:r>
        <w:rPr>
          <w:b/>
          <w:sz w:val="28"/>
        </w:rPr>
        <w:t xml:space="preserve">How long it takes for the uterus to became a pelvic organ : a. 5 – 7 days . </w:t>
      </w:r>
    </w:p>
    <w:p w14:paraId="5AD45490" w14:textId="77777777" w:rsidR="00AE55E4" w:rsidRDefault="003D1147" w:rsidP="0080421C">
      <w:pPr>
        <w:numPr>
          <w:ilvl w:val="1"/>
          <w:numId w:val="399"/>
        </w:numPr>
        <w:spacing w:after="5" w:line="252" w:lineRule="auto"/>
        <w:ind w:left="1417" w:right="119" w:hanging="288"/>
      </w:pPr>
      <w:r>
        <w:rPr>
          <w:b/>
          <w:sz w:val="28"/>
        </w:rPr>
        <w:t xml:space="preserve">7 – 10 days . </w:t>
      </w:r>
    </w:p>
    <w:p w14:paraId="1EBD0AF5" w14:textId="77777777" w:rsidR="00AE55E4" w:rsidRDefault="003D1147" w:rsidP="0080421C">
      <w:pPr>
        <w:numPr>
          <w:ilvl w:val="1"/>
          <w:numId w:val="399"/>
        </w:numPr>
        <w:spacing w:after="16" w:line="250" w:lineRule="auto"/>
        <w:ind w:left="1417" w:right="119" w:hanging="288"/>
      </w:pPr>
      <w:r>
        <w:rPr>
          <w:b/>
          <w:color w:val="FF0000"/>
          <w:sz w:val="28"/>
        </w:rPr>
        <w:t xml:space="preserve">10 – 14 days .**** </w:t>
      </w:r>
    </w:p>
    <w:p w14:paraId="555A0908" w14:textId="77777777" w:rsidR="00AE55E4" w:rsidRDefault="003D1147" w:rsidP="0080421C">
      <w:pPr>
        <w:numPr>
          <w:ilvl w:val="1"/>
          <w:numId w:val="399"/>
        </w:numPr>
        <w:spacing w:after="5" w:line="252" w:lineRule="auto"/>
        <w:ind w:left="1417" w:right="119" w:hanging="288"/>
      </w:pPr>
      <w:r>
        <w:rPr>
          <w:b/>
          <w:sz w:val="28"/>
        </w:rPr>
        <w:t xml:space="preserve">14 – 28 days . </w:t>
      </w:r>
    </w:p>
    <w:p w14:paraId="7A19624D" w14:textId="77777777" w:rsidR="00AE55E4" w:rsidRDefault="003D1147" w:rsidP="0080421C">
      <w:pPr>
        <w:numPr>
          <w:ilvl w:val="1"/>
          <w:numId w:val="399"/>
        </w:numPr>
        <w:spacing w:after="5" w:line="252" w:lineRule="auto"/>
        <w:ind w:left="1417" w:right="119" w:hanging="288"/>
      </w:pPr>
      <w:r>
        <w:rPr>
          <w:b/>
          <w:sz w:val="28"/>
        </w:rPr>
        <w:t xml:space="preserve">42 days . </w:t>
      </w:r>
    </w:p>
    <w:p w14:paraId="3ADD217A" w14:textId="77777777" w:rsidR="00AE55E4" w:rsidRDefault="003D1147">
      <w:pPr>
        <w:spacing w:after="56"/>
        <w:ind w:left="1129"/>
      </w:pPr>
      <w:r>
        <w:rPr>
          <w:b/>
          <w:sz w:val="20"/>
        </w:rPr>
        <w:t xml:space="preserve"> </w:t>
      </w:r>
    </w:p>
    <w:p w14:paraId="505A28C0" w14:textId="77777777" w:rsidR="00AE55E4" w:rsidRDefault="003D1147" w:rsidP="0080421C">
      <w:pPr>
        <w:numPr>
          <w:ilvl w:val="0"/>
          <w:numId w:val="398"/>
        </w:numPr>
        <w:spacing w:after="5" w:line="252" w:lineRule="auto"/>
        <w:ind w:right="119" w:hanging="432"/>
      </w:pPr>
      <w:r>
        <w:rPr>
          <w:b/>
          <w:sz w:val="28"/>
        </w:rPr>
        <w:t xml:space="preserve">Which of the following is true regarding the normal physiological changes in the urinary system : </w:t>
      </w:r>
    </w:p>
    <w:p w14:paraId="2DDA2904" w14:textId="77777777" w:rsidR="00AE55E4" w:rsidRDefault="003D1147" w:rsidP="0080421C">
      <w:pPr>
        <w:numPr>
          <w:ilvl w:val="1"/>
          <w:numId w:val="398"/>
        </w:numPr>
        <w:spacing w:after="5" w:line="252" w:lineRule="auto"/>
        <w:ind w:left="1470" w:right="119" w:hanging="341"/>
      </w:pPr>
      <w:r>
        <w:rPr>
          <w:b/>
          <w:sz w:val="28"/>
        </w:rPr>
        <w:t xml:space="preserve">The physiological changes will persist for 4weeks after delivery . </w:t>
      </w:r>
    </w:p>
    <w:p w14:paraId="25643B12" w14:textId="77777777" w:rsidR="00AE55E4" w:rsidRDefault="003D1147" w:rsidP="0080421C">
      <w:pPr>
        <w:numPr>
          <w:ilvl w:val="1"/>
          <w:numId w:val="398"/>
        </w:numPr>
        <w:spacing w:after="5" w:line="252" w:lineRule="auto"/>
        <w:ind w:left="1470" w:right="119" w:hanging="341"/>
      </w:pPr>
      <w:r>
        <w:rPr>
          <w:b/>
          <w:sz w:val="28"/>
        </w:rPr>
        <w:t xml:space="preserve">The physiological changes begins in the 3 rd trimester of pregnancy . </w:t>
      </w:r>
    </w:p>
    <w:p w14:paraId="113AF95C" w14:textId="77777777" w:rsidR="00AE55E4" w:rsidRDefault="003D1147" w:rsidP="0080421C">
      <w:pPr>
        <w:numPr>
          <w:ilvl w:val="1"/>
          <w:numId w:val="398"/>
        </w:numPr>
        <w:spacing w:after="5" w:line="252" w:lineRule="auto"/>
        <w:ind w:left="1470" w:right="119" w:hanging="341"/>
      </w:pPr>
      <w:r>
        <w:rPr>
          <w:b/>
          <w:sz w:val="28"/>
        </w:rPr>
        <w:t xml:space="preserve">Oestrogen will lead to dilatation of the renal pelvis . </w:t>
      </w:r>
    </w:p>
    <w:p w14:paraId="1E7CED67" w14:textId="77777777" w:rsidR="00AE55E4" w:rsidRDefault="003D1147" w:rsidP="0080421C">
      <w:pPr>
        <w:numPr>
          <w:ilvl w:val="1"/>
          <w:numId w:val="398"/>
        </w:numPr>
        <w:spacing w:after="16" w:line="250" w:lineRule="auto"/>
        <w:ind w:left="1470" w:right="119" w:hanging="341"/>
      </w:pPr>
      <w:r>
        <w:rPr>
          <w:b/>
          <w:color w:val="FF0000"/>
          <w:sz w:val="28"/>
        </w:rPr>
        <w:t xml:space="preserve">Intravenous urogram is performed 12 weeks after delivery .*** </w:t>
      </w:r>
    </w:p>
    <w:p w14:paraId="39AC5DFD" w14:textId="77777777" w:rsidR="00AE55E4" w:rsidRDefault="003D1147" w:rsidP="0080421C">
      <w:pPr>
        <w:numPr>
          <w:ilvl w:val="1"/>
          <w:numId w:val="398"/>
        </w:numPr>
        <w:spacing w:after="5" w:line="252" w:lineRule="auto"/>
        <w:ind w:left="1470" w:right="119" w:hanging="341"/>
      </w:pPr>
      <w:r>
        <w:rPr>
          <w:b/>
          <w:sz w:val="28"/>
        </w:rPr>
        <w:t xml:space="preserve">The increase in the glomerular filtration rate will lead to decrease in the serum creatinine level and increase in the blood urea . </w:t>
      </w:r>
    </w:p>
    <w:p w14:paraId="249E7706" w14:textId="77777777" w:rsidR="00AE55E4" w:rsidRDefault="003D1147">
      <w:pPr>
        <w:spacing w:after="56"/>
        <w:ind w:left="1129"/>
      </w:pPr>
      <w:r>
        <w:rPr>
          <w:b/>
          <w:sz w:val="20"/>
        </w:rPr>
        <w:t xml:space="preserve"> </w:t>
      </w:r>
    </w:p>
    <w:p w14:paraId="6E48D8ED" w14:textId="77777777" w:rsidR="00AE55E4" w:rsidRDefault="003D1147" w:rsidP="0080421C">
      <w:pPr>
        <w:numPr>
          <w:ilvl w:val="0"/>
          <w:numId w:val="398"/>
        </w:numPr>
        <w:spacing w:after="5" w:line="252" w:lineRule="auto"/>
        <w:ind w:right="119" w:hanging="432"/>
      </w:pPr>
      <w:r>
        <w:rPr>
          <w:b/>
          <w:sz w:val="28"/>
        </w:rPr>
        <w:t xml:space="preserve">In renal disorder , all the followings are true except : </w:t>
      </w:r>
    </w:p>
    <w:p w14:paraId="7BB6DB54" w14:textId="77777777" w:rsidR="00AE55E4" w:rsidRDefault="003D1147" w:rsidP="0080421C">
      <w:pPr>
        <w:numPr>
          <w:ilvl w:val="1"/>
          <w:numId w:val="398"/>
        </w:numPr>
        <w:spacing w:after="5" w:line="252" w:lineRule="auto"/>
        <w:ind w:left="1470" w:right="119" w:hanging="341"/>
      </w:pPr>
      <w:r>
        <w:rPr>
          <w:b/>
          <w:sz w:val="28"/>
        </w:rPr>
        <w:t xml:space="preserve">Glycosuria in pregnancy may reflect altered renal function and not necessary hyperglycaemia . </w:t>
      </w:r>
    </w:p>
    <w:p w14:paraId="310920A0" w14:textId="77777777" w:rsidR="00AE55E4" w:rsidRDefault="003D1147" w:rsidP="0080421C">
      <w:pPr>
        <w:numPr>
          <w:ilvl w:val="1"/>
          <w:numId w:val="398"/>
        </w:numPr>
        <w:spacing w:after="5" w:line="252" w:lineRule="auto"/>
        <w:ind w:left="1470" w:right="119" w:hanging="341"/>
      </w:pPr>
      <w:r>
        <w:rPr>
          <w:b/>
          <w:sz w:val="28"/>
        </w:rPr>
        <w:t xml:space="preserve">Asymptomatic bacteriuria  can occur during pregnancy and the sexually active women . </w:t>
      </w:r>
    </w:p>
    <w:p w14:paraId="46355E62" w14:textId="77777777" w:rsidR="00AE55E4" w:rsidRDefault="003D1147" w:rsidP="0080421C">
      <w:pPr>
        <w:numPr>
          <w:ilvl w:val="1"/>
          <w:numId w:val="398"/>
        </w:numPr>
        <w:spacing w:after="16" w:line="250" w:lineRule="auto"/>
        <w:ind w:left="1470" w:right="119" w:hanging="341"/>
      </w:pPr>
      <w:r>
        <w:rPr>
          <w:b/>
          <w:color w:val="FF0000"/>
          <w:sz w:val="28"/>
        </w:rPr>
        <w:lastRenderedPageBreak/>
        <w:t xml:space="preserve">In chronic renal disease pregnancy will not cause deterioration in the renal function.***** </w:t>
      </w:r>
    </w:p>
    <w:p w14:paraId="0872C1A7" w14:textId="77777777" w:rsidR="00AE55E4" w:rsidRDefault="003D1147" w:rsidP="0080421C">
      <w:pPr>
        <w:numPr>
          <w:ilvl w:val="1"/>
          <w:numId w:val="398"/>
        </w:numPr>
        <w:spacing w:after="5" w:line="252" w:lineRule="auto"/>
        <w:ind w:left="1470" w:right="119" w:hanging="341"/>
      </w:pPr>
      <w:r>
        <w:rPr>
          <w:b/>
          <w:sz w:val="28"/>
        </w:rPr>
        <w:t xml:space="preserve">Chronic renal disease will lead in pregnancy to anaemia and proteinuria . </w:t>
      </w:r>
    </w:p>
    <w:p w14:paraId="357BD44C" w14:textId="77777777" w:rsidR="00AE55E4" w:rsidRDefault="003D1147" w:rsidP="0080421C">
      <w:pPr>
        <w:numPr>
          <w:ilvl w:val="1"/>
          <w:numId w:val="398"/>
        </w:numPr>
        <w:spacing w:after="5" w:line="252" w:lineRule="auto"/>
        <w:ind w:left="1470" w:right="119" w:hanging="341"/>
      </w:pPr>
      <w:r>
        <w:rPr>
          <w:b/>
          <w:sz w:val="28"/>
        </w:rPr>
        <w:t xml:space="preserve">25 % of asymptomatic bacteriuria will develop pyelonephritis. </w:t>
      </w:r>
    </w:p>
    <w:p w14:paraId="6A8C3D06" w14:textId="77777777" w:rsidR="00AE55E4" w:rsidRDefault="003D1147" w:rsidP="0080421C">
      <w:pPr>
        <w:numPr>
          <w:ilvl w:val="0"/>
          <w:numId w:val="398"/>
        </w:numPr>
        <w:spacing w:after="5" w:line="252" w:lineRule="auto"/>
        <w:ind w:right="119" w:hanging="432"/>
      </w:pPr>
      <w:r>
        <w:rPr>
          <w:b/>
          <w:sz w:val="28"/>
        </w:rPr>
        <w:t xml:space="preserve">In androgen metabolism all are true except : </w:t>
      </w:r>
    </w:p>
    <w:p w14:paraId="210E1215" w14:textId="77777777" w:rsidR="00AE55E4" w:rsidRDefault="003D1147" w:rsidP="0080421C">
      <w:pPr>
        <w:numPr>
          <w:ilvl w:val="1"/>
          <w:numId w:val="398"/>
        </w:numPr>
        <w:spacing w:after="5" w:line="252" w:lineRule="auto"/>
        <w:ind w:left="1470" w:right="119" w:hanging="341"/>
      </w:pPr>
      <w:r>
        <w:rPr>
          <w:b/>
          <w:sz w:val="28"/>
        </w:rPr>
        <w:t xml:space="preserve">LH stimulate ovarian androgen production . </w:t>
      </w:r>
    </w:p>
    <w:p w14:paraId="33D86F9E" w14:textId="77777777" w:rsidR="00AE55E4" w:rsidRDefault="003D1147" w:rsidP="0080421C">
      <w:pPr>
        <w:numPr>
          <w:ilvl w:val="1"/>
          <w:numId w:val="398"/>
        </w:numPr>
        <w:spacing w:after="5" w:line="252" w:lineRule="auto"/>
        <w:ind w:left="1470" w:right="119" w:hanging="341"/>
      </w:pPr>
      <w:r>
        <w:rPr>
          <w:b/>
          <w:sz w:val="28"/>
        </w:rPr>
        <w:t xml:space="preserve">ACTH is required for the control of adrenal androgen production . </w:t>
      </w:r>
    </w:p>
    <w:p w14:paraId="113EDEE3" w14:textId="77777777" w:rsidR="00AE55E4" w:rsidRDefault="003D1147" w:rsidP="0080421C">
      <w:pPr>
        <w:numPr>
          <w:ilvl w:val="1"/>
          <w:numId w:val="398"/>
        </w:numPr>
        <w:spacing w:after="16" w:line="250" w:lineRule="auto"/>
        <w:ind w:left="1470" w:right="119" w:hanging="341"/>
      </w:pPr>
      <w:r>
        <w:rPr>
          <w:b/>
          <w:color w:val="FF0000"/>
          <w:sz w:val="28"/>
        </w:rPr>
        <w:t xml:space="preserve">90 % of serum testosterone and androstenedione originate in the ovaries and the remaining 10% originate from the adrenal glands .***** </w:t>
      </w:r>
    </w:p>
    <w:p w14:paraId="33F95FD1" w14:textId="77777777" w:rsidR="00AE55E4" w:rsidRDefault="003D1147" w:rsidP="0080421C">
      <w:pPr>
        <w:numPr>
          <w:ilvl w:val="1"/>
          <w:numId w:val="398"/>
        </w:numPr>
        <w:spacing w:after="5" w:line="252" w:lineRule="auto"/>
        <w:ind w:left="1470" w:right="119" w:hanging="341"/>
      </w:pPr>
      <w:r>
        <w:rPr>
          <w:b/>
          <w:sz w:val="28"/>
        </w:rPr>
        <w:t xml:space="preserve">Most androgens are bound to the specific protein SHBG and 1 % are free.   </w:t>
      </w:r>
    </w:p>
    <w:p w14:paraId="00DD94FE" w14:textId="77777777" w:rsidR="00AE55E4" w:rsidRDefault="003D1147" w:rsidP="0080421C">
      <w:pPr>
        <w:numPr>
          <w:ilvl w:val="1"/>
          <w:numId w:val="398"/>
        </w:numPr>
        <w:spacing w:after="5" w:line="252" w:lineRule="auto"/>
        <w:ind w:left="1470" w:right="119" w:hanging="341"/>
      </w:pPr>
      <w:r>
        <w:rPr>
          <w:b/>
          <w:sz w:val="28"/>
        </w:rPr>
        <w:t xml:space="preserve">Testosterone is converted within the cells to dihydrotestosterone which possesses greater activity than its precursors . </w:t>
      </w:r>
    </w:p>
    <w:p w14:paraId="4FA9935D" w14:textId="77777777" w:rsidR="00AE55E4" w:rsidRDefault="003D1147">
      <w:pPr>
        <w:spacing w:after="0"/>
        <w:ind w:left="1129"/>
      </w:pPr>
      <w:r>
        <w:rPr>
          <w:b/>
          <w:sz w:val="28"/>
        </w:rPr>
        <w:t xml:space="preserve"> </w:t>
      </w:r>
    </w:p>
    <w:p w14:paraId="37872E61" w14:textId="77777777" w:rsidR="00AE55E4" w:rsidRDefault="003D1147" w:rsidP="0080421C">
      <w:pPr>
        <w:numPr>
          <w:ilvl w:val="0"/>
          <w:numId w:val="398"/>
        </w:numPr>
        <w:spacing w:after="5" w:line="252" w:lineRule="auto"/>
        <w:ind w:right="119" w:hanging="432"/>
      </w:pPr>
      <w:r>
        <w:rPr>
          <w:b/>
          <w:sz w:val="28"/>
        </w:rPr>
        <w:t xml:space="preserve">Abnormal androgen secretion will lead to the following adrenal disorders except: a.Cushing's syndrome . </w:t>
      </w:r>
    </w:p>
    <w:p w14:paraId="580B0B24" w14:textId="77777777" w:rsidR="00AE55E4" w:rsidRDefault="003D1147">
      <w:pPr>
        <w:spacing w:after="5" w:line="252" w:lineRule="auto"/>
        <w:ind w:left="1129" w:right="119"/>
      </w:pPr>
      <w:r>
        <w:rPr>
          <w:b/>
          <w:sz w:val="28"/>
        </w:rPr>
        <w:t xml:space="preserve">b.Congenital adrenal hyperplasia . </w:t>
      </w:r>
    </w:p>
    <w:p w14:paraId="3AB73DFE" w14:textId="77777777" w:rsidR="00AE55E4" w:rsidRDefault="003D1147" w:rsidP="0080421C">
      <w:pPr>
        <w:numPr>
          <w:ilvl w:val="1"/>
          <w:numId w:val="401"/>
        </w:numPr>
        <w:spacing w:after="5" w:line="252" w:lineRule="auto"/>
        <w:ind w:left="1413" w:right="119" w:hanging="284"/>
      </w:pPr>
      <w:r>
        <w:rPr>
          <w:b/>
          <w:sz w:val="28"/>
        </w:rPr>
        <w:t xml:space="preserve">Adrenal adenomas . </w:t>
      </w:r>
    </w:p>
    <w:p w14:paraId="22D211EA" w14:textId="77777777" w:rsidR="00AE55E4" w:rsidRDefault="003D1147" w:rsidP="0080421C">
      <w:pPr>
        <w:numPr>
          <w:ilvl w:val="1"/>
          <w:numId w:val="401"/>
        </w:numPr>
        <w:spacing w:after="16" w:line="250" w:lineRule="auto"/>
        <w:ind w:left="1413" w:right="119" w:hanging="284"/>
      </w:pPr>
      <w:r>
        <w:rPr>
          <w:b/>
          <w:color w:val="FF0000"/>
          <w:sz w:val="28"/>
        </w:rPr>
        <w:t xml:space="preserve">Hilus cell hyperplasia .***** </w:t>
      </w:r>
    </w:p>
    <w:p w14:paraId="70061346" w14:textId="77777777" w:rsidR="00AE55E4" w:rsidRDefault="003D1147" w:rsidP="0080421C">
      <w:pPr>
        <w:numPr>
          <w:ilvl w:val="1"/>
          <w:numId w:val="401"/>
        </w:numPr>
        <w:spacing w:after="5" w:line="252" w:lineRule="auto"/>
        <w:ind w:left="1413" w:right="119" w:hanging="284"/>
      </w:pPr>
      <w:r>
        <w:rPr>
          <w:b/>
          <w:sz w:val="28"/>
        </w:rPr>
        <w:t xml:space="preserve">Adrenal carcinomas . </w:t>
      </w:r>
    </w:p>
    <w:p w14:paraId="341E5965" w14:textId="77777777" w:rsidR="00AE55E4" w:rsidRDefault="003D1147">
      <w:pPr>
        <w:spacing w:after="0"/>
        <w:ind w:left="1129"/>
      </w:pPr>
      <w:r>
        <w:rPr>
          <w:b/>
          <w:sz w:val="28"/>
        </w:rPr>
        <w:t xml:space="preserve"> </w:t>
      </w:r>
    </w:p>
    <w:p w14:paraId="0B584000" w14:textId="77777777" w:rsidR="00AE55E4" w:rsidRDefault="003D1147" w:rsidP="0080421C">
      <w:pPr>
        <w:numPr>
          <w:ilvl w:val="0"/>
          <w:numId w:val="398"/>
        </w:numPr>
        <w:spacing w:after="5" w:line="252" w:lineRule="auto"/>
        <w:ind w:right="119" w:hanging="432"/>
      </w:pPr>
      <w:r>
        <w:rPr>
          <w:b/>
          <w:sz w:val="28"/>
        </w:rPr>
        <w:t xml:space="preserve">Cushing's syndrome secondary to adrenal hyperplasia has the following clinical manifestations except :  </w:t>
      </w:r>
    </w:p>
    <w:p w14:paraId="539BFE57" w14:textId="77777777" w:rsidR="00AE55E4" w:rsidRDefault="003D1147" w:rsidP="0080421C">
      <w:pPr>
        <w:numPr>
          <w:ilvl w:val="1"/>
          <w:numId w:val="398"/>
        </w:numPr>
        <w:spacing w:after="5" w:line="252" w:lineRule="auto"/>
        <w:ind w:left="1470" w:right="119" w:hanging="341"/>
      </w:pPr>
      <w:r>
        <w:rPr>
          <w:b/>
          <w:sz w:val="28"/>
        </w:rPr>
        <w:t xml:space="preserve">Truncal obesity . </w:t>
      </w:r>
    </w:p>
    <w:p w14:paraId="22792E3E" w14:textId="77777777" w:rsidR="00AE55E4" w:rsidRDefault="003D1147" w:rsidP="0080421C">
      <w:pPr>
        <w:numPr>
          <w:ilvl w:val="1"/>
          <w:numId w:val="398"/>
        </w:numPr>
        <w:spacing w:after="5" w:line="252" w:lineRule="auto"/>
        <w:ind w:left="1470" w:right="119" w:hanging="341"/>
      </w:pPr>
      <w:r>
        <w:rPr>
          <w:b/>
          <w:sz w:val="28"/>
        </w:rPr>
        <w:t xml:space="preserve">Moon like face . </w:t>
      </w:r>
    </w:p>
    <w:p w14:paraId="1DEFC3D0" w14:textId="77777777" w:rsidR="00AE55E4" w:rsidRDefault="003D1147" w:rsidP="0080421C">
      <w:pPr>
        <w:numPr>
          <w:ilvl w:val="1"/>
          <w:numId w:val="398"/>
        </w:numPr>
        <w:spacing w:after="16" w:line="250" w:lineRule="auto"/>
        <w:ind w:left="1470" w:right="119" w:hanging="341"/>
      </w:pPr>
      <w:r>
        <w:rPr>
          <w:b/>
          <w:color w:val="FF0000"/>
          <w:sz w:val="28"/>
        </w:rPr>
        <w:t xml:space="preserve">Muscular hypertrophy .***** </w:t>
      </w:r>
    </w:p>
    <w:p w14:paraId="1237BA63" w14:textId="77777777" w:rsidR="00AE55E4" w:rsidRDefault="003D1147" w:rsidP="0080421C">
      <w:pPr>
        <w:numPr>
          <w:ilvl w:val="1"/>
          <w:numId w:val="398"/>
        </w:numPr>
        <w:spacing w:after="5" w:line="252" w:lineRule="auto"/>
        <w:ind w:left="1470" w:right="119" w:hanging="341"/>
      </w:pPr>
      <w:r>
        <w:rPr>
          <w:b/>
          <w:sz w:val="28"/>
        </w:rPr>
        <w:t xml:space="preserve">Impaired glucose tolerance . </w:t>
      </w:r>
    </w:p>
    <w:p w14:paraId="7EF627CD" w14:textId="77777777" w:rsidR="00AE55E4" w:rsidRDefault="003D1147" w:rsidP="0080421C">
      <w:pPr>
        <w:numPr>
          <w:ilvl w:val="1"/>
          <w:numId w:val="398"/>
        </w:numPr>
        <w:spacing w:after="5" w:line="252" w:lineRule="auto"/>
        <w:ind w:left="1470" w:right="119" w:hanging="341"/>
      </w:pPr>
      <w:r>
        <w:rPr>
          <w:b/>
          <w:sz w:val="28"/>
        </w:rPr>
        <w:t xml:space="preserve">Osteoporosis . </w:t>
      </w:r>
    </w:p>
    <w:p w14:paraId="4461DA62" w14:textId="77777777" w:rsidR="00AE55E4" w:rsidRDefault="003D1147">
      <w:pPr>
        <w:spacing w:after="0"/>
        <w:ind w:left="409"/>
      </w:pPr>
      <w:r>
        <w:rPr>
          <w:b/>
          <w:sz w:val="28"/>
        </w:rPr>
        <w:t xml:space="preserve"> </w:t>
      </w:r>
    </w:p>
    <w:p w14:paraId="7903C5A1" w14:textId="77777777" w:rsidR="00AE55E4" w:rsidRDefault="003D1147" w:rsidP="0080421C">
      <w:pPr>
        <w:numPr>
          <w:ilvl w:val="0"/>
          <w:numId w:val="398"/>
        </w:numPr>
        <w:spacing w:after="5" w:line="252" w:lineRule="auto"/>
        <w:ind w:right="119" w:hanging="432"/>
      </w:pPr>
      <w:r>
        <w:rPr>
          <w:b/>
          <w:sz w:val="28"/>
        </w:rPr>
        <w:t xml:space="preserve">In PCOS secondary to ovarian disorders the followings are true except : </w:t>
      </w:r>
    </w:p>
    <w:p w14:paraId="20C19E23" w14:textId="77777777" w:rsidR="00AE55E4" w:rsidRDefault="003D1147" w:rsidP="0080421C">
      <w:pPr>
        <w:numPr>
          <w:ilvl w:val="1"/>
          <w:numId w:val="398"/>
        </w:numPr>
        <w:spacing w:after="16" w:line="250" w:lineRule="auto"/>
        <w:ind w:left="1470" w:right="119" w:hanging="341"/>
      </w:pPr>
      <w:r>
        <w:rPr>
          <w:b/>
          <w:color w:val="FF0000"/>
          <w:sz w:val="28"/>
        </w:rPr>
        <w:t xml:space="preserve">Increase LH levels because of  increased GnRh secretion from the arcuate nucleus </w:t>
      </w:r>
    </w:p>
    <w:p w14:paraId="3EDC66E0" w14:textId="77777777" w:rsidR="00AE55E4" w:rsidRDefault="003D1147">
      <w:pPr>
        <w:spacing w:after="16" w:line="250" w:lineRule="auto"/>
        <w:ind w:left="1139" w:right="11" w:hanging="10"/>
      </w:pPr>
      <w:r>
        <w:rPr>
          <w:b/>
          <w:color w:val="FF0000"/>
          <w:sz w:val="28"/>
        </w:rPr>
        <w:t xml:space="preserve">.***** </w:t>
      </w:r>
    </w:p>
    <w:p w14:paraId="28638820" w14:textId="77777777" w:rsidR="00AE55E4" w:rsidRDefault="003D1147" w:rsidP="0080421C">
      <w:pPr>
        <w:numPr>
          <w:ilvl w:val="1"/>
          <w:numId w:val="398"/>
        </w:numPr>
        <w:spacing w:after="5" w:line="252" w:lineRule="auto"/>
        <w:ind w:left="1470" w:right="119" w:hanging="341"/>
      </w:pPr>
      <w:r>
        <w:rPr>
          <w:b/>
          <w:sz w:val="28"/>
        </w:rPr>
        <w:t xml:space="preserve">Increase LH levels is due as well to the increased pituitary sensitivity to GnRh. </w:t>
      </w:r>
    </w:p>
    <w:p w14:paraId="0D6A0AEB" w14:textId="77777777" w:rsidR="00AE55E4" w:rsidRDefault="003D1147" w:rsidP="0080421C">
      <w:pPr>
        <w:numPr>
          <w:ilvl w:val="1"/>
          <w:numId w:val="398"/>
        </w:numPr>
        <w:spacing w:after="5" w:line="252" w:lineRule="auto"/>
        <w:ind w:left="1470" w:right="119" w:hanging="341"/>
      </w:pPr>
      <w:r>
        <w:rPr>
          <w:b/>
          <w:sz w:val="28"/>
        </w:rPr>
        <w:t xml:space="preserve">The excessive amount of androgen are peripherally converted to oestrogen .  </w:t>
      </w:r>
    </w:p>
    <w:p w14:paraId="3831A44D" w14:textId="77777777" w:rsidR="00AE55E4" w:rsidRDefault="003D1147" w:rsidP="0080421C">
      <w:pPr>
        <w:numPr>
          <w:ilvl w:val="1"/>
          <w:numId w:val="398"/>
        </w:numPr>
        <w:spacing w:after="5" w:line="252" w:lineRule="auto"/>
        <w:ind w:left="1470" w:right="119" w:hanging="341"/>
      </w:pPr>
      <w:r>
        <w:rPr>
          <w:b/>
          <w:sz w:val="28"/>
        </w:rPr>
        <w:t xml:space="preserve">The unopposed production of oestrogen will lead to adenomatous hyperplasia of the endometrium . </w:t>
      </w:r>
    </w:p>
    <w:p w14:paraId="6378EA06" w14:textId="77777777" w:rsidR="00AE55E4" w:rsidRDefault="003D1147" w:rsidP="0080421C">
      <w:pPr>
        <w:numPr>
          <w:ilvl w:val="1"/>
          <w:numId w:val="398"/>
        </w:numPr>
        <w:spacing w:after="5" w:line="252" w:lineRule="auto"/>
        <w:ind w:left="1470" w:right="119" w:hanging="341"/>
      </w:pPr>
      <w:r>
        <w:rPr>
          <w:b/>
          <w:sz w:val="28"/>
        </w:rPr>
        <w:t xml:space="preserve">The unopposed oestrogen production will increase the LH release from the pituitary and will increase as well the FSH release . </w:t>
      </w:r>
    </w:p>
    <w:p w14:paraId="30B6D008" w14:textId="77777777" w:rsidR="00AE55E4" w:rsidRDefault="003D1147">
      <w:pPr>
        <w:spacing w:after="0"/>
        <w:ind w:left="1129"/>
      </w:pPr>
      <w:r>
        <w:rPr>
          <w:b/>
          <w:sz w:val="28"/>
        </w:rPr>
        <w:t xml:space="preserve"> </w:t>
      </w:r>
    </w:p>
    <w:p w14:paraId="7057934D" w14:textId="77777777" w:rsidR="00AE55E4" w:rsidRDefault="003D1147" w:rsidP="0080421C">
      <w:pPr>
        <w:numPr>
          <w:ilvl w:val="0"/>
          <w:numId w:val="398"/>
        </w:numPr>
        <w:spacing w:after="5" w:line="252" w:lineRule="auto"/>
        <w:ind w:right="119" w:hanging="432"/>
      </w:pPr>
      <w:r>
        <w:rPr>
          <w:b/>
          <w:sz w:val="28"/>
        </w:rPr>
        <w:t xml:space="preserve">Intersex include all the followings except :  </w:t>
      </w:r>
    </w:p>
    <w:p w14:paraId="6ABAED5A" w14:textId="77777777" w:rsidR="00AE55E4" w:rsidRDefault="003D1147" w:rsidP="0080421C">
      <w:pPr>
        <w:numPr>
          <w:ilvl w:val="1"/>
          <w:numId w:val="398"/>
        </w:numPr>
        <w:spacing w:after="5" w:line="252" w:lineRule="auto"/>
        <w:ind w:left="1470" w:right="119" w:hanging="341"/>
      </w:pPr>
      <w:r>
        <w:rPr>
          <w:b/>
          <w:sz w:val="28"/>
        </w:rPr>
        <w:lastRenderedPageBreak/>
        <w:t xml:space="preserve">Ambigous genitalia . </w:t>
      </w:r>
    </w:p>
    <w:p w14:paraId="2030839E" w14:textId="77777777" w:rsidR="00AE55E4" w:rsidRDefault="003D1147" w:rsidP="0080421C">
      <w:pPr>
        <w:numPr>
          <w:ilvl w:val="1"/>
          <w:numId w:val="398"/>
        </w:numPr>
        <w:spacing w:after="16" w:line="250" w:lineRule="auto"/>
        <w:ind w:left="1470" w:right="119" w:hanging="341"/>
      </w:pPr>
      <w:r>
        <w:rPr>
          <w:b/>
          <w:color w:val="FF0000"/>
          <w:sz w:val="28"/>
        </w:rPr>
        <w:t xml:space="preserve">Turner's syndrome .**** </w:t>
      </w:r>
    </w:p>
    <w:p w14:paraId="003609C9" w14:textId="77777777" w:rsidR="00AE55E4" w:rsidRDefault="003D1147" w:rsidP="0080421C">
      <w:pPr>
        <w:numPr>
          <w:ilvl w:val="1"/>
          <w:numId w:val="398"/>
        </w:numPr>
        <w:spacing w:after="5" w:line="252" w:lineRule="auto"/>
        <w:ind w:left="1470" w:right="119" w:hanging="341"/>
      </w:pPr>
      <w:r>
        <w:rPr>
          <w:b/>
          <w:sz w:val="28"/>
        </w:rPr>
        <w:t xml:space="preserve">Female pseudohermaphrodism . </w:t>
      </w:r>
    </w:p>
    <w:p w14:paraId="34221F24" w14:textId="77777777" w:rsidR="00AE55E4" w:rsidRDefault="003D1147" w:rsidP="0080421C">
      <w:pPr>
        <w:numPr>
          <w:ilvl w:val="1"/>
          <w:numId w:val="398"/>
        </w:numPr>
        <w:spacing w:after="5" w:line="252" w:lineRule="auto"/>
        <w:ind w:left="1470" w:right="119" w:hanging="341"/>
      </w:pPr>
      <w:r>
        <w:rPr>
          <w:b/>
          <w:sz w:val="28"/>
        </w:rPr>
        <w:t xml:space="preserve">Male pseudohermaphrodism . </w:t>
      </w:r>
    </w:p>
    <w:p w14:paraId="1C11679F" w14:textId="77777777" w:rsidR="00AE55E4" w:rsidRDefault="003D1147" w:rsidP="0080421C">
      <w:pPr>
        <w:numPr>
          <w:ilvl w:val="1"/>
          <w:numId w:val="398"/>
        </w:numPr>
        <w:spacing w:after="5" w:line="252" w:lineRule="auto"/>
        <w:ind w:left="1470" w:right="119" w:hanging="341"/>
      </w:pPr>
      <w:r>
        <w:rPr>
          <w:b/>
          <w:sz w:val="28"/>
        </w:rPr>
        <w:t xml:space="preserve">True hermaphrodism . </w:t>
      </w:r>
    </w:p>
    <w:p w14:paraId="62C101D2" w14:textId="77777777" w:rsidR="00AE55E4" w:rsidRDefault="003D1147">
      <w:pPr>
        <w:spacing w:after="0"/>
        <w:ind w:left="1129"/>
      </w:pPr>
      <w:r>
        <w:rPr>
          <w:b/>
          <w:sz w:val="28"/>
        </w:rPr>
        <w:t xml:space="preserve"> </w:t>
      </w:r>
    </w:p>
    <w:p w14:paraId="216FC4EF" w14:textId="77777777" w:rsidR="00AE55E4" w:rsidRDefault="003D1147">
      <w:pPr>
        <w:spacing w:after="0"/>
        <w:ind w:left="1129"/>
      </w:pPr>
      <w:r>
        <w:rPr>
          <w:b/>
          <w:sz w:val="28"/>
        </w:rPr>
        <w:t xml:space="preserve"> </w:t>
      </w:r>
    </w:p>
    <w:p w14:paraId="57E2D106" w14:textId="77777777" w:rsidR="00AE55E4" w:rsidRDefault="003D1147" w:rsidP="0080421C">
      <w:pPr>
        <w:numPr>
          <w:ilvl w:val="0"/>
          <w:numId w:val="398"/>
        </w:numPr>
        <w:spacing w:after="5" w:line="252" w:lineRule="auto"/>
        <w:ind w:right="119" w:hanging="432"/>
      </w:pPr>
      <w:r>
        <w:rPr>
          <w:b/>
          <w:sz w:val="28"/>
        </w:rPr>
        <w:t xml:space="preserve">The most common cause of abnormal vaginal bleeding in a 13 years old girl :  </w:t>
      </w:r>
    </w:p>
    <w:p w14:paraId="3379C8F8" w14:textId="77777777" w:rsidR="00AE55E4" w:rsidRDefault="003D1147" w:rsidP="0080421C">
      <w:pPr>
        <w:numPr>
          <w:ilvl w:val="1"/>
          <w:numId w:val="398"/>
        </w:numPr>
        <w:spacing w:after="16" w:line="250" w:lineRule="auto"/>
        <w:ind w:left="1470" w:right="119" w:hanging="341"/>
      </w:pPr>
      <w:r>
        <w:rPr>
          <w:b/>
          <w:color w:val="FF0000"/>
          <w:sz w:val="28"/>
        </w:rPr>
        <w:t xml:space="preserve">Foreign body .**** </w:t>
      </w:r>
    </w:p>
    <w:p w14:paraId="621F9A3F" w14:textId="77777777" w:rsidR="00AE55E4" w:rsidRDefault="003D1147" w:rsidP="0080421C">
      <w:pPr>
        <w:numPr>
          <w:ilvl w:val="1"/>
          <w:numId w:val="398"/>
        </w:numPr>
        <w:spacing w:after="5" w:line="252" w:lineRule="auto"/>
        <w:ind w:left="1470" w:right="119" w:hanging="341"/>
      </w:pPr>
      <w:r>
        <w:rPr>
          <w:b/>
          <w:sz w:val="28"/>
        </w:rPr>
        <w:t xml:space="preserve">Malignancy ( carcinoma ) . </w:t>
      </w:r>
    </w:p>
    <w:p w14:paraId="716D6004" w14:textId="77777777" w:rsidR="00AE55E4" w:rsidRDefault="003D1147" w:rsidP="0080421C">
      <w:pPr>
        <w:numPr>
          <w:ilvl w:val="1"/>
          <w:numId w:val="398"/>
        </w:numPr>
        <w:spacing w:after="5" w:line="252" w:lineRule="auto"/>
        <w:ind w:left="1470" w:right="119" w:hanging="341"/>
      </w:pPr>
      <w:r>
        <w:rPr>
          <w:b/>
          <w:sz w:val="28"/>
        </w:rPr>
        <w:t xml:space="preserve">Trauma.  </w:t>
      </w:r>
    </w:p>
    <w:p w14:paraId="0C096055" w14:textId="77777777" w:rsidR="00AE55E4" w:rsidRDefault="003D1147" w:rsidP="0080421C">
      <w:pPr>
        <w:numPr>
          <w:ilvl w:val="1"/>
          <w:numId w:val="398"/>
        </w:numPr>
        <w:spacing w:after="5" w:line="252" w:lineRule="auto"/>
        <w:ind w:left="1470" w:right="119" w:hanging="341"/>
      </w:pPr>
      <w:r>
        <w:rPr>
          <w:b/>
          <w:sz w:val="28"/>
        </w:rPr>
        <w:t xml:space="preserve">Bleeding diathesis . </w:t>
      </w:r>
    </w:p>
    <w:p w14:paraId="5EC15F7D" w14:textId="77777777" w:rsidR="00AE55E4" w:rsidRDefault="003D1147" w:rsidP="0080421C">
      <w:pPr>
        <w:numPr>
          <w:ilvl w:val="1"/>
          <w:numId w:val="398"/>
        </w:numPr>
        <w:spacing w:after="5" w:line="252" w:lineRule="auto"/>
        <w:ind w:left="1470" w:right="119" w:hanging="341"/>
      </w:pPr>
      <w:r>
        <w:rPr>
          <w:b/>
          <w:sz w:val="28"/>
        </w:rPr>
        <w:t xml:space="preserve">Anaemia . </w:t>
      </w:r>
    </w:p>
    <w:p w14:paraId="3B792A9B" w14:textId="77777777" w:rsidR="00AE55E4" w:rsidRDefault="003D1147">
      <w:pPr>
        <w:spacing w:after="0"/>
        <w:ind w:left="1129"/>
      </w:pPr>
      <w:r>
        <w:rPr>
          <w:b/>
          <w:sz w:val="28"/>
        </w:rPr>
        <w:t xml:space="preserve"> </w:t>
      </w:r>
    </w:p>
    <w:p w14:paraId="3264613D" w14:textId="77777777" w:rsidR="00AE55E4" w:rsidRDefault="003D1147" w:rsidP="0080421C">
      <w:pPr>
        <w:numPr>
          <w:ilvl w:val="0"/>
          <w:numId w:val="398"/>
        </w:numPr>
        <w:spacing w:after="5" w:line="252" w:lineRule="auto"/>
        <w:ind w:right="119" w:hanging="432"/>
      </w:pPr>
      <w:r>
        <w:rPr>
          <w:b/>
          <w:sz w:val="28"/>
        </w:rPr>
        <w:t xml:space="preserve">In elderly woman , the most common presentation of vulval carcinoma is : a. Bleeding . </w:t>
      </w:r>
    </w:p>
    <w:p w14:paraId="4FF32E56" w14:textId="77777777" w:rsidR="00AE55E4" w:rsidRDefault="003D1147" w:rsidP="0080421C">
      <w:pPr>
        <w:numPr>
          <w:ilvl w:val="1"/>
          <w:numId w:val="400"/>
        </w:numPr>
        <w:spacing w:after="5" w:line="252" w:lineRule="auto"/>
        <w:ind w:left="1413" w:right="119" w:hanging="284"/>
      </w:pPr>
      <w:r>
        <w:rPr>
          <w:b/>
          <w:sz w:val="28"/>
        </w:rPr>
        <w:t xml:space="preserve">Dyspareunia . </w:t>
      </w:r>
    </w:p>
    <w:p w14:paraId="3F457687" w14:textId="77777777" w:rsidR="00AE55E4" w:rsidRDefault="003D1147" w:rsidP="0080421C">
      <w:pPr>
        <w:numPr>
          <w:ilvl w:val="1"/>
          <w:numId w:val="400"/>
        </w:numPr>
        <w:spacing w:after="16" w:line="250" w:lineRule="auto"/>
        <w:ind w:left="1413" w:right="119" w:hanging="284"/>
      </w:pPr>
      <w:r>
        <w:rPr>
          <w:b/>
          <w:color w:val="FF0000"/>
          <w:sz w:val="28"/>
        </w:rPr>
        <w:t xml:space="preserve">Pruritis .*** </w:t>
      </w:r>
    </w:p>
    <w:p w14:paraId="66E0F85A" w14:textId="77777777" w:rsidR="00AE55E4" w:rsidRDefault="003D1147" w:rsidP="0080421C">
      <w:pPr>
        <w:numPr>
          <w:ilvl w:val="1"/>
          <w:numId w:val="400"/>
        </w:numPr>
        <w:spacing w:after="5" w:line="252" w:lineRule="auto"/>
        <w:ind w:left="1413" w:right="119" w:hanging="284"/>
      </w:pPr>
      <w:r>
        <w:rPr>
          <w:b/>
          <w:sz w:val="28"/>
        </w:rPr>
        <w:t xml:space="preserve">Ulceration . </w:t>
      </w:r>
    </w:p>
    <w:p w14:paraId="5FA47055" w14:textId="77777777" w:rsidR="00AE55E4" w:rsidRDefault="003D1147" w:rsidP="0080421C">
      <w:pPr>
        <w:numPr>
          <w:ilvl w:val="1"/>
          <w:numId w:val="400"/>
        </w:numPr>
        <w:spacing w:after="5" w:line="252" w:lineRule="auto"/>
        <w:ind w:left="1413" w:right="119" w:hanging="284"/>
      </w:pPr>
      <w:r>
        <w:rPr>
          <w:b/>
          <w:sz w:val="28"/>
        </w:rPr>
        <w:t xml:space="preserve">Foul discharge . </w:t>
      </w:r>
    </w:p>
    <w:p w14:paraId="42764C56" w14:textId="77777777" w:rsidR="00AE55E4" w:rsidRDefault="003D1147">
      <w:pPr>
        <w:spacing w:after="0"/>
        <w:ind w:left="1129"/>
      </w:pPr>
      <w:r>
        <w:rPr>
          <w:b/>
          <w:sz w:val="28"/>
        </w:rPr>
        <w:t xml:space="preserve"> </w:t>
      </w:r>
    </w:p>
    <w:p w14:paraId="4F5B68D1" w14:textId="77777777" w:rsidR="00AE55E4" w:rsidRDefault="003D1147" w:rsidP="0080421C">
      <w:pPr>
        <w:numPr>
          <w:ilvl w:val="0"/>
          <w:numId w:val="398"/>
        </w:numPr>
        <w:spacing w:after="5" w:line="252" w:lineRule="auto"/>
        <w:ind w:right="119" w:hanging="432"/>
      </w:pPr>
      <w:r>
        <w:rPr>
          <w:b/>
          <w:sz w:val="28"/>
        </w:rPr>
        <w:t xml:space="preserve">The best drug to give in atrophic vaginitis is : </w:t>
      </w:r>
    </w:p>
    <w:p w14:paraId="00D0F126" w14:textId="77777777" w:rsidR="00AE55E4" w:rsidRDefault="003D1147" w:rsidP="0080421C">
      <w:pPr>
        <w:numPr>
          <w:ilvl w:val="1"/>
          <w:numId w:val="398"/>
        </w:numPr>
        <w:spacing w:after="5" w:line="252" w:lineRule="auto"/>
        <w:ind w:left="1470" w:right="119" w:hanging="341"/>
      </w:pPr>
      <w:r>
        <w:rPr>
          <w:b/>
          <w:sz w:val="28"/>
        </w:rPr>
        <w:t xml:space="preserve">Antihistamine . </w:t>
      </w:r>
    </w:p>
    <w:p w14:paraId="6ABFDC66" w14:textId="77777777" w:rsidR="00AE55E4" w:rsidRDefault="003D1147" w:rsidP="0080421C">
      <w:pPr>
        <w:numPr>
          <w:ilvl w:val="1"/>
          <w:numId w:val="398"/>
        </w:numPr>
        <w:spacing w:after="5" w:line="252" w:lineRule="auto"/>
        <w:ind w:left="1470" w:right="119" w:hanging="341"/>
      </w:pPr>
      <w:r>
        <w:rPr>
          <w:b/>
          <w:sz w:val="28"/>
        </w:rPr>
        <w:t xml:space="preserve">Local steroids.  </w:t>
      </w:r>
    </w:p>
    <w:p w14:paraId="5D772B97" w14:textId="77777777" w:rsidR="00AE55E4" w:rsidRDefault="003D1147" w:rsidP="0080421C">
      <w:pPr>
        <w:numPr>
          <w:ilvl w:val="1"/>
          <w:numId w:val="398"/>
        </w:numPr>
        <w:spacing w:after="16" w:line="250" w:lineRule="auto"/>
        <w:ind w:left="1470" w:right="119" w:hanging="341"/>
      </w:pPr>
      <w:r>
        <w:rPr>
          <w:b/>
          <w:color w:val="FF0000"/>
          <w:sz w:val="28"/>
        </w:rPr>
        <w:t xml:space="preserve">Local oestrogen  cream .**** </w:t>
      </w:r>
    </w:p>
    <w:p w14:paraId="3FD032CC" w14:textId="77777777" w:rsidR="00AE55E4" w:rsidRDefault="003D1147" w:rsidP="0080421C">
      <w:pPr>
        <w:numPr>
          <w:ilvl w:val="1"/>
          <w:numId w:val="398"/>
        </w:numPr>
        <w:spacing w:after="5" w:line="252" w:lineRule="auto"/>
        <w:ind w:left="1470" w:right="119" w:hanging="341"/>
      </w:pPr>
      <w:r>
        <w:rPr>
          <w:b/>
          <w:sz w:val="28"/>
        </w:rPr>
        <w:t xml:space="preserve">Systemic steroids . </w:t>
      </w:r>
    </w:p>
    <w:p w14:paraId="31398803" w14:textId="77777777" w:rsidR="00AE55E4" w:rsidRDefault="003D1147" w:rsidP="0080421C">
      <w:pPr>
        <w:numPr>
          <w:ilvl w:val="1"/>
          <w:numId w:val="398"/>
        </w:numPr>
        <w:spacing w:after="5" w:line="252" w:lineRule="auto"/>
        <w:ind w:left="1470" w:right="119" w:hanging="341"/>
      </w:pPr>
      <w:r>
        <w:rPr>
          <w:b/>
          <w:sz w:val="28"/>
        </w:rPr>
        <w:t xml:space="preserve">Local antibiotic cream. </w:t>
      </w:r>
    </w:p>
    <w:p w14:paraId="0723B502" w14:textId="77777777" w:rsidR="00AE55E4" w:rsidRDefault="003D1147">
      <w:pPr>
        <w:spacing w:after="0"/>
        <w:ind w:left="409"/>
      </w:pPr>
      <w:r>
        <w:rPr>
          <w:b/>
          <w:sz w:val="28"/>
        </w:rPr>
        <w:t xml:space="preserve"> </w:t>
      </w:r>
    </w:p>
    <w:p w14:paraId="7FE3C000" w14:textId="77777777" w:rsidR="00AE55E4" w:rsidRDefault="003D1147" w:rsidP="0080421C">
      <w:pPr>
        <w:numPr>
          <w:ilvl w:val="0"/>
          <w:numId w:val="398"/>
        </w:numPr>
        <w:spacing w:after="5" w:line="252" w:lineRule="auto"/>
        <w:ind w:right="119" w:hanging="432"/>
      </w:pPr>
      <w:r>
        <w:rPr>
          <w:b/>
          <w:sz w:val="28"/>
        </w:rPr>
        <w:t xml:space="preserve">The following are important in the management of pruritis vulvae except : </w:t>
      </w:r>
    </w:p>
    <w:p w14:paraId="5F49BBA1" w14:textId="77777777" w:rsidR="00AE55E4" w:rsidRDefault="003D1147" w:rsidP="0080421C">
      <w:pPr>
        <w:numPr>
          <w:ilvl w:val="1"/>
          <w:numId w:val="398"/>
        </w:numPr>
        <w:spacing w:after="5" w:line="252" w:lineRule="auto"/>
        <w:ind w:left="1470" w:right="119" w:hanging="341"/>
      </w:pPr>
      <w:r>
        <w:rPr>
          <w:b/>
          <w:sz w:val="28"/>
        </w:rPr>
        <w:t xml:space="preserve">General examination of the skin . </w:t>
      </w:r>
    </w:p>
    <w:p w14:paraId="2AB0049A" w14:textId="77777777" w:rsidR="00AE55E4" w:rsidRDefault="003D1147" w:rsidP="0080421C">
      <w:pPr>
        <w:numPr>
          <w:ilvl w:val="1"/>
          <w:numId w:val="398"/>
        </w:numPr>
        <w:spacing w:after="5" w:line="252" w:lineRule="auto"/>
        <w:ind w:left="1470" w:right="119" w:hanging="341"/>
      </w:pPr>
      <w:r>
        <w:rPr>
          <w:b/>
          <w:sz w:val="28"/>
        </w:rPr>
        <w:t xml:space="preserve">Speculum examination of the cervix and pap smear . </w:t>
      </w:r>
    </w:p>
    <w:p w14:paraId="3DAD5E1D" w14:textId="77777777" w:rsidR="00AE55E4" w:rsidRDefault="003D1147" w:rsidP="0080421C">
      <w:pPr>
        <w:numPr>
          <w:ilvl w:val="1"/>
          <w:numId w:val="398"/>
        </w:numPr>
        <w:spacing w:after="5" w:line="252" w:lineRule="auto"/>
        <w:ind w:left="1470" w:right="119" w:hanging="341"/>
      </w:pPr>
      <w:r>
        <w:rPr>
          <w:b/>
          <w:sz w:val="28"/>
        </w:rPr>
        <w:t xml:space="preserve">Colposcopic examination of the vulva . </w:t>
      </w:r>
    </w:p>
    <w:p w14:paraId="3F005407" w14:textId="77777777" w:rsidR="00AE55E4" w:rsidRDefault="003D1147" w:rsidP="0080421C">
      <w:pPr>
        <w:numPr>
          <w:ilvl w:val="1"/>
          <w:numId w:val="398"/>
        </w:numPr>
        <w:spacing w:after="5" w:line="252" w:lineRule="auto"/>
        <w:ind w:left="1470" w:right="119" w:hanging="341"/>
      </w:pPr>
      <w:r>
        <w:rPr>
          <w:b/>
          <w:sz w:val="28"/>
        </w:rPr>
        <w:t xml:space="preserve">Biopsies of the vulva and vagina . </w:t>
      </w:r>
    </w:p>
    <w:p w14:paraId="0AA4740D" w14:textId="77777777" w:rsidR="00AE55E4" w:rsidRDefault="003D1147" w:rsidP="0080421C">
      <w:pPr>
        <w:numPr>
          <w:ilvl w:val="1"/>
          <w:numId w:val="398"/>
        </w:numPr>
        <w:spacing w:after="16" w:line="250" w:lineRule="auto"/>
        <w:ind w:left="1470" w:right="119" w:hanging="341"/>
      </w:pPr>
      <w:r>
        <w:rPr>
          <w:b/>
          <w:color w:val="FF0000"/>
          <w:sz w:val="28"/>
        </w:rPr>
        <w:t xml:space="preserve">Abdominal X-Ray .**** </w:t>
      </w:r>
    </w:p>
    <w:p w14:paraId="6204D297" w14:textId="77777777" w:rsidR="00AE55E4" w:rsidRDefault="003D1147">
      <w:pPr>
        <w:spacing w:after="0"/>
        <w:ind w:left="1129"/>
      </w:pPr>
      <w:r>
        <w:rPr>
          <w:b/>
          <w:sz w:val="28"/>
        </w:rPr>
        <w:t xml:space="preserve"> </w:t>
      </w:r>
    </w:p>
    <w:p w14:paraId="6E0FC9B6" w14:textId="77777777" w:rsidR="00AE55E4" w:rsidRDefault="003D1147" w:rsidP="0080421C">
      <w:pPr>
        <w:numPr>
          <w:ilvl w:val="0"/>
          <w:numId w:val="398"/>
        </w:numPr>
        <w:spacing w:after="5" w:line="252" w:lineRule="auto"/>
        <w:ind w:right="119" w:hanging="432"/>
      </w:pPr>
      <w:r>
        <w:rPr>
          <w:b/>
          <w:sz w:val="28"/>
        </w:rPr>
        <w:t xml:space="preserve">In placental abruption  all are true except :  </w:t>
      </w:r>
    </w:p>
    <w:p w14:paraId="6EBA49AB" w14:textId="77777777" w:rsidR="00AE55E4" w:rsidRDefault="003D1147" w:rsidP="0080421C">
      <w:pPr>
        <w:numPr>
          <w:ilvl w:val="1"/>
          <w:numId w:val="398"/>
        </w:numPr>
        <w:spacing w:after="5" w:line="252" w:lineRule="auto"/>
        <w:ind w:left="1470" w:right="119" w:hanging="341"/>
      </w:pPr>
      <w:r>
        <w:rPr>
          <w:b/>
          <w:sz w:val="28"/>
        </w:rPr>
        <w:t xml:space="preserve">Uterine contractions are usually present . </w:t>
      </w:r>
    </w:p>
    <w:p w14:paraId="7BA91D61" w14:textId="77777777" w:rsidR="00AE55E4" w:rsidRDefault="003D1147" w:rsidP="0080421C">
      <w:pPr>
        <w:numPr>
          <w:ilvl w:val="1"/>
          <w:numId w:val="398"/>
        </w:numPr>
        <w:spacing w:after="5" w:line="252" w:lineRule="auto"/>
        <w:ind w:left="1470" w:right="119" w:hanging="341"/>
      </w:pPr>
      <w:r>
        <w:rPr>
          <w:b/>
          <w:sz w:val="28"/>
        </w:rPr>
        <w:t xml:space="preserve">No visible vaginal bleeding . </w:t>
      </w:r>
    </w:p>
    <w:p w14:paraId="21D9009C" w14:textId="77777777" w:rsidR="00AE55E4" w:rsidRDefault="003D1147" w:rsidP="0080421C">
      <w:pPr>
        <w:numPr>
          <w:ilvl w:val="1"/>
          <w:numId w:val="398"/>
        </w:numPr>
        <w:spacing w:after="5" w:line="252" w:lineRule="auto"/>
        <w:ind w:left="1470" w:right="119" w:hanging="341"/>
      </w:pPr>
      <w:r>
        <w:rPr>
          <w:b/>
          <w:sz w:val="28"/>
        </w:rPr>
        <w:t xml:space="preserve">Uterus is usually tender . </w:t>
      </w:r>
    </w:p>
    <w:p w14:paraId="1CF92994" w14:textId="77777777" w:rsidR="00AE55E4" w:rsidRDefault="003D1147" w:rsidP="0080421C">
      <w:pPr>
        <w:numPr>
          <w:ilvl w:val="1"/>
          <w:numId w:val="398"/>
        </w:numPr>
        <w:spacing w:after="5" w:line="252" w:lineRule="auto"/>
        <w:ind w:left="1470" w:right="119" w:hanging="341"/>
      </w:pPr>
      <w:r>
        <w:rPr>
          <w:b/>
          <w:sz w:val="28"/>
        </w:rPr>
        <w:t xml:space="preserve">Uterus is irritable . </w:t>
      </w:r>
    </w:p>
    <w:p w14:paraId="1DBCE27E" w14:textId="77777777" w:rsidR="00AE55E4" w:rsidRDefault="003D1147" w:rsidP="0080421C">
      <w:pPr>
        <w:numPr>
          <w:ilvl w:val="1"/>
          <w:numId w:val="398"/>
        </w:numPr>
        <w:spacing w:after="16" w:line="250" w:lineRule="auto"/>
        <w:ind w:left="1470" w:right="119" w:hanging="341"/>
      </w:pPr>
      <w:r>
        <w:rPr>
          <w:b/>
          <w:color w:val="FF0000"/>
          <w:sz w:val="28"/>
        </w:rPr>
        <w:lastRenderedPageBreak/>
        <w:t xml:space="preserve">Fetal parts are easily felt *****. </w:t>
      </w:r>
    </w:p>
    <w:p w14:paraId="7249B970" w14:textId="77777777" w:rsidR="00AE55E4" w:rsidRDefault="003D1147" w:rsidP="0080421C">
      <w:pPr>
        <w:numPr>
          <w:ilvl w:val="0"/>
          <w:numId w:val="398"/>
        </w:numPr>
        <w:spacing w:after="5" w:line="252" w:lineRule="auto"/>
        <w:ind w:right="119" w:hanging="432"/>
      </w:pPr>
      <w:r>
        <w:rPr>
          <w:b/>
          <w:sz w:val="28"/>
        </w:rPr>
        <w:t xml:space="preserve">The following are causes for a small for date fetus except : </w:t>
      </w:r>
    </w:p>
    <w:p w14:paraId="115BEA56" w14:textId="77777777" w:rsidR="00AE55E4" w:rsidRDefault="003D1147" w:rsidP="0080421C">
      <w:pPr>
        <w:numPr>
          <w:ilvl w:val="1"/>
          <w:numId w:val="398"/>
        </w:numPr>
        <w:spacing w:after="5" w:line="252" w:lineRule="auto"/>
        <w:ind w:left="1470" w:right="119" w:hanging="341"/>
      </w:pPr>
      <w:r>
        <w:rPr>
          <w:b/>
          <w:sz w:val="28"/>
        </w:rPr>
        <w:t xml:space="preserve">Diabetes mellitus is not a causative factor . </w:t>
      </w:r>
    </w:p>
    <w:p w14:paraId="0E39A768" w14:textId="77777777" w:rsidR="00AE55E4" w:rsidRDefault="003D1147" w:rsidP="0080421C">
      <w:pPr>
        <w:numPr>
          <w:ilvl w:val="1"/>
          <w:numId w:val="398"/>
        </w:numPr>
        <w:spacing w:after="5" w:line="252" w:lineRule="auto"/>
        <w:ind w:left="1470" w:right="119" w:hanging="341"/>
      </w:pPr>
      <w:r>
        <w:rPr>
          <w:b/>
          <w:sz w:val="28"/>
        </w:rPr>
        <w:t xml:space="preserve">Cocaine use is a possible factor . </w:t>
      </w:r>
    </w:p>
    <w:p w14:paraId="54D8032B" w14:textId="77777777" w:rsidR="00AE55E4" w:rsidRDefault="003D1147" w:rsidP="0080421C">
      <w:pPr>
        <w:numPr>
          <w:ilvl w:val="1"/>
          <w:numId w:val="398"/>
        </w:numPr>
        <w:spacing w:after="16" w:line="250" w:lineRule="auto"/>
        <w:ind w:left="1470" w:right="119" w:hanging="341"/>
      </w:pPr>
      <w:r>
        <w:rPr>
          <w:b/>
          <w:color w:val="FF0000"/>
          <w:sz w:val="28"/>
        </w:rPr>
        <w:t xml:space="preserve">The size of the mother has no influence .**** </w:t>
      </w:r>
    </w:p>
    <w:p w14:paraId="7DFE5FE9" w14:textId="77777777" w:rsidR="00AE55E4" w:rsidRDefault="003D1147" w:rsidP="0080421C">
      <w:pPr>
        <w:numPr>
          <w:ilvl w:val="1"/>
          <w:numId w:val="398"/>
        </w:numPr>
        <w:spacing w:after="5" w:line="252" w:lineRule="auto"/>
        <w:ind w:left="1470" w:right="119" w:hanging="341"/>
      </w:pPr>
      <w:r>
        <w:rPr>
          <w:b/>
          <w:sz w:val="28"/>
        </w:rPr>
        <w:t xml:space="preserve">Pre-eclampsia is an association . </w:t>
      </w:r>
    </w:p>
    <w:p w14:paraId="22B25EF0" w14:textId="77777777" w:rsidR="00AE55E4" w:rsidRDefault="003D1147" w:rsidP="0080421C">
      <w:pPr>
        <w:numPr>
          <w:ilvl w:val="1"/>
          <w:numId w:val="398"/>
        </w:numPr>
        <w:spacing w:after="5" w:line="252" w:lineRule="auto"/>
        <w:ind w:left="1470" w:right="119" w:hanging="341"/>
      </w:pPr>
      <w:r>
        <w:rPr>
          <w:b/>
          <w:sz w:val="28"/>
        </w:rPr>
        <w:t xml:space="preserve">Fetal infection should be excluded . </w:t>
      </w:r>
    </w:p>
    <w:p w14:paraId="2FF0E93E" w14:textId="77777777" w:rsidR="00AE55E4" w:rsidRDefault="003D1147">
      <w:pPr>
        <w:spacing w:after="0"/>
        <w:ind w:left="1129"/>
      </w:pPr>
      <w:r>
        <w:rPr>
          <w:b/>
          <w:sz w:val="28"/>
        </w:rPr>
        <w:t xml:space="preserve"> </w:t>
      </w:r>
    </w:p>
    <w:p w14:paraId="4830B103" w14:textId="77777777" w:rsidR="00AE55E4" w:rsidRDefault="003D1147">
      <w:pPr>
        <w:spacing w:after="0"/>
        <w:ind w:left="1129"/>
      </w:pPr>
      <w:r>
        <w:rPr>
          <w:b/>
          <w:sz w:val="28"/>
        </w:rPr>
        <w:t xml:space="preserve"> </w:t>
      </w:r>
    </w:p>
    <w:p w14:paraId="0F03907E" w14:textId="77777777" w:rsidR="00AE55E4" w:rsidRDefault="003D1147" w:rsidP="0080421C">
      <w:pPr>
        <w:numPr>
          <w:ilvl w:val="0"/>
          <w:numId w:val="398"/>
        </w:numPr>
        <w:spacing w:after="5" w:line="252" w:lineRule="auto"/>
        <w:ind w:right="119" w:hanging="432"/>
      </w:pPr>
      <w:r>
        <w:rPr>
          <w:b/>
          <w:sz w:val="28"/>
        </w:rPr>
        <w:t xml:space="preserve">In  normal cardiotocograph in labour all are true except : </w:t>
      </w:r>
    </w:p>
    <w:p w14:paraId="16CAE16E" w14:textId="77777777" w:rsidR="00AE55E4" w:rsidRDefault="003D1147" w:rsidP="0080421C">
      <w:pPr>
        <w:numPr>
          <w:ilvl w:val="1"/>
          <w:numId w:val="398"/>
        </w:numPr>
        <w:spacing w:after="5" w:line="252" w:lineRule="auto"/>
        <w:ind w:left="1470" w:right="119" w:hanging="341"/>
      </w:pPr>
      <w:r>
        <w:rPr>
          <w:b/>
          <w:sz w:val="28"/>
        </w:rPr>
        <w:t xml:space="preserve">The baseline fetal heart rate should not be more than 160 bpm . </w:t>
      </w:r>
    </w:p>
    <w:p w14:paraId="00370086" w14:textId="77777777" w:rsidR="00AE55E4" w:rsidRDefault="003D1147" w:rsidP="0080421C">
      <w:pPr>
        <w:numPr>
          <w:ilvl w:val="1"/>
          <w:numId w:val="398"/>
        </w:numPr>
        <w:spacing w:after="16" w:line="250" w:lineRule="auto"/>
        <w:ind w:left="1470" w:right="119" w:hanging="341"/>
      </w:pPr>
      <w:r>
        <w:rPr>
          <w:b/>
          <w:color w:val="FF0000"/>
          <w:sz w:val="28"/>
        </w:rPr>
        <w:t xml:space="preserve">Baseline variability is &lt; 5 bpm .**** </w:t>
      </w:r>
    </w:p>
    <w:p w14:paraId="591BB3B3" w14:textId="77777777" w:rsidR="00AE55E4" w:rsidRDefault="003D1147" w:rsidP="0080421C">
      <w:pPr>
        <w:numPr>
          <w:ilvl w:val="1"/>
          <w:numId w:val="398"/>
        </w:numPr>
        <w:spacing w:after="5" w:line="252" w:lineRule="auto"/>
        <w:ind w:left="1470" w:right="119" w:hanging="341"/>
      </w:pPr>
      <w:r>
        <w:rPr>
          <w:b/>
          <w:sz w:val="28"/>
        </w:rPr>
        <w:t xml:space="preserve">Accelerations are present . </w:t>
      </w:r>
    </w:p>
    <w:p w14:paraId="16C9BB83" w14:textId="77777777" w:rsidR="00AE55E4" w:rsidRDefault="003D1147" w:rsidP="0080421C">
      <w:pPr>
        <w:numPr>
          <w:ilvl w:val="1"/>
          <w:numId w:val="398"/>
        </w:numPr>
        <w:spacing w:after="5" w:line="252" w:lineRule="auto"/>
        <w:ind w:left="1470" w:right="119" w:hanging="341"/>
      </w:pPr>
      <w:r>
        <w:rPr>
          <w:b/>
          <w:sz w:val="28"/>
        </w:rPr>
        <w:t xml:space="preserve">Early deceleration is not pathological . </w:t>
      </w:r>
    </w:p>
    <w:p w14:paraId="542B5E84" w14:textId="77777777" w:rsidR="00AE55E4" w:rsidRDefault="003D1147" w:rsidP="0080421C">
      <w:pPr>
        <w:numPr>
          <w:ilvl w:val="1"/>
          <w:numId w:val="398"/>
        </w:numPr>
        <w:spacing w:after="5" w:line="252" w:lineRule="auto"/>
        <w:ind w:left="1470" w:right="119" w:hanging="341"/>
      </w:pPr>
      <w:r>
        <w:rPr>
          <w:b/>
          <w:sz w:val="28"/>
        </w:rPr>
        <w:t xml:space="preserve">No late deceleration . </w:t>
      </w:r>
    </w:p>
    <w:p w14:paraId="1ED5C433" w14:textId="77777777" w:rsidR="00AE55E4" w:rsidRDefault="003D1147">
      <w:pPr>
        <w:spacing w:after="0"/>
        <w:ind w:left="1129"/>
      </w:pPr>
      <w:r>
        <w:rPr>
          <w:b/>
          <w:sz w:val="28"/>
        </w:rPr>
        <w:t xml:space="preserve"> </w:t>
      </w:r>
    </w:p>
    <w:p w14:paraId="09D48EA1" w14:textId="77777777" w:rsidR="00AE55E4" w:rsidRDefault="003D1147" w:rsidP="0080421C">
      <w:pPr>
        <w:numPr>
          <w:ilvl w:val="0"/>
          <w:numId w:val="398"/>
        </w:numPr>
        <w:spacing w:after="5" w:line="252" w:lineRule="auto"/>
        <w:ind w:right="119" w:hanging="432"/>
      </w:pPr>
      <w:r>
        <w:rPr>
          <w:b/>
          <w:sz w:val="28"/>
        </w:rPr>
        <w:t xml:space="preserve">In abnormal or pathological cardiotocograph all are true except : </w:t>
      </w:r>
    </w:p>
    <w:p w14:paraId="3A706F82" w14:textId="77777777" w:rsidR="00AE55E4" w:rsidRDefault="003D1147" w:rsidP="0080421C">
      <w:pPr>
        <w:numPr>
          <w:ilvl w:val="1"/>
          <w:numId w:val="398"/>
        </w:numPr>
        <w:spacing w:after="5" w:line="252" w:lineRule="auto"/>
        <w:ind w:left="1470" w:right="119" w:hanging="341"/>
      </w:pPr>
      <w:r>
        <w:rPr>
          <w:b/>
          <w:sz w:val="28"/>
        </w:rPr>
        <w:t xml:space="preserve">The presence of meconium in the liquor is suspicious . </w:t>
      </w:r>
    </w:p>
    <w:p w14:paraId="0672B0D6" w14:textId="77777777" w:rsidR="00AE55E4" w:rsidRDefault="003D1147" w:rsidP="0080421C">
      <w:pPr>
        <w:numPr>
          <w:ilvl w:val="1"/>
          <w:numId w:val="398"/>
        </w:numPr>
        <w:spacing w:after="5" w:line="252" w:lineRule="auto"/>
        <w:ind w:left="1470" w:right="119" w:hanging="341"/>
      </w:pPr>
      <w:r>
        <w:rPr>
          <w:b/>
          <w:sz w:val="28"/>
        </w:rPr>
        <w:t xml:space="preserve">Fetal  blood sampling is important before deciding about the method of delivery. </w:t>
      </w:r>
    </w:p>
    <w:p w14:paraId="78F6B6B7" w14:textId="77777777" w:rsidR="00AE55E4" w:rsidRDefault="003D1147" w:rsidP="0080421C">
      <w:pPr>
        <w:numPr>
          <w:ilvl w:val="1"/>
          <w:numId w:val="398"/>
        </w:numPr>
        <w:spacing w:after="16" w:line="250" w:lineRule="auto"/>
        <w:ind w:left="1470" w:right="119" w:hanging="341"/>
      </w:pPr>
      <w:r>
        <w:rPr>
          <w:b/>
          <w:color w:val="FF0000"/>
          <w:sz w:val="28"/>
        </w:rPr>
        <w:t xml:space="preserve">pH if greater than 7.25 deliver the fetus as quick as possible .**** </w:t>
      </w:r>
    </w:p>
    <w:p w14:paraId="2BCC746E" w14:textId="77777777" w:rsidR="00AE55E4" w:rsidRDefault="003D1147" w:rsidP="0080421C">
      <w:pPr>
        <w:numPr>
          <w:ilvl w:val="1"/>
          <w:numId w:val="398"/>
        </w:numPr>
        <w:spacing w:after="5" w:line="252" w:lineRule="auto"/>
        <w:ind w:left="1470" w:right="119" w:hanging="341"/>
      </w:pPr>
      <w:r>
        <w:rPr>
          <w:b/>
          <w:sz w:val="28"/>
        </w:rPr>
        <w:t xml:space="preserve">The fetus may suffer hypoxia . </w:t>
      </w:r>
    </w:p>
    <w:p w14:paraId="5D9B73CE" w14:textId="77777777" w:rsidR="00AE55E4" w:rsidRDefault="003D1147" w:rsidP="0080421C">
      <w:pPr>
        <w:numPr>
          <w:ilvl w:val="1"/>
          <w:numId w:val="398"/>
        </w:numPr>
        <w:spacing w:after="5" w:line="252" w:lineRule="auto"/>
        <w:ind w:left="1470" w:right="119" w:hanging="341"/>
      </w:pPr>
      <w:r>
        <w:rPr>
          <w:b/>
          <w:sz w:val="28"/>
        </w:rPr>
        <w:t xml:space="preserve">An IUGR fetus is at great risk than the normal one . </w:t>
      </w:r>
    </w:p>
    <w:p w14:paraId="2FB6897E" w14:textId="77777777" w:rsidR="00AE55E4" w:rsidRDefault="003D1147">
      <w:pPr>
        <w:spacing w:after="0"/>
        <w:ind w:left="1129"/>
      </w:pPr>
      <w:r>
        <w:rPr>
          <w:b/>
          <w:sz w:val="28"/>
        </w:rPr>
        <w:t xml:space="preserve"> </w:t>
      </w:r>
    </w:p>
    <w:p w14:paraId="08C57095" w14:textId="77777777" w:rsidR="00AE55E4" w:rsidRDefault="003D1147" w:rsidP="0080421C">
      <w:pPr>
        <w:numPr>
          <w:ilvl w:val="0"/>
          <w:numId w:val="398"/>
        </w:numPr>
        <w:spacing w:after="5" w:line="252" w:lineRule="auto"/>
        <w:ind w:right="119" w:hanging="432"/>
      </w:pPr>
      <w:r>
        <w:rPr>
          <w:b/>
          <w:sz w:val="28"/>
        </w:rPr>
        <w:t xml:space="preserve">Primary post partum haemorrhage ( PPH ) all are true except : </w:t>
      </w:r>
    </w:p>
    <w:p w14:paraId="197CB463" w14:textId="77777777" w:rsidR="00AE55E4" w:rsidRDefault="003D1147" w:rsidP="0080421C">
      <w:pPr>
        <w:numPr>
          <w:ilvl w:val="1"/>
          <w:numId w:val="398"/>
        </w:numPr>
        <w:spacing w:after="5" w:line="252" w:lineRule="auto"/>
        <w:ind w:left="1470" w:right="119" w:hanging="341"/>
      </w:pPr>
      <w:r>
        <w:rPr>
          <w:b/>
          <w:sz w:val="28"/>
        </w:rPr>
        <w:t xml:space="preserve">Is defined as bleeding within 24 hours of delivery . </w:t>
      </w:r>
    </w:p>
    <w:p w14:paraId="6020EC8A" w14:textId="77777777" w:rsidR="00AE55E4" w:rsidRDefault="003D1147" w:rsidP="0080421C">
      <w:pPr>
        <w:numPr>
          <w:ilvl w:val="1"/>
          <w:numId w:val="398"/>
        </w:numPr>
        <w:spacing w:after="5" w:line="252" w:lineRule="auto"/>
        <w:ind w:left="1470" w:right="119" w:hanging="341"/>
      </w:pPr>
      <w:r>
        <w:rPr>
          <w:b/>
          <w:sz w:val="28"/>
        </w:rPr>
        <w:t xml:space="preserve">Is defined as blood loss more than 500 ml of blood . </w:t>
      </w:r>
    </w:p>
    <w:p w14:paraId="6A1F5B46" w14:textId="77777777" w:rsidR="00AE55E4" w:rsidRDefault="003D1147" w:rsidP="0080421C">
      <w:pPr>
        <w:numPr>
          <w:ilvl w:val="1"/>
          <w:numId w:val="398"/>
        </w:numPr>
        <w:spacing w:after="5" w:line="252" w:lineRule="auto"/>
        <w:ind w:left="1470" w:right="119" w:hanging="341"/>
      </w:pPr>
      <w:r>
        <w:rPr>
          <w:b/>
          <w:sz w:val="28"/>
        </w:rPr>
        <w:t xml:space="preserve">Should be suspected in a multiple pregnancy . </w:t>
      </w:r>
    </w:p>
    <w:p w14:paraId="4FFD70E8" w14:textId="77777777" w:rsidR="00AE55E4" w:rsidRDefault="003D1147" w:rsidP="0080421C">
      <w:pPr>
        <w:numPr>
          <w:ilvl w:val="1"/>
          <w:numId w:val="398"/>
        </w:numPr>
        <w:spacing w:after="5" w:line="252" w:lineRule="auto"/>
        <w:ind w:left="1470" w:right="119" w:hanging="341"/>
      </w:pPr>
      <w:r>
        <w:rPr>
          <w:b/>
          <w:sz w:val="28"/>
        </w:rPr>
        <w:t xml:space="preserve">Might be secondary to vaginal laceration . </w:t>
      </w:r>
    </w:p>
    <w:p w14:paraId="48E16460" w14:textId="77777777" w:rsidR="00AE55E4" w:rsidRDefault="003D1147" w:rsidP="0080421C">
      <w:pPr>
        <w:numPr>
          <w:ilvl w:val="1"/>
          <w:numId w:val="398"/>
        </w:numPr>
        <w:spacing w:after="16" w:line="250" w:lineRule="auto"/>
        <w:ind w:left="1470" w:right="119" w:hanging="341"/>
      </w:pPr>
      <w:r>
        <w:rPr>
          <w:b/>
          <w:color w:val="FF0000"/>
          <w:sz w:val="28"/>
        </w:rPr>
        <w:t xml:space="preserve">History of  ante partum haemorrhage is not associated with a risk of PPH.***** </w:t>
      </w:r>
    </w:p>
    <w:p w14:paraId="09D48687" w14:textId="77777777" w:rsidR="00AE55E4" w:rsidRDefault="003D1147">
      <w:pPr>
        <w:spacing w:after="0"/>
        <w:ind w:left="1129"/>
      </w:pPr>
      <w:r>
        <w:rPr>
          <w:b/>
          <w:sz w:val="28"/>
        </w:rPr>
        <w:t xml:space="preserve"> </w:t>
      </w:r>
    </w:p>
    <w:p w14:paraId="39399FBE" w14:textId="77777777" w:rsidR="00AE55E4" w:rsidRDefault="003D1147" w:rsidP="0080421C">
      <w:pPr>
        <w:numPr>
          <w:ilvl w:val="0"/>
          <w:numId w:val="398"/>
        </w:numPr>
        <w:spacing w:after="5" w:line="252" w:lineRule="auto"/>
        <w:ind w:right="119" w:hanging="432"/>
      </w:pPr>
      <w:r>
        <w:rPr>
          <w:b/>
          <w:sz w:val="28"/>
        </w:rPr>
        <w:t xml:space="preserve">Secondary post partum haemorrhage  all are true except :  </w:t>
      </w:r>
    </w:p>
    <w:p w14:paraId="72B2066D" w14:textId="77777777" w:rsidR="00AE55E4" w:rsidRDefault="003D1147" w:rsidP="0080421C">
      <w:pPr>
        <w:numPr>
          <w:ilvl w:val="1"/>
          <w:numId w:val="398"/>
        </w:numPr>
        <w:spacing w:after="5" w:line="252" w:lineRule="auto"/>
        <w:ind w:left="1470" w:right="119" w:hanging="341"/>
      </w:pPr>
      <w:r>
        <w:rPr>
          <w:b/>
          <w:sz w:val="28"/>
        </w:rPr>
        <w:t xml:space="preserve">High vaginal swab is indicated . </w:t>
      </w:r>
    </w:p>
    <w:p w14:paraId="32AD6B99" w14:textId="77777777" w:rsidR="00AE55E4" w:rsidRDefault="003D1147" w:rsidP="0080421C">
      <w:pPr>
        <w:numPr>
          <w:ilvl w:val="1"/>
          <w:numId w:val="398"/>
        </w:numPr>
        <w:spacing w:after="5" w:line="252" w:lineRule="auto"/>
        <w:ind w:left="1470" w:right="119" w:hanging="341"/>
      </w:pPr>
      <w:r>
        <w:rPr>
          <w:b/>
          <w:sz w:val="28"/>
        </w:rPr>
        <w:t xml:space="preserve">Ultrasound scan of the pelvis is mandatory . </w:t>
      </w:r>
    </w:p>
    <w:p w14:paraId="4205AAEB" w14:textId="77777777" w:rsidR="00AE55E4" w:rsidRDefault="003D1147" w:rsidP="0080421C">
      <w:pPr>
        <w:numPr>
          <w:ilvl w:val="1"/>
          <w:numId w:val="398"/>
        </w:numPr>
        <w:spacing w:after="16" w:line="250" w:lineRule="auto"/>
        <w:ind w:left="1470" w:right="119" w:hanging="341"/>
      </w:pPr>
      <w:r>
        <w:rPr>
          <w:b/>
          <w:color w:val="FF0000"/>
          <w:sz w:val="28"/>
        </w:rPr>
        <w:t xml:space="preserve">A persistent low serum hCG is found in molar pregnancy .**** </w:t>
      </w:r>
    </w:p>
    <w:p w14:paraId="6E7AC725" w14:textId="77777777" w:rsidR="00AE55E4" w:rsidRDefault="003D1147" w:rsidP="0080421C">
      <w:pPr>
        <w:numPr>
          <w:ilvl w:val="1"/>
          <w:numId w:val="398"/>
        </w:numPr>
        <w:spacing w:after="5" w:line="252" w:lineRule="auto"/>
        <w:ind w:left="1470" w:right="119" w:hanging="341"/>
      </w:pPr>
      <w:r>
        <w:rPr>
          <w:b/>
          <w:sz w:val="28"/>
        </w:rPr>
        <w:t xml:space="preserve">Increase in white blood cell count goes with endometritis . </w:t>
      </w:r>
    </w:p>
    <w:p w14:paraId="7736C51C" w14:textId="77777777" w:rsidR="00AE55E4" w:rsidRDefault="003D1147" w:rsidP="0080421C">
      <w:pPr>
        <w:numPr>
          <w:ilvl w:val="1"/>
          <w:numId w:val="398"/>
        </w:numPr>
        <w:spacing w:after="5" w:line="252" w:lineRule="auto"/>
        <w:ind w:left="1470" w:right="119" w:hanging="341"/>
      </w:pPr>
      <w:r>
        <w:rPr>
          <w:b/>
          <w:sz w:val="28"/>
        </w:rPr>
        <w:t xml:space="preserve">Chest X-RAY is essential in the diagnosis of choriocarcinoma . </w:t>
      </w:r>
    </w:p>
    <w:p w14:paraId="0B34A7F4" w14:textId="77777777" w:rsidR="00AE55E4" w:rsidRDefault="003D1147">
      <w:pPr>
        <w:spacing w:after="0"/>
        <w:ind w:left="1129"/>
      </w:pPr>
      <w:r>
        <w:rPr>
          <w:b/>
          <w:sz w:val="28"/>
        </w:rPr>
        <w:t xml:space="preserve"> </w:t>
      </w:r>
    </w:p>
    <w:p w14:paraId="7E1BFAF4" w14:textId="77777777" w:rsidR="00AE55E4" w:rsidRDefault="003D1147" w:rsidP="0080421C">
      <w:pPr>
        <w:numPr>
          <w:ilvl w:val="0"/>
          <w:numId w:val="398"/>
        </w:numPr>
        <w:spacing w:after="5" w:line="252" w:lineRule="auto"/>
        <w:ind w:right="119" w:hanging="432"/>
      </w:pPr>
      <w:r>
        <w:rPr>
          <w:b/>
          <w:sz w:val="28"/>
        </w:rPr>
        <w:t xml:space="preserve">The symptoms of menopause are as follows except :  </w:t>
      </w:r>
    </w:p>
    <w:p w14:paraId="12774F24" w14:textId="77777777" w:rsidR="00AE55E4" w:rsidRDefault="003D1147" w:rsidP="0080421C">
      <w:pPr>
        <w:numPr>
          <w:ilvl w:val="1"/>
          <w:numId w:val="398"/>
        </w:numPr>
        <w:spacing w:after="5" w:line="252" w:lineRule="auto"/>
        <w:ind w:left="1470" w:right="119" w:hanging="341"/>
      </w:pPr>
      <w:r>
        <w:rPr>
          <w:b/>
          <w:sz w:val="28"/>
        </w:rPr>
        <w:t xml:space="preserve">Night sweating . </w:t>
      </w:r>
    </w:p>
    <w:p w14:paraId="0623CC28" w14:textId="77777777" w:rsidR="00AE55E4" w:rsidRDefault="003D1147" w:rsidP="0080421C">
      <w:pPr>
        <w:numPr>
          <w:ilvl w:val="1"/>
          <w:numId w:val="398"/>
        </w:numPr>
        <w:spacing w:after="5" w:line="252" w:lineRule="auto"/>
        <w:ind w:left="1470" w:right="119" w:hanging="341"/>
      </w:pPr>
      <w:r>
        <w:rPr>
          <w:b/>
          <w:sz w:val="28"/>
        </w:rPr>
        <w:lastRenderedPageBreak/>
        <w:t xml:space="preserve">Palpitation . </w:t>
      </w:r>
    </w:p>
    <w:p w14:paraId="265BD73A" w14:textId="77777777" w:rsidR="00AE55E4" w:rsidRDefault="003D1147" w:rsidP="0080421C">
      <w:pPr>
        <w:numPr>
          <w:ilvl w:val="1"/>
          <w:numId w:val="398"/>
        </w:numPr>
        <w:spacing w:after="16" w:line="250" w:lineRule="auto"/>
        <w:ind w:left="1470" w:right="119" w:hanging="341"/>
      </w:pPr>
      <w:r>
        <w:rPr>
          <w:b/>
          <w:color w:val="FF0000"/>
          <w:sz w:val="28"/>
        </w:rPr>
        <w:t xml:space="preserve">Weight loss .**** </w:t>
      </w:r>
    </w:p>
    <w:p w14:paraId="2C5C847E" w14:textId="77777777" w:rsidR="00AE55E4" w:rsidRDefault="003D1147" w:rsidP="0080421C">
      <w:pPr>
        <w:numPr>
          <w:ilvl w:val="1"/>
          <w:numId w:val="398"/>
        </w:numPr>
        <w:spacing w:after="5" w:line="252" w:lineRule="auto"/>
        <w:ind w:left="1470" w:right="119" w:hanging="341"/>
      </w:pPr>
      <w:r>
        <w:rPr>
          <w:b/>
          <w:sz w:val="28"/>
        </w:rPr>
        <w:t xml:space="preserve">Dyspareunia . </w:t>
      </w:r>
    </w:p>
    <w:p w14:paraId="7453A6FE" w14:textId="77777777" w:rsidR="00AE55E4" w:rsidRDefault="003D1147" w:rsidP="0080421C">
      <w:pPr>
        <w:numPr>
          <w:ilvl w:val="1"/>
          <w:numId w:val="398"/>
        </w:numPr>
        <w:spacing w:after="5" w:line="252" w:lineRule="auto"/>
        <w:ind w:left="1470" w:right="119" w:hanging="341"/>
      </w:pPr>
      <w:r>
        <w:rPr>
          <w:b/>
          <w:sz w:val="28"/>
        </w:rPr>
        <w:t xml:space="preserve">Urgency . </w:t>
      </w:r>
    </w:p>
    <w:p w14:paraId="483A5A94" w14:textId="77777777" w:rsidR="00AE55E4" w:rsidRDefault="003D1147">
      <w:pPr>
        <w:spacing w:after="0"/>
        <w:ind w:left="1129"/>
      </w:pPr>
      <w:r>
        <w:rPr>
          <w:b/>
          <w:sz w:val="28"/>
        </w:rPr>
        <w:t xml:space="preserve"> </w:t>
      </w:r>
    </w:p>
    <w:p w14:paraId="01B1C6CC" w14:textId="77777777" w:rsidR="00AE55E4" w:rsidRDefault="003D1147" w:rsidP="0080421C">
      <w:pPr>
        <w:numPr>
          <w:ilvl w:val="0"/>
          <w:numId w:val="398"/>
        </w:numPr>
        <w:spacing w:after="5" w:line="252" w:lineRule="auto"/>
        <w:ind w:right="119" w:hanging="432"/>
      </w:pPr>
      <w:r>
        <w:rPr>
          <w:b/>
          <w:sz w:val="28"/>
        </w:rPr>
        <w:t xml:space="preserve">The followings are complication of fibroids in pregnancy except : </w:t>
      </w:r>
    </w:p>
    <w:p w14:paraId="1C242A39" w14:textId="77777777" w:rsidR="00AE55E4" w:rsidRDefault="003D1147" w:rsidP="0080421C">
      <w:pPr>
        <w:numPr>
          <w:ilvl w:val="1"/>
          <w:numId w:val="398"/>
        </w:numPr>
        <w:spacing w:after="16" w:line="250" w:lineRule="auto"/>
        <w:ind w:left="1470" w:right="119" w:hanging="341"/>
      </w:pPr>
      <w:r>
        <w:rPr>
          <w:b/>
          <w:color w:val="FF0000"/>
          <w:sz w:val="28"/>
        </w:rPr>
        <w:t xml:space="preserve">First trimester miscarriage .***** </w:t>
      </w:r>
    </w:p>
    <w:p w14:paraId="32748355" w14:textId="77777777" w:rsidR="00AE55E4" w:rsidRDefault="003D1147" w:rsidP="0080421C">
      <w:pPr>
        <w:numPr>
          <w:ilvl w:val="1"/>
          <w:numId w:val="398"/>
        </w:numPr>
        <w:spacing w:after="5" w:line="252" w:lineRule="auto"/>
        <w:ind w:left="1470" w:right="119" w:hanging="341"/>
      </w:pPr>
      <w:r>
        <w:rPr>
          <w:b/>
          <w:sz w:val="28"/>
        </w:rPr>
        <w:t xml:space="preserve">Acute severe abdominal pain . </w:t>
      </w:r>
    </w:p>
    <w:p w14:paraId="3ADF2E51" w14:textId="77777777" w:rsidR="00AE55E4" w:rsidRDefault="003D1147" w:rsidP="0080421C">
      <w:pPr>
        <w:numPr>
          <w:ilvl w:val="1"/>
          <w:numId w:val="398"/>
        </w:numPr>
        <w:spacing w:after="5" w:line="252" w:lineRule="auto"/>
        <w:ind w:left="1470" w:right="119" w:hanging="341"/>
      </w:pPr>
      <w:r>
        <w:rPr>
          <w:b/>
          <w:sz w:val="28"/>
        </w:rPr>
        <w:t xml:space="preserve">Malpresentation . </w:t>
      </w:r>
    </w:p>
    <w:p w14:paraId="1F00BC7C" w14:textId="77777777" w:rsidR="00AE55E4" w:rsidRDefault="003D1147" w:rsidP="0080421C">
      <w:pPr>
        <w:numPr>
          <w:ilvl w:val="1"/>
          <w:numId w:val="398"/>
        </w:numPr>
        <w:spacing w:after="5" w:line="252" w:lineRule="auto"/>
        <w:ind w:left="1470" w:right="119" w:hanging="341"/>
      </w:pPr>
      <w:r>
        <w:rPr>
          <w:b/>
          <w:sz w:val="28"/>
        </w:rPr>
        <w:t xml:space="preserve">Intra uterine growth restriction . </w:t>
      </w:r>
    </w:p>
    <w:p w14:paraId="7A4B9977" w14:textId="77777777" w:rsidR="00AE55E4" w:rsidRDefault="003D1147" w:rsidP="0080421C">
      <w:pPr>
        <w:numPr>
          <w:ilvl w:val="1"/>
          <w:numId w:val="398"/>
        </w:numPr>
        <w:spacing w:after="5" w:line="252" w:lineRule="auto"/>
        <w:ind w:left="1470" w:right="119" w:hanging="341"/>
      </w:pPr>
      <w:r>
        <w:rPr>
          <w:b/>
          <w:sz w:val="28"/>
        </w:rPr>
        <w:t xml:space="preserve">Pre term labor . </w:t>
      </w:r>
    </w:p>
    <w:p w14:paraId="414B61D1" w14:textId="77777777" w:rsidR="00AE55E4" w:rsidRDefault="003D1147">
      <w:pPr>
        <w:spacing w:after="11" w:line="249" w:lineRule="auto"/>
        <w:ind w:left="1139" w:right="2244" w:hanging="10"/>
      </w:pPr>
      <w:r>
        <w:rPr>
          <w:b/>
          <w:sz w:val="27"/>
        </w:rPr>
        <w:t xml:space="preserve">177- The broad ligament forms two layers, which enclose the following structures EXCEPT: a- The fallopian tube. </w:t>
      </w:r>
    </w:p>
    <w:p w14:paraId="03F464DF" w14:textId="77777777" w:rsidR="00AE55E4" w:rsidRDefault="003D1147">
      <w:pPr>
        <w:spacing w:after="11" w:line="249" w:lineRule="auto"/>
        <w:ind w:left="1139" w:right="7016" w:hanging="10"/>
      </w:pPr>
      <w:r>
        <w:rPr>
          <w:b/>
          <w:color w:val="FF0000"/>
          <w:sz w:val="27"/>
        </w:rPr>
        <w:t xml:space="preserve">b- Uterosacral ligament. *** </w:t>
      </w:r>
      <w:r>
        <w:rPr>
          <w:b/>
          <w:sz w:val="27"/>
        </w:rPr>
        <w:t xml:space="preserve">c- The ovarian vessels. d- The ovarian ligament. e- The round ligament. </w:t>
      </w:r>
    </w:p>
    <w:p w14:paraId="51CE7F99" w14:textId="77777777" w:rsidR="00AE55E4" w:rsidRDefault="003D1147">
      <w:pPr>
        <w:spacing w:after="0"/>
        <w:ind w:left="1129"/>
      </w:pPr>
      <w:r>
        <w:rPr>
          <w:b/>
          <w:sz w:val="27"/>
        </w:rPr>
        <w:t xml:space="preserve"> </w:t>
      </w:r>
    </w:p>
    <w:p w14:paraId="7A020072" w14:textId="77777777" w:rsidR="00AE55E4" w:rsidRDefault="003D1147">
      <w:pPr>
        <w:spacing w:after="11" w:line="249" w:lineRule="auto"/>
        <w:ind w:left="1139" w:right="1764" w:hanging="10"/>
      </w:pPr>
      <w:r>
        <w:rPr>
          <w:b/>
          <w:sz w:val="27"/>
        </w:rPr>
        <w:t xml:space="preserve">179- One of the following is not anterior division of the internal iliac artery: a- Uterine. b- Superior vesical. </w:t>
      </w:r>
    </w:p>
    <w:p w14:paraId="39D81CE3" w14:textId="77777777" w:rsidR="00AE55E4" w:rsidRDefault="003D1147">
      <w:pPr>
        <w:spacing w:after="11" w:line="249" w:lineRule="auto"/>
        <w:ind w:left="1139" w:right="7176" w:hanging="10"/>
      </w:pPr>
      <w:r>
        <w:rPr>
          <w:b/>
          <w:sz w:val="27"/>
        </w:rPr>
        <w:t xml:space="preserve">c- Middle hemorrhoidal. d- Inferior gluteal. </w:t>
      </w:r>
    </w:p>
    <w:p w14:paraId="32D8F387" w14:textId="77777777" w:rsidR="00AE55E4" w:rsidRDefault="003D1147">
      <w:pPr>
        <w:spacing w:after="10" w:line="249" w:lineRule="auto"/>
        <w:ind w:left="1139" w:right="2295" w:hanging="10"/>
      </w:pPr>
      <w:r>
        <w:rPr>
          <w:b/>
          <w:color w:val="FF0000"/>
          <w:sz w:val="27"/>
        </w:rPr>
        <w:t xml:space="preserve">e- Superior gluteal *** </w:t>
      </w:r>
    </w:p>
    <w:p w14:paraId="48034B53" w14:textId="77777777" w:rsidR="00AE55E4" w:rsidRDefault="003D1147">
      <w:pPr>
        <w:spacing w:after="0"/>
        <w:ind w:left="1129"/>
      </w:pPr>
      <w:r>
        <w:rPr>
          <w:b/>
          <w:sz w:val="27"/>
        </w:rPr>
        <w:t xml:space="preserve"> </w:t>
      </w:r>
    </w:p>
    <w:p w14:paraId="416D7B5B" w14:textId="77777777" w:rsidR="00AE55E4" w:rsidRDefault="003D1147">
      <w:pPr>
        <w:spacing w:after="11" w:line="249" w:lineRule="auto"/>
        <w:ind w:left="1139" w:right="152" w:hanging="10"/>
      </w:pPr>
      <w:r>
        <w:rPr>
          <w:b/>
          <w:sz w:val="27"/>
        </w:rPr>
        <w:t xml:space="preserve">180- Which is incorrect about the left ureter: </w:t>
      </w:r>
    </w:p>
    <w:p w14:paraId="2022217C" w14:textId="77777777" w:rsidR="00AE55E4" w:rsidRDefault="003D1147">
      <w:pPr>
        <w:spacing w:after="11" w:line="249" w:lineRule="auto"/>
        <w:ind w:left="1139" w:right="2328" w:hanging="10"/>
      </w:pPr>
      <w:r>
        <w:rPr>
          <w:b/>
          <w:color w:val="FF0000"/>
          <w:sz w:val="27"/>
        </w:rPr>
        <w:t xml:space="preserve">a- It descends in front of the ovarian vessels. *** </w:t>
      </w:r>
      <w:r>
        <w:rPr>
          <w:b/>
          <w:sz w:val="27"/>
        </w:rPr>
        <w:t xml:space="preserve">b- It gets blood from the aorta, renal, ovarian and vesicle arteries. c- It leaves the abdomen at the bifurcation of the common iliac artery. </w:t>
      </w:r>
    </w:p>
    <w:p w14:paraId="586B5A34" w14:textId="77777777" w:rsidR="00AE55E4" w:rsidRDefault="003D1147">
      <w:pPr>
        <w:spacing w:after="11" w:line="249" w:lineRule="auto"/>
        <w:ind w:left="1139" w:right="1982" w:hanging="10"/>
      </w:pPr>
      <w:r>
        <w:rPr>
          <w:b/>
          <w:sz w:val="27"/>
        </w:rPr>
        <w:t xml:space="preserve">d- It is retroperitoneal. e- It begins at a slightly higher level than its counterpart on the right side. </w:t>
      </w:r>
    </w:p>
    <w:p w14:paraId="297053A9" w14:textId="77777777" w:rsidR="00AE55E4" w:rsidRDefault="003D1147">
      <w:pPr>
        <w:spacing w:after="0"/>
        <w:ind w:left="1129"/>
      </w:pPr>
      <w:r>
        <w:rPr>
          <w:b/>
          <w:sz w:val="27"/>
        </w:rPr>
        <w:t xml:space="preserve"> </w:t>
      </w:r>
    </w:p>
    <w:p w14:paraId="55463AE8" w14:textId="77777777" w:rsidR="00AE55E4" w:rsidRDefault="003D1147" w:rsidP="0080421C">
      <w:pPr>
        <w:numPr>
          <w:ilvl w:val="0"/>
          <w:numId w:val="402"/>
        </w:numPr>
        <w:spacing w:after="11" w:line="249" w:lineRule="auto"/>
        <w:ind w:right="3070" w:hanging="10"/>
      </w:pPr>
      <w:r>
        <w:rPr>
          <w:b/>
          <w:sz w:val="27"/>
        </w:rPr>
        <w:t xml:space="preserve">Fetal tachycardia may be due to all, EXCEPT: a- Extreme prematurity. b- Maternal hyperthyroidism. </w:t>
      </w:r>
      <w:r>
        <w:rPr>
          <w:b/>
          <w:color w:val="FF0000"/>
          <w:sz w:val="27"/>
        </w:rPr>
        <w:t xml:space="preserve">c- Fetal hypervolaemia. *** </w:t>
      </w:r>
      <w:r>
        <w:rPr>
          <w:b/>
          <w:sz w:val="27"/>
        </w:rPr>
        <w:t xml:space="preserve">d- Chorioamnionitis. e- Maternal hyperthermia. </w:t>
      </w:r>
    </w:p>
    <w:p w14:paraId="024EBF2F" w14:textId="77777777" w:rsidR="00AE55E4" w:rsidRDefault="003D1147">
      <w:pPr>
        <w:spacing w:after="0"/>
        <w:ind w:left="1129"/>
      </w:pPr>
      <w:r>
        <w:rPr>
          <w:b/>
          <w:sz w:val="27"/>
        </w:rPr>
        <w:t xml:space="preserve"> </w:t>
      </w:r>
    </w:p>
    <w:p w14:paraId="22092CF1" w14:textId="77777777" w:rsidR="00AE55E4" w:rsidRDefault="003D1147" w:rsidP="0080421C">
      <w:pPr>
        <w:numPr>
          <w:ilvl w:val="0"/>
          <w:numId w:val="402"/>
        </w:numPr>
        <w:spacing w:after="11" w:line="249" w:lineRule="auto"/>
        <w:ind w:right="3070" w:hanging="10"/>
      </w:pPr>
      <w:r>
        <w:rPr>
          <w:b/>
          <w:sz w:val="27"/>
        </w:rPr>
        <w:t xml:space="preserve">Regarding menorrhagia, all of the following are true EXCEPT: a- It is the most common cause of iron deficiency anaemia in western women. </w:t>
      </w:r>
    </w:p>
    <w:p w14:paraId="550DDC3D" w14:textId="77777777" w:rsidR="00AE55E4" w:rsidRDefault="003D1147" w:rsidP="0080421C">
      <w:pPr>
        <w:numPr>
          <w:ilvl w:val="0"/>
          <w:numId w:val="403"/>
        </w:numPr>
        <w:spacing w:after="11" w:line="249" w:lineRule="auto"/>
        <w:ind w:right="152" w:hanging="254"/>
      </w:pPr>
      <w:r>
        <w:rPr>
          <w:b/>
          <w:sz w:val="27"/>
        </w:rPr>
        <w:lastRenderedPageBreak/>
        <w:t xml:space="preserve">Menstruation is initiated by a withdrawal of progesterone and oestrogen support to the endometrium. </w:t>
      </w:r>
    </w:p>
    <w:p w14:paraId="0FC6F3F8" w14:textId="77777777" w:rsidR="00AE55E4" w:rsidRDefault="003D1147" w:rsidP="0080421C">
      <w:pPr>
        <w:numPr>
          <w:ilvl w:val="0"/>
          <w:numId w:val="403"/>
        </w:numPr>
        <w:spacing w:after="11" w:line="249" w:lineRule="auto"/>
        <w:ind w:right="152" w:hanging="254"/>
      </w:pPr>
      <w:r>
        <w:rPr>
          <w:b/>
          <w:sz w:val="27"/>
        </w:rPr>
        <w:t xml:space="preserve">Anovulatory cycles may be associated with cystic glandular hyperplasia. </w:t>
      </w:r>
    </w:p>
    <w:p w14:paraId="5E8A2278" w14:textId="77777777" w:rsidR="00AE55E4" w:rsidRDefault="003D1147" w:rsidP="0080421C">
      <w:pPr>
        <w:numPr>
          <w:ilvl w:val="0"/>
          <w:numId w:val="403"/>
        </w:numPr>
        <w:spacing w:after="11" w:line="249" w:lineRule="auto"/>
        <w:ind w:right="152" w:hanging="254"/>
      </w:pPr>
      <w:r>
        <w:rPr>
          <w:b/>
          <w:sz w:val="27"/>
        </w:rPr>
        <w:t xml:space="preserve">Hysteroscopy is more sensitive than endometrial curettage in diagnosis of endometrial abnormality. </w:t>
      </w:r>
      <w:r>
        <w:rPr>
          <w:b/>
          <w:color w:val="FF0000"/>
          <w:sz w:val="27"/>
        </w:rPr>
        <w:t xml:space="preserve">e- Loss of at least 150 ml per menses is considered menorrahgia. *** </w:t>
      </w:r>
    </w:p>
    <w:p w14:paraId="74594A54" w14:textId="77777777" w:rsidR="00AE55E4" w:rsidRDefault="003D1147">
      <w:pPr>
        <w:spacing w:after="130"/>
        <w:ind w:left="1129"/>
      </w:pPr>
      <w:r>
        <w:rPr>
          <w:b/>
          <w:sz w:val="12"/>
        </w:rPr>
        <w:t xml:space="preserve"> </w:t>
      </w:r>
    </w:p>
    <w:p w14:paraId="20857892" w14:textId="77777777" w:rsidR="00AE55E4" w:rsidRDefault="003D1147">
      <w:pPr>
        <w:spacing w:after="11" w:line="249" w:lineRule="auto"/>
        <w:ind w:left="1139" w:right="1567" w:hanging="10"/>
      </w:pPr>
      <w:r>
        <w:rPr>
          <w:b/>
          <w:sz w:val="27"/>
        </w:rPr>
        <w:t xml:space="preserve">187- Which of the following treatments is not appropriate for the disease? a- Endometriosis ---- Gonadotrophic realizing hormone agonist. </w:t>
      </w:r>
    </w:p>
    <w:p w14:paraId="3B6F3CDA" w14:textId="77777777" w:rsidR="00AE55E4" w:rsidRDefault="003D1147" w:rsidP="0080421C">
      <w:pPr>
        <w:numPr>
          <w:ilvl w:val="0"/>
          <w:numId w:val="404"/>
        </w:numPr>
        <w:spacing w:after="11" w:line="249" w:lineRule="auto"/>
        <w:ind w:right="2319" w:hanging="288"/>
      </w:pPr>
      <w:r>
        <w:rPr>
          <w:b/>
          <w:sz w:val="27"/>
        </w:rPr>
        <w:t xml:space="preserve">Dysfunctional uterine bleeding ----- Progesterone. </w:t>
      </w:r>
    </w:p>
    <w:p w14:paraId="357E396F" w14:textId="77777777" w:rsidR="00AE55E4" w:rsidRDefault="003D1147" w:rsidP="0080421C">
      <w:pPr>
        <w:numPr>
          <w:ilvl w:val="0"/>
          <w:numId w:val="404"/>
        </w:numPr>
        <w:spacing w:after="11" w:line="249" w:lineRule="auto"/>
        <w:ind w:right="2319" w:hanging="288"/>
      </w:pPr>
      <w:r>
        <w:rPr>
          <w:b/>
          <w:sz w:val="27"/>
        </w:rPr>
        <w:t xml:space="preserve">Polycystic ovary syndrome ---- Metformin. d- Uterine fibroid ---- combined contraceptive pills. e- Menopausal symptoms ---- estrogen. </w:t>
      </w:r>
    </w:p>
    <w:p w14:paraId="466E20AE" w14:textId="77777777" w:rsidR="00AE55E4" w:rsidRDefault="003D1147">
      <w:pPr>
        <w:spacing w:after="0"/>
        <w:ind w:left="306"/>
        <w:jc w:val="center"/>
      </w:pPr>
      <w:r>
        <w:rPr>
          <w:b/>
          <w:sz w:val="34"/>
        </w:rPr>
        <w:t xml:space="preserve">Collection 1 </w:t>
      </w:r>
    </w:p>
    <w:p w14:paraId="09E88663" w14:textId="77777777" w:rsidR="00AE55E4" w:rsidRDefault="003D1147" w:rsidP="0080421C">
      <w:pPr>
        <w:numPr>
          <w:ilvl w:val="0"/>
          <w:numId w:val="405"/>
        </w:numPr>
        <w:spacing w:after="11" w:line="249" w:lineRule="auto"/>
        <w:ind w:left="812" w:right="152" w:hanging="418"/>
      </w:pPr>
      <w:r>
        <w:rPr>
          <w:b/>
          <w:sz w:val="27"/>
        </w:rPr>
        <w:t xml:space="preserve">Uterine fibroid may undergo the following changes except :  </w:t>
      </w:r>
    </w:p>
    <w:p w14:paraId="387828E8" w14:textId="77777777" w:rsidR="00AE55E4" w:rsidRDefault="003D1147" w:rsidP="0080421C">
      <w:pPr>
        <w:numPr>
          <w:ilvl w:val="1"/>
          <w:numId w:val="412"/>
        </w:numPr>
        <w:spacing w:after="11" w:line="249" w:lineRule="auto"/>
        <w:ind w:left="692" w:right="152" w:hanging="298"/>
      </w:pPr>
      <w:r>
        <w:rPr>
          <w:b/>
          <w:sz w:val="27"/>
        </w:rPr>
        <w:t xml:space="preserve">Atrophy </w:t>
      </w:r>
    </w:p>
    <w:p w14:paraId="74C614CF" w14:textId="77777777" w:rsidR="00AE55E4" w:rsidRDefault="003D1147" w:rsidP="0080421C">
      <w:pPr>
        <w:numPr>
          <w:ilvl w:val="1"/>
          <w:numId w:val="412"/>
        </w:numPr>
        <w:spacing w:after="0"/>
        <w:ind w:left="692" w:right="152" w:hanging="298"/>
      </w:pPr>
      <w:r>
        <w:rPr>
          <w:b/>
          <w:color w:val="FF0000"/>
          <w:sz w:val="27"/>
          <w:u w:val="single" w:color="FF0000"/>
        </w:rPr>
        <w:t>Squamous metaplasia</w:t>
      </w:r>
      <w:r>
        <w:rPr>
          <w:b/>
          <w:color w:val="FF0000"/>
          <w:sz w:val="27"/>
        </w:rPr>
        <w:t xml:space="preserve"> </w:t>
      </w:r>
    </w:p>
    <w:p w14:paraId="6E1942CE" w14:textId="77777777" w:rsidR="00AE55E4" w:rsidRDefault="003D1147" w:rsidP="0080421C">
      <w:pPr>
        <w:numPr>
          <w:ilvl w:val="1"/>
          <w:numId w:val="412"/>
        </w:numPr>
        <w:spacing w:after="11" w:line="249" w:lineRule="auto"/>
        <w:ind w:left="692" w:right="152" w:hanging="298"/>
      </w:pPr>
      <w:r>
        <w:rPr>
          <w:b/>
          <w:sz w:val="27"/>
        </w:rPr>
        <w:t xml:space="preserve">Hyaline degeneration  </w:t>
      </w:r>
      <w:r>
        <w:rPr>
          <w:b/>
          <w:sz w:val="27"/>
        </w:rPr>
        <w:tab/>
        <w:t xml:space="preserve">D. Calcification </w:t>
      </w:r>
    </w:p>
    <w:p w14:paraId="5A24D18B" w14:textId="77777777" w:rsidR="00AE55E4" w:rsidRDefault="003D1147">
      <w:pPr>
        <w:tabs>
          <w:tab w:val="center" w:pos="409"/>
          <w:tab w:val="center" w:pos="2472"/>
        </w:tabs>
        <w:spacing w:after="11" w:line="249" w:lineRule="auto"/>
      </w:pPr>
      <w:r>
        <w:tab/>
      </w:r>
      <w:r>
        <w:rPr>
          <w:b/>
          <w:sz w:val="27"/>
        </w:rPr>
        <w:t xml:space="preserve"> </w:t>
      </w:r>
      <w:r>
        <w:rPr>
          <w:b/>
          <w:sz w:val="27"/>
        </w:rPr>
        <w:tab/>
        <w:t xml:space="preserve">E. Sarcomatous changes </w:t>
      </w:r>
    </w:p>
    <w:p w14:paraId="5187B350" w14:textId="77777777" w:rsidR="00AE55E4" w:rsidRDefault="003D1147" w:rsidP="0080421C">
      <w:pPr>
        <w:numPr>
          <w:ilvl w:val="0"/>
          <w:numId w:val="405"/>
        </w:numPr>
        <w:spacing w:after="11" w:line="249" w:lineRule="auto"/>
        <w:ind w:left="812" w:right="152" w:hanging="418"/>
      </w:pPr>
      <w:r>
        <w:rPr>
          <w:b/>
          <w:sz w:val="27"/>
        </w:rPr>
        <w:t xml:space="preserve">Disseminated intravascular coagulation during pregnancy is most commonly due to  </w:t>
      </w:r>
    </w:p>
    <w:p w14:paraId="5DF6DA87" w14:textId="77777777" w:rsidR="00AE55E4" w:rsidRDefault="003D1147" w:rsidP="0080421C">
      <w:pPr>
        <w:numPr>
          <w:ilvl w:val="1"/>
          <w:numId w:val="409"/>
        </w:numPr>
        <w:spacing w:after="11" w:line="249" w:lineRule="auto"/>
        <w:ind w:right="152" w:hanging="302"/>
      </w:pPr>
      <w:r>
        <w:rPr>
          <w:b/>
          <w:sz w:val="27"/>
        </w:rPr>
        <w:t xml:space="preserve">Placenta previa </w:t>
      </w:r>
    </w:p>
    <w:p w14:paraId="622A5E68" w14:textId="77777777" w:rsidR="00AE55E4" w:rsidRDefault="003D1147" w:rsidP="0080421C">
      <w:pPr>
        <w:numPr>
          <w:ilvl w:val="1"/>
          <w:numId w:val="409"/>
        </w:numPr>
        <w:spacing w:after="11" w:line="249" w:lineRule="auto"/>
        <w:ind w:right="152" w:hanging="302"/>
      </w:pPr>
      <w:r>
        <w:rPr>
          <w:b/>
          <w:sz w:val="27"/>
        </w:rPr>
        <w:t xml:space="preserve">Chorioamnionitis </w:t>
      </w:r>
    </w:p>
    <w:p w14:paraId="0E74B52B" w14:textId="77777777" w:rsidR="00AE55E4" w:rsidRDefault="003D1147" w:rsidP="0080421C">
      <w:pPr>
        <w:numPr>
          <w:ilvl w:val="1"/>
          <w:numId w:val="409"/>
        </w:numPr>
        <w:spacing w:after="0"/>
        <w:ind w:right="152" w:hanging="302"/>
      </w:pPr>
      <w:r>
        <w:rPr>
          <w:b/>
          <w:color w:val="FF0000"/>
          <w:sz w:val="27"/>
          <w:u w:val="single" w:color="FF0000"/>
        </w:rPr>
        <w:t>Abruption placenta</w:t>
      </w:r>
      <w:r>
        <w:rPr>
          <w:b/>
          <w:color w:val="FF0000"/>
          <w:sz w:val="27"/>
        </w:rPr>
        <w:t xml:space="preserve"> </w:t>
      </w:r>
    </w:p>
    <w:p w14:paraId="2E56EFFD" w14:textId="77777777" w:rsidR="00AE55E4" w:rsidRDefault="003D1147" w:rsidP="0080421C">
      <w:pPr>
        <w:numPr>
          <w:ilvl w:val="1"/>
          <w:numId w:val="409"/>
        </w:numPr>
        <w:spacing w:after="11" w:line="249" w:lineRule="auto"/>
        <w:ind w:right="152" w:hanging="302"/>
      </w:pPr>
      <w:r>
        <w:rPr>
          <w:b/>
          <w:sz w:val="27"/>
        </w:rPr>
        <w:t xml:space="preserve">Amniotic fluid embolism </w:t>
      </w:r>
    </w:p>
    <w:p w14:paraId="58418DAF" w14:textId="77777777" w:rsidR="00AE55E4" w:rsidRDefault="003D1147" w:rsidP="0080421C">
      <w:pPr>
        <w:numPr>
          <w:ilvl w:val="1"/>
          <w:numId w:val="409"/>
        </w:numPr>
        <w:spacing w:after="11" w:line="249" w:lineRule="auto"/>
        <w:ind w:right="152" w:hanging="302"/>
      </w:pPr>
      <w:r>
        <w:rPr>
          <w:b/>
          <w:sz w:val="27"/>
        </w:rPr>
        <w:t xml:space="preserve">Eclampsia </w:t>
      </w:r>
    </w:p>
    <w:p w14:paraId="65E54511" w14:textId="77777777" w:rsidR="00AE55E4" w:rsidRDefault="003D1147" w:rsidP="0080421C">
      <w:pPr>
        <w:numPr>
          <w:ilvl w:val="0"/>
          <w:numId w:val="405"/>
        </w:numPr>
        <w:spacing w:after="11" w:line="249" w:lineRule="auto"/>
        <w:ind w:left="812" w:right="152" w:hanging="418"/>
      </w:pPr>
      <w:r>
        <w:rPr>
          <w:b/>
          <w:sz w:val="27"/>
        </w:rPr>
        <w:t xml:space="preserve">Regarding malignant ovarian tumors all are true except :  </w:t>
      </w:r>
    </w:p>
    <w:p w14:paraId="27979CDB" w14:textId="77777777" w:rsidR="00AE55E4" w:rsidRDefault="003D1147" w:rsidP="0080421C">
      <w:pPr>
        <w:numPr>
          <w:ilvl w:val="1"/>
          <w:numId w:val="407"/>
        </w:numPr>
        <w:spacing w:after="0"/>
        <w:ind w:right="152" w:hanging="302"/>
      </w:pPr>
      <w:r>
        <w:rPr>
          <w:b/>
          <w:color w:val="FF0000"/>
          <w:sz w:val="27"/>
          <w:u w:val="single" w:color="FF0000"/>
        </w:rPr>
        <w:t>Are mostly hormone secreting</w:t>
      </w:r>
      <w:r>
        <w:rPr>
          <w:b/>
          <w:color w:val="FF0000"/>
          <w:sz w:val="27"/>
        </w:rPr>
        <w:t xml:space="preserve"> </w:t>
      </w:r>
    </w:p>
    <w:p w14:paraId="7E6944D0" w14:textId="77777777" w:rsidR="00AE55E4" w:rsidRDefault="003D1147" w:rsidP="0080421C">
      <w:pPr>
        <w:numPr>
          <w:ilvl w:val="1"/>
          <w:numId w:val="407"/>
        </w:numPr>
        <w:spacing w:after="11" w:line="249" w:lineRule="auto"/>
        <w:ind w:right="152" w:hanging="302"/>
      </w:pPr>
      <w:r>
        <w:rPr>
          <w:b/>
          <w:sz w:val="27"/>
        </w:rPr>
        <w:t xml:space="preserve">Presentation is late </w:t>
      </w:r>
    </w:p>
    <w:p w14:paraId="2781D5CD" w14:textId="77777777" w:rsidR="00AE55E4" w:rsidRDefault="003D1147" w:rsidP="0080421C">
      <w:pPr>
        <w:numPr>
          <w:ilvl w:val="1"/>
          <w:numId w:val="407"/>
        </w:numPr>
        <w:spacing w:after="11" w:line="249" w:lineRule="auto"/>
        <w:ind w:right="152" w:hanging="302"/>
      </w:pPr>
      <w:r>
        <w:rPr>
          <w:b/>
          <w:sz w:val="27"/>
        </w:rPr>
        <w:t xml:space="preserve">Frequently metastasize to peritoneum </w:t>
      </w:r>
    </w:p>
    <w:p w14:paraId="3AF3E53A" w14:textId="77777777" w:rsidR="00AE55E4" w:rsidRDefault="003D1147" w:rsidP="0080421C">
      <w:pPr>
        <w:numPr>
          <w:ilvl w:val="1"/>
          <w:numId w:val="407"/>
        </w:numPr>
        <w:spacing w:after="11" w:line="249" w:lineRule="auto"/>
        <w:ind w:right="152" w:hanging="302"/>
      </w:pPr>
      <w:r>
        <w:rPr>
          <w:b/>
          <w:sz w:val="27"/>
        </w:rPr>
        <w:t xml:space="preserve">Respond to progesterone therapy </w:t>
      </w:r>
    </w:p>
    <w:p w14:paraId="39ADAE0C" w14:textId="77777777" w:rsidR="00AE55E4" w:rsidRDefault="003D1147" w:rsidP="0080421C">
      <w:pPr>
        <w:numPr>
          <w:ilvl w:val="1"/>
          <w:numId w:val="407"/>
        </w:numPr>
        <w:spacing w:after="11" w:line="249" w:lineRule="auto"/>
        <w:ind w:right="152" w:hanging="302"/>
      </w:pPr>
      <w:r>
        <w:rPr>
          <w:b/>
          <w:sz w:val="27"/>
        </w:rPr>
        <w:t xml:space="preserve">Often present as an as ymptomatic mass </w:t>
      </w:r>
    </w:p>
    <w:p w14:paraId="56FAE33E" w14:textId="77777777" w:rsidR="00AE55E4" w:rsidRDefault="003D1147" w:rsidP="0080421C">
      <w:pPr>
        <w:numPr>
          <w:ilvl w:val="0"/>
          <w:numId w:val="405"/>
        </w:numPr>
        <w:spacing w:after="0"/>
        <w:ind w:left="812" w:right="152" w:hanging="418"/>
      </w:pPr>
      <w:r>
        <w:rPr>
          <w:b/>
          <w:sz w:val="27"/>
        </w:rPr>
        <w:t xml:space="preserve">In Polycystic ovary Syndrome “ PCO “ all of the following hormones increase Except :  </w:t>
      </w:r>
    </w:p>
    <w:p w14:paraId="71EC960A" w14:textId="77777777" w:rsidR="00AE55E4" w:rsidRDefault="003D1147" w:rsidP="0080421C">
      <w:pPr>
        <w:numPr>
          <w:ilvl w:val="1"/>
          <w:numId w:val="410"/>
        </w:numPr>
        <w:spacing w:after="11" w:line="249" w:lineRule="auto"/>
        <w:ind w:right="152" w:hanging="302"/>
      </w:pPr>
      <w:r>
        <w:rPr>
          <w:b/>
          <w:sz w:val="27"/>
        </w:rPr>
        <w:t xml:space="preserve">Prolactin  </w:t>
      </w:r>
    </w:p>
    <w:p w14:paraId="1C44F9A4" w14:textId="77777777" w:rsidR="00AE55E4" w:rsidRDefault="003D1147" w:rsidP="0080421C">
      <w:pPr>
        <w:numPr>
          <w:ilvl w:val="1"/>
          <w:numId w:val="410"/>
        </w:numPr>
        <w:spacing w:after="11" w:line="249" w:lineRule="auto"/>
        <w:ind w:right="152" w:hanging="302"/>
      </w:pPr>
      <w:r>
        <w:rPr>
          <w:b/>
          <w:sz w:val="27"/>
        </w:rPr>
        <w:t xml:space="preserve">Androgens </w:t>
      </w:r>
    </w:p>
    <w:p w14:paraId="1D29D3BC" w14:textId="77777777" w:rsidR="00AE55E4" w:rsidRDefault="003D1147" w:rsidP="0080421C">
      <w:pPr>
        <w:numPr>
          <w:ilvl w:val="1"/>
          <w:numId w:val="410"/>
        </w:numPr>
        <w:spacing w:after="11" w:line="249" w:lineRule="auto"/>
        <w:ind w:right="152" w:hanging="302"/>
      </w:pPr>
      <w:r>
        <w:rPr>
          <w:b/>
          <w:sz w:val="27"/>
        </w:rPr>
        <w:t xml:space="preserve">Estrogens </w:t>
      </w:r>
    </w:p>
    <w:p w14:paraId="68AC8DE3" w14:textId="77777777" w:rsidR="00AE55E4" w:rsidRDefault="003D1147" w:rsidP="0080421C">
      <w:pPr>
        <w:numPr>
          <w:ilvl w:val="1"/>
          <w:numId w:val="410"/>
        </w:numPr>
        <w:spacing w:after="11" w:line="249" w:lineRule="auto"/>
        <w:ind w:right="152" w:hanging="302"/>
      </w:pPr>
      <w:r>
        <w:rPr>
          <w:b/>
          <w:sz w:val="27"/>
        </w:rPr>
        <w:t xml:space="preserve">LH </w:t>
      </w:r>
    </w:p>
    <w:p w14:paraId="3ECC3F51" w14:textId="77777777" w:rsidR="00AE55E4" w:rsidRDefault="003D1147" w:rsidP="0080421C">
      <w:pPr>
        <w:numPr>
          <w:ilvl w:val="1"/>
          <w:numId w:val="410"/>
        </w:numPr>
        <w:spacing w:after="11" w:line="249" w:lineRule="auto"/>
        <w:ind w:right="152" w:hanging="302"/>
      </w:pPr>
      <w:r>
        <w:rPr>
          <w:b/>
          <w:sz w:val="27"/>
        </w:rPr>
        <w:t xml:space="preserve">FSH </w:t>
      </w:r>
    </w:p>
    <w:p w14:paraId="3CA5D7F3" w14:textId="77777777" w:rsidR="00AE55E4" w:rsidRDefault="003D1147" w:rsidP="0080421C">
      <w:pPr>
        <w:numPr>
          <w:ilvl w:val="0"/>
          <w:numId w:val="405"/>
        </w:numPr>
        <w:spacing w:after="11" w:line="249" w:lineRule="auto"/>
        <w:ind w:left="812" w:right="152" w:hanging="418"/>
      </w:pPr>
      <w:r>
        <w:rPr>
          <w:b/>
          <w:sz w:val="27"/>
        </w:rPr>
        <w:t xml:space="preserve">Signs of a ruptured ectopic pregnancy all are true Except :  </w:t>
      </w:r>
    </w:p>
    <w:p w14:paraId="415A50BB" w14:textId="77777777" w:rsidR="00AE55E4" w:rsidRDefault="003D1147" w:rsidP="0080421C">
      <w:pPr>
        <w:numPr>
          <w:ilvl w:val="1"/>
          <w:numId w:val="411"/>
        </w:numPr>
        <w:spacing w:after="11" w:line="249" w:lineRule="auto"/>
        <w:ind w:right="152" w:hanging="302"/>
      </w:pPr>
      <w:r>
        <w:rPr>
          <w:b/>
          <w:sz w:val="27"/>
        </w:rPr>
        <w:t xml:space="preserve">Tachycardia </w:t>
      </w:r>
    </w:p>
    <w:p w14:paraId="40D7EC67" w14:textId="77777777" w:rsidR="00AE55E4" w:rsidRDefault="003D1147" w:rsidP="0080421C">
      <w:pPr>
        <w:numPr>
          <w:ilvl w:val="1"/>
          <w:numId w:val="411"/>
        </w:numPr>
        <w:spacing w:after="0"/>
        <w:ind w:right="152" w:hanging="302"/>
      </w:pPr>
      <w:r>
        <w:rPr>
          <w:b/>
          <w:color w:val="FF0000"/>
          <w:sz w:val="27"/>
          <w:u w:val="single" w:color="FF0000"/>
        </w:rPr>
        <w:t>Cerivical excitation</w:t>
      </w:r>
      <w:r>
        <w:rPr>
          <w:b/>
          <w:color w:val="FF0000"/>
          <w:sz w:val="27"/>
        </w:rPr>
        <w:t xml:space="preserve"> </w:t>
      </w:r>
    </w:p>
    <w:p w14:paraId="3694F66C" w14:textId="77777777" w:rsidR="00AE55E4" w:rsidRDefault="003D1147" w:rsidP="0080421C">
      <w:pPr>
        <w:numPr>
          <w:ilvl w:val="1"/>
          <w:numId w:val="411"/>
        </w:numPr>
        <w:spacing w:after="11" w:line="249" w:lineRule="auto"/>
        <w:ind w:right="152" w:hanging="302"/>
      </w:pPr>
      <w:r>
        <w:rPr>
          <w:b/>
          <w:sz w:val="27"/>
        </w:rPr>
        <w:lastRenderedPageBreak/>
        <w:t xml:space="preserve">Localized tenderness in the pelvis </w:t>
      </w:r>
    </w:p>
    <w:p w14:paraId="0BBE6042" w14:textId="77777777" w:rsidR="00AE55E4" w:rsidRDefault="003D1147" w:rsidP="0080421C">
      <w:pPr>
        <w:numPr>
          <w:ilvl w:val="1"/>
          <w:numId w:val="411"/>
        </w:numPr>
        <w:spacing w:after="11" w:line="249" w:lineRule="auto"/>
        <w:ind w:right="152" w:hanging="302"/>
      </w:pPr>
      <w:r>
        <w:rPr>
          <w:b/>
          <w:sz w:val="27"/>
        </w:rPr>
        <w:t xml:space="preserve">Rebound tenderness in the abdomen  </w:t>
      </w:r>
    </w:p>
    <w:p w14:paraId="217F8158" w14:textId="77777777" w:rsidR="00AE55E4" w:rsidRDefault="003D1147" w:rsidP="0080421C">
      <w:pPr>
        <w:numPr>
          <w:ilvl w:val="1"/>
          <w:numId w:val="411"/>
        </w:numPr>
        <w:spacing w:after="11" w:line="249" w:lineRule="auto"/>
        <w:ind w:right="152" w:hanging="302"/>
      </w:pPr>
      <w:r>
        <w:rPr>
          <w:b/>
          <w:sz w:val="27"/>
        </w:rPr>
        <w:t xml:space="preserve">Heavy vaginal bleeding </w:t>
      </w:r>
    </w:p>
    <w:p w14:paraId="3391DDBE" w14:textId="77777777" w:rsidR="00AE55E4" w:rsidRDefault="003D1147" w:rsidP="0080421C">
      <w:pPr>
        <w:numPr>
          <w:ilvl w:val="0"/>
          <w:numId w:val="405"/>
        </w:numPr>
        <w:spacing w:after="11" w:line="249" w:lineRule="auto"/>
        <w:ind w:left="812" w:right="152" w:hanging="418"/>
      </w:pPr>
      <w:r>
        <w:rPr>
          <w:b/>
          <w:sz w:val="27"/>
        </w:rPr>
        <w:t xml:space="preserve">In endometiosis all are NOT True Except :  </w:t>
      </w:r>
    </w:p>
    <w:p w14:paraId="7DF49484" w14:textId="77777777" w:rsidR="00AE55E4" w:rsidRDefault="003D1147" w:rsidP="0080421C">
      <w:pPr>
        <w:numPr>
          <w:ilvl w:val="1"/>
          <w:numId w:val="406"/>
        </w:numPr>
        <w:spacing w:after="11" w:line="249" w:lineRule="auto"/>
        <w:ind w:right="152" w:hanging="302"/>
      </w:pPr>
      <w:r>
        <w:rPr>
          <w:b/>
          <w:sz w:val="27"/>
        </w:rPr>
        <w:t xml:space="preserve">Common Outside the pelvis </w:t>
      </w:r>
    </w:p>
    <w:p w14:paraId="2AF28BA2" w14:textId="77777777" w:rsidR="00AE55E4" w:rsidRDefault="003D1147" w:rsidP="0080421C">
      <w:pPr>
        <w:numPr>
          <w:ilvl w:val="1"/>
          <w:numId w:val="406"/>
        </w:numPr>
        <w:spacing w:after="11" w:line="249" w:lineRule="auto"/>
        <w:ind w:right="152" w:hanging="302"/>
      </w:pPr>
      <w:r>
        <w:rPr>
          <w:b/>
          <w:sz w:val="27"/>
        </w:rPr>
        <w:t xml:space="preserve">Frequently premalignant </w:t>
      </w:r>
    </w:p>
    <w:p w14:paraId="35E38D1C" w14:textId="77777777" w:rsidR="00AE55E4" w:rsidRDefault="003D1147" w:rsidP="0080421C">
      <w:pPr>
        <w:numPr>
          <w:ilvl w:val="1"/>
          <w:numId w:val="406"/>
        </w:numPr>
        <w:spacing w:after="11" w:line="249" w:lineRule="auto"/>
        <w:ind w:right="152" w:hanging="302"/>
      </w:pPr>
      <w:r>
        <w:rPr>
          <w:b/>
          <w:sz w:val="27"/>
        </w:rPr>
        <w:t xml:space="preserve">Treated with high dose of pregestogens </w:t>
      </w:r>
    </w:p>
    <w:p w14:paraId="75A93B0B" w14:textId="77777777" w:rsidR="00AE55E4" w:rsidRDefault="003D1147" w:rsidP="0080421C">
      <w:pPr>
        <w:numPr>
          <w:ilvl w:val="1"/>
          <w:numId w:val="406"/>
        </w:numPr>
        <w:spacing w:after="11" w:line="249" w:lineRule="auto"/>
        <w:ind w:right="152" w:hanging="302"/>
      </w:pPr>
      <w:r>
        <w:rPr>
          <w:b/>
          <w:sz w:val="27"/>
        </w:rPr>
        <w:t xml:space="preserve">Usually treated by Abdominal ysterectomy </w:t>
      </w:r>
    </w:p>
    <w:p w14:paraId="784B06F5" w14:textId="77777777" w:rsidR="00AE55E4" w:rsidRDefault="003D1147" w:rsidP="0080421C">
      <w:pPr>
        <w:numPr>
          <w:ilvl w:val="1"/>
          <w:numId w:val="406"/>
        </w:numPr>
        <w:spacing w:after="11" w:line="249" w:lineRule="auto"/>
        <w:ind w:right="152" w:hanging="302"/>
      </w:pPr>
      <w:r>
        <w:rPr>
          <w:b/>
          <w:sz w:val="27"/>
        </w:rPr>
        <w:t xml:space="preserve">The uterus is tender  </w:t>
      </w:r>
    </w:p>
    <w:p w14:paraId="7156EFD8" w14:textId="77777777" w:rsidR="00AE55E4" w:rsidRDefault="003D1147" w:rsidP="0080421C">
      <w:pPr>
        <w:numPr>
          <w:ilvl w:val="0"/>
          <w:numId w:val="405"/>
        </w:numPr>
        <w:spacing w:after="11" w:line="249" w:lineRule="auto"/>
        <w:ind w:left="812" w:right="152" w:hanging="418"/>
      </w:pPr>
      <w:r>
        <w:rPr>
          <w:b/>
          <w:sz w:val="27"/>
        </w:rPr>
        <w:t xml:space="preserve">Vulval and Vaginal Candidiasis Occur more frequently in patients who are Except :  </w:t>
      </w:r>
    </w:p>
    <w:p w14:paraId="2F3C21A3" w14:textId="77777777" w:rsidR="00AE55E4" w:rsidRDefault="003D1147" w:rsidP="0080421C">
      <w:pPr>
        <w:numPr>
          <w:ilvl w:val="1"/>
          <w:numId w:val="408"/>
        </w:numPr>
        <w:spacing w:after="11" w:line="249" w:lineRule="auto"/>
        <w:ind w:right="152" w:hanging="302"/>
      </w:pPr>
      <w:r>
        <w:rPr>
          <w:b/>
          <w:sz w:val="27"/>
        </w:rPr>
        <w:t xml:space="preserve">Diabetics </w:t>
      </w:r>
    </w:p>
    <w:p w14:paraId="30E340E8" w14:textId="77777777" w:rsidR="00AE55E4" w:rsidRDefault="003D1147" w:rsidP="0080421C">
      <w:pPr>
        <w:numPr>
          <w:ilvl w:val="1"/>
          <w:numId w:val="408"/>
        </w:numPr>
        <w:spacing w:after="11" w:line="249" w:lineRule="auto"/>
        <w:ind w:right="152" w:hanging="302"/>
      </w:pPr>
      <w:r>
        <w:rPr>
          <w:b/>
          <w:sz w:val="27"/>
        </w:rPr>
        <w:t xml:space="preserve">Given long term antibiotic therapy  </w:t>
      </w:r>
    </w:p>
    <w:p w14:paraId="193DE431" w14:textId="77777777" w:rsidR="00AE55E4" w:rsidRDefault="003D1147" w:rsidP="0080421C">
      <w:pPr>
        <w:numPr>
          <w:ilvl w:val="1"/>
          <w:numId w:val="408"/>
        </w:numPr>
        <w:spacing w:after="0"/>
        <w:ind w:right="152" w:hanging="302"/>
      </w:pPr>
      <w:r>
        <w:rPr>
          <w:b/>
          <w:color w:val="FF0000"/>
          <w:sz w:val="27"/>
          <w:u w:val="single" w:color="FF0000"/>
        </w:rPr>
        <w:t>Thyrotoxic</w:t>
      </w:r>
      <w:r>
        <w:rPr>
          <w:b/>
          <w:color w:val="FF0000"/>
          <w:sz w:val="27"/>
        </w:rPr>
        <w:t xml:space="preserve"> </w:t>
      </w:r>
    </w:p>
    <w:p w14:paraId="7667F275" w14:textId="77777777" w:rsidR="00AE55E4" w:rsidRDefault="003D1147" w:rsidP="0080421C">
      <w:pPr>
        <w:numPr>
          <w:ilvl w:val="1"/>
          <w:numId w:val="408"/>
        </w:numPr>
        <w:spacing w:after="11" w:line="249" w:lineRule="auto"/>
        <w:ind w:right="152" w:hanging="302"/>
      </w:pPr>
      <w:r>
        <w:rPr>
          <w:b/>
          <w:sz w:val="27"/>
        </w:rPr>
        <w:t xml:space="preserve">Pregnant    </w:t>
      </w:r>
      <w:r>
        <w:rPr>
          <w:b/>
          <w:sz w:val="27"/>
        </w:rPr>
        <w:tab/>
        <w:t xml:space="preserve">E. Taking oral contraceptive pills </w:t>
      </w:r>
    </w:p>
    <w:p w14:paraId="0CCD575C" w14:textId="77777777" w:rsidR="00AE55E4" w:rsidRDefault="003D1147">
      <w:pPr>
        <w:spacing w:after="0"/>
        <w:ind w:left="409"/>
      </w:pPr>
      <w:r>
        <w:rPr>
          <w:b/>
          <w:sz w:val="28"/>
        </w:rPr>
        <w:t xml:space="preserve"> </w:t>
      </w:r>
    </w:p>
    <w:p w14:paraId="3C9D2AC8" w14:textId="77777777" w:rsidR="00AE55E4" w:rsidRDefault="003D1147">
      <w:pPr>
        <w:spacing w:after="5" w:line="252" w:lineRule="auto"/>
        <w:ind w:left="1129" w:right="1285" w:hanging="360"/>
      </w:pPr>
      <w:r>
        <w:rPr>
          <w:b/>
          <w:sz w:val="28"/>
        </w:rPr>
        <w:t>44-</w:t>
      </w:r>
      <w:r>
        <w:rPr>
          <w:rFonts w:ascii="Arial" w:eastAsia="Arial" w:hAnsi="Arial" w:cs="Arial"/>
          <w:b/>
          <w:sz w:val="28"/>
        </w:rPr>
        <w:t xml:space="preserve"> </w:t>
      </w:r>
      <w:r>
        <w:rPr>
          <w:b/>
          <w:sz w:val="28"/>
        </w:rPr>
        <w:t>Endometrial hyperplasia with dysfunctional uterine bleeding is the  result a.</w:t>
      </w:r>
      <w:r>
        <w:rPr>
          <w:rFonts w:ascii="Arial" w:eastAsia="Arial" w:hAnsi="Arial" w:cs="Arial"/>
          <w:b/>
          <w:sz w:val="28"/>
        </w:rPr>
        <w:t xml:space="preserve"> </w:t>
      </w:r>
      <w:r>
        <w:rPr>
          <w:b/>
          <w:sz w:val="28"/>
        </w:rPr>
        <w:t xml:space="preserve">The birth control pill </w:t>
      </w:r>
    </w:p>
    <w:p w14:paraId="747F03A2" w14:textId="77777777" w:rsidR="00AE55E4" w:rsidRDefault="003D1147" w:rsidP="0080421C">
      <w:pPr>
        <w:numPr>
          <w:ilvl w:val="1"/>
          <w:numId w:val="405"/>
        </w:numPr>
        <w:spacing w:after="13" w:line="250" w:lineRule="auto"/>
        <w:ind w:right="119" w:hanging="240"/>
      </w:pPr>
      <w:r>
        <w:rPr>
          <w:b/>
          <w:color w:val="FF0000"/>
          <w:sz w:val="28"/>
          <w:u w:val="single" w:color="FF0000"/>
        </w:rPr>
        <w:t>Unopposed Estrogen stimulation</w:t>
      </w:r>
      <w:r>
        <w:rPr>
          <w:b/>
          <w:color w:val="FF0000"/>
          <w:sz w:val="28"/>
        </w:rPr>
        <w:t xml:space="preserve"> </w:t>
      </w:r>
    </w:p>
    <w:p w14:paraId="47BB5AE8" w14:textId="77777777" w:rsidR="00AE55E4" w:rsidRDefault="003D1147" w:rsidP="0080421C">
      <w:pPr>
        <w:numPr>
          <w:ilvl w:val="1"/>
          <w:numId w:val="405"/>
        </w:numPr>
        <w:spacing w:after="5" w:line="252" w:lineRule="auto"/>
        <w:ind w:right="119" w:hanging="240"/>
      </w:pPr>
      <w:r>
        <w:rPr>
          <w:b/>
          <w:sz w:val="28"/>
        </w:rPr>
        <w:t xml:space="preserve">Unopposed Progesterone Stimulation </w:t>
      </w:r>
    </w:p>
    <w:p w14:paraId="799B5643" w14:textId="77777777" w:rsidR="00AE55E4" w:rsidRDefault="003D1147" w:rsidP="0080421C">
      <w:pPr>
        <w:numPr>
          <w:ilvl w:val="1"/>
          <w:numId w:val="405"/>
        </w:numPr>
        <w:spacing w:after="25" w:line="252" w:lineRule="auto"/>
        <w:ind w:right="119" w:hanging="240"/>
      </w:pPr>
      <w:r>
        <w:rPr>
          <w:b/>
          <w:sz w:val="28"/>
        </w:rPr>
        <w:t xml:space="preserve">Unopposed Prolactin stimulation  </w:t>
      </w:r>
    </w:p>
    <w:p w14:paraId="57493C54" w14:textId="77777777" w:rsidR="00AE55E4" w:rsidRDefault="003D1147" w:rsidP="0080421C">
      <w:pPr>
        <w:numPr>
          <w:ilvl w:val="1"/>
          <w:numId w:val="405"/>
        </w:numPr>
        <w:spacing w:after="5" w:line="252" w:lineRule="auto"/>
        <w:ind w:right="119" w:hanging="240"/>
      </w:pPr>
      <w:r>
        <w:rPr>
          <w:b/>
          <w:sz w:val="28"/>
        </w:rPr>
        <w:t xml:space="preserve">Genetic transformation of the basal cells of the endometrium </w:t>
      </w:r>
    </w:p>
    <w:p w14:paraId="2F9C4340" w14:textId="77777777" w:rsidR="00AE55E4" w:rsidRDefault="003D1147" w:rsidP="0080421C">
      <w:pPr>
        <w:numPr>
          <w:ilvl w:val="0"/>
          <w:numId w:val="413"/>
        </w:numPr>
        <w:spacing w:after="5" w:line="252" w:lineRule="auto"/>
        <w:ind w:left="735" w:right="119" w:hanging="341"/>
      </w:pPr>
      <w:r>
        <w:rPr>
          <w:b/>
          <w:sz w:val="28"/>
        </w:rPr>
        <w:t xml:space="preserve">– Multiple pregnancy predisposes to all except  </w:t>
      </w:r>
    </w:p>
    <w:p w14:paraId="18CCB4D6" w14:textId="77777777" w:rsidR="00AE55E4" w:rsidRDefault="003D1147" w:rsidP="0080421C">
      <w:pPr>
        <w:numPr>
          <w:ilvl w:val="1"/>
          <w:numId w:val="413"/>
        </w:numPr>
        <w:spacing w:after="5" w:line="252" w:lineRule="auto"/>
        <w:ind w:right="119" w:hanging="312"/>
      </w:pPr>
      <w:r>
        <w:rPr>
          <w:b/>
          <w:sz w:val="28"/>
        </w:rPr>
        <w:t xml:space="preserve">Placental previa </w:t>
      </w:r>
    </w:p>
    <w:p w14:paraId="00422D45" w14:textId="77777777" w:rsidR="00AE55E4" w:rsidRDefault="003D1147" w:rsidP="0080421C">
      <w:pPr>
        <w:numPr>
          <w:ilvl w:val="1"/>
          <w:numId w:val="413"/>
        </w:numPr>
        <w:spacing w:after="5" w:line="252" w:lineRule="auto"/>
        <w:ind w:right="119" w:hanging="312"/>
      </w:pPr>
      <w:r>
        <w:rPr>
          <w:b/>
          <w:sz w:val="28"/>
        </w:rPr>
        <w:t xml:space="preserve">Acute pyelonephritis </w:t>
      </w:r>
    </w:p>
    <w:p w14:paraId="05CF5409" w14:textId="77777777" w:rsidR="00AE55E4" w:rsidRDefault="003D1147" w:rsidP="0080421C">
      <w:pPr>
        <w:numPr>
          <w:ilvl w:val="1"/>
          <w:numId w:val="413"/>
        </w:numPr>
        <w:spacing w:after="5" w:line="252" w:lineRule="auto"/>
        <w:ind w:right="119" w:hanging="312"/>
      </w:pPr>
      <w:r>
        <w:rPr>
          <w:b/>
          <w:sz w:val="28"/>
        </w:rPr>
        <w:t xml:space="preserve">Malpresentation </w:t>
      </w:r>
    </w:p>
    <w:p w14:paraId="7DD797F0" w14:textId="77777777" w:rsidR="00AE55E4" w:rsidRDefault="003D1147" w:rsidP="0080421C">
      <w:pPr>
        <w:numPr>
          <w:ilvl w:val="1"/>
          <w:numId w:val="413"/>
        </w:numPr>
        <w:spacing w:after="5" w:line="252" w:lineRule="auto"/>
        <w:ind w:right="119" w:hanging="312"/>
      </w:pPr>
      <w:r>
        <w:rPr>
          <w:b/>
          <w:sz w:val="28"/>
        </w:rPr>
        <w:t xml:space="preserve">Placental Insufficiency </w:t>
      </w:r>
    </w:p>
    <w:p w14:paraId="52ECC304" w14:textId="77777777" w:rsidR="00AE55E4" w:rsidRDefault="003D1147" w:rsidP="0080421C">
      <w:pPr>
        <w:numPr>
          <w:ilvl w:val="1"/>
          <w:numId w:val="413"/>
        </w:numPr>
        <w:spacing w:after="5" w:line="252" w:lineRule="auto"/>
        <w:ind w:right="119" w:hanging="312"/>
      </w:pPr>
      <w:r>
        <w:rPr>
          <w:b/>
          <w:sz w:val="28"/>
        </w:rPr>
        <w:t xml:space="preserve">Diabetis Mellitus </w:t>
      </w:r>
    </w:p>
    <w:p w14:paraId="600248A4" w14:textId="77777777" w:rsidR="00AE55E4" w:rsidRDefault="003D1147" w:rsidP="0080421C">
      <w:pPr>
        <w:numPr>
          <w:ilvl w:val="0"/>
          <w:numId w:val="413"/>
        </w:numPr>
        <w:spacing w:after="5" w:line="252" w:lineRule="auto"/>
        <w:ind w:left="735" w:right="119" w:hanging="341"/>
      </w:pPr>
      <w:r>
        <w:rPr>
          <w:b/>
          <w:sz w:val="28"/>
        </w:rPr>
        <w:t xml:space="preserve">– Complication of abruption placenta include all except  </w:t>
      </w:r>
    </w:p>
    <w:p w14:paraId="52A9B3C3" w14:textId="77777777" w:rsidR="00AE55E4" w:rsidRDefault="003D1147" w:rsidP="0080421C">
      <w:pPr>
        <w:numPr>
          <w:ilvl w:val="1"/>
          <w:numId w:val="413"/>
        </w:numPr>
        <w:spacing w:after="5" w:line="252" w:lineRule="auto"/>
        <w:ind w:right="119" w:hanging="312"/>
      </w:pPr>
      <w:r>
        <w:rPr>
          <w:b/>
          <w:sz w:val="28"/>
        </w:rPr>
        <w:t xml:space="preserve">Renal cortical necrosis  </w:t>
      </w:r>
    </w:p>
    <w:p w14:paraId="5362272A" w14:textId="77777777" w:rsidR="00AE55E4" w:rsidRDefault="003D1147" w:rsidP="0080421C">
      <w:pPr>
        <w:numPr>
          <w:ilvl w:val="1"/>
          <w:numId w:val="413"/>
        </w:numPr>
        <w:spacing w:after="5" w:line="252" w:lineRule="auto"/>
        <w:ind w:right="119" w:hanging="312"/>
      </w:pPr>
      <w:r>
        <w:rPr>
          <w:b/>
          <w:sz w:val="28"/>
        </w:rPr>
        <w:t xml:space="preserve">Eclampsia </w:t>
      </w:r>
    </w:p>
    <w:p w14:paraId="7785629A" w14:textId="77777777" w:rsidR="00AE55E4" w:rsidRDefault="003D1147" w:rsidP="0080421C">
      <w:pPr>
        <w:numPr>
          <w:ilvl w:val="1"/>
          <w:numId w:val="413"/>
        </w:numPr>
        <w:spacing w:after="5" w:line="252" w:lineRule="auto"/>
        <w:ind w:right="119" w:hanging="312"/>
      </w:pPr>
      <w:r>
        <w:rPr>
          <w:b/>
          <w:sz w:val="28"/>
        </w:rPr>
        <w:t xml:space="preserve">Afibrinogenemia </w:t>
      </w:r>
    </w:p>
    <w:p w14:paraId="5324A0CF" w14:textId="77777777" w:rsidR="00AE55E4" w:rsidRDefault="003D1147" w:rsidP="0080421C">
      <w:pPr>
        <w:numPr>
          <w:ilvl w:val="1"/>
          <w:numId w:val="413"/>
        </w:numPr>
        <w:spacing w:after="5" w:line="252" w:lineRule="auto"/>
        <w:ind w:right="119" w:hanging="312"/>
      </w:pPr>
      <w:r>
        <w:rPr>
          <w:b/>
          <w:sz w:val="28"/>
        </w:rPr>
        <w:t xml:space="preserve">Intrauterine growth retardation </w:t>
      </w:r>
    </w:p>
    <w:p w14:paraId="3F3A1092" w14:textId="77777777" w:rsidR="00AE55E4" w:rsidRDefault="003D1147" w:rsidP="0080421C">
      <w:pPr>
        <w:numPr>
          <w:ilvl w:val="1"/>
          <w:numId w:val="413"/>
        </w:numPr>
        <w:spacing w:after="5" w:line="252" w:lineRule="auto"/>
        <w:ind w:right="119" w:hanging="312"/>
      </w:pPr>
      <w:r>
        <w:rPr>
          <w:b/>
          <w:sz w:val="28"/>
        </w:rPr>
        <w:t xml:space="preserve">Disseminated intravascular coagulation </w:t>
      </w:r>
    </w:p>
    <w:p w14:paraId="319A960B" w14:textId="77777777" w:rsidR="00AE55E4" w:rsidRDefault="003D1147" w:rsidP="0080421C">
      <w:pPr>
        <w:numPr>
          <w:ilvl w:val="0"/>
          <w:numId w:val="414"/>
        </w:numPr>
        <w:spacing w:after="5" w:line="252" w:lineRule="auto"/>
        <w:ind w:right="119" w:hanging="432"/>
      </w:pPr>
      <w:r>
        <w:rPr>
          <w:b/>
          <w:sz w:val="28"/>
        </w:rPr>
        <w:t xml:space="preserve">A high head at term could be due to all Except :  </w:t>
      </w:r>
    </w:p>
    <w:p w14:paraId="127AF825" w14:textId="77777777" w:rsidR="00AE55E4" w:rsidRDefault="003D1147" w:rsidP="0080421C">
      <w:pPr>
        <w:numPr>
          <w:ilvl w:val="1"/>
          <w:numId w:val="414"/>
        </w:numPr>
        <w:spacing w:after="5" w:line="252" w:lineRule="auto"/>
        <w:ind w:right="119" w:hanging="312"/>
      </w:pPr>
      <w:r>
        <w:rPr>
          <w:b/>
          <w:sz w:val="28"/>
        </w:rPr>
        <w:t xml:space="preserve">Wrong date </w:t>
      </w:r>
    </w:p>
    <w:p w14:paraId="128E563F" w14:textId="77777777" w:rsidR="00AE55E4" w:rsidRDefault="003D1147" w:rsidP="0080421C">
      <w:pPr>
        <w:numPr>
          <w:ilvl w:val="1"/>
          <w:numId w:val="414"/>
        </w:numPr>
        <w:spacing w:after="5" w:line="252" w:lineRule="auto"/>
        <w:ind w:right="119" w:hanging="312"/>
      </w:pPr>
      <w:r>
        <w:rPr>
          <w:b/>
          <w:sz w:val="28"/>
        </w:rPr>
        <w:t xml:space="preserve">Placenta previa </w:t>
      </w:r>
    </w:p>
    <w:p w14:paraId="798F6834" w14:textId="77777777" w:rsidR="00AE55E4" w:rsidRDefault="003D1147" w:rsidP="0080421C">
      <w:pPr>
        <w:numPr>
          <w:ilvl w:val="1"/>
          <w:numId w:val="414"/>
        </w:numPr>
        <w:spacing w:after="5" w:line="252" w:lineRule="auto"/>
        <w:ind w:right="119" w:hanging="312"/>
      </w:pPr>
      <w:r>
        <w:rPr>
          <w:b/>
          <w:sz w:val="28"/>
        </w:rPr>
        <w:t xml:space="preserve">Cephalopelivic disproportion  </w:t>
      </w:r>
    </w:p>
    <w:p w14:paraId="0D9D915F" w14:textId="77777777" w:rsidR="00AE55E4" w:rsidRDefault="003D1147" w:rsidP="0080421C">
      <w:pPr>
        <w:numPr>
          <w:ilvl w:val="1"/>
          <w:numId w:val="414"/>
        </w:numPr>
        <w:spacing w:after="5" w:line="252" w:lineRule="auto"/>
        <w:ind w:right="119" w:hanging="312"/>
      </w:pPr>
      <w:r>
        <w:rPr>
          <w:b/>
          <w:sz w:val="28"/>
        </w:rPr>
        <w:t xml:space="preserve">Placental abruption </w:t>
      </w:r>
    </w:p>
    <w:p w14:paraId="70DEB45D" w14:textId="77777777" w:rsidR="00AE55E4" w:rsidRDefault="003D1147" w:rsidP="0080421C">
      <w:pPr>
        <w:numPr>
          <w:ilvl w:val="1"/>
          <w:numId w:val="414"/>
        </w:numPr>
        <w:spacing w:after="5" w:line="252" w:lineRule="auto"/>
        <w:ind w:right="119" w:hanging="312"/>
      </w:pPr>
      <w:r>
        <w:rPr>
          <w:b/>
          <w:sz w:val="28"/>
        </w:rPr>
        <w:lastRenderedPageBreak/>
        <w:t xml:space="preserve">Occipito Posterior position </w:t>
      </w:r>
    </w:p>
    <w:p w14:paraId="2ABA3F3C" w14:textId="77777777" w:rsidR="00AE55E4" w:rsidRDefault="003D1147" w:rsidP="0080421C">
      <w:pPr>
        <w:numPr>
          <w:ilvl w:val="0"/>
          <w:numId w:val="414"/>
        </w:numPr>
        <w:spacing w:after="5" w:line="252" w:lineRule="auto"/>
        <w:ind w:right="119" w:hanging="432"/>
      </w:pPr>
      <w:r>
        <w:rPr>
          <w:b/>
          <w:sz w:val="28"/>
        </w:rPr>
        <w:t xml:space="preserve">All of the following predispose to Placenta Previa,  , Except :  </w:t>
      </w:r>
    </w:p>
    <w:p w14:paraId="4618A68E" w14:textId="77777777" w:rsidR="00AE55E4" w:rsidRDefault="003D1147" w:rsidP="0080421C">
      <w:pPr>
        <w:numPr>
          <w:ilvl w:val="1"/>
          <w:numId w:val="414"/>
        </w:numPr>
        <w:spacing w:after="5" w:line="252" w:lineRule="auto"/>
        <w:ind w:right="119" w:hanging="312"/>
      </w:pPr>
      <w:r>
        <w:rPr>
          <w:b/>
          <w:sz w:val="28"/>
        </w:rPr>
        <w:t xml:space="preserve">Age  </w:t>
      </w:r>
    </w:p>
    <w:p w14:paraId="3ABA738C" w14:textId="77777777" w:rsidR="00AE55E4" w:rsidRDefault="003D1147" w:rsidP="0080421C">
      <w:pPr>
        <w:numPr>
          <w:ilvl w:val="1"/>
          <w:numId w:val="414"/>
        </w:numPr>
        <w:spacing w:after="5" w:line="252" w:lineRule="auto"/>
        <w:ind w:right="119" w:hanging="312"/>
      </w:pPr>
      <w:r>
        <w:rPr>
          <w:b/>
          <w:sz w:val="28"/>
        </w:rPr>
        <w:t xml:space="preserve">Multiparity  </w:t>
      </w:r>
    </w:p>
    <w:p w14:paraId="1DEF9329" w14:textId="77777777" w:rsidR="00AE55E4" w:rsidRDefault="003D1147" w:rsidP="0080421C">
      <w:pPr>
        <w:numPr>
          <w:ilvl w:val="1"/>
          <w:numId w:val="414"/>
        </w:numPr>
        <w:spacing w:after="5" w:line="252" w:lineRule="auto"/>
        <w:ind w:right="119" w:hanging="312"/>
      </w:pPr>
      <w:r>
        <w:rPr>
          <w:b/>
          <w:sz w:val="28"/>
        </w:rPr>
        <w:t xml:space="preserve">Defective vascularization of decidue </w:t>
      </w:r>
    </w:p>
    <w:p w14:paraId="0AED4272" w14:textId="77777777" w:rsidR="00AE55E4" w:rsidRDefault="003D1147" w:rsidP="0080421C">
      <w:pPr>
        <w:numPr>
          <w:ilvl w:val="1"/>
          <w:numId w:val="414"/>
        </w:numPr>
        <w:spacing w:after="5" w:line="252" w:lineRule="auto"/>
        <w:ind w:right="119" w:hanging="312"/>
      </w:pPr>
      <w:r>
        <w:rPr>
          <w:b/>
          <w:sz w:val="28"/>
        </w:rPr>
        <w:t xml:space="preserve">Previous cesaerian section </w:t>
      </w:r>
    </w:p>
    <w:p w14:paraId="4B1ACBE1" w14:textId="77777777" w:rsidR="00AE55E4" w:rsidRDefault="003D1147" w:rsidP="0080421C">
      <w:pPr>
        <w:numPr>
          <w:ilvl w:val="1"/>
          <w:numId w:val="414"/>
        </w:numPr>
        <w:spacing w:after="5" w:line="252" w:lineRule="auto"/>
        <w:ind w:right="119" w:hanging="312"/>
      </w:pPr>
      <w:r>
        <w:rPr>
          <w:b/>
          <w:sz w:val="28"/>
        </w:rPr>
        <w:t xml:space="preserve">Toxemia of pregnancy  </w:t>
      </w:r>
    </w:p>
    <w:p w14:paraId="5E0C66FB" w14:textId="77777777" w:rsidR="00AE55E4" w:rsidRDefault="003D1147" w:rsidP="0080421C">
      <w:pPr>
        <w:numPr>
          <w:ilvl w:val="0"/>
          <w:numId w:val="414"/>
        </w:numPr>
        <w:spacing w:after="5" w:line="252" w:lineRule="auto"/>
        <w:ind w:right="119" w:hanging="432"/>
      </w:pPr>
      <w:r>
        <w:rPr>
          <w:b/>
          <w:sz w:val="28"/>
        </w:rPr>
        <w:t xml:space="preserve">All of the follwoign have been implicated in the cause of Ectopic pregnancy except :  </w:t>
      </w:r>
    </w:p>
    <w:p w14:paraId="1CD788C6" w14:textId="77777777" w:rsidR="00AE55E4" w:rsidRDefault="003D1147" w:rsidP="0080421C">
      <w:pPr>
        <w:numPr>
          <w:ilvl w:val="1"/>
          <w:numId w:val="414"/>
        </w:numPr>
        <w:spacing w:after="5" w:line="252" w:lineRule="auto"/>
        <w:ind w:right="119" w:hanging="312"/>
      </w:pPr>
      <w:r>
        <w:rPr>
          <w:b/>
          <w:sz w:val="28"/>
        </w:rPr>
        <w:t xml:space="preserve">Endometritis </w:t>
      </w:r>
    </w:p>
    <w:p w14:paraId="13A6C263" w14:textId="77777777" w:rsidR="00AE55E4" w:rsidRDefault="003D1147" w:rsidP="0080421C">
      <w:pPr>
        <w:numPr>
          <w:ilvl w:val="1"/>
          <w:numId w:val="414"/>
        </w:numPr>
        <w:spacing w:after="5" w:line="252" w:lineRule="auto"/>
        <w:ind w:right="119" w:hanging="312"/>
      </w:pPr>
      <w:r>
        <w:rPr>
          <w:b/>
          <w:sz w:val="28"/>
        </w:rPr>
        <w:t xml:space="preserve">Salpingitis </w:t>
      </w:r>
    </w:p>
    <w:p w14:paraId="7F7C1B1D" w14:textId="77777777" w:rsidR="00AE55E4" w:rsidRDefault="003D1147" w:rsidP="0080421C">
      <w:pPr>
        <w:numPr>
          <w:ilvl w:val="1"/>
          <w:numId w:val="414"/>
        </w:numPr>
        <w:spacing w:after="5" w:line="252" w:lineRule="auto"/>
        <w:ind w:right="119" w:hanging="312"/>
      </w:pPr>
      <w:r>
        <w:rPr>
          <w:b/>
          <w:sz w:val="28"/>
        </w:rPr>
        <w:t xml:space="preserve">Peritubal alhesion </w:t>
      </w:r>
    </w:p>
    <w:p w14:paraId="57292EDB" w14:textId="77777777" w:rsidR="00AE55E4" w:rsidRDefault="003D1147" w:rsidP="0080421C">
      <w:pPr>
        <w:numPr>
          <w:ilvl w:val="1"/>
          <w:numId w:val="414"/>
        </w:numPr>
        <w:spacing w:after="5" w:line="252" w:lineRule="auto"/>
        <w:ind w:right="119" w:hanging="312"/>
      </w:pPr>
      <w:r>
        <w:rPr>
          <w:b/>
          <w:sz w:val="28"/>
        </w:rPr>
        <w:t xml:space="preserve">Previous tubal surgery </w:t>
      </w:r>
    </w:p>
    <w:p w14:paraId="61F76332" w14:textId="77777777" w:rsidR="00AE55E4" w:rsidRDefault="003D1147" w:rsidP="0080421C">
      <w:pPr>
        <w:numPr>
          <w:ilvl w:val="1"/>
          <w:numId w:val="414"/>
        </w:numPr>
        <w:spacing w:after="5" w:line="252" w:lineRule="auto"/>
        <w:ind w:right="119" w:hanging="312"/>
      </w:pPr>
      <w:r>
        <w:rPr>
          <w:b/>
          <w:sz w:val="28"/>
        </w:rPr>
        <w:t xml:space="preserve">Tumors that distort the tubes </w:t>
      </w:r>
    </w:p>
    <w:p w14:paraId="6AA5549F" w14:textId="77777777" w:rsidR="00AE55E4" w:rsidRDefault="003D1147" w:rsidP="0080421C">
      <w:pPr>
        <w:numPr>
          <w:ilvl w:val="0"/>
          <w:numId w:val="414"/>
        </w:numPr>
        <w:spacing w:after="5" w:line="252" w:lineRule="auto"/>
        <w:ind w:right="119" w:hanging="432"/>
      </w:pPr>
      <w:r>
        <w:rPr>
          <w:b/>
          <w:sz w:val="28"/>
        </w:rPr>
        <w:t xml:space="preserve">A woman in her third trimester of pregnancy has hemolytic anemia, elevated liver enzymes and low platets, the most likely diagnosis is :  A. Eclampsia </w:t>
      </w:r>
    </w:p>
    <w:p w14:paraId="63AC4155" w14:textId="77777777" w:rsidR="00AE55E4" w:rsidRDefault="003D1147" w:rsidP="0080421C">
      <w:pPr>
        <w:numPr>
          <w:ilvl w:val="1"/>
          <w:numId w:val="415"/>
        </w:numPr>
        <w:spacing w:after="13" w:line="250" w:lineRule="auto"/>
        <w:ind w:right="119" w:hanging="312"/>
      </w:pPr>
      <w:r>
        <w:rPr>
          <w:b/>
          <w:color w:val="FF0000"/>
          <w:sz w:val="28"/>
          <w:u w:val="single" w:color="FF0000"/>
        </w:rPr>
        <w:t>HELLP syndrome</w:t>
      </w:r>
      <w:r>
        <w:rPr>
          <w:b/>
          <w:color w:val="FF0000"/>
          <w:sz w:val="28"/>
        </w:rPr>
        <w:t xml:space="preserve"> </w:t>
      </w:r>
    </w:p>
    <w:p w14:paraId="62535775" w14:textId="77777777" w:rsidR="00AE55E4" w:rsidRDefault="003D1147" w:rsidP="0080421C">
      <w:pPr>
        <w:numPr>
          <w:ilvl w:val="1"/>
          <w:numId w:val="415"/>
        </w:numPr>
        <w:spacing w:after="5" w:line="252" w:lineRule="auto"/>
        <w:ind w:right="119" w:hanging="312"/>
      </w:pPr>
      <w:r>
        <w:rPr>
          <w:b/>
          <w:sz w:val="28"/>
        </w:rPr>
        <w:t xml:space="preserve">Acute liver failure </w:t>
      </w:r>
    </w:p>
    <w:p w14:paraId="324F0DD4" w14:textId="77777777" w:rsidR="00AE55E4" w:rsidRDefault="003D1147" w:rsidP="0080421C">
      <w:pPr>
        <w:numPr>
          <w:ilvl w:val="1"/>
          <w:numId w:val="415"/>
        </w:numPr>
        <w:spacing w:after="5" w:line="252" w:lineRule="auto"/>
        <w:ind w:right="119" w:hanging="312"/>
      </w:pPr>
      <w:r>
        <w:rPr>
          <w:b/>
          <w:sz w:val="28"/>
        </w:rPr>
        <w:t xml:space="preserve">Hyperemesis gravidarum        </w:t>
      </w:r>
      <w:r>
        <w:rPr>
          <w:b/>
          <w:sz w:val="28"/>
        </w:rPr>
        <w:tab/>
        <w:t xml:space="preserve">E. ITP </w:t>
      </w:r>
    </w:p>
    <w:p w14:paraId="1DD24E31" w14:textId="77777777" w:rsidR="00AE55E4" w:rsidRDefault="003D1147" w:rsidP="0080421C">
      <w:pPr>
        <w:numPr>
          <w:ilvl w:val="0"/>
          <w:numId w:val="414"/>
        </w:numPr>
        <w:spacing w:after="5" w:line="252" w:lineRule="auto"/>
        <w:ind w:right="119" w:hanging="432"/>
      </w:pPr>
      <w:r>
        <w:rPr>
          <w:b/>
          <w:sz w:val="28"/>
        </w:rPr>
        <w:t xml:space="preserve">Inversion of the uterus is almost always subsequent upon :  </w:t>
      </w:r>
    </w:p>
    <w:p w14:paraId="280E6EEA" w14:textId="77777777" w:rsidR="00AE55E4" w:rsidRDefault="003D1147" w:rsidP="0080421C">
      <w:pPr>
        <w:numPr>
          <w:ilvl w:val="1"/>
          <w:numId w:val="414"/>
        </w:numPr>
        <w:spacing w:after="5" w:line="252" w:lineRule="auto"/>
        <w:ind w:right="119" w:hanging="312"/>
      </w:pPr>
      <w:r>
        <w:rPr>
          <w:b/>
          <w:sz w:val="28"/>
        </w:rPr>
        <w:t xml:space="preserve">Multiple Pregnancy </w:t>
      </w:r>
    </w:p>
    <w:p w14:paraId="4CC1DAED" w14:textId="77777777" w:rsidR="00AE55E4" w:rsidRDefault="003D1147" w:rsidP="0080421C">
      <w:pPr>
        <w:numPr>
          <w:ilvl w:val="1"/>
          <w:numId w:val="414"/>
        </w:numPr>
        <w:spacing w:after="5" w:line="252" w:lineRule="auto"/>
        <w:ind w:right="119" w:hanging="312"/>
      </w:pPr>
      <w:r>
        <w:rPr>
          <w:b/>
          <w:sz w:val="28"/>
        </w:rPr>
        <w:t xml:space="preserve">Abruptio Placentae </w:t>
      </w:r>
    </w:p>
    <w:p w14:paraId="43F8A0B8" w14:textId="77777777" w:rsidR="00AE55E4" w:rsidRDefault="003D1147" w:rsidP="0080421C">
      <w:pPr>
        <w:numPr>
          <w:ilvl w:val="1"/>
          <w:numId w:val="414"/>
        </w:numPr>
        <w:spacing w:after="5" w:line="252" w:lineRule="auto"/>
        <w:ind w:right="119" w:hanging="312"/>
      </w:pPr>
      <w:r>
        <w:rPr>
          <w:b/>
          <w:sz w:val="28"/>
        </w:rPr>
        <w:t xml:space="preserve">Polyhydranios </w:t>
      </w:r>
    </w:p>
    <w:p w14:paraId="343A9EE4" w14:textId="77777777" w:rsidR="00AE55E4" w:rsidRDefault="003D1147" w:rsidP="0080421C">
      <w:pPr>
        <w:numPr>
          <w:ilvl w:val="1"/>
          <w:numId w:val="414"/>
        </w:numPr>
        <w:spacing w:after="5" w:line="252" w:lineRule="auto"/>
        <w:ind w:right="119" w:hanging="312"/>
      </w:pPr>
      <w:r>
        <w:rPr>
          <w:b/>
          <w:sz w:val="28"/>
        </w:rPr>
        <w:t xml:space="preserve">Traction of the umbilical cord befre  seperction  </w:t>
      </w:r>
    </w:p>
    <w:p w14:paraId="47EE67D2" w14:textId="77777777" w:rsidR="00AE55E4" w:rsidRDefault="003D1147" w:rsidP="0080421C">
      <w:pPr>
        <w:numPr>
          <w:ilvl w:val="1"/>
          <w:numId w:val="414"/>
        </w:numPr>
        <w:spacing w:after="5" w:line="252" w:lineRule="auto"/>
        <w:ind w:right="119" w:hanging="312"/>
      </w:pPr>
      <w:r>
        <w:rPr>
          <w:b/>
          <w:sz w:val="28"/>
        </w:rPr>
        <w:t xml:space="preserve">Difficult forceps delivery  </w:t>
      </w:r>
    </w:p>
    <w:p w14:paraId="2011B8B6" w14:textId="77777777" w:rsidR="00AE55E4" w:rsidRDefault="003D1147" w:rsidP="0080421C">
      <w:pPr>
        <w:numPr>
          <w:ilvl w:val="0"/>
          <w:numId w:val="414"/>
        </w:numPr>
        <w:spacing w:after="5" w:line="252" w:lineRule="auto"/>
        <w:ind w:right="119" w:hanging="432"/>
      </w:pPr>
      <w:r>
        <w:rPr>
          <w:b/>
          <w:sz w:val="28"/>
        </w:rPr>
        <w:t xml:space="preserve">Which  of the following tumors is most likely to be associated with precocious puberty :  </w:t>
      </w:r>
    </w:p>
    <w:p w14:paraId="62E7D44A" w14:textId="77777777" w:rsidR="00AE55E4" w:rsidRDefault="003D1147" w:rsidP="0080421C">
      <w:pPr>
        <w:numPr>
          <w:ilvl w:val="1"/>
          <w:numId w:val="414"/>
        </w:numPr>
        <w:spacing w:after="5" w:line="252" w:lineRule="auto"/>
        <w:ind w:right="119" w:hanging="312"/>
      </w:pPr>
      <w:r>
        <w:rPr>
          <w:b/>
          <w:sz w:val="28"/>
        </w:rPr>
        <w:t xml:space="preserve">Dysgerminoma </w:t>
      </w:r>
    </w:p>
    <w:p w14:paraId="72C8013B" w14:textId="77777777" w:rsidR="00AE55E4" w:rsidRDefault="003D1147" w:rsidP="0080421C">
      <w:pPr>
        <w:numPr>
          <w:ilvl w:val="1"/>
          <w:numId w:val="414"/>
        </w:numPr>
        <w:spacing w:after="5" w:line="252" w:lineRule="auto"/>
        <w:ind w:right="119" w:hanging="312"/>
      </w:pPr>
      <w:r>
        <w:rPr>
          <w:b/>
          <w:sz w:val="28"/>
        </w:rPr>
        <w:t xml:space="preserve">Brenner tumore </w:t>
      </w:r>
    </w:p>
    <w:p w14:paraId="7DE43947" w14:textId="77777777" w:rsidR="00AE55E4" w:rsidRDefault="003D1147" w:rsidP="0080421C">
      <w:pPr>
        <w:numPr>
          <w:ilvl w:val="1"/>
          <w:numId w:val="414"/>
        </w:numPr>
        <w:spacing w:after="5" w:line="252" w:lineRule="auto"/>
        <w:ind w:right="119" w:hanging="312"/>
      </w:pPr>
      <w:r>
        <w:rPr>
          <w:b/>
          <w:sz w:val="28"/>
        </w:rPr>
        <w:t xml:space="preserve">Luteoma </w:t>
      </w:r>
    </w:p>
    <w:p w14:paraId="37765AF2" w14:textId="77777777" w:rsidR="00AE55E4" w:rsidRDefault="003D1147" w:rsidP="0080421C">
      <w:pPr>
        <w:numPr>
          <w:ilvl w:val="1"/>
          <w:numId w:val="414"/>
        </w:numPr>
        <w:spacing w:after="5" w:line="252" w:lineRule="auto"/>
        <w:ind w:right="119" w:hanging="312"/>
      </w:pPr>
      <w:r>
        <w:rPr>
          <w:b/>
          <w:sz w:val="28"/>
        </w:rPr>
        <w:t xml:space="preserve">Benign cystic teratoma </w:t>
      </w:r>
    </w:p>
    <w:p w14:paraId="528BBD05" w14:textId="77777777" w:rsidR="00AE55E4" w:rsidRDefault="003D1147" w:rsidP="0080421C">
      <w:pPr>
        <w:numPr>
          <w:ilvl w:val="1"/>
          <w:numId w:val="414"/>
        </w:numPr>
        <w:spacing w:after="5" w:line="252" w:lineRule="auto"/>
        <w:ind w:right="119" w:hanging="312"/>
      </w:pPr>
      <w:r>
        <w:rPr>
          <w:b/>
          <w:sz w:val="28"/>
        </w:rPr>
        <w:t xml:space="preserve">Granulosa cell tumor </w:t>
      </w:r>
    </w:p>
    <w:p w14:paraId="55DF511E" w14:textId="77777777" w:rsidR="00AE55E4" w:rsidRDefault="003D1147">
      <w:pPr>
        <w:spacing w:after="5" w:line="252" w:lineRule="auto"/>
        <w:ind w:left="394" w:right="119"/>
      </w:pPr>
      <w:r>
        <w:rPr>
          <w:b/>
          <w:sz w:val="28"/>
        </w:rPr>
        <w:t xml:space="preserve">67 – Endometriosis is commonly seen in women who :  </w:t>
      </w:r>
    </w:p>
    <w:p w14:paraId="7337BFBE" w14:textId="77777777" w:rsidR="00AE55E4" w:rsidRDefault="003D1147" w:rsidP="0080421C">
      <w:pPr>
        <w:numPr>
          <w:ilvl w:val="0"/>
          <w:numId w:val="416"/>
        </w:numPr>
        <w:spacing w:after="5" w:line="252" w:lineRule="auto"/>
        <w:ind w:right="119" w:hanging="312"/>
      </w:pPr>
      <w:r>
        <w:rPr>
          <w:b/>
          <w:sz w:val="28"/>
        </w:rPr>
        <w:t xml:space="preserve">Have early or firequent preancies </w:t>
      </w:r>
    </w:p>
    <w:p w14:paraId="3CC3BFAE" w14:textId="77777777" w:rsidR="00AE55E4" w:rsidRDefault="003D1147" w:rsidP="0080421C">
      <w:pPr>
        <w:numPr>
          <w:ilvl w:val="0"/>
          <w:numId w:val="416"/>
        </w:numPr>
        <w:spacing w:after="5" w:line="252" w:lineRule="auto"/>
        <w:ind w:right="119" w:hanging="312"/>
      </w:pPr>
      <w:r>
        <w:rPr>
          <w:b/>
          <w:sz w:val="28"/>
        </w:rPr>
        <w:t xml:space="preserve">Use oral contraceptive pills  </w:t>
      </w:r>
    </w:p>
    <w:p w14:paraId="3C9D402A" w14:textId="77777777" w:rsidR="00AE55E4" w:rsidRDefault="003D1147" w:rsidP="0080421C">
      <w:pPr>
        <w:numPr>
          <w:ilvl w:val="0"/>
          <w:numId w:val="416"/>
        </w:numPr>
        <w:spacing w:after="5" w:line="252" w:lineRule="auto"/>
        <w:ind w:right="119" w:hanging="312"/>
      </w:pPr>
      <w:r>
        <w:rPr>
          <w:b/>
          <w:sz w:val="28"/>
        </w:rPr>
        <w:t xml:space="preserve">Have anovulatory cycles </w:t>
      </w:r>
    </w:p>
    <w:p w14:paraId="77B36FCF" w14:textId="77777777" w:rsidR="00AE55E4" w:rsidRDefault="003D1147" w:rsidP="0080421C">
      <w:pPr>
        <w:numPr>
          <w:ilvl w:val="0"/>
          <w:numId w:val="416"/>
        </w:numPr>
        <w:spacing w:after="5" w:line="252" w:lineRule="auto"/>
        <w:ind w:right="119" w:hanging="312"/>
      </w:pPr>
      <w:r>
        <w:rPr>
          <w:b/>
          <w:sz w:val="28"/>
        </w:rPr>
        <w:t xml:space="preserve">Have hypersensitivity to gonadotropin  </w:t>
      </w:r>
    </w:p>
    <w:p w14:paraId="39D54F43" w14:textId="77777777" w:rsidR="00AE55E4" w:rsidRDefault="003D1147" w:rsidP="0080421C">
      <w:pPr>
        <w:numPr>
          <w:ilvl w:val="0"/>
          <w:numId w:val="416"/>
        </w:numPr>
        <w:spacing w:after="5" w:line="252" w:lineRule="auto"/>
        <w:ind w:right="119" w:hanging="312"/>
      </w:pPr>
      <w:r>
        <w:rPr>
          <w:b/>
          <w:sz w:val="28"/>
        </w:rPr>
        <w:t xml:space="preserve">Have adenoacanthoma </w:t>
      </w:r>
    </w:p>
    <w:p w14:paraId="474E88F1" w14:textId="77777777" w:rsidR="00AE55E4" w:rsidRDefault="003D1147">
      <w:pPr>
        <w:spacing w:after="5" w:line="252" w:lineRule="auto"/>
        <w:ind w:left="394" w:right="119"/>
      </w:pPr>
      <w:r>
        <w:rPr>
          <w:b/>
          <w:sz w:val="28"/>
        </w:rPr>
        <w:t xml:space="preserve">68- The average length of the umbilical card is :  </w:t>
      </w:r>
    </w:p>
    <w:p w14:paraId="2AE869F5" w14:textId="77777777" w:rsidR="00AE55E4" w:rsidRDefault="003D1147" w:rsidP="0080421C">
      <w:pPr>
        <w:numPr>
          <w:ilvl w:val="0"/>
          <w:numId w:val="417"/>
        </w:numPr>
        <w:spacing w:after="5" w:line="252" w:lineRule="auto"/>
        <w:ind w:right="119" w:hanging="369"/>
      </w:pPr>
      <w:r>
        <w:rPr>
          <w:b/>
          <w:sz w:val="28"/>
        </w:rPr>
        <w:t xml:space="preserve">30 cm </w:t>
      </w:r>
    </w:p>
    <w:p w14:paraId="31359EC4" w14:textId="77777777" w:rsidR="00AE55E4" w:rsidRDefault="003D1147" w:rsidP="0080421C">
      <w:pPr>
        <w:numPr>
          <w:ilvl w:val="0"/>
          <w:numId w:val="417"/>
        </w:numPr>
        <w:spacing w:after="5" w:line="252" w:lineRule="auto"/>
        <w:ind w:right="119" w:hanging="369"/>
      </w:pPr>
      <w:r>
        <w:rPr>
          <w:b/>
          <w:sz w:val="28"/>
        </w:rPr>
        <w:lastRenderedPageBreak/>
        <w:t xml:space="preserve">40 cm </w:t>
      </w:r>
    </w:p>
    <w:p w14:paraId="711898F8" w14:textId="77777777" w:rsidR="00AE55E4" w:rsidRDefault="003D1147" w:rsidP="0080421C">
      <w:pPr>
        <w:numPr>
          <w:ilvl w:val="0"/>
          <w:numId w:val="417"/>
        </w:numPr>
        <w:spacing w:after="5" w:line="252" w:lineRule="auto"/>
        <w:ind w:right="119" w:hanging="369"/>
      </w:pPr>
      <w:r>
        <w:rPr>
          <w:b/>
          <w:sz w:val="28"/>
        </w:rPr>
        <w:t xml:space="preserve">55 cm </w:t>
      </w:r>
    </w:p>
    <w:p w14:paraId="57B16524" w14:textId="77777777" w:rsidR="00AE55E4" w:rsidRDefault="003D1147" w:rsidP="0080421C">
      <w:pPr>
        <w:numPr>
          <w:ilvl w:val="0"/>
          <w:numId w:val="417"/>
        </w:numPr>
        <w:spacing w:after="5" w:line="252" w:lineRule="auto"/>
        <w:ind w:right="119" w:hanging="369"/>
      </w:pPr>
      <w:r>
        <w:rPr>
          <w:b/>
          <w:sz w:val="28"/>
        </w:rPr>
        <w:t xml:space="preserve">80 cm </w:t>
      </w:r>
    </w:p>
    <w:p w14:paraId="4B820A71" w14:textId="77777777" w:rsidR="00AE55E4" w:rsidRDefault="003D1147" w:rsidP="0080421C">
      <w:pPr>
        <w:numPr>
          <w:ilvl w:val="0"/>
          <w:numId w:val="417"/>
        </w:numPr>
        <w:spacing w:after="5" w:line="252" w:lineRule="auto"/>
        <w:ind w:right="119" w:hanging="369"/>
      </w:pPr>
      <w:r>
        <w:rPr>
          <w:b/>
          <w:sz w:val="28"/>
        </w:rPr>
        <w:t xml:space="preserve">100 cm </w:t>
      </w:r>
    </w:p>
    <w:p w14:paraId="56D76E43" w14:textId="77777777" w:rsidR="00AE55E4" w:rsidRDefault="003D1147" w:rsidP="0080421C">
      <w:pPr>
        <w:numPr>
          <w:ilvl w:val="0"/>
          <w:numId w:val="418"/>
        </w:numPr>
        <w:spacing w:after="5" w:line="252" w:lineRule="auto"/>
        <w:ind w:left="735" w:right="119" w:hanging="341"/>
      </w:pPr>
      <w:r>
        <w:rPr>
          <w:b/>
          <w:sz w:val="28"/>
        </w:rPr>
        <w:t xml:space="preserve">– therapeutic administration of the following drugs  during pregnancy is associated with an increased risk of foetal abnormalities </w:t>
      </w:r>
    </w:p>
    <w:p w14:paraId="21ADD8AF" w14:textId="77777777" w:rsidR="00AE55E4" w:rsidRDefault="003D1147" w:rsidP="0080421C">
      <w:pPr>
        <w:numPr>
          <w:ilvl w:val="1"/>
          <w:numId w:val="418"/>
        </w:numPr>
        <w:spacing w:after="28" w:line="250" w:lineRule="auto"/>
        <w:ind w:right="119" w:hanging="312"/>
      </w:pPr>
      <w:r>
        <w:rPr>
          <w:b/>
          <w:sz w:val="28"/>
          <w:u w:val="single" w:color="000000"/>
        </w:rPr>
        <w:t>Warfarin</w:t>
      </w:r>
      <w:r>
        <w:rPr>
          <w:b/>
          <w:sz w:val="28"/>
        </w:rPr>
        <w:t xml:space="preserve">  </w:t>
      </w:r>
    </w:p>
    <w:p w14:paraId="255E6AF9" w14:textId="77777777" w:rsidR="00AE55E4" w:rsidRDefault="003D1147" w:rsidP="0080421C">
      <w:pPr>
        <w:numPr>
          <w:ilvl w:val="1"/>
          <w:numId w:val="418"/>
        </w:numPr>
        <w:spacing w:after="5" w:line="252" w:lineRule="auto"/>
        <w:ind w:right="119" w:hanging="312"/>
      </w:pPr>
      <w:r>
        <w:rPr>
          <w:b/>
          <w:sz w:val="28"/>
        </w:rPr>
        <w:t xml:space="preserve">Methylodopa </w:t>
      </w:r>
    </w:p>
    <w:p w14:paraId="323A8B2E" w14:textId="77777777" w:rsidR="00AE55E4" w:rsidRDefault="003D1147" w:rsidP="0080421C">
      <w:pPr>
        <w:numPr>
          <w:ilvl w:val="1"/>
          <w:numId w:val="418"/>
        </w:numPr>
        <w:spacing w:after="5" w:line="252" w:lineRule="auto"/>
        <w:ind w:right="119" w:hanging="312"/>
      </w:pPr>
      <w:r>
        <w:rPr>
          <w:b/>
          <w:sz w:val="28"/>
        </w:rPr>
        <w:t xml:space="preserve">Insulin </w:t>
      </w:r>
    </w:p>
    <w:p w14:paraId="0AFA2A72" w14:textId="77777777" w:rsidR="00AE55E4" w:rsidRDefault="003D1147" w:rsidP="0080421C">
      <w:pPr>
        <w:numPr>
          <w:ilvl w:val="1"/>
          <w:numId w:val="418"/>
        </w:numPr>
        <w:spacing w:after="5" w:line="252" w:lineRule="auto"/>
        <w:ind w:right="119" w:hanging="312"/>
      </w:pPr>
      <w:r>
        <w:rPr>
          <w:b/>
          <w:sz w:val="28"/>
        </w:rPr>
        <w:t xml:space="preserve">Pencillin </w:t>
      </w:r>
    </w:p>
    <w:p w14:paraId="3A3B1CE0" w14:textId="77777777" w:rsidR="00AE55E4" w:rsidRDefault="003D1147" w:rsidP="0080421C">
      <w:pPr>
        <w:numPr>
          <w:ilvl w:val="1"/>
          <w:numId w:val="418"/>
        </w:numPr>
        <w:spacing w:after="5" w:line="252" w:lineRule="auto"/>
        <w:ind w:right="119" w:hanging="312"/>
      </w:pPr>
      <w:r>
        <w:rPr>
          <w:b/>
          <w:sz w:val="28"/>
        </w:rPr>
        <w:t xml:space="preserve">Paracetomol </w:t>
      </w:r>
    </w:p>
    <w:p w14:paraId="08CF7F77" w14:textId="77777777" w:rsidR="00AE55E4" w:rsidRDefault="003D1147" w:rsidP="0080421C">
      <w:pPr>
        <w:numPr>
          <w:ilvl w:val="0"/>
          <w:numId w:val="418"/>
        </w:numPr>
        <w:spacing w:after="29" w:line="252" w:lineRule="auto"/>
        <w:ind w:left="735" w:right="119" w:hanging="341"/>
      </w:pPr>
      <w:r>
        <w:rPr>
          <w:b/>
          <w:sz w:val="28"/>
        </w:rPr>
        <w:t xml:space="preserve">- Fetal bradycardia may be caused by  </w:t>
      </w:r>
    </w:p>
    <w:p w14:paraId="1B59B3A7" w14:textId="77777777" w:rsidR="00AE55E4" w:rsidRDefault="003D1147" w:rsidP="0080421C">
      <w:pPr>
        <w:numPr>
          <w:ilvl w:val="1"/>
          <w:numId w:val="419"/>
        </w:numPr>
        <w:spacing w:after="5" w:line="252" w:lineRule="auto"/>
        <w:ind w:left="1850" w:right="119" w:hanging="721"/>
      </w:pPr>
      <w:r>
        <w:rPr>
          <w:b/>
          <w:sz w:val="28"/>
        </w:rPr>
        <w:t xml:space="preserve">Maternal hypotnsion </w:t>
      </w:r>
    </w:p>
    <w:p w14:paraId="5B4DC2B7" w14:textId="77777777" w:rsidR="00AE55E4" w:rsidRDefault="003D1147" w:rsidP="0080421C">
      <w:pPr>
        <w:numPr>
          <w:ilvl w:val="1"/>
          <w:numId w:val="419"/>
        </w:numPr>
        <w:spacing w:after="5" w:line="252" w:lineRule="auto"/>
        <w:ind w:left="1850" w:right="119" w:hanging="721"/>
      </w:pPr>
      <w:r>
        <w:rPr>
          <w:b/>
          <w:sz w:val="28"/>
        </w:rPr>
        <w:t xml:space="preserve">Paracervial block </w:t>
      </w:r>
    </w:p>
    <w:p w14:paraId="5133D766" w14:textId="77777777" w:rsidR="00AE55E4" w:rsidRDefault="003D1147" w:rsidP="0080421C">
      <w:pPr>
        <w:numPr>
          <w:ilvl w:val="1"/>
          <w:numId w:val="419"/>
        </w:numPr>
        <w:spacing w:after="5" w:line="252" w:lineRule="auto"/>
        <w:ind w:left="1850" w:right="119" w:hanging="721"/>
      </w:pPr>
      <w:r>
        <w:rPr>
          <w:b/>
          <w:sz w:val="28"/>
        </w:rPr>
        <w:t xml:space="preserve">Sacrral pressure </w:t>
      </w:r>
    </w:p>
    <w:p w14:paraId="4CDB33A1" w14:textId="77777777" w:rsidR="00AE55E4" w:rsidRDefault="003D1147" w:rsidP="0080421C">
      <w:pPr>
        <w:numPr>
          <w:ilvl w:val="1"/>
          <w:numId w:val="419"/>
        </w:numPr>
        <w:spacing w:after="5" w:line="252" w:lineRule="auto"/>
        <w:ind w:left="1850" w:right="119" w:hanging="721"/>
      </w:pPr>
      <w:r>
        <w:rPr>
          <w:b/>
          <w:sz w:val="28"/>
        </w:rPr>
        <w:t xml:space="preserve">Labor contraction </w:t>
      </w:r>
    </w:p>
    <w:p w14:paraId="10587D96" w14:textId="77777777" w:rsidR="00AE55E4" w:rsidRDefault="003D1147" w:rsidP="0080421C">
      <w:pPr>
        <w:numPr>
          <w:ilvl w:val="1"/>
          <w:numId w:val="419"/>
        </w:numPr>
        <w:spacing w:after="5" w:line="252" w:lineRule="auto"/>
        <w:ind w:left="1850" w:right="119" w:hanging="721"/>
      </w:pPr>
      <w:r>
        <w:rPr>
          <w:b/>
          <w:sz w:val="28"/>
        </w:rPr>
        <w:t xml:space="preserve">All of the above  </w:t>
      </w:r>
    </w:p>
    <w:p w14:paraId="2DD68BA8" w14:textId="77777777" w:rsidR="00AE55E4" w:rsidRDefault="003D1147" w:rsidP="0080421C">
      <w:pPr>
        <w:numPr>
          <w:ilvl w:val="0"/>
          <w:numId w:val="420"/>
        </w:numPr>
        <w:spacing w:after="5" w:line="252" w:lineRule="auto"/>
        <w:ind w:right="119" w:hanging="432"/>
      </w:pPr>
      <w:r>
        <w:rPr>
          <w:b/>
          <w:sz w:val="28"/>
        </w:rPr>
        <w:t xml:space="preserve">The least common cause of abortion is :  </w:t>
      </w:r>
    </w:p>
    <w:p w14:paraId="1AB86D4C" w14:textId="77777777" w:rsidR="00AE55E4" w:rsidRDefault="003D1147" w:rsidP="0080421C">
      <w:pPr>
        <w:numPr>
          <w:ilvl w:val="1"/>
          <w:numId w:val="420"/>
        </w:numPr>
        <w:spacing w:after="5" w:line="252" w:lineRule="auto"/>
        <w:ind w:left="759" w:right="119" w:hanging="365"/>
      </w:pPr>
      <w:r>
        <w:rPr>
          <w:b/>
          <w:sz w:val="28"/>
        </w:rPr>
        <w:t xml:space="preserve">Blighted ovum </w:t>
      </w:r>
    </w:p>
    <w:p w14:paraId="3045B81B" w14:textId="77777777" w:rsidR="00AE55E4" w:rsidRDefault="003D1147" w:rsidP="0080421C">
      <w:pPr>
        <w:numPr>
          <w:ilvl w:val="1"/>
          <w:numId w:val="420"/>
        </w:numPr>
        <w:spacing w:after="5" w:line="252" w:lineRule="auto"/>
        <w:ind w:left="759" w:right="119" w:hanging="365"/>
      </w:pPr>
      <w:r>
        <w:rPr>
          <w:b/>
          <w:sz w:val="28"/>
        </w:rPr>
        <w:t xml:space="preserve">Uterine fibroids </w:t>
      </w:r>
    </w:p>
    <w:p w14:paraId="7DB49FD3" w14:textId="77777777" w:rsidR="00AE55E4" w:rsidRDefault="003D1147" w:rsidP="0080421C">
      <w:pPr>
        <w:numPr>
          <w:ilvl w:val="1"/>
          <w:numId w:val="420"/>
        </w:numPr>
        <w:spacing w:after="5" w:line="252" w:lineRule="auto"/>
        <w:ind w:left="759" w:right="119" w:hanging="365"/>
      </w:pPr>
      <w:r>
        <w:rPr>
          <w:b/>
          <w:sz w:val="28"/>
        </w:rPr>
        <w:t xml:space="preserve">Retroverted uterus </w:t>
      </w:r>
    </w:p>
    <w:p w14:paraId="15644E73" w14:textId="77777777" w:rsidR="00AE55E4" w:rsidRDefault="003D1147" w:rsidP="0080421C">
      <w:pPr>
        <w:numPr>
          <w:ilvl w:val="1"/>
          <w:numId w:val="420"/>
        </w:numPr>
        <w:spacing w:after="5" w:line="252" w:lineRule="auto"/>
        <w:ind w:left="759" w:right="119" w:hanging="365"/>
      </w:pPr>
      <w:r>
        <w:rPr>
          <w:b/>
          <w:sz w:val="28"/>
        </w:rPr>
        <w:t xml:space="preserve">Proges terone deficiency   </w:t>
      </w:r>
      <w:r>
        <w:rPr>
          <w:b/>
          <w:sz w:val="28"/>
        </w:rPr>
        <w:tab/>
        <w:t xml:space="preserve">E. Endometrial glycogen deficiency </w:t>
      </w:r>
    </w:p>
    <w:p w14:paraId="442261BA" w14:textId="77777777" w:rsidR="00AE55E4" w:rsidRDefault="003D1147" w:rsidP="0080421C">
      <w:pPr>
        <w:numPr>
          <w:ilvl w:val="0"/>
          <w:numId w:val="420"/>
        </w:numPr>
        <w:spacing w:after="5" w:line="252" w:lineRule="auto"/>
        <w:ind w:right="119" w:hanging="432"/>
      </w:pPr>
      <w:r>
        <w:rPr>
          <w:b/>
          <w:sz w:val="28"/>
        </w:rPr>
        <w:t xml:space="preserve">Glycosuria in pregnancy </w:t>
      </w:r>
    </w:p>
    <w:p w14:paraId="760BEF23" w14:textId="77777777" w:rsidR="00AE55E4" w:rsidRDefault="003D1147" w:rsidP="0080421C">
      <w:pPr>
        <w:numPr>
          <w:ilvl w:val="1"/>
          <w:numId w:val="420"/>
        </w:numPr>
        <w:spacing w:after="5" w:line="252" w:lineRule="auto"/>
        <w:ind w:left="759" w:right="119" w:hanging="365"/>
      </w:pPr>
      <w:r>
        <w:rPr>
          <w:b/>
          <w:sz w:val="28"/>
        </w:rPr>
        <w:t xml:space="preserve">Means diabetes </w:t>
      </w:r>
    </w:p>
    <w:p w14:paraId="42E2185C" w14:textId="77777777" w:rsidR="00AE55E4" w:rsidRDefault="003D1147" w:rsidP="0080421C">
      <w:pPr>
        <w:numPr>
          <w:ilvl w:val="1"/>
          <w:numId w:val="420"/>
        </w:numPr>
        <w:spacing w:after="5" w:line="252" w:lineRule="auto"/>
        <w:ind w:left="759" w:right="119" w:hanging="365"/>
      </w:pPr>
      <w:r>
        <w:rPr>
          <w:b/>
          <w:sz w:val="28"/>
        </w:rPr>
        <w:t xml:space="preserve">Means Prediabetes </w:t>
      </w:r>
    </w:p>
    <w:p w14:paraId="76CD6AFE" w14:textId="77777777" w:rsidR="00AE55E4" w:rsidRDefault="003D1147" w:rsidP="0080421C">
      <w:pPr>
        <w:numPr>
          <w:ilvl w:val="1"/>
          <w:numId w:val="420"/>
        </w:numPr>
        <w:spacing w:after="5" w:line="252" w:lineRule="auto"/>
        <w:ind w:left="759" w:right="119" w:hanging="365"/>
      </w:pPr>
      <w:r>
        <w:rPr>
          <w:b/>
          <w:sz w:val="28"/>
        </w:rPr>
        <w:t xml:space="preserve">Should be investigated </w:t>
      </w:r>
    </w:p>
    <w:p w14:paraId="418E8FDA" w14:textId="77777777" w:rsidR="00AE55E4" w:rsidRDefault="003D1147" w:rsidP="0080421C">
      <w:pPr>
        <w:numPr>
          <w:ilvl w:val="1"/>
          <w:numId w:val="420"/>
        </w:numPr>
        <w:spacing w:after="5" w:line="252" w:lineRule="auto"/>
        <w:ind w:left="759" w:right="119" w:hanging="365"/>
      </w:pPr>
      <w:r>
        <w:rPr>
          <w:b/>
          <w:sz w:val="28"/>
        </w:rPr>
        <w:t xml:space="preserve">Is encountered in 10 -20% of women </w:t>
      </w:r>
    </w:p>
    <w:p w14:paraId="15318886" w14:textId="77777777" w:rsidR="00AE55E4" w:rsidRDefault="003D1147" w:rsidP="0080421C">
      <w:pPr>
        <w:numPr>
          <w:ilvl w:val="1"/>
          <w:numId w:val="420"/>
        </w:numPr>
        <w:spacing w:after="5" w:line="252" w:lineRule="auto"/>
        <w:ind w:left="759" w:right="119" w:hanging="365"/>
      </w:pPr>
      <w:r>
        <w:rPr>
          <w:b/>
          <w:sz w:val="28"/>
        </w:rPr>
        <w:t xml:space="preserve">Is encountered in 50% of women  </w:t>
      </w:r>
    </w:p>
    <w:p w14:paraId="284F267E" w14:textId="77777777" w:rsidR="00AE55E4" w:rsidRDefault="003D1147" w:rsidP="0080421C">
      <w:pPr>
        <w:numPr>
          <w:ilvl w:val="0"/>
          <w:numId w:val="420"/>
        </w:numPr>
        <w:spacing w:after="5" w:line="252" w:lineRule="auto"/>
        <w:ind w:right="119" w:hanging="432"/>
      </w:pPr>
      <w:r>
        <w:rPr>
          <w:b/>
          <w:sz w:val="28"/>
        </w:rPr>
        <w:t xml:space="preserve">Recognized side – effects of clomiphene- citrate ( clomid ) may include all except :  </w:t>
      </w:r>
    </w:p>
    <w:p w14:paraId="7F8470E2" w14:textId="77777777" w:rsidR="00AE55E4" w:rsidRDefault="003D1147" w:rsidP="0080421C">
      <w:pPr>
        <w:numPr>
          <w:ilvl w:val="1"/>
          <w:numId w:val="420"/>
        </w:numPr>
        <w:spacing w:after="5" w:line="252" w:lineRule="auto"/>
        <w:ind w:left="759" w:right="119" w:hanging="365"/>
      </w:pPr>
      <w:r>
        <w:rPr>
          <w:b/>
          <w:sz w:val="28"/>
        </w:rPr>
        <w:t xml:space="preserve">Blurring of vision  </w:t>
      </w:r>
    </w:p>
    <w:p w14:paraId="16EB8863" w14:textId="77777777" w:rsidR="00AE55E4" w:rsidRDefault="003D1147" w:rsidP="0080421C">
      <w:pPr>
        <w:numPr>
          <w:ilvl w:val="1"/>
          <w:numId w:val="420"/>
        </w:numPr>
        <w:spacing w:after="5" w:line="252" w:lineRule="auto"/>
        <w:ind w:left="759" w:right="119" w:hanging="365"/>
      </w:pPr>
      <w:r>
        <w:rPr>
          <w:b/>
          <w:sz w:val="28"/>
        </w:rPr>
        <w:t xml:space="preserve">Alopecia </w:t>
      </w:r>
    </w:p>
    <w:p w14:paraId="64DC0239" w14:textId="77777777" w:rsidR="00AE55E4" w:rsidRDefault="003D1147" w:rsidP="0080421C">
      <w:pPr>
        <w:numPr>
          <w:ilvl w:val="1"/>
          <w:numId w:val="420"/>
        </w:numPr>
        <w:spacing w:after="5" w:line="252" w:lineRule="auto"/>
        <w:ind w:left="759" w:right="119" w:hanging="365"/>
      </w:pPr>
      <w:r>
        <w:rPr>
          <w:b/>
          <w:sz w:val="28"/>
        </w:rPr>
        <w:t xml:space="preserve">Hot flushes </w:t>
      </w:r>
    </w:p>
    <w:p w14:paraId="674E30C0" w14:textId="77777777" w:rsidR="00AE55E4" w:rsidRDefault="003D1147" w:rsidP="0080421C">
      <w:pPr>
        <w:numPr>
          <w:ilvl w:val="1"/>
          <w:numId w:val="420"/>
        </w:numPr>
        <w:spacing w:after="5" w:line="252" w:lineRule="auto"/>
        <w:ind w:left="759" w:right="119" w:hanging="365"/>
      </w:pPr>
      <w:r>
        <w:rPr>
          <w:b/>
          <w:sz w:val="28"/>
        </w:rPr>
        <w:t xml:space="preserve">Nausea </w:t>
      </w:r>
    </w:p>
    <w:p w14:paraId="3DB1331B" w14:textId="77777777" w:rsidR="00AE55E4" w:rsidRDefault="003D1147" w:rsidP="0080421C">
      <w:pPr>
        <w:numPr>
          <w:ilvl w:val="1"/>
          <w:numId w:val="420"/>
        </w:numPr>
        <w:spacing w:after="5" w:line="252" w:lineRule="auto"/>
        <w:ind w:left="759" w:right="119" w:hanging="365"/>
      </w:pPr>
      <w:r>
        <w:rPr>
          <w:b/>
          <w:sz w:val="28"/>
        </w:rPr>
        <w:t xml:space="preserve">Postural hypotension  </w:t>
      </w:r>
    </w:p>
    <w:p w14:paraId="5202683A" w14:textId="77777777" w:rsidR="00AE55E4" w:rsidRDefault="003D1147" w:rsidP="0080421C">
      <w:pPr>
        <w:numPr>
          <w:ilvl w:val="0"/>
          <w:numId w:val="420"/>
        </w:numPr>
        <w:spacing w:after="5" w:line="252" w:lineRule="auto"/>
        <w:ind w:right="119" w:hanging="432"/>
      </w:pPr>
      <w:r>
        <w:rPr>
          <w:b/>
          <w:sz w:val="28"/>
        </w:rPr>
        <w:t xml:space="preserve">Problems of amniocentesis are :  </w:t>
      </w:r>
    </w:p>
    <w:p w14:paraId="4165559B" w14:textId="77777777" w:rsidR="00AE55E4" w:rsidRDefault="003D1147" w:rsidP="0080421C">
      <w:pPr>
        <w:numPr>
          <w:ilvl w:val="1"/>
          <w:numId w:val="420"/>
        </w:numPr>
        <w:spacing w:after="5" w:line="252" w:lineRule="auto"/>
        <w:ind w:left="759" w:right="119" w:hanging="365"/>
      </w:pPr>
      <w:r>
        <w:rPr>
          <w:b/>
          <w:sz w:val="28"/>
        </w:rPr>
        <w:t xml:space="preserve">Infection  </w:t>
      </w:r>
    </w:p>
    <w:p w14:paraId="679201A9" w14:textId="77777777" w:rsidR="00AE55E4" w:rsidRDefault="003D1147" w:rsidP="0080421C">
      <w:pPr>
        <w:numPr>
          <w:ilvl w:val="1"/>
          <w:numId w:val="420"/>
        </w:numPr>
        <w:spacing w:after="5" w:line="252" w:lineRule="auto"/>
        <w:ind w:left="759" w:right="119" w:hanging="365"/>
      </w:pPr>
      <w:r>
        <w:rPr>
          <w:b/>
          <w:sz w:val="28"/>
        </w:rPr>
        <w:t xml:space="preserve">Increased isoimmunization </w:t>
      </w:r>
    </w:p>
    <w:p w14:paraId="67568EE1" w14:textId="77777777" w:rsidR="00AE55E4" w:rsidRDefault="003D1147" w:rsidP="0080421C">
      <w:pPr>
        <w:numPr>
          <w:ilvl w:val="1"/>
          <w:numId w:val="420"/>
        </w:numPr>
        <w:spacing w:after="5" w:line="252" w:lineRule="auto"/>
        <w:ind w:left="759" w:right="119" w:hanging="365"/>
      </w:pPr>
      <w:r>
        <w:rPr>
          <w:b/>
          <w:sz w:val="28"/>
        </w:rPr>
        <w:t xml:space="preserve">Induction of labor </w:t>
      </w:r>
    </w:p>
    <w:p w14:paraId="7EB42972" w14:textId="77777777" w:rsidR="00AE55E4" w:rsidRDefault="003D1147" w:rsidP="0080421C">
      <w:pPr>
        <w:numPr>
          <w:ilvl w:val="1"/>
          <w:numId w:val="420"/>
        </w:numPr>
        <w:spacing w:after="5" w:line="252" w:lineRule="auto"/>
        <w:ind w:left="759" w:right="119" w:hanging="365"/>
      </w:pPr>
      <w:r>
        <w:rPr>
          <w:b/>
          <w:sz w:val="28"/>
        </w:rPr>
        <w:lastRenderedPageBreak/>
        <w:t xml:space="preserve">Puncture of Placentae with bleeding </w:t>
      </w:r>
    </w:p>
    <w:p w14:paraId="60A70734" w14:textId="77777777" w:rsidR="00AE55E4" w:rsidRDefault="003D1147" w:rsidP="0080421C">
      <w:pPr>
        <w:numPr>
          <w:ilvl w:val="1"/>
          <w:numId w:val="420"/>
        </w:numPr>
        <w:spacing w:after="5" w:line="252" w:lineRule="auto"/>
        <w:ind w:left="759" w:right="119" w:hanging="365"/>
      </w:pPr>
      <w:r>
        <w:rPr>
          <w:b/>
          <w:sz w:val="28"/>
        </w:rPr>
        <w:t xml:space="preserve">All of the above </w:t>
      </w:r>
    </w:p>
    <w:p w14:paraId="02CC3B6C" w14:textId="77777777" w:rsidR="00AE55E4" w:rsidRDefault="003D1147" w:rsidP="0080421C">
      <w:pPr>
        <w:numPr>
          <w:ilvl w:val="0"/>
          <w:numId w:val="420"/>
        </w:numPr>
        <w:spacing w:after="5" w:line="252" w:lineRule="auto"/>
        <w:ind w:right="119" w:hanging="432"/>
      </w:pPr>
      <w:r>
        <w:rPr>
          <w:b/>
          <w:sz w:val="28"/>
        </w:rPr>
        <w:t xml:space="preserve">What is the most likely explanation for premenstrual syndrome :  </w:t>
      </w:r>
    </w:p>
    <w:p w14:paraId="7010566E" w14:textId="77777777" w:rsidR="00AE55E4" w:rsidRDefault="003D1147" w:rsidP="0080421C">
      <w:pPr>
        <w:numPr>
          <w:ilvl w:val="1"/>
          <w:numId w:val="420"/>
        </w:numPr>
        <w:spacing w:after="5" w:line="252" w:lineRule="auto"/>
        <w:ind w:left="759" w:right="119" w:hanging="365"/>
      </w:pPr>
      <w:r>
        <w:rPr>
          <w:b/>
          <w:sz w:val="28"/>
        </w:rPr>
        <w:t xml:space="preserve">Massive estrogen secretion  </w:t>
      </w:r>
    </w:p>
    <w:p w14:paraId="3DD09CA5" w14:textId="77777777" w:rsidR="00AE55E4" w:rsidRDefault="003D1147" w:rsidP="0080421C">
      <w:pPr>
        <w:numPr>
          <w:ilvl w:val="1"/>
          <w:numId w:val="420"/>
        </w:numPr>
        <w:spacing w:after="5" w:line="252" w:lineRule="auto"/>
        <w:ind w:left="759" w:right="119" w:hanging="365"/>
      </w:pPr>
      <w:r>
        <w:rPr>
          <w:b/>
          <w:sz w:val="28"/>
        </w:rPr>
        <w:t xml:space="preserve">Massive endothelin secretion  </w:t>
      </w:r>
      <w:r>
        <w:rPr>
          <w:b/>
          <w:sz w:val="28"/>
        </w:rPr>
        <w:tab/>
        <w:t xml:space="preserve"> </w:t>
      </w:r>
    </w:p>
    <w:p w14:paraId="071638E4" w14:textId="77777777" w:rsidR="00AE55E4" w:rsidRDefault="003D1147" w:rsidP="0080421C">
      <w:pPr>
        <w:numPr>
          <w:ilvl w:val="1"/>
          <w:numId w:val="420"/>
        </w:numPr>
        <w:spacing w:after="5" w:line="252" w:lineRule="auto"/>
        <w:ind w:left="759" w:right="119" w:hanging="365"/>
      </w:pPr>
      <w:r>
        <w:rPr>
          <w:b/>
          <w:sz w:val="28"/>
        </w:rPr>
        <w:t xml:space="preserve">Massive progesterone secretion  </w:t>
      </w:r>
    </w:p>
    <w:p w14:paraId="7A913939" w14:textId="77777777" w:rsidR="00AE55E4" w:rsidRDefault="003D1147" w:rsidP="0080421C">
      <w:pPr>
        <w:numPr>
          <w:ilvl w:val="1"/>
          <w:numId w:val="420"/>
        </w:numPr>
        <w:spacing w:after="5" w:line="252" w:lineRule="auto"/>
        <w:ind w:left="759" w:right="119" w:hanging="365"/>
      </w:pPr>
      <w:r>
        <w:rPr>
          <w:b/>
          <w:sz w:val="28"/>
        </w:rPr>
        <w:t xml:space="preserve">Massive prostaglandin Secretion  </w:t>
      </w:r>
    </w:p>
    <w:p w14:paraId="304D3AF7" w14:textId="77777777" w:rsidR="00AE55E4" w:rsidRDefault="003D1147" w:rsidP="0080421C">
      <w:pPr>
        <w:numPr>
          <w:ilvl w:val="1"/>
          <w:numId w:val="420"/>
        </w:numPr>
        <w:spacing w:after="5" w:line="252" w:lineRule="auto"/>
        <w:ind w:left="759" w:right="119" w:hanging="365"/>
      </w:pPr>
      <w:r>
        <w:rPr>
          <w:b/>
          <w:sz w:val="28"/>
        </w:rPr>
        <w:t xml:space="preserve">Massive phopholipase C secretion  </w:t>
      </w:r>
    </w:p>
    <w:p w14:paraId="1DDBE7EE" w14:textId="77777777" w:rsidR="00AE55E4" w:rsidRDefault="003D1147" w:rsidP="0080421C">
      <w:pPr>
        <w:numPr>
          <w:ilvl w:val="0"/>
          <w:numId w:val="420"/>
        </w:numPr>
        <w:spacing w:after="5" w:line="252" w:lineRule="auto"/>
        <w:ind w:right="119" w:hanging="432"/>
      </w:pPr>
      <w:r>
        <w:rPr>
          <w:b/>
          <w:sz w:val="28"/>
        </w:rPr>
        <w:t xml:space="preserve">The most dserious manifestation of puerperal infection is  </w:t>
      </w:r>
    </w:p>
    <w:p w14:paraId="185D52E8" w14:textId="77777777" w:rsidR="00AE55E4" w:rsidRDefault="003D1147" w:rsidP="0080421C">
      <w:pPr>
        <w:numPr>
          <w:ilvl w:val="1"/>
          <w:numId w:val="420"/>
        </w:numPr>
        <w:spacing w:after="5" w:line="252" w:lineRule="auto"/>
        <w:ind w:left="759" w:right="119" w:hanging="365"/>
      </w:pPr>
      <w:r>
        <w:rPr>
          <w:b/>
          <w:sz w:val="28"/>
        </w:rPr>
        <w:t xml:space="preserve">Thrombophlebitis </w:t>
      </w:r>
    </w:p>
    <w:p w14:paraId="4F423FA9" w14:textId="77777777" w:rsidR="00AE55E4" w:rsidRDefault="003D1147" w:rsidP="0080421C">
      <w:pPr>
        <w:numPr>
          <w:ilvl w:val="1"/>
          <w:numId w:val="420"/>
        </w:numPr>
        <w:spacing w:after="5" w:line="252" w:lineRule="auto"/>
        <w:ind w:left="759" w:right="119" w:hanging="365"/>
      </w:pPr>
      <w:r>
        <w:rPr>
          <w:b/>
          <w:sz w:val="28"/>
        </w:rPr>
        <w:t xml:space="preserve">Pyelitis </w:t>
      </w:r>
    </w:p>
    <w:p w14:paraId="3B9104C5" w14:textId="77777777" w:rsidR="00AE55E4" w:rsidRDefault="003D1147" w:rsidP="0080421C">
      <w:pPr>
        <w:numPr>
          <w:ilvl w:val="1"/>
          <w:numId w:val="420"/>
        </w:numPr>
        <w:spacing w:after="5" w:line="252" w:lineRule="auto"/>
        <w:ind w:left="759" w:right="119" w:hanging="365"/>
      </w:pPr>
      <w:r>
        <w:rPr>
          <w:b/>
          <w:sz w:val="28"/>
        </w:rPr>
        <w:t xml:space="preserve">Mastitis </w:t>
      </w:r>
    </w:p>
    <w:p w14:paraId="4570D341" w14:textId="77777777" w:rsidR="00AE55E4" w:rsidRDefault="003D1147" w:rsidP="0080421C">
      <w:pPr>
        <w:numPr>
          <w:ilvl w:val="1"/>
          <w:numId w:val="420"/>
        </w:numPr>
        <w:spacing w:after="13" w:line="250" w:lineRule="auto"/>
        <w:ind w:left="759" w:right="119" w:hanging="365"/>
      </w:pPr>
      <w:r>
        <w:rPr>
          <w:b/>
          <w:color w:val="FF0000"/>
          <w:sz w:val="28"/>
          <w:u w:val="single" w:color="FF0000"/>
        </w:rPr>
        <w:t>Peritoniti</w:t>
      </w:r>
      <w:r>
        <w:rPr>
          <w:b/>
          <w:color w:val="FF0000"/>
          <w:sz w:val="28"/>
        </w:rPr>
        <w:t xml:space="preserve">s </w:t>
      </w:r>
    </w:p>
    <w:p w14:paraId="14654EB7" w14:textId="77777777" w:rsidR="00AE55E4" w:rsidRDefault="003D1147" w:rsidP="0080421C">
      <w:pPr>
        <w:numPr>
          <w:ilvl w:val="1"/>
          <w:numId w:val="420"/>
        </w:numPr>
        <w:spacing w:after="5" w:line="252" w:lineRule="auto"/>
        <w:ind w:left="759" w:right="119" w:hanging="365"/>
      </w:pPr>
      <w:r>
        <w:rPr>
          <w:b/>
          <w:sz w:val="28"/>
        </w:rPr>
        <w:t xml:space="preserve">Infected episotomy </w:t>
      </w:r>
    </w:p>
    <w:p w14:paraId="0D897DC1" w14:textId="77777777" w:rsidR="00AE55E4" w:rsidRDefault="003D1147" w:rsidP="0080421C">
      <w:pPr>
        <w:numPr>
          <w:ilvl w:val="0"/>
          <w:numId w:val="420"/>
        </w:numPr>
        <w:spacing w:after="5" w:line="252" w:lineRule="auto"/>
        <w:ind w:right="119" w:hanging="432"/>
      </w:pPr>
      <w:r>
        <w:rPr>
          <w:b/>
          <w:sz w:val="28"/>
        </w:rPr>
        <w:t xml:space="preserve">In brow presentation during early labour one statent is true </w:t>
      </w:r>
    </w:p>
    <w:p w14:paraId="6EA9FC39" w14:textId="77777777" w:rsidR="00AE55E4" w:rsidRDefault="003D1147" w:rsidP="0080421C">
      <w:pPr>
        <w:numPr>
          <w:ilvl w:val="1"/>
          <w:numId w:val="420"/>
        </w:numPr>
        <w:spacing w:after="5" w:line="252" w:lineRule="auto"/>
        <w:ind w:left="759" w:right="119" w:hanging="365"/>
      </w:pPr>
      <w:r>
        <w:rPr>
          <w:b/>
          <w:sz w:val="28"/>
        </w:rPr>
        <w:t xml:space="preserve">Urgent C-Section </w:t>
      </w:r>
    </w:p>
    <w:p w14:paraId="0A3E0FDF" w14:textId="77777777" w:rsidR="00AE55E4" w:rsidRDefault="003D1147" w:rsidP="0080421C">
      <w:pPr>
        <w:numPr>
          <w:ilvl w:val="1"/>
          <w:numId w:val="420"/>
        </w:numPr>
        <w:spacing w:after="5" w:line="252" w:lineRule="auto"/>
        <w:ind w:left="759" w:right="119" w:hanging="365"/>
      </w:pPr>
      <w:r>
        <w:rPr>
          <w:b/>
          <w:sz w:val="28"/>
        </w:rPr>
        <w:t xml:space="preserve">Rupture membranes  and syntocinon drip  </w:t>
      </w:r>
    </w:p>
    <w:p w14:paraId="09F3868D" w14:textId="77777777" w:rsidR="00AE55E4" w:rsidRDefault="003D1147" w:rsidP="0080421C">
      <w:pPr>
        <w:numPr>
          <w:ilvl w:val="1"/>
          <w:numId w:val="420"/>
        </w:numPr>
        <w:spacing w:after="5" w:line="252" w:lineRule="auto"/>
        <w:ind w:left="759" w:right="119" w:hanging="365"/>
      </w:pPr>
      <w:r>
        <w:rPr>
          <w:b/>
          <w:sz w:val="28"/>
        </w:rPr>
        <w:t xml:space="preserve">Manual correction  </w:t>
      </w:r>
    </w:p>
    <w:p w14:paraId="5E7D8CF6" w14:textId="77777777" w:rsidR="00AE55E4" w:rsidRDefault="003D1147" w:rsidP="0080421C">
      <w:pPr>
        <w:numPr>
          <w:ilvl w:val="1"/>
          <w:numId w:val="420"/>
        </w:numPr>
        <w:spacing w:after="13" w:line="250" w:lineRule="auto"/>
        <w:ind w:left="759" w:right="119" w:hanging="365"/>
      </w:pPr>
      <w:r>
        <w:rPr>
          <w:b/>
          <w:color w:val="FF0000"/>
          <w:sz w:val="28"/>
          <w:u w:val="single" w:color="FF0000"/>
        </w:rPr>
        <w:t>Observe the course of labour</w:t>
      </w:r>
      <w:r>
        <w:rPr>
          <w:b/>
          <w:color w:val="FF0000"/>
          <w:sz w:val="28"/>
        </w:rPr>
        <w:t xml:space="preserve"> </w:t>
      </w:r>
    </w:p>
    <w:p w14:paraId="1195ACFC" w14:textId="77777777" w:rsidR="00AE55E4" w:rsidRDefault="003D1147" w:rsidP="0080421C">
      <w:pPr>
        <w:numPr>
          <w:ilvl w:val="1"/>
          <w:numId w:val="420"/>
        </w:numPr>
        <w:spacing w:after="5" w:line="252" w:lineRule="auto"/>
        <w:ind w:left="759" w:right="119" w:hanging="365"/>
      </w:pPr>
      <w:r>
        <w:rPr>
          <w:b/>
          <w:sz w:val="28"/>
        </w:rPr>
        <w:t xml:space="preserve">The diameter of engagement is suboccipito –froutal  78- All the following predispose of feotal distresse in labuor except :  </w:t>
      </w:r>
    </w:p>
    <w:p w14:paraId="3619FD70" w14:textId="77777777" w:rsidR="00AE55E4" w:rsidRDefault="003D1147" w:rsidP="0080421C">
      <w:pPr>
        <w:numPr>
          <w:ilvl w:val="1"/>
          <w:numId w:val="421"/>
        </w:numPr>
        <w:spacing w:after="5" w:line="252" w:lineRule="auto"/>
        <w:ind w:right="119" w:hanging="312"/>
      </w:pPr>
      <w:r>
        <w:rPr>
          <w:b/>
          <w:sz w:val="28"/>
        </w:rPr>
        <w:t xml:space="preserve">Supine position  </w:t>
      </w:r>
    </w:p>
    <w:p w14:paraId="1E1C8CE1" w14:textId="77777777" w:rsidR="00AE55E4" w:rsidRDefault="003D1147" w:rsidP="0080421C">
      <w:pPr>
        <w:numPr>
          <w:ilvl w:val="1"/>
          <w:numId w:val="421"/>
        </w:numPr>
        <w:spacing w:after="5" w:line="252" w:lineRule="auto"/>
        <w:ind w:right="119" w:hanging="312"/>
      </w:pPr>
      <w:r>
        <w:rPr>
          <w:b/>
          <w:sz w:val="28"/>
        </w:rPr>
        <w:t xml:space="preserve">Pre – eclampsia </w:t>
      </w:r>
    </w:p>
    <w:p w14:paraId="48554963" w14:textId="77777777" w:rsidR="00AE55E4" w:rsidRDefault="003D1147" w:rsidP="0080421C">
      <w:pPr>
        <w:numPr>
          <w:ilvl w:val="1"/>
          <w:numId w:val="421"/>
        </w:numPr>
        <w:spacing w:after="5" w:line="252" w:lineRule="auto"/>
        <w:ind w:right="119" w:hanging="312"/>
      </w:pPr>
      <w:r>
        <w:rPr>
          <w:b/>
          <w:sz w:val="28"/>
        </w:rPr>
        <w:t xml:space="preserve">Renal disease </w:t>
      </w:r>
    </w:p>
    <w:p w14:paraId="0AED36E8" w14:textId="77777777" w:rsidR="00AE55E4" w:rsidRDefault="003D1147" w:rsidP="0080421C">
      <w:pPr>
        <w:numPr>
          <w:ilvl w:val="1"/>
          <w:numId w:val="421"/>
        </w:numPr>
        <w:spacing w:after="5" w:line="252" w:lineRule="auto"/>
        <w:ind w:right="119" w:hanging="312"/>
      </w:pPr>
      <w:r>
        <w:rPr>
          <w:b/>
          <w:sz w:val="28"/>
        </w:rPr>
        <w:t xml:space="preserve">Lupus erythmatosus </w:t>
      </w:r>
    </w:p>
    <w:p w14:paraId="496010E3" w14:textId="77777777" w:rsidR="00AE55E4" w:rsidRDefault="003D1147" w:rsidP="0080421C">
      <w:pPr>
        <w:numPr>
          <w:ilvl w:val="1"/>
          <w:numId w:val="421"/>
        </w:numPr>
        <w:spacing w:after="13" w:line="250" w:lineRule="auto"/>
        <w:ind w:right="119" w:hanging="312"/>
      </w:pPr>
      <w:r>
        <w:rPr>
          <w:b/>
          <w:color w:val="FF0000"/>
          <w:sz w:val="28"/>
          <w:u w:val="single" w:color="FF0000"/>
        </w:rPr>
        <w:t>Pethedine administration</w:t>
      </w:r>
      <w:r>
        <w:rPr>
          <w:b/>
          <w:color w:val="FF0000"/>
          <w:sz w:val="28"/>
        </w:rPr>
        <w:t xml:space="preserve">  </w:t>
      </w:r>
    </w:p>
    <w:p w14:paraId="0574AD8F" w14:textId="77777777" w:rsidR="00AE55E4" w:rsidRDefault="003D1147" w:rsidP="0080421C">
      <w:pPr>
        <w:numPr>
          <w:ilvl w:val="0"/>
          <w:numId w:val="422"/>
        </w:numPr>
        <w:spacing w:after="5" w:line="252" w:lineRule="auto"/>
        <w:ind w:right="119" w:hanging="451"/>
      </w:pPr>
      <w:r>
        <w:rPr>
          <w:b/>
          <w:sz w:val="28"/>
        </w:rPr>
        <w:t xml:space="preserve">Regarding cystocele all are correct except :  </w:t>
      </w:r>
    </w:p>
    <w:p w14:paraId="6832F94D" w14:textId="77777777" w:rsidR="00AE55E4" w:rsidRDefault="003D1147" w:rsidP="0080421C">
      <w:pPr>
        <w:numPr>
          <w:ilvl w:val="1"/>
          <w:numId w:val="422"/>
        </w:numPr>
        <w:spacing w:after="5" w:line="252" w:lineRule="auto"/>
        <w:ind w:left="707" w:right="119" w:hanging="313"/>
      </w:pPr>
      <w:r>
        <w:rPr>
          <w:b/>
          <w:sz w:val="28"/>
        </w:rPr>
        <w:t xml:space="preserve">Is prolapse of bludder and anterior vag. Wall </w:t>
      </w:r>
    </w:p>
    <w:p w14:paraId="0692DB37" w14:textId="77777777" w:rsidR="00AE55E4" w:rsidRDefault="003D1147" w:rsidP="0080421C">
      <w:pPr>
        <w:numPr>
          <w:ilvl w:val="1"/>
          <w:numId w:val="422"/>
        </w:numPr>
        <w:spacing w:after="5" w:line="252" w:lineRule="auto"/>
        <w:ind w:left="707" w:right="119" w:hanging="313"/>
      </w:pPr>
      <w:r>
        <w:rPr>
          <w:b/>
          <w:sz w:val="28"/>
        </w:rPr>
        <w:t xml:space="preserve">Is common after menopause </w:t>
      </w:r>
    </w:p>
    <w:p w14:paraId="4AF07118" w14:textId="77777777" w:rsidR="00AE55E4" w:rsidRDefault="003D1147" w:rsidP="0080421C">
      <w:pPr>
        <w:numPr>
          <w:ilvl w:val="1"/>
          <w:numId w:val="422"/>
        </w:numPr>
        <w:spacing w:after="13" w:line="250" w:lineRule="auto"/>
        <w:ind w:left="707" w:right="119" w:hanging="313"/>
      </w:pPr>
      <w:r>
        <w:rPr>
          <w:b/>
          <w:color w:val="FF0000"/>
          <w:sz w:val="28"/>
          <w:u w:val="single" w:color="FF0000"/>
        </w:rPr>
        <w:t>Is the cause of stress incontinence of urine</w:t>
      </w:r>
      <w:r>
        <w:rPr>
          <w:b/>
          <w:color w:val="FF0000"/>
          <w:sz w:val="28"/>
        </w:rPr>
        <w:t xml:space="preserve"> </w:t>
      </w:r>
    </w:p>
    <w:p w14:paraId="052F94B1" w14:textId="77777777" w:rsidR="00AE55E4" w:rsidRDefault="003D1147" w:rsidP="0080421C">
      <w:pPr>
        <w:numPr>
          <w:ilvl w:val="1"/>
          <w:numId w:val="422"/>
        </w:numPr>
        <w:spacing w:after="5" w:line="252" w:lineRule="auto"/>
        <w:ind w:left="707" w:right="119" w:hanging="313"/>
      </w:pPr>
      <w:r>
        <w:rPr>
          <w:b/>
          <w:sz w:val="28"/>
        </w:rPr>
        <w:t xml:space="preserve">May lead to U.T.I </w:t>
      </w:r>
    </w:p>
    <w:p w14:paraId="0D67FE28" w14:textId="77777777" w:rsidR="00AE55E4" w:rsidRDefault="003D1147" w:rsidP="0080421C">
      <w:pPr>
        <w:numPr>
          <w:ilvl w:val="1"/>
          <w:numId w:val="422"/>
        </w:numPr>
        <w:spacing w:after="5" w:line="252" w:lineRule="auto"/>
        <w:ind w:left="707" w:right="119" w:hanging="313"/>
      </w:pPr>
      <w:r>
        <w:rPr>
          <w:b/>
          <w:sz w:val="28"/>
        </w:rPr>
        <w:t xml:space="preserve">Is very uncommon in nulliparuos women  </w:t>
      </w:r>
    </w:p>
    <w:p w14:paraId="698DEC51" w14:textId="77777777" w:rsidR="00AE55E4" w:rsidRDefault="003D1147" w:rsidP="0080421C">
      <w:pPr>
        <w:numPr>
          <w:ilvl w:val="0"/>
          <w:numId w:val="422"/>
        </w:numPr>
        <w:spacing w:after="5" w:line="252" w:lineRule="auto"/>
        <w:ind w:right="119" w:hanging="451"/>
      </w:pPr>
      <w:r>
        <w:rPr>
          <w:b/>
          <w:sz w:val="28"/>
        </w:rPr>
        <w:t xml:space="preserve">Egarding transplacental transmission of maternal infection to the fetus all true except :  </w:t>
      </w:r>
    </w:p>
    <w:p w14:paraId="04AFCA94" w14:textId="77777777" w:rsidR="00AE55E4" w:rsidRDefault="003D1147" w:rsidP="0080421C">
      <w:pPr>
        <w:numPr>
          <w:ilvl w:val="1"/>
          <w:numId w:val="422"/>
        </w:numPr>
        <w:spacing w:after="5" w:line="252" w:lineRule="auto"/>
        <w:ind w:left="707" w:right="119" w:hanging="313"/>
      </w:pPr>
      <w:r>
        <w:rPr>
          <w:b/>
          <w:sz w:val="28"/>
        </w:rPr>
        <w:t xml:space="preserve">Syphills </w:t>
      </w:r>
    </w:p>
    <w:p w14:paraId="66FB3980" w14:textId="77777777" w:rsidR="00AE55E4" w:rsidRDefault="003D1147" w:rsidP="0080421C">
      <w:pPr>
        <w:numPr>
          <w:ilvl w:val="1"/>
          <w:numId w:val="422"/>
        </w:numPr>
        <w:spacing w:after="5" w:line="252" w:lineRule="auto"/>
        <w:ind w:left="707" w:right="119" w:hanging="313"/>
      </w:pPr>
      <w:r>
        <w:rPr>
          <w:b/>
          <w:sz w:val="28"/>
        </w:rPr>
        <w:t xml:space="preserve">AIDS </w:t>
      </w:r>
    </w:p>
    <w:p w14:paraId="4ED9C402" w14:textId="77777777" w:rsidR="00AE55E4" w:rsidRDefault="003D1147" w:rsidP="0080421C">
      <w:pPr>
        <w:numPr>
          <w:ilvl w:val="1"/>
          <w:numId w:val="422"/>
        </w:numPr>
        <w:spacing w:after="5" w:line="252" w:lineRule="auto"/>
        <w:ind w:left="707" w:right="119" w:hanging="313"/>
      </w:pPr>
      <w:r>
        <w:rPr>
          <w:b/>
          <w:sz w:val="28"/>
        </w:rPr>
        <w:t xml:space="preserve">Hepatitis </w:t>
      </w:r>
    </w:p>
    <w:p w14:paraId="134158C5" w14:textId="77777777" w:rsidR="00AE55E4" w:rsidRDefault="003D1147" w:rsidP="0080421C">
      <w:pPr>
        <w:numPr>
          <w:ilvl w:val="1"/>
          <w:numId w:val="422"/>
        </w:numPr>
        <w:spacing w:after="5" w:line="252" w:lineRule="auto"/>
        <w:ind w:left="707" w:right="119" w:hanging="313"/>
      </w:pPr>
      <w:r>
        <w:rPr>
          <w:b/>
          <w:sz w:val="28"/>
        </w:rPr>
        <w:t xml:space="preserve">Rubella </w:t>
      </w:r>
    </w:p>
    <w:p w14:paraId="4CF74173" w14:textId="77777777" w:rsidR="00AE55E4" w:rsidRDefault="003D1147" w:rsidP="0080421C">
      <w:pPr>
        <w:numPr>
          <w:ilvl w:val="1"/>
          <w:numId w:val="422"/>
        </w:numPr>
        <w:spacing w:after="13" w:line="250" w:lineRule="auto"/>
        <w:ind w:left="707" w:right="119" w:hanging="313"/>
      </w:pPr>
      <w:r>
        <w:rPr>
          <w:b/>
          <w:color w:val="FF0000"/>
          <w:sz w:val="28"/>
          <w:u w:val="single" w:color="FF0000"/>
        </w:rPr>
        <w:t>Gronorrhea</w:t>
      </w:r>
      <w:r>
        <w:rPr>
          <w:b/>
          <w:color w:val="FF0000"/>
          <w:sz w:val="28"/>
        </w:rPr>
        <w:t xml:space="preserve"> </w:t>
      </w:r>
    </w:p>
    <w:p w14:paraId="4496C858" w14:textId="77777777" w:rsidR="00AE55E4" w:rsidRDefault="003D1147" w:rsidP="0080421C">
      <w:pPr>
        <w:numPr>
          <w:ilvl w:val="0"/>
          <w:numId w:val="422"/>
        </w:numPr>
        <w:spacing w:after="5" w:line="252" w:lineRule="auto"/>
        <w:ind w:right="119" w:hanging="451"/>
      </w:pPr>
      <w:r>
        <w:rPr>
          <w:b/>
          <w:sz w:val="28"/>
        </w:rPr>
        <w:lastRenderedPageBreak/>
        <w:t xml:space="preserve">the fetus of pregnant women may be affected by all medication except  </w:t>
      </w:r>
    </w:p>
    <w:p w14:paraId="6790C390" w14:textId="77777777" w:rsidR="00AE55E4" w:rsidRDefault="003D1147" w:rsidP="0080421C">
      <w:pPr>
        <w:numPr>
          <w:ilvl w:val="1"/>
          <w:numId w:val="422"/>
        </w:numPr>
        <w:spacing w:after="5" w:line="252" w:lineRule="auto"/>
        <w:ind w:left="707" w:right="119" w:hanging="313"/>
      </w:pPr>
      <w:r>
        <w:rPr>
          <w:b/>
          <w:sz w:val="28"/>
        </w:rPr>
        <w:t xml:space="preserve">Chloramphenicol </w:t>
      </w:r>
    </w:p>
    <w:p w14:paraId="37AB6539" w14:textId="77777777" w:rsidR="00AE55E4" w:rsidRDefault="003D1147" w:rsidP="0080421C">
      <w:pPr>
        <w:numPr>
          <w:ilvl w:val="1"/>
          <w:numId w:val="422"/>
        </w:numPr>
        <w:spacing w:after="5" w:line="252" w:lineRule="auto"/>
        <w:ind w:left="707" w:right="119" w:hanging="313"/>
      </w:pPr>
      <w:r>
        <w:rPr>
          <w:b/>
          <w:sz w:val="28"/>
        </w:rPr>
        <w:t xml:space="preserve">Warfarin </w:t>
      </w:r>
    </w:p>
    <w:p w14:paraId="4557037D" w14:textId="77777777" w:rsidR="00AE55E4" w:rsidRDefault="003D1147" w:rsidP="0080421C">
      <w:pPr>
        <w:numPr>
          <w:ilvl w:val="1"/>
          <w:numId w:val="422"/>
        </w:numPr>
        <w:spacing w:after="5" w:line="252" w:lineRule="auto"/>
        <w:ind w:left="707" w:right="119" w:hanging="313"/>
      </w:pPr>
      <w:r>
        <w:rPr>
          <w:b/>
          <w:sz w:val="28"/>
        </w:rPr>
        <w:t xml:space="preserve">Sulplonamides </w:t>
      </w:r>
    </w:p>
    <w:p w14:paraId="362DACB3" w14:textId="77777777" w:rsidR="00AE55E4" w:rsidRDefault="003D1147" w:rsidP="0080421C">
      <w:pPr>
        <w:numPr>
          <w:ilvl w:val="1"/>
          <w:numId w:val="422"/>
        </w:numPr>
        <w:spacing w:after="13" w:line="250" w:lineRule="auto"/>
        <w:ind w:left="707" w:right="119" w:hanging="313"/>
      </w:pPr>
      <w:r>
        <w:rPr>
          <w:b/>
          <w:color w:val="FF0000"/>
          <w:sz w:val="28"/>
          <w:u w:val="single" w:color="FF0000"/>
        </w:rPr>
        <w:t>Digoxin</w:t>
      </w:r>
      <w:r>
        <w:rPr>
          <w:b/>
          <w:color w:val="FF0000"/>
          <w:sz w:val="28"/>
        </w:rPr>
        <w:t xml:space="preserve"> </w:t>
      </w:r>
    </w:p>
    <w:p w14:paraId="11472426" w14:textId="77777777" w:rsidR="00AE55E4" w:rsidRDefault="003D1147" w:rsidP="0080421C">
      <w:pPr>
        <w:numPr>
          <w:ilvl w:val="1"/>
          <w:numId w:val="422"/>
        </w:numPr>
        <w:spacing w:after="5" w:line="252" w:lineRule="auto"/>
        <w:ind w:left="707" w:right="119" w:hanging="313"/>
      </w:pPr>
      <w:r>
        <w:rPr>
          <w:b/>
          <w:sz w:val="28"/>
        </w:rPr>
        <w:t xml:space="preserve">Phynotoin </w:t>
      </w:r>
    </w:p>
    <w:p w14:paraId="71428677" w14:textId="77777777" w:rsidR="00AE55E4" w:rsidRDefault="003D1147" w:rsidP="0080421C">
      <w:pPr>
        <w:numPr>
          <w:ilvl w:val="0"/>
          <w:numId w:val="422"/>
        </w:numPr>
        <w:spacing w:after="5" w:line="252" w:lineRule="auto"/>
        <w:ind w:right="119" w:hanging="451"/>
      </w:pPr>
      <w:r>
        <w:rPr>
          <w:b/>
          <w:sz w:val="28"/>
        </w:rPr>
        <w:t xml:space="preserve">Which of the following contraceptive procedures is most likely to increase the risk of pelvic inflammatory disease ( PID) </w:t>
      </w:r>
    </w:p>
    <w:p w14:paraId="202D7A12" w14:textId="77777777" w:rsidR="00AE55E4" w:rsidRDefault="003D1147" w:rsidP="0080421C">
      <w:pPr>
        <w:numPr>
          <w:ilvl w:val="1"/>
          <w:numId w:val="422"/>
        </w:numPr>
        <w:spacing w:after="5" w:line="252" w:lineRule="auto"/>
        <w:ind w:left="707" w:right="119" w:hanging="313"/>
      </w:pPr>
      <w:r>
        <w:rPr>
          <w:b/>
          <w:sz w:val="28"/>
        </w:rPr>
        <w:t xml:space="preserve">Oral contraceptives </w:t>
      </w:r>
    </w:p>
    <w:p w14:paraId="0BB0BB51" w14:textId="77777777" w:rsidR="00AE55E4" w:rsidRDefault="003D1147" w:rsidP="0080421C">
      <w:pPr>
        <w:numPr>
          <w:ilvl w:val="1"/>
          <w:numId w:val="422"/>
        </w:numPr>
        <w:spacing w:after="5" w:line="252" w:lineRule="auto"/>
        <w:ind w:left="707" w:right="119" w:hanging="313"/>
      </w:pPr>
      <w:r>
        <w:rPr>
          <w:b/>
          <w:sz w:val="28"/>
        </w:rPr>
        <w:t xml:space="preserve">Condom </w:t>
      </w:r>
    </w:p>
    <w:p w14:paraId="160EBD70" w14:textId="77777777" w:rsidR="00AE55E4" w:rsidRDefault="003D1147" w:rsidP="0080421C">
      <w:pPr>
        <w:numPr>
          <w:ilvl w:val="1"/>
          <w:numId w:val="422"/>
        </w:numPr>
        <w:spacing w:after="13" w:line="250" w:lineRule="auto"/>
        <w:ind w:left="707" w:right="119" w:hanging="313"/>
      </w:pPr>
      <w:r>
        <w:rPr>
          <w:b/>
          <w:color w:val="FF0000"/>
          <w:sz w:val="28"/>
          <w:u w:val="single" w:color="FF0000"/>
        </w:rPr>
        <w:t>Intrauterine devices ( iuds</w:t>
      </w:r>
      <w:r>
        <w:rPr>
          <w:b/>
          <w:color w:val="FF0000"/>
          <w:sz w:val="28"/>
        </w:rPr>
        <w:t xml:space="preserve">) </w:t>
      </w:r>
    </w:p>
    <w:p w14:paraId="4E862F34" w14:textId="77777777" w:rsidR="00AE55E4" w:rsidRDefault="003D1147" w:rsidP="0080421C">
      <w:pPr>
        <w:numPr>
          <w:ilvl w:val="1"/>
          <w:numId w:val="422"/>
        </w:numPr>
        <w:spacing w:after="5" w:line="252" w:lineRule="auto"/>
        <w:ind w:left="707" w:right="119" w:hanging="313"/>
      </w:pPr>
      <w:r>
        <w:rPr>
          <w:b/>
          <w:sz w:val="28"/>
        </w:rPr>
        <w:t xml:space="preserve">Spermicidal creams </w:t>
      </w:r>
    </w:p>
    <w:p w14:paraId="0CCDBC9A" w14:textId="77777777" w:rsidR="00AE55E4" w:rsidRDefault="003D1147" w:rsidP="0080421C">
      <w:pPr>
        <w:numPr>
          <w:ilvl w:val="1"/>
          <w:numId w:val="422"/>
        </w:numPr>
        <w:spacing w:after="5" w:line="252" w:lineRule="auto"/>
        <w:ind w:left="707" w:right="119" w:hanging="313"/>
      </w:pPr>
      <w:r>
        <w:rPr>
          <w:b/>
          <w:sz w:val="28"/>
        </w:rPr>
        <w:t xml:space="preserve">Postcoital contraceptions </w:t>
      </w:r>
    </w:p>
    <w:p w14:paraId="4BC92A33" w14:textId="77777777" w:rsidR="00AE55E4" w:rsidRDefault="003D1147" w:rsidP="0080421C">
      <w:pPr>
        <w:numPr>
          <w:ilvl w:val="0"/>
          <w:numId w:val="422"/>
        </w:numPr>
        <w:spacing w:after="5" w:line="252" w:lineRule="auto"/>
        <w:ind w:right="119" w:hanging="451"/>
      </w:pPr>
      <w:r>
        <w:rPr>
          <w:b/>
          <w:sz w:val="28"/>
        </w:rPr>
        <w:t xml:space="preserve">A strawberry  - like appearance of the vaginal with presence of small petechial lesions on the cervix strongly suggests the diagnosis of :  </w:t>
      </w:r>
    </w:p>
    <w:p w14:paraId="7F64C096" w14:textId="77777777" w:rsidR="00AE55E4" w:rsidRDefault="003D1147" w:rsidP="0080421C">
      <w:pPr>
        <w:numPr>
          <w:ilvl w:val="1"/>
          <w:numId w:val="422"/>
        </w:numPr>
        <w:spacing w:after="5" w:line="252" w:lineRule="auto"/>
        <w:ind w:left="707" w:right="119" w:hanging="313"/>
      </w:pPr>
      <w:r>
        <w:rPr>
          <w:b/>
          <w:sz w:val="28"/>
        </w:rPr>
        <w:t xml:space="preserve">Streptococcal vaginitis </w:t>
      </w:r>
    </w:p>
    <w:p w14:paraId="573D476E" w14:textId="77777777" w:rsidR="00AE55E4" w:rsidRDefault="003D1147" w:rsidP="0080421C">
      <w:pPr>
        <w:numPr>
          <w:ilvl w:val="1"/>
          <w:numId w:val="422"/>
        </w:numPr>
        <w:spacing w:after="5" w:line="252" w:lineRule="auto"/>
        <w:ind w:left="707" w:right="119" w:hanging="313"/>
      </w:pPr>
      <w:r>
        <w:rPr>
          <w:b/>
          <w:sz w:val="28"/>
        </w:rPr>
        <w:t xml:space="preserve">Pelvic congestion </w:t>
      </w:r>
    </w:p>
    <w:p w14:paraId="64EA3A6C" w14:textId="77777777" w:rsidR="00AE55E4" w:rsidRDefault="003D1147" w:rsidP="0080421C">
      <w:pPr>
        <w:numPr>
          <w:ilvl w:val="1"/>
          <w:numId w:val="422"/>
        </w:numPr>
        <w:spacing w:after="5" w:line="252" w:lineRule="auto"/>
        <w:ind w:left="707" w:right="119" w:hanging="313"/>
      </w:pPr>
      <w:r>
        <w:rPr>
          <w:b/>
          <w:sz w:val="28"/>
        </w:rPr>
        <w:t xml:space="preserve">Trichomonal vaginitis </w:t>
      </w:r>
    </w:p>
    <w:p w14:paraId="08D03DEB" w14:textId="77777777" w:rsidR="00AE55E4" w:rsidRDefault="003D1147" w:rsidP="0080421C">
      <w:pPr>
        <w:numPr>
          <w:ilvl w:val="1"/>
          <w:numId w:val="422"/>
        </w:numPr>
        <w:spacing w:after="13" w:line="250" w:lineRule="auto"/>
        <w:ind w:left="707" w:right="119" w:hanging="313"/>
      </w:pPr>
      <w:r>
        <w:rPr>
          <w:b/>
          <w:color w:val="FF0000"/>
          <w:sz w:val="28"/>
          <w:u w:val="single" w:color="FF0000"/>
        </w:rPr>
        <w:t>Monilial vaginitis</w:t>
      </w:r>
      <w:r>
        <w:rPr>
          <w:b/>
          <w:color w:val="FF0000"/>
          <w:sz w:val="28"/>
        </w:rPr>
        <w:t xml:space="preserve"> </w:t>
      </w:r>
    </w:p>
    <w:p w14:paraId="37E41D70" w14:textId="77777777" w:rsidR="00AE55E4" w:rsidRDefault="003D1147" w:rsidP="0080421C">
      <w:pPr>
        <w:numPr>
          <w:ilvl w:val="1"/>
          <w:numId w:val="422"/>
        </w:numPr>
        <w:spacing w:after="5" w:line="252" w:lineRule="auto"/>
        <w:ind w:left="707" w:right="119" w:hanging="313"/>
      </w:pPr>
      <w:r>
        <w:rPr>
          <w:b/>
          <w:sz w:val="28"/>
        </w:rPr>
        <w:t xml:space="preserve">Cervical polyp </w:t>
      </w:r>
    </w:p>
    <w:p w14:paraId="454A2CF3" w14:textId="77777777" w:rsidR="00AE55E4" w:rsidRDefault="003D1147" w:rsidP="0080421C">
      <w:pPr>
        <w:numPr>
          <w:ilvl w:val="0"/>
          <w:numId w:val="422"/>
        </w:numPr>
        <w:spacing w:after="5" w:line="252" w:lineRule="auto"/>
        <w:ind w:right="119" w:hanging="451"/>
      </w:pPr>
      <w:r>
        <w:rPr>
          <w:b/>
          <w:sz w:val="28"/>
        </w:rPr>
        <w:t xml:space="preserve">Myomas are usually asymptomatic. Which of the following types of uterine myomas frequently cause symptoms  </w:t>
      </w:r>
    </w:p>
    <w:p w14:paraId="49AB4942" w14:textId="77777777" w:rsidR="00AE55E4" w:rsidRDefault="003D1147" w:rsidP="0080421C">
      <w:pPr>
        <w:numPr>
          <w:ilvl w:val="1"/>
          <w:numId w:val="422"/>
        </w:numPr>
        <w:spacing w:after="5" w:line="252" w:lineRule="auto"/>
        <w:ind w:left="707" w:right="119" w:hanging="313"/>
      </w:pPr>
      <w:r>
        <w:rPr>
          <w:b/>
          <w:sz w:val="28"/>
        </w:rPr>
        <w:t xml:space="preserve">Intramural  </w:t>
      </w:r>
      <w:r>
        <w:rPr>
          <w:b/>
          <w:color w:val="FF0000"/>
          <w:sz w:val="28"/>
        </w:rPr>
        <w:t xml:space="preserve"> B. </w:t>
      </w:r>
      <w:r>
        <w:rPr>
          <w:b/>
          <w:color w:val="FF0000"/>
          <w:sz w:val="28"/>
          <w:u w:val="single" w:color="FF0000"/>
        </w:rPr>
        <w:t>Submucous</w:t>
      </w:r>
      <w:r>
        <w:rPr>
          <w:b/>
          <w:color w:val="FF0000"/>
          <w:sz w:val="28"/>
        </w:rPr>
        <w:t xml:space="preserve"> </w:t>
      </w:r>
    </w:p>
    <w:p w14:paraId="4B2640CB" w14:textId="77777777" w:rsidR="00AE55E4" w:rsidRDefault="003D1147">
      <w:pPr>
        <w:tabs>
          <w:tab w:val="center" w:pos="409"/>
          <w:tab w:val="center" w:pos="1868"/>
        </w:tabs>
        <w:spacing w:after="5" w:line="252" w:lineRule="auto"/>
      </w:pPr>
      <w:r>
        <w:tab/>
      </w:r>
      <w:r>
        <w:rPr>
          <w:b/>
          <w:sz w:val="28"/>
        </w:rPr>
        <w:t xml:space="preserve"> </w:t>
      </w:r>
      <w:r>
        <w:rPr>
          <w:b/>
          <w:sz w:val="28"/>
        </w:rPr>
        <w:tab/>
        <w:t xml:space="preserve">C. Subserous </w:t>
      </w:r>
    </w:p>
    <w:p w14:paraId="15908118" w14:textId="77777777" w:rsidR="00AE55E4" w:rsidRDefault="003D1147">
      <w:pPr>
        <w:tabs>
          <w:tab w:val="center" w:pos="409"/>
          <w:tab w:val="center" w:pos="2052"/>
        </w:tabs>
        <w:spacing w:after="5" w:line="252" w:lineRule="auto"/>
      </w:pPr>
      <w:r>
        <w:tab/>
      </w:r>
      <w:r>
        <w:rPr>
          <w:b/>
          <w:sz w:val="28"/>
        </w:rPr>
        <w:t xml:space="preserve"> </w:t>
      </w:r>
      <w:r>
        <w:rPr>
          <w:b/>
          <w:sz w:val="28"/>
        </w:rPr>
        <w:tab/>
        <w:t xml:space="preserve">D.Pedunculated </w:t>
      </w:r>
    </w:p>
    <w:p w14:paraId="63B524EC" w14:textId="77777777" w:rsidR="00AE55E4" w:rsidRDefault="003D1147">
      <w:pPr>
        <w:spacing w:after="5" w:line="252" w:lineRule="auto"/>
        <w:ind w:left="1129" w:right="119"/>
      </w:pPr>
      <w:r>
        <w:rPr>
          <w:b/>
          <w:sz w:val="28"/>
        </w:rPr>
        <w:t xml:space="preserve">E. Cervical  </w:t>
      </w:r>
    </w:p>
    <w:p w14:paraId="37565C35" w14:textId="77777777" w:rsidR="00AE55E4" w:rsidRDefault="003D1147">
      <w:pPr>
        <w:spacing w:after="0"/>
        <w:ind w:left="1129"/>
      </w:pPr>
      <w:r>
        <w:rPr>
          <w:b/>
          <w:sz w:val="28"/>
        </w:rPr>
        <w:t xml:space="preserve"> </w:t>
      </w:r>
    </w:p>
    <w:p w14:paraId="071C3B5E" w14:textId="77777777" w:rsidR="00AE55E4" w:rsidRDefault="003D1147">
      <w:pPr>
        <w:spacing w:after="0"/>
        <w:ind w:left="1129"/>
      </w:pPr>
      <w:r>
        <w:rPr>
          <w:b/>
          <w:sz w:val="28"/>
        </w:rPr>
        <w:t xml:space="preserve"> </w:t>
      </w:r>
    </w:p>
    <w:p w14:paraId="611E3E04" w14:textId="77777777" w:rsidR="00AE55E4" w:rsidRDefault="003D1147" w:rsidP="0080421C">
      <w:pPr>
        <w:numPr>
          <w:ilvl w:val="0"/>
          <w:numId w:val="422"/>
        </w:numPr>
        <w:spacing w:after="5" w:line="252" w:lineRule="auto"/>
        <w:ind w:right="119" w:hanging="451"/>
      </w:pPr>
      <w:r>
        <w:rPr>
          <w:b/>
          <w:sz w:val="28"/>
        </w:rPr>
        <w:t xml:space="preserve">Which of the folloing benign ovarian tumors has the highest malignant potential  </w:t>
      </w:r>
    </w:p>
    <w:p w14:paraId="603E1A7C" w14:textId="77777777" w:rsidR="00AE55E4" w:rsidRDefault="003D1147" w:rsidP="0080421C">
      <w:pPr>
        <w:numPr>
          <w:ilvl w:val="1"/>
          <w:numId w:val="422"/>
        </w:numPr>
        <w:spacing w:after="5" w:line="252" w:lineRule="auto"/>
        <w:ind w:left="707" w:right="119" w:hanging="313"/>
      </w:pPr>
      <w:r>
        <w:rPr>
          <w:b/>
          <w:sz w:val="28"/>
        </w:rPr>
        <w:t xml:space="preserve">Dermoid cyst </w:t>
      </w:r>
    </w:p>
    <w:p w14:paraId="498AEAA0" w14:textId="77777777" w:rsidR="00AE55E4" w:rsidRDefault="003D1147" w:rsidP="0080421C">
      <w:pPr>
        <w:numPr>
          <w:ilvl w:val="1"/>
          <w:numId w:val="422"/>
        </w:numPr>
        <w:spacing w:after="5" w:line="252" w:lineRule="auto"/>
        <w:ind w:left="707" w:right="119" w:hanging="313"/>
      </w:pPr>
      <w:r>
        <w:rPr>
          <w:b/>
          <w:sz w:val="28"/>
        </w:rPr>
        <w:t xml:space="preserve">Mucinous cystadenoma </w:t>
      </w:r>
    </w:p>
    <w:p w14:paraId="7157E552" w14:textId="77777777" w:rsidR="00AE55E4" w:rsidRDefault="003D1147" w:rsidP="0080421C">
      <w:pPr>
        <w:numPr>
          <w:ilvl w:val="1"/>
          <w:numId w:val="422"/>
        </w:numPr>
        <w:spacing w:after="5" w:line="252" w:lineRule="auto"/>
        <w:ind w:left="707" w:right="119" w:hanging="313"/>
      </w:pPr>
      <w:r>
        <w:rPr>
          <w:b/>
          <w:sz w:val="28"/>
        </w:rPr>
        <w:t xml:space="preserve">Endometrioms </w:t>
      </w:r>
    </w:p>
    <w:p w14:paraId="54057BE4" w14:textId="77777777" w:rsidR="00AE55E4" w:rsidRDefault="003D1147" w:rsidP="0080421C">
      <w:pPr>
        <w:numPr>
          <w:ilvl w:val="1"/>
          <w:numId w:val="422"/>
        </w:numPr>
        <w:spacing w:after="13" w:line="250" w:lineRule="auto"/>
        <w:ind w:left="707" w:right="119" w:hanging="313"/>
      </w:pPr>
      <w:r>
        <w:rPr>
          <w:b/>
          <w:color w:val="FF0000"/>
          <w:sz w:val="28"/>
          <w:u w:val="single" w:color="FF0000"/>
        </w:rPr>
        <w:t>Serous cystadenoma</w:t>
      </w:r>
      <w:r>
        <w:rPr>
          <w:b/>
          <w:color w:val="FF0000"/>
          <w:sz w:val="28"/>
        </w:rPr>
        <w:t xml:space="preserve"> </w:t>
      </w:r>
    </w:p>
    <w:p w14:paraId="716EB277" w14:textId="77777777" w:rsidR="00AE55E4" w:rsidRDefault="003D1147" w:rsidP="0080421C">
      <w:pPr>
        <w:numPr>
          <w:ilvl w:val="1"/>
          <w:numId w:val="422"/>
        </w:numPr>
        <w:spacing w:after="5" w:line="252" w:lineRule="auto"/>
        <w:ind w:left="707" w:right="119" w:hanging="313"/>
      </w:pPr>
      <w:r>
        <w:rPr>
          <w:b/>
          <w:sz w:val="28"/>
        </w:rPr>
        <w:t xml:space="preserve">Thecoma </w:t>
      </w:r>
    </w:p>
    <w:p w14:paraId="3EC17ADD" w14:textId="77777777" w:rsidR="00AE55E4" w:rsidRDefault="003D1147" w:rsidP="0080421C">
      <w:pPr>
        <w:numPr>
          <w:ilvl w:val="0"/>
          <w:numId w:val="422"/>
        </w:numPr>
        <w:spacing w:after="5" w:line="252" w:lineRule="auto"/>
        <w:ind w:right="119" w:hanging="451"/>
      </w:pPr>
      <w:r>
        <w:rPr>
          <w:b/>
          <w:sz w:val="28"/>
        </w:rPr>
        <w:t xml:space="preserve">Endometrial biopsy shows secretory pahse, indicating  </w:t>
      </w:r>
    </w:p>
    <w:p w14:paraId="1F933F09" w14:textId="77777777" w:rsidR="00AE55E4" w:rsidRDefault="003D1147" w:rsidP="0080421C">
      <w:pPr>
        <w:numPr>
          <w:ilvl w:val="1"/>
          <w:numId w:val="422"/>
        </w:numPr>
        <w:spacing w:after="5" w:line="252" w:lineRule="auto"/>
        <w:ind w:left="707" w:right="119" w:hanging="313"/>
      </w:pPr>
      <w:r>
        <w:rPr>
          <w:b/>
          <w:sz w:val="28"/>
        </w:rPr>
        <w:t xml:space="preserve">Preovulatory phase </w:t>
      </w:r>
    </w:p>
    <w:p w14:paraId="6EE6126F" w14:textId="77777777" w:rsidR="00AE55E4" w:rsidRDefault="003D1147" w:rsidP="0080421C">
      <w:pPr>
        <w:numPr>
          <w:ilvl w:val="1"/>
          <w:numId w:val="422"/>
        </w:numPr>
        <w:spacing w:after="5" w:line="252" w:lineRule="auto"/>
        <w:ind w:left="707" w:right="119" w:hanging="313"/>
      </w:pPr>
      <w:r>
        <w:rPr>
          <w:b/>
          <w:sz w:val="28"/>
        </w:rPr>
        <w:t xml:space="preserve">That menstruation is in progress </w:t>
      </w:r>
    </w:p>
    <w:p w14:paraId="0B5E282F" w14:textId="77777777" w:rsidR="00AE55E4" w:rsidRDefault="003D1147" w:rsidP="0080421C">
      <w:pPr>
        <w:numPr>
          <w:ilvl w:val="1"/>
          <w:numId w:val="422"/>
        </w:numPr>
        <w:spacing w:after="13" w:line="250" w:lineRule="auto"/>
        <w:ind w:left="707" w:right="119" w:hanging="313"/>
      </w:pPr>
      <w:r>
        <w:rPr>
          <w:b/>
          <w:color w:val="FF0000"/>
          <w:sz w:val="28"/>
          <w:u w:val="single" w:color="FF0000"/>
        </w:rPr>
        <w:t>That ovulation has occurred</w:t>
      </w:r>
      <w:r>
        <w:rPr>
          <w:b/>
          <w:color w:val="FF0000"/>
          <w:sz w:val="28"/>
        </w:rPr>
        <w:t xml:space="preserve"> </w:t>
      </w:r>
    </w:p>
    <w:p w14:paraId="3638504B" w14:textId="77777777" w:rsidR="00AE55E4" w:rsidRDefault="003D1147" w:rsidP="0080421C">
      <w:pPr>
        <w:numPr>
          <w:ilvl w:val="1"/>
          <w:numId w:val="422"/>
        </w:numPr>
        <w:spacing w:after="5" w:line="252" w:lineRule="auto"/>
        <w:ind w:left="707" w:right="119" w:hanging="313"/>
      </w:pPr>
      <w:r>
        <w:rPr>
          <w:b/>
          <w:sz w:val="28"/>
        </w:rPr>
        <w:lastRenderedPageBreak/>
        <w:t xml:space="preserve">Proliferative stage  </w:t>
      </w:r>
    </w:p>
    <w:p w14:paraId="296D1015" w14:textId="77777777" w:rsidR="00AE55E4" w:rsidRDefault="003D1147" w:rsidP="0080421C">
      <w:pPr>
        <w:numPr>
          <w:ilvl w:val="1"/>
          <w:numId w:val="422"/>
        </w:numPr>
        <w:spacing w:after="5" w:line="252" w:lineRule="auto"/>
        <w:ind w:left="707" w:right="119" w:hanging="313"/>
      </w:pPr>
      <w:r>
        <w:rPr>
          <w:b/>
          <w:sz w:val="28"/>
        </w:rPr>
        <w:t xml:space="preserve">That no ovulation is possible </w:t>
      </w:r>
    </w:p>
    <w:p w14:paraId="580ED05E" w14:textId="77777777" w:rsidR="00AE55E4" w:rsidRDefault="003D1147" w:rsidP="0080421C">
      <w:pPr>
        <w:numPr>
          <w:ilvl w:val="0"/>
          <w:numId w:val="422"/>
        </w:numPr>
        <w:spacing w:after="5" w:line="252" w:lineRule="auto"/>
        <w:ind w:right="119" w:hanging="451"/>
      </w:pPr>
      <w:r>
        <w:rPr>
          <w:b/>
          <w:sz w:val="28"/>
        </w:rPr>
        <w:t xml:space="preserve">In a normal cycle of 34 days duration  , ovulation occurs  </w:t>
      </w:r>
    </w:p>
    <w:p w14:paraId="4B5C7EB7" w14:textId="77777777" w:rsidR="00AE55E4" w:rsidRDefault="003D1147" w:rsidP="0080421C">
      <w:pPr>
        <w:numPr>
          <w:ilvl w:val="1"/>
          <w:numId w:val="422"/>
        </w:numPr>
        <w:spacing w:after="13" w:line="250" w:lineRule="auto"/>
        <w:ind w:left="707" w:right="119" w:hanging="313"/>
      </w:pPr>
      <w:r>
        <w:rPr>
          <w:b/>
          <w:color w:val="FF0000"/>
          <w:sz w:val="28"/>
          <w:u w:val="single" w:color="FF0000"/>
        </w:rPr>
        <w:t>Two weeks  before menstrual flow</w:t>
      </w:r>
      <w:r>
        <w:rPr>
          <w:b/>
          <w:color w:val="FF0000"/>
          <w:sz w:val="28"/>
        </w:rPr>
        <w:t xml:space="preserve">  </w:t>
      </w:r>
    </w:p>
    <w:p w14:paraId="367600C8" w14:textId="77777777" w:rsidR="00AE55E4" w:rsidRDefault="003D1147" w:rsidP="0080421C">
      <w:pPr>
        <w:numPr>
          <w:ilvl w:val="1"/>
          <w:numId w:val="422"/>
        </w:numPr>
        <w:spacing w:after="5" w:line="252" w:lineRule="auto"/>
        <w:ind w:left="707" w:right="119" w:hanging="313"/>
      </w:pPr>
      <w:r>
        <w:rPr>
          <w:b/>
          <w:sz w:val="28"/>
        </w:rPr>
        <w:t xml:space="preserve">Two weeks after onset of menstrual flow  </w:t>
      </w:r>
    </w:p>
    <w:p w14:paraId="6808CB60" w14:textId="77777777" w:rsidR="00AE55E4" w:rsidRDefault="003D1147" w:rsidP="0080421C">
      <w:pPr>
        <w:numPr>
          <w:ilvl w:val="1"/>
          <w:numId w:val="422"/>
        </w:numPr>
        <w:spacing w:after="5" w:line="252" w:lineRule="auto"/>
        <w:ind w:left="707" w:right="119" w:hanging="313"/>
      </w:pPr>
      <w:r>
        <w:rPr>
          <w:b/>
          <w:sz w:val="28"/>
        </w:rPr>
        <w:t xml:space="preserve">At midcycle </w:t>
      </w:r>
    </w:p>
    <w:p w14:paraId="346F1018" w14:textId="77777777" w:rsidR="00AE55E4" w:rsidRDefault="003D1147" w:rsidP="0080421C">
      <w:pPr>
        <w:numPr>
          <w:ilvl w:val="1"/>
          <w:numId w:val="422"/>
        </w:numPr>
        <w:spacing w:after="5" w:line="252" w:lineRule="auto"/>
        <w:ind w:left="707" w:right="119" w:hanging="313"/>
      </w:pPr>
      <w:r>
        <w:rPr>
          <w:b/>
          <w:sz w:val="28"/>
        </w:rPr>
        <w:t xml:space="preserve">Not at all </w:t>
      </w:r>
    </w:p>
    <w:p w14:paraId="23C949FA" w14:textId="77777777" w:rsidR="00AE55E4" w:rsidRDefault="003D1147">
      <w:pPr>
        <w:tabs>
          <w:tab w:val="center" w:pos="409"/>
          <w:tab w:val="center" w:pos="2916"/>
        </w:tabs>
        <w:spacing w:after="5" w:line="252" w:lineRule="auto"/>
      </w:pPr>
      <w:r>
        <w:tab/>
      </w:r>
      <w:r>
        <w:rPr>
          <w:b/>
          <w:sz w:val="28"/>
        </w:rPr>
        <w:t xml:space="preserve"> </w:t>
      </w:r>
      <w:r>
        <w:rPr>
          <w:b/>
          <w:sz w:val="28"/>
        </w:rPr>
        <w:tab/>
        <w:t xml:space="preserve">. On the first day mesteruation  </w:t>
      </w:r>
    </w:p>
    <w:p w14:paraId="7C27CCD0" w14:textId="77777777" w:rsidR="00AE55E4" w:rsidRDefault="003D1147" w:rsidP="0080421C">
      <w:pPr>
        <w:numPr>
          <w:ilvl w:val="0"/>
          <w:numId w:val="422"/>
        </w:numPr>
        <w:spacing w:after="5" w:line="252" w:lineRule="auto"/>
        <w:ind w:right="119" w:hanging="451"/>
      </w:pPr>
      <w:r>
        <w:rPr>
          <w:b/>
          <w:sz w:val="28"/>
        </w:rPr>
        <w:t xml:space="preserve">Hydatidiform mole at the level of the umbilicus is best by :  </w:t>
      </w:r>
    </w:p>
    <w:p w14:paraId="1DE95554" w14:textId="77777777" w:rsidR="00AE55E4" w:rsidRDefault="003D1147" w:rsidP="0080421C">
      <w:pPr>
        <w:numPr>
          <w:ilvl w:val="1"/>
          <w:numId w:val="422"/>
        </w:numPr>
        <w:spacing w:after="5" w:line="252" w:lineRule="auto"/>
        <w:ind w:left="707" w:right="119" w:hanging="313"/>
      </w:pPr>
      <w:r>
        <w:rPr>
          <w:b/>
          <w:sz w:val="28"/>
        </w:rPr>
        <w:t xml:space="preserve">Oxytocin induction </w:t>
      </w:r>
    </w:p>
    <w:p w14:paraId="1B7B4478" w14:textId="77777777" w:rsidR="00AE55E4" w:rsidRDefault="003D1147" w:rsidP="0080421C">
      <w:pPr>
        <w:numPr>
          <w:ilvl w:val="1"/>
          <w:numId w:val="422"/>
        </w:numPr>
        <w:spacing w:after="5" w:line="252" w:lineRule="auto"/>
        <w:ind w:left="707" w:right="119" w:hanging="313"/>
      </w:pPr>
      <w:r>
        <w:rPr>
          <w:b/>
          <w:sz w:val="28"/>
        </w:rPr>
        <w:t xml:space="preserve">Prostaglandin induction </w:t>
      </w:r>
    </w:p>
    <w:p w14:paraId="62FE77F9" w14:textId="77777777" w:rsidR="00AE55E4" w:rsidRDefault="003D1147" w:rsidP="0080421C">
      <w:pPr>
        <w:numPr>
          <w:ilvl w:val="1"/>
          <w:numId w:val="422"/>
        </w:numPr>
        <w:spacing w:after="13" w:line="250" w:lineRule="auto"/>
        <w:ind w:left="707" w:right="119" w:hanging="313"/>
      </w:pPr>
      <w:r>
        <w:rPr>
          <w:b/>
          <w:color w:val="FF0000"/>
          <w:sz w:val="28"/>
          <w:u w:val="single" w:color="FF0000"/>
        </w:rPr>
        <w:t>Suction curettage</w:t>
      </w:r>
      <w:r>
        <w:rPr>
          <w:b/>
          <w:color w:val="FF0000"/>
          <w:sz w:val="28"/>
        </w:rPr>
        <w:t xml:space="preserve"> </w:t>
      </w:r>
    </w:p>
    <w:p w14:paraId="574D7721" w14:textId="77777777" w:rsidR="00AE55E4" w:rsidRDefault="003D1147" w:rsidP="0080421C">
      <w:pPr>
        <w:numPr>
          <w:ilvl w:val="1"/>
          <w:numId w:val="422"/>
        </w:numPr>
        <w:spacing w:after="5" w:line="252" w:lineRule="auto"/>
        <w:ind w:left="707" w:right="119" w:hanging="313"/>
      </w:pPr>
      <w:r>
        <w:rPr>
          <w:b/>
          <w:sz w:val="28"/>
        </w:rPr>
        <w:t xml:space="preserve">Hysterotomy </w:t>
      </w:r>
    </w:p>
    <w:p w14:paraId="51E00780" w14:textId="77777777" w:rsidR="00AE55E4" w:rsidRDefault="003D1147" w:rsidP="0080421C">
      <w:pPr>
        <w:numPr>
          <w:ilvl w:val="1"/>
          <w:numId w:val="422"/>
        </w:numPr>
        <w:spacing w:after="5" w:line="252" w:lineRule="auto"/>
        <w:ind w:left="707" w:right="119" w:hanging="313"/>
      </w:pPr>
      <w:r>
        <w:rPr>
          <w:b/>
          <w:sz w:val="28"/>
        </w:rPr>
        <w:t xml:space="preserve">Hysterectomy </w:t>
      </w:r>
    </w:p>
    <w:p w14:paraId="1A8CA387" w14:textId="77777777" w:rsidR="00AE55E4" w:rsidRDefault="003D1147" w:rsidP="0080421C">
      <w:pPr>
        <w:numPr>
          <w:ilvl w:val="0"/>
          <w:numId w:val="422"/>
        </w:numPr>
        <w:spacing w:after="5" w:line="252" w:lineRule="auto"/>
        <w:ind w:right="119" w:hanging="451"/>
      </w:pPr>
      <w:r>
        <w:rPr>
          <w:b/>
          <w:sz w:val="28"/>
        </w:rPr>
        <w:t xml:space="preserve">The vaginal discharge of a normal women is  </w:t>
      </w:r>
    </w:p>
    <w:p w14:paraId="206A2658" w14:textId="77777777" w:rsidR="00AE55E4" w:rsidRDefault="003D1147" w:rsidP="0080421C">
      <w:pPr>
        <w:numPr>
          <w:ilvl w:val="1"/>
          <w:numId w:val="422"/>
        </w:numPr>
        <w:spacing w:after="5" w:line="252" w:lineRule="auto"/>
        <w:ind w:left="707" w:right="119" w:hanging="313"/>
      </w:pPr>
      <w:r>
        <w:rPr>
          <w:b/>
          <w:sz w:val="28"/>
        </w:rPr>
        <w:t xml:space="preserve">Malodorous  B. Gray colored </w:t>
      </w:r>
    </w:p>
    <w:p w14:paraId="234DCF91" w14:textId="77777777" w:rsidR="00AE55E4" w:rsidRDefault="003D1147" w:rsidP="0080421C">
      <w:pPr>
        <w:numPr>
          <w:ilvl w:val="1"/>
          <w:numId w:val="423"/>
        </w:numPr>
        <w:spacing w:after="5" w:line="252" w:lineRule="auto"/>
        <w:ind w:right="119" w:hanging="312"/>
      </w:pPr>
      <w:r>
        <w:rPr>
          <w:b/>
          <w:sz w:val="28"/>
        </w:rPr>
        <w:t xml:space="preserve">Yellowish </w:t>
      </w:r>
    </w:p>
    <w:p w14:paraId="7B20C018" w14:textId="77777777" w:rsidR="00AE55E4" w:rsidRDefault="003D1147" w:rsidP="0080421C">
      <w:pPr>
        <w:numPr>
          <w:ilvl w:val="1"/>
          <w:numId w:val="423"/>
        </w:numPr>
        <w:spacing w:after="5" w:line="252" w:lineRule="auto"/>
        <w:ind w:right="119" w:hanging="312"/>
      </w:pPr>
      <w:r>
        <w:rPr>
          <w:b/>
          <w:sz w:val="28"/>
        </w:rPr>
        <w:t xml:space="preserve">Cheese like </w:t>
      </w:r>
    </w:p>
    <w:p w14:paraId="3276516E" w14:textId="77777777" w:rsidR="00AE55E4" w:rsidRDefault="003D1147" w:rsidP="0080421C">
      <w:pPr>
        <w:numPr>
          <w:ilvl w:val="1"/>
          <w:numId w:val="423"/>
        </w:numPr>
        <w:spacing w:after="13" w:line="250" w:lineRule="auto"/>
        <w:ind w:right="119" w:hanging="312"/>
      </w:pPr>
      <w:r>
        <w:rPr>
          <w:b/>
          <w:color w:val="FF0000"/>
          <w:sz w:val="28"/>
          <w:u w:val="single" w:color="FF0000"/>
        </w:rPr>
        <w:t>Clear</w:t>
      </w:r>
      <w:r>
        <w:rPr>
          <w:b/>
          <w:color w:val="FF0000"/>
          <w:sz w:val="28"/>
        </w:rPr>
        <w:t xml:space="preserve"> </w:t>
      </w:r>
    </w:p>
    <w:p w14:paraId="001EB46B" w14:textId="77777777" w:rsidR="00AE55E4" w:rsidRDefault="003D1147" w:rsidP="0080421C">
      <w:pPr>
        <w:numPr>
          <w:ilvl w:val="0"/>
          <w:numId w:val="422"/>
        </w:numPr>
        <w:spacing w:after="5" w:line="252" w:lineRule="auto"/>
        <w:ind w:right="119" w:hanging="451"/>
      </w:pPr>
      <w:r>
        <w:rPr>
          <w:b/>
          <w:sz w:val="28"/>
        </w:rPr>
        <w:t xml:space="preserve">After menarche, an imperforate hymen may be associated with  </w:t>
      </w:r>
    </w:p>
    <w:p w14:paraId="34FC1CFA" w14:textId="77777777" w:rsidR="00AE55E4" w:rsidRDefault="003D1147" w:rsidP="0080421C">
      <w:pPr>
        <w:numPr>
          <w:ilvl w:val="1"/>
          <w:numId w:val="422"/>
        </w:numPr>
        <w:spacing w:after="5" w:line="252" w:lineRule="auto"/>
        <w:ind w:left="707" w:right="119" w:hanging="313"/>
      </w:pPr>
      <w:r>
        <w:rPr>
          <w:b/>
          <w:sz w:val="28"/>
        </w:rPr>
        <w:t xml:space="preserve">Hematometra </w:t>
      </w:r>
    </w:p>
    <w:p w14:paraId="46F06DD3" w14:textId="77777777" w:rsidR="00AE55E4" w:rsidRDefault="003D1147" w:rsidP="0080421C">
      <w:pPr>
        <w:numPr>
          <w:ilvl w:val="1"/>
          <w:numId w:val="422"/>
        </w:numPr>
        <w:spacing w:after="5" w:line="252" w:lineRule="auto"/>
        <w:ind w:left="707" w:right="119" w:hanging="313"/>
      </w:pPr>
      <w:r>
        <w:rPr>
          <w:b/>
          <w:sz w:val="28"/>
        </w:rPr>
        <w:t xml:space="preserve">Urinary retention  </w:t>
      </w:r>
    </w:p>
    <w:p w14:paraId="10B21910" w14:textId="77777777" w:rsidR="00AE55E4" w:rsidRDefault="003D1147" w:rsidP="0080421C">
      <w:pPr>
        <w:numPr>
          <w:ilvl w:val="1"/>
          <w:numId w:val="422"/>
        </w:numPr>
        <w:spacing w:after="5" w:line="252" w:lineRule="auto"/>
        <w:ind w:left="707" w:right="119" w:hanging="313"/>
      </w:pPr>
      <w:r>
        <w:rPr>
          <w:b/>
          <w:sz w:val="28"/>
        </w:rPr>
        <w:t xml:space="preserve">Abdominal pain </w:t>
      </w:r>
    </w:p>
    <w:p w14:paraId="1B783363" w14:textId="77777777" w:rsidR="00AE55E4" w:rsidRDefault="003D1147" w:rsidP="0080421C">
      <w:pPr>
        <w:numPr>
          <w:ilvl w:val="1"/>
          <w:numId w:val="422"/>
        </w:numPr>
        <w:spacing w:after="5" w:line="252" w:lineRule="auto"/>
        <w:ind w:left="707" w:right="119" w:hanging="313"/>
      </w:pPr>
      <w:r>
        <w:rPr>
          <w:b/>
          <w:sz w:val="28"/>
        </w:rPr>
        <w:t xml:space="preserve">Hematocoplos </w:t>
      </w:r>
    </w:p>
    <w:p w14:paraId="6D5815C2" w14:textId="77777777" w:rsidR="00AE55E4" w:rsidRDefault="003D1147" w:rsidP="0080421C">
      <w:pPr>
        <w:numPr>
          <w:ilvl w:val="1"/>
          <w:numId w:val="422"/>
        </w:numPr>
        <w:spacing w:after="13" w:line="250" w:lineRule="auto"/>
        <w:ind w:left="707" w:right="119" w:hanging="313"/>
      </w:pPr>
      <w:r>
        <w:rPr>
          <w:b/>
          <w:color w:val="FF0000"/>
          <w:sz w:val="28"/>
          <w:u w:val="single" w:color="FF0000"/>
        </w:rPr>
        <w:t>All of the above</w:t>
      </w:r>
      <w:r>
        <w:rPr>
          <w:b/>
          <w:color w:val="FF0000"/>
          <w:sz w:val="28"/>
        </w:rPr>
        <w:t xml:space="preserve"> </w:t>
      </w:r>
    </w:p>
    <w:p w14:paraId="6747A78A" w14:textId="77777777" w:rsidR="00AE55E4" w:rsidRDefault="003D1147" w:rsidP="0080421C">
      <w:pPr>
        <w:numPr>
          <w:ilvl w:val="0"/>
          <w:numId w:val="422"/>
        </w:numPr>
        <w:spacing w:after="5" w:line="252" w:lineRule="auto"/>
        <w:ind w:right="119" w:hanging="451"/>
      </w:pPr>
      <w:r>
        <w:rPr>
          <w:b/>
          <w:sz w:val="28"/>
        </w:rPr>
        <w:t xml:space="preserve">The drug of choice for endometriosos is  </w:t>
      </w:r>
    </w:p>
    <w:p w14:paraId="42F340E9" w14:textId="77777777" w:rsidR="00AE55E4" w:rsidRDefault="003D1147" w:rsidP="0080421C">
      <w:pPr>
        <w:numPr>
          <w:ilvl w:val="1"/>
          <w:numId w:val="422"/>
        </w:numPr>
        <w:spacing w:after="5" w:line="252" w:lineRule="auto"/>
        <w:ind w:left="707" w:right="119" w:hanging="313"/>
      </w:pPr>
      <w:r>
        <w:rPr>
          <w:b/>
          <w:sz w:val="28"/>
        </w:rPr>
        <w:t xml:space="preserve">Mtronidazole </w:t>
      </w:r>
    </w:p>
    <w:p w14:paraId="090DF414" w14:textId="77777777" w:rsidR="00AE55E4" w:rsidRDefault="003D1147" w:rsidP="0080421C">
      <w:pPr>
        <w:numPr>
          <w:ilvl w:val="1"/>
          <w:numId w:val="422"/>
        </w:numPr>
        <w:spacing w:after="13" w:line="250" w:lineRule="auto"/>
        <w:ind w:left="707" w:right="119" w:hanging="313"/>
      </w:pPr>
      <w:r>
        <w:rPr>
          <w:b/>
          <w:color w:val="FF0000"/>
          <w:sz w:val="28"/>
          <w:u w:val="single" w:color="FF0000"/>
        </w:rPr>
        <w:t>Danazol</w:t>
      </w:r>
      <w:r>
        <w:rPr>
          <w:b/>
          <w:color w:val="FF0000"/>
          <w:sz w:val="28"/>
        </w:rPr>
        <w:t xml:space="preserve"> </w:t>
      </w:r>
    </w:p>
    <w:p w14:paraId="7759570A" w14:textId="77777777" w:rsidR="00AE55E4" w:rsidRDefault="003D1147" w:rsidP="0080421C">
      <w:pPr>
        <w:numPr>
          <w:ilvl w:val="1"/>
          <w:numId w:val="422"/>
        </w:numPr>
        <w:spacing w:after="5" w:line="252" w:lineRule="auto"/>
        <w:ind w:left="707" w:right="119" w:hanging="313"/>
      </w:pPr>
      <w:r>
        <w:rPr>
          <w:b/>
          <w:sz w:val="28"/>
        </w:rPr>
        <w:t xml:space="preserve">Bromocriotine </w:t>
      </w:r>
    </w:p>
    <w:p w14:paraId="396D082E" w14:textId="77777777" w:rsidR="00AE55E4" w:rsidRDefault="003D1147" w:rsidP="0080421C">
      <w:pPr>
        <w:numPr>
          <w:ilvl w:val="1"/>
          <w:numId w:val="422"/>
        </w:numPr>
        <w:spacing w:after="5" w:line="252" w:lineRule="auto"/>
        <w:ind w:left="707" w:right="119" w:hanging="313"/>
      </w:pPr>
      <w:r>
        <w:rPr>
          <w:b/>
          <w:sz w:val="28"/>
        </w:rPr>
        <w:t xml:space="preserve">Ethinyl estradiol </w:t>
      </w:r>
    </w:p>
    <w:p w14:paraId="26DF95C5" w14:textId="77777777" w:rsidR="00AE55E4" w:rsidRDefault="003D1147" w:rsidP="0080421C">
      <w:pPr>
        <w:numPr>
          <w:ilvl w:val="1"/>
          <w:numId w:val="422"/>
        </w:numPr>
        <w:spacing w:after="5" w:line="252" w:lineRule="auto"/>
        <w:ind w:left="707" w:right="119" w:hanging="313"/>
      </w:pPr>
      <w:r>
        <w:rPr>
          <w:b/>
          <w:sz w:val="28"/>
        </w:rPr>
        <w:t xml:space="preserve">Cyclophosphamid </w:t>
      </w:r>
    </w:p>
    <w:p w14:paraId="6A815DDC" w14:textId="77777777" w:rsidR="00AE55E4" w:rsidRDefault="003D1147" w:rsidP="0080421C">
      <w:pPr>
        <w:numPr>
          <w:ilvl w:val="0"/>
          <w:numId w:val="422"/>
        </w:numPr>
        <w:spacing w:after="5" w:line="252" w:lineRule="auto"/>
        <w:ind w:right="119" w:hanging="451"/>
      </w:pPr>
      <w:r>
        <w:rPr>
          <w:b/>
          <w:sz w:val="28"/>
        </w:rPr>
        <w:t xml:space="preserve">A postmenopausal woman complained of vaginal itching and dyspareunia the most likely diagnosis is :  </w:t>
      </w:r>
    </w:p>
    <w:p w14:paraId="7FFAC312" w14:textId="77777777" w:rsidR="00AE55E4" w:rsidRDefault="003D1147" w:rsidP="0080421C">
      <w:pPr>
        <w:numPr>
          <w:ilvl w:val="1"/>
          <w:numId w:val="422"/>
        </w:numPr>
        <w:spacing w:after="5" w:line="252" w:lineRule="auto"/>
        <w:ind w:left="707" w:right="119" w:hanging="313"/>
      </w:pPr>
      <w:r>
        <w:rPr>
          <w:b/>
          <w:sz w:val="28"/>
        </w:rPr>
        <w:t xml:space="preserve">Vaginal mucosa vaginitis </w:t>
      </w:r>
    </w:p>
    <w:p w14:paraId="521A76EF" w14:textId="77777777" w:rsidR="00AE55E4" w:rsidRDefault="003D1147" w:rsidP="0080421C">
      <w:pPr>
        <w:numPr>
          <w:ilvl w:val="1"/>
          <w:numId w:val="422"/>
        </w:numPr>
        <w:spacing w:after="5" w:line="252" w:lineRule="auto"/>
        <w:ind w:left="707" w:right="119" w:hanging="313"/>
      </w:pPr>
      <w:r>
        <w:rPr>
          <w:b/>
          <w:sz w:val="28"/>
        </w:rPr>
        <w:t xml:space="preserve">Herpes simplex </w:t>
      </w:r>
    </w:p>
    <w:p w14:paraId="5C519028" w14:textId="77777777" w:rsidR="00AE55E4" w:rsidRDefault="003D1147" w:rsidP="0080421C">
      <w:pPr>
        <w:numPr>
          <w:ilvl w:val="1"/>
          <w:numId w:val="422"/>
        </w:numPr>
        <w:spacing w:after="13" w:line="250" w:lineRule="auto"/>
        <w:ind w:left="707" w:right="119" w:hanging="313"/>
      </w:pPr>
      <w:r>
        <w:rPr>
          <w:b/>
          <w:color w:val="FF0000"/>
          <w:sz w:val="28"/>
          <w:u w:val="single" w:color="FF0000"/>
        </w:rPr>
        <w:t>Atrophic vaginitis</w:t>
      </w:r>
      <w:r>
        <w:rPr>
          <w:b/>
          <w:color w:val="FF0000"/>
          <w:sz w:val="28"/>
        </w:rPr>
        <w:t xml:space="preserve"> </w:t>
      </w:r>
    </w:p>
    <w:p w14:paraId="4014267F" w14:textId="77777777" w:rsidR="00AE55E4" w:rsidRDefault="003D1147" w:rsidP="0080421C">
      <w:pPr>
        <w:numPr>
          <w:ilvl w:val="1"/>
          <w:numId w:val="422"/>
        </w:numPr>
        <w:spacing w:after="5" w:line="252" w:lineRule="auto"/>
        <w:ind w:left="707" w:right="119" w:hanging="313"/>
      </w:pPr>
      <w:r>
        <w:rPr>
          <w:b/>
          <w:sz w:val="28"/>
        </w:rPr>
        <w:t xml:space="preserve">Depression </w:t>
      </w:r>
    </w:p>
    <w:p w14:paraId="6015B96A" w14:textId="77777777" w:rsidR="00AE55E4" w:rsidRDefault="003D1147" w:rsidP="0080421C">
      <w:pPr>
        <w:numPr>
          <w:ilvl w:val="1"/>
          <w:numId w:val="422"/>
        </w:numPr>
        <w:spacing w:after="5" w:line="252" w:lineRule="auto"/>
        <w:ind w:left="707" w:right="119" w:hanging="313"/>
      </w:pPr>
      <w:r>
        <w:rPr>
          <w:b/>
          <w:sz w:val="28"/>
        </w:rPr>
        <w:t xml:space="preserve">Bacterial vaginosis </w:t>
      </w:r>
    </w:p>
    <w:p w14:paraId="3C770B33" w14:textId="77777777" w:rsidR="00AE55E4" w:rsidRDefault="003D1147" w:rsidP="0080421C">
      <w:pPr>
        <w:numPr>
          <w:ilvl w:val="0"/>
          <w:numId w:val="422"/>
        </w:numPr>
        <w:spacing w:after="5" w:line="252" w:lineRule="auto"/>
        <w:ind w:right="119" w:hanging="451"/>
      </w:pPr>
      <w:r>
        <w:rPr>
          <w:b/>
          <w:sz w:val="28"/>
        </w:rPr>
        <w:lastRenderedPageBreak/>
        <w:t xml:space="preserve">Hydrothrax is often associated with  </w:t>
      </w:r>
    </w:p>
    <w:p w14:paraId="3DF56863" w14:textId="77777777" w:rsidR="00AE55E4" w:rsidRDefault="003D1147" w:rsidP="0080421C">
      <w:pPr>
        <w:numPr>
          <w:ilvl w:val="1"/>
          <w:numId w:val="422"/>
        </w:numPr>
        <w:spacing w:after="5" w:line="252" w:lineRule="auto"/>
        <w:ind w:left="707" w:right="119" w:hanging="313"/>
      </w:pPr>
      <w:r>
        <w:rPr>
          <w:b/>
          <w:sz w:val="28"/>
        </w:rPr>
        <w:t xml:space="preserve">Serous cystadenoma of the ovary </w:t>
      </w:r>
    </w:p>
    <w:p w14:paraId="0AB27509" w14:textId="77777777" w:rsidR="00AE55E4" w:rsidRDefault="003D1147" w:rsidP="0080421C">
      <w:pPr>
        <w:numPr>
          <w:ilvl w:val="1"/>
          <w:numId w:val="422"/>
        </w:numPr>
        <w:spacing w:after="5" w:line="252" w:lineRule="auto"/>
        <w:ind w:left="707" w:right="119" w:hanging="313"/>
      </w:pPr>
      <w:r>
        <w:rPr>
          <w:b/>
          <w:sz w:val="28"/>
        </w:rPr>
        <w:t xml:space="preserve">Bilateral polycystic ovaries </w:t>
      </w:r>
    </w:p>
    <w:p w14:paraId="7B40904A" w14:textId="77777777" w:rsidR="00AE55E4" w:rsidRDefault="003D1147" w:rsidP="0080421C">
      <w:pPr>
        <w:numPr>
          <w:ilvl w:val="1"/>
          <w:numId w:val="422"/>
        </w:numPr>
        <w:spacing w:after="5" w:line="252" w:lineRule="auto"/>
        <w:ind w:left="707" w:right="119" w:hanging="313"/>
      </w:pPr>
      <w:r>
        <w:rPr>
          <w:b/>
          <w:sz w:val="28"/>
        </w:rPr>
        <w:t xml:space="preserve">Pseudomucinous cystadenoma of the ovary </w:t>
      </w:r>
    </w:p>
    <w:p w14:paraId="76EC65A9" w14:textId="77777777" w:rsidR="00AE55E4" w:rsidRDefault="003D1147" w:rsidP="0080421C">
      <w:pPr>
        <w:numPr>
          <w:ilvl w:val="1"/>
          <w:numId w:val="422"/>
        </w:numPr>
        <w:spacing w:after="13" w:line="250" w:lineRule="auto"/>
        <w:ind w:left="707" w:right="119" w:hanging="313"/>
      </w:pPr>
      <w:r>
        <w:rPr>
          <w:b/>
          <w:color w:val="FF0000"/>
          <w:sz w:val="28"/>
          <w:u w:val="single" w:color="FF0000"/>
        </w:rPr>
        <w:t>Ovarian fibroma</w:t>
      </w:r>
      <w:r>
        <w:rPr>
          <w:b/>
          <w:color w:val="FF0000"/>
          <w:sz w:val="28"/>
        </w:rPr>
        <w:t xml:space="preserve"> </w:t>
      </w:r>
    </w:p>
    <w:p w14:paraId="6604EB1F" w14:textId="77777777" w:rsidR="00AE55E4" w:rsidRDefault="003D1147" w:rsidP="0080421C">
      <w:pPr>
        <w:numPr>
          <w:ilvl w:val="1"/>
          <w:numId w:val="422"/>
        </w:numPr>
        <w:spacing w:after="5" w:line="252" w:lineRule="auto"/>
        <w:ind w:left="707" w:right="119" w:hanging="313"/>
      </w:pPr>
      <w:r>
        <w:rPr>
          <w:b/>
          <w:sz w:val="28"/>
        </w:rPr>
        <w:t xml:space="preserve">Myoma uteri </w:t>
      </w:r>
    </w:p>
    <w:p w14:paraId="65BCDF4C" w14:textId="77777777" w:rsidR="00AE55E4" w:rsidRDefault="003D1147" w:rsidP="0080421C">
      <w:pPr>
        <w:numPr>
          <w:ilvl w:val="0"/>
          <w:numId w:val="422"/>
        </w:numPr>
        <w:spacing w:after="5" w:line="252" w:lineRule="auto"/>
        <w:ind w:right="119" w:hanging="451"/>
      </w:pPr>
      <w:r>
        <w:rPr>
          <w:b/>
          <w:sz w:val="28"/>
        </w:rPr>
        <w:t xml:space="preserve">Climacterium is characterized by all of the following except  </w:t>
      </w:r>
    </w:p>
    <w:p w14:paraId="19CF5B0D" w14:textId="77777777" w:rsidR="00AE55E4" w:rsidRDefault="003D1147" w:rsidP="0080421C">
      <w:pPr>
        <w:numPr>
          <w:ilvl w:val="1"/>
          <w:numId w:val="422"/>
        </w:numPr>
        <w:spacing w:after="5" w:line="252" w:lineRule="auto"/>
        <w:ind w:left="707" w:right="119" w:hanging="313"/>
      </w:pPr>
      <w:r>
        <w:rPr>
          <w:b/>
          <w:sz w:val="28"/>
        </w:rPr>
        <w:t xml:space="preserve">Hot fhashes </w:t>
      </w:r>
    </w:p>
    <w:p w14:paraId="42E4BF8A" w14:textId="77777777" w:rsidR="00AE55E4" w:rsidRDefault="003D1147" w:rsidP="0080421C">
      <w:pPr>
        <w:numPr>
          <w:ilvl w:val="1"/>
          <w:numId w:val="422"/>
        </w:numPr>
        <w:spacing w:after="5" w:line="252" w:lineRule="auto"/>
        <w:ind w:left="707" w:right="119" w:hanging="313"/>
      </w:pPr>
      <w:r>
        <w:rPr>
          <w:b/>
          <w:sz w:val="28"/>
        </w:rPr>
        <w:t xml:space="preserve">Dysfunctional bleeding </w:t>
      </w:r>
    </w:p>
    <w:p w14:paraId="5C94E55A" w14:textId="77777777" w:rsidR="00AE55E4" w:rsidRDefault="003D1147" w:rsidP="0080421C">
      <w:pPr>
        <w:numPr>
          <w:ilvl w:val="1"/>
          <w:numId w:val="422"/>
        </w:numPr>
        <w:spacing w:after="5" w:line="252" w:lineRule="auto"/>
        <w:ind w:left="707" w:right="119" w:hanging="313"/>
      </w:pPr>
      <w:r>
        <w:rPr>
          <w:b/>
          <w:sz w:val="28"/>
        </w:rPr>
        <w:t xml:space="preserve">Dyspareunia </w:t>
      </w:r>
    </w:p>
    <w:p w14:paraId="572F8DD4" w14:textId="77777777" w:rsidR="00AE55E4" w:rsidRDefault="003D1147" w:rsidP="0080421C">
      <w:pPr>
        <w:numPr>
          <w:ilvl w:val="1"/>
          <w:numId w:val="422"/>
        </w:numPr>
        <w:spacing w:after="13" w:line="250" w:lineRule="auto"/>
        <w:ind w:left="707" w:right="119" w:hanging="313"/>
      </w:pPr>
      <w:r>
        <w:rPr>
          <w:b/>
          <w:color w:val="FF0000"/>
          <w:sz w:val="28"/>
          <w:u w:val="single" w:color="FF0000"/>
        </w:rPr>
        <w:t>Low FSH and LH</w:t>
      </w:r>
      <w:r>
        <w:rPr>
          <w:b/>
          <w:color w:val="FF0000"/>
          <w:sz w:val="28"/>
        </w:rPr>
        <w:t xml:space="preserve"> </w:t>
      </w:r>
    </w:p>
    <w:p w14:paraId="5660D994" w14:textId="77777777" w:rsidR="00AE55E4" w:rsidRDefault="003D1147" w:rsidP="0080421C">
      <w:pPr>
        <w:numPr>
          <w:ilvl w:val="1"/>
          <w:numId w:val="422"/>
        </w:numPr>
        <w:spacing w:after="5" w:line="252" w:lineRule="auto"/>
        <w:ind w:left="707" w:right="119" w:hanging="313"/>
      </w:pPr>
      <w:r>
        <w:rPr>
          <w:b/>
          <w:sz w:val="28"/>
        </w:rPr>
        <w:t xml:space="preserve">Irritabillty </w:t>
      </w:r>
    </w:p>
    <w:p w14:paraId="5C87DB41" w14:textId="77777777" w:rsidR="00AE55E4" w:rsidRDefault="003D1147" w:rsidP="0080421C">
      <w:pPr>
        <w:numPr>
          <w:ilvl w:val="0"/>
          <w:numId w:val="422"/>
        </w:numPr>
        <w:spacing w:after="5" w:line="252" w:lineRule="auto"/>
        <w:ind w:right="119" w:hanging="451"/>
      </w:pPr>
      <w:r>
        <w:rPr>
          <w:b/>
          <w:sz w:val="28"/>
        </w:rPr>
        <w:t xml:space="preserve">Important risk factors for endometrial cancer include of of the following except  </w:t>
      </w:r>
    </w:p>
    <w:p w14:paraId="62F33A4E" w14:textId="77777777" w:rsidR="00AE55E4" w:rsidRDefault="003D1147" w:rsidP="0080421C">
      <w:pPr>
        <w:numPr>
          <w:ilvl w:val="1"/>
          <w:numId w:val="422"/>
        </w:numPr>
        <w:spacing w:after="5" w:line="252" w:lineRule="auto"/>
        <w:ind w:left="707" w:right="119" w:hanging="313"/>
      </w:pPr>
      <w:r>
        <w:rPr>
          <w:b/>
          <w:sz w:val="28"/>
        </w:rPr>
        <w:t xml:space="preserve">Obesity </w:t>
      </w:r>
    </w:p>
    <w:p w14:paraId="2810BF8B" w14:textId="77777777" w:rsidR="00AE55E4" w:rsidRDefault="003D1147" w:rsidP="0080421C">
      <w:pPr>
        <w:numPr>
          <w:ilvl w:val="1"/>
          <w:numId w:val="422"/>
        </w:numPr>
        <w:spacing w:after="5" w:line="252" w:lineRule="auto"/>
        <w:ind w:left="707" w:right="119" w:hanging="313"/>
      </w:pPr>
      <w:r>
        <w:rPr>
          <w:b/>
          <w:sz w:val="28"/>
        </w:rPr>
        <w:t xml:space="preserve">Hypertention </w:t>
      </w:r>
    </w:p>
    <w:p w14:paraId="2590FEFB" w14:textId="77777777" w:rsidR="00AE55E4" w:rsidRDefault="003D1147" w:rsidP="0080421C">
      <w:pPr>
        <w:numPr>
          <w:ilvl w:val="1"/>
          <w:numId w:val="422"/>
        </w:numPr>
        <w:spacing w:after="13" w:line="250" w:lineRule="auto"/>
        <w:ind w:left="707" w:right="119" w:hanging="313"/>
      </w:pPr>
      <w:r>
        <w:rPr>
          <w:b/>
          <w:color w:val="FF0000"/>
          <w:sz w:val="28"/>
          <w:u w:val="single" w:color="FF0000"/>
        </w:rPr>
        <w:t>D.V.T</w:t>
      </w:r>
      <w:r>
        <w:rPr>
          <w:b/>
          <w:color w:val="FF0000"/>
          <w:sz w:val="28"/>
        </w:rPr>
        <w:t xml:space="preserve"> </w:t>
      </w:r>
    </w:p>
    <w:p w14:paraId="4692A199" w14:textId="77777777" w:rsidR="00AE55E4" w:rsidRDefault="003D1147" w:rsidP="0080421C">
      <w:pPr>
        <w:numPr>
          <w:ilvl w:val="1"/>
          <w:numId w:val="422"/>
        </w:numPr>
        <w:spacing w:after="5" w:line="252" w:lineRule="auto"/>
        <w:ind w:left="707" w:right="119" w:hanging="313"/>
      </w:pPr>
      <w:r>
        <w:rPr>
          <w:b/>
          <w:sz w:val="28"/>
        </w:rPr>
        <w:t xml:space="preserve">Diabetes mellitus </w:t>
      </w:r>
    </w:p>
    <w:p w14:paraId="024E5030" w14:textId="77777777" w:rsidR="00AE55E4" w:rsidRDefault="003D1147" w:rsidP="0080421C">
      <w:pPr>
        <w:numPr>
          <w:ilvl w:val="1"/>
          <w:numId w:val="422"/>
        </w:numPr>
        <w:spacing w:after="5" w:line="252" w:lineRule="auto"/>
        <w:ind w:left="707" w:right="119" w:hanging="313"/>
      </w:pPr>
      <w:r>
        <w:rPr>
          <w:b/>
          <w:sz w:val="28"/>
        </w:rPr>
        <w:t xml:space="preserve">Use of estrogen  </w:t>
      </w:r>
    </w:p>
    <w:p w14:paraId="1167009B" w14:textId="77777777" w:rsidR="00AE55E4" w:rsidRDefault="003D1147" w:rsidP="0080421C">
      <w:pPr>
        <w:numPr>
          <w:ilvl w:val="0"/>
          <w:numId w:val="422"/>
        </w:numPr>
        <w:spacing w:after="5" w:line="252" w:lineRule="auto"/>
        <w:ind w:right="119" w:hanging="451"/>
      </w:pPr>
      <w:r>
        <w:rPr>
          <w:b/>
          <w:sz w:val="28"/>
        </w:rPr>
        <w:t xml:space="preserve">The most common cause of postpartum hemorrhage is  </w:t>
      </w:r>
    </w:p>
    <w:p w14:paraId="378EF282" w14:textId="77777777" w:rsidR="00AE55E4" w:rsidRDefault="003D1147" w:rsidP="0080421C">
      <w:pPr>
        <w:numPr>
          <w:ilvl w:val="2"/>
          <w:numId w:val="427"/>
        </w:numPr>
        <w:spacing w:after="28" w:line="252" w:lineRule="auto"/>
        <w:ind w:left="1850" w:right="119" w:hanging="361"/>
      </w:pPr>
      <w:r>
        <w:rPr>
          <w:b/>
          <w:sz w:val="28"/>
        </w:rPr>
        <w:t xml:space="preserve">Multiple gestation </w:t>
      </w:r>
    </w:p>
    <w:p w14:paraId="01FA388D" w14:textId="77777777" w:rsidR="00AE55E4" w:rsidRDefault="003D1147" w:rsidP="0080421C">
      <w:pPr>
        <w:numPr>
          <w:ilvl w:val="2"/>
          <w:numId w:val="427"/>
        </w:numPr>
        <w:spacing w:after="13" w:line="250" w:lineRule="auto"/>
        <w:ind w:left="1850" w:right="119" w:hanging="361"/>
      </w:pPr>
      <w:r>
        <w:rPr>
          <w:b/>
          <w:color w:val="FF0000"/>
          <w:sz w:val="28"/>
          <w:u w:val="single" w:color="FF0000"/>
        </w:rPr>
        <w:t>Uterine atony</w:t>
      </w:r>
      <w:r>
        <w:rPr>
          <w:b/>
          <w:color w:val="FF0000"/>
          <w:sz w:val="28"/>
        </w:rPr>
        <w:t xml:space="preserve"> </w:t>
      </w:r>
    </w:p>
    <w:p w14:paraId="77582C19" w14:textId="77777777" w:rsidR="00AE55E4" w:rsidRDefault="003D1147" w:rsidP="0080421C">
      <w:pPr>
        <w:numPr>
          <w:ilvl w:val="2"/>
          <w:numId w:val="427"/>
        </w:numPr>
        <w:spacing w:after="5" w:line="252" w:lineRule="auto"/>
        <w:ind w:left="1850" w:right="119" w:hanging="361"/>
      </w:pPr>
      <w:r>
        <w:rPr>
          <w:b/>
          <w:sz w:val="28"/>
        </w:rPr>
        <w:t xml:space="preserve">Macrosomia </w:t>
      </w:r>
    </w:p>
    <w:p w14:paraId="0CA0A1BD" w14:textId="77777777" w:rsidR="00AE55E4" w:rsidRDefault="003D1147" w:rsidP="0080421C">
      <w:pPr>
        <w:numPr>
          <w:ilvl w:val="2"/>
          <w:numId w:val="427"/>
        </w:numPr>
        <w:spacing w:after="5" w:line="252" w:lineRule="auto"/>
        <w:ind w:left="1850" w:right="119" w:hanging="361"/>
      </w:pPr>
      <w:r>
        <w:rPr>
          <w:b/>
          <w:sz w:val="28"/>
        </w:rPr>
        <w:t xml:space="preserve">Multiparity </w:t>
      </w:r>
    </w:p>
    <w:p w14:paraId="09699460" w14:textId="77777777" w:rsidR="00AE55E4" w:rsidRDefault="003D1147" w:rsidP="0080421C">
      <w:pPr>
        <w:numPr>
          <w:ilvl w:val="2"/>
          <w:numId w:val="427"/>
        </w:numPr>
        <w:spacing w:after="5" w:line="252" w:lineRule="auto"/>
        <w:ind w:left="1850" w:right="119" w:hanging="361"/>
      </w:pPr>
      <w:r>
        <w:rPr>
          <w:b/>
          <w:sz w:val="28"/>
        </w:rPr>
        <w:t xml:space="preserve">Hemophilia </w:t>
      </w:r>
    </w:p>
    <w:p w14:paraId="326DC9A5" w14:textId="77777777" w:rsidR="00AE55E4" w:rsidRDefault="003D1147" w:rsidP="0080421C">
      <w:pPr>
        <w:numPr>
          <w:ilvl w:val="0"/>
          <w:numId w:val="422"/>
        </w:numPr>
        <w:spacing w:after="27" w:line="252" w:lineRule="auto"/>
        <w:ind w:right="119" w:hanging="451"/>
      </w:pPr>
      <w:r>
        <w:rPr>
          <w:b/>
          <w:sz w:val="28"/>
        </w:rPr>
        <w:t xml:space="preserve">The best evidence of progress in labour is gained by assessing  </w:t>
      </w:r>
    </w:p>
    <w:p w14:paraId="38DD7D35" w14:textId="77777777" w:rsidR="00AE55E4" w:rsidRDefault="003D1147" w:rsidP="0080421C">
      <w:pPr>
        <w:numPr>
          <w:ilvl w:val="2"/>
          <w:numId w:val="426"/>
        </w:numPr>
        <w:spacing w:after="5" w:line="252" w:lineRule="auto"/>
        <w:ind w:left="1850" w:right="119" w:hanging="361"/>
      </w:pPr>
      <w:r>
        <w:rPr>
          <w:b/>
          <w:sz w:val="28"/>
        </w:rPr>
        <w:t xml:space="preserve">Descent </w:t>
      </w:r>
    </w:p>
    <w:p w14:paraId="241931EC" w14:textId="77777777" w:rsidR="00AE55E4" w:rsidRDefault="003D1147" w:rsidP="0080421C">
      <w:pPr>
        <w:numPr>
          <w:ilvl w:val="2"/>
          <w:numId w:val="426"/>
        </w:numPr>
        <w:spacing w:after="5" w:line="252" w:lineRule="auto"/>
        <w:ind w:left="1850" w:right="119" w:hanging="361"/>
      </w:pPr>
      <w:r>
        <w:rPr>
          <w:b/>
          <w:sz w:val="28"/>
        </w:rPr>
        <w:t xml:space="preserve">Dilatation </w:t>
      </w:r>
    </w:p>
    <w:p w14:paraId="759CF223" w14:textId="77777777" w:rsidR="00AE55E4" w:rsidRDefault="003D1147" w:rsidP="0080421C">
      <w:pPr>
        <w:numPr>
          <w:ilvl w:val="2"/>
          <w:numId w:val="426"/>
        </w:numPr>
        <w:spacing w:after="13" w:line="250" w:lineRule="auto"/>
        <w:ind w:left="1850" w:right="119" w:hanging="361"/>
      </w:pPr>
      <w:r>
        <w:rPr>
          <w:b/>
          <w:color w:val="FF0000"/>
          <w:sz w:val="28"/>
          <w:u w:val="single" w:color="FF0000"/>
        </w:rPr>
        <w:t>Descent and dialatation</w:t>
      </w:r>
      <w:r>
        <w:rPr>
          <w:b/>
          <w:color w:val="FF0000"/>
          <w:sz w:val="28"/>
        </w:rPr>
        <w:t xml:space="preserve"> </w:t>
      </w:r>
    </w:p>
    <w:p w14:paraId="21022CE4" w14:textId="77777777" w:rsidR="00AE55E4" w:rsidRDefault="003D1147" w:rsidP="0080421C">
      <w:pPr>
        <w:numPr>
          <w:ilvl w:val="2"/>
          <w:numId w:val="426"/>
        </w:numPr>
        <w:spacing w:after="5" w:line="252" w:lineRule="auto"/>
        <w:ind w:left="1850" w:right="119" w:hanging="361"/>
      </w:pPr>
      <w:r>
        <w:rPr>
          <w:b/>
          <w:sz w:val="28"/>
        </w:rPr>
        <w:t xml:space="preserve">The degree of pain </w:t>
      </w:r>
    </w:p>
    <w:p w14:paraId="6B80EA30" w14:textId="77777777" w:rsidR="00AE55E4" w:rsidRDefault="003D1147" w:rsidP="0080421C">
      <w:pPr>
        <w:numPr>
          <w:ilvl w:val="2"/>
          <w:numId w:val="426"/>
        </w:numPr>
        <w:spacing w:after="5" w:line="252" w:lineRule="auto"/>
        <w:ind w:left="1850" w:right="119" w:hanging="361"/>
      </w:pPr>
      <w:r>
        <w:rPr>
          <w:b/>
          <w:sz w:val="28"/>
        </w:rPr>
        <w:t xml:space="preserve">The rapidity of the fetal heartbeat </w:t>
      </w:r>
    </w:p>
    <w:p w14:paraId="4BA51897" w14:textId="77777777" w:rsidR="00AE55E4" w:rsidRDefault="003D1147">
      <w:pPr>
        <w:spacing w:after="0"/>
        <w:ind w:left="409"/>
      </w:pPr>
      <w:r>
        <w:rPr>
          <w:b/>
          <w:sz w:val="28"/>
        </w:rPr>
        <w:t xml:space="preserve"> </w:t>
      </w:r>
    </w:p>
    <w:p w14:paraId="17AD3B17" w14:textId="77777777" w:rsidR="00AE55E4" w:rsidRDefault="003D1147">
      <w:pPr>
        <w:spacing w:after="0"/>
        <w:ind w:left="409"/>
      </w:pPr>
      <w:r>
        <w:rPr>
          <w:b/>
          <w:sz w:val="28"/>
        </w:rPr>
        <w:t xml:space="preserve"> </w:t>
      </w:r>
    </w:p>
    <w:p w14:paraId="6BC099D9" w14:textId="77777777" w:rsidR="00AE55E4" w:rsidRDefault="003D1147">
      <w:pPr>
        <w:spacing w:after="0"/>
        <w:ind w:left="409"/>
      </w:pPr>
      <w:r>
        <w:rPr>
          <w:b/>
          <w:sz w:val="28"/>
        </w:rPr>
        <w:t xml:space="preserve"> </w:t>
      </w:r>
    </w:p>
    <w:p w14:paraId="56DB1863" w14:textId="77777777" w:rsidR="00AE55E4" w:rsidRDefault="003D1147">
      <w:pPr>
        <w:spacing w:after="0"/>
        <w:ind w:left="409"/>
      </w:pPr>
      <w:r>
        <w:rPr>
          <w:b/>
          <w:sz w:val="28"/>
        </w:rPr>
        <w:t xml:space="preserve"> </w:t>
      </w:r>
    </w:p>
    <w:p w14:paraId="2E435FDD" w14:textId="77777777" w:rsidR="00AE55E4" w:rsidRDefault="003D1147" w:rsidP="0080421C">
      <w:pPr>
        <w:numPr>
          <w:ilvl w:val="0"/>
          <w:numId w:val="422"/>
        </w:numPr>
        <w:spacing w:after="5" w:line="252" w:lineRule="auto"/>
        <w:ind w:right="119" w:hanging="451"/>
      </w:pPr>
      <w:r>
        <w:rPr>
          <w:b/>
          <w:sz w:val="28"/>
        </w:rPr>
        <w:t xml:space="preserve">Te most frequent cause of amonorrhea in young female adults is  </w:t>
      </w:r>
    </w:p>
    <w:p w14:paraId="69C16937" w14:textId="77777777" w:rsidR="00AE55E4" w:rsidRDefault="003D1147" w:rsidP="0080421C">
      <w:pPr>
        <w:numPr>
          <w:ilvl w:val="2"/>
          <w:numId w:val="424"/>
        </w:numPr>
        <w:spacing w:after="5" w:line="252" w:lineRule="auto"/>
        <w:ind w:left="1912" w:right="119" w:hanging="423"/>
      </w:pPr>
      <w:r>
        <w:rPr>
          <w:b/>
          <w:sz w:val="28"/>
        </w:rPr>
        <w:t xml:space="preserve">Primary ovarian filure </w:t>
      </w:r>
    </w:p>
    <w:p w14:paraId="3BEE4B35" w14:textId="77777777" w:rsidR="00AE55E4" w:rsidRDefault="003D1147" w:rsidP="0080421C">
      <w:pPr>
        <w:numPr>
          <w:ilvl w:val="2"/>
          <w:numId w:val="424"/>
        </w:numPr>
        <w:spacing w:after="29" w:line="252" w:lineRule="auto"/>
        <w:ind w:left="1912" w:right="119" w:hanging="423"/>
      </w:pPr>
      <w:r>
        <w:rPr>
          <w:b/>
          <w:sz w:val="28"/>
        </w:rPr>
        <w:t xml:space="preserve">Hypothyroidism </w:t>
      </w:r>
    </w:p>
    <w:p w14:paraId="3FC7FD21" w14:textId="77777777" w:rsidR="00AE55E4" w:rsidRDefault="003D1147" w:rsidP="0080421C">
      <w:pPr>
        <w:numPr>
          <w:ilvl w:val="2"/>
          <w:numId w:val="424"/>
        </w:numPr>
        <w:spacing w:after="5" w:line="252" w:lineRule="auto"/>
        <w:ind w:left="1912" w:right="119" w:hanging="423"/>
      </w:pPr>
      <w:r>
        <w:rPr>
          <w:b/>
          <w:sz w:val="28"/>
        </w:rPr>
        <w:t xml:space="preserve">Pituitary failure </w:t>
      </w:r>
    </w:p>
    <w:p w14:paraId="7646C2C3" w14:textId="77777777" w:rsidR="00AE55E4" w:rsidRDefault="003D1147" w:rsidP="0080421C">
      <w:pPr>
        <w:numPr>
          <w:ilvl w:val="2"/>
          <w:numId w:val="424"/>
        </w:numPr>
        <w:spacing w:after="5" w:line="252" w:lineRule="auto"/>
        <w:ind w:left="1912" w:right="119" w:hanging="423"/>
      </w:pPr>
      <w:r>
        <w:rPr>
          <w:b/>
          <w:sz w:val="28"/>
        </w:rPr>
        <w:lastRenderedPageBreak/>
        <w:t xml:space="preserve">Psychoneurosis      </w:t>
      </w:r>
    </w:p>
    <w:p w14:paraId="13AAA2A3" w14:textId="77777777" w:rsidR="00AE55E4" w:rsidRDefault="003D1147" w:rsidP="0080421C">
      <w:pPr>
        <w:numPr>
          <w:ilvl w:val="2"/>
          <w:numId w:val="424"/>
        </w:numPr>
        <w:spacing w:after="13" w:line="250" w:lineRule="auto"/>
        <w:ind w:left="1912" w:right="119" w:hanging="423"/>
      </w:pPr>
      <w:r>
        <w:rPr>
          <w:b/>
          <w:color w:val="FF0000"/>
          <w:sz w:val="28"/>
          <w:u w:val="single" w:color="FF0000"/>
        </w:rPr>
        <w:t>Pregnancy</w:t>
      </w:r>
      <w:r>
        <w:rPr>
          <w:b/>
          <w:color w:val="FF0000"/>
          <w:sz w:val="28"/>
        </w:rPr>
        <w:t xml:space="preserve"> </w:t>
      </w:r>
    </w:p>
    <w:p w14:paraId="142DFAFE" w14:textId="77777777" w:rsidR="00AE55E4" w:rsidRDefault="003D1147">
      <w:pPr>
        <w:spacing w:after="17"/>
        <w:ind w:left="409"/>
      </w:pPr>
      <w:r>
        <w:rPr>
          <w:b/>
          <w:sz w:val="28"/>
        </w:rPr>
        <w:t xml:space="preserve"> </w:t>
      </w:r>
    </w:p>
    <w:p w14:paraId="4302A975" w14:textId="77777777" w:rsidR="00AE55E4" w:rsidRDefault="003D1147" w:rsidP="0080421C">
      <w:pPr>
        <w:numPr>
          <w:ilvl w:val="0"/>
          <w:numId w:val="422"/>
        </w:numPr>
        <w:spacing w:after="28" w:line="252" w:lineRule="auto"/>
        <w:ind w:right="119" w:hanging="451"/>
      </w:pPr>
      <w:r>
        <w:rPr>
          <w:b/>
          <w:sz w:val="28"/>
        </w:rPr>
        <w:t xml:space="preserve">Surgical treatment should be employed for the following asymptomatic conditions in childhood period </w:t>
      </w:r>
    </w:p>
    <w:p w14:paraId="582BB668" w14:textId="77777777" w:rsidR="00AE55E4" w:rsidRDefault="003D1147" w:rsidP="0080421C">
      <w:pPr>
        <w:numPr>
          <w:ilvl w:val="2"/>
          <w:numId w:val="425"/>
        </w:numPr>
        <w:spacing w:after="5" w:line="252" w:lineRule="auto"/>
        <w:ind w:left="1850" w:right="119" w:hanging="361"/>
      </w:pPr>
      <w:r>
        <w:rPr>
          <w:b/>
          <w:sz w:val="28"/>
        </w:rPr>
        <w:t xml:space="preserve">Congenital absence of the vagina </w:t>
      </w:r>
    </w:p>
    <w:p w14:paraId="2001A9DF" w14:textId="77777777" w:rsidR="00AE55E4" w:rsidRDefault="003D1147" w:rsidP="0080421C">
      <w:pPr>
        <w:numPr>
          <w:ilvl w:val="2"/>
          <w:numId w:val="425"/>
        </w:numPr>
        <w:spacing w:after="13" w:line="250" w:lineRule="auto"/>
        <w:ind w:left="1850" w:right="119" w:hanging="361"/>
      </w:pPr>
      <w:r>
        <w:rPr>
          <w:b/>
          <w:color w:val="FF0000"/>
          <w:sz w:val="28"/>
          <w:u w:val="single" w:color="FF0000"/>
        </w:rPr>
        <w:t>Hypertrophied clitoris</w:t>
      </w:r>
      <w:r>
        <w:rPr>
          <w:b/>
          <w:color w:val="FF0000"/>
          <w:sz w:val="28"/>
        </w:rPr>
        <w:t xml:space="preserve"> </w:t>
      </w:r>
    </w:p>
    <w:p w14:paraId="7ADE8DAD" w14:textId="77777777" w:rsidR="00AE55E4" w:rsidRDefault="003D1147" w:rsidP="0080421C">
      <w:pPr>
        <w:numPr>
          <w:ilvl w:val="2"/>
          <w:numId w:val="425"/>
        </w:numPr>
        <w:spacing w:after="5" w:line="252" w:lineRule="auto"/>
        <w:ind w:left="1850" w:right="119" w:hanging="361"/>
      </w:pPr>
      <w:r>
        <w:rPr>
          <w:b/>
          <w:sz w:val="28"/>
        </w:rPr>
        <w:t xml:space="preserve">Phimosis of cervix </w:t>
      </w:r>
    </w:p>
    <w:p w14:paraId="46EE127E" w14:textId="77777777" w:rsidR="00AE55E4" w:rsidRDefault="003D1147" w:rsidP="0080421C">
      <w:pPr>
        <w:numPr>
          <w:ilvl w:val="2"/>
          <w:numId w:val="425"/>
        </w:numPr>
        <w:spacing w:after="29" w:line="252" w:lineRule="auto"/>
        <w:ind w:left="1850" w:right="119" w:hanging="361"/>
      </w:pPr>
      <w:r>
        <w:rPr>
          <w:b/>
          <w:sz w:val="28"/>
        </w:rPr>
        <w:t xml:space="preserve">Imperforate hymen </w:t>
      </w:r>
    </w:p>
    <w:p w14:paraId="3648544D" w14:textId="77777777" w:rsidR="00AE55E4" w:rsidRDefault="003D1147" w:rsidP="0080421C">
      <w:pPr>
        <w:numPr>
          <w:ilvl w:val="2"/>
          <w:numId w:val="425"/>
        </w:numPr>
        <w:spacing w:after="5" w:line="252" w:lineRule="auto"/>
        <w:ind w:left="1850" w:right="119" w:hanging="361"/>
      </w:pPr>
      <w:r>
        <w:rPr>
          <w:b/>
          <w:sz w:val="28"/>
        </w:rPr>
        <w:t xml:space="preserve">Gonadal agnesis </w:t>
      </w:r>
    </w:p>
    <w:p w14:paraId="0FD6D05D" w14:textId="77777777" w:rsidR="00AE55E4" w:rsidRDefault="003D1147">
      <w:pPr>
        <w:spacing w:after="0"/>
        <w:ind w:left="409"/>
      </w:pPr>
      <w:r>
        <w:rPr>
          <w:b/>
          <w:sz w:val="28"/>
        </w:rPr>
        <w:t xml:space="preserve"> </w:t>
      </w:r>
    </w:p>
    <w:p w14:paraId="3F0430B7" w14:textId="77777777" w:rsidR="00AE55E4" w:rsidRDefault="003D1147">
      <w:pPr>
        <w:spacing w:after="5" w:line="252" w:lineRule="auto"/>
        <w:ind w:left="394" w:right="119"/>
      </w:pPr>
      <w:r>
        <w:rPr>
          <w:b/>
          <w:sz w:val="28"/>
        </w:rPr>
        <w:t xml:space="preserve">100 –The  least common cuase of abortion is  </w:t>
      </w:r>
    </w:p>
    <w:p w14:paraId="1ECDA769" w14:textId="77777777" w:rsidR="00AE55E4" w:rsidRDefault="003D1147" w:rsidP="0080421C">
      <w:pPr>
        <w:numPr>
          <w:ilvl w:val="0"/>
          <w:numId w:val="428"/>
        </w:numPr>
        <w:spacing w:after="16" w:line="250" w:lineRule="auto"/>
        <w:ind w:right="119" w:hanging="317"/>
      </w:pPr>
      <w:r>
        <w:rPr>
          <w:b/>
          <w:color w:val="FF0000"/>
          <w:sz w:val="28"/>
          <w:u w:val="single" w:color="FF0000"/>
        </w:rPr>
        <w:t>Retrodisplaced uterus</w:t>
      </w:r>
      <w:r>
        <w:rPr>
          <w:b/>
          <w:color w:val="FF0000"/>
          <w:sz w:val="28"/>
        </w:rPr>
        <w:t xml:space="preserve">  </w:t>
      </w:r>
    </w:p>
    <w:p w14:paraId="529C3332" w14:textId="77777777" w:rsidR="00AE55E4" w:rsidRDefault="003D1147" w:rsidP="0080421C">
      <w:pPr>
        <w:numPr>
          <w:ilvl w:val="0"/>
          <w:numId w:val="428"/>
        </w:numPr>
        <w:spacing w:after="5" w:line="252" w:lineRule="auto"/>
        <w:ind w:right="119" w:hanging="317"/>
      </w:pPr>
      <w:r>
        <w:rPr>
          <w:b/>
          <w:sz w:val="28"/>
        </w:rPr>
        <w:t xml:space="preserve">Blighted ovum </w:t>
      </w:r>
    </w:p>
    <w:p w14:paraId="4D64ED04" w14:textId="77777777" w:rsidR="00AE55E4" w:rsidRDefault="003D1147" w:rsidP="0080421C">
      <w:pPr>
        <w:numPr>
          <w:ilvl w:val="0"/>
          <w:numId w:val="428"/>
        </w:numPr>
        <w:spacing w:after="5" w:line="252" w:lineRule="auto"/>
        <w:ind w:right="119" w:hanging="317"/>
      </w:pPr>
      <w:r>
        <w:rPr>
          <w:b/>
          <w:sz w:val="28"/>
        </w:rPr>
        <w:t xml:space="preserve">Chromosomal abnormality </w:t>
      </w:r>
    </w:p>
    <w:p w14:paraId="33E582DA" w14:textId="77777777" w:rsidR="00AE55E4" w:rsidRDefault="003D1147" w:rsidP="0080421C">
      <w:pPr>
        <w:numPr>
          <w:ilvl w:val="0"/>
          <w:numId w:val="428"/>
        </w:numPr>
        <w:spacing w:after="5" w:line="252" w:lineRule="auto"/>
        <w:ind w:right="119" w:hanging="317"/>
      </w:pPr>
      <w:r>
        <w:rPr>
          <w:b/>
          <w:sz w:val="28"/>
        </w:rPr>
        <w:t xml:space="preserve">Uterine fibroids </w:t>
      </w:r>
    </w:p>
    <w:p w14:paraId="06D9BB38" w14:textId="77777777" w:rsidR="00AE55E4" w:rsidRDefault="003D1147" w:rsidP="0080421C">
      <w:pPr>
        <w:numPr>
          <w:ilvl w:val="0"/>
          <w:numId w:val="428"/>
        </w:numPr>
        <w:spacing w:after="5" w:line="252" w:lineRule="auto"/>
        <w:ind w:right="119" w:hanging="317"/>
      </w:pPr>
      <w:r>
        <w:rPr>
          <w:b/>
          <w:sz w:val="28"/>
        </w:rPr>
        <w:t xml:space="preserve">Progesterone deficiency  </w:t>
      </w:r>
    </w:p>
    <w:p w14:paraId="69EFF489" w14:textId="77777777" w:rsidR="00AE55E4" w:rsidRDefault="003D1147">
      <w:pPr>
        <w:spacing w:after="0"/>
        <w:ind w:left="409"/>
      </w:pPr>
      <w:r>
        <w:rPr>
          <w:rFonts w:ascii="Lucida Sans Unicode" w:eastAsia="Lucida Sans Unicode" w:hAnsi="Lucida Sans Unicode" w:cs="Lucida Sans Unicode"/>
          <w:i/>
          <w:sz w:val="20"/>
        </w:rPr>
        <w:t xml:space="preserve"> </w:t>
      </w:r>
    </w:p>
    <w:p w14:paraId="35851784" w14:textId="77777777" w:rsidR="00AE55E4" w:rsidRDefault="003D1147">
      <w:pPr>
        <w:spacing w:after="0"/>
        <w:ind w:left="409"/>
      </w:pPr>
      <w:r>
        <w:rPr>
          <w:rFonts w:ascii="Lucida Sans Unicode" w:eastAsia="Lucida Sans Unicode" w:hAnsi="Lucida Sans Unicode" w:cs="Lucida Sans Unicode"/>
          <w:i/>
          <w:sz w:val="20"/>
        </w:rPr>
        <w:t xml:space="preserve"> </w:t>
      </w:r>
    </w:p>
    <w:p w14:paraId="4DE4046F" w14:textId="77777777" w:rsidR="00AE55E4" w:rsidRDefault="003D1147">
      <w:pPr>
        <w:spacing w:after="0"/>
        <w:ind w:left="409"/>
      </w:pPr>
      <w:r>
        <w:rPr>
          <w:rFonts w:ascii="Lucida Sans Unicode" w:eastAsia="Lucida Sans Unicode" w:hAnsi="Lucida Sans Unicode" w:cs="Lucida Sans Unicode"/>
          <w:i/>
          <w:sz w:val="20"/>
        </w:rPr>
        <w:t xml:space="preserve"> </w:t>
      </w:r>
    </w:p>
    <w:p w14:paraId="3F8AFC3A" w14:textId="77777777" w:rsidR="00AE55E4" w:rsidRDefault="003D1147">
      <w:pPr>
        <w:spacing w:after="0"/>
        <w:ind w:left="409"/>
      </w:pPr>
      <w:r>
        <w:rPr>
          <w:rFonts w:ascii="Lucida Sans Unicode" w:eastAsia="Lucida Sans Unicode" w:hAnsi="Lucida Sans Unicode" w:cs="Lucida Sans Unicode"/>
          <w:i/>
          <w:sz w:val="20"/>
        </w:rPr>
        <w:t xml:space="preserve"> </w:t>
      </w:r>
    </w:p>
    <w:p w14:paraId="51FB181B" w14:textId="77777777" w:rsidR="00AE55E4" w:rsidRDefault="003D1147">
      <w:pPr>
        <w:spacing w:after="0"/>
        <w:ind w:left="409"/>
      </w:pPr>
      <w:r>
        <w:rPr>
          <w:rFonts w:ascii="Lucida Sans Unicode" w:eastAsia="Lucida Sans Unicode" w:hAnsi="Lucida Sans Unicode" w:cs="Lucida Sans Unicode"/>
          <w:i/>
          <w:sz w:val="20"/>
        </w:rPr>
        <w:t xml:space="preserve"> </w:t>
      </w:r>
    </w:p>
    <w:p w14:paraId="28D8B840" w14:textId="77777777" w:rsidR="00AE55E4" w:rsidRDefault="003D1147">
      <w:pPr>
        <w:spacing w:after="0"/>
        <w:ind w:left="409"/>
      </w:pPr>
      <w:r>
        <w:rPr>
          <w:rFonts w:ascii="Lucida Sans Unicode" w:eastAsia="Lucida Sans Unicode" w:hAnsi="Lucida Sans Unicode" w:cs="Lucida Sans Unicode"/>
          <w:i/>
          <w:sz w:val="20"/>
        </w:rPr>
        <w:t xml:space="preserve"> </w:t>
      </w:r>
    </w:p>
    <w:p w14:paraId="1D212D11" w14:textId="77777777" w:rsidR="00AE55E4" w:rsidRDefault="003D1147">
      <w:pPr>
        <w:spacing w:after="0"/>
        <w:ind w:left="409"/>
      </w:pPr>
      <w:r>
        <w:rPr>
          <w:rFonts w:ascii="Lucida Sans Unicode" w:eastAsia="Lucida Sans Unicode" w:hAnsi="Lucida Sans Unicode" w:cs="Lucida Sans Unicode"/>
          <w:i/>
          <w:sz w:val="20"/>
        </w:rPr>
        <w:t xml:space="preserve"> </w:t>
      </w:r>
    </w:p>
    <w:p w14:paraId="1CCAB966" w14:textId="77777777" w:rsidR="00AE55E4" w:rsidRDefault="003D1147">
      <w:pPr>
        <w:spacing w:after="0"/>
        <w:ind w:left="409"/>
      </w:pPr>
      <w:r>
        <w:rPr>
          <w:rFonts w:ascii="Lucida Sans Unicode" w:eastAsia="Lucida Sans Unicode" w:hAnsi="Lucida Sans Unicode" w:cs="Lucida Sans Unicode"/>
          <w:i/>
          <w:sz w:val="20"/>
        </w:rPr>
        <w:t xml:space="preserve"> </w:t>
      </w:r>
    </w:p>
    <w:p w14:paraId="283737D4" w14:textId="77777777" w:rsidR="00AE55E4" w:rsidRDefault="003D1147">
      <w:pPr>
        <w:spacing w:after="0"/>
        <w:ind w:left="409"/>
      </w:pPr>
      <w:r>
        <w:rPr>
          <w:rFonts w:ascii="Lucida Sans Unicode" w:eastAsia="Lucida Sans Unicode" w:hAnsi="Lucida Sans Unicode" w:cs="Lucida Sans Unicode"/>
          <w:i/>
          <w:sz w:val="20"/>
        </w:rPr>
        <w:t xml:space="preserve"> </w:t>
      </w:r>
    </w:p>
    <w:p w14:paraId="69657536" w14:textId="77777777" w:rsidR="00AE55E4" w:rsidRDefault="003D1147">
      <w:pPr>
        <w:spacing w:after="0"/>
        <w:ind w:left="409"/>
      </w:pPr>
      <w:r>
        <w:rPr>
          <w:rFonts w:ascii="Lucida Sans Unicode" w:eastAsia="Lucida Sans Unicode" w:hAnsi="Lucida Sans Unicode" w:cs="Lucida Sans Unicode"/>
          <w:i/>
          <w:sz w:val="20"/>
        </w:rPr>
        <w:t xml:space="preserve"> </w:t>
      </w:r>
    </w:p>
    <w:p w14:paraId="744E9778" w14:textId="77777777" w:rsidR="00AE55E4" w:rsidRDefault="003D1147">
      <w:pPr>
        <w:spacing w:after="0"/>
        <w:ind w:left="409"/>
      </w:pPr>
      <w:r>
        <w:rPr>
          <w:rFonts w:ascii="Lucida Sans Unicode" w:eastAsia="Lucida Sans Unicode" w:hAnsi="Lucida Sans Unicode" w:cs="Lucida Sans Unicode"/>
          <w:i/>
          <w:sz w:val="20"/>
        </w:rPr>
        <w:t xml:space="preserve"> </w:t>
      </w:r>
    </w:p>
    <w:p w14:paraId="0615C44B" w14:textId="77777777" w:rsidR="00AE55E4" w:rsidRDefault="003D1147">
      <w:pPr>
        <w:spacing w:after="0"/>
        <w:ind w:left="409"/>
      </w:pPr>
      <w:r>
        <w:rPr>
          <w:rFonts w:ascii="Lucida Sans Unicode" w:eastAsia="Lucida Sans Unicode" w:hAnsi="Lucida Sans Unicode" w:cs="Lucida Sans Unicode"/>
          <w:i/>
          <w:sz w:val="20"/>
        </w:rPr>
        <w:t xml:space="preserve"> </w:t>
      </w:r>
    </w:p>
    <w:p w14:paraId="0C1821BA" w14:textId="77777777" w:rsidR="00AE55E4" w:rsidRDefault="003D1147">
      <w:pPr>
        <w:spacing w:after="0"/>
        <w:ind w:left="409"/>
      </w:pPr>
      <w:r>
        <w:rPr>
          <w:rFonts w:ascii="Lucida Sans Unicode" w:eastAsia="Lucida Sans Unicode" w:hAnsi="Lucida Sans Unicode" w:cs="Lucida Sans Unicode"/>
          <w:i/>
          <w:sz w:val="20"/>
        </w:rPr>
        <w:t xml:space="preserve"> </w:t>
      </w:r>
    </w:p>
    <w:p w14:paraId="14D2A40E" w14:textId="77777777" w:rsidR="00AE55E4" w:rsidRDefault="003D1147">
      <w:pPr>
        <w:spacing w:after="0"/>
        <w:ind w:left="409"/>
      </w:pPr>
      <w:r>
        <w:rPr>
          <w:rFonts w:ascii="Lucida Sans Unicode" w:eastAsia="Lucida Sans Unicode" w:hAnsi="Lucida Sans Unicode" w:cs="Lucida Sans Unicode"/>
          <w:i/>
          <w:sz w:val="20"/>
        </w:rPr>
        <w:t xml:space="preserve"> </w:t>
      </w:r>
    </w:p>
    <w:p w14:paraId="6FEC6B80" w14:textId="77777777" w:rsidR="00AE55E4" w:rsidRDefault="003D1147">
      <w:pPr>
        <w:spacing w:after="0"/>
        <w:ind w:left="409"/>
      </w:pPr>
      <w:r>
        <w:rPr>
          <w:rFonts w:ascii="Lucida Sans Unicode" w:eastAsia="Lucida Sans Unicode" w:hAnsi="Lucida Sans Unicode" w:cs="Lucida Sans Unicode"/>
          <w:i/>
          <w:sz w:val="20"/>
        </w:rPr>
        <w:t xml:space="preserve"> </w:t>
      </w:r>
    </w:p>
    <w:p w14:paraId="5BE4F31A" w14:textId="77777777" w:rsidR="00AE55E4" w:rsidRDefault="003D1147">
      <w:pPr>
        <w:spacing w:after="0"/>
        <w:ind w:left="409"/>
      </w:pPr>
      <w:r>
        <w:rPr>
          <w:rFonts w:ascii="Lucida Sans Unicode" w:eastAsia="Lucida Sans Unicode" w:hAnsi="Lucida Sans Unicode" w:cs="Lucida Sans Unicode"/>
          <w:i/>
          <w:sz w:val="20"/>
        </w:rPr>
        <w:t xml:space="preserve"> </w:t>
      </w:r>
    </w:p>
    <w:p w14:paraId="794F11F8" w14:textId="77777777" w:rsidR="00AE55E4" w:rsidRDefault="003D1147">
      <w:pPr>
        <w:spacing w:after="0"/>
        <w:ind w:left="409"/>
      </w:pPr>
      <w:r>
        <w:rPr>
          <w:rFonts w:ascii="Lucida Sans Unicode" w:eastAsia="Lucida Sans Unicode" w:hAnsi="Lucida Sans Unicode" w:cs="Lucida Sans Unicode"/>
          <w:i/>
          <w:sz w:val="20"/>
        </w:rPr>
        <w:t xml:space="preserve"> </w:t>
      </w:r>
    </w:p>
    <w:p w14:paraId="69715C04" w14:textId="77777777" w:rsidR="00AE55E4" w:rsidRDefault="003D1147">
      <w:pPr>
        <w:spacing w:after="0"/>
        <w:ind w:left="409"/>
      </w:pPr>
      <w:r>
        <w:rPr>
          <w:rFonts w:ascii="Lucida Sans Unicode" w:eastAsia="Lucida Sans Unicode" w:hAnsi="Lucida Sans Unicode" w:cs="Lucida Sans Unicode"/>
          <w:i/>
          <w:sz w:val="20"/>
        </w:rPr>
        <w:t xml:space="preserve"> </w:t>
      </w:r>
    </w:p>
    <w:p w14:paraId="3CE3E849" w14:textId="77777777" w:rsidR="00AE55E4" w:rsidRDefault="003D1147">
      <w:pPr>
        <w:spacing w:after="0"/>
        <w:ind w:left="409"/>
      </w:pPr>
      <w:r>
        <w:rPr>
          <w:rFonts w:ascii="Lucida Sans Unicode" w:eastAsia="Lucida Sans Unicode" w:hAnsi="Lucida Sans Unicode" w:cs="Lucida Sans Unicode"/>
          <w:i/>
          <w:sz w:val="20"/>
        </w:rPr>
        <w:t xml:space="preserve"> </w:t>
      </w:r>
    </w:p>
    <w:p w14:paraId="0E530267" w14:textId="77777777" w:rsidR="00AE55E4" w:rsidRDefault="003D1147">
      <w:pPr>
        <w:spacing w:after="0"/>
        <w:ind w:left="409"/>
      </w:pPr>
      <w:r>
        <w:rPr>
          <w:rFonts w:ascii="Lucida Sans Unicode" w:eastAsia="Lucida Sans Unicode" w:hAnsi="Lucida Sans Unicode" w:cs="Lucida Sans Unicode"/>
          <w:i/>
          <w:sz w:val="20"/>
        </w:rPr>
        <w:t xml:space="preserve"> </w:t>
      </w:r>
    </w:p>
    <w:p w14:paraId="218FE0A4" w14:textId="77777777" w:rsidR="00AE55E4" w:rsidRDefault="003D1147">
      <w:pPr>
        <w:spacing w:after="0"/>
        <w:ind w:left="409"/>
      </w:pPr>
      <w:r>
        <w:rPr>
          <w:rFonts w:ascii="Lucida Sans Unicode" w:eastAsia="Lucida Sans Unicode" w:hAnsi="Lucida Sans Unicode" w:cs="Lucida Sans Unicode"/>
          <w:i/>
          <w:sz w:val="20"/>
        </w:rPr>
        <w:t xml:space="preserve"> </w:t>
      </w:r>
    </w:p>
    <w:p w14:paraId="27A9C866" w14:textId="77777777" w:rsidR="00AE55E4" w:rsidRDefault="003D1147">
      <w:pPr>
        <w:spacing w:after="0"/>
        <w:ind w:left="409"/>
        <w:rPr>
          <w:rFonts w:ascii="Lucida Sans Unicode" w:eastAsia="Lucida Sans Unicode" w:hAnsi="Lucida Sans Unicode" w:cs="Lucida Sans Unicode"/>
          <w:i/>
          <w:sz w:val="20"/>
        </w:rPr>
      </w:pPr>
      <w:r>
        <w:rPr>
          <w:rFonts w:ascii="Lucida Sans Unicode" w:eastAsia="Lucida Sans Unicode" w:hAnsi="Lucida Sans Unicode" w:cs="Lucida Sans Unicode"/>
          <w:i/>
          <w:sz w:val="20"/>
        </w:rPr>
        <w:t xml:space="preserve"> </w:t>
      </w:r>
    </w:p>
    <w:p w14:paraId="6716BA08" w14:textId="77777777" w:rsidR="00E74273" w:rsidRDefault="00E74273">
      <w:pPr>
        <w:spacing w:after="0"/>
        <w:ind w:left="409"/>
        <w:rPr>
          <w:rFonts w:ascii="Lucida Sans Unicode" w:eastAsia="Lucida Sans Unicode" w:hAnsi="Lucida Sans Unicode" w:cs="Lucida Sans Unicode"/>
          <w:i/>
          <w:sz w:val="20"/>
        </w:rPr>
      </w:pPr>
    </w:p>
    <w:p w14:paraId="6DEBA184" w14:textId="77777777" w:rsidR="00E74273" w:rsidRDefault="00E74273">
      <w:pPr>
        <w:spacing w:after="0"/>
        <w:ind w:left="409"/>
      </w:pPr>
    </w:p>
    <w:p w14:paraId="3779BC35" w14:textId="77777777" w:rsidR="00AE55E4" w:rsidRDefault="003D1147">
      <w:pPr>
        <w:spacing w:after="0"/>
        <w:ind w:left="409"/>
      </w:pPr>
      <w:r>
        <w:rPr>
          <w:rFonts w:ascii="Lucida Sans Unicode" w:eastAsia="Lucida Sans Unicode" w:hAnsi="Lucida Sans Unicode" w:cs="Lucida Sans Unicode"/>
          <w:i/>
          <w:sz w:val="20"/>
        </w:rPr>
        <w:t xml:space="preserve"> </w:t>
      </w:r>
    </w:p>
    <w:p w14:paraId="54361E36" w14:textId="77777777" w:rsidR="00AE55E4" w:rsidRDefault="003D1147">
      <w:pPr>
        <w:pStyle w:val="Heading3"/>
        <w:spacing w:after="0"/>
        <w:ind w:left="306" w:firstLine="0"/>
      </w:pPr>
      <w:r>
        <w:rPr>
          <w:rFonts w:ascii="Times New Roman" w:eastAsia="Times New Roman" w:hAnsi="Times New Roman" w:cs="Times New Roman"/>
        </w:rPr>
        <w:lastRenderedPageBreak/>
        <w:t xml:space="preserve">Collection 2 – no answers </w:t>
      </w:r>
    </w:p>
    <w:p w14:paraId="3B31D91B" w14:textId="77777777" w:rsidR="00AE55E4" w:rsidRDefault="003D1147">
      <w:pPr>
        <w:spacing w:after="0"/>
        <w:ind w:left="408"/>
      </w:pPr>
      <w:r>
        <w:rPr>
          <w:rFonts w:ascii="Times New Roman" w:eastAsia="Times New Roman" w:hAnsi="Times New Roman" w:cs="Times New Roman"/>
          <w:b/>
          <w:sz w:val="25"/>
        </w:rPr>
        <w:t xml:space="preserve"> </w:t>
      </w:r>
    </w:p>
    <w:p w14:paraId="0262B256" w14:textId="77777777" w:rsidR="00AE55E4" w:rsidRDefault="003D1147">
      <w:pPr>
        <w:spacing w:after="14"/>
        <w:ind w:left="408"/>
      </w:pPr>
      <w:r>
        <w:rPr>
          <w:rFonts w:ascii="Times New Roman" w:eastAsia="Times New Roman" w:hAnsi="Times New Roman" w:cs="Times New Roman"/>
          <w:b/>
          <w:sz w:val="25"/>
        </w:rPr>
        <w:t xml:space="preserve"> </w:t>
      </w:r>
    </w:p>
    <w:p w14:paraId="1F603256" w14:textId="77777777" w:rsidR="00AE55E4" w:rsidRDefault="003D1147" w:rsidP="0080421C">
      <w:pPr>
        <w:numPr>
          <w:ilvl w:val="0"/>
          <w:numId w:val="429"/>
        </w:numPr>
        <w:spacing w:after="5" w:line="252" w:lineRule="auto"/>
        <w:ind w:right="3840" w:hanging="10"/>
      </w:pPr>
      <w:r>
        <w:rPr>
          <w:b/>
          <w:sz w:val="28"/>
        </w:rPr>
        <w:t xml:space="preserve">Neonatal death is defined as: a- Infant death in the first 24 hours of life. b- Infant death in the first 7 days of life. c- Infant death in the first 28 days of life. d- Infant death in the first year of life. e- Infant death in the first 2 years of life. </w:t>
      </w:r>
    </w:p>
    <w:p w14:paraId="4877BD59" w14:textId="77777777" w:rsidR="00AE55E4" w:rsidRDefault="003D1147">
      <w:pPr>
        <w:spacing w:after="0"/>
        <w:ind w:left="408"/>
      </w:pPr>
      <w:r>
        <w:rPr>
          <w:b/>
          <w:sz w:val="28"/>
        </w:rPr>
        <w:t xml:space="preserve"> </w:t>
      </w:r>
    </w:p>
    <w:p w14:paraId="34A7E157" w14:textId="77777777" w:rsidR="00AE55E4" w:rsidRDefault="003D1147" w:rsidP="0080421C">
      <w:pPr>
        <w:numPr>
          <w:ilvl w:val="0"/>
          <w:numId w:val="429"/>
        </w:numPr>
        <w:spacing w:after="1" w:line="242" w:lineRule="auto"/>
        <w:ind w:right="3840" w:hanging="10"/>
      </w:pPr>
      <w:r>
        <w:rPr>
          <w:b/>
          <w:sz w:val="28"/>
        </w:rPr>
        <w:t xml:space="preserve">Regarding prenatal diagnosis, all are correct </w:t>
      </w:r>
      <w:r>
        <w:rPr>
          <w:b/>
          <w:sz w:val="28"/>
          <w:u w:val="single" w:color="000000"/>
        </w:rPr>
        <w:t>EXCEPT</w:t>
      </w:r>
      <w:r>
        <w:rPr>
          <w:b/>
          <w:sz w:val="28"/>
        </w:rPr>
        <w:t xml:space="preserve">: a- Most structural abnormalities can be visualized by ultrasound between 16-20 weeks gestation. </w:t>
      </w:r>
    </w:p>
    <w:p w14:paraId="277C9090" w14:textId="77777777" w:rsidR="00AE55E4" w:rsidRDefault="003D1147">
      <w:pPr>
        <w:spacing w:after="5" w:line="252" w:lineRule="auto"/>
        <w:ind w:left="394" w:right="831"/>
      </w:pPr>
      <w:r>
        <w:rPr>
          <w:b/>
          <w:sz w:val="28"/>
        </w:rPr>
        <w:t xml:space="preserve">b- Fetal echocardiography can be performed at 15 weeks' gestation  c- The fetal skeleton can be visualized by radiography from 7 weeks' gestation onward.  d- Low level of maternal serum alpha feto-protein may indicate Down syndrome.  e- Fetoscopy is associated with a 3-5% risk of miscarriage. </w:t>
      </w:r>
    </w:p>
    <w:p w14:paraId="70C2A280" w14:textId="77777777" w:rsidR="00AE55E4" w:rsidRDefault="003D1147">
      <w:pPr>
        <w:spacing w:after="0"/>
        <w:ind w:left="409"/>
      </w:pPr>
      <w:r>
        <w:rPr>
          <w:b/>
          <w:sz w:val="28"/>
        </w:rPr>
        <w:t xml:space="preserve"> </w:t>
      </w:r>
    </w:p>
    <w:p w14:paraId="75E0FF8F" w14:textId="77777777" w:rsidR="00AE55E4" w:rsidRDefault="003D1147">
      <w:pPr>
        <w:spacing w:after="5" w:line="252" w:lineRule="auto"/>
        <w:ind w:left="394" w:right="1246"/>
      </w:pPr>
      <w:r>
        <w:rPr>
          <w:b/>
          <w:sz w:val="28"/>
        </w:rPr>
        <w:t xml:space="preserve">3- Maternal serum alpha-feto protein increases in the following conditions </w:t>
      </w:r>
      <w:r>
        <w:rPr>
          <w:b/>
          <w:sz w:val="28"/>
          <w:u w:val="single" w:color="000000"/>
        </w:rPr>
        <w:t>EXCEPT:</w:t>
      </w:r>
      <w:r>
        <w:rPr>
          <w:b/>
          <w:sz w:val="28"/>
        </w:rPr>
        <w:t xml:space="preserve"> a- Spina-bifida. b- Anencephaly. </w:t>
      </w:r>
    </w:p>
    <w:p w14:paraId="53B902EA" w14:textId="77777777" w:rsidR="00AE55E4" w:rsidRDefault="003D1147" w:rsidP="0080421C">
      <w:pPr>
        <w:numPr>
          <w:ilvl w:val="0"/>
          <w:numId w:val="430"/>
        </w:numPr>
        <w:spacing w:after="5" w:line="252" w:lineRule="auto"/>
        <w:ind w:right="4199" w:hanging="264"/>
      </w:pPr>
      <w:r>
        <w:rPr>
          <w:b/>
          <w:sz w:val="28"/>
        </w:rPr>
        <w:t xml:space="preserve">Threatened abortion. </w:t>
      </w:r>
    </w:p>
    <w:p w14:paraId="7BB1AF7C" w14:textId="77777777" w:rsidR="00AE55E4" w:rsidRDefault="003D1147" w:rsidP="0080421C">
      <w:pPr>
        <w:numPr>
          <w:ilvl w:val="0"/>
          <w:numId w:val="430"/>
        </w:numPr>
        <w:spacing w:after="5" w:line="252" w:lineRule="auto"/>
        <w:ind w:right="4199" w:hanging="264"/>
      </w:pPr>
      <w:r>
        <w:rPr>
          <w:b/>
          <w:sz w:val="28"/>
        </w:rPr>
        <w:t xml:space="preserve">Diabetic mother. e- Multiple pregnancy. </w:t>
      </w:r>
    </w:p>
    <w:p w14:paraId="6AA61823" w14:textId="77777777" w:rsidR="00AE55E4" w:rsidRDefault="003D1147">
      <w:pPr>
        <w:spacing w:after="0"/>
        <w:ind w:left="409"/>
      </w:pPr>
      <w:r>
        <w:rPr>
          <w:b/>
          <w:sz w:val="28"/>
        </w:rPr>
        <w:t xml:space="preserve"> </w:t>
      </w:r>
    </w:p>
    <w:p w14:paraId="00F8ECBB" w14:textId="77777777" w:rsidR="00AE55E4" w:rsidRDefault="003D1147">
      <w:pPr>
        <w:spacing w:after="5" w:line="252" w:lineRule="auto"/>
        <w:ind w:left="394" w:right="1272"/>
      </w:pPr>
      <w:r>
        <w:rPr>
          <w:b/>
          <w:sz w:val="28"/>
        </w:rPr>
        <w:t>4- Regarding fetal heart monitoring in labour, all are true</w:t>
      </w:r>
      <w:r>
        <w:rPr>
          <w:b/>
          <w:sz w:val="28"/>
          <w:u w:val="single" w:color="000000"/>
        </w:rPr>
        <w:t xml:space="preserve"> EXCEPT</w:t>
      </w:r>
      <w:r>
        <w:rPr>
          <w:b/>
          <w:sz w:val="28"/>
        </w:rPr>
        <w:t xml:space="preserve">: a- Early deceleration during the second stage of labour is considered physiological . </w:t>
      </w:r>
    </w:p>
    <w:p w14:paraId="689E78A1" w14:textId="77777777" w:rsidR="00AE55E4" w:rsidRDefault="003D1147" w:rsidP="0080421C">
      <w:pPr>
        <w:numPr>
          <w:ilvl w:val="0"/>
          <w:numId w:val="431"/>
        </w:numPr>
        <w:spacing w:after="5" w:line="252" w:lineRule="auto"/>
        <w:ind w:left="692" w:right="582" w:hanging="298"/>
      </w:pPr>
      <w:r>
        <w:rPr>
          <w:b/>
          <w:sz w:val="28"/>
        </w:rPr>
        <w:t xml:space="preserve">Variable deceleration suggests cord compression . </w:t>
      </w:r>
    </w:p>
    <w:p w14:paraId="2286A942" w14:textId="77777777" w:rsidR="00AE55E4" w:rsidRDefault="003D1147" w:rsidP="0080421C">
      <w:pPr>
        <w:numPr>
          <w:ilvl w:val="0"/>
          <w:numId w:val="431"/>
        </w:numPr>
        <w:spacing w:after="5" w:line="252" w:lineRule="auto"/>
        <w:ind w:left="692" w:right="582" w:hanging="298"/>
      </w:pPr>
      <w:r>
        <w:rPr>
          <w:b/>
          <w:sz w:val="28"/>
        </w:rPr>
        <w:t xml:space="preserve">Late deceleration is a serious problem . d- Acceleration of the fetal heart rate with contraction is an abnormal fetal behavior. e- Baseline variability &lt; 5 beats/minute may indicate fetal compromise. </w:t>
      </w:r>
    </w:p>
    <w:p w14:paraId="23181614" w14:textId="77777777" w:rsidR="00AE55E4" w:rsidRDefault="003D1147">
      <w:pPr>
        <w:spacing w:after="0"/>
        <w:ind w:left="409"/>
      </w:pPr>
      <w:r>
        <w:rPr>
          <w:b/>
          <w:sz w:val="28"/>
        </w:rPr>
        <w:t xml:space="preserve"> </w:t>
      </w:r>
    </w:p>
    <w:p w14:paraId="6E13D395" w14:textId="77777777" w:rsidR="00AE55E4" w:rsidRDefault="003D1147">
      <w:pPr>
        <w:spacing w:after="5" w:line="252" w:lineRule="auto"/>
        <w:ind w:left="394" w:right="119"/>
      </w:pPr>
      <w:r>
        <w:rPr>
          <w:b/>
          <w:sz w:val="28"/>
        </w:rPr>
        <w:t xml:space="preserve">5- Normal Amniotic fluid index (AFI) is: </w:t>
      </w:r>
    </w:p>
    <w:p w14:paraId="09A8DE90" w14:textId="77777777" w:rsidR="00AE55E4" w:rsidRDefault="003D1147" w:rsidP="0080421C">
      <w:pPr>
        <w:numPr>
          <w:ilvl w:val="0"/>
          <w:numId w:val="432"/>
        </w:numPr>
        <w:spacing w:after="5" w:line="252" w:lineRule="auto"/>
        <w:ind w:right="6569"/>
      </w:pPr>
      <w:r>
        <w:rPr>
          <w:b/>
          <w:sz w:val="28"/>
        </w:rPr>
        <w:t xml:space="preserve">1-5 cm. b- 5-24 cm. c- 25-30 cm.  d- 30-35 cm. e- 35-40cm. 6- During antenatal care, the following statements are correct, </w:t>
      </w:r>
      <w:r>
        <w:rPr>
          <w:b/>
          <w:sz w:val="28"/>
          <w:u w:val="single" w:color="000000"/>
        </w:rPr>
        <w:t>EXCEPT</w:t>
      </w:r>
      <w:r>
        <w:rPr>
          <w:b/>
          <w:sz w:val="28"/>
        </w:rPr>
        <w:t xml:space="preserve">: a- Most of the risk factors could be identified. </w:t>
      </w:r>
    </w:p>
    <w:p w14:paraId="2E6EEF4A" w14:textId="77777777" w:rsidR="00AE55E4" w:rsidRDefault="003D1147" w:rsidP="0080421C">
      <w:pPr>
        <w:numPr>
          <w:ilvl w:val="0"/>
          <w:numId w:val="432"/>
        </w:numPr>
        <w:spacing w:after="5" w:line="252" w:lineRule="auto"/>
        <w:ind w:right="6569"/>
      </w:pPr>
      <w:r>
        <w:rPr>
          <w:b/>
          <w:sz w:val="28"/>
        </w:rPr>
        <w:t xml:space="preserve">Contraceptive advice should be offered to the woman. c- The care should be provided by obstetrician. d- A full 12 visit regular schedule is </w:t>
      </w:r>
      <w:r>
        <w:rPr>
          <w:b/>
          <w:sz w:val="28"/>
        </w:rPr>
        <w:lastRenderedPageBreak/>
        <w:t xml:space="preserve">not essential to all women. e- Decision for timing the delivery could be taken. </w:t>
      </w:r>
    </w:p>
    <w:p w14:paraId="70DEAD77" w14:textId="77777777" w:rsidR="00AE55E4" w:rsidRDefault="003D1147">
      <w:pPr>
        <w:spacing w:after="0"/>
        <w:ind w:left="409"/>
      </w:pPr>
      <w:r>
        <w:rPr>
          <w:b/>
          <w:sz w:val="28"/>
        </w:rPr>
        <w:t xml:space="preserve"> </w:t>
      </w:r>
    </w:p>
    <w:p w14:paraId="29B1A84A" w14:textId="77777777" w:rsidR="00AE55E4" w:rsidRDefault="003D1147">
      <w:pPr>
        <w:spacing w:after="5" w:line="252" w:lineRule="auto"/>
        <w:ind w:left="394" w:right="4852"/>
      </w:pPr>
      <w:r>
        <w:rPr>
          <w:b/>
          <w:sz w:val="28"/>
        </w:rPr>
        <w:t xml:space="preserve">7- The woman is in the active phase of labour when: a- The cervix is fully effaced. b- The membranes are ruptured. c- The presenting part engaged. </w:t>
      </w:r>
    </w:p>
    <w:p w14:paraId="1F91F4AE" w14:textId="77777777" w:rsidR="00AE55E4" w:rsidRDefault="003D1147">
      <w:pPr>
        <w:spacing w:after="5" w:line="252" w:lineRule="auto"/>
        <w:ind w:left="394" w:right="3594"/>
      </w:pPr>
      <w:r>
        <w:rPr>
          <w:b/>
          <w:sz w:val="28"/>
        </w:rPr>
        <w:t xml:space="preserve">d- The frequency of uterine contractions is 3 per 10 minutes. e- The cervix is </w:t>
      </w:r>
      <w:r>
        <w:rPr>
          <w:b/>
          <w:sz w:val="28"/>
          <w:u w:val="single" w:color="000000"/>
        </w:rPr>
        <w:t>&gt;</w:t>
      </w:r>
      <w:r>
        <w:rPr>
          <w:b/>
          <w:sz w:val="28"/>
        </w:rPr>
        <w:t xml:space="preserve"> 3cm dilated. </w:t>
      </w:r>
    </w:p>
    <w:p w14:paraId="3D6469DD" w14:textId="77777777" w:rsidR="00AE55E4" w:rsidRDefault="003D1147">
      <w:pPr>
        <w:spacing w:after="0"/>
        <w:ind w:left="409"/>
      </w:pPr>
      <w:r>
        <w:rPr>
          <w:b/>
          <w:sz w:val="28"/>
        </w:rPr>
        <w:t xml:space="preserve"> </w:t>
      </w:r>
    </w:p>
    <w:p w14:paraId="503E1508" w14:textId="77777777" w:rsidR="00AE55E4" w:rsidRDefault="003D1147">
      <w:pPr>
        <w:spacing w:after="5" w:line="252" w:lineRule="auto"/>
        <w:ind w:left="394" w:right="119"/>
      </w:pPr>
      <w:r>
        <w:rPr>
          <w:b/>
          <w:sz w:val="28"/>
        </w:rPr>
        <w:t xml:space="preserve">8- The second stage of labour starts when: </w:t>
      </w:r>
    </w:p>
    <w:p w14:paraId="78B9B443" w14:textId="77777777" w:rsidR="00AE55E4" w:rsidRDefault="003D1147">
      <w:pPr>
        <w:spacing w:after="5" w:line="252" w:lineRule="auto"/>
        <w:ind w:left="394" w:right="4875"/>
      </w:pPr>
      <w:r>
        <w:rPr>
          <w:b/>
          <w:sz w:val="28"/>
        </w:rPr>
        <w:t xml:space="preserve">a- The uterine contractions are strong and effective. b- The woman has the desire to push down. c- The cervix is fully dilated. d- The presenting part is engaged. e- Rupture of membranes occurs. </w:t>
      </w:r>
    </w:p>
    <w:p w14:paraId="07455ED0" w14:textId="77777777" w:rsidR="00AE55E4" w:rsidRDefault="003D1147">
      <w:pPr>
        <w:spacing w:after="0"/>
        <w:ind w:left="409"/>
      </w:pPr>
      <w:r>
        <w:rPr>
          <w:b/>
          <w:sz w:val="28"/>
        </w:rPr>
        <w:t xml:space="preserve"> </w:t>
      </w:r>
    </w:p>
    <w:p w14:paraId="0B52F768" w14:textId="77777777" w:rsidR="00AE55E4" w:rsidRDefault="003D1147">
      <w:pPr>
        <w:spacing w:after="5" w:line="252" w:lineRule="auto"/>
        <w:ind w:left="394" w:right="119"/>
      </w:pPr>
      <w:r>
        <w:rPr>
          <w:b/>
          <w:sz w:val="28"/>
        </w:rPr>
        <w:t xml:space="preserve">9- Regarding mechanism of labor, the correct sequence of events in normal labor is:       </w:t>
      </w:r>
    </w:p>
    <w:p w14:paraId="08E9F9D8" w14:textId="77777777" w:rsidR="00AE55E4" w:rsidRDefault="003D1147">
      <w:pPr>
        <w:spacing w:after="5" w:line="252" w:lineRule="auto"/>
        <w:ind w:left="394" w:right="3562"/>
      </w:pPr>
      <w:r>
        <w:rPr>
          <w:b/>
          <w:sz w:val="28"/>
        </w:rPr>
        <w:t xml:space="preserve">a- Engagement, shoulder rotation, extension, flexion b- Engagement, internal rotation, descent, flexion c- Engagement, extension, flexion, internal rotation, restitution d- Engagement, descent, flexion, internal rotation. </w:t>
      </w:r>
    </w:p>
    <w:p w14:paraId="13229BA1" w14:textId="77777777" w:rsidR="00AE55E4" w:rsidRDefault="003D1147">
      <w:pPr>
        <w:spacing w:after="5" w:line="252" w:lineRule="auto"/>
        <w:ind w:left="394" w:right="119"/>
      </w:pPr>
      <w:r>
        <w:rPr>
          <w:b/>
          <w:sz w:val="28"/>
        </w:rPr>
        <w:t xml:space="preserve">e- Engagement, flexion, extension, restitution. </w:t>
      </w:r>
    </w:p>
    <w:p w14:paraId="31B91FE5" w14:textId="77777777" w:rsidR="00AE55E4" w:rsidRDefault="003D1147">
      <w:pPr>
        <w:spacing w:after="0"/>
        <w:ind w:left="409"/>
      </w:pPr>
      <w:r>
        <w:rPr>
          <w:b/>
          <w:sz w:val="28"/>
        </w:rPr>
        <w:t xml:space="preserve"> </w:t>
      </w:r>
    </w:p>
    <w:p w14:paraId="260954B5" w14:textId="77777777" w:rsidR="00AE55E4" w:rsidRDefault="003D1147">
      <w:pPr>
        <w:spacing w:after="5" w:line="252" w:lineRule="auto"/>
        <w:ind w:left="394" w:right="4516"/>
      </w:pPr>
      <w:r>
        <w:rPr>
          <w:b/>
          <w:sz w:val="28"/>
        </w:rPr>
        <w:t xml:space="preserve">10- Occipito-posterior position is </w:t>
      </w:r>
      <w:r>
        <w:rPr>
          <w:b/>
          <w:sz w:val="28"/>
          <w:u w:val="single" w:color="000000"/>
        </w:rPr>
        <w:t xml:space="preserve">MORE </w:t>
      </w:r>
      <w:r>
        <w:rPr>
          <w:b/>
          <w:sz w:val="28"/>
        </w:rPr>
        <w:t xml:space="preserve">common in:  a- Primigavida . </w:t>
      </w:r>
    </w:p>
    <w:p w14:paraId="4F03664A" w14:textId="77777777" w:rsidR="00AE55E4" w:rsidRDefault="003D1147" w:rsidP="0080421C">
      <w:pPr>
        <w:numPr>
          <w:ilvl w:val="0"/>
          <w:numId w:val="433"/>
        </w:numPr>
        <w:spacing w:after="5" w:line="252" w:lineRule="auto"/>
        <w:ind w:left="692" w:right="119" w:hanging="298"/>
      </w:pPr>
      <w:r>
        <w:rPr>
          <w:b/>
          <w:sz w:val="28"/>
        </w:rPr>
        <w:t xml:space="preserve">Gynaecoid pelvis.  </w:t>
      </w:r>
    </w:p>
    <w:p w14:paraId="50780A1C" w14:textId="77777777" w:rsidR="00AE55E4" w:rsidRDefault="003D1147" w:rsidP="0080421C">
      <w:pPr>
        <w:numPr>
          <w:ilvl w:val="0"/>
          <w:numId w:val="433"/>
        </w:numPr>
        <w:spacing w:after="5" w:line="252" w:lineRule="auto"/>
        <w:ind w:left="692" w:right="119" w:hanging="298"/>
      </w:pPr>
      <w:r>
        <w:rPr>
          <w:b/>
          <w:sz w:val="28"/>
        </w:rPr>
        <w:t xml:space="preserve">Poorly flexed fetal head. </w:t>
      </w:r>
    </w:p>
    <w:p w14:paraId="2828BD39" w14:textId="77777777" w:rsidR="00AE55E4" w:rsidRDefault="003D1147" w:rsidP="0080421C">
      <w:pPr>
        <w:numPr>
          <w:ilvl w:val="0"/>
          <w:numId w:val="433"/>
        </w:numPr>
        <w:spacing w:after="5" w:line="252" w:lineRule="auto"/>
        <w:ind w:left="692" w:right="119" w:hanging="298"/>
      </w:pPr>
      <w:r>
        <w:rPr>
          <w:b/>
          <w:sz w:val="28"/>
        </w:rPr>
        <w:t xml:space="preserve">Posterior placenta. e- Post-term pregnancy. </w:t>
      </w:r>
    </w:p>
    <w:p w14:paraId="3DF00082" w14:textId="77777777" w:rsidR="00AE55E4" w:rsidRDefault="003D1147">
      <w:pPr>
        <w:spacing w:after="0"/>
        <w:ind w:left="409"/>
      </w:pPr>
      <w:r>
        <w:rPr>
          <w:b/>
          <w:sz w:val="28"/>
        </w:rPr>
        <w:t xml:space="preserve"> </w:t>
      </w:r>
    </w:p>
    <w:p w14:paraId="3B505C09" w14:textId="77777777" w:rsidR="00AE55E4" w:rsidRDefault="003D1147">
      <w:pPr>
        <w:spacing w:after="5" w:line="252" w:lineRule="auto"/>
        <w:ind w:left="394" w:right="119"/>
      </w:pPr>
      <w:r>
        <w:rPr>
          <w:b/>
          <w:sz w:val="28"/>
        </w:rPr>
        <w:t xml:space="preserve">11- In face presentation:                                                                                                                                          a- Mento-anterior is a common cause of obstructed labor. </w:t>
      </w:r>
    </w:p>
    <w:p w14:paraId="14E792D3" w14:textId="77777777" w:rsidR="00AE55E4" w:rsidRDefault="003D1147">
      <w:pPr>
        <w:spacing w:after="5" w:line="252" w:lineRule="auto"/>
        <w:ind w:left="394" w:right="5700"/>
      </w:pPr>
      <w:r>
        <w:rPr>
          <w:b/>
          <w:sz w:val="28"/>
        </w:rPr>
        <w:t xml:space="preserve">b- Mento-posterior needs caesarean section. c- Can be delivered by vaccum extraction. d- Results from full flexion of the fetal head. </w:t>
      </w:r>
    </w:p>
    <w:p w14:paraId="12F85C0E" w14:textId="77777777" w:rsidR="00AE55E4" w:rsidRDefault="003D1147">
      <w:pPr>
        <w:spacing w:after="5" w:line="252" w:lineRule="auto"/>
        <w:ind w:left="394" w:right="119"/>
      </w:pPr>
      <w:r>
        <w:rPr>
          <w:b/>
          <w:sz w:val="28"/>
        </w:rPr>
        <w:t xml:space="preserve">e- The mento-vertical diameter presents at the pelvic brim. </w:t>
      </w:r>
    </w:p>
    <w:p w14:paraId="5CF04FCA" w14:textId="77777777" w:rsidR="00AE55E4" w:rsidRDefault="003D1147">
      <w:pPr>
        <w:spacing w:after="0"/>
        <w:ind w:left="409"/>
      </w:pPr>
      <w:r>
        <w:rPr>
          <w:b/>
          <w:sz w:val="28"/>
        </w:rPr>
        <w:t xml:space="preserve"> </w:t>
      </w:r>
    </w:p>
    <w:p w14:paraId="0A31D5E6" w14:textId="77777777" w:rsidR="00AE55E4" w:rsidRDefault="003D1147" w:rsidP="0080421C">
      <w:pPr>
        <w:numPr>
          <w:ilvl w:val="0"/>
          <w:numId w:val="434"/>
        </w:numPr>
        <w:spacing w:after="5" w:line="252" w:lineRule="auto"/>
        <w:ind w:right="2691"/>
      </w:pPr>
      <w:r>
        <w:rPr>
          <w:b/>
          <w:sz w:val="28"/>
        </w:rPr>
        <w:t>In Breech presentation, all are true</w:t>
      </w:r>
      <w:r>
        <w:rPr>
          <w:b/>
          <w:sz w:val="28"/>
          <w:u w:val="single" w:color="000000"/>
        </w:rPr>
        <w:t xml:space="preserve"> EXCEPT</w:t>
      </w:r>
      <w:r>
        <w:rPr>
          <w:b/>
          <w:sz w:val="28"/>
        </w:rPr>
        <w:t xml:space="preserve">: a- It occurs in 3-4 % of fetuses. b- Complete breech is suitable for vaginal delivery . c- Vaginal delivery is allowed in multigravida with adequate pelvis . d- To </w:t>
      </w:r>
      <w:r>
        <w:rPr>
          <w:b/>
          <w:sz w:val="28"/>
        </w:rPr>
        <w:lastRenderedPageBreak/>
        <w:t xml:space="preserve">control the delivery of the head, Piper forceps is used. e- Caesarean Section is nowadays the method of choice in the delivery of primigravida. </w:t>
      </w:r>
    </w:p>
    <w:p w14:paraId="34E7800B" w14:textId="77777777" w:rsidR="00AE55E4" w:rsidRDefault="003D1147">
      <w:pPr>
        <w:spacing w:after="0"/>
        <w:ind w:left="409"/>
      </w:pPr>
      <w:r>
        <w:rPr>
          <w:b/>
          <w:sz w:val="28"/>
        </w:rPr>
        <w:t xml:space="preserve"> </w:t>
      </w:r>
    </w:p>
    <w:p w14:paraId="3027F546" w14:textId="77777777" w:rsidR="00AE55E4" w:rsidRDefault="003D1147" w:rsidP="0080421C">
      <w:pPr>
        <w:numPr>
          <w:ilvl w:val="0"/>
          <w:numId w:val="434"/>
        </w:numPr>
        <w:spacing w:after="5" w:line="252" w:lineRule="auto"/>
        <w:ind w:right="2691"/>
      </w:pPr>
      <w:r>
        <w:rPr>
          <w:b/>
          <w:sz w:val="28"/>
        </w:rPr>
        <w:t xml:space="preserve">Cephalo-pelvic disproportion is best diagnosed by: a- Ultrasound scan.. b- Short maternal stature. c- Trial of labor. d- X-ray pelvimetry. e- Pelvic examination. </w:t>
      </w:r>
    </w:p>
    <w:p w14:paraId="07F938A7" w14:textId="77777777" w:rsidR="00AE55E4" w:rsidRDefault="003D1147">
      <w:pPr>
        <w:spacing w:after="0"/>
        <w:ind w:left="409"/>
      </w:pPr>
      <w:r>
        <w:rPr>
          <w:b/>
          <w:sz w:val="28"/>
        </w:rPr>
        <w:t xml:space="preserve"> </w:t>
      </w:r>
    </w:p>
    <w:p w14:paraId="7EFF174F" w14:textId="77777777" w:rsidR="00AE55E4" w:rsidRDefault="003D1147" w:rsidP="0080421C">
      <w:pPr>
        <w:numPr>
          <w:ilvl w:val="0"/>
          <w:numId w:val="434"/>
        </w:numPr>
        <w:spacing w:after="5" w:line="252" w:lineRule="auto"/>
        <w:ind w:right="2691"/>
      </w:pPr>
      <w:r>
        <w:rPr>
          <w:b/>
          <w:sz w:val="28"/>
        </w:rPr>
        <w:t xml:space="preserve">In post-term pregnancy, all the statements are correct, </w:t>
      </w:r>
      <w:r>
        <w:rPr>
          <w:b/>
          <w:sz w:val="28"/>
          <w:u w:val="single" w:color="000000"/>
        </w:rPr>
        <w:t>EXCEPT:</w:t>
      </w:r>
      <w:r>
        <w:rPr>
          <w:b/>
          <w:sz w:val="28"/>
        </w:rPr>
        <w:t xml:space="preserve">   a- Gestational age should be checked. </w:t>
      </w:r>
    </w:p>
    <w:p w14:paraId="1B2E3E31" w14:textId="77777777" w:rsidR="00AE55E4" w:rsidRDefault="003D1147">
      <w:pPr>
        <w:spacing w:after="5" w:line="252" w:lineRule="auto"/>
        <w:ind w:left="394" w:right="6217"/>
      </w:pPr>
      <w:r>
        <w:rPr>
          <w:b/>
          <w:sz w:val="28"/>
        </w:rPr>
        <w:t xml:space="preserve">b- Not all fetuses are at risk. c- Caesarean section is always indicated. d- Intrauterine fetal hypoxia may occur. e- Perinatal mortality increases. </w:t>
      </w:r>
    </w:p>
    <w:p w14:paraId="5814A774" w14:textId="77777777" w:rsidR="00AE55E4" w:rsidRDefault="003D1147">
      <w:pPr>
        <w:spacing w:after="0"/>
        <w:ind w:left="409"/>
      </w:pPr>
      <w:r>
        <w:rPr>
          <w:b/>
          <w:sz w:val="28"/>
        </w:rPr>
        <w:t xml:space="preserve"> </w:t>
      </w:r>
    </w:p>
    <w:p w14:paraId="2B68FC30" w14:textId="77777777" w:rsidR="00AE55E4" w:rsidRDefault="003D1147">
      <w:pPr>
        <w:spacing w:after="5" w:line="252" w:lineRule="auto"/>
        <w:ind w:left="394" w:right="1844"/>
      </w:pPr>
      <w:r>
        <w:rPr>
          <w:b/>
          <w:sz w:val="28"/>
        </w:rPr>
        <w:t xml:space="preserve">15- In grandmultipara, the most common cause of postpartum hemorrhage is: a- Cervical tear. b- Vaginal lacerations. </w:t>
      </w:r>
    </w:p>
    <w:p w14:paraId="759F7841" w14:textId="77777777" w:rsidR="00AE55E4" w:rsidRDefault="003D1147">
      <w:pPr>
        <w:spacing w:after="5" w:line="252" w:lineRule="auto"/>
        <w:ind w:left="394" w:right="7369"/>
      </w:pPr>
      <w:r>
        <w:rPr>
          <w:b/>
          <w:sz w:val="28"/>
        </w:rPr>
        <w:t xml:space="preserve">c- Retained pieces of placenta. d- Atony of the uterus. e- Ruptured uterus. </w:t>
      </w:r>
    </w:p>
    <w:p w14:paraId="01D54603" w14:textId="77777777" w:rsidR="00AE55E4" w:rsidRDefault="003D1147">
      <w:pPr>
        <w:spacing w:after="0"/>
        <w:ind w:left="409"/>
      </w:pPr>
      <w:r>
        <w:rPr>
          <w:b/>
          <w:sz w:val="28"/>
        </w:rPr>
        <w:t xml:space="preserve"> </w:t>
      </w:r>
    </w:p>
    <w:p w14:paraId="6DEB7FE2" w14:textId="77777777" w:rsidR="00AE55E4" w:rsidRDefault="003D1147" w:rsidP="0080421C">
      <w:pPr>
        <w:numPr>
          <w:ilvl w:val="0"/>
          <w:numId w:val="435"/>
        </w:numPr>
        <w:spacing w:after="5" w:line="252" w:lineRule="auto"/>
        <w:ind w:right="530"/>
      </w:pPr>
      <w:r>
        <w:rPr>
          <w:b/>
          <w:sz w:val="28"/>
        </w:rPr>
        <w:t xml:space="preserve">The following tests are used to investigate fetal well-being (chronic intra-uterine fetal hypoxia) </w:t>
      </w:r>
      <w:r>
        <w:rPr>
          <w:b/>
          <w:sz w:val="28"/>
          <w:u w:val="single" w:color="000000"/>
        </w:rPr>
        <w:t>EXCEPT:</w:t>
      </w:r>
      <w:r>
        <w:rPr>
          <w:b/>
          <w:sz w:val="28"/>
        </w:rPr>
        <w:t xml:space="preserve"> a- Lecithin/sphengomylin ratio. b- Fetal kick count. c- Non-stress test. d- Amniotic fluid index. e- Fetal respiratory movements. </w:t>
      </w:r>
    </w:p>
    <w:p w14:paraId="7E95F40A" w14:textId="77777777" w:rsidR="00AE55E4" w:rsidRDefault="003D1147">
      <w:pPr>
        <w:spacing w:after="0"/>
        <w:ind w:left="409"/>
      </w:pPr>
      <w:r>
        <w:rPr>
          <w:b/>
          <w:sz w:val="28"/>
        </w:rPr>
        <w:t xml:space="preserve"> </w:t>
      </w:r>
    </w:p>
    <w:p w14:paraId="59C02CFA" w14:textId="77777777" w:rsidR="00AE55E4" w:rsidRDefault="003D1147" w:rsidP="0080421C">
      <w:pPr>
        <w:numPr>
          <w:ilvl w:val="0"/>
          <w:numId w:val="435"/>
        </w:numPr>
        <w:spacing w:after="5" w:line="252" w:lineRule="auto"/>
        <w:ind w:right="530"/>
      </w:pPr>
      <w:r>
        <w:rPr>
          <w:b/>
          <w:sz w:val="28"/>
        </w:rPr>
        <w:t xml:space="preserve">Which of the following causes of ante-partum hemorrhage could </w:t>
      </w:r>
      <w:r>
        <w:rPr>
          <w:b/>
          <w:sz w:val="28"/>
          <w:u w:val="single" w:color="000000"/>
        </w:rPr>
        <w:t>NOT</w:t>
      </w:r>
      <w:r>
        <w:rPr>
          <w:b/>
          <w:sz w:val="28"/>
        </w:rPr>
        <w:t xml:space="preserve"> be diagnosed by vaginal speculum examination? a- Cervical ectropion. b- Vaginal trauma.  c- Cervical polyp. d- Vasa praevia.       e- Vaginitis. </w:t>
      </w:r>
    </w:p>
    <w:p w14:paraId="3C8A4AB6" w14:textId="77777777" w:rsidR="00AE55E4" w:rsidRDefault="003D1147" w:rsidP="0080421C">
      <w:pPr>
        <w:numPr>
          <w:ilvl w:val="0"/>
          <w:numId w:val="435"/>
        </w:numPr>
        <w:spacing w:after="5" w:line="252" w:lineRule="auto"/>
        <w:ind w:right="530"/>
      </w:pPr>
      <w:r>
        <w:rPr>
          <w:b/>
          <w:sz w:val="28"/>
        </w:rPr>
        <w:t xml:space="preserve">In placenta praevia: a- Bleeding may occurs only during labour. b- Cesarean section is necessary. c- The uterus is tender and rigid. d- The amount of blood loss is not proportional to the general condition of the mother. e- Its incidence is 3% of all pregnancies. </w:t>
      </w:r>
    </w:p>
    <w:p w14:paraId="2061046E" w14:textId="77777777" w:rsidR="00AE55E4" w:rsidRDefault="003D1147">
      <w:pPr>
        <w:spacing w:after="0"/>
        <w:ind w:left="409"/>
      </w:pPr>
      <w:r>
        <w:rPr>
          <w:b/>
          <w:sz w:val="28"/>
        </w:rPr>
        <w:t xml:space="preserve"> </w:t>
      </w:r>
    </w:p>
    <w:p w14:paraId="44F3C168" w14:textId="77777777" w:rsidR="00AE55E4" w:rsidRDefault="003D1147" w:rsidP="0080421C">
      <w:pPr>
        <w:numPr>
          <w:ilvl w:val="0"/>
          <w:numId w:val="435"/>
        </w:numPr>
        <w:spacing w:after="5" w:line="252" w:lineRule="auto"/>
        <w:ind w:right="530"/>
      </w:pPr>
      <w:r>
        <w:rPr>
          <w:b/>
          <w:sz w:val="28"/>
        </w:rPr>
        <w:t>In Abruptio-Placentae, all are true</w:t>
      </w:r>
      <w:r>
        <w:rPr>
          <w:b/>
          <w:sz w:val="28"/>
          <w:u w:val="single" w:color="000000"/>
        </w:rPr>
        <w:t xml:space="preserve"> EXCEPT:</w:t>
      </w:r>
      <w:r>
        <w:rPr>
          <w:b/>
          <w:sz w:val="28"/>
        </w:rPr>
        <w:t xml:space="preserve"> a- It causes fetal death in 15% of cases. b- DIC may occur. </w:t>
      </w:r>
    </w:p>
    <w:p w14:paraId="564F9DA1" w14:textId="77777777" w:rsidR="00AE55E4" w:rsidRDefault="003D1147">
      <w:pPr>
        <w:spacing w:after="1" w:line="242" w:lineRule="auto"/>
        <w:ind w:left="404" w:right="2519" w:hanging="10"/>
        <w:jc w:val="both"/>
      </w:pPr>
      <w:r>
        <w:rPr>
          <w:b/>
          <w:sz w:val="28"/>
        </w:rPr>
        <w:t xml:space="preserve">C-Caesarean section is advisable to save the patient from complications. d- Acute tubular necrosis is a serious medical complication. e- Labour progress quickly due to uterine irritability. </w:t>
      </w:r>
    </w:p>
    <w:p w14:paraId="475F0414" w14:textId="77777777" w:rsidR="00AE55E4" w:rsidRDefault="003D1147">
      <w:pPr>
        <w:spacing w:after="0"/>
        <w:ind w:left="409"/>
      </w:pPr>
      <w:r>
        <w:rPr>
          <w:b/>
          <w:sz w:val="28"/>
        </w:rPr>
        <w:t xml:space="preserve"> </w:t>
      </w:r>
    </w:p>
    <w:p w14:paraId="232C3DE5" w14:textId="77777777" w:rsidR="00AE55E4" w:rsidRDefault="003D1147" w:rsidP="0080421C">
      <w:pPr>
        <w:numPr>
          <w:ilvl w:val="0"/>
          <w:numId w:val="435"/>
        </w:numPr>
        <w:spacing w:after="5" w:line="252" w:lineRule="auto"/>
        <w:ind w:right="530"/>
      </w:pPr>
      <w:r>
        <w:rPr>
          <w:b/>
          <w:sz w:val="28"/>
        </w:rPr>
        <w:lastRenderedPageBreak/>
        <w:t xml:space="preserve">The following obstetrical conditions can cause disseminated intravascular coagulation </w:t>
      </w:r>
      <w:r>
        <w:rPr>
          <w:b/>
          <w:sz w:val="28"/>
          <w:u w:val="single" w:color="000000"/>
        </w:rPr>
        <w:t>EXCEPT</w:t>
      </w:r>
      <w:r>
        <w:rPr>
          <w:b/>
          <w:sz w:val="28"/>
        </w:rPr>
        <w:t xml:space="preserve">: </w:t>
      </w:r>
    </w:p>
    <w:p w14:paraId="734F50BB" w14:textId="77777777" w:rsidR="00AE55E4" w:rsidRDefault="003D1147">
      <w:pPr>
        <w:spacing w:after="5" w:line="252" w:lineRule="auto"/>
        <w:ind w:left="394" w:right="7599"/>
      </w:pPr>
      <w:r>
        <w:rPr>
          <w:b/>
          <w:sz w:val="28"/>
        </w:rPr>
        <w:t xml:space="preserve">a- Abruptio-placenta. b- Missed abortion. c-. Intrauterine death. d- Amniotic fluid embolism. e- Gestational hypertension. </w:t>
      </w:r>
    </w:p>
    <w:p w14:paraId="44D90E45" w14:textId="77777777" w:rsidR="00AE55E4" w:rsidRDefault="003D1147">
      <w:pPr>
        <w:spacing w:after="0"/>
        <w:ind w:left="409"/>
      </w:pPr>
      <w:r>
        <w:rPr>
          <w:b/>
          <w:sz w:val="28"/>
        </w:rPr>
        <w:t xml:space="preserve"> </w:t>
      </w:r>
    </w:p>
    <w:p w14:paraId="56053C1D" w14:textId="77777777" w:rsidR="00AE55E4" w:rsidRDefault="003D1147">
      <w:pPr>
        <w:spacing w:after="5" w:line="252" w:lineRule="auto"/>
        <w:ind w:left="394" w:right="2230"/>
      </w:pPr>
      <w:r>
        <w:rPr>
          <w:b/>
          <w:sz w:val="28"/>
        </w:rPr>
        <w:t xml:space="preserve">21- Complications of induction of labor include all of the following </w:t>
      </w:r>
      <w:r>
        <w:rPr>
          <w:b/>
          <w:sz w:val="28"/>
          <w:u w:val="single" w:color="000000"/>
        </w:rPr>
        <w:t>EXCEPT:</w:t>
      </w:r>
      <w:r>
        <w:rPr>
          <w:b/>
          <w:sz w:val="28"/>
        </w:rPr>
        <w:t xml:space="preserve"> a- Obstructed labour. b- Rupture of the uterus. c- Reduced incidence of operative delivery. </w:t>
      </w:r>
    </w:p>
    <w:p w14:paraId="21E01694" w14:textId="77777777" w:rsidR="00AE55E4" w:rsidRDefault="003D1147">
      <w:pPr>
        <w:spacing w:after="5" w:line="252" w:lineRule="auto"/>
        <w:ind w:left="394" w:right="7680"/>
      </w:pPr>
      <w:r>
        <w:rPr>
          <w:b/>
          <w:sz w:val="28"/>
        </w:rPr>
        <w:t xml:space="preserve">d- Prematurity. e- Postpartum hemorrhage. </w:t>
      </w:r>
    </w:p>
    <w:p w14:paraId="2CCEF0C7" w14:textId="77777777" w:rsidR="00AE55E4" w:rsidRDefault="003D1147">
      <w:pPr>
        <w:spacing w:after="0"/>
        <w:ind w:left="409"/>
      </w:pPr>
      <w:r>
        <w:rPr>
          <w:b/>
          <w:sz w:val="28"/>
        </w:rPr>
        <w:t xml:space="preserve"> </w:t>
      </w:r>
    </w:p>
    <w:p w14:paraId="19F7C0F0" w14:textId="77777777" w:rsidR="00AE55E4" w:rsidRDefault="003D1147" w:rsidP="0080421C">
      <w:pPr>
        <w:numPr>
          <w:ilvl w:val="0"/>
          <w:numId w:val="436"/>
        </w:numPr>
        <w:spacing w:after="5" w:line="252" w:lineRule="auto"/>
        <w:ind w:right="2067"/>
      </w:pPr>
      <w:r>
        <w:rPr>
          <w:b/>
          <w:sz w:val="28"/>
        </w:rPr>
        <w:t xml:space="preserve">Regarding amniotic fluid embolism, all are true </w:t>
      </w:r>
      <w:r>
        <w:rPr>
          <w:b/>
          <w:sz w:val="28"/>
          <w:u w:val="single" w:color="000000"/>
        </w:rPr>
        <w:t>EXCEPT</w:t>
      </w:r>
      <w:r>
        <w:rPr>
          <w:b/>
          <w:sz w:val="28"/>
        </w:rPr>
        <w:t xml:space="preserve">: a- Definitive diagnosis only can be reached after death. b- May be complicated by hypofibrinogenemia. c- Patients can be saved in most cases. d- Associated with high parity. e- Fetal mortality is high. </w:t>
      </w:r>
    </w:p>
    <w:p w14:paraId="50B164F8" w14:textId="77777777" w:rsidR="00AE55E4" w:rsidRDefault="003D1147" w:rsidP="0080421C">
      <w:pPr>
        <w:numPr>
          <w:ilvl w:val="0"/>
          <w:numId w:val="436"/>
        </w:numPr>
        <w:spacing w:after="5" w:line="252" w:lineRule="auto"/>
        <w:ind w:right="2067"/>
      </w:pPr>
      <w:r>
        <w:rPr>
          <w:b/>
          <w:sz w:val="28"/>
        </w:rPr>
        <w:t xml:space="preserve">Prolonged second stage of labour with persistent occipito-posterior position and the fetal head is at -1 level, delivery is best by: </w:t>
      </w:r>
    </w:p>
    <w:p w14:paraId="407B5742" w14:textId="77777777" w:rsidR="00AE55E4" w:rsidRDefault="003D1147">
      <w:pPr>
        <w:spacing w:after="5" w:line="252" w:lineRule="auto"/>
        <w:ind w:left="394" w:right="5605"/>
      </w:pPr>
      <w:r>
        <w:rPr>
          <w:b/>
          <w:sz w:val="28"/>
        </w:rPr>
        <w:t xml:space="preserve">a- Wait till spontaneous labour occurs. b- Forceps vaginal delivery with face to pubis. </w:t>
      </w:r>
    </w:p>
    <w:p w14:paraId="56CF5EA9" w14:textId="77777777" w:rsidR="00AE55E4" w:rsidRDefault="003D1147">
      <w:pPr>
        <w:spacing w:after="1" w:line="242" w:lineRule="auto"/>
        <w:ind w:left="404" w:right="7402" w:hanging="10"/>
        <w:jc w:val="both"/>
      </w:pPr>
      <w:r>
        <w:rPr>
          <w:b/>
          <w:sz w:val="28"/>
        </w:rPr>
        <w:t xml:space="preserve">c- Vacuum vaginal delivery. d- Rotational forceps delivery. e- Caesarean section. </w:t>
      </w:r>
    </w:p>
    <w:p w14:paraId="6C6F5182" w14:textId="77777777" w:rsidR="00AE55E4" w:rsidRDefault="003D1147">
      <w:pPr>
        <w:spacing w:after="0"/>
        <w:ind w:left="409"/>
      </w:pPr>
      <w:r>
        <w:rPr>
          <w:b/>
          <w:sz w:val="28"/>
        </w:rPr>
        <w:t xml:space="preserve"> </w:t>
      </w:r>
    </w:p>
    <w:p w14:paraId="0596D972" w14:textId="77777777" w:rsidR="00AE55E4" w:rsidRDefault="003D1147">
      <w:pPr>
        <w:spacing w:after="5" w:line="252" w:lineRule="auto"/>
        <w:ind w:left="394" w:right="813"/>
      </w:pPr>
      <w:r>
        <w:rPr>
          <w:b/>
          <w:sz w:val="28"/>
        </w:rPr>
        <w:t xml:space="preserve">24- Regarding maternal mortality:  a- Defined as any death of women occurs during pregnancy or within 6 weeks after the end of pregnancy.  b- Direct deaths are those deaths result from the obstetric complications of pregnancy. </w:t>
      </w:r>
    </w:p>
    <w:p w14:paraId="0720AF94" w14:textId="77777777" w:rsidR="00AE55E4" w:rsidRDefault="003D1147">
      <w:pPr>
        <w:spacing w:after="1" w:line="242" w:lineRule="auto"/>
        <w:ind w:left="404" w:right="524" w:hanging="10"/>
        <w:jc w:val="both"/>
      </w:pPr>
      <w:r>
        <w:rPr>
          <w:b/>
          <w:sz w:val="28"/>
        </w:rPr>
        <w:t xml:space="preserve">c- If maternal death occurred due to pre-eclampsia, it is considered indirect death. d- Death from breast cancer during pregnancy should be included in the maternal deaths.  e- Maternal mortality rate is number of deaths from obstetric causes per 100,000 pregnancies. </w:t>
      </w:r>
    </w:p>
    <w:p w14:paraId="0BFC66FC" w14:textId="77777777" w:rsidR="00AE55E4" w:rsidRDefault="003D1147">
      <w:pPr>
        <w:spacing w:after="0"/>
        <w:ind w:left="409"/>
      </w:pPr>
      <w:r>
        <w:rPr>
          <w:b/>
          <w:sz w:val="28"/>
        </w:rPr>
        <w:t xml:space="preserve"> </w:t>
      </w:r>
    </w:p>
    <w:p w14:paraId="6D077715" w14:textId="77777777" w:rsidR="00AE55E4" w:rsidRDefault="003D1147" w:rsidP="0080421C">
      <w:pPr>
        <w:numPr>
          <w:ilvl w:val="0"/>
          <w:numId w:val="437"/>
        </w:numPr>
        <w:spacing w:after="5" w:line="252" w:lineRule="auto"/>
        <w:ind w:right="3467"/>
      </w:pPr>
      <w:r>
        <w:rPr>
          <w:b/>
          <w:sz w:val="28"/>
        </w:rPr>
        <w:t xml:space="preserve">Regarding induction of labor by oxytocin, all are true </w:t>
      </w:r>
      <w:r>
        <w:rPr>
          <w:b/>
          <w:sz w:val="28"/>
          <w:u w:val="single" w:color="000000"/>
        </w:rPr>
        <w:t>EXCEPT</w:t>
      </w:r>
      <w:r>
        <w:rPr>
          <w:b/>
          <w:sz w:val="28"/>
        </w:rPr>
        <w:t xml:space="preserve">: a- May cause fetal jaundice. b- Causes uterine rupture. c- May cause fetal distress d- Commonly started before amniotomy. e- Given only by intravenous infusion. </w:t>
      </w:r>
    </w:p>
    <w:p w14:paraId="527060E8" w14:textId="77777777" w:rsidR="00AE55E4" w:rsidRDefault="003D1147">
      <w:pPr>
        <w:spacing w:after="0"/>
        <w:ind w:left="409"/>
      </w:pPr>
      <w:r>
        <w:rPr>
          <w:b/>
          <w:sz w:val="28"/>
        </w:rPr>
        <w:t xml:space="preserve"> </w:t>
      </w:r>
    </w:p>
    <w:p w14:paraId="3C427CEC" w14:textId="77777777" w:rsidR="00AE55E4" w:rsidRDefault="003D1147" w:rsidP="0080421C">
      <w:pPr>
        <w:numPr>
          <w:ilvl w:val="0"/>
          <w:numId w:val="437"/>
        </w:numPr>
        <w:spacing w:after="5" w:line="252" w:lineRule="auto"/>
        <w:ind w:right="3467"/>
      </w:pPr>
      <w:r>
        <w:rPr>
          <w:b/>
          <w:sz w:val="28"/>
        </w:rPr>
        <w:lastRenderedPageBreak/>
        <w:t xml:space="preserve">Which of the following drugs is the safest during pregnancy? a- Tetracycline. b- Erythromycin. c- Streptomycin. d- Metronidazole. e- Chloromphenicol. </w:t>
      </w:r>
    </w:p>
    <w:p w14:paraId="5DBF3F00" w14:textId="77777777" w:rsidR="00AE55E4" w:rsidRDefault="003D1147" w:rsidP="0080421C">
      <w:pPr>
        <w:numPr>
          <w:ilvl w:val="0"/>
          <w:numId w:val="437"/>
        </w:numPr>
        <w:spacing w:after="5" w:line="252" w:lineRule="auto"/>
        <w:ind w:right="3467"/>
      </w:pPr>
      <w:r>
        <w:rPr>
          <w:b/>
          <w:sz w:val="28"/>
        </w:rPr>
        <w:t xml:space="preserve">The largest diameter of the fetal head is the: a- Sub-occipito-bregmatic. b- Mento-vertical.                      </w:t>
      </w:r>
    </w:p>
    <w:p w14:paraId="0CE0D7F7" w14:textId="77777777" w:rsidR="00AE55E4" w:rsidRDefault="003D1147" w:rsidP="0080421C">
      <w:pPr>
        <w:numPr>
          <w:ilvl w:val="0"/>
          <w:numId w:val="438"/>
        </w:numPr>
        <w:spacing w:after="5" w:line="252" w:lineRule="auto"/>
        <w:ind w:right="4262" w:hanging="264"/>
      </w:pPr>
      <w:r>
        <w:rPr>
          <w:b/>
          <w:sz w:val="28"/>
        </w:rPr>
        <w:t xml:space="preserve">Bi-parietal. </w:t>
      </w:r>
    </w:p>
    <w:p w14:paraId="28C9E6F7" w14:textId="77777777" w:rsidR="00AE55E4" w:rsidRDefault="003D1147" w:rsidP="0080421C">
      <w:pPr>
        <w:numPr>
          <w:ilvl w:val="0"/>
          <w:numId w:val="438"/>
        </w:numPr>
        <w:spacing w:after="5" w:line="252" w:lineRule="auto"/>
        <w:ind w:right="4262" w:hanging="264"/>
      </w:pPr>
      <w:r>
        <w:rPr>
          <w:b/>
          <w:sz w:val="28"/>
        </w:rPr>
        <w:t xml:space="preserve">Occipito-frontal. e- Bi-temporal. </w:t>
      </w:r>
    </w:p>
    <w:p w14:paraId="64AE491A" w14:textId="77777777" w:rsidR="00AE55E4" w:rsidRDefault="003D1147">
      <w:pPr>
        <w:spacing w:after="5" w:line="252" w:lineRule="auto"/>
        <w:ind w:left="394" w:right="5197"/>
      </w:pPr>
      <w:r>
        <w:rPr>
          <w:b/>
          <w:sz w:val="28"/>
        </w:rPr>
        <w:t xml:space="preserve">28- The smallest diameter of the pelvic inlet is: a- Interspinous diameter. </w:t>
      </w:r>
    </w:p>
    <w:p w14:paraId="0D374D34" w14:textId="77777777" w:rsidR="00AE55E4" w:rsidRDefault="003D1147">
      <w:pPr>
        <w:spacing w:after="5" w:line="252" w:lineRule="auto"/>
        <w:ind w:left="394" w:right="8178"/>
      </w:pPr>
      <w:r>
        <w:rPr>
          <w:b/>
          <w:sz w:val="28"/>
        </w:rPr>
        <w:t xml:space="preserve">b- Oblique diameter. c- Transverse diameter. d- Diagonal conjugate. e- True conjugate. </w:t>
      </w:r>
    </w:p>
    <w:p w14:paraId="1D9986CE" w14:textId="77777777" w:rsidR="00AE55E4" w:rsidRDefault="003D1147">
      <w:pPr>
        <w:spacing w:after="5" w:line="252" w:lineRule="auto"/>
        <w:ind w:left="394" w:right="119"/>
      </w:pPr>
      <w:r>
        <w:rPr>
          <w:b/>
          <w:sz w:val="28"/>
        </w:rPr>
        <w:t xml:space="preserve">29- Regarding diabetes and pregnancy: </w:t>
      </w:r>
    </w:p>
    <w:p w14:paraId="25D5482E" w14:textId="77777777" w:rsidR="00AE55E4" w:rsidRDefault="003D1147">
      <w:pPr>
        <w:spacing w:after="1" w:line="242" w:lineRule="auto"/>
        <w:ind w:left="404" w:right="1178" w:hanging="10"/>
        <w:jc w:val="both"/>
      </w:pPr>
      <w:r>
        <w:rPr>
          <w:b/>
          <w:sz w:val="28"/>
        </w:rPr>
        <w:t>a- In well controlled diabetes, we can wait for spontaneous labor irrespective to the duration of pregnancy.</w:t>
      </w:r>
      <w:r>
        <w:rPr>
          <w:b/>
          <w:i/>
          <w:sz w:val="28"/>
        </w:rPr>
        <w:t xml:space="preserve"> </w:t>
      </w:r>
      <w:r>
        <w:rPr>
          <w:b/>
          <w:sz w:val="28"/>
        </w:rPr>
        <w:t xml:space="preserve">  b- Best controlled by single injection of insulin. </w:t>
      </w:r>
    </w:p>
    <w:p w14:paraId="023EE129" w14:textId="77777777" w:rsidR="00AE55E4" w:rsidRDefault="003D1147" w:rsidP="0080421C">
      <w:pPr>
        <w:numPr>
          <w:ilvl w:val="0"/>
          <w:numId w:val="439"/>
        </w:numPr>
        <w:spacing w:after="5" w:line="252" w:lineRule="auto"/>
        <w:ind w:right="629" w:hanging="264"/>
      </w:pPr>
      <w:r>
        <w:rPr>
          <w:b/>
          <w:sz w:val="28"/>
        </w:rPr>
        <w:t xml:space="preserve">Cesarean delivery is advisable. </w:t>
      </w:r>
    </w:p>
    <w:p w14:paraId="41508A35" w14:textId="77777777" w:rsidR="00AE55E4" w:rsidRDefault="003D1147" w:rsidP="0080421C">
      <w:pPr>
        <w:numPr>
          <w:ilvl w:val="0"/>
          <w:numId w:val="439"/>
        </w:numPr>
        <w:spacing w:after="1" w:line="242" w:lineRule="auto"/>
        <w:ind w:right="629" w:hanging="264"/>
      </w:pPr>
      <w:r>
        <w:rPr>
          <w:b/>
          <w:sz w:val="28"/>
        </w:rPr>
        <w:t xml:space="preserve">Glycosylated Hemoglobin of 10% is an indication of good blood sugar control. e- Glucose challenge test (as a screening test) is best done at 28-32 weeks gestation. 30- Which of the following is </w:t>
      </w:r>
      <w:r>
        <w:rPr>
          <w:b/>
          <w:sz w:val="28"/>
          <w:u w:val="single" w:color="000000"/>
        </w:rPr>
        <w:t>MOST</w:t>
      </w:r>
      <w:r>
        <w:rPr>
          <w:b/>
          <w:sz w:val="28"/>
        </w:rPr>
        <w:t xml:space="preserve"> suggestive of acute fetal distress in labor? a- Type I dip fetal heart deceleration. b- Type II dip fetal heart deceleration. c- Variable fetal heart deceleration. d- Meconium. e- Fetal pH is less than 7.25. </w:t>
      </w:r>
    </w:p>
    <w:p w14:paraId="49D2E275" w14:textId="77777777" w:rsidR="00AE55E4" w:rsidRDefault="003D1147">
      <w:pPr>
        <w:spacing w:after="0"/>
        <w:ind w:left="409"/>
      </w:pPr>
      <w:r>
        <w:rPr>
          <w:b/>
          <w:sz w:val="28"/>
        </w:rPr>
        <w:t xml:space="preserve"> </w:t>
      </w:r>
    </w:p>
    <w:p w14:paraId="3A466CC2" w14:textId="77777777" w:rsidR="00AE55E4" w:rsidRDefault="003D1147" w:rsidP="0080421C">
      <w:pPr>
        <w:numPr>
          <w:ilvl w:val="0"/>
          <w:numId w:val="440"/>
        </w:numPr>
        <w:spacing w:after="5" w:line="252" w:lineRule="auto"/>
        <w:ind w:right="2175"/>
      </w:pPr>
      <w:r>
        <w:rPr>
          <w:b/>
          <w:sz w:val="28"/>
        </w:rPr>
        <w:t>In morning sickness in pregnancy, all are true</w:t>
      </w:r>
      <w:r>
        <w:rPr>
          <w:b/>
          <w:sz w:val="28"/>
          <w:u w:val="single" w:color="000000"/>
        </w:rPr>
        <w:t xml:space="preserve"> EXCEPT</w:t>
      </w:r>
      <w:r>
        <w:rPr>
          <w:b/>
          <w:sz w:val="28"/>
        </w:rPr>
        <w:t xml:space="preserve">: a- It has a bad outcome on the pregnancy. b- It is worse in multiple pregnancy. c- It occurs in 60-80 % of pregnant women in the first trimester. d- High Human Chorionic Gonadotrophin is suspected to be the cause  e- Usually disappears after 14 weeks of pregnancy. </w:t>
      </w:r>
    </w:p>
    <w:p w14:paraId="3AC7288A" w14:textId="77777777" w:rsidR="00AE55E4" w:rsidRDefault="003D1147">
      <w:pPr>
        <w:spacing w:after="0"/>
        <w:ind w:left="409"/>
      </w:pPr>
      <w:r>
        <w:rPr>
          <w:b/>
          <w:sz w:val="28"/>
        </w:rPr>
        <w:t xml:space="preserve"> </w:t>
      </w:r>
    </w:p>
    <w:p w14:paraId="056B1CB7" w14:textId="77777777" w:rsidR="00AE55E4" w:rsidRDefault="003D1147" w:rsidP="0080421C">
      <w:pPr>
        <w:numPr>
          <w:ilvl w:val="0"/>
          <w:numId w:val="440"/>
        </w:numPr>
        <w:spacing w:after="5" w:line="252" w:lineRule="auto"/>
        <w:ind w:right="2175"/>
      </w:pPr>
      <w:r>
        <w:rPr>
          <w:b/>
          <w:sz w:val="28"/>
        </w:rPr>
        <w:t xml:space="preserve">In growth restricted fetuses, the following complications could occur </w:t>
      </w:r>
      <w:r>
        <w:rPr>
          <w:b/>
          <w:sz w:val="28"/>
          <w:u w:val="single" w:color="000000"/>
        </w:rPr>
        <w:t>EXCEPT</w:t>
      </w:r>
      <w:r>
        <w:rPr>
          <w:b/>
          <w:sz w:val="28"/>
        </w:rPr>
        <w:t xml:space="preserve">: a- Chronic hypoxia. b- Meconium aspiration. c- Respiratory distress syndrome. d- Hypoglycemia. e- Polycythemia. </w:t>
      </w:r>
    </w:p>
    <w:p w14:paraId="79393F24" w14:textId="77777777" w:rsidR="00AE55E4" w:rsidRDefault="003D1147">
      <w:pPr>
        <w:spacing w:after="0"/>
        <w:ind w:left="409"/>
      </w:pPr>
      <w:r>
        <w:rPr>
          <w:b/>
          <w:sz w:val="28"/>
        </w:rPr>
        <w:t xml:space="preserve"> </w:t>
      </w:r>
    </w:p>
    <w:p w14:paraId="24383DCB" w14:textId="77777777" w:rsidR="00AE55E4" w:rsidRDefault="003D1147" w:rsidP="0080421C">
      <w:pPr>
        <w:numPr>
          <w:ilvl w:val="0"/>
          <w:numId w:val="440"/>
        </w:numPr>
        <w:spacing w:after="5" w:line="252" w:lineRule="auto"/>
        <w:ind w:right="2175"/>
      </w:pPr>
      <w:r>
        <w:rPr>
          <w:b/>
          <w:sz w:val="28"/>
        </w:rPr>
        <w:t xml:space="preserve">In the physiological changes of the cardio-vascular system during pregnancy: a- The cardiac output increases by almost 20% due to increase in stroke volume. b- The heart rate increases by about 20 beats / minutes during the third trimester. c- Cardiac output reaches its peaks at around 32-34 weeks &amp; then stabilizes. d- Grade 2 systolic flow murmurs may be </w:t>
      </w:r>
      <w:r>
        <w:rPr>
          <w:b/>
          <w:sz w:val="28"/>
        </w:rPr>
        <w:lastRenderedPageBreak/>
        <w:t xml:space="preserve">heard at the left sternal border with no radiation. e- Diastolic murmurs are not pathological. </w:t>
      </w:r>
    </w:p>
    <w:p w14:paraId="1CA75603" w14:textId="77777777" w:rsidR="00AE55E4" w:rsidRDefault="003D1147">
      <w:pPr>
        <w:spacing w:after="0"/>
        <w:ind w:left="409"/>
      </w:pPr>
      <w:r>
        <w:rPr>
          <w:b/>
          <w:sz w:val="28"/>
        </w:rPr>
        <w:t xml:space="preserve"> </w:t>
      </w:r>
    </w:p>
    <w:p w14:paraId="5A9B6C95" w14:textId="77777777" w:rsidR="00AE55E4" w:rsidRDefault="003D1147" w:rsidP="0080421C">
      <w:pPr>
        <w:numPr>
          <w:ilvl w:val="0"/>
          <w:numId w:val="440"/>
        </w:numPr>
        <w:spacing w:after="5" w:line="252" w:lineRule="auto"/>
        <w:ind w:right="2175"/>
      </w:pPr>
      <w:r>
        <w:rPr>
          <w:b/>
          <w:sz w:val="28"/>
        </w:rPr>
        <w:t xml:space="preserve">Which of the following terms is </w:t>
      </w:r>
      <w:r>
        <w:rPr>
          <w:b/>
          <w:sz w:val="28"/>
          <w:u w:val="single" w:color="000000"/>
        </w:rPr>
        <w:t>not</w:t>
      </w:r>
      <w:r>
        <w:rPr>
          <w:b/>
          <w:sz w:val="28"/>
        </w:rPr>
        <w:t xml:space="preserve"> appropriate? a- Lie ---- Transverse. b- Position ---- Flexed. c- Station ---- at the level of ischial spines. d- Presentation ---- Shoulder. </w:t>
      </w:r>
    </w:p>
    <w:p w14:paraId="17A17283" w14:textId="77777777" w:rsidR="00AE55E4" w:rsidRDefault="003D1147">
      <w:pPr>
        <w:spacing w:after="5" w:line="252" w:lineRule="auto"/>
        <w:ind w:left="394" w:right="119"/>
      </w:pPr>
      <w:r>
        <w:rPr>
          <w:b/>
          <w:sz w:val="28"/>
        </w:rPr>
        <w:t xml:space="preserve">e- Engagement ---- one-fifth palpable abdominally. </w:t>
      </w:r>
    </w:p>
    <w:p w14:paraId="27B2D206" w14:textId="77777777" w:rsidR="00AE55E4" w:rsidRDefault="003D1147">
      <w:pPr>
        <w:spacing w:after="0"/>
        <w:ind w:left="409"/>
      </w:pPr>
      <w:r>
        <w:rPr>
          <w:b/>
          <w:sz w:val="28"/>
        </w:rPr>
        <w:t xml:space="preserve"> </w:t>
      </w:r>
    </w:p>
    <w:p w14:paraId="12300022" w14:textId="77777777" w:rsidR="00AE55E4" w:rsidRDefault="003D1147">
      <w:pPr>
        <w:spacing w:after="5" w:line="252" w:lineRule="auto"/>
        <w:ind w:left="394" w:right="119"/>
      </w:pPr>
      <w:r>
        <w:rPr>
          <w:b/>
          <w:sz w:val="28"/>
        </w:rPr>
        <w:t>35- In Vaccum Extraction, all are true</w:t>
      </w:r>
      <w:r>
        <w:rPr>
          <w:b/>
          <w:sz w:val="28"/>
          <w:u w:val="single" w:color="000000"/>
        </w:rPr>
        <w:t xml:space="preserve"> EXCEPT</w:t>
      </w:r>
      <w:r>
        <w:rPr>
          <w:b/>
          <w:sz w:val="28"/>
        </w:rPr>
        <w:t xml:space="preserve">: </w:t>
      </w:r>
    </w:p>
    <w:p w14:paraId="5681C48F" w14:textId="77777777" w:rsidR="00AE55E4" w:rsidRDefault="003D1147">
      <w:pPr>
        <w:spacing w:after="1" w:line="242" w:lineRule="auto"/>
        <w:ind w:left="404" w:right="2304" w:hanging="10"/>
        <w:jc w:val="both"/>
      </w:pPr>
      <w:r>
        <w:rPr>
          <w:b/>
          <w:sz w:val="28"/>
        </w:rPr>
        <w:t xml:space="preserve">a- In comparison with forceps delivery, it has almost the same indications. b- It is contraindicated in face presentation. c- In comparison to forceps delivery, it is less traumatic to the mother. </w:t>
      </w:r>
    </w:p>
    <w:p w14:paraId="4B5E823B" w14:textId="77777777" w:rsidR="00AE55E4" w:rsidRDefault="003D1147" w:rsidP="0080421C">
      <w:pPr>
        <w:numPr>
          <w:ilvl w:val="0"/>
          <w:numId w:val="441"/>
        </w:numPr>
        <w:spacing w:after="5" w:line="252" w:lineRule="auto"/>
        <w:ind w:left="692" w:right="119" w:hanging="298"/>
      </w:pPr>
      <w:r>
        <w:rPr>
          <w:b/>
          <w:sz w:val="28"/>
        </w:rPr>
        <w:t xml:space="preserve">It is suitable for vertex presentation. </w:t>
      </w:r>
    </w:p>
    <w:p w14:paraId="03B6FAF0" w14:textId="77777777" w:rsidR="00AE55E4" w:rsidRDefault="003D1147" w:rsidP="0080421C">
      <w:pPr>
        <w:numPr>
          <w:ilvl w:val="0"/>
          <w:numId w:val="441"/>
        </w:numPr>
        <w:spacing w:after="5" w:line="252" w:lineRule="auto"/>
        <w:ind w:left="692" w:right="119" w:hanging="298"/>
      </w:pPr>
      <w:r>
        <w:rPr>
          <w:b/>
          <w:sz w:val="28"/>
        </w:rPr>
        <w:t xml:space="preserve">It can be used in 32 weeks preterm fetus. </w:t>
      </w:r>
    </w:p>
    <w:p w14:paraId="1DC57313" w14:textId="77777777" w:rsidR="00AE55E4" w:rsidRDefault="003D1147">
      <w:pPr>
        <w:spacing w:after="0"/>
        <w:ind w:left="409"/>
      </w:pPr>
      <w:r>
        <w:rPr>
          <w:b/>
          <w:sz w:val="28"/>
        </w:rPr>
        <w:t xml:space="preserve"> </w:t>
      </w:r>
    </w:p>
    <w:p w14:paraId="3ADC67FC" w14:textId="77777777" w:rsidR="00AE55E4" w:rsidRDefault="003D1147">
      <w:pPr>
        <w:spacing w:after="5" w:line="252" w:lineRule="auto"/>
        <w:ind w:left="394" w:right="419"/>
      </w:pPr>
      <w:r>
        <w:rPr>
          <w:b/>
          <w:sz w:val="28"/>
        </w:rPr>
        <w:t xml:space="preserve">36- Which of the following conditions is </w:t>
      </w:r>
      <w:r>
        <w:rPr>
          <w:b/>
          <w:sz w:val="28"/>
          <w:u w:val="single" w:color="000000"/>
        </w:rPr>
        <w:t>NOT</w:t>
      </w:r>
      <w:r>
        <w:rPr>
          <w:b/>
          <w:sz w:val="28"/>
        </w:rPr>
        <w:t xml:space="preserve"> an absolute indication for caesarean section? a- Active maternal genital herpes in term pregnancy. b- Grade 4 placenta previa. c- Brow presentation in term pregnancy. d- Abruptio placenta. </w:t>
      </w:r>
    </w:p>
    <w:p w14:paraId="348DFE59" w14:textId="77777777" w:rsidR="00AE55E4" w:rsidRDefault="003D1147">
      <w:pPr>
        <w:spacing w:after="5" w:line="252" w:lineRule="auto"/>
        <w:ind w:left="394" w:right="119"/>
      </w:pPr>
      <w:r>
        <w:rPr>
          <w:b/>
          <w:sz w:val="28"/>
        </w:rPr>
        <w:t xml:space="preserve">e- Fetal macrosomia with breech presentation. </w:t>
      </w:r>
    </w:p>
    <w:p w14:paraId="466360F7" w14:textId="77777777" w:rsidR="00AE55E4" w:rsidRDefault="003D1147">
      <w:pPr>
        <w:spacing w:after="56"/>
        <w:ind w:left="409"/>
      </w:pPr>
      <w:r>
        <w:rPr>
          <w:b/>
          <w:sz w:val="20"/>
        </w:rPr>
        <w:t xml:space="preserve"> </w:t>
      </w:r>
    </w:p>
    <w:p w14:paraId="6D8BCC41" w14:textId="77777777" w:rsidR="00AE55E4" w:rsidRDefault="003D1147">
      <w:pPr>
        <w:spacing w:after="5" w:line="252" w:lineRule="auto"/>
        <w:ind w:left="394" w:right="119"/>
      </w:pPr>
      <w:r>
        <w:rPr>
          <w:b/>
          <w:sz w:val="28"/>
        </w:rPr>
        <w:t xml:space="preserve">37- A 24 years old primigravida presented with features of impending eclampsia at 34 weeks gestation. She was not in labour and on vaginal examination, Bishop score was 2. The fetal heart was positive. The most appropriate management is: a- Conservative management till 36 weeks of gestation. b- Conservative management till 38 weeks of gestation.  c- Induction of labour by oxytocin and rupture of membranes. </w:t>
      </w:r>
    </w:p>
    <w:p w14:paraId="2727C25D" w14:textId="77777777" w:rsidR="00AE55E4" w:rsidRDefault="003D1147">
      <w:pPr>
        <w:spacing w:after="5" w:line="252" w:lineRule="auto"/>
        <w:ind w:left="394" w:right="4030"/>
      </w:pPr>
      <w:r>
        <w:rPr>
          <w:b/>
          <w:sz w:val="28"/>
        </w:rPr>
        <w:t xml:space="preserve">d- Cesarean section. e- Induction of labour with Prostaglandin vaginal pessaries. </w:t>
      </w:r>
    </w:p>
    <w:p w14:paraId="3B58413A" w14:textId="77777777" w:rsidR="00AE55E4" w:rsidRDefault="003D1147">
      <w:pPr>
        <w:spacing w:after="98"/>
        <w:ind w:left="409"/>
      </w:pPr>
      <w:r>
        <w:rPr>
          <w:b/>
          <w:sz w:val="16"/>
        </w:rPr>
        <w:t xml:space="preserve"> </w:t>
      </w:r>
    </w:p>
    <w:p w14:paraId="43CB26EF" w14:textId="77777777" w:rsidR="00AE55E4" w:rsidRDefault="003D1147" w:rsidP="0080421C">
      <w:pPr>
        <w:numPr>
          <w:ilvl w:val="0"/>
          <w:numId w:val="442"/>
        </w:numPr>
        <w:spacing w:after="5" w:line="252" w:lineRule="auto"/>
        <w:ind w:right="2141"/>
      </w:pPr>
      <w:r>
        <w:rPr>
          <w:b/>
          <w:sz w:val="28"/>
        </w:rPr>
        <w:t xml:space="preserve">Cord prolapse is associated with all of the following </w:t>
      </w:r>
      <w:r>
        <w:rPr>
          <w:b/>
          <w:sz w:val="28"/>
          <w:u w:val="single" w:color="000000"/>
        </w:rPr>
        <w:t>EXCEPT:</w:t>
      </w:r>
      <w:r>
        <w:rPr>
          <w:b/>
          <w:sz w:val="28"/>
        </w:rPr>
        <w:t xml:space="preserve"> a- Multiparty. b- Footling breech. c- Post-maturity.  d- Anencephaly. e- Cephalo-pelvic disproportion. </w:t>
      </w:r>
    </w:p>
    <w:p w14:paraId="63A188FF" w14:textId="77777777" w:rsidR="00AE55E4" w:rsidRDefault="003D1147">
      <w:pPr>
        <w:spacing w:after="72"/>
        <w:ind w:left="409"/>
      </w:pPr>
      <w:r>
        <w:rPr>
          <w:b/>
          <w:sz w:val="18"/>
        </w:rPr>
        <w:t xml:space="preserve"> </w:t>
      </w:r>
    </w:p>
    <w:p w14:paraId="4711873D" w14:textId="77777777" w:rsidR="00AE55E4" w:rsidRDefault="003D1147" w:rsidP="0080421C">
      <w:pPr>
        <w:numPr>
          <w:ilvl w:val="0"/>
          <w:numId w:val="442"/>
        </w:numPr>
        <w:spacing w:after="5" w:line="252" w:lineRule="auto"/>
        <w:ind w:right="2141"/>
      </w:pPr>
      <w:r>
        <w:rPr>
          <w:b/>
          <w:sz w:val="28"/>
        </w:rPr>
        <w:t xml:space="preserve">Concerning acute pyelonephritis complicating pregnancy and the puerperium, all of the following statements are correct </w:t>
      </w:r>
      <w:r>
        <w:rPr>
          <w:b/>
          <w:sz w:val="28"/>
          <w:u w:val="single" w:color="000000"/>
        </w:rPr>
        <w:t>EXCEPT</w:t>
      </w:r>
      <w:r>
        <w:rPr>
          <w:b/>
          <w:sz w:val="28"/>
        </w:rPr>
        <w:t xml:space="preserve">: a- It affects approximately 2% of patients. b- When unilateral, it is most often right side. </w:t>
      </w:r>
    </w:p>
    <w:p w14:paraId="067DF885" w14:textId="77777777" w:rsidR="00AE55E4" w:rsidRDefault="003D1147">
      <w:pPr>
        <w:spacing w:after="5" w:line="252" w:lineRule="auto"/>
        <w:ind w:left="394" w:right="700"/>
      </w:pPr>
      <w:r>
        <w:rPr>
          <w:b/>
          <w:sz w:val="28"/>
        </w:rPr>
        <w:t>c- Symptoms include anorexia, nausea and vomiting. d- Escherichia coli is the predominant causative micro-organism.</w:t>
      </w:r>
      <w:r>
        <w:rPr>
          <w:b/>
          <w:i/>
          <w:sz w:val="28"/>
        </w:rPr>
        <w:t xml:space="preserve"> . </w:t>
      </w:r>
      <w:r>
        <w:rPr>
          <w:b/>
          <w:sz w:val="28"/>
        </w:rPr>
        <w:t>e- A change in the immune mechanism in pregnancy is the major cause of this infection</w:t>
      </w:r>
      <w:r>
        <w:rPr>
          <w:b/>
          <w:i/>
          <w:sz w:val="28"/>
        </w:rPr>
        <w:t xml:space="preserve">. </w:t>
      </w:r>
    </w:p>
    <w:p w14:paraId="29B3B320" w14:textId="77777777" w:rsidR="00AE55E4" w:rsidRDefault="003D1147">
      <w:pPr>
        <w:spacing w:after="77"/>
        <w:ind w:left="409"/>
      </w:pPr>
      <w:r>
        <w:rPr>
          <w:b/>
          <w:sz w:val="18"/>
        </w:rPr>
        <w:lastRenderedPageBreak/>
        <w:t xml:space="preserve"> </w:t>
      </w:r>
    </w:p>
    <w:p w14:paraId="6DEB9DED" w14:textId="77777777" w:rsidR="00AE55E4" w:rsidRDefault="003D1147">
      <w:pPr>
        <w:spacing w:after="5" w:line="252" w:lineRule="auto"/>
        <w:ind w:left="394" w:right="4171"/>
      </w:pPr>
      <w:r>
        <w:rPr>
          <w:b/>
          <w:sz w:val="28"/>
        </w:rPr>
        <w:t xml:space="preserve">40- The most common cause of intrauterine fetal death is: a- Idiopathic. b- Diabtes mellitus. c- Maternal infections. </w:t>
      </w:r>
    </w:p>
    <w:p w14:paraId="03167BFF" w14:textId="77777777" w:rsidR="00AE55E4" w:rsidRDefault="003D1147">
      <w:pPr>
        <w:spacing w:after="5" w:line="252" w:lineRule="auto"/>
        <w:ind w:left="394" w:right="8053"/>
      </w:pPr>
      <w:r>
        <w:rPr>
          <w:b/>
          <w:sz w:val="28"/>
        </w:rPr>
        <w:t xml:space="preserve">d- Cord accidents. e- Ingestion of narcotics. </w:t>
      </w:r>
    </w:p>
    <w:p w14:paraId="109F9286" w14:textId="77777777" w:rsidR="00AE55E4" w:rsidRDefault="003D1147">
      <w:pPr>
        <w:spacing w:after="70"/>
        <w:ind w:left="409"/>
      </w:pPr>
      <w:r>
        <w:rPr>
          <w:b/>
          <w:sz w:val="16"/>
        </w:rPr>
        <w:t xml:space="preserve"> </w:t>
      </w:r>
    </w:p>
    <w:p w14:paraId="54C4CA97" w14:textId="77777777" w:rsidR="00AE55E4" w:rsidRDefault="003D1147">
      <w:pPr>
        <w:spacing w:after="39" w:line="250" w:lineRule="auto"/>
        <w:ind w:left="419" w:right="5945" w:hanging="10"/>
      </w:pPr>
      <w:r>
        <w:rPr>
          <w:b/>
          <w:sz w:val="24"/>
        </w:rPr>
        <w:t>41- In Face presentation, all are true</w:t>
      </w:r>
      <w:r>
        <w:rPr>
          <w:b/>
          <w:sz w:val="24"/>
          <w:u w:val="single" w:color="000000"/>
        </w:rPr>
        <w:t xml:space="preserve"> EXCEPT</w:t>
      </w:r>
      <w:r>
        <w:rPr>
          <w:b/>
          <w:sz w:val="24"/>
        </w:rPr>
        <w:t xml:space="preserve">: a- Hydrocephaly is a recognized risk factor. b- Mento-anterior can be deliverd spontaneously. c- Mento-anterior can be delivered by forceps. </w:t>
      </w:r>
    </w:p>
    <w:p w14:paraId="1C9CDE45" w14:textId="77777777" w:rsidR="00AE55E4" w:rsidRDefault="003D1147">
      <w:pPr>
        <w:spacing w:after="5" w:line="252" w:lineRule="auto"/>
        <w:ind w:left="394" w:right="4698"/>
      </w:pPr>
      <w:r>
        <w:rPr>
          <w:b/>
          <w:sz w:val="24"/>
        </w:rPr>
        <w:t xml:space="preserve">d- Persistent mento-posterior </w:t>
      </w:r>
      <w:r>
        <w:rPr>
          <w:b/>
          <w:sz w:val="28"/>
        </w:rPr>
        <w:t xml:space="preserve">needs caesarean section. e- The incidence is about 1 in 500 deliveries. </w:t>
      </w:r>
    </w:p>
    <w:p w14:paraId="4907C79F" w14:textId="77777777" w:rsidR="00AE55E4" w:rsidRDefault="003D1147" w:rsidP="0080421C">
      <w:pPr>
        <w:numPr>
          <w:ilvl w:val="0"/>
          <w:numId w:val="443"/>
        </w:numPr>
        <w:spacing w:after="5" w:line="252" w:lineRule="auto"/>
        <w:ind w:right="2897"/>
      </w:pPr>
      <w:r>
        <w:rPr>
          <w:b/>
          <w:sz w:val="28"/>
        </w:rPr>
        <w:t xml:space="preserve">The following conditions should be fulfilled before the application of </w:t>
      </w:r>
      <w:r>
        <w:rPr>
          <w:b/>
          <w:sz w:val="28"/>
          <w:u w:val="single" w:color="000000"/>
        </w:rPr>
        <w:t xml:space="preserve">traction </w:t>
      </w:r>
      <w:r>
        <w:rPr>
          <w:b/>
          <w:sz w:val="28"/>
        </w:rPr>
        <w:t xml:space="preserve">forceps delivery </w:t>
      </w:r>
      <w:r>
        <w:rPr>
          <w:b/>
          <w:sz w:val="28"/>
          <w:u w:val="single" w:color="000000"/>
        </w:rPr>
        <w:t>EXCEPT:</w:t>
      </w:r>
      <w:r>
        <w:rPr>
          <w:b/>
          <w:sz w:val="28"/>
        </w:rPr>
        <w:t xml:space="preserve"> a-The urinary bladder should be empty. b-The head is engaged. c-The cervix should be fully dilated. </w:t>
      </w:r>
    </w:p>
    <w:p w14:paraId="4A81EE56" w14:textId="77777777" w:rsidR="00AE55E4" w:rsidRDefault="003D1147">
      <w:pPr>
        <w:spacing w:after="5" w:line="252" w:lineRule="auto"/>
        <w:ind w:left="394" w:right="3526"/>
      </w:pPr>
      <w:r>
        <w:rPr>
          <w:b/>
          <w:sz w:val="28"/>
        </w:rPr>
        <w:t xml:space="preserve">d-The head should be at least in occipito-transverse position. e- The pelvis should be adequate. </w:t>
      </w:r>
    </w:p>
    <w:p w14:paraId="75A12F55" w14:textId="77777777" w:rsidR="00AE55E4" w:rsidRDefault="003D1147">
      <w:pPr>
        <w:spacing w:after="0"/>
        <w:ind w:left="409"/>
      </w:pPr>
      <w:r>
        <w:rPr>
          <w:b/>
          <w:sz w:val="28"/>
        </w:rPr>
        <w:t xml:space="preserve"> </w:t>
      </w:r>
    </w:p>
    <w:p w14:paraId="43A1C4C4" w14:textId="77777777" w:rsidR="00AE55E4" w:rsidRDefault="003D1147" w:rsidP="0080421C">
      <w:pPr>
        <w:numPr>
          <w:ilvl w:val="0"/>
          <w:numId w:val="443"/>
        </w:numPr>
        <w:spacing w:after="5" w:line="252" w:lineRule="auto"/>
        <w:ind w:right="2897"/>
      </w:pPr>
      <w:r>
        <w:rPr>
          <w:b/>
          <w:sz w:val="28"/>
        </w:rPr>
        <w:t xml:space="preserve">Preterm labour: a- Occurs in 20 % of all pregnancies. b- Is more likely to occur in short stature women. </w:t>
      </w:r>
    </w:p>
    <w:p w14:paraId="30067AD5" w14:textId="77777777" w:rsidR="00AE55E4" w:rsidRDefault="003D1147">
      <w:pPr>
        <w:spacing w:after="5" w:line="252" w:lineRule="auto"/>
        <w:ind w:left="394" w:right="3824"/>
      </w:pPr>
      <w:r>
        <w:rPr>
          <w:b/>
          <w:sz w:val="28"/>
        </w:rPr>
        <w:t xml:space="preserve">c- Steroids should not be used if membranes are ruptured. d- Prophylactic tocolytics could reduce its incidence. </w:t>
      </w:r>
    </w:p>
    <w:p w14:paraId="03A2F8E0" w14:textId="77777777" w:rsidR="00AE55E4" w:rsidRDefault="003D1147">
      <w:pPr>
        <w:spacing w:after="5" w:line="252" w:lineRule="auto"/>
        <w:ind w:left="394" w:right="119"/>
      </w:pPr>
      <w:r>
        <w:rPr>
          <w:b/>
          <w:sz w:val="28"/>
        </w:rPr>
        <w:t xml:space="preserve">e- During the second stage of labour, prophylactic forceps is better to be used. </w:t>
      </w:r>
    </w:p>
    <w:p w14:paraId="1E326565" w14:textId="77777777" w:rsidR="00AE55E4" w:rsidRDefault="003D1147">
      <w:pPr>
        <w:spacing w:after="0"/>
        <w:ind w:left="409"/>
      </w:pPr>
      <w:r>
        <w:rPr>
          <w:b/>
          <w:sz w:val="28"/>
        </w:rPr>
        <w:t xml:space="preserve"> </w:t>
      </w:r>
    </w:p>
    <w:p w14:paraId="0E689A21" w14:textId="77777777" w:rsidR="00AE55E4" w:rsidRDefault="003D1147">
      <w:pPr>
        <w:spacing w:after="5" w:line="252" w:lineRule="auto"/>
        <w:ind w:left="394" w:right="4242"/>
      </w:pPr>
      <w:r>
        <w:rPr>
          <w:b/>
          <w:sz w:val="28"/>
        </w:rPr>
        <w:t xml:space="preserve">44- The following are effects of pre-eclampsia </w:t>
      </w:r>
      <w:r>
        <w:rPr>
          <w:b/>
          <w:sz w:val="28"/>
          <w:u w:val="single" w:color="000000"/>
        </w:rPr>
        <w:t>EXCEPT:</w:t>
      </w:r>
      <w:r>
        <w:rPr>
          <w:b/>
          <w:sz w:val="28"/>
        </w:rPr>
        <w:t xml:space="preserve">  a- Increased platelets count. </w:t>
      </w:r>
    </w:p>
    <w:p w14:paraId="5DED8D92" w14:textId="77777777" w:rsidR="00AE55E4" w:rsidRDefault="003D1147">
      <w:pPr>
        <w:spacing w:after="5" w:line="252" w:lineRule="auto"/>
        <w:ind w:left="394" w:right="7661"/>
      </w:pPr>
      <w:r>
        <w:rPr>
          <w:b/>
          <w:sz w:val="28"/>
        </w:rPr>
        <w:t xml:space="preserve">b- Hyperuricaemia. c- Reduced antithrombin III. d- Increased haematocrit. e- Fetal hypoxaemia. </w:t>
      </w:r>
    </w:p>
    <w:p w14:paraId="7D5D12F8" w14:textId="77777777" w:rsidR="00AE55E4" w:rsidRDefault="003D1147">
      <w:pPr>
        <w:spacing w:after="0"/>
        <w:ind w:left="409"/>
      </w:pPr>
      <w:r>
        <w:rPr>
          <w:b/>
          <w:sz w:val="28"/>
        </w:rPr>
        <w:t xml:space="preserve"> </w:t>
      </w:r>
    </w:p>
    <w:p w14:paraId="76ADBABD" w14:textId="77777777" w:rsidR="00AE55E4" w:rsidRDefault="003D1147">
      <w:pPr>
        <w:spacing w:after="5" w:line="252" w:lineRule="auto"/>
        <w:ind w:left="394" w:right="4914"/>
      </w:pPr>
      <w:r>
        <w:rPr>
          <w:b/>
          <w:sz w:val="28"/>
        </w:rPr>
        <w:t xml:space="preserve">45- Which of the following associations is correct? a- Antepartum haemorrhage and cervical cancer. b- First trimester abortion and bicornuate uterus. c- Breech presentation and normal vaginal delivery. d- Face presentation and vacuum delivery. </w:t>
      </w:r>
    </w:p>
    <w:p w14:paraId="01E1CE3D" w14:textId="77777777" w:rsidR="00AE55E4" w:rsidRDefault="003D1147">
      <w:pPr>
        <w:spacing w:after="5" w:line="252" w:lineRule="auto"/>
        <w:ind w:left="394" w:right="119"/>
      </w:pPr>
      <w:r>
        <w:rPr>
          <w:b/>
          <w:sz w:val="28"/>
        </w:rPr>
        <w:t xml:space="preserve">e- Elective caesarean section and cord prolapse. </w:t>
      </w:r>
    </w:p>
    <w:p w14:paraId="4EB1AB16" w14:textId="77777777" w:rsidR="00AE55E4" w:rsidRDefault="003D1147">
      <w:pPr>
        <w:spacing w:after="5" w:line="252" w:lineRule="auto"/>
        <w:ind w:left="394" w:right="119"/>
      </w:pPr>
      <w:r>
        <w:rPr>
          <w:b/>
          <w:sz w:val="28"/>
        </w:rPr>
        <w:lastRenderedPageBreak/>
        <w:t xml:space="preserve">46- Neonatal complications of babies born to diabetic mothers include all the followings </w:t>
      </w:r>
      <w:r>
        <w:rPr>
          <w:b/>
          <w:sz w:val="28"/>
          <w:u w:val="single" w:color="000000"/>
        </w:rPr>
        <w:t>EXCEPT</w:t>
      </w:r>
      <w:r>
        <w:rPr>
          <w:b/>
          <w:sz w:val="28"/>
        </w:rPr>
        <w:t xml:space="preserve">: </w:t>
      </w:r>
    </w:p>
    <w:p w14:paraId="10FD5C4A" w14:textId="77777777" w:rsidR="00AE55E4" w:rsidRDefault="003D1147">
      <w:pPr>
        <w:spacing w:after="5" w:line="252" w:lineRule="auto"/>
        <w:ind w:left="394" w:right="7009"/>
      </w:pPr>
      <w:r>
        <w:rPr>
          <w:b/>
          <w:sz w:val="28"/>
        </w:rPr>
        <w:t xml:space="preserve">a- Hypoglycemia. b- Respiratory distress syndrome. c- Hypomagnesaemia. d- Anemia. e- Hypocalcaemia. </w:t>
      </w:r>
    </w:p>
    <w:p w14:paraId="62CA3F93" w14:textId="77777777" w:rsidR="00AE55E4" w:rsidRDefault="003D1147">
      <w:pPr>
        <w:spacing w:after="0"/>
        <w:ind w:left="409"/>
      </w:pPr>
      <w:r>
        <w:rPr>
          <w:b/>
          <w:sz w:val="28"/>
        </w:rPr>
        <w:t xml:space="preserve"> </w:t>
      </w:r>
    </w:p>
    <w:p w14:paraId="03F5C931" w14:textId="77777777" w:rsidR="00AE55E4" w:rsidRDefault="003D1147">
      <w:pPr>
        <w:spacing w:after="5" w:line="252" w:lineRule="auto"/>
        <w:ind w:left="394" w:right="4727"/>
      </w:pPr>
      <w:r>
        <w:rPr>
          <w:b/>
          <w:sz w:val="28"/>
        </w:rPr>
        <w:t xml:space="preserve">47- All the following associations are true, </w:t>
      </w:r>
      <w:r>
        <w:rPr>
          <w:b/>
          <w:sz w:val="28"/>
          <w:u w:val="single" w:color="000000"/>
        </w:rPr>
        <w:t>EXCEPT:</w:t>
      </w:r>
      <w:r>
        <w:rPr>
          <w:b/>
          <w:sz w:val="28"/>
        </w:rPr>
        <w:t xml:space="preserve"> a- Multiparity and genital prolapse. </w:t>
      </w:r>
    </w:p>
    <w:p w14:paraId="073407AA" w14:textId="77777777" w:rsidR="00AE55E4" w:rsidRDefault="003D1147">
      <w:pPr>
        <w:spacing w:after="5" w:line="252" w:lineRule="auto"/>
        <w:ind w:left="394" w:right="119"/>
      </w:pPr>
      <w:r>
        <w:rPr>
          <w:b/>
          <w:sz w:val="28"/>
        </w:rPr>
        <w:t xml:space="preserve">b- Gonadotrophin therapy and ovarian hyperstimulation syndrome. </w:t>
      </w:r>
    </w:p>
    <w:p w14:paraId="7216B456" w14:textId="77777777" w:rsidR="00AE55E4" w:rsidRDefault="003D1147">
      <w:pPr>
        <w:spacing w:after="1" w:line="242" w:lineRule="auto"/>
        <w:ind w:left="404" w:right="6423" w:hanging="10"/>
        <w:jc w:val="both"/>
      </w:pPr>
      <w:r>
        <w:rPr>
          <w:b/>
          <w:sz w:val="28"/>
        </w:rPr>
        <w:t xml:space="preserve">C- Anencephaly and face presentation. d- Clomid and hyperprolactinemia. e- Postdate and Oligohydramnios. </w:t>
      </w:r>
    </w:p>
    <w:p w14:paraId="6C112E31" w14:textId="77777777" w:rsidR="00AE55E4" w:rsidRDefault="003D1147">
      <w:pPr>
        <w:spacing w:after="0"/>
        <w:ind w:left="409"/>
      </w:pPr>
      <w:r>
        <w:rPr>
          <w:b/>
          <w:sz w:val="28"/>
        </w:rPr>
        <w:t xml:space="preserve"> </w:t>
      </w:r>
    </w:p>
    <w:p w14:paraId="6A25FDD1" w14:textId="77777777" w:rsidR="00AE55E4" w:rsidRDefault="003D1147" w:rsidP="0080421C">
      <w:pPr>
        <w:numPr>
          <w:ilvl w:val="0"/>
          <w:numId w:val="444"/>
        </w:numPr>
        <w:spacing w:after="5" w:line="252" w:lineRule="auto"/>
        <w:ind w:right="1900" w:hanging="427"/>
      </w:pPr>
      <w:r>
        <w:rPr>
          <w:b/>
          <w:sz w:val="28"/>
        </w:rPr>
        <w:t>Regarding secondary arrest in labor, all are true</w:t>
      </w:r>
      <w:r>
        <w:rPr>
          <w:b/>
          <w:sz w:val="28"/>
          <w:u w:val="single" w:color="000000"/>
        </w:rPr>
        <w:t xml:space="preserve"> EXCEPT</w:t>
      </w:r>
      <w:r>
        <w:rPr>
          <w:b/>
          <w:sz w:val="28"/>
        </w:rPr>
        <w:t xml:space="preserve">: </w:t>
      </w:r>
    </w:p>
    <w:p w14:paraId="4E872A0B" w14:textId="77777777" w:rsidR="00AE55E4" w:rsidRDefault="003D1147">
      <w:pPr>
        <w:spacing w:after="5" w:line="252" w:lineRule="auto"/>
        <w:ind w:left="394" w:right="2698"/>
      </w:pPr>
      <w:r>
        <w:rPr>
          <w:b/>
          <w:sz w:val="28"/>
        </w:rPr>
        <w:t xml:space="preserve">?a- Defined as stopping of cervical dilation in the latent phase of labor.       b- The most common cause is cephalo-pelvic disproportion. c- Usually occurs in the active phase of labor. d- Increase incidence of operative deliveries. e- May be caused by malposition. </w:t>
      </w:r>
    </w:p>
    <w:p w14:paraId="3264D026" w14:textId="77777777" w:rsidR="00AE55E4" w:rsidRDefault="003D1147">
      <w:pPr>
        <w:spacing w:after="0"/>
        <w:ind w:left="409"/>
      </w:pPr>
      <w:r>
        <w:rPr>
          <w:b/>
          <w:sz w:val="28"/>
        </w:rPr>
        <w:t xml:space="preserve"> </w:t>
      </w:r>
    </w:p>
    <w:p w14:paraId="609207B6" w14:textId="77777777" w:rsidR="00AE55E4" w:rsidRDefault="003D1147" w:rsidP="0080421C">
      <w:pPr>
        <w:numPr>
          <w:ilvl w:val="0"/>
          <w:numId w:val="444"/>
        </w:numPr>
        <w:spacing w:after="5" w:line="252" w:lineRule="auto"/>
        <w:ind w:right="1900" w:hanging="427"/>
      </w:pPr>
      <w:r>
        <w:rPr>
          <w:b/>
          <w:sz w:val="28"/>
        </w:rPr>
        <w:t xml:space="preserve">The most common cause of primary dysfunctional labor is: a- Malposition. b- Malpresentation. c- Contracted pelvis. d- Macrosomia. </w:t>
      </w:r>
    </w:p>
    <w:p w14:paraId="5D3EBD03" w14:textId="77777777" w:rsidR="00AE55E4" w:rsidRDefault="003D1147">
      <w:pPr>
        <w:spacing w:after="5" w:line="252" w:lineRule="auto"/>
        <w:ind w:left="394" w:right="119"/>
      </w:pPr>
      <w:r>
        <w:rPr>
          <w:b/>
          <w:sz w:val="28"/>
        </w:rPr>
        <w:t xml:space="preserve">e- Inefficient uterine contractions. </w:t>
      </w:r>
    </w:p>
    <w:p w14:paraId="4AE60B82" w14:textId="77777777" w:rsidR="00AE55E4" w:rsidRDefault="003D1147">
      <w:pPr>
        <w:spacing w:after="0"/>
        <w:ind w:left="409"/>
      </w:pPr>
      <w:r>
        <w:rPr>
          <w:b/>
          <w:sz w:val="28"/>
        </w:rPr>
        <w:t xml:space="preserve"> </w:t>
      </w:r>
    </w:p>
    <w:p w14:paraId="765457E2" w14:textId="77777777" w:rsidR="00AE55E4" w:rsidRDefault="003D1147" w:rsidP="0080421C">
      <w:pPr>
        <w:numPr>
          <w:ilvl w:val="0"/>
          <w:numId w:val="445"/>
        </w:numPr>
        <w:spacing w:after="5" w:line="252" w:lineRule="auto"/>
        <w:ind w:right="3257"/>
      </w:pPr>
      <w:r>
        <w:rPr>
          <w:b/>
          <w:sz w:val="28"/>
        </w:rPr>
        <w:t xml:space="preserve">Which of the following gestational weeks are included in term pregnancy? a- 38 – 42 weeks. b- 37 – 40 weeks. c- 38 – 41 weeks. d- 40 – 41 weeks. e- 39 – 42 weeks. </w:t>
      </w:r>
    </w:p>
    <w:p w14:paraId="1CBC7B41" w14:textId="77777777" w:rsidR="00AE55E4" w:rsidRDefault="003D1147">
      <w:pPr>
        <w:spacing w:after="0"/>
        <w:ind w:left="409"/>
      </w:pPr>
      <w:r>
        <w:rPr>
          <w:b/>
          <w:sz w:val="28"/>
        </w:rPr>
        <w:t xml:space="preserve"> </w:t>
      </w:r>
    </w:p>
    <w:p w14:paraId="05D133B9" w14:textId="77777777" w:rsidR="00AE55E4" w:rsidRDefault="003D1147" w:rsidP="0080421C">
      <w:pPr>
        <w:numPr>
          <w:ilvl w:val="0"/>
          <w:numId w:val="445"/>
        </w:numPr>
        <w:spacing w:after="5" w:line="252" w:lineRule="auto"/>
        <w:ind w:right="3257"/>
      </w:pPr>
      <w:r>
        <w:rPr>
          <w:b/>
          <w:sz w:val="28"/>
        </w:rPr>
        <w:t xml:space="preserve">In the normal puerperium: a- Uterus is not palpable after 7 days from delivery. b- Milk secretion starts within 24 hours from delivery.  c- Red lochia continues for up to 6 weeks. </w:t>
      </w:r>
    </w:p>
    <w:p w14:paraId="45BA0225" w14:textId="77777777" w:rsidR="00AE55E4" w:rsidRDefault="003D1147">
      <w:pPr>
        <w:spacing w:after="28" w:line="252" w:lineRule="auto"/>
        <w:ind w:left="394" w:right="2590"/>
      </w:pPr>
      <w:r>
        <w:rPr>
          <w:b/>
          <w:sz w:val="28"/>
        </w:rPr>
        <w:t xml:space="preserve">d- Tempreture of 37.8 </w:t>
      </w:r>
      <w:r>
        <w:rPr>
          <w:b/>
          <w:sz w:val="28"/>
          <w:vertAlign w:val="superscript"/>
        </w:rPr>
        <w:t xml:space="preserve">ο </w:t>
      </w:r>
      <w:r>
        <w:rPr>
          <w:b/>
          <w:sz w:val="28"/>
        </w:rPr>
        <w:t xml:space="preserve">c may be noticed on the third day of delivery. e- Normal diet should be encouraged after 48 hours from delivery.  </w:t>
      </w:r>
    </w:p>
    <w:p w14:paraId="0BF1194A" w14:textId="77777777" w:rsidR="00AE55E4" w:rsidRDefault="003D1147">
      <w:pPr>
        <w:spacing w:after="0"/>
        <w:ind w:left="409"/>
      </w:pPr>
      <w:r>
        <w:rPr>
          <w:b/>
          <w:sz w:val="28"/>
        </w:rPr>
        <w:t xml:space="preserve"> </w:t>
      </w:r>
    </w:p>
    <w:p w14:paraId="3B63E92D" w14:textId="77777777" w:rsidR="00AE55E4" w:rsidRDefault="003D1147">
      <w:pPr>
        <w:spacing w:after="5" w:line="252" w:lineRule="auto"/>
        <w:ind w:left="394" w:right="119"/>
      </w:pPr>
      <w:r>
        <w:rPr>
          <w:b/>
          <w:sz w:val="28"/>
        </w:rPr>
        <w:t xml:space="preserve">52- An episiotomy: </w:t>
      </w:r>
    </w:p>
    <w:p w14:paraId="02F52D28" w14:textId="77777777" w:rsidR="00AE55E4" w:rsidRDefault="003D1147">
      <w:pPr>
        <w:spacing w:after="5" w:line="252" w:lineRule="auto"/>
        <w:ind w:left="394" w:right="5363"/>
      </w:pPr>
      <w:r>
        <w:rPr>
          <w:b/>
          <w:sz w:val="28"/>
        </w:rPr>
        <w:t xml:space="preserve">a- Should be performed in all primigravida. b- Best to be a postero-lateral cut. c- Does not need a local anesthetic. d- Is indicated in post- </w:t>
      </w:r>
      <w:r>
        <w:rPr>
          <w:b/>
          <w:sz w:val="28"/>
        </w:rPr>
        <w:lastRenderedPageBreak/>
        <w:t xml:space="preserve">term pregnancy. e- Should be avoided in breech vaginal delivery. </w:t>
      </w:r>
    </w:p>
    <w:p w14:paraId="12D207CA" w14:textId="77777777" w:rsidR="00AE55E4" w:rsidRDefault="003D1147">
      <w:pPr>
        <w:spacing w:after="0"/>
        <w:ind w:left="409"/>
      </w:pPr>
      <w:r>
        <w:rPr>
          <w:b/>
          <w:sz w:val="28"/>
        </w:rPr>
        <w:t xml:space="preserve"> </w:t>
      </w:r>
    </w:p>
    <w:p w14:paraId="1E8182F7" w14:textId="77777777" w:rsidR="00AE55E4" w:rsidRDefault="003D1147">
      <w:pPr>
        <w:spacing w:after="5" w:line="252" w:lineRule="auto"/>
        <w:ind w:left="394" w:right="296"/>
      </w:pPr>
      <w:r>
        <w:rPr>
          <w:b/>
          <w:sz w:val="28"/>
        </w:rPr>
        <w:t xml:space="preserve">53- A patient at 28 weeks gestation is found to have a fibroid with red degeneration. Which of he following forms of management would be appropriate? a- Antibiotic therapy. </w:t>
      </w:r>
    </w:p>
    <w:p w14:paraId="6989F925" w14:textId="77777777" w:rsidR="00AE55E4" w:rsidRDefault="003D1147" w:rsidP="0080421C">
      <w:pPr>
        <w:numPr>
          <w:ilvl w:val="0"/>
          <w:numId w:val="446"/>
        </w:numPr>
        <w:spacing w:after="5" w:line="252" w:lineRule="auto"/>
        <w:ind w:left="692" w:right="1859" w:hanging="298"/>
      </w:pPr>
      <w:r>
        <w:rPr>
          <w:b/>
          <w:sz w:val="28"/>
        </w:rPr>
        <w:t xml:space="preserve">Bed rest and analgesics. </w:t>
      </w:r>
    </w:p>
    <w:p w14:paraId="6D280237" w14:textId="77777777" w:rsidR="00AE55E4" w:rsidRDefault="003D1147" w:rsidP="0080421C">
      <w:pPr>
        <w:numPr>
          <w:ilvl w:val="0"/>
          <w:numId w:val="446"/>
        </w:numPr>
        <w:spacing w:after="5" w:line="252" w:lineRule="auto"/>
        <w:ind w:left="692" w:right="1859" w:hanging="298"/>
      </w:pPr>
      <w:r>
        <w:rPr>
          <w:b/>
          <w:sz w:val="28"/>
        </w:rPr>
        <w:t xml:space="preserve">Laparotomy with myomectomy. d- Caesarean hysterectomy.           e- Termination of pregnancy. 54- A 40-year-old grand multipara who has been in labour for 20 hours complains of sudden onset of lower abdominal pain with a rapid pulse and low blood pressure. On vaginal examination the presenting part can not be felt. The most likely diagnosis is: a- Placenta praevia. b- Uterine rupture. </w:t>
      </w:r>
    </w:p>
    <w:p w14:paraId="32E9E8E6" w14:textId="77777777" w:rsidR="00AE55E4" w:rsidRDefault="003D1147" w:rsidP="0080421C">
      <w:pPr>
        <w:numPr>
          <w:ilvl w:val="0"/>
          <w:numId w:val="447"/>
        </w:numPr>
        <w:spacing w:after="5" w:line="252" w:lineRule="auto"/>
        <w:ind w:right="4082" w:hanging="264"/>
      </w:pPr>
      <w:r>
        <w:rPr>
          <w:b/>
          <w:sz w:val="28"/>
        </w:rPr>
        <w:t xml:space="preserve">Amniotic fluid embolism. </w:t>
      </w:r>
    </w:p>
    <w:p w14:paraId="52988F34" w14:textId="77777777" w:rsidR="00AE55E4" w:rsidRDefault="003D1147" w:rsidP="0080421C">
      <w:pPr>
        <w:numPr>
          <w:ilvl w:val="0"/>
          <w:numId w:val="447"/>
        </w:numPr>
        <w:spacing w:after="5" w:line="252" w:lineRule="auto"/>
        <w:ind w:right="4082" w:hanging="264"/>
      </w:pPr>
      <w:r>
        <w:rPr>
          <w:b/>
          <w:sz w:val="28"/>
        </w:rPr>
        <w:t xml:space="preserve">Abruptio placenta. e- Intrauterine infection. </w:t>
      </w:r>
    </w:p>
    <w:p w14:paraId="41BA9AF4" w14:textId="77777777" w:rsidR="00AE55E4" w:rsidRDefault="003D1147">
      <w:pPr>
        <w:spacing w:after="0"/>
        <w:ind w:left="409"/>
      </w:pPr>
      <w:r>
        <w:rPr>
          <w:b/>
          <w:sz w:val="28"/>
        </w:rPr>
        <w:t xml:space="preserve"> </w:t>
      </w:r>
    </w:p>
    <w:p w14:paraId="2ED74D0C" w14:textId="77777777" w:rsidR="00AE55E4" w:rsidRDefault="003D1147">
      <w:pPr>
        <w:spacing w:after="5" w:line="252" w:lineRule="auto"/>
        <w:ind w:left="394" w:right="1948"/>
      </w:pPr>
      <w:r>
        <w:rPr>
          <w:b/>
          <w:sz w:val="28"/>
        </w:rPr>
        <w:t>55- In cholestatic jaundice of pregnancy, all true</w:t>
      </w:r>
      <w:r>
        <w:rPr>
          <w:b/>
          <w:sz w:val="28"/>
          <w:u w:val="single" w:color="000000"/>
        </w:rPr>
        <w:t xml:space="preserve"> EXCEPT</w:t>
      </w:r>
      <w:r>
        <w:rPr>
          <w:b/>
          <w:sz w:val="28"/>
        </w:rPr>
        <w:t xml:space="preserve">: a- Is an indication for termination of pregnancy. b- Is associated with recurrence if combined oral contraceptive pills are used. c- Does not lead to chronic liver disease. </w:t>
      </w:r>
    </w:p>
    <w:p w14:paraId="14B38700" w14:textId="77777777" w:rsidR="00AE55E4" w:rsidRDefault="003D1147" w:rsidP="0080421C">
      <w:pPr>
        <w:numPr>
          <w:ilvl w:val="0"/>
          <w:numId w:val="448"/>
        </w:numPr>
        <w:spacing w:after="5" w:line="252" w:lineRule="auto"/>
        <w:ind w:left="692" w:right="119" w:hanging="298"/>
      </w:pPr>
      <w:r>
        <w:rPr>
          <w:b/>
          <w:sz w:val="28"/>
        </w:rPr>
        <w:t xml:space="preserve">Is associated with pruritus. </w:t>
      </w:r>
    </w:p>
    <w:p w14:paraId="464EC2F9" w14:textId="77777777" w:rsidR="00AE55E4" w:rsidRDefault="003D1147" w:rsidP="0080421C">
      <w:pPr>
        <w:numPr>
          <w:ilvl w:val="0"/>
          <w:numId w:val="448"/>
        </w:numPr>
        <w:spacing w:after="5" w:line="252" w:lineRule="auto"/>
        <w:ind w:left="692" w:right="119" w:hanging="298"/>
      </w:pPr>
      <w:r>
        <w:rPr>
          <w:b/>
          <w:sz w:val="28"/>
        </w:rPr>
        <w:t xml:space="preserve">Occurs mostly during the third trimester. </w:t>
      </w:r>
    </w:p>
    <w:p w14:paraId="569A983B" w14:textId="77777777" w:rsidR="00AE55E4" w:rsidRDefault="003D1147" w:rsidP="0080421C">
      <w:pPr>
        <w:numPr>
          <w:ilvl w:val="0"/>
          <w:numId w:val="449"/>
        </w:numPr>
        <w:spacing w:after="5" w:line="252" w:lineRule="auto"/>
        <w:ind w:right="3713" w:hanging="10"/>
      </w:pPr>
      <w:r>
        <w:rPr>
          <w:b/>
          <w:sz w:val="28"/>
        </w:rPr>
        <w:t xml:space="preserve">Eclamptic fits is best treated by: a- Intra-muscular diazepam. b- Chlorpromazine. c- Calcium gluconate. d- Magnesium sulphate. e- Hydrallazine. </w:t>
      </w:r>
    </w:p>
    <w:p w14:paraId="03CEFE1B" w14:textId="77777777" w:rsidR="00AE55E4" w:rsidRDefault="003D1147">
      <w:pPr>
        <w:spacing w:after="0"/>
        <w:ind w:left="409"/>
      </w:pPr>
      <w:r>
        <w:rPr>
          <w:b/>
          <w:sz w:val="28"/>
        </w:rPr>
        <w:t xml:space="preserve"> </w:t>
      </w:r>
    </w:p>
    <w:p w14:paraId="36F71026" w14:textId="77777777" w:rsidR="00AE55E4" w:rsidRDefault="003D1147" w:rsidP="0080421C">
      <w:pPr>
        <w:numPr>
          <w:ilvl w:val="0"/>
          <w:numId w:val="449"/>
        </w:numPr>
        <w:spacing w:after="5" w:line="252" w:lineRule="auto"/>
        <w:ind w:right="3713" w:hanging="10"/>
      </w:pPr>
      <w:r>
        <w:rPr>
          <w:b/>
          <w:sz w:val="28"/>
        </w:rPr>
        <w:t xml:space="preserve">Regarding Pelvic inflammatory disease, all are true </w:t>
      </w:r>
      <w:r>
        <w:rPr>
          <w:b/>
          <w:sz w:val="28"/>
          <w:u w:val="single" w:color="000000"/>
        </w:rPr>
        <w:t>EXCEPT</w:t>
      </w:r>
      <w:r>
        <w:rPr>
          <w:b/>
          <w:sz w:val="28"/>
        </w:rPr>
        <w:t xml:space="preserve">:  a- It my occur during pregnancy before 12 weeks. b- An elevated C reactive protein supports the diagnosis. c- Chlamydia trachomatis are common causative agents d- It involves ovarian infection (oophoritis). e- Laparoscopy should be done to diagnose pelvic infection. </w:t>
      </w:r>
    </w:p>
    <w:p w14:paraId="3F336071" w14:textId="77777777" w:rsidR="00AE55E4" w:rsidRDefault="003D1147">
      <w:pPr>
        <w:spacing w:after="0"/>
        <w:ind w:left="409"/>
      </w:pPr>
      <w:r>
        <w:rPr>
          <w:b/>
          <w:sz w:val="28"/>
        </w:rPr>
        <w:t xml:space="preserve"> </w:t>
      </w:r>
    </w:p>
    <w:p w14:paraId="31079256" w14:textId="77777777" w:rsidR="00AE55E4" w:rsidRDefault="003D1147" w:rsidP="0080421C">
      <w:pPr>
        <w:numPr>
          <w:ilvl w:val="0"/>
          <w:numId w:val="449"/>
        </w:numPr>
        <w:spacing w:after="1" w:line="242" w:lineRule="auto"/>
        <w:ind w:right="3713" w:hanging="10"/>
      </w:pPr>
      <w:r>
        <w:rPr>
          <w:b/>
          <w:sz w:val="28"/>
        </w:rPr>
        <w:t xml:space="preserve">Regarding complete molar pregnancy, all are true </w:t>
      </w:r>
      <w:r>
        <w:rPr>
          <w:b/>
          <w:sz w:val="28"/>
          <w:u w:val="single" w:color="000000"/>
        </w:rPr>
        <w:t>EXCEPT</w:t>
      </w:r>
      <w:r>
        <w:rPr>
          <w:b/>
          <w:sz w:val="28"/>
        </w:rPr>
        <w:t xml:space="preserve">: a- Best treated by evacuation of uterus b- Usually there is no fetus. </w:t>
      </w:r>
    </w:p>
    <w:p w14:paraId="0A85CB6E" w14:textId="77777777" w:rsidR="00AE55E4" w:rsidRDefault="003D1147">
      <w:pPr>
        <w:spacing w:after="5" w:line="252" w:lineRule="auto"/>
        <w:ind w:left="394" w:right="5485"/>
      </w:pPr>
      <w:r>
        <w:rPr>
          <w:b/>
          <w:sz w:val="28"/>
        </w:rPr>
        <w:t xml:space="preserve">c- Chromosomes are entirely of paternal origin d- The chromosomes number is 69. e- Mostly, uterine size is larger than dates. </w:t>
      </w:r>
    </w:p>
    <w:p w14:paraId="49D9FACD" w14:textId="77777777" w:rsidR="00AE55E4" w:rsidRDefault="003D1147">
      <w:pPr>
        <w:spacing w:after="0"/>
        <w:ind w:left="409"/>
      </w:pPr>
      <w:r>
        <w:rPr>
          <w:b/>
          <w:sz w:val="28"/>
        </w:rPr>
        <w:t xml:space="preserve"> </w:t>
      </w:r>
    </w:p>
    <w:p w14:paraId="4A775B05" w14:textId="77777777" w:rsidR="00AE55E4" w:rsidRDefault="003D1147">
      <w:pPr>
        <w:spacing w:after="1" w:line="242" w:lineRule="auto"/>
        <w:ind w:left="404" w:right="5105" w:hanging="10"/>
        <w:jc w:val="both"/>
      </w:pPr>
      <w:r>
        <w:rPr>
          <w:b/>
          <w:sz w:val="28"/>
        </w:rPr>
        <w:lastRenderedPageBreak/>
        <w:t xml:space="preserve">59- In choriocarcinoma:  a- Usually diagnosed by endometrial biopsy. b- Prognosis is worst if followed molar pregnancy. c- Lungs are the most common metastatic site. </w:t>
      </w:r>
    </w:p>
    <w:p w14:paraId="5FEBB2C5" w14:textId="77777777" w:rsidR="00AE55E4" w:rsidRDefault="003D1147">
      <w:pPr>
        <w:spacing w:after="5" w:line="252" w:lineRule="auto"/>
        <w:ind w:left="394" w:right="1783"/>
      </w:pPr>
      <w:r>
        <w:rPr>
          <w:b/>
          <w:sz w:val="28"/>
        </w:rPr>
        <w:t xml:space="preserve">d- Patient may be allowed to get pregnant after 3 months of chemotherapy. e- Karyotyping shows 46XX chromosomes. </w:t>
      </w:r>
    </w:p>
    <w:p w14:paraId="7036153E" w14:textId="77777777" w:rsidR="00AE55E4" w:rsidRDefault="003D1147">
      <w:pPr>
        <w:spacing w:after="0"/>
        <w:ind w:left="409"/>
      </w:pPr>
      <w:r>
        <w:rPr>
          <w:b/>
          <w:sz w:val="28"/>
        </w:rPr>
        <w:t xml:space="preserve"> </w:t>
      </w:r>
    </w:p>
    <w:p w14:paraId="65D9D805" w14:textId="77777777" w:rsidR="00AE55E4" w:rsidRDefault="003D1147">
      <w:pPr>
        <w:spacing w:after="5" w:line="252" w:lineRule="auto"/>
        <w:ind w:left="394" w:right="4278"/>
      </w:pPr>
      <w:r>
        <w:rPr>
          <w:b/>
          <w:sz w:val="28"/>
        </w:rPr>
        <w:t xml:space="preserve">60- Characteristics of cervical mucus at mid cycle include: a- Increased quantity. b- Increased cellularity. </w:t>
      </w:r>
    </w:p>
    <w:p w14:paraId="71411241" w14:textId="77777777" w:rsidR="00AE55E4" w:rsidRDefault="003D1147">
      <w:pPr>
        <w:spacing w:after="1" w:line="242" w:lineRule="auto"/>
        <w:ind w:left="404" w:right="6727" w:hanging="10"/>
        <w:jc w:val="both"/>
      </w:pPr>
      <w:r>
        <w:rPr>
          <w:b/>
          <w:sz w:val="28"/>
        </w:rPr>
        <w:t xml:space="preserve">c- Absence of arborization (ferning). d- Increased viscosity. e- The presence of red cells. </w:t>
      </w:r>
    </w:p>
    <w:p w14:paraId="68662AAB" w14:textId="77777777" w:rsidR="00AE55E4" w:rsidRDefault="003D1147">
      <w:pPr>
        <w:spacing w:after="0"/>
        <w:ind w:left="409"/>
      </w:pPr>
      <w:r>
        <w:rPr>
          <w:b/>
          <w:sz w:val="28"/>
        </w:rPr>
        <w:t xml:space="preserve"> </w:t>
      </w:r>
    </w:p>
    <w:p w14:paraId="327FC10E" w14:textId="77777777" w:rsidR="00AE55E4" w:rsidRDefault="003D1147">
      <w:pPr>
        <w:spacing w:after="5" w:line="252" w:lineRule="auto"/>
        <w:ind w:left="394" w:right="2525"/>
      </w:pPr>
      <w:r>
        <w:rPr>
          <w:b/>
          <w:sz w:val="28"/>
        </w:rPr>
        <w:t xml:space="preserve">61-  In malignant ovarian tumors: a- Endodermal sinus tumor is an epithelial tumor. b- Human chorionic gonadotrophin is a tumor marker of dysgerminoma. c- Krukenburg tumour is a primary ovarian tumor. d- Bruners tumor is a sex cord tumor. </w:t>
      </w:r>
    </w:p>
    <w:p w14:paraId="6A1E153E" w14:textId="77777777" w:rsidR="00AE55E4" w:rsidRDefault="003D1147">
      <w:pPr>
        <w:spacing w:after="5" w:line="252" w:lineRule="auto"/>
        <w:ind w:left="394" w:right="119"/>
      </w:pPr>
      <w:r>
        <w:rPr>
          <w:b/>
          <w:sz w:val="28"/>
        </w:rPr>
        <w:t xml:space="preserve">e- Radiotherapy is the best treatment of ovarian cancer. </w:t>
      </w:r>
    </w:p>
    <w:p w14:paraId="1F21DF97" w14:textId="77777777" w:rsidR="00AE55E4" w:rsidRDefault="003D1147">
      <w:pPr>
        <w:spacing w:after="0"/>
        <w:ind w:left="409"/>
      </w:pPr>
      <w:r>
        <w:rPr>
          <w:b/>
          <w:sz w:val="28"/>
        </w:rPr>
        <w:t xml:space="preserve"> </w:t>
      </w:r>
    </w:p>
    <w:p w14:paraId="718B6531" w14:textId="77777777" w:rsidR="00AE55E4" w:rsidRDefault="003D1147" w:rsidP="0080421C">
      <w:pPr>
        <w:numPr>
          <w:ilvl w:val="0"/>
          <w:numId w:val="450"/>
        </w:numPr>
        <w:spacing w:after="5" w:line="252" w:lineRule="auto"/>
        <w:ind w:right="2517"/>
      </w:pPr>
      <w:r>
        <w:rPr>
          <w:b/>
          <w:sz w:val="28"/>
        </w:rPr>
        <w:t xml:space="preserve">Regarding Hysterosalpingogram, all are true </w:t>
      </w:r>
      <w:r>
        <w:rPr>
          <w:b/>
          <w:sz w:val="28"/>
          <w:u w:val="single" w:color="000000"/>
        </w:rPr>
        <w:t>EXCEPT</w:t>
      </w:r>
      <w:r>
        <w:rPr>
          <w:b/>
          <w:sz w:val="28"/>
        </w:rPr>
        <w:t xml:space="preserve">: a- Is useful in diagnosing Asherman's syndrome. b- Mostly done in the first half of the cycle. c- Can diagnose uterine fibroid.  d- Can diagnose endometriosis. e- Can flare up pelvic inflammatory disease. </w:t>
      </w:r>
    </w:p>
    <w:p w14:paraId="0BB5F1A1" w14:textId="77777777" w:rsidR="00AE55E4" w:rsidRDefault="003D1147">
      <w:pPr>
        <w:spacing w:after="0"/>
        <w:ind w:left="409"/>
      </w:pPr>
      <w:r>
        <w:rPr>
          <w:b/>
          <w:sz w:val="28"/>
        </w:rPr>
        <w:t xml:space="preserve"> </w:t>
      </w:r>
    </w:p>
    <w:p w14:paraId="5E036575" w14:textId="77777777" w:rsidR="00AE55E4" w:rsidRDefault="003D1147" w:rsidP="0080421C">
      <w:pPr>
        <w:numPr>
          <w:ilvl w:val="0"/>
          <w:numId w:val="450"/>
        </w:numPr>
        <w:spacing w:after="5" w:line="252" w:lineRule="auto"/>
        <w:ind w:right="2517"/>
      </w:pPr>
      <w:r>
        <w:rPr>
          <w:b/>
          <w:sz w:val="28"/>
        </w:rPr>
        <w:t xml:space="preserve">The polycystic ovarian syndrome could be associated with all the followings </w:t>
      </w:r>
      <w:r>
        <w:rPr>
          <w:b/>
          <w:sz w:val="28"/>
          <w:u w:val="single" w:color="000000"/>
        </w:rPr>
        <w:t>EXCEPT</w:t>
      </w:r>
      <w:r>
        <w:rPr>
          <w:b/>
          <w:sz w:val="28"/>
        </w:rPr>
        <w:t xml:space="preserve">: a- High plasma level of Leutinizing hormone (LH). b- Oligomenorrhea. c- Endometrial hyperplasia. </w:t>
      </w:r>
    </w:p>
    <w:p w14:paraId="43582DA5" w14:textId="77777777" w:rsidR="00AE55E4" w:rsidRDefault="003D1147">
      <w:pPr>
        <w:spacing w:after="5" w:line="252" w:lineRule="auto"/>
        <w:ind w:left="394" w:right="3632"/>
      </w:pPr>
      <w:r>
        <w:rPr>
          <w:b/>
          <w:sz w:val="28"/>
        </w:rPr>
        <w:t xml:space="preserve">d- High plasma level of follicular stimulating hormone (FSH). e- Normal prolactine level. </w:t>
      </w:r>
    </w:p>
    <w:p w14:paraId="28DBDB40" w14:textId="77777777" w:rsidR="00AE55E4" w:rsidRDefault="003D1147">
      <w:pPr>
        <w:spacing w:after="0"/>
        <w:ind w:left="409"/>
      </w:pPr>
      <w:r>
        <w:rPr>
          <w:b/>
          <w:sz w:val="28"/>
        </w:rPr>
        <w:t xml:space="preserve"> </w:t>
      </w:r>
    </w:p>
    <w:p w14:paraId="1576E498" w14:textId="77777777" w:rsidR="00AE55E4" w:rsidRDefault="003D1147">
      <w:pPr>
        <w:spacing w:after="5" w:line="252" w:lineRule="auto"/>
        <w:ind w:left="394" w:right="1140"/>
      </w:pPr>
      <w:r>
        <w:rPr>
          <w:b/>
          <w:sz w:val="28"/>
        </w:rPr>
        <w:t xml:space="preserve">64- The following drugs are in use to treat dysfunctional uterine bleeding </w:t>
      </w:r>
      <w:r>
        <w:rPr>
          <w:b/>
          <w:sz w:val="28"/>
          <w:u w:val="single" w:color="000000"/>
        </w:rPr>
        <w:t>EXCEPT</w:t>
      </w:r>
      <w:r>
        <w:rPr>
          <w:b/>
          <w:sz w:val="28"/>
        </w:rPr>
        <w:t xml:space="preserve">: a- Mefanemic acid. </w:t>
      </w:r>
    </w:p>
    <w:p w14:paraId="0D2C537E" w14:textId="77777777" w:rsidR="00AE55E4" w:rsidRDefault="003D1147" w:rsidP="0080421C">
      <w:pPr>
        <w:numPr>
          <w:ilvl w:val="0"/>
          <w:numId w:val="451"/>
        </w:numPr>
        <w:spacing w:after="5" w:line="252" w:lineRule="auto"/>
        <w:ind w:left="692" w:right="119" w:hanging="298"/>
      </w:pPr>
      <w:r>
        <w:rPr>
          <w:b/>
          <w:sz w:val="28"/>
        </w:rPr>
        <w:t xml:space="preserve">Estrogen. </w:t>
      </w:r>
    </w:p>
    <w:p w14:paraId="788BCC0E" w14:textId="77777777" w:rsidR="00AE55E4" w:rsidRDefault="003D1147" w:rsidP="0080421C">
      <w:pPr>
        <w:numPr>
          <w:ilvl w:val="0"/>
          <w:numId w:val="451"/>
        </w:numPr>
        <w:spacing w:after="5" w:line="252" w:lineRule="auto"/>
        <w:ind w:left="692" w:right="119" w:hanging="298"/>
      </w:pPr>
      <w:r>
        <w:rPr>
          <w:b/>
          <w:sz w:val="28"/>
        </w:rPr>
        <w:t xml:space="preserve">Progesterone.  </w:t>
      </w:r>
    </w:p>
    <w:p w14:paraId="262039A3" w14:textId="77777777" w:rsidR="00AE55E4" w:rsidRDefault="003D1147" w:rsidP="0080421C">
      <w:pPr>
        <w:numPr>
          <w:ilvl w:val="0"/>
          <w:numId w:val="451"/>
        </w:numPr>
        <w:spacing w:after="5" w:line="252" w:lineRule="auto"/>
        <w:ind w:left="692" w:right="119" w:hanging="298"/>
      </w:pPr>
      <w:r>
        <w:rPr>
          <w:b/>
          <w:sz w:val="28"/>
        </w:rPr>
        <w:t xml:space="preserve">Danazole. e- LHRH analogue. </w:t>
      </w:r>
    </w:p>
    <w:p w14:paraId="3D4FE221" w14:textId="77777777" w:rsidR="00AE55E4" w:rsidRDefault="003D1147">
      <w:pPr>
        <w:spacing w:after="0"/>
        <w:ind w:left="409"/>
      </w:pPr>
      <w:r>
        <w:rPr>
          <w:b/>
          <w:sz w:val="28"/>
        </w:rPr>
        <w:t xml:space="preserve"> </w:t>
      </w:r>
    </w:p>
    <w:p w14:paraId="3CA2E381" w14:textId="77777777" w:rsidR="00AE55E4" w:rsidRDefault="003D1147" w:rsidP="0080421C">
      <w:pPr>
        <w:numPr>
          <w:ilvl w:val="0"/>
          <w:numId w:val="452"/>
        </w:numPr>
        <w:spacing w:after="5" w:line="252" w:lineRule="auto"/>
        <w:ind w:right="2037"/>
      </w:pPr>
      <w:r>
        <w:rPr>
          <w:b/>
          <w:sz w:val="28"/>
        </w:rPr>
        <w:t xml:space="preserve">The following conditions may be associated with hyperprolactinemea </w:t>
      </w:r>
      <w:r>
        <w:rPr>
          <w:b/>
          <w:sz w:val="28"/>
          <w:u w:val="single" w:color="000000"/>
        </w:rPr>
        <w:t>EXCEPT</w:t>
      </w:r>
      <w:r>
        <w:rPr>
          <w:b/>
          <w:sz w:val="28"/>
        </w:rPr>
        <w:t xml:space="preserve">:  a- Polycystic ovary syndrome. b- Sheehan's syndrome. c- Infertility. d- Oligomennorhoea. e- Amenorrhea. </w:t>
      </w:r>
    </w:p>
    <w:p w14:paraId="4FFEABB2" w14:textId="77777777" w:rsidR="00AE55E4" w:rsidRDefault="003D1147" w:rsidP="0080421C">
      <w:pPr>
        <w:numPr>
          <w:ilvl w:val="0"/>
          <w:numId w:val="452"/>
        </w:numPr>
        <w:spacing w:after="5" w:line="252" w:lineRule="auto"/>
        <w:ind w:right="2037"/>
      </w:pPr>
      <w:r>
        <w:rPr>
          <w:b/>
          <w:sz w:val="28"/>
        </w:rPr>
        <w:lastRenderedPageBreak/>
        <w:t>The following are effective treatments of endometriosis</w:t>
      </w:r>
      <w:r>
        <w:rPr>
          <w:b/>
          <w:sz w:val="28"/>
          <w:u w:val="single" w:color="000000"/>
        </w:rPr>
        <w:t xml:space="preserve"> EXCEPT</w:t>
      </w:r>
      <w:r>
        <w:rPr>
          <w:b/>
          <w:sz w:val="28"/>
        </w:rPr>
        <w:t xml:space="preserve">: a- Clomiphene. </w:t>
      </w:r>
    </w:p>
    <w:p w14:paraId="780DB1B7" w14:textId="77777777" w:rsidR="00AE55E4" w:rsidRDefault="003D1147">
      <w:pPr>
        <w:spacing w:after="5" w:line="252" w:lineRule="auto"/>
        <w:ind w:left="394" w:right="5570"/>
      </w:pPr>
      <w:r>
        <w:rPr>
          <w:b/>
          <w:sz w:val="28"/>
        </w:rPr>
        <w:t xml:space="preserve">b- Oral contraceptive. c- Danazol. d- Progestagens.  e- Gonadotrophic releasing hormone agonist . </w:t>
      </w:r>
    </w:p>
    <w:p w14:paraId="4067A275" w14:textId="77777777" w:rsidR="00AE55E4" w:rsidRDefault="003D1147">
      <w:pPr>
        <w:spacing w:after="0"/>
        <w:ind w:left="409"/>
      </w:pPr>
      <w:r>
        <w:rPr>
          <w:b/>
          <w:sz w:val="28"/>
        </w:rPr>
        <w:t xml:space="preserve"> </w:t>
      </w:r>
    </w:p>
    <w:p w14:paraId="62D02869" w14:textId="77777777" w:rsidR="00AE55E4" w:rsidRDefault="003D1147" w:rsidP="0080421C">
      <w:pPr>
        <w:numPr>
          <w:ilvl w:val="0"/>
          <w:numId w:val="453"/>
        </w:numPr>
        <w:spacing w:after="5" w:line="252" w:lineRule="auto"/>
        <w:ind w:right="3201" w:hanging="432"/>
      </w:pPr>
      <w:r>
        <w:rPr>
          <w:b/>
          <w:sz w:val="28"/>
        </w:rPr>
        <w:t xml:space="preserve">Adenomyosis: a- Common in nulliparous women. b- Enlargement of the uterus is usually symmetrical.  c- Commonly seen in the 3rd decade of life. d- Best treated by combined contraceptive pills. e- Menorrhagia is a rare symptom. </w:t>
      </w:r>
    </w:p>
    <w:p w14:paraId="66AB300A" w14:textId="77777777" w:rsidR="00AE55E4" w:rsidRDefault="003D1147">
      <w:pPr>
        <w:spacing w:after="0"/>
        <w:ind w:left="409"/>
      </w:pPr>
      <w:r>
        <w:rPr>
          <w:b/>
          <w:sz w:val="28"/>
        </w:rPr>
        <w:t xml:space="preserve"> </w:t>
      </w:r>
    </w:p>
    <w:p w14:paraId="505EDF0D" w14:textId="77777777" w:rsidR="00AE55E4" w:rsidRDefault="003D1147" w:rsidP="0080421C">
      <w:pPr>
        <w:numPr>
          <w:ilvl w:val="0"/>
          <w:numId w:val="453"/>
        </w:numPr>
        <w:spacing w:after="5" w:line="252" w:lineRule="auto"/>
        <w:ind w:right="3201" w:hanging="432"/>
      </w:pPr>
      <w:r>
        <w:rPr>
          <w:b/>
          <w:sz w:val="28"/>
        </w:rPr>
        <w:t xml:space="preserve">After the menopause, all the following are correct </w:t>
      </w:r>
      <w:r>
        <w:rPr>
          <w:b/>
          <w:sz w:val="28"/>
          <w:u w:val="single" w:color="000000"/>
        </w:rPr>
        <w:t>EXCEPT:</w:t>
      </w:r>
      <w:r>
        <w:rPr>
          <w:b/>
          <w:sz w:val="28"/>
        </w:rPr>
        <w:t xml:space="preserve"> a- There is a reduction in vaginal acidity. b- Any uterine bleeding should be investigated. c- Hormone replacement therapy is beneficial. d- Gonadotrophin secretion falls. e- Atrophic vaginitis is one of its clinical presentations. </w:t>
      </w:r>
    </w:p>
    <w:p w14:paraId="629FD362" w14:textId="77777777" w:rsidR="00AE55E4" w:rsidRDefault="003D1147">
      <w:pPr>
        <w:spacing w:after="0"/>
        <w:ind w:left="409"/>
      </w:pPr>
      <w:r>
        <w:rPr>
          <w:b/>
          <w:sz w:val="28"/>
        </w:rPr>
        <w:t xml:space="preserve"> </w:t>
      </w:r>
    </w:p>
    <w:p w14:paraId="287D3264" w14:textId="77777777" w:rsidR="00AE55E4" w:rsidRDefault="003D1147" w:rsidP="0080421C">
      <w:pPr>
        <w:numPr>
          <w:ilvl w:val="0"/>
          <w:numId w:val="453"/>
        </w:numPr>
        <w:spacing w:after="5" w:line="252" w:lineRule="auto"/>
        <w:ind w:right="3201" w:hanging="432"/>
      </w:pPr>
      <w:r>
        <w:rPr>
          <w:b/>
          <w:sz w:val="28"/>
        </w:rPr>
        <w:t xml:space="preserve">Which of the following investigation </w:t>
      </w:r>
      <w:r>
        <w:rPr>
          <w:b/>
          <w:sz w:val="28"/>
          <w:u w:val="single" w:color="000000"/>
        </w:rPr>
        <w:t>DOES NOT</w:t>
      </w:r>
      <w:r>
        <w:rPr>
          <w:b/>
          <w:sz w:val="28"/>
        </w:rPr>
        <w:t xml:space="preserve"> match the disease: a- ovarian dysgenesis --- chromosomal study. b- Anovulation --- thyroid function test. c- Pituitary adenoma --- LH / FSH ratio. d- Cryptomenorrhoea --- ultrasound scan. e- Ambigous genitalia --- cortisol level. </w:t>
      </w:r>
    </w:p>
    <w:p w14:paraId="6602ED5C" w14:textId="77777777" w:rsidR="00AE55E4" w:rsidRDefault="003D1147">
      <w:pPr>
        <w:spacing w:after="0"/>
        <w:ind w:left="409"/>
      </w:pPr>
      <w:r>
        <w:rPr>
          <w:b/>
          <w:sz w:val="28"/>
        </w:rPr>
        <w:t xml:space="preserve"> </w:t>
      </w:r>
    </w:p>
    <w:p w14:paraId="1958C3C2" w14:textId="77777777" w:rsidR="00AE55E4" w:rsidRDefault="003D1147" w:rsidP="0080421C">
      <w:pPr>
        <w:numPr>
          <w:ilvl w:val="0"/>
          <w:numId w:val="453"/>
        </w:numPr>
        <w:spacing w:after="5" w:line="252" w:lineRule="auto"/>
        <w:ind w:right="3201" w:hanging="432"/>
      </w:pPr>
      <w:r>
        <w:rPr>
          <w:b/>
          <w:sz w:val="28"/>
        </w:rPr>
        <w:t xml:space="preserve">In threatened abortion: </w:t>
      </w:r>
    </w:p>
    <w:p w14:paraId="7D5A9B13" w14:textId="77777777" w:rsidR="00AE55E4" w:rsidRDefault="003D1147">
      <w:pPr>
        <w:spacing w:after="5" w:line="252" w:lineRule="auto"/>
        <w:ind w:left="394" w:right="4558"/>
      </w:pPr>
      <w:r>
        <w:rPr>
          <w:b/>
          <w:sz w:val="28"/>
        </w:rPr>
        <w:t xml:space="preserve">a- The uterine size is less than the gestational age. b- Heavy bleeding is common. c- Progesterone therapy is mostly useful. d- Occurs even if the fetal weight is more than 500 gm. e- Pain is minimal. </w:t>
      </w:r>
    </w:p>
    <w:p w14:paraId="17FC318C" w14:textId="77777777" w:rsidR="00AE55E4" w:rsidRDefault="003D1147">
      <w:pPr>
        <w:spacing w:after="0"/>
        <w:ind w:left="409"/>
      </w:pPr>
      <w:r>
        <w:rPr>
          <w:b/>
          <w:sz w:val="28"/>
        </w:rPr>
        <w:t xml:space="preserve"> </w:t>
      </w:r>
    </w:p>
    <w:p w14:paraId="41059543" w14:textId="77777777" w:rsidR="00AE55E4" w:rsidRDefault="003D1147">
      <w:pPr>
        <w:spacing w:after="5" w:line="252" w:lineRule="auto"/>
        <w:ind w:left="394" w:right="119"/>
      </w:pPr>
      <w:r>
        <w:rPr>
          <w:b/>
          <w:sz w:val="28"/>
        </w:rPr>
        <w:t xml:space="preserve">71- Stage 1 cancer of the cervix: </w:t>
      </w:r>
    </w:p>
    <w:p w14:paraId="0E3BF72C" w14:textId="77777777" w:rsidR="00AE55E4" w:rsidRDefault="003D1147">
      <w:pPr>
        <w:spacing w:after="5" w:line="252" w:lineRule="auto"/>
        <w:ind w:left="394" w:right="6990"/>
      </w:pPr>
      <w:r>
        <w:rPr>
          <w:b/>
          <w:sz w:val="28"/>
        </w:rPr>
        <w:t xml:space="preserve">a- Is confined to the cervix. b- Five years survival is very poor. c- Radiotherapy is not effective. </w:t>
      </w:r>
    </w:p>
    <w:p w14:paraId="2D85FF91" w14:textId="77777777" w:rsidR="00AE55E4" w:rsidRDefault="003D1147" w:rsidP="0080421C">
      <w:pPr>
        <w:numPr>
          <w:ilvl w:val="0"/>
          <w:numId w:val="454"/>
        </w:numPr>
        <w:spacing w:after="5" w:line="252" w:lineRule="auto"/>
        <w:ind w:left="692" w:right="119" w:hanging="298"/>
      </w:pPr>
      <w:r>
        <w:rPr>
          <w:b/>
          <w:sz w:val="28"/>
        </w:rPr>
        <w:t xml:space="preserve">There is minimal parametrial invasion. </w:t>
      </w:r>
    </w:p>
    <w:p w14:paraId="08AA3A71" w14:textId="77777777" w:rsidR="00AE55E4" w:rsidRDefault="003D1147" w:rsidP="0080421C">
      <w:pPr>
        <w:numPr>
          <w:ilvl w:val="0"/>
          <w:numId w:val="454"/>
        </w:numPr>
        <w:spacing w:after="5" w:line="252" w:lineRule="auto"/>
        <w:ind w:left="692" w:right="119" w:hanging="298"/>
      </w:pPr>
      <w:r>
        <w:rPr>
          <w:b/>
          <w:sz w:val="28"/>
        </w:rPr>
        <w:t xml:space="preserve">Lymph node metastasis occurs in 20% of cases. </w:t>
      </w:r>
    </w:p>
    <w:p w14:paraId="0590AF96" w14:textId="77777777" w:rsidR="00AE55E4" w:rsidRDefault="003D1147">
      <w:pPr>
        <w:spacing w:after="0"/>
        <w:ind w:left="409"/>
      </w:pPr>
      <w:r>
        <w:rPr>
          <w:b/>
          <w:sz w:val="28"/>
        </w:rPr>
        <w:t xml:space="preserve"> </w:t>
      </w:r>
    </w:p>
    <w:p w14:paraId="1AACB941" w14:textId="77777777" w:rsidR="00AE55E4" w:rsidRDefault="003D1147">
      <w:pPr>
        <w:spacing w:after="1" w:line="242" w:lineRule="auto"/>
        <w:ind w:left="404" w:right="2562" w:hanging="10"/>
        <w:jc w:val="both"/>
      </w:pPr>
      <w:r>
        <w:rPr>
          <w:b/>
          <w:sz w:val="28"/>
        </w:rPr>
        <w:t xml:space="preserve">72- An enterocele: a- Is the only type of vaginal wall prolapse that contain a peritoneal sac. b- Is a prolapse of the rectum. </w:t>
      </w:r>
    </w:p>
    <w:p w14:paraId="6F4BA915" w14:textId="77777777" w:rsidR="00AE55E4" w:rsidRDefault="003D1147">
      <w:pPr>
        <w:spacing w:after="1" w:line="242" w:lineRule="auto"/>
        <w:ind w:left="404" w:right="5752" w:hanging="10"/>
        <w:jc w:val="both"/>
      </w:pPr>
      <w:r>
        <w:rPr>
          <w:b/>
          <w:sz w:val="28"/>
        </w:rPr>
        <w:lastRenderedPageBreak/>
        <w:t xml:space="preserve">c- Should be treated initially by ring pessary. d- May resolve spontaneously. e- Treated by Manchester operation. </w:t>
      </w:r>
    </w:p>
    <w:p w14:paraId="44A28CDB" w14:textId="77777777" w:rsidR="00AE55E4" w:rsidRDefault="003D1147">
      <w:pPr>
        <w:spacing w:after="0"/>
        <w:ind w:left="409"/>
      </w:pPr>
      <w:r>
        <w:rPr>
          <w:b/>
          <w:sz w:val="28"/>
        </w:rPr>
        <w:t xml:space="preserve"> </w:t>
      </w:r>
    </w:p>
    <w:p w14:paraId="2B027BB6" w14:textId="77777777" w:rsidR="00AE55E4" w:rsidRDefault="003D1147" w:rsidP="0080421C">
      <w:pPr>
        <w:numPr>
          <w:ilvl w:val="0"/>
          <w:numId w:val="455"/>
        </w:numPr>
        <w:spacing w:after="5" w:line="252" w:lineRule="auto"/>
        <w:ind w:right="3555" w:hanging="427"/>
      </w:pPr>
      <w:r>
        <w:rPr>
          <w:b/>
          <w:sz w:val="28"/>
        </w:rPr>
        <w:t xml:space="preserve">In uterine fibroid, all the following are true </w:t>
      </w:r>
      <w:r>
        <w:rPr>
          <w:b/>
          <w:sz w:val="28"/>
          <w:u w:val="single" w:color="000000"/>
        </w:rPr>
        <w:t>EXCEPT:</w:t>
      </w:r>
      <w:r>
        <w:rPr>
          <w:b/>
          <w:sz w:val="28"/>
        </w:rPr>
        <w:t xml:space="preserve"> a- Is a benign tumour arising from the endometrium. b- Can cause excessive uterine bleeding. c- Can cause pelvic pressure &amp; pain. d- Sarcomas is a rare complication. e- Can cause infertility. </w:t>
      </w:r>
    </w:p>
    <w:p w14:paraId="1950B9E7" w14:textId="77777777" w:rsidR="00AE55E4" w:rsidRDefault="003D1147">
      <w:pPr>
        <w:spacing w:after="0"/>
        <w:ind w:left="409"/>
      </w:pPr>
      <w:r>
        <w:rPr>
          <w:b/>
          <w:sz w:val="28"/>
        </w:rPr>
        <w:t xml:space="preserve"> </w:t>
      </w:r>
    </w:p>
    <w:p w14:paraId="48F8A304" w14:textId="77777777" w:rsidR="00AE55E4" w:rsidRDefault="003D1147" w:rsidP="0080421C">
      <w:pPr>
        <w:numPr>
          <w:ilvl w:val="0"/>
          <w:numId w:val="455"/>
        </w:numPr>
        <w:spacing w:after="107" w:line="252" w:lineRule="auto"/>
        <w:ind w:right="3555" w:hanging="427"/>
      </w:pPr>
      <w:r>
        <w:rPr>
          <w:b/>
          <w:sz w:val="28"/>
        </w:rPr>
        <w:t xml:space="preserve">Endometrial cancer: a- More common in multiparous than nulliparous women. b- Is an important cause of postmenopausal bleeding. c- Total hysterectomy is the only treatment needed. d- Is the commonest tumor in female. e- Usually gives no symptoms in the early stages of the disease. </w:t>
      </w:r>
    </w:p>
    <w:p w14:paraId="0592B0F7" w14:textId="77777777" w:rsidR="00AE55E4" w:rsidRDefault="003D1147" w:rsidP="0080421C">
      <w:pPr>
        <w:numPr>
          <w:ilvl w:val="0"/>
          <w:numId w:val="455"/>
        </w:numPr>
        <w:spacing w:after="5" w:line="252" w:lineRule="auto"/>
        <w:ind w:right="3555" w:hanging="427"/>
      </w:pPr>
      <w:r>
        <w:rPr>
          <w:b/>
          <w:sz w:val="28"/>
        </w:rPr>
        <w:t xml:space="preserve">Which of the following association is </w:t>
      </w:r>
      <w:r>
        <w:rPr>
          <w:b/>
          <w:sz w:val="28"/>
          <w:u w:val="single" w:color="000000"/>
        </w:rPr>
        <w:t>NOT</w:t>
      </w:r>
      <w:r>
        <w:rPr>
          <w:b/>
          <w:sz w:val="28"/>
        </w:rPr>
        <w:t xml:space="preserve"> correct? </w:t>
      </w:r>
    </w:p>
    <w:p w14:paraId="679BA568" w14:textId="77777777" w:rsidR="00AE55E4" w:rsidRDefault="003D1147" w:rsidP="0080421C">
      <w:pPr>
        <w:numPr>
          <w:ilvl w:val="0"/>
          <w:numId w:val="456"/>
        </w:numPr>
        <w:spacing w:after="5" w:line="252" w:lineRule="auto"/>
        <w:ind w:right="2413" w:hanging="288"/>
      </w:pPr>
      <w:r>
        <w:rPr>
          <w:b/>
          <w:sz w:val="28"/>
        </w:rPr>
        <w:t xml:space="preserve">Meig's syndrome and ovarian fibroma. </w:t>
      </w:r>
    </w:p>
    <w:p w14:paraId="59257107" w14:textId="77777777" w:rsidR="00AE55E4" w:rsidRDefault="003D1147" w:rsidP="0080421C">
      <w:pPr>
        <w:numPr>
          <w:ilvl w:val="0"/>
          <w:numId w:val="456"/>
        </w:numPr>
        <w:spacing w:after="5" w:line="252" w:lineRule="auto"/>
        <w:ind w:right="2413" w:hanging="288"/>
      </w:pPr>
      <w:r>
        <w:rPr>
          <w:b/>
          <w:sz w:val="28"/>
        </w:rPr>
        <w:t xml:space="preserve">Krukenberg tumors and carcinoma of the bowel. c- Stress incontenance and cystocele.  </w:t>
      </w:r>
    </w:p>
    <w:p w14:paraId="0C6E091D" w14:textId="77777777" w:rsidR="00AE55E4" w:rsidRDefault="003D1147">
      <w:pPr>
        <w:spacing w:after="5" w:line="252" w:lineRule="auto"/>
        <w:ind w:left="394" w:right="6697"/>
      </w:pPr>
      <w:r>
        <w:rPr>
          <w:b/>
          <w:sz w:val="28"/>
        </w:rPr>
        <w:t xml:space="preserve">d- Infertility and endometriosis. e- Galactorrhoea and high FSH level. </w:t>
      </w:r>
    </w:p>
    <w:p w14:paraId="746062C4" w14:textId="77777777" w:rsidR="00AE55E4" w:rsidRDefault="003D1147">
      <w:pPr>
        <w:spacing w:after="0"/>
        <w:ind w:left="409"/>
      </w:pPr>
      <w:r>
        <w:rPr>
          <w:b/>
          <w:sz w:val="28"/>
        </w:rPr>
        <w:t xml:space="preserve"> </w:t>
      </w:r>
    </w:p>
    <w:p w14:paraId="30B9F31D" w14:textId="77777777" w:rsidR="00AE55E4" w:rsidRDefault="003D1147">
      <w:pPr>
        <w:spacing w:after="5" w:line="252" w:lineRule="auto"/>
        <w:ind w:left="394" w:right="2705"/>
      </w:pPr>
      <w:r>
        <w:rPr>
          <w:b/>
          <w:sz w:val="28"/>
        </w:rPr>
        <w:t xml:space="preserve">76- Which of the following sex differentiation levels is </w:t>
      </w:r>
      <w:r>
        <w:rPr>
          <w:b/>
          <w:sz w:val="28"/>
          <w:u w:val="single" w:color="000000"/>
        </w:rPr>
        <w:t>NOT</w:t>
      </w:r>
      <w:r>
        <w:rPr>
          <w:b/>
          <w:sz w:val="28"/>
        </w:rPr>
        <w:t xml:space="preserve"> correct?  a- Chromosomal sex  ------ 46 XY. </w:t>
      </w:r>
    </w:p>
    <w:p w14:paraId="68B06764" w14:textId="77777777" w:rsidR="00AE55E4" w:rsidRDefault="003D1147" w:rsidP="0080421C">
      <w:pPr>
        <w:numPr>
          <w:ilvl w:val="0"/>
          <w:numId w:val="457"/>
        </w:numPr>
        <w:spacing w:after="5" w:line="252" w:lineRule="auto"/>
        <w:ind w:left="692" w:right="3238" w:hanging="298"/>
      </w:pPr>
      <w:r>
        <w:rPr>
          <w:b/>
          <w:sz w:val="28"/>
        </w:rPr>
        <w:t xml:space="preserve">Gonadal sex ------- Testes. </w:t>
      </w:r>
    </w:p>
    <w:p w14:paraId="527B4896" w14:textId="77777777" w:rsidR="00AE55E4" w:rsidRDefault="003D1147" w:rsidP="0080421C">
      <w:pPr>
        <w:numPr>
          <w:ilvl w:val="0"/>
          <w:numId w:val="457"/>
        </w:numPr>
        <w:spacing w:after="5" w:line="252" w:lineRule="auto"/>
        <w:ind w:left="692" w:right="3238" w:hanging="298"/>
      </w:pPr>
      <w:r>
        <w:rPr>
          <w:b/>
          <w:sz w:val="28"/>
        </w:rPr>
        <w:t xml:space="preserve">Internal genital sex ------ Uterus. d- External genital sex ------ epididymis. e- Sex of raring ------ brain sex. </w:t>
      </w:r>
    </w:p>
    <w:p w14:paraId="5E9C737D" w14:textId="77777777" w:rsidR="00AE55E4" w:rsidRDefault="003D1147">
      <w:pPr>
        <w:spacing w:after="0"/>
        <w:ind w:left="409"/>
      </w:pPr>
      <w:r>
        <w:rPr>
          <w:b/>
          <w:sz w:val="28"/>
        </w:rPr>
        <w:t xml:space="preserve"> </w:t>
      </w:r>
    </w:p>
    <w:p w14:paraId="330769D0" w14:textId="77777777" w:rsidR="00AE55E4" w:rsidRDefault="003D1147">
      <w:pPr>
        <w:spacing w:after="5" w:line="252" w:lineRule="auto"/>
        <w:ind w:left="394" w:right="2887"/>
      </w:pPr>
      <w:r>
        <w:rPr>
          <w:b/>
          <w:sz w:val="28"/>
        </w:rPr>
        <w:t xml:space="preserve">77- Which of the following is </w:t>
      </w:r>
      <w:r>
        <w:rPr>
          <w:b/>
          <w:sz w:val="28"/>
          <w:u w:val="single" w:color="000000"/>
        </w:rPr>
        <w:t>NOT</w:t>
      </w:r>
      <w:r>
        <w:rPr>
          <w:b/>
          <w:sz w:val="28"/>
        </w:rPr>
        <w:t xml:space="preserve"> a cause of primary amenorrhea? a- True gonadal agenesis. </w:t>
      </w:r>
    </w:p>
    <w:p w14:paraId="3E731D84" w14:textId="77777777" w:rsidR="00AE55E4" w:rsidRDefault="003D1147">
      <w:pPr>
        <w:spacing w:after="5" w:line="252" w:lineRule="auto"/>
        <w:ind w:left="394" w:right="6654"/>
      </w:pPr>
      <w:r>
        <w:rPr>
          <w:b/>
          <w:sz w:val="28"/>
        </w:rPr>
        <w:t xml:space="preserve">b- Testicular feminization syndrome. c- Turner’s syndrome. d- Sheehan’s syndrome. e- Mullerian agenesis. </w:t>
      </w:r>
    </w:p>
    <w:p w14:paraId="61401955" w14:textId="77777777" w:rsidR="00AE55E4" w:rsidRDefault="003D1147">
      <w:pPr>
        <w:spacing w:after="0"/>
        <w:ind w:left="409"/>
      </w:pPr>
      <w:r>
        <w:rPr>
          <w:b/>
          <w:sz w:val="28"/>
        </w:rPr>
        <w:t xml:space="preserve"> </w:t>
      </w:r>
    </w:p>
    <w:p w14:paraId="7318BD8C" w14:textId="77777777" w:rsidR="00AE55E4" w:rsidRDefault="003D1147" w:rsidP="0080421C">
      <w:pPr>
        <w:numPr>
          <w:ilvl w:val="0"/>
          <w:numId w:val="458"/>
        </w:numPr>
        <w:spacing w:after="5" w:line="252" w:lineRule="auto"/>
        <w:ind w:right="1613"/>
      </w:pPr>
      <w:r>
        <w:rPr>
          <w:b/>
          <w:sz w:val="28"/>
        </w:rPr>
        <w:t xml:space="preserve">Regarding the Bartholin’s glands, which of the following statements is </w:t>
      </w:r>
      <w:r>
        <w:rPr>
          <w:b/>
          <w:sz w:val="28"/>
          <w:u w:val="single" w:color="000000"/>
        </w:rPr>
        <w:t>NOT</w:t>
      </w:r>
      <w:r>
        <w:rPr>
          <w:b/>
          <w:sz w:val="28"/>
        </w:rPr>
        <w:t xml:space="preserve"> correct? a- They are located at the entrance of the vagina. b- A normal glands are palpable. c- When Bartholin's abscess occurs, it is best treated by </w:t>
      </w:r>
      <w:r>
        <w:rPr>
          <w:b/>
          <w:sz w:val="28"/>
        </w:rPr>
        <w:lastRenderedPageBreak/>
        <w:t xml:space="preserve">marsipulization. d- Its ducts open in the posterior lateral wall of the vagina. e- Obstruction of its duct leads to Bartholin’s cyst. </w:t>
      </w:r>
    </w:p>
    <w:p w14:paraId="172CA4BD" w14:textId="77777777" w:rsidR="00AE55E4" w:rsidRDefault="003D1147">
      <w:pPr>
        <w:spacing w:after="0"/>
        <w:ind w:left="409"/>
      </w:pPr>
      <w:r>
        <w:rPr>
          <w:b/>
          <w:sz w:val="28"/>
        </w:rPr>
        <w:t xml:space="preserve"> </w:t>
      </w:r>
    </w:p>
    <w:p w14:paraId="26B8AA53" w14:textId="77777777" w:rsidR="00AE55E4" w:rsidRDefault="003D1147" w:rsidP="0080421C">
      <w:pPr>
        <w:numPr>
          <w:ilvl w:val="0"/>
          <w:numId w:val="458"/>
        </w:numPr>
        <w:spacing w:after="5" w:line="252" w:lineRule="auto"/>
        <w:ind w:right="1613"/>
      </w:pPr>
      <w:r>
        <w:rPr>
          <w:b/>
          <w:sz w:val="28"/>
        </w:rPr>
        <w:t xml:space="preserve">The following are epithelial tumors of the ovary </w:t>
      </w:r>
      <w:r>
        <w:rPr>
          <w:b/>
          <w:sz w:val="28"/>
          <w:u w:val="single" w:color="000000"/>
        </w:rPr>
        <w:t>EXCEPT</w:t>
      </w:r>
      <w:r>
        <w:rPr>
          <w:b/>
          <w:sz w:val="28"/>
        </w:rPr>
        <w:t xml:space="preserve">: a- Serous cystadenoma. b- Granulosa cell tumor. c- Mucinous cystadenoma. d- Brenner tumor. e- Clear cell tumor. </w:t>
      </w:r>
    </w:p>
    <w:p w14:paraId="156AE675" w14:textId="77777777" w:rsidR="00AE55E4" w:rsidRDefault="003D1147">
      <w:pPr>
        <w:spacing w:after="0"/>
        <w:ind w:left="409"/>
      </w:pPr>
      <w:r>
        <w:rPr>
          <w:b/>
          <w:sz w:val="28"/>
        </w:rPr>
        <w:t xml:space="preserve"> </w:t>
      </w:r>
    </w:p>
    <w:p w14:paraId="4117C1BD" w14:textId="77777777" w:rsidR="00AE55E4" w:rsidRDefault="003D1147" w:rsidP="0080421C">
      <w:pPr>
        <w:numPr>
          <w:ilvl w:val="0"/>
          <w:numId w:val="458"/>
        </w:numPr>
        <w:spacing w:after="5" w:line="252" w:lineRule="auto"/>
        <w:ind w:right="1613"/>
      </w:pPr>
      <w:r>
        <w:rPr>
          <w:b/>
          <w:sz w:val="28"/>
        </w:rPr>
        <w:t xml:space="preserve">The following associations of types of epithelium are correct </w:t>
      </w:r>
      <w:r>
        <w:rPr>
          <w:b/>
          <w:sz w:val="28"/>
          <w:u w:val="single" w:color="000000"/>
        </w:rPr>
        <w:t>EXCEPT:</w:t>
      </w:r>
      <w:r>
        <w:rPr>
          <w:b/>
          <w:sz w:val="28"/>
        </w:rPr>
        <w:t xml:space="preserve"> a- Ciliated columnar and fallopian tubes. b- Stratified squamous and vagina. c- Transitional and bladder. d- Columnar and endocervix. e- Cuboidal and endometrium. </w:t>
      </w:r>
    </w:p>
    <w:p w14:paraId="47704215" w14:textId="77777777" w:rsidR="00AE55E4" w:rsidRDefault="003D1147">
      <w:pPr>
        <w:spacing w:after="0"/>
        <w:ind w:left="409"/>
      </w:pPr>
      <w:r>
        <w:rPr>
          <w:b/>
          <w:sz w:val="28"/>
        </w:rPr>
        <w:t xml:space="preserve"> </w:t>
      </w:r>
    </w:p>
    <w:p w14:paraId="38A3F1FA" w14:textId="77777777" w:rsidR="00AE55E4" w:rsidRDefault="003D1147" w:rsidP="0080421C">
      <w:pPr>
        <w:numPr>
          <w:ilvl w:val="0"/>
          <w:numId w:val="458"/>
        </w:numPr>
        <w:spacing w:after="5" w:line="252" w:lineRule="auto"/>
        <w:ind w:right="1613"/>
      </w:pPr>
      <w:r>
        <w:rPr>
          <w:b/>
          <w:sz w:val="28"/>
        </w:rPr>
        <w:t xml:space="preserve">A young girl found on routine ultrasound scan to have a 15 cm. asymptomatic simple ovarian cyst. The Likely treatment is: a- Conservative treatment. </w:t>
      </w:r>
    </w:p>
    <w:p w14:paraId="0486CF34" w14:textId="77777777" w:rsidR="00AE55E4" w:rsidRDefault="003D1147">
      <w:pPr>
        <w:spacing w:after="1" w:line="242" w:lineRule="auto"/>
        <w:ind w:left="404" w:right="7647" w:hanging="10"/>
        <w:jc w:val="both"/>
      </w:pPr>
      <w:r>
        <w:rPr>
          <w:b/>
          <w:sz w:val="28"/>
        </w:rPr>
        <w:t xml:space="preserve">b- Ovarian cystectomy. c- Unilateral oopherectomy. d- Bilateral oopherectomy. </w:t>
      </w:r>
    </w:p>
    <w:p w14:paraId="42C7A707" w14:textId="77777777" w:rsidR="00AE55E4" w:rsidRDefault="003D1147">
      <w:pPr>
        <w:spacing w:after="5" w:line="252" w:lineRule="auto"/>
        <w:ind w:left="394" w:right="119"/>
      </w:pPr>
      <w:r>
        <w:rPr>
          <w:b/>
          <w:sz w:val="28"/>
        </w:rPr>
        <w:t xml:space="preserve">e- Hysterectomy with bilateral oopherectomy. </w:t>
      </w:r>
    </w:p>
    <w:p w14:paraId="005F86AC" w14:textId="77777777" w:rsidR="00AE55E4" w:rsidRDefault="003D1147">
      <w:pPr>
        <w:spacing w:after="0"/>
        <w:ind w:left="409"/>
      </w:pPr>
      <w:r>
        <w:rPr>
          <w:b/>
          <w:sz w:val="28"/>
        </w:rPr>
        <w:t xml:space="preserve"> </w:t>
      </w:r>
    </w:p>
    <w:p w14:paraId="6BBE20C4" w14:textId="77777777" w:rsidR="00AE55E4" w:rsidRDefault="003D1147" w:rsidP="0080421C">
      <w:pPr>
        <w:numPr>
          <w:ilvl w:val="0"/>
          <w:numId w:val="459"/>
        </w:numPr>
        <w:spacing w:after="5" w:line="252" w:lineRule="auto"/>
        <w:ind w:right="2915" w:hanging="10"/>
      </w:pPr>
      <w:r>
        <w:rPr>
          <w:b/>
          <w:sz w:val="28"/>
        </w:rPr>
        <w:t xml:space="preserve">Regarding abortions, which of the following correlations is </w:t>
      </w:r>
      <w:r>
        <w:rPr>
          <w:b/>
          <w:sz w:val="28"/>
          <w:u w:val="single" w:color="000000"/>
        </w:rPr>
        <w:t>NOT</w:t>
      </w:r>
      <w:r>
        <w:rPr>
          <w:b/>
          <w:sz w:val="28"/>
        </w:rPr>
        <w:t xml:space="preserve"> correct?  a- Painless bleeding ------ Missed abortion. b- Cervix is either open or closed ------ Incomplete abortion. c- Uterus equal to duration of amenorrhea ------ Threatened abortion. d- Opened cervical canal ------ Inevitable abortion. e- Two successive abortions ------ Habitual abortion. </w:t>
      </w:r>
    </w:p>
    <w:p w14:paraId="77FBE674" w14:textId="77777777" w:rsidR="00AE55E4" w:rsidRDefault="003D1147">
      <w:pPr>
        <w:spacing w:after="0"/>
        <w:ind w:left="409"/>
      </w:pPr>
      <w:r>
        <w:rPr>
          <w:b/>
          <w:sz w:val="28"/>
        </w:rPr>
        <w:t xml:space="preserve"> </w:t>
      </w:r>
    </w:p>
    <w:p w14:paraId="15C4E3E8" w14:textId="77777777" w:rsidR="00AE55E4" w:rsidRDefault="003D1147" w:rsidP="0080421C">
      <w:pPr>
        <w:numPr>
          <w:ilvl w:val="0"/>
          <w:numId w:val="459"/>
        </w:numPr>
        <w:spacing w:after="1" w:line="242" w:lineRule="auto"/>
        <w:ind w:right="2915" w:hanging="10"/>
      </w:pPr>
      <w:r>
        <w:rPr>
          <w:b/>
          <w:sz w:val="28"/>
        </w:rPr>
        <w:t xml:space="preserve">The luteal phase of the menstrual cycle is associated with: a- High Luteinizing hormone. b- High progesterone levels. </w:t>
      </w:r>
    </w:p>
    <w:p w14:paraId="3D68072F" w14:textId="77777777" w:rsidR="00AE55E4" w:rsidRDefault="003D1147" w:rsidP="0080421C">
      <w:pPr>
        <w:numPr>
          <w:ilvl w:val="0"/>
          <w:numId w:val="460"/>
        </w:numPr>
        <w:spacing w:after="5" w:line="252" w:lineRule="auto"/>
        <w:ind w:right="3511" w:hanging="264"/>
      </w:pPr>
      <w:r>
        <w:rPr>
          <w:b/>
          <w:sz w:val="28"/>
        </w:rPr>
        <w:t xml:space="preserve">High prolactine level. </w:t>
      </w:r>
    </w:p>
    <w:p w14:paraId="5AE86FFD" w14:textId="77777777" w:rsidR="00AE55E4" w:rsidRDefault="003D1147" w:rsidP="0080421C">
      <w:pPr>
        <w:numPr>
          <w:ilvl w:val="0"/>
          <w:numId w:val="460"/>
        </w:numPr>
        <w:spacing w:after="1" w:line="242" w:lineRule="auto"/>
        <w:ind w:right="3511" w:hanging="264"/>
      </w:pPr>
      <w:r>
        <w:rPr>
          <w:b/>
          <w:sz w:val="28"/>
        </w:rPr>
        <w:t xml:space="preserve">Low basal body temperature. e- Proliferative endometrium. 84- Which of the following contraceptive method is contraindicated for an obese 40 years old woman?  a-Intrauterine contraceptive device. b-Combined contraceptive pills. c- Condoms. d- Norplant. e- Injectable progesterone. </w:t>
      </w:r>
    </w:p>
    <w:p w14:paraId="221D158D" w14:textId="77777777" w:rsidR="00AE55E4" w:rsidRDefault="003D1147">
      <w:pPr>
        <w:spacing w:after="0"/>
        <w:ind w:left="409"/>
      </w:pPr>
      <w:r>
        <w:rPr>
          <w:b/>
          <w:sz w:val="28"/>
        </w:rPr>
        <w:t xml:space="preserve"> </w:t>
      </w:r>
    </w:p>
    <w:p w14:paraId="50D0977E" w14:textId="77777777" w:rsidR="00AE55E4" w:rsidRDefault="003D1147">
      <w:pPr>
        <w:spacing w:after="5" w:line="252" w:lineRule="auto"/>
        <w:ind w:left="394" w:right="780"/>
      </w:pPr>
      <w:r>
        <w:rPr>
          <w:b/>
          <w:sz w:val="28"/>
        </w:rPr>
        <w:t xml:space="preserve">85- Which of the following investigations is most commonly used to confirm ovulation? a- Premenstrual endometrial biopsy. b- Basal body temperature chart. c- Detecting LH surge. d- Mid luteal serum progesterone level. </w:t>
      </w:r>
    </w:p>
    <w:p w14:paraId="6D508B5F" w14:textId="77777777" w:rsidR="00AE55E4" w:rsidRDefault="003D1147">
      <w:pPr>
        <w:spacing w:after="5" w:line="252" w:lineRule="auto"/>
        <w:ind w:left="394" w:right="119"/>
      </w:pPr>
      <w:r>
        <w:rPr>
          <w:b/>
          <w:sz w:val="28"/>
        </w:rPr>
        <w:t xml:space="preserve">e- Laparoscopy.  </w:t>
      </w:r>
    </w:p>
    <w:p w14:paraId="45FFAA1B" w14:textId="77777777" w:rsidR="00AE55E4" w:rsidRDefault="003D1147">
      <w:pPr>
        <w:spacing w:after="0"/>
        <w:ind w:left="409"/>
      </w:pPr>
      <w:r>
        <w:rPr>
          <w:b/>
          <w:sz w:val="28"/>
        </w:rPr>
        <w:lastRenderedPageBreak/>
        <w:t xml:space="preserve"> </w:t>
      </w:r>
    </w:p>
    <w:p w14:paraId="7C2DAB8A" w14:textId="77777777" w:rsidR="00AE55E4" w:rsidRDefault="003D1147">
      <w:pPr>
        <w:spacing w:after="5" w:line="252" w:lineRule="auto"/>
        <w:ind w:left="394" w:right="5541"/>
      </w:pPr>
      <w:r>
        <w:rPr>
          <w:b/>
          <w:sz w:val="28"/>
        </w:rPr>
        <w:t xml:space="preserve">86- In Cervical Intra-epithelial Neoplasia (CIN): a- Hysterectomy is the treatment of choice. b- By naked eye, the diagnosis is suspected. </w:t>
      </w:r>
    </w:p>
    <w:p w14:paraId="7F1AD640" w14:textId="77777777" w:rsidR="00AE55E4" w:rsidRDefault="003D1147">
      <w:pPr>
        <w:spacing w:after="1" w:line="242" w:lineRule="auto"/>
        <w:ind w:left="404" w:right="524" w:hanging="10"/>
        <w:jc w:val="both"/>
      </w:pPr>
      <w:r>
        <w:rPr>
          <w:b/>
          <w:sz w:val="28"/>
        </w:rPr>
        <w:t xml:space="preserve">C- Pap smear (cervical cytological screening), will detect 50% of cytological abnormalities. d- An invasive cancer may never develop. e- Human Papilloma Virus strains 19&amp; 21 are implicated in the development of cervical abnormalities. </w:t>
      </w:r>
    </w:p>
    <w:p w14:paraId="439A3EAD" w14:textId="77777777" w:rsidR="00AE55E4" w:rsidRDefault="003D1147">
      <w:pPr>
        <w:spacing w:after="0"/>
        <w:ind w:left="409"/>
      </w:pPr>
      <w:r>
        <w:rPr>
          <w:b/>
          <w:sz w:val="28"/>
        </w:rPr>
        <w:t xml:space="preserve"> </w:t>
      </w:r>
    </w:p>
    <w:p w14:paraId="0F633C35" w14:textId="77777777" w:rsidR="00AE55E4" w:rsidRDefault="003D1147">
      <w:pPr>
        <w:spacing w:after="5" w:line="252" w:lineRule="auto"/>
        <w:ind w:left="394" w:right="5216"/>
      </w:pPr>
      <w:r>
        <w:rPr>
          <w:b/>
          <w:sz w:val="28"/>
        </w:rPr>
        <w:t xml:space="preserve">87- Ectopic pregnancy is reliably confirmed by: a- Pregnancy test. </w:t>
      </w:r>
    </w:p>
    <w:p w14:paraId="6D096A0F" w14:textId="77777777" w:rsidR="00AE55E4" w:rsidRDefault="003D1147" w:rsidP="0080421C">
      <w:pPr>
        <w:numPr>
          <w:ilvl w:val="0"/>
          <w:numId w:val="461"/>
        </w:numPr>
        <w:spacing w:after="5" w:line="252" w:lineRule="auto"/>
        <w:ind w:left="692" w:right="119" w:hanging="298"/>
      </w:pPr>
      <w:r>
        <w:rPr>
          <w:b/>
          <w:sz w:val="28"/>
        </w:rPr>
        <w:t xml:space="preserve">Hysterosalpingogram. </w:t>
      </w:r>
    </w:p>
    <w:p w14:paraId="1D36B31E" w14:textId="77777777" w:rsidR="00AE55E4" w:rsidRDefault="003D1147" w:rsidP="0080421C">
      <w:pPr>
        <w:numPr>
          <w:ilvl w:val="0"/>
          <w:numId w:val="461"/>
        </w:numPr>
        <w:spacing w:after="5" w:line="252" w:lineRule="auto"/>
        <w:ind w:left="692" w:right="119" w:hanging="298"/>
      </w:pPr>
      <w:r>
        <w:rPr>
          <w:b/>
          <w:sz w:val="28"/>
        </w:rPr>
        <w:t xml:space="preserve">Hysteroscopy. </w:t>
      </w:r>
    </w:p>
    <w:p w14:paraId="56824E81" w14:textId="77777777" w:rsidR="00AE55E4" w:rsidRDefault="003D1147" w:rsidP="0080421C">
      <w:pPr>
        <w:numPr>
          <w:ilvl w:val="0"/>
          <w:numId w:val="461"/>
        </w:numPr>
        <w:spacing w:after="5" w:line="252" w:lineRule="auto"/>
        <w:ind w:left="692" w:right="119" w:hanging="298"/>
      </w:pPr>
      <w:r>
        <w:rPr>
          <w:b/>
          <w:sz w:val="28"/>
        </w:rPr>
        <w:t xml:space="preserve">Clinical presentation. e- Laparoscopy. </w:t>
      </w:r>
    </w:p>
    <w:p w14:paraId="600A8513" w14:textId="77777777" w:rsidR="00AE55E4" w:rsidRDefault="003D1147">
      <w:pPr>
        <w:spacing w:after="0"/>
        <w:ind w:left="409"/>
      </w:pPr>
      <w:r>
        <w:rPr>
          <w:b/>
          <w:sz w:val="28"/>
        </w:rPr>
        <w:t xml:space="preserve"> </w:t>
      </w:r>
    </w:p>
    <w:p w14:paraId="0EA01E6B" w14:textId="77777777" w:rsidR="00AE55E4" w:rsidRDefault="003D1147" w:rsidP="0080421C">
      <w:pPr>
        <w:numPr>
          <w:ilvl w:val="0"/>
          <w:numId w:val="462"/>
        </w:numPr>
        <w:spacing w:after="5" w:line="252" w:lineRule="auto"/>
        <w:ind w:right="2356"/>
      </w:pPr>
      <w:r>
        <w:rPr>
          <w:b/>
          <w:sz w:val="28"/>
        </w:rPr>
        <w:t>All of the following are signs of virilization</w:t>
      </w:r>
      <w:r>
        <w:rPr>
          <w:b/>
          <w:sz w:val="28"/>
          <w:u w:val="single" w:color="000000"/>
        </w:rPr>
        <w:t xml:space="preserve"> EXCEPT:</w:t>
      </w:r>
      <w:r>
        <w:rPr>
          <w:b/>
          <w:sz w:val="28"/>
        </w:rPr>
        <w:t xml:space="preserve"> a- Cliteromegaly. b- Temporal balding. c- Breast enlargement. d- Muscle enlagement. e- Deepening of the voice. </w:t>
      </w:r>
    </w:p>
    <w:p w14:paraId="2FBBB3A8" w14:textId="77777777" w:rsidR="00AE55E4" w:rsidRDefault="003D1147">
      <w:pPr>
        <w:spacing w:after="0"/>
        <w:ind w:left="409"/>
      </w:pPr>
      <w:r>
        <w:rPr>
          <w:b/>
          <w:sz w:val="28"/>
        </w:rPr>
        <w:t xml:space="preserve"> </w:t>
      </w:r>
    </w:p>
    <w:p w14:paraId="4EE80421" w14:textId="77777777" w:rsidR="00AE55E4" w:rsidRDefault="003D1147" w:rsidP="0080421C">
      <w:pPr>
        <w:numPr>
          <w:ilvl w:val="0"/>
          <w:numId w:val="462"/>
        </w:numPr>
        <w:spacing w:after="5" w:line="252" w:lineRule="auto"/>
        <w:ind w:right="2356"/>
      </w:pPr>
      <w:r>
        <w:rPr>
          <w:b/>
          <w:sz w:val="28"/>
        </w:rPr>
        <w:t xml:space="preserve">A postmenopausal woman with intact uterus needing hormone replacement therapy, which of the following medications is better to be avoided: </w:t>
      </w:r>
    </w:p>
    <w:p w14:paraId="35F3467F" w14:textId="77777777" w:rsidR="00AE55E4" w:rsidRDefault="003D1147">
      <w:pPr>
        <w:spacing w:after="5" w:line="252" w:lineRule="auto"/>
        <w:ind w:left="394" w:right="916"/>
      </w:pPr>
      <w:r>
        <w:rPr>
          <w:b/>
          <w:sz w:val="28"/>
        </w:rPr>
        <w:t xml:space="preserve">a- Combined natural estrogen and progestogen. b- Sequential natural estrogen and progestogen. c- Estrogen only.         d- Progestogen only.    e- Selective estrogen receptor modulator. 90- The term intrauterine fetal death is used when the fetal heart is absent after:  a- 6 weeks gestation. b- 8 weeks gestation. c- 12 weeks gestation. d- 18 weeks gestation.  e- 24 weeks gestation. </w:t>
      </w:r>
    </w:p>
    <w:p w14:paraId="50E44E2D" w14:textId="77777777" w:rsidR="00AE55E4" w:rsidRDefault="003D1147">
      <w:pPr>
        <w:spacing w:after="0"/>
        <w:ind w:left="409"/>
      </w:pPr>
      <w:r>
        <w:rPr>
          <w:b/>
          <w:sz w:val="28"/>
        </w:rPr>
        <w:t xml:space="preserve"> </w:t>
      </w:r>
    </w:p>
    <w:p w14:paraId="6197FE98" w14:textId="77777777" w:rsidR="00AE55E4" w:rsidRDefault="003D1147">
      <w:pPr>
        <w:spacing w:after="5" w:line="252" w:lineRule="auto"/>
        <w:ind w:left="394" w:right="854"/>
      </w:pPr>
      <w:r>
        <w:rPr>
          <w:b/>
          <w:sz w:val="28"/>
        </w:rPr>
        <w:t xml:space="preserve">91- A 45 year old woman complains of increasingly heavy menstrual loss. Her uterus is irregularly enlarged to the size of 8 weeks gestation with fibroids. Her cervical smear is normal. Your first step in management should be: a- Uterine curettage. b- Total hysterectomy. c- Progesterone therapy. d- Anti prostaglandin drugs. </w:t>
      </w:r>
    </w:p>
    <w:p w14:paraId="1F0EFCCA" w14:textId="77777777" w:rsidR="00AE55E4" w:rsidRDefault="003D1147">
      <w:pPr>
        <w:spacing w:after="5" w:line="252" w:lineRule="auto"/>
        <w:ind w:left="394" w:right="119"/>
      </w:pPr>
      <w:r>
        <w:rPr>
          <w:b/>
          <w:sz w:val="28"/>
        </w:rPr>
        <w:t xml:space="preserve">e- Myomectomy. </w:t>
      </w:r>
    </w:p>
    <w:p w14:paraId="1D04969E" w14:textId="77777777" w:rsidR="00AE55E4" w:rsidRDefault="003D1147">
      <w:pPr>
        <w:spacing w:after="0"/>
        <w:ind w:left="409"/>
      </w:pPr>
      <w:r>
        <w:rPr>
          <w:b/>
          <w:sz w:val="28"/>
        </w:rPr>
        <w:t xml:space="preserve"> </w:t>
      </w:r>
    </w:p>
    <w:p w14:paraId="5412FEF1" w14:textId="77777777" w:rsidR="00AE55E4" w:rsidRDefault="003D1147" w:rsidP="0080421C">
      <w:pPr>
        <w:numPr>
          <w:ilvl w:val="0"/>
          <w:numId w:val="463"/>
        </w:numPr>
        <w:spacing w:after="5" w:line="252" w:lineRule="auto"/>
        <w:ind w:right="3063"/>
      </w:pPr>
      <w:r>
        <w:rPr>
          <w:b/>
          <w:sz w:val="28"/>
        </w:rPr>
        <w:t xml:space="preserve">A 50 year old woman presented with urinary incontinence: a- Is most likely to have a vesico-vaginal fistula. b- Should have an anterior vaginal repair as the first step in management. c- Is likely to have a ureteric reflux. d- Should have uro-dynamic studies carried out. e- Will almost always have more than three children. </w:t>
      </w:r>
    </w:p>
    <w:p w14:paraId="77CB51B1" w14:textId="77777777" w:rsidR="00AE55E4" w:rsidRDefault="003D1147">
      <w:pPr>
        <w:spacing w:after="0"/>
        <w:ind w:left="409"/>
      </w:pPr>
      <w:r>
        <w:rPr>
          <w:b/>
          <w:sz w:val="28"/>
        </w:rPr>
        <w:t xml:space="preserve"> </w:t>
      </w:r>
    </w:p>
    <w:p w14:paraId="4E09F3F4" w14:textId="77777777" w:rsidR="00AE55E4" w:rsidRDefault="003D1147" w:rsidP="0080421C">
      <w:pPr>
        <w:numPr>
          <w:ilvl w:val="0"/>
          <w:numId w:val="463"/>
        </w:numPr>
        <w:spacing w:after="5" w:line="252" w:lineRule="auto"/>
        <w:ind w:right="3063"/>
      </w:pPr>
      <w:r>
        <w:rPr>
          <w:b/>
          <w:sz w:val="28"/>
        </w:rPr>
        <w:lastRenderedPageBreak/>
        <w:t xml:space="preserve">The inguinal lymph nodes receive lymph from all </w:t>
      </w:r>
      <w:r>
        <w:rPr>
          <w:b/>
          <w:sz w:val="28"/>
          <w:u w:val="single" w:color="000000"/>
        </w:rPr>
        <w:t>EXCEPT</w:t>
      </w:r>
      <w:r>
        <w:rPr>
          <w:b/>
          <w:sz w:val="28"/>
        </w:rPr>
        <w:t xml:space="preserve">? a- The big toe. b- The vulva. </w:t>
      </w:r>
    </w:p>
    <w:p w14:paraId="6EE0ACD5" w14:textId="77777777" w:rsidR="00AE55E4" w:rsidRDefault="003D1147">
      <w:pPr>
        <w:spacing w:after="1" w:line="242" w:lineRule="auto"/>
        <w:ind w:left="404" w:right="7273" w:hanging="10"/>
        <w:jc w:val="both"/>
      </w:pPr>
      <w:r>
        <w:rPr>
          <w:b/>
          <w:sz w:val="28"/>
        </w:rPr>
        <w:t xml:space="preserve">c- The anterior abdominal wall. d- Lower vagina. e- The ovary. </w:t>
      </w:r>
    </w:p>
    <w:p w14:paraId="3C535560" w14:textId="77777777" w:rsidR="00AE55E4" w:rsidRDefault="003D1147">
      <w:pPr>
        <w:spacing w:after="0"/>
        <w:ind w:left="409"/>
      </w:pPr>
      <w:r>
        <w:rPr>
          <w:b/>
          <w:sz w:val="28"/>
        </w:rPr>
        <w:t xml:space="preserve"> </w:t>
      </w:r>
    </w:p>
    <w:p w14:paraId="63FF103A" w14:textId="77777777" w:rsidR="00AE55E4" w:rsidRDefault="003D1147">
      <w:pPr>
        <w:spacing w:after="5" w:line="252" w:lineRule="auto"/>
        <w:ind w:left="394" w:right="1313"/>
      </w:pPr>
      <w:r>
        <w:rPr>
          <w:b/>
          <w:sz w:val="28"/>
        </w:rPr>
        <w:t xml:space="preserve">94- Which of the following is </w:t>
      </w:r>
      <w:r>
        <w:rPr>
          <w:b/>
          <w:sz w:val="28"/>
          <w:u w:val="single" w:color="000000"/>
        </w:rPr>
        <w:t>NOT</w:t>
      </w:r>
      <w:r>
        <w:rPr>
          <w:b/>
          <w:sz w:val="28"/>
        </w:rPr>
        <w:t xml:space="preserve"> an Assisted Reproductive Technology? a- Controlled ovarian hyperstimulation (COH) and Gamate Intra-fallopian Transfer. b- COH and Zygote Intra-fallopian Transfer. c- COH and natural intercourse. d- COH and In Vitro Fertilization. </w:t>
      </w:r>
    </w:p>
    <w:p w14:paraId="4B1E5E6E" w14:textId="77777777" w:rsidR="00AE55E4" w:rsidRDefault="003D1147">
      <w:pPr>
        <w:spacing w:after="5" w:line="252" w:lineRule="auto"/>
        <w:ind w:left="394" w:right="119"/>
      </w:pPr>
      <w:r>
        <w:rPr>
          <w:b/>
          <w:sz w:val="28"/>
        </w:rPr>
        <w:t xml:space="preserve">e- COH and Intra-Cytoplasmic Sperm Injection. </w:t>
      </w:r>
    </w:p>
    <w:p w14:paraId="6719883C" w14:textId="77777777" w:rsidR="00AE55E4" w:rsidRDefault="003D1147">
      <w:pPr>
        <w:spacing w:after="5" w:line="252" w:lineRule="auto"/>
        <w:ind w:left="394" w:right="6706"/>
      </w:pPr>
      <w:r>
        <w:rPr>
          <w:b/>
          <w:sz w:val="28"/>
        </w:rPr>
        <w:t xml:space="preserve">95- Cervical ectropion: a- Is mostly symptomatic. b- Consists of squamous epithelium. </w:t>
      </w:r>
    </w:p>
    <w:p w14:paraId="598C63AD" w14:textId="77777777" w:rsidR="00AE55E4" w:rsidRDefault="003D1147" w:rsidP="0080421C">
      <w:pPr>
        <w:numPr>
          <w:ilvl w:val="0"/>
          <w:numId w:val="464"/>
        </w:numPr>
        <w:spacing w:after="5" w:line="252" w:lineRule="auto"/>
        <w:ind w:right="3513" w:hanging="264"/>
      </w:pPr>
      <w:r>
        <w:rPr>
          <w:b/>
          <w:sz w:val="28"/>
        </w:rPr>
        <w:t xml:space="preserve">Show ulcerative features on microscopic examination. </w:t>
      </w:r>
    </w:p>
    <w:p w14:paraId="79D8C3AE" w14:textId="77777777" w:rsidR="00AE55E4" w:rsidRDefault="003D1147" w:rsidP="0080421C">
      <w:pPr>
        <w:numPr>
          <w:ilvl w:val="0"/>
          <w:numId w:val="464"/>
        </w:numPr>
        <w:spacing w:after="5" w:line="252" w:lineRule="auto"/>
        <w:ind w:right="3513" w:hanging="264"/>
      </w:pPr>
      <w:r>
        <w:rPr>
          <w:b/>
          <w:sz w:val="28"/>
        </w:rPr>
        <w:t xml:space="preserve">Is associated with pregnancy. e- Is a pre-malignant condition.  96- The following are risk factors for endometrial cancer </w:t>
      </w:r>
      <w:r>
        <w:rPr>
          <w:b/>
          <w:sz w:val="28"/>
          <w:u w:val="single" w:color="000000"/>
        </w:rPr>
        <w:t>EXCEPT:</w:t>
      </w:r>
      <w:r>
        <w:rPr>
          <w:b/>
          <w:sz w:val="28"/>
        </w:rPr>
        <w:t xml:space="preserve"> a- Early menarche. </w:t>
      </w:r>
    </w:p>
    <w:p w14:paraId="0BD7D044" w14:textId="77777777" w:rsidR="00AE55E4" w:rsidRDefault="003D1147">
      <w:pPr>
        <w:spacing w:after="5" w:line="252" w:lineRule="auto"/>
        <w:ind w:left="394" w:right="6055"/>
      </w:pPr>
      <w:r>
        <w:rPr>
          <w:b/>
          <w:sz w:val="28"/>
        </w:rPr>
        <w:t xml:space="preserve">b- Sexually transmitted diseases.  c- Late menopause. d- Use of oestrogen replacement therapy. e- Obesity. </w:t>
      </w:r>
    </w:p>
    <w:p w14:paraId="715D8376" w14:textId="77777777" w:rsidR="00AE55E4" w:rsidRDefault="003D1147">
      <w:pPr>
        <w:spacing w:after="0"/>
        <w:ind w:left="409"/>
      </w:pPr>
      <w:r>
        <w:rPr>
          <w:b/>
          <w:sz w:val="28"/>
        </w:rPr>
        <w:t xml:space="preserve"> </w:t>
      </w:r>
    </w:p>
    <w:p w14:paraId="2B894000" w14:textId="77777777" w:rsidR="00AE55E4" w:rsidRDefault="003D1147">
      <w:pPr>
        <w:spacing w:after="5" w:line="252" w:lineRule="auto"/>
        <w:ind w:left="394" w:right="1169"/>
      </w:pPr>
      <w:r>
        <w:rPr>
          <w:b/>
          <w:sz w:val="28"/>
        </w:rPr>
        <w:t xml:space="preserve">97- Acute retention of urine in women may be due to all of the following </w:t>
      </w:r>
      <w:r>
        <w:rPr>
          <w:b/>
          <w:sz w:val="28"/>
          <w:u w:val="single" w:color="000000"/>
        </w:rPr>
        <w:t>EXCEPT</w:t>
      </w:r>
      <w:r>
        <w:rPr>
          <w:b/>
          <w:sz w:val="28"/>
        </w:rPr>
        <w:t xml:space="preserve">: a- Pre-operative anxiety. </w:t>
      </w:r>
    </w:p>
    <w:p w14:paraId="4B691CD6" w14:textId="77777777" w:rsidR="00AE55E4" w:rsidRDefault="003D1147">
      <w:pPr>
        <w:spacing w:after="5" w:line="252" w:lineRule="auto"/>
        <w:ind w:left="394" w:right="6768"/>
      </w:pPr>
      <w:r>
        <w:rPr>
          <w:b/>
          <w:sz w:val="28"/>
        </w:rPr>
        <w:t xml:space="preserve">b- Vulval herpes. c- Anterior colporraphy.  d- Radical Hysterectomy. e- Retroverted uterus in pregnancy. </w:t>
      </w:r>
    </w:p>
    <w:p w14:paraId="1A84199B" w14:textId="77777777" w:rsidR="00AE55E4" w:rsidRDefault="003D1147">
      <w:pPr>
        <w:spacing w:after="0"/>
        <w:ind w:left="409"/>
      </w:pPr>
      <w:r>
        <w:rPr>
          <w:b/>
          <w:sz w:val="28"/>
        </w:rPr>
        <w:t xml:space="preserve"> </w:t>
      </w:r>
    </w:p>
    <w:p w14:paraId="58D71D4F" w14:textId="77777777" w:rsidR="00AE55E4" w:rsidRDefault="003D1147" w:rsidP="0080421C">
      <w:pPr>
        <w:numPr>
          <w:ilvl w:val="0"/>
          <w:numId w:val="465"/>
        </w:numPr>
        <w:spacing w:after="5" w:line="252" w:lineRule="auto"/>
        <w:ind w:right="3075"/>
      </w:pPr>
      <w:r>
        <w:rPr>
          <w:b/>
          <w:sz w:val="28"/>
        </w:rPr>
        <w:t xml:space="preserve">The following are contraindication for intrauterine contraceptive device </w:t>
      </w:r>
      <w:r>
        <w:rPr>
          <w:b/>
          <w:sz w:val="28"/>
          <w:u w:val="single" w:color="000000"/>
        </w:rPr>
        <w:t>EXCEPT:</w:t>
      </w:r>
      <w:r>
        <w:rPr>
          <w:b/>
          <w:sz w:val="28"/>
        </w:rPr>
        <w:t xml:space="preserve"> a- Mitral stenosis. b- History of Ectopic pregnancy. c- Pelvic inflammatory disease. d- Endometriosis. e- Septate uterus. </w:t>
      </w:r>
    </w:p>
    <w:p w14:paraId="4F8C3CE9" w14:textId="77777777" w:rsidR="00AE55E4" w:rsidRDefault="003D1147">
      <w:pPr>
        <w:spacing w:after="0"/>
        <w:ind w:left="409"/>
      </w:pPr>
      <w:r>
        <w:rPr>
          <w:b/>
          <w:sz w:val="28"/>
        </w:rPr>
        <w:t xml:space="preserve"> </w:t>
      </w:r>
    </w:p>
    <w:p w14:paraId="52098EFC" w14:textId="77777777" w:rsidR="00AE55E4" w:rsidRDefault="003D1147" w:rsidP="0080421C">
      <w:pPr>
        <w:numPr>
          <w:ilvl w:val="0"/>
          <w:numId w:val="465"/>
        </w:numPr>
        <w:spacing w:after="5" w:line="252" w:lineRule="auto"/>
        <w:ind w:right="3075"/>
      </w:pPr>
      <w:r>
        <w:rPr>
          <w:b/>
          <w:sz w:val="28"/>
        </w:rPr>
        <w:t xml:space="preserve">Menopause is defined as cessation of menses for: a- 3 months. b- 12 months. c- 18 months. d- 6 months. e- 24 months. </w:t>
      </w:r>
    </w:p>
    <w:p w14:paraId="53BF394E" w14:textId="77777777" w:rsidR="00AE55E4" w:rsidRDefault="003D1147">
      <w:pPr>
        <w:spacing w:after="0"/>
        <w:ind w:left="409"/>
      </w:pPr>
      <w:r>
        <w:rPr>
          <w:b/>
          <w:sz w:val="28"/>
        </w:rPr>
        <w:t xml:space="preserve"> </w:t>
      </w:r>
    </w:p>
    <w:p w14:paraId="6A06446B" w14:textId="77777777" w:rsidR="00AE55E4" w:rsidRDefault="003D1147" w:rsidP="0080421C">
      <w:pPr>
        <w:numPr>
          <w:ilvl w:val="0"/>
          <w:numId w:val="465"/>
        </w:numPr>
        <w:spacing w:after="5" w:line="252" w:lineRule="auto"/>
        <w:ind w:right="3075"/>
      </w:pPr>
      <w:r>
        <w:rPr>
          <w:b/>
          <w:sz w:val="28"/>
        </w:rPr>
        <w:t xml:space="preserve">All of the following causes androgen excess in women </w:t>
      </w:r>
      <w:r>
        <w:rPr>
          <w:b/>
          <w:sz w:val="28"/>
          <w:u w:val="single" w:color="000000"/>
        </w:rPr>
        <w:t>EXCEPT:</w:t>
      </w:r>
      <w:r>
        <w:rPr>
          <w:b/>
          <w:sz w:val="28"/>
        </w:rPr>
        <w:t xml:space="preserve"> a- Polycystic ovarian syndrome. b- Congenital adrenal </w:t>
      </w:r>
      <w:r>
        <w:rPr>
          <w:b/>
          <w:sz w:val="28"/>
        </w:rPr>
        <w:lastRenderedPageBreak/>
        <w:t xml:space="preserve">hyperplasia. c- Cushings syndrome. d- Hyperthyroidism. e- Hyperprolactinemia. </w:t>
      </w:r>
    </w:p>
    <w:p w14:paraId="0D7BA9F8" w14:textId="77777777" w:rsidR="00AE55E4" w:rsidRDefault="003D1147">
      <w:pPr>
        <w:spacing w:after="0"/>
        <w:ind w:left="409"/>
      </w:pPr>
      <w:r>
        <w:rPr>
          <w:b/>
          <w:sz w:val="28"/>
        </w:rPr>
        <w:t xml:space="preserve"> </w:t>
      </w:r>
    </w:p>
    <w:p w14:paraId="5C34548D" w14:textId="77777777" w:rsidR="00AE55E4" w:rsidRDefault="003D1147">
      <w:pPr>
        <w:spacing w:after="0"/>
        <w:ind w:left="409"/>
      </w:pPr>
      <w:r>
        <w:rPr>
          <w:b/>
          <w:sz w:val="28"/>
        </w:rPr>
        <w:t xml:space="preserve"> </w:t>
      </w:r>
    </w:p>
    <w:p w14:paraId="5E9C8DAC" w14:textId="77777777" w:rsidR="00AE55E4" w:rsidRDefault="003D1147">
      <w:pPr>
        <w:spacing w:after="0"/>
        <w:ind w:left="409"/>
      </w:pPr>
      <w:r>
        <w:rPr>
          <w:b/>
          <w:sz w:val="28"/>
        </w:rPr>
        <w:t xml:space="preserve"> </w:t>
      </w:r>
    </w:p>
    <w:p w14:paraId="36F3E144" w14:textId="77777777" w:rsidR="00AE55E4" w:rsidRDefault="003D1147">
      <w:pPr>
        <w:spacing w:after="79"/>
        <w:ind w:left="409"/>
      </w:pPr>
      <w:r>
        <w:rPr>
          <w:b/>
          <w:sz w:val="28"/>
        </w:rPr>
        <w:t xml:space="preserve"> </w:t>
      </w:r>
    </w:p>
    <w:p w14:paraId="4515C91E" w14:textId="77777777" w:rsidR="00AE55E4" w:rsidRDefault="003D1147">
      <w:pPr>
        <w:spacing w:after="0"/>
        <w:ind w:left="409"/>
      </w:pPr>
      <w:r>
        <w:rPr>
          <w:rFonts w:ascii="Lucida Sans Unicode" w:eastAsia="Lucida Sans Unicode" w:hAnsi="Lucida Sans Unicode" w:cs="Lucida Sans Unicode"/>
          <w:i/>
          <w:sz w:val="28"/>
        </w:rPr>
        <w:t xml:space="preserve"> </w:t>
      </w:r>
    </w:p>
    <w:p w14:paraId="6FD14E73" w14:textId="77777777" w:rsidR="00AE55E4" w:rsidRDefault="003D1147">
      <w:pPr>
        <w:spacing w:after="0"/>
        <w:ind w:left="409"/>
      </w:pPr>
      <w:r>
        <w:rPr>
          <w:rFonts w:ascii="Lucida Sans Unicode" w:eastAsia="Lucida Sans Unicode" w:hAnsi="Lucida Sans Unicode" w:cs="Lucida Sans Unicode"/>
          <w:i/>
          <w:sz w:val="28"/>
        </w:rPr>
        <w:t xml:space="preserve"> </w:t>
      </w:r>
    </w:p>
    <w:p w14:paraId="4BBB87B7" w14:textId="77777777" w:rsidR="00AE55E4" w:rsidRDefault="003D1147">
      <w:pPr>
        <w:spacing w:after="0"/>
        <w:ind w:left="409"/>
      </w:pPr>
      <w:r>
        <w:rPr>
          <w:rFonts w:ascii="Lucida Sans Unicode" w:eastAsia="Lucida Sans Unicode" w:hAnsi="Lucida Sans Unicode" w:cs="Lucida Sans Unicode"/>
          <w:i/>
          <w:sz w:val="28"/>
        </w:rPr>
        <w:t xml:space="preserve"> </w:t>
      </w:r>
    </w:p>
    <w:p w14:paraId="74524DB8" w14:textId="77777777" w:rsidR="00AE55E4" w:rsidRDefault="003D1147">
      <w:pPr>
        <w:pStyle w:val="Heading4"/>
        <w:ind w:left="502" w:right="188"/>
      </w:pPr>
      <w:r>
        <w:t xml:space="preserve">Collection 3 - no answers </w:t>
      </w:r>
    </w:p>
    <w:p w14:paraId="147C8EAC" w14:textId="77777777" w:rsidR="00AE55E4" w:rsidRDefault="003D1147" w:rsidP="0080421C">
      <w:pPr>
        <w:numPr>
          <w:ilvl w:val="0"/>
          <w:numId w:val="466"/>
        </w:numPr>
        <w:spacing w:after="1" w:line="242" w:lineRule="auto"/>
        <w:ind w:right="733" w:hanging="288"/>
      </w:pPr>
      <w:r>
        <w:rPr>
          <w:b/>
          <w:sz w:val="28"/>
        </w:rPr>
        <w:t xml:space="preserve">in a patient with suspected pregnancy induced hypertension elevation of which one of the following would be helpful in confirming the diagnosis? a. Cholesterol </w:t>
      </w:r>
    </w:p>
    <w:p w14:paraId="097A15A9" w14:textId="77777777" w:rsidR="00AE55E4" w:rsidRDefault="003D1147" w:rsidP="0080421C">
      <w:pPr>
        <w:numPr>
          <w:ilvl w:val="1"/>
          <w:numId w:val="468"/>
        </w:numPr>
        <w:spacing w:after="5" w:line="252" w:lineRule="auto"/>
        <w:ind w:right="119" w:hanging="284"/>
      </w:pPr>
      <w:r>
        <w:rPr>
          <w:b/>
          <w:sz w:val="28"/>
        </w:rPr>
        <w:t xml:space="preserve">Alkaline phosphatase </w:t>
      </w:r>
    </w:p>
    <w:p w14:paraId="2B9D9836" w14:textId="77777777" w:rsidR="00AE55E4" w:rsidRDefault="003D1147" w:rsidP="0080421C">
      <w:pPr>
        <w:numPr>
          <w:ilvl w:val="1"/>
          <w:numId w:val="468"/>
        </w:numPr>
        <w:spacing w:after="5" w:line="252" w:lineRule="auto"/>
        <w:ind w:right="119" w:hanging="284"/>
      </w:pPr>
      <w:r>
        <w:rPr>
          <w:b/>
          <w:sz w:val="28"/>
        </w:rPr>
        <w:t xml:space="preserve">Creatine phosphokinase </w:t>
      </w:r>
    </w:p>
    <w:p w14:paraId="57E522B6" w14:textId="77777777" w:rsidR="00AE55E4" w:rsidRDefault="003D1147" w:rsidP="0080421C">
      <w:pPr>
        <w:numPr>
          <w:ilvl w:val="1"/>
          <w:numId w:val="468"/>
        </w:numPr>
        <w:spacing w:after="5" w:line="252" w:lineRule="auto"/>
        <w:ind w:right="119" w:hanging="284"/>
      </w:pPr>
      <w:r>
        <w:rPr>
          <w:b/>
          <w:sz w:val="28"/>
        </w:rPr>
        <w:t xml:space="preserve">Chloride </w:t>
      </w:r>
    </w:p>
    <w:p w14:paraId="0C718AD2" w14:textId="77777777" w:rsidR="00AE55E4" w:rsidRDefault="003D1147" w:rsidP="0080421C">
      <w:pPr>
        <w:numPr>
          <w:ilvl w:val="1"/>
          <w:numId w:val="468"/>
        </w:numPr>
        <w:spacing w:after="5" w:line="252" w:lineRule="auto"/>
        <w:ind w:right="119" w:hanging="284"/>
      </w:pPr>
      <w:r>
        <w:rPr>
          <w:b/>
          <w:sz w:val="28"/>
        </w:rPr>
        <w:t xml:space="preserve">Uric acid- </w:t>
      </w:r>
    </w:p>
    <w:p w14:paraId="7AE74093" w14:textId="77777777" w:rsidR="00AE55E4" w:rsidRDefault="003D1147" w:rsidP="0080421C">
      <w:pPr>
        <w:numPr>
          <w:ilvl w:val="0"/>
          <w:numId w:val="466"/>
        </w:numPr>
        <w:spacing w:after="5" w:line="252" w:lineRule="auto"/>
        <w:ind w:right="733" w:hanging="288"/>
      </w:pPr>
      <w:r>
        <w:rPr>
          <w:b/>
          <w:sz w:val="28"/>
        </w:rPr>
        <w:t xml:space="preserve">Of the following the most common etiology of failure to thrive in children is ? a. Cystic fibrosis </w:t>
      </w:r>
    </w:p>
    <w:p w14:paraId="14A540A4" w14:textId="77777777" w:rsidR="00AE55E4" w:rsidRDefault="003D1147" w:rsidP="0080421C">
      <w:pPr>
        <w:numPr>
          <w:ilvl w:val="1"/>
          <w:numId w:val="467"/>
        </w:numPr>
        <w:spacing w:after="5" w:line="252" w:lineRule="auto"/>
        <w:ind w:right="119" w:hanging="288"/>
      </w:pPr>
      <w:r>
        <w:rPr>
          <w:b/>
          <w:sz w:val="28"/>
        </w:rPr>
        <w:t xml:space="preserve">Intestinal malabsorption </w:t>
      </w:r>
    </w:p>
    <w:p w14:paraId="22AD8329" w14:textId="77777777" w:rsidR="00AE55E4" w:rsidRDefault="003D1147" w:rsidP="0080421C">
      <w:pPr>
        <w:numPr>
          <w:ilvl w:val="1"/>
          <w:numId w:val="467"/>
        </w:numPr>
        <w:spacing w:after="5" w:line="252" w:lineRule="auto"/>
        <w:ind w:right="119" w:hanging="288"/>
      </w:pPr>
      <w:r>
        <w:rPr>
          <w:b/>
          <w:sz w:val="28"/>
        </w:rPr>
        <w:t xml:space="preserve">Psychosocial deprivation  </w:t>
      </w:r>
    </w:p>
    <w:p w14:paraId="758D7C7B" w14:textId="77777777" w:rsidR="00AE55E4" w:rsidRDefault="003D1147" w:rsidP="0080421C">
      <w:pPr>
        <w:numPr>
          <w:ilvl w:val="1"/>
          <w:numId w:val="467"/>
        </w:numPr>
        <w:spacing w:after="5" w:line="252" w:lineRule="auto"/>
        <w:ind w:right="119" w:hanging="288"/>
      </w:pPr>
      <w:r>
        <w:rPr>
          <w:b/>
          <w:sz w:val="28"/>
        </w:rPr>
        <w:t xml:space="preserve">Chromosoma) disorders </w:t>
      </w:r>
    </w:p>
    <w:p w14:paraId="4FED6A8D" w14:textId="77777777" w:rsidR="00AE55E4" w:rsidRDefault="003D1147" w:rsidP="0080421C">
      <w:pPr>
        <w:numPr>
          <w:ilvl w:val="1"/>
          <w:numId w:val="467"/>
        </w:numPr>
        <w:spacing w:after="5" w:line="252" w:lineRule="auto"/>
        <w:ind w:right="119" w:hanging="288"/>
      </w:pPr>
      <w:r>
        <w:rPr>
          <w:b/>
          <w:sz w:val="28"/>
        </w:rPr>
        <w:t xml:space="preserve">Malignancies . </w:t>
      </w:r>
    </w:p>
    <w:p w14:paraId="621D8467" w14:textId="77777777" w:rsidR="00AE55E4" w:rsidRDefault="003D1147" w:rsidP="0080421C">
      <w:pPr>
        <w:numPr>
          <w:ilvl w:val="0"/>
          <w:numId w:val="466"/>
        </w:numPr>
        <w:spacing w:after="5" w:line="252" w:lineRule="auto"/>
        <w:ind w:right="733" w:hanging="288"/>
      </w:pPr>
      <w:r>
        <w:rPr>
          <w:b/>
          <w:sz w:val="28"/>
        </w:rPr>
        <w:t xml:space="preserve">Which one of the following serum tests is most helpful in confirnling the clinical pression of menopause: </w:t>
      </w:r>
    </w:p>
    <w:p w14:paraId="216D53D0" w14:textId="77777777" w:rsidR="00AE55E4" w:rsidRDefault="003D1147" w:rsidP="0080421C">
      <w:pPr>
        <w:numPr>
          <w:ilvl w:val="1"/>
          <w:numId w:val="466"/>
        </w:numPr>
        <w:spacing w:after="5" w:line="252" w:lineRule="auto"/>
        <w:ind w:right="119" w:hanging="288"/>
      </w:pPr>
      <w:r>
        <w:rPr>
          <w:b/>
          <w:sz w:val="28"/>
        </w:rPr>
        <w:t xml:space="preserve">Estrone </w:t>
      </w:r>
    </w:p>
    <w:p w14:paraId="7A3517B8" w14:textId="77777777" w:rsidR="00AE55E4" w:rsidRDefault="003D1147" w:rsidP="0080421C">
      <w:pPr>
        <w:numPr>
          <w:ilvl w:val="1"/>
          <w:numId w:val="466"/>
        </w:numPr>
        <w:spacing w:after="5" w:line="252" w:lineRule="auto"/>
        <w:ind w:right="119" w:hanging="288"/>
      </w:pPr>
      <w:r>
        <w:rPr>
          <w:b/>
          <w:sz w:val="28"/>
        </w:rPr>
        <w:t xml:space="preserve">Progesterone </w:t>
      </w:r>
    </w:p>
    <w:p w14:paraId="61DBE0C8" w14:textId="77777777" w:rsidR="00AE55E4" w:rsidRDefault="003D1147" w:rsidP="0080421C">
      <w:pPr>
        <w:numPr>
          <w:ilvl w:val="1"/>
          <w:numId w:val="466"/>
        </w:numPr>
        <w:spacing w:after="5" w:line="252" w:lineRule="auto"/>
        <w:ind w:right="119" w:hanging="288"/>
      </w:pPr>
      <w:r>
        <w:rPr>
          <w:b/>
          <w:sz w:val="28"/>
        </w:rPr>
        <w:t xml:space="preserve">Testosferone </w:t>
      </w:r>
    </w:p>
    <w:p w14:paraId="4B4B4B12" w14:textId="77777777" w:rsidR="00AE55E4" w:rsidRDefault="003D1147" w:rsidP="0080421C">
      <w:pPr>
        <w:numPr>
          <w:ilvl w:val="1"/>
          <w:numId w:val="466"/>
        </w:numPr>
        <w:spacing w:after="5" w:line="252" w:lineRule="auto"/>
        <w:ind w:right="119" w:hanging="288"/>
      </w:pPr>
      <w:r>
        <w:rPr>
          <w:b/>
          <w:sz w:val="28"/>
        </w:rPr>
        <w:t xml:space="preserve">ESH- </w:t>
      </w:r>
    </w:p>
    <w:p w14:paraId="228BD964" w14:textId="77777777" w:rsidR="00AE55E4" w:rsidRDefault="003D1147" w:rsidP="0080421C">
      <w:pPr>
        <w:numPr>
          <w:ilvl w:val="1"/>
          <w:numId w:val="466"/>
        </w:numPr>
        <w:spacing w:after="5" w:line="252" w:lineRule="auto"/>
        <w:ind w:right="119" w:hanging="288"/>
      </w:pPr>
      <w:r>
        <w:rPr>
          <w:b/>
          <w:sz w:val="28"/>
        </w:rPr>
        <w:t xml:space="preserve">LH </w:t>
      </w:r>
    </w:p>
    <w:p w14:paraId="6A1FA1B9" w14:textId="77777777" w:rsidR="00AE55E4" w:rsidRDefault="003D1147" w:rsidP="0080421C">
      <w:pPr>
        <w:numPr>
          <w:ilvl w:val="0"/>
          <w:numId w:val="466"/>
        </w:numPr>
        <w:spacing w:after="5" w:line="252" w:lineRule="auto"/>
        <w:ind w:right="733" w:hanging="288"/>
      </w:pPr>
      <w:r>
        <w:rPr>
          <w:b/>
          <w:sz w:val="28"/>
        </w:rPr>
        <w:t xml:space="preserve">Which one of the following is the most common presenting complaint of women with endometriosis? </w:t>
      </w:r>
    </w:p>
    <w:p w14:paraId="5A8C3296" w14:textId="77777777" w:rsidR="00AE55E4" w:rsidRDefault="003D1147" w:rsidP="0080421C">
      <w:pPr>
        <w:numPr>
          <w:ilvl w:val="1"/>
          <w:numId w:val="466"/>
        </w:numPr>
        <w:spacing w:after="5" w:line="252" w:lineRule="auto"/>
        <w:ind w:right="119" w:hanging="288"/>
      </w:pPr>
      <w:r>
        <w:rPr>
          <w:b/>
          <w:sz w:val="28"/>
        </w:rPr>
        <w:t xml:space="preserve">Dysmenorrhea </w:t>
      </w:r>
    </w:p>
    <w:p w14:paraId="4F7D9269" w14:textId="77777777" w:rsidR="00AE55E4" w:rsidRDefault="003D1147" w:rsidP="0080421C">
      <w:pPr>
        <w:numPr>
          <w:ilvl w:val="1"/>
          <w:numId w:val="466"/>
        </w:numPr>
        <w:spacing w:after="5" w:line="252" w:lineRule="auto"/>
        <w:ind w:right="119" w:hanging="288"/>
      </w:pPr>
      <w:r>
        <w:rPr>
          <w:b/>
          <w:sz w:val="28"/>
        </w:rPr>
        <w:t xml:space="preserve">Amenorrhea </w:t>
      </w:r>
    </w:p>
    <w:p w14:paraId="1F66B1E5" w14:textId="77777777" w:rsidR="00AE55E4" w:rsidRDefault="003D1147" w:rsidP="0080421C">
      <w:pPr>
        <w:numPr>
          <w:ilvl w:val="1"/>
          <w:numId w:val="466"/>
        </w:numPr>
        <w:spacing w:after="5" w:line="252" w:lineRule="auto"/>
        <w:ind w:right="119" w:hanging="288"/>
      </w:pPr>
      <w:r>
        <w:rPr>
          <w:b/>
          <w:sz w:val="28"/>
        </w:rPr>
        <w:t xml:space="preserve">Hypermenorrhea  </w:t>
      </w:r>
    </w:p>
    <w:p w14:paraId="41C3594F" w14:textId="77777777" w:rsidR="00AE55E4" w:rsidRDefault="003D1147" w:rsidP="0080421C">
      <w:pPr>
        <w:numPr>
          <w:ilvl w:val="1"/>
          <w:numId w:val="466"/>
        </w:numPr>
        <w:spacing w:after="5" w:line="252" w:lineRule="auto"/>
        <w:ind w:right="119" w:hanging="288"/>
      </w:pPr>
      <w:r>
        <w:rPr>
          <w:b/>
          <w:sz w:val="28"/>
        </w:rPr>
        <w:t xml:space="preserve">Dyspareunia </w:t>
      </w:r>
    </w:p>
    <w:p w14:paraId="7E461199" w14:textId="77777777" w:rsidR="00AE55E4" w:rsidRDefault="003D1147" w:rsidP="0080421C">
      <w:pPr>
        <w:numPr>
          <w:ilvl w:val="1"/>
          <w:numId w:val="466"/>
        </w:numPr>
        <w:spacing w:after="5" w:line="252" w:lineRule="auto"/>
        <w:ind w:right="119" w:hanging="288"/>
      </w:pPr>
      <w:r>
        <w:rPr>
          <w:b/>
          <w:sz w:val="28"/>
        </w:rPr>
        <w:t xml:space="preserve">Menometrorrhagia </w:t>
      </w:r>
    </w:p>
    <w:p w14:paraId="611E1BFB" w14:textId="77777777" w:rsidR="00AE55E4" w:rsidRDefault="003D1147" w:rsidP="0080421C">
      <w:pPr>
        <w:numPr>
          <w:ilvl w:val="0"/>
          <w:numId w:val="466"/>
        </w:numPr>
        <w:spacing w:after="5" w:line="252" w:lineRule="auto"/>
        <w:ind w:right="733" w:hanging="288"/>
      </w:pPr>
      <w:r>
        <w:rPr>
          <w:b/>
          <w:sz w:val="28"/>
        </w:rPr>
        <w:t xml:space="preserve">What is the most common side effect of injectable ( depo-provera) medroxy progesterone? </w:t>
      </w:r>
    </w:p>
    <w:p w14:paraId="5B2460B2" w14:textId="77777777" w:rsidR="00AE55E4" w:rsidRDefault="003D1147" w:rsidP="0080421C">
      <w:pPr>
        <w:numPr>
          <w:ilvl w:val="1"/>
          <w:numId w:val="466"/>
        </w:numPr>
        <w:spacing w:after="5" w:line="252" w:lineRule="auto"/>
        <w:ind w:right="119" w:hanging="288"/>
      </w:pPr>
      <w:r>
        <w:rPr>
          <w:b/>
          <w:sz w:val="28"/>
        </w:rPr>
        <w:t xml:space="preserve">Unwanted pregnancy </w:t>
      </w:r>
    </w:p>
    <w:p w14:paraId="1D9E77D0" w14:textId="77777777" w:rsidR="00AE55E4" w:rsidRDefault="003D1147" w:rsidP="0080421C">
      <w:pPr>
        <w:numPr>
          <w:ilvl w:val="1"/>
          <w:numId w:val="466"/>
        </w:numPr>
        <w:spacing w:after="5" w:line="252" w:lineRule="auto"/>
        <w:ind w:right="119" w:hanging="288"/>
      </w:pPr>
      <w:r>
        <w:rPr>
          <w:b/>
          <w:sz w:val="28"/>
        </w:rPr>
        <w:lastRenderedPageBreak/>
        <w:t xml:space="preserve">Headaches </w:t>
      </w:r>
    </w:p>
    <w:p w14:paraId="636736A9" w14:textId="77777777" w:rsidR="00AE55E4" w:rsidRDefault="003D1147" w:rsidP="0080421C">
      <w:pPr>
        <w:numPr>
          <w:ilvl w:val="1"/>
          <w:numId w:val="466"/>
        </w:numPr>
        <w:spacing w:after="5" w:line="252" w:lineRule="auto"/>
        <w:ind w:right="119" w:hanging="288"/>
      </w:pPr>
      <w:r>
        <w:rPr>
          <w:b/>
          <w:sz w:val="28"/>
        </w:rPr>
        <w:t xml:space="preserve">Amenorrhea </w:t>
      </w:r>
    </w:p>
    <w:p w14:paraId="09A8D1E8" w14:textId="77777777" w:rsidR="00AE55E4" w:rsidRDefault="003D1147" w:rsidP="0080421C">
      <w:pPr>
        <w:numPr>
          <w:ilvl w:val="1"/>
          <w:numId w:val="466"/>
        </w:numPr>
        <w:spacing w:after="5" w:line="252" w:lineRule="auto"/>
        <w:ind w:right="119" w:hanging="288"/>
      </w:pPr>
      <w:r>
        <w:rPr>
          <w:b/>
          <w:sz w:val="28"/>
        </w:rPr>
        <w:t xml:space="preserve">Nausea </w:t>
      </w:r>
    </w:p>
    <w:p w14:paraId="2C8962F6" w14:textId="77777777" w:rsidR="00AE55E4" w:rsidRDefault="003D1147" w:rsidP="0080421C">
      <w:pPr>
        <w:numPr>
          <w:ilvl w:val="0"/>
          <w:numId w:val="466"/>
        </w:numPr>
        <w:spacing w:after="5" w:line="252" w:lineRule="auto"/>
        <w:ind w:right="733" w:hanging="288"/>
      </w:pPr>
      <w:r>
        <w:rPr>
          <w:b/>
          <w:sz w:val="28"/>
        </w:rPr>
        <w:t xml:space="preserve">An 80-year-old male complains that for 4 months he has experienced food sticking in his throat, difficulty initiating swallowing, and coughing during swallowing. Which one of the following is the most likely cause of his symptoms ? </w:t>
      </w:r>
    </w:p>
    <w:p w14:paraId="2DA63B41" w14:textId="77777777" w:rsidR="00AE55E4" w:rsidRDefault="003D1147">
      <w:pPr>
        <w:spacing w:after="5" w:line="252" w:lineRule="auto"/>
        <w:ind w:left="1128" w:right="119"/>
      </w:pPr>
      <w:r>
        <w:rPr>
          <w:b/>
          <w:sz w:val="28"/>
        </w:rPr>
        <w:t xml:space="preserve">A. Scleroderma </w:t>
      </w:r>
    </w:p>
    <w:p w14:paraId="5D3BF5D1" w14:textId="77777777" w:rsidR="00AE55E4" w:rsidRDefault="003D1147">
      <w:pPr>
        <w:spacing w:after="5" w:line="252" w:lineRule="auto"/>
        <w:ind w:left="1128" w:right="119"/>
      </w:pPr>
      <w:r>
        <w:rPr>
          <w:b/>
          <w:sz w:val="28"/>
        </w:rPr>
        <w:t xml:space="preserve">B Parkinson's disease </w:t>
      </w:r>
    </w:p>
    <w:p w14:paraId="60523E85" w14:textId="77777777" w:rsidR="00AE55E4" w:rsidRDefault="003D1147">
      <w:pPr>
        <w:spacing w:after="5" w:line="252" w:lineRule="auto"/>
        <w:ind w:left="1128" w:right="119"/>
      </w:pPr>
      <w:r>
        <w:rPr>
          <w:b/>
          <w:sz w:val="28"/>
        </w:rPr>
        <w:t xml:space="preserve">C. Diffuse esophageal spasm     D. Barret's esophagus </w:t>
      </w:r>
    </w:p>
    <w:p w14:paraId="4E356E39" w14:textId="77777777" w:rsidR="00AE55E4" w:rsidRDefault="003D1147">
      <w:pPr>
        <w:spacing w:after="0"/>
        <w:ind w:left="409"/>
      </w:pPr>
      <w:r>
        <w:rPr>
          <w:b/>
          <w:sz w:val="28"/>
        </w:rPr>
        <w:t xml:space="preserve"> </w:t>
      </w:r>
    </w:p>
    <w:p w14:paraId="72D26ED9" w14:textId="77777777" w:rsidR="00AE55E4" w:rsidRDefault="003D1147" w:rsidP="0080421C">
      <w:pPr>
        <w:numPr>
          <w:ilvl w:val="0"/>
          <w:numId w:val="469"/>
        </w:numPr>
        <w:spacing w:after="5" w:line="252" w:lineRule="auto"/>
        <w:ind w:left="812" w:right="119" w:hanging="418"/>
      </w:pPr>
      <w:r>
        <w:rPr>
          <w:b/>
          <w:sz w:val="28"/>
        </w:rPr>
        <w:t xml:space="preserve">Which of the following interferes with the effectiveness of oral contraceptive agents? </w:t>
      </w:r>
    </w:p>
    <w:p w14:paraId="0DF37B7D" w14:textId="77777777" w:rsidR="00AE55E4" w:rsidRDefault="003D1147" w:rsidP="0080421C">
      <w:pPr>
        <w:numPr>
          <w:ilvl w:val="1"/>
          <w:numId w:val="469"/>
        </w:numPr>
        <w:spacing w:after="5" w:line="252" w:lineRule="auto"/>
        <w:ind w:right="119" w:hanging="312"/>
      </w:pPr>
      <w:r>
        <w:rPr>
          <w:b/>
          <w:sz w:val="28"/>
        </w:rPr>
        <w:t xml:space="preserve">Anticonvulsants </w:t>
      </w:r>
    </w:p>
    <w:p w14:paraId="50D5193D" w14:textId="77777777" w:rsidR="00AE55E4" w:rsidRDefault="003D1147" w:rsidP="0080421C">
      <w:pPr>
        <w:numPr>
          <w:ilvl w:val="1"/>
          <w:numId w:val="469"/>
        </w:numPr>
        <w:spacing w:after="5" w:line="252" w:lineRule="auto"/>
        <w:ind w:right="119" w:hanging="312"/>
      </w:pPr>
      <w:r>
        <w:rPr>
          <w:b/>
          <w:sz w:val="28"/>
        </w:rPr>
        <w:t xml:space="preserve">Nonsteroidal anti-inflammatory agent </w:t>
      </w:r>
    </w:p>
    <w:p w14:paraId="1A362728" w14:textId="77777777" w:rsidR="00AE55E4" w:rsidRDefault="003D1147" w:rsidP="0080421C">
      <w:pPr>
        <w:numPr>
          <w:ilvl w:val="1"/>
          <w:numId w:val="469"/>
        </w:numPr>
        <w:spacing w:after="5" w:line="252" w:lineRule="auto"/>
        <w:ind w:right="119" w:hanging="312"/>
      </w:pPr>
      <w:r>
        <w:rPr>
          <w:b/>
          <w:sz w:val="28"/>
        </w:rPr>
        <w:t xml:space="preserve">BothA&amp;B </w:t>
      </w:r>
    </w:p>
    <w:p w14:paraId="2A88F5E3" w14:textId="77777777" w:rsidR="00AE55E4" w:rsidRDefault="003D1147" w:rsidP="0080421C">
      <w:pPr>
        <w:numPr>
          <w:ilvl w:val="1"/>
          <w:numId w:val="469"/>
        </w:numPr>
        <w:spacing w:after="5" w:line="252" w:lineRule="auto"/>
        <w:ind w:right="119" w:hanging="312"/>
      </w:pPr>
      <w:r>
        <w:rPr>
          <w:b/>
          <w:sz w:val="28"/>
        </w:rPr>
        <w:t xml:space="preserve">None of the above </w:t>
      </w:r>
    </w:p>
    <w:p w14:paraId="634DBC76" w14:textId="77777777" w:rsidR="00AE55E4" w:rsidRDefault="003D1147" w:rsidP="0080421C">
      <w:pPr>
        <w:numPr>
          <w:ilvl w:val="0"/>
          <w:numId w:val="469"/>
        </w:numPr>
        <w:spacing w:after="5" w:line="252" w:lineRule="auto"/>
        <w:ind w:left="812" w:right="119" w:hanging="418"/>
      </w:pPr>
      <w:r>
        <w:rPr>
          <w:b/>
          <w:sz w:val="28"/>
        </w:rPr>
        <w:t xml:space="preserve">In coping with breath-holding spells in young children, parents should: </w:t>
      </w:r>
    </w:p>
    <w:p w14:paraId="3843E125" w14:textId="77777777" w:rsidR="00AE55E4" w:rsidRDefault="003D1147" w:rsidP="0080421C">
      <w:pPr>
        <w:numPr>
          <w:ilvl w:val="1"/>
          <w:numId w:val="469"/>
        </w:numPr>
        <w:spacing w:after="5" w:line="252" w:lineRule="auto"/>
        <w:ind w:right="119" w:hanging="312"/>
      </w:pPr>
      <w:r>
        <w:rPr>
          <w:b/>
          <w:sz w:val="28"/>
        </w:rPr>
        <w:t xml:space="preserve">Ignore the behavior when it occurs </w:t>
      </w:r>
    </w:p>
    <w:p w14:paraId="1F211FF6" w14:textId="77777777" w:rsidR="00AE55E4" w:rsidRDefault="003D1147" w:rsidP="0080421C">
      <w:pPr>
        <w:numPr>
          <w:ilvl w:val="1"/>
          <w:numId w:val="469"/>
        </w:numPr>
        <w:spacing w:after="5" w:line="252" w:lineRule="auto"/>
        <w:ind w:right="119" w:hanging="312"/>
      </w:pPr>
      <w:r>
        <w:rPr>
          <w:b/>
          <w:sz w:val="28"/>
        </w:rPr>
        <w:t xml:space="preserve">Slap the child's face gently to break the episode </w:t>
      </w:r>
    </w:p>
    <w:p w14:paraId="54D3D9D6" w14:textId="77777777" w:rsidR="00AE55E4" w:rsidRDefault="003D1147" w:rsidP="0080421C">
      <w:pPr>
        <w:numPr>
          <w:ilvl w:val="1"/>
          <w:numId w:val="469"/>
        </w:numPr>
        <w:spacing w:after="5" w:line="252" w:lineRule="auto"/>
        <w:ind w:right="119" w:hanging="312"/>
      </w:pPr>
      <w:r>
        <w:rPr>
          <w:b/>
          <w:sz w:val="28"/>
        </w:rPr>
        <w:t xml:space="preserve">Attempt to reason with the child regarding the harm that could result from this behavior </w:t>
      </w:r>
    </w:p>
    <w:p w14:paraId="5E58CCCB" w14:textId="77777777" w:rsidR="00AE55E4" w:rsidRDefault="003D1147" w:rsidP="0080421C">
      <w:pPr>
        <w:numPr>
          <w:ilvl w:val="1"/>
          <w:numId w:val="469"/>
        </w:numPr>
        <w:spacing w:after="5" w:line="252" w:lineRule="auto"/>
        <w:ind w:right="119" w:hanging="312"/>
      </w:pPr>
      <w:r>
        <w:rPr>
          <w:b/>
          <w:sz w:val="28"/>
        </w:rPr>
        <w:t xml:space="preserve">Seek help from a psychologist to avoid serious problems in the future </w:t>
      </w:r>
    </w:p>
    <w:p w14:paraId="0FB570B9" w14:textId="77777777" w:rsidR="00AE55E4" w:rsidRDefault="003D1147" w:rsidP="0080421C">
      <w:pPr>
        <w:numPr>
          <w:ilvl w:val="1"/>
          <w:numId w:val="469"/>
        </w:numPr>
        <w:spacing w:after="5" w:line="252" w:lineRule="auto"/>
        <w:ind w:right="119" w:hanging="312"/>
      </w:pPr>
      <w:r>
        <w:rPr>
          <w:b/>
          <w:sz w:val="28"/>
        </w:rPr>
        <w:t xml:space="preserve">Enlist the help of an older sibling , </w:t>
      </w:r>
    </w:p>
    <w:p w14:paraId="3EB22F0A" w14:textId="77777777" w:rsidR="00AE55E4" w:rsidRDefault="003D1147" w:rsidP="0080421C">
      <w:pPr>
        <w:numPr>
          <w:ilvl w:val="0"/>
          <w:numId w:val="469"/>
        </w:numPr>
        <w:spacing w:after="5" w:line="252" w:lineRule="auto"/>
        <w:ind w:left="812" w:right="119" w:hanging="418"/>
      </w:pPr>
      <w:r>
        <w:rPr>
          <w:b/>
          <w:sz w:val="28"/>
        </w:rPr>
        <w:t xml:space="preserve">Which one of the following is the prefeITed site for in1ramuscular injection of medication or vaccines in infants? </w:t>
      </w:r>
    </w:p>
    <w:p w14:paraId="54C3778F" w14:textId="77777777" w:rsidR="00AE55E4" w:rsidRDefault="003D1147" w:rsidP="0080421C">
      <w:pPr>
        <w:numPr>
          <w:ilvl w:val="1"/>
          <w:numId w:val="469"/>
        </w:numPr>
        <w:spacing w:after="5" w:line="252" w:lineRule="auto"/>
        <w:ind w:right="119" w:hanging="312"/>
      </w:pPr>
      <w:r>
        <w:rPr>
          <w:b/>
          <w:sz w:val="28"/>
        </w:rPr>
        <w:t xml:space="preserve">Anterolateral thigh </w:t>
      </w:r>
    </w:p>
    <w:p w14:paraId="69CE9C7D" w14:textId="77777777" w:rsidR="00AE55E4" w:rsidRDefault="003D1147" w:rsidP="0080421C">
      <w:pPr>
        <w:numPr>
          <w:ilvl w:val="1"/>
          <w:numId w:val="469"/>
        </w:numPr>
        <w:spacing w:after="5" w:line="252" w:lineRule="auto"/>
        <w:ind w:right="119" w:hanging="312"/>
      </w:pPr>
      <w:r>
        <w:rPr>
          <w:b/>
          <w:sz w:val="28"/>
        </w:rPr>
        <w:t xml:space="preserve">Buttock </w:t>
      </w:r>
    </w:p>
    <w:p w14:paraId="365644B2" w14:textId="77777777" w:rsidR="00AE55E4" w:rsidRDefault="003D1147" w:rsidP="0080421C">
      <w:pPr>
        <w:numPr>
          <w:ilvl w:val="1"/>
          <w:numId w:val="469"/>
        </w:numPr>
        <w:spacing w:after="5" w:line="252" w:lineRule="auto"/>
        <w:ind w:right="119" w:hanging="312"/>
      </w:pPr>
      <w:r>
        <w:rPr>
          <w:b/>
          <w:sz w:val="28"/>
        </w:rPr>
        <w:t xml:space="preserve">Upper arm </w:t>
      </w:r>
    </w:p>
    <w:p w14:paraId="26963FFA" w14:textId="77777777" w:rsidR="00AE55E4" w:rsidRDefault="003D1147" w:rsidP="0080421C">
      <w:pPr>
        <w:numPr>
          <w:ilvl w:val="1"/>
          <w:numId w:val="469"/>
        </w:numPr>
        <w:spacing w:after="5" w:line="252" w:lineRule="auto"/>
        <w:ind w:right="119" w:hanging="312"/>
      </w:pPr>
      <w:r>
        <w:rPr>
          <w:b/>
          <w:sz w:val="28"/>
        </w:rPr>
        <w:t xml:space="preserve">. Dorsogluteal muscle </w:t>
      </w:r>
    </w:p>
    <w:p w14:paraId="6D210F18" w14:textId="77777777" w:rsidR="00AE55E4" w:rsidRDefault="003D1147" w:rsidP="0080421C">
      <w:pPr>
        <w:numPr>
          <w:ilvl w:val="0"/>
          <w:numId w:val="469"/>
        </w:numPr>
        <w:spacing w:after="5" w:line="252" w:lineRule="auto"/>
        <w:ind w:left="812" w:right="119" w:hanging="418"/>
      </w:pPr>
      <w:r>
        <w:rPr>
          <w:b/>
          <w:sz w:val="28"/>
        </w:rPr>
        <w:t xml:space="preserve">A 67-year-old female comes to your pffice complaining of a 1 month history of fatigue, weight loss, low-grade temperature elevation, and aching and stiffness in the upper back and shoulders. Physical examination confirms decreased mobility in both shoulders, with an otheoose normal musculoskeletal examination. Her temperature is 37.7°C (99.9°F). </w:t>
      </w:r>
    </w:p>
    <w:p w14:paraId="284CEB2E" w14:textId="77777777" w:rsidR="00AE55E4" w:rsidRDefault="003D1147">
      <w:pPr>
        <w:spacing w:after="5" w:line="252" w:lineRule="auto"/>
        <w:ind w:left="769" w:right="119"/>
      </w:pPr>
      <w:r>
        <w:rPr>
          <w:b/>
          <w:sz w:val="28"/>
        </w:rPr>
        <w:t xml:space="preserve">Which one of the following would be the most appropriate diagnostic study? </w:t>
      </w:r>
    </w:p>
    <w:p w14:paraId="29E70713" w14:textId="77777777" w:rsidR="00AE55E4" w:rsidRDefault="003D1147" w:rsidP="0080421C">
      <w:pPr>
        <w:numPr>
          <w:ilvl w:val="1"/>
          <w:numId w:val="469"/>
        </w:numPr>
        <w:spacing w:after="5" w:line="252" w:lineRule="auto"/>
        <w:ind w:right="119" w:hanging="312"/>
      </w:pPr>
      <w:r>
        <w:rPr>
          <w:b/>
          <w:sz w:val="28"/>
        </w:rPr>
        <w:t xml:space="preserve">Radiographs of the spine and shoulders </w:t>
      </w:r>
    </w:p>
    <w:p w14:paraId="1F0722B2" w14:textId="77777777" w:rsidR="00AE55E4" w:rsidRDefault="003D1147" w:rsidP="0080421C">
      <w:pPr>
        <w:numPr>
          <w:ilvl w:val="1"/>
          <w:numId w:val="469"/>
        </w:numPr>
        <w:spacing w:after="5" w:line="252" w:lineRule="auto"/>
        <w:ind w:right="119" w:hanging="312"/>
      </w:pPr>
      <w:r>
        <w:rPr>
          <w:b/>
          <w:sz w:val="28"/>
        </w:rPr>
        <w:t xml:space="preserve">Erythrocyte sedimentation rate </w:t>
      </w:r>
    </w:p>
    <w:p w14:paraId="6FCAC261" w14:textId="77777777" w:rsidR="00AE55E4" w:rsidRDefault="003D1147">
      <w:pPr>
        <w:spacing w:after="5" w:line="252" w:lineRule="auto"/>
        <w:ind w:left="1129" w:right="119"/>
      </w:pPr>
      <w:r>
        <w:rPr>
          <w:b/>
          <w:sz w:val="28"/>
        </w:rPr>
        <w:t xml:space="preserve">C.Serologic titers for cytomegalovirus </w:t>
      </w:r>
    </w:p>
    <w:p w14:paraId="508FFA86" w14:textId="77777777" w:rsidR="00AE55E4" w:rsidRDefault="003D1147" w:rsidP="0080421C">
      <w:pPr>
        <w:numPr>
          <w:ilvl w:val="1"/>
          <w:numId w:val="471"/>
        </w:numPr>
        <w:spacing w:after="5" w:line="252" w:lineRule="auto"/>
        <w:ind w:right="119" w:hanging="312"/>
      </w:pPr>
      <w:r>
        <w:rPr>
          <w:b/>
          <w:sz w:val="28"/>
        </w:rPr>
        <w:t xml:space="preserve">Electromyographic studies of the shoulder gridle muscles </w:t>
      </w:r>
    </w:p>
    <w:p w14:paraId="3E8AC71D" w14:textId="77777777" w:rsidR="00AE55E4" w:rsidRDefault="003D1147" w:rsidP="0080421C">
      <w:pPr>
        <w:numPr>
          <w:ilvl w:val="1"/>
          <w:numId w:val="471"/>
        </w:numPr>
        <w:spacing w:after="5" w:line="252" w:lineRule="auto"/>
        <w:ind w:right="119" w:hanging="312"/>
      </w:pPr>
      <w:r>
        <w:rPr>
          <w:b/>
          <w:sz w:val="28"/>
        </w:rPr>
        <w:t xml:space="preserve">Febrile agglutinins </w:t>
      </w:r>
    </w:p>
    <w:p w14:paraId="6D05749B" w14:textId="77777777" w:rsidR="00AE55E4" w:rsidRDefault="003D1147" w:rsidP="0080421C">
      <w:pPr>
        <w:numPr>
          <w:ilvl w:val="0"/>
          <w:numId w:val="469"/>
        </w:numPr>
        <w:spacing w:after="5" w:line="252" w:lineRule="auto"/>
        <w:ind w:left="812" w:right="119" w:hanging="418"/>
      </w:pPr>
      <w:r>
        <w:rPr>
          <w:b/>
          <w:sz w:val="28"/>
        </w:rPr>
        <w:lastRenderedPageBreak/>
        <w:t xml:space="preserve">Which one of the following is true concerning breast-feeding? </w:t>
      </w:r>
    </w:p>
    <w:p w14:paraId="05574CAF" w14:textId="77777777" w:rsidR="00AE55E4" w:rsidRDefault="003D1147" w:rsidP="0080421C">
      <w:pPr>
        <w:numPr>
          <w:ilvl w:val="2"/>
          <w:numId w:val="470"/>
        </w:numPr>
        <w:spacing w:after="28" w:line="252" w:lineRule="auto"/>
        <w:ind w:right="119" w:hanging="360"/>
      </w:pPr>
      <w:r>
        <w:rPr>
          <w:b/>
          <w:sz w:val="28"/>
        </w:rPr>
        <w:t xml:space="preserve">The first feeding should take place a few hours after delivery when the mother is well-rested </w:t>
      </w:r>
    </w:p>
    <w:p w14:paraId="0125781F" w14:textId="77777777" w:rsidR="00AE55E4" w:rsidRDefault="003D1147" w:rsidP="0080421C">
      <w:pPr>
        <w:numPr>
          <w:ilvl w:val="2"/>
          <w:numId w:val="470"/>
        </w:numPr>
        <w:spacing w:after="29" w:line="252" w:lineRule="auto"/>
        <w:ind w:right="119" w:hanging="360"/>
      </w:pPr>
      <w:r>
        <w:rPr>
          <w:b/>
          <w:sz w:val="28"/>
        </w:rPr>
        <w:t xml:space="preserve">Packets containing information about breast-feeding and samples of  infant formula should be available when mothers go home from the hospital </w:t>
      </w:r>
    </w:p>
    <w:p w14:paraId="157DE6A0" w14:textId="77777777" w:rsidR="00AE55E4" w:rsidRDefault="003D1147" w:rsidP="0080421C">
      <w:pPr>
        <w:numPr>
          <w:ilvl w:val="2"/>
          <w:numId w:val="470"/>
        </w:numPr>
        <w:spacing w:after="5" w:line="252" w:lineRule="auto"/>
        <w:ind w:right="119" w:hanging="360"/>
      </w:pPr>
      <w:r>
        <w:rPr>
          <w:b/>
          <w:sz w:val="28"/>
        </w:rPr>
        <w:t xml:space="preserve">Vitamin A &amp; D ointment should be applied to prevent cracked nipples </w:t>
      </w:r>
    </w:p>
    <w:p w14:paraId="1A0545CB" w14:textId="77777777" w:rsidR="00AE55E4" w:rsidRDefault="003D1147" w:rsidP="0080421C">
      <w:pPr>
        <w:numPr>
          <w:ilvl w:val="2"/>
          <w:numId w:val="470"/>
        </w:numPr>
        <w:spacing w:after="28" w:line="252" w:lineRule="auto"/>
        <w:ind w:right="119" w:hanging="360"/>
      </w:pPr>
      <w:r>
        <w:rPr>
          <w:b/>
          <w:sz w:val="28"/>
        </w:rPr>
        <w:t xml:space="preserve">When lactation is becoming established, infants should be weighed before and after a feeding to determine whether they are getting enough milk </w:t>
      </w:r>
    </w:p>
    <w:p w14:paraId="57534E87" w14:textId="77777777" w:rsidR="00AE55E4" w:rsidRDefault="003D1147" w:rsidP="0080421C">
      <w:pPr>
        <w:numPr>
          <w:ilvl w:val="2"/>
          <w:numId w:val="470"/>
        </w:numPr>
        <w:spacing w:after="5" w:line="252" w:lineRule="auto"/>
        <w:ind w:right="119" w:hanging="360"/>
      </w:pPr>
      <w:r>
        <w:rPr>
          <w:b/>
          <w:sz w:val="28"/>
        </w:rPr>
        <w:t xml:space="preserve">Breast feeding mothers should be taught that milk supply depends on the  amount of suckling </w:t>
      </w:r>
    </w:p>
    <w:p w14:paraId="31F88811" w14:textId="77777777" w:rsidR="00AE55E4" w:rsidRDefault="003D1147">
      <w:pPr>
        <w:spacing w:after="0"/>
        <w:ind w:left="1129"/>
      </w:pPr>
      <w:r>
        <w:rPr>
          <w:b/>
          <w:sz w:val="28"/>
        </w:rPr>
        <w:t xml:space="preserve"> </w:t>
      </w:r>
    </w:p>
    <w:p w14:paraId="2688CF71" w14:textId="77777777" w:rsidR="00AE55E4" w:rsidRDefault="003D1147">
      <w:pPr>
        <w:spacing w:after="0"/>
        <w:ind w:left="1129"/>
      </w:pPr>
      <w:r>
        <w:rPr>
          <w:b/>
          <w:sz w:val="28"/>
        </w:rPr>
        <w:t xml:space="preserve"> </w:t>
      </w:r>
    </w:p>
    <w:p w14:paraId="698ADEAA" w14:textId="77777777" w:rsidR="00AE55E4" w:rsidRDefault="003D1147">
      <w:pPr>
        <w:spacing w:after="5" w:line="252" w:lineRule="auto"/>
        <w:ind w:left="394" w:right="119"/>
      </w:pPr>
      <w:r>
        <w:rPr>
          <w:b/>
          <w:sz w:val="28"/>
        </w:rPr>
        <w:t xml:space="preserve">12, Identify the FALSE statement about 'infant nutrition: </w:t>
      </w:r>
    </w:p>
    <w:p w14:paraId="0F8D1DF1" w14:textId="77777777" w:rsidR="00AE55E4" w:rsidRDefault="003D1147" w:rsidP="0080421C">
      <w:pPr>
        <w:numPr>
          <w:ilvl w:val="2"/>
          <w:numId w:val="472"/>
        </w:numPr>
        <w:spacing w:after="5" w:line="252" w:lineRule="auto"/>
        <w:ind w:right="119" w:hanging="302"/>
      </w:pPr>
      <w:r>
        <w:rPr>
          <w:b/>
          <w:sz w:val="28"/>
        </w:rPr>
        <w:t xml:space="preserve">Breast milk provides adequate iron in the first 6 months </w:t>
      </w:r>
    </w:p>
    <w:p w14:paraId="33C25588" w14:textId="77777777" w:rsidR="00AE55E4" w:rsidRDefault="003D1147" w:rsidP="0080421C">
      <w:pPr>
        <w:numPr>
          <w:ilvl w:val="2"/>
          <w:numId w:val="472"/>
        </w:numPr>
        <w:spacing w:after="5" w:line="252" w:lineRule="auto"/>
        <w:ind w:right="119" w:hanging="302"/>
      </w:pPr>
      <w:r>
        <w:rPr>
          <w:b/>
          <w:sz w:val="28"/>
        </w:rPr>
        <w:t xml:space="preserve">At age 6-12 months, whole cow's milk may cause blood loss in stool </w:t>
      </w:r>
    </w:p>
    <w:p w14:paraId="415817F9" w14:textId="77777777" w:rsidR="00AE55E4" w:rsidRDefault="003D1147" w:rsidP="0080421C">
      <w:pPr>
        <w:numPr>
          <w:ilvl w:val="2"/>
          <w:numId w:val="472"/>
        </w:numPr>
        <w:spacing w:after="5" w:line="252" w:lineRule="auto"/>
        <w:ind w:right="119" w:hanging="302"/>
      </w:pPr>
      <w:r>
        <w:rPr>
          <w:b/>
          <w:sz w:val="28"/>
        </w:rPr>
        <w:t xml:space="preserve">Early feeding of solids helps infants to sleep through the night </w:t>
      </w:r>
    </w:p>
    <w:p w14:paraId="6B9C95EE" w14:textId="77777777" w:rsidR="00AE55E4" w:rsidRDefault="003D1147" w:rsidP="0080421C">
      <w:pPr>
        <w:numPr>
          <w:ilvl w:val="2"/>
          <w:numId w:val="472"/>
        </w:numPr>
        <w:spacing w:after="5" w:line="252" w:lineRule="auto"/>
        <w:ind w:right="119" w:hanging="302"/>
      </w:pPr>
      <w:r>
        <w:rPr>
          <w:b/>
          <w:sz w:val="28"/>
        </w:rPr>
        <w:t xml:space="preserve">Mothers who are positive'for human immunodeficiency virus should not breast-feed </w:t>
      </w:r>
    </w:p>
    <w:p w14:paraId="7130A991" w14:textId="77777777" w:rsidR="00AE55E4" w:rsidRDefault="003D1147">
      <w:pPr>
        <w:spacing w:after="5" w:line="252" w:lineRule="auto"/>
        <w:ind w:left="394" w:right="119"/>
      </w:pPr>
      <w:r>
        <w:rPr>
          <w:b/>
          <w:sz w:val="28"/>
        </w:rPr>
        <w:t xml:space="preserve">13. Which of the following best describes vaginismus? </w:t>
      </w:r>
    </w:p>
    <w:p w14:paraId="72E62545" w14:textId="77777777" w:rsidR="00AE55E4" w:rsidRDefault="003D1147" w:rsidP="0080421C">
      <w:pPr>
        <w:numPr>
          <w:ilvl w:val="0"/>
          <w:numId w:val="473"/>
        </w:numPr>
        <w:spacing w:after="5" w:line="252" w:lineRule="auto"/>
        <w:ind w:right="119" w:firstLine="1441"/>
      </w:pPr>
      <w:r>
        <w:rPr>
          <w:b/>
          <w:sz w:val="28"/>
        </w:rPr>
        <w:t xml:space="preserve">Dyspareunia caused by a Strurally small vagina </w:t>
      </w:r>
    </w:p>
    <w:p w14:paraId="0230C32D" w14:textId="77777777" w:rsidR="00AE55E4" w:rsidRDefault="003D1147" w:rsidP="0080421C">
      <w:pPr>
        <w:numPr>
          <w:ilvl w:val="0"/>
          <w:numId w:val="473"/>
        </w:numPr>
        <w:spacing w:after="5" w:line="252" w:lineRule="auto"/>
        <w:ind w:right="119" w:firstLine="1441"/>
      </w:pPr>
      <w:r>
        <w:rPr>
          <w:b/>
          <w:sz w:val="28"/>
        </w:rPr>
        <w:t xml:space="preserve">A voluntary contraction of the vaginal muscles to prevent penetration </w:t>
      </w:r>
    </w:p>
    <w:p w14:paraId="23BC599C" w14:textId="77777777" w:rsidR="00AE55E4" w:rsidRDefault="003D1147" w:rsidP="0080421C">
      <w:pPr>
        <w:numPr>
          <w:ilvl w:val="0"/>
          <w:numId w:val="473"/>
        </w:numPr>
        <w:spacing w:after="1" w:line="242" w:lineRule="auto"/>
        <w:ind w:right="119" w:firstLine="1441"/>
      </w:pPr>
      <w:r>
        <w:rPr>
          <w:b/>
          <w:sz w:val="28"/>
        </w:rPr>
        <w:t xml:space="preserve">An involuntary contraction of the vaginal and pelvic floor muscles D. A condition associated With general sexual and orgasmic inhibition 14 . Fever secondary to immunization occurs within 24 hours of giving: </w:t>
      </w:r>
    </w:p>
    <w:p w14:paraId="0BC67B5C" w14:textId="77777777" w:rsidR="00AE55E4" w:rsidRDefault="003D1147" w:rsidP="0080421C">
      <w:pPr>
        <w:numPr>
          <w:ilvl w:val="0"/>
          <w:numId w:val="474"/>
        </w:numPr>
        <w:spacing w:after="5" w:line="252" w:lineRule="auto"/>
        <w:ind w:right="119" w:firstLine="1441"/>
      </w:pPr>
      <w:r>
        <w:rPr>
          <w:b/>
          <w:sz w:val="28"/>
        </w:rPr>
        <w:t xml:space="preserve">OPV </w:t>
      </w:r>
    </w:p>
    <w:p w14:paraId="5877400D" w14:textId="77777777" w:rsidR="00AE55E4" w:rsidRDefault="003D1147" w:rsidP="0080421C">
      <w:pPr>
        <w:numPr>
          <w:ilvl w:val="0"/>
          <w:numId w:val="474"/>
        </w:numPr>
        <w:spacing w:after="5" w:line="252" w:lineRule="auto"/>
        <w:ind w:right="119" w:firstLine="1441"/>
      </w:pPr>
      <w:r>
        <w:rPr>
          <w:b/>
          <w:sz w:val="28"/>
        </w:rPr>
        <w:t xml:space="preserve">DPT </w:t>
      </w:r>
    </w:p>
    <w:p w14:paraId="71E1256F" w14:textId="77777777" w:rsidR="00AE55E4" w:rsidRDefault="003D1147" w:rsidP="0080421C">
      <w:pPr>
        <w:numPr>
          <w:ilvl w:val="0"/>
          <w:numId w:val="474"/>
        </w:numPr>
        <w:spacing w:after="5" w:line="252" w:lineRule="auto"/>
        <w:ind w:right="119" w:firstLine="1441"/>
      </w:pPr>
      <w:r>
        <w:rPr>
          <w:b/>
          <w:sz w:val="28"/>
        </w:rPr>
        <w:t xml:space="preserve">MMIR </w:t>
      </w:r>
    </w:p>
    <w:p w14:paraId="6566170C" w14:textId="77777777" w:rsidR="00AE55E4" w:rsidRDefault="003D1147" w:rsidP="0080421C">
      <w:pPr>
        <w:numPr>
          <w:ilvl w:val="0"/>
          <w:numId w:val="474"/>
        </w:numPr>
        <w:spacing w:after="197" w:line="252" w:lineRule="auto"/>
        <w:ind w:right="119" w:firstLine="1441"/>
      </w:pPr>
      <w:r>
        <w:rPr>
          <w:b/>
          <w:sz w:val="28"/>
        </w:rPr>
        <w:t xml:space="preserve">All of the above  </w:t>
      </w:r>
    </w:p>
    <w:p w14:paraId="188F0DCA" w14:textId="77777777" w:rsidR="00AE55E4" w:rsidRDefault="003D1147">
      <w:pPr>
        <w:spacing w:after="0"/>
        <w:ind w:left="409"/>
      </w:pPr>
      <w:r>
        <w:rPr>
          <w:b/>
          <w:sz w:val="28"/>
        </w:rPr>
        <w:t xml:space="preserve"> </w:t>
      </w:r>
      <w:r>
        <w:rPr>
          <w:b/>
          <w:sz w:val="28"/>
        </w:rPr>
        <w:tab/>
        <w:t xml:space="preserve"> </w:t>
      </w:r>
      <w:r>
        <w:br w:type="page"/>
      </w:r>
    </w:p>
    <w:p w14:paraId="4310BD79" w14:textId="77777777" w:rsidR="00AE55E4" w:rsidRDefault="003D1147">
      <w:pPr>
        <w:spacing w:after="0"/>
        <w:ind w:left="304"/>
        <w:jc w:val="center"/>
      </w:pPr>
      <w:r>
        <w:rPr>
          <w:rFonts w:ascii="Times New Roman" w:eastAsia="Times New Roman" w:hAnsi="Times New Roman" w:cs="Times New Roman"/>
          <w:b/>
          <w:sz w:val="32"/>
        </w:rPr>
        <w:lastRenderedPageBreak/>
        <w:t xml:space="preserve">Collection 4 : no answers until Q-167 </w:t>
      </w:r>
    </w:p>
    <w:p w14:paraId="7441A28C" w14:textId="77777777" w:rsidR="00AE55E4" w:rsidRDefault="003D1147">
      <w:pPr>
        <w:spacing w:after="5" w:line="252" w:lineRule="auto"/>
        <w:ind w:left="1129" w:right="119"/>
      </w:pPr>
      <w:r>
        <w:rPr>
          <w:b/>
          <w:sz w:val="28"/>
        </w:rPr>
        <w:t xml:space="preserve">3- Regarding the duration of pregnancy, which of the following statement is not correct? </w:t>
      </w:r>
    </w:p>
    <w:p w14:paraId="1505BBAA" w14:textId="77777777" w:rsidR="00AE55E4" w:rsidRDefault="003D1147">
      <w:pPr>
        <w:spacing w:after="5" w:line="252" w:lineRule="auto"/>
        <w:ind w:left="1129" w:right="726"/>
      </w:pPr>
      <w:r>
        <w:rPr>
          <w:b/>
          <w:sz w:val="28"/>
        </w:rPr>
        <w:t xml:space="preserve">a- The total duration of pregnancy from the first day of last menstrual cycle is 280 days. b- The first trimester is 13 weeks from the first day of the last menstrual cycle. c- The second trimester is from 14th to the end of 27th week of pregnancy. d- The third trimester is from the 28th to the end of 40th week of pregnancy. e- The actual duration of pregnancy is from fertilization to delivery (266 days). </w:t>
      </w:r>
    </w:p>
    <w:p w14:paraId="17FD2454" w14:textId="77777777" w:rsidR="00AE55E4" w:rsidRDefault="003D1147">
      <w:pPr>
        <w:spacing w:after="0"/>
        <w:ind w:left="1129"/>
      </w:pPr>
      <w:r>
        <w:rPr>
          <w:b/>
          <w:sz w:val="28"/>
        </w:rPr>
        <w:t xml:space="preserve"> </w:t>
      </w:r>
    </w:p>
    <w:p w14:paraId="65676D80" w14:textId="77777777" w:rsidR="00AE55E4" w:rsidRDefault="003D1147">
      <w:pPr>
        <w:spacing w:after="5" w:line="252" w:lineRule="auto"/>
        <w:ind w:left="1129" w:right="1188"/>
      </w:pPr>
      <w:r>
        <w:rPr>
          <w:b/>
          <w:sz w:val="28"/>
        </w:rPr>
        <w:t xml:space="preserve">5- The following tests are a routine tests at booking antenatal visit EXCEPT: a- Full blood count. </w:t>
      </w:r>
    </w:p>
    <w:p w14:paraId="4BE0B02D" w14:textId="77777777" w:rsidR="00AE55E4" w:rsidRDefault="003D1147" w:rsidP="0080421C">
      <w:pPr>
        <w:numPr>
          <w:ilvl w:val="0"/>
          <w:numId w:val="475"/>
        </w:numPr>
        <w:spacing w:after="5" w:line="252" w:lineRule="auto"/>
        <w:ind w:left="1427" w:right="119" w:hanging="298"/>
      </w:pPr>
      <w:r>
        <w:rPr>
          <w:b/>
          <w:sz w:val="28"/>
        </w:rPr>
        <w:t xml:space="preserve">General urine examination. </w:t>
      </w:r>
    </w:p>
    <w:p w14:paraId="05D37EAD" w14:textId="77777777" w:rsidR="00AE55E4" w:rsidRDefault="003D1147" w:rsidP="0080421C">
      <w:pPr>
        <w:numPr>
          <w:ilvl w:val="0"/>
          <w:numId w:val="475"/>
        </w:numPr>
        <w:spacing w:after="5" w:line="252" w:lineRule="auto"/>
        <w:ind w:left="1427" w:right="119" w:hanging="298"/>
      </w:pPr>
      <w:r>
        <w:rPr>
          <w:b/>
          <w:sz w:val="28"/>
        </w:rPr>
        <w:t xml:space="preserve">Ultrasounds scan. </w:t>
      </w:r>
    </w:p>
    <w:p w14:paraId="1DAF5B89" w14:textId="77777777" w:rsidR="00AE55E4" w:rsidRDefault="003D1147" w:rsidP="0080421C">
      <w:pPr>
        <w:numPr>
          <w:ilvl w:val="0"/>
          <w:numId w:val="475"/>
        </w:numPr>
        <w:spacing w:after="5" w:line="252" w:lineRule="auto"/>
        <w:ind w:left="1427" w:right="119" w:hanging="298"/>
      </w:pPr>
      <w:r>
        <w:rPr>
          <w:b/>
          <w:sz w:val="28"/>
        </w:rPr>
        <w:t xml:space="preserve">Maternal serum alpha-fetoprotein screening test. e- Blood group &amp; Rh. </w:t>
      </w:r>
    </w:p>
    <w:p w14:paraId="6B576272" w14:textId="77777777" w:rsidR="00AE55E4" w:rsidRDefault="003D1147">
      <w:pPr>
        <w:spacing w:after="0"/>
        <w:ind w:left="1129"/>
      </w:pPr>
      <w:r>
        <w:rPr>
          <w:b/>
          <w:sz w:val="28"/>
        </w:rPr>
        <w:t xml:space="preserve"> </w:t>
      </w:r>
    </w:p>
    <w:p w14:paraId="12689ACA" w14:textId="77777777" w:rsidR="00AE55E4" w:rsidRDefault="003D1147">
      <w:pPr>
        <w:spacing w:after="5" w:line="252" w:lineRule="auto"/>
        <w:ind w:left="1129" w:right="4147"/>
      </w:pPr>
      <w:r>
        <w:rPr>
          <w:b/>
          <w:sz w:val="28"/>
        </w:rPr>
        <w:t xml:space="preserve">6- Antenatal visit at 38 weeks of gestation aimed at: a- Determining the mode of delivery. b- To exclude post-term pregnancy. c- To diagnose anencephaly. </w:t>
      </w:r>
    </w:p>
    <w:p w14:paraId="5206F619" w14:textId="77777777" w:rsidR="00AE55E4" w:rsidRDefault="003D1147">
      <w:pPr>
        <w:spacing w:after="5" w:line="252" w:lineRule="auto"/>
        <w:ind w:left="1129" w:right="3637"/>
      </w:pPr>
      <w:r>
        <w:rPr>
          <w:b/>
          <w:sz w:val="28"/>
        </w:rPr>
        <w:t xml:space="preserve">d- To provide health education regarding good habits. e- To exclude placenta praevia. </w:t>
      </w:r>
    </w:p>
    <w:p w14:paraId="701BF831" w14:textId="77777777" w:rsidR="00AE55E4" w:rsidRDefault="003D1147">
      <w:pPr>
        <w:spacing w:after="0"/>
        <w:ind w:left="1129"/>
      </w:pPr>
      <w:r>
        <w:rPr>
          <w:b/>
          <w:sz w:val="28"/>
        </w:rPr>
        <w:t xml:space="preserve"> </w:t>
      </w:r>
    </w:p>
    <w:p w14:paraId="7C0D6B34" w14:textId="77777777" w:rsidR="00AE55E4" w:rsidRDefault="003D1147">
      <w:pPr>
        <w:spacing w:after="5" w:line="252" w:lineRule="auto"/>
        <w:ind w:left="1129" w:right="4458"/>
      </w:pPr>
      <w:r>
        <w:rPr>
          <w:b/>
          <w:sz w:val="28"/>
        </w:rPr>
        <w:t xml:space="preserve">9- Bishop score includes all the following EXCEPT: a- Cervical dilatation. b- Length of cervical canal. c- Consistency of the cervix. </w:t>
      </w:r>
    </w:p>
    <w:p w14:paraId="29D6B063" w14:textId="77777777" w:rsidR="00AE55E4" w:rsidRDefault="003D1147">
      <w:pPr>
        <w:spacing w:after="5" w:line="252" w:lineRule="auto"/>
        <w:ind w:left="1129" w:right="5970"/>
      </w:pPr>
      <w:r>
        <w:rPr>
          <w:b/>
          <w:sz w:val="28"/>
        </w:rPr>
        <w:t xml:space="preserve">d- Position of the presenting part. e- Station of the presenting part. </w:t>
      </w:r>
    </w:p>
    <w:p w14:paraId="2C39A19B" w14:textId="77777777" w:rsidR="00AE55E4" w:rsidRDefault="003D1147">
      <w:pPr>
        <w:spacing w:after="0"/>
        <w:ind w:left="1129"/>
      </w:pPr>
      <w:r>
        <w:rPr>
          <w:b/>
          <w:sz w:val="28"/>
        </w:rPr>
        <w:t xml:space="preserve"> </w:t>
      </w:r>
    </w:p>
    <w:p w14:paraId="39F97068" w14:textId="77777777" w:rsidR="00AE55E4" w:rsidRDefault="003D1147">
      <w:pPr>
        <w:spacing w:after="5" w:line="252" w:lineRule="auto"/>
        <w:ind w:left="1129" w:right="119"/>
      </w:pPr>
      <w:r>
        <w:rPr>
          <w:b/>
          <w:sz w:val="28"/>
        </w:rPr>
        <w:t xml:space="preserve">10- During labour, which of the following is not recorded on partogram? </w:t>
      </w:r>
    </w:p>
    <w:p w14:paraId="315A08FE" w14:textId="77777777" w:rsidR="00AE55E4" w:rsidRDefault="003D1147" w:rsidP="0080421C">
      <w:pPr>
        <w:numPr>
          <w:ilvl w:val="0"/>
          <w:numId w:val="476"/>
        </w:numPr>
        <w:spacing w:after="5" w:line="252" w:lineRule="auto"/>
        <w:ind w:right="3772" w:hanging="288"/>
      </w:pPr>
      <w:r>
        <w:rPr>
          <w:b/>
          <w:sz w:val="28"/>
        </w:rPr>
        <w:t xml:space="preserve">Maternal blood pressure. </w:t>
      </w:r>
    </w:p>
    <w:p w14:paraId="6617CF7D" w14:textId="77777777" w:rsidR="00AE55E4" w:rsidRDefault="003D1147" w:rsidP="0080421C">
      <w:pPr>
        <w:numPr>
          <w:ilvl w:val="0"/>
          <w:numId w:val="476"/>
        </w:numPr>
        <w:spacing w:after="5" w:line="252" w:lineRule="auto"/>
        <w:ind w:right="3772" w:hanging="288"/>
      </w:pPr>
      <w:r>
        <w:rPr>
          <w:b/>
          <w:sz w:val="28"/>
        </w:rPr>
        <w:t xml:space="preserve">Cervical dilatation. c- Descent of the head. d- Uterine contractions. </w:t>
      </w:r>
    </w:p>
    <w:p w14:paraId="3A7FD8BC" w14:textId="77777777" w:rsidR="00AE55E4" w:rsidRDefault="003D1147">
      <w:pPr>
        <w:spacing w:after="5" w:line="252" w:lineRule="auto"/>
        <w:ind w:left="1129" w:right="119"/>
      </w:pPr>
      <w:r>
        <w:rPr>
          <w:b/>
          <w:sz w:val="28"/>
        </w:rPr>
        <w:t xml:space="preserve">e- Fetal lie. </w:t>
      </w:r>
    </w:p>
    <w:p w14:paraId="55AA7478" w14:textId="77777777" w:rsidR="00AE55E4" w:rsidRDefault="003D1147">
      <w:pPr>
        <w:spacing w:after="0"/>
        <w:ind w:left="1129"/>
      </w:pPr>
      <w:r>
        <w:rPr>
          <w:b/>
          <w:sz w:val="28"/>
        </w:rPr>
        <w:t xml:space="preserve"> </w:t>
      </w:r>
    </w:p>
    <w:p w14:paraId="07430713" w14:textId="77777777" w:rsidR="00AE55E4" w:rsidRDefault="003D1147">
      <w:pPr>
        <w:spacing w:after="0"/>
        <w:ind w:left="1129"/>
      </w:pPr>
      <w:r>
        <w:rPr>
          <w:b/>
          <w:sz w:val="28"/>
        </w:rPr>
        <w:t xml:space="preserve"> </w:t>
      </w:r>
    </w:p>
    <w:p w14:paraId="31731176" w14:textId="77777777" w:rsidR="00AE55E4" w:rsidRDefault="003D1147">
      <w:pPr>
        <w:spacing w:after="0"/>
        <w:ind w:left="1129"/>
      </w:pPr>
      <w:r>
        <w:rPr>
          <w:b/>
          <w:sz w:val="28"/>
        </w:rPr>
        <w:t xml:space="preserve"> </w:t>
      </w:r>
    </w:p>
    <w:p w14:paraId="2671A021" w14:textId="77777777" w:rsidR="00AE55E4" w:rsidRDefault="003D1147">
      <w:pPr>
        <w:spacing w:after="0"/>
        <w:ind w:left="1129"/>
      </w:pPr>
      <w:r>
        <w:rPr>
          <w:b/>
          <w:sz w:val="28"/>
        </w:rPr>
        <w:t xml:space="preserve"> </w:t>
      </w:r>
    </w:p>
    <w:p w14:paraId="7018D7AB" w14:textId="77777777" w:rsidR="00AE55E4" w:rsidRDefault="003D1147">
      <w:pPr>
        <w:spacing w:after="1" w:line="242" w:lineRule="auto"/>
        <w:ind w:left="1139" w:right="324" w:hanging="10"/>
        <w:jc w:val="both"/>
      </w:pPr>
      <w:r>
        <w:rPr>
          <w:b/>
          <w:sz w:val="28"/>
        </w:rPr>
        <w:t xml:space="preserve">11- One of the main advantages of controlled cord traction method of delivery of the placenta is: a- Reduces the need for routine ergometrine administration. </w:t>
      </w:r>
    </w:p>
    <w:p w14:paraId="0416B87B" w14:textId="77777777" w:rsidR="00AE55E4" w:rsidRDefault="003D1147">
      <w:pPr>
        <w:spacing w:after="5" w:line="252" w:lineRule="auto"/>
        <w:ind w:left="1129" w:right="3554"/>
      </w:pPr>
      <w:r>
        <w:rPr>
          <w:b/>
          <w:sz w:val="28"/>
        </w:rPr>
        <w:lastRenderedPageBreak/>
        <w:t xml:space="preserve">b- Immediately applied after the delivery of the fetus. c- Reduces the incidence of acute inversion of the uterus. d- Reduces the incidence of retained placenta. e- Reduces the need for episiotomy. </w:t>
      </w:r>
    </w:p>
    <w:p w14:paraId="76AFF5CF" w14:textId="77777777" w:rsidR="00AE55E4" w:rsidRDefault="003D1147">
      <w:pPr>
        <w:spacing w:after="76"/>
        <w:ind w:left="1129"/>
      </w:pPr>
      <w:r>
        <w:rPr>
          <w:b/>
          <w:sz w:val="18"/>
        </w:rPr>
        <w:t xml:space="preserve"> </w:t>
      </w:r>
    </w:p>
    <w:p w14:paraId="57761011" w14:textId="77777777" w:rsidR="00AE55E4" w:rsidRDefault="003D1147" w:rsidP="0080421C">
      <w:pPr>
        <w:numPr>
          <w:ilvl w:val="0"/>
          <w:numId w:val="477"/>
        </w:numPr>
        <w:spacing w:after="5" w:line="252" w:lineRule="auto"/>
        <w:ind w:right="471"/>
      </w:pPr>
      <w:r>
        <w:rPr>
          <w:b/>
          <w:sz w:val="28"/>
        </w:rPr>
        <w:t xml:space="preserve">In normal vaginal delivery, the following criteria should be fulfilled EXCEPT: a- The labour is spontaneous. b- Fetal presentation is vertex. c- Uterine contractions could be augmented by oxytocin. d- Term pregnancy. e- Spontaneous vaginal delivery. </w:t>
      </w:r>
    </w:p>
    <w:p w14:paraId="67533E68" w14:textId="77777777" w:rsidR="00AE55E4" w:rsidRDefault="003D1147">
      <w:pPr>
        <w:spacing w:after="77"/>
        <w:ind w:left="1129"/>
      </w:pPr>
      <w:r>
        <w:rPr>
          <w:b/>
          <w:sz w:val="18"/>
        </w:rPr>
        <w:t xml:space="preserve"> </w:t>
      </w:r>
    </w:p>
    <w:p w14:paraId="7F8DFAA3" w14:textId="77777777" w:rsidR="00AE55E4" w:rsidRDefault="003D1147" w:rsidP="0080421C">
      <w:pPr>
        <w:numPr>
          <w:ilvl w:val="0"/>
          <w:numId w:val="477"/>
        </w:numPr>
        <w:spacing w:after="5" w:line="252" w:lineRule="auto"/>
        <w:ind w:right="471"/>
      </w:pPr>
      <w:r>
        <w:rPr>
          <w:b/>
          <w:sz w:val="28"/>
        </w:rPr>
        <w:t xml:space="preserve">During labour, the cervix is fully effaced when the length of the cervical canal is: a- &lt; 3 cm. b- &lt; 2 cm. c- &lt; 1.5 cm. d- &lt; 1 cm. e- &lt; 0.5 cm. </w:t>
      </w:r>
    </w:p>
    <w:p w14:paraId="04D53DC6" w14:textId="77777777" w:rsidR="00AE55E4" w:rsidRDefault="003D1147">
      <w:pPr>
        <w:spacing w:after="76"/>
        <w:ind w:left="1129"/>
      </w:pPr>
      <w:r>
        <w:rPr>
          <w:b/>
          <w:sz w:val="18"/>
        </w:rPr>
        <w:t xml:space="preserve"> </w:t>
      </w:r>
    </w:p>
    <w:p w14:paraId="03AF8078" w14:textId="77777777" w:rsidR="00AE55E4" w:rsidRDefault="003D1147" w:rsidP="0080421C">
      <w:pPr>
        <w:numPr>
          <w:ilvl w:val="0"/>
          <w:numId w:val="477"/>
        </w:numPr>
        <w:spacing w:after="5" w:line="252" w:lineRule="auto"/>
        <w:ind w:right="471"/>
      </w:pPr>
      <w:r>
        <w:rPr>
          <w:b/>
          <w:sz w:val="28"/>
        </w:rPr>
        <w:t xml:space="preserve">On initial assessment of woman admitted in labour, all the following findings are considered normal, EXCEPT: a- Vertex presentation. b- Easy to feel the anterior fontanelle on vaginal examination. c- Amniotic fluid index is 10 cm. d- Fetal weight is 3,500 gm. </w:t>
      </w:r>
    </w:p>
    <w:p w14:paraId="7EE01D28" w14:textId="77777777" w:rsidR="00AE55E4" w:rsidRDefault="003D1147">
      <w:pPr>
        <w:spacing w:after="5" w:line="252" w:lineRule="auto"/>
        <w:ind w:left="1129" w:right="119"/>
      </w:pPr>
      <w:r>
        <w:rPr>
          <w:b/>
          <w:sz w:val="28"/>
        </w:rPr>
        <w:t xml:space="preserve">e- Basal fetal heart rate is 130 beat/minute. </w:t>
      </w:r>
    </w:p>
    <w:p w14:paraId="76CB961E" w14:textId="77777777" w:rsidR="00AE55E4" w:rsidRDefault="003D1147">
      <w:pPr>
        <w:spacing w:after="0"/>
        <w:ind w:left="1129"/>
      </w:pPr>
      <w:r>
        <w:rPr>
          <w:b/>
          <w:sz w:val="28"/>
        </w:rPr>
        <w:t xml:space="preserve"> </w:t>
      </w:r>
    </w:p>
    <w:p w14:paraId="7B4AF036" w14:textId="77777777" w:rsidR="00AE55E4" w:rsidRDefault="003D1147" w:rsidP="0080421C">
      <w:pPr>
        <w:numPr>
          <w:ilvl w:val="0"/>
          <w:numId w:val="478"/>
        </w:numPr>
        <w:spacing w:after="5" w:line="252" w:lineRule="auto"/>
        <w:ind w:right="381" w:hanging="432"/>
      </w:pPr>
      <w:r>
        <w:rPr>
          <w:b/>
          <w:sz w:val="28"/>
        </w:rPr>
        <w:t xml:space="preserve">Which of the following is a predisposing factor for Occipito-posterior position? a- Primigravida. b- platypeloid pelvis. c- Anterior placenta. d- Brow presentation. e- Maternal weight &gt; 90 kg. </w:t>
      </w:r>
    </w:p>
    <w:p w14:paraId="04EE3671" w14:textId="77777777" w:rsidR="00AE55E4" w:rsidRDefault="003D1147">
      <w:pPr>
        <w:spacing w:after="0"/>
        <w:ind w:left="1129"/>
      </w:pPr>
      <w:r>
        <w:rPr>
          <w:b/>
          <w:sz w:val="28"/>
        </w:rPr>
        <w:t xml:space="preserve"> </w:t>
      </w:r>
    </w:p>
    <w:p w14:paraId="41AB330A" w14:textId="77777777" w:rsidR="00AE55E4" w:rsidRDefault="003D1147" w:rsidP="0080421C">
      <w:pPr>
        <w:numPr>
          <w:ilvl w:val="0"/>
          <w:numId w:val="478"/>
        </w:numPr>
        <w:spacing w:after="5" w:line="252" w:lineRule="auto"/>
        <w:ind w:right="381" w:hanging="432"/>
      </w:pPr>
      <w:r>
        <w:rPr>
          <w:b/>
          <w:sz w:val="28"/>
        </w:rPr>
        <w:t xml:space="preserve">In occiptio- posterior position: </w:t>
      </w:r>
    </w:p>
    <w:p w14:paraId="5FD1E3FE" w14:textId="77777777" w:rsidR="00AE55E4" w:rsidRDefault="003D1147">
      <w:pPr>
        <w:spacing w:after="5" w:line="252" w:lineRule="auto"/>
        <w:ind w:left="1129" w:right="2763"/>
      </w:pPr>
      <w:r>
        <w:rPr>
          <w:b/>
          <w:sz w:val="28"/>
        </w:rPr>
        <w:t xml:space="preserve">a- On abdominal examination, it is easy to feel the fetal back. b- The fetal heart is best heard just below the umbilicus. </w:t>
      </w:r>
    </w:p>
    <w:p w14:paraId="12246D8E" w14:textId="77777777" w:rsidR="00AE55E4" w:rsidRDefault="003D1147" w:rsidP="0080421C">
      <w:pPr>
        <w:numPr>
          <w:ilvl w:val="0"/>
          <w:numId w:val="479"/>
        </w:numPr>
        <w:spacing w:after="5" w:line="252" w:lineRule="auto"/>
        <w:ind w:right="1348" w:hanging="264"/>
      </w:pPr>
      <w:r>
        <w:rPr>
          <w:b/>
          <w:sz w:val="28"/>
        </w:rPr>
        <w:t xml:space="preserve">There is flattening of the lower abdomen. </w:t>
      </w:r>
    </w:p>
    <w:p w14:paraId="1A8B91BE" w14:textId="77777777" w:rsidR="00AE55E4" w:rsidRDefault="003D1147" w:rsidP="0080421C">
      <w:pPr>
        <w:numPr>
          <w:ilvl w:val="0"/>
          <w:numId w:val="479"/>
        </w:numPr>
        <w:spacing w:after="5" w:line="252" w:lineRule="auto"/>
        <w:ind w:right="1348" w:hanging="264"/>
      </w:pPr>
      <w:r>
        <w:rPr>
          <w:b/>
          <w:sz w:val="28"/>
        </w:rPr>
        <w:t xml:space="preserve">The head engaged in early labour. e- Short posterior rotation of the head occurs in 90% of the cases. 18- In occipito- posterior position: a- There is increased incidence of prolapse umbilical cord. b- The duration of the first stage is similar to that in occipito-anterior position. c- The risk is only on the fetus. </w:t>
      </w:r>
    </w:p>
    <w:p w14:paraId="7762DF7E" w14:textId="77777777" w:rsidR="00AE55E4" w:rsidRDefault="003D1147">
      <w:pPr>
        <w:spacing w:after="1" w:line="242" w:lineRule="auto"/>
        <w:ind w:left="1139" w:right="194" w:hanging="10"/>
        <w:jc w:val="both"/>
      </w:pPr>
      <w:r>
        <w:rPr>
          <w:b/>
          <w:sz w:val="28"/>
        </w:rPr>
        <w:t xml:space="preserve">d- The longitudinal diameter of the fetal head that present at the pelvic brim is mostly the sub-occipito-bregmatic. e- Instrumental vaginal delivery is needed in most of the cases. </w:t>
      </w:r>
    </w:p>
    <w:p w14:paraId="2724CAD4" w14:textId="77777777" w:rsidR="00AE55E4" w:rsidRDefault="003D1147">
      <w:pPr>
        <w:spacing w:after="0"/>
        <w:ind w:left="1129"/>
      </w:pPr>
      <w:r>
        <w:rPr>
          <w:b/>
          <w:sz w:val="28"/>
        </w:rPr>
        <w:t xml:space="preserve"> </w:t>
      </w:r>
    </w:p>
    <w:p w14:paraId="4985E9C7" w14:textId="77777777" w:rsidR="00AE55E4" w:rsidRDefault="003D1147" w:rsidP="0080421C">
      <w:pPr>
        <w:numPr>
          <w:ilvl w:val="0"/>
          <w:numId w:val="480"/>
        </w:numPr>
        <w:spacing w:after="5" w:line="252" w:lineRule="auto"/>
        <w:ind w:right="1940"/>
      </w:pPr>
      <w:r>
        <w:rPr>
          <w:b/>
          <w:sz w:val="28"/>
        </w:rPr>
        <w:t xml:space="preserve">Post-term pregnancy: a- Is more likely to occur in multigravida. b- Includes about 15-20% of all pregnancies. c- More likely to be associated with abnormal fetus than term delivery. d- Is </w:t>
      </w:r>
      <w:r>
        <w:rPr>
          <w:b/>
          <w:sz w:val="28"/>
        </w:rPr>
        <w:lastRenderedPageBreak/>
        <w:t xml:space="preserve">mostly associated with impaired fetal growth. e- Is better to be delivered by cesarean section. </w:t>
      </w:r>
    </w:p>
    <w:p w14:paraId="31664B10" w14:textId="77777777" w:rsidR="00AE55E4" w:rsidRDefault="003D1147">
      <w:pPr>
        <w:spacing w:after="104"/>
        <w:ind w:left="1129"/>
      </w:pPr>
      <w:r>
        <w:rPr>
          <w:b/>
          <w:sz w:val="16"/>
        </w:rPr>
        <w:t xml:space="preserve"> </w:t>
      </w:r>
    </w:p>
    <w:p w14:paraId="3C5A8180" w14:textId="77777777" w:rsidR="00AE55E4" w:rsidRDefault="003D1147" w:rsidP="0080421C">
      <w:pPr>
        <w:numPr>
          <w:ilvl w:val="0"/>
          <w:numId w:val="480"/>
        </w:numPr>
        <w:spacing w:after="5" w:line="252" w:lineRule="auto"/>
        <w:ind w:right="1940"/>
      </w:pPr>
      <w:r>
        <w:rPr>
          <w:b/>
          <w:sz w:val="28"/>
        </w:rPr>
        <w:t xml:space="preserve">Regarding mechanism of labor, the correct sequence of events in normal labor is: a- Engagement, shoulder rotation, extension, flexion b- Engagement, internal rotation, descent, flexion c- Engagement, extension, flexion, internal rotation, restitution d- Engagement, descent, flexion, internal rotation. e- Engagement, flexion, extension, restitution’ </w:t>
      </w:r>
    </w:p>
    <w:p w14:paraId="7726D96C" w14:textId="77777777" w:rsidR="00AE55E4" w:rsidRDefault="003D1147">
      <w:pPr>
        <w:spacing w:after="76"/>
        <w:ind w:left="1129"/>
      </w:pPr>
      <w:r>
        <w:rPr>
          <w:b/>
          <w:sz w:val="18"/>
        </w:rPr>
        <w:t xml:space="preserve"> </w:t>
      </w:r>
    </w:p>
    <w:p w14:paraId="287000D8" w14:textId="77777777" w:rsidR="00AE55E4" w:rsidRDefault="003D1147" w:rsidP="0080421C">
      <w:pPr>
        <w:numPr>
          <w:ilvl w:val="0"/>
          <w:numId w:val="480"/>
        </w:numPr>
        <w:spacing w:after="5" w:line="252" w:lineRule="auto"/>
        <w:ind w:right="1940"/>
      </w:pPr>
      <w:r>
        <w:rPr>
          <w:b/>
          <w:sz w:val="28"/>
        </w:rPr>
        <w:t xml:space="preserve">Restitution: a- Occurs at the level of Levator ani muscles. </w:t>
      </w:r>
    </w:p>
    <w:p w14:paraId="6BDD14A4" w14:textId="77777777" w:rsidR="00AE55E4" w:rsidRDefault="003D1147">
      <w:pPr>
        <w:spacing w:after="5" w:line="252" w:lineRule="auto"/>
        <w:ind w:left="1129" w:right="5065"/>
      </w:pPr>
      <w:r>
        <w:rPr>
          <w:b/>
          <w:sz w:val="28"/>
        </w:rPr>
        <w:t xml:space="preserve">b- Follows immediately internal rotation c- Occurs after crowning d- Followed immediately by extension. e- It is an external rotation of the shoulders. </w:t>
      </w:r>
    </w:p>
    <w:p w14:paraId="1B6DBDEF" w14:textId="77777777" w:rsidR="00AE55E4" w:rsidRDefault="003D1147">
      <w:pPr>
        <w:spacing w:after="0"/>
        <w:ind w:left="1129"/>
      </w:pPr>
      <w:r>
        <w:rPr>
          <w:b/>
          <w:sz w:val="28"/>
        </w:rPr>
        <w:t xml:space="preserve"> </w:t>
      </w:r>
    </w:p>
    <w:p w14:paraId="5C1C3218" w14:textId="77777777" w:rsidR="00AE55E4" w:rsidRDefault="003D1147">
      <w:pPr>
        <w:spacing w:after="5" w:line="252" w:lineRule="auto"/>
        <w:ind w:left="1129" w:right="119"/>
      </w:pPr>
      <w:r>
        <w:rPr>
          <w:b/>
          <w:sz w:val="28"/>
        </w:rPr>
        <w:t xml:space="preserve">23- Regarding amniocentesis for prenatal diagnosis, all are true EXCEPT: </w:t>
      </w:r>
    </w:p>
    <w:p w14:paraId="40BAAC5E" w14:textId="77777777" w:rsidR="00AE55E4" w:rsidRDefault="003D1147">
      <w:pPr>
        <w:spacing w:after="5" w:line="252" w:lineRule="auto"/>
        <w:ind w:left="1129" w:right="722"/>
      </w:pPr>
      <w:r>
        <w:rPr>
          <w:b/>
          <w:sz w:val="28"/>
        </w:rPr>
        <w:t xml:space="preserve">a- Usually performed between 10- 12 weeks of pregnancy. b- Is advised for pregnant women at 35 years of age or older. c- Associated with 0.5-1.0% fetal loss. d- May be complicated by maternal Rh sensitization. e- The results of cytogenetic and biochemical studies on amniotic cell cultures are more than 90% accurate. </w:t>
      </w:r>
    </w:p>
    <w:p w14:paraId="54737055" w14:textId="77777777" w:rsidR="00AE55E4" w:rsidRDefault="003D1147">
      <w:pPr>
        <w:spacing w:after="10"/>
        <w:ind w:left="1129"/>
      </w:pPr>
      <w:r>
        <w:rPr>
          <w:b/>
          <w:sz w:val="24"/>
        </w:rPr>
        <w:t xml:space="preserve"> </w:t>
      </w:r>
    </w:p>
    <w:p w14:paraId="6BA95314" w14:textId="77777777" w:rsidR="00AE55E4" w:rsidRDefault="003D1147">
      <w:pPr>
        <w:spacing w:after="5" w:line="252" w:lineRule="auto"/>
        <w:ind w:left="1129" w:right="119"/>
      </w:pPr>
      <w:r>
        <w:rPr>
          <w:b/>
          <w:sz w:val="28"/>
        </w:rPr>
        <w:t xml:space="preserve">24- Regarding Pelvic inflammatory disease, all are true EXCEPT: </w:t>
      </w:r>
    </w:p>
    <w:p w14:paraId="59E51D2D" w14:textId="77777777" w:rsidR="00AE55E4" w:rsidRDefault="003D1147" w:rsidP="0080421C">
      <w:pPr>
        <w:numPr>
          <w:ilvl w:val="0"/>
          <w:numId w:val="481"/>
        </w:numPr>
        <w:spacing w:after="5" w:line="252" w:lineRule="auto"/>
        <w:ind w:right="1691" w:hanging="288"/>
      </w:pPr>
      <w:r>
        <w:rPr>
          <w:b/>
          <w:sz w:val="28"/>
        </w:rPr>
        <w:t xml:space="preserve">Can occur during pregnancy before 12 weeks. </w:t>
      </w:r>
    </w:p>
    <w:p w14:paraId="459D2B60" w14:textId="77777777" w:rsidR="00AE55E4" w:rsidRDefault="003D1147" w:rsidP="0080421C">
      <w:pPr>
        <w:numPr>
          <w:ilvl w:val="0"/>
          <w:numId w:val="481"/>
        </w:numPr>
        <w:spacing w:after="5" w:line="252" w:lineRule="auto"/>
        <w:ind w:right="1691" w:hanging="288"/>
      </w:pPr>
      <w:r>
        <w:rPr>
          <w:b/>
          <w:sz w:val="28"/>
        </w:rPr>
        <w:t xml:space="preserve">An elevated C reactive protein supports the diagnosis. c- Chlamydia trachomatis are common causative agents d- It involves ovarian infection (oophoritis). e- Laparoscopy should be done to diagnose pelvic infection. 25- Regarding Pelvic Tuberculosis, all are true EXCEPT: a- The TB bacilli reach the genital tract mainly by Blood stream. b- The Fallopian tubes are involved in at least 90% of cases. c- Endometrium involved in 70% of cases. </w:t>
      </w:r>
    </w:p>
    <w:p w14:paraId="3995EE86" w14:textId="77777777" w:rsidR="00AE55E4" w:rsidRDefault="003D1147">
      <w:pPr>
        <w:spacing w:after="5" w:line="252" w:lineRule="auto"/>
        <w:ind w:left="1129" w:right="4588"/>
      </w:pPr>
      <w:r>
        <w:rPr>
          <w:b/>
          <w:sz w:val="28"/>
        </w:rPr>
        <w:t xml:space="preserve">d- Commonest symptom is primary infertility. e- Amenorrhea is a common symptom. </w:t>
      </w:r>
    </w:p>
    <w:p w14:paraId="47EC4CB1" w14:textId="77777777" w:rsidR="00AE55E4" w:rsidRDefault="003D1147">
      <w:pPr>
        <w:spacing w:after="0"/>
        <w:ind w:left="1129"/>
      </w:pPr>
      <w:r>
        <w:rPr>
          <w:b/>
          <w:sz w:val="28"/>
        </w:rPr>
        <w:t xml:space="preserve"> </w:t>
      </w:r>
    </w:p>
    <w:p w14:paraId="4F46FD1D" w14:textId="77777777" w:rsidR="00AE55E4" w:rsidRDefault="003D1147">
      <w:pPr>
        <w:spacing w:after="5" w:line="252" w:lineRule="auto"/>
        <w:ind w:left="1129" w:right="415"/>
      </w:pPr>
      <w:r>
        <w:rPr>
          <w:b/>
          <w:sz w:val="28"/>
        </w:rPr>
        <w:t xml:space="preserve">26- Regarding Rhesus iso-immunization, all are true EXCEPT: a- The amount of fetal blood necessary to produce Rh incompatibility is more than 5 ml. b- In 90% of cases, sensitization occurs during delivery. c- Kernicterus usually occurs several days after delivery. </w:t>
      </w:r>
    </w:p>
    <w:p w14:paraId="71692111" w14:textId="77777777" w:rsidR="00AE55E4" w:rsidRDefault="003D1147">
      <w:pPr>
        <w:spacing w:after="1" w:line="242" w:lineRule="auto"/>
        <w:ind w:left="1139" w:right="951" w:hanging="10"/>
        <w:jc w:val="both"/>
      </w:pPr>
      <w:r>
        <w:rPr>
          <w:b/>
          <w:sz w:val="28"/>
        </w:rPr>
        <w:lastRenderedPageBreak/>
        <w:t xml:space="preserve">d- Kleihauer-Betke test is a quantitative measurement of fetal red blood cells in maternal blood. e- Haemolysis of fetal blood occurs by IgG. </w:t>
      </w:r>
    </w:p>
    <w:p w14:paraId="692679B7" w14:textId="77777777" w:rsidR="00AE55E4" w:rsidRDefault="003D1147">
      <w:pPr>
        <w:spacing w:after="0"/>
        <w:ind w:left="1129"/>
      </w:pPr>
      <w:r>
        <w:rPr>
          <w:b/>
          <w:sz w:val="28"/>
        </w:rPr>
        <w:t xml:space="preserve"> </w:t>
      </w:r>
    </w:p>
    <w:p w14:paraId="04185B18" w14:textId="77777777" w:rsidR="00AE55E4" w:rsidRDefault="003D1147">
      <w:pPr>
        <w:spacing w:after="5" w:line="252" w:lineRule="auto"/>
        <w:ind w:left="1129" w:right="1220"/>
      </w:pPr>
      <w:r>
        <w:rPr>
          <w:b/>
          <w:sz w:val="28"/>
        </w:rPr>
        <w:t xml:space="preserve">27- Regarding Rhesus iso-immunization: a- Commonly follows complete mole. b- The incidence of Rhesus iso-immunization during the first pregnancy is 1%. c- Anti-D IgG, if required, can be given up to 5 days after delivery. d- Anti-D IgG dose after abortion at 12 weeks is 300 mcg. e- Can be caused by Duffy antibodies. </w:t>
      </w:r>
    </w:p>
    <w:p w14:paraId="356B53A1" w14:textId="77777777" w:rsidR="00AE55E4" w:rsidRDefault="003D1147">
      <w:pPr>
        <w:spacing w:after="0"/>
        <w:ind w:left="1129"/>
      </w:pPr>
      <w:r>
        <w:rPr>
          <w:b/>
          <w:sz w:val="28"/>
        </w:rPr>
        <w:t xml:space="preserve"> </w:t>
      </w:r>
    </w:p>
    <w:p w14:paraId="71740BE5" w14:textId="77777777" w:rsidR="00AE55E4" w:rsidRDefault="003D1147">
      <w:pPr>
        <w:spacing w:after="5" w:line="252" w:lineRule="auto"/>
        <w:ind w:left="1129" w:right="1589"/>
      </w:pPr>
      <w:r>
        <w:rPr>
          <w:b/>
          <w:sz w:val="28"/>
        </w:rPr>
        <w:t xml:space="preserve">29- Regarding fetal and infant mortality: a- Stillbirth is any fetus born with no signs of life after 28 weeks gestation. </w:t>
      </w:r>
    </w:p>
    <w:p w14:paraId="0BF94A2E" w14:textId="77777777" w:rsidR="00AE55E4" w:rsidRDefault="003D1147">
      <w:pPr>
        <w:spacing w:after="5" w:line="252" w:lineRule="auto"/>
        <w:ind w:left="1129" w:right="119"/>
      </w:pPr>
      <w:r>
        <w:rPr>
          <w:b/>
          <w:sz w:val="28"/>
        </w:rPr>
        <w:t xml:space="preserve">b- Perinatal mortality rate include both stillbirths and neonatal deaths per 1000 births. c- Postnatal deaths are deaths at age of 28 days -1 year. d- Early neonatal death, are deaths in the first 4 week after birth. e- Commonest cause of perinatal mortality is congenital fetal malformations. </w:t>
      </w:r>
    </w:p>
    <w:p w14:paraId="759F6F18" w14:textId="77777777" w:rsidR="00AE55E4" w:rsidRDefault="003D1147">
      <w:pPr>
        <w:spacing w:after="0"/>
        <w:ind w:left="1129"/>
      </w:pPr>
      <w:r>
        <w:rPr>
          <w:b/>
          <w:sz w:val="28"/>
        </w:rPr>
        <w:t xml:space="preserve"> </w:t>
      </w:r>
    </w:p>
    <w:p w14:paraId="0075E841" w14:textId="77777777" w:rsidR="00AE55E4" w:rsidRDefault="003D1147">
      <w:pPr>
        <w:spacing w:after="5" w:line="252" w:lineRule="auto"/>
        <w:ind w:left="1129" w:right="629"/>
      </w:pPr>
      <w:r>
        <w:rPr>
          <w:b/>
          <w:sz w:val="28"/>
        </w:rPr>
        <w:t xml:space="preserve">31- Regarding induction of labor: a- Prostaglandin is the drug of choice when Bishop Score is more than 10. b- Amniotomy can be performed if Bishop Score is &gt; 7. c- Prostaglandins for cervical ripening is more effective if given intracervically than intravaginally. </w:t>
      </w:r>
    </w:p>
    <w:p w14:paraId="465BB4E5" w14:textId="77777777" w:rsidR="00AE55E4" w:rsidRDefault="003D1147">
      <w:pPr>
        <w:spacing w:after="5" w:line="252" w:lineRule="auto"/>
        <w:ind w:left="1129" w:right="2335"/>
      </w:pPr>
      <w:r>
        <w:rPr>
          <w:b/>
          <w:sz w:val="28"/>
        </w:rPr>
        <w:t xml:space="preserve">d- Water intoxication usually complicates prostaglandin infusion. e- Contraindicated in women with previous uterine scar. </w:t>
      </w:r>
    </w:p>
    <w:p w14:paraId="47378045" w14:textId="77777777" w:rsidR="00AE55E4" w:rsidRDefault="003D1147">
      <w:pPr>
        <w:spacing w:after="0"/>
        <w:ind w:left="1129"/>
      </w:pPr>
      <w:r>
        <w:rPr>
          <w:b/>
          <w:sz w:val="28"/>
        </w:rPr>
        <w:t xml:space="preserve"> </w:t>
      </w:r>
    </w:p>
    <w:p w14:paraId="3740BC85" w14:textId="77777777" w:rsidR="00AE55E4" w:rsidRDefault="003D1147">
      <w:pPr>
        <w:spacing w:after="0"/>
        <w:ind w:left="1129"/>
      </w:pPr>
      <w:r>
        <w:rPr>
          <w:b/>
          <w:sz w:val="28"/>
        </w:rPr>
        <w:t xml:space="preserve"> </w:t>
      </w:r>
    </w:p>
    <w:p w14:paraId="498D11E8" w14:textId="77777777" w:rsidR="00AE55E4" w:rsidRDefault="003D1147">
      <w:pPr>
        <w:spacing w:after="0"/>
        <w:ind w:left="1129"/>
      </w:pPr>
      <w:r>
        <w:rPr>
          <w:b/>
          <w:sz w:val="28"/>
        </w:rPr>
        <w:t xml:space="preserve"> </w:t>
      </w:r>
    </w:p>
    <w:p w14:paraId="43F4D815" w14:textId="77777777" w:rsidR="00AE55E4" w:rsidRDefault="003D1147">
      <w:pPr>
        <w:spacing w:after="0"/>
        <w:ind w:left="1129"/>
      </w:pPr>
      <w:r>
        <w:rPr>
          <w:b/>
          <w:sz w:val="28"/>
        </w:rPr>
        <w:t xml:space="preserve"> </w:t>
      </w:r>
    </w:p>
    <w:p w14:paraId="23127F90" w14:textId="77777777" w:rsidR="00AE55E4" w:rsidRDefault="003D1147" w:rsidP="0080421C">
      <w:pPr>
        <w:numPr>
          <w:ilvl w:val="0"/>
          <w:numId w:val="482"/>
        </w:numPr>
        <w:spacing w:after="5" w:line="252" w:lineRule="auto"/>
        <w:ind w:right="4788" w:hanging="10"/>
      </w:pPr>
      <w:r>
        <w:rPr>
          <w:b/>
          <w:sz w:val="28"/>
        </w:rPr>
        <w:t xml:space="preserve">Chlamydia trachomatis: a- Is a common cause of arthritis. b- Caused by intracellular virus. c- Can be complicated by Reiters syndrome. d- Respond to treatment with septrin. e- It infects mainly the vagina. </w:t>
      </w:r>
    </w:p>
    <w:p w14:paraId="17B47A4D" w14:textId="77777777" w:rsidR="00AE55E4" w:rsidRDefault="003D1147">
      <w:pPr>
        <w:spacing w:after="0"/>
        <w:ind w:left="1129"/>
      </w:pPr>
      <w:r>
        <w:rPr>
          <w:b/>
          <w:sz w:val="28"/>
        </w:rPr>
        <w:t xml:space="preserve"> </w:t>
      </w:r>
    </w:p>
    <w:p w14:paraId="01C49E4A" w14:textId="77777777" w:rsidR="00AE55E4" w:rsidRDefault="003D1147" w:rsidP="0080421C">
      <w:pPr>
        <w:numPr>
          <w:ilvl w:val="0"/>
          <w:numId w:val="482"/>
        </w:numPr>
        <w:spacing w:after="5" w:line="252" w:lineRule="auto"/>
        <w:ind w:right="4788" w:hanging="10"/>
      </w:pPr>
      <w:r>
        <w:rPr>
          <w:b/>
          <w:sz w:val="28"/>
        </w:rPr>
        <w:t xml:space="preserve">Regarding fetal skull, all are true EXCEPT: a- There are two temporal bones. b- There is one frontal bone. c- Frontal suture separates three bones. d- Coronal sutures end at the bregma. e- Posterior fontanel is covered by membrane. </w:t>
      </w:r>
    </w:p>
    <w:p w14:paraId="6EF926D7" w14:textId="77777777" w:rsidR="00AE55E4" w:rsidRDefault="003D1147">
      <w:pPr>
        <w:spacing w:after="0"/>
        <w:ind w:left="1129"/>
      </w:pPr>
      <w:r>
        <w:rPr>
          <w:b/>
          <w:sz w:val="28"/>
        </w:rPr>
        <w:t xml:space="preserve"> </w:t>
      </w:r>
    </w:p>
    <w:p w14:paraId="6753FB85" w14:textId="77777777" w:rsidR="00AE55E4" w:rsidRDefault="003D1147" w:rsidP="0080421C">
      <w:pPr>
        <w:numPr>
          <w:ilvl w:val="0"/>
          <w:numId w:val="482"/>
        </w:numPr>
        <w:spacing w:after="1" w:line="242" w:lineRule="auto"/>
        <w:ind w:right="4788" w:hanging="10"/>
      </w:pPr>
      <w:r>
        <w:rPr>
          <w:b/>
          <w:sz w:val="28"/>
        </w:rPr>
        <w:lastRenderedPageBreak/>
        <w:t xml:space="preserve">Regarding endometriosis: a- Spasmodic dysmenorrhoea is a common symptom. b- Ovaries are the least common sites. </w:t>
      </w:r>
    </w:p>
    <w:p w14:paraId="1BE50000" w14:textId="77777777" w:rsidR="00AE55E4" w:rsidRDefault="003D1147" w:rsidP="0080421C">
      <w:pPr>
        <w:numPr>
          <w:ilvl w:val="0"/>
          <w:numId w:val="483"/>
        </w:numPr>
        <w:spacing w:after="5" w:line="252" w:lineRule="auto"/>
        <w:ind w:right="1456" w:hanging="264"/>
      </w:pPr>
      <w:r>
        <w:rPr>
          <w:b/>
          <w:sz w:val="28"/>
        </w:rPr>
        <w:t xml:space="preserve">A positive laparascopic diagnosis is mandatory before treatment. </w:t>
      </w:r>
    </w:p>
    <w:p w14:paraId="3B3DBBF1" w14:textId="77777777" w:rsidR="00AE55E4" w:rsidRDefault="003D1147" w:rsidP="0080421C">
      <w:pPr>
        <w:numPr>
          <w:ilvl w:val="0"/>
          <w:numId w:val="483"/>
        </w:numPr>
        <w:spacing w:after="5" w:line="252" w:lineRule="auto"/>
        <w:ind w:right="1456" w:hanging="264"/>
      </w:pPr>
      <w:r>
        <w:rPr>
          <w:b/>
          <w:sz w:val="28"/>
        </w:rPr>
        <w:t xml:space="preserve">Estrogen is an effective treatment. e- Danazole is an effective treatment if given for 3 months only. </w:t>
      </w:r>
    </w:p>
    <w:p w14:paraId="4A5FF261" w14:textId="77777777" w:rsidR="00AE55E4" w:rsidRDefault="003D1147">
      <w:pPr>
        <w:spacing w:after="0"/>
        <w:ind w:left="1129"/>
      </w:pPr>
      <w:r>
        <w:rPr>
          <w:b/>
          <w:sz w:val="28"/>
        </w:rPr>
        <w:t xml:space="preserve"> </w:t>
      </w:r>
    </w:p>
    <w:p w14:paraId="5DE2474E" w14:textId="77777777" w:rsidR="00AE55E4" w:rsidRDefault="003D1147">
      <w:pPr>
        <w:spacing w:after="5" w:line="252" w:lineRule="auto"/>
        <w:ind w:left="1129" w:right="840"/>
      </w:pPr>
      <w:r>
        <w:rPr>
          <w:b/>
          <w:sz w:val="28"/>
        </w:rPr>
        <w:t xml:space="preserve">62- The following clinical examinations should be done on initial assessment of a patient with antepartum hemorrhage EXCEPT: a- Vital signs. b- Fetal heart. c- Maternal anemia. </w:t>
      </w:r>
    </w:p>
    <w:p w14:paraId="4CD673E5" w14:textId="77777777" w:rsidR="00AE55E4" w:rsidRDefault="003D1147">
      <w:pPr>
        <w:spacing w:after="5" w:line="252" w:lineRule="auto"/>
        <w:ind w:left="1129" w:right="5380"/>
      </w:pPr>
      <w:r>
        <w:rPr>
          <w:b/>
          <w:sz w:val="28"/>
        </w:rPr>
        <w:t xml:space="preserve">d- Examination of the pregnant uterus. e- Speculum examination. </w:t>
      </w:r>
    </w:p>
    <w:p w14:paraId="5A28FBFF" w14:textId="77777777" w:rsidR="00AE55E4" w:rsidRDefault="003D1147">
      <w:pPr>
        <w:spacing w:after="0"/>
        <w:ind w:left="1129"/>
      </w:pPr>
      <w:r>
        <w:rPr>
          <w:b/>
          <w:sz w:val="28"/>
        </w:rPr>
        <w:t xml:space="preserve"> </w:t>
      </w:r>
    </w:p>
    <w:p w14:paraId="71583D60" w14:textId="77777777" w:rsidR="00AE55E4" w:rsidRDefault="003D1147">
      <w:pPr>
        <w:spacing w:after="5" w:line="252" w:lineRule="auto"/>
        <w:ind w:left="1129" w:right="3467"/>
      </w:pPr>
      <w:r>
        <w:rPr>
          <w:b/>
          <w:sz w:val="28"/>
        </w:rPr>
        <w:t xml:space="preserve">64-In the menstrual cycle, ovulation: a- Occurs 48 h after the LH surge. b- Occurs 14 days before the onset of the menstrual flow. c- Occurs when progesterone secretion is at its maximum. d- Occurs as a reflex response to intercourse. e- Occurs in direct response to high estrogen level. </w:t>
      </w:r>
    </w:p>
    <w:p w14:paraId="6137809D" w14:textId="77777777" w:rsidR="00AE55E4" w:rsidRDefault="003D1147">
      <w:pPr>
        <w:spacing w:after="0"/>
        <w:ind w:left="1129"/>
      </w:pPr>
      <w:r>
        <w:rPr>
          <w:b/>
          <w:sz w:val="28"/>
        </w:rPr>
        <w:t xml:space="preserve"> </w:t>
      </w:r>
    </w:p>
    <w:p w14:paraId="294DE0E0" w14:textId="77777777" w:rsidR="00AE55E4" w:rsidRDefault="003D1147">
      <w:pPr>
        <w:spacing w:after="5" w:line="252" w:lineRule="auto"/>
        <w:ind w:left="1129" w:right="2337"/>
      </w:pPr>
      <w:r>
        <w:rPr>
          <w:b/>
          <w:sz w:val="28"/>
        </w:rPr>
        <w:t xml:space="preserve">67- Which of the following treatment DOES NOT match the disease: a- Vaginal moniliasis --- Clotrimazole. b- Vaginal trichomoniasis --- Metronidazole. </w:t>
      </w:r>
    </w:p>
    <w:p w14:paraId="2BB8C30C" w14:textId="77777777" w:rsidR="00AE55E4" w:rsidRDefault="003D1147" w:rsidP="0080421C">
      <w:pPr>
        <w:numPr>
          <w:ilvl w:val="0"/>
          <w:numId w:val="484"/>
        </w:numPr>
        <w:spacing w:after="5" w:line="252" w:lineRule="auto"/>
        <w:ind w:right="2641" w:hanging="264"/>
      </w:pPr>
      <w:r>
        <w:rPr>
          <w:b/>
          <w:sz w:val="28"/>
        </w:rPr>
        <w:t xml:space="preserve">Endometriosis --- Danazol. </w:t>
      </w:r>
    </w:p>
    <w:p w14:paraId="6A1F7CBF" w14:textId="77777777" w:rsidR="00AE55E4" w:rsidRDefault="003D1147" w:rsidP="0080421C">
      <w:pPr>
        <w:numPr>
          <w:ilvl w:val="0"/>
          <w:numId w:val="484"/>
        </w:numPr>
        <w:spacing w:after="5" w:line="252" w:lineRule="auto"/>
        <w:ind w:right="2641" w:hanging="264"/>
      </w:pPr>
      <w:r>
        <w:rPr>
          <w:b/>
          <w:sz w:val="28"/>
        </w:rPr>
        <w:t xml:space="preserve">Bacterial vaginosis --- Cephalosporine. e- Hyperprolactinaemia --- Bromocriptine. 68- In threatened abortion: </w:t>
      </w:r>
    </w:p>
    <w:p w14:paraId="55019FF9" w14:textId="77777777" w:rsidR="00AE55E4" w:rsidRDefault="003D1147">
      <w:pPr>
        <w:spacing w:after="5" w:line="252" w:lineRule="auto"/>
        <w:ind w:left="1129" w:right="3840"/>
      </w:pPr>
      <w:r>
        <w:rPr>
          <w:b/>
          <w:sz w:val="28"/>
        </w:rPr>
        <w:t xml:space="preserve">a- The uterine size is less than the gestational age. b- Heavy bleeding is common. c- Progesterone therapy is mostly useful. d- Pain is minimal. e- Occurs even if the fetal weight is more than 500 gm. </w:t>
      </w:r>
    </w:p>
    <w:p w14:paraId="3A630593" w14:textId="77777777" w:rsidR="00AE55E4" w:rsidRDefault="003D1147">
      <w:pPr>
        <w:spacing w:after="0"/>
        <w:ind w:left="1129"/>
      </w:pPr>
      <w:r>
        <w:rPr>
          <w:b/>
          <w:sz w:val="28"/>
        </w:rPr>
        <w:t xml:space="preserve"> </w:t>
      </w:r>
    </w:p>
    <w:p w14:paraId="03D9A462" w14:textId="77777777" w:rsidR="00AE55E4" w:rsidRDefault="003D1147">
      <w:pPr>
        <w:spacing w:after="1" w:line="242" w:lineRule="auto"/>
        <w:ind w:left="1139" w:right="2068" w:hanging="10"/>
        <w:jc w:val="both"/>
      </w:pPr>
      <w:r>
        <w:rPr>
          <w:b/>
          <w:sz w:val="28"/>
        </w:rPr>
        <w:t xml:space="preserve">69- Causes of first trimester abortion include all the following EXCEPT: a- Trisomy 21 in the embryo. b- Uncontrolled diabetes. </w:t>
      </w:r>
    </w:p>
    <w:p w14:paraId="4F83FE1F" w14:textId="77777777" w:rsidR="00AE55E4" w:rsidRDefault="003D1147">
      <w:pPr>
        <w:spacing w:after="5" w:line="252" w:lineRule="auto"/>
        <w:ind w:left="1129" w:right="6782"/>
      </w:pPr>
      <w:r>
        <w:rPr>
          <w:b/>
          <w:sz w:val="28"/>
        </w:rPr>
        <w:t xml:space="preserve">c- Rubella infection. d- Cervical incompetence. e- Cytomegalovirus infection. </w:t>
      </w:r>
    </w:p>
    <w:p w14:paraId="15B8BFC9" w14:textId="77777777" w:rsidR="00AE55E4" w:rsidRDefault="003D1147">
      <w:pPr>
        <w:spacing w:after="0"/>
        <w:ind w:left="1129"/>
      </w:pPr>
      <w:r>
        <w:rPr>
          <w:b/>
          <w:sz w:val="28"/>
        </w:rPr>
        <w:t xml:space="preserve"> </w:t>
      </w:r>
    </w:p>
    <w:p w14:paraId="6BA2314C" w14:textId="77777777" w:rsidR="00AE55E4" w:rsidRDefault="003D1147">
      <w:pPr>
        <w:spacing w:after="5" w:line="252" w:lineRule="auto"/>
        <w:ind w:left="1129" w:right="4053"/>
      </w:pPr>
      <w:r>
        <w:rPr>
          <w:b/>
          <w:sz w:val="28"/>
        </w:rPr>
        <w:lastRenderedPageBreak/>
        <w:t xml:space="preserve">70- In Turner’s syndrome: a- A chromosomal structure of 45XX is characteristic. </w:t>
      </w:r>
    </w:p>
    <w:p w14:paraId="484A220D" w14:textId="77777777" w:rsidR="00AE55E4" w:rsidRDefault="003D1147">
      <w:pPr>
        <w:spacing w:after="5" w:line="252" w:lineRule="auto"/>
        <w:ind w:left="1129" w:right="3829"/>
      </w:pPr>
      <w:r>
        <w:rPr>
          <w:b/>
          <w:sz w:val="28"/>
        </w:rPr>
        <w:t xml:space="preserve">b- Secondary amenorrhoea is usual. c- Congenital heart diseases are commoner than usual. d- The ovaries are multicystic. e- Breasts are well developed. </w:t>
      </w:r>
    </w:p>
    <w:p w14:paraId="5F0926DC" w14:textId="77777777" w:rsidR="00AE55E4" w:rsidRDefault="003D1147">
      <w:pPr>
        <w:spacing w:after="56"/>
        <w:ind w:left="1129"/>
      </w:pPr>
      <w:r>
        <w:rPr>
          <w:b/>
          <w:sz w:val="20"/>
        </w:rPr>
        <w:t xml:space="preserve"> </w:t>
      </w:r>
    </w:p>
    <w:p w14:paraId="7D24B377" w14:textId="77777777" w:rsidR="00AE55E4" w:rsidRDefault="003D1147" w:rsidP="0080421C">
      <w:pPr>
        <w:numPr>
          <w:ilvl w:val="0"/>
          <w:numId w:val="485"/>
        </w:numPr>
        <w:spacing w:after="5" w:line="252" w:lineRule="auto"/>
        <w:ind w:right="2393"/>
      </w:pPr>
      <w:r>
        <w:rPr>
          <w:b/>
          <w:sz w:val="28"/>
        </w:rPr>
        <w:t xml:space="preserve">Mucinous neoplasia of the ovary: a- Are mostly malignant. b- Are usually unilocular. c- Are mostly bilateral. d- May resolve spontaneously if it is small in size. e- Can reach a very huge size. </w:t>
      </w:r>
    </w:p>
    <w:p w14:paraId="0405CB81" w14:textId="77777777" w:rsidR="00AE55E4" w:rsidRDefault="003D1147">
      <w:pPr>
        <w:spacing w:after="103"/>
        <w:ind w:left="1129"/>
      </w:pPr>
      <w:r>
        <w:rPr>
          <w:b/>
          <w:sz w:val="16"/>
        </w:rPr>
        <w:t xml:space="preserve"> </w:t>
      </w:r>
    </w:p>
    <w:p w14:paraId="6D5CBD4C" w14:textId="77777777" w:rsidR="00AE55E4" w:rsidRDefault="003D1147" w:rsidP="0080421C">
      <w:pPr>
        <w:numPr>
          <w:ilvl w:val="0"/>
          <w:numId w:val="485"/>
        </w:numPr>
        <w:spacing w:after="5" w:line="252" w:lineRule="auto"/>
        <w:ind w:right="2393"/>
      </w:pPr>
      <w:r>
        <w:rPr>
          <w:b/>
          <w:sz w:val="28"/>
        </w:rPr>
        <w:t xml:space="preserve">Base line investigations at booking antenatal care should include all the following EXCEPT: </w:t>
      </w:r>
    </w:p>
    <w:p w14:paraId="19D6F79C" w14:textId="77777777" w:rsidR="00AE55E4" w:rsidRDefault="003D1147">
      <w:pPr>
        <w:spacing w:after="5" w:line="252" w:lineRule="auto"/>
        <w:ind w:left="1129" w:right="6931"/>
      </w:pPr>
      <w:r>
        <w:rPr>
          <w:b/>
          <w:sz w:val="28"/>
        </w:rPr>
        <w:t xml:space="preserve">a- Glucose tolerance test. b- Full blood count. </w:t>
      </w:r>
    </w:p>
    <w:p w14:paraId="66E5DDD5" w14:textId="77777777" w:rsidR="00AE55E4" w:rsidRDefault="003D1147">
      <w:pPr>
        <w:spacing w:after="1" w:line="242" w:lineRule="auto"/>
        <w:ind w:left="1139" w:right="6739" w:hanging="10"/>
        <w:jc w:val="both"/>
      </w:pPr>
      <w:r>
        <w:rPr>
          <w:b/>
          <w:sz w:val="28"/>
        </w:rPr>
        <w:t xml:space="preserve">c- General urine examination. d- Blood group &amp; Rh. e- Ultrasound scan. </w:t>
      </w:r>
    </w:p>
    <w:p w14:paraId="1B7C1D22" w14:textId="77777777" w:rsidR="00AE55E4" w:rsidRDefault="003D1147">
      <w:pPr>
        <w:spacing w:after="72"/>
        <w:ind w:left="1129"/>
      </w:pPr>
      <w:r>
        <w:rPr>
          <w:b/>
          <w:sz w:val="18"/>
        </w:rPr>
        <w:t xml:space="preserve"> </w:t>
      </w:r>
    </w:p>
    <w:p w14:paraId="03765249" w14:textId="77777777" w:rsidR="00AE55E4" w:rsidRDefault="003D1147">
      <w:pPr>
        <w:spacing w:after="5" w:line="252" w:lineRule="auto"/>
        <w:ind w:left="1129" w:right="119"/>
      </w:pPr>
      <w:r>
        <w:rPr>
          <w:b/>
          <w:sz w:val="28"/>
        </w:rPr>
        <w:t xml:space="preserve">75- The active phase of labor: </w:t>
      </w:r>
    </w:p>
    <w:p w14:paraId="6D3F5F15" w14:textId="77777777" w:rsidR="00AE55E4" w:rsidRDefault="003D1147">
      <w:pPr>
        <w:spacing w:after="5" w:line="252" w:lineRule="auto"/>
        <w:ind w:left="1129" w:right="4530"/>
      </w:pPr>
      <w:r>
        <w:rPr>
          <w:b/>
          <w:sz w:val="28"/>
        </w:rPr>
        <w:t xml:space="preserve">a- Is the phase of slow dilatation of the cervix. b- Usually begins at 3 cm dilatation of the cervix. </w:t>
      </w:r>
    </w:p>
    <w:p w14:paraId="332F9B0C" w14:textId="77777777" w:rsidR="00AE55E4" w:rsidRDefault="003D1147" w:rsidP="0080421C">
      <w:pPr>
        <w:numPr>
          <w:ilvl w:val="0"/>
          <w:numId w:val="486"/>
        </w:numPr>
        <w:spacing w:after="5" w:line="252" w:lineRule="auto"/>
        <w:ind w:right="1957" w:hanging="264"/>
      </w:pPr>
      <w:r>
        <w:rPr>
          <w:b/>
          <w:sz w:val="28"/>
        </w:rPr>
        <w:t xml:space="preserve">Is the phase of full dilatation of the cervix. </w:t>
      </w:r>
    </w:p>
    <w:p w14:paraId="445BDCEC" w14:textId="77777777" w:rsidR="00AE55E4" w:rsidRDefault="003D1147" w:rsidP="0080421C">
      <w:pPr>
        <w:numPr>
          <w:ilvl w:val="0"/>
          <w:numId w:val="486"/>
        </w:numPr>
        <w:spacing w:after="5" w:line="252" w:lineRule="auto"/>
        <w:ind w:right="1957" w:hanging="264"/>
      </w:pPr>
      <w:r>
        <w:rPr>
          <w:b/>
          <w:sz w:val="28"/>
        </w:rPr>
        <w:t xml:space="preserve">Usually starts when the membranes are ruptured. e- Usually the head is engaged at this phase. </w:t>
      </w:r>
    </w:p>
    <w:p w14:paraId="1337211B" w14:textId="77777777" w:rsidR="00AE55E4" w:rsidRDefault="003D1147" w:rsidP="0080421C">
      <w:pPr>
        <w:numPr>
          <w:ilvl w:val="0"/>
          <w:numId w:val="487"/>
        </w:numPr>
        <w:spacing w:after="5" w:line="252" w:lineRule="auto"/>
        <w:ind w:right="4234" w:hanging="10"/>
      </w:pPr>
      <w:r>
        <w:rPr>
          <w:b/>
          <w:sz w:val="28"/>
        </w:rPr>
        <w:t xml:space="preserve">Bishop score includes all the following EXCEPT: a- Cervical dilation. b- Consistency of the cervix. c- Length of cervical canal. d- Position of the cervix. e- Condition of the membranes. </w:t>
      </w:r>
    </w:p>
    <w:p w14:paraId="44FDB458" w14:textId="77777777" w:rsidR="00AE55E4" w:rsidRDefault="003D1147">
      <w:pPr>
        <w:spacing w:after="0"/>
        <w:ind w:left="1129"/>
      </w:pPr>
      <w:r>
        <w:rPr>
          <w:b/>
          <w:sz w:val="28"/>
        </w:rPr>
        <w:t xml:space="preserve"> </w:t>
      </w:r>
    </w:p>
    <w:p w14:paraId="53FC5BE6" w14:textId="77777777" w:rsidR="00AE55E4" w:rsidRDefault="003D1147" w:rsidP="0080421C">
      <w:pPr>
        <w:numPr>
          <w:ilvl w:val="0"/>
          <w:numId w:val="487"/>
        </w:numPr>
        <w:spacing w:after="1" w:line="242" w:lineRule="auto"/>
        <w:ind w:right="4234" w:hanging="10"/>
      </w:pPr>
      <w:r>
        <w:rPr>
          <w:b/>
          <w:sz w:val="28"/>
        </w:rPr>
        <w:t xml:space="preserve">Occipito-posterior position is MORE common in: a- Primigavida . b- Gynaecoid pelvis. </w:t>
      </w:r>
    </w:p>
    <w:p w14:paraId="135E6EC8" w14:textId="77777777" w:rsidR="00AE55E4" w:rsidRDefault="003D1147" w:rsidP="0080421C">
      <w:pPr>
        <w:numPr>
          <w:ilvl w:val="0"/>
          <w:numId w:val="488"/>
        </w:numPr>
        <w:spacing w:after="5" w:line="252" w:lineRule="auto"/>
        <w:ind w:right="3755" w:hanging="264"/>
      </w:pPr>
      <w:r>
        <w:rPr>
          <w:b/>
          <w:sz w:val="28"/>
        </w:rPr>
        <w:t xml:space="preserve">Poorly flexed fetal head. </w:t>
      </w:r>
    </w:p>
    <w:p w14:paraId="28CCBB89" w14:textId="77777777" w:rsidR="00AE55E4" w:rsidRDefault="003D1147" w:rsidP="0080421C">
      <w:pPr>
        <w:numPr>
          <w:ilvl w:val="0"/>
          <w:numId w:val="488"/>
        </w:numPr>
        <w:spacing w:after="5" w:line="252" w:lineRule="auto"/>
        <w:ind w:right="3755" w:hanging="264"/>
      </w:pPr>
      <w:r>
        <w:rPr>
          <w:b/>
          <w:sz w:val="28"/>
        </w:rPr>
        <w:t xml:space="preserve">Posterior placenta. e- Post-term pregnancy. </w:t>
      </w:r>
    </w:p>
    <w:p w14:paraId="5143382E" w14:textId="77777777" w:rsidR="00AE55E4" w:rsidRDefault="003D1147">
      <w:pPr>
        <w:spacing w:after="0"/>
        <w:ind w:left="1129"/>
      </w:pPr>
      <w:r>
        <w:rPr>
          <w:b/>
          <w:sz w:val="28"/>
        </w:rPr>
        <w:t xml:space="preserve"> </w:t>
      </w:r>
    </w:p>
    <w:p w14:paraId="1ACF2C82" w14:textId="77777777" w:rsidR="00AE55E4" w:rsidRDefault="003D1147">
      <w:pPr>
        <w:spacing w:after="5" w:line="252" w:lineRule="auto"/>
        <w:ind w:left="1129" w:right="381"/>
      </w:pPr>
      <w:r>
        <w:rPr>
          <w:b/>
          <w:sz w:val="28"/>
        </w:rPr>
        <w:t xml:space="preserve">78- Maternal serum alpha-feto protein increases in the following conditions EXCEPT: a- Spina-bifida. b- Turner’s syndrome. c- Threatened abortion. </w:t>
      </w:r>
    </w:p>
    <w:p w14:paraId="18EB2B01" w14:textId="77777777" w:rsidR="00AE55E4" w:rsidRDefault="003D1147">
      <w:pPr>
        <w:spacing w:after="5" w:line="252" w:lineRule="auto"/>
        <w:ind w:left="1129" w:right="7558"/>
      </w:pPr>
      <w:r>
        <w:rPr>
          <w:b/>
          <w:sz w:val="28"/>
        </w:rPr>
        <w:t xml:space="preserve">d- Diabetic mother. e- Multiple pregnancy. </w:t>
      </w:r>
    </w:p>
    <w:p w14:paraId="10DD8C8C" w14:textId="77777777" w:rsidR="00AE55E4" w:rsidRDefault="003D1147">
      <w:pPr>
        <w:spacing w:after="0"/>
        <w:ind w:left="1129"/>
      </w:pPr>
      <w:r>
        <w:rPr>
          <w:b/>
          <w:sz w:val="28"/>
        </w:rPr>
        <w:lastRenderedPageBreak/>
        <w:t xml:space="preserve"> </w:t>
      </w:r>
    </w:p>
    <w:p w14:paraId="1E659FC4" w14:textId="77777777" w:rsidR="00AE55E4" w:rsidRDefault="003D1147">
      <w:pPr>
        <w:spacing w:after="5" w:line="252" w:lineRule="auto"/>
        <w:ind w:left="1129" w:right="1113"/>
      </w:pPr>
      <w:r>
        <w:rPr>
          <w:b/>
          <w:sz w:val="28"/>
        </w:rPr>
        <w:t xml:space="preserve">80- Amniotic fluid: a- Reaches its maximum volume at 28 – 32 weeks of pregnancy. b- Normal amniotic fluid index is 10 – 25cm. c- In general, polyhydramnios is more risky to the fetus than oligohydramnios. d- Fetal urine makes the largest contribution to the volume in late pregnancy. </w:t>
      </w:r>
    </w:p>
    <w:p w14:paraId="3BAEF1ED" w14:textId="77777777" w:rsidR="00AE55E4" w:rsidRDefault="003D1147">
      <w:pPr>
        <w:spacing w:after="5" w:line="252" w:lineRule="auto"/>
        <w:ind w:left="1129" w:right="119"/>
      </w:pPr>
      <w:r>
        <w:rPr>
          <w:b/>
          <w:sz w:val="28"/>
        </w:rPr>
        <w:t xml:space="preserve">e- Fetal respiration does not affect its composition. </w:t>
      </w:r>
    </w:p>
    <w:p w14:paraId="4183F521" w14:textId="77777777" w:rsidR="00AE55E4" w:rsidRDefault="003D1147">
      <w:pPr>
        <w:spacing w:after="0"/>
        <w:ind w:left="1129"/>
      </w:pPr>
      <w:r>
        <w:rPr>
          <w:b/>
          <w:sz w:val="28"/>
        </w:rPr>
        <w:t xml:space="preserve"> </w:t>
      </w:r>
    </w:p>
    <w:p w14:paraId="7E5FB944" w14:textId="77777777" w:rsidR="00AE55E4" w:rsidRDefault="003D1147" w:rsidP="0080421C">
      <w:pPr>
        <w:numPr>
          <w:ilvl w:val="0"/>
          <w:numId w:val="489"/>
        </w:numPr>
        <w:spacing w:after="5" w:line="252" w:lineRule="auto"/>
        <w:ind w:right="1640" w:hanging="427"/>
      </w:pPr>
      <w:r>
        <w:rPr>
          <w:b/>
          <w:sz w:val="28"/>
        </w:rPr>
        <w:t xml:space="preserve">The following are features of hydatidiform mole EXCEPT: a- Large for date uterus. b- Vaginal bleeding in early pregnancy. c- Pre-eclampsia before 24 weeks of pregnancy. d- Hypothyroidism. e- Bilateral ovarian cysts. </w:t>
      </w:r>
    </w:p>
    <w:p w14:paraId="39537471" w14:textId="77777777" w:rsidR="00AE55E4" w:rsidRDefault="003D1147">
      <w:pPr>
        <w:spacing w:after="0"/>
        <w:ind w:left="1129"/>
      </w:pPr>
      <w:r>
        <w:rPr>
          <w:b/>
          <w:sz w:val="28"/>
        </w:rPr>
        <w:t xml:space="preserve"> </w:t>
      </w:r>
    </w:p>
    <w:p w14:paraId="51A6EDF0" w14:textId="77777777" w:rsidR="00AE55E4" w:rsidRDefault="003D1147" w:rsidP="0080421C">
      <w:pPr>
        <w:numPr>
          <w:ilvl w:val="0"/>
          <w:numId w:val="489"/>
        </w:numPr>
        <w:spacing w:after="5" w:line="252" w:lineRule="auto"/>
        <w:ind w:right="1640" w:hanging="427"/>
      </w:pPr>
      <w:r>
        <w:rPr>
          <w:b/>
          <w:sz w:val="28"/>
        </w:rPr>
        <w:t xml:space="preserve">Which of the following is NOT a tocolytic drug? </w:t>
      </w:r>
    </w:p>
    <w:p w14:paraId="0C02F6B1" w14:textId="77777777" w:rsidR="00AE55E4" w:rsidRDefault="003D1147" w:rsidP="0080421C">
      <w:pPr>
        <w:numPr>
          <w:ilvl w:val="0"/>
          <w:numId w:val="490"/>
        </w:numPr>
        <w:spacing w:after="5" w:line="252" w:lineRule="auto"/>
        <w:ind w:right="4158" w:hanging="288"/>
      </w:pPr>
      <w:r>
        <w:rPr>
          <w:b/>
          <w:sz w:val="28"/>
        </w:rPr>
        <w:t xml:space="preserve">Atosiban. </w:t>
      </w:r>
    </w:p>
    <w:p w14:paraId="68BEAA5B" w14:textId="77777777" w:rsidR="00AE55E4" w:rsidRDefault="003D1147" w:rsidP="0080421C">
      <w:pPr>
        <w:numPr>
          <w:ilvl w:val="0"/>
          <w:numId w:val="490"/>
        </w:numPr>
        <w:spacing w:after="5" w:line="252" w:lineRule="auto"/>
        <w:ind w:right="4158" w:hanging="288"/>
      </w:pPr>
      <w:r>
        <w:rPr>
          <w:b/>
          <w:sz w:val="28"/>
        </w:rPr>
        <w:t xml:space="preserve">Indomethacin. c- Salbutamol. d- Nifedipine. </w:t>
      </w:r>
    </w:p>
    <w:p w14:paraId="759A5EE4" w14:textId="77777777" w:rsidR="00AE55E4" w:rsidRDefault="003D1147">
      <w:pPr>
        <w:spacing w:after="5" w:line="252" w:lineRule="auto"/>
        <w:ind w:left="1129" w:right="119"/>
      </w:pPr>
      <w:r>
        <w:rPr>
          <w:b/>
          <w:sz w:val="28"/>
        </w:rPr>
        <w:t xml:space="preserve">e- Dexamethazone. </w:t>
      </w:r>
    </w:p>
    <w:p w14:paraId="3E373801" w14:textId="77777777" w:rsidR="00AE55E4" w:rsidRDefault="003D1147">
      <w:pPr>
        <w:spacing w:after="0"/>
        <w:ind w:left="1129"/>
      </w:pPr>
      <w:r>
        <w:rPr>
          <w:b/>
          <w:sz w:val="28"/>
        </w:rPr>
        <w:t xml:space="preserve"> </w:t>
      </w:r>
    </w:p>
    <w:p w14:paraId="676C5CD9" w14:textId="77777777" w:rsidR="00AE55E4" w:rsidRDefault="003D1147">
      <w:pPr>
        <w:spacing w:after="5" w:line="252" w:lineRule="auto"/>
        <w:ind w:left="1129" w:right="4912"/>
      </w:pPr>
      <w:r>
        <w:rPr>
          <w:b/>
          <w:sz w:val="28"/>
        </w:rPr>
        <w:t xml:space="preserve">83- Pre-eclampsia: a- Most common in women age 30 –35 years. </w:t>
      </w:r>
    </w:p>
    <w:p w14:paraId="4332CC8B" w14:textId="77777777" w:rsidR="00AE55E4" w:rsidRDefault="003D1147">
      <w:pPr>
        <w:spacing w:after="5" w:line="252" w:lineRule="auto"/>
        <w:ind w:left="1129" w:right="2322"/>
      </w:pPr>
      <w:r>
        <w:rPr>
          <w:b/>
          <w:sz w:val="28"/>
        </w:rPr>
        <w:t xml:space="preserve">b- In severe cases, it may present with epigastric pain and vomiting. c- Is a cause of symmetrical growth restriction. d- Can be treated by diuretics. e- Its effect is mainly on the fetus. </w:t>
      </w:r>
    </w:p>
    <w:p w14:paraId="0EDDD6ED" w14:textId="77777777" w:rsidR="00AE55E4" w:rsidRDefault="003D1147">
      <w:pPr>
        <w:spacing w:after="0"/>
        <w:ind w:left="1129"/>
      </w:pPr>
      <w:r>
        <w:rPr>
          <w:b/>
          <w:sz w:val="28"/>
        </w:rPr>
        <w:t xml:space="preserve"> </w:t>
      </w:r>
    </w:p>
    <w:p w14:paraId="6F8B012F" w14:textId="77777777" w:rsidR="00AE55E4" w:rsidRDefault="003D1147">
      <w:pPr>
        <w:spacing w:after="5" w:line="252" w:lineRule="auto"/>
        <w:ind w:left="1129" w:right="3637"/>
      </w:pPr>
      <w:r>
        <w:rPr>
          <w:b/>
          <w:sz w:val="28"/>
        </w:rPr>
        <w:t xml:space="preserve">84- Which of the following drugs is safe in pregnancy? a- Epanutin. </w:t>
      </w:r>
    </w:p>
    <w:p w14:paraId="42B96607" w14:textId="77777777" w:rsidR="00AE55E4" w:rsidRDefault="003D1147">
      <w:pPr>
        <w:spacing w:after="5" w:line="252" w:lineRule="auto"/>
        <w:ind w:left="1129" w:right="7982"/>
      </w:pPr>
      <w:r>
        <w:rPr>
          <w:b/>
          <w:sz w:val="28"/>
        </w:rPr>
        <w:t xml:space="preserve">b- Methotrexate. c- Streptomycin. d- Erythromycin. e- Ceprofloxacin. </w:t>
      </w:r>
    </w:p>
    <w:p w14:paraId="5D8C016B" w14:textId="77777777" w:rsidR="00AE55E4" w:rsidRDefault="003D1147">
      <w:pPr>
        <w:spacing w:after="0"/>
        <w:ind w:left="1129"/>
      </w:pPr>
      <w:r>
        <w:rPr>
          <w:b/>
          <w:sz w:val="28"/>
        </w:rPr>
        <w:t xml:space="preserve"> </w:t>
      </w:r>
    </w:p>
    <w:p w14:paraId="5F1F4EC5" w14:textId="77777777" w:rsidR="00AE55E4" w:rsidRDefault="003D1147">
      <w:pPr>
        <w:spacing w:after="5" w:line="252" w:lineRule="auto"/>
        <w:ind w:left="1129" w:right="4959"/>
      </w:pPr>
      <w:r>
        <w:rPr>
          <w:b/>
          <w:sz w:val="28"/>
        </w:rPr>
        <w:t xml:space="preserve">87- Breech presentation: a- Is found in 10% of pregnancies at term. b- Is more common in hypertensive mothers. </w:t>
      </w:r>
    </w:p>
    <w:p w14:paraId="4F1DC0CB" w14:textId="77777777" w:rsidR="00AE55E4" w:rsidRDefault="003D1147">
      <w:pPr>
        <w:spacing w:after="5" w:line="252" w:lineRule="auto"/>
        <w:ind w:left="1129" w:right="4467"/>
      </w:pPr>
      <w:r>
        <w:rPr>
          <w:b/>
          <w:sz w:val="28"/>
        </w:rPr>
        <w:t xml:space="preserve">c- May be due to abnormal fetus. d- Increases the risk of post-partum hemorrhage. e- Carries more risk to the mother than the fetus. </w:t>
      </w:r>
    </w:p>
    <w:p w14:paraId="437A14CC" w14:textId="77777777" w:rsidR="00AE55E4" w:rsidRDefault="003D1147">
      <w:pPr>
        <w:spacing w:after="0"/>
        <w:ind w:left="1129"/>
      </w:pPr>
      <w:r>
        <w:rPr>
          <w:b/>
          <w:sz w:val="28"/>
        </w:rPr>
        <w:t xml:space="preserve"> </w:t>
      </w:r>
    </w:p>
    <w:p w14:paraId="3D7CA2E9" w14:textId="77777777" w:rsidR="00AE55E4" w:rsidRDefault="003D1147">
      <w:pPr>
        <w:spacing w:after="5" w:line="252" w:lineRule="auto"/>
        <w:ind w:left="1129" w:right="3617"/>
      </w:pPr>
      <w:r>
        <w:rPr>
          <w:b/>
          <w:sz w:val="28"/>
        </w:rPr>
        <w:t xml:space="preserve">88- In post-partum hemorrhage: a- The blood loss exceeds 100 ml. b- More common in primigravidae than </w:t>
      </w:r>
      <w:r>
        <w:rPr>
          <w:b/>
          <w:sz w:val="28"/>
        </w:rPr>
        <w:lastRenderedPageBreak/>
        <w:t xml:space="preserve">multigravidae. c- The commonest cause is lacerations of the birth canal. </w:t>
      </w:r>
    </w:p>
    <w:p w14:paraId="7182A573" w14:textId="77777777" w:rsidR="00AE55E4" w:rsidRDefault="003D1147" w:rsidP="0080421C">
      <w:pPr>
        <w:numPr>
          <w:ilvl w:val="0"/>
          <w:numId w:val="491"/>
        </w:numPr>
        <w:spacing w:after="5" w:line="252" w:lineRule="auto"/>
        <w:ind w:left="1427" w:right="119" w:hanging="298"/>
      </w:pPr>
      <w:r>
        <w:rPr>
          <w:b/>
          <w:sz w:val="28"/>
        </w:rPr>
        <w:t xml:space="preserve">Can cause fetal distress. </w:t>
      </w:r>
    </w:p>
    <w:p w14:paraId="3C1220B1" w14:textId="77777777" w:rsidR="00AE55E4" w:rsidRDefault="003D1147" w:rsidP="0080421C">
      <w:pPr>
        <w:numPr>
          <w:ilvl w:val="0"/>
          <w:numId w:val="491"/>
        </w:numPr>
        <w:spacing w:after="5" w:line="252" w:lineRule="auto"/>
        <w:ind w:left="1427" w:right="119" w:hanging="298"/>
      </w:pPr>
      <w:r>
        <w:rPr>
          <w:b/>
          <w:sz w:val="28"/>
        </w:rPr>
        <w:t xml:space="preserve">More likely to occur after twin than singleton delivery. </w:t>
      </w:r>
    </w:p>
    <w:p w14:paraId="1E7D0024" w14:textId="77777777" w:rsidR="00AE55E4" w:rsidRDefault="003D1147">
      <w:pPr>
        <w:spacing w:after="0"/>
        <w:ind w:left="1129"/>
      </w:pPr>
      <w:r>
        <w:rPr>
          <w:b/>
          <w:sz w:val="28"/>
        </w:rPr>
        <w:t xml:space="preserve"> </w:t>
      </w:r>
    </w:p>
    <w:p w14:paraId="3C7B36C0" w14:textId="77777777" w:rsidR="00AE55E4" w:rsidRDefault="003D1147" w:rsidP="0080421C">
      <w:pPr>
        <w:numPr>
          <w:ilvl w:val="0"/>
          <w:numId w:val="492"/>
        </w:numPr>
        <w:spacing w:after="5" w:line="252" w:lineRule="auto"/>
        <w:ind w:right="2860"/>
      </w:pPr>
      <w:r>
        <w:rPr>
          <w:b/>
          <w:sz w:val="28"/>
        </w:rPr>
        <w:t xml:space="preserve">In the treatment of severe abruptio placentae, the following should be performed EXCEPT: a- Measurement of plasma fibrinogen. b- Early fluid replacement. c- Delivery by caesarean section if the fetal heart is positive. d- Tocolytic drugs should be used to relax the uterus. e- Fresh frozen plasma should be available. </w:t>
      </w:r>
    </w:p>
    <w:p w14:paraId="5DF03D23" w14:textId="77777777" w:rsidR="00AE55E4" w:rsidRDefault="003D1147">
      <w:pPr>
        <w:spacing w:after="0"/>
        <w:ind w:left="1129"/>
      </w:pPr>
      <w:r>
        <w:rPr>
          <w:b/>
          <w:sz w:val="28"/>
        </w:rPr>
        <w:t xml:space="preserve"> </w:t>
      </w:r>
    </w:p>
    <w:p w14:paraId="64665C4D" w14:textId="77777777" w:rsidR="00AE55E4" w:rsidRDefault="003D1147" w:rsidP="0080421C">
      <w:pPr>
        <w:numPr>
          <w:ilvl w:val="0"/>
          <w:numId w:val="492"/>
        </w:numPr>
        <w:spacing w:after="5" w:line="252" w:lineRule="auto"/>
        <w:ind w:right="2860"/>
      </w:pPr>
      <w:r>
        <w:rPr>
          <w:b/>
          <w:sz w:val="28"/>
        </w:rPr>
        <w:t xml:space="preserve">Dizygotic twins: a- Are more common following ovulation induction. b- Are less common than monozygotic twins. </w:t>
      </w:r>
    </w:p>
    <w:p w14:paraId="45EFE817" w14:textId="77777777" w:rsidR="00AE55E4" w:rsidRDefault="003D1147" w:rsidP="0080421C">
      <w:pPr>
        <w:numPr>
          <w:ilvl w:val="0"/>
          <w:numId w:val="493"/>
        </w:numPr>
        <w:spacing w:after="5" w:line="252" w:lineRule="auto"/>
        <w:ind w:right="1436" w:hanging="264"/>
      </w:pPr>
      <w:r>
        <w:rPr>
          <w:b/>
          <w:sz w:val="28"/>
        </w:rPr>
        <w:t xml:space="preserve">Are more common in thin women. </w:t>
      </w:r>
    </w:p>
    <w:p w14:paraId="1FA78656" w14:textId="77777777" w:rsidR="00AE55E4" w:rsidRDefault="003D1147" w:rsidP="0080421C">
      <w:pPr>
        <w:numPr>
          <w:ilvl w:val="0"/>
          <w:numId w:val="493"/>
        </w:numPr>
        <w:spacing w:after="5" w:line="252" w:lineRule="auto"/>
        <w:ind w:right="1436" w:hanging="264"/>
      </w:pPr>
      <w:r>
        <w:rPr>
          <w:b/>
          <w:sz w:val="28"/>
        </w:rPr>
        <w:t xml:space="preserve">Are commonly associated with twin transfusion syndrome. e- Are likely to be associated with polyhydramnios. </w:t>
      </w:r>
    </w:p>
    <w:p w14:paraId="78D94BC2" w14:textId="77777777" w:rsidR="00AE55E4" w:rsidRDefault="003D1147" w:rsidP="0080421C">
      <w:pPr>
        <w:numPr>
          <w:ilvl w:val="0"/>
          <w:numId w:val="494"/>
        </w:numPr>
        <w:spacing w:after="5" w:line="252" w:lineRule="auto"/>
        <w:ind w:right="2642"/>
      </w:pPr>
      <w:r>
        <w:rPr>
          <w:b/>
          <w:sz w:val="28"/>
        </w:rPr>
        <w:t xml:space="preserve">The severity of rhesus isoimmunization can be detected in utero by: a- Maternal antibody level. b- Amniotic fluid bilirubin levels. c- Amniotic fluid prolactine levels. d- Chorionic villus sampling. e- Maternal serum alpha-fetoprotein levels. </w:t>
      </w:r>
    </w:p>
    <w:p w14:paraId="433C4C5C" w14:textId="77777777" w:rsidR="00AE55E4" w:rsidRDefault="003D1147">
      <w:pPr>
        <w:spacing w:after="0"/>
        <w:ind w:left="1129"/>
      </w:pPr>
      <w:r>
        <w:rPr>
          <w:b/>
          <w:sz w:val="28"/>
        </w:rPr>
        <w:t xml:space="preserve"> </w:t>
      </w:r>
    </w:p>
    <w:p w14:paraId="7B4A3B10" w14:textId="77777777" w:rsidR="00AE55E4" w:rsidRDefault="003D1147" w:rsidP="0080421C">
      <w:pPr>
        <w:numPr>
          <w:ilvl w:val="0"/>
          <w:numId w:val="494"/>
        </w:numPr>
        <w:spacing w:after="5" w:line="252" w:lineRule="auto"/>
        <w:ind w:right="2642"/>
      </w:pPr>
      <w:r>
        <w:rPr>
          <w:b/>
          <w:sz w:val="28"/>
        </w:rPr>
        <w:t xml:space="preserve">In uterine fibroid, all the following are true EXCEPT: a- Is a benign tumour arising from the endometrium. b- Can cause excessive uterine bleeding. c- Can cause pelvic pressure &amp; pain. d- Sarcomas is a rare complication. e- Can cause infertility. </w:t>
      </w:r>
    </w:p>
    <w:p w14:paraId="69C8C640" w14:textId="77777777" w:rsidR="00AE55E4" w:rsidRDefault="003D1147">
      <w:pPr>
        <w:spacing w:after="0"/>
        <w:ind w:left="1129"/>
      </w:pPr>
      <w:r>
        <w:rPr>
          <w:b/>
          <w:sz w:val="28"/>
        </w:rPr>
        <w:t xml:space="preserve"> </w:t>
      </w:r>
    </w:p>
    <w:p w14:paraId="566A85C0" w14:textId="77777777" w:rsidR="00AE55E4" w:rsidRDefault="003D1147" w:rsidP="0080421C">
      <w:pPr>
        <w:numPr>
          <w:ilvl w:val="0"/>
          <w:numId w:val="494"/>
        </w:numPr>
        <w:spacing w:after="5" w:line="252" w:lineRule="auto"/>
        <w:ind w:right="2642"/>
      </w:pPr>
      <w:r>
        <w:rPr>
          <w:b/>
          <w:sz w:val="28"/>
        </w:rPr>
        <w:t xml:space="preserve">In face presentation: a- Mento-anterior is a common cause of obstructed labor. b- Mento-posterior needs caesarean section. c- Can be delivered by vaccum extraction. d- Results from full flexion of the fetal head. e- The mento-vertical diameter presents at the pelvic brim. </w:t>
      </w:r>
    </w:p>
    <w:p w14:paraId="4F9A044B" w14:textId="77777777" w:rsidR="00AE55E4" w:rsidRDefault="003D1147">
      <w:pPr>
        <w:spacing w:after="0"/>
        <w:ind w:left="1129"/>
      </w:pPr>
      <w:r>
        <w:rPr>
          <w:b/>
          <w:sz w:val="28"/>
        </w:rPr>
        <w:t xml:space="preserve"> </w:t>
      </w:r>
    </w:p>
    <w:p w14:paraId="62A3A083" w14:textId="77777777" w:rsidR="00AE55E4" w:rsidRDefault="003D1147" w:rsidP="0080421C">
      <w:pPr>
        <w:numPr>
          <w:ilvl w:val="0"/>
          <w:numId w:val="494"/>
        </w:numPr>
        <w:spacing w:after="5" w:line="252" w:lineRule="auto"/>
        <w:ind w:right="2642"/>
      </w:pPr>
      <w:r>
        <w:rPr>
          <w:b/>
          <w:sz w:val="28"/>
        </w:rPr>
        <w:t xml:space="preserve">In cardiac disease in pregnancy: a- Large fetus is expected. b- Delivery should be planned by caesarean section. c- Ergometrine in the third stage of labor should be avoided if possible. d- Termination of pregnancy should be advised in early pregnancy. </w:t>
      </w:r>
    </w:p>
    <w:p w14:paraId="3A51B7AD" w14:textId="77777777" w:rsidR="00AE55E4" w:rsidRDefault="003D1147">
      <w:pPr>
        <w:spacing w:after="5" w:line="252" w:lineRule="auto"/>
        <w:ind w:left="1129" w:right="119"/>
      </w:pPr>
      <w:r>
        <w:rPr>
          <w:b/>
          <w:sz w:val="28"/>
        </w:rPr>
        <w:lastRenderedPageBreak/>
        <w:t xml:space="preserve">e- Placenta praevia is common. </w:t>
      </w:r>
    </w:p>
    <w:p w14:paraId="6C004BE0" w14:textId="77777777" w:rsidR="00AE55E4" w:rsidRDefault="003D1147">
      <w:pPr>
        <w:spacing w:after="0"/>
        <w:ind w:left="1129"/>
      </w:pPr>
      <w:r>
        <w:rPr>
          <w:b/>
          <w:sz w:val="28"/>
        </w:rPr>
        <w:t xml:space="preserve"> </w:t>
      </w:r>
    </w:p>
    <w:p w14:paraId="626BBD05" w14:textId="77777777" w:rsidR="00AE55E4" w:rsidRDefault="003D1147">
      <w:pPr>
        <w:spacing w:after="5" w:line="252" w:lineRule="auto"/>
        <w:ind w:left="1129" w:right="5495"/>
      </w:pPr>
      <w:r>
        <w:rPr>
          <w:b/>
          <w:sz w:val="28"/>
        </w:rPr>
        <w:t xml:space="preserve">95- Endometriosis: a- Is associated with high parity. b- Causes postmenopausal bleeding. c- Is potentially a pre-malignant disease. </w:t>
      </w:r>
    </w:p>
    <w:p w14:paraId="5A3F5157" w14:textId="77777777" w:rsidR="00AE55E4" w:rsidRDefault="003D1147">
      <w:pPr>
        <w:spacing w:after="5" w:line="252" w:lineRule="auto"/>
        <w:ind w:left="1129" w:right="119"/>
      </w:pPr>
      <w:r>
        <w:rPr>
          <w:b/>
          <w:sz w:val="28"/>
        </w:rPr>
        <w:t xml:space="preserve">d- Can be treated medically with continuous use of combined oral contraceptive pills. e- Is a common cause of haematuria. </w:t>
      </w:r>
    </w:p>
    <w:p w14:paraId="4A205F5B" w14:textId="77777777" w:rsidR="00AE55E4" w:rsidRDefault="003D1147">
      <w:pPr>
        <w:spacing w:after="0"/>
        <w:ind w:left="1129"/>
      </w:pPr>
      <w:r>
        <w:rPr>
          <w:b/>
          <w:sz w:val="28"/>
        </w:rPr>
        <w:t xml:space="preserve"> </w:t>
      </w:r>
    </w:p>
    <w:p w14:paraId="56F6FD59" w14:textId="77777777" w:rsidR="00AE55E4" w:rsidRDefault="003D1147">
      <w:pPr>
        <w:spacing w:after="5" w:line="252" w:lineRule="auto"/>
        <w:ind w:left="1129" w:right="119"/>
      </w:pPr>
      <w:r>
        <w:rPr>
          <w:b/>
          <w:sz w:val="28"/>
        </w:rPr>
        <w:t xml:space="preserve">96- All the following are features of polycystic ovary syndrome EXCEPT: </w:t>
      </w:r>
    </w:p>
    <w:p w14:paraId="5C62309F" w14:textId="77777777" w:rsidR="00AE55E4" w:rsidRDefault="003D1147">
      <w:pPr>
        <w:spacing w:after="5" w:line="252" w:lineRule="auto"/>
        <w:ind w:left="1129" w:right="7483"/>
      </w:pPr>
      <w:r>
        <w:rPr>
          <w:b/>
          <w:sz w:val="28"/>
        </w:rPr>
        <w:t xml:space="preserve">a- Chronic anovulation. b- Oligomenorrhoea. c- Hyperandrogenism. d- High FSH levels. e- Hyperinsulinemia. 98- The largest diameter of the fetal head is: a- Suboccipito-bregmatic. b- Mento-vertical. c- Occipito-frontal. d- Submento-bregmatic. e- Suboccipito-frontal. </w:t>
      </w:r>
    </w:p>
    <w:p w14:paraId="3DF0362D" w14:textId="77777777" w:rsidR="00AE55E4" w:rsidRDefault="003D1147">
      <w:pPr>
        <w:spacing w:after="0"/>
        <w:ind w:left="1129"/>
      </w:pPr>
      <w:r>
        <w:rPr>
          <w:b/>
          <w:sz w:val="28"/>
        </w:rPr>
        <w:t xml:space="preserve"> </w:t>
      </w:r>
    </w:p>
    <w:p w14:paraId="435B4433" w14:textId="77777777" w:rsidR="00AE55E4" w:rsidRDefault="003D1147">
      <w:pPr>
        <w:spacing w:after="5" w:line="252" w:lineRule="auto"/>
        <w:ind w:left="1129" w:right="3940"/>
      </w:pPr>
      <w:r>
        <w:rPr>
          <w:b/>
          <w:sz w:val="28"/>
        </w:rPr>
        <w:t xml:space="preserve">99- In forceps delivery, the following are true EXCEPT: a- The urinary bladder should be empty. b- The cervix should be fully dilated. c- The head should be in occipito-anterior position. d- The head should be at least at -1 level. e- The maternal pelvis should be adequate. </w:t>
      </w:r>
    </w:p>
    <w:p w14:paraId="1F5428ED" w14:textId="77777777" w:rsidR="00AE55E4" w:rsidRDefault="003D1147">
      <w:pPr>
        <w:spacing w:after="0"/>
        <w:ind w:left="1129"/>
      </w:pPr>
      <w:r>
        <w:rPr>
          <w:b/>
          <w:sz w:val="28"/>
        </w:rPr>
        <w:t xml:space="preserve"> </w:t>
      </w:r>
    </w:p>
    <w:p w14:paraId="7AB2E21D" w14:textId="77777777" w:rsidR="00AE55E4" w:rsidRDefault="003D1147" w:rsidP="0080421C">
      <w:pPr>
        <w:numPr>
          <w:ilvl w:val="0"/>
          <w:numId w:val="495"/>
        </w:numPr>
        <w:spacing w:after="5" w:line="252" w:lineRule="auto"/>
        <w:ind w:right="2479"/>
      </w:pPr>
      <w:r>
        <w:rPr>
          <w:b/>
          <w:sz w:val="28"/>
        </w:rPr>
        <w:t xml:space="preserve">In acute pelvic inflammatory disease, all statements are correct EXCEPT: a- Mostly involve one tube and ovary. b- Chlamydia is a common cause. c- Pyosalpinx may occur. d- Could result in generalized peritonitis. e- Best treated by multiple antibiotics. </w:t>
      </w:r>
    </w:p>
    <w:p w14:paraId="3B996075" w14:textId="77777777" w:rsidR="00AE55E4" w:rsidRDefault="003D1147">
      <w:pPr>
        <w:spacing w:after="0"/>
        <w:ind w:left="1129"/>
      </w:pPr>
      <w:r>
        <w:rPr>
          <w:b/>
          <w:sz w:val="28"/>
        </w:rPr>
        <w:t xml:space="preserve"> </w:t>
      </w:r>
    </w:p>
    <w:p w14:paraId="06162DF7" w14:textId="77777777" w:rsidR="00AE55E4" w:rsidRDefault="003D1147" w:rsidP="0080421C">
      <w:pPr>
        <w:numPr>
          <w:ilvl w:val="0"/>
          <w:numId w:val="495"/>
        </w:numPr>
        <w:spacing w:after="5" w:line="252" w:lineRule="auto"/>
        <w:ind w:right="2479"/>
      </w:pPr>
      <w:r>
        <w:rPr>
          <w:b/>
          <w:sz w:val="28"/>
        </w:rPr>
        <w:t xml:space="preserve">In polyhydramnios: a- A cause could be found in 90% of cases. b- Hydrocephaly is one of its common causes. c- It is likely </w:t>
      </w:r>
      <w:r>
        <w:rPr>
          <w:b/>
          <w:sz w:val="28"/>
        </w:rPr>
        <w:lastRenderedPageBreak/>
        <w:t xml:space="preserve">to be associated with post-term pregnancy. d- There is increased incidence of abruptio-placenta. </w:t>
      </w:r>
    </w:p>
    <w:p w14:paraId="1BEE1ED2" w14:textId="77777777" w:rsidR="00AE55E4" w:rsidRDefault="003D1147">
      <w:pPr>
        <w:spacing w:after="5" w:line="252" w:lineRule="auto"/>
        <w:ind w:left="1129" w:right="119"/>
      </w:pPr>
      <w:r>
        <w:rPr>
          <w:b/>
          <w:sz w:val="28"/>
        </w:rPr>
        <w:t xml:space="preserve">e- Diuretic is an effective treatment. </w:t>
      </w:r>
    </w:p>
    <w:p w14:paraId="192119B6" w14:textId="77777777" w:rsidR="00AE55E4" w:rsidRDefault="003D1147">
      <w:pPr>
        <w:spacing w:after="0"/>
        <w:ind w:left="1129"/>
      </w:pPr>
      <w:r>
        <w:rPr>
          <w:b/>
          <w:sz w:val="28"/>
        </w:rPr>
        <w:t xml:space="preserve"> </w:t>
      </w:r>
    </w:p>
    <w:p w14:paraId="25E4102B" w14:textId="77777777" w:rsidR="00AE55E4" w:rsidRDefault="003D1147">
      <w:pPr>
        <w:spacing w:after="5" w:line="252" w:lineRule="auto"/>
        <w:ind w:left="1129" w:right="455"/>
      </w:pPr>
      <w:r>
        <w:rPr>
          <w:b/>
          <w:sz w:val="28"/>
        </w:rPr>
        <w:t xml:space="preserve">105- In gestational hypertension: a- There is mainly an increase in the systolic blood pressure. b- If accompanied with proteinurea, it indicates chronic renal disease. c- Its diagnosis could be confirmed by one reading of abnormal blood pressure at 20 weeks gestation. d- It is more likely to occur than pre-eclampsia. e- It has no adverse effect on the pregnancy. </w:t>
      </w:r>
    </w:p>
    <w:p w14:paraId="394D0C2D" w14:textId="77777777" w:rsidR="00AE55E4" w:rsidRDefault="003D1147">
      <w:pPr>
        <w:spacing w:after="0"/>
        <w:ind w:left="1129"/>
      </w:pPr>
      <w:r>
        <w:rPr>
          <w:b/>
          <w:sz w:val="28"/>
        </w:rPr>
        <w:t xml:space="preserve"> </w:t>
      </w:r>
    </w:p>
    <w:p w14:paraId="5BD8E9EC" w14:textId="77777777" w:rsidR="00AE55E4" w:rsidRDefault="003D1147">
      <w:pPr>
        <w:spacing w:after="5" w:line="252" w:lineRule="auto"/>
        <w:ind w:left="1129" w:right="3885"/>
      </w:pPr>
      <w:r>
        <w:rPr>
          <w:b/>
          <w:sz w:val="28"/>
        </w:rPr>
        <w:t xml:space="preserve">107- In the management of pre-eclampsia: a- Initially, all patients should be admitted to hospital. </w:t>
      </w:r>
    </w:p>
    <w:p w14:paraId="2B92D8D4" w14:textId="77777777" w:rsidR="00AE55E4" w:rsidRDefault="003D1147" w:rsidP="0080421C">
      <w:pPr>
        <w:numPr>
          <w:ilvl w:val="0"/>
          <w:numId w:val="496"/>
        </w:numPr>
        <w:spacing w:after="5" w:line="252" w:lineRule="auto"/>
        <w:ind w:left="1427" w:right="119" w:hanging="298"/>
      </w:pPr>
      <w:r>
        <w:rPr>
          <w:b/>
          <w:sz w:val="28"/>
        </w:rPr>
        <w:t xml:space="preserve">Treatment of hypertension will improve fetal condition. </w:t>
      </w:r>
    </w:p>
    <w:p w14:paraId="3B950B8B" w14:textId="77777777" w:rsidR="00AE55E4" w:rsidRDefault="003D1147" w:rsidP="0080421C">
      <w:pPr>
        <w:numPr>
          <w:ilvl w:val="0"/>
          <w:numId w:val="496"/>
        </w:numPr>
        <w:spacing w:after="5" w:line="252" w:lineRule="auto"/>
        <w:ind w:left="1427" w:right="119" w:hanging="298"/>
      </w:pPr>
      <w:r>
        <w:rPr>
          <w:b/>
          <w:sz w:val="28"/>
        </w:rPr>
        <w:t xml:space="preserve">In sever cases, methyl-dopa is the drug of choice. </w:t>
      </w:r>
    </w:p>
    <w:p w14:paraId="5FE894C2" w14:textId="77777777" w:rsidR="00AE55E4" w:rsidRDefault="003D1147" w:rsidP="0080421C">
      <w:pPr>
        <w:numPr>
          <w:ilvl w:val="0"/>
          <w:numId w:val="496"/>
        </w:numPr>
        <w:spacing w:after="5" w:line="252" w:lineRule="auto"/>
        <w:ind w:left="1427" w:right="119" w:hanging="298"/>
      </w:pPr>
      <w:r>
        <w:rPr>
          <w:b/>
          <w:sz w:val="28"/>
        </w:rPr>
        <w:t xml:space="preserve">Pregnancy should be terminated irrespective to gestational age. e- During labour, epidural analgesia is contraindicated. </w:t>
      </w:r>
    </w:p>
    <w:p w14:paraId="789FB854" w14:textId="77777777" w:rsidR="00AE55E4" w:rsidRDefault="003D1147" w:rsidP="0080421C">
      <w:pPr>
        <w:numPr>
          <w:ilvl w:val="0"/>
          <w:numId w:val="497"/>
        </w:numPr>
        <w:spacing w:after="5" w:line="252" w:lineRule="auto"/>
        <w:ind w:right="769"/>
      </w:pPr>
      <w:r>
        <w:rPr>
          <w:b/>
          <w:sz w:val="28"/>
        </w:rPr>
        <w:t xml:space="preserve">In Lichen sclerosus, which of the following statements is NOT correct:* a- Is not associated with malignant changes. b- Mostly, it is autoimmune disorders. c- Main symptom is vulvar itching. d-Is associated with atrophic skin changes. e- Rarely seen in children. </w:t>
      </w:r>
    </w:p>
    <w:p w14:paraId="226F7743" w14:textId="77777777" w:rsidR="00AE55E4" w:rsidRDefault="003D1147">
      <w:pPr>
        <w:spacing w:after="76"/>
        <w:ind w:left="1129"/>
      </w:pPr>
      <w:r>
        <w:rPr>
          <w:b/>
          <w:sz w:val="18"/>
        </w:rPr>
        <w:t xml:space="preserve"> </w:t>
      </w:r>
    </w:p>
    <w:p w14:paraId="293F0BD9" w14:textId="77777777" w:rsidR="00AE55E4" w:rsidRDefault="003D1147" w:rsidP="0080421C">
      <w:pPr>
        <w:numPr>
          <w:ilvl w:val="0"/>
          <w:numId w:val="497"/>
        </w:numPr>
        <w:spacing w:after="5" w:line="252" w:lineRule="auto"/>
        <w:ind w:right="769"/>
      </w:pPr>
      <w:r>
        <w:rPr>
          <w:b/>
          <w:sz w:val="28"/>
        </w:rPr>
        <w:t xml:space="preserve">choriocarcinoma:* a- Only occurs in association to pregnancy. b- It is characterized by the presence of chorionic villi with the malignant trophoblastic tissue. c- Maternal and paternal blood groups are a risk factor in its etiology. d- Best treated by hysterectomy. </w:t>
      </w:r>
    </w:p>
    <w:p w14:paraId="72B65ABF" w14:textId="77777777" w:rsidR="00AE55E4" w:rsidRDefault="003D1147">
      <w:pPr>
        <w:spacing w:after="5" w:line="252" w:lineRule="auto"/>
        <w:ind w:left="1129" w:right="119"/>
      </w:pPr>
      <w:r>
        <w:rPr>
          <w:b/>
          <w:sz w:val="28"/>
        </w:rPr>
        <w:t xml:space="preserve">e- It has a good prognosis only if the pretreatment hCG level does not exceed 10,000 mlU/ml. </w:t>
      </w:r>
    </w:p>
    <w:p w14:paraId="58C44633" w14:textId="77777777" w:rsidR="00AE55E4" w:rsidRDefault="003D1147">
      <w:pPr>
        <w:spacing w:after="72"/>
        <w:ind w:left="1129"/>
      </w:pPr>
      <w:r>
        <w:rPr>
          <w:b/>
          <w:sz w:val="18"/>
        </w:rPr>
        <w:t xml:space="preserve"> </w:t>
      </w:r>
    </w:p>
    <w:p w14:paraId="7CC5F342" w14:textId="77777777" w:rsidR="00AE55E4" w:rsidRDefault="003D1147" w:rsidP="0080421C">
      <w:pPr>
        <w:numPr>
          <w:ilvl w:val="0"/>
          <w:numId w:val="498"/>
        </w:numPr>
        <w:spacing w:after="5" w:line="252" w:lineRule="auto"/>
        <w:ind w:left="1701" w:right="1094" w:hanging="572"/>
      </w:pPr>
      <w:r>
        <w:rPr>
          <w:b/>
          <w:sz w:val="28"/>
        </w:rPr>
        <w:t xml:space="preserve">Which of the following treatments does not match the disease? a- Condyloma Acuminatum ---- Podophyllin resin 10-25% solution. b- Genital Herpes ---- acyclovir. c- Gardnerella vaginalis ----- Cephalosporine. d- Trichomoniasis ---- mitronidazole. e- Atrophic vaginitis ---- estrogen. </w:t>
      </w:r>
    </w:p>
    <w:p w14:paraId="511217EC" w14:textId="77777777" w:rsidR="00AE55E4" w:rsidRDefault="003D1147">
      <w:pPr>
        <w:spacing w:after="72"/>
        <w:ind w:left="1129"/>
      </w:pPr>
      <w:r>
        <w:rPr>
          <w:b/>
          <w:sz w:val="18"/>
        </w:rPr>
        <w:t xml:space="preserve"> </w:t>
      </w:r>
    </w:p>
    <w:p w14:paraId="3E2C96C5" w14:textId="77777777" w:rsidR="00AE55E4" w:rsidRDefault="003D1147" w:rsidP="0080421C">
      <w:pPr>
        <w:numPr>
          <w:ilvl w:val="0"/>
          <w:numId w:val="498"/>
        </w:numPr>
        <w:spacing w:after="5" w:line="252" w:lineRule="auto"/>
        <w:ind w:left="1701" w:right="1094" w:hanging="572"/>
      </w:pPr>
      <w:r>
        <w:rPr>
          <w:b/>
          <w:sz w:val="28"/>
        </w:rPr>
        <w:t xml:space="preserve">Which of the following utero-vaginal prolapses contains a peritoneal sac? a- urethrocele. b- Cystocele. c- Rectocele. d- Enterocele. e- Procidentia. </w:t>
      </w:r>
    </w:p>
    <w:p w14:paraId="4FA0DBD5" w14:textId="77777777" w:rsidR="00AE55E4" w:rsidRDefault="003D1147">
      <w:pPr>
        <w:spacing w:after="0"/>
        <w:ind w:left="1129"/>
      </w:pPr>
      <w:r>
        <w:rPr>
          <w:b/>
          <w:sz w:val="28"/>
        </w:rPr>
        <w:t xml:space="preserve"> </w:t>
      </w:r>
    </w:p>
    <w:p w14:paraId="691E532B" w14:textId="77777777" w:rsidR="00AE55E4" w:rsidRDefault="003D1147" w:rsidP="0080421C">
      <w:pPr>
        <w:numPr>
          <w:ilvl w:val="0"/>
          <w:numId w:val="498"/>
        </w:numPr>
        <w:spacing w:after="5" w:line="252" w:lineRule="auto"/>
        <w:ind w:left="1701" w:right="1094" w:hanging="572"/>
      </w:pPr>
      <w:r>
        <w:rPr>
          <w:b/>
          <w:sz w:val="28"/>
        </w:rPr>
        <w:lastRenderedPageBreak/>
        <w:t xml:space="preserve">Regarding genital prolapse, which of the following statements is NOT correct? </w:t>
      </w:r>
    </w:p>
    <w:p w14:paraId="4B697BD3" w14:textId="77777777" w:rsidR="00AE55E4" w:rsidRDefault="003D1147">
      <w:pPr>
        <w:spacing w:after="5" w:line="252" w:lineRule="auto"/>
        <w:ind w:left="1129" w:right="1237"/>
      </w:pPr>
      <w:r>
        <w:rPr>
          <w:b/>
          <w:sz w:val="28"/>
        </w:rPr>
        <w:t xml:space="preserve">a- Menopause is a predisposing factor. b- Grade 1 uterine prolapse is descent of the cervix to the level of interoutus. c- Types of vaginal wall prolapse could be diagnosed by Cusco's speculum. </w:t>
      </w:r>
    </w:p>
    <w:p w14:paraId="28C03A60" w14:textId="77777777" w:rsidR="00AE55E4" w:rsidRDefault="003D1147">
      <w:pPr>
        <w:spacing w:after="5" w:line="252" w:lineRule="auto"/>
        <w:ind w:left="1129" w:right="2883"/>
      </w:pPr>
      <w:r>
        <w:rPr>
          <w:b/>
          <w:sz w:val="28"/>
        </w:rPr>
        <w:t xml:space="preserve">d- Cystocele may be asymptomatic. e- Uterine prolapse could be treated by Manchester operation. </w:t>
      </w:r>
    </w:p>
    <w:p w14:paraId="718C3DDA" w14:textId="77777777" w:rsidR="00AE55E4" w:rsidRDefault="003D1147">
      <w:pPr>
        <w:spacing w:after="0"/>
        <w:ind w:left="1129"/>
      </w:pPr>
      <w:r>
        <w:rPr>
          <w:b/>
          <w:sz w:val="28"/>
        </w:rPr>
        <w:t xml:space="preserve"> </w:t>
      </w:r>
    </w:p>
    <w:p w14:paraId="2C2DD141" w14:textId="77777777" w:rsidR="00AE55E4" w:rsidRDefault="003D1147">
      <w:pPr>
        <w:spacing w:after="5" w:line="252" w:lineRule="auto"/>
        <w:ind w:left="1129" w:right="119"/>
      </w:pPr>
      <w:r>
        <w:rPr>
          <w:b/>
          <w:sz w:val="28"/>
        </w:rPr>
        <w:t xml:space="preserve">121- Cervical cancer: </w:t>
      </w:r>
    </w:p>
    <w:p w14:paraId="74C1643B" w14:textId="77777777" w:rsidR="00AE55E4" w:rsidRDefault="003D1147">
      <w:pPr>
        <w:spacing w:after="5" w:line="252" w:lineRule="auto"/>
        <w:ind w:left="1129" w:right="3788"/>
      </w:pPr>
      <w:r>
        <w:rPr>
          <w:b/>
          <w:sz w:val="28"/>
        </w:rPr>
        <w:t xml:space="preserve">a- Is mostly adenocarcinoma. b- Is the most common gynecological malignant tumor. </w:t>
      </w:r>
    </w:p>
    <w:p w14:paraId="3A2F1F6C" w14:textId="77777777" w:rsidR="00AE55E4" w:rsidRDefault="003D1147">
      <w:pPr>
        <w:spacing w:after="5" w:line="252" w:lineRule="auto"/>
        <w:ind w:left="1129" w:right="1872"/>
      </w:pPr>
      <w:r>
        <w:rPr>
          <w:b/>
          <w:sz w:val="28"/>
        </w:rPr>
        <w:t xml:space="preserve">c- Is a disease of post-menopausal women. d- Cervical smear has reduced its incidence. e- Surgery is the best treatment irrespective to the stage of the disease. 123- In Post –Partum Haemorrhage (PPH), all are true EXCEPT: a- It is a bleeding in excessive of 500cc after vaginal delivery. b- It is a bleeding &gt;1000cc blood loss after caesarean section . c- It is a bleeding &gt;1500cc blood loss after caesarean hysterectomy. d- Trauma of the genital tract occurs in 70% of cases. e- If a significant homodynamic change occurs irrespective to the amount of blood loss. </w:t>
      </w:r>
    </w:p>
    <w:p w14:paraId="3CD552F8" w14:textId="77777777" w:rsidR="00AE55E4" w:rsidRDefault="003D1147">
      <w:pPr>
        <w:spacing w:after="0"/>
        <w:ind w:left="1129"/>
      </w:pPr>
      <w:r>
        <w:rPr>
          <w:b/>
          <w:sz w:val="28"/>
        </w:rPr>
        <w:t xml:space="preserve"> </w:t>
      </w:r>
    </w:p>
    <w:p w14:paraId="5EDCBAAD" w14:textId="77777777" w:rsidR="00AE55E4" w:rsidRDefault="003D1147">
      <w:pPr>
        <w:spacing w:after="5" w:line="252" w:lineRule="auto"/>
        <w:ind w:left="1129" w:right="2965"/>
      </w:pPr>
      <w:r>
        <w:rPr>
          <w:b/>
          <w:sz w:val="28"/>
        </w:rPr>
        <w:t xml:space="preserve">125- In Multiple Pregnancy, all are true EXCEPT: a- More common after assisted than spontaneous conception. b-The most common presentation in twins is breech/breech. c- Conjoined twins is a rare event. d- Identical twins are called monozygotic . </w:t>
      </w:r>
    </w:p>
    <w:p w14:paraId="54F25CBB" w14:textId="77777777" w:rsidR="00AE55E4" w:rsidRDefault="003D1147">
      <w:pPr>
        <w:spacing w:after="5" w:line="252" w:lineRule="auto"/>
        <w:ind w:left="1129" w:right="119"/>
      </w:pPr>
      <w:r>
        <w:rPr>
          <w:b/>
          <w:sz w:val="28"/>
        </w:rPr>
        <w:t xml:space="preserve">e- Fraternal twins are called dizygotic. </w:t>
      </w:r>
    </w:p>
    <w:p w14:paraId="70DC62A0" w14:textId="77777777" w:rsidR="00AE55E4" w:rsidRDefault="003D1147">
      <w:pPr>
        <w:spacing w:after="0"/>
        <w:ind w:left="1129"/>
      </w:pPr>
      <w:r>
        <w:rPr>
          <w:b/>
          <w:sz w:val="28"/>
        </w:rPr>
        <w:t xml:space="preserve"> </w:t>
      </w:r>
    </w:p>
    <w:p w14:paraId="51C07528" w14:textId="77777777" w:rsidR="00AE55E4" w:rsidRDefault="003D1147">
      <w:pPr>
        <w:spacing w:after="5" w:line="252" w:lineRule="auto"/>
        <w:ind w:left="1129" w:right="1809"/>
      </w:pPr>
      <w:r>
        <w:rPr>
          <w:b/>
          <w:sz w:val="28"/>
        </w:rPr>
        <w:t xml:space="preserve">127- In Brow presentation, all are true EXCEPT: a- The presenting diameter is &gt;13cm. b- Caused by deflexion of the fetal head . c- Mid-cavity forceps may be used to convert brow to face presentation. d- The incidence is about 1 in 1400 deliveries. e- Caesarean Section is the safest method for delivery . </w:t>
      </w:r>
    </w:p>
    <w:p w14:paraId="5F5B620F" w14:textId="77777777" w:rsidR="00AE55E4" w:rsidRDefault="003D1147">
      <w:pPr>
        <w:spacing w:after="0"/>
        <w:ind w:left="1129"/>
      </w:pPr>
      <w:r>
        <w:rPr>
          <w:b/>
          <w:sz w:val="28"/>
        </w:rPr>
        <w:t xml:space="preserve"> </w:t>
      </w:r>
    </w:p>
    <w:p w14:paraId="4FCDD42E" w14:textId="77777777" w:rsidR="00AE55E4" w:rsidRDefault="003D1147">
      <w:pPr>
        <w:spacing w:after="5" w:line="252" w:lineRule="auto"/>
        <w:ind w:left="1129" w:right="1750"/>
      </w:pPr>
      <w:r>
        <w:rPr>
          <w:b/>
          <w:sz w:val="28"/>
        </w:rPr>
        <w:t xml:space="preserve">137- Regarding Iron Deficiency anemia in pregnancy, all are true EXCEPT: a- Is the commonest anemia. b- Is best diagnosed by measuring the serum ferritin level. </w:t>
      </w:r>
    </w:p>
    <w:p w14:paraId="2651D6C8" w14:textId="77777777" w:rsidR="00AE55E4" w:rsidRDefault="003D1147" w:rsidP="0080421C">
      <w:pPr>
        <w:numPr>
          <w:ilvl w:val="0"/>
          <w:numId w:val="499"/>
        </w:numPr>
        <w:spacing w:after="5" w:line="252" w:lineRule="auto"/>
        <w:ind w:right="1755" w:hanging="264"/>
      </w:pPr>
      <w:r>
        <w:rPr>
          <w:b/>
          <w:sz w:val="28"/>
        </w:rPr>
        <w:t xml:space="preserve">May be treated by blood transfusion. </w:t>
      </w:r>
    </w:p>
    <w:p w14:paraId="2CA989FA" w14:textId="77777777" w:rsidR="00AE55E4" w:rsidRDefault="003D1147" w:rsidP="0080421C">
      <w:pPr>
        <w:numPr>
          <w:ilvl w:val="0"/>
          <w:numId w:val="499"/>
        </w:numPr>
        <w:spacing w:after="5" w:line="252" w:lineRule="auto"/>
        <w:ind w:right="1755" w:hanging="264"/>
      </w:pPr>
      <w:r>
        <w:rPr>
          <w:b/>
          <w:sz w:val="28"/>
        </w:rPr>
        <w:t xml:space="preserve">Oral iron is better to be avoided in the first trimester. e- Increases the risk of abortion. </w:t>
      </w:r>
    </w:p>
    <w:p w14:paraId="7F1F150E" w14:textId="77777777" w:rsidR="00AE55E4" w:rsidRDefault="003D1147">
      <w:pPr>
        <w:spacing w:after="0"/>
        <w:ind w:left="1129"/>
      </w:pPr>
      <w:r>
        <w:rPr>
          <w:b/>
          <w:sz w:val="28"/>
        </w:rPr>
        <w:lastRenderedPageBreak/>
        <w:t xml:space="preserve"> </w:t>
      </w:r>
    </w:p>
    <w:p w14:paraId="6677C719" w14:textId="77777777" w:rsidR="00AE55E4" w:rsidRDefault="003D1147" w:rsidP="0080421C">
      <w:pPr>
        <w:numPr>
          <w:ilvl w:val="0"/>
          <w:numId w:val="500"/>
        </w:numPr>
        <w:spacing w:after="1" w:line="242" w:lineRule="auto"/>
        <w:ind w:right="2395" w:hanging="10"/>
        <w:jc w:val="both"/>
      </w:pPr>
      <w:r>
        <w:rPr>
          <w:b/>
          <w:sz w:val="28"/>
        </w:rPr>
        <w:t xml:space="preserve">In rheumatic heart diseases in pregnancy:* a-Mitral regurgitation is the most common lesion. b-The fetal wastage is similar to non cardiac cases. </w:t>
      </w:r>
    </w:p>
    <w:p w14:paraId="1C1E0498" w14:textId="77777777" w:rsidR="00AE55E4" w:rsidRDefault="003D1147">
      <w:pPr>
        <w:spacing w:after="5" w:line="252" w:lineRule="auto"/>
        <w:ind w:left="1129" w:right="119"/>
      </w:pPr>
      <w:r>
        <w:rPr>
          <w:b/>
          <w:sz w:val="28"/>
        </w:rPr>
        <w:t xml:space="preserve">c-Atrial fibrillation is common in patients with severs mitral stenosis leading to congestive heart failure . </w:t>
      </w:r>
    </w:p>
    <w:p w14:paraId="46A2EE05" w14:textId="77777777" w:rsidR="00AE55E4" w:rsidRDefault="003D1147">
      <w:pPr>
        <w:spacing w:after="5" w:line="252" w:lineRule="auto"/>
        <w:ind w:left="1129" w:right="119"/>
      </w:pPr>
      <w:r>
        <w:rPr>
          <w:b/>
          <w:sz w:val="28"/>
        </w:rPr>
        <w:t xml:space="preserve">d-Asymptomatic patients are unlikely to develop cardiac decompensation as pregnancy progress. </w:t>
      </w:r>
    </w:p>
    <w:p w14:paraId="7392157F" w14:textId="77777777" w:rsidR="00AE55E4" w:rsidRDefault="003D1147">
      <w:pPr>
        <w:spacing w:after="5" w:line="252" w:lineRule="auto"/>
        <w:ind w:left="1129" w:right="119"/>
      </w:pPr>
      <w:r>
        <w:rPr>
          <w:b/>
          <w:sz w:val="28"/>
        </w:rPr>
        <w:t xml:space="preserve">e-In recent years the incidence of rheumatic heart disease has increased due to high pathogensity of the organisms . </w:t>
      </w:r>
    </w:p>
    <w:p w14:paraId="464FA79E" w14:textId="77777777" w:rsidR="00AE55E4" w:rsidRDefault="003D1147">
      <w:pPr>
        <w:spacing w:after="0"/>
        <w:ind w:left="1129"/>
      </w:pPr>
      <w:r>
        <w:rPr>
          <w:b/>
          <w:sz w:val="28"/>
        </w:rPr>
        <w:t xml:space="preserve"> </w:t>
      </w:r>
    </w:p>
    <w:p w14:paraId="78DE2340" w14:textId="77777777" w:rsidR="00AE55E4" w:rsidRDefault="003D1147">
      <w:pPr>
        <w:spacing w:after="0"/>
        <w:ind w:left="1129"/>
      </w:pPr>
      <w:r>
        <w:rPr>
          <w:b/>
          <w:sz w:val="28"/>
        </w:rPr>
        <w:t xml:space="preserve"> </w:t>
      </w:r>
    </w:p>
    <w:p w14:paraId="7CFB39B2" w14:textId="77777777" w:rsidR="00AE55E4" w:rsidRDefault="003D1147">
      <w:pPr>
        <w:spacing w:after="0"/>
        <w:ind w:left="1129"/>
      </w:pPr>
      <w:r>
        <w:rPr>
          <w:b/>
          <w:sz w:val="28"/>
        </w:rPr>
        <w:t xml:space="preserve"> </w:t>
      </w:r>
    </w:p>
    <w:p w14:paraId="4CE14DC9" w14:textId="77777777" w:rsidR="00AE55E4" w:rsidRDefault="003D1147">
      <w:pPr>
        <w:spacing w:after="0"/>
        <w:ind w:left="1129"/>
      </w:pPr>
      <w:r>
        <w:rPr>
          <w:b/>
          <w:sz w:val="28"/>
        </w:rPr>
        <w:t xml:space="preserve"> </w:t>
      </w:r>
    </w:p>
    <w:p w14:paraId="7A71F60D" w14:textId="77777777" w:rsidR="00AE55E4" w:rsidRDefault="003D1147" w:rsidP="0080421C">
      <w:pPr>
        <w:numPr>
          <w:ilvl w:val="0"/>
          <w:numId w:val="500"/>
        </w:numPr>
        <w:spacing w:after="1" w:line="242" w:lineRule="auto"/>
        <w:ind w:right="2395" w:hanging="10"/>
        <w:jc w:val="both"/>
      </w:pPr>
      <w:r>
        <w:rPr>
          <w:b/>
          <w:sz w:val="28"/>
        </w:rPr>
        <w:t xml:space="preserve">In Congenital heart disease:* a- Patients with Fallot's tetralogy who has had complete surgical correction tolerate well pregnancy. </w:t>
      </w:r>
    </w:p>
    <w:p w14:paraId="00F94F5B" w14:textId="77777777" w:rsidR="00AE55E4" w:rsidRDefault="003D1147">
      <w:pPr>
        <w:spacing w:after="5" w:line="252" w:lineRule="auto"/>
        <w:ind w:left="1129" w:right="620"/>
      </w:pPr>
      <w:r>
        <w:rPr>
          <w:b/>
          <w:sz w:val="28"/>
        </w:rPr>
        <w:t xml:space="preserve">b- Patients with primary pulmonary hypertension are not in danger of undergoing decompensation during pregnancy. c- Pulmonary hypertension is associated with a 10-15% of maternal mortality d- Nowadays the number of females who reach child-bearing age with unimpaired infertility has decreased. </w:t>
      </w:r>
    </w:p>
    <w:p w14:paraId="776608A2" w14:textId="77777777" w:rsidR="00AE55E4" w:rsidRDefault="003D1147">
      <w:pPr>
        <w:spacing w:after="5" w:line="252" w:lineRule="auto"/>
        <w:ind w:left="1129" w:right="119"/>
      </w:pPr>
      <w:r>
        <w:rPr>
          <w:b/>
          <w:sz w:val="28"/>
        </w:rPr>
        <w:t xml:space="preserve">e- In modern tertiary referral center 20% of patients may have congenital heart disease. </w:t>
      </w:r>
    </w:p>
    <w:p w14:paraId="20661FFF" w14:textId="77777777" w:rsidR="00AE55E4" w:rsidRDefault="003D1147">
      <w:pPr>
        <w:spacing w:after="0"/>
        <w:ind w:left="1129"/>
      </w:pPr>
      <w:r>
        <w:rPr>
          <w:b/>
          <w:sz w:val="28"/>
        </w:rPr>
        <w:t xml:space="preserve"> </w:t>
      </w:r>
    </w:p>
    <w:p w14:paraId="08E6434B" w14:textId="77777777" w:rsidR="00AE55E4" w:rsidRDefault="003D1147">
      <w:pPr>
        <w:spacing w:after="5" w:line="252" w:lineRule="auto"/>
        <w:ind w:left="1129" w:right="6428"/>
      </w:pPr>
      <w:r>
        <w:rPr>
          <w:b/>
          <w:sz w:val="28"/>
        </w:rPr>
        <w:t xml:space="preserve">141- In Twins pregnancy:* a- 2/3 of twins are monozygotic. </w:t>
      </w:r>
    </w:p>
    <w:p w14:paraId="04B05CEE" w14:textId="77777777" w:rsidR="00AE55E4" w:rsidRDefault="003D1147" w:rsidP="0080421C">
      <w:pPr>
        <w:numPr>
          <w:ilvl w:val="0"/>
          <w:numId w:val="501"/>
        </w:numPr>
        <w:spacing w:after="5" w:line="252" w:lineRule="auto"/>
        <w:ind w:left="1427" w:right="188" w:hanging="298"/>
      </w:pPr>
      <w:r>
        <w:rPr>
          <w:b/>
          <w:sz w:val="28"/>
        </w:rPr>
        <w:t xml:space="preserve">1/3 of twins are dizygotic. </w:t>
      </w:r>
    </w:p>
    <w:p w14:paraId="7CE9D147" w14:textId="77777777" w:rsidR="00AE55E4" w:rsidRDefault="003D1147" w:rsidP="0080421C">
      <w:pPr>
        <w:numPr>
          <w:ilvl w:val="0"/>
          <w:numId w:val="501"/>
        </w:numPr>
        <w:spacing w:after="1" w:line="242" w:lineRule="auto"/>
        <w:ind w:left="1427" w:right="188" w:hanging="298"/>
      </w:pPr>
      <w:r>
        <w:rPr>
          <w:b/>
          <w:sz w:val="28"/>
        </w:rPr>
        <w:t xml:space="preserve">Conjoined Twins occurs if the embryonic disc has formed &amp; incomplete cleavage on day 15 after fertilization. d- 70% of monozygotic twins are monochorionic diamniotic . </w:t>
      </w:r>
    </w:p>
    <w:p w14:paraId="310E8130" w14:textId="77777777" w:rsidR="00AE55E4" w:rsidRDefault="003D1147">
      <w:pPr>
        <w:spacing w:after="5" w:line="252" w:lineRule="auto"/>
        <w:ind w:left="1129" w:right="119"/>
      </w:pPr>
      <w:r>
        <w:rPr>
          <w:b/>
          <w:sz w:val="28"/>
        </w:rPr>
        <w:t xml:space="preserve">e- If the embryonic disc divides on day 4-8 after fertilization, this results in monochorionic monoamniotic identical twins. </w:t>
      </w:r>
    </w:p>
    <w:p w14:paraId="147ED399" w14:textId="77777777" w:rsidR="00AE55E4" w:rsidRDefault="003D1147">
      <w:pPr>
        <w:spacing w:after="0"/>
        <w:ind w:left="1129"/>
      </w:pPr>
      <w:r>
        <w:rPr>
          <w:b/>
          <w:sz w:val="28"/>
        </w:rPr>
        <w:t xml:space="preserve"> </w:t>
      </w:r>
    </w:p>
    <w:p w14:paraId="60886128" w14:textId="77777777" w:rsidR="00AE55E4" w:rsidRDefault="003D1147" w:rsidP="0080421C">
      <w:pPr>
        <w:numPr>
          <w:ilvl w:val="0"/>
          <w:numId w:val="502"/>
        </w:numPr>
        <w:spacing w:after="5" w:line="252" w:lineRule="auto"/>
        <w:ind w:right="2363"/>
      </w:pPr>
      <w:r>
        <w:rPr>
          <w:b/>
          <w:sz w:val="28"/>
        </w:rPr>
        <w:t xml:space="preserve">In Twins pregnancy, the commonest presentation is: a- Cephalic/Cephalic. b- Cephalic/Breech. c- Breech/Cephalic. d- Breech/Breech. e- Cephalic/transverse. </w:t>
      </w:r>
    </w:p>
    <w:p w14:paraId="6B042DCB" w14:textId="77777777" w:rsidR="00AE55E4" w:rsidRDefault="003D1147">
      <w:pPr>
        <w:spacing w:after="0"/>
        <w:ind w:left="1129"/>
      </w:pPr>
      <w:r>
        <w:rPr>
          <w:b/>
          <w:sz w:val="28"/>
        </w:rPr>
        <w:t xml:space="preserve"> </w:t>
      </w:r>
    </w:p>
    <w:p w14:paraId="1A5DC507" w14:textId="77777777" w:rsidR="00AE55E4" w:rsidRDefault="003D1147" w:rsidP="0080421C">
      <w:pPr>
        <w:numPr>
          <w:ilvl w:val="0"/>
          <w:numId w:val="502"/>
        </w:numPr>
        <w:spacing w:after="5" w:line="252" w:lineRule="auto"/>
        <w:ind w:right="2363"/>
      </w:pPr>
      <w:r>
        <w:rPr>
          <w:b/>
          <w:sz w:val="28"/>
        </w:rPr>
        <w:t xml:space="preserve">Ultrasound to diagnose Intra-Uterine Growth Restriction (IUGR):* a- Abdominal circumference (AC) is not reduced in symmetrical IUGR. b- Biparietal Diameter (BPD) is a poor predictor </w:t>
      </w:r>
      <w:r>
        <w:rPr>
          <w:b/>
          <w:sz w:val="28"/>
        </w:rPr>
        <w:lastRenderedPageBreak/>
        <w:t xml:space="preserve">for fetal weight . c- Head Circumference (HC) is smaller than (AC) till 34 weeks . d- AC/HC ratio is &lt;1 after 34 weeks. e- Recently the use of umbilical &amp; uterine Doppler will help to diagnose IUGR. </w:t>
      </w:r>
    </w:p>
    <w:p w14:paraId="1A5C4FD3" w14:textId="77777777" w:rsidR="00AE55E4" w:rsidRDefault="003D1147">
      <w:pPr>
        <w:spacing w:after="0"/>
        <w:ind w:left="1129"/>
      </w:pPr>
      <w:r>
        <w:rPr>
          <w:b/>
          <w:sz w:val="28"/>
        </w:rPr>
        <w:t xml:space="preserve"> </w:t>
      </w:r>
    </w:p>
    <w:p w14:paraId="626F008E" w14:textId="77777777" w:rsidR="00AE55E4" w:rsidRDefault="003D1147">
      <w:pPr>
        <w:spacing w:after="5" w:line="252" w:lineRule="auto"/>
        <w:ind w:left="1129" w:right="2155"/>
      </w:pPr>
      <w:r>
        <w:rPr>
          <w:b/>
          <w:sz w:val="28"/>
        </w:rPr>
        <w:t xml:space="preserve">145- In Cervical ectropion (cervical erosion): a- It is a pre-malignant cervical condition. b- Post-coital bleeding does not occur. c- Surgical excision is the recommended treatment. d- Treatment is recommended even if the condition is asymptomatic. </w:t>
      </w:r>
    </w:p>
    <w:p w14:paraId="57753C8C" w14:textId="77777777" w:rsidR="00AE55E4" w:rsidRDefault="003D1147">
      <w:pPr>
        <w:spacing w:after="5" w:line="252" w:lineRule="auto"/>
        <w:ind w:left="1129" w:right="119"/>
      </w:pPr>
      <w:r>
        <w:rPr>
          <w:b/>
          <w:sz w:val="28"/>
        </w:rPr>
        <w:t xml:space="preserve">e- The epithelium covering the ectropion will not stain with Lugol's Iodine (Schiller's test ) . </w:t>
      </w:r>
    </w:p>
    <w:p w14:paraId="47A0B574" w14:textId="77777777" w:rsidR="00AE55E4" w:rsidRDefault="003D1147">
      <w:pPr>
        <w:spacing w:after="0"/>
        <w:ind w:left="1129"/>
      </w:pPr>
      <w:r>
        <w:rPr>
          <w:b/>
          <w:sz w:val="28"/>
        </w:rPr>
        <w:t xml:space="preserve"> </w:t>
      </w:r>
    </w:p>
    <w:p w14:paraId="7B5E00DF" w14:textId="77777777" w:rsidR="00AE55E4" w:rsidRDefault="003D1147">
      <w:pPr>
        <w:spacing w:after="5" w:line="252" w:lineRule="auto"/>
        <w:ind w:left="1129" w:right="1327"/>
      </w:pPr>
      <w:r>
        <w:rPr>
          <w:b/>
          <w:sz w:val="28"/>
        </w:rPr>
        <w:t xml:space="preserve">146- Which of the following uterine condition is the commonest to occur? a- Fibro-sarcoma. </w:t>
      </w:r>
    </w:p>
    <w:p w14:paraId="60547421" w14:textId="77777777" w:rsidR="00AE55E4" w:rsidRDefault="003D1147">
      <w:pPr>
        <w:spacing w:after="5" w:line="252" w:lineRule="auto"/>
        <w:ind w:left="1129" w:right="6196"/>
      </w:pPr>
      <w:r>
        <w:rPr>
          <w:b/>
          <w:sz w:val="28"/>
        </w:rPr>
        <w:t xml:space="preserve">b- Adeno-carcinoma of the uterus. c- Leiomyomas. d- Inversion of the uterus. e- Prolapse of the uterus. </w:t>
      </w:r>
    </w:p>
    <w:p w14:paraId="22F7FF6A" w14:textId="77777777" w:rsidR="00AE55E4" w:rsidRDefault="003D1147">
      <w:pPr>
        <w:spacing w:after="0"/>
        <w:ind w:left="1129"/>
      </w:pPr>
      <w:r>
        <w:rPr>
          <w:b/>
          <w:sz w:val="28"/>
        </w:rPr>
        <w:t xml:space="preserve"> </w:t>
      </w:r>
    </w:p>
    <w:p w14:paraId="1F0E4ECA" w14:textId="77777777" w:rsidR="00AE55E4" w:rsidRDefault="003D1147" w:rsidP="0080421C">
      <w:pPr>
        <w:numPr>
          <w:ilvl w:val="0"/>
          <w:numId w:val="503"/>
        </w:numPr>
        <w:spacing w:after="5" w:line="252" w:lineRule="auto"/>
        <w:ind w:right="2839"/>
      </w:pPr>
      <w:r>
        <w:rPr>
          <w:b/>
          <w:sz w:val="28"/>
        </w:rPr>
        <w:t xml:space="preserve">In Leiomyomas (Fibroids): a- They are benign tumors arising from the endometrium. b- The majority of uterine fibroids will cause symptoms. c- Pressure symptoms are the main complaints of the patients. d- Their malignant potential is around 2%. e- Embolization of the uterine arteries supplying the leiomyomas has been found to be ineffective. </w:t>
      </w:r>
    </w:p>
    <w:p w14:paraId="02F16797" w14:textId="77777777" w:rsidR="00AE55E4" w:rsidRDefault="003D1147">
      <w:pPr>
        <w:spacing w:after="0"/>
        <w:ind w:left="1129"/>
      </w:pPr>
      <w:r>
        <w:rPr>
          <w:b/>
          <w:sz w:val="28"/>
        </w:rPr>
        <w:t xml:space="preserve"> </w:t>
      </w:r>
    </w:p>
    <w:p w14:paraId="021FB4EC" w14:textId="77777777" w:rsidR="00AE55E4" w:rsidRDefault="003D1147" w:rsidP="0080421C">
      <w:pPr>
        <w:numPr>
          <w:ilvl w:val="0"/>
          <w:numId w:val="503"/>
        </w:numPr>
        <w:spacing w:after="5" w:line="252" w:lineRule="auto"/>
        <w:ind w:right="2839"/>
      </w:pPr>
      <w:r>
        <w:rPr>
          <w:b/>
          <w:sz w:val="28"/>
        </w:rPr>
        <w:t xml:space="preserve">The incidence of spontaneous miscarriage is: a- 30%. b- 60%. c- 15%. d- 5%. e- 80%. </w:t>
      </w:r>
    </w:p>
    <w:p w14:paraId="156C6388" w14:textId="77777777" w:rsidR="00AE55E4" w:rsidRDefault="003D1147">
      <w:pPr>
        <w:spacing w:after="0"/>
        <w:ind w:left="1129"/>
      </w:pPr>
      <w:r>
        <w:rPr>
          <w:b/>
          <w:sz w:val="28"/>
        </w:rPr>
        <w:t xml:space="preserve"> </w:t>
      </w:r>
    </w:p>
    <w:p w14:paraId="7A331FCE" w14:textId="77777777" w:rsidR="00AE55E4" w:rsidRDefault="003D1147" w:rsidP="0080421C">
      <w:pPr>
        <w:numPr>
          <w:ilvl w:val="0"/>
          <w:numId w:val="503"/>
        </w:numPr>
        <w:spacing w:after="5" w:line="252" w:lineRule="auto"/>
        <w:ind w:right="2839"/>
      </w:pPr>
      <w:r>
        <w:rPr>
          <w:b/>
          <w:sz w:val="28"/>
        </w:rPr>
        <w:t xml:space="preserve">The most common cause of spontaneous miscarriage is: a- Defective implantation. </w:t>
      </w:r>
    </w:p>
    <w:p w14:paraId="16581E63" w14:textId="77777777" w:rsidR="00AE55E4" w:rsidRDefault="003D1147" w:rsidP="0080421C">
      <w:pPr>
        <w:numPr>
          <w:ilvl w:val="0"/>
          <w:numId w:val="504"/>
        </w:numPr>
        <w:spacing w:after="5" w:line="252" w:lineRule="auto"/>
        <w:ind w:left="1427" w:right="3484" w:hanging="298"/>
      </w:pPr>
      <w:r>
        <w:rPr>
          <w:b/>
          <w:sz w:val="28"/>
        </w:rPr>
        <w:t xml:space="preserve">Chromosomal abnormalities. </w:t>
      </w:r>
    </w:p>
    <w:p w14:paraId="4D9289AA" w14:textId="77777777" w:rsidR="00AE55E4" w:rsidRDefault="003D1147" w:rsidP="0080421C">
      <w:pPr>
        <w:numPr>
          <w:ilvl w:val="0"/>
          <w:numId w:val="504"/>
        </w:numPr>
        <w:spacing w:after="5" w:line="252" w:lineRule="auto"/>
        <w:ind w:left="1427" w:right="3484" w:hanging="298"/>
      </w:pPr>
      <w:r>
        <w:rPr>
          <w:b/>
          <w:sz w:val="28"/>
        </w:rPr>
        <w:t xml:space="preserve">Cervical incompetence. d- General maternal disease. e- Uterine abnormalities. </w:t>
      </w:r>
    </w:p>
    <w:p w14:paraId="09B82676" w14:textId="77777777" w:rsidR="00AE55E4" w:rsidRDefault="003D1147">
      <w:pPr>
        <w:spacing w:after="0"/>
        <w:ind w:left="1129"/>
      </w:pPr>
      <w:r>
        <w:rPr>
          <w:b/>
          <w:sz w:val="28"/>
        </w:rPr>
        <w:t xml:space="preserve"> </w:t>
      </w:r>
    </w:p>
    <w:p w14:paraId="78A83F53" w14:textId="77777777" w:rsidR="00AE55E4" w:rsidRDefault="003D1147">
      <w:pPr>
        <w:spacing w:after="5" w:line="252" w:lineRule="auto"/>
        <w:ind w:left="1129" w:right="1620"/>
      </w:pPr>
      <w:r>
        <w:rPr>
          <w:b/>
          <w:sz w:val="28"/>
        </w:rPr>
        <w:t xml:space="preserve">150- Inevitable abortion is characterized by all of the following EXCEPT: a- Positive Beta-HCG. </w:t>
      </w:r>
    </w:p>
    <w:p w14:paraId="699257C6" w14:textId="77777777" w:rsidR="00AE55E4" w:rsidRDefault="003D1147">
      <w:pPr>
        <w:spacing w:after="5" w:line="252" w:lineRule="auto"/>
        <w:ind w:left="1129" w:right="6419"/>
      </w:pPr>
      <w:r>
        <w:rPr>
          <w:b/>
          <w:sz w:val="28"/>
        </w:rPr>
        <w:t xml:space="preserve">b- Intrauterine pregnancy. c- Vaginal bleeding. d- Closed </w:t>
      </w:r>
      <w:r>
        <w:rPr>
          <w:b/>
          <w:sz w:val="28"/>
        </w:rPr>
        <w:lastRenderedPageBreak/>
        <w:t xml:space="preserve">internal os. e- Colicy lower abdominal pains. </w:t>
      </w:r>
    </w:p>
    <w:p w14:paraId="2E3E3440" w14:textId="77777777" w:rsidR="00AE55E4" w:rsidRDefault="003D1147">
      <w:pPr>
        <w:spacing w:after="0"/>
        <w:ind w:left="1129"/>
      </w:pPr>
      <w:r>
        <w:rPr>
          <w:b/>
          <w:sz w:val="28"/>
        </w:rPr>
        <w:t xml:space="preserve"> </w:t>
      </w:r>
    </w:p>
    <w:p w14:paraId="2367559E" w14:textId="77777777" w:rsidR="00AE55E4" w:rsidRDefault="003D1147">
      <w:pPr>
        <w:spacing w:after="5" w:line="252" w:lineRule="auto"/>
        <w:ind w:left="1129" w:right="818"/>
      </w:pPr>
      <w:r>
        <w:rPr>
          <w:b/>
          <w:sz w:val="28"/>
        </w:rPr>
        <w:t xml:space="preserve">151- All of the following are recognized causes of recurrent miscarriages EXCEPT: a- Balanced structural chromosomal abnormalities. b- Large uterine septum. c- Cervical incompetence. </w:t>
      </w:r>
    </w:p>
    <w:p w14:paraId="4E4C441F" w14:textId="77777777" w:rsidR="00AE55E4" w:rsidRDefault="003D1147">
      <w:pPr>
        <w:spacing w:after="1" w:line="242" w:lineRule="auto"/>
        <w:ind w:left="1139" w:right="6595" w:hanging="10"/>
        <w:jc w:val="both"/>
      </w:pPr>
      <w:r>
        <w:rPr>
          <w:b/>
          <w:sz w:val="28"/>
        </w:rPr>
        <w:t xml:space="preserve">d- Rubella infection. e- Antiphospholipid syndrome. 152- The best screening test for lupus anticoagulant is: a- Russel viper venum test. </w:t>
      </w:r>
    </w:p>
    <w:p w14:paraId="5EDE3C2A" w14:textId="77777777" w:rsidR="00AE55E4" w:rsidRDefault="003D1147" w:rsidP="0080421C">
      <w:pPr>
        <w:numPr>
          <w:ilvl w:val="0"/>
          <w:numId w:val="505"/>
        </w:numPr>
        <w:spacing w:after="5" w:line="252" w:lineRule="auto"/>
        <w:ind w:left="1427" w:right="3369" w:hanging="298"/>
      </w:pPr>
      <w:r>
        <w:rPr>
          <w:b/>
          <w:sz w:val="28"/>
        </w:rPr>
        <w:t xml:space="preserve">Prothrombin time. </w:t>
      </w:r>
    </w:p>
    <w:p w14:paraId="0EB70E79" w14:textId="77777777" w:rsidR="00AE55E4" w:rsidRDefault="003D1147" w:rsidP="0080421C">
      <w:pPr>
        <w:numPr>
          <w:ilvl w:val="0"/>
          <w:numId w:val="505"/>
        </w:numPr>
        <w:spacing w:after="1" w:line="242" w:lineRule="auto"/>
        <w:ind w:left="1427" w:right="3369" w:hanging="298"/>
      </w:pPr>
      <w:r>
        <w:rPr>
          <w:b/>
          <w:sz w:val="28"/>
        </w:rPr>
        <w:t xml:space="preserve">Partial thromboplastin time. d- Thrombin time. e- Platelet count. </w:t>
      </w:r>
    </w:p>
    <w:p w14:paraId="1FB2EB0F" w14:textId="77777777" w:rsidR="00AE55E4" w:rsidRDefault="003D1147">
      <w:pPr>
        <w:spacing w:after="103"/>
        <w:ind w:left="1129"/>
      </w:pPr>
      <w:r>
        <w:rPr>
          <w:b/>
          <w:sz w:val="16"/>
        </w:rPr>
        <w:t xml:space="preserve"> </w:t>
      </w:r>
    </w:p>
    <w:p w14:paraId="2DF073A5" w14:textId="77777777" w:rsidR="00AE55E4" w:rsidRDefault="003D1147">
      <w:pPr>
        <w:spacing w:after="5" w:line="252" w:lineRule="auto"/>
        <w:ind w:left="1129" w:right="1827"/>
      </w:pPr>
      <w:r>
        <w:rPr>
          <w:b/>
          <w:sz w:val="28"/>
        </w:rPr>
        <w:t xml:space="preserve">153- The incidence of recurrent miscarriage in the general population is: a- 0.1%. b- 0.5%. c- 1%. d- 3%. e- 5%. </w:t>
      </w:r>
    </w:p>
    <w:p w14:paraId="7C914892" w14:textId="77777777" w:rsidR="00AE55E4" w:rsidRDefault="003D1147">
      <w:pPr>
        <w:spacing w:after="0"/>
        <w:ind w:left="1129"/>
      </w:pPr>
      <w:r>
        <w:rPr>
          <w:b/>
          <w:sz w:val="28"/>
        </w:rPr>
        <w:t xml:space="preserve"> </w:t>
      </w:r>
    </w:p>
    <w:p w14:paraId="6C99FBC0" w14:textId="77777777" w:rsidR="00AE55E4" w:rsidRDefault="003D1147" w:rsidP="0080421C">
      <w:pPr>
        <w:numPr>
          <w:ilvl w:val="0"/>
          <w:numId w:val="506"/>
        </w:numPr>
        <w:spacing w:after="5" w:line="252" w:lineRule="auto"/>
        <w:ind w:right="3311"/>
      </w:pPr>
      <w:r>
        <w:rPr>
          <w:b/>
          <w:sz w:val="28"/>
        </w:rPr>
        <w:t xml:space="preserve">Polycystic ovarian syndrome is associated with all of the following EXCEPT: a- Oligomenorrhea. b- BMI&gt;25. c- Hirsutism. d- Regular ovulatory cycles. e- Type II diabetes mellitus. </w:t>
      </w:r>
    </w:p>
    <w:p w14:paraId="6A5BF88C" w14:textId="77777777" w:rsidR="00AE55E4" w:rsidRDefault="003D1147">
      <w:pPr>
        <w:spacing w:after="0"/>
        <w:ind w:left="1129"/>
      </w:pPr>
      <w:r>
        <w:rPr>
          <w:b/>
          <w:sz w:val="28"/>
        </w:rPr>
        <w:t xml:space="preserve"> </w:t>
      </w:r>
    </w:p>
    <w:p w14:paraId="655B002E" w14:textId="77777777" w:rsidR="00AE55E4" w:rsidRDefault="003D1147" w:rsidP="0080421C">
      <w:pPr>
        <w:numPr>
          <w:ilvl w:val="0"/>
          <w:numId w:val="506"/>
        </w:numPr>
        <w:spacing w:after="5" w:line="252" w:lineRule="auto"/>
        <w:ind w:right="3311"/>
      </w:pPr>
      <w:r>
        <w:rPr>
          <w:b/>
          <w:sz w:val="28"/>
        </w:rPr>
        <w:t xml:space="preserve">The average age of menopause is: a- 40 years. b- 63 years. c- 45 years. d- 53 years. e- 35 years. </w:t>
      </w:r>
    </w:p>
    <w:p w14:paraId="6F22BF12" w14:textId="77777777" w:rsidR="00AE55E4" w:rsidRDefault="003D1147">
      <w:pPr>
        <w:spacing w:after="0"/>
        <w:ind w:left="1129"/>
      </w:pPr>
      <w:r>
        <w:rPr>
          <w:b/>
          <w:sz w:val="28"/>
        </w:rPr>
        <w:t xml:space="preserve"> </w:t>
      </w:r>
    </w:p>
    <w:p w14:paraId="230917FE" w14:textId="77777777" w:rsidR="00AE55E4" w:rsidRDefault="003D1147">
      <w:pPr>
        <w:spacing w:after="5" w:line="252" w:lineRule="auto"/>
        <w:ind w:left="1129" w:right="119"/>
      </w:pPr>
      <w:r>
        <w:rPr>
          <w:b/>
          <w:sz w:val="28"/>
        </w:rPr>
        <w:t xml:space="preserve">162- All of the following investigations help in identifying the cause of intrauterine fetal death EXCEPT: </w:t>
      </w:r>
    </w:p>
    <w:p w14:paraId="2EEA27E4" w14:textId="77777777" w:rsidR="00AE55E4" w:rsidRDefault="003D1147">
      <w:pPr>
        <w:spacing w:after="5" w:line="252" w:lineRule="auto"/>
        <w:ind w:left="1129" w:right="119"/>
      </w:pPr>
      <w:r>
        <w:rPr>
          <w:b/>
          <w:sz w:val="28"/>
        </w:rPr>
        <w:t xml:space="preserve">a- Skeletal x ray of the dead baby. </w:t>
      </w:r>
    </w:p>
    <w:p w14:paraId="68092DA4" w14:textId="77777777" w:rsidR="00AE55E4" w:rsidRDefault="003D1147">
      <w:pPr>
        <w:spacing w:after="5" w:line="252" w:lineRule="auto"/>
        <w:ind w:left="1129" w:right="4377"/>
      </w:pPr>
      <w:r>
        <w:rPr>
          <w:b/>
          <w:sz w:val="28"/>
        </w:rPr>
        <w:t xml:space="preserve">b-Rh antibody titer. c- Screening the mother for diabetes mellitus. d- Umbilical cord blood for culture and sensitivity. e- Antiphospholipid antibody screen. </w:t>
      </w:r>
    </w:p>
    <w:p w14:paraId="4328E849" w14:textId="77777777" w:rsidR="00AE55E4" w:rsidRDefault="003D1147">
      <w:pPr>
        <w:spacing w:after="0"/>
        <w:ind w:left="1129"/>
      </w:pPr>
      <w:r>
        <w:rPr>
          <w:b/>
          <w:sz w:val="28"/>
        </w:rPr>
        <w:t xml:space="preserve"> </w:t>
      </w:r>
    </w:p>
    <w:p w14:paraId="13640E17" w14:textId="77777777" w:rsidR="00AE55E4" w:rsidRDefault="003D1147">
      <w:pPr>
        <w:spacing w:after="5" w:line="252" w:lineRule="auto"/>
        <w:ind w:left="1129" w:right="1101"/>
      </w:pPr>
      <w:r>
        <w:rPr>
          <w:b/>
          <w:sz w:val="28"/>
        </w:rPr>
        <w:t xml:space="preserve">163- Threatened miscarriage is characterized by all of the following EXCEPT: a- Positive pregnancy test. </w:t>
      </w:r>
    </w:p>
    <w:p w14:paraId="007D4C78" w14:textId="77777777" w:rsidR="00AE55E4" w:rsidRDefault="003D1147" w:rsidP="0080421C">
      <w:pPr>
        <w:numPr>
          <w:ilvl w:val="0"/>
          <w:numId w:val="507"/>
        </w:numPr>
        <w:spacing w:after="5" w:line="252" w:lineRule="auto"/>
        <w:ind w:left="1427" w:right="119" w:hanging="298"/>
      </w:pPr>
      <w:r>
        <w:rPr>
          <w:b/>
          <w:sz w:val="28"/>
        </w:rPr>
        <w:t xml:space="preserve">vaginal bleeding. </w:t>
      </w:r>
    </w:p>
    <w:p w14:paraId="61EB4F57" w14:textId="77777777" w:rsidR="00AE55E4" w:rsidRDefault="003D1147" w:rsidP="0080421C">
      <w:pPr>
        <w:numPr>
          <w:ilvl w:val="0"/>
          <w:numId w:val="507"/>
        </w:numPr>
        <w:spacing w:after="5" w:line="252" w:lineRule="auto"/>
        <w:ind w:left="1427" w:right="119" w:hanging="298"/>
      </w:pPr>
      <w:r>
        <w:rPr>
          <w:b/>
          <w:sz w:val="28"/>
        </w:rPr>
        <w:t xml:space="preserve">Lower abdominal pains. </w:t>
      </w:r>
    </w:p>
    <w:p w14:paraId="1B4F9BD8" w14:textId="77777777" w:rsidR="00AE55E4" w:rsidRDefault="003D1147" w:rsidP="0080421C">
      <w:pPr>
        <w:numPr>
          <w:ilvl w:val="0"/>
          <w:numId w:val="507"/>
        </w:numPr>
        <w:spacing w:after="5" w:line="252" w:lineRule="auto"/>
        <w:ind w:left="1427" w:right="119" w:hanging="298"/>
      </w:pPr>
      <w:r>
        <w:rPr>
          <w:b/>
          <w:sz w:val="28"/>
        </w:rPr>
        <w:lastRenderedPageBreak/>
        <w:t xml:space="preserve">Fetal heart present. e- Cervical os open. 164- Incomplete miscarriage is characterized by all of the following EXCEPT: a- Negative pregnancy test. b- Vaginal bleeding. c- Abdominal pains. d- Passage of tissue. e- Cervical os open. </w:t>
      </w:r>
    </w:p>
    <w:p w14:paraId="581A673D" w14:textId="77777777" w:rsidR="00AE55E4" w:rsidRDefault="003D1147">
      <w:pPr>
        <w:spacing w:after="0"/>
        <w:ind w:left="1129"/>
      </w:pPr>
      <w:r>
        <w:rPr>
          <w:b/>
          <w:sz w:val="28"/>
        </w:rPr>
        <w:t xml:space="preserve"> </w:t>
      </w:r>
    </w:p>
    <w:p w14:paraId="07F76ABA" w14:textId="77777777" w:rsidR="00AE55E4" w:rsidRDefault="003D1147">
      <w:pPr>
        <w:spacing w:after="5" w:line="252" w:lineRule="auto"/>
        <w:ind w:left="1129" w:right="885"/>
      </w:pPr>
      <w:r>
        <w:rPr>
          <w:b/>
          <w:sz w:val="28"/>
        </w:rPr>
        <w:t xml:space="preserve">167- In surgery for stress urinary incontinence. All true EXCEPT: a- Aims to elevate the bladder neck above the pelvic diaphragm. b- Should only be performed if the diagnosis has been confirmed by urodynamic assessment. c- May lead to voiding difficulties. d- Can be associated with detrusor over activity post-operatively. </w:t>
      </w:r>
    </w:p>
    <w:p w14:paraId="39C613B3" w14:textId="77777777" w:rsidR="00AE55E4" w:rsidRDefault="003D1147">
      <w:pPr>
        <w:spacing w:after="16" w:line="250" w:lineRule="auto"/>
        <w:ind w:left="1139" w:right="11" w:hanging="10"/>
      </w:pPr>
      <w:r>
        <w:rPr>
          <w:b/>
          <w:color w:val="FF0000"/>
          <w:sz w:val="28"/>
        </w:rPr>
        <w:t xml:space="preserve">e- Has a success rate of 85% associated with an anterior vaginal repair. *** </w:t>
      </w:r>
    </w:p>
    <w:p w14:paraId="7EEE815B" w14:textId="77777777" w:rsidR="00AE55E4" w:rsidRDefault="003D1147">
      <w:pPr>
        <w:spacing w:after="0"/>
        <w:ind w:left="1129"/>
      </w:pPr>
      <w:r>
        <w:rPr>
          <w:b/>
          <w:sz w:val="28"/>
        </w:rPr>
        <w:t xml:space="preserve"> </w:t>
      </w:r>
    </w:p>
    <w:p w14:paraId="1EE57D44" w14:textId="77777777" w:rsidR="00AE55E4" w:rsidRDefault="003D1147" w:rsidP="0080421C">
      <w:pPr>
        <w:numPr>
          <w:ilvl w:val="0"/>
          <w:numId w:val="508"/>
        </w:numPr>
        <w:spacing w:after="5" w:line="252" w:lineRule="auto"/>
        <w:ind w:right="1682"/>
      </w:pPr>
      <w:r>
        <w:rPr>
          <w:b/>
          <w:sz w:val="28"/>
        </w:rPr>
        <w:t xml:space="preserve">Symptoms suggestive of detrusor over activity include all EXCEPT: a- Urgency. b- Frequency. </w:t>
      </w:r>
      <w:r>
        <w:rPr>
          <w:b/>
          <w:color w:val="FF0000"/>
          <w:sz w:val="28"/>
        </w:rPr>
        <w:t xml:space="preserve">c- Incontinence with increased intra-abdominal pressure.*** </w:t>
      </w:r>
      <w:r>
        <w:rPr>
          <w:b/>
          <w:sz w:val="28"/>
        </w:rPr>
        <w:t xml:space="preserve">d- Inability to interrupt urinary flow. e- Nocturia. </w:t>
      </w:r>
    </w:p>
    <w:p w14:paraId="65036142" w14:textId="77777777" w:rsidR="00AE55E4" w:rsidRDefault="003D1147">
      <w:pPr>
        <w:spacing w:after="0"/>
        <w:ind w:left="1129"/>
      </w:pPr>
      <w:r>
        <w:rPr>
          <w:b/>
          <w:sz w:val="28"/>
        </w:rPr>
        <w:t xml:space="preserve"> </w:t>
      </w:r>
    </w:p>
    <w:p w14:paraId="4DB70CB9" w14:textId="77777777" w:rsidR="00AE55E4" w:rsidRDefault="003D1147" w:rsidP="0080421C">
      <w:pPr>
        <w:numPr>
          <w:ilvl w:val="0"/>
          <w:numId w:val="508"/>
        </w:numPr>
        <w:spacing w:after="5" w:line="252" w:lineRule="auto"/>
        <w:ind w:right="1682"/>
      </w:pPr>
      <w:r>
        <w:rPr>
          <w:b/>
          <w:sz w:val="28"/>
        </w:rPr>
        <w:t xml:space="preserve">In surgical treatment of stress urinary incontinence. All true EXCEPT: a- Is more effective than conservative measures. b- Is more effective if it is a first rather than a second operation. c- Has less complications for vaginal surgery than suprapubic surgery. </w:t>
      </w:r>
      <w:r>
        <w:rPr>
          <w:b/>
          <w:color w:val="FF0000"/>
          <w:sz w:val="28"/>
        </w:rPr>
        <w:t xml:space="preserve">d- Is likely to improve detrusor over activity. *** </w:t>
      </w:r>
      <w:r>
        <w:rPr>
          <w:b/>
          <w:sz w:val="28"/>
        </w:rPr>
        <w:t xml:space="preserve">e- May be complicated by voiding difficulty. </w:t>
      </w:r>
    </w:p>
    <w:p w14:paraId="026FF6B1" w14:textId="77777777" w:rsidR="00AE55E4" w:rsidRDefault="003D1147">
      <w:pPr>
        <w:spacing w:after="0"/>
        <w:ind w:left="1129"/>
      </w:pPr>
      <w:r>
        <w:rPr>
          <w:b/>
          <w:sz w:val="28"/>
        </w:rPr>
        <w:t xml:space="preserve"> </w:t>
      </w:r>
    </w:p>
    <w:p w14:paraId="1C57A3D8" w14:textId="77777777" w:rsidR="00AE55E4" w:rsidRDefault="003D1147" w:rsidP="0080421C">
      <w:pPr>
        <w:numPr>
          <w:ilvl w:val="0"/>
          <w:numId w:val="508"/>
        </w:numPr>
        <w:spacing w:after="5" w:line="252" w:lineRule="auto"/>
        <w:ind w:right="1682"/>
      </w:pPr>
      <w:r>
        <w:rPr>
          <w:b/>
          <w:sz w:val="28"/>
        </w:rPr>
        <w:t xml:space="preserve">A 64-year-old woman comes to you suffering from urine loss when laughing, coughing or running. She is able to reach the bathroom when her bladder feels full and doesn't leak. She has no neurological problem, no previous pelvic surgery, and no history of frequency or dysuria. Treatment options include all of the following EXCEPT: </w:t>
      </w:r>
    </w:p>
    <w:p w14:paraId="69354A25" w14:textId="77777777" w:rsidR="00AE55E4" w:rsidRDefault="003D1147">
      <w:pPr>
        <w:spacing w:after="1" w:line="242" w:lineRule="auto"/>
        <w:ind w:left="1139" w:right="6224" w:hanging="10"/>
        <w:jc w:val="both"/>
      </w:pPr>
      <w:r>
        <w:rPr>
          <w:b/>
          <w:sz w:val="28"/>
        </w:rPr>
        <w:t xml:space="preserve">a- Hormone replacement therapy. b- Pelvic floor exercises. c- Vaginal pessary. </w:t>
      </w:r>
    </w:p>
    <w:p w14:paraId="3C6A5285" w14:textId="77777777" w:rsidR="00AE55E4" w:rsidRDefault="003D1147" w:rsidP="0080421C">
      <w:pPr>
        <w:numPr>
          <w:ilvl w:val="0"/>
          <w:numId w:val="509"/>
        </w:numPr>
        <w:spacing w:after="16" w:line="250" w:lineRule="auto"/>
        <w:ind w:right="3016" w:hanging="288"/>
      </w:pPr>
      <w:r>
        <w:rPr>
          <w:b/>
          <w:color w:val="FF0000"/>
          <w:sz w:val="28"/>
        </w:rPr>
        <w:t xml:space="preserve">Anticholinergics (Ditropan). *** </w:t>
      </w:r>
      <w:r>
        <w:rPr>
          <w:b/>
          <w:sz w:val="28"/>
        </w:rPr>
        <w:t xml:space="preserve">e- Surgery. </w:t>
      </w:r>
    </w:p>
    <w:p w14:paraId="55EC936E" w14:textId="77777777" w:rsidR="00AE55E4" w:rsidRDefault="003D1147">
      <w:pPr>
        <w:spacing w:after="0"/>
        <w:ind w:left="1129"/>
      </w:pPr>
      <w:r>
        <w:rPr>
          <w:b/>
          <w:sz w:val="28"/>
        </w:rPr>
        <w:t xml:space="preserve"> </w:t>
      </w:r>
    </w:p>
    <w:p w14:paraId="6FE0B800" w14:textId="77777777" w:rsidR="00AE55E4" w:rsidRDefault="003D1147">
      <w:pPr>
        <w:spacing w:after="0"/>
        <w:ind w:left="1129"/>
      </w:pPr>
      <w:r>
        <w:rPr>
          <w:b/>
          <w:sz w:val="28"/>
        </w:rPr>
        <w:t xml:space="preserve"> </w:t>
      </w:r>
    </w:p>
    <w:p w14:paraId="1AFFDE6D" w14:textId="77777777" w:rsidR="00AE55E4" w:rsidRDefault="003D1147">
      <w:pPr>
        <w:spacing w:after="0"/>
        <w:ind w:left="1129"/>
      </w:pPr>
      <w:r>
        <w:rPr>
          <w:b/>
          <w:sz w:val="28"/>
        </w:rPr>
        <w:t xml:space="preserve"> </w:t>
      </w:r>
    </w:p>
    <w:p w14:paraId="6504A9FA" w14:textId="77777777" w:rsidR="00AE55E4" w:rsidRDefault="003D1147" w:rsidP="0080421C">
      <w:pPr>
        <w:numPr>
          <w:ilvl w:val="1"/>
          <w:numId w:val="509"/>
        </w:numPr>
        <w:spacing w:after="5" w:line="252" w:lineRule="auto"/>
        <w:ind w:right="628"/>
      </w:pPr>
      <w:r>
        <w:rPr>
          <w:b/>
          <w:sz w:val="28"/>
        </w:rPr>
        <w:t xml:space="preserve">The sensory pain fibers to the uterus pass through which one of the following ligaments? a- Broad ligament. b- Round ligament. c- Cardinal ligament. </w:t>
      </w:r>
      <w:r>
        <w:rPr>
          <w:b/>
          <w:color w:val="FF0000"/>
          <w:sz w:val="28"/>
        </w:rPr>
        <w:t xml:space="preserve">d- Utero-sacral ligament. *** </w:t>
      </w:r>
      <w:r>
        <w:rPr>
          <w:b/>
          <w:sz w:val="28"/>
        </w:rPr>
        <w:t xml:space="preserve">e- Utero-vesical ligament. </w:t>
      </w:r>
    </w:p>
    <w:p w14:paraId="7EF9C65D" w14:textId="77777777" w:rsidR="00AE55E4" w:rsidRDefault="003D1147">
      <w:pPr>
        <w:spacing w:after="0"/>
        <w:ind w:left="1129"/>
      </w:pPr>
      <w:r>
        <w:rPr>
          <w:b/>
          <w:sz w:val="28"/>
        </w:rPr>
        <w:t xml:space="preserve"> </w:t>
      </w:r>
    </w:p>
    <w:p w14:paraId="4F3BE93A" w14:textId="77777777" w:rsidR="00AE55E4" w:rsidRDefault="003D1147" w:rsidP="0080421C">
      <w:pPr>
        <w:numPr>
          <w:ilvl w:val="1"/>
          <w:numId w:val="509"/>
        </w:numPr>
        <w:spacing w:after="5" w:line="252" w:lineRule="auto"/>
        <w:ind w:right="628"/>
      </w:pPr>
      <w:r>
        <w:rPr>
          <w:b/>
          <w:sz w:val="28"/>
        </w:rPr>
        <w:lastRenderedPageBreak/>
        <w:t xml:space="preserve">Nerve supply of pelvic structures include: a- Obturator nerve L1,2,3. b- Pudendal nerve L5,S1,S2. c- Lumbosacral plexus which includes branches from </w:t>
      </w:r>
      <w:r>
        <w:rPr>
          <w:b/>
          <w:color w:val="FF0000"/>
          <w:sz w:val="28"/>
        </w:rPr>
        <w:t xml:space="preserve">L4,L5 and S1,2,3,4. *** </w:t>
      </w:r>
      <w:r>
        <w:rPr>
          <w:b/>
          <w:sz w:val="28"/>
        </w:rPr>
        <w:t xml:space="preserve">d- Posterior cutaneous nerve of the thigh S2,3,4. e- Lateral cutaneous nerve of the thigh S2,3,4. </w:t>
      </w:r>
    </w:p>
    <w:p w14:paraId="486F3142" w14:textId="77777777" w:rsidR="00AE55E4" w:rsidRDefault="003D1147">
      <w:pPr>
        <w:spacing w:after="0"/>
        <w:ind w:left="1129"/>
      </w:pPr>
      <w:r>
        <w:rPr>
          <w:b/>
          <w:sz w:val="28"/>
        </w:rPr>
        <w:t xml:space="preserve"> </w:t>
      </w:r>
    </w:p>
    <w:p w14:paraId="6CC18CFC" w14:textId="77777777" w:rsidR="00AE55E4" w:rsidRDefault="003D1147" w:rsidP="0080421C">
      <w:pPr>
        <w:numPr>
          <w:ilvl w:val="1"/>
          <w:numId w:val="509"/>
        </w:numPr>
        <w:spacing w:after="5" w:line="252" w:lineRule="auto"/>
        <w:ind w:right="628"/>
      </w:pPr>
      <w:r>
        <w:rPr>
          <w:b/>
          <w:sz w:val="28"/>
        </w:rPr>
        <w:t xml:space="preserve">Acute retention of urine in women may be due to all of the following EXCEPT: </w:t>
      </w:r>
      <w:r>
        <w:rPr>
          <w:b/>
          <w:color w:val="FF0000"/>
          <w:sz w:val="28"/>
        </w:rPr>
        <w:t xml:space="preserve">a- Pre-operative anxiety *** </w:t>
      </w:r>
      <w:r>
        <w:rPr>
          <w:b/>
          <w:sz w:val="28"/>
        </w:rPr>
        <w:t xml:space="preserve">b- Vulval herpes c- Anterior colporraphy. d- Radical Hysterectomy </w:t>
      </w:r>
    </w:p>
    <w:p w14:paraId="584AA1D9" w14:textId="77777777" w:rsidR="00AE55E4" w:rsidRDefault="003D1147" w:rsidP="0080421C">
      <w:pPr>
        <w:numPr>
          <w:ilvl w:val="0"/>
          <w:numId w:val="509"/>
        </w:numPr>
        <w:spacing w:after="5" w:line="252" w:lineRule="auto"/>
        <w:ind w:right="3016" w:hanging="288"/>
      </w:pPr>
      <w:r>
        <w:rPr>
          <w:b/>
          <w:sz w:val="28"/>
        </w:rPr>
        <w:t xml:space="preserve">Retroverted uterus in pregnancy </w:t>
      </w:r>
    </w:p>
    <w:p w14:paraId="422FD6E0" w14:textId="77777777" w:rsidR="00AE55E4" w:rsidRDefault="003D1147">
      <w:pPr>
        <w:spacing w:after="0"/>
        <w:ind w:left="1129"/>
      </w:pPr>
      <w:r>
        <w:rPr>
          <w:b/>
          <w:sz w:val="28"/>
        </w:rPr>
        <w:t xml:space="preserve"> </w:t>
      </w:r>
    </w:p>
    <w:p w14:paraId="40532F6F" w14:textId="77777777" w:rsidR="00AE55E4" w:rsidRDefault="003D1147" w:rsidP="0080421C">
      <w:pPr>
        <w:numPr>
          <w:ilvl w:val="1"/>
          <w:numId w:val="509"/>
        </w:numPr>
        <w:spacing w:after="5" w:line="252" w:lineRule="auto"/>
        <w:ind w:right="628"/>
      </w:pPr>
      <w:r>
        <w:rPr>
          <w:b/>
          <w:sz w:val="28"/>
        </w:rPr>
        <w:t xml:space="preserve">In post menopausal bleeding All true EXCEPT: a- Benign conditions are most frequent causes of postmenopausal bleeding. b- 75% of women with endometrial cancer are postmenopausal. </w:t>
      </w:r>
      <w:r>
        <w:rPr>
          <w:b/>
          <w:color w:val="FF0000"/>
          <w:sz w:val="28"/>
        </w:rPr>
        <w:t xml:space="preserve">c- For women on sequential combined HRT presenting with unscheduled bleeding, or those who are tamoxifen users, Transvaginal ultrasound using a cut-off point of 8mm or less should be used to exclude endometrial cancer. *** </w:t>
      </w:r>
      <w:r>
        <w:rPr>
          <w:b/>
          <w:sz w:val="28"/>
        </w:rPr>
        <w:t xml:space="preserve">d- Uterine polyps and submucous myomas can be clearly identified as filling defects when a sonohysterography is performed. </w:t>
      </w:r>
    </w:p>
    <w:p w14:paraId="524F89EB" w14:textId="77777777" w:rsidR="00AE55E4" w:rsidRDefault="003D1147">
      <w:pPr>
        <w:spacing w:after="5" w:line="252" w:lineRule="auto"/>
        <w:ind w:left="1129" w:right="119"/>
      </w:pPr>
      <w:r>
        <w:rPr>
          <w:b/>
          <w:sz w:val="28"/>
        </w:rPr>
        <w:t xml:space="preserve">e- The ability to detect minute focal endometrial pathology and to perform directed endometrial biopsies are advantages of hysteroscopy. </w:t>
      </w:r>
    </w:p>
    <w:p w14:paraId="506AD8FB" w14:textId="77777777" w:rsidR="00AE55E4" w:rsidRDefault="003D1147">
      <w:pPr>
        <w:spacing w:after="0"/>
        <w:ind w:left="1129"/>
      </w:pPr>
      <w:r>
        <w:rPr>
          <w:b/>
          <w:sz w:val="28"/>
        </w:rPr>
        <w:t xml:space="preserve"> </w:t>
      </w:r>
    </w:p>
    <w:p w14:paraId="2E130281" w14:textId="77777777" w:rsidR="00AE55E4" w:rsidRDefault="003D1147" w:rsidP="0080421C">
      <w:pPr>
        <w:numPr>
          <w:ilvl w:val="1"/>
          <w:numId w:val="509"/>
        </w:numPr>
        <w:spacing w:after="5" w:line="252" w:lineRule="auto"/>
        <w:ind w:right="628"/>
      </w:pPr>
      <w:r>
        <w:rPr>
          <w:b/>
          <w:sz w:val="28"/>
        </w:rPr>
        <w:t xml:space="preserve">One of the following is not a component of Bishop score: a- Station. </w:t>
      </w:r>
    </w:p>
    <w:p w14:paraId="2A53E93A" w14:textId="77777777" w:rsidR="00AE55E4" w:rsidRDefault="003D1147">
      <w:pPr>
        <w:spacing w:after="5" w:line="252" w:lineRule="auto"/>
        <w:ind w:left="1129" w:right="5783"/>
      </w:pPr>
      <w:r>
        <w:rPr>
          <w:b/>
          <w:color w:val="FF0000"/>
          <w:sz w:val="28"/>
        </w:rPr>
        <w:t xml:space="preserve">b- Position of the presenting part. *** </w:t>
      </w:r>
      <w:r>
        <w:rPr>
          <w:b/>
          <w:sz w:val="28"/>
        </w:rPr>
        <w:t xml:space="preserve">c- Length of the cervix. d- Dilatation sit the cervix. e- Consistency of the cervix. </w:t>
      </w:r>
    </w:p>
    <w:p w14:paraId="70273228" w14:textId="77777777" w:rsidR="00AE55E4" w:rsidRDefault="003D1147">
      <w:pPr>
        <w:spacing w:after="0"/>
        <w:ind w:left="409"/>
      </w:pPr>
      <w:r>
        <w:rPr>
          <w:b/>
          <w:sz w:val="28"/>
        </w:rPr>
        <w:t xml:space="preserve"> </w:t>
      </w:r>
      <w:r>
        <w:rPr>
          <w:b/>
          <w:sz w:val="28"/>
        </w:rPr>
        <w:tab/>
        <w:t xml:space="preserve"> </w:t>
      </w:r>
    </w:p>
    <w:p w14:paraId="2ABC0B70" w14:textId="77777777" w:rsidR="00AE55E4" w:rsidRDefault="003D1147">
      <w:pPr>
        <w:spacing w:after="0"/>
        <w:ind w:left="2072"/>
        <w:jc w:val="center"/>
      </w:pPr>
      <w:r>
        <w:rPr>
          <w:b/>
          <w:sz w:val="144"/>
        </w:rPr>
        <w:t xml:space="preserve"> </w:t>
      </w:r>
    </w:p>
    <w:p w14:paraId="0B0F988A" w14:textId="77777777" w:rsidR="00AE55E4" w:rsidRDefault="003D1147">
      <w:pPr>
        <w:spacing w:after="98"/>
        <w:ind w:left="2072"/>
        <w:jc w:val="center"/>
      </w:pPr>
      <w:r>
        <w:rPr>
          <w:b/>
          <w:sz w:val="144"/>
        </w:rPr>
        <w:t xml:space="preserve"> </w:t>
      </w:r>
    </w:p>
    <w:p w14:paraId="705B993B" w14:textId="77777777" w:rsidR="00AE55E4" w:rsidRDefault="003D1147">
      <w:pPr>
        <w:spacing w:after="0" w:line="241" w:lineRule="auto"/>
        <w:ind w:left="2473" w:hanging="2050"/>
      </w:pPr>
      <w:r>
        <w:rPr>
          <w:b/>
          <w:color w:val="2F5496"/>
          <w:sz w:val="144"/>
        </w:rPr>
        <w:t xml:space="preserve">Questions labeled by subjects </w:t>
      </w:r>
    </w:p>
    <w:p w14:paraId="051267FF" w14:textId="77777777" w:rsidR="00AE55E4" w:rsidRDefault="003D1147">
      <w:pPr>
        <w:spacing w:after="409"/>
        <w:ind w:left="409"/>
      </w:pPr>
      <w:r>
        <w:rPr>
          <w:b/>
          <w:sz w:val="28"/>
        </w:rPr>
        <w:t xml:space="preserve"> </w:t>
      </w:r>
    </w:p>
    <w:p w14:paraId="2E2C42FB" w14:textId="77777777" w:rsidR="00AE55E4" w:rsidRDefault="003D1147">
      <w:pPr>
        <w:spacing w:after="0"/>
        <w:ind w:left="409"/>
      </w:pPr>
      <w:r>
        <w:rPr>
          <w:rFonts w:ascii="Lucida Sans Unicode" w:eastAsia="Lucida Sans Unicode" w:hAnsi="Lucida Sans Unicode" w:cs="Lucida Sans Unicode"/>
          <w:i/>
          <w:sz w:val="20"/>
        </w:rPr>
        <w:lastRenderedPageBreak/>
        <w:t xml:space="preserve"> </w:t>
      </w:r>
      <w:r>
        <w:rPr>
          <w:rFonts w:ascii="Lucida Sans Unicode" w:eastAsia="Lucida Sans Unicode" w:hAnsi="Lucida Sans Unicode" w:cs="Lucida Sans Unicode"/>
          <w:i/>
          <w:sz w:val="31"/>
          <w:vertAlign w:val="subscript"/>
        </w:rPr>
        <w:t xml:space="preserve"> </w:t>
      </w:r>
      <w:r>
        <w:rPr>
          <w:rFonts w:ascii="Lucida Sans Unicode" w:eastAsia="Lucida Sans Unicode" w:hAnsi="Lucida Sans Unicode" w:cs="Lucida Sans Unicode"/>
          <w:i/>
          <w:sz w:val="31"/>
          <w:vertAlign w:val="subscript"/>
        </w:rPr>
        <w:tab/>
      </w:r>
      <w:r>
        <w:rPr>
          <w:rFonts w:ascii="Lucida Sans Unicode" w:eastAsia="Lucida Sans Unicode" w:hAnsi="Lucida Sans Unicode" w:cs="Lucida Sans Unicode"/>
          <w:i/>
          <w:sz w:val="20"/>
        </w:rPr>
        <w:t xml:space="preserve"> </w:t>
      </w:r>
    </w:p>
    <w:p w14:paraId="73126A80" w14:textId="77777777" w:rsidR="00AE55E4" w:rsidRDefault="003D1147">
      <w:pPr>
        <w:spacing w:after="0"/>
        <w:ind w:left="4562"/>
      </w:pPr>
      <w:r>
        <w:rPr>
          <w:b/>
          <w:color w:val="FFFFFF"/>
          <w:sz w:val="24"/>
          <w:shd w:val="clear" w:color="auto" w:fill="000000"/>
        </w:rPr>
        <w:t>Anatomy &amp; Emberyology</w:t>
      </w:r>
      <w:r>
        <w:rPr>
          <w:b/>
          <w:color w:val="FFFFFF"/>
          <w:sz w:val="24"/>
        </w:rPr>
        <w:t xml:space="preserve"> </w:t>
      </w:r>
    </w:p>
    <w:p w14:paraId="248CB01B" w14:textId="77777777" w:rsidR="00AE55E4" w:rsidRDefault="003D1147" w:rsidP="0080421C">
      <w:pPr>
        <w:numPr>
          <w:ilvl w:val="0"/>
          <w:numId w:val="510"/>
        </w:numPr>
        <w:spacing w:after="5" w:line="249" w:lineRule="auto"/>
        <w:ind w:right="109" w:hanging="365"/>
        <w:jc w:val="both"/>
      </w:pPr>
      <w:r>
        <w:rPr>
          <w:b/>
        </w:rPr>
        <w:t xml:space="preserve">The broad ligament contains the :                                          </w:t>
      </w:r>
    </w:p>
    <w:p w14:paraId="444CBC2C" w14:textId="77777777" w:rsidR="00AE55E4" w:rsidRDefault="003D1147" w:rsidP="0080421C">
      <w:pPr>
        <w:numPr>
          <w:ilvl w:val="1"/>
          <w:numId w:val="510"/>
        </w:numPr>
        <w:spacing w:after="15" w:line="248" w:lineRule="auto"/>
        <w:ind w:hanging="221"/>
      </w:pPr>
      <w:r>
        <w:t xml:space="preserve">Fallopian tube  </w:t>
      </w:r>
      <w:r>
        <w:tab/>
        <w:t xml:space="preserve"> </w:t>
      </w:r>
      <w:r>
        <w:tab/>
        <w:t xml:space="preserve"> </w:t>
      </w:r>
      <w:r>
        <w:tab/>
        <w:t xml:space="preserve">  </w:t>
      </w:r>
    </w:p>
    <w:p w14:paraId="4EDBBEF2" w14:textId="77777777" w:rsidR="00AE55E4" w:rsidRDefault="003D1147" w:rsidP="0080421C">
      <w:pPr>
        <w:numPr>
          <w:ilvl w:val="1"/>
          <w:numId w:val="510"/>
        </w:numPr>
        <w:spacing w:after="15" w:line="248" w:lineRule="auto"/>
        <w:ind w:hanging="221"/>
      </w:pPr>
      <w:r>
        <w:t xml:space="preserve">Ovarian ligament  </w:t>
      </w:r>
      <w:r>
        <w:tab/>
        <w:t xml:space="preserve"> </w:t>
      </w:r>
      <w:r>
        <w:tab/>
        <w:t xml:space="preserve"> </w:t>
      </w:r>
      <w:r>
        <w:tab/>
        <w:t xml:space="preserve"> </w:t>
      </w:r>
    </w:p>
    <w:p w14:paraId="5F393762" w14:textId="77777777" w:rsidR="00AE55E4" w:rsidRDefault="003D1147" w:rsidP="0080421C">
      <w:pPr>
        <w:numPr>
          <w:ilvl w:val="1"/>
          <w:numId w:val="510"/>
        </w:numPr>
        <w:spacing w:after="15" w:line="248" w:lineRule="auto"/>
        <w:ind w:hanging="221"/>
      </w:pPr>
      <w:r>
        <w:t xml:space="preserve">Cardinal ligament  </w:t>
      </w:r>
    </w:p>
    <w:p w14:paraId="310E92E7" w14:textId="77777777" w:rsidR="00AE55E4" w:rsidRDefault="003D1147" w:rsidP="0080421C">
      <w:pPr>
        <w:numPr>
          <w:ilvl w:val="1"/>
          <w:numId w:val="510"/>
        </w:numPr>
        <w:spacing w:after="15" w:line="248" w:lineRule="auto"/>
        <w:ind w:hanging="221"/>
      </w:pPr>
      <w:r>
        <w:t xml:space="preserve">Uterine vessels </w:t>
      </w:r>
    </w:p>
    <w:p w14:paraId="17267BC4" w14:textId="77777777" w:rsidR="00AE55E4" w:rsidRDefault="003D1147" w:rsidP="0080421C">
      <w:pPr>
        <w:numPr>
          <w:ilvl w:val="1"/>
          <w:numId w:val="510"/>
        </w:numPr>
        <w:spacing w:after="14" w:line="249" w:lineRule="auto"/>
        <w:ind w:hanging="221"/>
      </w:pPr>
      <w:r>
        <w:rPr>
          <w:color w:val="FF6600"/>
        </w:rPr>
        <w:t xml:space="preserve">All of the above </w:t>
      </w:r>
    </w:p>
    <w:p w14:paraId="3A66CB7F" w14:textId="77777777" w:rsidR="00AE55E4" w:rsidRDefault="003D1147" w:rsidP="0080421C">
      <w:pPr>
        <w:numPr>
          <w:ilvl w:val="0"/>
          <w:numId w:val="510"/>
        </w:numPr>
        <w:spacing w:after="5" w:line="249" w:lineRule="auto"/>
        <w:ind w:right="109" w:hanging="365"/>
        <w:jc w:val="both"/>
      </w:pPr>
      <w:r>
        <w:rPr>
          <w:b/>
        </w:rPr>
        <w:t xml:space="preserve">The following is true concerning the cervical ligaments :       </w:t>
      </w:r>
    </w:p>
    <w:p w14:paraId="149990F2" w14:textId="77777777" w:rsidR="00AE55E4" w:rsidRDefault="003D1147" w:rsidP="0080421C">
      <w:pPr>
        <w:numPr>
          <w:ilvl w:val="1"/>
          <w:numId w:val="510"/>
        </w:numPr>
        <w:spacing w:after="15" w:line="248" w:lineRule="auto"/>
        <w:ind w:hanging="221"/>
      </w:pPr>
      <w:r>
        <w:t xml:space="preserve">Forms a ring around the supra-vaginal cervix  </w:t>
      </w:r>
    </w:p>
    <w:p w14:paraId="625A442B" w14:textId="77777777" w:rsidR="00AE55E4" w:rsidRDefault="003D1147" w:rsidP="0080421C">
      <w:pPr>
        <w:numPr>
          <w:ilvl w:val="1"/>
          <w:numId w:val="510"/>
        </w:numPr>
        <w:spacing w:after="15" w:line="248" w:lineRule="auto"/>
        <w:ind w:hanging="221"/>
      </w:pPr>
      <w:r>
        <w:t xml:space="preserve">Condensation of the endo-pelvic fascia.  </w:t>
      </w:r>
    </w:p>
    <w:p w14:paraId="3BF5FE90" w14:textId="77777777" w:rsidR="00AE55E4" w:rsidRDefault="003D1147" w:rsidP="0080421C">
      <w:pPr>
        <w:numPr>
          <w:ilvl w:val="1"/>
          <w:numId w:val="510"/>
        </w:numPr>
        <w:spacing w:after="15" w:line="248" w:lineRule="auto"/>
        <w:ind w:hanging="221"/>
      </w:pPr>
      <w:r>
        <w:t xml:space="preserve">Supports the uterus.  </w:t>
      </w:r>
    </w:p>
    <w:p w14:paraId="6733A517" w14:textId="77777777" w:rsidR="00AE55E4" w:rsidRDefault="003D1147" w:rsidP="0080421C">
      <w:pPr>
        <w:numPr>
          <w:ilvl w:val="1"/>
          <w:numId w:val="510"/>
        </w:numPr>
        <w:spacing w:after="15" w:line="248" w:lineRule="auto"/>
        <w:ind w:hanging="221"/>
      </w:pPr>
      <w:r>
        <w:t xml:space="preserve">Include the pubo-cervical, cardinal and utero-sacral ligaments  </w:t>
      </w:r>
    </w:p>
    <w:p w14:paraId="435147D6" w14:textId="77777777" w:rsidR="00AE55E4" w:rsidRDefault="003D1147" w:rsidP="0080421C">
      <w:pPr>
        <w:numPr>
          <w:ilvl w:val="1"/>
          <w:numId w:val="510"/>
        </w:numPr>
        <w:spacing w:after="14" w:line="249" w:lineRule="auto"/>
        <w:ind w:hanging="221"/>
      </w:pPr>
      <w:r>
        <w:rPr>
          <w:color w:val="FF6600"/>
        </w:rPr>
        <w:t>All of the above</w:t>
      </w:r>
      <w:r>
        <w:rPr>
          <w:b/>
          <w:color w:val="FF6600"/>
        </w:rPr>
        <w:t xml:space="preserve"> </w:t>
      </w:r>
      <w:r>
        <w:rPr>
          <w:color w:val="FF6600"/>
        </w:rPr>
        <w:t xml:space="preserve"> </w:t>
      </w:r>
    </w:p>
    <w:p w14:paraId="203DA679" w14:textId="77777777" w:rsidR="00AE55E4" w:rsidRDefault="003D1147" w:rsidP="0080421C">
      <w:pPr>
        <w:numPr>
          <w:ilvl w:val="0"/>
          <w:numId w:val="510"/>
        </w:numPr>
        <w:spacing w:after="5" w:line="249" w:lineRule="auto"/>
        <w:ind w:right="109" w:hanging="365"/>
        <w:jc w:val="both"/>
      </w:pPr>
      <w:r>
        <w:rPr>
          <w:b/>
        </w:rPr>
        <w:t xml:space="preserve">As regarding the utero-sacral ligament, choose the correct answer:     </w:t>
      </w:r>
    </w:p>
    <w:p w14:paraId="78283F9A" w14:textId="77777777" w:rsidR="00AE55E4" w:rsidRDefault="003D1147" w:rsidP="0080421C">
      <w:pPr>
        <w:numPr>
          <w:ilvl w:val="1"/>
          <w:numId w:val="510"/>
        </w:numPr>
        <w:spacing w:after="15" w:line="248" w:lineRule="auto"/>
        <w:ind w:hanging="221"/>
      </w:pPr>
      <w:r>
        <w:t xml:space="preserve">Surrounds the rectum  </w:t>
      </w:r>
      <w:r>
        <w:tab/>
        <w:t xml:space="preserve"> </w:t>
      </w:r>
      <w:r>
        <w:tab/>
        <w:t xml:space="preserve"> </w:t>
      </w:r>
    </w:p>
    <w:p w14:paraId="3B1CFA5F" w14:textId="77777777" w:rsidR="00AE55E4" w:rsidRDefault="003D1147" w:rsidP="0080421C">
      <w:pPr>
        <w:numPr>
          <w:ilvl w:val="1"/>
          <w:numId w:val="510"/>
        </w:numPr>
        <w:spacing w:after="15" w:line="248" w:lineRule="auto"/>
        <w:ind w:hanging="221"/>
      </w:pPr>
      <w:r>
        <w:t xml:space="preserve">Nearly vertical in standing position </w:t>
      </w:r>
    </w:p>
    <w:p w14:paraId="61BDD910" w14:textId="77777777" w:rsidR="00AE55E4" w:rsidRDefault="003D1147" w:rsidP="0080421C">
      <w:pPr>
        <w:numPr>
          <w:ilvl w:val="1"/>
          <w:numId w:val="510"/>
        </w:numPr>
        <w:spacing w:after="15" w:line="248" w:lineRule="auto"/>
        <w:ind w:hanging="221"/>
      </w:pPr>
      <w:r>
        <w:t xml:space="preserve">Responsible for ante-version of the uterus  </w:t>
      </w:r>
    </w:p>
    <w:p w14:paraId="4B3D30C0" w14:textId="77777777" w:rsidR="00AE55E4" w:rsidRDefault="003D1147" w:rsidP="0080421C">
      <w:pPr>
        <w:numPr>
          <w:ilvl w:val="1"/>
          <w:numId w:val="510"/>
        </w:numPr>
        <w:spacing w:after="15" w:line="248" w:lineRule="auto"/>
        <w:ind w:hanging="221"/>
      </w:pPr>
      <w:r>
        <w:t>Attached from the 2</w:t>
      </w:r>
      <w:r>
        <w:rPr>
          <w:vertAlign w:val="superscript"/>
        </w:rPr>
        <w:t>nd</w:t>
      </w:r>
      <w:r>
        <w:t xml:space="preserve"> sacral piece up to the promontory  </w:t>
      </w:r>
    </w:p>
    <w:p w14:paraId="05840BD9" w14:textId="77777777" w:rsidR="00AE55E4" w:rsidRDefault="003D1147" w:rsidP="0080421C">
      <w:pPr>
        <w:numPr>
          <w:ilvl w:val="1"/>
          <w:numId w:val="510"/>
        </w:numPr>
        <w:spacing w:after="14" w:line="249" w:lineRule="auto"/>
        <w:ind w:hanging="221"/>
      </w:pPr>
      <w:r>
        <w:rPr>
          <w:color w:val="FF6600"/>
        </w:rPr>
        <w:t xml:space="preserve">All of the above </w:t>
      </w:r>
      <w:r>
        <w:t xml:space="preserve"> </w:t>
      </w:r>
    </w:p>
    <w:p w14:paraId="35C72BFF" w14:textId="77777777" w:rsidR="00AE55E4" w:rsidRDefault="003D1147" w:rsidP="0080421C">
      <w:pPr>
        <w:numPr>
          <w:ilvl w:val="0"/>
          <w:numId w:val="510"/>
        </w:numPr>
        <w:spacing w:after="5" w:line="249" w:lineRule="auto"/>
        <w:ind w:right="109" w:hanging="365"/>
        <w:jc w:val="both"/>
      </w:pPr>
      <w:r>
        <w:rPr>
          <w:b/>
        </w:rPr>
        <w:t xml:space="preserve">Concerning the Bartholin gland all the following are true </w:t>
      </w:r>
      <w:r>
        <w:rPr>
          <w:b/>
          <w:u w:val="single" w:color="000000"/>
        </w:rPr>
        <w:t>EXCEPT</w:t>
      </w:r>
      <w:r>
        <w:rPr>
          <w:b/>
        </w:rPr>
        <w:t xml:space="preserve"> :    </w:t>
      </w:r>
    </w:p>
    <w:p w14:paraId="34EF96E6" w14:textId="77777777" w:rsidR="00AE55E4" w:rsidRDefault="003D1147" w:rsidP="0080421C">
      <w:pPr>
        <w:numPr>
          <w:ilvl w:val="1"/>
          <w:numId w:val="510"/>
        </w:numPr>
        <w:spacing w:after="15" w:line="248" w:lineRule="auto"/>
        <w:ind w:hanging="221"/>
      </w:pPr>
      <w:r>
        <w:t xml:space="preserve">Are compound racemose type. </w:t>
      </w:r>
    </w:p>
    <w:p w14:paraId="667CD769" w14:textId="77777777" w:rsidR="00AE55E4" w:rsidRDefault="003D1147" w:rsidP="0080421C">
      <w:pPr>
        <w:numPr>
          <w:ilvl w:val="1"/>
          <w:numId w:val="510"/>
        </w:numPr>
        <w:spacing w:after="15" w:line="248" w:lineRule="auto"/>
        <w:ind w:hanging="221"/>
      </w:pPr>
      <w:r>
        <w:t xml:space="preserve">Lies at the junction  of the anterior 2/3 with the posterior 1/3 of the labia  </w:t>
      </w:r>
    </w:p>
    <w:p w14:paraId="5E60B986" w14:textId="77777777" w:rsidR="00AE55E4" w:rsidRDefault="003D1147" w:rsidP="0080421C">
      <w:pPr>
        <w:numPr>
          <w:ilvl w:val="1"/>
          <w:numId w:val="510"/>
        </w:numPr>
        <w:spacing w:after="15" w:line="248" w:lineRule="auto"/>
        <w:ind w:hanging="221"/>
      </w:pPr>
      <w:r>
        <w:t xml:space="preserve">The duct of the gland is 2 cm long and lined with transitional epithelium.  </w:t>
      </w:r>
    </w:p>
    <w:p w14:paraId="3FBA367A" w14:textId="77777777" w:rsidR="00AE55E4" w:rsidRDefault="003D1147" w:rsidP="0080421C">
      <w:pPr>
        <w:numPr>
          <w:ilvl w:val="1"/>
          <w:numId w:val="510"/>
        </w:numPr>
        <w:spacing w:after="15" w:line="248" w:lineRule="auto"/>
        <w:ind w:hanging="221"/>
      </w:pPr>
      <w:r>
        <w:t xml:space="preserve">Lies below the bulb of the vestibule. </w:t>
      </w:r>
    </w:p>
    <w:p w14:paraId="65C8B644" w14:textId="77777777" w:rsidR="00AE55E4" w:rsidRDefault="003D1147" w:rsidP="0080421C">
      <w:pPr>
        <w:numPr>
          <w:ilvl w:val="1"/>
          <w:numId w:val="510"/>
        </w:numPr>
        <w:spacing w:after="14" w:line="249" w:lineRule="auto"/>
        <w:ind w:hanging="221"/>
      </w:pPr>
      <w:r>
        <w:rPr>
          <w:color w:val="FF6600"/>
        </w:rPr>
        <w:t>None of the above</w:t>
      </w:r>
      <w:r>
        <w:t xml:space="preserve"> </w:t>
      </w:r>
    </w:p>
    <w:p w14:paraId="600547A3" w14:textId="77777777" w:rsidR="00AE55E4" w:rsidRDefault="003D1147" w:rsidP="0080421C">
      <w:pPr>
        <w:numPr>
          <w:ilvl w:val="0"/>
          <w:numId w:val="510"/>
        </w:numPr>
        <w:spacing w:after="5" w:line="249" w:lineRule="auto"/>
        <w:ind w:right="109" w:hanging="365"/>
        <w:jc w:val="both"/>
      </w:pPr>
      <w:r>
        <w:rPr>
          <w:b/>
        </w:rPr>
        <w:t xml:space="preserve">As regarding the clitoris all the following are true </w:t>
      </w:r>
      <w:r>
        <w:rPr>
          <w:b/>
          <w:u w:val="single" w:color="000000"/>
        </w:rPr>
        <w:t>EXCEPT</w:t>
      </w:r>
      <w:r>
        <w:rPr>
          <w:b/>
        </w:rPr>
        <w:t xml:space="preserve"> :            </w:t>
      </w:r>
    </w:p>
    <w:p w14:paraId="459A187F" w14:textId="77777777" w:rsidR="00AE55E4" w:rsidRDefault="003D1147" w:rsidP="0080421C">
      <w:pPr>
        <w:numPr>
          <w:ilvl w:val="1"/>
          <w:numId w:val="510"/>
        </w:numPr>
        <w:spacing w:after="15" w:line="248" w:lineRule="auto"/>
        <w:ind w:hanging="221"/>
      </w:pPr>
      <w:r>
        <w:t xml:space="preserve">It is homologous to male penis. </w:t>
      </w:r>
    </w:p>
    <w:p w14:paraId="43AAA9A3" w14:textId="77777777" w:rsidR="00AE55E4" w:rsidRDefault="003D1147" w:rsidP="0080421C">
      <w:pPr>
        <w:numPr>
          <w:ilvl w:val="1"/>
          <w:numId w:val="510"/>
        </w:numPr>
        <w:spacing w:after="15" w:line="248" w:lineRule="auto"/>
        <w:ind w:hanging="221"/>
      </w:pPr>
      <w:r>
        <w:t xml:space="preserve">It is the organ removed in the female circumcision.  </w:t>
      </w:r>
    </w:p>
    <w:p w14:paraId="053AA278" w14:textId="77777777" w:rsidR="00AE55E4" w:rsidRDefault="003D1147" w:rsidP="0080421C">
      <w:pPr>
        <w:numPr>
          <w:ilvl w:val="1"/>
          <w:numId w:val="510"/>
        </w:numPr>
        <w:spacing w:after="15" w:line="248" w:lineRule="auto"/>
        <w:ind w:hanging="221"/>
      </w:pPr>
      <w:r>
        <w:t xml:space="preserve">Drains directly to the lymph gland of cloquet. </w:t>
      </w:r>
    </w:p>
    <w:p w14:paraId="35777750" w14:textId="77777777" w:rsidR="00AE55E4" w:rsidRDefault="003D1147" w:rsidP="0080421C">
      <w:pPr>
        <w:numPr>
          <w:ilvl w:val="1"/>
          <w:numId w:val="510"/>
        </w:numPr>
        <w:spacing w:after="14" w:line="249" w:lineRule="auto"/>
        <w:ind w:hanging="221"/>
      </w:pPr>
      <w:r>
        <w:rPr>
          <w:color w:val="FF6600"/>
        </w:rPr>
        <w:t xml:space="preserve">It has no sexual (erectile ) function </w:t>
      </w:r>
      <w:r>
        <w:t xml:space="preserve">.  </w:t>
      </w:r>
    </w:p>
    <w:p w14:paraId="432907DC" w14:textId="77777777" w:rsidR="00AE55E4" w:rsidRDefault="003D1147" w:rsidP="0080421C">
      <w:pPr>
        <w:numPr>
          <w:ilvl w:val="1"/>
          <w:numId w:val="510"/>
        </w:numPr>
        <w:spacing w:after="15" w:line="248" w:lineRule="auto"/>
        <w:ind w:hanging="221"/>
      </w:pPr>
      <w:r>
        <w:t xml:space="preserve">None of the above .  </w:t>
      </w:r>
    </w:p>
    <w:p w14:paraId="181F6DEC" w14:textId="77777777" w:rsidR="00AE55E4" w:rsidRDefault="003D1147" w:rsidP="0080421C">
      <w:pPr>
        <w:numPr>
          <w:ilvl w:val="0"/>
          <w:numId w:val="510"/>
        </w:numPr>
        <w:spacing w:after="5" w:line="249" w:lineRule="auto"/>
        <w:ind w:right="109" w:hanging="365"/>
        <w:jc w:val="both"/>
      </w:pPr>
      <w:r>
        <w:rPr>
          <w:b/>
        </w:rPr>
        <w:t xml:space="preserve">All the following nerves innervate the vulva </w:t>
      </w:r>
      <w:r>
        <w:rPr>
          <w:b/>
          <w:u w:val="single" w:color="000000"/>
        </w:rPr>
        <w:t>EXCEPT</w:t>
      </w:r>
      <w:r>
        <w:rPr>
          <w:b/>
        </w:rPr>
        <w:t xml:space="preserve"> :         </w:t>
      </w:r>
    </w:p>
    <w:p w14:paraId="08C8B8E6" w14:textId="77777777" w:rsidR="00AE55E4" w:rsidRDefault="003D1147" w:rsidP="0080421C">
      <w:pPr>
        <w:numPr>
          <w:ilvl w:val="1"/>
          <w:numId w:val="510"/>
        </w:numPr>
        <w:spacing w:after="15" w:line="248" w:lineRule="auto"/>
        <w:ind w:hanging="221"/>
      </w:pPr>
      <w:r>
        <w:t xml:space="preserve">Ilio-inguinal   </w:t>
      </w:r>
      <w:r>
        <w:tab/>
        <w:t xml:space="preserve">  </w:t>
      </w:r>
    </w:p>
    <w:p w14:paraId="176A11F2" w14:textId="77777777" w:rsidR="00AE55E4" w:rsidRDefault="003D1147" w:rsidP="0080421C">
      <w:pPr>
        <w:numPr>
          <w:ilvl w:val="1"/>
          <w:numId w:val="510"/>
        </w:numPr>
        <w:spacing w:after="15" w:line="248" w:lineRule="auto"/>
        <w:ind w:hanging="221"/>
      </w:pPr>
      <w:r>
        <w:t xml:space="preserve">Pudendal. </w:t>
      </w:r>
      <w:r>
        <w:tab/>
        <w:t xml:space="preserve"> </w:t>
      </w:r>
      <w:r>
        <w:tab/>
        <w:t xml:space="preserve"> </w:t>
      </w:r>
      <w:r>
        <w:tab/>
        <w:t xml:space="preserve">  </w:t>
      </w:r>
    </w:p>
    <w:p w14:paraId="5B3F21D7" w14:textId="77777777" w:rsidR="00AE55E4" w:rsidRDefault="003D1147" w:rsidP="0080421C">
      <w:pPr>
        <w:numPr>
          <w:ilvl w:val="1"/>
          <w:numId w:val="510"/>
        </w:numPr>
        <w:spacing w:after="15" w:line="248" w:lineRule="auto"/>
        <w:ind w:hanging="221"/>
      </w:pPr>
      <w:r>
        <w:t xml:space="preserve">Posterior cutaneous nerve of the thigh. </w:t>
      </w:r>
    </w:p>
    <w:p w14:paraId="20022666" w14:textId="77777777" w:rsidR="00AE55E4" w:rsidRDefault="003D1147" w:rsidP="0080421C">
      <w:pPr>
        <w:numPr>
          <w:ilvl w:val="1"/>
          <w:numId w:val="510"/>
        </w:numPr>
        <w:spacing w:after="14" w:line="249" w:lineRule="auto"/>
        <w:ind w:hanging="221"/>
      </w:pPr>
      <w:r>
        <w:rPr>
          <w:color w:val="FF6600"/>
        </w:rPr>
        <w:t>Obturator never</w:t>
      </w:r>
      <w:r>
        <w:t xml:space="preserve"> </w:t>
      </w:r>
    </w:p>
    <w:p w14:paraId="0D87E31C" w14:textId="77777777" w:rsidR="00AE55E4" w:rsidRDefault="003D1147" w:rsidP="0080421C">
      <w:pPr>
        <w:numPr>
          <w:ilvl w:val="1"/>
          <w:numId w:val="510"/>
        </w:numPr>
        <w:spacing w:after="15" w:line="248" w:lineRule="auto"/>
        <w:ind w:hanging="221"/>
      </w:pPr>
      <w:r>
        <w:t xml:space="preserve">Genito-femoral </w:t>
      </w:r>
    </w:p>
    <w:p w14:paraId="31206AA9" w14:textId="77777777" w:rsidR="00AE55E4" w:rsidRDefault="003D1147" w:rsidP="0080421C">
      <w:pPr>
        <w:numPr>
          <w:ilvl w:val="0"/>
          <w:numId w:val="510"/>
        </w:numPr>
        <w:spacing w:after="5" w:line="249" w:lineRule="auto"/>
        <w:ind w:right="109" w:hanging="365"/>
        <w:jc w:val="both"/>
      </w:pPr>
      <w:r>
        <w:rPr>
          <w:b/>
        </w:rPr>
        <w:t xml:space="preserve">The vagina is kept moist by the following </w:t>
      </w:r>
      <w:r>
        <w:rPr>
          <w:b/>
          <w:u w:val="single" w:color="000000"/>
        </w:rPr>
        <w:t>EXCEPT</w:t>
      </w:r>
      <w:r>
        <w:rPr>
          <w:b/>
        </w:rPr>
        <w:t xml:space="preserve"> :           </w:t>
      </w:r>
    </w:p>
    <w:p w14:paraId="43A8A5CB" w14:textId="77777777" w:rsidR="00AE55E4" w:rsidRDefault="003D1147" w:rsidP="0080421C">
      <w:pPr>
        <w:numPr>
          <w:ilvl w:val="1"/>
          <w:numId w:val="510"/>
        </w:numPr>
        <w:spacing w:after="15" w:line="248" w:lineRule="auto"/>
        <w:ind w:hanging="221"/>
      </w:pPr>
      <w:r>
        <w:t xml:space="preserve">Secretion of the Bartholin glands  </w:t>
      </w:r>
      <w:r>
        <w:tab/>
        <w:t xml:space="preserve"> </w:t>
      </w:r>
    </w:p>
    <w:p w14:paraId="37ED32C4" w14:textId="77777777" w:rsidR="00AE55E4" w:rsidRDefault="003D1147" w:rsidP="0080421C">
      <w:pPr>
        <w:numPr>
          <w:ilvl w:val="1"/>
          <w:numId w:val="510"/>
        </w:numPr>
        <w:spacing w:after="14" w:line="249" w:lineRule="auto"/>
        <w:ind w:hanging="221"/>
      </w:pPr>
      <w:r>
        <w:rPr>
          <w:color w:val="FF6600"/>
        </w:rPr>
        <w:t>Secretion of the vaginal glands</w:t>
      </w:r>
      <w:r>
        <w:t xml:space="preserve">  </w:t>
      </w:r>
    </w:p>
    <w:p w14:paraId="21C150C3" w14:textId="77777777" w:rsidR="00AE55E4" w:rsidRDefault="003D1147" w:rsidP="0080421C">
      <w:pPr>
        <w:numPr>
          <w:ilvl w:val="1"/>
          <w:numId w:val="510"/>
        </w:numPr>
        <w:spacing w:after="15" w:line="248" w:lineRule="auto"/>
        <w:ind w:hanging="221"/>
      </w:pPr>
      <w:r>
        <w:t xml:space="preserve">Transudation from the vaginal wall.  </w:t>
      </w:r>
    </w:p>
    <w:p w14:paraId="10440E3A" w14:textId="77777777" w:rsidR="00AE55E4" w:rsidRDefault="003D1147" w:rsidP="0080421C">
      <w:pPr>
        <w:numPr>
          <w:ilvl w:val="1"/>
          <w:numId w:val="510"/>
        </w:numPr>
        <w:spacing w:after="15" w:line="248" w:lineRule="auto"/>
        <w:ind w:hanging="221"/>
      </w:pPr>
      <w:r>
        <w:t xml:space="preserve">Cervical secretions  </w:t>
      </w:r>
    </w:p>
    <w:p w14:paraId="1DE28231" w14:textId="77777777" w:rsidR="00AE55E4" w:rsidRDefault="003D1147" w:rsidP="0080421C">
      <w:pPr>
        <w:numPr>
          <w:ilvl w:val="0"/>
          <w:numId w:val="510"/>
        </w:numPr>
        <w:spacing w:after="5" w:line="249" w:lineRule="auto"/>
        <w:ind w:right="109" w:hanging="365"/>
        <w:jc w:val="both"/>
      </w:pPr>
      <w:r>
        <w:rPr>
          <w:b/>
        </w:rPr>
        <w:t xml:space="preserve">The vagina drains to the following groups of lymph nodes:       </w:t>
      </w:r>
    </w:p>
    <w:p w14:paraId="15A95158" w14:textId="77777777" w:rsidR="00AE55E4" w:rsidRDefault="003D1147" w:rsidP="0080421C">
      <w:pPr>
        <w:numPr>
          <w:ilvl w:val="1"/>
          <w:numId w:val="510"/>
        </w:numPr>
        <w:spacing w:after="15" w:line="248" w:lineRule="auto"/>
        <w:ind w:hanging="221"/>
      </w:pPr>
      <w:r>
        <w:t xml:space="preserve">The iliac group of lymph nodes .  </w:t>
      </w:r>
    </w:p>
    <w:p w14:paraId="1BA251A5" w14:textId="77777777" w:rsidR="00AE55E4" w:rsidRDefault="003D1147" w:rsidP="0080421C">
      <w:pPr>
        <w:numPr>
          <w:ilvl w:val="1"/>
          <w:numId w:val="510"/>
        </w:numPr>
        <w:spacing w:after="15" w:line="248" w:lineRule="auto"/>
        <w:ind w:hanging="221"/>
      </w:pPr>
      <w:r>
        <w:t xml:space="preserve">The inguinal group  </w:t>
      </w:r>
    </w:p>
    <w:p w14:paraId="3D22F504" w14:textId="77777777" w:rsidR="00AE55E4" w:rsidRDefault="003D1147" w:rsidP="0080421C">
      <w:pPr>
        <w:numPr>
          <w:ilvl w:val="1"/>
          <w:numId w:val="510"/>
        </w:numPr>
        <w:spacing w:after="15" w:line="248" w:lineRule="auto"/>
        <w:ind w:hanging="221"/>
      </w:pPr>
      <w:r>
        <w:t xml:space="preserve">The femoral group  </w:t>
      </w:r>
    </w:p>
    <w:p w14:paraId="011E7EA3" w14:textId="77777777" w:rsidR="00AE55E4" w:rsidRDefault="003D1147" w:rsidP="0080421C">
      <w:pPr>
        <w:numPr>
          <w:ilvl w:val="1"/>
          <w:numId w:val="510"/>
        </w:numPr>
        <w:spacing w:after="15" w:line="248" w:lineRule="auto"/>
        <w:ind w:hanging="221"/>
      </w:pPr>
      <w:r>
        <w:lastRenderedPageBreak/>
        <w:t xml:space="preserve">The para-aortic group  </w:t>
      </w:r>
    </w:p>
    <w:p w14:paraId="09ECE113" w14:textId="77777777" w:rsidR="00AE55E4" w:rsidRDefault="003D1147" w:rsidP="0080421C">
      <w:pPr>
        <w:numPr>
          <w:ilvl w:val="1"/>
          <w:numId w:val="510"/>
        </w:numPr>
        <w:spacing w:after="14" w:line="249" w:lineRule="auto"/>
        <w:ind w:hanging="221"/>
      </w:pPr>
      <w:r>
        <w:rPr>
          <w:color w:val="FF6600"/>
        </w:rPr>
        <w:t xml:space="preserve">All of the above </w:t>
      </w:r>
    </w:p>
    <w:p w14:paraId="5F834FAC" w14:textId="77777777" w:rsidR="00AE55E4" w:rsidRDefault="003D1147" w:rsidP="0080421C">
      <w:pPr>
        <w:numPr>
          <w:ilvl w:val="0"/>
          <w:numId w:val="510"/>
        </w:numPr>
        <w:spacing w:after="5" w:line="249" w:lineRule="auto"/>
        <w:ind w:right="109" w:hanging="365"/>
        <w:jc w:val="both"/>
      </w:pPr>
      <w:r>
        <w:rPr>
          <w:b/>
        </w:rPr>
        <w:t xml:space="preserve">All of the following are true concerning the vagina </w:t>
      </w:r>
      <w:r>
        <w:rPr>
          <w:b/>
          <w:u w:val="single" w:color="000000"/>
        </w:rPr>
        <w:t>EXCEPT</w:t>
      </w:r>
      <w:r>
        <w:rPr>
          <w:b/>
        </w:rPr>
        <w:t xml:space="preserve"> :     </w:t>
      </w:r>
    </w:p>
    <w:p w14:paraId="4B94608C" w14:textId="77777777" w:rsidR="00AE55E4" w:rsidRDefault="003D1147" w:rsidP="0080421C">
      <w:pPr>
        <w:numPr>
          <w:ilvl w:val="1"/>
          <w:numId w:val="510"/>
        </w:numPr>
        <w:spacing w:after="14" w:line="249" w:lineRule="auto"/>
        <w:ind w:hanging="221"/>
      </w:pPr>
      <w:r>
        <w:rPr>
          <w:color w:val="FF6600"/>
        </w:rPr>
        <w:t>Has a single blood supply from branches of the vaginal artery</w:t>
      </w:r>
      <w:r>
        <w:t xml:space="preserve">  </w:t>
      </w:r>
    </w:p>
    <w:p w14:paraId="1648C1F7" w14:textId="77777777" w:rsidR="00AE55E4" w:rsidRDefault="003D1147" w:rsidP="0080421C">
      <w:pPr>
        <w:numPr>
          <w:ilvl w:val="1"/>
          <w:numId w:val="510"/>
        </w:numPr>
        <w:spacing w:after="15" w:line="248" w:lineRule="auto"/>
        <w:ind w:hanging="221"/>
      </w:pPr>
      <w:r>
        <w:t xml:space="preserve">Lymph drainage of lower 1/3 is mainly to superficial inguinal nodes  </w:t>
      </w:r>
    </w:p>
    <w:p w14:paraId="0045D1D0" w14:textId="77777777" w:rsidR="00AE55E4" w:rsidRDefault="003D1147" w:rsidP="0080421C">
      <w:pPr>
        <w:numPr>
          <w:ilvl w:val="1"/>
          <w:numId w:val="510"/>
        </w:numPr>
        <w:spacing w:after="15" w:line="248" w:lineRule="auto"/>
        <w:ind w:hanging="221"/>
      </w:pPr>
      <w:r>
        <w:t xml:space="preserve">The posterior fornix is deeper than the anterior fornix.  </w:t>
      </w:r>
    </w:p>
    <w:p w14:paraId="118ECB11" w14:textId="77777777" w:rsidR="00AE55E4" w:rsidRDefault="003D1147" w:rsidP="0080421C">
      <w:pPr>
        <w:numPr>
          <w:ilvl w:val="1"/>
          <w:numId w:val="510"/>
        </w:numPr>
        <w:spacing w:after="15" w:line="248" w:lineRule="auto"/>
        <w:ind w:hanging="221"/>
      </w:pPr>
      <w:r>
        <w:t xml:space="preserve">The upper 1/3 of posterior wall is covered is covered by peritoneum  </w:t>
      </w:r>
    </w:p>
    <w:p w14:paraId="2E110EFD" w14:textId="77777777" w:rsidR="00AE55E4" w:rsidRDefault="003D1147" w:rsidP="0080421C">
      <w:pPr>
        <w:numPr>
          <w:ilvl w:val="0"/>
          <w:numId w:val="510"/>
        </w:numPr>
        <w:spacing w:after="5" w:line="249" w:lineRule="auto"/>
        <w:ind w:right="109" w:hanging="365"/>
        <w:jc w:val="both"/>
      </w:pPr>
      <w:r>
        <w:rPr>
          <w:b/>
        </w:rPr>
        <w:t xml:space="preserve">Blood supply to the vagina is carried by any of the following </w:t>
      </w:r>
      <w:r>
        <w:rPr>
          <w:b/>
          <w:u w:val="single" w:color="000000"/>
        </w:rPr>
        <w:t>EXCEPT</w:t>
      </w:r>
      <w:r>
        <w:rPr>
          <w:b/>
        </w:rPr>
        <w:t xml:space="preserve"> :     </w:t>
      </w:r>
    </w:p>
    <w:p w14:paraId="5F78D083" w14:textId="77777777" w:rsidR="00AE55E4" w:rsidRDefault="003D1147" w:rsidP="0080421C">
      <w:pPr>
        <w:numPr>
          <w:ilvl w:val="1"/>
          <w:numId w:val="510"/>
        </w:numPr>
        <w:spacing w:after="15" w:line="248" w:lineRule="auto"/>
        <w:ind w:hanging="221"/>
      </w:pPr>
      <w:r>
        <w:t xml:space="preserve">Branches of middle rectal artery  </w:t>
      </w:r>
    </w:p>
    <w:p w14:paraId="38E42461" w14:textId="77777777" w:rsidR="00AE55E4" w:rsidRDefault="003D1147" w:rsidP="0080421C">
      <w:pPr>
        <w:numPr>
          <w:ilvl w:val="1"/>
          <w:numId w:val="510"/>
        </w:numPr>
        <w:spacing w:after="14" w:line="249" w:lineRule="auto"/>
        <w:ind w:hanging="221"/>
      </w:pPr>
      <w:r>
        <w:rPr>
          <w:color w:val="FF6600"/>
        </w:rPr>
        <w:t xml:space="preserve">Branches of internal pudendal arteries </w:t>
      </w:r>
      <w:r>
        <w:t xml:space="preserve"> </w:t>
      </w:r>
    </w:p>
    <w:p w14:paraId="23548192" w14:textId="77777777" w:rsidR="00AE55E4" w:rsidRDefault="003D1147" w:rsidP="0080421C">
      <w:pPr>
        <w:numPr>
          <w:ilvl w:val="1"/>
          <w:numId w:val="510"/>
        </w:numPr>
        <w:spacing w:after="15" w:line="248" w:lineRule="auto"/>
        <w:ind w:hanging="221"/>
      </w:pPr>
      <w:r>
        <w:t xml:space="preserve">Braches of uterine artery  </w:t>
      </w:r>
    </w:p>
    <w:p w14:paraId="7BFB79D4" w14:textId="77777777" w:rsidR="00AE55E4" w:rsidRDefault="003D1147" w:rsidP="0080421C">
      <w:pPr>
        <w:numPr>
          <w:ilvl w:val="1"/>
          <w:numId w:val="510"/>
        </w:numPr>
        <w:spacing w:after="15" w:line="248" w:lineRule="auto"/>
        <w:ind w:hanging="221"/>
      </w:pPr>
      <w:r>
        <w:t xml:space="preserve">Vaginal arteries  </w:t>
      </w:r>
    </w:p>
    <w:p w14:paraId="797DB844" w14:textId="77777777" w:rsidR="00AE55E4" w:rsidRDefault="003D1147" w:rsidP="0080421C">
      <w:pPr>
        <w:numPr>
          <w:ilvl w:val="1"/>
          <w:numId w:val="510"/>
        </w:numPr>
        <w:spacing w:after="15" w:line="248" w:lineRule="auto"/>
        <w:ind w:hanging="221"/>
      </w:pPr>
      <w:r>
        <w:t>None of the above</w:t>
      </w:r>
      <w:r>
        <w:rPr>
          <w:b/>
        </w:rPr>
        <w:t xml:space="preserve">  </w:t>
      </w:r>
    </w:p>
    <w:p w14:paraId="67130B73" w14:textId="77777777" w:rsidR="00AE55E4" w:rsidRDefault="003D1147" w:rsidP="0080421C">
      <w:pPr>
        <w:numPr>
          <w:ilvl w:val="0"/>
          <w:numId w:val="510"/>
        </w:numPr>
        <w:spacing w:after="5" w:line="249" w:lineRule="auto"/>
        <w:ind w:right="109" w:hanging="365"/>
        <w:jc w:val="both"/>
      </w:pPr>
      <w:r>
        <w:rPr>
          <w:b/>
        </w:rPr>
        <w:t xml:space="preserve">The lining of the vagina in  adults is :       </w:t>
      </w:r>
    </w:p>
    <w:p w14:paraId="60AB39A1" w14:textId="77777777" w:rsidR="00AE55E4" w:rsidRDefault="003D1147" w:rsidP="0080421C">
      <w:pPr>
        <w:numPr>
          <w:ilvl w:val="1"/>
          <w:numId w:val="510"/>
        </w:numPr>
        <w:spacing w:after="15" w:line="248" w:lineRule="auto"/>
        <w:ind w:hanging="221"/>
      </w:pPr>
      <w:r>
        <w:t xml:space="preserve">Keratinized squamous epithelium  </w:t>
      </w:r>
    </w:p>
    <w:p w14:paraId="23CEC32F" w14:textId="77777777" w:rsidR="00AE55E4" w:rsidRDefault="003D1147" w:rsidP="0080421C">
      <w:pPr>
        <w:numPr>
          <w:ilvl w:val="1"/>
          <w:numId w:val="510"/>
        </w:numPr>
        <w:spacing w:after="14" w:line="249" w:lineRule="auto"/>
        <w:ind w:hanging="221"/>
      </w:pPr>
      <w:r>
        <w:rPr>
          <w:color w:val="FF6600"/>
        </w:rPr>
        <w:t xml:space="preserve">Non keratinized stratified squamous </w:t>
      </w:r>
      <w:r>
        <w:t xml:space="preserve"> </w:t>
      </w:r>
    </w:p>
    <w:p w14:paraId="4E22B8EA" w14:textId="77777777" w:rsidR="00AE55E4" w:rsidRDefault="003D1147" w:rsidP="0080421C">
      <w:pPr>
        <w:numPr>
          <w:ilvl w:val="1"/>
          <w:numId w:val="510"/>
        </w:numPr>
        <w:spacing w:after="15" w:line="248" w:lineRule="auto"/>
        <w:ind w:hanging="221"/>
      </w:pPr>
      <w:r>
        <w:t xml:space="preserve">Columnar epithelium  </w:t>
      </w:r>
    </w:p>
    <w:p w14:paraId="251CD6DB" w14:textId="77777777" w:rsidR="00AE55E4" w:rsidRDefault="003D1147" w:rsidP="0080421C">
      <w:pPr>
        <w:numPr>
          <w:ilvl w:val="1"/>
          <w:numId w:val="510"/>
        </w:numPr>
        <w:spacing w:after="15" w:line="248" w:lineRule="auto"/>
        <w:ind w:hanging="221"/>
      </w:pPr>
      <w:r>
        <w:t xml:space="preserve">Transitional epithelium  </w:t>
      </w:r>
    </w:p>
    <w:p w14:paraId="5E6B4DF9" w14:textId="77777777" w:rsidR="00AE55E4" w:rsidRDefault="003D1147" w:rsidP="0080421C">
      <w:pPr>
        <w:numPr>
          <w:ilvl w:val="0"/>
          <w:numId w:val="510"/>
        </w:numPr>
        <w:spacing w:after="5" w:line="249" w:lineRule="auto"/>
        <w:ind w:right="109" w:hanging="365"/>
        <w:jc w:val="both"/>
      </w:pPr>
      <w:r>
        <w:rPr>
          <w:b/>
        </w:rPr>
        <w:t xml:space="preserve">The ante-version position of the uterus is caused by :   </w:t>
      </w:r>
    </w:p>
    <w:p w14:paraId="559B2F0F" w14:textId="77777777" w:rsidR="00AE55E4" w:rsidRDefault="003D1147" w:rsidP="0080421C">
      <w:pPr>
        <w:numPr>
          <w:ilvl w:val="1"/>
          <w:numId w:val="510"/>
        </w:numPr>
        <w:spacing w:after="15" w:line="248" w:lineRule="auto"/>
        <w:ind w:hanging="221"/>
      </w:pPr>
      <w:r>
        <w:t xml:space="preserve">Utero-sacral ligament  </w:t>
      </w:r>
      <w:r>
        <w:tab/>
        <w:t xml:space="preserve"> </w:t>
      </w:r>
      <w:r>
        <w:tab/>
        <w:t xml:space="preserve">  </w:t>
      </w:r>
    </w:p>
    <w:p w14:paraId="3D6937FA" w14:textId="77777777" w:rsidR="00AE55E4" w:rsidRDefault="003D1147" w:rsidP="0080421C">
      <w:pPr>
        <w:numPr>
          <w:ilvl w:val="1"/>
          <w:numId w:val="510"/>
        </w:numPr>
        <w:spacing w:after="15" w:line="248" w:lineRule="auto"/>
        <w:ind w:hanging="221"/>
      </w:pPr>
      <w:r>
        <w:t xml:space="preserve">The cardinal  ligament  </w:t>
      </w:r>
      <w:r>
        <w:tab/>
        <w:t xml:space="preserve"> </w:t>
      </w:r>
      <w:r>
        <w:tab/>
        <w:t xml:space="preserve">  </w:t>
      </w:r>
    </w:p>
    <w:p w14:paraId="08955062" w14:textId="77777777" w:rsidR="00AE55E4" w:rsidRDefault="003D1147" w:rsidP="0080421C">
      <w:pPr>
        <w:numPr>
          <w:ilvl w:val="1"/>
          <w:numId w:val="510"/>
        </w:numPr>
        <w:spacing w:after="15" w:line="248" w:lineRule="auto"/>
        <w:ind w:hanging="221"/>
      </w:pPr>
      <w:r>
        <w:t xml:space="preserve">The round ligament  </w:t>
      </w:r>
    </w:p>
    <w:p w14:paraId="63397BEB" w14:textId="77777777" w:rsidR="00AE55E4" w:rsidRDefault="003D1147" w:rsidP="0080421C">
      <w:pPr>
        <w:numPr>
          <w:ilvl w:val="1"/>
          <w:numId w:val="510"/>
        </w:numPr>
        <w:spacing w:after="15" w:line="248" w:lineRule="auto"/>
        <w:ind w:hanging="221"/>
      </w:pPr>
      <w:r>
        <w:t xml:space="preserve">A &amp; b </w:t>
      </w:r>
    </w:p>
    <w:p w14:paraId="2F53C8AE" w14:textId="77777777" w:rsidR="00AE55E4" w:rsidRDefault="003D1147" w:rsidP="0080421C">
      <w:pPr>
        <w:numPr>
          <w:ilvl w:val="1"/>
          <w:numId w:val="510"/>
        </w:numPr>
        <w:spacing w:after="14" w:line="249" w:lineRule="auto"/>
        <w:ind w:hanging="221"/>
      </w:pPr>
      <w:r>
        <w:rPr>
          <w:color w:val="FF6600"/>
        </w:rPr>
        <w:t>A &amp; c</w:t>
      </w:r>
      <w:r>
        <w:t xml:space="preserve"> </w:t>
      </w:r>
    </w:p>
    <w:p w14:paraId="3C467AAD" w14:textId="77777777" w:rsidR="00AE55E4" w:rsidRDefault="003D1147" w:rsidP="0080421C">
      <w:pPr>
        <w:numPr>
          <w:ilvl w:val="0"/>
          <w:numId w:val="510"/>
        </w:numPr>
        <w:spacing w:after="5" w:line="249" w:lineRule="auto"/>
        <w:ind w:right="109" w:hanging="365"/>
        <w:jc w:val="both"/>
      </w:pPr>
      <w:r>
        <w:rPr>
          <w:b/>
        </w:rPr>
        <w:t xml:space="preserve">As regarding the isthmus of the uterus which of the following is true:   </w:t>
      </w:r>
    </w:p>
    <w:p w14:paraId="76DD12EA" w14:textId="77777777" w:rsidR="00AE55E4" w:rsidRDefault="003D1147" w:rsidP="0080421C">
      <w:pPr>
        <w:numPr>
          <w:ilvl w:val="1"/>
          <w:numId w:val="510"/>
        </w:numPr>
        <w:spacing w:after="15" w:line="248" w:lineRule="auto"/>
        <w:ind w:hanging="221"/>
      </w:pPr>
      <w:r>
        <w:t xml:space="preserve">It is the lowermost part of the body of the uterus  </w:t>
      </w:r>
    </w:p>
    <w:p w14:paraId="1A2B9392" w14:textId="77777777" w:rsidR="00AE55E4" w:rsidRDefault="003D1147" w:rsidP="0080421C">
      <w:pPr>
        <w:numPr>
          <w:ilvl w:val="1"/>
          <w:numId w:val="510"/>
        </w:numPr>
        <w:spacing w:after="15" w:line="248" w:lineRule="auto"/>
        <w:ind w:hanging="221"/>
      </w:pPr>
      <w:r>
        <w:t xml:space="preserve">It is lined with transitional epithelium  </w:t>
      </w:r>
    </w:p>
    <w:p w14:paraId="14C9058F" w14:textId="77777777" w:rsidR="00AE55E4" w:rsidRDefault="003D1147" w:rsidP="0080421C">
      <w:pPr>
        <w:numPr>
          <w:ilvl w:val="1"/>
          <w:numId w:val="510"/>
        </w:numPr>
        <w:spacing w:after="15" w:line="248" w:lineRule="auto"/>
        <w:ind w:hanging="221"/>
      </w:pPr>
      <w:r>
        <w:t xml:space="preserve">Bounded between the anatomical and the histological internal os  </w:t>
      </w:r>
    </w:p>
    <w:p w14:paraId="7EE6F74B" w14:textId="77777777" w:rsidR="00AE55E4" w:rsidRDefault="003D1147" w:rsidP="0080421C">
      <w:pPr>
        <w:numPr>
          <w:ilvl w:val="1"/>
          <w:numId w:val="510"/>
        </w:numPr>
        <w:spacing w:after="15" w:line="248" w:lineRule="auto"/>
        <w:ind w:hanging="221"/>
      </w:pPr>
      <w:r>
        <w:t xml:space="preserve">Forms the lower uterine segment during pregnancy  </w:t>
      </w:r>
    </w:p>
    <w:p w14:paraId="7DA9E8DC" w14:textId="77777777" w:rsidR="00AE55E4" w:rsidRDefault="003D1147" w:rsidP="0080421C">
      <w:pPr>
        <w:numPr>
          <w:ilvl w:val="1"/>
          <w:numId w:val="510"/>
        </w:numPr>
        <w:spacing w:after="14" w:line="249" w:lineRule="auto"/>
        <w:ind w:hanging="221"/>
      </w:pPr>
      <w:r>
        <w:rPr>
          <w:color w:val="FF6600"/>
        </w:rPr>
        <w:t>All of the above</w:t>
      </w:r>
      <w:r>
        <w:t xml:space="preserve"> </w:t>
      </w:r>
    </w:p>
    <w:p w14:paraId="7A57406C" w14:textId="77777777" w:rsidR="00AE55E4" w:rsidRDefault="003D1147" w:rsidP="0080421C">
      <w:pPr>
        <w:numPr>
          <w:ilvl w:val="0"/>
          <w:numId w:val="510"/>
        </w:numPr>
        <w:spacing w:after="5" w:line="249" w:lineRule="auto"/>
        <w:ind w:right="109" w:hanging="365"/>
        <w:jc w:val="both"/>
      </w:pPr>
      <w:r>
        <w:rPr>
          <w:b/>
        </w:rPr>
        <w:t xml:space="preserve">The cervix is drained to any of the following groups of lymph nodes </w:t>
      </w:r>
      <w:r>
        <w:rPr>
          <w:b/>
          <w:u w:val="single" w:color="000000"/>
        </w:rPr>
        <w:t>EXCEPT</w:t>
      </w:r>
      <w:r>
        <w:rPr>
          <w:b/>
        </w:rPr>
        <w:t xml:space="preserve">          </w:t>
      </w:r>
    </w:p>
    <w:p w14:paraId="004F5CDC" w14:textId="77777777" w:rsidR="00AE55E4" w:rsidRDefault="003D1147" w:rsidP="0080421C">
      <w:pPr>
        <w:numPr>
          <w:ilvl w:val="1"/>
          <w:numId w:val="510"/>
        </w:numPr>
        <w:spacing w:after="15" w:line="248" w:lineRule="auto"/>
        <w:ind w:hanging="221"/>
      </w:pPr>
      <w:r>
        <w:t xml:space="preserve">Obturator  </w:t>
      </w:r>
      <w:r>
        <w:tab/>
        <w:t xml:space="preserve"> </w:t>
      </w:r>
      <w:r>
        <w:tab/>
        <w:t xml:space="preserve"> </w:t>
      </w:r>
      <w:r>
        <w:tab/>
        <w:t xml:space="preserve"> </w:t>
      </w:r>
      <w:r>
        <w:tab/>
        <w:t xml:space="preserve"> </w:t>
      </w:r>
      <w:r>
        <w:rPr>
          <w:b/>
        </w:rPr>
        <w:t xml:space="preserve"> </w:t>
      </w:r>
    </w:p>
    <w:p w14:paraId="7FAA0D81" w14:textId="77777777" w:rsidR="00AE55E4" w:rsidRDefault="003D1147" w:rsidP="0080421C">
      <w:pPr>
        <w:numPr>
          <w:ilvl w:val="1"/>
          <w:numId w:val="510"/>
        </w:numPr>
        <w:spacing w:after="15" w:line="248" w:lineRule="auto"/>
        <w:ind w:hanging="221"/>
      </w:pPr>
      <w:r>
        <w:t xml:space="preserve">Lateral sacral  </w:t>
      </w:r>
      <w:r>
        <w:tab/>
        <w:t xml:space="preserve"> </w:t>
      </w:r>
      <w:r>
        <w:tab/>
        <w:t xml:space="preserve"> </w:t>
      </w:r>
      <w:r>
        <w:tab/>
        <w:t xml:space="preserve">  </w:t>
      </w:r>
    </w:p>
    <w:p w14:paraId="39D506CD" w14:textId="77777777" w:rsidR="00AE55E4" w:rsidRDefault="003D1147" w:rsidP="0080421C">
      <w:pPr>
        <w:numPr>
          <w:ilvl w:val="1"/>
          <w:numId w:val="510"/>
        </w:numPr>
        <w:spacing w:after="14" w:line="249" w:lineRule="auto"/>
        <w:ind w:hanging="221"/>
      </w:pPr>
      <w:r>
        <w:rPr>
          <w:color w:val="FF6600"/>
        </w:rPr>
        <w:t>Superficial inguinal</w:t>
      </w:r>
      <w:r>
        <w:t xml:space="preserve">  </w:t>
      </w:r>
      <w:r>
        <w:tab/>
        <w:t xml:space="preserve"> </w:t>
      </w:r>
      <w:r>
        <w:tab/>
        <w:t xml:space="preserve"> </w:t>
      </w:r>
    </w:p>
    <w:p w14:paraId="3C72AEC7" w14:textId="77777777" w:rsidR="00AE55E4" w:rsidRDefault="003D1147" w:rsidP="0080421C">
      <w:pPr>
        <w:numPr>
          <w:ilvl w:val="1"/>
          <w:numId w:val="510"/>
        </w:numPr>
        <w:spacing w:after="15" w:line="248" w:lineRule="auto"/>
        <w:ind w:hanging="221"/>
      </w:pPr>
      <w:r>
        <w:t xml:space="preserve">Para-cervical </w:t>
      </w:r>
    </w:p>
    <w:p w14:paraId="16A7ED00" w14:textId="77777777" w:rsidR="00AE55E4" w:rsidRDefault="003D1147" w:rsidP="0080421C">
      <w:pPr>
        <w:numPr>
          <w:ilvl w:val="1"/>
          <w:numId w:val="510"/>
        </w:numPr>
        <w:spacing w:after="15" w:line="248" w:lineRule="auto"/>
        <w:ind w:hanging="221"/>
      </w:pPr>
      <w:r>
        <w:t xml:space="preserve">Iliac </w:t>
      </w:r>
    </w:p>
    <w:p w14:paraId="433BD145" w14:textId="77777777" w:rsidR="00AE55E4" w:rsidRDefault="003D1147" w:rsidP="0080421C">
      <w:pPr>
        <w:numPr>
          <w:ilvl w:val="0"/>
          <w:numId w:val="510"/>
        </w:numPr>
        <w:spacing w:after="5" w:line="249" w:lineRule="auto"/>
        <w:ind w:right="109" w:hanging="365"/>
        <w:jc w:val="both"/>
      </w:pPr>
      <w:r>
        <w:rPr>
          <w:b/>
        </w:rPr>
        <w:t xml:space="preserve">As regarding the cervix uteri all the following are true </w:t>
      </w:r>
      <w:r>
        <w:rPr>
          <w:b/>
          <w:u w:val="single" w:color="000000"/>
        </w:rPr>
        <w:t>EXCEPT</w:t>
      </w:r>
      <w:r>
        <w:rPr>
          <w:b/>
        </w:rPr>
        <w:t xml:space="preserve"> :       </w:t>
      </w:r>
    </w:p>
    <w:p w14:paraId="68D82DB7" w14:textId="77777777" w:rsidR="00AE55E4" w:rsidRDefault="003D1147" w:rsidP="0080421C">
      <w:pPr>
        <w:numPr>
          <w:ilvl w:val="1"/>
          <w:numId w:val="510"/>
        </w:numPr>
        <w:spacing w:after="15" w:line="248" w:lineRule="auto"/>
        <w:ind w:hanging="221"/>
      </w:pPr>
      <w:r>
        <w:t xml:space="preserve">Its length is 1 inch in adult ages  </w:t>
      </w:r>
    </w:p>
    <w:p w14:paraId="485EA3AA" w14:textId="77777777" w:rsidR="00AE55E4" w:rsidRDefault="003D1147" w:rsidP="0080421C">
      <w:pPr>
        <w:numPr>
          <w:ilvl w:val="1"/>
          <w:numId w:val="510"/>
        </w:numPr>
        <w:spacing w:after="15" w:line="248" w:lineRule="auto"/>
        <w:ind w:hanging="221"/>
      </w:pPr>
      <w:r>
        <w:t xml:space="preserve">The ratio between it and the body of the uterus in infantile age is 2:1  </w:t>
      </w:r>
    </w:p>
    <w:p w14:paraId="71B996F5" w14:textId="77777777" w:rsidR="00AE55E4" w:rsidRDefault="003D1147" w:rsidP="0080421C">
      <w:pPr>
        <w:numPr>
          <w:ilvl w:val="1"/>
          <w:numId w:val="510"/>
        </w:numPr>
        <w:spacing w:after="15" w:line="248" w:lineRule="auto"/>
        <w:ind w:hanging="221"/>
      </w:pPr>
      <w:r>
        <w:t xml:space="preserve">It is lined with tall columnar epithelium .  </w:t>
      </w:r>
    </w:p>
    <w:p w14:paraId="77E12BE9" w14:textId="77777777" w:rsidR="00AE55E4" w:rsidRDefault="003D1147" w:rsidP="0080421C">
      <w:pPr>
        <w:numPr>
          <w:ilvl w:val="1"/>
          <w:numId w:val="510"/>
        </w:numPr>
        <w:spacing w:after="14" w:line="249" w:lineRule="auto"/>
        <w:ind w:hanging="221"/>
      </w:pPr>
      <w:r>
        <w:rPr>
          <w:color w:val="FF6600"/>
        </w:rPr>
        <w:t xml:space="preserve">It is sensitive to cutting and burning </w:t>
      </w:r>
      <w:r>
        <w:t xml:space="preserve"> </w:t>
      </w:r>
    </w:p>
    <w:p w14:paraId="145E940A" w14:textId="77777777" w:rsidR="00AE55E4" w:rsidRDefault="003D1147" w:rsidP="0080421C">
      <w:pPr>
        <w:numPr>
          <w:ilvl w:val="1"/>
          <w:numId w:val="510"/>
        </w:numPr>
        <w:spacing w:after="15" w:line="248" w:lineRule="auto"/>
        <w:ind w:hanging="221"/>
      </w:pPr>
      <w:r>
        <w:t xml:space="preserve">None of the above </w:t>
      </w:r>
    </w:p>
    <w:p w14:paraId="0B6209FE" w14:textId="77777777" w:rsidR="00AE55E4" w:rsidRDefault="003D1147" w:rsidP="0080421C">
      <w:pPr>
        <w:numPr>
          <w:ilvl w:val="0"/>
          <w:numId w:val="510"/>
        </w:numPr>
        <w:spacing w:after="5" w:line="249" w:lineRule="auto"/>
        <w:ind w:right="109" w:hanging="365"/>
        <w:jc w:val="both"/>
      </w:pPr>
      <w:r>
        <w:rPr>
          <w:b/>
        </w:rPr>
        <w:t xml:space="preserve">All the following is a lateral relation of the cervix </w:t>
      </w:r>
      <w:r>
        <w:rPr>
          <w:b/>
          <w:u w:val="single" w:color="000000"/>
        </w:rPr>
        <w:t>EXCEPT</w:t>
      </w:r>
      <w:r>
        <w:rPr>
          <w:b/>
        </w:rPr>
        <w:t xml:space="preserve"> :                   </w:t>
      </w:r>
    </w:p>
    <w:p w14:paraId="4B261E41" w14:textId="77777777" w:rsidR="00AE55E4" w:rsidRDefault="003D1147" w:rsidP="0080421C">
      <w:pPr>
        <w:numPr>
          <w:ilvl w:val="1"/>
          <w:numId w:val="510"/>
        </w:numPr>
        <w:spacing w:after="15" w:line="248" w:lineRule="auto"/>
        <w:ind w:hanging="221"/>
      </w:pPr>
      <w:r>
        <w:t xml:space="preserve">The para-cervical lymph node  </w:t>
      </w:r>
      <w:r>
        <w:tab/>
        <w:t xml:space="preserve">  </w:t>
      </w:r>
    </w:p>
    <w:p w14:paraId="10637A4F" w14:textId="77777777" w:rsidR="00AE55E4" w:rsidRDefault="003D1147" w:rsidP="0080421C">
      <w:pPr>
        <w:numPr>
          <w:ilvl w:val="1"/>
          <w:numId w:val="510"/>
        </w:numPr>
        <w:spacing w:after="15" w:line="248" w:lineRule="auto"/>
        <w:ind w:hanging="221"/>
      </w:pPr>
      <w:r>
        <w:t xml:space="preserve">The uterine artery </w:t>
      </w:r>
      <w:r>
        <w:tab/>
        <w:t xml:space="preserve"> </w:t>
      </w:r>
      <w:r>
        <w:tab/>
        <w:t xml:space="preserve">                         </w:t>
      </w:r>
    </w:p>
    <w:p w14:paraId="5357E23E" w14:textId="77777777" w:rsidR="00AE55E4" w:rsidRDefault="003D1147" w:rsidP="0080421C">
      <w:pPr>
        <w:numPr>
          <w:ilvl w:val="1"/>
          <w:numId w:val="510"/>
        </w:numPr>
        <w:spacing w:after="15" w:line="248" w:lineRule="auto"/>
        <w:ind w:hanging="221"/>
      </w:pPr>
      <w:r>
        <w:t xml:space="preserve">The ureter </w:t>
      </w:r>
      <w:r>
        <w:tab/>
        <w:t xml:space="preserve">  </w:t>
      </w:r>
    </w:p>
    <w:p w14:paraId="6D8F518B" w14:textId="77777777" w:rsidR="00AE55E4" w:rsidRDefault="003D1147" w:rsidP="0080421C">
      <w:pPr>
        <w:numPr>
          <w:ilvl w:val="1"/>
          <w:numId w:val="510"/>
        </w:numPr>
        <w:spacing w:after="15" w:line="248" w:lineRule="auto"/>
        <w:ind w:hanging="221"/>
      </w:pPr>
      <w:r>
        <w:t xml:space="preserve">The para-cervical ganglia    </w:t>
      </w:r>
    </w:p>
    <w:p w14:paraId="2E38265A" w14:textId="77777777" w:rsidR="00AE55E4" w:rsidRDefault="003D1147" w:rsidP="0080421C">
      <w:pPr>
        <w:numPr>
          <w:ilvl w:val="1"/>
          <w:numId w:val="510"/>
        </w:numPr>
        <w:spacing w:after="14" w:line="249" w:lineRule="auto"/>
        <w:ind w:hanging="221"/>
      </w:pPr>
      <w:r>
        <w:rPr>
          <w:color w:val="FF6600"/>
        </w:rPr>
        <w:lastRenderedPageBreak/>
        <w:t xml:space="preserve">The utero-sacral ligament                </w:t>
      </w:r>
      <w:r>
        <w:t xml:space="preserve">                             </w:t>
      </w:r>
    </w:p>
    <w:p w14:paraId="3B24110E" w14:textId="77777777" w:rsidR="00AE55E4" w:rsidRDefault="003D1147" w:rsidP="0080421C">
      <w:pPr>
        <w:numPr>
          <w:ilvl w:val="0"/>
          <w:numId w:val="510"/>
        </w:numPr>
        <w:spacing w:after="5" w:line="249" w:lineRule="auto"/>
        <w:ind w:right="109" w:hanging="365"/>
        <w:jc w:val="both"/>
      </w:pPr>
      <w:r>
        <w:rPr>
          <w:b/>
        </w:rPr>
        <w:t xml:space="preserve">The body of the uterus is drained to all the following lymph nodes </w:t>
      </w:r>
      <w:r>
        <w:rPr>
          <w:b/>
          <w:u w:val="single" w:color="000000"/>
        </w:rPr>
        <w:t>EXCEPT</w:t>
      </w:r>
      <w:r>
        <w:rPr>
          <w:b/>
        </w:rPr>
        <w:t xml:space="preserve"> :  </w:t>
      </w:r>
    </w:p>
    <w:p w14:paraId="71AF0F10" w14:textId="77777777" w:rsidR="00AE55E4" w:rsidRDefault="003D1147" w:rsidP="0080421C">
      <w:pPr>
        <w:numPr>
          <w:ilvl w:val="1"/>
          <w:numId w:val="510"/>
        </w:numPr>
        <w:spacing w:after="14" w:line="249" w:lineRule="auto"/>
        <w:ind w:hanging="221"/>
      </w:pPr>
      <w:r>
        <w:rPr>
          <w:color w:val="FF6600"/>
        </w:rPr>
        <w:t>The lateral sacral group of lymph nodes</w:t>
      </w:r>
      <w:r>
        <w:t xml:space="preserve">  b. The iliac group of lymph nodes.  </w:t>
      </w:r>
    </w:p>
    <w:p w14:paraId="63E1D5DE" w14:textId="77777777" w:rsidR="00AE55E4" w:rsidRDefault="003D1147" w:rsidP="0080421C">
      <w:pPr>
        <w:numPr>
          <w:ilvl w:val="1"/>
          <w:numId w:val="516"/>
        </w:numPr>
        <w:spacing w:after="15" w:line="248" w:lineRule="auto"/>
        <w:ind w:hanging="221"/>
      </w:pPr>
      <w:r>
        <w:t xml:space="preserve">The superficial inguinal group of lymph nodes  </w:t>
      </w:r>
    </w:p>
    <w:p w14:paraId="69D685A1" w14:textId="77777777" w:rsidR="00AE55E4" w:rsidRDefault="003D1147" w:rsidP="0080421C">
      <w:pPr>
        <w:numPr>
          <w:ilvl w:val="1"/>
          <w:numId w:val="516"/>
        </w:numPr>
        <w:spacing w:after="15" w:line="248" w:lineRule="auto"/>
        <w:ind w:hanging="221"/>
      </w:pPr>
      <w:r>
        <w:t xml:space="preserve">The para-aortic group of lymph nodes  </w:t>
      </w:r>
    </w:p>
    <w:p w14:paraId="65D1657A" w14:textId="77777777" w:rsidR="00AE55E4" w:rsidRDefault="003D1147" w:rsidP="0080421C">
      <w:pPr>
        <w:numPr>
          <w:ilvl w:val="1"/>
          <w:numId w:val="516"/>
        </w:numPr>
        <w:spacing w:after="15" w:line="248" w:lineRule="auto"/>
        <w:ind w:hanging="221"/>
      </w:pPr>
      <w:r>
        <w:t xml:space="preserve">None of the above  </w:t>
      </w:r>
    </w:p>
    <w:p w14:paraId="2D2EDA0E" w14:textId="77777777" w:rsidR="00AE55E4" w:rsidRDefault="003D1147" w:rsidP="0080421C">
      <w:pPr>
        <w:numPr>
          <w:ilvl w:val="0"/>
          <w:numId w:val="510"/>
        </w:numPr>
        <w:spacing w:after="5" w:line="249" w:lineRule="auto"/>
        <w:ind w:right="109" w:hanging="365"/>
        <w:jc w:val="both"/>
      </w:pPr>
      <w:r>
        <w:rPr>
          <w:b/>
        </w:rPr>
        <w:t xml:space="preserve">The uterine artery gives the following branches to the uterus </w:t>
      </w:r>
      <w:r>
        <w:rPr>
          <w:b/>
          <w:u w:val="single" w:color="000000"/>
        </w:rPr>
        <w:t>EXCEPT</w:t>
      </w:r>
      <w:r>
        <w:rPr>
          <w:b/>
        </w:rPr>
        <w:t xml:space="preserve"> :   </w:t>
      </w:r>
    </w:p>
    <w:p w14:paraId="797011AA" w14:textId="77777777" w:rsidR="00AE55E4" w:rsidRDefault="003D1147" w:rsidP="0080421C">
      <w:pPr>
        <w:numPr>
          <w:ilvl w:val="1"/>
          <w:numId w:val="510"/>
        </w:numPr>
        <w:spacing w:after="15" w:line="248" w:lineRule="auto"/>
        <w:ind w:hanging="221"/>
      </w:pPr>
      <w:r>
        <w:t xml:space="preserve">Cervical branch  </w:t>
      </w:r>
      <w:r>
        <w:tab/>
        <w:t xml:space="preserve"> </w:t>
      </w:r>
      <w:r>
        <w:tab/>
        <w:t xml:space="preserve"> </w:t>
      </w:r>
      <w:r>
        <w:tab/>
        <w:t xml:space="preserve">  </w:t>
      </w:r>
    </w:p>
    <w:p w14:paraId="5B62AB01" w14:textId="77777777" w:rsidR="00AE55E4" w:rsidRDefault="003D1147" w:rsidP="0080421C">
      <w:pPr>
        <w:numPr>
          <w:ilvl w:val="1"/>
          <w:numId w:val="510"/>
        </w:numPr>
        <w:spacing w:after="14" w:line="249" w:lineRule="auto"/>
        <w:ind w:hanging="221"/>
      </w:pPr>
      <w:r>
        <w:rPr>
          <w:color w:val="FF6600"/>
        </w:rPr>
        <w:t xml:space="preserve">Circumflex arteries   </w:t>
      </w:r>
      <w:r>
        <w:rPr>
          <w:color w:val="FF6600"/>
        </w:rPr>
        <w:tab/>
      </w:r>
      <w:r>
        <w:t xml:space="preserve"> </w:t>
      </w:r>
    </w:p>
    <w:p w14:paraId="73473621" w14:textId="77777777" w:rsidR="00AE55E4" w:rsidRDefault="003D1147" w:rsidP="0080421C">
      <w:pPr>
        <w:numPr>
          <w:ilvl w:val="1"/>
          <w:numId w:val="510"/>
        </w:numPr>
        <w:spacing w:after="15" w:line="248" w:lineRule="auto"/>
        <w:ind w:hanging="221"/>
      </w:pPr>
      <w:r>
        <w:t xml:space="preserve">Coronary arteries </w:t>
      </w:r>
    </w:p>
    <w:p w14:paraId="0DF477FE" w14:textId="77777777" w:rsidR="00AE55E4" w:rsidRDefault="003D1147" w:rsidP="0080421C">
      <w:pPr>
        <w:numPr>
          <w:ilvl w:val="1"/>
          <w:numId w:val="510"/>
        </w:numPr>
        <w:spacing w:after="15" w:line="248" w:lineRule="auto"/>
        <w:ind w:hanging="221"/>
      </w:pPr>
      <w:r>
        <w:t xml:space="preserve">Radial arteries  </w:t>
      </w:r>
    </w:p>
    <w:p w14:paraId="76AC033E" w14:textId="77777777" w:rsidR="00AE55E4" w:rsidRDefault="003D1147" w:rsidP="0080421C">
      <w:pPr>
        <w:numPr>
          <w:ilvl w:val="1"/>
          <w:numId w:val="510"/>
        </w:numPr>
        <w:spacing w:after="15" w:line="248" w:lineRule="auto"/>
        <w:ind w:hanging="221"/>
      </w:pPr>
      <w:r>
        <w:t xml:space="preserve">Basal arteries </w:t>
      </w:r>
    </w:p>
    <w:p w14:paraId="400555AA" w14:textId="77777777" w:rsidR="00AE55E4" w:rsidRDefault="003D1147" w:rsidP="0080421C">
      <w:pPr>
        <w:numPr>
          <w:ilvl w:val="0"/>
          <w:numId w:val="510"/>
        </w:numPr>
        <w:spacing w:after="5" w:line="249" w:lineRule="auto"/>
        <w:ind w:right="109" w:hanging="365"/>
        <w:jc w:val="both"/>
      </w:pPr>
      <w:r>
        <w:rPr>
          <w:b/>
        </w:rPr>
        <w:t xml:space="preserve">The following is true concerning the cervix:              </w:t>
      </w:r>
    </w:p>
    <w:p w14:paraId="27B42337" w14:textId="77777777" w:rsidR="00AE55E4" w:rsidRDefault="003D1147" w:rsidP="0080421C">
      <w:pPr>
        <w:numPr>
          <w:ilvl w:val="1"/>
          <w:numId w:val="510"/>
        </w:numPr>
        <w:spacing w:after="15" w:line="248" w:lineRule="auto"/>
        <w:ind w:hanging="221"/>
      </w:pPr>
      <w:r>
        <w:t xml:space="preserve">Its length is 1 inch in adult life  </w:t>
      </w:r>
      <w:r>
        <w:tab/>
        <w:t xml:space="preserve"> </w:t>
      </w:r>
    </w:p>
    <w:p w14:paraId="44B7C142" w14:textId="77777777" w:rsidR="00AE55E4" w:rsidRDefault="003D1147" w:rsidP="0080421C">
      <w:pPr>
        <w:numPr>
          <w:ilvl w:val="1"/>
          <w:numId w:val="510"/>
        </w:numPr>
        <w:spacing w:after="15" w:line="248" w:lineRule="auto"/>
        <w:ind w:hanging="221"/>
      </w:pPr>
      <w:r>
        <w:t xml:space="preserve">It extends between internal and external os.  </w:t>
      </w:r>
    </w:p>
    <w:p w14:paraId="587DD75E" w14:textId="77777777" w:rsidR="00AE55E4" w:rsidRDefault="003D1147" w:rsidP="0080421C">
      <w:pPr>
        <w:numPr>
          <w:ilvl w:val="1"/>
          <w:numId w:val="510"/>
        </w:numPr>
        <w:spacing w:after="15" w:line="248" w:lineRule="auto"/>
        <w:ind w:hanging="221"/>
      </w:pPr>
      <w:r>
        <w:t xml:space="preserve">It has a spindle shaped canal.  </w:t>
      </w:r>
    </w:p>
    <w:p w14:paraId="6EBC1B8B" w14:textId="77777777" w:rsidR="00AE55E4" w:rsidRDefault="003D1147" w:rsidP="0080421C">
      <w:pPr>
        <w:numPr>
          <w:ilvl w:val="1"/>
          <w:numId w:val="510"/>
        </w:numPr>
        <w:spacing w:after="15" w:line="248" w:lineRule="auto"/>
        <w:ind w:hanging="221"/>
      </w:pPr>
      <w:r>
        <w:t xml:space="preserve">It is lined with tall columnar epithelium  </w:t>
      </w:r>
    </w:p>
    <w:p w14:paraId="4179A100" w14:textId="77777777" w:rsidR="00AE55E4" w:rsidRDefault="003D1147" w:rsidP="0080421C">
      <w:pPr>
        <w:numPr>
          <w:ilvl w:val="1"/>
          <w:numId w:val="510"/>
        </w:numPr>
        <w:spacing w:after="15" w:line="248" w:lineRule="auto"/>
        <w:ind w:hanging="221"/>
      </w:pPr>
      <w:r>
        <w:t xml:space="preserve">The external os is covered with squamous epithelium  </w:t>
      </w:r>
    </w:p>
    <w:p w14:paraId="7222606D" w14:textId="77777777" w:rsidR="00AE55E4" w:rsidRDefault="003D1147" w:rsidP="0080421C">
      <w:pPr>
        <w:numPr>
          <w:ilvl w:val="1"/>
          <w:numId w:val="510"/>
        </w:numPr>
        <w:spacing w:after="14" w:line="249" w:lineRule="auto"/>
        <w:ind w:hanging="221"/>
      </w:pPr>
      <w:r>
        <w:rPr>
          <w:color w:val="FF6600"/>
        </w:rPr>
        <w:t xml:space="preserve">All of the above </w:t>
      </w:r>
    </w:p>
    <w:p w14:paraId="2BDA373A" w14:textId="77777777" w:rsidR="00AE55E4" w:rsidRDefault="003D1147" w:rsidP="0080421C">
      <w:pPr>
        <w:numPr>
          <w:ilvl w:val="0"/>
          <w:numId w:val="510"/>
        </w:numPr>
        <w:spacing w:after="5" w:line="249" w:lineRule="auto"/>
        <w:ind w:right="109" w:hanging="365"/>
        <w:jc w:val="both"/>
      </w:pPr>
      <w:r>
        <w:rPr>
          <w:b/>
        </w:rPr>
        <w:t xml:space="preserve">The cervix is sensitive to the following:                           </w:t>
      </w:r>
    </w:p>
    <w:p w14:paraId="6D8568D6" w14:textId="77777777" w:rsidR="00AE55E4" w:rsidRDefault="003D1147" w:rsidP="0080421C">
      <w:pPr>
        <w:numPr>
          <w:ilvl w:val="1"/>
          <w:numId w:val="510"/>
        </w:numPr>
        <w:spacing w:after="15" w:line="248" w:lineRule="auto"/>
        <w:ind w:hanging="221"/>
      </w:pPr>
      <w:r>
        <w:t xml:space="preserve">Cutting  </w:t>
      </w:r>
      <w:r>
        <w:tab/>
        <w:t xml:space="preserve"> </w:t>
      </w:r>
      <w:r>
        <w:tab/>
        <w:t xml:space="preserve"> </w:t>
      </w:r>
      <w:r>
        <w:tab/>
        <w:t xml:space="preserve"> </w:t>
      </w:r>
      <w:r>
        <w:tab/>
        <w:t xml:space="preserve">  </w:t>
      </w:r>
    </w:p>
    <w:p w14:paraId="3213BF7F" w14:textId="77777777" w:rsidR="00AE55E4" w:rsidRDefault="003D1147" w:rsidP="0080421C">
      <w:pPr>
        <w:numPr>
          <w:ilvl w:val="1"/>
          <w:numId w:val="510"/>
        </w:numPr>
        <w:spacing w:after="15" w:line="248" w:lineRule="auto"/>
        <w:ind w:hanging="221"/>
      </w:pPr>
      <w:r>
        <w:t xml:space="preserve">Burning  </w:t>
      </w:r>
      <w:r>
        <w:tab/>
        <w:t xml:space="preserve"> </w:t>
      </w:r>
      <w:r>
        <w:tab/>
        <w:t xml:space="preserve"> </w:t>
      </w:r>
      <w:r>
        <w:tab/>
        <w:t xml:space="preserve"> </w:t>
      </w:r>
      <w:r>
        <w:tab/>
        <w:t xml:space="preserve"> </w:t>
      </w:r>
    </w:p>
    <w:p w14:paraId="3AA63863" w14:textId="77777777" w:rsidR="00AE55E4" w:rsidRDefault="003D1147" w:rsidP="0080421C">
      <w:pPr>
        <w:numPr>
          <w:ilvl w:val="1"/>
          <w:numId w:val="510"/>
        </w:numPr>
        <w:spacing w:after="14" w:line="249" w:lineRule="auto"/>
        <w:ind w:hanging="221"/>
      </w:pPr>
      <w:r>
        <w:rPr>
          <w:color w:val="FF6600"/>
        </w:rPr>
        <w:t xml:space="preserve">Dilatation </w:t>
      </w:r>
      <w:r>
        <w:t xml:space="preserve"> </w:t>
      </w:r>
    </w:p>
    <w:p w14:paraId="15CE1239" w14:textId="77777777" w:rsidR="00AE55E4" w:rsidRDefault="003D1147" w:rsidP="0080421C">
      <w:pPr>
        <w:numPr>
          <w:ilvl w:val="1"/>
          <w:numId w:val="510"/>
        </w:numPr>
        <w:spacing w:after="15" w:line="248" w:lineRule="auto"/>
        <w:ind w:hanging="221"/>
      </w:pPr>
      <w:r>
        <w:t xml:space="preserve">All of the above </w:t>
      </w:r>
    </w:p>
    <w:p w14:paraId="1D9DC989" w14:textId="77777777" w:rsidR="00AE55E4" w:rsidRDefault="003D1147" w:rsidP="0080421C">
      <w:pPr>
        <w:numPr>
          <w:ilvl w:val="0"/>
          <w:numId w:val="510"/>
        </w:numPr>
        <w:spacing w:after="5" w:line="249" w:lineRule="auto"/>
        <w:ind w:right="109" w:hanging="365"/>
        <w:jc w:val="both"/>
      </w:pPr>
      <w:r>
        <w:rPr>
          <w:b/>
        </w:rPr>
        <w:t xml:space="preserve">The most effective supports of the uterus are:             </w:t>
      </w:r>
    </w:p>
    <w:p w14:paraId="4949426B" w14:textId="77777777" w:rsidR="00AE55E4" w:rsidRDefault="003D1147" w:rsidP="0080421C">
      <w:pPr>
        <w:numPr>
          <w:ilvl w:val="1"/>
          <w:numId w:val="510"/>
        </w:numPr>
        <w:spacing w:after="14" w:line="249" w:lineRule="auto"/>
        <w:ind w:hanging="221"/>
      </w:pPr>
      <w:r>
        <w:rPr>
          <w:color w:val="FF6600"/>
        </w:rPr>
        <w:t xml:space="preserve">Cardinal ligament  </w:t>
      </w:r>
      <w:r>
        <w:rPr>
          <w:color w:val="FF6600"/>
        </w:rPr>
        <w:tab/>
      </w:r>
      <w:r>
        <w:t xml:space="preserve"> </w:t>
      </w:r>
      <w:r>
        <w:tab/>
        <w:t xml:space="preserve">           </w:t>
      </w:r>
    </w:p>
    <w:p w14:paraId="1A85DED0" w14:textId="77777777" w:rsidR="00AE55E4" w:rsidRDefault="003D1147" w:rsidP="0080421C">
      <w:pPr>
        <w:numPr>
          <w:ilvl w:val="1"/>
          <w:numId w:val="510"/>
        </w:numPr>
        <w:spacing w:after="15" w:line="248" w:lineRule="auto"/>
        <w:ind w:hanging="221"/>
      </w:pPr>
      <w:r>
        <w:t xml:space="preserve">Utero-sacral ligaments  </w:t>
      </w:r>
      <w:r>
        <w:tab/>
        <w:t xml:space="preserve">            </w:t>
      </w:r>
    </w:p>
    <w:p w14:paraId="1CC1802C" w14:textId="77777777" w:rsidR="00AE55E4" w:rsidRDefault="003D1147" w:rsidP="0080421C">
      <w:pPr>
        <w:numPr>
          <w:ilvl w:val="1"/>
          <w:numId w:val="510"/>
        </w:numPr>
        <w:spacing w:after="15" w:line="248" w:lineRule="auto"/>
        <w:ind w:hanging="221"/>
      </w:pPr>
      <w:r>
        <w:t xml:space="preserve">Pubo-cervical ligaments </w:t>
      </w:r>
    </w:p>
    <w:p w14:paraId="465ECAB6" w14:textId="77777777" w:rsidR="00AE55E4" w:rsidRDefault="003D1147" w:rsidP="0080421C">
      <w:pPr>
        <w:numPr>
          <w:ilvl w:val="1"/>
          <w:numId w:val="510"/>
        </w:numPr>
        <w:spacing w:after="15" w:line="248" w:lineRule="auto"/>
        <w:ind w:hanging="221"/>
      </w:pPr>
      <w:r>
        <w:t xml:space="preserve">Broad ligaments </w:t>
      </w:r>
    </w:p>
    <w:p w14:paraId="3D9380D5" w14:textId="77777777" w:rsidR="00AE55E4" w:rsidRDefault="003D1147" w:rsidP="0080421C">
      <w:pPr>
        <w:numPr>
          <w:ilvl w:val="1"/>
          <w:numId w:val="510"/>
        </w:numPr>
        <w:spacing w:after="15" w:line="248" w:lineRule="auto"/>
        <w:ind w:hanging="221"/>
      </w:pPr>
      <w:r>
        <w:t xml:space="preserve">Round ligaments </w:t>
      </w:r>
    </w:p>
    <w:p w14:paraId="5EC2479D" w14:textId="77777777" w:rsidR="00AE55E4" w:rsidRDefault="003D1147" w:rsidP="0080421C">
      <w:pPr>
        <w:numPr>
          <w:ilvl w:val="0"/>
          <w:numId w:val="510"/>
        </w:numPr>
        <w:spacing w:after="5" w:line="249" w:lineRule="auto"/>
        <w:ind w:right="109" w:hanging="365"/>
        <w:jc w:val="both"/>
      </w:pPr>
      <w:r>
        <w:rPr>
          <w:b/>
        </w:rPr>
        <w:t xml:space="preserve">The isthmus of the uterus :                                              </w:t>
      </w:r>
    </w:p>
    <w:p w14:paraId="5E4242E0" w14:textId="77777777" w:rsidR="00AE55E4" w:rsidRDefault="003D1147" w:rsidP="0080421C">
      <w:pPr>
        <w:numPr>
          <w:ilvl w:val="1"/>
          <w:numId w:val="510"/>
        </w:numPr>
        <w:spacing w:after="15" w:line="248" w:lineRule="auto"/>
        <w:ind w:hanging="221"/>
      </w:pPr>
      <w:r>
        <w:t xml:space="preserve">Forms the lower uterine segment during pregnancy  </w:t>
      </w:r>
    </w:p>
    <w:p w14:paraId="2F0C7A58" w14:textId="77777777" w:rsidR="00AE55E4" w:rsidRDefault="003D1147" w:rsidP="0080421C">
      <w:pPr>
        <w:numPr>
          <w:ilvl w:val="1"/>
          <w:numId w:val="510"/>
        </w:numPr>
        <w:spacing w:after="15" w:line="248" w:lineRule="auto"/>
        <w:ind w:hanging="221"/>
      </w:pPr>
      <w:r>
        <w:t xml:space="preserve">Covered by loose peritoneum  </w:t>
      </w:r>
    </w:p>
    <w:p w14:paraId="0CBE5C30" w14:textId="77777777" w:rsidR="00AE55E4" w:rsidRDefault="003D1147" w:rsidP="0080421C">
      <w:pPr>
        <w:numPr>
          <w:ilvl w:val="1"/>
          <w:numId w:val="510"/>
        </w:numPr>
        <w:spacing w:after="15" w:line="248" w:lineRule="auto"/>
        <w:ind w:hanging="221"/>
      </w:pPr>
      <w:r>
        <w:t xml:space="preserve">Bounded between the histological and anatomical internal os.  </w:t>
      </w:r>
    </w:p>
    <w:p w14:paraId="7DE34539" w14:textId="77777777" w:rsidR="00AE55E4" w:rsidRDefault="003D1147" w:rsidP="0080421C">
      <w:pPr>
        <w:numPr>
          <w:ilvl w:val="1"/>
          <w:numId w:val="510"/>
        </w:numPr>
        <w:spacing w:after="15" w:line="248" w:lineRule="auto"/>
        <w:ind w:hanging="221"/>
      </w:pPr>
      <w:r>
        <w:t xml:space="preserve">Between 0.2 to 0.5 cm in length </w:t>
      </w:r>
    </w:p>
    <w:p w14:paraId="12E386DC" w14:textId="77777777" w:rsidR="00AE55E4" w:rsidRDefault="003D1147" w:rsidP="0080421C">
      <w:pPr>
        <w:numPr>
          <w:ilvl w:val="1"/>
          <w:numId w:val="510"/>
        </w:numPr>
        <w:spacing w:after="14" w:line="249" w:lineRule="auto"/>
        <w:ind w:hanging="221"/>
      </w:pPr>
      <w:r>
        <w:rPr>
          <w:color w:val="FF6600"/>
        </w:rPr>
        <w:t>All of the above</w:t>
      </w:r>
      <w:r>
        <w:t xml:space="preserve"> </w:t>
      </w:r>
    </w:p>
    <w:p w14:paraId="3DB94FCF" w14:textId="77777777" w:rsidR="00AE55E4" w:rsidRDefault="003D1147" w:rsidP="0080421C">
      <w:pPr>
        <w:numPr>
          <w:ilvl w:val="0"/>
          <w:numId w:val="510"/>
        </w:numPr>
        <w:spacing w:after="5" w:line="249" w:lineRule="auto"/>
        <w:ind w:right="109" w:hanging="365"/>
        <w:jc w:val="both"/>
      </w:pPr>
      <w:r>
        <w:rPr>
          <w:b/>
        </w:rPr>
        <w:t xml:space="preserve">The ante-version position of the uterus is caused by:                            </w:t>
      </w:r>
    </w:p>
    <w:p w14:paraId="09378049" w14:textId="77777777" w:rsidR="00AE55E4" w:rsidRDefault="003D1147" w:rsidP="0080421C">
      <w:pPr>
        <w:numPr>
          <w:ilvl w:val="2"/>
          <w:numId w:val="512"/>
        </w:numPr>
        <w:spacing w:after="15" w:line="248" w:lineRule="auto"/>
        <w:ind w:hanging="221"/>
      </w:pPr>
      <w:r>
        <w:t xml:space="preserve">Utero-sacral ligament       </w:t>
      </w:r>
    </w:p>
    <w:p w14:paraId="314119F5" w14:textId="77777777" w:rsidR="00AE55E4" w:rsidRDefault="003D1147" w:rsidP="0080421C">
      <w:pPr>
        <w:numPr>
          <w:ilvl w:val="2"/>
          <w:numId w:val="512"/>
        </w:numPr>
        <w:spacing w:after="15" w:line="248" w:lineRule="auto"/>
        <w:ind w:hanging="221"/>
      </w:pPr>
      <w:r>
        <w:t xml:space="preserve">The cardinal ligament      </w:t>
      </w:r>
    </w:p>
    <w:p w14:paraId="298D90A4" w14:textId="77777777" w:rsidR="00AE55E4" w:rsidRDefault="003D1147" w:rsidP="0080421C">
      <w:pPr>
        <w:numPr>
          <w:ilvl w:val="2"/>
          <w:numId w:val="512"/>
        </w:numPr>
        <w:spacing w:after="15" w:line="248" w:lineRule="auto"/>
        <w:ind w:hanging="221"/>
      </w:pPr>
      <w:r>
        <w:t xml:space="preserve">The round ligament </w:t>
      </w:r>
    </w:p>
    <w:p w14:paraId="36F2A5BE" w14:textId="77777777" w:rsidR="00AE55E4" w:rsidRDefault="003D1147" w:rsidP="0080421C">
      <w:pPr>
        <w:numPr>
          <w:ilvl w:val="2"/>
          <w:numId w:val="512"/>
        </w:numPr>
        <w:spacing w:after="15" w:line="248" w:lineRule="auto"/>
        <w:ind w:hanging="221"/>
      </w:pPr>
      <w:r>
        <w:t xml:space="preserve">A&amp; B     </w:t>
      </w:r>
    </w:p>
    <w:p w14:paraId="15CD2C6A" w14:textId="77777777" w:rsidR="00AE55E4" w:rsidRDefault="003D1147" w:rsidP="0080421C">
      <w:pPr>
        <w:numPr>
          <w:ilvl w:val="2"/>
          <w:numId w:val="512"/>
        </w:numPr>
        <w:spacing w:after="14" w:line="249" w:lineRule="auto"/>
        <w:ind w:hanging="221"/>
      </w:pPr>
      <w:r>
        <w:rPr>
          <w:color w:val="FF6600"/>
        </w:rPr>
        <w:t>A &amp; C</w:t>
      </w:r>
      <w:r>
        <w:t xml:space="preserve"> </w:t>
      </w:r>
    </w:p>
    <w:p w14:paraId="7B2D8F6F" w14:textId="77777777" w:rsidR="00AE55E4" w:rsidRDefault="003D1147" w:rsidP="0080421C">
      <w:pPr>
        <w:numPr>
          <w:ilvl w:val="0"/>
          <w:numId w:val="510"/>
        </w:numPr>
        <w:spacing w:after="5" w:line="249" w:lineRule="auto"/>
        <w:ind w:right="109" w:hanging="365"/>
        <w:jc w:val="both"/>
      </w:pPr>
      <w:r>
        <w:rPr>
          <w:b/>
        </w:rPr>
        <w:t xml:space="preserve">The uterus, all the following are true </w:t>
      </w:r>
      <w:r>
        <w:rPr>
          <w:b/>
          <w:u w:val="single" w:color="000000"/>
        </w:rPr>
        <w:t>EXCEPT</w:t>
      </w:r>
      <w:r>
        <w:rPr>
          <w:b/>
        </w:rPr>
        <w:t xml:space="preserve"> :                                 </w:t>
      </w:r>
    </w:p>
    <w:p w14:paraId="1DE4869E" w14:textId="77777777" w:rsidR="00AE55E4" w:rsidRDefault="003D1147" w:rsidP="0080421C">
      <w:pPr>
        <w:numPr>
          <w:ilvl w:val="1"/>
          <w:numId w:val="510"/>
        </w:numPr>
        <w:spacing w:after="15" w:line="248" w:lineRule="auto"/>
        <w:ind w:hanging="221"/>
      </w:pPr>
      <w:r>
        <w:t xml:space="preserve">The blood supply is from branches of the uterine and ovarian blood arteries.  </w:t>
      </w:r>
    </w:p>
    <w:p w14:paraId="630D2773" w14:textId="77777777" w:rsidR="00AE55E4" w:rsidRDefault="003D1147" w:rsidP="0080421C">
      <w:pPr>
        <w:numPr>
          <w:ilvl w:val="1"/>
          <w:numId w:val="510"/>
        </w:numPr>
        <w:spacing w:after="15" w:line="248" w:lineRule="auto"/>
        <w:ind w:hanging="221"/>
      </w:pPr>
      <w:r>
        <w:t xml:space="preserve">The lymphatic drainage of the cornu reaches the inguinal lymph nodes.  </w:t>
      </w:r>
    </w:p>
    <w:p w14:paraId="0AAF4EA2" w14:textId="77777777" w:rsidR="00AE55E4" w:rsidRDefault="003D1147" w:rsidP="0080421C">
      <w:pPr>
        <w:numPr>
          <w:ilvl w:val="1"/>
          <w:numId w:val="510"/>
        </w:numPr>
        <w:spacing w:after="15" w:line="248" w:lineRule="auto"/>
        <w:ind w:hanging="221"/>
      </w:pPr>
      <w:r>
        <w:t xml:space="preserve">The innervation is through the superior and inferior hypo-gastric plexus </w:t>
      </w:r>
    </w:p>
    <w:p w14:paraId="026846E4" w14:textId="77777777" w:rsidR="00AE55E4" w:rsidRDefault="003D1147" w:rsidP="0080421C">
      <w:pPr>
        <w:numPr>
          <w:ilvl w:val="1"/>
          <w:numId w:val="510"/>
        </w:numPr>
        <w:spacing w:after="14" w:line="249" w:lineRule="auto"/>
        <w:ind w:hanging="221"/>
      </w:pPr>
      <w:r>
        <w:rPr>
          <w:color w:val="FF6600"/>
        </w:rPr>
        <w:t>The broad ligament plays an important supporting rule.</w:t>
      </w:r>
      <w:r>
        <w:t xml:space="preserve">  </w:t>
      </w:r>
    </w:p>
    <w:p w14:paraId="7574487B" w14:textId="77777777" w:rsidR="00AE55E4" w:rsidRDefault="003D1147" w:rsidP="0080421C">
      <w:pPr>
        <w:numPr>
          <w:ilvl w:val="1"/>
          <w:numId w:val="510"/>
        </w:numPr>
        <w:spacing w:after="15" w:line="248" w:lineRule="auto"/>
        <w:ind w:hanging="221"/>
      </w:pPr>
      <w:r>
        <w:lastRenderedPageBreak/>
        <w:t xml:space="preserve">There is no sub mucosa in the uterus  </w:t>
      </w:r>
    </w:p>
    <w:p w14:paraId="090D849C" w14:textId="77777777" w:rsidR="00AE55E4" w:rsidRDefault="003D1147" w:rsidP="0080421C">
      <w:pPr>
        <w:numPr>
          <w:ilvl w:val="0"/>
          <w:numId w:val="510"/>
        </w:numPr>
        <w:spacing w:after="5" w:line="249" w:lineRule="auto"/>
        <w:ind w:right="109" w:hanging="365"/>
        <w:jc w:val="both"/>
      </w:pPr>
      <w:r>
        <w:rPr>
          <w:b/>
        </w:rPr>
        <w:t xml:space="preserve">The cervix , all the following is true </w:t>
      </w:r>
      <w:r>
        <w:rPr>
          <w:b/>
          <w:u w:val="single" w:color="000000"/>
        </w:rPr>
        <w:t>EXCEPT</w:t>
      </w:r>
      <w:r>
        <w:rPr>
          <w:b/>
        </w:rPr>
        <w:t xml:space="preserve"> :                   </w:t>
      </w:r>
    </w:p>
    <w:p w14:paraId="66A50AB1" w14:textId="77777777" w:rsidR="00AE55E4" w:rsidRDefault="003D1147" w:rsidP="0080421C">
      <w:pPr>
        <w:numPr>
          <w:ilvl w:val="1"/>
          <w:numId w:val="510"/>
        </w:numPr>
        <w:spacing w:after="15" w:line="248" w:lineRule="auto"/>
        <w:ind w:hanging="221"/>
      </w:pPr>
      <w:r>
        <w:t xml:space="preserve">Is largely formed of fibrous tissue  </w:t>
      </w:r>
    </w:p>
    <w:p w14:paraId="64982714" w14:textId="77777777" w:rsidR="00AE55E4" w:rsidRDefault="003D1147" w:rsidP="0080421C">
      <w:pPr>
        <w:numPr>
          <w:ilvl w:val="1"/>
          <w:numId w:val="510"/>
        </w:numPr>
        <w:spacing w:after="15" w:line="248" w:lineRule="auto"/>
        <w:ind w:hanging="221"/>
      </w:pPr>
      <w:r>
        <w:t xml:space="preserve">Is longer than the body of the uterus in infancy.  </w:t>
      </w:r>
    </w:p>
    <w:p w14:paraId="3C2010FE" w14:textId="77777777" w:rsidR="00AE55E4" w:rsidRDefault="003D1147" w:rsidP="0080421C">
      <w:pPr>
        <w:numPr>
          <w:ilvl w:val="1"/>
          <w:numId w:val="510"/>
        </w:numPr>
        <w:spacing w:after="14" w:line="249" w:lineRule="auto"/>
        <w:ind w:hanging="221"/>
      </w:pPr>
      <w:r>
        <w:rPr>
          <w:color w:val="FF6600"/>
        </w:rPr>
        <w:t>Contains non branching mucus secreting glands</w:t>
      </w:r>
      <w:r>
        <w:t xml:space="preserve">. </w:t>
      </w:r>
    </w:p>
    <w:p w14:paraId="3538BB3D" w14:textId="77777777" w:rsidR="00AE55E4" w:rsidRDefault="003D1147" w:rsidP="0080421C">
      <w:pPr>
        <w:numPr>
          <w:ilvl w:val="1"/>
          <w:numId w:val="510"/>
        </w:numPr>
        <w:spacing w:after="15" w:line="248" w:lineRule="auto"/>
        <w:ind w:hanging="221"/>
      </w:pPr>
      <w:r>
        <w:t xml:space="preserve">The length in the cervix in adult is about 1 inch  </w:t>
      </w:r>
    </w:p>
    <w:p w14:paraId="5C73DA44" w14:textId="77777777" w:rsidR="00AE55E4" w:rsidRDefault="003D1147" w:rsidP="0080421C">
      <w:pPr>
        <w:numPr>
          <w:ilvl w:val="1"/>
          <w:numId w:val="510"/>
        </w:numPr>
        <w:spacing w:after="15" w:line="248" w:lineRule="auto"/>
        <w:ind w:hanging="221"/>
      </w:pPr>
      <w:r>
        <w:t xml:space="preserve">The external os is slit like in mutipara  </w:t>
      </w:r>
    </w:p>
    <w:p w14:paraId="63894B00" w14:textId="77777777" w:rsidR="00AE55E4" w:rsidRDefault="003D1147" w:rsidP="0080421C">
      <w:pPr>
        <w:numPr>
          <w:ilvl w:val="0"/>
          <w:numId w:val="510"/>
        </w:numPr>
        <w:spacing w:after="5" w:line="249" w:lineRule="auto"/>
        <w:ind w:right="109" w:hanging="365"/>
        <w:jc w:val="both"/>
      </w:pPr>
      <w:r>
        <w:rPr>
          <w:b/>
        </w:rPr>
        <w:t xml:space="preserve">The infundibulum of the fallopian tube:                </w:t>
      </w:r>
    </w:p>
    <w:p w14:paraId="250F3936" w14:textId="77777777" w:rsidR="00AE55E4" w:rsidRDefault="003D1147" w:rsidP="0080421C">
      <w:pPr>
        <w:numPr>
          <w:ilvl w:val="1"/>
          <w:numId w:val="510"/>
        </w:numPr>
        <w:spacing w:after="15" w:line="248" w:lineRule="auto"/>
        <w:ind w:hanging="221"/>
      </w:pPr>
      <w:r>
        <w:t xml:space="preserve">Has a thick wall </w:t>
      </w:r>
      <w:r>
        <w:tab/>
        <w:t xml:space="preserve"> </w:t>
      </w:r>
    </w:p>
    <w:p w14:paraId="541289E8" w14:textId="77777777" w:rsidR="00AE55E4" w:rsidRDefault="003D1147" w:rsidP="0080421C">
      <w:pPr>
        <w:numPr>
          <w:ilvl w:val="1"/>
          <w:numId w:val="510"/>
        </w:numPr>
        <w:spacing w:after="15" w:line="248" w:lineRule="auto"/>
        <w:ind w:hanging="221"/>
      </w:pPr>
      <w:r>
        <w:t xml:space="preserve">Is a narrow and straight part </w:t>
      </w:r>
    </w:p>
    <w:p w14:paraId="66417972" w14:textId="77777777" w:rsidR="00AE55E4" w:rsidRDefault="003D1147" w:rsidP="0080421C">
      <w:pPr>
        <w:numPr>
          <w:ilvl w:val="1"/>
          <w:numId w:val="510"/>
        </w:numPr>
        <w:spacing w:after="14" w:line="249" w:lineRule="auto"/>
        <w:ind w:hanging="221"/>
      </w:pPr>
      <w:r>
        <w:rPr>
          <w:color w:val="FF6600"/>
        </w:rPr>
        <w:t>The part opens into abdominal cavity</w:t>
      </w:r>
      <w:r>
        <w:t xml:space="preserve">  </w:t>
      </w:r>
    </w:p>
    <w:p w14:paraId="78DD0764" w14:textId="77777777" w:rsidR="00AE55E4" w:rsidRDefault="003D1147" w:rsidP="0080421C">
      <w:pPr>
        <w:numPr>
          <w:ilvl w:val="1"/>
          <w:numId w:val="510"/>
        </w:numPr>
        <w:spacing w:after="15" w:line="248" w:lineRule="auto"/>
        <w:ind w:hanging="221"/>
      </w:pPr>
      <w:r>
        <w:t xml:space="preserve">The least common site of tubal ectopic  </w:t>
      </w:r>
    </w:p>
    <w:p w14:paraId="527186A1" w14:textId="77777777" w:rsidR="00AE55E4" w:rsidRDefault="003D1147" w:rsidP="0080421C">
      <w:pPr>
        <w:numPr>
          <w:ilvl w:val="0"/>
          <w:numId w:val="510"/>
        </w:numPr>
        <w:spacing w:after="5" w:line="249" w:lineRule="auto"/>
        <w:ind w:right="109" w:hanging="365"/>
        <w:jc w:val="both"/>
      </w:pPr>
      <w:r>
        <w:rPr>
          <w:b/>
        </w:rPr>
        <w:t xml:space="preserve">As regarding the fallopian tube; all of the following are true </w:t>
      </w:r>
      <w:r>
        <w:rPr>
          <w:b/>
          <w:u w:val="single" w:color="000000"/>
        </w:rPr>
        <w:t>EXCEPT</w:t>
      </w:r>
      <w:r>
        <w:rPr>
          <w:b/>
        </w:rPr>
        <w:t xml:space="preserve"> :  </w:t>
      </w:r>
    </w:p>
    <w:p w14:paraId="6846BFB4" w14:textId="77777777" w:rsidR="00AE55E4" w:rsidRDefault="003D1147" w:rsidP="0080421C">
      <w:pPr>
        <w:numPr>
          <w:ilvl w:val="1"/>
          <w:numId w:val="510"/>
        </w:numPr>
        <w:spacing w:after="15" w:line="248" w:lineRule="auto"/>
        <w:ind w:hanging="221"/>
      </w:pPr>
      <w:r>
        <w:t xml:space="preserve">Its length is about 10cm.  </w:t>
      </w:r>
    </w:p>
    <w:p w14:paraId="7D3547D6" w14:textId="77777777" w:rsidR="00AE55E4" w:rsidRDefault="003D1147" w:rsidP="0080421C">
      <w:pPr>
        <w:numPr>
          <w:ilvl w:val="1"/>
          <w:numId w:val="510"/>
        </w:numPr>
        <w:spacing w:after="14" w:line="249" w:lineRule="auto"/>
        <w:ind w:hanging="221"/>
      </w:pPr>
      <w:r>
        <w:rPr>
          <w:color w:val="FF6600"/>
        </w:rPr>
        <w:t xml:space="preserve">Completely covers with peritoneum of the broad ligament </w:t>
      </w:r>
      <w:r>
        <w:t xml:space="preserve"> </w:t>
      </w:r>
    </w:p>
    <w:p w14:paraId="0011C8B8" w14:textId="77777777" w:rsidR="00AE55E4" w:rsidRDefault="003D1147" w:rsidP="0080421C">
      <w:pPr>
        <w:numPr>
          <w:ilvl w:val="1"/>
          <w:numId w:val="510"/>
        </w:numPr>
        <w:spacing w:after="15" w:line="248" w:lineRule="auto"/>
        <w:ind w:hanging="221"/>
      </w:pPr>
      <w:r>
        <w:t xml:space="preserve">Supplied by the ovarian artery  </w:t>
      </w:r>
    </w:p>
    <w:p w14:paraId="454DE494" w14:textId="77777777" w:rsidR="00AE55E4" w:rsidRDefault="003D1147" w:rsidP="0080421C">
      <w:pPr>
        <w:numPr>
          <w:ilvl w:val="1"/>
          <w:numId w:val="510"/>
        </w:numPr>
        <w:spacing w:after="15" w:line="248" w:lineRule="auto"/>
        <w:ind w:hanging="221"/>
      </w:pPr>
      <w:r>
        <w:t xml:space="preserve">Drains to the para-aortic lymph nods  </w:t>
      </w:r>
    </w:p>
    <w:p w14:paraId="5846E246" w14:textId="77777777" w:rsidR="00AE55E4" w:rsidRDefault="003D1147" w:rsidP="0080421C">
      <w:pPr>
        <w:numPr>
          <w:ilvl w:val="1"/>
          <w:numId w:val="510"/>
        </w:numPr>
        <w:spacing w:after="15" w:line="248" w:lineRule="auto"/>
        <w:ind w:hanging="221"/>
      </w:pPr>
      <w:r>
        <w:t xml:space="preserve">None of the above  </w:t>
      </w:r>
    </w:p>
    <w:p w14:paraId="32637D1C" w14:textId="77777777" w:rsidR="00AE55E4" w:rsidRDefault="003D1147" w:rsidP="0080421C">
      <w:pPr>
        <w:numPr>
          <w:ilvl w:val="0"/>
          <w:numId w:val="510"/>
        </w:numPr>
        <w:spacing w:after="5" w:line="249" w:lineRule="auto"/>
        <w:ind w:right="109" w:hanging="365"/>
        <w:jc w:val="both"/>
      </w:pPr>
      <w:r>
        <w:rPr>
          <w:b/>
        </w:rPr>
        <w:t xml:space="preserve">The isthmus of the fallopian tube; all the following are true </w:t>
      </w:r>
      <w:r>
        <w:rPr>
          <w:b/>
          <w:u w:val="single" w:color="000000"/>
        </w:rPr>
        <w:t>EXCEPT</w:t>
      </w:r>
      <w:r>
        <w:rPr>
          <w:b/>
        </w:rPr>
        <w:t xml:space="preserve"> :   </w:t>
      </w:r>
    </w:p>
    <w:p w14:paraId="2DC3614E" w14:textId="77777777" w:rsidR="00AE55E4" w:rsidRDefault="003D1147" w:rsidP="0080421C">
      <w:pPr>
        <w:numPr>
          <w:ilvl w:val="1"/>
          <w:numId w:val="510"/>
        </w:numPr>
        <w:spacing w:after="15" w:line="248" w:lineRule="auto"/>
        <w:ind w:hanging="221"/>
      </w:pPr>
      <w:r>
        <w:t xml:space="preserve">Its length is about 2cm  </w:t>
      </w:r>
      <w:r>
        <w:tab/>
        <w:t xml:space="preserve"> </w:t>
      </w:r>
      <w:r>
        <w:tab/>
        <w:t xml:space="preserve">  </w:t>
      </w:r>
    </w:p>
    <w:p w14:paraId="3B78C7C6" w14:textId="77777777" w:rsidR="00AE55E4" w:rsidRDefault="003D1147" w:rsidP="0080421C">
      <w:pPr>
        <w:numPr>
          <w:ilvl w:val="1"/>
          <w:numId w:val="510"/>
        </w:numPr>
        <w:spacing w:after="15" w:line="248" w:lineRule="auto"/>
        <w:ind w:hanging="221"/>
      </w:pPr>
      <w:r>
        <w:t xml:space="preserve">It has a thick wall. </w:t>
      </w:r>
      <w:r>
        <w:tab/>
        <w:t xml:space="preserve"> </w:t>
      </w:r>
      <w:r>
        <w:tab/>
        <w:t xml:space="preserve"> </w:t>
      </w:r>
      <w:r>
        <w:tab/>
        <w:t xml:space="preserve">  </w:t>
      </w:r>
    </w:p>
    <w:p w14:paraId="2394D9FD" w14:textId="77777777" w:rsidR="00AE55E4" w:rsidRDefault="003D1147" w:rsidP="0080421C">
      <w:pPr>
        <w:numPr>
          <w:ilvl w:val="1"/>
          <w:numId w:val="510"/>
        </w:numPr>
        <w:spacing w:after="15" w:line="248" w:lineRule="auto"/>
        <w:ind w:hanging="221"/>
      </w:pPr>
      <w:r>
        <w:t xml:space="preserve">It has a narrow lumen  </w:t>
      </w:r>
    </w:p>
    <w:p w14:paraId="207B7755" w14:textId="77777777" w:rsidR="00AE55E4" w:rsidRDefault="003D1147" w:rsidP="0080421C">
      <w:pPr>
        <w:numPr>
          <w:ilvl w:val="1"/>
          <w:numId w:val="510"/>
        </w:numPr>
        <w:spacing w:after="14" w:line="249" w:lineRule="auto"/>
        <w:ind w:hanging="221"/>
      </w:pPr>
      <w:r>
        <w:rPr>
          <w:color w:val="FF6600"/>
        </w:rPr>
        <w:t>It is the site of fertilization</w:t>
      </w:r>
      <w:r>
        <w:t xml:space="preserve"> </w:t>
      </w:r>
    </w:p>
    <w:p w14:paraId="3B9DC91A" w14:textId="77777777" w:rsidR="00AE55E4" w:rsidRDefault="003D1147" w:rsidP="0080421C">
      <w:pPr>
        <w:numPr>
          <w:ilvl w:val="1"/>
          <w:numId w:val="510"/>
        </w:numPr>
        <w:spacing w:after="15" w:line="248" w:lineRule="auto"/>
        <w:ind w:hanging="221"/>
      </w:pPr>
      <w:r>
        <w:t xml:space="preserve">None of the above </w:t>
      </w:r>
    </w:p>
    <w:p w14:paraId="2F38C064" w14:textId="77777777" w:rsidR="00AE55E4" w:rsidRDefault="003D1147" w:rsidP="0080421C">
      <w:pPr>
        <w:numPr>
          <w:ilvl w:val="0"/>
          <w:numId w:val="510"/>
        </w:numPr>
        <w:spacing w:after="5" w:line="249" w:lineRule="auto"/>
        <w:ind w:right="109" w:hanging="365"/>
        <w:jc w:val="both"/>
      </w:pPr>
      <w:r>
        <w:rPr>
          <w:b/>
        </w:rPr>
        <w:t xml:space="preserve">Ampullary portion of the fallopian tube; all the following are true </w:t>
      </w:r>
      <w:r>
        <w:rPr>
          <w:b/>
          <w:u w:val="single" w:color="000000"/>
        </w:rPr>
        <w:t>EXCEPT</w:t>
      </w:r>
      <w:r>
        <w:rPr>
          <w:b/>
        </w:rPr>
        <w:t xml:space="preserve">:   </w:t>
      </w:r>
    </w:p>
    <w:p w14:paraId="2F397CEB" w14:textId="77777777" w:rsidR="00AE55E4" w:rsidRDefault="003D1147" w:rsidP="0080421C">
      <w:pPr>
        <w:numPr>
          <w:ilvl w:val="1"/>
          <w:numId w:val="510"/>
        </w:numPr>
        <w:spacing w:after="15" w:line="248" w:lineRule="auto"/>
        <w:ind w:hanging="221"/>
      </w:pPr>
      <w:r>
        <w:t xml:space="preserve">Its length is about 5cm  </w:t>
      </w:r>
    </w:p>
    <w:p w14:paraId="4B7A0CE0" w14:textId="77777777" w:rsidR="00AE55E4" w:rsidRDefault="003D1147" w:rsidP="0080421C">
      <w:pPr>
        <w:numPr>
          <w:ilvl w:val="1"/>
          <w:numId w:val="510"/>
        </w:numPr>
        <w:spacing w:after="15" w:line="248" w:lineRule="auto"/>
        <w:ind w:hanging="221"/>
      </w:pPr>
      <w:r>
        <w:t xml:space="preserve">It has a wide lumen  </w:t>
      </w:r>
    </w:p>
    <w:p w14:paraId="244CCE7C" w14:textId="77777777" w:rsidR="00AE55E4" w:rsidRDefault="003D1147" w:rsidP="0080421C">
      <w:pPr>
        <w:numPr>
          <w:ilvl w:val="1"/>
          <w:numId w:val="510"/>
        </w:numPr>
        <w:spacing w:after="15" w:line="248" w:lineRule="auto"/>
        <w:ind w:hanging="221"/>
      </w:pPr>
      <w:r>
        <w:t xml:space="preserve">It has a thin wall  </w:t>
      </w:r>
    </w:p>
    <w:p w14:paraId="319A2E1C" w14:textId="77777777" w:rsidR="00AE55E4" w:rsidRDefault="003D1147" w:rsidP="0080421C">
      <w:pPr>
        <w:numPr>
          <w:ilvl w:val="1"/>
          <w:numId w:val="510"/>
        </w:numPr>
        <w:spacing w:after="15" w:line="248" w:lineRule="auto"/>
        <w:ind w:hanging="221"/>
      </w:pPr>
      <w:r>
        <w:t xml:space="preserve">The commonest site of ectopic pregnancy  </w:t>
      </w:r>
    </w:p>
    <w:p w14:paraId="02E7B175" w14:textId="77777777" w:rsidR="00AE55E4" w:rsidRDefault="003D1147" w:rsidP="0080421C">
      <w:pPr>
        <w:numPr>
          <w:ilvl w:val="1"/>
          <w:numId w:val="510"/>
        </w:numPr>
        <w:spacing w:after="14" w:line="249" w:lineRule="auto"/>
        <w:ind w:hanging="221"/>
      </w:pPr>
      <w:r>
        <w:rPr>
          <w:color w:val="FF6600"/>
        </w:rPr>
        <w:t xml:space="preserve">Drains to the iliac nodes </w:t>
      </w:r>
      <w:r>
        <w:t xml:space="preserve"> </w:t>
      </w:r>
    </w:p>
    <w:p w14:paraId="0D8F7B59" w14:textId="77777777" w:rsidR="00AE55E4" w:rsidRDefault="003D1147" w:rsidP="0080421C">
      <w:pPr>
        <w:numPr>
          <w:ilvl w:val="0"/>
          <w:numId w:val="510"/>
        </w:numPr>
        <w:spacing w:after="5" w:line="249" w:lineRule="auto"/>
        <w:ind w:right="109" w:hanging="365"/>
        <w:jc w:val="both"/>
      </w:pPr>
      <w:r>
        <w:rPr>
          <w:b/>
        </w:rPr>
        <w:t xml:space="preserve">The right ovary, all the following is true </w:t>
      </w:r>
      <w:r>
        <w:rPr>
          <w:b/>
          <w:u w:val="single" w:color="000000"/>
        </w:rPr>
        <w:t>EXCEPT</w:t>
      </w:r>
      <w:r>
        <w:rPr>
          <w:b/>
        </w:rPr>
        <w:t xml:space="preserve"> :                  </w:t>
      </w:r>
    </w:p>
    <w:p w14:paraId="547BAE65" w14:textId="77777777" w:rsidR="00AE55E4" w:rsidRDefault="003D1147" w:rsidP="0080421C">
      <w:pPr>
        <w:numPr>
          <w:ilvl w:val="1"/>
          <w:numId w:val="510"/>
        </w:numPr>
        <w:spacing w:after="15" w:line="248" w:lineRule="auto"/>
        <w:ind w:hanging="221"/>
      </w:pPr>
      <w:r>
        <w:t>Receives blood supply from the aorta at the level of the 3</w:t>
      </w:r>
      <w:r>
        <w:rPr>
          <w:vertAlign w:val="superscript"/>
        </w:rPr>
        <w:t>rd</w:t>
      </w:r>
      <w:r>
        <w:t xml:space="preserve"> lumbar vertebra.  </w:t>
      </w:r>
    </w:p>
    <w:p w14:paraId="27DE37DA" w14:textId="77777777" w:rsidR="00AE55E4" w:rsidRDefault="003D1147" w:rsidP="0080421C">
      <w:pPr>
        <w:numPr>
          <w:ilvl w:val="1"/>
          <w:numId w:val="510"/>
        </w:numPr>
        <w:spacing w:after="14" w:line="249" w:lineRule="auto"/>
        <w:ind w:hanging="221"/>
      </w:pPr>
      <w:r>
        <w:rPr>
          <w:color w:val="FF6600"/>
        </w:rPr>
        <w:t>Its venous drainage is to the left renal vein</w:t>
      </w:r>
      <w:r>
        <w:t xml:space="preserve">.  </w:t>
      </w:r>
    </w:p>
    <w:p w14:paraId="131173E6" w14:textId="77777777" w:rsidR="00AE55E4" w:rsidRDefault="003D1147" w:rsidP="0080421C">
      <w:pPr>
        <w:numPr>
          <w:ilvl w:val="1"/>
          <w:numId w:val="510"/>
        </w:numPr>
        <w:spacing w:after="15" w:line="248" w:lineRule="auto"/>
        <w:ind w:hanging="221"/>
      </w:pPr>
      <w:r>
        <w:t xml:space="preserve">Lies in the ovarian fossa anterior to the ureter  </w:t>
      </w:r>
    </w:p>
    <w:p w14:paraId="1F97FFE5" w14:textId="77777777" w:rsidR="00AE55E4" w:rsidRDefault="003D1147" w:rsidP="0080421C">
      <w:pPr>
        <w:numPr>
          <w:ilvl w:val="1"/>
          <w:numId w:val="510"/>
        </w:numPr>
        <w:spacing w:after="15" w:line="248" w:lineRule="auto"/>
        <w:ind w:hanging="221"/>
      </w:pPr>
      <w:r>
        <w:t xml:space="preserve">It is NOT covered by peritoneum in adults. </w:t>
      </w:r>
    </w:p>
    <w:p w14:paraId="2540B6A8" w14:textId="77777777" w:rsidR="00AE55E4" w:rsidRDefault="003D1147" w:rsidP="0080421C">
      <w:pPr>
        <w:numPr>
          <w:ilvl w:val="1"/>
          <w:numId w:val="510"/>
        </w:numPr>
        <w:spacing w:after="15" w:line="248" w:lineRule="auto"/>
        <w:ind w:hanging="221"/>
      </w:pPr>
      <w:r>
        <w:t xml:space="preserve">None of the above </w:t>
      </w:r>
    </w:p>
    <w:p w14:paraId="3EAC02EE" w14:textId="77777777" w:rsidR="00AE55E4" w:rsidRDefault="003D1147" w:rsidP="0080421C">
      <w:pPr>
        <w:numPr>
          <w:ilvl w:val="0"/>
          <w:numId w:val="510"/>
        </w:numPr>
        <w:spacing w:after="5" w:line="249" w:lineRule="auto"/>
        <w:ind w:right="109" w:hanging="365"/>
        <w:jc w:val="both"/>
      </w:pPr>
      <w:r>
        <w:rPr>
          <w:b/>
        </w:rPr>
        <w:t xml:space="preserve">As regarding the pelvic ureter, choose the correct answer:           </w:t>
      </w:r>
    </w:p>
    <w:p w14:paraId="67F92B44" w14:textId="77777777" w:rsidR="00AE55E4" w:rsidRDefault="003D1147" w:rsidP="0080421C">
      <w:pPr>
        <w:numPr>
          <w:ilvl w:val="1"/>
          <w:numId w:val="510"/>
        </w:numPr>
        <w:spacing w:after="15" w:line="248" w:lineRule="auto"/>
        <w:ind w:hanging="221"/>
      </w:pPr>
      <w:r>
        <w:t xml:space="preserve">It enters the pelvis in front of the sacro-illiac joint </w:t>
      </w:r>
    </w:p>
    <w:p w14:paraId="5CFDC27E" w14:textId="77777777" w:rsidR="00AE55E4" w:rsidRDefault="003D1147" w:rsidP="0080421C">
      <w:pPr>
        <w:numPr>
          <w:ilvl w:val="1"/>
          <w:numId w:val="510"/>
        </w:numPr>
        <w:spacing w:after="15" w:line="248" w:lineRule="auto"/>
        <w:ind w:hanging="221"/>
      </w:pPr>
      <w:r>
        <w:t xml:space="preserve">It is related to the internal iliac vessels.  </w:t>
      </w:r>
    </w:p>
    <w:p w14:paraId="0E1B401B" w14:textId="77777777" w:rsidR="00AE55E4" w:rsidRDefault="003D1147" w:rsidP="0080421C">
      <w:pPr>
        <w:numPr>
          <w:ilvl w:val="1"/>
          <w:numId w:val="510"/>
        </w:numPr>
        <w:spacing w:after="15" w:line="248" w:lineRule="auto"/>
        <w:ind w:hanging="221"/>
      </w:pPr>
      <w:r>
        <w:t xml:space="preserve">It is crossed by the uterine artery 1 cm above &amp; lateral to the supra-vaginal cervix  </w:t>
      </w:r>
    </w:p>
    <w:p w14:paraId="4677079A" w14:textId="77777777" w:rsidR="00AE55E4" w:rsidRDefault="003D1147" w:rsidP="0080421C">
      <w:pPr>
        <w:numPr>
          <w:ilvl w:val="1"/>
          <w:numId w:val="510"/>
        </w:numPr>
        <w:spacing w:after="15" w:line="248" w:lineRule="auto"/>
        <w:ind w:hanging="221"/>
      </w:pPr>
      <w:r>
        <w:t xml:space="preserve">It pierces the cardinal ligament  </w:t>
      </w:r>
    </w:p>
    <w:p w14:paraId="5F6B76D6" w14:textId="77777777" w:rsidR="00AE55E4" w:rsidRDefault="003D1147" w:rsidP="0080421C">
      <w:pPr>
        <w:numPr>
          <w:ilvl w:val="1"/>
          <w:numId w:val="510"/>
        </w:numPr>
        <w:spacing w:after="14" w:line="249" w:lineRule="auto"/>
        <w:ind w:hanging="221"/>
      </w:pPr>
      <w:r>
        <w:rPr>
          <w:color w:val="FF6600"/>
        </w:rPr>
        <w:t>All of the above</w:t>
      </w:r>
      <w:r>
        <w:t xml:space="preserve"> </w:t>
      </w:r>
    </w:p>
    <w:p w14:paraId="38BACC0E" w14:textId="77777777" w:rsidR="00AE55E4" w:rsidRDefault="003D1147" w:rsidP="0080421C">
      <w:pPr>
        <w:numPr>
          <w:ilvl w:val="0"/>
          <w:numId w:val="510"/>
        </w:numPr>
        <w:spacing w:after="5" w:line="249" w:lineRule="auto"/>
        <w:ind w:right="109" w:hanging="365"/>
        <w:jc w:val="both"/>
      </w:pPr>
      <w:r>
        <w:rPr>
          <w:b/>
        </w:rPr>
        <w:t xml:space="preserve">The ureter :                                                 </w:t>
      </w:r>
    </w:p>
    <w:p w14:paraId="71330688" w14:textId="77777777" w:rsidR="00AE55E4" w:rsidRDefault="003D1147" w:rsidP="0080421C">
      <w:pPr>
        <w:numPr>
          <w:ilvl w:val="1"/>
          <w:numId w:val="510"/>
        </w:numPr>
        <w:spacing w:after="15" w:line="248" w:lineRule="auto"/>
        <w:ind w:hanging="221"/>
      </w:pPr>
      <w:r>
        <w:t xml:space="preserve">Lies above the lateral vaginal fornix  </w:t>
      </w:r>
    </w:p>
    <w:p w14:paraId="4D8E7A41" w14:textId="77777777" w:rsidR="00AE55E4" w:rsidRDefault="003D1147" w:rsidP="0080421C">
      <w:pPr>
        <w:numPr>
          <w:ilvl w:val="1"/>
          <w:numId w:val="510"/>
        </w:numPr>
        <w:spacing w:after="15" w:line="248" w:lineRule="auto"/>
        <w:ind w:hanging="221"/>
      </w:pPr>
      <w:r>
        <w:t xml:space="preserve">It is crossed by the ovarian artery  </w:t>
      </w:r>
    </w:p>
    <w:p w14:paraId="6DF4EA59" w14:textId="77777777" w:rsidR="00AE55E4" w:rsidRDefault="003D1147" w:rsidP="0080421C">
      <w:pPr>
        <w:numPr>
          <w:ilvl w:val="1"/>
          <w:numId w:val="510"/>
        </w:numPr>
        <w:spacing w:after="15" w:line="248" w:lineRule="auto"/>
        <w:ind w:hanging="221"/>
      </w:pPr>
      <w:r>
        <w:t xml:space="preserve">It is mesodermal in origin  </w:t>
      </w:r>
    </w:p>
    <w:p w14:paraId="67CF5742" w14:textId="77777777" w:rsidR="00AE55E4" w:rsidRDefault="003D1147" w:rsidP="0080421C">
      <w:pPr>
        <w:numPr>
          <w:ilvl w:val="1"/>
          <w:numId w:val="510"/>
        </w:numPr>
        <w:spacing w:after="15" w:line="248" w:lineRule="auto"/>
        <w:ind w:hanging="221"/>
      </w:pPr>
      <w:r>
        <w:t xml:space="preserve">Crossed by the uterine artery </w:t>
      </w:r>
    </w:p>
    <w:p w14:paraId="185373CB" w14:textId="77777777" w:rsidR="00AE55E4" w:rsidRDefault="003D1147" w:rsidP="0080421C">
      <w:pPr>
        <w:numPr>
          <w:ilvl w:val="1"/>
          <w:numId w:val="510"/>
        </w:numPr>
        <w:spacing w:after="14" w:line="249" w:lineRule="auto"/>
        <w:ind w:hanging="221"/>
      </w:pPr>
      <w:r>
        <w:rPr>
          <w:color w:val="FF6600"/>
        </w:rPr>
        <w:lastRenderedPageBreak/>
        <w:t xml:space="preserve">All of the above </w:t>
      </w:r>
      <w:r>
        <w:t xml:space="preserve"> </w:t>
      </w:r>
    </w:p>
    <w:p w14:paraId="548DED0A" w14:textId="77777777" w:rsidR="00AE55E4" w:rsidRDefault="003D1147" w:rsidP="0080421C">
      <w:pPr>
        <w:numPr>
          <w:ilvl w:val="0"/>
          <w:numId w:val="510"/>
        </w:numPr>
        <w:spacing w:after="5" w:line="249" w:lineRule="auto"/>
        <w:ind w:right="109" w:hanging="365"/>
        <w:jc w:val="both"/>
      </w:pPr>
      <w:r>
        <w:rPr>
          <w:b/>
        </w:rPr>
        <w:t xml:space="preserve">The perineal body :                             </w:t>
      </w:r>
    </w:p>
    <w:p w14:paraId="63CB7E9C" w14:textId="77777777" w:rsidR="00AE55E4" w:rsidRDefault="003D1147" w:rsidP="0080421C">
      <w:pPr>
        <w:numPr>
          <w:ilvl w:val="1"/>
          <w:numId w:val="510"/>
        </w:numPr>
        <w:spacing w:after="15" w:line="248" w:lineRule="auto"/>
        <w:ind w:hanging="221"/>
      </w:pPr>
      <w:r>
        <w:t xml:space="preserve">Lies in front of the vagina  </w:t>
      </w:r>
    </w:p>
    <w:p w14:paraId="10C508AE" w14:textId="77777777" w:rsidR="00AE55E4" w:rsidRDefault="003D1147" w:rsidP="0080421C">
      <w:pPr>
        <w:numPr>
          <w:ilvl w:val="1"/>
          <w:numId w:val="510"/>
        </w:numPr>
        <w:spacing w:after="15" w:line="248" w:lineRule="auto"/>
        <w:ind w:hanging="221"/>
      </w:pPr>
      <w:r>
        <w:t xml:space="preserve">Is mainly formed of fibrous tissue  </w:t>
      </w:r>
    </w:p>
    <w:p w14:paraId="71EAC52A" w14:textId="77777777" w:rsidR="00AE55E4" w:rsidRDefault="003D1147" w:rsidP="0080421C">
      <w:pPr>
        <w:numPr>
          <w:ilvl w:val="1"/>
          <w:numId w:val="510"/>
        </w:numPr>
        <w:spacing w:after="14" w:line="249" w:lineRule="auto"/>
        <w:ind w:hanging="221"/>
      </w:pPr>
      <w:r>
        <w:rPr>
          <w:color w:val="FF6600"/>
        </w:rPr>
        <w:t>The external anal sphincter is inserted into it</w:t>
      </w:r>
      <w:r>
        <w:t xml:space="preserve">.  </w:t>
      </w:r>
    </w:p>
    <w:p w14:paraId="569AC0CF" w14:textId="77777777" w:rsidR="00AE55E4" w:rsidRDefault="003D1147" w:rsidP="0080421C">
      <w:pPr>
        <w:numPr>
          <w:ilvl w:val="1"/>
          <w:numId w:val="510"/>
        </w:numPr>
        <w:spacing w:after="15" w:line="248" w:lineRule="auto"/>
        <w:ind w:hanging="221"/>
      </w:pPr>
      <w:r>
        <w:t xml:space="preserve">The pubo-rectalis part of the levator ani is inserted into it  </w:t>
      </w:r>
    </w:p>
    <w:p w14:paraId="09E3BC6A" w14:textId="77777777" w:rsidR="00AE55E4" w:rsidRDefault="003D1147" w:rsidP="0080421C">
      <w:pPr>
        <w:numPr>
          <w:ilvl w:val="1"/>
          <w:numId w:val="510"/>
        </w:numPr>
        <w:spacing w:after="15" w:line="248" w:lineRule="auto"/>
        <w:ind w:hanging="221"/>
      </w:pPr>
      <w:r>
        <w:t xml:space="preserve">None of the above </w:t>
      </w:r>
    </w:p>
    <w:p w14:paraId="00BFE19D" w14:textId="77777777" w:rsidR="00AE55E4" w:rsidRDefault="003D1147" w:rsidP="0080421C">
      <w:pPr>
        <w:numPr>
          <w:ilvl w:val="0"/>
          <w:numId w:val="510"/>
        </w:numPr>
        <w:spacing w:after="5" w:line="249" w:lineRule="auto"/>
        <w:ind w:right="109" w:hanging="365"/>
        <w:jc w:val="both"/>
      </w:pPr>
      <w:r>
        <w:rPr>
          <w:b/>
        </w:rPr>
        <w:t xml:space="preserve">The ovarian artery supplies all of the following </w:t>
      </w:r>
      <w:r>
        <w:rPr>
          <w:b/>
          <w:u w:val="single" w:color="000000"/>
        </w:rPr>
        <w:t>EXCEPT</w:t>
      </w:r>
      <w:r>
        <w:rPr>
          <w:b/>
        </w:rPr>
        <w:t xml:space="preserve"> :    </w:t>
      </w:r>
    </w:p>
    <w:p w14:paraId="5C3EF2DD" w14:textId="77777777" w:rsidR="00AE55E4" w:rsidRDefault="003D1147" w:rsidP="0080421C">
      <w:pPr>
        <w:numPr>
          <w:ilvl w:val="1"/>
          <w:numId w:val="510"/>
        </w:numPr>
        <w:spacing w:after="15" w:line="248" w:lineRule="auto"/>
        <w:ind w:hanging="221"/>
      </w:pPr>
      <w:r>
        <w:t xml:space="preserve">Uterus  </w:t>
      </w:r>
      <w:r>
        <w:tab/>
        <w:t xml:space="preserve"> </w:t>
      </w:r>
      <w:r>
        <w:tab/>
        <w:t xml:space="preserve">  </w:t>
      </w:r>
    </w:p>
    <w:p w14:paraId="75F7F647" w14:textId="77777777" w:rsidR="00AE55E4" w:rsidRDefault="003D1147" w:rsidP="0080421C">
      <w:pPr>
        <w:numPr>
          <w:ilvl w:val="1"/>
          <w:numId w:val="510"/>
        </w:numPr>
        <w:spacing w:after="15" w:line="248" w:lineRule="auto"/>
        <w:ind w:hanging="221"/>
      </w:pPr>
      <w:r>
        <w:t xml:space="preserve">Fallopian tube  </w:t>
      </w:r>
    </w:p>
    <w:p w14:paraId="44AFFFF9" w14:textId="77777777" w:rsidR="00AE55E4" w:rsidRDefault="003D1147" w:rsidP="0080421C">
      <w:pPr>
        <w:numPr>
          <w:ilvl w:val="1"/>
          <w:numId w:val="510"/>
        </w:numPr>
        <w:spacing w:after="15" w:line="248" w:lineRule="auto"/>
        <w:ind w:hanging="221"/>
      </w:pPr>
      <w:r>
        <w:t xml:space="preserve">Round ligament </w:t>
      </w:r>
    </w:p>
    <w:p w14:paraId="2EFBC8CD" w14:textId="77777777" w:rsidR="00AE55E4" w:rsidRDefault="003D1147" w:rsidP="0080421C">
      <w:pPr>
        <w:numPr>
          <w:ilvl w:val="1"/>
          <w:numId w:val="510"/>
        </w:numPr>
        <w:spacing w:after="14" w:line="249" w:lineRule="auto"/>
        <w:ind w:hanging="221"/>
      </w:pPr>
      <w:r>
        <w:rPr>
          <w:color w:val="FF6600"/>
        </w:rPr>
        <w:t>Cervix</w:t>
      </w:r>
      <w:r>
        <w:t xml:space="preserve"> </w:t>
      </w:r>
    </w:p>
    <w:p w14:paraId="0C53360B" w14:textId="77777777" w:rsidR="00AE55E4" w:rsidRDefault="003D1147" w:rsidP="0080421C">
      <w:pPr>
        <w:numPr>
          <w:ilvl w:val="0"/>
          <w:numId w:val="510"/>
        </w:numPr>
        <w:spacing w:after="5" w:line="249" w:lineRule="auto"/>
        <w:ind w:right="109" w:hanging="365"/>
        <w:jc w:val="both"/>
      </w:pPr>
      <w:r>
        <w:rPr>
          <w:b/>
        </w:rPr>
        <w:t xml:space="preserve">The left ovarian artery arises from             </w:t>
      </w:r>
      <w:r>
        <w:rPr>
          <w:b/>
          <w:color w:val="FF6600"/>
        </w:rPr>
        <w:t xml:space="preserve"> </w:t>
      </w:r>
    </w:p>
    <w:p w14:paraId="6F4D081A" w14:textId="77777777" w:rsidR="00AE55E4" w:rsidRDefault="003D1147" w:rsidP="0080421C">
      <w:pPr>
        <w:numPr>
          <w:ilvl w:val="1"/>
          <w:numId w:val="510"/>
        </w:numPr>
        <w:spacing w:after="14" w:line="249" w:lineRule="auto"/>
        <w:ind w:hanging="221"/>
      </w:pPr>
      <w:r>
        <w:rPr>
          <w:color w:val="FF6600"/>
        </w:rPr>
        <w:t xml:space="preserve">Aorta </w:t>
      </w:r>
      <w:r>
        <w:t xml:space="preserve"> </w:t>
      </w:r>
      <w:r>
        <w:tab/>
        <w:t xml:space="preserve"> </w:t>
      </w:r>
      <w:r>
        <w:tab/>
        <w:t xml:space="preserve"> </w:t>
      </w:r>
      <w:r>
        <w:tab/>
        <w:t xml:space="preserve"> </w:t>
      </w:r>
      <w:r>
        <w:tab/>
        <w:t xml:space="preserve">  </w:t>
      </w:r>
    </w:p>
    <w:p w14:paraId="793CD1EA" w14:textId="77777777" w:rsidR="00AE55E4" w:rsidRDefault="003D1147" w:rsidP="0080421C">
      <w:pPr>
        <w:numPr>
          <w:ilvl w:val="1"/>
          <w:numId w:val="510"/>
        </w:numPr>
        <w:spacing w:after="15" w:line="248" w:lineRule="auto"/>
        <w:ind w:hanging="221"/>
      </w:pPr>
      <w:r>
        <w:t xml:space="preserve">Renal artery  </w:t>
      </w:r>
    </w:p>
    <w:p w14:paraId="2D4E039B" w14:textId="77777777" w:rsidR="00AE55E4" w:rsidRDefault="003D1147" w:rsidP="0080421C">
      <w:pPr>
        <w:numPr>
          <w:ilvl w:val="1"/>
          <w:numId w:val="510"/>
        </w:numPr>
        <w:spacing w:after="15" w:line="248" w:lineRule="auto"/>
        <w:ind w:hanging="221"/>
      </w:pPr>
      <w:r>
        <w:t xml:space="preserve">Common iliac artery </w:t>
      </w:r>
    </w:p>
    <w:p w14:paraId="24ED260E" w14:textId="77777777" w:rsidR="00AE55E4" w:rsidRDefault="003D1147" w:rsidP="0080421C">
      <w:pPr>
        <w:numPr>
          <w:ilvl w:val="1"/>
          <w:numId w:val="510"/>
        </w:numPr>
        <w:spacing w:after="15" w:line="248" w:lineRule="auto"/>
        <w:ind w:hanging="221"/>
      </w:pPr>
      <w:r>
        <w:t xml:space="preserve">Hypo gastric artery </w:t>
      </w:r>
    </w:p>
    <w:p w14:paraId="38D9AB45" w14:textId="77777777" w:rsidR="00AE55E4" w:rsidRDefault="003D1147" w:rsidP="0080421C">
      <w:pPr>
        <w:numPr>
          <w:ilvl w:val="0"/>
          <w:numId w:val="510"/>
        </w:numPr>
        <w:spacing w:after="5" w:line="249" w:lineRule="auto"/>
        <w:ind w:right="109" w:hanging="365"/>
        <w:jc w:val="both"/>
      </w:pPr>
      <w:r>
        <w:rPr>
          <w:b/>
        </w:rPr>
        <w:t xml:space="preserve">The left ovarian vein drains into the:      </w:t>
      </w:r>
    </w:p>
    <w:p w14:paraId="118C5B26" w14:textId="77777777" w:rsidR="00AE55E4" w:rsidRDefault="003D1147" w:rsidP="0080421C">
      <w:pPr>
        <w:numPr>
          <w:ilvl w:val="1"/>
          <w:numId w:val="510"/>
        </w:numPr>
        <w:spacing w:after="15" w:line="248" w:lineRule="auto"/>
        <w:ind w:hanging="221"/>
      </w:pPr>
      <w:r>
        <w:t xml:space="preserve">Inferior vena cava  </w:t>
      </w:r>
      <w:r>
        <w:tab/>
        <w:t xml:space="preserve"> </w:t>
      </w:r>
      <w:r>
        <w:tab/>
        <w:t xml:space="preserve">  </w:t>
      </w:r>
    </w:p>
    <w:p w14:paraId="5091758E" w14:textId="77777777" w:rsidR="00AE55E4" w:rsidRDefault="003D1147" w:rsidP="0080421C">
      <w:pPr>
        <w:numPr>
          <w:ilvl w:val="1"/>
          <w:numId w:val="510"/>
        </w:numPr>
        <w:spacing w:after="15" w:line="248" w:lineRule="auto"/>
        <w:ind w:hanging="221"/>
      </w:pPr>
      <w:r>
        <w:t xml:space="preserve">Hypo gastric vein  </w:t>
      </w:r>
      <w:r>
        <w:tab/>
        <w:t xml:space="preserve"> </w:t>
      </w:r>
      <w:r>
        <w:tab/>
        <w:t xml:space="preserve"> </w:t>
      </w:r>
      <w:r>
        <w:tab/>
        <w:t xml:space="preserve">  </w:t>
      </w:r>
    </w:p>
    <w:p w14:paraId="77579DA0" w14:textId="77777777" w:rsidR="00AE55E4" w:rsidRDefault="003D1147" w:rsidP="0080421C">
      <w:pPr>
        <w:numPr>
          <w:ilvl w:val="1"/>
          <w:numId w:val="510"/>
        </w:numPr>
        <w:spacing w:after="15" w:line="248" w:lineRule="auto"/>
        <w:ind w:hanging="221"/>
      </w:pPr>
      <w:r>
        <w:t xml:space="preserve">Common iliac vein </w:t>
      </w:r>
    </w:p>
    <w:p w14:paraId="7747098B" w14:textId="77777777" w:rsidR="00AE55E4" w:rsidRDefault="003D1147" w:rsidP="0080421C">
      <w:pPr>
        <w:numPr>
          <w:ilvl w:val="1"/>
          <w:numId w:val="510"/>
        </w:numPr>
        <w:spacing w:after="14" w:line="249" w:lineRule="auto"/>
        <w:ind w:hanging="221"/>
      </w:pPr>
      <w:r>
        <w:rPr>
          <w:color w:val="FF6600"/>
        </w:rPr>
        <w:t xml:space="preserve">Renal vein </w:t>
      </w:r>
    </w:p>
    <w:p w14:paraId="7B46149A" w14:textId="77777777" w:rsidR="00AE55E4" w:rsidRDefault="003D1147">
      <w:pPr>
        <w:spacing w:after="0"/>
        <w:ind w:left="1129"/>
      </w:pPr>
      <w:r>
        <w:rPr>
          <w:color w:val="FF6600"/>
        </w:rPr>
        <w:t xml:space="preserve"> </w:t>
      </w:r>
    </w:p>
    <w:p w14:paraId="4A914291" w14:textId="77777777" w:rsidR="00AE55E4" w:rsidRDefault="003D1147">
      <w:pPr>
        <w:spacing w:after="0"/>
        <w:ind w:left="1129"/>
      </w:pPr>
      <w:r>
        <w:t xml:space="preserve"> </w:t>
      </w:r>
    </w:p>
    <w:p w14:paraId="41B3A0CC" w14:textId="77777777" w:rsidR="00AE55E4" w:rsidRDefault="003D1147" w:rsidP="0080421C">
      <w:pPr>
        <w:numPr>
          <w:ilvl w:val="0"/>
          <w:numId w:val="510"/>
        </w:numPr>
        <w:spacing w:after="5" w:line="249" w:lineRule="auto"/>
        <w:ind w:right="109" w:hanging="365"/>
        <w:jc w:val="both"/>
      </w:pPr>
      <w:r>
        <w:rPr>
          <w:b/>
        </w:rPr>
        <w:t xml:space="preserve">All these are branches of anterior division of internal iliac artery </w:t>
      </w:r>
      <w:r>
        <w:rPr>
          <w:b/>
          <w:u w:val="single" w:color="000000"/>
        </w:rPr>
        <w:t>EXCEPT</w:t>
      </w:r>
      <w:r>
        <w:rPr>
          <w:b/>
        </w:rPr>
        <w:t xml:space="preserve"> :  </w:t>
      </w:r>
    </w:p>
    <w:p w14:paraId="232C9012" w14:textId="77777777" w:rsidR="00AE55E4" w:rsidRDefault="003D1147" w:rsidP="0080421C">
      <w:pPr>
        <w:numPr>
          <w:ilvl w:val="1"/>
          <w:numId w:val="510"/>
        </w:numPr>
        <w:spacing w:after="15" w:line="248" w:lineRule="auto"/>
        <w:ind w:hanging="221"/>
      </w:pPr>
      <w:r>
        <w:t xml:space="preserve">Inferior vesical artery  </w:t>
      </w:r>
      <w:r>
        <w:tab/>
        <w:t xml:space="preserve"> </w:t>
      </w:r>
      <w:r>
        <w:tab/>
        <w:t xml:space="preserve">  </w:t>
      </w:r>
    </w:p>
    <w:p w14:paraId="7F9FD3D5" w14:textId="77777777" w:rsidR="00AE55E4" w:rsidRDefault="003D1147" w:rsidP="0080421C">
      <w:pPr>
        <w:numPr>
          <w:ilvl w:val="1"/>
          <w:numId w:val="510"/>
        </w:numPr>
        <w:spacing w:after="14" w:line="249" w:lineRule="auto"/>
        <w:ind w:hanging="221"/>
      </w:pPr>
      <w:r>
        <w:rPr>
          <w:color w:val="FF6600"/>
        </w:rPr>
        <w:t xml:space="preserve">Sampson artery  </w:t>
      </w:r>
      <w:r>
        <w:rPr>
          <w:color w:val="FF6600"/>
        </w:rPr>
        <w:tab/>
        <w:t xml:space="preserve"> </w:t>
      </w:r>
      <w:r>
        <w:rPr>
          <w:color w:val="FF6600"/>
        </w:rPr>
        <w:tab/>
        <w:t xml:space="preserve"> </w:t>
      </w:r>
      <w:r>
        <w:rPr>
          <w:color w:val="FF6600"/>
        </w:rPr>
        <w:tab/>
        <w:t xml:space="preserve"> </w:t>
      </w:r>
      <w:r>
        <w:t xml:space="preserve"> </w:t>
      </w:r>
    </w:p>
    <w:p w14:paraId="318E95A8" w14:textId="77777777" w:rsidR="00AE55E4" w:rsidRDefault="003D1147" w:rsidP="0080421C">
      <w:pPr>
        <w:numPr>
          <w:ilvl w:val="1"/>
          <w:numId w:val="510"/>
        </w:numPr>
        <w:spacing w:after="15" w:line="248" w:lineRule="auto"/>
        <w:ind w:hanging="221"/>
      </w:pPr>
      <w:r>
        <w:t xml:space="preserve">Uterine artery  </w:t>
      </w:r>
    </w:p>
    <w:p w14:paraId="46100A80" w14:textId="77777777" w:rsidR="00AE55E4" w:rsidRDefault="003D1147" w:rsidP="0080421C">
      <w:pPr>
        <w:numPr>
          <w:ilvl w:val="1"/>
          <w:numId w:val="510"/>
        </w:numPr>
        <w:spacing w:after="15" w:line="248" w:lineRule="auto"/>
        <w:ind w:hanging="221"/>
      </w:pPr>
      <w:r>
        <w:t xml:space="preserve">Vaginal artery </w:t>
      </w:r>
    </w:p>
    <w:p w14:paraId="706F9A60" w14:textId="77777777" w:rsidR="00AE55E4" w:rsidRDefault="003D1147" w:rsidP="0080421C">
      <w:pPr>
        <w:numPr>
          <w:ilvl w:val="1"/>
          <w:numId w:val="510"/>
        </w:numPr>
        <w:spacing w:after="15" w:line="248" w:lineRule="auto"/>
        <w:ind w:hanging="221"/>
      </w:pPr>
      <w:r>
        <w:t xml:space="preserve">None of the above </w:t>
      </w:r>
    </w:p>
    <w:p w14:paraId="048258D4" w14:textId="77777777" w:rsidR="00AE55E4" w:rsidRDefault="003D1147" w:rsidP="0080421C">
      <w:pPr>
        <w:numPr>
          <w:ilvl w:val="0"/>
          <w:numId w:val="510"/>
        </w:numPr>
        <w:spacing w:after="5" w:line="249" w:lineRule="auto"/>
        <w:ind w:right="109" w:hanging="365"/>
        <w:jc w:val="both"/>
      </w:pPr>
      <w:r>
        <w:rPr>
          <w:b/>
        </w:rPr>
        <w:t xml:space="preserve">The following is true as regarding the pre-sacral nerve:   </w:t>
      </w:r>
    </w:p>
    <w:p w14:paraId="17966B8D" w14:textId="77777777" w:rsidR="00AE55E4" w:rsidRDefault="003D1147" w:rsidP="0080421C">
      <w:pPr>
        <w:numPr>
          <w:ilvl w:val="1"/>
          <w:numId w:val="510"/>
        </w:numPr>
        <w:spacing w:after="15" w:line="248" w:lineRule="auto"/>
        <w:ind w:hanging="221"/>
      </w:pPr>
      <w:r>
        <w:t xml:space="preserve">Runs in front of sacral promontory  </w:t>
      </w:r>
    </w:p>
    <w:p w14:paraId="00A8ABFC" w14:textId="77777777" w:rsidR="00AE55E4" w:rsidRDefault="003D1147" w:rsidP="0080421C">
      <w:pPr>
        <w:numPr>
          <w:ilvl w:val="1"/>
          <w:numId w:val="510"/>
        </w:numPr>
        <w:spacing w:after="15" w:line="248" w:lineRule="auto"/>
        <w:ind w:hanging="221"/>
      </w:pPr>
      <w:r>
        <w:t xml:space="preserve">Divides into 2 hypo gastric nerves  </w:t>
      </w:r>
    </w:p>
    <w:p w14:paraId="61DA9905" w14:textId="77777777" w:rsidR="00AE55E4" w:rsidRDefault="003D1147" w:rsidP="0080421C">
      <w:pPr>
        <w:numPr>
          <w:ilvl w:val="1"/>
          <w:numId w:val="510"/>
        </w:numPr>
        <w:spacing w:after="15" w:line="248" w:lineRule="auto"/>
        <w:ind w:hanging="221"/>
      </w:pPr>
      <w:r>
        <w:t xml:space="preserve">Cutting this nerve results into bladder and rectal disturbance  </w:t>
      </w:r>
    </w:p>
    <w:p w14:paraId="1A2D30AF" w14:textId="77777777" w:rsidR="00AE55E4" w:rsidRDefault="003D1147" w:rsidP="0080421C">
      <w:pPr>
        <w:numPr>
          <w:ilvl w:val="1"/>
          <w:numId w:val="510"/>
        </w:numPr>
        <w:spacing w:after="14" w:line="249" w:lineRule="auto"/>
        <w:ind w:hanging="221"/>
      </w:pPr>
      <w:r>
        <w:rPr>
          <w:color w:val="FF6600"/>
        </w:rPr>
        <w:t xml:space="preserve">All of the above </w:t>
      </w:r>
      <w:r>
        <w:t xml:space="preserve"> </w:t>
      </w:r>
    </w:p>
    <w:p w14:paraId="52B15CAD" w14:textId="77777777" w:rsidR="00AE55E4" w:rsidRDefault="003D1147" w:rsidP="0080421C">
      <w:pPr>
        <w:numPr>
          <w:ilvl w:val="0"/>
          <w:numId w:val="510"/>
        </w:numPr>
        <w:spacing w:after="5" w:line="249" w:lineRule="auto"/>
        <w:ind w:right="109" w:hanging="365"/>
        <w:jc w:val="both"/>
      </w:pPr>
      <w:r>
        <w:rPr>
          <w:b/>
        </w:rPr>
        <w:t xml:space="preserve">In the innervation of the pelvis :                                                         </w:t>
      </w:r>
    </w:p>
    <w:p w14:paraId="793D2E0A" w14:textId="77777777" w:rsidR="00AE55E4" w:rsidRDefault="003D1147" w:rsidP="0080421C">
      <w:pPr>
        <w:numPr>
          <w:ilvl w:val="1"/>
          <w:numId w:val="510"/>
        </w:numPr>
        <w:spacing w:after="15" w:line="248" w:lineRule="auto"/>
        <w:ind w:hanging="221"/>
      </w:pPr>
      <w:r>
        <w:t xml:space="preserve">The illio-inguinal nerve arises from the first lumbar segment  </w:t>
      </w:r>
    </w:p>
    <w:p w14:paraId="3B1C23A1" w14:textId="77777777" w:rsidR="00AE55E4" w:rsidRDefault="003D1147" w:rsidP="0080421C">
      <w:pPr>
        <w:numPr>
          <w:ilvl w:val="1"/>
          <w:numId w:val="510"/>
        </w:numPr>
        <w:spacing w:after="15" w:line="248" w:lineRule="auto"/>
        <w:ind w:hanging="221"/>
      </w:pPr>
      <w:r>
        <w:t xml:space="preserve">The pudendal nerve arsis from S-2,3 and 4  </w:t>
      </w:r>
    </w:p>
    <w:p w14:paraId="418FA3D7" w14:textId="77777777" w:rsidR="00AE55E4" w:rsidRDefault="003D1147" w:rsidP="0080421C">
      <w:pPr>
        <w:numPr>
          <w:ilvl w:val="1"/>
          <w:numId w:val="510"/>
        </w:numPr>
        <w:spacing w:after="15" w:line="248" w:lineRule="auto"/>
        <w:ind w:hanging="221"/>
      </w:pPr>
      <w:r>
        <w:t xml:space="preserve">The sympathetic plexus includes fibers from T. 12  </w:t>
      </w:r>
    </w:p>
    <w:p w14:paraId="3E8D4C77" w14:textId="77777777" w:rsidR="00AE55E4" w:rsidRDefault="003D1147" w:rsidP="0080421C">
      <w:pPr>
        <w:numPr>
          <w:ilvl w:val="1"/>
          <w:numId w:val="510"/>
        </w:numPr>
        <w:spacing w:after="15" w:line="248" w:lineRule="auto"/>
        <w:ind w:hanging="221"/>
      </w:pPr>
      <w:r>
        <w:t xml:space="preserve">The deep transverse muscles are supplied by the pudendal nerve  </w:t>
      </w:r>
    </w:p>
    <w:p w14:paraId="4DBB5782" w14:textId="77777777" w:rsidR="00AE55E4" w:rsidRDefault="003D1147" w:rsidP="0080421C">
      <w:pPr>
        <w:numPr>
          <w:ilvl w:val="1"/>
          <w:numId w:val="510"/>
        </w:numPr>
        <w:spacing w:after="14" w:line="249" w:lineRule="auto"/>
        <w:ind w:hanging="221"/>
      </w:pPr>
      <w:r>
        <w:rPr>
          <w:color w:val="FF6600"/>
        </w:rPr>
        <w:t>All of the above</w:t>
      </w:r>
      <w:r>
        <w:t xml:space="preserve"> </w:t>
      </w:r>
    </w:p>
    <w:p w14:paraId="2718EDBF" w14:textId="77777777" w:rsidR="00AE55E4" w:rsidRDefault="003D1147" w:rsidP="0080421C">
      <w:pPr>
        <w:numPr>
          <w:ilvl w:val="0"/>
          <w:numId w:val="510"/>
        </w:numPr>
        <w:spacing w:after="5" w:line="249" w:lineRule="auto"/>
        <w:ind w:right="109" w:hanging="365"/>
        <w:jc w:val="both"/>
      </w:pPr>
      <w:r>
        <w:rPr>
          <w:b/>
        </w:rPr>
        <w:t xml:space="preserve">The pudendal nerve :                                   </w:t>
      </w:r>
    </w:p>
    <w:p w14:paraId="026571DC" w14:textId="77777777" w:rsidR="00AE55E4" w:rsidRDefault="003D1147" w:rsidP="0080421C">
      <w:pPr>
        <w:numPr>
          <w:ilvl w:val="1"/>
          <w:numId w:val="510"/>
        </w:numPr>
        <w:spacing w:after="15" w:line="248" w:lineRule="auto"/>
        <w:ind w:hanging="221"/>
      </w:pPr>
      <w:r>
        <w:t xml:space="preserve">Gives dorsal nerve of the clitoris  </w:t>
      </w:r>
    </w:p>
    <w:p w14:paraId="08CDC49D" w14:textId="77777777" w:rsidR="00AE55E4" w:rsidRDefault="003D1147" w:rsidP="0080421C">
      <w:pPr>
        <w:numPr>
          <w:ilvl w:val="1"/>
          <w:numId w:val="510"/>
        </w:numPr>
        <w:spacing w:after="15" w:line="248" w:lineRule="auto"/>
        <w:ind w:hanging="221"/>
      </w:pPr>
      <w:r>
        <w:t xml:space="preserve">Arises from S2,3,4  </w:t>
      </w:r>
    </w:p>
    <w:p w14:paraId="58FC7DA6" w14:textId="77777777" w:rsidR="00AE55E4" w:rsidRDefault="003D1147" w:rsidP="0080421C">
      <w:pPr>
        <w:numPr>
          <w:ilvl w:val="1"/>
          <w:numId w:val="510"/>
        </w:numPr>
        <w:spacing w:after="15" w:line="248" w:lineRule="auto"/>
        <w:ind w:hanging="221"/>
      </w:pPr>
      <w:r>
        <w:t xml:space="preserve">Passes through the greater sciatic foramen  </w:t>
      </w:r>
    </w:p>
    <w:p w14:paraId="696D2621" w14:textId="77777777" w:rsidR="00AE55E4" w:rsidRDefault="003D1147" w:rsidP="0080421C">
      <w:pPr>
        <w:numPr>
          <w:ilvl w:val="1"/>
          <w:numId w:val="510"/>
        </w:numPr>
        <w:spacing w:after="15" w:line="248" w:lineRule="auto"/>
        <w:ind w:hanging="221"/>
      </w:pPr>
      <w:r>
        <w:t xml:space="preserve">Passes through the lesser sciatic foramen  </w:t>
      </w:r>
    </w:p>
    <w:p w14:paraId="1B5CB2EE" w14:textId="77777777" w:rsidR="00AE55E4" w:rsidRDefault="003D1147" w:rsidP="0080421C">
      <w:pPr>
        <w:numPr>
          <w:ilvl w:val="1"/>
          <w:numId w:val="510"/>
        </w:numPr>
        <w:spacing w:after="14" w:line="249" w:lineRule="auto"/>
        <w:ind w:hanging="221"/>
      </w:pPr>
      <w:r>
        <w:rPr>
          <w:color w:val="FF6600"/>
        </w:rPr>
        <w:t xml:space="preserve">All of the above </w:t>
      </w:r>
    </w:p>
    <w:p w14:paraId="4E49205D" w14:textId="77777777" w:rsidR="00AE55E4" w:rsidRDefault="003D1147" w:rsidP="0080421C">
      <w:pPr>
        <w:numPr>
          <w:ilvl w:val="0"/>
          <w:numId w:val="510"/>
        </w:numPr>
        <w:spacing w:after="5" w:line="249" w:lineRule="auto"/>
        <w:ind w:right="109" w:hanging="365"/>
        <w:jc w:val="both"/>
      </w:pPr>
      <w:r>
        <w:rPr>
          <w:b/>
        </w:rPr>
        <w:t xml:space="preserve">The following are derived from the uro-geintal sinus </w:t>
      </w:r>
      <w:r>
        <w:rPr>
          <w:b/>
          <w:u w:val="single" w:color="000000"/>
        </w:rPr>
        <w:t>EXCEPT</w:t>
      </w:r>
      <w:r>
        <w:rPr>
          <w:b/>
        </w:rPr>
        <w:t xml:space="preserve"> :        </w:t>
      </w:r>
    </w:p>
    <w:p w14:paraId="666B69B2" w14:textId="77777777" w:rsidR="00AE55E4" w:rsidRDefault="003D1147" w:rsidP="0080421C">
      <w:pPr>
        <w:numPr>
          <w:ilvl w:val="1"/>
          <w:numId w:val="510"/>
        </w:numPr>
        <w:spacing w:after="15" w:line="248" w:lineRule="auto"/>
        <w:ind w:hanging="221"/>
      </w:pPr>
      <w:r>
        <w:lastRenderedPageBreak/>
        <w:t xml:space="preserve">The urethra   </w:t>
      </w:r>
      <w:r>
        <w:tab/>
        <w:t xml:space="preserve"> </w:t>
      </w:r>
    </w:p>
    <w:p w14:paraId="41C2D0AB" w14:textId="77777777" w:rsidR="00AE55E4" w:rsidRDefault="003D1147" w:rsidP="0080421C">
      <w:pPr>
        <w:numPr>
          <w:ilvl w:val="1"/>
          <w:numId w:val="510"/>
        </w:numPr>
        <w:spacing w:after="15" w:line="248" w:lineRule="auto"/>
        <w:ind w:hanging="221"/>
      </w:pPr>
      <w:r>
        <w:t xml:space="preserve">The lower 1/4 of the vagina  </w:t>
      </w:r>
      <w:r>
        <w:rPr>
          <w:color w:val="FF6600"/>
        </w:rPr>
        <w:t xml:space="preserve"> </w:t>
      </w:r>
    </w:p>
    <w:p w14:paraId="69CC0563" w14:textId="77777777" w:rsidR="00AE55E4" w:rsidRDefault="003D1147" w:rsidP="0080421C">
      <w:pPr>
        <w:numPr>
          <w:ilvl w:val="1"/>
          <w:numId w:val="510"/>
        </w:numPr>
        <w:spacing w:after="14" w:line="249" w:lineRule="auto"/>
        <w:ind w:hanging="221"/>
      </w:pPr>
      <w:r>
        <w:rPr>
          <w:color w:val="FF6600"/>
        </w:rPr>
        <w:t xml:space="preserve">Upper vagina  </w:t>
      </w:r>
    </w:p>
    <w:p w14:paraId="52F79BED" w14:textId="77777777" w:rsidR="00AE55E4" w:rsidRDefault="003D1147" w:rsidP="0080421C">
      <w:pPr>
        <w:numPr>
          <w:ilvl w:val="1"/>
          <w:numId w:val="510"/>
        </w:numPr>
        <w:spacing w:after="15" w:line="248" w:lineRule="auto"/>
        <w:ind w:hanging="221"/>
      </w:pPr>
      <w:r>
        <w:t xml:space="preserve">Para-urethral (Skene)tubules  </w:t>
      </w:r>
    </w:p>
    <w:p w14:paraId="0025C1B2" w14:textId="77777777" w:rsidR="00AE55E4" w:rsidRDefault="003D1147" w:rsidP="0080421C">
      <w:pPr>
        <w:numPr>
          <w:ilvl w:val="1"/>
          <w:numId w:val="510"/>
        </w:numPr>
        <w:spacing w:after="15" w:line="248" w:lineRule="auto"/>
        <w:ind w:hanging="221"/>
      </w:pPr>
      <w:r>
        <w:t xml:space="preserve">Labia minora. </w:t>
      </w:r>
    </w:p>
    <w:p w14:paraId="43848109" w14:textId="77777777" w:rsidR="00AE55E4" w:rsidRDefault="003D1147" w:rsidP="0080421C">
      <w:pPr>
        <w:numPr>
          <w:ilvl w:val="0"/>
          <w:numId w:val="510"/>
        </w:numPr>
        <w:spacing w:after="5" w:line="249" w:lineRule="auto"/>
        <w:ind w:right="109" w:hanging="365"/>
        <w:jc w:val="both"/>
      </w:pPr>
      <w:r>
        <w:rPr>
          <w:b/>
        </w:rPr>
        <w:t xml:space="preserve">All the following are derived from the mullerian ducts </w:t>
      </w:r>
      <w:r>
        <w:rPr>
          <w:b/>
          <w:u w:val="single" w:color="000000"/>
        </w:rPr>
        <w:t>EXCEPT</w:t>
      </w:r>
      <w:r>
        <w:rPr>
          <w:b/>
        </w:rPr>
        <w:t xml:space="preserve"> :      </w:t>
      </w:r>
    </w:p>
    <w:p w14:paraId="4D571907" w14:textId="77777777" w:rsidR="00AE55E4" w:rsidRDefault="003D1147" w:rsidP="0080421C">
      <w:pPr>
        <w:numPr>
          <w:ilvl w:val="1"/>
          <w:numId w:val="510"/>
        </w:numPr>
        <w:spacing w:after="15" w:line="248" w:lineRule="auto"/>
        <w:ind w:hanging="221"/>
      </w:pPr>
      <w:r>
        <w:t xml:space="preserve">The uterus  </w:t>
      </w:r>
      <w:r>
        <w:tab/>
        <w:t xml:space="preserve"> </w:t>
      </w:r>
      <w:r>
        <w:tab/>
        <w:t xml:space="preserve"> </w:t>
      </w:r>
      <w:r>
        <w:tab/>
        <w:t xml:space="preserve"> </w:t>
      </w:r>
      <w:r>
        <w:tab/>
        <w:t xml:space="preserve"> </w:t>
      </w:r>
    </w:p>
    <w:p w14:paraId="2167F2D8" w14:textId="77777777" w:rsidR="00AE55E4" w:rsidRDefault="003D1147" w:rsidP="0080421C">
      <w:pPr>
        <w:numPr>
          <w:ilvl w:val="1"/>
          <w:numId w:val="510"/>
        </w:numPr>
        <w:spacing w:after="14" w:line="249" w:lineRule="auto"/>
        <w:ind w:hanging="221"/>
      </w:pPr>
      <w:r>
        <w:rPr>
          <w:color w:val="FF6600"/>
        </w:rPr>
        <w:t xml:space="preserve">The ovary  </w:t>
      </w:r>
      <w:r>
        <w:rPr>
          <w:color w:val="FF6600"/>
        </w:rPr>
        <w:tab/>
      </w:r>
      <w:r>
        <w:t xml:space="preserve"> </w:t>
      </w:r>
      <w:r>
        <w:tab/>
        <w:t xml:space="preserve"> </w:t>
      </w:r>
      <w:r>
        <w:tab/>
        <w:t xml:space="preserve"> </w:t>
      </w:r>
      <w:r>
        <w:tab/>
        <w:t xml:space="preserve">  </w:t>
      </w:r>
    </w:p>
    <w:p w14:paraId="2BDBFF05" w14:textId="77777777" w:rsidR="00AE55E4" w:rsidRDefault="003D1147" w:rsidP="0080421C">
      <w:pPr>
        <w:numPr>
          <w:ilvl w:val="1"/>
          <w:numId w:val="510"/>
        </w:numPr>
        <w:spacing w:after="15" w:line="248" w:lineRule="auto"/>
        <w:ind w:hanging="221"/>
      </w:pPr>
      <w:r>
        <w:t xml:space="preserve">Fallopian tube  </w:t>
      </w:r>
    </w:p>
    <w:p w14:paraId="31D31F49" w14:textId="77777777" w:rsidR="00AE55E4" w:rsidRDefault="003D1147" w:rsidP="0080421C">
      <w:pPr>
        <w:numPr>
          <w:ilvl w:val="1"/>
          <w:numId w:val="510"/>
        </w:numPr>
        <w:spacing w:after="15" w:line="248" w:lineRule="auto"/>
        <w:ind w:hanging="221"/>
      </w:pPr>
      <w:r>
        <w:t xml:space="preserve">The cervix </w:t>
      </w:r>
    </w:p>
    <w:p w14:paraId="0B63FD67" w14:textId="77777777" w:rsidR="00AE55E4" w:rsidRDefault="003D1147" w:rsidP="0080421C">
      <w:pPr>
        <w:numPr>
          <w:ilvl w:val="1"/>
          <w:numId w:val="510"/>
        </w:numPr>
        <w:spacing w:after="15" w:line="248" w:lineRule="auto"/>
        <w:ind w:hanging="221"/>
      </w:pPr>
      <w:r>
        <w:t xml:space="preserve">The upper vagina </w:t>
      </w:r>
    </w:p>
    <w:p w14:paraId="15FD0FA5" w14:textId="77777777" w:rsidR="00AE55E4" w:rsidRDefault="003D1147" w:rsidP="0080421C">
      <w:pPr>
        <w:numPr>
          <w:ilvl w:val="0"/>
          <w:numId w:val="510"/>
        </w:numPr>
        <w:spacing w:after="5" w:line="249" w:lineRule="auto"/>
        <w:ind w:right="109" w:hanging="365"/>
        <w:jc w:val="both"/>
      </w:pPr>
      <w:r>
        <w:rPr>
          <w:b/>
        </w:rPr>
        <w:t xml:space="preserve">In females the Wolffian system forms all of the following </w:t>
      </w:r>
      <w:r>
        <w:rPr>
          <w:b/>
          <w:u w:val="single" w:color="000000"/>
        </w:rPr>
        <w:t>EXCEPT</w:t>
      </w:r>
      <w:r>
        <w:rPr>
          <w:b/>
        </w:rPr>
        <w:t xml:space="preserve"> :   </w:t>
      </w:r>
    </w:p>
    <w:p w14:paraId="284DDB66" w14:textId="77777777" w:rsidR="00AE55E4" w:rsidRDefault="003D1147" w:rsidP="0080421C">
      <w:pPr>
        <w:numPr>
          <w:ilvl w:val="1"/>
          <w:numId w:val="510"/>
        </w:numPr>
        <w:spacing w:after="14" w:line="249" w:lineRule="auto"/>
        <w:ind w:hanging="221"/>
      </w:pPr>
      <w:r>
        <w:rPr>
          <w:color w:val="FF6600"/>
        </w:rPr>
        <w:t xml:space="preserve">Round ligaments  </w:t>
      </w:r>
      <w:r>
        <w:rPr>
          <w:color w:val="FF6600"/>
        </w:rPr>
        <w:tab/>
      </w:r>
      <w:r>
        <w:t xml:space="preserve"> </w:t>
      </w:r>
      <w:r>
        <w:tab/>
        <w:t xml:space="preserve"> </w:t>
      </w:r>
      <w:r>
        <w:tab/>
        <w:t xml:space="preserve">  </w:t>
      </w:r>
    </w:p>
    <w:p w14:paraId="4DE6A335" w14:textId="77777777" w:rsidR="00AE55E4" w:rsidRDefault="003D1147" w:rsidP="0080421C">
      <w:pPr>
        <w:numPr>
          <w:ilvl w:val="1"/>
          <w:numId w:val="510"/>
        </w:numPr>
        <w:spacing w:after="15" w:line="248" w:lineRule="auto"/>
        <w:ind w:hanging="221"/>
      </w:pPr>
      <w:r>
        <w:t xml:space="preserve">The gartner duct  </w:t>
      </w:r>
      <w:r>
        <w:tab/>
        <w:t xml:space="preserve"> </w:t>
      </w:r>
      <w:r>
        <w:tab/>
        <w:t xml:space="preserve"> </w:t>
      </w:r>
      <w:r>
        <w:tab/>
        <w:t xml:space="preserve">  </w:t>
      </w:r>
    </w:p>
    <w:p w14:paraId="24100937" w14:textId="77777777" w:rsidR="00AE55E4" w:rsidRDefault="003D1147" w:rsidP="0080421C">
      <w:pPr>
        <w:numPr>
          <w:ilvl w:val="1"/>
          <w:numId w:val="510"/>
        </w:numPr>
        <w:spacing w:after="15" w:line="248" w:lineRule="auto"/>
        <w:ind w:hanging="221"/>
      </w:pPr>
      <w:r>
        <w:t xml:space="preserve">Hydatid cyst of the morgagni </w:t>
      </w:r>
    </w:p>
    <w:p w14:paraId="163E381C" w14:textId="77777777" w:rsidR="00AE55E4" w:rsidRDefault="003D1147" w:rsidP="0080421C">
      <w:pPr>
        <w:numPr>
          <w:ilvl w:val="1"/>
          <w:numId w:val="510"/>
        </w:numPr>
        <w:spacing w:after="15" w:line="248" w:lineRule="auto"/>
        <w:ind w:hanging="221"/>
      </w:pPr>
      <w:r>
        <w:t xml:space="preserve">Par-oophron </w:t>
      </w:r>
    </w:p>
    <w:p w14:paraId="6BFB3554" w14:textId="77777777" w:rsidR="00AE55E4" w:rsidRDefault="003D1147" w:rsidP="0080421C">
      <w:pPr>
        <w:numPr>
          <w:ilvl w:val="1"/>
          <w:numId w:val="510"/>
        </w:numPr>
        <w:spacing w:after="15" w:line="248" w:lineRule="auto"/>
        <w:ind w:hanging="221"/>
      </w:pPr>
      <w:r>
        <w:t xml:space="preserve">Epi-oophron </w:t>
      </w:r>
    </w:p>
    <w:p w14:paraId="1F39C956" w14:textId="77777777" w:rsidR="00AE55E4" w:rsidRDefault="003D1147" w:rsidP="0080421C">
      <w:pPr>
        <w:numPr>
          <w:ilvl w:val="0"/>
          <w:numId w:val="510"/>
        </w:numPr>
        <w:spacing w:after="5" w:line="249" w:lineRule="auto"/>
        <w:ind w:right="109" w:hanging="365"/>
        <w:jc w:val="both"/>
      </w:pPr>
      <w:r>
        <w:rPr>
          <w:b/>
        </w:rPr>
        <w:t xml:space="preserve">The following abnormalities are related to Mullerian defects </w:t>
      </w:r>
      <w:r>
        <w:rPr>
          <w:b/>
          <w:u w:val="single" w:color="000000"/>
        </w:rPr>
        <w:t>EXCEPT</w:t>
      </w:r>
      <w:r>
        <w:rPr>
          <w:b/>
        </w:rPr>
        <w:t xml:space="preserve"> :   </w:t>
      </w:r>
    </w:p>
    <w:p w14:paraId="06ED986D" w14:textId="77777777" w:rsidR="00AE55E4" w:rsidRDefault="003D1147" w:rsidP="0080421C">
      <w:pPr>
        <w:numPr>
          <w:ilvl w:val="1"/>
          <w:numId w:val="510"/>
        </w:numPr>
        <w:spacing w:after="15" w:line="248" w:lineRule="auto"/>
        <w:ind w:hanging="221"/>
      </w:pPr>
      <w:r>
        <w:t xml:space="preserve">Bicornuate uterus  </w:t>
      </w:r>
      <w:r>
        <w:tab/>
        <w:t xml:space="preserve"> </w:t>
      </w:r>
      <w:r>
        <w:tab/>
        <w:t xml:space="preserve"> </w:t>
      </w:r>
      <w:r>
        <w:tab/>
        <w:t xml:space="preserve">  </w:t>
      </w:r>
    </w:p>
    <w:p w14:paraId="63FD3934" w14:textId="77777777" w:rsidR="00AE55E4" w:rsidRDefault="003D1147" w:rsidP="0080421C">
      <w:pPr>
        <w:numPr>
          <w:ilvl w:val="1"/>
          <w:numId w:val="510"/>
        </w:numPr>
        <w:spacing w:after="15" w:line="248" w:lineRule="auto"/>
        <w:ind w:hanging="221"/>
      </w:pPr>
      <w:r>
        <w:t xml:space="preserve">Subseptate uterus  </w:t>
      </w:r>
      <w:r>
        <w:tab/>
        <w:t xml:space="preserve"> </w:t>
      </w:r>
      <w:r>
        <w:tab/>
        <w:t xml:space="preserve"> </w:t>
      </w:r>
      <w:r>
        <w:tab/>
        <w:t xml:space="preserve">  </w:t>
      </w:r>
    </w:p>
    <w:p w14:paraId="04887528" w14:textId="77777777" w:rsidR="00AE55E4" w:rsidRDefault="003D1147" w:rsidP="0080421C">
      <w:pPr>
        <w:numPr>
          <w:ilvl w:val="1"/>
          <w:numId w:val="510"/>
        </w:numPr>
        <w:spacing w:after="15" w:line="248" w:lineRule="auto"/>
        <w:ind w:hanging="221"/>
      </w:pPr>
      <w:r>
        <w:t xml:space="preserve">Double cervix. </w:t>
      </w:r>
    </w:p>
    <w:p w14:paraId="02033D47" w14:textId="77777777" w:rsidR="00AE55E4" w:rsidRDefault="003D1147" w:rsidP="0080421C">
      <w:pPr>
        <w:numPr>
          <w:ilvl w:val="1"/>
          <w:numId w:val="510"/>
        </w:numPr>
        <w:spacing w:after="15" w:line="248" w:lineRule="auto"/>
        <w:ind w:hanging="221"/>
      </w:pPr>
      <w:r>
        <w:t xml:space="preserve">Septate vagina </w:t>
      </w:r>
    </w:p>
    <w:p w14:paraId="515273AE" w14:textId="77777777" w:rsidR="00AE55E4" w:rsidRDefault="003D1147" w:rsidP="0080421C">
      <w:pPr>
        <w:numPr>
          <w:ilvl w:val="1"/>
          <w:numId w:val="510"/>
        </w:numPr>
        <w:spacing w:after="14" w:line="249" w:lineRule="auto"/>
        <w:ind w:hanging="221"/>
      </w:pPr>
      <w:r>
        <w:rPr>
          <w:color w:val="FF6600"/>
        </w:rPr>
        <w:t>Ovarian agenesis</w:t>
      </w:r>
      <w:r>
        <w:t xml:space="preserve"> </w:t>
      </w:r>
    </w:p>
    <w:p w14:paraId="632CBE77" w14:textId="77777777" w:rsidR="00AE55E4" w:rsidRDefault="003D1147" w:rsidP="0080421C">
      <w:pPr>
        <w:numPr>
          <w:ilvl w:val="0"/>
          <w:numId w:val="510"/>
        </w:numPr>
        <w:spacing w:after="5" w:line="249" w:lineRule="auto"/>
        <w:ind w:right="109" w:hanging="365"/>
        <w:jc w:val="both"/>
      </w:pPr>
      <w:r>
        <w:rPr>
          <w:b/>
        </w:rPr>
        <w:t xml:space="preserve">The following is true as regarding female genitalia                                             </w:t>
      </w:r>
    </w:p>
    <w:p w14:paraId="4693CD6C" w14:textId="77777777" w:rsidR="00AE55E4" w:rsidRDefault="003D1147" w:rsidP="0080421C">
      <w:pPr>
        <w:numPr>
          <w:ilvl w:val="1"/>
          <w:numId w:val="510"/>
        </w:numPr>
        <w:spacing w:after="15" w:line="248" w:lineRule="auto"/>
        <w:ind w:hanging="221"/>
      </w:pPr>
      <w:r>
        <w:t xml:space="preserve">The clitoris is anatomically similar to the penis in that it has three crura.  </w:t>
      </w:r>
    </w:p>
    <w:p w14:paraId="2F3C7B2E" w14:textId="77777777" w:rsidR="00AE55E4" w:rsidRDefault="003D1147" w:rsidP="0080421C">
      <w:pPr>
        <w:numPr>
          <w:ilvl w:val="1"/>
          <w:numId w:val="510"/>
        </w:numPr>
        <w:spacing w:after="14" w:line="249" w:lineRule="auto"/>
        <w:ind w:hanging="221"/>
      </w:pPr>
      <w:r>
        <w:rPr>
          <w:color w:val="FF6600"/>
        </w:rPr>
        <w:t>The remnants of the hymen are known as carunculae myriforms</w:t>
      </w:r>
      <w:r>
        <w:t xml:space="preserve">  </w:t>
      </w:r>
    </w:p>
    <w:p w14:paraId="3E4E7079" w14:textId="77777777" w:rsidR="00AE55E4" w:rsidRDefault="003D1147" w:rsidP="0080421C">
      <w:pPr>
        <w:numPr>
          <w:ilvl w:val="1"/>
          <w:numId w:val="510"/>
        </w:numPr>
        <w:spacing w:after="15" w:line="248" w:lineRule="auto"/>
        <w:ind w:hanging="221"/>
      </w:pPr>
      <w:r>
        <w:t xml:space="preserve">The vaginal glands secrete fluids during sexual arousal  </w:t>
      </w:r>
    </w:p>
    <w:p w14:paraId="623DA6D9" w14:textId="77777777" w:rsidR="00AE55E4" w:rsidRDefault="003D1147" w:rsidP="0080421C">
      <w:pPr>
        <w:numPr>
          <w:ilvl w:val="1"/>
          <w:numId w:val="510"/>
        </w:numPr>
        <w:spacing w:after="15" w:line="248" w:lineRule="auto"/>
        <w:ind w:hanging="221"/>
      </w:pPr>
      <w:r>
        <w:t xml:space="preserve">50% of women of the reproductive age have a retroverted retroflexed uterus.  </w:t>
      </w:r>
    </w:p>
    <w:p w14:paraId="7236CB50" w14:textId="77777777" w:rsidR="00AE55E4" w:rsidRDefault="003D1147" w:rsidP="0080421C">
      <w:pPr>
        <w:numPr>
          <w:ilvl w:val="1"/>
          <w:numId w:val="510"/>
        </w:numPr>
        <w:spacing w:after="15" w:line="248" w:lineRule="auto"/>
        <w:ind w:hanging="221"/>
      </w:pPr>
      <w:r>
        <w:t xml:space="preserve">None of the above </w:t>
      </w:r>
    </w:p>
    <w:p w14:paraId="3B22BF43" w14:textId="77777777" w:rsidR="00AE55E4" w:rsidRDefault="003D1147" w:rsidP="0080421C">
      <w:pPr>
        <w:numPr>
          <w:ilvl w:val="0"/>
          <w:numId w:val="510"/>
        </w:numPr>
        <w:spacing w:after="5" w:line="249" w:lineRule="auto"/>
        <w:ind w:right="109" w:hanging="365"/>
        <w:jc w:val="both"/>
      </w:pPr>
      <w:r>
        <w:rPr>
          <w:b/>
        </w:rPr>
        <w:t xml:space="preserve">Congenital adrenal hyperplasia is associated by the following </w:t>
      </w:r>
      <w:r>
        <w:rPr>
          <w:b/>
          <w:u w:val="single" w:color="000000"/>
        </w:rPr>
        <w:t>EXCEPT</w:t>
      </w:r>
      <w:r>
        <w:rPr>
          <w:b/>
        </w:rPr>
        <w:t xml:space="preserve"> :      </w:t>
      </w:r>
    </w:p>
    <w:p w14:paraId="3F104947" w14:textId="77777777" w:rsidR="00AE55E4" w:rsidRDefault="003D1147" w:rsidP="0080421C">
      <w:pPr>
        <w:numPr>
          <w:ilvl w:val="1"/>
          <w:numId w:val="510"/>
        </w:numPr>
        <w:spacing w:after="15" w:line="248" w:lineRule="auto"/>
        <w:ind w:hanging="221"/>
      </w:pPr>
      <w:r>
        <w:t xml:space="preserve">Stillbirth  </w:t>
      </w:r>
      <w:r>
        <w:tab/>
        <w:t xml:space="preserve"> </w:t>
      </w:r>
      <w:r>
        <w:tab/>
        <w:t xml:space="preserve"> </w:t>
      </w:r>
      <w:r>
        <w:tab/>
        <w:t xml:space="preserve"> </w:t>
      </w:r>
      <w:r>
        <w:tab/>
        <w:t xml:space="preserve">  </w:t>
      </w:r>
    </w:p>
    <w:p w14:paraId="6ED7FDC2" w14:textId="77777777" w:rsidR="00AE55E4" w:rsidRDefault="003D1147" w:rsidP="0080421C">
      <w:pPr>
        <w:numPr>
          <w:ilvl w:val="1"/>
          <w:numId w:val="510"/>
        </w:numPr>
        <w:spacing w:after="15" w:line="248" w:lineRule="auto"/>
        <w:ind w:hanging="221"/>
      </w:pPr>
      <w:r>
        <w:t xml:space="preserve">Neonatal Jaundice. </w:t>
      </w:r>
      <w:r>
        <w:tab/>
        <w:t xml:space="preserve"> </w:t>
      </w:r>
      <w:r>
        <w:tab/>
        <w:t xml:space="preserve">  </w:t>
      </w:r>
    </w:p>
    <w:p w14:paraId="6F2EFAED" w14:textId="77777777" w:rsidR="00AE55E4" w:rsidRDefault="003D1147" w:rsidP="0080421C">
      <w:pPr>
        <w:numPr>
          <w:ilvl w:val="1"/>
          <w:numId w:val="510"/>
        </w:numPr>
        <w:spacing w:after="15" w:line="248" w:lineRule="auto"/>
        <w:ind w:hanging="221"/>
      </w:pPr>
      <w:r>
        <w:t xml:space="preserve">Ambiguous genitalia in the newborn. </w:t>
      </w:r>
    </w:p>
    <w:p w14:paraId="785D553F" w14:textId="77777777" w:rsidR="00AE55E4" w:rsidRDefault="003D1147" w:rsidP="0080421C">
      <w:pPr>
        <w:numPr>
          <w:ilvl w:val="1"/>
          <w:numId w:val="510"/>
        </w:numPr>
        <w:spacing w:after="14" w:line="249" w:lineRule="auto"/>
        <w:ind w:hanging="221"/>
      </w:pPr>
      <w:r>
        <w:rPr>
          <w:color w:val="FF6600"/>
        </w:rPr>
        <w:t>Precocious puberty.</w:t>
      </w:r>
      <w:r>
        <w:t xml:space="preserve"> </w:t>
      </w:r>
    </w:p>
    <w:p w14:paraId="2F9C5B88" w14:textId="77777777" w:rsidR="00AE55E4" w:rsidRDefault="003D1147" w:rsidP="0080421C">
      <w:pPr>
        <w:numPr>
          <w:ilvl w:val="1"/>
          <w:numId w:val="510"/>
        </w:numPr>
        <w:spacing w:after="15" w:line="248" w:lineRule="auto"/>
        <w:ind w:hanging="221"/>
      </w:pPr>
      <w:r>
        <w:t xml:space="preserve">None of the above </w:t>
      </w:r>
    </w:p>
    <w:p w14:paraId="1C703DCF" w14:textId="77777777" w:rsidR="00AE55E4" w:rsidRDefault="003D1147">
      <w:pPr>
        <w:spacing w:after="5" w:line="249" w:lineRule="auto"/>
        <w:ind w:left="576" w:right="109" w:firstLine="4"/>
        <w:jc w:val="both"/>
      </w:pPr>
      <w:r>
        <w:rPr>
          <w:b/>
        </w:rPr>
        <w:t xml:space="preserve">47.The uterus didelphys is associated with:        </w:t>
      </w:r>
    </w:p>
    <w:p w14:paraId="18FFFA08" w14:textId="77777777" w:rsidR="00AE55E4" w:rsidRDefault="003D1147" w:rsidP="0080421C">
      <w:pPr>
        <w:numPr>
          <w:ilvl w:val="1"/>
          <w:numId w:val="513"/>
        </w:numPr>
        <w:spacing w:after="14" w:line="249" w:lineRule="auto"/>
        <w:ind w:hanging="221"/>
      </w:pPr>
      <w:r>
        <w:rPr>
          <w:color w:val="FF6600"/>
        </w:rPr>
        <w:t>Urinary tract abnormality</w:t>
      </w:r>
      <w:r>
        <w:t xml:space="preserve">  </w:t>
      </w:r>
    </w:p>
    <w:p w14:paraId="2F27B17D" w14:textId="77777777" w:rsidR="00AE55E4" w:rsidRDefault="003D1147" w:rsidP="0080421C">
      <w:pPr>
        <w:numPr>
          <w:ilvl w:val="1"/>
          <w:numId w:val="513"/>
        </w:numPr>
        <w:spacing w:after="15" w:line="248" w:lineRule="auto"/>
        <w:ind w:hanging="221"/>
      </w:pPr>
      <w:r>
        <w:t xml:space="preserve">Oligomenorrhea  </w:t>
      </w:r>
    </w:p>
    <w:p w14:paraId="20D0E52C" w14:textId="77777777" w:rsidR="00AE55E4" w:rsidRDefault="003D1147" w:rsidP="0080421C">
      <w:pPr>
        <w:numPr>
          <w:ilvl w:val="1"/>
          <w:numId w:val="513"/>
        </w:numPr>
        <w:spacing w:after="15" w:line="248" w:lineRule="auto"/>
        <w:ind w:hanging="221"/>
      </w:pPr>
      <w:r>
        <w:t xml:space="preserve">Transverse lie of the fetus  </w:t>
      </w:r>
    </w:p>
    <w:p w14:paraId="08F49DE2" w14:textId="77777777" w:rsidR="00AE55E4" w:rsidRDefault="003D1147" w:rsidP="0080421C">
      <w:pPr>
        <w:numPr>
          <w:ilvl w:val="1"/>
          <w:numId w:val="513"/>
        </w:numPr>
        <w:spacing w:after="15" w:line="248" w:lineRule="auto"/>
        <w:ind w:hanging="221"/>
      </w:pPr>
      <w:r>
        <w:t xml:space="preserve">Down syndrome  </w:t>
      </w:r>
    </w:p>
    <w:p w14:paraId="2B5992DC" w14:textId="77777777" w:rsidR="00AE55E4" w:rsidRDefault="003D1147" w:rsidP="0080421C">
      <w:pPr>
        <w:numPr>
          <w:ilvl w:val="1"/>
          <w:numId w:val="513"/>
        </w:numPr>
        <w:spacing w:after="15" w:line="248" w:lineRule="auto"/>
        <w:ind w:hanging="221"/>
      </w:pPr>
      <w:r>
        <w:t xml:space="preserve">None of the above  </w:t>
      </w:r>
    </w:p>
    <w:p w14:paraId="2663DEC3" w14:textId="77777777" w:rsidR="00AE55E4" w:rsidRDefault="003D1147">
      <w:pPr>
        <w:spacing w:after="5" w:line="249" w:lineRule="auto"/>
        <w:ind w:left="576" w:right="109" w:firstLine="4"/>
        <w:jc w:val="both"/>
      </w:pPr>
      <w:r>
        <w:rPr>
          <w:b/>
        </w:rPr>
        <w:t xml:space="preserve">48.Congenital uterine abnormalities are associated with the following </w:t>
      </w:r>
      <w:r>
        <w:rPr>
          <w:b/>
          <w:u w:val="single" w:color="000000"/>
        </w:rPr>
        <w:t>EXCEPT</w:t>
      </w:r>
      <w:r>
        <w:rPr>
          <w:b/>
        </w:rPr>
        <w:t xml:space="preserve"> :  </w:t>
      </w:r>
    </w:p>
    <w:p w14:paraId="60659456" w14:textId="77777777" w:rsidR="00AE55E4" w:rsidRDefault="003D1147" w:rsidP="0080421C">
      <w:pPr>
        <w:numPr>
          <w:ilvl w:val="1"/>
          <w:numId w:val="514"/>
        </w:numPr>
        <w:spacing w:after="15" w:line="248" w:lineRule="auto"/>
        <w:ind w:hanging="221"/>
      </w:pPr>
      <w:r>
        <w:t xml:space="preserve">Cervical incompetence.  </w:t>
      </w:r>
    </w:p>
    <w:p w14:paraId="33F89B9B" w14:textId="77777777" w:rsidR="00AE55E4" w:rsidRDefault="003D1147" w:rsidP="0080421C">
      <w:pPr>
        <w:numPr>
          <w:ilvl w:val="1"/>
          <w:numId w:val="514"/>
        </w:numPr>
        <w:spacing w:after="15" w:line="248" w:lineRule="auto"/>
        <w:ind w:hanging="221"/>
      </w:pPr>
      <w:r>
        <w:t xml:space="preserve">Ectopic pregnancy in a horn.  </w:t>
      </w:r>
    </w:p>
    <w:p w14:paraId="63766684" w14:textId="77777777" w:rsidR="00AE55E4" w:rsidRDefault="003D1147" w:rsidP="0080421C">
      <w:pPr>
        <w:numPr>
          <w:ilvl w:val="1"/>
          <w:numId w:val="514"/>
        </w:numPr>
        <w:spacing w:after="14" w:line="249" w:lineRule="auto"/>
        <w:ind w:hanging="221"/>
      </w:pPr>
      <w:r>
        <w:rPr>
          <w:color w:val="FF6600"/>
        </w:rPr>
        <w:t xml:space="preserve">Cervical dystocia . </w:t>
      </w:r>
      <w:r>
        <w:t xml:space="preserve"> </w:t>
      </w:r>
    </w:p>
    <w:p w14:paraId="5047D4A8" w14:textId="77777777" w:rsidR="00AE55E4" w:rsidRDefault="003D1147" w:rsidP="0080421C">
      <w:pPr>
        <w:numPr>
          <w:ilvl w:val="1"/>
          <w:numId w:val="514"/>
        </w:numPr>
        <w:spacing w:after="15" w:line="248" w:lineRule="auto"/>
        <w:ind w:hanging="221"/>
      </w:pPr>
      <w:r>
        <w:t xml:space="preserve">Breech presentation  </w:t>
      </w:r>
    </w:p>
    <w:p w14:paraId="6EB610C9" w14:textId="77777777" w:rsidR="00AE55E4" w:rsidRDefault="003D1147" w:rsidP="0080421C">
      <w:pPr>
        <w:numPr>
          <w:ilvl w:val="1"/>
          <w:numId w:val="514"/>
        </w:numPr>
        <w:spacing w:after="15" w:line="248" w:lineRule="auto"/>
        <w:ind w:hanging="221"/>
      </w:pPr>
      <w:r>
        <w:t xml:space="preserve">None of the above  </w:t>
      </w:r>
    </w:p>
    <w:p w14:paraId="59AEF477" w14:textId="77777777" w:rsidR="00AE55E4" w:rsidRDefault="003D1147">
      <w:pPr>
        <w:spacing w:after="5" w:line="249" w:lineRule="auto"/>
        <w:ind w:left="576" w:right="109" w:firstLine="4"/>
        <w:jc w:val="both"/>
      </w:pPr>
      <w:r>
        <w:rPr>
          <w:b/>
        </w:rPr>
        <w:lastRenderedPageBreak/>
        <w:t xml:space="preserve">49.As regarding bicornuate uterus all of the following are correct </w:t>
      </w:r>
      <w:r>
        <w:rPr>
          <w:b/>
          <w:u w:val="single" w:color="000000"/>
        </w:rPr>
        <w:t xml:space="preserve">EXCEPT </w:t>
      </w:r>
      <w:r>
        <w:rPr>
          <w:b/>
        </w:rPr>
        <w:t xml:space="preserve">:       </w:t>
      </w:r>
    </w:p>
    <w:p w14:paraId="27E56667" w14:textId="77777777" w:rsidR="00AE55E4" w:rsidRDefault="003D1147" w:rsidP="0080421C">
      <w:pPr>
        <w:numPr>
          <w:ilvl w:val="1"/>
          <w:numId w:val="511"/>
        </w:numPr>
        <w:spacing w:after="14" w:line="249" w:lineRule="auto"/>
        <w:ind w:hanging="221"/>
      </w:pPr>
      <w:r>
        <w:rPr>
          <w:color w:val="FF6600"/>
        </w:rPr>
        <w:t xml:space="preserve">Diethylstilbosterol (DES) has been implicated </w:t>
      </w:r>
      <w:r>
        <w:t xml:space="preserve"> </w:t>
      </w:r>
    </w:p>
    <w:p w14:paraId="269649D9" w14:textId="77777777" w:rsidR="00AE55E4" w:rsidRDefault="003D1147" w:rsidP="0080421C">
      <w:pPr>
        <w:numPr>
          <w:ilvl w:val="1"/>
          <w:numId w:val="511"/>
        </w:numPr>
        <w:spacing w:after="15" w:line="248" w:lineRule="auto"/>
        <w:ind w:hanging="221"/>
      </w:pPr>
      <w:r>
        <w:t xml:space="preserve">It is due to failure of complete fusion of the Mullerian duct system  </w:t>
      </w:r>
    </w:p>
    <w:p w14:paraId="6E9BC7CC" w14:textId="77777777" w:rsidR="00AE55E4" w:rsidRDefault="003D1147" w:rsidP="0080421C">
      <w:pPr>
        <w:numPr>
          <w:ilvl w:val="1"/>
          <w:numId w:val="511"/>
        </w:numPr>
        <w:spacing w:after="15" w:line="248" w:lineRule="auto"/>
        <w:ind w:hanging="221"/>
      </w:pPr>
      <w:r>
        <w:t xml:space="preserve">It is associated with increased Obstetrical complications  </w:t>
      </w:r>
    </w:p>
    <w:p w14:paraId="694CBF43" w14:textId="77777777" w:rsidR="00AE55E4" w:rsidRDefault="003D1147" w:rsidP="0080421C">
      <w:pPr>
        <w:numPr>
          <w:ilvl w:val="1"/>
          <w:numId w:val="511"/>
        </w:numPr>
        <w:spacing w:after="15" w:line="248" w:lineRule="auto"/>
        <w:ind w:hanging="221"/>
      </w:pPr>
      <w:r>
        <w:t xml:space="preserve">It is associated with increase in the urinary tract anomalies.  </w:t>
      </w:r>
    </w:p>
    <w:p w14:paraId="40526BBF" w14:textId="77777777" w:rsidR="00AE55E4" w:rsidRDefault="003D1147" w:rsidP="0080421C">
      <w:pPr>
        <w:numPr>
          <w:ilvl w:val="1"/>
          <w:numId w:val="511"/>
        </w:numPr>
        <w:spacing w:after="15" w:line="248" w:lineRule="auto"/>
        <w:ind w:hanging="221"/>
      </w:pPr>
      <w:r>
        <w:t xml:space="preserve">None of the above  </w:t>
      </w:r>
    </w:p>
    <w:p w14:paraId="34FC4246" w14:textId="77777777" w:rsidR="00AE55E4" w:rsidRDefault="003D1147">
      <w:pPr>
        <w:spacing w:after="5" w:line="249" w:lineRule="auto"/>
        <w:ind w:left="576" w:right="109" w:firstLine="4"/>
        <w:jc w:val="both"/>
      </w:pPr>
      <w:r>
        <w:rPr>
          <w:b/>
        </w:rPr>
        <w:t xml:space="preserve">50.Congenital absence of the vagina is associated with :          </w:t>
      </w:r>
    </w:p>
    <w:p w14:paraId="4C8740A2" w14:textId="77777777" w:rsidR="00AE55E4" w:rsidRDefault="003D1147" w:rsidP="0080421C">
      <w:pPr>
        <w:numPr>
          <w:ilvl w:val="1"/>
          <w:numId w:val="515"/>
        </w:numPr>
        <w:spacing w:after="15" w:line="248" w:lineRule="auto"/>
        <w:ind w:hanging="221"/>
      </w:pPr>
      <w:r>
        <w:t xml:space="preserve">Absent secondary sexual characters  </w:t>
      </w:r>
    </w:p>
    <w:p w14:paraId="7BC77272" w14:textId="77777777" w:rsidR="00AE55E4" w:rsidRDefault="003D1147" w:rsidP="0080421C">
      <w:pPr>
        <w:numPr>
          <w:ilvl w:val="1"/>
          <w:numId w:val="515"/>
        </w:numPr>
        <w:spacing w:after="15" w:line="248" w:lineRule="auto"/>
        <w:ind w:hanging="221"/>
      </w:pPr>
      <w:r>
        <w:t xml:space="preserve">Exposure to diethyl stilbosterol  </w:t>
      </w:r>
    </w:p>
    <w:p w14:paraId="2D7E7953" w14:textId="77777777" w:rsidR="00AE55E4" w:rsidRDefault="003D1147" w:rsidP="0080421C">
      <w:pPr>
        <w:numPr>
          <w:ilvl w:val="1"/>
          <w:numId w:val="515"/>
        </w:numPr>
        <w:spacing w:after="14" w:line="249" w:lineRule="auto"/>
        <w:ind w:hanging="221"/>
      </w:pPr>
      <w:r>
        <w:rPr>
          <w:color w:val="FF6600"/>
        </w:rPr>
        <w:t>Absent uterus</w:t>
      </w:r>
      <w:r>
        <w:t xml:space="preserve">  </w:t>
      </w:r>
    </w:p>
    <w:p w14:paraId="68012D02" w14:textId="77777777" w:rsidR="00AE55E4" w:rsidRDefault="003D1147" w:rsidP="0080421C">
      <w:pPr>
        <w:numPr>
          <w:ilvl w:val="1"/>
          <w:numId w:val="515"/>
        </w:numPr>
        <w:spacing w:after="15" w:line="248" w:lineRule="auto"/>
        <w:ind w:hanging="221"/>
      </w:pPr>
      <w:r>
        <w:t xml:space="preserve">Turner syndrome  </w:t>
      </w:r>
    </w:p>
    <w:p w14:paraId="102886FD" w14:textId="77777777" w:rsidR="00AE55E4" w:rsidRDefault="003D1147" w:rsidP="0080421C">
      <w:pPr>
        <w:numPr>
          <w:ilvl w:val="1"/>
          <w:numId w:val="515"/>
        </w:numPr>
        <w:spacing w:after="15" w:line="248" w:lineRule="auto"/>
        <w:ind w:hanging="221"/>
      </w:pPr>
      <w:r>
        <w:t xml:space="preserve">Imperforate anus </w:t>
      </w:r>
    </w:p>
    <w:p w14:paraId="7DCF428A" w14:textId="77777777" w:rsidR="00AE55E4" w:rsidRDefault="003D1147">
      <w:pPr>
        <w:spacing w:after="5" w:line="249" w:lineRule="auto"/>
        <w:ind w:left="576" w:right="109" w:firstLine="4"/>
        <w:jc w:val="both"/>
      </w:pPr>
      <w:r>
        <w:rPr>
          <w:b/>
        </w:rPr>
        <w:t>51.</w:t>
      </w:r>
      <w:r>
        <w:rPr>
          <w:rFonts w:ascii="Arial" w:eastAsia="Arial" w:hAnsi="Arial" w:cs="Arial"/>
          <w:b/>
        </w:rPr>
        <w:t xml:space="preserve"> </w:t>
      </w:r>
      <w:r>
        <w:rPr>
          <w:b/>
        </w:rPr>
        <w:t xml:space="preserve">The internal genital organs :                                                              </w:t>
      </w:r>
    </w:p>
    <w:p w14:paraId="1338B5E6" w14:textId="77777777" w:rsidR="00AE55E4" w:rsidRDefault="003D1147" w:rsidP="0080421C">
      <w:pPr>
        <w:numPr>
          <w:ilvl w:val="0"/>
          <w:numId w:val="517"/>
        </w:numPr>
        <w:spacing w:after="14" w:line="249" w:lineRule="auto"/>
        <w:ind w:hanging="221"/>
      </w:pPr>
      <w:r>
        <w:rPr>
          <w:color w:val="FF6600"/>
        </w:rPr>
        <w:t xml:space="preserve">The vagina is lined with stratified squamous epithelium.  </w:t>
      </w:r>
    </w:p>
    <w:p w14:paraId="01A70583" w14:textId="77777777" w:rsidR="00AE55E4" w:rsidRDefault="003D1147" w:rsidP="0080421C">
      <w:pPr>
        <w:numPr>
          <w:ilvl w:val="0"/>
          <w:numId w:val="517"/>
        </w:numPr>
        <w:spacing w:after="15" w:line="248" w:lineRule="auto"/>
        <w:ind w:hanging="221"/>
      </w:pPr>
      <w:r>
        <w:t xml:space="preserve">Vaginal Doderlein's bacilli convert glycogen to keep the PH above 7.5 </w:t>
      </w:r>
    </w:p>
    <w:p w14:paraId="7F8B149B" w14:textId="77777777" w:rsidR="00AE55E4" w:rsidRDefault="003D1147" w:rsidP="0080421C">
      <w:pPr>
        <w:numPr>
          <w:ilvl w:val="0"/>
          <w:numId w:val="517"/>
        </w:numPr>
        <w:spacing w:after="15" w:line="248" w:lineRule="auto"/>
        <w:ind w:hanging="221"/>
      </w:pPr>
      <w:r>
        <w:t xml:space="preserve">The epithelium of the cervix is partly squamous party ciliated  </w:t>
      </w:r>
    </w:p>
    <w:p w14:paraId="15A269FC" w14:textId="77777777" w:rsidR="00AE55E4" w:rsidRDefault="003D1147" w:rsidP="0080421C">
      <w:pPr>
        <w:numPr>
          <w:ilvl w:val="0"/>
          <w:numId w:val="517"/>
        </w:numPr>
        <w:spacing w:after="15" w:line="248" w:lineRule="auto"/>
        <w:ind w:hanging="221"/>
      </w:pPr>
      <w:r>
        <w:t xml:space="preserve">Isthmus of the Fallopian tube is the most medial portion  </w:t>
      </w:r>
    </w:p>
    <w:p w14:paraId="12C8A850" w14:textId="77777777" w:rsidR="00AE55E4" w:rsidRDefault="003D1147" w:rsidP="0080421C">
      <w:pPr>
        <w:numPr>
          <w:ilvl w:val="0"/>
          <w:numId w:val="517"/>
        </w:numPr>
        <w:spacing w:after="15" w:line="248" w:lineRule="auto"/>
        <w:ind w:hanging="221"/>
      </w:pPr>
      <w:r>
        <w:t xml:space="preserve">None of the above </w:t>
      </w:r>
    </w:p>
    <w:p w14:paraId="36EDCEA5" w14:textId="77777777" w:rsidR="00AE55E4" w:rsidRDefault="003D1147">
      <w:pPr>
        <w:spacing w:after="0"/>
        <w:ind w:left="409"/>
      </w:pPr>
      <w:r>
        <w:rPr>
          <w:b/>
        </w:rPr>
        <w:t xml:space="preserve"> </w:t>
      </w:r>
    </w:p>
    <w:p w14:paraId="5C1D51A7" w14:textId="77777777" w:rsidR="00AE55E4" w:rsidRDefault="003D1147">
      <w:pPr>
        <w:spacing w:after="0"/>
        <w:ind w:left="409"/>
      </w:pPr>
      <w:r>
        <w:rPr>
          <w:b/>
        </w:rPr>
        <w:t xml:space="preserve"> </w:t>
      </w:r>
    </w:p>
    <w:p w14:paraId="6BD258F8" w14:textId="77777777" w:rsidR="00AE55E4" w:rsidRDefault="003D1147">
      <w:pPr>
        <w:spacing w:after="0"/>
        <w:ind w:left="409"/>
      </w:pPr>
      <w:r>
        <w:rPr>
          <w:b/>
        </w:rPr>
        <w:t xml:space="preserve"> </w:t>
      </w:r>
    </w:p>
    <w:p w14:paraId="7FAC121C" w14:textId="77777777" w:rsidR="00AE55E4" w:rsidRDefault="003D1147">
      <w:pPr>
        <w:spacing w:after="0"/>
        <w:ind w:left="409"/>
      </w:pPr>
      <w:r>
        <w:rPr>
          <w:b/>
        </w:rPr>
        <w:t xml:space="preserve"> </w:t>
      </w:r>
    </w:p>
    <w:p w14:paraId="073FAB4B" w14:textId="77777777" w:rsidR="00AE55E4" w:rsidRDefault="003D1147">
      <w:pPr>
        <w:spacing w:after="0"/>
        <w:ind w:left="409"/>
      </w:pPr>
      <w:r>
        <w:rPr>
          <w:b/>
        </w:rPr>
        <w:t xml:space="preserve"> </w:t>
      </w:r>
    </w:p>
    <w:p w14:paraId="309B1E1C" w14:textId="77777777" w:rsidR="00AE55E4" w:rsidRDefault="003D1147">
      <w:pPr>
        <w:spacing w:after="0"/>
        <w:ind w:left="409"/>
      </w:pPr>
      <w:r>
        <w:rPr>
          <w:b/>
        </w:rPr>
        <w:t xml:space="preserve"> </w:t>
      </w:r>
    </w:p>
    <w:p w14:paraId="49DEE50C" w14:textId="77777777" w:rsidR="00AE55E4" w:rsidRDefault="003D1147">
      <w:pPr>
        <w:spacing w:after="0"/>
        <w:ind w:left="409"/>
      </w:pPr>
      <w:r>
        <w:rPr>
          <w:b/>
        </w:rPr>
        <w:t xml:space="preserve"> </w:t>
      </w:r>
    </w:p>
    <w:p w14:paraId="0705E524" w14:textId="77777777" w:rsidR="00AE55E4" w:rsidRDefault="003D1147">
      <w:pPr>
        <w:spacing w:after="0"/>
        <w:ind w:left="409"/>
      </w:pPr>
      <w:r>
        <w:rPr>
          <w:b/>
        </w:rPr>
        <w:t xml:space="preserve"> </w:t>
      </w:r>
    </w:p>
    <w:p w14:paraId="08343926" w14:textId="77777777" w:rsidR="00AE55E4" w:rsidRDefault="003D1147">
      <w:pPr>
        <w:spacing w:after="0"/>
        <w:ind w:left="409"/>
      </w:pPr>
      <w:r>
        <w:rPr>
          <w:b/>
        </w:rPr>
        <w:t xml:space="preserve"> </w:t>
      </w:r>
    </w:p>
    <w:p w14:paraId="56811A94" w14:textId="77777777" w:rsidR="00AE55E4" w:rsidRDefault="003D1147">
      <w:pPr>
        <w:spacing w:after="0"/>
        <w:ind w:left="409"/>
      </w:pPr>
      <w:r>
        <w:rPr>
          <w:b/>
        </w:rPr>
        <w:t xml:space="preserve"> </w:t>
      </w:r>
    </w:p>
    <w:p w14:paraId="31E58D50" w14:textId="77777777" w:rsidR="00AE55E4" w:rsidRDefault="003D1147">
      <w:pPr>
        <w:spacing w:after="0"/>
        <w:ind w:left="409"/>
      </w:pPr>
      <w:r>
        <w:rPr>
          <w:b/>
        </w:rPr>
        <w:t xml:space="preserve"> </w:t>
      </w:r>
    </w:p>
    <w:p w14:paraId="4E6AFEF8" w14:textId="77777777" w:rsidR="00AE55E4" w:rsidRDefault="003D1147">
      <w:pPr>
        <w:spacing w:after="0"/>
        <w:ind w:left="409"/>
      </w:pPr>
      <w:r>
        <w:rPr>
          <w:b/>
        </w:rPr>
        <w:t xml:space="preserve"> </w:t>
      </w:r>
    </w:p>
    <w:p w14:paraId="79C43FD0" w14:textId="77777777" w:rsidR="00AE55E4" w:rsidRDefault="003D1147">
      <w:pPr>
        <w:spacing w:after="0"/>
        <w:ind w:left="409"/>
      </w:pPr>
      <w:r>
        <w:rPr>
          <w:b/>
        </w:rPr>
        <w:t xml:space="preserve"> </w:t>
      </w:r>
    </w:p>
    <w:p w14:paraId="78D118F4" w14:textId="77777777" w:rsidR="00AE55E4" w:rsidRDefault="003D1147">
      <w:pPr>
        <w:spacing w:after="0"/>
        <w:ind w:left="409"/>
      </w:pPr>
      <w:r>
        <w:rPr>
          <w:b/>
        </w:rPr>
        <w:t xml:space="preserve"> </w:t>
      </w:r>
    </w:p>
    <w:p w14:paraId="08B7355E" w14:textId="77777777" w:rsidR="00AE55E4" w:rsidRDefault="003D1147">
      <w:pPr>
        <w:spacing w:after="0"/>
        <w:ind w:left="409"/>
      </w:pPr>
      <w:r>
        <w:rPr>
          <w:b/>
        </w:rPr>
        <w:t xml:space="preserve"> </w:t>
      </w:r>
    </w:p>
    <w:p w14:paraId="7786F9D6" w14:textId="77777777" w:rsidR="00AE55E4" w:rsidRDefault="003D1147">
      <w:pPr>
        <w:spacing w:after="0"/>
        <w:ind w:left="409"/>
      </w:pPr>
      <w:r>
        <w:rPr>
          <w:b/>
        </w:rPr>
        <w:t xml:space="preserve"> </w:t>
      </w:r>
    </w:p>
    <w:p w14:paraId="102B8AC5" w14:textId="77777777" w:rsidR="00AE55E4" w:rsidRDefault="003D1147">
      <w:pPr>
        <w:spacing w:after="0"/>
        <w:ind w:left="357"/>
        <w:jc w:val="center"/>
      </w:pPr>
      <w:r>
        <w:rPr>
          <w:b/>
          <w:color w:val="FFFFFF"/>
        </w:rPr>
        <w:t xml:space="preserve"> </w:t>
      </w:r>
    </w:p>
    <w:p w14:paraId="71775D23" w14:textId="77777777" w:rsidR="00AE55E4" w:rsidRDefault="003D1147">
      <w:pPr>
        <w:pStyle w:val="Heading5"/>
        <w:ind w:right="2513"/>
        <w:jc w:val="right"/>
      </w:pPr>
      <w:r>
        <w:t>Physiology of menstruation &amp; dysmenorrhea</w:t>
      </w:r>
      <w:r>
        <w:rPr>
          <w:shd w:val="clear" w:color="auto" w:fill="auto"/>
        </w:rPr>
        <w:t xml:space="preserve"> </w:t>
      </w:r>
    </w:p>
    <w:p w14:paraId="0B3D030D" w14:textId="77777777" w:rsidR="00AE55E4" w:rsidRDefault="003D1147">
      <w:pPr>
        <w:spacing w:after="5" w:line="249" w:lineRule="auto"/>
        <w:ind w:left="576" w:right="109" w:firstLine="4"/>
        <w:jc w:val="both"/>
      </w:pPr>
      <w:r>
        <w:rPr>
          <w:b/>
        </w:rPr>
        <w:t xml:space="preserve">52.The secretion of hypothalamic releasing hormones :          </w:t>
      </w:r>
    </w:p>
    <w:p w14:paraId="3EAABC99" w14:textId="77777777" w:rsidR="00AE55E4" w:rsidRDefault="003D1147" w:rsidP="0080421C">
      <w:pPr>
        <w:numPr>
          <w:ilvl w:val="0"/>
          <w:numId w:val="518"/>
        </w:numPr>
        <w:spacing w:after="15" w:line="248" w:lineRule="auto"/>
        <w:ind w:hanging="221"/>
      </w:pPr>
      <w:r>
        <w:t xml:space="preserve">Is affected by some brain neuro-transmitters  </w:t>
      </w:r>
    </w:p>
    <w:p w14:paraId="3712203C" w14:textId="77777777" w:rsidR="00AE55E4" w:rsidRDefault="003D1147" w:rsidP="0080421C">
      <w:pPr>
        <w:numPr>
          <w:ilvl w:val="0"/>
          <w:numId w:val="518"/>
        </w:numPr>
        <w:spacing w:after="15" w:line="248" w:lineRule="auto"/>
        <w:ind w:hanging="221"/>
      </w:pPr>
      <w:r>
        <w:t xml:space="preserve">Occurs in pulsatile manner  </w:t>
      </w:r>
    </w:p>
    <w:p w14:paraId="4D6B71CA" w14:textId="77777777" w:rsidR="00AE55E4" w:rsidRDefault="003D1147" w:rsidP="0080421C">
      <w:pPr>
        <w:numPr>
          <w:ilvl w:val="0"/>
          <w:numId w:val="518"/>
        </w:numPr>
        <w:spacing w:after="15" w:line="248" w:lineRule="auto"/>
        <w:ind w:hanging="221"/>
      </w:pPr>
      <w:r>
        <w:t xml:space="preserve">Results into the production of both FSH and LH.  </w:t>
      </w:r>
    </w:p>
    <w:p w14:paraId="2DF943FA" w14:textId="77777777" w:rsidR="00AE55E4" w:rsidRDefault="003D1147" w:rsidP="0080421C">
      <w:pPr>
        <w:numPr>
          <w:ilvl w:val="0"/>
          <w:numId w:val="518"/>
        </w:numPr>
        <w:spacing w:after="15" w:line="248" w:lineRule="auto"/>
        <w:ind w:hanging="221"/>
      </w:pPr>
      <w:r>
        <w:t xml:space="preserve">Affected by long short and ultra short feed back loop.  </w:t>
      </w:r>
    </w:p>
    <w:p w14:paraId="4EB18F62" w14:textId="77777777" w:rsidR="00AE55E4" w:rsidRDefault="003D1147" w:rsidP="0080421C">
      <w:pPr>
        <w:numPr>
          <w:ilvl w:val="0"/>
          <w:numId w:val="518"/>
        </w:numPr>
        <w:spacing w:after="14" w:line="249" w:lineRule="auto"/>
        <w:ind w:hanging="221"/>
      </w:pPr>
      <w:r>
        <w:rPr>
          <w:color w:val="FF6600"/>
        </w:rPr>
        <w:t xml:space="preserve">All of the above </w:t>
      </w:r>
      <w:r>
        <w:t xml:space="preserve"> </w:t>
      </w:r>
    </w:p>
    <w:p w14:paraId="0CD679F9" w14:textId="77777777" w:rsidR="00AE55E4" w:rsidRDefault="003D1147">
      <w:pPr>
        <w:spacing w:after="5" w:line="249" w:lineRule="auto"/>
        <w:ind w:left="576" w:right="109" w:firstLine="4"/>
        <w:jc w:val="both"/>
      </w:pPr>
      <w:r>
        <w:rPr>
          <w:b/>
        </w:rPr>
        <w:t xml:space="preserve">53. As regarding the F.SH hormone which of the following is true          </w:t>
      </w:r>
    </w:p>
    <w:p w14:paraId="1B11F0FE" w14:textId="77777777" w:rsidR="00AE55E4" w:rsidRDefault="003D1147" w:rsidP="0080421C">
      <w:pPr>
        <w:numPr>
          <w:ilvl w:val="0"/>
          <w:numId w:val="519"/>
        </w:numPr>
        <w:spacing w:after="15" w:line="248" w:lineRule="auto"/>
        <w:ind w:firstLine="538"/>
      </w:pPr>
      <w:r>
        <w:t xml:space="preserve">It acts on the granulosa cells stimulating estrone formation  </w:t>
      </w:r>
    </w:p>
    <w:p w14:paraId="1A570835" w14:textId="77777777" w:rsidR="00AE55E4" w:rsidRDefault="003D1147" w:rsidP="0080421C">
      <w:pPr>
        <w:numPr>
          <w:ilvl w:val="0"/>
          <w:numId w:val="519"/>
        </w:numPr>
        <w:spacing w:after="15" w:line="248" w:lineRule="auto"/>
        <w:ind w:firstLine="538"/>
      </w:pPr>
      <w:r>
        <w:t xml:space="preserve">It is secreted by the posterior pituitary  </w:t>
      </w:r>
    </w:p>
    <w:p w14:paraId="17E29B1E" w14:textId="77777777" w:rsidR="00AE55E4" w:rsidRDefault="003D1147" w:rsidP="0080421C">
      <w:pPr>
        <w:numPr>
          <w:ilvl w:val="0"/>
          <w:numId w:val="519"/>
        </w:numPr>
        <w:spacing w:after="15" w:line="248" w:lineRule="auto"/>
        <w:ind w:firstLine="538"/>
      </w:pPr>
      <w:r>
        <w:t xml:space="preserve">It is a polypeptide hormone  </w:t>
      </w:r>
    </w:p>
    <w:p w14:paraId="6B659AC6" w14:textId="77777777" w:rsidR="00AE55E4" w:rsidRDefault="003D1147" w:rsidP="0080421C">
      <w:pPr>
        <w:numPr>
          <w:ilvl w:val="0"/>
          <w:numId w:val="519"/>
        </w:numPr>
        <w:spacing w:after="14" w:line="249" w:lineRule="auto"/>
        <w:ind w:firstLine="538"/>
      </w:pPr>
      <w:r>
        <w:rPr>
          <w:color w:val="FF6600"/>
        </w:rPr>
        <w:t>It stimulates aromatize enzyme for conversion of theca cells derived androgen to E2</w:t>
      </w:r>
      <w:r>
        <w:t xml:space="preserve"> </w:t>
      </w:r>
    </w:p>
    <w:p w14:paraId="33EF85B5" w14:textId="77777777" w:rsidR="00AE55E4" w:rsidRDefault="003D1147" w:rsidP="0080421C">
      <w:pPr>
        <w:numPr>
          <w:ilvl w:val="0"/>
          <w:numId w:val="519"/>
        </w:numPr>
        <w:spacing w:after="5" w:line="249" w:lineRule="auto"/>
        <w:ind w:firstLine="538"/>
      </w:pPr>
      <w:r>
        <w:lastRenderedPageBreak/>
        <w:t>It has no role in the act of ovulation</w:t>
      </w:r>
      <w:r>
        <w:rPr>
          <w:b/>
        </w:rPr>
        <w:t xml:space="preserve"> 54.</w:t>
      </w:r>
      <w:r>
        <w:rPr>
          <w:rFonts w:ascii="Arial" w:eastAsia="Arial" w:hAnsi="Arial" w:cs="Arial"/>
          <w:b/>
        </w:rPr>
        <w:t xml:space="preserve"> </w:t>
      </w:r>
      <w:r>
        <w:rPr>
          <w:b/>
        </w:rPr>
        <w:t xml:space="preserve"> Luteinizing hormone :                  </w:t>
      </w:r>
    </w:p>
    <w:p w14:paraId="06E93A43" w14:textId="77777777" w:rsidR="00AE55E4" w:rsidRDefault="003D1147" w:rsidP="0080421C">
      <w:pPr>
        <w:numPr>
          <w:ilvl w:val="0"/>
          <w:numId w:val="520"/>
        </w:numPr>
        <w:spacing w:after="15" w:line="248" w:lineRule="auto"/>
        <w:ind w:hanging="221"/>
      </w:pPr>
      <w:r>
        <w:t xml:space="preserve">Is steroid hormone  </w:t>
      </w:r>
    </w:p>
    <w:p w14:paraId="3C6CD716" w14:textId="77777777" w:rsidR="00AE55E4" w:rsidRDefault="003D1147" w:rsidP="0080421C">
      <w:pPr>
        <w:numPr>
          <w:ilvl w:val="0"/>
          <w:numId w:val="520"/>
        </w:numPr>
        <w:spacing w:after="15" w:line="248" w:lineRule="auto"/>
        <w:ind w:hanging="221"/>
      </w:pPr>
      <w:r>
        <w:t xml:space="preserve">Secreted by the chromophobe cells of the anterior pituitary  </w:t>
      </w:r>
    </w:p>
    <w:p w14:paraId="36842A0E" w14:textId="77777777" w:rsidR="00AE55E4" w:rsidRDefault="003D1147" w:rsidP="0080421C">
      <w:pPr>
        <w:numPr>
          <w:ilvl w:val="0"/>
          <w:numId w:val="520"/>
        </w:numPr>
        <w:spacing w:after="14" w:line="249" w:lineRule="auto"/>
        <w:ind w:hanging="221"/>
      </w:pPr>
      <w:r>
        <w:rPr>
          <w:color w:val="FF6600"/>
        </w:rPr>
        <w:t xml:space="preserve">Stimulates androgen production by the ovary </w:t>
      </w:r>
      <w:r>
        <w:t xml:space="preserve"> </w:t>
      </w:r>
    </w:p>
    <w:p w14:paraId="074E245F" w14:textId="77777777" w:rsidR="00AE55E4" w:rsidRDefault="003D1147" w:rsidP="0080421C">
      <w:pPr>
        <w:numPr>
          <w:ilvl w:val="0"/>
          <w:numId w:val="520"/>
        </w:numPr>
        <w:spacing w:after="15" w:line="248" w:lineRule="auto"/>
        <w:ind w:hanging="221"/>
      </w:pPr>
      <w:r>
        <w:t xml:space="preserve">Its plasma level is constant through the menstrual cycle  </w:t>
      </w:r>
    </w:p>
    <w:p w14:paraId="5BD5F659" w14:textId="77777777" w:rsidR="00AE55E4" w:rsidRDefault="003D1147" w:rsidP="0080421C">
      <w:pPr>
        <w:numPr>
          <w:ilvl w:val="0"/>
          <w:numId w:val="520"/>
        </w:numPr>
        <w:spacing w:after="15" w:line="248" w:lineRule="auto"/>
        <w:ind w:hanging="221"/>
      </w:pPr>
      <w:r>
        <w:t xml:space="preserve">None of the above  </w:t>
      </w:r>
    </w:p>
    <w:p w14:paraId="3A58AA1F" w14:textId="77777777" w:rsidR="00AE55E4" w:rsidRDefault="003D1147" w:rsidP="0080421C">
      <w:pPr>
        <w:numPr>
          <w:ilvl w:val="0"/>
          <w:numId w:val="521"/>
        </w:numPr>
        <w:spacing w:after="5" w:line="249" w:lineRule="auto"/>
        <w:ind w:right="109" w:hanging="408"/>
        <w:jc w:val="both"/>
      </w:pPr>
      <w:r>
        <w:rPr>
          <w:b/>
        </w:rPr>
        <w:t xml:space="preserve">The peak of progesterone secretion during the menstrual cycle is at:     </w:t>
      </w:r>
    </w:p>
    <w:p w14:paraId="76832F6A" w14:textId="77777777" w:rsidR="00AE55E4" w:rsidRDefault="003D1147" w:rsidP="0080421C">
      <w:pPr>
        <w:numPr>
          <w:ilvl w:val="1"/>
          <w:numId w:val="521"/>
        </w:numPr>
        <w:spacing w:after="15" w:line="248" w:lineRule="auto"/>
        <w:ind w:hanging="259"/>
      </w:pPr>
      <w:r>
        <w:t xml:space="preserve">Day 7 of the cycle  </w:t>
      </w:r>
    </w:p>
    <w:p w14:paraId="21BEF2A4" w14:textId="77777777" w:rsidR="00AE55E4" w:rsidRDefault="003D1147" w:rsidP="0080421C">
      <w:pPr>
        <w:numPr>
          <w:ilvl w:val="1"/>
          <w:numId w:val="521"/>
        </w:numPr>
        <w:spacing w:after="14" w:line="249" w:lineRule="auto"/>
        <w:ind w:hanging="259"/>
      </w:pPr>
      <w:r>
        <w:rPr>
          <w:color w:val="FF6600"/>
        </w:rPr>
        <w:t xml:space="preserve">Day 21 of the cycle </w:t>
      </w:r>
      <w:r>
        <w:t xml:space="preserve"> </w:t>
      </w:r>
    </w:p>
    <w:p w14:paraId="356F3E3E" w14:textId="77777777" w:rsidR="00AE55E4" w:rsidRDefault="003D1147" w:rsidP="0080421C">
      <w:pPr>
        <w:numPr>
          <w:ilvl w:val="1"/>
          <w:numId w:val="521"/>
        </w:numPr>
        <w:spacing w:after="15" w:line="248" w:lineRule="auto"/>
        <w:ind w:hanging="259"/>
      </w:pPr>
      <w:r>
        <w:t xml:space="preserve">Day 14 of the cycle  </w:t>
      </w:r>
    </w:p>
    <w:p w14:paraId="07B3A100" w14:textId="77777777" w:rsidR="00AE55E4" w:rsidRDefault="003D1147" w:rsidP="0080421C">
      <w:pPr>
        <w:numPr>
          <w:ilvl w:val="1"/>
          <w:numId w:val="521"/>
        </w:numPr>
        <w:spacing w:after="15" w:line="248" w:lineRule="auto"/>
        <w:ind w:hanging="259"/>
      </w:pPr>
      <w:r>
        <w:t xml:space="preserve">Day 28 of the cycle  </w:t>
      </w:r>
    </w:p>
    <w:p w14:paraId="113433A0" w14:textId="77777777" w:rsidR="00AE55E4" w:rsidRDefault="003D1147" w:rsidP="0080421C">
      <w:pPr>
        <w:numPr>
          <w:ilvl w:val="1"/>
          <w:numId w:val="521"/>
        </w:numPr>
        <w:spacing w:after="15" w:line="248" w:lineRule="auto"/>
        <w:ind w:hanging="259"/>
      </w:pPr>
      <w:r>
        <w:t>None of the above</w:t>
      </w:r>
      <w:r>
        <w:rPr>
          <w:b/>
        </w:rPr>
        <w:t xml:space="preserve">  </w:t>
      </w:r>
    </w:p>
    <w:p w14:paraId="1AAD4490" w14:textId="77777777" w:rsidR="00AE55E4" w:rsidRDefault="003D1147" w:rsidP="0080421C">
      <w:pPr>
        <w:numPr>
          <w:ilvl w:val="0"/>
          <w:numId w:val="521"/>
        </w:numPr>
        <w:spacing w:after="5" w:line="249" w:lineRule="auto"/>
        <w:ind w:right="109" w:hanging="408"/>
        <w:jc w:val="both"/>
      </w:pPr>
      <w:r>
        <w:rPr>
          <w:b/>
        </w:rPr>
        <w:t xml:space="preserve">Estrogen                                                                 </w:t>
      </w:r>
    </w:p>
    <w:p w14:paraId="042C0E13" w14:textId="77777777" w:rsidR="00AE55E4" w:rsidRDefault="003D1147" w:rsidP="0080421C">
      <w:pPr>
        <w:numPr>
          <w:ilvl w:val="1"/>
          <w:numId w:val="521"/>
        </w:numPr>
        <w:spacing w:after="15" w:line="248" w:lineRule="auto"/>
        <w:ind w:hanging="259"/>
      </w:pPr>
      <w:r>
        <w:t xml:space="preserve">Can not be detected in the blood of  the postmenopausal females  </w:t>
      </w:r>
    </w:p>
    <w:p w14:paraId="2924A680" w14:textId="77777777" w:rsidR="00AE55E4" w:rsidRDefault="003D1147" w:rsidP="0080421C">
      <w:pPr>
        <w:numPr>
          <w:ilvl w:val="1"/>
          <w:numId w:val="521"/>
        </w:numPr>
        <w:spacing w:after="15" w:line="248" w:lineRule="auto"/>
        <w:ind w:hanging="259"/>
      </w:pPr>
      <w:r>
        <w:t xml:space="preserve">Is mainly secreted by the ovary in the form of estrone.  </w:t>
      </w:r>
    </w:p>
    <w:p w14:paraId="7E144DCB" w14:textId="77777777" w:rsidR="00AE55E4" w:rsidRDefault="003D1147" w:rsidP="0080421C">
      <w:pPr>
        <w:numPr>
          <w:ilvl w:val="1"/>
          <w:numId w:val="521"/>
        </w:numPr>
        <w:spacing w:after="15" w:line="248" w:lineRule="auto"/>
        <w:ind w:hanging="259"/>
      </w:pPr>
      <w:r>
        <w:t xml:space="preserve">Stimulates glycogen deposition in the endomertrial glands  </w:t>
      </w:r>
      <w:r>
        <w:rPr>
          <w:color w:val="FF6600"/>
        </w:rPr>
        <w:t xml:space="preserve">d Increases LH production by the pituitary </w:t>
      </w:r>
      <w:r>
        <w:t xml:space="preserve"> e. None of the above  </w:t>
      </w:r>
    </w:p>
    <w:p w14:paraId="6BF96805" w14:textId="77777777" w:rsidR="00AE55E4" w:rsidRDefault="003D1147" w:rsidP="0080421C">
      <w:pPr>
        <w:numPr>
          <w:ilvl w:val="0"/>
          <w:numId w:val="521"/>
        </w:numPr>
        <w:spacing w:after="5" w:line="249" w:lineRule="auto"/>
        <w:ind w:right="109" w:hanging="408"/>
        <w:jc w:val="both"/>
      </w:pPr>
      <w:r>
        <w:rPr>
          <w:b/>
        </w:rPr>
        <w:t xml:space="preserve">The following action of gonadotrophins on the ovarian follicles is true:    </w:t>
      </w:r>
    </w:p>
    <w:p w14:paraId="5A186AA5" w14:textId="77777777" w:rsidR="00AE55E4" w:rsidRDefault="003D1147" w:rsidP="0080421C">
      <w:pPr>
        <w:numPr>
          <w:ilvl w:val="1"/>
          <w:numId w:val="521"/>
        </w:numPr>
        <w:spacing w:after="15" w:line="248" w:lineRule="auto"/>
        <w:ind w:hanging="259"/>
      </w:pPr>
      <w:r>
        <w:t xml:space="preserve">F.S. H induces L.H receptors  </w:t>
      </w:r>
    </w:p>
    <w:p w14:paraId="75C02C42" w14:textId="77777777" w:rsidR="00AE55E4" w:rsidRDefault="003D1147" w:rsidP="0080421C">
      <w:pPr>
        <w:numPr>
          <w:ilvl w:val="1"/>
          <w:numId w:val="521"/>
        </w:numPr>
        <w:spacing w:after="15" w:line="248" w:lineRule="auto"/>
        <w:ind w:hanging="259"/>
      </w:pPr>
      <w:r>
        <w:t xml:space="preserve">Action of LH is mainly on the theca cells.  </w:t>
      </w:r>
    </w:p>
    <w:p w14:paraId="686EC487" w14:textId="77777777" w:rsidR="00AE55E4" w:rsidRDefault="003D1147" w:rsidP="0080421C">
      <w:pPr>
        <w:numPr>
          <w:ilvl w:val="1"/>
          <w:numId w:val="521"/>
        </w:numPr>
        <w:spacing w:after="15" w:line="248" w:lineRule="auto"/>
        <w:ind w:hanging="259"/>
      </w:pPr>
      <w:r>
        <w:t xml:space="preserve">F.S.H stimulates aromataze enzyme  </w:t>
      </w:r>
    </w:p>
    <w:p w14:paraId="7C766640" w14:textId="77777777" w:rsidR="00AE55E4" w:rsidRDefault="003D1147" w:rsidP="0080421C">
      <w:pPr>
        <w:numPr>
          <w:ilvl w:val="1"/>
          <w:numId w:val="521"/>
        </w:numPr>
        <w:spacing w:after="15" w:line="248" w:lineRule="auto"/>
        <w:ind w:hanging="259"/>
      </w:pPr>
      <w:r>
        <w:t xml:space="preserve">L.H stimulates androgen production by the granulosa cells ! </w:t>
      </w:r>
    </w:p>
    <w:p w14:paraId="653DA513" w14:textId="77777777" w:rsidR="00AE55E4" w:rsidRDefault="003D1147" w:rsidP="0080421C">
      <w:pPr>
        <w:numPr>
          <w:ilvl w:val="1"/>
          <w:numId w:val="521"/>
        </w:numPr>
        <w:spacing w:after="14" w:line="249" w:lineRule="auto"/>
        <w:ind w:hanging="259"/>
      </w:pPr>
      <w:r>
        <w:rPr>
          <w:color w:val="FF6600"/>
        </w:rPr>
        <w:t xml:space="preserve">All of the above </w:t>
      </w:r>
      <w:r>
        <w:t xml:space="preserve"> </w:t>
      </w:r>
    </w:p>
    <w:p w14:paraId="08F2C59D" w14:textId="77777777" w:rsidR="00AE55E4" w:rsidRDefault="003D1147" w:rsidP="0080421C">
      <w:pPr>
        <w:numPr>
          <w:ilvl w:val="0"/>
          <w:numId w:val="521"/>
        </w:numPr>
        <w:spacing w:after="5" w:line="249" w:lineRule="auto"/>
        <w:ind w:right="109" w:hanging="408"/>
        <w:jc w:val="both"/>
      </w:pPr>
      <w:r>
        <w:rPr>
          <w:b/>
        </w:rPr>
        <w:t xml:space="preserve">The peak secretion of Estrogen is at approximately           </w:t>
      </w:r>
    </w:p>
    <w:p w14:paraId="6493C73D" w14:textId="77777777" w:rsidR="00AE55E4" w:rsidRDefault="003D1147" w:rsidP="0080421C">
      <w:pPr>
        <w:numPr>
          <w:ilvl w:val="1"/>
          <w:numId w:val="521"/>
        </w:numPr>
        <w:spacing w:after="15" w:line="248" w:lineRule="auto"/>
        <w:ind w:hanging="259"/>
      </w:pPr>
      <w:r>
        <w:t xml:space="preserve">Day 1-7 of the cycle  </w:t>
      </w:r>
    </w:p>
    <w:p w14:paraId="144F59A3" w14:textId="77777777" w:rsidR="00AE55E4" w:rsidRDefault="003D1147" w:rsidP="0080421C">
      <w:pPr>
        <w:numPr>
          <w:ilvl w:val="1"/>
          <w:numId w:val="521"/>
        </w:numPr>
        <w:spacing w:after="14" w:line="249" w:lineRule="auto"/>
        <w:ind w:hanging="259"/>
      </w:pPr>
      <w:r>
        <w:rPr>
          <w:color w:val="FF6600"/>
        </w:rPr>
        <w:t xml:space="preserve">Day 7-14 of the cycle </w:t>
      </w:r>
      <w:r>
        <w:t xml:space="preserve"> </w:t>
      </w:r>
    </w:p>
    <w:p w14:paraId="432E79F6" w14:textId="77777777" w:rsidR="00AE55E4" w:rsidRDefault="003D1147" w:rsidP="0080421C">
      <w:pPr>
        <w:numPr>
          <w:ilvl w:val="1"/>
          <w:numId w:val="521"/>
        </w:numPr>
        <w:spacing w:after="15" w:line="248" w:lineRule="auto"/>
        <w:ind w:hanging="259"/>
      </w:pPr>
      <w:r>
        <w:t xml:space="preserve">Day 21 of the cycle  </w:t>
      </w:r>
    </w:p>
    <w:p w14:paraId="6909B199" w14:textId="77777777" w:rsidR="00AE55E4" w:rsidRDefault="003D1147">
      <w:pPr>
        <w:spacing w:after="15" w:line="248" w:lineRule="auto"/>
        <w:ind w:left="1128" w:hanging="10"/>
      </w:pPr>
      <w:r>
        <w:t xml:space="preserve">e. Day 28 of the cycle  </w:t>
      </w:r>
    </w:p>
    <w:p w14:paraId="33EF359E" w14:textId="77777777" w:rsidR="00AE55E4" w:rsidRDefault="003D1147" w:rsidP="0080421C">
      <w:pPr>
        <w:numPr>
          <w:ilvl w:val="0"/>
          <w:numId w:val="521"/>
        </w:numPr>
        <w:spacing w:after="5" w:line="249" w:lineRule="auto"/>
        <w:ind w:right="109" w:hanging="408"/>
        <w:jc w:val="both"/>
      </w:pPr>
      <w:r>
        <w:rPr>
          <w:b/>
        </w:rPr>
        <w:t xml:space="preserve">The prolactin hormone                                                               </w:t>
      </w:r>
    </w:p>
    <w:p w14:paraId="7AE8AB9D" w14:textId="77777777" w:rsidR="00AE55E4" w:rsidRDefault="003D1147" w:rsidP="0080421C">
      <w:pPr>
        <w:numPr>
          <w:ilvl w:val="1"/>
          <w:numId w:val="521"/>
        </w:numPr>
        <w:spacing w:after="15" w:line="248" w:lineRule="auto"/>
        <w:ind w:hanging="259"/>
      </w:pPr>
      <w:r>
        <w:t xml:space="preserve">Is essential for the development of the mammary ducts.  </w:t>
      </w:r>
    </w:p>
    <w:p w14:paraId="4B0C8F3C" w14:textId="77777777" w:rsidR="00AE55E4" w:rsidRDefault="003D1147" w:rsidP="0080421C">
      <w:pPr>
        <w:numPr>
          <w:ilvl w:val="1"/>
          <w:numId w:val="521"/>
        </w:numPr>
        <w:spacing w:after="14" w:line="249" w:lineRule="auto"/>
        <w:ind w:hanging="259"/>
      </w:pPr>
      <w:r>
        <w:rPr>
          <w:color w:val="FF6600"/>
        </w:rPr>
        <w:t>Has anti-gonadotrophic activity in high levels</w:t>
      </w:r>
      <w:r>
        <w:t xml:space="preserve">  </w:t>
      </w:r>
    </w:p>
    <w:p w14:paraId="3BDFCB89" w14:textId="77777777" w:rsidR="00AE55E4" w:rsidRDefault="003D1147" w:rsidP="0080421C">
      <w:pPr>
        <w:numPr>
          <w:ilvl w:val="1"/>
          <w:numId w:val="521"/>
        </w:numPr>
        <w:spacing w:after="15" w:line="248" w:lineRule="auto"/>
        <w:ind w:hanging="259"/>
      </w:pPr>
      <w:r>
        <w:t xml:space="preserve">Its secretion from the hypothalamus is inhibited by prolactin inhibiting factor (PIF)  d. All of the above  </w:t>
      </w:r>
    </w:p>
    <w:p w14:paraId="13901F56" w14:textId="77777777" w:rsidR="00AE55E4" w:rsidRDefault="003D1147">
      <w:pPr>
        <w:spacing w:after="15" w:line="248" w:lineRule="auto"/>
        <w:ind w:left="1128" w:hanging="10"/>
      </w:pPr>
      <w:r>
        <w:t xml:space="preserve">e. None of the above </w:t>
      </w:r>
    </w:p>
    <w:p w14:paraId="1B0EF48B" w14:textId="77777777" w:rsidR="00AE55E4" w:rsidRDefault="003D1147" w:rsidP="0080421C">
      <w:pPr>
        <w:numPr>
          <w:ilvl w:val="0"/>
          <w:numId w:val="521"/>
        </w:numPr>
        <w:spacing w:after="5" w:line="249" w:lineRule="auto"/>
        <w:ind w:right="109" w:hanging="408"/>
        <w:jc w:val="both"/>
      </w:pPr>
      <w:r>
        <w:rPr>
          <w:b/>
        </w:rPr>
        <w:t xml:space="preserve">Prolactin hormone                                          </w:t>
      </w:r>
    </w:p>
    <w:p w14:paraId="27C84B38" w14:textId="77777777" w:rsidR="00AE55E4" w:rsidRDefault="003D1147" w:rsidP="0080421C">
      <w:pPr>
        <w:numPr>
          <w:ilvl w:val="1"/>
          <w:numId w:val="521"/>
        </w:numPr>
        <w:spacing w:after="15" w:line="248" w:lineRule="auto"/>
        <w:ind w:hanging="259"/>
      </w:pPr>
      <w:r>
        <w:t xml:space="preserve">Secreted from the lactotrophs  </w:t>
      </w:r>
    </w:p>
    <w:p w14:paraId="49FA6B33" w14:textId="77777777" w:rsidR="00AE55E4" w:rsidRDefault="003D1147" w:rsidP="0080421C">
      <w:pPr>
        <w:numPr>
          <w:ilvl w:val="1"/>
          <w:numId w:val="521"/>
        </w:numPr>
        <w:spacing w:after="15" w:line="248" w:lineRule="auto"/>
        <w:ind w:hanging="259"/>
      </w:pPr>
      <w:r>
        <w:t xml:space="preserve">Its secretion is stimulated by stress.  </w:t>
      </w:r>
    </w:p>
    <w:p w14:paraId="26EF64C9" w14:textId="77777777" w:rsidR="00AE55E4" w:rsidRDefault="003D1147" w:rsidP="0080421C">
      <w:pPr>
        <w:numPr>
          <w:ilvl w:val="1"/>
          <w:numId w:val="521"/>
        </w:numPr>
        <w:spacing w:after="15" w:line="248" w:lineRule="auto"/>
        <w:ind w:hanging="259"/>
      </w:pPr>
      <w:r>
        <w:t xml:space="preserve">In high levels can prevent ovulation or corpus luteum functions  </w:t>
      </w:r>
    </w:p>
    <w:p w14:paraId="48FA4404" w14:textId="77777777" w:rsidR="00AE55E4" w:rsidRDefault="003D1147" w:rsidP="0080421C">
      <w:pPr>
        <w:numPr>
          <w:ilvl w:val="1"/>
          <w:numId w:val="521"/>
        </w:numPr>
        <w:spacing w:after="14" w:line="249" w:lineRule="auto"/>
        <w:ind w:hanging="259"/>
      </w:pPr>
      <w:r>
        <w:rPr>
          <w:color w:val="FF6600"/>
        </w:rPr>
        <w:t xml:space="preserve">All of the above               </w:t>
      </w:r>
      <w:r>
        <w:t xml:space="preserve">e. None of the above  </w:t>
      </w:r>
    </w:p>
    <w:p w14:paraId="441034DB" w14:textId="77777777" w:rsidR="00AE55E4" w:rsidRDefault="003D1147" w:rsidP="0080421C">
      <w:pPr>
        <w:numPr>
          <w:ilvl w:val="0"/>
          <w:numId w:val="521"/>
        </w:numPr>
        <w:spacing w:after="5" w:line="249" w:lineRule="auto"/>
        <w:ind w:right="109" w:hanging="408"/>
        <w:jc w:val="both"/>
      </w:pPr>
      <w:r>
        <w:rPr>
          <w:b/>
        </w:rPr>
        <w:t xml:space="preserve">The dominant follicle                                                       </w:t>
      </w:r>
    </w:p>
    <w:p w14:paraId="3CC88283" w14:textId="77777777" w:rsidR="00AE55E4" w:rsidRDefault="003D1147" w:rsidP="0080421C">
      <w:pPr>
        <w:numPr>
          <w:ilvl w:val="1"/>
          <w:numId w:val="521"/>
        </w:numPr>
        <w:spacing w:after="15" w:line="248" w:lineRule="auto"/>
        <w:ind w:hanging="259"/>
      </w:pPr>
      <w:r>
        <w:t xml:space="preserve">Having the highest concentration of FSH receptors  </w:t>
      </w:r>
    </w:p>
    <w:p w14:paraId="7343A3F8" w14:textId="77777777" w:rsidR="00AE55E4" w:rsidRDefault="003D1147" w:rsidP="0080421C">
      <w:pPr>
        <w:numPr>
          <w:ilvl w:val="1"/>
          <w:numId w:val="521"/>
        </w:numPr>
        <w:spacing w:after="15" w:line="248" w:lineRule="auto"/>
        <w:ind w:hanging="259"/>
      </w:pPr>
      <w:r>
        <w:t xml:space="preserve">Secretes the greatest amount of estradiol  </w:t>
      </w:r>
    </w:p>
    <w:p w14:paraId="04F64CC5" w14:textId="77777777" w:rsidR="00AE55E4" w:rsidRDefault="003D1147" w:rsidP="0080421C">
      <w:pPr>
        <w:numPr>
          <w:ilvl w:val="1"/>
          <w:numId w:val="521"/>
        </w:numPr>
        <w:spacing w:after="15" w:line="248" w:lineRule="auto"/>
        <w:ind w:hanging="259"/>
      </w:pPr>
      <w:r>
        <w:t xml:space="preserve">Its response to gonadotrophins is modulated by a variety of growth factors  </w:t>
      </w:r>
    </w:p>
    <w:p w14:paraId="77EBD5CA" w14:textId="77777777" w:rsidR="00AE55E4" w:rsidRDefault="003D1147" w:rsidP="0080421C">
      <w:pPr>
        <w:numPr>
          <w:ilvl w:val="1"/>
          <w:numId w:val="521"/>
        </w:numPr>
        <w:spacing w:after="15" w:line="248" w:lineRule="auto"/>
        <w:ind w:hanging="259"/>
      </w:pPr>
      <w:r>
        <w:t xml:space="preserve">Approaches the surface of the ovary  </w:t>
      </w:r>
    </w:p>
    <w:p w14:paraId="2D759760" w14:textId="77777777" w:rsidR="00AE55E4" w:rsidRDefault="003D1147" w:rsidP="0080421C">
      <w:pPr>
        <w:numPr>
          <w:ilvl w:val="1"/>
          <w:numId w:val="521"/>
        </w:numPr>
        <w:spacing w:after="14" w:line="249" w:lineRule="auto"/>
        <w:ind w:hanging="259"/>
      </w:pPr>
      <w:r>
        <w:rPr>
          <w:color w:val="FF6600"/>
        </w:rPr>
        <w:t>All of the above</w:t>
      </w:r>
      <w:r>
        <w:t xml:space="preserve">   </w:t>
      </w:r>
    </w:p>
    <w:p w14:paraId="133D146C" w14:textId="77777777" w:rsidR="00AE55E4" w:rsidRDefault="003D1147" w:rsidP="0080421C">
      <w:pPr>
        <w:numPr>
          <w:ilvl w:val="0"/>
          <w:numId w:val="521"/>
        </w:numPr>
        <w:spacing w:after="5" w:line="249" w:lineRule="auto"/>
        <w:ind w:right="109" w:hanging="408"/>
        <w:jc w:val="both"/>
      </w:pPr>
      <w:r>
        <w:rPr>
          <w:b/>
        </w:rPr>
        <w:t xml:space="preserve">Hormone X is secreted from the growing follicle in an increasing amount and produce +ve feed back effect on hormone Y which releases the oocyte from its follicular attachment.  </w:t>
      </w:r>
    </w:p>
    <w:p w14:paraId="29451ED8" w14:textId="77777777" w:rsidR="00AE55E4" w:rsidRDefault="003D1147">
      <w:pPr>
        <w:spacing w:after="5" w:line="249" w:lineRule="auto"/>
        <w:ind w:left="576" w:right="109" w:firstLine="4"/>
        <w:jc w:val="both"/>
      </w:pPr>
      <w:r>
        <w:rPr>
          <w:b/>
        </w:rPr>
        <w:t xml:space="preserve">        What are hormones X and Y  </w:t>
      </w:r>
    </w:p>
    <w:p w14:paraId="5BBD135E" w14:textId="77777777" w:rsidR="00AE55E4" w:rsidRDefault="003D1147" w:rsidP="0080421C">
      <w:pPr>
        <w:numPr>
          <w:ilvl w:val="1"/>
          <w:numId w:val="521"/>
        </w:numPr>
        <w:spacing w:after="15" w:line="248" w:lineRule="auto"/>
        <w:ind w:hanging="259"/>
      </w:pPr>
      <w:r>
        <w:t xml:space="preserve">Estrogen and FSH  </w:t>
      </w:r>
    </w:p>
    <w:p w14:paraId="7F9CE140" w14:textId="77777777" w:rsidR="00AE55E4" w:rsidRDefault="003D1147" w:rsidP="0080421C">
      <w:pPr>
        <w:numPr>
          <w:ilvl w:val="1"/>
          <w:numId w:val="521"/>
        </w:numPr>
        <w:spacing w:after="15" w:line="248" w:lineRule="auto"/>
        <w:ind w:hanging="259"/>
      </w:pPr>
      <w:r>
        <w:lastRenderedPageBreak/>
        <w:t xml:space="preserve">Progesterone and LH  </w:t>
      </w:r>
    </w:p>
    <w:p w14:paraId="407A47DD" w14:textId="77777777" w:rsidR="00AE55E4" w:rsidRDefault="003D1147" w:rsidP="0080421C">
      <w:pPr>
        <w:numPr>
          <w:ilvl w:val="1"/>
          <w:numId w:val="521"/>
        </w:numPr>
        <w:spacing w:after="14" w:line="249" w:lineRule="auto"/>
        <w:ind w:hanging="259"/>
      </w:pPr>
      <w:r>
        <w:rPr>
          <w:color w:val="FF6600"/>
        </w:rPr>
        <w:t>Estrogen and LH</w:t>
      </w:r>
      <w:r>
        <w:t xml:space="preserve">  </w:t>
      </w:r>
    </w:p>
    <w:p w14:paraId="2E23CD9E" w14:textId="77777777" w:rsidR="00AE55E4" w:rsidRDefault="003D1147" w:rsidP="0080421C">
      <w:pPr>
        <w:numPr>
          <w:ilvl w:val="1"/>
          <w:numId w:val="521"/>
        </w:numPr>
        <w:spacing w:after="15" w:line="248" w:lineRule="auto"/>
        <w:ind w:hanging="259"/>
      </w:pPr>
      <w:r>
        <w:t xml:space="preserve">Progesterone and FSH                                               </w:t>
      </w:r>
    </w:p>
    <w:p w14:paraId="2E93E231" w14:textId="77777777" w:rsidR="00AE55E4" w:rsidRDefault="003D1147" w:rsidP="0080421C">
      <w:pPr>
        <w:numPr>
          <w:ilvl w:val="1"/>
          <w:numId w:val="521"/>
        </w:numPr>
        <w:spacing w:after="15" w:line="248" w:lineRule="auto"/>
        <w:ind w:hanging="259"/>
      </w:pPr>
      <w:r>
        <w:t xml:space="preserve">Prostaglandin and LH  </w:t>
      </w:r>
    </w:p>
    <w:p w14:paraId="7A5949B0" w14:textId="77777777" w:rsidR="00AE55E4" w:rsidRDefault="003D1147" w:rsidP="0080421C">
      <w:pPr>
        <w:numPr>
          <w:ilvl w:val="0"/>
          <w:numId w:val="521"/>
        </w:numPr>
        <w:spacing w:after="5" w:line="249" w:lineRule="auto"/>
        <w:ind w:right="109" w:hanging="408"/>
        <w:jc w:val="both"/>
      </w:pPr>
      <w:r>
        <w:rPr>
          <w:b/>
        </w:rPr>
        <w:t xml:space="preserve">In a normal human menstrual cycle the corpus luteum:                               </w:t>
      </w:r>
    </w:p>
    <w:p w14:paraId="4E6CE79D" w14:textId="77777777" w:rsidR="00AE55E4" w:rsidRDefault="003D1147" w:rsidP="0080421C">
      <w:pPr>
        <w:numPr>
          <w:ilvl w:val="1"/>
          <w:numId w:val="521"/>
        </w:numPr>
        <w:spacing w:after="15" w:line="248" w:lineRule="auto"/>
        <w:ind w:hanging="259"/>
      </w:pPr>
      <w:r>
        <w:t xml:space="preserve">Its function has nothing to do with the level of FSH in follicular phase  </w:t>
      </w:r>
    </w:p>
    <w:p w14:paraId="42FE437B" w14:textId="77777777" w:rsidR="00AE55E4" w:rsidRDefault="003D1147" w:rsidP="0080421C">
      <w:pPr>
        <w:numPr>
          <w:ilvl w:val="1"/>
          <w:numId w:val="521"/>
        </w:numPr>
        <w:spacing w:after="14" w:line="249" w:lineRule="auto"/>
        <w:ind w:hanging="259"/>
      </w:pPr>
      <w:r>
        <w:rPr>
          <w:color w:val="FF6600"/>
        </w:rPr>
        <w:t xml:space="preserve">Its function is maintained by human chrionic gonadotropins </w:t>
      </w:r>
      <w:r>
        <w:t xml:space="preserve"> </w:t>
      </w:r>
    </w:p>
    <w:p w14:paraId="2F6FB088" w14:textId="77777777" w:rsidR="00AE55E4" w:rsidRDefault="003D1147" w:rsidP="0080421C">
      <w:pPr>
        <w:numPr>
          <w:ilvl w:val="1"/>
          <w:numId w:val="521"/>
        </w:numPr>
        <w:spacing w:after="15" w:line="248" w:lineRule="auto"/>
        <w:ind w:hanging="259"/>
      </w:pPr>
      <w:r>
        <w:t xml:space="preserve">Its estrogen secretion reaches maximum 7 days after its formation  </w:t>
      </w:r>
    </w:p>
    <w:p w14:paraId="6AD42BFE" w14:textId="77777777" w:rsidR="00AE55E4" w:rsidRDefault="003D1147" w:rsidP="0080421C">
      <w:pPr>
        <w:numPr>
          <w:ilvl w:val="1"/>
          <w:numId w:val="521"/>
        </w:numPr>
        <w:spacing w:after="15" w:line="248" w:lineRule="auto"/>
        <w:ind w:hanging="259"/>
      </w:pPr>
      <w:r>
        <w:t xml:space="preserve">Remains active for 12 days if pregnancy occurs  </w:t>
      </w:r>
    </w:p>
    <w:p w14:paraId="68A8A043" w14:textId="77777777" w:rsidR="00AE55E4" w:rsidRDefault="003D1147" w:rsidP="0080421C">
      <w:pPr>
        <w:numPr>
          <w:ilvl w:val="0"/>
          <w:numId w:val="521"/>
        </w:numPr>
        <w:spacing w:after="5" w:line="249" w:lineRule="auto"/>
        <w:ind w:right="109" w:hanging="408"/>
        <w:jc w:val="both"/>
      </w:pPr>
      <w:r>
        <w:rPr>
          <w:b/>
        </w:rPr>
        <w:t xml:space="preserve">In a normal human menstrual cycle the following is true regarding ovarian cycle :  </w:t>
      </w:r>
    </w:p>
    <w:p w14:paraId="2819273F" w14:textId="77777777" w:rsidR="00AE55E4" w:rsidRDefault="003D1147" w:rsidP="0080421C">
      <w:pPr>
        <w:numPr>
          <w:ilvl w:val="1"/>
          <w:numId w:val="521"/>
        </w:numPr>
        <w:spacing w:after="15" w:line="248" w:lineRule="auto"/>
        <w:ind w:hanging="259"/>
      </w:pPr>
      <w:r>
        <w:t xml:space="preserve">Follicular response to gonadotropins is modulated by a variety of growth factors  </w:t>
      </w:r>
    </w:p>
    <w:p w14:paraId="68036DDB" w14:textId="77777777" w:rsidR="00AE55E4" w:rsidRDefault="003D1147" w:rsidP="0080421C">
      <w:pPr>
        <w:numPr>
          <w:ilvl w:val="1"/>
          <w:numId w:val="521"/>
        </w:numPr>
        <w:spacing w:after="15" w:line="248" w:lineRule="auto"/>
        <w:ind w:hanging="259"/>
      </w:pPr>
      <w:r>
        <w:t xml:space="preserve">Inhibin secreted by the granulosa cells directly inhibit FSH secretion  </w:t>
      </w:r>
    </w:p>
    <w:p w14:paraId="669A5FD2" w14:textId="77777777" w:rsidR="00AE55E4" w:rsidRDefault="003D1147" w:rsidP="0080421C">
      <w:pPr>
        <w:numPr>
          <w:ilvl w:val="1"/>
          <w:numId w:val="521"/>
        </w:numPr>
        <w:spacing w:after="15" w:line="248" w:lineRule="auto"/>
        <w:ind w:hanging="259"/>
      </w:pPr>
      <w:r>
        <w:t xml:space="preserve">There is FSH surge just before ovulation  </w:t>
      </w:r>
    </w:p>
    <w:p w14:paraId="4B5ADF65" w14:textId="77777777" w:rsidR="00AE55E4" w:rsidRDefault="003D1147" w:rsidP="0080421C">
      <w:pPr>
        <w:numPr>
          <w:ilvl w:val="1"/>
          <w:numId w:val="521"/>
        </w:numPr>
        <w:spacing w:after="15" w:line="248" w:lineRule="auto"/>
        <w:ind w:hanging="259"/>
      </w:pPr>
      <w:r>
        <w:t xml:space="preserve">Prostaglandin causes digestion and rupture of the wall of the follicle  </w:t>
      </w:r>
      <w:r>
        <w:rPr>
          <w:color w:val="FF6600"/>
        </w:rPr>
        <w:t>e</w:t>
      </w:r>
      <w:r>
        <w:t>.</w:t>
      </w:r>
      <w:r>
        <w:rPr>
          <w:color w:val="FF6600"/>
        </w:rPr>
        <w:t xml:space="preserve"> All of the above  </w:t>
      </w:r>
    </w:p>
    <w:p w14:paraId="7838F2F0" w14:textId="77777777" w:rsidR="00AE55E4" w:rsidRDefault="003D1147" w:rsidP="0080421C">
      <w:pPr>
        <w:numPr>
          <w:ilvl w:val="0"/>
          <w:numId w:val="521"/>
        </w:numPr>
        <w:spacing w:after="5" w:line="249" w:lineRule="auto"/>
        <w:ind w:right="109" w:hanging="408"/>
        <w:jc w:val="both"/>
      </w:pPr>
      <w:r>
        <w:rPr>
          <w:b/>
        </w:rPr>
        <w:t xml:space="preserve">The ovarian cycle :                                     </w:t>
      </w:r>
    </w:p>
    <w:p w14:paraId="3BCCEBCE" w14:textId="77777777" w:rsidR="00AE55E4" w:rsidRDefault="003D1147" w:rsidP="0080421C">
      <w:pPr>
        <w:numPr>
          <w:ilvl w:val="1"/>
          <w:numId w:val="521"/>
        </w:numPr>
        <w:spacing w:after="15" w:line="248" w:lineRule="auto"/>
        <w:ind w:hanging="259"/>
      </w:pPr>
      <w:r>
        <w:t xml:space="preserve">The primordial follicle is covered with multiple layers of granulose cells  </w:t>
      </w:r>
    </w:p>
    <w:p w14:paraId="3F7F192D" w14:textId="77777777" w:rsidR="00AE55E4" w:rsidRDefault="003D1147" w:rsidP="0080421C">
      <w:pPr>
        <w:numPr>
          <w:ilvl w:val="1"/>
          <w:numId w:val="521"/>
        </w:numPr>
        <w:spacing w:after="15" w:line="248" w:lineRule="auto"/>
        <w:ind w:hanging="259"/>
      </w:pPr>
      <w:r>
        <w:t xml:space="preserve">The pre-antral follicles shows proliferation of the theca interna by FSH stimulation  </w:t>
      </w:r>
    </w:p>
    <w:p w14:paraId="09F596F0" w14:textId="77777777" w:rsidR="00AE55E4" w:rsidRDefault="003D1147" w:rsidP="0080421C">
      <w:pPr>
        <w:numPr>
          <w:ilvl w:val="1"/>
          <w:numId w:val="521"/>
        </w:numPr>
        <w:spacing w:after="14" w:line="249" w:lineRule="auto"/>
        <w:ind w:hanging="259"/>
      </w:pPr>
      <w:r>
        <w:rPr>
          <w:color w:val="FF6600"/>
        </w:rPr>
        <w:t>The dominant follicle has the highest number of FSH receptors</w:t>
      </w:r>
      <w:r>
        <w:t xml:space="preserve">  d. All of the above  </w:t>
      </w:r>
    </w:p>
    <w:p w14:paraId="2DAC2285" w14:textId="77777777" w:rsidR="00AE55E4" w:rsidRDefault="003D1147">
      <w:pPr>
        <w:spacing w:after="15" w:line="248" w:lineRule="auto"/>
        <w:ind w:left="1128" w:hanging="10"/>
      </w:pPr>
      <w:r>
        <w:t xml:space="preserve">e. None of the above  </w:t>
      </w:r>
    </w:p>
    <w:p w14:paraId="3FB51E09" w14:textId="77777777" w:rsidR="00AE55E4" w:rsidRDefault="003D1147" w:rsidP="0080421C">
      <w:pPr>
        <w:numPr>
          <w:ilvl w:val="0"/>
          <w:numId w:val="521"/>
        </w:numPr>
        <w:spacing w:after="5" w:line="249" w:lineRule="auto"/>
        <w:ind w:right="109" w:hanging="408"/>
        <w:jc w:val="both"/>
      </w:pPr>
      <w:r>
        <w:rPr>
          <w:b/>
        </w:rPr>
        <w:t xml:space="preserve">The corpus luteum, all the following are true </w:t>
      </w:r>
      <w:r>
        <w:rPr>
          <w:b/>
          <w:u w:val="single" w:color="000000"/>
        </w:rPr>
        <w:t>EXCEPT</w:t>
      </w:r>
      <w:r>
        <w:rPr>
          <w:b/>
        </w:rPr>
        <w:t xml:space="preserve"> :     </w:t>
      </w:r>
    </w:p>
    <w:p w14:paraId="224E1151" w14:textId="77777777" w:rsidR="00AE55E4" w:rsidRDefault="003D1147" w:rsidP="0080421C">
      <w:pPr>
        <w:numPr>
          <w:ilvl w:val="1"/>
          <w:numId w:val="521"/>
        </w:numPr>
        <w:spacing w:after="14" w:line="249" w:lineRule="auto"/>
        <w:ind w:hanging="259"/>
      </w:pPr>
      <w:r>
        <w:rPr>
          <w:color w:val="FF6600"/>
        </w:rPr>
        <w:t xml:space="preserve">Formed by the effect of FSH  </w:t>
      </w:r>
    </w:p>
    <w:p w14:paraId="27FB264C" w14:textId="77777777" w:rsidR="00AE55E4" w:rsidRDefault="003D1147" w:rsidP="0080421C">
      <w:pPr>
        <w:numPr>
          <w:ilvl w:val="1"/>
          <w:numId w:val="521"/>
        </w:numPr>
        <w:spacing w:after="15" w:line="248" w:lineRule="auto"/>
        <w:ind w:hanging="259"/>
      </w:pPr>
      <w:r>
        <w:t xml:space="preserve">It starts degeneration 7 days before the next menstruation  </w:t>
      </w:r>
    </w:p>
    <w:p w14:paraId="68F8EB3A" w14:textId="77777777" w:rsidR="00AE55E4" w:rsidRDefault="003D1147" w:rsidP="0080421C">
      <w:pPr>
        <w:numPr>
          <w:ilvl w:val="1"/>
          <w:numId w:val="521"/>
        </w:numPr>
        <w:spacing w:after="15" w:line="248" w:lineRule="auto"/>
        <w:ind w:hanging="259"/>
      </w:pPr>
      <w:r>
        <w:t xml:space="preserve">Shows deposition of fluid rich in carotene &amp; cholesterol in granulosa &amp; theca cells d. Mainly produces progesterone  </w:t>
      </w:r>
    </w:p>
    <w:p w14:paraId="30650410" w14:textId="77777777" w:rsidR="00AE55E4" w:rsidRDefault="003D1147">
      <w:pPr>
        <w:spacing w:after="15" w:line="248" w:lineRule="auto"/>
        <w:ind w:left="1128" w:hanging="10"/>
      </w:pPr>
      <w:r>
        <w:t xml:space="preserve">e. Its inadequate activity may lead to habitual abortion </w:t>
      </w:r>
    </w:p>
    <w:p w14:paraId="2E59942F" w14:textId="77777777" w:rsidR="00AE55E4" w:rsidRDefault="003D1147" w:rsidP="0080421C">
      <w:pPr>
        <w:numPr>
          <w:ilvl w:val="0"/>
          <w:numId w:val="521"/>
        </w:numPr>
        <w:spacing w:after="5" w:line="249" w:lineRule="auto"/>
        <w:ind w:right="109" w:hanging="408"/>
        <w:jc w:val="both"/>
      </w:pPr>
      <w:r>
        <w:rPr>
          <w:b/>
        </w:rPr>
        <w:t xml:space="preserve">As regarding Progesterone, all the following are true </w:t>
      </w:r>
      <w:r>
        <w:rPr>
          <w:b/>
          <w:u w:val="single" w:color="000000"/>
        </w:rPr>
        <w:t>EXCEPT</w:t>
      </w:r>
      <w:r>
        <w:rPr>
          <w:b/>
        </w:rPr>
        <w:t xml:space="preserve"> :   </w:t>
      </w:r>
    </w:p>
    <w:p w14:paraId="3D9695A8" w14:textId="77777777" w:rsidR="00AE55E4" w:rsidRDefault="003D1147" w:rsidP="0080421C">
      <w:pPr>
        <w:numPr>
          <w:ilvl w:val="1"/>
          <w:numId w:val="521"/>
        </w:numPr>
        <w:spacing w:after="15" w:line="248" w:lineRule="auto"/>
        <w:ind w:hanging="259"/>
      </w:pPr>
      <w:r>
        <w:t xml:space="preserve">Mainly secreted by corpus luteum.  </w:t>
      </w:r>
    </w:p>
    <w:p w14:paraId="54F82BEA" w14:textId="77777777" w:rsidR="00AE55E4" w:rsidRDefault="003D1147">
      <w:pPr>
        <w:spacing w:after="14" w:line="249" w:lineRule="auto"/>
        <w:ind w:left="1128" w:right="1566" w:hanging="10"/>
      </w:pPr>
      <w:r>
        <w:rPr>
          <w:color w:val="FF6600"/>
        </w:rPr>
        <w:t xml:space="preserve">b.. Helps development of breast ducts </w:t>
      </w:r>
      <w:r>
        <w:t xml:space="preserve"> </w:t>
      </w:r>
    </w:p>
    <w:p w14:paraId="4FB9A0B3" w14:textId="77777777" w:rsidR="00AE55E4" w:rsidRDefault="003D1147" w:rsidP="0080421C">
      <w:pPr>
        <w:numPr>
          <w:ilvl w:val="1"/>
          <w:numId w:val="522"/>
        </w:numPr>
        <w:spacing w:after="15" w:line="248" w:lineRule="auto"/>
        <w:ind w:hanging="221"/>
      </w:pPr>
      <w:r>
        <w:t xml:space="preserve">Produces secretory endometrium  </w:t>
      </w:r>
    </w:p>
    <w:p w14:paraId="1F56D410" w14:textId="77777777" w:rsidR="00AE55E4" w:rsidRDefault="003D1147" w:rsidP="0080421C">
      <w:pPr>
        <w:numPr>
          <w:ilvl w:val="1"/>
          <w:numId w:val="522"/>
        </w:numPr>
        <w:spacing w:after="15" w:line="248" w:lineRule="auto"/>
        <w:ind w:hanging="221"/>
      </w:pPr>
      <w:r>
        <w:t xml:space="preserve">Increases basal body temperature  </w:t>
      </w:r>
    </w:p>
    <w:p w14:paraId="611225E7" w14:textId="77777777" w:rsidR="00AE55E4" w:rsidRDefault="003D1147" w:rsidP="0080421C">
      <w:pPr>
        <w:numPr>
          <w:ilvl w:val="1"/>
          <w:numId w:val="522"/>
        </w:numPr>
        <w:spacing w:after="15" w:line="248" w:lineRule="auto"/>
        <w:ind w:hanging="221"/>
      </w:pPr>
      <w:r>
        <w:t xml:space="preserve">None of the above  </w:t>
      </w:r>
    </w:p>
    <w:p w14:paraId="104502AF" w14:textId="77777777" w:rsidR="00AE55E4" w:rsidRDefault="003D1147" w:rsidP="0080421C">
      <w:pPr>
        <w:numPr>
          <w:ilvl w:val="0"/>
          <w:numId w:val="521"/>
        </w:numPr>
        <w:spacing w:after="5" w:line="249" w:lineRule="auto"/>
        <w:ind w:right="109" w:hanging="408"/>
        <w:jc w:val="both"/>
      </w:pPr>
      <w:r>
        <w:rPr>
          <w:b/>
        </w:rPr>
        <w:t xml:space="preserve">Ovulation is produced by:  </w:t>
      </w:r>
    </w:p>
    <w:p w14:paraId="4284BF67" w14:textId="77777777" w:rsidR="00AE55E4" w:rsidRDefault="003D1147" w:rsidP="0080421C">
      <w:pPr>
        <w:numPr>
          <w:ilvl w:val="1"/>
          <w:numId w:val="521"/>
        </w:numPr>
        <w:spacing w:after="15" w:line="248" w:lineRule="auto"/>
        <w:ind w:hanging="259"/>
      </w:pPr>
      <w:r>
        <w:t xml:space="preserve">Prolactin  </w:t>
      </w:r>
    </w:p>
    <w:p w14:paraId="79AFA55C" w14:textId="77777777" w:rsidR="00AE55E4" w:rsidRDefault="003D1147" w:rsidP="0080421C">
      <w:pPr>
        <w:numPr>
          <w:ilvl w:val="1"/>
          <w:numId w:val="521"/>
        </w:numPr>
        <w:spacing w:after="15" w:line="248" w:lineRule="auto"/>
        <w:ind w:hanging="259"/>
      </w:pPr>
      <w:r>
        <w:t xml:space="preserve">Luteinizing hormone  </w:t>
      </w:r>
    </w:p>
    <w:p w14:paraId="6267BD8B" w14:textId="77777777" w:rsidR="00AE55E4" w:rsidRDefault="003D1147" w:rsidP="0080421C">
      <w:pPr>
        <w:numPr>
          <w:ilvl w:val="1"/>
          <w:numId w:val="521"/>
        </w:numPr>
        <w:spacing w:after="15" w:line="248" w:lineRule="auto"/>
        <w:ind w:hanging="259"/>
      </w:pPr>
      <w:r>
        <w:t xml:space="preserve">Follicle stimulating hormone  </w:t>
      </w:r>
    </w:p>
    <w:p w14:paraId="40DF78E7" w14:textId="77777777" w:rsidR="00AE55E4" w:rsidRDefault="003D1147" w:rsidP="0080421C">
      <w:pPr>
        <w:numPr>
          <w:ilvl w:val="1"/>
          <w:numId w:val="521"/>
        </w:numPr>
        <w:spacing w:after="14" w:line="249" w:lineRule="auto"/>
        <w:ind w:hanging="259"/>
      </w:pPr>
      <w:r>
        <w:rPr>
          <w:color w:val="FF6600"/>
        </w:rPr>
        <w:t xml:space="preserve">Synergism of FSH and L.H </w:t>
      </w:r>
      <w:r>
        <w:t xml:space="preserve"> </w:t>
      </w:r>
    </w:p>
    <w:p w14:paraId="582E15FA" w14:textId="77777777" w:rsidR="00AE55E4" w:rsidRDefault="003D1147" w:rsidP="0080421C">
      <w:pPr>
        <w:numPr>
          <w:ilvl w:val="1"/>
          <w:numId w:val="521"/>
        </w:numPr>
        <w:spacing w:after="15" w:line="248" w:lineRule="auto"/>
        <w:ind w:hanging="259"/>
      </w:pPr>
      <w:r>
        <w:t xml:space="preserve">Synergism of FSH, LH and prolactin </w:t>
      </w:r>
      <w:r>
        <w:rPr>
          <w:rFonts w:ascii="Arial" w:eastAsia="Arial" w:hAnsi="Arial" w:cs="Arial"/>
        </w:rPr>
        <w:t xml:space="preserve"> </w:t>
      </w:r>
    </w:p>
    <w:p w14:paraId="7B0DEC69" w14:textId="77777777" w:rsidR="00AE55E4" w:rsidRDefault="003D1147">
      <w:pPr>
        <w:spacing w:after="0"/>
        <w:ind w:left="1129"/>
      </w:pPr>
      <w:r>
        <w:rPr>
          <w:rFonts w:ascii="Arial" w:eastAsia="Arial" w:hAnsi="Arial" w:cs="Arial"/>
        </w:rPr>
        <w:t xml:space="preserve"> </w:t>
      </w:r>
    </w:p>
    <w:p w14:paraId="60337B1E" w14:textId="77777777" w:rsidR="00AE55E4" w:rsidRDefault="003D1147">
      <w:pPr>
        <w:spacing w:after="0"/>
        <w:ind w:left="1129"/>
      </w:pPr>
      <w:r>
        <w:rPr>
          <w:rFonts w:ascii="Arial" w:eastAsia="Arial" w:hAnsi="Arial" w:cs="Arial"/>
        </w:rPr>
        <w:t xml:space="preserve"> </w:t>
      </w:r>
    </w:p>
    <w:p w14:paraId="32071B38" w14:textId="77777777" w:rsidR="00AE55E4" w:rsidRDefault="003D1147">
      <w:pPr>
        <w:spacing w:after="0"/>
        <w:ind w:left="1129"/>
      </w:pPr>
      <w:r>
        <w:rPr>
          <w:rFonts w:ascii="Arial" w:eastAsia="Arial" w:hAnsi="Arial" w:cs="Arial"/>
        </w:rPr>
        <w:t xml:space="preserve"> </w:t>
      </w:r>
    </w:p>
    <w:p w14:paraId="55AC0DB5" w14:textId="77777777" w:rsidR="00AE55E4" w:rsidRDefault="003D1147">
      <w:pPr>
        <w:spacing w:after="0"/>
        <w:ind w:left="1129"/>
      </w:pPr>
      <w:r>
        <w:t xml:space="preserve"> </w:t>
      </w:r>
    </w:p>
    <w:p w14:paraId="4496B4D7" w14:textId="77777777" w:rsidR="00AE55E4" w:rsidRDefault="003D1147" w:rsidP="0080421C">
      <w:pPr>
        <w:numPr>
          <w:ilvl w:val="0"/>
          <w:numId w:val="521"/>
        </w:numPr>
        <w:spacing w:after="5" w:line="249" w:lineRule="auto"/>
        <w:ind w:right="109" w:hanging="408"/>
        <w:jc w:val="both"/>
      </w:pPr>
      <w:r>
        <w:rPr>
          <w:b/>
        </w:rPr>
        <w:t xml:space="preserve">Ovulation .                                                             </w:t>
      </w:r>
    </w:p>
    <w:p w14:paraId="64A47F02" w14:textId="77777777" w:rsidR="00AE55E4" w:rsidRDefault="003D1147" w:rsidP="0080421C">
      <w:pPr>
        <w:numPr>
          <w:ilvl w:val="1"/>
          <w:numId w:val="521"/>
        </w:numPr>
        <w:spacing w:after="15" w:line="248" w:lineRule="auto"/>
        <w:ind w:hanging="259"/>
      </w:pPr>
      <w:r>
        <w:t xml:space="preserve">Associated with F.S.H surge. </w:t>
      </w:r>
      <w:r>
        <w:rPr>
          <w:color w:val="FF6600"/>
        </w:rPr>
        <w:t xml:space="preserve"> </w:t>
      </w:r>
    </w:p>
    <w:p w14:paraId="15A966F1" w14:textId="77777777" w:rsidR="00AE55E4" w:rsidRDefault="003D1147" w:rsidP="0080421C">
      <w:pPr>
        <w:numPr>
          <w:ilvl w:val="1"/>
          <w:numId w:val="521"/>
        </w:numPr>
        <w:spacing w:after="15" w:line="248" w:lineRule="auto"/>
        <w:ind w:hanging="259"/>
      </w:pPr>
      <w:r>
        <w:rPr>
          <w:color w:val="FF6600"/>
        </w:rPr>
        <w:t xml:space="preserve">Followed by the development of secretory endometrium  </w:t>
      </w:r>
      <w:r>
        <w:t xml:space="preserve">c. Associated with decreased motility of the fallopian tube.  </w:t>
      </w:r>
    </w:p>
    <w:p w14:paraId="1EDEDEA7" w14:textId="77777777" w:rsidR="00AE55E4" w:rsidRDefault="003D1147" w:rsidP="0080421C">
      <w:pPr>
        <w:numPr>
          <w:ilvl w:val="1"/>
          <w:numId w:val="523"/>
        </w:numPr>
        <w:spacing w:after="15" w:line="248" w:lineRule="auto"/>
        <w:ind w:hanging="221"/>
      </w:pPr>
      <w:r>
        <w:t xml:space="preserve">Associated with sustained fall in the body temperature  </w:t>
      </w:r>
    </w:p>
    <w:p w14:paraId="671081DC" w14:textId="77777777" w:rsidR="00AE55E4" w:rsidRDefault="003D1147" w:rsidP="0080421C">
      <w:pPr>
        <w:numPr>
          <w:ilvl w:val="1"/>
          <w:numId w:val="523"/>
        </w:numPr>
        <w:spacing w:after="15" w:line="248" w:lineRule="auto"/>
        <w:ind w:hanging="221"/>
      </w:pPr>
      <w:r>
        <w:t>None of the above</w:t>
      </w:r>
      <w:r>
        <w:rPr>
          <w:b/>
        </w:rPr>
        <w:t xml:space="preserve">  </w:t>
      </w:r>
    </w:p>
    <w:p w14:paraId="7F52C2EA" w14:textId="77777777" w:rsidR="00AE55E4" w:rsidRDefault="003D1147" w:rsidP="0080421C">
      <w:pPr>
        <w:numPr>
          <w:ilvl w:val="0"/>
          <w:numId w:val="521"/>
        </w:numPr>
        <w:spacing w:after="5" w:line="249" w:lineRule="auto"/>
        <w:ind w:right="109" w:hanging="408"/>
        <w:jc w:val="both"/>
      </w:pPr>
      <w:r>
        <w:rPr>
          <w:b/>
        </w:rPr>
        <w:t xml:space="preserve">Ovulation is associated with the extrusion of </w:t>
      </w:r>
      <w:r>
        <w:t>……</w:t>
      </w:r>
      <w:r>
        <w:rPr>
          <w:b/>
        </w:rPr>
        <w:t xml:space="preserve">.in the peritoneal cavity     </w:t>
      </w:r>
      <w:r>
        <w:t xml:space="preserve">a. Egg  </w:t>
      </w:r>
    </w:p>
    <w:p w14:paraId="250C7DBA" w14:textId="77777777" w:rsidR="00AE55E4" w:rsidRDefault="003D1147">
      <w:pPr>
        <w:spacing w:after="15" w:line="248" w:lineRule="auto"/>
        <w:ind w:left="419" w:hanging="10"/>
      </w:pPr>
      <w:r>
        <w:rPr>
          <w:color w:val="FF6600"/>
        </w:rPr>
        <w:lastRenderedPageBreak/>
        <w:t xml:space="preserve">                </w:t>
      </w:r>
      <w:r>
        <w:t>b</w:t>
      </w:r>
      <w:r>
        <w:rPr>
          <w:color w:val="FF6600"/>
        </w:rPr>
        <w:t>.</w:t>
      </w:r>
      <w:r>
        <w:t xml:space="preserve">. Coronal radiate  </w:t>
      </w:r>
    </w:p>
    <w:p w14:paraId="6B3FFFA4" w14:textId="77777777" w:rsidR="00AE55E4" w:rsidRDefault="003D1147">
      <w:pPr>
        <w:spacing w:after="15" w:line="248" w:lineRule="auto"/>
        <w:ind w:left="1128" w:hanging="10"/>
      </w:pPr>
      <w:r>
        <w:t xml:space="preserve">c. Zona pellucida  </w:t>
      </w:r>
    </w:p>
    <w:p w14:paraId="113F23D4" w14:textId="77777777" w:rsidR="00AE55E4" w:rsidRDefault="003D1147">
      <w:pPr>
        <w:spacing w:after="14" w:line="249" w:lineRule="auto"/>
        <w:ind w:left="1128" w:right="1566" w:hanging="10"/>
      </w:pPr>
      <w:r>
        <w:rPr>
          <w:color w:val="FF6600"/>
        </w:rPr>
        <w:t>d.All of the above</w:t>
      </w:r>
      <w:r>
        <w:rPr>
          <w:b/>
        </w:rPr>
        <w:t xml:space="preserve">  </w:t>
      </w:r>
    </w:p>
    <w:p w14:paraId="3E4E2933" w14:textId="77777777" w:rsidR="00AE55E4" w:rsidRDefault="003D1147" w:rsidP="0080421C">
      <w:pPr>
        <w:numPr>
          <w:ilvl w:val="0"/>
          <w:numId w:val="521"/>
        </w:numPr>
        <w:spacing w:after="5" w:line="249" w:lineRule="auto"/>
        <w:ind w:right="109" w:hanging="408"/>
        <w:jc w:val="both"/>
      </w:pPr>
      <w:r>
        <w:rPr>
          <w:b/>
        </w:rPr>
        <w:t xml:space="preserve">Ovulation                                                                                </w:t>
      </w:r>
    </w:p>
    <w:p w14:paraId="578F514F" w14:textId="77777777" w:rsidR="00AE55E4" w:rsidRDefault="003D1147" w:rsidP="0080421C">
      <w:pPr>
        <w:numPr>
          <w:ilvl w:val="1"/>
          <w:numId w:val="521"/>
        </w:numPr>
        <w:spacing w:after="14" w:line="249" w:lineRule="auto"/>
        <w:ind w:hanging="259"/>
      </w:pPr>
      <w:r>
        <w:rPr>
          <w:color w:val="FF6600"/>
        </w:rPr>
        <w:t xml:space="preserve">Is followed by appearance of secretory endometrium. </w:t>
      </w:r>
      <w:r>
        <w:t xml:space="preserve"> </w:t>
      </w:r>
    </w:p>
    <w:p w14:paraId="302F1DFD" w14:textId="77777777" w:rsidR="00AE55E4" w:rsidRDefault="003D1147" w:rsidP="0080421C">
      <w:pPr>
        <w:numPr>
          <w:ilvl w:val="1"/>
          <w:numId w:val="521"/>
        </w:numPr>
        <w:spacing w:after="15" w:line="248" w:lineRule="auto"/>
        <w:ind w:hanging="259"/>
      </w:pPr>
      <w:r>
        <w:t xml:space="preserve">Followed by a rise in urinary pregnanetriol  </w:t>
      </w:r>
    </w:p>
    <w:p w14:paraId="1A9E4808" w14:textId="77777777" w:rsidR="00AE55E4" w:rsidRDefault="003D1147" w:rsidP="0080421C">
      <w:pPr>
        <w:numPr>
          <w:ilvl w:val="1"/>
          <w:numId w:val="521"/>
        </w:numPr>
        <w:spacing w:after="15" w:line="248" w:lineRule="auto"/>
        <w:ind w:hanging="259"/>
      </w:pPr>
      <w:r>
        <w:t xml:space="preserve">Follows L.H surge by least 72 hours  </w:t>
      </w:r>
    </w:p>
    <w:p w14:paraId="453E1B92" w14:textId="77777777" w:rsidR="00AE55E4" w:rsidRDefault="003D1147" w:rsidP="0080421C">
      <w:pPr>
        <w:numPr>
          <w:ilvl w:val="1"/>
          <w:numId w:val="521"/>
        </w:numPr>
        <w:spacing w:after="15" w:line="248" w:lineRule="auto"/>
        <w:ind w:hanging="259"/>
      </w:pPr>
      <w:r>
        <w:t xml:space="preserve">Associated with decrease in the level of prostaglandin in the follicular fluid  </w:t>
      </w:r>
    </w:p>
    <w:p w14:paraId="7AB48082" w14:textId="77777777" w:rsidR="00AE55E4" w:rsidRDefault="003D1147" w:rsidP="0080421C">
      <w:pPr>
        <w:numPr>
          <w:ilvl w:val="1"/>
          <w:numId w:val="521"/>
        </w:numPr>
        <w:spacing w:after="15" w:line="248" w:lineRule="auto"/>
        <w:ind w:hanging="259"/>
      </w:pPr>
      <w:r>
        <w:t xml:space="preserve">All of the above   </w:t>
      </w:r>
    </w:p>
    <w:p w14:paraId="79B2FE93" w14:textId="77777777" w:rsidR="00AE55E4" w:rsidRDefault="003D1147" w:rsidP="0080421C">
      <w:pPr>
        <w:numPr>
          <w:ilvl w:val="0"/>
          <w:numId w:val="521"/>
        </w:numPr>
        <w:spacing w:after="5" w:line="249" w:lineRule="auto"/>
        <w:ind w:right="109" w:hanging="408"/>
        <w:jc w:val="both"/>
      </w:pPr>
      <w:r>
        <w:rPr>
          <w:b/>
        </w:rPr>
        <w:t xml:space="preserve">In the menstrual cycle, ovulation .                  </w:t>
      </w:r>
    </w:p>
    <w:p w14:paraId="62DD3746" w14:textId="77777777" w:rsidR="00AE55E4" w:rsidRDefault="003D1147" w:rsidP="0080421C">
      <w:pPr>
        <w:numPr>
          <w:ilvl w:val="1"/>
          <w:numId w:val="521"/>
        </w:numPr>
        <w:spacing w:after="15" w:line="248" w:lineRule="auto"/>
        <w:ind w:hanging="259"/>
      </w:pPr>
      <w:r>
        <w:t xml:space="preserve">Occurs 2 days after the peak of LH  </w:t>
      </w:r>
    </w:p>
    <w:p w14:paraId="5B9E6B98" w14:textId="77777777" w:rsidR="00AE55E4" w:rsidRDefault="003D1147" w:rsidP="0080421C">
      <w:pPr>
        <w:numPr>
          <w:ilvl w:val="1"/>
          <w:numId w:val="521"/>
        </w:numPr>
        <w:spacing w:after="14" w:line="249" w:lineRule="auto"/>
        <w:ind w:hanging="259"/>
      </w:pPr>
      <w:r>
        <w:rPr>
          <w:color w:val="FF6600"/>
        </w:rPr>
        <w:t xml:space="preserve">Occurs 14 days before the onset of the menstrual flow </w:t>
      </w:r>
      <w:r>
        <w:t xml:space="preserve"> </w:t>
      </w:r>
    </w:p>
    <w:p w14:paraId="67928706" w14:textId="77777777" w:rsidR="00AE55E4" w:rsidRDefault="003D1147" w:rsidP="0080421C">
      <w:pPr>
        <w:numPr>
          <w:ilvl w:val="1"/>
          <w:numId w:val="521"/>
        </w:numPr>
        <w:spacing w:after="15" w:line="248" w:lineRule="auto"/>
        <w:ind w:hanging="259"/>
      </w:pPr>
      <w:r>
        <w:t xml:space="preserve">Occurs when progesterone secretion is at maximal  </w:t>
      </w:r>
    </w:p>
    <w:p w14:paraId="7B52E517" w14:textId="77777777" w:rsidR="00AE55E4" w:rsidRDefault="003D1147" w:rsidP="0080421C">
      <w:pPr>
        <w:numPr>
          <w:ilvl w:val="1"/>
          <w:numId w:val="521"/>
        </w:numPr>
        <w:spacing w:after="15" w:line="248" w:lineRule="auto"/>
        <w:ind w:hanging="259"/>
      </w:pPr>
      <w:r>
        <w:t xml:space="preserve">Will only occur as a reflex response to orgasm  </w:t>
      </w:r>
    </w:p>
    <w:p w14:paraId="362BA37C" w14:textId="77777777" w:rsidR="00AE55E4" w:rsidRDefault="003D1147" w:rsidP="0080421C">
      <w:pPr>
        <w:numPr>
          <w:ilvl w:val="1"/>
          <w:numId w:val="521"/>
        </w:numPr>
        <w:spacing w:after="15" w:line="248" w:lineRule="auto"/>
        <w:ind w:hanging="259"/>
      </w:pPr>
      <w:r>
        <w:t xml:space="preserve">May be inhibited by emotional disturbance  </w:t>
      </w:r>
    </w:p>
    <w:p w14:paraId="432B96E6" w14:textId="77777777" w:rsidR="00AE55E4" w:rsidRDefault="003D1147" w:rsidP="0080421C">
      <w:pPr>
        <w:numPr>
          <w:ilvl w:val="0"/>
          <w:numId w:val="521"/>
        </w:numPr>
        <w:spacing w:after="5" w:line="249" w:lineRule="auto"/>
        <w:ind w:right="109" w:hanging="408"/>
        <w:jc w:val="both"/>
      </w:pPr>
      <w:r>
        <w:rPr>
          <w:b/>
        </w:rPr>
        <w:t xml:space="preserve">Average blood loss during menstruation is about :    </w:t>
      </w:r>
    </w:p>
    <w:p w14:paraId="7A48E100" w14:textId="77777777" w:rsidR="00AE55E4" w:rsidRDefault="003D1147" w:rsidP="0080421C">
      <w:pPr>
        <w:numPr>
          <w:ilvl w:val="1"/>
          <w:numId w:val="521"/>
        </w:numPr>
        <w:spacing w:after="15" w:line="248" w:lineRule="auto"/>
        <w:ind w:hanging="259"/>
      </w:pPr>
      <w:r>
        <w:t xml:space="preserve">150 ml            </w:t>
      </w:r>
      <w:r>
        <w:rPr>
          <w:color w:val="FF6600"/>
        </w:rPr>
        <w:t xml:space="preserve">   </w:t>
      </w:r>
    </w:p>
    <w:p w14:paraId="58ECA8F8" w14:textId="77777777" w:rsidR="00AE55E4" w:rsidRDefault="003D1147" w:rsidP="0080421C">
      <w:pPr>
        <w:numPr>
          <w:ilvl w:val="1"/>
          <w:numId w:val="521"/>
        </w:numPr>
        <w:spacing w:after="14" w:line="249" w:lineRule="auto"/>
        <w:ind w:hanging="259"/>
      </w:pPr>
      <w:r>
        <w:rPr>
          <w:color w:val="FF6600"/>
        </w:rPr>
        <w:t xml:space="preserve">30 -80 ml         </w:t>
      </w:r>
    </w:p>
    <w:p w14:paraId="0A1B288F" w14:textId="77777777" w:rsidR="00AE55E4" w:rsidRDefault="003D1147" w:rsidP="0080421C">
      <w:pPr>
        <w:numPr>
          <w:ilvl w:val="1"/>
          <w:numId w:val="521"/>
        </w:numPr>
        <w:spacing w:after="15" w:line="248" w:lineRule="auto"/>
        <w:ind w:hanging="259"/>
      </w:pPr>
      <w:r>
        <w:t xml:space="preserve">10 ml </w:t>
      </w:r>
    </w:p>
    <w:p w14:paraId="4EEFB018" w14:textId="77777777" w:rsidR="00AE55E4" w:rsidRDefault="003D1147">
      <w:pPr>
        <w:spacing w:after="15" w:line="248" w:lineRule="auto"/>
        <w:ind w:left="1128" w:hanging="10"/>
      </w:pPr>
      <w:r>
        <w:t xml:space="preserve">e. 250 ml </w:t>
      </w:r>
    </w:p>
    <w:p w14:paraId="5C4360C2" w14:textId="77777777" w:rsidR="00AE55E4" w:rsidRDefault="003D1147" w:rsidP="0080421C">
      <w:pPr>
        <w:numPr>
          <w:ilvl w:val="0"/>
          <w:numId w:val="521"/>
        </w:numPr>
        <w:spacing w:after="5" w:line="249" w:lineRule="auto"/>
        <w:ind w:right="109" w:hanging="408"/>
        <w:jc w:val="both"/>
      </w:pPr>
      <w:r>
        <w:rPr>
          <w:b/>
        </w:rPr>
        <w:t xml:space="preserve">The menstrual blood contains the following :    </w:t>
      </w:r>
    </w:p>
    <w:p w14:paraId="1FE3DCBA" w14:textId="77777777" w:rsidR="00AE55E4" w:rsidRDefault="003D1147" w:rsidP="0080421C">
      <w:pPr>
        <w:numPr>
          <w:ilvl w:val="1"/>
          <w:numId w:val="521"/>
        </w:numPr>
        <w:spacing w:after="15" w:line="248" w:lineRule="auto"/>
        <w:ind w:hanging="259"/>
      </w:pPr>
      <w:r>
        <w:t xml:space="preserve">Endometrial glands  </w:t>
      </w:r>
    </w:p>
    <w:p w14:paraId="039794C7" w14:textId="77777777" w:rsidR="00AE55E4" w:rsidRDefault="003D1147" w:rsidP="0080421C">
      <w:pPr>
        <w:numPr>
          <w:ilvl w:val="1"/>
          <w:numId w:val="521"/>
        </w:numPr>
        <w:spacing w:after="15" w:line="248" w:lineRule="auto"/>
        <w:ind w:hanging="259"/>
      </w:pPr>
      <w:r>
        <w:t xml:space="preserve">Vaginal epithelium  </w:t>
      </w:r>
    </w:p>
    <w:p w14:paraId="69335B86" w14:textId="77777777" w:rsidR="00AE55E4" w:rsidRDefault="003D1147" w:rsidP="0080421C">
      <w:pPr>
        <w:numPr>
          <w:ilvl w:val="1"/>
          <w:numId w:val="521"/>
        </w:numPr>
        <w:spacing w:after="15" w:line="248" w:lineRule="auto"/>
        <w:ind w:hanging="259"/>
      </w:pPr>
      <w:r>
        <w:t xml:space="preserve">Cervical mucus  </w:t>
      </w:r>
    </w:p>
    <w:p w14:paraId="724B1D96" w14:textId="77777777" w:rsidR="00AE55E4" w:rsidRDefault="003D1147" w:rsidP="0080421C">
      <w:pPr>
        <w:numPr>
          <w:ilvl w:val="1"/>
          <w:numId w:val="521"/>
        </w:numPr>
        <w:spacing w:after="15" w:line="248" w:lineRule="auto"/>
        <w:ind w:hanging="259"/>
      </w:pPr>
      <w:r>
        <w:t>Leucocytes</w:t>
      </w:r>
      <w:r>
        <w:rPr>
          <w:color w:val="FF6600"/>
        </w:rPr>
        <w:t xml:space="preserve">  </w:t>
      </w:r>
    </w:p>
    <w:p w14:paraId="46BAF1A3" w14:textId="77777777" w:rsidR="00AE55E4" w:rsidRDefault="003D1147" w:rsidP="0080421C">
      <w:pPr>
        <w:numPr>
          <w:ilvl w:val="1"/>
          <w:numId w:val="521"/>
        </w:numPr>
        <w:spacing w:after="14" w:line="249" w:lineRule="auto"/>
        <w:ind w:hanging="259"/>
      </w:pPr>
      <w:r>
        <w:rPr>
          <w:color w:val="FF6600"/>
        </w:rPr>
        <w:t>All of the above</w:t>
      </w:r>
      <w:r>
        <w:t xml:space="preserve">   </w:t>
      </w:r>
    </w:p>
    <w:p w14:paraId="0CD4D4A8" w14:textId="77777777" w:rsidR="00AE55E4" w:rsidRDefault="003D1147" w:rsidP="0080421C">
      <w:pPr>
        <w:numPr>
          <w:ilvl w:val="0"/>
          <w:numId w:val="521"/>
        </w:numPr>
        <w:spacing w:after="5" w:line="249" w:lineRule="auto"/>
        <w:ind w:right="109" w:hanging="408"/>
        <w:jc w:val="both"/>
      </w:pPr>
      <w:r>
        <w:rPr>
          <w:b/>
        </w:rPr>
        <w:t xml:space="preserve">The menstrual blood does NOT clot normally because       </w:t>
      </w:r>
    </w:p>
    <w:p w14:paraId="5BEEEDB9" w14:textId="77777777" w:rsidR="00AE55E4" w:rsidRDefault="003D1147" w:rsidP="0080421C">
      <w:pPr>
        <w:numPr>
          <w:ilvl w:val="1"/>
          <w:numId w:val="521"/>
        </w:numPr>
        <w:spacing w:after="15" w:line="248" w:lineRule="auto"/>
        <w:ind w:hanging="259"/>
      </w:pPr>
      <w:r>
        <w:t xml:space="preserve">The amount of bleeding is excessive  </w:t>
      </w:r>
    </w:p>
    <w:p w14:paraId="7822B0FD" w14:textId="77777777" w:rsidR="00AE55E4" w:rsidRDefault="003D1147" w:rsidP="0080421C">
      <w:pPr>
        <w:numPr>
          <w:ilvl w:val="1"/>
          <w:numId w:val="521"/>
        </w:numPr>
        <w:spacing w:after="15" w:line="248" w:lineRule="auto"/>
        <w:ind w:hanging="259"/>
      </w:pPr>
      <w:r>
        <w:t xml:space="preserve">No time for the blood to clot  </w:t>
      </w:r>
    </w:p>
    <w:p w14:paraId="65ECD17E" w14:textId="77777777" w:rsidR="00AE55E4" w:rsidRDefault="003D1147" w:rsidP="0080421C">
      <w:pPr>
        <w:numPr>
          <w:ilvl w:val="1"/>
          <w:numId w:val="521"/>
        </w:numPr>
        <w:spacing w:after="14" w:line="249" w:lineRule="auto"/>
        <w:ind w:hanging="259"/>
      </w:pPr>
      <w:r>
        <w:rPr>
          <w:color w:val="FF6600"/>
        </w:rPr>
        <w:t xml:space="preserve">Fibrinolysin in the endometrium </w:t>
      </w:r>
      <w:r>
        <w:t xml:space="preserve"> </w:t>
      </w:r>
    </w:p>
    <w:p w14:paraId="492DCB14" w14:textId="77777777" w:rsidR="00AE55E4" w:rsidRDefault="003D1147" w:rsidP="0080421C">
      <w:pPr>
        <w:numPr>
          <w:ilvl w:val="1"/>
          <w:numId w:val="521"/>
        </w:numPr>
        <w:spacing w:after="15" w:line="248" w:lineRule="auto"/>
        <w:ind w:hanging="259"/>
      </w:pPr>
      <w:r>
        <w:t xml:space="preserve">No suitable media for clotting  </w:t>
      </w:r>
    </w:p>
    <w:p w14:paraId="7CD4A537" w14:textId="77777777" w:rsidR="00AE55E4" w:rsidRDefault="003D1147" w:rsidP="0080421C">
      <w:pPr>
        <w:numPr>
          <w:ilvl w:val="1"/>
          <w:numId w:val="521"/>
        </w:numPr>
        <w:spacing w:after="15" w:line="248" w:lineRule="auto"/>
        <w:ind w:hanging="259"/>
      </w:pPr>
      <w:r>
        <w:t xml:space="preserve">The presence of the vaginal acidity  </w:t>
      </w:r>
    </w:p>
    <w:p w14:paraId="04D31EDA" w14:textId="77777777" w:rsidR="00AE55E4" w:rsidRDefault="003D1147" w:rsidP="0080421C">
      <w:pPr>
        <w:numPr>
          <w:ilvl w:val="0"/>
          <w:numId w:val="521"/>
        </w:numPr>
        <w:spacing w:after="5" w:line="249" w:lineRule="auto"/>
        <w:ind w:right="109" w:hanging="408"/>
        <w:jc w:val="both"/>
      </w:pPr>
      <w:r>
        <w:rPr>
          <w:b/>
        </w:rPr>
        <w:t xml:space="preserve">Menstruation                                                 </w:t>
      </w:r>
    </w:p>
    <w:p w14:paraId="32534C04" w14:textId="77777777" w:rsidR="00AE55E4" w:rsidRDefault="003D1147" w:rsidP="0080421C">
      <w:pPr>
        <w:numPr>
          <w:ilvl w:val="1"/>
          <w:numId w:val="521"/>
        </w:numPr>
        <w:spacing w:after="15" w:line="248" w:lineRule="auto"/>
        <w:ind w:hanging="259"/>
      </w:pPr>
      <w:r>
        <w:t xml:space="preserve">Is not normally accompanied by pain  </w:t>
      </w:r>
    </w:p>
    <w:p w14:paraId="4097FF7C" w14:textId="77777777" w:rsidR="00AE55E4" w:rsidRDefault="003D1147" w:rsidP="0080421C">
      <w:pPr>
        <w:numPr>
          <w:ilvl w:val="1"/>
          <w:numId w:val="521"/>
        </w:numPr>
        <w:spacing w:after="15" w:line="248" w:lineRule="auto"/>
        <w:ind w:hanging="259"/>
      </w:pPr>
      <w:r>
        <w:t xml:space="preserve">Involves the discharge of blood, mucus and the unfertilized ovum  </w:t>
      </w:r>
    </w:p>
    <w:p w14:paraId="2230FD35" w14:textId="77777777" w:rsidR="00AE55E4" w:rsidRDefault="003D1147" w:rsidP="0080421C">
      <w:pPr>
        <w:numPr>
          <w:ilvl w:val="1"/>
          <w:numId w:val="521"/>
        </w:numPr>
        <w:spacing w:after="14" w:line="249" w:lineRule="auto"/>
        <w:ind w:hanging="259"/>
      </w:pPr>
      <w:r>
        <w:rPr>
          <w:color w:val="FF6600"/>
        </w:rPr>
        <w:t xml:space="preserve">The normal range of blood loss is 30-80mL.  </w:t>
      </w:r>
    </w:p>
    <w:p w14:paraId="4C6EA6D5" w14:textId="77777777" w:rsidR="00AE55E4" w:rsidRDefault="003D1147" w:rsidP="0080421C">
      <w:pPr>
        <w:numPr>
          <w:ilvl w:val="1"/>
          <w:numId w:val="521"/>
        </w:numPr>
        <w:spacing w:after="15" w:line="248" w:lineRule="auto"/>
        <w:ind w:hanging="259"/>
      </w:pPr>
      <w:r>
        <w:t xml:space="preserve">Usually ceases before the age of 48 years  </w:t>
      </w:r>
    </w:p>
    <w:p w14:paraId="4C030548" w14:textId="77777777" w:rsidR="00AE55E4" w:rsidRDefault="003D1147" w:rsidP="0080421C">
      <w:pPr>
        <w:numPr>
          <w:ilvl w:val="1"/>
          <w:numId w:val="521"/>
        </w:numPr>
        <w:spacing w:after="15" w:line="248" w:lineRule="auto"/>
        <w:ind w:hanging="259"/>
      </w:pPr>
      <w:r>
        <w:t xml:space="preserve">Is often following by fluid retention </w:t>
      </w:r>
    </w:p>
    <w:p w14:paraId="2AEE7512" w14:textId="77777777" w:rsidR="00AE55E4" w:rsidRDefault="003D1147" w:rsidP="0080421C">
      <w:pPr>
        <w:numPr>
          <w:ilvl w:val="0"/>
          <w:numId w:val="521"/>
        </w:numPr>
        <w:spacing w:after="5" w:line="249" w:lineRule="auto"/>
        <w:ind w:right="109" w:hanging="408"/>
        <w:jc w:val="both"/>
      </w:pPr>
      <w:r>
        <w:rPr>
          <w:b/>
        </w:rPr>
        <w:t xml:space="preserve">Menstruation                                                           </w:t>
      </w:r>
    </w:p>
    <w:p w14:paraId="190E0C2F" w14:textId="77777777" w:rsidR="00AE55E4" w:rsidRDefault="003D1147" w:rsidP="0080421C">
      <w:pPr>
        <w:numPr>
          <w:ilvl w:val="1"/>
          <w:numId w:val="521"/>
        </w:numPr>
        <w:spacing w:after="15" w:line="248" w:lineRule="auto"/>
        <w:ind w:hanging="259"/>
      </w:pPr>
      <w:r>
        <w:t xml:space="preserve">Occurs due to drop of gonadotropins level  </w:t>
      </w:r>
    </w:p>
    <w:p w14:paraId="4AF615FB" w14:textId="77777777" w:rsidR="00AE55E4" w:rsidRDefault="003D1147" w:rsidP="0080421C">
      <w:pPr>
        <w:numPr>
          <w:ilvl w:val="1"/>
          <w:numId w:val="521"/>
        </w:numPr>
        <w:spacing w:after="15" w:line="248" w:lineRule="auto"/>
        <w:ind w:hanging="259"/>
      </w:pPr>
      <w:r>
        <w:t xml:space="preserve">Drop of sex hormones cause coiling and constriction of the basal arterioles  </w:t>
      </w:r>
    </w:p>
    <w:p w14:paraId="5DB60CC8" w14:textId="77777777" w:rsidR="00AE55E4" w:rsidRDefault="003D1147" w:rsidP="0080421C">
      <w:pPr>
        <w:numPr>
          <w:ilvl w:val="1"/>
          <w:numId w:val="521"/>
        </w:numPr>
        <w:spacing w:after="15" w:line="248" w:lineRule="auto"/>
        <w:ind w:hanging="259"/>
      </w:pPr>
      <w:r>
        <w:t xml:space="preserve">Is due to ischemia and necrosis of the basal portion of the endometrium  </w:t>
      </w:r>
    </w:p>
    <w:p w14:paraId="2C154340" w14:textId="77777777" w:rsidR="00AE55E4" w:rsidRDefault="003D1147" w:rsidP="0080421C">
      <w:pPr>
        <w:numPr>
          <w:ilvl w:val="1"/>
          <w:numId w:val="521"/>
        </w:numPr>
        <w:spacing w:after="15" w:line="248" w:lineRule="auto"/>
        <w:ind w:hanging="259"/>
      </w:pPr>
      <w:r>
        <w:t xml:space="preserve">Menstrual blood shows high content of clotting factors  </w:t>
      </w:r>
    </w:p>
    <w:p w14:paraId="46C1CBFC" w14:textId="77777777" w:rsidR="00AE55E4" w:rsidRDefault="003D1147" w:rsidP="0080421C">
      <w:pPr>
        <w:numPr>
          <w:ilvl w:val="1"/>
          <w:numId w:val="521"/>
        </w:numPr>
        <w:spacing w:after="14" w:line="249" w:lineRule="auto"/>
        <w:ind w:hanging="259"/>
      </w:pPr>
      <w:r>
        <w:rPr>
          <w:color w:val="FF6600"/>
        </w:rPr>
        <w:t xml:space="preserve">None of the above </w:t>
      </w:r>
      <w:r>
        <w:rPr>
          <w:rFonts w:ascii="Arial" w:eastAsia="Arial" w:hAnsi="Arial" w:cs="Arial"/>
          <w:color w:val="FF6600"/>
        </w:rPr>
        <w:t xml:space="preserve"> </w:t>
      </w:r>
    </w:p>
    <w:p w14:paraId="13BB654E" w14:textId="77777777" w:rsidR="00AE55E4" w:rsidRDefault="003D1147">
      <w:pPr>
        <w:spacing w:after="0"/>
        <w:ind w:left="1129"/>
      </w:pPr>
      <w:r>
        <w:t xml:space="preserve"> </w:t>
      </w:r>
    </w:p>
    <w:p w14:paraId="172A2440" w14:textId="77777777" w:rsidR="00AE55E4" w:rsidRDefault="003D1147" w:rsidP="0080421C">
      <w:pPr>
        <w:numPr>
          <w:ilvl w:val="0"/>
          <w:numId w:val="521"/>
        </w:numPr>
        <w:spacing w:after="5" w:line="249" w:lineRule="auto"/>
        <w:ind w:right="109" w:hanging="408"/>
        <w:jc w:val="both"/>
      </w:pPr>
      <w:r>
        <w:rPr>
          <w:b/>
        </w:rPr>
        <w:t xml:space="preserve">The following are symptoms of premenstrual syndrome </w:t>
      </w:r>
      <w:r>
        <w:rPr>
          <w:b/>
          <w:u w:val="single" w:color="000000"/>
        </w:rPr>
        <w:t>EXCEPT</w:t>
      </w:r>
      <w:r>
        <w:rPr>
          <w:b/>
        </w:rPr>
        <w:t xml:space="preserve"> :   </w:t>
      </w:r>
    </w:p>
    <w:p w14:paraId="46BD6698" w14:textId="77777777" w:rsidR="00AE55E4" w:rsidRDefault="003D1147" w:rsidP="0080421C">
      <w:pPr>
        <w:numPr>
          <w:ilvl w:val="1"/>
          <w:numId w:val="521"/>
        </w:numPr>
        <w:spacing w:after="14" w:line="249" w:lineRule="auto"/>
        <w:ind w:hanging="259"/>
      </w:pPr>
      <w:r>
        <w:rPr>
          <w:color w:val="FF6600"/>
        </w:rPr>
        <w:t xml:space="preserve">Vaginal spotting  </w:t>
      </w:r>
    </w:p>
    <w:p w14:paraId="6B15A9A9" w14:textId="77777777" w:rsidR="00AE55E4" w:rsidRDefault="003D1147" w:rsidP="0080421C">
      <w:pPr>
        <w:numPr>
          <w:ilvl w:val="1"/>
          <w:numId w:val="521"/>
        </w:numPr>
        <w:spacing w:after="15" w:line="248" w:lineRule="auto"/>
        <w:ind w:hanging="259"/>
      </w:pPr>
      <w:r>
        <w:lastRenderedPageBreak/>
        <w:t xml:space="preserve">Weight gain  </w:t>
      </w:r>
    </w:p>
    <w:p w14:paraId="391AAD6F" w14:textId="77777777" w:rsidR="00AE55E4" w:rsidRDefault="003D1147" w:rsidP="0080421C">
      <w:pPr>
        <w:numPr>
          <w:ilvl w:val="1"/>
          <w:numId w:val="521"/>
        </w:numPr>
        <w:spacing w:after="15" w:line="248" w:lineRule="auto"/>
        <w:ind w:hanging="259"/>
      </w:pPr>
      <w:r>
        <w:t xml:space="preserve">Change of libido  </w:t>
      </w:r>
    </w:p>
    <w:p w14:paraId="4F7C4AAC" w14:textId="77777777" w:rsidR="00AE55E4" w:rsidRDefault="003D1147" w:rsidP="0080421C">
      <w:pPr>
        <w:numPr>
          <w:ilvl w:val="1"/>
          <w:numId w:val="521"/>
        </w:numPr>
        <w:spacing w:after="15" w:line="248" w:lineRule="auto"/>
        <w:ind w:hanging="259"/>
      </w:pPr>
      <w:r>
        <w:t xml:space="preserve">Acne  </w:t>
      </w:r>
    </w:p>
    <w:p w14:paraId="6E499008" w14:textId="77777777" w:rsidR="00AE55E4" w:rsidRDefault="003D1147" w:rsidP="0080421C">
      <w:pPr>
        <w:numPr>
          <w:ilvl w:val="1"/>
          <w:numId w:val="521"/>
        </w:numPr>
        <w:spacing w:after="15" w:line="248" w:lineRule="auto"/>
        <w:ind w:hanging="259"/>
      </w:pPr>
      <w:r>
        <w:t xml:space="preserve">None of the above  </w:t>
      </w:r>
    </w:p>
    <w:p w14:paraId="17278429" w14:textId="77777777" w:rsidR="00AE55E4" w:rsidRDefault="003D1147" w:rsidP="0080421C">
      <w:pPr>
        <w:numPr>
          <w:ilvl w:val="0"/>
          <w:numId w:val="521"/>
        </w:numPr>
        <w:spacing w:after="5" w:line="249" w:lineRule="auto"/>
        <w:ind w:right="109" w:hanging="408"/>
        <w:jc w:val="both"/>
      </w:pPr>
      <w:r>
        <w:rPr>
          <w:b/>
        </w:rPr>
        <w:t xml:space="preserve">In treating spasmodic dysmenorrhea the cervix may be dilated up to Hegar size  </w:t>
      </w:r>
    </w:p>
    <w:p w14:paraId="6205D91B" w14:textId="77777777" w:rsidR="00AE55E4" w:rsidRDefault="003D1147" w:rsidP="0080421C">
      <w:pPr>
        <w:numPr>
          <w:ilvl w:val="1"/>
          <w:numId w:val="521"/>
        </w:numPr>
        <w:spacing w:after="15" w:line="248" w:lineRule="auto"/>
        <w:ind w:hanging="259"/>
      </w:pPr>
      <w:r>
        <w:t xml:space="preserve">8  </w:t>
      </w:r>
      <w:r>
        <w:tab/>
        <w:t xml:space="preserve"> </w:t>
      </w:r>
      <w:r>
        <w:tab/>
        <w:t xml:space="preserve"> </w:t>
      </w:r>
      <w:r>
        <w:tab/>
        <w:t xml:space="preserve"> </w:t>
      </w:r>
      <w:r>
        <w:tab/>
        <w:t xml:space="preserve">  </w:t>
      </w:r>
    </w:p>
    <w:p w14:paraId="1566D433" w14:textId="77777777" w:rsidR="00AE55E4" w:rsidRDefault="003D1147" w:rsidP="0080421C">
      <w:pPr>
        <w:numPr>
          <w:ilvl w:val="1"/>
          <w:numId w:val="521"/>
        </w:numPr>
        <w:spacing w:after="15" w:line="248" w:lineRule="auto"/>
        <w:ind w:hanging="259"/>
      </w:pPr>
      <w:r>
        <w:t xml:space="preserve">10 </w:t>
      </w:r>
    </w:p>
    <w:p w14:paraId="24E777E1" w14:textId="77777777" w:rsidR="00AE55E4" w:rsidRDefault="003D1147" w:rsidP="0080421C">
      <w:pPr>
        <w:numPr>
          <w:ilvl w:val="1"/>
          <w:numId w:val="521"/>
        </w:numPr>
        <w:spacing w:after="15" w:line="248" w:lineRule="auto"/>
        <w:ind w:hanging="259"/>
      </w:pPr>
      <w:r>
        <w:t xml:space="preserve">12 </w:t>
      </w:r>
    </w:p>
    <w:p w14:paraId="5EEEB3ED" w14:textId="77777777" w:rsidR="00AE55E4" w:rsidRDefault="003D1147" w:rsidP="0080421C">
      <w:pPr>
        <w:numPr>
          <w:ilvl w:val="1"/>
          <w:numId w:val="521"/>
        </w:numPr>
        <w:spacing w:after="14" w:line="249" w:lineRule="auto"/>
        <w:ind w:hanging="259"/>
      </w:pPr>
      <w:r>
        <w:rPr>
          <w:color w:val="FF6600"/>
        </w:rPr>
        <w:t>14</w:t>
      </w:r>
      <w:r>
        <w:t xml:space="preserve"> </w:t>
      </w:r>
      <w:r>
        <w:tab/>
        <w:t xml:space="preserve">  </w:t>
      </w:r>
    </w:p>
    <w:p w14:paraId="067965FD" w14:textId="77777777" w:rsidR="00AE55E4" w:rsidRDefault="003D1147" w:rsidP="0080421C">
      <w:pPr>
        <w:numPr>
          <w:ilvl w:val="0"/>
          <w:numId w:val="521"/>
        </w:numPr>
        <w:spacing w:after="5" w:line="249" w:lineRule="auto"/>
        <w:ind w:right="109" w:hanging="408"/>
        <w:jc w:val="both"/>
      </w:pPr>
      <w:r>
        <w:rPr>
          <w:b/>
        </w:rPr>
        <w:t xml:space="preserve">The pain of spasmodic dysmenorrhea:         </w:t>
      </w:r>
    </w:p>
    <w:p w14:paraId="7A4A5B0C" w14:textId="77777777" w:rsidR="00AE55E4" w:rsidRDefault="003D1147" w:rsidP="0080421C">
      <w:pPr>
        <w:numPr>
          <w:ilvl w:val="1"/>
          <w:numId w:val="521"/>
        </w:numPr>
        <w:spacing w:after="15" w:line="248" w:lineRule="auto"/>
        <w:ind w:hanging="259"/>
      </w:pPr>
      <w:r>
        <w:t xml:space="preserve">Disappears by onset of menstruation  </w:t>
      </w:r>
    </w:p>
    <w:p w14:paraId="1193C7C9" w14:textId="77777777" w:rsidR="00AE55E4" w:rsidRDefault="003D1147" w:rsidP="0080421C">
      <w:pPr>
        <w:numPr>
          <w:ilvl w:val="1"/>
          <w:numId w:val="521"/>
        </w:numPr>
        <w:spacing w:after="15" w:line="248" w:lineRule="auto"/>
        <w:ind w:hanging="259"/>
      </w:pPr>
      <w:r>
        <w:t xml:space="preserve">Is in the form of burning sensation  </w:t>
      </w:r>
    </w:p>
    <w:p w14:paraId="6D641733" w14:textId="77777777" w:rsidR="00AE55E4" w:rsidRDefault="003D1147" w:rsidP="0080421C">
      <w:pPr>
        <w:numPr>
          <w:ilvl w:val="1"/>
          <w:numId w:val="521"/>
        </w:numPr>
        <w:spacing w:after="15" w:line="248" w:lineRule="auto"/>
        <w:ind w:hanging="259"/>
      </w:pPr>
      <w:r>
        <w:t xml:space="preserve">Starts few days before menstruation  </w:t>
      </w:r>
    </w:p>
    <w:p w14:paraId="33DAEDAC" w14:textId="77777777" w:rsidR="00AE55E4" w:rsidRDefault="003D1147" w:rsidP="0080421C">
      <w:pPr>
        <w:numPr>
          <w:ilvl w:val="1"/>
          <w:numId w:val="521"/>
        </w:numPr>
        <w:spacing w:after="14" w:line="249" w:lineRule="auto"/>
        <w:ind w:hanging="259"/>
      </w:pPr>
      <w:r>
        <w:rPr>
          <w:color w:val="FF6600"/>
        </w:rPr>
        <w:t>Disappears by childbirth</w:t>
      </w:r>
      <w:r>
        <w:t xml:space="preserve">  </w:t>
      </w:r>
    </w:p>
    <w:p w14:paraId="70DCB9EC" w14:textId="77777777" w:rsidR="00AE55E4" w:rsidRDefault="003D1147" w:rsidP="0080421C">
      <w:pPr>
        <w:numPr>
          <w:ilvl w:val="1"/>
          <w:numId w:val="521"/>
        </w:numPr>
        <w:spacing w:after="15" w:line="248" w:lineRule="auto"/>
        <w:ind w:hanging="259"/>
      </w:pPr>
      <w:r>
        <w:t xml:space="preserve">None of the above  </w:t>
      </w:r>
    </w:p>
    <w:p w14:paraId="5ED575CA" w14:textId="77777777" w:rsidR="00AE55E4" w:rsidRDefault="003D1147" w:rsidP="0080421C">
      <w:pPr>
        <w:numPr>
          <w:ilvl w:val="0"/>
          <w:numId w:val="521"/>
        </w:numPr>
        <w:spacing w:after="5" w:line="249" w:lineRule="auto"/>
        <w:ind w:right="109" w:hanging="408"/>
        <w:jc w:val="both"/>
      </w:pPr>
      <w:r>
        <w:rPr>
          <w:b/>
        </w:rPr>
        <w:t xml:space="preserve">Primary dysmenorrhea:                       </w:t>
      </w:r>
    </w:p>
    <w:p w14:paraId="3E14A551" w14:textId="77777777" w:rsidR="00AE55E4" w:rsidRDefault="003D1147" w:rsidP="0080421C">
      <w:pPr>
        <w:numPr>
          <w:ilvl w:val="1"/>
          <w:numId w:val="521"/>
        </w:numPr>
        <w:spacing w:after="15" w:line="248" w:lineRule="auto"/>
        <w:ind w:hanging="259"/>
      </w:pPr>
      <w:r>
        <w:t xml:space="preserve">Occurs with menarche  </w:t>
      </w:r>
    </w:p>
    <w:p w14:paraId="3916F396" w14:textId="77777777" w:rsidR="00AE55E4" w:rsidRDefault="003D1147" w:rsidP="0080421C">
      <w:pPr>
        <w:numPr>
          <w:ilvl w:val="1"/>
          <w:numId w:val="521"/>
        </w:numPr>
        <w:spacing w:after="15" w:line="248" w:lineRule="auto"/>
        <w:ind w:hanging="259"/>
      </w:pPr>
      <w:r>
        <w:t xml:space="preserve">Pain starts before menstruation  </w:t>
      </w:r>
    </w:p>
    <w:p w14:paraId="408B8F31" w14:textId="77777777" w:rsidR="00AE55E4" w:rsidRDefault="003D1147" w:rsidP="0080421C">
      <w:pPr>
        <w:numPr>
          <w:ilvl w:val="1"/>
          <w:numId w:val="521"/>
        </w:numPr>
        <w:spacing w:after="15" w:line="248" w:lineRule="auto"/>
        <w:ind w:hanging="259"/>
      </w:pPr>
      <w:r>
        <w:t xml:space="preserve">Pain may be localized to one side of the lower abdomen  </w:t>
      </w:r>
    </w:p>
    <w:p w14:paraId="45013280" w14:textId="77777777" w:rsidR="00AE55E4" w:rsidRDefault="003D1147" w:rsidP="0080421C">
      <w:pPr>
        <w:numPr>
          <w:ilvl w:val="1"/>
          <w:numId w:val="521"/>
        </w:numPr>
        <w:spacing w:after="14" w:line="249" w:lineRule="auto"/>
        <w:ind w:hanging="259"/>
      </w:pPr>
      <w:r>
        <w:rPr>
          <w:color w:val="FF6600"/>
        </w:rPr>
        <w:t xml:space="preserve">It occurs only with ovulatory cycles </w:t>
      </w:r>
      <w:r>
        <w:t xml:space="preserve"> </w:t>
      </w:r>
    </w:p>
    <w:p w14:paraId="59FB4153" w14:textId="77777777" w:rsidR="00AE55E4" w:rsidRDefault="003D1147" w:rsidP="0080421C">
      <w:pPr>
        <w:numPr>
          <w:ilvl w:val="1"/>
          <w:numId w:val="521"/>
        </w:numPr>
        <w:spacing w:after="15" w:line="248" w:lineRule="auto"/>
        <w:ind w:hanging="259"/>
      </w:pPr>
      <w:r>
        <w:t xml:space="preserve">None of the above  </w:t>
      </w:r>
    </w:p>
    <w:p w14:paraId="1705EB6A" w14:textId="77777777" w:rsidR="00AE55E4" w:rsidRDefault="003D1147" w:rsidP="0080421C">
      <w:pPr>
        <w:numPr>
          <w:ilvl w:val="0"/>
          <w:numId w:val="521"/>
        </w:numPr>
        <w:spacing w:after="5" w:line="249" w:lineRule="auto"/>
        <w:ind w:right="109" w:hanging="408"/>
        <w:jc w:val="both"/>
      </w:pPr>
      <w:r>
        <w:rPr>
          <w:b/>
        </w:rPr>
        <w:t xml:space="preserve">Primary dysmenorrhea is characterized by which of the following :         </w:t>
      </w:r>
    </w:p>
    <w:p w14:paraId="59250850" w14:textId="77777777" w:rsidR="00AE55E4" w:rsidRDefault="003D1147" w:rsidP="0080421C">
      <w:pPr>
        <w:numPr>
          <w:ilvl w:val="1"/>
          <w:numId w:val="521"/>
        </w:numPr>
        <w:spacing w:after="15" w:line="248" w:lineRule="auto"/>
        <w:ind w:hanging="259"/>
      </w:pPr>
      <w:r>
        <w:t xml:space="preserve">Pelvic examination can detect the associated pelvic pathology  </w:t>
      </w:r>
    </w:p>
    <w:p w14:paraId="7CBCD7D9" w14:textId="77777777" w:rsidR="00AE55E4" w:rsidRDefault="003D1147" w:rsidP="0080421C">
      <w:pPr>
        <w:numPr>
          <w:ilvl w:val="1"/>
          <w:numId w:val="521"/>
        </w:numPr>
        <w:spacing w:after="15" w:line="248" w:lineRule="auto"/>
        <w:ind w:hanging="259"/>
      </w:pPr>
      <w:r>
        <w:t xml:space="preserve">Irritability is a common associated complaint  </w:t>
      </w:r>
    </w:p>
    <w:p w14:paraId="73B1AA85" w14:textId="77777777" w:rsidR="00AE55E4" w:rsidRDefault="003D1147" w:rsidP="0080421C">
      <w:pPr>
        <w:numPr>
          <w:ilvl w:val="1"/>
          <w:numId w:val="521"/>
        </w:numPr>
        <w:spacing w:after="14" w:line="249" w:lineRule="auto"/>
        <w:ind w:hanging="259"/>
      </w:pPr>
      <w:r>
        <w:rPr>
          <w:color w:val="FF6600"/>
        </w:rPr>
        <w:t>Prostaglandin release is the most accepted etiology</w:t>
      </w:r>
      <w:r>
        <w:t xml:space="preserve">  </w:t>
      </w:r>
    </w:p>
    <w:p w14:paraId="01E7B8EA" w14:textId="77777777" w:rsidR="00AE55E4" w:rsidRDefault="003D1147" w:rsidP="0080421C">
      <w:pPr>
        <w:numPr>
          <w:ilvl w:val="1"/>
          <w:numId w:val="521"/>
        </w:numPr>
        <w:spacing w:after="15" w:line="248" w:lineRule="auto"/>
        <w:ind w:hanging="259"/>
      </w:pPr>
      <w:r>
        <w:t xml:space="preserve">Onset is associated with menarche  </w:t>
      </w:r>
    </w:p>
    <w:p w14:paraId="31ADA194" w14:textId="77777777" w:rsidR="00AE55E4" w:rsidRDefault="003D1147" w:rsidP="0080421C">
      <w:pPr>
        <w:numPr>
          <w:ilvl w:val="1"/>
          <w:numId w:val="521"/>
        </w:numPr>
        <w:spacing w:after="15" w:line="248" w:lineRule="auto"/>
        <w:ind w:hanging="259"/>
      </w:pPr>
      <w:r>
        <w:t xml:space="preserve">None of the above  </w:t>
      </w:r>
    </w:p>
    <w:p w14:paraId="6D1C89ED" w14:textId="77777777" w:rsidR="00AE55E4" w:rsidRDefault="003D1147" w:rsidP="0080421C">
      <w:pPr>
        <w:numPr>
          <w:ilvl w:val="0"/>
          <w:numId w:val="521"/>
        </w:numPr>
        <w:spacing w:after="5" w:line="249" w:lineRule="auto"/>
        <w:ind w:right="109" w:hanging="408"/>
        <w:jc w:val="both"/>
      </w:pPr>
      <w:r>
        <w:rPr>
          <w:b/>
        </w:rPr>
        <w:t xml:space="preserve">Medical therapy for 1ry dysmenorrhea includes all of the following </w:t>
      </w:r>
      <w:r>
        <w:rPr>
          <w:b/>
          <w:u w:val="single" w:color="000000"/>
        </w:rPr>
        <w:t>EXCEPT</w:t>
      </w:r>
      <w:r>
        <w:rPr>
          <w:b/>
        </w:rPr>
        <w:t xml:space="preserve"> :  </w:t>
      </w:r>
      <w:r>
        <w:t xml:space="preserve">a. Analgesics  </w:t>
      </w:r>
    </w:p>
    <w:p w14:paraId="7AE42DCC" w14:textId="77777777" w:rsidR="00AE55E4" w:rsidRDefault="003D1147" w:rsidP="0080421C">
      <w:pPr>
        <w:numPr>
          <w:ilvl w:val="1"/>
          <w:numId w:val="524"/>
        </w:numPr>
        <w:spacing w:after="15" w:line="248" w:lineRule="auto"/>
        <w:ind w:hanging="221"/>
      </w:pPr>
      <w:r>
        <w:t xml:space="preserve">Prostaglandin inhibitors  </w:t>
      </w:r>
    </w:p>
    <w:p w14:paraId="1EBDF01C" w14:textId="77777777" w:rsidR="00AE55E4" w:rsidRDefault="003D1147" w:rsidP="0080421C">
      <w:pPr>
        <w:numPr>
          <w:ilvl w:val="1"/>
          <w:numId w:val="524"/>
        </w:numPr>
        <w:spacing w:after="14" w:line="249" w:lineRule="auto"/>
        <w:ind w:hanging="221"/>
      </w:pPr>
      <w:r>
        <w:rPr>
          <w:color w:val="FF6600"/>
        </w:rPr>
        <w:t xml:space="preserve">Oxytocin </w:t>
      </w:r>
      <w:r>
        <w:t xml:space="preserve"> </w:t>
      </w:r>
    </w:p>
    <w:p w14:paraId="77B12588" w14:textId="77777777" w:rsidR="00AE55E4" w:rsidRDefault="003D1147" w:rsidP="0080421C">
      <w:pPr>
        <w:numPr>
          <w:ilvl w:val="1"/>
          <w:numId w:val="524"/>
        </w:numPr>
        <w:spacing w:after="15" w:line="248" w:lineRule="auto"/>
        <w:ind w:hanging="221"/>
      </w:pPr>
      <w:r>
        <w:t xml:space="preserve">Antihistaminics  </w:t>
      </w:r>
    </w:p>
    <w:p w14:paraId="61F9B78F" w14:textId="77777777" w:rsidR="00AE55E4" w:rsidRDefault="003D1147" w:rsidP="0080421C">
      <w:pPr>
        <w:numPr>
          <w:ilvl w:val="1"/>
          <w:numId w:val="524"/>
        </w:numPr>
        <w:spacing w:after="15" w:line="248" w:lineRule="auto"/>
        <w:ind w:hanging="221"/>
      </w:pPr>
      <w:r>
        <w:t xml:space="preserve">Calcium channel blockers  </w:t>
      </w:r>
    </w:p>
    <w:p w14:paraId="4403CB2E" w14:textId="77777777" w:rsidR="00AE55E4" w:rsidRDefault="003D1147" w:rsidP="0080421C">
      <w:pPr>
        <w:numPr>
          <w:ilvl w:val="0"/>
          <w:numId w:val="521"/>
        </w:numPr>
        <w:spacing w:after="5" w:line="249" w:lineRule="auto"/>
        <w:ind w:right="109" w:hanging="408"/>
        <w:jc w:val="both"/>
      </w:pPr>
      <w:r>
        <w:rPr>
          <w:b/>
        </w:rPr>
        <w:t xml:space="preserve">Dysmenorrhea:                                        </w:t>
      </w:r>
    </w:p>
    <w:p w14:paraId="60968292" w14:textId="77777777" w:rsidR="00AE55E4" w:rsidRDefault="003D1147" w:rsidP="0080421C">
      <w:pPr>
        <w:numPr>
          <w:ilvl w:val="1"/>
          <w:numId w:val="521"/>
        </w:numPr>
        <w:spacing w:after="15" w:line="248" w:lineRule="auto"/>
        <w:ind w:hanging="259"/>
      </w:pPr>
      <w:r>
        <w:t xml:space="preserve">It is painful menstruation  </w:t>
      </w:r>
    </w:p>
    <w:p w14:paraId="091BF33C" w14:textId="77777777" w:rsidR="00AE55E4" w:rsidRDefault="003D1147" w:rsidP="0080421C">
      <w:pPr>
        <w:numPr>
          <w:ilvl w:val="1"/>
          <w:numId w:val="521"/>
        </w:numPr>
        <w:spacing w:after="15" w:line="248" w:lineRule="auto"/>
        <w:ind w:hanging="259"/>
      </w:pPr>
      <w:r>
        <w:t xml:space="preserve">It is pain with menstruation  </w:t>
      </w:r>
    </w:p>
    <w:p w14:paraId="104EF042" w14:textId="77777777" w:rsidR="00AE55E4" w:rsidRDefault="003D1147" w:rsidP="0080421C">
      <w:pPr>
        <w:numPr>
          <w:ilvl w:val="1"/>
          <w:numId w:val="521"/>
        </w:numPr>
        <w:spacing w:after="14" w:line="249" w:lineRule="auto"/>
        <w:ind w:hanging="259"/>
      </w:pPr>
      <w:r>
        <w:rPr>
          <w:color w:val="FF6600"/>
        </w:rPr>
        <w:t>It is a pain related to menstruation</w:t>
      </w:r>
      <w:r>
        <w:t xml:space="preserve">  </w:t>
      </w:r>
    </w:p>
    <w:p w14:paraId="3F63D4F1" w14:textId="77777777" w:rsidR="00AE55E4" w:rsidRDefault="003D1147" w:rsidP="0080421C">
      <w:pPr>
        <w:numPr>
          <w:ilvl w:val="1"/>
          <w:numId w:val="521"/>
        </w:numPr>
        <w:spacing w:after="15" w:line="248" w:lineRule="auto"/>
        <w:ind w:hanging="259"/>
      </w:pPr>
      <w:r>
        <w:t xml:space="preserve">It is pain before menstruation  </w:t>
      </w:r>
    </w:p>
    <w:p w14:paraId="73ECE788" w14:textId="77777777" w:rsidR="00AE55E4" w:rsidRDefault="003D1147" w:rsidP="0080421C">
      <w:pPr>
        <w:numPr>
          <w:ilvl w:val="1"/>
          <w:numId w:val="521"/>
        </w:numPr>
        <w:spacing w:after="15" w:line="248" w:lineRule="auto"/>
        <w:ind w:hanging="259"/>
      </w:pPr>
      <w:r>
        <w:t xml:space="preserve">All of the above  </w:t>
      </w:r>
    </w:p>
    <w:p w14:paraId="627B3F45" w14:textId="77777777" w:rsidR="00AE55E4" w:rsidRDefault="003D1147" w:rsidP="0080421C">
      <w:pPr>
        <w:numPr>
          <w:ilvl w:val="0"/>
          <w:numId w:val="521"/>
        </w:numPr>
        <w:spacing w:after="5" w:line="249" w:lineRule="auto"/>
        <w:ind w:right="109" w:hanging="408"/>
        <w:jc w:val="both"/>
      </w:pPr>
      <w:r>
        <w:rPr>
          <w:b/>
        </w:rPr>
        <w:t xml:space="preserve">The following is the accepted theory for primary dysmenorrhea:   </w:t>
      </w:r>
    </w:p>
    <w:p w14:paraId="2D372571" w14:textId="77777777" w:rsidR="00AE55E4" w:rsidRDefault="003D1147" w:rsidP="0080421C">
      <w:pPr>
        <w:numPr>
          <w:ilvl w:val="1"/>
          <w:numId w:val="521"/>
        </w:numPr>
        <w:spacing w:after="15" w:line="248" w:lineRule="auto"/>
        <w:ind w:hanging="259"/>
      </w:pPr>
      <w:r>
        <w:t xml:space="preserve">Relative cervical stenosis  </w:t>
      </w:r>
    </w:p>
    <w:p w14:paraId="37A41EB1" w14:textId="77777777" w:rsidR="00AE55E4" w:rsidRDefault="003D1147" w:rsidP="0080421C">
      <w:pPr>
        <w:numPr>
          <w:ilvl w:val="1"/>
          <w:numId w:val="521"/>
        </w:numPr>
        <w:spacing w:after="15" w:line="248" w:lineRule="auto"/>
        <w:ind w:hanging="259"/>
      </w:pPr>
      <w:r>
        <w:t xml:space="preserve">Reversed polarity of the uterus at menstruation  </w:t>
      </w:r>
    </w:p>
    <w:p w14:paraId="2E3A4072" w14:textId="77777777" w:rsidR="00AE55E4" w:rsidRDefault="003D1147" w:rsidP="0080421C">
      <w:pPr>
        <w:numPr>
          <w:ilvl w:val="1"/>
          <w:numId w:val="521"/>
        </w:numPr>
        <w:spacing w:after="15" w:line="248" w:lineRule="auto"/>
        <w:ind w:hanging="259"/>
      </w:pPr>
      <w:r>
        <w:t xml:space="preserve">Decreases pain threshold  </w:t>
      </w:r>
    </w:p>
    <w:p w14:paraId="0BC72E95" w14:textId="77777777" w:rsidR="00AE55E4" w:rsidRDefault="003D1147" w:rsidP="0080421C">
      <w:pPr>
        <w:numPr>
          <w:ilvl w:val="1"/>
          <w:numId w:val="521"/>
        </w:numPr>
        <w:spacing w:after="15" w:line="248" w:lineRule="auto"/>
        <w:ind w:hanging="259"/>
      </w:pPr>
      <w:r>
        <w:t xml:space="preserve">Relative uterine ischemia  </w:t>
      </w:r>
    </w:p>
    <w:p w14:paraId="7352C372" w14:textId="77777777" w:rsidR="00AE55E4" w:rsidRDefault="003D1147" w:rsidP="0080421C">
      <w:pPr>
        <w:numPr>
          <w:ilvl w:val="1"/>
          <w:numId w:val="521"/>
        </w:numPr>
        <w:spacing w:after="14" w:line="249" w:lineRule="auto"/>
        <w:ind w:hanging="259"/>
      </w:pPr>
      <w:r>
        <w:rPr>
          <w:color w:val="FF6600"/>
        </w:rPr>
        <w:t xml:space="preserve">All of the above  </w:t>
      </w:r>
      <w:r>
        <w:t xml:space="preserve"> </w:t>
      </w:r>
    </w:p>
    <w:p w14:paraId="4920EAE5" w14:textId="77777777" w:rsidR="00AE55E4" w:rsidRDefault="003D1147" w:rsidP="0080421C">
      <w:pPr>
        <w:numPr>
          <w:ilvl w:val="0"/>
          <w:numId w:val="521"/>
        </w:numPr>
        <w:spacing w:after="5" w:line="249" w:lineRule="auto"/>
        <w:ind w:right="109" w:hanging="408"/>
        <w:jc w:val="both"/>
      </w:pPr>
      <w:r>
        <w:rPr>
          <w:b/>
        </w:rPr>
        <w:t xml:space="preserve">Premenstrual syndrome(PMS)             </w:t>
      </w:r>
    </w:p>
    <w:p w14:paraId="0EE01E0C" w14:textId="77777777" w:rsidR="00AE55E4" w:rsidRDefault="003D1147" w:rsidP="0080421C">
      <w:pPr>
        <w:numPr>
          <w:ilvl w:val="1"/>
          <w:numId w:val="521"/>
        </w:numPr>
        <w:spacing w:after="15" w:line="248" w:lineRule="auto"/>
        <w:ind w:hanging="259"/>
      </w:pPr>
      <w:r>
        <w:t xml:space="preserve">Fluctuating ovarian hormones in the luteal phase may be the cause  </w:t>
      </w:r>
    </w:p>
    <w:p w14:paraId="46ED7771" w14:textId="77777777" w:rsidR="00AE55E4" w:rsidRDefault="003D1147" w:rsidP="0080421C">
      <w:pPr>
        <w:numPr>
          <w:ilvl w:val="1"/>
          <w:numId w:val="521"/>
        </w:numPr>
        <w:spacing w:after="15" w:line="248" w:lineRule="auto"/>
        <w:ind w:hanging="259"/>
      </w:pPr>
      <w:r>
        <w:t xml:space="preserve">Physiological and psychological aspects should be considered in its treatment  </w:t>
      </w:r>
    </w:p>
    <w:p w14:paraId="1F0C1606" w14:textId="77777777" w:rsidR="00AE55E4" w:rsidRDefault="003D1147" w:rsidP="0080421C">
      <w:pPr>
        <w:numPr>
          <w:ilvl w:val="1"/>
          <w:numId w:val="521"/>
        </w:numPr>
        <w:spacing w:after="15" w:line="248" w:lineRule="auto"/>
        <w:ind w:hanging="259"/>
      </w:pPr>
      <w:r>
        <w:lastRenderedPageBreak/>
        <w:t xml:space="preserve">Oral contraceptive pills many be used for suppuration of ovulation  </w:t>
      </w:r>
    </w:p>
    <w:p w14:paraId="2DB5B434" w14:textId="77777777" w:rsidR="00AE55E4" w:rsidRDefault="003D1147" w:rsidP="0080421C">
      <w:pPr>
        <w:numPr>
          <w:ilvl w:val="1"/>
          <w:numId w:val="521"/>
        </w:numPr>
        <w:spacing w:after="15" w:line="248" w:lineRule="auto"/>
        <w:ind w:hanging="259"/>
      </w:pPr>
      <w:r>
        <w:t xml:space="preserve">Premenstural administration of diuretics may be of help.  </w:t>
      </w:r>
    </w:p>
    <w:p w14:paraId="2ECF086E" w14:textId="77777777" w:rsidR="00AE55E4" w:rsidRDefault="003D1147" w:rsidP="0080421C">
      <w:pPr>
        <w:numPr>
          <w:ilvl w:val="1"/>
          <w:numId w:val="521"/>
        </w:numPr>
        <w:spacing w:after="14" w:line="249" w:lineRule="auto"/>
        <w:ind w:hanging="259"/>
      </w:pPr>
      <w:r>
        <w:rPr>
          <w:color w:val="FF6600"/>
        </w:rPr>
        <w:t xml:space="preserve">All to the above </w:t>
      </w:r>
      <w:r>
        <w:t xml:space="preserve"> </w:t>
      </w:r>
    </w:p>
    <w:p w14:paraId="5783401F" w14:textId="77777777" w:rsidR="00AE55E4" w:rsidRDefault="003D1147" w:rsidP="0080421C">
      <w:pPr>
        <w:numPr>
          <w:ilvl w:val="0"/>
          <w:numId w:val="521"/>
        </w:numPr>
        <w:spacing w:after="5" w:line="249" w:lineRule="auto"/>
        <w:ind w:right="109" w:hanging="408"/>
        <w:jc w:val="both"/>
      </w:pPr>
      <w:r>
        <w:rPr>
          <w:b/>
        </w:rPr>
        <w:t xml:space="preserve">Congestive dysmenorrhea          </w:t>
      </w:r>
    </w:p>
    <w:p w14:paraId="613FCF22" w14:textId="77777777" w:rsidR="00AE55E4" w:rsidRDefault="003D1147" w:rsidP="0080421C">
      <w:pPr>
        <w:numPr>
          <w:ilvl w:val="1"/>
          <w:numId w:val="521"/>
        </w:numPr>
        <w:spacing w:after="14" w:line="249" w:lineRule="auto"/>
        <w:ind w:hanging="259"/>
      </w:pPr>
      <w:r>
        <w:rPr>
          <w:color w:val="FF6600"/>
        </w:rPr>
        <w:t>May be due to RVF</w:t>
      </w:r>
      <w:r>
        <w:t xml:space="preserve">  </w:t>
      </w:r>
    </w:p>
    <w:p w14:paraId="67FA3E70" w14:textId="77777777" w:rsidR="00AE55E4" w:rsidRDefault="003D1147" w:rsidP="0080421C">
      <w:pPr>
        <w:numPr>
          <w:ilvl w:val="1"/>
          <w:numId w:val="521"/>
        </w:numPr>
        <w:spacing w:after="15" w:line="248" w:lineRule="auto"/>
        <w:ind w:hanging="259"/>
      </w:pPr>
      <w:r>
        <w:t xml:space="preserve">The pain is colicky  </w:t>
      </w:r>
    </w:p>
    <w:p w14:paraId="063A4EE5" w14:textId="77777777" w:rsidR="00AE55E4" w:rsidRDefault="003D1147" w:rsidP="0080421C">
      <w:pPr>
        <w:numPr>
          <w:ilvl w:val="1"/>
          <w:numId w:val="521"/>
        </w:numPr>
        <w:spacing w:after="15" w:line="248" w:lineRule="auto"/>
        <w:ind w:hanging="259"/>
      </w:pPr>
      <w:r>
        <w:t xml:space="preserve">Associated with G.I.T manifestations  </w:t>
      </w:r>
    </w:p>
    <w:p w14:paraId="05F15281" w14:textId="77777777" w:rsidR="00AE55E4" w:rsidRDefault="003D1147" w:rsidP="0080421C">
      <w:pPr>
        <w:numPr>
          <w:ilvl w:val="1"/>
          <w:numId w:val="521"/>
        </w:numPr>
        <w:spacing w:after="15" w:line="248" w:lineRule="auto"/>
        <w:ind w:hanging="259"/>
      </w:pPr>
      <w:r>
        <w:t xml:space="preserve">Common in virgins and nulliparous  </w:t>
      </w:r>
    </w:p>
    <w:p w14:paraId="15F6D1E4" w14:textId="77777777" w:rsidR="00AE55E4" w:rsidRDefault="003D1147" w:rsidP="0080421C">
      <w:pPr>
        <w:numPr>
          <w:ilvl w:val="1"/>
          <w:numId w:val="521"/>
        </w:numPr>
        <w:spacing w:after="15" w:line="248" w:lineRule="auto"/>
        <w:ind w:hanging="259"/>
      </w:pPr>
      <w:r>
        <w:t>Can be treated by antiprostaglandin</w:t>
      </w:r>
      <w:r>
        <w:rPr>
          <w:b/>
        </w:rPr>
        <w:t xml:space="preserve">  </w:t>
      </w:r>
    </w:p>
    <w:p w14:paraId="38DEE60E" w14:textId="77777777" w:rsidR="00AE55E4" w:rsidRDefault="003D1147" w:rsidP="0080421C">
      <w:pPr>
        <w:numPr>
          <w:ilvl w:val="0"/>
          <w:numId w:val="521"/>
        </w:numPr>
        <w:spacing w:after="5" w:line="249" w:lineRule="auto"/>
        <w:ind w:right="109" w:hanging="408"/>
        <w:jc w:val="both"/>
      </w:pPr>
      <w:r>
        <w:rPr>
          <w:b/>
        </w:rPr>
        <w:t xml:space="preserve">Causes of congestive dysmenorrhea includes all the following </w:t>
      </w:r>
      <w:r>
        <w:rPr>
          <w:b/>
          <w:u w:val="single" w:color="000000"/>
        </w:rPr>
        <w:t>EXCEPT</w:t>
      </w:r>
      <w:r>
        <w:rPr>
          <w:b/>
        </w:rPr>
        <w:t xml:space="preserve"> :    </w:t>
      </w:r>
    </w:p>
    <w:p w14:paraId="5A2C72D6" w14:textId="77777777" w:rsidR="00AE55E4" w:rsidRDefault="003D1147" w:rsidP="0080421C">
      <w:pPr>
        <w:numPr>
          <w:ilvl w:val="1"/>
          <w:numId w:val="521"/>
        </w:numPr>
        <w:spacing w:after="15" w:line="248" w:lineRule="auto"/>
        <w:ind w:hanging="259"/>
      </w:pPr>
      <w:r>
        <w:t xml:space="preserve">Endometroisis  </w:t>
      </w:r>
      <w:r>
        <w:tab/>
        <w:t xml:space="preserve"> </w:t>
      </w:r>
      <w:r>
        <w:tab/>
        <w:t xml:space="preserve"> </w:t>
      </w:r>
      <w:r>
        <w:tab/>
        <w:t xml:space="preserve"> </w:t>
      </w:r>
    </w:p>
    <w:p w14:paraId="763E6E14" w14:textId="77777777" w:rsidR="00AE55E4" w:rsidRDefault="003D1147" w:rsidP="0080421C">
      <w:pPr>
        <w:numPr>
          <w:ilvl w:val="1"/>
          <w:numId w:val="521"/>
        </w:numPr>
        <w:spacing w:after="14" w:line="249" w:lineRule="auto"/>
        <w:ind w:hanging="259"/>
      </w:pPr>
      <w:r>
        <w:rPr>
          <w:color w:val="FF6600"/>
        </w:rPr>
        <w:t xml:space="preserve">Cervical stenosis  </w:t>
      </w:r>
    </w:p>
    <w:p w14:paraId="5411FC83" w14:textId="77777777" w:rsidR="00AE55E4" w:rsidRDefault="003D1147" w:rsidP="0080421C">
      <w:pPr>
        <w:numPr>
          <w:ilvl w:val="1"/>
          <w:numId w:val="521"/>
        </w:numPr>
        <w:spacing w:after="15" w:line="248" w:lineRule="auto"/>
        <w:ind w:hanging="259"/>
      </w:pPr>
      <w:r>
        <w:t xml:space="preserve">Sedentary life style  </w:t>
      </w:r>
    </w:p>
    <w:p w14:paraId="5111022F" w14:textId="77777777" w:rsidR="00AE55E4" w:rsidRDefault="003D1147" w:rsidP="0080421C">
      <w:pPr>
        <w:numPr>
          <w:ilvl w:val="1"/>
          <w:numId w:val="521"/>
        </w:numPr>
        <w:spacing w:after="15" w:line="248" w:lineRule="auto"/>
        <w:ind w:hanging="259"/>
      </w:pPr>
      <w:r>
        <w:t xml:space="preserve">Pelvic tumors  </w:t>
      </w:r>
    </w:p>
    <w:p w14:paraId="148DA1B0" w14:textId="77777777" w:rsidR="00AE55E4" w:rsidRDefault="003D1147" w:rsidP="0080421C">
      <w:pPr>
        <w:numPr>
          <w:ilvl w:val="1"/>
          <w:numId w:val="521"/>
        </w:numPr>
        <w:spacing w:after="15" w:line="248" w:lineRule="auto"/>
        <w:ind w:hanging="259"/>
      </w:pPr>
      <w:r>
        <w:t xml:space="preserve">Chronic constipation  </w:t>
      </w:r>
    </w:p>
    <w:p w14:paraId="1880A3E6" w14:textId="77777777" w:rsidR="00AE55E4" w:rsidRDefault="003D1147" w:rsidP="0080421C">
      <w:pPr>
        <w:numPr>
          <w:ilvl w:val="0"/>
          <w:numId w:val="521"/>
        </w:numPr>
        <w:spacing w:after="5" w:line="249" w:lineRule="auto"/>
        <w:ind w:right="109" w:hanging="408"/>
        <w:jc w:val="both"/>
      </w:pPr>
      <w:r>
        <w:rPr>
          <w:b/>
        </w:rPr>
        <w:t xml:space="preserve">A 20 years old girl is complaining from lower abdominal pain every month during her periods since  she was 17 years old, the pain is colicky and associated with nausea and vomiting usually in the first day of her menstruation , which is regular, rather than this her medical history is unremarkable. </w:t>
      </w:r>
    </w:p>
    <w:p w14:paraId="1A1C628F" w14:textId="77777777" w:rsidR="00AE55E4" w:rsidRDefault="003D1147" w:rsidP="0080421C">
      <w:pPr>
        <w:numPr>
          <w:ilvl w:val="2"/>
          <w:numId w:val="526"/>
        </w:numPr>
        <w:spacing w:after="15" w:line="248" w:lineRule="auto"/>
        <w:ind w:left="1532" w:hanging="221"/>
      </w:pPr>
      <w:r>
        <w:t xml:space="preserve">Pelvic examination can usually reveal a fibroid uterus  </w:t>
      </w:r>
    </w:p>
    <w:p w14:paraId="4DFDBDAC" w14:textId="77777777" w:rsidR="00AE55E4" w:rsidRDefault="003D1147" w:rsidP="0080421C">
      <w:pPr>
        <w:numPr>
          <w:ilvl w:val="2"/>
          <w:numId w:val="526"/>
        </w:numPr>
        <w:spacing w:after="15" w:line="248" w:lineRule="auto"/>
        <w:ind w:left="1532" w:hanging="221"/>
      </w:pPr>
      <w:r>
        <w:t xml:space="preserve">This lady is mostly anovulatory  </w:t>
      </w:r>
    </w:p>
    <w:p w14:paraId="1A625264" w14:textId="77777777" w:rsidR="00AE55E4" w:rsidRDefault="003D1147" w:rsidP="0080421C">
      <w:pPr>
        <w:numPr>
          <w:ilvl w:val="2"/>
          <w:numId w:val="526"/>
        </w:numPr>
        <w:spacing w:after="14" w:line="249" w:lineRule="auto"/>
        <w:ind w:left="1532" w:hanging="221"/>
      </w:pPr>
      <w:r>
        <w:rPr>
          <w:color w:val="FF6600"/>
        </w:rPr>
        <w:t xml:space="preserve">Non steroidal anti-inflammatory drugs is effective treatment </w:t>
      </w:r>
      <w:r>
        <w:t xml:space="preserve">                </w:t>
      </w:r>
    </w:p>
    <w:p w14:paraId="48FF972D" w14:textId="77777777" w:rsidR="00AE55E4" w:rsidRDefault="003D1147" w:rsidP="0080421C">
      <w:pPr>
        <w:numPr>
          <w:ilvl w:val="2"/>
          <w:numId w:val="526"/>
        </w:numPr>
        <w:spacing w:after="15" w:line="248" w:lineRule="auto"/>
        <w:ind w:left="1532" w:hanging="221"/>
      </w:pPr>
      <w:r>
        <w:t xml:space="preserve">Possibility of endometriosis is high  </w:t>
      </w:r>
    </w:p>
    <w:p w14:paraId="105772D1" w14:textId="77777777" w:rsidR="00AE55E4" w:rsidRDefault="003D1147" w:rsidP="0080421C">
      <w:pPr>
        <w:numPr>
          <w:ilvl w:val="2"/>
          <w:numId w:val="526"/>
        </w:numPr>
        <w:spacing w:after="15" w:line="248" w:lineRule="auto"/>
        <w:ind w:left="1532" w:hanging="221"/>
      </w:pPr>
      <w:r>
        <w:t xml:space="preserve">Diagnostic laparoscopy is highly needed  </w:t>
      </w:r>
    </w:p>
    <w:p w14:paraId="05DC6AC3" w14:textId="77777777" w:rsidR="00AE55E4" w:rsidRDefault="003D1147" w:rsidP="0080421C">
      <w:pPr>
        <w:numPr>
          <w:ilvl w:val="0"/>
          <w:numId w:val="521"/>
        </w:numPr>
        <w:spacing w:after="5" w:line="249" w:lineRule="auto"/>
        <w:ind w:right="109" w:hanging="408"/>
        <w:jc w:val="both"/>
      </w:pPr>
      <w:r>
        <w:rPr>
          <w:b/>
        </w:rPr>
        <w:t xml:space="preserve">A 35 years old lady gravida 4, para 3 with 3 living children . She is using an IUD as a method of contraception for 4 years.. She is presenting with cyclic attacks of lower abdominal heaviness which starts 2 days before her menstrual flow associated with vaginal discharge and heavy menstrual flow.  </w:t>
      </w:r>
    </w:p>
    <w:p w14:paraId="73F85C1B" w14:textId="77777777" w:rsidR="00AE55E4" w:rsidRDefault="003D1147" w:rsidP="0080421C">
      <w:pPr>
        <w:numPr>
          <w:ilvl w:val="2"/>
          <w:numId w:val="525"/>
        </w:numPr>
        <w:spacing w:after="14" w:line="249" w:lineRule="auto"/>
        <w:ind w:left="1532" w:hanging="221"/>
      </w:pPr>
      <w:r>
        <w:rPr>
          <w:color w:val="FF6600"/>
        </w:rPr>
        <w:t xml:space="preserve">PID may be the underlying cause  </w:t>
      </w:r>
    </w:p>
    <w:p w14:paraId="19F26A87" w14:textId="77777777" w:rsidR="00AE55E4" w:rsidRDefault="003D1147" w:rsidP="0080421C">
      <w:pPr>
        <w:numPr>
          <w:ilvl w:val="2"/>
          <w:numId w:val="525"/>
        </w:numPr>
        <w:spacing w:after="15" w:line="248" w:lineRule="auto"/>
        <w:ind w:left="1532" w:hanging="221"/>
      </w:pPr>
      <w:r>
        <w:t xml:space="preserve">The IUD should be removed at once  </w:t>
      </w:r>
    </w:p>
    <w:p w14:paraId="03ED741F" w14:textId="77777777" w:rsidR="00AE55E4" w:rsidRDefault="003D1147" w:rsidP="0080421C">
      <w:pPr>
        <w:numPr>
          <w:ilvl w:val="2"/>
          <w:numId w:val="525"/>
        </w:numPr>
        <w:spacing w:after="15" w:line="248" w:lineRule="auto"/>
        <w:ind w:left="1532" w:hanging="221"/>
      </w:pPr>
      <w:r>
        <w:t xml:space="preserve">IUD has no relation to any of her complains                        </w:t>
      </w:r>
    </w:p>
    <w:p w14:paraId="478C69C8" w14:textId="77777777" w:rsidR="00AE55E4" w:rsidRDefault="003D1147" w:rsidP="0080421C">
      <w:pPr>
        <w:numPr>
          <w:ilvl w:val="2"/>
          <w:numId w:val="525"/>
        </w:numPr>
        <w:spacing w:after="15" w:line="248" w:lineRule="auto"/>
        <w:ind w:left="1532" w:hanging="221"/>
      </w:pPr>
      <w:r>
        <w:t xml:space="preserve">Pregnancy will improve her complains  </w:t>
      </w:r>
    </w:p>
    <w:p w14:paraId="70C2F10C" w14:textId="77777777" w:rsidR="00AE55E4" w:rsidRDefault="003D1147" w:rsidP="0080421C">
      <w:pPr>
        <w:numPr>
          <w:ilvl w:val="2"/>
          <w:numId w:val="525"/>
        </w:numPr>
        <w:spacing w:after="15" w:line="248" w:lineRule="auto"/>
        <w:ind w:left="1532" w:hanging="221"/>
      </w:pPr>
      <w:r>
        <w:t xml:space="preserve">None the above  </w:t>
      </w:r>
    </w:p>
    <w:p w14:paraId="01A65FEF" w14:textId="77777777" w:rsidR="00AE55E4" w:rsidRDefault="003D1147">
      <w:pPr>
        <w:spacing w:after="25" w:line="249" w:lineRule="auto"/>
        <w:ind w:left="1114" w:right="109" w:hanging="538"/>
        <w:jc w:val="both"/>
      </w:pPr>
      <w:r>
        <w:rPr>
          <w:b/>
        </w:rPr>
        <w:t xml:space="preserve"> A 30 years old lady presented with history of 1 ry infertility of 5 years, she is complaining for lower abdominal pain, with increased menstrual flow, the pain starts few days before onset of menstruation, increased by onset of the flow. Pelvic examination revealed RVF uterus, investigation showed ovulatory cycles by PEB, normal HSG and normal semen analysis of her husband.  </w:t>
      </w:r>
    </w:p>
    <w:p w14:paraId="66BB0FFD" w14:textId="77777777" w:rsidR="00AE55E4" w:rsidRDefault="003D1147" w:rsidP="0080421C">
      <w:pPr>
        <w:numPr>
          <w:ilvl w:val="0"/>
          <w:numId w:val="527"/>
        </w:numPr>
        <w:spacing w:after="5" w:line="249" w:lineRule="auto"/>
        <w:ind w:right="109" w:hanging="360"/>
        <w:jc w:val="both"/>
      </w:pPr>
      <w:r>
        <w:rPr>
          <w:b/>
        </w:rPr>
        <w:t xml:space="preserve">What is the most probable diagnosis ?             </w:t>
      </w:r>
    </w:p>
    <w:p w14:paraId="316157A5" w14:textId="77777777" w:rsidR="00AE55E4" w:rsidRDefault="003D1147" w:rsidP="0080421C">
      <w:pPr>
        <w:numPr>
          <w:ilvl w:val="1"/>
          <w:numId w:val="527"/>
        </w:numPr>
        <w:spacing w:after="15" w:line="248" w:lineRule="auto"/>
        <w:ind w:hanging="221"/>
      </w:pPr>
      <w:r>
        <w:t xml:space="preserve">Congestive dysmenorrhea  </w:t>
      </w:r>
    </w:p>
    <w:p w14:paraId="7E6C281C" w14:textId="77777777" w:rsidR="00AE55E4" w:rsidRDefault="003D1147" w:rsidP="0080421C">
      <w:pPr>
        <w:numPr>
          <w:ilvl w:val="1"/>
          <w:numId w:val="527"/>
        </w:numPr>
        <w:spacing w:after="15" w:line="248" w:lineRule="auto"/>
        <w:ind w:hanging="221"/>
      </w:pPr>
      <w:r>
        <w:t xml:space="preserve">Fibroid uterus  </w:t>
      </w:r>
    </w:p>
    <w:p w14:paraId="164BABD7" w14:textId="77777777" w:rsidR="00AE55E4" w:rsidRDefault="003D1147" w:rsidP="0080421C">
      <w:pPr>
        <w:numPr>
          <w:ilvl w:val="1"/>
          <w:numId w:val="527"/>
        </w:numPr>
        <w:spacing w:after="14" w:line="249" w:lineRule="auto"/>
        <w:ind w:hanging="221"/>
      </w:pPr>
      <w:r>
        <w:rPr>
          <w:color w:val="FF6600"/>
        </w:rPr>
        <w:t xml:space="preserve">Endometrosis </w:t>
      </w:r>
      <w:r>
        <w:t xml:space="preserve"> </w:t>
      </w:r>
    </w:p>
    <w:p w14:paraId="700C1FB5" w14:textId="77777777" w:rsidR="00AE55E4" w:rsidRDefault="003D1147" w:rsidP="0080421C">
      <w:pPr>
        <w:numPr>
          <w:ilvl w:val="1"/>
          <w:numId w:val="527"/>
        </w:numPr>
        <w:spacing w:after="15" w:line="248" w:lineRule="auto"/>
        <w:ind w:hanging="221"/>
      </w:pPr>
      <w:r>
        <w:t xml:space="preserve">Membranous dysmenorrhea  </w:t>
      </w:r>
    </w:p>
    <w:p w14:paraId="1C296355" w14:textId="77777777" w:rsidR="00AE55E4" w:rsidRDefault="003D1147" w:rsidP="0080421C">
      <w:pPr>
        <w:numPr>
          <w:ilvl w:val="1"/>
          <w:numId w:val="527"/>
        </w:numPr>
        <w:spacing w:after="15" w:line="248" w:lineRule="auto"/>
        <w:ind w:hanging="221"/>
      </w:pPr>
      <w:r>
        <w:t xml:space="preserve">T.B endometritis </w:t>
      </w:r>
    </w:p>
    <w:p w14:paraId="7AD48207" w14:textId="77777777" w:rsidR="00AE55E4" w:rsidRDefault="003D1147">
      <w:pPr>
        <w:spacing w:after="0"/>
        <w:ind w:left="409"/>
      </w:pPr>
      <w:r>
        <w:t xml:space="preserve"> </w:t>
      </w:r>
    </w:p>
    <w:p w14:paraId="458D31B1" w14:textId="77777777" w:rsidR="00AE55E4" w:rsidRDefault="003D1147">
      <w:pPr>
        <w:spacing w:after="12"/>
        <w:ind w:left="409"/>
      </w:pPr>
      <w:r>
        <w:rPr>
          <w:b/>
        </w:rPr>
        <w:t xml:space="preserve">  </w:t>
      </w:r>
    </w:p>
    <w:p w14:paraId="54B8238C" w14:textId="77777777" w:rsidR="00AE55E4" w:rsidRDefault="003D1147" w:rsidP="0080421C">
      <w:pPr>
        <w:numPr>
          <w:ilvl w:val="0"/>
          <w:numId w:val="527"/>
        </w:numPr>
        <w:spacing w:after="5" w:line="249" w:lineRule="auto"/>
        <w:ind w:right="109" w:hanging="360"/>
        <w:jc w:val="both"/>
      </w:pPr>
      <w:r>
        <w:rPr>
          <w:b/>
        </w:rPr>
        <w:t xml:space="preserve">What are other investigation to be done for his lady:           </w:t>
      </w:r>
    </w:p>
    <w:p w14:paraId="3738A04E" w14:textId="77777777" w:rsidR="00AE55E4" w:rsidRDefault="003D1147" w:rsidP="0080421C">
      <w:pPr>
        <w:numPr>
          <w:ilvl w:val="1"/>
          <w:numId w:val="527"/>
        </w:numPr>
        <w:spacing w:after="15" w:line="248" w:lineRule="auto"/>
        <w:ind w:hanging="221"/>
      </w:pPr>
      <w:r>
        <w:t xml:space="preserve">D &amp; C  </w:t>
      </w:r>
      <w:r>
        <w:tab/>
        <w:t xml:space="preserve"> </w:t>
      </w:r>
    </w:p>
    <w:p w14:paraId="126AA023" w14:textId="77777777" w:rsidR="00AE55E4" w:rsidRDefault="003D1147" w:rsidP="0080421C">
      <w:pPr>
        <w:numPr>
          <w:ilvl w:val="1"/>
          <w:numId w:val="527"/>
        </w:numPr>
        <w:spacing w:after="15" w:line="248" w:lineRule="auto"/>
        <w:ind w:hanging="221"/>
      </w:pPr>
      <w:r>
        <w:t xml:space="preserve">Basal body temperature chart  </w:t>
      </w:r>
    </w:p>
    <w:p w14:paraId="1F8E235A" w14:textId="77777777" w:rsidR="00AE55E4" w:rsidRDefault="003D1147" w:rsidP="0080421C">
      <w:pPr>
        <w:numPr>
          <w:ilvl w:val="1"/>
          <w:numId w:val="527"/>
        </w:numPr>
        <w:spacing w:after="15" w:line="248" w:lineRule="auto"/>
        <w:ind w:hanging="221"/>
      </w:pPr>
      <w:r>
        <w:t xml:space="preserve">Hormonal profile  </w:t>
      </w:r>
    </w:p>
    <w:p w14:paraId="2AEEF5DC" w14:textId="77777777" w:rsidR="00AE55E4" w:rsidRDefault="003D1147" w:rsidP="0080421C">
      <w:pPr>
        <w:numPr>
          <w:ilvl w:val="1"/>
          <w:numId w:val="527"/>
        </w:numPr>
        <w:spacing w:after="14" w:line="249" w:lineRule="auto"/>
        <w:ind w:hanging="221"/>
      </w:pPr>
      <w:r>
        <w:rPr>
          <w:color w:val="FF6600"/>
        </w:rPr>
        <w:t xml:space="preserve">Diagnostic laparoscopy </w:t>
      </w:r>
      <w:r>
        <w:t xml:space="preserve"> </w:t>
      </w:r>
    </w:p>
    <w:p w14:paraId="2C5ABB4F" w14:textId="77777777" w:rsidR="00AE55E4" w:rsidRDefault="003D1147" w:rsidP="0080421C">
      <w:pPr>
        <w:numPr>
          <w:ilvl w:val="1"/>
          <w:numId w:val="527"/>
        </w:numPr>
        <w:spacing w:after="15" w:line="248" w:lineRule="auto"/>
        <w:ind w:hanging="221"/>
      </w:pPr>
      <w:r>
        <w:lastRenderedPageBreak/>
        <w:t>None of the above</w:t>
      </w:r>
      <w:r>
        <w:rPr>
          <w:b/>
        </w:rPr>
        <w:t xml:space="preserve">  </w:t>
      </w:r>
    </w:p>
    <w:p w14:paraId="2FD09CFE" w14:textId="77777777" w:rsidR="00AE55E4" w:rsidRDefault="003D1147" w:rsidP="0080421C">
      <w:pPr>
        <w:numPr>
          <w:ilvl w:val="0"/>
          <w:numId w:val="527"/>
        </w:numPr>
        <w:spacing w:after="5" w:line="249" w:lineRule="auto"/>
        <w:ind w:right="109" w:hanging="360"/>
        <w:jc w:val="both"/>
      </w:pPr>
      <w:r>
        <w:rPr>
          <w:b/>
        </w:rPr>
        <w:t xml:space="preserve">The pain of the lady can improve by all the following </w:t>
      </w:r>
      <w:r>
        <w:rPr>
          <w:b/>
          <w:u w:val="single" w:color="000000"/>
        </w:rPr>
        <w:t>EXCEPT</w:t>
      </w:r>
      <w:r>
        <w:rPr>
          <w:b/>
        </w:rPr>
        <w:t xml:space="preserve"> :  </w:t>
      </w:r>
    </w:p>
    <w:p w14:paraId="71238733" w14:textId="77777777" w:rsidR="00AE55E4" w:rsidRDefault="003D1147" w:rsidP="0080421C">
      <w:pPr>
        <w:numPr>
          <w:ilvl w:val="1"/>
          <w:numId w:val="527"/>
        </w:numPr>
        <w:spacing w:after="15" w:line="248" w:lineRule="auto"/>
        <w:ind w:hanging="221"/>
      </w:pPr>
      <w:r>
        <w:t xml:space="preserve">Non steroidal anti-inflammatory  </w:t>
      </w:r>
    </w:p>
    <w:p w14:paraId="7B06A1F1" w14:textId="77777777" w:rsidR="00AE55E4" w:rsidRDefault="003D1147" w:rsidP="0080421C">
      <w:pPr>
        <w:numPr>
          <w:ilvl w:val="1"/>
          <w:numId w:val="527"/>
        </w:numPr>
        <w:spacing w:after="15" w:line="248" w:lineRule="auto"/>
        <w:ind w:hanging="221"/>
      </w:pPr>
      <w:r>
        <w:t xml:space="preserve">L.U.NA operation  </w:t>
      </w:r>
    </w:p>
    <w:p w14:paraId="487F827A" w14:textId="77777777" w:rsidR="00AE55E4" w:rsidRDefault="003D1147" w:rsidP="0080421C">
      <w:pPr>
        <w:numPr>
          <w:ilvl w:val="1"/>
          <w:numId w:val="527"/>
        </w:numPr>
        <w:spacing w:after="15" w:line="248" w:lineRule="auto"/>
        <w:ind w:hanging="221"/>
      </w:pPr>
      <w:r>
        <w:t xml:space="preserve">Presacral neurectomy                   </w:t>
      </w:r>
    </w:p>
    <w:p w14:paraId="5EBD59C3" w14:textId="77777777" w:rsidR="00AE55E4" w:rsidRDefault="003D1147" w:rsidP="0080421C">
      <w:pPr>
        <w:numPr>
          <w:ilvl w:val="1"/>
          <w:numId w:val="527"/>
        </w:numPr>
        <w:spacing w:after="14" w:line="249" w:lineRule="auto"/>
        <w:ind w:hanging="221"/>
      </w:pPr>
      <w:r>
        <w:rPr>
          <w:color w:val="FF6600"/>
        </w:rPr>
        <w:t>Ovarian sympathectomy</w:t>
      </w:r>
      <w:r>
        <w:rPr>
          <w:b/>
        </w:rPr>
        <w:t xml:space="preserve"> </w:t>
      </w:r>
      <w:r>
        <w:rPr>
          <w:rFonts w:ascii="Arial" w:eastAsia="Arial" w:hAnsi="Arial" w:cs="Arial"/>
          <w:b/>
        </w:rPr>
        <w:t xml:space="preserve"> </w:t>
      </w:r>
    </w:p>
    <w:p w14:paraId="212966B5" w14:textId="77777777" w:rsidR="00AE55E4" w:rsidRDefault="003D1147">
      <w:pPr>
        <w:spacing w:after="0"/>
        <w:ind w:left="1311"/>
      </w:pPr>
      <w:r>
        <w:rPr>
          <w:rFonts w:ascii="Arial" w:eastAsia="Arial" w:hAnsi="Arial" w:cs="Arial"/>
          <w:b/>
        </w:rPr>
        <w:t xml:space="preserve"> </w:t>
      </w:r>
    </w:p>
    <w:p w14:paraId="4C55F190" w14:textId="77777777" w:rsidR="00AE55E4" w:rsidRDefault="003D1147">
      <w:pPr>
        <w:spacing w:after="0"/>
        <w:ind w:left="1311"/>
      </w:pPr>
      <w:r>
        <w:rPr>
          <w:b/>
        </w:rPr>
        <w:t xml:space="preserve"> </w:t>
      </w:r>
    </w:p>
    <w:p w14:paraId="182109EA" w14:textId="77777777" w:rsidR="00AE55E4" w:rsidRDefault="003D1147">
      <w:pPr>
        <w:spacing w:after="25" w:line="249" w:lineRule="auto"/>
        <w:ind w:left="409" w:right="3110" w:firstLine="4"/>
        <w:jc w:val="both"/>
      </w:pPr>
      <w:r>
        <w:rPr>
          <w:b/>
        </w:rPr>
        <w:t xml:space="preserve">18 years old girl presenting with disabling pain with her menstrual periods which   has been present for the past 2 years and is accompanied by nausea and vomiting </w:t>
      </w:r>
    </w:p>
    <w:p w14:paraId="46861F5D" w14:textId="77777777" w:rsidR="00AE55E4" w:rsidRDefault="003D1147" w:rsidP="0080421C">
      <w:pPr>
        <w:numPr>
          <w:ilvl w:val="0"/>
          <w:numId w:val="528"/>
        </w:numPr>
        <w:spacing w:after="5" w:line="249" w:lineRule="auto"/>
        <w:ind w:right="109" w:hanging="360"/>
        <w:jc w:val="both"/>
      </w:pPr>
      <w:r>
        <w:rPr>
          <w:b/>
        </w:rPr>
        <w:t xml:space="preserve">As regarding the diagnosis , choose the wrong answer            </w:t>
      </w:r>
    </w:p>
    <w:p w14:paraId="226E05F5" w14:textId="77777777" w:rsidR="00AE55E4" w:rsidRDefault="003D1147" w:rsidP="0080421C">
      <w:pPr>
        <w:numPr>
          <w:ilvl w:val="1"/>
          <w:numId w:val="528"/>
        </w:numPr>
        <w:spacing w:after="15" w:line="248" w:lineRule="auto"/>
        <w:ind w:left="1436" w:hanging="221"/>
      </w:pPr>
      <w:r>
        <w:t xml:space="preserve">Abdominal examination usually reveals no abnormalities  </w:t>
      </w:r>
    </w:p>
    <w:p w14:paraId="71E7534E" w14:textId="77777777" w:rsidR="00AE55E4" w:rsidRDefault="003D1147" w:rsidP="0080421C">
      <w:pPr>
        <w:numPr>
          <w:ilvl w:val="1"/>
          <w:numId w:val="528"/>
        </w:numPr>
        <w:spacing w:after="15" w:line="248" w:lineRule="auto"/>
        <w:ind w:left="1436" w:hanging="221"/>
      </w:pPr>
      <w:r>
        <w:t xml:space="preserve">Reassurance and explanation is an essential step in treatment  </w:t>
      </w:r>
    </w:p>
    <w:p w14:paraId="5273C63B" w14:textId="77777777" w:rsidR="00AE55E4" w:rsidRDefault="003D1147" w:rsidP="0080421C">
      <w:pPr>
        <w:numPr>
          <w:ilvl w:val="1"/>
          <w:numId w:val="528"/>
        </w:numPr>
        <w:spacing w:after="15" w:line="248" w:lineRule="auto"/>
        <w:ind w:left="1436" w:hanging="221"/>
      </w:pPr>
      <w:r>
        <w:t xml:space="preserve">Ultrasound scan may be needed to exclude uterine anomalies  </w:t>
      </w:r>
    </w:p>
    <w:p w14:paraId="3E8898AE" w14:textId="77777777" w:rsidR="00AE55E4" w:rsidRDefault="003D1147" w:rsidP="0080421C">
      <w:pPr>
        <w:numPr>
          <w:ilvl w:val="1"/>
          <w:numId w:val="528"/>
        </w:numPr>
        <w:spacing w:after="14" w:line="249" w:lineRule="auto"/>
        <w:ind w:left="1436" w:hanging="221"/>
      </w:pPr>
      <w:r>
        <w:rPr>
          <w:color w:val="FF6600"/>
        </w:rPr>
        <w:t>The future fertility of this girl is doubted.</w:t>
      </w:r>
      <w:r>
        <w:t xml:space="preserve">  </w:t>
      </w:r>
    </w:p>
    <w:p w14:paraId="19561D7C" w14:textId="77777777" w:rsidR="00AE55E4" w:rsidRDefault="003D1147" w:rsidP="0080421C">
      <w:pPr>
        <w:numPr>
          <w:ilvl w:val="1"/>
          <w:numId w:val="528"/>
        </w:numPr>
        <w:spacing w:after="15" w:line="248" w:lineRule="auto"/>
        <w:ind w:left="1436" w:hanging="221"/>
      </w:pPr>
      <w:r>
        <w:t xml:space="preserve">Surgical treatment is rarely needed  </w:t>
      </w:r>
    </w:p>
    <w:p w14:paraId="17B5E276" w14:textId="77777777" w:rsidR="00AE55E4" w:rsidRDefault="003D1147" w:rsidP="0080421C">
      <w:pPr>
        <w:numPr>
          <w:ilvl w:val="0"/>
          <w:numId w:val="528"/>
        </w:numPr>
        <w:spacing w:after="5" w:line="249" w:lineRule="auto"/>
        <w:ind w:right="109" w:hanging="360"/>
        <w:jc w:val="both"/>
      </w:pPr>
      <w:r>
        <w:rPr>
          <w:b/>
        </w:rPr>
        <w:t xml:space="preserve">Which of the following is recommended line of treatment          </w:t>
      </w:r>
    </w:p>
    <w:p w14:paraId="37BD7620" w14:textId="77777777" w:rsidR="00AE55E4" w:rsidRDefault="003D1147" w:rsidP="0080421C">
      <w:pPr>
        <w:numPr>
          <w:ilvl w:val="1"/>
          <w:numId w:val="528"/>
        </w:numPr>
        <w:spacing w:after="15" w:line="248" w:lineRule="auto"/>
        <w:ind w:left="1436" w:hanging="221"/>
      </w:pPr>
      <w:r>
        <w:t xml:space="preserve">Ergot preparations  </w:t>
      </w:r>
      <w:r>
        <w:tab/>
        <w:t xml:space="preserve"> </w:t>
      </w:r>
      <w:r>
        <w:tab/>
        <w:t xml:space="preserve">  </w:t>
      </w:r>
    </w:p>
    <w:p w14:paraId="7A69785F" w14:textId="77777777" w:rsidR="00AE55E4" w:rsidRDefault="003D1147" w:rsidP="0080421C">
      <w:pPr>
        <w:numPr>
          <w:ilvl w:val="1"/>
          <w:numId w:val="528"/>
        </w:numPr>
        <w:spacing w:after="14" w:line="249" w:lineRule="auto"/>
        <w:ind w:left="1436" w:hanging="221"/>
      </w:pPr>
      <w:r>
        <w:rPr>
          <w:color w:val="FF6600"/>
        </w:rPr>
        <w:t xml:space="preserve">Antiprostaglandins  </w:t>
      </w:r>
      <w:r>
        <w:rPr>
          <w:color w:val="FF6600"/>
        </w:rPr>
        <w:tab/>
        <w:t xml:space="preserve"> </w:t>
      </w:r>
      <w:r>
        <w:rPr>
          <w:color w:val="FF6600"/>
        </w:rPr>
        <w:tab/>
        <w:t xml:space="preserve"> </w:t>
      </w:r>
      <w:r>
        <w:t xml:space="preserve"> </w:t>
      </w:r>
    </w:p>
    <w:p w14:paraId="3B3BD10B" w14:textId="77777777" w:rsidR="00AE55E4" w:rsidRDefault="003D1147" w:rsidP="0080421C">
      <w:pPr>
        <w:numPr>
          <w:ilvl w:val="1"/>
          <w:numId w:val="528"/>
        </w:numPr>
        <w:spacing w:after="15" w:line="248" w:lineRule="auto"/>
        <w:ind w:left="1436" w:hanging="221"/>
      </w:pPr>
      <w:r>
        <w:t xml:space="preserve">GnRH analogues  </w:t>
      </w:r>
    </w:p>
    <w:p w14:paraId="00CF68A5" w14:textId="77777777" w:rsidR="00AE55E4" w:rsidRDefault="003D1147" w:rsidP="0080421C">
      <w:pPr>
        <w:numPr>
          <w:ilvl w:val="1"/>
          <w:numId w:val="528"/>
        </w:numPr>
        <w:spacing w:after="15" w:line="248" w:lineRule="auto"/>
        <w:ind w:left="1436" w:hanging="221"/>
      </w:pPr>
      <w:r>
        <w:t xml:space="preserve">Codeine </w:t>
      </w:r>
    </w:p>
    <w:p w14:paraId="2FEE26A8" w14:textId="77777777" w:rsidR="00AE55E4" w:rsidRDefault="003D1147" w:rsidP="0080421C">
      <w:pPr>
        <w:numPr>
          <w:ilvl w:val="1"/>
          <w:numId w:val="528"/>
        </w:numPr>
        <w:spacing w:after="15" w:line="248" w:lineRule="auto"/>
        <w:ind w:left="1436" w:hanging="221"/>
      </w:pPr>
      <w:r>
        <w:t xml:space="preserve">Danazol </w:t>
      </w:r>
    </w:p>
    <w:p w14:paraId="5E4DD505" w14:textId="77777777" w:rsidR="00AE55E4" w:rsidRDefault="003D1147">
      <w:pPr>
        <w:spacing w:after="0"/>
        <w:ind w:left="409"/>
      </w:pPr>
      <w:r>
        <w:rPr>
          <w:b/>
        </w:rPr>
        <w:t xml:space="preserve"> </w:t>
      </w:r>
    </w:p>
    <w:p w14:paraId="6AF20BED" w14:textId="77777777" w:rsidR="00AE55E4" w:rsidRDefault="003D1147">
      <w:pPr>
        <w:spacing w:after="0"/>
        <w:ind w:left="368"/>
        <w:jc w:val="center"/>
      </w:pPr>
      <w:r>
        <w:rPr>
          <w:rFonts w:ascii="Arial" w:eastAsia="Arial" w:hAnsi="Arial" w:cs="Arial"/>
          <w:b/>
          <w:color w:val="FFFFFF"/>
        </w:rPr>
        <w:t xml:space="preserve"> </w:t>
      </w:r>
    </w:p>
    <w:p w14:paraId="62C062DB" w14:textId="77777777" w:rsidR="00AE55E4" w:rsidRDefault="003D1147">
      <w:pPr>
        <w:spacing w:after="0"/>
        <w:ind w:left="368"/>
        <w:jc w:val="center"/>
      </w:pPr>
      <w:r>
        <w:rPr>
          <w:rFonts w:ascii="Arial" w:eastAsia="Arial" w:hAnsi="Arial" w:cs="Arial"/>
          <w:b/>
          <w:color w:val="FFFFFF"/>
        </w:rPr>
        <w:t xml:space="preserve"> </w:t>
      </w:r>
    </w:p>
    <w:p w14:paraId="099D4ACC" w14:textId="77777777" w:rsidR="00AE55E4" w:rsidRDefault="003D1147">
      <w:pPr>
        <w:spacing w:after="0"/>
        <w:ind w:left="368"/>
        <w:jc w:val="center"/>
      </w:pPr>
      <w:r>
        <w:rPr>
          <w:rFonts w:ascii="Arial" w:eastAsia="Arial" w:hAnsi="Arial" w:cs="Arial"/>
          <w:b/>
          <w:color w:val="FFFFFF"/>
        </w:rPr>
        <w:t xml:space="preserve"> </w:t>
      </w:r>
    </w:p>
    <w:p w14:paraId="724B226A" w14:textId="77777777" w:rsidR="00AE55E4" w:rsidRDefault="003D1147">
      <w:pPr>
        <w:spacing w:after="0"/>
        <w:ind w:left="368"/>
        <w:jc w:val="center"/>
      </w:pPr>
      <w:r>
        <w:rPr>
          <w:rFonts w:ascii="Arial" w:eastAsia="Arial" w:hAnsi="Arial" w:cs="Arial"/>
          <w:b/>
          <w:color w:val="FFFFFF"/>
        </w:rPr>
        <w:t xml:space="preserve"> </w:t>
      </w:r>
    </w:p>
    <w:p w14:paraId="47742016" w14:textId="77777777" w:rsidR="00AE55E4" w:rsidRDefault="003D1147">
      <w:pPr>
        <w:spacing w:after="0"/>
        <w:ind w:left="368"/>
        <w:jc w:val="center"/>
      </w:pPr>
      <w:r>
        <w:rPr>
          <w:rFonts w:ascii="Arial" w:eastAsia="Arial" w:hAnsi="Arial" w:cs="Arial"/>
          <w:b/>
          <w:color w:val="FFFFFF"/>
        </w:rPr>
        <w:t xml:space="preserve"> </w:t>
      </w:r>
    </w:p>
    <w:p w14:paraId="4CFFD544" w14:textId="77777777" w:rsidR="00AE55E4" w:rsidRDefault="003D1147">
      <w:pPr>
        <w:spacing w:after="0"/>
        <w:ind w:left="368"/>
        <w:jc w:val="center"/>
      </w:pPr>
      <w:r>
        <w:rPr>
          <w:rFonts w:ascii="Arial" w:eastAsia="Arial" w:hAnsi="Arial" w:cs="Arial"/>
          <w:b/>
          <w:color w:val="FFFFFF"/>
        </w:rPr>
        <w:t xml:space="preserve"> </w:t>
      </w:r>
    </w:p>
    <w:p w14:paraId="0DA5736A" w14:textId="77777777" w:rsidR="00AE55E4" w:rsidRDefault="003D1147">
      <w:pPr>
        <w:spacing w:after="0"/>
        <w:ind w:left="368"/>
        <w:jc w:val="center"/>
      </w:pPr>
      <w:r>
        <w:rPr>
          <w:rFonts w:ascii="Arial" w:eastAsia="Arial" w:hAnsi="Arial" w:cs="Arial"/>
          <w:b/>
          <w:color w:val="FFFFFF"/>
        </w:rPr>
        <w:t xml:space="preserve"> </w:t>
      </w:r>
    </w:p>
    <w:p w14:paraId="1F495797" w14:textId="77777777" w:rsidR="00AE55E4" w:rsidRDefault="003D1147">
      <w:pPr>
        <w:spacing w:after="0"/>
        <w:ind w:left="368"/>
        <w:jc w:val="center"/>
      </w:pPr>
      <w:r>
        <w:rPr>
          <w:rFonts w:ascii="Arial" w:eastAsia="Arial" w:hAnsi="Arial" w:cs="Arial"/>
          <w:b/>
          <w:color w:val="FFFFFF"/>
        </w:rPr>
        <w:t xml:space="preserve"> </w:t>
      </w:r>
    </w:p>
    <w:p w14:paraId="5BB20A87" w14:textId="77777777" w:rsidR="00AE55E4" w:rsidRDefault="003D1147">
      <w:pPr>
        <w:spacing w:after="0"/>
        <w:ind w:left="368"/>
        <w:jc w:val="center"/>
      </w:pPr>
      <w:r>
        <w:rPr>
          <w:rFonts w:ascii="Arial" w:eastAsia="Arial" w:hAnsi="Arial" w:cs="Arial"/>
          <w:b/>
          <w:color w:val="FFFFFF"/>
        </w:rPr>
        <w:t xml:space="preserve"> </w:t>
      </w:r>
    </w:p>
    <w:p w14:paraId="584AD29B" w14:textId="77777777" w:rsidR="00AE55E4" w:rsidRDefault="003D1147">
      <w:pPr>
        <w:spacing w:after="0"/>
        <w:ind w:left="368"/>
        <w:jc w:val="center"/>
      </w:pPr>
      <w:r>
        <w:rPr>
          <w:rFonts w:ascii="Arial" w:eastAsia="Arial" w:hAnsi="Arial" w:cs="Arial"/>
          <w:b/>
          <w:color w:val="FFFFFF"/>
        </w:rPr>
        <w:t xml:space="preserve"> </w:t>
      </w:r>
    </w:p>
    <w:p w14:paraId="497E5DEC" w14:textId="77777777" w:rsidR="00AE55E4" w:rsidRDefault="003D1147">
      <w:pPr>
        <w:spacing w:after="0"/>
        <w:ind w:left="368"/>
        <w:jc w:val="center"/>
      </w:pPr>
      <w:r>
        <w:rPr>
          <w:rFonts w:ascii="Arial" w:eastAsia="Arial" w:hAnsi="Arial" w:cs="Arial"/>
          <w:b/>
          <w:color w:val="FFFFFF"/>
        </w:rPr>
        <w:t xml:space="preserve"> </w:t>
      </w:r>
    </w:p>
    <w:p w14:paraId="0FE609DE" w14:textId="77777777" w:rsidR="00AE55E4" w:rsidRDefault="003D1147">
      <w:pPr>
        <w:spacing w:after="0"/>
        <w:ind w:left="368"/>
        <w:jc w:val="center"/>
      </w:pPr>
      <w:r>
        <w:rPr>
          <w:rFonts w:ascii="Arial" w:eastAsia="Arial" w:hAnsi="Arial" w:cs="Arial"/>
          <w:b/>
          <w:color w:val="FFFFFF"/>
        </w:rPr>
        <w:t xml:space="preserve"> </w:t>
      </w:r>
    </w:p>
    <w:p w14:paraId="0715490B" w14:textId="77777777" w:rsidR="00AE55E4" w:rsidRDefault="003D1147">
      <w:pPr>
        <w:spacing w:after="0"/>
        <w:ind w:left="368"/>
        <w:jc w:val="center"/>
      </w:pPr>
      <w:r>
        <w:rPr>
          <w:rFonts w:ascii="Arial" w:eastAsia="Arial" w:hAnsi="Arial" w:cs="Arial"/>
          <w:b/>
          <w:color w:val="FFFFFF"/>
        </w:rPr>
        <w:t xml:space="preserve"> </w:t>
      </w:r>
    </w:p>
    <w:p w14:paraId="569FD1BC" w14:textId="77777777" w:rsidR="00AE55E4" w:rsidRDefault="003D1147">
      <w:pPr>
        <w:spacing w:after="0"/>
        <w:ind w:left="368"/>
        <w:jc w:val="center"/>
      </w:pPr>
      <w:r>
        <w:rPr>
          <w:rFonts w:ascii="Arial" w:eastAsia="Arial" w:hAnsi="Arial" w:cs="Arial"/>
          <w:b/>
          <w:color w:val="FFFFFF"/>
        </w:rPr>
        <w:t xml:space="preserve"> </w:t>
      </w:r>
    </w:p>
    <w:p w14:paraId="4C3DEF9D" w14:textId="77777777" w:rsidR="00AE55E4" w:rsidRDefault="003D1147">
      <w:pPr>
        <w:spacing w:after="0"/>
        <w:ind w:left="368"/>
        <w:jc w:val="center"/>
      </w:pPr>
      <w:r>
        <w:rPr>
          <w:rFonts w:ascii="Arial" w:eastAsia="Arial" w:hAnsi="Arial" w:cs="Arial"/>
          <w:b/>
          <w:color w:val="FFFFFF"/>
        </w:rPr>
        <w:t xml:space="preserve"> </w:t>
      </w:r>
    </w:p>
    <w:p w14:paraId="7F1E3D76" w14:textId="77777777" w:rsidR="00AE55E4" w:rsidRDefault="003D1147">
      <w:pPr>
        <w:spacing w:after="0"/>
        <w:ind w:left="368"/>
        <w:jc w:val="center"/>
      </w:pPr>
      <w:r>
        <w:rPr>
          <w:rFonts w:ascii="Arial" w:eastAsia="Arial" w:hAnsi="Arial" w:cs="Arial"/>
          <w:b/>
          <w:color w:val="FFFFFF"/>
        </w:rPr>
        <w:t xml:space="preserve"> </w:t>
      </w:r>
    </w:p>
    <w:p w14:paraId="4628D97E" w14:textId="77777777" w:rsidR="00AE55E4" w:rsidRDefault="003D1147">
      <w:pPr>
        <w:spacing w:after="0"/>
        <w:ind w:left="368"/>
        <w:jc w:val="center"/>
      </w:pPr>
      <w:r>
        <w:rPr>
          <w:rFonts w:ascii="Arial" w:eastAsia="Arial" w:hAnsi="Arial" w:cs="Arial"/>
          <w:b/>
          <w:color w:val="FFFFFF"/>
        </w:rPr>
        <w:t xml:space="preserve"> </w:t>
      </w:r>
    </w:p>
    <w:p w14:paraId="282C99E8" w14:textId="77777777" w:rsidR="00AE55E4" w:rsidRDefault="003D1147">
      <w:pPr>
        <w:spacing w:after="0"/>
        <w:ind w:left="368"/>
        <w:jc w:val="center"/>
      </w:pPr>
      <w:r>
        <w:rPr>
          <w:rFonts w:ascii="Arial" w:eastAsia="Arial" w:hAnsi="Arial" w:cs="Arial"/>
          <w:b/>
          <w:color w:val="FFFFFF"/>
        </w:rPr>
        <w:t xml:space="preserve"> </w:t>
      </w:r>
    </w:p>
    <w:p w14:paraId="521918AB" w14:textId="77777777" w:rsidR="00AE55E4" w:rsidRDefault="003D1147">
      <w:pPr>
        <w:spacing w:after="0"/>
        <w:ind w:left="368"/>
        <w:jc w:val="center"/>
      </w:pPr>
      <w:r>
        <w:rPr>
          <w:rFonts w:ascii="Arial" w:eastAsia="Arial" w:hAnsi="Arial" w:cs="Arial"/>
          <w:b/>
          <w:color w:val="FFFFFF"/>
        </w:rPr>
        <w:t xml:space="preserve"> </w:t>
      </w:r>
    </w:p>
    <w:p w14:paraId="27D44B96" w14:textId="77777777" w:rsidR="00AE55E4" w:rsidRDefault="003D1147">
      <w:pPr>
        <w:spacing w:after="0"/>
        <w:ind w:left="368"/>
        <w:jc w:val="center"/>
      </w:pPr>
      <w:r>
        <w:rPr>
          <w:rFonts w:ascii="Arial" w:eastAsia="Arial" w:hAnsi="Arial" w:cs="Arial"/>
          <w:b/>
          <w:color w:val="FFFFFF"/>
        </w:rPr>
        <w:t xml:space="preserve"> </w:t>
      </w:r>
    </w:p>
    <w:p w14:paraId="16648FD0" w14:textId="77777777" w:rsidR="00AE55E4" w:rsidRDefault="003D1147">
      <w:pPr>
        <w:spacing w:after="0"/>
        <w:ind w:left="368"/>
        <w:jc w:val="center"/>
      </w:pPr>
      <w:r>
        <w:rPr>
          <w:rFonts w:ascii="Arial" w:eastAsia="Arial" w:hAnsi="Arial" w:cs="Arial"/>
          <w:b/>
          <w:color w:val="FFFFFF"/>
        </w:rPr>
        <w:t xml:space="preserve"> </w:t>
      </w:r>
    </w:p>
    <w:p w14:paraId="2AEDDBA1" w14:textId="77777777" w:rsidR="00AE55E4" w:rsidRDefault="003D1147">
      <w:pPr>
        <w:spacing w:after="0"/>
        <w:ind w:left="368"/>
        <w:jc w:val="center"/>
      </w:pPr>
      <w:r>
        <w:rPr>
          <w:rFonts w:ascii="Arial" w:eastAsia="Arial" w:hAnsi="Arial" w:cs="Arial"/>
          <w:b/>
          <w:color w:val="FFFFFF"/>
        </w:rPr>
        <w:t xml:space="preserve"> </w:t>
      </w:r>
    </w:p>
    <w:p w14:paraId="020F8AC1" w14:textId="77777777" w:rsidR="00AE55E4" w:rsidRDefault="003D1147">
      <w:pPr>
        <w:spacing w:after="0"/>
        <w:ind w:left="368"/>
        <w:jc w:val="center"/>
      </w:pPr>
      <w:r>
        <w:rPr>
          <w:rFonts w:ascii="Arial" w:eastAsia="Arial" w:hAnsi="Arial" w:cs="Arial"/>
          <w:b/>
          <w:color w:val="FFFFFF"/>
        </w:rPr>
        <w:t xml:space="preserve"> </w:t>
      </w:r>
    </w:p>
    <w:p w14:paraId="294ACABB" w14:textId="77777777" w:rsidR="00AE55E4" w:rsidRDefault="003D1147">
      <w:pPr>
        <w:spacing w:after="0"/>
        <w:ind w:left="368"/>
        <w:jc w:val="center"/>
      </w:pPr>
      <w:r>
        <w:rPr>
          <w:rFonts w:ascii="Arial" w:eastAsia="Arial" w:hAnsi="Arial" w:cs="Arial"/>
          <w:b/>
          <w:color w:val="FFFFFF"/>
        </w:rPr>
        <w:t xml:space="preserve"> </w:t>
      </w:r>
    </w:p>
    <w:p w14:paraId="35503FC1" w14:textId="77777777" w:rsidR="00AE55E4" w:rsidRDefault="003D1147">
      <w:pPr>
        <w:spacing w:after="0"/>
        <w:ind w:left="368"/>
        <w:jc w:val="center"/>
      </w:pPr>
      <w:r>
        <w:rPr>
          <w:rFonts w:ascii="Arial" w:eastAsia="Arial" w:hAnsi="Arial" w:cs="Arial"/>
          <w:b/>
          <w:color w:val="FFFFFF"/>
        </w:rPr>
        <w:t xml:space="preserve"> </w:t>
      </w:r>
    </w:p>
    <w:p w14:paraId="62AA9518" w14:textId="77777777" w:rsidR="00AE55E4" w:rsidRDefault="003D1147">
      <w:pPr>
        <w:spacing w:after="0"/>
        <w:ind w:left="368"/>
        <w:jc w:val="center"/>
      </w:pPr>
      <w:r>
        <w:rPr>
          <w:rFonts w:ascii="Arial" w:eastAsia="Arial" w:hAnsi="Arial" w:cs="Arial"/>
          <w:b/>
          <w:color w:val="FFFFFF"/>
        </w:rPr>
        <w:lastRenderedPageBreak/>
        <w:t xml:space="preserve"> </w:t>
      </w:r>
    </w:p>
    <w:p w14:paraId="4526AC95" w14:textId="77777777" w:rsidR="00AE55E4" w:rsidRDefault="003D1147">
      <w:pPr>
        <w:spacing w:after="0"/>
        <w:ind w:left="368"/>
        <w:jc w:val="center"/>
      </w:pPr>
      <w:r>
        <w:rPr>
          <w:rFonts w:ascii="Arial" w:eastAsia="Arial" w:hAnsi="Arial" w:cs="Arial"/>
          <w:b/>
          <w:color w:val="FFFFFF"/>
        </w:rPr>
        <w:t xml:space="preserve"> </w:t>
      </w:r>
    </w:p>
    <w:p w14:paraId="77B7BB6C" w14:textId="77777777" w:rsidR="00AE55E4" w:rsidRDefault="003D1147">
      <w:pPr>
        <w:spacing w:after="0"/>
        <w:ind w:left="368"/>
        <w:jc w:val="center"/>
      </w:pPr>
      <w:r>
        <w:rPr>
          <w:rFonts w:ascii="Arial" w:eastAsia="Arial" w:hAnsi="Arial" w:cs="Arial"/>
          <w:b/>
          <w:color w:val="FFFFFF"/>
        </w:rPr>
        <w:t xml:space="preserve"> </w:t>
      </w:r>
    </w:p>
    <w:p w14:paraId="3F80E399" w14:textId="77777777" w:rsidR="00AE55E4" w:rsidRDefault="003D1147">
      <w:pPr>
        <w:spacing w:after="124"/>
        <w:ind w:left="368"/>
        <w:jc w:val="center"/>
      </w:pPr>
      <w:r>
        <w:rPr>
          <w:rFonts w:ascii="Arial" w:eastAsia="Arial" w:hAnsi="Arial" w:cs="Arial"/>
          <w:b/>
          <w:color w:val="FFFFFF"/>
        </w:rPr>
        <w:t xml:space="preserve"> </w:t>
      </w:r>
    </w:p>
    <w:p w14:paraId="4EA84C35" w14:textId="77777777" w:rsidR="00AE55E4" w:rsidRDefault="003D1147">
      <w:pPr>
        <w:pStyle w:val="Heading5"/>
        <w:ind w:left="4192" w:right="0"/>
      </w:pPr>
      <w:r>
        <w:t>Puberty and menopause</w:t>
      </w:r>
      <w:r>
        <w:rPr>
          <w:shd w:val="clear" w:color="auto" w:fill="auto"/>
        </w:rPr>
        <w:t xml:space="preserve"> </w:t>
      </w:r>
    </w:p>
    <w:p w14:paraId="29806F1D" w14:textId="77777777" w:rsidR="00AE55E4" w:rsidRDefault="003D1147" w:rsidP="0080421C">
      <w:pPr>
        <w:numPr>
          <w:ilvl w:val="0"/>
          <w:numId w:val="529"/>
        </w:numPr>
        <w:spacing w:after="5" w:line="249" w:lineRule="auto"/>
        <w:ind w:right="109" w:hanging="514"/>
        <w:jc w:val="both"/>
      </w:pPr>
      <w:r>
        <w:rPr>
          <w:b/>
        </w:rPr>
        <w:t xml:space="preserve">Normal timing of menarche is :           </w:t>
      </w:r>
    </w:p>
    <w:p w14:paraId="3F33678E" w14:textId="77777777" w:rsidR="00AE55E4" w:rsidRDefault="003D1147" w:rsidP="0080421C">
      <w:pPr>
        <w:numPr>
          <w:ilvl w:val="2"/>
          <w:numId w:val="532"/>
        </w:numPr>
        <w:spacing w:after="15" w:line="248" w:lineRule="auto"/>
        <w:ind w:right="2536" w:firstLine="720"/>
      </w:pPr>
      <w:r>
        <w:t xml:space="preserve">8 years  </w:t>
      </w:r>
      <w:r>
        <w:tab/>
        <w:t xml:space="preserve"> </w:t>
      </w:r>
      <w:r>
        <w:tab/>
        <w:t xml:space="preserve"> </w:t>
      </w:r>
      <w:r>
        <w:tab/>
        <w:t xml:space="preserve"> </w:t>
      </w:r>
      <w:r>
        <w:tab/>
        <w:t xml:space="preserve"> </w:t>
      </w:r>
      <w:r>
        <w:tab/>
        <w:t xml:space="preserve"> </w:t>
      </w:r>
      <w:r>
        <w:tab/>
        <w:t xml:space="preserve">  </w:t>
      </w:r>
    </w:p>
    <w:p w14:paraId="32187905" w14:textId="77777777" w:rsidR="00AE55E4" w:rsidRDefault="003D1147" w:rsidP="0080421C">
      <w:pPr>
        <w:numPr>
          <w:ilvl w:val="2"/>
          <w:numId w:val="532"/>
        </w:numPr>
        <w:spacing w:after="15" w:line="248" w:lineRule="auto"/>
        <w:ind w:right="2536" w:firstLine="720"/>
      </w:pPr>
      <w:r>
        <w:t xml:space="preserve">10 years  </w:t>
      </w:r>
      <w:r>
        <w:tab/>
        <w:t xml:space="preserve"> </w:t>
      </w:r>
      <w:r>
        <w:tab/>
        <w:t xml:space="preserve"> </w:t>
      </w:r>
      <w:r>
        <w:tab/>
        <w:t xml:space="preserve"> </w:t>
      </w:r>
      <w:r>
        <w:tab/>
        <w:t xml:space="preserve"> </w:t>
      </w:r>
      <w:r>
        <w:tab/>
        <w:t xml:space="preserve">                           </w:t>
      </w:r>
      <w:r>
        <w:rPr>
          <w:color w:val="FF6600"/>
        </w:rPr>
        <w:t xml:space="preserve">  c</w:t>
      </w:r>
      <w:r>
        <w:t xml:space="preserve">. </w:t>
      </w:r>
      <w:r>
        <w:rPr>
          <w:color w:val="FF6600"/>
        </w:rPr>
        <w:t>12 years</w:t>
      </w:r>
      <w:r>
        <w:t xml:space="preserve"> </w:t>
      </w:r>
    </w:p>
    <w:p w14:paraId="6FE784C3" w14:textId="77777777" w:rsidR="00AE55E4" w:rsidRDefault="003D1147">
      <w:pPr>
        <w:spacing w:after="15" w:line="248" w:lineRule="auto"/>
        <w:ind w:left="1128" w:hanging="10"/>
      </w:pPr>
      <w:r>
        <w:t xml:space="preserve">d. 16 years </w:t>
      </w:r>
    </w:p>
    <w:p w14:paraId="1FDD25C7" w14:textId="77777777" w:rsidR="00AE55E4" w:rsidRDefault="003D1147" w:rsidP="0080421C">
      <w:pPr>
        <w:numPr>
          <w:ilvl w:val="0"/>
          <w:numId w:val="529"/>
        </w:numPr>
        <w:spacing w:after="5" w:line="249" w:lineRule="auto"/>
        <w:ind w:right="109" w:hanging="514"/>
        <w:jc w:val="both"/>
      </w:pPr>
      <w:r>
        <w:rPr>
          <w:b/>
        </w:rPr>
        <w:t xml:space="preserve">The age of menarche is affected by all of the following </w:t>
      </w:r>
      <w:r>
        <w:rPr>
          <w:b/>
          <w:u w:val="single" w:color="000000"/>
        </w:rPr>
        <w:t>EXCEPT</w:t>
      </w:r>
      <w:r>
        <w:rPr>
          <w:b/>
        </w:rPr>
        <w:t xml:space="preserve"> :    </w:t>
      </w:r>
    </w:p>
    <w:p w14:paraId="01FEFD5E" w14:textId="77777777" w:rsidR="00AE55E4" w:rsidRDefault="003D1147" w:rsidP="0080421C">
      <w:pPr>
        <w:numPr>
          <w:ilvl w:val="2"/>
          <w:numId w:val="531"/>
        </w:numPr>
        <w:spacing w:after="15" w:line="248" w:lineRule="auto"/>
        <w:ind w:hanging="221"/>
      </w:pPr>
      <w:r>
        <w:t xml:space="preserve">Genetic factor  </w:t>
      </w:r>
      <w:r>
        <w:tab/>
        <w:t xml:space="preserve"> </w:t>
      </w:r>
      <w:r>
        <w:tab/>
        <w:t xml:space="preserve"> </w:t>
      </w:r>
      <w:r>
        <w:tab/>
        <w:t xml:space="preserve">  </w:t>
      </w:r>
    </w:p>
    <w:p w14:paraId="2E4AA9DC" w14:textId="77777777" w:rsidR="00AE55E4" w:rsidRDefault="003D1147" w:rsidP="0080421C">
      <w:pPr>
        <w:numPr>
          <w:ilvl w:val="2"/>
          <w:numId w:val="531"/>
        </w:numPr>
        <w:spacing w:after="14" w:line="249" w:lineRule="auto"/>
        <w:ind w:hanging="221"/>
      </w:pPr>
      <w:r>
        <w:rPr>
          <w:color w:val="FF6600"/>
        </w:rPr>
        <w:t xml:space="preserve">Physical activity </w:t>
      </w:r>
    </w:p>
    <w:p w14:paraId="016324EF" w14:textId="77777777" w:rsidR="00AE55E4" w:rsidRDefault="003D1147" w:rsidP="0080421C">
      <w:pPr>
        <w:numPr>
          <w:ilvl w:val="2"/>
          <w:numId w:val="531"/>
        </w:numPr>
        <w:spacing w:after="15" w:line="248" w:lineRule="auto"/>
        <w:ind w:hanging="221"/>
      </w:pPr>
      <w:r>
        <w:t xml:space="preserve">Nutrition  </w:t>
      </w:r>
    </w:p>
    <w:p w14:paraId="538C9E4B" w14:textId="77777777" w:rsidR="00AE55E4" w:rsidRDefault="003D1147" w:rsidP="0080421C">
      <w:pPr>
        <w:numPr>
          <w:ilvl w:val="2"/>
          <w:numId w:val="531"/>
        </w:numPr>
        <w:spacing w:after="15" w:line="248" w:lineRule="auto"/>
        <w:ind w:hanging="221"/>
      </w:pPr>
      <w:r>
        <w:t xml:space="preserve">Psychological factor  </w:t>
      </w:r>
    </w:p>
    <w:p w14:paraId="54A1894C" w14:textId="77777777" w:rsidR="00AE55E4" w:rsidRDefault="003D1147" w:rsidP="0080421C">
      <w:pPr>
        <w:numPr>
          <w:ilvl w:val="2"/>
          <w:numId w:val="531"/>
        </w:numPr>
        <w:spacing w:after="15" w:line="248" w:lineRule="auto"/>
        <w:ind w:hanging="221"/>
      </w:pPr>
      <w:r>
        <w:t xml:space="preserve">Geographical distribution  </w:t>
      </w:r>
    </w:p>
    <w:p w14:paraId="541D1D0C" w14:textId="77777777" w:rsidR="00AE55E4" w:rsidRDefault="003D1147" w:rsidP="0080421C">
      <w:pPr>
        <w:numPr>
          <w:ilvl w:val="0"/>
          <w:numId w:val="529"/>
        </w:numPr>
        <w:spacing w:after="5" w:line="249" w:lineRule="auto"/>
        <w:ind w:right="109" w:hanging="514"/>
        <w:jc w:val="both"/>
      </w:pPr>
      <w:r>
        <w:rPr>
          <w:b/>
        </w:rPr>
        <w:t xml:space="preserve">The first clinical evidence of puberty is:           </w:t>
      </w:r>
    </w:p>
    <w:p w14:paraId="7BF03989" w14:textId="77777777" w:rsidR="00AE55E4" w:rsidRDefault="003D1147" w:rsidP="0080421C">
      <w:pPr>
        <w:numPr>
          <w:ilvl w:val="2"/>
          <w:numId w:val="533"/>
        </w:numPr>
        <w:spacing w:after="14" w:line="249" w:lineRule="auto"/>
        <w:ind w:hanging="221"/>
      </w:pPr>
      <w:r>
        <w:rPr>
          <w:color w:val="FF6600"/>
        </w:rPr>
        <w:t xml:space="preserve">Appearance of breast budding  </w:t>
      </w:r>
    </w:p>
    <w:p w14:paraId="49DC375A" w14:textId="77777777" w:rsidR="00AE55E4" w:rsidRDefault="003D1147" w:rsidP="0080421C">
      <w:pPr>
        <w:numPr>
          <w:ilvl w:val="2"/>
          <w:numId w:val="533"/>
        </w:numPr>
        <w:spacing w:after="15" w:line="248" w:lineRule="auto"/>
        <w:ind w:hanging="221"/>
      </w:pPr>
      <w:r>
        <w:t xml:space="preserve">Appearance of axillary hair </w:t>
      </w:r>
    </w:p>
    <w:p w14:paraId="204457D5" w14:textId="77777777" w:rsidR="00AE55E4" w:rsidRDefault="003D1147" w:rsidP="0080421C">
      <w:pPr>
        <w:numPr>
          <w:ilvl w:val="2"/>
          <w:numId w:val="533"/>
        </w:numPr>
        <w:spacing w:after="15" w:line="248" w:lineRule="auto"/>
        <w:ind w:hanging="221"/>
      </w:pPr>
      <w:r>
        <w:t xml:space="preserve">Appearance of pubic hair  </w:t>
      </w:r>
    </w:p>
    <w:p w14:paraId="78EA3B93" w14:textId="77777777" w:rsidR="00AE55E4" w:rsidRDefault="003D1147" w:rsidP="0080421C">
      <w:pPr>
        <w:numPr>
          <w:ilvl w:val="2"/>
          <w:numId w:val="533"/>
        </w:numPr>
        <w:spacing w:after="15" w:line="248" w:lineRule="auto"/>
        <w:ind w:hanging="221"/>
      </w:pPr>
      <w:r>
        <w:t xml:space="preserve">Onset of menarche  </w:t>
      </w:r>
    </w:p>
    <w:p w14:paraId="4CFC7541" w14:textId="77777777" w:rsidR="00AE55E4" w:rsidRDefault="003D1147" w:rsidP="0080421C">
      <w:pPr>
        <w:numPr>
          <w:ilvl w:val="2"/>
          <w:numId w:val="533"/>
        </w:numPr>
        <w:spacing w:after="15" w:line="248" w:lineRule="auto"/>
        <w:ind w:hanging="221"/>
      </w:pPr>
      <w:r>
        <w:t xml:space="preserve">All of the above </w:t>
      </w:r>
    </w:p>
    <w:p w14:paraId="0C2B2C63" w14:textId="77777777" w:rsidR="00AE55E4" w:rsidRDefault="003D1147" w:rsidP="0080421C">
      <w:pPr>
        <w:numPr>
          <w:ilvl w:val="0"/>
          <w:numId w:val="529"/>
        </w:numPr>
        <w:spacing w:after="5" w:line="249" w:lineRule="auto"/>
        <w:ind w:right="109" w:hanging="514"/>
        <w:jc w:val="both"/>
      </w:pPr>
      <w:r>
        <w:rPr>
          <w:b/>
        </w:rPr>
        <w:t xml:space="preserve">Ovulation start :                                 </w:t>
      </w:r>
    </w:p>
    <w:p w14:paraId="6F528969" w14:textId="77777777" w:rsidR="00AE55E4" w:rsidRDefault="003D1147" w:rsidP="0080421C">
      <w:pPr>
        <w:numPr>
          <w:ilvl w:val="2"/>
          <w:numId w:val="537"/>
        </w:numPr>
        <w:spacing w:after="15" w:line="248" w:lineRule="auto"/>
        <w:ind w:hanging="221"/>
      </w:pPr>
      <w:r>
        <w:t xml:space="preserve">With onset of menarche  </w:t>
      </w:r>
    </w:p>
    <w:p w14:paraId="4C6E6ADE" w14:textId="77777777" w:rsidR="00AE55E4" w:rsidRDefault="003D1147" w:rsidP="0080421C">
      <w:pPr>
        <w:numPr>
          <w:ilvl w:val="2"/>
          <w:numId w:val="537"/>
        </w:numPr>
        <w:spacing w:after="15" w:line="248" w:lineRule="auto"/>
        <w:ind w:hanging="221"/>
      </w:pPr>
      <w:r>
        <w:t xml:space="preserve">Few months before menarche  </w:t>
      </w:r>
    </w:p>
    <w:p w14:paraId="4306ABE0" w14:textId="77777777" w:rsidR="00AE55E4" w:rsidRDefault="003D1147" w:rsidP="0080421C">
      <w:pPr>
        <w:numPr>
          <w:ilvl w:val="2"/>
          <w:numId w:val="537"/>
        </w:numPr>
        <w:spacing w:after="15" w:line="248" w:lineRule="auto"/>
        <w:ind w:hanging="221"/>
      </w:pPr>
      <w:r>
        <w:t xml:space="preserve">5 years after menarche  </w:t>
      </w:r>
    </w:p>
    <w:p w14:paraId="71FC996C" w14:textId="77777777" w:rsidR="00AE55E4" w:rsidRDefault="003D1147">
      <w:pPr>
        <w:spacing w:after="14" w:line="249" w:lineRule="auto"/>
        <w:ind w:left="1128" w:right="1566" w:hanging="10"/>
      </w:pPr>
      <w:r>
        <w:rPr>
          <w:color w:val="FF6600"/>
        </w:rPr>
        <w:t xml:space="preserve">d.18 months after menarche </w:t>
      </w:r>
      <w:r>
        <w:t xml:space="preserve"> </w:t>
      </w:r>
    </w:p>
    <w:p w14:paraId="0296B767" w14:textId="77777777" w:rsidR="00AE55E4" w:rsidRDefault="003D1147">
      <w:pPr>
        <w:spacing w:after="15" w:line="248" w:lineRule="auto"/>
        <w:ind w:left="1128" w:hanging="10"/>
      </w:pPr>
      <w:r>
        <w:t xml:space="preserve">e. None of the above </w:t>
      </w:r>
    </w:p>
    <w:p w14:paraId="6B06A4EF" w14:textId="77777777" w:rsidR="00AE55E4" w:rsidRDefault="003D1147">
      <w:pPr>
        <w:spacing w:after="0"/>
        <w:ind w:left="1129"/>
      </w:pPr>
      <w:r>
        <w:t xml:space="preserve"> </w:t>
      </w:r>
    </w:p>
    <w:p w14:paraId="78F25FB5" w14:textId="77777777" w:rsidR="00AE55E4" w:rsidRDefault="003D1147">
      <w:pPr>
        <w:spacing w:after="0"/>
        <w:ind w:left="1129"/>
      </w:pPr>
      <w:r>
        <w:t xml:space="preserve"> </w:t>
      </w:r>
    </w:p>
    <w:p w14:paraId="054E8F7B" w14:textId="77777777" w:rsidR="00AE55E4" w:rsidRDefault="003D1147" w:rsidP="0080421C">
      <w:pPr>
        <w:numPr>
          <w:ilvl w:val="0"/>
          <w:numId w:val="529"/>
        </w:numPr>
        <w:spacing w:after="5" w:line="249" w:lineRule="auto"/>
        <w:ind w:right="109" w:hanging="514"/>
        <w:jc w:val="both"/>
      </w:pPr>
      <w:r>
        <w:rPr>
          <w:b/>
        </w:rPr>
        <w:t xml:space="preserve">Normal pubertal development in the female is the result of              </w:t>
      </w:r>
    </w:p>
    <w:p w14:paraId="31E30460" w14:textId="77777777" w:rsidR="00AE55E4" w:rsidRDefault="003D1147" w:rsidP="0080421C">
      <w:pPr>
        <w:numPr>
          <w:ilvl w:val="2"/>
          <w:numId w:val="534"/>
        </w:numPr>
        <w:spacing w:after="15" w:line="248" w:lineRule="auto"/>
        <w:ind w:hanging="221"/>
      </w:pPr>
      <w:r>
        <w:t xml:space="preserve">Increase in the sensitivity of the hypothalamus to the circulating levels of Estrogen  </w:t>
      </w:r>
    </w:p>
    <w:p w14:paraId="6D2BB488" w14:textId="77777777" w:rsidR="00AE55E4" w:rsidRDefault="003D1147" w:rsidP="0080421C">
      <w:pPr>
        <w:numPr>
          <w:ilvl w:val="2"/>
          <w:numId w:val="534"/>
        </w:numPr>
        <w:spacing w:after="15" w:line="248" w:lineRule="auto"/>
        <w:ind w:hanging="221"/>
      </w:pPr>
      <w:r>
        <w:t xml:space="preserve">Decrease pre-pubertal estrogen  </w:t>
      </w:r>
    </w:p>
    <w:p w14:paraId="40B9C78F" w14:textId="77777777" w:rsidR="00AE55E4" w:rsidRDefault="003D1147" w:rsidP="0080421C">
      <w:pPr>
        <w:numPr>
          <w:ilvl w:val="2"/>
          <w:numId w:val="534"/>
        </w:numPr>
        <w:spacing w:after="15" w:line="248" w:lineRule="auto"/>
        <w:ind w:hanging="221"/>
      </w:pPr>
      <w:r>
        <w:t xml:space="preserve">Increase adrenal cortisone  </w:t>
      </w:r>
    </w:p>
    <w:p w14:paraId="3229800F" w14:textId="77777777" w:rsidR="00AE55E4" w:rsidRDefault="003D1147" w:rsidP="0080421C">
      <w:pPr>
        <w:numPr>
          <w:ilvl w:val="2"/>
          <w:numId w:val="534"/>
        </w:numPr>
        <w:spacing w:after="14" w:line="249" w:lineRule="auto"/>
        <w:ind w:hanging="221"/>
      </w:pPr>
      <w:r>
        <w:rPr>
          <w:color w:val="FF6600"/>
        </w:rPr>
        <w:t xml:space="preserve">Decrease intrinsic inhibitory factor in the hypothalamus  </w:t>
      </w:r>
    </w:p>
    <w:p w14:paraId="7D228162" w14:textId="77777777" w:rsidR="00AE55E4" w:rsidRDefault="003D1147" w:rsidP="0080421C">
      <w:pPr>
        <w:numPr>
          <w:ilvl w:val="2"/>
          <w:numId w:val="534"/>
        </w:numPr>
        <w:spacing w:after="15" w:line="248" w:lineRule="auto"/>
        <w:ind w:hanging="221"/>
      </w:pPr>
      <w:r>
        <w:t xml:space="preserve">All of the above  </w:t>
      </w:r>
    </w:p>
    <w:p w14:paraId="2FCA86D0" w14:textId="77777777" w:rsidR="00AE55E4" w:rsidRDefault="003D1147" w:rsidP="0080421C">
      <w:pPr>
        <w:numPr>
          <w:ilvl w:val="0"/>
          <w:numId w:val="529"/>
        </w:numPr>
        <w:spacing w:after="5" w:line="249" w:lineRule="auto"/>
        <w:ind w:right="109" w:hanging="514"/>
        <w:jc w:val="both"/>
      </w:pPr>
      <w:r>
        <w:rPr>
          <w:b/>
        </w:rPr>
        <w:t xml:space="preserve">The most common causes of precocious puberty is :                </w:t>
      </w:r>
    </w:p>
    <w:p w14:paraId="07A296EF" w14:textId="77777777" w:rsidR="00AE55E4" w:rsidRDefault="003D1147" w:rsidP="0080421C">
      <w:pPr>
        <w:numPr>
          <w:ilvl w:val="2"/>
          <w:numId w:val="536"/>
        </w:numPr>
        <w:spacing w:after="14" w:line="249" w:lineRule="auto"/>
        <w:ind w:hanging="221"/>
      </w:pPr>
      <w:r>
        <w:rPr>
          <w:color w:val="FF6600"/>
        </w:rPr>
        <w:t xml:space="preserve">Idiopathic  </w:t>
      </w:r>
      <w:r>
        <w:rPr>
          <w:color w:val="FF6600"/>
        </w:rPr>
        <w:tab/>
        <w:t xml:space="preserve"> </w:t>
      </w:r>
      <w:r>
        <w:rPr>
          <w:color w:val="FF6600"/>
        </w:rPr>
        <w:tab/>
        <w:t xml:space="preserve"> </w:t>
      </w:r>
      <w:r>
        <w:rPr>
          <w:color w:val="FF6600"/>
        </w:rPr>
        <w:tab/>
        <w:t xml:space="preserve"> </w:t>
      </w:r>
      <w:r>
        <w:rPr>
          <w:color w:val="FF6600"/>
        </w:rPr>
        <w:tab/>
        <w:t xml:space="preserve"> </w:t>
      </w:r>
      <w:r>
        <w:t xml:space="preserve"> </w:t>
      </w:r>
    </w:p>
    <w:p w14:paraId="0384F93D" w14:textId="77777777" w:rsidR="00AE55E4" w:rsidRDefault="003D1147" w:rsidP="0080421C">
      <w:pPr>
        <w:numPr>
          <w:ilvl w:val="2"/>
          <w:numId w:val="536"/>
        </w:numPr>
        <w:spacing w:after="15" w:line="248" w:lineRule="auto"/>
        <w:ind w:hanging="221"/>
      </w:pPr>
      <w:r>
        <w:t xml:space="preserve">CNS tumors   </w:t>
      </w:r>
      <w:r>
        <w:tab/>
        <w:t xml:space="preserve"> </w:t>
      </w:r>
      <w:r>
        <w:tab/>
        <w:t xml:space="preserve">  </w:t>
      </w:r>
    </w:p>
    <w:p w14:paraId="1F5A454C" w14:textId="77777777" w:rsidR="00AE55E4" w:rsidRDefault="003D1147" w:rsidP="0080421C">
      <w:pPr>
        <w:numPr>
          <w:ilvl w:val="2"/>
          <w:numId w:val="536"/>
        </w:numPr>
        <w:spacing w:after="15" w:line="248" w:lineRule="auto"/>
        <w:ind w:hanging="221"/>
      </w:pPr>
      <w:r>
        <w:t xml:space="preserve">Albright syndrome  </w:t>
      </w:r>
    </w:p>
    <w:p w14:paraId="6521278F" w14:textId="77777777" w:rsidR="00AE55E4" w:rsidRDefault="003D1147" w:rsidP="0080421C">
      <w:pPr>
        <w:numPr>
          <w:ilvl w:val="2"/>
          <w:numId w:val="536"/>
        </w:numPr>
        <w:spacing w:after="15" w:line="248" w:lineRule="auto"/>
        <w:ind w:hanging="221"/>
      </w:pPr>
      <w:r>
        <w:t xml:space="preserve">Hypothyroidism </w:t>
      </w:r>
    </w:p>
    <w:p w14:paraId="43F78692" w14:textId="77777777" w:rsidR="00AE55E4" w:rsidRDefault="003D1147" w:rsidP="0080421C">
      <w:pPr>
        <w:numPr>
          <w:ilvl w:val="2"/>
          <w:numId w:val="536"/>
        </w:numPr>
        <w:spacing w:after="15" w:line="248" w:lineRule="auto"/>
        <w:ind w:hanging="221"/>
      </w:pPr>
      <w:r>
        <w:t xml:space="preserve">Gonadal tumors </w:t>
      </w:r>
    </w:p>
    <w:p w14:paraId="09F25EEB" w14:textId="77777777" w:rsidR="00AE55E4" w:rsidRDefault="003D1147" w:rsidP="0080421C">
      <w:pPr>
        <w:numPr>
          <w:ilvl w:val="0"/>
          <w:numId w:val="529"/>
        </w:numPr>
        <w:spacing w:after="5" w:line="249" w:lineRule="auto"/>
        <w:ind w:right="109" w:hanging="514"/>
        <w:jc w:val="both"/>
      </w:pPr>
      <w:r>
        <w:rPr>
          <w:b/>
        </w:rPr>
        <w:t xml:space="preserve">Delayed puberty is suspected if :                         </w:t>
      </w:r>
    </w:p>
    <w:p w14:paraId="3230029D" w14:textId="77777777" w:rsidR="00AE55E4" w:rsidRDefault="003D1147" w:rsidP="0080421C">
      <w:pPr>
        <w:numPr>
          <w:ilvl w:val="2"/>
          <w:numId w:val="535"/>
        </w:numPr>
        <w:spacing w:after="15" w:line="248" w:lineRule="auto"/>
        <w:ind w:hanging="221"/>
      </w:pPr>
      <w:r>
        <w:t xml:space="preserve">Breast budding is absent till 13 years  </w:t>
      </w:r>
    </w:p>
    <w:p w14:paraId="76E0FF13" w14:textId="77777777" w:rsidR="00AE55E4" w:rsidRDefault="003D1147" w:rsidP="0080421C">
      <w:pPr>
        <w:numPr>
          <w:ilvl w:val="2"/>
          <w:numId w:val="535"/>
        </w:numPr>
        <w:spacing w:after="15" w:line="248" w:lineRule="auto"/>
        <w:ind w:hanging="221"/>
      </w:pPr>
      <w:r>
        <w:t xml:space="preserve">Menarche is delayed after 16 years  </w:t>
      </w:r>
    </w:p>
    <w:p w14:paraId="30A66507" w14:textId="77777777" w:rsidR="00AE55E4" w:rsidRDefault="003D1147" w:rsidP="0080421C">
      <w:pPr>
        <w:numPr>
          <w:ilvl w:val="2"/>
          <w:numId w:val="535"/>
        </w:numPr>
        <w:spacing w:after="15" w:line="248" w:lineRule="auto"/>
        <w:ind w:hanging="221"/>
      </w:pPr>
      <w:r>
        <w:t xml:space="preserve">FSH is greater than 40 mIU/ ml at age of 16  </w:t>
      </w:r>
    </w:p>
    <w:p w14:paraId="7A7E9162" w14:textId="77777777" w:rsidR="00AE55E4" w:rsidRDefault="003D1147" w:rsidP="0080421C">
      <w:pPr>
        <w:numPr>
          <w:ilvl w:val="2"/>
          <w:numId w:val="535"/>
        </w:numPr>
        <w:spacing w:after="15" w:line="248" w:lineRule="auto"/>
        <w:ind w:hanging="221"/>
      </w:pPr>
      <w:r>
        <w:t xml:space="preserve">5 years has elapsed after breast budding and no menarche  </w:t>
      </w:r>
    </w:p>
    <w:p w14:paraId="649C669E" w14:textId="77777777" w:rsidR="00AE55E4" w:rsidRDefault="003D1147" w:rsidP="0080421C">
      <w:pPr>
        <w:numPr>
          <w:ilvl w:val="2"/>
          <w:numId w:val="535"/>
        </w:numPr>
        <w:spacing w:after="14" w:line="249" w:lineRule="auto"/>
        <w:ind w:hanging="221"/>
      </w:pPr>
      <w:r>
        <w:rPr>
          <w:color w:val="FF6600"/>
        </w:rPr>
        <w:lastRenderedPageBreak/>
        <w:t xml:space="preserve">All of the above </w:t>
      </w:r>
      <w:r>
        <w:t xml:space="preserve"> </w:t>
      </w:r>
    </w:p>
    <w:p w14:paraId="5F19ABB7" w14:textId="77777777" w:rsidR="00AE55E4" w:rsidRDefault="003D1147" w:rsidP="0080421C">
      <w:pPr>
        <w:numPr>
          <w:ilvl w:val="0"/>
          <w:numId w:val="529"/>
        </w:numPr>
        <w:spacing w:after="5" w:line="249" w:lineRule="auto"/>
        <w:ind w:right="109" w:hanging="514"/>
        <w:jc w:val="both"/>
      </w:pPr>
      <w:r>
        <w:rPr>
          <w:b/>
        </w:rPr>
        <w:t xml:space="preserve">In cases of delayed menarche with high FSH level l&gt; 40 mIu /ml, the etiology        may be any of the following </w:t>
      </w:r>
      <w:r>
        <w:rPr>
          <w:b/>
          <w:u w:val="single" w:color="000000"/>
        </w:rPr>
        <w:t>EXCEPT</w:t>
      </w:r>
      <w:r>
        <w:rPr>
          <w:b/>
        </w:rPr>
        <w:t xml:space="preserve"> :      </w:t>
      </w:r>
      <w:r>
        <w:rPr>
          <w:b/>
          <w:color w:val="FF6600"/>
        </w:rPr>
        <w:t xml:space="preserve"> </w:t>
      </w:r>
    </w:p>
    <w:p w14:paraId="76DD7008" w14:textId="77777777" w:rsidR="00AE55E4" w:rsidRDefault="003D1147" w:rsidP="0080421C">
      <w:pPr>
        <w:numPr>
          <w:ilvl w:val="2"/>
          <w:numId w:val="530"/>
        </w:numPr>
        <w:spacing w:after="14" w:line="249" w:lineRule="auto"/>
        <w:ind w:hanging="221"/>
      </w:pPr>
      <w:r>
        <w:rPr>
          <w:color w:val="FF6600"/>
        </w:rPr>
        <w:t>Mullerain agensis</w:t>
      </w:r>
      <w:r>
        <w:t xml:space="preserve">  </w:t>
      </w:r>
    </w:p>
    <w:p w14:paraId="281FD9F8" w14:textId="77777777" w:rsidR="00AE55E4" w:rsidRDefault="003D1147" w:rsidP="0080421C">
      <w:pPr>
        <w:numPr>
          <w:ilvl w:val="2"/>
          <w:numId w:val="530"/>
        </w:numPr>
        <w:spacing w:after="15" w:line="248" w:lineRule="auto"/>
        <w:ind w:hanging="221"/>
      </w:pPr>
      <w:r>
        <w:t xml:space="preserve">Gonadal dysgenesis  </w:t>
      </w:r>
    </w:p>
    <w:p w14:paraId="68F9CAB2" w14:textId="77777777" w:rsidR="00AE55E4" w:rsidRDefault="003D1147" w:rsidP="0080421C">
      <w:pPr>
        <w:numPr>
          <w:ilvl w:val="2"/>
          <w:numId w:val="530"/>
        </w:numPr>
        <w:spacing w:after="15" w:line="248" w:lineRule="auto"/>
        <w:ind w:hanging="221"/>
      </w:pPr>
      <w:r>
        <w:t xml:space="preserve">Autoimmune destruction of the ovaries  </w:t>
      </w:r>
    </w:p>
    <w:p w14:paraId="51E1F311" w14:textId="77777777" w:rsidR="00AE55E4" w:rsidRDefault="003D1147" w:rsidP="0080421C">
      <w:pPr>
        <w:numPr>
          <w:ilvl w:val="2"/>
          <w:numId w:val="530"/>
        </w:numPr>
        <w:spacing w:after="15" w:line="248" w:lineRule="auto"/>
        <w:ind w:hanging="221"/>
      </w:pPr>
      <w:r>
        <w:t xml:space="preserve">Exposure of the ovaries to irradiation  </w:t>
      </w:r>
    </w:p>
    <w:p w14:paraId="6436BC4C" w14:textId="77777777" w:rsidR="00AE55E4" w:rsidRDefault="003D1147" w:rsidP="0080421C">
      <w:pPr>
        <w:numPr>
          <w:ilvl w:val="2"/>
          <w:numId w:val="530"/>
        </w:numPr>
        <w:spacing w:after="15" w:line="248" w:lineRule="auto"/>
        <w:ind w:hanging="221"/>
      </w:pPr>
      <w:r>
        <w:t xml:space="preserve">None of the above </w:t>
      </w:r>
      <w:r>
        <w:rPr>
          <w:rFonts w:ascii="Arial" w:eastAsia="Arial" w:hAnsi="Arial" w:cs="Arial"/>
        </w:rPr>
        <w:t xml:space="preserve"> </w:t>
      </w:r>
    </w:p>
    <w:p w14:paraId="22E2A9BF" w14:textId="77777777" w:rsidR="00AE55E4" w:rsidRDefault="003D1147">
      <w:pPr>
        <w:spacing w:after="0"/>
        <w:ind w:left="1129"/>
      </w:pPr>
      <w:r>
        <w:t xml:space="preserve"> </w:t>
      </w:r>
    </w:p>
    <w:p w14:paraId="6C96BAB5" w14:textId="77777777" w:rsidR="00AE55E4" w:rsidRDefault="003D1147" w:rsidP="0080421C">
      <w:pPr>
        <w:numPr>
          <w:ilvl w:val="0"/>
          <w:numId w:val="529"/>
        </w:numPr>
        <w:spacing w:after="5" w:line="249" w:lineRule="auto"/>
        <w:ind w:right="109" w:hanging="514"/>
        <w:jc w:val="both"/>
      </w:pPr>
      <w:r>
        <w:rPr>
          <w:b/>
        </w:rPr>
        <w:t xml:space="preserve">Delayed puberty with hypogonadotrophic hypogonadism , the cause is usually.   </w:t>
      </w:r>
      <w:r>
        <w:t xml:space="preserve">a. Endo organ (uterine cause)  </w:t>
      </w:r>
    </w:p>
    <w:p w14:paraId="6D85A60A" w14:textId="77777777" w:rsidR="00AE55E4" w:rsidRDefault="003D1147" w:rsidP="0080421C">
      <w:pPr>
        <w:numPr>
          <w:ilvl w:val="0"/>
          <w:numId w:val="538"/>
        </w:numPr>
        <w:spacing w:after="15" w:line="248" w:lineRule="auto"/>
        <w:ind w:hanging="221"/>
      </w:pPr>
      <w:r>
        <w:t xml:space="preserve">Outflow tract obstruction  </w:t>
      </w:r>
    </w:p>
    <w:p w14:paraId="3B3FCA3D" w14:textId="77777777" w:rsidR="00AE55E4" w:rsidRDefault="003D1147" w:rsidP="0080421C">
      <w:pPr>
        <w:numPr>
          <w:ilvl w:val="0"/>
          <w:numId w:val="538"/>
        </w:numPr>
        <w:spacing w:after="14" w:line="249" w:lineRule="auto"/>
        <w:ind w:hanging="221"/>
      </w:pPr>
      <w:r>
        <w:rPr>
          <w:color w:val="FF6600"/>
        </w:rPr>
        <w:t xml:space="preserve">Central cause </w:t>
      </w:r>
      <w:r>
        <w:t xml:space="preserve"> </w:t>
      </w:r>
    </w:p>
    <w:p w14:paraId="193E62B3" w14:textId="77777777" w:rsidR="00AE55E4" w:rsidRDefault="003D1147" w:rsidP="0080421C">
      <w:pPr>
        <w:numPr>
          <w:ilvl w:val="0"/>
          <w:numId w:val="538"/>
        </w:numPr>
        <w:spacing w:after="15" w:line="248" w:lineRule="auto"/>
        <w:ind w:hanging="221"/>
      </w:pPr>
      <w:r>
        <w:t xml:space="preserve">Ovarian cause  </w:t>
      </w:r>
    </w:p>
    <w:p w14:paraId="095D2D05" w14:textId="77777777" w:rsidR="00AE55E4" w:rsidRDefault="003D1147" w:rsidP="0080421C">
      <w:pPr>
        <w:numPr>
          <w:ilvl w:val="0"/>
          <w:numId w:val="538"/>
        </w:numPr>
        <w:spacing w:after="15" w:line="248" w:lineRule="auto"/>
        <w:ind w:hanging="221"/>
      </w:pPr>
      <w:r>
        <w:t xml:space="preserve">All of the above  </w:t>
      </w:r>
    </w:p>
    <w:p w14:paraId="5694D0F0" w14:textId="77777777" w:rsidR="00AE55E4" w:rsidRDefault="003D1147" w:rsidP="0080421C">
      <w:pPr>
        <w:numPr>
          <w:ilvl w:val="0"/>
          <w:numId w:val="539"/>
        </w:numPr>
        <w:spacing w:after="5" w:line="249" w:lineRule="auto"/>
        <w:ind w:right="109" w:hanging="466"/>
        <w:jc w:val="both"/>
      </w:pPr>
      <w:r>
        <w:rPr>
          <w:b/>
        </w:rPr>
        <w:t xml:space="preserve">All the following may be associated with delayed menarche </w:t>
      </w:r>
      <w:r>
        <w:rPr>
          <w:b/>
          <w:u w:val="single" w:color="000000"/>
        </w:rPr>
        <w:t>EXCEPT</w:t>
      </w:r>
      <w:r>
        <w:rPr>
          <w:b/>
        </w:rPr>
        <w:t xml:space="preserve"> :    </w:t>
      </w:r>
    </w:p>
    <w:p w14:paraId="262062E7" w14:textId="77777777" w:rsidR="00AE55E4" w:rsidRDefault="003D1147" w:rsidP="0080421C">
      <w:pPr>
        <w:numPr>
          <w:ilvl w:val="1"/>
          <w:numId w:val="539"/>
        </w:numPr>
        <w:spacing w:after="15" w:line="248" w:lineRule="auto"/>
        <w:ind w:left="1348" w:hanging="230"/>
      </w:pPr>
      <w:r>
        <w:t xml:space="preserve">Under weight  </w:t>
      </w:r>
      <w:r>
        <w:tab/>
        <w:t xml:space="preserve"> </w:t>
      </w:r>
      <w:r>
        <w:tab/>
        <w:t xml:space="preserve"> </w:t>
      </w:r>
      <w:r>
        <w:tab/>
        <w:t xml:space="preserve">  </w:t>
      </w:r>
    </w:p>
    <w:p w14:paraId="437EF7FB" w14:textId="77777777" w:rsidR="00AE55E4" w:rsidRDefault="003D1147" w:rsidP="0080421C">
      <w:pPr>
        <w:numPr>
          <w:ilvl w:val="1"/>
          <w:numId w:val="539"/>
        </w:numPr>
        <w:spacing w:after="15" w:line="248" w:lineRule="auto"/>
        <w:ind w:left="1348" w:hanging="230"/>
      </w:pPr>
      <w:r>
        <w:t xml:space="preserve">Chronic debilitating disease   </w:t>
      </w:r>
    </w:p>
    <w:p w14:paraId="78FC3DA2" w14:textId="77777777" w:rsidR="00AE55E4" w:rsidRDefault="003D1147" w:rsidP="0080421C">
      <w:pPr>
        <w:numPr>
          <w:ilvl w:val="1"/>
          <w:numId w:val="539"/>
        </w:numPr>
        <w:spacing w:after="15" w:line="248" w:lineRule="auto"/>
        <w:ind w:left="1348" w:hanging="230"/>
      </w:pPr>
      <w:r>
        <w:t xml:space="preserve">Empty sella trucica  </w:t>
      </w:r>
      <w:r>
        <w:tab/>
        <w:t xml:space="preserve"> </w:t>
      </w:r>
    </w:p>
    <w:p w14:paraId="7FD56DCD" w14:textId="77777777" w:rsidR="00AE55E4" w:rsidRDefault="003D1147" w:rsidP="0080421C">
      <w:pPr>
        <w:numPr>
          <w:ilvl w:val="1"/>
          <w:numId w:val="539"/>
        </w:numPr>
        <w:spacing w:after="14" w:line="249" w:lineRule="auto"/>
        <w:ind w:left="1348" w:hanging="230"/>
      </w:pPr>
      <w:r>
        <w:rPr>
          <w:color w:val="FF6600"/>
        </w:rPr>
        <w:t xml:space="preserve">Sheehan syndrome </w:t>
      </w:r>
    </w:p>
    <w:p w14:paraId="39E25EB7" w14:textId="77777777" w:rsidR="00AE55E4" w:rsidRDefault="003D1147" w:rsidP="0080421C">
      <w:pPr>
        <w:numPr>
          <w:ilvl w:val="1"/>
          <w:numId w:val="539"/>
        </w:numPr>
        <w:spacing w:after="15" w:line="248" w:lineRule="auto"/>
        <w:ind w:left="1348" w:hanging="230"/>
      </w:pPr>
      <w:r>
        <w:t xml:space="preserve">C.N.S tumors </w:t>
      </w:r>
    </w:p>
    <w:p w14:paraId="3C585518" w14:textId="77777777" w:rsidR="00AE55E4" w:rsidRDefault="003D1147" w:rsidP="0080421C">
      <w:pPr>
        <w:numPr>
          <w:ilvl w:val="0"/>
          <w:numId w:val="539"/>
        </w:numPr>
        <w:spacing w:after="5" w:line="249" w:lineRule="auto"/>
        <w:ind w:right="109" w:hanging="466"/>
        <w:jc w:val="both"/>
      </w:pPr>
      <w:r>
        <w:rPr>
          <w:b/>
        </w:rPr>
        <w:t xml:space="preserve">Pseudo precocious puberty may be due any of the following </w:t>
      </w:r>
      <w:r>
        <w:rPr>
          <w:b/>
          <w:u w:val="single" w:color="000000"/>
        </w:rPr>
        <w:t>EXCEPT</w:t>
      </w:r>
      <w:r>
        <w:rPr>
          <w:b/>
        </w:rPr>
        <w:t xml:space="preserve"> :     </w:t>
      </w:r>
    </w:p>
    <w:p w14:paraId="23C53F8E" w14:textId="77777777" w:rsidR="00AE55E4" w:rsidRDefault="003D1147" w:rsidP="0080421C">
      <w:pPr>
        <w:numPr>
          <w:ilvl w:val="1"/>
          <w:numId w:val="539"/>
        </w:numPr>
        <w:spacing w:after="14" w:line="249" w:lineRule="auto"/>
        <w:ind w:left="1348" w:hanging="230"/>
      </w:pPr>
      <w:r>
        <w:rPr>
          <w:color w:val="FF6600"/>
        </w:rPr>
        <w:t xml:space="preserve">C.N.S tumors </w:t>
      </w:r>
      <w:r>
        <w:t xml:space="preserve"> </w:t>
      </w:r>
      <w:r>
        <w:tab/>
        <w:t xml:space="preserve"> </w:t>
      </w:r>
      <w:r>
        <w:tab/>
        <w:t xml:space="preserve"> </w:t>
      </w:r>
    </w:p>
    <w:p w14:paraId="6123E926" w14:textId="77777777" w:rsidR="00AE55E4" w:rsidRDefault="003D1147" w:rsidP="0080421C">
      <w:pPr>
        <w:numPr>
          <w:ilvl w:val="1"/>
          <w:numId w:val="539"/>
        </w:numPr>
        <w:spacing w:after="15" w:line="248" w:lineRule="auto"/>
        <w:ind w:left="1348" w:hanging="230"/>
      </w:pPr>
      <w:r>
        <w:t xml:space="preserve">Estrogen producing ovarian tumors  </w:t>
      </w:r>
    </w:p>
    <w:p w14:paraId="39B44A58" w14:textId="77777777" w:rsidR="00AE55E4" w:rsidRDefault="003D1147" w:rsidP="0080421C">
      <w:pPr>
        <w:numPr>
          <w:ilvl w:val="1"/>
          <w:numId w:val="539"/>
        </w:numPr>
        <w:spacing w:after="15" w:line="248" w:lineRule="auto"/>
        <w:ind w:left="1348" w:hanging="230"/>
      </w:pPr>
      <w:r>
        <w:t xml:space="preserve">Albright syndrome  </w:t>
      </w:r>
    </w:p>
    <w:p w14:paraId="5494EF41" w14:textId="77777777" w:rsidR="00AE55E4" w:rsidRDefault="003D1147" w:rsidP="0080421C">
      <w:pPr>
        <w:numPr>
          <w:ilvl w:val="1"/>
          <w:numId w:val="539"/>
        </w:numPr>
        <w:spacing w:after="15" w:line="248" w:lineRule="auto"/>
        <w:ind w:left="1348" w:hanging="230"/>
      </w:pPr>
      <w:r>
        <w:t xml:space="preserve">Estrogen therapy  </w:t>
      </w:r>
    </w:p>
    <w:p w14:paraId="70AB6FEB" w14:textId="77777777" w:rsidR="00AE55E4" w:rsidRDefault="003D1147" w:rsidP="0080421C">
      <w:pPr>
        <w:numPr>
          <w:ilvl w:val="1"/>
          <w:numId w:val="539"/>
        </w:numPr>
        <w:spacing w:after="15" w:line="248" w:lineRule="auto"/>
        <w:ind w:left="1348" w:hanging="230"/>
      </w:pPr>
      <w:r>
        <w:t xml:space="preserve">None of the above </w:t>
      </w:r>
    </w:p>
    <w:p w14:paraId="7BF18C5E" w14:textId="77777777" w:rsidR="00AE55E4" w:rsidRDefault="003D1147" w:rsidP="0080421C">
      <w:pPr>
        <w:numPr>
          <w:ilvl w:val="0"/>
          <w:numId w:val="539"/>
        </w:numPr>
        <w:spacing w:after="5" w:line="249" w:lineRule="auto"/>
        <w:ind w:right="109" w:hanging="466"/>
        <w:jc w:val="both"/>
      </w:pPr>
      <w:r>
        <w:rPr>
          <w:b/>
        </w:rPr>
        <w:t xml:space="preserve">All the following is needed in investigation of precocious puberty </w:t>
      </w:r>
      <w:r>
        <w:rPr>
          <w:b/>
          <w:u w:val="single" w:color="000000"/>
        </w:rPr>
        <w:t>EXCEPT</w:t>
      </w:r>
      <w:r>
        <w:rPr>
          <w:b/>
        </w:rPr>
        <w:t xml:space="preserve">:   </w:t>
      </w:r>
    </w:p>
    <w:p w14:paraId="7CA2F80B" w14:textId="77777777" w:rsidR="00AE55E4" w:rsidRDefault="003D1147" w:rsidP="0080421C">
      <w:pPr>
        <w:numPr>
          <w:ilvl w:val="1"/>
          <w:numId w:val="539"/>
        </w:numPr>
        <w:spacing w:after="15" w:line="248" w:lineRule="auto"/>
        <w:ind w:left="1348" w:hanging="230"/>
      </w:pPr>
      <w:r>
        <w:t xml:space="preserve">Brain imaging by CT or MRI  </w:t>
      </w:r>
    </w:p>
    <w:p w14:paraId="1312AE9E" w14:textId="77777777" w:rsidR="00AE55E4" w:rsidRDefault="003D1147" w:rsidP="0080421C">
      <w:pPr>
        <w:numPr>
          <w:ilvl w:val="1"/>
          <w:numId w:val="539"/>
        </w:numPr>
        <w:spacing w:after="15" w:line="248" w:lineRule="auto"/>
        <w:ind w:left="1348" w:hanging="230"/>
      </w:pPr>
      <w:r>
        <w:t xml:space="preserve">Pelvic ultrasound  </w:t>
      </w:r>
    </w:p>
    <w:p w14:paraId="4EC1972C" w14:textId="77777777" w:rsidR="00AE55E4" w:rsidRDefault="003D1147" w:rsidP="0080421C">
      <w:pPr>
        <w:numPr>
          <w:ilvl w:val="1"/>
          <w:numId w:val="539"/>
        </w:numPr>
        <w:spacing w:after="14" w:line="249" w:lineRule="auto"/>
        <w:ind w:left="1348" w:hanging="230"/>
      </w:pPr>
      <w:r>
        <w:rPr>
          <w:color w:val="FF6600"/>
        </w:rPr>
        <w:t xml:space="preserve">Prolactin level </w:t>
      </w:r>
      <w:r>
        <w:t xml:space="preserve"> </w:t>
      </w:r>
    </w:p>
    <w:p w14:paraId="73D16087" w14:textId="77777777" w:rsidR="00AE55E4" w:rsidRDefault="003D1147" w:rsidP="0080421C">
      <w:pPr>
        <w:numPr>
          <w:ilvl w:val="1"/>
          <w:numId w:val="539"/>
        </w:numPr>
        <w:spacing w:after="15" w:line="248" w:lineRule="auto"/>
        <w:ind w:left="1348" w:hanging="230"/>
      </w:pPr>
      <w:r>
        <w:t xml:space="preserve">Gonadotrophin level  </w:t>
      </w:r>
    </w:p>
    <w:p w14:paraId="42710A50" w14:textId="77777777" w:rsidR="00AE55E4" w:rsidRDefault="003D1147" w:rsidP="0080421C">
      <w:pPr>
        <w:numPr>
          <w:ilvl w:val="1"/>
          <w:numId w:val="539"/>
        </w:numPr>
        <w:spacing w:after="15" w:line="248" w:lineRule="auto"/>
        <w:ind w:left="1348" w:hanging="230"/>
      </w:pPr>
      <w:r>
        <w:t xml:space="preserve">None of the above </w:t>
      </w:r>
    </w:p>
    <w:p w14:paraId="05A56EDD" w14:textId="77777777" w:rsidR="00AE55E4" w:rsidRDefault="003D1147" w:rsidP="0080421C">
      <w:pPr>
        <w:numPr>
          <w:ilvl w:val="0"/>
          <w:numId w:val="539"/>
        </w:numPr>
        <w:spacing w:after="5" w:line="249" w:lineRule="auto"/>
        <w:ind w:right="109" w:hanging="466"/>
        <w:jc w:val="both"/>
      </w:pPr>
      <w:r>
        <w:rPr>
          <w:b/>
        </w:rPr>
        <w:t xml:space="preserve">Which of the following statement is true about the sequence of puberty:   </w:t>
      </w:r>
    </w:p>
    <w:p w14:paraId="369AD8EC" w14:textId="77777777" w:rsidR="00AE55E4" w:rsidRDefault="003D1147" w:rsidP="0080421C">
      <w:pPr>
        <w:numPr>
          <w:ilvl w:val="1"/>
          <w:numId w:val="539"/>
        </w:numPr>
        <w:spacing w:after="15" w:line="248" w:lineRule="auto"/>
        <w:ind w:left="1348" w:hanging="230"/>
      </w:pPr>
      <w:r>
        <w:t xml:space="preserve">Growth spurt. Adrenarche . thelarche, axilarche then menarche  </w:t>
      </w:r>
    </w:p>
    <w:p w14:paraId="6D8097E5" w14:textId="77777777" w:rsidR="00AE55E4" w:rsidRDefault="003D1147" w:rsidP="0080421C">
      <w:pPr>
        <w:numPr>
          <w:ilvl w:val="1"/>
          <w:numId w:val="539"/>
        </w:numPr>
        <w:spacing w:after="14" w:line="249" w:lineRule="auto"/>
        <w:ind w:left="1348" w:hanging="230"/>
      </w:pPr>
      <w:r>
        <w:rPr>
          <w:color w:val="FF6600"/>
        </w:rPr>
        <w:t xml:space="preserve">Growth spurt, thelarche adrenarche and axillarche then menarche </w:t>
      </w:r>
      <w:r>
        <w:t xml:space="preserve"> </w:t>
      </w:r>
    </w:p>
    <w:p w14:paraId="795014F0" w14:textId="77777777" w:rsidR="00AE55E4" w:rsidRDefault="003D1147" w:rsidP="0080421C">
      <w:pPr>
        <w:numPr>
          <w:ilvl w:val="1"/>
          <w:numId w:val="539"/>
        </w:numPr>
        <w:spacing w:after="15" w:line="248" w:lineRule="auto"/>
        <w:ind w:left="1348" w:hanging="230"/>
      </w:pPr>
      <w:r>
        <w:t xml:space="preserve">Menarche, axillarche, and growth spurt.  </w:t>
      </w:r>
    </w:p>
    <w:p w14:paraId="104038FF" w14:textId="77777777" w:rsidR="00AE55E4" w:rsidRDefault="003D1147" w:rsidP="0080421C">
      <w:pPr>
        <w:numPr>
          <w:ilvl w:val="1"/>
          <w:numId w:val="539"/>
        </w:numPr>
        <w:spacing w:after="15" w:line="248" w:lineRule="auto"/>
        <w:ind w:left="1348" w:hanging="230"/>
      </w:pPr>
      <w:r>
        <w:t xml:space="preserve">Pubarche, growth spurt, axilarche, pubarche, then menarche  </w:t>
      </w:r>
    </w:p>
    <w:p w14:paraId="0AD74138" w14:textId="77777777" w:rsidR="00AE55E4" w:rsidRDefault="003D1147" w:rsidP="0080421C">
      <w:pPr>
        <w:numPr>
          <w:ilvl w:val="1"/>
          <w:numId w:val="539"/>
        </w:numPr>
        <w:spacing w:after="15" w:line="248" w:lineRule="auto"/>
        <w:ind w:left="1348" w:hanging="230"/>
      </w:pPr>
      <w:r>
        <w:t xml:space="preserve">None of the above </w:t>
      </w:r>
    </w:p>
    <w:p w14:paraId="7EEDA5C1" w14:textId="77777777" w:rsidR="00AE55E4" w:rsidRDefault="003D1147" w:rsidP="0080421C">
      <w:pPr>
        <w:numPr>
          <w:ilvl w:val="0"/>
          <w:numId w:val="539"/>
        </w:numPr>
        <w:spacing w:after="5" w:line="249" w:lineRule="auto"/>
        <w:ind w:right="109" w:hanging="466"/>
        <w:jc w:val="both"/>
      </w:pPr>
      <w:r>
        <w:rPr>
          <w:b/>
        </w:rPr>
        <w:t xml:space="preserve">The following is NOT true regarding menarche :          </w:t>
      </w:r>
    </w:p>
    <w:p w14:paraId="7DFCE7F4" w14:textId="77777777" w:rsidR="00AE55E4" w:rsidRDefault="003D1147" w:rsidP="0080421C">
      <w:pPr>
        <w:numPr>
          <w:ilvl w:val="1"/>
          <w:numId w:val="539"/>
        </w:numPr>
        <w:spacing w:after="15" w:line="248" w:lineRule="auto"/>
        <w:ind w:left="1348" w:hanging="230"/>
      </w:pPr>
      <w:r>
        <w:t xml:space="preserve">The average age is 12 years  </w:t>
      </w:r>
    </w:p>
    <w:p w14:paraId="6A5B6BCE" w14:textId="77777777" w:rsidR="00AE55E4" w:rsidRDefault="003D1147" w:rsidP="0080421C">
      <w:pPr>
        <w:numPr>
          <w:ilvl w:val="1"/>
          <w:numId w:val="539"/>
        </w:numPr>
        <w:spacing w:after="15" w:line="248" w:lineRule="auto"/>
        <w:ind w:left="1348" w:hanging="230"/>
      </w:pPr>
      <w:r>
        <w:t xml:space="preserve">The first 2 years after menarche the cycles are irregular.  </w:t>
      </w:r>
    </w:p>
    <w:p w14:paraId="5043BAE4" w14:textId="77777777" w:rsidR="00AE55E4" w:rsidRDefault="003D1147" w:rsidP="0080421C">
      <w:pPr>
        <w:numPr>
          <w:ilvl w:val="1"/>
          <w:numId w:val="539"/>
        </w:numPr>
        <w:spacing w:after="14" w:line="249" w:lineRule="auto"/>
        <w:ind w:left="1348" w:hanging="230"/>
      </w:pPr>
      <w:r>
        <w:rPr>
          <w:color w:val="FF6600"/>
        </w:rPr>
        <w:t xml:space="preserve">The first few cycles are due shedding of secretory endometrium .  </w:t>
      </w:r>
    </w:p>
    <w:p w14:paraId="51659CBC" w14:textId="77777777" w:rsidR="00AE55E4" w:rsidRDefault="003D1147" w:rsidP="0080421C">
      <w:pPr>
        <w:numPr>
          <w:ilvl w:val="1"/>
          <w:numId w:val="539"/>
        </w:numPr>
        <w:spacing w:after="15" w:line="248" w:lineRule="auto"/>
        <w:ind w:left="1348" w:hanging="230"/>
      </w:pPr>
      <w:r>
        <w:t xml:space="preserve">The cause of menstruation in the first years is progesterone withdrawal.  e. None of the above  </w:t>
      </w:r>
    </w:p>
    <w:p w14:paraId="423AC551" w14:textId="77777777" w:rsidR="00AE55E4" w:rsidRDefault="003D1147" w:rsidP="0080421C">
      <w:pPr>
        <w:numPr>
          <w:ilvl w:val="0"/>
          <w:numId w:val="539"/>
        </w:numPr>
        <w:spacing w:after="5" w:line="249" w:lineRule="auto"/>
        <w:ind w:right="109" w:hanging="466"/>
        <w:jc w:val="both"/>
      </w:pPr>
      <w:r>
        <w:rPr>
          <w:b/>
        </w:rPr>
        <w:t xml:space="preserve">A mother attending gynecology outpatient clinic with her girl who is 16 years old  with no menarche till now, on examination she has well developed breast (Tanner stage IV) and pubic hair (Tanner stage IV) and  pelviabdominal swelling . what are the most common possibility for the case:  </w:t>
      </w:r>
      <w:r>
        <w:t xml:space="preserve">a. Mullerian duct agensis  </w:t>
      </w:r>
    </w:p>
    <w:p w14:paraId="63B09947" w14:textId="77777777" w:rsidR="00AE55E4" w:rsidRDefault="003D1147" w:rsidP="0080421C">
      <w:pPr>
        <w:numPr>
          <w:ilvl w:val="1"/>
          <w:numId w:val="540"/>
        </w:numPr>
        <w:spacing w:after="14" w:line="249" w:lineRule="auto"/>
        <w:ind w:hanging="221"/>
      </w:pPr>
      <w:r>
        <w:rPr>
          <w:color w:val="FF6600"/>
        </w:rPr>
        <w:t>Outflow tract obstruction</w:t>
      </w:r>
      <w:r>
        <w:t xml:space="preserve"> </w:t>
      </w:r>
    </w:p>
    <w:p w14:paraId="08F5255E" w14:textId="77777777" w:rsidR="00AE55E4" w:rsidRDefault="003D1147" w:rsidP="0080421C">
      <w:pPr>
        <w:numPr>
          <w:ilvl w:val="1"/>
          <w:numId w:val="540"/>
        </w:numPr>
        <w:spacing w:after="15" w:line="248" w:lineRule="auto"/>
        <w:ind w:hanging="221"/>
      </w:pPr>
      <w:r>
        <w:t xml:space="preserve">Ovarian tract obstruction  </w:t>
      </w:r>
    </w:p>
    <w:p w14:paraId="3FA74231" w14:textId="77777777" w:rsidR="00AE55E4" w:rsidRDefault="003D1147" w:rsidP="0080421C">
      <w:pPr>
        <w:numPr>
          <w:ilvl w:val="1"/>
          <w:numId w:val="540"/>
        </w:numPr>
        <w:spacing w:after="15" w:line="248" w:lineRule="auto"/>
        <w:ind w:hanging="221"/>
      </w:pPr>
      <w:r>
        <w:lastRenderedPageBreak/>
        <w:t xml:space="preserve">Kalman syndrome  </w:t>
      </w:r>
    </w:p>
    <w:p w14:paraId="0EA330BD" w14:textId="77777777" w:rsidR="00AE55E4" w:rsidRDefault="003D1147" w:rsidP="0080421C">
      <w:pPr>
        <w:numPr>
          <w:ilvl w:val="1"/>
          <w:numId w:val="540"/>
        </w:numPr>
        <w:spacing w:after="15" w:line="248" w:lineRule="auto"/>
        <w:ind w:hanging="221"/>
      </w:pPr>
      <w:r>
        <w:t xml:space="preserve">None of the above  </w:t>
      </w:r>
    </w:p>
    <w:p w14:paraId="25917B75" w14:textId="77777777" w:rsidR="00AE55E4" w:rsidRDefault="003D1147" w:rsidP="0080421C">
      <w:pPr>
        <w:numPr>
          <w:ilvl w:val="0"/>
          <w:numId w:val="539"/>
        </w:numPr>
        <w:spacing w:after="5" w:line="249" w:lineRule="auto"/>
        <w:ind w:right="109" w:hanging="466"/>
        <w:jc w:val="both"/>
      </w:pPr>
      <w:r>
        <w:rPr>
          <w:b/>
        </w:rPr>
        <w:t xml:space="preserve">A school girl 14 years old coming to her school doctor complaining of absence of menarche, which of the </w:t>
      </w:r>
    </w:p>
    <w:p w14:paraId="593A0534" w14:textId="77777777" w:rsidR="00AE55E4" w:rsidRDefault="003D1147">
      <w:pPr>
        <w:spacing w:after="5" w:line="249" w:lineRule="auto"/>
        <w:ind w:left="1042" w:right="109" w:firstLine="4"/>
        <w:jc w:val="both"/>
      </w:pPr>
      <w:r>
        <w:rPr>
          <w:b/>
        </w:rPr>
        <w:t xml:space="preserve">following should be one by the school doctor                         </w:t>
      </w:r>
    </w:p>
    <w:p w14:paraId="21E68398" w14:textId="77777777" w:rsidR="00AE55E4" w:rsidRDefault="003D1147" w:rsidP="0080421C">
      <w:pPr>
        <w:numPr>
          <w:ilvl w:val="1"/>
          <w:numId w:val="539"/>
        </w:numPr>
        <w:spacing w:after="15" w:line="248" w:lineRule="auto"/>
        <w:ind w:left="1348" w:hanging="230"/>
      </w:pPr>
      <w:r>
        <w:t xml:space="preserve">Measuring the height and the span  </w:t>
      </w:r>
    </w:p>
    <w:p w14:paraId="235320AF" w14:textId="77777777" w:rsidR="00AE55E4" w:rsidRDefault="003D1147" w:rsidP="0080421C">
      <w:pPr>
        <w:numPr>
          <w:ilvl w:val="1"/>
          <w:numId w:val="539"/>
        </w:numPr>
        <w:spacing w:after="15" w:line="248" w:lineRule="auto"/>
        <w:ind w:left="1348" w:hanging="230"/>
      </w:pPr>
      <w:r>
        <w:t xml:space="preserve">Measuring the weight of the girl  </w:t>
      </w:r>
    </w:p>
    <w:p w14:paraId="47199178" w14:textId="77777777" w:rsidR="00AE55E4" w:rsidRDefault="003D1147" w:rsidP="0080421C">
      <w:pPr>
        <w:numPr>
          <w:ilvl w:val="1"/>
          <w:numId w:val="539"/>
        </w:numPr>
        <w:spacing w:after="15" w:line="248" w:lineRule="auto"/>
        <w:ind w:left="1348" w:hanging="230"/>
      </w:pPr>
      <w:r>
        <w:t xml:space="preserve">Testing the stage of development of her secondary sexual characters                </w:t>
      </w:r>
      <w:r>
        <w:rPr>
          <w:b/>
        </w:rPr>
        <w:t xml:space="preserve"> </w:t>
      </w:r>
      <w:r>
        <w:t xml:space="preserve"> </w:t>
      </w:r>
      <w:r>
        <w:rPr>
          <w:color w:val="FF6600"/>
        </w:rPr>
        <w:t>d</w:t>
      </w:r>
      <w:r>
        <w:t xml:space="preserve">. </w:t>
      </w:r>
      <w:r>
        <w:rPr>
          <w:color w:val="FF6600"/>
        </w:rPr>
        <w:t xml:space="preserve">All of the above </w:t>
      </w:r>
      <w:r>
        <w:t xml:space="preserve"> </w:t>
      </w:r>
    </w:p>
    <w:p w14:paraId="3AEE95C4" w14:textId="77777777" w:rsidR="00AE55E4" w:rsidRDefault="003D1147">
      <w:pPr>
        <w:spacing w:after="15" w:line="248" w:lineRule="auto"/>
        <w:ind w:left="1128" w:hanging="10"/>
      </w:pPr>
      <w:r>
        <w:t xml:space="preserve">e. None of the above </w:t>
      </w:r>
      <w:r>
        <w:rPr>
          <w:rFonts w:ascii="Arial" w:eastAsia="Arial" w:hAnsi="Arial" w:cs="Arial"/>
        </w:rPr>
        <w:t xml:space="preserve"> </w:t>
      </w:r>
    </w:p>
    <w:p w14:paraId="6DF44CA1" w14:textId="77777777" w:rsidR="00AE55E4" w:rsidRDefault="003D1147">
      <w:pPr>
        <w:spacing w:after="0"/>
        <w:ind w:left="1129"/>
      </w:pPr>
      <w:r>
        <w:rPr>
          <w:rFonts w:ascii="Arial" w:eastAsia="Arial" w:hAnsi="Arial" w:cs="Arial"/>
        </w:rPr>
        <w:t xml:space="preserve"> </w:t>
      </w:r>
    </w:p>
    <w:p w14:paraId="502CA0D1" w14:textId="77777777" w:rsidR="00AE55E4" w:rsidRDefault="003D1147">
      <w:pPr>
        <w:spacing w:after="0"/>
        <w:ind w:left="1129"/>
      </w:pPr>
      <w:r>
        <w:t xml:space="preserve"> </w:t>
      </w:r>
    </w:p>
    <w:p w14:paraId="5B225428" w14:textId="77777777" w:rsidR="00AE55E4" w:rsidRDefault="003D1147" w:rsidP="0080421C">
      <w:pPr>
        <w:numPr>
          <w:ilvl w:val="0"/>
          <w:numId w:val="539"/>
        </w:numPr>
        <w:spacing w:after="5" w:line="249" w:lineRule="auto"/>
        <w:ind w:right="109" w:hanging="466"/>
        <w:jc w:val="both"/>
      </w:pPr>
      <w:r>
        <w:rPr>
          <w:b/>
        </w:rPr>
        <w:t xml:space="preserve">The above girl found to have no secondary sexual characters, which of                     the following could NOT be a possibility for her delayed menarche  </w:t>
      </w:r>
    </w:p>
    <w:p w14:paraId="4F036164" w14:textId="77777777" w:rsidR="00AE55E4" w:rsidRDefault="003D1147" w:rsidP="0080421C">
      <w:pPr>
        <w:numPr>
          <w:ilvl w:val="1"/>
          <w:numId w:val="539"/>
        </w:numPr>
        <w:spacing w:after="15" w:line="248" w:lineRule="auto"/>
        <w:ind w:left="1348" w:hanging="230"/>
      </w:pPr>
      <w:r>
        <w:t xml:space="preserve">Turner syndrome  </w:t>
      </w:r>
      <w:r>
        <w:tab/>
        <w:t xml:space="preserve"> </w:t>
      </w:r>
    </w:p>
    <w:p w14:paraId="4FBC1185" w14:textId="77777777" w:rsidR="00AE55E4" w:rsidRDefault="003D1147" w:rsidP="0080421C">
      <w:pPr>
        <w:numPr>
          <w:ilvl w:val="1"/>
          <w:numId w:val="539"/>
        </w:numPr>
        <w:spacing w:after="15" w:line="248" w:lineRule="auto"/>
        <w:ind w:left="1348" w:hanging="230"/>
      </w:pPr>
      <w:r>
        <w:t xml:space="preserve">Gonadal failure  </w:t>
      </w:r>
    </w:p>
    <w:p w14:paraId="7CF8ED22" w14:textId="77777777" w:rsidR="00AE55E4" w:rsidRDefault="003D1147" w:rsidP="0080421C">
      <w:pPr>
        <w:numPr>
          <w:ilvl w:val="1"/>
          <w:numId w:val="539"/>
        </w:numPr>
        <w:spacing w:after="15" w:line="248" w:lineRule="auto"/>
        <w:ind w:left="1348" w:hanging="230"/>
      </w:pPr>
      <w:r>
        <w:t xml:space="preserve">Autoimmune destruction of the ovary  </w:t>
      </w:r>
    </w:p>
    <w:p w14:paraId="74AE3F0A" w14:textId="77777777" w:rsidR="00AE55E4" w:rsidRDefault="003D1147" w:rsidP="0080421C">
      <w:pPr>
        <w:numPr>
          <w:ilvl w:val="1"/>
          <w:numId w:val="539"/>
        </w:numPr>
        <w:spacing w:after="14" w:line="249" w:lineRule="auto"/>
        <w:ind w:left="1348" w:hanging="230"/>
      </w:pPr>
      <w:r>
        <w:rPr>
          <w:color w:val="FF6600"/>
        </w:rPr>
        <w:t xml:space="preserve">Testicular feminization syndrome  </w:t>
      </w:r>
    </w:p>
    <w:p w14:paraId="5BB54F0D" w14:textId="77777777" w:rsidR="00AE55E4" w:rsidRDefault="003D1147" w:rsidP="0080421C">
      <w:pPr>
        <w:numPr>
          <w:ilvl w:val="1"/>
          <w:numId w:val="539"/>
        </w:numPr>
        <w:spacing w:after="15" w:line="248" w:lineRule="auto"/>
        <w:ind w:left="1348" w:hanging="230"/>
      </w:pPr>
      <w:r>
        <w:t xml:space="preserve">None of the above </w:t>
      </w:r>
    </w:p>
    <w:p w14:paraId="55A69FA1" w14:textId="77777777" w:rsidR="00AE55E4" w:rsidRDefault="003D1147" w:rsidP="0080421C">
      <w:pPr>
        <w:numPr>
          <w:ilvl w:val="0"/>
          <w:numId w:val="539"/>
        </w:numPr>
        <w:spacing w:after="5" w:line="249" w:lineRule="auto"/>
        <w:ind w:right="109" w:hanging="466"/>
        <w:jc w:val="both"/>
      </w:pPr>
      <w:r>
        <w:rPr>
          <w:b/>
        </w:rPr>
        <w:t xml:space="preserve">The age of natural menopause is affected by :                   </w:t>
      </w:r>
    </w:p>
    <w:p w14:paraId="7446D1A1" w14:textId="77777777" w:rsidR="00AE55E4" w:rsidRDefault="003D1147" w:rsidP="0080421C">
      <w:pPr>
        <w:numPr>
          <w:ilvl w:val="1"/>
          <w:numId w:val="539"/>
        </w:numPr>
        <w:spacing w:after="15" w:line="248" w:lineRule="auto"/>
        <w:ind w:left="1348" w:hanging="230"/>
      </w:pPr>
      <w:r>
        <w:t xml:space="preserve">Age of puberty  </w:t>
      </w:r>
      <w:r>
        <w:tab/>
        <w:t xml:space="preserve"> </w:t>
      </w:r>
      <w:r>
        <w:tab/>
        <w:t xml:space="preserve"> </w:t>
      </w:r>
      <w:r>
        <w:tab/>
        <w:t xml:space="preserve"> </w:t>
      </w:r>
      <w:r>
        <w:tab/>
        <w:t xml:space="preserve"> </w:t>
      </w:r>
    </w:p>
    <w:p w14:paraId="5BE50E24" w14:textId="77777777" w:rsidR="00AE55E4" w:rsidRDefault="003D1147" w:rsidP="0080421C">
      <w:pPr>
        <w:numPr>
          <w:ilvl w:val="1"/>
          <w:numId w:val="539"/>
        </w:numPr>
        <w:spacing w:after="15" w:line="248" w:lineRule="auto"/>
        <w:ind w:left="1348" w:hanging="230"/>
      </w:pPr>
      <w:r>
        <w:t xml:space="preserve">Number of children   </w:t>
      </w:r>
      <w:r>
        <w:tab/>
        <w:t xml:space="preserve"> </w:t>
      </w:r>
      <w:r>
        <w:tab/>
        <w:t xml:space="preserve">.  </w:t>
      </w:r>
    </w:p>
    <w:p w14:paraId="7D5C5045" w14:textId="77777777" w:rsidR="00AE55E4" w:rsidRDefault="003D1147" w:rsidP="0080421C">
      <w:pPr>
        <w:numPr>
          <w:ilvl w:val="1"/>
          <w:numId w:val="539"/>
        </w:numPr>
        <w:spacing w:after="15" w:line="248" w:lineRule="auto"/>
        <w:ind w:left="1348" w:hanging="230"/>
      </w:pPr>
      <w:r>
        <w:t xml:space="preserve">Use of oral contraceptive pills  </w:t>
      </w:r>
      <w:r>
        <w:tab/>
        <w:t xml:space="preserve">             </w:t>
      </w:r>
    </w:p>
    <w:p w14:paraId="5980550F" w14:textId="77777777" w:rsidR="00AE55E4" w:rsidRDefault="003D1147" w:rsidP="0080421C">
      <w:pPr>
        <w:numPr>
          <w:ilvl w:val="1"/>
          <w:numId w:val="539"/>
        </w:numPr>
        <w:spacing w:after="15" w:line="248" w:lineRule="auto"/>
        <w:ind w:left="1348" w:hanging="230"/>
      </w:pPr>
      <w:r>
        <w:t xml:space="preserve">Socioeconomic class </w:t>
      </w:r>
    </w:p>
    <w:p w14:paraId="2B4C132B" w14:textId="77777777" w:rsidR="00AE55E4" w:rsidRDefault="003D1147" w:rsidP="0080421C">
      <w:pPr>
        <w:numPr>
          <w:ilvl w:val="1"/>
          <w:numId w:val="539"/>
        </w:numPr>
        <w:spacing w:after="15" w:line="248" w:lineRule="auto"/>
        <w:ind w:left="1348" w:hanging="230"/>
      </w:pPr>
      <w:r>
        <w:t>Nutrition</w:t>
      </w:r>
      <w:r>
        <w:rPr>
          <w:color w:val="FF6600"/>
        </w:rPr>
        <w:t xml:space="preserve"> </w:t>
      </w:r>
    </w:p>
    <w:p w14:paraId="20880F9F" w14:textId="77777777" w:rsidR="00AE55E4" w:rsidRDefault="003D1147" w:rsidP="0080421C">
      <w:pPr>
        <w:numPr>
          <w:ilvl w:val="1"/>
          <w:numId w:val="539"/>
        </w:numPr>
        <w:spacing w:after="14" w:line="249" w:lineRule="auto"/>
        <w:ind w:left="1348" w:hanging="230"/>
      </w:pPr>
      <w:r>
        <w:rPr>
          <w:color w:val="FF6600"/>
        </w:rPr>
        <w:t xml:space="preserve">None of the above </w:t>
      </w:r>
    </w:p>
    <w:p w14:paraId="1ECC06AE" w14:textId="77777777" w:rsidR="00AE55E4" w:rsidRDefault="003D1147" w:rsidP="0080421C">
      <w:pPr>
        <w:numPr>
          <w:ilvl w:val="0"/>
          <w:numId w:val="539"/>
        </w:numPr>
        <w:spacing w:after="5" w:line="249" w:lineRule="auto"/>
        <w:ind w:right="109" w:hanging="466"/>
        <w:jc w:val="both"/>
      </w:pPr>
      <w:r>
        <w:rPr>
          <w:b/>
        </w:rPr>
        <w:t xml:space="preserve">The cause of menopause is :                         </w:t>
      </w:r>
    </w:p>
    <w:p w14:paraId="1428F25E" w14:textId="77777777" w:rsidR="00AE55E4" w:rsidRDefault="003D1147" w:rsidP="0080421C">
      <w:pPr>
        <w:numPr>
          <w:ilvl w:val="1"/>
          <w:numId w:val="539"/>
        </w:numPr>
        <w:spacing w:after="15" w:line="248" w:lineRule="auto"/>
        <w:ind w:left="1348" w:hanging="230"/>
      </w:pPr>
      <w:r>
        <w:t xml:space="preserve">Deficient gonadotrphin production.  </w:t>
      </w:r>
    </w:p>
    <w:p w14:paraId="01E6B99F" w14:textId="77777777" w:rsidR="00AE55E4" w:rsidRDefault="003D1147" w:rsidP="0080421C">
      <w:pPr>
        <w:numPr>
          <w:ilvl w:val="1"/>
          <w:numId w:val="539"/>
        </w:numPr>
        <w:spacing w:after="14" w:line="249" w:lineRule="auto"/>
        <w:ind w:left="1348" w:hanging="230"/>
      </w:pPr>
      <w:r>
        <w:rPr>
          <w:color w:val="FF6600"/>
        </w:rPr>
        <w:t>Depletion of ovarian store of follicles</w:t>
      </w:r>
      <w:r>
        <w:t xml:space="preserve"> </w:t>
      </w:r>
    </w:p>
    <w:p w14:paraId="0B6BC874" w14:textId="77777777" w:rsidR="00AE55E4" w:rsidRDefault="003D1147" w:rsidP="0080421C">
      <w:pPr>
        <w:numPr>
          <w:ilvl w:val="1"/>
          <w:numId w:val="539"/>
        </w:numPr>
        <w:spacing w:after="15" w:line="248" w:lineRule="auto"/>
        <w:ind w:left="1348" w:hanging="230"/>
      </w:pPr>
      <w:r>
        <w:t xml:space="preserve">Endometrial atrophy  </w:t>
      </w:r>
    </w:p>
    <w:p w14:paraId="40F5CCC1" w14:textId="77777777" w:rsidR="00AE55E4" w:rsidRDefault="003D1147" w:rsidP="0080421C">
      <w:pPr>
        <w:numPr>
          <w:ilvl w:val="1"/>
          <w:numId w:val="539"/>
        </w:numPr>
        <w:spacing w:after="15" w:line="248" w:lineRule="auto"/>
        <w:ind w:left="1348" w:hanging="230"/>
      </w:pPr>
      <w:r>
        <w:t xml:space="preserve">Increase ovarian androgen production  </w:t>
      </w:r>
    </w:p>
    <w:p w14:paraId="30BCE4F1" w14:textId="77777777" w:rsidR="00AE55E4" w:rsidRDefault="003D1147" w:rsidP="0080421C">
      <w:pPr>
        <w:numPr>
          <w:ilvl w:val="1"/>
          <w:numId w:val="539"/>
        </w:numPr>
        <w:spacing w:after="15" w:line="248" w:lineRule="auto"/>
        <w:ind w:left="1348" w:hanging="230"/>
      </w:pPr>
      <w:r>
        <w:t xml:space="preserve">Increase Estrone level  </w:t>
      </w:r>
    </w:p>
    <w:p w14:paraId="59A7BE20" w14:textId="77777777" w:rsidR="00AE55E4" w:rsidRDefault="003D1147" w:rsidP="0080421C">
      <w:pPr>
        <w:numPr>
          <w:ilvl w:val="0"/>
          <w:numId w:val="539"/>
        </w:numPr>
        <w:spacing w:after="5" w:line="249" w:lineRule="auto"/>
        <w:ind w:right="109" w:hanging="466"/>
        <w:jc w:val="both"/>
      </w:pPr>
      <w:r>
        <w:rPr>
          <w:b/>
        </w:rPr>
        <w:t xml:space="preserve">In menopausal female the following is true regarding the FSH hormone :    </w:t>
      </w:r>
    </w:p>
    <w:p w14:paraId="1335C3E5" w14:textId="77777777" w:rsidR="00AE55E4" w:rsidRDefault="003D1147" w:rsidP="0080421C">
      <w:pPr>
        <w:numPr>
          <w:ilvl w:val="1"/>
          <w:numId w:val="539"/>
        </w:numPr>
        <w:spacing w:after="15" w:line="248" w:lineRule="auto"/>
        <w:ind w:left="1348" w:hanging="230"/>
      </w:pPr>
      <w:r>
        <w:t xml:space="preserve">The level is elevated up to 20 times the premenopausal level  </w:t>
      </w:r>
    </w:p>
    <w:p w14:paraId="10A8DBBF" w14:textId="77777777" w:rsidR="00AE55E4" w:rsidRDefault="003D1147" w:rsidP="0080421C">
      <w:pPr>
        <w:numPr>
          <w:ilvl w:val="1"/>
          <w:numId w:val="539"/>
        </w:numPr>
        <w:spacing w:after="15" w:line="248" w:lineRule="auto"/>
        <w:ind w:left="1348" w:hanging="230"/>
      </w:pPr>
      <w:r>
        <w:t xml:space="preserve">Its level reaches a plateau 1-3 years after menopause  </w:t>
      </w:r>
    </w:p>
    <w:p w14:paraId="3902E0AA" w14:textId="77777777" w:rsidR="00AE55E4" w:rsidRDefault="003D1147" w:rsidP="0080421C">
      <w:pPr>
        <w:numPr>
          <w:ilvl w:val="1"/>
          <w:numId w:val="539"/>
        </w:numPr>
        <w:spacing w:after="15" w:line="248" w:lineRule="auto"/>
        <w:ind w:left="1348" w:hanging="230"/>
      </w:pPr>
      <w:r>
        <w:t xml:space="preserve">the urine of menopausal female is a good source of FSH.  </w:t>
      </w:r>
    </w:p>
    <w:p w14:paraId="3E71AF07" w14:textId="77777777" w:rsidR="00AE55E4" w:rsidRDefault="003D1147" w:rsidP="0080421C">
      <w:pPr>
        <w:numPr>
          <w:ilvl w:val="1"/>
          <w:numId w:val="539"/>
        </w:numPr>
        <w:spacing w:after="15" w:line="248" w:lineRule="auto"/>
        <w:ind w:left="1348" w:hanging="230"/>
      </w:pPr>
      <w:r>
        <w:t xml:space="preserve">It never returns to the premenopausal level  </w:t>
      </w:r>
    </w:p>
    <w:p w14:paraId="2A546E25" w14:textId="77777777" w:rsidR="00AE55E4" w:rsidRDefault="003D1147" w:rsidP="0080421C">
      <w:pPr>
        <w:numPr>
          <w:ilvl w:val="1"/>
          <w:numId w:val="539"/>
        </w:numPr>
        <w:spacing w:after="14" w:line="249" w:lineRule="auto"/>
        <w:ind w:left="1348" w:hanging="230"/>
      </w:pPr>
      <w:r>
        <w:rPr>
          <w:color w:val="FF6600"/>
        </w:rPr>
        <w:t>All of the above</w:t>
      </w:r>
      <w:r>
        <w:t xml:space="preserve"> </w:t>
      </w:r>
    </w:p>
    <w:p w14:paraId="041249AD" w14:textId="77777777" w:rsidR="00AE55E4" w:rsidRDefault="003D1147" w:rsidP="0080421C">
      <w:pPr>
        <w:numPr>
          <w:ilvl w:val="0"/>
          <w:numId w:val="539"/>
        </w:numPr>
        <w:spacing w:after="5" w:line="249" w:lineRule="auto"/>
        <w:ind w:right="109" w:hanging="466"/>
        <w:jc w:val="both"/>
      </w:pPr>
      <w:r>
        <w:rPr>
          <w:b/>
        </w:rPr>
        <w:t xml:space="preserve">The estrogen hormone in menopausal female, all the following are true </w:t>
      </w:r>
      <w:r>
        <w:rPr>
          <w:b/>
          <w:u w:val="single" w:color="000000"/>
        </w:rPr>
        <w:t>EXCEPT</w:t>
      </w:r>
      <w:r>
        <w:rPr>
          <w:b/>
        </w:rPr>
        <w:t xml:space="preserve"> : </w:t>
      </w:r>
    </w:p>
    <w:p w14:paraId="4CA12938" w14:textId="77777777" w:rsidR="00AE55E4" w:rsidRDefault="003D1147" w:rsidP="0080421C">
      <w:pPr>
        <w:numPr>
          <w:ilvl w:val="1"/>
          <w:numId w:val="539"/>
        </w:numPr>
        <w:spacing w:after="15" w:line="248" w:lineRule="auto"/>
        <w:ind w:left="1348" w:hanging="230"/>
      </w:pPr>
      <w:r>
        <w:t xml:space="preserve">There is individual variation of circulating estrogen </w:t>
      </w:r>
      <w:r>
        <w:rPr>
          <w:color w:val="FF6600"/>
        </w:rPr>
        <w:t xml:space="preserve"> </w:t>
      </w:r>
    </w:p>
    <w:p w14:paraId="5DB72C19" w14:textId="77777777" w:rsidR="00AE55E4" w:rsidRDefault="003D1147" w:rsidP="0080421C">
      <w:pPr>
        <w:numPr>
          <w:ilvl w:val="1"/>
          <w:numId w:val="539"/>
        </w:numPr>
        <w:spacing w:after="14" w:line="249" w:lineRule="auto"/>
        <w:ind w:left="1348" w:hanging="230"/>
      </w:pPr>
      <w:r>
        <w:rPr>
          <w:color w:val="FF6600"/>
        </w:rPr>
        <w:t xml:space="preserve">Most of circulating estrogen is estradiol  </w:t>
      </w:r>
    </w:p>
    <w:p w14:paraId="5723A45B" w14:textId="77777777" w:rsidR="00AE55E4" w:rsidRDefault="003D1147" w:rsidP="0080421C">
      <w:pPr>
        <w:numPr>
          <w:ilvl w:val="1"/>
          <w:numId w:val="539"/>
        </w:numPr>
        <w:spacing w:after="15" w:line="248" w:lineRule="auto"/>
        <w:ind w:left="1348" w:hanging="230"/>
      </w:pPr>
      <w:r>
        <w:t xml:space="preserve">The total level of estrogen is reduced compared to premenopausal ladies          </w:t>
      </w:r>
    </w:p>
    <w:p w14:paraId="0D6518C5" w14:textId="77777777" w:rsidR="00AE55E4" w:rsidRDefault="003D1147" w:rsidP="0080421C">
      <w:pPr>
        <w:numPr>
          <w:ilvl w:val="1"/>
          <w:numId w:val="539"/>
        </w:numPr>
        <w:spacing w:after="15" w:line="248" w:lineRule="auto"/>
        <w:ind w:left="1348" w:hanging="230"/>
      </w:pPr>
      <w:r>
        <w:t xml:space="preserve">Although the level is reduced yet it is unopposed by progesterone  </w:t>
      </w:r>
    </w:p>
    <w:p w14:paraId="7A73EBA5" w14:textId="77777777" w:rsidR="00AE55E4" w:rsidRDefault="003D1147" w:rsidP="0080421C">
      <w:pPr>
        <w:numPr>
          <w:ilvl w:val="1"/>
          <w:numId w:val="539"/>
        </w:numPr>
        <w:spacing w:after="15" w:line="248" w:lineRule="auto"/>
        <w:ind w:left="1348" w:hanging="230"/>
      </w:pPr>
      <w:r>
        <w:t xml:space="preserve">None of the above </w:t>
      </w:r>
    </w:p>
    <w:p w14:paraId="4C240DFB" w14:textId="77777777" w:rsidR="00AE55E4" w:rsidRDefault="003D1147" w:rsidP="0080421C">
      <w:pPr>
        <w:numPr>
          <w:ilvl w:val="0"/>
          <w:numId w:val="539"/>
        </w:numPr>
        <w:spacing w:after="5" w:line="249" w:lineRule="auto"/>
        <w:ind w:right="109" w:hanging="466"/>
        <w:jc w:val="both"/>
      </w:pPr>
      <w:r>
        <w:rPr>
          <w:b/>
        </w:rPr>
        <w:t xml:space="preserve">As regarding hormonal changes after menopause :                 </w:t>
      </w:r>
    </w:p>
    <w:p w14:paraId="1E392589" w14:textId="77777777" w:rsidR="00AE55E4" w:rsidRDefault="003D1147" w:rsidP="0080421C">
      <w:pPr>
        <w:numPr>
          <w:ilvl w:val="1"/>
          <w:numId w:val="539"/>
        </w:numPr>
        <w:spacing w:after="15" w:line="248" w:lineRule="auto"/>
        <w:ind w:left="1348" w:hanging="230"/>
      </w:pPr>
      <w:r>
        <w:t xml:space="preserve">There is slight increase in thyroid activity .  </w:t>
      </w:r>
    </w:p>
    <w:p w14:paraId="1161B9F6" w14:textId="77777777" w:rsidR="00AE55E4" w:rsidRDefault="003D1147" w:rsidP="0080421C">
      <w:pPr>
        <w:numPr>
          <w:ilvl w:val="1"/>
          <w:numId w:val="539"/>
        </w:numPr>
        <w:spacing w:after="15" w:line="248" w:lineRule="auto"/>
        <w:ind w:left="1348" w:hanging="230"/>
      </w:pPr>
      <w:r>
        <w:t xml:space="preserve">The circulating androgen level is reduced compared to premenopause  </w:t>
      </w:r>
    </w:p>
    <w:p w14:paraId="6D27C6E4" w14:textId="77777777" w:rsidR="00AE55E4" w:rsidRDefault="003D1147" w:rsidP="0080421C">
      <w:pPr>
        <w:numPr>
          <w:ilvl w:val="1"/>
          <w:numId w:val="539"/>
        </w:numPr>
        <w:spacing w:after="15" w:line="248" w:lineRule="auto"/>
        <w:ind w:left="1348" w:hanging="230"/>
      </w:pPr>
      <w:r>
        <w:t xml:space="preserve">The FSH level is reduced 20 years after menopause  </w:t>
      </w:r>
    </w:p>
    <w:p w14:paraId="2A05FF55" w14:textId="77777777" w:rsidR="00AE55E4" w:rsidRDefault="003D1147" w:rsidP="0080421C">
      <w:pPr>
        <w:numPr>
          <w:ilvl w:val="1"/>
          <w:numId w:val="539"/>
        </w:numPr>
        <w:spacing w:after="15" w:line="248" w:lineRule="auto"/>
        <w:ind w:left="1348" w:hanging="230"/>
      </w:pPr>
      <w:r>
        <w:t xml:space="preserve">Most of circulating estrogen results from peripheral conversion of DHEAS  </w:t>
      </w:r>
    </w:p>
    <w:p w14:paraId="432125F0" w14:textId="77777777" w:rsidR="00AE55E4" w:rsidRDefault="003D1147" w:rsidP="0080421C">
      <w:pPr>
        <w:numPr>
          <w:ilvl w:val="1"/>
          <w:numId w:val="539"/>
        </w:numPr>
        <w:spacing w:after="14" w:line="249" w:lineRule="auto"/>
        <w:ind w:left="1348" w:hanging="230"/>
      </w:pPr>
      <w:r>
        <w:rPr>
          <w:color w:val="FF6600"/>
        </w:rPr>
        <w:t>None of the above</w:t>
      </w:r>
      <w:r>
        <w:t xml:space="preserve"> </w:t>
      </w:r>
    </w:p>
    <w:p w14:paraId="69B93BA8" w14:textId="77777777" w:rsidR="00AE55E4" w:rsidRDefault="003D1147" w:rsidP="0080421C">
      <w:pPr>
        <w:numPr>
          <w:ilvl w:val="0"/>
          <w:numId w:val="539"/>
        </w:numPr>
        <w:spacing w:after="5" w:line="249" w:lineRule="auto"/>
        <w:ind w:right="109" w:hanging="466"/>
        <w:jc w:val="both"/>
      </w:pPr>
      <w:r>
        <w:rPr>
          <w:b/>
        </w:rPr>
        <w:lastRenderedPageBreak/>
        <w:t xml:space="preserve">The following is true as regarding the cycle of a lady approaching menopause   </w:t>
      </w:r>
    </w:p>
    <w:p w14:paraId="02328336" w14:textId="77777777" w:rsidR="00AE55E4" w:rsidRDefault="003D1147" w:rsidP="0080421C">
      <w:pPr>
        <w:numPr>
          <w:ilvl w:val="1"/>
          <w:numId w:val="539"/>
        </w:numPr>
        <w:spacing w:after="15" w:line="248" w:lineRule="auto"/>
        <w:ind w:left="1348" w:hanging="230"/>
      </w:pPr>
      <w:r>
        <w:t xml:space="preserve">The cycles become irregular  </w:t>
      </w:r>
    </w:p>
    <w:p w14:paraId="66E066A9" w14:textId="77777777" w:rsidR="00AE55E4" w:rsidRDefault="003D1147" w:rsidP="0080421C">
      <w:pPr>
        <w:numPr>
          <w:ilvl w:val="1"/>
          <w:numId w:val="539"/>
        </w:numPr>
        <w:spacing w:after="15" w:line="248" w:lineRule="auto"/>
        <w:ind w:left="1348" w:hanging="230"/>
      </w:pPr>
      <w:r>
        <w:t xml:space="preserve">Shortening of the menstrual cycle.  </w:t>
      </w:r>
    </w:p>
    <w:p w14:paraId="49CF5C81" w14:textId="77777777" w:rsidR="00AE55E4" w:rsidRDefault="003D1147" w:rsidP="0080421C">
      <w:pPr>
        <w:numPr>
          <w:ilvl w:val="1"/>
          <w:numId w:val="539"/>
        </w:numPr>
        <w:spacing w:after="15" w:line="248" w:lineRule="auto"/>
        <w:ind w:left="1348" w:hanging="230"/>
      </w:pPr>
      <w:r>
        <w:t xml:space="preserve">Prolonged menstruation is common  </w:t>
      </w:r>
    </w:p>
    <w:p w14:paraId="331C9C0D" w14:textId="77777777" w:rsidR="00AE55E4" w:rsidRDefault="003D1147" w:rsidP="0080421C">
      <w:pPr>
        <w:numPr>
          <w:ilvl w:val="1"/>
          <w:numId w:val="539"/>
        </w:numPr>
        <w:spacing w:after="15" w:line="248" w:lineRule="auto"/>
        <w:ind w:left="1348" w:hanging="230"/>
      </w:pPr>
      <w:r>
        <w:t xml:space="preserve">Anovilatory cycles  </w:t>
      </w:r>
    </w:p>
    <w:p w14:paraId="6B9B7ABB" w14:textId="77777777" w:rsidR="00AE55E4" w:rsidRDefault="003D1147" w:rsidP="0080421C">
      <w:pPr>
        <w:numPr>
          <w:ilvl w:val="1"/>
          <w:numId w:val="539"/>
        </w:numPr>
        <w:spacing w:after="14" w:line="249" w:lineRule="auto"/>
        <w:ind w:left="1348" w:hanging="230"/>
      </w:pPr>
      <w:r>
        <w:rPr>
          <w:color w:val="FF6600"/>
        </w:rPr>
        <w:t xml:space="preserve">All of the above </w:t>
      </w:r>
      <w:r>
        <w:t xml:space="preserve"> </w:t>
      </w:r>
    </w:p>
    <w:p w14:paraId="46C05A3C" w14:textId="77777777" w:rsidR="00AE55E4" w:rsidRDefault="003D1147" w:rsidP="0080421C">
      <w:pPr>
        <w:numPr>
          <w:ilvl w:val="0"/>
          <w:numId w:val="539"/>
        </w:numPr>
        <w:spacing w:after="5" w:line="249" w:lineRule="auto"/>
        <w:ind w:right="109" w:hanging="466"/>
        <w:jc w:val="both"/>
      </w:pPr>
      <w:r>
        <w:rPr>
          <w:b/>
        </w:rPr>
        <w:t xml:space="preserve">The vagina of a menopausal lady , the following is </w:t>
      </w:r>
      <w:r>
        <w:rPr>
          <w:b/>
          <w:u w:val="single" w:color="000000"/>
        </w:rPr>
        <w:t>NOT</w:t>
      </w:r>
      <w:r>
        <w:rPr>
          <w:b/>
        </w:rPr>
        <w:t xml:space="preserve"> true:         </w:t>
      </w:r>
    </w:p>
    <w:p w14:paraId="5C5284D7" w14:textId="77777777" w:rsidR="00AE55E4" w:rsidRDefault="003D1147" w:rsidP="0080421C">
      <w:pPr>
        <w:numPr>
          <w:ilvl w:val="1"/>
          <w:numId w:val="539"/>
        </w:numPr>
        <w:spacing w:after="15" w:line="248" w:lineRule="auto"/>
        <w:ind w:left="1348" w:hanging="230"/>
      </w:pPr>
      <w:r>
        <w:t xml:space="preserve">There is atrophy of the vaginal epithelium  </w:t>
      </w:r>
    </w:p>
    <w:p w14:paraId="64BF0C29" w14:textId="77777777" w:rsidR="00AE55E4" w:rsidRDefault="003D1147" w:rsidP="0080421C">
      <w:pPr>
        <w:numPr>
          <w:ilvl w:val="1"/>
          <w:numId w:val="539"/>
        </w:numPr>
        <w:spacing w:after="15" w:line="248" w:lineRule="auto"/>
        <w:ind w:left="1348" w:hanging="230"/>
      </w:pPr>
      <w:r>
        <w:t xml:space="preserve">The vaginal PH becomes alkaline  </w:t>
      </w:r>
    </w:p>
    <w:p w14:paraId="10427BDB" w14:textId="77777777" w:rsidR="00AE55E4" w:rsidRDefault="003D1147" w:rsidP="0080421C">
      <w:pPr>
        <w:numPr>
          <w:ilvl w:val="1"/>
          <w:numId w:val="539"/>
        </w:numPr>
        <w:spacing w:after="15" w:line="248" w:lineRule="auto"/>
        <w:ind w:left="1348" w:hanging="230"/>
      </w:pPr>
      <w:r>
        <w:t xml:space="preserve">The vagina becomes smaller  </w:t>
      </w:r>
    </w:p>
    <w:p w14:paraId="619636CE" w14:textId="77777777" w:rsidR="00AE55E4" w:rsidRDefault="003D1147" w:rsidP="0080421C">
      <w:pPr>
        <w:numPr>
          <w:ilvl w:val="1"/>
          <w:numId w:val="539"/>
        </w:numPr>
        <w:spacing w:after="14" w:line="249" w:lineRule="auto"/>
        <w:ind w:left="1348" w:hanging="230"/>
      </w:pPr>
      <w:r>
        <w:rPr>
          <w:color w:val="FF6600"/>
        </w:rPr>
        <w:t>There is increases elasticity of the vaginal walls</w:t>
      </w:r>
      <w:r>
        <w:t xml:space="preserve">  </w:t>
      </w:r>
    </w:p>
    <w:p w14:paraId="5AC16A28" w14:textId="77777777" w:rsidR="00AE55E4" w:rsidRDefault="003D1147" w:rsidP="0080421C">
      <w:pPr>
        <w:numPr>
          <w:ilvl w:val="1"/>
          <w:numId w:val="539"/>
        </w:numPr>
        <w:spacing w:after="15" w:line="248" w:lineRule="auto"/>
        <w:ind w:left="1348" w:hanging="230"/>
      </w:pPr>
      <w:r>
        <w:t xml:space="preserve">None of the above </w:t>
      </w:r>
      <w:r>
        <w:rPr>
          <w:rFonts w:ascii="Arial" w:eastAsia="Arial" w:hAnsi="Arial" w:cs="Arial"/>
        </w:rPr>
        <w:t xml:space="preserve"> </w:t>
      </w:r>
    </w:p>
    <w:p w14:paraId="49125AE5" w14:textId="77777777" w:rsidR="00AE55E4" w:rsidRDefault="003D1147">
      <w:pPr>
        <w:spacing w:after="0"/>
        <w:ind w:left="1129"/>
      </w:pPr>
      <w:r>
        <w:rPr>
          <w:rFonts w:ascii="Arial" w:eastAsia="Arial" w:hAnsi="Arial" w:cs="Arial"/>
        </w:rPr>
        <w:t xml:space="preserve"> </w:t>
      </w:r>
    </w:p>
    <w:p w14:paraId="6035DF47" w14:textId="77777777" w:rsidR="00AE55E4" w:rsidRDefault="003D1147">
      <w:pPr>
        <w:spacing w:after="0"/>
        <w:ind w:left="1129"/>
      </w:pPr>
      <w:r>
        <w:rPr>
          <w:rFonts w:ascii="Arial" w:eastAsia="Arial" w:hAnsi="Arial" w:cs="Arial"/>
        </w:rPr>
        <w:t xml:space="preserve"> </w:t>
      </w:r>
    </w:p>
    <w:p w14:paraId="0DC389B4" w14:textId="77777777" w:rsidR="00AE55E4" w:rsidRDefault="003D1147">
      <w:pPr>
        <w:spacing w:after="0"/>
        <w:ind w:left="1129"/>
      </w:pPr>
      <w:r>
        <w:t xml:space="preserve"> </w:t>
      </w:r>
    </w:p>
    <w:p w14:paraId="218668E1" w14:textId="77777777" w:rsidR="00AE55E4" w:rsidRDefault="003D1147" w:rsidP="0080421C">
      <w:pPr>
        <w:numPr>
          <w:ilvl w:val="0"/>
          <w:numId w:val="539"/>
        </w:numPr>
        <w:spacing w:after="5" w:line="249" w:lineRule="auto"/>
        <w:ind w:right="109" w:hanging="466"/>
        <w:jc w:val="both"/>
      </w:pPr>
      <w:r>
        <w:rPr>
          <w:b/>
        </w:rPr>
        <w:t xml:space="preserve">The uterus of menopausal lady :                     </w:t>
      </w:r>
    </w:p>
    <w:p w14:paraId="3C7232D7" w14:textId="77777777" w:rsidR="00AE55E4" w:rsidRDefault="003D1147" w:rsidP="0080421C">
      <w:pPr>
        <w:numPr>
          <w:ilvl w:val="1"/>
          <w:numId w:val="539"/>
        </w:numPr>
        <w:spacing w:after="14" w:line="249" w:lineRule="auto"/>
        <w:ind w:left="1348" w:hanging="230"/>
      </w:pPr>
      <w:r>
        <w:rPr>
          <w:color w:val="FF6600"/>
        </w:rPr>
        <w:t xml:space="preserve">The uterine corpus decreases in size </w:t>
      </w:r>
      <w:r>
        <w:t xml:space="preserve"> </w:t>
      </w:r>
    </w:p>
    <w:p w14:paraId="0415374E" w14:textId="77777777" w:rsidR="00AE55E4" w:rsidRDefault="003D1147" w:rsidP="0080421C">
      <w:pPr>
        <w:numPr>
          <w:ilvl w:val="1"/>
          <w:numId w:val="539"/>
        </w:numPr>
        <w:spacing w:after="15" w:line="248" w:lineRule="auto"/>
        <w:ind w:left="1348" w:hanging="230"/>
      </w:pPr>
      <w:r>
        <w:t xml:space="preserve">The endometrium is thickened  </w:t>
      </w:r>
    </w:p>
    <w:p w14:paraId="3CF74C9B" w14:textId="77777777" w:rsidR="00AE55E4" w:rsidRDefault="003D1147" w:rsidP="0080421C">
      <w:pPr>
        <w:numPr>
          <w:ilvl w:val="1"/>
          <w:numId w:val="539"/>
        </w:numPr>
        <w:spacing w:after="15" w:line="248" w:lineRule="auto"/>
        <w:ind w:left="1348" w:hanging="230"/>
      </w:pPr>
      <w:r>
        <w:t xml:space="preserve">Uterine prolapse improves  </w:t>
      </w:r>
    </w:p>
    <w:p w14:paraId="7642A2A8" w14:textId="77777777" w:rsidR="00AE55E4" w:rsidRDefault="003D1147" w:rsidP="0080421C">
      <w:pPr>
        <w:numPr>
          <w:ilvl w:val="1"/>
          <w:numId w:val="539"/>
        </w:numPr>
        <w:spacing w:after="15" w:line="248" w:lineRule="auto"/>
        <w:ind w:left="1348" w:hanging="230"/>
      </w:pPr>
      <w:r>
        <w:t xml:space="preserve">The cervical os widens  </w:t>
      </w:r>
    </w:p>
    <w:p w14:paraId="75670AC1" w14:textId="77777777" w:rsidR="00AE55E4" w:rsidRDefault="003D1147" w:rsidP="0080421C">
      <w:pPr>
        <w:numPr>
          <w:ilvl w:val="1"/>
          <w:numId w:val="539"/>
        </w:numPr>
        <w:spacing w:after="15" w:line="248" w:lineRule="auto"/>
        <w:ind w:left="1348" w:hanging="230"/>
      </w:pPr>
      <w:r>
        <w:t xml:space="preserve">None of the above  </w:t>
      </w:r>
    </w:p>
    <w:p w14:paraId="0D14748B" w14:textId="77777777" w:rsidR="00AE55E4" w:rsidRDefault="003D1147" w:rsidP="0080421C">
      <w:pPr>
        <w:numPr>
          <w:ilvl w:val="0"/>
          <w:numId w:val="539"/>
        </w:numPr>
        <w:spacing w:after="5" w:line="249" w:lineRule="auto"/>
        <w:ind w:right="109" w:hanging="466"/>
        <w:jc w:val="both"/>
      </w:pPr>
      <w:r>
        <w:rPr>
          <w:b/>
        </w:rPr>
        <w:t xml:space="preserve">The menopausal lady is exposed to increased risk to all of the following </w:t>
      </w:r>
      <w:r>
        <w:rPr>
          <w:b/>
          <w:u w:val="single" w:color="000000"/>
        </w:rPr>
        <w:t>EXCEPT</w:t>
      </w:r>
      <w:r>
        <w:rPr>
          <w:b/>
        </w:rPr>
        <w:t xml:space="preserve"> :   </w:t>
      </w:r>
    </w:p>
    <w:p w14:paraId="64C7B7A9" w14:textId="77777777" w:rsidR="00AE55E4" w:rsidRDefault="003D1147" w:rsidP="0080421C">
      <w:pPr>
        <w:numPr>
          <w:ilvl w:val="1"/>
          <w:numId w:val="539"/>
        </w:numPr>
        <w:spacing w:after="15" w:line="248" w:lineRule="auto"/>
        <w:ind w:left="1348" w:hanging="230"/>
      </w:pPr>
      <w:r>
        <w:t xml:space="preserve">Atrophic vaginitis  </w:t>
      </w:r>
      <w:r>
        <w:tab/>
        <w:t xml:space="preserve"> </w:t>
      </w:r>
      <w:r>
        <w:tab/>
        <w:t xml:space="preserve"> </w:t>
      </w:r>
      <w:r>
        <w:tab/>
        <w:t xml:space="preserve">  </w:t>
      </w:r>
    </w:p>
    <w:p w14:paraId="5CDDACF4" w14:textId="77777777" w:rsidR="00AE55E4" w:rsidRDefault="003D1147" w:rsidP="0080421C">
      <w:pPr>
        <w:numPr>
          <w:ilvl w:val="1"/>
          <w:numId w:val="539"/>
        </w:numPr>
        <w:spacing w:after="15" w:line="248" w:lineRule="auto"/>
        <w:ind w:left="1348" w:hanging="230"/>
      </w:pPr>
      <w:r>
        <w:t xml:space="preserve">Stress incontinence   </w:t>
      </w:r>
      <w:r>
        <w:tab/>
        <w:t xml:space="preserve">             </w:t>
      </w:r>
    </w:p>
    <w:p w14:paraId="3F40EF52" w14:textId="77777777" w:rsidR="00AE55E4" w:rsidRDefault="003D1147" w:rsidP="0080421C">
      <w:pPr>
        <w:numPr>
          <w:ilvl w:val="1"/>
          <w:numId w:val="539"/>
        </w:numPr>
        <w:spacing w:after="15" w:line="248" w:lineRule="auto"/>
        <w:ind w:left="1348" w:hanging="230"/>
      </w:pPr>
      <w:r>
        <w:t xml:space="preserve">Dysparunia  </w:t>
      </w:r>
    </w:p>
    <w:p w14:paraId="3929FF19" w14:textId="77777777" w:rsidR="00AE55E4" w:rsidRDefault="003D1147" w:rsidP="0080421C">
      <w:pPr>
        <w:numPr>
          <w:ilvl w:val="1"/>
          <w:numId w:val="539"/>
        </w:numPr>
        <w:spacing w:after="14" w:line="249" w:lineRule="auto"/>
        <w:ind w:left="1348" w:hanging="230"/>
      </w:pPr>
      <w:r>
        <w:rPr>
          <w:color w:val="FF6600"/>
        </w:rPr>
        <w:t>Increase vaginal acidity</w:t>
      </w:r>
      <w:r>
        <w:t xml:space="preserve"> </w:t>
      </w:r>
    </w:p>
    <w:p w14:paraId="1B2C218D" w14:textId="77777777" w:rsidR="00AE55E4" w:rsidRDefault="003D1147" w:rsidP="0080421C">
      <w:pPr>
        <w:numPr>
          <w:ilvl w:val="1"/>
          <w:numId w:val="539"/>
        </w:numPr>
        <w:spacing w:after="15" w:line="248" w:lineRule="auto"/>
        <w:ind w:left="1348" w:hanging="230"/>
      </w:pPr>
      <w:r>
        <w:t xml:space="preserve">None of the above  </w:t>
      </w:r>
    </w:p>
    <w:p w14:paraId="070FCBEF" w14:textId="77777777" w:rsidR="00AE55E4" w:rsidRDefault="003D1147" w:rsidP="0080421C">
      <w:pPr>
        <w:numPr>
          <w:ilvl w:val="0"/>
          <w:numId w:val="539"/>
        </w:numPr>
        <w:spacing w:after="5" w:line="249" w:lineRule="auto"/>
        <w:ind w:right="109" w:hanging="466"/>
        <w:jc w:val="both"/>
      </w:pPr>
      <w:r>
        <w:rPr>
          <w:b/>
        </w:rPr>
        <w:t xml:space="preserve">All the following are common symptoms of menopause:        </w:t>
      </w:r>
    </w:p>
    <w:p w14:paraId="040F3BA9" w14:textId="77777777" w:rsidR="00AE55E4" w:rsidRDefault="003D1147" w:rsidP="0080421C">
      <w:pPr>
        <w:numPr>
          <w:ilvl w:val="1"/>
          <w:numId w:val="539"/>
        </w:numPr>
        <w:spacing w:after="15" w:line="248" w:lineRule="auto"/>
        <w:ind w:left="1348" w:hanging="230"/>
      </w:pPr>
      <w:r>
        <w:t xml:space="preserve">Easy fatigue   </w:t>
      </w:r>
      <w:r>
        <w:tab/>
        <w:t xml:space="preserve"> </w:t>
      </w:r>
      <w:r>
        <w:tab/>
        <w:t xml:space="preserve">  </w:t>
      </w:r>
    </w:p>
    <w:p w14:paraId="57707FD6" w14:textId="77777777" w:rsidR="00AE55E4" w:rsidRDefault="003D1147" w:rsidP="0080421C">
      <w:pPr>
        <w:numPr>
          <w:ilvl w:val="1"/>
          <w:numId w:val="539"/>
        </w:numPr>
        <w:spacing w:after="15" w:line="248" w:lineRule="auto"/>
        <w:ind w:left="1348" w:hanging="230"/>
      </w:pPr>
      <w:r>
        <w:t xml:space="preserve">Bone aches   </w:t>
      </w:r>
      <w:r>
        <w:tab/>
        <w:t xml:space="preserve"> </w:t>
      </w:r>
      <w:r>
        <w:tab/>
        <w:t xml:space="preserve"> </w:t>
      </w:r>
      <w:r>
        <w:tab/>
        <w:t xml:space="preserve">  </w:t>
      </w:r>
    </w:p>
    <w:p w14:paraId="11E50C7D" w14:textId="77777777" w:rsidR="00AE55E4" w:rsidRDefault="003D1147" w:rsidP="0080421C">
      <w:pPr>
        <w:numPr>
          <w:ilvl w:val="1"/>
          <w:numId w:val="539"/>
        </w:numPr>
        <w:spacing w:after="15" w:line="248" w:lineRule="auto"/>
        <w:ind w:left="1348" w:hanging="230"/>
      </w:pPr>
      <w:r>
        <w:t xml:space="preserve">Insomnia  </w:t>
      </w:r>
    </w:p>
    <w:p w14:paraId="1B1CBF6D" w14:textId="77777777" w:rsidR="00AE55E4" w:rsidRDefault="003D1147" w:rsidP="0080421C">
      <w:pPr>
        <w:numPr>
          <w:ilvl w:val="1"/>
          <w:numId w:val="539"/>
        </w:numPr>
        <w:spacing w:after="15" w:line="248" w:lineRule="auto"/>
        <w:ind w:left="1348" w:hanging="230"/>
      </w:pPr>
      <w:r>
        <w:t xml:space="preserve">Hot flushes </w:t>
      </w:r>
    </w:p>
    <w:p w14:paraId="38E86BED" w14:textId="77777777" w:rsidR="00AE55E4" w:rsidRDefault="003D1147" w:rsidP="0080421C">
      <w:pPr>
        <w:numPr>
          <w:ilvl w:val="1"/>
          <w:numId w:val="539"/>
        </w:numPr>
        <w:spacing w:after="14" w:line="249" w:lineRule="auto"/>
        <w:ind w:left="1348" w:hanging="230"/>
      </w:pPr>
      <w:r>
        <w:rPr>
          <w:color w:val="FF6600"/>
        </w:rPr>
        <w:t xml:space="preserve">All of the above </w:t>
      </w:r>
    </w:p>
    <w:p w14:paraId="478126D5" w14:textId="77777777" w:rsidR="00AE55E4" w:rsidRDefault="003D1147" w:rsidP="0080421C">
      <w:pPr>
        <w:numPr>
          <w:ilvl w:val="0"/>
          <w:numId w:val="539"/>
        </w:numPr>
        <w:spacing w:after="5" w:line="249" w:lineRule="auto"/>
        <w:ind w:right="109" w:hanging="466"/>
        <w:jc w:val="both"/>
      </w:pPr>
      <w:r>
        <w:rPr>
          <w:b/>
        </w:rPr>
        <w:t xml:space="preserve">The following is true regarding osteoporosis </w:t>
      </w:r>
      <w:r>
        <w:rPr>
          <w:b/>
          <w:u w:val="single" w:color="000000"/>
        </w:rPr>
        <w:t>EXCEPT</w:t>
      </w:r>
      <w:r>
        <w:rPr>
          <w:b/>
        </w:rPr>
        <w:t xml:space="preserve"> :            </w:t>
      </w:r>
    </w:p>
    <w:p w14:paraId="40BB9B03" w14:textId="77777777" w:rsidR="00AE55E4" w:rsidRDefault="003D1147" w:rsidP="0080421C">
      <w:pPr>
        <w:numPr>
          <w:ilvl w:val="1"/>
          <w:numId w:val="539"/>
        </w:numPr>
        <w:spacing w:after="15" w:line="248" w:lineRule="auto"/>
        <w:ind w:left="1348" w:hanging="230"/>
      </w:pPr>
      <w:r>
        <w:t xml:space="preserve">Lean females more affected    </w:t>
      </w:r>
    </w:p>
    <w:p w14:paraId="78368F90" w14:textId="77777777" w:rsidR="00AE55E4" w:rsidRDefault="003D1147" w:rsidP="0080421C">
      <w:pPr>
        <w:numPr>
          <w:ilvl w:val="1"/>
          <w:numId w:val="539"/>
        </w:numPr>
        <w:spacing w:after="15" w:line="248" w:lineRule="auto"/>
        <w:ind w:left="1348" w:hanging="230"/>
      </w:pPr>
      <w:r>
        <w:t xml:space="preserve">Has a genetic predisposition    </w:t>
      </w:r>
    </w:p>
    <w:p w14:paraId="602E8078" w14:textId="77777777" w:rsidR="00AE55E4" w:rsidRDefault="003D1147" w:rsidP="0080421C">
      <w:pPr>
        <w:numPr>
          <w:ilvl w:val="1"/>
          <w:numId w:val="539"/>
        </w:numPr>
        <w:spacing w:after="14" w:line="249" w:lineRule="auto"/>
        <w:ind w:left="1348" w:hanging="230"/>
      </w:pPr>
      <w:r>
        <w:rPr>
          <w:color w:val="FF6600"/>
        </w:rPr>
        <w:t xml:space="preserve">More in cases of delayed menopause </w:t>
      </w:r>
      <w:r>
        <w:t xml:space="preserve"> </w:t>
      </w:r>
    </w:p>
    <w:p w14:paraId="730370DB" w14:textId="77777777" w:rsidR="00AE55E4" w:rsidRDefault="003D1147" w:rsidP="0080421C">
      <w:pPr>
        <w:numPr>
          <w:ilvl w:val="1"/>
          <w:numId w:val="539"/>
        </w:numPr>
        <w:spacing w:after="15" w:line="248" w:lineRule="auto"/>
        <w:ind w:left="1348" w:hanging="230"/>
      </w:pPr>
      <w:r>
        <w:t xml:space="preserve">More in white races </w:t>
      </w:r>
    </w:p>
    <w:p w14:paraId="660D65A9" w14:textId="77777777" w:rsidR="00AE55E4" w:rsidRDefault="003D1147" w:rsidP="0080421C">
      <w:pPr>
        <w:numPr>
          <w:ilvl w:val="1"/>
          <w:numId w:val="539"/>
        </w:numPr>
        <w:spacing w:after="15" w:line="248" w:lineRule="auto"/>
        <w:ind w:left="1348" w:hanging="230"/>
      </w:pPr>
      <w:r>
        <w:t xml:space="preserve">None of the above </w:t>
      </w:r>
    </w:p>
    <w:p w14:paraId="2B01F803" w14:textId="77777777" w:rsidR="00AE55E4" w:rsidRDefault="003D1147" w:rsidP="0080421C">
      <w:pPr>
        <w:numPr>
          <w:ilvl w:val="0"/>
          <w:numId w:val="539"/>
        </w:numPr>
        <w:spacing w:after="5" w:line="249" w:lineRule="auto"/>
        <w:ind w:right="109" w:hanging="466"/>
        <w:jc w:val="both"/>
      </w:pPr>
      <w:r>
        <w:rPr>
          <w:b/>
        </w:rPr>
        <w:t xml:space="preserve">The following can prevent osteoprosis </w:t>
      </w:r>
      <w:r>
        <w:rPr>
          <w:b/>
          <w:u w:val="single" w:color="000000"/>
        </w:rPr>
        <w:t>EXCEPT</w:t>
      </w:r>
      <w:r>
        <w:rPr>
          <w:b/>
        </w:rPr>
        <w:t xml:space="preserve"> :         </w:t>
      </w:r>
    </w:p>
    <w:p w14:paraId="059448FC" w14:textId="77777777" w:rsidR="00AE55E4" w:rsidRDefault="003D1147" w:rsidP="0080421C">
      <w:pPr>
        <w:numPr>
          <w:ilvl w:val="1"/>
          <w:numId w:val="539"/>
        </w:numPr>
        <w:spacing w:after="14" w:line="249" w:lineRule="auto"/>
        <w:ind w:left="1348" w:hanging="230"/>
      </w:pPr>
      <w:r>
        <w:rPr>
          <w:color w:val="FF6600"/>
        </w:rPr>
        <w:t xml:space="preserve">Prolonged steroid use                     </w:t>
      </w:r>
      <w:r>
        <w:rPr>
          <w:color w:val="FF6600"/>
        </w:rPr>
        <w:tab/>
      </w:r>
      <w:r>
        <w:t xml:space="preserve"> </w:t>
      </w:r>
      <w:r>
        <w:tab/>
        <w:t xml:space="preserve"> </w:t>
      </w:r>
    </w:p>
    <w:p w14:paraId="24C0A060" w14:textId="77777777" w:rsidR="00AE55E4" w:rsidRDefault="003D1147" w:rsidP="0080421C">
      <w:pPr>
        <w:numPr>
          <w:ilvl w:val="1"/>
          <w:numId w:val="539"/>
        </w:numPr>
        <w:spacing w:after="15" w:line="248" w:lineRule="auto"/>
        <w:ind w:left="1348" w:hanging="230"/>
      </w:pPr>
      <w:r>
        <w:t xml:space="preserve">Exercise                                           </w:t>
      </w:r>
      <w:r>
        <w:rPr>
          <w:b/>
        </w:rPr>
        <w:t xml:space="preserve"> </w:t>
      </w:r>
    </w:p>
    <w:p w14:paraId="0CD53887" w14:textId="77777777" w:rsidR="00AE55E4" w:rsidRDefault="003D1147" w:rsidP="0080421C">
      <w:pPr>
        <w:numPr>
          <w:ilvl w:val="1"/>
          <w:numId w:val="539"/>
        </w:numPr>
        <w:spacing w:after="15" w:line="248" w:lineRule="auto"/>
        <w:ind w:left="1348" w:hanging="230"/>
      </w:pPr>
      <w:r>
        <w:t xml:space="preserve">Adequate calcium intake  </w:t>
      </w:r>
    </w:p>
    <w:p w14:paraId="6AE6489D" w14:textId="77777777" w:rsidR="00AE55E4" w:rsidRDefault="003D1147" w:rsidP="0080421C">
      <w:pPr>
        <w:numPr>
          <w:ilvl w:val="1"/>
          <w:numId w:val="539"/>
        </w:numPr>
        <w:spacing w:after="15" w:line="248" w:lineRule="auto"/>
        <w:ind w:left="1348" w:hanging="230"/>
      </w:pPr>
      <w:r>
        <w:t xml:space="preserve">Estrogen replacement therapy </w:t>
      </w:r>
    </w:p>
    <w:p w14:paraId="1F7CAA5F" w14:textId="77777777" w:rsidR="00AE55E4" w:rsidRDefault="003D1147" w:rsidP="0080421C">
      <w:pPr>
        <w:numPr>
          <w:ilvl w:val="1"/>
          <w:numId w:val="539"/>
        </w:numPr>
        <w:spacing w:after="15" w:line="248" w:lineRule="auto"/>
        <w:ind w:left="1348" w:hanging="230"/>
      </w:pPr>
      <w:r>
        <w:t xml:space="preserve">None of the above </w:t>
      </w:r>
    </w:p>
    <w:p w14:paraId="0CA0B164" w14:textId="77777777" w:rsidR="00AE55E4" w:rsidRDefault="003D1147" w:rsidP="0080421C">
      <w:pPr>
        <w:numPr>
          <w:ilvl w:val="0"/>
          <w:numId w:val="539"/>
        </w:numPr>
        <w:spacing w:after="5" w:line="249" w:lineRule="auto"/>
        <w:ind w:right="109" w:hanging="466"/>
        <w:jc w:val="both"/>
      </w:pPr>
      <w:r>
        <w:rPr>
          <w:b/>
        </w:rPr>
        <w:t xml:space="preserve">The following are normal findings on examining a menopausal female </w:t>
      </w:r>
      <w:r>
        <w:rPr>
          <w:b/>
          <w:u w:val="single" w:color="000000"/>
        </w:rPr>
        <w:t>EXCEPT</w:t>
      </w:r>
      <w:r>
        <w:rPr>
          <w:b/>
        </w:rPr>
        <w:t xml:space="preserve"> :  </w:t>
      </w:r>
    </w:p>
    <w:p w14:paraId="0BC2099F" w14:textId="77777777" w:rsidR="00AE55E4" w:rsidRDefault="003D1147" w:rsidP="0080421C">
      <w:pPr>
        <w:numPr>
          <w:ilvl w:val="1"/>
          <w:numId w:val="539"/>
        </w:numPr>
        <w:spacing w:after="15" w:line="248" w:lineRule="auto"/>
        <w:ind w:left="1348" w:hanging="230"/>
      </w:pPr>
      <w:r>
        <w:t xml:space="preserve">The vulval opening is narrow  </w:t>
      </w:r>
    </w:p>
    <w:p w14:paraId="2DF7C665" w14:textId="77777777" w:rsidR="00AE55E4" w:rsidRDefault="003D1147" w:rsidP="0080421C">
      <w:pPr>
        <w:numPr>
          <w:ilvl w:val="1"/>
          <w:numId w:val="539"/>
        </w:numPr>
        <w:spacing w:after="15" w:line="248" w:lineRule="auto"/>
        <w:ind w:left="1348" w:hanging="230"/>
      </w:pPr>
      <w:r>
        <w:t xml:space="preserve">The vagina is dry  </w:t>
      </w:r>
    </w:p>
    <w:p w14:paraId="1582DBEC" w14:textId="77777777" w:rsidR="00AE55E4" w:rsidRDefault="003D1147" w:rsidP="0080421C">
      <w:pPr>
        <w:numPr>
          <w:ilvl w:val="1"/>
          <w:numId w:val="539"/>
        </w:numPr>
        <w:spacing w:after="15" w:line="248" w:lineRule="auto"/>
        <w:ind w:left="1348" w:hanging="230"/>
      </w:pPr>
      <w:r>
        <w:lastRenderedPageBreak/>
        <w:t xml:space="preserve">The ovaries may not be visualized by vaginal ultrasound scanning  </w:t>
      </w:r>
    </w:p>
    <w:p w14:paraId="583BAE4C" w14:textId="77777777" w:rsidR="00AE55E4" w:rsidRDefault="003D1147" w:rsidP="0080421C">
      <w:pPr>
        <w:numPr>
          <w:ilvl w:val="1"/>
          <w:numId w:val="539"/>
        </w:numPr>
        <w:spacing w:after="15" w:line="248" w:lineRule="auto"/>
        <w:ind w:left="1348" w:hanging="230"/>
      </w:pPr>
      <w:r>
        <w:t xml:space="preserve">Difficult to detect the squamo-columnar junction by colposcopy  </w:t>
      </w:r>
    </w:p>
    <w:p w14:paraId="049A70FB" w14:textId="77777777" w:rsidR="00AE55E4" w:rsidRDefault="003D1147" w:rsidP="0080421C">
      <w:pPr>
        <w:numPr>
          <w:ilvl w:val="1"/>
          <w:numId w:val="539"/>
        </w:numPr>
        <w:spacing w:after="14" w:line="249" w:lineRule="auto"/>
        <w:ind w:left="1348" w:hanging="230"/>
      </w:pPr>
      <w:r>
        <w:rPr>
          <w:color w:val="FF6600"/>
        </w:rPr>
        <w:t xml:space="preserve">Increase size of the uterus </w:t>
      </w:r>
    </w:p>
    <w:p w14:paraId="33ECF8B8" w14:textId="77777777" w:rsidR="00AE55E4" w:rsidRDefault="003D1147" w:rsidP="0080421C">
      <w:pPr>
        <w:numPr>
          <w:ilvl w:val="0"/>
          <w:numId w:val="539"/>
        </w:numPr>
        <w:spacing w:after="5" w:line="249" w:lineRule="auto"/>
        <w:ind w:right="109" w:hanging="466"/>
        <w:jc w:val="both"/>
      </w:pPr>
      <w:r>
        <w:t xml:space="preserve">. </w:t>
      </w:r>
      <w:r>
        <w:rPr>
          <w:b/>
        </w:rPr>
        <w:t xml:space="preserve">The following is true regarding hot flushes :   </w:t>
      </w:r>
    </w:p>
    <w:p w14:paraId="250E72C7" w14:textId="77777777" w:rsidR="00AE55E4" w:rsidRDefault="003D1147" w:rsidP="0080421C">
      <w:pPr>
        <w:numPr>
          <w:ilvl w:val="1"/>
          <w:numId w:val="539"/>
        </w:numPr>
        <w:spacing w:after="15" w:line="248" w:lineRule="auto"/>
        <w:ind w:left="1348" w:hanging="230"/>
      </w:pPr>
      <w:r>
        <w:t xml:space="preserve">Affects 20% of menopausal females  </w:t>
      </w:r>
    </w:p>
    <w:p w14:paraId="3655FE28" w14:textId="77777777" w:rsidR="00AE55E4" w:rsidRDefault="003D1147" w:rsidP="0080421C">
      <w:pPr>
        <w:numPr>
          <w:ilvl w:val="1"/>
          <w:numId w:val="539"/>
        </w:numPr>
        <w:spacing w:after="15" w:line="248" w:lineRule="auto"/>
        <w:ind w:left="1348" w:hanging="230"/>
      </w:pPr>
      <w:r>
        <w:t xml:space="preserve">Associated with rise of body temperature  </w:t>
      </w:r>
    </w:p>
    <w:p w14:paraId="1C041169" w14:textId="77777777" w:rsidR="00AE55E4" w:rsidRDefault="003D1147" w:rsidP="0080421C">
      <w:pPr>
        <w:numPr>
          <w:ilvl w:val="1"/>
          <w:numId w:val="539"/>
        </w:numPr>
        <w:spacing w:after="14" w:line="249" w:lineRule="auto"/>
        <w:ind w:left="1348" w:hanging="230"/>
      </w:pPr>
      <w:r>
        <w:rPr>
          <w:color w:val="FF6600"/>
        </w:rPr>
        <w:t>Affect the skin of the head, neck and chest</w:t>
      </w:r>
      <w:r>
        <w:t xml:space="preserve">  </w:t>
      </w:r>
    </w:p>
    <w:p w14:paraId="631CAA8E" w14:textId="77777777" w:rsidR="00AE55E4" w:rsidRDefault="003D1147" w:rsidP="0080421C">
      <w:pPr>
        <w:numPr>
          <w:ilvl w:val="1"/>
          <w:numId w:val="539"/>
        </w:numPr>
        <w:spacing w:after="15" w:line="248" w:lineRule="auto"/>
        <w:ind w:left="1348" w:hanging="230"/>
      </w:pPr>
      <w:r>
        <w:t xml:space="preserve">Estrogen replacement is the only treatment </w:t>
      </w:r>
    </w:p>
    <w:p w14:paraId="5DC7F961" w14:textId="77777777" w:rsidR="00AE55E4" w:rsidRDefault="003D1147" w:rsidP="0080421C">
      <w:pPr>
        <w:numPr>
          <w:ilvl w:val="1"/>
          <w:numId w:val="539"/>
        </w:numPr>
        <w:spacing w:after="15" w:line="248" w:lineRule="auto"/>
        <w:ind w:left="1348" w:hanging="230"/>
      </w:pPr>
      <w:r>
        <w:t xml:space="preserve">None of the above. </w:t>
      </w:r>
    </w:p>
    <w:p w14:paraId="5BB6D860" w14:textId="77777777" w:rsidR="00AE55E4" w:rsidRDefault="003D1147" w:rsidP="0080421C">
      <w:pPr>
        <w:numPr>
          <w:ilvl w:val="0"/>
          <w:numId w:val="539"/>
        </w:numPr>
        <w:spacing w:after="5" w:line="249" w:lineRule="auto"/>
        <w:ind w:right="109" w:hanging="466"/>
        <w:jc w:val="both"/>
      </w:pPr>
      <w:r>
        <w:rPr>
          <w:b/>
        </w:rPr>
        <w:t xml:space="preserve">Hot flushes , choose the </w:t>
      </w:r>
      <w:r>
        <w:rPr>
          <w:b/>
          <w:u w:val="single" w:color="000000"/>
        </w:rPr>
        <w:t xml:space="preserve">WRONG </w:t>
      </w:r>
      <w:r>
        <w:rPr>
          <w:b/>
        </w:rPr>
        <w:t xml:space="preserve">answer   </w:t>
      </w:r>
    </w:p>
    <w:p w14:paraId="1097C86C" w14:textId="77777777" w:rsidR="00AE55E4" w:rsidRDefault="003D1147" w:rsidP="0080421C">
      <w:pPr>
        <w:numPr>
          <w:ilvl w:val="1"/>
          <w:numId w:val="539"/>
        </w:numPr>
        <w:spacing w:after="15" w:line="248" w:lineRule="auto"/>
        <w:ind w:left="1348" w:hanging="230"/>
      </w:pPr>
      <w:r>
        <w:t xml:space="preserve">Affects 75 to 85% of menopausal ladies  </w:t>
      </w:r>
    </w:p>
    <w:p w14:paraId="29F0A024" w14:textId="77777777" w:rsidR="00AE55E4" w:rsidRDefault="003D1147" w:rsidP="0080421C">
      <w:pPr>
        <w:numPr>
          <w:ilvl w:val="1"/>
          <w:numId w:val="539"/>
        </w:numPr>
        <w:spacing w:after="15" w:line="248" w:lineRule="auto"/>
        <w:ind w:left="1348" w:hanging="230"/>
      </w:pPr>
      <w:r>
        <w:t xml:space="preserve">The attacks are more frequent at night or stress.  </w:t>
      </w:r>
    </w:p>
    <w:p w14:paraId="0F3C54CE" w14:textId="77777777" w:rsidR="00AE55E4" w:rsidRDefault="003D1147" w:rsidP="0080421C">
      <w:pPr>
        <w:numPr>
          <w:ilvl w:val="1"/>
          <w:numId w:val="539"/>
        </w:numPr>
        <w:spacing w:after="14" w:line="249" w:lineRule="auto"/>
        <w:ind w:left="1348" w:hanging="230"/>
      </w:pPr>
      <w:r>
        <w:rPr>
          <w:color w:val="FF6600"/>
        </w:rPr>
        <w:t xml:space="preserve">Last for 20 years after menopause </w:t>
      </w:r>
      <w:r>
        <w:t xml:space="preserve"> </w:t>
      </w:r>
    </w:p>
    <w:p w14:paraId="188E2081" w14:textId="77777777" w:rsidR="00AE55E4" w:rsidRDefault="003D1147" w:rsidP="0080421C">
      <w:pPr>
        <w:numPr>
          <w:ilvl w:val="1"/>
          <w:numId w:val="539"/>
        </w:numPr>
        <w:spacing w:after="15" w:line="248" w:lineRule="auto"/>
        <w:ind w:left="1348" w:hanging="230"/>
      </w:pPr>
      <w:r>
        <w:t xml:space="preserve">Usually accompanied by tachycardia and palpitation  </w:t>
      </w:r>
    </w:p>
    <w:p w14:paraId="1F81BB26" w14:textId="77777777" w:rsidR="00AE55E4" w:rsidRDefault="003D1147" w:rsidP="0080421C">
      <w:pPr>
        <w:numPr>
          <w:ilvl w:val="1"/>
          <w:numId w:val="539"/>
        </w:numPr>
        <w:spacing w:after="15" w:line="248" w:lineRule="auto"/>
        <w:ind w:left="1348" w:hanging="230"/>
      </w:pPr>
      <w:r>
        <w:t xml:space="preserve">May last from few seconds to several minutes. </w:t>
      </w:r>
    </w:p>
    <w:p w14:paraId="4EF562D1" w14:textId="77777777" w:rsidR="00AE55E4" w:rsidRDefault="003D1147" w:rsidP="0080421C">
      <w:pPr>
        <w:numPr>
          <w:ilvl w:val="0"/>
          <w:numId w:val="539"/>
        </w:numPr>
        <w:spacing w:after="5" w:line="249" w:lineRule="auto"/>
        <w:ind w:right="109" w:hanging="466"/>
        <w:jc w:val="both"/>
      </w:pPr>
      <w:r>
        <w:rPr>
          <w:b/>
        </w:rPr>
        <w:t xml:space="preserve">Hot flushes :                                                       </w:t>
      </w:r>
    </w:p>
    <w:p w14:paraId="36DCC6BD" w14:textId="77777777" w:rsidR="00AE55E4" w:rsidRDefault="003D1147" w:rsidP="0080421C">
      <w:pPr>
        <w:numPr>
          <w:ilvl w:val="1"/>
          <w:numId w:val="539"/>
        </w:numPr>
        <w:spacing w:after="15" w:line="248" w:lineRule="auto"/>
        <w:ind w:left="1348" w:hanging="230"/>
      </w:pPr>
      <w:r>
        <w:t xml:space="preserve">Attacks may be precipitated by alcohol  </w:t>
      </w:r>
    </w:p>
    <w:p w14:paraId="4EC12031" w14:textId="77777777" w:rsidR="00AE55E4" w:rsidRDefault="003D1147" w:rsidP="0080421C">
      <w:pPr>
        <w:numPr>
          <w:ilvl w:val="1"/>
          <w:numId w:val="539"/>
        </w:numPr>
        <w:spacing w:after="15" w:line="248" w:lineRule="auto"/>
        <w:ind w:left="1348" w:hanging="230"/>
      </w:pPr>
      <w:r>
        <w:t xml:space="preserve">Usually last for 1-2 years in most women  </w:t>
      </w:r>
    </w:p>
    <w:p w14:paraId="61FCE857" w14:textId="77777777" w:rsidR="00AE55E4" w:rsidRDefault="003D1147" w:rsidP="0080421C">
      <w:pPr>
        <w:numPr>
          <w:ilvl w:val="1"/>
          <w:numId w:val="539"/>
        </w:numPr>
        <w:spacing w:after="15" w:line="248" w:lineRule="auto"/>
        <w:ind w:left="1348" w:hanging="230"/>
      </w:pPr>
      <w:r>
        <w:t xml:space="preserve">May be due to inappropriate stimulation of heat-regulating center in hypothalamus  </w:t>
      </w:r>
    </w:p>
    <w:p w14:paraId="3E6A4B11" w14:textId="77777777" w:rsidR="00AE55E4" w:rsidRDefault="003D1147" w:rsidP="0080421C">
      <w:pPr>
        <w:numPr>
          <w:ilvl w:val="1"/>
          <w:numId w:val="539"/>
        </w:numPr>
        <w:spacing w:after="15" w:line="248" w:lineRule="auto"/>
        <w:ind w:left="1348" w:hanging="230"/>
      </w:pPr>
      <w:r>
        <w:t xml:space="preserve">can be treated with sympathetic blockers </w:t>
      </w:r>
      <w:r>
        <w:rPr>
          <w:rFonts w:ascii="Arial" w:eastAsia="Arial" w:hAnsi="Arial" w:cs="Arial"/>
        </w:rPr>
        <w:t xml:space="preserve">            </w:t>
      </w:r>
      <w:r>
        <w:rPr>
          <w:color w:val="FF6600"/>
        </w:rPr>
        <w:t>e</w:t>
      </w:r>
      <w:r>
        <w:t xml:space="preserve">. </w:t>
      </w:r>
      <w:r>
        <w:rPr>
          <w:color w:val="FF6600"/>
        </w:rPr>
        <w:t xml:space="preserve">All of the above </w:t>
      </w:r>
      <w:r>
        <w:t xml:space="preserve"> </w:t>
      </w:r>
    </w:p>
    <w:p w14:paraId="0ECE8F84" w14:textId="77777777" w:rsidR="00AE55E4" w:rsidRDefault="003D1147" w:rsidP="0080421C">
      <w:pPr>
        <w:numPr>
          <w:ilvl w:val="0"/>
          <w:numId w:val="539"/>
        </w:numPr>
        <w:spacing w:after="5" w:line="249" w:lineRule="auto"/>
        <w:ind w:right="109" w:hanging="466"/>
        <w:jc w:val="both"/>
      </w:pPr>
      <w:r>
        <w:rPr>
          <w:b/>
        </w:rPr>
        <w:t xml:space="preserve">The following can be used to treat hot flushes </w:t>
      </w:r>
      <w:r>
        <w:rPr>
          <w:b/>
          <w:u w:val="single" w:color="000000"/>
        </w:rPr>
        <w:t>EXCEPT</w:t>
      </w:r>
      <w:r>
        <w:rPr>
          <w:b/>
        </w:rPr>
        <w:t xml:space="preserve"> :      </w:t>
      </w:r>
    </w:p>
    <w:p w14:paraId="2564613E" w14:textId="77777777" w:rsidR="00AE55E4" w:rsidRDefault="003D1147" w:rsidP="0080421C">
      <w:pPr>
        <w:numPr>
          <w:ilvl w:val="1"/>
          <w:numId w:val="539"/>
        </w:numPr>
        <w:spacing w:after="15" w:line="248" w:lineRule="auto"/>
        <w:ind w:left="1348" w:hanging="230"/>
      </w:pPr>
      <w:r>
        <w:t xml:space="preserve">Estrogen  </w:t>
      </w:r>
      <w:r>
        <w:tab/>
        <w:t xml:space="preserve"> </w:t>
      </w:r>
      <w:r>
        <w:tab/>
        <w:t xml:space="preserve"> </w:t>
      </w:r>
      <w:r>
        <w:tab/>
        <w:t xml:space="preserve"> </w:t>
      </w:r>
      <w:r>
        <w:tab/>
        <w:t xml:space="preserve">  </w:t>
      </w:r>
    </w:p>
    <w:p w14:paraId="16F35A66" w14:textId="77777777" w:rsidR="00AE55E4" w:rsidRDefault="003D1147" w:rsidP="0080421C">
      <w:pPr>
        <w:numPr>
          <w:ilvl w:val="1"/>
          <w:numId w:val="539"/>
        </w:numPr>
        <w:spacing w:after="15" w:line="248" w:lineRule="auto"/>
        <w:ind w:left="1348" w:hanging="230"/>
      </w:pPr>
      <w:r>
        <w:t xml:space="preserve">Androgen  </w:t>
      </w:r>
      <w:r>
        <w:tab/>
        <w:t xml:space="preserve"> </w:t>
      </w:r>
      <w:r>
        <w:tab/>
        <w:t xml:space="preserve"> </w:t>
      </w:r>
      <w:r>
        <w:tab/>
        <w:t xml:space="preserve"> </w:t>
      </w:r>
      <w:r>
        <w:tab/>
        <w:t xml:space="preserve">  </w:t>
      </w:r>
    </w:p>
    <w:p w14:paraId="10DFAA7D" w14:textId="77777777" w:rsidR="00AE55E4" w:rsidRDefault="003D1147" w:rsidP="0080421C">
      <w:pPr>
        <w:numPr>
          <w:ilvl w:val="1"/>
          <w:numId w:val="539"/>
        </w:numPr>
        <w:spacing w:after="14" w:line="249" w:lineRule="auto"/>
        <w:ind w:left="1348" w:hanging="230"/>
      </w:pPr>
      <w:r>
        <w:rPr>
          <w:color w:val="FF6600"/>
        </w:rPr>
        <w:t>Thyroid hormones</w:t>
      </w:r>
      <w:r>
        <w:t xml:space="preserve">  </w:t>
      </w:r>
    </w:p>
    <w:p w14:paraId="6F9C300F" w14:textId="77777777" w:rsidR="00AE55E4" w:rsidRDefault="003D1147" w:rsidP="0080421C">
      <w:pPr>
        <w:numPr>
          <w:ilvl w:val="1"/>
          <w:numId w:val="539"/>
        </w:numPr>
        <w:spacing w:after="15" w:line="248" w:lineRule="auto"/>
        <w:ind w:left="1348" w:hanging="230"/>
      </w:pPr>
      <w:r>
        <w:t xml:space="preserve">Clonidine </w:t>
      </w:r>
    </w:p>
    <w:p w14:paraId="55ECA78F" w14:textId="77777777" w:rsidR="00AE55E4" w:rsidRDefault="003D1147" w:rsidP="0080421C">
      <w:pPr>
        <w:numPr>
          <w:ilvl w:val="1"/>
          <w:numId w:val="539"/>
        </w:numPr>
        <w:spacing w:after="15" w:line="248" w:lineRule="auto"/>
        <w:ind w:left="1348" w:hanging="230"/>
      </w:pPr>
      <w:r>
        <w:t xml:space="preserve">None of the above </w:t>
      </w:r>
    </w:p>
    <w:p w14:paraId="72E4F961" w14:textId="77777777" w:rsidR="00AE55E4" w:rsidRDefault="003D1147" w:rsidP="0080421C">
      <w:pPr>
        <w:numPr>
          <w:ilvl w:val="0"/>
          <w:numId w:val="539"/>
        </w:numPr>
        <w:spacing w:after="5" w:line="249" w:lineRule="auto"/>
        <w:ind w:right="109" w:hanging="466"/>
        <w:jc w:val="both"/>
      </w:pPr>
      <w:r>
        <w:rPr>
          <w:b/>
        </w:rPr>
        <w:t xml:space="preserve">Which of the following is NOT a treatment for postmenopausal osteoporosis   </w:t>
      </w:r>
    </w:p>
    <w:p w14:paraId="553FF5AC" w14:textId="77777777" w:rsidR="00AE55E4" w:rsidRDefault="003D1147" w:rsidP="0080421C">
      <w:pPr>
        <w:numPr>
          <w:ilvl w:val="1"/>
          <w:numId w:val="539"/>
        </w:numPr>
        <w:spacing w:after="15" w:line="248" w:lineRule="auto"/>
        <w:ind w:left="1348" w:hanging="230"/>
      </w:pPr>
      <w:r>
        <w:t xml:space="preserve">Estrogen replacement therapy  </w:t>
      </w:r>
    </w:p>
    <w:p w14:paraId="11C0B602" w14:textId="77777777" w:rsidR="00AE55E4" w:rsidRDefault="003D1147" w:rsidP="0080421C">
      <w:pPr>
        <w:numPr>
          <w:ilvl w:val="1"/>
          <w:numId w:val="539"/>
        </w:numPr>
        <w:spacing w:after="14" w:line="249" w:lineRule="auto"/>
        <w:ind w:left="1348" w:hanging="230"/>
      </w:pPr>
      <w:r>
        <w:rPr>
          <w:color w:val="FF6600"/>
        </w:rPr>
        <w:t xml:space="preserve">steroids </w:t>
      </w:r>
      <w:r>
        <w:t xml:space="preserve"> </w:t>
      </w:r>
    </w:p>
    <w:p w14:paraId="29131B22" w14:textId="77777777" w:rsidR="00AE55E4" w:rsidRDefault="003D1147" w:rsidP="0080421C">
      <w:pPr>
        <w:numPr>
          <w:ilvl w:val="1"/>
          <w:numId w:val="539"/>
        </w:numPr>
        <w:spacing w:after="15" w:line="248" w:lineRule="auto"/>
        <w:ind w:left="1348" w:hanging="230"/>
      </w:pPr>
      <w:r>
        <w:t xml:space="preserve">Adequate calcium intake  </w:t>
      </w:r>
    </w:p>
    <w:p w14:paraId="5D04A7DD" w14:textId="77777777" w:rsidR="00AE55E4" w:rsidRDefault="003D1147" w:rsidP="0080421C">
      <w:pPr>
        <w:numPr>
          <w:ilvl w:val="1"/>
          <w:numId w:val="539"/>
        </w:numPr>
        <w:spacing w:after="15" w:line="248" w:lineRule="auto"/>
        <w:ind w:left="1348" w:hanging="230"/>
      </w:pPr>
      <w:r>
        <w:t xml:space="preserve">Calcitonin  </w:t>
      </w:r>
    </w:p>
    <w:p w14:paraId="16A8B230" w14:textId="77777777" w:rsidR="00AE55E4" w:rsidRDefault="003D1147" w:rsidP="0080421C">
      <w:pPr>
        <w:numPr>
          <w:ilvl w:val="1"/>
          <w:numId w:val="539"/>
        </w:numPr>
        <w:spacing w:after="15" w:line="248" w:lineRule="auto"/>
        <w:ind w:left="1348" w:hanging="230"/>
      </w:pPr>
      <w:r>
        <w:t xml:space="preserve">Biphosphonates  </w:t>
      </w:r>
    </w:p>
    <w:p w14:paraId="60C89A4D" w14:textId="77777777" w:rsidR="00AE55E4" w:rsidRDefault="003D1147" w:rsidP="0080421C">
      <w:pPr>
        <w:numPr>
          <w:ilvl w:val="0"/>
          <w:numId w:val="539"/>
        </w:numPr>
        <w:spacing w:after="5" w:line="249" w:lineRule="auto"/>
        <w:ind w:right="109" w:hanging="466"/>
        <w:jc w:val="both"/>
      </w:pPr>
      <w:r>
        <w:rPr>
          <w:b/>
        </w:rPr>
        <w:t xml:space="preserve">The following can be used to treat postmenopausal osteoporosis :         </w:t>
      </w:r>
    </w:p>
    <w:p w14:paraId="0AD46507" w14:textId="77777777" w:rsidR="00AE55E4" w:rsidRDefault="003D1147" w:rsidP="0080421C">
      <w:pPr>
        <w:numPr>
          <w:ilvl w:val="1"/>
          <w:numId w:val="539"/>
        </w:numPr>
        <w:spacing w:after="15" w:line="248" w:lineRule="auto"/>
        <w:ind w:left="1348" w:hanging="230"/>
      </w:pPr>
      <w:r>
        <w:t xml:space="preserve">Selective estrogn receptor modulators  </w:t>
      </w:r>
    </w:p>
    <w:p w14:paraId="113463FC" w14:textId="77777777" w:rsidR="00AE55E4" w:rsidRDefault="003D1147" w:rsidP="0080421C">
      <w:pPr>
        <w:numPr>
          <w:ilvl w:val="1"/>
          <w:numId w:val="539"/>
        </w:numPr>
        <w:spacing w:after="15" w:line="248" w:lineRule="auto"/>
        <w:ind w:left="1348" w:hanging="230"/>
      </w:pPr>
      <w:r>
        <w:t xml:space="preserve">Biphosphonates  </w:t>
      </w:r>
    </w:p>
    <w:p w14:paraId="21EC74FE" w14:textId="77777777" w:rsidR="00AE55E4" w:rsidRDefault="003D1147" w:rsidP="0080421C">
      <w:pPr>
        <w:numPr>
          <w:ilvl w:val="1"/>
          <w:numId w:val="539"/>
        </w:numPr>
        <w:spacing w:after="15" w:line="248" w:lineRule="auto"/>
        <w:ind w:left="1348" w:hanging="230"/>
      </w:pPr>
      <w:r>
        <w:t xml:space="preserve">Calcitonin  </w:t>
      </w:r>
      <w:r>
        <w:tab/>
        <w:t xml:space="preserve"> </w:t>
      </w:r>
      <w:r>
        <w:tab/>
        <w:t xml:space="preserve"> </w:t>
      </w:r>
      <w:r>
        <w:tab/>
        <w:t xml:space="preserve"> </w:t>
      </w:r>
    </w:p>
    <w:p w14:paraId="075101D4" w14:textId="77777777" w:rsidR="00AE55E4" w:rsidRDefault="003D1147" w:rsidP="0080421C">
      <w:pPr>
        <w:numPr>
          <w:ilvl w:val="1"/>
          <w:numId w:val="539"/>
        </w:numPr>
        <w:spacing w:after="15" w:line="248" w:lineRule="auto"/>
        <w:ind w:left="1348" w:hanging="230"/>
      </w:pPr>
      <w:r>
        <w:t xml:space="preserve">Vitamin D  </w:t>
      </w:r>
    </w:p>
    <w:p w14:paraId="49BFD56B" w14:textId="77777777" w:rsidR="00AE55E4" w:rsidRDefault="003D1147" w:rsidP="0080421C">
      <w:pPr>
        <w:numPr>
          <w:ilvl w:val="1"/>
          <w:numId w:val="539"/>
        </w:numPr>
        <w:spacing w:after="14" w:line="249" w:lineRule="auto"/>
        <w:ind w:left="1348" w:hanging="230"/>
      </w:pPr>
      <w:r>
        <w:rPr>
          <w:color w:val="FF6600"/>
        </w:rPr>
        <w:t>All of the above</w:t>
      </w:r>
      <w:r>
        <w:t xml:space="preserve"> </w:t>
      </w:r>
    </w:p>
    <w:p w14:paraId="5F6B3493" w14:textId="77777777" w:rsidR="00AE55E4" w:rsidRDefault="003D1147" w:rsidP="0080421C">
      <w:pPr>
        <w:numPr>
          <w:ilvl w:val="0"/>
          <w:numId w:val="539"/>
        </w:numPr>
        <w:spacing w:after="5" w:line="249" w:lineRule="auto"/>
        <w:ind w:right="109" w:hanging="466"/>
        <w:jc w:val="both"/>
      </w:pPr>
      <w:r>
        <w:rPr>
          <w:b/>
        </w:rPr>
        <w:t xml:space="preserve">The following are contraindications for hormone replacement therapy:   </w:t>
      </w:r>
    </w:p>
    <w:p w14:paraId="2ECCC8EA" w14:textId="77777777" w:rsidR="00AE55E4" w:rsidRDefault="003D1147" w:rsidP="0080421C">
      <w:pPr>
        <w:numPr>
          <w:ilvl w:val="1"/>
          <w:numId w:val="539"/>
        </w:numPr>
        <w:spacing w:after="15" w:line="248" w:lineRule="auto"/>
        <w:ind w:left="1348" w:hanging="230"/>
      </w:pPr>
      <w:r>
        <w:t xml:space="preserve">Impaired liver functions  </w:t>
      </w:r>
      <w:r>
        <w:tab/>
        <w:t xml:space="preserve">  </w:t>
      </w:r>
    </w:p>
    <w:p w14:paraId="014486DD" w14:textId="77777777" w:rsidR="00AE55E4" w:rsidRDefault="003D1147" w:rsidP="0080421C">
      <w:pPr>
        <w:numPr>
          <w:ilvl w:val="1"/>
          <w:numId w:val="539"/>
        </w:numPr>
        <w:spacing w:after="15" w:line="248" w:lineRule="auto"/>
        <w:ind w:left="1348" w:hanging="230"/>
      </w:pPr>
      <w:r>
        <w:t xml:space="preserve">Gall bladder disease   </w:t>
      </w:r>
    </w:p>
    <w:p w14:paraId="3CF67532" w14:textId="77777777" w:rsidR="00AE55E4" w:rsidRDefault="003D1147" w:rsidP="0080421C">
      <w:pPr>
        <w:numPr>
          <w:ilvl w:val="1"/>
          <w:numId w:val="539"/>
        </w:numPr>
        <w:spacing w:after="15" w:line="248" w:lineRule="auto"/>
        <w:ind w:left="1348" w:hanging="230"/>
      </w:pPr>
      <w:r>
        <w:t xml:space="preserve">High serum triglycerides  </w:t>
      </w:r>
      <w:r>
        <w:tab/>
        <w:t xml:space="preserve">  </w:t>
      </w:r>
    </w:p>
    <w:p w14:paraId="55FADFBF" w14:textId="77777777" w:rsidR="00AE55E4" w:rsidRDefault="003D1147" w:rsidP="0080421C">
      <w:pPr>
        <w:numPr>
          <w:ilvl w:val="1"/>
          <w:numId w:val="539"/>
        </w:numPr>
        <w:spacing w:after="15" w:line="248" w:lineRule="auto"/>
        <w:ind w:left="1348" w:hanging="230"/>
      </w:pPr>
      <w:r>
        <w:t xml:space="preserve">History of breast cancer </w:t>
      </w:r>
    </w:p>
    <w:p w14:paraId="14668CDD" w14:textId="77777777" w:rsidR="00AE55E4" w:rsidRDefault="003D1147" w:rsidP="0080421C">
      <w:pPr>
        <w:numPr>
          <w:ilvl w:val="1"/>
          <w:numId w:val="539"/>
        </w:numPr>
        <w:spacing w:after="15" w:line="248" w:lineRule="auto"/>
        <w:ind w:left="1348" w:hanging="230"/>
      </w:pPr>
      <w:r>
        <w:t xml:space="preserve">Vascular thrombosis </w:t>
      </w:r>
    </w:p>
    <w:p w14:paraId="3D36B208" w14:textId="77777777" w:rsidR="00AE55E4" w:rsidRDefault="003D1147" w:rsidP="0080421C">
      <w:pPr>
        <w:numPr>
          <w:ilvl w:val="1"/>
          <w:numId w:val="539"/>
        </w:numPr>
        <w:spacing w:after="14" w:line="249" w:lineRule="auto"/>
        <w:ind w:left="1348" w:hanging="230"/>
      </w:pPr>
      <w:r>
        <w:rPr>
          <w:color w:val="FF6600"/>
        </w:rPr>
        <w:t>All of the above</w:t>
      </w:r>
      <w:r>
        <w:t xml:space="preserve"> </w:t>
      </w:r>
    </w:p>
    <w:p w14:paraId="7658BC23" w14:textId="77777777" w:rsidR="00AE55E4" w:rsidRDefault="003D1147" w:rsidP="0080421C">
      <w:pPr>
        <w:numPr>
          <w:ilvl w:val="0"/>
          <w:numId w:val="539"/>
        </w:numPr>
        <w:spacing w:after="5" w:line="249" w:lineRule="auto"/>
        <w:ind w:right="109" w:hanging="466"/>
        <w:jc w:val="both"/>
      </w:pPr>
      <w:r>
        <w:rPr>
          <w:b/>
        </w:rPr>
        <w:t xml:space="preserve">All the following occurs after menopause </w:t>
      </w:r>
      <w:r>
        <w:rPr>
          <w:b/>
          <w:u w:val="single" w:color="000000"/>
        </w:rPr>
        <w:t>EXCEPT</w:t>
      </w:r>
      <w:r>
        <w:rPr>
          <w:b/>
        </w:rPr>
        <w:t xml:space="preserve"> :         </w:t>
      </w:r>
    </w:p>
    <w:p w14:paraId="453685BF" w14:textId="77777777" w:rsidR="00AE55E4" w:rsidRDefault="003D1147" w:rsidP="0080421C">
      <w:pPr>
        <w:numPr>
          <w:ilvl w:val="1"/>
          <w:numId w:val="539"/>
        </w:numPr>
        <w:spacing w:after="15" w:line="248" w:lineRule="auto"/>
        <w:ind w:left="1348" w:hanging="230"/>
      </w:pPr>
      <w:r>
        <w:t xml:space="preserve">Reduction of vaginal acidity </w:t>
      </w:r>
    </w:p>
    <w:p w14:paraId="57B5D41D" w14:textId="77777777" w:rsidR="00AE55E4" w:rsidRDefault="003D1147" w:rsidP="0080421C">
      <w:pPr>
        <w:numPr>
          <w:ilvl w:val="1"/>
          <w:numId w:val="539"/>
        </w:numPr>
        <w:spacing w:after="14" w:line="249" w:lineRule="auto"/>
        <w:ind w:left="1348" w:hanging="230"/>
      </w:pPr>
      <w:r>
        <w:rPr>
          <w:color w:val="FF6600"/>
        </w:rPr>
        <w:lastRenderedPageBreak/>
        <w:t>Increase in osteoblastic activity</w:t>
      </w:r>
      <w:r>
        <w:t xml:space="preserve">  </w:t>
      </w:r>
    </w:p>
    <w:p w14:paraId="759753AB" w14:textId="77777777" w:rsidR="00AE55E4" w:rsidRDefault="003D1147" w:rsidP="0080421C">
      <w:pPr>
        <w:numPr>
          <w:ilvl w:val="1"/>
          <w:numId w:val="539"/>
        </w:numPr>
        <w:spacing w:after="15" w:line="248" w:lineRule="auto"/>
        <w:ind w:left="1348" w:hanging="230"/>
      </w:pPr>
      <w:r>
        <w:t xml:space="preserve">Loss of libido  </w:t>
      </w:r>
    </w:p>
    <w:p w14:paraId="4971BFFB" w14:textId="77777777" w:rsidR="00AE55E4" w:rsidRDefault="003D1147" w:rsidP="0080421C">
      <w:pPr>
        <w:numPr>
          <w:ilvl w:val="1"/>
          <w:numId w:val="539"/>
        </w:numPr>
        <w:spacing w:after="15" w:line="248" w:lineRule="auto"/>
        <w:ind w:left="1348" w:hanging="230"/>
      </w:pPr>
      <w:r>
        <w:t xml:space="preserve">Increase gonadotropin secretion  </w:t>
      </w:r>
    </w:p>
    <w:p w14:paraId="2BDED993" w14:textId="77777777" w:rsidR="00AE55E4" w:rsidRDefault="003D1147" w:rsidP="0080421C">
      <w:pPr>
        <w:numPr>
          <w:ilvl w:val="1"/>
          <w:numId w:val="539"/>
        </w:numPr>
        <w:spacing w:after="15" w:line="248" w:lineRule="auto"/>
        <w:ind w:left="1348" w:hanging="230"/>
      </w:pPr>
      <w:r>
        <w:t>none of the above</w:t>
      </w:r>
      <w:r>
        <w:rPr>
          <w:b/>
        </w:rPr>
        <w:t xml:space="preserve">  </w:t>
      </w:r>
    </w:p>
    <w:p w14:paraId="1F4DAAA1" w14:textId="77777777" w:rsidR="00AE55E4" w:rsidRDefault="003D1147" w:rsidP="0080421C">
      <w:pPr>
        <w:numPr>
          <w:ilvl w:val="0"/>
          <w:numId w:val="539"/>
        </w:numPr>
        <w:spacing w:after="5" w:line="249" w:lineRule="auto"/>
        <w:ind w:right="109" w:hanging="466"/>
        <w:jc w:val="both"/>
      </w:pPr>
      <w:r>
        <w:rPr>
          <w:b/>
        </w:rPr>
        <w:t xml:space="preserve">In investigations of postmenopausal bleeding:      </w:t>
      </w:r>
    </w:p>
    <w:p w14:paraId="0197AE3F" w14:textId="77777777" w:rsidR="00AE55E4" w:rsidRDefault="003D1147" w:rsidP="0080421C">
      <w:pPr>
        <w:numPr>
          <w:ilvl w:val="1"/>
          <w:numId w:val="539"/>
        </w:numPr>
        <w:spacing w:after="15" w:line="248" w:lineRule="auto"/>
        <w:ind w:left="1348" w:hanging="230"/>
      </w:pPr>
      <w:r>
        <w:t xml:space="preserve">Pelvic examination is not essential  </w:t>
      </w:r>
    </w:p>
    <w:p w14:paraId="33044C80" w14:textId="77777777" w:rsidR="00AE55E4" w:rsidRDefault="003D1147" w:rsidP="0080421C">
      <w:pPr>
        <w:numPr>
          <w:ilvl w:val="1"/>
          <w:numId w:val="539"/>
        </w:numPr>
        <w:spacing w:after="14" w:line="249" w:lineRule="auto"/>
        <w:ind w:left="1348" w:hanging="230"/>
      </w:pPr>
      <w:r>
        <w:rPr>
          <w:color w:val="FF6600"/>
        </w:rPr>
        <w:t>Trans-vaginal ultrasound is essentia</w:t>
      </w:r>
      <w:r>
        <w:t xml:space="preserve">l  </w:t>
      </w:r>
    </w:p>
    <w:p w14:paraId="46F7AB62" w14:textId="77777777" w:rsidR="00AE55E4" w:rsidRDefault="003D1147" w:rsidP="0080421C">
      <w:pPr>
        <w:numPr>
          <w:ilvl w:val="1"/>
          <w:numId w:val="539"/>
        </w:numPr>
        <w:spacing w:after="15" w:line="248" w:lineRule="auto"/>
        <w:ind w:left="1348" w:hanging="230"/>
      </w:pPr>
      <w:r>
        <w:t xml:space="preserve">Endometrial biopsy is not necessary.  </w:t>
      </w:r>
    </w:p>
    <w:p w14:paraId="2676AEA0" w14:textId="77777777" w:rsidR="00AE55E4" w:rsidRDefault="003D1147" w:rsidP="0080421C">
      <w:pPr>
        <w:numPr>
          <w:ilvl w:val="1"/>
          <w:numId w:val="539"/>
        </w:numPr>
        <w:spacing w:after="15" w:line="248" w:lineRule="auto"/>
        <w:ind w:left="1348" w:hanging="230"/>
      </w:pPr>
      <w:r>
        <w:t xml:space="preserve">Outpatient hysteroscopy is of choice  </w:t>
      </w:r>
    </w:p>
    <w:p w14:paraId="3215EE04" w14:textId="77777777" w:rsidR="00AE55E4" w:rsidRDefault="003D1147" w:rsidP="0080421C">
      <w:pPr>
        <w:numPr>
          <w:ilvl w:val="1"/>
          <w:numId w:val="539"/>
        </w:numPr>
        <w:spacing w:after="15" w:line="248" w:lineRule="auto"/>
        <w:ind w:left="1348" w:hanging="230"/>
      </w:pPr>
      <w:r>
        <w:t>All  of the above</w:t>
      </w:r>
      <w:r>
        <w:rPr>
          <w:b/>
        </w:rPr>
        <w:t xml:space="preserve">  </w:t>
      </w:r>
    </w:p>
    <w:p w14:paraId="0E58EAA5" w14:textId="77777777" w:rsidR="00AE55E4" w:rsidRDefault="003D1147" w:rsidP="0080421C">
      <w:pPr>
        <w:numPr>
          <w:ilvl w:val="0"/>
          <w:numId w:val="539"/>
        </w:numPr>
        <w:spacing w:after="5" w:line="249" w:lineRule="auto"/>
        <w:ind w:right="109" w:hanging="466"/>
        <w:jc w:val="both"/>
      </w:pPr>
      <w:r>
        <w:rPr>
          <w:b/>
        </w:rPr>
        <w:t xml:space="preserve">After menopause :                                                  </w:t>
      </w:r>
    </w:p>
    <w:p w14:paraId="042E7198" w14:textId="77777777" w:rsidR="00AE55E4" w:rsidRDefault="003D1147" w:rsidP="0080421C">
      <w:pPr>
        <w:numPr>
          <w:ilvl w:val="1"/>
          <w:numId w:val="539"/>
        </w:numPr>
        <w:spacing w:after="15" w:line="248" w:lineRule="auto"/>
        <w:ind w:left="1348" w:hanging="230"/>
      </w:pPr>
      <w:r>
        <w:t xml:space="preserve">There is decrease in the vaginal acidity  </w:t>
      </w:r>
    </w:p>
    <w:p w14:paraId="04C889CC" w14:textId="77777777" w:rsidR="00AE55E4" w:rsidRDefault="003D1147" w:rsidP="0080421C">
      <w:pPr>
        <w:numPr>
          <w:ilvl w:val="1"/>
          <w:numId w:val="539"/>
        </w:numPr>
        <w:spacing w:after="15" w:line="248" w:lineRule="auto"/>
        <w:ind w:left="1348" w:hanging="230"/>
      </w:pPr>
      <w:r>
        <w:t xml:space="preserve">There is increase in secretion of gonadotropins  </w:t>
      </w:r>
    </w:p>
    <w:p w14:paraId="1C5B05B8" w14:textId="77777777" w:rsidR="00AE55E4" w:rsidRDefault="003D1147" w:rsidP="0080421C">
      <w:pPr>
        <w:numPr>
          <w:ilvl w:val="1"/>
          <w:numId w:val="539"/>
        </w:numPr>
        <w:spacing w:after="15" w:line="248" w:lineRule="auto"/>
        <w:ind w:left="1348" w:hanging="230"/>
      </w:pPr>
      <w:r>
        <w:t xml:space="preserve">Treatment with estrogen is often beneficial  </w:t>
      </w:r>
    </w:p>
    <w:p w14:paraId="6AF71691" w14:textId="77777777" w:rsidR="00AE55E4" w:rsidRDefault="003D1147" w:rsidP="0080421C">
      <w:pPr>
        <w:numPr>
          <w:ilvl w:val="1"/>
          <w:numId w:val="539"/>
        </w:numPr>
        <w:spacing w:after="15" w:line="248" w:lineRule="auto"/>
        <w:ind w:left="1348" w:hanging="230"/>
      </w:pPr>
      <w:r>
        <w:t xml:space="preserve">Any vaginal bleeding should be investigated by endometrial biopsy by D&amp;C  </w:t>
      </w:r>
    </w:p>
    <w:p w14:paraId="2429B7C2" w14:textId="77777777" w:rsidR="00AE55E4" w:rsidRDefault="003D1147" w:rsidP="0080421C">
      <w:pPr>
        <w:numPr>
          <w:ilvl w:val="1"/>
          <w:numId w:val="539"/>
        </w:numPr>
        <w:spacing w:after="14" w:line="249" w:lineRule="auto"/>
        <w:ind w:left="1348" w:hanging="230"/>
      </w:pPr>
      <w:r>
        <w:rPr>
          <w:color w:val="FF6600"/>
        </w:rPr>
        <w:t xml:space="preserve">All of the above </w:t>
      </w:r>
      <w:r>
        <w:t xml:space="preserve"> </w:t>
      </w:r>
    </w:p>
    <w:p w14:paraId="6F7B4359" w14:textId="77777777" w:rsidR="00AE55E4" w:rsidRDefault="003D1147" w:rsidP="0080421C">
      <w:pPr>
        <w:numPr>
          <w:ilvl w:val="0"/>
          <w:numId w:val="539"/>
        </w:numPr>
        <w:spacing w:after="5" w:line="249" w:lineRule="auto"/>
        <w:ind w:right="109" w:hanging="466"/>
        <w:jc w:val="both"/>
      </w:pPr>
      <w:r>
        <w:rPr>
          <w:b/>
        </w:rPr>
        <w:t xml:space="preserve">Hormone replacement therapy:            </w:t>
      </w:r>
    </w:p>
    <w:p w14:paraId="66D39E2C" w14:textId="77777777" w:rsidR="00AE55E4" w:rsidRDefault="003D1147" w:rsidP="0080421C">
      <w:pPr>
        <w:numPr>
          <w:ilvl w:val="1"/>
          <w:numId w:val="539"/>
        </w:numPr>
        <w:spacing w:after="15" w:line="248" w:lineRule="auto"/>
        <w:ind w:left="1348" w:hanging="230"/>
      </w:pPr>
      <w:r>
        <w:t xml:space="preserve">Progesterone addition is must even in absence of uterus  </w:t>
      </w:r>
    </w:p>
    <w:p w14:paraId="5F67ED1A" w14:textId="77777777" w:rsidR="00AE55E4" w:rsidRDefault="003D1147" w:rsidP="0080421C">
      <w:pPr>
        <w:numPr>
          <w:ilvl w:val="1"/>
          <w:numId w:val="539"/>
        </w:numPr>
        <w:spacing w:after="14" w:line="249" w:lineRule="auto"/>
        <w:ind w:left="1348" w:hanging="230"/>
      </w:pPr>
      <w:r>
        <w:rPr>
          <w:color w:val="FF6600"/>
        </w:rPr>
        <w:t>Requires physical examination and detailed history before description</w:t>
      </w:r>
      <w:r>
        <w:t xml:space="preserve">  </w:t>
      </w:r>
    </w:p>
    <w:p w14:paraId="30FFE699" w14:textId="77777777" w:rsidR="00AE55E4" w:rsidRDefault="003D1147" w:rsidP="0080421C">
      <w:pPr>
        <w:numPr>
          <w:ilvl w:val="1"/>
          <w:numId w:val="539"/>
        </w:numPr>
        <w:spacing w:after="15" w:line="248" w:lineRule="auto"/>
        <w:ind w:left="1348" w:hanging="230"/>
      </w:pPr>
      <w:r>
        <w:t xml:space="preserve">Vaginal bleeding is a common problem that may be ignored  </w:t>
      </w:r>
    </w:p>
    <w:p w14:paraId="643E417D" w14:textId="77777777" w:rsidR="00AE55E4" w:rsidRDefault="003D1147" w:rsidP="0080421C">
      <w:pPr>
        <w:numPr>
          <w:ilvl w:val="1"/>
          <w:numId w:val="539"/>
        </w:numPr>
        <w:spacing w:after="15" w:line="248" w:lineRule="auto"/>
        <w:ind w:left="1348" w:hanging="230"/>
      </w:pPr>
      <w:r>
        <w:t xml:space="preserve">Can not be given by trans-dermal route.  </w:t>
      </w:r>
    </w:p>
    <w:p w14:paraId="4363444F" w14:textId="77777777" w:rsidR="00AE55E4" w:rsidRDefault="003D1147" w:rsidP="0080421C">
      <w:pPr>
        <w:numPr>
          <w:ilvl w:val="1"/>
          <w:numId w:val="539"/>
        </w:numPr>
        <w:spacing w:after="15" w:line="248" w:lineRule="auto"/>
        <w:ind w:left="1348" w:hanging="230"/>
      </w:pPr>
      <w:r>
        <w:t xml:space="preserve">All of the above  </w:t>
      </w:r>
    </w:p>
    <w:p w14:paraId="524053C1" w14:textId="77777777" w:rsidR="00AE55E4" w:rsidRDefault="003D1147" w:rsidP="0080421C">
      <w:pPr>
        <w:numPr>
          <w:ilvl w:val="1"/>
          <w:numId w:val="539"/>
        </w:numPr>
        <w:spacing w:after="15" w:line="248" w:lineRule="auto"/>
        <w:ind w:left="1348" w:hanging="230"/>
      </w:pPr>
      <w:r>
        <w:t xml:space="preserve">None of the above </w:t>
      </w:r>
      <w:r>
        <w:rPr>
          <w:rFonts w:ascii="Arial" w:eastAsia="Arial" w:hAnsi="Arial" w:cs="Arial"/>
        </w:rPr>
        <w:t xml:space="preserve"> </w:t>
      </w:r>
    </w:p>
    <w:p w14:paraId="08D9F0C7" w14:textId="77777777" w:rsidR="00AE55E4" w:rsidRDefault="003D1147">
      <w:pPr>
        <w:spacing w:after="0"/>
        <w:ind w:left="1129"/>
      </w:pPr>
      <w:r>
        <w:rPr>
          <w:rFonts w:ascii="Arial" w:eastAsia="Arial" w:hAnsi="Arial" w:cs="Arial"/>
        </w:rPr>
        <w:t xml:space="preserve"> </w:t>
      </w:r>
    </w:p>
    <w:p w14:paraId="2BF6B7B8" w14:textId="77777777" w:rsidR="00AE55E4" w:rsidRDefault="003D1147">
      <w:pPr>
        <w:spacing w:after="0"/>
        <w:ind w:left="1129"/>
      </w:pPr>
      <w:r>
        <w:t xml:space="preserve"> </w:t>
      </w:r>
    </w:p>
    <w:p w14:paraId="32F2D4E0" w14:textId="77777777" w:rsidR="00AE55E4" w:rsidRDefault="003D1147" w:rsidP="0080421C">
      <w:pPr>
        <w:numPr>
          <w:ilvl w:val="0"/>
          <w:numId w:val="539"/>
        </w:numPr>
        <w:spacing w:after="5" w:line="249" w:lineRule="auto"/>
        <w:ind w:right="109" w:hanging="466"/>
        <w:jc w:val="both"/>
      </w:pPr>
      <w:r>
        <w:rPr>
          <w:b/>
        </w:rPr>
        <w:t xml:space="preserve">Postmenopausal hot flushes are common symptoms of menopausal ladies, it usually resolve spontaneously few years later but if it is disabling to the lady it should be treated by giving hormonal therapy mostly in the form of Hormone X which can be given by either oral, creams or trans-dermal patch and in a lady with intact uterus this hormone should be combined with Y Hormone to counteract its effect on the endometrium but this combined therapy is not preferred by these ladies as it is usually associated with vaginal bleeding due to repeated shedding of the endometrium. What are hormones X and Y:  </w:t>
      </w:r>
    </w:p>
    <w:p w14:paraId="28DD76B5" w14:textId="77777777" w:rsidR="00AE55E4" w:rsidRDefault="003D1147" w:rsidP="0080421C">
      <w:pPr>
        <w:numPr>
          <w:ilvl w:val="1"/>
          <w:numId w:val="539"/>
        </w:numPr>
        <w:spacing w:after="14" w:line="249" w:lineRule="auto"/>
        <w:ind w:left="1348" w:hanging="230"/>
      </w:pPr>
      <w:r>
        <w:rPr>
          <w:color w:val="FF6600"/>
        </w:rPr>
        <w:t>Estrogen and progesterone</w:t>
      </w:r>
      <w:r>
        <w:t xml:space="preserve">  </w:t>
      </w:r>
    </w:p>
    <w:p w14:paraId="531FD5B8" w14:textId="77777777" w:rsidR="00AE55E4" w:rsidRDefault="003D1147" w:rsidP="0080421C">
      <w:pPr>
        <w:numPr>
          <w:ilvl w:val="1"/>
          <w:numId w:val="539"/>
        </w:numPr>
        <w:spacing w:after="15" w:line="248" w:lineRule="auto"/>
        <w:ind w:left="1348" w:hanging="230"/>
      </w:pPr>
      <w:r>
        <w:t xml:space="preserve">Estrogen and androgen  </w:t>
      </w:r>
    </w:p>
    <w:p w14:paraId="0756D721" w14:textId="77777777" w:rsidR="00AE55E4" w:rsidRDefault="003D1147" w:rsidP="0080421C">
      <w:pPr>
        <w:numPr>
          <w:ilvl w:val="1"/>
          <w:numId w:val="539"/>
        </w:numPr>
        <w:spacing w:after="15" w:line="248" w:lineRule="auto"/>
        <w:ind w:left="1348" w:hanging="230"/>
      </w:pPr>
      <w:r>
        <w:t xml:space="preserve">Androgen and progesterone            </w:t>
      </w:r>
      <w:r>
        <w:rPr>
          <w:b/>
        </w:rPr>
        <w:t xml:space="preserve"> </w:t>
      </w:r>
      <w:r>
        <w:t xml:space="preserve"> </w:t>
      </w:r>
    </w:p>
    <w:p w14:paraId="2987B3F4" w14:textId="77777777" w:rsidR="00AE55E4" w:rsidRDefault="003D1147" w:rsidP="0080421C">
      <w:pPr>
        <w:numPr>
          <w:ilvl w:val="1"/>
          <w:numId w:val="539"/>
        </w:numPr>
        <w:spacing w:after="15" w:line="248" w:lineRule="auto"/>
        <w:ind w:left="1348" w:hanging="230"/>
      </w:pPr>
      <w:r>
        <w:t xml:space="preserve">Androgen and estrogen  </w:t>
      </w:r>
    </w:p>
    <w:p w14:paraId="560F5C80" w14:textId="77777777" w:rsidR="00AE55E4" w:rsidRDefault="003D1147" w:rsidP="0080421C">
      <w:pPr>
        <w:numPr>
          <w:ilvl w:val="1"/>
          <w:numId w:val="539"/>
        </w:numPr>
        <w:spacing w:after="15" w:line="248" w:lineRule="auto"/>
        <w:ind w:left="1348" w:hanging="230"/>
      </w:pPr>
      <w:r>
        <w:t xml:space="preserve">None of the above </w:t>
      </w:r>
    </w:p>
    <w:p w14:paraId="265C7192" w14:textId="77777777" w:rsidR="00AE55E4" w:rsidRDefault="003D1147" w:rsidP="0080421C">
      <w:pPr>
        <w:numPr>
          <w:ilvl w:val="0"/>
          <w:numId w:val="539"/>
        </w:numPr>
        <w:spacing w:after="5" w:line="249" w:lineRule="auto"/>
        <w:ind w:right="109" w:hanging="466"/>
        <w:jc w:val="both"/>
      </w:pPr>
      <w:r>
        <w:rPr>
          <w:b/>
        </w:rPr>
        <w:t xml:space="preserve">Premature ovarian failure, the following is NOT true:              </w:t>
      </w:r>
    </w:p>
    <w:p w14:paraId="437DA410" w14:textId="77777777" w:rsidR="00AE55E4" w:rsidRDefault="003D1147" w:rsidP="0080421C">
      <w:pPr>
        <w:numPr>
          <w:ilvl w:val="1"/>
          <w:numId w:val="539"/>
        </w:numPr>
        <w:spacing w:after="15" w:line="248" w:lineRule="auto"/>
        <w:ind w:left="1348" w:hanging="230"/>
      </w:pPr>
      <w:r>
        <w:t xml:space="preserve">May be due to autoimmune disease  </w:t>
      </w:r>
    </w:p>
    <w:p w14:paraId="460BD23A" w14:textId="77777777" w:rsidR="00AE55E4" w:rsidRDefault="003D1147" w:rsidP="0080421C">
      <w:pPr>
        <w:numPr>
          <w:ilvl w:val="1"/>
          <w:numId w:val="539"/>
        </w:numPr>
        <w:spacing w:after="15" w:line="248" w:lineRule="auto"/>
        <w:ind w:left="1348" w:hanging="230"/>
      </w:pPr>
      <w:r>
        <w:t xml:space="preserve">May lead to premature menopause.  </w:t>
      </w:r>
    </w:p>
    <w:p w14:paraId="4E8CE1CC" w14:textId="77777777" w:rsidR="00AE55E4" w:rsidRDefault="003D1147" w:rsidP="0080421C">
      <w:pPr>
        <w:numPr>
          <w:ilvl w:val="1"/>
          <w:numId w:val="539"/>
        </w:numPr>
        <w:spacing w:after="14" w:line="249" w:lineRule="auto"/>
        <w:ind w:left="1348" w:hanging="230"/>
      </w:pPr>
      <w:r>
        <w:rPr>
          <w:color w:val="FF6600"/>
        </w:rPr>
        <w:t xml:space="preserve">Adequate number of follicles by histological examination  </w:t>
      </w:r>
    </w:p>
    <w:p w14:paraId="0DBF2A13" w14:textId="77777777" w:rsidR="00AE55E4" w:rsidRDefault="003D1147" w:rsidP="0080421C">
      <w:pPr>
        <w:numPr>
          <w:ilvl w:val="1"/>
          <w:numId w:val="539"/>
        </w:numPr>
        <w:spacing w:after="15" w:line="248" w:lineRule="auto"/>
        <w:ind w:left="1348" w:hanging="230"/>
      </w:pPr>
      <w:r>
        <w:t xml:space="preserve">Sever menopausal symptoms  </w:t>
      </w:r>
    </w:p>
    <w:p w14:paraId="79BDE202" w14:textId="77777777" w:rsidR="00AE55E4" w:rsidRDefault="003D1147" w:rsidP="0080421C">
      <w:pPr>
        <w:numPr>
          <w:ilvl w:val="1"/>
          <w:numId w:val="539"/>
        </w:numPr>
        <w:spacing w:after="15" w:line="248" w:lineRule="auto"/>
        <w:ind w:left="1348" w:hanging="230"/>
      </w:pPr>
      <w:r>
        <w:t xml:space="preserve">None of the above  </w:t>
      </w:r>
    </w:p>
    <w:p w14:paraId="04944F08" w14:textId="77777777" w:rsidR="00AE55E4" w:rsidRDefault="003D1147" w:rsidP="0080421C">
      <w:pPr>
        <w:numPr>
          <w:ilvl w:val="0"/>
          <w:numId w:val="539"/>
        </w:numPr>
        <w:spacing w:after="5" w:line="249" w:lineRule="auto"/>
        <w:ind w:right="109" w:hanging="466"/>
        <w:jc w:val="both"/>
      </w:pPr>
      <w:r>
        <w:rPr>
          <w:b/>
        </w:rPr>
        <w:t xml:space="preserve">Hormone replacement therapy :                       </w:t>
      </w:r>
    </w:p>
    <w:p w14:paraId="48A89363" w14:textId="77777777" w:rsidR="00AE55E4" w:rsidRDefault="003D1147" w:rsidP="0080421C">
      <w:pPr>
        <w:numPr>
          <w:ilvl w:val="1"/>
          <w:numId w:val="539"/>
        </w:numPr>
        <w:spacing w:after="15" w:line="248" w:lineRule="auto"/>
        <w:ind w:left="1348" w:hanging="230"/>
      </w:pPr>
      <w:r>
        <w:t xml:space="preserve">Protects against endometrial cancer  </w:t>
      </w:r>
    </w:p>
    <w:p w14:paraId="062B20A0" w14:textId="77777777" w:rsidR="00AE55E4" w:rsidRDefault="003D1147" w:rsidP="0080421C">
      <w:pPr>
        <w:numPr>
          <w:ilvl w:val="1"/>
          <w:numId w:val="539"/>
        </w:numPr>
        <w:spacing w:after="15" w:line="248" w:lineRule="auto"/>
        <w:ind w:left="1348" w:hanging="230"/>
      </w:pPr>
      <w:r>
        <w:t xml:space="preserve">Can be given only by oral route  </w:t>
      </w:r>
    </w:p>
    <w:p w14:paraId="3F8F3D91" w14:textId="77777777" w:rsidR="00AE55E4" w:rsidRDefault="003D1147" w:rsidP="0080421C">
      <w:pPr>
        <w:numPr>
          <w:ilvl w:val="1"/>
          <w:numId w:val="539"/>
        </w:numPr>
        <w:spacing w:after="15" w:line="248" w:lineRule="auto"/>
        <w:ind w:left="1348" w:hanging="230"/>
      </w:pPr>
      <w:r>
        <w:t xml:space="preserve">Dose not need follow up  </w:t>
      </w:r>
    </w:p>
    <w:p w14:paraId="7539BA4A" w14:textId="77777777" w:rsidR="00AE55E4" w:rsidRDefault="003D1147" w:rsidP="0080421C">
      <w:pPr>
        <w:numPr>
          <w:ilvl w:val="1"/>
          <w:numId w:val="539"/>
        </w:numPr>
        <w:spacing w:after="15" w:line="248" w:lineRule="auto"/>
        <w:ind w:left="1348" w:hanging="230"/>
      </w:pPr>
      <w:r>
        <w:t xml:space="preserve">Never associated with breakthrough bleeding  </w:t>
      </w:r>
    </w:p>
    <w:p w14:paraId="42ACA830" w14:textId="77777777" w:rsidR="00AE55E4" w:rsidRDefault="003D1147" w:rsidP="0080421C">
      <w:pPr>
        <w:numPr>
          <w:ilvl w:val="1"/>
          <w:numId w:val="539"/>
        </w:numPr>
        <w:spacing w:after="14" w:line="249" w:lineRule="auto"/>
        <w:ind w:left="1348" w:hanging="230"/>
      </w:pPr>
      <w:r>
        <w:rPr>
          <w:color w:val="FF6600"/>
        </w:rPr>
        <w:t xml:space="preserve">None of the above </w:t>
      </w:r>
      <w:r>
        <w:t xml:space="preserve"> </w:t>
      </w:r>
    </w:p>
    <w:p w14:paraId="74BD044A" w14:textId="77777777" w:rsidR="00AE55E4" w:rsidRDefault="003D1147" w:rsidP="0080421C">
      <w:pPr>
        <w:numPr>
          <w:ilvl w:val="0"/>
          <w:numId w:val="539"/>
        </w:numPr>
        <w:spacing w:after="5" w:line="249" w:lineRule="auto"/>
        <w:ind w:right="109" w:hanging="466"/>
        <w:jc w:val="both"/>
      </w:pPr>
      <w:r>
        <w:rPr>
          <w:b/>
        </w:rPr>
        <w:lastRenderedPageBreak/>
        <w:t xml:space="preserve">After menopause , all the following hormonal changes occur </w:t>
      </w:r>
      <w:r>
        <w:rPr>
          <w:b/>
          <w:u w:val="single" w:color="000000"/>
        </w:rPr>
        <w:t>EXCEPT</w:t>
      </w:r>
      <w:r>
        <w:rPr>
          <w:b/>
        </w:rPr>
        <w:t xml:space="preserve"> :    </w:t>
      </w:r>
      <w:r>
        <w:t xml:space="preserve">a.  Plasma FSH increases  </w:t>
      </w:r>
    </w:p>
    <w:p w14:paraId="125A7655" w14:textId="77777777" w:rsidR="00AE55E4" w:rsidRDefault="003D1147" w:rsidP="0080421C">
      <w:pPr>
        <w:numPr>
          <w:ilvl w:val="1"/>
          <w:numId w:val="542"/>
        </w:numPr>
        <w:spacing w:after="15" w:line="248" w:lineRule="auto"/>
        <w:ind w:hanging="221"/>
      </w:pPr>
      <w:r>
        <w:t xml:space="preserve">Serum progesterone decreases  </w:t>
      </w:r>
    </w:p>
    <w:p w14:paraId="337A60A3" w14:textId="77777777" w:rsidR="00AE55E4" w:rsidRDefault="003D1147" w:rsidP="0080421C">
      <w:pPr>
        <w:numPr>
          <w:ilvl w:val="1"/>
          <w:numId w:val="542"/>
        </w:numPr>
        <w:spacing w:after="15" w:line="248" w:lineRule="auto"/>
        <w:ind w:hanging="221"/>
      </w:pPr>
      <w:r>
        <w:t xml:space="preserve">Most of the postmenopausal estrogen in the form of estrone  </w:t>
      </w:r>
    </w:p>
    <w:p w14:paraId="78DA2B2C" w14:textId="77777777" w:rsidR="00AE55E4" w:rsidRDefault="003D1147" w:rsidP="0080421C">
      <w:pPr>
        <w:numPr>
          <w:ilvl w:val="1"/>
          <w:numId w:val="542"/>
        </w:numPr>
        <w:spacing w:after="14" w:line="249" w:lineRule="auto"/>
        <w:ind w:hanging="221"/>
      </w:pPr>
      <w:r>
        <w:rPr>
          <w:color w:val="FF6600"/>
        </w:rPr>
        <w:t>Serum LH decreases</w:t>
      </w:r>
      <w:r>
        <w:t xml:space="preserve">  </w:t>
      </w:r>
    </w:p>
    <w:p w14:paraId="64B72EA5" w14:textId="77777777" w:rsidR="00AE55E4" w:rsidRDefault="003D1147" w:rsidP="0080421C">
      <w:pPr>
        <w:numPr>
          <w:ilvl w:val="1"/>
          <w:numId w:val="542"/>
        </w:numPr>
        <w:spacing w:after="15" w:line="248" w:lineRule="auto"/>
        <w:ind w:hanging="221"/>
      </w:pPr>
      <w:r>
        <w:t xml:space="preserve">None of the above  </w:t>
      </w:r>
    </w:p>
    <w:p w14:paraId="62854CED" w14:textId="77777777" w:rsidR="00AE55E4" w:rsidRDefault="003D1147" w:rsidP="0080421C">
      <w:pPr>
        <w:numPr>
          <w:ilvl w:val="0"/>
          <w:numId w:val="539"/>
        </w:numPr>
        <w:spacing w:after="5" w:line="249" w:lineRule="auto"/>
        <w:ind w:right="109" w:hanging="466"/>
        <w:jc w:val="both"/>
      </w:pPr>
      <w:r>
        <w:rPr>
          <w:b/>
        </w:rPr>
        <w:t xml:space="preserve">Menopause :                                                                                     </w:t>
      </w:r>
    </w:p>
    <w:p w14:paraId="2EE509E6" w14:textId="77777777" w:rsidR="00AE55E4" w:rsidRDefault="003D1147" w:rsidP="0080421C">
      <w:pPr>
        <w:numPr>
          <w:ilvl w:val="1"/>
          <w:numId w:val="539"/>
        </w:numPr>
        <w:spacing w:after="15" w:line="248" w:lineRule="auto"/>
        <w:ind w:left="1348" w:hanging="230"/>
      </w:pPr>
      <w:r>
        <w:t xml:space="preserve">IS due to failure of the endometrium to respond to estrogen  </w:t>
      </w:r>
      <w:r>
        <w:rPr>
          <w:color w:val="FF6600"/>
        </w:rPr>
        <w:t>b</w:t>
      </w:r>
      <w:r>
        <w:t xml:space="preserve"> </w:t>
      </w:r>
      <w:r>
        <w:rPr>
          <w:color w:val="FF6600"/>
        </w:rPr>
        <w:t>Associated with cessation of ovarian steroidogenesis</w:t>
      </w:r>
      <w:r>
        <w:t xml:space="preserve">  c. Associated with fall in the serum LH levels  </w:t>
      </w:r>
    </w:p>
    <w:p w14:paraId="23B98251" w14:textId="77777777" w:rsidR="00AE55E4" w:rsidRDefault="003D1147" w:rsidP="0080421C">
      <w:pPr>
        <w:numPr>
          <w:ilvl w:val="1"/>
          <w:numId w:val="541"/>
        </w:numPr>
        <w:spacing w:after="15" w:line="248" w:lineRule="auto"/>
        <w:ind w:hanging="221"/>
      </w:pPr>
      <w:r>
        <w:t xml:space="preserve">Is preceded by a period of enhanced fertility  </w:t>
      </w:r>
    </w:p>
    <w:p w14:paraId="1EC91506" w14:textId="77777777" w:rsidR="00AE55E4" w:rsidRDefault="003D1147" w:rsidP="0080421C">
      <w:pPr>
        <w:numPr>
          <w:ilvl w:val="1"/>
          <w:numId w:val="541"/>
        </w:numPr>
        <w:spacing w:after="15" w:line="248" w:lineRule="auto"/>
        <w:ind w:hanging="221"/>
      </w:pPr>
      <w:r>
        <w:t xml:space="preserve">All of the above.               </w:t>
      </w:r>
    </w:p>
    <w:p w14:paraId="2338587B" w14:textId="77777777" w:rsidR="00AE55E4" w:rsidRDefault="003D1147" w:rsidP="0080421C">
      <w:pPr>
        <w:numPr>
          <w:ilvl w:val="1"/>
          <w:numId w:val="541"/>
        </w:numPr>
        <w:spacing w:after="15" w:line="248" w:lineRule="auto"/>
        <w:ind w:hanging="221"/>
      </w:pPr>
      <w:r>
        <w:t xml:space="preserve">None of the above </w:t>
      </w:r>
    </w:p>
    <w:p w14:paraId="43A71D3B" w14:textId="77777777" w:rsidR="00AE55E4" w:rsidRDefault="003D1147">
      <w:pPr>
        <w:spacing w:after="0"/>
        <w:ind w:left="1129"/>
      </w:pPr>
      <w:r>
        <w:t xml:space="preserve"> </w:t>
      </w:r>
    </w:p>
    <w:p w14:paraId="7D194343" w14:textId="77777777" w:rsidR="00AE55E4" w:rsidRDefault="003D1147">
      <w:pPr>
        <w:spacing w:after="0"/>
        <w:ind w:left="1129"/>
      </w:pPr>
      <w:r>
        <w:t xml:space="preserve"> </w:t>
      </w:r>
    </w:p>
    <w:p w14:paraId="4D365195" w14:textId="77777777" w:rsidR="00AE55E4" w:rsidRDefault="003D1147">
      <w:pPr>
        <w:spacing w:after="0"/>
        <w:ind w:left="1129"/>
      </w:pPr>
      <w:r>
        <w:t xml:space="preserve"> </w:t>
      </w:r>
    </w:p>
    <w:p w14:paraId="37E49EDD" w14:textId="77777777" w:rsidR="00AE55E4" w:rsidRDefault="003D1147">
      <w:pPr>
        <w:spacing w:after="0"/>
        <w:ind w:left="1129"/>
      </w:pPr>
      <w:r>
        <w:t xml:space="preserve"> </w:t>
      </w:r>
    </w:p>
    <w:p w14:paraId="58AF670A" w14:textId="77777777" w:rsidR="00AE55E4" w:rsidRDefault="003D1147">
      <w:pPr>
        <w:spacing w:after="0"/>
        <w:ind w:left="1129"/>
      </w:pPr>
      <w:r>
        <w:t xml:space="preserve"> </w:t>
      </w:r>
    </w:p>
    <w:p w14:paraId="5C10D3E8" w14:textId="77777777" w:rsidR="00AE55E4" w:rsidRDefault="003D1147">
      <w:pPr>
        <w:spacing w:after="0"/>
        <w:ind w:left="1129"/>
      </w:pPr>
      <w:r>
        <w:t xml:space="preserve"> </w:t>
      </w:r>
    </w:p>
    <w:p w14:paraId="0C9E4CFE" w14:textId="77777777" w:rsidR="00AE55E4" w:rsidRDefault="003D1147">
      <w:pPr>
        <w:spacing w:after="0"/>
        <w:ind w:left="1129"/>
      </w:pPr>
      <w:r>
        <w:t xml:space="preserve"> </w:t>
      </w:r>
    </w:p>
    <w:p w14:paraId="2FFC5A5B" w14:textId="77777777" w:rsidR="00AE55E4" w:rsidRDefault="003D1147">
      <w:pPr>
        <w:spacing w:after="0"/>
        <w:ind w:left="1129"/>
      </w:pPr>
      <w:r>
        <w:t xml:space="preserve"> </w:t>
      </w:r>
    </w:p>
    <w:p w14:paraId="7F2323BB" w14:textId="77777777" w:rsidR="00AE55E4" w:rsidRDefault="003D1147">
      <w:pPr>
        <w:spacing w:after="0"/>
        <w:ind w:left="1129"/>
      </w:pPr>
      <w:r>
        <w:t xml:space="preserve"> </w:t>
      </w:r>
    </w:p>
    <w:p w14:paraId="021EB280" w14:textId="77777777" w:rsidR="00AE55E4" w:rsidRDefault="003D1147">
      <w:pPr>
        <w:spacing w:after="0"/>
        <w:ind w:left="1129"/>
      </w:pPr>
      <w:r>
        <w:t xml:space="preserve"> </w:t>
      </w:r>
    </w:p>
    <w:p w14:paraId="6EB28BD3" w14:textId="77777777" w:rsidR="00AE55E4" w:rsidRDefault="003D1147">
      <w:pPr>
        <w:spacing w:after="0"/>
        <w:ind w:left="1129"/>
      </w:pPr>
      <w:r>
        <w:t xml:space="preserve"> </w:t>
      </w:r>
    </w:p>
    <w:p w14:paraId="52AB07C1" w14:textId="77777777" w:rsidR="00AE55E4" w:rsidRDefault="003D1147">
      <w:pPr>
        <w:spacing w:after="0"/>
        <w:ind w:left="1129"/>
      </w:pPr>
      <w:r>
        <w:t xml:space="preserve"> </w:t>
      </w:r>
    </w:p>
    <w:p w14:paraId="06554977" w14:textId="77777777" w:rsidR="00AE55E4" w:rsidRDefault="003D1147">
      <w:pPr>
        <w:spacing w:after="0"/>
        <w:ind w:left="1129"/>
      </w:pPr>
      <w:r>
        <w:t xml:space="preserve"> </w:t>
      </w:r>
    </w:p>
    <w:p w14:paraId="10EFFF40" w14:textId="77777777" w:rsidR="00AE55E4" w:rsidRDefault="003D1147">
      <w:pPr>
        <w:spacing w:after="0"/>
        <w:ind w:left="1129"/>
      </w:pPr>
      <w:r>
        <w:t xml:space="preserve"> </w:t>
      </w:r>
    </w:p>
    <w:p w14:paraId="621FE362" w14:textId="77777777" w:rsidR="00AE55E4" w:rsidRDefault="003D1147">
      <w:pPr>
        <w:spacing w:after="0"/>
        <w:ind w:left="1129"/>
      </w:pPr>
      <w:r>
        <w:t xml:space="preserve"> </w:t>
      </w:r>
    </w:p>
    <w:p w14:paraId="7C631C16" w14:textId="77777777" w:rsidR="00AE55E4" w:rsidRDefault="003D1147">
      <w:pPr>
        <w:spacing w:after="0"/>
        <w:ind w:left="1129"/>
      </w:pPr>
      <w:r>
        <w:t xml:space="preserve"> </w:t>
      </w:r>
    </w:p>
    <w:p w14:paraId="01397101" w14:textId="77777777" w:rsidR="00AE55E4" w:rsidRDefault="003D1147">
      <w:pPr>
        <w:spacing w:after="0"/>
        <w:ind w:left="1129"/>
      </w:pPr>
      <w:r>
        <w:t xml:space="preserve"> </w:t>
      </w:r>
    </w:p>
    <w:p w14:paraId="13B0F454" w14:textId="77777777" w:rsidR="00AE55E4" w:rsidRDefault="003D1147">
      <w:pPr>
        <w:pStyle w:val="Heading5"/>
        <w:ind w:right="3501"/>
        <w:jc w:val="right"/>
      </w:pPr>
      <w:r>
        <w:t>Amenorrhea and galactorrhea</w:t>
      </w:r>
      <w:r>
        <w:rPr>
          <w:shd w:val="clear" w:color="auto" w:fill="auto"/>
        </w:rPr>
        <w:t xml:space="preserve"> </w:t>
      </w:r>
    </w:p>
    <w:p w14:paraId="069A0081" w14:textId="77777777" w:rsidR="00AE55E4" w:rsidRDefault="003D1147" w:rsidP="0080421C">
      <w:pPr>
        <w:numPr>
          <w:ilvl w:val="0"/>
          <w:numId w:val="543"/>
        </w:numPr>
        <w:spacing w:after="5" w:line="249" w:lineRule="auto"/>
        <w:ind w:right="109" w:hanging="566"/>
        <w:jc w:val="both"/>
      </w:pPr>
      <w:r>
        <w:rPr>
          <w:b/>
        </w:rPr>
        <w:t xml:space="preserve">As regarding lactational amenorrhea, all the following are true </w:t>
      </w:r>
      <w:r>
        <w:rPr>
          <w:b/>
          <w:u w:val="single" w:color="000000"/>
        </w:rPr>
        <w:t>EXCEPT</w:t>
      </w:r>
      <w:r>
        <w:rPr>
          <w:b/>
        </w:rPr>
        <w:t xml:space="preserve"> :    </w:t>
      </w:r>
    </w:p>
    <w:p w14:paraId="5D120680" w14:textId="77777777" w:rsidR="00AE55E4" w:rsidRDefault="003D1147" w:rsidP="0080421C">
      <w:pPr>
        <w:numPr>
          <w:ilvl w:val="1"/>
          <w:numId w:val="543"/>
        </w:numPr>
        <w:spacing w:after="15" w:line="248" w:lineRule="auto"/>
        <w:ind w:hanging="221"/>
      </w:pPr>
      <w:r>
        <w:t xml:space="preserve">It affects 60% of lactating females  </w:t>
      </w:r>
    </w:p>
    <w:p w14:paraId="17905673" w14:textId="77777777" w:rsidR="00AE55E4" w:rsidRDefault="003D1147" w:rsidP="0080421C">
      <w:pPr>
        <w:numPr>
          <w:ilvl w:val="1"/>
          <w:numId w:val="543"/>
        </w:numPr>
        <w:spacing w:after="15" w:line="248" w:lineRule="auto"/>
        <w:ind w:hanging="221"/>
      </w:pPr>
      <w:r>
        <w:t xml:space="preserve">May extend to a variable period  </w:t>
      </w:r>
    </w:p>
    <w:p w14:paraId="175131D4" w14:textId="77777777" w:rsidR="00AE55E4" w:rsidRDefault="003D1147" w:rsidP="0080421C">
      <w:pPr>
        <w:numPr>
          <w:ilvl w:val="1"/>
          <w:numId w:val="543"/>
        </w:numPr>
        <w:spacing w:after="15" w:line="248" w:lineRule="auto"/>
        <w:ind w:hanging="221"/>
      </w:pPr>
      <w:r>
        <w:t xml:space="preserve">Due antigonadotophic activity of prolactin  </w:t>
      </w:r>
    </w:p>
    <w:p w14:paraId="20F14066" w14:textId="77777777" w:rsidR="00AE55E4" w:rsidRDefault="003D1147" w:rsidP="0080421C">
      <w:pPr>
        <w:numPr>
          <w:ilvl w:val="1"/>
          <w:numId w:val="543"/>
        </w:numPr>
        <w:spacing w:after="14" w:line="249" w:lineRule="auto"/>
        <w:ind w:hanging="221"/>
      </w:pPr>
      <w:r>
        <w:rPr>
          <w:color w:val="FF6600"/>
        </w:rPr>
        <w:t xml:space="preserve">It is a reliable method of contraception </w:t>
      </w:r>
      <w:r>
        <w:t xml:space="preserve"> </w:t>
      </w:r>
    </w:p>
    <w:p w14:paraId="62404D3D" w14:textId="77777777" w:rsidR="00AE55E4" w:rsidRDefault="003D1147" w:rsidP="0080421C">
      <w:pPr>
        <w:numPr>
          <w:ilvl w:val="1"/>
          <w:numId w:val="543"/>
        </w:numPr>
        <w:spacing w:after="15" w:line="248" w:lineRule="auto"/>
        <w:ind w:hanging="221"/>
      </w:pPr>
      <w:r>
        <w:t xml:space="preserve">None of the above </w:t>
      </w:r>
    </w:p>
    <w:p w14:paraId="57E0023D" w14:textId="77777777" w:rsidR="00AE55E4" w:rsidRDefault="003D1147" w:rsidP="0080421C">
      <w:pPr>
        <w:numPr>
          <w:ilvl w:val="0"/>
          <w:numId w:val="543"/>
        </w:numPr>
        <w:spacing w:after="5" w:line="249" w:lineRule="auto"/>
        <w:ind w:right="109" w:hanging="566"/>
        <w:jc w:val="both"/>
      </w:pPr>
      <w:r>
        <w:rPr>
          <w:b/>
        </w:rPr>
        <w:t xml:space="preserve">The following is not a presentation of cases of imperforate hymen                </w:t>
      </w:r>
    </w:p>
    <w:p w14:paraId="47C2B946" w14:textId="77777777" w:rsidR="00AE55E4" w:rsidRDefault="003D1147" w:rsidP="0080421C">
      <w:pPr>
        <w:numPr>
          <w:ilvl w:val="1"/>
          <w:numId w:val="543"/>
        </w:numPr>
        <w:spacing w:after="15" w:line="248" w:lineRule="auto"/>
        <w:ind w:hanging="221"/>
      </w:pPr>
      <w:r>
        <w:t xml:space="preserve">Primary amenorrhea                                   </w:t>
      </w:r>
    </w:p>
    <w:p w14:paraId="144A877A" w14:textId="77777777" w:rsidR="00AE55E4" w:rsidRDefault="003D1147" w:rsidP="0080421C">
      <w:pPr>
        <w:numPr>
          <w:ilvl w:val="1"/>
          <w:numId w:val="543"/>
        </w:numPr>
        <w:spacing w:after="14" w:line="249" w:lineRule="auto"/>
        <w:ind w:hanging="221"/>
      </w:pPr>
      <w:r>
        <w:rPr>
          <w:color w:val="FF6600"/>
        </w:rPr>
        <w:t xml:space="preserve">Absent 2ry  sexual characters              </w:t>
      </w:r>
      <w:r>
        <w:t xml:space="preserve">      </w:t>
      </w:r>
    </w:p>
    <w:p w14:paraId="0A3C0D05" w14:textId="77777777" w:rsidR="00AE55E4" w:rsidRDefault="003D1147" w:rsidP="0080421C">
      <w:pPr>
        <w:numPr>
          <w:ilvl w:val="1"/>
          <w:numId w:val="543"/>
        </w:numPr>
        <w:spacing w:after="15" w:line="248" w:lineRule="auto"/>
        <w:ind w:hanging="221"/>
      </w:pPr>
      <w:r>
        <w:t xml:space="preserve">Abdominal swelling   </w:t>
      </w:r>
    </w:p>
    <w:p w14:paraId="3CCC270C" w14:textId="77777777" w:rsidR="00AE55E4" w:rsidRDefault="003D1147" w:rsidP="0080421C">
      <w:pPr>
        <w:numPr>
          <w:ilvl w:val="1"/>
          <w:numId w:val="543"/>
        </w:numPr>
        <w:spacing w:after="15" w:line="248" w:lineRule="auto"/>
        <w:ind w:hanging="221"/>
      </w:pPr>
      <w:r>
        <w:t xml:space="preserve">Cyclic lower abdominal pain   </w:t>
      </w:r>
    </w:p>
    <w:p w14:paraId="7F02D3F8" w14:textId="77777777" w:rsidR="00AE55E4" w:rsidRDefault="003D1147" w:rsidP="0080421C">
      <w:pPr>
        <w:numPr>
          <w:ilvl w:val="1"/>
          <w:numId w:val="543"/>
        </w:numPr>
        <w:spacing w:after="15" w:line="248" w:lineRule="auto"/>
        <w:ind w:hanging="221"/>
      </w:pPr>
      <w:r>
        <w:t xml:space="preserve">Retention of urine   </w:t>
      </w:r>
    </w:p>
    <w:p w14:paraId="2A8ABE6A" w14:textId="77777777" w:rsidR="00AE55E4" w:rsidRDefault="003D1147" w:rsidP="0080421C">
      <w:pPr>
        <w:numPr>
          <w:ilvl w:val="1"/>
          <w:numId w:val="543"/>
        </w:numPr>
        <w:spacing w:after="15" w:line="248" w:lineRule="auto"/>
        <w:ind w:hanging="221"/>
      </w:pPr>
      <w:r>
        <w:t xml:space="preserve">None of the above                               </w:t>
      </w:r>
    </w:p>
    <w:p w14:paraId="27B7C2F3" w14:textId="77777777" w:rsidR="00AE55E4" w:rsidRDefault="003D1147" w:rsidP="0080421C">
      <w:pPr>
        <w:numPr>
          <w:ilvl w:val="0"/>
          <w:numId w:val="543"/>
        </w:numPr>
        <w:spacing w:after="5" w:line="249" w:lineRule="auto"/>
        <w:ind w:right="109" w:hanging="566"/>
        <w:jc w:val="both"/>
      </w:pPr>
      <w:r>
        <w:rPr>
          <w:b/>
        </w:rPr>
        <w:t xml:space="preserve">Cases of crypto-menorrhea, all the following is true </w:t>
      </w:r>
      <w:r>
        <w:rPr>
          <w:b/>
          <w:u w:val="single" w:color="000000"/>
        </w:rPr>
        <w:t>EXCEPT</w:t>
      </w:r>
      <w:r>
        <w:rPr>
          <w:b/>
        </w:rPr>
        <w:t xml:space="preserve"> :        </w:t>
      </w:r>
    </w:p>
    <w:p w14:paraId="4FBEA0F8" w14:textId="77777777" w:rsidR="00AE55E4" w:rsidRDefault="003D1147" w:rsidP="0080421C">
      <w:pPr>
        <w:numPr>
          <w:ilvl w:val="1"/>
          <w:numId w:val="543"/>
        </w:numPr>
        <w:spacing w:after="15" w:line="248" w:lineRule="auto"/>
        <w:ind w:hanging="221"/>
      </w:pPr>
      <w:r>
        <w:t xml:space="preserve">The cause is Mullerian duct discontinuity  </w:t>
      </w:r>
    </w:p>
    <w:p w14:paraId="5F3228E0" w14:textId="77777777" w:rsidR="00AE55E4" w:rsidRDefault="003D1147" w:rsidP="0080421C">
      <w:pPr>
        <w:numPr>
          <w:ilvl w:val="1"/>
          <w:numId w:val="543"/>
        </w:numPr>
        <w:spacing w:after="15" w:line="248" w:lineRule="auto"/>
        <w:ind w:hanging="221"/>
      </w:pPr>
      <w:r>
        <w:t xml:space="preserve">Central pelvi –abdominal swelling  </w:t>
      </w:r>
    </w:p>
    <w:p w14:paraId="225710F6" w14:textId="77777777" w:rsidR="00AE55E4" w:rsidRDefault="003D1147" w:rsidP="0080421C">
      <w:pPr>
        <w:numPr>
          <w:ilvl w:val="1"/>
          <w:numId w:val="543"/>
        </w:numPr>
        <w:spacing w:after="14" w:line="249" w:lineRule="auto"/>
        <w:ind w:hanging="221"/>
      </w:pPr>
      <w:r>
        <w:rPr>
          <w:color w:val="FF6600"/>
        </w:rPr>
        <w:t>Never present by secondary amenorrhea</w:t>
      </w:r>
      <w:r>
        <w:t xml:space="preserve">  </w:t>
      </w:r>
    </w:p>
    <w:p w14:paraId="01328350" w14:textId="77777777" w:rsidR="00AE55E4" w:rsidRDefault="003D1147" w:rsidP="0080421C">
      <w:pPr>
        <w:numPr>
          <w:ilvl w:val="1"/>
          <w:numId w:val="543"/>
        </w:numPr>
        <w:spacing w:after="15" w:line="248" w:lineRule="auto"/>
        <w:ind w:hanging="221"/>
      </w:pPr>
      <w:r>
        <w:t xml:space="preserve">Bluish bulging membrane  </w:t>
      </w:r>
    </w:p>
    <w:p w14:paraId="09E454A8" w14:textId="77777777" w:rsidR="00AE55E4" w:rsidRDefault="003D1147" w:rsidP="0080421C">
      <w:pPr>
        <w:numPr>
          <w:ilvl w:val="1"/>
          <w:numId w:val="543"/>
        </w:numPr>
        <w:spacing w:after="15" w:line="248" w:lineRule="auto"/>
        <w:ind w:hanging="221"/>
      </w:pPr>
      <w:r>
        <w:lastRenderedPageBreak/>
        <w:t xml:space="preserve">None of the above </w:t>
      </w:r>
    </w:p>
    <w:p w14:paraId="1790542D" w14:textId="77777777" w:rsidR="00AE55E4" w:rsidRDefault="003D1147" w:rsidP="0080421C">
      <w:pPr>
        <w:numPr>
          <w:ilvl w:val="0"/>
          <w:numId w:val="543"/>
        </w:numPr>
        <w:spacing w:after="5" w:line="249" w:lineRule="auto"/>
        <w:ind w:right="109" w:hanging="566"/>
        <w:jc w:val="both"/>
      </w:pPr>
      <w:r>
        <w:rPr>
          <w:b/>
        </w:rPr>
        <w:t xml:space="preserve">Amenorrhea galactorrhea may be associated with:                        </w:t>
      </w:r>
    </w:p>
    <w:p w14:paraId="16FA0899" w14:textId="77777777" w:rsidR="00AE55E4" w:rsidRDefault="003D1147" w:rsidP="0080421C">
      <w:pPr>
        <w:numPr>
          <w:ilvl w:val="1"/>
          <w:numId w:val="543"/>
        </w:numPr>
        <w:spacing w:after="15" w:line="248" w:lineRule="auto"/>
        <w:ind w:hanging="221"/>
      </w:pPr>
      <w:r>
        <w:t xml:space="preserve">Hyperthyroidism  </w:t>
      </w:r>
      <w:r>
        <w:tab/>
        <w:t xml:space="preserve"> </w:t>
      </w:r>
      <w:r>
        <w:tab/>
        <w:t xml:space="preserve"> </w:t>
      </w:r>
      <w:r>
        <w:tab/>
        <w:t xml:space="preserve">  </w:t>
      </w:r>
      <w:r>
        <w:rPr>
          <w:color w:val="FF6600"/>
        </w:rPr>
        <w:t>b</w:t>
      </w:r>
      <w:r>
        <w:t xml:space="preserve"> </w:t>
      </w:r>
      <w:r>
        <w:rPr>
          <w:color w:val="FF6600"/>
        </w:rPr>
        <w:t xml:space="preserve">Pituitary adenoma  </w:t>
      </w:r>
      <w:r>
        <w:rPr>
          <w:color w:val="FF6600"/>
        </w:rPr>
        <w:tab/>
        <w:t xml:space="preserve"> </w:t>
      </w:r>
      <w:r>
        <w:rPr>
          <w:color w:val="FF6600"/>
        </w:rPr>
        <w:tab/>
        <w:t xml:space="preserve"> </w:t>
      </w:r>
      <w:r>
        <w:rPr>
          <w:color w:val="FF6600"/>
        </w:rPr>
        <w:tab/>
        <w:t xml:space="preserve"> </w:t>
      </w:r>
      <w:r>
        <w:t xml:space="preserve"> </w:t>
      </w:r>
    </w:p>
    <w:p w14:paraId="112880EE" w14:textId="77777777" w:rsidR="00AE55E4" w:rsidRDefault="003D1147" w:rsidP="0080421C">
      <w:pPr>
        <w:numPr>
          <w:ilvl w:val="1"/>
          <w:numId w:val="544"/>
        </w:numPr>
        <w:spacing w:after="15" w:line="248" w:lineRule="auto"/>
        <w:ind w:left="1158" w:hanging="221"/>
      </w:pPr>
      <w:r>
        <w:t xml:space="preserve">Anorexia nervosa </w:t>
      </w:r>
    </w:p>
    <w:p w14:paraId="59E6F427" w14:textId="77777777" w:rsidR="00AE55E4" w:rsidRDefault="003D1147" w:rsidP="0080421C">
      <w:pPr>
        <w:numPr>
          <w:ilvl w:val="1"/>
          <w:numId w:val="544"/>
        </w:numPr>
        <w:spacing w:after="15" w:line="248" w:lineRule="auto"/>
        <w:ind w:left="1158" w:hanging="221"/>
      </w:pPr>
      <w:r>
        <w:t xml:space="preserve">Kallmann's syndrome </w:t>
      </w:r>
    </w:p>
    <w:p w14:paraId="0C315B85" w14:textId="77777777" w:rsidR="00AE55E4" w:rsidRDefault="003D1147" w:rsidP="0080421C">
      <w:pPr>
        <w:numPr>
          <w:ilvl w:val="1"/>
          <w:numId w:val="544"/>
        </w:numPr>
        <w:spacing w:after="15" w:line="248" w:lineRule="auto"/>
        <w:ind w:left="1158" w:hanging="221"/>
      </w:pPr>
      <w:r>
        <w:t xml:space="preserve">All of the above </w:t>
      </w:r>
    </w:p>
    <w:p w14:paraId="5C90A2EE" w14:textId="77777777" w:rsidR="00AE55E4" w:rsidRDefault="003D1147">
      <w:pPr>
        <w:spacing w:after="0"/>
        <w:ind w:left="937"/>
      </w:pPr>
      <w:r>
        <w:t xml:space="preserve">  </w:t>
      </w:r>
    </w:p>
    <w:p w14:paraId="33C76558" w14:textId="77777777" w:rsidR="00AE55E4" w:rsidRDefault="003D1147" w:rsidP="0080421C">
      <w:pPr>
        <w:numPr>
          <w:ilvl w:val="0"/>
          <w:numId w:val="543"/>
        </w:numPr>
        <w:spacing w:after="5" w:line="249" w:lineRule="auto"/>
        <w:ind w:right="109" w:hanging="566"/>
        <w:jc w:val="both"/>
      </w:pPr>
      <w:r>
        <w:rPr>
          <w:b/>
        </w:rPr>
        <w:t xml:space="preserve">The following is not a symptom of Sheehan's syndrome:       </w:t>
      </w:r>
      <w:r>
        <w:rPr>
          <w:b/>
          <w:color w:val="FF6600"/>
        </w:rPr>
        <w:t xml:space="preserve">  </w:t>
      </w:r>
    </w:p>
    <w:p w14:paraId="0387B57E" w14:textId="77777777" w:rsidR="00AE55E4" w:rsidRDefault="003D1147" w:rsidP="0080421C">
      <w:pPr>
        <w:numPr>
          <w:ilvl w:val="1"/>
          <w:numId w:val="543"/>
        </w:numPr>
        <w:spacing w:after="14" w:line="249" w:lineRule="auto"/>
        <w:ind w:hanging="221"/>
      </w:pPr>
      <w:r>
        <w:rPr>
          <w:color w:val="FF6600"/>
        </w:rPr>
        <w:t xml:space="preserve">Galactorrhea                                 </w:t>
      </w:r>
      <w:r>
        <w:t xml:space="preserve">            </w:t>
      </w:r>
    </w:p>
    <w:p w14:paraId="084A520F" w14:textId="77777777" w:rsidR="00AE55E4" w:rsidRDefault="003D1147" w:rsidP="0080421C">
      <w:pPr>
        <w:numPr>
          <w:ilvl w:val="1"/>
          <w:numId w:val="543"/>
        </w:numPr>
        <w:spacing w:after="15" w:line="248" w:lineRule="auto"/>
        <w:ind w:hanging="221"/>
      </w:pPr>
      <w:r>
        <w:t xml:space="preserve">Athenia                                                   </w:t>
      </w:r>
    </w:p>
    <w:p w14:paraId="263AAE2A" w14:textId="77777777" w:rsidR="00AE55E4" w:rsidRDefault="003D1147" w:rsidP="0080421C">
      <w:pPr>
        <w:numPr>
          <w:ilvl w:val="1"/>
          <w:numId w:val="543"/>
        </w:numPr>
        <w:spacing w:after="15" w:line="248" w:lineRule="auto"/>
        <w:ind w:hanging="221"/>
      </w:pPr>
      <w:r>
        <w:t xml:space="preserve">Falling of the hair </w:t>
      </w:r>
      <w:r>
        <w:rPr>
          <w:rFonts w:ascii="Arial" w:eastAsia="Arial" w:hAnsi="Arial" w:cs="Arial"/>
        </w:rPr>
        <w:t xml:space="preserve"> </w:t>
      </w:r>
    </w:p>
    <w:p w14:paraId="34385B3F" w14:textId="77777777" w:rsidR="00AE55E4" w:rsidRDefault="003D1147" w:rsidP="0080421C">
      <w:pPr>
        <w:numPr>
          <w:ilvl w:val="1"/>
          <w:numId w:val="543"/>
        </w:numPr>
        <w:spacing w:after="15" w:line="248" w:lineRule="auto"/>
        <w:ind w:hanging="221"/>
      </w:pPr>
      <w:r>
        <w:t xml:space="preserve">Breast atrophy </w:t>
      </w:r>
    </w:p>
    <w:p w14:paraId="71115F7E" w14:textId="77777777" w:rsidR="00AE55E4" w:rsidRDefault="003D1147" w:rsidP="0080421C">
      <w:pPr>
        <w:numPr>
          <w:ilvl w:val="1"/>
          <w:numId w:val="543"/>
        </w:numPr>
        <w:spacing w:after="15" w:line="248" w:lineRule="auto"/>
        <w:ind w:hanging="221"/>
      </w:pPr>
      <w:r>
        <w:t xml:space="preserve">Amenorrhea </w:t>
      </w:r>
    </w:p>
    <w:p w14:paraId="42895C49" w14:textId="77777777" w:rsidR="00AE55E4" w:rsidRDefault="003D1147" w:rsidP="0080421C">
      <w:pPr>
        <w:numPr>
          <w:ilvl w:val="0"/>
          <w:numId w:val="543"/>
        </w:numPr>
        <w:spacing w:after="5" w:line="249" w:lineRule="auto"/>
        <w:ind w:right="109" w:hanging="566"/>
        <w:jc w:val="both"/>
      </w:pPr>
      <w:r>
        <w:rPr>
          <w:b/>
        </w:rPr>
        <w:t xml:space="preserve">Basophil adenoma of the pituitary may lead to all the following </w:t>
      </w:r>
      <w:r>
        <w:rPr>
          <w:b/>
          <w:u w:val="single" w:color="000000"/>
        </w:rPr>
        <w:t xml:space="preserve">EXCEPT </w:t>
      </w:r>
      <w:r>
        <w:rPr>
          <w:b/>
        </w:rPr>
        <w:t xml:space="preserve">:   </w:t>
      </w:r>
    </w:p>
    <w:p w14:paraId="2AA62B92" w14:textId="77777777" w:rsidR="00AE55E4" w:rsidRDefault="003D1147" w:rsidP="0080421C">
      <w:pPr>
        <w:numPr>
          <w:ilvl w:val="1"/>
          <w:numId w:val="543"/>
        </w:numPr>
        <w:spacing w:after="15" w:line="248" w:lineRule="auto"/>
        <w:ind w:hanging="221"/>
      </w:pPr>
      <w:r>
        <w:t xml:space="preserve">Amenorrhea   </w:t>
      </w:r>
      <w:r>
        <w:tab/>
        <w:t xml:space="preserve"> </w:t>
      </w:r>
      <w:r>
        <w:tab/>
        <w:t xml:space="preserve"> </w:t>
      </w:r>
      <w:r>
        <w:tab/>
        <w:t xml:space="preserve">  </w:t>
      </w:r>
    </w:p>
    <w:p w14:paraId="43E24BB7" w14:textId="77777777" w:rsidR="00AE55E4" w:rsidRDefault="003D1147" w:rsidP="0080421C">
      <w:pPr>
        <w:numPr>
          <w:ilvl w:val="1"/>
          <w:numId w:val="543"/>
        </w:numPr>
        <w:spacing w:after="14" w:line="249" w:lineRule="auto"/>
        <w:ind w:hanging="221"/>
      </w:pPr>
      <w:r>
        <w:rPr>
          <w:color w:val="FF6600"/>
        </w:rPr>
        <w:t xml:space="preserve">Acromegally  </w:t>
      </w:r>
      <w:r>
        <w:rPr>
          <w:color w:val="FF6600"/>
        </w:rPr>
        <w:tab/>
        <w:t xml:space="preserve"> </w:t>
      </w:r>
      <w:r>
        <w:rPr>
          <w:color w:val="FF6600"/>
        </w:rPr>
        <w:tab/>
      </w:r>
      <w:r>
        <w:t xml:space="preserve"> </w:t>
      </w:r>
      <w:r>
        <w:tab/>
        <w:t xml:space="preserve">  </w:t>
      </w:r>
    </w:p>
    <w:p w14:paraId="5B7F96DA" w14:textId="77777777" w:rsidR="00AE55E4" w:rsidRDefault="003D1147" w:rsidP="0080421C">
      <w:pPr>
        <w:numPr>
          <w:ilvl w:val="1"/>
          <w:numId w:val="543"/>
        </w:numPr>
        <w:spacing w:after="15" w:line="248" w:lineRule="auto"/>
        <w:ind w:hanging="221"/>
      </w:pPr>
      <w:r>
        <w:t xml:space="preserve">Hypertension  </w:t>
      </w:r>
      <w:r>
        <w:tab/>
        <w:t xml:space="preserve"> </w:t>
      </w:r>
    </w:p>
    <w:p w14:paraId="48CB0E33" w14:textId="77777777" w:rsidR="00AE55E4" w:rsidRDefault="003D1147" w:rsidP="0080421C">
      <w:pPr>
        <w:numPr>
          <w:ilvl w:val="1"/>
          <w:numId w:val="543"/>
        </w:numPr>
        <w:spacing w:after="15" w:line="248" w:lineRule="auto"/>
        <w:ind w:hanging="221"/>
      </w:pPr>
      <w:r>
        <w:t xml:space="preserve">Trunkal obesity </w:t>
      </w:r>
    </w:p>
    <w:p w14:paraId="30EC8EAC" w14:textId="77777777" w:rsidR="00AE55E4" w:rsidRDefault="003D1147" w:rsidP="0080421C">
      <w:pPr>
        <w:numPr>
          <w:ilvl w:val="1"/>
          <w:numId w:val="543"/>
        </w:numPr>
        <w:spacing w:after="15" w:line="248" w:lineRule="auto"/>
        <w:ind w:hanging="221"/>
      </w:pPr>
      <w:r>
        <w:t xml:space="preserve">None of the above </w:t>
      </w:r>
    </w:p>
    <w:p w14:paraId="7E2A35A5" w14:textId="77777777" w:rsidR="00AE55E4" w:rsidRDefault="003D1147" w:rsidP="0080421C">
      <w:pPr>
        <w:numPr>
          <w:ilvl w:val="0"/>
          <w:numId w:val="543"/>
        </w:numPr>
        <w:spacing w:after="5" w:line="249" w:lineRule="auto"/>
        <w:ind w:right="109" w:hanging="566"/>
        <w:jc w:val="both"/>
      </w:pPr>
      <w:r>
        <w:rPr>
          <w:b/>
        </w:rPr>
        <w:t xml:space="preserve">Acidophil adenoma of the pituitary may lead to any of the following </w:t>
      </w:r>
      <w:r>
        <w:rPr>
          <w:b/>
          <w:u w:val="single" w:color="000000"/>
        </w:rPr>
        <w:t>EXCEPT</w:t>
      </w:r>
      <w:r>
        <w:rPr>
          <w:b/>
        </w:rPr>
        <w:t xml:space="preserve"> :  </w:t>
      </w:r>
    </w:p>
    <w:p w14:paraId="345900FD" w14:textId="77777777" w:rsidR="00AE55E4" w:rsidRDefault="003D1147" w:rsidP="0080421C">
      <w:pPr>
        <w:numPr>
          <w:ilvl w:val="1"/>
          <w:numId w:val="543"/>
        </w:numPr>
        <w:spacing w:after="15" w:line="248" w:lineRule="auto"/>
        <w:ind w:hanging="221"/>
      </w:pPr>
      <w:r>
        <w:t xml:space="preserve">Amenorrhea   </w:t>
      </w:r>
      <w:r>
        <w:tab/>
        <w:t xml:space="preserve"> </w:t>
      </w:r>
      <w:r>
        <w:tab/>
        <w:t xml:space="preserve"> </w:t>
      </w:r>
      <w:r>
        <w:tab/>
        <w:t xml:space="preserve">  </w:t>
      </w:r>
    </w:p>
    <w:p w14:paraId="5587C21A" w14:textId="77777777" w:rsidR="00AE55E4" w:rsidRDefault="003D1147" w:rsidP="0080421C">
      <w:pPr>
        <w:numPr>
          <w:ilvl w:val="1"/>
          <w:numId w:val="543"/>
        </w:numPr>
        <w:spacing w:after="15" w:line="248" w:lineRule="auto"/>
        <w:ind w:hanging="221"/>
      </w:pPr>
      <w:r>
        <w:t xml:space="preserve">Acrornegally   </w:t>
      </w:r>
      <w:r>
        <w:tab/>
        <w:t xml:space="preserve"> </w:t>
      </w:r>
      <w:r>
        <w:tab/>
        <w:t xml:space="preserve"> </w:t>
      </w:r>
      <w:r>
        <w:tab/>
        <w:t xml:space="preserve">  </w:t>
      </w:r>
    </w:p>
    <w:p w14:paraId="542E3144" w14:textId="77777777" w:rsidR="00AE55E4" w:rsidRDefault="003D1147" w:rsidP="0080421C">
      <w:pPr>
        <w:numPr>
          <w:ilvl w:val="1"/>
          <w:numId w:val="543"/>
        </w:numPr>
        <w:spacing w:after="14" w:line="249" w:lineRule="auto"/>
        <w:ind w:hanging="221"/>
      </w:pPr>
      <w:r>
        <w:rPr>
          <w:color w:val="FF6600"/>
        </w:rPr>
        <w:t>Hypertension</w:t>
      </w:r>
      <w:r>
        <w:t xml:space="preserve"> </w:t>
      </w:r>
    </w:p>
    <w:p w14:paraId="0B24E508" w14:textId="77777777" w:rsidR="00AE55E4" w:rsidRDefault="003D1147" w:rsidP="0080421C">
      <w:pPr>
        <w:numPr>
          <w:ilvl w:val="1"/>
          <w:numId w:val="543"/>
        </w:numPr>
        <w:spacing w:after="15" w:line="248" w:lineRule="auto"/>
        <w:ind w:hanging="221"/>
      </w:pPr>
      <w:r>
        <w:t xml:space="preserve">Galactorrhea </w:t>
      </w:r>
    </w:p>
    <w:p w14:paraId="217329E4" w14:textId="77777777" w:rsidR="00AE55E4" w:rsidRDefault="003D1147" w:rsidP="0080421C">
      <w:pPr>
        <w:numPr>
          <w:ilvl w:val="1"/>
          <w:numId w:val="543"/>
        </w:numPr>
        <w:spacing w:after="15" w:line="248" w:lineRule="auto"/>
        <w:ind w:hanging="221"/>
      </w:pPr>
      <w:r>
        <w:t xml:space="preserve">None of the above </w:t>
      </w:r>
    </w:p>
    <w:p w14:paraId="5A1ADC54" w14:textId="77777777" w:rsidR="00AE55E4" w:rsidRDefault="003D1147" w:rsidP="0080421C">
      <w:pPr>
        <w:numPr>
          <w:ilvl w:val="0"/>
          <w:numId w:val="543"/>
        </w:numPr>
        <w:spacing w:after="5" w:line="249" w:lineRule="auto"/>
        <w:ind w:right="109" w:hanging="566"/>
        <w:jc w:val="both"/>
      </w:pPr>
      <w:r>
        <w:rPr>
          <w:b/>
        </w:rPr>
        <w:t xml:space="preserve">The earliest clinical manifestations of sheehan syndrome is :   </w:t>
      </w:r>
    </w:p>
    <w:p w14:paraId="53836DD0" w14:textId="77777777" w:rsidR="00AE55E4" w:rsidRDefault="003D1147" w:rsidP="0080421C">
      <w:pPr>
        <w:numPr>
          <w:ilvl w:val="1"/>
          <w:numId w:val="543"/>
        </w:numPr>
        <w:spacing w:after="15" w:line="248" w:lineRule="auto"/>
        <w:ind w:hanging="221"/>
      </w:pPr>
      <w:r>
        <w:t xml:space="preserve">Loss of libido  </w:t>
      </w:r>
      <w:r>
        <w:tab/>
        <w:t xml:space="preserve"> </w:t>
      </w:r>
      <w:r>
        <w:tab/>
        <w:t xml:space="preserve">  </w:t>
      </w:r>
    </w:p>
    <w:p w14:paraId="7418A298" w14:textId="77777777" w:rsidR="00AE55E4" w:rsidRDefault="003D1147" w:rsidP="0080421C">
      <w:pPr>
        <w:numPr>
          <w:ilvl w:val="1"/>
          <w:numId w:val="543"/>
        </w:numPr>
        <w:spacing w:after="15" w:line="248" w:lineRule="auto"/>
        <w:ind w:hanging="221"/>
      </w:pPr>
      <w:r>
        <w:t xml:space="preserve">Athenia  </w:t>
      </w:r>
      <w:r>
        <w:tab/>
        <w:t xml:space="preserve"> </w:t>
      </w:r>
      <w:r>
        <w:tab/>
        <w:t xml:space="preserve"> </w:t>
      </w:r>
      <w:r>
        <w:tab/>
        <w:t xml:space="preserve"> </w:t>
      </w:r>
      <w:r>
        <w:tab/>
        <w:t xml:space="preserve">  </w:t>
      </w:r>
    </w:p>
    <w:p w14:paraId="70229FD8" w14:textId="77777777" w:rsidR="00AE55E4" w:rsidRDefault="003D1147" w:rsidP="0080421C">
      <w:pPr>
        <w:numPr>
          <w:ilvl w:val="1"/>
          <w:numId w:val="543"/>
        </w:numPr>
        <w:spacing w:after="15" w:line="248" w:lineRule="auto"/>
        <w:ind w:hanging="221"/>
      </w:pPr>
      <w:r>
        <w:t xml:space="preserve">Postpartum amenorrhea </w:t>
      </w:r>
    </w:p>
    <w:p w14:paraId="7B5B20C5" w14:textId="77777777" w:rsidR="00AE55E4" w:rsidRDefault="003D1147" w:rsidP="0080421C">
      <w:pPr>
        <w:numPr>
          <w:ilvl w:val="1"/>
          <w:numId w:val="543"/>
        </w:numPr>
        <w:spacing w:after="14" w:line="249" w:lineRule="auto"/>
        <w:ind w:hanging="221"/>
      </w:pPr>
      <w:r>
        <w:rPr>
          <w:color w:val="FF6600"/>
        </w:rPr>
        <w:t>Failure of lactation</w:t>
      </w:r>
      <w:r>
        <w:t xml:space="preserve"> </w:t>
      </w:r>
    </w:p>
    <w:p w14:paraId="720516C8" w14:textId="77777777" w:rsidR="00AE55E4" w:rsidRDefault="003D1147" w:rsidP="0080421C">
      <w:pPr>
        <w:numPr>
          <w:ilvl w:val="1"/>
          <w:numId w:val="543"/>
        </w:numPr>
        <w:spacing w:after="15" w:line="248" w:lineRule="auto"/>
        <w:ind w:hanging="221"/>
      </w:pPr>
      <w:r>
        <w:t xml:space="preserve">Adrenal insufficiency </w:t>
      </w:r>
    </w:p>
    <w:p w14:paraId="4847E22E" w14:textId="77777777" w:rsidR="00AE55E4" w:rsidRDefault="003D1147">
      <w:pPr>
        <w:spacing w:after="0"/>
        <w:ind w:left="1129"/>
      </w:pPr>
      <w:r>
        <w:t xml:space="preserve"> </w:t>
      </w:r>
    </w:p>
    <w:p w14:paraId="08BCCB5E" w14:textId="77777777" w:rsidR="00AE55E4" w:rsidRDefault="003D1147">
      <w:pPr>
        <w:spacing w:after="0"/>
        <w:ind w:left="1129"/>
      </w:pPr>
      <w:r>
        <w:t xml:space="preserve"> </w:t>
      </w:r>
    </w:p>
    <w:p w14:paraId="4DD281A8" w14:textId="77777777" w:rsidR="00AE55E4" w:rsidRDefault="003D1147" w:rsidP="0080421C">
      <w:pPr>
        <w:numPr>
          <w:ilvl w:val="0"/>
          <w:numId w:val="543"/>
        </w:numPr>
        <w:spacing w:after="5" w:line="249" w:lineRule="auto"/>
        <w:ind w:right="109" w:hanging="566"/>
        <w:jc w:val="both"/>
      </w:pPr>
      <w:r>
        <w:rPr>
          <w:b/>
        </w:rPr>
        <w:t xml:space="preserve">The following is true as regarding pituitary tumors   </w:t>
      </w:r>
    </w:p>
    <w:p w14:paraId="1FC4DFD4" w14:textId="77777777" w:rsidR="00AE55E4" w:rsidRDefault="003D1147" w:rsidP="0080421C">
      <w:pPr>
        <w:numPr>
          <w:ilvl w:val="1"/>
          <w:numId w:val="543"/>
        </w:numPr>
        <w:spacing w:after="15" w:line="248" w:lineRule="auto"/>
        <w:ind w:hanging="221"/>
      </w:pPr>
      <w:r>
        <w:t xml:space="preserve">Cause amenorrhea early in the course  </w:t>
      </w:r>
    </w:p>
    <w:p w14:paraId="5ECB7AAA" w14:textId="77777777" w:rsidR="00AE55E4" w:rsidRDefault="003D1147" w:rsidP="0080421C">
      <w:pPr>
        <w:numPr>
          <w:ilvl w:val="1"/>
          <w:numId w:val="543"/>
        </w:numPr>
        <w:spacing w:after="15" w:line="248" w:lineRule="auto"/>
        <w:ind w:hanging="221"/>
      </w:pPr>
      <w:r>
        <w:t xml:space="preserve">May be associated with visual defects  </w:t>
      </w:r>
    </w:p>
    <w:p w14:paraId="3F2DC3DE" w14:textId="77777777" w:rsidR="00AE55E4" w:rsidRDefault="003D1147" w:rsidP="0080421C">
      <w:pPr>
        <w:numPr>
          <w:ilvl w:val="1"/>
          <w:numId w:val="543"/>
        </w:numPr>
        <w:spacing w:after="15" w:line="248" w:lineRule="auto"/>
        <w:ind w:hanging="221"/>
      </w:pPr>
      <w:r>
        <w:t xml:space="preserve">May be associated with Cushing disease  </w:t>
      </w:r>
    </w:p>
    <w:p w14:paraId="59BFFC01" w14:textId="77777777" w:rsidR="00AE55E4" w:rsidRDefault="003D1147" w:rsidP="0080421C">
      <w:pPr>
        <w:numPr>
          <w:ilvl w:val="1"/>
          <w:numId w:val="543"/>
        </w:numPr>
        <w:spacing w:after="15" w:line="248" w:lineRule="auto"/>
        <w:ind w:hanging="221"/>
      </w:pPr>
      <w:r>
        <w:t xml:space="preserve">Micro-adenomas are treated with Bromocriptine </w:t>
      </w:r>
    </w:p>
    <w:p w14:paraId="3533A2D5" w14:textId="77777777" w:rsidR="00AE55E4" w:rsidRDefault="003D1147" w:rsidP="0080421C">
      <w:pPr>
        <w:numPr>
          <w:ilvl w:val="1"/>
          <w:numId w:val="543"/>
        </w:numPr>
        <w:spacing w:after="14" w:line="249" w:lineRule="auto"/>
        <w:ind w:hanging="221"/>
      </w:pPr>
      <w:r>
        <w:rPr>
          <w:color w:val="FF6600"/>
        </w:rPr>
        <w:t>All of the above</w:t>
      </w:r>
      <w:r>
        <w:t xml:space="preserve"> </w:t>
      </w:r>
    </w:p>
    <w:p w14:paraId="18FA9182" w14:textId="77777777" w:rsidR="00AE55E4" w:rsidRDefault="003D1147" w:rsidP="0080421C">
      <w:pPr>
        <w:numPr>
          <w:ilvl w:val="0"/>
          <w:numId w:val="543"/>
        </w:numPr>
        <w:spacing w:after="5" w:line="249" w:lineRule="auto"/>
        <w:ind w:right="109" w:hanging="566"/>
        <w:jc w:val="both"/>
      </w:pPr>
      <w:r>
        <w:rPr>
          <w:b/>
        </w:rPr>
        <w:t xml:space="preserve">All the following can cause premature ovarian failure </w:t>
      </w:r>
      <w:r>
        <w:rPr>
          <w:b/>
          <w:u w:val="single" w:color="000000"/>
        </w:rPr>
        <w:t>EXCEPT</w:t>
      </w:r>
      <w:r>
        <w:rPr>
          <w:b/>
        </w:rPr>
        <w:t xml:space="preserve"> :   </w:t>
      </w:r>
    </w:p>
    <w:p w14:paraId="5FACF0AE" w14:textId="77777777" w:rsidR="00AE55E4" w:rsidRDefault="003D1147" w:rsidP="0080421C">
      <w:pPr>
        <w:numPr>
          <w:ilvl w:val="1"/>
          <w:numId w:val="543"/>
        </w:numPr>
        <w:spacing w:after="14" w:line="249" w:lineRule="auto"/>
        <w:ind w:hanging="221"/>
      </w:pPr>
      <w:r>
        <w:rPr>
          <w:color w:val="FF6600"/>
        </w:rPr>
        <w:t xml:space="preserve">PCO  </w:t>
      </w:r>
      <w:r>
        <w:rPr>
          <w:color w:val="FF6600"/>
        </w:rPr>
        <w:tab/>
        <w:t xml:space="preserve"> </w:t>
      </w:r>
      <w:r>
        <w:rPr>
          <w:color w:val="FF6600"/>
        </w:rPr>
        <w:tab/>
        <w:t xml:space="preserve"> </w:t>
      </w:r>
      <w:r>
        <w:rPr>
          <w:color w:val="FF6600"/>
        </w:rPr>
        <w:tab/>
        <w:t xml:space="preserve"> </w:t>
      </w:r>
      <w:r>
        <w:rPr>
          <w:color w:val="FF6600"/>
        </w:rPr>
        <w:tab/>
        <w:t xml:space="preserve">  </w:t>
      </w:r>
    </w:p>
    <w:p w14:paraId="089A35DB" w14:textId="77777777" w:rsidR="00AE55E4" w:rsidRDefault="003D1147" w:rsidP="0080421C">
      <w:pPr>
        <w:numPr>
          <w:ilvl w:val="1"/>
          <w:numId w:val="543"/>
        </w:numPr>
        <w:spacing w:after="15" w:line="248" w:lineRule="auto"/>
        <w:ind w:hanging="221"/>
      </w:pPr>
      <w:r>
        <w:t xml:space="preserve">Autoimmune disease  </w:t>
      </w:r>
      <w:r>
        <w:tab/>
        <w:t xml:space="preserve"> </w:t>
      </w:r>
    </w:p>
    <w:p w14:paraId="1F10C297" w14:textId="77777777" w:rsidR="00AE55E4" w:rsidRDefault="003D1147" w:rsidP="0080421C">
      <w:pPr>
        <w:numPr>
          <w:ilvl w:val="1"/>
          <w:numId w:val="543"/>
        </w:numPr>
        <w:spacing w:after="15" w:line="248" w:lineRule="auto"/>
        <w:ind w:hanging="221"/>
      </w:pPr>
      <w:r>
        <w:t xml:space="preserve">Mumps </w:t>
      </w:r>
    </w:p>
    <w:p w14:paraId="6105DEE3" w14:textId="77777777" w:rsidR="00AE55E4" w:rsidRDefault="003D1147" w:rsidP="0080421C">
      <w:pPr>
        <w:numPr>
          <w:ilvl w:val="1"/>
          <w:numId w:val="543"/>
        </w:numPr>
        <w:spacing w:after="15" w:line="248" w:lineRule="auto"/>
        <w:ind w:hanging="221"/>
      </w:pPr>
      <w:r>
        <w:t xml:space="preserve">Chemotherapy </w:t>
      </w:r>
    </w:p>
    <w:p w14:paraId="3944A7F8" w14:textId="77777777" w:rsidR="00AE55E4" w:rsidRDefault="003D1147" w:rsidP="0080421C">
      <w:pPr>
        <w:numPr>
          <w:ilvl w:val="0"/>
          <w:numId w:val="543"/>
        </w:numPr>
        <w:spacing w:after="5" w:line="249" w:lineRule="auto"/>
        <w:ind w:right="109" w:hanging="566"/>
        <w:jc w:val="both"/>
      </w:pPr>
      <w:r>
        <w:rPr>
          <w:b/>
        </w:rPr>
        <w:t xml:space="preserve">Turner's syndrome, the following is seen in association          </w:t>
      </w:r>
    </w:p>
    <w:p w14:paraId="19ECB874" w14:textId="77777777" w:rsidR="00AE55E4" w:rsidRDefault="003D1147" w:rsidP="0080421C">
      <w:pPr>
        <w:numPr>
          <w:ilvl w:val="1"/>
          <w:numId w:val="543"/>
        </w:numPr>
        <w:spacing w:after="15" w:line="248" w:lineRule="auto"/>
        <w:ind w:hanging="221"/>
      </w:pPr>
      <w:r>
        <w:t xml:space="preserve">Hypo-gonadotrophic hypogonadism  </w:t>
      </w:r>
      <w:r>
        <w:tab/>
      </w:r>
      <w:r>
        <w:rPr>
          <w:color w:val="FF6600"/>
        </w:rPr>
        <w:t xml:space="preserve"> </w:t>
      </w:r>
    </w:p>
    <w:p w14:paraId="296CE813" w14:textId="77777777" w:rsidR="00AE55E4" w:rsidRDefault="003D1147" w:rsidP="0080421C">
      <w:pPr>
        <w:numPr>
          <w:ilvl w:val="1"/>
          <w:numId w:val="543"/>
        </w:numPr>
        <w:spacing w:after="14" w:line="249" w:lineRule="auto"/>
        <w:ind w:hanging="221"/>
      </w:pPr>
      <w:r>
        <w:rPr>
          <w:color w:val="FF6600"/>
        </w:rPr>
        <w:t xml:space="preserve">Lymphatic abnormalities  </w:t>
      </w:r>
    </w:p>
    <w:p w14:paraId="520FE1A4" w14:textId="77777777" w:rsidR="00AE55E4" w:rsidRDefault="003D1147" w:rsidP="0080421C">
      <w:pPr>
        <w:numPr>
          <w:ilvl w:val="1"/>
          <w:numId w:val="543"/>
        </w:numPr>
        <w:spacing w:after="15" w:line="248" w:lineRule="auto"/>
        <w:ind w:hanging="221"/>
      </w:pPr>
      <w:r>
        <w:t xml:space="preserve">Its incidence is related to maternal age  </w:t>
      </w:r>
    </w:p>
    <w:p w14:paraId="46502805" w14:textId="77777777" w:rsidR="00AE55E4" w:rsidRDefault="003D1147" w:rsidP="0080421C">
      <w:pPr>
        <w:numPr>
          <w:ilvl w:val="1"/>
          <w:numId w:val="543"/>
        </w:numPr>
        <w:spacing w:after="15" w:line="248" w:lineRule="auto"/>
        <w:ind w:hanging="221"/>
      </w:pPr>
      <w:r>
        <w:lastRenderedPageBreak/>
        <w:t xml:space="preserve">Spontaneous menstruation may occur  </w:t>
      </w:r>
    </w:p>
    <w:p w14:paraId="0C1C20AF" w14:textId="77777777" w:rsidR="00AE55E4" w:rsidRDefault="003D1147" w:rsidP="0080421C">
      <w:pPr>
        <w:numPr>
          <w:ilvl w:val="1"/>
          <w:numId w:val="543"/>
        </w:numPr>
        <w:spacing w:after="15" w:line="248" w:lineRule="auto"/>
        <w:ind w:hanging="221"/>
      </w:pPr>
      <w:r>
        <w:t xml:space="preserve">None of the above  </w:t>
      </w:r>
    </w:p>
    <w:p w14:paraId="2E1E9D63" w14:textId="77777777" w:rsidR="00AE55E4" w:rsidRDefault="003D1147" w:rsidP="0080421C">
      <w:pPr>
        <w:numPr>
          <w:ilvl w:val="0"/>
          <w:numId w:val="543"/>
        </w:numPr>
        <w:spacing w:after="5" w:line="249" w:lineRule="auto"/>
        <w:ind w:right="109" w:hanging="566"/>
        <w:jc w:val="both"/>
      </w:pPr>
      <w:r>
        <w:rPr>
          <w:b/>
        </w:rPr>
        <w:t xml:space="preserve">Turner's syndrome is associated with the following             </w:t>
      </w:r>
    </w:p>
    <w:p w14:paraId="6788A133" w14:textId="77777777" w:rsidR="00AE55E4" w:rsidRDefault="003D1147" w:rsidP="0080421C">
      <w:pPr>
        <w:numPr>
          <w:ilvl w:val="1"/>
          <w:numId w:val="543"/>
        </w:numPr>
        <w:spacing w:after="15" w:line="248" w:lineRule="auto"/>
        <w:ind w:hanging="221"/>
      </w:pPr>
      <w:r>
        <w:t xml:space="preserve">Coarctation of the aorta  </w:t>
      </w:r>
      <w:r>
        <w:tab/>
        <w:t xml:space="preserve"> </w:t>
      </w:r>
      <w:r>
        <w:tab/>
        <w:t xml:space="preserve">  </w:t>
      </w:r>
    </w:p>
    <w:p w14:paraId="7F9D113E" w14:textId="77777777" w:rsidR="00AE55E4" w:rsidRDefault="003D1147" w:rsidP="0080421C">
      <w:pPr>
        <w:numPr>
          <w:ilvl w:val="1"/>
          <w:numId w:val="543"/>
        </w:numPr>
        <w:spacing w:after="15" w:line="248" w:lineRule="auto"/>
        <w:ind w:hanging="221"/>
      </w:pPr>
      <w:r>
        <w:t xml:space="preserve">Cubitus valgus </w:t>
      </w:r>
      <w:r>
        <w:tab/>
        <w:t xml:space="preserve"> </w:t>
      </w:r>
      <w:r>
        <w:tab/>
        <w:t xml:space="preserve"> </w:t>
      </w:r>
      <w:r>
        <w:tab/>
        <w:t xml:space="preserve">  </w:t>
      </w:r>
    </w:p>
    <w:p w14:paraId="47AB710F" w14:textId="77777777" w:rsidR="00AE55E4" w:rsidRDefault="003D1147" w:rsidP="0080421C">
      <w:pPr>
        <w:numPr>
          <w:ilvl w:val="1"/>
          <w:numId w:val="543"/>
        </w:numPr>
        <w:spacing w:after="15" w:line="248" w:lineRule="auto"/>
        <w:ind w:hanging="221"/>
      </w:pPr>
      <w:r>
        <w:t xml:space="preserve">Lymphatic abnormalities  </w:t>
      </w:r>
    </w:p>
    <w:p w14:paraId="171D17E8" w14:textId="77777777" w:rsidR="00AE55E4" w:rsidRDefault="003D1147" w:rsidP="0080421C">
      <w:pPr>
        <w:numPr>
          <w:ilvl w:val="1"/>
          <w:numId w:val="543"/>
        </w:numPr>
        <w:spacing w:after="15" w:line="248" w:lineRule="auto"/>
        <w:ind w:hanging="221"/>
      </w:pPr>
      <w:r>
        <w:t xml:space="preserve">Streak gonads </w:t>
      </w:r>
    </w:p>
    <w:p w14:paraId="522ACF62" w14:textId="77777777" w:rsidR="00AE55E4" w:rsidRDefault="003D1147" w:rsidP="0080421C">
      <w:pPr>
        <w:numPr>
          <w:ilvl w:val="1"/>
          <w:numId w:val="543"/>
        </w:numPr>
        <w:spacing w:after="14" w:line="249" w:lineRule="auto"/>
        <w:ind w:hanging="221"/>
      </w:pPr>
      <w:r>
        <w:rPr>
          <w:color w:val="FF6600"/>
        </w:rPr>
        <w:t>All of the above</w:t>
      </w:r>
      <w:r>
        <w:t xml:space="preserve"> </w:t>
      </w:r>
    </w:p>
    <w:p w14:paraId="4F62D3F8" w14:textId="77777777" w:rsidR="00AE55E4" w:rsidRDefault="003D1147" w:rsidP="0080421C">
      <w:pPr>
        <w:numPr>
          <w:ilvl w:val="0"/>
          <w:numId w:val="543"/>
        </w:numPr>
        <w:spacing w:after="5" w:line="249" w:lineRule="auto"/>
        <w:ind w:right="109" w:hanging="566"/>
        <w:jc w:val="both"/>
      </w:pPr>
      <w:r>
        <w:rPr>
          <w:b/>
        </w:rPr>
        <w:t xml:space="preserve">Turner's syndrome; the following apply                       </w:t>
      </w:r>
    </w:p>
    <w:p w14:paraId="1D6AA41E" w14:textId="77777777" w:rsidR="00AE55E4" w:rsidRDefault="003D1147" w:rsidP="0080421C">
      <w:pPr>
        <w:numPr>
          <w:ilvl w:val="1"/>
          <w:numId w:val="543"/>
        </w:numPr>
        <w:spacing w:after="15" w:line="248" w:lineRule="auto"/>
        <w:ind w:hanging="221"/>
      </w:pPr>
      <w:r>
        <w:t xml:space="preserve">Webbing of the beck   </w:t>
      </w:r>
      <w:r>
        <w:tab/>
        <w:t xml:space="preserve"> </w:t>
      </w:r>
    </w:p>
    <w:p w14:paraId="1F26D044" w14:textId="77777777" w:rsidR="00AE55E4" w:rsidRDefault="003D1147" w:rsidP="0080421C">
      <w:pPr>
        <w:numPr>
          <w:ilvl w:val="1"/>
          <w:numId w:val="543"/>
        </w:numPr>
        <w:spacing w:after="15" w:line="248" w:lineRule="auto"/>
        <w:ind w:hanging="221"/>
      </w:pPr>
      <w:r>
        <w:t xml:space="preserve">Hyper-gonadotrphic  hypogonadism  </w:t>
      </w:r>
    </w:p>
    <w:p w14:paraId="2F10917A" w14:textId="77777777" w:rsidR="00AE55E4" w:rsidRDefault="003D1147" w:rsidP="0080421C">
      <w:pPr>
        <w:numPr>
          <w:ilvl w:val="1"/>
          <w:numId w:val="543"/>
        </w:numPr>
        <w:spacing w:after="15" w:line="248" w:lineRule="auto"/>
        <w:ind w:hanging="221"/>
      </w:pPr>
      <w:r>
        <w:t xml:space="preserve">Finger and toes abnormalities  </w:t>
      </w:r>
    </w:p>
    <w:p w14:paraId="29A9C7D1" w14:textId="77777777" w:rsidR="00AE55E4" w:rsidRDefault="003D1147" w:rsidP="0080421C">
      <w:pPr>
        <w:numPr>
          <w:ilvl w:val="1"/>
          <w:numId w:val="543"/>
        </w:numPr>
        <w:spacing w:after="14" w:line="249" w:lineRule="auto"/>
        <w:ind w:hanging="221"/>
      </w:pPr>
      <w:r>
        <w:rPr>
          <w:color w:val="FF6600"/>
        </w:rPr>
        <w:t xml:space="preserve">Al of the above </w:t>
      </w:r>
      <w:r>
        <w:t xml:space="preserve"> </w:t>
      </w:r>
    </w:p>
    <w:p w14:paraId="7163763D" w14:textId="77777777" w:rsidR="00AE55E4" w:rsidRDefault="003D1147" w:rsidP="0080421C">
      <w:pPr>
        <w:numPr>
          <w:ilvl w:val="0"/>
          <w:numId w:val="543"/>
        </w:numPr>
        <w:spacing w:after="5" w:line="249" w:lineRule="auto"/>
        <w:ind w:right="109" w:hanging="566"/>
        <w:jc w:val="both"/>
      </w:pPr>
      <w:r>
        <w:rPr>
          <w:b/>
        </w:rPr>
        <w:t xml:space="preserve">Premature menopause may be associated by any of the following </w:t>
      </w:r>
      <w:r>
        <w:rPr>
          <w:b/>
          <w:u w:val="single" w:color="000000"/>
        </w:rPr>
        <w:t>EXCEPT</w:t>
      </w:r>
      <w:r>
        <w:rPr>
          <w:b/>
        </w:rPr>
        <w:t xml:space="preserve"> :   </w:t>
      </w:r>
    </w:p>
    <w:p w14:paraId="0FBBEFC9" w14:textId="77777777" w:rsidR="00AE55E4" w:rsidRDefault="003D1147" w:rsidP="0080421C">
      <w:pPr>
        <w:numPr>
          <w:ilvl w:val="1"/>
          <w:numId w:val="543"/>
        </w:numPr>
        <w:spacing w:after="15" w:line="248" w:lineRule="auto"/>
        <w:ind w:hanging="221"/>
      </w:pPr>
      <w:r>
        <w:t xml:space="preserve">Chromosmal abnormalities    </w:t>
      </w:r>
    </w:p>
    <w:p w14:paraId="37EA9B9B" w14:textId="77777777" w:rsidR="00AE55E4" w:rsidRDefault="003D1147" w:rsidP="0080421C">
      <w:pPr>
        <w:numPr>
          <w:ilvl w:val="1"/>
          <w:numId w:val="543"/>
        </w:numPr>
        <w:spacing w:after="15" w:line="248" w:lineRule="auto"/>
        <w:ind w:hanging="221"/>
      </w:pPr>
      <w:r>
        <w:t xml:space="preserve">Secondary amenorrhea  </w:t>
      </w:r>
      <w:r>
        <w:tab/>
        <w:t xml:space="preserve">             </w:t>
      </w:r>
    </w:p>
    <w:p w14:paraId="3E605BE1" w14:textId="77777777" w:rsidR="00AE55E4" w:rsidRDefault="003D1147" w:rsidP="0080421C">
      <w:pPr>
        <w:numPr>
          <w:ilvl w:val="1"/>
          <w:numId w:val="543"/>
        </w:numPr>
        <w:spacing w:after="15" w:line="248" w:lineRule="auto"/>
        <w:ind w:hanging="221"/>
      </w:pPr>
      <w:r>
        <w:t xml:space="preserve">Chemotherapy  </w:t>
      </w:r>
    </w:p>
    <w:p w14:paraId="11B1A706" w14:textId="77777777" w:rsidR="00AE55E4" w:rsidRDefault="003D1147" w:rsidP="0080421C">
      <w:pPr>
        <w:numPr>
          <w:ilvl w:val="1"/>
          <w:numId w:val="543"/>
        </w:numPr>
        <w:spacing w:after="14" w:line="249" w:lineRule="auto"/>
        <w:ind w:hanging="221"/>
      </w:pPr>
      <w:r>
        <w:rPr>
          <w:color w:val="FF6600"/>
        </w:rPr>
        <w:t>Uterine fibroids</w:t>
      </w:r>
      <w:r>
        <w:t xml:space="preserve"> </w:t>
      </w:r>
    </w:p>
    <w:p w14:paraId="67615450" w14:textId="77777777" w:rsidR="00AE55E4" w:rsidRDefault="003D1147" w:rsidP="0080421C">
      <w:pPr>
        <w:numPr>
          <w:ilvl w:val="1"/>
          <w:numId w:val="543"/>
        </w:numPr>
        <w:spacing w:after="15" w:line="248" w:lineRule="auto"/>
        <w:ind w:hanging="221"/>
      </w:pPr>
      <w:r>
        <w:t xml:space="preserve">None of the above </w:t>
      </w:r>
    </w:p>
    <w:p w14:paraId="1BEC77AD" w14:textId="77777777" w:rsidR="00AE55E4" w:rsidRDefault="003D1147" w:rsidP="0080421C">
      <w:pPr>
        <w:numPr>
          <w:ilvl w:val="0"/>
          <w:numId w:val="543"/>
        </w:numPr>
        <w:spacing w:after="5" w:line="249" w:lineRule="auto"/>
        <w:ind w:right="109" w:hanging="566"/>
        <w:jc w:val="both"/>
      </w:pPr>
      <w:r>
        <w:rPr>
          <w:b/>
        </w:rPr>
        <w:t xml:space="preserve">Resistant ovary syndrome                                                                                         </w:t>
      </w:r>
    </w:p>
    <w:p w14:paraId="59B7EFED" w14:textId="77777777" w:rsidR="00AE55E4" w:rsidRDefault="003D1147" w:rsidP="0080421C">
      <w:pPr>
        <w:numPr>
          <w:ilvl w:val="1"/>
          <w:numId w:val="543"/>
        </w:numPr>
        <w:spacing w:after="15" w:line="248" w:lineRule="auto"/>
        <w:ind w:hanging="221"/>
      </w:pPr>
      <w:r>
        <w:t xml:space="preserve">Common cause of 1ry amenorrhea       </w:t>
      </w:r>
    </w:p>
    <w:p w14:paraId="007C4D44" w14:textId="77777777" w:rsidR="00AE55E4" w:rsidRDefault="003D1147" w:rsidP="0080421C">
      <w:pPr>
        <w:numPr>
          <w:ilvl w:val="1"/>
          <w:numId w:val="543"/>
        </w:numPr>
        <w:spacing w:after="15" w:line="248" w:lineRule="auto"/>
        <w:ind w:hanging="221"/>
      </w:pPr>
      <w:r>
        <w:t xml:space="preserve">The ovary shows defect in the aromataze enzyme                  </w:t>
      </w:r>
    </w:p>
    <w:p w14:paraId="3BACC7FA" w14:textId="77777777" w:rsidR="00AE55E4" w:rsidRDefault="003D1147" w:rsidP="0080421C">
      <w:pPr>
        <w:numPr>
          <w:ilvl w:val="1"/>
          <w:numId w:val="543"/>
        </w:numPr>
        <w:spacing w:after="15" w:line="248" w:lineRule="auto"/>
        <w:ind w:hanging="221"/>
      </w:pPr>
      <w:r>
        <w:t xml:space="preserve">FSH level is below 10mlu/ml </w:t>
      </w:r>
    </w:p>
    <w:p w14:paraId="6E8083FB" w14:textId="77777777" w:rsidR="00AE55E4" w:rsidRDefault="003D1147" w:rsidP="0080421C">
      <w:pPr>
        <w:numPr>
          <w:ilvl w:val="1"/>
          <w:numId w:val="543"/>
        </w:numPr>
        <w:spacing w:after="14" w:line="249" w:lineRule="auto"/>
        <w:ind w:hanging="221"/>
      </w:pPr>
      <w:r>
        <w:rPr>
          <w:color w:val="FF6600"/>
        </w:rPr>
        <w:t xml:space="preserve">Ovarian biopsy shows ovarian follicles </w:t>
      </w:r>
    </w:p>
    <w:p w14:paraId="53542866" w14:textId="77777777" w:rsidR="00AE55E4" w:rsidRDefault="003D1147" w:rsidP="0080421C">
      <w:pPr>
        <w:numPr>
          <w:ilvl w:val="1"/>
          <w:numId w:val="543"/>
        </w:numPr>
        <w:spacing w:after="15" w:line="248" w:lineRule="auto"/>
        <w:ind w:hanging="221"/>
      </w:pPr>
      <w:r>
        <w:t xml:space="preserve">None of the above </w:t>
      </w:r>
    </w:p>
    <w:p w14:paraId="5E9EA067" w14:textId="77777777" w:rsidR="00AE55E4" w:rsidRDefault="003D1147" w:rsidP="0080421C">
      <w:pPr>
        <w:numPr>
          <w:ilvl w:val="0"/>
          <w:numId w:val="543"/>
        </w:numPr>
        <w:spacing w:after="5" w:line="249" w:lineRule="auto"/>
        <w:ind w:right="109" w:hanging="566"/>
        <w:jc w:val="both"/>
      </w:pPr>
      <w:r>
        <w:rPr>
          <w:b/>
        </w:rPr>
        <w:t xml:space="preserve">Resistant ovary syndrome; all the following is true </w:t>
      </w:r>
      <w:r>
        <w:rPr>
          <w:b/>
          <w:u w:val="single" w:color="000000"/>
        </w:rPr>
        <w:t>EXCEPT</w:t>
      </w:r>
      <w:r>
        <w:rPr>
          <w:b/>
        </w:rPr>
        <w:t xml:space="preserve"> :                            </w:t>
      </w:r>
    </w:p>
    <w:p w14:paraId="067C76F9" w14:textId="77777777" w:rsidR="00AE55E4" w:rsidRDefault="003D1147" w:rsidP="0080421C">
      <w:pPr>
        <w:numPr>
          <w:ilvl w:val="1"/>
          <w:numId w:val="543"/>
        </w:numPr>
        <w:spacing w:after="15" w:line="248" w:lineRule="auto"/>
        <w:ind w:hanging="221"/>
      </w:pPr>
      <w:r>
        <w:t xml:space="preserve">The defect is in FSH receptors               </w:t>
      </w:r>
    </w:p>
    <w:p w14:paraId="6FECE2FB" w14:textId="77777777" w:rsidR="00AE55E4" w:rsidRDefault="003D1147" w:rsidP="0080421C">
      <w:pPr>
        <w:numPr>
          <w:ilvl w:val="1"/>
          <w:numId w:val="543"/>
        </w:numPr>
        <w:spacing w:after="14" w:line="249" w:lineRule="auto"/>
        <w:ind w:hanging="221"/>
      </w:pPr>
      <w:r>
        <w:rPr>
          <w:color w:val="FF6600"/>
        </w:rPr>
        <w:t xml:space="preserve">Ovulation can be induced by clomid     </w:t>
      </w:r>
      <w:r>
        <w:t xml:space="preserve"> </w:t>
      </w:r>
    </w:p>
    <w:p w14:paraId="6DCC9DAF" w14:textId="77777777" w:rsidR="00AE55E4" w:rsidRDefault="003D1147" w:rsidP="0080421C">
      <w:pPr>
        <w:numPr>
          <w:ilvl w:val="1"/>
          <w:numId w:val="543"/>
        </w:numPr>
        <w:spacing w:after="15" w:line="248" w:lineRule="auto"/>
        <w:ind w:hanging="221"/>
      </w:pPr>
      <w:r>
        <w:t xml:space="preserve">The FSH level is above 40 mIu/ml  </w:t>
      </w:r>
    </w:p>
    <w:p w14:paraId="5DCA2EFE" w14:textId="77777777" w:rsidR="00AE55E4" w:rsidRDefault="003D1147" w:rsidP="0080421C">
      <w:pPr>
        <w:numPr>
          <w:ilvl w:val="1"/>
          <w:numId w:val="543"/>
        </w:numPr>
        <w:spacing w:after="15" w:line="248" w:lineRule="auto"/>
        <w:ind w:hanging="221"/>
      </w:pPr>
      <w:r>
        <w:t xml:space="preserve">Ovarian biopsy shows follicles </w:t>
      </w:r>
    </w:p>
    <w:p w14:paraId="3079C02F" w14:textId="77777777" w:rsidR="00AE55E4" w:rsidRDefault="003D1147" w:rsidP="0080421C">
      <w:pPr>
        <w:numPr>
          <w:ilvl w:val="1"/>
          <w:numId w:val="543"/>
        </w:numPr>
        <w:spacing w:after="15" w:line="248" w:lineRule="auto"/>
        <w:ind w:hanging="221"/>
      </w:pPr>
      <w:r>
        <w:t xml:space="preserve">None of the above </w:t>
      </w:r>
    </w:p>
    <w:p w14:paraId="49CE92DB" w14:textId="77777777" w:rsidR="00AE55E4" w:rsidRDefault="003D1147" w:rsidP="0080421C">
      <w:pPr>
        <w:numPr>
          <w:ilvl w:val="0"/>
          <w:numId w:val="543"/>
        </w:numPr>
        <w:spacing w:after="5" w:line="249" w:lineRule="auto"/>
        <w:ind w:right="109" w:hanging="566"/>
        <w:jc w:val="both"/>
      </w:pPr>
      <w:r>
        <w:rPr>
          <w:b/>
        </w:rPr>
        <w:t xml:space="preserve">The following infections of the ovary may result into amenorrhea                  </w:t>
      </w:r>
    </w:p>
    <w:p w14:paraId="14E4B5DA" w14:textId="77777777" w:rsidR="00AE55E4" w:rsidRDefault="003D1147" w:rsidP="0080421C">
      <w:pPr>
        <w:numPr>
          <w:ilvl w:val="1"/>
          <w:numId w:val="543"/>
        </w:numPr>
        <w:spacing w:after="15" w:line="248" w:lineRule="auto"/>
        <w:ind w:hanging="221"/>
      </w:pPr>
      <w:r>
        <w:t xml:space="preserve">Tuberculosis   </w:t>
      </w:r>
      <w:r>
        <w:tab/>
        <w:t xml:space="preserve"> </w:t>
      </w:r>
      <w:r>
        <w:tab/>
        <w:t xml:space="preserve">    </w:t>
      </w:r>
    </w:p>
    <w:p w14:paraId="25211AF4" w14:textId="77777777" w:rsidR="00AE55E4" w:rsidRDefault="003D1147" w:rsidP="0080421C">
      <w:pPr>
        <w:numPr>
          <w:ilvl w:val="1"/>
          <w:numId w:val="543"/>
        </w:numPr>
        <w:spacing w:after="15" w:line="248" w:lineRule="auto"/>
        <w:ind w:hanging="221"/>
      </w:pPr>
      <w:r>
        <w:t xml:space="preserve">Mumps  </w:t>
      </w:r>
      <w:r>
        <w:tab/>
        <w:t xml:space="preserve"> </w:t>
      </w:r>
      <w:r>
        <w:tab/>
        <w:t xml:space="preserve"> </w:t>
      </w:r>
      <w:r>
        <w:tab/>
        <w:t xml:space="preserve"> </w:t>
      </w:r>
      <w:r>
        <w:tab/>
        <w:t xml:space="preserve">    </w:t>
      </w:r>
    </w:p>
    <w:p w14:paraId="0213C34F" w14:textId="77777777" w:rsidR="00AE55E4" w:rsidRDefault="003D1147" w:rsidP="0080421C">
      <w:pPr>
        <w:numPr>
          <w:ilvl w:val="1"/>
          <w:numId w:val="543"/>
        </w:numPr>
        <w:spacing w:after="15" w:line="248" w:lineRule="auto"/>
        <w:ind w:hanging="221"/>
      </w:pPr>
      <w:r>
        <w:t>Extensive tubo-ovarian abscess</w:t>
      </w:r>
      <w:r>
        <w:rPr>
          <w:b/>
        </w:rPr>
        <w:t xml:space="preserve">  </w:t>
      </w:r>
    </w:p>
    <w:p w14:paraId="4B3857CF" w14:textId="77777777" w:rsidR="00AE55E4" w:rsidRDefault="003D1147" w:rsidP="0080421C">
      <w:pPr>
        <w:numPr>
          <w:ilvl w:val="1"/>
          <w:numId w:val="543"/>
        </w:numPr>
        <w:spacing w:after="14" w:line="249" w:lineRule="auto"/>
        <w:ind w:hanging="221"/>
      </w:pPr>
      <w:r>
        <w:rPr>
          <w:color w:val="FF6600"/>
        </w:rPr>
        <w:t xml:space="preserve">All of the above </w:t>
      </w:r>
    </w:p>
    <w:p w14:paraId="4B8D7D30" w14:textId="77777777" w:rsidR="00AE55E4" w:rsidRDefault="003D1147" w:rsidP="0080421C">
      <w:pPr>
        <w:numPr>
          <w:ilvl w:val="1"/>
          <w:numId w:val="543"/>
        </w:numPr>
        <w:spacing w:after="15" w:line="248" w:lineRule="auto"/>
        <w:ind w:hanging="221"/>
      </w:pPr>
      <w:r>
        <w:t xml:space="preserve">None of the above </w:t>
      </w:r>
    </w:p>
    <w:p w14:paraId="0E0874E1" w14:textId="77777777" w:rsidR="00AE55E4" w:rsidRDefault="003D1147">
      <w:pPr>
        <w:spacing w:after="0"/>
        <w:ind w:left="1129"/>
      </w:pPr>
      <w:r>
        <w:rPr>
          <w:b/>
        </w:rPr>
        <w:t xml:space="preserve"> </w:t>
      </w:r>
    </w:p>
    <w:p w14:paraId="7578986D" w14:textId="77777777" w:rsidR="00AE55E4" w:rsidRDefault="003D1147" w:rsidP="0080421C">
      <w:pPr>
        <w:numPr>
          <w:ilvl w:val="0"/>
          <w:numId w:val="543"/>
        </w:numPr>
        <w:spacing w:after="5" w:line="249" w:lineRule="auto"/>
        <w:ind w:right="109" w:hanging="566"/>
        <w:jc w:val="both"/>
      </w:pPr>
      <w:r>
        <w:rPr>
          <w:b/>
        </w:rPr>
        <w:t xml:space="preserve">The following ovarian tumors may present with amenorrhea.                </w:t>
      </w:r>
    </w:p>
    <w:p w14:paraId="2E7C92BF" w14:textId="77777777" w:rsidR="00AE55E4" w:rsidRDefault="003D1147" w:rsidP="0080421C">
      <w:pPr>
        <w:numPr>
          <w:ilvl w:val="1"/>
          <w:numId w:val="543"/>
        </w:numPr>
        <w:spacing w:after="15" w:line="248" w:lineRule="auto"/>
        <w:ind w:hanging="221"/>
      </w:pPr>
      <w:r>
        <w:t xml:space="preserve">Ovarian fibroma  </w:t>
      </w:r>
      <w:r>
        <w:tab/>
        <w:t xml:space="preserve"> </w:t>
      </w:r>
      <w:r>
        <w:tab/>
        <w:t xml:space="preserve">            </w:t>
      </w:r>
    </w:p>
    <w:p w14:paraId="7C167AAE" w14:textId="77777777" w:rsidR="00AE55E4" w:rsidRDefault="003D1147" w:rsidP="0080421C">
      <w:pPr>
        <w:numPr>
          <w:ilvl w:val="1"/>
          <w:numId w:val="543"/>
        </w:numPr>
        <w:spacing w:after="15" w:line="248" w:lineRule="auto"/>
        <w:ind w:hanging="221"/>
      </w:pPr>
      <w:r>
        <w:t xml:space="preserve">Granulosa cell tumor   </w:t>
      </w:r>
      <w:r>
        <w:tab/>
        <w:t xml:space="preserve">            </w:t>
      </w:r>
    </w:p>
    <w:p w14:paraId="056D687D" w14:textId="77777777" w:rsidR="00AE55E4" w:rsidRDefault="003D1147" w:rsidP="0080421C">
      <w:pPr>
        <w:numPr>
          <w:ilvl w:val="1"/>
          <w:numId w:val="543"/>
        </w:numPr>
        <w:spacing w:after="15" w:line="248" w:lineRule="auto"/>
        <w:ind w:hanging="221"/>
      </w:pPr>
      <w:r>
        <w:t xml:space="preserve">Germ cell tumors  </w:t>
      </w:r>
    </w:p>
    <w:p w14:paraId="514E3FE0" w14:textId="77777777" w:rsidR="00AE55E4" w:rsidRDefault="003D1147" w:rsidP="0080421C">
      <w:pPr>
        <w:numPr>
          <w:ilvl w:val="1"/>
          <w:numId w:val="543"/>
        </w:numPr>
        <w:spacing w:after="14" w:line="249" w:lineRule="auto"/>
        <w:ind w:hanging="221"/>
      </w:pPr>
      <w:r>
        <w:rPr>
          <w:color w:val="FF6600"/>
        </w:rPr>
        <w:t>Dermoid cyst</w:t>
      </w:r>
      <w:r>
        <w:t xml:space="preserve"> </w:t>
      </w:r>
    </w:p>
    <w:p w14:paraId="41F5649E" w14:textId="77777777" w:rsidR="00AE55E4" w:rsidRDefault="003D1147" w:rsidP="0080421C">
      <w:pPr>
        <w:numPr>
          <w:ilvl w:val="1"/>
          <w:numId w:val="543"/>
        </w:numPr>
        <w:spacing w:after="15" w:line="248" w:lineRule="auto"/>
        <w:ind w:hanging="221"/>
      </w:pPr>
      <w:r>
        <w:t xml:space="preserve">Serous cystadenoma </w:t>
      </w:r>
    </w:p>
    <w:p w14:paraId="7E21DEFB" w14:textId="77777777" w:rsidR="00AE55E4" w:rsidRDefault="003D1147" w:rsidP="0080421C">
      <w:pPr>
        <w:numPr>
          <w:ilvl w:val="0"/>
          <w:numId w:val="543"/>
        </w:numPr>
        <w:spacing w:after="5" w:line="249" w:lineRule="auto"/>
        <w:ind w:right="109" w:hanging="566"/>
        <w:jc w:val="both"/>
      </w:pPr>
      <w:r>
        <w:rPr>
          <w:b/>
        </w:rPr>
        <w:t xml:space="preserve">Polycystic ovarian syndrome; all the following is true </w:t>
      </w:r>
      <w:r>
        <w:rPr>
          <w:b/>
          <w:u w:val="single" w:color="000000"/>
        </w:rPr>
        <w:t>EXCEPT</w:t>
      </w:r>
      <w:r>
        <w:rPr>
          <w:b/>
        </w:rPr>
        <w:t xml:space="preserve"> :           </w:t>
      </w:r>
    </w:p>
    <w:p w14:paraId="74743E5D" w14:textId="77777777" w:rsidR="00AE55E4" w:rsidRDefault="003D1147" w:rsidP="0080421C">
      <w:pPr>
        <w:numPr>
          <w:ilvl w:val="1"/>
          <w:numId w:val="543"/>
        </w:numPr>
        <w:spacing w:after="15" w:line="248" w:lineRule="auto"/>
        <w:ind w:hanging="221"/>
      </w:pPr>
      <w:r>
        <w:t xml:space="preserve">Is associated with increased risk of endometrial cancer  </w:t>
      </w:r>
    </w:p>
    <w:p w14:paraId="2A89674E" w14:textId="77777777" w:rsidR="00AE55E4" w:rsidRDefault="003D1147" w:rsidP="0080421C">
      <w:pPr>
        <w:numPr>
          <w:ilvl w:val="1"/>
          <w:numId w:val="543"/>
        </w:numPr>
        <w:spacing w:after="14" w:line="249" w:lineRule="auto"/>
        <w:ind w:hanging="221"/>
      </w:pPr>
      <w:r>
        <w:rPr>
          <w:color w:val="FF6600"/>
        </w:rPr>
        <w:t xml:space="preserve">The definitive diagnosis is by ultrasound scan </w:t>
      </w:r>
      <w:r>
        <w:t xml:space="preserve"> </w:t>
      </w:r>
    </w:p>
    <w:p w14:paraId="744CD600" w14:textId="77777777" w:rsidR="00AE55E4" w:rsidRDefault="003D1147" w:rsidP="0080421C">
      <w:pPr>
        <w:numPr>
          <w:ilvl w:val="1"/>
          <w:numId w:val="543"/>
        </w:numPr>
        <w:spacing w:after="15" w:line="248" w:lineRule="auto"/>
        <w:ind w:hanging="221"/>
      </w:pPr>
      <w:r>
        <w:lastRenderedPageBreak/>
        <w:t xml:space="preserve">Usually associated with insulin resistance  </w:t>
      </w:r>
    </w:p>
    <w:p w14:paraId="42BAC6D2" w14:textId="77777777" w:rsidR="00AE55E4" w:rsidRDefault="003D1147" w:rsidP="0080421C">
      <w:pPr>
        <w:numPr>
          <w:ilvl w:val="1"/>
          <w:numId w:val="543"/>
        </w:numPr>
        <w:spacing w:after="15" w:line="248" w:lineRule="auto"/>
        <w:ind w:hanging="221"/>
      </w:pPr>
      <w:r>
        <w:t xml:space="preserve">The associated amenorrhea should be always treated  </w:t>
      </w:r>
    </w:p>
    <w:p w14:paraId="126A33D8" w14:textId="77777777" w:rsidR="00AE55E4" w:rsidRDefault="003D1147" w:rsidP="0080421C">
      <w:pPr>
        <w:numPr>
          <w:ilvl w:val="1"/>
          <w:numId w:val="543"/>
        </w:numPr>
        <w:spacing w:after="15" w:line="248" w:lineRule="auto"/>
        <w:ind w:hanging="221"/>
      </w:pPr>
      <w:r>
        <w:t xml:space="preserve">None of the above </w:t>
      </w:r>
    </w:p>
    <w:p w14:paraId="0F5398DF" w14:textId="77777777" w:rsidR="00AE55E4" w:rsidRDefault="003D1147" w:rsidP="0080421C">
      <w:pPr>
        <w:numPr>
          <w:ilvl w:val="0"/>
          <w:numId w:val="543"/>
        </w:numPr>
        <w:spacing w:after="5" w:line="249" w:lineRule="auto"/>
        <w:ind w:right="109" w:hanging="566"/>
        <w:jc w:val="both"/>
      </w:pPr>
      <w:r>
        <w:rPr>
          <w:b/>
        </w:rPr>
        <w:t xml:space="preserve">The following hormones are increased in case of PCO </w:t>
      </w:r>
      <w:r>
        <w:rPr>
          <w:b/>
          <w:u w:val="single" w:color="000000"/>
        </w:rPr>
        <w:t>EXCEPT</w:t>
      </w:r>
      <w:r>
        <w:rPr>
          <w:b/>
        </w:rPr>
        <w:t xml:space="preserve"> :          </w:t>
      </w:r>
    </w:p>
    <w:p w14:paraId="151C6DB8" w14:textId="77777777" w:rsidR="00AE55E4" w:rsidRDefault="003D1147" w:rsidP="0080421C">
      <w:pPr>
        <w:numPr>
          <w:ilvl w:val="1"/>
          <w:numId w:val="543"/>
        </w:numPr>
        <w:spacing w:after="15" w:line="248" w:lineRule="auto"/>
        <w:ind w:hanging="221"/>
      </w:pPr>
      <w:r>
        <w:t xml:space="preserve">LH  </w:t>
      </w:r>
      <w:r>
        <w:tab/>
        <w:t xml:space="preserve"> </w:t>
      </w:r>
      <w:r>
        <w:tab/>
        <w:t xml:space="preserve"> </w:t>
      </w:r>
      <w:r>
        <w:tab/>
        <w:t xml:space="preserve"> </w:t>
      </w:r>
      <w:r>
        <w:tab/>
        <w:t xml:space="preserve"> </w:t>
      </w:r>
      <w:r>
        <w:tab/>
        <w:t xml:space="preserve">  </w:t>
      </w:r>
    </w:p>
    <w:p w14:paraId="7EA9E2FD" w14:textId="77777777" w:rsidR="00AE55E4" w:rsidRDefault="003D1147" w:rsidP="0080421C">
      <w:pPr>
        <w:numPr>
          <w:ilvl w:val="1"/>
          <w:numId w:val="543"/>
        </w:numPr>
        <w:spacing w:after="15" w:line="248" w:lineRule="auto"/>
        <w:ind w:hanging="221"/>
      </w:pPr>
      <w:r>
        <w:t xml:space="preserve">Insulin </w:t>
      </w:r>
      <w:r>
        <w:tab/>
        <w:t xml:space="preserve"> </w:t>
      </w:r>
      <w:r>
        <w:tab/>
        <w:t xml:space="preserve"> </w:t>
      </w:r>
      <w:r>
        <w:tab/>
        <w:t xml:space="preserve"> </w:t>
      </w:r>
      <w:r>
        <w:tab/>
        <w:t xml:space="preserve">  </w:t>
      </w:r>
    </w:p>
    <w:p w14:paraId="5675F81F" w14:textId="77777777" w:rsidR="00AE55E4" w:rsidRDefault="003D1147" w:rsidP="0080421C">
      <w:pPr>
        <w:numPr>
          <w:ilvl w:val="1"/>
          <w:numId w:val="543"/>
        </w:numPr>
        <w:spacing w:after="14" w:line="249" w:lineRule="auto"/>
        <w:ind w:hanging="221"/>
      </w:pPr>
      <w:r>
        <w:rPr>
          <w:color w:val="FF6600"/>
        </w:rPr>
        <w:t xml:space="preserve">FSH </w:t>
      </w:r>
    </w:p>
    <w:p w14:paraId="06BCB2FA" w14:textId="77777777" w:rsidR="00AE55E4" w:rsidRDefault="003D1147" w:rsidP="0080421C">
      <w:pPr>
        <w:numPr>
          <w:ilvl w:val="1"/>
          <w:numId w:val="543"/>
        </w:numPr>
        <w:spacing w:after="15" w:line="248" w:lineRule="auto"/>
        <w:ind w:hanging="221"/>
      </w:pPr>
      <w:r>
        <w:t xml:space="preserve">DHEA </w:t>
      </w:r>
    </w:p>
    <w:p w14:paraId="102AE203" w14:textId="77777777" w:rsidR="00AE55E4" w:rsidRDefault="003D1147" w:rsidP="0080421C">
      <w:pPr>
        <w:numPr>
          <w:ilvl w:val="1"/>
          <w:numId w:val="543"/>
        </w:numPr>
        <w:spacing w:after="15" w:line="248" w:lineRule="auto"/>
        <w:ind w:hanging="221"/>
      </w:pPr>
      <w:r>
        <w:t xml:space="preserve">Testosterone </w:t>
      </w:r>
    </w:p>
    <w:p w14:paraId="582D419D" w14:textId="77777777" w:rsidR="00AE55E4" w:rsidRDefault="003D1147" w:rsidP="0080421C">
      <w:pPr>
        <w:numPr>
          <w:ilvl w:val="0"/>
          <w:numId w:val="543"/>
        </w:numPr>
        <w:spacing w:after="5" w:line="249" w:lineRule="auto"/>
        <w:ind w:right="109" w:hanging="566"/>
        <w:jc w:val="both"/>
      </w:pPr>
      <w:r>
        <w:rPr>
          <w:b/>
        </w:rPr>
        <w:t xml:space="preserve">Women with PCO, the following problems may appear after the age of 40 years  </w:t>
      </w:r>
    </w:p>
    <w:p w14:paraId="5B3B0A89" w14:textId="77777777" w:rsidR="00AE55E4" w:rsidRDefault="003D1147" w:rsidP="0080421C">
      <w:pPr>
        <w:numPr>
          <w:ilvl w:val="1"/>
          <w:numId w:val="543"/>
        </w:numPr>
        <w:spacing w:after="15" w:line="248" w:lineRule="auto"/>
        <w:ind w:hanging="221"/>
      </w:pPr>
      <w:r>
        <w:t xml:space="preserve">Hyper-insulinemia  </w:t>
      </w:r>
      <w:r>
        <w:tab/>
        <w:t xml:space="preserve"> </w:t>
      </w:r>
      <w:r>
        <w:tab/>
        <w:t xml:space="preserve"> </w:t>
      </w:r>
      <w:r>
        <w:tab/>
        <w:t xml:space="preserve">  </w:t>
      </w:r>
    </w:p>
    <w:p w14:paraId="03101632" w14:textId="77777777" w:rsidR="00AE55E4" w:rsidRDefault="003D1147" w:rsidP="0080421C">
      <w:pPr>
        <w:numPr>
          <w:ilvl w:val="1"/>
          <w:numId w:val="543"/>
        </w:numPr>
        <w:spacing w:after="15" w:line="248" w:lineRule="auto"/>
        <w:ind w:hanging="221"/>
      </w:pPr>
      <w:r>
        <w:t xml:space="preserve">Type II diabetes  </w:t>
      </w:r>
      <w:r>
        <w:tab/>
        <w:t xml:space="preserve"> </w:t>
      </w:r>
      <w:r>
        <w:tab/>
        <w:t xml:space="preserve"> </w:t>
      </w:r>
      <w:r>
        <w:tab/>
        <w:t xml:space="preserve">  </w:t>
      </w:r>
    </w:p>
    <w:p w14:paraId="1B302946" w14:textId="77777777" w:rsidR="00AE55E4" w:rsidRDefault="003D1147" w:rsidP="0080421C">
      <w:pPr>
        <w:numPr>
          <w:ilvl w:val="1"/>
          <w:numId w:val="543"/>
        </w:numPr>
        <w:spacing w:after="15" w:line="248" w:lineRule="auto"/>
        <w:ind w:hanging="221"/>
      </w:pPr>
      <w:r>
        <w:t xml:space="preserve">Endometrial hyperplasia </w:t>
      </w:r>
    </w:p>
    <w:p w14:paraId="21AC233F" w14:textId="77777777" w:rsidR="00AE55E4" w:rsidRDefault="003D1147" w:rsidP="0080421C">
      <w:pPr>
        <w:numPr>
          <w:ilvl w:val="1"/>
          <w:numId w:val="543"/>
        </w:numPr>
        <w:spacing w:after="15" w:line="248" w:lineRule="auto"/>
        <w:ind w:hanging="221"/>
      </w:pPr>
      <w:r>
        <w:t xml:space="preserve">Endometrial carcinoma </w:t>
      </w:r>
      <w:r>
        <w:tab/>
        <w:t xml:space="preserve"> </w:t>
      </w:r>
    </w:p>
    <w:p w14:paraId="63D0F6EF" w14:textId="77777777" w:rsidR="00AE55E4" w:rsidRDefault="003D1147" w:rsidP="0080421C">
      <w:pPr>
        <w:numPr>
          <w:ilvl w:val="1"/>
          <w:numId w:val="543"/>
        </w:numPr>
        <w:spacing w:after="14" w:line="249" w:lineRule="auto"/>
        <w:ind w:hanging="221"/>
      </w:pPr>
      <w:r>
        <w:rPr>
          <w:color w:val="FF6600"/>
        </w:rPr>
        <w:t xml:space="preserve">All of the above </w:t>
      </w:r>
      <w:r>
        <w:rPr>
          <w:color w:val="FF6600"/>
        </w:rPr>
        <w:tab/>
      </w:r>
      <w:r>
        <w:rPr>
          <w:b/>
          <w:color w:val="FF6600"/>
        </w:rPr>
        <w:t xml:space="preserve">  </w:t>
      </w:r>
      <w:r>
        <w:rPr>
          <w:color w:val="FF6600"/>
        </w:rPr>
        <w:t xml:space="preserve">  </w:t>
      </w:r>
    </w:p>
    <w:p w14:paraId="629E20DD" w14:textId="77777777" w:rsidR="00AE55E4" w:rsidRDefault="003D1147" w:rsidP="0080421C">
      <w:pPr>
        <w:numPr>
          <w:ilvl w:val="0"/>
          <w:numId w:val="543"/>
        </w:numPr>
        <w:spacing w:after="5" w:line="249" w:lineRule="auto"/>
        <w:ind w:right="109" w:hanging="566"/>
        <w:jc w:val="both"/>
      </w:pPr>
      <w:r>
        <w:rPr>
          <w:b/>
        </w:rPr>
        <w:t xml:space="preserve">Polycystic ovarian syndrome, all the following is true </w:t>
      </w:r>
      <w:r>
        <w:rPr>
          <w:b/>
          <w:u w:val="single" w:color="000000"/>
        </w:rPr>
        <w:t>EXCEPT</w:t>
      </w:r>
      <w:r>
        <w:rPr>
          <w:b/>
        </w:rPr>
        <w:t xml:space="preserve"> :      </w:t>
      </w:r>
    </w:p>
    <w:p w14:paraId="675FA9A8" w14:textId="77777777" w:rsidR="00AE55E4" w:rsidRDefault="003D1147" w:rsidP="0080421C">
      <w:pPr>
        <w:numPr>
          <w:ilvl w:val="1"/>
          <w:numId w:val="543"/>
        </w:numPr>
        <w:spacing w:after="15" w:line="248" w:lineRule="auto"/>
        <w:ind w:hanging="221"/>
      </w:pPr>
      <w:r>
        <w:t xml:space="preserve">Oral hypoglycemic drugs help induction of ovulation  </w:t>
      </w:r>
    </w:p>
    <w:p w14:paraId="5BFC7709" w14:textId="77777777" w:rsidR="00AE55E4" w:rsidRDefault="003D1147" w:rsidP="0080421C">
      <w:pPr>
        <w:numPr>
          <w:ilvl w:val="1"/>
          <w:numId w:val="543"/>
        </w:numPr>
        <w:spacing w:after="15" w:line="248" w:lineRule="auto"/>
        <w:ind w:hanging="221"/>
      </w:pPr>
      <w:r>
        <w:t xml:space="preserve">Can be treated by laparoscopic ovarian drilling  </w:t>
      </w:r>
    </w:p>
    <w:p w14:paraId="7F6F6869" w14:textId="77777777" w:rsidR="00AE55E4" w:rsidRDefault="003D1147" w:rsidP="0080421C">
      <w:pPr>
        <w:numPr>
          <w:ilvl w:val="1"/>
          <w:numId w:val="543"/>
        </w:numPr>
        <w:spacing w:after="14" w:line="249" w:lineRule="auto"/>
        <w:ind w:hanging="221"/>
      </w:pPr>
      <w:r>
        <w:rPr>
          <w:color w:val="FF6600"/>
        </w:rPr>
        <w:t xml:space="preserve">Can be treated by repeated estrogen administration </w:t>
      </w:r>
      <w:r>
        <w:t xml:space="preserve"> </w:t>
      </w:r>
    </w:p>
    <w:p w14:paraId="700583AB" w14:textId="77777777" w:rsidR="00AE55E4" w:rsidRDefault="003D1147" w:rsidP="0080421C">
      <w:pPr>
        <w:numPr>
          <w:ilvl w:val="1"/>
          <w:numId w:val="543"/>
        </w:numPr>
        <w:spacing w:after="15" w:line="248" w:lineRule="auto"/>
        <w:ind w:hanging="221"/>
      </w:pPr>
      <w:r>
        <w:t xml:space="preserve">Untreated case may pass to endometrial hyperplasia  </w:t>
      </w:r>
    </w:p>
    <w:p w14:paraId="1E993D52" w14:textId="77777777" w:rsidR="00AE55E4" w:rsidRDefault="003D1147" w:rsidP="0080421C">
      <w:pPr>
        <w:numPr>
          <w:ilvl w:val="1"/>
          <w:numId w:val="543"/>
        </w:numPr>
        <w:spacing w:after="15" w:line="248" w:lineRule="auto"/>
        <w:ind w:hanging="221"/>
      </w:pPr>
      <w:r>
        <w:t xml:space="preserve">None of the above </w:t>
      </w:r>
    </w:p>
    <w:p w14:paraId="77D2328D" w14:textId="77777777" w:rsidR="00AE55E4" w:rsidRDefault="003D1147" w:rsidP="0080421C">
      <w:pPr>
        <w:numPr>
          <w:ilvl w:val="0"/>
          <w:numId w:val="543"/>
        </w:numPr>
        <w:spacing w:after="5" w:line="249" w:lineRule="auto"/>
        <w:ind w:right="109" w:hanging="566"/>
        <w:jc w:val="both"/>
      </w:pPr>
      <w:r>
        <w:rPr>
          <w:b/>
        </w:rPr>
        <w:t xml:space="preserve">Polycystic ovary may have any of the following clinical presentations </w:t>
      </w:r>
      <w:r>
        <w:rPr>
          <w:b/>
          <w:u w:val="single" w:color="000000"/>
        </w:rPr>
        <w:t>EXCEPT</w:t>
      </w:r>
      <w:r>
        <w:rPr>
          <w:b/>
        </w:rPr>
        <w:t xml:space="preserve">: </w:t>
      </w:r>
      <w:r>
        <w:rPr>
          <w:b/>
          <w:color w:val="FF6600"/>
        </w:rPr>
        <w:t xml:space="preserve">  </w:t>
      </w:r>
      <w:r>
        <w:rPr>
          <w:color w:val="FF6600"/>
        </w:rPr>
        <w:t xml:space="preserve">a Dyspareunia   </w:t>
      </w:r>
      <w:r>
        <w:rPr>
          <w:color w:val="FF6600"/>
        </w:rPr>
        <w:tab/>
        <w:t xml:space="preserve"> </w:t>
      </w:r>
      <w:r>
        <w:rPr>
          <w:color w:val="FF6600"/>
        </w:rPr>
        <w:tab/>
        <w:t xml:space="preserve"> </w:t>
      </w:r>
      <w:r>
        <w:rPr>
          <w:color w:val="FF6600"/>
        </w:rPr>
        <w:tab/>
        <w:t xml:space="preserve">  </w:t>
      </w:r>
    </w:p>
    <w:p w14:paraId="55EA3B2A" w14:textId="77777777" w:rsidR="00AE55E4" w:rsidRDefault="003D1147" w:rsidP="0080421C">
      <w:pPr>
        <w:numPr>
          <w:ilvl w:val="1"/>
          <w:numId w:val="545"/>
        </w:numPr>
        <w:spacing w:after="15" w:line="248" w:lineRule="auto"/>
        <w:ind w:hanging="221"/>
      </w:pPr>
      <w:r>
        <w:t xml:space="preserve">Oligohypomenorrhea  </w:t>
      </w:r>
      <w:r>
        <w:tab/>
        <w:t xml:space="preserve"> </w:t>
      </w:r>
      <w:r>
        <w:tab/>
        <w:t xml:space="preserve"> </w:t>
      </w:r>
      <w:r>
        <w:tab/>
        <w:t xml:space="preserve">  </w:t>
      </w:r>
    </w:p>
    <w:p w14:paraId="15ECA27C" w14:textId="77777777" w:rsidR="00AE55E4" w:rsidRDefault="003D1147" w:rsidP="0080421C">
      <w:pPr>
        <w:numPr>
          <w:ilvl w:val="1"/>
          <w:numId w:val="545"/>
        </w:numPr>
        <w:spacing w:after="15" w:line="248" w:lineRule="auto"/>
        <w:ind w:hanging="221"/>
      </w:pPr>
      <w:r>
        <w:t xml:space="preserve">Galactorrhea   </w:t>
      </w:r>
      <w:r>
        <w:tab/>
        <w:t xml:space="preserve"> </w:t>
      </w:r>
      <w:r>
        <w:tab/>
        <w:t xml:space="preserve"> </w:t>
      </w:r>
      <w:r>
        <w:tab/>
      </w:r>
      <w:r>
        <w:rPr>
          <w:b/>
        </w:rPr>
        <w:t xml:space="preserve">  </w:t>
      </w:r>
    </w:p>
    <w:p w14:paraId="32223BED" w14:textId="77777777" w:rsidR="00AE55E4" w:rsidRDefault="003D1147" w:rsidP="0080421C">
      <w:pPr>
        <w:numPr>
          <w:ilvl w:val="1"/>
          <w:numId w:val="545"/>
        </w:numPr>
        <w:spacing w:after="15" w:line="248" w:lineRule="auto"/>
        <w:ind w:hanging="221"/>
      </w:pPr>
      <w:r>
        <w:t xml:space="preserve">Obesity </w:t>
      </w:r>
    </w:p>
    <w:p w14:paraId="6661B482" w14:textId="77777777" w:rsidR="00AE55E4" w:rsidRDefault="003D1147" w:rsidP="0080421C">
      <w:pPr>
        <w:numPr>
          <w:ilvl w:val="1"/>
          <w:numId w:val="545"/>
        </w:numPr>
        <w:spacing w:after="15" w:line="248" w:lineRule="auto"/>
        <w:ind w:hanging="221"/>
      </w:pPr>
      <w:r>
        <w:t xml:space="preserve">Hirsutism </w:t>
      </w:r>
    </w:p>
    <w:p w14:paraId="4D56CF05" w14:textId="77777777" w:rsidR="00AE55E4" w:rsidRDefault="003D1147" w:rsidP="0080421C">
      <w:pPr>
        <w:numPr>
          <w:ilvl w:val="0"/>
          <w:numId w:val="543"/>
        </w:numPr>
        <w:spacing w:after="5" w:line="249" w:lineRule="auto"/>
        <w:ind w:right="109" w:hanging="566"/>
        <w:jc w:val="both"/>
      </w:pPr>
      <w:r>
        <w:rPr>
          <w:b/>
        </w:rPr>
        <w:t xml:space="preserve">Polycystic ovarian syndrome; all the following is true </w:t>
      </w:r>
      <w:r>
        <w:rPr>
          <w:b/>
          <w:u w:val="single" w:color="000000"/>
        </w:rPr>
        <w:t>EXCEPT</w:t>
      </w:r>
      <w:r>
        <w:rPr>
          <w:b/>
        </w:rPr>
        <w:t xml:space="preserve"> :        </w:t>
      </w:r>
    </w:p>
    <w:p w14:paraId="1650CCF5" w14:textId="77777777" w:rsidR="00AE55E4" w:rsidRDefault="003D1147" w:rsidP="0080421C">
      <w:pPr>
        <w:numPr>
          <w:ilvl w:val="1"/>
          <w:numId w:val="543"/>
        </w:numPr>
        <w:spacing w:after="14" w:line="249" w:lineRule="auto"/>
        <w:ind w:hanging="221"/>
      </w:pPr>
      <w:r>
        <w:rPr>
          <w:color w:val="FF6600"/>
        </w:rPr>
        <w:t>FSH to LH ration is 3:1</w:t>
      </w:r>
      <w:r>
        <w:t xml:space="preserve"> </w:t>
      </w:r>
    </w:p>
    <w:p w14:paraId="34D39A30" w14:textId="77777777" w:rsidR="00AE55E4" w:rsidRDefault="003D1147" w:rsidP="0080421C">
      <w:pPr>
        <w:numPr>
          <w:ilvl w:val="1"/>
          <w:numId w:val="543"/>
        </w:numPr>
        <w:spacing w:after="15" w:line="248" w:lineRule="auto"/>
        <w:ind w:hanging="221"/>
      </w:pPr>
      <w:r>
        <w:t xml:space="preserve">Associated with increased risk of endometrial cancer  </w:t>
      </w:r>
    </w:p>
    <w:p w14:paraId="34CEEC58" w14:textId="77777777" w:rsidR="00AE55E4" w:rsidRDefault="003D1147" w:rsidP="0080421C">
      <w:pPr>
        <w:numPr>
          <w:ilvl w:val="1"/>
          <w:numId w:val="543"/>
        </w:numPr>
        <w:spacing w:after="15" w:line="248" w:lineRule="auto"/>
        <w:ind w:hanging="221"/>
      </w:pPr>
      <w:r>
        <w:t xml:space="preserve">Usually associated with obesity  </w:t>
      </w:r>
    </w:p>
    <w:p w14:paraId="014DBBB2" w14:textId="77777777" w:rsidR="00AE55E4" w:rsidRDefault="003D1147" w:rsidP="0080421C">
      <w:pPr>
        <w:numPr>
          <w:ilvl w:val="1"/>
          <w:numId w:val="543"/>
        </w:numPr>
        <w:spacing w:after="15" w:line="248" w:lineRule="auto"/>
        <w:ind w:hanging="221"/>
      </w:pPr>
      <w:r>
        <w:t xml:space="preserve">If associated with amenorrhea should always be treated.  </w:t>
      </w:r>
    </w:p>
    <w:p w14:paraId="1E265955" w14:textId="77777777" w:rsidR="00AE55E4" w:rsidRDefault="003D1147" w:rsidP="0080421C">
      <w:pPr>
        <w:numPr>
          <w:ilvl w:val="1"/>
          <w:numId w:val="543"/>
        </w:numPr>
        <w:spacing w:after="15" w:line="248" w:lineRule="auto"/>
        <w:ind w:hanging="221"/>
      </w:pPr>
      <w:r>
        <w:t xml:space="preserve">The associated hirsutism can be treated by oral contraceptive pills. </w:t>
      </w:r>
    </w:p>
    <w:p w14:paraId="403DD82A" w14:textId="77777777" w:rsidR="00AE55E4" w:rsidRDefault="003D1147" w:rsidP="0080421C">
      <w:pPr>
        <w:numPr>
          <w:ilvl w:val="0"/>
          <w:numId w:val="543"/>
        </w:numPr>
        <w:spacing w:after="33" w:line="249" w:lineRule="auto"/>
        <w:ind w:right="109" w:hanging="566"/>
        <w:jc w:val="both"/>
      </w:pPr>
      <w:r>
        <w:rPr>
          <w:b/>
        </w:rPr>
        <w:t>A 20 years old girl (single ) presented with history of erratic cycles 35-50 days with a light menstrual loss and increasing body hair growth for the last 1 year , she developed amenorrhea in the past 2 months . she gained 7kg in the last 5 months. Her FSH level is 5 Iu/ml, her LH level is 15 lU /ml, prolactin level is 30 IU/ml, (all done 2</w:t>
      </w:r>
      <w:r>
        <w:rPr>
          <w:b/>
          <w:vertAlign w:val="superscript"/>
        </w:rPr>
        <w:t>nd</w:t>
      </w:r>
      <w:r>
        <w:rPr>
          <w:b/>
        </w:rPr>
        <w:t xml:space="preserve"> day of menstruation) </w:t>
      </w:r>
    </w:p>
    <w:p w14:paraId="1F9A90C6" w14:textId="77777777" w:rsidR="00AE55E4" w:rsidRDefault="003D1147">
      <w:pPr>
        <w:spacing w:after="5" w:line="249" w:lineRule="auto"/>
        <w:ind w:left="576" w:right="109" w:firstLine="4"/>
        <w:jc w:val="both"/>
      </w:pPr>
      <w:r>
        <w:rPr>
          <w:b/>
        </w:rPr>
        <w:t xml:space="preserve">          The following is the most likely diagnosis :  </w:t>
      </w:r>
    </w:p>
    <w:p w14:paraId="07B0BF12" w14:textId="77777777" w:rsidR="00AE55E4" w:rsidRDefault="003D1147" w:rsidP="0080421C">
      <w:pPr>
        <w:numPr>
          <w:ilvl w:val="1"/>
          <w:numId w:val="543"/>
        </w:numPr>
        <w:spacing w:after="15" w:line="248" w:lineRule="auto"/>
        <w:ind w:hanging="221"/>
      </w:pPr>
      <w:r>
        <w:t xml:space="preserve">Pituitary adenoma  </w:t>
      </w:r>
      <w:r>
        <w:tab/>
        <w:t xml:space="preserve">                            </w:t>
      </w:r>
      <w:r>
        <w:rPr>
          <w:color w:val="FF6600"/>
        </w:rPr>
        <w:t xml:space="preserve">  </w:t>
      </w:r>
    </w:p>
    <w:p w14:paraId="229EBF6D" w14:textId="77777777" w:rsidR="00AE55E4" w:rsidRDefault="003D1147" w:rsidP="0080421C">
      <w:pPr>
        <w:numPr>
          <w:ilvl w:val="1"/>
          <w:numId w:val="543"/>
        </w:numPr>
        <w:spacing w:after="15" w:line="248" w:lineRule="auto"/>
        <w:ind w:hanging="221"/>
      </w:pPr>
      <w:r>
        <w:rPr>
          <w:color w:val="FF6600"/>
        </w:rPr>
        <w:t>PCO</w:t>
      </w:r>
      <w:r>
        <w:t xml:space="preserve">  </w:t>
      </w:r>
      <w:r>
        <w:tab/>
        <w:t xml:space="preserve"> </w:t>
      </w:r>
      <w:r>
        <w:tab/>
        <w:t xml:space="preserve"> </w:t>
      </w:r>
      <w:r>
        <w:tab/>
        <w:t xml:space="preserve"> </w:t>
      </w:r>
      <w:r>
        <w:tab/>
        <w:t xml:space="preserve">   .                     </w:t>
      </w:r>
    </w:p>
    <w:p w14:paraId="3F2280AE" w14:textId="77777777" w:rsidR="00AE55E4" w:rsidRDefault="003D1147" w:rsidP="0080421C">
      <w:pPr>
        <w:numPr>
          <w:ilvl w:val="1"/>
          <w:numId w:val="543"/>
        </w:numPr>
        <w:spacing w:after="15" w:line="248" w:lineRule="auto"/>
        <w:ind w:hanging="221"/>
      </w:pPr>
      <w:r>
        <w:t xml:space="preserve">Cushing syndrome. </w:t>
      </w:r>
    </w:p>
    <w:p w14:paraId="29AF6303" w14:textId="77777777" w:rsidR="00AE55E4" w:rsidRDefault="003D1147" w:rsidP="0080421C">
      <w:pPr>
        <w:numPr>
          <w:ilvl w:val="1"/>
          <w:numId w:val="543"/>
        </w:numPr>
        <w:spacing w:after="15" w:line="248" w:lineRule="auto"/>
        <w:ind w:hanging="221"/>
      </w:pPr>
      <w:r>
        <w:t xml:space="preserve">Adreno-genital syndrome </w:t>
      </w:r>
    </w:p>
    <w:p w14:paraId="48762EB9" w14:textId="77777777" w:rsidR="00AE55E4" w:rsidRDefault="003D1147" w:rsidP="0080421C">
      <w:pPr>
        <w:numPr>
          <w:ilvl w:val="1"/>
          <w:numId w:val="543"/>
        </w:numPr>
        <w:spacing w:after="15" w:line="248" w:lineRule="auto"/>
        <w:ind w:hanging="221"/>
      </w:pPr>
      <w:r>
        <w:t xml:space="preserve">None of the above </w:t>
      </w:r>
    </w:p>
    <w:p w14:paraId="78EB57BB" w14:textId="77777777" w:rsidR="00AE55E4" w:rsidRDefault="003D1147" w:rsidP="0080421C">
      <w:pPr>
        <w:numPr>
          <w:ilvl w:val="0"/>
          <w:numId w:val="543"/>
        </w:numPr>
        <w:spacing w:after="5" w:line="249" w:lineRule="auto"/>
        <w:ind w:right="109" w:hanging="566"/>
        <w:jc w:val="both"/>
      </w:pPr>
      <w:r>
        <w:rPr>
          <w:b/>
        </w:rPr>
        <w:t xml:space="preserve">In the previous case, the following investigations are needed for the case:  </w:t>
      </w:r>
    </w:p>
    <w:p w14:paraId="779189AE" w14:textId="77777777" w:rsidR="00AE55E4" w:rsidRDefault="003D1147" w:rsidP="0080421C">
      <w:pPr>
        <w:numPr>
          <w:ilvl w:val="1"/>
          <w:numId w:val="543"/>
        </w:numPr>
        <w:spacing w:after="15" w:line="248" w:lineRule="auto"/>
        <w:ind w:hanging="221"/>
      </w:pPr>
      <w:r>
        <w:t xml:space="preserve">Pelvic ultrasound                                 </w:t>
      </w:r>
    </w:p>
    <w:p w14:paraId="255BD604" w14:textId="77777777" w:rsidR="00AE55E4" w:rsidRDefault="003D1147" w:rsidP="0080421C">
      <w:pPr>
        <w:numPr>
          <w:ilvl w:val="1"/>
          <w:numId w:val="543"/>
        </w:numPr>
        <w:spacing w:after="15" w:line="248" w:lineRule="auto"/>
        <w:ind w:hanging="221"/>
      </w:pPr>
      <w:r>
        <w:t xml:space="preserve">Estimation of DHEAS                         </w:t>
      </w:r>
    </w:p>
    <w:p w14:paraId="4F2E3064" w14:textId="77777777" w:rsidR="00AE55E4" w:rsidRDefault="003D1147" w:rsidP="0080421C">
      <w:pPr>
        <w:numPr>
          <w:ilvl w:val="1"/>
          <w:numId w:val="543"/>
        </w:numPr>
        <w:spacing w:after="15" w:line="248" w:lineRule="auto"/>
        <w:ind w:hanging="221"/>
      </w:pPr>
      <w:r>
        <w:t xml:space="preserve">Fasting serum insulin                           </w:t>
      </w:r>
    </w:p>
    <w:p w14:paraId="3A035D78" w14:textId="77777777" w:rsidR="00AE55E4" w:rsidRDefault="003D1147" w:rsidP="0080421C">
      <w:pPr>
        <w:numPr>
          <w:ilvl w:val="1"/>
          <w:numId w:val="543"/>
        </w:numPr>
        <w:spacing w:after="15" w:line="248" w:lineRule="auto"/>
        <w:ind w:hanging="221"/>
      </w:pPr>
      <w:r>
        <w:t xml:space="preserve">Total and free testosterone estimation   </w:t>
      </w:r>
    </w:p>
    <w:p w14:paraId="2E25A913" w14:textId="77777777" w:rsidR="00AE55E4" w:rsidRDefault="003D1147" w:rsidP="0080421C">
      <w:pPr>
        <w:numPr>
          <w:ilvl w:val="1"/>
          <w:numId w:val="543"/>
        </w:numPr>
        <w:spacing w:after="14" w:line="249" w:lineRule="auto"/>
        <w:ind w:hanging="221"/>
      </w:pPr>
      <w:r>
        <w:rPr>
          <w:color w:val="FF6600"/>
        </w:rPr>
        <w:lastRenderedPageBreak/>
        <w:t xml:space="preserve">All of the above      </w:t>
      </w:r>
      <w:r>
        <w:t xml:space="preserve">              </w:t>
      </w:r>
    </w:p>
    <w:p w14:paraId="75D407A1" w14:textId="77777777" w:rsidR="00AE55E4" w:rsidRDefault="003D1147" w:rsidP="0080421C">
      <w:pPr>
        <w:numPr>
          <w:ilvl w:val="0"/>
          <w:numId w:val="543"/>
        </w:numPr>
        <w:spacing w:after="5" w:line="249" w:lineRule="auto"/>
        <w:ind w:right="109" w:hanging="566"/>
        <w:jc w:val="both"/>
      </w:pPr>
      <w:r>
        <w:rPr>
          <w:b/>
        </w:rPr>
        <w:t xml:space="preserve">In the previous case, all the following are treatment lines </w:t>
      </w:r>
      <w:r>
        <w:rPr>
          <w:b/>
          <w:u w:val="single" w:color="000000"/>
        </w:rPr>
        <w:t>EXCEPT</w:t>
      </w:r>
      <w:r>
        <w:rPr>
          <w:b/>
        </w:rPr>
        <w:t xml:space="preserve">:     </w:t>
      </w:r>
    </w:p>
    <w:p w14:paraId="6235A180" w14:textId="77777777" w:rsidR="00AE55E4" w:rsidRDefault="003D1147" w:rsidP="0080421C">
      <w:pPr>
        <w:numPr>
          <w:ilvl w:val="1"/>
          <w:numId w:val="543"/>
        </w:numPr>
        <w:spacing w:after="14" w:line="249" w:lineRule="auto"/>
        <w:ind w:hanging="221"/>
      </w:pPr>
      <w:r>
        <w:rPr>
          <w:color w:val="FF6600"/>
        </w:rPr>
        <w:t xml:space="preserve">Laparoscopic Ovariectomy </w:t>
      </w:r>
      <w:r>
        <w:t xml:space="preserve">                  </w:t>
      </w:r>
      <w:r>
        <w:tab/>
        <w:t xml:space="preserve"> </w:t>
      </w:r>
    </w:p>
    <w:p w14:paraId="3E8188A3" w14:textId="77777777" w:rsidR="00AE55E4" w:rsidRDefault="003D1147" w:rsidP="0080421C">
      <w:pPr>
        <w:numPr>
          <w:ilvl w:val="1"/>
          <w:numId w:val="543"/>
        </w:numPr>
        <w:spacing w:after="15" w:line="248" w:lineRule="auto"/>
        <w:ind w:hanging="221"/>
      </w:pPr>
      <w:r>
        <w:t xml:space="preserve">Weight reduction                                  </w:t>
      </w:r>
    </w:p>
    <w:p w14:paraId="0A63A697" w14:textId="77777777" w:rsidR="00AE55E4" w:rsidRDefault="003D1147" w:rsidP="0080421C">
      <w:pPr>
        <w:numPr>
          <w:ilvl w:val="1"/>
          <w:numId w:val="543"/>
        </w:numPr>
        <w:spacing w:after="15" w:line="248" w:lineRule="auto"/>
        <w:ind w:hanging="221"/>
      </w:pPr>
      <w:r>
        <w:t xml:space="preserve">Oral hypoglycemic drugs                      </w:t>
      </w:r>
    </w:p>
    <w:p w14:paraId="2BFAAC60" w14:textId="77777777" w:rsidR="00AE55E4" w:rsidRDefault="003D1147" w:rsidP="0080421C">
      <w:pPr>
        <w:numPr>
          <w:ilvl w:val="1"/>
          <w:numId w:val="543"/>
        </w:numPr>
        <w:spacing w:after="15" w:line="248" w:lineRule="auto"/>
        <w:ind w:hanging="221"/>
      </w:pPr>
      <w:r>
        <w:t xml:space="preserve">Cyclic progesterone </w:t>
      </w:r>
    </w:p>
    <w:p w14:paraId="4AB39739" w14:textId="77777777" w:rsidR="00AE55E4" w:rsidRDefault="003D1147" w:rsidP="0080421C">
      <w:pPr>
        <w:numPr>
          <w:ilvl w:val="1"/>
          <w:numId w:val="543"/>
        </w:numPr>
        <w:spacing w:after="15" w:line="248" w:lineRule="auto"/>
        <w:ind w:hanging="221"/>
      </w:pPr>
      <w:r>
        <w:t xml:space="preserve">Combined oral contraceptive </w:t>
      </w:r>
    </w:p>
    <w:p w14:paraId="66BD2FF5" w14:textId="77777777" w:rsidR="00AE55E4" w:rsidRDefault="003D1147" w:rsidP="0080421C">
      <w:pPr>
        <w:numPr>
          <w:ilvl w:val="0"/>
          <w:numId w:val="543"/>
        </w:numPr>
        <w:spacing w:after="5" w:line="249" w:lineRule="auto"/>
        <w:ind w:right="109" w:hanging="566"/>
        <w:jc w:val="both"/>
      </w:pPr>
      <w:r>
        <w:rPr>
          <w:b/>
        </w:rPr>
        <w:t xml:space="preserve">Sheehan syndrome, all the following is true </w:t>
      </w:r>
      <w:r>
        <w:rPr>
          <w:b/>
          <w:u w:val="single" w:color="000000"/>
        </w:rPr>
        <w:t>EXCEPT</w:t>
      </w:r>
      <w:r>
        <w:rPr>
          <w:b/>
        </w:rPr>
        <w:t xml:space="preserve"> :                      </w:t>
      </w:r>
    </w:p>
    <w:p w14:paraId="02E5CA6F" w14:textId="77777777" w:rsidR="00AE55E4" w:rsidRDefault="003D1147" w:rsidP="0080421C">
      <w:pPr>
        <w:numPr>
          <w:ilvl w:val="1"/>
          <w:numId w:val="543"/>
        </w:numPr>
        <w:spacing w:after="15" w:line="248" w:lineRule="auto"/>
        <w:ind w:hanging="221"/>
      </w:pPr>
      <w:r>
        <w:t xml:space="preserve">Complication of accidental hemorrhage  </w:t>
      </w:r>
    </w:p>
    <w:p w14:paraId="4493C48A" w14:textId="77777777" w:rsidR="00AE55E4" w:rsidRDefault="003D1147" w:rsidP="0080421C">
      <w:pPr>
        <w:numPr>
          <w:ilvl w:val="1"/>
          <w:numId w:val="543"/>
        </w:numPr>
        <w:spacing w:after="14" w:line="249" w:lineRule="auto"/>
        <w:ind w:hanging="221"/>
      </w:pPr>
      <w:r>
        <w:rPr>
          <w:color w:val="FF6600"/>
        </w:rPr>
        <w:t>Ovulation can be induced by clomid</w:t>
      </w:r>
      <w:r>
        <w:t xml:space="preserve">  </w:t>
      </w:r>
    </w:p>
    <w:p w14:paraId="73E7AF29" w14:textId="77777777" w:rsidR="00AE55E4" w:rsidRDefault="003D1147" w:rsidP="0080421C">
      <w:pPr>
        <w:numPr>
          <w:ilvl w:val="1"/>
          <w:numId w:val="543"/>
        </w:numPr>
        <w:spacing w:after="15" w:line="248" w:lineRule="auto"/>
        <w:ind w:hanging="221"/>
      </w:pPr>
      <w:r>
        <w:t xml:space="preserve">May have sub clinical forms </w:t>
      </w:r>
    </w:p>
    <w:p w14:paraId="1A379E40" w14:textId="77777777" w:rsidR="00AE55E4" w:rsidRDefault="003D1147" w:rsidP="0080421C">
      <w:pPr>
        <w:numPr>
          <w:ilvl w:val="1"/>
          <w:numId w:val="543"/>
        </w:numPr>
        <w:spacing w:after="15" w:line="248" w:lineRule="auto"/>
        <w:ind w:hanging="221"/>
      </w:pPr>
      <w:r>
        <w:t>None of the above</w:t>
      </w:r>
      <w:r>
        <w:rPr>
          <w:b/>
        </w:rPr>
        <w:t xml:space="preserve"> </w:t>
      </w:r>
    </w:p>
    <w:p w14:paraId="62BEB585" w14:textId="77777777" w:rsidR="00AE55E4" w:rsidRDefault="003D1147" w:rsidP="0080421C">
      <w:pPr>
        <w:numPr>
          <w:ilvl w:val="0"/>
          <w:numId w:val="543"/>
        </w:numPr>
        <w:spacing w:after="5" w:line="249" w:lineRule="auto"/>
        <w:ind w:right="109" w:hanging="566"/>
        <w:jc w:val="both"/>
      </w:pPr>
      <w:r>
        <w:rPr>
          <w:b/>
        </w:rPr>
        <w:t xml:space="preserve">Testicular feminization                                  </w:t>
      </w:r>
    </w:p>
    <w:p w14:paraId="494698F7" w14:textId="77777777" w:rsidR="00AE55E4" w:rsidRDefault="003D1147" w:rsidP="0080421C">
      <w:pPr>
        <w:numPr>
          <w:ilvl w:val="1"/>
          <w:numId w:val="543"/>
        </w:numPr>
        <w:spacing w:after="15" w:line="248" w:lineRule="auto"/>
        <w:ind w:hanging="221"/>
      </w:pPr>
      <w:r>
        <w:t xml:space="preserve">Having a uterus and fallopian tubes  </w:t>
      </w:r>
    </w:p>
    <w:p w14:paraId="346719EB" w14:textId="77777777" w:rsidR="00AE55E4" w:rsidRDefault="003D1147" w:rsidP="0080421C">
      <w:pPr>
        <w:numPr>
          <w:ilvl w:val="1"/>
          <w:numId w:val="543"/>
        </w:numPr>
        <w:spacing w:after="15" w:line="248" w:lineRule="auto"/>
        <w:ind w:hanging="221"/>
      </w:pPr>
      <w:r>
        <w:t xml:space="preserve">There is defects in the androgen synthesis  </w:t>
      </w:r>
    </w:p>
    <w:p w14:paraId="725A0C35" w14:textId="77777777" w:rsidR="00AE55E4" w:rsidRDefault="003D1147" w:rsidP="0080421C">
      <w:pPr>
        <w:numPr>
          <w:ilvl w:val="1"/>
          <w:numId w:val="543"/>
        </w:numPr>
        <w:spacing w:after="15" w:line="248" w:lineRule="auto"/>
        <w:ind w:hanging="221"/>
      </w:pPr>
      <w:r>
        <w:t xml:space="preserve">Inherited as autosomal dominant  </w:t>
      </w:r>
    </w:p>
    <w:p w14:paraId="0393442B" w14:textId="77777777" w:rsidR="00AE55E4" w:rsidRDefault="003D1147" w:rsidP="0080421C">
      <w:pPr>
        <w:numPr>
          <w:ilvl w:val="1"/>
          <w:numId w:val="543"/>
        </w:numPr>
        <w:spacing w:after="15" w:line="248" w:lineRule="auto"/>
        <w:ind w:hanging="221"/>
      </w:pPr>
      <w:r>
        <w:t>Usually associated with inguinal hernia</w:t>
      </w:r>
      <w:r>
        <w:rPr>
          <w:color w:val="FF6600"/>
        </w:rPr>
        <w:t xml:space="preserve">  </w:t>
      </w:r>
    </w:p>
    <w:p w14:paraId="43AAE34A" w14:textId="77777777" w:rsidR="00AE55E4" w:rsidRDefault="003D1147" w:rsidP="0080421C">
      <w:pPr>
        <w:numPr>
          <w:ilvl w:val="1"/>
          <w:numId w:val="543"/>
        </w:numPr>
        <w:spacing w:after="14" w:line="249" w:lineRule="auto"/>
        <w:ind w:hanging="221"/>
      </w:pPr>
      <w:r>
        <w:rPr>
          <w:color w:val="FF6600"/>
        </w:rPr>
        <w:t xml:space="preserve">None of the above </w:t>
      </w:r>
    </w:p>
    <w:p w14:paraId="0DDE542B" w14:textId="77777777" w:rsidR="00AE55E4" w:rsidRDefault="003D1147" w:rsidP="0080421C">
      <w:pPr>
        <w:numPr>
          <w:ilvl w:val="0"/>
          <w:numId w:val="543"/>
        </w:numPr>
        <w:spacing w:after="5" w:line="249" w:lineRule="auto"/>
        <w:ind w:right="109" w:hanging="566"/>
        <w:jc w:val="both"/>
      </w:pPr>
      <w:r>
        <w:rPr>
          <w:b/>
        </w:rPr>
        <w:t xml:space="preserve">Testicular feminization :            </w:t>
      </w:r>
    </w:p>
    <w:p w14:paraId="254FB7A3" w14:textId="77777777" w:rsidR="00AE55E4" w:rsidRDefault="003D1147" w:rsidP="0080421C">
      <w:pPr>
        <w:numPr>
          <w:ilvl w:val="1"/>
          <w:numId w:val="543"/>
        </w:numPr>
        <w:spacing w:after="15" w:line="248" w:lineRule="auto"/>
        <w:ind w:hanging="221"/>
      </w:pPr>
      <w:r>
        <w:t xml:space="preserve">Normal male karyotyping                    </w:t>
      </w:r>
    </w:p>
    <w:p w14:paraId="7E449CA9" w14:textId="77777777" w:rsidR="00AE55E4" w:rsidRDefault="003D1147" w:rsidP="0080421C">
      <w:pPr>
        <w:numPr>
          <w:ilvl w:val="1"/>
          <w:numId w:val="543"/>
        </w:numPr>
        <w:spacing w:after="15" w:line="248" w:lineRule="auto"/>
        <w:ind w:hanging="221"/>
      </w:pPr>
      <w:r>
        <w:t xml:space="preserve">Have a normal mullerian inhibitory factor                                 </w:t>
      </w:r>
    </w:p>
    <w:p w14:paraId="293B054B" w14:textId="77777777" w:rsidR="00AE55E4" w:rsidRDefault="003D1147" w:rsidP="0080421C">
      <w:pPr>
        <w:numPr>
          <w:ilvl w:val="1"/>
          <w:numId w:val="543"/>
        </w:numPr>
        <w:spacing w:after="15" w:line="248" w:lineRule="auto"/>
        <w:ind w:hanging="221"/>
      </w:pPr>
      <w:r>
        <w:t xml:space="preserve">Vagina is short and blind ended </w:t>
      </w:r>
    </w:p>
    <w:p w14:paraId="5846D880" w14:textId="77777777" w:rsidR="00AE55E4" w:rsidRDefault="003D1147" w:rsidP="0080421C">
      <w:pPr>
        <w:numPr>
          <w:ilvl w:val="1"/>
          <w:numId w:val="543"/>
        </w:numPr>
        <w:spacing w:after="15" w:line="248" w:lineRule="auto"/>
        <w:ind w:hanging="221"/>
      </w:pPr>
      <w:r>
        <w:t xml:space="preserve">Is a cause of primary amenorrhea </w:t>
      </w:r>
    </w:p>
    <w:p w14:paraId="30EC8091" w14:textId="77777777" w:rsidR="00AE55E4" w:rsidRDefault="003D1147" w:rsidP="0080421C">
      <w:pPr>
        <w:numPr>
          <w:ilvl w:val="1"/>
          <w:numId w:val="543"/>
        </w:numPr>
        <w:spacing w:after="14" w:line="249" w:lineRule="auto"/>
        <w:ind w:hanging="221"/>
      </w:pPr>
      <w:r>
        <w:rPr>
          <w:color w:val="FF6600"/>
        </w:rPr>
        <w:t>All of the above</w:t>
      </w:r>
      <w:r>
        <w:t xml:space="preserve"> </w:t>
      </w:r>
    </w:p>
    <w:p w14:paraId="7C0CFAE3" w14:textId="77777777" w:rsidR="00AE55E4" w:rsidRDefault="003D1147" w:rsidP="0080421C">
      <w:pPr>
        <w:numPr>
          <w:ilvl w:val="0"/>
          <w:numId w:val="543"/>
        </w:numPr>
        <w:spacing w:after="5" w:line="249" w:lineRule="auto"/>
        <w:ind w:right="109" w:hanging="566"/>
        <w:jc w:val="both"/>
      </w:pPr>
      <w:r>
        <w:rPr>
          <w:b/>
        </w:rPr>
        <w:t xml:space="preserve">Asherman syndrome; all the following are true </w:t>
      </w:r>
      <w:r>
        <w:rPr>
          <w:b/>
          <w:u w:val="single" w:color="000000"/>
        </w:rPr>
        <w:t>EXCEPT</w:t>
      </w:r>
      <w:r>
        <w:rPr>
          <w:b/>
        </w:rPr>
        <w:t xml:space="preserve"> :      </w:t>
      </w:r>
    </w:p>
    <w:p w14:paraId="1901C9DB" w14:textId="77777777" w:rsidR="00AE55E4" w:rsidRDefault="003D1147" w:rsidP="0080421C">
      <w:pPr>
        <w:numPr>
          <w:ilvl w:val="1"/>
          <w:numId w:val="543"/>
        </w:numPr>
        <w:spacing w:after="15" w:line="248" w:lineRule="auto"/>
        <w:ind w:hanging="221"/>
      </w:pPr>
      <w:r>
        <w:t xml:space="preserve">Heavy curettage might be the etiology  </w:t>
      </w:r>
    </w:p>
    <w:p w14:paraId="74A9A5E8" w14:textId="77777777" w:rsidR="00AE55E4" w:rsidRDefault="003D1147" w:rsidP="0080421C">
      <w:pPr>
        <w:numPr>
          <w:ilvl w:val="1"/>
          <w:numId w:val="543"/>
        </w:numPr>
        <w:spacing w:after="15" w:line="248" w:lineRule="auto"/>
        <w:ind w:hanging="221"/>
      </w:pPr>
      <w:r>
        <w:t xml:space="preserve">Symptoms include amenorrhea or infertility  </w:t>
      </w:r>
    </w:p>
    <w:p w14:paraId="2B4E9CD5" w14:textId="77777777" w:rsidR="00AE55E4" w:rsidRDefault="003D1147" w:rsidP="0080421C">
      <w:pPr>
        <w:numPr>
          <w:ilvl w:val="1"/>
          <w:numId w:val="543"/>
        </w:numPr>
        <w:spacing w:after="14" w:line="249" w:lineRule="auto"/>
        <w:ind w:hanging="221"/>
      </w:pPr>
      <w:r>
        <w:rPr>
          <w:color w:val="FF6600"/>
        </w:rPr>
        <w:t>Patients are usually anovulatory</w:t>
      </w:r>
      <w:r>
        <w:t xml:space="preserve">  </w:t>
      </w:r>
    </w:p>
    <w:p w14:paraId="01E3726C" w14:textId="77777777" w:rsidR="00AE55E4" w:rsidRDefault="003D1147" w:rsidP="0080421C">
      <w:pPr>
        <w:numPr>
          <w:ilvl w:val="1"/>
          <w:numId w:val="543"/>
        </w:numPr>
        <w:spacing w:after="15" w:line="248" w:lineRule="auto"/>
        <w:ind w:hanging="221"/>
      </w:pPr>
      <w:r>
        <w:t xml:space="preserve">Diagnosis is made by hysterosalpingography  </w:t>
      </w:r>
    </w:p>
    <w:p w14:paraId="0DA940F3" w14:textId="77777777" w:rsidR="00AE55E4" w:rsidRDefault="003D1147" w:rsidP="0080421C">
      <w:pPr>
        <w:numPr>
          <w:ilvl w:val="1"/>
          <w:numId w:val="543"/>
        </w:numPr>
        <w:spacing w:after="15" w:line="248" w:lineRule="auto"/>
        <w:ind w:hanging="221"/>
      </w:pPr>
      <w:r>
        <w:t xml:space="preserve">None of the above  </w:t>
      </w:r>
    </w:p>
    <w:p w14:paraId="312D6819" w14:textId="77777777" w:rsidR="00AE55E4" w:rsidRDefault="003D1147" w:rsidP="0080421C">
      <w:pPr>
        <w:numPr>
          <w:ilvl w:val="0"/>
          <w:numId w:val="543"/>
        </w:numPr>
        <w:spacing w:after="5" w:line="249" w:lineRule="auto"/>
        <w:ind w:right="109" w:hanging="566"/>
        <w:jc w:val="both"/>
      </w:pPr>
      <w:r>
        <w:rPr>
          <w:b/>
        </w:rPr>
        <w:t xml:space="preserve">Asherman syndrome is characterized by with of the following            </w:t>
      </w:r>
    </w:p>
    <w:p w14:paraId="35FF4BF1" w14:textId="77777777" w:rsidR="00AE55E4" w:rsidRDefault="003D1147" w:rsidP="0080421C">
      <w:pPr>
        <w:numPr>
          <w:ilvl w:val="1"/>
          <w:numId w:val="543"/>
        </w:numPr>
        <w:spacing w:after="15" w:line="248" w:lineRule="auto"/>
        <w:ind w:hanging="221"/>
      </w:pPr>
      <w:r>
        <w:t xml:space="preserve">Monophasic body temperature                        </w:t>
      </w:r>
      <w:r>
        <w:rPr>
          <w:color w:val="FF6600"/>
        </w:rPr>
        <w:t xml:space="preserve"> </w:t>
      </w:r>
    </w:p>
    <w:p w14:paraId="1E11339F" w14:textId="77777777" w:rsidR="00AE55E4" w:rsidRDefault="003D1147" w:rsidP="0080421C">
      <w:pPr>
        <w:numPr>
          <w:ilvl w:val="1"/>
          <w:numId w:val="543"/>
        </w:numPr>
        <w:spacing w:after="14" w:line="249" w:lineRule="auto"/>
        <w:ind w:hanging="221"/>
      </w:pPr>
      <w:r>
        <w:rPr>
          <w:color w:val="FF6600"/>
        </w:rPr>
        <w:t xml:space="preserve">Hypomenorrhea                          </w:t>
      </w:r>
      <w:r>
        <w:t xml:space="preserve">                      </w:t>
      </w:r>
    </w:p>
    <w:p w14:paraId="14F610CA" w14:textId="77777777" w:rsidR="00AE55E4" w:rsidRDefault="003D1147" w:rsidP="0080421C">
      <w:pPr>
        <w:numPr>
          <w:ilvl w:val="1"/>
          <w:numId w:val="543"/>
        </w:numPr>
        <w:spacing w:after="15" w:line="248" w:lineRule="auto"/>
        <w:ind w:hanging="221"/>
      </w:pPr>
      <w:r>
        <w:t xml:space="preserve">Remission after removal of I.U.D  </w:t>
      </w:r>
    </w:p>
    <w:p w14:paraId="3EEEC76F" w14:textId="77777777" w:rsidR="00AE55E4" w:rsidRDefault="003D1147" w:rsidP="0080421C">
      <w:pPr>
        <w:numPr>
          <w:ilvl w:val="1"/>
          <w:numId w:val="543"/>
        </w:numPr>
        <w:spacing w:after="15" w:line="248" w:lineRule="auto"/>
        <w:ind w:hanging="221"/>
      </w:pPr>
      <w:r>
        <w:t xml:space="preserve">Easy passage of uterine sound   </w:t>
      </w:r>
    </w:p>
    <w:p w14:paraId="6965D40C" w14:textId="77777777" w:rsidR="00AE55E4" w:rsidRDefault="003D1147" w:rsidP="0080421C">
      <w:pPr>
        <w:numPr>
          <w:ilvl w:val="1"/>
          <w:numId w:val="543"/>
        </w:numPr>
        <w:spacing w:after="15" w:line="248" w:lineRule="auto"/>
        <w:ind w:hanging="221"/>
      </w:pPr>
      <w:r>
        <w:t xml:space="preserve">None of the above </w:t>
      </w:r>
      <w:r>
        <w:tab/>
        <w:t xml:space="preserve"> </w:t>
      </w:r>
    </w:p>
    <w:p w14:paraId="0284D1B1" w14:textId="77777777" w:rsidR="00AE55E4" w:rsidRDefault="003D1147" w:rsidP="0080421C">
      <w:pPr>
        <w:numPr>
          <w:ilvl w:val="0"/>
          <w:numId w:val="543"/>
        </w:numPr>
        <w:spacing w:after="5" w:line="249" w:lineRule="auto"/>
        <w:ind w:right="109" w:hanging="566"/>
        <w:jc w:val="both"/>
      </w:pPr>
      <w:r>
        <w:rPr>
          <w:b/>
        </w:rPr>
        <w:t xml:space="preserve">The following is not a feature of intra-uterine adhesions :   </w:t>
      </w:r>
    </w:p>
    <w:p w14:paraId="3C6D140C" w14:textId="77777777" w:rsidR="00AE55E4" w:rsidRDefault="003D1147" w:rsidP="0080421C">
      <w:pPr>
        <w:numPr>
          <w:ilvl w:val="1"/>
          <w:numId w:val="543"/>
        </w:numPr>
        <w:spacing w:after="15" w:line="248" w:lineRule="auto"/>
        <w:ind w:hanging="221"/>
      </w:pPr>
      <w:r>
        <w:t xml:space="preserve">May be caused by heavy curettage  </w:t>
      </w:r>
    </w:p>
    <w:p w14:paraId="3FA6D24D" w14:textId="77777777" w:rsidR="00AE55E4" w:rsidRDefault="003D1147" w:rsidP="0080421C">
      <w:pPr>
        <w:numPr>
          <w:ilvl w:val="1"/>
          <w:numId w:val="543"/>
        </w:numPr>
        <w:spacing w:after="15" w:line="248" w:lineRule="auto"/>
        <w:ind w:hanging="221"/>
      </w:pPr>
      <w:r>
        <w:t xml:space="preserve">Tuberculous endometritis might be be a cause  </w:t>
      </w:r>
    </w:p>
    <w:p w14:paraId="7DDE9874" w14:textId="77777777" w:rsidR="00AE55E4" w:rsidRDefault="003D1147" w:rsidP="0080421C">
      <w:pPr>
        <w:numPr>
          <w:ilvl w:val="1"/>
          <w:numId w:val="543"/>
        </w:numPr>
        <w:spacing w:after="14" w:line="249" w:lineRule="auto"/>
        <w:ind w:hanging="221"/>
      </w:pPr>
      <w:r>
        <w:rPr>
          <w:color w:val="FF6600"/>
        </w:rPr>
        <w:t xml:space="preserve">Usually associated with galactorrhea </w:t>
      </w:r>
      <w:r>
        <w:t xml:space="preserve"> </w:t>
      </w:r>
    </w:p>
    <w:p w14:paraId="5F8B9B17" w14:textId="77777777" w:rsidR="00AE55E4" w:rsidRDefault="003D1147" w:rsidP="0080421C">
      <w:pPr>
        <w:numPr>
          <w:ilvl w:val="1"/>
          <w:numId w:val="543"/>
        </w:numPr>
        <w:spacing w:after="15" w:line="248" w:lineRule="auto"/>
        <w:ind w:hanging="221"/>
      </w:pPr>
      <w:r>
        <w:t xml:space="preserve">Results in infertility or early pregnancy loss  </w:t>
      </w:r>
    </w:p>
    <w:p w14:paraId="09C9B26D" w14:textId="77777777" w:rsidR="00AE55E4" w:rsidRDefault="003D1147" w:rsidP="0080421C">
      <w:pPr>
        <w:numPr>
          <w:ilvl w:val="1"/>
          <w:numId w:val="543"/>
        </w:numPr>
        <w:spacing w:after="15" w:line="248" w:lineRule="auto"/>
        <w:ind w:hanging="221"/>
      </w:pPr>
      <w:r>
        <w:t xml:space="preserve">Treated by hysteroscopic resection  </w:t>
      </w:r>
    </w:p>
    <w:p w14:paraId="19CEB6BF" w14:textId="77777777" w:rsidR="00AE55E4" w:rsidRDefault="003D1147" w:rsidP="0080421C">
      <w:pPr>
        <w:numPr>
          <w:ilvl w:val="0"/>
          <w:numId w:val="543"/>
        </w:numPr>
        <w:spacing w:after="5" w:line="249" w:lineRule="auto"/>
        <w:ind w:right="109" w:hanging="566"/>
        <w:jc w:val="both"/>
      </w:pPr>
      <w:r>
        <w:rPr>
          <w:b/>
        </w:rPr>
        <w:t xml:space="preserve">Asherman syndrome:                                    </w:t>
      </w:r>
    </w:p>
    <w:p w14:paraId="2A458B3D" w14:textId="77777777" w:rsidR="00AE55E4" w:rsidRDefault="003D1147" w:rsidP="0080421C">
      <w:pPr>
        <w:numPr>
          <w:ilvl w:val="1"/>
          <w:numId w:val="543"/>
        </w:numPr>
        <w:spacing w:after="15" w:line="248" w:lineRule="auto"/>
        <w:ind w:hanging="221"/>
      </w:pPr>
      <w:r>
        <w:t xml:space="preserve">Is a cause of primary amenorrhea                    </w:t>
      </w:r>
    </w:p>
    <w:p w14:paraId="48FB726F" w14:textId="77777777" w:rsidR="00AE55E4" w:rsidRDefault="003D1147" w:rsidP="0080421C">
      <w:pPr>
        <w:numPr>
          <w:ilvl w:val="1"/>
          <w:numId w:val="543"/>
        </w:numPr>
        <w:spacing w:after="15" w:line="248" w:lineRule="auto"/>
        <w:ind w:hanging="221"/>
      </w:pPr>
      <w:r>
        <w:t xml:space="preserve">Fail to respond to progesterone withdrawal      </w:t>
      </w:r>
    </w:p>
    <w:p w14:paraId="7161ECE7" w14:textId="77777777" w:rsidR="00AE55E4" w:rsidRDefault="003D1147" w:rsidP="0080421C">
      <w:pPr>
        <w:numPr>
          <w:ilvl w:val="1"/>
          <w:numId w:val="543"/>
        </w:numPr>
        <w:spacing w:after="15" w:line="248" w:lineRule="auto"/>
        <w:ind w:hanging="221"/>
      </w:pPr>
      <w:r>
        <w:t xml:space="preserve">Diagnosed with ultrasound  </w:t>
      </w:r>
    </w:p>
    <w:p w14:paraId="54CA5F4A" w14:textId="77777777" w:rsidR="00AE55E4" w:rsidRDefault="003D1147" w:rsidP="0080421C">
      <w:pPr>
        <w:numPr>
          <w:ilvl w:val="1"/>
          <w:numId w:val="543"/>
        </w:numPr>
        <w:spacing w:after="15" w:line="248" w:lineRule="auto"/>
        <w:ind w:hanging="221"/>
      </w:pPr>
      <w:r>
        <w:t xml:space="preserve">Treated medically </w:t>
      </w:r>
    </w:p>
    <w:p w14:paraId="72B68002" w14:textId="77777777" w:rsidR="00AE55E4" w:rsidRDefault="003D1147" w:rsidP="0080421C">
      <w:pPr>
        <w:numPr>
          <w:ilvl w:val="1"/>
          <w:numId w:val="543"/>
        </w:numPr>
        <w:spacing w:after="14" w:line="249" w:lineRule="auto"/>
        <w:ind w:hanging="221"/>
      </w:pPr>
      <w:r>
        <w:rPr>
          <w:color w:val="FF6600"/>
        </w:rPr>
        <w:lastRenderedPageBreak/>
        <w:t>None of the above</w:t>
      </w:r>
      <w:r>
        <w:t xml:space="preserve"> </w:t>
      </w:r>
    </w:p>
    <w:p w14:paraId="5E59BCAB" w14:textId="77777777" w:rsidR="00AE55E4" w:rsidRDefault="003D1147" w:rsidP="0080421C">
      <w:pPr>
        <w:numPr>
          <w:ilvl w:val="0"/>
          <w:numId w:val="543"/>
        </w:numPr>
        <w:spacing w:after="5" w:line="249" w:lineRule="auto"/>
        <w:ind w:right="109" w:hanging="566"/>
        <w:jc w:val="both"/>
      </w:pPr>
      <w:r>
        <w:rPr>
          <w:b/>
        </w:rPr>
        <w:t xml:space="preserve">Asherman syndrome:         </w:t>
      </w:r>
    </w:p>
    <w:p w14:paraId="33A7D459" w14:textId="77777777" w:rsidR="00AE55E4" w:rsidRDefault="003D1147" w:rsidP="0080421C">
      <w:pPr>
        <w:numPr>
          <w:ilvl w:val="1"/>
          <w:numId w:val="543"/>
        </w:numPr>
        <w:spacing w:after="15" w:line="248" w:lineRule="auto"/>
        <w:ind w:hanging="221"/>
      </w:pPr>
      <w:r>
        <w:t xml:space="preserve">+ve progesterone withdrawal bleeding              </w:t>
      </w:r>
    </w:p>
    <w:p w14:paraId="488A2735" w14:textId="77777777" w:rsidR="00AE55E4" w:rsidRDefault="003D1147" w:rsidP="0080421C">
      <w:pPr>
        <w:numPr>
          <w:ilvl w:val="1"/>
          <w:numId w:val="543"/>
        </w:numPr>
        <w:spacing w:after="15" w:line="248" w:lineRule="auto"/>
        <w:ind w:hanging="221"/>
      </w:pPr>
      <w:r>
        <w:t xml:space="preserve">+ve Estrogen, progesterone withdrawal.           </w:t>
      </w:r>
    </w:p>
    <w:p w14:paraId="770F0407" w14:textId="77777777" w:rsidR="00AE55E4" w:rsidRDefault="003D1147" w:rsidP="0080421C">
      <w:pPr>
        <w:numPr>
          <w:ilvl w:val="1"/>
          <w:numId w:val="543"/>
        </w:numPr>
        <w:spacing w:after="15" w:line="248" w:lineRule="auto"/>
        <w:ind w:hanging="221"/>
      </w:pPr>
      <w:r>
        <w:t xml:space="preserve">Associated with high FSH  </w:t>
      </w:r>
    </w:p>
    <w:p w14:paraId="161A7057" w14:textId="77777777" w:rsidR="00AE55E4" w:rsidRDefault="003D1147" w:rsidP="0080421C">
      <w:pPr>
        <w:numPr>
          <w:ilvl w:val="1"/>
          <w:numId w:val="543"/>
        </w:numPr>
        <w:spacing w:after="14" w:line="249" w:lineRule="auto"/>
        <w:ind w:hanging="221"/>
      </w:pPr>
      <w:r>
        <w:rPr>
          <w:color w:val="FF6600"/>
        </w:rPr>
        <w:t>None of the above</w:t>
      </w:r>
      <w:r>
        <w:t xml:space="preserve"> </w:t>
      </w:r>
    </w:p>
    <w:p w14:paraId="0F546D62" w14:textId="77777777" w:rsidR="00AE55E4" w:rsidRDefault="003D1147" w:rsidP="0080421C">
      <w:pPr>
        <w:numPr>
          <w:ilvl w:val="1"/>
          <w:numId w:val="543"/>
        </w:numPr>
        <w:spacing w:after="15" w:line="248" w:lineRule="auto"/>
        <w:ind w:hanging="221"/>
      </w:pPr>
      <w:r>
        <w:t xml:space="preserve">All of the above </w:t>
      </w:r>
    </w:p>
    <w:p w14:paraId="34F50FC9" w14:textId="77777777" w:rsidR="00AE55E4" w:rsidRDefault="003D1147" w:rsidP="0080421C">
      <w:pPr>
        <w:numPr>
          <w:ilvl w:val="0"/>
          <w:numId w:val="543"/>
        </w:numPr>
        <w:spacing w:after="5" w:line="249" w:lineRule="auto"/>
        <w:ind w:right="109" w:hanging="566"/>
        <w:jc w:val="both"/>
      </w:pPr>
      <w:r>
        <w:rPr>
          <w:b/>
        </w:rPr>
        <w:t xml:space="preserve">Intrauterine adhesions :             </w:t>
      </w:r>
    </w:p>
    <w:p w14:paraId="386B5AED" w14:textId="77777777" w:rsidR="00AE55E4" w:rsidRDefault="003D1147" w:rsidP="0080421C">
      <w:pPr>
        <w:numPr>
          <w:ilvl w:val="1"/>
          <w:numId w:val="543"/>
        </w:numPr>
        <w:spacing w:after="15" w:line="248" w:lineRule="auto"/>
        <w:ind w:hanging="221"/>
      </w:pPr>
      <w:r>
        <w:t xml:space="preserve">Diagnosed by laparoscopy                                </w:t>
      </w:r>
    </w:p>
    <w:p w14:paraId="098C05D3" w14:textId="77777777" w:rsidR="00AE55E4" w:rsidRDefault="003D1147" w:rsidP="0080421C">
      <w:pPr>
        <w:numPr>
          <w:ilvl w:val="1"/>
          <w:numId w:val="543"/>
        </w:numPr>
        <w:spacing w:after="15" w:line="248" w:lineRule="auto"/>
        <w:ind w:hanging="221"/>
      </w:pPr>
      <w:r>
        <w:t xml:space="preserve">Shows filling defect by ultrasound                    </w:t>
      </w:r>
    </w:p>
    <w:p w14:paraId="5BC82D51" w14:textId="77777777" w:rsidR="00AE55E4" w:rsidRDefault="003D1147" w:rsidP="0080421C">
      <w:pPr>
        <w:numPr>
          <w:ilvl w:val="1"/>
          <w:numId w:val="543"/>
        </w:numPr>
        <w:spacing w:after="15" w:line="248" w:lineRule="auto"/>
        <w:ind w:hanging="221"/>
      </w:pPr>
      <w:r>
        <w:t xml:space="preserve">Treated by injection of steroids                         </w:t>
      </w:r>
    </w:p>
    <w:p w14:paraId="297F6913" w14:textId="77777777" w:rsidR="00AE55E4" w:rsidRDefault="003D1147" w:rsidP="0080421C">
      <w:pPr>
        <w:numPr>
          <w:ilvl w:val="1"/>
          <w:numId w:val="543"/>
        </w:numPr>
        <w:spacing w:after="15" w:line="248" w:lineRule="auto"/>
        <w:ind w:hanging="221"/>
      </w:pPr>
      <w:r>
        <w:t xml:space="preserve">Have a high pregnancy rate </w:t>
      </w:r>
    </w:p>
    <w:p w14:paraId="17EEBFEB" w14:textId="77777777" w:rsidR="00AE55E4" w:rsidRDefault="003D1147" w:rsidP="0080421C">
      <w:pPr>
        <w:numPr>
          <w:ilvl w:val="1"/>
          <w:numId w:val="543"/>
        </w:numPr>
        <w:spacing w:after="15" w:line="248" w:lineRule="auto"/>
        <w:ind w:hanging="221"/>
      </w:pPr>
      <w:r>
        <w:t xml:space="preserve">All of the above </w:t>
      </w:r>
      <w:r>
        <w:rPr>
          <w:color w:val="FF6600"/>
        </w:rPr>
        <w:t>f None of the above</w:t>
      </w:r>
      <w:r>
        <w:t xml:space="preserve"> </w:t>
      </w:r>
    </w:p>
    <w:p w14:paraId="3D454ED2" w14:textId="77777777" w:rsidR="00AE55E4" w:rsidRDefault="003D1147" w:rsidP="0080421C">
      <w:pPr>
        <w:numPr>
          <w:ilvl w:val="0"/>
          <w:numId w:val="543"/>
        </w:numPr>
        <w:spacing w:after="5" w:line="249" w:lineRule="auto"/>
        <w:ind w:right="109" w:hanging="566"/>
        <w:jc w:val="both"/>
      </w:pPr>
      <w:r>
        <w:rPr>
          <w:b/>
        </w:rPr>
        <w:t xml:space="preserve">As regarding intra-uterine adhesions          </w:t>
      </w:r>
    </w:p>
    <w:p w14:paraId="26EDADD3" w14:textId="77777777" w:rsidR="00AE55E4" w:rsidRDefault="003D1147" w:rsidP="0080421C">
      <w:pPr>
        <w:numPr>
          <w:ilvl w:val="1"/>
          <w:numId w:val="543"/>
        </w:numPr>
        <w:spacing w:after="15" w:line="248" w:lineRule="auto"/>
        <w:ind w:hanging="221"/>
      </w:pPr>
      <w:r>
        <w:t xml:space="preserve">May follow myomectomy                                </w:t>
      </w:r>
    </w:p>
    <w:p w14:paraId="073241D6" w14:textId="77777777" w:rsidR="00AE55E4" w:rsidRDefault="003D1147" w:rsidP="0080421C">
      <w:pPr>
        <w:numPr>
          <w:ilvl w:val="1"/>
          <w:numId w:val="543"/>
        </w:numPr>
        <w:spacing w:after="15" w:line="248" w:lineRule="auto"/>
        <w:ind w:hanging="221"/>
      </w:pPr>
      <w:r>
        <w:t xml:space="preserve">May be due to postpartum infection                </w:t>
      </w:r>
    </w:p>
    <w:p w14:paraId="2E145B7A" w14:textId="77777777" w:rsidR="00AE55E4" w:rsidRDefault="003D1147" w:rsidP="0080421C">
      <w:pPr>
        <w:numPr>
          <w:ilvl w:val="1"/>
          <w:numId w:val="543"/>
        </w:numPr>
        <w:spacing w:after="15" w:line="248" w:lineRule="auto"/>
        <w:ind w:hanging="221"/>
      </w:pPr>
      <w:r>
        <w:t xml:space="preserve">Diagnosed by sonohysterography                       </w:t>
      </w:r>
    </w:p>
    <w:p w14:paraId="5E061BA7" w14:textId="77777777" w:rsidR="00AE55E4" w:rsidRDefault="003D1147" w:rsidP="0080421C">
      <w:pPr>
        <w:numPr>
          <w:ilvl w:val="1"/>
          <w:numId w:val="543"/>
        </w:numPr>
        <w:spacing w:after="15" w:line="248" w:lineRule="auto"/>
        <w:ind w:hanging="221"/>
      </w:pPr>
      <w:r>
        <w:t xml:space="preserve">May lead to infertility </w:t>
      </w:r>
    </w:p>
    <w:p w14:paraId="2B5FC8AF" w14:textId="77777777" w:rsidR="00AE55E4" w:rsidRDefault="003D1147" w:rsidP="0080421C">
      <w:pPr>
        <w:numPr>
          <w:ilvl w:val="1"/>
          <w:numId w:val="543"/>
        </w:numPr>
        <w:spacing w:after="14" w:line="249" w:lineRule="auto"/>
        <w:ind w:hanging="221"/>
      </w:pPr>
      <w:r>
        <w:rPr>
          <w:color w:val="FF6600"/>
        </w:rPr>
        <w:t xml:space="preserve">All of the above </w:t>
      </w:r>
    </w:p>
    <w:p w14:paraId="14A2B473" w14:textId="77777777" w:rsidR="00AE55E4" w:rsidRDefault="003D1147" w:rsidP="0080421C">
      <w:pPr>
        <w:numPr>
          <w:ilvl w:val="0"/>
          <w:numId w:val="543"/>
        </w:numPr>
        <w:spacing w:after="5" w:line="249" w:lineRule="auto"/>
        <w:ind w:right="109" w:hanging="566"/>
        <w:jc w:val="both"/>
      </w:pPr>
      <w:r>
        <w:rPr>
          <w:b/>
        </w:rPr>
        <w:t xml:space="preserve">Primary amenorrhea is a term indicates           </w:t>
      </w:r>
      <w:r>
        <w:rPr>
          <w:b/>
          <w:color w:val="FF6600"/>
        </w:rPr>
        <w:t xml:space="preserve"> </w:t>
      </w:r>
      <w:r>
        <w:rPr>
          <w:color w:val="FF6600"/>
        </w:rPr>
        <w:t xml:space="preserve">a Menstruation has never occurred </w:t>
      </w:r>
      <w:r>
        <w:t xml:space="preserve">               </w:t>
      </w:r>
    </w:p>
    <w:p w14:paraId="40F14F35" w14:textId="77777777" w:rsidR="00AE55E4" w:rsidRDefault="003D1147" w:rsidP="0080421C">
      <w:pPr>
        <w:numPr>
          <w:ilvl w:val="1"/>
          <w:numId w:val="546"/>
        </w:numPr>
        <w:spacing w:after="15" w:line="248" w:lineRule="auto"/>
        <w:ind w:hanging="221"/>
      </w:pPr>
      <w:r>
        <w:t xml:space="preserve">The condition is mostly psychological          </w:t>
      </w:r>
    </w:p>
    <w:p w14:paraId="04787D46" w14:textId="77777777" w:rsidR="00AE55E4" w:rsidRDefault="003D1147" w:rsidP="0080421C">
      <w:pPr>
        <w:numPr>
          <w:ilvl w:val="1"/>
          <w:numId w:val="546"/>
        </w:numPr>
        <w:spacing w:after="15" w:line="248" w:lineRule="auto"/>
        <w:ind w:hanging="221"/>
      </w:pPr>
      <w:r>
        <w:t xml:space="preserve">The ovary is the cause .  </w:t>
      </w:r>
    </w:p>
    <w:p w14:paraId="1D6A91D1" w14:textId="77777777" w:rsidR="00AE55E4" w:rsidRDefault="003D1147" w:rsidP="0080421C">
      <w:pPr>
        <w:numPr>
          <w:ilvl w:val="1"/>
          <w:numId w:val="546"/>
        </w:numPr>
        <w:spacing w:after="15" w:line="248" w:lineRule="auto"/>
        <w:ind w:hanging="221"/>
      </w:pPr>
      <w:r>
        <w:t xml:space="preserve">There is outflow tract obstruction </w:t>
      </w:r>
    </w:p>
    <w:p w14:paraId="1C68B8EC" w14:textId="77777777" w:rsidR="00AE55E4" w:rsidRDefault="003D1147" w:rsidP="0080421C">
      <w:pPr>
        <w:numPr>
          <w:ilvl w:val="1"/>
          <w:numId w:val="546"/>
        </w:numPr>
        <w:spacing w:after="15" w:line="248" w:lineRule="auto"/>
        <w:ind w:hanging="221"/>
      </w:pPr>
      <w:r>
        <w:t>All of the above</w:t>
      </w:r>
      <w:r>
        <w:rPr>
          <w:b/>
        </w:rPr>
        <w:t xml:space="preserve"> </w:t>
      </w:r>
    </w:p>
    <w:p w14:paraId="788AFFD6" w14:textId="77777777" w:rsidR="00AE55E4" w:rsidRDefault="003D1147" w:rsidP="0080421C">
      <w:pPr>
        <w:numPr>
          <w:ilvl w:val="0"/>
          <w:numId w:val="543"/>
        </w:numPr>
        <w:spacing w:after="5" w:line="249" w:lineRule="auto"/>
        <w:ind w:right="109" w:hanging="566"/>
        <w:jc w:val="both"/>
      </w:pPr>
      <w:r>
        <w:rPr>
          <w:b/>
        </w:rPr>
        <w:t xml:space="preserve">Secondary amenorrhea is a term which includes          </w:t>
      </w:r>
    </w:p>
    <w:p w14:paraId="0785A73D" w14:textId="77777777" w:rsidR="00AE55E4" w:rsidRDefault="003D1147" w:rsidP="0080421C">
      <w:pPr>
        <w:numPr>
          <w:ilvl w:val="1"/>
          <w:numId w:val="543"/>
        </w:numPr>
        <w:spacing w:after="14" w:line="249" w:lineRule="auto"/>
        <w:ind w:hanging="221"/>
      </w:pPr>
      <w:r>
        <w:rPr>
          <w:color w:val="FF6600"/>
        </w:rPr>
        <w:t>Stoppage of menstruation for 6 months</w:t>
      </w:r>
      <w:r>
        <w:t xml:space="preserve">.  </w:t>
      </w:r>
    </w:p>
    <w:p w14:paraId="2D6D7141" w14:textId="77777777" w:rsidR="00AE55E4" w:rsidRDefault="003D1147" w:rsidP="0080421C">
      <w:pPr>
        <w:numPr>
          <w:ilvl w:val="1"/>
          <w:numId w:val="543"/>
        </w:numPr>
        <w:spacing w:after="15" w:line="248" w:lineRule="auto"/>
        <w:ind w:hanging="221"/>
      </w:pPr>
      <w:r>
        <w:t xml:space="preserve">Ovarian failure is the cause  </w:t>
      </w:r>
    </w:p>
    <w:p w14:paraId="5A9E96E4" w14:textId="77777777" w:rsidR="00AE55E4" w:rsidRDefault="003D1147" w:rsidP="0080421C">
      <w:pPr>
        <w:numPr>
          <w:ilvl w:val="1"/>
          <w:numId w:val="543"/>
        </w:numPr>
        <w:spacing w:after="15" w:line="248" w:lineRule="auto"/>
        <w:ind w:hanging="221"/>
      </w:pPr>
      <w:r>
        <w:t xml:space="preserve">May be a feature of Frolich syndrome  </w:t>
      </w:r>
    </w:p>
    <w:p w14:paraId="110F7F39" w14:textId="77777777" w:rsidR="00AE55E4" w:rsidRDefault="003D1147" w:rsidP="0080421C">
      <w:pPr>
        <w:numPr>
          <w:ilvl w:val="1"/>
          <w:numId w:val="543"/>
        </w:numPr>
        <w:spacing w:after="15" w:line="248" w:lineRule="auto"/>
        <w:ind w:hanging="221"/>
      </w:pPr>
      <w:r>
        <w:t xml:space="preserve">Out flow tract obstruction is a common cause  </w:t>
      </w:r>
    </w:p>
    <w:p w14:paraId="1A9071BF" w14:textId="77777777" w:rsidR="00AE55E4" w:rsidRDefault="003D1147" w:rsidP="0080421C">
      <w:pPr>
        <w:numPr>
          <w:ilvl w:val="1"/>
          <w:numId w:val="543"/>
        </w:numPr>
        <w:spacing w:after="15" w:line="248" w:lineRule="auto"/>
        <w:ind w:hanging="221"/>
      </w:pPr>
      <w:r>
        <w:t xml:space="preserve">None of the above </w:t>
      </w:r>
    </w:p>
    <w:p w14:paraId="32685D2B" w14:textId="77777777" w:rsidR="00AE55E4" w:rsidRDefault="003D1147" w:rsidP="0080421C">
      <w:pPr>
        <w:numPr>
          <w:ilvl w:val="0"/>
          <w:numId w:val="543"/>
        </w:numPr>
        <w:spacing w:after="5" w:line="249" w:lineRule="auto"/>
        <w:ind w:right="109" w:hanging="566"/>
        <w:jc w:val="both"/>
      </w:pPr>
      <w:r>
        <w:rPr>
          <w:b/>
        </w:rPr>
        <w:t xml:space="preserve">The commonest cause of secondary amenorrhea is                </w:t>
      </w:r>
    </w:p>
    <w:p w14:paraId="68CAF79C" w14:textId="77777777" w:rsidR="00AE55E4" w:rsidRDefault="003D1147" w:rsidP="0080421C">
      <w:pPr>
        <w:numPr>
          <w:ilvl w:val="1"/>
          <w:numId w:val="543"/>
        </w:numPr>
        <w:spacing w:after="15" w:line="248" w:lineRule="auto"/>
        <w:ind w:hanging="221"/>
      </w:pPr>
      <w:r>
        <w:t xml:space="preserve">Psychological  </w:t>
      </w:r>
      <w:r>
        <w:tab/>
        <w:t xml:space="preserve"> </w:t>
      </w:r>
      <w:r>
        <w:tab/>
        <w:t xml:space="preserve"> </w:t>
      </w:r>
      <w:r>
        <w:tab/>
        <w:t xml:space="preserve">        </w:t>
      </w:r>
    </w:p>
    <w:p w14:paraId="4D8A1654" w14:textId="77777777" w:rsidR="00AE55E4" w:rsidRDefault="003D1147" w:rsidP="0080421C">
      <w:pPr>
        <w:numPr>
          <w:ilvl w:val="1"/>
          <w:numId w:val="543"/>
        </w:numPr>
        <w:spacing w:after="15" w:line="248" w:lineRule="auto"/>
        <w:ind w:hanging="221"/>
      </w:pPr>
      <w:r>
        <w:t xml:space="preserve">Pituitary adenoma  </w:t>
      </w:r>
      <w:r>
        <w:tab/>
        <w:t xml:space="preserve">                                    </w:t>
      </w:r>
    </w:p>
    <w:p w14:paraId="45877B9E" w14:textId="77777777" w:rsidR="00AE55E4" w:rsidRDefault="003D1147" w:rsidP="0080421C">
      <w:pPr>
        <w:numPr>
          <w:ilvl w:val="1"/>
          <w:numId w:val="543"/>
        </w:numPr>
        <w:spacing w:after="15" w:line="248" w:lineRule="auto"/>
        <w:ind w:hanging="221"/>
      </w:pPr>
      <w:r>
        <w:t xml:space="preserve">Lactation  </w:t>
      </w:r>
      <w:r>
        <w:tab/>
        <w:t xml:space="preserve"> </w:t>
      </w:r>
      <w:r>
        <w:tab/>
        <w:t xml:space="preserve"> </w:t>
      </w:r>
      <w:r>
        <w:tab/>
        <w:t xml:space="preserve"> </w:t>
      </w:r>
      <w:r>
        <w:tab/>
        <w:t xml:space="preserve">        </w:t>
      </w:r>
    </w:p>
    <w:p w14:paraId="799E33D6" w14:textId="77777777" w:rsidR="00AE55E4" w:rsidRDefault="003D1147">
      <w:pPr>
        <w:spacing w:after="14" w:line="249" w:lineRule="auto"/>
        <w:ind w:left="1128" w:right="1566" w:hanging="10"/>
      </w:pPr>
      <w:r>
        <w:rPr>
          <w:color w:val="FF6600"/>
        </w:rPr>
        <w:t>d.Pregnancy</w:t>
      </w:r>
      <w:r>
        <w:t xml:space="preserve"> </w:t>
      </w:r>
    </w:p>
    <w:p w14:paraId="453797F8" w14:textId="77777777" w:rsidR="00AE55E4" w:rsidRDefault="003D1147">
      <w:pPr>
        <w:spacing w:after="15" w:line="248" w:lineRule="auto"/>
        <w:ind w:left="1128" w:hanging="10"/>
      </w:pPr>
      <w:r>
        <w:t xml:space="preserve">e. Hypothyroidism </w:t>
      </w:r>
    </w:p>
    <w:p w14:paraId="00CDEF6C" w14:textId="77777777" w:rsidR="00AE55E4" w:rsidRDefault="003D1147" w:rsidP="0080421C">
      <w:pPr>
        <w:numPr>
          <w:ilvl w:val="0"/>
          <w:numId w:val="543"/>
        </w:numPr>
        <w:spacing w:after="5" w:line="249" w:lineRule="auto"/>
        <w:ind w:right="109" w:hanging="566"/>
        <w:jc w:val="both"/>
      </w:pPr>
      <w:r>
        <w:rPr>
          <w:b/>
        </w:rPr>
        <w:t xml:space="preserve">Secondary amenorrhea is a term indicates :                                         </w:t>
      </w:r>
    </w:p>
    <w:p w14:paraId="7766AC0B" w14:textId="77777777" w:rsidR="00AE55E4" w:rsidRDefault="003D1147" w:rsidP="0080421C">
      <w:pPr>
        <w:numPr>
          <w:ilvl w:val="1"/>
          <w:numId w:val="543"/>
        </w:numPr>
        <w:spacing w:after="15" w:line="248" w:lineRule="auto"/>
        <w:ind w:hanging="221"/>
      </w:pPr>
      <w:r>
        <w:t xml:space="preserve">The cause is psychological                         </w:t>
      </w:r>
    </w:p>
    <w:p w14:paraId="38E30979" w14:textId="77777777" w:rsidR="00AE55E4" w:rsidRDefault="003D1147" w:rsidP="0080421C">
      <w:pPr>
        <w:numPr>
          <w:ilvl w:val="1"/>
          <w:numId w:val="543"/>
        </w:numPr>
        <w:spacing w:after="15" w:line="248" w:lineRule="auto"/>
        <w:ind w:hanging="221"/>
      </w:pPr>
      <w:r>
        <w:t xml:space="preserve">Ovulation has occurred                              </w:t>
      </w:r>
    </w:p>
    <w:p w14:paraId="78EF467D" w14:textId="77777777" w:rsidR="00AE55E4" w:rsidRDefault="003D1147" w:rsidP="0080421C">
      <w:pPr>
        <w:numPr>
          <w:ilvl w:val="1"/>
          <w:numId w:val="543"/>
        </w:numPr>
        <w:spacing w:after="15" w:line="248" w:lineRule="auto"/>
        <w:ind w:hanging="221"/>
      </w:pPr>
      <w:r>
        <w:t xml:space="preserve">Breast development is normal  </w:t>
      </w:r>
    </w:p>
    <w:p w14:paraId="0E7019F5" w14:textId="77777777" w:rsidR="00AE55E4" w:rsidRDefault="003D1147" w:rsidP="0080421C">
      <w:pPr>
        <w:numPr>
          <w:ilvl w:val="1"/>
          <w:numId w:val="543"/>
        </w:numPr>
        <w:spacing w:after="15" w:line="248" w:lineRule="auto"/>
        <w:ind w:hanging="221"/>
      </w:pPr>
      <w:r>
        <w:t xml:space="preserve">Pregnancy did not occur </w:t>
      </w:r>
    </w:p>
    <w:p w14:paraId="7DA078E2" w14:textId="77777777" w:rsidR="00AE55E4" w:rsidRDefault="003D1147" w:rsidP="0080421C">
      <w:pPr>
        <w:numPr>
          <w:ilvl w:val="1"/>
          <w:numId w:val="543"/>
        </w:numPr>
        <w:spacing w:after="14" w:line="249" w:lineRule="auto"/>
        <w:ind w:hanging="221"/>
      </w:pPr>
      <w:r>
        <w:rPr>
          <w:color w:val="FF6600"/>
        </w:rPr>
        <w:t xml:space="preserve">None of the above </w:t>
      </w:r>
    </w:p>
    <w:p w14:paraId="104A6EBD" w14:textId="77777777" w:rsidR="00AE55E4" w:rsidRDefault="003D1147" w:rsidP="0080421C">
      <w:pPr>
        <w:numPr>
          <w:ilvl w:val="0"/>
          <w:numId w:val="543"/>
        </w:numPr>
        <w:spacing w:after="5" w:line="249" w:lineRule="auto"/>
        <w:ind w:right="109" w:hanging="566"/>
        <w:jc w:val="both"/>
      </w:pPr>
      <w:r>
        <w:rPr>
          <w:b/>
        </w:rPr>
        <w:t xml:space="preserve">Primary amenorrhea may be due to any of the following </w:t>
      </w:r>
      <w:r>
        <w:rPr>
          <w:b/>
          <w:u w:val="single" w:color="000000"/>
        </w:rPr>
        <w:t>EXCEPT</w:t>
      </w:r>
      <w:r>
        <w:rPr>
          <w:b/>
        </w:rPr>
        <w:t xml:space="preserve"> :     </w:t>
      </w:r>
    </w:p>
    <w:p w14:paraId="12870D39" w14:textId="77777777" w:rsidR="00AE55E4" w:rsidRDefault="003D1147" w:rsidP="0080421C">
      <w:pPr>
        <w:numPr>
          <w:ilvl w:val="1"/>
          <w:numId w:val="543"/>
        </w:numPr>
        <w:spacing w:after="15" w:line="248" w:lineRule="auto"/>
        <w:ind w:hanging="221"/>
      </w:pPr>
      <w:r>
        <w:t xml:space="preserve">Kallman syndrome                                     </w:t>
      </w:r>
    </w:p>
    <w:p w14:paraId="6212FEE6" w14:textId="77777777" w:rsidR="00AE55E4" w:rsidRDefault="003D1147" w:rsidP="0080421C">
      <w:pPr>
        <w:numPr>
          <w:ilvl w:val="1"/>
          <w:numId w:val="543"/>
        </w:numPr>
        <w:spacing w:after="15" w:line="248" w:lineRule="auto"/>
        <w:ind w:hanging="221"/>
      </w:pPr>
      <w:r>
        <w:t xml:space="preserve">Frolich syndrome                                       </w:t>
      </w:r>
    </w:p>
    <w:p w14:paraId="0DC9AA6E" w14:textId="77777777" w:rsidR="00AE55E4" w:rsidRDefault="003D1147" w:rsidP="0080421C">
      <w:pPr>
        <w:numPr>
          <w:ilvl w:val="1"/>
          <w:numId w:val="543"/>
        </w:numPr>
        <w:spacing w:after="15" w:line="248" w:lineRule="auto"/>
        <w:ind w:hanging="221"/>
      </w:pPr>
      <w:r>
        <w:t xml:space="preserve">Congenital adrenal </w:t>
      </w:r>
    </w:p>
    <w:p w14:paraId="0C9BEE85" w14:textId="77777777" w:rsidR="00AE55E4" w:rsidRDefault="003D1147" w:rsidP="0080421C">
      <w:pPr>
        <w:numPr>
          <w:ilvl w:val="1"/>
          <w:numId w:val="543"/>
        </w:numPr>
        <w:spacing w:after="14" w:line="249" w:lineRule="auto"/>
        <w:ind w:hanging="221"/>
      </w:pPr>
      <w:r>
        <w:rPr>
          <w:color w:val="FF6600"/>
        </w:rPr>
        <w:t xml:space="preserve">Asherman's syndrome  </w:t>
      </w:r>
    </w:p>
    <w:p w14:paraId="551A0C67" w14:textId="77777777" w:rsidR="00AE55E4" w:rsidRDefault="003D1147" w:rsidP="0080421C">
      <w:pPr>
        <w:numPr>
          <w:ilvl w:val="1"/>
          <w:numId w:val="543"/>
        </w:numPr>
        <w:spacing w:after="15" w:line="248" w:lineRule="auto"/>
        <w:ind w:hanging="221"/>
      </w:pPr>
      <w:r>
        <w:lastRenderedPageBreak/>
        <w:t xml:space="preserve">None of the above </w:t>
      </w:r>
    </w:p>
    <w:p w14:paraId="635AAC13" w14:textId="77777777" w:rsidR="00AE55E4" w:rsidRDefault="003D1147">
      <w:pPr>
        <w:spacing w:after="0"/>
        <w:ind w:left="1129"/>
      </w:pPr>
      <w:r>
        <w:t xml:space="preserve"> </w:t>
      </w:r>
    </w:p>
    <w:p w14:paraId="28883AE2" w14:textId="77777777" w:rsidR="00AE55E4" w:rsidRDefault="003D1147">
      <w:pPr>
        <w:spacing w:after="0"/>
        <w:ind w:left="1129"/>
      </w:pPr>
      <w:r>
        <w:t xml:space="preserve"> </w:t>
      </w:r>
    </w:p>
    <w:p w14:paraId="0D47ABBF" w14:textId="77777777" w:rsidR="00AE55E4" w:rsidRDefault="003D1147">
      <w:pPr>
        <w:spacing w:after="0"/>
        <w:ind w:left="1129"/>
      </w:pPr>
      <w:r>
        <w:t xml:space="preserve"> </w:t>
      </w:r>
    </w:p>
    <w:p w14:paraId="11948858" w14:textId="77777777" w:rsidR="00AE55E4" w:rsidRDefault="003D1147" w:rsidP="0080421C">
      <w:pPr>
        <w:numPr>
          <w:ilvl w:val="0"/>
          <w:numId w:val="543"/>
        </w:numPr>
        <w:spacing w:after="5" w:line="249" w:lineRule="auto"/>
        <w:ind w:right="109" w:hanging="566"/>
        <w:jc w:val="both"/>
      </w:pPr>
      <w:r>
        <w:rPr>
          <w:b/>
        </w:rPr>
        <w:t xml:space="preserve">The following is a cause of post partum amenorrhea                     </w:t>
      </w:r>
    </w:p>
    <w:p w14:paraId="0A3F562A" w14:textId="77777777" w:rsidR="00AE55E4" w:rsidRDefault="003D1147" w:rsidP="0080421C">
      <w:pPr>
        <w:numPr>
          <w:ilvl w:val="1"/>
          <w:numId w:val="543"/>
        </w:numPr>
        <w:spacing w:after="15" w:line="248" w:lineRule="auto"/>
        <w:ind w:hanging="221"/>
      </w:pPr>
      <w:r>
        <w:t xml:space="preserve">Anorexia nervosa  </w:t>
      </w:r>
      <w:r>
        <w:tab/>
        <w:t xml:space="preserve"> </w:t>
      </w:r>
      <w:r>
        <w:tab/>
        <w:t xml:space="preserve"> </w:t>
      </w:r>
      <w:r>
        <w:tab/>
        <w:t xml:space="preserve">  </w:t>
      </w:r>
    </w:p>
    <w:p w14:paraId="3AD93398" w14:textId="77777777" w:rsidR="00AE55E4" w:rsidRDefault="003D1147" w:rsidP="0080421C">
      <w:pPr>
        <w:numPr>
          <w:ilvl w:val="1"/>
          <w:numId w:val="543"/>
        </w:numPr>
        <w:spacing w:after="15" w:line="248" w:lineRule="auto"/>
        <w:ind w:hanging="221"/>
      </w:pPr>
      <w:r>
        <w:t xml:space="preserve">Frolich syndrome  </w:t>
      </w:r>
      <w:r>
        <w:tab/>
        <w:t xml:space="preserve"> </w:t>
      </w:r>
      <w:r>
        <w:tab/>
        <w:t xml:space="preserve"> </w:t>
      </w:r>
      <w:r>
        <w:tab/>
        <w:t xml:space="preserve">  </w:t>
      </w:r>
    </w:p>
    <w:p w14:paraId="399D19BF" w14:textId="77777777" w:rsidR="00AE55E4" w:rsidRDefault="003D1147" w:rsidP="0080421C">
      <w:pPr>
        <w:numPr>
          <w:ilvl w:val="1"/>
          <w:numId w:val="543"/>
        </w:numPr>
        <w:spacing w:after="15" w:line="248" w:lineRule="auto"/>
        <w:ind w:hanging="221"/>
      </w:pPr>
      <w:r>
        <w:t xml:space="preserve">Cervical atresia </w:t>
      </w:r>
    </w:p>
    <w:p w14:paraId="5AF191D2" w14:textId="77777777" w:rsidR="00AE55E4" w:rsidRDefault="003D1147" w:rsidP="0080421C">
      <w:pPr>
        <w:numPr>
          <w:ilvl w:val="1"/>
          <w:numId w:val="543"/>
        </w:numPr>
        <w:spacing w:after="15" w:line="248" w:lineRule="auto"/>
        <w:ind w:hanging="221"/>
      </w:pPr>
      <w:r>
        <w:t xml:space="preserve">Mullerian agensis </w:t>
      </w:r>
    </w:p>
    <w:p w14:paraId="0074128A" w14:textId="77777777" w:rsidR="00AE55E4" w:rsidRDefault="003D1147" w:rsidP="0080421C">
      <w:pPr>
        <w:numPr>
          <w:ilvl w:val="1"/>
          <w:numId w:val="543"/>
        </w:numPr>
        <w:spacing w:after="14" w:line="249" w:lineRule="auto"/>
        <w:ind w:hanging="221"/>
      </w:pPr>
      <w:r>
        <w:rPr>
          <w:color w:val="FF6600"/>
        </w:rPr>
        <w:t>None of the above</w:t>
      </w:r>
      <w:r>
        <w:rPr>
          <w:b/>
        </w:rPr>
        <w:t xml:space="preserve"> </w:t>
      </w:r>
    </w:p>
    <w:p w14:paraId="7FF7E529" w14:textId="77777777" w:rsidR="00AE55E4" w:rsidRDefault="003D1147" w:rsidP="0080421C">
      <w:pPr>
        <w:numPr>
          <w:ilvl w:val="0"/>
          <w:numId w:val="543"/>
        </w:numPr>
        <w:spacing w:after="5" w:line="249" w:lineRule="auto"/>
        <w:ind w:right="109" w:hanging="566"/>
        <w:jc w:val="both"/>
      </w:pPr>
      <w:r>
        <w:rPr>
          <w:b/>
        </w:rPr>
        <w:t xml:space="preserve">Postpartum amenorrhea may be due to:                       </w:t>
      </w:r>
    </w:p>
    <w:p w14:paraId="641F5C77" w14:textId="77777777" w:rsidR="00AE55E4" w:rsidRDefault="003D1147" w:rsidP="0080421C">
      <w:pPr>
        <w:numPr>
          <w:ilvl w:val="1"/>
          <w:numId w:val="543"/>
        </w:numPr>
        <w:spacing w:after="15" w:line="248" w:lineRule="auto"/>
        <w:ind w:hanging="221"/>
      </w:pPr>
      <w:r>
        <w:t xml:space="preserve">New pregnancy  </w:t>
      </w:r>
    </w:p>
    <w:p w14:paraId="222B2F4D" w14:textId="77777777" w:rsidR="00AE55E4" w:rsidRDefault="003D1147" w:rsidP="0080421C">
      <w:pPr>
        <w:numPr>
          <w:ilvl w:val="1"/>
          <w:numId w:val="543"/>
        </w:numPr>
        <w:spacing w:after="15" w:line="248" w:lineRule="auto"/>
        <w:ind w:hanging="221"/>
      </w:pPr>
      <w:r>
        <w:t xml:space="preserve">Lactation  </w:t>
      </w:r>
    </w:p>
    <w:p w14:paraId="6DC2704A" w14:textId="77777777" w:rsidR="00AE55E4" w:rsidRDefault="003D1147" w:rsidP="0080421C">
      <w:pPr>
        <w:numPr>
          <w:ilvl w:val="1"/>
          <w:numId w:val="543"/>
        </w:numPr>
        <w:spacing w:after="15" w:line="248" w:lineRule="auto"/>
        <w:ind w:hanging="221"/>
      </w:pPr>
      <w:r>
        <w:t xml:space="preserve">Sheehan  </w:t>
      </w:r>
    </w:p>
    <w:p w14:paraId="575AC67C" w14:textId="77777777" w:rsidR="00AE55E4" w:rsidRDefault="003D1147" w:rsidP="0080421C">
      <w:pPr>
        <w:numPr>
          <w:ilvl w:val="1"/>
          <w:numId w:val="543"/>
        </w:numPr>
        <w:spacing w:after="15" w:line="248" w:lineRule="auto"/>
        <w:ind w:hanging="221"/>
      </w:pPr>
      <w:r>
        <w:t xml:space="preserve">Hysterectomy from rupture uterus  </w:t>
      </w:r>
    </w:p>
    <w:p w14:paraId="507D69C6" w14:textId="77777777" w:rsidR="00AE55E4" w:rsidRDefault="003D1147" w:rsidP="0080421C">
      <w:pPr>
        <w:numPr>
          <w:ilvl w:val="1"/>
          <w:numId w:val="543"/>
        </w:numPr>
        <w:spacing w:after="14" w:line="249" w:lineRule="auto"/>
        <w:ind w:hanging="221"/>
      </w:pPr>
      <w:r>
        <w:rPr>
          <w:color w:val="FF6600"/>
        </w:rPr>
        <w:t xml:space="preserve">Any of the above </w:t>
      </w:r>
      <w:r>
        <w:t xml:space="preserve"> </w:t>
      </w:r>
    </w:p>
    <w:p w14:paraId="764FABE4" w14:textId="77777777" w:rsidR="00AE55E4" w:rsidRDefault="003D1147" w:rsidP="0080421C">
      <w:pPr>
        <w:numPr>
          <w:ilvl w:val="0"/>
          <w:numId w:val="543"/>
        </w:numPr>
        <w:spacing w:after="5" w:line="249" w:lineRule="auto"/>
        <w:ind w:right="109" w:hanging="566"/>
        <w:jc w:val="both"/>
      </w:pPr>
      <w:r>
        <w:rPr>
          <w:b/>
        </w:rPr>
        <w:t xml:space="preserve">A case of primary amenorrhea with well developed breasts but no uterus,        the following might be the cause :  </w:t>
      </w:r>
    </w:p>
    <w:p w14:paraId="6982374C" w14:textId="77777777" w:rsidR="00AE55E4" w:rsidRDefault="003D1147" w:rsidP="0080421C">
      <w:pPr>
        <w:numPr>
          <w:ilvl w:val="1"/>
          <w:numId w:val="543"/>
        </w:numPr>
        <w:spacing w:after="15" w:line="248" w:lineRule="auto"/>
        <w:ind w:hanging="221"/>
      </w:pPr>
      <w:r>
        <w:t xml:space="preserve">Mosaic turner  </w:t>
      </w:r>
      <w:r>
        <w:tab/>
        <w:t xml:space="preserve"> </w:t>
      </w:r>
      <w:r>
        <w:tab/>
        <w:t xml:space="preserve"> </w:t>
      </w:r>
      <w:r>
        <w:tab/>
        <w:t xml:space="preserve">              </w:t>
      </w:r>
    </w:p>
    <w:p w14:paraId="439046FC" w14:textId="77777777" w:rsidR="00AE55E4" w:rsidRDefault="003D1147" w:rsidP="0080421C">
      <w:pPr>
        <w:numPr>
          <w:ilvl w:val="1"/>
          <w:numId w:val="543"/>
        </w:numPr>
        <w:spacing w:after="15" w:line="248" w:lineRule="auto"/>
        <w:ind w:hanging="221"/>
      </w:pPr>
      <w:r>
        <w:t xml:space="preserve">Kallman's syndrome   </w:t>
      </w:r>
      <w:r>
        <w:tab/>
        <w:t xml:space="preserve">              </w:t>
      </w:r>
    </w:p>
    <w:p w14:paraId="11000C5D" w14:textId="77777777" w:rsidR="00AE55E4" w:rsidRDefault="003D1147" w:rsidP="0080421C">
      <w:pPr>
        <w:numPr>
          <w:ilvl w:val="1"/>
          <w:numId w:val="543"/>
        </w:numPr>
        <w:spacing w:after="15" w:line="248" w:lineRule="auto"/>
        <w:ind w:hanging="221"/>
      </w:pPr>
      <w:r>
        <w:t xml:space="preserve">Hypothyroidism  </w:t>
      </w:r>
      <w:r>
        <w:tab/>
        <w:t xml:space="preserve"> </w:t>
      </w:r>
      <w:r>
        <w:tab/>
        <w:t xml:space="preserve">             </w:t>
      </w:r>
      <w:r>
        <w:rPr>
          <w:b/>
        </w:rPr>
        <w:t xml:space="preserve"> </w:t>
      </w:r>
    </w:p>
    <w:p w14:paraId="49E704F5" w14:textId="77777777" w:rsidR="00AE55E4" w:rsidRDefault="003D1147" w:rsidP="0080421C">
      <w:pPr>
        <w:numPr>
          <w:ilvl w:val="1"/>
          <w:numId w:val="543"/>
        </w:numPr>
        <w:spacing w:after="15" w:line="248" w:lineRule="auto"/>
        <w:ind w:hanging="221"/>
      </w:pPr>
      <w:r>
        <w:t xml:space="preserve">Mullerian agenesis </w:t>
      </w:r>
    </w:p>
    <w:p w14:paraId="3EB5F52F" w14:textId="77777777" w:rsidR="00AE55E4" w:rsidRDefault="003D1147" w:rsidP="0080421C">
      <w:pPr>
        <w:numPr>
          <w:ilvl w:val="1"/>
          <w:numId w:val="543"/>
        </w:numPr>
        <w:spacing w:after="14" w:line="249" w:lineRule="auto"/>
        <w:ind w:hanging="221"/>
      </w:pPr>
      <w:r>
        <w:rPr>
          <w:color w:val="FF6600"/>
        </w:rPr>
        <w:t xml:space="preserve">Androgen insensitivity               </w:t>
      </w:r>
    </w:p>
    <w:p w14:paraId="658BDF2B" w14:textId="77777777" w:rsidR="00AE55E4" w:rsidRDefault="003D1147" w:rsidP="0080421C">
      <w:pPr>
        <w:numPr>
          <w:ilvl w:val="0"/>
          <w:numId w:val="543"/>
        </w:numPr>
        <w:spacing w:after="5" w:line="249" w:lineRule="auto"/>
        <w:ind w:right="109" w:hanging="566"/>
        <w:jc w:val="both"/>
      </w:pPr>
      <w:r>
        <w:rPr>
          <w:b/>
        </w:rPr>
        <w:t xml:space="preserve">Investigation of a case of primary amenorrhea include all of the following </w:t>
      </w:r>
      <w:r>
        <w:rPr>
          <w:b/>
          <w:u w:val="single" w:color="000000"/>
        </w:rPr>
        <w:t>EXCEPT</w:t>
      </w:r>
      <w:r>
        <w:rPr>
          <w:b/>
        </w:rPr>
        <w:t xml:space="preserve">:  </w:t>
      </w:r>
    </w:p>
    <w:p w14:paraId="41FD5F52" w14:textId="77777777" w:rsidR="00AE55E4" w:rsidRDefault="003D1147" w:rsidP="0080421C">
      <w:pPr>
        <w:numPr>
          <w:ilvl w:val="1"/>
          <w:numId w:val="543"/>
        </w:numPr>
        <w:spacing w:after="14" w:line="249" w:lineRule="auto"/>
        <w:ind w:hanging="221"/>
      </w:pPr>
      <w:r>
        <w:rPr>
          <w:color w:val="FF6600"/>
        </w:rPr>
        <w:t xml:space="preserve">Pregnancy test  </w:t>
      </w:r>
      <w:r>
        <w:rPr>
          <w:color w:val="FF6600"/>
        </w:rPr>
        <w:tab/>
        <w:t xml:space="preserve"> </w:t>
      </w:r>
      <w:r>
        <w:rPr>
          <w:color w:val="FF6600"/>
        </w:rPr>
        <w:tab/>
        <w:t xml:space="preserve"> </w:t>
      </w:r>
      <w:r>
        <w:rPr>
          <w:color w:val="FF6600"/>
        </w:rPr>
        <w:tab/>
      </w:r>
      <w:r>
        <w:t xml:space="preserve">  </w:t>
      </w:r>
    </w:p>
    <w:p w14:paraId="303E9971" w14:textId="77777777" w:rsidR="00AE55E4" w:rsidRDefault="003D1147" w:rsidP="0080421C">
      <w:pPr>
        <w:numPr>
          <w:ilvl w:val="1"/>
          <w:numId w:val="543"/>
        </w:numPr>
        <w:spacing w:after="15" w:line="248" w:lineRule="auto"/>
        <w:ind w:hanging="221"/>
      </w:pPr>
      <w:r>
        <w:t xml:space="preserve">Karyotyping   </w:t>
      </w:r>
      <w:r>
        <w:tab/>
        <w:t xml:space="preserve"> </w:t>
      </w:r>
      <w:r>
        <w:tab/>
        <w:t xml:space="preserve"> </w:t>
      </w:r>
      <w:r>
        <w:tab/>
        <w:t xml:space="preserve">  </w:t>
      </w:r>
    </w:p>
    <w:p w14:paraId="6C9156EB" w14:textId="77777777" w:rsidR="00AE55E4" w:rsidRDefault="003D1147" w:rsidP="0080421C">
      <w:pPr>
        <w:numPr>
          <w:ilvl w:val="1"/>
          <w:numId w:val="543"/>
        </w:numPr>
        <w:spacing w:after="15" w:line="248" w:lineRule="auto"/>
        <w:ind w:hanging="221"/>
      </w:pPr>
      <w:r>
        <w:t xml:space="preserve">Serum FSH.  </w:t>
      </w:r>
    </w:p>
    <w:p w14:paraId="1EC07188" w14:textId="77777777" w:rsidR="00AE55E4" w:rsidRDefault="003D1147" w:rsidP="0080421C">
      <w:pPr>
        <w:numPr>
          <w:ilvl w:val="1"/>
          <w:numId w:val="543"/>
        </w:numPr>
        <w:spacing w:after="15" w:line="248" w:lineRule="auto"/>
        <w:ind w:hanging="221"/>
      </w:pPr>
      <w:r>
        <w:t xml:space="preserve">Ovarian biopsy </w:t>
      </w:r>
    </w:p>
    <w:p w14:paraId="57D02122" w14:textId="77777777" w:rsidR="00AE55E4" w:rsidRDefault="003D1147" w:rsidP="0080421C">
      <w:pPr>
        <w:numPr>
          <w:ilvl w:val="1"/>
          <w:numId w:val="543"/>
        </w:numPr>
        <w:spacing w:after="15" w:line="248" w:lineRule="auto"/>
        <w:ind w:hanging="221"/>
      </w:pPr>
      <w:r>
        <w:t xml:space="preserve">None of the above              </w:t>
      </w:r>
    </w:p>
    <w:p w14:paraId="6693EE11" w14:textId="77777777" w:rsidR="00AE55E4" w:rsidRDefault="003D1147" w:rsidP="0080421C">
      <w:pPr>
        <w:numPr>
          <w:ilvl w:val="0"/>
          <w:numId w:val="543"/>
        </w:numPr>
        <w:spacing w:after="5" w:line="249" w:lineRule="auto"/>
        <w:ind w:right="109" w:hanging="566"/>
        <w:jc w:val="both"/>
      </w:pPr>
      <w:r>
        <w:rPr>
          <w:b/>
        </w:rPr>
        <w:t xml:space="preserve">In pituitary amenorrhea, there is withdrawal bleeding on administration of :   </w:t>
      </w:r>
    </w:p>
    <w:p w14:paraId="5420DE69" w14:textId="77777777" w:rsidR="00AE55E4" w:rsidRDefault="003D1147" w:rsidP="0080421C">
      <w:pPr>
        <w:numPr>
          <w:ilvl w:val="1"/>
          <w:numId w:val="543"/>
        </w:numPr>
        <w:spacing w:after="15" w:line="248" w:lineRule="auto"/>
        <w:ind w:hanging="221"/>
      </w:pPr>
      <w:r>
        <w:t xml:space="preserve">Progesterone  </w:t>
      </w:r>
      <w:r>
        <w:tab/>
        <w:t xml:space="preserve"> </w:t>
      </w:r>
      <w:r>
        <w:tab/>
        <w:t xml:space="preserve"> </w:t>
      </w:r>
      <w:r>
        <w:tab/>
        <w:t xml:space="preserve">            </w:t>
      </w:r>
    </w:p>
    <w:p w14:paraId="0C0152FD" w14:textId="77777777" w:rsidR="00AE55E4" w:rsidRDefault="003D1147" w:rsidP="0080421C">
      <w:pPr>
        <w:numPr>
          <w:ilvl w:val="1"/>
          <w:numId w:val="543"/>
        </w:numPr>
        <w:spacing w:after="14" w:line="249" w:lineRule="auto"/>
        <w:ind w:hanging="221"/>
      </w:pPr>
      <w:r>
        <w:rPr>
          <w:color w:val="FF6600"/>
        </w:rPr>
        <w:t>Estrogen and progesterone</w:t>
      </w:r>
      <w:r>
        <w:t xml:space="preserve">              </w:t>
      </w:r>
    </w:p>
    <w:p w14:paraId="29D97C84" w14:textId="77777777" w:rsidR="00AE55E4" w:rsidRDefault="003D1147" w:rsidP="0080421C">
      <w:pPr>
        <w:numPr>
          <w:ilvl w:val="1"/>
          <w:numId w:val="543"/>
        </w:numPr>
        <w:spacing w:after="15" w:line="248" w:lineRule="auto"/>
        <w:ind w:hanging="221"/>
      </w:pPr>
      <w:r>
        <w:t xml:space="preserve">Cortisone  </w:t>
      </w:r>
      <w:r>
        <w:tab/>
        <w:t xml:space="preserve"> </w:t>
      </w:r>
    </w:p>
    <w:p w14:paraId="178AAE2B" w14:textId="77777777" w:rsidR="00AE55E4" w:rsidRDefault="003D1147" w:rsidP="0080421C">
      <w:pPr>
        <w:numPr>
          <w:ilvl w:val="1"/>
          <w:numId w:val="543"/>
        </w:numPr>
        <w:spacing w:after="15" w:line="248" w:lineRule="auto"/>
        <w:ind w:hanging="221"/>
      </w:pPr>
      <w:r>
        <w:t xml:space="preserve">Clomid </w:t>
      </w:r>
      <w:r>
        <w:tab/>
        <w:t xml:space="preserve"> </w:t>
      </w:r>
      <w:r>
        <w:tab/>
        <w:t xml:space="preserve"> </w:t>
      </w:r>
      <w:r>
        <w:tab/>
        <w:t xml:space="preserve"> </w:t>
      </w:r>
      <w:r>
        <w:tab/>
        <w:t xml:space="preserve"> </w:t>
      </w:r>
    </w:p>
    <w:p w14:paraId="3E4875C6" w14:textId="77777777" w:rsidR="00AE55E4" w:rsidRDefault="003D1147" w:rsidP="0080421C">
      <w:pPr>
        <w:numPr>
          <w:ilvl w:val="1"/>
          <w:numId w:val="543"/>
        </w:numPr>
        <w:spacing w:after="15" w:line="248" w:lineRule="auto"/>
        <w:ind w:hanging="221"/>
      </w:pPr>
      <w:r>
        <w:t xml:space="preserve">None of the above </w:t>
      </w:r>
    </w:p>
    <w:p w14:paraId="7CDAF1B6" w14:textId="77777777" w:rsidR="00AE55E4" w:rsidRDefault="003D1147" w:rsidP="0080421C">
      <w:pPr>
        <w:numPr>
          <w:ilvl w:val="0"/>
          <w:numId w:val="543"/>
        </w:numPr>
        <w:spacing w:after="5" w:line="249" w:lineRule="auto"/>
        <w:ind w:right="109" w:hanging="566"/>
        <w:jc w:val="both"/>
      </w:pPr>
      <w:r>
        <w:rPr>
          <w:b/>
        </w:rPr>
        <w:t xml:space="preserve">Investigations of 2ry amenorrhea include all of the following </w:t>
      </w:r>
      <w:r>
        <w:rPr>
          <w:b/>
          <w:u w:val="single" w:color="000000"/>
        </w:rPr>
        <w:t>EXCEPT</w:t>
      </w:r>
      <w:r>
        <w:rPr>
          <w:b/>
        </w:rPr>
        <w:t xml:space="preserve">:         </w:t>
      </w:r>
    </w:p>
    <w:p w14:paraId="7677C993" w14:textId="77777777" w:rsidR="00AE55E4" w:rsidRDefault="003D1147" w:rsidP="0080421C">
      <w:pPr>
        <w:numPr>
          <w:ilvl w:val="1"/>
          <w:numId w:val="543"/>
        </w:numPr>
        <w:spacing w:after="15" w:line="248" w:lineRule="auto"/>
        <w:ind w:hanging="221"/>
      </w:pPr>
      <w:r>
        <w:t xml:space="preserve">FSH estimation  </w:t>
      </w:r>
      <w:r>
        <w:tab/>
        <w:t xml:space="preserve">                       </w:t>
      </w:r>
    </w:p>
    <w:p w14:paraId="6C7D1359" w14:textId="77777777" w:rsidR="00AE55E4" w:rsidRDefault="003D1147" w:rsidP="0080421C">
      <w:pPr>
        <w:numPr>
          <w:ilvl w:val="1"/>
          <w:numId w:val="543"/>
        </w:numPr>
        <w:spacing w:after="15" w:line="248" w:lineRule="auto"/>
        <w:ind w:hanging="221"/>
      </w:pPr>
      <w:r>
        <w:t xml:space="preserve">Ultrasound scan  </w:t>
      </w:r>
      <w:r>
        <w:tab/>
        <w:t xml:space="preserve">                       </w:t>
      </w:r>
    </w:p>
    <w:p w14:paraId="155C1C6B" w14:textId="77777777" w:rsidR="00AE55E4" w:rsidRDefault="003D1147" w:rsidP="0080421C">
      <w:pPr>
        <w:numPr>
          <w:ilvl w:val="1"/>
          <w:numId w:val="543"/>
        </w:numPr>
        <w:spacing w:after="15" w:line="248" w:lineRule="auto"/>
        <w:ind w:hanging="221"/>
      </w:pPr>
      <w:r>
        <w:t xml:space="preserve">Prolactin level </w:t>
      </w:r>
    </w:p>
    <w:p w14:paraId="09BAFBAF" w14:textId="77777777" w:rsidR="00AE55E4" w:rsidRDefault="003D1147" w:rsidP="0080421C">
      <w:pPr>
        <w:numPr>
          <w:ilvl w:val="1"/>
          <w:numId w:val="543"/>
        </w:numPr>
        <w:spacing w:after="14" w:line="249" w:lineRule="auto"/>
        <w:ind w:hanging="221"/>
      </w:pPr>
      <w:r>
        <w:rPr>
          <w:color w:val="FF6600"/>
        </w:rPr>
        <w:t>Karyotype</w:t>
      </w:r>
      <w:r>
        <w:t xml:space="preserve"> </w:t>
      </w:r>
    </w:p>
    <w:p w14:paraId="65560EA3" w14:textId="77777777" w:rsidR="00AE55E4" w:rsidRDefault="003D1147" w:rsidP="0080421C">
      <w:pPr>
        <w:numPr>
          <w:ilvl w:val="1"/>
          <w:numId w:val="543"/>
        </w:numPr>
        <w:spacing w:after="15" w:line="248" w:lineRule="auto"/>
        <w:ind w:hanging="221"/>
      </w:pPr>
      <w:r>
        <w:t xml:space="preserve">None of the above </w:t>
      </w:r>
    </w:p>
    <w:p w14:paraId="317C678C" w14:textId="77777777" w:rsidR="00AE55E4" w:rsidRDefault="003D1147" w:rsidP="0080421C">
      <w:pPr>
        <w:numPr>
          <w:ilvl w:val="0"/>
          <w:numId w:val="543"/>
        </w:numPr>
        <w:spacing w:after="5" w:line="249" w:lineRule="auto"/>
        <w:ind w:right="109" w:hanging="566"/>
        <w:jc w:val="both"/>
      </w:pPr>
      <w:r>
        <w:rPr>
          <w:b/>
        </w:rPr>
        <w:t xml:space="preserve">Investigation of 16 years old girl with primary amenorrhea include:          </w:t>
      </w:r>
    </w:p>
    <w:p w14:paraId="0C9D21A8" w14:textId="77777777" w:rsidR="00AE55E4" w:rsidRDefault="003D1147" w:rsidP="0080421C">
      <w:pPr>
        <w:numPr>
          <w:ilvl w:val="1"/>
          <w:numId w:val="543"/>
        </w:numPr>
        <w:spacing w:after="14" w:line="249" w:lineRule="auto"/>
        <w:ind w:hanging="221"/>
      </w:pPr>
      <w:r>
        <w:rPr>
          <w:color w:val="FF6600"/>
        </w:rPr>
        <w:t xml:space="preserve">Karyotying </w:t>
      </w:r>
      <w:r>
        <w:t xml:space="preserve"> </w:t>
      </w:r>
      <w:r>
        <w:tab/>
        <w:t xml:space="preserve"> </w:t>
      </w:r>
      <w:r>
        <w:tab/>
        <w:t xml:space="preserve"> </w:t>
      </w:r>
      <w:r>
        <w:tab/>
        <w:t xml:space="preserve"> </w:t>
      </w:r>
      <w:r>
        <w:tab/>
        <w:t xml:space="preserve">     </w:t>
      </w:r>
    </w:p>
    <w:p w14:paraId="0320DB90" w14:textId="77777777" w:rsidR="00AE55E4" w:rsidRDefault="003D1147" w:rsidP="0080421C">
      <w:pPr>
        <w:numPr>
          <w:ilvl w:val="1"/>
          <w:numId w:val="543"/>
        </w:numPr>
        <w:spacing w:after="15" w:line="248" w:lineRule="auto"/>
        <w:ind w:hanging="221"/>
      </w:pPr>
      <w:r>
        <w:t xml:space="preserve">Hysterosalpingography  </w:t>
      </w:r>
      <w:r>
        <w:tab/>
        <w:t xml:space="preserve">                          </w:t>
      </w:r>
    </w:p>
    <w:p w14:paraId="1E93D943" w14:textId="77777777" w:rsidR="00AE55E4" w:rsidRDefault="003D1147" w:rsidP="0080421C">
      <w:pPr>
        <w:numPr>
          <w:ilvl w:val="1"/>
          <w:numId w:val="543"/>
        </w:numPr>
        <w:spacing w:after="15" w:line="248" w:lineRule="auto"/>
        <w:ind w:hanging="221"/>
      </w:pPr>
      <w:r>
        <w:t xml:space="preserve">Progestrone withdrawal test  </w:t>
      </w:r>
    </w:p>
    <w:p w14:paraId="2902B0CA" w14:textId="77777777" w:rsidR="00AE55E4" w:rsidRDefault="003D1147" w:rsidP="0080421C">
      <w:pPr>
        <w:numPr>
          <w:ilvl w:val="1"/>
          <w:numId w:val="543"/>
        </w:numPr>
        <w:spacing w:after="15" w:line="248" w:lineRule="auto"/>
        <w:ind w:hanging="221"/>
      </w:pPr>
      <w:r>
        <w:t xml:space="preserve">Diagnostic curettage </w:t>
      </w:r>
    </w:p>
    <w:p w14:paraId="674510DE" w14:textId="77777777" w:rsidR="00AE55E4" w:rsidRDefault="003D1147" w:rsidP="0080421C">
      <w:pPr>
        <w:numPr>
          <w:ilvl w:val="1"/>
          <w:numId w:val="543"/>
        </w:numPr>
        <w:spacing w:after="15" w:line="248" w:lineRule="auto"/>
        <w:ind w:hanging="221"/>
      </w:pPr>
      <w:r>
        <w:t xml:space="preserve">None of the above </w:t>
      </w:r>
    </w:p>
    <w:p w14:paraId="5FA50C88" w14:textId="77777777" w:rsidR="00AE55E4" w:rsidRDefault="003D1147" w:rsidP="0080421C">
      <w:pPr>
        <w:numPr>
          <w:ilvl w:val="0"/>
          <w:numId w:val="543"/>
        </w:numPr>
        <w:spacing w:after="5" w:line="249" w:lineRule="auto"/>
        <w:ind w:right="109" w:hanging="566"/>
        <w:jc w:val="both"/>
      </w:pPr>
      <w:r>
        <w:rPr>
          <w:b/>
        </w:rPr>
        <w:lastRenderedPageBreak/>
        <w:t xml:space="preserve">A 18 years old nulliparous female complains of not having started her menses. Her breast development is Tanner stage V (well developed )She has a blind vaginal pouch. Which of the following describes her diagnosis?  </w:t>
      </w:r>
    </w:p>
    <w:p w14:paraId="59DEAF39" w14:textId="77777777" w:rsidR="00AE55E4" w:rsidRDefault="003D1147" w:rsidP="0080421C">
      <w:pPr>
        <w:numPr>
          <w:ilvl w:val="1"/>
          <w:numId w:val="543"/>
        </w:numPr>
        <w:spacing w:after="15" w:line="248" w:lineRule="auto"/>
        <w:ind w:hanging="221"/>
      </w:pPr>
      <w:r>
        <w:t xml:space="preserve">Mullerian agenesis  </w:t>
      </w:r>
      <w:r>
        <w:tab/>
        <w:t xml:space="preserve"> </w:t>
      </w:r>
      <w:r>
        <w:tab/>
        <w:t xml:space="preserve"> </w:t>
      </w:r>
      <w:r>
        <w:tab/>
        <w:t xml:space="preserve">     </w:t>
      </w:r>
    </w:p>
    <w:p w14:paraId="4EF4F42C" w14:textId="77777777" w:rsidR="00AE55E4" w:rsidRDefault="003D1147" w:rsidP="0080421C">
      <w:pPr>
        <w:numPr>
          <w:ilvl w:val="1"/>
          <w:numId w:val="543"/>
        </w:numPr>
        <w:spacing w:after="15" w:line="248" w:lineRule="auto"/>
        <w:ind w:hanging="221"/>
      </w:pPr>
      <w:r>
        <w:t xml:space="preserve">Androgen insensitivity                        </w:t>
      </w:r>
    </w:p>
    <w:p w14:paraId="26482D5A" w14:textId="77777777" w:rsidR="00AE55E4" w:rsidRDefault="003D1147" w:rsidP="0080421C">
      <w:pPr>
        <w:numPr>
          <w:ilvl w:val="1"/>
          <w:numId w:val="543"/>
        </w:numPr>
        <w:spacing w:after="14" w:line="249" w:lineRule="auto"/>
        <w:ind w:hanging="221"/>
      </w:pPr>
      <w:r>
        <w:rPr>
          <w:color w:val="FF6600"/>
        </w:rPr>
        <w:t xml:space="preserve">Any of the above </w:t>
      </w:r>
      <w:r>
        <w:t xml:space="preserve"> </w:t>
      </w:r>
    </w:p>
    <w:p w14:paraId="3A00A8B7" w14:textId="77777777" w:rsidR="00AE55E4" w:rsidRDefault="003D1147" w:rsidP="0080421C">
      <w:pPr>
        <w:numPr>
          <w:ilvl w:val="1"/>
          <w:numId w:val="543"/>
        </w:numPr>
        <w:spacing w:after="15" w:line="248" w:lineRule="auto"/>
        <w:ind w:hanging="221"/>
      </w:pPr>
      <w:r>
        <w:t xml:space="preserve">Neither of the above     </w:t>
      </w:r>
    </w:p>
    <w:p w14:paraId="46555836" w14:textId="77777777" w:rsidR="00AE55E4" w:rsidRDefault="003D1147">
      <w:pPr>
        <w:spacing w:after="0"/>
        <w:ind w:left="1129"/>
      </w:pPr>
      <w:r>
        <w:t xml:space="preserve"> </w:t>
      </w:r>
    </w:p>
    <w:p w14:paraId="5325E064" w14:textId="77777777" w:rsidR="00AE55E4" w:rsidRDefault="003D1147" w:rsidP="0080421C">
      <w:pPr>
        <w:numPr>
          <w:ilvl w:val="0"/>
          <w:numId w:val="543"/>
        </w:numPr>
        <w:spacing w:after="5" w:line="249" w:lineRule="auto"/>
        <w:ind w:right="109" w:hanging="566"/>
        <w:jc w:val="both"/>
      </w:pPr>
      <w:r>
        <w:rPr>
          <w:b/>
        </w:rPr>
        <w:t xml:space="preserve">In the previous case, she was told by a previous doctor after number of investigation that there is astrong probability that her gonads will turn malignant,which of the following describes the most likely diagnosis  </w:t>
      </w:r>
    </w:p>
    <w:p w14:paraId="6F1E2ED2" w14:textId="77777777" w:rsidR="00AE55E4" w:rsidRDefault="003D1147" w:rsidP="0080421C">
      <w:pPr>
        <w:numPr>
          <w:ilvl w:val="1"/>
          <w:numId w:val="543"/>
        </w:numPr>
        <w:spacing w:after="15" w:line="248" w:lineRule="auto"/>
        <w:ind w:hanging="221"/>
      </w:pPr>
      <w:r>
        <w:t xml:space="preserve">Mullerian agensis  </w:t>
      </w:r>
      <w:r>
        <w:tab/>
        <w:t xml:space="preserve"> </w:t>
      </w:r>
      <w:r>
        <w:tab/>
        <w:t xml:space="preserve"> </w:t>
      </w:r>
      <w:r>
        <w:tab/>
        <w:t xml:space="preserve">     </w:t>
      </w:r>
    </w:p>
    <w:p w14:paraId="73F72DF7" w14:textId="77777777" w:rsidR="00AE55E4" w:rsidRDefault="003D1147" w:rsidP="0080421C">
      <w:pPr>
        <w:numPr>
          <w:ilvl w:val="1"/>
          <w:numId w:val="543"/>
        </w:numPr>
        <w:spacing w:after="14" w:line="249" w:lineRule="auto"/>
        <w:ind w:hanging="221"/>
      </w:pPr>
      <w:r>
        <w:rPr>
          <w:color w:val="FF6600"/>
        </w:rPr>
        <w:t>Androgen insensitivity</w:t>
      </w:r>
      <w:r>
        <w:t xml:space="preserve">  </w:t>
      </w:r>
      <w:r>
        <w:tab/>
        <w:t xml:space="preserve"> </w:t>
      </w:r>
      <w:r>
        <w:tab/>
        <w:t xml:space="preserve">     </w:t>
      </w:r>
    </w:p>
    <w:p w14:paraId="6CAB4A59" w14:textId="77777777" w:rsidR="00AE55E4" w:rsidRDefault="003D1147" w:rsidP="0080421C">
      <w:pPr>
        <w:numPr>
          <w:ilvl w:val="1"/>
          <w:numId w:val="543"/>
        </w:numPr>
        <w:spacing w:after="15" w:line="248" w:lineRule="auto"/>
        <w:ind w:hanging="221"/>
      </w:pPr>
      <w:r>
        <w:t xml:space="preserve">Both of the above  </w:t>
      </w:r>
    </w:p>
    <w:p w14:paraId="02502EA6" w14:textId="77777777" w:rsidR="00AE55E4" w:rsidRDefault="003D1147" w:rsidP="0080421C">
      <w:pPr>
        <w:numPr>
          <w:ilvl w:val="1"/>
          <w:numId w:val="543"/>
        </w:numPr>
        <w:spacing w:after="15" w:line="248" w:lineRule="auto"/>
        <w:ind w:hanging="221"/>
      </w:pPr>
      <w:r>
        <w:t xml:space="preserve">Neither of the above           </w:t>
      </w:r>
    </w:p>
    <w:p w14:paraId="591A4296" w14:textId="77777777" w:rsidR="00AE55E4" w:rsidRDefault="003D1147" w:rsidP="0080421C">
      <w:pPr>
        <w:numPr>
          <w:ilvl w:val="0"/>
          <w:numId w:val="543"/>
        </w:numPr>
        <w:spacing w:after="5" w:line="249" w:lineRule="auto"/>
        <w:ind w:right="109" w:hanging="566"/>
        <w:jc w:val="both"/>
      </w:pPr>
      <w:r>
        <w:rPr>
          <w:b/>
        </w:rPr>
        <w:t xml:space="preserve">In the previous case , is she was told by a doctor after number of investigations that she has a  pelvic kidney, which of the following describes the most likely diagnosis  </w:t>
      </w:r>
    </w:p>
    <w:p w14:paraId="5F795BBE" w14:textId="77777777" w:rsidR="00AE55E4" w:rsidRDefault="003D1147" w:rsidP="0080421C">
      <w:pPr>
        <w:numPr>
          <w:ilvl w:val="1"/>
          <w:numId w:val="543"/>
        </w:numPr>
        <w:spacing w:after="14" w:line="249" w:lineRule="auto"/>
        <w:ind w:hanging="221"/>
      </w:pPr>
      <w:r>
        <w:rPr>
          <w:color w:val="FF6600"/>
        </w:rPr>
        <w:t xml:space="preserve">Mullerian agenesis </w:t>
      </w:r>
      <w:r>
        <w:t xml:space="preserve"> </w:t>
      </w:r>
      <w:r>
        <w:tab/>
        <w:t xml:space="preserve"> </w:t>
      </w:r>
      <w:r>
        <w:tab/>
        <w:t xml:space="preserve"> </w:t>
      </w:r>
      <w:r>
        <w:tab/>
        <w:t xml:space="preserve">     </w:t>
      </w:r>
    </w:p>
    <w:p w14:paraId="4DC18467" w14:textId="77777777" w:rsidR="00AE55E4" w:rsidRDefault="003D1147" w:rsidP="0080421C">
      <w:pPr>
        <w:numPr>
          <w:ilvl w:val="1"/>
          <w:numId w:val="543"/>
        </w:numPr>
        <w:spacing w:after="15" w:line="248" w:lineRule="auto"/>
        <w:ind w:hanging="221"/>
      </w:pPr>
      <w:r>
        <w:t xml:space="preserve">Androgen insensitivity  </w:t>
      </w:r>
      <w:r>
        <w:tab/>
        <w:t xml:space="preserve"> </w:t>
      </w:r>
      <w:r>
        <w:tab/>
        <w:t xml:space="preserve">     </w:t>
      </w:r>
    </w:p>
    <w:p w14:paraId="14015157" w14:textId="77777777" w:rsidR="00AE55E4" w:rsidRDefault="003D1147" w:rsidP="0080421C">
      <w:pPr>
        <w:numPr>
          <w:ilvl w:val="1"/>
          <w:numId w:val="543"/>
        </w:numPr>
        <w:spacing w:after="15" w:line="248" w:lineRule="auto"/>
        <w:ind w:hanging="221"/>
      </w:pPr>
      <w:r>
        <w:t xml:space="preserve">Both of the above   </w:t>
      </w:r>
    </w:p>
    <w:p w14:paraId="119A3BFE" w14:textId="77777777" w:rsidR="00AE55E4" w:rsidRDefault="003D1147" w:rsidP="0080421C">
      <w:pPr>
        <w:numPr>
          <w:ilvl w:val="1"/>
          <w:numId w:val="543"/>
        </w:numPr>
        <w:spacing w:after="15" w:line="248" w:lineRule="auto"/>
        <w:ind w:hanging="221"/>
      </w:pPr>
      <w:r>
        <w:t xml:space="preserve">Neither of the above            </w:t>
      </w:r>
    </w:p>
    <w:p w14:paraId="64FC3A64" w14:textId="77777777" w:rsidR="00AE55E4" w:rsidRDefault="003D1147" w:rsidP="0080421C">
      <w:pPr>
        <w:numPr>
          <w:ilvl w:val="0"/>
          <w:numId w:val="543"/>
        </w:numPr>
        <w:spacing w:after="15" w:line="239" w:lineRule="auto"/>
        <w:ind w:right="109" w:hanging="566"/>
        <w:jc w:val="both"/>
      </w:pPr>
      <w:r>
        <w:rPr>
          <w:b/>
        </w:rPr>
        <w:t xml:space="preserve">A 28 years old lady coming for evaluation because of 2nry amenorrhea, her βHCG is positive and serum prolactin found to be 70 ng/ ml . this patient may require.  </w:t>
      </w:r>
    </w:p>
    <w:p w14:paraId="3B58F43B" w14:textId="77777777" w:rsidR="00AE55E4" w:rsidRDefault="003D1147" w:rsidP="0080421C">
      <w:pPr>
        <w:numPr>
          <w:ilvl w:val="1"/>
          <w:numId w:val="543"/>
        </w:numPr>
        <w:spacing w:after="14" w:line="249" w:lineRule="auto"/>
        <w:ind w:hanging="221"/>
      </w:pPr>
      <w:r>
        <w:rPr>
          <w:color w:val="FF6600"/>
        </w:rPr>
        <w:t>Routine antenatal care</w:t>
      </w:r>
      <w:r>
        <w:t xml:space="preserve">                          </w:t>
      </w:r>
      <w:r>
        <w:tab/>
        <w:t xml:space="preserve"> </w:t>
      </w:r>
    </w:p>
    <w:p w14:paraId="5E9E5678" w14:textId="77777777" w:rsidR="00AE55E4" w:rsidRDefault="003D1147" w:rsidP="0080421C">
      <w:pPr>
        <w:numPr>
          <w:ilvl w:val="1"/>
          <w:numId w:val="543"/>
        </w:numPr>
        <w:spacing w:after="15" w:line="248" w:lineRule="auto"/>
        <w:ind w:hanging="221"/>
      </w:pPr>
      <w:r>
        <w:t xml:space="preserve">Repeated follow up prolactin level     </w:t>
      </w:r>
    </w:p>
    <w:p w14:paraId="7B682E07" w14:textId="77777777" w:rsidR="00AE55E4" w:rsidRDefault="003D1147" w:rsidP="0080421C">
      <w:pPr>
        <w:numPr>
          <w:ilvl w:val="1"/>
          <w:numId w:val="543"/>
        </w:numPr>
        <w:spacing w:after="15" w:line="248" w:lineRule="auto"/>
        <w:ind w:hanging="221"/>
      </w:pPr>
      <w:r>
        <w:t xml:space="preserve">Bromocriptin to suppress prolactin </w:t>
      </w:r>
    </w:p>
    <w:p w14:paraId="66BACD15" w14:textId="77777777" w:rsidR="00AE55E4" w:rsidRDefault="003D1147" w:rsidP="0080421C">
      <w:pPr>
        <w:numPr>
          <w:ilvl w:val="1"/>
          <w:numId w:val="543"/>
        </w:numPr>
        <w:spacing w:after="15" w:line="248" w:lineRule="auto"/>
        <w:ind w:hanging="221"/>
      </w:pPr>
      <w:r>
        <w:t xml:space="preserve">Evaluation of possible hypothyroidism </w:t>
      </w:r>
    </w:p>
    <w:p w14:paraId="275A994A" w14:textId="77777777" w:rsidR="00AE55E4" w:rsidRDefault="003D1147" w:rsidP="0080421C">
      <w:pPr>
        <w:numPr>
          <w:ilvl w:val="0"/>
          <w:numId w:val="543"/>
        </w:numPr>
        <w:spacing w:after="5" w:line="249" w:lineRule="auto"/>
        <w:ind w:right="109" w:hanging="566"/>
        <w:jc w:val="both"/>
      </w:pPr>
      <w:r>
        <w:rPr>
          <w:b/>
        </w:rPr>
        <w:t xml:space="preserve">During evaluation of 2ry amenorrhea in a 24-year-old women, hyperprolacinemia is diagnosed.Which of the following conditions </w:t>
      </w:r>
      <w:r>
        <w:rPr>
          <w:b/>
          <w:u w:val="single" w:color="000000"/>
        </w:rPr>
        <w:t>could NOT</w:t>
      </w:r>
      <w:r>
        <w:rPr>
          <w:b/>
        </w:rPr>
        <w:t xml:space="preserve"> be cause of increased circulating prolactin  concentration and amenorrhea in this patient? </w:t>
      </w:r>
    </w:p>
    <w:p w14:paraId="59B76C9F" w14:textId="77777777" w:rsidR="00AE55E4" w:rsidRDefault="003D1147" w:rsidP="0080421C">
      <w:pPr>
        <w:numPr>
          <w:ilvl w:val="1"/>
          <w:numId w:val="543"/>
        </w:numPr>
        <w:spacing w:after="15" w:line="248" w:lineRule="auto"/>
        <w:ind w:hanging="221"/>
      </w:pPr>
      <w:r>
        <w:t xml:space="preserve">Stress    </w:t>
      </w:r>
    </w:p>
    <w:p w14:paraId="6CCEE733" w14:textId="77777777" w:rsidR="00AE55E4" w:rsidRDefault="003D1147" w:rsidP="0080421C">
      <w:pPr>
        <w:numPr>
          <w:ilvl w:val="1"/>
          <w:numId w:val="543"/>
        </w:numPr>
        <w:spacing w:after="15" w:line="248" w:lineRule="auto"/>
        <w:ind w:hanging="221"/>
      </w:pPr>
      <w:r>
        <w:t xml:space="preserve">Primary hypothyroidism                                                         </w:t>
      </w:r>
    </w:p>
    <w:p w14:paraId="58888EC1" w14:textId="77777777" w:rsidR="00AE55E4" w:rsidRDefault="003D1147" w:rsidP="0080421C">
      <w:pPr>
        <w:numPr>
          <w:ilvl w:val="1"/>
          <w:numId w:val="543"/>
        </w:numPr>
        <w:spacing w:after="14" w:line="249" w:lineRule="auto"/>
        <w:ind w:hanging="221"/>
      </w:pPr>
      <w:r>
        <w:rPr>
          <w:color w:val="FF6600"/>
        </w:rPr>
        <w:t xml:space="preserve">Congenital adrenal hyperplasia  </w:t>
      </w:r>
      <w:r>
        <w:t xml:space="preserve">                  </w:t>
      </w:r>
    </w:p>
    <w:p w14:paraId="09D96C71" w14:textId="77777777" w:rsidR="00AE55E4" w:rsidRDefault="003D1147">
      <w:pPr>
        <w:spacing w:after="15" w:line="248" w:lineRule="auto"/>
        <w:ind w:left="1128" w:hanging="10"/>
      </w:pPr>
      <w:r>
        <w:t xml:space="preserve">e. Pituitary adenoma </w:t>
      </w:r>
    </w:p>
    <w:p w14:paraId="7521D4DC" w14:textId="77777777" w:rsidR="00AE55E4" w:rsidRDefault="003D1147" w:rsidP="0080421C">
      <w:pPr>
        <w:numPr>
          <w:ilvl w:val="1"/>
          <w:numId w:val="543"/>
        </w:numPr>
        <w:spacing w:after="15" w:line="248" w:lineRule="auto"/>
        <w:ind w:hanging="221"/>
      </w:pPr>
      <w:r>
        <w:t xml:space="preserve">Polycystic ovarian disease </w:t>
      </w:r>
    </w:p>
    <w:p w14:paraId="2DEFE366" w14:textId="77777777" w:rsidR="00AE55E4" w:rsidRDefault="003D1147" w:rsidP="0080421C">
      <w:pPr>
        <w:numPr>
          <w:ilvl w:val="0"/>
          <w:numId w:val="543"/>
        </w:numPr>
        <w:spacing w:after="5" w:line="249" w:lineRule="auto"/>
        <w:ind w:right="109" w:hanging="566"/>
        <w:jc w:val="both"/>
      </w:pPr>
      <w:r>
        <w:rPr>
          <w:b/>
        </w:rPr>
        <w:t xml:space="preserve">All the following may be associated with hirsutism </w:t>
      </w:r>
      <w:r>
        <w:rPr>
          <w:b/>
          <w:u w:val="single" w:color="000000"/>
        </w:rPr>
        <w:t>EXCEPT</w:t>
      </w:r>
      <w:r>
        <w:rPr>
          <w:b/>
        </w:rPr>
        <w:t xml:space="preserve">:          </w:t>
      </w:r>
    </w:p>
    <w:p w14:paraId="66F3940C" w14:textId="77777777" w:rsidR="00AE55E4" w:rsidRDefault="003D1147" w:rsidP="0080421C">
      <w:pPr>
        <w:numPr>
          <w:ilvl w:val="1"/>
          <w:numId w:val="543"/>
        </w:numPr>
        <w:spacing w:after="15" w:line="248" w:lineRule="auto"/>
        <w:ind w:hanging="221"/>
      </w:pPr>
      <w:r>
        <w:t xml:space="preserve">Galactorrhea  </w:t>
      </w:r>
      <w:r>
        <w:tab/>
        <w:t xml:space="preserve"> </w:t>
      </w:r>
      <w:r>
        <w:tab/>
        <w:t xml:space="preserve">    </w:t>
      </w:r>
    </w:p>
    <w:p w14:paraId="298381F4" w14:textId="77777777" w:rsidR="00AE55E4" w:rsidRDefault="003D1147" w:rsidP="0080421C">
      <w:pPr>
        <w:numPr>
          <w:ilvl w:val="1"/>
          <w:numId w:val="543"/>
        </w:numPr>
        <w:spacing w:after="15" w:line="248" w:lineRule="auto"/>
        <w:ind w:hanging="221"/>
      </w:pPr>
      <w:r>
        <w:t xml:space="preserve">Acne  </w:t>
      </w:r>
      <w:r>
        <w:tab/>
        <w:t xml:space="preserve"> </w:t>
      </w:r>
      <w:r>
        <w:tab/>
        <w:t xml:space="preserve"> </w:t>
      </w:r>
      <w:r>
        <w:tab/>
        <w:t xml:space="preserve">    </w:t>
      </w:r>
    </w:p>
    <w:p w14:paraId="351D2F34" w14:textId="77777777" w:rsidR="00AE55E4" w:rsidRDefault="003D1147" w:rsidP="0080421C">
      <w:pPr>
        <w:numPr>
          <w:ilvl w:val="1"/>
          <w:numId w:val="543"/>
        </w:numPr>
        <w:spacing w:after="15" w:line="248" w:lineRule="auto"/>
        <w:ind w:hanging="221"/>
      </w:pPr>
      <w:r>
        <w:t xml:space="preserve">Clitoromegally  </w:t>
      </w:r>
    </w:p>
    <w:p w14:paraId="3BA8B542" w14:textId="77777777" w:rsidR="00AE55E4" w:rsidRDefault="003D1147" w:rsidP="0080421C">
      <w:pPr>
        <w:numPr>
          <w:ilvl w:val="1"/>
          <w:numId w:val="543"/>
        </w:numPr>
        <w:spacing w:after="15" w:line="248" w:lineRule="auto"/>
        <w:ind w:hanging="221"/>
      </w:pPr>
      <w:r>
        <w:t xml:space="preserve">Hypothyroidism </w:t>
      </w:r>
      <w:r>
        <w:tab/>
      </w:r>
      <w:r>
        <w:rPr>
          <w:color w:val="FF6600"/>
        </w:rPr>
        <w:t xml:space="preserve"> </w:t>
      </w:r>
    </w:p>
    <w:p w14:paraId="523E76DF" w14:textId="77777777" w:rsidR="00AE55E4" w:rsidRDefault="003D1147" w:rsidP="0080421C">
      <w:pPr>
        <w:numPr>
          <w:ilvl w:val="1"/>
          <w:numId w:val="543"/>
        </w:numPr>
        <w:spacing w:after="14" w:line="249" w:lineRule="auto"/>
        <w:ind w:hanging="221"/>
      </w:pPr>
      <w:r>
        <w:rPr>
          <w:color w:val="FF6600"/>
        </w:rPr>
        <w:t xml:space="preserve">Dermoid cyst </w:t>
      </w:r>
    </w:p>
    <w:p w14:paraId="4163374E" w14:textId="77777777" w:rsidR="00AE55E4" w:rsidRDefault="003D1147">
      <w:pPr>
        <w:spacing w:after="0"/>
        <w:ind w:left="1129"/>
      </w:pPr>
      <w:r>
        <w:rPr>
          <w:color w:val="FF6600"/>
        </w:rPr>
        <w:t xml:space="preserve"> </w:t>
      </w:r>
    </w:p>
    <w:p w14:paraId="164D9390" w14:textId="77777777" w:rsidR="00AE55E4" w:rsidRDefault="003D1147">
      <w:pPr>
        <w:spacing w:after="0"/>
        <w:ind w:left="1129"/>
      </w:pPr>
      <w:r>
        <w:rPr>
          <w:color w:val="FF6600"/>
        </w:rPr>
        <w:t xml:space="preserve"> </w:t>
      </w:r>
    </w:p>
    <w:p w14:paraId="3922C831" w14:textId="77777777" w:rsidR="00AE55E4" w:rsidRDefault="003D1147">
      <w:pPr>
        <w:spacing w:after="0"/>
        <w:ind w:left="1129"/>
      </w:pPr>
      <w:r>
        <w:rPr>
          <w:color w:val="FF6600"/>
        </w:rPr>
        <w:t xml:space="preserve"> </w:t>
      </w:r>
    </w:p>
    <w:p w14:paraId="0666C138" w14:textId="77777777" w:rsidR="00AE55E4" w:rsidRDefault="003D1147">
      <w:pPr>
        <w:spacing w:after="0"/>
        <w:ind w:left="1129"/>
      </w:pPr>
      <w:r>
        <w:rPr>
          <w:color w:val="FF6600"/>
        </w:rPr>
        <w:t xml:space="preserve"> </w:t>
      </w:r>
    </w:p>
    <w:p w14:paraId="2F0F2469" w14:textId="77777777" w:rsidR="00AE55E4" w:rsidRDefault="003D1147">
      <w:pPr>
        <w:spacing w:after="0"/>
        <w:ind w:left="1129"/>
      </w:pPr>
      <w:r>
        <w:rPr>
          <w:color w:val="FF6600"/>
        </w:rPr>
        <w:t xml:space="preserve"> </w:t>
      </w:r>
    </w:p>
    <w:p w14:paraId="72F4AA48" w14:textId="77777777" w:rsidR="00AE55E4" w:rsidRDefault="003D1147">
      <w:pPr>
        <w:spacing w:after="0"/>
        <w:ind w:left="1129"/>
      </w:pPr>
      <w:r>
        <w:rPr>
          <w:color w:val="FF6600"/>
        </w:rPr>
        <w:t xml:space="preserve"> </w:t>
      </w:r>
    </w:p>
    <w:p w14:paraId="2F3579B4" w14:textId="77777777" w:rsidR="00AE55E4" w:rsidRDefault="003D1147">
      <w:pPr>
        <w:spacing w:after="0"/>
        <w:ind w:left="1129"/>
      </w:pPr>
      <w:r>
        <w:rPr>
          <w:color w:val="FF6600"/>
        </w:rPr>
        <w:t xml:space="preserve"> </w:t>
      </w:r>
    </w:p>
    <w:p w14:paraId="318AB772" w14:textId="77777777" w:rsidR="00AE55E4" w:rsidRDefault="003D1147">
      <w:pPr>
        <w:spacing w:after="0"/>
        <w:ind w:left="1129"/>
      </w:pPr>
      <w:r>
        <w:rPr>
          <w:color w:val="FF6600"/>
        </w:rPr>
        <w:t xml:space="preserve"> </w:t>
      </w:r>
    </w:p>
    <w:p w14:paraId="31AC6E13" w14:textId="77777777" w:rsidR="00AE55E4" w:rsidRDefault="003D1147">
      <w:pPr>
        <w:spacing w:after="0"/>
        <w:ind w:left="1129"/>
      </w:pPr>
      <w:r>
        <w:rPr>
          <w:color w:val="FF6600"/>
        </w:rPr>
        <w:lastRenderedPageBreak/>
        <w:t xml:space="preserve"> </w:t>
      </w:r>
    </w:p>
    <w:p w14:paraId="3F07AAB1" w14:textId="77777777" w:rsidR="00AE55E4" w:rsidRDefault="003D1147">
      <w:pPr>
        <w:spacing w:after="0"/>
        <w:ind w:left="1129"/>
      </w:pPr>
      <w:r>
        <w:rPr>
          <w:color w:val="FF6600"/>
        </w:rPr>
        <w:t xml:space="preserve"> </w:t>
      </w:r>
    </w:p>
    <w:p w14:paraId="242C0F56" w14:textId="77777777" w:rsidR="00AE55E4" w:rsidRDefault="003D1147">
      <w:pPr>
        <w:spacing w:after="0"/>
        <w:ind w:left="1129"/>
      </w:pPr>
      <w:r>
        <w:rPr>
          <w:color w:val="FF6600"/>
        </w:rPr>
        <w:t xml:space="preserve"> </w:t>
      </w:r>
    </w:p>
    <w:p w14:paraId="49551136" w14:textId="77777777" w:rsidR="00AE55E4" w:rsidRDefault="003D1147">
      <w:pPr>
        <w:spacing w:after="0"/>
        <w:ind w:left="1129"/>
      </w:pPr>
      <w:r>
        <w:rPr>
          <w:color w:val="FF6600"/>
        </w:rPr>
        <w:t xml:space="preserve"> </w:t>
      </w:r>
    </w:p>
    <w:p w14:paraId="5F821C95" w14:textId="77777777" w:rsidR="00AE55E4" w:rsidRDefault="003D1147">
      <w:pPr>
        <w:spacing w:after="0"/>
        <w:ind w:left="1129"/>
      </w:pPr>
      <w:r>
        <w:rPr>
          <w:color w:val="FF6600"/>
        </w:rPr>
        <w:t xml:space="preserve"> </w:t>
      </w:r>
    </w:p>
    <w:p w14:paraId="1D8F6369" w14:textId="77777777" w:rsidR="00AE55E4" w:rsidRDefault="003D1147">
      <w:pPr>
        <w:spacing w:after="0"/>
        <w:ind w:left="1129"/>
      </w:pPr>
      <w:r>
        <w:rPr>
          <w:color w:val="FF6600"/>
        </w:rPr>
        <w:t xml:space="preserve"> </w:t>
      </w:r>
    </w:p>
    <w:p w14:paraId="20E58079" w14:textId="77777777" w:rsidR="00AE55E4" w:rsidRDefault="003D1147">
      <w:pPr>
        <w:spacing w:after="0"/>
        <w:ind w:left="1129"/>
      </w:pPr>
      <w:r>
        <w:rPr>
          <w:color w:val="FF6600"/>
        </w:rPr>
        <w:t xml:space="preserve"> </w:t>
      </w:r>
    </w:p>
    <w:p w14:paraId="1F7E66D2" w14:textId="77777777" w:rsidR="00AE55E4" w:rsidRDefault="003D1147">
      <w:pPr>
        <w:spacing w:after="0"/>
        <w:ind w:left="1129"/>
      </w:pPr>
      <w:r>
        <w:rPr>
          <w:color w:val="FF6600"/>
        </w:rPr>
        <w:t xml:space="preserve"> </w:t>
      </w:r>
    </w:p>
    <w:p w14:paraId="4F3B36FE" w14:textId="77777777" w:rsidR="00AE55E4" w:rsidRDefault="003D1147">
      <w:pPr>
        <w:spacing w:after="0"/>
        <w:ind w:left="1129"/>
      </w:pPr>
      <w:r>
        <w:rPr>
          <w:color w:val="FF6600"/>
        </w:rPr>
        <w:t xml:space="preserve"> </w:t>
      </w:r>
    </w:p>
    <w:p w14:paraId="2DB98AA9" w14:textId="77777777" w:rsidR="00AE55E4" w:rsidRDefault="003D1147">
      <w:pPr>
        <w:spacing w:after="0"/>
        <w:ind w:left="1129"/>
      </w:pPr>
      <w:r>
        <w:rPr>
          <w:color w:val="FF6600"/>
        </w:rPr>
        <w:t xml:space="preserve"> </w:t>
      </w:r>
    </w:p>
    <w:p w14:paraId="42094DCF" w14:textId="77777777" w:rsidR="00AE55E4" w:rsidRDefault="003D1147">
      <w:pPr>
        <w:spacing w:after="0"/>
        <w:ind w:left="1129"/>
      </w:pPr>
      <w:r>
        <w:rPr>
          <w:color w:val="FF6600"/>
        </w:rPr>
        <w:t xml:space="preserve"> </w:t>
      </w:r>
    </w:p>
    <w:p w14:paraId="79FAE4EC" w14:textId="77777777" w:rsidR="00AE55E4" w:rsidRDefault="003D1147">
      <w:pPr>
        <w:pStyle w:val="Heading5"/>
        <w:ind w:right="2781"/>
        <w:jc w:val="right"/>
      </w:pPr>
      <w:r>
        <w:t>Abnormal bleeding from the genital tract</w:t>
      </w:r>
      <w:r>
        <w:rPr>
          <w:shd w:val="clear" w:color="auto" w:fill="auto"/>
        </w:rPr>
        <w:t xml:space="preserve"> </w:t>
      </w:r>
    </w:p>
    <w:p w14:paraId="292D3310" w14:textId="77777777" w:rsidR="00AE55E4" w:rsidRDefault="003D1147">
      <w:pPr>
        <w:spacing w:after="0"/>
        <w:ind w:left="667"/>
        <w:jc w:val="center"/>
      </w:pPr>
      <w:r>
        <w:rPr>
          <w:b/>
          <w:color w:val="FFFFFF"/>
          <w:sz w:val="32"/>
        </w:rPr>
        <w:t xml:space="preserve"> </w:t>
      </w:r>
    </w:p>
    <w:p w14:paraId="460CB412" w14:textId="77777777" w:rsidR="00AE55E4" w:rsidRDefault="003D1147" w:rsidP="0080421C">
      <w:pPr>
        <w:numPr>
          <w:ilvl w:val="0"/>
          <w:numId w:val="547"/>
        </w:numPr>
        <w:spacing w:after="5" w:line="249" w:lineRule="auto"/>
        <w:ind w:right="109" w:hanging="494"/>
        <w:jc w:val="both"/>
      </w:pPr>
      <w:r>
        <w:rPr>
          <w:b/>
        </w:rPr>
        <w:t xml:space="preserve">Dysfunctional uterine bleeding is most common during the ages of         </w:t>
      </w:r>
    </w:p>
    <w:p w14:paraId="7064E669" w14:textId="77777777" w:rsidR="00AE55E4" w:rsidRDefault="003D1147" w:rsidP="0080421C">
      <w:pPr>
        <w:numPr>
          <w:ilvl w:val="1"/>
          <w:numId w:val="547"/>
        </w:numPr>
        <w:spacing w:after="15" w:line="248" w:lineRule="auto"/>
        <w:ind w:hanging="221"/>
      </w:pPr>
      <w:r>
        <w:t xml:space="preserve">Adolescence                          </w:t>
      </w:r>
    </w:p>
    <w:p w14:paraId="69E83C1C" w14:textId="77777777" w:rsidR="00AE55E4" w:rsidRDefault="003D1147" w:rsidP="0080421C">
      <w:pPr>
        <w:numPr>
          <w:ilvl w:val="1"/>
          <w:numId w:val="547"/>
        </w:numPr>
        <w:spacing w:after="15" w:line="248" w:lineRule="auto"/>
        <w:ind w:hanging="221"/>
      </w:pPr>
      <w:r>
        <w:t xml:space="preserve">Pre-menopausal  </w:t>
      </w:r>
    </w:p>
    <w:p w14:paraId="0D56E2A7" w14:textId="77777777" w:rsidR="00AE55E4" w:rsidRDefault="003D1147">
      <w:pPr>
        <w:spacing w:after="14" w:line="249" w:lineRule="auto"/>
        <w:ind w:left="1128" w:right="1566" w:hanging="10"/>
      </w:pPr>
      <w:r>
        <w:rPr>
          <w:color w:val="FF6600"/>
        </w:rPr>
        <w:t>d</w:t>
      </w:r>
      <w:r>
        <w:t>.</w:t>
      </w:r>
      <w:r>
        <w:rPr>
          <w:color w:val="FF6600"/>
        </w:rPr>
        <w:t xml:space="preserve"> Puberty</w:t>
      </w:r>
      <w:r>
        <w:t xml:space="preserve"> </w:t>
      </w:r>
    </w:p>
    <w:p w14:paraId="5941EA65" w14:textId="77777777" w:rsidR="00AE55E4" w:rsidRDefault="003D1147">
      <w:pPr>
        <w:tabs>
          <w:tab w:val="center" w:pos="1941"/>
          <w:tab w:val="center" w:pos="4009"/>
          <w:tab w:val="center" w:pos="4730"/>
        </w:tabs>
        <w:spacing w:after="15" w:line="248" w:lineRule="auto"/>
      </w:pPr>
      <w:r>
        <w:tab/>
        <w:t xml:space="preserve">d. All of the above </w:t>
      </w:r>
      <w:r>
        <w:tab/>
        <w:t xml:space="preserve"> </w:t>
      </w:r>
      <w:r>
        <w:tab/>
        <w:t xml:space="preserve">            </w:t>
      </w:r>
    </w:p>
    <w:p w14:paraId="50CA1AB4" w14:textId="77777777" w:rsidR="00AE55E4" w:rsidRDefault="003D1147" w:rsidP="0080421C">
      <w:pPr>
        <w:numPr>
          <w:ilvl w:val="0"/>
          <w:numId w:val="547"/>
        </w:numPr>
        <w:spacing w:after="5" w:line="249" w:lineRule="auto"/>
        <w:ind w:right="109" w:hanging="494"/>
        <w:jc w:val="both"/>
      </w:pPr>
      <w:r>
        <w:rPr>
          <w:b/>
        </w:rPr>
        <w:t xml:space="preserve">Dysfunctional uterine bleeding           </w:t>
      </w:r>
    </w:p>
    <w:p w14:paraId="746F4873" w14:textId="77777777" w:rsidR="00AE55E4" w:rsidRDefault="003D1147" w:rsidP="0080421C">
      <w:pPr>
        <w:numPr>
          <w:ilvl w:val="1"/>
          <w:numId w:val="547"/>
        </w:numPr>
        <w:spacing w:after="15" w:line="248" w:lineRule="auto"/>
        <w:ind w:hanging="221"/>
      </w:pPr>
      <w:r>
        <w:t xml:space="preserve">May be cyclic or acyclic                 </w:t>
      </w:r>
    </w:p>
    <w:p w14:paraId="6C3B548B" w14:textId="77777777" w:rsidR="00AE55E4" w:rsidRDefault="003D1147" w:rsidP="0080421C">
      <w:pPr>
        <w:numPr>
          <w:ilvl w:val="1"/>
          <w:numId w:val="547"/>
        </w:numPr>
        <w:spacing w:after="15" w:line="248" w:lineRule="auto"/>
        <w:ind w:hanging="221"/>
      </w:pPr>
      <w:r>
        <w:t xml:space="preserve">May be ovular or anovular                                                                      </w:t>
      </w:r>
    </w:p>
    <w:p w14:paraId="3B274092" w14:textId="77777777" w:rsidR="00AE55E4" w:rsidRDefault="003D1147" w:rsidP="0080421C">
      <w:pPr>
        <w:numPr>
          <w:ilvl w:val="1"/>
          <w:numId w:val="547"/>
        </w:numPr>
        <w:spacing w:after="15" w:line="248" w:lineRule="auto"/>
        <w:ind w:hanging="221"/>
      </w:pPr>
      <w:r>
        <w:t xml:space="preserve">Dysfunctional menorrhagia is mostly ovular </w:t>
      </w:r>
    </w:p>
    <w:p w14:paraId="6BE5066A" w14:textId="77777777" w:rsidR="00AE55E4" w:rsidRDefault="003D1147" w:rsidP="0080421C">
      <w:pPr>
        <w:numPr>
          <w:ilvl w:val="1"/>
          <w:numId w:val="547"/>
        </w:numPr>
        <w:spacing w:after="15" w:line="248" w:lineRule="auto"/>
        <w:ind w:hanging="221"/>
      </w:pPr>
      <w:r>
        <w:t xml:space="preserve">Dysfunctional metrorrhagia is mostly anovular   </w:t>
      </w:r>
    </w:p>
    <w:p w14:paraId="4C34077E" w14:textId="77777777" w:rsidR="00AE55E4" w:rsidRDefault="003D1147" w:rsidP="0080421C">
      <w:pPr>
        <w:numPr>
          <w:ilvl w:val="1"/>
          <w:numId w:val="547"/>
        </w:numPr>
        <w:spacing w:after="14" w:line="249" w:lineRule="auto"/>
        <w:ind w:hanging="221"/>
      </w:pPr>
      <w:r>
        <w:rPr>
          <w:color w:val="FF6600"/>
        </w:rPr>
        <w:t>All of the above</w:t>
      </w:r>
      <w:r>
        <w:t xml:space="preserve"> </w:t>
      </w:r>
    </w:p>
    <w:p w14:paraId="031057B3" w14:textId="77777777" w:rsidR="00AE55E4" w:rsidRDefault="003D1147" w:rsidP="0080421C">
      <w:pPr>
        <w:numPr>
          <w:ilvl w:val="0"/>
          <w:numId w:val="547"/>
        </w:numPr>
        <w:spacing w:after="5" w:line="249" w:lineRule="auto"/>
        <w:ind w:right="109" w:hanging="494"/>
        <w:jc w:val="both"/>
      </w:pPr>
      <w:r>
        <w:rPr>
          <w:b/>
        </w:rPr>
        <w:t xml:space="preserve">Dysfunctional bleeding occurs frequently in:         </w:t>
      </w:r>
    </w:p>
    <w:p w14:paraId="25012939" w14:textId="77777777" w:rsidR="00AE55E4" w:rsidRDefault="003D1147" w:rsidP="0080421C">
      <w:pPr>
        <w:numPr>
          <w:ilvl w:val="1"/>
          <w:numId w:val="547"/>
        </w:numPr>
        <w:spacing w:after="15" w:line="248" w:lineRule="auto"/>
        <w:ind w:hanging="221"/>
      </w:pPr>
      <w:r>
        <w:t xml:space="preserve">Childhood  </w:t>
      </w:r>
      <w:r>
        <w:tab/>
        <w:t xml:space="preserve">                                      </w:t>
      </w:r>
    </w:p>
    <w:p w14:paraId="38973638" w14:textId="77777777" w:rsidR="00AE55E4" w:rsidRDefault="003D1147" w:rsidP="0080421C">
      <w:pPr>
        <w:numPr>
          <w:ilvl w:val="1"/>
          <w:numId w:val="547"/>
        </w:numPr>
        <w:spacing w:after="15" w:line="248" w:lineRule="auto"/>
        <w:ind w:hanging="221"/>
      </w:pPr>
      <w:r>
        <w:t xml:space="preserve">Postmenopausal women  </w:t>
      </w:r>
      <w:r>
        <w:tab/>
        <w:t xml:space="preserve">           </w:t>
      </w:r>
    </w:p>
    <w:p w14:paraId="1C07C9E7" w14:textId="77777777" w:rsidR="00AE55E4" w:rsidRDefault="003D1147" w:rsidP="0080421C">
      <w:pPr>
        <w:numPr>
          <w:ilvl w:val="1"/>
          <w:numId w:val="547"/>
        </w:numPr>
        <w:spacing w:after="14" w:line="249" w:lineRule="auto"/>
        <w:ind w:hanging="221"/>
      </w:pPr>
      <w:r>
        <w:rPr>
          <w:color w:val="FF6600"/>
        </w:rPr>
        <w:t>In the pre-menopausal women</w:t>
      </w:r>
      <w:r>
        <w:t xml:space="preserve">  </w:t>
      </w:r>
    </w:p>
    <w:p w14:paraId="71D9684D" w14:textId="77777777" w:rsidR="00AE55E4" w:rsidRDefault="003D1147" w:rsidP="0080421C">
      <w:pPr>
        <w:numPr>
          <w:ilvl w:val="1"/>
          <w:numId w:val="547"/>
        </w:numPr>
        <w:spacing w:after="15" w:line="248" w:lineRule="auto"/>
        <w:ind w:hanging="221"/>
      </w:pPr>
      <w:r>
        <w:t xml:space="preserve">Lactating females </w:t>
      </w:r>
    </w:p>
    <w:p w14:paraId="3C833374" w14:textId="77777777" w:rsidR="00AE55E4" w:rsidRDefault="003D1147" w:rsidP="0080421C">
      <w:pPr>
        <w:numPr>
          <w:ilvl w:val="1"/>
          <w:numId w:val="547"/>
        </w:numPr>
        <w:spacing w:after="15" w:line="248" w:lineRule="auto"/>
        <w:ind w:hanging="221"/>
      </w:pPr>
      <w:r>
        <w:t xml:space="preserve">Early postpartum period </w:t>
      </w:r>
    </w:p>
    <w:p w14:paraId="1059CF1F" w14:textId="77777777" w:rsidR="00AE55E4" w:rsidRDefault="003D1147" w:rsidP="0080421C">
      <w:pPr>
        <w:numPr>
          <w:ilvl w:val="0"/>
          <w:numId w:val="547"/>
        </w:numPr>
        <w:spacing w:after="5" w:line="249" w:lineRule="auto"/>
        <w:ind w:right="109" w:hanging="494"/>
        <w:jc w:val="both"/>
      </w:pPr>
      <w:r>
        <w:rPr>
          <w:b/>
        </w:rPr>
        <w:t xml:space="preserve">The deficient hormone in dysfunctional uterine bleeding is commonly   </w:t>
      </w:r>
    </w:p>
    <w:p w14:paraId="606B93E7" w14:textId="77777777" w:rsidR="00AE55E4" w:rsidRDefault="003D1147" w:rsidP="0080421C">
      <w:pPr>
        <w:numPr>
          <w:ilvl w:val="1"/>
          <w:numId w:val="547"/>
        </w:numPr>
        <w:spacing w:after="14" w:line="249" w:lineRule="auto"/>
        <w:ind w:hanging="221"/>
      </w:pPr>
      <w:r>
        <w:rPr>
          <w:color w:val="FF6600"/>
        </w:rPr>
        <w:t xml:space="preserve">Progesterone  </w:t>
      </w:r>
      <w:r>
        <w:rPr>
          <w:color w:val="FF6600"/>
        </w:rPr>
        <w:tab/>
        <w:t xml:space="preserve"> </w:t>
      </w:r>
      <w:r>
        <w:rPr>
          <w:color w:val="FF6600"/>
        </w:rPr>
        <w:tab/>
        <w:t xml:space="preserve">      </w:t>
      </w:r>
      <w:r>
        <w:t xml:space="preserve">      </w:t>
      </w:r>
    </w:p>
    <w:p w14:paraId="1A15F53D" w14:textId="77777777" w:rsidR="00AE55E4" w:rsidRDefault="003D1147" w:rsidP="0080421C">
      <w:pPr>
        <w:numPr>
          <w:ilvl w:val="1"/>
          <w:numId w:val="547"/>
        </w:numPr>
        <w:spacing w:after="15" w:line="248" w:lineRule="auto"/>
        <w:ind w:hanging="221"/>
      </w:pPr>
      <w:r>
        <w:t xml:space="preserve">Estrogen  </w:t>
      </w:r>
      <w:r>
        <w:tab/>
        <w:t xml:space="preserve"> </w:t>
      </w:r>
      <w:r>
        <w:tab/>
        <w:t xml:space="preserve"> </w:t>
      </w:r>
      <w:r>
        <w:tab/>
        <w:t xml:space="preserve">            </w:t>
      </w:r>
    </w:p>
    <w:p w14:paraId="576DE359" w14:textId="77777777" w:rsidR="00AE55E4" w:rsidRDefault="003D1147" w:rsidP="0080421C">
      <w:pPr>
        <w:numPr>
          <w:ilvl w:val="1"/>
          <w:numId w:val="547"/>
        </w:numPr>
        <w:spacing w:after="15" w:line="248" w:lineRule="auto"/>
        <w:ind w:hanging="221"/>
      </w:pPr>
      <w:r>
        <w:t xml:space="preserve">Thyroid hormone  </w:t>
      </w:r>
      <w:r>
        <w:tab/>
        <w:t xml:space="preserve"> </w:t>
      </w:r>
      <w:r>
        <w:tab/>
        <w:t xml:space="preserve">            </w:t>
      </w:r>
    </w:p>
    <w:p w14:paraId="2DB7C465" w14:textId="77777777" w:rsidR="00AE55E4" w:rsidRDefault="003D1147" w:rsidP="0080421C">
      <w:pPr>
        <w:numPr>
          <w:ilvl w:val="1"/>
          <w:numId w:val="547"/>
        </w:numPr>
        <w:spacing w:after="15" w:line="248" w:lineRule="auto"/>
        <w:ind w:hanging="221"/>
      </w:pPr>
      <w:r>
        <w:t xml:space="preserve">Prolactin </w:t>
      </w:r>
    </w:p>
    <w:p w14:paraId="7DF62237" w14:textId="77777777" w:rsidR="00AE55E4" w:rsidRDefault="003D1147" w:rsidP="0080421C">
      <w:pPr>
        <w:numPr>
          <w:ilvl w:val="1"/>
          <w:numId w:val="547"/>
        </w:numPr>
        <w:spacing w:after="15" w:line="248" w:lineRule="auto"/>
        <w:ind w:hanging="221"/>
      </w:pPr>
      <w:r>
        <w:t xml:space="preserve">All of the above </w:t>
      </w:r>
    </w:p>
    <w:p w14:paraId="668B9BC7" w14:textId="77777777" w:rsidR="00AE55E4" w:rsidRDefault="003D1147" w:rsidP="0080421C">
      <w:pPr>
        <w:numPr>
          <w:ilvl w:val="1"/>
          <w:numId w:val="547"/>
        </w:numPr>
        <w:spacing w:after="15" w:line="248" w:lineRule="auto"/>
        <w:ind w:hanging="221"/>
      </w:pPr>
      <w:r>
        <w:t xml:space="preserve">None of the above </w:t>
      </w:r>
    </w:p>
    <w:p w14:paraId="14E40E9E" w14:textId="77777777" w:rsidR="00AE55E4" w:rsidRDefault="003D1147" w:rsidP="0080421C">
      <w:pPr>
        <w:numPr>
          <w:ilvl w:val="0"/>
          <w:numId w:val="547"/>
        </w:numPr>
        <w:spacing w:after="5" w:line="249" w:lineRule="auto"/>
        <w:ind w:right="109" w:hanging="494"/>
        <w:jc w:val="both"/>
      </w:pPr>
      <w:r>
        <w:rPr>
          <w:b/>
        </w:rPr>
        <w:t xml:space="preserve">Dysfunctional polymenorrhea: may be;       </w:t>
      </w:r>
    </w:p>
    <w:p w14:paraId="0C117767" w14:textId="77777777" w:rsidR="00AE55E4" w:rsidRDefault="003D1147" w:rsidP="0080421C">
      <w:pPr>
        <w:numPr>
          <w:ilvl w:val="1"/>
          <w:numId w:val="547"/>
        </w:numPr>
        <w:spacing w:after="15" w:line="248" w:lineRule="auto"/>
        <w:ind w:hanging="221"/>
      </w:pPr>
      <w:r>
        <w:t xml:space="preserve">Due to short follicular phase            </w:t>
      </w:r>
    </w:p>
    <w:p w14:paraId="151E6025" w14:textId="77777777" w:rsidR="00AE55E4" w:rsidRDefault="003D1147" w:rsidP="0080421C">
      <w:pPr>
        <w:numPr>
          <w:ilvl w:val="1"/>
          <w:numId w:val="547"/>
        </w:numPr>
        <w:spacing w:after="15" w:line="248" w:lineRule="auto"/>
        <w:ind w:hanging="221"/>
      </w:pPr>
      <w:r>
        <w:t xml:space="preserve">Due to short luteal phase             </w:t>
      </w:r>
    </w:p>
    <w:p w14:paraId="495B27FC" w14:textId="77777777" w:rsidR="00AE55E4" w:rsidRDefault="003D1147" w:rsidP="0080421C">
      <w:pPr>
        <w:numPr>
          <w:ilvl w:val="1"/>
          <w:numId w:val="547"/>
        </w:numPr>
        <w:spacing w:after="14" w:line="249" w:lineRule="auto"/>
        <w:ind w:hanging="221"/>
      </w:pPr>
      <w:r>
        <w:rPr>
          <w:color w:val="FF6600"/>
        </w:rPr>
        <w:t>A and B</w:t>
      </w:r>
      <w:r>
        <w:t xml:space="preserve"> </w:t>
      </w:r>
    </w:p>
    <w:p w14:paraId="4919BF65" w14:textId="77777777" w:rsidR="00AE55E4" w:rsidRDefault="003D1147" w:rsidP="0080421C">
      <w:pPr>
        <w:numPr>
          <w:ilvl w:val="1"/>
          <w:numId w:val="547"/>
        </w:numPr>
        <w:spacing w:after="15" w:line="248" w:lineRule="auto"/>
        <w:ind w:hanging="221"/>
      </w:pPr>
      <w:r>
        <w:t xml:space="preserve">Treated with large does of estrogen </w:t>
      </w:r>
    </w:p>
    <w:p w14:paraId="7BD05F27" w14:textId="77777777" w:rsidR="00AE55E4" w:rsidRDefault="003D1147" w:rsidP="0080421C">
      <w:pPr>
        <w:numPr>
          <w:ilvl w:val="1"/>
          <w:numId w:val="547"/>
        </w:numPr>
        <w:spacing w:after="15" w:line="248" w:lineRule="auto"/>
        <w:ind w:hanging="221"/>
      </w:pPr>
      <w:r>
        <w:t xml:space="preserve">All of the above </w:t>
      </w:r>
    </w:p>
    <w:p w14:paraId="03DF56BB" w14:textId="77777777" w:rsidR="00AE55E4" w:rsidRDefault="003D1147" w:rsidP="0080421C">
      <w:pPr>
        <w:numPr>
          <w:ilvl w:val="0"/>
          <w:numId w:val="547"/>
        </w:numPr>
        <w:spacing w:after="5" w:line="249" w:lineRule="auto"/>
        <w:ind w:right="109" w:hanging="494"/>
        <w:jc w:val="both"/>
      </w:pPr>
      <w:r>
        <w:rPr>
          <w:b/>
        </w:rPr>
        <w:t xml:space="preserve">Dysfunctional polymenorrhea is best treated with ...given from day 15 of the cycle  </w:t>
      </w:r>
    </w:p>
    <w:p w14:paraId="2A0EE547" w14:textId="77777777" w:rsidR="00AE55E4" w:rsidRDefault="003D1147" w:rsidP="0080421C">
      <w:pPr>
        <w:numPr>
          <w:ilvl w:val="1"/>
          <w:numId w:val="547"/>
        </w:numPr>
        <w:spacing w:after="15" w:line="248" w:lineRule="auto"/>
        <w:ind w:hanging="221"/>
      </w:pPr>
      <w:r>
        <w:t xml:space="preserve">Danazol  </w:t>
      </w:r>
      <w:r>
        <w:tab/>
        <w:t xml:space="preserve"> </w:t>
      </w:r>
      <w:r>
        <w:tab/>
        <w:t xml:space="preserve"> </w:t>
      </w:r>
      <w:r>
        <w:tab/>
        <w:t xml:space="preserve"> </w:t>
      </w:r>
      <w:r>
        <w:tab/>
        <w:t xml:space="preserve"> </w:t>
      </w:r>
      <w:r>
        <w:tab/>
        <w:t xml:space="preserve">  </w:t>
      </w:r>
    </w:p>
    <w:p w14:paraId="187EA81E" w14:textId="77777777" w:rsidR="00AE55E4" w:rsidRDefault="003D1147" w:rsidP="0080421C">
      <w:pPr>
        <w:numPr>
          <w:ilvl w:val="1"/>
          <w:numId w:val="547"/>
        </w:numPr>
        <w:spacing w:after="15" w:line="248" w:lineRule="auto"/>
        <w:ind w:hanging="221"/>
      </w:pPr>
      <w:r>
        <w:t xml:space="preserve">Estrogen  </w:t>
      </w:r>
      <w:r>
        <w:tab/>
        <w:t xml:space="preserve"> </w:t>
      </w:r>
      <w:r>
        <w:tab/>
        <w:t xml:space="preserve"> </w:t>
      </w:r>
      <w:r>
        <w:tab/>
        <w:t xml:space="preserve"> </w:t>
      </w:r>
      <w:r>
        <w:tab/>
        <w:t xml:space="preserve"> </w:t>
      </w:r>
      <w:r>
        <w:tab/>
        <w:t xml:space="preserve">  </w:t>
      </w:r>
    </w:p>
    <w:p w14:paraId="4E0439C6" w14:textId="77777777" w:rsidR="00AE55E4" w:rsidRDefault="003D1147" w:rsidP="0080421C">
      <w:pPr>
        <w:numPr>
          <w:ilvl w:val="1"/>
          <w:numId w:val="547"/>
        </w:numPr>
        <w:spacing w:after="15" w:line="248" w:lineRule="auto"/>
        <w:ind w:hanging="221"/>
      </w:pPr>
      <w:r>
        <w:t xml:space="preserve">Thyroid hormones  </w:t>
      </w:r>
    </w:p>
    <w:p w14:paraId="13294796" w14:textId="77777777" w:rsidR="00AE55E4" w:rsidRDefault="003D1147" w:rsidP="0080421C">
      <w:pPr>
        <w:numPr>
          <w:ilvl w:val="1"/>
          <w:numId w:val="547"/>
        </w:numPr>
        <w:spacing w:after="14" w:line="249" w:lineRule="auto"/>
        <w:ind w:hanging="221"/>
      </w:pPr>
      <w:r>
        <w:rPr>
          <w:color w:val="FF6600"/>
        </w:rPr>
        <w:lastRenderedPageBreak/>
        <w:t>Progesterone</w:t>
      </w:r>
      <w:r>
        <w:t xml:space="preserve"> </w:t>
      </w:r>
    </w:p>
    <w:p w14:paraId="31ABF320" w14:textId="77777777" w:rsidR="00AE55E4" w:rsidRDefault="003D1147" w:rsidP="0080421C">
      <w:pPr>
        <w:numPr>
          <w:ilvl w:val="1"/>
          <w:numId w:val="547"/>
        </w:numPr>
        <w:spacing w:after="15" w:line="248" w:lineRule="auto"/>
        <w:ind w:hanging="221"/>
      </w:pPr>
      <w:r>
        <w:t xml:space="preserve">None of the above     </w:t>
      </w:r>
    </w:p>
    <w:p w14:paraId="2C9ADDDB" w14:textId="77777777" w:rsidR="00AE55E4" w:rsidRDefault="003D1147">
      <w:pPr>
        <w:spacing w:after="5" w:line="249" w:lineRule="auto"/>
        <w:ind w:left="409" w:right="109" w:firstLine="4"/>
        <w:jc w:val="both"/>
      </w:pPr>
      <w:r>
        <w:rPr>
          <w:b/>
        </w:rPr>
        <w:t xml:space="preserve">203.Cases of  dysfunctional menorrhagia include all of the following </w:t>
      </w:r>
      <w:r>
        <w:rPr>
          <w:b/>
          <w:u w:val="single" w:color="000000"/>
        </w:rPr>
        <w:t>EXCEPT</w:t>
      </w:r>
      <w:r>
        <w:rPr>
          <w:b/>
        </w:rPr>
        <w:t xml:space="preserve">:   </w:t>
      </w:r>
    </w:p>
    <w:p w14:paraId="4C3DDC1F" w14:textId="77777777" w:rsidR="00AE55E4" w:rsidRDefault="003D1147" w:rsidP="0080421C">
      <w:pPr>
        <w:numPr>
          <w:ilvl w:val="0"/>
          <w:numId w:val="548"/>
        </w:numPr>
        <w:spacing w:after="15" w:line="248" w:lineRule="auto"/>
        <w:ind w:left="812" w:hanging="221"/>
      </w:pPr>
      <w:r>
        <w:t xml:space="preserve">Irregular shedding   </w:t>
      </w:r>
      <w:r>
        <w:tab/>
        <w:t xml:space="preserve"> </w:t>
      </w:r>
      <w:r>
        <w:tab/>
        <w:t xml:space="preserve">             </w:t>
      </w:r>
    </w:p>
    <w:p w14:paraId="7C3268A0" w14:textId="77777777" w:rsidR="00AE55E4" w:rsidRDefault="003D1147" w:rsidP="0080421C">
      <w:pPr>
        <w:numPr>
          <w:ilvl w:val="0"/>
          <w:numId w:val="548"/>
        </w:numPr>
        <w:spacing w:after="15" w:line="248" w:lineRule="auto"/>
        <w:ind w:left="812" w:hanging="221"/>
      </w:pPr>
      <w:r>
        <w:t xml:space="preserve">Premature shedding  </w:t>
      </w:r>
      <w:r>
        <w:tab/>
        <w:t xml:space="preserve"> </w:t>
      </w:r>
      <w:r>
        <w:tab/>
        <w:t xml:space="preserve"> </w:t>
      </w:r>
      <w:r>
        <w:tab/>
        <w:t xml:space="preserve">  </w:t>
      </w:r>
    </w:p>
    <w:p w14:paraId="34E4BA63" w14:textId="77777777" w:rsidR="00AE55E4" w:rsidRDefault="003D1147" w:rsidP="0080421C">
      <w:pPr>
        <w:numPr>
          <w:ilvl w:val="0"/>
          <w:numId w:val="548"/>
        </w:numPr>
        <w:spacing w:after="14" w:line="249" w:lineRule="auto"/>
        <w:ind w:left="812" w:hanging="221"/>
      </w:pPr>
      <w:r>
        <w:rPr>
          <w:color w:val="FF6600"/>
        </w:rPr>
        <w:t xml:space="preserve">Inadequate ripening  </w:t>
      </w:r>
    </w:p>
    <w:p w14:paraId="45CF2FF9" w14:textId="77777777" w:rsidR="00AE55E4" w:rsidRDefault="003D1147" w:rsidP="0080421C">
      <w:pPr>
        <w:numPr>
          <w:ilvl w:val="0"/>
          <w:numId w:val="548"/>
        </w:numPr>
        <w:spacing w:after="15" w:line="248" w:lineRule="auto"/>
        <w:ind w:left="812" w:hanging="221"/>
      </w:pPr>
      <w:r>
        <w:t xml:space="preserve">Irregular ripening </w:t>
      </w:r>
    </w:p>
    <w:p w14:paraId="38702C4A" w14:textId="77777777" w:rsidR="00AE55E4" w:rsidRDefault="003D1147" w:rsidP="0080421C">
      <w:pPr>
        <w:numPr>
          <w:ilvl w:val="0"/>
          <w:numId w:val="548"/>
        </w:numPr>
        <w:spacing w:after="15" w:line="248" w:lineRule="auto"/>
        <w:ind w:left="812" w:hanging="221"/>
      </w:pPr>
      <w:r>
        <w:t xml:space="preserve">Delayed shedding </w:t>
      </w:r>
    </w:p>
    <w:p w14:paraId="425FDBA3" w14:textId="77777777" w:rsidR="00AE55E4" w:rsidRDefault="003D1147">
      <w:pPr>
        <w:spacing w:after="5" w:line="249" w:lineRule="auto"/>
        <w:ind w:left="409" w:right="109" w:firstLine="4"/>
        <w:jc w:val="both"/>
      </w:pPr>
      <w:r>
        <w:rPr>
          <w:b/>
        </w:rPr>
        <w:t xml:space="preserve">204. The best time for endometrial biopsy to diagnose premature shedding is :   </w:t>
      </w:r>
    </w:p>
    <w:p w14:paraId="7279E45D" w14:textId="77777777" w:rsidR="00AE55E4" w:rsidRDefault="003D1147" w:rsidP="0080421C">
      <w:pPr>
        <w:numPr>
          <w:ilvl w:val="0"/>
          <w:numId w:val="549"/>
        </w:numPr>
        <w:spacing w:after="14" w:line="249" w:lineRule="auto"/>
        <w:ind w:left="812" w:hanging="221"/>
      </w:pPr>
      <w:r>
        <w:rPr>
          <w:color w:val="FF6600"/>
        </w:rPr>
        <w:t xml:space="preserve">Day 24 of the cycle </w:t>
      </w:r>
      <w:r>
        <w:t xml:space="preserve">  </w:t>
      </w:r>
      <w:r>
        <w:tab/>
        <w:t xml:space="preserve"> </w:t>
      </w:r>
      <w:r>
        <w:tab/>
        <w:t xml:space="preserve">  </w:t>
      </w:r>
    </w:p>
    <w:p w14:paraId="493AB00E" w14:textId="77777777" w:rsidR="00AE55E4" w:rsidRDefault="003D1147" w:rsidP="0080421C">
      <w:pPr>
        <w:numPr>
          <w:ilvl w:val="0"/>
          <w:numId w:val="549"/>
        </w:numPr>
        <w:spacing w:after="15" w:line="248" w:lineRule="auto"/>
        <w:ind w:left="812" w:hanging="221"/>
      </w:pPr>
      <w:r>
        <w:t xml:space="preserve">Day 4 of the cycle   </w:t>
      </w:r>
      <w:r>
        <w:tab/>
        <w:t xml:space="preserve"> </w:t>
      </w:r>
      <w:r>
        <w:tab/>
        <w:t xml:space="preserve"> </w:t>
      </w:r>
      <w:r>
        <w:tab/>
        <w:t xml:space="preserve">  </w:t>
      </w:r>
    </w:p>
    <w:p w14:paraId="6B80F50E" w14:textId="77777777" w:rsidR="00AE55E4" w:rsidRDefault="003D1147" w:rsidP="0080421C">
      <w:pPr>
        <w:numPr>
          <w:ilvl w:val="0"/>
          <w:numId w:val="549"/>
        </w:numPr>
        <w:spacing w:after="15" w:line="248" w:lineRule="auto"/>
        <w:ind w:left="812" w:hanging="221"/>
      </w:pPr>
      <w:r>
        <w:t xml:space="preserve">Day 14 of the cycle  </w:t>
      </w:r>
    </w:p>
    <w:p w14:paraId="4D461079" w14:textId="77777777" w:rsidR="00AE55E4" w:rsidRDefault="003D1147" w:rsidP="0080421C">
      <w:pPr>
        <w:numPr>
          <w:ilvl w:val="0"/>
          <w:numId w:val="549"/>
        </w:numPr>
        <w:spacing w:after="15" w:line="248" w:lineRule="auto"/>
        <w:ind w:left="812" w:hanging="221"/>
      </w:pPr>
      <w:r>
        <w:t xml:space="preserve">Any of the above </w:t>
      </w:r>
    </w:p>
    <w:p w14:paraId="13F2CB80" w14:textId="77777777" w:rsidR="00AE55E4" w:rsidRDefault="003D1147" w:rsidP="0080421C">
      <w:pPr>
        <w:numPr>
          <w:ilvl w:val="0"/>
          <w:numId w:val="549"/>
        </w:numPr>
        <w:spacing w:after="15" w:line="248" w:lineRule="auto"/>
        <w:ind w:left="812" w:hanging="221"/>
      </w:pPr>
      <w:r>
        <w:t xml:space="preserve">None of the above </w:t>
      </w:r>
    </w:p>
    <w:p w14:paraId="6475A34C" w14:textId="77777777" w:rsidR="00AE55E4" w:rsidRDefault="003D1147">
      <w:pPr>
        <w:spacing w:after="0"/>
        <w:ind w:left="591"/>
      </w:pPr>
      <w:r>
        <w:t xml:space="preserve"> </w:t>
      </w:r>
    </w:p>
    <w:p w14:paraId="1006847C" w14:textId="77777777" w:rsidR="00AE55E4" w:rsidRDefault="003D1147">
      <w:pPr>
        <w:spacing w:after="0"/>
        <w:ind w:left="591"/>
      </w:pPr>
      <w:r>
        <w:t xml:space="preserve"> </w:t>
      </w:r>
    </w:p>
    <w:p w14:paraId="651555C6" w14:textId="77777777" w:rsidR="00AE55E4" w:rsidRDefault="003D1147">
      <w:pPr>
        <w:spacing w:after="5" w:line="249" w:lineRule="auto"/>
        <w:ind w:left="409" w:right="109" w:firstLine="4"/>
        <w:jc w:val="both"/>
      </w:pPr>
      <w:r>
        <w:rPr>
          <w:b/>
        </w:rPr>
        <w:t xml:space="preserve">205.The best time for endometrial  biopsy to diagnose delayed shedding is :   </w:t>
      </w:r>
    </w:p>
    <w:p w14:paraId="7E8866C4" w14:textId="77777777" w:rsidR="00AE55E4" w:rsidRDefault="003D1147" w:rsidP="0080421C">
      <w:pPr>
        <w:numPr>
          <w:ilvl w:val="0"/>
          <w:numId w:val="550"/>
        </w:numPr>
        <w:spacing w:after="15" w:line="248" w:lineRule="auto"/>
        <w:ind w:left="812" w:hanging="221"/>
      </w:pPr>
      <w:r>
        <w:t xml:space="preserve">Day 24 of the cycle   </w:t>
      </w:r>
      <w:r>
        <w:tab/>
        <w:t xml:space="preserve"> </w:t>
      </w:r>
      <w:r>
        <w:tab/>
        <w:t xml:space="preserve">  </w:t>
      </w:r>
    </w:p>
    <w:p w14:paraId="51DB653D" w14:textId="77777777" w:rsidR="00AE55E4" w:rsidRDefault="003D1147" w:rsidP="0080421C">
      <w:pPr>
        <w:numPr>
          <w:ilvl w:val="0"/>
          <w:numId w:val="550"/>
        </w:numPr>
        <w:spacing w:after="15" w:line="248" w:lineRule="auto"/>
        <w:ind w:left="812" w:hanging="221"/>
      </w:pPr>
      <w:r>
        <w:t xml:space="preserve">Day 14 of the cycle   </w:t>
      </w:r>
      <w:r>
        <w:tab/>
        <w:t xml:space="preserve"> </w:t>
      </w:r>
      <w:r>
        <w:tab/>
        <w:t xml:space="preserve">  </w:t>
      </w:r>
    </w:p>
    <w:p w14:paraId="68C7AEB3" w14:textId="77777777" w:rsidR="00AE55E4" w:rsidRDefault="003D1147" w:rsidP="0080421C">
      <w:pPr>
        <w:numPr>
          <w:ilvl w:val="0"/>
          <w:numId w:val="550"/>
        </w:numPr>
        <w:spacing w:after="15" w:line="248" w:lineRule="auto"/>
        <w:ind w:left="812" w:hanging="221"/>
      </w:pPr>
      <w:r>
        <w:t xml:space="preserve">Day 4 of the cycle  </w:t>
      </w:r>
    </w:p>
    <w:p w14:paraId="4F85E530" w14:textId="77777777" w:rsidR="00AE55E4" w:rsidRDefault="003D1147" w:rsidP="0080421C">
      <w:pPr>
        <w:numPr>
          <w:ilvl w:val="0"/>
          <w:numId w:val="550"/>
        </w:numPr>
        <w:spacing w:after="14" w:line="249" w:lineRule="auto"/>
        <w:ind w:left="812" w:hanging="221"/>
      </w:pPr>
      <w:r>
        <w:rPr>
          <w:color w:val="FF6600"/>
        </w:rPr>
        <w:t xml:space="preserve">Day 7 of the cycle </w:t>
      </w:r>
    </w:p>
    <w:p w14:paraId="5EB64C4F" w14:textId="77777777" w:rsidR="00AE55E4" w:rsidRDefault="003D1147" w:rsidP="0080421C">
      <w:pPr>
        <w:numPr>
          <w:ilvl w:val="0"/>
          <w:numId w:val="550"/>
        </w:numPr>
        <w:spacing w:after="15" w:line="248" w:lineRule="auto"/>
        <w:ind w:left="812" w:hanging="221"/>
      </w:pPr>
      <w:r>
        <w:t xml:space="preserve">None of the above </w:t>
      </w:r>
    </w:p>
    <w:p w14:paraId="129A65CB" w14:textId="77777777" w:rsidR="00AE55E4" w:rsidRDefault="003D1147">
      <w:pPr>
        <w:spacing w:after="5" w:line="249" w:lineRule="auto"/>
        <w:ind w:left="409" w:right="109" w:firstLine="4"/>
        <w:jc w:val="both"/>
      </w:pPr>
      <w:r>
        <w:rPr>
          <w:b/>
        </w:rPr>
        <w:t xml:space="preserve">206.Cases of premature  shedding, all of the following are true </w:t>
      </w:r>
      <w:r>
        <w:rPr>
          <w:b/>
          <w:u w:val="single" w:color="000000"/>
        </w:rPr>
        <w:t>EXCEPT</w:t>
      </w:r>
      <w:r>
        <w:rPr>
          <w:b/>
        </w:rPr>
        <w:t xml:space="preserve"> :    </w:t>
      </w:r>
    </w:p>
    <w:p w14:paraId="483FD039" w14:textId="77777777" w:rsidR="00AE55E4" w:rsidRDefault="003D1147" w:rsidP="0080421C">
      <w:pPr>
        <w:numPr>
          <w:ilvl w:val="0"/>
          <w:numId w:val="551"/>
        </w:numPr>
        <w:spacing w:after="15" w:line="248" w:lineRule="auto"/>
        <w:ind w:firstLine="182"/>
      </w:pPr>
      <w:r>
        <w:t xml:space="preserve">The cause is weak corpus luteum  </w:t>
      </w:r>
    </w:p>
    <w:p w14:paraId="5323EC61" w14:textId="77777777" w:rsidR="00AE55E4" w:rsidRDefault="003D1147" w:rsidP="0080421C">
      <w:pPr>
        <w:numPr>
          <w:ilvl w:val="0"/>
          <w:numId w:val="551"/>
        </w:numPr>
        <w:spacing w:after="15" w:line="248" w:lineRule="auto"/>
        <w:ind w:firstLine="182"/>
      </w:pPr>
      <w:r>
        <w:t xml:space="preserve">Shows spotting days before proper flow  </w:t>
      </w:r>
    </w:p>
    <w:p w14:paraId="24301EA1" w14:textId="77777777" w:rsidR="00AE55E4" w:rsidRDefault="003D1147" w:rsidP="0080421C">
      <w:pPr>
        <w:numPr>
          <w:ilvl w:val="0"/>
          <w:numId w:val="551"/>
        </w:numPr>
        <w:spacing w:after="15" w:line="248" w:lineRule="auto"/>
        <w:ind w:firstLine="182"/>
      </w:pPr>
      <w:r>
        <w:t xml:space="preserve">Premenstrual endometrial biopsy show weak secretory changes  </w:t>
      </w:r>
    </w:p>
    <w:p w14:paraId="6513D4B6" w14:textId="77777777" w:rsidR="00AE55E4" w:rsidRDefault="003D1147" w:rsidP="0080421C">
      <w:pPr>
        <w:numPr>
          <w:ilvl w:val="0"/>
          <w:numId w:val="551"/>
        </w:numPr>
        <w:spacing w:after="14" w:line="249" w:lineRule="auto"/>
        <w:ind w:firstLine="182"/>
      </w:pPr>
      <w:r>
        <w:rPr>
          <w:color w:val="FF6600"/>
        </w:rPr>
        <w:t xml:space="preserve">Treated with estrogen from day 5 of the cycle.  </w:t>
      </w:r>
    </w:p>
    <w:p w14:paraId="44D43C3C" w14:textId="77777777" w:rsidR="00AE55E4" w:rsidRDefault="003D1147" w:rsidP="0080421C">
      <w:pPr>
        <w:numPr>
          <w:ilvl w:val="0"/>
          <w:numId w:val="551"/>
        </w:numPr>
        <w:spacing w:after="5" w:line="249" w:lineRule="auto"/>
        <w:ind w:firstLine="182"/>
      </w:pPr>
      <w:r>
        <w:t xml:space="preserve">Treated with norethisterone 10 mg orally from day 15 for 10 days  </w:t>
      </w:r>
      <w:r>
        <w:rPr>
          <w:b/>
        </w:rPr>
        <w:t xml:space="preserve">207.Cases of premature shedding , the following is true :              </w:t>
      </w:r>
    </w:p>
    <w:p w14:paraId="1D1795C7" w14:textId="77777777" w:rsidR="00AE55E4" w:rsidRDefault="003D1147" w:rsidP="0080421C">
      <w:pPr>
        <w:numPr>
          <w:ilvl w:val="0"/>
          <w:numId w:val="552"/>
        </w:numPr>
        <w:spacing w:after="15" w:line="248" w:lineRule="auto"/>
        <w:ind w:hanging="221"/>
      </w:pPr>
      <w:r>
        <w:t xml:space="preserve">Slow degeneration of corpus luteum  </w:t>
      </w:r>
    </w:p>
    <w:p w14:paraId="2CD9ADD0" w14:textId="77777777" w:rsidR="00AE55E4" w:rsidRDefault="003D1147" w:rsidP="0080421C">
      <w:pPr>
        <w:numPr>
          <w:ilvl w:val="0"/>
          <w:numId w:val="552"/>
        </w:numPr>
        <w:spacing w:after="14" w:line="249" w:lineRule="auto"/>
        <w:ind w:hanging="221"/>
      </w:pPr>
      <w:r>
        <w:rPr>
          <w:color w:val="FF6600"/>
        </w:rPr>
        <w:t xml:space="preserve">Shows spotting before proper flow </w:t>
      </w:r>
      <w:r>
        <w:t xml:space="preserve"> </w:t>
      </w:r>
    </w:p>
    <w:p w14:paraId="35EDD915" w14:textId="77777777" w:rsidR="00AE55E4" w:rsidRDefault="003D1147" w:rsidP="0080421C">
      <w:pPr>
        <w:numPr>
          <w:ilvl w:val="0"/>
          <w:numId w:val="552"/>
        </w:numPr>
        <w:spacing w:after="15" w:line="248" w:lineRule="auto"/>
        <w:ind w:hanging="221"/>
      </w:pPr>
      <w:r>
        <w:t xml:space="preserve">Endometrial biopsy day 7 shows secretory endometrium,  </w:t>
      </w:r>
    </w:p>
    <w:p w14:paraId="00ADD047" w14:textId="77777777" w:rsidR="00AE55E4" w:rsidRDefault="003D1147" w:rsidP="0080421C">
      <w:pPr>
        <w:numPr>
          <w:ilvl w:val="0"/>
          <w:numId w:val="552"/>
        </w:numPr>
        <w:spacing w:after="15" w:line="248" w:lineRule="auto"/>
        <w:ind w:hanging="221"/>
      </w:pPr>
      <w:r>
        <w:t xml:space="preserve">May be treated with oral contraceptive pills  </w:t>
      </w:r>
    </w:p>
    <w:p w14:paraId="271BD882" w14:textId="77777777" w:rsidR="00AE55E4" w:rsidRDefault="003D1147" w:rsidP="0080421C">
      <w:pPr>
        <w:numPr>
          <w:ilvl w:val="0"/>
          <w:numId w:val="552"/>
        </w:numPr>
        <w:spacing w:after="15" w:line="248" w:lineRule="auto"/>
        <w:ind w:hanging="221"/>
      </w:pPr>
      <w:r>
        <w:t xml:space="preserve">None of the above  </w:t>
      </w:r>
    </w:p>
    <w:p w14:paraId="724DCD37" w14:textId="77777777" w:rsidR="00AE55E4" w:rsidRDefault="003D1147">
      <w:pPr>
        <w:spacing w:after="5" w:line="249" w:lineRule="auto"/>
        <w:ind w:left="409" w:right="109" w:firstLine="4"/>
        <w:jc w:val="both"/>
      </w:pPr>
      <w:r>
        <w:rPr>
          <w:b/>
        </w:rPr>
        <w:t xml:space="preserve">208.The following is anovular type of dysfunctional uterine bleeding              </w:t>
      </w:r>
    </w:p>
    <w:p w14:paraId="2DC6A218" w14:textId="77777777" w:rsidR="00AE55E4" w:rsidRDefault="003D1147" w:rsidP="0080421C">
      <w:pPr>
        <w:numPr>
          <w:ilvl w:val="0"/>
          <w:numId w:val="553"/>
        </w:numPr>
        <w:spacing w:after="15" w:line="248" w:lineRule="auto"/>
        <w:ind w:left="812" w:hanging="221"/>
      </w:pPr>
      <w:r>
        <w:t xml:space="preserve">Delayed shedding   </w:t>
      </w:r>
      <w:r>
        <w:tab/>
        <w:t xml:space="preserve">    </w:t>
      </w:r>
    </w:p>
    <w:p w14:paraId="38452C31" w14:textId="77777777" w:rsidR="00AE55E4" w:rsidRDefault="003D1147" w:rsidP="0080421C">
      <w:pPr>
        <w:numPr>
          <w:ilvl w:val="0"/>
          <w:numId w:val="553"/>
        </w:numPr>
        <w:spacing w:after="15" w:line="248" w:lineRule="auto"/>
        <w:ind w:left="812" w:hanging="221"/>
      </w:pPr>
      <w:r>
        <w:t xml:space="preserve">Premature shedding  </w:t>
      </w:r>
      <w:r>
        <w:tab/>
        <w:t xml:space="preserve">   </w:t>
      </w:r>
      <w:r>
        <w:rPr>
          <w:b/>
        </w:rPr>
        <w:t xml:space="preserve"> </w:t>
      </w:r>
    </w:p>
    <w:p w14:paraId="50BD137D" w14:textId="77777777" w:rsidR="00AE55E4" w:rsidRDefault="003D1147" w:rsidP="0080421C">
      <w:pPr>
        <w:numPr>
          <w:ilvl w:val="0"/>
          <w:numId w:val="553"/>
        </w:numPr>
        <w:spacing w:after="14" w:line="249" w:lineRule="auto"/>
        <w:ind w:left="812" w:hanging="221"/>
      </w:pPr>
      <w:r>
        <w:rPr>
          <w:color w:val="FF6600"/>
        </w:rPr>
        <w:t xml:space="preserve">Metropathia hemorrhagica     </w:t>
      </w:r>
      <w:r>
        <w:t xml:space="preserve"> </w:t>
      </w:r>
    </w:p>
    <w:p w14:paraId="00A18B64" w14:textId="77777777" w:rsidR="00AE55E4" w:rsidRDefault="003D1147" w:rsidP="0080421C">
      <w:pPr>
        <w:numPr>
          <w:ilvl w:val="0"/>
          <w:numId w:val="553"/>
        </w:numPr>
        <w:spacing w:after="15" w:line="248" w:lineRule="auto"/>
        <w:ind w:left="812" w:hanging="221"/>
      </w:pPr>
      <w:r>
        <w:t xml:space="preserve">Dysfunctional polymenorrhea </w:t>
      </w:r>
    </w:p>
    <w:p w14:paraId="506D1ACC" w14:textId="77777777" w:rsidR="00AE55E4" w:rsidRDefault="003D1147" w:rsidP="0080421C">
      <w:pPr>
        <w:numPr>
          <w:ilvl w:val="0"/>
          <w:numId w:val="553"/>
        </w:numPr>
        <w:spacing w:after="15" w:line="248" w:lineRule="auto"/>
        <w:ind w:left="812" w:hanging="221"/>
      </w:pPr>
      <w:r>
        <w:t xml:space="preserve">All of the above </w:t>
      </w:r>
    </w:p>
    <w:p w14:paraId="04A9E90B" w14:textId="77777777" w:rsidR="00AE55E4" w:rsidRDefault="003D1147">
      <w:pPr>
        <w:spacing w:after="5" w:line="249" w:lineRule="auto"/>
        <w:ind w:left="409" w:right="109" w:firstLine="4"/>
        <w:jc w:val="both"/>
      </w:pPr>
      <w:r>
        <w:rPr>
          <w:b/>
        </w:rPr>
        <w:t xml:space="preserve">209.Metropathia hemorrhagica :                                                                </w:t>
      </w:r>
    </w:p>
    <w:p w14:paraId="055DFD47" w14:textId="77777777" w:rsidR="00AE55E4" w:rsidRDefault="003D1147" w:rsidP="0080421C">
      <w:pPr>
        <w:numPr>
          <w:ilvl w:val="0"/>
          <w:numId w:val="554"/>
        </w:numPr>
        <w:spacing w:after="14" w:line="249" w:lineRule="auto"/>
        <w:ind w:left="812" w:hanging="221"/>
      </w:pPr>
      <w:r>
        <w:rPr>
          <w:color w:val="FF6600"/>
        </w:rPr>
        <w:t xml:space="preserve">Occurs near  menopause </w:t>
      </w:r>
      <w:r>
        <w:t xml:space="preserve">       </w:t>
      </w:r>
    </w:p>
    <w:p w14:paraId="01CA3BB4" w14:textId="77777777" w:rsidR="00AE55E4" w:rsidRDefault="003D1147" w:rsidP="0080421C">
      <w:pPr>
        <w:numPr>
          <w:ilvl w:val="0"/>
          <w:numId w:val="554"/>
        </w:numPr>
        <w:spacing w:after="15" w:line="248" w:lineRule="auto"/>
        <w:ind w:left="812" w:hanging="221"/>
      </w:pPr>
      <w:r>
        <w:t xml:space="preserve">Rare type of DUB                 </w:t>
      </w:r>
    </w:p>
    <w:p w14:paraId="466110A1" w14:textId="77777777" w:rsidR="00AE55E4" w:rsidRDefault="003D1147" w:rsidP="0080421C">
      <w:pPr>
        <w:numPr>
          <w:ilvl w:val="0"/>
          <w:numId w:val="554"/>
        </w:numPr>
        <w:spacing w:after="15" w:line="248" w:lineRule="auto"/>
        <w:ind w:left="812" w:hanging="221"/>
      </w:pPr>
      <w:r>
        <w:t xml:space="preserve">Bleeding is minimal                </w:t>
      </w:r>
    </w:p>
    <w:p w14:paraId="14C7B8B9" w14:textId="77777777" w:rsidR="00AE55E4" w:rsidRDefault="003D1147" w:rsidP="0080421C">
      <w:pPr>
        <w:numPr>
          <w:ilvl w:val="0"/>
          <w:numId w:val="554"/>
        </w:numPr>
        <w:spacing w:after="15" w:line="248" w:lineRule="auto"/>
        <w:ind w:left="812" w:hanging="221"/>
      </w:pPr>
      <w:r>
        <w:t xml:space="preserve">Shows corpus luteum cyst </w:t>
      </w:r>
    </w:p>
    <w:p w14:paraId="4D065F95" w14:textId="77777777" w:rsidR="00AE55E4" w:rsidRDefault="003D1147" w:rsidP="0080421C">
      <w:pPr>
        <w:numPr>
          <w:ilvl w:val="0"/>
          <w:numId w:val="554"/>
        </w:numPr>
        <w:spacing w:after="15" w:line="248" w:lineRule="auto"/>
        <w:ind w:left="812" w:hanging="221"/>
      </w:pPr>
      <w:r>
        <w:t xml:space="preserve">All of the above </w:t>
      </w:r>
    </w:p>
    <w:p w14:paraId="088DB0D2" w14:textId="77777777" w:rsidR="00AE55E4" w:rsidRDefault="003D1147">
      <w:pPr>
        <w:spacing w:after="5" w:line="249" w:lineRule="auto"/>
        <w:ind w:left="409" w:right="109" w:firstLine="4"/>
        <w:jc w:val="both"/>
      </w:pPr>
      <w:r>
        <w:rPr>
          <w:b/>
        </w:rPr>
        <w:t xml:space="preserve">210.Metropathia hemorrhagica:                                                                    </w:t>
      </w:r>
    </w:p>
    <w:p w14:paraId="3EC52C06" w14:textId="77777777" w:rsidR="00AE55E4" w:rsidRDefault="003D1147" w:rsidP="0080421C">
      <w:pPr>
        <w:numPr>
          <w:ilvl w:val="0"/>
          <w:numId w:val="555"/>
        </w:numPr>
        <w:spacing w:after="14" w:line="249" w:lineRule="auto"/>
        <w:ind w:left="812" w:hanging="221"/>
      </w:pPr>
      <w:r>
        <w:rPr>
          <w:color w:val="FF6600"/>
        </w:rPr>
        <w:t>Associated with anovulation</w:t>
      </w:r>
      <w:r>
        <w:t xml:space="preserve">  </w:t>
      </w:r>
    </w:p>
    <w:p w14:paraId="2D36C3D0" w14:textId="77777777" w:rsidR="00AE55E4" w:rsidRDefault="003D1147" w:rsidP="0080421C">
      <w:pPr>
        <w:numPr>
          <w:ilvl w:val="0"/>
          <w:numId w:val="555"/>
        </w:numPr>
        <w:spacing w:after="15" w:line="248" w:lineRule="auto"/>
        <w:ind w:left="812" w:hanging="221"/>
      </w:pPr>
      <w:r>
        <w:lastRenderedPageBreak/>
        <w:t xml:space="preserve">The uterus is asymmetrically enlarged  </w:t>
      </w:r>
    </w:p>
    <w:p w14:paraId="2902D00A" w14:textId="77777777" w:rsidR="00AE55E4" w:rsidRDefault="003D1147" w:rsidP="0080421C">
      <w:pPr>
        <w:numPr>
          <w:ilvl w:val="0"/>
          <w:numId w:val="555"/>
        </w:numPr>
        <w:spacing w:after="15" w:line="248" w:lineRule="auto"/>
        <w:ind w:left="812" w:hanging="221"/>
      </w:pPr>
      <w:r>
        <w:t xml:space="preserve">Shows luteal phase defect  </w:t>
      </w:r>
    </w:p>
    <w:p w14:paraId="6BF3E26D" w14:textId="77777777" w:rsidR="00AE55E4" w:rsidRDefault="003D1147" w:rsidP="0080421C">
      <w:pPr>
        <w:numPr>
          <w:ilvl w:val="0"/>
          <w:numId w:val="555"/>
        </w:numPr>
        <w:spacing w:after="15" w:line="248" w:lineRule="auto"/>
        <w:ind w:left="812" w:hanging="221"/>
      </w:pPr>
      <w:r>
        <w:t xml:space="preserve">Surgery is the main line of treatment  </w:t>
      </w:r>
    </w:p>
    <w:p w14:paraId="064264CA" w14:textId="77777777" w:rsidR="00AE55E4" w:rsidRDefault="003D1147" w:rsidP="0080421C">
      <w:pPr>
        <w:numPr>
          <w:ilvl w:val="0"/>
          <w:numId w:val="555"/>
        </w:numPr>
        <w:spacing w:after="15" w:line="248" w:lineRule="auto"/>
        <w:ind w:left="812" w:hanging="221"/>
      </w:pPr>
      <w:r>
        <w:t xml:space="preserve">None of the above  </w:t>
      </w:r>
    </w:p>
    <w:p w14:paraId="3C215028" w14:textId="77777777" w:rsidR="00AE55E4" w:rsidRDefault="003D1147">
      <w:pPr>
        <w:spacing w:after="5" w:line="249" w:lineRule="auto"/>
        <w:ind w:left="409" w:right="109" w:firstLine="4"/>
        <w:jc w:val="both"/>
      </w:pPr>
      <w:r>
        <w:rPr>
          <w:b/>
        </w:rPr>
        <w:t xml:space="preserve">211.Metropathia hemorrhagica:                               </w:t>
      </w:r>
    </w:p>
    <w:p w14:paraId="650CDFE7" w14:textId="77777777" w:rsidR="00AE55E4" w:rsidRDefault="003D1147" w:rsidP="0080421C">
      <w:pPr>
        <w:numPr>
          <w:ilvl w:val="0"/>
          <w:numId w:val="556"/>
        </w:numPr>
        <w:spacing w:after="15" w:line="248" w:lineRule="auto"/>
        <w:ind w:left="812" w:hanging="221"/>
      </w:pPr>
      <w:r>
        <w:t xml:space="preserve">Occurs near the menopause  </w:t>
      </w:r>
    </w:p>
    <w:p w14:paraId="39F684CC" w14:textId="77777777" w:rsidR="00AE55E4" w:rsidRDefault="003D1147" w:rsidP="0080421C">
      <w:pPr>
        <w:numPr>
          <w:ilvl w:val="0"/>
          <w:numId w:val="556"/>
        </w:numPr>
        <w:spacing w:after="15" w:line="248" w:lineRule="auto"/>
        <w:ind w:left="812" w:hanging="221"/>
      </w:pPr>
      <w:r>
        <w:t xml:space="preserve">The commonest type of DUB </w:t>
      </w:r>
    </w:p>
    <w:p w14:paraId="415164D2" w14:textId="77777777" w:rsidR="00AE55E4" w:rsidRDefault="003D1147" w:rsidP="0080421C">
      <w:pPr>
        <w:numPr>
          <w:ilvl w:val="0"/>
          <w:numId w:val="556"/>
        </w:numPr>
        <w:spacing w:after="15" w:line="248" w:lineRule="auto"/>
        <w:ind w:left="812" w:hanging="221"/>
      </w:pPr>
      <w:r>
        <w:t xml:space="preserve">Associated with anovulation .   </w:t>
      </w:r>
    </w:p>
    <w:p w14:paraId="6A95968A" w14:textId="77777777" w:rsidR="00AE55E4" w:rsidRDefault="003D1147" w:rsidP="0080421C">
      <w:pPr>
        <w:numPr>
          <w:ilvl w:val="0"/>
          <w:numId w:val="556"/>
        </w:numPr>
        <w:spacing w:after="15" w:line="248" w:lineRule="auto"/>
        <w:ind w:left="812" w:hanging="221"/>
      </w:pPr>
      <w:r>
        <w:t xml:space="preserve">Bleeding is preceded by a short period of amenorrhea  </w:t>
      </w:r>
    </w:p>
    <w:p w14:paraId="07BD2C90" w14:textId="77777777" w:rsidR="00AE55E4" w:rsidRDefault="003D1147" w:rsidP="0080421C">
      <w:pPr>
        <w:numPr>
          <w:ilvl w:val="0"/>
          <w:numId w:val="556"/>
        </w:numPr>
        <w:spacing w:after="14" w:line="249" w:lineRule="auto"/>
        <w:ind w:left="812" w:hanging="221"/>
      </w:pPr>
      <w:r>
        <w:rPr>
          <w:color w:val="FF6600"/>
        </w:rPr>
        <w:t xml:space="preserve">All of the above </w:t>
      </w:r>
      <w:r>
        <w:t xml:space="preserve"> </w:t>
      </w:r>
    </w:p>
    <w:p w14:paraId="7F635086" w14:textId="77777777" w:rsidR="00AE55E4" w:rsidRDefault="003D1147">
      <w:pPr>
        <w:spacing w:after="5" w:line="249" w:lineRule="auto"/>
        <w:ind w:left="409" w:right="109" w:firstLine="4"/>
        <w:jc w:val="both"/>
      </w:pPr>
      <w:r>
        <w:rPr>
          <w:b/>
        </w:rPr>
        <w:t xml:space="preserve">212.Metropathia hemorrhagica, the ovary shows the following type of cyst:  </w:t>
      </w:r>
      <w:r>
        <w:t xml:space="preserve"> </w:t>
      </w:r>
    </w:p>
    <w:p w14:paraId="20151812" w14:textId="77777777" w:rsidR="00AE55E4" w:rsidRDefault="003D1147" w:rsidP="0080421C">
      <w:pPr>
        <w:numPr>
          <w:ilvl w:val="0"/>
          <w:numId w:val="557"/>
        </w:numPr>
        <w:spacing w:after="15" w:line="248" w:lineRule="auto"/>
        <w:ind w:left="812" w:hanging="221"/>
      </w:pPr>
      <w:r>
        <w:t xml:space="preserve">Corpus luteum  </w:t>
      </w:r>
      <w:r>
        <w:tab/>
        <w:t xml:space="preserve"> </w:t>
      </w:r>
      <w:r>
        <w:tab/>
        <w:t xml:space="preserve"> </w:t>
      </w:r>
      <w:r>
        <w:tab/>
        <w:t xml:space="preserve">  </w:t>
      </w:r>
    </w:p>
    <w:p w14:paraId="644939E3" w14:textId="77777777" w:rsidR="00AE55E4" w:rsidRDefault="003D1147" w:rsidP="0080421C">
      <w:pPr>
        <w:numPr>
          <w:ilvl w:val="0"/>
          <w:numId w:val="557"/>
        </w:numPr>
        <w:spacing w:after="15" w:line="248" w:lineRule="auto"/>
        <w:ind w:left="812" w:hanging="221"/>
      </w:pPr>
      <w:r>
        <w:t xml:space="preserve">Theca lutein  </w:t>
      </w:r>
      <w:r>
        <w:tab/>
        <w:t xml:space="preserve"> </w:t>
      </w:r>
      <w:r>
        <w:tab/>
        <w:t xml:space="preserve"> </w:t>
      </w:r>
      <w:r>
        <w:tab/>
      </w:r>
      <w:r>
        <w:rPr>
          <w:b/>
        </w:rPr>
        <w:t xml:space="preserve">  </w:t>
      </w:r>
    </w:p>
    <w:p w14:paraId="683EA103" w14:textId="77777777" w:rsidR="00AE55E4" w:rsidRDefault="003D1147" w:rsidP="0080421C">
      <w:pPr>
        <w:numPr>
          <w:ilvl w:val="0"/>
          <w:numId w:val="557"/>
        </w:numPr>
        <w:spacing w:after="14" w:line="249" w:lineRule="auto"/>
        <w:ind w:left="812" w:hanging="221"/>
      </w:pPr>
      <w:r>
        <w:rPr>
          <w:color w:val="FF6600"/>
        </w:rPr>
        <w:t>follicular cyst</w:t>
      </w:r>
      <w:r>
        <w:t xml:space="preserve"> </w:t>
      </w:r>
    </w:p>
    <w:p w14:paraId="45B3F157" w14:textId="77777777" w:rsidR="00AE55E4" w:rsidRDefault="003D1147" w:rsidP="0080421C">
      <w:pPr>
        <w:numPr>
          <w:ilvl w:val="0"/>
          <w:numId w:val="557"/>
        </w:numPr>
        <w:spacing w:after="15" w:line="248" w:lineRule="auto"/>
        <w:ind w:left="812" w:hanging="221"/>
      </w:pPr>
      <w:r>
        <w:t>Any of the above</w:t>
      </w:r>
      <w:r>
        <w:rPr>
          <w:b/>
        </w:rPr>
        <w:t xml:space="preserve"> </w:t>
      </w:r>
    </w:p>
    <w:p w14:paraId="233E7D1C" w14:textId="77777777" w:rsidR="00AE55E4" w:rsidRDefault="003D1147">
      <w:pPr>
        <w:spacing w:after="5" w:line="249" w:lineRule="auto"/>
        <w:ind w:left="409" w:right="109" w:firstLine="4"/>
        <w:jc w:val="both"/>
      </w:pPr>
      <w:r>
        <w:rPr>
          <w:b/>
        </w:rPr>
        <w:t xml:space="preserve">213.In Metropathia hemorrhagica, the uterus shows any of the following </w:t>
      </w:r>
      <w:r>
        <w:rPr>
          <w:b/>
          <w:u w:val="single" w:color="000000"/>
        </w:rPr>
        <w:t>EXCPT</w:t>
      </w:r>
      <w:r>
        <w:rPr>
          <w:b/>
        </w:rPr>
        <w:t xml:space="preserve">:   </w:t>
      </w:r>
    </w:p>
    <w:p w14:paraId="2F52613B" w14:textId="77777777" w:rsidR="00AE55E4" w:rsidRDefault="003D1147" w:rsidP="0080421C">
      <w:pPr>
        <w:numPr>
          <w:ilvl w:val="0"/>
          <w:numId w:val="558"/>
        </w:numPr>
        <w:spacing w:after="15" w:line="248" w:lineRule="auto"/>
        <w:ind w:left="812" w:hanging="221"/>
      </w:pPr>
      <w:r>
        <w:t xml:space="preserve">Symmetrical enlargement                    </w:t>
      </w:r>
    </w:p>
    <w:p w14:paraId="0668E7E8" w14:textId="77777777" w:rsidR="00AE55E4" w:rsidRDefault="003D1147" w:rsidP="0080421C">
      <w:pPr>
        <w:numPr>
          <w:ilvl w:val="0"/>
          <w:numId w:val="558"/>
        </w:numPr>
        <w:spacing w:after="15" w:line="248" w:lineRule="auto"/>
        <w:ind w:left="812" w:hanging="221"/>
      </w:pPr>
      <w:r>
        <w:t xml:space="preserve">Endometrial thickening                   </w:t>
      </w:r>
    </w:p>
    <w:p w14:paraId="01957019" w14:textId="77777777" w:rsidR="00AE55E4" w:rsidRDefault="003D1147" w:rsidP="0080421C">
      <w:pPr>
        <w:numPr>
          <w:ilvl w:val="0"/>
          <w:numId w:val="558"/>
        </w:numPr>
        <w:spacing w:after="14" w:line="249" w:lineRule="auto"/>
        <w:ind w:left="812" w:hanging="221"/>
      </w:pPr>
      <w:r>
        <w:rPr>
          <w:color w:val="FF6600"/>
        </w:rPr>
        <w:t>Uterine size is 20 ws pregnancy</w:t>
      </w:r>
      <w:r>
        <w:t xml:space="preserve">  </w:t>
      </w:r>
    </w:p>
    <w:p w14:paraId="5CFA2721" w14:textId="77777777" w:rsidR="00AE55E4" w:rsidRDefault="003D1147" w:rsidP="0080421C">
      <w:pPr>
        <w:numPr>
          <w:ilvl w:val="0"/>
          <w:numId w:val="558"/>
        </w:numPr>
        <w:spacing w:after="15" w:line="248" w:lineRule="auto"/>
        <w:ind w:left="812" w:hanging="221"/>
      </w:pPr>
      <w:r>
        <w:t xml:space="preserve">Cystic glandular hyperplasia </w:t>
      </w:r>
    </w:p>
    <w:p w14:paraId="03BBF1BD" w14:textId="77777777" w:rsidR="00AE55E4" w:rsidRDefault="003D1147" w:rsidP="0080421C">
      <w:pPr>
        <w:numPr>
          <w:ilvl w:val="0"/>
          <w:numId w:val="558"/>
        </w:numPr>
        <w:spacing w:after="15" w:line="248" w:lineRule="auto"/>
        <w:ind w:left="812" w:hanging="221"/>
      </w:pPr>
      <w:r>
        <w:t xml:space="preserve">None of the above </w:t>
      </w:r>
    </w:p>
    <w:p w14:paraId="5C3588F2" w14:textId="77777777" w:rsidR="00AE55E4" w:rsidRDefault="003D1147">
      <w:pPr>
        <w:spacing w:after="5" w:line="249" w:lineRule="auto"/>
        <w:ind w:left="409" w:right="109" w:firstLine="4"/>
        <w:jc w:val="both"/>
      </w:pPr>
      <w:r>
        <w:rPr>
          <w:b/>
        </w:rPr>
        <w:t xml:space="preserve">214.In Metropathia hemorrhagica, endometrium show all of the following </w:t>
      </w:r>
      <w:r>
        <w:rPr>
          <w:b/>
          <w:u w:val="single" w:color="000000"/>
        </w:rPr>
        <w:t>EXCEPT</w:t>
      </w:r>
      <w:r>
        <w:rPr>
          <w:b/>
        </w:rPr>
        <w:t xml:space="preserve">:   </w:t>
      </w:r>
    </w:p>
    <w:p w14:paraId="0CD388FA" w14:textId="77777777" w:rsidR="00AE55E4" w:rsidRDefault="003D1147" w:rsidP="0080421C">
      <w:pPr>
        <w:numPr>
          <w:ilvl w:val="1"/>
          <w:numId w:val="558"/>
        </w:numPr>
        <w:spacing w:after="15" w:line="248" w:lineRule="auto"/>
        <w:ind w:left="1532" w:hanging="221"/>
      </w:pPr>
      <w:r>
        <w:t xml:space="preserve">Endometrium is thinkened and hemorrhagic </w:t>
      </w:r>
      <w:r>
        <w:rPr>
          <w:color w:val="FF6600"/>
        </w:rPr>
        <w:t xml:space="preserve"> </w:t>
      </w:r>
    </w:p>
    <w:p w14:paraId="2A3AA93A" w14:textId="77777777" w:rsidR="00AE55E4" w:rsidRDefault="003D1147" w:rsidP="0080421C">
      <w:pPr>
        <w:numPr>
          <w:ilvl w:val="1"/>
          <w:numId w:val="558"/>
        </w:numPr>
        <w:spacing w:after="14" w:line="249" w:lineRule="auto"/>
        <w:ind w:left="1532" w:hanging="221"/>
      </w:pPr>
      <w:r>
        <w:rPr>
          <w:color w:val="FF6600"/>
        </w:rPr>
        <w:t>Corkscrew glands with secretory granules</w:t>
      </w:r>
      <w:r>
        <w:t xml:space="preserve">  </w:t>
      </w:r>
    </w:p>
    <w:p w14:paraId="277AD7B6" w14:textId="77777777" w:rsidR="00AE55E4" w:rsidRDefault="003D1147" w:rsidP="0080421C">
      <w:pPr>
        <w:numPr>
          <w:ilvl w:val="1"/>
          <w:numId w:val="558"/>
        </w:numPr>
        <w:spacing w:after="15" w:line="248" w:lineRule="auto"/>
        <w:ind w:left="1532" w:hanging="221"/>
      </w:pPr>
      <w:r>
        <w:t xml:space="preserve">The endometrium may be polypoidal  </w:t>
      </w:r>
    </w:p>
    <w:p w14:paraId="2EB21917" w14:textId="77777777" w:rsidR="00AE55E4" w:rsidRDefault="003D1147" w:rsidP="0080421C">
      <w:pPr>
        <w:numPr>
          <w:ilvl w:val="1"/>
          <w:numId w:val="558"/>
        </w:numPr>
        <w:spacing w:after="15" w:line="248" w:lineRule="auto"/>
        <w:ind w:left="1532" w:hanging="221"/>
      </w:pPr>
      <w:r>
        <w:t xml:space="preserve">Cystic glandular hyperplasia  </w:t>
      </w:r>
    </w:p>
    <w:p w14:paraId="01795523" w14:textId="77777777" w:rsidR="00AE55E4" w:rsidRDefault="003D1147" w:rsidP="0080421C">
      <w:pPr>
        <w:numPr>
          <w:ilvl w:val="1"/>
          <w:numId w:val="558"/>
        </w:numPr>
        <w:spacing w:after="15" w:line="248" w:lineRule="auto"/>
        <w:ind w:left="1532" w:hanging="221"/>
      </w:pPr>
      <w:r>
        <w:t xml:space="preserve">Swiss cheese appearance </w:t>
      </w:r>
    </w:p>
    <w:p w14:paraId="26C3C1A9" w14:textId="77777777" w:rsidR="00AE55E4" w:rsidRDefault="003D1147">
      <w:pPr>
        <w:spacing w:after="5" w:line="249" w:lineRule="auto"/>
        <w:ind w:left="591" w:right="2887" w:hanging="182"/>
        <w:jc w:val="both"/>
      </w:pPr>
      <w:r>
        <w:rPr>
          <w:b/>
        </w:rPr>
        <w:t xml:space="preserve">215.Regarding bleeding in a case of Metropathia hemorrhagica, the following is true:  </w:t>
      </w:r>
      <w:r>
        <w:t xml:space="preserve">a. Heavy and prolonged                      </w:t>
      </w:r>
      <w:r>
        <w:rPr>
          <w:b/>
        </w:rPr>
        <w:t xml:space="preserve"> </w:t>
      </w:r>
    </w:p>
    <w:p w14:paraId="3EE92EBD" w14:textId="77777777" w:rsidR="00AE55E4" w:rsidRDefault="003D1147" w:rsidP="0080421C">
      <w:pPr>
        <w:numPr>
          <w:ilvl w:val="1"/>
          <w:numId w:val="559"/>
        </w:numPr>
        <w:spacing w:after="15" w:line="248" w:lineRule="auto"/>
        <w:ind w:left="812" w:hanging="221"/>
      </w:pPr>
      <w:r>
        <w:t xml:space="preserve">Associated with colicky pain           </w:t>
      </w:r>
    </w:p>
    <w:p w14:paraId="12B2CC70" w14:textId="77777777" w:rsidR="00AE55E4" w:rsidRDefault="003D1147" w:rsidP="0080421C">
      <w:pPr>
        <w:numPr>
          <w:ilvl w:val="1"/>
          <w:numId w:val="559"/>
        </w:numPr>
        <w:spacing w:after="15" w:line="248" w:lineRule="auto"/>
        <w:ind w:left="812" w:hanging="221"/>
      </w:pPr>
      <w:r>
        <w:t xml:space="preserve">Due to drop of estrogen level            </w:t>
      </w:r>
    </w:p>
    <w:p w14:paraId="7059904B" w14:textId="77777777" w:rsidR="00AE55E4" w:rsidRDefault="003D1147" w:rsidP="0080421C">
      <w:pPr>
        <w:numPr>
          <w:ilvl w:val="1"/>
          <w:numId w:val="559"/>
        </w:numPr>
        <w:spacing w:after="15" w:line="248" w:lineRule="auto"/>
        <w:ind w:left="812" w:hanging="221"/>
      </w:pPr>
      <w:r>
        <w:t xml:space="preserve">Preceded by a short period of amenorrhea    </w:t>
      </w:r>
    </w:p>
    <w:p w14:paraId="37018282" w14:textId="77777777" w:rsidR="00AE55E4" w:rsidRDefault="003D1147" w:rsidP="0080421C">
      <w:pPr>
        <w:numPr>
          <w:ilvl w:val="1"/>
          <w:numId w:val="559"/>
        </w:numPr>
        <w:spacing w:after="14" w:line="249" w:lineRule="auto"/>
        <w:ind w:left="812" w:hanging="221"/>
      </w:pPr>
      <w:r>
        <w:rPr>
          <w:color w:val="FF6600"/>
        </w:rPr>
        <w:t xml:space="preserve">All of the above  </w:t>
      </w:r>
      <w:r>
        <w:t xml:space="preserve">                                     </w:t>
      </w:r>
    </w:p>
    <w:p w14:paraId="4FF89968" w14:textId="77777777" w:rsidR="00AE55E4" w:rsidRDefault="003D1147">
      <w:pPr>
        <w:spacing w:after="5" w:line="249" w:lineRule="auto"/>
        <w:ind w:left="591" w:right="2901" w:hanging="182"/>
        <w:jc w:val="both"/>
      </w:pPr>
      <w:r>
        <w:rPr>
          <w:b/>
        </w:rPr>
        <w:t xml:space="preserve">216.The following are the values of ultrasound in case of Metropatia hemorrhagica.    </w:t>
      </w:r>
      <w:r>
        <w:t xml:space="preserve">a. Exclude organic lesion                       </w:t>
      </w:r>
    </w:p>
    <w:p w14:paraId="0F21FF01" w14:textId="77777777" w:rsidR="00AE55E4" w:rsidRDefault="003D1147" w:rsidP="0080421C">
      <w:pPr>
        <w:numPr>
          <w:ilvl w:val="1"/>
          <w:numId w:val="567"/>
        </w:numPr>
        <w:spacing w:after="15" w:line="248" w:lineRule="auto"/>
        <w:ind w:left="812" w:hanging="221"/>
      </w:pPr>
      <w:r>
        <w:t xml:space="preserve">Shows thickened endometrium                                                          </w:t>
      </w:r>
    </w:p>
    <w:p w14:paraId="26408323" w14:textId="77777777" w:rsidR="00AE55E4" w:rsidRDefault="003D1147" w:rsidP="0080421C">
      <w:pPr>
        <w:numPr>
          <w:ilvl w:val="1"/>
          <w:numId w:val="567"/>
        </w:numPr>
        <w:spacing w:after="15" w:line="248" w:lineRule="auto"/>
        <w:ind w:left="812" w:hanging="221"/>
      </w:pPr>
      <w:r>
        <w:t xml:space="preserve">Detect symmetrically enlarged uterus   </w:t>
      </w:r>
    </w:p>
    <w:p w14:paraId="13F38AEB" w14:textId="77777777" w:rsidR="00AE55E4" w:rsidRDefault="003D1147" w:rsidP="0080421C">
      <w:pPr>
        <w:numPr>
          <w:ilvl w:val="1"/>
          <w:numId w:val="567"/>
        </w:numPr>
        <w:spacing w:after="15" w:line="248" w:lineRule="auto"/>
        <w:ind w:left="812" w:hanging="221"/>
      </w:pPr>
      <w:r>
        <w:t xml:space="preserve">Detect the follicular cyst of the ovary                                                </w:t>
      </w:r>
    </w:p>
    <w:p w14:paraId="01250B81" w14:textId="77777777" w:rsidR="00AE55E4" w:rsidRDefault="003D1147" w:rsidP="0080421C">
      <w:pPr>
        <w:numPr>
          <w:ilvl w:val="1"/>
          <w:numId w:val="567"/>
        </w:numPr>
        <w:spacing w:after="14" w:line="249" w:lineRule="auto"/>
        <w:ind w:left="812" w:hanging="221"/>
      </w:pPr>
      <w:r>
        <w:rPr>
          <w:color w:val="FF6600"/>
        </w:rPr>
        <w:t xml:space="preserve">All of the above </w:t>
      </w:r>
      <w:r>
        <w:t xml:space="preserve"> </w:t>
      </w:r>
    </w:p>
    <w:p w14:paraId="0536F4D6" w14:textId="77777777" w:rsidR="00AE55E4" w:rsidRDefault="003D1147">
      <w:pPr>
        <w:spacing w:after="5" w:line="249" w:lineRule="auto"/>
        <w:ind w:left="409" w:right="109" w:firstLine="4"/>
        <w:jc w:val="both"/>
      </w:pPr>
      <w:r>
        <w:rPr>
          <w:b/>
        </w:rPr>
        <w:t xml:space="preserve">217.The values of curettage in cases of dysfunctional uterine bleeding include        </w:t>
      </w:r>
    </w:p>
    <w:p w14:paraId="285B6639" w14:textId="77777777" w:rsidR="00AE55E4" w:rsidRDefault="003D1147" w:rsidP="0080421C">
      <w:pPr>
        <w:numPr>
          <w:ilvl w:val="1"/>
          <w:numId w:val="560"/>
        </w:numPr>
        <w:spacing w:after="15" w:line="248" w:lineRule="auto"/>
        <w:ind w:left="812" w:hanging="221"/>
      </w:pPr>
      <w:r>
        <w:t xml:space="preserve">It stops bleeding  </w:t>
      </w:r>
      <w:r>
        <w:tab/>
        <w:t xml:space="preserve"> </w:t>
      </w:r>
      <w:r>
        <w:tab/>
        <w:t xml:space="preserve">             </w:t>
      </w:r>
    </w:p>
    <w:p w14:paraId="556D6BAF" w14:textId="77777777" w:rsidR="00AE55E4" w:rsidRDefault="003D1147" w:rsidP="0080421C">
      <w:pPr>
        <w:numPr>
          <w:ilvl w:val="1"/>
          <w:numId w:val="560"/>
        </w:numPr>
        <w:spacing w:after="15" w:line="248" w:lineRule="auto"/>
        <w:ind w:left="812" w:hanging="221"/>
      </w:pPr>
      <w:r>
        <w:t xml:space="preserve">It may be curative  </w:t>
      </w:r>
      <w:r>
        <w:tab/>
        <w:t xml:space="preserve">                           </w:t>
      </w:r>
    </w:p>
    <w:p w14:paraId="61C9045B" w14:textId="77777777" w:rsidR="00AE55E4" w:rsidRDefault="003D1147" w:rsidP="0080421C">
      <w:pPr>
        <w:numPr>
          <w:ilvl w:val="1"/>
          <w:numId w:val="560"/>
        </w:numPr>
        <w:spacing w:after="15" w:line="248" w:lineRule="auto"/>
        <w:ind w:left="812" w:hanging="221"/>
      </w:pPr>
      <w:r>
        <w:t xml:space="preserve">Can exclude organic lesion  </w:t>
      </w:r>
    </w:p>
    <w:p w14:paraId="77B90F3E" w14:textId="77777777" w:rsidR="00AE55E4" w:rsidRDefault="003D1147" w:rsidP="0080421C">
      <w:pPr>
        <w:numPr>
          <w:ilvl w:val="1"/>
          <w:numId w:val="560"/>
        </w:numPr>
        <w:spacing w:after="15" w:line="248" w:lineRule="auto"/>
        <w:ind w:left="812" w:hanging="221"/>
      </w:pPr>
      <w:r>
        <w:t xml:space="preserve">Determine the hormonal defect </w:t>
      </w:r>
    </w:p>
    <w:p w14:paraId="118AA4DA" w14:textId="77777777" w:rsidR="00AE55E4" w:rsidRDefault="003D1147" w:rsidP="0080421C">
      <w:pPr>
        <w:numPr>
          <w:ilvl w:val="1"/>
          <w:numId w:val="560"/>
        </w:numPr>
        <w:spacing w:after="14" w:line="249" w:lineRule="auto"/>
        <w:ind w:left="812" w:hanging="221"/>
      </w:pPr>
      <w:r>
        <w:rPr>
          <w:color w:val="FF6600"/>
        </w:rPr>
        <w:t>All of the above</w:t>
      </w:r>
      <w:r>
        <w:t xml:space="preserve"> </w:t>
      </w:r>
    </w:p>
    <w:p w14:paraId="0EE30542" w14:textId="77777777" w:rsidR="00AE55E4" w:rsidRDefault="003D1147">
      <w:pPr>
        <w:spacing w:after="5" w:line="249" w:lineRule="auto"/>
        <w:ind w:left="409" w:right="109" w:firstLine="4"/>
        <w:jc w:val="both"/>
      </w:pPr>
      <w:r>
        <w:rPr>
          <w:b/>
        </w:rPr>
        <w:t xml:space="preserve">218.The following hormone has no place in treating cases of Metropthia hemorrhagica.  </w:t>
      </w:r>
    </w:p>
    <w:p w14:paraId="364D6216" w14:textId="77777777" w:rsidR="00AE55E4" w:rsidRDefault="003D1147" w:rsidP="0080421C">
      <w:pPr>
        <w:numPr>
          <w:ilvl w:val="1"/>
          <w:numId w:val="561"/>
        </w:numPr>
        <w:spacing w:after="14" w:line="249" w:lineRule="auto"/>
        <w:ind w:left="812" w:hanging="221"/>
      </w:pPr>
      <w:r>
        <w:rPr>
          <w:color w:val="FF6600"/>
        </w:rPr>
        <w:t xml:space="preserve">Cortisone  </w:t>
      </w:r>
      <w:r>
        <w:t xml:space="preserve"> </w:t>
      </w:r>
      <w:r>
        <w:tab/>
        <w:t xml:space="preserve"> </w:t>
      </w:r>
      <w:r>
        <w:tab/>
        <w:t xml:space="preserve">             </w:t>
      </w:r>
    </w:p>
    <w:p w14:paraId="51B8A6CE" w14:textId="77777777" w:rsidR="00AE55E4" w:rsidRDefault="003D1147" w:rsidP="0080421C">
      <w:pPr>
        <w:numPr>
          <w:ilvl w:val="1"/>
          <w:numId w:val="561"/>
        </w:numPr>
        <w:spacing w:after="15" w:line="248" w:lineRule="auto"/>
        <w:ind w:left="812" w:hanging="221"/>
      </w:pPr>
      <w:r>
        <w:t xml:space="preserve">Androgens   </w:t>
      </w:r>
      <w:r>
        <w:tab/>
        <w:t xml:space="preserve"> </w:t>
      </w:r>
      <w:r>
        <w:tab/>
        <w:t xml:space="preserve">             </w:t>
      </w:r>
    </w:p>
    <w:p w14:paraId="33E40B3F" w14:textId="77777777" w:rsidR="00AE55E4" w:rsidRDefault="003D1147" w:rsidP="0080421C">
      <w:pPr>
        <w:numPr>
          <w:ilvl w:val="1"/>
          <w:numId w:val="561"/>
        </w:numPr>
        <w:spacing w:after="15" w:line="248" w:lineRule="auto"/>
        <w:ind w:left="812" w:hanging="221"/>
      </w:pPr>
      <w:r>
        <w:lastRenderedPageBreak/>
        <w:t xml:space="preserve">Thyroid hormones  </w:t>
      </w:r>
    </w:p>
    <w:p w14:paraId="4E9044A1" w14:textId="77777777" w:rsidR="00AE55E4" w:rsidRDefault="003D1147" w:rsidP="0080421C">
      <w:pPr>
        <w:numPr>
          <w:ilvl w:val="1"/>
          <w:numId w:val="561"/>
        </w:numPr>
        <w:spacing w:after="15" w:line="248" w:lineRule="auto"/>
        <w:ind w:left="812" w:hanging="221"/>
      </w:pPr>
      <w:r>
        <w:t xml:space="preserve">Progesterone </w:t>
      </w:r>
    </w:p>
    <w:p w14:paraId="0FA5BF0A" w14:textId="77777777" w:rsidR="00AE55E4" w:rsidRDefault="003D1147" w:rsidP="0080421C">
      <w:pPr>
        <w:numPr>
          <w:ilvl w:val="1"/>
          <w:numId w:val="561"/>
        </w:numPr>
        <w:spacing w:after="15" w:line="248" w:lineRule="auto"/>
        <w:ind w:left="812" w:hanging="221"/>
      </w:pPr>
      <w:r>
        <w:t xml:space="preserve">Estrogens                   </w:t>
      </w:r>
    </w:p>
    <w:p w14:paraId="649EA159" w14:textId="77777777" w:rsidR="00AE55E4" w:rsidRDefault="003D1147">
      <w:pPr>
        <w:spacing w:after="5" w:line="249" w:lineRule="auto"/>
        <w:ind w:left="591" w:right="3401" w:hanging="182"/>
        <w:jc w:val="both"/>
      </w:pPr>
      <w:r>
        <w:rPr>
          <w:b/>
        </w:rPr>
        <w:t xml:space="preserve">219.Regarding the use of progesterone in treating Metropathia hemorrhagica.    </w:t>
      </w:r>
      <w:r>
        <w:t xml:space="preserve">a. Regulate the cycle  </w:t>
      </w:r>
    </w:p>
    <w:p w14:paraId="34A0AE72" w14:textId="77777777" w:rsidR="00AE55E4" w:rsidRDefault="003D1147" w:rsidP="0080421C">
      <w:pPr>
        <w:numPr>
          <w:ilvl w:val="1"/>
          <w:numId w:val="566"/>
        </w:numPr>
        <w:spacing w:after="15" w:line="248" w:lineRule="auto"/>
        <w:ind w:left="812" w:hanging="221"/>
      </w:pPr>
      <w:r>
        <w:t xml:space="preserve">Induces medical curettage </w:t>
      </w:r>
    </w:p>
    <w:p w14:paraId="13512076" w14:textId="77777777" w:rsidR="00AE55E4" w:rsidRDefault="003D1147" w:rsidP="0080421C">
      <w:pPr>
        <w:numPr>
          <w:ilvl w:val="1"/>
          <w:numId w:val="566"/>
        </w:numPr>
        <w:spacing w:after="15" w:line="248" w:lineRule="auto"/>
        <w:ind w:left="812" w:hanging="221"/>
      </w:pPr>
      <w:r>
        <w:t xml:space="preserve">Revert hyperplastic endomerium to normal  </w:t>
      </w:r>
    </w:p>
    <w:p w14:paraId="2A570890" w14:textId="77777777" w:rsidR="00AE55E4" w:rsidRDefault="003D1147" w:rsidP="0080421C">
      <w:pPr>
        <w:numPr>
          <w:ilvl w:val="1"/>
          <w:numId w:val="566"/>
        </w:numPr>
        <w:spacing w:after="15" w:line="248" w:lineRule="auto"/>
        <w:ind w:left="812" w:hanging="221"/>
      </w:pPr>
      <w:r>
        <w:t xml:space="preserve">Convert hyperplastic endometrium into secretory  </w:t>
      </w:r>
    </w:p>
    <w:p w14:paraId="67F050E8" w14:textId="77777777" w:rsidR="00AE55E4" w:rsidRDefault="003D1147" w:rsidP="0080421C">
      <w:pPr>
        <w:numPr>
          <w:ilvl w:val="1"/>
          <w:numId w:val="566"/>
        </w:numPr>
        <w:spacing w:after="14" w:line="249" w:lineRule="auto"/>
        <w:ind w:left="812" w:hanging="221"/>
      </w:pPr>
      <w:r>
        <w:rPr>
          <w:color w:val="FF6600"/>
        </w:rPr>
        <w:t xml:space="preserve">All of the above </w:t>
      </w:r>
      <w:r>
        <w:t xml:space="preserve"> </w:t>
      </w:r>
    </w:p>
    <w:p w14:paraId="095CB0E5" w14:textId="77777777" w:rsidR="00AE55E4" w:rsidRDefault="003D1147">
      <w:pPr>
        <w:spacing w:after="5" w:line="249" w:lineRule="auto"/>
        <w:ind w:left="409" w:right="109" w:firstLine="4"/>
        <w:jc w:val="both"/>
      </w:pPr>
      <w:r>
        <w:rPr>
          <w:b/>
        </w:rPr>
        <w:t xml:space="preserve">220.Estrogen can be used in treatment of dysfunctional uterine bleeding :                  </w:t>
      </w:r>
    </w:p>
    <w:p w14:paraId="43FB0826" w14:textId="77777777" w:rsidR="00AE55E4" w:rsidRDefault="003D1147" w:rsidP="0080421C">
      <w:pPr>
        <w:numPr>
          <w:ilvl w:val="1"/>
          <w:numId w:val="568"/>
        </w:numPr>
        <w:spacing w:after="15" w:line="248" w:lineRule="auto"/>
        <w:ind w:hanging="221"/>
      </w:pPr>
      <w:r>
        <w:t xml:space="preserve">To treat endometrial hyperplasia             </w:t>
      </w:r>
    </w:p>
    <w:p w14:paraId="1074742C" w14:textId="77777777" w:rsidR="00AE55E4" w:rsidRDefault="003D1147" w:rsidP="0080421C">
      <w:pPr>
        <w:numPr>
          <w:ilvl w:val="1"/>
          <w:numId w:val="568"/>
        </w:numPr>
        <w:spacing w:after="15" w:line="248" w:lineRule="auto"/>
        <w:ind w:hanging="221"/>
      </w:pPr>
      <w:r>
        <w:t xml:space="preserve">Protect against endometrial cancer           </w:t>
      </w:r>
    </w:p>
    <w:p w14:paraId="5E9971B5" w14:textId="77777777" w:rsidR="00AE55E4" w:rsidRDefault="003D1147" w:rsidP="0080421C">
      <w:pPr>
        <w:numPr>
          <w:ilvl w:val="1"/>
          <w:numId w:val="568"/>
        </w:numPr>
        <w:spacing w:after="15" w:line="248" w:lineRule="auto"/>
        <w:ind w:hanging="221"/>
      </w:pPr>
      <w:r>
        <w:t xml:space="preserve">Induces endometrial shedding  </w:t>
      </w:r>
    </w:p>
    <w:p w14:paraId="3FAC0FA9" w14:textId="77777777" w:rsidR="00AE55E4" w:rsidRDefault="003D1147" w:rsidP="0080421C">
      <w:pPr>
        <w:numPr>
          <w:ilvl w:val="1"/>
          <w:numId w:val="568"/>
        </w:numPr>
        <w:spacing w:after="14" w:line="249" w:lineRule="auto"/>
        <w:ind w:hanging="221"/>
      </w:pPr>
      <w:r>
        <w:rPr>
          <w:color w:val="FF6600"/>
        </w:rPr>
        <w:t>Stops bleeding by building endometrium</w:t>
      </w:r>
      <w:r>
        <w:t xml:space="preserve"> </w:t>
      </w:r>
    </w:p>
    <w:p w14:paraId="46E1973E" w14:textId="77777777" w:rsidR="00AE55E4" w:rsidRDefault="003D1147" w:rsidP="0080421C">
      <w:pPr>
        <w:numPr>
          <w:ilvl w:val="1"/>
          <w:numId w:val="568"/>
        </w:numPr>
        <w:spacing w:after="15" w:line="248" w:lineRule="auto"/>
        <w:ind w:hanging="221"/>
      </w:pPr>
      <w:r>
        <w:t xml:space="preserve">None of the above </w:t>
      </w:r>
    </w:p>
    <w:p w14:paraId="5773FEFD" w14:textId="77777777" w:rsidR="00AE55E4" w:rsidRDefault="003D1147">
      <w:pPr>
        <w:spacing w:after="5" w:line="249" w:lineRule="auto"/>
        <w:ind w:left="409" w:right="109" w:firstLine="4"/>
        <w:jc w:val="both"/>
      </w:pPr>
      <w:r>
        <w:rPr>
          <w:b/>
        </w:rPr>
        <w:t xml:space="preserve">221.The most common cause of metropathia hemorrhagica                  </w:t>
      </w:r>
    </w:p>
    <w:p w14:paraId="180A051B" w14:textId="77777777" w:rsidR="00AE55E4" w:rsidRDefault="003D1147" w:rsidP="0080421C">
      <w:pPr>
        <w:numPr>
          <w:ilvl w:val="1"/>
          <w:numId w:val="569"/>
        </w:numPr>
        <w:spacing w:after="15" w:line="248" w:lineRule="auto"/>
        <w:ind w:left="990" w:hanging="221"/>
      </w:pPr>
      <w:r>
        <w:t xml:space="preserve">Early malignant changes                           </w:t>
      </w:r>
      <w:r>
        <w:tab/>
        <w:t xml:space="preserve"> </w:t>
      </w:r>
      <w:r>
        <w:tab/>
        <w:t xml:space="preserve"> </w:t>
      </w:r>
    </w:p>
    <w:p w14:paraId="5372A470" w14:textId="77777777" w:rsidR="00AE55E4" w:rsidRDefault="003D1147" w:rsidP="0080421C">
      <w:pPr>
        <w:numPr>
          <w:ilvl w:val="1"/>
          <w:numId w:val="569"/>
        </w:numPr>
        <w:spacing w:after="15" w:line="248" w:lineRule="auto"/>
        <w:ind w:left="990" w:hanging="221"/>
      </w:pPr>
      <w:r>
        <w:t xml:space="preserve">Functional ovarian cyst                            </w:t>
      </w:r>
    </w:p>
    <w:p w14:paraId="701B4F66" w14:textId="77777777" w:rsidR="00AE55E4" w:rsidRDefault="003D1147" w:rsidP="0080421C">
      <w:pPr>
        <w:numPr>
          <w:ilvl w:val="1"/>
          <w:numId w:val="569"/>
        </w:numPr>
        <w:spacing w:after="14" w:line="249" w:lineRule="auto"/>
        <w:ind w:left="990" w:hanging="221"/>
      </w:pPr>
      <w:r>
        <w:rPr>
          <w:color w:val="FF6600"/>
        </w:rPr>
        <w:t>Unopposed estrogen stimulation</w:t>
      </w:r>
      <w:r>
        <w:t xml:space="preserve">  </w:t>
      </w:r>
    </w:p>
    <w:p w14:paraId="62C1FFC7" w14:textId="77777777" w:rsidR="00AE55E4" w:rsidRDefault="003D1147" w:rsidP="0080421C">
      <w:pPr>
        <w:numPr>
          <w:ilvl w:val="1"/>
          <w:numId w:val="569"/>
        </w:numPr>
        <w:spacing w:after="15" w:line="248" w:lineRule="auto"/>
        <w:ind w:left="990" w:hanging="221"/>
      </w:pPr>
      <w:r>
        <w:t xml:space="preserve">All of the above </w:t>
      </w:r>
    </w:p>
    <w:p w14:paraId="477E5BB8" w14:textId="77777777" w:rsidR="00AE55E4" w:rsidRDefault="003D1147" w:rsidP="0080421C">
      <w:pPr>
        <w:numPr>
          <w:ilvl w:val="1"/>
          <w:numId w:val="569"/>
        </w:numPr>
        <w:spacing w:after="15" w:line="248" w:lineRule="auto"/>
        <w:ind w:left="990" w:hanging="221"/>
      </w:pPr>
      <w:r>
        <w:t xml:space="preserve">None of the above </w:t>
      </w:r>
    </w:p>
    <w:p w14:paraId="5591874C" w14:textId="77777777" w:rsidR="00AE55E4" w:rsidRDefault="003D1147">
      <w:pPr>
        <w:spacing w:after="5" w:line="249" w:lineRule="auto"/>
        <w:ind w:left="591" w:right="2404" w:hanging="182"/>
        <w:jc w:val="both"/>
      </w:pPr>
      <w:r>
        <w:rPr>
          <w:b/>
        </w:rPr>
        <w:t xml:space="preserve">222.Hormonal treatment of dysfunctional uterine bleeding include the administration of         the lacking hormone which is mostly :  </w:t>
      </w:r>
    </w:p>
    <w:p w14:paraId="4B004633" w14:textId="77777777" w:rsidR="00AE55E4" w:rsidRDefault="003D1147" w:rsidP="0080421C">
      <w:pPr>
        <w:numPr>
          <w:ilvl w:val="1"/>
          <w:numId w:val="565"/>
        </w:numPr>
        <w:spacing w:after="15" w:line="248" w:lineRule="auto"/>
        <w:ind w:left="990" w:hanging="221"/>
      </w:pPr>
      <w:r>
        <w:t xml:space="preserve">Androgen </w:t>
      </w:r>
      <w:r>
        <w:tab/>
        <w:t xml:space="preserve"> </w:t>
      </w:r>
      <w:r>
        <w:tab/>
        <w:t xml:space="preserve"> </w:t>
      </w:r>
      <w:r>
        <w:tab/>
        <w:t xml:space="preserve"> </w:t>
      </w:r>
      <w:r>
        <w:tab/>
        <w:t xml:space="preserve">                                                      </w:t>
      </w:r>
    </w:p>
    <w:p w14:paraId="6491F954" w14:textId="77777777" w:rsidR="00AE55E4" w:rsidRDefault="003D1147" w:rsidP="0080421C">
      <w:pPr>
        <w:numPr>
          <w:ilvl w:val="1"/>
          <w:numId w:val="565"/>
        </w:numPr>
        <w:spacing w:after="15" w:line="248" w:lineRule="auto"/>
        <w:ind w:left="990" w:hanging="221"/>
      </w:pPr>
      <w:r>
        <w:t xml:space="preserve">Danazol   </w:t>
      </w:r>
      <w:r>
        <w:tab/>
        <w:t xml:space="preserve"> </w:t>
      </w:r>
      <w:r>
        <w:tab/>
        <w:t xml:space="preserve"> </w:t>
      </w:r>
      <w:r>
        <w:tab/>
        <w:t xml:space="preserve">      </w:t>
      </w:r>
    </w:p>
    <w:p w14:paraId="4F16ED72" w14:textId="77777777" w:rsidR="00AE55E4" w:rsidRDefault="003D1147" w:rsidP="0080421C">
      <w:pPr>
        <w:numPr>
          <w:ilvl w:val="1"/>
          <w:numId w:val="565"/>
        </w:numPr>
        <w:spacing w:after="14" w:line="249" w:lineRule="auto"/>
        <w:ind w:left="990" w:hanging="221"/>
      </w:pPr>
      <w:r>
        <w:rPr>
          <w:color w:val="FF6600"/>
        </w:rPr>
        <w:t xml:space="preserve">Progesterone          </w:t>
      </w:r>
      <w:r>
        <w:t xml:space="preserve">d. Estrogen   </w:t>
      </w:r>
    </w:p>
    <w:p w14:paraId="3DA017C4" w14:textId="77777777" w:rsidR="00AE55E4" w:rsidRDefault="003D1147">
      <w:pPr>
        <w:spacing w:after="5" w:line="249" w:lineRule="auto"/>
        <w:ind w:left="769" w:right="2757" w:hanging="360"/>
        <w:jc w:val="both"/>
      </w:pPr>
      <w:r>
        <w:rPr>
          <w:b/>
        </w:rPr>
        <w:t xml:space="preserve">223.The following drugs might be used in treatment of dysfunctional uterine bleeding   </w:t>
      </w:r>
      <w:r>
        <w:t xml:space="preserve">a. Danazol                                            </w:t>
      </w:r>
    </w:p>
    <w:p w14:paraId="41BC7C84" w14:textId="77777777" w:rsidR="00AE55E4" w:rsidRDefault="003D1147" w:rsidP="0080421C">
      <w:pPr>
        <w:numPr>
          <w:ilvl w:val="1"/>
          <w:numId w:val="564"/>
        </w:numPr>
        <w:spacing w:after="15" w:line="248" w:lineRule="auto"/>
        <w:ind w:left="990" w:hanging="221"/>
      </w:pPr>
      <w:r>
        <w:t xml:space="preserve">Methyl testosterone </w:t>
      </w:r>
      <w:r>
        <w:tab/>
        <w:t xml:space="preserve"> </w:t>
      </w:r>
      <w:r>
        <w:tab/>
        <w:t xml:space="preserve">                   </w:t>
      </w:r>
    </w:p>
    <w:p w14:paraId="7701A446" w14:textId="77777777" w:rsidR="00AE55E4" w:rsidRDefault="003D1147" w:rsidP="0080421C">
      <w:pPr>
        <w:numPr>
          <w:ilvl w:val="1"/>
          <w:numId w:val="564"/>
        </w:numPr>
        <w:spacing w:after="15" w:line="248" w:lineRule="auto"/>
        <w:ind w:left="990" w:hanging="221"/>
      </w:pPr>
      <w:r>
        <w:t xml:space="preserve">Epsilon amino caproic acid  </w:t>
      </w:r>
      <w:r>
        <w:tab/>
        <w:t xml:space="preserve">       </w:t>
      </w:r>
    </w:p>
    <w:p w14:paraId="150806D8" w14:textId="77777777" w:rsidR="00AE55E4" w:rsidRDefault="003D1147" w:rsidP="0080421C">
      <w:pPr>
        <w:numPr>
          <w:ilvl w:val="1"/>
          <w:numId w:val="564"/>
        </w:numPr>
        <w:spacing w:after="15" w:line="248" w:lineRule="auto"/>
        <w:ind w:left="990" w:hanging="221"/>
      </w:pPr>
      <w:r>
        <w:t xml:space="preserve">Clomiphene citrate </w:t>
      </w:r>
    </w:p>
    <w:p w14:paraId="6FFB5838" w14:textId="77777777" w:rsidR="00AE55E4" w:rsidRDefault="003D1147" w:rsidP="0080421C">
      <w:pPr>
        <w:numPr>
          <w:ilvl w:val="1"/>
          <w:numId w:val="564"/>
        </w:numPr>
        <w:spacing w:after="15" w:line="248" w:lineRule="auto"/>
        <w:ind w:left="990" w:hanging="221"/>
      </w:pPr>
      <w:r>
        <w:t xml:space="preserve">Tranexamic acid </w:t>
      </w:r>
    </w:p>
    <w:p w14:paraId="18744EB0" w14:textId="77777777" w:rsidR="00AE55E4" w:rsidRDefault="003D1147" w:rsidP="0080421C">
      <w:pPr>
        <w:numPr>
          <w:ilvl w:val="1"/>
          <w:numId w:val="564"/>
        </w:numPr>
        <w:spacing w:after="14" w:line="249" w:lineRule="auto"/>
        <w:ind w:left="990" w:hanging="221"/>
      </w:pPr>
      <w:r>
        <w:rPr>
          <w:color w:val="FF6600"/>
        </w:rPr>
        <w:t xml:space="preserve">All of the above </w:t>
      </w:r>
    </w:p>
    <w:p w14:paraId="40FB709B" w14:textId="77777777" w:rsidR="00AE55E4" w:rsidRDefault="003D1147">
      <w:pPr>
        <w:spacing w:after="5" w:line="249" w:lineRule="auto"/>
        <w:ind w:left="409" w:right="109" w:firstLine="4"/>
        <w:jc w:val="both"/>
      </w:pPr>
      <w:r>
        <w:rPr>
          <w:b/>
        </w:rPr>
        <w:t xml:space="preserve">224.In treating dysfunction uterine bleeding the following applies    </w:t>
      </w:r>
    </w:p>
    <w:p w14:paraId="091BCCC5" w14:textId="77777777" w:rsidR="00AE55E4" w:rsidRDefault="003D1147" w:rsidP="0080421C">
      <w:pPr>
        <w:numPr>
          <w:ilvl w:val="1"/>
          <w:numId w:val="563"/>
        </w:numPr>
        <w:spacing w:after="15" w:line="248" w:lineRule="auto"/>
        <w:ind w:left="990" w:hanging="221"/>
      </w:pPr>
      <w:r>
        <w:t xml:space="preserve">The treatment is a must to be hormonal  </w:t>
      </w:r>
    </w:p>
    <w:p w14:paraId="0A8B489C" w14:textId="77777777" w:rsidR="00AE55E4" w:rsidRDefault="003D1147" w:rsidP="0080421C">
      <w:pPr>
        <w:numPr>
          <w:ilvl w:val="1"/>
          <w:numId w:val="563"/>
        </w:numPr>
        <w:spacing w:after="15" w:line="248" w:lineRule="auto"/>
        <w:ind w:left="990" w:hanging="221"/>
      </w:pPr>
      <w:r>
        <w:t xml:space="preserve">Hormonal treatment should be used for one month  </w:t>
      </w:r>
    </w:p>
    <w:p w14:paraId="1C6D2E23" w14:textId="77777777" w:rsidR="00AE55E4" w:rsidRDefault="003D1147" w:rsidP="0080421C">
      <w:pPr>
        <w:numPr>
          <w:ilvl w:val="1"/>
          <w:numId w:val="563"/>
        </w:numPr>
        <w:spacing w:after="15" w:line="248" w:lineRule="auto"/>
        <w:ind w:left="990" w:hanging="221"/>
      </w:pPr>
      <w:r>
        <w:t xml:space="preserve">Anti-prostaglandins are not recommended as it increases bleeding .  </w:t>
      </w:r>
    </w:p>
    <w:p w14:paraId="238FC7AA" w14:textId="77777777" w:rsidR="00AE55E4" w:rsidRDefault="003D1147" w:rsidP="0080421C">
      <w:pPr>
        <w:numPr>
          <w:ilvl w:val="1"/>
          <w:numId w:val="563"/>
        </w:numPr>
        <w:spacing w:after="15" w:line="248" w:lineRule="auto"/>
        <w:ind w:left="990" w:hanging="221"/>
      </w:pPr>
      <w:r>
        <w:t xml:space="preserve">All of the above  </w:t>
      </w:r>
      <w:r>
        <w:tab/>
        <w:t xml:space="preserve"> </w:t>
      </w:r>
      <w:r>
        <w:tab/>
        <w:t xml:space="preserve"> </w:t>
      </w:r>
      <w:r>
        <w:tab/>
        <w:t xml:space="preserve"> </w:t>
      </w:r>
    </w:p>
    <w:p w14:paraId="5DEB7B27" w14:textId="77777777" w:rsidR="00AE55E4" w:rsidRDefault="003D1147" w:rsidP="0080421C">
      <w:pPr>
        <w:numPr>
          <w:ilvl w:val="1"/>
          <w:numId w:val="563"/>
        </w:numPr>
        <w:spacing w:after="14" w:line="249" w:lineRule="auto"/>
        <w:ind w:left="990" w:hanging="221"/>
      </w:pPr>
      <w:r>
        <w:rPr>
          <w:color w:val="FF6600"/>
        </w:rPr>
        <w:t xml:space="preserve">None of the above </w:t>
      </w:r>
      <w:r>
        <w:t xml:space="preserve"> </w:t>
      </w:r>
    </w:p>
    <w:p w14:paraId="2DE0826D" w14:textId="77777777" w:rsidR="00AE55E4" w:rsidRDefault="003D1147">
      <w:pPr>
        <w:spacing w:after="5" w:line="249" w:lineRule="auto"/>
        <w:ind w:left="409" w:right="109" w:firstLine="4"/>
        <w:jc w:val="both"/>
      </w:pPr>
      <w:r>
        <w:rPr>
          <w:b/>
        </w:rPr>
        <w:t xml:space="preserve">225.Anovulatory dysfunctional uterine bleeding:                  </w:t>
      </w:r>
    </w:p>
    <w:p w14:paraId="18F861B9" w14:textId="77777777" w:rsidR="00AE55E4" w:rsidRDefault="003D1147" w:rsidP="0080421C">
      <w:pPr>
        <w:numPr>
          <w:ilvl w:val="1"/>
          <w:numId w:val="562"/>
        </w:numPr>
        <w:spacing w:after="15" w:line="248" w:lineRule="auto"/>
        <w:ind w:left="990" w:hanging="221"/>
      </w:pPr>
      <w:r>
        <w:t xml:space="preserve">Is painless  </w:t>
      </w:r>
      <w:r>
        <w:tab/>
        <w:t xml:space="preserve">                                           </w:t>
      </w:r>
    </w:p>
    <w:p w14:paraId="0BC9ACAF" w14:textId="77777777" w:rsidR="00AE55E4" w:rsidRDefault="003D1147" w:rsidP="0080421C">
      <w:pPr>
        <w:numPr>
          <w:ilvl w:val="1"/>
          <w:numId w:val="562"/>
        </w:numPr>
        <w:spacing w:after="15" w:line="248" w:lineRule="auto"/>
        <w:ind w:left="990" w:hanging="221"/>
      </w:pPr>
      <w:r>
        <w:t xml:space="preserve">Is irregular                                                                                                              </w:t>
      </w:r>
    </w:p>
    <w:p w14:paraId="52F26B12" w14:textId="77777777" w:rsidR="00AE55E4" w:rsidRDefault="003D1147" w:rsidP="0080421C">
      <w:pPr>
        <w:numPr>
          <w:ilvl w:val="1"/>
          <w:numId w:val="562"/>
        </w:numPr>
        <w:spacing w:after="15" w:line="248" w:lineRule="auto"/>
        <w:ind w:left="990" w:hanging="221"/>
      </w:pPr>
      <w:r>
        <w:t xml:space="preserve">At the extremes of reproductive life </w:t>
      </w:r>
    </w:p>
    <w:p w14:paraId="390285E7" w14:textId="77777777" w:rsidR="00AE55E4" w:rsidRDefault="003D1147" w:rsidP="0080421C">
      <w:pPr>
        <w:numPr>
          <w:ilvl w:val="1"/>
          <w:numId w:val="562"/>
        </w:numPr>
        <w:spacing w:after="15" w:line="248" w:lineRule="auto"/>
        <w:ind w:left="990" w:hanging="221"/>
      </w:pPr>
      <w:r>
        <w:t xml:space="preserve">Due to abnormalities in progesterone </w:t>
      </w:r>
    </w:p>
    <w:p w14:paraId="30D7CC21" w14:textId="77777777" w:rsidR="00AE55E4" w:rsidRDefault="003D1147" w:rsidP="0080421C">
      <w:pPr>
        <w:numPr>
          <w:ilvl w:val="1"/>
          <w:numId w:val="562"/>
        </w:numPr>
        <w:spacing w:after="14" w:line="249" w:lineRule="auto"/>
        <w:ind w:left="990" w:hanging="221"/>
      </w:pPr>
      <w:r>
        <w:rPr>
          <w:color w:val="FF6600"/>
        </w:rPr>
        <w:t>All of the above</w:t>
      </w:r>
      <w:r>
        <w:t xml:space="preserve"> </w:t>
      </w:r>
    </w:p>
    <w:p w14:paraId="61BEE654" w14:textId="77777777" w:rsidR="00AE55E4" w:rsidRDefault="003D1147">
      <w:pPr>
        <w:spacing w:after="5" w:line="249" w:lineRule="auto"/>
        <w:ind w:left="768" w:right="2536" w:hanging="720"/>
        <w:jc w:val="both"/>
      </w:pPr>
      <w:r>
        <w:rPr>
          <w:b/>
        </w:rPr>
        <w:t xml:space="preserve">     226.  Menorrhagia means:                                                                                                                       </w:t>
      </w:r>
      <w:r>
        <w:t xml:space="preserve">a. Long inter-menstrual period             </w:t>
      </w:r>
    </w:p>
    <w:p w14:paraId="73970445" w14:textId="77777777" w:rsidR="00AE55E4" w:rsidRDefault="003D1147" w:rsidP="0080421C">
      <w:pPr>
        <w:numPr>
          <w:ilvl w:val="0"/>
          <w:numId w:val="571"/>
        </w:numPr>
        <w:spacing w:after="15" w:line="248" w:lineRule="auto"/>
        <w:ind w:right="3205" w:hanging="221"/>
      </w:pPr>
      <w:r>
        <w:t xml:space="preserve">Frequent menstruation                    </w:t>
      </w:r>
    </w:p>
    <w:p w14:paraId="038BD085" w14:textId="77777777" w:rsidR="00AE55E4" w:rsidRDefault="003D1147" w:rsidP="0080421C">
      <w:pPr>
        <w:numPr>
          <w:ilvl w:val="0"/>
          <w:numId w:val="571"/>
        </w:numPr>
        <w:spacing w:after="15" w:line="248" w:lineRule="auto"/>
        <w:ind w:right="3205" w:hanging="221"/>
      </w:pPr>
      <w:r>
        <w:lastRenderedPageBreak/>
        <w:t xml:space="preserve">Heavy irregular bleeding  </w:t>
      </w:r>
      <w:r>
        <w:rPr>
          <w:color w:val="FF6600"/>
        </w:rPr>
        <w:t>d</w:t>
      </w:r>
      <w:r>
        <w:t xml:space="preserve"> </w:t>
      </w:r>
      <w:r>
        <w:rPr>
          <w:color w:val="FF6600"/>
        </w:rPr>
        <w:t xml:space="preserve">Excessive and / or prolonged menstrual flow </w:t>
      </w:r>
      <w:r>
        <w:t xml:space="preserve">e. None of the above </w:t>
      </w:r>
    </w:p>
    <w:p w14:paraId="25CB1EC3" w14:textId="77777777" w:rsidR="00AE55E4" w:rsidRDefault="003D1147">
      <w:pPr>
        <w:spacing w:after="5" w:line="249" w:lineRule="auto"/>
        <w:ind w:left="1129" w:right="1941" w:hanging="720"/>
        <w:jc w:val="both"/>
      </w:pPr>
      <w:r>
        <w:rPr>
          <w:b/>
        </w:rPr>
        <w:t xml:space="preserve">   227.Metrorrhagia means:                                                                                                                               </w:t>
      </w:r>
      <w:r>
        <w:t xml:space="preserve">a. Prolonged menstrual flow               </w:t>
      </w:r>
    </w:p>
    <w:p w14:paraId="7C67EB43" w14:textId="77777777" w:rsidR="00AE55E4" w:rsidRDefault="003D1147" w:rsidP="0080421C">
      <w:pPr>
        <w:numPr>
          <w:ilvl w:val="1"/>
          <w:numId w:val="572"/>
        </w:numPr>
        <w:spacing w:after="15" w:line="248" w:lineRule="auto"/>
        <w:ind w:hanging="221"/>
      </w:pPr>
      <w:r>
        <w:t xml:space="preserve">Heavy menstrual flow                    </w:t>
      </w:r>
    </w:p>
    <w:p w14:paraId="39B97408" w14:textId="77777777" w:rsidR="00AE55E4" w:rsidRDefault="003D1147" w:rsidP="0080421C">
      <w:pPr>
        <w:numPr>
          <w:ilvl w:val="1"/>
          <w:numId w:val="572"/>
        </w:numPr>
        <w:spacing w:after="15" w:line="248" w:lineRule="auto"/>
        <w:ind w:hanging="221"/>
      </w:pPr>
      <w:r>
        <w:t xml:space="preserve">Infrequent menstruation  </w:t>
      </w:r>
    </w:p>
    <w:p w14:paraId="1AA53924" w14:textId="77777777" w:rsidR="00AE55E4" w:rsidRDefault="003D1147" w:rsidP="0080421C">
      <w:pPr>
        <w:numPr>
          <w:ilvl w:val="1"/>
          <w:numId w:val="572"/>
        </w:numPr>
        <w:spacing w:after="14" w:line="249" w:lineRule="auto"/>
        <w:ind w:hanging="221"/>
      </w:pPr>
      <w:r>
        <w:rPr>
          <w:color w:val="FF6600"/>
        </w:rPr>
        <w:t>Acyclic bleeding not related to menstruation</w:t>
      </w:r>
      <w:r>
        <w:t xml:space="preserve"> </w:t>
      </w:r>
    </w:p>
    <w:p w14:paraId="4F8DD293" w14:textId="77777777" w:rsidR="00AE55E4" w:rsidRDefault="003D1147" w:rsidP="0080421C">
      <w:pPr>
        <w:numPr>
          <w:ilvl w:val="1"/>
          <w:numId w:val="572"/>
        </w:numPr>
        <w:spacing w:after="15" w:line="248" w:lineRule="auto"/>
        <w:ind w:hanging="221"/>
      </w:pPr>
      <w:r>
        <w:t xml:space="preserve">None of the above </w:t>
      </w:r>
    </w:p>
    <w:p w14:paraId="0ED42999" w14:textId="77777777" w:rsidR="00AE55E4" w:rsidRDefault="003D1147" w:rsidP="0080421C">
      <w:pPr>
        <w:numPr>
          <w:ilvl w:val="0"/>
          <w:numId w:val="570"/>
        </w:numPr>
        <w:spacing w:after="5" w:line="249" w:lineRule="auto"/>
        <w:ind w:right="109" w:hanging="461"/>
        <w:jc w:val="both"/>
      </w:pPr>
      <w:r>
        <w:rPr>
          <w:b/>
        </w:rPr>
        <w:t xml:space="preserve">Polymenorrhea means :                                   </w:t>
      </w:r>
    </w:p>
    <w:p w14:paraId="7C4C7E09" w14:textId="77777777" w:rsidR="00AE55E4" w:rsidRDefault="003D1147" w:rsidP="0080421C">
      <w:pPr>
        <w:numPr>
          <w:ilvl w:val="1"/>
          <w:numId w:val="570"/>
        </w:numPr>
        <w:spacing w:after="15" w:line="248" w:lineRule="auto"/>
        <w:ind w:hanging="221"/>
      </w:pPr>
      <w:r>
        <w:t xml:space="preserve">Prolonged menstrual flow               </w:t>
      </w:r>
    </w:p>
    <w:p w14:paraId="1D8C2CF6" w14:textId="77777777" w:rsidR="00AE55E4" w:rsidRDefault="003D1147" w:rsidP="0080421C">
      <w:pPr>
        <w:numPr>
          <w:ilvl w:val="1"/>
          <w:numId w:val="570"/>
        </w:numPr>
        <w:spacing w:after="15" w:line="248" w:lineRule="auto"/>
        <w:ind w:hanging="221"/>
      </w:pPr>
      <w:r>
        <w:t xml:space="preserve">Heavy menstrual flow                    </w:t>
      </w:r>
    </w:p>
    <w:p w14:paraId="25A59F6D" w14:textId="77777777" w:rsidR="00AE55E4" w:rsidRDefault="003D1147" w:rsidP="0080421C">
      <w:pPr>
        <w:numPr>
          <w:ilvl w:val="1"/>
          <w:numId w:val="570"/>
        </w:numPr>
        <w:spacing w:after="15" w:line="248" w:lineRule="auto"/>
        <w:ind w:hanging="221"/>
      </w:pPr>
      <w:r>
        <w:t xml:space="preserve">Infrequent menstruation  </w:t>
      </w:r>
    </w:p>
    <w:p w14:paraId="5DE1EC11" w14:textId="77777777" w:rsidR="00AE55E4" w:rsidRDefault="003D1147" w:rsidP="0080421C">
      <w:pPr>
        <w:numPr>
          <w:ilvl w:val="1"/>
          <w:numId w:val="570"/>
        </w:numPr>
        <w:spacing w:after="15" w:line="248" w:lineRule="auto"/>
        <w:ind w:hanging="221"/>
      </w:pPr>
      <w:r>
        <w:t xml:space="preserve">Acylic bleeding not related to menstruation </w:t>
      </w:r>
    </w:p>
    <w:p w14:paraId="3F2A2F5A" w14:textId="77777777" w:rsidR="00AE55E4" w:rsidRDefault="003D1147" w:rsidP="0080421C">
      <w:pPr>
        <w:numPr>
          <w:ilvl w:val="1"/>
          <w:numId w:val="570"/>
        </w:numPr>
        <w:spacing w:after="14" w:line="249" w:lineRule="auto"/>
        <w:ind w:hanging="221"/>
      </w:pPr>
      <w:r>
        <w:rPr>
          <w:color w:val="FF6600"/>
        </w:rPr>
        <w:t>Short inter-menstrual period</w:t>
      </w:r>
      <w:r>
        <w:t xml:space="preserve"> </w:t>
      </w:r>
    </w:p>
    <w:p w14:paraId="50676E1B" w14:textId="77777777" w:rsidR="00AE55E4" w:rsidRDefault="003D1147" w:rsidP="0080421C">
      <w:pPr>
        <w:numPr>
          <w:ilvl w:val="0"/>
          <w:numId w:val="570"/>
        </w:numPr>
        <w:spacing w:after="5" w:line="249" w:lineRule="auto"/>
        <w:ind w:right="109" w:hanging="461"/>
        <w:jc w:val="both"/>
      </w:pPr>
      <w:r>
        <w:rPr>
          <w:b/>
        </w:rPr>
        <w:t xml:space="preserve">Hypermentorrhea means                         </w:t>
      </w:r>
    </w:p>
    <w:p w14:paraId="2AF7D68E" w14:textId="77777777" w:rsidR="00AE55E4" w:rsidRDefault="003D1147" w:rsidP="0080421C">
      <w:pPr>
        <w:numPr>
          <w:ilvl w:val="1"/>
          <w:numId w:val="570"/>
        </w:numPr>
        <w:spacing w:after="15" w:line="248" w:lineRule="auto"/>
        <w:ind w:hanging="221"/>
      </w:pPr>
      <w:r>
        <w:t xml:space="preserve">Prolonged menstrual flow              </w:t>
      </w:r>
      <w:r>
        <w:rPr>
          <w:color w:val="FF6600"/>
        </w:rPr>
        <w:t xml:space="preserve"> </w:t>
      </w:r>
    </w:p>
    <w:p w14:paraId="00EEC9C6" w14:textId="77777777" w:rsidR="00AE55E4" w:rsidRDefault="003D1147" w:rsidP="0080421C">
      <w:pPr>
        <w:numPr>
          <w:ilvl w:val="1"/>
          <w:numId w:val="570"/>
        </w:numPr>
        <w:spacing w:after="14" w:line="249" w:lineRule="auto"/>
        <w:ind w:hanging="221"/>
      </w:pPr>
      <w:r>
        <w:rPr>
          <w:color w:val="FF6600"/>
        </w:rPr>
        <w:t xml:space="preserve">Heavy menstrual flow          </w:t>
      </w:r>
      <w:r>
        <w:t xml:space="preserve">          </w:t>
      </w:r>
    </w:p>
    <w:p w14:paraId="63BF6FA5" w14:textId="77777777" w:rsidR="00AE55E4" w:rsidRDefault="003D1147" w:rsidP="0080421C">
      <w:pPr>
        <w:numPr>
          <w:ilvl w:val="1"/>
          <w:numId w:val="570"/>
        </w:numPr>
        <w:spacing w:after="15" w:line="248" w:lineRule="auto"/>
        <w:ind w:hanging="221"/>
      </w:pPr>
      <w:r>
        <w:t xml:space="preserve">Infrequent menstruation  </w:t>
      </w:r>
    </w:p>
    <w:p w14:paraId="422AE80E" w14:textId="77777777" w:rsidR="00AE55E4" w:rsidRDefault="003D1147" w:rsidP="0080421C">
      <w:pPr>
        <w:numPr>
          <w:ilvl w:val="1"/>
          <w:numId w:val="570"/>
        </w:numPr>
        <w:spacing w:after="15" w:line="248" w:lineRule="auto"/>
        <w:ind w:hanging="221"/>
      </w:pPr>
      <w:r>
        <w:t xml:space="preserve">Acylic bleeding not related to menstruation </w:t>
      </w:r>
    </w:p>
    <w:p w14:paraId="03154199" w14:textId="77777777" w:rsidR="00AE55E4" w:rsidRDefault="003D1147" w:rsidP="0080421C">
      <w:pPr>
        <w:numPr>
          <w:ilvl w:val="1"/>
          <w:numId w:val="570"/>
        </w:numPr>
        <w:spacing w:after="15" w:line="248" w:lineRule="auto"/>
        <w:ind w:hanging="221"/>
      </w:pPr>
      <w:r>
        <w:t xml:space="preserve">Short inter-menstrual period </w:t>
      </w:r>
    </w:p>
    <w:p w14:paraId="61823C42" w14:textId="77777777" w:rsidR="00AE55E4" w:rsidRDefault="003D1147" w:rsidP="0080421C">
      <w:pPr>
        <w:numPr>
          <w:ilvl w:val="0"/>
          <w:numId w:val="570"/>
        </w:numPr>
        <w:spacing w:after="5" w:line="249" w:lineRule="auto"/>
        <w:ind w:right="109" w:hanging="461"/>
        <w:jc w:val="both"/>
      </w:pPr>
      <w:r>
        <w:rPr>
          <w:b/>
        </w:rPr>
        <w:t xml:space="preserve">A 30 years old lady complaining of increasingly heavy period;hysteroscopy may diagnose any of the following causes </w:t>
      </w:r>
      <w:r>
        <w:rPr>
          <w:b/>
          <w:u w:val="single" w:color="000000"/>
        </w:rPr>
        <w:t>EXCEPT</w:t>
      </w:r>
      <w:r>
        <w:rPr>
          <w:b/>
        </w:rPr>
        <w:t xml:space="preserve">:  </w:t>
      </w:r>
    </w:p>
    <w:p w14:paraId="5C4E9A3A" w14:textId="77777777" w:rsidR="00AE55E4" w:rsidRDefault="003D1147" w:rsidP="0080421C">
      <w:pPr>
        <w:numPr>
          <w:ilvl w:val="1"/>
          <w:numId w:val="570"/>
        </w:numPr>
        <w:spacing w:after="15" w:line="248" w:lineRule="auto"/>
        <w:ind w:hanging="221"/>
      </w:pPr>
      <w:r>
        <w:t xml:space="preserve">Sub mucous fibroid   </w:t>
      </w:r>
      <w:r>
        <w:tab/>
        <w:t xml:space="preserve"> </w:t>
      </w:r>
      <w:r>
        <w:tab/>
        <w:t xml:space="preserve">       </w:t>
      </w:r>
    </w:p>
    <w:p w14:paraId="4E7F8347" w14:textId="77777777" w:rsidR="00AE55E4" w:rsidRDefault="003D1147" w:rsidP="0080421C">
      <w:pPr>
        <w:numPr>
          <w:ilvl w:val="1"/>
          <w:numId w:val="570"/>
        </w:numPr>
        <w:spacing w:after="15" w:line="248" w:lineRule="auto"/>
        <w:ind w:hanging="221"/>
      </w:pPr>
      <w:r>
        <w:t xml:space="preserve">Endometrial polypi   </w:t>
      </w:r>
      <w:r>
        <w:tab/>
        <w:t xml:space="preserve"> </w:t>
      </w:r>
      <w:r>
        <w:tab/>
        <w:t xml:space="preserve">       </w:t>
      </w:r>
    </w:p>
    <w:p w14:paraId="0CDC1D54" w14:textId="77777777" w:rsidR="00AE55E4" w:rsidRDefault="003D1147" w:rsidP="0080421C">
      <w:pPr>
        <w:numPr>
          <w:ilvl w:val="1"/>
          <w:numId w:val="570"/>
        </w:numPr>
        <w:spacing w:after="15" w:line="248" w:lineRule="auto"/>
        <w:ind w:hanging="221"/>
      </w:pPr>
      <w:r>
        <w:t xml:space="preserve">Luteal phase defect   </w:t>
      </w:r>
      <w:r>
        <w:tab/>
        <w:t xml:space="preserve">                   </w:t>
      </w:r>
    </w:p>
    <w:p w14:paraId="735DCD85" w14:textId="77777777" w:rsidR="00AE55E4" w:rsidRDefault="003D1147" w:rsidP="0080421C">
      <w:pPr>
        <w:numPr>
          <w:ilvl w:val="1"/>
          <w:numId w:val="570"/>
        </w:numPr>
        <w:spacing w:after="15" w:line="248" w:lineRule="auto"/>
        <w:ind w:hanging="221"/>
      </w:pPr>
      <w:r>
        <w:t xml:space="preserve">Delayed shedding  </w:t>
      </w:r>
    </w:p>
    <w:p w14:paraId="70A25562" w14:textId="77777777" w:rsidR="00AE55E4" w:rsidRDefault="003D1147" w:rsidP="0080421C">
      <w:pPr>
        <w:numPr>
          <w:ilvl w:val="1"/>
          <w:numId w:val="570"/>
        </w:numPr>
        <w:spacing w:after="15" w:line="248" w:lineRule="auto"/>
        <w:ind w:hanging="221"/>
      </w:pPr>
      <w:r>
        <w:t>A&amp; B</w:t>
      </w:r>
      <w:r>
        <w:rPr>
          <w:color w:val="FF6600"/>
        </w:rPr>
        <w:t xml:space="preserve"> </w:t>
      </w:r>
    </w:p>
    <w:p w14:paraId="1EB28A5D" w14:textId="77777777" w:rsidR="00AE55E4" w:rsidRDefault="003D1147" w:rsidP="0080421C">
      <w:pPr>
        <w:numPr>
          <w:ilvl w:val="1"/>
          <w:numId w:val="570"/>
        </w:numPr>
        <w:spacing w:after="14" w:line="249" w:lineRule="auto"/>
        <w:ind w:hanging="221"/>
      </w:pPr>
      <w:r>
        <w:rPr>
          <w:color w:val="FF6600"/>
        </w:rPr>
        <w:t xml:space="preserve">.C&amp; D </w:t>
      </w:r>
    </w:p>
    <w:p w14:paraId="4272CBB4" w14:textId="77777777" w:rsidR="00AE55E4" w:rsidRDefault="003D1147">
      <w:pPr>
        <w:spacing w:after="0"/>
        <w:ind w:left="1129"/>
      </w:pPr>
      <w:r>
        <w:rPr>
          <w:color w:val="FF6600"/>
        </w:rPr>
        <w:t xml:space="preserve"> </w:t>
      </w:r>
    </w:p>
    <w:p w14:paraId="48FDA1E4" w14:textId="77777777" w:rsidR="00AE55E4" w:rsidRDefault="003D1147">
      <w:pPr>
        <w:spacing w:after="0"/>
        <w:ind w:left="1129"/>
      </w:pPr>
      <w:r>
        <w:rPr>
          <w:color w:val="FF6600"/>
        </w:rPr>
        <w:t xml:space="preserve"> </w:t>
      </w:r>
    </w:p>
    <w:p w14:paraId="45387814" w14:textId="77777777" w:rsidR="00AE55E4" w:rsidRDefault="003D1147" w:rsidP="0080421C">
      <w:pPr>
        <w:numPr>
          <w:ilvl w:val="0"/>
          <w:numId w:val="573"/>
        </w:numPr>
        <w:spacing w:after="5" w:line="249" w:lineRule="auto"/>
        <w:ind w:right="109" w:hanging="461"/>
        <w:jc w:val="both"/>
      </w:pPr>
      <w:r>
        <w:rPr>
          <w:b/>
        </w:rPr>
        <w:t xml:space="preserve">Menorrhagia may be associated with all of the following </w:t>
      </w:r>
      <w:r>
        <w:rPr>
          <w:b/>
          <w:u w:val="single" w:color="000000"/>
        </w:rPr>
        <w:t>EXCEPT</w:t>
      </w:r>
      <w:r>
        <w:rPr>
          <w:b/>
        </w:rPr>
        <w:t xml:space="preserve">:    </w:t>
      </w:r>
    </w:p>
    <w:p w14:paraId="22635F59" w14:textId="77777777" w:rsidR="00AE55E4" w:rsidRDefault="003D1147" w:rsidP="0080421C">
      <w:pPr>
        <w:numPr>
          <w:ilvl w:val="1"/>
          <w:numId w:val="573"/>
        </w:numPr>
        <w:spacing w:after="15" w:line="248" w:lineRule="auto"/>
        <w:ind w:hanging="221"/>
      </w:pPr>
      <w:r>
        <w:t xml:space="preserve">Fibroid  </w:t>
      </w:r>
      <w:r>
        <w:tab/>
        <w:t xml:space="preserve"> </w:t>
      </w:r>
      <w:r>
        <w:tab/>
        <w:t xml:space="preserve">                               </w:t>
      </w:r>
    </w:p>
    <w:p w14:paraId="594DA921" w14:textId="77777777" w:rsidR="00AE55E4" w:rsidRDefault="003D1147" w:rsidP="0080421C">
      <w:pPr>
        <w:numPr>
          <w:ilvl w:val="1"/>
          <w:numId w:val="573"/>
        </w:numPr>
        <w:spacing w:after="15" w:line="248" w:lineRule="auto"/>
        <w:ind w:hanging="221"/>
      </w:pPr>
      <w:r>
        <w:t xml:space="preserve">I.U.D  </w:t>
      </w:r>
      <w:r>
        <w:tab/>
        <w:t xml:space="preserve">                              </w:t>
      </w:r>
    </w:p>
    <w:p w14:paraId="135E41FD" w14:textId="77777777" w:rsidR="00AE55E4" w:rsidRDefault="003D1147" w:rsidP="0080421C">
      <w:pPr>
        <w:numPr>
          <w:ilvl w:val="1"/>
          <w:numId w:val="573"/>
        </w:numPr>
        <w:spacing w:after="15" w:line="248" w:lineRule="auto"/>
        <w:ind w:hanging="221"/>
      </w:pPr>
      <w:r>
        <w:t xml:space="preserve">Uterine prolapse                                                                  </w:t>
      </w:r>
    </w:p>
    <w:p w14:paraId="22164913" w14:textId="77777777" w:rsidR="00AE55E4" w:rsidRDefault="003D1147" w:rsidP="0080421C">
      <w:pPr>
        <w:numPr>
          <w:ilvl w:val="1"/>
          <w:numId w:val="573"/>
        </w:numPr>
        <w:spacing w:after="14" w:line="249" w:lineRule="auto"/>
        <w:ind w:hanging="221"/>
      </w:pPr>
      <w:r>
        <w:rPr>
          <w:color w:val="FF6600"/>
        </w:rPr>
        <w:t>Irregular use of oral contraceptive pills</w:t>
      </w:r>
      <w:r>
        <w:t xml:space="preserve"> </w:t>
      </w:r>
    </w:p>
    <w:p w14:paraId="4BFE204A" w14:textId="77777777" w:rsidR="00AE55E4" w:rsidRDefault="003D1147" w:rsidP="0080421C">
      <w:pPr>
        <w:numPr>
          <w:ilvl w:val="1"/>
          <w:numId w:val="573"/>
        </w:numPr>
        <w:spacing w:after="15" w:line="248" w:lineRule="auto"/>
        <w:ind w:hanging="221"/>
      </w:pPr>
      <w:r>
        <w:t xml:space="preserve">None of the above </w:t>
      </w:r>
    </w:p>
    <w:p w14:paraId="6F298E2C" w14:textId="77777777" w:rsidR="00AE55E4" w:rsidRDefault="003D1147" w:rsidP="0080421C">
      <w:pPr>
        <w:numPr>
          <w:ilvl w:val="0"/>
          <w:numId w:val="573"/>
        </w:numPr>
        <w:spacing w:after="5" w:line="249" w:lineRule="auto"/>
        <w:ind w:right="109" w:hanging="461"/>
        <w:jc w:val="both"/>
      </w:pPr>
      <w:r>
        <w:rPr>
          <w:b/>
        </w:rPr>
        <w:t xml:space="preserve">The commonest cause of metrorrhagia in the child bearing period is :        </w:t>
      </w:r>
    </w:p>
    <w:p w14:paraId="28401F47" w14:textId="77777777" w:rsidR="00AE55E4" w:rsidRDefault="003D1147" w:rsidP="0080421C">
      <w:pPr>
        <w:numPr>
          <w:ilvl w:val="1"/>
          <w:numId w:val="573"/>
        </w:numPr>
        <w:spacing w:after="15" w:line="248" w:lineRule="auto"/>
        <w:ind w:hanging="221"/>
      </w:pPr>
      <w:r>
        <w:t xml:space="preserve">Endometrial cancer </w:t>
      </w:r>
      <w:r>
        <w:tab/>
        <w:t xml:space="preserve"> </w:t>
      </w:r>
      <w:r>
        <w:tab/>
        <w:t xml:space="preserve">                  </w:t>
      </w:r>
    </w:p>
    <w:p w14:paraId="3EFCB2D8" w14:textId="77777777" w:rsidR="00AE55E4" w:rsidRDefault="003D1147" w:rsidP="0080421C">
      <w:pPr>
        <w:numPr>
          <w:ilvl w:val="1"/>
          <w:numId w:val="573"/>
        </w:numPr>
        <w:spacing w:after="15" w:line="248" w:lineRule="auto"/>
        <w:ind w:hanging="221"/>
      </w:pPr>
      <w:r>
        <w:t xml:space="preserve">Cancer cervix  </w:t>
      </w:r>
      <w:r>
        <w:tab/>
        <w:t xml:space="preserve"> </w:t>
      </w:r>
      <w:r>
        <w:tab/>
        <w:t xml:space="preserve"> </w:t>
      </w:r>
      <w:r>
        <w:tab/>
        <w:t xml:space="preserve">                                                                        </w:t>
      </w:r>
    </w:p>
    <w:p w14:paraId="7F65F051" w14:textId="77777777" w:rsidR="00AE55E4" w:rsidRDefault="003D1147" w:rsidP="0080421C">
      <w:pPr>
        <w:numPr>
          <w:ilvl w:val="1"/>
          <w:numId w:val="573"/>
        </w:numPr>
        <w:spacing w:after="14" w:line="249" w:lineRule="auto"/>
        <w:ind w:hanging="221"/>
      </w:pPr>
      <w:r>
        <w:rPr>
          <w:color w:val="FF6600"/>
        </w:rPr>
        <w:t xml:space="preserve">Complication of pregnancy </w:t>
      </w:r>
    </w:p>
    <w:p w14:paraId="04C14A31" w14:textId="77777777" w:rsidR="00AE55E4" w:rsidRDefault="003D1147" w:rsidP="0080421C">
      <w:pPr>
        <w:numPr>
          <w:ilvl w:val="1"/>
          <w:numId w:val="573"/>
        </w:numPr>
        <w:spacing w:after="15" w:line="248" w:lineRule="auto"/>
        <w:ind w:hanging="221"/>
      </w:pPr>
      <w:r>
        <w:t xml:space="preserve">Atrohic vaginitis </w:t>
      </w:r>
    </w:p>
    <w:p w14:paraId="0647E989" w14:textId="77777777" w:rsidR="00AE55E4" w:rsidRDefault="003D1147" w:rsidP="0080421C">
      <w:pPr>
        <w:numPr>
          <w:ilvl w:val="1"/>
          <w:numId w:val="573"/>
        </w:numPr>
        <w:spacing w:after="15" w:line="248" w:lineRule="auto"/>
        <w:ind w:hanging="221"/>
      </w:pPr>
      <w:r>
        <w:t xml:space="preserve">None of the above </w:t>
      </w:r>
    </w:p>
    <w:p w14:paraId="0FD6D4EF" w14:textId="77777777" w:rsidR="00AE55E4" w:rsidRDefault="003D1147" w:rsidP="0080421C">
      <w:pPr>
        <w:numPr>
          <w:ilvl w:val="0"/>
          <w:numId w:val="573"/>
        </w:numPr>
        <w:spacing w:after="5" w:line="249" w:lineRule="auto"/>
        <w:ind w:right="109" w:hanging="461"/>
        <w:jc w:val="both"/>
      </w:pPr>
      <w:r>
        <w:rPr>
          <w:b/>
        </w:rPr>
        <w:t xml:space="preserve">The following is NOT a recognized cause of postmenopausal bleeding:     </w:t>
      </w:r>
    </w:p>
    <w:p w14:paraId="3FB39616" w14:textId="77777777" w:rsidR="00AE55E4" w:rsidRDefault="003D1147" w:rsidP="0080421C">
      <w:pPr>
        <w:numPr>
          <w:ilvl w:val="1"/>
          <w:numId w:val="573"/>
        </w:numPr>
        <w:spacing w:after="15" w:line="248" w:lineRule="auto"/>
        <w:ind w:hanging="221"/>
      </w:pPr>
      <w:r>
        <w:t xml:space="preserve">Hepatic cirrhosis  </w:t>
      </w:r>
      <w:r>
        <w:tab/>
        <w:t xml:space="preserve"> </w:t>
      </w:r>
      <w:r>
        <w:tab/>
        <w:t xml:space="preserve"> </w:t>
      </w:r>
      <w:r>
        <w:tab/>
        <w:t xml:space="preserve">       </w:t>
      </w:r>
    </w:p>
    <w:p w14:paraId="6791ABD9" w14:textId="77777777" w:rsidR="00AE55E4" w:rsidRDefault="003D1147" w:rsidP="0080421C">
      <w:pPr>
        <w:numPr>
          <w:ilvl w:val="1"/>
          <w:numId w:val="573"/>
        </w:numPr>
        <w:spacing w:after="15" w:line="248" w:lineRule="auto"/>
        <w:ind w:hanging="221"/>
      </w:pPr>
      <w:r>
        <w:t xml:space="preserve">Urethral caruncle  </w:t>
      </w:r>
      <w:r>
        <w:tab/>
        <w:t xml:space="preserve"> </w:t>
      </w:r>
      <w:r>
        <w:tab/>
        <w:t xml:space="preserve"> </w:t>
      </w:r>
      <w:r>
        <w:tab/>
        <w:t xml:space="preserve">       </w:t>
      </w:r>
    </w:p>
    <w:p w14:paraId="5A7A8636" w14:textId="77777777" w:rsidR="00AE55E4" w:rsidRDefault="003D1147" w:rsidP="0080421C">
      <w:pPr>
        <w:numPr>
          <w:ilvl w:val="1"/>
          <w:numId w:val="573"/>
        </w:numPr>
        <w:spacing w:after="14" w:line="249" w:lineRule="auto"/>
        <w:ind w:hanging="221"/>
      </w:pPr>
      <w:r>
        <w:rPr>
          <w:color w:val="FF6600"/>
        </w:rPr>
        <w:t>Dermoid cyst of the ovary</w:t>
      </w:r>
      <w:r>
        <w:t xml:space="preserve">  </w:t>
      </w:r>
      <w:r>
        <w:tab/>
        <w:t xml:space="preserve">                   </w:t>
      </w:r>
    </w:p>
    <w:p w14:paraId="297BB26A" w14:textId="77777777" w:rsidR="00AE55E4" w:rsidRDefault="003D1147" w:rsidP="0080421C">
      <w:pPr>
        <w:numPr>
          <w:ilvl w:val="1"/>
          <w:numId w:val="573"/>
        </w:numPr>
        <w:spacing w:after="15" w:line="248" w:lineRule="auto"/>
        <w:ind w:hanging="221"/>
      </w:pPr>
      <w:r>
        <w:t xml:space="preserve">Atrophic vaginitis </w:t>
      </w:r>
    </w:p>
    <w:p w14:paraId="09785C76" w14:textId="77777777" w:rsidR="00AE55E4" w:rsidRDefault="003D1147" w:rsidP="0080421C">
      <w:pPr>
        <w:numPr>
          <w:ilvl w:val="1"/>
          <w:numId w:val="573"/>
        </w:numPr>
        <w:spacing w:after="15" w:line="248" w:lineRule="auto"/>
        <w:ind w:hanging="221"/>
      </w:pPr>
      <w:r>
        <w:t xml:space="preserve">All of the above </w:t>
      </w:r>
    </w:p>
    <w:p w14:paraId="697FC713" w14:textId="77777777" w:rsidR="00AE55E4" w:rsidRDefault="003D1147" w:rsidP="0080421C">
      <w:pPr>
        <w:numPr>
          <w:ilvl w:val="1"/>
          <w:numId w:val="573"/>
        </w:numPr>
        <w:spacing w:after="15" w:line="248" w:lineRule="auto"/>
        <w:ind w:hanging="221"/>
      </w:pPr>
      <w:r>
        <w:lastRenderedPageBreak/>
        <w:t xml:space="preserve">None of the above </w:t>
      </w:r>
    </w:p>
    <w:p w14:paraId="6605042F" w14:textId="77777777" w:rsidR="00AE55E4" w:rsidRDefault="003D1147" w:rsidP="0080421C">
      <w:pPr>
        <w:numPr>
          <w:ilvl w:val="0"/>
          <w:numId w:val="573"/>
        </w:numPr>
        <w:spacing w:after="5" w:line="249" w:lineRule="auto"/>
        <w:ind w:right="109" w:hanging="461"/>
        <w:jc w:val="both"/>
      </w:pPr>
      <w:r>
        <w:rPr>
          <w:b/>
        </w:rPr>
        <w:t xml:space="preserve">Which is Not a cause of menorrhagia :                                        </w:t>
      </w:r>
    </w:p>
    <w:p w14:paraId="697E6892" w14:textId="77777777" w:rsidR="00AE55E4" w:rsidRDefault="003D1147" w:rsidP="0080421C">
      <w:pPr>
        <w:numPr>
          <w:ilvl w:val="1"/>
          <w:numId w:val="573"/>
        </w:numPr>
        <w:spacing w:after="14" w:line="249" w:lineRule="auto"/>
        <w:ind w:hanging="221"/>
      </w:pPr>
      <w:r>
        <w:rPr>
          <w:color w:val="FF6600"/>
        </w:rPr>
        <w:t>Dysfunction of hypothalamo-pituitary-ovarian axis</w:t>
      </w:r>
      <w:r>
        <w:t xml:space="preserve">  </w:t>
      </w:r>
    </w:p>
    <w:p w14:paraId="317E9FA7" w14:textId="77777777" w:rsidR="00AE55E4" w:rsidRDefault="003D1147" w:rsidP="0080421C">
      <w:pPr>
        <w:numPr>
          <w:ilvl w:val="1"/>
          <w:numId w:val="573"/>
        </w:numPr>
        <w:spacing w:after="15" w:line="248" w:lineRule="auto"/>
        <w:ind w:hanging="221"/>
      </w:pPr>
      <w:r>
        <w:t xml:space="preserve">Fibroid uterus                                                                                                 c. IUD </w:t>
      </w:r>
    </w:p>
    <w:p w14:paraId="61BF91BF" w14:textId="77777777" w:rsidR="00AE55E4" w:rsidRDefault="003D1147" w:rsidP="0080421C">
      <w:pPr>
        <w:numPr>
          <w:ilvl w:val="1"/>
          <w:numId w:val="574"/>
        </w:numPr>
        <w:spacing w:after="15" w:line="248" w:lineRule="auto"/>
        <w:ind w:hanging="221"/>
      </w:pPr>
      <w:r>
        <w:t xml:space="preserve">Cancer cervix  </w:t>
      </w:r>
    </w:p>
    <w:p w14:paraId="0D47428D" w14:textId="77777777" w:rsidR="00AE55E4" w:rsidRDefault="003D1147" w:rsidP="0080421C">
      <w:pPr>
        <w:numPr>
          <w:ilvl w:val="1"/>
          <w:numId w:val="574"/>
        </w:numPr>
        <w:spacing w:after="15" w:line="248" w:lineRule="auto"/>
        <w:ind w:hanging="221"/>
      </w:pPr>
      <w:r>
        <w:t xml:space="preserve">Non of the above </w:t>
      </w:r>
    </w:p>
    <w:p w14:paraId="01D0DFDC" w14:textId="77777777" w:rsidR="00AE55E4" w:rsidRDefault="003D1147">
      <w:pPr>
        <w:spacing w:after="12"/>
        <w:ind w:left="408"/>
      </w:pPr>
      <w:r>
        <w:t xml:space="preserve"> </w:t>
      </w:r>
      <w:r>
        <w:tab/>
        <w:t xml:space="preserve"> </w:t>
      </w:r>
      <w:r>
        <w:tab/>
        <w:t xml:space="preserve"> </w:t>
      </w:r>
      <w:r>
        <w:tab/>
        <w:t xml:space="preserve"> </w:t>
      </w:r>
      <w:r>
        <w:tab/>
        <w:t xml:space="preserve">       </w:t>
      </w:r>
    </w:p>
    <w:p w14:paraId="4528BD15" w14:textId="77777777" w:rsidR="00AE55E4" w:rsidRDefault="003D1147" w:rsidP="0080421C">
      <w:pPr>
        <w:numPr>
          <w:ilvl w:val="0"/>
          <w:numId w:val="573"/>
        </w:numPr>
        <w:spacing w:after="5" w:line="249" w:lineRule="auto"/>
        <w:ind w:right="109" w:hanging="461"/>
        <w:jc w:val="both"/>
      </w:pPr>
      <w:r>
        <w:rPr>
          <w:b/>
        </w:rPr>
        <w:t xml:space="preserve">As regarding postmenopausal bleeding                     </w:t>
      </w:r>
    </w:p>
    <w:p w14:paraId="46EAB762" w14:textId="77777777" w:rsidR="00AE55E4" w:rsidRDefault="003D1147" w:rsidP="0080421C">
      <w:pPr>
        <w:numPr>
          <w:ilvl w:val="1"/>
          <w:numId w:val="573"/>
        </w:numPr>
        <w:spacing w:after="15" w:line="248" w:lineRule="auto"/>
        <w:ind w:hanging="221"/>
      </w:pPr>
      <w:r>
        <w:t xml:space="preserve">Malignant causes are the most important  </w:t>
      </w:r>
    </w:p>
    <w:p w14:paraId="3589F289" w14:textId="77777777" w:rsidR="00AE55E4" w:rsidRDefault="003D1147" w:rsidP="0080421C">
      <w:pPr>
        <w:numPr>
          <w:ilvl w:val="1"/>
          <w:numId w:val="573"/>
        </w:numPr>
        <w:spacing w:after="15" w:line="248" w:lineRule="auto"/>
        <w:ind w:hanging="221"/>
      </w:pPr>
      <w:r>
        <w:t xml:space="preserve">Endometrial biopsy is a must in every case  </w:t>
      </w:r>
    </w:p>
    <w:p w14:paraId="082A33A3" w14:textId="77777777" w:rsidR="00AE55E4" w:rsidRDefault="003D1147" w:rsidP="0080421C">
      <w:pPr>
        <w:numPr>
          <w:ilvl w:val="1"/>
          <w:numId w:val="573"/>
        </w:numPr>
        <w:spacing w:after="15" w:line="248" w:lineRule="auto"/>
        <w:ind w:hanging="221"/>
      </w:pPr>
      <w:r>
        <w:t xml:space="preserve">Some cases are idiopathic is a must in every case  </w:t>
      </w:r>
    </w:p>
    <w:p w14:paraId="560B9ABA" w14:textId="77777777" w:rsidR="00AE55E4" w:rsidRDefault="003D1147" w:rsidP="0080421C">
      <w:pPr>
        <w:numPr>
          <w:ilvl w:val="1"/>
          <w:numId w:val="573"/>
        </w:numPr>
        <w:spacing w:after="15" w:line="248" w:lineRule="auto"/>
        <w:ind w:hanging="221"/>
      </w:pPr>
      <w:r>
        <w:t xml:space="preserve">Recurrent cases with non detectable causes are treated with panhysterectomy  </w:t>
      </w:r>
      <w:r>
        <w:rPr>
          <w:color w:val="FF6600"/>
        </w:rPr>
        <w:t>e.</w:t>
      </w:r>
      <w:r>
        <w:t xml:space="preserve"> </w:t>
      </w:r>
      <w:r>
        <w:rPr>
          <w:color w:val="FF6600"/>
        </w:rPr>
        <w:t xml:space="preserve">All of the above </w:t>
      </w:r>
      <w:r>
        <w:t xml:space="preserve"> </w:t>
      </w:r>
    </w:p>
    <w:p w14:paraId="163BB959" w14:textId="77777777" w:rsidR="00AE55E4" w:rsidRDefault="003D1147" w:rsidP="0080421C">
      <w:pPr>
        <w:numPr>
          <w:ilvl w:val="0"/>
          <w:numId w:val="573"/>
        </w:numPr>
        <w:spacing w:after="5" w:line="249" w:lineRule="auto"/>
        <w:ind w:right="109" w:hanging="461"/>
        <w:jc w:val="both"/>
      </w:pPr>
      <w:r>
        <w:rPr>
          <w:b/>
        </w:rPr>
        <w:t xml:space="preserve">As regarding postmenopausal bleeding all the following are true </w:t>
      </w:r>
      <w:r>
        <w:rPr>
          <w:b/>
          <w:u w:val="single" w:color="000000"/>
        </w:rPr>
        <w:t xml:space="preserve">EXCEPT </w:t>
      </w:r>
      <w:r>
        <w:rPr>
          <w:b/>
        </w:rPr>
        <w:t xml:space="preserve">:     </w:t>
      </w:r>
    </w:p>
    <w:p w14:paraId="0C4254C4" w14:textId="77777777" w:rsidR="00AE55E4" w:rsidRDefault="003D1147" w:rsidP="0080421C">
      <w:pPr>
        <w:numPr>
          <w:ilvl w:val="1"/>
          <w:numId w:val="573"/>
        </w:numPr>
        <w:spacing w:after="15" w:line="248" w:lineRule="auto"/>
        <w:ind w:hanging="221"/>
      </w:pPr>
      <w:r>
        <w:t xml:space="preserve">Rectal or urethral lesions might be the cause  </w:t>
      </w:r>
    </w:p>
    <w:p w14:paraId="67BA96FA" w14:textId="77777777" w:rsidR="00AE55E4" w:rsidRDefault="003D1147" w:rsidP="0080421C">
      <w:pPr>
        <w:numPr>
          <w:ilvl w:val="1"/>
          <w:numId w:val="573"/>
        </w:numPr>
        <w:spacing w:after="15" w:line="248" w:lineRule="auto"/>
        <w:ind w:hanging="221"/>
      </w:pPr>
      <w:r>
        <w:t xml:space="preserve">Atrophic endometritis is a common cause  </w:t>
      </w:r>
    </w:p>
    <w:p w14:paraId="7C3EE25D" w14:textId="77777777" w:rsidR="00AE55E4" w:rsidRDefault="003D1147" w:rsidP="0080421C">
      <w:pPr>
        <w:numPr>
          <w:ilvl w:val="1"/>
          <w:numId w:val="573"/>
        </w:numPr>
        <w:spacing w:after="14" w:line="249" w:lineRule="auto"/>
        <w:ind w:hanging="221"/>
      </w:pPr>
      <w:r>
        <w:rPr>
          <w:color w:val="FF6600"/>
        </w:rPr>
        <w:t>Endometrial biopsy is not essential</w:t>
      </w:r>
      <w:r>
        <w:t xml:space="preserve">  </w:t>
      </w:r>
    </w:p>
    <w:p w14:paraId="137EF90F" w14:textId="77777777" w:rsidR="00AE55E4" w:rsidRDefault="003D1147" w:rsidP="0080421C">
      <w:pPr>
        <w:numPr>
          <w:ilvl w:val="1"/>
          <w:numId w:val="573"/>
        </w:numPr>
        <w:spacing w:after="15" w:line="248" w:lineRule="auto"/>
        <w:ind w:hanging="221"/>
      </w:pPr>
      <w:r>
        <w:t xml:space="preserve">May be caused by a non genital cause  </w:t>
      </w:r>
    </w:p>
    <w:p w14:paraId="09255DE3" w14:textId="77777777" w:rsidR="00AE55E4" w:rsidRDefault="003D1147" w:rsidP="0080421C">
      <w:pPr>
        <w:numPr>
          <w:ilvl w:val="1"/>
          <w:numId w:val="573"/>
        </w:numPr>
        <w:spacing w:after="15" w:line="248" w:lineRule="auto"/>
        <w:ind w:hanging="221"/>
      </w:pPr>
      <w:r>
        <w:t xml:space="preserve">None of the above  </w:t>
      </w:r>
    </w:p>
    <w:p w14:paraId="798F9219" w14:textId="77777777" w:rsidR="00AE55E4" w:rsidRDefault="003D1147" w:rsidP="0080421C">
      <w:pPr>
        <w:numPr>
          <w:ilvl w:val="0"/>
          <w:numId w:val="573"/>
        </w:numPr>
        <w:spacing w:after="5" w:line="249" w:lineRule="auto"/>
        <w:ind w:right="109" w:hanging="461"/>
        <w:jc w:val="both"/>
      </w:pPr>
      <w:r>
        <w:rPr>
          <w:b/>
        </w:rPr>
        <w:t xml:space="preserve">A 40  years old lady with inter-menstrual bleeding                       </w:t>
      </w:r>
    </w:p>
    <w:p w14:paraId="13E4B19C" w14:textId="77777777" w:rsidR="00AE55E4" w:rsidRDefault="003D1147" w:rsidP="0080421C">
      <w:pPr>
        <w:numPr>
          <w:ilvl w:val="1"/>
          <w:numId w:val="573"/>
        </w:numPr>
        <w:spacing w:after="14" w:line="249" w:lineRule="auto"/>
        <w:ind w:hanging="221"/>
      </w:pPr>
      <w:r>
        <w:rPr>
          <w:color w:val="FF6600"/>
        </w:rPr>
        <w:t xml:space="preserve">Should do a diagnostic curettage  </w:t>
      </w:r>
    </w:p>
    <w:p w14:paraId="477E7022" w14:textId="77777777" w:rsidR="00AE55E4" w:rsidRDefault="003D1147" w:rsidP="0080421C">
      <w:pPr>
        <w:numPr>
          <w:ilvl w:val="1"/>
          <w:numId w:val="573"/>
        </w:numPr>
        <w:spacing w:after="15" w:line="248" w:lineRule="auto"/>
        <w:ind w:hanging="221"/>
      </w:pPr>
      <w:r>
        <w:t xml:space="preserve">Vaginal ultrasound can definitely exclude any local lesions  </w:t>
      </w:r>
    </w:p>
    <w:p w14:paraId="58A0A69C" w14:textId="77777777" w:rsidR="00AE55E4" w:rsidRDefault="003D1147" w:rsidP="0080421C">
      <w:pPr>
        <w:numPr>
          <w:ilvl w:val="1"/>
          <w:numId w:val="573"/>
        </w:numPr>
        <w:spacing w:after="15" w:line="248" w:lineRule="auto"/>
        <w:ind w:hanging="221"/>
      </w:pPr>
      <w:r>
        <w:t xml:space="preserve">The treatment is hysterectomy  </w:t>
      </w:r>
    </w:p>
    <w:p w14:paraId="26249BD8" w14:textId="77777777" w:rsidR="00AE55E4" w:rsidRDefault="003D1147" w:rsidP="0080421C">
      <w:pPr>
        <w:numPr>
          <w:ilvl w:val="1"/>
          <w:numId w:val="573"/>
        </w:numPr>
        <w:spacing w:after="15" w:line="248" w:lineRule="auto"/>
        <w:ind w:hanging="221"/>
      </w:pPr>
      <w:r>
        <w:t xml:space="preserve">Systemic lesions is never a cause  </w:t>
      </w:r>
    </w:p>
    <w:p w14:paraId="657B79E5" w14:textId="77777777" w:rsidR="00AE55E4" w:rsidRDefault="003D1147" w:rsidP="0080421C">
      <w:pPr>
        <w:numPr>
          <w:ilvl w:val="1"/>
          <w:numId w:val="573"/>
        </w:numPr>
        <w:spacing w:after="15" w:line="248" w:lineRule="auto"/>
        <w:ind w:hanging="221"/>
      </w:pPr>
      <w:r>
        <w:t xml:space="preserve">All of the above </w:t>
      </w:r>
    </w:p>
    <w:p w14:paraId="4D002A85" w14:textId="77777777" w:rsidR="00AE55E4" w:rsidRDefault="003D1147" w:rsidP="0080421C">
      <w:pPr>
        <w:numPr>
          <w:ilvl w:val="0"/>
          <w:numId w:val="573"/>
        </w:numPr>
        <w:spacing w:after="5" w:line="249" w:lineRule="auto"/>
        <w:ind w:right="109" w:hanging="461"/>
        <w:jc w:val="both"/>
      </w:pPr>
      <w:r>
        <w:rPr>
          <w:b/>
        </w:rPr>
        <w:t xml:space="preserve">Uterine bleeding might be caused by the following systemic diseases       </w:t>
      </w:r>
    </w:p>
    <w:p w14:paraId="1A6C127A" w14:textId="77777777" w:rsidR="00AE55E4" w:rsidRDefault="003D1147" w:rsidP="0080421C">
      <w:pPr>
        <w:numPr>
          <w:ilvl w:val="1"/>
          <w:numId w:val="573"/>
        </w:numPr>
        <w:spacing w:after="14" w:line="249" w:lineRule="auto"/>
        <w:ind w:hanging="221"/>
      </w:pPr>
      <w:r>
        <w:rPr>
          <w:color w:val="FF6600"/>
        </w:rPr>
        <w:t xml:space="preserve">Coagulation defect </w:t>
      </w:r>
      <w:r>
        <w:t xml:space="preserve"> </w:t>
      </w:r>
    </w:p>
    <w:p w14:paraId="3F0D83D9" w14:textId="77777777" w:rsidR="00AE55E4" w:rsidRDefault="003D1147" w:rsidP="0080421C">
      <w:pPr>
        <w:numPr>
          <w:ilvl w:val="1"/>
          <w:numId w:val="573"/>
        </w:numPr>
        <w:spacing w:after="15" w:line="248" w:lineRule="auto"/>
        <w:ind w:hanging="221"/>
      </w:pPr>
      <w:r>
        <w:t xml:space="preserve">Sheehan's syndrome  </w:t>
      </w:r>
    </w:p>
    <w:p w14:paraId="0487F826" w14:textId="77777777" w:rsidR="00AE55E4" w:rsidRDefault="003D1147" w:rsidP="0080421C">
      <w:pPr>
        <w:numPr>
          <w:ilvl w:val="1"/>
          <w:numId w:val="573"/>
        </w:numPr>
        <w:spacing w:after="15" w:line="248" w:lineRule="auto"/>
        <w:ind w:hanging="221"/>
      </w:pPr>
      <w:r>
        <w:t xml:space="preserve">Advanced lung disease   </w:t>
      </w:r>
    </w:p>
    <w:p w14:paraId="6F4774E3" w14:textId="77777777" w:rsidR="00AE55E4" w:rsidRDefault="003D1147" w:rsidP="0080421C">
      <w:pPr>
        <w:numPr>
          <w:ilvl w:val="1"/>
          <w:numId w:val="573"/>
        </w:numPr>
        <w:spacing w:after="15" w:line="248" w:lineRule="auto"/>
        <w:ind w:hanging="221"/>
      </w:pPr>
      <w:r>
        <w:t xml:space="preserve">Parathyroid abnormalities  </w:t>
      </w:r>
    </w:p>
    <w:p w14:paraId="235C1351" w14:textId="77777777" w:rsidR="00AE55E4" w:rsidRDefault="003D1147" w:rsidP="0080421C">
      <w:pPr>
        <w:numPr>
          <w:ilvl w:val="1"/>
          <w:numId w:val="573"/>
        </w:numPr>
        <w:spacing w:after="15" w:line="248" w:lineRule="auto"/>
        <w:ind w:hanging="221"/>
      </w:pPr>
      <w:r>
        <w:t xml:space="preserve">All of the above </w:t>
      </w:r>
    </w:p>
    <w:p w14:paraId="1E5DBECE" w14:textId="77777777" w:rsidR="00AE55E4" w:rsidRDefault="003D1147">
      <w:pPr>
        <w:spacing w:after="0"/>
        <w:ind w:left="1129"/>
      </w:pPr>
      <w:r>
        <w:t xml:space="preserve"> </w:t>
      </w:r>
    </w:p>
    <w:p w14:paraId="0D6D970B" w14:textId="77777777" w:rsidR="00AE55E4" w:rsidRDefault="003D1147">
      <w:pPr>
        <w:spacing w:after="0"/>
        <w:ind w:left="1129"/>
      </w:pPr>
      <w:r>
        <w:t xml:space="preserve"> </w:t>
      </w:r>
    </w:p>
    <w:p w14:paraId="404828EF" w14:textId="77777777" w:rsidR="00AE55E4" w:rsidRDefault="003D1147">
      <w:pPr>
        <w:spacing w:after="0"/>
        <w:ind w:left="1129"/>
      </w:pPr>
      <w:r>
        <w:t xml:space="preserve"> </w:t>
      </w:r>
    </w:p>
    <w:p w14:paraId="2B572B8C" w14:textId="77777777" w:rsidR="00AE55E4" w:rsidRDefault="003D1147">
      <w:pPr>
        <w:pStyle w:val="Heading5"/>
        <w:ind w:left="318" w:right="3"/>
        <w:jc w:val="center"/>
      </w:pPr>
      <w:r>
        <w:t>INFERTILITY</w:t>
      </w:r>
      <w:r>
        <w:rPr>
          <w:shd w:val="clear" w:color="auto" w:fill="auto"/>
        </w:rPr>
        <w:t xml:space="preserve"> </w:t>
      </w:r>
    </w:p>
    <w:p w14:paraId="4A2E61B7" w14:textId="77777777" w:rsidR="00AE55E4" w:rsidRDefault="003D1147">
      <w:pPr>
        <w:spacing w:after="0"/>
        <w:ind w:left="379"/>
        <w:jc w:val="center"/>
      </w:pPr>
      <w:r>
        <w:rPr>
          <w:b/>
          <w:color w:val="FFFFFF"/>
          <w:sz w:val="32"/>
        </w:rPr>
        <w:t xml:space="preserve"> </w:t>
      </w:r>
    </w:p>
    <w:p w14:paraId="70678ABC" w14:textId="77777777" w:rsidR="00AE55E4" w:rsidRDefault="003D1147" w:rsidP="0080421C">
      <w:pPr>
        <w:numPr>
          <w:ilvl w:val="0"/>
          <w:numId w:val="575"/>
        </w:numPr>
        <w:spacing w:after="5" w:line="249" w:lineRule="auto"/>
        <w:ind w:right="109" w:hanging="441"/>
        <w:jc w:val="both"/>
      </w:pPr>
      <w:r>
        <w:rPr>
          <w:b/>
        </w:rPr>
        <w:t xml:space="preserve">Primary infertility means that:                                      </w:t>
      </w:r>
    </w:p>
    <w:p w14:paraId="4F4245A8" w14:textId="77777777" w:rsidR="00AE55E4" w:rsidRDefault="003D1147" w:rsidP="0080421C">
      <w:pPr>
        <w:numPr>
          <w:ilvl w:val="1"/>
          <w:numId w:val="575"/>
        </w:numPr>
        <w:spacing w:after="15" w:line="248" w:lineRule="auto"/>
        <w:ind w:hanging="221"/>
      </w:pPr>
      <w:r>
        <w:t xml:space="preserve">Full term pregnancy never occurred  </w:t>
      </w:r>
    </w:p>
    <w:p w14:paraId="3C772582" w14:textId="77777777" w:rsidR="00AE55E4" w:rsidRDefault="003D1147" w:rsidP="0080421C">
      <w:pPr>
        <w:numPr>
          <w:ilvl w:val="1"/>
          <w:numId w:val="575"/>
        </w:numPr>
        <w:spacing w:after="15" w:line="248" w:lineRule="auto"/>
        <w:ind w:hanging="221"/>
      </w:pPr>
      <w:r>
        <w:t xml:space="preserve">Pregnancy never occurred  </w:t>
      </w:r>
    </w:p>
    <w:p w14:paraId="41E6C025" w14:textId="77777777" w:rsidR="00AE55E4" w:rsidRDefault="003D1147" w:rsidP="0080421C">
      <w:pPr>
        <w:numPr>
          <w:ilvl w:val="1"/>
          <w:numId w:val="575"/>
        </w:numPr>
        <w:spacing w:after="14" w:line="249" w:lineRule="auto"/>
        <w:ind w:hanging="221"/>
      </w:pPr>
      <w:r>
        <w:rPr>
          <w:color w:val="FF6600"/>
        </w:rPr>
        <w:t xml:space="preserve">All of the above </w:t>
      </w:r>
      <w:r>
        <w:t xml:space="preserve"> </w:t>
      </w:r>
    </w:p>
    <w:p w14:paraId="4C663610" w14:textId="77777777" w:rsidR="00AE55E4" w:rsidRDefault="003D1147" w:rsidP="0080421C">
      <w:pPr>
        <w:numPr>
          <w:ilvl w:val="1"/>
          <w:numId w:val="575"/>
        </w:numPr>
        <w:spacing w:after="15" w:line="248" w:lineRule="auto"/>
        <w:ind w:hanging="221"/>
      </w:pPr>
      <w:r>
        <w:t xml:space="preserve">None of the above  </w:t>
      </w:r>
    </w:p>
    <w:p w14:paraId="0834EFDD" w14:textId="77777777" w:rsidR="00AE55E4" w:rsidRDefault="003D1147" w:rsidP="0080421C">
      <w:pPr>
        <w:numPr>
          <w:ilvl w:val="0"/>
          <w:numId w:val="575"/>
        </w:numPr>
        <w:spacing w:after="5" w:line="249" w:lineRule="auto"/>
        <w:ind w:right="109" w:hanging="441"/>
        <w:jc w:val="both"/>
      </w:pPr>
      <w:r>
        <w:rPr>
          <w:b/>
        </w:rPr>
        <w:t xml:space="preserve">Secondary infertility means                                               </w:t>
      </w:r>
    </w:p>
    <w:p w14:paraId="71E2A1E9" w14:textId="77777777" w:rsidR="00AE55E4" w:rsidRDefault="003D1147" w:rsidP="0080421C">
      <w:pPr>
        <w:numPr>
          <w:ilvl w:val="1"/>
          <w:numId w:val="575"/>
        </w:numPr>
        <w:spacing w:after="15" w:line="248" w:lineRule="auto"/>
        <w:ind w:hanging="221"/>
      </w:pPr>
      <w:r>
        <w:t xml:space="preserve">Delivery had occurred in the past.  </w:t>
      </w:r>
    </w:p>
    <w:p w14:paraId="1E6A636E" w14:textId="77777777" w:rsidR="00AE55E4" w:rsidRDefault="003D1147" w:rsidP="0080421C">
      <w:pPr>
        <w:numPr>
          <w:ilvl w:val="1"/>
          <w:numId w:val="575"/>
        </w:numPr>
        <w:spacing w:after="14" w:line="249" w:lineRule="auto"/>
        <w:ind w:hanging="221"/>
      </w:pPr>
      <w:r>
        <w:rPr>
          <w:color w:val="FF6600"/>
        </w:rPr>
        <w:t xml:space="preserve">Pregnancy occurred in the past </w:t>
      </w:r>
      <w:r>
        <w:t xml:space="preserve"> </w:t>
      </w:r>
    </w:p>
    <w:p w14:paraId="72752922" w14:textId="77777777" w:rsidR="00AE55E4" w:rsidRDefault="003D1147" w:rsidP="0080421C">
      <w:pPr>
        <w:numPr>
          <w:ilvl w:val="1"/>
          <w:numId w:val="575"/>
        </w:numPr>
        <w:spacing w:after="15" w:line="248" w:lineRule="auto"/>
        <w:ind w:hanging="221"/>
      </w:pPr>
      <w:r>
        <w:t xml:space="preserve">The cause is reversible  </w:t>
      </w:r>
    </w:p>
    <w:p w14:paraId="13B7E3B5" w14:textId="77777777" w:rsidR="00AE55E4" w:rsidRDefault="003D1147" w:rsidP="0080421C">
      <w:pPr>
        <w:numPr>
          <w:ilvl w:val="1"/>
          <w:numId w:val="575"/>
        </w:numPr>
        <w:spacing w:after="15" w:line="248" w:lineRule="auto"/>
        <w:ind w:hanging="221"/>
      </w:pPr>
      <w:r>
        <w:t xml:space="preserve">Secondary to a well known cause  </w:t>
      </w:r>
    </w:p>
    <w:p w14:paraId="10A74F07" w14:textId="77777777" w:rsidR="00AE55E4" w:rsidRDefault="003D1147" w:rsidP="0080421C">
      <w:pPr>
        <w:numPr>
          <w:ilvl w:val="1"/>
          <w:numId w:val="575"/>
        </w:numPr>
        <w:spacing w:after="15" w:line="248" w:lineRule="auto"/>
        <w:ind w:hanging="221"/>
      </w:pPr>
      <w:r>
        <w:t xml:space="preserve">No living children have been produced </w:t>
      </w:r>
    </w:p>
    <w:p w14:paraId="7D8F82D3" w14:textId="77777777" w:rsidR="00AE55E4" w:rsidRDefault="003D1147" w:rsidP="0080421C">
      <w:pPr>
        <w:numPr>
          <w:ilvl w:val="0"/>
          <w:numId w:val="575"/>
        </w:numPr>
        <w:spacing w:after="5" w:line="249" w:lineRule="auto"/>
        <w:ind w:right="109" w:hanging="441"/>
        <w:jc w:val="both"/>
      </w:pPr>
      <w:r>
        <w:rPr>
          <w:b/>
        </w:rPr>
        <w:t xml:space="preserve">In cases of bilateral obstruction of vas deferens, semen analysis may show:     </w:t>
      </w:r>
    </w:p>
    <w:p w14:paraId="059ADD34" w14:textId="77777777" w:rsidR="00AE55E4" w:rsidRDefault="003D1147" w:rsidP="0080421C">
      <w:pPr>
        <w:numPr>
          <w:ilvl w:val="1"/>
          <w:numId w:val="575"/>
        </w:numPr>
        <w:spacing w:after="15" w:line="248" w:lineRule="auto"/>
        <w:ind w:hanging="221"/>
      </w:pPr>
      <w:r>
        <w:lastRenderedPageBreak/>
        <w:t xml:space="preserve">Necro-zoospermia  </w:t>
      </w:r>
      <w:r>
        <w:tab/>
        <w:t xml:space="preserve"> </w:t>
      </w:r>
      <w:r>
        <w:tab/>
        <w:t xml:space="preserve"> </w:t>
      </w:r>
      <w:r>
        <w:tab/>
        <w:t xml:space="preserve">  </w:t>
      </w:r>
    </w:p>
    <w:p w14:paraId="2124D3CF" w14:textId="77777777" w:rsidR="00AE55E4" w:rsidRDefault="003D1147" w:rsidP="0080421C">
      <w:pPr>
        <w:numPr>
          <w:ilvl w:val="1"/>
          <w:numId w:val="575"/>
        </w:numPr>
        <w:spacing w:after="15" w:line="248" w:lineRule="auto"/>
        <w:ind w:hanging="221"/>
      </w:pPr>
      <w:r>
        <w:t xml:space="preserve">Oilgo-zoospermia  </w:t>
      </w:r>
      <w:r>
        <w:tab/>
        <w:t xml:space="preserve"> </w:t>
      </w:r>
      <w:r>
        <w:tab/>
        <w:t xml:space="preserve"> </w:t>
      </w:r>
      <w:r>
        <w:tab/>
        <w:t xml:space="preserve">  </w:t>
      </w:r>
    </w:p>
    <w:p w14:paraId="1CDE5D5B" w14:textId="77777777" w:rsidR="00AE55E4" w:rsidRDefault="003D1147" w:rsidP="0080421C">
      <w:pPr>
        <w:numPr>
          <w:ilvl w:val="1"/>
          <w:numId w:val="575"/>
        </w:numPr>
        <w:spacing w:after="15" w:line="248" w:lineRule="auto"/>
        <w:ind w:hanging="221"/>
      </w:pPr>
      <w:r>
        <w:t xml:space="preserve">Terato-spermia  </w:t>
      </w:r>
    </w:p>
    <w:p w14:paraId="19B02588" w14:textId="77777777" w:rsidR="00AE55E4" w:rsidRDefault="003D1147" w:rsidP="0080421C">
      <w:pPr>
        <w:numPr>
          <w:ilvl w:val="1"/>
          <w:numId w:val="575"/>
        </w:numPr>
        <w:spacing w:after="14" w:line="249" w:lineRule="auto"/>
        <w:ind w:hanging="221"/>
      </w:pPr>
      <w:r>
        <w:rPr>
          <w:color w:val="FF6600"/>
        </w:rPr>
        <w:t xml:space="preserve">Azoo-spermia </w:t>
      </w:r>
    </w:p>
    <w:p w14:paraId="159C9219" w14:textId="77777777" w:rsidR="00AE55E4" w:rsidRDefault="003D1147" w:rsidP="0080421C">
      <w:pPr>
        <w:numPr>
          <w:ilvl w:val="1"/>
          <w:numId w:val="575"/>
        </w:numPr>
        <w:spacing w:after="15" w:line="248" w:lineRule="auto"/>
        <w:ind w:hanging="221"/>
      </w:pPr>
      <w:r>
        <w:t xml:space="preserve">Astheno-zoospernia  </w:t>
      </w:r>
    </w:p>
    <w:p w14:paraId="329D8BB2" w14:textId="77777777" w:rsidR="00AE55E4" w:rsidRDefault="003D1147" w:rsidP="0080421C">
      <w:pPr>
        <w:numPr>
          <w:ilvl w:val="1"/>
          <w:numId w:val="575"/>
        </w:numPr>
        <w:spacing w:after="15" w:line="248" w:lineRule="auto"/>
        <w:ind w:hanging="221"/>
      </w:pPr>
      <w:r>
        <w:t xml:space="preserve">All of the above </w:t>
      </w:r>
      <w:r>
        <w:tab/>
        <w:t xml:space="preserve"> </w:t>
      </w:r>
    </w:p>
    <w:p w14:paraId="6104F17F" w14:textId="77777777" w:rsidR="00AE55E4" w:rsidRDefault="003D1147" w:rsidP="0080421C">
      <w:pPr>
        <w:numPr>
          <w:ilvl w:val="0"/>
          <w:numId w:val="575"/>
        </w:numPr>
        <w:spacing w:after="5" w:line="249" w:lineRule="auto"/>
        <w:ind w:right="109" w:hanging="441"/>
        <w:jc w:val="both"/>
      </w:pPr>
      <w:r>
        <w:rPr>
          <w:b/>
        </w:rPr>
        <w:t xml:space="preserve">Semen analysis showed Azoospermia,the following is true about this male </w:t>
      </w:r>
      <w:r>
        <w:rPr>
          <w:b/>
          <w:u w:val="single" w:color="000000"/>
        </w:rPr>
        <w:t>EXCEPT</w:t>
      </w:r>
      <w:r>
        <w:rPr>
          <w:b/>
        </w:rPr>
        <w:t xml:space="preserve">:  </w:t>
      </w:r>
      <w:r>
        <w:t xml:space="preserve"> </w:t>
      </w:r>
    </w:p>
    <w:p w14:paraId="15B17A11" w14:textId="77777777" w:rsidR="00AE55E4" w:rsidRDefault="003D1147" w:rsidP="0080421C">
      <w:pPr>
        <w:numPr>
          <w:ilvl w:val="1"/>
          <w:numId w:val="575"/>
        </w:numPr>
        <w:spacing w:after="15" w:line="248" w:lineRule="auto"/>
        <w:ind w:hanging="221"/>
      </w:pPr>
      <w:r>
        <w:t xml:space="preserve">He can be a father of a child   </w:t>
      </w:r>
    </w:p>
    <w:p w14:paraId="54A4AB5A" w14:textId="77777777" w:rsidR="00AE55E4" w:rsidRDefault="003D1147" w:rsidP="0080421C">
      <w:pPr>
        <w:numPr>
          <w:ilvl w:val="1"/>
          <w:numId w:val="575"/>
        </w:numPr>
        <w:spacing w:after="14" w:line="249" w:lineRule="auto"/>
        <w:ind w:hanging="221"/>
      </w:pPr>
      <w:r>
        <w:rPr>
          <w:color w:val="FF6600"/>
        </w:rPr>
        <w:t xml:space="preserve">The seminal fluid is abnormal  </w:t>
      </w:r>
    </w:p>
    <w:p w14:paraId="4C4E78FB" w14:textId="77777777" w:rsidR="00AE55E4" w:rsidRDefault="003D1147" w:rsidP="0080421C">
      <w:pPr>
        <w:numPr>
          <w:ilvl w:val="1"/>
          <w:numId w:val="575"/>
        </w:numPr>
        <w:spacing w:after="15" w:line="248" w:lineRule="auto"/>
        <w:ind w:hanging="221"/>
      </w:pPr>
      <w:r>
        <w:t xml:space="preserve">Needs further evaluation by testicular biopsy              </w:t>
      </w:r>
    </w:p>
    <w:p w14:paraId="7984147D" w14:textId="77777777" w:rsidR="00AE55E4" w:rsidRDefault="003D1147" w:rsidP="0080421C">
      <w:pPr>
        <w:numPr>
          <w:ilvl w:val="1"/>
          <w:numId w:val="575"/>
        </w:numPr>
        <w:spacing w:after="15" w:line="248" w:lineRule="auto"/>
        <w:ind w:hanging="221"/>
      </w:pPr>
      <w:r>
        <w:t xml:space="preserve">May be due to testicular problem  </w:t>
      </w:r>
    </w:p>
    <w:p w14:paraId="5B130169" w14:textId="77777777" w:rsidR="00AE55E4" w:rsidRDefault="003D1147" w:rsidP="0080421C">
      <w:pPr>
        <w:numPr>
          <w:ilvl w:val="1"/>
          <w:numId w:val="575"/>
        </w:numPr>
        <w:spacing w:after="15" w:line="248" w:lineRule="auto"/>
        <w:ind w:hanging="221"/>
      </w:pPr>
      <w:r>
        <w:t xml:space="preserve">May be due to obstruction of the vas deferens </w:t>
      </w:r>
    </w:p>
    <w:p w14:paraId="0329F8AF" w14:textId="77777777" w:rsidR="00AE55E4" w:rsidRDefault="003D1147">
      <w:pPr>
        <w:spacing w:after="5" w:line="249" w:lineRule="auto"/>
        <w:ind w:left="409" w:right="109" w:firstLine="4"/>
        <w:jc w:val="both"/>
      </w:pPr>
      <w:r>
        <w:rPr>
          <w:b/>
        </w:rPr>
        <w:t xml:space="preserve">243.Oligo-zoospermia means :                                                </w:t>
      </w:r>
    </w:p>
    <w:p w14:paraId="7C35F563" w14:textId="77777777" w:rsidR="00AE55E4" w:rsidRDefault="003D1147" w:rsidP="0080421C">
      <w:pPr>
        <w:numPr>
          <w:ilvl w:val="1"/>
          <w:numId w:val="576"/>
        </w:numPr>
        <w:spacing w:after="15" w:line="248" w:lineRule="auto"/>
        <w:ind w:hanging="221"/>
      </w:pPr>
      <w:r>
        <w:t xml:space="preserve">Complete absence of spermatozoa  </w:t>
      </w:r>
    </w:p>
    <w:p w14:paraId="3D13D06D" w14:textId="77777777" w:rsidR="00AE55E4" w:rsidRDefault="003D1147" w:rsidP="0080421C">
      <w:pPr>
        <w:numPr>
          <w:ilvl w:val="1"/>
          <w:numId w:val="576"/>
        </w:numPr>
        <w:spacing w:after="15" w:line="248" w:lineRule="auto"/>
        <w:ind w:hanging="221"/>
      </w:pPr>
      <w:r>
        <w:t xml:space="preserve">Marked reduction in the motility of the sperms  </w:t>
      </w:r>
    </w:p>
    <w:p w14:paraId="3C2FC0F0" w14:textId="77777777" w:rsidR="00AE55E4" w:rsidRDefault="003D1147" w:rsidP="0080421C">
      <w:pPr>
        <w:numPr>
          <w:ilvl w:val="1"/>
          <w:numId w:val="576"/>
        </w:numPr>
        <w:spacing w:after="15" w:line="248" w:lineRule="auto"/>
        <w:ind w:hanging="221"/>
      </w:pPr>
      <w:r>
        <w:t xml:space="preserve">All sperms are dead  </w:t>
      </w:r>
    </w:p>
    <w:p w14:paraId="0F097AC7" w14:textId="77777777" w:rsidR="00AE55E4" w:rsidRDefault="003D1147" w:rsidP="0080421C">
      <w:pPr>
        <w:numPr>
          <w:ilvl w:val="1"/>
          <w:numId w:val="576"/>
        </w:numPr>
        <w:spacing w:after="15" w:line="248" w:lineRule="auto"/>
        <w:ind w:hanging="221"/>
      </w:pPr>
      <w:r>
        <w:t xml:space="preserve">Al sperms are abnormal in shape  </w:t>
      </w:r>
    </w:p>
    <w:p w14:paraId="79B7D19F" w14:textId="77777777" w:rsidR="00AE55E4" w:rsidRDefault="003D1147" w:rsidP="0080421C">
      <w:pPr>
        <w:numPr>
          <w:ilvl w:val="1"/>
          <w:numId w:val="576"/>
        </w:numPr>
        <w:spacing w:after="14" w:line="249" w:lineRule="auto"/>
        <w:ind w:hanging="221"/>
      </w:pPr>
      <w:r>
        <w:rPr>
          <w:color w:val="FF6600"/>
        </w:rPr>
        <w:t xml:space="preserve">None of the above </w:t>
      </w:r>
      <w:r>
        <w:t xml:space="preserve"> </w:t>
      </w:r>
    </w:p>
    <w:p w14:paraId="1BF1BCD8" w14:textId="77777777" w:rsidR="00AE55E4" w:rsidRDefault="003D1147" w:rsidP="0080421C">
      <w:pPr>
        <w:numPr>
          <w:ilvl w:val="0"/>
          <w:numId w:val="577"/>
        </w:numPr>
        <w:spacing w:after="5" w:line="249" w:lineRule="auto"/>
        <w:ind w:left="903" w:right="109" w:hanging="494"/>
        <w:jc w:val="both"/>
      </w:pPr>
      <w:r>
        <w:rPr>
          <w:b/>
        </w:rPr>
        <w:t xml:space="preserve">A case of 2 years 1ry infertility of patient 22 years old with regular cycle,                   you will start infertility work-up by the following investigation:  </w:t>
      </w:r>
    </w:p>
    <w:p w14:paraId="23E67C84" w14:textId="77777777" w:rsidR="00AE55E4" w:rsidRDefault="003D1147">
      <w:pPr>
        <w:tabs>
          <w:tab w:val="center" w:pos="2243"/>
          <w:tab w:val="center" w:pos="4009"/>
        </w:tabs>
        <w:spacing w:after="15" w:line="248" w:lineRule="auto"/>
      </w:pPr>
      <w:r>
        <w:tab/>
        <w:t xml:space="preserve">a.Hysterosalpingography  </w:t>
      </w:r>
      <w:r>
        <w:tab/>
        <w:t xml:space="preserve">  </w:t>
      </w:r>
    </w:p>
    <w:p w14:paraId="5C43A9D2" w14:textId="77777777" w:rsidR="00AE55E4" w:rsidRDefault="003D1147" w:rsidP="0080421C">
      <w:pPr>
        <w:numPr>
          <w:ilvl w:val="1"/>
          <w:numId w:val="578"/>
        </w:numPr>
        <w:spacing w:after="14" w:line="249" w:lineRule="auto"/>
        <w:ind w:hanging="221"/>
      </w:pPr>
      <w:r>
        <w:rPr>
          <w:color w:val="FF6600"/>
        </w:rPr>
        <w:t xml:space="preserve">Semen analysis  </w:t>
      </w:r>
      <w:r>
        <w:rPr>
          <w:color w:val="FF6600"/>
        </w:rPr>
        <w:tab/>
      </w:r>
      <w:r>
        <w:t xml:space="preserve"> </w:t>
      </w:r>
      <w:r>
        <w:tab/>
        <w:t xml:space="preserve">  </w:t>
      </w:r>
    </w:p>
    <w:p w14:paraId="2AD6BD46" w14:textId="77777777" w:rsidR="00AE55E4" w:rsidRDefault="003D1147" w:rsidP="0080421C">
      <w:pPr>
        <w:numPr>
          <w:ilvl w:val="1"/>
          <w:numId w:val="578"/>
        </w:numPr>
        <w:spacing w:after="15" w:line="248" w:lineRule="auto"/>
        <w:ind w:hanging="221"/>
      </w:pPr>
      <w:r>
        <w:t xml:space="preserve">Laparoscopy </w:t>
      </w:r>
    </w:p>
    <w:p w14:paraId="0B27F40F" w14:textId="77777777" w:rsidR="00AE55E4" w:rsidRDefault="003D1147" w:rsidP="0080421C">
      <w:pPr>
        <w:numPr>
          <w:ilvl w:val="1"/>
          <w:numId w:val="578"/>
        </w:numPr>
        <w:spacing w:after="15" w:line="248" w:lineRule="auto"/>
        <w:ind w:hanging="221"/>
      </w:pPr>
      <w:r>
        <w:t xml:space="preserve">Hysteroscopy </w:t>
      </w:r>
    </w:p>
    <w:p w14:paraId="16CA9DD2" w14:textId="77777777" w:rsidR="00AE55E4" w:rsidRDefault="003D1147" w:rsidP="0080421C">
      <w:pPr>
        <w:numPr>
          <w:ilvl w:val="0"/>
          <w:numId w:val="577"/>
        </w:numPr>
        <w:spacing w:after="5" w:line="249" w:lineRule="auto"/>
        <w:ind w:left="903" w:right="109" w:hanging="494"/>
        <w:jc w:val="both"/>
      </w:pPr>
      <w:r>
        <w:rPr>
          <w:b/>
        </w:rPr>
        <w:t xml:space="preserve">Normal values for semen analysis include all of the following </w:t>
      </w:r>
      <w:r>
        <w:rPr>
          <w:b/>
          <w:u w:val="single" w:color="000000"/>
        </w:rPr>
        <w:t>EXCEPT</w:t>
      </w:r>
      <w:r>
        <w:rPr>
          <w:b/>
        </w:rPr>
        <w:t xml:space="preserve"> :       </w:t>
      </w:r>
    </w:p>
    <w:p w14:paraId="761547DE" w14:textId="77777777" w:rsidR="00AE55E4" w:rsidRDefault="003D1147" w:rsidP="0080421C">
      <w:pPr>
        <w:numPr>
          <w:ilvl w:val="1"/>
          <w:numId w:val="577"/>
        </w:numPr>
        <w:spacing w:after="14" w:line="249" w:lineRule="auto"/>
        <w:ind w:left="1436" w:hanging="221"/>
      </w:pPr>
      <w:r>
        <w:rPr>
          <w:color w:val="FF6600"/>
        </w:rPr>
        <w:t>A volume of 1-2 ml</w:t>
      </w:r>
      <w:r>
        <w:t xml:space="preserve">  </w:t>
      </w:r>
    </w:p>
    <w:p w14:paraId="297313E6" w14:textId="77777777" w:rsidR="00AE55E4" w:rsidRDefault="003D1147" w:rsidP="0080421C">
      <w:pPr>
        <w:numPr>
          <w:ilvl w:val="1"/>
          <w:numId w:val="577"/>
        </w:numPr>
        <w:spacing w:after="15" w:line="248" w:lineRule="auto"/>
        <w:ind w:left="1436" w:hanging="221"/>
      </w:pPr>
      <w:r>
        <w:t xml:space="preserve">A sperm count of at least 20 millions / ml  </w:t>
      </w:r>
    </w:p>
    <w:p w14:paraId="3ECF28F5" w14:textId="77777777" w:rsidR="00AE55E4" w:rsidRDefault="003D1147" w:rsidP="0080421C">
      <w:pPr>
        <w:numPr>
          <w:ilvl w:val="1"/>
          <w:numId w:val="577"/>
        </w:numPr>
        <w:spacing w:after="15" w:line="248" w:lineRule="auto"/>
        <w:ind w:left="1436" w:hanging="221"/>
      </w:pPr>
      <w:r>
        <w:t xml:space="preserve">A normal shape of at least 60% of the sperms  </w:t>
      </w:r>
    </w:p>
    <w:p w14:paraId="2C632702" w14:textId="77777777" w:rsidR="00AE55E4" w:rsidRDefault="003D1147" w:rsidP="0080421C">
      <w:pPr>
        <w:numPr>
          <w:ilvl w:val="1"/>
          <w:numId w:val="577"/>
        </w:numPr>
        <w:spacing w:after="15" w:line="248" w:lineRule="auto"/>
        <w:ind w:left="1436" w:hanging="221"/>
      </w:pPr>
      <w:r>
        <w:t xml:space="preserve">Progressive motility of at least 50% of the sperms  </w:t>
      </w:r>
    </w:p>
    <w:p w14:paraId="72DC2FB2" w14:textId="77777777" w:rsidR="00AE55E4" w:rsidRDefault="003D1147" w:rsidP="0080421C">
      <w:pPr>
        <w:numPr>
          <w:ilvl w:val="1"/>
          <w:numId w:val="577"/>
        </w:numPr>
        <w:spacing w:after="15" w:line="248" w:lineRule="auto"/>
        <w:ind w:left="1436" w:hanging="221"/>
      </w:pPr>
      <w:r>
        <w:t xml:space="preserve">None of the above  </w:t>
      </w:r>
    </w:p>
    <w:p w14:paraId="041EB3CF" w14:textId="77777777" w:rsidR="00AE55E4" w:rsidRDefault="003D1147" w:rsidP="0080421C">
      <w:pPr>
        <w:numPr>
          <w:ilvl w:val="0"/>
          <w:numId w:val="577"/>
        </w:numPr>
        <w:spacing w:after="5" w:line="249" w:lineRule="auto"/>
        <w:ind w:left="903" w:right="109" w:hanging="494"/>
        <w:jc w:val="both"/>
      </w:pPr>
      <w:r>
        <w:rPr>
          <w:b/>
        </w:rPr>
        <w:t xml:space="preserve">The following is normal finding in semen analysis                                    </w:t>
      </w:r>
      <w:r>
        <w:t xml:space="preserve"> </w:t>
      </w:r>
    </w:p>
    <w:p w14:paraId="28E4AE4B" w14:textId="77777777" w:rsidR="00AE55E4" w:rsidRDefault="003D1147" w:rsidP="0080421C">
      <w:pPr>
        <w:numPr>
          <w:ilvl w:val="1"/>
          <w:numId w:val="577"/>
        </w:numPr>
        <w:spacing w:after="14" w:line="249" w:lineRule="auto"/>
        <w:ind w:left="1436" w:hanging="221"/>
      </w:pPr>
      <w:r>
        <w:rPr>
          <w:color w:val="FF6600"/>
        </w:rPr>
        <w:t xml:space="preserve">Sperm count 40 million per ml.  </w:t>
      </w:r>
      <w:r>
        <w:t xml:space="preserve">          </w:t>
      </w:r>
    </w:p>
    <w:p w14:paraId="67FF3F85" w14:textId="77777777" w:rsidR="00AE55E4" w:rsidRDefault="003D1147" w:rsidP="0080421C">
      <w:pPr>
        <w:numPr>
          <w:ilvl w:val="1"/>
          <w:numId w:val="577"/>
        </w:numPr>
        <w:spacing w:after="15" w:line="248" w:lineRule="auto"/>
        <w:ind w:left="1436" w:hanging="221"/>
      </w:pPr>
      <w:r>
        <w:t xml:space="preserve">15% progressive sperm motility          </w:t>
      </w:r>
    </w:p>
    <w:p w14:paraId="4634CE12" w14:textId="77777777" w:rsidR="00AE55E4" w:rsidRDefault="003D1147" w:rsidP="0080421C">
      <w:pPr>
        <w:numPr>
          <w:ilvl w:val="1"/>
          <w:numId w:val="577"/>
        </w:numPr>
        <w:spacing w:after="15" w:line="248" w:lineRule="auto"/>
        <w:ind w:left="1436" w:hanging="221"/>
      </w:pPr>
      <w:r>
        <w:t xml:space="preserve">15% normal sperm morphology           </w:t>
      </w:r>
    </w:p>
    <w:p w14:paraId="72D272EF" w14:textId="77777777" w:rsidR="00AE55E4" w:rsidRDefault="003D1147" w:rsidP="0080421C">
      <w:pPr>
        <w:numPr>
          <w:ilvl w:val="1"/>
          <w:numId w:val="577"/>
        </w:numPr>
        <w:spacing w:after="15" w:line="248" w:lineRule="auto"/>
        <w:ind w:left="1436" w:hanging="221"/>
      </w:pPr>
      <w:r>
        <w:t xml:space="preserve">Liquefaction time 90 minutes </w:t>
      </w:r>
    </w:p>
    <w:p w14:paraId="0E903855" w14:textId="77777777" w:rsidR="00AE55E4" w:rsidRDefault="003D1147" w:rsidP="0080421C">
      <w:pPr>
        <w:numPr>
          <w:ilvl w:val="1"/>
          <w:numId w:val="577"/>
        </w:numPr>
        <w:spacing w:after="15" w:line="248" w:lineRule="auto"/>
        <w:ind w:left="1436" w:hanging="221"/>
      </w:pPr>
      <w:r>
        <w:t xml:space="preserve">All of the above </w:t>
      </w:r>
    </w:p>
    <w:p w14:paraId="4DCDD1F2" w14:textId="77777777" w:rsidR="00AE55E4" w:rsidRDefault="003D1147">
      <w:pPr>
        <w:spacing w:after="0"/>
        <w:ind w:left="1311"/>
      </w:pPr>
      <w:r>
        <w:t xml:space="preserve"> </w:t>
      </w:r>
    </w:p>
    <w:p w14:paraId="6BFC0C2D" w14:textId="77777777" w:rsidR="00AE55E4" w:rsidRDefault="003D1147">
      <w:pPr>
        <w:spacing w:after="0"/>
        <w:ind w:left="1311"/>
      </w:pPr>
      <w:r>
        <w:t xml:space="preserve"> </w:t>
      </w:r>
    </w:p>
    <w:p w14:paraId="3F6BFD54" w14:textId="77777777" w:rsidR="00AE55E4" w:rsidRDefault="003D1147">
      <w:pPr>
        <w:spacing w:after="5" w:line="249" w:lineRule="auto"/>
        <w:ind w:left="409" w:right="109" w:firstLine="4"/>
        <w:jc w:val="both"/>
      </w:pPr>
      <w:r>
        <w:rPr>
          <w:b/>
        </w:rPr>
        <w:t xml:space="preserve">247..The following ART gives best results in treating male factor:               </w:t>
      </w:r>
    </w:p>
    <w:p w14:paraId="2CE25768" w14:textId="77777777" w:rsidR="00AE55E4" w:rsidRDefault="003D1147">
      <w:pPr>
        <w:spacing w:after="15" w:line="248" w:lineRule="auto"/>
        <w:ind w:left="1128" w:hanging="10"/>
      </w:pPr>
      <w:r>
        <w:t xml:space="preserve">a. Gamete –intra –fallopian Transfer ( GIFT) </w:t>
      </w:r>
    </w:p>
    <w:p w14:paraId="02400D19" w14:textId="77777777" w:rsidR="00AE55E4" w:rsidRDefault="003D1147">
      <w:pPr>
        <w:spacing w:after="15" w:line="248" w:lineRule="auto"/>
        <w:ind w:left="1128" w:hanging="10"/>
      </w:pPr>
      <w:r>
        <w:t xml:space="preserve">b.In vitro fertilization and embryo transfer (IVF&amp;ET). </w:t>
      </w:r>
    </w:p>
    <w:p w14:paraId="6E43232A" w14:textId="77777777" w:rsidR="00AE55E4" w:rsidRDefault="003D1147">
      <w:pPr>
        <w:spacing w:after="15" w:line="248" w:lineRule="auto"/>
        <w:ind w:left="1128" w:hanging="10"/>
      </w:pPr>
      <w:r>
        <w:t xml:space="preserve">c. Intrauterine insemination (IU.I)  </w:t>
      </w:r>
    </w:p>
    <w:p w14:paraId="20A8ED1C" w14:textId="77777777" w:rsidR="00AE55E4" w:rsidRDefault="003D1147">
      <w:pPr>
        <w:spacing w:after="14" w:line="249" w:lineRule="auto"/>
        <w:ind w:left="1128" w:right="1566" w:hanging="10"/>
      </w:pPr>
      <w:r>
        <w:rPr>
          <w:color w:val="FF6600"/>
        </w:rPr>
        <w:t>d.Intra-cytoplasmic sperm injection (ICSI)</w:t>
      </w:r>
      <w:r>
        <w:t xml:space="preserve">  </w:t>
      </w:r>
    </w:p>
    <w:p w14:paraId="0B9D167A" w14:textId="77777777" w:rsidR="00AE55E4" w:rsidRDefault="003D1147">
      <w:pPr>
        <w:spacing w:after="15" w:line="248" w:lineRule="auto"/>
        <w:ind w:left="1128" w:hanging="10"/>
      </w:pPr>
      <w:r>
        <w:t xml:space="preserve">e. Any of the above  </w:t>
      </w:r>
    </w:p>
    <w:p w14:paraId="24740EDA" w14:textId="77777777" w:rsidR="00AE55E4" w:rsidRDefault="003D1147">
      <w:pPr>
        <w:spacing w:after="5" w:line="249" w:lineRule="auto"/>
        <w:ind w:left="409" w:right="109" w:firstLine="4"/>
        <w:jc w:val="both"/>
      </w:pPr>
      <w:r>
        <w:rPr>
          <w:b/>
        </w:rPr>
        <w:t xml:space="preserve">248.Klinefelter's syndrome is associated with all of the following </w:t>
      </w:r>
      <w:r>
        <w:rPr>
          <w:b/>
          <w:u w:val="single" w:color="000000"/>
        </w:rPr>
        <w:t>EXCEPT</w:t>
      </w:r>
      <w:r>
        <w:rPr>
          <w:b/>
        </w:rPr>
        <w:t xml:space="preserve">:   </w:t>
      </w:r>
    </w:p>
    <w:p w14:paraId="136A9472" w14:textId="77777777" w:rsidR="00AE55E4" w:rsidRDefault="003D1147" w:rsidP="0080421C">
      <w:pPr>
        <w:numPr>
          <w:ilvl w:val="1"/>
          <w:numId w:val="580"/>
        </w:numPr>
        <w:spacing w:after="15" w:line="248" w:lineRule="auto"/>
        <w:ind w:left="1532" w:hanging="221"/>
      </w:pPr>
      <w:r>
        <w:t xml:space="preserve">Gynecomastia                                                    </w:t>
      </w:r>
      <w:r>
        <w:rPr>
          <w:color w:val="FF6600"/>
        </w:rPr>
        <w:t xml:space="preserve">  </w:t>
      </w:r>
    </w:p>
    <w:p w14:paraId="7ACD8552" w14:textId="77777777" w:rsidR="00AE55E4" w:rsidRDefault="003D1147" w:rsidP="0080421C">
      <w:pPr>
        <w:numPr>
          <w:ilvl w:val="1"/>
          <w:numId w:val="580"/>
        </w:numPr>
        <w:spacing w:after="14" w:line="249" w:lineRule="auto"/>
        <w:ind w:left="1532" w:hanging="221"/>
      </w:pPr>
      <w:r>
        <w:rPr>
          <w:color w:val="FF6600"/>
        </w:rPr>
        <w:t xml:space="preserve">XXX genotype                                </w:t>
      </w:r>
      <w:r>
        <w:t xml:space="preserve">                    </w:t>
      </w:r>
    </w:p>
    <w:p w14:paraId="39808590" w14:textId="77777777" w:rsidR="00AE55E4" w:rsidRDefault="003D1147" w:rsidP="0080421C">
      <w:pPr>
        <w:numPr>
          <w:ilvl w:val="1"/>
          <w:numId w:val="580"/>
        </w:numPr>
        <w:spacing w:after="15" w:line="248" w:lineRule="auto"/>
        <w:ind w:left="1532" w:hanging="221"/>
      </w:pPr>
      <w:r>
        <w:t xml:space="preserve">Testicular hypoplasia  </w:t>
      </w:r>
    </w:p>
    <w:p w14:paraId="1290B903" w14:textId="77777777" w:rsidR="00AE55E4" w:rsidRDefault="003D1147" w:rsidP="0080421C">
      <w:pPr>
        <w:numPr>
          <w:ilvl w:val="1"/>
          <w:numId w:val="580"/>
        </w:numPr>
        <w:spacing w:after="15" w:line="248" w:lineRule="auto"/>
        <w:ind w:left="1532" w:hanging="221"/>
      </w:pPr>
      <w:r>
        <w:lastRenderedPageBreak/>
        <w:t xml:space="preserve">High FSH level                                           </w:t>
      </w:r>
    </w:p>
    <w:p w14:paraId="55165772" w14:textId="77777777" w:rsidR="00AE55E4" w:rsidRDefault="003D1147" w:rsidP="0080421C">
      <w:pPr>
        <w:numPr>
          <w:ilvl w:val="1"/>
          <w:numId w:val="580"/>
        </w:numPr>
        <w:spacing w:after="15" w:line="248" w:lineRule="auto"/>
        <w:ind w:left="1532" w:hanging="221"/>
      </w:pPr>
      <w:r>
        <w:t xml:space="preserve">Azoospermia </w:t>
      </w:r>
    </w:p>
    <w:p w14:paraId="55258276" w14:textId="77777777" w:rsidR="00AE55E4" w:rsidRDefault="003D1147">
      <w:pPr>
        <w:spacing w:after="5" w:line="249" w:lineRule="auto"/>
        <w:ind w:left="409" w:right="109" w:firstLine="4"/>
        <w:jc w:val="both"/>
      </w:pPr>
      <w:r>
        <w:rPr>
          <w:b/>
        </w:rPr>
        <w:t xml:space="preserve">249.The exact day of ovulation can be determine by :                                         </w:t>
      </w:r>
    </w:p>
    <w:p w14:paraId="1B0ABEBD" w14:textId="77777777" w:rsidR="00AE55E4" w:rsidRDefault="003D1147" w:rsidP="0080421C">
      <w:pPr>
        <w:numPr>
          <w:ilvl w:val="1"/>
          <w:numId w:val="579"/>
        </w:numPr>
        <w:spacing w:after="15" w:line="248" w:lineRule="auto"/>
        <w:ind w:left="1532" w:hanging="221"/>
      </w:pPr>
      <w:r>
        <w:t xml:space="preserve">Estimation of plasma progesteron      </w:t>
      </w:r>
    </w:p>
    <w:p w14:paraId="06441249" w14:textId="77777777" w:rsidR="00AE55E4" w:rsidRDefault="003D1147" w:rsidP="0080421C">
      <w:pPr>
        <w:numPr>
          <w:ilvl w:val="1"/>
          <w:numId w:val="579"/>
        </w:numPr>
        <w:spacing w:after="15" w:line="248" w:lineRule="auto"/>
        <w:ind w:left="1532" w:hanging="221"/>
      </w:pPr>
      <w:r>
        <w:t xml:space="preserve">Examination of cervical mucus            </w:t>
      </w:r>
    </w:p>
    <w:p w14:paraId="7C7E21C7" w14:textId="77777777" w:rsidR="00AE55E4" w:rsidRDefault="003D1147" w:rsidP="0080421C">
      <w:pPr>
        <w:numPr>
          <w:ilvl w:val="1"/>
          <w:numId w:val="579"/>
        </w:numPr>
        <w:spacing w:after="15" w:line="248" w:lineRule="auto"/>
        <w:ind w:left="1532" w:hanging="221"/>
      </w:pPr>
      <w:r>
        <w:t xml:space="preserve">Examination of cervical smear               </w:t>
      </w:r>
    </w:p>
    <w:p w14:paraId="0DE2D664" w14:textId="77777777" w:rsidR="00AE55E4" w:rsidRDefault="003D1147" w:rsidP="0080421C">
      <w:pPr>
        <w:numPr>
          <w:ilvl w:val="1"/>
          <w:numId w:val="579"/>
        </w:numPr>
        <w:spacing w:after="15" w:line="248" w:lineRule="auto"/>
        <w:ind w:left="1532" w:hanging="221"/>
      </w:pPr>
      <w:r>
        <w:t xml:space="preserve">Basal body temperature chart </w:t>
      </w:r>
    </w:p>
    <w:p w14:paraId="524780FC" w14:textId="77777777" w:rsidR="00AE55E4" w:rsidRDefault="003D1147" w:rsidP="0080421C">
      <w:pPr>
        <w:numPr>
          <w:ilvl w:val="1"/>
          <w:numId w:val="579"/>
        </w:numPr>
        <w:spacing w:after="15" w:line="248" w:lineRule="auto"/>
        <w:ind w:left="1532" w:hanging="221"/>
      </w:pPr>
      <w:r>
        <w:t xml:space="preserve">All of the above </w:t>
      </w:r>
    </w:p>
    <w:p w14:paraId="1C2C2867" w14:textId="77777777" w:rsidR="00AE55E4" w:rsidRDefault="003D1147" w:rsidP="0080421C">
      <w:pPr>
        <w:numPr>
          <w:ilvl w:val="1"/>
          <w:numId w:val="579"/>
        </w:numPr>
        <w:spacing w:after="14" w:line="249" w:lineRule="auto"/>
        <w:ind w:left="1532" w:hanging="221"/>
      </w:pPr>
      <w:r>
        <w:rPr>
          <w:color w:val="FF6600"/>
        </w:rPr>
        <w:t xml:space="preserve">None of the above </w:t>
      </w:r>
    </w:p>
    <w:p w14:paraId="6516BDA0" w14:textId="77777777" w:rsidR="00AE55E4" w:rsidRDefault="003D1147" w:rsidP="0080421C">
      <w:pPr>
        <w:numPr>
          <w:ilvl w:val="0"/>
          <w:numId w:val="581"/>
        </w:numPr>
        <w:spacing w:after="5" w:line="249" w:lineRule="auto"/>
        <w:ind w:right="109" w:firstLine="4"/>
        <w:jc w:val="both"/>
      </w:pPr>
      <w:r>
        <w:rPr>
          <w:b/>
        </w:rPr>
        <w:t xml:space="preserve">Suggestive evidence of ovulation is obtained by any of the following </w:t>
      </w:r>
      <w:r>
        <w:rPr>
          <w:b/>
          <w:u w:val="single" w:color="000000"/>
        </w:rPr>
        <w:t>EXCEPT</w:t>
      </w:r>
      <w:r>
        <w:rPr>
          <w:b/>
        </w:rPr>
        <w:t xml:space="preserve">:  </w:t>
      </w:r>
    </w:p>
    <w:p w14:paraId="34758488" w14:textId="77777777" w:rsidR="00AE55E4" w:rsidRDefault="003D1147">
      <w:pPr>
        <w:spacing w:after="14" w:line="249" w:lineRule="auto"/>
        <w:ind w:left="1321" w:right="1566" w:hanging="10"/>
      </w:pPr>
      <w:r>
        <w:rPr>
          <w:color w:val="FF6600"/>
        </w:rPr>
        <w:t xml:space="preserve">a.. Day 2 FSH level     </w:t>
      </w:r>
      <w:r>
        <w:t xml:space="preserve">                            </w:t>
      </w:r>
    </w:p>
    <w:p w14:paraId="1B6A3458" w14:textId="77777777" w:rsidR="00AE55E4" w:rsidRDefault="003D1147" w:rsidP="0080421C">
      <w:pPr>
        <w:numPr>
          <w:ilvl w:val="2"/>
          <w:numId w:val="590"/>
        </w:numPr>
        <w:spacing w:after="15" w:line="248" w:lineRule="auto"/>
        <w:ind w:left="1532" w:hanging="221"/>
      </w:pPr>
      <w:r>
        <w:t xml:space="preserve">Day 21 serum progesterone               </w:t>
      </w:r>
    </w:p>
    <w:p w14:paraId="5466CCC3" w14:textId="77777777" w:rsidR="00AE55E4" w:rsidRDefault="003D1147" w:rsidP="0080421C">
      <w:pPr>
        <w:numPr>
          <w:ilvl w:val="2"/>
          <w:numId w:val="590"/>
        </w:numPr>
        <w:spacing w:after="15" w:line="248" w:lineRule="auto"/>
        <w:ind w:left="1532" w:hanging="221"/>
      </w:pPr>
      <w:r>
        <w:t xml:space="preserve">Pre-menstrual endometrial biopsy  </w:t>
      </w:r>
    </w:p>
    <w:p w14:paraId="06CA48E8" w14:textId="77777777" w:rsidR="00AE55E4" w:rsidRDefault="003D1147" w:rsidP="0080421C">
      <w:pPr>
        <w:numPr>
          <w:ilvl w:val="2"/>
          <w:numId w:val="590"/>
        </w:numPr>
        <w:spacing w:after="15" w:line="248" w:lineRule="auto"/>
        <w:ind w:left="1532" w:hanging="221"/>
      </w:pPr>
      <w:r>
        <w:t xml:space="preserve">Cyclic changes in vaginal cytology </w:t>
      </w:r>
    </w:p>
    <w:p w14:paraId="195BAD9F" w14:textId="77777777" w:rsidR="00AE55E4" w:rsidRDefault="003D1147" w:rsidP="0080421C">
      <w:pPr>
        <w:numPr>
          <w:ilvl w:val="2"/>
          <w:numId w:val="590"/>
        </w:numPr>
        <w:spacing w:after="15" w:line="248" w:lineRule="auto"/>
        <w:ind w:left="1532" w:hanging="221"/>
      </w:pPr>
      <w:r>
        <w:t xml:space="preserve">Observation of changes in cervical mucus </w:t>
      </w:r>
    </w:p>
    <w:p w14:paraId="6D206F38" w14:textId="77777777" w:rsidR="00AE55E4" w:rsidRDefault="003D1147" w:rsidP="0080421C">
      <w:pPr>
        <w:numPr>
          <w:ilvl w:val="0"/>
          <w:numId w:val="581"/>
        </w:numPr>
        <w:spacing w:after="5" w:line="249" w:lineRule="auto"/>
        <w:ind w:right="109" w:firstLine="4"/>
        <w:jc w:val="both"/>
      </w:pPr>
      <w:r>
        <w:rPr>
          <w:b/>
        </w:rPr>
        <w:t xml:space="preserve">In a lady with normal cycle of 32 days duration , ovulation occurs:   </w:t>
      </w:r>
    </w:p>
    <w:p w14:paraId="1057BBF8" w14:textId="77777777" w:rsidR="00AE55E4" w:rsidRDefault="003D1147" w:rsidP="0080421C">
      <w:pPr>
        <w:numPr>
          <w:ilvl w:val="2"/>
          <w:numId w:val="589"/>
        </w:numPr>
        <w:spacing w:after="15" w:line="248" w:lineRule="auto"/>
        <w:ind w:left="1532" w:hanging="221"/>
      </w:pPr>
      <w:r>
        <w:t xml:space="preserve">At time of maximum Estrogen production </w:t>
      </w:r>
    </w:p>
    <w:p w14:paraId="10D2E00E" w14:textId="77777777" w:rsidR="00AE55E4" w:rsidRDefault="003D1147" w:rsidP="0080421C">
      <w:pPr>
        <w:numPr>
          <w:ilvl w:val="2"/>
          <w:numId w:val="589"/>
        </w:numPr>
        <w:spacing w:after="15" w:line="248" w:lineRule="auto"/>
        <w:ind w:left="1532" w:hanging="221"/>
      </w:pPr>
      <w:r>
        <w:t xml:space="preserve">At time of maximum progesterone production  </w:t>
      </w:r>
    </w:p>
    <w:p w14:paraId="04EA2D17" w14:textId="77777777" w:rsidR="00AE55E4" w:rsidRDefault="003D1147" w:rsidP="0080421C">
      <w:pPr>
        <w:numPr>
          <w:ilvl w:val="2"/>
          <w:numId w:val="589"/>
        </w:numPr>
        <w:spacing w:after="14" w:line="249" w:lineRule="auto"/>
        <w:ind w:left="1532" w:hanging="221"/>
      </w:pPr>
      <w:r>
        <w:rPr>
          <w:color w:val="FF6600"/>
        </w:rPr>
        <w:t xml:space="preserve">2 weeks before the onset of menstruation  </w:t>
      </w:r>
    </w:p>
    <w:p w14:paraId="26D08115" w14:textId="77777777" w:rsidR="00AE55E4" w:rsidRDefault="003D1147" w:rsidP="0080421C">
      <w:pPr>
        <w:numPr>
          <w:ilvl w:val="2"/>
          <w:numId w:val="589"/>
        </w:numPr>
        <w:spacing w:after="15" w:line="248" w:lineRule="auto"/>
        <w:ind w:left="1532" w:hanging="221"/>
      </w:pPr>
      <w:r>
        <w:t xml:space="preserve">2 weeks after the onset of menstruation  </w:t>
      </w:r>
    </w:p>
    <w:p w14:paraId="27F4BF2C" w14:textId="77777777" w:rsidR="00AE55E4" w:rsidRDefault="003D1147" w:rsidP="0080421C">
      <w:pPr>
        <w:numPr>
          <w:ilvl w:val="2"/>
          <w:numId w:val="589"/>
        </w:numPr>
        <w:spacing w:after="15" w:line="248" w:lineRule="auto"/>
        <w:ind w:left="1532" w:hanging="221"/>
      </w:pPr>
      <w:r>
        <w:t xml:space="preserve">None of the above </w:t>
      </w:r>
    </w:p>
    <w:p w14:paraId="7356CBD4" w14:textId="77777777" w:rsidR="00AE55E4" w:rsidRDefault="003D1147" w:rsidP="0080421C">
      <w:pPr>
        <w:numPr>
          <w:ilvl w:val="0"/>
          <w:numId w:val="581"/>
        </w:numPr>
        <w:spacing w:after="5" w:line="249" w:lineRule="auto"/>
        <w:ind w:right="109" w:firstLine="4"/>
        <w:jc w:val="both"/>
      </w:pPr>
      <w:r>
        <w:rPr>
          <w:b/>
        </w:rPr>
        <w:t xml:space="preserve">The following is a sure evidence that ovulation occurred:   </w:t>
      </w:r>
    </w:p>
    <w:p w14:paraId="63D683D7" w14:textId="77777777" w:rsidR="00AE55E4" w:rsidRDefault="003D1147" w:rsidP="0080421C">
      <w:pPr>
        <w:numPr>
          <w:ilvl w:val="1"/>
          <w:numId w:val="581"/>
        </w:numPr>
        <w:spacing w:after="15" w:line="248" w:lineRule="auto"/>
        <w:ind w:hanging="221"/>
      </w:pPr>
      <w:r>
        <w:t xml:space="preserve">Secretory endometrium in endometrial biopsy  </w:t>
      </w:r>
    </w:p>
    <w:p w14:paraId="378CCAD0" w14:textId="77777777" w:rsidR="00AE55E4" w:rsidRDefault="003D1147" w:rsidP="0080421C">
      <w:pPr>
        <w:numPr>
          <w:ilvl w:val="1"/>
          <w:numId w:val="581"/>
        </w:numPr>
        <w:spacing w:after="15" w:line="248" w:lineRule="auto"/>
        <w:ind w:hanging="221"/>
      </w:pPr>
      <w:r>
        <w:t xml:space="preserve">A biphasic basal body temperature chart  </w:t>
      </w:r>
    </w:p>
    <w:p w14:paraId="2F4D6322" w14:textId="77777777" w:rsidR="00AE55E4" w:rsidRDefault="003D1147" w:rsidP="0080421C">
      <w:pPr>
        <w:numPr>
          <w:ilvl w:val="1"/>
          <w:numId w:val="581"/>
        </w:numPr>
        <w:spacing w:after="15" w:line="248" w:lineRule="auto"/>
        <w:ind w:hanging="221"/>
      </w:pPr>
      <w:r>
        <w:t xml:space="preserve">Serum progesterone 20 ng/ ml at day 21  </w:t>
      </w:r>
    </w:p>
    <w:p w14:paraId="46E0D376" w14:textId="77777777" w:rsidR="00AE55E4" w:rsidRDefault="003D1147" w:rsidP="0080421C">
      <w:pPr>
        <w:numPr>
          <w:ilvl w:val="1"/>
          <w:numId w:val="581"/>
        </w:numPr>
        <w:spacing w:after="15" w:line="248" w:lineRule="auto"/>
        <w:ind w:hanging="221"/>
      </w:pPr>
      <w:r>
        <w:t xml:space="preserve">A negative ferning test  </w:t>
      </w:r>
    </w:p>
    <w:p w14:paraId="3A1D33FA" w14:textId="77777777" w:rsidR="00AE55E4" w:rsidRDefault="003D1147" w:rsidP="0080421C">
      <w:pPr>
        <w:numPr>
          <w:ilvl w:val="1"/>
          <w:numId w:val="581"/>
        </w:numPr>
        <w:spacing w:after="14" w:line="249" w:lineRule="auto"/>
        <w:ind w:hanging="221"/>
      </w:pPr>
      <w:r>
        <w:rPr>
          <w:color w:val="FF6600"/>
        </w:rPr>
        <w:t xml:space="preserve">All of the above </w:t>
      </w:r>
      <w:r>
        <w:t xml:space="preserve"> </w:t>
      </w:r>
    </w:p>
    <w:p w14:paraId="0D5FDD0F" w14:textId="77777777" w:rsidR="00AE55E4" w:rsidRDefault="003D1147" w:rsidP="0080421C">
      <w:pPr>
        <w:numPr>
          <w:ilvl w:val="0"/>
          <w:numId w:val="581"/>
        </w:numPr>
        <w:spacing w:after="5" w:line="249" w:lineRule="auto"/>
        <w:ind w:right="109" w:firstLine="4"/>
        <w:jc w:val="both"/>
      </w:pPr>
      <w:r>
        <w:rPr>
          <w:b/>
        </w:rPr>
        <w:t xml:space="preserve">It is generally assumed that in a 25 days duration of the cycle ovulation occurs on:   </w:t>
      </w:r>
    </w:p>
    <w:p w14:paraId="31B036C2" w14:textId="77777777" w:rsidR="00AE55E4" w:rsidRDefault="003D1147" w:rsidP="0080421C">
      <w:pPr>
        <w:numPr>
          <w:ilvl w:val="1"/>
          <w:numId w:val="581"/>
        </w:numPr>
        <w:spacing w:after="15" w:line="248" w:lineRule="auto"/>
        <w:ind w:hanging="221"/>
      </w:pPr>
      <w:r>
        <w:t xml:space="preserve">Day 1                                                  </w:t>
      </w:r>
      <w:r>
        <w:tab/>
        <w:t xml:space="preserve"> </w:t>
      </w:r>
      <w:r>
        <w:tab/>
        <w:t xml:space="preserve"> </w:t>
      </w:r>
      <w:r>
        <w:tab/>
        <w:t xml:space="preserve">  </w:t>
      </w:r>
    </w:p>
    <w:p w14:paraId="50316DB1" w14:textId="77777777" w:rsidR="00AE55E4" w:rsidRDefault="003D1147" w:rsidP="0080421C">
      <w:pPr>
        <w:numPr>
          <w:ilvl w:val="1"/>
          <w:numId w:val="581"/>
        </w:numPr>
        <w:spacing w:after="15" w:line="248" w:lineRule="auto"/>
        <w:ind w:hanging="221"/>
      </w:pPr>
      <w:r>
        <w:t xml:space="preserve">Day 14 </w:t>
      </w:r>
      <w:r>
        <w:rPr>
          <w:color w:val="FF6600"/>
        </w:rPr>
        <w:t xml:space="preserve">   </w:t>
      </w:r>
    </w:p>
    <w:p w14:paraId="134A0881" w14:textId="77777777" w:rsidR="00AE55E4" w:rsidRDefault="003D1147" w:rsidP="0080421C">
      <w:pPr>
        <w:numPr>
          <w:ilvl w:val="1"/>
          <w:numId w:val="581"/>
        </w:numPr>
        <w:spacing w:after="14" w:line="249" w:lineRule="auto"/>
        <w:ind w:hanging="221"/>
      </w:pPr>
      <w:r>
        <w:rPr>
          <w:color w:val="FF6600"/>
        </w:rPr>
        <w:t xml:space="preserve">Day 11   </w:t>
      </w:r>
    </w:p>
    <w:p w14:paraId="1A34F13E" w14:textId="77777777" w:rsidR="00AE55E4" w:rsidRDefault="003D1147" w:rsidP="0080421C">
      <w:pPr>
        <w:numPr>
          <w:ilvl w:val="1"/>
          <w:numId w:val="581"/>
        </w:numPr>
        <w:spacing w:after="15" w:line="248" w:lineRule="auto"/>
        <w:ind w:hanging="221"/>
      </w:pPr>
      <w:r>
        <w:t xml:space="preserve">Day 16                                                               </w:t>
      </w:r>
    </w:p>
    <w:p w14:paraId="7C1789B9" w14:textId="77777777" w:rsidR="00AE55E4" w:rsidRDefault="003D1147" w:rsidP="0080421C">
      <w:pPr>
        <w:numPr>
          <w:ilvl w:val="0"/>
          <w:numId w:val="581"/>
        </w:numPr>
        <w:spacing w:after="5" w:line="249" w:lineRule="auto"/>
        <w:ind w:right="109" w:firstLine="4"/>
        <w:jc w:val="both"/>
      </w:pPr>
      <w:r>
        <w:rPr>
          <w:b/>
        </w:rPr>
        <w:t xml:space="preserve">Clomiphene citrate, all the following are true </w:t>
      </w:r>
      <w:r>
        <w:rPr>
          <w:b/>
          <w:u w:val="single" w:color="000000"/>
        </w:rPr>
        <w:t>EXCEPT</w:t>
      </w:r>
      <w:r>
        <w:rPr>
          <w:b/>
        </w:rPr>
        <w:t xml:space="preserve">:      </w:t>
      </w:r>
    </w:p>
    <w:p w14:paraId="2E0B72DF" w14:textId="77777777" w:rsidR="00AE55E4" w:rsidRDefault="003D1147" w:rsidP="0080421C">
      <w:pPr>
        <w:numPr>
          <w:ilvl w:val="1"/>
          <w:numId w:val="581"/>
        </w:numPr>
        <w:spacing w:after="14" w:line="249" w:lineRule="auto"/>
        <w:ind w:hanging="221"/>
      </w:pPr>
      <w:r>
        <w:rPr>
          <w:color w:val="FF6600"/>
        </w:rPr>
        <w:t xml:space="preserve">Causes direct stimulation of the FSH  </w:t>
      </w:r>
    </w:p>
    <w:p w14:paraId="0842A7D0" w14:textId="77777777" w:rsidR="00AE55E4" w:rsidRDefault="003D1147" w:rsidP="0080421C">
      <w:pPr>
        <w:numPr>
          <w:ilvl w:val="1"/>
          <w:numId w:val="581"/>
        </w:numPr>
        <w:spacing w:after="15" w:line="248" w:lineRule="auto"/>
        <w:ind w:hanging="221"/>
      </w:pPr>
      <w:r>
        <w:t xml:space="preserve">Needs intact ovary, pituitary and hypothalamus  </w:t>
      </w:r>
    </w:p>
    <w:p w14:paraId="002C7F07" w14:textId="77777777" w:rsidR="00AE55E4" w:rsidRDefault="003D1147" w:rsidP="0080421C">
      <w:pPr>
        <w:numPr>
          <w:ilvl w:val="1"/>
          <w:numId w:val="581"/>
        </w:numPr>
        <w:spacing w:after="15" w:line="248" w:lineRule="auto"/>
        <w:ind w:hanging="221"/>
      </w:pPr>
      <w:r>
        <w:t xml:space="preserve">Has anti-estrogenic effect. </w:t>
      </w:r>
    </w:p>
    <w:p w14:paraId="4611E651" w14:textId="77777777" w:rsidR="00AE55E4" w:rsidRDefault="003D1147" w:rsidP="0080421C">
      <w:pPr>
        <w:numPr>
          <w:ilvl w:val="1"/>
          <w:numId w:val="581"/>
        </w:numPr>
        <w:spacing w:after="15" w:line="248" w:lineRule="auto"/>
        <w:ind w:hanging="221"/>
      </w:pPr>
      <w:r>
        <w:t xml:space="preserve">Cause breast discomfort  </w:t>
      </w:r>
      <w:r>
        <w:tab/>
        <w:t xml:space="preserve"> </w:t>
      </w:r>
    </w:p>
    <w:p w14:paraId="37BD82CD" w14:textId="77777777" w:rsidR="00AE55E4" w:rsidRDefault="003D1147" w:rsidP="0080421C">
      <w:pPr>
        <w:numPr>
          <w:ilvl w:val="1"/>
          <w:numId w:val="581"/>
        </w:numPr>
        <w:spacing w:after="15" w:line="248" w:lineRule="auto"/>
        <w:ind w:hanging="221"/>
      </w:pPr>
      <w:r>
        <w:t xml:space="preserve">None of the above . </w:t>
      </w:r>
    </w:p>
    <w:p w14:paraId="7C4FBE5F" w14:textId="77777777" w:rsidR="00AE55E4" w:rsidRDefault="003D1147" w:rsidP="0080421C">
      <w:pPr>
        <w:numPr>
          <w:ilvl w:val="0"/>
          <w:numId w:val="581"/>
        </w:numPr>
        <w:spacing w:after="5" w:line="249" w:lineRule="auto"/>
        <w:ind w:right="109" w:firstLine="4"/>
        <w:jc w:val="both"/>
      </w:pPr>
      <w:r>
        <w:rPr>
          <w:b/>
        </w:rPr>
        <w:t xml:space="preserve">Clomiphene cirtrate, all the following are side effects of its use </w:t>
      </w:r>
      <w:r>
        <w:rPr>
          <w:b/>
          <w:u w:val="single" w:color="000000"/>
        </w:rPr>
        <w:t>EXCEPT</w:t>
      </w:r>
      <w:r>
        <w:rPr>
          <w:b/>
        </w:rPr>
        <w:t xml:space="preserve">:    </w:t>
      </w:r>
    </w:p>
    <w:p w14:paraId="1A4742CB" w14:textId="77777777" w:rsidR="00AE55E4" w:rsidRDefault="003D1147" w:rsidP="0080421C">
      <w:pPr>
        <w:numPr>
          <w:ilvl w:val="1"/>
          <w:numId w:val="581"/>
        </w:numPr>
        <w:spacing w:after="15" w:line="248" w:lineRule="auto"/>
        <w:ind w:hanging="221"/>
      </w:pPr>
      <w:r>
        <w:t xml:space="preserve">May cause vasomotor symptom               </w:t>
      </w:r>
    </w:p>
    <w:p w14:paraId="3ADA1806" w14:textId="77777777" w:rsidR="00AE55E4" w:rsidRDefault="003D1147" w:rsidP="0080421C">
      <w:pPr>
        <w:numPr>
          <w:ilvl w:val="1"/>
          <w:numId w:val="581"/>
        </w:numPr>
        <w:spacing w:after="14" w:line="249" w:lineRule="auto"/>
        <w:ind w:hanging="221"/>
      </w:pPr>
      <w:r>
        <w:rPr>
          <w:color w:val="FF6600"/>
        </w:rPr>
        <w:t xml:space="preserve">Increases risk of fetal malformation     </w:t>
      </w:r>
      <w:r>
        <w:t xml:space="preserve">      </w:t>
      </w:r>
    </w:p>
    <w:p w14:paraId="5BD87372" w14:textId="77777777" w:rsidR="00AE55E4" w:rsidRDefault="003D1147" w:rsidP="0080421C">
      <w:pPr>
        <w:numPr>
          <w:ilvl w:val="1"/>
          <w:numId w:val="581"/>
        </w:numPr>
        <w:spacing w:after="15" w:line="248" w:lineRule="auto"/>
        <w:ind w:hanging="221"/>
      </w:pPr>
      <w:r>
        <w:t xml:space="preserve">May cause visual disturbance  </w:t>
      </w:r>
    </w:p>
    <w:p w14:paraId="19D1D161" w14:textId="77777777" w:rsidR="00AE55E4" w:rsidRDefault="003D1147" w:rsidP="0080421C">
      <w:pPr>
        <w:numPr>
          <w:ilvl w:val="1"/>
          <w:numId w:val="581"/>
        </w:numPr>
        <w:spacing w:after="15" w:line="248" w:lineRule="auto"/>
        <w:ind w:hanging="221"/>
      </w:pPr>
      <w:r>
        <w:t xml:space="preserve">Associated with ovarian cyst formation          e. Associated with luteal phase defect </w:t>
      </w:r>
    </w:p>
    <w:p w14:paraId="215A3E79" w14:textId="77777777" w:rsidR="00AE55E4" w:rsidRDefault="003D1147" w:rsidP="0080421C">
      <w:pPr>
        <w:numPr>
          <w:ilvl w:val="0"/>
          <w:numId w:val="581"/>
        </w:numPr>
        <w:spacing w:after="5" w:line="249" w:lineRule="auto"/>
        <w:ind w:right="109" w:firstLine="4"/>
        <w:jc w:val="both"/>
      </w:pPr>
      <w:r>
        <w:rPr>
          <w:b/>
        </w:rPr>
        <w:t xml:space="preserve">Monitoring ovulation induction include all of the following </w:t>
      </w:r>
      <w:r>
        <w:rPr>
          <w:b/>
          <w:u w:val="single" w:color="000000"/>
        </w:rPr>
        <w:t>EXCEPT</w:t>
      </w:r>
      <w:r>
        <w:rPr>
          <w:b/>
        </w:rPr>
        <w:t xml:space="preserve">:              </w:t>
      </w:r>
      <w:r>
        <w:rPr>
          <w:b/>
          <w:color w:val="FF6600"/>
        </w:rPr>
        <w:t xml:space="preserve"> </w:t>
      </w:r>
    </w:p>
    <w:p w14:paraId="1E1B5F55" w14:textId="77777777" w:rsidR="00AE55E4" w:rsidRDefault="003D1147">
      <w:pPr>
        <w:spacing w:after="14" w:line="249" w:lineRule="auto"/>
        <w:ind w:left="1128" w:right="1566" w:hanging="10"/>
      </w:pPr>
      <w:r>
        <w:rPr>
          <w:color w:val="FF6600"/>
        </w:rPr>
        <w:t>. Serial estimation of the serum progesterone</w:t>
      </w:r>
      <w:r>
        <w:t xml:space="preserve">  </w:t>
      </w:r>
    </w:p>
    <w:p w14:paraId="1B24FC46" w14:textId="77777777" w:rsidR="00AE55E4" w:rsidRDefault="003D1147" w:rsidP="0080421C">
      <w:pPr>
        <w:numPr>
          <w:ilvl w:val="1"/>
          <w:numId w:val="588"/>
        </w:numPr>
        <w:spacing w:after="15" w:line="248" w:lineRule="auto"/>
        <w:ind w:hanging="221"/>
      </w:pPr>
      <w:r>
        <w:t xml:space="preserve">Serial estimation of the serum estradiol level  </w:t>
      </w:r>
    </w:p>
    <w:p w14:paraId="74EECC56" w14:textId="77777777" w:rsidR="00AE55E4" w:rsidRDefault="003D1147" w:rsidP="0080421C">
      <w:pPr>
        <w:numPr>
          <w:ilvl w:val="1"/>
          <w:numId w:val="588"/>
        </w:numPr>
        <w:spacing w:after="15" w:line="248" w:lineRule="auto"/>
        <w:ind w:hanging="221"/>
      </w:pPr>
      <w:r>
        <w:t xml:space="preserve">Serial estimation of the urinary estrogen level  </w:t>
      </w:r>
    </w:p>
    <w:p w14:paraId="08220751" w14:textId="77777777" w:rsidR="00AE55E4" w:rsidRDefault="003D1147" w:rsidP="0080421C">
      <w:pPr>
        <w:numPr>
          <w:ilvl w:val="1"/>
          <w:numId w:val="588"/>
        </w:numPr>
        <w:spacing w:after="15" w:line="248" w:lineRule="auto"/>
        <w:ind w:hanging="221"/>
      </w:pPr>
      <w:r>
        <w:lastRenderedPageBreak/>
        <w:t xml:space="preserve">U/S  assessment of the size of the growing follicles  </w:t>
      </w:r>
    </w:p>
    <w:p w14:paraId="1C7F5C82" w14:textId="77777777" w:rsidR="00AE55E4" w:rsidRDefault="003D1147" w:rsidP="0080421C">
      <w:pPr>
        <w:numPr>
          <w:ilvl w:val="1"/>
          <w:numId w:val="588"/>
        </w:numPr>
        <w:spacing w:after="15" w:line="248" w:lineRule="auto"/>
        <w:ind w:hanging="221"/>
      </w:pPr>
      <w:r>
        <w:t xml:space="preserve">None of the above </w:t>
      </w:r>
    </w:p>
    <w:p w14:paraId="5D0CB5E6" w14:textId="77777777" w:rsidR="00AE55E4" w:rsidRDefault="003D1147" w:rsidP="0080421C">
      <w:pPr>
        <w:numPr>
          <w:ilvl w:val="0"/>
          <w:numId w:val="581"/>
        </w:numPr>
        <w:spacing w:after="5" w:line="249" w:lineRule="auto"/>
        <w:ind w:right="109" w:firstLine="4"/>
        <w:jc w:val="both"/>
      </w:pPr>
      <w:r>
        <w:rPr>
          <w:b/>
        </w:rPr>
        <w:t xml:space="preserve">The best method to monitor ovulation in controlled ovarian stimulation is :       </w:t>
      </w:r>
    </w:p>
    <w:p w14:paraId="4BAB2E1E" w14:textId="77777777" w:rsidR="00AE55E4" w:rsidRDefault="003D1147" w:rsidP="0080421C">
      <w:pPr>
        <w:numPr>
          <w:ilvl w:val="1"/>
          <w:numId w:val="581"/>
        </w:numPr>
        <w:spacing w:after="15" w:line="248" w:lineRule="auto"/>
        <w:ind w:hanging="221"/>
      </w:pPr>
      <w:r>
        <w:t xml:space="preserve">Serial estimation of the serum progesterone  </w:t>
      </w:r>
    </w:p>
    <w:p w14:paraId="01150E84" w14:textId="77777777" w:rsidR="00AE55E4" w:rsidRDefault="003D1147" w:rsidP="0080421C">
      <w:pPr>
        <w:numPr>
          <w:ilvl w:val="1"/>
          <w:numId w:val="581"/>
        </w:numPr>
        <w:spacing w:after="15" w:line="248" w:lineRule="auto"/>
        <w:ind w:hanging="221"/>
      </w:pPr>
      <w:r>
        <w:t xml:space="preserve">Serial estimation of the serum estradiol level  </w:t>
      </w:r>
    </w:p>
    <w:p w14:paraId="1FDA9AB9" w14:textId="77777777" w:rsidR="00AE55E4" w:rsidRDefault="003D1147" w:rsidP="0080421C">
      <w:pPr>
        <w:numPr>
          <w:ilvl w:val="1"/>
          <w:numId w:val="581"/>
        </w:numPr>
        <w:spacing w:after="15" w:line="248" w:lineRule="auto"/>
        <w:ind w:hanging="221"/>
      </w:pPr>
      <w:r>
        <w:t xml:space="preserve">Serial estimation of the urinary estrogen level  </w:t>
      </w:r>
    </w:p>
    <w:p w14:paraId="206E6A9A" w14:textId="77777777" w:rsidR="00AE55E4" w:rsidRDefault="003D1147" w:rsidP="0080421C">
      <w:pPr>
        <w:numPr>
          <w:ilvl w:val="1"/>
          <w:numId w:val="581"/>
        </w:numPr>
        <w:spacing w:after="14" w:line="249" w:lineRule="auto"/>
        <w:ind w:hanging="221"/>
      </w:pPr>
      <w:r>
        <w:rPr>
          <w:color w:val="FF6600"/>
        </w:rPr>
        <w:t xml:space="preserve">Ultrasound assessment of the size of the growing follicles </w:t>
      </w:r>
      <w:r>
        <w:t xml:space="preserve"> </w:t>
      </w:r>
    </w:p>
    <w:p w14:paraId="46FC482F" w14:textId="77777777" w:rsidR="00AE55E4" w:rsidRDefault="003D1147" w:rsidP="0080421C">
      <w:pPr>
        <w:numPr>
          <w:ilvl w:val="1"/>
          <w:numId w:val="581"/>
        </w:numPr>
        <w:spacing w:after="15" w:line="248" w:lineRule="auto"/>
        <w:ind w:hanging="221"/>
      </w:pPr>
      <w:r>
        <w:t>Serial estimation of the urinary pregnandiol</w:t>
      </w:r>
      <w:r>
        <w:rPr>
          <w:b/>
        </w:rPr>
        <w:t xml:space="preserve">  </w:t>
      </w:r>
    </w:p>
    <w:p w14:paraId="576A180A" w14:textId="77777777" w:rsidR="00AE55E4" w:rsidRDefault="003D1147" w:rsidP="0080421C">
      <w:pPr>
        <w:numPr>
          <w:ilvl w:val="0"/>
          <w:numId w:val="581"/>
        </w:numPr>
        <w:spacing w:after="5" w:line="249" w:lineRule="auto"/>
        <w:ind w:right="109" w:firstLine="4"/>
        <w:jc w:val="both"/>
      </w:pPr>
      <w:r>
        <w:rPr>
          <w:b/>
        </w:rPr>
        <w:t xml:space="preserve">Cases of polycystic ovarian disease, concerning treatment of                      the associated anovulation, all the following is true </w:t>
      </w:r>
      <w:r>
        <w:rPr>
          <w:b/>
          <w:u w:val="single" w:color="000000"/>
        </w:rPr>
        <w:t>EXCEPT</w:t>
      </w:r>
      <w:r>
        <w:rPr>
          <w:b/>
        </w:rPr>
        <w:t xml:space="preserve">:  </w:t>
      </w:r>
    </w:p>
    <w:p w14:paraId="1C291B71" w14:textId="77777777" w:rsidR="00AE55E4" w:rsidRDefault="003D1147" w:rsidP="0080421C">
      <w:pPr>
        <w:numPr>
          <w:ilvl w:val="1"/>
          <w:numId w:val="581"/>
        </w:numPr>
        <w:spacing w:after="15" w:line="248" w:lineRule="auto"/>
        <w:ind w:hanging="221"/>
      </w:pPr>
      <w:r>
        <w:t xml:space="preserve">Can be treated with clomiphene  </w:t>
      </w:r>
    </w:p>
    <w:p w14:paraId="700E6F6D" w14:textId="77777777" w:rsidR="00AE55E4" w:rsidRDefault="003D1147" w:rsidP="0080421C">
      <w:pPr>
        <w:numPr>
          <w:ilvl w:val="1"/>
          <w:numId w:val="581"/>
        </w:numPr>
        <w:spacing w:after="15" w:line="248" w:lineRule="auto"/>
        <w:ind w:hanging="221"/>
      </w:pPr>
      <w:r>
        <w:t xml:space="preserve">Resistant cases may respond to gonadotropins  </w:t>
      </w:r>
    </w:p>
    <w:p w14:paraId="74D59D55" w14:textId="77777777" w:rsidR="00AE55E4" w:rsidRDefault="003D1147" w:rsidP="0080421C">
      <w:pPr>
        <w:numPr>
          <w:ilvl w:val="1"/>
          <w:numId w:val="581"/>
        </w:numPr>
        <w:spacing w:after="15" w:line="248" w:lineRule="auto"/>
        <w:ind w:hanging="221"/>
      </w:pPr>
      <w:r>
        <w:t xml:space="preserve">Metformin may increase response to induction </w:t>
      </w:r>
    </w:p>
    <w:p w14:paraId="4201C615" w14:textId="77777777" w:rsidR="00AE55E4" w:rsidRDefault="003D1147" w:rsidP="0080421C">
      <w:pPr>
        <w:numPr>
          <w:ilvl w:val="1"/>
          <w:numId w:val="581"/>
        </w:numPr>
        <w:spacing w:after="14" w:line="249" w:lineRule="auto"/>
        <w:ind w:hanging="221"/>
      </w:pPr>
      <w:r>
        <w:rPr>
          <w:color w:val="FF6600"/>
        </w:rPr>
        <w:t xml:space="preserve">May need initial suppression by GnRH </w:t>
      </w:r>
      <w:r>
        <w:t xml:space="preserve"> </w:t>
      </w:r>
    </w:p>
    <w:p w14:paraId="5918E560" w14:textId="77777777" w:rsidR="00AE55E4" w:rsidRDefault="003D1147" w:rsidP="0080421C">
      <w:pPr>
        <w:numPr>
          <w:ilvl w:val="1"/>
          <w:numId w:val="581"/>
        </w:numPr>
        <w:spacing w:after="15" w:line="248" w:lineRule="auto"/>
        <w:ind w:hanging="221"/>
      </w:pPr>
      <w:r>
        <w:t xml:space="preserve">Ovarian drilling increases the response  </w:t>
      </w:r>
    </w:p>
    <w:p w14:paraId="2B24743C" w14:textId="77777777" w:rsidR="00AE55E4" w:rsidRDefault="003D1147" w:rsidP="0080421C">
      <w:pPr>
        <w:numPr>
          <w:ilvl w:val="0"/>
          <w:numId w:val="581"/>
        </w:numPr>
        <w:spacing w:after="5" w:line="249" w:lineRule="auto"/>
        <w:ind w:right="109" w:firstLine="4"/>
        <w:jc w:val="both"/>
      </w:pPr>
      <w:r>
        <w:rPr>
          <w:b/>
        </w:rPr>
        <w:t xml:space="preserve">Human menopausal gonadotropins used for induction of ovulation :         </w:t>
      </w:r>
    </w:p>
    <w:p w14:paraId="308BEBE7" w14:textId="77777777" w:rsidR="00AE55E4" w:rsidRDefault="003D1147" w:rsidP="0080421C">
      <w:pPr>
        <w:numPr>
          <w:ilvl w:val="1"/>
          <w:numId w:val="581"/>
        </w:numPr>
        <w:spacing w:after="15" w:line="248" w:lineRule="auto"/>
        <w:ind w:hanging="221"/>
      </w:pPr>
      <w:r>
        <w:t xml:space="preserve">Given in a pulsatile manner  </w:t>
      </w:r>
    </w:p>
    <w:p w14:paraId="02E5C90D" w14:textId="77777777" w:rsidR="00AE55E4" w:rsidRDefault="003D1147" w:rsidP="0080421C">
      <w:pPr>
        <w:numPr>
          <w:ilvl w:val="1"/>
          <w:numId w:val="581"/>
        </w:numPr>
        <w:spacing w:after="14" w:line="249" w:lineRule="auto"/>
        <w:ind w:hanging="221"/>
      </w:pPr>
      <w:r>
        <w:rPr>
          <w:color w:val="FF6600"/>
        </w:rPr>
        <w:t>One ampoule contains 75 IU of FSH and 75 IU of LH.</w:t>
      </w:r>
      <w:r>
        <w:t xml:space="preserve">  </w:t>
      </w:r>
    </w:p>
    <w:p w14:paraId="445E99D1" w14:textId="77777777" w:rsidR="00AE55E4" w:rsidRDefault="003D1147" w:rsidP="0080421C">
      <w:pPr>
        <w:numPr>
          <w:ilvl w:val="1"/>
          <w:numId w:val="581"/>
        </w:numPr>
        <w:spacing w:after="15" w:line="248" w:lineRule="auto"/>
        <w:ind w:hanging="221"/>
      </w:pPr>
      <w:r>
        <w:t xml:space="preserve">Not effective in cases of Sheehan's syndrome  </w:t>
      </w:r>
    </w:p>
    <w:p w14:paraId="7C3FB334" w14:textId="77777777" w:rsidR="00AE55E4" w:rsidRDefault="003D1147" w:rsidP="0080421C">
      <w:pPr>
        <w:numPr>
          <w:ilvl w:val="1"/>
          <w:numId w:val="581"/>
        </w:numPr>
        <w:spacing w:after="15" w:line="248" w:lineRule="auto"/>
        <w:ind w:hanging="221"/>
      </w:pPr>
      <w:r>
        <w:t xml:space="preserve">Taken from blood of menopausal females  </w:t>
      </w:r>
    </w:p>
    <w:p w14:paraId="32CABF49" w14:textId="77777777" w:rsidR="00AE55E4" w:rsidRDefault="003D1147" w:rsidP="0080421C">
      <w:pPr>
        <w:numPr>
          <w:ilvl w:val="1"/>
          <w:numId w:val="581"/>
        </w:numPr>
        <w:spacing w:after="15" w:line="248" w:lineRule="auto"/>
        <w:ind w:hanging="221"/>
      </w:pPr>
      <w:r>
        <w:t xml:space="preserve">All of the above  </w:t>
      </w:r>
    </w:p>
    <w:p w14:paraId="271934DA" w14:textId="77777777" w:rsidR="00AE55E4" w:rsidRDefault="003D1147" w:rsidP="0080421C">
      <w:pPr>
        <w:numPr>
          <w:ilvl w:val="1"/>
          <w:numId w:val="581"/>
        </w:numPr>
        <w:spacing w:after="15" w:line="248" w:lineRule="auto"/>
        <w:ind w:hanging="221"/>
      </w:pPr>
      <w:r>
        <w:t xml:space="preserve">None of the above  </w:t>
      </w:r>
    </w:p>
    <w:p w14:paraId="0D0D672A" w14:textId="77777777" w:rsidR="00AE55E4" w:rsidRDefault="003D1147" w:rsidP="0080421C">
      <w:pPr>
        <w:numPr>
          <w:ilvl w:val="0"/>
          <w:numId w:val="581"/>
        </w:numPr>
        <w:spacing w:after="5" w:line="249" w:lineRule="auto"/>
        <w:ind w:right="109" w:firstLine="4"/>
        <w:jc w:val="both"/>
      </w:pPr>
      <w:r>
        <w:rPr>
          <w:b/>
        </w:rPr>
        <w:t xml:space="preserve">Gonadotropins used for induction of ovulation :         </w:t>
      </w:r>
    </w:p>
    <w:p w14:paraId="563B732C" w14:textId="77777777" w:rsidR="00AE55E4" w:rsidRDefault="003D1147" w:rsidP="0080421C">
      <w:pPr>
        <w:numPr>
          <w:ilvl w:val="1"/>
          <w:numId w:val="581"/>
        </w:numPr>
        <w:spacing w:after="15" w:line="248" w:lineRule="auto"/>
        <w:ind w:hanging="221"/>
      </w:pPr>
      <w:r>
        <w:t xml:space="preserve">Given by portable infusion pump.  </w:t>
      </w:r>
    </w:p>
    <w:p w14:paraId="41BE52AD" w14:textId="77777777" w:rsidR="00AE55E4" w:rsidRDefault="003D1147" w:rsidP="0080421C">
      <w:pPr>
        <w:numPr>
          <w:ilvl w:val="1"/>
          <w:numId w:val="581"/>
        </w:numPr>
        <w:spacing w:after="15" w:line="248" w:lineRule="auto"/>
        <w:ind w:hanging="221"/>
      </w:pPr>
      <w:r>
        <w:t xml:space="preserve">The purified form give lower results.  </w:t>
      </w:r>
    </w:p>
    <w:p w14:paraId="3D767BB5" w14:textId="77777777" w:rsidR="00AE55E4" w:rsidRDefault="003D1147" w:rsidP="0080421C">
      <w:pPr>
        <w:numPr>
          <w:ilvl w:val="1"/>
          <w:numId w:val="581"/>
        </w:numPr>
        <w:spacing w:after="15" w:line="248" w:lineRule="auto"/>
        <w:ind w:hanging="221"/>
      </w:pPr>
      <w:r>
        <w:t xml:space="preserve">The risk of multiple pregnancies is 5%  </w:t>
      </w:r>
    </w:p>
    <w:p w14:paraId="0574A5D3" w14:textId="77777777" w:rsidR="00AE55E4" w:rsidRDefault="003D1147" w:rsidP="0080421C">
      <w:pPr>
        <w:numPr>
          <w:ilvl w:val="1"/>
          <w:numId w:val="581"/>
        </w:numPr>
        <w:spacing w:after="15" w:line="248" w:lineRule="auto"/>
        <w:ind w:hanging="221"/>
      </w:pPr>
      <w:r>
        <w:t xml:space="preserve">No risk of ovarian hyper-stimulation syndrome.  </w:t>
      </w:r>
    </w:p>
    <w:p w14:paraId="670A45AC" w14:textId="77777777" w:rsidR="00AE55E4" w:rsidRDefault="003D1147" w:rsidP="0080421C">
      <w:pPr>
        <w:numPr>
          <w:ilvl w:val="1"/>
          <w:numId w:val="581"/>
        </w:numPr>
        <w:spacing w:after="15" w:line="248" w:lineRule="auto"/>
        <w:ind w:hanging="221"/>
      </w:pPr>
      <w:r>
        <w:t xml:space="preserve">All of the above  </w:t>
      </w:r>
      <w:r>
        <w:tab/>
        <w:t xml:space="preserve"> </w:t>
      </w:r>
      <w:r>
        <w:tab/>
        <w:t xml:space="preserve"> </w:t>
      </w:r>
      <w:r>
        <w:tab/>
        <w:t xml:space="preserve"> </w:t>
      </w:r>
    </w:p>
    <w:p w14:paraId="101FD644" w14:textId="77777777" w:rsidR="00AE55E4" w:rsidRDefault="003D1147" w:rsidP="0080421C">
      <w:pPr>
        <w:numPr>
          <w:ilvl w:val="1"/>
          <w:numId w:val="581"/>
        </w:numPr>
        <w:spacing w:after="14" w:line="249" w:lineRule="auto"/>
        <w:ind w:hanging="221"/>
      </w:pPr>
      <w:r>
        <w:rPr>
          <w:color w:val="FF6600"/>
        </w:rPr>
        <w:t xml:space="preserve">None of the above </w:t>
      </w:r>
    </w:p>
    <w:p w14:paraId="306BAF11" w14:textId="77777777" w:rsidR="00AE55E4" w:rsidRDefault="003D1147" w:rsidP="0080421C">
      <w:pPr>
        <w:numPr>
          <w:ilvl w:val="0"/>
          <w:numId w:val="581"/>
        </w:numPr>
        <w:spacing w:after="5" w:line="249" w:lineRule="auto"/>
        <w:ind w:right="109" w:firstLine="4"/>
        <w:jc w:val="both"/>
      </w:pPr>
      <w:r>
        <w:rPr>
          <w:b/>
        </w:rPr>
        <w:t xml:space="preserve">As regarding induction of ovulation by GnRH:          </w:t>
      </w:r>
    </w:p>
    <w:p w14:paraId="2E27FA24" w14:textId="77777777" w:rsidR="00AE55E4" w:rsidRDefault="003D1147" w:rsidP="0080421C">
      <w:pPr>
        <w:numPr>
          <w:ilvl w:val="1"/>
          <w:numId w:val="581"/>
        </w:numPr>
        <w:spacing w:after="15" w:line="248" w:lineRule="auto"/>
        <w:ind w:hanging="221"/>
      </w:pPr>
      <w:r>
        <w:t xml:space="preserve">Extracted from urine of menopausal females  </w:t>
      </w:r>
    </w:p>
    <w:p w14:paraId="4EB3FE2F" w14:textId="77777777" w:rsidR="00AE55E4" w:rsidRDefault="003D1147" w:rsidP="0080421C">
      <w:pPr>
        <w:numPr>
          <w:ilvl w:val="1"/>
          <w:numId w:val="581"/>
        </w:numPr>
        <w:spacing w:after="15" w:line="248" w:lineRule="auto"/>
        <w:ind w:hanging="221"/>
      </w:pPr>
      <w:r>
        <w:t xml:space="preserve">It is penta-peptide  </w:t>
      </w:r>
    </w:p>
    <w:p w14:paraId="6A2B395F" w14:textId="77777777" w:rsidR="00AE55E4" w:rsidRDefault="003D1147" w:rsidP="0080421C">
      <w:pPr>
        <w:numPr>
          <w:ilvl w:val="1"/>
          <w:numId w:val="581"/>
        </w:numPr>
        <w:spacing w:after="14" w:line="249" w:lineRule="auto"/>
        <w:ind w:hanging="221"/>
      </w:pPr>
      <w:r>
        <w:rPr>
          <w:color w:val="FF6600"/>
        </w:rPr>
        <w:t xml:space="preserve">Given by portable infusion pump  </w:t>
      </w:r>
    </w:p>
    <w:p w14:paraId="1744EBB9" w14:textId="77777777" w:rsidR="00AE55E4" w:rsidRDefault="003D1147" w:rsidP="0080421C">
      <w:pPr>
        <w:numPr>
          <w:ilvl w:val="1"/>
          <w:numId w:val="581"/>
        </w:numPr>
        <w:spacing w:after="15" w:line="248" w:lineRule="auto"/>
        <w:ind w:hanging="221"/>
      </w:pPr>
      <w:r>
        <w:t xml:space="preserve">Given in a continuous manner </w:t>
      </w:r>
    </w:p>
    <w:p w14:paraId="4A13D580" w14:textId="77777777" w:rsidR="00AE55E4" w:rsidRDefault="003D1147" w:rsidP="0080421C">
      <w:pPr>
        <w:numPr>
          <w:ilvl w:val="1"/>
          <w:numId w:val="581"/>
        </w:numPr>
        <w:spacing w:after="15" w:line="248" w:lineRule="auto"/>
        <w:ind w:hanging="221"/>
      </w:pPr>
      <w:r>
        <w:t xml:space="preserve">All of the above  </w:t>
      </w:r>
    </w:p>
    <w:p w14:paraId="75F2594D" w14:textId="77777777" w:rsidR="00AE55E4" w:rsidRDefault="003D1147" w:rsidP="0080421C">
      <w:pPr>
        <w:numPr>
          <w:ilvl w:val="0"/>
          <w:numId w:val="581"/>
        </w:numPr>
        <w:spacing w:after="5" w:line="249" w:lineRule="auto"/>
        <w:ind w:right="109" w:firstLine="4"/>
        <w:jc w:val="both"/>
      </w:pPr>
      <w:r>
        <w:rPr>
          <w:b/>
        </w:rPr>
        <w:t xml:space="preserve">Induction of ovulation by GnRH, all the following is true </w:t>
      </w:r>
      <w:r>
        <w:rPr>
          <w:b/>
          <w:u w:val="single" w:color="000000"/>
        </w:rPr>
        <w:t>EXCEPT</w:t>
      </w:r>
      <w:r>
        <w:rPr>
          <w:b/>
        </w:rPr>
        <w:t xml:space="preserve">:       </w:t>
      </w:r>
    </w:p>
    <w:p w14:paraId="6D58DBF3" w14:textId="77777777" w:rsidR="00AE55E4" w:rsidRDefault="003D1147" w:rsidP="0080421C">
      <w:pPr>
        <w:numPr>
          <w:ilvl w:val="1"/>
          <w:numId w:val="581"/>
        </w:numPr>
        <w:spacing w:after="14" w:line="249" w:lineRule="auto"/>
        <w:ind w:hanging="221"/>
      </w:pPr>
      <w:r>
        <w:rPr>
          <w:color w:val="FF6600"/>
        </w:rPr>
        <w:t>Risk of hyper-stimulation higher than gonadotropins</w:t>
      </w:r>
      <w:r>
        <w:t xml:space="preserve">  </w:t>
      </w:r>
    </w:p>
    <w:p w14:paraId="04FAF896" w14:textId="77777777" w:rsidR="00AE55E4" w:rsidRDefault="003D1147" w:rsidP="0080421C">
      <w:pPr>
        <w:numPr>
          <w:ilvl w:val="1"/>
          <w:numId w:val="581"/>
        </w:numPr>
        <w:spacing w:after="15" w:line="248" w:lineRule="auto"/>
        <w:ind w:hanging="221"/>
      </w:pPr>
      <w:r>
        <w:t xml:space="preserve">It is a synthetic deca-peptide  </w:t>
      </w:r>
    </w:p>
    <w:p w14:paraId="2B1F36FC" w14:textId="77777777" w:rsidR="00AE55E4" w:rsidRDefault="003D1147" w:rsidP="0080421C">
      <w:pPr>
        <w:numPr>
          <w:ilvl w:val="1"/>
          <w:numId w:val="581"/>
        </w:numPr>
        <w:spacing w:after="15" w:line="248" w:lineRule="auto"/>
        <w:ind w:hanging="221"/>
      </w:pPr>
      <w:r>
        <w:t xml:space="preserve">Used in clomiphene resistant anovlation  </w:t>
      </w:r>
    </w:p>
    <w:p w14:paraId="678D26A1" w14:textId="77777777" w:rsidR="00AE55E4" w:rsidRDefault="003D1147" w:rsidP="0080421C">
      <w:pPr>
        <w:numPr>
          <w:ilvl w:val="1"/>
          <w:numId w:val="581"/>
        </w:numPr>
        <w:spacing w:after="15" w:line="248" w:lineRule="auto"/>
        <w:ind w:hanging="221"/>
      </w:pPr>
      <w:r>
        <w:t xml:space="preserve">Given in a pulsatile manner by portable infusion pump  </w:t>
      </w:r>
    </w:p>
    <w:p w14:paraId="2D0FDA76" w14:textId="77777777" w:rsidR="00AE55E4" w:rsidRDefault="003D1147" w:rsidP="0080421C">
      <w:pPr>
        <w:numPr>
          <w:ilvl w:val="1"/>
          <w:numId w:val="581"/>
        </w:numPr>
        <w:spacing w:after="15" w:line="248" w:lineRule="auto"/>
        <w:ind w:hanging="221"/>
      </w:pPr>
      <w:r>
        <w:t>May result into allergic reaction</w:t>
      </w:r>
      <w:r>
        <w:rPr>
          <w:b/>
        </w:rPr>
        <w:t xml:space="preserve">  </w:t>
      </w:r>
    </w:p>
    <w:p w14:paraId="543CB0E4" w14:textId="77777777" w:rsidR="00AE55E4" w:rsidRDefault="003D1147" w:rsidP="0080421C">
      <w:pPr>
        <w:numPr>
          <w:ilvl w:val="0"/>
          <w:numId w:val="581"/>
        </w:numPr>
        <w:spacing w:after="5" w:line="249" w:lineRule="auto"/>
        <w:ind w:right="109" w:firstLine="4"/>
        <w:jc w:val="both"/>
      </w:pPr>
      <w:r>
        <w:rPr>
          <w:b/>
        </w:rPr>
        <w:t xml:space="preserve">All These are risk factors foe ovarian hyper-stimulation syndrome </w:t>
      </w:r>
      <w:r>
        <w:rPr>
          <w:b/>
          <w:u w:val="single" w:color="000000"/>
        </w:rPr>
        <w:t>EXCEPT</w:t>
      </w:r>
      <w:r>
        <w:rPr>
          <w:b/>
        </w:rPr>
        <w:t xml:space="preserve"> :  </w:t>
      </w:r>
    </w:p>
    <w:p w14:paraId="375AF45E" w14:textId="77777777" w:rsidR="00AE55E4" w:rsidRDefault="003D1147" w:rsidP="0080421C">
      <w:pPr>
        <w:numPr>
          <w:ilvl w:val="1"/>
          <w:numId w:val="581"/>
        </w:numPr>
        <w:spacing w:after="15" w:line="248" w:lineRule="auto"/>
        <w:ind w:hanging="221"/>
      </w:pPr>
      <w:r>
        <w:t xml:space="preserve">PCO                                                  </w:t>
      </w:r>
    </w:p>
    <w:p w14:paraId="375D9650" w14:textId="77777777" w:rsidR="00AE55E4" w:rsidRDefault="003D1147" w:rsidP="0080421C">
      <w:pPr>
        <w:numPr>
          <w:ilvl w:val="1"/>
          <w:numId w:val="581"/>
        </w:numPr>
        <w:spacing w:after="14" w:line="249" w:lineRule="auto"/>
        <w:ind w:hanging="221"/>
      </w:pPr>
      <w:r>
        <w:rPr>
          <w:color w:val="FF6600"/>
        </w:rPr>
        <w:t>High serum progesterone levels</w:t>
      </w:r>
      <w:r>
        <w:t xml:space="preserve">          </w:t>
      </w:r>
    </w:p>
    <w:p w14:paraId="1C5C3E93" w14:textId="77777777" w:rsidR="00AE55E4" w:rsidRDefault="003D1147" w:rsidP="0080421C">
      <w:pPr>
        <w:numPr>
          <w:ilvl w:val="1"/>
          <w:numId w:val="581"/>
        </w:numPr>
        <w:spacing w:after="15" w:line="248" w:lineRule="auto"/>
        <w:ind w:hanging="221"/>
      </w:pPr>
      <w:r>
        <w:t xml:space="preserve">Lean females                                     </w:t>
      </w:r>
    </w:p>
    <w:p w14:paraId="19D95A22" w14:textId="77777777" w:rsidR="00AE55E4" w:rsidRDefault="003D1147" w:rsidP="0080421C">
      <w:pPr>
        <w:numPr>
          <w:ilvl w:val="1"/>
          <w:numId w:val="581"/>
        </w:numPr>
        <w:spacing w:after="15" w:line="248" w:lineRule="auto"/>
        <w:ind w:hanging="221"/>
      </w:pPr>
      <w:r>
        <w:t xml:space="preserve">Use of HCG </w:t>
      </w:r>
    </w:p>
    <w:p w14:paraId="42637DD4" w14:textId="77777777" w:rsidR="00AE55E4" w:rsidRDefault="003D1147" w:rsidP="0080421C">
      <w:pPr>
        <w:numPr>
          <w:ilvl w:val="1"/>
          <w:numId w:val="581"/>
        </w:numPr>
        <w:spacing w:after="15" w:line="248" w:lineRule="auto"/>
        <w:ind w:hanging="221"/>
      </w:pPr>
      <w:r>
        <w:t xml:space="preserve">Occurrence of pregnancy </w:t>
      </w:r>
    </w:p>
    <w:p w14:paraId="7DDEFFAF" w14:textId="77777777" w:rsidR="00AE55E4" w:rsidRDefault="003D1147" w:rsidP="0080421C">
      <w:pPr>
        <w:numPr>
          <w:ilvl w:val="1"/>
          <w:numId w:val="581"/>
        </w:numPr>
        <w:spacing w:after="15" w:line="248" w:lineRule="auto"/>
        <w:ind w:hanging="221"/>
      </w:pPr>
      <w:r>
        <w:t xml:space="preserve">None of the above </w:t>
      </w:r>
    </w:p>
    <w:p w14:paraId="6F03DC53" w14:textId="77777777" w:rsidR="00AE55E4" w:rsidRDefault="003D1147">
      <w:pPr>
        <w:spacing w:after="0"/>
        <w:ind w:left="1129"/>
      </w:pPr>
      <w:r>
        <w:lastRenderedPageBreak/>
        <w:t xml:space="preserve"> </w:t>
      </w:r>
    </w:p>
    <w:p w14:paraId="022850D2" w14:textId="77777777" w:rsidR="00AE55E4" w:rsidRDefault="003D1147" w:rsidP="0080421C">
      <w:pPr>
        <w:numPr>
          <w:ilvl w:val="0"/>
          <w:numId w:val="581"/>
        </w:numPr>
        <w:spacing w:after="5" w:line="249" w:lineRule="auto"/>
        <w:ind w:right="109" w:firstLine="4"/>
        <w:jc w:val="both"/>
      </w:pPr>
      <w:r>
        <w:rPr>
          <w:b/>
        </w:rPr>
        <w:t xml:space="preserve">Hyper-stimulation syndrome, the following is true:          </w:t>
      </w:r>
    </w:p>
    <w:p w14:paraId="5FB134B8" w14:textId="77777777" w:rsidR="00AE55E4" w:rsidRDefault="003D1147" w:rsidP="0080421C">
      <w:pPr>
        <w:numPr>
          <w:ilvl w:val="1"/>
          <w:numId w:val="581"/>
        </w:numPr>
        <w:spacing w:after="15" w:line="248" w:lineRule="auto"/>
        <w:ind w:hanging="221"/>
      </w:pPr>
      <w:r>
        <w:t xml:space="preserve">More common in ladies &gt; 35 years  </w:t>
      </w:r>
    </w:p>
    <w:p w14:paraId="2C406C09" w14:textId="77777777" w:rsidR="00AE55E4" w:rsidRDefault="003D1147" w:rsidP="0080421C">
      <w:pPr>
        <w:numPr>
          <w:ilvl w:val="1"/>
          <w:numId w:val="581"/>
        </w:numPr>
        <w:spacing w:after="15" w:line="248" w:lineRule="auto"/>
        <w:ind w:hanging="221"/>
      </w:pPr>
      <w:r>
        <w:t xml:space="preserve">The incidence is up to 30% following induction  </w:t>
      </w:r>
    </w:p>
    <w:p w14:paraId="3E7D630C" w14:textId="77777777" w:rsidR="00AE55E4" w:rsidRDefault="003D1147" w:rsidP="0080421C">
      <w:pPr>
        <w:numPr>
          <w:ilvl w:val="1"/>
          <w:numId w:val="581"/>
        </w:numPr>
        <w:spacing w:after="15" w:line="248" w:lineRule="auto"/>
        <w:ind w:hanging="221"/>
      </w:pPr>
      <w:r>
        <w:t xml:space="preserve">Prevented by giving intravenous albumin  </w:t>
      </w:r>
    </w:p>
    <w:p w14:paraId="6B4D8BAA" w14:textId="77777777" w:rsidR="00AE55E4" w:rsidRDefault="003D1147" w:rsidP="0080421C">
      <w:pPr>
        <w:numPr>
          <w:ilvl w:val="1"/>
          <w:numId w:val="581"/>
        </w:numPr>
        <w:spacing w:after="15" w:line="248" w:lineRule="auto"/>
        <w:ind w:hanging="221"/>
      </w:pPr>
      <w:r>
        <w:t xml:space="preserve">More common with HCG administration  </w:t>
      </w:r>
    </w:p>
    <w:p w14:paraId="18F3DD77" w14:textId="77777777" w:rsidR="00AE55E4" w:rsidRDefault="003D1147" w:rsidP="0080421C">
      <w:pPr>
        <w:numPr>
          <w:ilvl w:val="1"/>
          <w:numId w:val="581"/>
        </w:numPr>
        <w:spacing w:after="14" w:line="249" w:lineRule="auto"/>
        <w:ind w:hanging="221"/>
      </w:pPr>
      <w:r>
        <w:rPr>
          <w:color w:val="FF6600"/>
        </w:rPr>
        <w:t>All of the above</w:t>
      </w:r>
      <w:r>
        <w:t xml:space="preserve"> </w:t>
      </w:r>
      <w:r>
        <w:tab/>
        <w:t xml:space="preserve"> </w:t>
      </w:r>
      <w:r>
        <w:tab/>
        <w:t xml:space="preserve"> </w:t>
      </w:r>
      <w:r>
        <w:tab/>
        <w:t xml:space="preserve">  </w:t>
      </w:r>
      <w:r>
        <w:tab/>
      </w:r>
      <w:r>
        <w:rPr>
          <w:b/>
        </w:rPr>
        <w:t xml:space="preserve"> </w:t>
      </w:r>
      <w:r>
        <w:rPr>
          <w:b/>
        </w:rPr>
        <w:tab/>
        <w:t xml:space="preserve"> </w:t>
      </w:r>
      <w:r>
        <w:rPr>
          <w:b/>
        </w:rPr>
        <w:tab/>
        <w:t xml:space="preserve"> </w:t>
      </w:r>
      <w:r>
        <w:rPr>
          <w:b/>
        </w:rPr>
        <w:tab/>
      </w:r>
      <w:r>
        <w:t xml:space="preserve"> </w:t>
      </w:r>
    </w:p>
    <w:p w14:paraId="5E83D680" w14:textId="77777777" w:rsidR="00AE55E4" w:rsidRDefault="003D1147" w:rsidP="0080421C">
      <w:pPr>
        <w:numPr>
          <w:ilvl w:val="0"/>
          <w:numId w:val="581"/>
        </w:numPr>
        <w:spacing w:after="5" w:line="249" w:lineRule="auto"/>
        <w:ind w:right="109" w:firstLine="4"/>
        <w:jc w:val="both"/>
      </w:pPr>
      <w:r>
        <w:rPr>
          <w:b/>
        </w:rPr>
        <w:t xml:space="preserve">Luteal phase defect can present by any of the following </w:t>
      </w:r>
      <w:r>
        <w:rPr>
          <w:b/>
          <w:u w:val="single" w:color="000000"/>
        </w:rPr>
        <w:t>EXCEPT</w:t>
      </w:r>
      <w:r>
        <w:rPr>
          <w:b/>
        </w:rPr>
        <w:t>:</w:t>
      </w:r>
      <w:r>
        <w:rPr>
          <w:b/>
          <w:color w:val="FF6600"/>
        </w:rPr>
        <w:t xml:space="preserve">    </w:t>
      </w:r>
    </w:p>
    <w:p w14:paraId="02C8D627" w14:textId="77777777" w:rsidR="00AE55E4" w:rsidRDefault="003D1147" w:rsidP="0080421C">
      <w:pPr>
        <w:numPr>
          <w:ilvl w:val="1"/>
          <w:numId w:val="581"/>
        </w:numPr>
        <w:spacing w:after="14" w:line="249" w:lineRule="auto"/>
        <w:ind w:hanging="221"/>
      </w:pPr>
      <w:r>
        <w:rPr>
          <w:color w:val="FF6600"/>
        </w:rPr>
        <w:t xml:space="preserve">Hirsutism </w:t>
      </w:r>
      <w:r>
        <w:t xml:space="preserve"> </w:t>
      </w:r>
      <w:r>
        <w:tab/>
        <w:t xml:space="preserve"> </w:t>
      </w:r>
      <w:r>
        <w:tab/>
        <w:t xml:space="preserve"> </w:t>
      </w:r>
      <w:r>
        <w:tab/>
        <w:t xml:space="preserve"> </w:t>
      </w:r>
      <w:r>
        <w:tab/>
        <w:t xml:space="preserve">   </w:t>
      </w:r>
    </w:p>
    <w:p w14:paraId="6DCC4DFD" w14:textId="77777777" w:rsidR="00AE55E4" w:rsidRDefault="003D1147" w:rsidP="0080421C">
      <w:pPr>
        <w:numPr>
          <w:ilvl w:val="1"/>
          <w:numId w:val="581"/>
        </w:numPr>
        <w:spacing w:after="15" w:line="248" w:lineRule="auto"/>
        <w:ind w:hanging="221"/>
      </w:pPr>
      <w:r>
        <w:t xml:space="preserve">Infertility </w:t>
      </w:r>
      <w:r>
        <w:tab/>
        <w:t xml:space="preserve"> </w:t>
      </w:r>
      <w:r>
        <w:tab/>
        <w:t xml:space="preserve"> </w:t>
      </w:r>
      <w:r>
        <w:tab/>
        <w:t xml:space="preserve"> </w:t>
      </w:r>
      <w:r>
        <w:tab/>
        <w:t xml:space="preserve">   </w:t>
      </w:r>
    </w:p>
    <w:p w14:paraId="51D8C91D" w14:textId="77777777" w:rsidR="00AE55E4" w:rsidRDefault="003D1147" w:rsidP="0080421C">
      <w:pPr>
        <w:numPr>
          <w:ilvl w:val="1"/>
          <w:numId w:val="581"/>
        </w:numPr>
        <w:spacing w:after="15" w:line="248" w:lineRule="auto"/>
        <w:ind w:hanging="221"/>
      </w:pPr>
      <w:r>
        <w:t xml:space="preserve">Abortion                                             </w:t>
      </w:r>
    </w:p>
    <w:p w14:paraId="04A8452A" w14:textId="77777777" w:rsidR="00AE55E4" w:rsidRDefault="003D1147" w:rsidP="0080421C">
      <w:pPr>
        <w:numPr>
          <w:ilvl w:val="1"/>
          <w:numId w:val="581"/>
        </w:numPr>
        <w:spacing w:after="15" w:line="248" w:lineRule="auto"/>
        <w:ind w:hanging="221"/>
      </w:pPr>
      <w:r>
        <w:t xml:space="preserve">Polymenorrhea </w:t>
      </w:r>
    </w:p>
    <w:p w14:paraId="467217C0" w14:textId="77777777" w:rsidR="00AE55E4" w:rsidRDefault="003D1147" w:rsidP="0080421C">
      <w:pPr>
        <w:numPr>
          <w:ilvl w:val="1"/>
          <w:numId w:val="581"/>
        </w:numPr>
        <w:spacing w:after="15" w:line="248" w:lineRule="auto"/>
        <w:ind w:hanging="221"/>
      </w:pPr>
      <w:r>
        <w:t xml:space="preserve">Pre-menstrual spotting </w:t>
      </w:r>
    </w:p>
    <w:p w14:paraId="22060322" w14:textId="77777777" w:rsidR="00AE55E4" w:rsidRDefault="003D1147" w:rsidP="0080421C">
      <w:pPr>
        <w:numPr>
          <w:ilvl w:val="1"/>
          <w:numId w:val="581"/>
        </w:numPr>
        <w:spacing w:after="15" w:line="248" w:lineRule="auto"/>
        <w:ind w:hanging="221"/>
      </w:pPr>
      <w:r>
        <w:t xml:space="preserve">None of the above </w:t>
      </w:r>
    </w:p>
    <w:p w14:paraId="5BB2F5C8" w14:textId="77777777" w:rsidR="00AE55E4" w:rsidRDefault="003D1147" w:rsidP="0080421C">
      <w:pPr>
        <w:numPr>
          <w:ilvl w:val="0"/>
          <w:numId w:val="581"/>
        </w:numPr>
        <w:spacing w:after="5" w:line="249" w:lineRule="auto"/>
        <w:ind w:right="109" w:firstLine="4"/>
        <w:jc w:val="both"/>
      </w:pPr>
      <w:r>
        <w:rPr>
          <w:b/>
        </w:rPr>
        <w:t xml:space="preserve">Luteal phase defect can be diagnosed by any of the following </w:t>
      </w:r>
      <w:r>
        <w:rPr>
          <w:b/>
          <w:u w:val="single" w:color="000000"/>
        </w:rPr>
        <w:t>EXCEPT</w:t>
      </w:r>
      <w:r>
        <w:rPr>
          <w:b/>
        </w:rPr>
        <w:t xml:space="preserve">:      </w:t>
      </w:r>
    </w:p>
    <w:p w14:paraId="7B8BEFF7" w14:textId="77777777" w:rsidR="00AE55E4" w:rsidRDefault="003D1147" w:rsidP="0080421C">
      <w:pPr>
        <w:numPr>
          <w:ilvl w:val="1"/>
          <w:numId w:val="581"/>
        </w:numPr>
        <w:spacing w:after="15" w:line="248" w:lineRule="auto"/>
        <w:ind w:hanging="221"/>
      </w:pPr>
      <w:r>
        <w:t xml:space="preserve">Serum progesterone at day 21            </w:t>
      </w:r>
    </w:p>
    <w:p w14:paraId="4281CFAA" w14:textId="77777777" w:rsidR="00AE55E4" w:rsidRDefault="003D1147" w:rsidP="0080421C">
      <w:pPr>
        <w:numPr>
          <w:ilvl w:val="1"/>
          <w:numId w:val="581"/>
        </w:numPr>
        <w:spacing w:after="15" w:line="248" w:lineRule="auto"/>
        <w:ind w:hanging="221"/>
      </w:pPr>
      <w:r>
        <w:t xml:space="preserve">Pre-menstrual endometrial biopsy        </w:t>
      </w:r>
    </w:p>
    <w:p w14:paraId="09088D32" w14:textId="77777777" w:rsidR="00AE55E4" w:rsidRDefault="003D1147" w:rsidP="0080421C">
      <w:pPr>
        <w:numPr>
          <w:ilvl w:val="1"/>
          <w:numId w:val="581"/>
        </w:numPr>
        <w:spacing w:after="14" w:line="249" w:lineRule="auto"/>
        <w:ind w:hanging="221"/>
      </w:pPr>
      <w:r>
        <w:rPr>
          <w:color w:val="FF6600"/>
        </w:rPr>
        <w:t>Serum prolactin day 14 of the cycle</w:t>
      </w:r>
      <w:r>
        <w:t xml:space="preserve"> </w:t>
      </w:r>
    </w:p>
    <w:p w14:paraId="281D61E0" w14:textId="77777777" w:rsidR="00AE55E4" w:rsidRDefault="003D1147" w:rsidP="0080421C">
      <w:pPr>
        <w:numPr>
          <w:ilvl w:val="1"/>
          <w:numId w:val="581"/>
        </w:numPr>
        <w:spacing w:after="15" w:line="248" w:lineRule="auto"/>
        <w:ind w:hanging="221"/>
      </w:pPr>
      <w:r>
        <w:t xml:space="preserve">Urinary pregnandiol in the luteal phase   </w:t>
      </w:r>
    </w:p>
    <w:p w14:paraId="0A409662" w14:textId="77777777" w:rsidR="00AE55E4" w:rsidRDefault="003D1147" w:rsidP="0080421C">
      <w:pPr>
        <w:numPr>
          <w:ilvl w:val="1"/>
          <w:numId w:val="581"/>
        </w:numPr>
        <w:spacing w:after="15" w:line="248" w:lineRule="auto"/>
        <w:ind w:hanging="221"/>
      </w:pPr>
      <w:r>
        <w:t xml:space="preserve">None of the above </w:t>
      </w:r>
    </w:p>
    <w:p w14:paraId="6AD5F66E" w14:textId="77777777" w:rsidR="00AE55E4" w:rsidRDefault="003D1147" w:rsidP="0080421C">
      <w:pPr>
        <w:numPr>
          <w:ilvl w:val="0"/>
          <w:numId w:val="581"/>
        </w:numPr>
        <w:spacing w:after="5" w:line="249" w:lineRule="auto"/>
        <w:ind w:right="109" w:firstLine="4"/>
        <w:jc w:val="both"/>
      </w:pPr>
      <w:r>
        <w:rPr>
          <w:b/>
        </w:rPr>
        <w:t xml:space="preserve">Cases of Luteinzed un-ruptured follicle (LUF) syndrome the following is true:  </w:t>
      </w:r>
    </w:p>
    <w:p w14:paraId="2D5BC915" w14:textId="77777777" w:rsidR="00AE55E4" w:rsidRDefault="003D1147" w:rsidP="0080421C">
      <w:pPr>
        <w:numPr>
          <w:ilvl w:val="1"/>
          <w:numId w:val="581"/>
        </w:numPr>
        <w:spacing w:after="15" w:line="248" w:lineRule="auto"/>
        <w:ind w:hanging="221"/>
      </w:pPr>
      <w:r>
        <w:t xml:space="preserve">Occurs only in cases of endometriosis  </w:t>
      </w:r>
    </w:p>
    <w:p w14:paraId="353DEC7E" w14:textId="77777777" w:rsidR="00AE55E4" w:rsidRDefault="003D1147" w:rsidP="0080421C">
      <w:pPr>
        <w:numPr>
          <w:ilvl w:val="1"/>
          <w:numId w:val="581"/>
        </w:numPr>
        <w:spacing w:after="15" w:line="248" w:lineRule="auto"/>
        <w:ind w:hanging="221"/>
      </w:pPr>
      <w:r>
        <w:t xml:space="preserve">Needs puncture of the un-ruptured follicle.  </w:t>
      </w:r>
    </w:p>
    <w:p w14:paraId="23A66AA7" w14:textId="77777777" w:rsidR="00AE55E4" w:rsidRDefault="003D1147" w:rsidP="0080421C">
      <w:pPr>
        <w:numPr>
          <w:ilvl w:val="1"/>
          <w:numId w:val="581"/>
        </w:numPr>
        <w:spacing w:after="15" w:line="248" w:lineRule="auto"/>
        <w:ind w:hanging="221"/>
      </w:pPr>
      <w:r>
        <w:t xml:space="preserve">Basal body temperature chart is monophasic  </w:t>
      </w:r>
    </w:p>
    <w:p w14:paraId="42564A15" w14:textId="77777777" w:rsidR="00AE55E4" w:rsidRDefault="003D1147" w:rsidP="0080421C">
      <w:pPr>
        <w:numPr>
          <w:ilvl w:val="1"/>
          <w:numId w:val="581"/>
        </w:numPr>
        <w:spacing w:after="15" w:line="248" w:lineRule="auto"/>
        <w:ind w:hanging="221"/>
      </w:pPr>
      <w:r>
        <w:t xml:space="preserve">Serum progesterone day 21 is &lt; ng/ ml  </w:t>
      </w:r>
    </w:p>
    <w:p w14:paraId="0364D110" w14:textId="77777777" w:rsidR="00AE55E4" w:rsidRDefault="003D1147" w:rsidP="0080421C">
      <w:pPr>
        <w:numPr>
          <w:ilvl w:val="1"/>
          <w:numId w:val="581"/>
        </w:numPr>
        <w:spacing w:after="15" w:line="248" w:lineRule="auto"/>
        <w:ind w:hanging="221"/>
      </w:pPr>
      <w:r>
        <w:t xml:space="preserve">Does not affect fertility  </w:t>
      </w:r>
    </w:p>
    <w:p w14:paraId="4DB50696" w14:textId="77777777" w:rsidR="00AE55E4" w:rsidRDefault="003D1147" w:rsidP="0080421C">
      <w:pPr>
        <w:numPr>
          <w:ilvl w:val="1"/>
          <w:numId w:val="581"/>
        </w:numPr>
        <w:spacing w:after="15" w:line="248" w:lineRule="auto"/>
        <w:ind w:hanging="221"/>
      </w:pPr>
      <w:r>
        <w:t xml:space="preserve">All of the above  </w:t>
      </w:r>
    </w:p>
    <w:p w14:paraId="34CA960A" w14:textId="77777777" w:rsidR="00AE55E4" w:rsidRDefault="003D1147" w:rsidP="0080421C">
      <w:pPr>
        <w:numPr>
          <w:ilvl w:val="1"/>
          <w:numId w:val="581"/>
        </w:numPr>
        <w:spacing w:after="14" w:line="249" w:lineRule="auto"/>
        <w:ind w:hanging="221"/>
      </w:pPr>
      <w:r>
        <w:rPr>
          <w:color w:val="FF6600"/>
        </w:rPr>
        <w:t xml:space="preserve">None of the above </w:t>
      </w:r>
    </w:p>
    <w:p w14:paraId="5AEAC689" w14:textId="77777777" w:rsidR="00AE55E4" w:rsidRDefault="003D1147" w:rsidP="0080421C">
      <w:pPr>
        <w:numPr>
          <w:ilvl w:val="0"/>
          <w:numId w:val="581"/>
        </w:numPr>
        <w:spacing w:after="5" w:line="249" w:lineRule="auto"/>
        <w:ind w:right="109" w:firstLine="4"/>
        <w:jc w:val="both"/>
      </w:pPr>
      <w:r>
        <w:rPr>
          <w:b/>
        </w:rPr>
        <w:t xml:space="preserve">Tubal patency test are better carried out :             </w:t>
      </w:r>
    </w:p>
    <w:p w14:paraId="7BCF6BDA" w14:textId="77777777" w:rsidR="00AE55E4" w:rsidRDefault="003D1147" w:rsidP="0080421C">
      <w:pPr>
        <w:numPr>
          <w:ilvl w:val="1"/>
          <w:numId w:val="581"/>
        </w:numPr>
        <w:spacing w:after="15" w:line="248" w:lineRule="auto"/>
        <w:ind w:hanging="221"/>
      </w:pPr>
      <w:r>
        <w:t xml:space="preserve">3-5 days before menstruation             </w:t>
      </w:r>
    </w:p>
    <w:p w14:paraId="5F699496" w14:textId="77777777" w:rsidR="00AE55E4" w:rsidRDefault="003D1147" w:rsidP="0080421C">
      <w:pPr>
        <w:numPr>
          <w:ilvl w:val="1"/>
          <w:numId w:val="581"/>
        </w:numPr>
        <w:spacing w:after="14" w:line="249" w:lineRule="auto"/>
        <w:ind w:hanging="221"/>
      </w:pPr>
      <w:r>
        <w:rPr>
          <w:color w:val="FF6600"/>
        </w:rPr>
        <w:t xml:space="preserve">3-5 days after menstruation  </w:t>
      </w:r>
      <w:r>
        <w:t xml:space="preserve">             </w:t>
      </w:r>
    </w:p>
    <w:p w14:paraId="70762B36" w14:textId="77777777" w:rsidR="00AE55E4" w:rsidRDefault="003D1147" w:rsidP="0080421C">
      <w:pPr>
        <w:numPr>
          <w:ilvl w:val="1"/>
          <w:numId w:val="581"/>
        </w:numPr>
        <w:spacing w:after="15" w:line="248" w:lineRule="auto"/>
        <w:ind w:hanging="221"/>
      </w:pPr>
      <w:r>
        <w:t xml:space="preserve">12-14 days after menstruation            </w:t>
      </w:r>
    </w:p>
    <w:p w14:paraId="0064A5F7" w14:textId="77777777" w:rsidR="00AE55E4" w:rsidRDefault="003D1147" w:rsidP="0080421C">
      <w:pPr>
        <w:numPr>
          <w:ilvl w:val="1"/>
          <w:numId w:val="581"/>
        </w:numPr>
        <w:spacing w:after="15" w:line="248" w:lineRule="auto"/>
        <w:ind w:hanging="221"/>
      </w:pPr>
      <w:r>
        <w:t xml:space="preserve">21 days after menstruation </w:t>
      </w:r>
    </w:p>
    <w:p w14:paraId="303FA536" w14:textId="77777777" w:rsidR="00AE55E4" w:rsidRDefault="003D1147" w:rsidP="0080421C">
      <w:pPr>
        <w:numPr>
          <w:ilvl w:val="1"/>
          <w:numId w:val="581"/>
        </w:numPr>
        <w:spacing w:after="15" w:line="248" w:lineRule="auto"/>
        <w:ind w:hanging="221"/>
      </w:pPr>
      <w:r>
        <w:t xml:space="preserve">Any of the above </w:t>
      </w:r>
    </w:p>
    <w:p w14:paraId="14B1D01A" w14:textId="77777777" w:rsidR="00AE55E4" w:rsidRDefault="003D1147" w:rsidP="0080421C">
      <w:pPr>
        <w:numPr>
          <w:ilvl w:val="0"/>
          <w:numId w:val="581"/>
        </w:numPr>
        <w:spacing w:after="5" w:line="249" w:lineRule="auto"/>
        <w:ind w:right="109" w:firstLine="4"/>
        <w:jc w:val="both"/>
      </w:pPr>
      <w:r>
        <w:rPr>
          <w:b/>
        </w:rPr>
        <w:t xml:space="preserve">All the following are contraindications to the tubal patency test  </w:t>
      </w:r>
      <w:r>
        <w:rPr>
          <w:b/>
          <w:u w:val="single" w:color="000000"/>
        </w:rPr>
        <w:t>EXCPET</w:t>
      </w:r>
      <w:r>
        <w:rPr>
          <w:b/>
        </w:rPr>
        <w:t xml:space="preserve"> :      </w:t>
      </w:r>
    </w:p>
    <w:p w14:paraId="04894240" w14:textId="77777777" w:rsidR="00AE55E4" w:rsidRDefault="003D1147" w:rsidP="0080421C">
      <w:pPr>
        <w:numPr>
          <w:ilvl w:val="1"/>
          <w:numId w:val="581"/>
        </w:numPr>
        <w:spacing w:after="14" w:line="249" w:lineRule="auto"/>
        <w:ind w:hanging="221"/>
      </w:pPr>
      <w:r>
        <w:rPr>
          <w:color w:val="FF6600"/>
        </w:rPr>
        <w:t xml:space="preserve">Post-menstrual period                       </w:t>
      </w:r>
    </w:p>
    <w:p w14:paraId="20BF4BB2" w14:textId="77777777" w:rsidR="00AE55E4" w:rsidRDefault="003D1147" w:rsidP="0080421C">
      <w:pPr>
        <w:numPr>
          <w:ilvl w:val="1"/>
          <w:numId w:val="581"/>
        </w:numPr>
        <w:spacing w:after="15" w:line="248" w:lineRule="auto"/>
        <w:ind w:hanging="221"/>
      </w:pPr>
      <w:r>
        <w:t xml:space="preserve">Premenstrual period                           </w:t>
      </w:r>
    </w:p>
    <w:p w14:paraId="65C7B936" w14:textId="77777777" w:rsidR="00AE55E4" w:rsidRDefault="003D1147" w:rsidP="0080421C">
      <w:pPr>
        <w:numPr>
          <w:ilvl w:val="1"/>
          <w:numId w:val="581"/>
        </w:numPr>
        <w:spacing w:after="15" w:line="248" w:lineRule="auto"/>
        <w:ind w:hanging="221"/>
      </w:pPr>
      <w:r>
        <w:t xml:space="preserve">Allergy to the dye used </w:t>
      </w:r>
    </w:p>
    <w:p w14:paraId="3A194CBF" w14:textId="77777777" w:rsidR="00AE55E4" w:rsidRDefault="003D1147" w:rsidP="0080421C">
      <w:pPr>
        <w:numPr>
          <w:ilvl w:val="1"/>
          <w:numId w:val="581"/>
        </w:numPr>
        <w:spacing w:after="15" w:line="248" w:lineRule="auto"/>
        <w:ind w:hanging="221"/>
      </w:pPr>
      <w:r>
        <w:t xml:space="preserve">History of salpingitis   </w:t>
      </w:r>
    </w:p>
    <w:p w14:paraId="77A20616" w14:textId="77777777" w:rsidR="00AE55E4" w:rsidRDefault="003D1147" w:rsidP="0080421C">
      <w:pPr>
        <w:numPr>
          <w:ilvl w:val="1"/>
          <w:numId w:val="581"/>
        </w:numPr>
        <w:spacing w:after="15" w:line="248" w:lineRule="auto"/>
        <w:ind w:hanging="221"/>
      </w:pPr>
      <w:r>
        <w:t xml:space="preserve">None of the above </w:t>
      </w:r>
    </w:p>
    <w:p w14:paraId="1DD07DDE" w14:textId="77777777" w:rsidR="00AE55E4" w:rsidRDefault="003D1147" w:rsidP="0080421C">
      <w:pPr>
        <w:numPr>
          <w:ilvl w:val="0"/>
          <w:numId w:val="581"/>
        </w:numPr>
        <w:spacing w:after="5" w:line="249" w:lineRule="auto"/>
        <w:ind w:right="109" w:firstLine="4"/>
        <w:jc w:val="both"/>
      </w:pPr>
      <w:r>
        <w:rPr>
          <w:b/>
        </w:rPr>
        <w:t xml:space="preserve">The commonest cause of tubal factor of infertility is :                          </w:t>
      </w:r>
    </w:p>
    <w:p w14:paraId="62797B7F" w14:textId="77777777" w:rsidR="00AE55E4" w:rsidRDefault="003D1147" w:rsidP="0080421C">
      <w:pPr>
        <w:numPr>
          <w:ilvl w:val="1"/>
          <w:numId w:val="581"/>
        </w:numPr>
        <w:spacing w:after="15" w:line="248" w:lineRule="auto"/>
        <w:ind w:hanging="221"/>
      </w:pPr>
      <w:r>
        <w:t xml:space="preserve">Idiopathic  </w:t>
      </w:r>
      <w:r>
        <w:tab/>
        <w:t xml:space="preserve"> </w:t>
      </w:r>
      <w:r>
        <w:tab/>
        <w:t xml:space="preserve"> </w:t>
      </w:r>
      <w:r>
        <w:tab/>
        <w:t xml:space="preserve"> </w:t>
      </w:r>
      <w:r>
        <w:tab/>
        <w:t xml:space="preserve">  </w:t>
      </w:r>
    </w:p>
    <w:p w14:paraId="6983ACC6" w14:textId="77777777" w:rsidR="00AE55E4" w:rsidRDefault="003D1147" w:rsidP="0080421C">
      <w:pPr>
        <w:numPr>
          <w:ilvl w:val="1"/>
          <w:numId w:val="581"/>
        </w:numPr>
        <w:spacing w:after="15" w:line="248" w:lineRule="auto"/>
        <w:ind w:hanging="221"/>
      </w:pPr>
      <w:r>
        <w:t xml:space="preserve">Peri-tubal adhesions   </w:t>
      </w:r>
      <w:r>
        <w:tab/>
        <w:t xml:space="preserve">  </w:t>
      </w:r>
    </w:p>
    <w:p w14:paraId="7B880882" w14:textId="77777777" w:rsidR="00AE55E4" w:rsidRDefault="003D1147" w:rsidP="0080421C">
      <w:pPr>
        <w:numPr>
          <w:ilvl w:val="1"/>
          <w:numId w:val="581"/>
        </w:numPr>
        <w:spacing w:after="14" w:line="249" w:lineRule="auto"/>
        <w:ind w:hanging="221"/>
      </w:pPr>
      <w:r>
        <w:rPr>
          <w:color w:val="FF6600"/>
        </w:rPr>
        <w:t xml:space="preserve">Salpingitis  </w:t>
      </w:r>
      <w:r>
        <w:rPr>
          <w:color w:val="FF6600"/>
        </w:rPr>
        <w:tab/>
        <w:t xml:space="preserve"> </w:t>
      </w:r>
      <w:r>
        <w:rPr>
          <w:color w:val="FF6600"/>
        </w:rPr>
        <w:tab/>
        <w:t xml:space="preserve"> </w:t>
      </w:r>
      <w:r>
        <w:rPr>
          <w:color w:val="FF6600"/>
        </w:rPr>
        <w:tab/>
      </w:r>
      <w:r>
        <w:t xml:space="preserve"> </w:t>
      </w:r>
      <w:r>
        <w:tab/>
        <w:t xml:space="preserve"> </w:t>
      </w:r>
    </w:p>
    <w:p w14:paraId="2CBB689A" w14:textId="77777777" w:rsidR="00AE55E4" w:rsidRDefault="003D1147" w:rsidP="0080421C">
      <w:pPr>
        <w:numPr>
          <w:ilvl w:val="1"/>
          <w:numId w:val="581"/>
        </w:numPr>
        <w:spacing w:after="15" w:line="248" w:lineRule="auto"/>
        <w:ind w:hanging="221"/>
      </w:pPr>
      <w:r>
        <w:t xml:space="preserve">Cornual fibroid </w:t>
      </w:r>
    </w:p>
    <w:p w14:paraId="2CA89BB6" w14:textId="77777777" w:rsidR="00AE55E4" w:rsidRDefault="003D1147" w:rsidP="0080421C">
      <w:pPr>
        <w:numPr>
          <w:ilvl w:val="1"/>
          <w:numId w:val="581"/>
        </w:numPr>
        <w:spacing w:after="15" w:line="248" w:lineRule="auto"/>
        <w:ind w:hanging="221"/>
      </w:pPr>
      <w:r>
        <w:t xml:space="preserve">Congenital tubal block </w:t>
      </w:r>
    </w:p>
    <w:p w14:paraId="5B6A5EB2" w14:textId="77777777" w:rsidR="00AE55E4" w:rsidRDefault="003D1147" w:rsidP="0080421C">
      <w:pPr>
        <w:numPr>
          <w:ilvl w:val="1"/>
          <w:numId w:val="581"/>
        </w:numPr>
        <w:spacing w:after="15" w:line="248" w:lineRule="auto"/>
        <w:ind w:hanging="221"/>
      </w:pPr>
      <w:r>
        <w:t xml:space="preserve">Any of the above </w:t>
      </w:r>
    </w:p>
    <w:p w14:paraId="1ABFBABE" w14:textId="77777777" w:rsidR="00AE55E4" w:rsidRDefault="003D1147" w:rsidP="0080421C">
      <w:pPr>
        <w:numPr>
          <w:ilvl w:val="0"/>
          <w:numId w:val="581"/>
        </w:numPr>
        <w:spacing w:after="5" w:line="249" w:lineRule="auto"/>
        <w:ind w:right="109" w:firstLine="4"/>
        <w:jc w:val="both"/>
      </w:pPr>
      <w:r>
        <w:rPr>
          <w:b/>
        </w:rPr>
        <w:lastRenderedPageBreak/>
        <w:t xml:space="preserve">The following is NOT a contraindication for tubal patency test :           </w:t>
      </w:r>
    </w:p>
    <w:p w14:paraId="486BC9F7" w14:textId="77777777" w:rsidR="00AE55E4" w:rsidRDefault="003D1147" w:rsidP="0080421C">
      <w:pPr>
        <w:numPr>
          <w:ilvl w:val="1"/>
          <w:numId w:val="581"/>
        </w:numPr>
        <w:spacing w:after="15" w:line="248" w:lineRule="auto"/>
        <w:ind w:hanging="221"/>
      </w:pPr>
      <w:r>
        <w:t xml:space="preserve">Pregnancy  </w:t>
      </w:r>
      <w:r>
        <w:tab/>
        <w:t xml:space="preserve"> </w:t>
      </w:r>
      <w:r>
        <w:tab/>
        <w:t xml:space="preserve"> </w:t>
      </w:r>
      <w:r>
        <w:tab/>
        <w:t xml:space="preserve">  </w:t>
      </w:r>
    </w:p>
    <w:p w14:paraId="6A2FD262" w14:textId="77777777" w:rsidR="00AE55E4" w:rsidRDefault="003D1147" w:rsidP="0080421C">
      <w:pPr>
        <w:numPr>
          <w:ilvl w:val="1"/>
          <w:numId w:val="581"/>
        </w:numPr>
        <w:spacing w:after="14" w:line="249" w:lineRule="auto"/>
        <w:ind w:hanging="221"/>
      </w:pPr>
      <w:r>
        <w:rPr>
          <w:color w:val="FF6600"/>
        </w:rPr>
        <w:t>Previous abdominal surgery</w:t>
      </w:r>
      <w:r>
        <w:t xml:space="preserve">    </w:t>
      </w:r>
    </w:p>
    <w:p w14:paraId="47A6E8A5" w14:textId="77777777" w:rsidR="00AE55E4" w:rsidRDefault="003D1147" w:rsidP="0080421C">
      <w:pPr>
        <w:numPr>
          <w:ilvl w:val="1"/>
          <w:numId w:val="581"/>
        </w:numPr>
        <w:spacing w:after="15" w:line="248" w:lineRule="auto"/>
        <w:ind w:hanging="221"/>
      </w:pPr>
      <w:r>
        <w:t xml:space="preserve">Previous PID   </w:t>
      </w:r>
      <w:r>
        <w:tab/>
        <w:t xml:space="preserve"> </w:t>
      </w:r>
      <w:r>
        <w:tab/>
        <w:t xml:space="preserve">  </w:t>
      </w:r>
    </w:p>
    <w:p w14:paraId="6937E31F" w14:textId="77777777" w:rsidR="00AE55E4" w:rsidRDefault="003D1147" w:rsidP="0080421C">
      <w:pPr>
        <w:numPr>
          <w:ilvl w:val="1"/>
          <w:numId w:val="581"/>
        </w:numPr>
        <w:spacing w:after="15" w:line="248" w:lineRule="auto"/>
        <w:ind w:hanging="221"/>
      </w:pPr>
      <w:r>
        <w:t xml:space="preserve">Premenstrual period </w:t>
      </w:r>
    </w:p>
    <w:p w14:paraId="20110CA8" w14:textId="77777777" w:rsidR="00AE55E4" w:rsidRDefault="003D1147" w:rsidP="0080421C">
      <w:pPr>
        <w:numPr>
          <w:ilvl w:val="1"/>
          <w:numId w:val="581"/>
        </w:numPr>
        <w:spacing w:after="15" w:line="248" w:lineRule="auto"/>
        <w:ind w:hanging="221"/>
      </w:pPr>
      <w:r>
        <w:t xml:space="preserve">During menstruation </w:t>
      </w:r>
    </w:p>
    <w:p w14:paraId="491F4E31" w14:textId="77777777" w:rsidR="00AE55E4" w:rsidRDefault="003D1147" w:rsidP="0080421C">
      <w:pPr>
        <w:numPr>
          <w:ilvl w:val="1"/>
          <w:numId w:val="581"/>
        </w:numPr>
        <w:spacing w:after="15" w:line="248" w:lineRule="auto"/>
        <w:ind w:hanging="221"/>
      </w:pPr>
      <w:r>
        <w:t xml:space="preserve">None of the above </w:t>
      </w:r>
    </w:p>
    <w:p w14:paraId="51077A60" w14:textId="77777777" w:rsidR="00AE55E4" w:rsidRDefault="003D1147" w:rsidP="0080421C">
      <w:pPr>
        <w:numPr>
          <w:ilvl w:val="0"/>
          <w:numId w:val="581"/>
        </w:numPr>
        <w:spacing w:after="5" w:line="249" w:lineRule="auto"/>
        <w:ind w:right="109" w:firstLine="4"/>
        <w:jc w:val="both"/>
      </w:pPr>
      <w:r>
        <w:rPr>
          <w:b/>
        </w:rPr>
        <w:t xml:space="preserve">All  the following are correct for tubal infertility, </w:t>
      </w:r>
      <w:r>
        <w:rPr>
          <w:b/>
          <w:u w:val="single" w:color="000000"/>
        </w:rPr>
        <w:t>EXCEPT</w:t>
      </w:r>
      <w:r>
        <w:rPr>
          <w:b/>
        </w:rPr>
        <w:t xml:space="preserve">:              </w:t>
      </w:r>
      <w:r>
        <w:t xml:space="preserve">           a. PID is a common cause.  </w:t>
      </w:r>
    </w:p>
    <w:p w14:paraId="26EEA724" w14:textId="77777777" w:rsidR="00AE55E4" w:rsidRDefault="003D1147" w:rsidP="0080421C">
      <w:pPr>
        <w:numPr>
          <w:ilvl w:val="1"/>
          <w:numId w:val="585"/>
        </w:numPr>
        <w:spacing w:after="15" w:line="248" w:lineRule="auto"/>
        <w:ind w:left="798" w:hanging="221"/>
      </w:pPr>
      <w:r>
        <w:t xml:space="preserve">Laparoscopy is a good diagnostic test  </w:t>
      </w:r>
    </w:p>
    <w:p w14:paraId="2C8EE9FE" w14:textId="77777777" w:rsidR="00AE55E4" w:rsidRDefault="003D1147" w:rsidP="0080421C">
      <w:pPr>
        <w:numPr>
          <w:ilvl w:val="1"/>
          <w:numId w:val="585"/>
        </w:numPr>
        <w:spacing w:after="14" w:line="249" w:lineRule="auto"/>
        <w:ind w:left="798" w:hanging="221"/>
      </w:pPr>
      <w:r>
        <w:rPr>
          <w:color w:val="FF6600"/>
        </w:rPr>
        <w:t xml:space="preserve">Tubo-plasty gives best results. </w:t>
      </w:r>
      <w:r>
        <w:t xml:space="preserve"> </w:t>
      </w:r>
    </w:p>
    <w:p w14:paraId="01B38DEB" w14:textId="77777777" w:rsidR="00AE55E4" w:rsidRDefault="003D1147" w:rsidP="0080421C">
      <w:pPr>
        <w:numPr>
          <w:ilvl w:val="1"/>
          <w:numId w:val="585"/>
        </w:numPr>
        <w:spacing w:after="15" w:line="248" w:lineRule="auto"/>
        <w:ind w:left="798" w:hanging="221"/>
      </w:pPr>
      <w:r>
        <w:t xml:space="preserve">It is responsible for about 30% of infertility causes  </w:t>
      </w:r>
    </w:p>
    <w:p w14:paraId="60581F46" w14:textId="77777777" w:rsidR="00AE55E4" w:rsidRDefault="003D1147" w:rsidP="0080421C">
      <w:pPr>
        <w:numPr>
          <w:ilvl w:val="1"/>
          <w:numId w:val="585"/>
        </w:numPr>
        <w:spacing w:after="15" w:line="248" w:lineRule="auto"/>
        <w:ind w:left="798" w:hanging="221"/>
      </w:pPr>
      <w:r>
        <w:t xml:space="preserve">None of the above  </w:t>
      </w:r>
    </w:p>
    <w:p w14:paraId="2FB4B565" w14:textId="77777777" w:rsidR="00AE55E4" w:rsidRDefault="003D1147" w:rsidP="0080421C">
      <w:pPr>
        <w:numPr>
          <w:ilvl w:val="0"/>
          <w:numId w:val="581"/>
        </w:numPr>
        <w:spacing w:after="5" w:line="249" w:lineRule="auto"/>
        <w:ind w:right="109" w:firstLine="4"/>
        <w:jc w:val="both"/>
      </w:pPr>
      <w:r>
        <w:rPr>
          <w:b/>
        </w:rPr>
        <w:t xml:space="preserve">The following method of ART can be used to treat tubal factor of infertility:  </w:t>
      </w:r>
    </w:p>
    <w:p w14:paraId="429FC2ED" w14:textId="77777777" w:rsidR="00AE55E4" w:rsidRDefault="003D1147" w:rsidP="0080421C">
      <w:pPr>
        <w:numPr>
          <w:ilvl w:val="1"/>
          <w:numId w:val="581"/>
        </w:numPr>
        <w:spacing w:after="15" w:line="248" w:lineRule="auto"/>
        <w:ind w:hanging="221"/>
      </w:pPr>
      <w:r>
        <w:t xml:space="preserve">IUI </w:t>
      </w:r>
      <w:r>
        <w:tab/>
        <w:t xml:space="preserve"> </w:t>
      </w:r>
      <w:r>
        <w:tab/>
        <w:t xml:space="preserve"> </w:t>
      </w:r>
      <w:r>
        <w:tab/>
        <w:t xml:space="preserve"> </w:t>
      </w:r>
      <w:r>
        <w:tab/>
        <w:t xml:space="preserve">    </w:t>
      </w:r>
    </w:p>
    <w:p w14:paraId="0605D2C5" w14:textId="77777777" w:rsidR="00AE55E4" w:rsidRDefault="003D1147" w:rsidP="0080421C">
      <w:pPr>
        <w:numPr>
          <w:ilvl w:val="1"/>
          <w:numId w:val="581"/>
        </w:numPr>
        <w:spacing w:after="15" w:line="248" w:lineRule="auto"/>
        <w:ind w:hanging="221"/>
      </w:pPr>
      <w:r>
        <w:t xml:space="preserve">GIFT                                            </w:t>
      </w:r>
    </w:p>
    <w:p w14:paraId="28738CC9" w14:textId="77777777" w:rsidR="00AE55E4" w:rsidRDefault="003D1147" w:rsidP="0080421C">
      <w:pPr>
        <w:numPr>
          <w:ilvl w:val="1"/>
          <w:numId w:val="581"/>
        </w:numPr>
        <w:spacing w:after="15" w:line="248" w:lineRule="auto"/>
        <w:ind w:hanging="221"/>
      </w:pPr>
      <w:r>
        <w:t xml:space="preserve">ZIFT         </w:t>
      </w:r>
      <w:r>
        <w:rPr>
          <w:color w:val="FF6600"/>
        </w:rPr>
        <w:t xml:space="preserve"> </w:t>
      </w:r>
    </w:p>
    <w:p w14:paraId="73ECBDDA" w14:textId="77777777" w:rsidR="00AE55E4" w:rsidRDefault="003D1147" w:rsidP="0080421C">
      <w:pPr>
        <w:numPr>
          <w:ilvl w:val="1"/>
          <w:numId w:val="581"/>
        </w:numPr>
        <w:spacing w:after="14" w:line="249" w:lineRule="auto"/>
        <w:ind w:hanging="221"/>
      </w:pPr>
      <w:r>
        <w:rPr>
          <w:color w:val="FF6600"/>
        </w:rPr>
        <w:t xml:space="preserve">IVF&amp; ET                </w:t>
      </w:r>
      <w:r>
        <w:t xml:space="preserve">  </w:t>
      </w:r>
    </w:p>
    <w:p w14:paraId="5C3C554C" w14:textId="77777777" w:rsidR="00AE55E4" w:rsidRDefault="003D1147" w:rsidP="0080421C">
      <w:pPr>
        <w:numPr>
          <w:ilvl w:val="0"/>
          <w:numId w:val="581"/>
        </w:numPr>
        <w:spacing w:after="5" w:line="249" w:lineRule="auto"/>
        <w:ind w:right="109" w:firstLine="4"/>
        <w:jc w:val="both"/>
      </w:pPr>
      <w:r>
        <w:rPr>
          <w:b/>
        </w:rPr>
        <w:t xml:space="preserve">Hysterosalpingography, the following is </w:t>
      </w:r>
      <w:r>
        <w:rPr>
          <w:b/>
          <w:u w:val="single" w:color="000000"/>
        </w:rPr>
        <w:t>NOT</w:t>
      </w:r>
      <w:r>
        <w:rPr>
          <w:b/>
        </w:rPr>
        <w:t xml:space="preserve"> true:                      </w:t>
      </w:r>
    </w:p>
    <w:p w14:paraId="11A11D41" w14:textId="77777777" w:rsidR="00AE55E4" w:rsidRDefault="003D1147" w:rsidP="0080421C">
      <w:pPr>
        <w:numPr>
          <w:ilvl w:val="1"/>
          <w:numId w:val="581"/>
        </w:numPr>
        <w:spacing w:after="15" w:line="248" w:lineRule="auto"/>
        <w:ind w:hanging="221"/>
      </w:pPr>
      <w:r>
        <w:t xml:space="preserve">Has a therapeutic effect  </w:t>
      </w:r>
    </w:p>
    <w:p w14:paraId="6CEBF584" w14:textId="77777777" w:rsidR="00AE55E4" w:rsidRDefault="003D1147">
      <w:pPr>
        <w:spacing w:after="15" w:line="248" w:lineRule="auto"/>
        <w:ind w:left="947" w:hanging="10"/>
      </w:pPr>
      <w:r>
        <w:t xml:space="preserve">   b.Can detect a uterine cause of infertility  </w:t>
      </w:r>
    </w:p>
    <w:p w14:paraId="3336BDEB" w14:textId="77777777" w:rsidR="00AE55E4" w:rsidRDefault="003D1147">
      <w:pPr>
        <w:spacing w:after="14" w:line="249" w:lineRule="auto"/>
        <w:ind w:left="947" w:right="1566" w:hanging="10"/>
      </w:pPr>
      <w:r>
        <w:t xml:space="preserve">   </w:t>
      </w:r>
      <w:r>
        <w:rPr>
          <w:color w:val="FF6600"/>
        </w:rPr>
        <w:t>c</w:t>
      </w:r>
      <w:r>
        <w:t xml:space="preserve">. </w:t>
      </w:r>
      <w:r>
        <w:rPr>
          <w:color w:val="FF6600"/>
        </w:rPr>
        <w:t xml:space="preserve">Diagnose cases of hostile cervical secretion  </w:t>
      </w:r>
    </w:p>
    <w:p w14:paraId="5620A8AD" w14:textId="77777777" w:rsidR="00AE55E4" w:rsidRDefault="003D1147">
      <w:pPr>
        <w:spacing w:after="15" w:line="248" w:lineRule="auto"/>
        <w:ind w:left="947" w:hanging="10"/>
      </w:pPr>
      <w:r>
        <w:rPr>
          <w:color w:val="FF6600"/>
        </w:rPr>
        <w:t xml:space="preserve"> </w:t>
      </w:r>
      <w:r>
        <w:t xml:space="preserve">  d.Done postmenstrual </w:t>
      </w:r>
    </w:p>
    <w:p w14:paraId="3DF3D98D" w14:textId="77777777" w:rsidR="00AE55E4" w:rsidRDefault="003D1147">
      <w:pPr>
        <w:spacing w:after="15" w:line="248" w:lineRule="auto"/>
        <w:ind w:left="947" w:hanging="10"/>
      </w:pPr>
      <w:r>
        <w:t xml:space="preserve">   e. Anesthesia is not a must </w:t>
      </w:r>
      <w:r>
        <w:rPr>
          <w:b/>
        </w:rPr>
        <w:t xml:space="preserve">. </w:t>
      </w:r>
    </w:p>
    <w:p w14:paraId="4EEDD4DB" w14:textId="77777777" w:rsidR="00AE55E4" w:rsidRDefault="003D1147" w:rsidP="0080421C">
      <w:pPr>
        <w:numPr>
          <w:ilvl w:val="0"/>
          <w:numId w:val="581"/>
        </w:numPr>
        <w:spacing w:after="5" w:line="249" w:lineRule="auto"/>
        <w:ind w:right="109" w:firstLine="4"/>
        <w:jc w:val="both"/>
      </w:pPr>
      <w:r>
        <w:rPr>
          <w:b/>
        </w:rPr>
        <w:t>On doing hysterosalpinography, Failure of detection of dye in the peritoneum in the  2</w:t>
      </w:r>
      <w:r>
        <w:rPr>
          <w:b/>
          <w:vertAlign w:val="superscript"/>
        </w:rPr>
        <w:t>nd</w:t>
      </w:r>
      <w:r>
        <w:rPr>
          <w:b/>
        </w:rPr>
        <w:t xml:space="preserve"> film  may be seen in the following condition: </w:t>
      </w:r>
      <w:r>
        <w:t xml:space="preserve"> </w:t>
      </w:r>
    </w:p>
    <w:p w14:paraId="150BBF36" w14:textId="77777777" w:rsidR="00AE55E4" w:rsidRDefault="003D1147" w:rsidP="0080421C">
      <w:pPr>
        <w:numPr>
          <w:ilvl w:val="2"/>
          <w:numId w:val="586"/>
        </w:numPr>
        <w:spacing w:after="15" w:line="248" w:lineRule="auto"/>
        <w:ind w:left="1710" w:hanging="221"/>
      </w:pPr>
      <w:r>
        <w:t xml:space="preserve">Bicornuate uterus                               </w:t>
      </w:r>
    </w:p>
    <w:p w14:paraId="7EB3326F" w14:textId="77777777" w:rsidR="00AE55E4" w:rsidRDefault="003D1147" w:rsidP="0080421C">
      <w:pPr>
        <w:numPr>
          <w:ilvl w:val="2"/>
          <w:numId w:val="586"/>
        </w:numPr>
        <w:spacing w:after="15" w:line="248" w:lineRule="auto"/>
        <w:ind w:left="1710" w:hanging="221"/>
      </w:pPr>
      <w:r>
        <w:t xml:space="preserve">Peritubal adhesions                            </w:t>
      </w:r>
    </w:p>
    <w:p w14:paraId="3BA2D8E4" w14:textId="77777777" w:rsidR="00AE55E4" w:rsidRDefault="003D1147">
      <w:pPr>
        <w:spacing w:after="14" w:line="249" w:lineRule="auto"/>
        <w:ind w:left="1499" w:right="1566" w:hanging="10"/>
      </w:pPr>
      <w:r>
        <w:rPr>
          <w:color w:val="FF6600"/>
        </w:rPr>
        <w:t>c.</w:t>
      </w:r>
      <w:r>
        <w:t>.</w:t>
      </w:r>
      <w:r>
        <w:rPr>
          <w:color w:val="FF6600"/>
        </w:rPr>
        <w:t xml:space="preserve"> Bilateral hydrosaplinx   </w:t>
      </w:r>
      <w:r>
        <w:t xml:space="preserve">                     </w:t>
      </w:r>
    </w:p>
    <w:p w14:paraId="71677360" w14:textId="77777777" w:rsidR="00AE55E4" w:rsidRDefault="003D1147" w:rsidP="0080421C">
      <w:pPr>
        <w:numPr>
          <w:ilvl w:val="2"/>
          <w:numId w:val="582"/>
        </w:numPr>
        <w:spacing w:after="15" w:line="248" w:lineRule="auto"/>
        <w:ind w:left="1710" w:hanging="221"/>
      </w:pPr>
      <w:r>
        <w:t xml:space="preserve">Intrauterine adhesions  </w:t>
      </w:r>
    </w:p>
    <w:p w14:paraId="28C20DD5" w14:textId="77777777" w:rsidR="00AE55E4" w:rsidRDefault="003D1147" w:rsidP="0080421C">
      <w:pPr>
        <w:numPr>
          <w:ilvl w:val="2"/>
          <w:numId w:val="582"/>
        </w:numPr>
        <w:spacing w:after="15" w:line="248" w:lineRule="auto"/>
        <w:ind w:left="1710" w:hanging="221"/>
      </w:pPr>
      <w:r>
        <w:t xml:space="preserve">Salpingitis isthmica nodosa     </w:t>
      </w:r>
    </w:p>
    <w:p w14:paraId="379963D8" w14:textId="77777777" w:rsidR="00AE55E4" w:rsidRDefault="003D1147" w:rsidP="0080421C">
      <w:pPr>
        <w:numPr>
          <w:ilvl w:val="0"/>
          <w:numId w:val="581"/>
        </w:numPr>
        <w:spacing w:after="5" w:line="249" w:lineRule="auto"/>
        <w:ind w:right="109" w:firstLine="4"/>
        <w:jc w:val="both"/>
      </w:pPr>
      <w:r>
        <w:rPr>
          <w:b/>
        </w:rPr>
        <w:t xml:space="preserve">The following lesion can NOT be detected by hysterosalpingography:   </w:t>
      </w:r>
    </w:p>
    <w:p w14:paraId="1298298B" w14:textId="77777777" w:rsidR="00AE55E4" w:rsidRDefault="003D1147" w:rsidP="0080421C">
      <w:pPr>
        <w:numPr>
          <w:ilvl w:val="2"/>
          <w:numId w:val="583"/>
        </w:numPr>
        <w:spacing w:after="15" w:line="248" w:lineRule="auto"/>
        <w:ind w:left="1710" w:hanging="221"/>
      </w:pPr>
      <w:r>
        <w:t xml:space="preserve">Cervical incompetence                      </w:t>
      </w:r>
    </w:p>
    <w:p w14:paraId="727E6554" w14:textId="77777777" w:rsidR="00AE55E4" w:rsidRDefault="003D1147" w:rsidP="0080421C">
      <w:pPr>
        <w:numPr>
          <w:ilvl w:val="2"/>
          <w:numId w:val="583"/>
        </w:numPr>
        <w:spacing w:after="15" w:line="248" w:lineRule="auto"/>
        <w:ind w:left="1710" w:hanging="221"/>
      </w:pPr>
      <w:r>
        <w:t xml:space="preserve">Peritubal adhesions                            </w:t>
      </w:r>
    </w:p>
    <w:p w14:paraId="76022B51" w14:textId="77777777" w:rsidR="00AE55E4" w:rsidRDefault="003D1147" w:rsidP="0080421C">
      <w:pPr>
        <w:numPr>
          <w:ilvl w:val="2"/>
          <w:numId w:val="583"/>
        </w:numPr>
        <w:spacing w:after="15" w:line="248" w:lineRule="auto"/>
        <w:ind w:left="1710" w:hanging="221"/>
      </w:pPr>
      <w:r>
        <w:t xml:space="preserve">TB salpingisit  </w:t>
      </w:r>
    </w:p>
    <w:p w14:paraId="4C44C088" w14:textId="77777777" w:rsidR="00AE55E4" w:rsidRDefault="003D1147" w:rsidP="0080421C">
      <w:pPr>
        <w:numPr>
          <w:ilvl w:val="2"/>
          <w:numId w:val="583"/>
        </w:numPr>
        <w:spacing w:after="15" w:line="248" w:lineRule="auto"/>
        <w:ind w:left="1710" w:hanging="221"/>
      </w:pPr>
      <w:r>
        <w:t xml:space="preserve">Sub mucous fibroid </w:t>
      </w:r>
    </w:p>
    <w:p w14:paraId="049AEFDC" w14:textId="77777777" w:rsidR="00AE55E4" w:rsidRDefault="003D1147" w:rsidP="0080421C">
      <w:pPr>
        <w:numPr>
          <w:ilvl w:val="2"/>
          <w:numId w:val="583"/>
        </w:numPr>
        <w:spacing w:after="14" w:line="249" w:lineRule="auto"/>
        <w:ind w:left="1710" w:hanging="221"/>
      </w:pPr>
      <w:r>
        <w:rPr>
          <w:color w:val="FF6600"/>
        </w:rPr>
        <w:t>Subserous fibroid</w:t>
      </w:r>
      <w:r>
        <w:t xml:space="preserve"> </w:t>
      </w:r>
    </w:p>
    <w:p w14:paraId="46F08537" w14:textId="77777777" w:rsidR="00AE55E4" w:rsidRDefault="003D1147" w:rsidP="0080421C">
      <w:pPr>
        <w:numPr>
          <w:ilvl w:val="0"/>
          <w:numId w:val="581"/>
        </w:numPr>
        <w:spacing w:after="5" w:line="249" w:lineRule="auto"/>
        <w:ind w:right="109" w:firstLine="4"/>
        <w:jc w:val="both"/>
      </w:pPr>
      <w:r>
        <w:rPr>
          <w:b/>
        </w:rPr>
        <w:t xml:space="preserve">All the following are evidence of TB of the female genital tract </w:t>
      </w:r>
      <w:r>
        <w:rPr>
          <w:b/>
          <w:u w:val="single" w:color="000000"/>
        </w:rPr>
        <w:t>EXCEPT</w:t>
      </w:r>
      <w:r>
        <w:rPr>
          <w:b/>
        </w:rPr>
        <w:t xml:space="preserve">:   </w:t>
      </w:r>
      <w:r>
        <w:t xml:space="preserve">         a. Beading of the tube  </w:t>
      </w:r>
    </w:p>
    <w:p w14:paraId="143374F6" w14:textId="77777777" w:rsidR="00AE55E4" w:rsidRDefault="003D1147">
      <w:pPr>
        <w:spacing w:after="14" w:line="249" w:lineRule="auto"/>
        <w:ind w:left="947" w:right="1566" w:hanging="10"/>
      </w:pPr>
      <w:r>
        <w:t xml:space="preserve">         </w:t>
      </w:r>
      <w:r>
        <w:rPr>
          <w:color w:val="FF6600"/>
        </w:rPr>
        <w:t>b.Terminal dilation of the tube</w:t>
      </w:r>
      <w:r>
        <w:t xml:space="preserve">.  </w:t>
      </w:r>
    </w:p>
    <w:p w14:paraId="151ABD03" w14:textId="77777777" w:rsidR="00AE55E4" w:rsidRDefault="003D1147">
      <w:pPr>
        <w:spacing w:after="15" w:line="248" w:lineRule="auto"/>
        <w:ind w:left="947" w:hanging="10"/>
      </w:pPr>
      <w:r>
        <w:t xml:space="preserve">         c. Dwarf uterus  </w:t>
      </w:r>
    </w:p>
    <w:p w14:paraId="3DD1E60B" w14:textId="77777777" w:rsidR="00AE55E4" w:rsidRDefault="003D1147">
      <w:pPr>
        <w:spacing w:after="15" w:line="248" w:lineRule="auto"/>
        <w:ind w:left="947" w:hanging="10"/>
      </w:pPr>
      <w:r>
        <w:t xml:space="preserve">         d.Saw toothed appearance of the uterine cavity  </w:t>
      </w:r>
    </w:p>
    <w:p w14:paraId="3873188D" w14:textId="77777777" w:rsidR="00AE55E4" w:rsidRDefault="003D1147">
      <w:pPr>
        <w:spacing w:after="15" w:line="248" w:lineRule="auto"/>
        <w:ind w:left="947" w:hanging="10"/>
      </w:pPr>
      <w:r>
        <w:t xml:space="preserve">         e. Intravasation of the dye  </w:t>
      </w:r>
    </w:p>
    <w:p w14:paraId="3281A9EC" w14:textId="77777777" w:rsidR="00AE55E4" w:rsidRDefault="003D1147" w:rsidP="0080421C">
      <w:pPr>
        <w:numPr>
          <w:ilvl w:val="0"/>
          <w:numId w:val="581"/>
        </w:numPr>
        <w:spacing w:after="5" w:line="249" w:lineRule="auto"/>
        <w:ind w:right="109" w:firstLine="4"/>
        <w:jc w:val="both"/>
      </w:pPr>
      <w:r>
        <w:rPr>
          <w:b/>
        </w:rPr>
        <w:t xml:space="preserve">All the following can be diagnosed by hysterosalpingography </w:t>
      </w:r>
      <w:r>
        <w:rPr>
          <w:b/>
          <w:u w:val="single" w:color="000000"/>
        </w:rPr>
        <w:t>EXCEPT</w:t>
      </w:r>
      <w:r>
        <w:rPr>
          <w:b/>
        </w:rPr>
        <w:t xml:space="preserve">:   </w:t>
      </w:r>
    </w:p>
    <w:p w14:paraId="33608E43" w14:textId="77777777" w:rsidR="00AE55E4" w:rsidRDefault="003D1147">
      <w:pPr>
        <w:spacing w:after="14" w:line="249" w:lineRule="auto"/>
        <w:ind w:left="1499" w:right="1566" w:hanging="10"/>
      </w:pPr>
      <w:r>
        <w:rPr>
          <w:color w:val="FF6600"/>
        </w:rPr>
        <w:t>a.</w:t>
      </w:r>
      <w:r>
        <w:t>.</w:t>
      </w:r>
      <w:r>
        <w:rPr>
          <w:color w:val="FF6600"/>
        </w:rPr>
        <w:t xml:space="preserve"> Adenomyosis                     </w:t>
      </w:r>
      <w:r>
        <w:t xml:space="preserve">                </w:t>
      </w:r>
    </w:p>
    <w:p w14:paraId="1A3E7DC7" w14:textId="77777777" w:rsidR="00AE55E4" w:rsidRDefault="003D1147" w:rsidP="0080421C">
      <w:pPr>
        <w:numPr>
          <w:ilvl w:val="2"/>
          <w:numId w:val="587"/>
        </w:numPr>
        <w:spacing w:after="15" w:line="248" w:lineRule="auto"/>
        <w:ind w:hanging="221"/>
      </w:pPr>
      <w:r>
        <w:t xml:space="preserve">Intrauterine synechiae                        </w:t>
      </w:r>
    </w:p>
    <w:p w14:paraId="6A6C022C" w14:textId="77777777" w:rsidR="00AE55E4" w:rsidRDefault="003D1147" w:rsidP="0080421C">
      <w:pPr>
        <w:numPr>
          <w:ilvl w:val="2"/>
          <w:numId w:val="587"/>
        </w:numPr>
        <w:spacing w:after="15" w:line="248" w:lineRule="auto"/>
        <w:ind w:hanging="221"/>
      </w:pPr>
      <w:r>
        <w:t xml:space="preserve">The site of missed IUD </w:t>
      </w:r>
    </w:p>
    <w:p w14:paraId="4C9C4BBE" w14:textId="77777777" w:rsidR="00AE55E4" w:rsidRDefault="003D1147" w:rsidP="0080421C">
      <w:pPr>
        <w:numPr>
          <w:ilvl w:val="2"/>
          <w:numId w:val="587"/>
        </w:numPr>
        <w:spacing w:after="15" w:line="248" w:lineRule="auto"/>
        <w:ind w:hanging="221"/>
      </w:pPr>
      <w:r>
        <w:t xml:space="preserve">Integrity of the scar of the uterus </w:t>
      </w:r>
    </w:p>
    <w:p w14:paraId="2312983C" w14:textId="77777777" w:rsidR="00AE55E4" w:rsidRDefault="003D1147" w:rsidP="0080421C">
      <w:pPr>
        <w:numPr>
          <w:ilvl w:val="2"/>
          <w:numId w:val="587"/>
        </w:numPr>
        <w:spacing w:after="15" w:line="248" w:lineRule="auto"/>
        <w:ind w:hanging="221"/>
      </w:pPr>
      <w:r>
        <w:t xml:space="preserve">Tubal patency before myomectomy </w:t>
      </w:r>
    </w:p>
    <w:p w14:paraId="1B66F1F8" w14:textId="77777777" w:rsidR="00AE55E4" w:rsidRDefault="003D1147" w:rsidP="0080421C">
      <w:pPr>
        <w:numPr>
          <w:ilvl w:val="0"/>
          <w:numId w:val="581"/>
        </w:numPr>
        <w:spacing w:after="5" w:line="249" w:lineRule="auto"/>
        <w:ind w:right="109" w:firstLine="4"/>
        <w:jc w:val="both"/>
      </w:pPr>
      <w:r>
        <w:rPr>
          <w:b/>
        </w:rPr>
        <w:t xml:space="preserve">The following is true about factor of infertility :         </w:t>
      </w:r>
    </w:p>
    <w:p w14:paraId="575D6519" w14:textId="77777777" w:rsidR="00AE55E4" w:rsidRDefault="003D1147">
      <w:pPr>
        <w:spacing w:after="15" w:line="248" w:lineRule="auto"/>
        <w:ind w:left="947" w:hanging="10"/>
      </w:pPr>
      <w:r>
        <w:lastRenderedPageBreak/>
        <w:t xml:space="preserve">         a. It account for 10% of causes of female infertility  </w:t>
      </w:r>
    </w:p>
    <w:p w14:paraId="34FC5E27" w14:textId="77777777" w:rsidR="00AE55E4" w:rsidRDefault="003D1147">
      <w:pPr>
        <w:spacing w:after="14" w:line="249" w:lineRule="auto"/>
        <w:ind w:left="947" w:right="1566" w:hanging="10"/>
      </w:pPr>
      <w:r>
        <w:t xml:space="preserve">         </w:t>
      </w:r>
      <w:r>
        <w:rPr>
          <w:color w:val="FF6600"/>
        </w:rPr>
        <w:t>b</w:t>
      </w:r>
      <w:r>
        <w:t>.</w:t>
      </w:r>
      <w:r>
        <w:rPr>
          <w:color w:val="FF6600"/>
        </w:rPr>
        <w:t xml:space="preserve">Laparoscopy and dye test is more informative than HSG </w:t>
      </w:r>
    </w:p>
    <w:p w14:paraId="50B4D17D" w14:textId="77777777" w:rsidR="00AE55E4" w:rsidRDefault="003D1147">
      <w:pPr>
        <w:spacing w:after="15" w:line="248" w:lineRule="auto"/>
        <w:ind w:left="947" w:hanging="10"/>
      </w:pPr>
      <w:r>
        <w:t xml:space="preserve">         c. Endometriosis is the commonest cause  </w:t>
      </w:r>
    </w:p>
    <w:p w14:paraId="43D581A6" w14:textId="77777777" w:rsidR="00AE55E4" w:rsidRDefault="003D1147">
      <w:pPr>
        <w:spacing w:after="15" w:line="248" w:lineRule="auto"/>
        <w:ind w:left="947" w:hanging="10"/>
      </w:pPr>
      <w:r>
        <w:t xml:space="preserve">         d.Surgical correction has a success rate of 60%  </w:t>
      </w:r>
    </w:p>
    <w:p w14:paraId="70DBA3F4" w14:textId="77777777" w:rsidR="00AE55E4" w:rsidRDefault="003D1147">
      <w:pPr>
        <w:spacing w:after="15" w:line="248" w:lineRule="auto"/>
        <w:ind w:left="947" w:hanging="10"/>
      </w:pPr>
      <w:r>
        <w:t xml:space="preserve">         e. All of the above  </w:t>
      </w:r>
    </w:p>
    <w:p w14:paraId="352DC200" w14:textId="77777777" w:rsidR="00AE55E4" w:rsidRDefault="003D1147">
      <w:pPr>
        <w:spacing w:after="5" w:line="249" w:lineRule="auto"/>
        <w:ind w:left="409" w:right="109" w:firstLine="4"/>
        <w:jc w:val="both"/>
      </w:pPr>
      <w:r>
        <w:rPr>
          <w:b/>
        </w:rPr>
        <w:t xml:space="preserve">280.The following are indications of laparoscopy in infertility :   </w:t>
      </w:r>
    </w:p>
    <w:p w14:paraId="3778454E" w14:textId="77777777" w:rsidR="00AE55E4" w:rsidRDefault="003D1147">
      <w:pPr>
        <w:spacing w:after="15" w:line="248" w:lineRule="auto"/>
        <w:ind w:left="947" w:hanging="10"/>
      </w:pPr>
      <w:r>
        <w:t xml:space="preserve">        a.Unilateral tubal block detected by HSG.  </w:t>
      </w:r>
    </w:p>
    <w:p w14:paraId="1C0789DE" w14:textId="77777777" w:rsidR="00AE55E4" w:rsidRDefault="003D1147">
      <w:pPr>
        <w:spacing w:after="15" w:line="248" w:lineRule="auto"/>
        <w:ind w:left="947" w:hanging="10"/>
      </w:pPr>
      <w:r>
        <w:t xml:space="preserve">        b.Uterine lesions detected by HSG  </w:t>
      </w:r>
    </w:p>
    <w:p w14:paraId="6840DCE4" w14:textId="77777777" w:rsidR="00AE55E4" w:rsidRDefault="003D1147" w:rsidP="0080421C">
      <w:pPr>
        <w:numPr>
          <w:ilvl w:val="2"/>
          <w:numId w:val="584"/>
        </w:numPr>
        <w:spacing w:after="15" w:line="248" w:lineRule="auto"/>
        <w:ind w:left="1158" w:hanging="221"/>
      </w:pPr>
      <w:r>
        <w:t xml:space="preserve">Patients with anovulation  </w:t>
      </w:r>
    </w:p>
    <w:p w14:paraId="1B670F77" w14:textId="77777777" w:rsidR="00AE55E4" w:rsidRDefault="003D1147" w:rsidP="0080421C">
      <w:pPr>
        <w:numPr>
          <w:ilvl w:val="2"/>
          <w:numId w:val="584"/>
        </w:numPr>
        <w:spacing w:after="15" w:line="248" w:lineRule="auto"/>
        <w:ind w:left="1158" w:hanging="221"/>
      </w:pPr>
      <w:r>
        <w:t xml:space="preserve">Poor post-coital test             </w:t>
      </w:r>
      <w:r>
        <w:rPr>
          <w:color w:val="FF6600"/>
        </w:rPr>
        <w:t>e. none of the above</w:t>
      </w:r>
      <w:r>
        <w:t xml:space="preserve"> </w:t>
      </w:r>
    </w:p>
    <w:p w14:paraId="5BC90CA3" w14:textId="77777777" w:rsidR="00AE55E4" w:rsidRDefault="003D1147" w:rsidP="0080421C">
      <w:pPr>
        <w:numPr>
          <w:ilvl w:val="0"/>
          <w:numId w:val="591"/>
        </w:numPr>
        <w:spacing w:after="5" w:line="249" w:lineRule="auto"/>
        <w:ind w:left="903" w:right="1139" w:hanging="494"/>
        <w:jc w:val="both"/>
      </w:pPr>
      <w:r>
        <w:rPr>
          <w:b/>
        </w:rPr>
        <w:t xml:space="preserve">The previous infertile woman did a hysterosalpingography that showed                         normal finding; Which of the following is the best next step for this patient: </w:t>
      </w:r>
    </w:p>
    <w:p w14:paraId="4AF6C333" w14:textId="77777777" w:rsidR="00AE55E4" w:rsidRDefault="003D1147" w:rsidP="0080421C">
      <w:pPr>
        <w:numPr>
          <w:ilvl w:val="1"/>
          <w:numId w:val="591"/>
        </w:numPr>
        <w:spacing w:after="15" w:line="248" w:lineRule="auto"/>
        <w:ind w:left="1532" w:right="783" w:hanging="221"/>
      </w:pPr>
      <w:r>
        <w:t xml:space="preserve">Sperm penetration test                                  </w:t>
      </w:r>
      <w:r>
        <w:rPr>
          <w:color w:val="FF6600"/>
        </w:rPr>
        <w:t xml:space="preserve">  .b Laparoscopy  </w:t>
      </w:r>
      <w:r>
        <w:t xml:space="preserve">                                                </w:t>
      </w:r>
    </w:p>
    <w:p w14:paraId="77AB4A46" w14:textId="77777777" w:rsidR="00AE55E4" w:rsidRDefault="003D1147" w:rsidP="0080421C">
      <w:pPr>
        <w:numPr>
          <w:ilvl w:val="1"/>
          <w:numId w:val="592"/>
        </w:numPr>
        <w:spacing w:after="15" w:line="248" w:lineRule="auto"/>
        <w:ind w:left="1532" w:hanging="221"/>
      </w:pPr>
      <w:r>
        <w:t xml:space="preserve">Serum progesterone evaluation </w:t>
      </w:r>
    </w:p>
    <w:p w14:paraId="014D5BF7" w14:textId="77777777" w:rsidR="00AE55E4" w:rsidRDefault="003D1147" w:rsidP="0080421C">
      <w:pPr>
        <w:numPr>
          <w:ilvl w:val="1"/>
          <w:numId w:val="592"/>
        </w:numPr>
        <w:spacing w:after="15" w:line="248" w:lineRule="auto"/>
        <w:ind w:left="1532" w:hanging="221"/>
      </w:pPr>
      <w:r>
        <w:t xml:space="preserve">Sonohysterography </w:t>
      </w:r>
    </w:p>
    <w:p w14:paraId="0FCDC203" w14:textId="77777777" w:rsidR="00AE55E4" w:rsidRDefault="003D1147" w:rsidP="0080421C">
      <w:pPr>
        <w:numPr>
          <w:ilvl w:val="1"/>
          <w:numId w:val="592"/>
        </w:numPr>
        <w:spacing w:after="15" w:line="248" w:lineRule="auto"/>
        <w:ind w:left="1532" w:hanging="221"/>
      </w:pPr>
      <w:r>
        <w:t xml:space="preserve">None of the above </w:t>
      </w:r>
    </w:p>
    <w:p w14:paraId="6398B82B" w14:textId="77777777" w:rsidR="00AE55E4" w:rsidRDefault="003D1147" w:rsidP="0080421C">
      <w:pPr>
        <w:numPr>
          <w:ilvl w:val="0"/>
          <w:numId w:val="591"/>
        </w:numPr>
        <w:spacing w:after="3" w:line="244" w:lineRule="auto"/>
        <w:ind w:left="903" w:right="1139" w:hanging="494"/>
        <w:jc w:val="both"/>
      </w:pPr>
      <w:r>
        <w:rPr>
          <w:b/>
        </w:rPr>
        <w:t xml:space="preserve">30 years old lady G1 P1 by vaginal delivery 5 years ago, she used IUD for 2 years after removal of the                   IUD she failed to conceive, she is complaining of  recently developed painful menses and pain with                        intercourse, which of the following tests would most likely identify the etiology of the infertility: </w:t>
      </w:r>
      <w:r>
        <w:t xml:space="preserve">a. Semen analysis                                                    </w:t>
      </w:r>
    </w:p>
    <w:p w14:paraId="74DE2F1C" w14:textId="77777777" w:rsidR="00AE55E4" w:rsidRDefault="003D1147" w:rsidP="0080421C">
      <w:pPr>
        <w:numPr>
          <w:ilvl w:val="1"/>
          <w:numId w:val="594"/>
        </w:numPr>
        <w:spacing w:after="15" w:line="248" w:lineRule="auto"/>
        <w:ind w:left="1532" w:hanging="221"/>
      </w:pPr>
      <w:r>
        <w:t xml:space="preserve">Basal body temperature chart                                       </w:t>
      </w:r>
    </w:p>
    <w:p w14:paraId="0AC23378" w14:textId="77777777" w:rsidR="00AE55E4" w:rsidRDefault="003D1147" w:rsidP="0080421C">
      <w:pPr>
        <w:numPr>
          <w:ilvl w:val="1"/>
          <w:numId w:val="594"/>
        </w:numPr>
        <w:spacing w:after="15" w:line="248" w:lineRule="auto"/>
        <w:ind w:left="1532" w:hanging="221"/>
      </w:pPr>
      <w:r>
        <w:t xml:space="preserve">Hysterosalpingram                                               </w:t>
      </w:r>
    </w:p>
    <w:p w14:paraId="573D4474" w14:textId="77777777" w:rsidR="00AE55E4" w:rsidRDefault="003D1147" w:rsidP="0080421C">
      <w:pPr>
        <w:numPr>
          <w:ilvl w:val="1"/>
          <w:numId w:val="594"/>
        </w:numPr>
        <w:spacing w:after="14" w:line="249" w:lineRule="auto"/>
        <w:ind w:left="1532" w:hanging="221"/>
      </w:pPr>
      <w:r>
        <w:rPr>
          <w:color w:val="FF6600"/>
        </w:rPr>
        <w:t>Laparoscopy</w:t>
      </w:r>
      <w:r>
        <w:t xml:space="preserve"> </w:t>
      </w:r>
    </w:p>
    <w:p w14:paraId="64780961" w14:textId="77777777" w:rsidR="00AE55E4" w:rsidRDefault="003D1147" w:rsidP="0080421C">
      <w:pPr>
        <w:numPr>
          <w:ilvl w:val="1"/>
          <w:numId w:val="594"/>
        </w:numPr>
        <w:spacing w:after="15" w:line="248" w:lineRule="auto"/>
        <w:ind w:left="1532" w:hanging="221"/>
      </w:pPr>
      <w:r>
        <w:t xml:space="preserve">Post-coital </w:t>
      </w:r>
    </w:p>
    <w:p w14:paraId="6C0CB603" w14:textId="77777777" w:rsidR="00AE55E4" w:rsidRDefault="003D1147" w:rsidP="0080421C">
      <w:pPr>
        <w:numPr>
          <w:ilvl w:val="0"/>
          <w:numId w:val="591"/>
        </w:numPr>
        <w:spacing w:after="5" w:line="249" w:lineRule="auto"/>
        <w:ind w:left="903" w:right="1139" w:hanging="494"/>
        <w:jc w:val="both"/>
      </w:pPr>
      <w:r>
        <w:rPr>
          <w:b/>
        </w:rPr>
        <w:t xml:space="preserve">Deep dyspareunia is associated.                        </w:t>
      </w:r>
      <w:r>
        <w:rPr>
          <w:b/>
          <w:color w:val="FF6600"/>
        </w:rPr>
        <w:t xml:space="preserve">  </w:t>
      </w:r>
    </w:p>
    <w:p w14:paraId="3EAF80E2" w14:textId="77777777" w:rsidR="00AE55E4" w:rsidRDefault="003D1147" w:rsidP="0080421C">
      <w:pPr>
        <w:numPr>
          <w:ilvl w:val="1"/>
          <w:numId w:val="591"/>
        </w:numPr>
        <w:spacing w:after="14" w:line="249" w:lineRule="auto"/>
        <w:ind w:left="1532" w:right="783" w:hanging="221"/>
      </w:pPr>
      <w:r>
        <w:rPr>
          <w:color w:val="FF6600"/>
        </w:rPr>
        <w:t xml:space="preserve">Endometriosis </w:t>
      </w:r>
      <w:r>
        <w:t xml:space="preserve">                                               </w:t>
      </w:r>
    </w:p>
    <w:p w14:paraId="6DF0383D" w14:textId="77777777" w:rsidR="00AE55E4" w:rsidRDefault="003D1147" w:rsidP="0080421C">
      <w:pPr>
        <w:numPr>
          <w:ilvl w:val="1"/>
          <w:numId w:val="591"/>
        </w:numPr>
        <w:spacing w:after="15" w:line="248" w:lineRule="auto"/>
        <w:ind w:left="1532" w:right="783" w:hanging="221"/>
      </w:pPr>
      <w:r>
        <w:t xml:space="preserve">Mobile uterine retroversion                             </w:t>
      </w:r>
    </w:p>
    <w:p w14:paraId="33AA69B5" w14:textId="77777777" w:rsidR="00AE55E4" w:rsidRDefault="003D1147" w:rsidP="0080421C">
      <w:pPr>
        <w:numPr>
          <w:ilvl w:val="1"/>
          <w:numId w:val="591"/>
        </w:numPr>
        <w:spacing w:after="15" w:line="248" w:lineRule="auto"/>
        <w:ind w:left="1532" w:right="783" w:hanging="221"/>
      </w:pPr>
      <w:r>
        <w:t>Atrophic vaginitis</w:t>
      </w:r>
      <w:r>
        <w:rPr>
          <w:b/>
        </w:rPr>
        <w:t xml:space="preserve">  </w:t>
      </w:r>
    </w:p>
    <w:p w14:paraId="2BA60DD0" w14:textId="77777777" w:rsidR="00AE55E4" w:rsidRDefault="003D1147" w:rsidP="0080421C">
      <w:pPr>
        <w:numPr>
          <w:ilvl w:val="1"/>
          <w:numId w:val="591"/>
        </w:numPr>
        <w:spacing w:after="15" w:line="248" w:lineRule="auto"/>
        <w:ind w:left="1532" w:right="783" w:hanging="221"/>
      </w:pPr>
      <w:r>
        <w:t>Bartholinitis</w:t>
      </w:r>
      <w:r>
        <w:rPr>
          <w:b/>
        </w:rPr>
        <w:t xml:space="preserve">   </w:t>
      </w:r>
    </w:p>
    <w:p w14:paraId="1C6C9BDD" w14:textId="77777777" w:rsidR="00AE55E4" w:rsidRDefault="003D1147" w:rsidP="0080421C">
      <w:pPr>
        <w:numPr>
          <w:ilvl w:val="1"/>
          <w:numId w:val="591"/>
        </w:numPr>
        <w:spacing w:after="5" w:line="249" w:lineRule="auto"/>
        <w:ind w:left="1532" w:right="783" w:hanging="221"/>
      </w:pPr>
      <w:r>
        <w:t xml:space="preserve">Previous episiotomy                    </w:t>
      </w:r>
      <w:r>
        <w:rPr>
          <w:b/>
        </w:rPr>
        <w:t xml:space="preserve">                          </w:t>
      </w:r>
      <w:r>
        <w:t xml:space="preserve"> </w:t>
      </w:r>
      <w:r>
        <w:rPr>
          <w:b/>
        </w:rPr>
        <w:t xml:space="preserve">284. Unexplained infertility:                                                  </w:t>
      </w:r>
    </w:p>
    <w:p w14:paraId="0DA422B6" w14:textId="77777777" w:rsidR="00AE55E4" w:rsidRDefault="003D1147" w:rsidP="0080421C">
      <w:pPr>
        <w:numPr>
          <w:ilvl w:val="1"/>
          <w:numId w:val="593"/>
        </w:numPr>
        <w:spacing w:after="15" w:line="248" w:lineRule="auto"/>
        <w:ind w:left="1532" w:hanging="221"/>
      </w:pPr>
      <w:r>
        <w:t xml:space="preserve">Age of the female is related to the outcome     </w:t>
      </w:r>
    </w:p>
    <w:p w14:paraId="6CD46726" w14:textId="77777777" w:rsidR="00AE55E4" w:rsidRDefault="003D1147" w:rsidP="0080421C">
      <w:pPr>
        <w:numPr>
          <w:ilvl w:val="1"/>
          <w:numId w:val="593"/>
        </w:numPr>
        <w:spacing w:after="15" w:line="248" w:lineRule="auto"/>
        <w:ind w:left="1532" w:hanging="221"/>
      </w:pPr>
      <w:r>
        <w:t xml:space="preserve">2/3 of cases will conceive without treatment    </w:t>
      </w:r>
    </w:p>
    <w:p w14:paraId="2B85FE23" w14:textId="77777777" w:rsidR="00AE55E4" w:rsidRDefault="003D1147" w:rsidP="0080421C">
      <w:pPr>
        <w:numPr>
          <w:ilvl w:val="1"/>
          <w:numId w:val="593"/>
        </w:numPr>
        <w:spacing w:after="15" w:line="248" w:lineRule="auto"/>
        <w:ind w:left="1532" w:hanging="221"/>
      </w:pPr>
      <w:r>
        <w:t>In refractory cases IVF is needed</w:t>
      </w:r>
      <w:r>
        <w:rPr>
          <w:color w:val="FF6600"/>
        </w:rPr>
        <w:t xml:space="preserve"> </w:t>
      </w:r>
    </w:p>
    <w:p w14:paraId="4E735CC1" w14:textId="77777777" w:rsidR="00AE55E4" w:rsidRDefault="003D1147" w:rsidP="0080421C">
      <w:pPr>
        <w:numPr>
          <w:ilvl w:val="1"/>
          <w:numId w:val="593"/>
        </w:numPr>
        <w:spacing w:after="14" w:line="249" w:lineRule="auto"/>
        <w:ind w:left="1532" w:hanging="221"/>
      </w:pPr>
      <w:r>
        <w:rPr>
          <w:color w:val="FF6600"/>
        </w:rPr>
        <w:t xml:space="preserve">All of the above </w:t>
      </w:r>
    </w:p>
    <w:p w14:paraId="3ABA425D" w14:textId="77777777" w:rsidR="00AE55E4" w:rsidRDefault="003D1147" w:rsidP="0080421C">
      <w:pPr>
        <w:numPr>
          <w:ilvl w:val="1"/>
          <w:numId w:val="593"/>
        </w:numPr>
        <w:spacing w:after="15" w:line="248" w:lineRule="auto"/>
        <w:ind w:left="1532" w:hanging="221"/>
      </w:pPr>
      <w:r>
        <w:t xml:space="preserve">None of the above </w:t>
      </w:r>
    </w:p>
    <w:p w14:paraId="1690B2FE" w14:textId="77777777" w:rsidR="00AE55E4" w:rsidRDefault="003D1147">
      <w:pPr>
        <w:spacing w:after="5" w:line="249" w:lineRule="auto"/>
        <w:ind w:left="576" w:right="109" w:firstLine="4"/>
        <w:jc w:val="both"/>
      </w:pPr>
      <w:r>
        <w:rPr>
          <w:b/>
        </w:rPr>
        <w:t>285.</w:t>
      </w:r>
      <w:r>
        <w:rPr>
          <w:rFonts w:ascii="Arial" w:eastAsia="Arial" w:hAnsi="Arial" w:cs="Arial"/>
          <w:b/>
        </w:rPr>
        <w:t xml:space="preserve"> </w:t>
      </w:r>
      <w:r>
        <w:rPr>
          <w:b/>
        </w:rPr>
        <w:t xml:space="preserve">As regarding IVF all the following are true </w:t>
      </w:r>
      <w:r>
        <w:rPr>
          <w:b/>
          <w:u w:val="single" w:color="000000"/>
        </w:rPr>
        <w:t>EXCEPT</w:t>
      </w:r>
      <w:r>
        <w:rPr>
          <w:b/>
        </w:rPr>
        <w:t xml:space="preserve">:   </w:t>
      </w:r>
    </w:p>
    <w:p w14:paraId="482F7F82" w14:textId="77777777" w:rsidR="00AE55E4" w:rsidRDefault="003D1147" w:rsidP="0080421C">
      <w:pPr>
        <w:numPr>
          <w:ilvl w:val="0"/>
          <w:numId w:val="595"/>
        </w:numPr>
        <w:spacing w:after="15" w:line="248" w:lineRule="auto"/>
        <w:ind w:firstLine="720"/>
      </w:pPr>
      <w:r>
        <w:t xml:space="preserve">Used in cases of tubal factor of infertility  </w:t>
      </w:r>
    </w:p>
    <w:p w14:paraId="613B71C5" w14:textId="77777777" w:rsidR="00AE55E4" w:rsidRDefault="003D1147" w:rsidP="0080421C">
      <w:pPr>
        <w:numPr>
          <w:ilvl w:val="0"/>
          <w:numId w:val="595"/>
        </w:numPr>
        <w:spacing w:after="14" w:line="249" w:lineRule="auto"/>
        <w:ind w:firstLine="720"/>
      </w:pPr>
      <w:r>
        <w:rPr>
          <w:color w:val="FF6600"/>
        </w:rPr>
        <w:t>Success rate reaches 50% in single trial</w:t>
      </w:r>
      <w:r>
        <w:t xml:space="preserve">  </w:t>
      </w:r>
    </w:p>
    <w:p w14:paraId="408880B6" w14:textId="77777777" w:rsidR="00AE55E4" w:rsidRDefault="003D1147" w:rsidP="0080421C">
      <w:pPr>
        <w:numPr>
          <w:ilvl w:val="0"/>
          <w:numId w:val="595"/>
        </w:numPr>
        <w:spacing w:after="15" w:line="248" w:lineRule="auto"/>
        <w:ind w:firstLine="720"/>
      </w:pPr>
      <w:r>
        <w:t xml:space="preserve">Needs induction of ovulation  </w:t>
      </w:r>
    </w:p>
    <w:p w14:paraId="4FBEA068" w14:textId="77777777" w:rsidR="00AE55E4" w:rsidRDefault="003D1147" w:rsidP="0080421C">
      <w:pPr>
        <w:numPr>
          <w:ilvl w:val="0"/>
          <w:numId w:val="595"/>
        </w:numPr>
        <w:spacing w:after="15" w:line="248" w:lineRule="auto"/>
        <w:ind w:firstLine="720"/>
      </w:pPr>
      <w:r>
        <w:t xml:space="preserve">Needs endometrial support after embryo transfer  </w:t>
      </w:r>
    </w:p>
    <w:p w14:paraId="5F1C8AE6" w14:textId="77777777" w:rsidR="00AE55E4" w:rsidRDefault="003D1147" w:rsidP="0080421C">
      <w:pPr>
        <w:numPr>
          <w:ilvl w:val="0"/>
          <w:numId w:val="595"/>
        </w:numPr>
        <w:spacing w:after="5" w:line="249" w:lineRule="auto"/>
        <w:ind w:firstLine="720"/>
      </w:pPr>
      <w:r>
        <w:t xml:space="preserve">Increases the risk of ectopic pregnancy  </w:t>
      </w:r>
      <w:r>
        <w:rPr>
          <w:b/>
        </w:rPr>
        <w:t>286.</w:t>
      </w:r>
      <w:r>
        <w:rPr>
          <w:rFonts w:ascii="Arial" w:eastAsia="Arial" w:hAnsi="Arial" w:cs="Arial"/>
          <w:b/>
        </w:rPr>
        <w:t xml:space="preserve"> </w:t>
      </w:r>
      <w:r>
        <w:rPr>
          <w:b/>
        </w:rPr>
        <w:t xml:space="preserve">Intrauterine insemination (IUI) :                   </w:t>
      </w:r>
    </w:p>
    <w:p w14:paraId="65098094" w14:textId="77777777" w:rsidR="00AE55E4" w:rsidRDefault="003D1147" w:rsidP="0080421C">
      <w:pPr>
        <w:numPr>
          <w:ilvl w:val="0"/>
          <w:numId w:val="596"/>
        </w:numPr>
        <w:spacing w:after="15" w:line="248" w:lineRule="auto"/>
        <w:ind w:left="1532" w:hanging="221"/>
      </w:pPr>
      <w:r>
        <w:t xml:space="preserve">Indicated in cases of azoospermia  </w:t>
      </w:r>
    </w:p>
    <w:p w14:paraId="3896A49A" w14:textId="77777777" w:rsidR="00AE55E4" w:rsidRDefault="003D1147" w:rsidP="0080421C">
      <w:pPr>
        <w:numPr>
          <w:ilvl w:val="0"/>
          <w:numId w:val="596"/>
        </w:numPr>
        <w:spacing w:after="15" w:line="248" w:lineRule="auto"/>
        <w:ind w:left="1532" w:hanging="221"/>
      </w:pPr>
      <w:r>
        <w:t xml:space="preserve">Done in the early proliferative phase.  </w:t>
      </w:r>
    </w:p>
    <w:p w14:paraId="063584EF" w14:textId="77777777" w:rsidR="00AE55E4" w:rsidRDefault="003D1147" w:rsidP="0080421C">
      <w:pPr>
        <w:numPr>
          <w:ilvl w:val="0"/>
          <w:numId w:val="596"/>
        </w:numPr>
        <w:spacing w:after="15" w:line="248" w:lineRule="auto"/>
        <w:ind w:left="1532" w:hanging="221"/>
      </w:pPr>
      <w:r>
        <w:t xml:space="preserve">Ineffective in case of hostile cervical mucous.  </w:t>
      </w:r>
    </w:p>
    <w:p w14:paraId="4E398842" w14:textId="77777777" w:rsidR="00AE55E4" w:rsidRDefault="003D1147" w:rsidP="0080421C">
      <w:pPr>
        <w:numPr>
          <w:ilvl w:val="0"/>
          <w:numId w:val="596"/>
        </w:numPr>
        <w:spacing w:after="14" w:line="249" w:lineRule="auto"/>
        <w:ind w:left="1532" w:hanging="221"/>
      </w:pPr>
      <w:r>
        <w:rPr>
          <w:color w:val="FF6600"/>
        </w:rPr>
        <w:t>May be used in cases of unexplained infertility</w:t>
      </w:r>
      <w:r>
        <w:t xml:space="preserve">.  </w:t>
      </w:r>
    </w:p>
    <w:p w14:paraId="102D381A" w14:textId="77777777" w:rsidR="00AE55E4" w:rsidRDefault="003D1147" w:rsidP="0080421C">
      <w:pPr>
        <w:numPr>
          <w:ilvl w:val="0"/>
          <w:numId w:val="596"/>
        </w:numPr>
        <w:spacing w:after="15" w:line="248" w:lineRule="auto"/>
        <w:ind w:left="1532" w:hanging="221"/>
      </w:pPr>
      <w:r>
        <w:t xml:space="preserve">All of the above  </w:t>
      </w:r>
      <w:r>
        <w:tab/>
        <w:t xml:space="preserve"> </w:t>
      </w:r>
    </w:p>
    <w:p w14:paraId="31CDF50B" w14:textId="77777777" w:rsidR="00AE55E4" w:rsidRDefault="003D1147">
      <w:pPr>
        <w:spacing w:after="5" w:line="249" w:lineRule="auto"/>
        <w:ind w:left="576" w:right="109" w:firstLine="4"/>
        <w:jc w:val="both"/>
      </w:pPr>
      <w:r>
        <w:rPr>
          <w:b/>
        </w:rPr>
        <w:t xml:space="preserve">287. Assisted reproduction :                                   </w:t>
      </w:r>
    </w:p>
    <w:p w14:paraId="453E784B" w14:textId="77777777" w:rsidR="00AE55E4" w:rsidRDefault="003D1147" w:rsidP="0080421C">
      <w:pPr>
        <w:numPr>
          <w:ilvl w:val="0"/>
          <w:numId w:val="597"/>
        </w:numPr>
        <w:spacing w:after="15" w:line="248" w:lineRule="auto"/>
        <w:ind w:left="1532" w:hanging="221"/>
      </w:pPr>
      <w:r>
        <w:t xml:space="preserve">IUI is done at time of ovulation  </w:t>
      </w:r>
    </w:p>
    <w:p w14:paraId="0899B229" w14:textId="77777777" w:rsidR="00AE55E4" w:rsidRDefault="003D1147" w:rsidP="0080421C">
      <w:pPr>
        <w:numPr>
          <w:ilvl w:val="0"/>
          <w:numId w:val="597"/>
        </w:numPr>
        <w:spacing w:after="15" w:line="248" w:lineRule="auto"/>
        <w:ind w:left="1532" w:hanging="221"/>
      </w:pPr>
      <w:r>
        <w:lastRenderedPageBreak/>
        <w:t xml:space="preserve">GIFT can be used in cases of endometriosis  </w:t>
      </w:r>
    </w:p>
    <w:p w14:paraId="0B548B5D" w14:textId="77777777" w:rsidR="00AE55E4" w:rsidRDefault="003D1147" w:rsidP="0080421C">
      <w:pPr>
        <w:numPr>
          <w:ilvl w:val="0"/>
          <w:numId w:val="597"/>
        </w:numPr>
        <w:spacing w:after="15" w:line="248" w:lineRule="auto"/>
        <w:ind w:left="1532" w:hanging="221"/>
      </w:pPr>
      <w:r>
        <w:t xml:space="preserve">In  IVF the multiple birth rate is 30%  </w:t>
      </w:r>
    </w:p>
    <w:p w14:paraId="457338AA" w14:textId="77777777" w:rsidR="00AE55E4" w:rsidRDefault="003D1147" w:rsidP="0080421C">
      <w:pPr>
        <w:numPr>
          <w:ilvl w:val="0"/>
          <w:numId w:val="597"/>
        </w:numPr>
        <w:spacing w:after="15" w:line="248" w:lineRule="auto"/>
        <w:ind w:left="1532" w:hanging="221"/>
      </w:pPr>
      <w:r>
        <w:t xml:space="preserve">ICSI can be done using immotile sperms.  </w:t>
      </w:r>
    </w:p>
    <w:p w14:paraId="7051AF57" w14:textId="77777777" w:rsidR="00AE55E4" w:rsidRDefault="003D1147" w:rsidP="0080421C">
      <w:pPr>
        <w:numPr>
          <w:ilvl w:val="0"/>
          <w:numId w:val="597"/>
        </w:numPr>
        <w:spacing w:after="15" w:line="248" w:lineRule="auto"/>
        <w:ind w:left="1532" w:hanging="221"/>
      </w:pPr>
      <w:r>
        <w:t xml:space="preserve">TESA, MESA may be needed before ICSI in cases of azoospermia  </w:t>
      </w:r>
    </w:p>
    <w:p w14:paraId="08C097CB" w14:textId="77777777" w:rsidR="00AE55E4" w:rsidRDefault="003D1147" w:rsidP="0080421C">
      <w:pPr>
        <w:numPr>
          <w:ilvl w:val="0"/>
          <w:numId w:val="597"/>
        </w:numPr>
        <w:spacing w:after="14" w:line="249" w:lineRule="auto"/>
        <w:ind w:left="1532" w:hanging="221"/>
      </w:pPr>
      <w:r>
        <w:rPr>
          <w:color w:val="FF6600"/>
        </w:rPr>
        <w:t xml:space="preserve">All of the above  </w:t>
      </w:r>
      <w:r>
        <w:rPr>
          <w:color w:val="FF6600"/>
        </w:rPr>
        <w:tab/>
        <w:t xml:space="preserve"> </w:t>
      </w:r>
      <w:r>
        <w:rPr>
          <w:color w:val="FF6600"/>
        </w:rPr>
        <w:tab/>
        <w:t xml:space="preserve"> </w:t>
      </w:r>
      <w:r>
        <w:rPr>
          <w:color w:val="FF6600"/>
        </w:rPr>
        <w:tab/>
        <w:t xml:space="preserve"> </w:t>
      </w:r>
    </w:p>
    <w:p w14:paraId="5F8BEB89" w14:textId="77777777" w:rsidR="00AE55E4" w:rsidRDefault="003D1147">
      <w:pPr>
        <w:spacing w:after="5" w:line="249" w:lineRule="auto"/>
        <w:ind w:left="576" w:right="109" w:firstLine="4"/>
        <w:jc w:val="both"/>
      </w:pPr>
      <w:r>
        <w:rPr>
          <w:b/>
        </w:rPr>
        <w:t xml:space="preserve">288 .When investigating an infertile couple:              </w:t>
      </w:r>
    </w:p>
    <w:p w14:paraId="15D7C7BB" w14:textId="77777777" w:rsidR="00AE55E4" w:rsidRDefault="003D1147" w:rsidP="0080421C">
      <w:pPr>
        <w:numPr>
          <w:ilvl w:val="0"/>
          <w:numId w:val="598"/>
        </w:numPr>
        <w:spacing w:after="14" w:line="249" w:lineRule="auto"/>
        <w:ind w:left="1532" w:right="783" w:hanging="221"/>
      </w:pPr>
      <w:r>
        <w:rPr>
          <w:color w:val="FF6600"/>
        </w:rPr>
        <w:t>Male factor should be excluded first</w:t>
      </w:r>
      <w:r>
        <w:t xml:space="preserve">  </w:t>
      </w:r>
    </w:p>
    <w:p w14:paraId="12160610" w14:textId="77777777" w:rsidR="00AE55E4" w:rsidRDefault="003D1147" w:rsidP="0080421C">
      <w:pPr>
        <w:numPr>
          <w:ilvl w:val="0"/>
          <w:numId w:val="598"/>
        </w:numPr>
        <w:spacing w:after="15" w:line="248" w:lineRule="auto"/>
        <w:ind w:left="1532" w:right="783" w:hanging="221"/>
      </w:pPr>
      <w:r>
        <w:t xml:space="preserve">Routine hysteroscopy is needed.  </w:t>
      </w:r>
    </w:p>
    <w:p w14:paraId="71F33EF8" w14:textId="77777777" w:rsidR="00AE55E4" w:rsidRDefault="003D1147" w:rsidP="0080421C">
      <w:pPr>
        <w:numPr>
          <w:ilvl w:val="0"/>
          <w:numId w:val="598"/>
        </w:numPr>
        <w:spacing w:after="15" w:line="248" w:lineRule="auto"/>
        <w:ind w:left="1532" w:right="783" w:hanging="221"/>
      </w:pPr>
      <w:r>
        <w:t xml:space="preserve">A serum progesterone level &lt;  10 ng / ml on day 21 indicative of ovulation  </w:t>
      </w:r>
    </w:p>
    <w:p w14:paraId="1BC3A1EA" w14:textId="77777777" w:rsidR="00AE55E4" w:rsidRDefault="003D1147" w:rsidP="0080421C">
      <w:pPr>
        <w:numPr>
          <w:ilvl w:val="0"/>
          <w:numId w:val="598"/>
        </w:numPr>
        <w:spacing w:after="15" w:line="248" w:lineRule="auto"/>
        <w:ind w:left="1532" w:right="783" w:hanging="221"/>
      </w:pPr>
      <w:r>
        <w:t xml:space="preserve">Laparoscopy is more informative of uterine cavity abnormality than HSG e. None of the above   </w:t>
      </w:r>
    </w:p>
    <w:p w14:paraId="3B273E30" w14:textId="77777777" w:rsidR="00AE55E4" w:rsidRDefault="003D1147">
      <w:pPr>
        <w:spacing w:after="0"/>
        <w:ind w:left="1311"/>
      </w:pPr>
      <w:r>
        <w:t xml:space="preserve"> </w:t>
      </w:r>
      <w:r>
        <w:tab/>
        <w:t xml:space="preserve">   </w:t>
      </w:r>
    </w:p>
    <w:p w14:paraId="6B898968" w14:textId="77777777" w:rsidR="00AE55E4" w:rsidRDefault="003D1147" w:rsidP="0080421C">
      <w:pPr>
        <w:numPr>
          <w:ilvl w:val="0"/>
          <w:numId w:val="599"/>
        </w:numPr>
        <w:spacing w:after="5" w:line="249" w:lineRule="auto"/>
        <w:ind w:right="109" w:hanging="566"/>
        <w:jc w:val="both"/>
      </w:pPr>
      <w:r>
        <w:rPr>
          <w:b/>
        </w:rPr>
        <w:t xml:space="preserve">A patient presented with 1ry infertility, she has a regular cycles of 28 days  the following is true  </w:t>
      </w:r>
      <w:r>
        <w:t xml:space="preserve">a. She is definitely ovulating  </w:t>
      </w:r>
    </w:p>
    <w:p w14:paraId="1669500C" w14:textId="77777777" w:rsidR="00AE55E4" w:rsidRDefault="003D1147">
      <w:pPr>
        <w:spacing w:after="15" w:line="248" w:lineRule="auto"/>
        <w:ind w:left="1499" w:right="6237" w:hanging="10"/>
      </w:pPr>
      <w:r>
        <w:t xml:space="preserve">b.She does not have a PCO  c She may have a testicular feminization  </w:t>
      </w:r>
    </w:p>
    <w:p w14:paraId="61309A2C" w14:textId="77777777" w:rsidR="00AE55E4" w:rsidRDefault="003D1147">
      <w:pPr>
        <w:spacing w:after="15" w:line="248" w:lineRule="auto"/>
        <w:ind w:left="1499" w:hanging="10"/>
      </w:pPr>
      <w:r>
        <w:t xml:space="preserve">d.Estimation of the prolactin level is not needed  </w:t>
      </w:r>
    </w:p>
    <w:p w14:paraId="20978492" w14:textId="77777777" w:rsidR="00AE55E4" w:rsidRDefault="003D1147">
      <w:pPr>
        <w:spacing w:after="14" w:line="249" w:lineRule="auto"/>
        <w:ind w:left="1499" w:right="1566" w:hanging="10"/>
      </w:pPr>
      <w:r>
        <w:rPr>
          <w:color w:val="FF6600"/>
        </w:rPr>
        <w:t xml:space="preserve">e. None of the above </w:t>
      </w:r>
    </w:p>
    <w:p w14:paraId="6FC58ECE" w14:textId="77777777" w:rsidR="00AE55E4" w:rsidRDefault="003D1147">
      <w:pPr>
        <w:spacing w:after="74"/>
        <w:ind w:left="1489"/>
      </w:pPr>
      <w:r>
        <w:t xml:space="preserve"> </w:t>
      </w:r>
    </w:p>
    <w:p w14:paraId="090476C4" w14:textId="77777777" w:rsidR="00AE55E4" w:rsidRDefault="003D1147">
      <w:pPr>
        <w:spacing w:after="0"/>
        <w:ind w:left="300"/>
        <w:jc w:val="center"/>
      </w:pPr>
      <w:r>
        <w:rPr>
          <w:b/>
          <w:color w:val="FFFFFF"/>
          <w:sz w:val="28"/>
          <w:shd w:val="clear" w:color="auto" w:fill="000000"/>
        </w:rPr>
        <w:t>Contraception</w:t>
      </w:r>
      <w:r>
        <w:rPr>
          <w:color w:val="2F5496"/>
          <w:sz w:val="28"/>
        </w:rPr>
        <w:t xml:space="preserve"> </w:t>
      </w:r>
    </w:p>
    <w:p w14:paraId="0B4CEF7C" w14:textId="77777777" w:rsidR="00AE55E4" w:rsidRDefault="003D1147" w:rsidP="0080421C">
      <w:pPr>
        <w:numPr>
          <w:ilvl w:val="0"/>
          <w:numId w:val="599"/>
        </w:numPr>
        <w:spacing w:after="5" w:line="249" w:lineRule="auto"/>
        <w:ind w:right="109" w:hanging="566"/>
        <w:jc w:val="both"/>
      </w:pPr>
      <w:r>
        <w:rPr>
          <w:b/>
        </w:rPr>
        <w:t xml:space="preserve">As regarding IUD.                      </w:t>
      </w:r>
    </w:p>
    <w:p w14:paraId="218C16F4" w14:textId="77777777" w:rsidR="00AE55E4" w:rsidRDefault="003D1147" w:rsidP="0080421C">
      <w:pPr>
        <w:numPr>
          <w:ilvl w:val="1"/>
          <w:numId w:val="599"/>
        </w:numPr>
        <w:spacing w:after="15" w:line="248" w:lineRule="auto"/>
        <w:ind w:hanging="221"/>
      </w:pPr>
      <w:r>
        <w:rPr>
          <w:color w:val="FF6600"/>
        </w:rPr>
        <w:t>It is radio opaque</w:t>
      </w:r>
      <w:r>
        <w:t xml:space="preserve">  b Should be inserted in the mid-cycle  c. Decrease the menstrual cramps.  </w:t>
      </w:r>
    </w:p>
    <w:p w14:paraId="16595D3E" w14:textId="77777777" w:rsidR="00AE55E4" w:rsidRDefault="003D1147" w:rsidP="0080421C">
      <w:pPr>
        <w:numPr>
          <w:ilvl w:val="1"/>
          <w:numId w:val="600"/>
        </w:numPr>
        <w:spacing w:after="15" w:line="248" w:lineRule="auto"/>
        <w:ind w:left="1710" w:hanging="221"/>
      </w:pPr>
      <w:r>
        <w:t xml:space="preserve">Increases the chance of diabetes  </w:t>
      </w:r>
    </w:p>
    <w:p w14:paraId="7D5ADBC0" w14:textId="77777777" w:rsidR="00AE55E4" w:rsidRDefault="003D1147" w:rsidP="0080421C">
      <w:pPr>
        <w:numPr>
          <w:ilvl w:val="1"/>
          <w:numId w:val="600"/>
        </w:numPr>
        <w:spacing w:after="15" w:line="248" w:lineRule="auto"/>
        <w:ind w:left="1710" w:hanging="221"/>
      </w:pPr>
      <w:r>
        <w:t xml:space="preserve">All of the above   </w:t>
      </w:r>
    </w:p>
    <w:p w14:paraId="21AD58DA" w14:textId="77777777" w:rsidR="00AE55E4" w:rsidRDefault="003D1147" w:rsidP="0080421C">
      <w:pPr>
        <w:numPr>
          <w:ilvl w:val="0"/>
          <w:numId w:val="599"/>
        </w:numPr>
        <w:spacing w:after="5" w:line="249" w:lineRule="auto"/>
        <w:ind w:right="109" w:hanging="566"/>
        <w:jc w:val="both"/>
      </w:pPr>
      <w:r>
        <w:rPr>
          <w:b/>
        </w:rPr>
        <w:t xml:space="preserve">The following is Not a suitable case for use of IUD.    </w:t>
      </w:r>
    </w:p>
    <w:p w14:paraId="12365FAA" w14:textId="77777777" w:rsidR="00AE55E4" w:rsidRDefault="003D1147" w:rsidP="0080421C">
      <w:pPr>
        <w:numPr>
          <w:ilvl w:val="1"/>
          <w:numId w:val="599"/>
        </w:numPr>
        <w:spacing w:after="15" w:line="248" w:lineRule="auto"/>
        <w:ind w:hanging="221"/>
      </w:pPr>
      <w:r>
        <w:t xml:space="preserve">Previous CS.  </w:t>
      </w:r>
      <w:r>
        <w:tab/>
        <w:t xml:space="preserve"> </w:t>
      </w:r>
    </w:p>
    <w:p w14:paraId="4B00C6A3" w14:textId="77777777" w:rsidR="00AE55E4" w:rsidRDefault="003D1147" w:rsidP="0080421C">
      <w:pPr>
        <w:numPr>
          <w:ilvl w:val="1"/>
          <w:numId w:val="599"/>
        </w:numPr>
        <w:spacing w:after="14" w:line="249" w:lineRule="auto"/>
        <w:ind w:hanging="221"/>
      </w:pPr>
      <w:r>
        <w:rPr>
          <w:color w:val="FF6600"/>
        </w:rPr>
        <w:t xml:space="preserve">Nulliparous ladies </w:t>
      </w:r>
      <w:r>
        <w:t xml:space="preserve"> </w:t>
      </w:r>
    </w:p>
    <w:p w14:paraId="77D138CC" w14:textId="77777777" w:rsidR="00AE55E4" w:rsidRDefault="003D1147" w:rsidP="0080421C">
      <w:pPr>
        <w:numPr>
          <w:ilvl w:val="1"/>
          <w:numId w:val="599"/>
        </w:numPr>
        <w:spacing w:after="15" w:line="248" w:lineRule="auto"/>
        <w:ind w:hanging="221"/>
      </w:pPr>
      <w:r>
        <w:t xml:space="preserve">Previous IUFD  </w:t>
      </w:r>
    </w:p>
    <w:p w14:paraId="307CE54B" w14:textId="77777777" w:rsidR="00AE55E4" w:rsidRDefault="003D1147" w:rsidP="0080421C">
      <w:pPr>
        <w:numPr>
          <w:ilvl w:val="1"/>
          <w:numId w:val="599"/>
        </w:numPr>
        <w:spacing w:after="15" w:line="248" w:lineRule="auto"/>
        <w:ind w:hanging="221"/>
      </w:pPr>
      <w:r>
        <w:t xml:space="preserve">Previous pregnancy on top of IUD </w:t>
      </w:r>
    </w:p>
    <w:p w14:paraId="42753966" w14:textId="77777777" w:rsidR="00AE55E4" w:rsidRDefault="003D1147" w:rsidP="0080421C">
      <w:pPr>
        <w:numPr>
          <w:ilvl w:val="1"/>
          <w:numId w:val="599"/>
        </w:numPr>
        <w:spacing w:after="15" w:line="248" w:lineRule="auto"/>
        <w:ind w:hanging="221"/>
      </w:pPr>
      <w:r>
        <w:t xml:space="preserve">All of the above   </w:t>
      </w:r>
    </w:p>
    <w:p w14:paraId="2627DF04" w14:textId="77777777" w:rsidR="00AE55E4" w:rsidRDefault="003D1147" w:rsidP="0080421C">
      <w:pPr>
        <w:numPr>
          <w:ilvl w:val="0"/>
          <w:numId w:val="599"/>
        </w:numPr>
        <w:spacing w:after="5" w:line="249" w:lineRule="auto"/>
        <w:ind w:right="109" w:hanging="566"/>
        <w:jc w:val="both"/>
      </w:pPr>
      <w:r>
        <w:rPr>
          <w:b/>
        </w:rPr>
        <w:t xml:space="preserve">All the following cases should a void the use of IUD for contraception </w:t>
      </w:r>
      <w:r>
        <w:rPr>
          <w:b/>
          <w:u w:val="single" w:color="000000"/>
        </w:rPr>
        <w:t>EXCEPT</w:t>
      </w:r>
      <w:r>
        <w:rPr>
          <w:b/>
        </w:rPr>
        <w:t xml:space="preserve">: </w:t>
      </w:r>
    </w:p>
    <w:p w14:paraId="62A35193" w14:textId="77777777" w:rsidR="00AE55E4" w:rsidRDefault="003D1147" w:rsidP="0080421C">
      <w:pPr>
        <w:numPr>
          <w:ilvl w:val="1"/>
          <w:numId w:val="599"/>
        </w:numPr>
        <w:spacing w:after="15" w:line="248" w:lineRule="auto"/>
        <w:ind w:hanging="221"/>
      </w:pPr>
      <w:r>
        <w:t xml:space="preserve">Nulliparous ladies  </w:t>
      </w:r>
      <w:r>
        <w:tab/>
        <w:t xml:space="preserve"> </w:t>
      </w:r>
      <w:r>
        <w:tab/>
        <w:t xml:space="preserve"> </w:t>
      </w:r>
      <w:r>
        <w:tab/>
        <w:t xml:space="preserve">  </w:t>
      </w:r>
    </w:p>
    <w:p w14:paraId="2E7D6C4A" w14:textId="77777777" w:rsidR="00AE55E4" w:rsidRDefault="003D1147" w:rsidP="0080421C">
      <w:pPr>
        <w:numPr>
          <w:ilvl w:val="1"/>
          <w:numId w:val="599"/>
        </w:numPr>
        <w:spacing w:after="15" w:line="248" w:lineRule="auto"/>
        <w:ind w:hanging="221"/>
      </w:pPr>
      <w:r>
        <w:t xml:space="preserve">Previous ectopic pregnancy  </w:t>
      </w:r>
      <w:r>
        <w:tab/>
        <w:t xml:space="preserve">             </w:t>
      </w:r>
    </w:p>
    <w:p w14:paraId="1CB01E57" w14:textId="77777777" w:rsidR="00AE55E4" w:rsidRDefault="003D1147" w:rsidP="0080421C">
      <w:pPr>
        <w:numPr>
          <w:ilvl w:val="1"/>
          <w:numId w:val="599"/>
        </w:numPr>
        <w:spacing w:after="14" w:line="249" w:lineRule="auto"/>
        <w:ind w:hanging="221"/>
      </w:pPr>
      <w:r>
        <w:rPr>
          <w:color w:val="FF6600"/>
        </w:rPr>
        <w:t xml:space="preserve">Those with scanty menstrual flow </w:t>
      </w:r>
      <w:r>
        <w:t xml:space="preserve">           </w:t>
      </w:r>
    </w:p>
    <w:p w14:paraId="2B889FB6" w14:textId="77777777" w:rsidR="00AE55E4" w:rsidRDefault="003D1147" w:rsidP="0080421C">
      <w:pPr>
        <w:numPr>
          <w:ilvl w:val="1"/>
          <w:numId w:val="599"/>
        </w:numPr>
        <w:spacing w:after="15" w:line="248" w:lineRule="auto"/>
        <w:ind w:hanging="221"/>
      </w:pPr>
      <w:r>
        <w:t xml:space="preserve">Previous salpingitis </w:t>
      </w:r>
    </w:p>
    <w:p w14:paraId="3363D41F" w14:textId="77777777" w:rsidR="00AE55E4" w:rsidRDefault="003D1147" w:rsidP="0080421C">
      <w:pPr>
        <w:numPr>
          <w:ilvl w:val="1"/>
          <w:numId w:val="599"/>
        </w:numPr>
        <w:spacing w:after="15" w:line="248" w:lineRule="auto"/>
        <w:ind w:hanging="221"/>
      </w:pPr>
      <w:r>
        <w:t xml:space="preserve">None of the above </w:t>
      </w:r>
    </w:p>
    <w:p w14:paraId="17CD7C49" w14:textId="77777777" w:rsidR="00AE55E4" w:rsidRDefault="003D1147" w:rsidP="0080421C">
      <w:pPr>
        <w:numPr>
          <w:ilvl w:val="0"/>
          <w:numId w:val="599"/>
        </w:numPr>
        <w:spacing w:after="5" w:line="249" w:lineRule="auto"/>
        <w:ind w:right="109" w:hanging="566"/>
        <w:jc w:val="both"/>
      </w:pPr>
      <w:r>
        <w:rPr>
          <w:b/>
        </w:rPr>
        <w:t xml:space="preserve">The mechanism of action of IUD:          </w:t>
      </w:r>
    </w:p>
    <w:p w14:paraId="4125B9E3" w14:textId="77777777" w:rsidR="00AE55E4" w:rsidRDefault="003D1147" w:rsidP="0080421C">
      <w:pPr>
        <w:numPr>
          <w:ilvl w:val="1"/>
          <w:numId w:val="599"/>
        </w:numPr>
        <w:spacing w:after="15" w:line="248" w:lineRule="auto"/>
        <w:ind w:hanging="221"/>
      </w:pPr>
      <w:r>
        <w:t xml:space="preserve">It produces monthly abortion                 </w:t>
      </w:r>
    </w:p>
    <w:p w14:paraId="5F590A3C" w14:textId="77777777" w:rsidR="00AE55E4" w:rsidRDefault="003D1147" w:rsidP="0080421C">
      <w:pPr>
        <w:numPr>
          <w:ilvl w:val="1"/>
          <w:numId w:val="599"/>
        </w:numPr>
        <w:spacing w:after="15" w:line="248" w:lineRule="auto"/>
        <w:ind w:hanging="221"/>
      </w:pPr>
      <w:r>
        <w:t xml:space="preserve">It prevents fertilization                           </w:t>
      </w:r>
    </w:p>
    <w:p w14:paraId="75EA98A7" w14:textId="77777777" w:rsidR="00AE55E4" w:rsidRDefault="003D1147" w:rsidP="0080421C">
      <w:pPr>
        <w:numPr>
          <w:ilvl w:val="1"/>
          <w:numId w:val="599"/>
        </w:numPr>
        <w:spacing w:after="15" w:line="248" w:lineRule="auto"/>
        <w:ind w:hanging="221"/>
      </w:pPr>
      <w:r>
        <w:t xml:space="preserve">Produce hostile cervical mucus                </w:t>
      </w:r>
    </w:p>
    <w:p w14:paraId="43EF3E59" w14:textId="77777777" w:rsidR="00AE55E4" w:rsidRDefault="003D1147" w:rsidP="0080421C">
      <w:pPr>
        <w:numPr>
          <w:ilvl w:val="1"/>
          <w:numId w:val="599"/>
        </w:numPr>
        <w:spacing w:after="15" w:line="248" w:lineRule="auto"/>
        <w:ind w:hanging="221"/>
      </w:pPr>
      <w:r>
        <w:t xml:space="preserve">Making tubal fluid hostile </w:t>
      </w:r>
    </w:p>
    <w:p w14:paraId="4C37A397" w14:textId="77777777" w:rsidR="00AE55E4" w:rsidRDefault="003D1147" w:rsidP="0080421C">
      <w:pPr>
        <w:numPr>
          <w:ilvl w:val="1"/>
          <w:numId w:val="599"/>
        </w:numPr>
        <w:spacing w:after="15" w:line="248" w:lineRule="auto"/>
        <w:ind w:hanging="221"/>
      </w:pPr>
      <w:r>
        <w:t xml:space="preserve">All of the above </w:t>
      </w:r>
    </w:p>
    <w:p w14:paraId="0D8BA7BC" w14:textId="77777777" w:rsidR="00AE55E4" w:rsidRDefault="003D1147" w:rsidP="0080421C">
      <w:pPr>
        <w:numPr>
          <w:ilvl w:val="1"/>
          <w:numId w:val="599"/>
        </w:numPr>
        <w:spacing w:after="14" w:line="249" w:lineRule="auto"/>
        <w:ind w:hanging="221"/>
      </w:pPr>
      <w:r>
        <w:rPr>
          <w:color w:val="FF6600"/>
        </w:rPr>
        <w:t>None of the above</w:t>
      </w:r>
      <w:r>
        <w:t xml:space="preserve"> </w:t>
      </w:r>
    </w:p>
    <w:p w14:paraId="41AE7C89" w14:textId="77777777" w:rsidR="00AE55E4" w:rsidRDefault="003D1147" w:rsidP="0080421C">
      <w:pPr>
        <w:numPr>
          <w:ilvl w:val="0"/>
          <w:numId w:val="599"/>
        </w:numPr>
        <w:spacing w:after="5" w:line="249" w:lineRule="auto"/>
        <w:ind w:right="109" w:hanging="566"/>
        <w:jc w:val="both"/>
      </w:pPr>
      <w:r>
        <w:rPr>
          <w:b/>
        </w:rPr>
        <w:t xml:space="preserve">The following incidence is true as regarding IUD:           </w:t>
      </w:r>
    </w:p>
    <w:p w14:paraId="5DEC782C" w14:textId="77777777" w:rsidR="00AE55E4" w:rsidRDefault="003D1147" w:rsidP="0080421C">
      <w:pPr>
        <w:numPr>
          <w:ilvl w:val="1"/>
          <w:numId w:val="599"/>
        </w:numPr>
        <w:spacing w:after="15" w:line="248" w:lineRule="auto"/>
        <w:ind w:hanging="221"/>
      </w:pPr>
      <w:r>
        <w:t xml:space="preserve">Risk of perforation is 5 in 1000 insertion  </w:t>
      </w:r>
    </w:p>
    <w:p w14:paraId="53CB191C" w14:textId="77777777" w:rsidR="00AE55E4" w:rsidRDefault="003D1147" w:rsidP="0080421C">
      <w:pPr>
        <w:numPr>
          <w:ilvl w:val="1"/>
          <w:numId w:val="599"/>
        </w:numPr>
        <w:spacing w:after="15" w:line="248" w:lineRule="auto"/>
        <w:ind w:hanging="221"/>
      </w:pPr>
      <w:r>
        <w:t xml:space="preserve">Pregnancy rate is 5 per 100 women per year  </w:t>
      </w:r>
    </w:p>
    <w:p w14:paraId="318F1AF1" w14:textId="77777777" w:rsidR="00AE55E4" w:rsidRDefault="003D1147" w:rsidP="0080421C">
      <w:pPr>
        <w:numPr>
          <w:ilvl w:val="1"/>
          <w:numId w:val="599"/>
        </w:numPr>
        <w:spacing w:after="15" w:line="248" w:lineRule="auto"/>
        <w:ind w:hanging="221"/>
      </w:pPr>
      <w:r>
        <w:t xml:space="preserve">Spontaneous abortion rate in intra-uterine pregnancy on top of IUD is 70%  d. All of the above  </w:t>
      </w:r>
      <w:r>
        <w:rPr>
          <w:color w:val="FF6600"/>
        </w:rPr>
        <w:t xml:space="preserve">e None of the above  </w:t>
      </w:r>
    </w:p>
    <w:p w14:paraId="5A096C3C" w14:textId="77777777" w:rsidR="00AE55E4" w:rsidRDefault="003D1147" w:rsidP="0080421C">
      <w:pPr>
        <w:numPr>
          <w:ilvl w:val="0"/>
          <w:numId w:val="599"/>
        </w:numPr>
        <w:spacing w:after="5" w:line="249" w:lineRule="auto"/>
        <w:ind w:right="109" w:hanging="566"/>
        <w:jc w:val="both"/>
      </w:pPr>
      <w:r>
        <w:rPr>
          <w:b/>
        </w:rPr>
        <w:lastRenderedPageBreak/>
        <w:t xml:space="preserve">As regarding perforation on top of IUD following is NOT true:    </w:t>
      </w:r>
    </w:p>
    <w:p w14:paraId="368A2E16" w14:textId="77777777" w:rsidR="00AE55E4" w:rsidRDefault="003D1147">
      <w:pPr>
        <w:spacing w:after="15" w:line="248" w:lineRule="auto"/>
        <w:ind w:left="1499" w:right="5986" w:hanging="10"/>
      </w:pPr>
      <w:r>
        <w:t xml:space="preserve">a.Commonly during insertion  </w:t>
      </w:r>
      <w:r>
        <w:rPr>
          <w:color w:val="FF6600"/>
        </w:rPr>
        <w:t xml:space="preserve">b Usually followed by expulsion of the IUD. </w:t>
      </w:r>
      <w:r>
        <w:t xml:space="preserve"> c Occurs in 1 every 1000 insertion  d Commonest at the fundal posterior wall e. None of the above </w:t>
      </w:r>
    </w:p>
    <w:p w14:paraId="6E16D83B" w14:textId="77777777" w:rsidR="00AE55E4" w:rsidRDefault="003D1147" w:rsidP="0080421C">
      <w:pPr>
        <w:numPr>
          <w:ilvl w:val="0"/>
          <w:numId w:val="599"/>
        </w:numPr>
        <w:spacing w:after="5" w:line="249" w:lineRule="auto"/>
        <w:ind w:right="109" w:hanging="566"/>
        <w:jc w:val="both"/>
      </w:pPr>
      <w:r>
        <w:rPr>
          <w:b/>
        </w:rPr>
        <w:t xml:space="preserve">As regarding PID on top of IUD.                       </w:t>
      </w:r>
    </w:p>
    <w:p w14:paraId="7D725241" w14:textId="77777777" w:rsidR="00AE55E4" w:rsidRDefault="003D1147" w:rsidP="0080421C">
      <w:pPr>
        <w:numPr>
          <w:ilvl w:val="1"/>
          <w:numId w:val="599"/>
        </w:numPr>
        <w:spacing w:after="15" w:line="248" w:lineRule="auto"/>
        <w:ind w:hanging="221"/>
      </w:pPr>
      <w:r>
        <w:t xml:space="preserve">It contraindicate future use of  IUD  </w:t>
      </w:r>
    </w:p>
    <w:p w14:paraId="25CA8D83" w14:textId="77777777" w:rsidR="00AE55E4" w:rsidRDefault="003D1147" w:rsidP="0080421C">
      <w:pPr>
        <w:numPr>
          <w:ilvl w:val="1"/>
          <w:numId w:val="599"/>
        </w:numPr>
        <w:spacing w:after="15" w:line="248" w:lineRule="auto"/>
        <w:ind w:hanging="221"/>
      </w:pPr>
      <w:r>
        <w:t xml:space="preserve">Usually in first weeks after insertion  </w:t>
      </w:r>
    </w:p>
    <w:p w14:paraId="66A3A4D7" w14:textId="77777777" w:rsidR="00AE55E4" w:rsidRDefault="003D1147">
      <w:pPr>
        <w:spacing w:after="15" w:line="248" w:lineRule="auto"/>
        <w:ind w:left="1499" w:hanging="10"/>
      </w:pPr>
      <w:r>
        <w:t xml:space="preserve">c.. IUD should be removed  </w:t>
      </w:r>
    </w:p>
    <w:p w14:paraId="2EF7CC89" w14:textId="77777777" w:rsidR="00AE55E4" w:rsidRDefault="003D1147">
      <w:pPr>
        <w:spacing w:after="15" w:line="248" w:lineRule="auto"/>
        <w:ind w:left="1499" w:right="5233" w:hanging="10"/>
      </w:pPr>
      <w:r>
        <w:t xml:space="preserve">d. The threads of the IUD give a way for infection  </w:t>
      </w:r>
      <w:r>
        <w:rPr>
          <w:color w:val="FF6600"/>
        </w:rPr>
        <w:t xml:space="preserve">e All of the above   </w:t>
      </w:r>
    </w:p>
    <w:p w14:paraId="736E63FB" w14:textId="77777777" w:rsidR="00AE55E4" w:rsidRDefault="003D1147">
      <w:pPr>
        <w:spacing w:after="0"/>
        <w:ind w:left="1489"/>
      </w:pPr>
      <w:r>
        <w:rPr>
          <w:color w:val="FF6600"/>
        </w:rPr>
        <w:t xml:space="preserve"> </w:t>
      </w:r>
    </w:p>
    <w:p w14:paraId="6CFE8792" w14:textId="77777777" w:rsidR="00AE55E4" w:rsidRDefault="003D1147">
      <w:pPr>
        <w:spacing w:after="0"/>
        <w:ind w:left="1489"/>
      </w:pPr>
      <w:r>
        <w:t xml:space="preserve"> </w:t>
      </w:r>
    </w:p>
    <w:p w14:paraId="7BA3E1C0" w14:textId="77777777" w:rsidR="00AE55E4" w:rsidRDefault="003D1147" w:rsidP="0080421C">
      <w:pPr>
        <w:numPr>
          <w:ilvl w:val="0"/>
          <w:numId w:val="599"/>
        </w:numPr>
        <w:spacing w:after="5" w:line="249" w:lineRule="auto"/>
        <w:ind w:right="109" w:hanging="566"/>
        <w:jc w:val="both"/>
      </w:pPr>
      <w:r>
        <w:rPr>
          <w:b/>
        </w:rPr>
        <w:t xml:space="preserve">Pregnancy on top of IUD:                                                        </w:t>
      </w:r>
    </w:p>
    <w:p w14:paraId="59186A60" w14:textId="77777777" w:rsidR="00AE55E4" w:rsidRDefault="003D1147" w:rsidP="0080421C">
      <w:pPr>
        <w:numPr>
          <w:ilvl w:val="1"/>
          <w:numId w:val="599"/>
        </w:numPr>
        <w:spacing w:after="15" w:line="248" w:lineRule="auto"/>
        <w:ind w:hanging="221"/>
      </w:pPr>
      <w:r>
        <w:t xml:space="preserve">More common in the first months of insertion  </w:t>
      </w:r>
    </w:p>
    <w:p w14:paraId="18B5C6CF" w14:textId="77777777" w:rsidR="00AE55E4" w:rsidRDefault="003D1147" w:rsidP="0080421C">
      <w:pPr>
        <w:numPr>
          <w:ilvl w:val="1"/>
          <w:numId w:val="599"/>
        </w:numPr>
        <w:spacing w:after="14" w:line="249" w:lineRule="auto"/>
        <w:ind w:hanging="221"/>
      </w:pPr>
      <w:r>
        <w:rPr>
          <w:color w:val="FF6600"/>
        </w:rPr>
        <w:t xml:space="preserve">The IUD should be removed if possible </w:t>
      </w:r>
      <w:r>
        <w:t xml:space="preserve"> </w:t>
      </w:r>
    </w:p>
    <w:p w14:paraId="1098B630" w14:textId="77777777" w:rsidR="00AE55E4" w:rsidRDefault="003D1147" w:rsidP="0080421C">
      <w:pPr>
        <w:numPr>
          <w:ilvl w:val="1"/>
          <w:numId w:val="599"/>
        </w:numPr>
        <w:spacing w:after="15" w:line="248" w:lineRule="auto"/>
        <w:ind w:hanging="221"/>
      </w:pPr>
      <w:r>
        <w:t xml:space="preserve">Increases the risk of fetal anomalies  </w:t>
      </w:r>
    </w:p>
    <w:p w14:paraId="4D9211C0" w14:textId="77777777" w:rsidR="00AE55E4" w:rsidRDefault="003D1147" w:rsidP="0080421C">
      <w:pPr>
        <w:numPr>
          <w:ilvl w:val="1"/>
          <w:numId w:val="599"/>
        </w:numPr>
        <w:spacing w:after="15" w:line="248" w:lineRule="auto"/>
        <w:ind w:hanging="221"/>
      </w:pPr>
      <w:r>
        <w:t xml:space="preserve">Spontaneous abortion rarely occurs  </w:t>
      </w:r>
    </w:p>
    <w:p w14:paraId="77BFC312" w14:textId="77777777" w:rsidR="00AE55E4" w:rsidRDefault="003D1147" w:rsidP="0080421C">
      <w:pPr>
        <w:numPr>
          <w:ilvl w:val="1"/>
          <w:numId w:val="599"/>
        </w:numPr>
        <w:spacing w:after="15" w:line="248" w:lineRule="auto"/>
        <w:ind w:hanging="221"/>
      </w:pPr>
      <w:r>
        <w:t xml:space="preserve">All of the above  </w:t>
      </w:r>
    </w:p>
    <w:p w14:paraId="12AB7EF4" w14:textId="77777777" w:rsidR="00AE55E4" w:rsidRDefault="003D1147" w:rsidP="0080421C">
      <w:pPr>
        <w:numPr>
          <w:ilvl w:val="0"/>
          <w:numId w:val="599"/>
        </w:numPr>
        <w:spacing w:after="5" w:line="249" w:lineRule="auto"/>
        <w:ind w:right="109" w:hanging="566"/>
        <w:jc w:val="both"/>
      </w:pPr>
      <w:r>
        <w:rPr>
          <w:b/>
        </w:rPr>
        <w:t xml:space="preserve">Pregnancy no top of IUD , the following is NOT true :           </w:t>
      </w:r>
    </w:p>
    <w:p w14:paraId="58322264" w14:textId="77777777" w:rsidR="00AE55E4" w:rsidRDefault="003D1147" w:rsidP="0080421C">
      <w:pPr>
        <w:numPr>
          <w:ilvl w:val="1"/>
          <w:numId w:val="599"/>
        </w:numPr>
        <w:spacing w:after="0"/>
        <w:ind w:hanging="221"/>
      </w:pPr>
      <w:r>
        <w:rPr>
          <w:color w:val="FF6600"/>
          <w:sz w:val="21"/>
        </w:rPr>
        <w:t xml:space="preserve">Increases risk of CS delivery </w:t>
      </w:r>
      <w:r>
        <w:rPr>
          <w:sz w:val="21"/>
        </w:rPr>
        <w:t xml:space="preserve"> </w:t>
      </w:r>
    </w:p>
    <w:p w14:paraId="165E48AC" w14:textId="77777777" w:rsidR="00AE55E4" w:rsidRDefault="003D1147" w:rsidP="0080421C">
      <w:pPr>
        <w:numPr>
          <w:ilvl w:val="1"/>
          <w:numId w:val="599"/>
        </w:numPr>
        <w:spacing w:after="0"/>
        <w:ind w:hanging="221"/>
      </w:pPr>
      <w:r>
        <w:rPr>
          <w:sz w:val="21"/>
        </w:rPr>
        <w:t xml:space="preserve">Carries 50% risk of abortion  </w:t>
      </w:r>
    </w:p>
    <w:p w14:paraId="3A16A901" w14:textId="77777777" w:rsidR="00AE55E4" w:rsidRDefault="003D1147" w:rsidP="0080421C">
      <w:pPr>
        <w:numPr>
          <w:ilvl w:val="1"/>
          <w:numId w:val="599"/>
        </w:numPr>
        <w:spacing w:after="0"/>
        <w:ind w:hanging="221"/>
      </w:pPr>
      <w:r>
        <w:rPr>
          <w:sz w:val="21"/>
        </w:rPr>
        <w:t xml:space="preserve">The abortion may be septic  </w:t>
      </w:r>
    </w:p>
    <w:p w14:paraId="125E5FE3" w14:textId="77777777" w:rsidR="00AE55E4" w:rsidRDefault="003D1147" w:rsidP="0080421C">
      <w:pPr>
        <w:numPr>
          <w:ilvl w:val="1"/>
          <w:numId w:val="599"/>
        </w:numPr>
        <w:spacing w:after="0"/>
        <w:ind w:hanging="221"/>
      </w:pPr>
      <w:r>
        <w:rPr>
          <w:sz w:val="21"/>
        </w:rPr>
        <w:t xml:space="preserve">May lead to withdrawal of the threads  </w:t>
      </w:r>
    </w:p>
    <w:p w14:paraId="499136BF" w14:textId="77777777" w:rsidR="00AE55E4" w:rsidRDefault="003D1147" w:rsidP="0080421C">
      <w:pPr>
        <w:numPr>
          <w:ilvl w:val="1"/>
          <w:numId w:val="599"/>
        </w:numPr>
        <w:spacing w:after="0"/>
        <w:ind w:hanging="221"/>
      </w:pPr>
      <w:r>
        <w:rPr>
          <w:sz w:val="21"/>
        </w:rPr>
        <w:t xml:space="preserve">All of the above  </w:t>
      </w:r>
    </w:p>
    <w:p w14:paraId="62EE0877" w14:textId="77777777" w:rsidR="00AE55E4" w:rsidRDefault="003D1147" w:rsidP="0080421C">
      <w:pPr>
        <w:numPr>
          <w:ilvl w:val="0"/>
          <w:numId w:val="599"/>
        </w:numPr>
        <w:spacing w:after="5" w:line="249" w:lineRule="auto"/>
        <w:ind w:right="109" w:hanging="566"/>
        <w:jc w:val="both"/>
      </w:pPr>
      <w:r>
        <w:rPr>
          <w:b/>
        </w:rPr>
        <w:t xml:space="preserve">As regarding insertion of IUD                                               </w:t>
      </w:r>
    </w:p>
    <w:p w14:paraId="60C79738" w14:textId="77777777" w:rsidR="00AE55E4" w:rsidRDefault="003D1147" w:rsidP="0080421C">
      <w:pPr>
        <w:numPr>
          <w:ilvl w:val="1"/>
          <w:numId w:val="599"/>
        </w:numPr>
        <w:spacing w:after="0"/>
        <w:ind w:hanging="221"/>
      </w:pPr>
      <w:r>
        <w:rPr>
          <w:sz w:val="21"/>
        </w:rPr>
        <w:t xml:space="preserve">Is best done at time of ovulation  </w:t>
      </w:r>
    </w:p>
    <w:p w14:paraId="64011EF3" w14:textId="77777777" w:rsidR="00AE55E4" w:rsidRDefault="003D1147" w:rsidP="0080421C">
      <w:pPr>
        <w:numPr>
          <w:ilvl w:val="1"/>
          <w:numId w:val="599"/>
        </w:numPr>
        <w:spacing w:after="0"/>
        <w:ind w:hanging="221"/>
      </w:pPr>
      <w:r>
        <w:rPr>
          <w:sz w:val="21"/>
        </w:rPr>
        <w:t xml:space="preserve">Should be delayed 12 weeks after abortion  </w:t>
      </w:r>
    </w:p>
    <w:p w14:paraId="1A0D47CA" w14:textId="77777777" w:rsidR="00AE55E4" w:rsidRDefault="003D1147" w:rsidP="0080421C">
      <w:pPr>
        <w:numPr>
          <w:ilvl w:val="1"/>
          <w:numId w:val="599"/>
        </w:numPr>
        <w:spacing w:after="0"/>
        <w:ind w:hanging="221"/>
      </w:pPr>
      <w:r>
        <w:rPr>
          <w:sz w:val="21"/>
        </w:rPr>
        <w:t xml:space="preserve">Must be done under anesthesia  </w:t>
      </w:r>
    </w:p>
    <w:p w14:paraId="0A87DF5C" w14:textId="77777777" w:rsidR="00AE55E4" w:rsidRDefault="003D1147" w:rsidP="0080421C">
      <w:pPr>
        <w:numPr>
          <w:ilvl w:val="1"/>
          <w:numId w:val="599"/>
        </w:numPr>
        <w:spacing w:after="0"/>
        <w:ind w:hanging="221"/>
      </w:pPr>
      <w:r>
        <w:rPr>
          <w:sz w:val="21"/>
        </w:rPr>
        <w:t xml:space="preserve">Using the pushing technique is the best.  </w:t>
      </w:r>
    </w:p>
    <w:p w14:paraId="19909122" w14:textId="77777777" w:rsidR="00AE55E4" w:rsidRDefault="003D1147" w:rsidP="0080421C">
      <w:pPr>
        <w:numPr>
          <w:ilvl w:val="1"/>
          <w:numId w:val="599"/>
        </w:numPr>
        <w:spacing w:after="0"/>
        <w:ind w:hanging="221"/>
      </w:pPr>
      <w:r>
        <w:rPr>
          <w:sz w:val="21"/>
        </w:rPr>
        <w:t xml:space="preserve">All of the above  </w:t>
      </w:r>
    </w:p>
    <w:p w14:paraId="5A1C8E7B" w14:textId="77777777" w:rsidR="00AE55E4" w:rsidRDefault="003D1147" w:rsidP="0080421C">
      <w:pPr>
        <w:numPr>
          <w:ilvl w:val="1"/>
          <w:numId w:val="599"/>
        </w:numPr>
        <w:spacing w:after="0"/>
        <w:ind w:hanging="221"/>
      </w:pPr>
      <w:r>
        <w:rPr>
          <w:color w:val="FF6600"/>
          <w:sz w:val="21"/>
        </w:rPr>
        <w:t xml:space="preserve">None of the above </w:t>
      </w:r>
      <w:r>
        <w:rPr>
          <w:sz w:val="21"/>
        </w:rPr>
        <w:t xml:space="preserve"> </w:t>
      </w:r>
    </w:p>
    <w:p w14:paraId="1492E951" w14:textId="77777777" w:rsidR="00AE55E4" w:rsidRDefault="003D1147" w:rsidP="0080421C">
      <w:pPr>
        <w:numPr>
          <w:ilvl w:val="0"/>
          <w:numId w:val="599"/>
        </w:numPr>
        <w:spacing w:after="5" w:line="249" w:lineRule="auto"/>
        <w:ind w:right="109" w:hanging="566"/>
        <w:jc w:val="both"/>
      </w:pPr>
      <w:r>
        <w:rPr>
          <w:b/>
        </w:rPr>
        <w:t xml:space="preserve">All the following are causes of missed IUD </w:t>
      </w:r>
      <w:r>
        <w:rPr>
          <w:b/>
          <w:u w:val="single" w:color="000000"/>
        </w:rPr>
        <w:t>EXCEPT</w:t>
      </w:r>
      <w:r>
        <w:rPr>
          <w:b/>
        </w:rPr>
        <w:t xml:space="preserve">:                     </w:t>
      </w:r>
    </w:p>
    <w:p w14:paraId="630D79BA" w14:textId="77777777" w:rsidR="00AE55E4" w:rsidRDefault="003D1147" w:rsidP="0080421C">
      <w:pPr>
        <w:numPr>
          <w:ilvl w:val="1"/>
          <w:numId w:val="599"/>
        </w:numPr>
        <w:spacing w:after="15" w:line="248" w:lineRule="auto"/>
        <w:ind w:hanging="221"/>
      </w:pPr>
      <w:r>
        <w:t xml:space="preserve">Pregnancy   </w:t>
      </w:r>
      <w:r>
        <w:tab/>
        <w:t xml:space="preserve"> </w:t>
      </w:r>
      <w:r>
        <w:tab/>
        <w:t xml:space="preserve">    </w:t>
      </w:r>
    </w:p>
    <w:p w14:paraId="1703C258" w14:textId="77777777" w:rsidR="00AE55E4" w:rsidRDefault="003D1147" w:rsidP="0080421C">
      <w:pPr>
        <w:numPr>
          <w:ilvl w:val="1"/>
          <w:numId w:val="599"/>
        </w:numPr>
        <w:spacing w:after="15" w:line="248" w:lineRule="auto"/>
        <w:ind w:hanging="221"/>
      </w:pPr>
      <w:r>
        <w:t xml:space="preserve">Expulsion   </w:t>
      </w:r>
      <w:r>
        <w:tab/>
        <w:t xml:space="preserve"> </w:t>
      </w:r>
      <w:r>
        <w:tab/>
        <w:t xml:space="preserve"> </w:t>
      </w:r>
    </w:p>
    <w:p w14:paraId="0643616B" w14:textId="77777777" w:rsidR="00AE55E4" w:rsidRDefault="003D1147" w:rsidP="0080421C">
      <w:pPr>
        <w:numPr>
          <w:ilvl w:val="1"/>
          <w:numId w:val="599"/>
        </w:numPr>
        <w:spacing w:after="14" w:line="249" w:lineRule="auto"/>
        <w:ind w:hanging="221"/>
      </w:pPr>
      <w:r>
        <w:rPr>
          <w:color w:val="FF6600"/>
        </w:rPr>
        <w:t xml:space="preserve">Salpingitis  </w:t>
      </w:r>
      <w:r>
        <w:t xml:space="preserve"> </w:t>
      </w:r>
      <w:r>
        <w:tab/>
        <w:t xml:space="preserve"> </w:t>
      </w:r>
      <w:r>
        <w:tab/>
        <w:t xml:space="preserve">   </w:t>
      </w:r>
      <w:r>
        <w:rPr>
          <w:b/>
        </w:rPr>
        <w:t xml:space="preserve"> </w:t>
      </w:r>
    </w:p>
    <w:p w14:paraId="61FD093B" w14:textId="77777777" w:rsidR="00AE55E4" w:rsidRDefault="003D1147" w:rsidP="0080421C">
      <w:pPr>
        <w:numPr>
          <w:ilvl w:val="1"/>
          <w:numId w:val="599"/>
        </w:numPr>
        <w:spacing w:after="15" w:line="248" w:lineRule="auto"/>
        <w:ind w:hanging="221"/>
      </w:pPr>
      <w:r>
        <w:t>Retracted threads</w:t>
      </w:r>
      <w:r>
        <w:rPr>
          <w:b/>
        </w:rPr>
        <w:t xml:space="preserve"> </w:t>
      </w:r>
    </w:p>
    <w:p w14:paraId="43580196" w14:textId="77777777" w:rsidR="00AE55E4" w:rsidRDefault="003D1147" w:rsidP="0080421C">
      <w:pPr>
        <w:numPr>
          <w:ilvl w:val="1"/>
          <w:numId w:val="599"/>
        </w:numPr>
        <w:spacing w:after="15" w:line="248" w:lineRule="auto"/>
        <w:ind w:hanging="221"/>
      </w:pPr>
      <w:r>
        <w:t>Perforation</w:t>
      </w:r>
      <w:r>
        <w:rPr>
          <w:b/>
        </w:rPr>
        <w:t xml:space="preserve"> </w:t>
      </w:r>
    </w:p>
    <w:p w14:paraId="2241B993" w14:textId="77777777" w:rsidR="00AE55E4" w:rsidRDefault="003D1147" w:rsidP="0080421C">
      <w:pPr>
        <w:numPr>
          <w:ilvl w:val="0"/>
          <w:numId w:val="599"/>
        </w:numPr>
        <w:spacing w:after="5" w:line="249" w:lineRule="auto"/>
        <w:ind w:right="109" w:hanging="566"/>
        <w:jc w:val="both"/>
      </w:pPr>
      <w:r>
        <w:rPr>
          <w:b/>
        </w:rPr>
        <w:t xml:space="preserve">A 28 years old lady coming asking for insertion of IUD for contraception , which of the following items in the history contraindicate insertion  </w:t>
      </w:r>
    </w:p>
    <w:p w14:paraId="4E790D53" w14:textId="77777777" w:rsidR="00AE55E4" w:rsidRDefault="003D1147" w:rsidP="0080421C">
      <w:pPr>
        <w:numPr>
          <w:ilvl w:val="1"/>
          <w:numId w:val="599"/>
        </w:numPr>
        <w:spacing w:after="14" w:line="249" w:lineRule="auto"/>
        <w:ind w:hanging="221"/>
      </w:pPr>
      <w:r>
        <w:rPr>
          <w:color w:val="FF6600"/>
        </w:rPr>
        <w:t xml:space="preserve">Previous treated PID.  </w:t>
      </w:r>
      <w:r>
        <w:rPr>
          <w:color w:val="FF6600"/>
        </w:rPr>
        <w:tab/>
        <w:t xml:space="preserve">              </w:t>
      </w:r>
      <w:r>
        <w:t xml:space="preserve"> </w:t>
      </w:r>
    </w:p>
    <w:p w14:paraId="15010997" w14:textId="77777777" w:rsidR="00AE55E4" w:rsidRDefault="003D1147" w:rsidP="0080421C">
      <w:pPr>
        <w:numPr>
          <w:ilvl w:val="1"/>
          <w:numId w:val="599"/>
        </w:numPr>
        <w:spacing w:after="15" w:line="248" w:lineRule="auto"/>
        <w:ind w:hanging="221"/>
      </w:pPr>
      <w:r>
        <w:t xml:space="preserve">Oligo-hypomenorrea  </w:t>
      </w:r>
      <w:r>
        <w:tab/>
        <w:t xml:space="preserve">               </w:t>
      </w:r>
    </w:p>
    <w:p w14:paraId="63D99090" w14:textId="77777777" w:rsidR="00AE55E4" w:rsidRDefault="003D1147" w:rsidP="0080421C">
      <w:pPr>
        <w:numPr>
          <w:ilvl w:val="1"/>
          <w:numId w:val="599"/>
        </w:numPr>
        <w:spacing w:after="15" w:line="248" w:lineRule="auto"/>
        <w:ind w:hanging="221"/>
      </w:pPr>
      <w:r>
        <w:t xml:space="preserve">Family history of diabetes           </w:t>
      </w:r>
    </w:p>
    <w:p w14:paraId="2C8BD2AF" w14:textId="77777777" w:rsidR="00AE55E4" w:rsidRDefault="003D1147" w:rsidP="0080421C">
      <w:pPr>
        <w:numPr>
          <w:ilvl w:val="1"/>
          <w:numId w:val="599"/>
        </w:numPr>
        <w:spacing w:after="15" w:line="248" w:lineRule="auto"/>
        <w:ind w:hanging="221"/>
      </w:pPr>
      <w:r>
        <w:t xml:space="preserve">The presence of menstruation    </w:t>
      </w:r>
    </w:p>
    <w:p w14:paraId="0B1E4C68" w14:textId="77777777" w:rsidR="00AE55E4" w:rsidRDefault="003D1147" w:rsidP="0080421C">
      <w:pPr>
        <w:numPr>
          <w:ilvl w:val="1"/>
          <w:numId w:val="599"/>
        </w:numPr>
        <w:spacing w:after="15" w:line="248" w:lineRule="auto"/>
        <w:ind w:hanging="221"/>
      </w:pPr>
      <w:r>
        <w:t xml:space="preserve">Previous myomectomy </w:t>
      </w:r>
    </w:p>
    <w:p w14:paraId="2465FA8A" w14:textId="77777777" w:rsidR="00AE55E4" w:rsidRDefault="003D1147" w:rsidP="0080421C">
      <w:pPr>
        <w:numPr>
          <w:ilvl w:val="0"/>
          <w:numId w:val="599"/>
        </w:numPr>
        <w:spacing w:after="5" w:line="249" w:lineRule="auto"/>
        <w:ind w:right="109" w:hanging="566"/>
        <w:jc w:val="both"/>
      </w:pPr>
      <w:r>
        <w:rPr>
          <w:b/>
        </w:rPr>
        <w:t xml:space="preserve">As regarding IUD.                                                                                         </w:t>
      </w:r>
    </w:p>
    <w:p w14:paraId="774941EB" w14:textId="77777777" w:rsidR="00AE55E4" w:rsidRDefault="003D1147">
      <w:pPr>
        <w:spacing w:after="15" w:line="248" w:lineRule="auto"/>
        <w:ind w:left="1307" w:hanging="10"/>
      </w:pPr>
      <w:r>
        <w:t xml:space="preserve">a.IUDs are effective, long term, reversible method of contraception  </w:t>
      </w:r>
    </w:p>
    <w:p w14:paraId="5072C0A4" w14:textId="77777777" w:rsidR="00AE55E4" w:rsidRDefault="003D1147">
      <w:pPr>
        <w:spacing w:after="15" w:line="248" w:lineRule="auto"/>
        <w:ind w:left="1307" w:hanging="10"/>
      </w:pPr>
      <w:r>
        <w:lastRenderedPageBreak/>
        <w:t xml:space="preserve">b.Can be used for lactating mothers.  </w:t>
      </w:r>
    </w:p>
    <w:p w14:paraId="5D553F8C" w14:textId="77777777" w:rsidR="00AE55E4" w:rsidRDefault="003D1147">
      <w:pPr>
        <w:spacing w:after="15" w:line="248" w:lineRule="auto"/>
        <w:ind w:left="1307" w:hanging="10"/>
      </w:pPr>
      <w:r>
        <w:t xml:space="preserve">c. It is safe for smoker mothers  </w:t>
      </w:r>
    </w:p>
    <w:p w14:paraId="2A73D43F" w14:textId="77777777" w:rsidR="00AE55E4" w:rsidRDefault="003D1147">
      <w:pPr>
        <w:spacing w:after="15" w:line="248" w:lineRule="auto"/>
        <w:ind w:left="1307" w:hanging="10"/>
      </w:pPr>
      <w:r>
        <w:t xml:space="preserve">d.Carries increased risk of PID.  </w:t>
      </w:r>
    </w:p>
    <w:p w14:paraId="38A24E6D" w14:textId="77777777" w:rsidR="00AE55E4" w:rsidRDefault="003D1147">
      <w:pPr>
        <w:spacing w:after="14" w:line="249" w:lineRule="auto"/>
        <w:ind w:left="1307" w:right="1566" w:hanging="10"/>
      </w:pPr>
      <w:r>
        <w:rPr>
          <w:color w:val="FF6600"/>
        </w:rPr>
        <w:t xml:space="preserve">e. All of the above </w:t>
      </w:r>
      <w:r>
        <w:t xml:space="preserve"> </w:t>
      </w:r>
    </w:p>
    <w:p w14:paraId="45A787C2" w14:textId="77777777" w:rsidR="00AE55E4" w:rsidRDefault="003D1147" w:rsidP="0080421C">
      <w:pPr>
        <w:numPr>
          <w:ilvl w:val="0"/>
          <w:numId w:val="599"/>
        </w:numPr>
        <w:spacing w:after="5" w:line="249" w:lineRule="auto"/>
        <w:ind w:right="109" w:hanging="566"/>
        <w:jc w:val="both"/>
      </w:pPr>
      <w:r>
        <w:rPr>
          <w:b/>
        </w:rPr>
        <w:t xml:space="preserve">A 45 ys old lady having IUD in site for 3 ys, coming for annual check up of IUD.   </w:t>
      </w:r>
    </w:p>
    <w:p w14:paraId="4710075A" w14:textId="77777777" w:rsidR="00AE55E4" w:rsidRDefault="003D1147" w:rsidP="0080421C">
      <w:pPr>
        <w:numPr>
          <w:ilvl w:val="1"/>
          <w:numId w:val="599"/>
        </w:numPr>
        <w:spacing w:after="15" w:line="248" w:lineRule="auto"/>
        <w:ind w:hanging="221"/>
      </w:pPr>
      <w:r>
        <w:t xml:space="preserve">If it is copper IUD think of its removal  </w:t>
      </w:r>
    </w:p>
    <w:p w14:paraId="4CF6D46C" w14:textId="77777777" w:rsidR="00AE55E4" w:rsidRDefault="003D1147">
      <w:pPr>
        <w:spacing w:after="15" w:line="248" w:lineRule="auto"/>
        <w:ind w:left="1307" w:hanging="10"/>
      </w:pPr>
      <w:r>
        <w:t xml:space="preserve">b.If it is inert IUD, it must be changed  </w:t>
      </w:r>
    </w:p>
    <w:p w14:paraId="34400D13" w14:textId="77777777" w:rsidR="00AE55E4" w:rsidRDefault="003D1147">
      <w:pPr>
        <w:spacing w:after="15" w:line="248" w:lineRule="auto"/>
        <w:ind w:left="1307" w:hanging="10"/>
      </w:pPr>
      <w:r>
        <w:t xml:space="preserve">c. Changing the IUD increases the chance of being pregnant  </w:t>
      </w:r>
    </w:p>
    <w:p w14:paraId="18426394" w14:textId="77777777" w:rsidR="00AE55E4" w:rsidRDefault="003D1147">
      <w:pPr>
        <w:spacing w:after="15" w:line="248" w:lineRule="auto"/>
        <w:ind w:left="1307" w:hanging="10"/>
      </w:pPr>
      <w:r>
        <w:t xml:space="preserve">d.She has an increased risk of endometriosis  </w:t>
      </w:r>
    </w:p>
    <w:p w14:paraId="45F2D7CB" w14:textId="77777777" w:rsidR="00AE55E4" w:rsidRDefault="003D1147" w:rsidP="0080421C">
      <w:pPr>
        <w:numPr>
          <w:ilvl w:val="1"/>
          <w:numId w:val="601"/>
        </w:numPr>
        <w:spacing w:after="15" w:line="248" w:lineRule="auto"/>
        <w:ind w:left="1513" w:right="783" w:hanging="216"/>
      </w:pPr>
      <w:r>
        <w:t xml:space="preserve">All of the above  </w:t>
      </w:r>
    </w:p>
    <w:p w14:paraId="104D54F9" w14:textId="77777777" w:rsidR="00AE55E4" w:rsidRDefault="003D1147" w:rsidP="0080421C">
      <w:pPr>
        <w:numPr>
          <w:ilvl w:val="1"/>
          <w:numId w:val="601"/>
        </w:numPr>
        <w:spacing w:after="14" w:line="249" w:lineRule="auto"/>
        <w:ind w:left="1513" w:right="783" w:hanging="216"/>
      </w:pPr>
      <w:r>
        <w:rPr>
          <w:color w:val="FF6600"/>
        </w:rPr>
        <w:t xml:space="preserve">None of the above  </w:t>
      </w:r>
    </w:p>
    <w:p w14:paraId="01C1A037" w14:textId="77777777" w:rsidR="00AE55E4" w:rsidRDefault="003D1147" w:rsidP="0080421C">
      <w:pPr>
        <w:numPr>
          <w:ilvl w:val="0"/>
          <w:numId w:val="599"/>
        </w:numPr>
        <w:spacing w:after="5" w:line="249" w:lineRule="auto"/>
        <w:ind w:right="109" w:hanging="566"/>
        <w:jc w:val="both"/>
      </w:pPr>
      <w:r>
        <w:rPr>
          <w:b/>
        </w:rPr>
        <w:t xml:space="preserve">A 30-year old gravida 5, para 4 woman presented for consultation for a confirmed intrauterine pregnancy of 10 weeks gestation with an IUD in place. The patient expresses a desire for pregnancy to be continued. On examination, the strings of the IUD is protruding from the cervical OS. The most  appropriate action is to:  </w:t>
      </w:r>
      <w:r>
        <w:rPr>
          <w:color w:val="FF6600"/>
        </w:rPr>
        <w:t>a. leave IUD in place without any treatment</w:t>
      </w:r>
      <w:r>
        <w:t xml:space="preserve">  </w:t>
      </w:r>
    </w:p>
    <w:p w14:paraId="7C2C0397" w14:textId="77777777" w:rsidR="00AE55E4" w:rsidRDefault="003D1147" w:rsidP="0080421C">
      <w:pPr>
        <w:numPr>
          <w:ilvl w:val="1"/>
          <w:numId w:val="602"/>
        </w:numPr>
        <w:spacing w:after="15" w:line="248" w:lineRule="auto"/>
        <w:ind w:left="1518" w:hanging="221"/>
      </w:pPr>
      <w:r>
        <w:t xml:space="preserve">leave IUD in place and give prophylactic antibiotics throughout pregnancy  </w:t>
      </w:r>
    </w:p>
    <w:p w14:paraId="3F92BF1B" w14:textId="77777777" w:rsidR="00AE55E4" w:rsidRDefault="003D1147" w:rsidP="0080421C">
      <w:pPr>
        <w:numPr>
          <w:ilvl w:val="1"/>
          <w:numId w:val="602"/>
        </w:numPr>
        <w:spacing w:after="15" w:line="248" w:lineRule="auto"/>
        <w:ind w:left="1518" w:hanging="221"/>
      </w:pPr>
      <w:r>
        <w:t xml:space="preserve">Remove the IUD immediately  </w:t>
      </w:r>
    </w:p>
    <w:p w14:paraId="7BBA33F7" w14:textId="77777777" w:rsidR="00AE55E4" w:rsidRDefault="003D1147" w:rsidP="0080421C">
      <w:pPr>
        <w:numPr>
          <w:ilvl w:val="1"/>
          <w:numId w:val="602"/>
        </w:numPr>
        <w:spacing w:after="15" w:line="248" w:lineRule="auto"/>
        <w:ind w:left="1518" w:hanging="221"/>
      </w:pPr>
      <w:r>
        <w:t xml:space="preserve">Terminate pregnancy due to high risk of infection  </w:t>
      </w:r>
    </w:p>
    <w:p w14:paraId="31687DAC" w14:textId="77777777" w:rsidR="00AE55E4" w:rsidRDefault="003D1147" w:rsidP="0080421C">
      <w:pPr>
        <w:numPr>
          <w:ilvl w:val="1"/>
          <w:numId w:val="602"/>
        </w:numPr>
        <w:spacing w:after="15" w:line="248" w:lineRule="auto"/>
        <w:ind w:left="1518" w:hanging="221"/>
      </w:pPr>
      <w:r>
        <w:t xml:space="preserve">Perform laparoscopy to rule out a heterotopic ectopic pregnancy      f. None of the above  </w:t>
      </w:r>
    </w:p>
    <w:p w14:paraId="10A9FB8A" w14:textId="77777777" w:rsidR="00AE55E4" w:rsidRDefault="003D1147" w:rsidP="0080421C">
      <w:pPr>
        <w:numPr>
          <w:ilvl w:val="0"/>
          <w:numId w:val="599"/>
        </w:numPr>
        <w:spacing w:after="5" w:line="249" w:lineRule="auto"/>
        <w:ind w:right="109" w:hanging="566"/>
        <w:jc w:val="both"/>
      </w:pPr>
      <w:r>
        <w:rPr>
          <w:b/>
        </w:rPr>
        <w:t xml:space="preserve">The following is </w:t>
      </w:r>
      <w:r>
        <w:rPr>
          <w:b/>
          <w:u w:val="single" w:color="000000"/>
        </w:rPr>
        <w:t>Not</w:t>
      </w:r>
      <w:r>
        <w:rPr>
          <w:b/>
        </w:rPr>
        <w:t xml:space="preserve"> a cause of missed IUD:         </w:t>
      </w:r>
      <w:r>
        <w:rPr>
          <w:color w:val="FF6600"/>
        </w:rPr>
        <w:t>a PID</w:t>
      </w:r>
      <w:r>
        <w:t xml:space="preserve">   </w:t>
      </w:r>
      <w:r>
        <w:tab/>
        <w:t xml:space="preserve"> </w:t>
      </w:r>
      <w:r>
        <w:tab/>
        <w:t xml:space="preserve"> </w:t>
      </w:r>
      <w:r>
        <w:tab/>
        <w:t xml:space="preserve">  </w:t>
      </w:r>
    </w:p>
    <w:p w14:paraId="64239E9E" w14:textId="77777777" w:rsidR="00AE55E4" w:rsidRDefault="003D1147" w:rsidP="0080421C">
      <w:pPr>
        <w:numPr>
          <w:ilvl w:val="1"/>
          <w:numId w:val="603"/>
        </w:numPr>
        <w:spacing w:after="15" w:line="248" w:lineRule="auto"/>
        <w:ind w:left="1518" w:hanging="221"/>
      </w:pPr>
      <w:r>
        <w:t xml:space="preserve">Perforation  </w:t>
      </w:r>
      <w:r>
        <w:tab/>
        <w:t xml:space="preserve">              </w:t>
      </w:r>
    </w:p>
    <w:p w14:paraId="45890A29" w14:textId="77777777" w:rsidR="00AE55E4" w:rsidRDefault="003D1147" w:rsidP="0080421C">
      <w:pPr>
        <w:numPr>
          <w:ilvl w:val="1"/>
          <w:numId w:val="603"/>
        </w:numPr>
        <w:spacing w:after="15" w:line="248" w:lineRule="auto"/>
        <w:ind w:left="1518" w:hanging="221"/>
      </w:pPr>
      <w:r>
        <w:t xml:space="preserve">Expulsion </w:t>
      </w:r>
    </w:p>
    <w:p w14:paraId="35579CEA" w14:textId="77777777" w:rsidR="00AE55E4" w:rsidRDefault="003D1147" w:rsidP="0080421C">
      <w:pPr>
        <w:numPr>
          <w:ilvl w:val="1"/>
          <w:numId w:val="603"/>
        </w:numPr>
        <w:spacing w:after="15" w:line="248" w:lineRule="auto"/>
        <w:ind w:left="1518" w:hanging="221"/>
      </w:pPr>
      <w:r>
        <w:t xml:space="preserve">Pregnancy </w:t>
      </w:r>
    </w:p>
    <w:p w14:paraId="7D2B8490" w14:textId="77777777" w:rsidR="00AE55E4" w:rsidRDefault="003D1147" w:rsidP="0080421C">
      <w:pPr>
        <w:numPr>
          <w:ilvl w:val="1"/>
          <w:numId w:val="603"/>
        </w:numPr>
        <w:spacing w:after="15" w:line="248" w:lineRule="auto"/>
        <w:ind w:left="1518" w:hanging="221"/>
      </w:pPr>
      <w:r>
        <w:t xml:space="preserve">Discharge </w:t>
      </w:r>
    </w:p>
    <w:p w14:paraId="09897410" w14:textId="77777777" w:rsidR="00AE55E4" w:rsidRDefault="003D1147" w:rsidP="0080421C">
      <w:pPr>
        <w:numPr>
          <w:ilvl w:val="0"/>
          <w:numId w:val="599"/>
        </w:numPr>
        <w:spacing w:after="5" w:line="249" w:lineRule="auto"/>
        <w:ind w:right="109" w:hanging="566"/>
        <w:jc w:val="both"/>
      </w:pPr>
      <w:r>
        <w:rPr>
          <w:b/>
        </w:rPr>
        <w:t xml:space="preserve">The mechanism of action of oral pills include :                   </w:t>
      </w:r>
    </w:p>
    <w:p w14:paraId="79364514" w14:textId="77777777" w:rsidR="00AE55E4" w:rsidRDefault="003D1147" w:rsidP="0080421C">
      <w:pPr>
        <w:numPr>
          <w:ilvl w:val="1"/>
          <w:numId w:val="599"/>
        </w:numPr>
        <w:spacing w:after="15" w:line="248" w:lineRule="auto"/>
        <w:ind w:hanging="221"/>
      </w:pPr>
      <w:r>
        <w:t xml:space="preserve">Spermicidal action   </w:t>
      </w:r>
      <w:r>
        <w:tab/>
        <w:t xml:space="preserve"> </w:t>
      </w:r>
      <w:r>
        <w:tab/>
        <w:t xml:space="preserve"> </w:t>
      </w:r>
    </w:p>
    <w:p w14:paraId="3205041B" w14:textId="77777777" w:rsidR="00AE55E4" w:rsidRDefault="003D1147" w:rsidP="0080421C">
      <w:pPr>
        <w:numPr>
          <w:ilvl w:val="1"/>
          <w:numId w:val="599"/>
        </w:numPr>
        <w:spacing w:after="15" w:line="248" w:lineRule="auto"/>
        <w:ind w:hanging="221"/>
      </w:pPr>
      <w:r>
        <w:t xml:space="preserve">Inhibition of cervical secretion </w:t>
      </w:r>
    </w:p>
    <w:p w14:paraId="057B52C2" w14:textId="77777777" w:rsidR="00AE55E4" w:rsidRDefault="003D1147" w:rsidP="0080421C">
      <w:pPr>
        <w:numPr>
          <w:ilvl w:val="1"/>
          <w:numId w:val="599"/>
        </w:numPr>
        <w:spacing w:after="15" w:line="248" w:lineRule="auto"/>
        <w:ind w:hanging="221"/>
      </w:pPr>
      <w:r>
        <w:t xml:space="preserve">Toxic effect on sperms  </w:t>
      </w:r>
    </w:p>
    <w:p w14:paraId="672292DF" w14:textId="77777777" w:rsidR="00AE55E4" w:rsidRDefault="003D1147" w:rsidP="0080421C">
      <w:pPr>
        <w:numPr>
          <w:ilvl w:val="1"/>
          <w:numId w:val="599"/>
        </w:numPr>
        <w:spacing w:after="15" w:line="248" w:lineRule="auto"/>
        <w:ind w:hanging="221"/>
      </w:pPr>
      <w:r>
        <w:t xml:space="preserve">Inhibition of implantation  </w:t>
      </w:r>
    </w:p>
    <w:p w14:paraId="34697045" w14:textId="77777777" w:rsidR="00AE55E4" w:rsidRDefault="003D1147" w:rsidP="0080421C">
      <w:pPr>
        <w:numPr>
          <w:ilvl w:val="1"/>
          <w:numId w:val="599"/>
        </w:numPr>
        <w:spacing w:after="15" w:line="248" w:lineRule="auto"/>
        <w:ind w:hanging="221"/>
      </w:pPr>
      <w:r>
        <w:t xml:space="preserve">All of the above </w:t>
      </w:r>
    </w:p>
    <w:p w14:paraId="4C04D930" w14:textId="77777777" w:rsidR="00AE55E4" w:rsidRDefault="003D1147">
      <w:pPr>
        <w:spacing w:after="14" w:line="249" w:lineRule="auto"/>
        <w:ind w:left="1307" w:right="1566" w:hanging="10"/>
      </w:pPr>
      <w:r>
        <w:rPr>
          <w:color w:val="FF6600"/>
        </w:rPr>
        <w:t xml:space="preserve">f.None of the above </w:t>
      </w:r>
      <w:r>
        <w:t xml:space="preserve"> </w:t>
      </w:r>
    </w:p>
    <w:p w14:paraId="710CE345" w14:textId="77777777" w:rsidR="00AE55E4" w:rsidRDefault="003D1147" w:rsidP="0080421C">
      <w:pPr>
        <w:numPr>
          <w:ilvl w:val="0"/>
          <w:numId w:val="599"/>
        </w:numPr>
        <w:spacing w:after="5" w:line="249" w:lineRule="auto"/>
        <w:ind w:right="109" w:hanging="566"/>
        <w:jc w:val="both"/>
      </w:pPr>
      <w:r>
        <w:rPr>
          <w:b/>
        </w:rPr>
        <w:t xml:space="preserve">Absolute contraindications for the use of oral pills include             </w:t>
      </w:r>
    </w:p>
    <w:p w14:paraId="1677D04B" w14:textId="77777777" w:rsidR="00AE55E4" w:rsidRDefault="003D1147" w:rsidP="0080421C">
      <w:pPr>
        <w:numPr>
          <w:ilvl w:val="1"/>
          <w:numId w:val="599"/>
        </w:numPr>
        <w:spacing w:after="15" w:line="248" w:lineRule="auto"/>
        <w:ind w:hanging="221"/>
      </w:pPr>
      <w:r>
        <w:t xml:space="preserve">Smoking  </w:t>
      </w:r>
    </w:p>
    <w:p w14:paraId="0D7E9B66" w14:textId="77777777" w:rsidR="00AE55E4" w:rsidRDefault="003D1147" w:rsidP="0080421C">
      <w:pPr>
        <w:numPr>
          <w:ilvl w:val="1"/>
          <w:numId w:val="599"/>
        </w:numPr>
        <w:spacing w:after="14" w:line="249" w:lineRule="auto"/>
        <w:ind w:hanging="221"/>
      </w:pPr>
      <w:r>
        <w:rPr>
          <w:color w:val="FF6600"/>
        </w:rPr>
        <w:t xml:space="preserve">Previous thrombo-embolic disease </w:t>
      </w:r>
    </w:p>
    <w:p w14:paraId="4D1C5CD7" w14:textId="77777777" w:rsidR="00AE55E4" w:rsidRDefault="003D1147" w:rsidP="0080421C">
      <w:pPr>
        <w:numPr>
          <w:ilvl w:val="1"/>
          <w:numId w:val="599"/>
        </w:numPr>
        <w:spacing w:after="15" w:line="248" w:lineRule="auto"/>
        <w:ind w:hanging="221"/>
      </w:pPr>
      <w:r>
        <w:t xml:space="preserve">Family history of  diabetes  </w:t>
      </w:r>
    </w:p>
    <w:p w14:paraId="54227434" w14:textId="77777777" w:rsidR="00AE55E4" w:rsidRDefault="003D1147" w:rsidP="0080421C">
      <w:pPr>
        <w:numPr>
          <w:ilvl w:val="1"/>
          <w:numId w:val="599"/>
        </w:numPr>
        <w:spacing w:after="15" w:line="248" w:lineRule="auto"/>
        <w:ind w:hanging="221"/>
      </w:pPr>
      <w:r>
        <w:t xml:space="preserve">All of the above  </w:t>
      </w:r>
    </w:p>
    <w:p w14:paraId="48D0CF66" w14:textId="77777777" w:rsidR="00AE55E4" w:rsidRDefault="003D1147" w:rsidP="0080421C">
      <w:pPr>
        <w:numPr>
          <w:ilvl w:val="1"/>
          <w:numId w:val="599"/>
        </w:numPr>
        <w:spacing w:after="15" w:line="248" w:lineRule="auto"/>
        <w:ind w:hanging="221"/>
      </w:pPr>
      <w:r>
        <w:t xml:space="preserve">None of the above  </w:t>
      </w:r>
    </w:p>
    <w:p w14:paraId="0DB15419" w14:textId="77777777" w:rsidR="00AE55E4" w:rsidRDefault="003D1147" w:rsidP="0080421C">
      <w:pPr>
        <w:numPr>
          <w:ilvl w:val="0"/>
          <w:numId w:val="599"/>
        </w:numPr>
        <w:spacing w:after="5" w:line="249" w:lineRule="auto"/>
        <w:ind w:right="109" w:hanging="566"/>
        <w:jc w:val="both"/>
      </w:pPr>
      <w:r>
        <w:rPr>
          <w:b/>
        </w:rPr>
        <w:t xml:space="preserve">The following is true regarding the components of the pills:           </w:t>
      </w:r>
    </w:p>
    <w:p w14:paraId="66F406F7" w14:textId="77777777" w:rsidR="00AE55E4" w:rsidRDefault="003D1147" w:rsidP="0080421C">
      <w:pPr>
        <w:numPr>
          <w:ilvl w:val="1"/>
          <w:numId w:val="599"/>
        </w:numPr>
        <w:spacing w:after="15" w:line="248" w:lineRule="auto"/>
        <w:ind w:hanging="221"/>
      </w:pPr>
      <w:r>
        <w:t xml:space="preserve">Low dose pills contains progesterone only  </w:t>
      </w:r>
    </w:p>
    <w:p w14:paraId="3ABC214D" w14:textId="77777777" w:rsidR="00AE55E4" w:rsidRDefault="003D1147" w:rsidP="0080421C">
      <w:pPr>
        <w:numPr>
          <w:ilvl w:val="1"/>
          <w:numId w:val="599"/>
        </w:numPr>
        <w:spacing w:after="15" w:line="248" w:lineRule="auto"/>
        <w:ind w:hanging="221"/>
      </w:pPr>
      <w:r>
        <w:t xml:space="preserve">Low dose pills contains Estrogen only  </w:t>
      </w:r>
    </w:p>
    <w:p w14:paraId="5E564C34" w14:textId="77777777" w:rsidR="00AE55E4" w:rsidRDefault="003D1147" w:rsidP="0080421C">
      <w:pPr>
        <w:numPr>
          <w:ilvl w:val="1"/>
          <w:numId w:val="599"/>
        </w:numPr>
        <w:spacing w:after="15" w:line="248" w:lineRule="auto"/>
        <w:ind w:hanging="221"/>
      </w:pPr>
      <w:r>
        <w:t xml:space="preserve">Tri-phasic pills has fixed dose of Estrogen </w:t>
      </w:r>
    </w:p>
    <w:p w14:paraId="2FB660CD" w14:textId="77777777" w:rsidR="00AE55E4" w:rsidRDefault="003D1147" w:rsidP="0080421C">
      <w:pPr>
        <w:numPr>
          <w:ilvl w:val="1"/>
          <w:numId w:val="599"/>
        </w:numPr>
        <w:spacing w:after="15" w:line="248" w:lineRule="auto"/>
        <w:ind w:hanging="221"/>
      </w:pPr>
      <w:r>
        <w:t xml:space="preserve">Mini-pills contains estrogen alone  </w:t>
      </w:r>
    </w:p>
    <w:p w14:paraId="02AC6042" w14:textId="77777777" w:rsidR="00AE55E4" w:rsidRDefault="003D1147" w:rsidP="0080421C">
      <w:pPr>
        <w:numPr>
          <w:ilvl w:val="1"/>
          <w:numId w:val="599"/>
        </w:numPr>
        <w:spacing w:after="15" w:line="248" w:lineRule="auto"/>
        <w:ind w:hanging="221"/>
      </w:pPr>
      <w:r>
        <w:t xml:space="preserve">All of the above  </w:t>
      </w:r>
    </w:p>
    <w:p w14:paraId="29F577E7" w14:textId="77777777" w:rsidR="00AE55E4" w:rsidRDefault="003D1147" w:rsidP="0080421C">
      <w:pPr>
        <w:numPr>
          <w:ilvl w:val="1"/>
          <w:numId w:val="599"/>
        </w:numPr>
        <w:spacing w:after="14" w:line="249" w:lineRule="auto"/>
        <w:ind w:hanging="221"/>
      </w:pPr>
      <w:r>
        <w:rPr>
          <w:color w:val="FF6600"/>
        </w:rPr>
        <w:t xml:space="preserve">None of the above </w:t>
      </w:r>
      <w:r>
        <w:t xml:space="preserve"> </w:t>
      </w:r>
    </w:p>
    <w:p w14:paraId="4905AE0A" w14:textId="77777777" w:rsidR="00AE55E4" w:rsidRDefault="003D1147" w:rsidP="0080421C">
      <w:pPr>
        <w:numPr>
          <w:ilvl w:val="0"/>
          <w:numId w:val="599"/>
        </w:numPr>
        <w:spacing w:after="5" w:line="249" w:lineRule="auto"/>
        <w:ind w:right="109" w:hanging="566"/>
        <w:jc w:val="both"/>
      </w:pPr>
      <w:r>
        <w:rPr>
          <w:b/>
        </w:rPr>
        <w:t xml:space="preserve">Oral contraceptive pills:                                             </w:t>
      </w:r>
    </w:p>
    <w:p w14:paraId="79F28D4C" w14:textId="77777777" w:rsidR="00AE55E4" w:rsidRDefault="003D1147" w:rsidP="0080421C">
      <w:pPr>
        <w:numPr>
          <w:ilvl w:val="1"/>
          <w:numId w:val="599"/>
        </w:numPr>
        <w:spacing w:after="15" w:line="248" w:lineRule="auto"/>
        <w:ind w:hanging="221"/>
      </w:pPr>
      <w:r>
        <w:t xml:space="preserve">Do not cause C.N.S side effects  </w:t>
      </w:r>
    </w:p>
    <w:p w14:paraId="69238A61" w14:textId="77777777" w:rsidR="00AE55E4" w:rsidRDefault="003D1147" w:rsidP="0080421C">
      <w:pPr>
        <w:numPr>
          <w:ilvl w:val="1"/>
          <w:numId w:val="599"/>
        </w:numPr>
        <w:spacing w:after="14" w:line="249" w:lineRule="auto"/>
        <w:ind w:hanging="221"/>
      </w:pPr>
      <w:r>
        <w:rPr>
          <w:color w:val="FF6600"/>
        </w:rPr>
        <w:t xml:space="preserve">Reduce risk of ovarian cancer  </w:t>
      </w:r>
    </w:p>
    <w:p w14:paraId="13808920" w14:textId="77777777" w:rsidR="00AE55E4" w:rsidRDefault="003D1147" w:rsidP="0080421C">
      <w:pPr>
        <w:numPr>
          <w:ilvl w:val="1"/>
          <w:numId w:val="599"/>
        </w:numPr>
        <w:spacing w:after="15" w:line="248" w:lineRule="auto"/>
        <w:ind w:hanging="221"/>
      </w:pPr>
      <w:r>
        <w:t xml:space="preserve">Effectiveness is increases by anticonvulsant drugs  </w:t>
      </w:r>
    </w:p>
    <w:p w14:paraId="45195AF4" w14:textId="77777777" w:rsidR="00AE55E4" w:rsidRDefault="003D1147" w:rsidP="0080421C">
      <w:pPr>
        <w:numPr>
          <w:ilvl w:val="1"/>
          <w:numId w:val="599"/>
        </w:numPr>
        <w:spacing w:after="15" w:line="248" w:lineRule="auto"/>
        <w:ind w:hanging="221"/>
      </w:pPr>
      <w:r>
        <w:lastRenderedPageBreak/>
        <w:t xml:space="preserve">Increase the risk of premenstrual tension  </w:t>
      </w:r>
    </w:p>
    <w:p w14:paraId="78C323AB" w14:textId="77777777" w:rsidR="00AE55E4" w:rsidRDefault="003D1147" w:rsidP="0080421C">
      <w:pPr>
        <w:numPr>
          <w:ilvl w:val="1"/>
          <w:numId w:val="599"/>
        </w:numPr>
        <w:spacing w:after="15" w:line="248" w:lineRule="auto"/>
        <w:ind w:hanging="221"/>
      </w:pPr>
      <w:r>
        <w:t xml:space="preserve">All of the above   </w:t>
      </w:r>
    </w:p>
    <w:p w14:paraId="713C5FF0" w14:textId="77777777" w:rsidR="00AE55E4" w:rsidRDefault="003D1147" w:rsidP="0080421C">
      <w:pPr>
        <w:numPr>
          <w:ilvl w:val="0"/>
          <w:numId w:val="599"/>
        </w:numPr>
        <w:spacing w:after="5" w:line="249" w:lineRule="auto"/>
        <w:ind w:right="109" w:hanging="566"/>
        <w:jc w:val="both"/>
      </w:pPr>
      <w:r>
        <w:rPr>
          <w:b/>
        </w:rPr>
        <w:t xml:space="preserve">Combined Oral contraceptive pills                                          </w:t>
      </w:r>
    </w:p>
    <w:p w14:paraId="34396E1A" w14:textId="77777777" w:rsidR="00AE55E4" w:rsidRDefault="003D1147" w:rsidP="0080421C">
      <w:pPr>
        <w:numPr>
          <w:ilvl w:val="1"/>
          <w:numId w:val="599"/>
        </w:numPr>
        <w:spacing w:after="15" w:line="248" w:lineRule="auto"/>
        <w:ind w:hanging="221"/>
      </w:pPr>
      <w:r>
        <w:t xml:space="preserve">Are avoided in those with hepatic problems  </w:t>
      </w:r>
    </w:p>
    <w:p w14:paraId="1A41B549" w14:textId="77777777" w:rsidR="00AE55E4" w:rsidRDefault="003D1147" w:rsidP="0080421C">
      <w:pPr>
        <w:numPr>
          <w:ilvl w:val="1"/>
          <w:numId w:val="599"/>
        </w:numPr>
        <w:spacing w:after="15" w:line="248" w:lineRule="auto"/>
        <w:ind w:hanging="221"/>
      </w:pPr>
      <w:r>
        <w:t xml:space="preserve">Reduce the risk of endometrial cancer  </w:t>
      </w:r>
    </w:p>
    <w:p w14:paraId="65D48330" w14:textId="77777777" w:rsidR="00AE55E4" w:rsidRDefault="003D1147" w:rsidP="0080421C">
      <w:pPr>
        <w:numPr>
          <w:ilvl w:val="1"/>
          <w:numId w:val="599"/>
        </w:numPr>
        <w:spacing w:after="15" w:line="248" w:lineRule="auto"/>
        <w:ind w:hanging="221"/>
      </w:pPr>
      <w:r>
        <w:t xml:space="preserve">Contains 20-50 ug of ethinlyl estradiol </w:t>
      </w:r>
    </w:p>
    <w:p w14:paraId="24B9C831" w14:textId="77777777" w:rsidR="00AE55E4" w:rsidRDefault="003D1147" w:rsidP="0080421C">
      <w:pPr>
        <w:numPr>
          <w:ilvl w:val="1"/>
          <w:numId w:val="599"/>
        </w:numPr>
        <w:spacing w:after="14" w:line="249" w:lineRule="auto"/>
        <w:ind w:hanging="221"/>
      </w:pPr>
      <w:r>
        <w:rPr>
          <w:color w:val="FF6600"/>
        </w:rPr>
        <w:t xml:space="preserve">All of the above </w:t>
      </w:r>
      <w:r>
        <w:t xml:space="preserve"> </w:t>
      </w:r>
    </w:p>
    <w:p w14:paraId="0641CE08" w14:textId="77777777" w:rsidR="00AE55E4" w:rsidRDefault="003D1147" w:rsidP="0080421C">
      <w:pPr>
        <w:numPr>
          <w:ilvl w:val="1"/>
          <w:numId w:val="599"/>
        </w:numPr>
        <w:spacing w:after="15" w:line="248" w:lineRule="auto"/>
        <w:ind w:hanging="221"/>
      </w:pPr>
      <w:r>
        <w:t xml:space="preserve">None of the above </w:t>
      </w:r>
    </w:p>
    <w:p w14:paraId="2589AE4C" w14:textId="77777777" w:rsidR="00AE55E4" w:rsidRDefault="003D1147" w:rsidP="0080421C">
      <w:pPr>
        <w:numPr>
          <w:ilvl w:val="0"/>
          <w:numId w:val="599"/>
        </w:numPr>
        <w:spacing w:after="5" w:line="249" w:lineRule="auto"/>
        <w:ind w:right="109" w:hanging="566"/>
        <w:jc w:val="both"/>
      </w:pPr>
      <w:r>
        <w:rPr>
          <w:b/>
        </w:rPr>
        <w:t xml:space="preserve">Combined Oral contraceptive pills :                               </w:t>
      </w:r>
    </w:p>
    <w:p w14:paraId="2DF06597" w14:textId="77777777" w:rsidR="00AE55E4" w:rsidRDefault="003D1147" w:rsidP="0080421C">
      <w:pPr>
        <w:numPr>
          <w:ilvl w:val="1"/>
          <w:numId w:val="599"/>
        </w:numPr>
        <w:spacing w:after="15" w:line="248" w:lineRule="auto"/>
        <w:ind w:hanging="221"/>
      </w:pPr>
      <w:r>
        <w:t xml:space="preserve">Predispose to benign breast lesions  </w:t>
      </w:r>
    </w:p>
    <w:p w14:paraId="7A760C5F" w14:textId="77777777" w:rsidR="00AE55E4" w:rsidRDefault="003D1147" w:rsidP="0080421C">
      <w:pPr>
        <w:numPr>
          <w:ilvl w:val="1"/>
          <w:numId w:val="599"/>
        </w:numPr>
        <w:spacing w:after="15" w:line="248" w:lineRule="auto"/>
        <w:ind w:hanging="221"/>
      </w:pPr>
      <w:r>
        <w:t xml:space="preserve">Predispose to ovarian cysts  </w:t>
      </w:r>
    </w:p>
    <w:p w14:paraId="1DC59366" w14:textId="77777777" w:rsidR="00AE55E4" w:rsidRDefault="003D1147" w:rsidP="0080421C">
      <w:pPr>
        <w:numPr>
          <w:ilvl w:val="1"/>
          <w:numId w:val="599"/>
        </w:numPr>
        <w:spacing w:after="15" w:line="248" w:lineRule="auto"/>
        <w:ind w:hanging="221"/>
      </w:pPr>
      <w:r>
        <w:t xml:space="preserve">Predispose to pelvic inflammatory disease  </w:t>
      </w:r>
    </w:p>
    <w:p w14:paraId="3FB45F56" w14:textId="77777777" w:rsidR="00AE55E4" w:rsidRDefault="003D1147" w:rsidP="0080421C">
      <w:pPr>
        <w:numPr>
          <w:ilvl w:val="1"/>
          <w:numId w:val="599"/>
        </w:numPr>
        <w:spacing w:after="15" w:line="248" w:lineRule="auto"/>
        <w:ind w:hanging="221"/>
      </w:pPr>
      <w:r>
        <w:t>All of the above</w:t>
      </w:r>
      <w:r>
        <w:rPr>
          <w:color w:val="FF6600"/>
        </w:rPr>
        <w:t xml:space="preserve">  </w:t>
      </w:r>
    </w:p>
    <w:p w14:paraId="05BA3153" w14:textId="77777777" w:rsidR="00AE55E4" w:rsidRDefault="003D1147" w:rsidP="0080421C">
      <w:pPr>
        <w:numPr>
          <w:ilvl w:val="1"/>
          <w:numId w:val="599"/>
        </w:numPr>
        <w:spacing w:after="14" w:line="249" w:lineRule="auto"/>
        <w:ind w:hanging="221"/>
      </w:pPr>
      <w:r>
        <w:rPr>
          <w:color w:val="FF6600"/>
        </w:rPr>
        <w:t xml:space="preserve">None of the above  </w:t>
      </w:r>
    </w:p>
    <w:p w14:paraId="5302F0C7" w14:textId="77777777" w:rsidR="00AE55E4" w:rsidRDefault="003D1147" w:rsidP="0080421C">
      <w:pPr>
        <w:numPr>
          <w:ilvl w:val="0"/>
          <w:numId w:val="599"/>
        </w:numPr>
        <w:spacing w:after="5" w:line="249" w:lineRule="auto"/>
        <w:ind w:right="109" w:hanging="566"/>
        <w:jc w:val="both"/>
      </w:pPr>
      <w:r>
        <w:rPr>
          <w:b/>
        </w:rPr>
        <w:t xml:space="preserve">Combined Oral contraceptive pills:                  </w:t>
      </w:r>
    </w:p>
    <w:p w14:paraId="32DBE1E7" w14:textId="77777777" w:rsidR="00AE55E4" w:rsidRDefault="003D1147" w:rsidP="0080421C">
      <w:pPr>
        <w:numPr>
          <w:ilvl w:val="1"/>
          <w:numId w:val="599"/>
        </w:numPr>
        <w:spacing w:after="15" w:line="248" w:lineRule="auto"/>
        <w:ind w:hanging="221"/>
      </w:pPr>
      <w:r>
        <w:t xml:space="preserve">Increases the output of FSH and LH.  </w:t>
      </w:r>
    </w:p>
    <w:p w14:paraId="38762C11" w14:textId="77777777" w:rsidR="00AE55E4" w:rsidRDefault="003D1147" w:rsidP="0080421C">
      <w:pPr>
        <w:numPr>
          <w:ilvl w:val="1"/>
          <w:numId w:val="599"/>
        </w:numPr>
        <w:spacing w:after="15" w:line="248" w:lineRule="auto"/>
        <w:ind w:hanging="221"/>
      </w:pPr>
      <w:r>
        <w:t xml:space="preserve">Prevents implantation </w:t>
      </w:r>
    </w:p>
    <w:p w14:paraId="28855727" w14:textId="77777777" w:rsidR="00AE55E4" w:rsidRDefault="003D1147" w:rsidP="0080421C">
      <w:pPr>
        <w:numPr>
          <w:ilvl w:val="1"/>
          <w:numId w:val="599"/>
        </w:numPr>
        <w:spacing w:after="15" w:line="248" w:lineRule="auto"/>
        <w:ind w:hanging="221"/>
      </w:pPr>
      <w:r>
        <w:t xml:space="preserve">Improved cervical erosion  </w:t>
      </w:r>
    </w:p>
    <w:p w14:paraId="1E6D37E1" w14:textId="77777777" w:rsidR="00AE55E4" w:rsidRDefault="003D1147" w:rsidP="0080421C">
      <w:pPr>
        <w:numPr>
          <w:ilvl w:val="1"/>
          <w:numId w:val="599"/>
        </w:numPr>
        <w:spacing w:after="15" w:line="248" w:lineRule="auto"/>
        <w:ind w:hanging="221"/>
      </w:pPr>
      <w:r>
        <w:t xml:space="preserve">Highly effective with anti –convulsant drugs  </w:t>
      </w:r>
    </w:p>
    <w:p w14:paraId="5F057BDE" w14:textId="77777777" w:rsidR="00AE55E4" w:rsidRDefault="003D1147" w:rsidP="0080421C">
      <w:pPr>
        <w:numPr>
          <w:ilvl w:val="1"/>
          <w:numId w:val="599"/>
        </w:numPr>
        <w:spacing w:after="15" w:line="248" w:lineRule="auto"/>
        <w:ind w:hanging="221"/>
      </w:pPr>
      <w:r>
        <w:t xml:space="preserve">All of the above  </w:t>
      </w:r>
    </w:p>
    <w:p w14:paraId="706DD846" w14:textId="77777777" w:rsidR="00AE55E4" w:rsidRDefault="003D1147" w:rsidP="0080421C">
      <w:pPr>
        <w:numPr>
          <w:ilvl w:val="1"/>
          <w:numId w:val="599"/>
        </w:numPr>
        <w:spacing w:after="14" w:line="249" w:lineRule="auto"/>
        <w:ind w:hanging="221"/>
      </w:pPr>
      <w:r>
        <w:rPr>
          <w:color w:val="FF6600"/>
        </w:rPr>
        <w:t>None of the above</w:t>
      </w:r>
      <w:r>
        <w:t xml:space="preserve">  </w:t>
      </w:r>
    </w:p>
    <w:p w14:paraId="410EF376" w14:textId="77777777" w:rsidR="00AE55E4" w:rsidRDefault="003D1147">
      <w:pPr>
        <w:spacing w:after="0"/>
        <w:ind w:left="1297"/>
      </w:pPr>
      <w:r>
        <w:t xml:space="preserve"> </w:t>
      </w:r>
    </w:p>
    <w:p w14:paraId="759EBD6C" w14:textId="77777777" w:rsidR="00AE55E4" w:rsidRDefault="003D1147">
      <w:pPr>
        <w:spacing w:after="0"/>
        <w:ind w:left="1297"/>
      </w:pPr>
      <w:r>
        <w:t xml:space="preserve"> </w:t>
      </w:r>
    </w:p>
    <w:p w14:paraId="65D5C3FB" w14:textId="77777777" w:rsidR="00AE55E4" w:rsidRDefault="003D1147" w:rsidP="0080421C">
      <w:pPr>
        <w:numPr>
          <w:ilvl w:val="0"/>
          <w:numId w:val="599"/>
        </w:numPr>
        <w:spacing w:after="5" w:line="249" w:lineRule="auto"/>
        <w:ind w:right="109" w:hanging="566"/>
        <w:jc w:val="both"/>
      </w:pPr>
      <w:r>
        <w:rPr>
          <w:b/>
        </w:rPr>
        <w:t xml:space="preserve">Combined Oral pills, the following conditions are aggravated by its use      </w:t>
      </w:r>
    </w:p>
    <w:p w14:paraId="54CC55D0" w14:textId="77777777" w:rsidR="00AE55E4" w:rsidRDefault="003D1147" w:rsidP="0080421C">
      <w:pPr>
        <w:numPr>
          <w:ilvl w:val="1"/>
          <w:numId w:val="599"/>
        </w:numPr>
        <w:spacing w:after="15" w:line="248" w:lineRule="auto"/>
        <w:ind w:hanging="221"/>
      </w:pPr>
      <w:r>
        <w:t xml:space="preserve">Dysmenorrhea  </w:t>
      </w:r>
      <w:r>
        <w:tab/>
        <w:t xml:space="preserve"> </w:t>
      </w:r>
      <w:r>
        <w:tab/>
        <w:t xml:space="preserve"> </w:t>
      </w:r>
      <w:r>
        <w:tab/>
        <w:t xml:space="preserve"> </w:t>
      </w:r>
      <w:r>
        <w:tab/>
        <w:t xml:space="preserve"> </w:t>
      </w:r>
    </w:p>
    <w:p w14:paraId="3E050067" w14:textId="77777777" w:rsidR="00AE55E4" w:rsidRDefault="003D1147" w:rsidP="0080421C">
      <w:pPr>
        <w:numPr>
          <w:ilvl w:val="1"/>
          <w:numId w:val="599"/>
        </w:numPr>
        <w:spacing w:after="15" w:line="248" w:lineRule="auto"/>
        <w:ind w:hanging="221"/>
      </w:pPr>
      <w:r>
        <w:t xml:space="preserve">Endometriosis  </w:t>
      </w:r>
      <w:r>
        <w:tab/>
        <w:t xml:space="preserve"> </w:t>
      </w:r>
      <w:r>
        <w:tab/>
        <w:t xml:space="preserve"> </w:t>
      </w:r>
      <w:r>
        <w:tab/>
        <w:t xml:space="preserve"> </w:t>
      </w:r>
      <w:r>
        <w:tab/>
        <w:t xml:space="preserve">  </w:t>
      </w:r>
    </w:p>
    <w:p w14:paraId="60ED4236" w14:textId="77777777" w:rsidR="00AE55E4" w:rsidRDefault="003D1147" w:rsidP="0080421C">
      <w:pPr>
        <w:numPr>
          <w:ilvl w:val="1"/>
          <w:numId w:val="599"/>
        </w:numPr>
        <w:spacing w:after="15" w:line="248" w:lineRule="auto"/>
        <w:ind w:hanging="221"/>
      </w:pPr>
      <w:r>
        <w:t xml:space="preserve">Premenstrual tension  </w:t>
      </w:r>
      <w:r>
        <w:tab/>
        <w:t xml:space="preserve"> </w:t>
      </w:r>
      <w:r>
        <w:tab/>
        <w:t xml:space="preserve">          </w:t>
      </w:r>
      <w:r>
        <w:rPr>
          <w:color w:val="FF6600"/>
        </w:rPr>
        <w:t xml:space="preserve">   </w:t>
      </w:r>
    </w:p>
    <w:p w14:paraId="091206CF" w14:textId="77777777" w:rsidR="00AE55E4" w:rsidRDefault="003D1147" w:rsidP="0080421C">
      <w:pPr>
        <w:numPr>
          <w:ilvl w:val="1"/>
          <w:numId w:val="599"/>
        </w:numPr>
        <w:spacing w:after="14" w:line="249" w:lineRule="auto"/>
        <w:ind w:hanging="221"/>
      </w:pPr>
      <w:r>
        <w:rPr>
          <w:color w:val="FF6600"/>
        </w:rPr>
        <w:t xml:space="preserve">Diabetes </w:t>
      </w:r>
    </w:p>
    <w:p w14:paraId="139BE9FA" w14:textId="77777777" w:rsidR="00AE55E4" w:rsidRDefault="003D1147" w:rsidP="0080421C">
      <w:pPr>
        <w:numPr>
          <w:ilvl w:val="1"/>
          <w:numId w:val="599"/>
        </w:numPr>
        <w:spacing w:after="15" w:line="248" w:lineRule="auto"/>
        <w:ind w:hanging="221"/>
      </w:pPr>
      <w:r>
        <w:t xml:space="preserve">All of the above </w:t>
      </w:r>
    </w:p>
    <w:p w14:paraId="5F6BC6D4" w14:textId="77777777" w:rsidR="00AE55E4" w:rsidRDefault="003D1147" w:rsidP="0080421C">
      <w:pPr>
        <w:numPr>
          <w:ilvl w:val="0"/>
          <w:numId w:val="599"/>
        </w:numPr>
        <w:spacing w:after="5" w:line="249" w:lineRule="auto"/>
        <w:ind w:right="109" w:hanging="566"/>
        <w:jc w:val="both"/>
      </w:pPr>
      <w:r>
        <w:rPr>
          <w:b/>
        </w:rPr>
        <w:t xml:space="preserve">Combined Oral pills, the following conditions are improved by its use :   </w:t>
      </w:r>
    </w:p>
    <w:p w14:paraId="44B796E5" w14:textId="77777777" w:rsidR="00AE55E4" w:rsidRDefault="003D1147">
      <w:pPr>
        <w:tabs>
          <w:tab w:val="center" w:pos="1771"/>
          <w:tab w:val="center" w:pos="2569"/>
          <w:tab w:val="center" w:pos="3289"/>
          <w:tab w:val="center" w:pos="4009"/>
          <w:tab w:val="center" w:pos="4730"/>
          <w:tab w:val="center" w:pos="5450"/>
        </w:tabs>
        <w:spacing w:after="15" w:line="248" w:lineRule="auto"/>
      </w:pPr>
      <w:r>
        <w:tab/>
        <w:t xml:space="preserve">a.Diabetes  </w:t>
      </w:r>
      <w:r>
        <w:tab/>
        <w:t xml:space="preserve"> </w:t>
      </w:r>
      <w:r>
        <w:tab/>
        <w:t xml:space="preserve"> </w:t>
      </w:r>
      <w:r>
        <w:tab/>
        <w:t xml:space="preserve"> </w:t>
      </w:r>
      <w:r>
        <w:tab/>
        <w:t xml:space="preserve"> </w:t>
      </w:r>
      <w:r>
        <w:tab/>
        <w:t xml:space="preserve">  </w:t>
      </w:r>
    </w:p>
    <w:p w14:paraId="5224ADE6" w14:textId="77777777" w:rsidR="00AE55E4" w:rsidRDefault="003D1147">
      <w:pPr>
        <w:tabs>
          <w:tab w:val="center" w:pos="2021"/>
          <w:tab w:val="center" w:pos="3289"/>
          <w:tab w:val="center" w:pos="4009"/>
          <w:tab w:val="center" w:pos="4730"/>
          <w:tab w:val="center" w:pos="5450"/>
        </w:tabs>
        <w:spacing w:after="15" w:line="248" w:lineRule="auto"/>
      </w:pPr>
      <w:r>
        <w:tab/>
        <w:t xml:space="preserve">b.Varicose veins  </w:t>
      </w:r>
      <w:r>
        <w:tab/>
        <w:t xml:space="preserve"> </w:t>
      </w:r>
      <w:r>
        <w:tab/>
        <w:t xml:space="preserve"> </w:t>
      </w:r>
      <w:r>
        <w:tab/>
        <w:t xml:space="preserve"> </w:t>
      </w:r>
      <w:r>
        <w:tab/>
        <w:t xml:space="preserve">  </w:t>
      </w:r>
    </w:p>
    <w:p w14:paraId="6430412C" w14:textId="77777777" w:rsidR="00AE55E4" w:rsidRDefault="003D1147" w:rsidP="0080421C">
      <w:pPr>
        <w:numPr>
          <w:ilvl w:val="1"/>
          <w:numId w:val="605"/>
        </w:numPr>
        <w:spacing w:after="14" w:line="249" w:lineRule="auto"/>
        <w:ind w:left="1518" w:hanging="221"/>
      </w:pPr>
      <w:r>
        <w:rPr>
          <w:color w:val="FF6600"/>
        </w:rPr>
        <w:t>Irregular cycles</w:t>
      </w:r>
      <w:r>
        <w:t xml:space="preserve">  </w:t>
      </w:r>
      <w:r>
        <w:tab/>
        <w:t xml:space="preserve"> </w:t>
      </w:r>
      <w:r>
        <w:tab/>
        <w:t xml:space="preserve"> </w:t>
      </w:r>
      <w:r>
        <w:tab/>
        <w:t xml:space="preserve">             </w:t>
      </w:r>
    </w:p>
    <w:p w14:paraId="2A410F0D" w14:textId="77777777" w:rsidR="00AE55E4" w:rsidRDefault="003D1147" w:rsidP="0080421C">
      <w:pPr>
        <w:numPr>
          <w:ilvl w:val="1"/>
          <w:numId w:val="605"/>
        </w:numPr>
        <w:spacing w:after="15" w:line="248" w:lineRule="auto"/>
        <w:ind w:left="1518" w:hanging="221"/>
      </w:pPr>
      <w:r>
        <w:t xml:space="preserve">Hypertension </w:t>
      </w:r>
    </w:p>
    <w:p w14:paraId="1CEB25F0" w14:textId="77777777" w:rsidR="00AE55E4" w:rsidRDefault="003D1147" w:rsidP="0080421C">
      <w:pPr>
        <w:numPr>
          <w:ilvl w:val="1"/>
          <w:numId w:val="605"/>
        </w:numPr>
        <w:spacing w:after="15" w:line="248" w:lineRule="auto"/>
        <w:ind w:left="1518" w:hanging="221"/>
      </w:pPr>
      <w:r>
        <w:t xml:space="preserve">All of the above </w:t>
      </w:r>
    </w:p>
    <w:p w14:paraId="041B3538" w14:textId="77777777" w:rsidR="00AE55E4" w:rsidRDefault="003D1147" w:rsidP="0080421C">
      <w:pPr>
        <w:numPr>
          <w:ilvl w:val="0"/>
          <w:numId w:val="599"/>
        </w:numPr>
        <w:spacing w:after="5" w:line="249" w:lineRule="auto"/>
        <w:ind w:right="109" w:hanging="566"/>
        <w:jc w:val="both"/>
      </w:pPr>
      <w:r>
        <w:rPr>
          <w:b/>
        </w:rPr>
        <w:t xml:space="preserve">Combined pills, the following conditions may be improved by its use </w:t>
      </w:r>
      <w:r>
        <w:rPr>
          <w:b/>
          <w:u w:val="single" w:color="000000"/>
        </w:rPr>
        <w:t>EXCEPT</w:t>
      </w:r>
      <w:r>
        <w:rPr>
          <w:b/>
        </w:rPr>
        <w:t xml:space="preserve">:   </w:t>
      </w:r>
    </w:p>
    <w:p w14:paraId="22D54E55" w14:textId="77777777" w:rsidR="00AE55E4" w:rsidRDefault="003D1147">
      <w:pPr>
        <w:tabs>
          <w:tab w:val="center" w:pos="2371"/>
          <w:tab w:val="center" w:pos="4009"/>
          <w:tab w:val="center" w:pos="4730"/>
        </w:tabs>
        <w:spacing w:after="14" w:line="249" w:lineRule="auto"/>
      </w:pPr>
      <w:r>
        <w:tab/>
      </w:r>
      <w:r>
        <w:rPr>
          <w:color w:val="FF6600"/>
        </w:rPr>
        <w:t>a.Gall bladder problems</w:t>
      </w:r>
      <w:r>
        <w:t xml:space="preserve"> </w:t>
      </w:r>
      <w:r>
        <w:tab/>
        <w:t xml:space="preserve"> </w:t>
      </w:r>
      <w:r>
        <w:tab/>
        <w:t xml:space="preserve">  </w:t>
      </w:r>
    </w:p>
    <w:p w14:paraId="6C2AD410" w14:textId="77777777" w:rsidR="00AE55E4" w:rsidRDefault="003D1147" w:rsidP="0080421C">
      <w:pPr>
        <w:numPr>
          <w:ilvl w:val="1"/>
          <w:numId w:val="610"/>
        </w:numPr>
        <w:spacing w:after="15" w:line="248" w:lineRule="auto"/>
        <w:ind w:left="1518" w:hanging="221"/>
      </w:pPr>
      <w:r>
        <w:t xml:space="preserve">Dysmenorrhea  </w:t>
      </w:r>
      <w:r>
        <w:tab/>
        <w:t xml:space="preserve"> </w:t>
      </w:r>
      <w:r>
        <w:tab/>
        <w:t xml:space="preserve"> </w:t>
      </w:r>
      <w:r>
        <w:tab/>
        <w:t xml:space="preserve"> </w:t>
      </w:r>
      <w:r>
        <w:tab/>
        <w:t xml:space="preserve">  </w:t>
      </w:r>
    </w:p>
    <w:p w14:paraId="42166B10" w14:textId="77777777" w:rsidR="00AE55E4" w:rsidRDefault="003D1147" w:rsidP="0080421C">
      <w:pPr>
        <w:numPr>
          <w:ilvl w:val="1"/>
          <w:numId w:val="610"/>
        </w:numPr>
        <w:spacing w:after="15" w:line="248" w:lineRule="auto"/>
        <w:ind w:left="1518" w:hanging="221"/>
      </w:pPr>
      <w:r>
        <w:t xml:space="preserve">Endometriosis  </w:t>
      </w:r>
      <w:r>
        <w:tab/>
        <w:t xml:space="preserve"> </w:t>
      </w:r>
    </w:p>
    <w:p w14:paraId="71162B63" w14:textId="77777777" w:rsidR="00AE55E4" w:rsidRDefault="003D1147" w:rsidP="0080421C">
      <w:pPr>
        <w:numPr>
          <w:ilvl w:val="1"/>
          <w:numId w:val="610"/>
        </w:numPr>
        <w:spacing w:after="15" w:line="248" w:lineRule="auto"/>
        <w:ind w:left="1518" w:hanging="221"/>
      </w:pPr>
      <w:r>
        <w:t xml:space="preserve">Premenstrual tension </w:t>
      </w:r>
      <w:r>
        <w:tab/>
        <w:t xml:space="preserve"> </w:t>
      </w:r>
    </w:p>
    <w:p w14:paraId="7A8B685A" w14:textId="77777777" w:rsidR="00AE55E4" w:rsidRDefault="003D1147" w:rsidP="0080421C">
      <w:pPr>
        <w:numPr>
          <w:ilvl w:val="1"/>
          <w:numId w:val="610"/>
        </w:numPr>
        <w:spacing w:after="15" w:line="248" w:lineRule="auto"/>
        <w:ind w:left="1518" w:hanging="221"/>
      </w:pPr>
      <w:r>
        <w:t xml:space="preserve">None of the above  </w:t>
      </w:r>
      <w:r>
        <w:tab/>
        <w:t xml:space="preserve"> </w:t>
      </w:r>
    </w:p>
    <w:p w14:paraId="512F3A68" w14:textId="77777777" w:rsidR="00AE55E4" w:rsidRDefault="003D1147" w:rsidP="0080421C">
      <w:pPr>
        <w:numPr>
          <w:ilvl w:val="0"/>
          <w:numId w:val="599"/>
        </w:numPr>
        <w:spacing w:after="5" w:line="249" w:lineRule="auto"/>
        <w:ind w:right="109" w:hanging="566"/>
        <w:jc w:val="both"/>
      </w:pPr>
      <w:r>
        <w:rPr>
          <w:b/>
        </w:rPr>
        <w:t xml:space="preserve">The following can reduce the efficiency of combined oral pills </w:t>
      </w:r>
      <w:r>
        <w:rPr>
          <w:b/>
          <w:u w:val="single" w:color="000000"/>
        </w:rPr>
        <w:t>EXCEPT</w:t>
      </w:r>
      <w:r>
        <w:rPr>
          <w:b/>
        </w:rPr>
        <w:t xml:space="preserve">:   </w:t>
      </w:r>
    </w:p>
    <w:p w14:paraId="1BE08F69" w14:textId="77777777" w:rsidR="00AE55E4" w:rsidRDefault="003D1147">
      <w:pPr>
        <w:tabs>
          <w:tab w:val="center" w:pos="1767"/>
          <w:tab w:val="center" w:pos="2569"/>
          <w:tab w:val="center" w:pos="3289"/>
          <w:tab w:val="center" w:pos="4009"/>
        </w:tabs>
        <w:spacing w:after="15" w:line="248" w:lineRule="auto"/>
      </w:pPr>
      <w:r>
        <w:tab/>
        <w:t xml:space="preserve">a.Diarrhea  </w:t>
      </w:r>
      <w:r>
        <w:tab/>
        <w:t xml:space="preserve"> </w:t>
      </w:r>
      <w:r>
        <w:tab/>
        <w:t xml:space="preserve"> </w:t>
      </w:r>
      <w:r>
        <w:tab/>
        <w:t xml:space="preserve"> </w:t>
      </w:r>
    </w:p>
    <w:p w14:paraId="10EA6AA4" w14:textId="77777777" w:rsidR="00AE55E4" w:rsidRDefault="003D1147" w:rsidP="0080421C">
      <w:pPr>
        <w:numPr>
          <w:ilvl w:val="1"/>
          <w:numId w:val="606"/>
        </w:numPr>
        <w:spacing w:after="14" w:line="249" w:lineRule="auto"/>
        <w:ind w:left="1518" w:hanging="221"/>
      </w:pPr>
      <w:r>
        <w:rPr>
          <w:color w:val="FF6600"/>
        </w:rPr>
        <w:t xml:space="preserve">Delay in a Pill intake for 6 hours </w:t>
      </w:r>
      <w:r>
        <w:t xml:space="preserve"> </w:t>
      </w:r>
    </w:p>
    <w:p w14:paraId="0C09D199" w14:textId="77777777" w:rsidR="00AE55E4" w:rsidRDefault="003D1147" w:rsidP="0080421C">
      <w:pPr>
        <w:numPr>
          <w:ilvl w:val="1"/>
          <w:numId w:val="606"/>
        </w:numPr>
        <w:spacing w:after="15" w:line="248" w:lineRule="auto"/>
        <w:ind w:left="1518" w:hanging="221"/>
      </w:pPr>
      <w:r>
        <w:t xml:space="preserve">Penicillin  </w:t>
      </w:r>
    </w:p>
    <w:p w14:paraId="6FBAA103" w14:textId="77777777" w:rsidR="00AE55E4" w:rsidRDefault="003D1147" w:rsidP="0080421C">
      <w:pPr>
        <w:numPr>
          <w:ilvl w:val="1"/>
          <w:numId w:val="606"/>
        </w:numPr>
        <w:spacing w:after="15" w:line="248" w:lineRule="auto"/>
        <w:ind w:left="1518" w:hanging="221"/>
      </w:pPr>
      <w:r>
        <w:t xml:space="preserve">Anti-inflammatory drugs </w:t>
      </w:r>
    </w:p>
    <w:p w14:paraId="65BFE666" w14:textId="77777777" w:rsidR="00AE55E4" w:rsidRDefault="003D1147">
      <w:pPr>
        <w:spacing w:after="15" w:line="248" w:lineRule="auto"/>
        <w:ind w:left="1307" w:hanging="10"/>
      </w:pPr>
      <w:r>
        <w:t xml:space="preserve">.e Diuretics  </w:t>
      </w:r>
    </w:p>
    <w:p w14:paraId="0DF6D011" w14:textId="77777777" w:rsidR="00AE55E4" w:rsidRDefault="003D1147" w:rsidP="0080421C">
      <w:pPr>
        <w:numPr>
          <w:ilvl w:val="0"/>
          <w:numId w:val="599"/>
        </w:numPr>
        <w:spacing w:after="5" w:line="249" w:lineRule="auto"/>
        <w:ind w:right="109" w:hanging="566"/>
        <w:jc w:val="both"/>
      </w:pPr>
      <w:r>
        <w:rPr>
          <w:b/>
        </w:rPr>
        <w:lastRenderedPageBreak/>
        <w:t xml:space="preserve">Combined oral contraceptive pills         </w:t>
      </w:r>
    </w:p>
    <w:p w14:paraId="5098DD10" w14:textId="77777777" w:rsidR="00AE55E4" w:rsidRDefault="003D1147">
      <w:pPr>
        <w:spacing w:after="14" w:line="249" w:lineRule="auto"/>
        <w:ind w:left="1307" w:right="1566" w:hanging="10"/>
      </w:pPr>
      <w:r>
        <w:rPr>
          <w:color w:val="FF6600"/>
        </w:rPr>
        <w:t xml:space="preserve">a.Act preventing ovulation  </w:t>
      </w:r>
    </w:p>
    <w:p w14:paraId="13659432" w14:textId="77777777" w:rsidR="00AE55E4" w:rsidRDefault="003D1147" w:rsidP="0080421C">
      <w:pPr>
        <w:numPr>
          <w:ilvl w:val="1"/>
          <w:numId w:val="608"/>
        </w:numPr>
        <w:spacing w:after="15" w:line="248" w:lineRule="auto"/>
        <w:ind w:left="1518" w:hanging="221"/>
      </w:pPr>
      <w:r>
        <w:t xml:space="preserve">Reduce the viscosity of cervical mucus  </w:t>
      </w:r>
    </w:p>
    <w:p w14:paraId="3AF2EC6D" w14:textId="77777777" w:rsidR="00AE55E4" w:rsidRDefault="003D1147" w:rsidP="0080421C">
      <w:pPr>
        <w:numPr>
          <w:ilvl w:val="1"/>
          <w:numId w:val="608"/>
        </w:numPr>
        <w:spacing w:after="15" w:line="248" w:lineRule="auto"/>
        <w:ind w:left="1518" w:hanging="221"/>
      </w:pPr>
      <w:r>
        <w:t xml:space="preserve">Usually cause amenorrhea  </w:t>
      </w:r>
    </w:p>
    <w:p w14:paraId="1464D629" w14:textId="77777777" w:rsidR="00AE55E4" w:rsidRDefault="003D1147" w:rsidP="0080421C">
      <w:pPr>
        <w:numPr>
          <w:ilvl w:val="1"/>
          <w:numId w:val="608"/>
        </w:numPr>
        <w:spacing w:after="15" w:line="248" w:lineRule="auto"/>
        <w:ind w:left="1518" w:hanging="221"/>
      </w:pPr>
      <w:r>
        <w:t xml:space="preserve">Causes cycle irregularity  </w:t>
      </w:r>
    </w:p>
    <w:p w14:paraId="7B789E16" w14:textId="77777777" w:rsidR="00AE55E4" w:rsidRDefault="003D1147" w:rsidP="0080421C">
      <w:pPr>
        <w:numPr>
          <w:ilvl w:val="1"/>
          <w:numId w:val="608"/>
        </w:numPr>
        <w:spacing w:after="15" w:line="248" w:lineRule="auto"/>
        <w:ind w:left="1518" w:hanging="221"/>
      </w:pPr>
      <w:r>
        <w:t xml:space="preserve">All of the above   </w:t>
      </w:r>
    </w:p>
    <w:p w14:paraId="5D559EDD" w14:textId="77777777" w:rsidR="00AE55E4" w:rsidRDefault="003D1147" w:rsidP="0080421C">
      <w:pPr>
        <w:numPr>
          <w:ilvl w:val="0"/>
          <w:numId w:val="599"/>
        </w:numPr>
        <w:spacing w:after="5" w:line="249" w:lineRule="auto"/>
        <w:ind w:right="109" w:hanging="566"/>
        <w:jc w:val="both"/>
      </w:pPr>
      <w:r>
        <w:rPr>
          <w:b/>
        </w:rPr>
        <w:t xml:space="preserve">The use of combined pills is associated with                     </w:t>
      </w:r>
    </w:p>
    <w:p w14:paraId="38BC5B47" w14:textId="77777777" w:rsidR="00AE55E4" w:rsidRDefault="003D1147" w:rsidP="0080421C">
      <w:pPr>
        <w:numPr>
          <w:ilvl w:val="1"/>
          <w:numId w:val="599"/>
        </w:numPr>
        <w:spacing w:after="15" w:line="248" w:lineRule="auto"/>
        <w:ind w:hanging="221"/>
      </w:pPr>
      <w:r>
        <w:t xml:space="preserve">Polymenorrhea  </w:t>
      </w:r>
      <w:r>
        <w:tab/>
        <w:t xml:space="preserve"> </w:t>
      </w:r>
      <w:r>
        <w:tab/>
        <w:t xml:space="preserve">             </w:t>
      </w:r>
    </w:p>
    <w:p w14:paraId="2D068836" w14:textId="77777777" w:rsidR="00AE55E4" w:rsidRDefault="003D1147" w:rsidP="0080421C">
      <w:pPr>
        <w:numPr>
          <w:ilvl w:val="1"/>
          <w:numId w:val="599"/>
        </w:numPr>
        <w:spacing w:after="15" w:line="248" w:lineRule="auto"/>
        <w:ind w:hanging="221"/>
      </w:pPr>
      <w:r>
        <w:t xml:space="preserve">Menorrhagia  </w:t>
      </w:r>
      <w:r>
        <w:tab/>
        <w:t xml:space="preserve"> </w:t>
      </w:r>
      <w:r>
        <w:tab/>
        <w:t xml:space="preserve"> </w:t>
      </w:r>
      <w:r>
        <w:tab/>
        <w:t xml:space="preserve"> </w:t>
      </w:r>
    </w:p>
    <w:p w14:paraId="6EA45C27" w14:textId="77777777" w:rsidR="00AE55E4" w:rsidRDefault="003D1147" w:rsidP="0080421C">
      <w:pPr>
        <w:numPr>
          <w:ilvl w:val="1"/>
          <w:numId w:val="599"/>
        </w:numPr>
        <w:spacing w:after="15" w:line="248" w:lineRule="auto"/>
        <w:ind w:hanging="221"/>
      </w:pPr>
      <w:r>
        <w:t xml:space="preserve">Dysmenorrhea  </w:t>
      </w:r>
      <w:r>
        <w:tab/>
        <w:t xml:space="preserve"> </w:t>
      </w:r>
      <w:r>
        <w:tab/>
        <w:t xml:space="preserve">             </w:t>
      </w:r>
    </w:p>
    <w:p w14:paraId="32702A85" w14:textId="77777777" w:rsidR="00AE55E4" w:rsidRDefault="003D1147" w:rsidP="0080421C">
      <w:pPr>
        <w:numPr>
          <w:ilvl w:val="1"/>
          <w:numId w:val="599"/>
        </w:numPr>
        <w:spacing w:after="15" w:line="248" w:lineRule="auto"/>
        <w:ind w:hanging="221"/>
      </w:pPr>
      <w:r>
        <w:t xml:space="preserve">Ovarian cyst </w:t>
      </w:r>
    </w:p>
    <w:p w14:paraId="141C0EF4" w14:textId="77777777" w:rsidR="00AE55E4" w:rsidRDefault="003D1147" w:rsidP="0080421C">
      <w:pPr>
        <w:numPr>
          <w:ilvl w:val="1"/>
          <w:numId w:val="599"/>
        </w:numPr>
        <w:spacing w:after="15" w:line="248" w:lineRule="auto"/>
        <w:ind w:hanging="221"/>
      </w:pPr>
      <w:r>
        <w:t xml:space="preserve">All of the above </w:t>
      </w:r>
    </w:p>
    <w:p w14:paraId="137669EE" w14:textId="77777777" w:rsidR="00AE55E4" w:rsidRDefault="003D1147" w:rsidP="0080421C">
      <w:pPr>
        <w:numPr>
          <w:ilvl w:val="1"/>
          <w:numId w:val="599"/>
        </w:numPr>
        <w:spacing w:after="14" w:line="249" w:lineRule="auto"/>
        <w:ind w:hanging="221"/>
      </w:pPr>
      <w:r>
        <w:rPr>
          <w:color w:val="FF6600"/>
        </w:rPr>
        <w:t>None of the above</w:t>
      </w:r>
      <w:r>
        <w:t xml:space="preserve"> </w:t>
      </w:r>
    </w:p>
    <w:p w14:paraId="40CA8748" w14:textId="77777777" w:rsidR="00AE55E4" w:rsidRDefault="003D1147" w:rsidP="0080421C">
      <w:pPr>
        <w:numPr>
          <w:ilvl w:val="0"/>
          <w:numId w:val="599"/>
        </w:numPr>
        <w:spacing w:after="5" w:line="249" w:lineRule="auto"/>
        <w:ind w:right="109" w:hanging="566"/>
        <w:jc w:val="both"/>
      </w:pPr>
      <w:r>
        <w:rPr>
          <w:b/>
        </w:rPr>
        <w:t xml:space="preserve">The following metabolic changes are associated with the use of oral pills </w:t>
      </w:r>
      <w:r>
        <w:rPr>
          <w:b/>
          <w:u w:val="single" w:color="000000"/>
        </w:rPr>
        <w:t>EXCEPT</w:t>
      </w:r>
      <w:r>
        <w:rPr>
          <w:b/>
        </w:rPr>
        <w:t xml:space="preserve">  </w:t>
      </w:r>
    </w:p>
    <w:p w14:paraId="34B4BB5C" w14:textId="77777777" w:rsidR="00AE55E4" w:rsidRDefault="003D1147" w:rsidP="0080421C">
      <w:pPr>
        <w:numPr>
          <w:ilvl w:val="1"/>
          <w:numId w:val="599"/>
        </w:numPr>
        <w:spacing w:after="15" w:line="248" w:lineRule="auto"/>
        <w:ind w:hanging="221"/>
      </w:pPr>
      <w:r>
        <w:t xml:space="preserve">Increase prolactin  </w:t>
      </w:r>
    </w:p>
    <w:p w14:paraId="148488F9" w14:textId="77777777" w:rsidR="00AE55E4" w:rsidRDefault="003D1147" w:rsidP="0080421C">
      <w:pPr>
        <w:numPr>
          <w:ilvl w:val="1"/>
          <w:numId w:val="599"/>
        </w:numPr>
        <w:spacing w:after="15" w:line="248" w:lineRule="auto"/>
        <w:ind w:hanging="221"/>
      </w:pPr>
      <w:r>
        <w:t xml:space="preserve">Decrease serum albumin  </w:t>
      </w:r>
    </w:p>
    <w:p w14:paraId="3B87760C" w14:textId="77777777" w:rsidR="00AE55E4" w:rsidRDefault="003D1147" w:rsidP="0080421C">
      <w:pPr>
        <w:numPr>
          <w:ilvl w:val="1"/>
          <w:numId w:val="599"/>
        </w:numPr>
        <w:spacing w:after="14" w:line="249" w:lineRule="auto"/>
        <w:ind w:hanging="221"/>
      </w:pPr>
      <w:r>
        <w:rPr>
          <w:color w:val="FF6600"/>
        </w:rPr>
        <w:t>Increase serum anti-thrombin III</w:t>
      </w:r>
      <w:r>
        <w:t xml:space="preserve">.              </w:t>
      </w:r>
    </w:p>
    <w:p w14:paraId="56C89009" w14:textId="77777777" w:rsidR="00AE55E4" w:rsidRDefault="003D1147" w:rsidP="0080421C">
      <w:pPr>
        <w:numPr>
          <w:ilvl w:val="1"/>
          <w:numId w:val="599"/>
        </w:numPr>
        <w:spacing w:after="15" w:line="248" w:lineRule="auto"/>
        <w:ind w:hanging="221"/>
      </w:pPr>
      <w:r>
        <w:t xml:space="preserve">Carbohydrate intolerance  </w:t>
      </w:r>
    </w:p>
    <w:p w14:paraId="674A95C3" w14:textId="77777777" w:rsidR="00AE55E4" w:rsidRDefault="003D1147" w:rsidP="0080421C">
      <w:pPr>
        <w:numPr>
          <w:ilvl w:val="1"/>
          <w:numId w:val="599"/>
        </w:numPr>
        <w:spacing w:after="15" w:line="248" w:lineRule="auto"/>
        <w:ind w:hanging="221"/>
      </w:pPr>
      <w:r>
        <w:t>Increased triglycerides</w:t>
      </w:r>
      <w:r>
        <w:rPr>
          <w:b/>
        </w:rPr>
        <w:t xml:space="preserve">  </w:t>
      </w:r>
    </w:p>
    <w:p w14:paraId="33605AA5" w14:textId="77777777" w:rsidR="00AE55E4" w:rsidRDefault="003D1147" w:rsidP="0080421C">
      <w:pPr>
        <w:numPr>
          <w:ilvl w:val="0"/>
          <w:numId w:val="599"/>
        </w:numPr>
        <w:spacing w:after="5" w:line="249" w:lineRule="auto"/>
        <w:ind w:right="109" w:hanging="566"/>
        <w:jc w:val="both"/>
      </w:pPr>
      <w:r>
        <w:rPr>
          <w:b/>
        </w:rPr>
        <w:t xml:space="preserve">Combined Oral contraceptive pills :              </w:t>
      </w:r>
    </w:p>
    <w:p w14:paraId="128228A3" w14:textId="77777777" w:rsidR="00AE55E4" w:rsidRDefault="003D1147" w:rsidP="0080421C">
      <w:pPr>
        <w:numPr>
          <w:ilvl w:val="1"/>
          <w:numId w:val="599"/>
        </w:numPr>
        <w:spacing w:after="15" w:line="248" w:lineRule="auto"/>
        <w:ind w:hanging="221"/>
      </w:pPr>
      <w:r>
        <w:t xml:space="preserve">Contain ethinyl estradiol or mestranol as estrogen component  </w:t>
      </w:r>
    </w:p>
    <w:p w14:paraId="265DADA3" w14:textId="77777777" w:rsidR="00AE55E4" w:rsidRDefault="003D1147" w:rsidP="0080421C">
      <w:pPr>
        <w:numPr>
          <w:ilvl w:val="1"/>
          <w:numId w:val="599"/>
        </w:numPr>
        <w:spacing w:after="15" w:line="248" w:lineRule="auto"/>
        <w:ind w:hanging="221"/>
      </w:pPr>
      <w:r>
        <w:t xml:space="preserve">Increases triglycerides  </w:t>
      </w:r>
    </w:p>
    <w:p w14:paraId="72DB176F" w14:textId="77777777" w:rsidR="00AE55E4" w:rsidRDefault="003D1147" w:rsidP="0080421C">
      <w:pPr>
        <w:numPr>
          <w:ilvl w:val="1"/>
          <w:numId w:val="599"/>
        </w:numPr>
        <w:spacing w:after="15" w:line="248" w:lineRule="auto"/>
        <w:ind w:hanging="221"/>
      </w:pPr>
      <w:r>
        <w:t xml:space="preserve">Regulate irregular vaginal bleeding  </w:t>
      </w:r>
    </w:p>
    <w:p w14:paraId="5A1EF9A1" w14:textId="77777777" w:rsidR="00AE55E4" w:rsidRDefault="003D1147" w:rsidP="0080421C">
      <w:pPr>
        <w:numPr>
          <w:ilvl w:val="1"/>
          <w:numId w:val="599"/>
        </w:numPr>
        <w:spacing w:after="15" w:line="248" w:lineRule="auto"/>
        <w:ind w:hanging="221"/>
      </w:pPr>
      <w:r>
        <w:t xml:space="preserve">Most effective method of contraception  </w:t>
      </w:r>
    </w:p>
    <w:p w14:paraId="715B7C83" w14:textId="77777777" w:rsidR="00AE55E4" w:rsidRDefault="003D1147" w:rsidP="0080421C">
      <w:pPr>
        <w:numPr>
          <w:ilvl w:val="1"/>
          <w:numId w:val="599"/>
        </w:numPr>
        <w:spacing w:after="14" w:line="249" w:lineRule="auto"/>
        <w:ind w:hanging="221"/>
      </w:pPr>
      <w:r>
        <w:rPr>
          <w:color w:val="FF6600"/>
        </w:rPr>
        <w:t xml:space="preserve">All of the above  </w:t>
      </w:r>
    </w:p>
    <w:p w14:paraId="5DC4A46D" w14:textId="77777777" w:rsidR="00AE55E4" w:rsidRDefault="003D1147">
      <w:pPr>
        <w:spacing w:after="0"/>
        <w:ind w:left="1297"/>
      </w:pPr>
      <w:r>
        <w:rPr>
          <w:color w:val="FF6600"/>
        </w:rPr>
        <w:t xml:space="preserve"> </w:t>
      </w:r>
    </w:p>
    <w:p w14:paraId="5BE4C6BB" w14:textId="77777777" w:rsidR="00AE55E4" w:rsidRDefault="003D1147">
      <w:pPr>
        <w:spacing w:after="0"/>
        <w:ind w:left="1297"/>
      </w:pPr>
      <w:r>
        <w:rPr>
          <w:color w:val="FF6600"/>
        </w:rPr>
        <w:t xml:space="preserve"> </w:t>
      </w:r>
    </w:p>
    <w:p w14:paraId="72A8EBAB" w14:textId="77777777" w:rsidR="00AE55E4" w:rsidRDefault="003D1147">
      <w:pPr>
        <w:spacing w:after="0"/>
        <w:ind w:left="1297"/>
      </w:pPr>
      <w:r>
        <w:rPr>
          <w:color w:val="FF6600"/>
        </w:rPr>
        <w:t xml:space="preserve"> </w:t>
      </w:r>
    </w:p>
    <w:p w14:paraId="5565E300" w14:textId="77777777" w:rsidR="00AE55E4" w:rsidRDefault="003D1147">
      <w:pPr>
        <w:spacing w:after="0"/>
        <w:ind w:left="1297"/>
      </w:pPr>
      <w:r>
        <w:t xml:space="preserve"> </w:t>
      </w:r>
    </w:p>
    <w:p w14:paraId="40C255C9" w14:textId="77777777" w:rsidR="00AE55E4" w:rsidRDefault="003D1147" w:rsidP="0080421C">
      <w:pPr>
        <w:numPr>
          <w:ilvl w:val="0"/>
          <w:numId w:val="599"/>
        </w:numPr>
        <w:spacing w:after="5" w:line="249" w:lineRule="auto"/>
        <w:ind w:right="109" w:hanging="566"/>
        <w:jc w:val="both"/>
      </w:pPr>
      <w:r>
        <w:rPr>
          <w:b/>
        </w:rPr>
        <w:t xml:space="preserve">Combined Oral contraceptive pills, the following is the mechanism of actions:   </w:t>
      </w:r>
    </w:p>
    <w:p w14:paraId="7A61D13D" w14:textId="77777777" w:rsidR="00AE55E4" w:rsidRDefault="003D1147" w:rsidP="0080421C">
      <w:pPr>
        <w:numPr>
          <w:ilvl w:val="1"/>
          <w:numId w:val="599"/>
        </w:numPr>
        <w:spacing w:after="15" w:line="248" w:lineRule="auto"/>
        <w:ind w:hanging="221"/>
      </w:pPr>
      <w:r>
        <w:t xml:space="preserve">Atrophic changes of the endometrium  </w:t>
      </w:r>
    </w:p>
    <w:p w14:paraId="15A50D78" w14:textId="77777777" w:rsidR="00AE55E4" w:rsidRDefault="003D1147" w:rsidP="0080421C">
      <w:pPr>
        <w:numPr>
          <w:ilvl w:val="1"/>
          <w:numId w:val="599"/>
        </w:numPr>
        <w:spacing w:after="15" w:line="248" w:lineRule="auto"/>
        <w:ind w:hanging="221"/>
      </w:pPr>
      <w:r>
        <w:t xml:space="preserve">Impair penetration of sperms to cervical mucus  </w:t>
      </w:r>
    </w:p>
    <w:p w14:paraId="78027541" w14:textId="77777777" w:rsidR="00AE55E4" w:rsidRDefault="003D1147" w:rsidP="0080421C">
      <w:pPr>
        <w:numPr>
          <w:ilvl w:val="1"/>
          <w:numId w:val="599"/>
        </w:numPr>
        <w:spacing w:after="15" w:line="248" w:lineRule="auto"/>
        <w:ind w:hanging="221"/>
      </w:pPr>
      <w:r>
        <w:t xml:space="preserve">Inhibition of ovulation </w:t>
      </w:r>
    </w:p>
    <w:p w14:paraId="11593574" w14:textId="77777777" w:rsidR="00AE55E4" w:rsidRDefault="003D1147" w:rsidP="0080421C">
      <w:pPr>
        <w:numPr>
          <w:ilvl w:val="1"/>
          <w:numId w:val="599"/>
        </w:numPr>
        <w:spacing w:after="14" w:line="249" w:lineRule="auto"/>
        <w:ind w:hanging="221"/>
      </w:pPr>
      <w:r>
        <w:rPr>
          <w:color w:val="FF6600"/>
        </w:rPr>
        <w:t>All of the above</w:t>
      </w:r>
      <w:r>
        <w:t xml:space="preserve"> </w:t>
      </w:r>
    </w:p>
    <w:p w14:paraId="266459EA" w14:textId="77777777" w:rsidR="00AE55E4" w:rsidRDefault="003D1147" w:rsidP="0080421C">
      <w:pPr>
        <w:numPr>
          <w:ilvl w:val="1"/>
          <w:numId w:val="599"/>
        </w:numPr>
        <w:spacing w:after="15" w:line="248" w:lineRule="auto"/>
        <w:ind w:hanging="221"/>
      </w:pPr>
      <w:r>
        <w:t xml:space="preserve">None of the above  </w:t>
      </w:r>
    </w:p>
    <w:p w14:paraId="72DA3761" w14:textId="77777777" w:rsidR="00AE55E4" w:rsidRDefault="003D1147" w:rsidP="0080421C">
      <w:pPr>
        <w:numPr>
          <w:ilvl w:val="0"/>
          <w:numId w:val="599"/>
        </w:numPr>
        <w:spacing w:after="5" w:line="249" w:lineRule="auto"/>
        <w:ind w:right="109" w:hanging="566"/>
        <w:jc w:val="both"/>
      </w:pPr>
      <w:r>
        <w:rPr>
          <w:b/>
        </w:rPr>
        <w:t>Use of combined pills reduces the incidence of all of the following,</w:t>
      </w:r>
      <w:r>
        <w:rPr>
          <w:b/>
          <w:u w:val="single" w:color="000000"/>
        </w:rPr>
        <w:t xml:space="preserve"> EXCEPT</w:t>
      </w:r>
      <w:r>
        <w:rPr>
          <w:b/>
        </w:rPr>
        <w:t xml:space="preserve">:   </w:t>
      </w:r>
    </w:p>
    <w:p w14:paraId="388B681E" w14:textId="77777777" w:rsidR="00AE55E4" w:rsidRDefault="003D1147" w:rsidP="0080421C">
      <w:pPr>
        <w:numPr>
          <w:ilvl w:val="1"/>
          <w:numId w:val="599"/>
        </w:numPr>
        <w:spacing w:after="15" w:line="248" w:lineRule="auto"/>
        <w:ind w:hanging="221"/>
      </w:pPr>
      <w:r>
        <w:t xml:space="preserve">Endometriosis </w:t>
      </w:r>
      <w:r>
        <w:tab/>
        <w:t xml:space="preserve"> </w:t>
      </w:r>
      <w:r>
        <w:tab/>
        <w:t xml:space="preserve">                                      </w:t>
      </w:r>
    </w:p>
    <w:p w14:paraId="572625AE" w14:textId="77777777" w:rsidR="00AE55E4" w:rsidRDefault="003D1147" w:rsidP="0080421C">
      <w:pPr>
        <w:numPr>
          <w:ilvl w:val="1"/>
          <w:numId w:val="599"/>
        </w:numPr>
        <w:spacing w:after="15" w:line="248" w:lineRule="auto"/>
        <w:ind w:hanging="221"/>
      </w:pPr>
      <w:r>
        <w:t xml:space="preserve">Endometrial carcinoma </w:t>
      </w:r>
      <w:r>
        <w:tab/>
        <w:t xml:space="preserve"> </w:t>
      </w:r>
      <w:r>
        <w:tab/>
        <w:t xml:space="preserve"> </w:t>
      </w:r>
      <w:r>
        <w:tab/>
        <w:t xml:space="preserve"> </w:t>
      </w:r>
      <w:r>
        <w:tab/>
        <w:t xml:space="preserve">   </w:t>
      </w:r>
    </w:p>
    <w:p w14:paraId="6D807BCB" w14:textId="77777777" w:rsidR="00AE55E4" w:rsidRDefault="003D1147" w:rsidP="0080421C">
      <w:pPr>
        <w:numPr>
          <w:ilvl w:val="1"/>
          <w:numId w:val="599"/>
        </w:numPr>
        <w:spacing w:after="14" w:line="249" w:lineRule="auto"/>
        <w:ind w:hanging="221"/>
      </w:pPr>
      <w:r>
        <w:rPr>
          <w:color w:val="FF6600"/>
        </w:rPr>
        <w:t xml:space="preserve">Cervical carcinoma  </w:t>
      </w:r>
    </w:p>
    <w:p w14:paraId="751A170D" w14:textId="77777777" w:rsidR="00AE55E4" w:rsidRDefault="003D1147" w:rsidP="0080421C">
      <w:pPr>
        <w:numPr>
          <w:ilvl w:val="1"/>
          <w:numId w:val="599"/>
        </w:numPr>
        <w:spacing w:after="15" w:line="248" w:lineRule="auto"/>
        <w:ind w:hanging="221"/>
      </w:pPr>
      <w:r>
        <w:t xml:space="preserve">Dysmenorrhea </w:t>
      </w:r>
    </w:p>
    <w:p w14:paraId="04F334C1" w14:textId="77777777" w:rsidR="00AE55E4" w:rsidRDefault="003D1147" w:rsidP="0080421C">
      <w:pPr>
        <w:numPr>
          <w:ilvl w:val="1"/>
          <w:numId w:val="599"/>
        </w:numPr>
        <w:spacing w:after="15" w:line="248" w:lineRule="auto"/>
        <w:ind w:hanging="221"/>
      </w:pPr>
      <w:r>
        <w:t xml:space="preserve">None of the above </w:t>
      </w:r>
    </w:p>
    <w:p w14:paraId="013B7A4D" w14:textId="77777777" w:rsidR="00AE55E4" w:rsidRDefault="003D1147" w:rsidP="0080421C">
      <w:pPr>
        <w:numPr>
          <w:ilvl w:val="0"/>
          <w:numId w:val="599"/>
        </w:numPr>
        <w:spacing w:after="5" w:line="249" w:lineRule="auto"/>
        <w:ind w:right="109" w:hanging="566"/>
        <w:jc w:val="both"/>
      </w:pPr>
      <w:r>
        <w:rPr>
          <w:b/>
        </w:rPr>
        <w:t xml:space="preserve">Mini-pills contain                                    </w:t>
      </w:r>
    </w:p>
    <w:p w14:paraId="61CF9990" w14:textId="77777777" w:rsidR="00AE55E4" w:rsidRDefault="003D1147" w:rsidP="0080421C">
      <w:pPr>
        <w:numPr>
          <w:ilvl w:val="1"/>
          <w:numId w:val="599"/>
        </w:numPr>
        <w:spacing w:after="15" w:line="248" w:lineRule="auto"/>
        <w:ind w:hanging="221"/>
      </w:pPr>
      <w:r>
        <w:t xml:space="preserve">Estrogen and progesterone              </w:t>
      </w:r>
    </w:p>
    <w:p w14:paraId="74430EFD" w14:textId="77777777" w:rsidR="00AE55E4" w:rsidRDefault="003D1147" w:rsidP="0080421C">
      <w:pPr>
        <w:numPr>
          <w:ilvl w:val="1"/>
          <w:numId w:val="599"/>
        </w:numPr>
        <w:spacing w:after="15" w:line="248" w:lineRule="auto"/>
        <w:ind w:hanging="221"/>
      </w:pPr>
      <w:r>
        <w:t xml:space="preserve">Natural progesterone </w:t>
      </w:r>
    </w:p>
    <w:p w14:paraId="4BA2F7DF" w14:textId="77777777" w:rsidR="00AE55E4" w:rsidRDefault="003D1147" w:rsidP="0080421C">
      <w:pPr>
        <w:numPr>
          <w:ilvl w:val="1"/>
          <w:numId w:val="599"/>
        </w:numPr>
        <w:spacing w:after="15" w:line="248" w:lineRule="auto"/>
        <w:ind w:hanging="221"/>
      </w:pPr>
      <w:r>
        <w:t xml:space="preserve">Levo-norgestrel </w:t>
      </w:r>
    </w:p>
    <w:p w14:paraId="460BF882" w14:textId="77777777" w:rsidR="00AE55E4" w:rsidRDefault="003D1147" w:rsidP="0080421C">
      <w:pPr>
        <w:numPr>
          <w:ilvl w:val="1"/>
          <w:numId w:val="599"/>
        </w:numPr>
        <w:spacing w:after="15" w:line="248" w:lineRule="auto"/>
        <w:ind w:hanging="221"/>
      </w:pPr>
      <w:r>
        <w:t xml:space="preserve">None of the above </w:t>
      </w:r>
    </w:p>
    <w:p w14:paraId="54496C8A" w14:textId="77777777" w:rsidR="00AE55E4" w:rsidRDefault="003D1147" w:rsidP="0080421C">
      <w:pPr>
        <w:numPr>
          <w:ilvl w:val="0"/>
          <w:numId w:val="599"/>
        </w:numPr>
        <w:spacing w:after="5" w:line="249" w:lineRule="auto"/>
        <w:ind w:right="109" w:hanging="566"/>
        <w:jc w:val="both"/>
      </w:pPr>
      <w:r>
        <w:rPr>
          <w:b/>
        </w:rPr>
        <w:t xml:space="preserve">The following in Not an action of progestational agents of combined oral pills  </w:t>
      </w:r>
    </w:p>
    <w:p w14:paraId="1FD5D7C1" w14:textId="77777777" w:rsidR="00AE55E4" w:rsidRDefault="003D1147" w:rsidP="0080421C">
      <w:pPr>
        <w:numPr>
          <w:ilvl w:val="1"/>
          <w:numId w:val="599"/>
        </w:numPr>
        <w:spacing w:after="15" w:line="248" w:lineRule="auto"/>
        <w:ind w:hanging="221"/>
      </w:pPr>
      <w:r>
        <w:t xml:space="preserve">Thickening of cervical mucus  </w:t>
      </w:r>
    </w:p>
    <w:p w14:paraId="69C2D6FC" w14:textId="77777777" w:rsidR="00AE55E4" w:rsidRDefault="003D1147" w:rsidP="0080421C">
      <w:pPr>
        <w:numPr>
          <w:ilvl w:val="1"/>
          <w:numId w:val="599"/>
        </w:numPr>
        <w:spacing w:after="14" w:line="249" w:lineRule="auto"/>
        <w:ind w:hanging="221"/>
      </w:pPr>
      <w:r>
        <w:rPr>
          <w:color w:val="FF6600"/>
        </w:rPr>
        <w:lastRenderedPageBreak/>
        <w:t xml:space="preserve">Inhibition of FSH secretion </w:t>
      </w:r>
      <w:r>
        <w:t xml:space="preserve"> </w:t>
      </w:r>
    </w:p>
    <w:p w14:paraId="72BE7383" w14:textId="77777777" w:rsidR="00AE55E4" w:rsidRDefault="003D1147" w:rsidP="0080421C">
      <w:pPr>
        <w:numPr>
          <w:ilvl w:val="1"/>
          <w:numId w:val="599"/>
        </w:numPr>
        <w:spacing w:after="15" w:line="248" w:lineRule="auto"/>
        <w:ind w:hanging="221"/>
      </w:pPr>
      <w:r>
        <w:t xml:space="preserve">Decrease FSH secretion  </w:t>
      </w:r>
    </w:p>
    <w:p w14:paraId="0F624CFF" w14:textId="77777777" w:rsidR="00AE55E4" w:rsidRDefault="003D1147" w:rsidP="0080421C">
      <w:pPr>
        <w:numPr>
          <w:ilvl w:val="1"/>
          <w:numId w:val="599"/>
        </w:numPr>
        <w:spacing w:after="15" w:line="248" w:lineRule="auto"/>
        <w:ind w:hanging="221"/>
      </w:pPr>
      <w:r>
        <w:t xml:space="preserve">Exhaustion atrophy of the endometrium            </w:t>
      </w:r>
    </w:p>
    <w:p w14:paraId="49309566" w14:textId="77777777" w:rsidR="00AE55E4" w:rsidRDefault="003D1147" w:rsidP="0080421C">
      <w:pPr>
        <w:numPr>
          <w:ilvl w:val="1"/>
          <w:numId w:val="599"/>
        </w:numPr>
        <w:spacing w:after="15" w:line="248" w:lineRule="auto"/>
        <w:ind w:hanging="221"/>
      </w:pPr>
      <w:r>
        <w:t xml:space="preserve">None of the above </w:t>
      </w:r>
    </w:p>
    <w:p w14:paraId="67E03DD3" w14:textId="77777777" w:rsidR="00AE55E4" w:rsidRDefault="003D1147" w:rsidP="0080421C">
      <w:pPr>
        <w:numPr>
          <w:ilvl w:val="0"/>
          <w:numId w:val="599"/>
        </w:numPr>
        <w:spacing w:after="5" w:line="249" w:lineRule="auto"/>
        <w:ind w:right="109" w:hanging="566"/>
        <w:jc w:val="both"/>
      </w:pPr>
      <w:r>
        <w:rPr>
          <w:b/>
        </w:rPr>
        <w:t xml:space="preserve">All the following side effects are related to progesterone agents in O.C.P  </w:t>
      </w:r>
      <w:r>
        <w:rPr>
          <w:b/>
          <w:u w:val="single" w:color="000000"/>
        </w:rPr>
        <w:t>EXCEPT</w:t>
      </w:r>
      <w:r>
        <w:rPr>
          <w:b/>
        </w:rPr>
        <w:t xml:space="preserve"> </w:t>
      </w:r>
      <w:r>
        <w:rPr>
          <w:b/>
          <w:color w:val="FF6600"/>
        </w:rPr>
        <w:t xml:space="preserve"> </w:t>
      </w:r>
      <w:r>
        <w:rPr>
          <w:color w:val="FF6600"/>
        </w:rPr>
        <w:t>a Increased vaginal discharge</w:t>
      </w:r>
      <w:r>
        <w:t xml:space="preserve">  </w:t>
      </w:r>
      <w:r>
        <w:tab/>
        <w:t xml:space="preserve"> </w:t>
      </w:r>
    </w:p>
    <w:p w14:paraId="20B0A457" w14:textId="77777777" w:rsidR="00AE55E4" w:rsidRDefault="003D1147" w:rsidP="0080421C">
      <w:pPr>
        <w:numPr>
          <w:ilvl w:val="1"/>
          <w:numId w:val="607"/>
        </w:numPr>
        <w:spacing w:after="15" w:line="248" w:lineRule="auto"/>
        <w:ind w:left="1518" w:hanging="221"/>
      </w:pPr>
      <w:r>
        <w:t xml:space="preserve">Fluid retention  </w:t>
      </w:r>
      <w:r>
        <w:tab/>
        <w:t xml:space="preserve"> </w:t>
      </w:r>
      <w:r>
        <w:tab/>
        <w:t xml:space="preserve"> </w:t>
      </w:r>
      <w:r>
        <w:tab/>
        <w:t xml:space="preserve"> </w:t>
      </w:r>
      <w:r>
        <w:tab/>
        <w:t xml:space="preserve"> </w:t>
      </w:r>
    </w:p>
    <w:p w14:paraId="339D6B88" w14:textId="77777777" w:rsidR="00AE55E4" w:rsidRDefault="003D1147" w:rsidP="0080421C">
      <w:pPr>
        <w:numPr>
          <w:ilvl w:val="1"/>
          <w:numId w:val="607"/>
        </w:numPr>
        <w:spacing w:after="15" w:line="248" w:lineRule="auto"/>
        <w:ind w:left="1518" w:hanging="221"/>
      </w:pPr>
      <w:r>
        <w:t xml:space="preserve">Easy fatigability </w:t>
      </w:r>
    </w:p>
    <w:p w14:paraId="393316A6" w14:textId="77777777" w:rsidR="00AE55E4" w:rsidRDefault="003D1147" w:rsidP="0080421C">
      <w:pPr>
        <w:numPr>
          <w:ilvl w:val="1"/>
          <w:numId w:val="607"/>
        </w:numPr>
        <w:spacing w:after="15" w:line="248" w:lineRule="auto"/>
        <w:ind w:left="1518" w:hanging="221"/>
      </w:pPr>
      <w:r>
        <w:t xml:space="preserve">Reduced libido                         </w:t>
      </w:r>
    </w:p>
    <w:p w14:paraId="77F8BAC3" w14:textId="77777777" w:rsidR="00AE55E4" w:rsidRDefault="003D1147" w:rsidP="0080421C">
      <w:pPr>
        <w:numPr>
          <w:ilvl w:val="1"/>
          <w:numId w:val="607"/>
        </w:numPr>
        <w:spacing w:after="15" w:line="248" w:lineRule="auto"/>
        <w:ind w:left="1518" w:hanging="221"/>
      </w:pPr>
      <w:r>
        <w:t xml:space="preserve">Acne </w:t>
      </w:r>
    </w:p>
    <w:p w14:paraId="1C21D097" w14:textId="77777777" w:rsidR="00AE55E4" w:rsidRDefault="003D1147" w:rsidP="0080421C">
      <w:pPr>
        <w:numPr>
          <w:ilvl w:val="0"/>
          <w:numId w:val="599"/>
        </w:numPr>
        <w:spacing w:after="5" w:line="249" w:lineRule="auto"/>
        <w:ind w:right="109" w:hanging="566"/>
        <w:jc w:val="both"/>
      </w:pPr>
      <w:r>
        <w:rPr>
          <w:b/>
        </w:rPr>
        <w:t xml:space="preserve">Progesterone only pills, all the following is true </w:t>
      </w:r>
      <w:r>
        <w:rPr>
          <w:b/>
          <w:u w:val="single" w:color="000000"/>
        </w:rPr>
        <w:t>EXCEPT</w:t>
      </w:r>
      <w:r>
        <w:rPr>
          <w:b/>
        </w:rPr>
        <w:t xml:space="preserve">:               </w:t>
      </w:r>
    </w:p>
    <w:p w14:paraId="584BED2C" w14:textId="77777777" w:rsidR="00AE55E4" w:rsidRDefault="003D1147" w:rsidP="0080421C">
      <w:pPr>
        <w:numPr>
          <w:ilvl w:val="1"/>
          <w:numId w:val="599"/>
        </w:numPr>
        <w:spacing w:after="14" w:line="249" w:lineRule="auto"/>
        <w:ind w:hanging="221"/>
      </w:pPr>
      <w:r>
        <w:rPr>
          <w:color w:val="FF6600"/>
        </w:rPr>
        <w:t xml:space="preserve">Ovulation is suppressed in all users  </w:t>
      </w:r>
      <w:r>
        <w:t xml:space="preserve">b. Cause irregular vaginal bleeding  </w:t>
      </w:r>
    </w:p>
    <w:p w14:paraId="73D6934A" w14:textId="77777777" w:rsidR="00AE55E4" w:rsidRDefault="003D1147" w:rsidP="0080421C">
      <w:pPr>
        <w:numPr>
          <w:ilvl w:val="1"/>
          <w:numId w:val="613"/>
        </w:numPr>
        <w:spacing w:after="15" w:line="248" w:lineRule="auto"/>
        <w:ind w:left="1518" w:hanging="221"/>
      </w:pPr>
      <w:r>
        <w:t xml:space="preserve">Are taken continuously  </w:t>
      </w:r>
    </w:p>
    <w:p w14:paraId="09DD63B7" w14:textId="77777777" w:rsidR="00AE55E4" w:rsidRDefault="003D1147" w:rsidP="0080421C">
      <w:pPr>
        <w:numPr>
          <w:ilvl w:val="1"/>
          <w:numId w:val="613"/>
        </w:numPr>
        <w:spacing w:after="15" w:line="248" w:lineRule="auto"/>
        <w:ind w:left="1518" w:hanging="221"/>
      </w:pPr>
      <w:r>
        <w:t xml:space="preserve">Increase risk of ectopic pregnancy  </w:t>
      </w:r>
    </w:p>
    <w:p w14:paraId="0D471144" w14:textId="77777777" w:rsidR="00AE55E4" w:rsidRDefault="003D1147" w:rsidP="0080421C">
      <w:pPr>
        <w:numPr>
          <w:ilvl w:val="1"/>
          <w:numId w:val="613"/>
        </w:numPr>
        <w:spacing w:after="15" w:line="248" w:lineRule="auto"/>
        <w:ind w:left="1518" w:hanging="221"/>
      </w:pPr>
      <w:r>
        <w:t xml:space="preserve">None of the above  </w:t>
      </w:r>
    </w:p>
    <w:p w14:paraId="7A6E1080" w14:textId="77777777" w:rsidR="00AE55E4" w:rsidRDefault="003D1147" w:rsidP="0080421C">
      <w:pPr>
        <w:numPr>
          <w:ilvl w:val="0"/>
          <w:numId w:val="599"/>
        </w:numPr>
        <w:spacing w:after="5" w:line="249" w:lineRule="auto"/>
        <w:ind w:right="109" w:hanging="566"/>
        <w:jc w:val="both"/>
      </w:pPr>
      <w:r>
        <w:rPr>
          <w:b/>
        </w:rPr>
        <w:t xml:space="preserve">Progesterone only pills                              </w:t>
      </w:r>
    </w:p>
    <w:p w14:paraId="6B7C048B" w14:textId="77777777" w:rsidR="00AE55E4" w:rsidRDefault="003D1147" w:rsidP="0080421C">
      <w:pPr>
        <w:numPr>
          <w:ilvl w:val="1"/>
          <w:numId w:val="599"/>
        </w:numPr>
        <w:spacing w:after="15" w:line="248" w:lineRule="auto"/>
        <w:ind w:hanging="221"/>
      </w:pPr>
      <w:r>
        <w:t xml:space="preserve">Causes thickening of cervical mucus  </w:t>
      </w:r>
    </w:p>
    <w:p w14:paraId="0FC7470E" w14:textId="77777777" w:rsidR="00AE55E4" w:rsidRDefault="003D1147" w:rsidP="0080421C">
      <w:pPr>
        <w:numPr>
          <w:ilvl w:val="1"/>
          <w:numId w:val="599"/>
        </w:numPr>
        <w:spacing w:after="15" w:line="248" w:lineRule="auto"/>
        <w:ind w:hanging="221"/>
      </w:pPr>
      <w:r>
        <w:t xml:space="preserve">Causes endometrial atrophy  </w:t>
      </w:r>
    </w:p>
    <w:p w14:paraId="6AFD8F9E" w14:textId="77777777" w:rsidR="00AE55E4" w:rsidRDefault="003D1147" w:rsidP="0080421C">
      <w:pPr>
        <w:numPr>
          <w:ilvl w:val="1"/>
          <w:numId w:val="599"/>
        </w:numPr>
        <w:spacing w:after="15" w:line="248" w:lineRule="auto"/>
        <w:ind w:hanging="221"/>
      </w:pPr>
      <w:r>
        <w:t xml:space="preserve">Dose </w:t>
      </w:r>
      <w:r>
        <w:rPr>
          <w:u w:val="single" w:color="000000"/>
        </w:rPr>
        <w:t>NOT</w:t>
      </w:r>
      <w:r>
        <w:t xml:space="preserve"> affect lactation </w:t>
      </w:r>
    </w:p>
    <w:p w14:paraId="1C7B8EB2" w14:textId="77777777" w:rsidR="00AE55E4" w:rsidRDefault="003D1147" w:rsidP="0080421C">
      <w:pPr>
        <w:numPr>
          <w:ilvl w:val="1"/>
          <w:numId w:val="599"/>
        </w:numPr>
        <w:spacing w:after="15" w:line="248" w:lineRule="auto"/>
        <w:ind w:hanging="221"/>
      </w:pPr>
      <w:r>
        <w:t xml:space="preserve">Should be taken in the same hour each day  </w:t>
      </w:r>
    </w:p>
    <w:p w14:paraId="4B1E0487" w14:textId="77777777" w:rsidR="00AE55E4" w:rsidRDefault="003D1147" w:rsidP="0080421C">
      <w:pPr>
        <w:numPr>
          <w:ilvl w:val="1"/>
          <w:numId w:val="599"/>
        </w:numPr>
        <w:spacing w:after="14" w:line="249" w:lineRule="auto"/>
        <w:ind w:hanging="221"/>
      </w:pPr>
      <w:r>
        <w:rPr>
          <w:color w:val="FF6600"/>
        </w:rPr>
        <w:t xml:space="preserve">All of the above </w:t>
      </w:r>
    </w:p>
    <w:p w14:paraId="59A07BEB" w14:textId="77777777" w:rsidR="00AE55E4" w:rsidRDefault="003D1147" w:rsidP="0080421C">
      <w:pPr>
        <w:numPr>
          <w:ilvl w:val="0"/>
          <w:numId w:val="599"/>
        </w:numPr>
        <w:spacing w:after="5" w:line="249" w:lineRule="auto"/>
        <w:ind w:right="109" w:hanging="566"/>
        <w:jc w:val="both"/>
      </w:pPr>
      <w:r>
        <w:rPr>
          <w:b/>
        </w:rPr>
        <w:t xml:space="preserve">Injectable contraception                                                                 </w:t>
      </w:r>
    </w:p>
    <w:p w14:paraId="7CBECE25" w14:textId="77777777" w:rsidR="00AE55E4" w:rsidRDefault="003D1147">
      <w:pPr>
        <w:spacing w:after="15" w:line="248" w:lineRule="auto"/>
        <w:ind w:left="1307" w:hanging="10"/>
      </w:pPr>
      <w:r>
        <w:t xml:space="preserve">a.Contains levo-norgestrel  </w:t>
      </w:r>
    </w:p>
    <w:p w14:paraId="3EF7513C" w14:textId="77777777" w:rsidR="00AE55E4" w:rsidRDefault="003D1147" w:rsidP="0080421C">
      <w:pPr>
        <w:numPr>
          <w:ilvl w:val="1"/>
          <w:numId w:val="612"/>
        </w:numPr>
        <w:spacing w:after="15" w:line="248" w:lineRule="auto"/>
        <w:ind w:left="1518" w:hanging="221"/>
      </w:pPr>
      <w:r>
        <w:t xml:space="preserve">Has no effect on the menstrual pattern of the user  </w:t>
      </w:r>
    </w:p>
    <w:p w14:paraId="30F444F0" w14:textId="77777777" w:rsidR="00AE55E4" w:rsidRDefault="003D1147" w:rsidP="0080421C">
      <w:pPr>
        <w:numPr>
          <w:ilvl w:val="1"/>
          <w:numId w:val="612"/>
        </w:numPr>
        <w:spacing w:after="15" w:line="248" w:lineRule="auto"/>
        <w:ind w:left="1518" w:hanging="221"/>
      </w:pPr>
      <w:r>
        <w:t xml:space="preserve">Injected subcutaneous in the arm region  </w:t>
      </w:r>
    </w:p>
    <w:p w14:paraId="2605725F" w14:textId="77777777" w:rsidR="00AE55E4" w:rsidRDefault="003D1147" w:rsidP="0080421C">
      <w:pPr>
        <w:numPr>
          <w:ilvl w:val="1"/>
          <w:numId w:val="612"/>
        </w:numPr>
        <w:spacing w:after="14" w:line="249" w:lineRule="auto"/>
        <w:ind w:left="1518" w:hanging="221"/>
      </w:pPr>
      <w:r>
        <w:rPr>
          <w:color w:val="FF6600"/>
        </w:rPr>
        <w:t>The dose is 150mg / 3 months</w:t>
      </w:r>
      <w:r>
        <w:t xml:space="preserve">  </w:t>
      </w:r>
    </w:p>
    <w:p w14:paraId="3A016F6B" w14:textId="77777777" w:rsidR="00AE55E4" w:rsidRDefault="003D1147" w:rsidP="0080421C">
      <w:pPr>
        <w:numPr>
          <w:ilvl w:val="1"/>
          <w:numId w:val="612"/>
        </w:numPr>
        <w:spacing w:after="15" w:line="248" w:lineRule="auto"/>
        <w:ind w:left="1518" w:hanging="221"/>
      </w:pPr>
      <w:r>
        <w:t xml:space="preserve">All of the above.                        </w:t>
      </w:r>
    </w:p>
    <w:p w14:paraId="641C2B98" w14:textId="77777777" w:rsidR="00AE55E4" w:rsidRDefault="003D1147" w:rsidP="0080421C">
      <w:pPr>
        <w:numPr>
          <w:ilvl w:val="0"/>
          <w:numId w:val="599"/>
        </w:numPr>
        <w:spacing w:after="5" w:line="249" w:lineRule="auto"/>
        <w:ind w:right="109" w:hanging="566"/>
        <w:jc w:val="both"/>
      </w:pPr>
      <w:r>
        <w:rPr>
          <w:b/>
        </w:rPr>
        <w:t xml:space="preserve">Injectable contraception                          </w:t>
      </w:r>
    </w:p>
    <w:p w14:paraId="27C14A40" w14:textId="77777777" w:rsidR="00AE55E4" w:rsidRDefault="003D1147" w:rsidP="0080421C">
      <w:pPr>
        <w:numPr>
          <w:ilvl w:val="2"/>
          <w:numId w:val="604"/>
        </w:numPr>
        <w:spacing w:after="15" w:line="248" w:lineRule="auto"/>
        <w:ind w:left="1710" w:hanging="221"/>
      </w:pPr>
      <w:r>
        <w:t xml:space="preserve">Decrease cervical mucus  </w:t>
      </w:r>
    </w:p>
    <w:p w14:paraId="3D4A3F89" w14:textId="77777777" w:rsidR="00AE55E4" w:rsidRDefault="003D1147" w:rsidP="0080421C">
      <w:pPr>
        <w:numPr>
          <w:ilvl w:val="2"/>
          <w:numId w:val="604"/>
        </w:numPr>
        <w:spacing w:after="15" w:line="248" w:lineRule="auto"/>
        <w:ind w:left="1710" w:hanging="221"/>
      </w:pPr>
      <w:r>
        <w:t xml:space="preserve">Inhibit ovulation in some cases  </w:t>
      </w:r>
    </w:p>
    <w:p w14:paraId="64742CC8" w14:textId="77777777" w:rsidR="00AE55E4" w:rsidRDefault="003D1147" w:rsidP="0080421C">
      <w:pPr>
        <w:numPr>
          <w:ilvl w:val="2"/>
          <w:numId w:val="604"/>
        </w:numPr>
        <w:spacing w:after="15" w:line="248" w:lineRule="auto"/>
        <w:ind w:left="1710" w:hanging="221"/>
      </w:pPr>
      <w:r>
        <w:t xml:space="preserve">Atrophy the endometrium  </w:t>
      </w:r>
    </w:p>
    <w:p w14:paraId="57E6CF78" w14:textId="77777777" w:rsidR="00AE55E4" w:rsidRDefault="003D1147" w:rsidP="0080421C">
      <w:pPr>
        <w:numPr>
          <w:ilvl w:val="2"/>
          <w:numId w:val="604"/>
        </w:numPr>
        <w:spacing w:after="15" w:line="248" w:lineRule="auto"/>
        <w:ind w:left="1710" w:hanging="221"/>
      </w:pPr>
      <w:r>
        <w:t xml:space="preserve">Decrease the motility of the fallopian tube.  </w:t>
      </w:r>
    </w:p>
    <w:p w14:paraId="4CB20E20" w14:textId="77777777" w:rsidR="00AE55E4" w:rsidRDefault="003D1147" w:rsidP="0080421C">
      <w:pPr>
        <w:numPr>
          <w:ilvl w:val="2"/>
          <w:numId w:val="604"/>
        </w:numPr>
        <w:spacing w:after="14" w:line="249" w:lineRule="auto"/>
        <w:ind w:left="1710" w:hanging="221"/>
      </w:pPr>
      <w:r>
        <w:rPr>
          <w:color w:val="FF6600"/>
        </w:rPr>
        <w:t xml:space="preserve">All of the above    </w:t>
      </w:r>
      <w:r>
        <w:t xml:space="preserve">                         </w:t>
      </w:r>
    </w:p>
    <w:p w14:paraId="65D4D22A" w14:textId="77777777" w:rsidR="00AE55E4" w:rsidRDefault="003D1147" w:rsidP="0080421C">
      <w:pPr>
        <w:numPr>
          <w:ilvl w:val="0"/>
          <w:numId w:val="599"/>
        </w:numPr>
        <w:spacing w:after="5" w:line="249" w:lineRule="auto"/>
        <w:ind w:right="109" w:hanging="566"/>
        <w:jc w:val="both"/>
      </w:pPr>
      <w:r>
        <w:rPr>
          <w:b/>
        </w:rPr>
        <w:t xml:space="preserve">Condom :  </w:t>
      </w:r>
    </w:p>
    <w:p w14:paraId="308F8EB8" w14:textId="77777777" w:rsidR="00AE55E4" w:rsidRDefault="003D1147">
      <w:pPr>
        <w:spacing w:after="15" w:line="248" w:lineRule="auto"/>
        <w:ind w:left="1499" w:hanging="10"/>
      </w:pPr>
      <w:r>
        <w:t xml:space="preserve">a.Should be applied just before ejaculation                  </w:t>
      </w:r>
    </w:p>
    <w:p w14:paraId="0E62ED2F" w14:textId="77777777" w:rsidR="00AE55E4" w:rsidRDefault="003D1147" w:rsidP="0080421C">
      <w:pPr>
        <w:numPr>
          <w:ilvl w:val="1"/>
          <w:numId w:val="611"/>
        </w:numPr>
        <w:spacing w:after="15" w:line="248" w:lineRule="auto"/>
        <w:ind w:left="1710" w:hanging="221"/>
      </w:pPr>
      <w:r>
        <w:t xml:space="preserve">Protect against TB of the genital tract.  </w:t>
      </w:r>
    </w:p>
    <w:p w14:paraId="0431CA5E" w14:textId="77777777" w:rsidR="00AE55E4" w:rsidRDefault="003D1147" w:rsidP="0080421C">
      <w:pPr>
        <w:numPr>
          <w:ilvl w:val="1"/>
          <w:numId w:val="611"/>
        </w:numPr>
        <w:spacing w:after="15" w:line="248" w:lineRule="auto"/>
        <w:ind w:left="1710" w:hanging="221"/>
      </w:pPr>
      <w:r>
        <w:t xml:space="preserve">Increases the pleasure of the act </w:t>
      </w:r>
    </w:p>
    <w:p w14:paraId="052D24A9" w14:textId="77777777" w:rsidR="00AE55E4" w:rsidRDefault="003D1147" w:rsidP="0080421C">
      <w:pPr>
        <w:numPr>
          <w:ilvl w:val="1"/>
          <w:numId w:val="611"/>
        </w:numPr>
        <w:spacing w:after="15" w:line="248" w:lineRule="auto"/>
        <w:ind w:left="1710" w:hanging="221"/>
      </w:pPr>
      <w:r>
        <w:t xml:space="preserve">Failure rate is 30/ HWY  </w:t>
      </w:r>
    </w:p>
    <w:p w14:paraId="2FE416D3" w14:textId="77777777" w:rsidR="00AE55E4" w:rsidRDefault="003D1147" w:rsidP="0080421C">
      <w:pPr>
        <w:numPr>
          <w:ilvl w:val="1"/>
          <w:numId w:val="611"/>
        </w:numPr>
        <w:spacing w:after="15" w:line="248" w:lineRule="auto"/>
        <w:ind w:left="1710" w:hanging="221"/>
      </w:pPr>
      <w:r>
        <w:t xml:space="preserve">All of the above  </w:t>
      </w:r>
    </w:p>
    <w:p w14:paraId="5C4C75AA" w14:textId="77777777" w:rsidR="00AE55E4" w:rsidRDefault="003D1147" w:rsidP="0080421C">
      <w:pPr>
        <w:numPr>
          <w:ilvl w:val="1"/>
          <w:numId w:val="611"/>
        </w:numPr>
        <w:spacing w:after="14" w:line="249" w:lineRule="auto"/>
        <w:ind w:left="1710" w:hanging="221"/>
      </w:pPr>
      <w:r>
        <w:rPr>
          <w:color w:val="FF6600"/>
        </w:rPr>
        <w:t xml:space="preserve">None of the above  </w:t>
      </w:r>
    </w:p>
    <w:p w14:paraId="7C4AF2DD" w14:textId="77777777" w:rsidR="00AE55E4" w:rsidRDefault="003D1147" w:rsidP="0080421C">
      <w:pPr>
        <w:numPr>
          <w:ilvl w:val="0"/>
          <w:numId w:val="599"/>
        </w:numPr>
        <w:spacing w:after="5" w:line="249" w:lineRule="auto"/>
        <w:ind w:right="109" w:hanging="566"/>
        <w:jc w:val="both"/>
      </w:pPr>
      <w:r>
        <w:rPr>
          <w:b/>
        </w:rPr>
        <w:t xml:space="preserve">The condom, the following is </w:t>
      </w:r>
      <w:r>
        <w:rPr>
          <w:b/>
          <w:u w:val="single" w:color="000000"/>
        </w:rPr>
        <w:t>NOT</w:t>
      </w:r>
      <w:r>
        <w:rPr>
          <w:b/>
        </w:rPr>
        <w:t xml:space="preserve"> true:                   </w:t>
      </w:r>
    </w:p>
    <w:p w14:paraId="62540F01" w14:textId="77777777" w:rsidR="00AE55E4" w:rsidRDefault="003D1147" w:rsidP="0080421C">
      <w:pPr>
        <w:numPr>
          <w:ilvl w:val="1"/>
          <w:numId w:val="599"/>
        </w:numPr>
        <w:spacing w:after="15" w:line="248" w:lineRule="auto"/>
        <w:ind w:hanging="221"/>
      </w:pPr>
      <w:r>
        <w:t xml:space="preserve">Is made of latex rubber  </w:t>
      </w:r>
    </w:p>
    <w:p w14:paraId="4DD089FB" w14:textId="77777777" w:rsidR="00AE55E4" w:rsidRDefault="003D1147" w:rsidP="0080421C">
      <w:pPr>
        <w:numPr>
          <w:ilvl w:val="1"/>
          <w:numId w:val="599"/>
        </w:numPr>
        <w:spacing w:after="15" w:line="248" w:lineRule="auto"/>
        <w:ind w:hanging="221"/>
      </w:pPr>
      <w:r>
        <w:t xml:space="preserve">May ruptured during coitus  </w:t>
      </w:r>
    </w:p>
    <w:p w14:paraId="544A3C3F" w14:textId="77777777" w:rsidR="00AE55E4" w:rsidRDefault="003D1147" w:rsidP="0080421C">
      <w:pPr>
        <w:numPr>
          <w:ilvl w:val="1"/>
          <w:numId w:val="599"/>
        </w:numPr>
        <w:spacing w:after="14" w:line="249" w:lineRule="auto"/>
        <w:ind w:hanging="221"/>
      </w:pPr>
      <w:r>
        <w:rPr>
          <w:color w:val="FF6600"/>
        </w:rPr>
        <w:t>Applied before erection</w:t>
      </w:r>
      <w:r>
        <w:t xml:space="preserve">  </w:t>
      </w:r>
    </w:p>
    <w:p w14:paraId="3EF62377" w14:textId="77777777" w:rsidR="00AE55E4" w:rsidRDefault="003D1147" w:rsidP="0080421C">
      <w:pPr>
        <w:numPr>
          <w:ilvl w:val="1"/>
          <w:numId w:val="599"/>
        </w:numPr>
        <w:spacing w:after="15" w:line="248" w:lineRule="auto"/>
        <w:ind w:hanging="221"/>
      </w:pPr>
      <w:r>
        <w:t xml:space="preserve">Removed immediately after ejaculation </w:t>
      </w:r>
    </w:p>
    <w:p w14:paraId="03BB5943" w14:textId="77777777" w:rsidR="00AE55E4" w:rsidRDefault="003D1147" w:rsidP="0080421C">
      <w:pPr>
        <w:numPr>
          <w:ilvl w:val="1"/>
          <w:numId w:val="599"/>
        </w:numPr>
        <w:spacing w:after="15" w:line="248" w:lineRule="auto"/>
        <w:ind w:hanging="221"/>
      </w:pPr>
      <w:r>
        <w:t xml:space="preserve">Usually lubricated with spermicidal gel. </w:t>
      </w:r>
    </w:p>
    <w:p w14:paraId="455C0853" w14:textId="77777777" w:rsidR="00AE55E4" w:rsidRDefault="003D1147" w:rsidP="0080421C">
      <w:pPr>
        <w:numPr>
          <w:ilvl w:val="0"/>
          <w:numId w:val="599"/>
        </w:numPr>
        <w:spacing w:after="5" w:line="249" w:lineRule="auto"/>
        <w:ind w:right="109" w:hanging="566"/>
        <w:jc w:val="both"/>
      </w:pPr>
      <w:r>
        <w:rPr>
          <w:b/>
        </w:rPr>
        <w:t xml:space="preserve">Barrier method of contraception, the following is </w:t>
      </w:r>
      <w:r>
        <w:rPr>
          <w:b/>
          <w:u w:val="single" w:color="000000"/>
        </w:rPr>
        <w:t>NOT</w:t>
      </w:r>
      <w:r>
        <w:rPr>
          <w:b/>
        </w:rPr>
        <w:t xml:space="preserve"> true :          </w:t>
      </w:r>
    </w:p>
    <w:p w14:paraId="76B83FB3" w14:textId="77777777" w:rsidR="00AE55E4" w:rsidRDefault="003D1147" w:rsidP="0080421C">
      <w:pPr>
        <w:numPr>
          <w:ilvl w:val="1"/>
          <w:numId w:val="599"/>
        </w:numPr>
        <w:spacing w:after="15" w:line="248" w:lineRule="auto"/>
        <w:ind w:hanging="221"/>
      </w:pPr>
      <w:r>
        <w:t xml:space="preserve">Has no effect on lactation </w:t>
      </w:r>
    </w:p>
    <w:p w14:paraId="1570B748" w14:textId="77777777" w:rsidR="00AE55E4" w:rsidRDefault="003D1147" w:rsidP="0080421C">
      <w:pPr>
        <w:numPr>
          <w:ilvl w:val="1"/>
          <w:numId w:val="599"/>
        </w:numPr>
        <w:spacing w:after="14" w:line="249" w:lineRule="auto"/>
        <w:ind w:hanging="221"/>
      </w:pPr>
      <w:r>
        <w:rPr>
          <w:color w:val="FF6600"/>
        </w:rPr>
        <w:lastRenderedPageBreak/>
        <w:t>Has no effect on sexual relation</w:t>
      </w:r>
      <w:r>
        <w:t xml:space="preserve"> </w:t>
      </w:r>
    </w:p>
    <w:p w14:paraId="2034055F" w14:textId="77777777" w:rsidR="00AE55E4" w:rsidRDefault="003D1147" w:rsidP="0080421C">
      <w:pPr>
        <w:numPr>
          <w:ilvl w:val="1"/>
          <w:numId w:val="599"/>
        </w:numPr>
        <w:spacing w:after="15" w:line="248" w:lineRule="auto"/>
        <w:ind w:hanging="221"/>
      </w:pPr>
      <w:r>
        <w:t xml:space="preserve">Protect against HIV infection </w:t>
      </w:r>
    </w:p>
    <w:p w14:paraId="06BEDA8B" w14:textId="77777777" w:rsidR="00AE55E4" w:rsidRDefault="003D1147" w:rsidP="0080421C">
      <w:pPr>
        <w:numPr>
          <w:ilvl w:val="1"/>
          <w:numId w:val="599"/>
        </w:numPr>
        <w:spacing w:after="15" w:line="248" w:lineRule="auto"/>
        <w:ind w:hanging="221"/>
      </w:pPr>
      <w:r>
        <w:t xml:space="preserve">Lubricated with spermicidal gel </w:t>
      </w:r>
    </w:p>
    <w:p w14:paraId="62D2AF7B" w14:textId="77777777" w:rsidR="00AE55E4" w:rsidRDefault="003D1147" w:rsidP="0080421C">
      <w:pPr>
        <w:numPr>
          <w:ilvl w:val="1"/>
          <w:numId w:val="599"/>
        </w:numPr>
        <w:spacing w:after="15" w:line="248" w:lineRule="auto"/>
        <w:ind w:hanging="221"/>
      </w:pPr>
      <w:r>
        <w:t xml:space="preserve">None of the above  </w:t>
      </w:r>
    </w:p>
    <w:p w14:paraId="47A2E93C" w14:textId="77777777" w:rsidR="00AE55E4" w:rsidRDefault="003D1147" w:rsidP="0080421C">
      <w:pPr>
        <w:numPr>
          <w:ilvl w:val="0"/>
          <w:numId w:val="599"/>
        </w:numPr>
        <w:spacing w:after="5" w:line="249" w:lineRule="auto"/>
        <w:ind w:right="109" w:hanging="566"/>
        <w:jc w:val="both"/>
      </w:pPr>
      <w:r>
        <w:rPr>
          <w:b/>
        </w:rPr>
        <w:t xml:space="preserve">Spermicides, the following is </w:t>
      </w:r>
      <w:r>
        <w:rPr>
          <w:b/>
          <w:u w:val="single" w:color="000000"/>
        </w:rPr>
        <w:t>NOT</w:t>
      </w:r>
      <w:r>
        <w:rPr>
          <w:b/>
        </w:rPr>
        <w:t xml:space="preserve"> true:                                       </w:t>
      </w:r>
    </w:p>
    <w:p w14:paraId="4FDA7DAF" w14:textId="77777777" w:rsidR="00AE55E4" w:rsidRDefault="003D1147" w:rsidP="0080421C">
      <w:pPr>
        <w:numPr>
          <w:ilvl w:val="1"/>
          <w:numId w:val="599"/>
        </w:numPr>
        <w:spacing w:after="15" w:line="248" w:lineRule="auto"/>
        <w:ind w:hanging="221"/>
      </w:pPr>
      <w:r>
        <w:t xml:space="preserve">Used with other methods  </w:t>
      </w:r>
    </w:p>
    <w:p w14:paraId="0C148914" w14:textId="77777777" w:rsidR="00AE55E4" w:rsidRDefault="003D1147" w:rsidP="0080421C">
      <w:pPr>
        <w:numPr>
          <w:ilvl w:val="1"/>
          <w:numId w:val="599"/>
        </w:numPr>
        <w:spacing w:after="14" w:line="249" w:lineRule="auto"/>
        <w:ind w:hanging="221"/>
      </w:pPr>
      <w:r>
        <w:t xml:space="preserve">Applied 15 minutes before sexual relation  </w:t>
      </w:r>
      <w:r>
        <w:rPr>
          <w:color w:val="FF6600"/>
        </w:rPr>
        <w:t xml:space="preserve">c Vaginal douches is done 1 hour after coitus. </w:t>
      </w:r>
      <w:r>
        <w:t xml:space="preserve"> </w:t>
      </w:r>
    </w:p>
    <w:p w14:paraId="0ADB8A54" w14:textId="77777777" w:rsidR="00AE55E4" w:rsidRDefault="003D1147" w:rsidP="0080421C">
      <w:pPr>
        <w:numPr>
          <w:ilvl w:val="1"/>
          <w:numId w:val="609"/>
        </w:numPr>
        <w:spacing w:after="15" w:line="248" w:lineRule="auto"/>
        <w:ind w:left="1710" w:hanging="221"/>
      </w:pPr>
      <w:r>
        <w:t xml:space="preserve">Formed of nonoxyno1-9 or phenyl mercuric acetate  </w:t>
      </w:r>
    </w:p>
    <w:p w14:paraId="235665A0" w14:textId="77777777" w:rsidR="00AE55E4" w:rsidRDefault="003D1147" w:rsidP="0080421C">
      <w:pPr>
        <w:numPr>
          <w:ilvl w:val="1"/>
          <w:numId w:val="609"/>
        </w:numPr>
        <w:spacing w:after="15" w:line="248" w:lineRule="auto"/>
        <w:ind w:left="1710" w:hanging="221"/>
      </w:pPr>
      <w:r>
        <w:t xml:space="preserve">Can cause allergy to both partners </w:t>
      </w:r>
    </w:p>
    <w:p w14:paraId="44856BF0" w14:textId="77777777" w:rsidR="00AE55E4" w:rsidRDefault="003D1147" w:rsidP="0080421C">
      <w:pPr>
        <w:numPr>
          <w:ilvl w:val="0"/>
          <w:numId w:val="599"/>
        </w:numPr>
        <w:spacing w:after="5" w:line="249" w:lineRule="auto"/>
        <w:ind w:right="109" w:hanging="566"/>
        <w:jc w:val="both"/>
      </w:pPr>
      <w:r>
        <w:rPr>
          <w:b/>
        </w:rPr>
        <w:t xml:space="preserve">The most effective method of contraception is:                 </w:t>
      </w:r>
    </w:p>
    <w:p w14:paraId="4D8AB499" w14:textId="77777777" w:rsidR="00AE55E4" w:rsidRDefault="003D1147" w:rsidP="0080421C">
      <w:pPr>
        <w:numPr>
          <w:ilvl w:val="1"/>
          <w:numId w:val="599"/>
        </w:numPr>
        <w:spacing w:after="15" w:line="248" w:lineRule="auto"/>
        <w:ind w:hanging="221"/>
      </w:pPr>
      <w:r>
        <w:t xml:space="preserve">Vaginal diaphragm  </w:t>
      </w:r>
      <w:r>
        <w:tab/>
        <w:t xml:space="preserve"> </w:t>
      </w:r>
      <w:r>
        <w:tab/>
        <w:t xml:space="preserve"> </w:t>
      </w:r>
    </w:p>
    <w:p w14:paraId="5D3F2653" w14:textId="77777777" w:rsidR="00AE55E4" w:rsidRDefault="003D1147" w:rsidP="0080421C">
      <w:pPr>
        <w:numPr>
          <w:ilvl w:val="1"/>
          <w:numId w:val="599"/>
        </w:numPr>
        <w:spacing w:after="15" w:line="248" w:lineRule="auto"/>
        <w:ind w:hanging="221"/>
      </w:pPr>
      <w:r>
        <w:t xml:space="preserve">IUD  </w:t>
      </w:r>
      <w:r>
        <w:tab/>
        <w:t xml:space="preserve"> </w:t>
      </w:r>
      <w:r>
        <w:tab/>
        <w:t xml:space="preserve"> </w:t>
      </w:r>
      <w:r>
        <w:tab/>
        <w:t xml:space="preserve"> </w:t>
      </w:r>
      <w:r>
        <w:tab/>
        <w:t xml:space="preserve"> </w:t>
      </w:r>
    </w:p>
    <w:p w14:paraId="5AAE28B3" w14:textId="77777777" w:rsidR="00AE55E4" w:rsidRDefault="003D1147" w:rsidP="0080421C">
      <w:pPr>
        <w:numPr>
          <w:ilvl w:val="1"/>
          <w:numId w:val="599"/>
        </w:numPr>
        <w:spacing w:after="14" w:line="249" w:lineRule="auto"/>
        <w:ind w:hanging="221"/>
      </w:pPr>
      <w:r>
        <w:rPr>
          <w:color w:val="FF6600"/>
        </w:rPr>
        <w:t xml:space="preserve">Oral pills </w:t>
      </w:r>
      <w:r>
        <w:t xml:space="preserve"> </w:t>
      </w:r>
    </w:p>
    <w:p w14:paraId="665C401B" w14:textId="77777777" w:rsidR="00AE55E4" w:rsidRDefault="003D1147" w:rsidP="0080421C">
      <w:pPr>
        <w:numPr>
          <w:ilvl w:val="1"/>
          <w:numId w:val="599"/>
        </w:numPr>
        <w:spacing w:after="15" w:line="248" w:lineRule="auto"/>
        <w:ind w:hanging="221"/>
      </w:pPr>
      <w:r>
        <w:t xml:space="preserve">Safe period </w:t>
      </w:r>
    </w:p>
    <w:p w14:paraId="7C1426EB" w14:textId="77777777" w:rsidR="00AE55E4" w:rsidRDefault="003D1147" w:rsidP="0080421C">
      <w:pPr>
        <w:numPr>
          <w:ilvl w:val="1"/>
          <w:numId w:val="599"/>
        </w:numPr>
        <w:spacing w:after="15" w:line="248" w:lineRule="auto"/>
        <w:ind w:hanging="221"/>
      </w:pPr>
      <w:r>
        <w:t xml:space="preserve">Condom </w:t>
      </w:r>
    </w:p>
    <w:p w14:paraId="2C2600C8" w14:textId="77777777" w:rsidR="00AE55E4" w:rsidRDefault="003D1147" w:rsidP="0080421C">
      <w:pPr>
        <w:numPr>
          <w:ilvl w:val="0"/>
          <w:numId w:val="599"/>
        </w:numPr>
        <w:spacing w:after="5" w:line="249" w:lineRule="auto"/>
        <w:ind w:right="109" w:hanging="566"/>
        <w:jc w:val="both"/>
      </w:pPr>
      <w:r>
        <w:rPr>
          <w:b/>
        </w:rPr>
        <w:t xml:space="preserve">In a recently married woman, the most suitable contraceptive method is   </w:t>
      </w:r>
    </w:p>
    <w:p w14:paraId="48F8B26D" w14:textId="77777777" w:rsidR="00AE55E4" w:rsidRDefault="003D1147" w:rsidP="0080421C">
      <w:pPr>
        <w:numPr>
          <w:ilvl w:val="1"/>
          <w:numId w:val="599"/>
        </w:numPr>
        <w:spacing w:after="15" w:line="248" w:lineRule="auto"/>
        <w:ind w:hanging="221"/>
      </w:pPr>
      <w:r>
        <w:t xml:space="preserve">Cervical cap  </w:t>
      </w:r>
      <w:r>
        <w:tab/>
        <w:t xml:space="preserve"> </w:t>
      </w:r>
      <w:r>
        <w:tab/>
        <w:t xml:space="preserve"> </w:t>
      </w:r>
      <w:r>
        <w:tab/>
        <w:t xml:space="preserve">                          </w:t>
      </w:r>
    </w:p>
    <w:p w14:paraId="07E1DB2A" w14:textId="77777777" w:rsidR="00AE55E4" w:rsidRDefault="003D1147" w:rsidP="0080421C">
      <w:pPr>
        <w:numPr>
          <w:ilvl w:val="1"/>
          <w:numId w:val="599"/>
        </w:numPr>
        <w:spacing w:after="15" w:line="248" w:lineRule="auto"/>
        <w:ind w:hanging="221"/>
      </w:pPr>
      <w:r>
        <w:t xml:space="preserve">Vaginal diaphragm  </w:t>
      </w:r>
      <w:r>
        <w:tab/>
        <w:t xml:space="preserve"> </w:t>
      </w:r>
      <w:r>
        <w:tab/>
        <w:t xml:space="preserve">                         </w:t>
      </w:r>
    </w:p>
    <w:p w14:paraId="7EA18C62" w14:textId="77777777" w:rsidR="00AE55E4" w:rsidRDefault="003D1147" w:rsidP="0080421C">
      <w:pPr>
        <w:numPr>
          <w:ilvl w:val="1"/>
          <w:numId w:val="599"/>
        </w:numPr>
        <w:spacing w:after="15" w:line="248" w:lineRule="auto"/>
        <w:ind w:hanging="221"/>
      </w:pPr>
      <w:r>
        <w:t xml:space="preserve">IUD </w:t>
      </w:r>
    </w:p>
    <w:p w14:paraId="1693794D" w14:textId="77777777" w:rsidR="00AE55E4" w:rsidRDefault="003D1147" w:rsidP="0080421C">
      <w:pPr>
        <w:numPr>
          <w:ilvl w:val="1"/>
          <w:numId w:val="599"/>
        </w:numPr>
        <w:spacing w:after="15" w:line="248" w:lineRule="auto"/>
        <w:ind w:hanging="221"/>
      </w:pPr>
      <w:r>
        <w:t xml:space="preserve">Tubal sterilization </w:t>
      </w:r>
    </w:p>
    <w:p w14:paraId="32A12F74" w14:textId="77777777" w:rsidR="00AE55E4" w:rsidRDefault="003D1147" w:rsidP="0080421C">
      <w:pPr>
        <w:numPr>
          <w:ilvl w:val="1"/>
          <w:numId w:val="599"/>
        </w:numPr>
        <w:spacing w:after="15" w:line="248" w:lineRule="auto"/>
        <w:ind w:hanging="221"/>
      </w:pPr>
      <w:r>
        <w:t xml:space="preserve">Any of the above </w:t>
      </w:r>
    </w:p>
    <w:p w14:paraId="6CA63C9F" w14:textId="77777777" w:rsidR="00AE55E4" w:rsidRDefault="003D1147">
      <w:pPr>
        <w:spacing w:after="14" w:line="249" w:lineRule="auto"/>
        <w:ind w:left="1499" w:right="1566" w:hanging="10"/>
      </w:pPr>
      <w:r>
        <w:rPr>
          <w:color w:val="FF6600"/>
        </w:rPr>
        <w:t xml:space="preserve">f.None of the above </w:t>
      </w:r>
    </w:p>
    <w:p w14:paraId="4070848A" w14:textId="77777777" w:rsidR="00AE55E4" w:rsidRDefault="003D1147">
      <w:pPr>
        <w:spacing w:after="0"/>
        <w:ind w:left="357"/>
        <w:jc w:val="center"/>
      </w:pPr>
      <w:r>
        <w:rPr>
          <w:b/>
          <w:color w:val="FFFFFF"/>
        </w:rPr>
        <w:t xml:space="preserve"> </w:t>
      </w:r>
    </w:p>
    <w:p w14:paraId="379987D0" w14:textId="77777777" w:rsidR="00AE55E4" w:rsidRDefault="003D1147">
      <w:pPr>
        <w:spacing w:after="0"/>
        <w:ind w:left="357"/>
        <w:jc w:val="center"/>
      </w:pPr>
      <w:r>
        <w:rPr>
          <w:b/>
          <w:color w:val="FFFFFF"/>
        </w:rPr>
        <w:t xml:space="preserve"> </w:t>
      </w:r>
    </w:p>
    <w:p w14:paraId="17FBFCB3" w14:textId="77777777" w:rsidR="00AE55E4" w:rsidRDefault="003D1147">
      <w:pPr>
        <w:spacing w:after="0"/>
        <w:ind w:left="357"/>
        <w:jc w:val="center"/>
      </w:pPr>
      <w:r>
        <w:rPr>
          <w:b/>
          <w:color w:val="FFFFFF"/>
        </w:rPr>
        <w:t xml:space="preserve"> </w:t>
      </w:r>
    </w:p>
    <w:p w14:paraId="391A131A" w14:textId="77777777" w:rsidR="00AE55E4" w:rsidRDefault="003D1147">
      <w:pPr>
        <w:spacing w:after="0"/>
        <w:ind w:left="357"/>
        <w:jc w:val="center"/>
      </w:pPr>
      <w:r>
        <w:rPr>
          <w:b/>
          <w:color w:val="FFFFFF"/>
        </w:rPr>
        <w:t xml:space="preserve"> </w:t>
      </w:r>
    </w:p>
    <w:p w14:paraId="385BAF80" w14:textId="77777777" w:rsidR="00AE55E4" w:rsidRDefault="003D1147">
      <w:pPr>
        <w:spacing w:after="0"/>
        <w:ind w:left="357"/>
        <w:jc w:val="center"/>
      </w:pPr>
      <w:r>
        <w:rPr>
          <w:b/>
          <w:color w:val="FFFFFF"/>
        </w:rPr>
        <w:t xml:space="preserve"> </w:t>
      </w:r>
    </w:p>
    <w:p w14:paraId="3068A049" w14:textId="77777777" w:rsidR="00AE55E4" w:rsidRDefault="003D1147">
      <w:pPr>
        <w:spacing w:after="0"/>
        <w:ind w:left="357"/>
        <w:jc w:val="center"/>
      </w:pPr>
      <w:r>
        <w:rPr>
          <w:b/>
          <w:color w:val="FFFFFF"/>
        </w:rPr>
        <w:t xml:space="preserve"> </w:t>
      </w:r>
    </w:p>
    <w:p w14:paraId="38D9E1BE" w14:textId="77777777" w:rsidR="00AE55E4" w:rsidRDefault="003D1147">
      <w:pPr>
        <w:spacing w:after="0"/>
        <w:ind w:left="357"/>
        <w:jc w:val="center"/>
      </w:pPr>
      <w:r>
        <w:rPr>
          <w:b/>
          <w:color w:val="FFFFFF"/>
        </w:rPr>
        <w:t xml:space="preserve"> </w:t>
      </w:r>
    </w:p>
    <w:p w14:paraId="19B60BF8" w14:textId="77777777" w:rsidR="00AE55E4" w:rsidRDefault="003D1147">
      <w:pPr>
        <w:spacing w:after="0"/>
        <w:ind w:left="357"/>
        <w:jc w:val="center"/>
      </w:pPr>
      <w:r>
        <w:rPr>
          <w:b/>
          <w:color w:val="FFFFFF"/>
        </w:rPr>
        <w:t xml:space="preserve"> </w:t>
      </w:r>
    </w:p>
    <w:p w14:paraId="77F5E9AE" w14:textId="77777777" w:rsidR="00AE55E4" w:rsidRDefault="003D1147">
      <w:pPr>
        <w:spacing w:after="0"/>
        <w:ind w:left="357"/>
        <w:jc w:val="center"/>
      </w:pPr>
      <w:r>
        <w:rPr>
          <w:b/>
          <w:color w:val="FFFFFF"/>
        </w:rPr>
        <w:t xml:space="preserve"> </w:t>
      </w:r>
    </w:p>
    <w:p w14:paraId="3012A815" w14:textId="77777777" w:rsidR="00AE55E4" w:rsidRDefault="003D1147">
      <w:pPr>
        <w:spacing w:after="0"/>
        <w:ind w:left="357"/>
        <w:jc w:val="center"/>
      </w:pPr>
      <w:r>
        <w:rPr>
          <w:b/>
          <w:color w:val="FFFFFF"/>
        </w:rPr>
        <w:t xml:space="preserve"> </w:t>
      </w:r>
    </w:p>
    <w:p w14:paraId="56C6E872" w14:textId="77777777" w:rsidR="00AE55E4" w:rsidRDefault="003D1147">
      <w:pPr>
        <w:spacing w:after="0"/>
        <w:ind w:left="357"/>
        <w:jc w:val="center"/>
      </w:pPr>
      <w:r>
        <w:rPr>
          <w:b/>
          <w:color w:val="FFFFFF"/>
        </w:rPr>
        <w:t xml:space="preserve"> </w:t>
      </w:r>
    </w:p>
    <w:p w14:paraId="27D04DCF" w14:textId="77777777" w:rsidR="00AE55E4" w:rsidRDefault="003D1147">
      <w:pPr>
        <w:spacing w:after="0"/>
        <w:ind w:left="357"/>
        <w:jc w:val="center"/>
      </w:pPr>
      <w:r>
        <w:rPr>
          <w:b/>
          <w:color w:val="FFFFFF"/>
        </w:rPr>
        <w:t xml:space="preserve"> </w:t>
      </w:r>
    </w:p>
    <w:p w14:paraId="7D45C35B" w14:textId="77777777" w:rsidR="00AE55E4" w:rsidRDefault="003D1147">
      <w:pPr>
        <w:spacing w:after="0"/>
        <w:ind w:left="357"/>
        <w:jc w:val="center"/>
      </w:pPr>
      <w:r>
        <w:rPr>
          <w:b/>
          <w:color w:val="FFFFFF"/>
        </w:rPr>
        <w:t xml:space="preserve"> </w:t>
      </w:r>
    </w:p>
    <w:p w14:paraId="78646CFF" w14:textId="77777777" w:rsidR="00AE55E4" w:rsidRDefault="003D1147">
      <w:pPr>
        <w:spacing w:after="0"/>
        <w:ind w:left="357"/>
        <w:jc w:val="center"/>
      </w:pPr>
      <w:r>
        <w:rPr>
          <w:b/>
          <w:color w:val="FFFFFF"/>
        </w:rPr>
        <w:t xml:space="preserve"> </w:t>
      </w:r>
    </w:p>
    <w:p w14:paraId="3FB6650D" w14:textId="77777777" w:rsidR="00AE55E4" w:rsidRDefault="003D1147">
      <w:pPr>
        <w:spacing w:after="0"/>
        <w:ind w:left="357"/>
        <w:jc w:val="center"/>
      </w:pPr>
      <w:r>
        <w:rPr>
          <w:b/>
          <w:color w:val="FFFFFF"/>
        </w:rPr>
        <w:t xml:space="preserve"> </w:t>
      </w:r>
    </w:p>
    <w:p w14:paraId="534F8BA6" w14:textId="77777777" w:rsidR="00AE55E4" w:rsidRDefault="003D1147">
      <w:pPr>
        <w:pStyle w:val="Heading5"/>
        <w:ind w:left="404" w:right="0"/>
      </w:pPr>
      <w:r>
        <w:t>INFECTION OF THE FEMALE GENITAL TRACT AND VULVAL LESIONS</w:t>
      </w:r>
      <w:r>
        <w:rPr>
          <w:shd w:val="clear" w:color="auto" w:fill="auto"/>
        </w:rPr>
        <w:t xml:space="preserve"> </w:t>
      </w:r>
    </w:p>
    <w:p w14:paraId="2DAD36AC" w14:textId="77777777" w:rsidR="00AE55E4" w:rsidRDefault="003D1147">
      <w:pPr>
        <w:spacing w:after="0"/>
        <w:ind w:left="379"/>
        <w:jc w:val="center"/>
      </w:pPr>
      <w:r>
        <w:rPr>
          <w:b/>
          <w:color w:val="FFFFFF"/>
          <w:sz w:val="32"/>
        </w:rPr>
        <w:t xml:space="preserve"> </w:t>
      </w:r>
    </w:p>
    <w:p w14:paraId="69173661" w14:textId="77777777" w:rsidR="00AE55E4" w:rsidRDefault="003D1147">
      <w:pPr>
        <w:spacing w:after="5" w:line="249" w:lineRule="auto"/>
        <w:ind w:left="576" w:right="109" w:firstLine="4"/>
        <w:jc w:val="both"/>
      </w:pPr>
      <w:r>
        <w:rPr>
          <w:b/>
        </w:rPr>
        <w:t xml:space="preserve">336.The following are natural defense mechanism of the female genital tract     </w:t>
      </w:r>
    </w:p>
    <w:p w14:paraId="3A8E1589" w14:textId="77777777" w:rsidR="00AE55E4" w:rsidRDefault="003D1147" w:rsidP="0080421C">
      <w:pPr>
        <w:numPr>
          <w:ilvl w:val="0"/>
          <w:numId w:val="614"/>
        </w:numPr>
        <w:spacing w:after="15" w:line="248" w:lineRule="auto"/>
        <w:ind w:hanging="221"/>
      </w:pPr>
      <w:r>
        <w:t xml:space="preserve">Lining of cervical canal by stratified epithelium  </w:t>
      </w:r>
    </w:p>
    <w:p w14:paraId="77DCEAA1" w14:textId="77777777" w:rsidR="00AE55E4" w:rsidRDefault="003D1147" w:rsidP="0080421C">
      <w:pPr>
        <w:numPr>
          <w:ilvl w:val="0"/>
          <w:numId w:val="614"/>
        </w:numPr>
        <w:spacing w:after="15" w:line="248" w:lineRule="auto"/>
        <w:ind w:hanging="221"/>
      </w:pPr>
      <w:r>
        <w:t xml:space="preserve">High vaginal alkaline PH  </w:t>
      </w:r>
    </w:p>
    <w:p w14:paraId="712215BA" w14:textId="77777777" w:rsidR="00AE55E4" w:rsidRDefault="003D1147" w:rsidP="0080421C">
      <w:pPr>
        <w:numPr>
          <w:ilvl w:val="0"/>
          <w:numId w:val="614"/>
        </w:numPr>
        <w:spacing w:after="15" w:line="248" w:lineRule="auto"/>
        <w:ind w:hanging="221"/>
      </w:pPr>
      <w:r>
        <w:t xml:space="preserve">Presence of the hymen  </w:t>
      </w:r>
    </w:p>
    <w:p w14:paraId="43A8687F" w14:textId="77777777" w:rsidR="00AE55E4" w:rsidRDefault="003D1147" w:rsidP="0080421C">
      <w:pPr>
        <w:numPr>
          <w:ilvl w:val="0"/>
          <w:numId w:val="614"/>
        </w:numPr>
        <w:spacing w:after="15" w:line="248" w:lineRule="auto"/>
        <w:ind w:hanging="221"/>
      </w:pPr>
      <w:r>
        <w:t xml:space="preserve">Narrow vagina in nulliparous  </w:t>
      </w:r>
    </w:p>
    <w:p w14:paraId="2EBDA794" w14:textId="77777777" w:rsidR="00AE55E4" w:rsidRDefault="003D1147" w:rsidP="0080421C">
      <w:pPr>
        <w:numPr>
          <w:ilvl w:val="0"/>
          <w:numId w:val="614"/>
        </w:numPr>
        <w:spacing w:after="15" w:line="248" w:lineRule="auto"/>
        <w:ind w:hanging="221"/>
      </w:pPr>
      <w:r>
        <w:t xml:space="preserve">All of the above  </w:t>
      </w:r>
    </w:p>
    <w:p w14:paraId="3CD2B1A2" w14:textId="77777777" w:rsidR="00AE55E4" w:rsidRDefault="003D1147" w:rsidP="0080421C">
      <w:pPr>
        <w:numPr>
          <w:ilvl w:val="0"/>
          <w:numId w:val="614"/>
        </w:numPr>
        <w:spacing w:after="14" w:line="249" w:lineRule="auto"/>
        <w:ind w:hanging="221"/>
      </w:pPr>
      <w:r>
        <w:rPr>
          <w:color w:val="FF6600"/>
        </w:rPr>
        <w:t xml:space="preserve">None of the above  </w:t>
      </w:r>
    </w:p>
    <w:p w14:paraId="79F557A9" w14:textId="77777777" w:rsidR="00AE55E4" w:rsidRDefault="003D1147">
      <w:pPr>
        <w:spacing w:after="5" w:line="249" w:lineRule="auto"/>
        <w:ind w:left="576" w:right="109" w:firstLine="4"/>
        <w:jc w:val="both"/>
      </w:pPr>
      <w:r>
        <w:rPr>
          <w:b/>
        </w:rPr>
        <w:t xml:space="preserve">337.  The following is NOT found in the normal vaginal flora.       </w:t>
      </w:r>
    </w:p>
    <w:p w14:paraId="5430D6FE" w14:textId="77777777" w:rsidR="00AE55E4" w:rsidRDefault="003D1147" w:rsidP="0080421C">
      <w:pPr>
        <w:numPr>
          <w:ilvl w:val="0"/>
          <w:numId w:val="615"/>
        </w:numPr>
        <w:spacing w:after="15" w:line="248" w:lineRule="auto"/>
        <w:ind w:hanging="221"/>
      </w:pPr>
      <w:r>
        <w:lastRenderedPageBreak/>
        <w:t xml:space="preserve">Staphylococci                 </w:t>
      </w:r>
    </w:p>
    <w:p w14:paraId="70B4BDFD" w14:textId="77777777" w:rsidR="00AE55E4" w:rsidRDefault="003D1147" w:rsidP="0080421C">
      <w:pPr>
        <w:numPr>
          <w:ilvl w:val="0"/>
          <w:numId w:val="615"/>
        </w:numPr>
        <w:spacing w:after="15" w:line="248" w:lineRule="auto"/>
        <w:ind w:hanging="221"/>
      </w:pPr>
      <w:r>
        <w:t xml:space="preserve">Streptococci                   </w:t>
      </w:r>
      <w:r>
        <w:rPr>
          <w:color w:val="FF6600"/>
        </w:rPr>
        <w:t xml:space="preserve"> </w:t>
      </w:r>
    </w:p>
    <w:p w14:paraId="60E98C71" w14:textId="77777777" w:rsidR="00AE55E4" w:rsidRDefault="003D1147" w:rsidP="0080421C">
      <w:pPr>
        <w:numPr>
          <w:ilvl w:val="0"/>
          <w:numId w:val="615"/>
        </w:numPr>
        <w:spacing w:after="14" w:line="249" w:lineRule="auto"/>
        <w:ind w:hanging="221"/>
      </w:pPr>
      <w:r>
        <w:rPr>
          <w:color w:val="FF6600"/>
        </w:rPr>
        <w:t xml:space="preserve">Gonococci   </w:t>
      </w:r>
    </w:p>
    <w:p w14:paraId="7ABDBCDD" w14:textId="77777777" w:rsidR="00AE55E4" w:rsidRDefault="003D1147" w:rsidP="0080421C">
      <w:pPr>
        <w:numPr>
          <w:ilvl w:val="0"/>
          <w:numId w:val="615"/>
        </w:numPr>
        <w:spacing w:after="15" w:line="248" w:lineRule="auto"/>
        <w:ind w:hanging="221"/>
      </w:pPr>
      <w:r>
        <w:t xml:space="preserve">Doderlein bacilli           </w:t>
      </w:r>
    </w:p>
    <w:p w14:paraId="5C03671D" w14:textId="77777777" w:rsidR="00AE55E4" w:rsidRDefault="003D1147">
      <w:pPr>
        <w:spacing w:after="5" w:line="249" w:lineRule="auto"/>
        <w:ind w:left="1128" w:right="3247" w:hanging="552"/>
        <w:jc w:val="both"/>
      </w:pPr>
      <w:r>
        <w:rPr>
          <w:b/>
        </w:rPr>
        <w:t xml:space="preserve">338.Natural defense mechanism of the vagina include all the following </w:t>
      </w:r>
      <w:r>
        <w:rPr>
          <w:b/>
          <w:u w:val="single" w:color="000000"/>
        </w:rPr>
        <w:t>EXCEPT</w:t>
      </w:r>
      <w:r>
        <w:rPr>
          <w:b/>
        </w:rPr>
        <w:t xml:space="preserve">:  </w:t>
      </w:r>
      <w:r>
        <w:t xml:space="preserve">a. The vaginal PH  </w:t>
      </w:r>
    </w:p>
    <w:p w14:paraId="0997B50E" w14:textId="77777777" w:rsidR="00AE55E4" w:rsidRDefault="003D1147" w:rsidP="0080421C">
      <w:pPr>
        <w:numPr>
          <w:ilvl w:val="0"/>
          <w:numId w:val="616"/>
        </w:numPr>
        <w:spacing w:after="14" w:line="249" w:lineRule="auto"/>
        <w:ind w:hanging="221"/>
      </w:pPr>
      <w:r>
        <w:rPr>
          <w:color w:val="FF6600"/>
        </w:rPr>
        <w:t xml:space="preserve">Bacteriostatic secretion of the vaginal glands </w:t>
      </w:r>
      <w:r>
        <w:t xml:space="preserve">                 </w:t>
      </w:r>
    </w:p>
    <w:p w14:paraId="1C0994AF" w14:textId="77777777" w:rsidR="00AE55E4" w:rsidRDefault="003D1147" w:rsidP="0080421C">
      <w:pPr>
        <w:numPr>
          <w:ilvl w:val="0"/>
          <w:numId w:val="616"/>
        </w:numPr>
        <w:spacing w:after="15" w:line="248" w:lineRule="auto"/>
        <w:ind w:hanging="221"/>
      </w:pPr>
      <w:r>
        <w:t xml:space="preserve">The presence of Doderlein's bacilli.  </w:t>
      </w:r>
    </w:p>
    <w:p w14:paraId="3699B2B3" w14:textId="77777777" w:rsidR="00AE55E4" w:rsidRDefault="003D1147" w:rsidP="0080421C">
      <w:pPr>
        <w:numPr>
          <w:ilvl w:val="0"/>
          <w:numId w:val="616"/>
        </w:numPr>
        <w:spacing w:after="15" w:line="248" w:lineRule="auto"/>
        <w:ind w:hanging="221"/>
      </w:pPr>
      <w:r>
        <w:t xml:space="preserve">The vaginal stratified squamous epithelium  </w:t>
      </w:r>
    </w:p>
    <w:p w14:paraId="41694E8D" w14:textId="77777777" w:rsidR="00AE55E4" w:rsidRDefault="003D1147" w:rsidP="0080421C">
      <w:pPr>
        <w:numPr>
          <w:ilvl w:val="0"/>
          <w:numId w:val="616"/>
        </w:numPr>
        <w:spacing w:after="15" w:line="248" w:lineRule="auto"/>
        <w:ind w:hanging="221"/>
      </w:pPr>
      <w:r>
        <w:t xml:space="preserve">Apposition of the vaginal walls  </w:t>
      </w:r>
    </w:p>
    <w:p w14:paraId="7FF742AC" w14:textId="77777777" w:rsidR="00AE55E4" w:rsidRDefault="003D1147">
      <w:pPr>
        <w:spacing w:after="5" w:line="249" w:lineRule="auto"/>
        <w:ind w:left="576" w:right="109" w:firstLine="4"/>
        <w:jc w:val="both"/>
      </w:pPr>
      <w:r>
        <w:rPr>
          <w:b/>
        </w:rPr>
        <w:t xml:space="preserve">339. Vulvo-vaginitis in children, the following is </w:t>
      </w:r>
      <w:r>
        <w:rPr>
          <w:b/>
          <w:u w:val="single" w:color="000000"/>
        </w:rPr>
        <w:t>NOT</w:t>
      </w:r>
      <w:r>
        <w:rPr>
          <w:b/>
        </w:rPr>
        <w:t xml:space="preserve"> true :      </w:t>
      </w:r>
    </w:p>
    <w:p w14:paraId="4BC5BD51" w14:textId="77777777" w:rsidR="00AE55E4" w:rsidRDefault="003D1147" w:rsidP="0080421C">
      <w:pPr>
        <w:numPr>
          <w:ilvl w:val="0"/>
          <w:numId w:val="617"/>
        </w:numPr>
        <w:spacing w:after="14" w:line="249" w:lineRule="auto"/>
        <w:ind w:hanging="221"/>
      </w:pPr>
      <w:r>
        <w:rPr>
          <w:color w:val="FF6600"/>
        </w:rPr>
        <w:t xml:space="preserve">Is commonly due to staphylococcal infection </w:t>
      </w:r>
      <w:r>
        <w:t xml:space="preserve"> </w:t>
      </w:r>
    </w:p>
    <w:p w14:paraId="7BFC9793" w14:textId="77777777" w:rsidR="00AE55E4" w:rsidRDefault="003D1147" w:rsidP="0080421C">
      <w:pPr>
        <w:numPr>
          <w:ilvl w:val="0"/>
          <w:numId w:val="617"/>
        </w:numPr>
        <w:spacing w:after="15" w:line="248" w:lineRule="auto"/>
        <w:ind w:hanging="221"/>
      </w:pPr>
      <w:r>
        <w:t xml:space="preserve">May be gonococcal  </w:t>
      </w:r>
    </w:p>
    <w:p w14:paraId="244FE9BA" w14:textId="77777777" w:rsidR="00AE55E4" w:rsidRDefault="003D1147" w:rsidP="0080421C">
      <w:pPr>
        <w:numPr>
          <w:ilvl w:val="0"/>
          <w:numId w:val="617"/>
        </w:numPr>
        <w:spacing w:after="15" w:line="248" w:lineRule="auto"/>
        <w:ind w:hanging="221"/>
      </w:pPr>
      <w:r>
        <w:t xml:space="preserve">May be due to foreign body in the vagina  </w:t>
      </w:r>
    </w:p>
    <w:p w14:paraId="28C639D9" w14:textId="77777777" w:rsidR="00AE55E4" w:rsidRDefault="003D1147" w:rsidP="0080421C">
      <w:pPr>
        <w:numPr>
          <w:ilvl w:val="0"/>
          <w:numId w:val="617"/>
        </w:numPr>
        <w:spacing w:after="15" w:line="248" w:lineRule="auto"/>
        <w:ind w:hanging="221"/>
      </w:pPr>
      <w:r>
        <w:t xml:space="preserve">May be caused by thread worm infestation  </w:t>
      </w:r>
    </w:p>
    <w:p w14:paraId="57A5F2ED" w14:textId="77777777" w:rsidR="00AE55E4" w:rsidRDefault="003D1147" w:rsidP="0080421C">
      <w:pPr>
        <w:numPr>
          <w:ilvl w:val="0"/>
          <w:numId w:val="617"/>
        </w:numPr>
        <w:spacing w:after="15" w:line="248" w:lineRule="auto"/>
        <w:ind w:hanging="221"/>
      </w:pPr>
      <w:r>
        <w:t xml:space="preserve">May need systemic antibiotics  </w:t>
      </w:r>
    </w:p>
    <w:p w14:paraId="146557AD" w14:textId="77777777" w:rsidR="00AE55E4" w:rsidRDefault="003D1147">
      <w:pPr>
        <w:spacing w:after="5" w:line="249" w:lineRule="auto"/>
        <w:ind w:left="576" w:right="109" w:firstLine="4"/>
        <w:jc w:val="both"/>
      </w:pPr>
      <w:r>
        <w:rPr>
          <w:b/>
        </w:rPr>
        <w:t xml:space="preserve">340.Vulvo-vaginitsis of children, the following is true :          </w:t>
      </w:r>
    </w:p>
    <w:p w14:paraId="0EE138B4" w14:textId="77777777" w:rsidR="00AE55E4" w:rsidRDefault="003D1147" w:rsidP="0080421C">
      <w:pPr>
        <w:numPr>
          <w:ilvl w:val="0"/>
          <w:numId w:val="619"/>
        </w:numPr>
        <w:spacing w:after="15" w:line="248" w:lineRule="auto"/>
        <w:ind w:hanging="221"/>
      </w:pPr>
      <w:r>
        <w:t xml:space="preserve">Due to lacking alkaline vaginal secretion  </w:t>
      </w:r>
    </w:p>
    <w:p w14:paraId="71491559" w14:textId="77777777" w:rsidR="00AE55E4" w:rsidRDefault="003D1147" w:rsidP="0080421C">
      <w:pPr>
        <w:numPr>
          <w:ilvl w:val="0"/>
          <w:numId w:val="619"/>
        </w:numPr>
        <w:spacing w:after="14" w:line="249" w:lineRule="auto"/>
        <w:ind w:hanging="221"/>
      </w:pPr>
      <w:r>
        <w:rPr>
          <w:color w:val="FF6600"/>
        </w:rPr>
        <w:t xml:space="preserve">X ray may be needed  </w:t>
      </w:r>
    </w:p>
    <w:p w14:paraId="1BC4EDDF" w14:textId="77777777" w:rsidR="00AE55E4" w:rsidRDefault="003D1147" w:rsidP="0080421C">
      <w:pPr>
        <w:numPr>
          <w:ilvl w:val="0"/>
          <w:numId w:val="619"/>
        </w:numPr>
        <w:spacing w:after="15" w:line="248" w:lineRule="auto"/>
        <w:ind w:hanging="221"/>
      </w:pPr>
      <w:r>
        <w:t xml:space="preserve">Treated with estrogen cream  </w:t>
      </w:r>
    </w:p>
    <w:p w14:paraId="6CE64546" w14:textId="77777777" w:rsidR="00AE55E4" w:rsidRDefault="003D1147" w:rsidP="0080421C">
      <w:pPr>
        <w:numPr>
          <w:ilvl w:val="0"/>
          <w:numId w:val="619"/>
        </w:numPr>
        <w:spacing w:after="15" w:line="248" w:lineRule="auto"/>
        <w:ind w:hanging="221"/>
      </w:pPr>
      <w:r>
        <w:t xml:space="preserve">Needs topical antibiotics  </w:t>
      </w:r>
    </w:p>
    <w:p w14:paraId="58FC7049" w14:textId="77777777" w:rsidR="00AE55E4" w:rsidRDefault="003D1147" w:rsidP="0080421C">
      <w:pPr>
        <w:numPr>
          <w:ilvl w:val="0"/>
          <w:numId w:val="619"/>
        </w:numPr>
        <w:spacing w:after="15" w:line="248" w:lineRule="auto"/>
        <w:ind w:hanging="221"/>
      </w:pPr>
      <w:r>
        <w:t xml:space="preserve">All of the above </w:t>
      </w:r>
    </w:p>
    <w:p w14:paraId="676C830C" w14:textId="77777777" w:rsidR="00AE55E4" w:rsidRDefault="003D1147">
      <w:pPr>
        <w:spacing w:after="5" w:line="249" w:lineRule="auto"/>
        <w:ind w:left="576" w:right="109" w:firstLine="4"/>
        <w:jc w:val="both"/>
      </w:pPr>
      <w:r>
        <w:rPr>
          <w:b/>
        </w:rPr>
        <w:t xml:space="preserve">341.Voulvo-vaginitis of children, all the following is true </w:t>
      </w:r>
      <w:r>
        <w:rPr>
          <w:b/>
          <w:u w:val="single" w:color="000000"/>
        </w:rPr>
        <w:t>EXCEPT</w:t>
      </w:r>
      <w:r>
        <w:rPr>
          <w:b/>
        </w:rPr>
        <w:t xml:space="preserve"> :     </w:t>
      </w:r>
    </w:p>
    <w:p w14:paraId="48EC5E17" w14:textId="77777777" w:rsidR="00AE55E4" w:rsidRDefault="003D1147" w:rsidP="0080421C">
      <w:pPr>
        <w:numPr>
          <w:ilvl w:val="0"/>
          <w:numId w:val="618"/>
        </w:numPr>
        <w:spacing w:after="15" w:line="248" w:lineRule="auto"/>
        <w:ind w:hanging="221"/>
      </w:pPr>
      <w:r>
        <w:t xml:space="preserve">Due to estrogen deficiency  </w:t>
      </w:r>
    </w:p>
    <w:p w14:paraId="2EE2866D" w14:textId="77777777" w:rsidR="00AE55E4" w:rsidRDefault="003D1147" w:rsidP="0080421C">
      <w:pPr>
        <w:numPr>
          <w:ilvl w:val="0"/>
          <w:numId w:val="618"/>
        </w:numPr>
        <w:spacing w:after="15" w:line="248" w:lineRule="auto"/>
        <w:ind w:hanging="221"/>
      </w:pPr>
      <w:r>
        <w:t xml:space="preserve">May lead to vaginal bleeding  </w:t>
      </w:r>
    </w:p>
    <w:p w14:paraId="434BD6EB" w14:textId="77777777" w:rsidR="00AE55E4" w:rsidRDefault="003D1147" w:rsidP="0080421C">
      <w:pPr>
        <w:numPr>
          <w:ilvl w:val="0"/>
          <w:numId w:val="618"/>
        </w:numPr>
        <w:spacing w:after="14" w:line="249" w:lineRule="auto"/>
        <w:ind w:hanging="221"/>
      </w:pPr>
      <w:r>
        <w:rPr>
          <w:color w:val="FF6600"/>
        </w:rPr>
        <w:t xml:space="preserve">May be fungal  </w:t>
      </w:r>
    </w:p>
    <w:p w14:paraId="4F80CE9C" w14:textId="77777777" w:rsidR="00AE55E4" w:rsidRDefault="003D1147" w:rsidP="0080421C">
      <w:pPr>
        <w:numPr>
          <w:ilvl w:val="0"/>
          <w:numId w:val="618"/>
        </w:numPr>
        <w:spacing w:after="15" w:line="248" w:lineRule="auto"/>
        <w:ind w:hanging="221"/>
      </w:pPr>
      <w:r>
        <w:t xml:space="preserve">Treated with systemic antibiotic </w:t>
      </w:r>
    </w:p>
    <w:p w14:paraId="1B831D54" w14:textId="77777777" w:rsidR="00AE55E4" w:rsidRDefault="003D1147">
      <w:pPr>
        <w:spacing w:after="5" w:line="249" w:lineRule="auto"/>
        <w:ind w:left="409" w:right="109" w:firstLine="4"/>
        <w:jc w:val="both"/>
      </w:pPr>
      <w:r>
        <w:t xml:space="preserve">    </w:t>
      </w:r>
      <w:r>
        <w:rPr>
          <w:b/>
        </w:rPr>
        <w:t xml:space="preserve">342..Seniel vaginitis                                                                 </w:t>
      </w:r>
      <w:r>
        <w:t xml:space="preserve"> </w:t>
      </w:r>
    </w:p>
    <w:p w14:paraId="1008CD26" w14:textId="77777777" w:rsidR="00AE55E4" w:rsidRDefault="003D1147" w:rsidP="0080421C">
      <w:pPr>
        <w:numPr>
          <w:ilvl w:val="0"/>
          <w:numId w:val="620"/>
        </w:numPr>
        <w:spacing w:after="15" w:line="248" w:lineRule="auto"/>
        <w:ind w:hanging="221"/>
      </w:pPr>
      <w:r>
        <w:t xml:space="preserve">May be accompanied with dysuria .  </w:t>
      </w:r>
    </w:p>
    <w:p w14:paraId="3CB2F609" w14:textId="77777777" w:rsidR="00AE55E4" w:rsidRDefault="003D1147" w:rsidP="0080421C">
      <w:pPr>
        <w:numPr>
          <w:ilvl w:val="0"/>
          <w:numId w:val="620"/>
        </w:numPr>
        <w:spacing w:after="15" w:line="248" w:lineRule="auto"/>
        <w:ind w:hanging="221"/>
      </w:pPr>
      <w:r>
        <w:t xml:space="preserve">Vaginal wall may be ulcerated  </w:t>
      </w:r>
    </w:p>
    <w:p w14:paraId="389578D5" w14:textId="77777777" w:rsidR="00AE55E4" w:rsidRDefault="003D1147" w:rsidP="0080421C">
      <w:pPr>
        <w:numPr>
          <w:ilvl w:val="0"/>
          <w:numId w:val="620"/>
        </w:numPr>
        <w:spacing w:after="15" w:line="248" w:lineRule="auto"/>
        <w:ind w:hanging="221"/>
      </w:pPr>
      <w:r>
        <w:t xml:space="preserve">Cytological smear may be needed.  </w:t>
      </w:r>
    </w:p>
    <w:p w14:paraId="59495ABE" w14:textId="77777777" w:rsidR="00AE55E4" w:rsidRDefault="003D1147" w:rsidP="0080421C">
      <w:pPr>
        <w:numPr>
          <w:ilvl w:val="0"/>
          <w:numId w:val="620"/>
        </w:numPr>
        <w:spacing w:after="15" w:line="248" w:lineRule="auto"/>
        <w:ind w:hanging="221"/>
      </w:pPr>
      <w:r>
        <w:t xml:space="preserve">Acidic vaginal douches is used  </w:t>
      </w:r>
    </w:p>
    <w:p w14:paraId="6E2B2348" w14:textId="77777777" w:rsidR="00AE55E4" w:rsidRDefault="003D1147" w:rsidP="0080421C">
      <w:pPr>
        <w:numPr>
          <w:ilvl w:val="0"/>
          <w:numId w:val="620"/>
        </w:numPr>
        <w:spacing w:after="14" w:line="249" w:lineRule="auto"/>
        <w:ind w:hanging="221"/>
      </w:pPr>
      <w:r>
        <w:rPr>
          <w:color w:val="FF6600"/>
        </w:rPr>
        <w:t xml:space="preserve">All of the above  </w:t>
      </w:r>
    </w:p>
    <w:p w14:paraId="07F56F74" w14:textId="77777777" w:rsidR="00AE55E4" w:rsidRDefault="003D1147">
      <w:pPr>
        <w:spacing w:after="5" w:line="249" w:lineRule="auto"/>
        <w:ind w:left="576" w:right="109" w:firstLine="4"/>
        <w:jc w:val="both"/>
      </w:pPr>
      <w:r>
        <w:rPr>
          <w:b/>
        </w:rPr>
        <w:t>343.</w:t>
      </w:r>
      <w:r>
        <w:t>.</w:t>
      </w:r>
      <w:r>
        <w:rPr>
          <w:b/>
        </w:rPr>
        <w:t xml:space="preserve">The following is NOT used in treatment of senile vaginitis   </w:t>
      </w:r>
    </w:p>
    <w:p w14:paraId="6DC17700" w14:textId="77777777" w:rsidR="00AE55E4" w:rsidRDefault="003D1147" w:rsidP="0080421C">
      <w:pPr>
        <w:numPr>
          <w:ilvl w:val="0"/>
          <w:numId w:val="621"/>
        </w:numPr>
        <w:spacing w:after="15" w:line="248" w:lineRule="auto"/>
        <w:ind w:hanging="259"/>
      </w:pPr>
      <w:r>
        <w:t xml:space="preserve">Metronidazole                                    </w:t>
      </w:r>
    </w:p>
    <w:p w14:paraId="31FF2E3E" w14:textId="77777777" w:rsidR="00AE55E4" w:rsidRDefault="003D1147" w:rsidP="0080421C">
      <w:pPr>
        <w:numPr>
          <w:ilvl w:val="0"/>
          <w:numId w:val="621"/>
        </w:numPr>
        <w:spacing w:after="15" w:line="248" w:lineRule="auto"/>
        <w:ind w:hanging="259"/>
      </w:pPr>
      <w:r>
        <w:t xml:space="preserve">Alkaline vaginal douches                      </w:t>
      </w:r>
      <w:r>
        <w:tab/>
        <w:t xml:space="preserve">                              </w:t>
      </w:r>
    </w:p>
    <w:p w14:paraId="259DC216" w14:textId="77777777" w:rsidR="00AE55E4" w:rsidRDefault="003D1147" w:rsidP="0080421C">
      <w:pPr>
        <w:numPr>
          <w:ilvl w:val="0"/>
          <w:numId w:val="621"/>
        </w:numPr>
        <w:spacing w:after="15" w:line="248" w:lineRule="auto"/>
        <w:ind w:hanging="259"/>
      </w:pPr>
      <w:r>
        <w:t xml:space="preserve">Clotrimazole vaginal douches              </w:t>
      </w:r>
    </w:p>
    <w:p w14:paraId="302B9D5C" w14:textId="77777777" w:rsidR="00AE55E4" w:rsidRDefault="003D1147" w:rsidP="0080421C">
      <w:pPr>
        <w:numPr>
          <w:ilvl w:val="0"/>
          <w:numId w:val="621"/>
        </w:numPr>
        <w:spacing w:after="15" w:line="248" w:lineRule="auto"/>
        <w:ind w:hanging="259"/>
      </w:pPr>
      <w:r>
        <w:t xml:space="preserve">Estrogen patch </w:t>
      </w:r>
    </w:p>
    <w:p w14:paraId="1440A452" w14:textId="77777777" w:rsidR="00AE55E4" w:rsidRDefault="003D1147" w:rsidP="0080421C">
      <w:pPr>
        <w:numPr>
          <w:ilvl w:val="0"/>
          <w:numId w:val="621"/>
        </w:numPr>
        <w:spacing w:after="15" w:line="248" w:lineRule="auto"/>
        <w:ind w:hanging="259"/>
      </w:pPr>
      <w:r>
        <w:t xml:space="preserve">None of the above </w:t>
      </w:r>
    </w:p>
    <w:p w14:paraId="0EECA5B9" w14:textId="77777777" w:rsidR="00AE55E4" w:rsidRDefault="003D1147" w:rsidP="0080421C">
      <w:pPr>
        <w:numPr>
          <w:ilvl w:val="0"/>
          <w:numId w:val="621"/>
        </w:numPr>
        <w:spacing w:after="14" w:line="249" w:lineRule="auto"/>
        <w:ind w:hanging="259"/>
      </w:pPr>
      <w:r>
        <w:rPr>
          <w:color w:val="FF6600"/>
        </w:rPr>
        <w:t xml:space="preserve">All of the above </w:t>
      </w:r>
    </w:p>
    <w:p w14:paraId="279E6C12" w14:textId="77777777" w:rsidR="00AE55E4" w:rsidRDefault="003D1147">
      <w:pPr>
        <w:spacing w:after="0"/>
        <w:ind w:left="1129"/>
      </w:pPr>
      <w:r>
        <w:rPr>
          <w:color w:val="FF6600"/>
        </w:rPr>
        <w:t xml:space="preserve"> </w:t>
      </w:r>
    </w:p>
    <w:p w14:paraId="03A4BB6B" w14:textId="77777777" w:rsidR="00AE55E4" w:rsidRDefault="003D1147" w:rsidP="0080421C">
      <w:pPr>
        <w:numPr>
          <w:ilvl w:val="0"/>
          <w:numId w:val="622"/>
        </w:numPr>
        <w:spacing w:after="5" w:line="249" w:lineRule="auto"/>
        <w:ind w:right="109" w:hanging="466"/>
        <w:jc w:val="both"/>
      </w:pPr>
      <w:r>
        <w:rPr>
          <w:b/>
        </w:rPr>
        <w:t xml:space="preserve">Vaginal trichomonal infection  </w:t>
      </w:r>
    </w:p>
    <w:p w14:paraId="61B6B948" w14:textId="77777777" w:rsidR="00AE55E4" w:rsidRDefault="003D1147" w:rsidP="0080421C">
      <w:pPr>
        <w:numPr>
          <w:ilvl w:val="1"/>
          <w:numId w:val="622"/>
        </w:numPr>
        <w:spacing w:after="15" w:line="248" w:lineRule="auto"/>
        <w:ind w:firstLine="552"/>
      </w:pPr>
      <w:r>
        <w:t xml:space="preserve">The causative organism is fungus                </w:t>
      </w:r>
    </w:p>
    <w:p w14:paraId="39EEEEF3" w14:textId="77777777" w:rsidR="00AE55E4" w:rsidRDefault="003D1147" w:rsidP="0080421C">
      <w:pPr>
        <w:numPr>
          <w:ilvl w:val="1"/>
          <w:numId w:val="622"/>
        </w:numPr>
        <w:spacing w:after="15" w:line="248" w:lineRule="auto"/>
        <w:ind w:firstLine="552"/>
      </w:pPr>
      <w:r>
        <w:t xml:space="preserve">Causes curdy vaginal discharge  </w:t>
      </w:r>
    </w:p>
    <w:p w14:paraId="1E51BA6B" w14:textId="77777777" w:rsidR="00AE55E4" w:rsidRDefault="003D1147" w:rsidP="0080421C">
      <w:pPr>
        <w:numPr>
          <w:ilvl w:val="1"/>
          <w:numId w:val="622"/>
        </w:numPr>
        <w:spacing w:after="15" w:line="248" w:lineRule="auto"/>
        <w:ind w:firstLine="552"/>
      </w:pPr>
      <w:r>
        <w:t xml:space="preserve">Caused by low immunity  </w:t>
      </w:r>
    </w:p>
    <w:p w14:paraId="4069620E" w14:textId="77777777" w:rsidR="00AE55E4" w:rsidRDefault="003D1147" w:rsidP="0080421C">
      <w:pPr>
        <w:numPr>
          <w:ilvl w:val="1"/>
          <w:numId w:val="622"/>
        </w:numPr>
        <w:spacing w:after="15" w:line="248" w:lineRule="auto"/>
        <w:ind w:firstLine="552"/>
      </w:pPr>
      <w:r>
        <w:t xml:space="preserve">Flourish pre-menstrual.  </w:t>
      </w:r>
    </w:p>
    <w:p w14:paraId="25E37BFE" w14:textId="77777777" w:rsidR="00AE55E4" w:rsidRDefault="003D1147" w:rsidP="0080421C">
      <w:pPr>
        <w:numPr>
          <w:ilvl w:val="1"/>
          <w:numId w:val="622"/>
        </w:numPr>
        <w:spacing w:after="15" w:line="248" w:lineRule="auto"/>
        <w:ind w:firstLine="552"/>
      </w:pPr>
      <w:r>
        <w:t xml:space="preserve">All of the above  </w:t>
      </w:r>
    </w:p>
    <w:p w14:paraId="23188F00" w14:textId="77777777" w:rsidR="00AE55E4" w:rsidRDefault="003D1147" w:rsidP="0080421C">
      <w:pPr>
        <w:numPr>
          <w:ilvl w:val="1"/>
          <w:numId w:val="622"/>
        </w:numPr>
        <w:spacing w:after="14" w:line="249" w:lineRule="auto"/>
        <w:ind w:firstLine="552"/>
      </w:pPr>
      <w:r>
        <w:rPr>
          <w:color w:val="FF6600"/>
        </w:rPr>
        <w:t xml:space="preserve">None of the above </w:t>
      </w:r>
    </w:p>
    <w:p w14:paraId="0032B0AC" w14:textId="77777777" w:rsidR="00AE55E4" w:rsidRDefault="003D1147" w:rsidP="0080421C">
      <w:pPr>
        <w:numPr>
          <w:ilvl w:val="0"/>
          <w:numId w:val="622"/>
        </w:numPr>
        <w:spacing w:after="5" w:line="249" w:lineRule="auto"/>
        <w:ind w:right="109" w:hanging="466"/>
        <w:jc w:val="both"/>
      </w:pPr>
      <w:r>
        <w:rPr>
          <w:b/>
        </w:rPr>
        <w:lastRenderedPageBreak/>
        <w:t xml:space="preserve">Trichomnas vaginalis infection, the following is NOT true         </w:t>
      </w:r>
    </w:p>
    <w:p w14:paraId="33B05668" w14:textId="77777777" w:rsidR="00AE55E4" w:rsidRDefault="003D1147" w:rsidP="0080421C">
      <w:pPr>
        <w:numPr>
          <w:ilvl w:val="1"/>
          <w:numId w:val="622"/>
        </w:numPr>
        <w:spacing w:after="15" w:line="248" w:lineRule="auto"/>
        <w:ind w:firstLine="552"/>
      </w:pPr>
      <w:r>
        <w:t xml:space="preserve">Caused by flagellated protozoan  </w:t>
      </w:r>
    </w:p>
    <w:p w14:paraId="0EEF95CC" w14:textId="77777777" w:rsidR="00AE55E4" w:rsidRDefault="003D1147" w:rsidP="0080421C">
      <w:pPr>
        <w:numPr>
          <w:ilvl w:val="1"/>
          <w:numId w:val="622"/>
        </w:numPr>
        <w:spacing w:after="14" w:line="249" w:lineRule="auto"/>
        <w:ind w:firstLine="552"/>
      </w:pPr>
      <w:r>
        <w:rPr>
          <w:color w:val="FF6600"/>
        </w:rPr>
        <w:t xml:space="preserve">May cause abnormal vaginal cytology </w:t>
      </w:r>
      <w:r>
        <w:t xml:space="preserve"> </w:t>
      </w:r>
    </w:p>
    <w:p w14:paraId="185275F3" w14:textId="77777777" w:rsidR="00AE55E4" w:rsidRDefault="003D1147" w:rsidP="0080421C">
      <w:pPr>
        <w:numPr>
          <w:ilvl w:val="1"/>
          <w:numId w:val="622"/>
        </w:numPr>
        <w:spacing w:after="15" w:line="248" w:lineRule="auto"/>
        <w:ind w:firstLine="552"/>
      </w:pPr>
      <w:r>
        <w:t xml:space="preserve">Transmitted by sexual relation  </w:t>
      </w:r>
    </w:p>
    <w:p w14:paraId="2E839FA7" w14:textId="77777777" w:rsidR="00AE55E4" w:rsidRDefault="003D1147" w:rsidP="0080421C">
      <w:pPr>
        <w:numPr>
          <w:ilvl w:val="1"/>
          <w:numId w:val="622"/>
        </w:numPr>
        <w:spacing w:after="15" w:line="248" w:lineRule="auto"/>
        <w:ind w:firstLine="552"/>
      </w:pPr>
      <w:r>
        <w:t xml:space="preserve">Causing frothy watery discharge  </w:t>
      </w:r>
    </w:p>
    <w:p w14:paraId="0A90A23D" w14:textId="77777777" w:rsidR="00AE55E4" w:rsidRDefault="003D1147" w:rsidP="0080421C">
      <w:pPr>
        <w:numPr>
          <w:ilvl w:val="1"/>
          <w:numId w:val="622"/>
        </w:numPr>
        <w:spacing w:after="15" w:line="248" w:lineRule="auto"/>
        <w:ind w:firstLine="552"/>
      </w:pPr>
      <w:r>
        <w:t xml:space="preserve">Causes strawberry vagina   </w:t>
      </w:r>
    </w:p>
    <w:p w14:paraId="69ACA618" w14:textId="77777777" w:rsidR="00AE55E4" w:rsidRDefault="003D1147" w:rsidP="0080421C">
      <w:pPr>
        <w:numPr>
          <w:ilvl w:val="0"/>
          <w:numId w:val="622"/>
        </w:numPr>
        <w:spacing w:after="5" w:line="249" w:lineRule="auto"/>
        <w:ind w:right="109" w:hanging="466"/>
        <w:jc w:val="both"/>
      </w:pPr>
      <w:r>
        <w:rPr>
          <w:b/>
        </w:rPr>
        <w:t xml:space="preserve">Trichomoal vaginalis infection  </w:t>
      </w:r>
    </w:p>
    <w:p w14:paraId="1F6CDFCE" w14:textId="77777777" w:rsidR="00AE55E4" w:rsidRDefault="003D1147" w:rsidP="0080421C">
      <w:pPr>
        <w:numPr>
          <w:ilvl w:val="1"/>
          <w:numId w:val="622"/>
        </w:numPr>
        <w:spacing w:after="15" w:line="248" w:lineRule="auto"/>
        <w:ind w:firstLine="552"/>
      </w:pPr>
      <w:r>
        <w:t xml:space="preserve">PH of the vaginal less than 4 is expected                          </w:t>
      </w:r>
    </w:p>
    <w:p w14:paraId="2ED2A9B2" w14:textId="77777777" w:rsidR="00AE55E4" w:rsidRDefault="003D1147" w:rsidP="0080421C">
      <w:pPr>
        <w:numPr>
          <w:ilvl w:val="1"/>
          <w:numId w:val="622"/>
        </w:numPr>
        <w:spacing w:after="15" w:line="248" w:lineRule="auto"/>
        <w:ind w:firstLine="552"/>
      </w:pPr>
      <w:r>
        <w:t xml:space="preserve">Shows clue cells by microscope </w:t>
      </w:r>
      <w:r>
        <w:rPr>
          <w:color w:val="FF6600"/>
        </w:rPr>
        <w:t xml:space="preserve"> </w:t>
      </w:r>
    </w:p>
    <w:p w14:paraId="62C4CC8E" w14:textId="77777777" w:rsidR="00AE55E4" w:rsidRDefault="003D1147" w:rsidP="0080421C">
      <w:pPr>
        <w:numPr>
          <w:ilvl w:val="1"/>
          <w:numId w:val="622"/>
        </w:numPr>
        <w:spacing w:after="14" w:line="249" w:lineRule="auto"/>
        <w:ind w:firstLine="552"/>
      </w:pPr>
      <w:r>
        <w:rPr>
          <w:color w:val="FF6600"/>
        </w:rPr>
        <w:t>Residual infected foci may remain in the urethra</w:t>
      </w:r>
      <w:r>
        <w:t xml:space="preserve">  </w:t>
      </w:r>
    </w:p>
    <w:p w14:paraId="32E85AF3" w14:textId="77777777" w:rsidR="00AE55E4" w:rsidRDefault="003D1147" w:rsidP="0080421C">
      <w:pPr>
        <w:numPr>
          <w:ilvl w:val="1"/>
          <w:numId w:val="622"/>
        </w:numPr>
        <w:spacing w:after="15" w:line="248" w:lineRule="auto"/>
        <w:ind w:firstLine="552"/>
      </w:pPr>
      <w:r>
        <w:t xml:space="preserve">Can be diagnosed by colposcopy  </w:t>
      </w:r>
    </w:p>
    <w:p w14:paraId="16F5DD51" w14:textId="77777777" w:rsidR="00AE55E4" w:rsidRDefault="003D1147" w:rsidP="0080421C">
      <w:pPr>
        <w:numPr>
          <w:ilvl w:val="1"/>
          <w:numId w:val="622"/>
        </w:numPr>
        <w:spacing w:after="15" w:line="248" w:lineRule="auto"/>
        <w:ind w:firstLine="552"/>
      </w:pPr>
      <w:r>
        <w:t xml:space="preserve">All of the above   </w:t>
      </w:r>
    </w:p>
    <w:p w14:paraId="71383960" w14:textId="77777777" w:rsidR="00AE55E4" w:rsidRDefault="003D1147" w:rsidP="0080421C">
      <w:pPr>
        <w:numPr>
          <w:ilvl w:val="0"/>
          <w:numId w:val="622"/>
        </w:numPr>
        <w:spacing w:after="5" w:line="249" w:lineRule="auto"/>
        <w:ind w:right="109" w:hanging="466"/>
        <w:jc w:val="both"/>
      </w:pPr>
      <w:r>
        <w:rPr>
          <w:b/>
        </w:rPr>
        <w:t xml:space="preserve">Trichomonal vaginalis infection:  </w:t>
      </w:r>
    </w:p>
    <w:p w14:paraId="14FE069F" w14:textId="77777777" w:rsidR="00AE55E4" w:rsidRDefault="003D1147" w:rsidP="0080421C">
      <w:pPr>
        <w:numPr>
          <w:ilvl w:val="1"/>
          <w:numId w:val="622"/>
        </w:numPr>
        <w:spacing w:after="15" w:line="248" w:lineRule="auto"/>
        <w:ind w:firstLine="552"/>
      </w:pPr>
      <w:r>
        <w:t xml:space="preserve">Infection does not occur from fomites  </w:t>
      </w:r>
    </w:p>
    <w:p w14:paraId="7050C738" w14:textId="77777777" w:rsidR="00AE55E4" w:rsidRDefault="003D1147" w:rsidP="0080421C">
      <w:pPr>
        <w:numPr>
          <w:ilvl w:val="1"/>
          <w:numId w:val="622"/>
        </w:numPr>
        <w:spacing w:after="15" w:line="248" w:lineRule="auto"/>
        <w:ind w:firstLine="552"/>
      </w:pPr>
      <w:r>
        <w:t xml:space="preserve">During pregnancy treated with tinadazole                           </w:t>
      </w:r>
    </w:p>
    <w:p w14:paraId="65F797CB" w14:textId="77777777" w:rsidR="00AE55E4" w:rsidRDefault="003D1147" w:rsidP="0080421C">
      <w:pPr>
        <w:numPr>
          <w:ilvl w:val="1"/>
          <w:numId w:val="622"/>
        </w:numPr>
        <w:spacing w:after="14" w:line="249" w:lineRule="auto"/>
        <w:ind w:firstLine="552"/>
      </w:pPr>
      <w:r>
        <w:rPr>
          <w:color w:val="FF6600"/>
        </w:rPr>
        <w:t xml:space="preserve">Treatment is given to both partners </w:t>
      </w:r>
      <w:r>
        <w:t xml:space="preserve"> </w:t>
      </w:r>
    </w:p>
    <w:p w14:paraId="668728AD" w14:textId="77777777" w:rsidR="00AE55E4" w:rsidRDefault="003D1147" w:rsidP="0080421C">
      <w:pPr>
        <w:numPr>
          <w:ilvl w:val="1"/>
          <w:numId w:val="622"/>
        </w:numPr>
        <w:spacing w:after="15" w:line="248" w:lineRule="auto"/>
        <w:ind w:firstLine="552"/>
      </w:pPr>
      <w:r>
        <w:t xml:space="preserve">Treated with metronidazole cream  </w:t>
      </w:r>
    </w:p>
    <w:p w14:paraId="6A305E32" w14:textId="77777777" w:rsidR="00AE55E4" w:rsidRDefault="003D1147" w:rsidP="0080421C">
      <w:pPr>
        <w:numPr>
          <w:ilvl w:val="1"/>
          <w:numId w:val="622"/>
        </w:numPr>
        <w:spacing w:after="15" w:line="248" w:lineRule="auto"/>
        <w:ind w:firstLine="552"/>
      </w:pPr>
      <w:r>
        <w:t xml:space="preserve">None of the above  </w:t>
      </w:r>
    </w:p>
    <w:p w14:paraId="5C9A8CD6" w14:textId="77777777" w:rsidR="00AE55E4" w:rsidRDefault="003D1147" w:rsidP="0080421C">
      <w:pPr>
        <w:numPr>
          <w:ilvl w:val="0"/>
          <w:numId w:val="622"/>
        </w:numPr>
        <w:spacing w:after="5" w:line="249" w:lineRule="auto"/>
        <w:ind w:right="109" w:hanging="466"/>
        <w:jc w:val="both"/>
      </w:pPr>
      <w:r>
        <w:rPr>
          <w:b/>
        </w:rPr>
        <w:t xml:space="preserve">Trichomonas vaginalis infection, all the following is true </w:t>
      </w:r>
      <w:r>
        <w:rPr>
          <w:b/>
          <w:u w:val="single" w:color="000000"/>
        </w:rPr>
        <w:t>EXCEPT</w:t>
      </w:r>
      <w:r>
        <w:rPr>
          <w:b/>
        </w:rPr>
        <w:t xml:space="preserve"> :         </w:t>
      </w:r>
    </w:p>
    <w:p w14:paraId="3019E46E" w14:textId="77777777" w:rsidR="00AE55E4" w:rsidRDefault="003D1147" w:rsidP="0080421C">
      <w:pPr>
        <w:numPr>
          <w:ilvl w:val="1"/>
          <w:numId w:val="622"/>
        </w:numPr>
        <w:spacing w:after="15" w:line="248" w:lineRule="auto"/>
        <w:ind w:firstLine="552"/>
      </w:pPr>
      <w:r>
        <w:t xml:space="preserve">It may be sexually transmitted. </w:t>
      </w:r>
      <w:r>
        <w:rPr>
          <w:color w:val="FF6600"/>
        </w:rPr>
        <w:t xml:space="preserve"> </w:t>
      </w:r>
    </w:p>
    <w:p w14:paraId="6C5D1F02" w14:textId="77777777" w:rsidR="00AE55E4" w:rsidRDefault="003D1147" w:rsidP="0080421C">
      <w:pPr>
        <w:numPr>
          <w:ilvl w:val="1"/>
          <w:numId w:val="622"/>
        </w:numPr>
        <w:spacing w:after="15" w:line="248" w:lineRule="auto"/>
        <w:ind w:firstLine="552"/>
      </w:pPr>
      <w:r>
        <w:t xml:space="preserve">The main symptom is vaginal discharge  </w:t>
      </w:r>
    </w:p>
    <w:p w14:paraId="4B7B81C4" w14:textId="77777777" w:rsidR="00AE55E4" w:rsidRDefault="003D1147" w:rsidP="0080421C">
      <w:pPr>
        <w:numPr>
          <w:ilvl w:val="1"/>
          <w:numId w:val="622"/>
        </w:numPr>
        <w:spacing w:after="15" w:line="248" w:lineRule="auto"/>
        <w:ind w:firstLine="552"/>
      </w:pPr>
      <w:r>
        <w:t xml:space="preserve">Causes flea bitten (strawberry )cervix  </w:t>
      </w:r>
    </w:p>
    <w:p w14:paraId="5C2E27B9" w14:textId="77777777" w:rsidR="00AE55E4" w:rsidRDefault="003D1147" w:rsidP="0080421C">
      <w:pPr>
        <w:numPr>
          <w:ilvl w:val="1"/>
          <w:numId w:val="622"/>
        </w:numPr>
        <w:spacing w:after="15" w:line="248" w:lineRule="auto"/>
        <w:ind w:firstLine="552"/>
      </w:pPr>
      <w:r>
        <w:t xml:space="preserve">It may settle in the skene's tubules causing relapse </w:t>
      </w:r>
    </w:p>
    <w:p w14:paraId="71B6D725" w14:textId="77777777" w:rsidR="00AE55E4" w:rsidRDefault="003D1147" w:rsidP="0080421C">
      <w:pPr>
        <w:numPr>
          <w:ilvl w:val="1"/>
          <w:numId w:val="622"/>
        </w:numPr>
        <w:spacing w:after="15" w:line="248" w:lineRule="auto"/>
        <w:ind w:firstLine="552"/>
      </w:pPr>
      <w:r>
        <w:t xml:space="preserve">The vaginal PH is 5.5 - 6.5  </w:t>
      </w:r>
    </w:p>
    <w:p w14:paraId="0E6898B6" w14:textId="77777777" w:rsidR="00AE55E4" w:rsidRDefault="003D1147" w:rsidP="0080421C">
      <w:pPr>
        <w:numPr>
          <w:ilvl w:val="1"/>
          <w:numId w:val="622"/>
        </w:numPr>
        <w:spacing w:after="14" w:line="249" w:lineRule="auto"/>
        <w:ind w:firstLine="552"/>
      </w:pPr>
      <w:r>
        <w:rPr>
          <w:color w:val="FF6600"/>
        </w:rPr>
        <w:t xml:space="preserve">Oral metronidazole is ineffective </w:t>
      </w:r>
    </w:p>
    <w:p w14:paraId="5DB731BE" w14:textId="77777777" w:rsidR="00AE55E4" w:rsidRDefault="003D1147" w:rsidP="0080421C">
      <w:pPr>
        <w:numPr>
          <w:ilvl w:val="0"/>
          <w:numId w:val="622"/>
        </w:numPr>
        <w:spacing w:after="5" w:line="249" w:lineRule="auto"/>
        <w:ind w:right="109" w:hanging="466"/>
        <w:jc w:val="both"/>
      </w:pPr>
      <w:r>
        <w:rPr>
          <w:b/>
        </w:rPr>
        <w:t xml:space="preserve">Evaluation of a lady with monilia vulvo –vaginitis, all the following items of the history are important </w:t>
      </w:r>
      <w:r>
        <w:rPr>
          <w:b/>
          <w:u w:val="single" w:color="000000"/>
        </w:rPr>
        <w:t>EXCEPT</w:t>
      </w:r>
      <w:r>
        <w:rPr>
          <w:b/>
        </w:rPr>
        <w:t xml:space="preserve"> : </w:t>
      </w:r>
      <w:r>
        <w:rPr>
          <w:color w:val="FF6600"/>
        </w:rPr>
        <w:t xml:space="preserve">a.. Recent sexual relation                 </w:t>
      </w:r>
      <w:r>
        <w:t xml:space="preserve">     </w:t>
      </w:r>
    </w:p>
    <w:p w14:paraId="57FC25A1" w14:textId="77777777" w:rsidR="00AE55E4" w:rsidRDefault="003D1147" w:rsidP="0080421C">
      <w:pPr>
        <w:numPr>
          <w:ilvl w:val="1"/>
          <w:numId w:val="623"/>
        </w:numPr>
        <w:spacing w:after="15" w:line="248" w:lineRule="auto"/>
        <w:ind w:hanging="221"/>
      </w:pPr>
      <w:r>
        <w:t xml:space="preserve">History of diabetes                         </w:t>
      </w:r>
    </w:p>
    <w:p w14:paraId="7F3C88FF" w14:textId="77777777" w:rsidR="00AE55E4" w:rsidRDefault="003D1147" w:rsidP="0080421C">
      <w:pPr>
        <w:numPr>
          <w:ilvl w:val="1"/>
          <w:numId w:val="623"/>
        </w:numPr>
        <w:spacing w:after="15" w:line="248" w:lineRule="auto"/>
        <w:ind w:hanging="221"/>
      </w:pPr>
      <w:r>
        <w:t xml:space="preserve">Recent antibiotic therapy                </w:t>
      </w:r>
    </w:p>
    <w:p w14:paraId="506093F9" w14:textId="77777777" w:rsidR="00AE55E4" w:rsidRDefault="003D1147" w:rsidP="0080421C">
      <w:pPr>
        <w:numPr>
          <w:ilvl w:val="1"/>
          <w:numId w:val="623"/>
        </w:numPr>
        <w:spacing w:after="15" w:line="248" w:lineRule="auto"/>
        <w:ind w:hanging="221"/>
      </w:pPr>
      <w:r>
        <w:t xml:space="preserve">Intake of oral pills </w:t>
      </w:r>
    </w:p>
    <w:p w14:paraId="2419A2AE" w14:textId="77777777" w:rsidR="00AE55E4" w:rsidRDefault="003D1147" w:rsidP="0080421C">
      <w:pPr>
        <w:numPr>
          <w:ilvl w:val="1"/>
          <w:numId w:val="623"/>
        </w:numPr>
        <w:spacing w:after="15" w:line="248" w:lineRule="auto"/>
        <w:ind w:hanging="221"/>
      </w:pPr>
      <w:r>
        <w:t xml:space="preserve">Use of  steroid therapy  </w:t>
      </w:r>
    </w:p>
    <w:p w14:paraId="0682C448" w14:textId="77777777" w:rsidR="00AE55E4" w:rsidRDefault="003D1147" w:rsidP="0080421C">
      <w:pPr>
        <w:numPr>
          <w:ilvl w:val="1"/>
          <w:numId w:val="623"/>
        </w:numPr>
        <w:spacing w:after="15" w:line="248" w:lineRule="auto"/>
        <w:ind w:hanging="221"/>
      </w:pPr>
      <w:r>
        <w:t xml:space="preserve">Pregnancy          </w:t>
      </w:r>
    </w:p>
    <w:p w14:paraId="61B0B42E" w14:textId="77777777" w:rsidR="00AE55E4" w:rsidRDefault="003D1147" w:rsidP="0080421C">
      <w:pPr>
        <w:numPr>
          <w:ilvl w:val="0"/>
          <w:numId w:val="622"/>
        </w:numPr>
        <w:spacing w:after="5" w:line="249" w:lineRule="auto"/>
        <w:ind w:right="109" w:hanging="466"/>
        <w:jc w:val="both"/>
      </w:pPr>
      <w:r>
        <w:rPr>
          <w:b/>
        </w:rPr>
        <w:t xml:space="preserve">Vaginal moniliasis , the following is NOT true                                   </w:t>
      </w:r>
    </w:p>
    <w:p w14:paraId="52FD2120" w14:textId="77777777" w:rsidR="00AE55E4" w:rsidRDefault="003D1147" w:rsidP="0080421C">
      <w:pPr>
        <w:numPr>
          <w:ilvl w:val="1"/>
          <w:numId w:val="622"/>
        </w:numPr>
        <w:spacing w:after="15" w:line="248" w:lineRule="auto"/>
        <w:ind w:firstLine="552"/>
      </w:pPr>
      <w:r>
        <w:t xml:space="preserve">PH less than 4 is expected  </w:t>
      </w:r>
    </w:p>
    <w:p w14:paraId="53ECAF5A" w14:textId="77777777" w:rsidR="00AE55E4" w:rsidRDefault="003D1147" w:rsidP="0080421C">
      <w:pPr>
        <w:numPr>
          <w:ilvl w:val="1"/>
          <w:numId w:val="622"/>
        </w:numPr>
        <w:spacing w:after="14" w:line="249" w:lineRule="auto"/>
        <w:ind w:firstLine="552"/>
      </w:pPr>
      <w:r>
        <w:rPr>
          <w:color w:val="FF6600"/>
        </w:rPr>
        <w:t xml:space="preserve">Treated with acidic vaginal douches </w:t>
      </w:r>
      <w:r>
        <w:t xml:space="preserve"> </w:t>
      </w:r>
    </w:p>
    <w:p w14:paraId="3A0FEAA9" w14:textId="77777777" w:rsidR="00AE55E4" w:rsidRDefault="003D1147" w:rsidP="0080421C">
      <w:pPr>
        <w:numPr>
          <w:ilvl w:val="1"/>
          <w:numId w:val="622"/>
        </w:numPr>
        <w:spacing w:after="15" w:line="248" w:lineRule="auto"/>
        <w:ind w:firstLine="552"/>
      </w:pPr>
      <w:r>
        <w:t xml:space="preserve">Thick curdy vaginal discharge  </w:t>
      </w:r>
    </w:p>
    <w:p w14:paraId="0FAA1C81" w14:textId="77777777" w:rsidR="00AE55E4" w:rsidRDefault="003D1147" w:rsidP="0080421C">
      <w:pPr>
        <w:numPr>
          <w:ilvl w:val="1"/>
          <w:numId w:val="622"/>
        </w:numPr>
        <w:spacing w:after="15" w:line="248" w:lineRule="auto"/>
        <w:ind w:firstLine="552"/>
      </w:pPr>
      <w:r>
        <w:t xml:space="preserve">Glycosuria may be found </w:t>
      </w:r>
    </w:p>
    <w:p w14:paraId="0C1442CE" w14:textId="77777777" w:rsidR="00AE55E4" w:rsidRDefault="003D1147" w:rsidP="0080421C">
      <w:pPr>
        <w:numPr>
          <w:ilvl w:val="1"/>
          <w:numId w:val="622"/>
        </w:numPr>
        <w:spacing w:after="5" w:line="249" w:lineRule="auto"/>
        <w:ind w:firstLine="552"/>
      </w:pPr>
      <w:r>
        <w:t xml:space="preserve">None of the above </w:t>
      </w:r>
      <w:r>
        <w:rPr>
          <w:b/>
        </w:rPr>
        <w:t>351.</w:t>
      </w:r>
      <w:r>
        <w:rPr>
          <w:rFonts w:ascii="Arial" w:eastAsia="Arial" w:hAnsi="Arial" w:cs="Arial"/>
          <w:b/>
        </w:rPr>
        <w:t xml:space="preserve"> </w:t>
      </w:r>
      <w:r>
        <w:rPr>
          <w:b/>
        </w:rPr>
        <w:t xml:space="preserve">Vaginal moniliasis :  </w:t>
      </w:r>
    </w:p>
    <w:p w14:paraId="00538652" w14:textId="77777777" w:rsidR="00AE55E4" w:rsidRDefault="003D1147" w:rsidP="0080421C">
      <w:pPr>
        <w:numPr>
          <w:ilvl w:val="1"/>
          <w:numId w:val="624"/>
        </w:numPr>
        <w:spacing w:after="15" w:line="248" w:lineRule="auto"/>
        <w:ind w:right="783" w:hanging="221"/>
      </w:pPr>
      <w:r>
        <w:t xml:space="preserve">Candida ablicans responsible for all cases.  </w:t>
      </w:r>
    </w:p>
    <w:p w14:paraId="1F54B515" w14:textId="77777777" w:rsidR="00AE55E4" w:rsidRDefault="003D1147" w:rsidP="0080421C">
      <w:pPr>
        <w:numPr>
          <w:ilvl w:val="1"/>
          <w:numId w:val="624"/>
        </w:numPr>
        <w:spacing w:after="15" w:line="248" w:lineRule="auto"/>
        <w:ind w:right="783" w:hanging="221"/>
      </w:pPr>
      <w:r>
        <w:t xml:space="preserve">Treated with Methyelene blue 2% solution.  </w:t>
      </w:r>
    </w:p>
    <w:p w14:paraId="0FB3B070" w14:textId="77777777" w:rsidR="00AE55E4" w:rsidRDefault="003D1147" w:rsidP="0080421C">
      <w:pPr>
        <w:numPr>
          <w:ilvl w:val="1"/>
          <w:numId w:val="624"/>
        </w:numPr>
        <w:spacing w:after="14" w:line="249" w:lineRule="auto"/>
        <w:ind w:right="783" w:hanging="221"/>
      </w:pPr>
      <w:r>
        <w:rPr>
          <w:color w:val="FF6600"/>
        </w:rPr>
        <w:t>The discharge is thick, curdy and white</w:t>
      </w:r>
      <w:r>
        <w:t xml:space="preserve">  </w:t>
      </w:r>
    </w:p>
    <w:p w14:paraId="7B847753" w14:textId="77777777" w:rsidR="00AE55E4" w:rsidRDefault="003D1147" w:rsidP="0080421C">
      <w:pPr>
        <w:numPr>
          <w:ilvl w:val="1"/>
          <w:numId w:val="624"/>
        </w:numPr>
        <w:spacing w:after="15" w:line="248" w:lineRule="auto"/>
        <w:ind w:right="783" w:hanging="221"/>
      </w:pPr>
      <w:r>
        <w:t xml:space="preserve">flucanazole local cream is the most recent treatment                    e. All of the above  </w:t>
      </w:r>
    </w:p>
    <w:p w14:paraId="23E2A5AA" w14:textId="77777777" w:rsidR="00AE55E4" w:rsidRDefault="003D1147" w:rsidP="0080421C">
      <w:pPr>
        <w:numPr>
          <w:ilvl w:val="1"/>
          <w:numId w:val="622"/>
        </w:numPr>
        <w:spacing w:after="15" w:line="248" w:lineRule="auto"/>
        <w:ind w:firstLine="552"/>
      </w:pPr>
      <w:r>
        <w:t xml:space="preserve">None of the above </w:t>
      </w:r>
    </w:p>
    <w:p w14:paraId="48FA1DA2" w14:textId="77777777" w:rsidR="00AE55E4" w:rsidRDefault="003D1147" w:rsidP="0080421C">
      <w:pPr>
        <w:numPr>
          <w:ilvl w:val="0"/>
          <w:numId w:val="625"/>
        </w:numPr>
        <w:spacing w:after="5" w:line="249" w:lineRule="auto"/>
        <w:ind w:right="109" w:hanging="466"/>
        <w:jc w:val="both"/>
      </w:pPr>
      <w:r>
        <w:rPr>
          <w:b/>
        </w:rPr>
        <w:t xml:space="preserve">Vaginal moniliasis  </w:t>
      </w:r>
    </w:p>
    <w:p w14:paraId="3E4FB681" w14:textId="77777777" w:rsidR="00AE55E4" w:rsidRDefault="003D1147" w:rsidP="0080421C">
      <w:pPr>
        <w:numPr>
          <w:ilvl w:val="1"/>
          <w:numId w:val="625"/>
        </w:numPr>
        <w:spacing w:after="15" w:line="248" w:lineRule="auto"/>
        <w:ind w:firstLine="552"/>
      </w:pPr>
      <w:r>
        <w:t xml:space="preserve">Microscopic examination shows clue cells  </w:t>
      </w:r>
    </w:p>
    <w:p w14:paraId="131946DC" w14:textId="77777777" w:rsidR="00AE55E4" w:rsidRDefault="003D1147" w:rsidP="0080421C">
      <w:pPr>
        <w:numPr>
          <w:ilvl w:val="1"/>
          <w:numId w:val="625"/>
        </w:numPr>
        <w:spacing w:after="15" w:line="248" w:lineRule="auto"/>
        <w:ind w:firstLine="552"/>
      </w:pPr>
      <w:r>
        <w:t xml:space="preserve">GIT mycosis needs systemic antibiotics  </w:t>
      </w:r>
    </w:p>
    <w:p w14:paraId="4BC03126" w14:textId="77777777" w:rsidR="00AE55E4" w:rsidRDefault="003D1147" w:rsidP="0080421C">
      <w:pPr>
        <w:numPr>
          <w:ilvl w:val="1"/>
          <w:numId w:val="625"/>
        </w:numPr>
        <w:spacing w:after="15" w:line="248" w:lineRule="auto"/>
        <w:ind w:firstLine="552"/>
      </w:pPr>
      <w:r>
        <w:t xml:space="preserve">Culture is essential to settle the diagnosis  </w:t>
      </w:r>
    </w:p>
    <w:p w14:paraId="272A66BB" w14:textId="77777777" w:rsidR="00AE55E4" w:rsidRDefault="003D1147" w:rsidP="0080421C">
      <w:pPr>
        <w:numPr>
          <w:ilvl w:val="1"/>
          <w:numId w:val="625"/>
        </w:numPr>
        <w:spacing w:after="14" w:line="249" w:lineRule="auto"/>
        <w:ind w:firstLine="552"/>
      </w:pPr>
      <w:r>
        <w:rPr>
          <w:color w:val="FF6600"/>
        </w:rPr>
        <w:t>The vulval skin may be red and swollen</w:t>
      </w:r>
      <w:r>
        <w:t xml:space="preserve">  </w:t>
      </w:r>
    </w:p>
    <w:p w14:paraId="20B3EB4D" w14:textId="77777777" w:rsidR="00AE55E4" w:rsidRDefault="003D1147" w:rsidP="0080421C">
      <w:pPr>
        <w:numPr>
          <w:ilvl w:val="1"/>
          <w:numId w:val="625"/>
        </w:numPr>
        <w:spacing w:after="15" w:line="248" w:lineRule="auto"/>
        <w:ind w:firstLine="552"/>
      </w:pPr>
      <w:r>
        <w:lastRenderedPageBreak/>
        <w:t xml:space="preserve">Wet microscopic examination reveals a motile hyphae                       </w:t>
      </w:r>
    </w:p>
    <w:p w14:paraId="3156BADF" w14:textId="77777777" w:rsidR="00AE55E4" w:rsidRDefault="003D1147" w:rsidP="0080421C">
      <w:pPr>
        <w:numPr>
          <w:ilvl w:val="0"/>
          <w:numId w:val="625"/>
        </w:numPr>
        <w:spacing w:after="5" w:line="249" w:lineRule="auto"/>
        <w:ind w:right="109" w:hanging="466"/>
        <w:jc w:val="both"/>
      </w:pPr>
      <w:r>
        <w:rPr>
          <w:b/>
        </w:rPr>
        <w:t xml:space="preserve">Vaginal moniliasis  </w:t>
      </w:r>
    </w:p>
    <w:p w14:paraId="674BC4F1" w14:textId="77777777" w:rsidR="00AE55E4" w:rsidRDefault="003D1147" w:rsidP="0080421C">
      <w:pPr>
        <w:numPr>
          <w:ilvl w:val="1"/>
          <w:numId w:val="625"/>
        </w:numPr>
        <w:spacing w:after="15" w:line="248" w:lineRule="auto"/>
        <w:ind w:firstLine="552"/>
      </w:pPr>
      <w:r>
        <w:t xml:space="preserve">Gives a positive reaction to Gram's stain  </w:t>
      </w:r>
    </w:p>
    <w:p w14:paraId="60CF39C6" w14:textId="77777777" w:rsidR="00AE55E4" w:rsidRDefault="003D1147" w:rsidP="0080421C">
      <w:pPr>
        <w:numPr>
          <w:ilvl w:val="1"/>
          <w:numId w:val="625"/>
        </w:numPr>
        <w:spacing w:after="15" w:line="248" w:lineRule="auto"/>
        <w:ind w:firstLine="552"/>
      </w:pPr>
      <w:r>
        <w:t xml:space="preserve">Leads to intense vulval and perianal pruritis  </w:t>
      </w:r>
    </w:p>
    <w:p w14:paraId="08E8542C" w14:textId="77777777" w:rsidR="00AE55E4" w:rsidRDefault="003D1147" w:rsidP="0080421C">
      <w:pPr>
        <w:numPr>
          <w:ilvl w:val="1"/>
          <w:numId w:val="625"/>
        </w:numPr>
        <w:spacing w:after="15" w:line="248" w:lineRule="auto"/>
        <w:ind w:firstLine="552"/>
      </w:pPr>
      <w:r>
        <w:t xml:space="preserve">May be visualized in KOH preparations  </w:t>
      </w:r>
    </w:p>
    <w:p w14:paraId="53F1DD65" w14:textId="77777777" w:rsidR="00AE55E4" w:rsidRDefault="003D1147" w:rsidP="0080421C">
      <w:pPr>
        <w:numPr>
          <w:ilvl w:val="1"/>
          <w:numId w:val="625"/>
        </w:numPr>
        <w:spacing w:after="15" w:line="248" w:lineRule="auto"/>
        <w:ind w:firstLine="552"/>
      </w:pPr>
      <w:r>
        <w:t xml:space="preserve">Local nystatin or imidazole derivative is effective                                  </w:t>
      </w:r>
    </w:p>
    <w:p w14:paraId="00C75B7D" w14:textId="77777777" w:rsidR="00AE55E4" w:rsidRDefault="003D1147" w:rsidP="0080421C">
      <w:pPr>
        <w:numPr>
          <w:ilvl w:val="1"/>
          <w:numId w:val="625"/>
        </w:numPr>
        <w:spacing w:after="14" w:line="249" w:lineRule="auto"/>
        <w:ind w:firstLine="552"/>
      </w:pPr>
      <w:r>
        <w:rPr>
          <w:color w:val="FF6600"/>
        </w:rPr>
        <w:t>All of the above</w:t>
      </w:r>
      <w:r>
        <w:t xml:space="preserve"> </w:t>
      </w:r>
    </w:p>
    <w:p w14:paraId="7B0D7E2F" w14:textId="77777777" w:rsidR="00AE55E4" w:rsidRDefault="003D1147" w:rsidP="0080421C">
      <w:pPr>
        <w:numPr>
          <w:ilvl w:val="0"/>
          <w:numId w:val="625"/>
        </w:numPr>
        <w:spacing w:after="5" w:line="249" w:lineRule="auto"/>
        <w:ind w:right="109" w:hanging="466"/>
        <w:jc w:val="both"/>
      </w:pPr>
      <w:r>
        <w:rPr>
          <w:b/>
        </w:rPr>
        <w:t xml:space="preserve">All the following is true regarding candidal infection </w:t>
      </w:r>
      <w:r>
        <w:rPr>
          <w:b/>
          <w:u w:val="single" w:color="000000"/>
        </w:rPr>
        <w:t>EXCEPT</w:t>
      </w:r>
      <w:r>
        <w:rPr>
          <w:b/>
        </w:rPr>
        <w:t xml:space="preserve"> :        </w:t>
      </w:r>
    </w:p>
    <w:p w14:paraId="4FAEBE9F" w14:textId="77777777" w:rsidR="00AE55E4" w:rsidRDefault="003D1147" w:rsidP="0080421C">
      <w:pPr>
        <w:numPr>
          <w:ilvl w:val="1"/>
          <w:numId w:val="625"/>
        </w:numPr>
        <w:spacing w:after="15" w:line="248" w:lineRule="auto"/>
        <w:ind w:firstLine="552"/>
      </w:pPr>
      <w:r>
        <w:t xml:space="preserve">The organism is fungus yeast like  </w:t>
      </w:r>
    </w:p>
    <w:p w14:paraId="7DD3AE34" w14:textId="77777777" w:rsidR="00AE55E4" w:rsidRDefault="003D1147" w:rsidP="0080421C">
      <w:pPr>
        <w:numPr>
          <w:ilvl w:val="1"/>
          <w:numId w:val="625"/>
        </w:numPr>
        <w:spacing w:after="14" w:line="249" w:lineRule="auto"/>
        <w:ind w:firstLine="552"/>
      </w:pPr>
      <w:r>
        <w:rPr>
          <w:color w:val="FF6600"/>
        </w:rPr>
        <w:t xml:space="preserve">The vaginal PH is alkaline </w:t>
      </w:r>
      <w:r>
        <w:t xml:space="preserve"> </w:t>
      </w:r>
    </w:p>
    <w:p w14:paraId="3CCEF5EE" w14:textId="77777777" w:rsidR="00AE55E4" w:rsidRDefault="003D1147" w:rsidP="0080421C">
      <w:pPr>
        <w:numPr>
          <w:ilvl w:val="1"/>
          <w:numId w:val="625"/>
        </w:numPr>
        <w:spacing w:after="15" w:line="248" w:lineRule="auto"/>
        <w:ind w:firstLine="552"/>
      </w:pPr>
      <w:r>
        <w:t xml:space="preserve">Affects 1/3 of the pregnant ladies  </w:t>
      </w:r>
    </w:p>
    <w:p w14:paraId="6ABD7ACF" w14:textId="77777777" w:rsidR="00AE55E4" w:rsidRDefault="003D1147" w:rsidP="0080421C">
      <w:pPr>
        <w:numPr>
          <w:ilvl w:val="1"/>
          <w:numId w:val="625"/>
        </w:numPr>
        <w:spacing w:after="15" w:line="248" w:lineRule="auto"/>
        <w:ind w:firstLine="552"/>
      </w:pPr>
      <w:r>
        <w:t xml:space="preserve">Leads to dyspareunia and vulval sorness  </w:t>
      </w:r>
    </w:p>
    <w:p w14:paraId="021D3EC1" w14:textId="77777777" w:rsidR="00AE55E4" w:rsidRDefault="003D1147" w:rsidP="0080421C">
      <w:pPr>
        <w:numPr>
          <w:ilvl w:val="1"/>
          <w:numId w:val="625"/>
        </w:numPr>
        <w:spacing w:after="15" w:line="248" w:lineRule="auto"/>
        <w:ind w:firstLine="552"/>
      </w:pPr>
      <w:r>
        <w:t xml:space="preserve">Vaginal miconazole is effective  </w:t>
      </w:r>
    </w:p>
    <w:p w14:paraId="36FD26A4" w14:textId="77777777" w:rsidR="00AE55E4" w:rsidRDefault="003D1147" w:rsidP="0080421C">
      <w:pPr>
        <w:numPr>
          <w:ilvl w:val="0"/>
          <w:numId w:val="625"/>
        </w:numPr>
        <w:spacing w:after="5" w:line="249" w:lineRule="auto"/>
        <w:ind w:right="109" w:hanging="466"/>
        <w:jc w:val="both"/>
      </w:pPr>
      <w:r>
        <w:rPr>
          <w:b/>
        </w:rPr>
        <w:t xml:space="preserve">Bacterial vaginosis  </w:t>
      </w:r>
    </w:p>
    <w:p w14:paraId="28C021B9" w14:textId="77777777" w:rsidR="00AE55E4" w:rsidRDefault="003D1147" w:rsidP="0080421C">
      <w:pPr>
        <w:numPr>
          <w:ilvl w:val="1"/>
          <w:numId w:val="625"/>
        </w:numPr>
        <w:spacing w:after="15" w:line="248" w:lineRule="auto"/>
        <w:ind w:firstLine="552"/>
      </w:pPr>
      <w:r>
        <w:t xml:space="preserve">A rare form of vaginitis                               </w:t>
      </w:r>
    </w:p>
    <w:p w14:paraId="6DDA6CE7" w14:textId="77777777" w:rsidR="00AE55E4" w:rsidRDefault="003D1147" w:rsidP="0080421C">
      <w:pPr>
        <w:numPr>
          <w:ilvl w:val="1"/>
          <w:numId w:val="625"/>
        </w:numPr>
        <w:spacing w:after="15" w:line="248" w:lineRule="auto"/>
        <w:ind w:firstLine="552"/>
      </w:pPr>
      <w:r>
        <w:t xml:space="preserve">The organism is protozoa                           </w:t>
      </w:r>
    </w:p>
    <w:p w14:paraId="6F90CAAF" w14:textId="77777777" w:rsidR="00AE55E4" w:rsidRDefault="003D1147" w:rsidP="0080421C">
      <w:pPr>
        <w:numPr>
          <w:ilvl w:val="1"/>
          <w:numId w:val="625"/>
        </w:numPr>
        <w:spacing w:after="15" w:line="248" w:lineRule="auto"/>
        <w:ind w:firstLine="552"/>
      </w:pPr>
      <w:r>
        <w:t xml:space="preserve">Treated with local vaginal douches                  </w:t>
      </w:r>
    </w:p>
    <w:p w14:paraId="20BC83A7" w14:textId="77777777" w:rsidR="00AE55E4" w:rsidRDefault="003D1147" w:rsidP="0080421C">
      <w:pPr>
        <w:numPr>
          <w:ilvl w:val="1"/>
          <w:numId w:val="625"/>
        </w:numPr>
        <w:spacing w:after="15" w:line="248" w:lineRule="auto"/>
        <w:ind w:firstLine="552"/>
      </w:pPr>
      <w:r>
        <w:t xml:space="preserve">The vaginal PH&lt; 4.5               </w:t>
      </w:r>
    </w:p>
    <w:p w14:paraId="7B135CAE" w14:textId="77777777" w:rsidR="00AE55E4" w:rsidRDefault="003D1147" w:rsidP="0080421C">
      <w:pPr>
        <w:numPr>
          <w:ilvl w:val="1"/>
          <w:numId w:val="625"/>
        </w:numPr>
        <w:spacing w:after="15" w:line="248" w:lineRule="auto"/>
        <w:ind w:firstLine="552"/>
      </w:pPr>
      <w:r>
        <w:t xml:space="preserve">All of the above     </w:t>
      </w:r>
    </w:p>
    <w:p w14:paraId="30D77633" w14:textId="77777777" w:rsidR="00AE55E4" w:rsidRDefault="003D1147" w:rsidP="0080421C">
      <w:pPr>
        <w:numPr>
          <w:ilvl w:val="1"/>
          <w:numId w:val="625"/>
        </w:numPr>
        <w:spacing w:after="14" w:line="249" w:lineRule="auto"/>
        <w:ind w:firstLine="552"/>
      </w:pPr>
      <w:r>
        <w:rPr>
          <w:color w:val="FF6600"/>
        </w:rPr>
        <w:t>None of the above</w:t>
      </w:r>
      <w:r>
        <w:t xml:space="preserve"> </w:t>
      </w:r>
    </w:p>
    <w:p w14:paraId="54DE4716" w14:textId="77777777" w:rsidR="00AE55E4" w:rsidRDefault="003D1147" w:rsidP="0080421C">
      <w:pPr>
        <w:numPr>
          <w:ilvl w:val="0"/>
          <w:numId w:val="625"/>
        </w:numPr>
        <w:spacing w:after="5" w:line="249" w:lineRule="auto"/>
        <w:ind w:right="109" w:hanging="466"/>
        <w:jc w:val="both"/>
      </w:pPr>
      <w:r>
        <w:rPr>
          <w:b/>
        </w:rPr>
        <w:t xml:space="preserve">All the following regarding Gardnerella vaginalis infection is true </w:t>
      </w:r>
      <w:r>
        <w:rPr>
          <w:b/>
          <w:u w:val="single" w:color="000000"/>
        </w:rPr>
        <w:t xml:space="preserve">EXCEPT </w:t>
      </w:r>
      <w:r>
        <w:rPr>
          <w:b/>
        </w:rPr>
        <w:t xml:space="preserve"> : </w:t>
      </w:r>
    </w:p>
    <w:p w14:paraId="6E59F88C" w14:textId="77777777" w:rsidR="00AE55E4" w:rsidRDefault="003D1147" w:rsidP="0080421C">
      <w:pPr>
        <w:numPr>
          <w:ilvl w:val="1"/>
          <w:numId w:val="625"/>
        </w:numPr>
        <w:spacing w:after="14" w:line="249" w:lineRule="auto"/>
        <w:ind w:firstLine="552"/>
      </w:pPr>
      <w:r>
        <w:rPr>
          <w:color w:val="FF6600"/>
        </w:rPr>
        <w:t>A rare type of vaginitis</w:t>
      </w:r>
      <w:r>
        <w:t xml:space="preserve">  </w:t>
      </w:r>
    </w:p>
    <w:p w14:paraId="0CA0FFBC" w14:textId="77777777" w:rsidR="00AE55E4" w:rsidRDefault="003D1147" w:rsidP="0080421C">
      <w:pPr>
        <w:numPr>
          <w:ilvl w:val="1"/>
          <w:numId w:val="625"/>
        </w:numPr>
        <w:spacing w:after="15" w:line="248" w:lineRule="auto"/>
        <w:ind w:firstLine="552"/>
      </w:pPr>
      <w:r>
        <w:t xml:space="preserve">The organism is gram negative coccobacilli.                 </w:t>
      </w:r>
    </w:p>
    <w:p w14:paraId="177F7FEE" w14:textId="77777777" w:rsidR="00AE55E4" w:rsidRDefault="003D1147" w:rsidP="0080421C">
      <w:pPr>
        <w:numPr>
          <w:ilvl w:val="1"/>
          <w:numId w:val="625"/>
        </w:numPr>
        <w:spacing w:after="15" w:line="248" w:lineRule="auto"/>
        <w:ind w:firstLine="552"/>
      </w:pPr>
      <w:r>
        <w:t xml:space="preserve">Causing malodorous vaginal discharge  </w:t>
      </w:r>
    </w:p>
    <w:p w14:paraId="115B7C85" w14:textId="77777777" w:rsidR="00AE55E4" w:rsidRDefault="003D1147" w:rsidP="0080421C">
      <w:pPr>
        <w:numPr>
          <w:ilvl w:val="1"/>
          <w:numId w:val="625"/>
        </w:numPr>
        <w:spacing w:after="15" w:line="248" w:lineRule="auto"/>
        <w:ind w:firstLine="552"/>
      </w:pPr>
      <w:r>
        <w:t xml:space="preserve">May cause itching  </w:t>
      </w:r>
    </w:p>
    <w:p w14:paraId="7DC4B07C" w14:textId="77777777" w:rsidR="00AE55E4" w:rsidRDefault="003D1147" w:rsidP="0080421C">
      <w:pPr>
        <w:numPr>
          <w:ilvl w:val="1"/>
          <w:numId w:val="625"/>
        </w:numPr>
        <w:spacing w:after="15" w:line="248" w:lineRule="auto"/>
        <w:ind w:firstLine="552"/>
      </w:pPr>
      <w:r>
        <w:t xml:space="preserve">Oral metronidazole is effective treatment </w:t>
      </w:r>
    </w:p>
    <w:p w14:paraId="7DB391C2" w14:textId="77777777" w:rsidR="00AE55E4" w:rsidRDefault="003D1147" w:rsidP="0080421C">
      <w:pPr>
        <w:numPr>
          <w:ilvl w:val="0"/>
          <w:numId w:val="625"/>
        </w:numPr>
        <w:spacing w:after="5" w:line="249" w:lineRule="auto"/>
        <w:ind w:right="109" w:hanging="466"/>
        <w:jc w:val="both"/>
      </w:pPr>
      <w:r>
        <w:rPr>
          <w:b/>
        </w:rPr>
        <w:t xml:space="preserve">Bacterial vaginosis, the following is NOT true :           </w:t>
      </w:r>
    </w:p>
    <w:p w14:paraId="6CEBC479" w14:textId="77777777" w:rsidR="00AE55E4" w:rsidRDefault="003D1147" w:rsidP="0080421C">
      <w:pPr>
        <w:numPr>
          <w:ilvl w:val="1"/>
          <w:numId w:val="625"/>
        </w:numPr>
        <w:spacing w:after="15" w:line="248" w:lineRule="auto"/>
        <w:ind w:firstLine="552"/>
      </w:pPr>
      <w:r>
        <w:t xml:space="preserve">Presents with foul odor discharge  </w:t>
      </w:r>
    </w:p>
    <w:p w14:paraId="2BDD3FAF" w14:textId="77777777" w:rsidR="00AE55E4" w:rsidRDefault="003D1147" w:rsidP="0080421C">
      <w:pPr>
        <w:numPr>
          <w:ilvl w:val="1"/>
          <w:numId w:val="625"/>
        </w:numPr>
        <w:spacing w:after="15" w:line="248" w:lineRule="auto"/>
        <w:ind w:firstLine="552"/>
      </w:pPr>
      <w:r>
        <w:t xml:space="preserve">The discharge may increase after intercourse  </w:t>
      </w:r>
    </w:p>
    <w:p w14:paraId="61E0DB70" w14:textId="77777777" w:rsidR="00AE55E4" w:rsidRDefault="003D1147" w:rsidP="0080421C">
      <w:pPr>
        <w:numPr>
          <w:ilvl w:val="1"/>
          <w:numId w:val="625"/>
        </w:numPr>
        <w:spacing w:after="15" w:line="248" w:lineRule="auto"/>
        <w:ind w:firstLine="552"/>
      </w:pPr>
      <w:r>
        <w:t xml:space="preserve">Clue cells in fresh saline smear.  </w:t>
      </w:r>
    </w:p>
    <w:p w14:paraId="0A4F40BE" w14:textId="77777777" w:rsidR="00AE55E4" w:rsidRDefault="003D1147" w:rsidP="0080421C">
      <w:pPr>
        <w:numPr>
          <w:ilvl w:val="1"/>
          <w:numId w:val="625"/>
        </w:numPr>
        <w:spacing w:after="14" w:line="249" w:lineRule="auto"/>
        <w:ind w:firstLine="552"/>
      </w:pPr>
      <w:r>
        <w:rPr>
          <w:color w:val="FF6600"/>
        </w:rPr>
        <w:t xml:space="preserve">Fishy odor on addition of iodine to the smear.  </w:t>
      </w:r>
    </w:p>
    <w:p w14:paraId="1D735F77" w14:textId="77777777" w:rsidR="00AE55E4" w:rsidRDefault="003D1147" w:rsidP="0080421C">
      <w:pPr>
        <w:numPr>
          <w:ilvl w:val="1"/>
          <w:numId w:val="625"/>
        </w:numPr>
        <w:spacing w:after="15" w:line="248" w:lineRule="auto"/>
        <w:ind w:firstLine="552"/>
      </w:pPr>
      <w:r>
        <w:t xml:space="preserve">Clindamycin 300 mg twice daily for 7 days  </w:t>
      </w:r>
      <w:r>
        <w:rPr>
          <w:b/>
        </w:rPr>
        <w:t xml:space="preserve">358.Clue cells are :  </w:t>
      </w:r>
    </w:p>
    <w:p w14:paraId="6E2212AC" w14:textId="77777777" w:rsidR="00AE55E4" w:rsidRDefault="003D1147" w:rsidP="0080421C">
      <w:pPr>
        <w:numPr>
          <w:ilvl w:val="1"/>
          <w:numId w:val="626"/>
        </w:numPr>
        <w:spacing w:after="15" w:line="248" w:lineRule="auto"/>
        <w:ind w:hanging="221"/>
      </w:pPr>
      <w:r>
        <w:t xml:space="preserve">Epithelial cells with intracellular bacteria                          </w:t>
      </w:r>
    </w:p>
    <w:p w14:paraId="2C334466" w14:textId="77777777" w:rsidR="00AE55E4" w:rsidRDefault="003D1147" w:rsidP="0080421C">
      <w:pPr>
        <w:numPr>
          <w:ilvl w:val="1"/>
          <w:numId w:val="626"/>
        </w:numPr>
        <w:spacing w:after="14" w:line="249" w:lineRule="auto"/>
        <w:ind w:hanging="221"/>
      </w:pPr>
      <w:r>
        <w:rPr>
          <w:color w:val="FF6600"/>
        </w:rPr>
        <w:t xml:space="preserve">Epithelial cells with extra-cellular bacteria  </w:t>
      </w:r>
    </w:p>
    <w:p w14:paraId="45D3D6E5" w14:textId="77777777" w:rsidR="00AE55E4" w:rsidRDefault="003D1147" w:rsidP="0080421C">
      <w:pPr>
        <w:numPr>
          <w:ilvl w:val="1"/>
          <w:numId w:val="626"/>
        </w:numPr>
        <w:spacing w:after="15" w:line="248" w:lineRule="auto"/>
        <w:ind w:hanging="221"/>
      </w:pPr>
      <w:r>
        <w:t xml:space="preserve">Leukocytes with intracellular bacteria  </w:t>
      </w:r>
    </w:p>
    <w:p w14:paraId="6AE7E0DC" w14:textId="77777777" w:rsidR="00AE55E4" w:rsidRDefault="003D1147" w:rsidP="0080421C">
      <w:pPr>
        <w:numPr>
          <w:ilvl w:val="1"/>
          <w:numId w:val="626"/>
        </w:numPr>
        <w:spacing w:after="15" w:line="248" w:lineRule="auto"/>
        <w:ind w:hanging="221"/>
      </w:pPr>
      <w:r>
        <w:t xml:space="preserve">Leukocytes with extra-cellular bacteria  </w:t>
      </w:r>
    </w:p>
    <w:p w14:paraId="5CAA57AC" w14:textId="77777777" w:rsidR="00AE55E4" w:rsidRDefault="003D1147" w:rsidP="0080421C">
      <w:pPr>
        <w:numPr>
          <w:ilvl w:val="1"/>
          <w:numId w:val="626"/>
        </w:numPr>
        <w:spacing w:after="15" w:line="248" w:lineRule="auto"/>
        <w:ind w:hanging="221"/>
      </w:pPr>
      <w:r>
        <w:t xml:space="preserve">None of the above  </w:t>
      </w:r>
    </w:p>
    <w:p w14:paraId="0DF25627" w14:textId="77777777" w:rsidR="00AE55E4" w:rsidRDefault="003D1147">
      <w:pPr>
        <w:spacing w:after="5" w:line="249" w:lineRule="auto"/>
        <w:ind w:left="409" w:right="109" w:firstLine="4"/>
        <w:jc w:val="both"/>
      </w:pPr>
      <w:r>
        <w:rPr>
          <w:b/>
        </w:rPr>
        <w:t xml:space="preserve">359. </w:t>
      </w:r>
      <w:r>
        <w:t xml:space="preserve"> </w:t>
      </w:r>
      <w:r>
        <w:rPr>
          <w:b/>
        </w:rPr>
        <w:t xml:space="preserve">Acute cervicitis                                                  </w:t>
      </w:r>
    </w:p>
    <w:p w14:paraId="24DFC287" w14:textId="77777777" w:rsidR="00AE55E4" w:rsidRDefault="003D1147" w:rsidP="0080421C">
      <w:pPr>
        <w:numPr>
          <w:ilvl w:val="0"/>
          <w:numId w:val="627"/>
        </w:numPr>
        <w:spacing w:after="15" w:line="248" w:lineRule="auto"/>
        <w:ind w:hanging="221"/>
      </w:pPr>
      <w:r>
        <w:t xml:space="preserve">Is very common  </w:t>
      </w:r>
    </w:p>
    <w:p w14:paraId="37367CE6" w14:textId="77777777" w:rsidR="00AE55E4" w:rsidRDefault="003D1147" w:rsidP="0080421C">
      <w:pPr>
        <w:numPr>
          <w:ilvl w:val="0"/>
          <w:numId w:val="627"/>
        </w:numPr>
        <w:spacing w:after="14" w:line="249" w:lineRule="auto"/>
        <w:ind w:hanging="221"/>
      </w:pPr>
      <w:r>
        <w:rPr>
          <w:color w:val="FF6600"/>
        </w:rPr>
        <w:t xml:space="preserve">Is commonly gonococcal in origin  </w:t>
      </w:r>
    </w:p>
    <w:p w14:paraId="406264D0" w14:textId="77777777" w:rsidR="00AE55E4" w:rsidRDefault="003D1147" w:rsidP="0080421C">
      <w:pPr>
        <w:numPr>
          <w:ilvl w:val="0"/>
          <w:numId w:val="627"/>
        </w:numPr>
        <w:spacing w:after="15" w:line="248" w:lineRule="auto"/>
        <w:ind w:hanging="221"/>
      </w:pPr>
      <w:r>
        <w:t xml:space="preserve">Causes deep dyspareunia  </w:t>
      </w:r>
    </w:p>
    <w:p w14:paraId="19C25090" w14:textId="77777777" w:rsidR="00AE55E4" w:rsidRDefault="003D1147" w:rsidP="0080421C">
      <w:pPr>
        <w:numPr>
          <w:ilvl w:val="0"/>
          <w:numId w:val="627"/>
        </w:numPr>
        <w:spacing w:after="15" w:line="248" w:lineRule="auto"/>
        <w:ind w:hanging="221"/>
      </w:pPr>
      <w:r>
        <w:t xml:space="preserve">Treated with electro-cautery  </w:t>
      </w:r>
    </w:p>
    <w:p w14:paraId="4E99655A" w14:textId="77777777" w:rsidR="00AE55E4" w:rsidRDefault="003D1147" w:rsidP="0080421C">
      <w:pPr>
        <w:numPr>
          <w:ilvl w:val="0"/>
          <w:numId w:val="627"/>
        </w:numPr>
        <w:spacing w:after="15" w:line="248" w:lineRule="auto"/>
        <w:ind w:hanging="221"/>
      </w:pPr>
      <w:r>
        <w:t xml:space="preserve">Rarely turn chronic  </w:t>
      </w:r>
    </w:p>
    <w:p w14:paraId="6DD1FAA5" w14:textId="77777777" w:rsidR="00AE55E4" w:rsidRDefault="003D1147" w:rsidP="0080421C">
      <w:pPr>
        <w:numPr>
          <w:ilvl w:val="0"/>
          <w:numId w:val="627"/>
        </w:numPr>
        <w:spacing w:after="15" w:line="248" w:lineRule="auto"/>
        <w:ind w:hanging="221"/>
      </w:pPr>
      <w:r>
        <w:t xml:space="preserve">All of the above  </w:t>
      </w:r>
    </w:p>
    <w:p w14:paraId="2B897AB0" w14:textId="77777777" w:rsidR="00AE55E4" w:rsidRDefault="003D1147" w:rsidP="0080421C">
      <w:pPr>
        <w:numPr>
          <w:ilvl w:val="0"/>
          <w:numId w:val="627"/>
        </w:numPr>
        <w:spacing w:after="15" w:line="248" w:lineRule="auto"/>
        <w:ind w:hanging="221"/>
      </w:pPr>
      <w:r>
        <w:t xml:space="preserve">None of the above </w:t>
      </w:r>
    </w:p>
    <w:p w14:paraId="54347765" w14:textId="77777777" w:rsidR="00AE55E4" w:rsidRDefault="003D1147">
      <w:pPr>
        <w:spacing w:after="0"/>
        <w:ind w:left="1129"/>
      </w:pPr>
      <w:r>
        <w:t xml:space="preserve"> </w:t>
      </w:r>
    </w:p>
    <w:p w14:paraId="7BD54623" w14:textId="77777777" w:rsidR="00AE55E4" w:rsidRDefault="003D1147">
      <w:pPr>
        <w:spacing w:after="5" w:line="249" w:lineRule="auto"/>
        <w:ind w:left="409" w:right="109" w:firstLine="4"/>
        <w:jc w:val="both"/>
      </w:pPr>
      <w:r>
        <w:rPr>
          <w:b/>
        </w:rPr>
        <w:t>360.</w:t>
      </w:r>
      <w:r>
        <w:t>.</w:t>
      </w:r>
      <w:r>
        <w:rPr>
          <w:b/>
        </w:rPr>
        <w:t xml:space="preserve">Chronic cervicitis, all the following are true </w:t>
      </w:r>
      <w:r>
        <w:rPr>
          <w:b/>
          <w:u w:val="single" w:color="000000"/>
        </w:rPr>
        <w:t>EXCEPT</w:t>
      </w:r>
      <w:r>
        <w:rPr>
          <w:b/>
        </w:rPr>
        <w:t xml:space="preserve"> :         </w:t>
      </w:r>
    </w:p>
    <w:p w14:paraId="3FF0B4DC" w14:textId="77777777" w:rsidR="00AE55E4" w:rsidRDefault="003D1147" w:rsidP="0080421C">
      <w:pPr>
        <w:numPr>
          <w:ilvl w:val="0"/>
          <w:numId w:val="628"/>
        </w:numPr>
        <w:spacing w:after="14" w:line="249" w:lineRule="auto"/>
        <w:ind w:hanging="221"/>
      </w:pPr>
      <w:r>
        <w:rPr>
          <w:color w:val="FF6600"/>
        </w:rPr>
        <w:lastRenderedPageBreak/>
        <w:t xml:space="preserve">Usually caused by anaerobic infection </w:t>
      </w:r>
      <w:r>
        <w:t xml:space="preserve"> </w:t>
      </w:r>
    </w:p>
    <w:p w14:paraId="1057376A" w14:textId="77777777" w:rsidR="00AE55E4" w:rsidRDefault="003D1147" w:rsidP="0080421C">
      <w:pPr>
        <w:numPr>
          <w:ilvl w:val="0"/>
          <w:numId w:val="628"/>
        </w:numPr>
        <w:spacing w:after="15" w:line="248" w:lineRule="auto"/>
        <w:ind w:hanging="221"/>
      </w:pPr>
      <w:r>
        <w:t xml:space="preserve">Associated with Nabothian follicles  </w:t>
      </w:r>
    </w:p>
    <w:p w14:paraId="7CF588AA" w14:textId="77777777" w:rsidR="00AE55E4" w:rsidRDefault="003D1147" w:rsidP="0080421C">
      <w:pPr>
        <w:numPr>
          <w:ilvl w:val="0"/>
          <w:numId w:val="628"/>
        </w:numPr>
        <w:spacing w:after="15" w:line="248" w:lineRule="auto"/>
        <w:ind w:hanging="221"/>
      </w:pPr>
      <w:r>
        <w:t xml:space="preserve">Associated with cervical erosion  </w:t>
      </w:r>
    </w:p>
    <w:p w14:paraId="7288D392" w14:textId="77777777" w:rsidR="00AE55E4" w:rsidRDefault="003D1147" w:rsidP="0080421C">
      <w:pPr>
        <w:numPr>
          <w:ilvl w:val="0"/>
          <w:numId w:val="628"/>
        </w:numPr>
        <w:spacing w:after="15" w:line="248" w:lineRule="auto"/>
        <w:ind w:hanging="221"/>
      </w:pPr>
      <w:r>
        <w:t xml:space="preserve">May cause sub-fertility </w:t>
      </w:r>
      <w:r>
        <w:rPr>
          <w:color w:val="FF6600"/>
        </w:rPr>
        <w:t xml:space="preserve"> </w:t>
      </w:r>
    </w:p>
    <w:p w14:paraId="062984F3" w14:textId="77777777" w:rsidR="00AE55E4" w:rsidRDefault="003D1147" w:rsidP="0080421C">
      <w:pPr>
        <w:numPr>
          <w:ilvl w:val="0"/>
          <w:numId w:val="628"/>
        </w:numPr>
        <w:spacing w:after="15" w:line="248" w:lineRule="auto"/>
        <w:ind w:hanging="221"/>
      </w:pPr>
      <w:r>
        <w:t xml:space="preserve">Can be treated by electrocautery </w:t>
      </w:r>
    </w:p>
    <w:p w14:paraId="01DE09F7" w14:textId="77777777" w:rsidR="00AE55E4" w:rsidRDefault="003D1147">
      <w:pPr>
        <w:spacing w:after="5" w:line="249" w:lineRule="auto"/>
        <w:ind w:left="409" w:right="109" w:firstLine="4"/>
        <w:jc w:val="both"/>
      </w:pPr>
      <w:r>
        <w:rPr>
          <w:b/>
        </w:rPr>
        <w:t>361</w:t>
      </w:r>
      <w:r>
        <w:t>.</w:t>
      </w:r>
      <w:r>
        <w:rPr>
          <w:b/>
        </w:rPr>
        <w:t xml:space="preserve">Cervical erosion, all the following are true </w:t>
      </w:r>
      <w:r>
        <w:rPr>
          <w:b/>
          <w:u w:val="single" w:color="000000"/>
        </w:rPr>
        <w:t>EXCEPT</w:t>
      </w:r>
      <w:r>
        <w:rPr>
          <w:b/>
        </w:rPr>
        <w:t xml:space="preserve"> :            </w:t>
      </w:r>
    </w:p>
    <w:p w14:paraId="3E30F83C" w14:textId="77777777" w:rsidR="00AE55E4" w:rsidRDefault="003D1147" w:rsidP="0080421C">
      <w:pPr>
        <w:numPr>
          <w:ilvl w:val="0"/>
          <w:numId w:val="629"/>
        </w:numPr>
        <w:spacing w:after="15" w:line="248" w:lineRule="auto"/>
        <w:ind w:hanging="221"/>
      </w:pPr>
      <w:r>
        <w:t xml:space="preserve">May be hormonal  </w:t>
      </w:r>
      <w:r>
        <w:tab/>
        <w:t xml:space="preserve"> </w:t>
      </w:r>
      <w:r>
        <w:tab/>
        <w:t xml:space="preserve">  </w:t>
      </w:r>
    </w:p>
    <w:p w14:paraId="77AFF5C7" w14:textId="77777777" w:rsidR="00AE55E4" w:rsidRDefault="003D1147" w:rsidP="0080421C">
      <w:pPr>
        <w:numPr>
          <w:ilvl w:val="0"/>
          <w:numId w:val="629"/>
        </w:numPr>
        <w:spacing w:after="15" w:line="248" w:lineRule="auto"/>
        <w:ind w:hanging="221"/>
      </w:pPr>
      <w:r>
        <w:t xml:space="preserve">Leads to contact bleeding              </w:t>
      </w:r>
    </w:p>
    <w:p w14:paraId="3474DE49" w14:textId="77777777" w:rsidR="00AE55E4" w:rsidRDefault="003D1147" w:rsidP="0080421C">
      <w:pPr>
        <w:numPr>
          <w:ilvl w:val="0"/>
          <w:numId w:val="629"/>
        </w:numPr>
        <w:spacing w:after="14" w:line="249" w:lineRule="auto"/>
        <w:ind w:hanging="221"/>
      </w:pPr>
      <w:r>
        <w:rPr>
          <w:color w:val="FF6600"/>
        </w:rPr>
        <w:t>Occurs with use of mini-pills</w:t>
      </w:r>
      <w:r>
        <w:t xml:space="preserve"> </w:t>
      </w:r>
    </w:p>
    <w:p w14:paraId="02806E44" w14:textId="77777777" w:rsidR="00AE55E4" w:rsidRDefault="003D1147" w:rsidP="0080421C">
      <w:pPr>
        <w:numPr>
          <w:ilvl w:val="0"/>
          <w:numId w:val="629"/>
        </w:numPr>
        <w:spacing w:after="15" w:line="248" w:lineRule="auto"/>
        <w:ind w:hanging="221"/>
      </w:pPr>
      <w:r>
        <w:t xml:space="preserve">Needs cervical smear </w:t>
      </w:r>
    </w:p>
    <w:p w14:paraId="1412CEB8" w14:textId="77777777" w:rsidR="00AE55E4" w:rsidRDefault="003D1147" w:rsidP="0080421C">
      <w:pPr>
        <w:numPr>
          <w:ilvl w:val="0"/>
          <w:numId w:val="629"/>
        </w:numPr>
        <w:spacing w:after="15" w:line="248" w:lineRule="auto"/>
        <w:ind w:hanging="221"/>
      </w:pPr>
      <w:r>
        <w:t xml:space="preserve">Best treated with cautery  </w:t>
      </w:r>
    </w:p>
    <w:p w14:paraId="30911C2C" w14:textId="77777777" w:rsidR="00AE55E4" w:rsidRDefault="003D1147" w:rsidP="0080421C">
      <w:pPr>
        <w:numPr>
          <w:ilvl w:val="0"/>
          <w:numId w:val="629"/>
        </w:numPr>
        <w:spacing w:after="15" w:line="248" w:lineRule="auto"/>
        <w:ind w:hanging="221"/>
      </w:pPr>
      <w:r>
        <w:t xml:space="preserve">None of the above </w:t>
      </w:r>
    </w:p>
    <w:p w14:paraId="49F29EB9" w14:textId="77777777" w:rsidR="00AE55E4" w:rsidRDefault="003D1147" w:rsidP="0080421C">
      <w:pPr>
        <w:numPr>
          <w:ilvl w:val="0"/>
          <w:numId w:val="630"/>
        </w:numPr>
        <w:spacing w:after="5" w:line="249" w:lineRule="auto"/>
        <w:ind w:left="851" w:right="109" w:hanging="442"/>
        <w:jc w:val="both"/>
      </w:pPr>
      <w:r>
        <w:rPr>
          <w:b/>
        </w:rPr>
        <w:t xml:space="preserve">The following is NOT a feature of chronic cervicitis           </w:t>
      </w:r>
    </w:p>
    <w:p w14:paraId="7BBFF7C5" w14:textId="77777777" w:rsidR="00AE55E4" w:rsidRDefault="003D1147" w:rsidP="0080421C">
      <w:pPr>
        <w:numPr>
          <w:ilvl w:val="1"/>
          <w:numId w:val="630"/>
        </w:numPr>
        <w:spacing w:after="15" w:line="248" w:lineRule="auto"/>
        <w:ind w:hanging="221"/>
      </w:pPr>
      <w:r>
        <w:t xml:space="preserve">Nabothian follicles  </w:t>
      </w:r>
      <w:r>
        <w:tab/>
        <w:t xml:space="preserve"> </w:t>
      </w:r>
      <w:r>
        <w:tab/>
        <w:t xml:space="preserve">             </w:t>
      </w:r>
    </w:p>
    <w:p w14:paraId="0E91353C" w14:textId="77777777" w:rsidR="00AE55E4" w:rsidRDefault="003D1147" w:rsidP="0080421C">
      <w:pPr>
        <w:numPr>
          <w:ilvl w:val="1"/>
          <w:numId w:val="630"/>
        </w:numPr>
        <w:spacing w:after="15" w:line="248" w:lineRule="auto"/>
        <w:ind w:hanging="221"/>
      </w:pPr>
      <w:r>
        <w:t xml:space="preserve">Cervical erosion  </w:t>
      </w:r>
      <w:r>
        <w:tab/>
        <w:t xml:space="preserve"> </w:t>
      </w:r>
      <w:r>
        <w:tab/>
        <w:t xml:space="preserve"> </w:t>
      </w:r>
      <w:r>
        <w:tab/>
        <w:t xml:space="preserve">  </w:t>
      </w:r>
    </w:p>
    <w:p w14:paraId="73B3EB3A" w14:textId="77777777" w:rsidR="00AE55E4" w:rsidRDefault="003D1147" w:rsidP="0080421C">
      <w:pPr>
        <w:numPr>
          <w:ilvl w:val="1"/>
          <w:numId w:val="630"/>
        </w:numPr>
        <w:spacing w:after="15" w:line="248" w:lineRule="auto"/>
        <w:ind w:hanging="221"/>
      </w:pPr>
      <w:r>
        <w:t xml:space="preserve">Cervical ectopy </w:t>
      </w:r>
    </w:p>
    <w:p w14:paraId="58540542" w14:textId="77777777" w:rsidR="00AE55E4" w:rsidRDefault="003D1147" w:rsidP="0080421C">
      <w:pPr>
        <w:numPr>
          <w:ilvl w:val="1"/>
          <w:numId w:val="630"/>
        </w:numPr>
        <w:spacing w:after="14" w:line="249" w:lineRule="auto"/>
        <w:ind w:hanging="221"/>
      </w:pPr>
      <w:r>
        <w:rPr>
          <w:color w:val="FF6600"/>
        </w:rPr>
        <w:t xml:space="preserve">Cervical atresia </w:t>
      </w:r>
    </w:p>
    <w:p w14:paraId="2A5A921D" w14:textId="77777777" w:rsidR="00AE55E4" w:rsidRDefault="003D1147" w:rsidP="0080421C">
      <w:pPr>
        <w:numPr>
          <w:ilvl w:val="1"/>
          <w:numId w:val="630"/>
        </w:numPr>
        <w:spacing w:after="15" w:line="248" w:lineRule="auto"/>
        <w:ind w:hanging="221"/>
      </w:pPr>
      <w:r>
        <w:t xml:space="preserve">Cervical ectropion </w:t>
      </w:r>
    </w:p>
    <w:p w14:paraId="6FA433E8" w14:textId="77777777" w:rsidR="00AE55E4" w:rsidRDefault="003D1147" w:rsidP="0080421C">
      <w:pPr>
        <w:numPr>
          <w:ilvl w:val="0"/>
          <w:numId w:val="630"/>
        </w:numPr>
        <w:spacing w:after="5" w:line="249" w:lineRule="auto"/>
        <w:ind w:left="851" w:right="109" w:hanging="442"/>
        <w:jc w:val="both"/>
      </w:pPr>
      <w:r>
        <w:rPr>
          <w:b/>
        </w:rPr>
        <w:t xml:space="preserve">Chromic cervicitis , all the following are ture </w:t>
      </w:r>
      <w:r>
        <w:rPr>
          <w:b/>
          <w:u w:val="single" w:color="000000"/>
        </w:rPr>
        <w:t xml:space="preserve">EXCEPT </w:t>
      </w:r>
      <w:r>
        <w:rPr>
          <w:b/>
        </w:rPr>
        <w:t xml:space="preserve">:          </w:t>
      </w:r>
    </w:p>
    <w:p w14:paraId="09682F2A" w14:textId="77777777" w:rsidR="00AE55E4" w:rsidRDefault="003D1147" w:rsidP="0080421C">
      <w:pPr>
        <w:numPr>
          <w:ilvl w:val="1"/>
          <w:numId w:val="630"/>
        </w:numPr>
        <w:spacing w:after="15" w:line="248" w:lineRule="auto"/>
        <w:ind w:hanging="221"/>
      </w:pPr>
      <w:r>
        <w:t xml:space="preserve">Sequel to acute cervicitis  </w:t>
      </w:r>
    </w:p>
    <w:p w14:paraId="7CE616AD" w14:textId="77777777" w:rsidR="00AE55E4" w:rsidRDefault="003D1147" w:rsidP="0080421C">
      <w:pPr>
        <w:numPr>
          <w:ilvl w:val="1"/>
          <w:numId w:val="630"/>
        </w:numPr>
        <w:spacing w:after="15" w:line="248" w:lineRule="auto"/>
        <w:ind w:hanging="221"/>
      </w:pPr>
      <w:r>
        <w:t xml:space="preserve">may present with contact bleeding  </w:t>
      </w:r>
    </w:p>
    <w:p w14:paraId="2200E26F" w14:textId="77777777" w:rsidR="00AE55E4" w:rsidRDefault="003D1147" w:rsidP="0080421C">
      <w:pPr>
        <w:numPr>
          <w:ilvl w:val="1"/>
          <w:numId w:val="630"/>
        </w:numPr>
        <w:spacing w:after="15" w:line="248" w:lineRule="auto"/>
        <w:ind w:hanging="221"/>
      </w:pPr>
      <w:r>
        <w:t xml:space="preserve">May lead to dyspareunia  </w:t>
      </w:r>
    </w:p>
    <w:p w14:paraId="16FB9245" w14:textId="77777777" w:rsidR="00AE55E4" w:rsidRDefault="003D1147" w:rsidP="0080421C">
      <w:pPr>
        <w:numPr>
          <w:ilvl w:val="1"/>
          <w:numId w:val="630"/>
        </w:numPr>
        <w:spacing w:after="14" w:line="249" w:lineRule="auto"/>
        <w:ind w:hanging="221"/>
      </w:pPr>
      <w:r>
        <w:rPr>
          <w:color w:val="FF6600"/>
        </w:rPr>
        <w:t xml:space="preserve">Associated with spasmodic dysmenorrhea  </w:t>
      </w:r>
    </w:p>
    <w:p w14:paraId="4C2721A7" w14:textId="77777777" w:rsidR="00AE55E4" w:rsidRDefault="003D1147" w:rsidP="0080421C">
      <w:pPr>
        <w:numPr>
          <w:ilvl w:val="1"/>
          <w:numId w:val="630"/>
        </w:numPr>
        <w:spacing w:after="15" w:line="248" w:lineRule="auto"/>
        <w:ind w:hanging="221"/>
      </w:pPr>
      <w:r>
        <w:t xml:space="preserve">All of the above  </w:t>
      </w:r>
    </w:p>
    <w:p w14:paraId="1442F38A" w14:textId="77777777" w:rsidR="00AE55E4" w:rsidRDefault="003D1147" w:rsidP="0080421C">
      <w:pPr>
        <w:numPr>
          <w:ilvl w:val="0"/>
          <w:numId w:val="630"/>
        </w:numPr>
        <w:spacing w:after="5" w:line="249" w:lineRule="auto"/>
        <w:ind w:left="851" w:right="109" w:hanging="442"/>
        <w:jc w:val="both"/>
      </w:pPr>
      <w:r>
        <w:rPr>
          <w:b/>
        </w:rPr>
        <w:t xml:space="preserve">Chronic cervicitis                                                                    </w:t>
      </w:r>
    </w:p>
    <w:p w14:paraId="6785AFE0" w14:textId="77777777" w:rsidR="00AE55E4" w:rsidRDefault="003D1147" w:rsidP="0080421C">
      <w:pPr>
        <w:numPr>
          <w:ilvl w:val="1"/>
          <w:numId w:val="630"/>
        </w:numPr>
        <w:spacing w:after="15" w:line="248" w:lineRule="auto"/>
        <w:ind w:hanging="221"/>
      </w:pPr>
      <w:r>
        <w:t xml:space="preserve">Bacteriological examination is essential  </w:t>
      </w:r>
    </w:p>
    <w:p w14:paraId="0EB90DCD" w14:textId="77777777" w:rsidR="00AE55E4" w:rsidRDefault="003D1147" w:rsidP="0080421C">
      <w:pPr>
        <w:numPr>
          <w:ilvl w:val="1"/>
          <w:numId w:val="630"/>
        </w:numPr>
        <w:spacing w:after="15" w:line="248" w:lineRule="auto"/>
        <w:ind w:hanging="221"/>
      </w:pPr>
      <w:r>
        <w:t xml:space="preserve">Antibiotics is the main treatment  </w:t>
      </w:r>
    </w:p>
    <w:p w14:paraId="6C533AC0" w14:textId="77777777" w:rsidR="00AE55E4" w:rsidRDefault="003D1147" w:rsidP="0080421C">
      <w:pPr>
        <w:numPr>
          <w:ilvl w:val="1"/>
          <w:numId w:val="630"/>
        </w:numPr>
        <w:spacing w:after="15" w:line="248" w:lineRule="auto"/>
        <w:ind w:hanging="221"/>
      </w:pPr>
      <w:r>
        <w:t xml:space="preserve">Trachelorrhaphy is needed in every case  </w:t>
      </w:r>
    </w:p>
    <w:p w14:paraId="5001CA51" w14:textId="77777777" w:rsidR="00AE55E4" w:rsidRDefault="003D1147" w:rsidP="0080421C">
      <w:pPr>
        <w:numPr>
          <w:ilvl w:val="1"/>
          <w:numId w:val="630"/>
        </w:numPr>
        <w:spacing w:after="14" w:line="249" w:lineRule="auto"/>
        <w:ind w:hanging="221"/>
      </w:pPr>
      <w:r>
        <w:rPr>
          <w:color w:val="FF6600"/>
        </w:rPr>
        <w:t xml:space="preserve">Cauterization is the main line of treatment </w:t>
      </w:r>
      <w:r>
        <w:t xml:space="preserve"> </w:t>
      </w:r>
    </w:p>
    <w:p w14:paraId="6FBB54EC" w14:textId="77777777" w:rsidR="00AE55E4" w:rsidRDefault="003D1147" w:rsidP="0080421C">
      <w:pPr>
        <w:numPr>
          <w:ilvl w:val="1"/>
          <w:numId w:val="630"/>
        </w:numPr>
        <w:spacing w:after="15" w:line="248" w:lineRule="auto"/>
        <w:ind w:hanging="221"/>
      </w:pPr>
      <w:r>
        <w:t xml:space="preserve">All of the above  </w:t>
      </w:r>
    </w:p>
    <w:p w14:paraId="00B5D73A" w14:textId="77777777" w:rsidR="00AE55E4" w:rsidRDefault="003D1147" w:rsidP="0080421C">
      <w:pPr>
        <w:numPr>
          <w:ilvl w:val="0"/>
          <w:numId w:val="630"/>
        </w:numPr>
        <w:spacing w:after="5" w:line="249" w:lineRule="auto"/>
        <w:ind w:left="851" w:right="109" w:hanging="442"/>
        <w:jc w:val="both"/>
      </w:pPr>
      <w:r>
        <w:rPr>
          <w:b/>
        </w:rPr>
        <w:t xml:space="preserve">As regarding cervical cauterization , the following is true :          </w:t>
      </w:r>
    </w:p>
    <w:p w14:paraId="5B0E785A" w14:textId="77777777" w:rsidR="00AE55E4" w:rsidRDefault="003D1147" w:rsidP="0080421C">
      <w:pPr>
        <w:numPr>
          <w:ilvl w:val="1"/>
          <w:numId w:val="630"/>
        </w:numPr>
        <w:spacing w:after="15" w:line="248" w:lineRule="auto"/>
        <w:ind w:hanging="221"/>
      </w:pPr>
      <w:r>
        <w:t xml:space="preserve">Done for cases of hormonal erosion  </w:t>
      </w:r>
    </w:p>
    <w:p w14:paraId="552BFBF2" w14:textId="77777777" w:rsidR="00AE55E4" w:rsidRDefault="003D1147" w:rsidP="0080421C">
      <w:pPr>
        <w:numPr>
          <w:ilvl w:val="1"/>
          <w:numId w:val="630"/>
        </w:numPr>
        <w:spacing w:after="14" w:line="249" w:lineRule="auto"/>
        <w:ind w:hanging="221"/>
      </w:pPr>
      <w:r>
        <w:rPr>
          <w:color w:val="FF6600"/>
        </w:rPr>
        <w:t xml:space="preserve">May lead to parametritis </w:t>
      </w:r>
      <w:r>
        <w:t xml:space="preserve"> </w:t>
      </w:r>
    </w:p>
    <w:p w14:paraId="136D63C2" w14:textId="77777777" w:rsidR="00AE55E4" w:rsidRDefault="003D1147" w:rsidP="0080421C">
      <w:pPr>
        <w:numPr>
          <w:ilvl w:val="1"/>
          <w:numId w:val="630"/>
        </w:numPr>
        <w:spacing w:after="15" w:line="248" w:lineRule="auto"/>
        <w:ind w:hanging="221"/>
      </w:pPr>
      <w:r>
        <w:t xml:space="preserve">By 20% silver nitrate in large erosion  </w:t>
      </w:r>
    </w:p>
    <w:p w14:paraId="6698D214" w14:textId="77777777" w:rsidR="00AE55E4" w:rsidRDefault="003D1147" w:rsidP="0080421C">
      <w:pPr>
        <w:numPr>
          <w:ilvl w:val="1"/>
          <w:numId w:val="630"/>
        </w:numPr>
        <w:spacing w:after="15" w:line="248" w:lineRule="auto"/>
        <w:ind w:hanging="221"/>
      </w:pPr>
      <w:r>
        <w:t xml:space="preserve">Needs anesthesia in every case  </w:t>
      </w:r>
    </w:p>
    <w:p w14:paraId="0FC049D9" w14:textId="77777777" w:rsidR="00AE55E4" w:rsidRDefault="003D1147" w:rsidP="0080421C">
      <w:pPr>
        <w:numPr>
          <w:ilvl w:val="1"/>
          <w:numId w:val="630"/>
        </w:numPr>
        <w:spacing w:after="15" w:line="248" w:lineRule="auto"/>
        <w:ind w:hanging="221"/>
      </w:pPr>
      <w:r>
        <w:t xml:space="preserve">Co 2 Laser cautery causes massive tissue destruction  </w:t>
      </w:r>
    </w:p>
    <w:p w14:paraId="5EDDB19E" w14:textId="77777777" w:rsidR="00AE55E4" w:rsidRDefault="003D1147">
      <w:pPr>
        <w:spacing w:after="5" w:line="249" w:lineRule="auto"/>
        <w:ind w:left="409" w:right="109" w:firstLine="4"/>
        <w:jc w:val="both"/>
      </w:pPr>
      <w:r>
        <w:rPr>
          <w:b/>
        </w:rPr>
        <w:t>366</w:t>
      </w:r>
      <w:r>
        <w:t>.</w:t>
      </w:r>
      <w:r>
        <w:rPr>
          <w:b/>
        </w:rPr>
        <w:t xml:space="preserve">As regarding cervical cauterization , the following is NOT true :          </w:t>
      </w:r>
    </w:p>
    <w:p w14:paraId="79F3E58B" w14:textId="77777777" w:rsidR="00AE55E4" w:rsidRDefault="003D1147" w:rsidP="0080421C">
      <w:pPr>
        <w:numPr>
          <w:ilvl w:val="1"/>
          <w:numId w:val="631"/>
        </w:numPr>
        <w:spacing w:after="15" w:line="248" w:lineRule="auto"/>
        <w:ind w:hanging="221"/>
      </w:pPr>
      <w:r>
        <w:t xml:space="preserve">Opens and drains infected glands  </w:t>
      </w:r>
    </w:p>
    <w:p w14:paraId="1CB9FBF6" w14:textId="77777777" w:rsidR="00AE55E4" w:rsidRDefault="003D1147" w:rsidP="0080421C">
      <w:pPr>
        <w:numPr>
          <w:ilvl w:val="1"/>
          <w:numId w:val="631"/>
        </w:numPr>
        <w:spacing w:after="15" w:line="248" w:lineRule="auto"/>
        <w:ind w:hanging="221"/>
      </w:pPr>
      <w:r>
        <w:t xml:space="preserve">May lead to secondary hemorrhage  </w:t>
      </w:r>
    </w:p>
    <w:p w14:paraId="2603C697" w14:textId="77777777" w:rsidR="00AE55E4" w:rsidRDefault="003D1147" w:rsidP="0080421C">
      <w:pPr>
        <w:numPr>
          <w:ilvl w:val="1"/>
          <w:numId w:val="631"/>
        </w:numPr>
        <w:spacing w:after="15" w:line="248" w:lineRule="auto"/>
        <w:ind w:hanging="221"/>
      </w:pPr>
      <w:r>
        <w:t xml:space="preserve">Cryocautery causes freezing of the water content of the cells  </w:t>
      </w:r>
    </w:p>
    <w:p w14:paraId="79E64780" w14:textId="77777777" w:rsidR="00AE55E4" w:rsidRDefault="003D1147" w:rsidP="0080421C">
      <w:pPr>
        <w:numPr>
          <w:ilvl w:val="1"/>
          <w:numId w:val="631"/>
        </w:numPr>
        <w:spacing w:after="15" w:line="248" w:lineRule="auto"/>
        <w:ind w:hanging="221"/>
      </w:pPr>
      <w:r>
        <w:t xml:space="preserve">Laser cautery causes vaporization of the water content of the cells  </w:t>
      </w:r>
    </w:p>
    <w:p w14:paraId="1251DFA1" w14:textId="77777777" w:rsidR="00AE55E4" w:rsidRDefault="003D1147" w:rsidP="0080421C">
      <w:pPr>
        <w:numPr>
          <w:ilvl w:val="1"/>
          <w:numId w:val="631"/>
        </w:numPr>
        <w:spacing w:after="14" w:line="249" w:lineRule="auto"/>
        <w:ind w:hanging="221"/>
      </w:pPr>
      <w:r>
        <w:rPr>
          <w:color w:val="FF6600"/>
        </w:rPr>
        <w:t xml:space="preserve">Best healing is with electrocautery  </w:t>
      </w:r>
    </w:p>
    <w:p w14:paraId="69FCED24" w14:textId="77777777" w:rsidR="00AE55E4" w:rsidRDefault="003D1147">
      <w:pPr>
        <w:spacing w:after="5" w:line="249" w:lineRule="auto"/>
        <w:ind w:left="409" w:right="109" w:firstLine="4"/>
        <w:jc w:val="both"/>
      </w:pPr>
      <w:r>
        <w:rPr>
          <w:b/>
        </w:rPr>
        <w:t>367</w:t>
      </w:r>
      <w:r>
        <w:t>.</w:t>
      </w:r>
      <w:r>
        <w:rPr>
          <w:b/>
        </w:rPr>
        <w:t xml:space="preserve">Cervical ectopy  </w:t>
      </w:r>
    </w:p>
    <w:p w14:paraId="27226D20" w14:textId="77777777" w:rsidR="00AE55E4" w:rsidRDefault="003D1147" w:rsidP="0080421C">
      <w:pPr>
        <w:numPr>
          <w:ilvl w:val="1"/>
          <w:numId w:val="633"/>
        </w:numPr>
        <w:spacing w:after="14" w:line="249" w:lineRule="auto"/>
        <w:ind w:hanging="221"/>
      </w:pPr>
      <w:r>
        <w:rPr>
          <w:color w:val="FF6600"/>
        </w:rPr>
        <w:t>The squamo-columnar junction is found outside the external os</w:t>
      </w:r>
      <w:r>
        <w:t xml:space="preserve">                </w:t>
      </w:r>
    </w:p>
    <w:p w14:paraId="6EC11F71" w14:textId="77777777" w:rsidR="00AE55E4" w:rsidRDefault="003D1147" w:rsidP="0080421C">
      <w:pPr>
        <w:numPr>
          <w:ilvl w:val="1"/>
          <w:numId w:val="633"/>
        </w:numPr>
        <w:spacing w:after="15" w:line="248" w:lineRule="auto"/>
        <w:ind w:hanging="221"/>
      </w:pPr>
      <w:r>
        <w:t xml:space="preserve">Cervix appears grape like on colposcopy  </w:t>
      </w:r>
    </w:p>
    <w:p w14:paraId="01E02273" w14:textId="77777777" w:rsidR="00AE55E4" w:rsidRDefault="003D1147" w:rsidP="0080421C">
      <w:pPr>
        <w:numPr>
          <w:ilvl w:val="1"/>
          <w:numId w:val="633"/>
        </w:numPr>
        <w:spacing w:after="15" w:line="248" w:lineRule="auto"/>
        <w:ind w:hanging="221"/>
      </w:pPr>
      <w:r>
        <w:t xml:space="preserve">Cervix shows strawberry appearance  </w:t>
      </w:r>
    </w:p>
    <w:p w14:paraId="0E963494" w14:textId="77777777" w:rsidR="00AE55E4" w:rsidRDefault="003D1147" w:rsidP="0080421C">
      <w:pPr>
        <w:numPr>
          <w:ilvl w:val="1"/>
          <w:numId w:val="633"/>
        </w:numPr>
        <w:spacing w:after="15" w:line="248" w:lineRule="auto"/>
        <w:ind w:hanging="221"/>
      </w:pPr>
      <w:r>
        <w:t xml:space="preserve">Cervical biopsy is a must  </w:t>
      </w:r>
    </w:p>
    <w:p w14:paraId="336BB7FC" w14:textId="77777777" w:rsidR="00AE55E4" w:rsidRDefault="003D1147" w:rsidP="0080421C">
      <w:pPr>
        <w:numPr>
          <w:ilvl w:val="1"/>
          <w:numId w:val="633"/>
        </w:numPr>
        <w:spacing w:after="15" w:line="248" w:lineRule="auto"/>
        <w:ind w:hanging="221"/>
      </w:pPr>
      <w:r>
        <w:lastRenderedPageBreak/>
        <w:t xml:space="preserve">None of the above </w:t>
      </w:r>
    </w:p>
    <w:p w14:paraId="467DFB17" w14:textId="77777777" w:rsidR="00AE55E4" w:rsidRDefault="003D1147">
      <w:pPr>
        <w:spacing w:after="0"/>
        <w:ind w:left="1129"/>
      </w:pPr>
      <w:r>
        <w:t xml:space="preserve"> </w:t>
      </w:r>
    </w:p>
    <w:p w14:paraId="6A167233" w14:textId="77777777" w:rsidR="00AE55E4" w:rsidRDefault="003D1147">
      <w:pPr>
        <w:spacing w:after="0"/>
        <w:ind w:left="1129"/>
      </w:pPr>
      <w:r>
        <w:t xml:space="preserve"> </w:t>
      </w:r>
    </w:p>
    <w:p w14:paraId="7A280E5A" w14:textId="77777777" w:rsidR="00AE55E4" w:rsidRDefault="003D1147">
      <w:pPr>
        <w:spacing w:after="0"/>
        <w:ind w:left="1129"/>
      </w:pPr>
      <w:r>
        <w:t xml:space="preserve"> </w:t>
      </w:r>
    </w:p>
    <w:p w14:paraId="6DBB8E40" w14:textId="77777777" w:rsidR="00AE55E4" w:rsidRDefault="003D1147">
      <w:pPr>
        <w:spacing w:after="5" w:line="249" w:lineRule="auto"/>
        <w:ind w:left="409" w:right="109" w:firstLine="4"/>
        <w:jc w:val="both"/>
      </w:pPr>
      <w:r>
        <w:rPr>
          <w:b/>
        </w:rPr>
        <w:t>368</w:t>
      </w:r>
      <w:r>
        <w:t>.</w:t>
      </w:r>
      <w:r>
        <w:rPr>
          <w:b/>
        </w:rPr>
        <w:t xml:space="preserve">Acute salpingitis ( pelvic inflammatory disease) :                                 </w:t>
      </w:r>
    </w:p>
    <w:p w14:paraId="4F4D1B52" w14:textId="77777777" w:rsidR="00AE55E4" w:rsidRDefault="003D1147" w:rsidP="0080421C">
      <w:pPr>
        <w:numPr>
          <w:ilvl w:val="1"/>
          <w:numId w:val="635"/>
        </w:numPr>
        <w:spacing w:after="15" w:line="248" w:lineRule="auto"/>
        <w:ind w:hanging="221"/>
      </w:pPr>
      <w:r>
        <w:t xml:space="preserve">Common between 30-35 years  </w:t>
      </w:r>
    </w:p>
    <w:p w14:paraId="5C1DEC2F" w14:textId="77777777" w:rsidR="00AE55E4" w:rsidRDefault="003D1147" w:rsidP="0080421C">
      <w:pPr>
        <w:numPr>
          <w:ilvl w:val="1"/>
          <w:numId w:val="635"/>
        </w:numPr>
        <w:spacing w:after="15" w:line="248" w:lineRule="auto"/>
        <w:ind w:hanging="221"/>
      </w:pPr>
      <w:r>
        <w:t xml:space="preserve">Common in pregnancy  </w:t>
      </w:r>
    </w:p>
    <w:p w14:paraId="02FAA749" w14:textId="77777777" w:rsidR="00AE55E4" w:rsidRDefault="003D1147" w:rsidP="0080421C">
      <w:pPr>
        <w:numPr>
          <w:ilvl w:val="1"/>
          <w:numId w:val="635"/>
        </w:numPr>
        <w:spacing w:after="15" w:line="248" w:lineRule="auto"/>
        <w:ind w:hanging="221"/>
      </w:pPr>
      <w:r>
        <w:t xml:space="preserve">Streptococci is the commonest organism  </w:t>
      </w:r>
    </w:p>
    <w:p w14:paraId="64F057AF" w14:textId="77777777" w:rsidR="00AE55E4" w:rsidRDefault="003D1147" w:rsidP="0080421C">
      <w:pPr>
        <w:numPr>
          <w:ilvl w:val="1"/>
          <w:numId w:val="635"/>
        </w:numPr>
        <w:spacing w:after="15" w:line="248" w:lineRule="auto"/>
        <w:ind w:hanging="221"/>
      </w:pPr>
      <w:r>
        <w:t xml:space="preserve">The diagnosis is essentially by laparoscopy  </w:t>
      </w:r>
    </w:p>
    <w:p w14:paraId="7360CF4E" w14:textId="77777777" w:rsidR="00AE55E4" w:rsidRDefault="003D1147" w:rsidP="0080421C">
      <w:pPr>
        <w:numPr>
          <w:ilvl w:val="1"/>
          <w:numId w:val="635"/>
        </w:numPr>
        <w:spacing w:after="15" w:line="248" w:lineRule="auto"/>
        <w:ind w:hanging="221"/>
      </w:pPr>
      <w:r>
        <w:t xml:space="preserve">All of the above  </w:t>
      </w:r>
    </w:p>
    <w:p w14:paraId="63FDE868" w14:textId="77777777" w:rsidR="00AE55E4" w:rsidRDefault="003D1147" w:rsidP="0080421C">
      <w:pPr>
        <w:numPr>
          <w:ilvl w:val="1"/>
          <w:numId w:val="635"/>
        </w:numPr>
        <w:spacing w:after="14" w:line="249" w:lineRule="auto"/>
        <w:ind w:hanging="221"/>
      </w:pPr>
      <w:r>
        <w:rPr>
          <w:color w:val="FF6600"/>
        </w:rPr>
        <w:t xml:space="preserve">None of the above </w:t>
      </w:r>
    </w:p>
    <w:p w14:paraId="1EC9CE67" w14:textId="77777777" w:rsidR="00AE55E4" w:rsidRDefault="003D1147">
      <w:pPr>
        <w:spacing w:after="5" w:line="249" w:lineRule="auto"/>
        <w:ind w:left="409" w:right="109" w:firstLine="4"/>
        <w:jc w:val="both"/>
      </w:pPr>
      <w:r>
        <w:rPr>
          <w:b/>
        </w:rPr>
        <w:t>369</w:t>
      </w:r>
      <w:r>
        <w:t>.</w:t>
      </w:r>
      <w:r>
        <w:rPr>
          <w:b/>
        </w:rPr>
        <w:t xml:space="preserve">Acute pelvic inflammatory disease, the following is not true :         </w:t>
      </w:r>
    </w:p>
    <w:p w14:paraId="3EFFF91E" w14:textId="77777777" w:rsidR="00AE55E4" w:rsidRDefault="003D1147" w:rsidP="0080421C">
      <w:pPr>
        <w:numPr>
          <w:ilvl w:val="1"/>
          <w:numId w:val="632"/>
        </w:numPr>
        <w:spacing w:after="14" w:line="249" w:lineRule="auto"/>
        <w:ind w:hanging="221"/>
      </w:pPr>
      <w:r>
        <w:rPr>
          <w:color w:val="FF6600"/>
        </w:rPr>
        <w:t xml:space="preserve">Post partum infection is the commonest  </w:t>
      </w:r>
    </w:p>
    <w:p w14:paraId="7D04DA79" w14:textId="77777777" w:rsidR="00AE55E4" w:rsidRDefault="003D1147" w:rsidP="0080421C">
      <w:pPr>
        <w:numPr>
          <w:ilvl w:val="1"/>
          <w:numId w:val="632"/>
        </w:numPr>
        <w:spacing w:after="15" w:line="248" w:lineRule="auto"/>
        <w:ind w:hanging="221"/>
      </w:pPr>
      <w:r>
        <w:t xml:space="preserve">Commonly caused by Chlamydia  </w:t>
      </w:r>
    </w:p>
    <w:p w14:paraId="3E3E4759" w14:textId="77777777" w:rsidR="00AE55E4" w:rsidRDefault="003D1147" w:rsidP="0080421C">
      <w:pPr>
        <w:numPr>
          <w:ilvl w:val="1"/>
          <w:numId w:val="632"/>
        </w:numPr>
        <w:spacing w:after="15" w:line="248" w:lineRule="auto"/>
        <w:ind w:hanging="221"/>
      </w:pPr>
      <w:r>
        <w:t xml:space="preserve">Associated with Fitz-Hugh Curtis syndrome  </w:t>
      </w:r>
    </w:p>
    <w:p w14:paraId="7643F0AE" w14:textId="77777777" w:rsidR="00AE55E4" w:rsidRDefault="003D1147" w:rsidP="0080421C">
      <w:pPr>
        <w:numPr>
          <w:ilvl w:val="1"/>
          <w:numId w:val="632"/>
        </w:numPr>
        <w:spacing w:after="15" w:line="248" w:lineRule="auto"/>
        <w:ind w:hanging="221"/>
      </w:pPr>
      <w:r>
        <w:t xml:space="preserve">Almost always bilateral  </w:t>
      </w:r>
    </w:p>
    <w:p w14:paraId="27752AC4" w14:textId="77777777" w:rsidR="00AE55E4" w:rsidRDefault="003D1147" w:rsidP="0080421C">
      <w:pPr>
        <w:numPr>
          <w:ilvl w:val="1"/>
          <w:numId w:val="632"/>
        </w:numPr>
        <w:spacing w:after="15" w:line="248" w:lineRule="auto"/>
        <w:ind w:hanging="221"/>
      </w:pPr>
      <w:r>
        <w:t xml:space="preserve">IUD is a risk factor  </w:t>
      </w:r>
    </w:p>
    <w:p w14:paraId="54F655E0" w14:textId="77777777" w:rsidR="00AE55E4" w:rsidRDefault="003D1147" w:rsidP="0080421C">
      <w:pPr>
        <w:numPr>
          <w:ilvl w:val="1"/>
          <w:numId w:val="632"/>
        </w:numPr>
        <w:spacing w:after="15" w:line="248" w:lineRule="auto"/>
        <w:ind w:hanging="221"/>
      </w:pPr>
      <w:r>
        <w:t xml:space="preserve">None of the above </w:t>
      </w:r>
    </w:p>
    <w:p w14:paraId="094966D1" w14:textId="77777777" w:rsidR="00AE55E4" w:rsidRDefault="003D1147">
      <w:pPr>
        <w:spacing w:after="5" w:line="249" w:lineRule="auto"/>
        <w:ind w:left="409" w:right="109" w:firstLine="4"/>
        <w:jc w:val="both"/>
      </w:pPr>
      <w:r>
        <w:rPr>
          <w:b/>
        </w:rPr>
        <w:t>370</w:t>
      </w:r>
      <w:r>
        <w:t>.</w:t>
      </w:r>
      <w:r>
        <w:rPr>
          <w:b/>
        </w:rPr>
        <w:t xml:space="preserve">Acute pelvic inflammatory disease, the following is NOT true          </w:t>
      </w:r>
      <w:r>
        <w:t xml:space="preserve"> </w:t>
      </w:r>
    </w:p>
    <w:p w14:paraId="5FFA1DBD" w14:textId="77777777" w:rsidR="00AE55E4" w:rsidRDefault="003D1147" w:rsidP="0080421C">
      <w:pPr>
        <w:numPr>
          <w:ilvl w:val="1"/>
          <w:numId w:val="634"/>
        </w:numPr>
        <w:spacing w:after="15" w:line="248" w:lineRule="auto"/>
        <w:ind w:hanging="221"/>
      </w:pPr>
      <w:r>
        <w:t xml:space="preserve">Each attack increases the risk of infertility  </w:t>
      </w:r>
    </w:p>
    <w:p w14:paraId="1953D63F" w14:textId="77777777" w:rsidR="00AE55E4" w:rsidRDefault="003D1147" w:rsidP="0080421C">
      <w:pPr>
        <w:numPr>
          <w:ilvl w:val="1"/>
          <w:numId w:val="634"/>
        </w:numPr>
        <w:spacing w:after="15" w:line="248" w:lineRule="auto"/>
        <w:ind w:hanging="221"/>
      </w:pPr>
      <w:r>
        <w:t xml:space="preserve">Barrier contraception are protective  </w:t>
      </w:r>
    </w:p>
    <w:p w14:paraId="404EE8A8" w14:textId="77777777" w:rsidR="00AE55E4" w:rsidRDefault="003D1147" w:rsidP="0080421C">
      <w:pPr>
        <w:numPr>
          <w:ilvl w:val="1"/>
          <w:numId w:val="634"/>
        </w:numPr>
        <w:spacing w:after="15" w:line="248" w:lineRule="auto"/>
        <w:ind w:hanging="221"/>
      </w:pPr>
      <w:r>
        <w:t xml:space="preserve">Gonococci is a common etiological agent  </w:t>
      </w:r>
    </w:p>
    <w:p w14:paraId="2E405098" w14:textId="77777777" w:rsidR="00AE55E4" w:rsidRDefault="003D1147" w:rsidP="0080421C">
      <w:pPr>
        <w:numPr>
          <w:ilvl w:val="1"/>
          <w:numId w:val="634"/>
        </w:numPr>
        <w:spacing w:after="15" w:line="248" w:lineRule="auto"/>
        <w:ind w:hanging="221"/>
      </w:pPr>
      <w:r>
        <w:t xml:space="preserve">The endosalpinx is the commonest site  </w:t>
      </w:r>
    </w:p>
    <w:p w14:paraId="7460AFB5" w14:textId="77777777" w:rsidR="00AE55E4" w:rsidRDefault="003D1147" w:rsidP="0080421C">
      <w:pPr>
        <w:numPr>
          <w:ilvl w:val="1"/>
          <w:numId w:val="634"/>
        </w:numPr>
        <w:spacing w:after="14" w:line="249" w:lineRule="auto"/>
        <w:ind w:hanging="221"/>
      </w:pPr>
      <w:r>
        <w:rPr>
          <w:color w:val="FF6600"/>
        </w:rPr>
        <w:t>The fimbriae of the fallopian tube are occluded early in the disease</w:t>
      </w:r>
      <w:r>
        <w:t xml:space="preserve"> </w:t>
      </w:r>
      <w:r>
        <w:rPr>
          <w:color w:val="FF6600"/>
        </w:rPr>
        <w:t xml:space="preserve"> </w:t>
      </w:r>
    </w:p>
    <w:p w14:paraId="3C41A073" w14:textId="77777777" w:rsidR="00AE55E4" w:rsidRDefault="003D1147">
      <w:pPr>
        <w:spacing w:after="5" w:line="249" w:lineRule="auto"/>
        <w:ind w:left="409" w:right="109" w:firstLine="4"/>
        <w:jc w:val="both"/>
      </w:pPr>
      <w:r>
        <w:rPr>
          <w:b/>
        </w:rPr>
        <w:t>371</w:t>
      </w:r>
      <w:r>
        <w:t xml:space="preserve">. </w:t>
      </w:r>
      <w:r>
        <w:rPr>
          <w:b/>
        </w:rPr>
        <w:t xml:space="preserve">Gonococcal salpingitis :                                    </w:t>
      </w:r>
    </w:p>
    <w:p w14:paraId="3CB5329F" w14:textId="77777777" w:rsidR="00AE55E4" w:rsidRDefault="003D1147" w:rsidP="0080421C">
      <w:pPr>
        <w:numPr>
          <w:ilvl w:val="0"/>
          <w:numId w:val="636"/>
        </w:numPr>
        <w:spacing w:after="15" w:line="248" w:lineRule="auto"/>
        <w:ind w:hanging="221"/>
      </w:pPr>
      <w:r>
        <w:t xml:space="preserve">It is commonly perisalpingitis.  </w:t>
      </w:r>
    </w:p>
    <w:p w14:paraId="0E63C53F" w14:textId="77777777" w:rsidR="00AE55E4" w:rsidRDefault="003D1147" w:rsidP="0080421C">
      <w:pPr>
        <w:numPr>
          <w:ilvl w:val="0"/>
          <w:numId w:val="636"/>
        </w:numPr>
        <w:spacing w:after="15" w:line="248" w:lineRule="auto"/>
        <w:ind w:hanging="221"/>
      </w:pPr>
      <w:r>
        <w:t xml:space="preserve">Fertility is better than puerperal salpingitis  </w:t>
      </w:r>
    </w:p>
    <w:p w14:paraId="2492C04E" w14:textId="77777777" w:rsidR="00AE55E4" w:rsidRDefault="003D1147" w:rsidP="0080421C">
      <w:pPr>
        <w:numPr>
          <w:ilvl w:val="0"/>
          <w:numId w:val="636"/>
        </w:numPr>
        <w:spacing w:after="14" w:line="249" w:lineRule="auto"/>
        <w:ind w:hanging="221"/>
      </w:pPr>
      <w:r>
        <w:rPr>
          <w:color w:val="FF6600"/>
        </w:rPr>
        <w:t>The route of  infection is ascending</w:t>
      </w:r>
      <w:r>
        <w:t xml:space="preserve">  </w:t>
      </w:r>
    </w:p>
    <w:p w14:paraId="2CE82F94" w14:textId="77777777" w:rsidR="00AE55E4" w:rsidRDefault="003D1147" w:rsidP="0080421C">
      <w:pPr>
        <w:numPr>
          <w:ilvl w:val="0"/>
          <w:numId w:val="636"/>
        </w:numPr>
        <w:spacing w:after="15" w:line="248" w:lineRule="auto"/>
        <w:ind w:hanging="221"/>
      </w:pPr>
      <w:r>
        <w:t xml:space="preserve">It has its onset premenstrual  </w:t>
      </w:r>
    </w:p>
    <w:p w14:paraId="6275FFEE" w14:textId="77777777" w:rsidR="00AE55E4" w:rsidRDefault="003D1147" w:rsidP="0080421C">
      <w:pPr>
        <w:numPr>
          <w:ilvl w:val="0"/>
          <w:numId w:val="636"/>
        </w:numPr>
        <w:spacing w:after="15" w:line="248" w:lineRule="auto"/>
        <w:ind w:hanging="221"/>
      </w:pPr>
      <w:r>
        <w:t xml:space="preserve">Fallopian tube is a primary site of gonococcal infection </w:t>
      </w:r>
    </w:p>
    <w:p w14:paraId="63E82C05" w14:textId="77777777" w:rsidR="00AE55E4" w:rsidRDefault="003D1147">
      <w:pPr>
        <w:spacing w:after="5" w:line="249" w:lineRule="auto"/>
        <w:ind w:left="409" w:right="109" w:firstLine="4"/>
        <w:jc w:val="both"/>
      </w:pPr>
      <w:r>
        <w:rPr>
          <w:b/>
        </w:rPr>
        <w:t xml:space="preserve">372.Chronic salpingitis is associated by all of the following </w:t>
      </w:r>
      <w:r>
        <w:rPr>
          <w:b/>
          <w:u w:val="single" w:color="000000"/>
        </w:rPr>
        <w:t>EXCEPT</w:t>
      </w:r>
      <w:r>
        <w:rPr>
          <w:b/>
        </w:rPr>
        <w:t xml:space="preserve">  :            </w:t>
      </w:r>
    </w:p>
    <w:p w14:paraId="5CED9E7F" w14:textId="77777777" w:rsidR="00AE55E4" w:rsidRDefault="003D1147" w:rsidP="0080421C">
      <w:pPr>
        <w:numPr>
          <w:ilvl w:val="0"/>
          <w:numId w:val="637"/>
        </w:numPr>
        <w:spacing w:after="15" w:line="248" w:lineRule="auto"/>
        <w:ind w:hanging="221"/>
      </w:pPr>
      <w:r>
        <w:t xml:space="preserve">Fibroid  </w:t>
      </w:r>
      <w:r>
        <w:tab/>
        <w:t xml:space="preserve"> </w:t>
      </w:r>
      <w:r>
        <w:tab/>
        <w:t xml:space="preserve"> </w:t>
      </w:r>
      <w:r>
        <w:tab/>
        <w:t xml:space="preserve"> </w:t>
      </w:r>
      <w:r>
        <w:tab/>
        <w:t xml:space="preserve"> </w:t>
      </w:r>
      <w:r>
        <w:tab/>
        <w:t xml:space="preserve">  </w:t>
      </w:r>
    </w:p>
    <w:p w14:paraId="22E65072" w14:textId="77777777" w:rsidR="00AE55E4" w:rsidRDefault="003D1147" w:rsidP="0080421C">
      <w:pPr>
        <w:numPr>
          <w:ilvl w:val="0"/>
          <w:numId w:val="637"/>
        </w:numPr>
        <w:spacing w:after="14" w:line="249" w:lineRule="auto"/>
        <w:ind w:hanging="221"/>
      </w:pPr>
      <w:r>
        <w:rPr>
          <w:color w:val="FF6600"/>
        </w:rPr>
        <w:t xml:space="preserve">Superficial dyspareunia  </w:t>
      </w:r>
      <w:r>
        <w:rPr>
          <w:color w:val="FF6600"/>
        </w:rPr>
        <w:tab/>
        <w:t xml:space="preserve"> </w:t>
      </w:r>
      <w:r>
        <w:t xml:space="preserve"> </w:t>
      </w:r>
    </w:p>
    <w:p w14:paraId="78A8E4E0" w14:textId="77777777" w:rsidR="00AE55E4" w:rsidRDefault="003D1147" w:rsidP="0080421C">
      <w:pPr>
        <w:numPr>
          <w:ilvl w:val="0"/>
          <w:numId w:val="637"/>
        </w:numPr>
        <w:spacing w:after="15" w:line="248" w:lineRule="auto"/>
        <w:ind w:hanging="221"/>
      </w:pPr>
      <w:r>
        <w:t xml:space="preserve">Infertility  </w:t>
      </w:r>
    </w:p>
    <w:p w14:paraId="02615FD0" w14:textId="77777777" w:rsidR="00AE55E4" w:rsidRDefault="003D1147" w:rsidP="0080421C">
      <w:pPr>
        <w:numPr>
          <w:ilvl w:val="0"/>
          <w:numId w:val="637"/>
        </w:numPr>
        <w:spacing w:after="15" w:line="248" w:lineRule="auto"/>
        <w:ind w:hanging="221"/>
      </w:pPr>
      <w:r>
        <w:t xml:space="preserve">Menorrhagia </w:t>
      </w:r>
    </w:p>
    <w:p w14:paraId="6CA55A8B" w14:textId="77777777" w:rsidR="00AE55E4" w:rsidRDefault="003D1147" w:rsidP="0080421C">
      <w:pPr>
        <w:numPr>
          <w:ilvl w:val="0"/>
          <w:numId w:val="637"/>
        </w:numPr>
        <w:spacing w:after="15" w:line="248" w:lineRule="auto"/>
        <w:ind w:hanging="221"/>
      </w:pPr>
      <w:r>
        <w:t xml:space="preserve">Congestive dysmenorrhea </w:t>
      </w:r>
    </w:p>
    <w:p w14:paraId="1E8F783E" w14:textId="77777777" w:rsidR="00AE55E4" w:rsidRDefault="003D1147" w:rsidP="0080421C">
      <w:pPr>
        <w:numPr>
          <w:ilvl w:val="0"/>
          <w:numId w:val="637"/>
        </w:numPr>
        <w:spacing w:after="15" w:line="248" w:lineRule="auto"/>
        <w:ind w:hanging="221"/>
      </w:pPr>
      <w:r>
        <w:t xml:space="preserve">None of the above </w:t>
      </w:r>
    </w:p>
    <w:p w14:paraId="0104A2BE" w14:textId="77777777" w:rsidR="00AE55E4" w:rsidRDefault="003D1147" w:rsidP="0080421C">
      <w:pPr>
        <w:numPr>
          <w:ilvl w:val="0"/>
          <w:numId w:val="638"/>
        </w:numPr>
        <w:spacing w:after="5" w:line="249" w:lineRule="auto"/>
        <w:ind w:left="851" w:right="109" w:hanging="442"/>
        <w:jc w:val="both"/>
      </w:pPr>
      <w:r>
        <w:rPr>
          <w:b/>
        </w:rPr>
        <w:t xml:space="preserve">Risk factors for salpingitis include all of the following </w:t>
      </w:r>
      <w:r>
        <w:rPr>
          <w:b/>
          <w:u w:val="single" w:color="000000"/>
        </w:rPr>
        <w:t>EXCEPT</w:t>
      </w:r>
      <w:r>
        <w:rPr>
          <w:b/>
        </w:rPr>
        <w:t xml:space="preserve"> :             </w:t>
      </w:r>
    </w:p>
    <w:p w14:paraId="29E3F9B0" w14:textId="77777777" w:rsidR="00AE55E4" w:rsidRDefault="003D1147" w:rsidP="0080421C">
      <w:pPr>
        <w:numPr>
          <w:ilvl w:val="1"/>
          <w:numId w:val="638"/>
        </w:numPr>
        <w:spacing w:after="15" w:line="248" w:lineRule="auto"/>
        <w:ind w:hanging="221"/>
      </w:pPr>
      <w:r>
        <w:t xml:space="preserve">Age 15-25 years  </w:t>
      </w:r>
      <w:r>
        <w:tab/>
        <w:t xml:space="preserve"> </w:t>
      </w:r>
      <w:r>
        <w:tab/>
        <w:t xml:space="preserve">  </w:t>
      </w:r>
    </w:p>
    <w:p w14:paraId="29EEA44A" w14:textId="77777777" w:rsidR="00AE55E4" w:rsidRDefault="003D1147" w:rsidP="0080421C">
      <w:pPr>
        <w:numPr>
          <w:ilvl w:val="1"/>
          <w:numId w:val="638"/>
        </w:numPr>
        <w:spacing w:after="15" w:line="248" w:lineRule="auto"/>
        <w:ind w:hanging="221"/>
      </w:pPr>
      <w:r>
        <w:t xml:space="preserve">Presence of IUD </w:t>
      </w:r>
      <w:r>
        <w:tab/>
        <w:t xml:space="preserve"> </w:t>
      </w:r>
      <w:r>
        <w:tab/>
        <w:t xml:space="preserve">  </w:t>
      </w:r>
    </w:p>
    <w:p w14:paraId="43217792" w14:textId="77777777" w:rsidR="00AE55E4" w:rsidRDefault="003D1147" w:rsidP="0080421C">
      <w:pPr>
        <w:numPr>
          <w:ilvl w:val="1"/>
          <w:numId w:val="638"/>
        </w:numPr>
        <w:spacing w:after="14" w:line="249" w:lineRule="auto"/>
        <w:ind w:hanging="221"/>
      </w:pPr>
      <w:r>
        <w:rPr>
          <w:color w:val="FF6600"/>
        </w:rPr>
        <w:t xml:space="preserve">Oral contraceptive pills  </w:t>
      </w:r>
    </w:p>
    <w:p w14:paraId="75F50593" w14:textId="77777777" w:rsidR="00AE55E4" w:rsidRDefault="003D1147" w:rsidP="0080421C">
      <w:pPr>
        <w:numPr>
          <w:ilvl w:val="1"/>
          <w:numId w:val="638"/>
        </w:numPr>
        <w:spacing w:after="15" w:line="248" w:lineRule="auto"/>
        <w:ind w:hanging="221"/>
      </w:pPr>
      <w:r>
        <w:t xml:space="preserve">Multiple sexual partners </w:t>
      </w:r>
    </w:p>
    <w:p w14:paraId="53E3BF5A" w14:textId="77777777" w:rsidR="00AE55E4" w:rsidRDefault="003D1147" w:rsidP="0080421C">
      <w:pPr>
        <w:numPr>
          <w:ilvl w:val="1"/>
          <w:numId w:val="638"/>
        </w:numPr>
        <w:spacing w:after="15" w:line="248" w:lineRule="auto"/>
        <w:ind w:hanging="221"/>
      </w:pPr>
      <w:r>
        <w:t xml:space="preserve">Previous gonococcal infection  </w:t>
      </w:r>
    </w:p>
    <w:p w14:paraId="6330CFB6" w14:textId="77777777" w:rsidR="00AE55E4" w:rsidRDefault="003D1147" w:rsidP="0080421C">
      <w:pPr>
        <w:numPr>
          <w:ilvl w:val="0"/>
          <w:numId w:val="638"/>
        </w:numPr>
        <w:spacing w:after="5" w:line="249" w:lineRule="auto"/>
        <w:ind w:left="851" w:right="109" w:hanging="442"/>
        <w:jc w:val="both"/>
      </w:pPr>
      <w:r>
        <w:rPr>
          <w:b/>
        </w:rPr>
        <w:t xml:space="preserve">Chronic salpingitis, all following is true </w:t>
      </w:r>
      <w:r>
        <w:rPr>
          <w:b/>
          <w:u w:val="single" w:color="000000"/>
        </w:rPr>
        <w:t>EXCEPT</w:t>
      </w:r>
      <w:r>
        <w:rPr>
          <w:b/>
        </w:rPr>
        <w:t xml:space="preserve">  :               </w:t>
      </w:r>
      <w:r>
        <w:t xml:space="preserve"> </w:t>
      </w:r>
    </w:p>
    <w:p w14:paraId="629D6829" w14:textId="77777777" w:rsidR="00AE55E4" w:rsidRDefault="003D1147" w:rsidP="0080421C">
      <w:pPr>
        <w:numPr>
          <w:ilvl w:val="1"/>
          <w:numId w:val="638"/>
        </w:numPr>
        <w:spacing w:after="14" w:line="249" w:lineRule="auto"/>
        <w:ind w:hanging="221"/>
      </w:pPr>
      <w:r>
        <w:rPr>
          <w:color w:val="FF6600"/>
        </w:rPr>
        <w:t xml:space="preserve">Responds well to antibiotic  </w:t>
      </w:r>
    </w:p>
    <w:p w14:paraId="4BB1CE13" w14:textId="77777777" w:rsidR="00AE55E4" w:rsidRDefault="003D1147" w:rsidP="0080421C">
      <w:pPr>
        <w:numPr>
          <w:ilvl w:val="1"/>
          <w:numId w:val="638"/>
        </w:numPr>
        <w:spacing w:after="15" w:line="248" w:lineRule="auto"/>
        <w:ind w:hanging="221"/>
      </w:pPr>
      <w:r>
        <w:t xml:space="preserve">Clinically resembles endometriosis  </w:t>
      </w:r>
    </w:p>
    <w:p w14:paraId="7F3B9F4B" w14:textId="77777777" w:rsidR="00AE55E4" w:rsidRDefault="003D1147" w:rsidP="0080421C">
      <w:pPr>
        <w:numPr>
          <w:ilvl w:val="1"/>
          <w:numId w:val="638"/>
        </w:numPr>
        <w:spacing w:after="15" w:line="248" w:lineRule="auto"/>
        <w:ind w:hanging="221"/>
      </w:pPr>
      <w:r>
        <w:t xml:space="preserve">May be treated with hysterectomy  </w:t>
      </w:r>
    </w:p>
    <w:p w14:paraId="2D5AEBC5" w14:textId="77777777" w:rsidR="00AE55E4" w:rsidRDefault="003D1147" w:rsidP="0080421C">
      <w:pPr>
        <w:numPr>
          <w:ilvl w:val="1"/>
          <w:numId w:val="638"/>
        </w:numPr>
        <w:spacing w:after="15" w:line="248" w:lineRule="auto"/>
        <w:ind w:hanging="221"/>
      </w:pPr>
      <w:r>
        <w:lastRenderedPageBreak/>
        <w:t xml:space="preserve">May cause secondary dysmenorrhea  </w:t>
      </w:r>
    </w:p>
    <w:p w14:paraId="1413B139" w14:textId="77777777" w:rsidR="00AE55E4" w:rsidRDefault="003D1147" w:rsidP="0080421C">
      <w:pPr>
        <w:numPr>
          <w:ilvl w:val="1"/>
          <w:numId w:val="638"/>
        </w:numPr>
        <w:spacing w:after="15" w:line="248" w:lineRule="auto"/>
        <w:ind w:hanging="221"/>
      </w:pPr>
      <w:r>
        <w:t xml:space="preserve">May lead to menorrhagia                        </w:t>
      </w:r>
    </w:p>
    <w:p w14:paraId="52828437" w14:textId="77777777" w:rsidR="00AE55E4" w:rsidRDefault="003D1147" w:rsidP="0080421C">
      <w:pPr>
        <w:numPr>
          <w:ilvl w:val="1"/>
          <w:numId w:val="638"/>
        </w:numPr>
        <w:spacing w:after="15" w:line="248" w:lineRule="auto"/>
        <w:ind w:hanging="221"/>
      </w:pPr>
      <w:r>
        <w:t xml:space="preserve">None of the above  </w:t>
      </w:r>
    </w:p>
    <w:p w14:paraId="741707C5" w14:textId="77777777" w:rsidR="00AE55E4" w:rsidRDefault="003D1147" w:rsidP="0080421C">
      <w:pPr>
        <w:numPr>
          <w:ilvl w:val="0"/>
          <w:numId w:val="638"/>
        </w:numPr>
        <w:spacing w:after="5" w:line="249" w:lineRule="auto"/>
        <w:ind w:left="851" w:right="109" w:hanging="442"/>
        <w:jc w:val="both"/>
      </w:pPr>
      <w:r>
        <w:t>.</w:t>
      </w:r>
      <w:r>
        <w:rPr>
          <w:b/>
        </w:rPr>
        <w:t xml:space="preserve">Regarding pelvic inflammatory disease                        </w:t>
      </w:r>
    </w:p>
    <w:p w14:paraId="32920FF2" w14:textId="77777777" w:rsidR="00AE55E4" w:rsidRDefault="003D1147" w:rsidP="0080421C">
      <w:pPr>
        <w:numPr>
          <w:ilvl w:val="1"/>
          <w:numId w:val="638"/>
        </w:numPr>
        <w:spacing w:after="15" w:line="248" w:lineRule="auto"/>
        <w:ind w:hanging="221"/>
      </w:pPr>
      <w:r>
        <w:t xml:space="preserve">Puerperal infection the commonest  </w:t>
      </w:r>
    </w:p>
    <w:p w14:paraId="287A88AA" w14:textId="77777777" w:rsidR="00AE55E4" w:rsidRDefault="003D1147" w:rsidP="0080421C">
      <w:pPr>
        <w:numPr>
          <w:ilvl w:val="1"/>
          <w:numId w:val="638"/>
        </w:numPr>
        <w:spacing w:after="15" w:line="248" w:lineRule="auto"/>
        <w:ind w:hanging="221"/>
      </w:pPr>
      <w:r>
        <w:t xml:space="preserve">Laparoscopy is avoided to prevent spread of infection  </w:t>
      </w:r>
    </w:p>
    <w:p w14:paraId="7FD99BC0" w14:textId="77777777" w:rsidR="00AE55E4" w:rsidRDefault="003D1147" w:rsidP="0080421C">
      <w:pPr>
        <w:numPr>
          <w:ilvl w:val="1"/>
          <w:numId w:val="638"/>
        </w:numPr>
        <w:spacing w:after="15" w:line="248" w:lineRule="auto"/>
        <w:ind w:hanging="221"/>
      </w:pPr>
      <w:r>
        <w:t xml:space="preserve">Vaginal swab is the main method of diagnosis  </w:t>
      </w:r>
    </w:p>
    <w:p w14:paraId="5A390537" w14:textId="77777777" w:rsidR="00AE55E4" w:rsidRDefault="003D1147" w:rsidP="0080421C">
      <w:pPr>
        <w:numPr>
          <w:ilvl w:val="1"/>
          <w:numId w:val="638"/>
        </w:numPr>
        <w:spacing w:after="14" w:line="249" w:lineRule="auto"/>
        <w:ind w:hanging="221"/>
      </w:pPr>
      <w:r>
        <w:rPr>
          <w:color w:val="FF6600"/>
        </w:rPr>
        <w:t xml:space="preserve">In Pyosalpinx the tube is retort shaped </w:t>
      </w:r>
      <w:r>
        <w:t xml:space="preserve"> </w:t>
      </w:r>
    </w:p>
    <w:p w14:paraId="588A018B" w14:textId="77777777" w:rsidR="00AE55E4" w:rsidRDefault="003D1147" w:rsidP="0080421C">
      <w:pPr>
        <w:numPr>
          <w:ilvl w:val="1"/>
          <w:numId w:val="638"/>
        </w:numPr>
        <w:spacing w:after="15" w:line="248" w:lineRule="auto"/>
        <w:ind w:hanging="221"/>
      </w:pPr>
      <w:r>
        <w:t xml:space="preserve">In tuberculous cases, the fimbriae are indrawn </w:t>
      </w:r>
    </w:p>
    <w:p w14:paraId="416A2749" w14:textId="77777777" w:rsidR="00AE55E4" w:rsidRDefault="003D1147" w:rsidP="0080421C">
      <w:pPr>
        <w:numPr>
          <w:ilvl w:val="0"/>
          <w:numId w:val="638"/>
        </w:numPr>
        <w:spacing w:after="5" w:line="249" w:lineRule="auto"/>
        <w:ind w:left="851" w:right="109" w:hanging="442"/>
        <w:jc w:val="both"/>
      </w:pPr>
      <w:r>
        <w:rPr>
          <w:b/>
        </w:rPr>
        <w:t xml:space="preserve">Genital tuberculosis  </w:t>
      </w:r>
    </w:p>
    <w:p w14:paraId="2071E3AD" w14:textId="77777777" w:rsidR="00AE55E4" w:rsidRDefault="003D1147" w:rsidP="0080421C">
      <w:pPr>
        <w:numPr>
          <w:ilvl w:val="1"/>
          <w:numId w:val="638"/>
        </w:numPr>
        <w:spacing w:after="15" w:line="248" w:lineRule="auto"/>
        <w:ind w:hanging="221"/>
      </w:pPr>
      <w:r>
        <w:t xml:space="preserve">Is often asymptomatic  </w:t>
      </w:r>
    </w:p>
    <w:p w14:paraId="4C383A9D" w14:textId="77777777" w:rsidR="00AE55E4" w:rsidRDefault="003D1147" w:rsidP="0080421C">
      <w:pPr>
        <w:numPr>
          <w:ilvl w:val="1"/>
          <w:numId w:val="638"/>
        </w:numPr>
        <w:spacing w:after="15" w:line="248" w:lineRule="auto"/>
        <w:ind w:hanging="221"/>
      </w:pPr>
      <w:r>
        <w:t xml:space="preserve">may lead to amenorrhea  </w:t>
      </w:r>
    </w:p>
    <w:p w14:paraId="242D7FEA" w14:textId="77777777" w:rsidR="00AE55E4" w:rsidRDefault="003D1147" w:rsidP="0080421C">
      <w:pPr>
        <w:numPr>
          <w:ilvl w:val="1"/>
          <w:numId w:val="638"/>
        </w:numPr>
        <w:spacing w:after="15" w:line="248" w:lineRule="auto"/>
        <w:ind w:hanging="221"/>
      </w:pPr>
      <w:r>
        <w:t xml:space="preserve">The primary genital affection is the tube                                </w:t>
      </w:r>
    </w:p>
    <w:p w14:paraId="0090F68C" w14:textId="77777777" w:rsidR="00AE55E4" w:rsidRDefault="003D1147" w:rsidP="0080421C">
      <w:pPr>
        <w:numPr>
          <w:ilvl w:val="1"/>
          <w:numId w:val="638"/>
        </w:numPr>
        <w:spacing w:after="15" w:line="248" w:lineRule="auto"/>
        <w:ind w:hanging="221"/>
      </w:pPr>
      <w:r>
        <w:t xml:space="preserve">Can be diagnosed by endometrial biopsy </w:t>
      </w:r>
    </w:p>
    <w:p w14:paraId="544F17B9" w14:textId="77777777" w:rsidR="00AE55E4" w:rsidRDefault="003D1147" w:rsidP="0080421C">
      <w:pPr>
        <w:numPr>
          <w:ilvl w:val="1"/>
          <w:numId w:val="638"/>
        </w:numPr>
        <w:spacing w:after="14" w:line="249" w:lineRule="auto"/>
        <w:ind w:hanging="221"/>
      </w:pPr>
      <w:r>
        <w:rPr>
          <w:color w:val="FF6600"/>
        </w:rPr>
        <w:t xml:space="preserve">All of the above </w:t>
      </w:r>
    </w:p>
    <w:p w14:paraId="794DFD41" w14:textId="77777777" w:rsidR="00AE55E4" w:rsidRDefault="003D1147" w:rsidP="0080421C">
      <w:pPr>
        <w:numPr>
          <w:ilvl w:val="0"/>
          <w:numId w:val="638"/>
        </w:numPr>
        <w:spacing w:after="5" w:line="249" w:lineRule="auto"/>
        <w:ind w:left="851" w:right="109" w:hanging="442"/>
        <w:jc w:val="both"/>
      </w:pPr>
      <w:r>
        <w:rPr>
          <w:b/>
        </w:rPr>
        <w:t xml:space="preserve">Genital tuberculosis  </w:t>
      </w:r>
    </w:p>
    <w:p w14:paraId="3FF9A53E" w14:textId="77777777" w:rsidR="00AE55E4" w:rsidRDefault="003D1147" w:rsidP="0080421C">
      <w:pPr>
        <w:numPr>
          <w:ilvl w:val="1"/>
          <w:numId w:val="638"/>
        </w:numPr>
        <w:spacing w:after="15" w:line="248" w:lineRule="auto"/>
        <w:ind w:hanging="221"/>
      </w:pPr>
      <w:r>
        <w:t xml:space="preserve">Is caused by bovine type of TB bacilli  </w:t>
      </w:r>
    </w:p>
    <w:p w14:paraId="67451476" w14:textId="77777777" w:rsidR="00AE55E4" w:rsidRDefault="003D1147" w:rsidP="0080421C">
      <w:pPr>
        <w:numPr>
          <w:ilvl w:val="1"/>
          <w:numId w:val="638"/>
        </w:numPr>
        <w:spacing w:after="15" w:line="248" w:lineRule="auto"/>
        <w:ind w:hanging="221"/>
      </w:pPr>
      <w:r>
        <w:t xml:space="preserve">Due to ascending infection from the vagina  </w:t>
      </w:r>
    </w:p>
    <w:p w14:paraId="602EE402" w14:textId="77777777" w:rsidR="00AE55E4" w:rsidRDefault="003D1147" w:rsidP="0080421C">
      <w:pPr>
        <w:numPr>
          <w:ilvl w:val="1"/>
          <w:numId w:val="638"/>
        </w:numPr>
        <w:spacing w:after="15" w:line="248" w:lineRule="auto"/>
        <w:ind w:hanging="221"/>
      </w:pPr>
      <w:r>
        <w:t xml:space="preserve">The cervix always involved  </w:t>
      </w:r>
    </w:p>
    <w:p w14:paraId="01EE0536" w14:textId="77777777" w:rsidR="00AE55E4" w:rsidRDefault="003D1147">
      <w:pPr>
        <w:spacing w:after="14" w:line="249" w:lineRule="auto"/>
        <w:ind w:left="1128" w:right="1566" w:hanging="10"/>
      </w:pPr>
      <w:r>
        <w:rPr>
          <w:color w:val="FF6600"/>
        </w:rPr>
        <w:t xml:space="preserve">d.. Has a characteristic appearance on hysterosalpingography                       </w:t>
      </w:r>
    </w:p>
    <w:p w14:paraId="234A8BFC" w14:textId="77777777" w:rsidR="00AE55E4" w:rsidRDefault="003D1147">
      <w:pPr>
        <w:spacing w:after="15" w:line="248" w:lineRule="auto"/>
        <w:ind w:left="1128" w:hanging="10"/>
      </w:pPr>
      <w:r>
        <w:t xml:space="preserve">e. The first line of treatment is sterptomycine  </w:t>
      </w:r>
    </w:p>
    <w:p w14:paraId="7DE91232" w14:textId="77777777" w:rsidR="00AE55E4" w:rsidRDefault="003D1147" w:rsidP="0080421C">
      <w:pPr>
        <w:numPr>
          <w:ilvl w:val="0"/>
          <w:numId w:val="638"/>
        </w:numPr>
        <w:spacing w:after="3" w:line="244" w:lineRule="auto"/>
        <w:ind w:left="851" w:right="109" w:hanging="442"/>
        <w:jc w:val="both"/>
      </w:pPr>
      <w:r>
        <w:rPr>
          <w:b/>
        </w:rPr>
        <w:t xml:space="preserve">A patient with non tender ulcer of the vulva found to be positive for (VDRL) and          treponema pallidum immobilization test. Without treatment, the next stage of          the disease this lady may develop:  </w:t>
      </w:r>
    </w:p>
    <w:p w14:paraId="716BFC3A" w14:textId="77777777" w:rsidR="00AE55E4" w:rsidRDefault="003D1147" w:rsidP="0080421C">
      <w:pPr>
        <w:numPr>
          <w:ilvl w:val="1"/>
          <w:numId w:val="638"/>
        </w:numPr>
        <w:spacing w:after="15" w:line="248" w:lineRule="auto"/>
        <w:ind w:hanging="221"/>
      </w:pPr>
      <w:r>
        <w:t xml:space="preserve">Optic atrophy  </w:t>
      </w:r>
      <w:r>
        <w:tab/>
        <w:t xml:space="preserve"> </w:t>
      </w:r>
      <w:r>
        <w:tab/>
        <w:t xml:space="preserve"> </w:t>
      </w:r>
      <w:r>
        <w:tab/>
        <w:t xml:space="preserve">  </w:t>
      </w:r>
    </w:p>
    <w:p w14:paraId="56B824D8" w14:textId="77777777" w:rsidR="00AE55E4" w:rsidRDefault="003D1147" w:rsidP="0080421C">
      <w:pPr>
        <w:numPr>
          <w:ilvl w:val="1"/>
          <w:numId w:val="638"/>
        </w:numPr>
        <w:spacing w:after="15" w:line="248" w:lineRule="auto"/>
        <w:ind w:hanging="221"/>
      </w:pPr>
      <w:r>
        <w:t xml:space="preserve">Tabes dorsalis  </w:t>
      </w:r>
      <w:r>
        <w:tab/>
        <w:t xml:space="preserve"> </w:t>
      </w:r>
      <w:r>
        <w:tab/>
        <w:t xml:space="preserve"> </w:t>
      </w:r>
      <w:r>
        <w:tab/>
        <w:t xml:space="preserve">  </w:t>
      </w:r>
    </w:p>
    <w:p w14:paraId="716A6256" w14:textId="77777777" w:rsidR="00AE55E4" w:rsidRDefault="003D1147" w:rsidP="0080421C">
      <w:pPr>
        <w:numPr>
          <w:ilvl w:val="1"/>
          <w:numId w:val="638"/>
        </w:numPr>
        <w:spacing w:after="14" w:line="249" w:lineRule="auto"/>
        <w:ind w:hanging="221"/>
      </w:pPr>
      <w:r>
        <w:rPr>
          <w:color w:val="FF6600"/>
        </w:rPr>
        <w:t xml:space="preserve">Maculo-papular skin rash  </w:t>
      </w:r>
    </w:p>
    <w:p w14:paraId="194B5E5A" w14:textId="77777777" w:rsidR="00AE55E4" w:rsidRDefault="003D1147" w:rsidP="0080421C">
      <w:pPr>
        <w:numPr>
          <w:ilvl w:val="1"/>
          <w:numId w:val="638"/>
        </w:numPr>
        <w:spacing w:after="15" w:line="248" w:lineRule="auto"/>
        <w:ind w:hanging="221"/>
      </w:pPr>
      <w:r>
        <w:t xml:space="preserve">Aortic aneurysm                   </w:t>
      </w:r>
    </w:p>
    <w:p w14:paraId="7B6F65C1" w14:textId="77777777" w:rsidR="00AE55E4" w:rsidRDefault="003D1147" w:rsidP="0080421C">
      <w:pPr>
        <w:numPr>
          <w:ilvl w:val="1"/>
          <w:numId w:val="638"/>
        </w:numPr>
        <w:spacing w:after="15" w:line="248" w:lineRule="auto"/>
        <w:ind w:hanging="221"/>
      </w:pPr>
      <w:r>
        <w:t xml:space="preserve">All of the above </w:t>
      </w:r>
    </w:p>
    <w:p w14:paraId="7B9F8CC1" w14:textId="77777777" w:rsidR="00AE55E4" w:rsidRDefault="003D1147" w:rsidP="0080421C">
      <w:pPr>
        <w:numPr>
          <w:ilvl w:val="1"/>
          <w:numId w:val="638"/>
        </w:numPr>
        <w:spacing w:after="15" w:line="248" w:lineRule="auto"/>
        <w:ind w:hanging="221"/>
      </w:pPr>
      <w:r>
        <w:t xml:space="preserve">None of the above              </w:t>
      </w:r>
    </w:p>
    <w:p w14:paraId="32E7BAD4" w14:textId="77777777" w:rsidR="00AE55E4" w:rsidRDefault="003D1147" w:rsidP="0080421C">
      <w:pPr>
        <w:numPr>
          <w:ilvl w:val="0"/>
          <w:numId w:val="638"/>
        </w:numPr>
        <w:spacing w:after="5" w:line="249" w:lineRule="auto"/>
        <w:ind w:left="851" w:right="109" w:hanging="442"/>
        <w:jc w:val="both"/>
      </w:pPr>
      <w:r>
        <w:rPr>
          <w:b/>
        </w:rPr>
        <w:t xml:space="preserve">24 years old patient presented with small healed vulval ulcer with a painful  inguinal adenopathy,                 considering the diagnosis of Lympho-granuloma venerum, the following is needed  </w:t>
      </w:r>
    </w:p>
    <w:p w14:paraId="7EF73473" w14:textId="77777777" w:rsidR="00AE55E4" w:rsidRDefault="003D1147" w:rsidP="0080421C">
      <w:pPr>
        <w:numPr>
          <w:ilvl w:val="1"/>
          <w:numId w:val="638"/>
        </w:numPr>
        <w:spacing w:after="15" w:line="248" w:lineRule="auto"/>
        <w:ind w:hanging="221"/>
      </w:pPr>
      <w:r>
        <w:t xml:space="preserve">Staining for Donovan bodies  </w:t>
      </w:r>
      <w:r>
        <w:tab/>
        <w:t xml:space="preserve"> </w:t>
      </w:r>
      <w:r>
        <w:tab/>
        <w:t xml:space="preserve"> </w:t>
      </w:r>
    </w:p>
    <w:p w14:paraId="6CA40D05" w14:textId="77777777" w:rsidR="00AE55E4" w:rsidRDefault="003D1147" w:rsidP="0080421C">
      <w:pPr>
        <w:numPr>
          <w:ilvl w:val="1"/>
          <w:numId w:val="638"/>
        </w:numPr>
        <w:spacing w:after="14" w:line="249" w:lineRule="auto"/>
        <w:ind w:hanging="221"/>
      </w:pPr>
      <w:r>
        <w:rPr>
          <w:color w:val="FF6600"/>
        </w:rPr>
        <w:t xml:space="preserve">Presence of antibodies for Chlamydia </w:t>
      </w:r>
      <w:r>
        <w:t xml:space="preserve">                                 c. VDRL.  </w:t>
      </w:r>
    </w:p>
    <w:p w14:paraId="6C9472B9" w14:textId="77777777" w:rsidR="00AE55E4" w:rsidRDefault="003D1147" w:rsidP="0080421C">
      <w:pPr>
        <w:numPr>
          <w:ilvl w:val="1"/>
          <w:numId w:val="639"/>
        </w:numPr>
        <w:spacing w:after="15" w:line="248" w:lineRule="auto"/>
        <w:ind w:left="1532" w:hanging="221"/>
      </w:pPr>
      <w:r>
        <w:t xml:space="preserve">Culturing Haemophilus ducreyi  </w:t>
      </w:r>
    </w:p>
    <w:p w14:paraId="1602116E" w14:textId="77777777" w:rsidR="00AE55E4" w:rsidRDefault="003D1147" w:rsidP="0080421C">
      <w:pPr>
        <w:numPr>
          <w:ilvl w:val="1"/>
          <w:numId w:val="639"/>
        </w:numPr>
        <w:spacing w:after="15" w:line="248" w:lineRule="auto"/>
        <w:ind w:left="1532" w:hanging="221"/>
      </w:pPr>
      <w:r>
        <w:t xml:space="preserve">None of the above  </w:t>
      </w:r>
    </w:p>
    <w:p w14:paraId="686363ED" w14:textId="77777777" w:rsidR="00AE55E4" w:rsidRDefault="003D1147" w:rsidP="0080421C">
      <w:pPr>
        <w:numPr>
          <w:ilvl w:val="0"/>
          <w:numId w:val="638"/>
        </w:numPr>
        <w:spacing w:after="5" w:line="249" w:lineRule="auto"/>
        <w:ind w:left="851" w:right="109" w:hanging="442"/>
        <w:jc w:val="both"/>
      </w:pPr>
      <w:r>
        <w:rPr>
          <w:b/>
        </w:rPr>
        <w:t xml:space="preserve">Herpes simplex virus, all the following is true </w:t>
      </w:r>
      <w:r>
        <w:rPr>
          <w:b/>
          <w:u w:val="single" w:color="000000"/>
        </w:rPr>
        <w:t>EXCEPT</w:t>
      </w:r>
      <w:r>
        <w:rPr>
          <w:b/>
        </w:rPr>
        <w:t xml:space="preserve"> :          </w:t>
      </w:r>
    </w:p>
    <w:p w14:paraId="47FD796D" w14:textId="77777777" w:rsidR="00AE55E4" w:rsidRDefault="003D1147" w:rsidP="0080421C">
      <w:pPr>
        <w:numPr>
          <w:ilvl w:val="1"/>
          <w:numId w:val="638"/>
        </w:numPr>
        <w:spacing w:after="15" w:line="248" w:lineRule="auto"/>
        <w:ind w:hanging="221"/>
      </w:pPr>
      <w:r>
        <w:t xml:space="preserve">Type 1 affect the oral mucosa.  </w:t>
      </w:r>
    </w:p>
    <w:p w14:paraId="62282DE0" w14:textId="77777777" w:rsidR="00AE55E4" w:rsidRDefault="003D1147" w:rsidP="0080421C">
      <w:pPr>
        <w:numPr>
          <w:ilvl w:val="1"/>
          <w:numId w:val="638"/>
        </w:numPr>
        <w:spacing w:after="15" w:line="248" w:lineRule="auto"/>
        <w:ind w:hanging="221"/>
      </w:pPr>
      <w:r>
        <w:t xml:space="preserve">Genital affection leads to shallow painful ulcers </w:t>
      </w:r>
    </w:p>
    <w:p w14:paraId="3A74DE11" w14:textId="77777777" w:rsidR="00AE55E4" w:rsidRDefault="003D1147" w:rsidP="0080421C">
      <w:pPr>
        <w:numPr>
          <w:ilvl w:val="1"/>
          <w:numId w:val="638"/>
        </w:numPr>
        <w:spacing w:after="14" w:line="249" w:lineRule="auto"/>
        <w:ind w:hanging="221"/>
      </w:pPr>
      <w:r>
        <w:rPr>
          <w:color w:val="FF6600"/>
        </w:rPr>
        <w:t>Infection during pregnancy lead to preterm labor</w:t>
      </w:r>
      <w:r>
        <w:t xml:space="preserve">  </w:t>
      </w:r>
    </w:p>
    <w:p w14:paraId="3077F709" w14:textId="77777777" w:rsidR="00AE55E4" w:rsidRDefault="003D1147" w:rsidP="0080421C">
      <w:pPr>
        <w:numPr>
          <w:ilvl w:val="1"/>
          <w:numId w:val="638"/>
        </w:numPr>
        <w:spacing w:after="15" w:line="248" w:lineRule="auto"/>
        <w:ind w:hanging="221"/>
      </w:pPr>
      <w:r>
        <w:t xml:space="preserve">Type II affect the baby at time of vaginal delivery  </w:t>
      </w:r>
    </w:p>
    <w:p w14:paraId="054CEB57" w14:textId="77777777" w:rsidR="00AE55E4" w:rsidRDefault="003D1147" w:rsidP="0080421C">
      <w:pPr>
        <w:numPr>
          <w:ilvl w:val="1"/>
          <w:numId w:val="638"/>
        </w:numPr>
        <w:spacing w:after="15" w:line="248" w:lineRule="auto"/>
        <w:ind w:hanging="221"/>
      </w:pPr>
      <w:r>
        <w:t xml:space="preserve">Effectively treated with Acyclovir </w:t>
      </w:r>
    </w:p>
    <w:p w14:paraId="72ED1EA0" w14:textId="77777777" w:rsidR="00AE55E4" w:rsidRDefault="003D1147">
      <w:pPr>
        <w:spacing w:after="3" w:line="244" w:lineRule="auto"/>
        <w:ind w:left="394" w:right="2942" w:firstLine="3553"/>
      </w:pPr>
      <w:r>
        <w:rPr>
          <w:b/>
          <w:color w:val="FFFFFF"/>
          <w:shd w:val="clear" w:color="auto" w:fill="000000"/>
        </w:rPr>
        <w:t>Genital prolapse, Fistula and stress incontinence</w:t>
      </w:r>
      <w:r>
        <w:rPr>
          <w:b/>
          <w:color w:val="FFFFFF"/>
        </w:rPr>
        <w:t xml:space="preserve"> </w:t>
      </w:r>
      <w:r>
        <w:rPr>
          <w:b/>
        </w:rPr>
        <w:t xml:space="preserve">381.All the following muscles are inserted in the perineal body </w:t>
      </w:r>
      <w:r>
        <w:rPr>
          <w:b/>
          <w:u w:val="single" w:color="000000"/>
        </w:rPr>
        <w:t>EXCEPT</w:t>
      </w:r>
      <w:r>
        <w:rPr>
          <w:b/>
        </w:rPr>
        <w:t xml:space="preserve"> :   </w:t>
      </w:r>
      <w:r>
        <w:t xml:space="preserve">a. Levator ani  </w:t>
      </w:r>
    </w:p>
    <w:p w14:paraId="0DBCDEE8" w14:textId="77777777" w:rsidR="00AE55E4" w:rsidRDefault="003D1147" w:rsidP="0080421C">
      <w:pPr>
        <w:numPr>
          <w:ilvl w:val="1"/>
          <w:numId w:val="640"/>
        </w:numPr>
        <w:spacing w:after="15" w:line="248" w:lineRule="auto"/>
        <w:ind w:hanging="221"/>
      </w:pPr>
      <w:r>
        <w:t xml:space="preserve">Deep transverse perineal muscles  </w:t>
      </w:r>
    </w:p>
    <w:p w14:paraId="21C02AA6" w14:textId="77777777" w:rsidR="00AE55E4" w:rsidRDefault="003D1147" w:rsidP="0080421C">
      <w:pPr>
        <w:numPr>
          <w:ilvl w:val="1"/>
          <w:numId w:val="640"/>
        </w:numPr>
        <w:spacing w:after="15" w:line="248" w:lineRule="auto"/>
        <w:ind w:hanging="221"/>
      </w:pPr>
      <w:r>
        <w:t xml:space="preserve">External anal sphincter  </w:t>
      </w:r>
    </w:p>
    <w:p w14:paraId="6430D6E7" w14:textId="77777777" w:rsidR="00AE55E4" w:rsidRDefault="003D1147" w:rsidP="0080421C">
      <w:pPr>
        <w:numPr>
          <w:ilvl w:val="1"/>
          <w:numId w:val="640"/>
        </w:numPr>
        <w:spacing w:after="14" w:line="249" w:lineRule="auto"/>
        <w:ind w:hanging="221"/>
      </w:pPr>
      <w:r>
        <w:rPr>
          <w:color w:val="FF6600"/>
        </w:rPr>
        <w:t xml:space="preserve">Ischio-cavernosus muscle  </w:t>
      </w:r>
    </w:p>
    <w:p w14:paraId="40B14963" w14:textId="77777777" w:rsidR="00AE55E4" w:rsidRDefault="003D1147" w:rsidP="0080421C">
      <w:pPr>
        <w:numPr>
          <w:ilvl w:val="1"/>
          <w:numId w:val="640"/>
        </w:numPr>
        <w:spacing w:after="15" w:line="248" w:lineRule="auto"/>
        <w:ind w:hanging="221"/>
      </w:pPr>
      <w:r>
        <w:t xml:space="preserve">None of the above </w:t>
      </w:r>
    </w:p>
    <w:p w14:paraId="6C594343" w14:textId="77777777" w:rsidR="00AE55E4" w:rsidRDefault="003D1147" w:rsidP="0080421C">
      <w:pPr>
        <w:numPr>
          <w:ilvl w:val="0"/>
          <w:numId w:val="641"/>
        </w:numPr>
        <w:spacing w:after="5" w:line="249" w:lineRule="auto"/>
        <w:ind w:left="1286" w:hanging="518"/>
      </w:pPr>
      <w:r>
        <w:rPr>
          <w:b/>
        </w:rPr>
        <w:t xml:space="preserve">Ut.  prolapse may occur due to weakness of any of the following supports </w:t>
      </w:r>
      <w:r>
        <w:rPr>
          <w:b/>
          <w:u w:val="single" w:color="000000"/>
        </w:rPr>
        <w:t>EXCEPT</w:t>
      </w:r>
      <w:r>
        <w:rPr>
          <w:b/>
        </w:rPr>
        <w:t xml:space="preserve"> :  </w:t>
      </w:r>
    </w:p>
    <w:p w14:paraId="37765B8C" w14:textId="77777777" w:rsidR="00AE55E4" w:rsidRDefault="003D1147" w:rsidP="0080421C">
      <w:pPr>
        <w:numPr>
          <w:ilvl w:val="1"/>
          <w:numId w:val="641"/>
        </w:numPr>
        <w:spacing w:after="15" w:line="248" w:lineRule="auto"/>
        <w:ind w:left="1354" w:right="1755" w:hanging="240"/>
      </w:pPr>
      <w:r>
        <w:lastRenderedPageBreak/>
        <w:t xml:space="preserve">Cardinal ligament  </w:t>
      </w:r>
      <w:r>
        <w:tab/>
        <w:t xml:space="preserve"> </w:t>
      </w:r>
      <w:r>
        <w:tab/>
        <w:t xml:space="preserve">  </w:t>
      </w:r>
    </w:p>
    <w:p w14:paraId="52A2ED97" w14:textId="77777777" w:rsidR="00AE55E4" w:rsidRDefault="003D1147" w:rsidP="0080421C">
      <w:pPr>
        <w:numPr>
          <w:ilvl w:val="1"/>
          <w:numId w:val="641"/>
        </w:numPr>
        <w:spacing w:after="15" w:line="248" w:lineRule="auto"/>
        <w:ind w:left="1354" w:right="1755" w:hanging="240"/>
      </w:pPr>
      <w:r>
        <w:t xml:space="preserve">Levator ani muscles </w:t>
      </w:r>
    </w:p>
    <w:p w14:paraId="4F818AA1" w14:textId="77777777" w:rsidR="00AE55E4" w:rsidRDefault="003D1147" w:rsidP="0080421C">
      <w:pPr>
        <w:numPr>
          <w:ilvl w:val="1"/>
          <w:numId w:val="641"/>
        </w:numPr>
        <w:spacing w:after="14" w:line="249" w:lineRule="auto"/>
        <w:ind w:left="1354" w:right="1755" w:hanging="240"/>
      </w:pPr>
      <w:r>
        <w:rPr>
          <w:color w:val="FF6600"/>
        </w:rPr>
        <w:t xml:space="preserve">Broad ligament </w:t>
      </w:r>
      <w:r>
        <w:t xml:space="preserve"> </w:t>
      </w:r>
    </w:p>
    <w:p w14:paraId="37B014FC" w14:textId="77777777" w:rsidR="00AE55E4" w:rsidRDefault="003D1147" w:rsidP="0080421C">
      <w:pPr>
        <w:numPr>
          <w:ilvl w:val="1"/>
          <w:numId w:val="641"/>
        </w:numPr>
        <w:spacing w:after="15" w:line="248" w:lineRule="auto"/>
        <w:ind w:left="1354" w:right="1755" w:hanging="240"/>
      </w:pPr>
      <w:r>
        <w:t xml:space="preserve">Utero – sacral ligament              </w:t>
      </w:r>
    </w:p>
    <w:p w14:paraId="7921E0DC" w14:textId="77777777" w:rsidR="00AE55E4" w:rsidRDefault="003D1147" w:rsidP="0080421C">
      <w:pPr>
        <w:numPr>
          <w:ilvl w:val="0"/>
          <w:numId w:val="641"/>
        </w:numPr>
        <w:spacing w:after="5" w:line="249" w:lineRule="auto"/>
        <w:ind w:left="1286" w:hanging="518"/>
      </w:pPr>
      <w:r>
        <w:rPr>
          <w:b/>
        </w:rPr>
        <w:t xml:space="preserve">Genital prolapse is associated with the following </w:t>
      </w:r>
      <w:r>
        <w:rPr>
          <w:b/>
          <w:u w:val="single" w:color="000000"/>
        </w:rPr>
        <w:t>EXCEPT</w:t>
      </w:r>
      <w:r>
        <w:rPr>
          <w:b/>
        </w:rPr>
        <w:t xml:space="preserve">:           </w:t>
      </w:r>
    </w:p>
    <w:p w14:paraId="23BC458B" w14:textId="77777777" w:rsidR="00AE55E4" w:rsidRDefault="003D1147" w:rsidP="0080421C">
      <w:pPr>
        <w:numPr>
          <w:ilvl w:val="1"/>
          <w:numId w:val="641"/>
        </w:numPr>
        <w:spacing w:after="15" w:line="248" w:lineRule="auto"/>
        <w:ind w:left="1354" w:right="1755" w:hanging="240"/>
      </w:pPr>
      <w:r>
        <w:t xml:space="preserve">Multiparity   </w:t>
      </w:r>
      <w:r>
        <w:tab/>
        <w:t xml:space="preserve"> </w:t>
      </w:r>
      <w:r>
        <w:tab/>
        <w:t xml:space="preserve"> </w:t>
      </w:r>
      <w:r>
        <w:tab/>
        <w:t xml:space="preserve"> </w:t>
      </w:r>
      <w:r>
        <w:tab/>
        <w:t xml:space="preserve"> </w:t>
      </w:r>
    </w:p>
    <w:p w14:paraId="08C4B573" w14:textId="77777777" w:rsidR="00AE55E4" w:rsidRDefault="003D1147">
      <w:pPr>
        <w:spacing w:after="14" w:line="249" w:lineRule="auto"/>
        <w:ind w:left="1128" w:right="1566" w:hanging="10"/>
      </w:pPr>
      <w:r>
        <w:rPr>
          <w:color w:val="FF6600"/>
        </w:rPr>
        <w:t xml:space="preserve">b.3rd degree perineal tear  </w:t>
      </w:r>
    </w:p>
    <w:p w14:paraId="7D71A8FB" w14:textId="77777777" w:rsidR="00AE55E4" w:rsidRDefault="003D1147" w:rsidP="0080421C">
      <w:pPr>
        <w:numPr>
          <w:ilvl w:val="1"/>
          <w:numId w:val="643"/>
        </w:numPr>
        <w:spacing w:after="15" w:line="248" w:lineRule="auto"/>
        <w:ind w:hanging="221"/>
      </w:pPr>
      <w:r>
        <w:t xml:space="preserve">Prolonged second stage of labor  </w:t>
      </w:r>
    </w:p>
    <w:p w14:paraId="0C6CABD5" w14:textId="77777777" w:rsidR="00AE55E4" w:rsidRDefault="003D1147" w:rsidP="0080421C">
      <w:pPr>
        <w:numPr>
          <w:ilvl w:val="1"/>
          <w:numId w:val="643"/>
        </w:numPr>
        <w:spacing w:after="15" w:line="248" w:lineRule="auto"/>
        <w:ind w:hanging="221"/>
      </w:pPr>
      <w:r>
        <w:t xml:space="preserve">Un-repaired hidden perineal tear  </w:t>
      </w:r>
    </w:p>
    <w:p w14:paraId="4008CD97" w14:textId="77777777" w:rsidR="00AE55E4" w:rsidRDefault="003D1147" w:rsidP="0080421C">
      <w:pPr>
        <w:numPr>
          <w:ilvl w:val="1"/>
          <w:numId w:val="643"/>
        </w:numPr>
        <w:spacing w:after="15" w:line="248" w:lineRule="auto"/>
        <w:ind w:hanging="221"/>
      </w:pPr>
      <w:r>
        <w:t xml:space="preserve">Improperly applied forceps delivery  </w:t>
      </w:r>
    </w:p>
    <w:p w14:paraId="2CC3F113" w14:textId="77777777" w:rsidR="00AE55E4" w:rsidRDefault="003D1147" w:rsidP="0080421C">
      <w:pPr>
        <w:numPr>
          <w:ilvl w:val="0"/>
          <w:numId w:val="641"/>
        </w:numPr>
        <w:spacing w:after="5" w:line="250" w:lineRule="auto"/>
        <w:ind w:left="1286" w:hanging="518"/>
      </w:pPr>
      <w:r>
        <w:rPr>
          <w:b/>
          <w:sz w:val="24"/>
        </w:rPr>
        <w:t xml:space="preserve">Factors important in the development of genital prolapse include the following   </w:t>
      </w:r>
      <w:r>
        <w:rPr>
          <w:sz w:val="24"/>
        </w:rPr>
        <w:t xml:space="preserve">a. Poor tissue strength  </w:t>
      </w:r>
    </w:p>
    <w:p w14:paraId="740429DC" w14:textId="77777777" w:rsidR="00AE55E4" w:rsidRDefault="003D1147" w:rsidP="0080421C">
      <w:pPr>
        <w:numPr>
          <w:ilvl w:val="1"/>
          <w:numId w:val="642"/>
        </w:numPr>
        <w:spacing w:after="12" w:line="250" w:lineRule="auto"/>
        <w:ind w:left="1354" w:right="1755" w:hanging="240"/>
      </w:pPr>
      <w:r>
        <w:rPr>
          <w:sz w:val="24"/>
        </w:rPr>
        <w:t xml:space="preserve">Chronic straining at bowel movements  </w:t>
      </w:r>
    </w:p>
    <w:p w14:paraId="5EC6D375" w14:textId="77777777" w:rsidR="00AE55E4" w:rsidRDefault="003D1147" w:rsidP="0080421C">
      <w:pPr>
        <w:numPr>
          <w:ilvl w:val="1"/>
          <w:numId w:val="642"/>
        </w:numPr>
        <w:spacing w:after="12" w:line="250" w:lineRule="auto"/>
        <w:ind w:left="1354" w:right="1755" w:hanging="240"/>
      </w:pPr>
      <w:r>
        <w:rPr>
          <w:sz w:val="24"/>
        </w:rPr>
        <w:t xml:space="preserve">Menopause  </w:t>
      </w:r>
    </w:p>
    <w:p w14:paraId="0CAB1722" w14:textId="77777777" w:rsidR="00AE55E4" w:rsidRDefault="003D1147" w:rsidP="0080421C">
      <w:pPr>
        <w:numPr>
          <w:ilvl w:val="1"/>
          <w:numId w:val="642"/>
        </w:numPr>
        <w:spacing w:after="12" w:line="250" w:lineRule="auto"/>
        <w:ind w:left="1354" w:right="1755" w:hanging="240"/>
      </w:pPr>
      <w:r>
        <w:rPr>
          <w:sz w:val="24"/>
        </w:rPr>
        <w:t xml:space="preserve">Childbirth trauma  </w:t>
      </w:r>
    </w:p>
    <w:p w14:paraId="1AA32ED9" w14:textId="77777777" w:rsidR="00AE55E4" w:rsidRDefault="003D1147" w:rsidP="0080421C">
      <w:pPr>
        <w:numPr>
          <w:ilvl w:val="1"/>
          <w:numId w:val="642"/>
        </w:numPr>
        <w:spacing w:after="13" w:line="250" w:lineRule="auto"/>
        <w:ind w:left="1354" w:right="1755" w:hanging="240"/>
      </w:pPr>
      <w:r>
        <w:rPr>
          <w:color w:val="FF6600"/>
          <w:sz w:val="24"/>
        </w:rPr>
        <w:t xml:space="preserve">All of the above </w:t>
      </w:r>
      <w:r>
        <w:rPr>
          <w:sz w:val="24"/>
        </w:rPr>
        <w:t xml:space="preserve"> </w:t>
      </w:r>
    </w:p>
    <w:p w14:paraId="0148F6DB" w14:textId="77777777" w:rsidR="00AE55E4" w:rsidRDefault="003D1147" w:rsidP="0080421C">
      <w:pPr>
        <w:numPr>
          <w:ilvl w:val="0"/>
          <w:numId w:val="641"/>
        </w:numPr>
        <w:spacing w:after="5" w:line="250" w:lineRule="auto"/>
        <w:ind w:left="1286" w:hanging="518"/>
      </w:pPr>
      <w:r>
        <w:rPr>
          <w:b/>
          <w:sz w:val="24"/>
        </w:rPr>
        <w:t xml:space="preserve">The following can result into genital prolapse </w:t>
      </w:r>
      <w:r>
        <w:rPr>
          <w:b/>
          <w:sz w:val="24"/>
          <w:u w:val="single" w:color="000000"/>
        </w:rPr>
        <w:t>EXCEPT</w:t>
      </w:r>
      <w:r>
        <w:rPr>
          <w:b/>
          <w:sz w:val="24"/>
        </w:rPr>
        <w:t xml:space="preserve"> :   </w:t>
      </w:r>
    </w:p>
    <w:p w14:paraId="6732CFA0" w14:textId="77777777" w:rsidR="00AE55E4" w:rsidRDefault="003D1147" w:rsidP="0080421C">
      <w:pPr>
        <w:numPr>
          <w:ilvl w:val="1"/>
          <w:numId w:val="641"/>
        </w:numPr>
        <w:spacing w:after="13" w:line="250" w:lineRule="auto"/>
        <w:ind w:left="1354" w:right="1755" w:hanging="240"/>
      </w:pPr>
      <w:r>
        <w:rPr>
          <w:color w:val="FF6600"/>
          <w:sz w:val="24"/>
        </w:rPr>
        <w:t xml:space="preserve">Nuliparity   </w:t>
      </w:r>
      <w:r>
        <w:rPr>
          <w:color w:val="FF6600"/>
          <w:sz w:val="24"/>
        </w:rPr>
        <w:tab/>
      </w:r>
      <w:r>
        <w:rPr>
          <w:sz w:val="24"/>
        </w:rPr>
        <w:t xml:space="preserve"> </w:t>
      </w:r>
      <w:r>
        <w:rPr>
          <w:sz w:val="24"/>
        </w:rPr>
        <w:tab/>
        <w:t xml:space="preserve"> </w:t>
      </w:r>
      <w:r>
        <w:rPr>
          <w:sz w:val="24"/>
        </w:rPr>
        <w:tab/>
        <w:t xml:space="preserve">  </w:t>
      </w:r>
    </w:p>
    <w:p w14:paraId="23542371" w14:textId="77777777" w:rsidR="00AE55E4" w:rsidRDefault="003D1147" w:rsidP="0080421C">
      <w:pPr>
        <w:numPr>
          <w:ilvl w:val="1"/>
          <w:numId w:val="641"/>
        </w:numPr>
        <w:spacing w:after="12" w:line="250" w:lineRule="auto"/>
        <w:ind w:left="1354" w:right="1755" w:hanging="240"/>
      </w:pPr>
      <w:r>
        <w:rPr>
          <w:sz w:val="24"/>
        </w:rPr>
        <w:t xml:space="preserve">Spina bifida  </w:t>
      </w:r>
      <w:r>
        <w:rPr>
          <w:sz w:val="24"/>
        </w:rPr>
        <w:tab/>
        <w:t xml:space="preserve"> </w:t>
      </w:r>
      <w:r>
        <w:rPr>
          <w:sz w:val="24"/>
        </w:rPr>
        <w:tab/>
        <w:t xml:space="preserve"> </w:t>
      </w:r>
      <w:r>
        <w:rPr>
          <w:sz w:val="24"/>
        </w:rPr>
        <w:tab/>
        <w:t xml:space="preserve">  </w:t>
      </w:r>
    </w:p>
    <w:p w14:paraId="6DE05DB8" w14:textId="77777777" w:rsidR="00AE55E4" w:rsidRDefault="003D1147" w:rsidP="0080421C">
      <w:pPr>
        <w:numPr>
          <w:ilvl w:val="1"/>
          <w:numId w:val="641"/>
        </w:numPr>
        <w:spacing w:after="12" w:line="250" w:lineRule="auto"/>
        <w:ind w:left="1354" w:right="1755" w:hanging="240"/>
      </w:pPr>
      <w:r>
        <w:rPr>
          <w:sz w:val="24"/>
        </w:rPr>
        <w:t>Straining in the 1</w:t>
      </w:r>
      <w:r>
        <w:rPr>
          <w:sz w:val="24"/>
          <w:vertAlign w:val="superscript"/>
        </w:rPr>
        <w:t>st</w:t>
      </w:r>
      <w:r>
        <w:rPr>
          <w:sz w:val="24"/>
        </w:rPr>
        <w:t xml:space="preserve"> stage of labor  </w:t>
      </w:r>
    </w:p>
    <w:p w14:paraId="53785A79" w14:textId="77777777" w:rsidR="00AE55E4" w:rsidRDefault="003D1147" w:rsidP="0080421C">
      <w:pPr>
        <w:numPr>
          <w:ilvl w:val="1"/>
          <w:numId w:val="641"/>
        </w:numPr>
        <w:spacing w:after="12" w:line="250" w:lineRule="auto"/>
        <w:ind w:left="1354" w:right="1755" w:hanging="240"/>
      </w:pPr>
      <w:r>
        <w:rPr>
          <w:sz w:val="24"/>
        </w:rPr>
        <w:t xml:space="preserve">Ascitis </w:t>
      </w:r>
    </w:p>
    <w:p w14:paraId="4B33ACE6" w14:textId="77777777" w:rsidR="00AE55E4" w:rsidRDefault="003D1147" w:rsidP="0080421C">
      <w:pPr>
        <w:numPr>
          <w:ilvl w:val="1"/>
          <w:numId w:val="641"/>
        </w:numPr>
        <w:spacing w:after="12" w:line="250" w:lineRule="auto"/>
        <w:ind w:left="1354" w:right="1755" w:hanging="240"/>
      </w:pPr>
      <w:r>
        <w:rPr>
          <w:sz w:val="24"/>
        </w:rPr>
        <w:t xml:space="preserve">Chronic cough </w:t>
      </w:r>
    </w:p>
    <w:p w14:paraId="187CBE56" w14:textId="77777777" w:rsidR="00AE55E4" w:rsidRDefault="003D1147" w:rsidP="0080421C">
      <w:pPr>
        <w:numPr>
          <w:ilvl w:val="0"/>
          <w:numId w:val="641"/>
        </w:numPr>
        <w:spacing w:after="5" w:line="250" w:lineRule="auto"/>
        <w:ind w:left="1286" w:hanging="518"/>
      </w:pPr>
      <w:r>
        <w:rPr>
          <w:b/>
          <w:sz w:val="24"/>
        </w:rPr>
        <w:t xml:space="preserve">The following are etiological factors for genital prolapse </w:t>
      </w:r>
      <w:r>
        <w:rPr>
          <w:b/>
          <w:sz w:val="24"/>
          <w:u w:val="single" w:color="000000"/>
        </w:rPr>
        <w:t>EXCEPT</w:t>
      </w:r>
      <w:r>
        <w:rPr>
          <w:b/>
          <w:sz w:val="24"/>
        </w:rPr>
        <w:t xml:space="preserve"> :  </w:t>
      </w:r>
    </w:p>
    <w:p w14:paraId="049EA75D" w14:textId="77777777" w:rsidR="00AE55E4" w:rsidRDefault="003D1147" w:rsidP="0080421C">
      <w:pPr>
        <w:numPr>
          <w:ilvl w:val="1"/>
          <w:numId w:val="641"/>
        </w:numPr>
        <w:spacing w:after="12" w:line="250" w:lineRule="auto"/>
        <w:ind w:left="1354" w:right="1755" w:hanging="240"/>
      </w:pPr>
      <w:r>
        <w:rPr>
          <w:sz w:val="24"/>
        </w:rPr>
        <w:t xml:space="preserve">Multiparity   </w:t>
      </w:r>
      <w:r>
        <w:rPr>
          <w:sz w:val="24"/>
        </w:rPr>
        <w:tab/>
        <w:t xml:space="preserve"> </w:t>
      </w:r>
      <w:r>
        <w:rPr>
          <w:sz w:val="24"/>
        </w:rPr>
        <w:tab/>
        <w:t xml:space="preserve"> </w:t>
      </w:r>
      <w:r>
        <w:rPr>
          <w:sz w:val="24"/>
        </w:rPr>
        <w:tab/>
        <w:t xml:space="preserve">  </w:t>
      </w:r>
    </w:p>
    <w:p w14:paraId="55873E26" w14:textId="77777777" w:rsidR="00AE55E4" w:rsidRDefault="003D1147" w:rsidP="0080421C">
      <w:pPr>
        <w:numPr>
          <w:ilvl w:val="1"/>
          <w:numId w:val="641"/>
        </w:numPr>
        <w:spacing w:after="12" w:line="250" w:lineRule="auto"/>
        <w:ind w:left="1354" w:right="1755" w:hanging="240"/>
      </w:pPr>
      <w:r>
        <w:rPr>
          <w:sz w:val="24"/>
        </w:rPr>
        <w:t xml:space="preserve">Failed postnatal exercise </w:t>
      </w:r>
      <w:r>
        <w:rPr>
          <w:sz w:val="24"/>
        </w:rPr>
        <w:tab/>
        <w:t xml:space="preserve"> </w:t>
      </w:r>
      <w:r>
        <w:rPr>
          <w:sz w:val="24"/>
        </w:rPr>
        <w:tab/>
        <w:t xml:space="preserve"> </w:t>
      </w:r>
      <w:r>
        <w:rPr>
          <w:sz w:val="24"/>
        </w:rPr>
        <w:tab/>
        <w:t xml:space="preserve"> </w:t>
      </w:r>
    </w:p>
    <w:p w14:paraId="40682DD1" w14:textId="77777777" w:rsidR="00AE55E4" w:rsidRDefault="003D1147" w:rsidP="0080421C">
      <w:pPr>
        <w:numPr>
          <w:ilvl w:val="1"/>
          <w:numId w:val="641"/>
        </w:numPr>
        <w:spacing w:after="13" w:line="250" w:lineRule="auto"/>
        <w:ind w:left="1354" w:right="1755" w:hanging="240"/>
      </w:pPr>
      <w:r>
        <w:rPr>
          <w:color w:val="FF6600"/>
          <w:sz w:val="24"/>
        </w:rPr>
        <w:t xml:space="preserve">Endometrial polyp </w:t>
      </w:r>
    </w:p>
    <w:p w14:paraId="77B287FC" w14:textId="77777777" w:rsidR="00AE55E4" w:rsidRDefault="003D1147" w:rsidP="0080421C">
      <w:pPr>
        <w:numPr>
          <w:ilvl w:val="1"/>
          <w:numId w:val="641"/>
        </w:numPr>
        <w:spacing w:after="12" w:line="250" w:lineRule="auto"/>
        <w:ind w:left="1354" w:right="1755" w:hanging="240"/>
      </w:pPr>
      <w:r>
        <w:rPr>
          <w:sz w:val="24"/>
        </w:rPr>
        <w:t xml:space="preserve">Crede's maneuver  e, R.V.F. uterus </w:t>
      </w:r>
    </w:p>
    <w:p w14:paraId="1717BF51" w14:textId="77777777" w:rsidR="00AE55E4" w:rsidRDefault="003D1147" w:rsidP="0080421C">
      <w:pPr>
        <w:numPr>
          <w:ilvl w:val="0"/>
          <w:numId w:val="641"/>
        </w:numPr>
        <w:spacing w:after="5" w:line="250" w:lineRule="auto"/>
        <w:ind w:left="1286" w:hanging="518"/>
      </w:pPr>
      <w:r>
        <w:rPr>
          <w:b/>
          <w:sz w:val="24"/>
        </w:rPr>
        <w:t xml:space="preserve">Regarding cystocele the following is true </w:t>
      </w:r>
      <w:r>
        <w:rPr>
          <w:b/>
          <w:sz w:val="24"/>
          <w:u w:val="single" w:color="000000"/>
        </w:rPr>
        <w:t>EXCEPT</w:t>
      </w:r>
      <w:r>
        <w:rPr>
          <w:b/>
          <w:sz w:val="24"/>
        </w:rPr>
        <w:t xml:space="preserve"> :    </w:t>
      </w:r>
    </w:p>
    <w:p w14:paraId="05134824" w14:textId="77777777" w:rsidR="00AE55E4" w:rsidRDefault="003D1147" w:rsidP="0080421C">
      <w:pPr>
        <w:numPr>
          <w:ilvl w:val="1"/>
          <w:numId w:val="641"/>
        </w:numPr>
        <w:spacing w:after="12" w:line="250" w:lineRule="auto"/>
        <w:ind w:left="1354" w:right="1755" w:hanging="240"/>
      </w:pPr>
      <w:r>
        <w:rPr>
          <w:sz w:val="24"/>
        </w:rPr>
        <w:t xml:space="preserve">May be associated with stress incontinence </w:t>
      </w:r>
    </w:p>
    <w:p w14:paraId="4FC34C04" w14:textId="77777777" w:rsidR="00AE55E4" w:rsidRDefault="003D1147">
      <w:pPr>
        <w:spacing w:after="12" w:line="250" w:lineRule="auto"/>
        <w:ind w:left="1124" w:right="1755" w:hanging="10"/>
      </w:pPr>
      <w:r>
        <w:rPr>
          <w:sz w:val="24"/>
        </w:rPr>
        <w:t xml:space="preserve">b.May lead to urinary infection  </w:t>
      </w:r>
    </w:p>
    <w:p w14:paraId="12482579" w14:textId="77777777" w:rsidR="00AE55E4" w:rsidRDefault="003D1147">
      <w:pPr>
        <w:spacing w:after="12" w:line="250" w:lineRule="auto"/>
        <w:ind w:left="1124" w:right="1755" w:hanging="10"/>
      </w:pPr>
      <w:r>
        <w:rPr>
          <w:sz w:val="24"/>
        </w:rPr>
        <w:t xml:space="preserve">c. Is descent of the anterior vaginal wall with the bladder behind it </w:t>
      </w:r>
      <w:r>
        <w:rPr>
          <w:color w:val="FF6600"/>
          <w:sz w:val="24"/>
        </w:rPr>
        <w:t xml:space="preserve"> </w:t>
      </w:r>
    </w:p>
    <w:p w14:paraId="74D25BA2" w14:textId="77777777" w:rsidR="00AE55E4" w:rsidRDefault="003D1147">
      <w:pPr>
        <w:spacing w:after="13" w:line="250" w:lineRule="auto"/>
        <w:ind w:left="1124" w:right="1595" w:hanging="10"/>
      </w:pPr>
      <w:r>
        <w:rPr>
          <w:color w:val="FF6600"/>
          <w:sz w:val="24"/>
        </w:rPr>
        <w:t xml:space="preserve">d.Treated with anterior colporrhaphy  </w:t>
      </w:r>
    </w:p>
    <w:p w14:paraId="45125D66" w14:textId="77777777" w:rsidR="00AE55E4" w:rsidRDefault="003D1147">
      <w:pPr>
        <w:spacing w:after="12" w:line="250" w:lineRule="auto"/>
        <w:ind w:left="1124" w:right="1755" w:hanging="10"/>
      </w:pPr>
      <w:r>
        <w:rPr>
          <w:sz w:val="24"/>
        </w:rPr>
        <w:t xml:space="preserve">e. None of the above </w:t>
      </w:r>
    </w:p>
    <w:p w14:paraId="6C95DC28" w14:textId="77777777" w:rsidR="00AE55E4" w:rsidRDefault="003D1147" w:rsidP="0080421C">
      <w:pPr>
        <w:numPr>
          <w:ilvl w:val="0"/>
          <w:numId w:val="641"/>
        </w:numPr>
        <w:spacing w:after="5" w:line="250" w:lineRule="auto"/>
        <w:ind w:left="1286" w:hanging="518"/>
      </w:pPr>
      <w:r>
        <w:rPr>
          <w:b/>
          <w:sz w:val="24"/>
        </w:rPr>
        <w:t xml:space="preserve">Regarding cystocele the following is true :       </w:t>
      </w:r>
    </w:p>
    <w:p w14:paraId="4C2BDD05" w14:textId="77777777" w:rsidR="00AE55E4" w:rsidRDefault="003D1147" w:rsidP="0080421C">
      <w:pPr>
        <w:numPr>
          <w:ilvl w:val="1"/>
          <w:numId w:val="641"/>
        </w:numPr>
        <w:spacing w:after="12" w:line="250" w:lineRule="auto"/>
        <w:ind w:left="1354" w:right="1755" w:hanging="240"/>
      </w:pPr>
      <w:r>
        <w:rPr>
          <w:sz w:val="24"/>
        </w:rPr>
        <w:t xml:space="preserve">Contains bladder and urethra  </w:t>
      </w:r>
    </w:p>
    <w:p w14:paraId="49CAF7A3" w14:textId="77777777" w:rsidR="00AE55E4" w:rsidRDefault="003D1147" w:rsidP="0080421C">
      <w:pPr>
        <w:numPr>
          <w:ilvl w:val="1"/>
          <w:numId w:val="641"/>
        </w:numPr>
        <w:spacing w:after="12" w:line="250" w:lineRule="auto"/>
        <w:ind w:left="1354" w:right="1755" w:hanging="240"/>
      </w:pPr>
      <w:r>
        <w:rPr>
          <w:sz w:val="24"/>
        </w:rPr>
        <w:t xml:space="preserve">Leads to polyurea  </w:t>
      </w:r>
    </w:p>
    <w:p w14:paraId="0A8AF47F" w14:textId="77777777" w:rsidR="00AE55E4" w:rsidRDefault="003D1147" w:rsidP="0080421C">
      <w:pPr>
        <w:numPr>
          <w:ilvl w:val="1"/>
          <w:numId w:val="641"/>
        </w:numPr>
        <w:spacing w:after="12" w:line="250" w:lineRule="auto"/>
        <w:ind w:left="1354" w:right="1755" w:hanging="240"/>
      </w:pPr>
      <w:r>
        <w:rPr>
          <w:sz w:val="24"/>
        </w:rPr>
        <w:t xml:space="preserve">Always associated with stress incontinence  </w:t>
      </w:r>
    </w:p>
    <w:p w14:paraId="0FD25C2B" w14:textId="77777777" w:rsidR="00AE55E4" w:rsidRDefault="003D1147" w:rsidP="0080421C">
      <w:pPr>
        <w:numPr>
          <w:ilvl w:val="1"/>
          <w:numId w:val="641"/>
        </w:numPr>
        <w:spacing w:after="12" w:line="250" w:lineRule="auto"/>
        <w:ind w:left="1354" w:right="1755" w:hanging="240"/>
      </w:pPr>
      <w:r>
        <w:rPr>
          <w:sz w:val="24"/>
        </w:rPr>
        <w:t xml:space="preserve">Best treated with ring pessary  </w:t>
      </w:r>
    </w:p>
    <w:p w14:paraId="1426A1A9" w14:textId="77777777" w:rsidR="00AE55E4" w:rsidRDefault="003D1147" w:rsidP="0080421C">
      <w:pPr>
        <w:numPr>
          <w:ilvl w:val="1"/>
          <w:numId w:val="641"/>
        </w:numPr>
        <w:spacing w:after="12" w:line="250" w:lineRule="auto"/>
        <w:ind w:left="1354" w:right="1755" w:hanging="240"/>
      </w:pPr>
      <w:r>
        <w:rPr>
          <w:sz w:val="24"/>
        </w:rPr>
        <w:t>All of the above</w:t>
      </w:r>
      <w:r>
        <w:rPr>
          <w:color w:val="FF6600"/>
          <w:sz w:val="24"/>
        </w:rPr>
        <w:t xml:space="preserve">  </w:t>
      </w:r>
    </w:p>
    <w:p w14:paraId="2914812D" w14:textId="77777777" w:rsidR="00AE55E4" w:rsidRDefault="003D1147" w:rsidP="0080421C">
      <w:pPr>
        <w:numPr>
          <w:ilvl w:val="1"/>
          <w:numId w:val="641"/>
        </w:numPr>
        <w:spacing w:after="13" w:line="250" w:lineRule="auto"/>
        <w:ind w:left="1354" w:right="1755" w:hanging="240"/>
      </w:pPr>
      <w:r>
        <w:rPr>
          <w:color w:val="FF6600"/>
          <w:sz w:val="24"/>
        </w:rPr>
        <w:t xml:space="preserve">None of the above </w:t>
      </w:r>
    </w:p>
    <w:p w14:paraId="12AC5858" w14:textId="77777777" w:rsidR="00AE55E4" w:rsidRDefault="003D1147" w:rsidP="0080421C">
      <w:pPr>
        <w:numPr>
          <w:ilvl w:val="0"/>
          <w:numId w:val="641"/>
        </w:numPr>
        <w:spacing w:after="5" w:line="250" w:lineRule="auto"/>
        <w:ind w:left="1286" w:hanging="518"/>
      </w:pPr>
      <w:r>
        <w:rPr>
          <w:b/>
          <w:sz w:val="24"/>
        </w:rPr>
        <w:t>A 35 year old patient , P2 +2 , presented with cystocele; the best line of treatment  is</w:t>
      </w:r>
      <w:r>
        <w:rPr>
          <w:sz w:val="24"/>
        </w:rPr>
        <w:t xml:space="preserve"> </w:t>
      </w:r>
    </w:p>
    <w:p w14:paraId="78C5D5E6" w14:textId="77777777" w:rsidR="00AE55E4" w:rsidRDefault="003D1147" w:rsidP="0080421C">
      <w:pPr>
        <w:numPr>
          <w:ilvl w:val="1"/>
          <w:numId w:val="641"/>
        </w:numPr>
        <w:spacing w:after="13" w:line="250" w:lineRule="auto"/>
        <w:ind w:left="1354" w:right="1755" w:hanging="240"/>
      </w:pPr>
      <w:r>
        <w:rPr>
          <w:color w:val="FF6600"/>
          <w:sz w:val="24"/>
        </w:rPr>
        <w:t xml:space="preserve">Classical repair  </w:t>
      </w:r>
      <w:r>
        <w:rPr>
          <w:color w:val="FF6600"/>
          <w:sz w:val="24"/>
        </w:rPr>
        <w:tab/>
      </w:r>
      <w:r>
        <w:rPr>
          <w:sz w:val="24"/>
        </w:rPr>
        <w:t xml:space="preserve"> </w:t>
      </w:r>
      <w:r>
        <w:rPr>
          <w:sz w:val="24"/>
        </w:rPr>
        <w:tab/>
        <w:t xml:space="preserve">  </w:t>
      </w:r>
    </w:p>
    <w:p w14:paraId="58ABBFA8" w14:textId="77777777" w:rsidR="00AE55E4" w:rsidRDefault="003D1147" w:rsidP="0080421C">
      <w:pPr>
        <w:numPr>
          <w:ilvl w:val="1"/>
          <w:numId w:val="641"/>
        </w:numPr>
        <w:spacing w:after="12" w:line="250" w:lineRule="auto"/>
        <w:ind w:left="1354" w:right="1755" w:hanging="240"/>
      </w:pPr>
      <w:r>
        <w:rPr>
          <w:sz w:val="24"/>
        </w:rPr>
        <w:t xml:space="preserve">Fothergill's operation  </w:t>
      </w:r>
      <w:r>
        <w:rPr>
          <w:sz w:val="24"/>
        </w:rPr>
        <w:tab/>
        <w:t xml:space="preserve">  </w:t>
      </w:r>
    </w:p>
    <w:p w14:paraId="4FE46779" w14:textId="77777777" w:rsidR="00AE55E4" w:rsidRDefault="003D1147" w:rsidP="0080421C">
      <w:pPr>
        <w:numPr>
          <w:ilvl w:val="1"/>
          <w:numId w:val="641"/>
        </w:numPr>
        <w:spacing w:after="12" w:line="250" w:lineRule="auto"/>
        <w:ind w:left="1354" w:right="1755" w:hanging="240"/>
      </w:pPr>
      <w:r>
        <w:rPr>
          <w:sz w:val="24"/>
        </w:rPr>
        <w:t xml:space="preserve">Vaginal hysterectomy &amp; pelvic floor repair      </w:t>
      </w:r>
    </w:p>
    <w:p w14:paraId="086265D3" w14:textId="77777777" w:rsidR="00AE55E4" w:rsidRDefault="003D1147" w:rsidP="0080421C">
      <w:pPr>
        <w:numPr>
          <w:ilvl w:val="1"/>
          <w:numId w:val="641"/>
        </w:numPr>
        <w:spacing w:after="12" w:line="250" w:lineRule="auto"/>
        <w:ind w:left="1354" w:right="1755" w:hanging="240"/>
      </w:pPr>
      <w:r>
        <w:rPr>
          <w:sz w:val="24"/>
        </w:rPr>
        <w:lastRenderedPageBreak/>
        <w:t xml:space="preserve">Anterior colporrhaphy </w:t>
      </w:r>
    </w:p>
    <w:p w14:paraId="41E91376" w14:textId="77777777" w:rsidR="00AE55E4" w:rsidRDefault="003D1147" w:rsidP="0080421C">
      <w:pPr>
        <w:numPr>
          <w:ilvl w:val="1"/>
          <w:numId w:val="641"/>
        </w:numPr>
        <w:spacing w:after="12" w:line="250" w:lineRule="auto"/>
        <w:ind w:left="1354" w:right="1755" w:hanging="240"/>
      </w:pPr>
      <w:r>
        <w:rPr>
          <w:sz w:val="24"/>
        </w:rPr>
        <w:t xml:space="preserve">None of the above </w:t>
      </w:r>
    </w:p>
    <w:p w14:paraId="259C7E78" w14:textId="77777777" w:rsidR="00AE55E4" w:rsidRDefault="003D1147" w:rsidP="0080421C">
      <w:pPr>
        <w:numPr>
          <w:ilvl w:val="0"/>
          <w:numId w:val="641"/>
        </w:numPr>
        <w:spacing w:after="5" w:line="250" w:lineRule="auto"/>
        <w:ind w:left="1286" w:hanging="518"/>
      </w:pPr>
      <w:r>
        <w:rPr>
          <w:b/>
          <w:sz w:val="24"/>
        </w:rPr>
        <w:t xml:space="preserve">Regarding rectocele, the following is true :       </w:t>
      </w:r>
    </w:p>
    <w:p w14:paraId="7FAC8AF2" w14:textId="77777777" w:rsidR="00AE55E4" w:rsidRDefault="003D1147" w:rsidP="0080421C">
      <w:pPr>
        <w:numPr>
          <w:ilvl w:val="1"/>
          <w:numId w:val="641"/>
        </w:numPr>
        <w:spacing w:after="12" w:line="250" w:lineRule="auto"/>
        <w:ind w:left="1354" w:right="1755" w:hanging="240"/>
      </w:pPr>
      <w:r>
        <w:rPr>
          <w:sz w:val="24"/>
        </w:rPr>
        <w:t xml:space="preserve">It is a prolapse of the upper 1/ 3 of the posterior vaginal wall </w:t>
      </w:r>
    </w:p>
    <w:p w14:paraId="195B5F73" w14:textId="77777777" w:rsidR="00AE55E4" w:rsidRDefault="003D1147" w:rsidP="0080421C">
      <w:pPr>
        <w:numPr>
          <w:ilvl w:val="1"/>
          <w:numId w:val="641"/>
        </w:numPr>
        <w:spacing w:after="13" w:line="250" w:lineRule="auto"/>
        <w:ind w:left="1354" w:right="1755" w:hanging="240"/>
      </w:pPr>
      <w:r>
        <w:rPr>
          <w:color w:val="FF6600"/>
          <w:sz w:val="24"/>
        </w:rPr>
        <w:t xml:space="preserve">May lead to sexual difficulties </w:t>
      </w:r>
      <w:r>
        <w:rPr>
          <w:sz w:val="24"/>
        </w:rPr>
        <w:t xml:space="preserve"> </w:t>
      </w:r>
    </w:p>
    <w:p w14:paraId="61698A3A" w14:textId="77777777" w:rsidR="00AE55E4" w:rsidRDefault="003D1147" w:rsidP="0080421C">
      <w:pPr>
        <w:numPr>
          <w:ilvl w:val="1"/>
          <w:numId w:val="641"/>
        </w:numPr>
        <w:spacing w:after="12" w:line="250" w:lineRule="auto"/>
        <w:ind w:left="1354" w:right="1755" w:hanging="240"/>
      </w:pPr>
      <w:r>
        <w:rPr>
          <w:sz w:val="24"/>
        </w:rPr>
        <w:t xml:space="preserve">Due to weakness of the external anal sphincter  </w:t>
      </w:r>
    </w:p>
    <w:p w14:paraId="28E8CFE7" w14:textId="77777777" w:rsidR="00AE55E4" w:rsidRDefault="003D1147" w:rsidP="0080421C">
      <w:pPr>
        <w:numPr>
          <w:ilvl w:val="1"/>
          <w:numId w:val="641"/>
        </w:numPr>
        <w:spacing w:after="12" w:line="250" w:lineRule="auto"/>
        <w:ind w:left="1354" w:right="1755" w:hanging="240"/>
      </w:pPr>
      <w:r>
        <w:rPr>
          <w:sz w:val="24"/>
        </w:rPr>
        <w:t xml:space="preserve">Diagnosed only be combined PV and PR  </w:t>
      </w:r>
    </w:p>
    <w:p w14:paraId="067C9BED" w14:textId="77777777" w:rsidR="00AE55E4" w:rsidRDefault="003D1147" w:rsidP="0080421C">
      <w:pPr>
        <w:numPr>
          <w:ilvl w:val="1"/>
          <w:numId w:val="641"/>
        </w:numPr>
        <w:spacing w:after="12" w:line="250" w:lineRule="auto"/>
        <w:ind w:left="1354" w:right="1755" w:hanging="240"/>
      </w:pPr>
      <w:r>
        <w:rPr>
          <w:sz w:val="24"/>
        </w:rPr>
        <w:t>All of the above</w:t>
      </w:r>
      <w:r>
        <w:rPr>
          <w:b/>
          <w:sz w:val="24"/>
        </w:rPr>
        <w:t xml:space="preserve"> </w:t>
      </w:r>
      <w:r>
        <w:rPr>
          <w:sz w:val="24"/>
        </w:rPr>
        <w:t xml:space="preserve"> </w:t>
      </w:r>
    </w:p>
    <w:p w14:paraId="75767FC1" w14:textId="77777777" w:rsidR="00AE55E4" w:rsidRDefault="003D1147" w:rsidP="0080421C">
      <w:pPr>
        <w:numPr>
          <w:ilvl w:val="0"/>
          <w:numId w:val="641"/>
        </w:numPr>
        <w:spacing w:after="5" w:line="250" w:lineRule="auto"/>
        <w:ind w:left="1286" w:hanging="518"/>
      </w:pPr>
      <w:r>
        <w:rPr>
          <w:b/>
          <w:sz w:val="24"/>
        </w:rPr>
        <w:t xml:space="preserve">Enterocele, all the following is true </w:t>
      </w:r>
      <w:r>
        <w:rPr>
          <w:b/>
          <w:sz w:val="24"/>
          <w:u w:val="single" w:color="000000"/>
        </w:rPr>
        <w:t>EXCEPT</w:t>
      </w:r>
      <w:r>
        <w:rPr>
          <w:b/>
          <w:sz w:val="24"/>
        </w:rPr>
        <w:t xml:space="preserve"> :      </w:t>
      </w:r>
    </w:p>
    <w:p w14:paraId="5E0FF2D7" w14:textId="77777777" w:rsidR="00AE55E4" w:rsidRDefault="003D1147">
      <w:pPr>
        <w:spacing w:after="12" w:line="250" w:lineRule="auto"/>
        <w:ind w:left="1124" w:right="1755" w:hanging="10"/>
      </w:pPr>
      <w:r>
        <w:rPr>
          <w:sz w:val="24"/>
        </w:rPr>
        <w:t xml:space="preserve">a.Is lined with peritoneum  </w:t>
      </w:r>
    </w:p>
    <w:p w14:paraId="24E41951" w14:textId="77777777" w:rsidR="00AE55E4" w:rsidRDefault="003D1147">
      <w:pPr>
        <w:spacing w:after="12" w:line="250" w:lineRule="auto"/>
        <w:ind w:left="1124" w:right="1755" w:hanging="10"/>
      </w:pPr>
      <w:r>
        <w:rPr>
          <w:sz w:val="24"/>
        </w:rPr>
        <w:t xml:space="preserve">b.May give gurgle sensation  </w:t>
      </w:r>
    </w:p>
    <w:p w14:paraId="5DAC11E4" w14:textId="77777777" w:rsidR="00AE55E4" w:rsidRDefault="003D1147">
      <w:pPr>
        <w:spacing w:after="12" w:line="250" w:lineRule="auto"/>
        <w:ind w:left="1124" w:right="1755" w:hanging="10"/>
      </w:pPr>
      <w:r>
        <w:rPr>
          <w:sz w:val="24"/>
        </w:rPr>
        <w:t xml:space="preserve">c. May contain small intestine  </w:t>
      </w:r>
    </w:p>
    <w:p w14:paraId="2D372D06" w14:textId="77777777" w:rsidR="00AE55E4" w:rsidRDefault="003D1147">
      <w:pPr>
        <w:spacing w:after="13" w:line="250" w:lineRule="auto"/>
        <w:ind w:left="1124" w:right="1595" w:hanging="10"/>
      </w:pPr>
      <w:r>
        <w:rPr>
          <w:color w:val="FF6600"/>
          <w:sz w:val="24"/>
        </w:rPr>
        <w:t xml:space="preserve">d.Usually diagnosed by barium enema  </w:t>
      </w:r>
    </w:p>
    <w:p w14:paraId="38C706D0" w14:textId="77777777" w:rsidR="00AE55E4" w:rsidRDefault="003D1147">
      <w:pPr>
        <w:spacing w:after="12" w:line="250" w:lineRule="auto"/>
        <w:ind w:left="1124" w:right="1755" w:hanging="10"/>
      </w:pPr>
      <w:r>
        <w:rPr>
          <w:sz w:val="24"/>
        </w:rPr>
        <w:t xml:space="preserve">e. Gives impulse on cough on vaginal examination  </w:t>
      </w:r>
    </w:p>
    <w:p w14:paraId="465D25EA" w14:textId="77777777" w:rsidR="00AE55E4" w:rsidRDefault="003D1147" w:rsidP="0080421C">
      <w:pPr>
        <w:numPr>
          <w:ilvl w:val="0"/>
          <w:numId w:val="641"/>
        </w:numPr>
        <w:spacing w:after="5" w:line="250" w:lineRule="auto"/>
        <w:ind w:left="1286" w:hanging="518"/>
      </w:pPr>
      <w:r>
        <w:rPr>
          <w:b/>
          <w:sz w:val="24"/>
        </w:rPr>
        <w:t xml:space="preserve">Regards enterocele, the following is correct:       </w:t>
      </w:r>
    </w:p>
    <w:p w14:paraId="7E845F5D" w14:textId="77777777" w:rsidR="00AE55E4" w:rsidRDefault="003D1147" w:rsidP="0080421C">
      <w:pPr>
        <w:numPr>
          <w:ilvl w:val="0"/>
          <w:numId w:val="644"/>
        </w:numPr>
        <w:spacing w:after="12" w:line="250" w:lineRule="auto"/>
        <w:ind w:left="1354" w:right="1755" w:hanging="240"/>
      </w:pPr>
      <w:r>
        <w:rPr>
          <w:sz w:val="24"/>
        </w:rPr>
        <w:t xml:space="preserve">It is a prolapse if the rectum  </w:t>
      </w:r>
    </w:p>
    <w:p w14:paraId="374B7F6D" w14:textId="77777777" w:rsidR="00AE55E4" w:rsidRDefault="003D1147" w:rsidP="0080421C">
      <w:pPr>
        <w:numPr>
          <w:ilvl w:val="0"/>
          <w:numId w:val="644"/>
        </w:numPr>
        <w:spacing w:after="12" w:line="250" w:lineRule="auto"/>
        <w:ind w:left="1354" w:right="1755" w:hanging="240"/>
      </w:pPr>
      <w:r>
        <w:rPr>
          <w:sz w:val="24"/>
        </w:rPr>
        <w:t xml:space="preserve">Sigmoidoscopy is used for diagnosis  </w:t>
      </w:r>
    </w:p>
    <w:p w14:paraId="66645030" w14:textId="77777777" w:rsidR="00AE55E4" w:rsidRDefault="003D1147" w:rsidP="0080421C">
      <w:pPr>
        <w:numPr>
          <w:ilvl w:val="0"/>
          <w:numId w:val="644"/>
        </w:numPr>
        <w:spacing w:after="12" w:line="250" w:lineRule="auto"/>
        <w:ind w:left="1354" w:right="1755" w:hanging="240"/>
      </w:pPr>
      <w:r>
        <w:rPr>
          <w:sz w:val="24"/>
        </w:rPr>
        <w:t xml:space="preserve">It may  resolve spontaneously  </w:t>
      </w:r>
    </w:p>
    <w:p w14:paraId="3165283E" w14:textId="77777777" w:rsidR="00AE55E4" w:rsidRDefault="003D1147" w:rsidP="0080421C">
      <w:pPr>
        <w:numPr>
          <w:ilvl w:val="0"/>
          <w:numId w:val="644"/>
        </w:numPr>
        <w:spacing w:after="12" w:line="250" w:lineRule="auto"/>
        <w:ind w:left="1354" w:right="1755" w:hanging="240"/>
      </w:pPr>
      <w:r>
        <w:rPr>
          <w:sz w:val="24"/>
        </w:rPr>
        <w:t xml:space="preserve">It is a common cause of stress incontinence  </w:t>
      </w:r>
    </w:p>
    <w:p w14:paraId="10C58E18" w14:textId="77777777" w:rsidR="00AE55E4" w:rsidRDefault="003D1147" w:rsidP="0080421C">
      <w:pPr>
        <w:numPr>
          <w:ilvl w:val="0"/>
          <w:numId w:val="644"/>
        </w:numPr>
        <w:spacing w:after="13" w:line="250" w:lineRule="auto"/>
        <w:ind w:left="1354" w:right="1755" w:hanging="240"/>
      </w:pPr>
      <w:r>
        <w:rPr>
          <w:color w:val="FF6600"/>
          <w:sz w:val="24"/>
        </w:rPr>
        <w:t>None of the above</w:t>
      </w:r>
      <w:r>
        <w:rPr>
          <w:sz w:val="24"/>
        </w:rPr>
        <w:t xml:space="preserve"> </w:t>
      </w:r>
    </w:p>
    <w:p w14:paraId="05E8F1B5" w14:textId="77777777" w:rsidR="00AE55E4" w:rsidRDefault="003D1147" w:rsidP="0080421C">
      <w:pPr>
        <w:numPr>
          <w:ilvl w:val="0"/>
          <w:numId w:val="645"/>
        </w:numPr>
        <w:spacing w:after="5" w:line="250" w:lineRule="auto"/>
        <w:ind w:left="1235" w:hanging="466"/>
      </w:pPr>
      <w:r>
        <w:rPr>
          <w:b/>
          <w:sz w:val="24"/>
        </w:rPr>
        <w:t xml:space="preserve">Which is NOT correct for hernia of Douglas pouch:      </w:t>
      </w:r>
    </w:p>
    <w:p w14:paraId="548D6F11" w14:textId="77777777" w:rsidR="00AE55E4" w:rsidRDefault="003D1147">
      <w:pPr>
        <w:spacing w:after="13" w:line="250" w:lineRule="auto"/>
        <w:ind w:left="1124" w:right="1595" w:hanging="10"/>
      </w:pPr>
      <w:r>
        <w:rPr>
          <w:color w:val="FF6600"/>
          <w:sz w:val="24"/>
        </w:rPr>
        <w:t>a.</w:t>
      </w:r>
      <w:r>
        <w:rPr>
          <w:sz w:val="24"/>
        </w:rPr>
        <w:t>I</w:t>
      </w:r>
      <w:r>
        <w:rPr>
          <w:color w:val="FF6600"/>
          <w:sz w:val="24"/>
        </w:rPr>
        <w:t>t Occur in the vault of the vagina</w:t>
      </w:r>
      <w:r>
        <w:rPr>
          <w:sz w:val="24"/>
        </w:rPr>
        <w:t xml:space="preserve">  </w:t>
      </w:r>
    </w:p>
    <w:p w14:paraId="50EAAF80" w14:textId="77777777" w:rsidR="00AE55E4" w:rsidRDefault="003D1147" w:rsidP="0080421C">
      <w:pPr>
        <w:numPr>
          <w:ilvl w:val="1"/>
          <w:numId w:val="648"/>
        </w:numPr>
        <w:spacing w:after="12" w:line="250" w:lineRule="auto"/>
        <w:ind w:left="1354" w:right="1755" w:hanging="240"/>
      </w:pPr>
      <w:r>
        <w:rPr>
          <w:sz w:val="24"/>
        </w:rPr>
        <w:t xml:space="preserve">It may contain omentum  </w:t>
      </w:r>
    </w:p>
    <w:p w14:paraId="565B908C" w14:textId="77777777" w:rsidR="00AE55E4" w:rsidRDefault="003D1147" w:rsidP="0080421C">
      <w:pPr>
        <w:numPr>
          <w:ilvl w:val="1"/>
          <w:numId w:val="648"/>
        </w:numPr>
        <w:spacing w:after="12" w:line="250" w:lineRule="auto"/>
        <w:ind w:left="1354" w:right="1755" w:hanging="240"/>
      </w:pPr>
      <w:r>
        <w:rPr>
          <w:sz w:val="24"/>
        </w:rPr>
        <w:t xml:space="preserve">Could be repaired vaginally or abdominally .  </w:t>
      </w:r>
    </w:p>
    <w:p w14:paraId="11C53CE7" w14:textId="77777777" w:rsidR="00AE55E4" w:rsidRDefault="003D1147" w:rsidP="0080421C">
      <w:pPr>
        <w:numPr>
          <w:ilvl w:val="1"/>
          <w:numId w:val="648"/>
        </w:numPr>
        <w:spacing w:after="12" w:line="250" w:lineRule="auto"/>
        <w:ind w:left="1354" w:right="1755" w:hanging="240"/>
      </w:pPr>
      <w:r>
        <w:rPr>
          <w:sz w:val="24"/>
        </w:rPr>
        <w:t xml:space="preserve">It is lined with peritoneum  </w:t>
      </w:r>
    </w:p>
    <w:p w14:paraId="56BE2EED" w14:textId="77777777" w:rsidR="00AE55E4" w:rsidRDefault="003D1147" w:rsidP="0080421C">
      <w:pPr>
        <w:numPr>
          <w:ilvl w:val="1"/>
          <w:numId w:val="648"/>
        </w:numPr>
        <w:spacing w:after="12" w:line="250" w:lineRule="auto"/>
        <w:ind w:left="1354" w:right="1755" w:hanging="240"/>
      </w:pPr>
      <w:r>
        <w:rPr>
          <w:sz w:val="24"/>
        </w:rPr>
        <w:t xml:space="preserve">Neither of the above </w:t>
      </w:r>
    </w:p>
    <w:p w14:paraId="591B1F1A" w14:textId="77777777" w:rsidR="00AE55E4" w:rsidRDefault="003D1147" w:rsidP="0080421C">
      <w:pPr>
        <w:numPr>
          <w:ilvl w:val="0"/>
          <w:numId w:val="645"/>
        </w:numPr>
        <w:spacing w:after="5" w:line="250" w:lineRule="auto"/>
        <w:ind w:left="1235" w:hanging="466"/>
      </w:pPr>
      <w:r>
        <w:rPr>
          <w:b/>
          <w:sz w:val="24"/>
        </w:rPr>
        <w:t xml:space="preserve">A patient with utero-vaginal prolapse         </w:t>
      </w:r>
    </w:p>
    <w:p w14:paraId="0084FC98" w14:textId="77777777" w:rsidR="00AE55E4" w:rsidRDefault="003D1147" w:rsidP="0080421C">
      <w:pPr>
        <w:numPr>
          <w:ilvl w:val="1"/>
          <w:numId w:val="645"/>
        </w:numPr>
        <w:spacing w:after="12" w:line="250" w:lineRule="auto"/>
        <w:ind w:right="1755" w:firstLine="360"/>
      </w:pPr>
      <w:r>
        <w:rPr>
          <w:sz w:val="24"/>
        </w:rPr>
        <w:t xml:space="preserve">Is usually young  </w:t>
      </w:r>
      <w:r>
        <w:rPr>
          <w:sz w:val="24"/>
        </w:rPr>
        <w:tab/>
        <w:t xml:space="preserve"> </w:t>
      </w:r>
      <w:r>
        <w:rPr>
          <w:sz w:val="24"/>
        </w:rPr>
        <w:tab/>
        <w:t xml:space="preserve"> </w:t>
      </w:r>
      <w:r>
        <w:rPr>
          <w:sz w:val="24"/>
        </w:rPr>
        <w:tab/>
        <w:t xml:space="preserve"> </w:t>
      </w:r>
      <w:r>
        <w:rPr>
          <w:sz w:val="24"/>
        </w:rPr>
        <w:tab/>
      </w:r>
      <w:r>
        <w:rPr>
          <w:color w:val="FF6600"/>
          <w:sz w:val="24"/>
        </w:rPr>
        <w:t xml:space="preserve"> </w:t>
      </w:r>
    </w:p>
    <w:p w14:paraId="08DB0606" w14:textId="77777777" w:rsidR="00AE55E4" w:rsidRDefault="003D1147" w:rsidP="0080421C">
      <w:pPr>
        <w:numPr>
          <w:ilvl w:val="1"/>
          <w:numId w:val="645"/>
        </w:numPr>
        <w:spacing w:after="13" w:line="250" w:lineRule="auto"/>
        <w:ind w:right="1755" w:firstLine="360"/>
      </w:pPr>
      <w:r>
        <w:rPr>
          <w:color w:val="FF6600"/>
          <w:sz w:val="24"/>
        </w:rPr>
        <w:t xml:space="preserve">May present with stress incontinence  </w:t>
      </w:r>
    </w:p>
    <w:p w14:paraId="5582CD80" w14:textId="77777777" w:rsidR="00AE55E4" w:rsidRDefault="003D1147" w:rsidP="0080421C">
      <w:pPr>
        <w:numPr>
          <w:ilvl w:val="1"/>
          <w:numId w:val="645"/>
        </w:numPr>
        <w:spacing w:after="12" w:line="250" w:lineRule="auto"/>
        <w:ind w:right="1755" w:firstLine="360"/>
      </w:pPr>
      <w:r>
        <w:rPr>
          <w:sz w:val="24"/>
        </w:rPr>
        <w:t xml:space="preserve">Dysparunia is a very common symptom  </w:t>
      </w:r>
    </w:p>
    <w:p w14:paraId="16128B1F" w14:textId="77777777" w:rsidR="00AE55E4" w:rsidRDefault="003D1147" w:rsidP="0080421C">
      <w:pPr>
        <w:numPr>
          <w:ilvl w:val="1"/>
          <w:numId w:val="645"/>
        </w:numPr>
        <w:spacing w:after="12" w:line="250" w:lineRule="auto"/>
        <w:ind w:right="1755" w:firstLine="360"/>
      </w:pPr>
      <w:r>
        <w:rPr>
          <w:sz w:val="24"/>
        </w:rPr>
        <w:t xml:space="preserve">Usually nulliparous  </w:t>
      </w:r>
    </w:p>
    <w:p w14:paraId="606FD75C" w14:textId="77777777" w:rsidR="00AE55E4" w:rsidRDefault="003D1147" w:rsidP="0080421C">
      <w:pPr>
        <w:numPr>
          <w:ilvl w:val="1"/>
          <w:numId w:val="645"/>
        </w:numPr>
        <w:spacing w:after="12" w:line="250" w:lineRule="auto"/>
        <w:ind w:right="1755" w:firstLine="360"/>
      </w:pPr>
      <w:r>
        <w:rPr>
          <w:sz w:val="24"/>
        </w:rPr>
        <w:t xml:space="preserve">None of the above </w:t>
      </w:r>
    </w:p>
    <w:p w14:paraId="3DA5DFFB" w14:textId="77777777" w:rsidR="00AE55E4" w:rsidRDefault="003D1147" w:rsidP="0080421C">
      <w:pPr>
        <w:numPr>
          <w:ilvl w:val="0"/>
          <w:numId w:val="645"/>
        </w:numPr>
        <w:spacing w:after="5" w:line="250" w:lineRule="auto"/>
        <w:ind w:left="1235" w:hanging="466"/>
      </w:pPr>
      <w:r>
        <w:rPr>
          <w:b/>
          <w:sz w:val="24"/>
        </w:rPr>
        <w:t xml:space="preserve">Utero-vaginal prolapse         </w:t>
      </w:r>
    </w:p>
    <w:p w14:paraId="1F8E67D1" w14:textId="77777777" w:rsidR="00AE55E4" w:rsidRDefault="003D1147" w:rsidP="0080421C">
      <w:pPr>
        <w:numPr>
          <w:ilvl w:val="1"/>
          <w:numId w:val="645"/>
        </w:numPr>
        <w:spacing w:after="12" w:line="250" w:lineRule="auto"/>
        <w:ind w:right="1755" w:firstLine="360"/>
      </w:pPr>
      <w:r>
        <w:rPr>
          <w:sz w:val="24"/>
        </w:rPr>
        <w:t xml:space="preserve">The condition is worse on lying down  </w:t>
      </w:r>
    </w:p>
    <w:p w14:paraId="35318947" w14:textId="77777777" w:rsidR="00AE55E4" w:rsidRDefault="003D1147" w:rsidP="0080421C">
      <w:pPr>
        <w:numPr>
          <w:ilvl w:val="1"/>
          <w:numId w:val="645"/>
        </w:numPr>
        <w:spacing w:after="12" w:line="250" w:lineRule="auto"/>
        <w:ind w:right="1755" w:firstLine="360"/>
      </w:pPr>
      <w:r>
        <w:rPr>
          <w:sz w:val="24"/>
        </w:rPr>
        <w:t xml:space="preserve">May cause intestinal obstruction if there is a large rectocele  </w:t>
      </w:r>
    </w:p>
    <w:p w14:paraId="486C4627" w14:textId="77777777" w:rsidR="00AE55E4" w:rsidRDefault="003D1147" w:rsidP="0080421C">
      <w:pPr>
        <w:numPr>
          <w:ilvl w:val="1"/>
          <w:numId w:val="645"/>
        </w:numPr>
        <w:spacing w:after="12" w:line="250" w:lineRule="auto"/>
        <w:ind w:right="1755" w:firstLine="360"/>
      </w:pPr>
      <w:r>
        <w:rPr>
          <w:sz w:val="24"/>
        </w:rPr>
        <w:t xml:space="preserve">The cervix is often elongated  </w:t>
      </w:r>
    </w:p>
    <w:p w14:paraId="7CCC2C71" w14:textId="77777777" w:rsidR="00AE55E4" w:rsidRDefault="003D1147" w:rsidP="0080421C">
      <w:pPr>
        <w:numPr>
          <w:ilvl w:val="1"/>
          <w:numId w:val="645"/>
        </w:numPr>
        <w:spacing w:after="12" w:line="250" w:lineRule="auto"/>
        <w:ind w:right="1755" w:firstLine="360"/>
      </w:pPr>
      <w:r>
        <w:rPr>
          <w:sz w:val="24"/>
        </w:rPr>
        <w:t xml:space="preserve">Is an acute very painful condition  </w:t>
      </w:r>
    </w:p>
    <w:p w14:paraId="3FD1E8EE" w14:textId="77777777" w:rsidR="00AE55E4" w:rsidRDefault="003D1147" w:rsidP="0080421C">
      <w:pPr>
        <w:numPr>
          <w:ilvl w:val="1"/>
          <w:numId w:val="645"/>
        </w:numPr>
        <w:spacing w:after="12" w:line="250" w:lineRule="auto"/>
        <w:ind w:right="1755" w:firstLine="360"/>
      </w:pPr>
      <w:r>
        <w:rPr>
          <w:sz w:val="24"/>
        </w:rPr>
        <w:t xml:space="preserve">All of the above  </w:t>
      </w:r>
    </w:p>
    <w:p w14:paraId="72E1D24B" w14:textId="77777777" w:rsidR="00AE55E4" w:rsidRDefault="003D1147" w:rsidP="0080421C">
      <w:pPr>
        <w:numPr>
          <w:ilvl w:val="1"/>
          <w:numId w:val="645"/>
        </w:numPr>
        <w:spacing w:after="13" w:line="250" w:lineRule="auto"/>
        <w:ind w:right="1755" w:firstLine="360"/>
      </w:pPr>
      <w:r>
        <w:rPr>
          <w:color w:val="FF6600"/>
          <w:sz w:val="24"/>
        </w:rPr>
        <w:t xml:space="preserve">None of the above </w:t>
      </w:r>
    </w:p>
    <w:p w14:paraId="5C4D6D4C" w14:textId="77777777" w:rsidR="00AE55E4" w:rsidRDefault="003D1147" w:rsidP="0080421C">
      <w:pPr>
        <w:numPr>
          <w:ilvl w:val="0"/>
          <w:numId w:val="645"/>
        </w:numPr>
        <w:spacing w:after="5" w:line="250" w:lineRule="auto"/>
        <w:ind w:left="1235" w:hanging="466"/>
      </w:pPr>
      <w:r>
        <w:rPr>
          <w:b/>
          <w:sz w:val="24"/>
        </w:rPr>
        <w:t xml:space="preserve">Utero-vaginal prolapse, the following is Not true :           </w:t>
      </w:r>
    </w:p>
    <w:p w14:paraId="2166E5BC" w14:textId="77777777" w:rsidR="00AE55E4" w:rsidRDefault="003D1147" w:rsidP="0080421C">
      <w:pPr>
        <w:numPr>
          <w:ilvl w:val="1"/>
          <w:numId w:val="645"/>
        </w:numPr>
        <w:spacing w:after="12" w:line="250" w:lineRule="auto"/>
        <w:ind w:right="1755" w:firstLine="360"/>
      </w:pPr>
      <w:r>
        <w:rPr>
          <w:sz w:val="24"/>
        </w:rPr>
        <w:t xml:space="preserve">There is elongation of supravaginal portion of the cervix  </w:t>
      </w:r>
    </w:p>
    <w:p w14:paraId="03883112" w14:textId="77777777" w:rsidR="00AE55E4" w:rsidRDefault="003D1147" w:rsidP="0080421C">
      <w:pPr>
        <w:numPr>
          <w:ilvl w:val="1"/>
          <w:numId w:val="645"/>
        </w:numPr>
        <w:spacing w:after="12" w:line="250" w:lineRule="auto"/>
        <w:ind w:right="1755" w:firstLine="360"/>
      </w:pPr>
      <w:r>
        <w:rPr>
          <w:sz w:val="24"/>
        </w:rPr>
        <w:t xml:space="preserve">The most common cause for trophic ulcer is congestion  </w:t>
      </w:r>
    </w:p>
    <w:p w14:paraId="1ACF35DD" w14:textId="77777777" w:rsidR="00AE55E4" w:rsidRDefault="003D1147" w:rsidP="0080421C">
      <w:pPr>
        <w:numPr>
          <w:ilvl w:val="1"/>
          <w:numId w:val="645"/>
        </w:numPr>
        <w:spacing w:after="12" w:line="250" w:lineRule="auto"/>
        <w:ind w:right="1755" w:firstLine="360"/>
      </w:pPr>
      <w:r>
        <w:rPr>
          <w:sz w:val="24"/>
        </w:rPr>
        <w:t xml:space="preserve">May be treated by pessary in early pregnancy  </w:t>
      </w:r>
    </w:p>
    <w:p w14:paraId="1A522D37" w14:textId="77777777" w:rsidR="00AE55E4" w:rsidRDefault="003D1147" w:rsidP="0080421C">
      <w:pPr>
        <w:numPr>
          <w:ilvl w:val="1"/>
          <w:numId w:val="645"/>
        </w:numPr>
        <w:spacing w:after="13" w:line="250" w:lineRule="auto"/>
        <w:ind w:right="1755" w:firstLine="360"/>
      </w:pPr>
      <w:r>
        <w:rPr>
          <w:color w:val="FF6600"/>
          <w:sz w:val="24"/>
        </w:rPr>
        <w:t xml:space="preserve">Treated by Fothergill's operation in postmenopausal females </w:t>
      </w:r>
      <w:r>
        <w:rPr>
          <w:sz w:val="24"/>
        </w:rPr>
        <w:t xml:space="preserve"> </w:t>
      </w:r>
    </w:p>
    <w:p w14:paraId="5D9D46DC" w14:textId="77777777" w:rsidR="00AE55E4" w:rsidRDefault="003D1147" w:rsidP="0080421C">
      <w:pPr>
        <w:numPr>
          <w:ilvl w:val="1"/>
          <w:numId w:val="645"/>
        </w:numPr>
        <w:spacing w:after="12" w:line="250" w:lineRule="auto"/>
        <w:ind w:right="1755" w:firstLine="360"/>
      </w:pPr>
      <w:r>
        <w:rPr>
          <w:sz w:val="24"/>
        </w:rPr>
        <w:lastRenderedPageBreak/>
        <w:t xml:space="preserve">None of the above  </w:t>
      </w:r>
    </w:p>
    <w:p w14:paraId="75B44261" w14:textId="77777777" w:rsidR="00AE55E4" w:rsidRDefault="003D1147" w:rsidP="0080421C">
      <w:pPr>
        <w:numPr>
          <w:ilvl w:val="0"/>
          <w:numId w:val="645"/>
        </w:numPr>
        <w:spacing w:after="5" w:line="250" w:lineRule="auto"/>
        <w:ind w:left="1235" w:hanging="466"/>
      </w:pPr>
      <w:r>
        <w:rPr>
          <w:b/>
          <w:sz w:val="24"/>
        </w:rPr>
        <w:t xml:space="preserve">Second degree uterine prolapse, all the following is true </w:t>
      </w:r>
      <w:r>
        <w:rPr>
          <w:b/>
          <w:sz w:val="24"/>
          <w:u w:val="single" w:color="000000"/>
        </w:rPr>
        <w:t>EXCEPT</w:t>
      </w:r>
      <w:r>
        <w:rPr>
          <w:b/>
          <w:sz w:val="24"/>
        </w:rPr>
        <w:t xml:space="preserve"> :   </w:t>
      </w:r>
    </w:p>
    <w:p w14:paraId="1F6388FD" w14:textId="77777777" w:rsidR="00AE55E4" w:rsidRDefault="003D1147" w:rsidP="0080421C">
      <w:pPr>
        <w:numPr>
          <w:ilvl w:val="1"/>
          <w:numId w:val="645"/>
        </w:numPr>
        <w:spacing w:after="12" w:line="250" w:lineRule="auto"/>
        <w:ind w:right="1755" w:firstLine="360"/>
      </w:pPr>
      <w:r>
        <w:rPr>
          <w:sz w:val="24"/>
        </w:rPr>
        <w:t xml:space="preserve">Is diagnosed when the cervix protrudes through the vulval orifice  </w:t>
      </w:r>
    </w:p>
    <w:p w14:paraId="488B0E3A" w14:textId="77777777" w:rsidR="00AE55E4" w:rsidRDefault="003D1147" w:rsidP="0080421C">
      <w:pPr>
        <w:numPr>
          <w:ilvl w:val="1"/>
          <w:numId w:val="645"/>
        </w:numPr>
        <w:spacing w:after="12" w:line="250" w:lineRule="auto"/>
        <w:ind w:right="1755" w:firstLine="360"/>
      </w:pPr>
      <w:r>
        <w:rPr>
          <w:sz w:val="24"/>
        </w:rPr>
        <w:t xml:space="preserve">Causes sacral backache  </w:t>
      </w:r>
    </w:p>
    <w:p w14:paraId="19ADA961" w14:textId="77777777" w:rsidR="00AE55E4" w:rsidRDefault="003D1147" w:rsidP="0080421C">
      <w:pPr>
        <w:numPr>
          <w:ilvl w:val="1"/>
          <w:numId w:val="645"/>
        </w:numPr>
        <w:spacing w:after="13" w:line="250" w:lineRule="auto"/>
        <w:ind w:right="1755" w:firstLine="360"/>
      </w:pPr>
      <w:r>
        <w:rPr>
          <w:color w:val="FF6600"/>
          <w:sz w:val="24"/>
        </w:rPr>
        <w:t>Differentiated from 3</w:t>
      </w:r>
      <w:r>
        <w:rPr>
          <w:color w:val="FF6600"/>
          <w:sz w:val="24"/>
          <w:vertAlign w:val="superscript"/>
        </w:rPr>
        <w:t>rd</w:t>
      </w:r>
      <w:r>
        <w:rPr>
          <w:color w:val="FF6600"/>
          <w:sz w:val="24"/>
        </w:rPr>
        <w:t xml:space="preserve"> degree prolapse by the length of the uterus using ut. sound </w:t>
      </w:r>
      <w:r>
        <w:rPr>
          <w:sz w:val="24"/>
        </w:rPr>
        <w:t xml:space="preserve"> </w:t>
      </w:r>
    </w:p>
    <w:p w14:paraId="3647ADB4" w14:textId="77777777" w:rsidR="00AE55E4" w:rsidRDefault="003D1147">
      <w:pPr>
        <w:spacing w:after="12" w:line="250" w:lineRule="auto"/>
        <w:ind w:left="1124" w:right="1755" w:hanging="10"/>
      </w:pPr>
      <w:r>
        <w:rPr>
          <w:sz w:val="24"/>
        </w:rPr>
        <w:t xml:space="preserve">d.Treated by shortening of the Mackenrodt's in those wants to preserve fertility  </w:t>
      </w:r>
    </w:p>
    <w:p w14:paraId="76DFA675" w14:textId="77777777" w:rsidR="00AE55E4" w:rsidRDefault="003D1147">
      <w:pPr>
        <w:spacing w:after="12" w:line="250" w:lineRule="auto"/>
        <w:ind w:left="1124" w:right="1755" w:hanging="10"/>
      </w:pPr>
      <w:r>
        <w:rPr>
          <w:sz w:val="24"/>
        </w:rPr>
        <w:t xml:space="preserve">e. Treated with vaginal hysterectomy in postmenopausal females </w:t>
      </w:r>
    </w:p>
    <w:p w14:paraId="7D01CF0F" w14:textId="77777777" w:rsidR="00AE55E4" w:rsidRDefault="003D1147" w:rsidP="0080421C">
      <w:pPr>
        <w:numPr>
          <w:ilvl w:val="0"/>
          <w:numId w:val="645"/>
        </w:numPr>
        <w:spacing w:after="5" w:line="250" w:lineRule="auto"/>
        <w:ind w:left="1235" w:hanging="466"/>
      </w:pPr>
      <w:r>
        <w:rPr>
          <w:b/>
          <w:sz w:val="24"/>
        </w:rPr>
        <w:t xml:space="preserve">As regarding virginal prolapse, all the following are true </w:t>
      </w:r>
      <w:r>
        <w:rPr>
          <w:b/>
          <w:sz w:val="24"/>
          <w:u w:val="single" w:color="000000"/>
        </w:rPr>
        <w:t>EXCEPT</w:t>
      </w:r>
      <w:r>
        <w:rPr>
          <w:b/>
          <w:sz w:val="24"/>
        </w:rPr>
        <w:t xml:space="preserve"> :    </w:t>
      </w:r>
    </w:p>
    <w:p w14:paraId="49717CB1" w14:textId="77777777" w:rsidR="00AE55E4" w:rsidRDefault="003D1147" w:rsidP="0080421C">
      <w:pPr>
        <w:numPr>
          <w:ilvl w:val="1"/>
          <w:numId w:val="645"/>
        </w:numPr>
        <w:spacing w:after="12" w:line="250" w:lineRule="auto"/>
        <w:ind w:right="1755" w:firstLine="360"/>
      </w:pPr>
      <w:r>
        <w:rPr>
          <w:sz w:val="24"/>
        </w:rPr>
        <w:t xml:space="preserve">May occur after 1 smooth vaginal delivery  </w:t>
      </w:r>
    </w:p>
    <w:p w14:paraId="21C97116" w14:textId="77777777" w:rsidR="00AE55E4" w:rsidRDefault="003D1147" w:rsidP="0080421C">
      <w:pPr>
        <w:numPr>
          <w:ilvl w:val="1"/>
          <w:numId w:val="645"/>
        </w:numPr>
        <w:spacing w:after="12" w:line="250" w:lineRule="auto"/>
        <w:ind w:right="1755" w:firstLine="360"/>
      </w:pPr>
      <w:r>
        <w:rPr>
          <w:sz w:val="24"/>
        </w:rPr>
        <w:t xml:space="preserve">Not associated with supra-vaginal elongation </w:t>
      </w:r>
    </w:p>
    <w:p w14:paraId="48042A37" w14:textId="77777777" w:rsidR="00AE55E4" w:rsidRDefault="003D1147" w:rsidP="0080421C">
      <w:pPr>
        <w:numPr>
          <w:ilvl w:val="1"/>
          <w:numId w:val="645"/>
        </w:numPr>
        <w:spacing w:after="12" w:line="250" w:lineRule="auto"/>
        <w:ind w:right="1755" w:firstLine="360"/>
      </w:pPr>
      <w:r>
        <w:rPr>
          <w:sz w:val="24"/>
        </w:rPr>
        <w:t>Usually reach a 3</w:t>
      </w:r>
      <w:r>
        <w:rPr>
          <w:sz w:val="24"/>
          <w:vertAlign w:val="superscript"/>
        </w:rPr>
        <w:t>rd</w:t>
      </w:r>
      <w:r>
        <w:rPr>
          <w:sz w:val="24"/>
        </w:rPr>
        <w:t xml:space="preserve"> degree  </w:t>
      </w:r>
    </w:p>
    <w:p w14:paraId="62D455EC" w14:textId="77777777" w:rsidR="00AE55E4" w:rsidRDefault="003D1147" w:rsidP="0080421C">
      <w:pPr>
        <w:numPr>
          <w:ilvl w:val="1"/>
          <w:numId w:val="645"/>
        </w:numPr>
        <w:spacing w:after="12" w:line="250" w:lineRule="auto"/>
        <w:ind w:right="1755" w:firstLine="360"/>
      </w:pPr>
      <w:r>
        <w:rPr>
          <w:sz w:val="24"/>
        </w:rPr>
        <w:t xml:space="preserve">Treated with utero-pexy operation  </w:t>
      </w:r>
    </w:p>
    <w:p w14:paraId="06F125B1" w14:textId="77777777" w:rsidR="00AE55E4" w:rsidRDefault="003D1147" w:rsidP="0080421C">
      <w:pPr>
        <w:numPr>
          <w:ilvl w:val="1"/>
          <w:numId w:val="645"/>
        </w:numPr>
        <w:spacing w:after="13" w:line="250" w:lineRule="auto"/>
        <w:ind w:right="1755" w:firstLine="360"/>
      </w:pPr>
      <w:r>
        <w:rPr>
          <w:color w:val="FF6600"/>
          <w:sz w:val="24"/>
        </w:rPr>
        <w:t xml:space="preserve">All of the above </w:t>
      </w:r>
    </w:p>
    <w:p w14:paraId="6C3F9A71" w14:textId="77777777" w:rsidR="00AE55E4" w:rsidRDefault="003D1147" w:rsidP="0080421C">
      <w:pPr>
        <w:numPr>
          <w:ilvl w:val="0"/>
          <w:numId w:val="645"/>
        </w:numPr>
        <w:spacing w:after="5" w:line="250" w:lineRule="auto"/>
        <w:ind w:left="1235" w:hanging="466"/>
      </w:pPr>
      <w:r>
        <w:rPr>
          <w:b/>
          <w:sz w:val="24"/>
        </w:rPr>
        <w:t xml:space="preserve">The following is true regarding genital prolapse:     </w:t>
      </w:r>
    </w:p>
    <w:p w14:paraId="5F14C228" w14:textId="77777777" w:rsidR="00AE55E4" w:rsidRDefault="003D1147">
      <w:pPr>
        <w:spacing w:after="12" w:line="250" w:lineRule="auto"/>
        <w:ind w:left="1124" w:right="1755" w:hanging="10"/>
      </w:pPr>
      <w:r>
        <w:rPr>
          <w:sz w:val="24"/>
        </w:rPr>
        <w:t xml:space="preserve">a.Enterocele is not a true hernia  </w:t>
      </w:r>
    </w:p>
    <w:p w14:paraId="3A6961F5" w14:textId="77777777" w:rsidR="00AE55E4" w:rsidRDefault="003D1147" w:rsidP="0080421C">
      <w:pPr>
        <w:numPr>
          <w:ilvl w:val="1"/>
          <w:numId w:val="647"/>
        </w:numPr>
        <w:spacing w:after="12" w:line="250" w:lineRule="auto"/>
        <w:ind w:left="1354" w:right="1755" w:hanging="240"/>
      </w:pPr>
      <w:r>
        <w:rPr>
          <w:sz w:val="24"/>
        </w:rPr>
        <w:t xml:space="preserve">Cysetocele is a herniation of the bladder floor into the vagina  </w:t>
      </w:r>
    </w:p>
    <w:p w14:paraId="77DFBD48" w14:textId="77777777" w:rsidR="00AE55E4" w:rsidRDefault="003D1147" w:rsidP="0080421C">
      <w:pPr>
        <w:numPr>
          <w:ilvl w:val="1"/>
          <w:numId w:val="647"/>
        </w:numPr>
        <w:spacing w:after="13" w:line="250" w:lineRule="auto"/>
        <w:ind w:left="1354" w:right="1755" w:hanging="240"/>
      </w:pPr>
      <w:r>
        <w:rPr>
          <w:color w:val="FF6600"/>
          <w:sz w:val="24"/>
        </w:rPr>
        <w:t xml:space="preserve">Vault prolapse is eversion of the vaginal vault  </w:t>
      </w:r>
    </w:p>
    <w:p w14:paraId="5D6D65B8" w14:textId="77777777" w:rsidR="00AE55E4" w:rsidRDefault="003D1147" w:rsidP="0080421C">
      <w:pPr>
        <w:numPr>
          <w:ilvl w:val="1"/>
          <w:numId w:val="647"/>
        </w:numPr>
        <w:spacing w:after="12" w:line="250" w:lineRule="auto"/>
        <w:ind w:left="1354" w:right="1755" w:hanging="240"/>
      </w:pPr>
      <w:r>
        <w:rPr>
          <w:sz w:val="24"/>
        </w:rPr>
        <w:t xml:space="preserve">Enterocele can be treated by sacrospinous colpopexy  </w:t>
      </w:r>
    </w:p>
    <w:p w14:paraId="48E439B5" w14:textId="77777777" w:rsidR="00AE55E4" w:rsidRDefault="003D1147" w:rsidP="0080421C">
      <w:pPr>
        <w:numPr>
          <w:ilvl w:val="1"/>
          <w:numId w:val="647"/>
        </w:numPr>
        <w:spacing w:after="12" w:line="250" w:lineRule="auto"/>
        <w:ind w:left="1354" w:right="1755" w:hanging="240"/>
      </w:pPr>
      <w:r>
        <w:rPr>
          <w:sz w:val="24"/>
        </w:rPr>
        <w:t xml:space="preserve">All of the above                        </w:t>
      </w:r>
    </w:p>
    <w:p w14:paraId="7686A3E0" w14:textId="77777777" w:rsidR="00AE55E4" w:rsidRDefault="003D1147" w:rsidP="0080421C">
      <w:pPr>
        <w:numPr>
          <w:ilvl w:val="0"/>
          <w:numId w:val="645"/>
        </w:numPr>
        <w:spacing w:after="5" w:line="249" w:lineRule="auto"/>
        <w:ind w:left="1235" w:hanging="466"/>
      </w:pPr>
      <w:r>
        <w:rPr>
          <w:b/>
        </w:rPr>
        <w:t xml:space="preserve">All the followings are true regarding genital prolapse </w:t>
      </w:r>
      <w:r>
        <w:rPr>
          <w:b/>
          <w:u w:val="single" w:color="000000"/>
        </w:rPr>
        <w:t>EXCEPT</w:t>
      </w:r>
      <w:r>
        <w:rPr>
          <w:b/>
        </w:rPr>
        <w:t xml:space="preserve"> :   </w:t>
      </w:r>
    </w:p>
    <w:p w14:paraId="2649C163" w14:textId="77777777" w:rsidR="00AE55E4" w:rsidRDefault="003D1147" w:rsidP="0080421C">
      <w:pPr>
        <w:numPr>
          <w:ilvl w:val="1"/>
          <w:numId w:val="645"/>
        </w:numPr>
        <w:spacing w:after="15" w:line="248" w:lineRule="auto"/>
        <w:ind w:right="1755" w:firstLine="360"/>
      </w:pPr>
      <w:r>
        <w:t xml:space="preserve">Coital difficulties are common  </w:t>
      </w:r>
    </w:p>
    <w:p w14:paraId="768CB3ED" w14:textId="77777777" w:rsidR="00AE55E4" w:rsidRDefault="003D1147" w:rsidP="0080421C">
      <w:pPr>
        <w:numPr>
          <w:ilvl w:val="1"/>
          <w:numId w:val="645"/>
        </w:numPr>
        <w:spacing w:after="14" w:line="249" w:lineRule="auto"/>
        <w:ind w:right="1755" w:firstLine="360"/>
      </w:pPr>
      <w:r>
        <w:rPr>
          <w:color w:val="FF6600"/>
        </w:rPr>
        <w:t xml:space="preserve">Menopausal cases should avoid use of HRT. </w:t>
      </w:r>
      <w:r>
        <w:t xml:space="preserve"> </w:t>
      </w:r>
    </w:p>
    <w:p w14:paraId="0EDF7773" w14:textId="77777777" w:rsidR="00AE55E4" w:rsidRDefault="003D1147" w:rsidP="0080421C">
      <w:pPr>
        <w:numPr>
          <w:ilvl w:val="1"/>
          <w:numId w:val="645"/>
        </w:numPr>
        <w:spacing w:after="15" w:line="248" w:lineRule="auto"/>
        <w:ind w:right="1755" w:firstLine="360"/>
      </w:pPr>
      <w:r>
        <w:t xml:space="preserve">Dyschasia and piles may develop  </w:t>
      </w:r>
    </w:p>
    <w:p w14:paraId="2DF61D11" w14:textId="77777777" w:rsidR="00AE55E4" w:rsidRDefault="003D1147" w:rsidP="0080421C">
      <w:pPr>
        <w:numPr>
          <w:ilvl w:val="1"/>
          <w:numId w:val="645"/>
        </w:numPr>
        <w:spacing w:after="15" w:line="248" w:lineRule="auto"/>
        <w:ind w:right="1755" w:firstLine="360"/>
      </w:pPr>
      <w:r>
        <w:t xml:space="preserve">Stress incontinence may develop in association with prolapse  </w:t>
      </w:r>
    </w:p>
    <w:p w14:paraId="55C5E80C" w14:textId="77777777" w:rsidR="00AE55E4" w:rsidRDefault="003D1147" w:rsidP="0080421C">
      <w:pPr>
        <w:numPr>
          <w:ilvl w:val="1"/>
          <w:numId w:val="645"/>
        </w:numPr>
        <w:spacing w:after="15" w:line="248" w:lineRule="auto"/>
        <w:ind w:right="1755" w:firstLine="360"/>
      </w:pPr>
      <w:r>
        <w:t xml:space="preserve">Backache is common due to stretch of the utero-sacral ligament  </w:t>
      </w:r>
      <w:r>
        <w:rPr>
          <w:b/>
        </w:rPr>
        <w:t>401.</w:t>
      </w:r>
      <w:r>
        <w:rPr>
          <w:rFonts w:ascii="Arial" w:eastAsia="Arial" w:hAnsi="Arial" w:cs="Arial"/>
          <w:b/>
        </w:rPr>
        <w:t xml:space="preserve"> </w:t>
      </w:r>
      <w:r>
        <w:rPr>
          <w:b/>
        </w:rPr>
        <w:t xml:space="preserve">Regarding genital prolapse, the following are true </w:t>
      </w:r>
      <w:r>
        <w:rPr>
          <w:b/>
          <w:u w:val="single" w:color="000000"/>
        </w:rPr>
        <w:t>EXCEPT</w:t>
      </w:r>
      <w:r>
        <w:rPr>
          <w:b/>
        </w:rPr>
        <w:t xml:space="preserve"> :    </w:t>
      </w:r>
    </w:p>
    <w:p w14:paraId="2463EA27" w14:textId="77777777" w:rsidR="00AE55E4" w:rsidRDefault="003D1147" w:rsidP="0080421C">
      <w:pPr>
        <w:numPr>
          <w:ilvl w:val="1"/>
          <w:numId w:val="646"/>
        </w:numPr>
        <w:spacing w:after="14" w:line="249" w:lineRule="auto"/>
        <w:ind w:hanging="221"/>
      </w:pPr>
      <w:r>
        <w:rPr>
          <w:color w:val="FF6600"/>
        </w:rPr>
        <w:t>The use of contraceptive vaginal preparations should be avoided</w:t>
      </w:r>
      <w:r>
        <w:t xml:space="preserve">  </w:t>
      </w:r>
    </w:p>
    <w:p w14:paraId="281AB32F" w14:textId="77777777" w:rsidR="00AE55E4" w:rsidRDefault="003D1147" w:rsidP="0080421C">
      <w:pPr>
        <w:numPr>
          <w:ilvl w:val="1"/>
          <w:numId w:val="646"/>
        </w:numPr>
        <w:spacing w:after="15" w:line="248" w:lineRule="auto"/>
        <w:ind w:hanging="221"/>
      </w:pPr>
      <w:r>
        <w:t xml:space="preserve">Ring pessary is used in procidentia  </w:t>
      </w:r>
    </w:p>
    <w:p w14:paraId="2358E3D3" w14:textId="77777777" w:rsidR="00AE55E4" w:rsidRDefault="003D1147" w:rsidP="0080421C">
      <w:pPr>
        <w:numPr>
          <w:ilvl w:val="1"/>
          <w:numId w:val="646"/>
        </w:numPr>
        <w:spacing w:after="15" w:line="248" w:lineRule="auto"/>
        <w:ind w:hanging="221"/>
      </w:pPr>
      <w:r>
        <w:t xml:space="preserve">Postnatal physiotherapy should be encouraged  </w:t>
      </w:r>
    </w:p>
    <w:p w14:paraId="2428CFA6" w14:textId="77777777" w:rsidR="00AE55E4" w:rsidRDefault="003D1147" w:rsidP="0080421C">
      <w:pPr>
        <w:numPr>
          <w:ilvl w:val="1"/>
          <w:numId w:val="646"/>
        </w:numPr>
        <w:spacing w:after="15" w:line="248" w:lineRule="auto"/>
        <w:ind w:hanging="221"/>
      </w:pPr>
      <w:r>
        <w:t xml:space="preserve">Classical repair is used to treat cystocele  </w:t>
      </w:r>
    </w:p>
    <w:p w14:paraId="4CB2DD69" w14:textId="77777777" w:rsidR="00AE55E4" w:rsidRDefault="003D1147" w:rsidP="0080421C">
      <w:pPr>
        <w:numPr>
          <w:ilvl w:val="1"/>
          <w:numId w:val="646"/>
        </w:numPr>
        <w:spacing w:after="15" w:line="248" w:lineRule="auto"/>
        <w:ind w:hanging="221"/>
      </w:pPr>
      <w:r>
        <w:t xml:space="preserve">Recurrence of prolapse occurs in 5 to 10% cases after surgery  </w:t>
      </w:r>
    </w:p>
    <w:p w14:paraId="04E4D147" w14:textId="77777777" w:rsidR="00AE55E4" w:rsidRDefault="003D1147" w:rsidP="0080421C">
      <w:pPr>
        <w:numPr>
          <w:ilvl w:val="0"/>
          <w:numId w:val="649"/>
        </w:numPr>
        <w:spacing w:after="5" w:line="249" w:lineRule="auto"/>
        <w:ind w:left="1235" w:right="109" w:hanging="466"/>
        <w:jc w:val="both"/>
      </w:pPr>
      <w:r>
        <w:rPr>
          <w:b/>
        </w:rPr>
        <w:t xml:space="preserve">Backache of gynecological origin is due to any of the following </w:t>
      </w:r>
      <w:r>
        <w:rPr>
          <w:b/>
          <w:u w:val="single" w:color="000000"/>
        </w:rPr>
        <w:t xml:space="preserve"> EXCEPT</w:t>
      </w:r>
      <w:r>
        <w:rPr>
          <w:b/>
        </w:rPr>
        <w:t xml:space="preserve"> :   </w:t>
      </w:r>
    </w:p>
    <w:p w14:paraId="593D32E2" w14:textId="77777777" w:rsidR="00AE55E4" w:rsidRDefault="003D1147" w:rsidP="0080421C">
      <w:pPr>
        <w:numPr>
          <w:ilvl w:val="1"/>
          <w:numId w:val="649"/>
        </w:numPr>
        <w:spacing w:after="15" w:line="248" w:lineRule="auto"/>
        <w:ind w:firstLine="360"/>
      </w:pPr>
      <w:r>
        <w:t xml:space="preserve">Endometriosis .  </w:t>
      </w:r>
      <w:r>
        <w:tab/>
        <w:t xml:space="preserve"> </w:t>
      </w:r>
      <w:r>
        <w:tab/>
        <w:t xml:space="preserve">  </w:t>
      </w:r>
    </w:p>
    <w:p w14:paraId="1BD5FABF" w14:textId="77777777" w:rsidR="00AE55E4" w:rsidRDefault="003D1147" w:rsidP="0080421C">
      <w:pPr>
        <w:numPr>
          <w:ilvl w:val="1"/>
          <w:numId w:val="649"/>
        </w:numPr>
        <w:spacing w:after="15" w:line="248" w:lineRule="auto"/>
        <w:ind w:firstLine="360"/>
      </w:pPr>
      <w:r>
        <w:t xml:space="preserve">Uterine prolapse  </w:t>
      </w:r>
      <w:r>
        <w:tab/>
        <w:t xml:space="preserve"> </w:t>
      </w:r>
      <w:r>
        <w:tab/>
        <w:t xml:space="preserve">  </w:t>
      </w:r>
    </w:p>
    <w:p w14:paraId="7B01216A" w14:textId="77777777" w:rsidR="00AE55E4" w:rsidRDefault="003D1147" w:rsidP="0080421C">
      <w:pPr>
        <w:numPr>
          <w:ilvl w:val="1"/>
          <w:numId w:val="649"/>
        </w:numPr>
        <w:spacing w:after="14" w:line="249" w:lineRule="auto"/>
        <w:ind w:firstLine="360"/>
      </w:pPr>
      <w:r>
        <w:rPr>
          <w:color w:val="FF6600"/>
        </w:rPr>
        <w:t xml:space="preserve">Mobile retroverted uterus </w:t>
      </w:r>
      <w:r>
        <w:t xml:space="preserve"> </w:t>
      </w:r>
    </w:p>
    <w:p w14:paraId="756BC9E7" w14:textId="77777777" w:rsidR="00AE55E4" w:rsidRDefault="003D1147" w:rsidP="0080421C">
      <w:pPr>
        <w:numPr>
          <w:ilvl w:val="1"/>
          <w:numId w:val="649"/>
        </w:numPr>
        <w:spacing w:after="15" w:line="248" w:lineRule="auto"/>
        <w:ind w:firstLine="360"/>
      </w:pPr>
      <w:r>
        <w:t xml:space="preserve">Chronic pelvic infection </w:t>
      </w:r>
    </w:p>
    <w:p w14:paraId="432DA06C" w14:textId="77777777" w:rsidR="00AE55E4" w:rsidRDefault="003D1147" w:rsidP="0080421C">
      <w:pPr>
        <w:numPr>
          <w:ilvl w:val="1"/>
          <w:numId w:val="649"/>
        </w:numPr>
        <w:spacing w:after="15" w:line="248" w:lineRule="auto"/>
        <w:ind w:firstLine="360"/>
      </w:pPr>
      <w:r>
        <w:t xml:space="preserve">Advance cancer cervix </w:t>
      </w:r>
    </w:p>
    <w:p w14:paraId="487032AA" w14:textId="77777777" w:rsidR="00AE55E4" w:rsidRDefault="003D1147" w:rsidP="0080421C">
      <w:pPr>
        <w:numPr>
          <w:ilvl w:val="0"/>
          <w:numId w:val="649"/>
        </w:numPr>
        <w:spacing w:after="5" w:line="249" w:lineRule="auto"/>
        <w:ind w:left="1235" w:right="109" w:hanging="466"/>
        <w:jc w:val="both"/>
      </w:pPr>
      <w:r>
        <w:rPr>
          <w:b/>
        </w:rPr>
        <w:t xml:space="preserve">As regards anterior colporrhaphy the following is true </w:t>
      </w:r>
      <w:r>
        <w:rPr>
          <w:b/>
          <w:u w:val="single" w:color="000000"/>
        </w:rPr>
        <w:t>EXCEPT</w:t>
      </w:r>
      <w:r>
        <w:rPr>
          <w:b/>
        </w:rPr>
        <w:t xml:space="preserve">:         </w:t>
      </w:r>
    </w:p>
    <w:p w14:paraId="13547F06" w14:textId="77777777" w:rsidR="00AE55E4" w:rsidRDefault="003D1147" w:rsidP="0080421C">
      <w:pPr>
        <w:numPr>
          <w:ilvl w:val="1"/>
          <w:numId w:val="649"/>
        </w:numPr>
        <w:spacing w:after="15" w:line="248" w:lineRule="auto"/>
        <w:ind w:firstLine="360"/>
      </w:pPr>
      <w:r>
        <w:t xml:space="preserve">The bladder should be mobilized upwards to behind the symphysis pubis.  </w:t>
      </w:r>
    </w:p>
    <w:p w14:paraId="2B99C5CC" w14:textId="77777777" w:rsidR="00AE55E4" w:rsidRDefault="003D1147" w:rsidP="0080421C">
      <w:pPr>
        <w:numPr>
          <w:ilvl w:val="1"/>
          <w:numId w:val="649"/>
        </w:numPr>
        <w:spacing w:after="15" w:line="248" w:lineRule="auto"/>
        <w:ind w:firstLine="360"/>
      </w:pPr>
      <w:r>
        <w:t xml:space="preserve">May cause temporary  retention of urine </w:t>
      </w:r>
    </w:p>
    <w:p w14:paraId="4545FAED" w14:textId="77777777" w:rsidR="00AE55E4" w:rsidRDefault="003D1147" w:rsidP="0080421C">
      <w:pPr>
        <w:numPr>
          <w:ilvl w:val="1"/>
          <w:numId w:val="649"/>
        </w:numPr>
        <w:spacing w:after="15" w:line="248" w:lineRule="auto"/>
        <w:ind w:firstLine="360"/>
      </w:pPr>
      <w:r>
        <w:t xml:space="preserve">Urinary catheter is left for 24 hours after surgery  </w:t>
      </w:r>
    </w:p>
    <w:p w14:paraId="28B82B71" w14:textId="77777777" w:rsidR="00AE55E4" w:rsidRDefault="003D1147" w:rsidP="0080421C">
      <w:pPr>
        <w:numPr>
          <w:ilvl w:val="1"/>
          <w:numId w:val="649"/>
        </w:numPr>
        <w:spacing w:after="15" w:line="248" w:lineRule="auto"/>
        <w:ind w:firstLine="360"/>
      </w:pPr>
      <w:r>
        <w:t xml:space="preserve">Frequently combined with vaginal hysterectomy  </w:t>
      </w:r>
    </w:p>
    <w:p w14:paraId="3C67639F" w14:textId="77777777" w:rsidR="00AE55E4" w:rsidRDefault="003D1147" w:rsidP="0080421C">
      <w:pPr>
        <w:numPr>
          <w:ilvl w:val="1"/>
          <w:numId w:val="649"/>
        </w:numPr>
        <w:spacing w:after="14" w:line="249" w:lineRule="auto"/>
        <w:ind w:firstLine="360"/>
      </w:pPr>
      <w:r>
        <w:rPr>
          <w:color w:val="FF6600"/>
        </w:rPr>
        <w:t xml:space="preserve">Should be carried out only after completion of childbearing as it affects fertility </w:t>
      </w:r>
      <w:r>
        <w:t xml:space="preserve"> </w:t>
      </w:r>
      <w:r>
        <w:rPr>
          <w:b/>
        </w:rPr>
        <w:t>404.</w:t>
      </w:r>
      <w:r>
        <w:rPr>
          <w:rFonts w:ascii="Arial" w:eastAsia="Arial" w:hAnsi="Arial" w:cs="Arial"/>
          <w:b/>
        </w:rPr>
        <w:t xml:space="preserve"> </w:t>
      </w:r>
      <w:r>
        <w:rPr>
          <w:b/>
        </w:rPr>
        <w:t xml:space="preserve">The Fothergill's (Manchester) repair includes all the following steps </w:t>
      </w:r>
      <w:r>
        <w:rPr>
          <w:b/>
          <w:u w:val="single" w:color="000000"/>
        </w:rPr>
        <w:t>EXCEPT</w:t>
      </w:r>
      <w:r>
        <w:rPr>
          <w:b/>
        </w:rPr>
        <w:t xml:space="preserve">:  </w:t>
      </w:r>
    </w:p>
    <w:p w14:paraId="65658EDF" w14:textId="77777777" w:rsidR="00AE55E4" w:rsidRDefault="003D1147" w:rsidP="0080421C">
      <w:pPr>
        <w:numPr>
          <w:ilvl w:val="1"/>
          <w:numId w:val="650"/>
        </w:numPr>
        <w:spacing w:after="14" w:line="249" w:lineRule="auto"/>
        <w:ind w:hanging="221"/>
      </w:pPr>
      <w:r>
        <w:rPr>
          <w:color w:val="FF6600"/>
        </w:rPr>
        <w:lastRenderedPageBreak/>
        <w:t xml:space="preserve">Amputation of the supravaginal cervix </w:t>
      </w:r>
      <w:r>
        <w:t xml:space="preserve"> </w:t>
      </w:r>
    </w:p>
    <w:p w14:paraId="0426DF20" w14:textId="77777777" w:rsidR="00AE55E4" w:rsidRDefault="003D1147" w:rsidP="0080421C">
      <w:pPr>
        <w:numPr>
          <w:ilvl w:val="1"/>
          <w:numId w:val="650"/>
        </w:numPr>
        <w:spacing w:after="15" w:line="248" w:lineRule="auto"/>
        <w:ind w:hanging="221"/>
      </w:pPr>
      <w:r>
        <w:t xml:space="preserve">Shortening of the cardinal ligaments  </w:t>
      </w:r>
    </w:p>
    <w:p w14:paraId="624A877E" w14:textId="77777777" w:rsidR="00AE55E4" w:rsidRDefault="003D1147" w:rsidP="0080421C">
      <w:pPr>
        <w:numPr>
          <w:ilvl w:val="1"/>
          <w:numId w:val="650"/>
        </w:numPr>
        <w:spacing w:after="15" w:line="248" w:lineRule="auto"/>
        <w:ind w:hanging="221"/>
      </w:pPr>
      <w:r>
        <w:t xml:space="preserve">Anterior colporrhaphy  </w:t>
      </w:r>
    </w:p>
    <w:p w14:paraId="603CE7CE" w14:textId="77777777" w:rsidR="00AE55E4" w:rsidRDefault="003D1147" w:rsidP="0080421C">
      <w:pPr>
        <w:numPr>
          <w:ilvl w:val="1"/>
          <w:numId w:val="650"/>
        </w:numPr>
        <w:spacing w:after="15" w:line="248" w:lineRule="auto"/>
        <w:ind w:hanging="221"/>
      </w:pPr>
      <w:r>
        <w:t xml:space="preserve">Posterior colpo-perineorrhaphy  </w:t>
      </w:r>
    </w:p>
    <w:p w14:paraId="1B95AD6B" w14:textId="77777777" w:rsidR="00AE55E4" w:rsidRDefault="003D1147" w:rsidP="0080421C">
      <w:pPr>
        <w:numPr>
          <w:ilvl w:val="1"/>
          <w:numId w:val="650"/>
        </w:numPr>
        <w:spacing w:after="15" w:line="248" w:lineRule="auto"/>
        <w:ind w:hanging="221"/>
      </w:pPr>
      <w:r>
        <w:t xml:space="preserve">None of the above </w:t>
      </w:r>
    </w:p>
    <w:p w14:paraId="582AA4B5" w14:textId="77777777" w:rsidR="00AE55E4" w:rsidRDefault="003D1147" w:rsidP="0080421C">
      <w:pPr>
        <w:numPr>
          <w:ilvl w:val="0"/>
          <w:numId w:val="651"/>
        </w:numPr>
        <w:spacing w:after="5" w:line="249" w:lineRule="auto"/>
        <w:ind w:left="1235" w:right="109" w:hanging="466"/>
        <w:jc w:val="both"/>
      </w:pPr>
      <w:r>
        <w:rPr>
          <w:b/>
        </w:rPr>
        <w:t xml:space="preserve">The following are complications of pessary treatment of prolapse </w:t>
      </w:r>
      <w:r>
        <w:rPr>
          <w:b/>
          <w:u w:val="single" w:color="000000"/>
        </w:rPr>
        <w:t xml:space="preserve">EXCEPT </w:t>
      </w:r>
      <w:r>
        <w:rPr>
          <w:b/>
        </w:rPr>
        <w:t xml:space="preserve">:   </w:t>
      </w:r>
    </w:p>
    <w:p w14:paraId="76FD8E7D" w14:textId="77777777" w:rsidR="00AE55E4" w:rsidRDefault="003D1147" w:rsidP="0080421C">
      <w:pPr>
        <w:numPr>
          <w:ilvl w:val="1"/>
          <w:numId w:val="651"/>
        </w:numPr>
        <w:spacing w:after="15" w:line="248" w:lineRule="auto"/>
        <w:ind w:hanging="221"/>
      </w:pPr>
      <w:r>
        <w:t xml:space="preserve">Profuse vaginal discharge  </w:t>
      </w:r>
      <w:r>
        <w:tab/>
        <w:t xml:space="preserve">     </w:t>
      </w:r>
      <w:r>
        <w:tab/>
        <w:t xml:space="preserve">  </w:t>
      </w:r>
    </w:p>
    <w:p w14:paraId="78505056" w14:textId="77777777" w:rsidR="00AE55E4" w:rsidRDefault="003D1147" w:rsidP="0080421C">
      <w:pPr>
        <w:numPr>
          <w:ilvl w:val="1"/>
          <w:numId w:val="651"/>
        </w:numPr>
        <w:spacing w:after="15" w:line="248" w:lineRule="auto"/>
        <w:ind w:hanging="221"/>
      </w:pPr>
      <w:r>
        <w:t xml:space="preserve">Urinary incontinence  </w:t>
      </w:r>
      <w:r>
        <w:tab/>
        <w:t xml:space="preserve">  </w:t>
      </w:r>
    </w:p>
    <w:p w14:paraId="3C26E80E" w14:textId="77777777" w:rsidR="00AE55E4" w:rsidRDefault="003D1147" w:rsidP="0080421C">
      <w:pPr>
        <w:numPr>
          <w:ilvl w:val="1"/>
          <w:numId w:val="651"/>
        </w:numPr>
        <w:spacing w:after="14" w:line="249" w:lineRule="auto"/>
        <w:ind w:hanging="221"/>
      </w:pPr>
      <w:r>
        <w:rPr>
          <w:color w:val="FF6600"/>
        </w:rPr>
        <w:t>Rectal incontinence</w:t>
      </w:r>
      <w:r>
        <w:t xml:space="preserve"> </w:t>
      </w:r>
    </w:p>
    <w:p w14:paraId="3BA141D2" w14:textId="77777777" w:rsidR="00AE55E4" w:rsidRDefault="003D1147" w:rsidP="0080421C">
      <w:pPr>
        <w:numPr>
          <w:ilvl w:val="1"/>
          <w:numId w:val="651"/>
        </w:numPr>
        <w:spacing w:after="15" w:line="248" w:lineRule="auto"/>
        <w:ind w:hanging="221"/>
      </w:pPr>
      <w:r>
        <w:t xml:space="preserve">Vaginal ulcerations  </w:t>
      </w:r>
    </w:p>
    <w:p w14:paraId="3466DBDF" w14:textId="77777777" w:rsidR="00AE55E4" w:rsidRDefault="003D1147" w:rsidP="0080421C">
      <w:pPr>
        <w:numPr>
          <w:ilvl w:val="1"/>
          <w:numId w:val="651"/>
        </w:numPr>
        <w:spacing w:after="15" w:line="248" w:lineRule="auto"/>
        <w:ind w:hanging="221"/>
      </w:pPr>
      <w:r>
        <w:t xml:space="preserve">None of the above    </w:t>
      </w:r>
    </w:p>
    <w:p w14:paraId="690DD7E5" w14:textId="77777777" w:rsidR="00AE55E4" w:rsidRDefault="003D1147" w:rsidP="0080421C">
      <w:pPr>
        <w:numPr>
          <w:ilvl w:val="0"/>
          <w:numId w:val="651"/>
        </w:numPr>
        <w:spacing w:after="5" w:line="249" w:lineRule="auto"/>
        <w:ind w:left="1235" w:right="109" w:hanging="466"/>
        <w:jc w:val="both"/>
      </w:pPr>
      <w:r>
        <w:rPr>
          <w:b/>
        </w:rPr>
        <w:t xml:space="preserve">Vesico-vaginal fistula may be complication of any of the following </w:t>
      </w:r>
      <w:r>
        <w:rPr>
          <w:b/>
          <w:u w:val="single" w:color="000000"/>
        </w:rPr>
        <w:t>EXCEPT</w:t>
      </w:r>
      <w:r>
        <w:rPr>
          <w:b/>
        </w:rPr>
        <w:t xml:space="preserve"> :   </w:t>
      </w:r>
    </w:p>
    <w:p w14:paraId="53205CE2" w14:textId="77777777" w:rsidR="00AE55E4" w:rsidRDefault="003D1147" w:rsidP="0080421C">
      <w:pPr>
        <w:numPr>
          <w:ilvl w:val="1"/>
          <w:numId w:val="651"/>
        </w:numPr>
        <w:spacing w:after="15" w:line="248" w:lineRule="auto"/>
        <w:ind w:hanging="221"/>
      </w:pPr>
      <w:r>
        <w:t xml:space="preserve">Obstructed labor  </w:t>
      </w:r>
      <w:r>
        <w:tab/>
        <w:t xml:space="preserve"> </w:t>
      </w:r>
      <w:r>
        <w:tab/>
      </w:r>
      <w:r>
        <w:rPr>
          <w:color w:val="FF6600"/>
        </w:rPr>
        <w:t xml:space="preserve"> </w:t>
      </w:r>
    </w:p>
    <w:p w14:paraId="1B982B23" w14:textId="77777777" w:rsidR="00AE55E4" w:rsidRDefault="003D1147" w:rsidP="0080421C">
      <w:pPr>
        <w:numPr>
          <w:ilvl w:val="1"/>
          <w:numId w:val="651"/>
        </w:numPr>
        <w:spacing w:after="14" w:line="249" w:lineRule="auto"/>
        <w:ind w:hanging="221"/>
      </w:pPr>
      <w:r>
        <w:rPr>
          <w:color w:val="FF6600"/>
        </w:rPr>
        <w:t>Long standing vaginitis</w:t>
      </w:r>
      <w:r>
        <w:t xml:space="preserve">  </w:t>
      </w:r>
      <w:r>
        <w:tab/>
        <w:t xml:space="preserve"> </w:t>
      </w:r>
    </w:p>
    <w:p w14:paraId="37BB99CF" w14:textId="77777777" w:rsidR="00AE55E4" w:rsidRDefault="003D1147" w:rsidP="0080421C">
      <w:pPr>
        <w:numPr>
          <w:ilvl w:val="1"/>
          <w:numId w:val="651"/>
        </w:numPr>
        <w:spacing w:after="15" w:line="248" w:lineRule="auto"/>
        <w:ind w:hanging="221"/>
      </w:pPr>
      <w:r>
        <w:t xml:space="preserve">Hysterectomy  </w:t>
      </w:r>
    </w:p>
    <w:p w14:paraId="3308679A" w14:textId="77777777" w:rsidR="00AE55E4" w:rsidRDefault="003D1147" w:rsidP="0080421C">
      <w:pPr>
        <w:numPr>
          <w:ilvl w:val="1"/>
          <w:numId w:val="651"/>
        </w:numPr>
        <w:spacing w:after="15" w:line="248" w:lineRule="auto"/>
        <w:ind w:hanging="221"/>
      </w:pPr>
      <w:r>
        <w:t xml:space="preserve">Pelvic radiotherapy </w:t>
      </w:r>
    </w:p>
    <w:p w14:paraId="647B4AC5" w14:textId="77777777" w:rsidR="00AE55E4" w:rsidRDefault="003D1147" w:rsidP="0080421C">
      <w:pPr>
        <w:numPr>
          <w:ilvl w:val="1"/>
          <w:numId w:val="651"/>
        </w:numPr>
        <w:spacing w:after="15" w:line="248" w:lineRule="auto"/>
        <w:ind w:hanging="221"/>
      </w:pPr>
      <w:r>
        <w:t xml:space="preserve">Advanced cancer cervix </w:t>
      </w:r>
    </w:p>
    <w:p w14:paraId="68F060E0" w14:textId="77777777" w:rsidR="00AE55E4" w:rsidRDefault="003D1147" w:rsidP="0080421C">
      <w:pPr>
        <w:numPr>
          <w:ilvl w:val="0"/>
          <w:numId w:val="651"/>
        </w:numPr>
        <w:spacing w:after="5" w:line="249" w:lineRule="auto"/>
        <w:ind w:left="1235" w:right="109" w:hanging="466"/>
        <w:jc w:val="both"/>
      </w:pPr>
      <w:r>
        <w:rPr>
          <w:b/>
        </w:rPr>
        <w:t xml:space="preserve">Regarding vesico-vaginal fistula, all the following is true </w:t>
      </w:r>
      <w:r>
        <w:rPr>
          <w:b/>
          <w:u w:val="single" w:color="000000"/>
        </w:rPr>
        <w:t>EXCEPT</w:t>
      </w:r>
      <w:r>
        <w:rPr>
          <w:b/>
        </w:rPr>
        <w:t xml:space="preserve">:   </w:t>
      </w:r>
    </w:p>
    <w:p w14:paraId="68C14E22" w14:textId="77777777" w:rsidR="00AE55E4" w:rsidRDefault="003D1147" w:rsidP="0080421C">
      <w:pPr>
        <w:numPr>
          <w:ilvl w:val="1"/>
          <w:numId w:val="651"/>
        </w:numPr>
        <w:spacing w:after="15" w:line="248" w:lineRule="auto"/>
        <w:ind w:hanging="221"/>
      </w:pPr>
      <w:r>
        <w:t xml:space="preserve">The commonest cause in USA is gynecological surgery  </w:t>
      </w:r>
    </w:p>
    <w:p w14:paraId="5ADF699B" w14:textId="77777777" w:rsidR="00AE55E4" w:rsidRDefault="003D1147" w:rsidP="0080421C">
      <w:pPr>
        <w:numPr>
          <w:ilvl w:val="1"/>
          <w:numId w:val="651"/>
        </w:numPr>
        <w:spacing w:after="15" w:line="248" w:lineRule="auto"/>
        <w:ind w:hanging="221"/>
      </w:pPr>
      <w:r>
        <w:t xml:space="preserve">The 3 gauze test may help to determine the site of the fistula  </w:t>
      </w:r>
    </w:p>
    <w:p w14:paraId="47E357CB" w14:textId="77777777" w:rsidR="00AE55E4" w:rsidRDefault="003D1147" w:rsidP="0080421C">
      <w:pPr>
        <w:numPr>
          <w:ilvl w:val="1"/>
          <w:numId w:val="651"/>
        </w:numPr>
        <w:spacing w:after="15" w:line="248" w:lineRule="auto"/>
        <w:ind w:hanging="221"/>
      </w:pPr>
      <w:r>
        <w:t xml:space="preserve">Repair of the fistula is done in 2 layers water tight sutures  </w:t>
      </w:r>
    </w:p>
    <w:p w14:paraId="77ABE394" w14:textId="77777777" w:rsidR="00AE55E4" w:rsidRDefault="003D1147" w:rsidP="0080421C">
      <w:pPr>
        <w:numPr>
          <w:ilvl w:val="1"/>
          <w:numId w:val="651"/>
        </w:numPr>
        <w:spacing w:after="14" w:line="249" w:lineRule="auto"/>
        <w:ind w:hanging="221"/>
      </w:pPr>
      <w:r>
        <w:rPr>
          <w:color w:val="FF6600"/>
        </w:rPr>
        <w:t xml:space="preserve">Catheter drainage after repair is a must for 5 days </w:t>
      </w:r>
    </w:p>
    <w:p w14:paraId="1846A6FE" w14:textId="77777777" w:rsidR="00AE55E4" w:rsidRDefault="003D1147" w:rsidP="0080421C">
      <w:pPr>
        <w:numPr>
          <w:ilvl w:val="1"/>
          <w:numId w:val="651"/>
        </w:numPr>
        <w:spacing w:after="15" w:line="248" w:lineRule="auto"/>
        <w:ind w:hanging="221"/>
      </w:pPr>
      <w:r>
        <w:t xml:space="preserve">None of the above  </w:t>
      </w:r>
    </w:p>
    <w:p w14:paraId="69812C6C" w14:textId="77777777" w:rsidR="00AE55E4" w:rsidRDefault="003D1147" w:rsidP="0080421C">
      <w:pPr>
        <w:numPr>
          <w:ilvl w:val="0"/>
          <w:numId w:val="651"/>
        </w:numPr>
        <w:spacing w:after="5" w:line="249" w:lineRule="auto"/>
        <w:ind w:left="1235" w:right="109" w:hanging="466"/>
        <w:jc w:val="both"/>
      </w:pPr>
      <w:r>
        <w:rPr>
          <w:b/>
        </w:rPr>
        <w:t xml:space="preserve">Utero–vesical fistula usually presents with:           </w:t>
      </w:r>
    </w:p>
    <w:p w14:paraId="1B921662" w14:textId="77777777" w:rsidR="00AE55E4" w:rsidRDefault="003D1147" w:rsidP="0080421C">
      <w:pPr>
        <w:numPr>
          <w:ilvl w:val="1"/>
          <w:numId w:val="651"/>
        </w:numPr>
        <w:spacing w:after="15" w:line="248" w:lineRule="auto"/>
        <w:ind w:hanging="221"/>
      </w:pPr>
      <w:r>
        <w:t xml:space="preserve">True incontinence  </w:t>
      </w:r>
      <w:r>
        <w:tab/>
        <w:t xml:space="preserve"> </w:t>
      </w:r>
      <w:r>
        <w:tab/>
        <w:t xml:space="preserve"> </w:t>
      </w:r>
      <w:r>
        <w:tab/>
        <w:t xml:space="preserve">  </w:t>
      </w:r>
    </w:p>
    <w:p w14:paraId="4E717DB3" w14:textId="77777777" w:rsidR="00AE55E4" w:rsidRDefault="003D1147" w:rsidP="0080421C">
      <w:pPr>
        <w:numPr>
          <w:ilvl w:val="1"/>
          <w:numId w:val="651"/>
        </w:numPr>
        <w:spacing w:after="15" w:line="248" w:lineRule="auto"/>
        <w:ind w:hanging="221"/>
      </w:pPr>
      <w:r>
        <w:t xml:space="preserve">Partial incontinence   </w:t>
      </w:r>
      <w:r>
        <w:tab/>
        <w:t xml:space="preserve"> </w:t>
      </w:r>
      <w:r>
        <w:tab/>
      </w:r>
      <w:r>
        <w:rPr>
          <w:color w:val="FF6600"/>
        </w:rPr>
        <w:t xml:space="preserve"> </w:t>
      </w:r>
    </w:p>
    <w:p w14:paraId="72F01C88" w14:textId="77777777" w:rsidR="00AE55E4" w:rsidRDefault="003D1147">
      <w:pPr>
        <w:spacing w:after="14" w:line="249" w:lineRule="auto"/>
        <w:ind w:left="1128" w:right="1566" w:hanging="10"/>
      </w:pPr>
      <w:r>
        <w:rPr>
          <w:color w:val="FF6600"/>
        </w:rPr>
        <w:t>.c Menuria</w:t>
      </w:r>
      <w:r>
        <w:rPr>
          <w:b/>
          <w:color w:val="FF6600"/>
        </w:rPr>
        <w:t xml:space="preserve"> </w:t>
      </w:r>
    </w:p>
    <w:p w14:paraId="00838BD1" w14:textId="77777777" w:rsidR="00AE55E4" w:rsidRDefault="003D1147">
      <w:pPr>
        <w:spacing w:after="15" w:line="248" w:lineRule="auto"/>
        <w:ind w:left="1128" w:hanging="10"/>
      </w:pPr>
      <w:r>
        <w:t>d. Amenorrhea            e. Dyspaeunia</w:t>
      </w:r>
      <w:r>
        <w:rPr>
          <w:b/>
        </w:rPr>
        <w:t xml:space="preserve"> </w:t>
      </w:r>
    </w:p>
    <w:p w14:paraId="51976E86" w14:textId="77777777" w:rsidR="00AE55E4" w:rsidRDefault="003D1147" w:rsidP="0080421C">
      <w:pPr>
        <w:numPr>
          <w:ilvl w:val="0"/>
          <w:numId w:val="651"/>
        </w:numPr>
        <w:spacing w:after="5" w:line="249" w:lineRule="auto"/>
        <w:ind w:left="1235" w:right="109" w:hanging="466"/>
        <w:jc w:val="both"/>
      </w:pPr>
      <w:r>
        <w:rPr>
          <w:b/>
        </w:rPr>
        <w:t xml:space="preserve">Regarding urinary fistula, the following is Not true:          </w:t>
      </w:r>
    </w:p>
    <w:p w14:paraId="3977DADB" w14:textId="77777777" w:rsidR="00AE55E4" w:rsidRDefault="003D1147" w:rsidP="0080421C">
      <w:pPr>
        <w:numPr>
          <w:ilvl w:val="1"/>
          <w:numId w:val="651"/>
        </w:numPr>
        <w:spacing w:after="15" w:line="248" w:lineRule="auto"/>
        <w:ind w:hanging="221"/>
      </w:pPr>
      <w:r>
        <w:t>Obstructed labor is the commonest cause of V.V.F in the 3</w:t>
      </w:r>
      <w:r>
        <w:rPr>
          <w:vertAlign w:val="superscript"/>
        </w:rPr>
        <w:t>rd</w:t>
      </w:r>
      <w:r>
        <w:t xml:space="preserve"> world countries  </w:t>
      </w:r>
    </w:p>
    <w:p w14:paraId="4613D023" w14:textId="77777777" w:rsidR="00AE55E4" w:rsidRDefault="003D1147" w:rsidP="0080421C">
      <w:pPr>
        <w:numPr>
          <w:ilvl w:val="1"/>
          <w:numId w:val="651"/>
        </w:numPr>
        <w:spacing w:after="15" w:line="248" w:lineRule="auto"/>
        <w:ind w:hanging="221"/>
      </w:pPr>
      <w:r>
        <w:t xml:space="preserve">Partial incontinence may occur in small vesico-vaginal fistula  </w:t>
      </w:r>
    </w:p>
    <w:p w14:paraId="01249A9F" w14:textId="77777777" w:rsidR="00AE55E4" w:rsidRDefault="003D1147" w:rsidP="0080421C">
      <w:pPr>
        <w:numPr>
          <w:ilvl w:val="1"/>
          <w:numId w:val="651"/>
        </w:numPr>
        <w:spacing w:after="14" w:line="249" w:lineRule="auto"/>
        <w:ind w:hanging="221"/>
      </w:pPr>
      <w:r>
        <w:rPr>
          <w:color w:val="FF6600"/>
        </w:rPr>
        <w:t xml:space="preserve">Cystoscopy can diagnose U.V fistula by visualization of the ureteric opening </w:t>
      </w:r>
      <w:r>
        <w:t xml:space="preserve"> </w:t>
      </w:r>
    </w:p>
    <w:p w14:paraId="744C794F" w14:textId="77777777" w:rsidR="00AE55E4" w:rsidRDefault="003D1147">
      <w:pPr>
        <w:spacing w:after="15" w:line="248" w:lineRule="auto"/>
        <w:ind w:left="1128" w:hanging="10"/>
      </w:pPr>
      <w:r>
        <w:t xml:space="preserve">d.Assessment of the vag. capacity is essential before  vag. repair of vesical fistula  </w:t>
      </w:r>
    </w:p>
    <w:p w14:paraId="34D6CAB4" w14:textId="77777777" w:rsidR="00AE55E4" w:rsidRDefault="003D1147">
      <w:pPr>
        <w:spacing w:after="15" w:line="248" w:lineRule="auto"/>
        <w:ind w:left="769" w:right="2999" w:firstLine="360"/>
      </w:pPr>
      <w:r>
        <w:t xml:space="preserve">e. Any delivery after successful repair of vesical fistula should be by U.S.C.S  </w:t>
      </w:r>
      <w:r>
        <w:rPr>
          <w:b/>
        </w:rPr>
        <w:t>410.</w:t>
      </w:r>
      <w:r>
        <w:rPr>
          <w:rFonts w:ascii="Arial" w:eastAsia="Arial" w:hAnsi="Arial" w:cs="Arial"/>
          <w:b/>
        </w:rPr>
        <w:t xml:space="preserve"> </w:t>
      </w:r>
      <w:r>
        <w:rPr>
          <w:b/>
        </w:rPr>
        <w:t xml:space="preserve">Incontinence of urine, the following is NOT true .   </w:t>
      </w:r>
    </w:p>
    <w:p w14:paraId="2F2B3C46" w14:textId="77777777" w:rsidR="00AE55E4" w:rsidRDefault="003D1147" w:rsidP="0080421C">
      <w:pPr>
        <w:numPr>
          <w:ilvl w:val="1"/>
          <w:numId w:val="652"/>
        </w:numPr>
        <w:spacing w:after="15" w:line="248" w:lineRule="auto"/>
        <w:ind w:hanging="221"/>
      </w:pPr>
      <w:r>
        <w:t xml:space="preserve">May be congenital  </w:t>
      </w:r>
    </w:p>
    <w:p w14:paraId="28B41DF3" w14:textId="77777777" w:rsidR="00AE55E4" w:rsidRDefault="003D1147" w:rsidP="0080421C">
      <w:pPr>
        <w:numPr>
          <w:ilvl w:val="1"/>
          <w:numId w:val="652"/>
        </w:numPr>
        <w:spacing w:after="15" w:line="248" w:lineRule="auto"/>
        <w:ind w:hanging="221"/>
      </w:pPr>
      <w:r>
        <w:t xml:space="preserve">Stress incontinence may be caused by prolapse  </w:t>
      </w:r>
    </w:p>
    <w:p w14:paraId="20EDC8EC" w14:textId="77777777" w:rsidR="00AE55E4" w:rsidRDefault="003D1147" w:rsidP="0080421C">
      <w:pPr>
        <w:numPr>
          <w:ilvl w:val="1"/>
          <w:numId w:val="652"/>
        </w:numPr>
        <w:spacing w:after="15" w:line="248" w:lineRule="auto"/>
        <w:ind w:hanging="221"/>
      </w:pPr>
      <w:r>
        <w:t xml:space="preserve">May be cause by diabetes mellitus  </w:t>
      </w:r>
    </w:p>
    <w:p w14:paraId="5D41D0D0" w14:textId="77777777" w:rsidR="00AE55E4" w:rsidRDefault="003D1147" w:rsidP="0080421C">
      <w:pPr>
        <w:numPr>
          <w:ilvl w:val="1"/>
          <w:numId w:val="652"/>
        </w:numPr>
        <w:spacing w:after="15" w:line="248" w:lineRule="auto"/>
        <w:ind w:hanging="221"/>
      </w:pPr>
      <w:r>
        <w:t xml:space="preserve">May be overflow incontinence in spinal cord injuries  </w:t>
      </w:r>
    </w:p>
    <w:p w14:paraId="40F4958D" w14:textId="77777777" w:rsidR="00AE55E4" w:rsidRDefault="003D1147" w:rsidP="0080421C">
      <w:pPr>
        <w:numPr>
          <w:ilvl w:val="1"/>
          <w:numId w:val="652"/>
        </w:numPr>
        <w:spacing w:after="14" w:line="249" w:lineRule="auto"/>
        <w:ind w:hanging="221"/>
      </w:pPr>
      <w:r>
        <w:rPr>
          <w:color w:val="FF6600"/>
        </w:rPr>
        <w:t>Best treated surgically if caused by detrusor instabilit</w:t>
      </w:r>
      <w:r>
        <w:t xml:space="preserve">y </w:t>
      </w:r>
    </w:p>
    <w:p w14:paraId="021A21D6" w14:textId="77777777" w:rsidR="00AE55E4" w:rsidRDefault="003D1147" w:rsidP="0080421C">
      <w:pPr>
        <w:numPr>
          <w:ilvl w:val="0"/>
          <w:numId w:val="653"/>
        </w:numPr>
        <w:spacing w:after="5" w:line="249" w:lineRule="auto"/>
        <w:ind w:left="1235" w:right="109" w:hanging="466"/>
        <w:jc w:val="both"/>
      </w:pPr>
      <w:r>
        <w:rPr>
          <w:b/>
        </w:rPr>
        <w:t xml:space="preserve">True incontinence occurs in all of the following </w:t>
      </w:r>
      <w:r>
        <w:rPr>
          <w:b/>
          <w:u w:val="single" w:color="000000"/>
        </w:rPr>
        <w:t>EXCEPT</w:t>
      </w:r>
      <w:r>
        <w:rPr>
          <w:b/>
        </w:rPr>
        <w:t xml:space="preserve"> :    </w:t>
      </w:r>
    </w:p>
    <w:p w14:paraId="3F90B987" w14:textId="77777777" w:rsidR="00AE55E4" w:rsidRDefault="003D1147" w:rsidP="0080421C">
      <w:pPr>
        <w:numPr>
          <w:ilvl w:val="1"/>
          <w:numId w:val="653"/>
        </w:numPr>
        <w:spacing w:after="15" w:line="248" w:lineRule="auto"/>
        <w:ind w:hanging="221"/>
      </w:pPr>
      <w:r>
        <w:t xml:space="preserve">Vesico-cervico-vaginal fistula  </w:t>
      </w:r>
    </w:p>
    <w:p w14:paraId="2E2A3F05" w14:textId="77777777" w:rsidR="00AE55E4" w:rsidRDefault="003D1147" w:rsidP="0080421C">
      <w:pPr>
        <w:numPr>
          <w:ilvl w:val="1"/>
          <w:numId w:val="653"/>
        </w:numPr>
        <w:spacing w:after="15" w:line="248" w:lineRule="auto"/>
        <w:ind w:hanging="221"/>
      </w:pPr>
      <w:r>
        <w:t xml:space="preserve">Vesico-cervico-vaginal fistula  </w:t>
      </w:r>
    </w:p>
    <w:p w14:paraId="25C07E88" w14:textId="77777777" w:rsidR="00AE55E4" w:rsidRDefault="003D1147" w:rsidP="0080421C">
      <w:pPr>
        <w:numPr>
          <w:ilvl w:val="1"/>
          <w:numId w:val="653"/>
        </w:numPr>
        <w:spacing w:after="14" w:line="249" w:lineRule="auto"/>
        <w:ind w:hanging="221"/>
      </w:pPr>
      <w:r>
        <w:rPr>
          <w:color w:val="FF6600"/>
        </w:rPr>
        <w:t xml:space="preserve">Unilateral uretero-vaginal fistula </w:t>
      </w:r>
      <w:r>
        <w:t xml:space="preserve"> </w:t>
      </w:r>
    </w:p>
    <w:p w14:paraId="64C2E778" w14:textId="77777777" w:rsidR="00AE55E4" w:rsidRDefault="003D1147" w:rsidP="0080421C">
      <w:pPr>
        <w:numPr>
          <w:ilvl w:val="1"/>
          <w:numId w:val="653"/>
        </w:numPr>
        <w:spacing w:after="15" w:line="248" w:lineRule="auto"/>
        <w:ind w:hanging="221"/>
      </w:pPr>
      <w:r>
        <w:t xml:space="preserve">Vesico-vaginal fistula  </w:t>
      </w:r>
    </w:p>
    <w:p w14:paraId="2436CC0C" w14:textId="77777777" w:rsidR="00AE55E4" w:rsidRDefault="003D1147" w:rsidP="0080421C">
      <w:pPr>
        <w:numPr>
          <w:ilvl w:val="1"/>
          <w:numId w:val="653"/>
        </w:numPr>
        <w:spacing w:after="15" w:line="248" w:lineRule="auto"/>
        <w:ind w:hanging="221"/>
      </w:pPr>
      <w:r>
        <w:t xml:space="preserve">Bilateral uretero-vaginal fistula </w:t>
      </w:r>
    </w:p>
    <w:p w14:paraId="653EBFF3" w14:textId="77777777" w:rsidR="00AE55E4" w:rsidRDefault="003D1147" w:rsidP="0080421C">
      <w:pPr>
        <w:numPr>
          <w:ilvl w:val="0"/>
          <w:numId w:val="653"/>
        </w:numPr>
        <w:spacing w:after="5" w:line="249" w:lineRule="auto"/>
        <w:ind w:left="1235" w:right="109" w:hanging="466"/>
        <w:jc w:val="both"/>
      </w:pPr>
      <w:r>
        <w:rPr>
          <w:b/>
        </w:rPr>
        <w:t xml:space="preserve">Stress incontinence of urine, the following is NOT true :   </w:t>
      </w:r>
    </w:p>
    <w:p w14:paraId="3356B414" w14:textId="77777777" w:rsidR="00AE55E4" w:rsidRDefault="003D1147" w:rsidP="0080421C">
      <w:pPr>
        <w:numPr>
          <w:ilvl w:val="1"/>
          <w:numId w:val="653"/>
        </w:numPr>
        <w:spacing w:after="15" w:line="248" w:lineRule="auto"/>
        <w:ind w:hanging="221"/>
      </w:pPr>
      <w:r>
        <w:t xml:space="preserve">Is more common in multiparous patients.  </w:t>
      </w:r>
    </w:p>
    <w:p w14:paraId="20474533" w14:textId="77777777" w:rsidR="00AE55E4" w:rsidRDefault="003D1147" w:rsidP="0080421C">
      <w:pPr>
        <w:numPr>
          <w:ilvl w:val="1"/>
          <w:numId w:val="653"/>
        </w:numPr>
        <w:spacing w:after="15" w:line="248" w:lineRule="auto"/>
        <w:ind w:hanging="221"/>
      </w:pPr>
      <w:r>
        <w:lastRenderedPageBreak/>
        <w:t xml:space="preserve">May be a transient problem after delivery  </w:t>
      </w:r>
    </w:p>
    <w:p w14:paraId="69367883" w14:textId="77777777" w:rsidR="00AE55E4" w:rsidRDefault="003D1147" w:rsidP="0080421C">
      <w:pPr>
        <w:numPr>
          <w:ilvl w:val="1"/>
          <w:numId w:val="653"/>
        </w:numPr>
        <w:spacing w:after="15" w:line="248" w:lineRule="auto"/>
        <w:ind w:hanging="221"/>
      </w:pPr>
      <w:r>
        <w:t xml:space="preserve">Can be differentiated from urge incontinence by cysto-metrogram  </w:t>
      </w:r>
    </w:p>
    <w:p w14:paraId="69BA2243" w14:textId="77777777" w:rsidR="00AE55E4" w:rsidRDefault="003D1147" w:rsidP="0080421C">
      <w:pPr>
        <w:numPr>
          <w:ilvl w:val="1"/>
          <w:numId w:val="653"/>
        </w:numPr>
        <w:spacing w:after="14" w:line="249" w:lineRule="auto"/>
        <w:ind w:hanging="221"/>
      </w:pPr>
      <w:r>
        <w:rPr>
          <w:color w:val="FF6600"/>
        </w:rPr>
        <w:t xml:space="preserve">Should be investigated by cystoscopy prior to surgery </w:t>
      </w:r>
      <w:r>
        <w:t xml:space="preserve"> </w:t>
      </w:r>
    </w:p>
    <w:p w14:paraId="24C15B07" w14:textId="77777777" w:rsidR="00AE55E4" w:rsidRDefault="003D1147" w:rsidP="0080421C">
      <w:pPr>
        <w:numPr>
          <w:ilvl w:val="1"/>
          <w:numId w:val="653"/>
        </w:numPr>
        <w:spacing w:after="15" w:line="248" w:lineRule="auto"/>
        <w:ind w:hanging="221"/>
      </w:pPr>
      <w:r>
        <w:t xml:space="preserve">None of the above  </w:t>
      </w:r>
    </w:p>
    <w:p w14:paraId="28CDEA98" w14:textId="77777777" w:rsidR="00AE55E4" w:rsidRDefault="003D1147" w:rsidP="0080421C">
      <w:pPr>
        <w:numPr>
          <w:ilvl w:val="0"/>
          <w:numId w:val="653"/>
        </w:numPr>
        <w:spacing w:after="5" w:line="249" w:lineRule="auto"/>
        <w:ind w:left="1235" w:right="109" w:hanging="466"/>
        <w:jc w:val="both"/>
      </w:pPr>
      <w:r>
        <w:rPr>
          <w:b/>
        </w:rPr>
        <w:t xml:space="preserve">Genuine stress incontinence is associated with all of these conditions </w:t>
      </w:r>
      <w:r>
        <w:rPr>
          <w:b/>
          <w:u w:val="single" w:color="000000"/>
        </w:rPr>
        <w:t xml:space="preserve">EXCEPT </w:t>
      </w:r>
      <w:r>
        <w:rPr>
          <w:b/>
        </w:rPr>
        <w:t xml:space="preserve">:   </w:t>
      </w:r>
    </w:p>
    <w:p w14:paraId="7EAD94E5" w14:textId="77777777" w:rsidR="00AE55E4" w:rsidRDefault="003D1147" w:rsidP="0080421C">
      <w:pPr>
        <w:numPr>
          <w:ilvl w:val="0"/>
          <w:numId w:val="654"/>
        </w:numPr>
        <w:spacing w:after="15" w:line="248" w:lineRule="auto"/>
        <w:ind w:left="1172" w:hanging="221"/>
      </w:pPr>
      <w:r>
        <w:t xml:space="preserve">Increasing parity  </w:t>
      </w:r>
      <w:r>
        <w:tab/>
        <w:t xml:space="preserve"> </w:t>
      </w:r>
      <w:r>
        <w:tab/>
        <w:t xml:space="preserve">  </w:t>
      </w:r>
    </w:p>
    <w:p w14:paraId="64360090" w14:textId="77777777" w:rsidR="00AE55E4" w:rsidRDefault="003D1147" w:rsidP="0080421C">
      <w:pPr>
        <w:numPr>
          <w:ilvl w:val="0"/>
          <w:numId w:val="654"/>
        </w:numPr>
        <w:spacing w:after="15" w:line="248" w:lineRule="auto"/>
        <w:ind w:left="1172" w:hanging="221"/>
      </w:pPr>
      <w:r>
        <w:t xml:space="preserve">Older age group  </w:t>
      </w:r>
      <w:r>
        <w:tab/>
        <w:t xml:space="preserve"> </w:t>
      </w:r>
      <w:r>
        <w:tab/>
        <w:t xml:space="preserve">  </w:t>
      </w:r>
    </w:p>
    <w:p w14:paraId="06C07965" w14:textId="77777777" w:rsidR="00AE55E4" w:rsidRDefault="003D1147" w:rsidP="0080421C">
      <w:pPr>
        <w:numPr>
          <w:ilvl w:val="0"/>
          <w:numId w:val="654"/>
        </w:numPr>
        <w:spacing w:after="14" w:line="249" w:lineRule="auto"/>
        <w:ind w:left="1172" w:hanging="221"/>
      </w:pPr>
      <w:r>
        <w:rPr>
          <w:color w:val="FF6600"/>
        </w:rPr>
        <w:t xml:space="preserve">Decreased intra- abdominal pressure </w:t>
      </w:r>
    </w:p>
    <w:p w14:paraId="20FDCC71" w14:textId="77777777" w:rsidR="00AE55E4" w:rsidRDefault="003D1147" w:rsidP="0080421C">
      <w:pPr>
        <w:numPr>
          <w:ilvl w:val="0"/>
          <w:numId w:val="654"/>
        </w:numPr>
        <w:spacing w:after="15" w:line="248" w:lineRule="auto"/>
        <w:ind w:left="1172" w:hanging="221"/>
      </w:pPr>
      <w:r>
        <w:t xml:space="preserve">The menopause  </w:t>
      </w:r>
    </w:p>
    <w:p w14:paraId="4398E018" w14:textId="77777777" w:rsidR="00AE55E4" w:rsidRDefault="003D1147" w:rsidP="0080421C">
      <w:pPr>
        <w:numPr>
          <w:ilvl w:val="0"/>
          <w:numId w:val="654"/>
        </w:numPr>
        <w:spacing w:after="15" w:line="248" w:lineRule="auto"/>
        <w:ind w:left="1172" w:hanging="221"/>
      </w:pPr>
      <w:r>
        <w:t xml:space="preserve">Connective tissue disorders </w:t>
      </w:r>
    </w:p>
    <w:p w14:paraId="5AD9D8C7" w14:textId="77777777" w:rsidR="00AE55E4" w:rsidRDefault="003D1147">
      <w:pPr>
        <w:spacing w:after="5" w:line="249" w:lineRule="auto"/>
        <w:ind w:left="769" w:right="109" w:firstLine="4"/>
        <w:jc w:val="both"/>
      </w:pPr>
      <w:r>
        <w:t>414.</w:t>
      </w:r>
      <w:r>
        <w:rPr>
          <w:rFonts w:ascii="Arial" w:eastAsia="Arial" w:hAnsi="Arial" w:cs="Arial"/>
        </w:rPr>
        <w:t xml:space="preserve"> </w:t>
      </w:r>
      <w:r>
        <w:rPr>
          <w:b/>
        </w:rPr>
        <w:t xml:space="preserve">A patient complaining of Stress incont., the following should be the initial testing </w:t>
      </w:r>
      <w:r>
        <w:t xml:space="preserve"> </w:t>
      </w:r>
    </w:p>
    <w:p w14:paraId="725E1EE2" w14:textId="77777777" w:rsidR="00AE55E4" w:rsidRDefault="003D1147" w:rsidP="0080421C">
      <w:pPr>
        <w:numPr>
          <w:ilvl w:val="0"/>
          <w:numId w:val="655"/>
        </w:numPr>
        <w:spacing w:after="14" w:line="249" w:lineRule="auto"/>
        <w:ind w:left="1172" w:hanging="221"/>
      </w:pPr>
      <w:r>
        <w:rPr>
          <w:color w:val="FF6600"/>
        </w:rPr>
        <w:t xml:space="preserve">Urine analysis and culture  </w:t>
      </w:r>
      <w:r>
        <w:rPr>
          <w:color w:val="FF6600"/>
        </w:rPr>
        <w:tab/>
        <w:t xml:space="preserve"> </w:t>
      </w:r>
      <w:r>
        <w:t xml:space="preserve"> </w:t>
      </w:r>
    </w:p>
    <w:p w14:paraId="1FD3C714" w14:textId="77777777" w:rsidR="00AE55E4" w:rsidRDefault="003D1147" w:rsidP="0080421C">
      <w:pPr>
        <w:numPr>
          <w:ilvl w:val="0"/>
          <w:numId w:val="655"/>
        </w:numPr>
        <w:spacing w:after="15" w:line="248" w:lineRule="auto"/>
        <w:ind w:left="1172" w:hanging="221"/>
      </w:pPr>
      <w:r>
        <w:t xml:space="preserve">Uretheral pressure profiles  </w:t>
      </w:r>
    </w:p>
    <w:p w14:paraId="1A89113A" w14:textId="77777777" w:rsidR="00AE55E4" w:rsidRDefault="003D1147" w:rsidP="0080421C">
      <w:pPr>
        <w:numPr>
          <w:ilvl w:val="0"/>
          <w:numId w:val="655"/>
        </w:numPr>
        <w:spacing w:after="15" w:line="248" w:lineRule="auto"/>
        <w:ind w:left="1172" w:hanging="221"/>
      </w:pPr>
      <w:r>
        <w:t xml:space="preserve">Intra-venous pyelogram  </w:t>
      </w:r>
    </w:p>
    <w:p w14:paraId="17669213" w14:textId="77777777" w:rsidR="00AE55E4" w:rsidRDefault="003D1147" w:rsidP="0080421C">
      <w:pPr>
        <w:numPr>
          <w:ilvl w:val="0"/>
          <w:numId w:val="655"/>
        </w:numPr>
        <w:spacing w:after="15" w:line="248" w:lineRule="auto"/>
        <w:ind w:left="1172" w:hanging="221"/>
      </w:pPr>
      <w:r>
        <w:t xml:space="preserve">Cysto-urethrogram </w:t>
      </w:r>
    </w:p>
    <w:p w14:paraId="54FE98A0" w14:textId="77777777" w:rsidR="00AE55E4" w:rsidRDefault="003D1147" w:rsidP="0080421C">
      <w:pPr>
        <w:numPr>
          <w:ilvl w:val="0"/>
          <w:numId w:val="655"/>
        </w:numPr>
        <w:spacing w:after="15" w:line="248" w:lineRule="auto"/>
        <w:ind w:left="1172" w:hanging="221"/>
      </w:pPr>
      <w:r>
        <w:t xml:space="preserve">Urethro-cystoscopy </w:t>
      </w:r>
    </w:p>
    <w:p w14:paraId="46321508" w14:textId="77777777" w:rsidR="00AE55E4" w:rsidRDefault="003D1147">
      <w:pPr>
        <w:spacing w:after="5" w:line="249" w:lineRule="auto"/>
        <w:ind w:left="769" w:right="109" w:firstLine="4"/>
        <w:jc w:val="both"/>
      </w:pPr>
      <w:r>
        <w:rPr>
          <w:b/>
        </w:rPr>
        <w:t>415.</w:t>
      </w:r>
      <w:r>
        <w:rPr>
          <w:rFonts w:ascii="Arial" w:eastAsia="Arial" w:hAnsi="Arial" w:cs="Arial"/>
          <w:b/>
        </w:rPr>
        <w:t xml:space="preserve"> </w:t>
      </w:r>
      <w:r>
        <w:rPr>
          <w:b/>
        </w:rPr>
        <w:t xml:space="preserve">The following is true regarding Genuine stress incontinence in females   </w:t>
      </w:r>
    </w:p>
    <w:p w14:paraId="0A5DA4C2" w14:textId="77777777" w:rsidR="00AE55E4" w:rsidRDefault="003D1147">
      <w:pPr>
        <w:spacing w:after="15" w:line="248" w:lineRule="auto"/>
        <w:ind w:left="961" w:hanging="10"/>
      </w:pPr>
      <w:r>
        <w:t xml:space="preserve">a.The most important suspensory mechanism of the urethra is Posterior   pubourethral lig  </w:t>
      </w:r>
    </w:p>
    <w:p w14:paraId="45865994" w14:textId="77777777" w:rsidR="00AE55E4" w:rsidRDefault="003D1147" w:rsidP="0080421C">
      <w:pPr>
        <w:numPr>
          <w:ilvl w:val="0"/>
          <w:numId w:val="656"/>
        </w:numPr>
        <w:spacing w:after="15" w:line="248" w:lineRule="auto"/>
        <w:ind w:left="1172" w:hanging="221"/>
      </w:pPr>
      <w:r>
        <w:t xml:space="preserve">It is more common in parous women  </w:t>
      </w:r>
    </w:p>
    <w:p w14:paraId="4E2757F5" w14:textId="77777777" w:rsidR="00AE55E4" w:rsidRDefault="003D1147" w:rsidP="0080421C">
      <w:pPr>
        <w:numPr>
          <w:ilvl w:val="0"/>
          <w:numId w:val="656"/>
        </w:numPr>
        <w:spacing w:after="15" w:line="248" w:lineRule="auto"/>
        <w:ind w:left="1172" w:hanging="221"/>
      </w:pPr>
      <w:r>
        <w:t xml:space="preserve">It occurs transiently during pregnancy  </w:t>
      </w:r>
    </w:p>
    <w:p w14:paraId="56663FFF" w14:textId="77777777" w:rsidR="00AE55E4" w:rsidRDefault="003D1147" w:rsidP="0080421C">
      <w:pPr>
        <w:numPr>
          <w:ilvl w:val="0"/>
          <w:numId w:val="656"/>
        </w:numPr>
        <w:spacing w:after="15" w:line="248" w:lineRule="auto"/>
        <w:ind w:left="1172" w:hanging="221"/>
      </w:pPr>
      <w:r>
        <w:t xml:space="preserve">It is associated with utero-vaginal prolapse  </w:t>
      </w:r>
    </w:p>
    <w:p w14:paraId="2BB20C5A" w14:textId="77777777" w:rsidR="00AE55E4" w:rsidRDefault="003D1147" w:rsidP="0080421C">
      <w:pPr>
        <w:numPr>
          <w:ilvl w:val="0"/>
          <w:numId w:val="656"/>
        </w:numPr>
        <w:spacing w:after="14" w:line="249" w:lineRule="auto"/>
        <w:ind w:left="1172" w:hanging="221"/>
      </w:pPr>
      <w:r>
        <w:rPr>
          <w:color w:val="FF6600"/>
        </w:rPr>
        <w:t xml:space="preserve">All of the above </w:t>
      </w:r>
      <w:r>
        <w:t xml:space="preserve"> </w:t>
      </w:r>
    </w:p>
    <w:p w14:paraId="6890B60E" w14:textId="77777777" w:rsidR="00AE55E4" w:rsidRDefault="003D1147">
      <w:pPr>
        <w:spacing w:after="5" w:line="249" w:lineRule="auto"/>
        <w:ind w:left="769" w:right="109" w:firstLine="4"/>
        <w:jc w:val="both"/>
      </w:pPr>
      <w:r>
        <w:rPr>
          <w:b/>
        </w:rPr>
        <w:t>416.</w:t>
      </w:r>
      <w:r>
        <w:rPr>
          <w:rFonts w:ascii="Arial" w:eastAsia="Arial" w:hAnsi="Arial" w:cs="Arial"/>
          <w:b/>
        </w:rPr>
        <w:t xml:space="preserve"> </w:t>
      </w:r>
      <w:r>
        <w:rPr>
          <w:b/>
        </w:rPr>
        <w:t>Genuine SI is associated with all of the following conditions E</w:t>
      </w:r>
      <w:r>
        <w:rPr>
          <w:b/>
          <w:u w:val="single" w:color="000000"/>
        </w:rPr>
        <w:t>XCEPT</w:t>
      </w:r>
      <w:r>
        <w:rPr>
          <w:b/>
        </w:rPr>
        <w:t xml:space="preserve">:  </w:t>
      </w:r>
    </w:p>
    <w:p w14:paraId="12A51D5E" w14:textId="77777777" w:rsidR="00AE55E4" w:rsidRDefault="003D1147" w:rsidP="0080421C">
      <w:pPr>
        <w:numPr>
          <w:ilvl w:val="0"/>
          <w:numId w:val="657"/>
        </w:numPr>
        <w:spacing w:after="15" w:line="248" w:lineRule="auto"/>
        <w:ind w:right="783" w:hanging="221"/>
      </w:pPr>
      <w:r>
        <w:t xml:space="preserve">May be hidden by a large cystocele  </w:t>
      </w:r>
    </w:p>
    <w:p w14:paraId="6364504D" w14:textId="77777777" w:rsidR="00AE55E4" w:rsidRDefault="003D1147" w:rsidP="0080421C">
      <w:pPr>
        <w:numPr>
          <w:ilvl w:val="0"/>
          <w:numId w:val="657"/>
        </w:numPr>
        <w:spacing w:after="14" w:line="249" w:lineRule="auto"/>
        <w:ind w:right="783" w:hanging="221"/>
      </w:pPr>
      <w:r>
        <w:rPr>
          <w:color w:val="FF6600"/>
        </w:rPr>
        <w:t xml:space="preserve">Emptying of the bladder on straining </w:t>
      </w:r>
      <w:r>
        <w:t xml:space="preserve"> </w:t>
      </w:r>
    </w:p>
    <w:p w14:paraId="1A6979CF" w14:textId="77777777" w:rsidR="00AE55E4" w:rsidRDefault="003D1147">
      <w:pPr>
        <w:spacing w:after="15" w:line="248" w:lineRule="auto"/>
        <w:ind w:left="961" w:hanging="10"/>
      </w:pPr>
      <w:r>
        <w:t xml:space="preserve">c.Associated with obliteration of the posterior urethero-vaginal angle             </w:t>
      </w:r>
    </w:p>
    <w:p w14:paraId="5B72B9E3" w14:textId="77777777" w:rsidR="00AE55E4" w:rsidRDefault="003D1147" w:rsidP="0080421C">
      <w:pPr>
        <w:numPr>
          <w:ilvl w:val="0"/>
          <w:numId w:val="658"/>
        </w:numPr>
        <w:spacing w:after="15" w:line="248" w:lineRule="auto"/>
        <w:ind w:left="1172" w:hanging="221"/>
      </w:pPr>
      <w:r>
        <w:t xml:space="preserve">Bonney's test can determine the cause either weakness or descent.  </w:t>
      </w:r>
    </w:p>
    <w:p w14:paraId="5B522270" w14:textId="77777777" w:rsidR="00AE55E4" w:rsidRDefault="003D1147" w:rsidP="0080421C">
      <w:pPr>
        <w:numPr>
          <w:ilvl w:val="0"/>
          <w:numId w:val="658"/>
        </w:numPr>
        <w:spacing w:after="15" w:line="248" w:lineRule="auto"/>
        <w:ind w:left="1172" w:hanging="221"/>
      </w:pPr>
      <w:r>
        <w:t xml:space="preserve">The functional length of the urethera is often reduced </w:t>
      </w:r>
    </w:p>
    <w:p w14:paraId="79000EE1" w14:textId="77777777" w:rsidR="00AE55E4" w:rsidRDefault="003D1147">
      <w:pPr>
        <w:spacing w:after="5" w:line="249" w:lineRule="auto"/>
        <w:ind w:left="769" w:right="109" w:firstLine="4"/>
        <w:jc w:val="both"/>
      </w:pPr>
      <w:r>
        <w:rPr>
          <w:b/>
        </w:rPr>
        <w:t>417.</w:t>
      </w:r>
      <w:r>
        <w:rPr>
          <w:rFonts w:ascii="Arial" w:eastAsia="Arial" w:hAnsi="Arial" w:cs="Arial"/>
          <w:b/>
        </w:rPr>
        <w:t xml:space="preserve"> </w:t>
      </w:r>
      <w:r>
        <w:rPr>
          <w:b/>
        </w:rPr>
        <w:t xml:space="preserve">As regarding treatment of Genuine stress incontinence, the following is true  </w:t>
      </w:r>
    </w:p>
    <w:p w14:paraId="1247D908" w14:textId="77777777" w:rsidR="00AE55E4" w:rsidRDefault="003D1147" w:rsidP="0080421C">
      <w:pPr>
        <w:numPr>
          <w:ilvl w:val="0"/>
          <w:numId w:val="659"/>
        </w:numPr>
        <w:spacing w:after="15" w:line="248" w:lineRule="auto"/>
        <w:ind w:left="1172" w:hanging="221"/>
      </w:pPr>
      <w:r>
        <w:t xml:space="preserve">Cases due to descent of the bladder neck are best treated with urethro-pexy operation  </w:t>
      </w:r>
    </w:p>
    <w:p w14:paraId="695DD528" w14:textId="77777777" w:rsidR="00AE55E4" w:rsidRDefault="003D1147" w:rsidP="0080421C">
      <w:pPr>
        <w:numPr>
          <w:ilvl w:val="0"/>
          <w:numId w:val="659"/>
        </w:numPr>
        <w:spacing w:after="15" w:line="248" w:lineRule="auto"/>
        <w:ind w:left="1172" w:hanging="221"/>
      </w:pPr>
      <w:r>
        <w:t xml:space="preserve">Cases due to weakness of the bladder neck are best treated with urethroplasty operation </w:t>
      </w:r>
    </w:p>
    <w:p w14:paraId="4FC743C9" w14:textId="77777777" w:rsidR="00AE55E4" w:rsidRDefault="003D1147">
      <w:pPr>
        <w:spacing w:after="15" w:line="248" w:lineRule="auto"/>
        <w:ind w:left="961" w:hanging="10"/>
      </w:pPr>
      <w:r>
        <w:t xml:space="preserve">c.Kegel's perinometer after labor may cure or improve some post-partum cases  </w:t>
      </w:r>
    </w:p>
    <w:p w14:paraId="2A805135" w14:textId="77777777" w:rsidR="00AE55E4" w:rsidRDefault="003D1147">
      <w:pPr>
        <w:spacing w:after="5" w:line="249" w:lineRule="auto"/>
        <w:ind w:left="951" w:right="109" w:firstLine="4"/>
        <w:jc w:val="both"/>
      </w:pPr>
      <w:r>
        <w:t xml:space="preserve">d. Tension free vaginal tape (TVT) is widely practiced nowadays .             </w:t>
      </w:r>
      <w:r>
        <w:rPr>
          <w:color w:val="FF6600"/>
        </w:rPr>
        <w:t>e.</w:t>
      </w:r>
      <w:r>
        <w:t xml:space="preserve"> </w:t>
      </w:r>
      <w:r>
        <w:rPr>
          <w:color w:val="FF6600"/>
        </w:rPr>
        <w:t xml:space="preserve">All of the above   </w:t>
      </w:r>
      <w:r>
        <w:rPr>
          <w:color w:val="FF6600"/>
        </w:rPr>
        <w:tab/>
        <w:t xml:space="preserve"> </w:t>
      </w:r>
      <w:r>
        <w:rPr>
          <w:b/>
        </w:rPr>
        <w:t xml:space="preserve">418. The following is NOT true regarding Genuine stress incontinence in females :  </w:t>
      </w:r>
    </w:p>
    <w:p w14:paraId="17B83A45" w14:textId="77777777" w:rsidR="00AE55E4" w:rsidRDefault="003D1147" w:rsidP="0080421C">
      <w:pPr>
        <w:numPr>
          <w:ilvl w:val="0"/>
          <w:numId w:val="660"/>
        </w:numPr>
        <w:spacing w:after="15" w:line="248" w:lineRule="auto"/>
        <w:ind w:hanging="221"/>
      </w:pPr>
      <w:r>
        <w:t xml:space="preserve">The escape of urine may appear only in standing position  </w:t>
      </w:r>
    </w:p>
    <w:p w14:paraId="11A01EA5" w14:textId="77777777" w:rsidR="00AE55E4" w:rsidRDefault="003D1147" w:rsidP="0080421C">
      <w:pPr>
        <w:numPr>
          <w:ilvl w:val="0"/>
          <w:numId w:val="660"/>
        </w:numPr>
        <w:spacing w:after="14" w:line="249" w:lineRule="auto"/>
        <w:ind w:hanging="221"/>
      </w:pPr>
      <w:r>
        <w:rPr>
          <w:color w:val="FF6600"/>
        </w:rPr>
        <w:t>Q tip test can diagnose cases of detrusor instability</w:t>
      </w:r>
      <w:r>
        <w:t xml:space="preserve">  </w:t>
      </w:r>
    </w:p>
    <w:p w14:paraId="46C44E8C" w14:textId="77777777" w:rsidR="00AE55E4" w:rsidRDefault="003D1147" w:rsidP="0080421C">
      <w:pPr>
        <w:numPr>
          <w:ilvl w:val="0"/>
          <w:numId w:val="660"/>
        </w:numPr>
        <w:spacing w:after="15" w:line="248" w:lineRule="auto"/>
        <w:ind w:hanging="221"/>
      </w:pPr>
      <w:r>
        <w:t xml:space="preserve">Yousef's test may diagnose cases of hidden stress incontinence due to large cystocele  </w:t>
      </w:r>
    </w:p>
    <w:p w14:paraId="740629F2" w14:textId="77777777" w:rsidR="00AE55E4" w:rsidRDefault="003D1147" w:rsidP="0080421C">
      <w:pPr>
        <w:numPr>
          <w:ilvl w:val="0"/>
          <w:numId w:val="660"/>
        </w:numPr>
        <w:spacing w:after="15" w:line="248" w:lineRule="auto"/>
        <w:ind w:hanging="221"/>
      </w:pPr>
      <w:r>
        <w:t xml:space="preserve">Bonney's test can tell the cause of stress incontinence due to weakness or descent  </w:t>
      </w:r>
    </w:p>
    <w:p w14:paraId="2B8427FE" w14:textId="77777777" w:rsidR="00AE55E4" w:rsidRDefault="003D1147" w:rsidP="0080421C">
      <w:pPr>
        <w:numPr>
          <w:ilvl w:val="0"/>
          <w:numId w:val="660"/>
        </w:numPr>
        <w:spacing w:after="15" w:line="248" w:lineRule="auto"/>
        <w:ind w:hanging="221"/>
      </w:pPr>
      <w:r>
        <w:t xml:space="preserve">Cystometery can differentiate stress from detrusor instability             </w:t>
      </w:r>
    </w:p>
    <w:p w14:paraId="07FF1784" w14:textId="77777777" w:rsidR="00AE55E4" w:rsidRDefault="003D1147">
      <w:pPr>
        <w:spacing w:after="5" w:line="249" w:lineRule="auto"/>
        <w:ind w:left="951" w:right="2416" w:hanging="182"/>
        <w:jc w:val="both"/>
      </w:pPr>
      <w:r>
        <w:rPr>
          <w:b/>
        </w:rPr>
        <w:t>419.</w:t>
      </w:r>
      <w:r>
        <w:rPr>
          <w:rFonts w:ascii="Arial" w:eastAsia="Arial" w:hAnsi="Arial" w:cs="Arial"/>
          <w:b/>
        </w:rPr>
        <w:t xml:space="preserve"> </w:t>
      </w:r>
      <w:r>
        <w:rPr>
          <w:b/>
        </w:rPr>
        <w:t xml:space="preserve">All the following can be used as a non surgical treatment of stress incont. </w:t>
      </w:r>
      <w:r>
        <w:rPr>
          <w:b/>
          <w:u w:val="single" w:color="000000"/>
        </w:rPr>
        <w:t>EXCEPT</w:t>
      </w:r>
      <w:r>
        <w:rPr>
          <w:b/>
        </w:rPr>
        <w:t xml:space="preserve">  </w:t>
      </w:r>
      <w:r>
        <w:rPr>
          <w:color w:val="FF6600"/>
        </w:rPr>
        <w:t>a.</w:t>
      </w:r>
      <w:r>
        <w:t xml:space="preserve"> </w:t>
      </w:r>
      <w:r>
        <w:rPr>
          <w:color w:val="FF6600"/>
        </w:rPr>
        <w:t xml:space="preserve">Use of beta blockers </w:t>
      </w:r>
      <w:r>
        <w:t xml:space="preserve"> </w:t>
      </w:r>
    </w:p>
    <w:p w14:paraId="6035C711" w14:textId="77777777" w:rsidR="00AE55E4" w:rsidRDefault="003D1147" w:rsidP="0080421C">
      <w:pPr>
        <w:numPr>
          <w:ilvl w:val="0"/>
          <w:numId w:val="661"/>
        </w:numPr>
        <w:spacing w:after="15" w:line="248" w:lineRule="auto"/>
        <w:ind w:left="1172" w:hanging="221"/>
      </w:pPr>
      <w:r>
        <w:t xml:space="preserve">Physiotherapy by kegel perineometer  </w:t>
      </w:r>
    </w:p>
    <w:p w14:paraId="0A22C626" w14:textId="77777777" w:rsidR="00AE55E4" w:rsidRDefault="003D1147" w:rsidP="0080421C">
      <w:pPr>
        <w:numPr>
          <w:ilvl w:val="0"/>
          <w:numId w:val="661"/>
        </w:numPr>
        <w:spacing w:after="15" w:line="248" w:lineRule="auto"/>
        <w:ind w:left="1172" w:hanging="221"/>
      </w:pPr>
      <w:r>
        <w:t xml:space="preserve">Weight reduction in obese ladies  </w:t>
      </w:r>
    </w:p>
    <w:p w14:paraId="731853A7" w14:textId="77777777" w:rsidR="00AE55E4" w:rsidRDefault="003D1147" w:rsidP="0080421C">
      <w:pPr>
        <w:numPr>
          <w:ilvl w:val="0"/>
          <w:numId w:val="661"/>
        </w:numPr>
        <w:spacing w:after="15" w:line="248" w:lineRule="auto"/>
        <w:ind w:left="1172" w:hanging="221"/>
      </w:pPr>
      <w:r>
        <w:t xml:space="preserve">Estrogen cream for postmenopausal cases                       </w:t>
      </w:r>
    </w:p>
    <w:p w14:paraId="074E222F" w14:textId="77777777" w:rsidR="00AE55E4" w:rsidRDefault="003D1147" w:rsidP="0080421C">
      <w:pPr>
        <w:numPr>
          <w:ilvl w:val="0"/>
          <w:numId w:val="661"/>
        </w:numPr>
        <w:spacing w:after="15" w:line="248" w:lineRule="auto"/>
        <w:ind w:left="1172" w:hanging="221"/>
      </w:pPr>
      <w:r>
        <w:t xml:space="preserve">Alpha adrenergic stimulants  </w:t>
      </w:r>
    </w:p>
    <w:p w14:paraId="5B8229EF" w14:textId="77777777" w:rsidR="00AE55E4" w:rsidRDefault="003D1147" w:rsidP="0080421C">
      <w:pPr>
        <w:numPr>
          <w:ilvl w:val="0"/>
          <w:numId w:val="662"/>
        </w:numPr>
        <w:spacing w:after="5" w:line="249" w:lineRule="auto"/>
        <w:ind w:left="1235" w:right="109" w:hanging="466"/>
        <w:jc w:val="both"/>
      </w:pPr>
      <w:r>
        <w:rPr>
          <w:b/>
        </w:rPr>
        <w:t xml:space="preserve">Retroversion of the uterus :                        </w:t>
      </w:r>
    </w:p>
    <w:p w14:paraId="2B8F8CE4" w14:textId="77777777" w:rsidR="00AE55E4" w:rsidRDefault="003D1147" w:rsidP="0080421C">
      <w:pPr>
        <w:numPr>
          <w:ilvl w:val="1"/>
          <w:numId w:val="662"/>
        </w:numPr>
        <w:spacing w:after="14" w:line="249" w:lineRule="auto"/>
        <w:ind w:hanging="221"/>
      </w:pPr>
      <w:r>
        <w:rPr>
          <w:color w:val="FF6600"/>
        </w:rPr>
        <w:t>Occurs in 15% of normal women</w:t>
      </w:r>
      <w:r>
        <w:t xml:space="preserve">  </w:t>
      </w:r>
    </w:p>
    <w:p w14:paraId="3D1CE337" w14:textId="77777777" w:rsidR="00AE55E4" w:rsidRDefault="003D1147" w:rsidP="0080421C">
      <w:pPr>
        <w:numPr>
          <w:ilvl w:val="1"/>
          <w:numId w:val="662"/>
        </w:numPr>
        <w:spacing w:after="15" w:line="248" w:lineRule="auto"/>
        <w:ind w:hanging="221"/>
      </w:pPr>
      <w:r>
        <w:t xml:space="preserve">Is a common cause of infertility  </w:t>
      </w:r>
    </w:p>
    <w:p w14:paraId="18458D66" w14:textId="77777777" w:rsidR="00AE55E4" w:rsidRDefault="003D1147" w:rsidP="0080421C">
      <w:pPr>
        <w:numPr>
          <w:ilvl w:val="1"/>
          <w:numId w:val="662"/>
        </w:numPr>
        <w:spacing w:after="15" w:line="248" w:lineRule="auto"/>
        <w:ind w:hanging="221"/>
      </w:pPr>
      <w:r>
        <w:lastRenderedPageBreak/>
        <w:t xml:space="preserve">Mobile variety is a common cause of habitual abortion   </w:t>
      </w:r>
    </w:p>
    <w:p w14:paraId="3F4E426B" w14:textId="77777777" w:rsidR="00AE55E4" w:rsidRDefault="003D1147" w:rsidP="0080421C">
      <w:pPr>
        <w:numPr>
          <w:ilvl w:val="1"/>
          <w:numId w:val="662"/>
        </w:numPr>
        <w:spacing w:after="15" w:line="248" w:lineRule="auto"/>
        <w:ind w:hanging="221"/>
      </w:pPr>
      <w:r>
        <w:t xml:space="preserve">May be corrected by a Fothergill operation  </w:t>
      </w:r>
    </w:p>
    <w:p w14:paraId="3856DDD6" w14:textId="77777777" w:rsidR="00AE55E4" w:rsidRDefault="003D1147" w:rsidP="0080421C">
      <w:pPr>
        <w:numPr>
          <w:ilvl w:val="1"/>
          <w:numId w:val="662"/>
        </w:numPr>
        <w:spacing w:after="15" w:line="248" w:lineRule="auto"/>
        <w:ind w:hanging="221"/>
      </w:pPr>
      <w:r>
        <w:t xml:space="preserve">Is caused by heavy lifting   </w:t>
      </w:r>
    </w:p>
    <w:p w14:paraId="778921D9" w14:textId="77777777" w:rsidR="00AE55E4" w:rsidRDefault="003D1147" w:rsidP="0080421C">
      <w:pPr>
        <w:numPr>
          <w:ilvl w:val="0"/>
          <w:numId w:val="662"/>
        </w:numPr>
        <w:spacing w:after="5" w:line="249" w:lineRule="auto"/>
        <w:ind w:left="1235" w:right="109" w:hanging="466"/>
        <w:jc w:val="both"/>
      </w:pPr>
      <w:r>
        <w:rPr>
          <w:b/>
        </w:rPr>
        <w:t xml:space="preserve">Retroversion of the uterus, the following is true       </w:t>
      </w:r>
    </w:p>
    <w:p w14:paraId="62E46A21" w14:textId="77777777" w:rsidR="00AE55E4" w:rsidRDefault="003D1147" w:rsidP="0080421C">
      <w:pPr>
        <w:numPr>
          <w:ilvl w:val="1"/>
          <w:numId w:val="662"/>
        </w:numPr>
        <w:spacing w:after="15" w:line="248" w:lineRule="auto"/>
        <w:ind w:hanging="221"/>
      </w:pPr>
      <w:r>
        <w:t xml:space="preserve">May be acquired during the puerperium  </w:t>
      </w:r>
    </w:p>
    <w:p w14:paraId="6FC86E32" w14:textId="77777777" w:rsidR="00AE55E4" w:rsidRDefault="003D1147" w:rsidP="0080421C">
      <w:pPr>
        <w:numPr>
          <w:ilvl w:val="1"/>
          <w:numId w:val="662"/>
        </w:numPr>
        <w:spacing w:after="15" w:line="248" w:lineRule="auto"/>
        <w:ind w:hanging="221"/>
      </w:pPr>
      <w:r>
        <w:t xml:space="preserve">May be associated with endometriosis  </w:t>
      </w:r>
    </w:p>
    <w:p w14:paraId="773857D1" w14:textId="77777777" w:rsidR="00AE55E4" w:rsidRDefault="003D1147" w:rsidP="0080421C">
      <w:pPr>
        <w:numPr>
          <w:ilvl w:val="1"/>
          <w:numId w:val="662"/>
        </w:numPr>
        <w:spacing w:after="15" w:line="248" w:lineRule="auto"/>
        <w:ind w:hanging="221"/>
      </w:pPr>
      <w:r>
        <w:t>Usually correct itself spontaneously after 12</w:t>
      </w:r>
      <w:r>
        <w:rPr>
          <w:vertAlign w:val="superscript"/>
        </w:rPr>
        <w:t>th</w:t>
      </w:r>
      <w:r>
        <w:t xml:space="preserve"> week during pregnancy  </w:t>
      </w:r>
    </w:p>
    <w:p w14:paraId="478DDD3E" w14:textId="77777777" w:rsidR="00AE55E4" w:rsidRDefault="003D1147" w:rsidP="0080421C">
      <w:pPr>
        <w:numPr>
          <w:ilvl w:val="1"/>
          <w:numId w:val="662"/>
        </w:numPr>
        <w:spacing w:after="15" w:line="248" w:lineRule="auto"/>
        <w:ind w:hanging="221"/>
      </w:pPr>
      <w:r>
        <w:t xml:space="preserve">May be associated with prolapse of the ovaries in the Douglas pouch.  </w:t>
      </w:r>
    </w:p>
    <w:p w14:paraId="286D7827" w14:textId="77777777" w:rsidR="00AE55E4" w:rsidRDefault="003D1147" w:rsidP="0080421C">
      <w:pPr>
        <w:numPr>
          <w:ilvl w:val="1"/>
          <w:numId w:val="662"/>
        </w:numPr>
        <w:spacing w:after="15" w:line="248" w:lineRule="auto"/>
        <w:ind w:hanging="221"/>
      </w:pPr>
      <w:r>
        <w:t xml:space="preserve">May lead to dyspareunia related to special coital positions </w:t>
      </w:r>
      <w:r>
        <w:rPr>
          <w:color w:val="FF6600"/>
        </w:rPr>
        <w:t xml:space="preserve"> </w:t>
      </w:r>
    </w:p>
    <w:p w14:paraId="0AA747D6" w14:textId="77777777" w:rsidR="00AE55E4" w:rsidRDefault="003D1147" w:rsidP="0080421C">
      <w:pPr>
        <w:numPr>
          <w:ilvl w:val="1"/>
          <w:numId w:val="662"/>
        </w:numPr>
        <w:spacing w:after="14" w:line="249" w:lineRule="auto"/>
        <w:ind w:hanging="221"/>
      </w:pPr>
      <w:r>
        <w:rPr>
          <w:color w:val="FF6600"/>
        </w:rPr>
        <w:t xml:space="preserve">All of the above  </w:t>
      </w:r>
    </w:p>
    <w:p w14:paraId="4E7BA426" w14:textId="77777777" w:rsidR="00AE55E4" w:rsidRDefault="003D1147">
      <w:pPr>
        <w:spacing w:after="0"/>
        <w:ind w:left="1129"/>
      </w:pPr>
      <w:r>
        <w:rPr>
          <w:color w:val="FF6600"/>
        </w:rPr>
        <w:t xml:space="preserve"> </w:t>
      </w:r>
    </w:p>
    <w:p w14:paraId="7855239D" w14:textId="77777777" w:rsidR="00AE55E4" w:rsidRDefault="003D1147">
      <w:pPr>
        <w:spacing w:after="0"/>
        <w:ind w:left="1129"/>
      </w:pPr>
      <w:r>
        <w:rPr>
          <w:color w:val="FF6600"/>
        </w:rPr>
        <w:t xml:space="preserve"> </w:t>
      </w:r>
    </w:p>
    <w:p w14:paraId="754427C2" w14:textId="77777777" w:rsidR="00AE55E4" w:rsidRDefault="003D1147">
      <w:pPr>
        <w:spacing w:after="0"/>
        <w:ind w:left="1129"/>
      </w:pPr>
      <w:r>
        <w:rPr>
          <w:color w:val="FF6600"/>
        </w:rPr>
        <w:t xml:space="preserve"> </w:t>
      </w:r>
    </w:p>
    <w:p w14:paraId="52B622B4" w14:textId="77777777" w:rsidR="00AE55E4" w:rsidRDefault="003D1147">
      <w:pPr>
        <w:spacing w:after="0"/>
        <w:ind w:left="1129"/>
      </w:pPr>
      <w:r>
        <w:rPr>
          <w:color w:val="FF6600"/>
        </w:rPr>
        <w:t xml:space="preserve"> </w:t>
      </w:r>
    </w:p>
    <w:p w14:paraId="305E3C84" w14:textId="77777777" w:rsidR="00AE55E4" w:rsidRDefault="003D1147">
      <w:pPr>
        <w:spacing w:after="0"/>
        <w:ind w:left="1129"/>
      </w:pPr>
      <w:r>
        <w:rPr>
          <w:color w:val="FF6600"/>
        </w:rPr>
        <w:t xml:space="preserve"> </w:t>
      </w:r>
    </w:p>
    <w:p w14:paraId="2A4467B9" w14:textId="77777777" w:rsidR="00AE55E4" w:rsidRDefault="003D1147">
      <w:pPr>
        <w:spacing w:after="0"/>
        <w:ind w:left="1129"/>
      </w:pPr>
      <w:r>
        <w:rPr>
          <w:color w:val="FF6600"/>
        </w:rPr>
        <w:t xml:space="preserve"> </w:t>
      </w:r>
    </w:p>
    <w:p w14:paraId="1D4C00E5" w14:textId="77777777" w:rsidR="00AE55E4" w:rsidRDefault="003D1147">
      <w:pPr>
        <w:spacing w:after="0"/>
        <w:ind w:left="1129"/>
      </w:pPr>
      <w:r>
        <w:rPr>
          <w:color w:val="FF6600"/>
        </w:rPr>
        <w:t xml:space="preserve"> </w:t>
      </w:r>
    </w:p>
    <w:p w14:paraId="07CB1F1F" w14:textId="77777777" w:rsidR="00AE55E4" w:rsidRDefault="003D1147">
      <w:pPr>
        <w:spacing w:after="0"/>
        <w:ind w:left="1129"/>
      </w:pPr>
      <w:r>
        <w:rPr>
          <w:color w:val="FF6600"/>
        </w:rPr>
        <w:t xml:space="preserve"> </w:t>
      </w:r>
    </w:p>
    <w:p w14:paraId="16759825" w14:textId="77777777" w:rsidR="00AE55E4" w:rsidRDefault="003D1147">
      <w:pPr>
        <w:spacing w:after="0"/>
        <w:ind w:left="1129"/>
      </w:pPr>
      <w:r>
        <w:rPr>
          <w:color w:val="FF6600"/>
        </w:rPr>
        <w:t xml:space="preserve"> </w:t>
      </w:r>
    </w:p>
    <w:p w14:paraId="385A798A" w14:textId="77777777" w:rsidR="00AE55E4" w:rsidRDefault="003D1147">
      <w:pPr>
        <w:spacing w:after="0"/>
        <w:ind w:left="1129"/>
      </w:pPr>
      <w:r>
        <w:rPr>
          <w:color w:val="FF6600"/>
        </w:rPr>
        <w:t xml:space="preserve"> </w:t>
      </w:r>
    </w:p>
    <w:p w14:paraId="01F58285" w14:textId="77777777" w:rsidR="00AE55E4" w:rsidRDefault="003D1147">
      <w:pPr>
        <w:spacing w:after="0"/>
        <w:ind w:left="1129"/>
      </w:pPr>
      <w:r>
        <w:rPr>
          <w:color w:val="FF6600"/>
        </w:rPr>
        <w:t xml:space="preserve"> </w:t>
      </w:r>
    </w:p>
    <w:p w14:paraId="429CE48F" w14:textId="77777777" w:rsidR="00AE55E4" w:rsidRDefault="003D1147">
      <w:pPr>
        <w:spacing w:after="0"/>
        <w:ind w:left="1129"/>
      </w:pPr>
      <w:r>
        <w:rPr>
          <w:color w:val="FF6600"/>
        </w:rPr>
        <w:t xml:space="preserve"> </w:t>
      </w:r>
    </w:p>
    <w:p w14:paraId="17F91D4B" w14:textId="77777777" w:rsidR="00AE55E4" w:rsidRDefault="003D1147">
      <w:pPr>
        <w:spacing w:after="0"/>
        <w:ind w:left="1129"/>
      </w:pPr>
      <w:r>
        <w:rPr>
          <w:color w:val="FF6600"/>
        </w:rPr>
        <w:t xml:space="preserve"> </w:t>
      </w:r>
    </w:p>
    <w:p w14:paraId="4AE57A79" w14:textId="77777777" w:rsidR="00AE55E4" w:rsidRDefault="003D1147">
      <w:pPr>
        <w:spacing w:after="0"/>
        <w:ind w:left="1129"/>
      </w:pPr>
      <w:r>
        <w:rPr>
          <w:color w:val="FF6600"/>
        </w:rPr>
        <w:t xml:space="preserve"> </w:t>
      </w:r>
    </w:p>
    <w:p w14:paraId="60983E95" w14:textId="77777777" w:rsidR="00AE55E4" w:rsidRDefault="003D1147">
      <w:pPr>
        <w:spacing w:after="0"/>
        <w:ind w:left="1129"/>
      </w:pPr>
      <w:r>
        <w:rPr>
          <w:color w:val="FF6600"/>
        </w:rPr>
        <w:t xml:space="preserve"> </w:t>
      </w:r>
    </w:p>
    <w:p w14:paraId="4BA5D709" w14:textId="77777777" w:rsidR="00AE55E4" w:rsidRDefault="003D1147">
      <w:pPr>
        <w:spacing w:after="0"/>
        <w:ind w:left="1129"/>
      </w:pPr>
      <w:r>
        <w:rPr>
          <w:color w:val="FF6600"/>
        </w:rPr>
        <w:t xml:space="preserve"> </w:t>
      </w:r>
    </w:p>
    <w:p w14:paraId="3437463E" w14:textId="77777777" w:rsidR="00AE55E4" w:rsidRDefault="003D1147">
      <w:pPr>
        <w:spacing w:after="0"/>
        <w:ind w:left="1129"/>
      </w:pPr>
      <w:r>
        <w:rPr>
          <w:color w:val="FF6600"/>
        </w:rPr>
        <w:t xml:space="preserve"> </w:t>
      </w:r>
    </w:p>
    <w:p w14:paraId="478E876C" w14:textId="77777777" w:rsidR="00AE55E4" w:rsidRDefault="003D1147">
      <w:pPr>
        <w:spacing w:after="0"/>
        <w:ind w:left="1129"/>
      </w:pPr>
      <w:r>
        <w:rPr>
          <w:color w:val="FF6600"/>
        </w:rPr>
        <w:t xml:space="preserve"> </w:t>
      </w:r>
    </w:p>
    <w:p w14:paraId="41EE1E57" w14:textId="77777777" w:rsidR="00AE55E4" w:rsidRDefault="003D1147">
      <w:pPr>
        <w:spacing w:after="0"/>
        <w:ind w:left="1129"/>
      </w:pPr>
      <w:r>
        <w:rPr>
          <w:color w:val="FF6600"/>
        </w:rPr>
        <w:t xml:space="preserve"> </w:t>
      </w:r>
    </w:p>
    <w:p w14:paraId="670EBCDB" w14:textId="77777777" w:rsidR="00AE55E4" w:rsidRDefault="003D1147">
      <w:pPr>
        <w:spacing w:after="0"/>
        <w:ind w:left="1129"/>
      </w:pPr>
      <w:r>
        <w:rPr>
          <w:color w:val="FF6600"/>
        </w:rPr>
        <w:t xml:space="preserve"> </w:t>
      </w:r>
    </w:p>
    <w:p w14:paraId="3B7001D0" w14:textId="77777777" w:rsidR="00AE55E4" w:rsidRDefault="003D1147">
      <w:pPr>
        <w:spacing w:after="0"/>
        <w:ind w:left="1129"/>
      </w:pPr>
      <w:r>
        <w:rPr>
          <w:color w:val="FF6600"/>
        </w:rPr>
        <w:t xml:space="preserve"> </w:t>
      </w:r>
    </w:p>
    <w:p w14:paraId="530263C0" w14:textId="77777777" w:rsidR="00AE55E4" w:rsidRDefault="003D1147">
      <w:pPr>
        <w:spacing w:after="0"/>
        <w:ind w:left="1129"/>
      </w:pPr>
      <w:r>
        <w:rPr>
          <w:color w:val="FF6600"/>
        </w:rPr>
        <w:t xml:space="preserve"> </w:t>
      </w:r>
    </w:p>
    <w:p w14:paraId="1DB998C4" w14:textId="77777777" w:rsidR="00AE55E4" w:rsidRDefault="003D1147">
      <w:pPr>
        <w:spacing w:after="0"/>
        <w:ind w:left="1129"/>
      </w:pPr>
      <w:r>
        <w:rPr>
          <w:color w:val="FF6600"/>
        </w:rPr>
        <w:t xml:space="preserve"> </w:t>
      </w:r>
    </w:p>
    <w:p w14:paraId="74264CC6" w14:textId="77777777" w:rsidR="00AE55E4" w:rsidRDefault="003D1147">
      <w:pPr>
        <w:spacing w:after="0"/>
        <w:ind w:left="1129"/>
      </w:pPr>
      <w:r>
        <w:rPr>
          <w:color w:val="FF6600"/>
        </w:rPr>
        <w:t xml:space="preserve"> </w:t>
      </w:r>
    </w:p>
    <w:p w14:paraId="7C5C4342" w14:textId="77777777" w:rsidR="00AE55E4" w:rsidRDefault="003D1147">
      <w:pPr>
        <w:spacing w:after="0"/>
        <w:ind w:left="1129"/>
      </w:pPr>
      <w:r>
        <w:rPr>
          <w:color w:val="FF6600"/>
        </w:rPr>
        <w:t xml:space="preserve"> </w:t>
      </w:r>
    </w:p>
    <w:p w14:paraId="7A8D3A94" w14:textId="77777777" w:rsidR="00AE55E4" w:rsidRDefault="003D1147">
      <w:pPr>
        <w:spacing w:after="0"/>
        <w:ind w:left="1129"/>
      </w:pPr>
      <w:r>
        <w:rPr>
          <w:color w:val="FF6600"/>
        </w:rPr>
        <w:t xml:space="preserve"> </w:t>
      </w:r>
    </w:p>
    <w:p w14:paraId="170D267F" w14:textId="77777777" w:rsidR="00AE55E4" w:rsidRDefault="003D1147">
      <w:pPr>
        <w:spacing w:after="0"/>
        <w:ind w:left="1129"/>
      </w:pPr>
      <w:r>
        <w:rPr>
          <w:color w:val="FF6600"/>
        </w:rPr>
        <w:t xml:space="preserve"> </w:t>
      </w:r>
    </w:p>
    <w:p w14:paraId="6E8A8ACF" w14:textId="77777777" w:rsidR="00AE55E4" w:rsidRDefault="003D1147">
      <w:pPr>
        <w:spacing w:after="0"/>
        <w:ind w:left="1129"/>
      </w:pPr>
      <w:r>
        <w:rPr>
          <w:color w:val="FF6600"/>
        </w:rPr>
        <w:t xml:space="preserve"> </w:t>
      </w:r>
    </w:p>
    <w:p w14:paraId="53FC1BA3" w14:textId="77777777" w:rsidR="00AE55E4" w:rsidRDefault="003D1147">
      <w:pPr>
        <w:pStyle w:val="Heading5"/>
        <w:ind w:right="3320"/>
        <w:jc w:val="right"/>
      </w:pPr>
      <w:r>
        <w:t>Uterine fibroids &amp; endometriosis</w:t>
      </w:r>
      <w:r>
        <w:rPr>
          <w:shd w:val="clear" w:color="auto" w:fill="auto"/>
        </w:rPr>
        <w:t xml:space="preserve"> </w:t>
      </w:r>
    </w:p>
    <w:p w14:paraId="09BD208C" w14:textId="77777777" w:rsidR="00AE55E4" w:rsidRDefault="003D1147">
      <w:pPr>
        <w:spacing w:after="0"/>
        <w:ind w:left="379"/>
        <w:jc w:val="center"/>
      </w:pPr>
      <w:r>
        <w:rPr>
          <w:b/>
          <w:color w:val="FFFFFF"/>
          <w:sz w:val="32"/>
        </w:rPr>
        <w:t xml:space="preserve"> </w:t>
      </w:r>
    </w:p>
    <w:p w14:paraId="379656A7" w14:textId="77777777" w:rsidR="00AE55E4" w:rsidRDefault="003D1147">
      <w:pPr>
        <w:spacing w:after="5" w:line="249" w:lineRule="auto"/>
        <w:ind w:left="576" w:right="109" w:firstLine="4"/>
        <w:jc w:val="both"/>
      </w:pPr>
      <w:r>
        <w:rPr>
          <w:b/>
        </w:rPr>
        <w:t xml:space="preserve">422.Uterine fibroids :                                        </w:t>
      </w:r>
    </w:p>
    <w:p w14:paraId="1D871C90" w14:textId="77777777" w:rsidR="00AE55E4" w:rsidRDefault="003D1147" w:rsidP="0080421C">
      <w:pPr>
        <w:numPr>
          <w:ilvl w:val="0"/>
          <w:numId w:val="663"/>
        </w:numPr>
        <w:spacing w:after="15" w:line="248" w:lineRule="auto"/>
        <w:ind w:hanging="221"/>
      </w:pPr>
      <w:r>
        <w:t xml:space="preserve">Affects 30 % of females </w:t>
      </w:r>
    </w:p>
    <w:p w14:paraId="635F7642" w14:textId="77777777" w:rsidR="00AE55E4" w:rsidRDefault="003D1147" w:rsidP="0080421C">
      <w:pPr>
        <w:numPr>
          <w:ilvl w:val="0"/>
          <w:numId w:val="663"/>
        </w:numPr>
        <w:spacing w:after="15" w:line="248" w:lineRule="auto"/>
        <w:ind w:hanging="221"/>
      </w:pPr>
      <w:r>
        <w:t xml:space="preserve">Runs in families  </w:t>
      </w:r>
    </w:p>
    <w:p w14:paraId="6048B9C9" w14:textId="77777777" w:rsidR="00AE55E4" w:rsidRDefault="003D1147" w:rsidP="0080421C">
      <w:pPr>
        <w:numPr>
          <w:ilvl w:val="0"/>
          <w:numId w:val="663"/>
        </w:numPr>
        <w:spacing w:after="15" w:line="248" w:lineRule="auto"/>
        <w:ind w:hanging="221"/>
      </w:pPr>
      <w:r>
        <w:t xml:space="preserve">More common in those with endometriosis  </w:t>
      </w:r>
    </w:p>
    <w:p w14:paraId="610C3EDE" w14:textId="77777777" w:rsidR="00AE55E4" w:rsidRDefault="003D1147" w:rsidP="0080421C">
      <w:pPr>
        <w:numPr>
          <w:ilvl w:val="0"/>
          <w:numId w:val="663"/>
        </w:numPr>
        <w:spacing w:after="15" w:line="248" w:lineRule="auto"/>
        <w:ind w:hanging="221"/>
      </w:pPr>
      <w:r>
        <w:t xml:space="preserve">More common in nulliparous ladies  </w:t>
      </w:r>
    </w:p>
    <w:p w14:paraId="2DD4A53D" w14:textId="77777777" w:rsidR="00AE55E4" w:rsidRDefault="003D1147" w:rsidP="0080421C">
      <w:pPr>
        <w:numPr>
          <w:ilvl w:val="0"/>
          <w:numId w:val="663"/>
        </w:numPr>
        <w:spacing w:after="14" w:line="249" w:lineRule="auto"/>
        <w:ind w:hanging="221"/>
      </w:pPr>
      <w:r>
        <w:rPr>
          <w:color w:val="FF6600"/>
        </w:rPr>
        <w:t>All of the above</w:t>
      </w:r>
      <w:r>
        <w:t xml:space="preserve">  </w:t>
      </w:r>
    </w:p>
    <w:p w14:paraId="51D3DFCA" w14:textId="77777777" w:rsidR="00AE55E4" w:rsidRDefault="003D1147">
      <w:pPr>
        <w:spacing w:after="5" w:line="249" w:lineRule="auto"/>
        <w:ind w:left="576" w:right="109" w:firstLine="4"/>
        <w:jc w:val="both"/>
      </w:pPr>
      <w:r>
        <w:rPr>
          <w:b/>
        </w:rPr>
        <w:t xml:space="preserve">423. Uterine fibroids                                                                 </w:t>
      </w:r>
    </w:p>
    <w:p w14:paraId="483D1EED" w14:textId="77777777" w:rsidR="00AE55E4" w:rsidRDefault="003D1147" w:rsidP="0080421C">
      <w:pPr>
        <w:numPr>
          <w:ilvl w:val="0"/>
          <w:numId w:val="664"/>
        </w:numPr>
        <w:spacing w:after="15" w:line="248" w:lineRule="auto"/>
        <w:ind w:hanging="221"/>
      </w:pPr>
      <w:r>
        <w:lastRenderedPageBreak/>
        <w:t xml:space="preserve">Arise from fibrous tissue of the uterus  </w:t>
      </w:r>
    </w:p>
    <w:p w14:paraId="6BD83C11" w14:textId="77777777" w:rsidR="00AE55E4" w:rsidRDefault="003D1147" w:rsidP="0080421C">
      <w:pPr>
        <w:numPr>
          <w:ilvl w:val="0"/>
          <w:numId w:val="664"/>
        </w:numPr>
        <w:spacing w:after="15" w:line="248" w:lineRule="auto"/>
        <w:ind w:hanging="221"/>
      </w:pPr>
      <w:r>
        <w:t xml:space="preserve">Are usually single  </w:t>
      </w:r>
    </w:p>
    <w:p w14:paraId="61854D70" w14:textId="77777777" w:rsidR="00AE55E4" w:rsidRDefault="003D1147" w:rsidP="0080421C">
      <w:pPr>
        <w:numPr>
          <w:ilvl w:val="0"/>
          <w:numId w:val="664"/>
        </w:numPr>
        <w:spacing w:after="15" w:line="248" w:lineRule="auto"/>
        <w:ind w:hanging="221"/>
      </w:pPr>
      <w:r>
        <w:t xml:space="preserve">Are usually sub mucous  </w:t>
      </w:r>
    </w:p>
    <w:p w14:paraId="51F8A5DE" w14:textId="77777777" w:rsidR="00AE55E4" w:rsidRDefault="003D1147" w:rsidP="0080421C">
      <w:pPr>
        <w:numPr>
          <w:ilvl w:val="0"/>
          <w:numId w:val="664"/>
        </w:numPr>
        <w:spacing w:after="15" w:line="248" w:lineRule="auto"/>
        <w:ind w:hanging="221"/>
      </w:pPr>
      <w:r>
        <w:t xml:space="preserve">Are common in the cervix   </w:t>
      </w:r>
    </w:p>
    <w:p w14:paraId="4B0009DE" w14:textId="77777777" w:rsidR="00AE55E4" w:rsidRDefault="003D1147" w:rsidP="0080421C">
      <w:pPr>
        <w:numPr>
          <w:ilvl w:val="0"/>
          <w:numId w:val="664"/>
        </w:numPr>
        <w:spacing w:after="14" w:line="249" w:lineRule="auto"/>
        <w:ind w:hanging="221"/>
      </w:pPr>
      <w:r>
        <w:rPr>
          <w:color w:val="FF6600"/>
        </w:rPr>
        <w:t xml:space="preserve">None of the above  </w:t>
      </w:r>
    </w:p>
    <w:p w14:paraId="5B8769C8" w14:textId="77777777" w:rsidR="00AE55E4" w:rsidRDefault="003D1147">
      <w:pPr>
        <w:spacing w:after="5" w:line="249" w:lineRule="auto"/>
        <w:ind w:left="576" w:right="109" w:firstLine="4"/>
        <w:jc w:val="both"/>
      </w:pPr>
      <w:r>
        <w:rPr>
          <w:b/>
        </w:rPr>
        <w:t xml:space="preserve">424.The commonest site of uterine myomas is :                              </w:t>
      </w:r>
    </w:p>
    <w:p w14:paraId="74F1F937" w14:textId="77777777" w:rsidR="00AE55E4" w:rsidRDefault="003D1147" w:rsidP="0080421C">
      <w:pPr>
        <w:numPr>
          <w:ilvl w:val="0"/>
          <w:numId w:val="665"/>
        </w:numPr>
        <w:spacing w:after="15" w:line="248" w:lineRule="auto"/>
        <w:ind w:hanging="221"/>
      </w:pPr>
      <w:r>
        <w:t xml:space="preserve">Sub mucous   </w:t>
      </w:r>
      <w:r>
        <w:tab/>
        <w:t xml:space="preserve"> </w:t>
      </w:r>
      <w:r>
        <w:tab/>
        <w:t xml:space="preserve">             </w:t>
      </w:r>
    </w:p>
    <w:p w14:paraId="01F2B1D7" w14:textId="77777777" w:rsidR="00AE55E4" w:rsidRDefault="003D1147" w:rsidP="0080421C">
      <w:pPr>
        <w:numPr>
          <w:ilvl w:val="0"/>
          <w:numId w:val="665"/>
        </w:numPr>
        <w:spacing w:after="15" w:line="248" w:lineRule="auto"/>
        <w:ind w:hanging="221"/>
      </w:pPr>
      <w:r>
        <w:t xml:space="preserve">Sub serous   </w:t>
      </w:r>
      <w:r>
        <w:tab/>
        <w:t xml:space="preserve"> </w:t>
      </w:r>
      <w:r>
        <w:tab/>
        <w:t xml:space="preserve"> </w:t>
      </w:r>
    </w:p>
    <w:p w14:paraId="569D2626" w14:textId="77777777" w:rsidR="00AE55E4" w:rsidRDefault="003D1147" w:rsidP="0080421C">
      <w:pPr>
        <w:numPr>
          <w:ilvl w:val="0"/>
          <w:numId w:val="665"/>
        </w:numPr>
        <w:spacing w:after="15" w:line="248" w:lineRule="auto"/>
        <w:ind w:hanging="221"/>
      </w:pPr>
      <w:r>
        <w:t xml:space="preserve">Cervical </w:t>
      </w:r>
    </w:p>
    <w:p w14:paraId="65CD5D9E" w14:textId="77777777" w:rsidR="00AE55E4" w:rsidRDefault="003D1147" w:rsidP="0080421C">
      <w:pPr>
        <w:numPr>
          <w:ilvl w:val="0"/>
          <w:numId w:val="665"/>
        </w:numPr>
        <w:spacing w:after="15" w:line="248" w:lineRule="auto"/>
        <w:ind w:hanging="221"/>
      </w:pPr>
      <w:r>
        <w:t xml:space="preserve">Corneal </w:t>
      </w:r>
    </w:p>
    <w:p w14:paraId="128D50C4" w14:textId="77777777" w:rsidR="00AE55E4" w:rsidRDefault="003D1147" w:rsidP="0080421C">
      <w:pPr>
        <w:numPr>
          <w:ilvl w:val="0"/>
          <w:numId w:val="665"/>
        </w:numPr>
        <w:spacing w:after="14" w:line="249" w:lineRule="auto"/>
        <w:ind w:hanging="221"/>
      </w:pPr>
      <w:r>
        <w:rPr>
          <w:color w:val="FF6600"/>
        </w:rPr>
        <w:t>Interstitial</w:t>
      </w:r>
      <w:r>
        <w:t xml:space="preserve"> </w:t>
      </w:r>
    </w:p>
    <w:p w14:paraId="526024ED" w14:textId="77777777" w:rsidR="00AE55E4" w:rsidRDefault="003D1147" w:rsidP="0080421C">
      <w:pPr>
        <w:numPr>
          <w:ilvl w:val="0"/>
          <w:numId w:val="666"/>
        </w:numPr>
        <w:spacing w:after="5" w:line="249" w:lineRule="auto"/>
        <w:ind w:right="109" w:hanging="494"/>
        <w:jc w:val="both"/>
      </w:pPr>
      <w:r>
        <w:rPr>
          <w:b/>
        </w:rPr>
        <w:t xml:space="preserve">The following are risk factors for uterine fibroids </w:t>
      </w:r>
      <w:r>
        <w:rPr>
          <w:b/>
          <w:u w:val="single" w:color="000000"/>
        </w:rPr>
        <w:t>EXCEPT</w:t>
      </w:r>
      <w:r>
        <w:rPr>
          <w:b/>
        </w:rPr>
        <w:t xml:space="preserve"> :   </w:t>
      </w:r>
    </w:p>
    <w:p w14:paraId="4D757B01" w14:textId="77777777" w:rsidR="00AE55E4" w:rsidRDefault="003D1147" w:rsidP="0080421C">
      <w:pPr>
        <w:numPr>
          <w:ilvl w:val="1"/>
          <w:numId w:val="666"/>
        </w:numPr>
        <w:spacing w:after="15" w:line="248" w:lineRule="auto"/>
        <w:ind w:hanging="221"/>
      </w:pPr>
      <w:r>
        <w:t xml:space="preserve">Low parity  </w:t>
      </w:r>
      <w:r>
        <w:tab/>
        <w:t xml:space="preserve"> </w:t>
      </w:r>
      <w:r>
        <w:rPr>
          <w:color w:val="FF6600"/>
        </w:rPr>
        <w:t xml:space="preserve"> </w:t>
      </w:r>
    </w:p>
    <w:p w14:paraId="2EFCA636" w14:textId="77777777" w:rsidR="00AE55E4" w:rsidRDefault="003D1147" w:rsidP="0080421C">
      <w:pPr>
        <w:numPr>
          <w:ilvl w:val="1"/>
          <w:numId w:val="666"/>
        </w:numPr>
        <w:spacing w:after="14" w:line="249" w:lineRule="auto"/>
        <w:ind w:hanging="221"/>
      </w:pPr>
      <w:r>
        <w:rPr>
          <w:color w:val="FF6600"/>
        </w:rPr>
        <w:t xml:space="preserve">Late menarche </w:t>
      </w:r>
      <w:r>
        <w:t xml:space="preserve"> </w:t>
      </w:r>
      <w:r>
        <w:tab/>
        <w:t xml:space="preserve"> </w:t>
      </w:r>
      <w:r>
        <w:tab/>
        <w:t xml:space="preserve">  </w:t>
      </w:r>
    </w:p>
    <w:p w14:paraId="2D813F15" w14:textId="77777777" w:rsidR="00AE55E4" w:rsidRDefault="003D1147" w:rsidP="0080421C">
      <w:pPr>
        <w:numPr>
          <w:ilvl w:val="1"/>
          <w:numId w:val="666"/>
        </w:numPr>
        <w:spacing w:after="15" w:line="248" w:lineRule="auto"/>
        <w:ind w:hanging="221"/>
      </w:pPr>
      <w:r>
        <w:t xml:space="preserve">Negroid race  </w:t>
      </w:r>
    </w:p>
    <w:p w14:paraId="525DDDD2" w14:textId="77777777" w:rsidR="00AE55E4" w:rsidRDefault="003D1147" w:rsidP="0080421C">
      <w:pPr>
        <w:numPr>
          <w:ilvl w:val="1"/>
          <w:numId w:val="666"/>
        </w:numPr>
        <w:spacing w:after="15" w:line="248" w:lineRule="auto"/>
        <w:ind w:hanging="221"/>
      </w:pPr>
      <w:r>
        <w:t xml:space="preserve">Positive family history of the diseases </w:t>
      </w:r>
    </w:p>
    <w:p w14:paraId="7613AF48" w14:textId="77777777" w:rsidR="00AE55E4" w:rsidRDefault="003D1147" w:rsidP="0080421C">
      <w:pPr>
        <w:numPr>
          <w:ilvl w:val="1"/>
          <w:numId w:val="666"/>
        </w:numPr>
        <w:spacing w:after="15" w:line="248" w:lineRule="auto"/>
        <w:ind w:hanging="221"/>
      </w:pPr>
      <w:r>
        <w:t xml:space="preserve">Associated endometriosis </w:t>
      </w:r>
    </w:p>
    <w:p w14:paraId="6C384FDE" w14:textId="77777777" w:rsidR="00AE55E4" w:rsidRDefault="003D1147">
      <w:pPr>
        <w:spacing w:after="0"/>
        <w:ind w:left="1129"/>
      </w:pPr>
      <w:r>
        <w:t xml:space="preserve"> </w:t>
      </w:r>
    </w:p>
    <w:p w14:paraId="475CFB72" w14:textId="77777777" w:rsidR="00AE55E4" w:rsidRDefault="003D1147">
      <w:pPr>
        <w:spacing w:after="0"/>
        <w:ind w:left="1129"/>
      </w:pPr>
      <w:r>
        <w:t xml:space="preserve"> </w:t>
      </w:r>
    </w:p>
    <w:p w14:paraId="552731BC" w14:textId="77777777" w:rsidR="00AE55E4" w:rsidRDefault="003D1147" w:rsidP="0080421C">
      <w:pPr>
        <w:numPr>
          <w:ilvl w:val="0"/>
          <w:numId w:val="666"/>
        </w:numPr>
        <w:spacing w:after="5" w:line="249" w:lineRule="auto"/>
        <w:ind w:right="109" w:hanging="494"/>
        <w:jc w:val="both"/>
      </w:pPr>
      <w:r>
        <w:rPr>
          <w:b/>
        </w:rPr>
        <w:t xml:space="preserve">Regarding red degeneration of fibroid, all the followings are true </w:t>
      </w:r>
      <w:r>
        <w:rPr>
          <w:b/>
          <w:u w:val="single" w:color="000000"/>
        </w:rPr>
        <w:t>EXCEPT</w:t>
      </w:r>
      <w:r>
        <w:rPr>
          <w:b/>
        </w:rPr>
        <w:t xml:space="preserve"> :  </w:t>
      </w:r>
    </w:p>
    <w:p w14:paraId="5BABD3A9" w14:textId="77777777" w:rsidR="00AE55E4" w:rsidRDefault="003D1147" w:rsidP="0080421C">
      <w:pPr>
        <w:numPr>
          <w:ilvl w:val="1"/>
          <w:numId w:val="666"/>
        </w:numPr>
        <w:spacing w:after="15" w:line="248" w:lineRule="auto"/>
        <w:ind w:hanging="221"/>
      </w:pPr>
      <w:r>
        <w:t xml:space="preserve">Usually occurs during pregnancy  </w:t>
      </w:r>
    </w:p>
    <w:p w14:paraId="69E3D67B" w14:textId="77777777" w:rsidR="00AE55E4" w:rsidRDefault="003D1147" w:rsidP="0080421C">
      <w:pPr>
        <w:numPr>
          <w:ilvl w:val="1"/>
          <w:numId w:val="666"/>
        </w:numPr>
        <w:spacing w:after="15" w:line="248" w:lineRule="auto"/>
        <w:ind w:hanging="221"/>
      </w:pPr>
      <w:r>
        <w:t xml:space="preserve">The main pathology is ischemia of part of the tumor.  </w:t>
      </w:r>
    </w:p>
    <w:p w14:paraId="64A80F96" w14:textId="77777777" w:rsidR="00AE55E4" w:rsidRDefault="003D1147" w:rsidP="0080421C">
      <w:pPr>
        <w:numPr>
          <w:ilvl w:val="1"/>
          <w:numId w:val="666"/>
        </w:numPr>
        <w:spacing w:after="15" w:line="248" w:lineRule="auto"/>
        <w:ind w:hanging="221"/>
      </w:pPr>
      <w:r>
        <w:t xml:space="preserve">Abdominal pain and vomiting are common symptoms  </w:t>
      </w:r>
    </w:p>
    <w:p w14:paraId="1E6AE4B5" w14:textId="77777777" w:rsidR="00AE55E4" w:rsidRDefault="003D1147" w:rsidP="0080421C">
      <w:pPr>
        <w:numPr>
          <w:ilvl w:val="1"/>
          <w:numId w:val="666"/>
        </w:numPr>
        <w:spacing w:after="14" w:line="249" w:lineRule="auto"/>
        <w:ind w:hanging="221"/>
      </w:pPr>
      <w:r>
        <w:rPr>
          <w:color w:val="FF6600"/>
        </w:rPr>
        <w:t xml:space="preserve">Surgical treatment is the main line of management </w:t>
      </w:r>
      <w:r>
        <w:t xml:space="preserve"> </w:t>
      </w:r>
    </w:p>
    <w:p w14:paraId="05D4A6DC" w14:textId="77777777" w:rsidR="00AE55E4" w:rsidRDefault="003D1147" w:rsidP="0080421C">
      <w:pPr>
        <w:numPr>
          <w:ilvl w:val="1"/>
          <w:numId w:val="666"/>
        </w:numPr>
        <w:spacing w:after="15" w:line="248" w:lineRule="auto"/>
        <w:ind w:hanging="221"/>
      </w:pPr>
      <w:r>
        <w:t xml:space="preserve">May lead to preterm labor </w:t>
      </w:r>
    </w:p>
    <w:p w14:paraId="4A11F4C0" w14:textId="77777777" w:rsidR="00AE55E4" w:rsidRDefault="003D1147" w:rsidP="0080421C">
      <w:pPr>
        <w:numPr>
          <w:ilvl w:val="0"/>
          <w:numId w:val="666"/>
        </w:numPr>
        <w:spacing w:after="5" w:line="249" w:lineRule="auto"/>
        <w:ind w:right="109" w:hanging="494"/>
        <w:jc w:val="both"/>
      </w:pPr>
      <w:r>
        <w:rPr>
          <w:b/>
        </w:rPr>
        <w:t xml:space="preserve">Red degeneration of a uterine fibroid                              </w:t>
      </w:r>
    </w:p>
    <w:p w14:paraId="2DE757BF" w14:textId="77777777" w:rsidR="00AE55E4" w:rsidRDefault="003D1147" w:rsidP="0080421C">
      <w:pPr>
        <w:numPr>
          <w:ilvl w:val="1"/>
          <w:numId w:val="666"/>
        </w:numPr>
        <w:spacing w:after="15" w:line="248" w:lineRule="auto"/>
        <w:ind w:hanging="221"/>
      </w:pPr>
      <w:r>
        <w:t xml:space="preserve">Only occurs in pregnancy  </w:t>
      </w:r>
    </w:p>
    <w:p w14:paraId="1F1E06BE" w14:textId="77777777" w:rsidR="00AE55E4" w:rsidRDefault="003D1147" w:rsidP="0080421C">
      <w:pPr>
        <w:numPr>
          <w:ilvl w:val="1"/>
          <w:numId w:val="666"/>
        </w:numPr>
        <w:spacing w:after="15" w:line="248" w:lineRule="auto"/>
        <w:ind w:hanging="221"/>
      </w:pPr>
      <w:r>
        <w:t xml:space="preserve">Causes a leucopenia with lymphocytosis  </w:t>
      </w:r>
    </w:p>
    <w:p w14:paraId="5DF55E05" w14:textId="77777777" w:rsidR="00AE55E4" w:rsidRDefault="003D1147" w:rsidP="0080421C">
      <w:pPr>
        <w:numPr>
          <w:ilvl w:val="1"/>
          <w:numId w:val="666"/>
        </w:numPr>
        <w:spacing w:after="15" w:line="248" w:lineRule="auto"/>
        <w:ind w:hanging="221"/>
      </w:pPr>
      <w:r>
        <w:t xml:space="preserve">Is due emboli occluding the major blood vessels supplying the myoma  </w:t>
      </w:r>
    </w:p>
    <w:p w14:paraId="2924CC18" w14:textId="77777777" w:rsidR="00AE55E4" w:rsidRDefault="003D1147" w:rsidP="0080421C">
      <w:pPr>
        <w:numPr>
          <w:ilvl w:val="1"/>
          <w:numId w:val="666"/>
        </w:numPr>
        <w:spacing w:after="14" w:line="249" w:lineRule="auto"/>
        <w:ind w:hanging="221"/>
      </w:pPr>
      <w:r>
        <w:rPr>
          <w:color w:val="FF6600"/>
        </w:rPr>
        <w:t xml:space="preserve">Is aseptic infarction </w:t>
      </w:r>
      <w:r>
        <w:t xml:space="preserve"> </w:t>
      </w:r>
    </w:p>
    <w:p w14:paraId="03B68C3D" w14:textId="77777777" w:rsidR="00AE55E4" w:rsidRDefault="003D1147" w:rsidP="0080421C">
      <w:pPr>
        <w:numPr>
          <w:ilvl w:val="1"/>
          <w:numId w:val="666"/>
        </w:numPr>
        <w:spacing w:after="15" w:line="248" w:lineRule="auto"/>
        <w:ind w:hanging="221"/>
      </w:pPr>
      <w:r>
        <w:t xml:space="preserve">Is associated with decreased ES </w:t>
      </w:r>
    </w:p>
    <w:p w14:paraId="0D2EB9A2" w14:textId="77777777" w:rsidR="00AE55E4" w:rsidRDefault="003D1147" w:rsidP="0080421C">
      <w:pPr>
        <w:numPr>
          <w:ilvl w:val="0"/>
          <w:numId w:val="666"/>
        </w:numPr>
        <w:spacing w:after="5" w:line="249" w:lineRule="auto"/>
        <w:ind w:right="109" w:hanging="494"/>
        <w:jc w:val="both"/>
      </w:pPr>
      <w:r>
        <w:rPr>
          <w:b/>
        </w:rPr>
        <w:t xml:space="preserve">Sarcomatous changes of fibroid uterus is suspected if there is :   </w:t>
      </w:r>
    </w:p>
    <w:p w14:paraId="54943B8A" w14:textId="77777777" w:rsidR="00AE55E4" w:rsidRDefault="003D1147" w:rsidP="0080421C">
      <w:pPr>
        <w:numPr>
          <w:ilvl w:val="1"/>
          <w:numId w:val="666"/>
        </w:numPr>
        <w:spacing w:after="15" w:line="248" w:lineRule="auto"/>
        <w:ind w:hanging="221"/>
      </w:pPr>
      <w:r>
        <w:t xml:space="preserve">Menorrhagia  </w:t>
      </w:r>
      <w:r>
        <w:tab/>
        <w:t xml:space="preserve"> </w:t>
      </w:r>
      <w:r>
        <w:tab/>
        <w:t xml:space="preserve"> </w:t>
      </w:r>
      <w:r>
        <w:tab/>
        <w:t xml:space="preserve">  </w:t>
      </w:r>
    </w:p>
    <w:p w14:paraId="55BD061B" w14:textId="77777777" w:rsidR="00AE55E4" w:rsidRDefault="003D1147" w:rsidP="0080421C">
      <w:pPr>
        <w:numPr>
          <w:ilvl w:val="1"/>
          <w:numId w:val="666"/>
        </w:numPr>
        <w:spacing w:after="15" w:line="248" w:lineRule="auto"/>
        <w:ind w:hanging="221"/>
      </w:pPr>
      <w:r>
        <w:t xml:space="preserve">Metrorrhagia  </w:t>
      </w:r>
      <w:r>
        <w:tab/>
        <w:t xml:space="preserve"> </w:t>
      </w:r>
      <w:r>
        <w:tab/>
        <w:t xml:space="preserve"> </w:t>
      </w:r>
      <w:r>
        <w:tab/>
        <w:t xml:space="preserve"> </w:t>
      </w:r>
      <w:r>
        <w:tab/>
        <w:t xml:space="preserve">  </w:t>
      </w:r>
    </w:p>
    <w:p w14:paraId="4FA02601" w14:textId="77777777" w:rsidR="00AE55E4" w:rsidRDefault="003D1147" w:rsidP="0080421C">
      <w:pPr>
        <w:numPr>
          <w:ilvl w:val="1"/>
          <w:numId w:val="666"/>
        </w:numPr>
        <w:spacing w:after="14" w:line="249" w:lineRule="auto"/>
        <w:ind w:hanging="221"/>
      </w:pPr>
      <w:r>
        <w:rPr>
          <w:color w:val="FF6600"/>
        </w:rPr>
        <w:t xml:space="preserve">Postmenopausal enlargement  </w:t>
      </w:r>
      <w:r>
        <w:rPr>
          <w:color w:val="FF6600"/>
        </w:rPr>
        <w:tab/>
        <w:t xml:space="preserve">            </w:t>
      </w:r>
      <w:r>
        <w:rPr>
          <w:b/>
          <w:color w:val="FF6600"/>
        </w:rPr>
        <w:t xml:space="preserve"> </w:t>
      </w:r>
    </w:p>
    <w:p w14:paraId="4DDED94B" w14:textId="77777777" w:rsidR="00AE55E4" w:rsidRDefault="003D1147" w:rsidP="0080421C">
      <w:pPr>
        <w:numPr>
          <w:ilvl w:val="1"/>
          <w:numId w:val="666"/>
        </w:numPr>
        <w:spacing w:after="15" w:line="248" w:lineRule="auto"/>
        <w:ind w:hanging="221"/>
      </w:pPr>
      <w:r>
        <w:t>Dysuria</w:t>
      </w:r>
      <w:r>
        <w:rPr>
          <w:b/>
        </w:rPr>
        <w:t xml:space="preserve"> </w:t>
      </w:r>
    </w:p>
    <w:p w14:paraId="7942DF6B" w14:textId="77777777" w:rsidR="00AE55E4" w:rsidRDefault="003D1147" w:rsidP="0080421C">
      <w:pPr>
        <w:numPr>
          <w:ilvl w:val="1"/>
          <w:numId w:val="666"/>
        </w:numPr>
        <w:spacing w:after="15" w:line="248" w:lineRule="auto"/>
        <w:ind w:hanging="221"/>
      </w:pPr>
      <w:r>
        <w:t>All of the above</w:t>
      </w:r>
      <w:r>
        <w:rPr>
          <w:b/>
        </w:rPr>
        <w:t xml:space="preserve"> </w:t>
      </w:r>
    </w:p>
    <w:p w14:paraId="15820F86" w14:textId="77777777" w:rsidR="00AE55E4" w:rsidRDefault="003D1147" w:rsidP="0080421C">
      <w:pPr>
        <w:numPr>
          <w:ilvl w:val="0"/>
          <w:numId w:val="666"/>
        </w:numPr>
        <w:spacing w:after="5" w:line="249" w:lineRule="auto"/>
        <w:ind w:right="109" w:hanging="494"/>
        <w:jc w:val="both"/>
      </w:pPr>
      <w:r>
        <w:rPr>
          <w:b/>
        </w:rPr>
        <w:t xml:space="preserve">All the following might be a complication of fibroid </w:t>
      </w:r>
      <w:r>
        <w:rPr>
          <w:b/>
          <w:u w:val="single" w:color="000000"/>
        </w:rPr>
        <w:t>EXCPET</w:t>
      </w:r>
      <w:r>
        <w:rPr>
          <w:b/>
        </w:rPr>
        <w:t xml:space="preserve"> :            </w:t>
      </w:r>
    </w:p>
    <w:p w14:paraId="399A40B3" w14:textId="77777777" w:rsidR="00AE55E4" w:rsidRDefault="003D1147" w:rsidP="0080421C">
      <w:pPr>
        <w:numPr>
          <w:ilvl w:val="2"/>
          <w:numId w:val="668"/>
        </w:numPr>
        <w:spacing w:after="15" w:line="248" w:lineRule="auto"/>
        <w:ind w:left="1710" w:hanging="221"/>
      </w:pPr>
      <w:r>
        <w:t xml:space="preserve">Anemia   </w:t>
      </w:r>
      <w:r>
        <w:tab/>
        <w:t xml:space="preserve"> </w:t>
      </w:r>
      <w:r>
        <w:tab/>
        <w:t xml:space="preserve"> </w:t>
      </w:r>
      <w:r>
        <w:tab/>
        <w:t xml:space="preserve"> </w:t>
      </w:r>
    </w:p>
    <w:p w14:paraId="6DB0F5A1" w14:textId="77777777" w:rsidR="00AE55E4" w:rsidRDefault="003D1147" w:rsidP="0080421C">
      <w:pPr>
        <w:numPr>
          <w:ilvl w:val="2"/>
          <w:numId w:val="668"/>
        </w:numPr>
        <w:spacing w:after="15" w:line="248" w:lineRule="auto"/>
        <w:ind w:left="1710" w:hanging="221"/>
      </w:pPr>
      <w:r>
        <w:t xml:space="preserve">Polycythemia  </w:t>
      </w:r>
      <w:r>
        <w:tab/>
        <w:t xml:space="preserve"> </w:t>
      </w:r>
      <w:r>
        <w:tab/>
        <w:t xml:space="preserve"> </w:t>
      </w:r>
      <w:r>
        <w:tab/>
        <w:t xml:space="preserve"> </w:t>
      </w:r>
    </w:p>
    <w:p w14:paraId="38CC2331" w14:textId="77777777" w:rsidR="00AE55E4" w:rsidRDefault="003D1147" w:rsidP="0080421C">
      <w:pPr>
        <w:numPr>
          <w:ilvl w:val="2"/>
          <w:numId w:val="668"/>
        </w:numPr>
        <w:spacing w:after="14" w:line="249" w:lineRule="auto"/>
        <w:ind w:left="1710" w:hanging="221"/>
      </w:pPr>
      <w:r>
        <w:rPr>
          <w:color w:val="FF6600"/>
        </w:rPr>
        <w:t xml:space="preserve">Endometrial carcinoma </w:t>
      </w:r>
      <w:r>
        <w:rPr>
          <w:color w:val="FF6600"/>
        </w:rPr>
        <w:tab/>
        <w:t xml:space="preserve"> </w:t>
      </w:r>
    </w:p>
    <w:p w14:paraId="0A6ED277" w14:textId="77777777" w:rsidR="00AE55E4" w:rsidRDefault="003D1147" w:rsidP="0080421C">
      <w:pPr>
        <w:numPr>
          <w:ilvl w:val="2"/>
          <w:numId w:val="668"/>
        </w:numPr>
        <w:spacing w:after="15" w:line="248" w:lineRule="auto"/>
        <w:ind w:left="1710" w:hanging="221"/>
      </w:pPr>
      <w:r>
        <w:t xml:space="preserve">Obstructed labor </w:t>
      </w:r>
    </w:p>
    <w:p w14:paraId="588CD387" w14:textId="77777777" w:rsidR="00AE55E4" w:rsidRDefault="003D1147" w:rsidP="0080421C">
      <w:pPr>
        <w:numPr>
          <w:ilvl w:val="2"/>
          <w:numId w:val="668"/>
        </w:numPr>
        <w:spacing w:after="15" w:line="248" w:lineRule="auto"/>
        <w:ind w:left="1710" w:hanging="221"/>
      </w:pPr>
      <w:r>
        <w:t xml:space="preserve">Inversion of the uterus </w:t>
      </w:r>
    </w:p>
    <w:p w14:paraId="2D9BDA01" w14:textId="77777777" w:rsidR="00AE55E4" w:rsidRDefault="003D1147" w:rsidP="0080421C">
      <w:pPr>
        <w:numPr>
          <w:ilvl w:val="0"/>
          <w:numId w:val="666"/>
        </w:numPr>
        <w:spacing w:after="5" w:line="249" w:lineRule="auto"/>
        <w:ind w:right="109" w:hanging="494"/>
        <w:jc w:val="both"/>
      </w:pPr>
      <w:r>
        <w:rPr>
          <w:b/>
        </w:rPr>
        <w:t xml:space="preserve">Complications of fibroids include all the following </w:t>
      </w:r>
      <w:r>
        <w:rPr>
          <w:b/>
          <w:u w:val="single" w:color="000000"/>
        </w:rPr>
        <w:t>EXCEPT</w:t>
      </w:r>
      <w:r>
        <w:rPr>
          <w:b/>
        </w:rPr>
        <w:t xml:space="preserve"> :   </w:t>
      </w:r>
    </w:p>
    <w:p w14:paraId="4F072AC9" w14:textId="77777777" w:rsidR="00AE55E4" w:rsidRDefault="003D1147" w:rsidP="0080421C">
      <w:pPr>
        <w:numPr>
          <w:ilvl w:val="2"/>
          <w:numId w:val="670"/>
        </w:numPr>
        <w:spacing w:after="14" w:line="249" w:lineRule="auto"/>
        <w:ind w:left="1710" w:hanging="221"/>
      </w:pPr>
      <w:r>
        <w:rPr>
          <w:color w:val="FF6600"/>
        </w:rPr>
        <w:t xml:space="preserve">Cancer cervix </w:t>
      </w:r>
      <w:r>
        <w:t xml:space="preserve"> </w:t>
      </w:r>
    </w:p>
    <w:p w14:paraId="6101335D" w14:textId="77777777" w:rsidR="00AE55E4" w:rsidRDefault="003D1147" w:rsidP="0080421C">
      <w:pPr>
        <w:numPr>
          <w:ilvl w:val="2"/>
          <w:numId w:val="670"/>
        </w:numPr>
        <w:spacing w:after="15" w:line="248" w:lineRule="auto"/>
        <w:ind w:left="1710" w:hanging="221"/>
      </w:pPr>
      <w:r>
        <w:t xml:space="preserve">Intra-peritoneal hemorrhage  </w:t>
      </w:r>
    </w:p>
    <w:p w14:paraId="061C6888" w14:textId="77777777" w:rsidR="00AE55E4" w:rsidRDefault="003D1147" w:rsidP="0080421C">
      <w:pPr>
        <w:numPr>
          <w:ilvl w:val="2"/>
          <w:numId w:val="670"/>
        </w:numPr>
        <w:spacing w:after="15" w:line="248" w:lineRule="auto"/>
        <w:ind w:left="1710" w:hanging="221"/>
      </w:pPr>
      <w:r>
        <w:t xml:space="preserve">Corporeal sarcoma  </w:t>
      </w:r>
    </w:p>
    <w:p w14:paraId="0AE2D28C" w14:textId="77777777" w:rsidR="00AE55E4" w:rsidRDefault="003D1147" w:rsidP="0080421C">
      <w:pPr>
        <w:numPr>
          <w:ilvl w:val="2"/>
          <w:numId w:val="670"/>
        </w:numPr>
        <w:spacing w:after="15" w:line="248" w:lineRule="auto"/>
        <w:ind w:left="1710" w:hanging="221"/>
      </w:pPr>
      <w:r>
        <w:lastRenderedPageBreak/>
        <w:t xml:space="preserve">Higher risk of placenta previa  </w:t>
      </w:r>
    </w:p>
    <w:p w14:paraId="3AB3ED9F" w14:textId="77777777" w:rsidR="00AE55E4" w:rsidRDefault="003D1147" w:rsidP="0080421C">
      <w:pPr>
        <w:numPr>
          <w:ilvl w:val="2"/>
          <w:numId w:val="670"/>
        </w:numPr>
        <w:spacing w:after="15" w:line="248" w:lineRule="auto"/>
        <w:ind w:left="1710" w:hanging="221"/>
      </w:pPr>
      <w:r>
        <w:t>Recurrent abortion</w:t>
      </w:r>
      <w:r>
        <w:rPr>
          <w:b/>
        </w:rPr>
        <w:t xml:space="preserve"> </w:t>
      </w:r>
    </w:p>
    <w:p w14:paraId="23AFBF69" w14:textId="77777777" w:rsidR="00AE55E4" w:rsidRDefault="003D1147" w:rsidP="0080421C">
      <w:pPr>
        <w:numPr>
          <w:ilvl w:val="0"/>
          <w:numId w:val="666"/>
        </w:numPr>
        <w:spacing w:after="5" w:line="249" w:lineRule="auto"/>
        <w:ind w:right="109" w:hanging="494"/>
        <w:jc w:val="both"/>
      </w:pPr>
      <w:r>
        <w:rPr>
          <w:b/>
        </w:rPr>
        <w:t xml:space="preserve">The following are possible complications of fibroid with pregnancy </w:t>
      </w:r>
      <w:r>
        <w:rPr>
          <w:b/>
          <w:u w:val="single" w:color="000000"/>
        </w:rPr>
        <w:t xml:space="preserve">EXCEPT </w:t>
      </w:r>
      <w:r>
        <w:rPr>
          <w:b/>
        </w:rPr>
        <w:t xml:space="preserve">:   </w:t>
      </w:r>
    </w:p>
    <w:p w14:paraId="284EE009" w14:textId="77777777" w:rsidR="00AE55E4" w:rsidRDefault="003D1147" w:rsidP="0080421C">
      <w:pPr>
        <w:numPr>
          <w:ilvl w:val="2"/>
          <w:numId w:val="669"/>
        </w:numPr>
        <w:spacing w:after="15" w:line="248" w:lineRule="auto"/>
        <w:ind w:firstLine="912"/>
      </w:pPr>
      <w:r>
        <w:t xml:space="preserve">Fibroid necrosis and degeneration  </w:t>
      </w:r>
    </w:p>
    <w:p w14:paraId="74F57848" w14:textId="77777777" w:rsidR="00AE55E4" w:rsidRDefault="003D1147" w:rsidP="0080421C">
      <w:pPr>
        <w:numPr>
          <w:ilvl w:val="2"/>
          <w:numId w:val="669"/>
        </w:numPr>
        <w:spacing w:after="15" w:line="248" w:lineRule="auto"/>
        <w:ind w:firstLine="912"/>
      </w:pPr>
      <w:r>
        <w:t xml:space="preserve">Fetal malpresentation </w:t>
      </w:r>
    </w:p>
    <w:p w14:paraId="08145925" w14:textId="77777777" w:rsidR="00AE55E4" w:rsidRDefault="003D1147" w:rsidP="0080421C">
      <w:pPr>
        <w:numPr>
          <w:ilvl w:val="2"/>
          <w:numId w:val="669"/>
        </w:numPr>
        <w:spacing w:after="14" w:line="249" w:lineRule="auto"/>
        <w:ind w:firstLine="912"/>
      </w:pPr>
      <w:r>
        <w:rPr>
          <w:color w:val="FF6600"/>
        </w:rPr>
        <w:t xml:space="preserve">Progression to lio-myosarcoma </w:t>
      </w:r>
    </w:p>
    <w:p w14:paraId="0FACA501" w14:textId="77777777" w:rsidR="00AE55E4" w:rsidRDefault="003D1147" w:rsidP="0080421C">
      <w:pPr>
        <w:numPr>
          <w:ilvl w:val="2"/>
          <w:numId w:val="669"/>
        </w:numPr>
        <w:spacing w:after="15" w:line="248" w:lineRule="auto"/>
        <w:ind w:firstLine="912"/>
      </w:pPr>
      <w:r>
        <w:t xml:space="preserve">Preterm labor  </w:t>
      </w:r>
    </w:p>
    <w:p w14:paraId="6D42D28E" w14:textId="77777777" w:rsidR="00AE55E4" w:rsidRDefault="003D1147" w:rsidP="0080421C">
      <w:pPr>
        <w:numPr>
          <w:ilvl w:val="2"/>
          <w:numId w:val="669"/>
        </w:numPr>
        <w:spacing w:after="15" w:line="248" w:lineRule="auto"/>
        <w:ind w:firstLine="912"/>
      </w:pPr>
      <w:r>
        <w:t xml:space="preserve">Risk of abortion  </w:t>
      </w:r>
      <w:r>
        <w:rPr>
          <w:b/>
        </w:rPr>
        <w:t xml:space="preserve">432. Fibroids :  </w:t>
      </w:r>
    </w:p>
    <w:p w14:paraId="37947E75" w14:textId="77777777" w:rsidR="00AE55E4" w:rsidRDefault="003D1147" w:rsidP="0080421C">
      <w:pPr>
        <w:numPr>
          <w:ilvl w:val="2"/>
          <w:numId w:val="667"/>
        </w:numPr>
        <w:spacing w:after="15" w:line="248" w:lineRule="auto"/>
        <w:ind w:left="1710" w:hanging="221"/>
      </w:pPr>
      <w:r>
        <w:t xml:space="preserve">May protrude through the cervix                  </w:t>
      </w:r>
    </w:p>
    <w:p w14:paraId="56C4257F" w14:textId="77777777" w:rsidR="00AE55E4" w:rsidRDefault="003D1147" w:rsidP="0080421C">
      <w:pPr>
        <w:numPr>
          <w:ilvl w:val="2"/>
          <w:numId w:val="667"/>
        </w:numPr>
        <w:spacing w:after="15" w:line="248" w:lineRule="auto"/>
        <w:ind w:left="1710" w:hanging="221"/>
      </w:pPr>
      <w:r>
        <w:t xml:space="preserve">May arise from the cervix </w:t>
      </w:r>
    </w:p>
    <w:p w14:paraId="3DDF4E8E" w14:textId="77777777" w:rsidR="00AE55E4" w:rsidRDefault="003D1147" w:rsidP="0080421C">
      <w:pPr>
        <w:numPr>
          <w:ilvl w:val="2"/>
          <w:numId w:val="667"/>
        </w:numPr>
        <w:spacing w:after="15" w:line="248" w:lineRule="auto"/>
        <w:ind w:left="1710" w:hanging="221"/>
      </w:pPr>
      <w:r>
        <w:t xml:space="preserve">May dilate the cervix  </w:t>
      </w:r>
    </w:p>
    <w:p w14:paraId="3AD57A1F" w14:textId="77777777" w:rsidR="00AE55E4" w:rsidRDefault="003D1147" w:rsidP="0080421C">
      <w:pPr>
        <w:numPr>
          <w:ilvl w:val="2"/>
          <w:numId w:val="667"/>
        </w:numPr>
        <w:spacing w:after="15" w:line="248" w:lineRule="auto"/>
        <w:ind w:left="1710" w:hanging="221"/>
      </w:pPr>
      <w:r>
        <w:t xml:space="preserve">May displace the cervix  </w:t>
      </w:r>
    </w:p>
    <w:p w14:paraId="2ABADD9E" w14:textId="77777777" w:rsidR="00AE55E4" w:rsidRDefault="003D1147" w:rsidP="0080421C">
      <w:pPr>
        <w:numPr>
          <w:ilvl w:val="2"/>
          <w:numId w:val="667"/>
        </w:numPr>
        <w:spacing w:after="14" w:line="249" w:lineRule="auto"/>
        <w:ind w:left="1710" w:hanging="221"/>
      </w:pPr>
      <w:r>
        <w:rPr>
          <w:color w:val="FF6600"/>
        </w:rPr>
        <w:t xml:space="preserve">All of the above </w:t>
      </w:r>
      <w:r>
        <w:t xml:space="preserve"> </w:t>
      </w:r>
    </w:p>
    <w:p w14:paraId="5DD4AE85" w14:textId="77777777" w:rsidR="00AE55E4" w:rsidRDefault="003D1147" w:rsidP="0080421C">
      <w:pPr>
        <w:numPr>
          <w:ilvl w:val="0"/>
          <w:numId w:val="671"/>
        </w:numPr>
        <w:spacing w:after="5" w:line="249" w:lineRule="auto"/>
        <w:ind w:right="109" w:hanging="538"/>
        <w:jc w:val="both"/>
      </w:pPr>
      <w:r>
        <w:rPr>
          <w:b/>
        </w:rPr>
        <w:t xml:space="preserve">Intramural fibroids mainly cause :                                                                  </w:t>
      </w:r>
    </w:p>
    <w:p w14:paraId="43380007" w14:textId="77777777" w:rsidR="00AE55E4" w:rsidRDefault="003D1147" w:rsidP="0080421C">
      <w:pPr>
        <w:numPr>
          <w:ilvl w:val="2"/>
          <w:numId w:val="675"/>
        </w:numPr>
        <w:spacing w:after="15" w:line="248" w:lineRule="auto"/>
        <w:ind w:left="1710" w:hanging="221"/>
      </w:pPr>
      <w:r>
        <w:t xml:space="preserve">Inter menstrual bleeding   </w:t>
      </w:r>
    </w:p>
    <w:p w14:paraId="5665F2F8" w14:textId="77777777" w:rsidR="00AE55E4" w:rsidRDefault="003D1147" w:rsidP="0080421C">
      <w:pPr>
        <w:numPr>
          <w:ilvl w:val="2"/>
          <w:numId w:val="675"/>
        </w:numPr>
        <w:spacing w:after="15" w:line="248" w:lineRule="auto"/>
        <w:ind w:left="1710" w:hanging="221"/>
      </w:pPr>
      <w:r>
        <w:t xml:space="preserve">Post-coital bleeding  </w:t>
      </w:r>
      <w:r>
        <w:tab/>
        <w:t xml:space="preserve"> </w:t>
      </w:r>
      <w:r>
        <w:tab/>
        <w:t xml:space="preserve">             </w:t>
      </w:r>
    </w:p>
    <w:p w14:paraId="2026F98D" w14:textId="77777777" w:rsidR="00AE55E4" w:rsidRDefault="003D1147" w:rsidP="0080421C">
      <w:pPr>
        <w:numPr>
          <w:ilvl w:val="2"/>
          <w:numId w:val="675"/>
        </w:numPr>
        <w:spacing w:after="15" w:line="248" w:lineRule="auto"/>
        <w:ind w:left="1710" w:hanging="221"/>
      </w:pPr>
      <w:r>
        <w:t xml:space="preserve">Postmenopausal bleeding  </w:t>
      </w:r>
    </w:p>
    <w:p w14:paraId="12404774" w14:textId="77777777" w:rsidR="00AE55E4" w:rsidRDefault="003D1147" w:rsidP="0080421C">
      <w:pPr>
        <w:numPr>
          <w:ilvl w:val="2"/>
          <w:numId w:val="675"/>
        </w:numPr>
        <w:spacing w:after="15" w:line="248" w:lineRule="auto"/>
        <w:ind w:left="1710" w:hanging="221"/>
      </w:pPr>
      <w:r>
        <w:t xml:space="preserve">Deep dyspareunia </w:t>
      </w:r>
    </w:p>
    <w:p w14:paraId="4701ED94" w14:textId="77777777" w:rsidR="00AE55E4" w:rsidRDefault="003D1147" w:rsidP="0080421C">
      <w:pPr>
        <w:numPr>
          <w:ilvl w:val="2"/>
          <w:numId w:val="675"/>
        </w:numPr>
        <w:spacing w:after="14" w:line="249" w:lineRule="auto"/>
        <w:ind w:left="1710" w:hanging="221"/>
      </w:pPr>
      <w:r>
        <w:rPr>
          <w:color w:val="FF6600"/>
        </w:rPr>
        <w:t xml:space="preserve">Menorrhagia </w:t>
      </w:r>
    </w:p>
    <w:p w14:paraId="300428B3" w14:textId="77777777" w:rsidR="00AE55E4" w:rsidRDefault="003D1147" w:rsidP="0080421C">
      <w:pPr>
        <w:numPr>
          <w:ilvl w:val="0"/>
          <w:numId w:val="671"/>
        </w:numPr>
        <w:spacing w:after="5" w:line="249" w:lineRule="auto"/>
        <w:ind w:right="109" w:hanging="538"/>
        <w:jc w:val="both"/>
      </w:pPr>
      <w:r>
        <w:rPr>
          <w:b/>
        </w:rPr>
        <w:t xml:space="preserve">Corporeal fibroid may present by the following types of bleeding </w:t>
      </w:r>
      <w:r>
        <w:rPr>
          <w:b/>
          <w:u w:val="single" w:color="000000"/>
        </w:rPr>
        <w:t>EXCEPT</w:t>
      </w:r>
      <w:r>
        <w:rPr>
          <w:b/>
        </w:rPr>
        <w:t xml:space="preserve"> :  </w:t>
      </w:r>
    </w:p>
    <w:p w14:paraId="2A9A1E04" w14:textId="77777777" w:rsidR="00AE55E4" w:rsidRDefault="003D1147" w:rsidP="0080421C">
      <w:pPr>
        <w:numPr>
          <w:ilvl w:val="2"/>
          <w:numId w:val="672"/>
        </w:numPr>
        <w:spacing w:after="15" w:line="248" w:lineRule="auto"/>
        <w:ind w:left="1710" w:hanging="221"/>
      </w:pPr>
      <w:r>
        <w:t xml:space="preserve">Menorrhagia  </w:t>
      </w:r>
      <w:r>
        <w:tab/>
        <w:t xml:space="preserve"> </w:t>
      </w:r>
      <w:r>
        <w:tab/>
        <w:t xml:space="preserve"> </w:t>
      </w:r>
      <w:r>
        <w:tab/>
        <w:t xml:space="preserve"> </w:t>
      </w:r>
    </w:p>
    <w:p w14:paraId="757E41C3" w14:textId="77777777" w:rsidR="00AE55E4" w:rsidRDefault="003D1147" w:rsidP="0080421C">
      <w:pPr>
        <w:numPr>
          <w:ilvl w:val="2"/>
          <w:numId w:val="672"/>
        </w:numPr>
        <w:spacing w:after="14" w:line="249" w:lineRule="auto"/>
        <w:ind w:left="1710" w:hanging="221"/>
      </w:pPr>
      <w:r>
        <w:rPr>
          <w:color w:val="FF6600"/>
        </w:rPr>
        <w:t xml:space="preserve">Post-coital bleeding  </w:t>
      </w:r>
      <w:r>
        <w:t xml:space="preserve">  </w:t>
      </w:r>
      <w:r>
        <w:tab/>
        <w:t xml:space="preserve">             </w:t>
      </w:r>
    </w:p>
    <w:p w14:paraId="07ADCC88" w14:textId="77777777" w:rsidR="00AE55E4" w:rsidRDefault="003D1147" w:rsidP="0080421C">
      <w:pPr>
        <w:numPr>
          <w:ilvl w:val="2"/>
          <w:numId w:val="672"/>
        </w:numPr>
        <w:spacing w:after="15" w:line="248" w:lineRule="auto"/>
        <w:ind w:left="1710" w:hanging="221"/>
      </w:pPr>
      <w:r>
        <w:t xml:space="preserve">Metrorrhagia </w:t>
      </w:r>
    </w:p>
    <w:p w14:paraId="318C2618" w14:textId="77777777" w:rsidR="00AE55E4" w:rsidRDefault="003D1147" w:rsidP="0080421C">
      <w:pPr>
        <w:numPr>
          <w:ilvl w:val="2"/>
          <w:numId w:val="672"/>
        </w:numPr>
        <w:spacing w:after="15" w:line="248" w:lineRule="auto"/>
        <w:ind w:left="1710" w:hanging="221"/>
      </w:pPr>
      <w:r>
        <w:t xml:space="preserve">Polymenorrhea </w:t>
      </w:r>
    </w:p>
    <w:p w14:paraId="689E3265" w14:textId="77777777" w:rsidR="00AE55E4" w:rsidRDefault="003D1147" w:rsidP="0080421C">
      <w:pPr>
        <w:numPr>
          <w:ilvl w:val="2"/>
          <w:numId w:val="672"/>
        </w:numPr>
        <w:spacing w:after="15" w:line="248" w:lineRule="auto"/>
        <w:ind w:left="1710" w:hanging="221"/>
      </w:pPr>
      <w:r>
        <w:t xml:space="preserve">Intra-peritoneal hemorrhage </w:t>
      </w:r>
    </w:p>
    <w:p w14:paraId="18003811" w14:textId="77777777" w:rsidR="00AE55E4" w:rsidRDefault="003D1147" w:rsidP="0080421C">
      <w:pPr>
        <w:numPr>
          <w:ilvl w:val="0"/>
          <w:numId w:val="671"/>
        </w:numPr>
        <w:spacing w:after="5" w:line="249" w:lineRule="auto"/>
        <w:ind w:right="109" w:hanging="538"/>
        <w:jc w:val="both"/>
      </w:pPr>
      <w:r>
        <w:rPr>
          <w:b/>
        </w:rPr>
        <w:t xml:space="preserve">The following is NOT a common clinical presentation of uterine fibroids   </w:t>
      </w:r>
    </w:p>
    <w:p w14:paraId="5B73A2D1" w14:textId="77777777" w:rsidR="00AE55E4" w:rsidRDefault="003D1147" w:rsidP="0080421C">
      <w:pPr>
        <w:numPr>
          <w:ilvl w:val="1"/>
          <w:numId w:val="671"/>
        </w:numPr>
        <w:spacing w:after="15" w:line="248" w:lineRule="auto"/>
        <w:ind w:left="1537" w:hanging="240"/>
      </w:pPr>
      <w:r>
        <w:t xml:space="preserve">Infertility   </w:t>
      </w:r>
      <w:r>
        <w:tab/>
        <w:t xml:space="preserve"> </w:t>
      </w:r>
      <w:r>
        <w:tab/>
        <w:t xml:space="preserve"> </w:t>
      </w:r>
      <w:r>
        <w:tab/>
        <w:t xml:space="preserve"> </w:t>
      </w:r>
      <w:r>
        <w:tab/>
        <w:t xml:space="preserve">  </w:t>
      </w:r>
    </w:p>
    <w:p w14:paraId="7E3A0011" w14:textId="77777777" w:rsidR="00AE55E4" w:rsidRDefault="003D1147" w:rsidP="0080421C">
      <w:pPr>
        <w:numPr>
          <w:ilvl w:val="1"/>
          <w:numId w:val="671"/>
        </w:numPr>
        <w:spacing w:after="15" w:line="248" w:lineRule="auto"/>
        <w:ind w:left="1537" w:hanging="240"/>
      </w:pPr>
      <w:r>
        <w:t xml:space="preserve">Menorrhagia  </w:t>
      </w:r>
      <w:r>
        <w:tab/>
        <w:t xml:space="preserve"> </w:t>
      </w:r>
      <w:r>
        <w:tab/>
        <w:t xml:space="preserve"> </w:t>
      </w:r>
      <w:r>
        <w:tab/>
        <w:t xml:space="preserve"> </w:t>
      </w:r>
      <w:r>
        <w:tab/>
        <w:t xml:space="preserve">  </w:t>
      </w:r>
    </w:p>
    <w:p w14:paraId="12218BB5" w14:textId="77777777" w:rsidR="00AE55E4" w:rsidRDefault="003D1147" w:rsidP="0080421C">
      <w:pPr>
        <w:numPr>
          <w:ilvl w:val="1"/>
          <w:numId w:val="671"/>
        </w:numPr>
        <w:spacing w:after="14" w:line="249" w:lineRule="auto"/>
        <w:ind w:left="1537" w:hanging="240"/>
      </w:pPr>
      <w:r>
        <w:rPr>
          <w:color w:val="FF6600"/>
        </w:rPr>
        <w:t>Ureteral obstruction</w:t>
      </w:r>
      <w:r>
        <w:t xml:space="preserve"> </w:t>
      </w:r>
    </w:p>
    <w:p w14:paraId="2BF9583A" w14:textId="77777777" w:rsidR="00AE55E4" w:rsidRDefault="003D1147" w:rsidP="0080421C">
      <w:pPr>
        <w:numPr>
          <w:ilvl w:val="1"/>
          <w:numId w:val="671"/>
        </w:numPr>
        <w:spacing w:after="15" w:line="248" w:lineRule="auto"/>
        <w:ind w:left="1537" w:hanging="240"/>
      </w:pPr>
      <w:r>
        <w:t xml:space="preserve">Pelvic pain  </w:t>
      </w:r>
    </w:p>
    <w:p w14:paraId="17BA68C3" w14:textId="77777777" w:rsidR="00AE55E4" w:rsidRDefault="003D1147" w:rsidP="0080421C">
      <w:pPr>
        <w:numPr>
          <w:ilvl w:val="1"/>
          <w:numId w:val="671"/>
        </w:numPr>
        <w:spacing w:after="15" w:line="248" w:lineRule="auto"/>
        <w:ind w:left="1537" w:hanging="240"/>
      </w:pPr>
      <w:r>
        <w:t xml:space="preserve">Receurrent abortion </w:t>
      </w:r>
    </w:p>
    <w:p w14:paraId="6551C373" w14:textId="77777777" w:rsidR="00AE55E4" w:rsidRDefault="003D1147" w:rsidP="0080421C">
      <w:pPr>
        <w:numPr>
          <w:ilvl w:val="0"/>
          <w:numId w:val="671"/>
        </w:numPr>
        <w:spacing w:after="5" w:line="249" w:lineRule="auto"/>
        <w:ind w:right="109" w:hanging="538"/>
        <w:jc w:val="both"/>
      </w:pPr>
      <w:r>
        <w:rPr>
          <w:b/>
        </w:rPr>
        <w:t xml:space="preserve">The following type of uterine fibroids would most likely lead to infertility :   </w:t>
      </w:r>
    </w:p>
    <w:p w14:paraId="0CC3FEFA" w14:textId="77777777" w:rsidR="00AE55E4" w:rsidRDefault="003D1147" w:rsidP="0080421C">
      <w:pPr>
        <w:numPr>
          <w:ilvl w:val="2"/>
          <w:numId w:val="677"/>
        </w:numPr>
        <w:spacing w:after="14" w:line="249" w:lineRule="auto"/>
        <w:ind w:left="1705" w:hanging="221"/>
      </w:pPr>
      <w:r>
        <w:rPr>
          <w:color w:val="FF6600"/>
        </w:rPr>
        <w:t xml:space="preserve">Submucus  </w:t>
      </w:r>
      <w:r>
        <w:rPr>
          <w:color w:val="FF6600"/>
        </w:rPr>
        <w:tab/>
      </w:r>
      <w:r>
        <w:t xml:space="preserve"> </w:t>
      </w:r>
      <w:r>
        <w:tab/>
        <w:t xml:space="preserve"> </w:t>
      </w:r>
      <w:r>
        <w:tab/>
        <w:t xml:space="preserve"> </w:t>
      </w:r>
    </w:p>
    <w:p w14:paraId="56197B62" w14:textId="77777777" w:rsidR="00AE55E4" w:rsidRDefault="003D1147" w:rsidP="0080421C">
      <w:pPr>
        <w:numPr>
          <w:ilvl w:val="2"/>
          <w:numId w:val="677"/>
        </w:numPr>
        <w:spacing w:after="15" w:line="248" w:lineRule="auto"/>
        <w:ind w:left="1705" w:hanging="221"/>
      </w:pPr>
      <w:r>
        <w:t xml:space="preserve">Intramural  </w:t>
      </w:r>
      <w:r>
        <w:tab/>
        <w:t xml:space="preserve"> </w:t>
      </w:r>
      <w:r>
        <w:tab/>
        <w:t xml:space="preserve"> </w:t>
      </w:r>
      <w:r>
        <w:tab/>
        <w:t xml:space="preserve"> </w:t>
      </w:r>
    </w:p>
    <w:p w14:paraId="2A9F5225" w14:textId="77777777" w:rsidR="00AE55E4" w:rsidRDefault="003D1147" w:rsidP="0080421C">
      <w:pPr>
        <w:numPr>
          <w:ilvl w:val="2"/>
          <w:numId w:val="677"/>
        </w:numPr>
        <w:spacing w:after="15" w:line="248" w:lineRule="auto"/>
        <w:ind w:left="1705" w:hanging="221"/>
      </w:pPr>
      <w:r>
        <w:t xml:space="preserve">Subserous  </w:t>
      </w:r>
    </w:p>
    <w:p w14:paraId="3D1F0C5D" w14:textId="77777777" w:rsidR="00AE55E4" w:rsidRDefault="003D1147" w:rsidP="0080421C">
      <w:pPr>
        <w:numPr>
          <w:ilvl w:val="2"/>
          <w:numId w:val="677"/>
        </w:numPr>
        <w:spacing w:after="15" w:line="248" w:lineRule="auto"/>
        <w:ind w:left="1705" w:hanging="221"/>
      </w:pPr>
      <w:r>
        <w:t xml:space="preserve">Parasitic </w:t>
      </w:r>
    </w:p>
    <w:p w14:paraId="6B2A2B17" w14:textId="77777777" w:rsidR="00AE55E4" w:rsidRDefault="003D1147" w:rsidP="0080421C">
      <w:pPr>
        <w:numPr>
          <w:ilvl w:val="2"/>
          <w:numId w:val="677"/>
        </w:numPr>
        <w:spacing w:after="15" w:line="248" w:lineRule="auto"/>
        <w:ind w:left="1705" w:hanging="221"/>
      </w:pPr>
      <w:r>
        <w:t xml:space="preserve">Pedunculated </w:t>
      </w:r>
    </w:p>
    <w:p w14:paraId="4BC4135B" w14:textId="77777777" w:rsidR="00AE55E4" w:rsidRDefault="003D1147" w:rsidP="0080421C">
      <w:pPr>
        <w:numPr>
          <w:ilvl w:val="0"/>
          <w:numId w:val="671"/>
        </w:numPr>
        <w:spacing w:after="5" w:line="249" w:lineRule="auto"/>
        <w:ind w:right="109" w:hanging="538"/>
        <w:jc w:val="both"/>
      </w:pPr>
      <w:r>
        <w:rPr>
          <w:b/>
        </w:rPr>
        <w:t xml:space="preserve">The following type of fibroid does NOT affect the fertility or pregnancy :   </w:t>
      </w:r>
    </w:p>
    <w:p w14:paraId="3C276998" w14:textId="77777777" w:rsidR="00AE55E4" w:rsidRDefault="003D1147" w:rsidP="0080421C">
      <w:pPr>
        <w:numPr>
          <w:ilvl w:val="1"/>
          <w:numId w:val="671"/>
        </w:numPr>
        <w:spacing w:after="15" w:line="248" w:lineRule="auto"/>
        <w:ind w:left="1537" w:hanging="240"/>
      </w:pPr>
      <w:r>
        <w:t xml:space="preserve">Submucus  </w:t>
      </w:r>
      <w:r>
        <w:tab/>
        <w:t xml:space="preserve">             </w:t>
      </w:r>
    </w:p>
    <w:p w14:paraId="4F0AB666" w14:textId="77777777" w:rsidR="00AE55E4" w:rsidRDefault="003D1147" w:rsidP="0080421C">
      <w:pPr>
        <w:numPr>
          <w:ilvl w:val="1"/>
          <w:numId w:val="671"/>
        </w:numPr>
        <w:spacing w:after="14" w:line="249" w:lineRule="auto"/>
        <w:ind w:left="1537" w:hanging="240"/>
      </w:pPr>
      <w:r>
        <w:rPr>
          <w:color w:val="FF6600"/>
        </w:rPr>
        <w:t>Subserous</w:t>
      </w:r>
      <w:r>
        <w:t xml:space="preserve">   </w:t>
      </w:r>
      <w:r>
        <w:tab/>
        <w:t xml:space="preserve"> </w:t>
      </w:r>
      <w:r>
        <w:tab/>
        <w:t xml:space="preserve">  </w:t>
      </w:r>
    </w:p>
    <w:p w14:paraId="69043A26" w14:textId="77777777" w:rsidR="00AE55E4" w:rsidRDefault="003D1147" w:rsidP="0080421C">
      <w:pPr>
        <w:numPr>
          <w:ilvl w:val="1"/>
          <w:numId w:val="671"/>
        </w:numPr>
        <w:spacing w:after="15" w:line="248" w:lineRule="auto"/>
        <w:ind w:left="1537" w:hanging="240"/>
      </w:pPr>
      <w:r>
        <w:t xml:space="preserve">Cervical   </w:t>
      </w:r>
    </w:p>
    <w:p w14:paraId="6237AE80" w14:textId="77777777" w:rsidR="00AE55E4" w:rsidRDefault="003D1147" w:rsidP="0080421C">
      <w:pPr>
        <w:numPr>
          <w:ilvl w:val="1"/>
          <w:numId w:val="671"/>
        </w:numPr>
        <w:spacing w:after="15" w:line="248" w:lineRule="auto"/>
        <w:ind w:left="1537" w:hanging="240"/>
      </w:pPr>
      <w:r>
        <w:t xml:space="preserve">Cornual </w:t>
      </w:r>
    </w:p>
    <w:p w14:paraId="0D2E5785" w14:textId="77777777" w:rsidR="00AE55E4" w:rsidRDefault="003D1147" w:rsidP="0080421C">
      <w:pPr>
        <w:numPr>
          <w:ilvl w:val="1"/>
          <w:numId w:val="671"/>
        </w:numPr>
        <w:spacing w:after="15" w:line="248" w:lineRule="auto"/>
        <w:ind w:left="1537" w:hanging="240"/>
      </w:pPr>
      <w:r>
        <w:t xml:space="preserve">None of the above </w:t>
      </w:r>
    </w:p>
    <w:p w14:paraId="45E035D3" w14:textId="77777777" w:rsidR="00AE55E4" w:rsidRDefault="003D1147" w:rsidP="0080421C">
      <w:pPr>
        <w:numPr>
          <w:ilvl w:val="0"/>
          <w:numId w:val="671"/>
        </w:numPr>
        <w:spacing w:after="5" w:line="249" w:lineRule="auto"/>
        <w:ind w:right="109" w:hanging="538"/>
        <w:jc w:val="both"/>
      </w:pPr>
      <w:r>
        <w:rPr>
          <w:b/>
        </w:rPr>
        <w:t xml:space="preserve">Fibroids may lead to any of the following </w:t>
      </w:r>
      <w:r>
        <w:rPr>
          <w:b/>
          <w:u w:val="single" w:color="000000"/>
        </w:rPr>
        <w:t>EXCEPT</w:t>
      </w:r>
      <w:r>
        <w:rPr>
          <w:b/>
        </w:rPr>
        <w:t xml:space="preserve"> :                       </w:t>
      </w:r>
    </w:p>
    <w:p w14:paraId="457DB572" w14:textId="77777777" w:rsidR="00AE55E4" w:rsidRDefault="003D1147" w:rsidP="0080421C">
      <w:pPr>
        <w:numPr>
          <w:ilvl w:val="1"/>
          <w:numId w:val="671"/>
        </w:numPr>
        <w:spacing w:after="14" w:line="249" w:lineRule="auto"/>
        <w:ind w:left="1537" w:hanging="240"/>
      </w:pPr>
      <w:r>
        <w:rPr>
          <w:color w:val="FF6600"/>
        </w:rPr>
        <w:t>Molar pregnancy</w:t>
      </w:r>
      <w:r>
        <w:t xml:space="preserve">  </w:t>
      </w:r>
      <w:r>
        <w:tab/>
        <w:t xml:space="preserve"> </w:t>
      </w:r>
      <w:r>
        <w:tab/>
        <w:t xml:space="preserve"> </w:t>
      </w:r>
    </w:p>
    <w:p w14:paraId="02A6AF6F" w14:textId="77777777" w:rsidR="00AE55E4" w:rsidRDefault="003D1147" w:rsidP="0080421C">
      <w:pPr>
        <w:numPr>
          <w:ilvl w:val="1"/>
          <w:numId w:val="671"/>
        </w:numPr>
        <w:spacing w:after="15" w:line="248" w:lineRule="auto"/>
        <w:ind w:left="1537" w:hanging="240"/>
      </w:pPr>
      <w:r>
        <w:t xml:space="preserve">Constipation  </w:t>
      </w:r>
      <w:r>
        <w:tab/>
        <w:t xml:space="preserve"> </w:t>
      </w:r>
      <w:r>
        <w:tab/>
        <w:t xml:space="preserve"> </w:t>
      </w:r>
      <w:r>
        <w:tab/>
        <w:t xml:space="preserve"> </w:t>
      </w:r>
    </w:p>
    <w:p w14:paraId="4FA4E0B5" w14:textId="77777777" w:rsidR="00AE55E4" w:rsidRDefault="003D1147" w:rsidP="0080421C">
      <w:pPr>
        <w:numPr>
          <w:ilvl w:val="1"/>
          <w:numId w:val="671"/>
        </w:numPr>
        <w:spacing w:after="15" w:line="248" w:lineRule="auto"/>
        <w:ind w:left="1537" w:hanging="240"/>
      </w:pPr>
      <w:r>
        <w:t xml:space="preserve">Acute retention of urine  </w:t>
      </w:r>
    </w:p>
    <w:p w14:paraId="034D601E" w14:textId="77777777" w:rsidR="00AE55E4" w:rsidRDefault="003D1147">
      <w:pPr>
        <w:spacing w:after="15" w:line="248" w:lineRule="auto"/>
        <w:ind w:left="1307" w:hanging="10"/>
      </w:pPr>
      <w:r>
        <w:lastRenderedPageBreak/>
        <w:t>d.Chronic renal failure                e. All of the above</w:t>
      </w:r>
      <w:r>
        <w:rPr>
          <w:b/>
        </w:rPr>
        <w:t xml:space="preserve"> </w:t>
      </w:r>
    </w:p>
    <w:p w14:paraId="4A6D19A4" w14:textId="77777777" w:rsidR="00AE55E4" w:rsidRDefault="003D1147" w:rsidP="0080421C">
      <w:pPr>
        <w:numPr>
          <w:ilvl w:val="0"/>
          <w:numId w:val="671"/>
        </w:numPr>
        <w:spacing w:after="5" w:line="249" w:lineRule="auto"/>
        <w:ind w:right="109" w:hanging="538"/>
        <w:jc w:val="both"/>
      </w:pPr>
      <w:r>
        <w:rPr>
          <w:b/>
        </w:rPr>
        <w:t xml:space="preserve">Fibroids may lead to any of the following </w:t>
      </w:r>
      <w:r>
        <w:rPr>
          <w:b/>
          <w:u w:val="single" w:color="000000"/>
        </w:rPr>
        <w:t>EXCEPT</w:t>
      </w:r>
      <w:r>
        <w:rPr>
          <w:b/>
        </w:rPr>
        <w:t xml:space="preserve"> :                    </w:t>
      </w:r>
    </w:p>
    <w:p w14:paraId="567D9201" w14:textId="77777777" w:rsidR="00AE55E4" w:rsidRDefault="003D1147" w:rsidP="0080421C">
      <w:pPr>
        <w:numPr>
          <w:ilvl w:val="1"/>
          <w:numId w:val="671"/>
        </w:numPr>
        <w:spacing w:after="15" w:line="248" w:lineRule="auto"/>
        <w:ind w:left="1537" w:hanging="240"/>
      </w:pPr>
      <w:r>
        <w:t xml:space="preserve">Dysmenorrhea  </w:t>
      </w:r>
      <w:r>
        <w:tab/>
        <w:t xml:space="preserve"> </w:t>
      </w:r>
      <w:r>
        <w:tab/>
        <w:t xml:space="preserve">             </w:t>
      </w:r>
    </w:p>
    <w:p w14:paraId="2A5710A6" w14:textId="77777777" w:rsidR="00AE55E4" w:rsidRDefault="003D1147" w:rsidP="0080421C">
      <w:pPr>
        <w:numPr>
          <w:ilvl w:val="1"/>
          <w:numId w:val="671"/>
        </w:numPr>
        <w:spacing w:after="15" w:line="248" w:lineRule="auto"/>
        <w:ind w:left="1537" w:hanging="240"/>
      </w:pPr>
      <w:r>
        <w:t xml:space="preserve">Dyspareunia  </w:t>
      </w:r>
      <w:r>
        <w:tab/>
        <w:t xml:space="preserve"> </w:t>
      </w:r>
      <w:r>
        <w:tab/>
        <w:t xml:space="preserve"> </w:t>
      </w:r>
    </w:p>
    <w:p w14:paraId="69267370" w14:textId="77777777" w:rsidR="00AE55E4" w:rsidRDefault="003D1147" w:rsidP="0080421C">
      <w:pPr>
        <w:numPr>
          <w:ilvl w:val="1"/>
          <w:numId w:val="671"/>
        </w:numPr>
        <w:spacing w:after="15" w:line="248" w:lineRule="auto"/>
        <w:ind w:left="1537" w:hanging="240"/>
      </w:pPr>
      <w:r>
        <w:t xml:space="preserve">Dyspnea  </w:t>
      </w:r>
    </w:p>
    <w:p w14:paraId="0327864E" w14:textId="77777777" w:rsidR="00AE55E4" w:rsidRDefault="003D1147" w:rsidP="0080421C">
      <w:pPr>
        <w:numPr>
          <w:ilvl w:val="1"/>
          <w:numId w:val="671"/>
        </w:numPr>
        <w:spacing w:after="14" w:line="249" w:lineRule="auto"/>
        <w:ind w:left="1537" w:hanging="240"/>
      </w:pPr>
      <w:r>
        <w:rPr>
          <w:color w:val="FF6600"/>
        </w:rPr>
        <w:t>Dysurea</w:t>
      </w:r>
      <w:r>
        <w:t xml:space="preserve"> </w:t>
      </w:r>
    </w:p>
    <w:p w14:paraId="1E58000E" w14:textId="77777777" w:rsidR="00AE55E4" w:rsidRDefault="003D1147" w:rsidP="0080421C">
      <w:pPr>
        <w:numPr>
          <w:ilvl w:val="1"/>
          <w:numId w:val="671"/>
        </w:numPr>
        <w:spacing w:after="15" w:line="248" w:lineRule="auto"/>
        <w:ind w:left="1537" w:hanging="240"/>
      </w:pPr>
      <w:r>
        <w:t xml:space="preserve">None of the above </w:t>
      </w:r>
    </w:p>
    <w:p w14:paraId="3106E8E3" w14:textId="77777777" w:rsidR="00AE55E4" w:rsidRDefault="003D1147" w:rsidP="0080421C">
      <w:pPr>
        <w:numPr>
          <w:ilvl w:val="0"/>
          <w:numId w:val="671"/>
        </w:numPr>
        <w:spacing w:after="5" w:line="249" w:lineRule="auto"/>
        <w:ind w:right="109" w:hanging="538"/>
        <w:jc w:val="both"/>
      </w:pPr>
      <w:r>
        <w:rPr>
          <w:b/>
        </w:rPr>
        <w:t xml:space="preserve">The following is true regarding methods of detection of  fibroid       </w:t>
      </w:r>
    </w:p>
    <w:p w14:paraId="71212819" w14:textId="77777777" w:rsidR="00AE55E4" w:rsidRDefault="003D1147" w:rsidP="0080421C">
      <w:pPr>
        <w:numPr>
          <w:ilvl w:val="2"/>
          <w:numId w:val="673"/>
        </w:numPr>
        <w:spacing w:after="15" w:line="248" w:lineRule="auto"/>
        <w:ind w:left="1705" w:hanging="221"/>
      </w:pPr>
      <w:r>
        <w:t xml:space="preserve">Submucous fibroid can be detected by laparoscopy </w:t>
      </w:r>
    </w:p>
    <w:p w14:paraId="200C4CE8" w14:textId="77777777" w:rsidR="00AE55E4" w:rsidRDefault="003D1147" w:rsidP="0080421C">
      <w:pPr>
        <w:numPr>
          <w:ilvl w:val="2"/>
          <w:numId w:val="673"/>
        </w:numPr>
        <w:spacing w:after="15" w:line="248" w:lineRule="auto"/>
        <w:ind w:left="1705" w:hanging="221"/>
      </w:pPr>
      <w:r>
        <w:t xml:space="preserve">Subserous fibroids cannot be detected by ultrasound  </w:t>
      </w:r>
    </w:p>
    <w:p w14:paraId="12EF23A5" w14:textId="77777777" w:rsidR="00AE55E4" w:rsidRDefault="003D1147" w:rsidP="0080421C">
      <w:pPr>
        <w:numPr>
          <w:ilvl w:val="2"/>
          <w:numId w:val="673"/>
        </w:numPr>
        <w:spacing w:after="15" w:line="248" w:lineRule="auto"/>
        <w:ind w:left="1705" w:hanging="221"/>
      </w:pPr>
      <w:r>
        <w:t xml:space="preserve">Fibroid never detected by X ray  </w:t>
      </w:r>
    </w:p>
    <w:p w14:paraId="7B372FBA" w14:textId="77777777" w:rsidR="00AE55E4" w:rsidRDefault="003D1147" w:rsidP="0080421C">
      <w:pPr>
        <w:numPr>
          <w:ilvl w:val="2"/>
          <w:numId w:val="673"/>
        </w:numPr>
        <w:spacing w:after="15" w:line="248" w:lineRule="auto"/>
        <w:ind w:left="1705" w:hanging="221"/>
      </w:pPr>
      <w:r>
        <w:t xml:space="preserve">Broad ligament fibroid only detected by MRI  </w:t>
      </w:r>
    </w:p>
    <w:p w14:paraId="0F2EFB05" w14:textId="77777777" w:rsidR="00AE55E4" w:rsidRDefault="003D1147" w:rsidP="0080421C">
      <w:pPr>
        <w:numPr>
          <w:ilvl w:val="2"/>
          <w:numId w:val="673"/>
        </w:numPr>
        <w:spacing w:after="15" w:line="248" w:lineRule="auto"/>
        <w:ind w:left="1705" w:hanging="221"/>
      </w:pPr>
      <w:r>
        <w:t xml:space="preserve">All of the above  </w:t>
      </w:r>
    </w:p>
    <w:p w14:paraId="18609974" w14:textId="77777777" w:rsidR="00AE55E4" w:rsidRDefault="003D1147" w:rsidP="0080421C">
      <w:pPr>
        <w:numPr>
          <w:ilvl w:val="2"/>
          <w:numId w:val="673"/>
        </w:numPr>
        <w:spacing w:after="14" w:line="249" w:lineRule="auto"/>
        <w:ind w:left="1705" w:hanging="221"/>
      </w:pPr>
      <w:r>
        <w:rPr>
          <w:color w:val="FF6600"/>
        </w:rPr>
        <w:t xml:space="preserve">None of the above </w:t>
      </w:r>
      <w:r>
        <w:t xml:space="preserve"> </w:t>
      </w:r>
    </w:p>
    <w:p w14:paraId="4CEBB82E" w14:textId="77777777" w:rsidR="00AE55E4" w:rsidRDefault="003D1147" w:rsidP="0080421C">
      <w:pPr>
        <w:numPr>
          <w:ilvl w:val="0"/>
          <w:numId w:val="671"/>
        </w:numPr>
        <w:spacing w:after="5" w:line="249" w:lineRule="auto"/>
        <w:ind w:right="109" w:hanging="538"/>
        <w:jc w:val="both"/>
      </w:pPr>
      <w:r>
        <w:rPr>
          <w:b/>
        </w:rPr>
        <w:t xml:space="preserve">All the following is true regarding cervical fibroid,  </w:t>
      </w:r>
      <w:r>
        <w:rPr>
          <w:b/>
          <w:u w:val="single" w:color="000000"/>
        </w:rPr>
        <w:t>EXCEPT</w:t>
      </w:r>
      <w:r>
        <w:rPr>
          <w:b/>
        </w:rPr>
        <w:t xml:space="preserve"> :           </w:t>
      </w:r>
    </w:p>
    <w:p w14:paraId="0A0589AA" w14:textId="77777777" w:rsidR="00AE55E4" w:rsidRDefault="003D1147" w:rsidP="0080421C">
      <w:pPr>
        <w:numPr>
          <w:ilvl w:val="1"/>
          <w:numId w:val="671"/>
        </w:numPr>
        <w:spacing w:after="15" w:line="248" w:lineRule="auto"/>
        <w:ind w:left="1537" w:hanging="240"/>
      </w:pPr>
      <w:r>
        <w:t xml:space="preserve">May cause ureteric colic or retention of urine  </w:t>
      </w:r>
    </w:p>
    <w:p w14:paraId="117F0724" w14:textId="77777777" w:rsidR="00AE55E4" w:rsidRDefault="003D1147" w:rsidP="0080421C">
      <w:pPr>
        <w:numPr>
          <w:ilvl w:val="1"/>
          <w:numId w:val="671"/>
        </w:numPr>
        <w:spacing w:after="14" w:line="249" w:lineRule="auto"/>
        <w:ind w:left="1537" w:hanging="240"/>
      </w:pPr>
      <w:r>
        <w:rPr>
          <w:color w:val="FF6600"/>
        </w:rPr>
        <w:t>Menorrhagia is the main symptom</w:t>
      </w:r>
      <w:r>
        <w:t xml:space="preserve">  </w:t>
      </w:r>
    </w:p>
    <w:p w14:paraId="5141B563" w14:textId="77777777" w:rsidR="00AE55E4" w:rsidRDefault="003D1147" w:rsidP="0080421C">
      <w:pPr>
        <w:numPr>
          <w:ilvl w:val="1"/>
          <w:numId w:val="671"/>
        </w:numPr>
        <w:spacing w:after="15" w:line="248" w:lineRule="auto"/>
        <w:ind w:left="1537" w:hanging="240"/>
      </w:pPr>
      <w:r>
        <w:t xml:space="preserve">May cause infertility  </w:t>
      </w:r>
    </w:p>
    <w:p w14:paraId="60D8717A" w14:textId="77777777" w:rsidR="00AE55E4" w:rsidRDefault="003D1147" w:rsidP="0080421C">
      <w:pPr>
        <w:numPr>
          <w:ilvl w:val="1"/>
          <w:numId w:val="671"/>
        </w:numPr>
        <w:spacing w:after="15" w:line="248" w:lineRule="auto"/>
        <w:ind w:left="1537" w:hanging="240"/>
      </w:pPr>
      <w:r>
        <w:t xml:space="preserve">IVP is essential before surgical removal  </w:t>
      </w:r>
    </w:p>
    <w:p w14:paraId="6A863F57" w14:textId="77777777" w:rsidR="00AE55E4" w:rsidRDefault="003D1147" w:rsidP="0080421C">
      <w:pPr>
        <w:numPr>
          <w:ilvl w:val="1"/>
          <w:numId w:val="671"/>
        </w:numPr>
        <w:spacing w:after="15" w:line="248" w:lineRule="auto"/>
        <w:ind w:left="1537" w:hanging="240"/>
      </w:pPr>
      <w:r>
        <w:t xml:space="preserve">Abdominal myomectomy is difficult </w:t>
      </w:r>
    </w:p>
    <w:p w14:paraId="3B38EDA2" w14:textId="77777777" w:rsidR="00AE55E4" w:rsidRDefault="003D1147" w:rsidP="0080421C">
      <w:pPr>
        <w:numPr>
          <w:ilvl w:val="0"/>
          <w:numId w:val="671"/>
        </w:numPr>
        <w:spacing w:after="5" w:line="249" w:lineRule="auto"/>
        <w:ind w:right="109" w:hanging="538"/>
        <w:jc w:val="both"/>
      </w:pPr>
      <w:r>
        <w:rPr>
          <w:b/>
        </w:rPr>
        <w:t xml:space="preserve">The following are acceptable lines of treatment for uterine fibroids :   </w:t>
      </w:r>
    </w:p>
    <w:p w14:paraId="12013174" w14:textId="77777777" w:rsidR="00AE55E4" w:rsidRDefault="003D1147" w:rsidP="0080421C">
      <w:pPr>
        <w:numPr>
          <w:ilvl w:val="1"/>
          <w:numId w:val="671"/>
        </w:numPr>
        <w:spacing w:after="15" w:line="248" w:lineRule="auto"/>
        <w:ind w:left="1537" w:hanging="240"/>
      </w:pPr>
      <w:r>
        <w:t xml:space="preserve">No treatment in symptomatic fibroid near the menopause  </w:t>
      </w:r>
    </w:p>
    <w:p w14:paraId="52D2DB33" w14:textId="77777777" w:rsidR="00AE55E4" w:rsidRDefault="003D1147" w:rsidP="0080421C">
      <w:pPr>
        <w:numPr>
          <w:ilvl w:val="1"/>
          <w:numId w:val="671"/>
        </w:numPr>
        <w:spacing w:after="15" w:line="248" w:lineRule="auto"/>
        <w:ind w:left="1537" w:hanging="240"/>
      </w:pPr>
      <w:r>
        <w:t xml:space="preserve">Myomectomy during pregnancy if red degeneration occurs  </w:t>
      </w:r>
    </w:p>
    <w:p w14:paraId="7E3005DF" w14:textId="77777777" w:rsidR="00AE55E4" w:rsidRDefault="003D1147" w:rsidP="0080421C">
      <w:pPr>
        <w:numPr>
          <w:ilvl w:val="1"/>
          <w:numId w:val="671"/>
        </w:numPr>
        <w:spacing w:after="15" w:line="248" w:lineRule="auto"/>
        <w:ind w:left="1537" w:hanging="240"/>
      </w:pPr>
      <w:r>
        <w:t xml:space="preserve">Cyclic estrogen treatment to stop menorrhagia  </w:t>
      </w:r>
    </w:p>
    <w:p w14:paraId="135E2DC2" w14:textId="77777777" w:rsidR="00AE55E4" w:rsidRDefault="003D1147" w:rsidP="0080421C">
      <w:pPr>
        <w:numPr>
          <w:ilvl w:val="1"/>
          <w:numId w:val="671"/>
        </w:numPr>
        <w:spacing w:after="15" w:line="248" w:lineRule="auto"/>
        <w:ind w:left="1537" w:hanging="240"/>
      </w:pPr>
      <w:r>
        <w:t xml:space="preserve">Vaginal hysterectomy for fibroid uterus palpable abdominally  </w:t>
      </w:r>
    </w:p>
    <w:p w14:paraId="1F0E14C4" w14:textId="77777777" w:rsidR="00AE55E4" w:rsidRDefault="003D1147" w:rsidP="0080421C">
      <w:pPr>
        <w:numPr>
          <w:ilvl w:val="1"/>
          <w:numId w:val="671"/>
        </w:numPr>
        <w:spacing w:after="15" w:line="248" w:lineRule="auto"/>
        <w:ind w:left="1537" w:hanging="240"/>
      </w:pPr>
      <w:r>
        <w:t xml:space="preserve">All of the above </w:t>
      </w:r>
      <w:r>
        <w:rPr>
          <w:color w:val="FF6600"/>
        </w:rPr>
        <w:t xml:space="preserve"> </w:t>
      </w:r>
      <w:r>
        <w:rPr>
          <w:color w:val="FF6600"/>
        </w:rPr>
        <w:tab/>
        <w:t xml:space="preserve"> </w:t>
      </w:r>
      <w:r>
        <w:rPr>
          <w:color w:val="FF6600"/>
        </w:rPr>
        <w:tab/>
        <w:t xml:space="preserve"> </w:t>
      </w:r>
    </w:p>
    <w:p w14:paraId="7A3F59E6" w14:textId="77777777" w:rsidR="00AE55E4" w:rsidRDefault="003D1147" w:rsidP="0080421C">
      <w:pPr>
        <w:numPr>
          <w:ilvl w:val="1"/>
          <w:numId w:val="671"/>
        </w:numPr>
        <w:spacing w:after="14" w:line="249" w:lineRule="auto"/>
        <w:ind w:left="1537" w:hanging="240"/>
      </w:pPr>
      <w:r>
        <w:rPr>
          <w:color w:val="FF6600"/>
        </w:rPr>
        <w:t xml:space="preserve">None of the above  </w:t>
      </w:r>
    </w:p>
    <w:p w14:paraId="6B68BD52" w14:textId="77777777" w:rsidR="00AE55E4" w:rsidRDefault="003D1147" w:rsidP="0080421C">
      <w:pPr>
        <w:numPr>
          <w:ilvl w:val="0"/>
          <w:numId w:val="671"/>
        </w:numPr>
        <w:spacing w:after="5" w:line="249" w:lineRule="auto"/>
        <w:ind w:right="109" w:hanging="538"/>
        <w:jc w:val="both"/>
      </w:pPr>
      <w:r>
        <w:rPr>
          <w:b/>
        </w:rPr>
        <w:t xml:space="preserve">The following is </w:t>
      </w:r>
      <w:r>
        <w:rPr>
          <w:b/>
          <w:u w:val="single" w:color="000000"/>
        </w:rPr>
        <w:t>NOT</w:t>
      </w:r>
      <w:r>
        <w:rPr>
          <w:b/>
        </w:rPr>
        <w:t xml:space="preserve"> a preoperative preparation of abdominal myomectomy  </w:t>
      </w:r>
    </w:p>
    <w:p w14:paraId="2C33DADE" w14:textId="77777777" w:rsidR="00AE55E4" w:rsidRDefault="003D1147" w:rsidP="0080421C">
      <w:pPr>
        <w:numPr>
          <w:ilvl w:val="1"/>
          <w:numId w:val="671"/>
        </w:numPr>
        <w:spacing w:after="15" w:line="248" w:lineRule="auto"/>
        <w:ind w:left="1537" w:hanging="240"/>
      </w:pPr>
      <w:r>
        <w:t xml:space="preserve">Consent for hysterectomy  </w:t>
      </w:r>
    </w:p>
    <w:p w14:paraId="5C6035A9" w14:textId="77777777" w:rsidR="00AE55E4" w:rsidRDefault="003D1147" w:rsidP="0080421C">
      <w:pPr>
        <w:numPr>
          <w:ilvl w:val="1"/>
          <w:numId w:val="671"/>
        </w:numPr>
        <w:spacing w:after="15" w:line="248" w:lineRule="auto"/>
        <w:ind w:left="1537" w:hanging="240"/>
      </w:pPr>
      <w:r>
        <w:t xml:space="preserve">Hystero-salpingogaphy for infertility cases </w:t>
      </w:r>
    </w:p>
    <w:p w14:paraId="71F78B61" w14:textId="77777777" w:rsidR="00AE55E4" w:rsidRDefault="003D1147" w:rsidP="0080421C">
      <w:pPr>
        <w:numPr>
          <w:ilvl w:val="1"/>
          <w:numId w:val="671"/>
        </w:numPr>
        <w:spacing w:after="14" w:line="249" w:lineRule="auto"/>
        <w:ind w:left="1537" w:hanging="240"/>
      </w:pPr>
      <w:r>
        <w:rPr>
          <w:color w:val="FF6600"/>
        </w:rPr>
        <w:t xml:space="preserve">MRI of the abdomen and pelvis  </w:t>
      </w:r>
    </w:p>
    <w:p w14:paraId="40AAF329" w14:textId="77777777" w:rsidR="00AE55E4" w:rsidRDefault="003D1147" w:rsidP="0080421C">
      <w:pPr>
        <w:numPr>
          <w:ilvl w:val="1"/>
          <w:numId w:val="671"/>
        </w:numPr>
        <w:spacing w:after="15" w:line="248" w:lineRule="auto"/>
        <w:ind w:left="1537" w:hanging="240"/>
      </w:pPr>
      <w:r>
        <w:t xml:space="preserve">Ultrasound detection of the myoma(s)                           </w:t>
      </w:r>
    </w:p>
    <w:p w14:paraId="793F4D86" w14:textId="77777777" w:rsidR="00AE55E4" w:rsidRDefault="003D1147" w:rsidP="0080421C">
      <w:pPr>
        <w:numPr>
          <w:ilvl w:val="1"/>
          <w:numId w:val="671"/>
        </w:numPr>
        <w:spacing w:after="15" w:line="248" w:lineRule="auto"/>
        <w:ind w:left="1537" w:hanging="240"/>
      </w:pPr>
      <w:r>
        <w:t xml:space="preserve">Blood transfusion </w:t>
      </w:r>
    </w:p>
    <w:p w14:paraId="0C8E0186" w14:textId="77777777" w:rsidR="00AE55E4" w:rsidRDefault="003D1147" w:rsidP="0080421C">
      <w:pPr>
        <w:numPr>
          <w:ilvl w:val="1"/>
          <w:numId w:val="671"/>
        </w:numPr>
        <w:spacing w:after="15" w:line="248" w:lineRule="auto"/>
        <w:ind w:left="1537" w:hanging="240"/>
      </w:pPr>
      <w:r>
        <w:t xml:space="preserve">Post-menstrual date of surgery  </w:t>
      </w:r>
    </w:p>
    <w:p w14:paraId="3EDD1E43" w14:textId="77777777" w:rsidR="00AE55E4" w:rsidRDefault="003D1147" w:rsidP="0080421C">
      <w:pPr>
        <w:numPr>
          <w:ilvl w:val="0"/>
          <w:numId w:val="671"/>
        </w:numPr>
        <w:spacing w:after="5" w:line="249" w:lineRule="auto"/>
        <w:ind w:right="109" w:hanging="538"/>
        <w:jc w:val="both"/>
      </w:pPr>
      <w:r>
        <w:rPr>
          <w:b/>
        </w:rPr>
        <w:t xml:space="preserve">Large asymptomatic fibroid of the supra-vaginal portion of the cervix of a multiparous lady is best treated by:  </w:t>
      </w:r>
    </w:p>
    <w:p w14:paraId="43DECD1A" w14:textId="77777777" w:rsidR="00AE55E4" w:rsidRDefault="003D1147" w:rsidP="0080421C">
      <w:pPr>
        <w:numPr>
          <w:ilvl w:val="1"/>
          <w:numId w:val="671"/>
        </w:numPr>
        <w:spacing w:after="15" w:line="248" w:lineRule="auto"/>
        <w:ind w:left="1537" w:hanging="240"/>
      </w:pPr>
      <w:r>
        <w:t xml:space="preserve">No treatment  </w:t>
      </w:r>
      <w:r>
        <w:tab/>
        <w:t xml:space="preserve"> </w:t>
      </w:r>
      <w:r>
        <w:tab/>
        <w:t xml:space="preserve"> </w:t>
      </w:r>
      <w:r>
        <w:tab/>
        <w:t xml:space="preserve"> </w:t>
      </w:r>
    </w:p>
    <w:p w14:paraId="556F3357" w14:textId="77777777" w:rsidR="00AE55E4" w:rsidRDefault="003D1147" w:rsidP="0080421C">
      <w:pPr>
        <w:numPr>
          <w:ilvl w:val="1"/>
          <w:numId w:val="671"/>
        </w:numPr>
        <w:spacing w:after="15" w:line="248" w:lineRule="auto"/>
        <w:ind w:left="1537" w:hanging="240"/>
      </w:pPr>
      <w:r>
        <w:t xml:space="preserve">Abdominal myomectomy               </w:t>
      </w:r>
    </w:p>
    <w:p w14:paraId="261162BB" w14:textId="77777777" w:rsidR="00AE55E4" w:rsidRDefault="003D1147" w:rsidP="0080421C">
      <w:pPr>
        <w:numPr>
          <w:ilvl w:val="1"/>
          <w:numId w:val="671"/>
        </w:numPr>
        <w:spacing w:after="14" w:line="249" w:lineRule="auto"/>
        <w:ind w:left="1537" w:hanging="240"/>
      </w:pPr>
      <w:r>
        <w:rPr>
          <w:color w:val="FF6600"/>
        </w:rPr>
        <w:t xml:space="preserve">Abdominal hysterectomy  </w:t>
      </w:r>
    </w:p>
    <w:p w14:paraId="04055669" w14:textId="77777777" w:rsidR="00AE55E4" w:rsidRDefault="003D1147" w:rsidP="0080421C">
      <w:pPr>
        <w:numPr>
          <w:ilvl w:val="1"/>
          <w:numId w:val="671"/>
        </w:numPr>
        <w:spacing w:after="15" w:line="248" w:lineRule="auto"/>
        <w:ind w:left="1537" w:hanging="240"/>
      </w:pPr>
      <w:r>
        <w:t xml:space="preserve">Vaginal myomectomy  </w:t>
      </w:r>
    </w:p>
    <w:p w14:paraId="5BD0AFA4" w14:textId="77777777" w:rsidR="00AE55E4" w:rsidRDefault="003D1147" w:rsidP="0080421C">
      <w:pPr>
        <w:numPr>
          <w:ilvl w:val="1"/>
          <w:numId w:val="671"/>
        </w:numPr>
        <w:spacing w:after="15" w:line="248" w:lineRule="auto"/>
        <w:ind w:left="1537" w:hanging="240"/>
      </w:pPr>
      <w:r>
        <w:t xml:space="preserve">Any of the above  </w:t>
      </w:r>
    </w:p>
    <w:p w14:paraId="6FEF1AF0" w14:textId="77777777" w:rsidR="00AE55E4" w:rsidRDefault="003D1147" w:rsidP="0080421C">
      <w:pPr>
        <w:numPr>
          <w:ilvl w:val="0"/>
          <w:numId w:val="671"/>
        </w:numPr>
        <w:spacing w:after="5" w:line="249" w:lineRule="auto"/>
        <w:ind w:right="109" w:hanging="538"/>
        <w:jc w:val="both"/>
      </w:pPr>
      <w:r>
        <w:rPr>
          <w:b/>
        </w:rPr>
        <w:t xml:space="preserve">All of the following are true for fibroid tumor, </w:t>
      </w:r>
      <w:r>
        <w:rPr>
          <w:b/>
          <w:u w:val="single" w:color="000000"/>
        </w:rPr>
        <w:t>EXCEPT</w:t>
      </w:r>
      <w:r>
        <w:rPr>
          <w:b/>
        </w:rPr>
        <w:t xml:space="preserve">:        </w:t>
      </w:r>
    </w:p>
    <w:p w14:paraId="42E96CC3" w14:textId="77777777" w:rsidR="00AE55E4" w:rsidRDefault="003D1147" w:rsidP="0080421C">
      <w:pPr>
        <w:numPr>
          <w:ilvl w:val="1"/>
          <w:numId w:val="671"/>
        </w:numPr>
        <w:spacing w:after="15" w:line="248" w:lineRule="auto"/>
        <w:ind w:left="1537" w:hanging="240"/>
      </w:pPr>
      <w:r>
        <w:t xml:space="preserve">It is usually multiple  </w:t>
      </w:r>
      <w:r>
        <w:tab/>
        <w:t xml:space="preserve"> </w:t>
      </w:r>
    </w:p>
    <w:p w14:paraId="0FFE4D2F" w14:textId="77777777" w:rsidR="00AE55E4" w:rsidRDefault="003D1147" w:rsidP="0080421C">
      <w:pPr>
        <w:numPr>
          <w:ilvl w:val="1"/>
          <w:numId w:val="671"/>
        </w:numPr>
        <w:spacing w:after="15" w:line="248" w:lineRule="auto"/>
        <w:ind w:left="1537" w:hanging="240"/>
      </w:pPr>
      <w:r>
        <w:t xml:space="preserve">May be asymptomatic  </w:t>
      </w:r>
    </w:p>
    <w:p w14:paraId="29E3BD79" w14:textId="77777777" w:rsidR="00AE55E4" w:rsidRDefault="003D1147" w:rsidP="0080421C">
      <w:pPr>
        <w:numPr>
          <w:ilvl w:val="1"/>
          <w:numId w:val="671"/>
        </w:numPr>
        <w:spacing w:after="15" w:line="248" w:lineRule="auto"/>
        <w:ind w:left="1537" w:hanging="240"/>
      </w:pPr>
      <w:r>
        <w:t xml:space="preserve">May cause infertility or habitual abortion  </w:t>
      </w:r>
    </w:p>
    <w:p w14:paraId="20E883AE" w14:textId="77777777" w:rsidR="00AE55E4" w:rsidRDefault="003D1147" w:rsidP="0080421C">
      <w:pPr>
        <w:numPr>
          <w:ilvl w:val="1"/>
          <w:numId w:val="671"/>
        </w:numPr>
        <w:spacing w:after="14" w:line="249" w:lineRule="auto"/>
        <w:ind w:left="1537" w:hanging="240"/>
      </w:pPr>
      <w:r>
        <w:rPr>
          <w:color w:val="FF6600"/>
        </w:rPr>
        <w:t>Composed of fibrous cells</w:t>
      </w:r>
      <w:r>
        <w:t xml:space="preserve">  </w:t>
      </w:r>
    </w:p>
    <w:p w14:paraId="131070F2" w14:textId="77777777" w:rsidR="00AE55E4" w:rsidRDefault="003D1147" w:rsidP="0080421C">
      <w:pPr>
        <w:numPr>
          <w:ilvl w:val="1"/>
          <w:numId w:val="671"/>
        </w:numPr>
        <w:spacing w:after="15" w:line="248" w:lineRule="auto"/>
        <w:ind w:left="1537" w:hanging="240"/>
      </w:pPr>
      <w:r>
        <w:t xml:space="preserve">Commonly stared as interstitial in corporeal myoma  </w:t>
      </w:r>
    </w:p>
    <w:p w14:paraId="78C9B95F" w14:textId="77777777" w:rsidR="00AE55E4" w:rsidRDefault="003D1147" w:rsidP="0080421C">
      <w:pPr>
        <w:numPr>
          <w:ilvl w:val="0"/>
          <w:numId w:val="671"/>
        </w:numPr>
        <w:spacing w:after="5" w:line="249" w:lineRule="auto"/>
        <w:ind w:right="109" w:hanging="538"/>
        <w:jc w:val="both"/>
      </w:pPr>
      <w:r>
        <w:rPr>
          <w:b/>
        </w:rPr>
        <w:t xml:space="preserve">The following are true regarding uterine fibroids </w:t>
      </w:r>
      <w:r>
        <w:rPr>
          <w:b/>
          <w:u w:val="single" w:color="000000"/>
        </w:rPr>
        <w:t>EXCEPT</w:t>
      </w:r>
      <w:r>
        <w:rPr>
          <w:b/>
        </w:rPr>
        <w:t xml:space="preserve"> :     </w:t>
      </w:r>
    </w:p>
    <w:p w14:paraId="6DD959F6" w14:textId="77777777" w:rsidR="00AE55E4" w:rsidRDefault="003D1147" w:rsidP="0080421C">
      <w:pPr>
        <w:numPr>
          <w:ilvl w:val="1"/>
          <w:numId w:val="671"/>
        </w:numPr>
        <w:spacing w:after="14" w:line="249" w:lineRule="auto"/>
        <w:ind w:left="1537" w:hanging="240"/>
      </w:pPr>
      <w:r>
        <w:rPr>
          <w:color w:val="FF6600"/>
        </w:rPr>
        <w:lastRenderedPageBreak/>
        <w:t xml:space="preserve">Common in black races  </w:t>
      </w:r>
    </w:p>
    <w:p w14:paraId="465D144C" w14:textId="77777777" w:rsidR="00AE55E4" w:rsidRDefault="003D1147" w:rsidP="0080421C">
      <w:pPr>
        <w:numPr>
          <w:ilvl w:val="1"/>
          <w:numId w:val="671"/>
        </w:numPr>
        <w:spacing w:after="15" w:line="248" w:lineRule="auto"/>
        <w:ind w:left="1537" w:hanging="240"/>
      </w:pPr>
      <w:r>
        <w:t xml:space="preserve">May be symptomatic  </w:t>
      </w:r>
    </w:p>
    <w:p w14:paraId="7BE09108" w14:textId="77777777" w:rsidR="00AE55E4" w:rsidRDefault="003D1147" w:rsidP="0080421C">
      <w:pPr>
        <w:numPr>
          <w:ilvl w:val="1"/>
          <w:numId w:val="671"/>
        </w:numPr>
        <w:spacing w:after="15" w:line="248" w:lineRule="auto"/>
        <w:ind w:left="1537" w:hanging="240"/>
      </w:pPr>
      <w:r>
        <w:t xml:space="preserve">Possibly can be a cause of infertility  </w:t>
      </w:r>
    </w:p>
    <w:p w14:paraId="7128CF8C" w14:textId="77777777" w:rsidR="00AE55E4" w:rsidRDefault="003D1147" w:rsidP="0080421C">
      <w:pPr>
        <w:numPr>
          <w:ilvl w:val="1"/>
          <w:numId w:val="671"/>
        </w:numPr>
        <w:spacing w:after="15" w:line="248" w:lineRule="auto"/>
        <w:ind w:left="1537" w:hanging="240"/>
      </w:pPr>
      <w:r>
        <w:t xml:space="preserve">May decrease in size by LHRH analogues  </w:t>
      </w:r>
    </w:p>
    <w:p w14:paraId="45AF2093" w14:textId="77777777" w:rsidR="00AE55E4" w:rsidRDefault="003D1147" w:rsidP="0080421C">
      <w:pPr>
        <w:numPr>
          <w:ilvl w:val="1"/>
          <w:numId w:val="671"/>
        </w:numPr>
        <w:spacing w:after="15" w:line="248" w:lineRule="auto"/>
        <w:ind w:left="1537" w:hanging="240"/>
      </w:pPr>
      <w:r>
        <w:t xml:space="preserve">Known to cause backache  </w:t>
      </w:r>
    </w:p>
    <w:p w14:paraId="6A8184D6" w14:textId="77777777" w:rsidR="00AE55E4" w:rsidRDefault="003D1147">
      <w:pPr>
        <w:spacing w:after="0"/>
        <w:ind w:left="1297"/>
      </w:pPr>
      <w:r>
        <w:t xml:space="preserve"> </w:t>
      </w:r>
    </w:p>
    <w:p w14:paraId="05D1F2FE" w14:textId="77777777" w:rsidR="00AE55E4" w:rsidRDefault="003D1147">
      <w:pPr>
        <w:spacing w:after="0"/>
        <w:ind w:left="1297"/>
      </w:pPr>
      <w:r>
        <w:t xml:space="preserve"> </w:t>
      </w:r>
    </w:p>
    <w:p w14:paraId="6263A74E" w14:textId="77777777" w:rsidR="00AE55E4" w:rsidRDefault="003D1147" w:rsidP="0080421C">
      <w:pPr>
        <w:numPr>
          <w:ilvl w:val="0"/>
          <w:numId w:val="671"/>
        </w:numPr>
        <w:spacing w:after="5" w:line="250" w:lineRule="auto"/>
        <w:ind w:right="109" w:hanging="538"/>
        <w:jc w:val="both"/>
      </w:pPr>
      <w:r>
        <w:rPr>
          <w:b/>
          <w:sz w:val="24"/>
        </w:rPr>
        <w:t xml:space="preserve">All the following about uterine fibroids are correct </w:t>
      </w:r>
      <w:r>
        <w:rPr>
          <w:b/>
          <w:sz w:val="24"/>
          <w:u w:val="single" w:color="000000"/>
        </w:rPr>
        <w:t>EXCEPT</w:t>
      </w:r>
      <w:r>
        <w:rPr>
          <w:b/>
          <w:sz w:val="24"/>
        </w:rPr>
        <w:t xml:space="preserve"> :            </w:t>
      </w:r>
    </w:p>
    <w:p w14:paraId="24163B8C" w14:textId="77777777" w:rsidR="00AE55E4" w:rsidRDefault="003D1147">
      <w:pPr>
        <w:spacing w:after="12" w:line="250" w:lineRule="auto"/>
        <w:ind w:left="1307" w:right="1755" w:hanging="10"/>
      </w:pPr>
      <w:r>
        <w:rPr>
          <w:sz w:val="24"/>
        </w:rPr>
        <w:t xml:space="preserve">a.Are estrogen dependent  </w:t>
      </w:r>
    </w:p>
    <w:p w14:paraId="03F72608" w14:textId="77777777" w:rsidR="00AE55E4" w:rsidRDefault="003D1147" w:rsidP="0080421C">
      <w:pPr>
        <w:numPr>
          <w:ilvl w:val="1"/>
          <w:numId w:val="676"/>
        </w:numPr>
        <w:spacing w:after="13" w:line="250" w:lineRule="auto"/>
        <w:ind w:right="1755" w:hanging="240"/>
      </w:pPr>
      <w:r>
        <w:rPr>
          <w:color w:val="FF6600"/>
          <w:sz w:val="24"/>
        </w:rPr>
        <w:t xml:space="preserve">Get smaller with progestogens treatment </w:t>
      </w:r>
      <w:r>
        <w:rPr>
          <w:sz w:val="24"/>
        </w:rPr>
        <w:t xml:space="preserve"> </w:t>
      </w:r>
    </w:p>
    <w:p w14:paraId="3B7AAEEA" w14:textId="77777777" w:rsidR="00AE55E4" w:rsidRDefault="003D1147" w:rsidP="0080421C">
      <w:pPr>
        <w:numPr>
          <w:ilvl w:val="1"/>
          <w:numId w:val="676"/>
        </w:numPr>
        <w:spacing w:after="12" w:line="250" w:lineRule="auto"/>
        <w:ind w:right="1755" w:hanging="240"/>
      </w:pPr>
      <w:r>
        <w:rPr>
          <w:sz w:val="24"/>
        </w:rPr>
        <w:t xml:space="preserve">Never detected before puberty  </w:t>
      </w:r>
    </w:p>
    <w:p w14:paraId="6C950EB6" w14:textId="77777777" w:rsidR="00AE55E4" w:rsidRDefault="003D1147" w:rsidP="0080421C">
      <w:pPr>
        <w:numPr>
          <w:ilvl w:val="1"/>
          <w:numId w:val="676"/>
        </w:numPr>
        <w:spacing w:after="12" w:line="250" w:lineRule="auto"/>
        <w:ind w:right="1755" w:hanging="240"/>
      </w:pPr>
      <w:r>
        <w:rPr>
          <w:sz w:val="24"/>
        </w:rPr>
        <w:t xml:space="preserve">Shrink after menopause  </w:t>
      </w:r>
    </w:p>
    <w:p w14:paraId="2D6255CD" w14:textId="77777777" w:rsidR="00AE55E4" w:rsidRDefault="003D1147" w:rsidP="0080421C">
      <w:pPr>
        <w:numPr>
          <w:ilvl w:val="1"/>
          <w:numId w:val="676"/>
        </w:numPr>
        <w:spacing w:after="12" w:line="250" w:lineRule="auto"/>
        <w:ind w:right="1755" w:hanging="240"/>
      </w:pPr>
      <w:r>
        <w:rPr>
          <w:sz w:val="24"/>
        </w:rPr>
        <w:t xml:space="preserve">Increases in size during pregnancy </w:t>
      </w:r>
    </w:p>
    <w:p w14:paraId="308272B7" w14:textId="77777777" w:rsidR="00AE55E4" w:rsidRDefault="003D1147" w:rsidP="0080421C">
      <w:pPr>
        <w:numPr>
          <w:ilvl w:val="0"/>
          <w:numId w:val="671"/>
        </w:numPr>
        <w:spacing w:after="5" w:line="250" w:lineRule="auto"/>
        <w:ind w:right="109" w:hanging="538"/>
        <w:jc w:val="both"/>
      </w:pPr>
      <w:r>
        <w:rPr>
          <w:b/>
          <w:sz w:val="24"/>
        </w:rPr>
        <w:t xml:space="preserve">Uterine fibroids, all the following are true </w:t>
      </w:r>
      <w:r>
        <w:rPr>
          <w:b/>
          <w:sz w:val="24"/>
          <w:u w:val="single" w:color="000000"/>
        </w:rPr>
        <w:t>EXCEPT</w:t>
      </w:r>
      <w:r>
        <w:rPr>
          <w:b/>
          <w:sz w:val="24"/>
        </w:rPr>
        <w:t xml:space="preserve"> :   </w:t>
      </w:r>
    </w:p>
    <w:p w14:paraId="177796C6" w14:textId="77777777" w:rsidR="00AE55E4" w:rsidRDefault="003D1147" w:rsidP="0080421C">
      <w:pPr>
        <w:numPr>
          <w:ilvl w:val="1"/>
          <w:numId w:val="671"/>
        </w:numPr>
        <w:spacing w:after="13" w:line="250" w:lineRule="auto"/>
        <w:ind w:left="1537" w:hanging="240"/>
      </w:pPr>
      <w:r>
        <w:rPr>
          <w:color w:val="FF6600"/>
          <w:sz w:val="24"/>
        </w:rPr>
        <w:t xml:space="preserve">If small and submucous are unlikely to be associated with menorrhagia </w:t>
      </w:r>
      <w:r>
        <w:rPr>
          <w:sz w:val="24"/>
        </w:rPr>
        <w:t xml:space="preserve">.  </w:t>
      </w:r>
    </w:p>
    <w:p w14:paraId="61DFD78F" w14:textId="77777777" w:rsidR="00AE55E4" w:rsidRDefault="003D1147" w:rsidP="0080421C">
      <w:pPr>
        <w:numPr>
          <w:ilvl w:val="1"/>
          <w:numId w:val="671"/>
        </w:numPr>
        <w:spacing w:after="12" w:line="250" w:lineRule="auto"/>
        <w:ind w:left="1537" w:hanging="240"/>
      </w:pPr>
      <w:r>
        <w:rPr>
          <w:sz w:val="24"/>
        </w:rPr>
        <w:t xml:space="preserve">Can be accurately located on pelvic ultrasound  </w:t>
      </w:r>
    </w:p>
    <w:p w14:paraId="635D7A8A" w14:textId="77777777" w:rsidR="00AE55E4" w:rsidRDefault="003D1147" w:rsidP="0080421C">
      <w:pPr>
        <w:numPr>
          <w:ilvl w:val="1"/>
          <w:numId w:val="671"/>
        </w:numPr>
        <w:spacing w:after="12" w:line="250" w:lineRule="auto"/>
        <w:ind w:left="1537" w:hanging="240"/>
      </w:pPr>
      <w:r>
        <w:rPr>
          <w:sz w:val="24"/>
        </w:rPr>
        <w:t xml:space="preserve">If palpable abdominally, should be removed even if asymptomatic  </w:t>
      </w:r>
    </w:p>
    <w:p w14:paraId="1432E810" w14:textId="77777777" w:rsidR="00AE55E4" w:rsidRDefault="003D1147" w:rsidP="0080421C">
      <w:pPr>
        <w:numPr>
          <w:ilvl w:val="1"/>
          <w:numId w:val="671"/>
        </w:numPr>
        <w:spacing w:after="12" w:line="250" w:lineRule="auto"/>
        <w:ind w:left="1537" w:hanging="240"/>
      </w:pPr>
      <w:r>
        <w:rPr>
          <w:sz w:val="24"/>
        </w:rPr>
        <w:t xml:space="preserve">Cervical fibroid polyp can be removed by vaginal myomectomy  </w:t>
      </w:r>
    </w:p>
    <w:p w14:paraId="7FFD5ED0" w14:textId="77777777" w:rsidR="00AE55E4" w:rsidRDefault="003D1147">
      <w:pPr>
        <w:spacing w:after="12" w:line="250" w:lineRule="auto"/>
        <w:ind w:left="577" w:firstLine="720"/>
      </w:pPr>
      <w:r>
        <w:rPr>
          <w:sz w:val="24"/>
        </w:rPr>
        <w:t xml:space="preserve">e.Hysterectomy is the main treatment of large number of fibroid in those completed their families  </w:t>
      </w:r>
      <w:r>
        <w:rPr>
          <w:b/>
          <w:sz w:val="24"/>
        </w:rPr>
        <w:t>449.</w:t>
      </w:r>
      <w:r>
        <w:rPr>
          <w:rFonts w:ascii="Arial" w:eastAsia="Arial" w:hAnsi="Arial" w:cs="Arial"/>
          <w:b/>
          <w:sz w:val="24"/>
        </w:rPr>
        <w:t xml:space="preserve"> </w:t>
      </w:r>
      <w:r>
        <w:rPr>
          <w:b/>
          <w:sz w:val="24"/>
        </w:rPr>
        <w:t xml:space="preserve">The following is true regarding uterine fibroids :                                    </w:t>
      </w:r>
    </w:p>
    <w:p w14:paraId="362B49D3" w14:textId="77777777" w:rsidR="00AE55E4" w:rsidRDefault="003D1147" w:rsidP="0080421C">
      <w:pPr>
        <w:numPr>
          <w:ilvl w:val="1"/>
          <w:numId w:val="674"/>
        </w:numPr>
        <w:spacing w:after="12" w:line="250" w:lineRule="auto"/>
        <w:ind w:right="1755" w:hanging="240"/>
      </w:pPr>
      <w:r>
        <w:rPr>
          <w:sz w:val="24"/>
        </w:rPr>
        <w:t xml:space="preserve">Associated with theca lutein cyst of the ovary in 20% of cases   </w:t>
      </w:r>
    </w:p>
    <w:p w14:paraId="35BBEBA9" w14:textId="77777777" w:rsidR="00AE55E4" w:rsidRDefault="003D1147" w:rsidP="0080421C">
      <w:pPr>
        <w:numPr>
          <w:ilvl w:val="1"/>
          <w:numId w:val="674"/>
        </w:numPr>
        <w:spacing w:after="12" w:line="250" w:lineRule="auto"/>
        <w:ind w:right="1755" w:hanging="240"/>
      </w:pPr>
      <w:r>
        <w:rPr>
          <w:sz w:val="24"/>
        </w:rPr>
        <w:t xml:space="preserve">Associated with pyosalpinx in 80% of cases  </w:t>
      </w:r>
    </w:p>
    <w:p w14:paraId="054C7B3B" w14:textId="77777777" w:rsidR="00AE55E4" w:rsidRDefault="003D1147" w:rsidP="0080421C">
      <w:pPr>
        <w:numPr>
          <w:ilvl w:val="1"/>
          <w:numId w:val="674"/>
        </w:numPr>
        <w:spacing w:after="13" w:line="250" w:lineRule="auto"/>
        <w:ind w:right="1755" w:hanging="240"/>
      </w:pPr>
      <w:r>
        <w:rPr>
          <w:color w:val="FF6600"/>
          <w:sz w:val="24"/>
        </w:rPr>
        <w:t xml:space="preserve">Consent for hysterectomy should be taken before abdominal myomectomy </w:t>
      </w:r>
      <w:r>
        <w:rPr>
          <w:sz w:val="24"/>
        </w:rPr>
        <w:t xml:space="preserve"> </w:t>
      </w:r>
    </w:p>
    <w:p w14:paraId="622028D3" w14:textId="77777777" w:rsidR="00AE55E4" w:rsidRDefault="003D1147" w:rsidP="0080421C">
      <w:pPr>
        <w:numPr>
          <w:ilvl w:val="1"/>
          <w:numId w:val="674"/>
        </w:numPr>
        <w:spacing w:after="12" w:line="250" w:lineRule="auto"/>
        <w:ind w:right="1755" w:hanging="240"/>
      </w:pPr>
      <w:r>
        <w:rPr>
          <w:sz w:val="24"/>
        </w:rPr>
        <w:t xml:space="preserve">Myomectomy is best carried post menopausal  </w:t>
      </w:r>
    </w:p>
    <w:p w14:paraId="06CB0ECE" w14:textId="77777777" w:rsidR="00AE55E4" w:rsidRDefault="003D1147" w:rsidP="0080421C">
      <w:pPr>
        <w:numPr>
          <w:ilvl w:val="1"/>
          <w:numId w:val="674"/>
        </w:numPr>
        <w:spacing w:after="12" w:line="250" w:lineRule="auto"/>
        <w:ind w:right="1755" w:hanging="240"/>
      </w:pPr>
      <w:r>
        <w:rPr>
          <w:sz w:val="24"/>
        </w:rPr>
        <w:t xml:space="preserve">The risk of recurrent fibroid is 50% </w:t>
      </w:r>
    </w:p>
    <w:p w14:paraId="3703BABF" w14:textId="77777777" w:rsidR="00AE55E4" w:rsidRDefault="003D1147" w:rsidP="0080421C">
      <w:pPr>
        <w:numPr>
          <w:ilvl w:val="0"/>
          <w:numId w:val="678"/>
        </w:numPr>
        <w:spacing w:after="5" w:line="250" w:lineRule="auto"/>
        <w:ind w:right="109" w:hanging="466"/>
        <w:jc w:val="both"/>
      </w:pPr>
      <w:r>
        <w:rPr>
          <w:b/>
          <w:sz w:val="24"/>
        </w:rPr>
        <w:t xml:space="preserve">Endometriosis has the following criteria </w:t>
      </w:r>
      <w:r>
        <w:rPr>
          <w:b/>
          <w:sz w:val="24"/>
          <w:u w:val="single" w:color="000000"/>
        </w:rPr>
        <w:t>EXCEPT</w:t>
      </w:r>
      <w:r>
        <w:rPr>
          <w:b/>
          <w:sz w:val="24"/>
        </w:rPr>
        <w:t xml:space="preserve"> :                 </w:t>
      </w:r>
    </w:p>
    <w:p w14:paraId="251FF6EC" w14:textId="77777777" w:rsidR="00AE55E4" w:rsidRDefault="003D1147" w:rsidP="0080421C">
      <w:pPr>
        <w:numPr>
          <w:ilvl w:val="1"/>
          <w:numId w:val="678"/>
        </w:numPr>
        <w:spacing w:after="12" w:line="250" w:lineRule="auto"/>
        <w:ind w:hanging="240"/>
      </w:pPr>
      <w:r>
        <w:rPr>
          <w:sz w:val="24"/>
        </w:rPr>
        <w:t xml:space="preserve">Hyper-estrogenism is a risk factor  </w:t>
      </w:r>
    </w:p>
    <w:p w14:paraId="565084CA" w14:textId="77777777" w:rsidR="00AE55E4" w:rsidRDefault="003D1147" w:rsidP="0080421C">
      <w:pPr>
        <w:numPr>
          <w:ilvl w:val="1"/>
          <w:numId w:val="678"/>
        </w:numPr>
        <w:spacing w:after="12" w:line="250" w:lineRule="auto"/>
        <w:ind w:hanging="240"/>
      </w:pPr>
      <w:r>
        <w:rPr>
          <w:sz w:val="24"/>
        </w:rPr>
        <w:t xml:space="preserve">Common is women with high socioeconomic standard with low parity  </w:t>
      </w:r>
    </w:p>
    <w:p w14:paraId="6A03170A" w14:textId="77777777" w:rsidR="00AE55E4" w:rsidRDefault="003D1147" w:rsidP="0080421C">
      <w:pPr>
        <w:numPr>
          <w:ilvl w:val="1"/>
          <w:numId w:val="678"/>
        </w:numPr>
        <w:spacing w:after="12" w:line="250" w:lineRule="auto"/>
        <w:ind w:hanging="240"/>
      </w:pPr>
      <w:r>
        <w:rPr>
          <w:sz w:val="24"/>
        </w:rPr>
        <w:t xml:space="preserve">Usually associated with peri-tubal adhesions  </w:t>
      </w:r>
    </w:p>
    <w:p w14:paraId="1397DCC9" w14:textId="77777777" w:rsidR="00AE55E4" w:rsidRDefault="003D1147" w:rsidP="0080421C">
      <w:pPr>
        <w:numPr>
          <w:ilvl w:val="1"/>
          <w:numId w:val="678"/>
        </w:numPr>
        <w:spacing w:after="13" w:line="250" w:lineRule="auto"/>
        <w:ind w:hanging="240"/>
      </w:pPr>
      <w:r>
        <w:rPr>
          <w:color w:val="FF6600"/>
          <w:sz w:val="24"/>
        </w:rPr>
        <w:t xml:space="preserve">Benign neoplastic lesion rare to turn malignancy </w:t>
      </w:r>
      <w:r>
        <w:rPr>
          <w:sz w:val="24"/>
        </w:rPr>
        <w:t xml:space="preserve"> </w:t>
      </w:r>
    </w:p>
    <w:p w14:paraId="43FDD20D" w14:textId="77777777" w:rsidR="00AE55E4" w:rsidRDefault="003D1147" w:rsidP="0080421C">
      <w:pPr>
        <w:numPr>
          <w:ilvl w:val="1"/>
          <w:numId w:val="678"/>
        </w:numPr>
        <w:spacing w:after="12" w:line="250" w:lineRule="auto"/>
        <w:ind w:hanging="240"/>
      </w:pPr>
      <w:r>
        <w:rPr>
          <w:sz w:val="24"/>
        </w:rPr>
        <w:t xml:space="preserve">A common cause of pelvic pain  </w:t>
      </w:r>
    </w:p>
    <w:p w14:paraId="7B701E0D" w14:textId="77777777" w:rsidR="00AE55E4" w:rsidRDefault="003D1147" w:rsidP="0080421C">
      <w:pPr>
        <w:numPr>
          <w:ilvl w:val="0"/>
          <w:numId w:val="678"/>
        </w:numPr>
        <w:spacing w:after="5" w:line="250" w:lineRule="auto"/>
        <w:ind w:right="109" w:hanging="466"/>
        <w:jc w:val="both"/>
      </w:pPr>
      <w:r>
        <w:rPr>
          <w:b/>
          <w:sz w:val="24"/>
        </w:rPr>
        <w:t xml:space="preserve">Endometriosis , all the following is true </w:t>
      </w:r>
      <w:r>
        <w:rPr>
          <w:b/>
          <w:sz w:val="24"/>
          <w:u w:val="single" w:color="000000"/>
        </w:rPr>
        <w:t>EXCEPT</w:t>
      </w:r>
      <w:r>
        <w:rPr>
          <w:b/>
          <w:sz w:val="24"/>
        </w:rPr>
        <w:t xml:space="preserve"> :              </w:t>
      </w:r>
    </w:p>
    <w:p w14:paraId="173DD70E" w14:textId="77777777" w:rsidR="00AE55E4" w:rsidRDefault="003D1147" w:rsidP="0080421C">
      <w:pPr>
        <w:numPr>
          <w:ilvl w:val="1"/>
          <w:numId w:val="678"/>
        </w:numPr>
        <w:spacing w:after="12" w:line="250" w:lineRule="auto"/>
        <w:ind w:hanging="240"/>
      </w:pPr>
      <w:r>
        <w:rPr>
          <w:sz w:val="24"/>
        </w:rPr>
        <w:t xml:space="preserve">Causes a special type of dysmenorrhea  </w:t>
      </w:r>
    </w:p>
    <w:p w14:paraId="3A6FF127" w14:textId="77777777" w:rsidR="00AE55E4" w:rsidRDefault="003D1147" w:rsidP="0080421C">
      <w:pPr>
        <w:numPr>
          <w:ilvl w:val="1"/>
          <w:numId w:val="678"/>
        </w:numPr>
        <w:spacing w:after="12" w:line="250" w:lineRule="auto"/>
        <w:ind w:hanging="240"/>
      </w:pPr>
      <w:r>
        <w:rPr>
          <w:sz w:val="24"/>
        </w:rPr>
        <w:t xml:space="preserve">Most frequently involves the ovaries  </w:t>
      </w:r>
    </w:p>
    <w:p w14:paraId="7383406E" w14:textId="77777777" w:rsidR="00AE55E4" w:rsidRDefault="003D1147" w:rsidP="0080421C">
      <w:pPr>
        <w:numPr>
          <w:ilvl w:val="1"/>
          <w:numId w:val="678"/>
        </w:numPr>
        <w:spacing w:after="13" w:line="250" w:lineRule="auto"/>
        <w:ind w:hanging="240"/>
      </w:pPr>
      <w:r>
        <w:rPr>
          <w:color w:val="FF6600"/>
          <w:sz w:val="24"/>
        </w:rPr>
        <w:t>Often flares up during pregnancy</w:t>
      </w:r>
      <w:r>
        <w:rPr>
          <w:sz w:val="24"/>
        </w:rPr>
        <w:t xml:space="preserve">  </w:t>
      </w:r>
    </w:p>
    <w:p w14:paraId="0D4B9EF2" w14:textId="77777777" w:rsidR="00AE55E4" w:rsidRDefault="003D1147" w:rsidP="0080421C">
      <w:pPr>
        <w:numPr>
          <w:ilvl w:val="1"/>
          <w:numId w:val="678"/>
        </w:numPr>
        <w:spacing w:after="12" w:line="250" w:lineRule="auto"/>
        <w:ind w:hanging="240"/>
      </w:pPr>
      <w:r>
        <w:rPr>
          <w:sz w:val="24"/>
        </w:rPr>
        <w:t xml:space="preserve">Is associated with subfertility  </w:t>
      </w:r>
    </w:p>
    <w:p w14:paraId="291D5B72" w14:textId="77777777" w:rsidR="00AE55E4" w:rsidRDefault="003D1147" w:rsidP="0080421C">
      <w:pPr>
        <w:numPr>
          <w:ilvl w:val="1"/>
          <w:numId w:val="678"/>
        </w:numPr>
        <w:spacing w:after="12" w:line="250" w:lineRule="auto"/>
        <w:ind w:hanging="240"/>
      </w:pPr>
      <w:r>
        <w:rPr>
          <w:sz w:val="24"/>
        </w:rPr>
        <w:t xml:space="preserve">Androgen is effective treatment  </w:t>
      </w:r>
    </w:p>
    <w:p w14:paraId="6649DA5C" w14:textId="77777777" w:rsidR="00AE55E4" w:rsidRDefault="003D1147" w:rsidP="0080421C">
      <w:pPr>
        <w:numPr>
          <w:ilvl w:val="0"/>
          <w:numId w:val="678"/>
        </w:numPr>
        <w:spacing w:after="5" w:line="250" w:lineRule="auto"/>
        <w:ind w:right="109" w:hanging="466"/>
        <w:jc w:val="both"/>
      </w:pPr>
      <w:r>
        <w:rPr>
          <w:b/>
          <w:sz w:val="24"/>
        </w:rPr>
        <w:t xml:space="preserve">A </w:t>
      </w:r>
      <w:r>
        <w:rPr>
          <w:rFonts w:ascii="Arial" w:eastAsia="Arial" w:hAnsi="Arial" w:cs="Arial"/>
          <w:b/>
          <w:sz w:val="24"/>
        </w:rPr>
        <w:t>♀</w:t>
      </w:r>
      <w:r>
        <w:rPr>
          <w:b/>
          <w:sz w:val="24"/>
        </w:rPr>
        <w:t xml:space="preserve"> with symptomatic endometriosis may have any of these complaints </w:t>
      </w:r>
      <w:r>
        <w:rPr>
          <w:b/>
          <w:sz w:val="24"/>
          <w:u w:val="single" w:color="000000"/>
        </w:rPr>
        <w:t>EXCEPT</w:t>
      </w:r>
      <w:r>
        <w:rPr>
          <w:b/>
          <w:sz w:val="24"/>
        </w:rPr>
        <w:t xml:space="preserve"> : </w:t>
      </w:r>
    </w:p>
    <w:p w14:paraId="3A4AF33C" w14:textId="77777777" w:rsidR="00AE55E4" w:rsidRDefault="003D1147" w:rsidP="0080421C">
      <w:pPr>
        <w:numPr>
          <w:ilvl w:val="1"/>
          <w:numId w:val="678"/>
        </w:numPr>
        <w:spacing w:after="12" w:line="250" w:lineRule="auto"/>
        <w:ind w:hanging="240"/>
      </w:pPr>
      <w:r>
        <w:rPr>
          <w:sz w:val="24"/>
        </w:rPr>
        <w:t xml:space="preserve">Dysmenorrhea  </w:t>
      </w:r>
      <w:r>
        <w:rPr>
          <w:sz w:val="24"/>
        </w:rPr>
        <w:tab/>
        <w:t xml:space="preserve"> </w:t>
      </w:r>
      <w:r>
        <w:rPr>
          <w:sz w:val="24"/>
        </w:rPr>
        <w:tab/>
        <w:t xml:space="preserve"> </w:t>
      </w:r>
      <w:r>
        <w:rPr>
          <w:sz w:val="24"/>
        </w:rPr>
        <w:tab/>
        <w:t xml:space="preserve"> </w:t>
      </w:r>
      <w:r>
        <w:rPr>
          <w:sz w:val="24"/>
        </w:rPr>
        <w:tab/>
        <w:t xml:space="preserve">  </w:t>
      </w:r>
    </w:p>
    <w:p w14:paraId="68620947" w14:textId="77777777" w:rsidR="00AE55E4" w:rsidRDefault="003D1147" w:rsidP="0080421C">
      <w:pPr>
        <w:numPr>
          <w:ilvl w:val="1"/>
          <w:numId w:val="678"/>
        </w:numPr>
        <w:spacing w:after="12" w:line="250" w:lineRule="auto"/>
        <w:ind w:hanging="240"/>
      </w:pPr>
      <w:r>
        <w:rPr>
          <w:sz w:val="24"/>
        </w:rPr>
        <w:t xml:space="preserve">Dyspareunia  </w:t>
      </w:r>
      <w:r>
        <w:rPr>
          <w:sz w:val="24"/>
        </w:rPr>
        <w:tab/>
        <w:t xml:space="preserve"> </w:t>
      </w:r>
      <w:r>
        <w:rPr>
          <w:sz w:val="24"/>
        </w:rPr>
        <w:tab/>
        <w:t xml:space="preserve"> </w:t>
      </w:r>
      <w:r>
        <w:rPr>
          <w:sz w:val="24"/>
        </w:rPr>
        <w:tab/>
        <w:t xml:space="preserve"> </w:t>
      </w:r>
      <w:r>
        <w:rPr>
          <w:sz w:val="24"/>
        </w:rPr>
        <w:tab/>
        <w:t xml:space="preserve">  </w:t>
      </w:r>
    </w:p>
    <w:p w14:paraId="140AE9BF" w14:textId="77777777" w:rsidR="00AE55E4" w:rsidRDefault="003D1147" w:rsidP="0080421C">
      <w:pPr>
        <w:numPr>
          <w:ilvl w:val="1"/>
          <w:numId w:val="678"/>
        </w:numPr>
        <w:spacing w:after="12" w:line="250" w:lineRule="auto"/>
        <w:ind w:hanging="240"/>
      </w:pPr>
      <w:r>
        <w:rPr>
          <w:sz w:val="24"/>
        </w:rPr>
        <w:t xml:space="preserve">Backache  </w:t>
      </w:r>
    </w:p>
    <w:p w14:paraId="01B60F05" w14:textId="77777777" w:rsidR="00AE55E4" w:rsidRDefault="003D1147" w:rsidP="0080421C">
      <w:pPr>
        <w:numPr>
          <w:ilvl w:val="1"/>
          <w:numId w:val="678"/>
        </w:numPr>
        <w:spacing w:after="13" w:line="250" w:lineRule="auto"/>
        <w:ind w:hanging="240"/>
      </w:pPr>
      <w:r>
        <w:rPr>
          <w:color w:val="FF6600"/>
          <w:sz w:val="24"/>
        </w:rPr>
        <w:t>Hot flushes</w:t>
      </w:r>
      <w:r>
        <w:rPr>
          <w:sz w:val="24"/>
        </w:rPr>
        <w:t xml:space="preserve"> </w:t>
      </w:r>
    </w:p>
    <w:p w14:paraId="406AE2FF" w14:textId="77777777" w:rsidR="00AE55E4" w:rsidRDefault="003D1147" w:rsidP="0080421C">
      <w:pPr>
        <w:numPr>
          <w:ilvl w:val="1"/>
          <w:numId w:val="678"/>
        </w:numPr>
        <w:spacing w:after="12" w:line="250" w:lineRule="auto"/>
        <w:ind w:hanging="240"/>
      </w:pPr>
      <w:r>
        <w:rPr>
          <w:sz w:val="24"/>
        </w:rPr>
        <w:t xml:space="preserve">Painful defecation                            </w:t>
      </w:r>
    </w:p>
    <w:p w14:paraId="5F93229C" w14:textId="77777777" w:rsidR="00AE55E4" w:rsidRDefault="003D1147" w:rsidP="0080421C">
      <w:pPr>
        <w:numPr>
          <w:ilvl w:val="1"/>
          <w:numId w:val="678"/>
        </w:numPr>
        <w:spacing w:after="12" w:line="250" w:lineRule="auto"/>
        <w:ind w:hanging="240"/>
      </w:pPr>
      <w:r>
        <w:rPr>
          <w:sz w:val="24"/>
        </w:rPr>
        <w:t xml:space="preserve">Infertility  </w:t>
      </w:r>
      <w:r>
        <w:rPr>
          <w:sz w:val="24"/>
        </w:rPr>
        <w:tab/>
        <w:t xml:space="preserve"> </w:t>
      </w:r>
      <w:r>
        <w:rPr>
          <w:sz w:val="24"/>
        </w:rPr>
        <w:tab/>
        <w:t xml:space="preserve"> </w:t>
      </w:r>
      <w:r>
        <w:rPr>
          <w:sz w:val="24"/>
        </w:rPr>
        <w:tab/>
        <w:t xml:space="preserve"> </w:t>
      </w:r>
      <w:r>
        <w:rPr>
          <w:sz w:val="24"/>
        </w:rPr>
        <w:tab/>
        <w:t xml:space="preserve"> </w:t>
      </w:r>
    </w:p>
    <w:p w14:paraId="2AA3A093" w14:textId="77777777" w:rsidR="00AE55E4" w:rsidRDefault="003D1147" w:rsidP="0080421C">
      <w:pPr>
        <w:numPr>
          <w:ilvl w:val="0"/>
          <w:numId w:val="678"/>
        </w:numPr>
        <w:spacing w:after="5" w:line="250" w:lineRule="auto"/>
        <w:ind w:right="109" w:hanging="466"/>
        <w:jc w:val="both"/>
      </w:pPr>
      <w:r>
        <w:rPr>
          <w:b/>
          <w:sz w:val="24"/>
        </w:rPr>
        <w:lastRenderedPageBreak/>
        <w:t xml:space="preserve">The following are useful for the treatment of endometriosis </w:t>
      </w:r>
      <w:r>
        <w:rPr>
          <w:b/>
          <w:sz w:val="24"/>
          <w:u w:val="single" w:color="000000"/>
        </w:rPr>
        <w:t>EXCEPT</w:t>
      </w:r>
      <w:r>
        <w:rPr>
          <w:b/>
          <w:sz w:val="24"/>
        </w:rPr>
        <w:t xml:space="preserve">:  </w:t>
      </w:r>
    </w:p>
    <w:p w14:paraId="62540270" w14:textId="77777777" w:rsidR="00AE55E4" w:rsidRDefault="003D1147" w:rsidP="0080421C">
      <w:pPr>
        <w:numPr>
          <w:ilvl w:val="1"/>
          <w:numId w:val="678"/>
        </w:numPr>
        <w:spacing w:after="12" w:line="250" w:lineRule="auto"/>
        <w:ind w:hanging="240"/>
      </w:pPr>
      <w:r>
        <w:rPr>
          <w:sz w:val="24"/>
        </w:rPr>
        <w:t xml:space="preserve">Danazol   </w:t>
      </w:r>
      <w:r>
        <w:rPr>
          <w:sz w:val="24"/>
        </w:rPr>
        <w:tab/>
        <w:t xml:space="preserve"> </w:t>
      </w:r>
      <w:r>
        <w:rPr>
          <w:sz w:val="24"/>
        </w:rPr>
        <w:tab/>
        <w:t xml:space="preserve"> </w:t>
      </w:r>
      <w:r>
        <w:rPr>
          <w:sz w:val="24"/>
        </w:rPr>
        <w:tab/>
        <w:t xml:space="preserve">  </w:t>
      </w:r>
    </w:p>
    <w:p w14:paraId="4BEE7720" w14:textId="77777777" w:rsidR="00AE55E4" w:rsidRDefault="003D1147" w:rsidP="0080421C">
      <w:pPr>
        <w:numPr>
          <w:ilvl w:val="1"/>
          <w:numId w:val="678"/>
        </w:numPr>
        <w:spacing w:after="12" w:line="250" w:lineRule="auto"/>
        <w:ind w:hanging="240"/>
      </w:pPr>
      <w:r>
        <w:rPr>
          <w:sz w:val="24"/>
        </w:rPr>
        <w:t xml:space="preserve">Progestegens  </w:t>
      </w:r>
      <w:r>
        <w:rPr>
          <w:sz w:val="24"/>
        </w:rPr>
        <w:tab/>
        <w:t xml:space="preserve"> </w:t>
      </w:r>
      <w:r>
        <w:rPr>
          <w:sz w:val="24"/>
        </w:rPr>
        <w:tab/>
        <w:t xml:space="preserve"> </w:t>
      </w:r>
      <w:r>
        <w:rPr>
          <w:sz w:val="24"/>
        </w:rPr>
        <w:tab/>
        <w:t xml:space="preserve"> </w:t>
      </w:r>
    </w:p>
    <w:p w14:paraId="165CEACF" w14:textId="77777777" w:rsidR="00AE55E4" w:rsidRDefault="003D1147" w:rsidP="0080421C">
      <w:pPr>
        <w:numPr>
          <w:ilvl w:val="1"/>
          <w:numId w:val="678"/>
        </w:numPr>
        <w:spacing w:after="12" w:line="250" w:lineRule="auto"/>
        <w:ind w:hanging="240"/>
      </w:pPr>
      <w:r>
        <w:rPr>
          <w:sz w:val="24"/>
        </w:rPr>
        <w:t xml:space="preserve">GnRH analogues </w:t>
      </w:r>
    </w:p>
    <w:p w14:paraId="05A8B50F" w14:textId="77777777" w:rsidR="00AE55E4" w:rsidRDefault="003D1147" w:rsidP="0080421C">
      <w:pPr>
        <w:numPr>
          <w:ilvl w:val="1"/>
          <w:numId w:val="678"/>
        </w:numPr>
        <w:spacing w:after="12" w:line="250" w:lineRule="auto"/>
        <w:ind w:hanging="240"/>
      </w:pPr>
      <w:r>
        <w:rPr>
          <w:sz w:val="24"/>
        </w:rPr>
        <w:t xml:space="preserve">The oral contraceptive                  </w:t>
      </w:r>
    </w:p>
    <w:p w14:paraId="3436BA38" w14:textId="77777777" w:rsidR="00AE55E4" w:rsidRDefault="003D1147">
      <w:pPr>
        <w:spacing w:after="13" w:line="250" w:lineRule="auto"/>
        <w:ind w:left="1307" w:right="1595" w:hanging="10"/>
      </w:pPr>
      <w:r>
        <w:rPr>
          <w:color w:val="FF6600"/>
          <w:sz w:val="24"/>
        </w:rPr>
        <w:t xml:space="preserve">e.Corticosteroid  </w:t>
      </w:r>
    </w:p>
    <w:p w14:paraId="3292D1E8" w14:textId="77777777" w:rsidR="00AE55E4" w:rsidRDefault="003D1147" w:rsidP="0080421C">
      <w:pPr>
        <w:numPr>
          <w:ilvl w:val="0"/>
          <w:numId w:val="678"/>
        </w:numPr>
        <w:spacing w:after="5" w:line="250" w:lineRule="auto"/>
        <w:ind w:right="109" w:hanging="466"/>
        <w:jc w:val="both"/>
      </w:pPr>
      <w:r>
        <w:rPr>
          <w:b/>
          <w:sz w:val="24"/>
        </w:rPr>
        <w:t xml:space="preserve">Endometriosis is a recognized cause of any of the following </w:t>
      </w:r>
      <w:r>
        <w:rPr>
          <w:b/>
          <w:sz w:val="24"/>
          <w:u w:val="single" w:color="000000"/>
        </w:rPr>
        <w:t>EXCEPT</w:t>
      </w:r>
      <w:r>
        <w:rPr>
          <w:b/>
          <w:sz w:val="24"/>
        </w:rPr>
        <w:t xml:space="preserve">:  </w:t>
      </w:r>
    </w:p>
    <w:p w14:paraId="458B89C6" w14:textId="77777777" w:rsidR="00AE55E4" w:rsidRDefault="003D1147" w:rsidP="0080421C">
      <w:pPr>
        <w:numPr>
          <w:ilvl w:val="1"/>
          <w:numId w:val="678"/>
        </w:numPr>
        <w:spacing w:after="12" w:line="250" w:lineRule="auto"/>
        <w:ind w:hanging="240"/>
      </w:pPr>
      <w:r>
        <w:rPr>
          <w:sz w:val="24"/>
        </w:rPr>
        <w:t xml:space="preserve">Deep dyspareunia  </w:t>
      </w:r>
      <w:r>
        <w:rPr>
          <w:sz w:val="24"/>
        </w:rPr>
        <w:tab/>
        <w:t xml:space="preserve"> </w:t>
      </w:r>
      <w:r>
        <w:rPr>
          <w:sz w:val="24"/>
        </w:rPr>
        <w:tab/>
        <w:t xml:space="preserve"> </w:t>
      </w:r>
    </w:p>
    <w:p w14:paraId="15313844" w14:textId="77777777" w:rsidR="00AE55E4" w:rsidRDefault="003D1147" w:rsidP="0080421C">
      <w:pPr>
        <w:numPr>
          <w:ilvl w:val="1"/>
          <w:numId w:val="678"/>
        </w:numPr>
        <w:spacing w:after="12" w:line="250" w:lineRule="auto"/>
        <w:ind w:hanging="240"/>
      </w:pPr>
      <w:r>
        <w:rPr>
          <w:sz w:val="24"/>
        </w:rPr>
        <w:t xml:space="preserve">Amenorrhea  </w:t>
      </w:r>
      <w:r>
        <w:rPr>
          <w:sz w:val="24"/>
        </w:rPr>
        <w:tab/>
        <w:t xml:space="preserve"> </w:t>
      </w:r>
      <w:r>
        <w:rPr>
          <w:sz w:val="24"/>
        </w:rPr>
        <w:tab/>
        <w:t xml:space="preserve"> </w:t>
      </w:r>
      <w:r>
        <w:rPr>
          <w:sz w:val="24"/>
        </w:rPr>
        <w:tab/>
        <w:t xml:space="preserve"> </w:t>
      </w:r>
    </w:p>
    <w:p w14:paraId="1C48392F" w14:textId="77777777" w:rsidR="00AE55E4" w:rsidRDefault="003D1147" w:rsidP="0080421C">
      <w:pPr>
        <w:numPr>
          <w:ilvl w:val="1"/>
          <w:numId w:val="678"/>
        </w:numPr>
        <w:spacing w:after="12" w:line="250" w:lineRule="auto"/>
        <w:ind w:hanging="240"/>
      </w:pPr>
      <w:r>
        <w:rPr>
          <w:sz w:val="24"/>
        </w:rPr>
        <w:t xml:space="preserve">Dysmenorrhea  </w:t>
      </w:r>
    </w:p>
    <w:p w14:paraId="19C6878F" w14:textId="77777777" w:rsidR="00AE55E4" w:rsidRDefault="003D1147" w:rsidP="0080421C">
      <w:pPr>
        <w:numPr>
          <w:ilvl w:val="1"/>
          <w:numId w:val="678"/>
        </w:numPr>
        <w:spacing w:after="12" w:line="250" w:lineRule="auto"/>
        <w:ind w:hanging="240"/>
      </w:pPr>
      <w:r>
        <w:rPr>
          <w:sz w:val="24"/>
        </w:rPr>
        <w:t xml:space="preserve">Postmenopausal bleeding                   </w:t>
      </w:r>
    </w:p>
    <w:p w14:paraId="704B375D" w14:textId="77777777" w:rsidR="00AE55E4" w:rsidRDefault="003D1147" w:rsidP="0080421C">
      <w:pPr>
        <w:numPr>
          <w:ilvl w:val="1"/>
          <w:numId w:val="678"/>
        </w:numPr>
        <w:spacing w:after="13" w:line="250" w:lineRule="auto"/>
        <w:ind w:hanging="240"/>
      </w:pPr>
      <w:r>
        <w:rPr>
          <w:color w:val="FF6600"/>
          <w:sz w:val="24"/>
        </w:rPr>
        <w:t xml:space="preserve">Painful laparotomy scar </w:t>
      </w:r>
    </w:p>
    <w:p w14:paraId="1097D064" w14:textId="77777777" w:rsidR="00AE55E4" w:rsidRDefault="003D1147" w:rsidP="0080421C">
      <w:pPr>
        <w:numPr>
          <w:ilvl w:val="0"/>
          <w:numId w:val="678"/>
        </w:numPr>
        <w:spacing w:after="5" w:line="249" w:lineRule="auto"/>
        <w:ind w:right="109" w:hanging="466"/>
        <w:jc w:val="both"/>
      </w:pPr>
      <w:r>
        <w:rPr>
          <w:b/>
        </w:rPr>
        <w:t xml:space="preserve">The following physical finding may be found with endometriosis </w:t>
      </w:r>
      <w:r>
        <w:rPr>
          <w:b/>
          <w:u w:val="single" w:color="000000"/>
        </w:rPr>
        <w:t xml:space="preserve">EXCEPT </w:t>
      </w:r>
      <w:r>
        <w:rPr>
          <w:b/>
        </w:rPr>
        <w:t xml:space="preserve">:  </w:t>
      </w:r>
    </w:p>
    <w:p w14:paraId="2B224B7F" w14:textId="77777777" w:rsidR="00AE55E4" w:rsidRDefault="003D1147" w:rsidP="0080421C">
      <w:pPr>
        <w:numPr>
          <w:ilvl w:val="1"/>
          <w:numId w:val="678"/>
        </w:numPr>
        <w:spacing w:after="15" w:line="248" w:lineRule="auto"/>
        <w:ind w:hanging="240"/>
      </w:pPr>
      <w:r>
        <w:t xml:space="preserve">Fixed R.V.F. uterus   </w:t>
      </w:r>
      <w:r>
        <w:tab/>
        <w:t xml:space="preserve">  </w:t>
      </w:r>
    </w:p>
    <w:p w14:paraId="5DB6FF55" w14:textId="77777777" w:rsidR="00AE55E4" w:rsidRDefault="003D1147" w:rsidP="0080421C">
      <w:pPr>
        <w:numPr>
          <w:ilvl w:val="1"/>
          <w:numId w:val="678"/>
        </w:numPr>
        <w:spacing w:after="14" w:line="249" w:lineRule="auto"/>
        <w:ind w:hanging="240"/>
      </w:pPr>
      <w:r>
        <w:rPr>
          <w:color w:val="FF6600"/>
        </w:rPr>
        <w:t xml:space="preserve">Omental nodules </w:t>
      </w:r>
      <w:r>
        <w:rPr>
          <w:color w:val="FF6600"/>
        </w:rPr>
        <w:tab/>
        <w:t xml:space="preserve"> </w:t>
      </w:r>
      <w:r>
        <w:rPr>
          <w:color w:val="FF6600"/>
        </w:rPr>
        <w:tab/>
        <w:t xml:space="preserve">  </w:t>
      </w:r>
    </w:p>
    <w:p w14:paraId="506E428F" w14:textId="77777777" w:rsidR="00AE55E4" w:rsidRDefault="003D1147" w:rsidP="0080421C">
      <w:pPr>
        <w:numPr>
          <w:ilvl w:val="1"/>
          <w:numId w:val="678"/>
        </w:numPr>
        <w:spacing w:after="15" w:line="248" w:lineRule="auto"/>
        <w:ind w:hanging="240"/>
      </w:pPr>
      <w:r>
        <w:t xml:space="preserve">Tender pelvic masses                    </w:t>
      </w:r>
    </w:p>
    <w:p w14:paraId="30FC4A42" w14:textId="77777777" w:rsidR="00AE55E4" w:rsidRDefault="003D1147" w:rsidP="0080421C">
      <w:pPr>
        <w:numPr>
          <w:ilvl w:val="1"/>
          <w:numId w:val="678"/>
        </w:numPr>
        <w:spacing w:after="15" w:line="248" w:lineRule="auto"/>
        <w:ind w:hanging="240"/>
      </w:pPr>
      <w:r>
        <w:t xml:space="preserve">Adnexal enlargement </w:t>
      </w:r>
    </w:p>
    <w:p w14:paraId="59B98571" w14:textId="77777777" w:rsidR="00AE55E4" w:rsidRDefault="003D1147" w:rsidP="0080421C">
      <w:pPr>
        <w:numPr>
          <w:ilvl w:val="1"/>
          <w:numId w:val="678"/>
        </w:numPr>
        <w:spacing w:after="15" w:line="248" w:lineRule="auto"/>
        <w:ind w:hanging="240"/>
      </w:pPr>
      <w:r>
        <w:t xml:space="preserve">Douglas pouch nodules   </w:t>
      </w:r>
      <w:r>
        <w:tab/>
        <w:t xml:space="preserve">  </w:t>
      </w:r>
    </w:p>
    <w:p w14:paraId="3D41141F" w14:textId="77777777" w:rsidR="00AE55E4" w:rsidRDefault="003D1147" w:rsidP="0080421C">
      <w:pPr>
        <w:numPr>
          <w:ilvl w:val="0"/>
          <w:numId w:val="678"/>
        </w:numPr>
        <w:spacing w:after="5" w:line="249" w:lineRule="auto"/>
        <w:ind w:right="109" w:hanging="466"/>
        <w:jc w:val="both"/>
      </w:pPr>
      <w:r>
        <w:rPr>
          <w:b/>
        </w:rPr>
        <w:t xml:space="preserve">The following may be a cause of chronic pelvic pain in females </w:t>
      </w:r>
      <w:r>
        <w:rPr>
          <w:b/>
          <w:u w:val="single" w:color="000000"/>
        </w:rPr>
        <w:t xml:space="preserve">EXCEPT </w:t>
      </w:r>
      <w:r>
        <w:rPr>
          <w:b/>
        </w:rPr>
        <w:t xml:space="preserve">:  </w:t>
      </w:r>
    </w:p>
    <w:p w14:paraId="04ADBB76" w14:textId="77777777" w:rsidR="00AE55E4" w:rsidRDefault="003D1147">
      <w:pPr>
        <w:tabs>
          <w:tab w:val="center" w:pos="2018"/>
          <w:tab w:val="center" w:pos="3289"/>
          <w:tab w:val="center" w:pos="4009"/>
          <w:tab w:val="center" w:pos="4730"/>
        </w:tabs>
        <w:spacing w:after="15" w:line="248" w:lineRule="auto"/>
      </w:pPr>
      <w:r>
        <w:tab/>
        <w:t xml:space="preserve">a.Endometriosis  </w:t>
      </w:r>
      <w:r>
        <w:tab/>
        <w:t xml:space="preserve"> </w:t>
      </w:r>
      <w:r>
        <w:tab/>
        <w:t xml:space="preserve"> </w:t>
      </w:r>
      <w:r>
        <w:tab/>
        <w:t xml:space="preserve"> </w:t>
      </w:r>
    </w:p>
    <w:p w14:paraId="17FD5B50" w14:textId="77777777" w:rsidR="00AE55E4" w:rsidRDefault="003D1147" w:rsidP="0080421C">
      <w:pPr>
        <w:numPr>
          <w:ilvl w:val="1"/>
          <w:numId w:val="680"/>
        </w:numPr>
        <w:spacing w:after="15" w:line="248" w:lineRule="auto"/>
        <w:ind w:left="1518" w:hanging="221"/>
      </w:pPr>
      <w:r>
        <w:t xml:space="preserve">Dysmenorrhea                         </w:t>
      </w:r>
      <w:r>
        <w:tab/>
        <w:t xml:space="preserve"> </w:t>
      </w:r>
      <w:r>
        <w:tab/>
        <w:t xml:space="preserve"> </w:t>
      </w:r>
    </w:p>
    <w:p w14:paraId="6DA4BD70" w14:textId="77777777" w:rsidR="00AE55E4" w:rsidRDefault="003D1147" w:rsidP="0080421C">
      <w:pPr>
        <w:numPr>
          <w:ilvl w:val="1"/>
          <w:numId w:val="680"/>
        </w:numPr>
        <w:spacing w:after="15" w:line="248" w:lineRule="auto"/>
        <w:ind w:left="1518" w:hanging="221"/>
      </w:pPr>
      <w:r>
        <w:t xml:space="preserve">Ovarian cyst  </w:t>
      </w:r>
    </w:p>
    <w:p w14:paraId="6404666D" w14:textId="77777777" w:rsidR="00AE55E4" w:rsidRDefault="003D1147" w:rsidP="0080421C">
      <w:pPr>
        <w:numPr>
          <w:ilvl w:val="1"/>
          <w:numId w:val="680"/>
        </w:numPr>
        <w:spacing w:after="14" w:line="249" w:lineRule="auto"/>
        <w:ind w:left="1518" w:hanging="221"/>
      </w:pPr>
      <w:r>
        <w:rPr>
          <w:color w:val="FF6600"/>
        </w:rPr>
        <w:t>Acute renal colic</w:t>
      </w:r>
      <w:r>
        <w:t xml:space="preserve"> </w:t>
      </w:r>
    </w:p>
    <w:p w14:paraId="17DA3D71" w14:textId="77777777" w:rsidR="00AE55E4" w:rsidRDefault="003D1147" w:rsidP="0080421C">
      <w:pPr>
        <w:numPr>
          <w:ilvl w:val="1"/>
          <w:numId w:val="680"/>
        </w:numPr>
        <w:spacing w:after="15" w:line="248" w:lineRule="auto"/>
        <w:ind w:left="1518" w:hanging="221"/>
      </w:pPr>
      <w:r>
        <w:t xml:space="preserve">Pelvic congestion </w:t>
      </w:r>
    </w:p>
    <w:p w14:paraId="2A73C35C" w14:textId="77777777" w:rsidR="00AE55E4" w:rsidRDefault="003D1147" w:rsidP="0080421C">
      <w:pPr>
        <w:numPr>
          <w:ilvl w:val="0"/>
          <w:numId w:val="678"/>
        </w:numPr>
        <w:spacing w:after="5" w:line="249" w:lineRule="auto"/>
        <w:ind w:right="109" w:hanging="466"/>
        <w:jc w:val="both"/>
      </w:pPr>
      <w:r>
        <w:rPr>
          <w:b/>
        </w:rPr>
        <w:t xml:space="preserve">The following statement apply to endometriosis </w:t>
      </w:r>
      <w:r>
        <w:rPr>
          <w:b/>
          <w:u w:val="single" w:color="000000"/>
        </w:rPr>
        <w:t>EXCEPT</w:t>
      </w:r>
      <w:r>
        <w:rPr>
          <w:b/>
        </w:rPr>
        <w:t xml:space="preserve">:  </w:t>
      </w:r>
    </w:p>
    <w:p w14:paraId="361A79D0" w14:textId="77777777" w:rsidR="00AE55E4" w:rsidRDefault="003D1147" w:rsidP="0080421C">
      <w:pPr>
        <w:numPr>
          <w:ilvl w:val="1"/>
          <w:numId w:val="678"/>
        </w:numPr>
        <w:spacing w:after="15" w:line="248" w:lineRule="auto"/>
        <w:ind w:hanging="240"/>
      </w:pPr>
      <w:r>
        <w:t xml:space="preserve">May be asymptomatic  </w:t>
      </w:r>
    </w:p>
    <w:p w14:paraId="30BFEECA" w14:textId="77777777" w:rsidR="00AE55E4" w:rsidRDefault="003D1147" w:rsidP="0080421C">
      <w:pPr>
        <w:numPr>
          <w:ilvl w:val="1"/>
          <w:numId w:val="678"/>
        </w:numPr>
        <w:spacing w:after="15" w:line="248" w:lineRule="auto"/>
        <w:ind w:hanging="240"/>
      </w:pPr>
      <w:r>
        <w:t xml:space="preserve">More common in nulliparous women </w:t>
      </w:r>
    </w:p>
    <w:p w14:paraId="4E388723" w14:textId="77777777" w:rsidR="00AE55E4" w:rsidRDefault="003D1147" w:rsidP="0080421C">
      <w:pPr>
        <w:numPr>
          <w:ilvl w:val="1"/>
          <w:numId w:val="678"/>
        </w:numPr>
        <w:spacing w:after="15" w:line="248" w:lineRule="auto"/>
        <w:ind w:hanging="240"/>
      </w:pPr>
      <w:r>
        <w:t xml:space="preserve">Laparoscopy is the main method of detection   </w:t>
      </w:r>
    </w:p>
    <w:p w14:paraId="69A515B1" w14:textId="77777777" w:rsidR="00AE55E4" w:rsidRDefault="003D1147" w:rsidP="0080421C">
      <w:pPr>
        <w:numPr>
          <w:ilvl w:val="1"/>
          <w:numId w:val="678"/>
        </w:numPr>
        <w:spacing w:after="15" w:line="248" w:lineRule="auto"/>
        <w:ind w:hanging="240"/>
      </w:pPr>
      <w:r>
        <w:t xml:space="preserve">Depo-Provera is a known treatment  </w:t>
      </w:r>
    </w:p>
    <w:p w14:paraId="7D3E082E" w14:textId="77777777" w:rsidR="00AE55E4" w:rsidRDefault="003D1147" w:rsidP="0080421C">
      <w:pPr>
        <w:numPr>
          <w:ilvl w:val="1"/>
          <w:numId w:val="678"/>
        </w:numPr>
        <w:spacing w:after="14" w:line="249" w:lineRule="auto"/>
        <w:ind w:hanging="240"/>
      </w:pPr>
      <w:r>
        <w:rPr>
          <w:color w:val="FF6600"/>
        </w:rPr>
        <w:t>Associated with the development of endometrial</w:t>
      </w:r>
      <w:r>
        <w:rPr>
          <w:b/>
          <w:color w:val="FF6600"/>
        </w:rPr>
        <w:t xml:space="preserve"> </w:t>
      </w:r>
      <w:r>
        <w:rPr>
          <w:color w:val="FF6600"/>
        </w:rPr>
        <w:t xml:space="preserve">cancer in late life. </w:t>
      </w:r>
    </w:p>
    <w:p w14:paraId="4FCCC798" w14:textId="77777777" w:rsidR="00AE55E4" w:rsidRDefault="003D1147" w:rsidP="0080421C">
      <w:pPr>
        <w:numPr>
          <w:ilvl w:val="0"/>
          <w:numId w:val="678"/>
        </w:numPr>
        <w:spacing w:after="5" w:line="249" w:lineRule="auto"/>
        <w:ind w:right="109" w:hanging="466"/>
        <w:jc w:val="both"/>
      </w:pPr>
      <w:r>
        <w:rPr>
          <w:b/>
        </w:rPr>
        <w:t xml:space="preserve">All the following are common sites of endometriosis </w:t>
      </w:r>
      <w:r>
        <w:rPr>
          <w:b/>
          <w:u w:val="single" w:color="000000"/>
        </w:rPr>
        <w:t>EXCEPT</w:t>
      </w:r>
      <w:r>
        <w:rPr>
          <w:b/>
        </w:rPr>
        <w:t xml:space="preserve">:  </w:t>
      </w:r>
    </w:p>
    <w:p w14:paraId="7E11E7DC" w14:textId="77777777" w:rsidR="00AE55E4" w:rsidRDefault="003D1147" w:rsidP="0080421C">
      <w:pPr>
        <w:numPr>
          <w:ilvl w:val="1"/>
          <w:numId w:val="678"/>
        </w:numPr>
        <w:spacing w:after="14" w:line="249" w:lineRule="auto"/>
        <w:ind w:hanging="240"/>
      </w:pPr>
      <w:r>
        <w:rPr>
          <w:color w:val="FF6600"/>
        </w:rPr>
        <w:t>Uterine surface</w:t>
      </w:r>
      <w:r>
        <w:t xml:space="preserve">  </w:t>
      </w:r>
      <w:r>
        <w:tab/>
        <w:t xml:space="preserve"> </w:t>
      </w:r>
      <w:r>
        <w:tab/>
        <w:t xml:space="preserve"> </w:t>
      </w:r>
      <w:r>
        <w:tab/>
        <w:t xml:space="preserve">  </w:t>
      </w:r>
    </w:p>
    <w:p w14:paraId="0FF8D45E" w14:textId="77777777" w:rsidR="00AE55E4" w:rsidRDefault="003D1147" w:rsidP="0080421C">
      <w:pPr>
        <w:numPr>
          <w:ilvl w:val="1"/>
          <w:numId w:val="678"/>
        </w:numPr>
        <w:spacing w:after="15" w:line="248" w:lineRule="auto"/>
        <w:ind w:hanging="240"/>
      </w:pPr>
      <w:r>
        <w:t xml:space="preserve">Utero-sacral ligaments </w:t>
      </w:r>
      <w:r>
        <w:tab/>
        <w:t xml:space="preserve"> </w:t>
      </w:r>
      <w:r>
        <w:tab/>
        <w:t xml:space="preserve">  </w:t>
      </w:r>
    </w:p>
    <w:p w14:paraId="57F7CDEC" w14:textId="77777777" w:rsidR="00AE55E4" w:rsidRDefault="003D1147" w:rsidP="0080421C">
      <w:pPr>
        <w:numPr>
          <w:ilvl w:val="1"/>
          <w:numId w:val="678"/>
        </w:numPr>
        <w:spacing w:after="15" w:line="248" w:lineRule="auto"/>
        <w:ind w:hanging="240"/>
      </w:pPr>
      <w:r>
        <w:t xml:space="preserve">Ovary  </w:t>
      </w:r>
    </w:p>
    <w:p w14:paraId="58A3C447" w14:textId="77777777" w:rsidR="00AE55E4" w:rsidRDefault="003D1147" w:rsidP="0080421C">
      <w:pPr>
        <w:numPr>
          <w:ilvl w:val="1"/>
          <w:numId w:val="678"/>
        </w:numPr>
        <w:spacing w:after="15" w:line="248" w:lineRule="auto"/>
        <w:ind w:hanging="240"/>
      </w:pPr>
      <w:r>
        <w:t xml:space="preserve">Recto-vaginal septum                        </w:t>
      </w:r>
    </w:p>
    <w:p w14:paraId="1DADC710" w14:textId="77777777" w:rsidR="00AE55E4" w:rsidRDefault="003D1147" w:rsidP="0080421C">
      <w:pPr>
        <w:numPr>
          <w:ilvl w:val="1"/>
          <w:numId w:val="678"/>
        </w:numPr>
        <w:spacing w:after="15" w:line="248" w:lineRule="auto"/>
        <w:ind w:hanging="240"/>
      </w:pPr>
      <w:r>
        <w:t xml:space="preserve">Laparotomy scars </w:t>
      </w:r>
    </w:p>
    <w:p w14:paraId="2EBA808A" w14:textId="77777777" w:rsidR="00AE55E4" w:rsidRDefault="003D1147" w:rsidP="0080421C">
      <w:pPr>
        <w:numPr>
          <w:ilvl w:val="0"/>
          <w:numId w:val="678"/>
        </w:numPr>
        <w:spacing w:after="5" w:line="249" w:lineRule="auto"/>
        <w:ind w:right="109" w:hanging="466"/>
        <w:jc w:val="both"/>
      </w:pPr>
      <w:r>
        <w:rPr>
          <w:b/>
        </w:rPr>
        <w:t xml:space="preserve">The etiology of endometriosis relates to the following </w:t>
      </w:r>
      <w:r>
        <w:rPr>
          <w:b/>
          <w:u w:val="single" w:color="000000"/>
        </w:rPr>
        <w:t>EXCEPT</w:t>
      </w:r>
      <w:r>
        <w:rPr>
          <w:b/>
        </w:rPr>
        <w:t xml:space="preserve"> :  </w:t>
      </w:r>
    </w:p>
    <w:p w14:paraId="43E1EBCD" w14:textId="77777777" w:rsidR="00AE55E4" w:rsidRDefault="003D1147" w:rsidP="0080421C">
      <w:pPr>
        <w:numPr>
          <w:ilvl w:val="1"/>
          <w:numId w:val="678"/>
        </w:numPr>
        <w:spacing w:after="15" w:line="248" w:lineRule="auto"/>
        <w:ind w:hanging="240"/>
      </w:pPr>
      <w:r>
        <w:t xml:space="preserve">A transformation of celomic epithelium  </w:t>
      </w:r>
    </w:p>
    <w:p w14:paraId="4D1FDDC1" w14:textId="77777777" w:rsidR="00AE55E4" w:rsidRDefault="003D1147" w:rsidP="0080421C">
      <w:pPr>
        <w:numPr>
          <w:ilvl w:val="1"/>
          <w:numId w:val="678"/>
        </w:numPr>
        <w:spacing w:after="14" w:line="249" w:lineRule="auto"/>
        <w:ind w:hanging="240"/>
      </w:pPr>
      <w:r>
        <w:rPr>
          <w:color w:val="FF6600"/>
        </w:rPr>
        <w:t>Direct invasion through the uterine serosa into the pelvic cavity</w:t>
      </w:r>
      <w:r>
        <w:t xml:space="preserve">  </w:t>
      </w:r>
    </w:p>
    <w:p w14:paraId="5A8B1D7D" w14:textId="77777777" w:rsidR="00AE55E4" w:rsidRDefault="003D1147" w:rsidP="0080421C">
      <w:pPr>
        <w:numPr>
          <w:ilvl w:val="1"/>
          <w:numId w:val="678"/>
        </w:numPr>
        <w:spacing w:after="15" w:line="248" w:lineRule="auto"/>
        <w:ind w:hanging="240"/>
      </w:pPr>
      <w:r>
        <w:t xml:space="preserve">Retrograde menstruation  </w:t>
      </w:r>
    </w:p>
    <w:p w14:paraId="25F71F3A" w14:textId="77777777" w:rsidR="00AE55E4" w:rsidRDefault="003D1147" w:rsidP="0080421C">
      <w:pPr>
        <w:numPr>
          <w:ilvl w:val="1"/>
          <w:numId w:val="678"/>
        </w:numPr>
        <w:spacing w:after="15" w:line="248" w:lineRule="auto"/>
        <w:ind w:hanging="240"/>
      </w:pPr>
      <w:r>
        <w:t xml:space="preserve">Vascular transport of endometrial fragments  </w:t>
      </w:r>
    </w:p>
    <w:p w14:paraId="1475AD3E" w14:textId="77777777" w:rsidR="00AE55E4" w:rsidRDefault="003D1147" w:rsidP="0080421C">
      <w:pPr>
        <w:numPr>
          <w:ilvl w:val="1"/>
          <w:numId w:val="678"/>
        </w:numPr>
        <w:spacing w:after="15" w:line="248" w:lineRule="auto"/>
        <w:ind w:hanging="240"/>
      </w:pPr>
      <w:r>
        <w:t xml:space="preserve">Lymphatic transport of endometrial fragments                     </w:t>
      </w:r>
    </w:p>
    <w:p w14:paraId="0183EDB5" w14:textId="77777777" w:rsidR="00AE55E4" w:rsidRDefault="003D1147" w:rsidP="0080421C">
      <w:pPr>
        <w:numPr>
          <w:ilvl w:val="0"/>
          <w:numId w:val="678"/>
        </w:numPr>
        <w:spacing w:after="5" w:line="249" w:lineRule="auto"/>
        <w:ind w:right="109" w:hanging="466"/>
        <w:jc w:val="both"/>
      </w:pPr>
      <w:r>
        <w:rPr>
          <w:b/>
        </w:rPr>
        <w:t xml:space="preserve">The following is essential for diagnosis of endometriosis  </w:t>
      </w:r>
    </w:p>
    <w:p w14:paraId="3D42E57D" w14:textId="77777777" w:rsidR="00AE55E4" w:rsidRDefault="003D1147" w:rsidP="0080421C">
      <w:pPr>
        <w:numPr>
          <w:ilvl w:val="1"/>
          <w:numId w:val="678"/>
        </w:numPr>
        <w:spacing w:after="14" w:line="249" w:lineRule="auto"/>
        <w:ind w:hanging="240"/>
      </w:pPr>
      <w:r>
        <w:rPr>
          <w:color w:val="FF6600"/>
        </w:rPr>
        <w:t>Laparoscopy</w:t>
      </w:r>
      <w:r>
        <w:t xml:space="preserve">  </w:t>
      </w:r>
      <w:r>
        <w:tab/>
        <w:t xml:space="preserve"> </w:t>
      </w:r>
      <w:r>
        <w:tab/>
        <w:t xml:space="preserve"> </w:t>
      </w:r>
      <w:r>
        <w:tab/>
        <w:t xml:space="preserve">  </w:t>
      </w:r>
    </w:p>
    <w:p w14:paraId="4A6AB0BF" w14:textId="77777777" w:rsidR="00AE55E4" w:rsidRDefault="003D1147" w:rsidP="0080421C">
      <w:pPr>
        <w:numPr>
          <w:ilvl w:val="1"/>
          <w:numId w:val="678"/>
        </w:numPr>
        <w:spacing w:after="15" w:line="248" w:lineRule="auto"/>
        <w:ind w:hanging="240"/>
      </w:pPr>
      <w:r>
        <w:t xml:space="preserve">Ultrasonography  </w:t>
      </w:r>
      <w:r>
        <w:tab/>
        <w:t xml:space="preserve"> </w:t>
      </w:r>
      <w:r>
        <w:tab/>
        <w:t xml:space="preserve">  </w:t>
      </w:r>
    </w:p>
    <w:p w14:paraId="7A0B6780" w14:textId="77777777" w:rsidR="00AE55E4" w:rsidRDefault="003D1147" w:rsidP="0080421C">
      <w:pPr>
        <w:numPr>
          <w:ilvl w:val="1"/>
          <w:numId w:val="678"/>
        </w:numPr>
        <w:spacing w:after="15" w:line="248" w:lineRule="auto"/>
        <w:ind w:hanging="240"/>
      </w:pPr>
      <w:r>
        <w:lastRenderedPageBreak/>
        <w:t xml:space="preserve">Hysterosalpingograghy                        </w:t>
      </w:r>
    </w:p>
    <w:p w14:paraId="228E8AB8" w14:textId="77777777" w:rsidR="00AE55E4" w:rsidRDefault="003D1147" w:rsidP="0080421C">
      <w:pPr>
        <w:numPr>
          <w:ilvl w:val="1"/>
          <w:numId w:val="678"/>
        </w:numPr>
        <w:spacing w:after="15" w:line="248" w:lineRule="auto"/>
        <w:ind w:hanging="240"/>
      </w:pPr>
      <w:r>
        <w:t xml:space="preserve">CA125  </w:t>
      </w:r>
    </w:p>
    <w:p w14:paraId="516C7A00" w14:textId="77777777" w:rsidR="00AE55E4" w:rsidRDefault="003D1147" w:rsidP="0080421C">
      <w:pPr>
        <w:numPr>
          <w:ilvl w:val="1"/>
          <w:numId w:val="678"/>
        </w:numPr>
        <w:spacing w:after="15" w:line="248" w:lineRule="auto"/>
        <w:ind w:hanging="240"/>
      </w:pPr>
      <w:r>
        <w:t xml:space="preserve">All of the above </w:t>
      </w:r>
    </w:p>
    <w:p w14:paraId="499144F1" w14:textId="77777777" w:rsidR="00AE55E4" w:rsidRDefault="003D1147" w:rsidP="0080421C">
      <w:pPr>
        <w:numPr>
          <w:ilvl w:val="0"/>
          <w:numId w:val="678"/>
        </w:numPr>
        <w:spacing w:after="5" w:line="249" w:lineRule="auto"/>
        <w:ind w:right="109" w:hanging="466"/>
        <w:jc w:val="both"/>
      </w:pPr>
      <w:r>
        <w:rPr>
          <w:b/>
        </w:rPr>
        <w:t xml:space="preserve">Conservative surgery for the ttt of endometriosis includes all the following measures </w:t>
      </w:r>
      <w:r>
        <w:rPr>
          <w:b/>
          <w:u w:val="single" w:color="000000"/>
        </w:rPr>
        <w:t>EXCEPT</w:t>
      </w:r>
      <w:r>
        <w:rPr>
          <w:b/>
        </w:rPr>
        <w:t xml:space="preserve"> : </w:t>
      </w:r>
    </w:p>
    <w:p w14:paraId="650E9D74" w14:textId="77777777" w:rsidR="00AE55E4" w:rsidRDefault="003D1147" w:rsidP="0080421C">
      <w:pPr>
        <w:numPr>
          <w:ilvl w:val="1"/>
          <w:numId w:val="678"/>
        </w:numPr>
        <w:spacing w:after="15" w:line="248" w:lineRule="auto"/>
        <w:ind w:hanging="240"/>
      </w:pPr>
      <w:r>
        <w:t xml:space="preserve">Lysis of adhesions  </w:t>
      </w:r>
      <w:r>
        <w:tab/>
        <w:t xml:space="preserve"> </w:t>
      </w:r>
      <w:r>
        <w:tab/>
        <w:t xml:space="preserve">  </w:t>
      </w:r>
    </w:p>
    <w:p w14:paraId="7CBB450D" w14:textId="77777777" w:rsidR="00AE55E4" w:rsidRDefault="003D1147" w:rsidP="0080421C">
      <w:pPr>
        <w:numPr>
          <w:ilvl w:val="1"/>
          <w:numId w:val="678"/>
        </w:numPr>
        <w:spacing w:after="15" w:line="248" w:lineRule="auto"/>
        <w:ind w:hanging="240"/>
      </w:pPr>
      <w:r>
        <w:t xml:space="preserve">Fulguration of endometrial implants                  </w:t>
      </w:r>
      <w:r>
        <w:tab/>
        <w:t xml:space="preserve"> </w:t>
      </w:r>
      <w:r>
        <w:tab/>
        <w:t xml:space="preserve"> </w:t>
      </w:r>
      <w:r>
        <w:tab/>
        <w:t xml:space="preserve">  </w:t>
      </w:r>
    </w:p>
    <w:p w14:paraId="375502BA" w14:textId="77777777" w:rsidR="00AE55E4" w:rsidRDefault="003D1147" w:rsidP="0080421C">
      <w:pPr>
        <w:numPr>
          <w:ilvl w:val="1"/>
          <w:numId w:val="678"/>
        </w:numPr>
        <w:spacing w:after="14" w:line="249" w:lineRule="auto"/>
        <w:ind w:hanging="240"/>
      </w:pPr>
      <w:r>
        <w:rPr>
          <w:color w:val="FF6600"/>
        </w:rPr>
        <w:t>Abdominal hysterectomy</w:t>
      </w:r>
      <w:r>
        <w:t xml:space="preserve"> </w:t>
      </w:r>
    </w:p>
    <w:p w14:paraId="53566EEA" w14:textId="77777777" w:rsidR="00AE55E4" w:rsidRDefault="003D1147" w:rsidP="0080421C">
      <w:pPr>
        <w:numPr>
          <w:ilvl w:val="1"/>
          <w:numId w:val="678"/>
        </w:numPr>
        <w:spacing w:after="15" w:line="248" w:lineRule="auto"/>
        <w:ind w:hanging="240"/>
      </w:pPr>
      <w:r>
        <w:t xml:space="preserve">Liona operation </w:t>
      </w:r>
    </w:p>
    <w:p w14:paraId="35E9DC94" w14:textId="77777777" w:rsidR="00AE55E4" w:rsidRDefault="003D1147" w:rsidP="0080421C">
      <w:pPr>
        <w:numPr>
          <w:ilvl w:val="1"/>
          <w:numId w:val="678"/>
        </w:numPr>
        <w:spacing w:after="15" w:line="248" w:lineRule="auto"/>
        <w:ind w:hanging="240"/>
      </w:pPr>
      <w:r>
        <w:t xml:space="preserve">Pre-sacral neurectomy  </w:t>
      </w:r>
    </w:p>
    <w:p w14:paraId="67BFDDE0" w14:textId="77777777" w:rsidR="00AE55E4" w:rsidRDefault="003D1147" w:rsidP="0080421C">
      <w:pPr>
        <w:numPr>
          <w:ilvl w:val="0"/>
          <w:numId w:val="678"/>
        </w:numPr>
        <w:spacing w:after="5" w:line="249" w:lineRule="auto"/>
        <w:ind w:right="109" w:hanging="466"/>
        <w:jc w:val="both"/>
      </w:pPr>
      <w:r>
        <w:rPr>
          <w:b/>
        </w:rPr>
        <w:t xml:space="preserve">All of the following statements about endometriosis are true </w:t>
      </w:r>
      <w:r>
        <w:rPr>
          <w:b/>
          <w:u w:val="single" w:color="000000"/>
        </w:rPr>
        <w:t>EXCEPT</w:t>
      </w:r>
      <w:r>
        <w:rPr>
          <w:b/>
        </w:rPr>
        <w:t xml:space="preserve"> :  </w:t>
      </w:r>
    </w:p>
    <w:p w14:paraId="46AFB87C" w14:textId="77777777" w:rsidR="00AE55E4" w:rsidRDefault="003D1147" w:rsidP="0080421C">
      <w:pPr>
        <w:numPr>
          <w:ilvl w:val="1"/>
          <w:numId w:val="678"/>
        </w:numPr>
        <w:spacing w:after="15" w:line="248" w:lineRule="auto"/>
        <w:ind w:hanging="240"/>
      </w:pPr>
      <w:r>
        <w:t xml:space="preserve">Malignant changes are rare  </w:t>
      </w:r>
    </w:p>
    <w:p w14:paraId="5E454C47" w14:textId="77777777" w:rsidR="00AE55E4" w:rsidRDefault="003D1147" w:rsidP="0080421C">
      <w:pPr>
        <w:numPr>
          <w:ilvl w:val="1"/>
          <w:numId w:val="678"/>
        </w:numPr>
        <w:spacing w:after="14" w:line="249" w:lineRule="auto"/>
        <w:ind w:hanging="240"/>
      </w:pPr>
      <w:r>
        <w:rPr>
          <w:color w:val="FF6600"/>
        </w:rPr>
        <w:t xml:space="preserve">Diagnosis is established by history and physical examination  </w:t>
      </w:r>
    </w:p>
    <w:p w14:paraId="238C3AD4" w14:textId="77777777" w:rsidR="00AE55E4" w:rsidRDefault="003D1147" w:rsidP="0080421C">
      <w:pPr>
        <w:numPr>
          <w:ilvl w:val="1"/>
          <w:numId w:val="678"/>
        </w:numPr>
        <w:spacing w:after="15" w:line="248" w:lineRule="auto"/>
        <w:ind w:hanging="240"/>
      </w:pPr>
      <w:r>
        <w:t xml:space="preserve">Laparoscopic scoring of endometriosis does NOT affect the prognosis      </w:t>
      </w:r>
    </w:p>
    <w:p w14:paraId="55B9943B" w14:textId="77777777" w:rsidR="00AE55E4" w:rsidRDefault="003D1147" w:rsidP="0080421C">
      <w:pPr>
        <w:numPr>
          <w:ilvl w:val="1"/>
          <w:numId w:val="678"/>
        </w:numPr>
        <w:spacing w:after="15" w:line="248" w:lineRule="auto"/>
        <w:ind w:hanging="240"/>
      </w:pPr>
      <w:r>
        <w:t xml:space="preserve">The affected ovary may show chocolate cyst  </w:t>
      </w:r>
    </w:p>
    <w:p w14:paraId="4B7884A2" w14:textId="77777777" w:rsidR="00AE55E4" w:rsidRDefault="003D1147" w:rsidP="0080421C">
      <w:pPr>
        <w:numPr>
          <w:ilvl w:val="1"/>
          <w:numId w:val="678"/>
        </w:numPr>
        <w:spacing w:after="15" w:line="248" w:lineRule="auto"/>
        <w:ind w:hanging="240"/>
      </w:pPr>
      <w:r>
        <w:t xml:space="preserve">There is high level of peritoneal macrophages </w:t>
      </w:r>
    </w:p>
    <w:p w14:paraId="69851596" w14:textId="77777777" w:rsidR="00AE55E4" w:rsidRDefault="003D1147" w:rsidP="0080421C">
      <w:pPr>
        <w:numPr>
          <w:ilvl w:val="0"/>
          <w:numId w:val="678"/>
        </w:numPr>
        <w:spacing w:after="5" w:line="249" w:lineRule="auto"/>
        <w:ind w:right="109" w:hanging="466"/>
        <w:jc w:val="both"/>
      </w:pPr>
      <w:r>
        <w:rPr>
          <w:b/>
        </w:rPr>
        <w:t xml:space="preserve">The following are cause of infertility with endometriosis </w:t>
      </w:r>
      <w:r>
        <w:rPr>
          <w:b/>
          <w:u w:val="single" w:color="000000"/>
        </w:rPr>
        <w:t>EXCEPT</w:t>
      </w:r>
      <w:r>
        <w:rPr>
          <w:b/>
        </w:rPr>
        <w:t xml:space="preserve">:              </w:t>
      </w:r>
    </w:p>
    <w:p w14:paraId="319A1A6C" w14:textId="77777777" w:rsidR="00AE55E4" w:rsidRDefault="003D1147" w:rsidP="0080421C">
      <w:pPr>
        <w:numPr>
          <w:ilvl w:val="1"/>
          <w:numId w:val="678"/>
        </w:numPr>
        <w:spacing w:after="14" w:line="249" w:lineRule="auto"/>
        <w:ind w:hanging="240"/>
      </w:pPr>
      <w:r>
        <w:rPr>
          <w:color w:val="FF6600"/>
        </w:rPr>
        <w:t>The presence of anti-sperm antibodies</w:t>
      </w:r>
      <w:r>
        <w:t xml:space="preserve">  </w:t>
      </w:r>
    </w:p>
    <w:p w14:paraId="7FF46F88" w14:textId="77777777" w:rsidR="00AE55E4" w:rsidRDefault="003D1147" w:rsidP="0080421C">
      <w:pPr>
        <w:numPr>
          <w:ilvl w:val="1"/>
          <w:numId w:val="678"/>
        </w:numPr>
        <w:spacing w:after="15" w:line="248" w:lineRule="auto"/>
        <w:ind w:hanging="240"/>
      </w:pPr>
      <w:r>
        <w:t xml:space="preserve">Altered peritoneal prostaglandin levels  </w:t>
      </w:r>
    </w:p>
    <w:p w14:paraId="5F67AD7D" w14:textId="77777777" w:rsidR="00AE55E4" w:rsidRDefault="003D1147" w:rsidP="0080421C">
      <w:pPr>
        <w:numPr>
          <w:ilvl w:val="1"/>
          <w:numId w:val="678"/>
        </w:numPr>
        <w:spacing w:after="15" w:line="248" w:lineRule="auto"/>
        <w:ind w:hanging="240"/>
      </w:pPr>
      <w:r>
        <w:t xml:space="preserve">Associated lutenized unruptured follicle  </w:t>
      </w:r>
    </w:p>
    <w:p w14:paraId="277782A2" w14:textId="77777777" w:rsidR="00AE55E4" w:rsidRDefault="003D1147" w:rsidP="0080421C">
      <w:pPr>
        <w:numPr>
          <w:ilvl w:val="1"/>
          <w:numId w:val="678"/>
        </w:numPr>
        <w:spacing w:after="15" w:line="248" w:lineRule="auto"/>
        <w:ind w:hanging="240"/>
      </w:pPr>
      <w:r>
        <w:t xml:space="preserve">Hormonal imbalance as hyperprolactinemia          e. Poor quality of the follicles  </w:t>
      </w:r>
    </w:p>
    <w:p w14:paraId="2EDB3BBF" w14:textId="77777777" w:rsidR="00AE55E4" w:rsidRDefault="003D1147" w:rsidP="0080421C">
      <w:pPr>
        <w:numPr>
          <w:ilvl w:val="0"/>
          <w:numId w:val="678"/>
        </w:numPr>
        <w:spacing w:after="5" w:line="249" w:lineRule="auto"/>
        <w:ind w:right="109" w:hanging="466"/>
        <w:jc w:val="both"/>
      </w:pPr>
      <w:r>
        <w:rPr>
          <w:b/>
        </w:rPr>
        <w:t xml:space="preserve">With regard to endometriosis, the following is Not true                   </w:t>
      </w:r>
    </w:p>
    <w:p w14:paraId="2B8FDF63" w14:textId="77777777" w:rsidR="00AE55E4" w:rsidRDefault="003D1147" w:rsidP="0080421C">
      <w:pPr>
        <w:numPr>
          <w:ilvl w:val="1"/>
          <w:numId w:val="678"/>
        </w:numPr>
        <w:spacing w:after="15" w:line="248" w:lineRule="auto"/>
        <w:ind w:hanging="240"/>
      </w:pPr>
      <w:r>
        <w:t xml:space="preserve">The lesion is powder burn lesion </w:t>
      </w:r>
    </w:p>
    <w:p w14:paraId="49799A01" w14:textId="77777777" w:rsidR="00AE55E4" w:rsidRDefault="003D1147" w:rsidP="0080421C">
      <w:pPr>
        <w:numPr>
          <w:ilvl w:val="1"/>
          <w:numId w:val="678"/>
        </w:numPr>
        <w:spacing w:after="15" w:line="248" w:lineRule="auto"/>
        <w:ind w:hanging="240"/>
      </w:pPr>
      <w:r>
        <w:t xml:space="preserve">The severity of disease is determined by the American Fertility Score  </w:t>
      </w:r>
    </w:p>
    <w:p w14:paraId="5915E550" w14:textId="77777777" w:rsidR="00AE55E4" w:rsidRDefault="003D1147" w:rsidP="0080421C">
      <w:pPr>
        <w:numPr>
          <w:ilvl w:val="1"/>
          <w:numId w:val="678"/>
        </w:numPr>
        <w:spacing w:after="15" w:line="248" w:lineRule="auto"/>
        <w:ind w:hanging="240"/>
      </w:pPr>
      <w:r>
        <w:t xml:space="preserve">Associated with unruptured luteinized follicle  </w:t>
      </w:r>
    </w:p>
    <w:p w14:paraId="380B1CCF" w14:textId="77777777" w:rsidR="00AE55E4" w:rsidRDefault="003D1147" w:rsidP="0080421C">
      <w:pPr>
        <w:numPr>
          <w:ilvl w:val="1"/>
          <w:numId w:val="678"/>
        </w:numPr>
        <w:spacing w:after="15" w:line="248" w:lineRule="auto"/>
        <w:ind w:hanging="240"/>
      </w:pPr>
      <w:r>
        <w:t xml:space="preserve">May not respond to hormonal treatment in some cases.  </w:t>
      </w:r>
    </w:p>
    <w:p w14:paraId="1D5CF683" w14:textId="77777777" w:rsidR="00AE55E4" w:rsidRDefault="003D1147" w:rsidP="0080421C">
      <w:pPr>
        <w:numPr>
          <w:ilvl w:val="1"/>
          <w:numId w:val="678"/>
        </w:numPr>
        <w:spacing w:after="15" w:line="248" w:lineRule="auto"/>
        <w:ind w:hanging="240"/>
      </w:pPr>
      <w:r>
        <w:t xml:space="preserve">May lead to epistaxis at time of menstruation  </w:t>
      </w:r>
    </w:p>
    <w:p w14:paraId="1269B3BE" w14:textId="77777777" w:rsidR="00AE55E4" w:rsidRDefault="003D1147" w:rsidP="0080421C">
      <w:pPr>
        <w:numPr>
          <w:ilvl w:val="1"/>
          <w:numId w:val="678"/>
        </w:numPr>
        <w:spacing w:after="14" w:line="249" w:lineRule="auto"/>
        <w:ind w:hanging="240"/>
      </w:pPr>
      <w:r>
        <w:rPr>
          <w:color w:val="FF6600"/>
        </w:rPr>
        <w:t xml:space="preserve">None of the above  </w:t>
      </w:r>
    </w:p>
    <w:p w14:paraId="7C2143AE" w14:textId="77777777" w:rsidR="00AE55E4" w:rsidRDefault="003D1147" w:rsidP="0080421C">
      <w:pPr>
        <w:numPr>
          <w:ilvl w:val="0"/>
          <w:numId w:val="678"/>
        </w:numPr>
        <w:spacing w:after="5" w:line="249" w:lineRule="auto"/>
        <w:ind w:right="109" w:hanging="466"/>
        <w:jc w:val="both"/>
      </w:pPr>
      <w:r>
        <w:rPr>
          <w:b/>
        </w:rPr>
        <w:t xml:space="preserve">Endometriosis is treated with prolonged estrogen and progesterone combination therapy exhibits which of the following histological characteristics?  </w:t>
      </w:r>
    </w:p>
    <w:p w14:paraId="232E6B3D" w14:textId="77777777" w:rsidR="00AE55E4" w:rsidRDefault="003D1147" w:rsidP="0080421C">
      <w:pPr>
        <w:numPr>
          <w:ilvl w:val="2"/>
          <w:numId w:val="679"/>
        </w:numPr>
        <w:spacing w:after="15" w:line="248" w:lineRule="auto"/>
        <w:ind w:left="1518" w:hanging="221"/>
      </w:pPr>
      <w:r>
        <w:t xml:space="preserve">Marked edema                          </w:t>
      </w:r>
    </w:p>
    <w:p w14:paraId="46D4D4E8" w14:textId="77777777" w:rsidR="00AE55E4" w:rsidRDefault="003D1147" w:rsidP="0080421C">
      <w:pPr>
        <w:numPr>
          <w:ilvl w:val="2"/>
          <w:numId w:val="679"/>
        </w:numPr>
        <w:spacing w:after="14" w:line="249" w:lineRule="auto"/>
        <w:ind w:left="1518" w:hanging="221"/>
      </w:pPr>
      <w:r>
        <w:rPr>
          <w:color w:val="FF6600"/>
        </w:rPr>
        <w:t xml:space="preserve">Decidual – like reaction    </w:t>
      </w:r>
    </w:p>
    <w:p w14:paraId="6DF8A8A3" w14:textId="77777777" w:rsidR="00AE55E4" w:rsidRDefault="003D1147" w:rsidP="0080421C">
      <w:pPr>
        <w:numPr>
          <w:ilvl w:val="2"/>
          <w:numId w:val="679"/>
        </w:numPr>
        <w:spacing w:after="15" w:line="248" w:lineRule="auto"/>
        <w:ind w:left="1518" w:hanging="221"/>
      </w:pPr>
      <w:r>
        <w:t xml:space="preserve">Inflammatory infiltrate    </w:t>
      </w:r>
    </w:p>
    <w:p w14:paraId="776A65AE" w14:textId="77777777" w:rsidR="00AE55E4" w:rsidRDefault="003D1147" w:rsidP="0080421C">
      <w:pPr>
        <w:numPr>
          <w:ilvl w:val="2"/>
          <w:numId w:val="679"/>
        </w:numPr>
        <w:spacing w:after="15" w:line="248" w:lineRule="auto"/>
        <w:ind w:left="1518" w:hanging="221"/>
      </w:pPr>
      <w:r>
        <w:t xml:space="preserve">Glandular hypertrophy                    </w:t>
      </w:r>
      <w:r>
        <w:rPr>
          <w:b/>
        </w:rPr>
        <w:t xml:space="preserve"> </w:t>
      </w:r>
    </w:p>
    <w:p w14:paraId="47CBB6C7" w14:textId="77777777" w:rsidR="00AE55E4" w:rsidRDefault="003D1147" w:rsidP="0080421C">
      <w:pPr>
        <w:numPr>
          <w:ilvl w:val="2"/>
          <w:numId w:val="679"/>
        </w:numPr>
        <w:spacing w:after="15" w:line="248" w:lineRule="auto"/>
        <w:ind w:left="1518" w:hanging="221"/>
      </w:pPr>
      <w:r>
        <w:t xml:space="preserve">Cyclic changes </w:t>
      </w:r>
    </w:p>
    <w:p w14:paraId="6D2FBFCA" w14:textId="77777777" w:rsidR="00AE55E4" w:rsidRDefault="003D1147" w:rsidP="0080421C">
      <w:pPr>
        <w:numPr>
          <w:ilvl w:val="0"/>
          <w:numId w:val="678"/>
        </w:numPr>
        <w:spacing w:after="5" w:line="249" w:lineRule="auto"/>
        <w:ind w:right="109" w:hanging="466"/>
        <w:jc w:val="both"/>
      </w:pPr>
      <w:r>
        <w:rPr>
          <w:b/>
        </w:rPr>
        <w:t xml:space="preserve">The major symptom (S) of Adenomyosis are :                 </w:t>
      </w:r>
    </w:p>
    <w:p w14:paraId="5BDD9DDE" w14:textId="77777777" w:rsidR="00AE55E4" w:rsidRDefault="003D1147" w:rsidP="0080421C">
      <w:pPr>
        <w:numPr>
          <w:ilvl w:val="1"/>
          <w:numId w:val="678"/>
        </w:numPr>
        <w:spacing w:after="14" w:line="249" w:lineRule="auto"/>
        <w:ind w:hanging="240"/>
      </w:pPr>
      <w:r>
        <w:rPr>
          <w:color w:val="FF6600"/>
        </w:rPr>
        <w:t xml:space="preserve">Menorrhagia and dysmenorrhea </w:t>
      </w:r>
      <w:r>
        <w:t xml:space="preserve">            </w:t>
      </w:r>
    </w:p>
    <w:p w14:paraId="5FFE46A8" w14:textId="77777777" w:rsidR="00AE55E4" w:rsidRDefault="003D1147" w:rsidP="0080421C">
      <w:pPr>
        <w:numPr>
          <w:ilvl w:val="1"/>
          <w:numId w:val="678"/>
        </w:numPr>
        <w:spacing w:after="15" w:line="248" w:lineRule="auto"/>
        <w:ind w:hanging="240"/>
      </w:pPr>
      <w:r>
        <w:t xml:space="preserve">Pelvi-abdominal swelling (uterus )         </w:t>
      </w:r>
    </w:p>
    <w:p w14:paraId="38E98248" w14:textId="77777777" w:rsidR="00AE55E4" w:rsidRDefault="003D1147" w:rsidP="0080421C">
      <w:pPr>
        <w:numPr>
          <w:ilvl w:val="1"/>
          <w:numId w:val="678"/>
        </w:numPr>
        <w:spacing w:after="15" w:line="248" w:lineRule="auto"/>
        <w:ind w:hanging="240"/>
      </w:pPr>
      <w:r>
        <w:t xml:space="preserve">Urinary pressure symptoms </w:t>
      </w:r>
    </w:p>
    <w:p w14:paraId="7137E988" w14:textId="77777777" w:rsidR="00AE55E4" w:rsidRDefault="003D1147" w:rsidP="0080421C">
      <w:pPr>
        <w:numPr>
          <w:ilvl w:val="1"/>
          <w:numId w:val="678"/>
        </w:numPr>
        <w:spacing w:after="15" w:line="248" w:lineRule="auto"/>
        <w:ind w:hanging="240"/>
      </w:pPr>
      <w:r>
        <w:t xml:space="preserve">Infertility   </w:t>
      </w:r>
    </w:p>
    <w:p w14:paraId="0906FD65" w14:textId="77777777" w:rsidR="00AE55E4" w:rsidRDefault="003D1147" w:rsidP="0080421C">
      <w:pPr>
        <w:numPr>
          <w:ilvl w:val="1"/>
          <w:numId w:val="678"/>
        </w:numPr>
        <w:spacing w:after="15" w:line="248" w:lineRule="auto"/>
        <w:ind w:hanging="240"/>
      </w:pPr>
      <w:r>
        <w:t xml:space="preserve">All of the above               </w:t>
      </w:r>
    </w:p>
    <w:p w14:paraId="6C33D040" w14:textId="77777777" w:rsidR="00AE55E4" w:rsidRDefault="003D1147" w:rsidP="0080421C">
      <w:pPr>
        <w:numPr>
          <w:ilvl w:val="0"/>
          <w:numId w:val="678"/>
        </w:numPr>
        <w:spacing w:after="5" w:line="249" w:lineRule="auto"/>
        <w:ind w:right="109" w:hanging="466"/>
        <w:jc w:val="both"/>
      </w:pPr>
      <w:r>
        <w:rPr>
          <w:b/>
        </w:rPr>
        <w:t xml:space="preserve">As regarding Adenomyosis, all the following is true </w:t>
      </w:r>
      <w:r>
        <w:rPr>
          <w:b/>
          <w:u w:val="single" w:color="000000"/>
        </w:rPr>
        <w:t>EXCEPT</w:t>
      </w:r>
      <w:r>
        <w:rPr>
          <w:b/>
        </w:rPr>
        <w:t xml:space="preserve"> :           </w:t>
      </w:r>
    </w:p>
    <w:p w14:paraId="1AC908CF" w14:textId="77777777" w:rsidR="00AE55E4" w:rsidRDefault="003D1147" w:rsidP="0080421C">
      <w:pPr>
        <w:numPr>
          <w:ilvl w:val="1"/>
          <w:numId w:val="678"/>
        </w:numPr>
        <w:spacing w:after="15" w:line="248" w:lineRule="auto"/>
        <w:ind w:hanging="240"/>
      </w:pPr>
      <w:r>
        <w:t xml:space="preserve">The uterus contains islands of endometrial glands  </w:t>
      </w:r>
    </w:p>
    <w:p w14:paraId="2D63B3DC" w14:textId="77777777" w:rsidR="00AE55E4" w:rsidRDefault="003D1147" w:rsidP="0080421C">
      <w:pPr>
        <w:numPr>
          <w:ilvl w:val="1"/>
          <w:numId w:val="678"/>
        </w:numPr>
        <w:spacing w:after="15" w:line="248" w:lineRule="auto"/>
        <w:ind w:hanging="240"/>
      </w:pPr>
      <w:r>
        <w:t xml:space="preserve">Localized Adenomyosis may simulate fibroid </w:t>
      </w:r>
    </w:p>
    <w:p w14:paraId="64F7BD69" w14:textId="77777777" w:rsidR="00AE55E4" w:rsidRDefault="003D1147" w:rsidP="0080421C">
      <w:pPr>
        <w:numPr>
          <w:ilvl w:val="1"/>
          <w:numId w:val="678"/>
        </w:numPr>
        <w:spacing w:after="14" w:line="249" w:lineRule="auto"/>
        <w:ind w:hanging="240"/>
      </w:pPr>
      <w:r>
        <w:rPr>
          <w:color w:val="FF6600"/>
        </w:rPr>
        <w:t>Leads to asymmetrical enlargement of the uterus</w:t>
      </w:r>
      <w:r>
        <w:t xml:space="preserve">  </w:t>
      </w:r>
    </w:p>
    <w:p w14:paraId="0F2A51B8" w14:textId="77777777" w:rsidR="00AE55E4" w:rsidRDefault="003D1147" w:rsidP="0080421C">
      <w:pPr>
        <w:numPr>
          <w:ilvl w:val="1"/>
          <w:numId w:val="678"/>
        </w:numPr>
        <w:spacing w:after="15" w:line="248" w:lineRule="auto"/>
        <w:ind w:hanging="240"/>
      </w:pPr>
      <w:r>
        <w:t xml:space="preserve">Histological examination of the uterus after hysterectomy is the only sure diagnostic method </w:t>
      </w:r>
    </w:p>
    <w:p w14:paraId="658DBAE3" w14:textId="77777777" w:rsidR="00AE55E4" w:rsidRDefault="003D1147">
      <w:pPr>
        <w:spacing w:after="0"/>
        <w:ind w:left="1297"/>
      </w:pPr>
      <w:r>
        <w:lastRenderedPageBreak/>
        <w:t xml:space="preserve"> </w:t>
      </w:r>
    </w:p>
    <w:p w14:paraId="09477567" w14:textId="77777777" w:rsidR="00AE55E4" w:rsidRDefault="003D1147">
      <w:pPr>
        <w:spacing w:after="0"/>
        <w:ind w:left="1297"/>
      </w:pPr>
      <w:r>
        <w:t xml:space="preserve"> </w:t>
      </w:r>
    </w:p>
    <w:p w14:paraId="156FA937" w14:textId="77777777" w:rsidR="00AE55E4" w:rsidRDefault="003D1147">
      <w:pPr>
        <w:spacing w:after="0"/>
        <w:ind w:left="1297"/>
      </w:pPr>
      <w:r>
        <w:t xml:space="preserve"> </w:t>
      </w:r>
    </w:p>
    <w:p w14:paraId="77BB70AE" w14:textId="77777777" w:rsidR="00AE55E4" w:rsidRDefault="003D1147">
      <w:pPr>
        <w:spacing w:after="0"/>
        <w:ind w:left="1297"/>
      </w:pPr>
      <w:r>
        <w:t xml:space="preserve"> </w:t>
      </w:r>
    </w:p>
    <w:p w14:paraId="6CDEAAE9" w14:textId="77777777" w:rsidR="00AE55E4" w:rsidRDefault="003D1147">
      <w:pPr>
        <w:spacing w:after="0"/>
        <w:ind w:left="1297"/>
      </w:pPr>
      <w:r>
        <w:t xml:space="preserve"> </w:t>
      </w:r>
    </w:p>
    <w:p w14:paraId="354F9578" w14:textId="77777777" w:rsidR="00AE55E4" w:rsidRDefault="003D1147">
      <w:pPr>
        <w:spacing w:after="0"/>
        <w:ind w:left="1297"/>
      </w:pPr>
      <w:r>
        <w:t xml:space="preserve"> </w:t>
      </w:r>
    </w:p>
    <w:p w14:paraId="4925FAEE" w14:textId="77777777" w:rsidR="00AE55E4" w:rsidRDefault="003D1147">
      <w:pPr>
        <w:spacing w:after="0"/>
        <w:ind w:left="1297"/>
      </w:pPr>
      <w:r>
        <w:t xml:space="preserve"> </w:t>
      </w:r>
    </w:p>
    <w:p w14:paraId="51184A3C" w14:textId="77777777" w:rsidR="00AE55E4" w:rsidRDefault="003D1147">
      <w:pPr>
        <w:spacing w:after="0"/>
        <w:ind w:left="1297"/>
      </w:pPr>
      <w:r>
        <w:t xml:space="preserve"> </w:t>
      </w:r>
    </w:p>
    <w:p w14:paraId="2BE4CE78" w14:textId="77777777" w:rsidR="00AE55E4" w:rsidRDefault="003D1147">
      <w:pPr>
        <w:spacing w:after="0"/>
        <w:ind w:left="1297"/>
      </w:pPr>
      <w:r>
        <w:t xml:space="preserve"> </w:t>
      </w:r>
    </w:p>
    <w:p w14:paraId="03D18FF0" w14:textId="77777777" w:rsidR="00AE55E4" w:rsidRDefault="003D1147">
      <w:pPr>
        <w:spacing w:after="0"/>
        <w:ind w:left="1297"/>
      </w:pPr>
      <w:r>
        <w:t xml:space="preserve"> </w:t>
      </w:r>
    </w:p>
    <w:p w14:paraId="198BA276" w14:textId="77777777" w:rsidR="00AE55E4" w:rsidRDefault="003D1147">
      <w:pPr>
        <w:spacing w:after="0"/>
        <w:ind w:left="1297"/>
      </w:pPr>
      <w:r>
        <w:t xml:space="preserve"> </w:t>
      </w:r>
    </w:p>
    <w:p w14:paraId="1CE44C28" w14:textId="77777777" w:rsidR="00AE55E4" w:rsidRDefault="003D1147">
      <w:pPr>
        <w:spacing w:after="0"/>
        <w:ind w:left="1297"/>
      </w:pPr>
      <w:r>
        <w:t xml:space="preserve"> </w:t>
      </w:r>
    </w:p>
    <w:p w14:paraId="7D4A5259" w14:textId="77777777" w:rsidR="00AE55E4" w:rsidRDefault="003D1147">
      <w:pPr>
        <w:spacing w:after="0"/>
        <w:ind w:left="1297"/>
      </w:pPr>
      <w:r>
        <w:t xml:space="preserve"> </w:t>
      </w:r>
    </w:p>
    <w:p w14:paraId="27462CE6" w14:textId="77777777" w:rsidR="00AE55E4" w:rsidRDefault="003D1147">
      <w:pPr>
        <w:spacing w:after="0"/>
        <w:ind w:left="1297"/>
      </w:pPr>
      <w:r>
        <w:t xml:space="preserve"> </w:t>
      </w:r>
    </w:p>
    <w:p w14:paraId="4A35441A" w14:textId="77777777" w:rsidR="00AE55E4" w:rsidRDefault="003D1147">
      <w:pPr>
        <w:spacing w:after="0"/>
        <w:ind w:left="1297"/>
      </w:pPr>
      <w:r>
        <w:t xml:space="preserve"> </w:t>
      </w:r>
    </w:p>
    <w:p w14:paraId="78827D66" w14:textId="77777777" w:rsidR="00AE55E4" w:rsidRDefault="003D1147">
      <w:pPr>
        <w:spacing w:after="0"/>
        <w:ind w:left="1297"/>
      </w:pPr>
      <w:r>
        <w:t xml:space="preserve"> </w:t>
      </w:r>
    </w:p>
    <w:p w14:paraId="411197BC" w14:textId="77777777" w:rsidR="00AE55E4" w:rsidRDefault="003D1147">
      <w:pPr>
        <w:spacing w:after="0"/>
        <w:ind w:left="1297"/>
      </w:pPr>
      <w:r>
        <w:t xml:space="preserve"> </w:t>
      </w:r>
    </w:p>
    <w:p w14:paraId="5AF6CD81" w14:textId="77777777" w:rsidR="00AE55E4" w:rsidRDefault="003D1147">
      <w:pPr>
        <w:spacing w:after="0"/>
        <w:ind w:left="1297"/>
      </w:pPr>
      <w:r>
        <w:t xml:space="preserve"> </w:t>
      </w:r>
    </w:p>
    <w:p w14:paraId="4936AF45" w14:textId="77777777" w:rsidR="00AE55E4" w:rsidRDefault="003D1147">
      <w:pPr>
        <w:spacing w:after="0"/>
        <w:ind w:left="1297"/>
      </w:pPr>
      <w:r>
        <w:t xml:space="preserve"> </w:t>
      </w:r>
    </w:p>
    <w:p w14:paraId="51EEC900" w14:textId="77777777" w:rsidR="00AE55E4" w:rsidRDefault="003D1147">
      <w:pPr>
        <w:spacing w:after="0"/>
        <w:ind w:left="1297"/>
      </w:pPr>
      <w:r>
        <w:t xml:space="preserve"> </w:t>
      </w:r>
    </w:p>
    <w:p w14:paraId="50A1E429" w14:textId="77777777" w:rsidR="00AE55E4" w:rsidRDefault="003D1147">
      <w:pPr>
        <w:spacing w:after="0"/>
        <w:ind w:left="1297"/>
      </w:pPr>
      <w:r>
        <w:t xml:space="preserve"> </w:t>
      </w:r>
    </w:p>
    <w:p w14:paraId="6DBAC698" w14:textId="77777777" w:rsidR="00AE55E4" w:rsidRDefault="003D1147">
      <w:pPr>
        <w:spacing w:after="0"/>
        <w:ind w:left="1297"/>
      </w:pPr>
      <w:r>
        <w:t xml:space="preserve"> </w:t>
      </w:r>
    </w:p>
    <w:p w14:paraId="31619CEC" w14:textId="77777777" w:rsidR="00AE55E4" w:rsidRDefault="003D1147">
      <w:pPr>
        <w:spacing w:after="0"/>
        <w:ind w:left="1297"/>
      </w:pPr>
      <w:r>
        <w:t xml:space="preserve"> </w:t>
      </w:r>
    </w:p>
    <w:p w14:paraId="08CDCC33" w14:textId="77777777" w:rsidR="00AE55E4" w:rsidRDefault="003D1147">
      <w:pPr>
        <w:spacing w:after="0"/>
        <w:ind w:left="1297"/>
      </w:pPr>
      <w:r>
        <w:t xml:space="preserve"> </w:t>
      </w:r>
    </w:p>
    <w:p w14:paraId="5A1F786C" w14:textId="77777777" w:rsidR="00AE55E4" w:rsidRDefault="003D1147">
      <w:pPr>
        <w:spacing w:after="0"/>
        <w:ind w:left="1297"/>
      </w:pPr>
      <w:r>
        <w:t xml:space="preserve"> </w:t>
      </w:r>
    </w:p>
    <w:p w14:paraId="045BB469" w14:textId="77777777" w:rsidR="00AE55E4" w:rsidRDefault="003D1147">
      <w:pPr>
        <w:spacing w:after="0"/>
        <w:ind w:left="1297"/>
      </w:pPr>
      <w:r>
        <w:t xml:space="preserve"> </w:t>
      </w:r>
    </w:p>
    <w:p w14:paraId="4D24C635" w14:textId="77777777" w:rsidR="00AE55E4" w:rsidRDefault="003D1147">
      <w:pPr>
        <w:spacing w:after="0"/>
        <w:ind w:left="1297"/>
      </w:pPr>
      <w:r>
        <w:t xml:space="preserve"> </w:t>
      </w:r>
    </w:p>
    <w:p w14:paraId="16D4C396" w14:textId="77777777" w:rsidR="00AE55E4" w:rsidRDefault="003D1147">
      <w:pPr>
        <w:spacing w:after="0"/>
        <w:ind w:left="1297"/>
      </w:pPr>
      <w:r>
        <w:t xml:space="preserve"> </w:t>
      </w:r>
    </w:p>
    <w:p w14:paraId="7B600D48" w14:textId="77777777" w:rsidR="00AE55E4" w:rsidRDefault="003D1147">
      <w:pPr>
        <w:pStyle w:val="Heading6"/>
        <w:ind w:left="4177" w:right="1315"/>
      </w:pPr>
      <w:r>
        <w:t>Cancer cervix, endometrial carcinoma</w:t>
      </w:r>
      <w:r>
        <w:rPr>
          <w:shd w:val="clear" w:color="auto" w:fill="auto"/>
        </w:rPr>
        <w:t xml:space="preserve"> </w:t>
      </w:r>
      <w:r>
        <w:t>choriocarcinoma &amp; sarcoma</w:t>
      </w:r>
      <w:r>
        <w:rPr>
          <w:shd w:val="clear" w:color="auto" w:fill="auto"/>
        </w:rPr>
        <w:t xml:space="preserve"> </w:t>
      </w:r>
    </w:p>
    <w:p w14:paraId="2EEA8169" w14:textId="77777777" w:rsidR="00AE55E4" w:rsidRDefault="003D1147">
      <w:pPr>
        <w:spacing w:after="0"/>
        <w:ind w:left="409"/>
      </w:pPr>
      <w:r>
        <w:rPr>
          <w:b/>
        </w:rPr>
        <w:t xml:space="preserve"> </w:t>
      </w:r>
    </w:p>
    <w:p w14:paraId="75737587" w14:textId="77777777" w:rsidR="00AE55E4" w:rsidRDefault="003D1147" w:rsidP="0080421C">
      <w:pPr>
        <w:numPr>
          <w:ilvl w:val="0"/>
          <w:numId w:val="681"/>
        </w:numPr>
        <w:spacing w:after="5" w:line="249" w:lineRule="auto"/>
        <w:ind w:right="109" w:hanging="514"/>
        <w:jc w:val="both"/>
      </w:pPr>
      <w:r>
        <w:rPr>
          <w:b/>
        </w:rPr>
        <w:t xml:space="preserve">The followings are risk factors for cancer cervix </w:t>
      </w:r>
      <w:r>
        <w:rPr>
          <w:b/>
          <w:u w:val="single" w:color="000000"/>
        </w:rPr>
        <w:t>EXCEPT</w:t>
      </w:r>
      <w:r>
        <w:rPr>
          <w:b/>
        </w:rPr>
        <w:t xml:space="preserve">  :  </w:t>
      </w:r>
    </w:p>
    <w:p w14:paraId="6970BAD2" w14:textId="77777777" w:rsidR="00AE55E4" w:rsidRDefault="003D1147" w:rsidP="0080421C">
      <w:pPr>
        <w:numPr>
          <w:ilvl w:val="2"/>
          <w:numId w:val="684"/>
        </w:numPr>
        <w:spacing w:after="15" w:line="248" w:lineRule="auto"/>
        <w:ind w:left="1172" w:hanging="221"/>
      </w:pPr>
      <w:r>
        <w:t xml:space="preserve">Multiple sexual partners  </w:t>
      </w:r>
    </w:p>
    <w:p w14:paraId="24BBF105" w14:textId="77777777" w:rsidR="00AE55E4" w:rsidRDefault="003D1147" w:rsidP="0080421C">
      <w:pPr>
        <w:numPr>
          <w:ilvl w:val="2"/>
          <w:numId w:val="684"/>
        </w:numPr>
        <w:spacing w:after="15" w:line="248" w:lineRule="auto"/>
        <w:ind w:left="1172" w:hanging="221"/>
      </w:pPr>
      <w:r>
        <w:t xml:space="preserve">Beginning of sexual intercourse at early age  </w:t>
      </w:r>
    </w:p>
    <w:p w14:paraId="591A016A" w14:textId="77777777" w:rsidR="00AE55E4" w:rsidRDefault="003D1147" w:rsidP="0080421C">
      <w:pPr>
        <w:numPr>
          <w:ilvl w:val="2"/>
          <w:numId w:val="684"/>
        </w:numPr>
        <w:spacing w:after="14" w:line="249" w:lineRule="auto"/>
        <w:ind w:left="1172" w:hanging="221"/>
      </w:pPr>
      <w:r>
        <w:rPr>
          <w:color w:val="FF6600"/>
        </w:rPr>
        <w:t xml:space="preserve">Use of contraception pills. </w:t>
      </w:r>
      <w:r>
        <w:t xml:space="preserve"> </w:t>
      </w:r>
    </w:p>
    <w:p w14:paraId="55B52CFA" w14:textId="77777777" w:rsidR="00AE55E4" w:rsidRDefault="003D1147" w:rsidP="0080421C">
      <w:pPr>
        <w:numPr>
          <w:ilvl w:val="2"/>
          <w:numId w:val="684"/>
        </w:numPr>
        <w:spacing w:after="15" w:line="248" w:lineRule="auto"/>
        <w:ind w:left="1172" w:hanging="221"/>
      </w:pPr>
      <w:r>
        <w:t xml:space="preserve">Human papilloma virus infection type 16.  </w:t>
      </w:r>
    </w:p>
    <w:p w14:paraId="228B5B1F" w14:textId="77777777" w:rsidR="00AE55E4" w:rsidRDefault="003D1147" w:rsidP="0080421C">
      <w:pPr>
        <w:numPr>
          <w:ilvl w:val="2"/>
          <w:numId w:val="684"/>
        </w:numPr>
        <w:spacing w:after="15" w:line="248" w:lineRule="auto"/>
        <w:ind w:left="1172" w:hanging="221"/>
      </w:pPr>
      <w:r>
        <w:t xml:space="preserve">Smoking  </w:t>
      </w:r>
      <w:r>
        <w:tab/>
        <w:t xml:space="preserve"> </w:t>
      </w:r>
      <w:r>
        <w:tab/>
        <w:t xml:space="preserve"> </w:t>
      </w:r>
      <w:r>
        <w:tab/>
        <w:t xml:space="preserve"> </w:t>
      </w:r>
      <w:r>
        <w:tab/>
        <w:t xml:space="preserve"> </w:t>
      </w:r>
    </w:p>
    <w:p w14:paraId="5733881B" w14:textId="77777777" w:rsidR="00AE55E4" w:rsidRDefault="003D1147" w:rsidP="0080421C">
      <w:pPr>
        <w:numPr>
          <w:ilvl w:val="2"/>
          <w:numId w:val="684"/>
        </w:numPr>
        <w:spacing w:after="15" w:line="248" w:lineRule="auto"/>
        <w:ind w:left="1172" w:hanging="221"/>
      </w:pPr>
      <w:r>
        <w:t xml:space="preserve">HIV infection  </w:t>
      </w:r>
    </w:p>
    <w:p w14:paraId="6EF95776" w14:textId="77777777" w:rsidR="00AE55E4" w:rsidRDefault="003D1147" w:rsidP="0080421C">
      <w:pPr>
        <w:numPr>
          <w:ilvl w:val="0"/>
          <w:numId w:val="681"/>
        </w:numPr>
        <w:spacing w:after="5" w:line="249" w:lineRule="auto"/>
        <w:ind w:right="109" w:hanging="514"/>
        <w:jc w:val="both"/>
      </w:pPr>
      <w:r>
        <w:rPr>
          <w:b/>
        </w:rPr>
        <w:t xml:space="preserve">Cervical intraepithelial neoplasia                       </w:t>
      </w:r>
    </w:p>
    <w:p w14:paraId="6E9D3A08" w14:textId="77777777" w:rsidR="00AE55E4" w:rsidRDefault="003D1147" w:rsidP="0080421C">
      <w:pPr>
        <w:numPr>
          <w:ilvl w:val="2"/>
          <w:numId w:val="683"/>
        </w:numPr>
        <w:spacing w:after="15" w:line="248" w:lineRule="auto"/>
        <w:ind w:hanging="221"/>
      </w:pPr>
      <w:r>
        <w:t xml:space="preserve">May present with post-coital bleeding  </w:t>
      </w:r>
    </w:p>
    <w:p w14:paraId="20C841F7" w14:textId="77777777" w:rsidR="00AE55E4" w:rsidRDefault="003D1147" w:rsidP="0080421C">
      <w:pPr>
        <w:numPr>
          <w:ilvl w:val="2"/>
          <w:numId w:val="683"/>
        </w:numPr>
        <w:spacing w:after="15" w:line="248" w:lineRule="auto"/>
        <w:ind w:hanging="221"/>
      </w:pPr>
      <w:r>
        <w:t xml:space="preserve">May present with inter-menstrual bleeding  </w:t>
      </w:r>
    </w:p>
    <w:p w14:paraId="3D975A5A" w14:textId="77777777" w:rsidR="00AE55E4" w:rsidRDefault="003D1147" w:rsidP="0080421C">
      <w:pPr>
        <w:numPr>
          <w:ilvl w:val="2"/>
          <w:numId w:val="683"/>
        </w:numPr>
        <w:spacing w:after="15" w:line="248" w:lineRule="auto"/>
        <w:ind w:hanging="221"/>
      </w:pPr>
      <w:r>
        <w:t xml:space="preserve">Is also known as an ectropion  </w:t>
      </w:r>
    </w:p>
    <w:p w14:paraId="7271FC51" w14:textId="77777777" w:rsidR="00AE55E4" w:rsidRDefault="003D1147" w:rsidP="0080421C">
      <w:pPr>
        <w:numPr>
          <w:ilvl w:val="2"/>
          <w:numId w:val="683"/>
        </w:numPr>
        <w:spacing w:after="14" w:line="249" w:lineRule="auto"/>
        <w:ind w:hanging="221"/>
      </w:pPr>
      <w:r>
        <w:rPr>
          <w:color w:val="FF6600"/>
        </w:rPr>
        <w:t xml:space="preserve">Is usually asymptomatic </w:t>
      </w:r>
      <w:r>
        <w:t xml:space="preserve"> </w:t>
      </w:r>
    </w:p>
    <w:p w14:paraId="19E9B686" w14:textId="77777777" w:rsidR="00AE55E4" w:rsidRDefault="003D1147" w:rsidP="0080421C">
      <w:pPr>
        <w:numPr>
          <w:ilvl w:val="2"/>
          <w:numId w:val="683"/>
        </w:numPr>
        <w:spacing w:after="15" w:line="248" w:lineRule="auto"/>
        <w:ind w:hanging="221"/>
      </w:pPr>
      <w:r>
        <w:t xml:space="preserve">Presents with a vaginal discharge  </w:t>
      </w:r>
    </w:p>
    <w:p w14:paraId="360BF957" w14:textId="77777777" w:rsidR="00AE55E4" w:rsidRDefault="003D1147" w:rsidP="0080421C">
      <w:pPr>
        <w:numPr>
          <w:ilvl w:val="0"/>
          <w:numId w:val="681"/>
        </w:numPr>
        <w:spacing w:after="5" w:line="249" w:lineRule="auto"/>
        <w:ind w:right="109" w:hanging="514"/>
        <w:jc w:val="both"/>
      </w:pPr>
      <w:r>
        <w:rPr>
          <w:b/>
        </w:rPr>
        <w:t xml:space="preserve">In cervical intra-epithelial neoplasia                                     </w:t>
      </w:r>
    </w:p>
    <w:p w14:paraId="04693D1A" w14:textId="77777777" w:rsidR="00AE55E4" w:rsidRDefault="003D1147" w:rsidP="0080421C">
      <w:pPr>
        <w:numPr>
          <w:ilvl w:val="2"/>
          <w:numId w:val="685"/>
        </w:numPr>
        <w:spacing w:after="15" w:line="248" w:lineRule="auto"/>
        <w:ind w:left="1172" w:hanging="221"/>
      </w:pPr>
      <w:r>
        <w:t xml:space="preserve">CIN I has normal sized nuclei with normal mitosis  </w:t>
      </w:r>
    </w:p>
    <w:p w14:paraId="5459AE4A" w14:textId="77777777" w:rsidR="00AE55E4" w:rsidRDefault="003D1147" w:rsidP="0080421C">
      <w:pPr>
        <w:numPr>
          <w:ilvl w:val="2"/>
          <w:numId w:val="685"/>
        </w:numPr>
        <w:spacing w:after="14" w:line="249" w:lineRule="auto"/>
        <w:ind w:left="1172" w:hanging="221"/>
      </w:pPr>
      <w:r>
        <w:rPr>
          <w:color w:val="FF6600"/>
        </w:rPr>
        <w:t xml:space="preserve">CIN III includes sever dysplasia and carcinoma in situ </w:t>
      </w:r>
      <w:r>
        <w:t xml:space="preserve"> </w:t>
      </w:r>
    </w:p>
    <w:p w14:paraId="0F802E4B" w14:textId="77777777" w:rsidR="00AE55E4" w:rsidRDefault="003D1147" w:rsidP="0080421C">
      <w:pPr>
        <w:numPr>
          <w:ilvl w:val="2"/>
          <w:numId w:val="685"/>
        </w:numPr>
        <w:spacing w:after="15" w:line="248" w:lineRule="auto"/>
        <w:ind w:left="1172" w:hanging="221"/>
      </w:pPr>
      <w:r>
        <w:lastRenderedPageBreak/>
        <w:t xml:space="preserve">CIN II does not involve the cervical glands  </w:t>
      </w:r>
    </w:p>
    <w:p w14:paraId="437CABD1" w14:textId="77777777" w:rsidR="00AE55E4" w:rsidRDefault="003D1147" w:rsidP="0080421C">
      <w:pPr>
        <w:numPr>
          <w:ilvl w:val="2"/>
          <w:numId w:val="685"/>
        </w:numPr>
        <w:spacing w:after="15" w:line="248" w:lineRule="auto"/>
        <w:ind w:left="1172" w:hanging="221"/>
      </w:pPr>
      <w:r>
        <w:t xml:space="preserve">CIN III lesions gradually blend into the adjacent normal epithelium  </w:t>
      </w:r>
    </w:p>
    <w:p w14:paraId="20D85016" w14:textId="77777777" w:rsidR="00AE55E4" w:rsidRDefault="003D1147" w:rsidP="0080421C">
      <w:pPr>
        <w:numPr>
          <w:ilvl w:val="2"/>
          <w:numId w:val="685"/>
        </w:numPr>
        <w:spacing w:after="15" w:line="248" w:lineRule="auto"/>
        <w:ind w:left="1172" w:hanging="221"/>
      </w:pPr>
      <w:r>
        <w:t xml:space="preserve">Is easily confused with active metaplasia histologically  </w:t>
      </w:r>
    </w:p>
    <w:p w14:paraId="258529B2" w14:textId="77777777" w:rsidR="00AE55E4" w:rsidRDefault="003D1147" w:rsidP="0080421C">
      <w:pPr>
        <w:numPr>
          <w:ilvl w:val="0"/>
          <w:numId w:val="681"/>
        </w:numPr>
        <w:spacing w:after="5" w:line="249" w:lineRule="auto"/>
        <w:ind w:right="109" w:hanging="514"/>
        <w:jc w:val="both"/>
      </w:pPr>
      <w:r>
        <w:rPr>
          <w:b/>
        </w:rPr>
        <w:t xml:space="preserve">CIN if the lesion is extending into the cervical canal, this lesion:             </w:t>
      </w:r>
    </w:p>
    <w:p w14:paraId="009D5301" w14:textId="77777777" w:rsidR="00AE55E4" w:rsidRDefault="003D1147" w:rsidP="0080421C">
      <w:pPr>
        <w:numPr>
          <w:ilvl w:val="2"/>
          <w:numId w:val="688"/>
        </w:numPr>
        <w:spacing w:after="15" w:line="248" w:lineRule="auto"/>
        <w:ind w:hanging="221"/>
      </w:pPr>
      <w:r>
        <w:t xml:space="preserve">Is often invasive  </w:t>
      </w:r>
    </w:p>
    <w:p w14:paraId="2E860FD3" w14:textId="77777777" w:rsidR="00AE55E4" w:rsidRDefault="003D1147" w:rsidP="0080421C">
      <w:pPr>
        <w:numPr>
          <w:ilvl w:val="2"/>
          <w:numId w:val="688"/>
        </w:numPr>
        <w:spacing w:after="15" w:line="248" w:lineRule="auto"/>
        <w:ind w:hanging="221"/>
      </w:pPr>
      <w:r>
        <w:t xml:space="preserve">Can be easily detected by colposcopy  </w:t>
      </w:r>
    </w:p>
    <w:p w14:paraId="6819EFE9" w14:textId="77777777" w:rsidR="00AE55E4" w:rsidRDefault="003D1147" w:rsidP="0080421C">
      <w:pPr>
        <w:numPr>
          <w:ilvl w:val="2"/>
          <w:numId w:val="688"/>
        </w:numPr>
        <w:spacing w:after="14" w:line="249" w:lineRule="auto"/>
        <w:ind w:hanging="221"/>
      </w:pPr>
      <w:r>
        <w:rPr>
          <w:color w:val="FF6600"/>
        </w:rPr>
        <w:t xml:space="preserve">Effectively treated by conization </w:t>
      </w:r>
      <w:r>
        <w:t xml:space="preserve"> </w:t>
      </w:r>
    </w:p>
    <w:p w14:paraId="4615B651" w14:textId="77777777" w:rsidR="00AE55E4" w:rsidRDefault="003D1147" w:rsidP="0080421C">
      <w:pPr>
        <w:numPr>
          <w:ilvl w:val="2"/>
          <w:numId w:val="688"/>
        </w:numPr>
        <w:spacing w:after="15" w:line="248" w:lineRule="auto"/>
        <w:ind w:hanging="221"/>
      </w:pPr>
      <w:r>
        <w:t xml:space="preserve">Should be treated by radiotherapy  </w:t>
      </w:r>
    </w:p>
    <w:p w14:paraId="4A001C8A" w14:textId="77777777" w:rsidR="00AE55E4" w:rsidRDefault="003D1147" w:rsidP="0080421C">
      <w:pPr>
        <w:numPr>
          <w:ilvl w:val="2"/>
          <w:numId w:val="688"/>
        </w:numPr>
        <w:spacing w:after="15" w:line="248" w:lineRule="auto"/>
        <w:ind w:hanging="221"/>
      </w:pPr>
      <w:r>
        <w:t xml:space="preserve">Should be treated by hysterectomy  </w:t>
      </w:r>
    </w:p>
    <w:p w14:paraId="0153AF2E" w14:textId="77777777" w:rsidR="00AE55E4" w:rsidRDefault="003D1147" w:rsidP="0080421C">
      <w:pPr>
        <w:numPr>
          <w:ilvl w:val="0"/>
          <w:numId w:val="681"/>
        </w:numPr>
        <w:spacing w:after="5" w:line="249" w:lineRule="auto"/>
        <w:ind w:right="109" w:hanging="514"/>
        <w:jc w:val="both"/>
      </w:pPr>
      <w:r>
        <w:rPr>
          <w:b/>
        </w:rPr>
        <w:t xml:space="preserve">Carcinoma in situ of the cervix precedes invasive after an average period of :   </w:t>
      </w:r>
    </w:p>
    <w:p w14:paraId="02743169" w14:textId="77777777" w:rsidR="00AE55E4" w:rsidRDefault="003D1147" w:rsidP="0080421C">
      <w:pPr>
        <w:numPr>
          <w:ilvl w:val="2"/>
          <w:numId w:val="686"/>
        </w:numPr>
        <w:spacing w:after="15" w:line="248" w:lineRule="auto"/>
        <w:ind w:hanging="221"/>
      </w:pPr>
      <w:r>
        <w:t xml:space="preserve">1 year   </w:t>
      </w:r>
      <w:r>
        <w:tab/>
        <w:t xml:space="preserve"> </w:t>
      </w:r>
      <w:r>
        <w:tab/>
        <w:t xml:space="preserve"> </w:t>
      </w:r>
      <w:r>
        <w:tab/>
        <w:t xml:space="preserve"> </w:t>
      </w:r>
      <w:r>
        <w:tab/>
        <w:t xml:space="preserve"> </w:t>
      </w:r>
      <w:r>
        <w:tab/>
        <w:t xml:space="preserve"> </w:t>
      </w:r>
    </w:p>
    <w:p w14:paraId="3E983760" w14:textId="77777777" w:rsidR="00AE55E4" w:rsidRDefault="003D1147" w:rsidP="0080421C">
      <w:pPr>
        <w:numPr>
          <w:ilvl w:val="2"/>
          <w:numId w:val="686"/>
        </w:numPr>
        <w:spacing w:after="15" w:line="248" w:lineRule="auto"/>
        <w:ind w:hanging="221"/>
      </w:pPr>
      <w:r>
        <w:t xml:space="preserve">2 years  </w:t>
      </w:r>
      <w:r>
        <w:tab/>
        <w:t xml:space="preserve"> </w:t>
      </w:r>
      <w:r>
        <w:tab/>
        <w:t xml:space="preserve"> </w:t>
      </w:r>
      <w:r>
        <w:tab/>
        <w:t xml:space="preserve"> </w:t>
      </w:r>
      <w:r>
        <w:tab/>
        <w:t xml:space="preserve"> </w:t>
      </w:r>
      <w:r>
        <w:tab/>
        <w:t xml:space="preserve"> </w:t>
      </w:r>
    </w:p>
    <w:p w14:paraId="709145FC" w14:textId="77777777" w:rsidR="00AE55E4" w:rsidRDefault="003D1147" w:rsidP="0080421C">
      <w:pPr>
        <w:numPr>
          <w:ilvl w:val="2"/>
          <w:numId w:val="686"/>
        </w:numPr>
        <w:spacing w:after="15" w:line="248" w:lineRule="auto"/>
        <w:ind w:hanging="221"/>
      </w:pPr>
      <w:r>
        <w:t xml:space="preserve">5 years  </w:t>
      </w:r>
    </w:p>
    <w:p w14:paraId="1036B98E" w14:textId="77777777" w:rsidR="00AE55E4" w:rsidRDefault="003D1147" w:rsidP="0080421C">
      <w:pPr>
        <w:numPr>
          <w:ilvl w:val="2"/>
          <w:numId w:val="686"/>
        </w:numPr>
        <w:spacing w:after="14" w:line="249" w:lineRule="auto"/>
        <w:ind w:hanging="221"/>
      </w:pPr>
      <w:r>
        <w:rPr>
          <w:color w:val="FF6600"/>
        </w:rPr>
        <w:t>10 years</w:t>
      </w:r>
      <w:r>
        <w:t xml:space="preserve"> </w:t>
      </w:r>
    </w:p>
    <w:p w14:paraId="1E792A5F" w14:textId="77777777" w:rsidR="00AE55E4" w:rsidRDefault="003D1147" w:rsidP="0080421C">
      <w:pPr>
        <w:numPr>
          <w:ilvl w:val="2"/>
          <w:numId w:val="686"/>
        </w:numPr>
        <w:spacing w:after="15" w:line="248" w:lineRule="auto"/>
        <w:ind w:hanging="221"/>
      </w:pPr>
      <w:r>
        <w:t xml:space="preserve">15 years </w:t>
      </w:r>
    </w:p>
    <w:p w14:paraId="295B3151" w14:textId="77777777" w:rsidR="00AE55E4" w:rsidRDefault="003D1147" w:rsidP="0080421C">
      <w:pPr>
        <w:numPr>
          <w:ilvl w:val="0"/>
          <w:numId w:val="681"/>
        </w:numPr>
        <w:spacing w:after="5" w:line="249" w:lineRule="auto"/>
        <w:ind w:right="109" w:hanging="514"/>
        <w:jc w:val="both"/>
      </w:pPr>
      <w:r>
        <w:rPr>
          <w:b/>
        </w:rPr>
        <w:t xml:space="preserve">Carcinoma is situ (CIN 111) is characterized by all of the following </w:t>
      </w:r>
      <w:r>
        <w:rPr>
          <w:b/>
          <w:u w:val="single" w:color="000000"/>
        </w:rPr>
        <w:t>EXCEPT</w:t>
      </w:r>
      <w:r>
        <w:rPr>
          <w:b/>
        </w:rPr>
        <w:t xml:space="preserve"> :  </w:t>
      </w:r>
    </w:p>
    <w:p w14:paraId="2A7FA9BF" w14:textId="77777777" w:rsidR="00AE55E4" w:rsidRDefault="003D1147" w:rsidP="0080421C">
      <w:pPr>
        <w:numPr>
          <w:ilvl w:val="1"/>
          <w:numId w:val="681"/>
        </w:numPr>
        <w:spacing w:after="15" w:line="248" w:lineRule="auto"/>
        <w:ind w:hanging="221"/>
      </w:pPr>
      <w:r>
        <w:t xml:space="preserve">Arise most commonly at the squamo-columnar junction  </w:t>
      </w:r>
    </w:p>
    <w:p w14:paraId="7E9FDC80" w14:textId="77777777" w:rsidR="00AE55E4" w:rsidRDefault="003D1147" w:rsidP="0080421C">
      <w:pPr>
        <w:numPr>
          <w:ilvl w:val="1"/>
          <w:numId w:val="681"/>
        </w:numPr>
        <w:spacing w:after="15" w:line="248" w:lineRule="auto"/>
        <w:ind w:hanging="221"/>
      </w:pPr>
      <w:r>
        <w:t xml:space="preserve">Involvement of the entire thickness of the squamous epithelium  </w:t>
      </w:r>
    </w:p>
    <w:p w14:paraId="55DB0BB7" w14:textId="77777777" w:rsidR="00AE55E4" w:rsidRDefault="003D1147" w:rsidP="0080421C">
      <w:pPr>
        <w:numPr>
          <w:ilvl w:val="1"/>
          <w:numId w:val="681"/>
        </w:numPr>
        <w:spacing w:after="15" w:line="248" w:lineRule="auto"/>
        <w:ind w:hanging="221"/>
      </w:pPr>
      <w:r>
        <w:t xml:space="preserve">Cells resembling those of invasive carcinoma  </w:t>
      </w:r>
      <w:r>
        <w:rPr>
          <w:color w:val="FF6600"/>
        </w:rPr>
        <w:t xml:space="preserve">d, Evidence of stromal invasion </w:t>
      </w:r>
      <w:r>
        <w:t xml:space="preserve"> e. Treated with hysterectomy  </w:t>
      </w:r>
    </w:p>
    <w:p w14:paraId="4F5D5701" w14:textId="77777777" w:rsidR="00AE55E4" w:rsidRDefault="003D1147" w:rsidP="0080421C">
      <w:pPr>
        <w:numPr>
          <w:ilvl w:val="0"/>
          <w:numId w:val="681"/>
        </w:numPr>
        <w:spacing w:after="5" w:line="249" w:lineRule="auto"/>
        <w:ind w:right="109" w:hanging="514"/>
        <w:jc w:val="both"/>
      </w:pPr>
      <w:r>
        <w:rPr>
          <w:b/>
        </w:rPr>
        <w:t xml:space="preserve">Cervical smears                                              </w:t>
      </w:r>
    </w:p>
    <w:p w14:paraId="4ADF8DF1" w14:textId="77777777" w:rsidR="00AE55E4" w:rsidRDefault="003D1147" w:rsidP="0080421C">
      <w:pPr>
        <w:numPr>
          <w:ilvl w:val="1"/>
          <w:numId w:val="681"/>
        </w:numPr>
        <w:spacing w:after="15" w:line="248" w:lineRule="auto"/>
        <w:ind w:hanging="221"/>
      </w:pPr>
      <w:r>
        <w:t xml:space="preserve">Should be taken every 10 years  </w:t>
      </w:r>
    </w:p>
    <w:p w14:paraId="7D552273" w14:textId="77777777" w:rsidR="00AE55E4" w:rsidRDefault="003D1147">
      <w:pPr>
        <w:spacing w:after="15" w:line="248" w:lineRule="auto"/>
        <w:ind w:left="731" w:hanging="10"/>
      </w:pPr>
      <w:r>
        <w:t xml:space="preserve">    b.Are take with a throat swab </w:t>
      </w:r>
    </w:p>
    <w:p w14:paraId="4617960E" w14:textId="77777777" w:rsidR="00AE55E4" w:rsidRDefault="003D1147" w:rsidP="0080421C">
      <w:pPr>
        <w:numPr>
          <w:ilvl w:val="1"/>
          <w:numId w:val="682"/>
        </w:numPr>
        <w:spacing w:after="14" w:line="249" w:lineRule="auto"/>
        <w:ind w:right="1566" w:firstLine="720"/>
      </w:pPr>
      <w:r>
        <w:rPr>
          <w:color w:val="FF6600"/>
        </w:rPr>
        <w:t>Should be place in fixative immediately</w:t>
      </w:r>
      <w:r>
        <w:t xml:space="preserve">  </w:t>
      </w:r>
    </w:p>
    <w:p w14:paraId="11E46FBB" w14:textId="77777777" w:rsidR="00AE55E4" w:rsidRDefault="003D1147" w:rsidP="0080421C">
      <w:pPr>
        <w:numPr>
          <w:ilvl w:val="1"/>
          <w:numId w:val="682"/>
        </w:numPr>
        <w:spacing w:after="15" w:line="248" w:lineRule="auto"/>
        <w:ind w:right="1566" w:firstLine="720"/>
      </w:pPr>
      <w:r>
        <w:t xml:space="preserve">Should be followed by colposcopy if any inflammatory abnormality is reported  </w:t>
      </w:r>
    </w:p>
    <w:p w14:paraId="039F07D8" w14:textId="77777777" w:rsidR="00AE55E4" w:rsidRDefault="003D1147" w:rsidP="0080421C">
      <w:pPr>
        <w:numPr>
          <w:ilvl w:val="1"/>
          <w:numId w:val="682"/>
        </w:numPr>
        <w:spacing w:after="15" w:line="248" w:lineRule="auto"/>
        <w:ind w:right="1566" w:firstLine="720"/>
      </w:pPr>
      <w:r>
        <w:t xml:space="preserve">Should not be taken in women &lt; 21 years of age  </w:t>
      </w:r>
      <w:r>
        <w:rPr>
          <w:b/>
        </w:rPr>
        <w:t>475.</w:t>
      </w:r>
      <w:r>
        <w:rPr>
          <w:rFonts w:ascii="Arial" w:eastAsia="Arial" w:hAnsi="Arial" w:cs="Arial"/>
          <w:b/>
        </w:rPr>
        <w:t xml:space="preserve"> </w:t>
      </w:r>
      <w:r>
        <w:rPr>
          <w:b/>
        </w:rPr>
        <w:t xml:space="preserve"> Cervical smear, all the following is true </w:t>
      </w:r>
      <w:r>
        <w:rPr>
          <w:b/>
          <w:u w:val="single" w:color="000000"/>
        </w:rPr>
        <w:t>EXCEPT</w:t>
      </w:r>
      <w:r>
        <w:rPr>
          <w:b/>
        </w:rPr>
        <w:t xml:space="preserve"> :    </w:t>
      </w:r>
    </w:p>
    <w:p w14:paraId="06FC91B6" w14:textId="77777777" w:rsidR="00AE55E4" w:rsidRDefault="003D1147" w:rsidP="0080421C">
      <w:pPr>
        <w:numPr>
          <w:ilvl w:val="1"/>
          <w:numId w:val="687"/>
        </w:numPr>
        <w:spacing w:after="15" w:line="248" w:lineRule="auto"/>
        <w:ind w:left="942" w:hanging="221"/>
      </w:pPr>
      <w:r>
        <w:t xml:space="preserve">Starts at the age of start of sexual activity  </w:t>
      </w:r>
    </w:p>
    <w:p w14:paraId="226E94FD" w14:textId="77777777" w:rsidR="00AE55E4" w:rsidRDefault="003D1147" w:rsidP="0080421C">
      <w:pPr>
        <w:numPr>
          <w:ilvl w:val="1"/>
          <w:numId w:val="687"/>
        </w:numPr>
        <w:spacing w:after="15" w:line="248" w:lineRule="auto"/>
        <w:ind w:left="942" w:hanging="221"/>
      </w:pPr>
      <w:r>
        <w:t xml:space="preserve">Should be done annually in high risk group  </w:t>
      </w:r>
    </w:p>
    <w:p w14:paraId="07566549" w14:textId="77777777" w:rsidR="00AE55E4" w:rsidRDefault="003D1147" w:rsidP="0080421C">
      <w:pPr>
        <w:numPr>
          <w:ilvl w:val="1"/>
          <w:numId w:val="687"/>
        </w:numPr>
        <w:spacing w:after="15" w:line="248" w:lineRule="auto"/>
        <w:ind w:left="942" w:hanging="221"/>
      </w:pPr>
      <w:r>
        <w:t xml:space="preserve">Has false negative results.  </w:t>
      </w:r>
    </w:p>
    <w:p w14:paraId="18785DEA" w14:textId="77777777" w:rsidR="00AE55E4" w:rsidRDefault="003D1147" w:rsidP="0080421C">
      <w:pPr>
        <w:numPr>
          <w:ilvl w:val="1"/>
          <w:numId w:val="687"/>
        </w:numPr>
        <w:spacing w:after="14" w:line="249" w:lineRule="auto"/>
        <w:ind w:left="942" w:hanging="221"/>
      </w:pPr>
      <w:r>
        <w:rPr>
          <w:color w:val="FF6600"/>
        </w:rPr>
        <w:t>Can detect endometrial cancer in most of cases</w:t>
      </w:r>
      <w:r>
        <w:t xml:space="preserve">  </w:t>
      </w:r>
    </w:p>
    <w:p w14:paraId="5CB79CEB" w14:textId="77777777" w:rsidR="00AE55E4" w:rsidRDefault="003D1147" w:rsidP="0080421C">
      <w:pPr>
        <w:numPr>
          <w:ilvl w:val="1"/>
          <w:numId w:val="687"/>
        </w:numPr>
        <w:spacing w:after="15" w:line="248" w:lineRule="auto"/>
        <w:ind w:left="942" w:hanging="221"/>
      </w:pPr>
      <w:r>
        <w:t xml:space="preserve">Requires expert cytologist  </w:t>
      </w:r>
    </w:p>
    <w:p w14:paraId="0B0BC515" w14:textId="77777777" w:rsidR="00AE55E4" w:rsidRDefault="003D1147" w:rsidP="0080421C">
      <w:pPr>
        <w:numPr>
          <w:ilvl w:val="0"/>
          <w:numId w:val="689"/>
        </w:numPr>
        <w:spacing w:after="10" w:line="248" w:lineRule="auto"/>
        <w:ind w:hanging="514"/>
      </w:pPr>
      <w:r>
        <w:rPr>
          <w:b/>
          <w:sz w:val="23"/>
        </w:rPr>
        <w:t xml:space="preserve">Cervical smear, all the following is true </w:t>
      </w:r>
      <w:r>
        <w:rPr>
          <w:b/>
          <w:sz w:val="23"/>
          <w:u w:val="single" w:color="000000"/>
        </w:rPr>
        <w:t>EXCEPT</w:t>
      </w:r>
      <w:r>
        <w:rPr>
          <w:b/>
          <w:sz w:val="23"/>
        </w:rPr>
        <w:t xml:space="preserve"> :               </w:t>
      </w:r>
    </w:p>
    <w:p w14:paraId="5D9464B5" w14:textId="77777777" w:rsidR="00AE55E4" w:rsidRDefault="003D1147" w:rsidP="0080421C">
      <w:pPr>
        <w:numPr>
          <w:ilvl w:val="1"/>
          <w:numId w:val="689"/>
        </w:numPr>
        <w:spacing w:after="4" w:line="251" w:lineRule="auto"/>
        <w:ind w:firstLine="720"/>
      </w:pPr>
      <w:r>
        <w:rPr>
          <w:sz w:val="23"/>
        </w:rPr>
        <w:t xml:space="preserve">Study the morphologic changes in the desquamated cells  </w:t>
      </w:r>
    </w:p>
    <w:p w14:paraId="20E868CB" w14:textId="77777777" w:rsidR="00AE55E4" w:rsidRDefault="003D1147" w:rsidP="0080421C">
      <w:pPr>
        <w:numPr>
          <w:ilvl w:val="1"/>
          <w:numId w:val="689"/>
        </w:numPr>
        <w:spacing w:after="4" w:line="251" w:lineRule="auto"/>
        <w:ind w:firstLine="720"/>
      </w:pPr>
      <w:r>
        <w:rPr>
          <w:sz w:val="23"/>
        </w:rPr>
        <w:t xml:space="preserve">Has a false positive results  </w:t>
      </w:r>
    </w:p>
    <w:p w14:paraId="0F0902F3" w14:textId="77777777" w:rsidR="00AE55E4" w:rsidRDefault="003D1147" w:rsidP="0080421C">
      <w:pPr>
        <w:numPr>
          <w:ilvl w:val="1"/>
          <w:numId w:val="689"/>
        </w:numPr>
        <w:spacing w:after="4" w:line="251" w:lineRule="auto"/>
        <w:ind w:firstLine="720"/>
      </w:pPr>
      <w:r>
        <w:rPr>
          <w:sz w:val="23"/>
        </w:rPr>
        <w:t xml:space="preserve">Any dysplastic cells needs colposcopic evaluation  </w:t>
      </w:r>
    </w:p>
    <w:p w14:paraId="67C2D787" w14:textId="77777777" w:rsidR="00AE55E4" w:rsidRDefault="003D1147" w:rsidP="0080421C">
      <w:pPr>
        <w:numPr>
          <w:ilvl w:val="1"/>
          <w:numId w:val="689"/>
        </w:numPr>
        <w:spacing w:after="5"/>
        <w:ind w:firstLine="720"/>
      </w:pPr>
      <w:r>
        <w:rPr>
          <w:color w:val="FF6600"/>
          <w:sz w:val="23"/>
        </w:rPr>
        <w:t xml:space="preserve">It points to the site of the lesion </w:t>
      </w:r>
      <w:r>
        <w:rPr>
          <w:sz w:val="23"/>
        </w:rPr>
        <w:t xml:space="preserve"> </w:t>
      </w:r>
    </w:p>
    <w:p w14:paraId="38D3392D" w14:textId="77777777" w:rsidR="00AE55E4" w:rsidRDefault="003D1147" w:rsidP="0080421C">
      <w:pPr>
        <w:numPr>
          <w:ilvl w:val="1"/>
          <w:numId w:val="689"/>
        </w:numPr>
        <w:spacing w:after="4" w:line="251" w:lineRule="auto"/>
        <w:ind w:firstLine="720"/>
      </w:pPr>
      <w:r>
        <w:rPr>
          <w:sz w:val="23"/>
        </w:rPr>
        <w:t xml:space="preserve">All of the above   </w:t>
      </w:r>
    </w:p>
    <w:p w14:paraId="1A4532BD" w14:textId="77777777" w:rsidR="00AE55E4" w:rsidRDefault="003D1147" w:rsidP="0080421C">
      <w:pPr>
        <w:numPr>
          <w:ilvl w:val="0"/>
          <w:numId w:val="689"/>
        </w:numPr>
        <w:spacing w:after="10" w:line="248" w:lineRule="auto"/>
        <w:ind w:hanging="514"/>
      </w:pPr>
      <w:r>
        <w:rPr>
          <w:b/>
          <w:sz w:val="23"/>
        </w:rPr>
        <w:t xml:space="preserve">In a patient who is 12 weeks pregnant, severe atypicality in a cervical smear indicate a need for :  </w:t>
      </w:r>
    </w:p>
    <w:p w14:paraId="6BB849C2" w14:textId="77777777" w:rsidR="00AE55E4" w:rsidRDefault="003D1147" w:rsidP="0080421C">
      <w:pPr>
        <w:numPr>
          <w:ilvl w:val="1"/>
          <w:numId w:val="689"/>
        </w:numPr>
        <w:spacing w:after="5"/>
        <w:ind w:firstLine="720"/>
      </w:pPr>
      <w:r>
        <w:rPr>
          <w:color w:val="FF6600"/>
          <w:sz w:val="23"/>
        </w:rPr>
        <w:t xml:space="preserve">Colposcopy  </w:t>
      </w:r>
      <w:r>
        <w:rPr>
          <w:color w:val="FF6600"/>
          <w:sz w:val="23"/>
        </w:rPr>
        <w:tab/>
        <w:t xml:space="preserve"> </w:t>
      </w:r>
      <w:r>
        <w:rPr>
          <w:color w:val="FF6600"/>
          <w:sz w:val="23"/>
        </w:rPr>
        <w:tab/>
        <w:t xml:space="preserve"> </w:t>
      </w:r>
      <w:r>
        <w:rPr>
          <w:color w:val="FF6600"/>
          <w:sz w:val="23"/>
        </w:rPr>
        <w:tab/>
      </w:r>
      <w:r>
        <w:rPr>
          <w:sz w:val="23"/>
        </w:rPr>
        <w:t xml:space="preserve"> </w:t>
      </w:r>
    </w:p>
    <w:p w14:paraId="17F29429" w14:textId="77777777" w:rsidR="00AE55E4" w:rsidRDefault="003D1147" w:rsidP="0080421C">
      <w:pPr>
        <w:numPr>
          <w:ilvl w:val="1"/>
          <w:numId w:val="689"/>
        </w:numPr>
        <w:spacing w:after="4" w:line="251" w:lineRule="auto"/>
        <w:ind w:firstLine="720"/>
      </w:pPr>
      <w:r>
        <w:rPr>
          <w:sz w:val="23"/>
        </w:rPr>
        <w:t xml:space="preserve">Fractional curettage  </w:t>
      </w:r>
      <w:r>
        <w:rPr>
          <w:sz w:val="23"/>
        </w:rPr>
        <w:tab/>
        <w:t xml:space="preserve"> </w:t>
      </w:r>
      <w:r>
        <w:rPr>
          <w:sz w:val="23"/>
        </w:rPr>
        <w:tab/>
        <w:t xml:space="preserve"> </w:t>
      </w:r>
    </w:p>
    <w:p w14:paraId="502AA5F6" w14:textId="77777777" w:rsidR="00AE55E4" w:rsidRDefault="003D1147" w:rsidP="0080421C">
      <w:pPr>
        <w:numPr>
          <w:ilvl w:val="1"/>
          <w:numId w:val="689"/>
        </w:numPr>
        <w:spacing w:after="4" w:line="251" w:lineRule="auto"/>
        <w:ind w:firstLine="720"/>
      </w:pPr>
      <w:r>
        <w:rPr>
          <w:sz w:val="23"/>
        </w:rPr>
        <w:t xml:space="preserve">Termination of pregnancy                        </w:t>
      </w:r>
    </w:p>
    <w:p w14:paraId="0F2DA9A2" w14:textId="77777777" w:rsidR="00AE55E4" w:rsidRDefault="003D1147" w:rsidP="0080421C">
      <w:pPr>
        <w:numPr>
          <w:ilvl w:val="1"/>
          <w:numId w:val="689"/>
        </w:numPr>
        <w:spacing w:after="4" w:line="251" w:lineRule="auto"/>
        <w:ind w:firstLine="720"/>
      </w:pPr>
      <w:r>
        <w:rPr>
          <w:sz w:val="23"/>
        </w:rPr>
        <w:t xml:space="preserve">Cone biopsy </w:t>
      </w:r>
    </w:p>
    <w:p w14:paraId="65D16877" w14:textId="77777777" w:rsidR="00AE55E4" w:rsidRDefault="003D1147" w:rsidP="0080421C">
      <w:pPr>
        <w:numPr>
          <w:ilvl w:val="1"/>
          <w:numId w:val="689"/>
        </w:numPr>
        <w:spacing w:after="4" w:line="251" w:lineRule="auto"/>
        <w:ind w:firstLine="720"/>
      </w:pPr>
      <w:r>
        <w:rPr>
          <w:sz w:val="23"/>
        </w:rPr>
        <w:t xml:space="preserve">Punch biopsy of the cervix </w:t>
      </w:r>
    </w:p>
    <w:p w14:paraId="2DA19B69" w14:textId="77777777" w:rsidR="00AE55E4" w:rsidRDefault="003D1147" w:rsidP="0080421C">
      <w:pPr>
        <w:numPr>
          <w:ilvl w:val="0"/>
          <w:numId w:val="689"/>
        </w:numPr>
        <w:spacing w:after="10" w:line="248" w:lineRule="auto"/>
        <w:ind w:hanging="514"/>
      </w:pPr>
      <w:r>
        <w:rPr>
          <w:b/>
          <w:sz w:val="23"/>
        </w:rPr>
        <w:t xml:space="preserve">Use of cytology to diagnose cervical neoplasia                                                      </w:t>
      </w:r>
    </w:p>
    <w:p w14:paraId="2BD3E07D" w14:textId="77777777" w:rsidR="00AE55E4" w:rsidRDefault="003D1147" w:rsidP="0080421C">
      <w:pPr>
        <w:numPr>
          <w:ilvl w:val="1"/>
          <w:numId w:val="689"/>
        </w:numPr>
        <w:spacing w:after="4" w:line="251" w:lineRule="auto"/>
        <w:ind w:firstLine="720"/>
      </w:pPr>
      <w:r>
        <w:rPr>
          <w:sz w:val="23"/>
        </w:rPr>
        <w:t xml:space="preserve">The aim is to sample the surface cells of the cervical transformation zone  </w:t>
      </w:r>
    </w:p>
    <w:p w14:paraId="7A57F0FA" w14:textId="77777777" w:rsidR="00AE55E4" w:rsidRDefault="003D1147" w:rsidP="0080421C">
      <w:pPr>
        <w:numPr>
          <w:ilvl w:val="1"/>
          <w:numId w:val="689"/>
        </w:numPr>
        <w:spacing w:after="41" w:line="251" w:lineRule="auto"/>
        <w:ind w:firstLine="720"/>
      </w:pPr>
      <w:r>
        <w:rPr>
          <w:sz w:val="23"/>
        </w:rPr>
        <w:t xml:space="preserve">The sampling device must cover 360 </w:t>
      </w:r>
      <w:r>
        <w:rPr>
          <w:sz w:val="23"/>
          <w:vertAlign w:val="superscript"/>
        </w:rPr>
        <w:t xml:space="preserve">0 </w:t>
      </w:r>
      <w:r>
        <w:rPr>
          <w:sz w:val="23"/>
        </w:rPr>
        <w:t xml:space="preserve"> of the cervix  </w:t>
      </w:r>
    </w:p>
    <w:p w14:paraId="1AC4914C" w14:textId="77777777" w:rsidR="00AE55E4" w:rsidRDefault="003D1147" w:rsidP="0080421C">
      <w:pPr>
        <w:numPr>
          <w:ilvl w:val="1"/>
          <w:numId w:val="689"/>
        </w:numPr>
        <w:spacing w:after="4" w:line="251" w:lineRule="auto"/>
        <w:ind w:firstLine="720"/>
      </w:pPr>
      <w:r>
        <w:rPr>
          <w:sz w:val="23"/>
        </w:rPr>
        <w:t xml:space="preserve">Fixation must take place immediately  </w:t>
      </w:r>
    </w:p>
    <w:p w14:paraId="0206C86F" w14:textId="77777777" w:rsidR="00AE55E4" w:rsidRDefault="003D1147" w:rsidP="0080421C">
      <w:pPr>
        <w:numPr>
          <w:ilvl w:val="1"/>
          <w:numId w:val="689"/>
        </w:numPr>
        <w:spacing w:after="4" w:line="251" w:lineRule="auto"/>
        <w:ind w:firstLine="720"/>
      </w:pPr>
      <w:r>
        <w:rPr>
          <w:sz w:val="23"/>
        </w:rPr>
        <w:lastRenderedPageBreak/>
        <w:t xml:space="preserve">Has significantly reduced the mortality of cancer  </w:t>
      </w:r>
    </w:p>
    <w:p w14:paraId="59440A29" w14:textId="77777777" w:rsidR="00AE55E4" w:rsidRDefault="003D1147" w:rsidP="0080421C">
      <w:pPr>
        <w:numPr>
          <w:ilvl w:val="1"/>
          <w:numId w:val="689"/>
        </w:numPr>
        <w:spacing w:after="5"/>
        <w:ind w:firstLine="720"/>
      </w:pPr>
      <w:r>
        <w:rPr>
          <w:color w:val="FF6600"/>
          <w:sz w:val="23"/>
        </w:rPr>
        <w:t xml:space="preserve">All of the above   </w:t>
      </w:r>
      <w:r>
        <w:rPr>
          <w:color w:val="FF6600"/>
          <w:sz w:val="23"/>
        </w:rPr>
        <w:tab/>
        <w:t xml:space="preserve"> </w:t>
      </w:r>
    </w:p>
    <w:p w14:paraId="2246BDCF" w14:textId="77777777" w:rsidR="00AE55E4" w:rsidRDefault="003D1147" w:rsidP="0080421C">
      <w:pPr>
        <w:numPr>
          <w:ilvl w:val="0"/>
          <w:numId w:val="689"/>
        </w:numPr>
        <w:spacing w:after="10" w:line="248" w:lineRule="auto"/>
        <w:ind w:hanging="514"/>
      </w:pPr>
      <w:r>
        <w:rPr>
          <w:b/>
          <w:sz w:val="23"/>
        </w:rPr>
        <w:t xml:space="preserve">All the following are abnormalities detected by colposcopy </w:t>
      </w:r>
      <w:r>
        <w:rPr>
          <w:b/>
          <w:sz w:val="23"/>
          <w:u w:val="single" w:color="000000"/>
        </w:rPr>
        <w:t>EXCEPT</w:t>
      </w:r>
      <w:r>
        <w:rPr>
          <w:b/>
          <w:sz w:val="23"/>
        </w:rPr>
        <w:t xml:space="preserve">:   </w:t>
      </w:r>
    </w:p>
    <w:p w14:paraId="0EEC82CC" w14:textId="77777777" w:rsidR="00AE55E4" w:rsidRDefault="003D1147" w:rsidP="0080421C">
      <w:pPr>
        <w:numPr>
          <w:ilvl w:val="1"/>
          <w:numId w:val="689"/>
        </w:numPr>
        <w:spacing w:after="5"/>
        <w:ind w:firstLine="720"/>
      </w:pPr>
      <w:r>
        <w:rPr>
          <w:color w:val="FF6600"/>
          <w:sz w:val="23"/>
        </w:rPr>
        <w:t xml:space="preserve">Cervical erosion </w:t>
      </w:r>
      <w:r>
        <w:rPr>
          <w:sz w:val="23"/>
        </w:rPr>
        <w:t xml:space="preserve">  </w:t>
      </w:r>
      <w:r>
        <w:rPr>
          <w:sz w:val="23"/>
        </w:rPr>
        <w:tab/>
        <w:t xml:space="preserve"> </w:t>
      </w:r>
      <w:r>
        <w:rPr>
          <w:sz w:val="23"/>
        </w:rPr>
        <w:tab/>
        <w:t xml:space="preserve">  </w:t>
      </w:r>
    </w:p>
    <w:p w14:paraId="2262825C" w14:textId="77777777" w:rsidR="00AE55E4" w:rsidRDefault="003D1147" w:rsidP="0080421C">
      <w:pPr>
        <w:numPr>
          <w:ilvl w:val="1"/>
          <w:numId w:val="689"/>
        </w:numPr>
        <w:spacing w:after="4" w:line="251" w:lineRule="auto"/>
        <w:ind w:firstLine="720"/>
      </w:pPr>
      <w:r>
        <w:rPr>
          <w:sz w:val="23"/>
        </w:rPr>
        <w:t xml:space="preserve">Aceto-white epithelium   </w:t>
      </w:r>
      <w:r>
        <w:rPr>
          <w:sz w:val="23"/>
        </w:rPr>
        <w:tab/>
        <w:t xml:space="preserve"> </w:t>
      </w:r>
    </w:p>
    <w:p w14:paraId="382FCA61" w14:textId="77777777" w:rsidR="00AE55E4" w:rsidRDefault="003D1147" w:rsidP="0080421C">
      <w:pPr>
        <w:numPr>
          <w:ilvl w:val="1"/>
          <w:numId w:val="689"/>
        </w:numPr>
        <w:spacing w:after="4" w:line="251" w:lineRule="auto"/>
        <w:ind w:firstLine="720"/>
      </w:pPr>
      <w:r>
        <w:rPr>
          <w:sz w:val="23"/>
        </w:rPr>
        <w:t xml:space="preserve">Mosaic  </w:t>
      </w:r>
    </w:p>
    <w:p w14:paraId="1C73C59B" w14:textId="77777777" w:rsidR="00AE55E4" w:rsidRDefault="003D1147" w:rsidP="0080421C">
      <w:pPr>
        <w:numPr>
          <w:ilvl w:val="1"/>
          <w:numId w:val="689"/>
        </w:numPr>
        <w:spacing w:after="4" w:line="251" w:lineRule="auto"/>
        <w:ind w:firstLine="720"/>
      </w:pPr>
      <w:r>
        <w:rPr>
          <w:sz w:val="23"/>
        </w:rPr>
        <w:t xml:space="preserve">Punctuation </w:t>
      </w:r>
    </w:p>
    <w:p w14:paraId="20708109" w14:textId="77777777" w:rsidR="00AE55E4" w:rsidRDefault="003D1147" w:rsidP="0080421C">
      <w:pPr>
        <w:numPr>
          <w:ilvl w:val="1"/>
          <w:numId w:val="689"/>
        </w:numPr>
        <w:spacing w:after="4" w:line="251" w:lineRule="auto"/>
        <w:ind w:firstLine="720"/>
      </w:pPr>
      <w:r>
        <w:rPr>
          <w:sz w:val="23"/>
        </w:rPr>
        <w:t xml:space="preserve">None of the above </w:t>
      </w:r>
    </w:p>
    <w:p w14:paraId="1712F2D0" w14:textId="77777777" w:rsidR="00AE55E4" w:rsidRDefault="003D1147" w:rsidP="0080421C">
      <w:pPr>
        <w:numPr>
          <w:ilvl w:val="0"/>
          <w:numId w:val="689"/>
        </w:numPr>
        <w:spacing w:after="10" w:line="248" w:lineRule="auto"/>
        <w:ind w:hanging="514"/>
      </w:pPr>
      <w:r>
        <w:rPr>
          <w:b/>
          <w:sz w:val="23"/>
        </w:rPr>
        <w:t xml:space="preserve">Which of the following abnormalities found during coplposcopic examination of the transformation zone is most suggestive of early invasive carcinoma?  </w:t>
      </w:r>
    </w:p>
    <w:p w14:paraId="4CF9E669" w14:textId="77777777" w:rsidR="00AE55E4" w:rsidRDefault="003D1147" w:rsidP="0080421C">
      <w:pPr>
        <w:numPr>
          <w:ilvl w:val="1"/>
          <w:numId w:val="689"/>
        </w:numPr>
        <w:spacing w:after="4" w:line="251" w:lineRule="auto"/>
        <w:ind w:firstLine="720"/>
      </w:pPr>
      <w:r>
        <w:rPr>
          <w:sz w:val="23"/>
        </w:rPr>
        <w:t xml:space="preserve">White epithelium  </w:t>
      </w:r>
      <w:r>
        <w:rPr>
          <w:sz w:val="23"/>
        </w:rPr>
        <w:tab/>
        <w:t xml:space="preserve"> </w:t>
      </w:r>
      <w:r>
        <w:rPr>
          <w:sz w:val="23"/>
        </w:rPr>
        <w:tab/>
        <w:t xml:space="preserve"> </w:t>
      </w:r>
      <w:r>
        <w:rPr>
          <w:sz w:val="23"/>
        </w:rPr>
        <w:tab/>
        <w:t xml:space="preserve">  </w:t>
      </w:r>
    </w:p>
    <w:p w14:paraId="2A09239C" w14:textId="77777777" w:rsidR="00AE55E4" w:rsidRDefault="003D1147" w:rsidP="0080421C">
      <w:pPr>
        <w:numPr>
          <w:ilvl w:val="1"/>
          <w:numId w:val="689"/>
        </w:numPr>
        <w:spacing w:after="4" w:line="251" w:lineRule="auto"/>
        <w:ind w:firstLine="720"/>
      </w:pPr>
      <w:r>
        <w:rPr>
          <w:sz w:val="23"/>
        </w:rPr>
        <w:t xml:space="preserve">Mosaic   </w:t>
      </w:r>
      <w:r>
        <w:rPr>
          <w:sz w:val="23"/>
        </w:rPr>
        <w:tab/>
        <w:t xml:space="preserve"> </w:t>
      </w:r>
      <w:r>
        <w:rPr>
          <w:sz w:val="23"/>
        </w:rPr>
        <w:tab/>
        <w:t xml:space="preserve"> </w:t>
      </w:r>
      <w:r>
        <w:rPr>
          <w:sz w:val="23"/>
        </w:rPr>
        <w:tab/>
        <w:t xml:space="preserve">  </w:t>
      </w:r>
    </w:p>
    <w:p w14:paraId="3BA7ECDE" w14:textId="77777777" w:rsidR="00AE55E4" w:rsidRDefault="003D1147" w:rsidP="0080421C">
      <w:pPr>
        <w:numPr>
          <w:ilvl w:val="1"/>
          <w:numId w:val="689"/>
        </w:numPr>
        <w:spacing w:after="4" w:line="251" w:lineRule="auto"/>
        <w:ind w:firstLine="720"/>
      </w:pPr>
      <w:r>
        <w:rPr>
          <w:sz w:val="23"/>
        </w:rPr>
        <w:t xml:space="preserve">Punctuation  </w:t>
      </w:r>
    </w:p>
    <w:p w14:paraId="3436C848" w14:textId="77777777" w:rsidR="00AE55E4" w:rsidRDefault="003D1147" w:rsidP="0080421C">
      <w:pPr>
        <w:numPr>
          <w:ilvl w:val="1"/>
          <w:numId w:val="689"/>
        </w:numPr>
        <w:spacing w:after="4" w:line="251" w:lineRule="auto"/>
        <w:ind w:firstLine="720"/>
      </w:pPr>
      <w:r>
        <w:rPr>
          <w:sz w:val="23"/>
        </w:rPr>
        <w:t xml:space="preserve">Leukoplakia </w:t>
      </w:r>
    </w:p>
    <w:p w14:paraId="34AE3E82" w14:textId="77777777" w:rsidR="00AE55E4" w:rsidRDefault="003D1147" w:rsidP="0080421C">
      <w:pPr>
        <w:numPr>
          <w:ilvl w:val="1"/>
          <w:numId w:val="689"/>
        </w:numPr>
        <w:spacing w:after="5"/>
        <w:ind w:firstLine="720"/>
      </w:pPr>
      <w:r>
        <w:rPr>
          <w:color w:val="FF6600"/>
          <w:sz w:val="23"/>
        </w:rPr>
        <w:t xml:space="preserve">Atypical vascular pattern </w:t>
      </w:r>
      <w:r>
        <w:rPr>
          <w:sz w:val="23"/>
        </w:rPr>
        <w:t xml:space="preserve">           </w:t>
      </w:r>
    </w:p>
    <w:p w14:paraId="1BA0DE97" w14:textId="77777777" w:rsidR="00AE55E4" w:rsidRDefault="003D1147" w:rsidP="0080421C">
      <w:pPr>
        <w:numPr>
          <w:ilvl w:val="0"/>
          <w:numId w:val="689"/>
        </w:numPr>
        <w:spacing w:after="10" w:line="248" w:lineRule="auto"/>
        <w:ind w:hanging="514"/>
      </w:pPr>
      <w:r>
        <w:rPr>
          <w:b/>
          <w:sz w:val="23"/>
        </w:rPr>
        <w:t xml:space="preserve">On colposcopic examination :                              </w:t>
      </w:r>
    </w:p>
    <w:p w14:paraId="058806C6" w14:textId="77777777" w:rsidR="00AE55E4" w:rsidRDefault="003D1147" w:rsidP="0080421C">
      <w:pPr>
        <w:numPr>
          <w:ilvl w:val="1"/>
          <w:numId w:val="689"/>
        </w:numPr>
        <w:spacing w:after="4" w:line="251" w:lineRule="auto"/>
        <w:ind w:firstLine="720"/>
      </w:pPr>
      <w:r>
        <w:rPr>
          <w:sz w:val="23"/>
        </w:rPr>
        <w:t xml:space="preserve">The magnification is approximately X 70  </w:t>
      </w:r>
    </w:p>
    <w:p w14:paraId="4E788B15" w14:textId="77777777" w:rsidR="00AE55E4" w:rsidRDefault="003D1147" w:rsidP="0080421C">
      <w:pPr>
        <w:numPr>
          <w:ilvl w:val="1"/>
          <w:numId w:val="689"/>
        </w:numPr>
        <w:spacing w:after="4" w:line="251" w:lineRule="auto"/>
        <w:ind w:firstLine="720"/>
      </w:pPr>
      <w:r>
        <w:rPr>
          <w:sz w:val="23"/>
        </w:rPr>
        <w:t xml:space="preserve">The transformation zone is found medial to the squamo-columnar junction  </w:t>
      </w:r>
    </w:p>
    <w:p w14:paraId="017C8477" w14:textId="77777777" w:rsidR="00AE55E4" w:rsidRDefault="003D1147" w:rsidP="0080421C">
      <w:pPr>
        <w:numPr>
          <w:ilvl w:val="1"/>
          <w:numId w:val="689"/>
        </w:numPr>
        <w:spacing w:after="4" w:line="251" w:lineRule="auto"/>
        <w:ind w:firstLine="720"/>
      </w:pPr>
      <w:r>
        <w:rPr>
          <w:sz w:val="23"/>
        </w:rPr>
        <w:t xml:space="preserve">There is easier detection of the transformation zone in older patients  </w:t>
      </w:r>
    </w:p>
    <w:p w14:paraId="20F288EC" w14:textId="77777777" w:rsidR="00AE55E4" w:rsidRDefault="003D1147" w:rsidP="0080421C">
      <w:pPr>
        <w:numPr>
          <w:ilvl w:val="1"/>
          <w:numId w:val="689"/>
        </w:numPr>
        <w:spacing w:after="5"/>
        <w:ind w:firstLine="720"/>
      </w:pPr>
      <w:r>
        <w:rPr>
          <w:color w:val="FF6600"/>
          <w:sz w:val="23"/>
        </w:rPr>
        <w:t>The aceto- white epithelium may indicate areas of dysplasia</w:t>
      </w:r>
      <w:r>
        <w:rPr>
          <w:sz w:val="23"/>
        </w:rPr>
        <w:t xml:space="preserve">  </w:t>
      </w:r>
    </w:p>
    <w:p w14:paraId="137B885A" w14:textId="77777777" w:rsidR="00AE55E4" w:rsidRDefault="003D1147" w:rsidP="0080421C">
      <w:pPr>
        <w:numPr>
          <w:ilvl w:val="1"/>
          <w:numId w:val="689"/>
        </w:numPr>
        <w:spacing w:after="4" w:line="251" w:lineRule="auto"/>
        <w:ind w:firstLine="720"/>
      </w:pPr>
      <w:r>
        <w:rPr>
          <w:sz w:val="23"/>
        </w:rPr>
        <w:t xml:space="preserve">All of the above   </w:t>
      </w:r>
      <w:r>
        <w:rPr>
          <w:sz w:val="23"/>
        </w:rPr>
        <w:tab/>
        <w:t xml:space="preserve"> </w:t>
      </w:r>
    </w:p>
    <w:p w14:paraId="052A8FAC" w14:textId="77777777" w:rsidR="00AE55E4" w:rsidRDefault="003D1147" w:rsidP="0080421C">
      <w:pPr>
        <w:numPr>
          <w:ilvl w:val="0"/>
          <w:numId w:val="689"/>
        </w:numPr>
        <w:spacing w:after="10" w:line="248" w:lineRule="auto"/>
        <w:ind w:hanging="514"/>
      </w:pPr>
      <w:r>
        <w:rPr>
          <w:b/>
          <w:sz w:val="23"/>
        </w:rPr>
        <w:t xml:space="preserve">Cone biopsy of the cervix  </w:t>
      </w:r>
    </w:p>
    <w:p w14:paraId="4CD66056" w14:textId="77777777" w:rsidR="00AE55E4" w:rsidRDefault="003D1147" w:rsidP="0080421C">
      <w:pPr>
        <w:numPr>
          <w:ilvl w:val="1"/>
          <w:numId w:val="689"/>
        </w:numPr>
        <w:spacing w:after="4" w:line="251" w:lineRule="auto"/>
        <w:ind w:firstLine="720"/>
      </w:pPr>
      <w:r>
        <w:rPr>
          <w:sz w:val="23"/>
        </w:rPr>
        <w:t xml:space="preserve">Performed on all patients with carcinoma in situ unless hysterectomy is required </w:t>
      </w:r>
    </w:p>
    <w:p w14:paraId="573A90D4" w14:textId="77777777" w:rsidR="00AE55E4" w:rsidRDefault="003D1147" w:rsidP="0080421C">
      <w:pPr>
        <w:numPr>
          <w:ilvl w:val="1"/>
          <w:numId w:val="689"/>
        </w:numPr>
        <w:spacing w:after="4" w:line="251" w:lineRule="auto"/>
        <w:ind w:firstLine="720"/>
      </w:pPr>
      <w:r>
        <w:rPr>
          <w:sz w:val="23"/>
        </w:rPr>
        <w:t xml:space="preserve">Causes secondary hemorrhage, 21 days after the operation  </w:t>
      </w:r>
    </w:p>
    <w:p w14:paraId="7CD30568" w14:textId="77777777" w:rsidR="00AE55E4" w:rsidRDefault="003D1147" w:rsidP="0080421C">
      <w:pPr>
        <w:numPr>
          <w:ilvl w:val="1"/>
          <w:numId w:val="689"/>
        </w:numPr>
        <w:spacing w:after="4" w:line="251" w:lineRule="auto"/>
        <w:ind w:firstLine="720"/>
      </w:pPr>
      <w:r>
        <w:rPr>
          <w:sz w:val="23"/>
        </w:rPr>
        <w:t xml:space="preserve">Has been preformed more frequently since the discovery of colposcopy  </w:t>
      </w:r>
    </w:p>
    <w:p w14:paraId="4683524E" w14:textId="77777777" w:rsidR="00AE55E4" w:rsidRDefault="003D1147" w:rsidP="0080421C">
      <w:pPr>
        <w:numPr>
          <w:ilvl w:val="1"/>
          <w:numId w:val="689"/>
        </w:numPr>
        <w:spacing w:after="4" w:line="251" w:lineRule="auto"/>
        <w:ind w:firstLine="720"/>
      </w:pPr>
      <w:r>
        <w:rPr>
          <w:sz w:val="23"/>
        </w:rPr>
        <w:t xml:space="preserve">Is required for symptomatic cervical erosions  </w:t>
      </w:r>
    </w:p>
    <w:p w14:paraId="36F946FD" w14:textId="77777777" w:rsidR="00AE55E4" w:rsidRDefault="003D1147" w:rsidP="0080421C">
      <w:pPr>
        <w:numPr>
          <w:ilvl w:val="1"/>
          <w:numId w:val="689"/>
        </w:numPr>
        <w:spacing w:after="5"/>
        <w:ind w:firstLine="720"/>
      </w:pPr>
      <w:r>
        <w:rPr>
          <w:color w:val="FF6600"/>
          <w:sz w:val="23"/>
        </w:rPr>
        <w:t>Increases the likelihood of the cesarean section in a subsequent pregnancy</w:t>
      </w:r>
      <w:r>
        <w:rPr>
          <w:sz w:val="23"/>
        </w:rPr>
        <w:t xml:space="preserve">         </w:t>
      </w:r>
    </w:p>
    <w:p w14:paraId="14252AC9" w14:textId="77777777" w:rsidR="00AE55E4" w:rsidRDefault="003D1147" w:rsidP="0080421C">
      <w:pPr>
        <w:numPr>
          <w:ilvl w:val="0"/>
          <w:numId w:val="689"/>
        </w:numPr>
        <w:spacing w:after="10" w:line="248" w:lineRule="auto"/>
        <w:ind w:hanging="514"/>
      </w:pPr>
      <w:r>
        <w:rPr>
          <w:b/>
          <w:sz w:val="23"/>
        </w:rPr>
        <w:t xml:space="preserve">In evaluating a patient with an abnormal Pap smear, the following are indications for a diagnostic conization  </w:t>
      </w:r>
      <w:r>
        <w:rPr>
          <w:sz w:val="23"/>
        </w:rPr>
        <w:t xml:space="preserve">a. Extension of the lesion into the endo-cervical canal  </w:t>
      </w:r>
    </w:p>
    <w:p w14:paraId="70E71072" w14:textId="77777777" w:rsidR="00AE55E4" w:rsidRDefault="003D1147" w:rsidP="0080421C">
      <w:pPr>
        <w:numPr>
          <w:ilvl w:val="1"/>
          <w:numId w:val="691"/>
        </w:numPr>
        <w:spacing w:after="4" w:line="251" w:lineRule="auto"/>
        <w:ind w:hanging="230"/>
      </w:pPr>
      <w:r>
        <w:rPr>
          <w:sz w:val="23"/>
        </w:rPr>
        <w:t xml:space="preserve">Inconsistent findings on colposcopically directed biopsy and Pap smear.  </w:t>
      </w:r>
    </w:p>
    <w:p w14:paraId="6B6EE4CA" w14:textId="77777777" w:rsidR="00AE55E4" w:rsidRDefault="003D1147" w:rsidP="0080421C">
      <w:pPr>
        <w:numPr>
          <w:ilvl w:val="1"/>
          <w:numId w:val="691"/>
        </w:numPr>
        <w:spacing w:after="4" w:line="251" w:lineRule="auto"/>
        <w:ind w:hanging="230"/>
      </w:pPr>
      <w:r>
        <w:rPr>
          <w:sz w:val="23"/>
        </w:rPr>
        <w:t xml:space="preserve">Inadequate visualization of the squamo-columar junction by colposcopy  </w:t>
      </w:r>
    </w:p>
    <w:p w14:paraId="184C117F" w14:textId="77777777" w:rsidR="00AE55E4" w:rsidRDefault="003D1147" w:rsidP="0080421C">
      <w:pPr>
        <w:numPr>
          <w:ilvl w:val="1"/>
          <w:numId w:val="691"/>
        </w:numPr>
        <w:spacing w:after="4" w:line="251" w:lineRule="auto"/>
        <w:ind w:hanging="230"/>
      </w:pPr>
      <w:r>
        <w:rPr>
          <w:sz w:val="23"/>
        </w:rPr>
        <w:t xml:space="preserve">Inadequate visualization of the upper limit of the lesion by colposcopy        </w:t>
      </w:r>
      <w:r>
        <w:rPr>
          <w:color w:val="FF6600"/>
          <w:sz w:val="23"/>
        </w:rPr>
        <w:t>e. All of the above</w:t>
      </w:r>
      <w:r>
        <w:rPr>
          <w:sz w:val="23"/>
        </w:rPr>
        <w:t xml:space="preserve">   </w:t>
      </w:r>
    </w:p>
    <w:p w14:paraId="3947EF35" w14:textId="77777777" w:rsidR="00AE55E4" w:rsidRDefault="003D1147">
      <w:pPr>
        <w:spacing w:after="0"/>
        <w:ind w:left="721"/>
      </w:pPr>
      <w:r>
        <w:rPr>
          <w:sz w:val="23"/>
        </w:rPr>
        <w:t xml:space="preserve"> </w:t>
      </w:r>
    </w:p>
    <w:p w14:paraId="17B09554" w14:textId="77777777" w:rsidR="00AE55E4" w:rsidRDefault="003D1147">
      <w:pPr>
        <w:spacing w:after="0"/>
        <w:ind w:left="721"/>
      </w:pPr>
      <w:r>
        <w:rPr>
          <w:sz w:val="23"/>
        </w:rPr>
        <w:t xml:space="preserve"> </w:t>
      </w:r>
    </w:p>
    <w:p w14:paraId="6C5D7F85" w14:textId="77777777" w:rsidR="00AE55E4" w:rsidRDefault="003D1147" w:rsidP="0080421C">
      <w:pPr>
        <w:numPr>
          <w:ilvl w:val="0"/>
          <w:numId w:val="689"/>
        </w:numPr>
        <w:spacing w:after="5" w:line="250" w:lineRule="auto"/>
        <w:ind w:hanging="514"/>
      </w:pPr>
      <w:r>
        <w:rPr>
          <w:b/>
          <w:sz w:val="24"/>
        </w:rPr>
        <w:t xml:space="preserve">Ablation treatment for CIN.              </w:t>
      </w:r>
    </w:p>
    <w:p w14:paraId="59F20082" w14:textId="77777777" w:rsidR="00AE55E4" w:rsidRDefault="003D1147" w:rsidP="0080421C">
      <w:pPr>
        <w:numPr>
          <w:ilvl w:val="1"/>
          <w:numId w:val="689"/>
        </w:numPr>
        <w:spacing w:after="12" w:line="250" w:lineRule="auto"/>
        <w:ind w:firstLine="720"/>
      </w:pPr>
      <w:r>
        <w:rPr>
          <w:sz w:val="24"/>
        </w:rPr>
        <w:t xml:space="preserve">Used in CIN 1 lesions  </w:t>
      </w:r>
    </w:p>
    <w:p w14:paraId="340A6A59" w14:textId="77777777" w:rsidR="00AE55E4" w:rsidRDefault="003D1147" w:rsidP="0080421C">
      <w:pPr>
        <w:numPr>
          <w:ilvl w:val="1"/>
          <w:numId w:val="689"/>
        </w:numPr>
        <w:spacing w:after="12" w:line="250" w:lineRule="auto"/>
        <w:ind w:firstLine="720"/>
      </w:pPr>
      <w:r>
        <w:rPr>
          <w:sz w:val="24"/>
        </w:rPr>
        <w:t xml:space="preserve">CO2 laser destroys a depth of 3 mm  </w:t>
      </w:r>
    </w:p>
    <w:p w14:paraId="0E9E9A1F" w14:textId="77777777" w:rsidR="00AE55E4" w:rsidRDefault="003D1147" w:rsidP="0080421C">
      <w:pPr>
        <w:numPr>
          <w:ilvl w:val="1"/>
          <w:numId w:val="689"/>
        </w:numPr>
        <w:spacing w:after="12" w:line="250" w:lineRule="auto"/>
        <w:ind w:firstLine="720"/>
      </w:pPr>
      <w:r>
        <w:rPr>
          <w:sz w:val="24"/>
        </w:rPr>
        <w:t xml:space="preserve">Cryotherapy kills the cells by coagulation of cytoplasm </w:t>
      </w:r>
    </w:p>
    <w:p w14:paraId="758B5D2B" w14:textId="77777777" w:rsidR="00AE55E4" w:rsidRDefault="003D1147" w:rsidP="0080421C">
      <w:pPr>
        <w:numPr>
          <w:ilvl w:val="1"/>
          <w:numId w:val="689"/>
        </w:numPr>
        <w:spacing w:after="12" w:line="250" w:lineRule="auto"/>
        <w:ind w:firstLine="720"/>
      </w:pPr>
      <w:r>
        <w:rPr>
          <w:sz w:val="24"/>
        </w:rPr>
        <w:t xml:space="preserve">Provides sufficient tissue for Histological evaluation  </w:t>
      </w:r>
    </w:p>
    <w:p w14:paraId="7E822684" w14:textId="77777777" w:rsidR="00AE55E4" w:rsidRDefault="003D1147" w:rsidP="0080421C">
      <w:pPr>
        <w:numPr>
          <w:ilvl w:val="1"/>
          <w:numId w:val="689"/>
        </w:numPr>
        <w:spacing w:after="13" w:line="250" w:lineRule="auto"/>
        <w:ind w:firstLine="720"/>
      </w:pPr>
      <w:r>
        <w:rPr>
          <w:color w:val="FF6600"/>
          <w:sz w:val="24"/>
        </w:rPr>
        <w:t xml:space="preserve">Follow up by cytology and colposcopy is essential after any method </w:t>
      </w:r>
      <w:r>
        <w:rPr>
          <w:sz w:val="24"/>
        </w:rPr>
        <w:t xml:space="preserve"> </w:t>
      </w:r>
      <w:r>
        <w:rPr>
          <w:b/>
          <w:sz w:val="24"/>
        </w:rPr>
        <w:t>485.</w:t>
      </w:r>
      <w:r>
        <w:rPr>
          <w:rFonts w:ascii="Arial" w:eastAsia="Arial" w:hAnsi="Arial" w:cs="Arial"/>
          <w:b/>
          <w:sz w:val="24"/>
        </w:rPr>
        <w:t xml:space="preserve"> </w:t>
      </w:r>
      <w:r>
        <w:rPr>
          <w:b/>
          <w:sz w:val="24"/>
        </w:rPr>
        <w:t xml:space="preserve">CIN 111 extending into the cervical canal are :           </w:t>
      </w:r>
    </w:p>
    <w:p w14:paraId="620C855F" w14:textId="77777777" w:rsidR="00AE55E4" w:rsidRDefault="003D1147" w:rsidP="0080421C">
      <w:pPr>
        <w:numPr>
          <w:ilvl w:val="1"/>
          <w:numId w:val="690"/>
        </w:numPr>
        <w:spacing w:after="12" w:line="250" w:lineRule="auto"/>
        <w:ind w:right="1755" w:hanging="240"/>
      </w:pPr>
      <w:r>
        <w:rPr>
          <w:sz w:val="24"/>
        </w:rPr>
        <w:t xml:space="preserve">Often invasive   </w:t>
      </w:r>
      <w:r>
        <w:rPr>
          <w:sz w:val="24"/>
        </w:rPr>
        <w:tab/>
        <w:t xml:space="preserve"> </w:t>
      </w:r>
    </w:p>
    <w:p w14:paraId="15656B40" w14:textId="77777777" w:rsidR="00AE55E4" w:rsidRDefault="003D1147" w:rsidP="0080421C">
      <w:pPr>
        <w:numPr>
          <w:ilvl w:val="1"/>
          <w:numId w:val="690"/>
        </w:numPr>
        <w:spacing w:after="13" w:line="250" w:lineRule="auto"/>
        <w:ind w:right="1755" w:hanging="240"/>
      </w:pPr>
      <w:r>
        <w:rPr>
          <w:color w:val="FF6600"/>
          <w:sz w:val="24"/>
        </w:rPr>
        <w:t xml:space="preserve">Treated by hysterectomy </w:t>
      </w:r>
      <w:r>
        <w:rPr>
          <w:sz w:val="24"/>
        </w:rPr>
        <w:t xml:space="preserve"> </w:t>
      </w:r>
    </w:p>
    <w:p w14:paraId="6ED032A4" w14:textId="77777777" w:rsidR="00AE55E4" w:rsidRDefault="003D1147" w:rsidP="0080421C">
      <w:pPr>
        <w:numPr>
          <w:ilvl w:val="1"/>
          <w:numId w:val="690"/>
        </w:numPr>
        <w:spacing w:after="12" w:line="250" w:lineRule="auto"/>
        <w:ind w:right="1755" w:hanging="240"/>
      </w:pPr>
      <w:r>
        <w:rPr>
          <w:sz w:val="24"/>
        </w:rPr>
        <w:t xml:space="preserve">Safely treated with conization  </w:t>
      </w:r>
    </w:p>
    <w:p w14:paraId="4433A6DA" w14:textId="77777777" w:rsidR="00AE55E4" w:rsidRDefault="003D1147" w:rsidP="0080421C">
      <w:pPr>
        <w:numPr>
          <w:ilvl w:val="1"/>
          <w:numId w:val="690"/>
        </w:numPr>
        <w:spacing w:after="12" w:line="250" w:lineRule="auto"/>
        <w:ind w:right="1755" w:hanging="240"/>
      </w:pPr>
      <w:r>
        <w:rPr>
          <w:sz w:val="24"/>
        </w:rPr>
        <w:t xml:space="preserve">Treated with radiotherapy  </w:t>
      </w:r>
    </w:p>
    <w:p w14:paraId="0C94DAFB" w14:textId="77777777" w:rsidR="00AE55E4" w:rsidRDefault="003D1147" w:rsidP="0080421C">
      <w:pPr>
        <w:numPr>
          <w:ilvl w:val="1"/>
          <w:numId w:val="690"/>
        </w:numPr>
        <w:spacing w:after="12" w:line="250" w:lineRule="auto"/>
        <w:ind w:right="1755" w:hanging="240"/>
      </w:pPr>
      <w:r>
        <w:rPr>
          <w:sz w:val="24"/>
        </w:rPr>
        <w:t xml:space="preserve">Safely treated with large loop excision of the transformation zone  </w:t>
      </w:r>
    </w:p>
    <w:p w14:paraId="45A1843C" w14:textId="77777777" w:rsidR="00AE55E4" w:rsidRDefault="003D1147" w:rsidP="0080421C">
      <w:pPr>
        <w:numPr>
          <w:ilvl w:val="0"/>
          <w:numId w:val="692"/>
        </w:numPr>
        <w:spacing w:after="5" w:line="250" w:lineRule="auto"/>
        <w:ind w:right="109" w:hanging="466"/>
        <w:jc w:val="both"/>
      </w:pPr>
      <w:r>
        <w:rPr>
          <w:b/>
          <w:sz w:val="24"/>
        </w:rPr>
        <w:lastRenderedPageBreak/>
        <w:t xml:space="preserve">Spread of cervical carcinoma commonly includes all the following sites </w:t>
      </w:r>
      <w:r>
        <w:rPr>
          <w:b/>
          <w:sz w:val="24"/>
          <w:u w:val="single" w:color="000000"/>
        </w:rPr>
        <w:t>EXCEPT</w:t>
      </w:r>
      <w:r>
        <w:rPr>
          <w:b/>
          <w:sz w:val="24"/>
        </w:rPr>
        <w:t xml:space="preserve"> :  </w:t>
      </w:r>
    </w:p>
    <w:p w14:paraId="605ABC59" w14:textId="77777777" w:rsidR="00AE55E4" w:rsidRDefault="003D1147" w:rsidP="0080421C">
      <w:pPr>
        <w:numPr>
          <w:ilvl w:val="1"/>
          <w:numId w:val="692"/>
        </w:numPr>
        <w:spacing w:after="12" w:line="250" w:lineRule="auto"/>
        <w:ind w:right="1566" w:hanging="240"/>
      </w:pPr>
      <w:r>
        <w:rPr>
          <w:sz w:val="24"/>
        </w:rPr>
        <w:t xml:space="preserve">Vagina                                     </w:t>
      </w:r>
      <w:r>
        <w:rPr>
          <w:sz w:val="24"/>
        </w:rPr>
        <w:tab/>
        <w:t xml:space="preserve"> </w:t>
      </w:r>
      <w:r>
        <w:rPr>
          <w:sz w:val="24"/>
        </w:rPr>
        <w:tab/>
        <w:t xml:space="preserve">  </w:t>
      </w:r>
    </w:p>
    <w:p w14:paraId="13F89846" w14:textId="77777777" w:rsidR="00AE55E4" w:rsidRDefault="003D1147" w:rsidP="0080421C">
      <w:pPr>
        <w:numPr>
          <w:ilvl w:val="1"/>
          <w:numId w:val="692"/>
        </w:numPr>
        <w:spacing w:after="12" w:line="250" w:lineRule="auto"/>
        <w:ind w:right="1566" w:hanging="240"/>
      </w:pPr>
      <w:r>
        <w:rPr>
          <w:sz w:val="24"/>
        </w:rPr>
        <w:t xml:space="preserve">Parametrium  </w:t>
      </w:r>
      <w:r>
        <w:rPr>
          <w:sz w:val="24"/>
        </w:rPr>
        <w:tab/>
        <w:t xml:space="preserve"> </w:t>
      </w:r>
      <w:r>
        <w:rPr>
          <w:sz w:val="24"/>
        </w:rPr>
        <w:tab/>
        <w:t xml:space="preserve"> </w:t>
      </w:r>
      <w:r>
        <w:rPr>
          <w:sz w:val="24"/>
        </w:rPr>
        <w:tab/>
        <w:t xml:space="preserve"> </w:t>
      </w:r>
    </w:p>
    <w:p w14:paraId="42F66529" w14:textId="77777777" w:rsidR="00AE55E4" w:rsidRDefault="003D1147" w:rsidP="0080421C">
      <w:pPr>
        <w:numPr>
          <w:ilvl w:val="1"/>
          <w:numId w:val="692"/>
        </w:numPr>
        <w:spacing w:after="12" w:line="250" w:lineRule="auto"/>
        <w:ind w:right="1566" w:hanging="240"/>
      </w:pPr>
      <w:r>
        <w:rPr>
          <w:sz w:val="24"/>
        </w:rPr>
        <w:t xml:space="preserve">Myometrium  </w:t>
      </w:r>
      <w:r>
        <w:rPr>
          <w:sz w:val="24"/>
        </w:rPr>
        <w:tab/>
        <w:t xml:space="preserve"> </w:t>
      </w:r>
    </w:p>
    <w:p w14:paraId="0193A46C" w14:textId="77777777" w:rsidR="00AE55E4" w:rsidRDefault="003D1147" w:rsidP="0080421C">
      <w:pPr>
        <w:numPr>
          <w:ilvl w:val="1"/>
          <w:numId w:val="692"/>
        </w:numPr>
        <w:spacing w:after="13" w:line="250" w:lineRule="auto"/>
        <w:ind w:right="1566" w:hanging="240"/>
      </w:pPr>
      <w:r>
        <w:rPr>
          <w:color w:val="FF6600"/>
          <w:sz w:val="24"/>
        </w:rPr>
        <w:t xml:space="preserve">Inguinal lymph nodes       </w:t>
      </w:r>
      <w:r>
        <w:rPr>
          <w:sz w:val="24"/>
        </w:rPr>
        <w:t xml:space="preserve">                   </w:t>
      </w:r>
    </w:p>
    <w:p w14:paraId="18178480" w14:textId="77777777" w:rsidR="00AE55E4" w:rsidRDefault="003D1147" w:rsidP="0080421C">
      <w:pPr>
        <w:numPr>
          <w:ilvl w:val="1"/>
          <w:numId w:val="692"/>
        </w:numPr>
        <w:spacing w:after="12" w:line="250" w:lineRule="auto"/>
        <w:ind w:right="1566" w:hanging="240"/>
      </w:pPr>
      <w:r>
        <w:rPr>
          <w:sz w:val="24"/>
        </w:rPr>
        <w:t xml:space="preserve">Obturator lymph nodes </w:t>
      </w:r>
    </w:p>
    <w:p w14:paraId="5942DDFE" w14:textId="77777777" w:rsidR="00AE55E4" w:rsidRDefault="003D1147" w:rsidP="0080421C">
      <w:pPr>
        <w:numPr>
          <w:ilvl w:val="0"/>
          <w:numId w:val="692"/>
        </w:numPr>
        <w:spacing w:after="5" w:line="250" w:lineRule="auto"/>
        <w:ind w:right="109" w:hanging="466"/>
        <w:jc w:val="both"/>
      </w:pPr>
      <w:r>
        <w:rPr>
          <w:b/>
          <w:sz w:val="24"/>
        </w:rPr>
        <w:t xml:space="preserve">Micro-invasion of carcinoma of the cervix involves a depth below the basement membrane of the epithelium of no more than:  </w:t>
      </w:r>
    </w:p>
    <w:p w14:paraId="754B4727" w14:textId="77777777" w:rsidR="00AE55E4" w:rsidRDefault="003D1147" w:rsidP="0080421C">
      <w:pPr>
        <w:numPr>
          <w:ilvl w:val="1"/>
          <w:numId w:val="692"/>
        </w:numPr>
        <w:spacing w:after="12" w:line="250" w:lineRule="auto"/>
        <w:ind w:right="1566" w:hanging="240"/>
      </w:pPr>
      <w:r>
        <w:rPr>
          <w:sz w:val="24"/>
        </w:rPr>
        <w:t xml:space="preserve">1 mm  </w:t>
      </w:r>
      <w:r>
        <w:rPr>
          <w:sz w:val="24"/>
        </w:rPr>
        <w:tab/>
        <w:t xml:space="preserve"> </w:t>
      </w:r>
      <w:r>
        <w:rPr>
          <w:sz w:val="24"/>
        </w:rPr>
        <w:tab/>
        <w:t xml:space="preserve"> </w:t>
      </w:r>
      <w:r>
        <w:rPr>
          <w:sz w:val="24"/>
        </w:rPr>
        <w:tab/>
        <w:t xml:space="preserve">                </w:t>
      </w:r>
    </w:p>
    <w:p w14:paraId="63F59EA6" w14:textId="77777777" w:rsidR="00AE55E4" w:rsidRDefault="003D1147" w:rsidP="0080421C">
      <w:pPr>
        <w:numPr>
          <w:ilvl w:val="1"/>
          <w:numId w:val="692"/>
        </w:numPr>
        <w:spacing w:after="12" w:line="250" w:lineRule="auto"/>
        <w:ind w:right="1566" w:hanging="240"/>
      </w:pPr>
      <w:r>
        <w:rPr>
          <w:sz w:val="24"/>
        </w:rPr>
        <w:t xml:space="preserve">2 mm  </w:t>
      </w:r>
      <w:r>
        <w:rPr>
          <w:sz w:val="24"/>
        </w:rPr>
        <w:tab/>
        <w:t xml:space="preserve"> </w:t>
      </w:r>
    </w:p>
    <w:p w14:paraId="60D42D54" w14:textId="77777777" w:rsidR="00AE55E4" w:rsidRDefault="003D1147" w:rsidP="0080421C">
      <w:pPr>
        <w:numPr>
          <w:ilvl w:val="1"/>
          <w:numId w:val="692"/>
        </w:numPr>
        <w:spacing w:after="12" w:line="250" w:lineRule="auto"/>
        <w:ind w:right="1566" w:hanging="240"/>
      </w:pPr>
      <w:r>
        <w:rPr>
          <w:sz w:val="24"/>
        </w:rPr>
        <w:t xml:space="preserve">3 mm            </w:t>
      </w:r>
      <w:r>
        <w:rPr>
          <w:sz w:val="24"/>
        </w:rPr>
        <w:tab/>
        <w:t xml:space="preserve"> </w:t>
      </w:r>
      <w:r>
        <w:rPr>
          <w:sz w:val="24"/>
        </w:rPr>
        <w:tab/>
        <w:t xml:space="preserve">  </w:t>
      </w:r>
    </w:p>
    <w:p w14:paraId="46DBE65A" w14:textId="77777777" w:rsidR="00AE55E4" w:rsidRDefault="003D1147" w:rsidP="0080421C">
      <w:pPr>
        <w:numPr>
          <w:ilvl w:val="1"/>
          <w:numId w:val="692"/>
        </w:numPr>
        <w:spacing w:after="12" w:line="250" w:lineRule="auto"/>
        <w:ind w:right="1566" w:hanging="240"/>
      </w:pPr>
      <w:r>
        <w:rPr>
          <w:sz w:val="24"/>
        </w:rPr>
        <w:t xml:space="preserve">4mm </w:t>
      </w:r>
    </w:p>
    <w:p w14:paraId="7D20E7AE" w14:textId="77777777" w:rsidR="00AE55E4" w:rsidRDefault="003D1147" w:rsidP="0080421C">
      <w:pPr>
        <w:numPr>
          <w:ilvl w:val="1"/>
          <w:numId w:val="692"/>
        </w:numPr>
        <w:spacing w:after="13" w:line="250" w:lineRule="auto"/>
        <w:ind w:right="1566" w:hanging="240"/>
      </w:pPr>
      <w:r>
        <w:rPr>
          <w:color w:val="FF6600"/>
          <w:sz w:val="24"/>
        </w:rPr>
        <w:t>5mm</w:t>
      </w:r>
      <w:r>
        <w:rPr>
          <w:sz w:val="24"/>
        </w:rPr>
        <w:t xml:space="preserve"> </w:t>
      </w:r>
    </w:p>
    <w:p w14:paraId="7264E802" w14:textId="77777777" w:rsidR="00AE55E4" w:rsidRDefault="003D1147" w:rsidP="0080421C">
      <w:pPr>
        <w:numPr>
          <w:ilvl w:val="0"/>
          <w:numId w:val="692"/>
        </w:numPr>
        <w:spacing w:after="5" w:line="250" w:lineRule="auto"/>
        <w:ind w:right="109" w:hanging="466"/>
        <w:jc w:val="both"/>
      </w:pPr>
      <w:r>
        <w:rPr>
          <w:b/>
          <w:sz w:val="24"/>
        </w:rPr>
        <w:t xml:space="preserve">The following about micro-invasive carcinoma of the cervix are correct </w:t>
      </w:r>
      <w:r>
        <w:rPr>
          <w:b/>
          <w:sz w:val="24"/>
          <w:u w:val="single" w:color="000000"/>
        </w:rPr>
        <w:t>EXCEPT</w:t>
      </w:r>
      <w:r>
        <w:rPr>
          <w:b/>
          <w:sz w:val="24"/>
        </w:rPr>
        <w:t xml:space="preserve"> :  </w:t>
      </w:r>
    </w:p>
    <w:p w14:paraId="242580DA" w14:textId="77777777" w:rsidR="00AE55E4" w:rsidRDefault="003D1147" w:rsidP="0080421C">
      <w:pPr>
        <w:numPr>
          <w:ilvl w:val="1"/>
          <w:numId w:val="692"/>
        </w:numPr>
        <w:spacing w:after="12" w:line="250" w:lineRule="auto"/>
        <w:ind w:right="1566" w:hanging="240"/>
      </w:pPr>
      <w:r>
        <w:rPr>
          <w:sz w:val="24"/>
        </w:rPr>
        <w:t xml:space="preserve">It may invade to a depth of 5 mm  </w:t>
      </w:r>
    </w:p>
    <w:p w14:paraId="4DCCE2DE" w14:textId="77777777" w:rsidR="00AE55E4" w:rsidRDefault="003D1147" w:rsidP="0080421C">
      <w:pPr>
        <w:numPr>
          <w:ilvl w:val="1"/>
          <w:numId w:val="692"/>
        </w:numPr>
        <w:spacing w:after="12" w:line="250" w:lineRule="auto"/>
        <w:ind w:right="1566" w:hanging="240"/>
      </w:pPr>
      <w:r>
        <w:rPr>
          <w:sz w:val="24"/>
        </w:rPr>
        <w:t xml:space="preserve">It should have a maximum width of 7mm            </w:t>
      </w:r>
    </w:p>
    <w:p w14:paraId="482836EA" w14:textId="77777777" w:rsidR="00AE55E4" w:rsidRDefault="003D1147" w:rsidP="0080421C">
      <w:pPr>
        <w:numPr>
          <w:ilvl w:val="1"/>
          <w:numId w:val="692"/>
        </w:numPr>
        <w:spacing w:after="12" w:line="250" w:lineRule="auto"/>
        <w:ind w:right="1566" w:hanging="240"/>
      </w:pPr>
      <w:r>
        <w:rPr>
          <w:sz w:val="24"/>
        </w:rPr>
        <w:t xml:space="preserve">It may invade lymphatic channels  </w:t>
      </w:r>
    </w:p>
    <w:p w14:paraId="49CF87CC" w14:textId="77777777" w:rsidR="00AE55E4" w:rsidRDefault="003D1147" w:rsidP="0080421C">
      <w:pPr>
        <w:numPr>
          <w:ilvl w:val="1"/>
          <w:numId w:val="692"/>
        </w:numPr>
        <w:spacing w:after="12" w:line="250" w:lineRule="auto"/>
        <w:ind w:right="1566" w:hanging="240"/>
      </w:pPr>
      <w:r>
        <w:rPr>
          <w:sz w:val="24"/>
        </w:rPr>
        <w:t xml:space="preserve">It may metastasize  </w:t>
      </w:r>
    </w:p>
    <w:p w14:paraId="39998051" w14:textId="77777777" w:rsidR="00AE55E4" w:rsidRDefault="003D1147">
      <w:pPr>
        <w:spacing w:after="13" w:line="250" w:lineRule="auto"/>
        <w:ind w:left="731" w:right="1595" w:hanging="10"/>
      </w:pPr>
      <w:r>
        <w:rPr>
          <w:color w:val="FF6600"/>
          <w:sz w:val="24"/>
        </w:rPr>
        <w:t>e.Treated by radical hysterectomy</w:t>
      </w:r>
      <w:r>
        <w:rPr>
          <w:sz w:val="24"/>
        </w:rPr>
        <w:t xml:space="preserve">  </w:t>
      </w:r>
    </w:p>
    <w:p w14:paraId="50DC69C8" w14:textId="77777777" w:rsidR="00AE55E4" w:rsidRDefault="003D1147" w:rsidP="0080421C">
      <w:pPr>
        <w:numPr>
          <w:ilvl w:val="0"/>
          <w:numId w:val="692"/>
        </w:numPr>
        <w:spacing w:after="5" w:line="250" w:lineRule="auto"/>
        <w:ind w:right="109" w:hanging="466"/>
        <w:jc w:val="both"/>
      </w:pPr>
      <w:r>
        <w:rPr>
          <w:b/>
          <w:sz w:val="24"/>
        </w:rPr>
        <w:t xml:space="preserve">The following are common presentations of early cases carcinoma of the cervix </w:t>
      </w:r>
      <w:r>
        <w:rPr>
          <w:b/>
          <w:sz w:val="24"/>
          <w:u w:val="single" w:color="000000"/>
        </w:rPr>
        <w:t>EXCEPT</w:t>
      </w:r>
      <w:r>
        <w:rPr>
          <w:b/>
          <w:sz w:val="24"/>
        </w:rPr>
        <w:t xml:space="preserve">:  </w:t>
      </w:r>
      <w:r>
        <w:rPr>
          <w:sz w:val="24"/>
        </w:rPr>
        <w:t xml:space="preserve">a. Post-coital bleeding                              </w:t>
      </w:r>
      <w:r>
        <w:rPr>
          <w:color w:val="FF6600"/>
          <w:sz w:val="24"/>
        </w:rPr>
        <w:t xml:space="preserve">  </w:t>
      </w:r>
    </w:p>
    <w:p w14:paraId="32D30D00" w14:textId="77777777" w:rsidR="00AE55E4" w:rsidRDefault="003D1147" w:rsidP="0080421C">
      <w:pPr>
        <w:numPr>
          <w:ilvl w:val="1"/>
          <w:numId w:val="696"/>
        </w:numPr>
        <w:spacing w:after="13" w:line="250" w:lineRule="auto"/>
        <w:ind w:left="805" w:right="1755" w:hanging="240"/>
      </w:pPr>
      <w:r>
        <w:rPr>
          <w:color w:val="FF6600"/>
          <w:sz w:val="24"/>
        </w:rPr>
        <w:t xml:space="preserve">Pelvic pain </w:t>
      </w:r>
      <w:r>
        <w:rPr>
          <w:color w:val="FF6600"/>
          <w:sz w:val="24"/>
        </w:rPr>
        <w:tab/>
      </w:r>
      <w:r>
        <w:rPr>
          <w:sz w:val="24"/>
        </w:rPr>
        <w:t xml:space="preserve"> </w:t>
      </w:r>
      <w:r>
        <w:rPr>
          <w:sz w:val="24"/>
        </w:rPr>
        <w:tab/>
        <w:t xml:space="preserve"> </w:t>
      </w:r>
      <w:r>
        <w:rPr>
          <w:sz w:val="24"/>
        </w:rPr>
        <w:tab/>
        <w:t xml:space="preserve"> </w:t>
      </w:r>
      <w:r>
        <w:rPr>
          <w:sz w:val="24"/>
        </w:rPr>
        <w:tab/>
        <w:t xml:space="preserve">  </w:t>
      </w:r>
    </w:p>
    <w:p w14:paraId="65A68FB1" w14:textId="77777777" w:rsidR="00AE55E4" w:rsidRDefault="003D1147" w:rsidP="0080421C">
      <w:pPr>
        <w:numPr>
          <w:ilvl w:val="1"/>
          <w:numId w:val="696"/>
        </w:numPr>
        <w:spacing w:after="12" w:line="250" w:lineRule="auto"/>
        <w:ind w:left="805" w:right="1755" w:hanging="240"/>
      </w:pPr>
      <w:r>
        <w:rPr>
          <w:sz w:val="24"/>
        </w:rPr>
        <w:t xml:space="preserve">Vaginal discharge  </w:t>
      </w:r>
      <w:r>
        <w:rPr>
          <w:sz w:val="24"/>
        </w:rPr>
        <w:tab/>
        <w:t xml:space="preserve"> </w:t>
      </w:r>
      <w:r>
        <w:rPr>
          <w:sz w:val="24"/>
        </w:rPr>
        <w:tab/>
        <w:t xml:space="preserve">              </w:t>
      </w:r>
    </w:p>
    <w:p w14:paraId="41E35936" w14:textId="77777777" w:rsidR="00AE55E4" w:rsidRDefault="003D1147" w:rsidP="0080421C">
      <w:pPr>
        <w:numPr>
          <w:ilvl w:val="1"/>
          <w:numId w:val="696"/>
        </w:numPr>
        <w:spacing w:after="12" w:line="250" w:lineRule="auto"/>
        <w:ind w:left="805" w:right="1755" w:hanging="240"/>
      </w:pPr>
      <w:r>
        <w:rPr>
          <w:sz w:val="24"/>
        </w:rPr>
        <w:t>Inter-menstrual bleeding</w:t>
      </w:r>
      <w:r>
        <w:rPr>
          <w:b/>
          <w:sz w:val="24"/>
        </w:rPr>
        <w:t xml:space="preserve"> </w:t>
      </w:r>
    </w:p>
    <w:p w14:paraId="49E23346" w14:textId="77777777" w:rsidR="00AE55E4" w:rsidRDefault="003D1147" w:rsidP="0080421C">
      <w:pPr>
        <w:numPr>
          <w:ilvl w:val="1"/>
          <w:numId w:val="696"/>
        </w:numPr>
        <w:spacing w:after="12" w:line="250" w:lineRule="auto"/>
        <w:ind w:left="805" w:right="1755" w:hanging="240"/>
      </w:pPr>
      <w:r>
        <w:rPr>
          <w:sz w:val="24"/>
        </w:rPr>
        <w:t xml:space="preserve">An asymptomatic abnormal smear  </w:t>
      </w:r>
    </w:p>
    <w:p w14:paraId="05D5E949" w14:textId="77777777" w:rsidR="00AE55E4" w:rsidRDefault="003D1147" w:rsidP="0080421C">
      <w:pPr>
        <w:numPr>
          <w:ilvl w:val="0"/>
          <w:numId w:val="692"/>
        </w:numPr>
        <w:spacing w:after="5" w:line="250" w:lineRule="auto"/>
        <w:ind w:right="109" w:hanging="466"/>
        <w:jc w:val="both"/>
      </w:pPr>
      <w:r>
        <w:rPr>
          <w:b/>
          <w:sz w:val="24"/>
        </w:rPr>
        <w:t xml:space="preserve">Radiotherapy for carcinoma of the cervix not cause:                   </w:t>
      </w:r>
    </w:p>
    <w:p w14:paraId="7A635BB9" w14:textId="77777777" w:rsidR="00AE55E4" w:rsidRDefault="003D1147" w:rsidP="0080421C">
      <w:pPr>
        <w:numPr>
          <w:ilvl w:val="1"/>
          <w:numId w:val="692"/>
        </w:numPr>
        <w:spacing w:after="12" w:line="250" w:lineRule="auto"/>
        <w:ind w:right="1566" w:hanging="240"/>
      </w:pPr>
      <w:r>
        <w:rPr>
          <w:sz w:val="24"/>
        </w:rPr>
        <w:t xml:space="preserve">Proctitis  </w:t>
      </w:r>
      <w:r>
        <w:rPr>
          <w:sz w:val="24"/>
        </w:rPr>
        <w:tab/>
        <w:t xml:space="preserve">             </w:t>
      </w:r>
    </w:p>
    <w:p w14:paraId="50C2CFFA" w14:textId="77777777" w:rsidR="00AE55E4" w:rsidRDefault="003D1147" w:rsidP="0080421C">
      <w:pPr>
        <w:numPr>
          <w:ilvl w:val="1"/>
          <w:numId w:val="692"/>
        </w:numPr>
        <w:spacing w:after="12" w:line="250" w:lineRule="auto"/>
        <w:ind w:right="1566" w:hanging="240"/>
      </w:pPr>
      <w:r>
        <w:rPr>
          <w:sz w:val="24"/>
        </w:rPr>
        <w:t xml:space="preserve">Pyometra  </w:t>
      </w:r>
      <w:r>
        <w:rPr>
          <w:sz w:val="24"/>
        </w:rPr>
        <w:tab/>
        <w:t xml:space="preserve"> </w:t>
      </w:r>
      <w:r>
        <w:rPr>
          <w:sz w:val="24"/>
        </w:rPr>
        <w:tab/>
        <w:t xml:space="preserve"> </w:t>
      </w:r>
      <w:r>
        <w:rPr>
          <w:sz w:val="24"/>
        </w:rPr>
        <w:tab/>
        <w:t xml:space="preserve">  </w:t>
      </w:r>
    </w:p>
    <w:p w14:paraId="5CB188C1" w14:textId="77777777" w:rsidR="00AE55E4" w:rsidRDefault="003D1147" w:rsidP="0080421C">
      <w:pPr>
        <w:numPr>
          <w:ilvl w:val="1"/>
          <w:numId w:val="692"/>
        </w:numPr>
        <w:spacing w:after="12" w:line="250" w:lineRule="auto"/>
        <w:ind w:right="1566" w:hanging="240"/>
      </w:pPr>
      <w:r>
        <w:rPr>
          <w:sz w:val="24"/>
        </w:rPr>
        <w:t xml:space="preserve">Vesico fistula </w:t>
      </w:r>
    </w:p>
    <w:p w14:paraId="21D83346" w14:textId="77777777" w:rsidR="00AE55E4" w:rsidRDefault="003D1147" w:rsidP="0080421C">
      <w:pPr>
        <w:numPr>
          <w:ilvl w:val="1"/>
          <w:numId w:val="692"/>
        </w:numPr>
        <w:spacing w:after="13" w:line="250" w:lineRule="auto"/>
        <w:ind w:right="1566" w:hanging="240"/>
      </w:pPr>
      <w:r>
        <w:rPr>
          <w:color w:val="FF6600"/>
          <w:sz w:val="24"/>
        </w:rPr>
        <w:t>Acute saplingitis</w:t>
      </w:r>
      <w:r>
        <w:rPr>
          <w:sz w:val="24"/>
        </w:rPr>
        <w:t xml:space="preserve"> </w:t>
      </w:r>
    </w:p>
    <w:p w14:paraId="7E33D220" w14:textId="77777777" w:rsidR="00AE55E4" w:rsidRDefault="003D1147" w:rsidP="0080421C">
      <w:pPr>
        <w:numPr>
          <w:ilvl w:val="1"/>
          <w:numId w:val="692"/>
        </w:numPr>
        <w:spacing w:after="12" w:line="250" w:lineRule="auto"/>
        <w:ind w:right="1566" w:hanging="240"/>
      </w:pPr>
      <w:r>
        <w:rPr>
          <w:sz w:val="24"/>
        </w:rPr>
        <w:t xml:space="preserve">Ovarian failure </w:t>
      </w:r>
    </w:p>
    <w:p w14:paraId="251123B1" w14:textId="77777777" w:rsidR="00AE55E4" w:rsidRDefault="003D1147" w:rsidP="0080421C">
      <w:pPr>
        <w:numPr>
          <w:ilvl w:val="0"/>
          <w:numId w:val="692"/>
        </w:numPr>
        <w:spacing w:after="5" w:line="250" w:lineRule="auto"/>
        <w:ind w:right="109" w:hanging="466"/>
        <w:jc w:val="both"/>
      </w:pPr>
      <w:r>
        <w:rPr>
          <w:b/>
          <w:sz w:val="24"/>
        </w:rPr>
        <w:t xml:space="preserve">Radiotherapy for cancer of the cervix choose the WRONG statement :   </w:t>
      </w:r>
      <w:r>
        <w:rPr>
          <w:sz w:val="24"/>
        </w:rPr>
        <w:t xml:space="preserve">a May be curative  </w:t>
      </w:r>
    </w:p>
    <w:p w14:paraId="1D92FFC4" w14:textId="77777777" w:rsidR="00AE55E4" w:rsidRDefault="003D1147">
      <w:pPr>
        <w:spacing w:after="12" w:line="250" w:lineRule="auto"/>
        <w:ind w:left="731" w:right="1755" w:hanging="10"/>
      </w:pPr>
      <w:r>
        <w:rPr>
          <w:sz w:val="24"/>
        </w:rPr>
        <w:t xml:space="preserve">b Has approximately the same success rate as Wertheim's hysterectomy for stageI cases  c. Should not be used in presence of infection  </w:t>
      </w:r>
    </w:p>
    <w:p w14:paraId="2B6ABA1A" w14:textId="77777777" w:rsidR="00AE55E4" w:rsidRDefault="003D1147">
      <w:pPr>
        <w:spacing w:after="12" w:line="250" w:lineRule="auto"/>
        <w:ind w:left="731" w:right="1755" w:hanging="10"/>
      </w:pPr>
      <w:r>
        <w:rPr>
          <w:sz w:val="24"/>
        </w:rPr>
        <w:t xml:space="preserve">d. May consist of two intra-cavitary cesium applications followed by external irradiation  </w:t>
      </w:r>
      <w:r>
        <w:rPr>
          <w:color w:val="FF6600"/>
          <w:sz w:val="24"/>
        </w:rPr>
        <w:t xml:space="preserve">e. Contraindicated for stage II disease. </w:t>
      </w:r>
      <w:r>
        <w:rPr>
          <w:sz w:val="24"/>
        </w:rPr>
        <w:t xml:space="preserve"> </w:t>
      </w:r>
    </w:p>
    <w:p w14:paraId="38723E41" w14:textId="77777777" w:rsidR="00AE55E4" w:rsidRDefault="003D1147" w:rsidP="0080421C">
      <w:pPr>
        <w:numPr>
          <w:ilvl w:val="0"/>
          <w:numId w:val="692"/>
        </w:numPr>
        <w:spacing w:after="5" w:line="250" w:lineRule="auto"/>
        <w:ind w:right="109" w:hanging="466"/>
        <w:jc w:val="both"/>
      </w:pPr>
      <w:r>
        <w:rPr>
          <w:b/>
          <w:sz w:val="24"/>
        </w:rPr>
        <w:t xml:space="preserve">In addition to the uterus a radical hysterectomy include all the following </w:t>
      </w:r>
      <w:r>
        <w:rPr>
          <w:b/>
          <w:sz w:val="24"/>
          <w:u w:val="single" w:color="000000"/>
        </w:rPr>
        <w:t>EXCEPT</w:t>
      </w:r>
      <w:r>
        <w:rPr>
          <w:b/>
          <w:sz w:val="24"/>
        </w:rPr>
        <w:t xml:space="preserve">:  </w:t>
      </w:r>
      <w:r>
        <w:rPr>
          <w:sz w:val="24"/>
        </w:rPr>
        <w:t xml:space="preserve">a. Upper third of the vagina  </w:t>
      </w:r>
    </w:p>
    <w:p w14:paraId="11CB100B" w14:textId="77777777" w:rsidR="00AE55E4" w:rsidRDefault="003D1147" w:rsidP="0080421C">
      <w:pPr>
        <w:numPr>
          <w:ilvl w:val="1"/>
          <w:numId w:val="698"/>
        </w:numPr>
        <w:spacing w:after="12" w:line="250" w:lineRule="auto"/>
        <w:ind w:left="961" w:right="3049" w:hanging="240"/>
      </w:pPr>
      <w:r>
        <w:rPr>
          <w:sz w:val="24"/>
        </w:rPr>
        <w:t xml:space="preserve">Pelvic node dissection  </w:t>
      </w:r>
    </w:p>
    <w:p w14:paraId="363333F6" w14:textId="77777777" w:rsidR="00AE55E4" w:rsidRDefault="003D1147" w:rsidP="0080421C">
      <w:pPr>
        <w:numPr>
          <w:ilvl w:val="1"/>
          <w:numId w:val="698"/>
        </w:numPr>
        <w:spacing w:after="12" w:line="250" w:lineRule="auto"/>
        <w:ind w:left="961" w:right="3049" w:hanging="240"/>
      </w:pPr>
      <w:r>
        <w:rPr>
          <w:sz w:val="24"/>
        </w:rPr>
        <w:t xml:space="preserve">Entire parametrium on both sides of the cervix                        d. Both ovaries  </w:t>
      </w:r>
    </w:p>
    <w:p w14:paraId="655D4685" w14:textId="77777777" w:rsidR="00AE55E4" w:rsidRDefault="003D1147">
      <w:pPr>
        <w:spacing w:after="13" w:line="250" w:lineRule="auto"/>
        <w:ind w:left="731" w:right="1595" w:hanging="10"/>
      </w:pPr>
      <w:r>
        <w:rPr>
          <w:color w:val="FF6600"/>
          <w:sz w:val="24"/>
        </w:rPr>
        <w:t xml:space="preserve">e. The upper bladder </w:t>
      </w:r>
      <w:r>
        <w:rPr>
          <w:sz w:val="24"/>
        </w:rPr>
        <w:t xml:space="preserve"> </w:t>
      </w:r>
    </w:p>
    <w:p w14:paraId="46675A92" w14:textId="77777777" w:rsidR="00AE55E4" w:rsidRDefault="003D1147" w:rsidP="0080421C">
      <w:pPr>
        <w:numPr>
          <w:ilvl w:val="0"/>
          <w:numId w:val="692"/>
        </w:numPr>
        <w:spacing w:after="5" w:line="250" w:lineRule="auto"/>
        <w:ind w:right="109" w:hanging="466"/>
        <w:jc w:val="both"/>
      </w:pPr>
      <w:r>
        <w:rPr>
          <w:b/>
          <w:sz w:val="24"/>
        </w:rPr>
        <w:t>A patient in  1</w:t>
      </w:r>
      <w:r>
        <w:rPr>
          <w:b/>
          <w:sz w:val="24"/>
          <w:vertAlign w:val="superscript"/>
        </w:rPr>
        <w:t>st</w:t>
      </w:r>
      <w:r>
        <w:rPr>
          <w:b/>
          <w:sz w:val="24"/>
        </w:rPr>
        <w:t xml:space="preserve"> trimester of pregnancy is diagnosed with invasive cervical cancer Treatment would include  </w:t>
      </w:r>
      <w:r>
        <w:rPr>
          <w:sz w:val="24"/>
        </w:rPr>
        <w:t xml:space="preserve">a. Waiting until after delivery before treatment  </w:t>
      </w:r>
    </w:p>
    <w:p w14:paraId="060A6F5B" w14:textId="77777777" w:rsidR="00AE55E4" w:rsidRDefault="003D1147" w:rsidP="0080421C">
      <w:pPr>
        <w:numPr>
          <w:ilvl w:val="2"/>
          <w:numId w:val="701"/>
        </w:numPr>
        <w:spacing w:after="12" w:line="250" w:lineRule="auto"/>
        <w:ind w:right="1675" w:hanging="240"/>
      </w:pPr>
      <w:r>
        <w:rPr>
          <w:sz w:val="24"/>
        </w:rPr>
        <w:lastRenderedPageBreak/>
        <w:t xml:space="preserve">Frequent pap smears through gestation till time of delivery  </w:t>
      </w:r>
    </w:p>
    <w:p w14:paraId="595EA124" w14:textId="77777777" w:rsidR="00AE55E4" w:rsidRDefault="003D1147" w:rsidP="0080421C">
      <w:pPr>
        <w:numPr>
          <w:ilvl w:val="2"/>
          <w:numId w:val="701"/>
        </w:numPr>
        <w:spacing w:after="13" w:line="250" w:lineRule="auto"/>
        <w:ind w:right="1675" w:hanging="240"/>
      </w:pPr>
      <w:r>
        <w:rPr>
          <w:color w:val="FF6600"/>
          <w:sz w:val="24"/>
        </w:rPr>
        <w:t xml:space="preserve">Termination &amp; concomitant or subsequent radiation or surgery as soon as possible </w:t>
      </w:r>
      <w:r>
        <w:rPr>
          <w:sz w:val="24"/>
        </w:rPr>
        <w:t xml:space="preserve">     d. Delivery by cesarean section at term  </w:t>
      </w:r>
    </w:p>
    <w:p w14:paraId="1E58CCEE" w14:textId="77777777" w:rsidR="00AE55E4" w:rsidRDefault="003D1147">
      <w:pPr>
        <w:spacing w:after="12" w:line="250" w:lineRule="auto"/>
        <w:ind w:left="956" w:right="1755" w:hanging="10"/>
      </w:pPr>
      <w:r>
        <w:rPr>
          <w:sz w:val="24"/>
        </w:rPr>
        <w:t xml:space="preserve">e. Radiation only                               </w:t>
      </w:r>
    </w:p>
    <w:p w14:paraId="4FBA7AAF" w14:textId="77777777" w:rsidR="00AE55E4" w:rsidRDefault="003D1147" w:rsidP="0080421C">
      <w:pPr>
        <w:numPr>
          <w:ilvl w:val="0"/>
          <w:numId w:val="692"/>
        </w:numPr>
        <w:spacing w:after="5" w:line="250" w:lineRule="auto"/>
        <w:ind w:right="109" w:hanging="466"/>
        <w:jc w:val="both"/>
      </w:pPr>
      <w:r>
        <w:rPr>
          <w:b/>
          <w:sz w:val="24"/>
        </w:rPr>
        <w:t xml:space="preserve">The following are true of carcinoma of the cervix </w:t>
      </w:r>
      <w:r>
        <w:rPr>
          <w:b/>
          <w:sz w:val="24"/>
          <w:u w:val="single" w:color="000000"/>
        </w:rPr>
        <w:t>EXCEPT</w:t>
      </w:r>
      <w:r>
        <w:rPr>
          <w:b/>
          <w:sz w:val="24"/>
        </w:rPr>
        <w:t xml:space="preserve"> :             </w:t>
      </w:r>
    </w:p>
    <w:p w14:paraId="40017C91" w14:textId="77777777" w:rsidR="00AE55E4" w:rsidRDefault="003D1147" w:rsidP="0080421C">
      <w:pPr>
        <w:numPr>
          <w:ilvl w:val="1"/>
          <w:numId w:val="692"/>
        </w:numPr>
        <w:spacing w:after="12" w:line="250" w:lineRule="auto"/>
        <w:ind w:right="1566" w:hanging="240"/>
      </w:pPr>
      <w:r>
        <w:rPr>
          <w:sz w:val="24"/>
        </w:rPr>
        <w:t xml:space="preserve">Lesion originates from transformation zone in majority of cases  </w:t>
      </w:r>
    </w:p>
    <w:p w14:paraId="14149D39" w14:textId="77777777" w:rsidR="00AE55E4" w:rsidRDefault="003D1147" w:rsidP="0080421C">
      <w:pPr>
        <w:numPr>
          <w:ilvl w:val="1"/>
          <w:numId w:val="692"/>
        </w:numPr>
        <w:spacing w:after="12" w:line="250" w:lineRule="auto"/>
        <w:ind w:right="1566" w:hanging="240"/>
      </w:pPr>
      <w:r>
        <w:rPr>
          <w:sz w:val="24"/>
        </w:rPr>
        <w:t xml:space="preserve">The disease is more common in multiparous women  </w:t>
      </w:r>
    </w:p>
    <w:p w14:paraId="75E03F50" w14:textId="77777777" w:rsidR="00AE55E4" w:rsidRDefault="003D1147" w:rsidP="0080421C">
      <w:pPr>
        <w:numPr>
          <w:ilvl w:val="1"/>
          <w:numId w:val="692"/>
        </w:numPr>
        <w:spacing w:after="13" w:line="250" w:lineRule="auto"/>
        <w:ind w:right="1566" w:hanging="240"/>
      </w:pPr>
      <w:r>
        <w:rPr>
          <w:color w:val="FF6600"/>
          <w:sz w:val="24"/>
        </w:rPr>
        <w:t xml:space="preserve">It is unlikely to produce ureteric obstruction </w:t>
      </w:r>
      <w:r>
        <w:rPr>
          <w:sz w:val="24"/>
        </w:rPr>
        <w:t xml:space="preserve"> </w:t>
      </w:r>
    </w:p>
    <w:p w14:paraId="36E9D553" w14:textId="77777777" w:rsidR="00AE55E4" w:rsidRDefault="003D1147" w:rsidP="0080421C">
      <w:pPr>
        <w:numPr>
          <w:ilvl w:val="1"/>
          <w:numId w:val="692"/>
        </w:numPr>
        <w:spacing w:after="12" w:line="250" w:lineRule="auto"/>
        <w:ind w:right="1566" w:hanging="240"/>
      </w:pPr>
      <w:r>
        <w:rPr>
          <w:sz w:val="24"/>
        </w:rPr>
        <w:t xml:space="preserve">The lesion is typically squamous in nature  </w:t>
      </w:r>
    </w:p>
    <w:p w14:paraId="43A9B555" w14:textId="77777777" w:rsidR="00AE55E4" w:rsidRDefault="003D1147" w:rsidP="0080421C">
      <w:pPr>
        <w:numPr>
          <w:ilvl w:val="1"/>
          <w:numId w:val="692"/>
        </w:numPr>
        <w:spacing w:after="12" w:line="250" w:lineRule="auto"/>
        <w:ind w:right="1566" w:hanging="240"/>
      </w:pPr>
      <w:r>
        <w:rPr>
          <w:sz w:val="24"/>
        </w:rPr>
        <w:t xml:space="preserve">Spread to the iliac nodes is usual.  </w:t>
      </w:r>
    </w:p>
    <w:p w14:paraId="609E5219" w14:textId="77777777" w:rsidR="00AE55E4" w:rsidRDefault="003D1147" w:rsidP="0080421C">
      <w:pPr>
        <w:numPr>
          <w:ilvl w:val="0"/>
          <w:numId w:val="692"/>
        </w:numPr>
        <w:spacing w:after="5" w:line="250" w:lineRule="auto"/>
        <w:ind w:right="109" w:hanging="466"/>
        <w:jc w:val="both"/>
      </w:pPr>
      <w:r>
        <w:rPr>
          <w:b/>
          <w:sz w:val="24"/>
        </w:rPr>
        <w:t xml:space="preserve">Stage I cancer of the cervix                  </w:t>
      </w:r>
    </w:p>
    <w:p w14:paraId="34C06937" w14:textId="77777777" w:rsidR="00AE55E4" w:rsidRDefault="003D1147" w:rsidP="0080421C">
      <w:pPr>
        <w:numPr>
          <w:ilvl w:val="2"/>
          <w:numId w:val="702"/>
        </w:numPr>
        <w:spacing w:after="13" w:line="250" w:lineRule="auto"/>
        <w:ind w:right="1755" w:hanging="240"/>
      </w:pPr>
      <w:r>
        <w:rPr>
          <w:color w:val="FF6600"/>
          <w:sz w:val="24"/>
        </w:rPr>
        <w:t>Is confined to the uterus</w:t>
      </w:r>
      <w:r>
        <w:rPr>
          <w:sz w:val="24"/>
        </w:rPr>
        <w:t xml:space="preserve">  </w:t>
      </w:r>
    </w:p>
    <w:p w14:paraId="54913E8B" w14:textId="77777777" w:rsidR="00AE55E4" w:rsidRDefault="003D1147" w:rsidP="0080421C">
      <w:pPr>
        <w:numPr>
          <w:ilvl w:val="2"/>
          <w:numId w:val="702"/>
        </w:numPr>
        <w:spacing w:after="12" w:line="250" w:lineRule="auto"/>
        <w:ind w:right="1755" w:hanging="240"/>
      </w:pPr>
      <w:r>
        <w:rPr>
          <w:sz w:val="24"/>
        </w:rPr>
        <w:t xml:space="preserve">as a better prognosis than stage I endometrial cancer  </w:t>
      </w:r>
    </w:p>
    <w:p w14:paraId="631932FC" w14:textId="77777777" w:rsidR="00AE55E4" w:rsidRDefault="003D1147" w:rsidP="0080421C">
      <w:pPr>
        <w:numPr>
          <w:ilvl w:val="2"/>
          <w:numId w:val="702"/>
        </w:numPr>
        <w:spacing w:after="12" w:line="250" w:lineRule="auto"/>
        <w:ind w:right="1755" w:hanging="240"/>
      </w:pPr>
      <w:r>
        <w:rPr>
          <w:sz w:val="24"/>
        </w:rPr>
        <w:t xml:space="preserve">May be associated with hydro-ureter on I.V.P  </w:t>
      </w:r>
    </w:p>
    <w:p w14:paraId="58C5DB3E" w14:textId="77777777" w:rsidR="00AE55E4" w:rsidRDefault="003D1147" w:rsidP="0080421C">
      <w:pPr>
        <w:numPr>
          <w:ilvl w:val="2"/>
          <w:numId w:val="702"/>
        </w:numPr>
        <w:spacing w:after="12" w:line="250" w:lineRule="auto"/>
        <w:ind w:right="1755" w:hanging="240"/>
      </w:pPr>
      <w:r>
        <w:rPr>
          <w:sz w:val="24"/>
        </w:rPr>
        <w:t xml:space="preserve">Treated only with radiotherapy  </w:t>
      </w:r>
    </w:p>
    <w:p w14:paraId="3978B05E" w14:textId="77777777" w:rsidR="00AE55E4" w:rsidRDefault="003D1147" w:rsidP="0080421C">
      <w:pPr>
        <w:numPr>
          <w:ilvl w:val="2"/>
          <w:numId w:val="702"/>
        </w:numPr>
        <w:spacing w:after="12" w:line="250" w:lineRule="auto"/>
        <w:ind w:right="1755" w:hanging="240"/>
      </w:pPr>
      <w:r>
        <w:rPr>
          <w:sz w:val="24"/>
        </w:rPr>
        <w:t xml:space="preserve">All of the above  </w:t>
      </w:r>
      <w:r>
        <w:rPr>
          <w:sz w:val="24"/>
        </w:rPr>
        <w:tab/>
        <w:t xml:space="preserve"> </w:t>
      </w:r>
      <w:r>
        <w:rPr>
          <w:sz w:val="24"/>
        </w:rPr>
        <w:tab/>
        <w:t xml:space="preserve">        </w:t>
      </w:r>
    </w:p>
    <w:p w14:paraId="6612CDA1" w14:textId="77777777" w:rsidR="00AE55E4" w:rsidRDefault="003D1147" w:rsidP="0080421C">
      <w:pPr>
        <w:numPr>
          <w:ilvl w:val="0"/>
          <w:numId w:val="692"/>
        </w:numPr>
        <w:spacing w:after="5" w:line="250" w:lineRule="auto"/>
        <w:ind w:right="109" w:hanging="466"/>
        <w:jc w:val="both"/>
      </w:pPr>
      <w:r>
        <w:rPr>
          <w:b/>
          <w:sz w:val="24"/>
        </w:rPr>
        <w:t xml:space="preserve">In stage 11 carcinoma of the cervix                        </w:t>
      </w:r>
    </w:p>
    <w:p w14:paraId="7A677E43" w14:textId="77777777" w:rsidR="00AE55E4" w:rsidRDefault="003D1147" w:rsidP="0080421C">
      <w:pPr>
        <w:numPr>
          <w:ilvl w:val="1"/>
          <w:numId w:val="692"/>
        </w:numPr>
        <w:spacing w:after="12" w:line="250" w:lineRule="auto"/>
        <w:ind w:right="1566" w:hanging="240"/>
      </w:pPr>
      <w:r>
        <w:rPr>
          <w:sz w:val="24"/>
        </w:rPr>
        <w:t xml:space="preserve">The growth is confined to the cervix  </w:t>
      </w:r>
    </w:p>
    <w:p w14:paraId="6F63DC4E" w14:textId="77777777" w:rsidR="00AE55E4" w:rsidRDefault="003D1147" w:rsidP="0080421C">
      <w:pPr>
        <w:numPr>
          <w:ilvl w:val="1"/>
          <w:numId w:val="692"/>
        </w:numPr>
        <w:spacing w:after="13" w:line="250" w:lineRule="auto"/>
        <w:ind w:right="1566" w:hanging="240"/>
      </w:pPr>
      <w:r>
        <w:rPr>
          <w:color w:val="FF6600"/>
          <w:sz w:val="24"/>
        </w:rPr>
        <w:t xml:space="preserve">There may be extension to the body of the uterus  </w:t>
      </w:r>
    </w:p>
    <w:p w14:paraId="650781DD" w14:textId="77777777" w:rsidR="00AE55E4" w:rsidRDefault="003D1147" w:rsidP="0080421C">
      <w:pPr>
        <w:numPr>
          <w:ilvl w:val="1"/>
          <w:numId w:val="692"/>
        </w:numPr>
        <w:spacing w:after="12" w:line="250" w:lineRule="auto"/>
        <w:ind w:right="1566" w:hanging="240"/>
      </w:pPr>
      <w:r>
        <w:rPr>
          <w:sz w:val="24"/>
        </w:rPr>
        <w:t xml:space="preserve">The lower third of the vagina may be involved  </w:t>
      </w:r>
    </w:p>
    <w:p w14:paraId="6C0DD9EB" w14:textId="77777777" w:rsidR="00AE55E4" w:rsidRDefault="003D1147" w:rsidP="0080421C">
      <w:pPr>
        <w:numPr>
          <w:ilvl w:val="1"/>
          <w:numId w:val="692"/>
        </w:numPr>
        <w:spacing w:after="12" w:line="250" w:lineRule="auto"/>
        <w:ind w:right="1566" w:hanging="240"/>
      </w:pPr>
      <w:r>
        <w:rPr>
          <w:sz w:val="24"/>
        </w:rPr>
        <w:t xml:space="preserve">The tumor is fixed to the lateral pelvic wall  </w:t>
      </w:r>
    </w:p>
    <w:p w14:paraId="6A6DF605" w14:textId="77777777" w:rsidR="00AE55E4" w:rsidRDefault="003D1147" w:rsidP="0080421C">
      <w:pPr>
        <w:numPr>
          <w:ilvl w:val="1"/>
          <w:numId w:val="692"/>
        </w:numPr>
        <w:spacing w:after="12" w:line="250" w:lineRule="auto"/>
        <w:ind w:right="1566" w:hanging="240"/>
      </w:pPr>
      <w:r>
        <w:rPr>
          <w:sz w:val="24"/>
        </w:rPr>
        <w:t xml:space="preserve">5-year survival rate of 80% can be expected  </w:t>
      </w:r>
    </w:p>
    <w:p w14:paraId="1783FC27" w14:textId="77777777" w:rsidR="00AE55E4" w:rsidRDefault="003D1147" w:rsidP="0080421C">
      <w:pPr>
        <w:numPr>
          <w:ilvl w:val="0"/>
          <w:numId w:val="692"/>
        </w:numPr>
        <w:spacing w:after="5" w:line="250" w:lineRule="auto"/>
        <w:ind w:right="109" w:hanging="466"/>
        <w:jc w:val="both"/>
      </w:pPr>
      <w:r>
        <w:rPr>
          <w:b/>
          <w:sz w:val="24"/>
        </w:rPr>
        <w:t xml:space="preserve">StageI b carcinoma of the cervix                                     </w:t>
      </w:r>
    </w:p>
    <w:p w14:paraId="3D6D31F2" w14:textId="77777777" w:rsidR="00AE55E4" w:rsidRDefault="003D1147" w:rsidP="0080421C">
      <w:pPr>
        <w:numPr>
          <w:ilvl w:val="1"/>
          <w:numId w:val="692"/>
        </w:numPr>
        <w:spacing w:after="12" w:line="250" w:lineRule="auto"/>
        <w:ind w:right="1566" w:hanging="240"/>
      </w:pPr>
      <w:r>
        <w:rPr>
          <w:sz w:val="24"/>
        </w:rPr>
        <w:t xml:space="preserve">is carcinoma in situ with early stromal invasion  </w:t>
      </w:r>
    </w:p>
    <w:p w14:paraId="2121D939" w14:textId="77777777" w:rsidR="00AE55E4" w:rsidRDefault="003D1147" w:rsidP="0080421C">
      <w:pPr>
        <w:numPr>
          <w:ilvl w:val="1"/>
          <w:numId w:val="692"/>
        </w:numPr>
        <w:spacing w:after="13" w:line="250" w:lineRule="auto"/>
        <w:ind w:right="1566" w:hanging="240"/>
      </w:pPr>
      <w:r>
        <w:rPr>
          <w:color w:val="FF6600"/>
          <w:sz w:val="24"/>
        </w:rPr>
        <w:t>May have pelvic lymph node involvement</w:t>
      </w:r>
      <w:r>
        <w:rPr>
          <w:sz w:val="24"/>
        </w:rPr>
        <w:t xml:space="preserve">  </w:t>
      </w:r>
    </w:p>
    <w:p w14:paraId="2A971E0D" w14:textId="77777777" w:rsidR="00AE55E4" w:rsidRDefault="003D1147" w:rsidP="0080421C">
      <w:pPr>
        <w:numPr>
          <w:ilvl w:val="1"/>
          <w:numId w:val="692"/>
        </w:numPr>
        <w:spacing w:after="12" w:line="250" w:lineRule="auto"/>
        <w:ind w:right="1566" w:hanging="240"/>
      </w:pPr>
      <w:r>
        <w:rPr>
          <w:sz w:val="24"/>
        </w:rPr>
        <w:t xml:space="preserve">Associated with hydroureter  </w:t>
      </w:r>
    </w:p>
    <w:p w14:paraId="026890FF" w14:textId="77777777" w:rsidR="00AE55E4" w:rsidRDefault="003D1147" w:rsidP="0080421C">
      <w:pPr>
        <w:numPr>
          <w:ilvl w:val="1"/>
          <w:numId w:val="692"/>
        </w:numPr>
        <w:spacing w:after="12" w:line="250" w:lineRule="auto"/>
        <w:ind w:right="1566" w:hanging="240"/>
      </w:pPr>
      <w:r>
        <w:rPr>
          <w:sz w:val="24"/>
        </w:rPr>
        <w:t xml:space="preserve">Extends to the upper vagina  </w:t>
      </w:r>
    </w:p>
    <w:p w14:paraId="008F49ED" w14:textId="77777777" w:rsidR="00AE55E4" w:rsidRDefault="003D1147" w:rsidP="0080421C">
      <w:pPr>
        <w:numPr>
          <w:ilvl w:val="1"/>
          <w:numId w:val="692"/>
        </w:numPr>
        <w:spacing w:after="12" w:line="250" w:lineRule="auto"/>
        <w:ind w:right="1566" w:hanging="240"/>
      </w:pPr>
      <w:r>
        <w:rPr>
          <w:sz w:val="24"/>
        </w:rPr>
        <w:t xml:space="preserve">All of the above   </w:t>
      </w:r>
      <w:r>
        <w:rPr>
          <w:sz w:val="24"/>
        </w:rPr>
        <w:tab/>
        <w:t xml:space="preserve"> </w:t>
      </w:r>
    </w:p>
    <w:p w14:paraId="1413C0ED" w14:textId="77777777" w:rsidR="00AE55E4" w:rsidRDefault="003D1147" w:rsidP="0080421C">
      <w:pPr>
        <w:numPr>
          <w:ilvl w:val="0"/>
          <w:numId w:val="692"/>
        </w:numPr>
        <w:spacing w:after="5" w:line="250" w:lineRule="auto"/>
        <w:ind w:right="109" w:hanging="466"/>
        <w:jc w:val="both"/>
      </w:pPr>
      <w:r>
        <w:rPr>
          <w:b/>
          <w:sz w:val="24"/>
        </w:rPr>
        <w:t xml:space="preserve">The following is associated with increased risk for endometrial carcinoma      </w:t>
      </w:r>
    </w:p>
    <w:p w14:paraId="54DCF492" w14:textId="77777777" w:rsidR="00AE55E4" w:rsidRDefault="003D1147" w:rsidP="0080421C">
      <w:pPr>
        <w:numPr>
          <w:ilvl w:val="2"/>
          <w:numId w:val="699"/>
        </w:numPr>
        <w:spacing w:after="12" w:line="250" w:lineRule="auto"/>
        <w:ind w:right="1755" w:hanging="240"/>
      </w:pPr>
      <w:r>
        <w:rPr>
          <w:sz w:val="24"/>
        </w:rPr>
        <w:t xml:space="preserve">Estrogen replacement therapy  </w:t>
      </w:r>
    </w:p>
    <w:p w14:paraId="3B9F5FC2" w14:textId="77777777" w:rsidR="00AE55E4" w:rsidRDefault="003D1147" w:rsidP="0080421C">
      <w:pPr>
        <w:numPr>
          <w:ilvl w:val="2"/>
          <w:numId w:val="699"/>
        </w:numPr>
        <w:spacing w:after="12" w:line="250" w:lineRule="auto"/>
        <w:ind w:right="1755" w:hanging="240"/>
      </w:pPr>
      <w:r>
        <w:rPr>
          <w:sz w:val="24"/>
        </w:rPr>
        <w:t xml:space="preserve">Diabetes  </w:t>
      </w:r>
    </w:p>
    <w:p w14:paraId="6C2975E8" w14:textId="77777777" w:rsidR="00AE55E4" w:rsidRDefault="003D1147" w:rsidP="0080421C">
      <w:pPr>
        <w:numPr>
          <w:ilvl w:val="2"/>
          <w:numId w:val="699"/>
        </w:numPr>
        <w:spacing w:after="12" w:line="250" w:lineRule="auto"/>
        <w:ind w:right="1755" w:hanging="240"/>
      </w:pPr>
      <w:r>
        <w:rPr>
          <w:sz w:val="24"/>
        </w:rPr>
        <w:t xml:space="preserve">Obesity  </w:t>
      </w:r>
    </w:p>
    <w:p w14:paraId="0D9D3CB8" w14:textId="77777777" w:rsidR="00AE55E4" w:rsidRDefault="003D1147" w:rsidP="0080421C">
      <w:pPr>
        <w:numPr>
          <w:ilvl w:val="2"/>
          <w:numId w:val="699"/>
        </w:numPr>
        <w:spacing w:after="12" w:line="250" w:lineRule="auto"/>
        <w:ind w:right="1755" w:hanging="240"/>
      </w:pPr>
      <w:r>
        <w:rPr>
          <w:sz w:val="24"/>
        </w:rPr>
        <w:t xml:space="preserve">Familial history of endometrial carcinoma  </w:t>
      </w:r>
    </w:p>
    <w:p w14:paraId="642F26FF" w14:textId="77777777" w:rsidR="00AE55E4" w:rsidRDefault="003D1147" w:rsidP="0080421C">
      <w:pPr>
        <w:numPr>
          <w:ilvl w:val="2"/>
          <w:numId w:val="699"/>
        </w:numPr>
        <w:spacing w:after="12" w:line="250" w:lineRule="auto"/>
        <w:ind w:right="1755" w:hanging="240"/>
      </w:pPr>
      <w:r>
        <w:rPr>
          <w:sz w:val="24"/>
        </w:rPr>
        <w:t xml:space="preserve">History of polycystic ovarian diseases  </w:t>
      </w:r>
    </w:p>
    <w:p w14:paraId="7FF801C3" w14:textId="77777777" w:rsidR="00AE55E4" w:rsidRDefault="003D1147" w:rsidP="0080421C">
      <w:pPr>
        <w:numPr>
          <w:ilvl w:val="2"/>
          <w:numId w:val="699"/>
        </w:numPr>
        <w:spacing w:after="13" w:line="250" w:lineRule="auto"/>
        <w:ind w:right="1755" w:hanging="240"/>
      </w:pPr>
      <w:r>
        <w:rPr>
          <w:color w:val="FF6600"/>
          <w:sz w:val="24"/>
        </w:rPr>
        <w:t xml:space="preserve">All of the above </w:t>
      </w:r>
      <w:r>
        <w:rPr>
          <w:sz w:val="24"/>
        </w:rPr>
        <w:t xml:space="preserve"> </w:t>
      </w:r>
    </w:p>
    <w:p w14:paraId="6868A314" w14:textId="77777777" w:rsidR="00AE55E4" w:rsidRDefault="003D1147" w:rsidP="0080421C">
      <w:pPr>
        <w:numPr>
          <w:ilvl w:val="0"/>
          <w:numId w:val="692"/>
        </w:numPr>
        <w:spacing w:after="5" w:line="250" w:lineRule="auto"/>
        <w:ind w:right="109" w:hanging="466"/>
        <w:jc w:val="both"/>
      </w:pPr>
      <w:r>
        <w:rPr>
          <w:b/>
          <w:sz w:val="24"/>
        </w:rPr>
        <w:t xml:space="preserve">Carcinoma of the endometrium                 </w:t>
      </w:r>
    </w:p>
    <w:p w14:paraId="11451F3E" w14:textId="77777777" w:rsidR="00AE55E4" w:rsidRDefault="003D1147" w:rsidP="0080421C">
      <w:pPr>
        <w:numPr>
          <w:ilvl w:val="1"/>
          <w:numId w:val="692"/>
        </w:numPr>
        <w:spacing w:after="13" w:line="250" w:lineRule="auto"/>
        <w:ind w:right="1566" w:hanging="240"/>
      </w:pPr>
      <w:r>
        <w:rPr>
          <w:color w:val="FF6600"/>
          <w:sz w:val="24"/>
        </w:rPr>
        <w:t xml:space="preserve">Occurs in menopausal females at age of approximately 60 years </w:t>
      </w:r>
      <w:r>
        <w:rPr>
          <w:sz w:val="24"/>
        </w:rPr>
        <w:t xml:space="preserve"> </w:t>
      </w:r>
    </w:p>
    <w:p w14:paraId="23CC535C" w14:textId="77777777" w:rsidR="00AE55E4" w:rsidRDefault="003D1147" w:rsidP="0080421C">
      <w:pPr>
        <w:numPr>
          <w:ilvl w:val="1"/>
          <w:numId w:val="692"/>
        </w:numPr>
        <w:spacing w:after="12" w:line="250" w:lineRule="auto"/>
        <w:ind w:right="1566" w:hanging="240"/>
      </w:pPr>
      <w:r>
        <w:rPr>
          <w:sz w:val="24"/>
        </w:rPr>
        <w:t xml:space="preserve">Never occurs before 40 years  </w:t>
      </w:r>
    </w:p>
    <w:p w14:paraId="70A6AEFC" w14:textId="77777777" w:rsidR="00AE55E4" w:rsidRDefault="003D1147" w:rsidP="0080421C">
      <w:pPr>
        <w:numPr>
          <w:ilvl w:val="1"/>
          <w:numId w:val="692"/>
        </w:numPr>
        <w:spacing w:after="12" w:line="250" w:lineRule="auto"/>
        <w:ind w:right="1566" w:hanging="240"/>
      </w:pPr>
      <w:r>
        <w:rPr>
          <w:sz w:val="24"/>
        </w:rPr>
        <w:t xml:space="preserve">Is more common in grand multipara than nullipara  </w:t>
      </w:r>
    </w:p>
    <w:p w14:paraId="4593ED16" w14:textId="77777777" w:rsidR="00AE55E4" w:rsidRDefault="003D1147" w:rsidP="0080421C">
      <w:pPr>
        <w:numPr>
          <w:ilvl w:val="1"/>
          <w:numId w:val="692"/>
        </w:numPr>
        <w:spacing w:after="12" w:line="250" w:lineRule="auto"/>
        <w:ind w:right="1566" w:hanging="240"/>
      </w:pPr>
      <w:r>
        <w:rPr>
          <w:sz w:val="24"/>
        </w:rPr>
        <w:t xml:space="preserve">More common in developing countries </w:t>
      </w:r>
    </w:p>
    <w:p w14:paraId="56FB426D" w14:textId="77777777" w:rsidR="00AE55E4" w:rsidRDefault="003D1147" w:rsidP="0080421C">
      <w:pPr>
        <w:numPr>
          <w:ilvl w:val="1"/>
          <w:numId w:val="692"/>
        </w:numPr>
        <w:spacing w:after="12" w:line="250" w:lineRule="auto"/>
        <w:ind w:right="1566" w:hanging="240"/>
      </w:pPr>
      <w:r>
        <w:rPr>
          <w:sz w:val="24"/>
        </w:rPr>
        <w:t xml:space="preserve">More common in smokers  </w:t>
      </w:r>
    </w:p>
    <w:p w14:paraId="00303CD9" w14:textId="77777777" w:rsidR="00AE55E4" w:rsidRDefault="003D1147" w:rsidP="0080421C">
      <w:pPr>
        <w:numPr>
          <w:ilvl w:val="0"/>
          <w:numId w:val="692"/>
        </w:numPr>
        <w:spacing w:after="5" w:line="249" w:lineRule="auto"/>
        <w:ind w:right="109" w:hanging="466"/>
        <w:jc w:val="both"/>
      </w:pPr>
      <w:r>
        <w:rPr>
          <w:b/>
        </w:rPr>
        <w:t xml:space="preserve">The following increases the incidence of endometrial carcinoma :     </w:t>
      </w:r>
    </w:p>
    <w:p w14:paraId="559AFDDD" w14:textId="77777777" w:rsidR="00AE55E4" w:rsidRDefault="003D1147" w:rsidP="0080421C">
      <w:pPr>
        <w:numPr>
          <w:ilvl w:val="1"/>
          <w:numId w:val="692"/>
        </w:numPr>
        <w:spacing w:after="15" w:line="248" w:lineRule="auto"/>
        <w:ind w:right="1566" w:hanging="240"/>
      </w:pPr>
      <w:r>
        <w:t xml:space="preserve">Theca cell tumors of the ovary  </w:t>
      </w:r>
    </w:p>
    <w:p w14:paraId="3609E77F" w14:textId="77777777" w:rsidR="00AE55E4" w:rsidRDefault="003D1147" w:rsidP="0080421C">
      <w:pPr>
        <w:numPr>
          <w:ilvl w:val="1"/>
          <w:numId w:val="692"/>
        </w:numPr>
        <w:spacing w:after="15" w:line="248" w:lineRule="auto"/>
        <w:ind w:right="1566" w:hanging="240"/>
      </w:pPr>
      <w:r>
        <w:t xml:space="preserve">Liver disease  </w:t>
      </w:r>
    </w:p>
    <w:p w14:paraId="3502BDB1" w14:textId="77777777" w:rsidR="00AE55E4" w:rsidRDefault="003D1147" w:rsidP="0080421C">
      <w:pPr>
        <w:numPr>
          <w:ilvl w:val="1"/>
          <w:numId w:val="692"/>
        </w:numPr>
        <w:spacing w:after="15" w:line="248" w:lineRule="auto"/>
        <w:ind w:right="1566" w:hanging="240"/>
      </w:pPr>
      <w:r>
        <w:lastRenderedPageBreak/>
        <w:t xml:space="preserve">Ingestion of conjugated estrogens.  </w:t>
      </w:r>
    </w:p>
    <w:p w14:paraId="4533FEE0" w14:textId="77777777" w:rsidR="00AE55E4" w:rsidRDefault="003D1147" w:rsidP="0080421C">
      <w:pPr>
        <w:numPr>
          <w:ilvl w:val="1"/>
          <w:numId w:val="692"/>
        </w:numPr>
        <w:spacing w:after="15" w:line="248" w:lineRule="auto"/>
        <w:ind w:right="1566" w:hanging="240"/>
      </w:pPr>
      <w:r>
        <w:t xml:space="preserve">All of the above  </w:t>
      </w:r>
    </w:p>
    <w:p w14:paraId="76C5AD77" w14:textId="77777777" w:rsidR="00AE55E4" w:rsidRDefault="003D1147" w:rsidP="0080421C">
      <w:pPr>
        <w:numPr>
          <w:ilvl w:val="1"/>
          <w:numId w:val="692"/>
        </w:numPr>
        <w:spacing w:after="14" w:line="249" w:lineRule="auto"/>
        <w:ind w:right="1566" w:hanging="240"/>
      </w:pPr>
      <w:r>
        <w:rPr>
          <w:color w:val="FF6600"/>
        </w:rPr>
        <w:t xml:space="preserve">None of the above </w:t>
      </w:r>
      <w:r>
        <w:t xml:space="preserve"> </w:t>
      </w:r>
    </w:p>
    <w:p w14:paraId="189CA31F" w14:textId="77777777" w:rsidR="00AE55E4" w:rsidRDefault="003D1147" w:rsidP="0080421C">
      <w:pPr>
        <w:numPr>
          <w:ilvl w:val="0"/>
          <w:numId w:val="692"/>
        </w:numPr>
        <w:spacing w:after="5" w:line="249" w:lineRule="auto"/>
        <w:ind w:right="109" w:hanging="466"/>
        <w:jc w:val="both"/>
      </w:pPr>
      <w:r>
        <w:rPr>
          <w:b/>
        </w:rPr>
        <w:t xml:space="preserve">The following statement about endometrial carcinoma is correct:      </w:t>
      </w:r>
    </w:p>
    <w:p w14:paraId="4C2A9D86" w14:textId="77777777" w:rsidR="00AE55E4" w:rsidRDefault="003D1147" w:rsidP="0080421C">
      <w:pPr>
        <w:numPr>
          <w:ilvl w:val="2"/>
          <w:numId w:val="697"/>
        </w:numPr>
        <w:spacing w:after="15" w:line="248" w:lineRule="auto"/>
        <w:ind w:left="1172" w:hanging="221"/>
      </w:pPr>
      <w:r>
        <w:t xml:space="preserve">The incidence decreased in the last years  </w:t>
      </w:r>
    </w:p>
    <w:p w14:paraId="19E9FF8A" w14:textId="77777777" w:rsidR="00AE55E4" w:rsidRDefault="003D1147" w:rsidP="0080421C">
      <w:pPr>
        <w:numPr>
          <w:ilvl w:val="2"/>
          <w:numId w:val="697"/>
        </w:numPr>
        <w:spacing w:after="14" w:line="249" w:lineRule="auto"/>
        <w:ind w:left="1172" w:hanging="221"/>
      </w:pPr>
      <w:r>
        <w:rPr>
          <w:color w:val="FF6600"/>
        </w:rPr>
        <w:t xml:space="preserve">Occurs in 1% of cases with cystic hyperplasia </w:t>
      </w:r>
      <w:r>
        <w:t xml:space="preserve"> </w:t>
      </w:r>
    </w:p>
    <w:p w14:paraId="40FD0D27" w14:textId="77777777" w:rsidR="00AE55E4" w:rsidRDefault="003D1147" w:rsidP="0080421C">
      <w:pPr>
        <w:numPr>
          <w:ilvl w:val="2"/>
          <w:numId w:val="697"/>
        </w:numPr>
        <w:spacing w:after="15" w:line="248" w:lineRule="auto"/>
        <w:ind w:left="1172" w:hanging="221"/>
      </w:pPr>
      <w:r>
        <w:t xml:space="preserve">Occurs in 80% of patients with atypical hyperplasia  </w:t>
      </w:r>
    </w:p>
    <w:p w14:paraId="46EE579A" w14:textId="77777777" w:rsidR="00AE55E4" w:rsidRDefault="003D1147" w:rsidP="0080421C">
      <w:pPr>
        <w:numPr>
          <w:ilvl w:val="2"/>
          <w:numId w:val="697"/>
        </w:numPr>
        <w:spacing w:after="15" w:line="248" w:lineRule="auto"/>
        <w:ind w:left="1172" w:hanging="221"/>
      </w:pPr>
      <w:r>
        <w:t xml:space="preserve">Complex hyperplasia in pre-menopausal </w:t>
      </w:r>
      <w:r>
        <w:rPr>
          <w:rFonts w:ascii="Arial" w:eastAsia="Arial" w:hAnsi="Arial" w:cs="Arial"/>
        </w:rPr>
        <w:t>♀</w:t>
      </w:r>
      <w:r>
        <w:t xml:space="preserve"> must be treated with hysterectomy  </w:t>
      </w:r>
    </w:p>
    <w:p w14:paraId="40A37EE5" w14:textId="77777777" w:rsidR="00AE55E4" w:rsidRDefault="003D1147" w:rsidP="0080421C">
      <w:pPr>
        <w:numPr>
          <w:ilvl w:val="2"/>
          <w:numId w:val="697"/>
        </w:numPr>
        <w:spacing w:after="15" w:line="248" w:lineRule="auto"/>
        <w:ind w:left="1172" w:hanging="221"/>
      </w:pPr>
      <w:r>
        <w:t xml:space="preserve">All of the above  </w:t>
      </w:r>
      <w:r>
        <w:tab/>
        <w:t xml:space="preserve"> </w:t>
      </w:r>
      <w:r>
        <w:tab/>
        <w:t xml:space="preserve"> </w:t>
      </w:r>
    </w:p>
    <w:p w14:paraId="5B47E9C3" w14:textId="77777777" w:rsidR="00AE55E4" w:rsidRDefault="003D1147" w:rsidP="0080421C">
      <w:pPr>
        <w:numPr>
          <w:ilvl w:val="0"/>
          <w:numId w:val="692"/>
        </w:numPr>
        <w:spacing w:after="5" w:line="249" w:lineRule="auto"/>
        <w:ind w:right="109" w:hanging="466"/>
        <w:jc w:val="both"/>
      </w:pPr>
      <w:r>
        <w:rPr>
          <w:b/>
        </w:rPr>
        <w:t xml:space="preserve">Regarding Endometrial adeno carcinoma, all the following is true </w:t>
      </w:r>
      <w:r>
        <w:rPr>
          <w:b/>
          <w:u w:val="single" w:color="000000"/>
        </w:rPr>
        <w:t>EXCEPT</w:t>
      </w:r>
      <w:r>
        <w:rPr>
          <w:b/>
        </w:rPr>
        <w:t xml:space="preserve">:   </w:t>
      </w:r>
    </w:p>
    <w:p w14:paraId="70DFBE1F" w14:textId="77777777" w:rsidR="00AE55E4" w:rsidRDefault="003D1147" w:rsidP="0080421C">
      <w:pPr>
        <w:numPr>
          <w:ilvl w:val="1"/>
          <w:numId w:val="692"/>
        </w:numPr>
        <w:spacing w:after="14" w:line="249" w:lineRule="auto"/>
        <w:ind w:right="1566" w:hanging="240"/>
      </w:pPr>
      <w:r>
        <w:rPr>
          <w:color w:val="FF6600"/>
        </w:rPr>
        <w:t xml:space="preserve">Contain malignant glands and stroma </w:t>
      </w:r>
      <w:r>
        <w:t xml:space="preserve"> </w:t>
      </w:r>
    </w:p>
    <w:p w14:paraId="528D94C3" w14:textId="77777777" w:rsidR="00AE55E4" w:rsidRDefault="003D1147" w:rsidP="0080421C">
      <w:pPr>
        <w:numPr>
          <w:ilvl w:val="1"/>
          <w:numId w:val="692"/>
        </w:numPr>
        <w:spacing w:after="15" w:line="248" w:lineRule="auto"/>
        <w:ind w:right="1566" w:hanging="240"/>
      </w:pPr>
      <w:r>
        <w:t xml:space="preserve">The commonest tumors of the endometrium  </w:t>
      </w:r>
    </w:p>
    <w:p w14:paraId="1C90CD17" w14:textId="77777777" w:rsidR="00AE55E4" w:rsidRDefault="003D1147" w:rsidP="0080421C">
      <w:pPr>
        <w:numPr>
          <w:ilvl w:val="1"/>
          <w:numId w:val="692"/>
        </w:numPr>
        <w:spacing w:after="15" w:line="248" w:lineRule="auto"/>
        <w:ind w:right="1566" w:hanging="240"/>
      </w:pPr>
      <w:r>
        <w:t xml:space="preserve">May include benign squamous epithelium  </w:t>
      </w:r>
    </w:p>
    <w:p w14:paraId="7A18B36F" w14:textId="77777777" w:rsidR="00AE55E4" w:rsidRDefault="003D1147" w:rsidP="0080421C">
      <w:pPr>
        <w:numPr>
          <w:ilvl w:val="1"/>
          <w:numId w:val="692"/>
        </w:numPr>
        <w:spacing w:after="15" w:line="248" w:lineRule="auto"/>
        <w:ind w:right="1566" w:hanging="240"/>
      </w:pPr>
      <w:r>
        <w:t xml:space="preserve">May include malignant squamous epithelium  </w:t>
      </w:r>
    </w:p>
    <w:p w14:paraId="20A89F7D" w14:textId="77777777" w:rsidR="00AE55E4" w:rsidRDefault="003D1147" w:rsidP="0080421C">
      <w:pPr>
        <w:numPr>
          <w:ilvl w:val="1"/>
          <w:numId w:val="692"/>
        </w:numPr>
        <w:spacing w:after="15" w:line="248" w:lineRule="auto"/>
        <w:ind w:right="1566" w:hanging="240"/>
      </w:pPr>
      <w:r>
        <w:t xml:space="preserve">All of the above </w:t>
      </w:r>
    </w:p>
    <w:p w14:paraId="7FFB431E" w14:textId="77777777" w:rsidR="00AE55E4" w:rsidRDefault="003D1147" w:rsidP="0080421C">
      <w:pPr>
        <w:numPr>
          <w:ilvl w:val="0"/>
          <w:numId w:val="692"/>
        </w:numPr>
        <w:spacing w:after="5" w:line="249" w:lineRule="auto"/>
        <w:ind w:right="109" w:hanging="466"/>
        <w:jc w:val="both"/>
      </w:pPr>
      <w:r>
        <w:rPr>
          <w:b/>
        </w:rPr>
        <w:t xml:space="preserve">Regarding spread of adeno carcinoma of the uterine body the following is true:  </w:t>
      </w:r>
    </w:p>
    <w:p w14:paraId="654AC564" w14:textId="77777777" w:rsidR="00AE55E4" w:rsidRDefault="003D1147" w:rsidP="0080421C">
      <w:pPr>
        <w:numPr>
          <w:ilvl w:val="1"/>
          <w:numId w:val="692"/>
        </w:numPr>
        <w:spacing w:after="15" w:line="248" w:lineRule="auto"/>
        <w:ind w:right="1566" w:hanging="240"/>
      </w:pPr>
      <w:r>
        <w:t xml:space="preserve">Distant organs, such as liver are frequently involved  </w:t>
      </w:r>
    </w:p>
    <w:p w14:paraId="008371F6" w14:textId="77777777" w:rsidR="00AE55E4" w:rsidRDefault="003D1147" w:rsidP="0080421C">
      <w:pPr>
        <w:numPr>
          <w:ilvl w:val="1"/>
          <w:numId w:val="692"/>
        </w:numPr>
        <w:spacing w:after="14" w:line="249" w:lineRule="auto"/>
        <w:ind w:right="1566" w:hanging="240"/>
      </w:pPr>
      <w:r>
        <w:rPr>
          <w:color w:val="FF6600"/>
        </w:rPr>
        <w:t xml:space="preserve">Direct extension is an important route of spread . </w:t>
      </w:r>
      <w:r>
        <w:t xml:space="preserve"> </w:t>
      </w:r>
    </w:p>
    <w:p w14:paraId="4DB79BAB" w14:textId="77777777" w:rsidR="00AE55E4" w:rsidRDefault="003D1147" w:rsidP="0080421C">
      <w:pPr>
        <w:numPr>
          <w:ilvl w:val="1"/>
          <w:numId w:val="692"/>
        </w:numPr>
        <w:spacing w:after="15" w:line="248" w:lineRule="auto"/>
        <w:ind w:right="1566" w:hanging="240"/>
      </w:pPr>
      <w:r>
        <w:t xml:space="preserve">Distant Dissemination is chiefly by way of the blood.  </w:t>
      </w:r>
    </w:p>
    <w:p w14:paraId="17DBDCE5" w14:textId="77777777" w:rsidR="00AE55E4" w:rsidRDefault="003D1147">
      <w:pPr>
        <w:spacing w:after="15" w:line="248" w:lineRule="auto"/>
        <w:ind w:left="731" w:hanging="10"/>
      </w:pPr>
      <w:r>
        <w:t xml:space="preserve">d.Tumors of the fundus resemble cervical carcinoma in its frequency of dissemination   </w:t>
      </w:r>
    </w:p>
    <w:p w14:paraId="68B6001A" w14:textId="77777777" w:rsidR="00AE55E4" w:rsidRDefault="003D1147">
      <w:pPr>
        <w:tabs>
          <w:tab w:val="center" w:pos="1531"/>
          <w:tab w:val="center" w:pos="3289"/>
        </w:tabs>
        <w:spacing w:after="15" w:line="248" w:lineRule="auto"/>
      </w:pPr>
      <w:r>
        <w:tab/>
        <w:t xml:space="preserve">e. All of the above   </w:t>
      </w:r>
      <w:r>
        <w:tab/>
        <w:t xml:space="preserve">  </w:t>
      </w:r>
    </w:p>
    <w:p w14:paraId="292EC727" w14:textId="77777777" w:rsidR="00AE55E4" w:rsidRDefault="003D1147" w:rsidP="0080421C">
      <w:pPr>
        <w:numPr>
          <w:ilvl w:val="0"/>
          <w:numId w:val="692"/>
        </w:numPr>
        <w:spacing w:after="5" w:line="249" w:lineRule="auto"/>
        <w:ind w:right="109" w:hanging="466"/>
        <w:jc w:val="both"/>
      </w:pPr>
      <w:r>
        <w:rPr>
          <w:b/>
        </w:rPr>
        <w:t xml:space="preserve">In stage 11 carcinoma of the endometrium.                      </w:t>
      </w:r>
    </w:p>
    <w:p w14:paraId="029AF79E" w14:textId="77777777" w:rsidR="00AE55E4" w:rsidRDefault="003D1147" w:rsidP="0080421C">
      <w:pPr>
        <w:numPr>
          <w:ilvl w:val="1"/>
          <w:numId w:val="692"/>
        </w:numPr>
        <w:spacing w:after="15" w:line="248" w:lineRule="auto"/>
        <w:ind w:right="1566" w:hanging="240"/>
      </w:pPr>
      <w:r>
        <w:t xml:space="preserve">The length of the uterine cavity is less than 8 cm  </w:t>
      </w:r>
    </w:p>
    <w:p w14:paraId="0E1A10B7" w14:textId="77777777" w:rsidR="00AE55E4" w:rsidRDefault="003D1147" w:rsidP="0080421C">
      <w:pPr>
        <w:numPr>
          <w:ilvl w:val="1"/>
          <w:numId w:val="692"/>
        </w:numPr>
        <w:spacing w:after="14" w:line="249" w:lineRule="auto"/>
        <w:ind w:right="1566" w:hanging="240"/>
      </w:pPr>
      <w:r>
        <w:rPr>
          <w:color w:val="FF6600"/>
        </w:rPr>
        <w:t>The corpus and the cervix are involved</w:t>
      </w:r>
      <w:r>
        <w:t xml:space="preserve">  </w:t>
      </w:r>
    </w:p>
    <w:p w14:paraId="18FFE552" w14:textId="77777777" w:rsidR="00AE55E4" w:rsidRDefault="003D1147" w:rsidP="0080421C">
      <w:pPr>
        <w:numPr>
          <w:ilvl w:val="1"/>
          <w:numId w:val="692"/>
        </w:numPr>
        <w:spacing w:after="15" w:line="248" w:lineRule="auto"/>
        <w:ind w:right="1566" w:hanging="240"/>
      </w:pPr>
      <w:r>
        <w:t xml:space="preserve">There is extension to involve the parametrium  </w:t>
      </w:r>
    </w:p>
    <w:p w14:paraId="2C0D450B" w14:textId="77777777" w:rsidR="00AE55E4" w:rsidRDefault="003D1147" w:rsidP="0080421C">
      <w:pPr>
        <w:numPr>
          <w:ilvl w:val="1"/>
          <w:numId w:val="692"/>
        </w:numPr>
        <w:spacing w:after="15" w:line="248" w:lineRule="auto"/>
        <w:ind w:right="1566" w:hanging="240"/>
      </w:pPr>
      <w:r>
        <w:t xml:space="preserve">There is extension to the ovaries  </w:t>
      </w:r>
    </w:p>
    <w:p w14:paraId="141E9110" w14:textId="77777777" w:rsidR="00AE55E4" w:rsidRDefault="003D1147" w:rsidP="0080421C">
      <w:pPr>
        <w:numPr>
          <w:ilvl w:val="1"/>
          <w:numId w:val="692"/>
        </w:numPr>
        <w:spacing w:after="15" w:line="248" w:lineRule="auto"/>
        <w:ind w:right="1566" w:hanging="240"/>
      </w:pPr>
      <w:r>
        <w:t xml:space="preserve">There is metastasis to the bladder  </w:t>
      </w:r>
    </w:p>
    <w:p w14:paraId="73AFD306" w14:textId="77777777" w:rsidR="00AE55E4" w:rsidRDefault="003D1147" w:rsidP="0080421C">
      <w:pPr>
        <w:numPr>
          <w:ilvl w:val="0"/>
          <w:numId w:val="692"/>
        </w:numPr>
        <w:spacing w:after="5" w:line="249" w:lineRule="auto"/>
        <w:ind w:right="109" w:hanging="466"/>
        <w:jc w:val="both"/>
      </w:pPr>
      <w:r>
        <w:rPr>
          <w:b/>
        </w:rPr>
        <w:t xml:space="preserve">Cases of endometrial carcinoma most frequently present with the following symptom  </w:t>
      </w:r>
    </w:p>
    <w:p w14:paraId="3B3F8092" w14:textId="77777777" w:rsidR="00AE55E4" w:rsidRDefault="003D1147" w:rsidP="0080421C">
      <w:pPr>
        <w:numPr>
          <w:ilvl w:val="1"/>
          <w:numId w:val="692"/>
        </w:numPr>
        <w:spacing w:after="15" w:line="248" w:lineRule="auto"/>
        <w:ind w:right="1566" w:hanging="240"/>
      </w:pPr>
      <w:r>
        <w:t xml:space="preserve">Bloating   </w:t>
      </w:r>
      <w:r>
        <w:tab/>
        <w:t xml:space="preserve"> </w:t>
      </w:r>
      <w:r>
        <w:tab/>
        <w:t xml:space="preserve"> </w:t>
      </w:r>
      <w:r>
        <w:tab/>
        <w:t xml:space="preserve"> </w:t>
      </w:r>
      <w:r>
        <w:tab/>
        <w:t xml:space="preserve">  </w:t>
      </w:r>
    </w:p>
    <w:p w14:paraId="0E343064" w14:textId="77777777" w:rsidR="00AE55E4" w:rsidRDefault="003D1147" w:rsidP="0080421C">
      <w:pPr>
        <w:numPr>
          <w:ilvl w:val="1"/>
          <w:numId w:val="692"/>
        </w:numPr>
        <w:spacing w:after="15" w:line="248" w:lineRule="auto"/>
        <w:ind w:right="1566" w:hanging="240"/>
      </w:pPr>
      <w:r>
        <w:t xml:space="preserve">Weight loss  </w:t>
      </w:r>
      <w:r>
        <w:tab/>
        <w:t xml:space="preserve"> </w:t>
      </w:r>
      <w:r>
        <w:tab/>
        <w:t xml:space="preserve"> </w:t>
      </w:r>
      <w:r>
        <w:tab/>
        <w:t xml:space="preserve"> </w:t>
      </w:r>
      <w:r>
        <w:tab/>
        <w:t xml:space="preserve">  </w:t>
      </w:r>
    </w:p>
    <w:p w14:paraId="03312D85" w14:textId="77777777" w:rsidR="00AE55E4" w:rsidRDefault="003D1147" w:rsidP="0080421C">
      <w:pPr>
        <w:numPr>
          <w:ilvl w:val="1"/>
          <w:numId w:val="692"/>
        </w:numPr>
        <w:spacing w:after="14" w:line="249" w:lineRule="auto"/>
        <w:ind w:right="1566" w:hanging="240"/>
      </w:pPr>
      <w:r>
        <w:rPr>
          <w:color w:val="FF6600"/>
        </w:rPr>
        <w:t xml:space="preserve">Postmenopausal bleeding                      </w:t>
      </w:r>
    </w:p>
    <w:p w14:paraId="10ABFBD8" w14:textId="77777777" w:rsidR="00AE55E4" w:rsidRDefault="003D1147" w:rsidP="0080421C">
      <w:pPr>
        <w:numPr>
          <w:ilvl w:val="1"/>
          <w:numId w:val="692"/>
        </w:numPr>
        <w:spacing w:after="15" w:line="248" w:lineRule="auto"/>
        <w:ind w:right="1566" w:hanging="240"/>
      </w:pPr>
      <w:r>
        <w:t xml:space="preserve">Vaginal discharge </w:t>
      </w:r>
    </w:p>
    <w:p w14:paraId="30E94D9C" w14:textId="77777777" w:rsidR="00AE55E4" w:rsidRDefault="003D1147" w:rsidP="0080421C">
      <w:pPr>
        <w:numPr>
          <w:ilvl w:val="1"/>
          <w:numId w:val="692"/>
        </w:numPr>
        <w:spacing w:after="15" w:line="248" w:lineRule="auto"/>
        <w:ind w:right="1566" w:hanging="240"/>
      </w:pPr>
      <w:r>
        <w:t xml:space="preserve">Hemoptysis </w:t>
      </w:r>
    </w:p>
    <w:p w14:paraId="015336BD" w14:textId="77777777" w:rsidR="00AE55E4" w:rsidRDefault="003D1147" w:rsidP="0080421C">
      <w:pPr>
        <w:numPr>
          <w:ilvl w:val="0"/>
          <w:numId w:val="692"/>
        </w:numPr>
        <w:spacing w:after="5" w:line="249" w:lineRule="auto"/>
        <w:ind w:right="109" w:hanging="466"/>
        <w:jc w:val="both"/>
      </w:pPr>
      <w:r>
        <w:rPr>
          <w:b/>
        </w:rPr>
        <w:t xml:space="preserve">Fractional curettage showed endometrial carcinoma involving the cervix . This finding is: </w:t>
      </w:r>
    </w:p>
    <w:p w14:paraId="706794B3" w14:textId="77777777" w:rsidR="00AE55E4" w:rsidRDefault="003D1147" w:rsidP="0080421C">
      <w:pPr>
        <w:numPr>
          <w:ilvl w:val="1"/>
          <w:numId w:val="692"/>
        </w:numPr>
        <w:spacing w:after="15" w:line="248" w:lineRule="auto"/>
        <w:ind w:right="1566" w:hanging="240"/>
      </w:pPr>
      <w:r>
        <w:t xml:space="preserve">Of no prognostic significance  </w:t>
      </w:r>
    </w:p>
    <w:p w14:paraId="50C07F07" w14:textId="77777777" w:rsidR="00AE55E4" w:rsidRDefault="003D1147" w:rsidP="0080421C">
      <w:pPr>
        <w:numPr>
          <w:ilvl w:val="1"/>
          <w:numId w:val="692"/>
        </w:numPr>
        <w:spacing w:after="15" w:line="248" w:lineRule="auto"/>
        <w:ind w:right="1566" w:hanging="240"/>
      </w:pPr>
      <w:r>
        <w:t xml:space="preserve">Does not require change in management  </w:t>
      </w:r>
    </w:p>
    <w:p w14:paraId="03D6196C" w14:textId="77777777" w:rsidR="00AE55E4" w:rsidRDefault="003D1147" w:rsidP="0080421C">
      <w:pPr>
        <w:numPr>
          <w:ilvl w:val="1"/>
          <w:numId w:val="692"/>
        </w:numPr>
        <w:spacing w:after="15" w:line="248" w:lineRule="auto"/>
        <w:ind w:right="1566" w:hanging="240"/>
      </w:pPr>
      <w:r>
        <w:t xml:space="preserve">Is a contraindication for hysterectomy  </w:t>
      </w:r>
    </w:p>
    <w:p w14:paraId="4799EA99" w14:textId="77777777" w:rsidR="00AE55E4" w:rsidRDefault="003D1147" w:rsidP="0080421C">
      <w:pPr>
        <w:numPr>
          <w:ilvl w:val="1"/>
          <w:numId w:val="692"/>
        </w:numPr>
        <w:spacing w:after="15" w:line="248" w:lineRule="auto"/>
        <w:ind w:right="1566" w:hanging="240"/>
      </w:pPr>
      <w:r>
        <w:t xml:space="preserve">Significant only if the cervical tumor is clinically obvious  </w:t>
      </w:r>
    </w:p>
    <w:p w14:paraId="76C9C96B" w14:textId="77777777" w:rsidR="00AE55E4" w:rsidRDefault="003D1147" w:rsidP="0080421C">
      <w:pPr>
        <w:numPr>
          <w:ilvl w:val="1"/>
          <w:numId w:val="692"/>
        </w:numPr>
        <w:spacing w:after="14" w:line="249" w:lineRule="auto"/>
        <w:ind w:right="1566" w:hanging="240"/>
      </w:pPr>
      <w:r>
        <w:rPr>
          <w:color w:val="FF6600"/>
        </w:rPr>
        <w:t xml:space="preserve">None of the above </w:t>
      </w:r>
      <w:r>
        <w:t xml:space="preserve"> </w:t>
      </w:r>
    </w:p>
    <w:p w14:paraId="364105E8" w14:textId="77777777" w:rsidR="00AE55E4" w:rsidRDefault="003D1147" w:rsidP="0080421C">
      <w:pPr>
        <w:numPr>
          <w:ilvl w:val="0"/>
          <w:numId w:val="692"/>
        </w:numPr>
        <w:spacing w:after="5" w:line="249" w:lineRule="auto"/>
        <w:ind w:right="109" w:hanging="466"/>
        <w:jc w:val="both"/>
      </w:pPr>
      <w:r>
        <w:rPr>
          <w:b/>
        </w:rPr>
        <w:t xml:space="preserve">In cases with postmenopausal bleeding, endometrial sampling should he done if  the        endometrium of transvaginal ultrasound is thicker than :  </w:t>
      </w:r>
    </w:p>
    <w:p w14:paraId="778C6ED1" w14:textId="77777777" w:rsidR="00AE55E4" w:rsidRDefault="003D1147" w:rsidP="0080421C">
      <w:pPr>
        <w:numPr>
          <w:ilvl w:val="1"/>
          <w:numId w:val="692"/>
        </w:numPr>
        <w:spacing w:after="15" w:line="248" w:lineRule="auto"/>
        <w:ind w:right="1566" w:hanging="240"/>
      </w:pPr>
      <w:r>
        <w:t xml:space="preserve">1mm  </w:t>
      </w:r>
      <w:r>
        <w:tab/>
        <w:t xml:space="preserve"> </w:t>
      </w:r>
      <w:r>
        <w:tab/>
        <w:t xml:space="preserve"> </w:t>
      </w:r>
      <w:r>
        <w:tab/>
        <w:t xml:space="preserve">  </w:t>
      </w:r>
    </w:p>
    <w:p w14:paraId="61844A73" w14:textId="77777777" w:rsidR="00AE55E4" w:rsidRDefault="003D1147" w:rsidP="0080421C">
      <w:pPr>
        <w:numPr>
          <w:ilvl w:val="1"/>
          <w:numId w:val="692"/>
        </w:numPr>
        <w:spacing w:after="15" w:line="248" w:lineRule="auto"/>
        <w:ind w:right="1566" w:hanging="240"/>
      </w:pPr>
      <w:r>
        <w:t xml:space="preserve">2mm </w:t>
      </w:r>
      <w:r>
        <w:tab/>
        <w:t xml:space="preserve"> </w:t>
      </w:r>
      <w:r>
        <w:tab/>
        <w:t xml:space="preserve"> </w:t>
      </w:r>
      <w:r>
        <w:tab/>
        <w:t xml:space="preserve">                        </w:t>
      </w:r>
    </w:p>
    <w:p w14:paraId="2B2907CD" w14:textId="77777777" w:rsidR="00AE55E4" w:rsidRDefault="003D1147" w:rsidP="0080421C">
      <w:pPr>
        <w:numPr>
          <w:ilvl w:val="1"/>
          <w:numId w:val="692"/>
        </w:numPr>
        <w:spacing w:after="15" w:line="248" w:lineRule="auto"/>
        <w:ind w:right="1566" w:hanging="240"/>
      </w:pPr>
      <w:r>
        <w:t xml:space="preserve">8mm  </w:t>
      </w:r>
    </w:p>
    <w:p w14:paraId="601D1E22" w14:textId="77777777" w:rsidR="00AE55E4" w:rsidRDefault="003D1147" w:rsidP="0080421C">
      <w:pPr>
        <w:numPr>
          <w:ilvl w:val="1"/>
          <w:numId w:val="692"/>
        </w:numPr>
        <w:spacing w:after="14" w:line="249" w:lineRule="auto"/>
        <w:ind w:right="1566" w:hanging="240"/>
      </w:pPr>
      <w:r>
        <w:rPr>
          <w:color w:val="FF6600"/>
        </w:rPr>
        <w:t>6mm</w:t>
      </w:r>
      <w:r>
        <w:t xml:space="preserve"> </w:t>
      </w:r>
    </w:p>
    <w:p w14:paraId="5819F650" w14:textId="77777777" w:rsidR="00AE55E4" w:rsidRDefault="003D1147" w:rsidP="0080421C">
      <w:pPr>
        <w:numPr>
          <w:ilvl w:val="1"/>
          <w:numId w:val="692"/>
        </w:numPr>
        <w:spacing w:after="15" w:line="248" w:lineRule="auto"/>
        <w:ind w:right="1566" w:hanging="240"/>
      </w:pPr>
      <w:r>
        <w:lastRenderedPageBreak/>
        <w:t xml:space="preserve">10mm </w:t>
      </w:r>
    </w:p>
    <w:p w14:paraId="770B2D7B" w14:textId="77777777" w:rsidR="00AE55E4" w:rsidRDefault="003D1147">
      <w:pPr>
        <w:spacing w:after="0"/>
        <w:ind w:left="769"/>
      </w:pPr>
      <w:r>
        <w:t xml:space="preserve"> </w:t>
      </w:r>
    </w:p>
    <w:p w14:paraId="02DCC066" w14:textId="77777777" w:rsidR="00AE55E4" w:rsidRDefault="003D1147">
      <w:pPr>
        <w:spacing w:after="0"/>
        <w:ind w:left="769"/>
      </w:pPr>
      <w:r>
        <w:t xml:space="preserve"> </w:t>
      </w:r>
    </w:p>
    <w:p w14:paraId="69CDAE24" w14:textId="77777777" w:rsidR="00AE55E4" w:rsidRDefault="003D1147">
      <w:pPr>
        <w:spacing w:after="0"/>
        <w:ind w:left="769"/>
      </w:pPr>
      <w:r>
        <w:t xml:space="preserve"> </w:t>
      </w:r>
    </w:p>
    <w:p w14:paraId="129E97EA" w14:textId="77777777" w:rsidR="00AE55E4" w:rsidRDefault="003D1147">
      <w:pPr>
        <w:spacing w:after="0"/>
        <w:ind w:left="769"/>
      </w:pPr>
      <w:r>
        <w:t xml:space="preserve"> </w:t>
      </w:r>
    </w:p>
    <w:p w14:paraId="6936A7A6" w14:textId="77777777" w:rsidR="00AE55E4" w:rsidRDefault="003D1147" w:rsidP="0080421C">
      <w:pPr>
        <w:numPr>
          <w:ilvl w:val="0"/>
          <w:numId w:val="692"/>
        </w:numPr>
        <w:spacing w:after="5" w:line="249" w:lineRule="auto"/>
        <w:ind w:right="109" w:hanging="466"/>
        <w:jc w:val="both"/>
      </w:pPr>
      <w:r>
        <w:rPr>
          <w:b/>
        </w:rPr>
        <w:t xml:space="preserve">Postmenopausal bleeding is a common presentation of all the following </w:t>
      </w:r>
      <w:r>
        <w:rPr>
          <w:b/>
          <w:u w:val="single" w:color="000000"/>
        </w:rPr>
        <w:t>EXCEPT</w:t>
      </w:r>
      <w:r>
        <w:rPr>
          <w:b/>
        </w:rPr>
        <w:t xml:space="preserve"> :  </w:t>
      </w:r>
      <w:r>
        <w:rPr>
          <w:color w:val="FF6600"/>
        </w:rPr>
        <w:t>a.</w:t>
      </w:r>
      <w:r>
        <w:t xml:space="preserve"> </w:t>
      </w:r>
      <w:r>
        <w:rPr>
          <w:color w:val="FF6600"/>
        </w:rPr>
        <w:t xml:space="preserve">Cervical ectropion </w:t>
      </w:r>
      <w:r>
        <w:t xml:space="preserve"> </w:t>
      </w:r>
    </w:p>
    <w:p w14:paraId="70CA7B9F" w14:textId="77777777" w:rsidR="00AE55E4" w:rsidRDefault="003D1147" w:rsidP="0080421C">
      <w:pPr>
        <w:numPr>
          <w:ilvl w:val="1"/>
          <w:numId w:val="693"/>
        </w:numPr>
        <w:spacing w:after="15" w:line="248" w:lineRule="auto"/>
        <w:ind w:left="990" w:hanging="221"/>
      </w:pPr>
      <w:r>
        <w:t xml:space="preserve">Carcinoma of the endometrium                        </w:t>
      </w:r>
    </w:p>
    <w:p w14:paraId="22F56751" w14:textId="77777777" w:rsidR="00AE55E4" w:rsidRDefault="003D1147" w:rsidP="0080421C">
      <w:pPr>
        <w:numPr>
          <w:ilvl w:val="1"/>
          <w:numId w:val="693"/>
        </w:numPr>
        <w:spacing w:after="15" w:line="248" w:lineRule="auto"/>
        <w:ind w:left="990" w:hanging="221"/>
      </w:pPr>
      <w:r>
        <w:t xml:space="preserve">Atrophic vaginitis  </w:t>
      </w:r>
    </w:p>
    <w:p w14:paraId="3B895F46" w14:textId="77777777" w:rsidR="00AE55E4" w:rsidRDefault="003D1147" w:rsidP="0080421C">
      <w:pPr>
        <w:numPr>
          <w:ilvl w:val="1"/>
          <w:numId w:val="693"/>
        </w:numPr>
        <w:spacing w:after="15" w:line="248" w:lineRule="auto"/>
        <w:ind w:left="990" w:hanging="221"/>
      </w:pPr>
      <w:r>
        <w:t xml:space="preserve">Carcinoma of the cervix  </w:t>
      </w:r>
    </w:p>
    <w:p w14:paraId="2018D9E5" w14:textId="77777777" w:rsidR="00AE55E4" w:rsidRDefault="003D1147" w:rsidP="0080421C">
      <w:pPr>
        <w:numPr>
          <w:ilvl w:val="1"/>
          <w:numId w:val="693"/>
        </w:numPr>
        <w:spacing w:after="15" w:line="248" w:lineRule="auto"/>
        <w:ind w:left="990" w:hanging="221"/>
      </w:pPr>
      <w:r>
        <w:t xml:space="preserve">None of the above  </w:t>
      </w:r>
    </w:p>
    <w:p w14:paraId="746BFB62" w14:textId="77777777" w:rsidR="00AE55E4" w:rsidRDefault="003D1147" w:rsidP="0080421C">
      <w:pPr>
        <w:numPr>
          <w:ilvl w:val="0"/>
          <w:numId w:val="692"/>
        </w:numPr>
        <w:spacing w:after="5" w:line="249" w:lineRule="auto"/>
        <w:ind w:right="109" w:hanging="466"/>
        <w:jc w:val="both"/>
      </w:pPr>
      <w:r>
        <w:rPr>
          <w:b/>
        </w:rPr>
        <w:t xml:space="preserve">In a women presenting with postmenopausal bleeding                      </w:t>
      </w:r>
    </w:p>
    <w:p w14:paraId="6D97CC98" w14:textId="77777777" w:rsidR="00AE55E4" w:rsidRDefault="003D1147" w:rsidP="0080421C">
      <w:pPr>
        <w:numPr>
          <w:ilvl w:val="1"/>
          <w:numId w:val="692"/>
        </w:numPr>
        <w:spacing w:after="15" w:line="248" w:lineRule="auto"/>
        <w:ind w:right="1566" w:hanging="240"/>
      </w:pPr>
      <w:r>
        <w:t xml:space="preserve">Hysteroscopy has no role in the diagnosis  </w:t>
      </w:r>
    </w:p>
    <w:p w14:paraId="7390D5EE" w14:textId="77777777" w:rsidR="00AE55E4" w:rsidRDefault="003D1147" w:rsidP="0080421C">
      <w:pPr>
        <w:numPr>
          <w:ilvl w:val="1"/>
          <w:numId w:val="692"/>
        </w:numPr>
        <w:spacing w:after="15" w:line="248" w:lineRule="auto"/>
        <w:ind w:right="1566" w:hanging="240"/>
      </w:pPr>
      <w:r>
        <w:t xml:space="preserve">The most common cause of bleeding is endomtrail cancer.  </w:t>
      </w:r>
    </w:p>
    <w:p w14:paraId="166C0F43" w14:textId="77777777" w:rsidR="00AE55E4" w:rsidRDefault="003D1147" w:rsidP="0080421C">
      <w:pPr>
        <w:numPr>
          <w:ilvl w:val="1"/>
          <w:numId w:val="692"/>
        </w:numPr>
        <w:spacing w:after="15" w:line="248" w:lineRule="auto"/>
        <w:ind w:right="1566" w:hanging="240"/>
      </w:pPr>
      <w:r>
        <w:t xml:space="preserve">Benign causes of bleeding are rare  </w:t>
      </w:r>
    </w:p>
    <w:p w14:paraId="4A92444C" w14:textId="77777777" w:rsidR="00AE55E4" w:rsidRDefault="003D1147" w:rsidP="0080421C">
      <w:pPr>
        <w:numPr>
          <w:ilvl w:val="1"/>
          <w:numId w:val="692"/>
        </w:numPr>
        <w:spacing w:after="14" w:line="249" w:lineRule="auto"/>
        <w:ind w:right="1566" w:hanging="240"/>
      </w:pPr>
      <w:r>
        <w:rPr>
          <w:color w:val="FF6600"/>
        </w:rPr>
        <w:t>Sonographic measurement of endometrial thickness is useful</w:t>
      </w:r>
      <w:r>
        <w:t xml:space="preserve">  </w:t>
      </w:r>
    </w:p>
    <w:p w14:paraId="6852F1F9" w14:textId="77777777" w:rsidR="00AE55E4" w:rsidRDefault="003D1147" w:rsidP="0080421C">
      <w:pPr>
        <w:numPr>
          <w:ilvl w:val="1"/>
          <w:numId w:val="692"/>
        </w:numPr>
        <w:spacing w:after="15" w:line="248" w:lineRule="auto"/>
        <w:ind w:right="1566" w:hanging="240"/>
      </w:pPr>
      <w:r>
        <w:t xml:space="preserve">Dilatation &amp; curettage is always accurate  </w:t>
      </w:r>
    </w:p>
    <w:p w14:paraId="5119B98B" w14:textId="77777777" w:rsidR="00AE55E4" w:rsidRDefault="003D1147" w:rsidP="0080421C">
      <w:pPr>
        <w:numPr>
          <w:ilvl w:val="0"/>
          <w:numId w:val="692"/>
        </w:numPr>
        <w:spacing w:after="5" w:line="249" w:lineRule="auto"/>
        <w:ind w:right="109" w:hanging="466"/>
        <w:jc w:val="both"/>
      </w:pPr>
      <w:r>
        <w:rPr>
          <w:b/>
        </w:rPr>
        <w:t xml:space="preserve">Endometrial biopsy is performed on a 52 years old, woman because of postmenopausal spotting, revealed Adenomatous hyperplasia. Which of the following therapeutic alternatives would be the best for  her?  </w:t>
      </w:r>
      <w:r>
        <w:t xml:space="preserve">a. Estrogen replacement </w:t>
      </w:r>
    </w:p>
    <w:p w14:paraId="62EFEC66" w14:textId="77777777" w:rsidR="00AE55E4" w:rsidRDefault="003D1147">
      <w:pPr>
        <w:spacing w:after="14" w:line="249" w:lineRule="auto"/>
        <w:ind w:left="419" w:right="1566" w:hanging="10"/>
      </w:pPr>
      <w:r>
        <w:rPr>
          <w:color w:val="FF6600"/>
        </w:rPr>
        <w:t xml:space="preserve">        b. Progestin therapy </w:t>
      </w:r>
    </w:p>
    <w:p w14:paraId="294CFC44" w14:textId="77777777" w:rsidR="00AE55E4" w:rsidRDefault="003D1147">
      <w:pPr>
        <w:spacing w:after="15" w:line="248" w:lineRule="auto"/>
        <w:ind w:left="419" w:hanging="10"/>
      </w:pPr>
      <w:r>
        <w:t xml:space="preserve">        c.Low dose oral contraceptives </w:t>
      </w:r>
    </w:p>
    <w:p w14:paraId="0976962C" w14:textId="77777777" w:rsidR="00AE55E4" w:rsidRDefault="003D1147" w:rsidP="0080421C">
      <w:pPr>
        <w:numPr>
          <w:ilvl w:val="1"/>
          <w:numId w:val="703"/>
        </w:numPr>
        <w:spacing w:after="15" w:line="248" w:lineRule="auto"/>
        <w:ind w:left="630" w:hanging="221"/>
      </w:pPr>
      <w:r>
        <w:t xml:space="preserve">Bilateral ovarian wedge resection                  </w:t>
      </w:r>
    </w:p>
    <w:p w14:paraId="256BC4D1" w14:textId="77777777" w:rsidR="00AE55E4" w:rsidRDefault="003D1147" w:rsidP="0080421C">
      <w:pPr>
        <w:numPr>
          <w:ilvl w:val="1"/>
          <w:numId w:val="703"/>
        </w:numPr>
        <w:spacing w:after="15" w:line="248" w:lineRule="auto"/>
        <w:ind w:left="630" w:hanging="221"/>
      </w:pPr>
      <w:r>
        <w:t xml:space="preserve">Vaginal hysterectomy </w:t>
      </w:r>
      <w:r>
        <w:tab/>
        <w:t xml:space="preserve"> </w:t>
      </w:r>
    </w:p>
    <w:p w14:paraId="326A4D8F" w14:textId="77777777" w:rsidR="00AE55E4" w:rsidRDefault="003D1147" w:rsidP="0080421C">
      <w:pPr>
        <w:numPr>
          <w:ilvl w:val="0"/>
          <w:numId w:val="692"/>
        </w:numPr>
        <w:spacing w:after="5" w:line="249" w:lineRule="auto"/>
        <w:ind w:right="109" w:hanging="466"/>
        <w:jc w:val="both"/>
      </w:pPr>
      <w:r>
        <w:rPr>
          <w:b/>
        </w:rPr>
        <w:t xml:space="preserve">The primary treatment for endometrial carcinoma confined to the uterine corpus is  </w:t>
      </w:r>
    </w:p>
    <w:p w14:paraId="332E334D" w14:textId="77777777" w:rsidR="00AE55E4" w:rsidRDefault="003D1147">
      <w:pPr>
        <w:tabs>
          <w:tab w:val="center" w:pos="1877"/>
          <w:tab w:val="center" w:pos="3289"/>
          <w:tab w:val="center" w:pos="4009"/>
        </w:tabs>
        <w:spacing w:after="15" w:line="248" w:lineRule="auto"/>
      </w:pPr>
      <w:r>
        <w:tab/>
        <w:t xml:space="preserve">a.External beam radiation  </w:t>
      </w:r>
      <w:r>
        <w:tab/>
        <w:t xml:space="preserve"> </w:t>
      </w:r>
      <w:r>
        <w:tab/>
        <w:t xml:space="preserve">  </w:t>
      </w:r>
    </w:p>
    <w:p w14:paraId="0E72EE56" w14:textId="77777777" w:rsidR="00AE55E4" w:rsidRDefault="003D1147" w:rsidP="0080421C">
      <w:pPr>
        <w:numPr>
          <w:ilvl w:val="1"/>
          <w:numId w:val="694"/>
        </w:numPr>
        <w:spacing w:after="15" w:line="248" w:lineRule="auto"/>
        <w:ind w:left="942" w:hanging="221"/>
      </w:pPr>
      <w:r>
        <w:t xml:space="preserve">Intra-cavitary radium  </w:t>
      </w:r>
      <w:r>
        <w:tab/>
        <w:t xml:space="preserve"> </w:t>
      </w:r>
      <w:r>
        <w:tab/>
        <w:t xml:space="preserve">  </w:t>
      </w:r>
    </w:p>
    <w:p w14:paraId="6A2E1927" w14:textId="77777777" w:rsidR="00AE55E4" w:rsidRDefault="003D1147" w:rsidP="0080421C">
      <w:pPr>
        <w:numPr>
          <w:ilvl w:val="1"/>
          <w:numId w:val="694"/>
        </w:numPr>
        <w:spacing w:after="14" w:line="249" w:lineRule="auto"/>
        <w:ind w:left="942" w:hanging="221"/>
      </w:pPr>
      <w:r>
        <w:rPr>
          <w:color w:val="FF6600"/>
        </w:rPr>
        <w:t>Hysterectomy</w:t>
      </w:r>
      <w:r>
        <w:t xml:space="preserve"> </w:t>
      </w:r>
    </w:p>
    <w:p w14:paraId="0587EB0D" w14:textId="77777777" w:rsidR="00AE55E4" w:rsidRDefault="003D1147" w:rsidP="0080421C">
      <w:pPr>
        <w:numPr>
          <w:ilvl w:val="1"/>
          <w:numId w:val="694"/>
        </w:numPr>
        <w:spacing w:after="15" w:line="248" w:lineRule="auto"/>
        <w:ind w:left="942" w:hanging="221"/>
      </w:pPr>
      <w:r>
        <w:t xml:space="preserve">Chemotherapy </w:t>
      </w:r>
    </w:p>
    <w:p w14:paraId="4A510B31" w14:textId="77777777" w:rsidR="00AE55E4" w:rsidRDefault="003D1147" w:rsidP="0080421C">
      <w:pPr>
        <w:numPr>
          <w:ilvl w:val="1"/>
          <w:numId w:val="694"/>
        </w:numPr>
        <w:spacing w:after="15" w:line="248" w:lineRule="auto"/>
        <w:ind w:left="942" w:hanging="221"/>
      </w:pPr>
      <w:r>
        <w:t xml:space="preserve">Progestin therapy  </w:t>
      </w:r>
    </w:p>
    <w:p w14:paraId="22273CDB" w14:textId="77777777" w:rsidR="00AE55E4" w:rsidRDefault="003D1147" w:rsidP="0080421C">
      <w:pPr>
        <w:numPr>
          <w:ilvl w:val="0"/>
          <w:numId w:val="692"/>
        </w:numPr>
        <w:spacing w:after="5" w:line="249" w:lineRule="auto"/>
        <w:ind w:right="109" w:hanging="466"/>
        <w:jc w:val="both"/>
      </w:pPr>
      <w:r>
        <w:rPr>
          <w:b/>
        </w:rPr>
        <w:t xml:space="preserve">Prognosis of endometrial carcinoma is affected by all the following factors </w:t>
      </w:r>
      <w:r>
        <w:rPr>
          <w:b/>
          <w:u w:val="single" w:color="000000"/>
        </w:rPr>
        <w:t>EXCEPT</w:t>
      </w:r>
      <w:r>
        <w:rPr>
          <w:b/>
        </w:rPr>
        <w:t xml:space="preserve">  </w:t>
      </w:r>
    </w:p>
    <w:p w14:paraId="5656602B" w14:textId="77777777" w:rsidR="00AE55E4" w:rsidRDefault="003D1147" w:rsidP="0080421C">
      <w:pPr>
        <w:numPr>
          <w:ilvl w:val="1"/>
          <w:numId w:val="692"/>
        </w:numPr>
        <w:spacing w:after="15" w:line="248" w:lineRule="auto"/>
        <w:ind w:right="1566" w:hanging="240"/>
      </w:pPr>
      <w:r>
        <w:t xml:space="preserve">Clinical stage  </w:t>
      </w:r>
      <w:r>
        <w:tab/>
        <w:t xml:space="preserve"> </w:t>
      </w:r>
      <w:r>
        <w:tab/>
        <w:t xml:space="preserve"> </w:t>
      </w:r>
    </w:p>
    <w:p w14:paraId="4AB43DD1" w14:textId="77777777" w:rsidR="00AE55E4" w:rsidRDefault="003D1147" w:rsidP="0080421C">
      <w:pPr>
        <w:numPr>
          <w:ilvl w:val="1"/>
          <w:numId w:val="692"/>
        </w:numPr>
        <w:spacing w:after="15" w:line="248" w:lineRule="auto"/>
        <w:ind w:right="1566" w:hanging="240"/>
      </w:pPr>
      <w:r>
        <w:t xml:space="preserve">Histological type   </w:t>
      </w:r>
    </w:p>
    <w:p w14:paraId="7FB45FDA" w14:textId="77777777" w:rsidR="00AE55E4" w:rsidRDefault="003D1147" w:rsidP="0080421C">
      <w:pPr>
        <w:numPr>
          <w:ilvl w:val="1"/>
          <w:numId w:val="692"/>
        </w:numPr>
        <w:spacing w:after="15" w:line="248" w:lineRule="auto"/>
        <w:ind w:right="1566" w:hanging="240"/>
      </w:pPr>
      <w:r>
        <w:t xml:space="preserve">Differentiation  </w:t>
      </w:r>
    </w:p>
    <w:p w14:paraId="45CE21BC" w14:textId="77777777" w:rsidR="00AE55E4" w:rsidRDefault="003D1147" w:rsidP="0080421C">
      <w:pPr>
        <w:numPr>
          <w:ilvl w:val="1"/>
          <w:numId w:val="692"/>
        </w:numPr>
        <w:spacing w:after="14" w:line="249" w:lineRule="auto"/>
        <w:ind w:right="1566" w:hanging="240"/>
      </w:pPr>
      <w:r>
        <w:rPr>
          <w:color w:val="FF6600"/>
        </w:rPr>
        <w:t>Other medical disorders</w:t>
      </w:r>
      <w:r>
        <w:t xml:space="preserve">            </w:t>
      </w:r>
    </w:p>
    <w:p w14:paraId="0FF106BC" w14:textId="77777777" w:rsidR="00AE55E4" w:rsidRDefault="003D1147" w:rsidP="0080421C">
      <w:pPr>
        <w:numPr>
          <w:ilvl w:val="1"/>
          <w:numId w:val="692"/>
        </w:numPr>
        <w:spacing w:after="15" w:line="248" w:lineRule="auto"/>
        <w:ind w:right="1566" w:hanging="240"/>
      </w:pPr>
      <w:r>
        <w:t xml:space="preserve">Myometrial invasion </w:t>
      </w:r>
    </w:p>
    <w:p w14:paraId="2C9C212E" w14:textId="77777777" w:rsidR="00AE55E4" w:rsidRDefault="003D1147" w:rsidP="0080421C">
      <w:pPr>
        <w:numPr>
          <w:ilvl w:val="0"/>
          <w:numId w:val="692"/>
        </w:numPr>
        <w:spacing w:after="5" w:line="249" w:lineRule="auto"/>
        <w:ind w:right="109" w:hanging="466"/>
        <w:jc w:val="both"/>
      </w:pPr>
      <w:r>
        <w:rPr>
          <w:b/>
        </w:rPr>
        <w:t xml:space="preserve">In endometrial carcinoma, progestogen therapy is useful in the following        circumstances </w:t>
      </w:r>
      <w:r>
        <w:rPr>
          <w:b/>
          <w:u w:val="single" w:color="000000"/>
        </w:rPr>
        <w:t>EXCEPT</w:t>
      </w:r>
      <w:r>
        <w:rPr>
          <w:b/>
        </w:rPr>
        <w:t xml:space="preserve">:  </w:t>
      </w:r>
    </w:p>
    <w:p w14:paraId="7CB1B51A" w14:textId="77777777" w:rsidR="00AE55E4" w:rsidRDefault="003D1147" w:rsidP="0080421C">
      <w:pPr>
        <w:numPr>
          <w:ilvl w:val="1"/>
          <w:numId w:val="692"/>
        </w:numPr>
        <w:spacing w:after="15" w:line="248" w:lineRule="auto"/>
        <w:ind w:right="1566" w:hanging="240"/>
      </w:pPr>
      <w:r>
        <w:t xml:space="preserve">Well-differentiated endometrial carcinoma               </w:t>
      </w:r>
    </w:p>
    <w:p w14:paraId="487DAD04" w14:textId="77777777" w:rsidR="00AE55E4" w:rsidRDefault="003D1147" w:rsidP="0080421C">
      <w:pPr>
        <w:numPr>
          <w:ilvl w:val="1"/>
          <w:numId w:val="692"/>
        </w:numPr>
        <w:spacing w:after="15" w:line="248" w:lineRule="auto"/>
        <w:ind w:right="1566" w:hanging="240"/>
      </w:pPr>
      <w:r>
        <w:t xml:space="preserve">As an adjuvant to surgery  </w:t>
      </w:r>
    </w:p>
    <w:p w14:paraId="186354FD" w14:textId="77777777" w:rsidR="00AE55E4" w:rsidRDefault="003D1147" w:rsidP="0080421C">
      <w:pPr>
        <w:numPr>
          <w:ilvl w:val="1"/>
          <w:numId w:val="692"/>
        </w:numPr>
        <w:spacing w:after="14" w:line="249" w:lineRule="auto"/>
        <w:ind w:right="1566" w:hanging="240"/>
      </w:pPr>
      <w:r>
        <w:rPr>
          <w:color w:val="FF6600"/>
        </w:rPr>
        <w:t>In cases involving the cervix.</w:t>
      </w:r>
      <w:r>
        <w:t xml:space="preserve">  </w:t>
      </w:r>
    </w:p>
    <w:p w14:paraId="35C01BEB" w14:textId="77777777" w:rsidR="00AE55E4" w:rsidRDefault="003D1147" w:rsidP="0080421C">
      <w:pPr>
        <w:numPr>
          <w:ilvl w:val="1"/>
          <w:numId w:val="692"/>
        </w:numPr>
        <w:spacing w:after="15" w:line="248" w:lineRule="auto"/>
        <w:ind w:right="1566" w:hanging="240"/>
      </w:pPr>
      <w:r>
        <w:t xml:space="preserve">Recurrent endometrial carcinoma.  </w:t>
      </w:r>
    </w:p>
    <w:p w14:paraId="25FBCE14" w14:textId="77777777" w:rsidR="00AE55E4" w:rsidRDefault="003D1147" w:rsidP="0080421C">
      <w:pPr>
        <w:numPr>
          <w:ilvl w:val="1"/>
          <w:numId w:val="692"/>
        </w:numPr>
        <w:spacing w:after="15" w:line="248" w:lineRule="auto"/>
        <w:ind w:right="1566" w:hanging="240"/>
      </w:pPr>
      <w:r>
        <w:t xml:space="preserve">In the treatment of pulmonary metastasis  </w:t>
      </w:r>
    </w:p>
    <w:p w14:paraId="481DA896" w14:textId="77777777" w:rsidR="00AE55E4" w:rsidRDefault="003D1147">
      <w:pPr>
        <w:spacing w:after="12"/>
        <w:ind w:left="721"/>
      </w:pPr>
      <w:r>
        <w:t xml:space="preserve"> </w:t>
      </w:r>
    </w:p>
    <w:p w14:paraId="34D95BBC" w14:textId="77777777" w:rsidR="00AE55E4" w:rsidRDefault="003D1147" w:rsidP="0080421C">
      <w:pPr>
        <w:numPr>
          <w:ilvl w:val="0"/>
          <w:numId w:val="692"/>
        </w:numPr>
        <w:spacing w:after="5" w:line="249" w:lineRule="auto"/>
        <w:ind w:right="109" w:hanging="466"/>
        <w:jc w:val="both"/>
      </w:pPr>
      <w:r>
        <w:rPr>
          <w:b/>
        </w:rPr>
        <w:t xml:space="preserve">Regarding the treatment of endometrial carcinoma the following is true  </w:t>
      </w:r>
    </w:p>
    <w:p w14:paraId="11A0FB97" w14:textId="77777777" w:rsidR="00AE55E4" w:rsidRDefault="003D1147" w:rsidP="0080421C">
      <w:pPr>
        <w:numPr>
          <w:ilvl w:val="1"/>
          <w:numId w:val="692"/>
        </w:numPr>
        <w:spacing w:after="15" w:line="248" w:lineRule="auto"/>
        <w:ind w:right="1566" w:hanging="240"/>
      </w:pPr>
      <w:r>
        <w:t xml:space="preserve">Surgery (panhystererctomy ) is the main line of treatment  </w:t>
      </w:r>
    </w:p>
    <w:p w14:paraId="67E07D7C" w14:textId="77777777" w:rsidR="00AE55E4" w:rsidRDefault="003D1147" w:rsidP="0080421C">
      <w:pPr>
        <w:numPr>
          <w:ilvl w:val="1"/>
          <w:numId w:val="692"/>
        </w:numPr>
        <w:spacing w:after="15" w:line="248" w:lineRule="auto"/>
        <w:ind w:right="1566" w:hanging="240"/>
      </w:pPr>
      <w:r>
        <w:t xml:space="preserve">Stage 11 cases are treated with Wertheim operation  </w:t>
      </w:r>
    </w:p>
    <w:p w14:paraId="2A3AEFA4" w14:textId="77777777" w:rsidR="00AE55E4" w:rsidRDefault="003D1147" w:rsidP="0080421C">
      <w:pPr>
        <w:numPr>
          <w:ilvl w:val="1"/>
          <w:numId w:val="692"/>
        </w:numPr>
        <w:spacing w:after="14" w:line="249" w:lineRule="auto"/>
        <w:ind w:right="1566" w:hanging="240"/>
      </w:pPr>
      <w:r>
        <w:rPr>
          <w:color w:val="FF6600"/>
        </w:rPr>
        <w:t>Radiotherapy is used as postoperative adjuvant therapy</w:t>
      </w:r>
      <w:r>
        <w:t xml:space="preserve">      </w:t>
      </w:r>
    </w:p>
    <w:p w14:paraId="32082824" w14:textId="77777777" w:rsidR="00AE55E4" w:rsidRDefault="003D1147" w:rsidP="0080421C">
      <w:pPr>
        <w:numPr>
          <w:ilvl w:val="1"/>
          <w:numId w:val="692"/>
        </w:numPr>
        <w:spacing w:after="15" w:line="248" w:lineRule="auto"/>
        <w:ind w:right="1566" w:hanging="240"/>
      </w:pPr>
      <w:r>
        <w:lastRenderedPageBreak/>
        <w:t xml:space="preserve">Progestogens are used for advanced &amp; recurrent cases  </w:t>
      </w:r>
    </w:p>
    <w:p w14:paraId="7DF8C471" w14:textId="77777777" w:rsidR="00AE55E4" w:rsidRDefault="003D1147" w:rsidP="0080421C">
      <w:pPr>
        <w:numPr>
          <w:ilvl w:val="1"/>
          <w:numId w:val="692"/>
        </w:numPr>
        <w:spacing w:after="15" w:line="248" w:lineRule="auto"/>
        <w:ind w:right="1566" w:hanging="240"/>
      </w:pPr>
      <w:r>
        <w:t xml:space="preserve">All of the above  </w:t>
      </w:r>
    </w:p>
    <w:p w14:paraId="4B951B4F" w14:textId="77777777" w:rsidR="00AE55E4" w:rsidRDefault="003D1147" w:rsidP="0080421C">
      <w:pPr>
        <w:numPr>
          <w:ilvl w:val="0"/>
          <w:numId w:val="692"/>
        </w:numPr>
        <w:spacing w:after="5" w:line="249" w:lineRule="auto"/>
        <w:ind w:right="109" w:hanging="466"/>
        <w:jc w:val="both"/>
      </w:pPr>
      <w:r>
        <w:rPr>
          <w:b/>
        </w:rPr>
        <w:t xml:space="preserve">Carcinoma of the endometrium              </w:t>
      </w:r>
    </w:p>
    <w:p w14:paraId="32459412" w14:textId="77777777" w:rsidR="00AE55E4" w:rsidRDefault="003D1147" w:rsidP="0080421C">
      <w:pPr>
        <w:numPr>
          <w:ilvl w:val="1"/>
          <w:numId w:val="692"/>
        </w:numPr>
        <w:spacing w:after="15" w:line="248" w:lineRule="auto"/>
        <w:ind w:right="1566" w:hanging="240"/>
      </w:pPr>
      <w:r>
        <w:t xml:space="preserve">Is very rare after the menopause  </w:t>
      </w:r>
    </w:p>
    <w:p w14:paraId="324E3F5F" w14:textId="77777777" w:rsidR="00AE55E4" w:rsidRDefault="003D1147" w:rsidP="0080421C">
      <w:pPr>
        <w:numPr>
          <w:ilvl w:val="1"/>
          <w:numId w:val="692"/>
        </w:numPr>
        <w:spacing w:after="15" w:line="248" w:lineRule="auto"/>
        <w:ind w:right="1566" w:hanging="240"/>
      </w:pPr>
      <w:r>
        <w:t xml:space="preserve">More common in postmenopausal female on combined estrogen and progesterone  c. Is usually a squamous carcinoma  </w:t>
      </w:r>
    </w:p>
    <w:p w14:paraId="7EE1E843" w14:textId="77777777" w:rsidR="00AE55E4" w:rsidRDefault="003D1147">
      <w:pPr>
        <w:spacing w:after="15" w:line="248" w:lineRule="auto"/>
        <w:ind w:left="779" w:right="2465" w:hanging="10"/>
      </w:pPr>
      <w:r>
        <w:t xml:space="preserve">d. Is best treated by simple hysterectomy with conservation of the ovaries in early cases </w:t>
      </w:r>
      <w:r>
        <w:rPr>
          <w:color w:val="FF6600"/>
        </w:rPr>
        <w:t xml:space="preserve">e. May be detected by cervical cytology. </w:t>
      </w:r>
    </w:p>
    <w:p w14:paraId="3B9860DB" w14:textId="77777777" w:rsidR="00AE55E4" w:rsidRDefault="003D1147">
      <w:pPr>
        <w:spacing w:after="0"/>
        <w:ind w:left="769"/>
      </w:pPr>
      <w:r>
        <w:rPr>
          <w:color w:val="FF6600"/>
        </w:rPr>
        <w:t xml:space="preserve"> </w:t>
      </w:r>
    </w:p>
    <w:p w14:paraId="5FC8779D" w14:textId="77777777" w:rsidR="00AE55E4" w:rsidRDefault="003D1147">
      <w:pPr>
        <w:spacing w:after="0"/>
        <w:ind w:left="769"/>
      </w:pPr>
      <w:r>
        <w:rPr>
          <w:color w:val="FF6600"/>
        </w:rPr>
        <w:t xml:space="preserve"> </w:t>
      </w:r>
    </w:p>
    <w:p w14:paraId="28A1BBDF" w14:textId="77777777" w:rsidR="00AE55E4" w:rsidRDefault="003D1147" w:rsidP="0080421C">
      <w:pPr>
        <w:numPr>
          <w:ilvl w:val="0"/>
          <w:numId w:val="692"/>
        </w:numPr>
        <w:spacing w:after="5" w:line="249" w:lineRule="auto"/>
        <w:ind w:right="109" w:hanging="466"/>
        <w:jc w:val="both"/>
      </w:pPr>
      <w:r>
        <w:rPr>
          <w:b/>
        </w:rPr>
        <w:t xml:space="preserve">On comparing endometrial adeno carcinoma and carcinoma of the cervix :   </w:t>
      </w:r>
    </w:p>
    <w:p w14:paraId="5FB11AD3" w14:textId="77777777" w:rsidR="00AE55E4" w:rsidRDefault="003D1147">
      <w:pPr>
        <w:spacing w:after="15" w:line="248" w:lineRule="auto"/>
        <w:ind w:left="731" w:hanging="10"/>
      </w:pPr>
      <w:r>
        <w:t xml:space="preserve">a.Incidence of endometrial carcinoma is less.  </w:t>
      </w:r>
    </w:p>
    <w:p w14:paraId="285EEF10" w14:textId="77777777" w:rsidR="00AE55E4" w:rsidRDefault="003D1147" w:rsidP="0080421C">
      <w:pPr>
        <w:numPr>
          <w:ilvl w:val="1"/>
          <w:numId w:val="695"/>
        </w:numPr>
        <w:spacing w:after="15" w:line="248" w:lineRule="auto"/>
        <w:ind w:hanging="268"/>
      </w:pPr>
      <w:r>
        <w:t xml:space="preserve">Average age of endometrial carcinoma is 60 years less </w:t>
      </w:r>
    </w:p>
    <w:p w14:paraId="5D060D8E" w14:textId="77777777" w:rsidR="00AE55E4" w:rsidRDefault="003D1147" w:rsidP="0080421C">
      <w:pPr>
        <w:numPr>
          <w:ilvl w:val="1"/>
          <w:numId w:val="695"/>
        </w:numPr>
        <w:spacing w:after="14" w:line="249" w:lineRule="auto"/>
        <w:ind w:hanging="268"/>
      </w:pPr>
      <w:r>
        <w:rPr>
          <w:color w:val="FF6600"/>
        </w:rPr>
        <w:t>Prognosis of endometrial carcinoma is better</w:t>
      </w:r>
      <w:r>
        <w:t xml:space="preserve"> </w:t>
      </w:r>
    </w:p>
    <w:p w14:paraId="4C42EB22" w14:textId="77777777" w:rsidR="00AE55E4" w:rsidRDefault="003D1147" w:rsidP="0080421C">
      <w:pPr>
        <w:numPr>
          <w:ilvl w:val="1"/>
          <w:numId w:val="695"/>
        </w:numPr>
        <w:spacing w:after="15" w:line="248" w:lineRule="auto"/>
        <w:ind w:hanging="268"/>
      </w:pPr>
      <w:r>
        <w:t xml:space="preserve">Main treatment of the endometrial cancer is radiotherapy in contrast to cancer cx.  </w:t>
      </w:r>
    </w:p>
    <w:p w14:paraId="3E435C6E" w14:textId="77777777" w:rsidR="00AE55E4" w:rsidRDefault="003D1147" w:rsidP="0080421C">
      <w:pPr>
        <w:numPr>
          <w:ilvl w:val="1"/>
          <w:numId w:val="695"/>
        </w:numPr>
        <w:spacing w:after="15" w:line="248" w:lineRule="auto"/>
        <w:ind w:hanging="268"/>
      </w:pPr>
      <w:r>
        <w:t xml:space="preserve">All of the above   </w:t>
      </w:r>
      <w:r>
        <w:tab/>
        <w:t xml:space="preserve"> </w:t>
      </w:r>
      <w:r>
        <w:tab/>
        <w:t xml:space="preserve"> </w:t>
      </w:r>
    </w:p>
    <w:p w14:paraId="393DC313" w14:textId="77777777" w:rsidR="00AE55E4" w:rsidRDefault="003D1147" w:rsidP="0080421C">
      <w:pPr>
        <w:numPr>
          <w:ilvl w:val="0"/>
          <w:numId w:val="692"/>
        </w:numPr>
        <w:spacing w:after="5" w:line="249" w:lineRule="auto"/>
        <w:ind w:right="109" w:hanging="466"/>
        <w:jc w:val="both"/>
      </w:pPr>
      <w:r>
        <w:rPr>
          <w:b/>
        </w:rPr>
        <w:t xml:space="preserve">The following is true regarding endometrial cancer :  </w:t>
      </w:r>
    </w:p>
    <w:p w14:paraId="117184F3" w14:textId="77777777" w:rsidR="00AE55E4" w:rsidRDefault="003D1147" w:rsidP="0080421C">
      <w:pPr>
        <w:numPr>
          <w:ilvl w:val="1"/>
          <w:numId w:val="692"/>
        </w:numPr>
        <w:spacing w:after="15" w:line="248" w:lineRule="auto"/>
        <w:ind w:right="1566" w:hanging="240"/>
      </w:pPr>
      <w:r>
        <w:t xml:space="preserve">Invasion of the myometrium to a depth of more than 50% puts the case into stage II  </w:t>
      </w:r>
    </w:p>
    <w:p w14:paraId="4B0617F9" w14:textId="77777777" w:rsidR="00AE55E4" w:rsidRDefault="003D1147" w:rsidP="0080421C">
      <w:pPr>
        <w:numPr>
          <w:ilvl w:val="1"/>
          <w:numId w:val="692"/>
        </w:numPr>
        <w:spacing w:after="14" w:line="249" w:lineRule="auto"/>
        <w:ind w:right="1566" w:hanging="240"/>
      </w:pPr>
      <w:r>
        <w:rPr>
          <w:color w:val="FF6600"/>
        </w:rPr>
        <w:t xml:space="preserve">involvement of the cervix occurs in stage II disease </w:t>
      </w:r>
      <w:r>
        <w:t xml:space="preserve"> </w:t>
      </w:r>
    </w:p>
    <w:p w14:paraId="43D2800D" w14:textId="77777777" w:rsidR="00AE55E4" w:rsidRDefault="003D1147" w:rsidP="0080421C">
      <w:pPr>
        <w:numPr>
          <w:ilvl w:val="1"/>
          <w:numId w:val="692"/>
        </w:numPr>
        <w:spacing w:after="15" w:line="248" w:lineRule="auto"/>
        <w:ind w:right="1566" w:hanging="240"/>
      </w:pPr>
      <w:r>
        <w:t xml:space="preserve">Treatment of stage I disease is by subtotal abdominal hysterectomy  </w:t>
      </w:r>
    </w:p>
    <w:p w14:paraId="7D874F55" w14:textId="77777777" w:rsidR="00AE55E4" w:rsidRDefault="003D1147" w:rsidP="0080421C">
      <w:pPr>
        <w:numPr>
          <w:ilvl w:val="1"/>
          <w:numId w:val="692"/>
        </w:numPr>
        <w:spacing w:after="5" w:line="249" w:lineRule="auto"/>
        <w:ind w:right="1566" w:hanging="240"/>
      </w:pPr>
      <w:r>
        <w:t xml:space="preserve">Postoperative radiotherapy is rarely required in stage I disease </w:t>
      </w:r>
      <w:r>
        <w:rPr>
          <w:b/>
        </w:rPr>
        <w:t>518.</w:t>
      </w:r>
      <w:r>
        <w:rPr>
          <w:rFonts w:ascii="Arial" w:eastAsia="Arial" w:hAnsi="Arial" w:cs="Arial"/>
          <w:b/>
        </w:rPr>
        <w:t xml:space="preserve"> </w:t>
      </w:r>
      <w:r>
        <w:rPr>
          <w:b/>
        </w:rPr>
        <w:t xml:space="preserve">Endometrial cancer characterized by the following </w:t>
      </w:r>
      <w:r>
        <w:rPr>
          <w:b/>
          <w:u w:val="single" w:color="000000"/>
        </w:rPr>
        <w:t>EXCEPT</w:t>
      </w:r>
      <w:r>
        <w:rPr>
          <w:b/>
        </w:rPr>
        <w:t xml:space="preserve">  :            </w:t>
      </w:r>
    </w:p>
    <w:p w14:paraId="4AFB5D33" w14:textId="77777777" w:rsidR="00AE55E4" w:rsidRDefault="003D1147" w:rsidP="0080421C">
      <w:pPr>
        <w:numPr>
          <w:ilvl w:val="1"/>
          <w:numId w:val="700"/>
        </w:numPr>
        <w:spacing w:after="15" w:line="248" w:lineRule="auto"/>
        <w:ind w:left="942" w:hanging="221"/>
      </w:pPr>
      <w:r>
        <w:t xml:space="preserve">Carries good prognosis due early detection  </w:t>
      </w:r>
    </w:p>
    <w:p w14:paraId="283347F8" w14:textId="77777777" w:rsidR="00AE55E4" w:rsidRDefault="003D1147" w:rsidP="0080421C">
      <w:pPr>
        <w:numPr>
          <w:ilvl w:val="1"/>
          <w:numId w:val="700"/>
        </w:numPr>
        <w:spacing w:after="15" w:line="248" w:lineRule="auto"/>
        <w:ind w:left="942" w:hanging="221"/>
      </w:pPr>
      <w:r>
        <w:t xml:space="preserve">Surgical treatment is the rule  </w:t>
      </w:r>
    </w:p>
    <w:p w14:paraId="525CB1C9" w14:textId="77777777" w:rsidR="00AE55E4" w:rsidRDefault="003D1147" w:rsidP="0080421C">
      <w:pPr>
        <w:numPr>
          <w:ilvl w:val="1"/>
          <w:numId w:val="700"/>
        </w:numPr>
        <w:spacing w:after="14" w:line="249" w:lineRule="auto"/>
        <w:ind w:left="942" w:hanging="221"/>
      </w:pPr>
      <w:r>
        <w:rPr>
          <w:color w:val="FF6600"/>
        </w:rPr>
        <w:t xml:space="preserve">Blood spread is early finding  </w:t>
      </w:r>
    </w:p>
    <w:p w14:paraId="491D4ACE" w14:textId="77777777" w:rsidR="00AE55E4" w:rsidRDefault="003D1147" w:rsidP="0080421C">
      <w:pPr>
        <w:numPr>
          <w:ilvl w:val="1"/>
          <w:numId w:val="700"/>
        </w:numPr>
        <w:spacing w:after="15" w:line="248" w:lineRule="auto"/>
        <w:ind w:left="942" w:hanging="221"/>
      </w:pPr>
      <w:r>
        <w:t xml:space="preserve">Postmenopausal bleeding is the commonest symptom.  </w:t>
      </w:r>
    </w:p>
    <w:p w14:paraId="03CB9210" w14:textId="77777777" w:rsidR="00AE55E4" w:rsidRDefault="003D1147" w:rsidP="0080421C">
      <w:pPr>
        <w:numPr>
          <w:ilvl w:val="1"/>
          <w:numId w:val="700"/>
        </w:numPr>
        <w:spacing w:after="15" w:line="248" w:lineRule="auto"/>
        <w:ind w:left="942" w:hanging="221"/>
      </w:pPr>
      <w:r>
        <w:t xml:space="preserve">Most of cases are stage I at time of diagnosis  </w:t>
      </w:r>
    </w:p>
    <w:p w14:paraId="33AF1F65" w14:textId="77777777" w:rsidR="00AE55E4" w:rsidRDefault="003D1147">
      <w:pPr>
        <w:spacing w:after="5" w:line="249" w:lineRule="auto"/>
        <w:ind w:right="109" w:firstLine="4"/>
        <w:jc w:val="both"/>
      </w:pPr>
      <w:r>
        <w:rPr>
          <w:b/>
        </w:rPr>
        <w:t>519.</w:t>
      </w:r>
      <w:r>
        <w:rPr>
          <w:rFonts w:ascii="Arial" w:eastAsia="Arial" w:hAnsi="Arial" w:cs="Arial"/>
          <w:b/>
        </w:rPr>
        <w:t xml:space="preserve"> </w:t>
      </w:r>
      <w:r>
        <w:rPr>
          <w:b/>
        </w:rPr>
        <w:t xml:space="preserve">StageI carcinoma of the endometrium, the following is Not true :       </w:t>
      </w:r>
    </w:p>
    <w:p w14:paraId="60542647" w14:textId="77777777" w:rsidR="00AE55E4" w:rsidRDefault="003D1147" w:rsidP="0080421C">
      <w:pPr>
        <w:numPr>
          <w:ilvl w:val="0"/>
          <w:numId w:val="704"/>
        </w:numPr>
        <w:spacing w:after="15" w:line="248" w:lineRule="auto"/>
        <w:ind w:firstLine="720"/>
      </w:pPr>
      <w:r>
        <w:t xml:space="preserve">Commonest stage at the time of diagnosis  </w:t>
      </w:r>
    </w:p>
    <w:p w14:paraId="174D61AA" w14:textId="77777777" w:rsidR="00AE55E4" w:rsidRDefault="003D1147" w:rsidP="0080421C">
      <w:pPr>
        <w:numPr>
          <w:ilvl w:val="0"/>
          <w:numId w:val="704"/>
        </w:numPr>
        <w:spacing w:after="15" w:line="248" w:lineRule="auto"/>
        <w:ind w:firstLine="720"/>
      </w:pPr>
      <w:r>
        <w:t xml:space="preserve">Best managed by abdominal pan-hysterectomy  </w:t>
      </w:r>
    </w:p>
    <w:p w14:paraId="0EA87181" w14:textId="77777777" w:rsidR="00AE55E4" w:rsidRDefault="003D1147" w:rsidP="0080421C">
      <w:pPr>
        <w:numPr>
          <w:ilvl w:val="0"/>
          <w:numId w:val="704"/>
        </w:numPr>
        <w:spacing w:after="15" w:line="248" w:lineRule="auto"/>
        <w:ind w:firstLine="720"/>
      </w:pPr>
      <w:r>
        <w:t xml:space="preserve">Confined to the body of the uterus  </w:t>
      </w:r>
    </w:p>
    <w:p w14:paraId="6F1724EC" w14:textId="77777777" w:rsidR="00AE55E4" w:rsidRDefault="003D1147" w:rsidP="0080421C">
      <w:pPr>
        <w:numPr>
          <w:ilvl w:val="0"/>
          <w:numId w:val="704"/>
        </w:numPr>
        <w:spacing w:after="14" w:line="249" w:lineRule="auto"/>
        <w:ind w:firstLine="720"/>
      </w:pPr>
      <w:r>
        <w:rPr>
          <w:color w:val="FF6600"/>
        </w:rPr>
        <w:t xml:space="preserve">Spread to the lymph nodes in all patients  </w:t>
      </w:r>
    </w:p>
    <w:p w14:paraId="65F06160" w14:textId="77777777" w:rsidR="00AE55E4" w:rsidRDefault="003D1147" w:rsidP="0080421C">
      <w:pPr>
        <w:numPr>
          <w:ilvl w:val="0"/>
          <w:numId w:val="704"/>
        </w:numPr>
        <w:spacing w:after="5" w:line="249" w:lineRule="auto"/>
        <w:ind w:firstLine="720"/>
      </w:pPr>
      <w:r>
        <w:t xml:space="preserve">Postoperative radiotherapy is needed in deep myometrial invasion  </w:t>
      </w:r>
      <w:r>
        <w:rPr>
          <w:b/>
        </w:rPr>
        <w:t>520.</w:t>
      </w:r>
      <w:r>
        <w:rPr>
          <w:rFonts w:ascii="Arial" w:eastAsia="Arial" w:hAnsi="Arial" w:cs="Arial"/>
          <w:b/>
        </w:rPr>
        <w:t xml:space="preserve"> </w:t>
      </w:r>
      <w:r>
        <w:rPr>
          <w:b/>
        </w:rPr>
        <w:t xml:space="preserve">Regarding endometrial carcinoma all the following is true </w:t>
      </w:r>
      <w:r>
        <w:rPr>
          <w:b/>
          <w:u w:val="single" w:color="000000"/>
        </w:rPr>
        <w:t>EXCEPT</w:t>
      </w:r>
      <w:r>
        <w:rPr>
          <w:b/>
        </w:rPr>
        <w:t xml:space="preserve"> :         </w:t>
      </w:r>
    </w:p>
    <w:p w14:paraId="51D49297" w14:textId="77777777" w:rsidR="00AE55E4" w:rsidRDefault="003D1147" w:rsidP="0080421C">
      <w:pPr>
        <w:numPr>
          <w:ilvl w:val="0"/>
          <w:numId w:val="705"/>
        </w:numPr>
        <w:spacing w:after="15" w:line="248" w:lineRule="auto"/>
        <w:ind w:left="942" w:hanging="221"/>
      </w:pPr>
      <w:r>
        <w:t xml:space="preserve">If associated with estrogen taking has a better overall prognosis  </w:t>
      </w:r>
    </w:p>
    <w:p w14:paraId="63088837" w14:textId="77777777" w:rsidR="00AE55E4" w:rsidRDefault="003D1147" w:rsidP="0080421C">
      <w:pPr>
        <w:numPr>
          <w:ilvl w:val="0"/>
          <w:numId w:val="705"/>
        </w:numPr>
        <w:spacing w:after="14" w:line="249" w:lineRule="auto"/>
        <w:ind w:left="942" w:hanging="221"/>
      </w:pPr>
      <w:r>
        <w:rPr>
          <w:color w:val="FF6600"/>
        </w:rPr>
        <w:t xml:space="preserve">Can be diagnosed effectively by cytology </w:t>
      </w:r>
      <w:r>
        <w:t xml:space="preserve"> </w:t>
      </w:r>
    </w:p>
    <w:p w14:paraId="595E8C42" w14:textId="77777777" w:rsidR="00AE55E4" w:rsidRDefault="003D1147" w:rsidP="0080421C">
      <w:pPr>
        <w:numPr>
          <w:ilvl w:val="0"/>
          <w:numId w:val="705"/>
        </w:numPr>
        <w:spacing w:after="15" w:line="248" w:lineRule="auto"/>
        <w:ind w:left="942" w:hanging="221"/>
      </w:pPr>
      <w:r>
        <w:t xml:space="preserve">Should be treated by a Wertheim's hysterectomc.y if it is stageII  </w:t>
      </w:r>
    </w:p>
    <w:p w14:paraId="1B37977F" w14:textId="77777777" w:rsidR="00AE55E4" w:rsidRDefault="003D1147" w:rsidP="0080421C">
      <w:pPr>
        <w:numPr>
          <w:ilvl w:val="0"/>
          <w:numId w:val="705"/>
        </w:numPr>
        <w:spacing w:after="15" w:line="248" w:lineRule="auto"/>
        <w:ind w:left="942" w:hanging="221"/>
      </w:pPr>
      <w:r>
        <w:t xml:space="preserve">Pre-operative radium reduces the risk of vault recurrence  </w:t>
      </w:r>
    </w:p>
    <w:p w14:paraId="3EBB9C9B" w14:textId="77777777" w:rsidR="00AE55E4" w:rsidRDefault="003D1147" w:rsidP="0080421C">
      <w:pPr>
        <w:numPr>
          <w:ilvl w:val="0"/>
          <w:numId w:val="705"/>
        </w:numPr>
        <w:spacing w:after="15" w:line="248" w:lineRule="auto"/>
        <w:ind w:left="942" w:hanging="221"/>
      </w:pPr>
      <w:r>
        <w:t>Presence of vaginal metastasis put the case in stage IIIb</w:t>
      </w:r>
      <w:r>
        <w:rPr>
          <w:b/>
        </w:rPr>
        <w:t xml:space="preserve">.  </w:t>
      </w:r>
    </w:p>
    <w:p w14:paraId="3E73CC5D" w14:textId="77777777" w:rsidR="00AE55E4" w:rsidRDefault="003D1147" w:rsidP="0080421C">
      <w:pPr>
        <w:numPr>
          <w:ilvl w:val="0"/>
          <w:numId w:val="706"/>
        </w:numPr>
        <w:spacing w:after="5" w:line="249" w:lineRule="auto"/>
        <w:ind w:right="109" w:hanging="466"/>
        <w:jc w:val="both"/>
      </w:pPr>
      <w:r>
        <w:rPr>
          <w:b/>
        </w:rPr>
        <w:t xml:space="preserve">Regarding endometrial cancer all the following is correct </w:t>
      </w:r>
      <w:r>
        <w:rPr>
          <w:b/>
          <w:u w:val="single" w:color="000000"/>
        </w:rPr>
        <w:t>EXCEPT</w:t>
      </w:r>
      <w:r>
        <w:rPr>
          <w:b/>
        </w:rPr>
        <w:t xml:space="preserve"> :    </w:t>
      </w:r>
    </w:p>
    <w:p w14:paraId="7B73CE65" w14:textId="77777777" w:rsidR="00AE55E4" w:rsidRDefault="003D1147" w:rsidP="0080421C">
      <w:pPr>
        <w:numPr>
          <w:ilvl w:val="1"/>
          <w:numId w:val="706"/>
        </w:numPr>
        <w:spacing w:after="15" w:line="248" w:lineRule="auto"/>
        <w:ind w:left="942" w:hanging="221"/>
      </w:pPr>
      <w:r>
        <w:t xml:space="preserve">Involvement of the cervix occurs in stage II disease  </w:t>
      </w:r>
    </w:p>
    <w:p w14:paraId="24C1E4E4" w14:textId="77777777" w:rsidR="00AE55E4" w:rsidRDefault="003D1147" w:rsidP="0080421C">
      <w:pPr>
        <w:numPr>
          <w:ilvl w:val="1"/>
          <w:numId w:val="706"/>
        </w:numPr>
        <w:spacing w:after="15" w:line="248" w:lineRule="auto"/>
        <w:ind w:left="942" w:hanging="221"/>
      </w:pPr>
      <w:r>
        <w:t xml:space="preserve">Invasion of the myometrium to a depth of more than 50% puts the case into stage II   </w:t>
      </w:r>
    </w:p>
    <w:p w14:paraId="3D76BD65" w14:textId="77777777" w:rsidR="00AE55E4" w:rsidRDefault="003D1147" w:rsidP="0080421C">
      <w:pPr>
        <w:numPr>
          <w:ilvl w:val="1"/>
          <w:numId w:val="706"/>
        </w:numPr>
        <w:spacing w:after="14" w:line="249" w:lineRule="auto"/>
        <w:ind w:left="942" w:hanging="221"/>
      </w:pPr>
      <w:r>
        <w:rPr>
          <w:color w:val="FF6600"/>
        </w:rPr>
        <w:t xml:space="preserve">Initial treatment of stage I is by TAH &amp; BSO </w:t>
      </w:r>
    </w:p>
    <w:p w14:paraId="0F4C98DF" w14:textId="77777777" w:rsidR="00AE55E4" w:rsidRDefault="003D1147" w:rsidP="0080421C">
      <w:pPr>
        <w:numPr>
          <w:ilvl w:val="1"/>
          <w:numId w:val="706"/>
        </w:numPr>
        <w:spacing w:after="15" w:line="248" w:lineRule="auto"/>
        <w:ind w:left="942" w:hanging="221"/>
      </w:pPr>
      <w:r>
        <w:t xml:space="preserve">Postoperative radiotherapy is rarely required in stage 1a disease.  </w:t>
      </w:r>
    </w:p>
    <w:p w14:paraId="089159F0" w14:textId="77777777" w:rsidR="00AE55E4" w:rsidRDefault="003D1147" w:rsidP="0080421C">
      <w:pPr>
        <w:numPr>
          <w:ilvl w:val="1"/>
          <w:numId w:val="706"/>
        </w:numPr>
        <w:spacing w:after="15" w:line="248" w:lineRule="auto"/>
        <w:ind w:left="942" w:hanging="221"/>
      </w:pPr>
      <w:r>
        <w:t xml:space="preserve">Five years survival is 90% in stage I. </w:t>
      </w:r>
    </w:p>
    <w:p w14:paraId="4B340522" w14:textId="77777777" w:rsidR="00AE55E4" w:rsidRDefault="003D1147" w:rsidP="0080421C">
      <w:pPr>
        <w:numPr>
          <w:ilvl w:val="0"/>
          <w:numId w:val="706"/>
        </w:numPr>
        <w:spacing w:after="5" w:line="249" w:lineRule="auto"/>
        <w:ind w:right="109" w:hanging="466"/>
        <w:jc w:val="both"/>
      </w:pPr>
      <w:r>
        <w:rPr>
          <w:b/>
        </w:rPr>
        <w:t xml:space="preserve">Regarding uterine sarcoma, all the following is true </w:t>
      </w:r>
      <w:r>
        <w:rPr>
          <w:b/>
          <w:u w:val="single" w:color="000000"/>
        </w:rPr>
        <w:t>EXCEPT</w:t>
      </w:r>
      <w:r>
        <w:rPr>
          <w:b/>
        </w:rPr>
        <w:t xml:space="preserve"> :                      </w:t>
      </w:r>
    </w:p>
    <w:p w14:paraId="25B5C4FE" w14:textId="77777777" w:rsidR="00AE55E4" w:rsidRDefault="003D1147" w:rsidP="0080421C">
      <w:pPr>
        <w:numPr>
          <w:ilvl w:val="1"/>
          <w:numId w:val="706"/>
        </w:numPr>
        <w:spacing w:after="15" w:line="248" w:lineRule="auto"/>
        <w:ind w:left="942" w:hanging="221"/>
      </w:pPr>
      <w:r>
        <w:t xml:space="preserve">Uterine sarcoma is commonest after the age of 50  </w:t>
      </w:r>
    </w:p>
    <w:p w14:paraId="4952FD5E" w14:textId="77777777" w:rsidR="00AE55E4" w:rsidRDefault="003D1147" w:rsidP="0080421C">
      <w:pPr>
        <w:numPr>
          <w:ilvl w:val="1"/>
          <w:numId w:val="706"/>
        </w:numPr>
        <w:spacing w:after="15" w:line="248" w:lineRule="auto"/>
        <w:ind w:left="942" w:hanging="221"/>
      </w:pPr>
      <w:r>
        <w:lastRenderedPageBreak/>
        <w:t xml:space="preserve">Heterologous sarcomas include rhabdomyosarcomas </w:t>
      </w:r>
    </w:p>
    <w:p w14:paraId="0FCEE8BA" w14:textId="77777777" w:rsidR="00AE55E4" w:rsidRDefault="003D1147" w:rsidP="0080421C">
      <w:pPr>
        <w:numPr>
          <w:ilvl w:val="1"/>
          <w:numId w:val="706"/>
        </w:numPr>
        <w:spacing w:after="15" w:line="248" w:lineRule="auto"/>
        <w:ind w:left="942" w:hanging="221"/>
      </w:pPr>
      <w:r>
        <w:t xml:space="preserve">The most common sarcoma of the uterus is mixed mesodermal sarcoma  </w:t>
      </w:r>
    </w:p>
    <w:p w14:paraId="0FC2D86D" w14:textId="77777777" w:rsidR="00AE55E4" w:rsidRDefault="003D1147" w:rsidP="0080421C">
      <w:pPr>
        <w:numPr>
          <w:ilvl w:val="1"/>
          <w:numId w:val="706"/>
        </w:numPr>
        <w:spacing w:after="14" w:line="249" w:lineRule="auto"/>
        <w:ind w:left="942" w:hanging="221"/>
      </w:pPr>
      <w:r>
        <w:rPr>
          <w:color w:val="FF6600"/>
        </w:rPr>
        <w:t xml:space="preserve">Surgery alone can treat all cases of uterine sarcoma  </w:t>
      </w:r>
    </w:p>
    <w:p w14:paraId="40F5918F" w14:textId="77777777" w:rsidR="00AE55E4" w:rsidRDefault="003D1147" w:rsidP="0080421C">
      <w:pPr>
        <w:numPr>
          <w:ilvl w:val="1"/>
          <w:numId w:val="706"/>
        </w:numPr>
        <w:spacing w:after="15" w:line="248" w:lineRule="auto"/>
        <w:ind w:left="942" w:hanging="221"/>
      </w:pPr>
      <w:r>
        <w:t xml:space="preserve">Sarcoma botryoids occurs most frequently in young girls </w:t>
      </w:r>
    </w:p>
    <w:p w14:paraId="27DDEB20" w14:textId="77777777" w:rsidR="00AE55E4" w:rsidRDefault="003D1147" w:rsidP="0080421C">
      <w:pPr>
        <w:numPr>
          <w:ilvl w:val="0"/>
          <w:numId w:val="706"/>
        </w:numPr>
        <w:spacing w:after="5" w:line="249" w:lineRule="auto"/>
        <w:ind w:right="109" w:hanging="466"/>
        <w:jc w:val="both"/>
      </w:pPr>
      <w:r>
        <w:rPr>
          <w:b/>
        </w:rPr>
        <w:t xml:space="preserve">Factors associated with poor prognosis in metastatic gestational trophoblastic       neoplasia include all of the following </w:t>
      </w:r>
      <w:r>
        <w:rPr>
          <w:b/>
          <w:u w:val="single" w:color="000000"/>
        </w:rPr>
        <w:t>EXCEPT</w:t>
      </w:r>
      <w:r>
        <w:rPr>
          <w:b/>
        </w:rPr>
        <w:t xml:space="preserve">:  </w:t>
      </w:r>
    </w:p>
    <w:p w14:paraId="0791EBBE" w14:textId="77777777" w:rsidR="00AE55E4" w:rsidRDefault="003D1147" w:rsidP="0080421C">
      <w:pPr>
        <w:numPr>
          <w:ilvl w:val="1"/>
          <w:numId w:val="706"/>
        </w:numPr>
        <w:spacing w:after="15" w:line="248" w:lineRule="auto"/>
        <w:ind w:left="942" w:hanging="221"/>
      </w:pPr>
      <w:r>
        <w:t xml:space="preserve">Spontaneous abortion 6 months previously  </w:t>
      </w:r>
    </w:p>
    <w:p w14:paraId="040D8595" w14:textId="77777777" w:rsidR="00AE55E4" w:rsidRDefault="003D1147" w:rsidP="0080421C">
      <w:pPr>
        <w:numPr>
          <w:ilvl w:val="1"/>
          <w:numId w:val="706"/>
        </w:numPr>
        <w:spacing w:after="15" w:line="248" w:lineRule="auto"/>
        <w:ind w:left="942" w:hanging="221"/>
      </w:pPr>
      <w:r>
        <w:t xml:space="preserve">Pretreatment HCG titer &gt; 40.000 mlU/ ml.                              </w:t>
      </w:r>
    </w:p>
    <w:p w14:paraId="15CA6964" w14:textId="77777777" w:rsidR="00AE55E4" w:rsidRDefault="003D1147" w:rsidP="0080421C">
      <w:pPr>
        <w:numPr>
          <w:ilvl w:val="1"/>
          <w:numId w:val="706"/>
        </w:numPr>
        <w:spacing w:after="14" w:line="249" w:lineRule="auto"/>
        <w:ind w:left="942" w:hanging="221"/>
      </w:pPr>
      <w:r>
        <w:rPr>
          <w:color w:val="FF6600"/>
        </w:rPr>
        <w:t xml:space="preserve">Lung metastasis on chest x-ray </w:t>
      </w:r>
      <w:r>
        <w:t xml:space="preserve"> </w:t>
      </w:r>
    </w:p>
    <w:p w14:paraId="1139E704" w14:textId="77777777" w:rsidR="00AE55E4" w:rsidRDefault="003D1147" w:rsidP="0080421C">
      <w:pPr>
        <w:numPr>
          <w:ilvl w:val="1"/>
          <w:numId w:val="706"/>
        </w:numPr>
        <w:spacing w:after="15" w:line="248" w:lineRule="auto"/>
        <w:ind w:left="942" w:hanging="221"/>
      </w:pPr>
      <w:r>
        <w:t xml:space="preserve">Significant prior chemotherapy  </w:t>
      </w:r>
    </w:p>
    <w:p w14:paraId="75603514" w14:textId="77777777" w:rsidR="00AE55E4" w:rsidRDefault="003D1147" w:rsidP="0080421C">
      <w:pPr>
        <w:numPr>
          <w:ilvl w:val="1"/>
          <w:numId w:val="706"/>
        </w:numPr>
        <w:spacing w:after="15" w:line="248" w:lineRule="auto"/>
        <w:ind w:left="942" w:hanging="221"/>
      </w:pPr>
      <w:r>
        <w:t xml:space="preserve">Previous full term pregnancy </w:t>
      </w:r>
    </w:p>
    <w:p w14:paraId="06E13C0D" w14:textId="77777777" w:rsidR="00AE55E4" w:rsidRDefault="003D1147" w:rsidP="0080421C">
      <w:pPr>
        <w:numPr>
          <w:ilvl w:val="0"/>
          <w:numId w:val="706"/>
        </w:numPr>
        <w:spacing w:after="5" w:line="249" w:lineRule="auto"/>
        <w:ind w:right="109" w:hanging="466"/>
        <w:jc w:val="both"/>
      </w:pPr>
      <w:r>
        <w:rPr>
          <w:b/>
        </w:rPr>
        <w:t xml:space="preserve">Regarding chorio carcinoma, all the following is true </w:t>
      </w:r>
      <w:r>
        <w:rPr>
          <w:b/>
          <w:u w:val="single" w:color="000000"/>
        </w:rPr>
        <w:t>EXCEPT</w:t>
      </w:r>
      <w:r>
        <w:rPr>
          <w:b/>
        </w:rPr>
        <w:t xml:space="preserve"> :          </w:t>
      </w:r>
    </w:p>
    <w:p w14:paraId="09C974E6" w14:textId="77777777" w:rsidR="00AE55E4" w:rsidRDefault="003D1147" w:rsidP="0080421C">
      <w:pPr>
        <w:numPr>
          <w:ilvl w:val="1"/>
          <w:numId w:val="706"/>
        </w:numPr>
        <w:spacing w:after="14" w:line="249" w:lineRule="auto"/>
        <w:ind w:left="942" w:hanging="221"/>
      </w:pPr>
      <w:r>
        <w:t xml:space="preserve">Presents after a miscarriage                  </w:t>
      </w:r>
      <w:r>
        <w:rPr>
          <w:color w:val="FF6600"/>
        </w:rPr>
        <w:t xml:space="preserve">b. Contains chorionic villi on histological examination </w:t>
      </w:r>
      <w:r>
        <w:t xml:space="preserve"> </w:t>
      </w:r>
    </w:p>
    <w:p w14:paraId="10965B8C" w14:textId="77777777" w:rsidR="00AE55E4" w:rsidRDefault="003D1147" w:rsidP="0080421C">
      <w:pPr>
        <w:numPr>
          <w:ilvl w:val="1"/>
          <w:numId w:val="707"/>
        </w:numPr>
        <w:spacing w:after="15" w:line="248" w:lineRule="auto"/>
        <w:ind w:left="942" w:hanging="221"/>
      </w:pPr>
      <w:r>
        <w:t xml:space="preserve">Treated primarily by chemotherapy  </w:t>
      </w:r>
    </w:p>
    <w:p w14:paraId="7342C1FA" w14:textId="77777777" w:rsidR="00AE55E4" w:rsidRDefault="003D1147" w:rsidP="0080421C">
      <w:pPr>
        <w:numPr>
          <w:ilvl w:val="1"/>
          <w:numId w:val="707"/>
        </w:numPr>
        <w:spacing w:after="15" w:line="248" w:lineRule="auto"/>
        <w:ind w:left="942" w:hanging="221"/>
      </w:pPr>
      <w:r>
        <w:t xml:space="preserve">Has a better prognosis occurring after molar pregnancy than after a term pregnancy  </w:t>
      </w:r>
    </w:p>
    <w:p w14:paraId="631895E5" w14:textId="77777777" w:rsidR="00AE55E4" w:rsidRDefault="003D1147" w:rsidP="0080421C">
      <w:pPr>
        <w:numPr>
          <w:ilvl w:val="1"/>
          <w:numId w:val="707"/>
        </w:numPr>
        <w:spacing w:after="15" w:line="248" w:lineRule="auto"/>
        <w:ind w:left="942" w:hanging="221"/>
      </w:pPr>
      <w:r>
        <w:t xml:space="preserve">Has a prognosis related to time between antecedent pregnancy &amp; diagnosis  </w:t>
      </w:r>
    </w:p>
    <w:p w14:paraId="413B589E" w14:textId="77777777" w:rsidR="00AE55E4" w:rsidRDefault="003D1147">
      <w:pPr>
        <w:pStyle w:val="Heading5"/>
        <w:ind w:right="3198"/>
        <w:jc w:val="right"/>
      </w:pPr>
      <w:r>
        <w:t>Ovarian tumors and vulaval cancer</w:t>
      </w:r>
      <w:r>
        <w:rPr>
          <w:shd w:val="clear" w:color="auto" w:fill="auto"/>
        </w:rPr>
        <w:t xml:space="preserve"> </w:t>
      </w:r>
    </w:p>
    <w:p w14:paraId="1CC38ADB" w14:textId="77777777" w:rsidR="00AE55E4" w:rsidRDefault="003D1147">
      <w:pPr>
        <w:spacing w:after="0"/>
        <w:ind w:left="357"/>
        <w:jc w:val="center"/>
      </w:pPr>
      <w:r>
        <w:rPr>
          <w:b/>
        </w:rPr>
        <w:t xml:space="preserve"> </w:t>
      </w:r>
    </w:p>
    <w:p w14:paraId="14B2A4CA" w14:textId="77777777" w:rsidR="00AE55E4" w:rsidRDefault="003D1147" w:rsidP="0080421C">
      <w:pPr>
        <w:numPr>
          <w:ilvl w:val="0"/>
          <w:numId w:val="708"/>
        </w:numPr>
        <w:spacing w:after="5" w:line="249" w:lineRule="auto"/>
        <w:ind w:right="109" w:hanging="441"/>
        <w:jc w:val="both"/>
      </w:pPr>
      <w:r>
        <w:rPr>
          <w:b/>
        </w:rPr>
        <w:t xml:space="preserve">All The following are types of epithelial ovarian tumors </w:t>
      </w:r>
      <w:r>
        <w:rPr>
          <w:b/>
          <w:u w:val="single" w:color="000000"/>
        </w:rPr>
        <w:t>EXCEPT</w:t>
      </w:r>
      <w:r>
        <w:rPr>
          <w:b/>
        </w:rPr>
        <w:t xml:space="preserve"> :    </w:t>
      </w:r>
    </w:p>
    <w:p w14:paraId="246899D3" w14:textId="77777777" w:rsidR="00AE55E4" w:rsidRDefault="003D1147" w:rsidP="0080421C">
      <w:pPr>
        <w:numPr>
          <w:ilvl w:val="1"/>
          <w:numId w:val="708"/>
        </w:numPr>
        <w:spacing w:after="15" w:line="248" w:lineRule="auto"/>
        <w:ind w:hanging="221"/>
      </w:pPr>
      <w:r>
        <w:t xml:space="preserve">Endometriod adeno carcinoma  </w:t>
      </w:r>
    </w:p>
    <w:p w14:paraId="5BE1EF38" w14:textId="77777777" w:rsidR="00AE55E4" w:rsidRDefault="003D1147" w:rsidP="0080421C">
      <w:pPr>
        <w:numPr>
          <w:ilvl w:val="1"/>
          <w:numId w:val="708"/>
        </w:numPr>
        <w:spacing w:after="15" w:line="248" w:lineRule="auto"/>
        <w:ind w:hanging="221"/>
      </w:pPr>
      <w:r>
        <w:t xml:space="preserve">Transitional cell tumour </w:t>
      </w:r>
    </w:p>
    <w:p w14:paraId="05A320B2" w14:textId="77777777" w:rsidR="00AE55E4" w:rsidRDefault="003D1147" w:rsidP="0080421C">
      <w:pPr>
        <w:numPr>
          <w:ilvl w:val="1"/>
          <w:numId w:val="708"/>
        </w:numPr>
        <w:spacing w:after="14" w:line="249" w:lineRule="auto"/>
        <w:ind w:hanging="221"/>
      </w:pPr>
      <w:r>
        <w:rPr>
          <w:color w:val="FF6600"/>
        </w:rPr>
        <w:t xml:space="preserve">Dysgerminoma  </w:t>
      </w:r>
    </w:p>
    <w:p w14:paraId="5E2A0EF9" w14:textId="77777777" w:rsidR="00AE55E4" w:rsidRDefault="003D1147" w:rsidP="0080421C">
      <w:pPr>
        <w:numPr>
          <w:ilvl w:val="1"/>
          <w:numId w:val="708"/>
        </w:numPr>
        <w:spacing w:after="15" w:line="248" w:lineRule="auto"/>
        <w:ind w:hanging="221"/>
      </w:pPr>
      <w:r>
        <w:t xml:space="preserve">Mucinous cyst adenocarcinoma  </w:t>
      </w:r>
    </w:p>
    <w:p w14:paraId="0E8D5D26" w14:textId="77777777" w:rsidR="00AE55E4" w:rsidRDefault="003D1147" w:rsidP="0080421C">
      <w:pPr>
        <w:numPr>
          <w:ilvl w:val="1"/>
          <w:numId w:val="708"/>
        </w:numPr>
        <w:spacing w:after="15" w:line="248" w:lineRule="auto"/>
        <w:ind w:hanging="221"/>
      </w:pPr>
      <w:r>
        <w:t xml:space="preserve">Papillary serous cyst adenoma </w:t>
      </w:r>
    </w:p>
    <w:p w14:paraId="603B237D" w14:textId="77777777" w:rsidR="00AE55E4" w:rsidRDefault="003D1147" w:rsidP="0080421C">
      <w:pPr>
        <w:numPr>
          <w:ilvl w:val="0"/>
          <w:numId w:val="708"/>
        </w:numPr>
        <w:spacing w:after="5" w:line="249" w:lineRule="auto"/>
        <w:ind w:right="109" w:hanging="441"/>
        <w:jc w:val="both"/>
      </w:pPr>
      <w:r>
        <w:rPr>
          <w:b/>
        </w:rPr>
        <w:t xml:space="preserve">Regarding the epithelial cell tumors of the ovary, all the following is true EXCEPT </w:t>
      </w:r>
    </w:p>
    <w:p w14:paraId="57CD6473" w14:textId="77777777" w:rsidR="00AE55E4" w:rsidRDefault="003D1147" w:rsidP="0080421C">
      <w:pPr>
        <w:numPr>
          <w:ilvl w:val="1"/>
          <w:numId w:val="708"/>
        </w:numPr>
        <w:spacing w:after="15" w:line="248" w:lineRule="auto"/>
        <w:ind w:hanging="221"/>
      </w:pPr>
      <w:r>
        <w:t xml:space="preserve">Serous cyst adenoma is the commonest variety  </w:t>
      </w:r>
    </w:p>
    <w:p w14:paraId="7D937B25" w14:textId="77777777" w:rsidR="00AE55E4" w:rsidRDefault="003D1147" w:rsidP="0080421C">
      <w:pPr>
        <w:numPr>
          <w:ilvl w:val="1"/>
          <w:numId w:val="708"/>
        </w:numPr>
        <w:spacing w:after="14" w:line="249" w:lineRule="auto"/>
        <w:ind w:hanging="221"/>
      </w:pPr>
      <w:r>
        <w:rPr>
          <w:color w:val="FF6600"/>
        </w:rPr>
        <w:t>Occur mainly in women less than  20 years age</w:t>
      </w:r>
      <w:r>
        <w:t xml:space="preserve">  </w:t>
      </w:r>
    </w:p>
    <w:p w14:paraId="1DE845CF" w14:textId="77777777" w:rsidR="00AE55E4" w:rsidRDefault="003D1147" w:rsidP="0080421C">
      <w:pPr>
        <w:numPr>
          <w:ilvl w:val="1"/>
          <w:numId w:val="708"/>
        </w:numPr>
        <w:spacing w:after="15" w:line="248" w:lineRule="auto"/>
        <w:ind w:hanging="221"/>
      </w:pPr>
      <w:r>
        <w:t xml:space="preserve">Mucinous cyst adenoma are the largest  </w:t>
      </w:r>
    </w:p>
    <w:p w14:paraId="72CAEA57" w14:textId="77777777" w:rsidR="00AE55E4" w:rsidRDefault="003D1147" w:rsidP="0080421C">
      <w:pPr>
        <w:numPr>
          <w:ilvl w:val="1"/>
          <w:numId w:val="708"/>
        </w:numPr>
        <w:spacing w:after="15" w:line="248" w:lineRule="auto"/>
        <w:ind w:hanging="221"/>
      </w:pPr>
      <w:r>
        <w:t xml:space="preserve">Endometrioid cyst adenoma results from ovarian endometriosis               </w:t>
      </w:r>
    </w:p>
    <w:p w14:paraId="6D8D0B22" w14:textId="77777777" w:rsidR="00AE55E4" w:rsidRDefault="003D1147" w:rsidP="0080421C">
      <w:pPr>
        <w:numPr>
          <w:ilvl w:val="1"/>
          <w:numId w:val="708"/>
        </w:numPr>
        <w:spacing w:after="15" w:line="248" w:lineRule="auto"/>
        <w:ind w:hanging="221"/>
      </w:pPr>
      <w:r>
        <w:t xml:space="preserve">Brenner tumors may turn malignant .  </w:t>
      </w:r>
    </w:p>
    <w:p w14:paraId="56F0F72F" w14:textId="77777777" w:rsidR="00AE55E4" w:rsidRDefault="003D1147" w:rsidP="0080421C">
      <w:pPr>
        <w:numPr>
          <w:ilvl w:val="0"/>
          <w:numId w:val="708"/>
        </w:numPr>
        <w:spacing w:after="5" w:line="249" w:lineRule="auto"/>
        <w:ind w:right="109" w:hanging="441"/>
        <w:jc w:val="both"/>
      </w:pPr>
      <w:r>
        <w:rPr>
          <w:b/>
        </w:rPr>
        <w:t xml:space="preserve">Borderline malignant epithelial ovarian neoplasm differ from benign ones in:   </w:t>
      </w:r>
    </w:p>
    <w:p w14:paraId="7547AC33" w14:textId="77777777" w:rsidR="00AE55E4" w:rsidRDefault="003D1147" w:rsidP="0080421C">
      <w:pPr>
        <w:numPr>
          <w:ilvl w:val="1"/>
          <w:numId w:val="708"/>
        </w:numPr>
        <w:spacing w:after="14" w:line="249" w:lineRule="auto"/>
        <w:ind w:hanging="221"/>
      </w:pPr>
      <w:r>
        <w:rPr>
          <w:color w:val="FF6600"/>
        </w:rPr>
        <w:t xml:space="preserve">More commonly bilateral </w:t>
      </w:r>
      <w:r>
        <w:t xml:space="preserve"> </w:t>
      </w:r>
    </w:p>
    <w:p w14:paraId="59A61078" w14:textId="77777777" w:rsidR="00AE55E4" w:rsidRDefault="003D1147" w:rsidP="0080421C">
      <w:pPr>
        <w:numPr>
          <w:ilvl w:val="1"/>
          <w:numId w:val="708"/>
        </w:numPr>
        <w:spacing w:after="15" w:line="248" w:lineRule="auto"/>
        <w:ind w:hanging="221"/>
      </w:pPr>
      <w:r>
        <w:t xml:space="preserve">Has a smooth outer surface  </w:t>
      </w:r>
    </w:p>
    <w:p w14:paraId="52D2B3D1" w14:textId="77777777" w:rsidR="00AE55E4" w:rsidRDefault="003D1147" w:rsidP="0080421C">
      <w:pPr>
        <w:numPr>
          <w:ilvl w:val="1"/>
          <w:numId w:val="708"/>
        </w:numPr>
        <w:spacing w:after="15" w:line="248" w:lineRule="auto"/>
        <w:ind w:hanging="221"/>
      </w:pPr>
      <w:r>
        <w:t xml:space="preserve">Has less common papillary projections  </w:t>
      </w:r>
    </w:p>
    <w:p w14:paraId="78494C2A" w14:textId="77777777" w:rsidR="00AE55E4" w:rsidRDefault="003D1147" w:rsidP="0080421C">
      <w:pPr>
        <w:numPr>
          <w:ilvl w:val="1"/>
          <w:numId w:val="708"/>
        </w:numPr>
        <w:spacing w:after="15" w:line="248" w:lineRule="auto"/>
        <w:ind w:hanging="221"/>
      </w:pPr>
      <w:r>
        <w:t xml:space="preserve">It is usually multi-locular structure  </w:t>
      </w:r>
    </w:p>
    <w:p w14:paraId="2EFBCF09" w14:textId="77777777" w:rsidR="00AE55E4" w:rsidRDefault="003D1147" w:rsidP="0080421C">
      <w:pPr>
        <w:numPr>
          <w:ilvl w:val="1"/>
          <w:numId w:val="708"/>
        </w:numPr>
        <w:spacing w:after="15" w:line="248" w:lineRule="auto"/>
        <w:ind w:hanging="221"/>
      </w:pPr>
      <w:r>
        <w:t xml:space="preserve">None of the above </w:t>
      </w:r>
      <w:r>
        <w:rPr>
          <w:b/>
        </w:rPr>
        <w:t xml:space="preserve"> </w:t>
      </w:r>
      <w:r>
        <w:t xml:space="preserve"> </w:t>
      </w:r>
    </w:p>
    <w:p w14:paraId="0D4255C7" w14:textId="77777777" w:rsidR="00AE55E4" w:rsidRDefault="003D1147" w:rsidP="0080421C">
      <w:pPr>
        <w:numPr>
          <w:ilvl w:val="0"/>
          <w:numId w:val="708"/>
        </w:numPr>
        <w:spacing w:after="5" w:line="249" w:lineRule="auto"/>
        <w:ind w:right="109" w:hanging="441"/>
        <w:jc w:val="both"/>
      </w:pPr>
      <w:r>
        <w:rPr>
          <w:b/>
        </w:rPr>
        <w:t xml:space="preserve">Mucin-secreting neoplasms of the ovary:                                         </w:t>
      </w:r>
    </w:p>
    <w:p w14:paraId="44E16E09" w14:textId="77777777" w:rsidR="00AE55E4" w:rsidRDefault="003D1147" w:rsidP="0080421C">
      <w:pPr>
        <w:numPr>
          <w:ilvl w:val="1"/>
          <w:numId w:val="708"/>
        </w:numPr>
        <w:spacing w:after="15" w:line="248" w:lineRule="auto"/>
        <w:ind w:hanging="221"/>
      </w:pPr>
      <w:r>
        <w:t xml:space="preserve">Are usually malignant  </w:t>
      </w:r>
      <w:r>
        <w:tab/>
        <w:t xml:space="preserve">      </w:t>
      </w:r>
      <w:r>
        <w:tab/>
      </w:r>
      <w:r>
        <w:rPr>
          <w:b/>
        </w:rPr>
        <w:t xml:space="preserve"> </w:t>
      </w:r>
    </w:p>
    <w:p w14:paraId="174738B2" w14:textId="77777777" w:rsidR="00AE55E4" w:rsidRDefault="003D1147" w:rsidP="0080421C">
      <w:pPr>
        <w:numPr>
          <w:ilvl w:val="1"/>
          <w:numId w:val="708"/>
        </w:numPr>
        <w:spacing w:after="15" w:line="248" w:lineRule="auto"/>
        <w:ind w:hanging="221"/>
      </w:pPr>
      <w:r>
        <w:t xml:space="preserve">Are usually unilocular </w:t>
      </w:r>
      <w:r>
        <w:rPr>
          <w:b/>
        </w:rPr>
        <w:t xml:space="preserve"> </w:t>
      </w:r>
    </w:p>
    <w:p w14:paraId="2256CDF2" w14:textId="77777777" w:rsidR="00AE55E4" w:rsidRDefault="003D1147" w:rsidP="0080421C">
      <w:pPr>
        <w:numPr>
          <w:ilvl w:val="1"/>
          <w:numId w:val="708"/>
        </w:numPr>
        <w:spacing w:after="14" w:line="249" w:lineRule="auto"/>
        <w:ind w:hanging="221"/>
      </w:pPr>
      <w:r>
        <w:rPr>
          <w:color w:val="FF6600"/>
        </w:rPr>
        <w:t>Should always be removed</w:t>
      </w:r>
      <w:r>
        <w:t xml:space="preserve"> </w:t>
      </w:r>
      <w:r>
        <w:rPr>
          <w:b/>
        </w:rPr>
        <w:t xml:space="preserve"> </w:t>
      </w:r>
    </w:p>
    <w:p w14:paraId="7727891D" w14:textId="77777777" w:rsidR="00AE55E4" w:rsidRDefault="003D1147" w:rsidP="0080421C">
      <w:pPr>
        <w:numPr>
          <w:ilvl w:val="1"/>
          <w:numId w:val="708"/>
        </w:numPr>
        <w:spacing w:after="15" w:line="248" w:lineRule="auto"/>
        <w:ind w:hanging="221"/>
      </w:pPr>
      <w:r>
        <w:t xml:space="preserve">Are more often bilateral than other ovarian tumors </w:t>
      </w:r>
      <w:r>
        <w:rPr>
          <w:b/>
        </w:rPr>
        <w:t xml:space="preserve"> </w:t>
      </w:r>
    </w:p>
    <w:p w14:paraId="42C41353" w14:textId="77777777" w:rsidR="00AE55E4" w:rsidRDefault="003D1147" w:rsidP="0080421C">
      <w:pPr>
        <w:numPr>
          <w:ilvl w:val="1"/>
          <w:numId w:val="708"/>
        </w:numPr>
        <w:spacing w:after="15" w:line="248" w:lineRule="auto"/>
        <w:ind w:hanging="221"/>
      </w:pPr>
      <w:r>
        <w:t xml:space="preserve">None of the above </w:t>
      </w:r>
    </w:p>
    <w:p w14:paraId="77261F4E" w14:textId="77777777" w:rsidR="00AE55E4" w:rsidRDefault="003D1147">
      <w:pPr>
        <w:spacing w:after="5" w:line="249" w:lineRule="auto"/>
        <w:ind w:left="576" w:right="2771" w:hanging="168"/>
        <w:jc w:val="both"/>
      </w:pPr>
      <w:r>
        <w:rPr>
          <w:b/>
        </w:rPr>
        <w:t xml:space="preserve">529.Epithelial ovarian tumors of low potential malignancy (borderline malignancies       can be described by which of the following statements ?  </w:t>
      </w:r>
    </w:p>
    <w:p w14:paraId="0C8BF078" w14:textId="77777777" w:rsidR="00AE55E4" w:rsidRDefault="003D1147" w:rsidP="0080421C">
      <w:pPr>
        <w:numPr>
          <w:ilvl w:val="1"/>
          <w:numId w:val="709"/>
        </w:numPr>
        <w:spacing w:after="15" w:line="248" w:lineRule="auto"/>
        <w:ind w:hanging="221"/>
      </w:pPr>
      <w:r>
        <w:t xml:space="preserve">They represent nearly half of all epithelial ovarian tumors  </w:t>
      </w:r>
    </w:p>
    <w:p w14:paraId="6F94EC41" w14:textId="77777777" w:rsidR="00AE55E4" w:rsidRDefault="003D1147" w:rsidP="0080421C">
      <w:pPr>
        <w:numPr>
          <w:ilvl w:val="1"/>
          <w:numId w:val="709"/>
        </w:numPr>
        <w:spacing w:after="15" w:line="248" w:lineRule="auto"/>
        <w:ind w:hanging="221"/>
      </w:pPr>
      <w:r>
        <w:t xml:space="preserve">They are not associated with infiltration of the ovarian stroma  </w:t>
      </w:r>
    </w:p>
    <w:p w14:paraId="3F387073" w14:textId="77777777" w:rsidR="00AE55E4" w:rsidRDefault="003D1147" w:rsidP="0080421C">
      <w:pPr>
        <w:numPr>
          <w:ilvl w:val="1"/>
          <w:numId w:val="709"/>
        </w:numPr>
        <w:spacing w:after="15" w:line="248" w:lineRule="auto"/>
        <w:ind w:hanging="221"/>
      </w:pPr>
      <w:r>
        <w:t xml:space="preserve">More commonly bilateral than benign tumors  </w:t>
      </w:r>
    </w:p>
    <w:p w14:paraId="733EC8E9" w14:textId="77777777" w:rsidR="00AE55E4" w:rsidRDefault="003D1147" w:rsidP="0080421C">
      <w:pPr>
        <w:numPr>
          <w:ilvl w:val="1"/>
          <w:numId w:val="709"/>
        </w:numPr>
        <w:spacing w:after="15" w:line="248" w:lineRule="auto"/>
        <w:ind w:hanging="221"/>
      </w:pPr>
      <w:r>
        <w:lastRenderedPageBreak/>
        <w:t xml:space="preserve">Examination of large nº of sections of the tumor is essential to settle  diagnosis  </w:t>
      </w:r>
    </w:p>
    <w:p w14:paraId="4AAE8A61" w14:textId="77777777" w:rsidR="00AE55E4" w:rsidRDefault="003D1147">
      <w:pPr>
        <w:tabs>
          <w:tab w:val="center" w:pos="1723"/>
          <w:tab w:val="center" w:pos="3289"/>
        </w:tabs>
        <w:spacing w:after="14" w:line="249" w:lineRule="auto"/>
      </w:pPr>
      <w:r>
        <w:tab/>
      </w:r>
      <w:r>
        <w:rPr>
          <w:color w:val="FF6600"/>
        </w:rPr>
        <w:t xml:space="preserve">e.All of the above  </w:t>
      </w:r>
      <w:r>
        <w:rPr>
          <w:color w:val="FF6600"/>
        </w:rPr>
        <w:tab/>
        <w:t xml:space="preserve">       </w:t>
      </w:r>
    </w:p>
    <w:p w14:paraId="24FF8F45" w14:textId="77777777" w:rsidR="00AE55E4" w:rsidRDefault="003D1147" w:rsidP="0080421C">
      <w:pPr>
        <w:numPr>
          <w:ilvl w:val="0"/>
          <w:numId w:val="710"/>
        </w:numPr>
        <w:spacing w:after="5" w:line="249" w:lineRule="auto"/>
        <w:ind w:right="109" w:hanging="441"/>
        <w:jc w:val="both"/>
      </w:pPr>
      <w:r>
        <w:rPr>
          <w:b/>
        </w:rPr>
        <w:t xml:space="preserve">Benign papillary serous cell tumors have these criteria </w:t>
      </w:r>
      <w:r>
        <w:rPr>
          <w:b/>
          <w:u w:val="single" w:color="000000"/>
        </w:rPr>
        <w:t>EXCEPT</w:t>
      </w:r>
      <w:r>
        <w:rPr>
          <w:b/>
        </w:rPr>
        <w:t xml:space="preserve"> :     </w:t>
      </w:r>
    </w:p>
    <w:p w14:paraId="7B281059" w14:textId="77777777" w:rsidR="00AE55E4" w:rsidRDefault="003D1147" w:rsidP="0080421C">
      <w:pPr>
        <w:numPr>
          <w:ilvl w:val="1"/>
          <w:numId w:val="710"/>
        </w:numPr>
        <w:spacing w:after="15" w:line="248" w:lineRule="auto"/>
        <w:ind w:firstLine="528"/>
      </w:pPr>
      <w:r>
        <w:t xml:space="preserve">Commonly bilateral  </w:t>
      </w:r>
      <w:r>
        <w:tab/>
        <w:t xml:space="preserve"> </w:t>
      </w:r>
      <w:r>
        <w:tab/>
        <w:t xml:space="preserve"> </w:t>
      </w:r>
      <w:r>
        <w:tab/>
        <w:t xml:space="preserve"> </w:t>
      </w:r>
      <w:r>
        <w:tab/>
        <w:t xml:space="preserve"> </w:t>
      </w:r>
    </w:p>
    <w:p w14:paraId="4B080EB5" w14:textId="77777777" w:rsidR="00AE55E4" w:rsidRDefault="003D1147" w:rsidP="0080421C">
      <w:pPr>
        <w:numPr>
          <w:ilvl w:val="1"/>
          <w:numId w:val="710"/>
        </w:numPr>
        <w:spacing w:after="14" w:line="249" w:lineRule="auto"/>
        <w:ind w:firstLine="528"/>
      </w:pPr>
      <w:r>
        <w:rPr>
          <w:color w:val="FF6600"/>
        </w:rPr>
        <w:t xml:space="preserve">Rare to turn malignancy </w:t>
      </w:r>
      <w:r>
        <w:t xml:space="preserve"> </w:t>
      </w:r>
      <w:r>
        <w:tab/>
        <w:t xml:space="preserve"> </w:t>
      </w:r>
      <w:r>
        <w:tab/>
        <w:t xml:space="preserve">             </w:t>
      </w:r>
    </w:p>
    <w:p w14:paraId="0F2910A5" w14:textId="77777777" w:rsidR="00AE55E4" w:rsidRDefault="003D1147" w:rsidP="0080421C">
      <w:pPr>
        <w:numPr>
          <w:ilvl w:val="1"/>
          <w:numId w:val="710"/>
        </w:numPr>
        <w:spacing w:after="15" w:line="248" w:lineRule="auto"/>
        <w:ind w:firstLine="528"/>
      </w:pPr>
      <w:r>
        <w:t xml:space="preserve">Common type of ovarian tumors  </w:t>
      </w:r>
    </w:p>
    <w:p w14:paraId="35704A15" w14:textId="77777777" w:rsidR="00AE55E4" w:rsidRDefault="003D1147" w:rsidP="0080421C">
      <w:pPr>
        <w:numPr>
          <w:ilvl w:val="1"/>
          <w:numId w:val="710"/>
        </w:numPr>
        <w:spacing w:after="15" w:line="248" w:lineRule="auto"/>
        <w:ind w:firstLine="528"/>
      </w:pPr>
      <w:r>
        <w:t xml:space="preserve">Not functioning </w:t>
      </w:r>
    </w:p>
    <w:p w14:paraId="2FD6CDB0" w14:textId="77777777" w:rsidR="00AE55E4" w:rsidRDefault="003D1147" w:rsidP="0080421C">
      <w:pPr>
        <w:numPr>
          <w:ilvl w:val="1"/>
          <w:numId w:val="710"/>
        </w:numPr>
        <w:spacing w:after="15" w:line="248" w:lineRule="auto"/>
        <w:ind w:firstLine="528"/>
      </w:pPr>
      <w:r>
        <w:t>May be associated with</w:t>
      </w:r>
      <w:r>
        <w:rPr>
          <w:b/>
        </w:rPr>
        <w:t xml:space="preserve"> </w:t>
      </w:r>
      <w:r>
        <w:t>psammoma bodies</w:t>
      </w:r>
      <w:r>
        <w:rPr>
          <w:b/>
        </w:rPr>
        <w:t xml:space="preserve"> </w:t>
      </w:r>
      <w:r>
        <w:t xml:space="preserve"> </w:t>
      </w:r>
    </w:p>
    <w:p w14:paraId="5E9DAC68" w14:textId="77777777" w:rsidR="00AE55E4" w:rsidRDefault="003D1147" w:rsidP="0080421C">
      <w:pPr>
        <w:numPr>
          <w:ilvl w:val="0"/>
          <w:numId w:val="710"/>
        </w:numPr>
        <w:spacing w:after="5" w:line="249" w:lineRule="auto"/>
        <w:ind w:right="109" w:hanging="441"/>
        <w:jc w:val="both"/>
      </w:pPr>
      <w:r>
        <w:rPr>
          <w:b/>
        </w:rPr>
        <w:t xml:space="preserve">Serous carcinoma of the ovary is characterized by all the following </w:t>
      </w:r>
      <w:r>
        <w:rPr>
          <w:b/>
          <w:u w:val="single" w:color="000000"/>
        </w:rPr>
        <w:t>EXCEPT</w:t>
      </w:r>
      <w:r>
        <w:rPr>
          <w:b/>
        </w:rPr>
        <w:t xml:space="preserve">  : </w:t>
      </w:r>
    </w:p>
    <w:p w14:paraId="61EBF8F5" w14:textId="77777777" w:rsidR="00AE55E4" w:rsidRDefault="003D1147" w:rsidP="0080421C">
      <w:pPr>
        <w:numPr>
          <w:ilvl w:val="1"/>
          <w:numId w:val="710"/>
        </w:numPr>
        <w:spacing w:after="15" w:line="248" w:lineRule="auto"/>
        <w:ind w:firstLine="528"/>
      </w:pPr>
      <w:r>
        <w:t xml:space="preserve">It is the most common epithelial carcinoma of the ovary  </w:t>
      </w:r>
    </w:p>
    <w:p w14:paraId="34BAAD6A" w14:textId="77777777" w:rsidR="00AE55E4" w:rsidRDefault="003D1147" w:rsidP="0080421C">
      <w:pPr>
        <w:numPr>
          <w:ilvl w:val="1"/>
          <w:numId w:val="710"/>
        </w:numPr>
        <w:spacing w:after="15" w:line="248" w:lineRule="auto"/>
        <w:ind w:firstLine="528"/>
      </w:pPr>
      <w:r>
        <w:t xml:space="preserve">It often contains psammom  bodies  </w:t>
      </w:r>
    </w:p>
    <w:p w14:paraId="789B9040" w14:textId="77777777" w:rsidR="00AE55E4" w:rsidRDefault="003D1147" w:rsidP="0080421C">
      <w:pPr>
        <w:numPr>
          <w:ilvl w:val="1"/>
          <w:numId w:val="710"/>
        </w:numPr>
        <w:spacing w:after="15" w:line="248" w:lineRule="auto"/>
        <w:ind w:firstLine="528"/>
      </w:pPr>
      <w:r>
        <w:t xml:space="preserve">It is bilateral in approximately one half of affected women                    </w:t>
      </w:r>
    </w:p>
    <w:p w14:paraId="02F9D1CD" w14:textId="77777777" w:rsidR="00AE55E4" w:rsidRDefault="003D1147" w:rsidP="0080421C">
      <w:pPr>
        <w:numPr>
          <w:ilvl w:val="1"/>
          <w:numId w:val="710"/>
        </w:numPr>
        <w:spacing w:after="14" w:line="249" w:lineRule="auto"/>
        <w:ind w:firstLine="528"/>
      </w:pPr>
      <w:r>
        <w:rPr>
          <w:color w:val="FF6600"/>
        </w:rPr>
        <w:t xml:space="preserve">It is frequently associated with pelvic endometriosis </w:t>
      </w:r>
      <w:r>
        <w:t xml:space="preserve"> </w:t>
      </w:r>
    </w:p>
    <w:p w14:paraId="44F26456" w14:textId="77777777" w:rsidR="00AE55E4" w:rsidRDefault="003D1147" w:rsidP="0080421C">
      <w:pPr>
        <w:numPr>
          <w:ilvl w:val="1"/>
          <w:numId w:val="710"/>
        </w:numPr>
        <w:spacing w:after="5" w:line="249" w:lineRule="auto"/>
        <w:ind w:firstLine="528"/>
      </w:pPr>
      <w:r>
        <w:t xml:space="preserve">May show short stunted papillae invading the capsule  </w:t>
      </w:r>
      <w:r>
        <w:rPr>
          <w:b/>
        </w:rPr>
        <w:t xml:space="preserve">532. Dermoid cysts, all the following is true </w:t>
      </w:r>
      <w:r>
        <w:rPr>
          <w:b/>
          <w:u w:val="single" w:color="000000"/>
        </w:rPr>
        <w:t>EXCEPT</w:t>
      </w:r>
      <w:r>
        <w:rPr>
          <w:b/>
        </w:rPr>
        <w:t xml:space="preserve"> :               </w:t>
      </w:r>
    </w:p>
    <w:p w14:paraId="2200204C" w14:textId="77777777" w:rsidR="00AE55E4" w:rsidRDefault="003D1147" w:rsidP="0080421C">
      <w:pPr>
        <w:numPr>
          <w:ilvl w:val="1"/>
          <w:numId w:val="711"/>
        </w:numPr>
        <w:spacing w:after="15" w:line="248" w:lineRule="auto"/>
        <w:ind w:left="1158" w:hanging="221"/>
      </w:pPr>
      <w:r>
        <w:t xml:space="preserve">Are germ tumors  </w:t>
      </w:r>
    </w:p>
    <w:p w14:paraId="79E3C10C" w14:textId="77777777" w:rsidR="00AE55E4" w:rsidRDefault="003D1147" w:rsidP="0080421C">
      <w:pPr>
        <w:numPr>
          <w:ilvl w:val="1"/>
          <w:numId w:val="711"/>
        </w:numPr>
        <w:spacing w:after="14" w:line="249" w:lineRule="auto"/>
        <w:ind w:left="1158" w:hanging="221"/>
      </w:pPr>
      <w:r>
        <w:rPr>
          <w:color w:val="FF6600"/>
        </w:rPr>
        <w:t xml:space="preserve">Are bilateral in 50% of cases </w:t>
      </w:r>
      <w:r>
        <w:t xml:space="preserve"> </w:t>
      </w:r>
    </w:p>
    <w:p w14:paraId="3171E777" w14:textId="77777777" w:rsidR="00AE55E4" w:rsidRDefault="003D1147" w:rsidP="0080421C">
      <w:pPr>
        <w:numPr>
          <w:ilvl w:val="1"/>
          <w:numId w:val="711"/>
        </w:numPr>
        <w:spacing w:after="15" w:line="248" w:lineRule="auto"/>
        <w:ind w:left="1158" w:hanging="221"/>
      </w:pPr>
      <w:r>
        <w:t xml:space="preserve">The commonest cysts detected during pregnancy  </w:t>
      </w:r>
    </w:p>
    <w:p w14:paraId="79C98EAD" w14:textId="77777777" w:rsidR="00AE55E4" w:rsidRDefault="003D1147" w:rsidP="0080421C">
      <w:pPr>
        <w:numPr>
          <w:ilvl w:val="1"/>
          <w:numId w:val="711"/>
        </w:numPr>
        <w:spacing w:after="15" w:line="248" w:lineRule="auto"/>
        <w:ind w:left="1158" w:hanging="221"/>
      </w:pPr>
      <w:r>
        <w:t xml:space="preserve">Are commonly benign   </w:t>
      </w:r>
    </w:p>
    <w:p w14:paraId="447389DE" w14:textId="77777777" w:rsidR="00AE55E4" w:rsidRDefault="003D1147" w:rsidP="0080421C">
      <w:pPr>
        <w:numPr>
          <w:ilvl w:val="1"/>
          <w:numId w:val="711"/>
        </w:numPr>
        <w:spacing w:after="15" w:line="248" w:lineRule="auto"/>
        <w:ind w:left="1158" w:hanging="221"/>
      </w:pPr>
      <w:r>
        <w:t xml:space="preserve">Are liable to torsion  </w:t>
      </w:r>
    </w:p>
    <w:p w14:paraId="1F7CEFC7" w14:textId="77777777" w:rsidR="00AE55E4" w:rsidRDefault="003D1147">
      <w:pPr>
        <w:spacing w:after="0"/>
        <w:ind w:left="937"/>
      </w:pPr>
      <w:r>
        <w:t xml:space="preserve"> </w:t>
      </w:r>
    </w:p>
    <w:p w14:paraId="17076EE0" w14:textId="77777777" w:rsidR="00AE55E4" w:rsidRDefault="003D1147">
      <w:pPr>
        <w:spacing w:after="0"/>
        <w:ind w:left="937"/>
      </w:pPr>
      <w:r>
        <w:t xml:space="preserve"> </w:t>
      </w:r>
    </w:p>
    <w:p w14:paraId="13354917" w14:textId="77777777" w:rsidR="00AE55E4" w:rsidRDefault="003D1147" w:rsidP="0080421C">
      <w:pPr>
        <w:numPr>
          <w:ilvl w:val="0"/>
          <w:numId w:val="712"/>
        </w:numPr>
        <w:spacing w:after="5" w:line="249" w:lineRule="auto"/>
        <w:ind w:left="903" w:right="109" w:hanging="494"/>
        <w:jc w:val="both"/>
      </w:pPr>
      <w:r>
        <w:rPr>
          <w:b/>
        </w:rPr>
        <w:t xml:space="preserve">Regarding benign cystic teratoma, the following is true:      </w:t>
      </w:r>
    </w:p>
    <w:p w14:paraId="7E41B64B" w14:textId="77777777" w:rsidR="00AE55E4" w:rsidRDefault="003D1147" w:rsidP="0080421C">
      <w:pPr>
        <w:numPr>
          <w:ilvl w:val="1"/>
          <w:numId w:val="712"/>
        </w:numPr>
        <w:spacing w:after="15" w:line="248" w:lineRule="auto"/>
        <w:ind w:left="1158" w:hanging="221"/>
      </w:pPr>
      <w:r>
        <w:t xml:space="preserve">Account for 30% of all ovarian neoplasms  </w:t>
      </w:r>
    </w:p>
    <w:p w14:paraId="39FB4B44" w14:textId="77777777" w:rsidR="00AE55E4" w:rsidRDefault="003D1147" w:rsidP="0080421C">
      <w:pPr>
        <w:numPr>
          <w:ilvl w:val="1"/>
          <w:numId w:val="712"/>
        </w:numPr>
        <w:spacing w:after="15" w:line="248" w:lineRule="auto"/>
        <w:ind w:left="1158" w:hanging="221"/>
      </w:pPr>
      <w:r>
        <w:t xml:space="preserve">More than 50% are bilateral  </w:t>
      </w:r>
    </w:p>
    <w:p w14:paraId="78833875" w14:textId="77777777" w:rsidR="00AE55E4" w:rsidRDefault="003D1147" w:rsidP="0080421C">
      <w:pPr>
        <w:numPr>
          <w:ilvl w:val="1"/>
          <w:numId w:val="712"/>
        </w:numPr>
        <w:spacing w:after="15" w:line="248" w:lineRule="auto"/>
        <w:ind w:left="1158" w:hanging="221"/>
      </w:pPr>
      <w:r>
        <w:t xml:space="preserve">Primarily occur in post menopausal women  </w:t>
      </w:r>
    </w:p>
    <w:p w14:paraId="5D19C8A7" w14:textId="77777777" w:rsidR="00AE55E4" w:rsidRDefault="003D1147" w:rsidP="0080421C">
      <w:pPr>
        <w:numPr>
          <w:ilvl w:val="1"/>
          <w:numId w:val="712"/>
        </w:numPr>
        <w:spacing w:after="14" w:line="249" w:lineRule="auto"/>
        <w:ind w:left="1158" w:hanging="221"/>
      </w:pPr>
      <w:r>
        <w:rPr>
          <w:color w:val="FF6600"/>
        </w:rPr>
        <w:t xml:space="preserve">They can undergo malignant degeneration producing a squamous cell carcinoma  </w:t>
      </w:r>
    </w:p>
    <w:p w14:paraId="41339B17" w14:textId="77777777" w:rsidR="00AE55E4" w:rsidRDefault="003D1147" w:rsidP="0080421C">
      <w:pPr>
        <w:numPr>
          <w:ilvl w:val="1"/>
          <w:numId w:val="712"/>
        </w:numPr>
        <w:spacing w:after="15" w:line="248" w:lineRule="auto"/>
        <w:ind w:left="1158" w:hanging="221"/>
      </w:pPr>
      <w:r>
        <w:t xml:space="preserve">They rarely produce symptoms  </w:t>
      </w:r>
    </w:p>
    <w:p w14:paraId="73D194D3" w14:textId="77777777" w:rsidR="00AE55E4" w:rsidRDefault="003D1147" w:rsidP="0080421C">
      <w:pPr>
        <w:numPr>
          <w:ilvl w:val="0"/>
          <w:numId w:val="712"/>
        </w:numPr>
        <w:spacing w:after="5" w:line="249" w:lineRule="auto"/>
        <w:ind w:left="903" w:right="109" w:hanging="494"/>
        <w:jc w:val="both"/>
      </w:pPr>
      <w:r>
        <w:rPr>
          <w:b/>
        </w:rPr>
        <w:t xml:space="preserve">Regarding Dysgerminomas, all the following is true </w:t>
      </w:r>
      <w:r>
        <w:rPr>
          <w:b/>
          <w:u w:val="single" w:color="000000"/>
        </w:rPr>
        <w:t>EXCEPT</w:t>
      </w:r>
      <w:r>
        <w:rPr>
          <w:b/>
        </w:rPr>
        <w:t xml:space="preserve"> :  </w:t>
      </w:r>
    </w:p>
    <w:p w14:paraId="4A4749D4" w14:textId="77777777" w:rsidR="00AE55E4" w:rsidRDefault="003D1147" w:rsidP="0080421C">
      <w:pPr>
        <w:numPr>
          <w:ilvl w:val="1"/>
          <w:numId w:val="712"/>
        </w:numPr>
        <w:spacing w:after="15" w:line="248" w:lineRule="auto"/>
        <w:ind w:left="1158" w:hanging="221"/>
      </w:pPr>
      <w:r>
        <w:t xml:space="preserve">Malignant germ cell tumor of the ovary  </w:t>
      </w:r>
    </w:p>
    <w:p w14:paraId="2BE82880" w14:textId="77777777" w:rsidR="00AE55E4" w:rsidRDefault="003D1147" w:rsidP="0080421C">
      <w:pPr>
        <w:numPr>
          <w:ilvl w:val="1"/>
          <w:numId w:val="712"/>
        </w:numPr>
        <w:spacing w:after="15" w:line="248" w:lineRule="auto"/>
        <w:ind w:left="1158" w:hanging="221"/>
      </w:pPr>
      <w:r>
        <w:t xml:space="preserve">Commoner in younger than older women  </w:t>
      </w:r>
    </w:p>
    <w:p w14:paraId="04669237" w14:textId="77777777" w:rsidR="00AE55E4" w:rsidRDefault="003D1147" w:rsidP="0080421C">
      <w:pPr>
        <w:numPr>
          <w:ilvl w:val="1"/>
          <w:numId w:val="712"/>
        </w:numPr>
        <w:spacing w:after="15" w:line="248" w:lineRule="auto"/>
        <w:ind w:left="1158" w:hanging="221"/>
      </w:pPr>
      <w:r>
        <w:t xml:space="preserve">Frequently present with abdominal pain  </w:t>
      </w:r>
    </w:p>
    <w:p w14:paraId="6E04080B" w14:textId="77777777" w:rsidR="00AE55E4" w:rsidRDefault="003D1147" w:rsidP="0080421C">
      <w:pPr>
        <w:numPr>
          <w:ilvl w:val="1"/>
          <w:numId w:val="712"/>
        </w:numPr>
        <w:spacing w:after="15" w:line="248" w:lineRule="auto"/>
        <w:ind w:left="1158" w:hanging="221"/>
      </w:pPr>
      <w:r>
        <w:t xml:space="preserve">Common in cases of testicular feminization  </w:t>
      </w:r>
    </w:p>
    <w:p w14:paraId="2BB57373" w14:textId="77777777" w:rsidR="00AE55E4" w:rsidRDefault="003D1147" w:rsidP="0080421C">
      <w:pPr>
        <w:numPr>
          <w:ilvl w:val="1"/>
          <w:numId w:val="712"/>
        </w:numPr>
        <w:spacing w:after="14" w:line="249" w:lineRule="auto"/>
        <w:ind w:left="1158" w:hanging="221"/>
      </w:pPr>
      <w:r>
        <w:rPr>
          <w:color w:val="FF6600"/>
        </w:rPr>
        <w:t>Spread mainly by blood stream</w:t>
      </w:r>
      <w:r>
        <w:t xml:space="preserve"> </w:t>
      </w:r>
    </w:p>
    <w:p w14:paraId="6B1ADA84" w14:textId="77777777" w:rsidR="00AE55E4" w:rsidRDefault="003D1147" w:rsidP="0080421C">
      <w:pPr>
        <w:numPr>
          <w:ilvl w:val="0"/>
          <w:numId w:val="712"/>
        </w:numPr>
        <w:spacing w:after="5" w:line="249" w:lineRule="auto"/>
        <w:ind w:left="903" w:right="109" w:hanging="494"/>
        <w:jc w:val="both"/>
      </w:pPr>
      <w:r>
        <w:rPr>
          <w:b/>
        </w:rPr>
        <w:t xml:space="preserve">.Fibroma of the ovary :                      </w:t>
      </w:r>
    </w:p>
    <w:p w14:paraId="003DEEB2" w14:textId="77777777" w:rsidR="00AE55E4" w:rsidRDefault="003D1147" w:rsidP="0080421C">
      <w:pPr>
        <w:numPr>
          <w:ilvl w:val="1"/>
          <w:numId w:val="712"/>
        </w:numPr>
        <w:spacing w:after="15" w:line="248" w:lineRule="auto"/>
        <w:ind w:left="1158" w:hanging="221"/>
      </w:pPr>
      <w:r>
        <w:t xml:space="preserve">30% of ovarian tumors  </w:t>
      </w:r>
    </w:p>
    <w:p w14:paraId="62FAD623" w14:textId="77777777" w:rsidR="00AE55E4" w:rsidRDefault="003D1147" w:rsidP="0080421C">
      <w:pPr>
        <w:numPr>
          <w:ilvl w:val="1"/>
          <w:numId w:val="712"/>
        </w:numPr>
        <w:spacing w:after="15" w:line="248" w:lineRule="auto"/>
        <w:ind w:left="1158" w:hanging="221"/>
      </w:pPr>
      <w:r>
        <w:t xml:space="preserve">Frequently become malignant  </w:t>
      </w:r>
    </w:p>
    <w:p w14:paraId="4BF5F4C0" w14:textId="77777777" w:rsidR="00AE55E4" w:rsidRDefault="003D1147" w:rsidP="0080421C">
      <w:pPr>
        <w:numPr>
          <w:ilvl w:val="1"/>
          <w:numId w:val="712"/>
        </w:numPr>
        <w:spacing w:after="14" w:line="249" w:lineRule="auto"/>
        <w:ind w:left="1158" w:hanging="221"/>
      </w:pPr>
      <w:r>
        <w:rPr>
          <w:color w:val="FF6600"/>
        </w:rPr>
        <w:t>May be associated with a hydrothorax</w:t>
      </w:r>
      <w:r>
        <w:t xml:space="preserve">  </w:t>
      </w:r>
    </w:p>
    <w:p w14:paraId="35BB5187" w14:textId="77777777" w:rsidR="00AE55E4" w:rsidRDefault="003D1147" w:rsidP="0080421C">
      <w:pPr>
        <w:numPr>
          <w:ilvl w:val="1"/>
          <w:numId w:val="712"/>
        </w:numPr>
        <w:spacing w:after="15" w:line="248" w:lineRule="auto"/>
        <w:ind w:left="1158" w:hanging="221"/>
      </w:pPr>
      <w:r>
        <w:t xml:space="preserve">Often contain teeth  </w:t>
      </w:r>
    </w:p>
    <w:p w14:paraId="6E337178" w14:textId="77777777" w:rsidR="00AE55E4" w:rsidRDefault="003D1147" w:rsidP="0080421C">
      <w:pPr>
        <w:numPr>
          <w:ilvl w:val="1"/>
          <w:numId w:val="712"/>
        </w:numPr>
        <w:spacing w:after="15" w:line="248" w:lineRule="auto"/>
        <w:ind w:left="1158" w:hanging="221"/>
      </w:pPr>
      <w:r>
        <w:t xml:space="preserve">Commonly associated with Brenner tumor </w:t>
      </w:r>
    </w:p>
    <w:p w14:paraId="46950918" w14:textId="77777777" w:rsidR="00AE55E4" w:rsidRDefault="003D1147" w:rsidP="0080421C">
      <w:pPr>
        <w:numPr>
          <w:ilvl w:val="0"/>
          <w:numId w:val="712"/>
        </w:numPr>
        <w:spacing w:after="5" w:line="249" w:lineRule="auto"/>
        <w:ind w:left="903" w:right="109" w:hanging="494"/>
        <w:jc w:val="both"/>
      </w:pPr>
      <w:r>
        <w:rPr>
          <w:b/>
        </w:rPr>
        <w:t xml:space="preserve">In Meig's syndrome  </w:t>
      </w:r>
    </w:p>
    <w:p w14:paraId="5E8ACB56" w14:textId="77777777" w:rsidR="00AE55E4" w:rsidRDefault="003D1147" w:rsidP="0080421C">
      <w:pPr>
        <w:numPr>
          <w:ilvl w:val="1"/>
          <w:numId w:val="712"/>
        </w:numPr>
        <w:spacing w:after="15" w:line="248" w:lineRule="auto"/>
        <w:ind w:left="1158" w:hanging="221"/>
      </w:pPr>
      <w:r>
        <w:t xml:space="preserve">The hydrothorax is chemically different from peritoneal fluid                </w:t>
      </w:r>
    </w:p>
    <w:p w14:paraId="0DA7987C" w14:textId="77777777" w:rsidR="00AE55E4" w:rsidRDefault="003D1147" w:rsidP="0080421C">
      <w:pPr>
        <w:numPr>
          <w:ilvl w:val="1"/>
          <w:numId w:val="712"/>
        </w:numPr>
        <w:spacing w:after="15" w:line="248" w:lineRule="auto"/>
        <w:ind w:left="1158" w:hanging="221"/>
      </w:pPr>
      <w:r>
        <w:t xml:space="preserve">The hydrothorax occur most commonly on the left side  </w:t>
      </w:r>
    </w:p>
    <w:p w14:paraId="71917249" w14:textId="77777777" w:rsidR="00AE55E4" w:rsidRDefault="003D1147" w:rsidP="0080421C">
      <w:pPr>
        <w:numPr>
          <w:ilvl w:val="1"/>
          <w:numId w:val="712"/>
        </w:numPr>
        <w:spacing w:after="14" w:line="249" w:lineRule="auto"/>
        <w:ind w:left="1158" w:hanging="221"/>
      </w:pPr>
      <w:r>
        <w:rPr>
          <w:color w:val="FF6600"/>
        </w:rPr>
        <w:t xml:space="preserve">The ovarian lesion may be a Brenner tumor  </w:t>
      </w:r>
    </w:p>
    <w:p w14:paraId="73DA3EEC" w14:textId="77777777" w:rsidR="00AE55E4" w:rsidRDefault="003D1147" w:rsidP="0080421C">
      <w:pPr>
        <w:numPr>
          <w:ilvl w:val="1"/>
          <w:numId w:val="712"/>
        </w:numPr>
        <w:spacing w:after="15" w:line="248" w:lineRule="auto"/>
        <w:ind w:left="1158" w:hanging="221"/>
      </w:pPr>
      <w:r>
        <w:t xml:space="preserve">The hydrothorax requires chemotherapy  </w:t>
      </w:r>
    </w:p>
    <w:p w14:paraId="16ACCCDD" w14:textId="77777777" w:rsidR="00AE55E4" w:rsidRDefault="003D1147" w:rsidP="0080421C">
      <w:pPr>
        <w:numPr>
          <w:ilvl w:val="1"/>
          <w:numId w:val="712"/>
        </w:numPr>
        <w:spacing w:after="15" w:line="248" w:lineRule="auto"/>
        <w:ind w:left="1158" w:hanging="221"/>
      </w:pPr>
      <w:r>
        <w:t xml:space="preserve">The associated ovarian fibroma is frequently more than 10 cm in diameter  </w:t>
      </w:r>
    </w:p>
    <w:p w14:paraId="7E3BE7C3" w14:textId="77777777" w:rsidR="00AE55E4" w:rsidRDefault="003D1147" w:rsidP="0080421C">
      <w:pPr>
        <w:numPr>
          <w:ilvl w:val="0"/>
          <w:numId w:val="712"/>
        </w:numPr>
        <w:spacing w:after="5" w:line="249" w:lineRule="auto"/>
        <w:ind w:left="903" w:right="109" w:hanging="494"/>
        <w:jc w:val="both"/>
      </w:pPr>
      <w:r>
        <w:rPr>
          <w:b/>
        </w:rPr>
        <w:t xml:space="preserve">The most common primary site for a secondaries metastizing to the ovary is .   </w:t>
      </w:r>
    </w:p>
    <w:p w14:paraId="5B372DDB" w14:textId="77777777" w:rsidR="00AE55E4" w:rsidRDefault="003D1147" w:rsidP="0080421C">
      <w:pPr>
        <w:numPr>
          <w:ilvl w:val="1"/>
          <w:numId w:val="712"/>
        </w:numPr>
        <w:spacing w:after="14" w:line="249" w:lineRule="auto"/>
        <w:ind w:left="1158" w:hanging="221"/>
      </w:pPr>
      <w:r>
        <w:rPr>
          <w:color w:val="FF6600"/>
        </w:rPr>
        <w:t xml:space="preserve">Stomach </w:t>
      </w:r>
      <w:r>
        <w:t xml:space="preserve"> </w:t>
      </w:r>
      <w:r>
        <w:tab/>
        <w:t xml:space="preserve"> </w:t>
      </w:r>
      <w:r>
        <w:tab/>
        <w:t xml:space="preserve"> </w:t>
      </w:r>
      <w:r>
        <w:tab/>
        <w:t xml:space="preserve"> </w:t>
      </w:r>
      <w:r>
        <w:tab/>
        <w:t xml:space="preserve">  </w:t>
      </w:r>
    </w:p>
    <w:p w14:paraId="6EE71AE0" w14:textId="77777777" w:rsidR="00AE55E4" w:rsidRDefault="003D1147" w:rsidP="0080421C">
      <w:pPr>
        <w:numPr>
          <w:ilvl w:val="1"/>
          <w:numId w:val="712"/>
        </w:numPr>
        <w:spacing w:after="15" w:line="248" w:lineRule="auto"/>
        <w:ind w:left="1158" w:hanging="221"/>
      </w:pPr>
      <w:r>
        <w:lastRenderedPageBreak/>
        <w:t xml:space="preserve">Lung  </w:t>
      </w:r>
      <w:r>
        <w:tab/>
        <w:t xml:space="preserve"> </w:t>
      </w:r>
      <w:r>
        <w:tab/>
        <w:t xml:space="preserve"> </w:t>
      </w:r>
      <w:r>
        <w:tab/>
        <w:t xml:space="preserve"> </w:t>
      </w:r>
      <w:r>
        <w:tab/>
        <w:t xml:space="preserve">  </w:t>
      </w:r>
    </w:p>
    <w:p w14:paraId="32FEE7EE" w14:textId="77777777" w:rsidR="00AE55E4" w:rsidRDefault="003D1147" w:rsidP="0080421C">
      <w:pPr>
        <w:numPr>
          <w:ilvl w:val="1"/>
          <w:numId w:val="712"/>
        </w:numPr>
        <w:spacing w:after="15" w:line="248" w:lineRule="auto"/>
        <w:ind w:left="1158" w:hanging="221"/>
      </w:pPr>
      <w:r>
        <w:t xml:space="preserve">Colon  </w:t>
      </w:r>
    </w:p>
    <w:p w14:paraId="7814664E" w14:textId="77777777" w:rsidR="00AE55E4" w:rsidRDefault="003D1147" w:rsidP="0080421C">
      <w:pPr>
        <w:numPr>
          <w:ilvl w:val="1"/>
          <w:numId w:val="712"/>
        </w:numPr>
        <w:spacing w:after="15" w:line="248" w:lineRule="auto"/>
        <w:ind w:left="1158" w:hanging="221"/>
      </w:pPr>
      <w:r>
        <w:t xml:space="preserve">Breast </w:t>
      </w:r>
    </w:p>
    <w:p w14:paraId="41A5BE2A" w14:textId="77777777" w:rsidR="00AE55E4" w:rsidRDefault="003D1147" w:rsidP="0080421C">
      <w:pPr>
        <w:numPr>
          <w:ilvl w:val="1"/>
          <w:numId w:val="712"/>
        </w:numPr>
        <w:spacing w:after="15" w:line="248" w:lineRule="auto"/>
        <w:ind w:left="1158" w:hanging="221"/>
      </w:pPr>
      <w:r>
        <w:t xml:space="preserve">Endometrial carcinoma </w:t>
      </w:r>
    </w:p>
    <w:p w14:paraId="0E7D269B" w14:textId="77777777" w:rsidR="00AE55E4" w:rsidRDefault="003D1147" w:rsidP="0080421C">
      <w:pPr>
        <w:numPr>
          <w:ilvl w:val="0"/>
          <w:numId w:val="712"/>
        </w:numPr>
        <w:spacing w:after="5" w:line="249" w:lineRule="auto"/>
        <w:ind w:left="903" w:right="109" w:hanging="494"/>
        <w:jc w:val="both"/>
      </w:pPr>
      <w:r>
        <w:rPr>
          <w:b/>
        </w:rPr>
        <w:t xml:space="preserve">Krukenberg tumors, all the following is true </w:t>
      </w:r>
      <w:r>
        <w:rPr>
          <w:b/>
          <w:u w:val="single" w:color="000000"/>
        </w:rPr>
        <w:t>EXCEPT</w:t>
      </w:r>
      <w:r>
        <w:rPr>
          <w:b/>
        </w:rPr>
        <w:t xml:space="preserve">:      </w:t>
      </w:r>
    </w:p>
    <w:p w14:paraId="723EB783" w14:textId="77777777" w:rsidR="00AE55E4" w:rsidRDefault="003D1147" w:rsidP="0080421C">
      <w:pPr>
        <w:numPr>
          <w:ilvl w:val="1"/>
          <w:numId w:val="712"/>
        </w:numPr>
        <w:spacing w:after="15" w:line="248" w:lineRule="auto"/>
        <w:ind w:left="1158" w:hanging="221"/>
      </w:pPr>
      <w:r>
        <w:t xml:space="preserve">Occur through retrograde lymphatic spread  </w:t>
      </w:r>
    </w:p>
    <w:p w14:paraId="6B130710" w14:textId="77777777" w:rsidR="00AE55E4" w:rsidRDefault="003D1147" w:rsidP="0080421C">
      <w:pPr>
        <w:numPr>
          <w:ilvl w:val="1"/>
          <w:numId w:val="712"/>
        </w:numPr>
        <w:spacing w:after="15" w:line="248" w:lineRule="auto"/>
        <w:ind w:left="1158" w:hanging="221"/>
      </w:pPr>
      <w:r>
        <w:t xml:space="preserve">Signt ring appearance  </w:t>
      </w:r>
    </w:p>
    <w:p w14:paraId="5402CEFF" w14:textId="77777777" w:rsidR="00AE55E4" w:rsidRDefault="003D1147" w:rsidP="0080421C">
      <w:pPr>
        <w:numPr>
          <w:ilvl w:val="1"/>
          <w:numId w:val="712"/>
        </w:numPr>
        <w:spacing w:after="14" w:line="249" w:lineRule="auto"/>
        <w:ind w:left="1158" w:hanging="221"/>
      </w:pPr>
      <w:r>
        <w:rPr>
          <w:color w:val="FF6600"/>
        </w:rPr>
        <w:t xml:space="preserve">Contains peg cells  </w:t>
      </w:r>
    </w:p>
    <w:p w14:paraId="0ACBF2EB" w14:textId="77777777" w:rsidR="00AE55E4" w:rsidRDefault="003D1147" w:rsidP="0080421C">
      <w:pPr>
        <w:numPr>
          <w:ilvl w:val="1"/>
          <w:numId w:val="712"/>
        </w:numPr>
        <w:spacing w:after="15" w:line="248" w:lineRule="auto"/>
        <w:ind w:left="1158" w:hanging="221"/>
      </w:pPr>
      <w:r>
        <w:t xml:space="preserve">Has a bad prognosis  </w:t>
      </w:r>
    </w:p>
    <w:p w14:paraId="4D32D286" w14:textId="77777777" w:rsidR="00AE55E4" w:rsidRDefault="003D1147" w:rsidP="0080421C">
      <w:pPr>
        <w:numPr>
          <w:ilvl w:val="1"/>
          <w:numId w:val="712"/>
        </w:numPr>
        <w:spacing w:after="15" w:line="248" w:lineRule="auto"/>
        <w:ind w:left="1158" w:hanging="221"/>
      </w:pPr>
      <w:r>
        <w:t xml:space="preserve">Usually bilateral  </w:t>
      </w:r>
    </w:p>
    <w:p w14:paraId="31C33E84" w14:textId="77777777" w:rsidR="00AE55E4" w:rsidRDefault="003D1147" w:rsidP="0080421C">
      <w:pPr>
        <w:numPr>
          <w:ilvl w:val="0"/>
          <w:numId w:val="712"/>
        </w:numPr>
        <w:spacing w:after="5" w:line="249" w:lineRule="auto"/>
        <w:ind w:left="903" w:right="109" w:hanging="494"/>
        <w:jc w:val="both"/>
      </w:pPr>
      <w:r>
        <w:rPr>
          <w:b/>
        </w:rPr>
        <w:t xml:space="preserve">The following ovarian tumors are always malignant :     </w:t>
      </w:r>
    </w:p>
    <w:p w14:paraId="2A420DA5" w14:textId="77777777" w:rsidR="00AE55E4" w:rsidRDefault="003D1147" w:rsidP="0080421C">
      <w:pPr>
        <w:numPr>
          <w:ilvl w:val="2"/>
          <w:numId w:val="713"/>
        </w:numPr>
        <w:spacing w:after="15" w:line="248" w:lineRule="auto"/>
        <w:ind w:left="1518" w:hanging="221"/>
      </w:pPr>
      <w:r>
        <w:t xml:space="preserve">Myxoma peritonii   </w:t>
      </w:r>
      <w:r>
        <w:tab/>
        <w:t xml:space="preserve"> </w:t>
      </w:r>
      <w:r>
        <w:tab/>
        <w:t xml:space="preserve"> </w:t>
      </w:r>
    </w:p>
    <w:p w14:paraId="4312358E" w14:textId="77777777" w:rsidR="00AE55E4" w:rsidRDefault="003D1147" w:rsidP="0080421C">
      <w:pPr>
        <w:numPr>
          <w:ilvl w:val="2"/>
          <w:numId w:val="713"/>
        </w:numPr>
        <w:spacing w:after="14" w:line="249" w:lineRule="auto"/>
        <w:ind w:left="1518" w:hanging="221"/>
      </w:pPr>
      <w:r>
        <w:rPr>
          <w:color w:val="FF6600"/>
        </w:rPr>
        <w:t xml:space="preserve">Endodermal sinus tumor </w:t>
      </w:r>
      <w:r>
        <w:t xml:space="preserve"> </w:t>
      </w:r>
      <w:r>
        <w:tab/>
        <w:t xml:space="preserve"> </w:t>
      </w:r>
      <w:r>
        <w:tab/>
        <w:t xml:space="preserve"> </w:t>
      </w:r>
    </w:p>
    <w:p w14:paraId="2C9D4E6C" w14:textId="77777777" w:rsidR="00AE55E4" w:rsidRDefault="003D1147" w:rsidP="0080421C">
      <w:pPr>
        <w:numPr>
          <w:ilvl w:val="2"/>
          <w:numId w:val="713"/>
        </w:numPr>
        <w:spacing w:after="15" w:line="248" w:lineRule="auto"/>
        <w:ind w:left="1518" w:hanging="221"/>
      </w:pPr>
      <w:r>
        <w:t xml:space="preserve">Solid teratoma </w:t>
      </w:r>
    </w:p>
    <w:p w14:paraId="29D643CD" w14:textId="77777777" w:rsidR="00AE55E4" w:rsidRDefault="003D1147" w:rsidP="0080421C">
      <w:pPr>
        <w:numPr>
          <w:ilvl w:val="2"/>
          <w:numId w:val="713"/>
        </w:numPr>
        <w:spacing w:after="15" w:line="248" w:lineRule="auto"/>
        <w:ind w:left="1518" w:hanging="221"/>
      </w:pPr>
      <w:r>
        <w:t xml:space="preserve">Granulosa cell tumor          e. Brenner tumor </w:t>
      </w:r>
    </w:p>
    <w:p w14:paraId="1BF3DCA7" w14:textId="77777777" w:rsidR="00AE55E4" w:rsidRDefault="003D1147" w:rsidP="0080421C">
      <w:pPr>
        <w:numPr>
          <w:ilvl w:val="0"/>
          <w:numId w:val="712"/>
        </w:numPr>
        <w:spacing w:after="5" w:line="249" w:lineRule="auto"/>
        <w:ind w:left="903" w:right="109" w:hanging="494"/>
        <w:jc w:val="both"/>
      </w:pPr>
      <w:r>
        <w:rPr>
          <w:b/>
        </w:rPr>
        <w:t xml:space="preserve">The following tumors markers are correctly linked with the tumors that secrete them </w:t>
      </w:r>
      <w:r>
        <w:rPr>
          <w:b/>
          <w:u w:val="single" w:color="000000"/>
        </w:rPr>
        <w:t>EXCEPT</w:t>
      </w:r>
      <w:r>
        <w:rPr>
          <w:b/>
        </w:rPr>
        <w:t xml:space="preserve"> :  </w:t>
      </w:r>
    </w:p>
    <w:p w14:paraId="7564A996" w14:textId="77777777" w:rsidR="00AE55E4" w:rsidRDefault="003D1147" w:rsidP="0080421C">
      <w:pPr>
        <w:numPr>
          <w:ilvl w:val="2"/>
          <w:numId w:val="715"/>
        </w:numPr>
        <w:spacing w:after="15" w:line="248" w:lineRule="auto"/>
        <w:ind w:left="1158" w:hanging="221"/>
      </w:pPr>
      <w:r>
        <w:t xml:space="preserve">Human chorionic gonadotrophin: ovarian chorio-carcinoma       </w:t>
      </w:r>
    </w:p>
    <w:p w14:paraId="31CAE52A" w14:textId="77777777" w:rsidR="00AE55E4" w:rsidRDefault="003D1147" w:rsidP="0080421C">
      <w:pPr>
        <w:numPr>
          <w:ilvl w:val="2"/>
          <w:numId w:val="715"/>
        </w:numPr>
        <w:spacing w:after="15" w:line="248" w:lineRule="auto"/>
        <w:ind w:left="1158" w:hanging="221"/>
      </w:pPr>
      <w:r>
        <w:t xml:space="preserve">Alpha-fetoprotein: endodermal sinus tumor.  </w:t>
      </w:r>
    </w:p>
    <w:p w14:paraId="4FC657E5" w14:textId="77777777" w:rsidR="00AE55E4" w:rsidRDefault="003D1147" w:rsidP="0080421C">
      <w:pPr>
        <w:numPr>
          <w:ilvl w:val="2"/>
          <w:numId w:val="715"/>
        </w:numPr>
        <w:spacing w:after="14" w:line="249" w:lineRule="auto"/>
        <w:ind w:left="1158" w:hanging="221"/>
      </w:pPr>
      <w:r>
        <w:rPr>
          <w:color w:val="FF6600"/>
        </w:rPr>
        <w:t>CA125: dysgerminoma</w:t>
      </w:r>
      <w:r>
        <w:t xml:space="preserve"> </w:t>
      </w:r>
    </w:p>
    <w:p w14:paraId="0726CBA7" w14:textId="77777777" w:rsidR="00AE55E4" w:rsidRDefault="003D1147" w:rsidP="0080421C">
      <w:pPr>
        <w:numPr>
          <w:ilvl w:val="2"/>
          <w:numId w:val="715"/>
        </w:numPr>
        <w:spacing w:after="15" w:line="248" w:lineRule="auto"/>
        <w:ind w:left="1158" w:hanging="221"/>
      </w:pPr>
      <w:r>
        <w:t xml:space="preserve">Estrogens:  granulose cell tumors  </w:t>
      </w:r>
    </w:p>
    <w:p w14:paraId="765F88E0" w14:textId="77777777" w:rsidR="00AE55E4" w:rsidRDefault="003D1147" w:rsidP="0080421C">
      <w:pPr>
        <w:numPr>
          <w:ilvl w:val="2"/>
          <w:numId w:val="715"/>
        </w:numPr>
        <w:spacing w:after="15" w:line="248" w:lineRule="auto"/>
        <w:ind w:left="1158" w:hanging="221"/>
      </w:pPr>
      <w:r>
        <w:t>Testosterone: androblastoma</w:t>
      </w:r>
      <w:r>
        <w:rPr>
          <w:b/>
        </w:rPr>
        <w:t xml:space="preserve">. </w:t>
      </w:r>
    </w:p>
    <w:p w14:paraId="4A12F6F4" w14:textId="77777777" w:rsidR="00AE55E4" w:rsidRDefault="003D1147">
      <w:pPr>
        <w:spacing w:after="5" w:line="249" w:lineRule="auto"/>
        <w:ind w:left="409" w:right="109" w:firstLine="4"/>
        <w:jc w:val="both"/>
      </w:pPr>
      <w:r>
        <w:rPr>
          <w:b/>
        </w:rPr>
        <w:t xml:space="preserve">541.The following is true about ovarian tumors in pre-menarchal girls :   </w:t>
      </w:r>
    </w:p>
    <w:p w14:paraId="5498D8F7" w14:textId="77777777" w:rsidR="00AE55E4" w:rsidRDefault="003D1147" w:rsidP="0080421C">
      <w:pPr>
        <w:numPr>
          <w:ilvl w:val="2"/>
          <w:numId w:val="714"/>
        </w:numPr>
        <w:spacing w:after="15" w:line="248" w:lineRule="auto"/>
        <w:ind w:left="1158" w:hanging="221"/>
      </w:pPr>
      <w:r>
        <w:t xml:space="preserve">The malignancy rate is low </w:t>
      </w:r>
    </w:p>
    <w:p w14:paraId="06C84BE8" w14:textId="77777777" w:rsidR="00AE55E4" w:rsidRDefault="003D1147" w:rsidP="0080421C">
      <w:pPr>
        <w:numPr>
          <w:ilvl w:val="2"/>
          <w:numId w:val="714"/>
        </w:numPr>
        <w:spacing w:after="15" w:line="248" w:lineRule="auto"/>
        <w:ind w:left="1158" w:hanging="221"/>
      </w:pPr>
      <w:r>
        <w:t xml:space="preserve">The majority are of epithelial in origin  </w:t>
      </w:r>
    </w:p>
    <w:p w14:paraId="4D14C465" w14:textId="77777777" w:rsidR="00AE55E4" w:rsidRDefault="003D1147" w:rsidP="0080421C">
      <w:pPr>
        <w:numPr>
          <w:ilvl w:val="2"/>
          <w:numId w:val="714"/>
        </w:numPr>
        <w:spacing w:after="15" w:line="248" w:lineRule="auto"/>
        <w:ind w:left="1158" w:hanging="221"/>
      </w:pPr>
      <w:r>
        <w:t xml:space="preserve">Ovarian neoplasms of any type are relatively common  </w:t>
      </w:r>
    </w:p>
    <w:p w14:paraId="30BF2A9D" w14:textId="77777777" w:rsidR="00AE55E4" w:rsidRDefault="003D1147" w:rsidP="0080421C">
      <w:pPr>
        <w:numPr>
          <w:ilvl w:val="2"/>
          <w:numId w:val="714"/>
        </w:numPr>
        <w:spacing w:after="14" w:line="249" w:lineRule="auto"/>
        <w:ind w:left="1158" w:hanging="221"/>
      </w:pPr>
      <w:r>
        <w:rPr>
          <w:color w:val="FF6600"/>
        </w:rPr>
        <w:t>Most ovarian enlargement in the newborn are functional cysts</w:t>
      </w:r>
      <w:r>
        <w:t xml:space="preserve">  </w:t>
      </w:r>
    </w:p>
    <w:p w14:paraId="30D28D4C" w14:textId="77777777" w:rsidR="00AE55E4" w:rsidRDefault="003D1147" w:rsidP="0080421C">
      <w:pPr>
        <w:numPr>
          <w:ilvl w:val="2"/>
          <w:numId w:val="714"/>
        </w:numPr>
        <w:spacing w:after="15" w:line="248" w:lineRule="auto"/>
        <w:ind w:left="1158" w:hanging="221"/>
      </w:pPr>
      <w:r>
        <w:t xml:space="preserve">Germ tumors are a frequent cause of precocious puberty  </w:t>
      </w:r>
    </w:p>
    <w:p w14:paraId="1883624C" w14:textId="77777777" w:rsidR="00AE55E4" w:rsidRDefault="003D1147" w:rsidP="0080421C">
      <w:pPr>
        <w:numPr>
          <w:ilvl w:val="0"/>
          <w:numId w:val="716"/>
        </w:numPr>
        <w:spacing w:after="5" w:line="249" w:lineRule="auto"/>
        <w:ind w:right="109" w:hanging="514"/>
        <w:jc w:val="both"/>
      </w:pPr>
      <w:r>
        <w:rPr>
          <w:b/>
        </w:rPr>
        <w:t xml:space="preserve">The following  substances may secreted by ovarian tumors  </w:t>
      </w:r>
    </w:p>
    <w:p w14:paraId="035EAE3E" w14:textId="77777777" w:rsidR="00AE55E4" w:rsidRDefault="003D1147" w:rsidP="0080421C">
      <w:pPr>
        <w:numPr>
          <w:ilvl w:val="2"/>
          <w:numId w:val="728"/>
        </w:numPr>
        <w:spacing w:after="15" w:line="248" w:lineRule="auto"/>
        <w:ind w:left="1158" w:hanging="221"/>
      </w:pPr>
      <w:r>
        <w:t xml:space="preserve">Thyroid stimulating hormone (TSH)  </w:t>
      </w:r>
      <w:r>
        <w:tab/>
        <w:t xml:space="preserve"> </w:t>
      </w:r>
    </w:p>
    <w:p w14:paraId="624F2F94" w14:textId="77777777" w:rsidR="00AE55E4" w:rsidRDefault="003D1147" w:rsidP="0080421C">
      <w:pPr>
        <w:numPr>
          <w:ilvl w:val="2"/>
          <w:numId w:val="728"/>
        </w:numPr>
        <w:spacing w:after="14" w:line="249" w:lineRule="auto"/>
        <w:ind w:left="1158" w:hanging="221"/>
      </w:pPr>
      <w:r>
        <w:rPr>
          <w:color w:val="FF6600"/>
        </w:rPr>
        <w:t>Serotonin</w:t>
      </w:r>
      <w:r>
        <w:t xml:space="preserve">  </w:t>
      </w:r>
      <w:r>
        <w:tab/>
        <w:t xml:space="preserve"> </w:t>
      </w:r>
      <w:r>
        <w:tab/>
        <w:t xml:space="preserve">                                     </w:t>
      </w:r>
    </w:p>
    <w:p w14:paraId="12E11D4E" w14:textId="77777777" w:rsidR="00AE55E4" w:rsidRDefault="003D1147" w:rsidP="0080421C">
      <w:pPr>
        <w:numPr>
          <w:ilvl w:val="2"/>
          <w:numId w:val="728"/>
        </w:numPr>
        <w:spacing w:after="15" w:line="248" w:lineRule="auto"/>
        <w:ind w:left="1158" w:hanging="221"/>
      </w:pPr>
      <w:r>
        <w:t xml:space="preserve">Calmodulin  </w:t>
      </w:r>
      <w:r>
        <w:tab/>
        <w:t xml:space="preserve"> </w:t>
      </w:r>
    </w:p>
    <w:p w14:paraId="612DF953" w14:textId="77777777" w:rsidR="00AE55E4" w:rsidRDefault="003D1147" w:rsidP="0080421C">
      <w:pPr>
        <w:numPr>
          <w:ilvl w:val="2"/>
          <w:numId w:val="728"/>
        </w:numPr>
        <w:spacing w:after="15" w:line="248" w:lineRule="auto"/>
        <w:ind w:left="1158" w:hanging="221"/>
      </w:pPr>
      <w:r>
        <w:t xml:space="preserve">F.S.H </w:t>
      </w:r>
    </w:p>
    <w:p w14:paraId="3BC2C3A3" w14:textId="77777777" w:rsidR="00AE55E4" w:rsidRDefault="003D1147" w:rsidP="0080421C">
      <w:pPr>
        <w:numPr>
          <w:ilvl w:val="2"/>
          <w:numId w:val="728"/>
        </w:numPr>
        <w:spacing w:after="15" w:line="248" w:lineRule="auto"/>
        <w:ind w:left="1158" w:hanging="221"/>
      </w:pPr>
      <w:r>
        <w:t xml:space="preserve">Vaso-acrive intestinal peptide                     </w:t>
      </w:r>
    </w:p>
    <w:p w14:paraId="39D81FEE" w14:textId="77777777" w:rsidR="00AE55E4" w:rsidRDefault="003D1147" w:rsidP="0080421C">
      <w:pPr>
        <w:numPr>
          <w:ilvl w:val="0"/>
          <w:numId w:val="716"/>
        </w:numPr>
        <w:spacing w:after="5" w:line="249" w:lineRule="auto"/>
        <w:ind w:right="109" w:hanging="514"/>
        <w:jc w:val="both"/>
      </w:pPr>
      <w:r>
        <w:rPr>
          <w:b/>
        </w:rPr>
        <w:t xml:space="preserve">The following ovarian tumors are always malignant :                              </w:t>
      </w:r>
    </w:p>
    <w:p w14:paraId="334DAD87" w14:textId="77777777" w:rsidR="00AE55E4" w:rsidRDefault="003D1147" w:rsidP="0080421C">
      <w:pPr>
        <w:numPr>
          <w:ilvl w:val="2"/>
          <w:numId w:val="726"/>
        </w:numPr>
        <w:spacing w:after="15" w:line="248" w:lineRule="auto"/>
        <w:ind w:left="1158" w:hanging="221"/>
      </w:pPr>
      <w:r>
        <w:t xml:space="preserve">Myxoma peritonei  </w:t>
      </w:r>
      <w:r>
        <w:tab/>
        <w:t xml:space="preserve"> </w:t>
      </w:r>
      <w:r>
        <w:tab/>
        <w:t xml:space="preserve">                          </w:t>
      </w:r>
    </w:p>
    <w:p w14:paraId="4606D322" w14:textId="77777777" w:rsidR="00AE55E4" w:rsidRDefault="003D1147" w:rsidP="0080421C">
      <w:pPr>
        <w:numPr>
          <w:ilvl w:val="2"/>
          <w:numId w:val="726"/>
        </w:numPr>
        <w:spacing w:after="14" w:line="249" w:lineRule="auto"/>
        <w:ind w:left="1158" w:hanging="221"/>
      </w:pPr>
      <w:r>
        <w:rPr>
          <w:color w:val="FF6600"/>
        </w:rPr>
        <w:t>Endodermal sinus tumor</w:t>
      </w:r>
      <w:r>
        <w:t xml:space="preserve">  </w:t>
      </w:r>
      <w:r>
        <w:tab/>
        <w:t xml:space="preserve">                         </w:t>
      </w:r>
    </w:p>
    <w:p w14:paraId="0EDE96F2" w14:textId="77777777" w:rsidR="00AE55E4" w:rsidRDefault="003D1147" w:rsidP="0080421C">
      <w:pPr>
        <w:numPr>
          <w:ilvl w:val="2"/>
          <w:numId w:val="726"/>
        </w:numPr>
        <w:spacing w:after="15" w:line="248" w:lineRule="auto"/>
        <w:ind w:left="1158" w:hanging="221"/>
      </w:pPr>
      <w:r>
        <w:t xml:space="preserve">Solid teratoma </w:t>
      </w:r>
      <w:r>
        <w:rPr>
          <w:b/>
        </w:rPr>
        <w:t xml:space="preserve"> </w:t>
      </w:r>
    </w:p>
    <w:p w14:paraId="0C51825B" w14:textId="77777777" w:rsidR="00AE55E4" w:rsidRDefault="003D1147" w:rsidP="0080421C">
      <w:pPr>
        <w:numPr>
          <w:ilvl w:val="2"/>
          <w:numId w:val="726"/>
        </w:numPr>
        <w:spacing w:after="15" w:line="248" w:lineRule="auto"/>
        <w:ind w:left="1158" w:hanging="221"/>
      </w:pPr>
      <w:r>
        <w:t>Granulosa cell tumors</w:t>
      </w:r>
      <w:r>
        <w:rPr>
          <w:b/>
        </w:rPr>
        <w:t xml:space="preserve"> </w:t>
      </w:r>
    </w:p>
    <w:p w14:paraId="2E0298A1" w14:textId="77777777" w:rsidR="00AE55E4" w:rsidRDefault="003D1147" w:rsidP="0080421C">
      <w:pPr>
        <w:numPr>
          <w:ilvl w:val="2"/>
          <w:numId w:val="726"/>
        </w:numPr>
        <w:spacing w:after="15" w:line="248" w:lineRule="auto"/>
        <w:ind w:left="1158" w:hanging="221"/>
      </w:pPr>
      <w:r>
        <w:t xml:space="preserve">Brenner tumor </w:t>
      </w:r>
      <w:r>
        <w:tab/>
        <w:t xml:space="preserve"> </w:t>
      </w:r>
      <w:r>
        <w:tab/>
        <w:t xml:space="preserve">                        </w:t>
      </w:r>
      <w:r>
        <w:rPr>
          <w:b/>
        </w:rPr>
        <w:t xml:space="preserve"> </w:t>
      </w:r>
    </w:p>
    <w:p w14:paraId="34A61B7A" w14:textId="77777777" w:rsidR="00AE55E4" w:rsidRDefault="003D1147" w:rsidP="0080421C">
      <w:pPr>
        <w:numPr>
          <w:ilvl w:val="0"/>
          <w:numId w:val="716"/>
        </w:numPr>
        <w:spacing w:after="5" w:line="249" w:lineRule="auto"/>
        <w:ind w:right="109" w:hanging="514"/>
        <w:jc w:val="both"/>
      </w:pPr>
      <w:r>
        <w:rPr>
          <w:b/>
        </w:rPr>
        <w:t xml:space="preserve">Following sites of malignancies in women , which sequence lists their order of decreasing frequency.  </w:t>
      </w:r>
      <w:r>
        <w:t xml:space="preserve">   a. Breast, endometrium , colon , cervix  ovary                   </w:t>
      </w:r>
    </w:p>
    <w:p w14:paraId="6378D9A1" w14:textId="77777777" w:rsidR="00AE55E4" w:rsidRDefault="003D1147" w:rsidP="0080421C">
      <w:pPr>
        <w:numPr>
          <w:ilvl w:val="2"/>
          <w:numId w:val="723"/>
        </w:numPr>
        <w:spacing w:after="14" w:line="249" w:lineRule="auto"/>
        <w:ind w:left="1158" w:hanging="221"/>
      </w:pPr>
      <w:r>
        <w:rPr>
          <w:color w:val="FF6600"/>
        </w:rPr>
        <w:t xml:space="preserve">Breast, colon , endometrium , ovary, cervix  </w:t>
      </w:r>
    </w:p>
    <w:p w14:paraId="2E41EC2D" w14:textId="77777777" w:rsidR="00AE55E4" w:rsidRDefault="003D1147" w:rsidP="0080421C">
      <w:pPr>
        <w:numPr>
          <w:ilvl w:val="2"/>
          <w:numId w:val="723"/>
        </w:numPr>
        <w:spacing w:after="15" w:line="248" w:lineRule="auto"/>
        <w:ind w:left="1158" w:hanging="221"/>
      </w:pPr>
      <w:r>
        <w:t xml:space="preserve">Colon, endometrium , cervix , breast, ovary  </w:t>
      </w:r>
    </w:p>
    <w:p w14:paraId="320E4966" w14:textId="77777777" w:rsidR="00AE55E4" w:rsidRDefault="003D1147" w:rsidP="0080421C">
      <w:pPr>
        <w:numPr>
          <w:ilvl w:val="2"/>
          <w:numId w:val="723"/>
        </w:numPr>
        <w:spacing w:after="15" w:line="248" w:lineRule="auto"/>
        <w:ind w:left="1158" w:hanging="221"/>
      </w:pPr>
      <w:r>
        <w:t xml:space="preserve">Endometrium, breast, cervix , colon, ovary.  </w:t>
      </w:r>
    </w:p>
    <w:p w14:paraId="692299BB" w14:textId="77777777" w:rsidR="00AE55E4" w:rsidRDefault="003D1147" w:rsidP="0080421C">
      <w:pPr>
        <w:numPr>
          <w:ilvl w:val="2"/>
          <w:numId w:val="723"/>
        </w:numPr>
        <w:spacing w:after="15" w:line="248" w:lineRule="auto"/>
        <w:ind w:left="1158" w:hanging="221"/>
      </w:pPr>
      <w:r>
        <w:t xml:space="preserve">Cervix , endomertrium , breast, ovary, colon.  </w:t>
      </w:r>
    </w:p>
    <w:p w14:paraId="6F70864E" w14:textId="77777777" w:rsidR="00AE55E4" w:rsidRDefault="003D1147" w:rsidP="0080421C">
      <w:pPr>
        <w:numPr>
          <w:ilvl w:val="0"/>
          <w:numId w:val="716"/>
        </w:numPr>
        <w:spacing w:after="5" w:line="249" w:lineRule="auto"/>
        <w:ind w:right="109" w:hanging="514"/>
        <w:jc w:val="both"/>
      </w:pPr>
      <w:r>
        <w:rPr>
          <w:b/>
        </w:rPr>
        <w:t xml:space="preserve">In contrast to a malignant ovarian tumor, a benign tumor has which of the following gross features?  </w:t>
      </w:r>
      <w:r>
        <w:t xml:space="preserve">    a. Tumor implants on the surface                          </w:t>
      </w:r>
    </w:p>
    <w:p w14:paraId="4ADD4357" w14:textId="77777777" w:rsidR="00AE55E4" w:rsidRDefault="003D1147" w:rsidP="0080421C">
      <w:pPr>
        <w:numPr>
          <w:ilvl w:val="2"/>
          <w:numId w:val="724"/>
        </w:numPr>
        <w:spacing w:after="15" w:line="248" w:lineRule="auto"/>
        <w:ind w:hanging="221"/>
      </w:pPr>
      <w:r>
        <w:t xml:space="preserve">Peritoneal implants   </w:t>
      </w:r>
      <w:r>
        <w:tab/>
        <w:t xml:space="preserve"> </w:t>
      </w:r>
      <w:r>
        <w:tab/>
        <w:t xml:space="preserve"> </w:t>
      </w:r>
    </w:p>
    <w:p w14:paraId="256D34C0" w14:textId="77777777" w:rsidR="00AE55E4" w:rsidRDefault="003D1147" w:rsidP="0080421C">
      <w:pPr>
        <w:numPr>
          <w:ilvl w:val="2"/>
          <w:numId w:val="724"/>
        </w:numPr>
        <w:spacing w:after="15" w:line="248" w:lineRule="auto"/>
        <w:ind w:hanging="221"/>
      </w:pPr>
      <w:r>
        <w:lastRenderedPageBreak/>
        <w:t xml:space="preserve">Intra-cystic papillae  </w:t>
      </w:r>
    </w:p>
    <w:p w14:paraId="698D82EA" w14:textId="77777777" w:rsidR="00AE55E4" w:rsidRDefault="003D1147" w:rsidP="0080421C">
      <w:pPr>
        <w:numPr>
          <w:ilvl w:val="2"/>
          <w:numId w:val="724"/>
        </w:numPr>
        <w:spacing w:after="14" w:line="249" w:lineRule="auto"/>
        <w:ind w:hanging="221"/>
      </w:pPr>
      <w:r>
        <w:rPr>
          <w:color w:val="FF6600"/>
        </w:rPr>
        <w:t xml:space="preserve">Free mobility </w:t>
      </w:r>
      <w:r>
        <w:rPr>
          <w:color w:val="FF6600"/>
        </w:rPr>
        <w:tab/>
        <w:t xml:space="preserve"> </w:t>
      </w:r>
    </w:p>
    <w:p w14:paraId="74E42AB0" w14:textId="77777777" w:rsidR="00AE55E4" w:rsidRDefault="003D1147" w:rsidP="0080421C">
      <w:pPr>
        <w:numPr>
          <w:ilvl w:val="2"/>
          <w:numId w:val="724"/>
        </w:numPr>
        <w:spacing w:after="15" w:line="248" w:lineRule="auto"/>
        <w:ind w:hanging="221"/>
      </w:pPr>
      <w:r>
        <w:t xml:space="preserve">Capsule rupture </w:t>
      </w:r>
    </w:p>
    <w:p w14:paraId="7046A06A" w14:textId="77777777" w:rsidR="00AE55E4" w:rsidRDefault="003D1147" w:rsidP="0080421C">
      <w:pPr>
        <w:numPr>
          <w:ilvl w:val="0"/>
          <w:numId w:val="716"/>
        </w:numPr>
        <w:spacing w:after="5" w:line="249" w:lineRule="auto"/>
        <w:ind w:right="109" w:hanging="514"/>
        <w:jc w:val="both"/>
      </w:pPr>
      <w:r>
        <w:rPr>
          <w:b/>
        </w:rPr>
        <w:t xml:space="preserve">Ovarian cancer is more likely to occur in all of the following </w:t>
      </w:r>
      <w:r>
        <w:rPr>
          <w:b/>
          <w:u w:val="single" w:color="000000"/>
        </w:rPr>
        <w:t>EXCEPT</w:t>
      </w:r>
      <w:r>
        <w:rPr>
          <w:b/>
        </w:rPr>
        <w:t xml:space="preserve">:           </w:t>
      </w:r>
      <w:r>
        <w:t xml:space="preserve">               a. Nulliparous women  </w:t>
      </w:r>
    </w:p>
    <w:p w14:paraId="6084F3B9" w14:textId="77777777" w:rsidR="00AE55E4" w:rsidRDefault="003D1147" w:rsidP="0080421C">
      <w:pPr>
        <w:numPr>
          <w:ilvl w:val="2"/>
          <w:numId w:val="725"/>
        </w:numPr>
        <w:spacing w:after="15" w:line="248" w:lineRule="auto"/>
        <w:ind w:left="1158" w:hanging="221"/>
      </w:pPr>
      <w:r>
        <w:t xml:space="preserve">Women who have breast cancer  </w:t>
      </w:r>
    </w:p>
    <w:p w14:paraId="6786EBBA" w14:textId="77777777" w:rsidR="00AE55E4" w:rsidRDefault="003D1147" w:rsidP="0080421C">
      <w:pPr>
        <w:numPr>
          <w:ilvl w:val="2"/>
          <w:numId w:val="725"/>
        </w:numPr>
        <w:spacing w:after="14" w:line="249" w:lineRule="auto"/>
        <w:ind w:left="1158" w:hanging="221"/>
      </w:pPr>
      <w:r>
        <w:rPr>
          <w:color w:val="FF6600"/>
        </w:rPr>
        <w:t xml:space="preserve">Patients with a history of prolonged use of the oral contraceptive pill </w:t>
      </w:r>
      <w:r>
        <w:t xml:space="preserve"> </w:t>
      </w:r>
    </w:p>
    <w:p w14:paraId="3E0E3183" w14:textId="77777777" w:rsidR="00AE55E4" w:rsidRDefault="003D1147" w:rsidP="0080421C">
      <w:pPr>
        <w:numPr>
          <w:ilvl w:val="2"/>
          <w:numId w:val="725"/>
        </w:numPr>
        <w:spacing w:after="15" w:line="248" w:lineRule="auto"/>
        <w:ind w:left="1158" w:hanging="221"/>
      </w:pPr>
      <w:r>
        <w:t xml:space="preserve">Women with a family history of ovarian cancer </w:t>
      </w:r>
    </w:p>
    <w:p w14:paraId="418E3A7E" w14:textId="77777777" w:rsidR="00AE55E4" w:rsidRDefault="003D1147" w:rsidP="0080421C">
      <w:pPr>
        <w:numPr>
          <w:ilvl w:val="2"/>
          <w:numId w:val="725"/>
        </w:numPr>
        <w:spacing w:after="15" w:line="248" w:lineRule="auto"/>
        <w:ind w:left="1158" w:hanging="221"/>
      </w:pPr>
      <w:r>
        <w:t xml:space="preserve">High socio-economic classes  </w:t>
      </w:r>
    </w:p>
    <w:p w14:paraId="0866CDB1" w14:textId="77777777" w:rsidR="00AE55E4" w:rsidRDefault="003D1147" w:rsidP="0080421C">
      <w:pPr>
        <w:numPr>
          <w:ilvl w:val="0"/>
          <w:numId w:val="716"/>
        </w:numPr>
        <w:spacing w:after="5" w:line="249" w:lineRule="auto"/>
        <w:ind w:right="109" w:hanging="514"/>
        <w:jc w:val="both"/>
      </w:pPr>
      <w:r>
        <w:rPr>
          <w:b/>
        </w:rPr>
        <w:t xml:space="preserve">Carcinoma of the ovary , all the following is true </w:t>
      </w:r>
      <w:r>
        <w:rPr>
          <w:b/>
          <w:u w:val="single" w:color="000000"/>
        </w:rPr>
        <w:t>EXCEPT</w:t>
      </w:r>
      <w:r>
        <w:rPr>
          <w:b/>
        </w:rPr>
        <w:t xml:space="preserve"> :                                 </w:t>
      </w:r>
    </w:p>
    <w:p w14:paraId="6AEDB193" w14:textId="77777777" w:rsidR="00AE55E4" w:rsidRDefault="003D1147" w:rsidP="0080421C">
      <w:pPr>
        <w:numPr>
          <w:ilvl w:val="2"/>
          <w:numId w:val="727"/>
        </w:numPr>
        <w:spacing w:after="15" w:line="248" w:lineRule="auto"/>
        <w:ind w:left="1158" w:hanging="221"/>
      </w:pPr>
      <w:r>
        <w:t xml:space="preserve">Has a good prognosis if the capsule of the ovary has not been penetrated   </w:t>
      </w:r>
    </w:p>
    <w:p w14:paraId="3BC25009" w14:textId="77777777" w:rsidR="00AE55E4" w:rsidRDefault="003D1147" w:rsidP="0080421C">
      <w:pPr>
        <w:numPr>
          <w:ilvl w:val="2"/>
          <w:numId w:val="727"/>
        </w:numPr>
        <w:spacing w:after="14" w:line="249" w:lineRule="auto"/>
        <w:ind w:left="1158" w:hanging="221"/>
      </w:pPr>
      <w:r>
        <w:rPr>
          <w:color w:val="FF6600"/>
        </w:rPr>
        <w:t xml:space="preserve">Is aggravated by estrogens </w:t>
      </w:r>
      <w:r>
        <w:t xml:space="preserve"> </w:t>
      </w:r>
    </w:p>
    <w:p w14:paraId="28853805" w14:textId="77777777" w:rsidR="00AE55E4" w:rsidRDefault="003D1147" w:rsidP="0080421C">
      <w:pPr>
        <w:numPr>
          <w:ilvl w:val="2"/>
          <w:numId w:val="727"/>
        </w:numPr>
        <w:spacing w:after="15" w:line="248" w:lineRule="auto"/>
        <w:ind w:left="1158" w:hanging="221"/>
      </w:pPr>
      <w:r>
        <w:t xml:space="preserve">Frequently causes intestinal obstruction  </w:t>
      </w:r>
    </w:p>
    <w:p w14:paraId="19C2EDFD" w14:textId="77777777" w:rsidR="00AE55E4" w:rsidRDefault="003D1147" w:rsidP="0080421C">
      <w:pPr>
        <w:numPr>
          <w:ilvl w:val="2"/>
          <w:numId w:val="727"/>
        </w:numPr>
        <w:spacing w:after="15" w:line="248" w:lineRule="auto"/>
        <w:ind w:left="1158" w:hanging="221"/>
      </w:pPr>
      <w:r>
        <w:t xml:space="preserve">Classified as stage II if it has spread to the peritoneum  </w:t>
      </w:r>
    </w:p>
    <w:p w14:paraId="6630B20A" w14:textId="77777777" w:rsidR="00AE55E4" w:rsidRDefault="003D1147" w:rsidP="0080421C">
      <w:pPr>
        <w:numPr>
          <w:ilvl w:val="0"/>
          <w:numId w:val="716"/>
        </w:numPr>
        <w:spacing w:after="5" w:line="249" w:lineRule="auto"/>
        <w:ind w:right="109" w:hanging="514"/>
        <w:jc w:val="both"/>
      </w:pPr>
      <w:r>
        <w:rPr>
          <w:b/>
        </w:rPr>
        <w:t xml:space="preserve">Malignant  ovarian disease, all the following is true </w:t>
      </w:r>
      <w:r>
        <w:rPr>
          <w:b/>
          <w:u w:val="single" w:color="000000"/>
        </w:rPr>
        <w:t>EXCEPT</w:t>
      </w:r>
      <w:r>
        <w:rPr>
          <w:b/>
        </w:rPr>
        <w:t xml:space="preserve"> :                                 </w:t>
      </w:r>
    </w:p>
    <w:p w14:paraId="752B0D22" w14:textId="77777777" w:rsidR="00AE55E4" w:rsidRDefault="003D1147" w:rsidP="0080421C">
      <w:pPr>
        <w:numPr>
          <w:ilvl w:val="1"/>
          <w:numId w:val="716"/>
        </w:numPr>
        <w:spacing w:after="15" w:line="248" w:lineRule="auto"/>
        <w:ind w:left="1158" w:hanging="221"/>
      </w:pPr>
      <w:r>
        <w:t xml:space="preserve">Is the commonest cause of  death from cancer of the reproductive tract  </w:t>
      </w:r>
    </w:p>
    <w:p w14:paraId="0FA3D9F3" w14:textId="77777777" w:rsidR="00AE55E4" w:rsidRDefault="003D1147" w:rsidP="0080421C">
      <w:pPr>
        <w:numPr>
          <w:ilvl w:val="1"/>
          <w:numId w:val="716"/>
        </w:numPr>
        <w:spacing w:after="14" w:line="249" w:lineRule="auto"/>
        <w:ind w:left="1158" w:hanging="221"/>
      </w:pPr>
      <w:r>
        <w:rPr>
          <w:color w:val="FF6600"/>
        </w:rPr>
        <w:t xml:space="preserve">Is usually (FIGO) stage I when it is discovered </w:t>
      </w:r>
      <w:r>
        <w:t xml:space="preserve"> </w:t>
      </w:r>
    </w:p>
    <w:p w14:paraId="1BECF7DA" w14:textId="77777777" w:rsidR="00AE55E4" w:rsidRDefault="003D1147" w:rsidP="0080421C">
      <w:pPr>
        <w:numPr>
          <w:ilvl w:val="1"/>
          <w:numId w:val="716"/>
        </w:numPr>
        <w:spacing w:after="15" w:line="248" w:lineRule="auto"/>
        <w:ind w:left="1158" w:hanging="221"/>
      </w:pPr>
      <w:r>
        <w:t xml:space="preserve">Is staged at operation, unlike cancer of the cervix which is staged preoperatively  </w:t>
      </w:r>
    </w:p>
    <w:p w14:paraId="6CED1EFD" w14:textId="77777777" w:rsidR="00AE55E4" w:rsidRDefault="003D1147" w:rsidP="0080421C">
      <w:pPr>
        <w:numPr>
          <w:ilvl w:val="1"/>
          <w:numId w:val="716"/>
        </w:numPr>
        <w:spacing w:after="15" w:line="248" w:lineRule="auto"/>
        <w:ind w:left="1158" w:hanging="221"/>
      </w:pPr>
      <w:r>
        <w:t xml:space="preserve">Androgen secreting tumors presents with amenorrhea in pre-menopausal patients  </w:t>
      </w:r>
    </w:p>
    <w:p w14:paraId="5FCAC3F9" w14:textId="77777777" w:rsidR="00AE55E4" w:rsidRDefault="003D1147" w:rsidP="0080421C">
      <w:pPr>
        <w:numPr>
          <w:ilvl w:val="1"/>
          <w:numId w:val="716"/>
        </w:numPr>
        <w:spacing w:after="15" w:line="248" w:lineRule="auto"/>
        <w:ind w:left="1158" w:hanging="221"/>
      </w:pPr>
      <w:r>
        <w:t xml:space="preserve">Is more common in women who have never been pregnant  </w:t>
      </w:r>
    </w:p>
    <w:p w14:paraId="00CD0F3D" w14:textId="77777777" w:rsidR="00AE55E4" w:rsidRDefault="003D1147">
      <w:pPr>
        <w:spacing w:after="5" w:line="249" w:lineRule="auto"/>
        <w:ind w:left="409" w:right="109" w:firstLine="4"/>
        <w:jc w:val="both"/>
      </w:pPr>
      <w:r>
        <w:rPr>
          <w:b/>
        </w:rPr>
        <w:t xml:space="preserve">549.Spread of epithelial ovarian cancers, all the following are correct </w:t>
      </w:r>
      <w:r>
        <w:rPr>
          <w:b/>
          <w:u w:val="single" w:color="000000"/>
        </w:rPr>
        <w:t>EXCEPT</w:t>
      </w:r>
      <w:r>
        <w:rPr>
          <w:b/>
        </w:rPr>
        <w:t xml:space="preserve"> :         </w:t>
      </w:r>
    </w:p>
    <w:p w14:paraId="55CE3A3A" w14:textId="77777777" w:rsidR="00AE55E4" w:rsidRDefault="003D1147" w:rsidP="0080421C">
      <w:pPr>
        <w:numPr>
          <w:ilvl w:val="1"/>
          <w:numId w:val="717"/>
        </w:numPr>
        <w:spacing w:after="14" w:line="249" w:lineRule="auto"/>
        <w:ind w:left="1158" w:hanging="221"/>
      </w:pPr>
      <w:r>
        <w:rPr>
          <w:color w:val="FF6600"/>
        </w:rPr>
        <w:t xml:space="preserve">Via the blood stream occurs early in the disease. </w:t>
      </w:r>
    </w:p>
    <w:p w14:paraId="639C9D35" w14:textId="77777777" w:rsidR="00AE55E4" w:rsidRDefault="003D1147" w:rsidP="0080421C">
      <w:pPr>
        <w:numPr>
          <w:ilvl w:val="1"/>
          <w:numId w:val="717"/>
        </w:numPr>
        <w:spacing w:after="15" w:line="248" w:lineRule="auto"/>
        <w:ind w:left="1158" w:hanging="221"/>
      </w:pPr>
      <w:r>
        <w:t xml:space="preserve">To para-aortic lymph nodes puts the case at stage III  </w:t>
      </w:r>
    </w:p>
    <w:p w14:paraId="0A47F344" w14:textId="77777777" w:rsidR="00AE55E4" w:rsidRDefault="003D1147" w:rsidP="0080421C">
      <w:pPr>
        <w:numPr>
          <w:ilvl w:val="1"/>
          <w:numId w:val="717"/>
        </w:numPr>
        <w:spacing w:after="15" w:line="248" w:lineRule="auto"/>
        <w:ind w:left="1158" w:hanging="221"/>
      </w:pPr>
      <w:r>
        <w:t xml:space="preserve">To the undersurface of the diaphragm is common.  </w:t>
      </w:r>
    </w:p>
    <w:p w14:paraId="054C3898" w14:textId="77777777" w:rsidR="00AE55E4" w:rsidRDefault="003D1147" w:rsidP="0080421C">
      <w:pPr>
        <w:numPr>
          <w:ilvl w:val="1"/>
          <w:numId w:val="717"/>
        </w:numPr>
        <w:spacing w:after="15" w:line="248" w:lineRule="auto"/>
        <w:ind w:left="1158" w:hanging="221"/>
      </w:pPr>
      <w:r>
        <w:t xml:space="preserve">Around the peritoneal cavity has usually occurred by the time of diagnosis  </w:t>
      </w:r>
    </w:p>
    <w:p w14:paraId="5823DE3B" w14:textId="77777777" w:rsidR="00AE55E4" w:rsidRDefault="003D1147" w:rsidP="0080421C">
      <w:pPr>
        <w:numPr>
          <w:ilvl w:val="1"/>
          <w:numId w:val="717"/>
        </w:numPr>
        <w:spacing w:after="15" w:line="248" w:lineRule="auto"/>
        <w:ind w:left="1158" w:hanging="221"/>
      </w:pPr>
      <w:r>
        <w:t xml:space="preserve">To the omentum frequently occurs  </w:t>
      </w:r>
    </w:p>
    <w:p w14:paraId="7311746B" w14:textId="77777777" w:rsidR="00AE55E4" w:rsidRDefault="003D1147">
      <w:pPr>
        <w:spacing w:after="5" w:line="249" w:lineRule="auto"/>
        <w:ind w:left="409" w:right="109" w:firstLine="4"/>
        <w:jc w:val="both"/>
      </w:pPr>
      <w:r>
        <w:rPr>
          <w:b/>
        </w:rPr>
        <w:t xml:space="preserve">550.The following is NOT a method of  early detection of ovarian malignancy :       </w:t>
      </w:r>
    </w:p>
    <w:p w14:paraId="7FAC17CA" w14:textId="77777777" w:rsidR="00AE55E4" w:rsidRDefault="003D1147" w:rsidP="0080421C">
      <w:pPr>
        <w:numPr>
          <w:ilvl w:val="1"/>
          <w:numId w:val="718"/>
        </w:numPr>
        <w:spacing w:after="15" w:line="248" w:lineRule="auto"/>
        <w:ind w:left="1158" w:hanging="221"/>
      </w:pPr>
      <w:r>
        <w:t xml:space="preserve">Vaginal ultrasound  </w:t>
      </w:r>
      <w:r>
        <w:tab/>
        <w:t xml:space="preserve">             </w:t>
      </w:r>
    </w:p>
    <w:p w14:paraId="0819A862" w14:textId="77777777" w:rsidR="00AE55E4" w:rsidRDefault="003D1147" w:rsidP="0080421C">
      <w:pPr>
        <w:numPr>
          <w:ilvl w:val="1"/>
          <w:numId w:val="718"/>
        </w:numPr>
        <w:spacing w:after="15" w:line="248" w:lineRule="auto"/>
        <w:ind w:left="1158" w:hanging="221"/>
      </w:pPr>
      <w:r>
        <w:t xml:space="preserve">Color Doppler   </w:t>
      </w:r>
      <w:r>
        <w:tab/>
        <w:t xml:space="preserve">  </w:t>
      </w:r>
    </w:p>
    <w:p w14:paraId="5B5D5ECA" w14:textId="77777777" w:rsidR="00AE55E4" w:rsidRDefault="003D1147" w:rsidP="0080421C">
      <w:pPr>
        <w:numPr>
          <w:ilvl w:val="1"/>
          <w:numId w:val="718"/>
        </w:numPr>
        <w:spacing w:after="15" w:line="248" w:lineRule="auto"/>
        <w:ind w:left="1158" w:hanging="221"/>
      </w:pPr>
      <w:r>
        <w:t xml:space="preserve">Tumor markers             </w:t>
      </w:r>
    </w:p>
    <w:p w14:paraId="280A4526" w14:textId="77777777" w:rsidR="00AE55E4" w:rsidRDefault="003D1147" w:rsidP="0080421C">
      <w:pPr>
        <w:numPr>
          <w:ilvl w:val="1"/>
          <w:numId w:val="718"/>
        </w:numPr>
        <w:spacing w:after="14" w:line="249" w:lineRule="auto"/>
        <w:ind w:left="1158" w:hanging="221"/>
      </w:pPr>
      <w:r>
        <w:rPr>
          <w:color w:val="FF6600"/>
        </w:rPr>
        <w:t>Fraction curettage</w:t>
      </w:r>
      <w:r>
        <w:t xml:space="preserve"> </w:t>
      </w:r>
    </w:p>
    <w:p w14:paraId="2D0B8D82" w14:textId="77777777" w:rsidR="00AE55E4" w:rsidRDefault="003D1147" w:rsidP="0080421C">
      <w:pPr>
        <w:numPr>
          <w:ilvl w:val="1"/>
          <w:numId w:val="718"/>
        </w:numPr>
        <w:spacing w:after="15" w:line="248" w:lineRule="auto"/>
        <w:ind w:left="1158" w:hanging="221"/>
      </w:pPr>
      <w:r>
        <w:t xml:space="preserve">Oncogenes and oncoproteins </w:t>
      </w:r>
    </w:p>
    <w:p w14:paraId="2F4091BD" w14:textId="77777777" w:rsidR="00AE55E4" w:rsidRDefault="003D1147">
      <w:pPr>
        <w:spacing w:after="5" w:line="249" w:lineRule="auto"/>
        <w:ind w:left="409" w:right="2296" w:firstLine="4"/>
        <w:jc w:val="both"/>
      </w:pPr>
      <w:r>
        <w:rPr>
          <w:b/>
        </w:rPr>
        <w:t xml:space="preserve">551.The following are in favor of diagnosis of of ovarian cancer during laparotomy  </w:t>
      </w:r>
      <w:r>
        <w:rPr>
          <w:b/>
          <w:u w:val="single" w:color="000000"/>
        </w:rPr>
        <w:t>EXCEPT</w:t>
      </w:r>
      <w:r>
        <w:rPr>
          <w:b/>
        </w:rPr>
        <w:t xml:space="preserve">:  </w:t>
      </w:r>
      <w:r>
        <w:rPr>
          <w:color w:val="FF6600"/>
        </w:rPr>
        <w:t xml:space="preserve">            a. Huge ovarian cyst.</w:t>
      </w:r>
      <w:r>
        <w:t xml:space="preserve">  </w:t>
      </w:r>
      <w:r>
        <w:tab/>
        <w:t xml:space="preserve"> </w:t>
      </w:r>
      <w:r>
        <w:tab/>
        <w:t xml:space="preserve">              </w:t>
      </w:r>
    </w:p>
    <w:p w14:paraId="5B23CD82" w14:textId="77777777" w:rsidR="00AE55E4" w:rsidRDefault="003D1147" w:rsidP="0080421C">
      <w:pPr>
        <w:numPr>
          <w:ilvl w:val="3"/>
          <w:numId w:val="719"/>
        </w:numPr>
        <w:spacing w:after="15" w:line="248" w:lineRule="auto"/>
        <w:ind w:hanging="221"/>
      </w:pPr>
      <w:r>
        <w:t xml:space="preserve">Extra cystic papillae  </w:t>
      </w:r>
      <w:r>
        <w:tab/>
        <w:t xml:space="preserve"> </w:t>
      </w:r>
      <w:r>
        <w:tab/>
        <w:t xml:space="preserve">  </w:t>
      </w:r>
    </w:p>
    <w:p w14:paraId="078FE9DE" w14:textId="77777777" w:rsidR="00AE55E4" w:rsidRDefault="003D1147" w:rsidP="0080421C">
      <w:pPr>
        <w:numPr>
          <w:ilvl w:val="3"/>
          <w:numId w:val="719"/>
        </w:numPr>
        <w:spacing w:after="15" w:line="248" w:lineRule="auto"/>
        <w:ind w:hanging="221"/>
      </w:pPr>
      <w:r>
        <w:t xml:space="preserve">Areas of hemorrhage and necrosis     </w:t>
      </w:r>
    </w:p>
    <w:p w14:paraId="370BA3DE" w14:textId="77777777" w:rsidR="00AE55E4" w:rsidRDefault="003D1147" w:rsidP="0080421C">
      <w:pPr>
        <w:numPr>
          <w:ilvl w:val="3"/>
          <w:numId w:val="719"/>
        </w:numPr>
        <w:spacing w:after="15" w:line="248" w:lineRule="auto"/>
        <w:ind w:hanging="221"/>
      </w:pPr>
      <w:r>
        <w:t xml:space="preserve">Heterogenous consistency            </w:t>
      </w:r>
    </w:p>
    <w:p w14:paraId="549A5AA8" w14:textId="77777777" w:rsidR="00AE55E4" w:rsidRDefault="003D1147" w:rsidP="0080421C">
      <w:pPr>
        <w:numPr>
          <w:ilvl w:val="3"/>
          <w:numId w:val="719"/>
        </w:numPr>
        <w:spacing w:after="15" w:line="248" w:lineRule="auto"/>
        <w:ind w:hanging="221"/>
      </w:pPr>
      <w:r>
        <w:t xml:space="preserve">Limited mobility </w:t>
      </w:r>
    </w:p>
    <w:p w14:paraId="4094C529" w14:textId="77777777" w:rsidR="00AE55E4" w:rsidRDefault="003D1147" w:rsidP="0080421C">
      <w:pPr>
        <w:numPr>
          <w:ilvl w:val="3"/>
          <w:numId w:val="719"/>
        </w:numPr>
        <w:spacing w:after="15" w:line="248" w:lineRule="auto"/>
        <w:ind w:hanging="221"/>
      </w:pPr>
      <w:r>
        <w:t xml:space="preserve">Peritoneal nodules </w:t>
      </w:r>
    </w:p>
    <w:p w14:paraId="265C7F7A" w14:textId="77777777" w:rsidR="00AE55E4" w:rsidRDefault="003D1147">
      <w:pPr>
        <w:spacing w:after="5" w:line="249" w:lineRule="auto"/>
        <w:ind w:left="409" w:right="109" w:firstLine="4"/>
        <w:jc w:val="both"/>
      </w:pPr>
      <w:r>
        <w:rPr>
          <w:b/>
        </w:rPr>
        <w:t xml:space="preserve">552. Intra-peritoneal metastasis of a primary carcinoma of the ovary extending to the surface of the liver with positive intero-peritoneal lymph nodes is consistent with </w:t>
      </w:r>
    </w:p>
    <w:p w14:paraId="45932D08" w14:textId="77777777" w:rsidR="00AE55E4" w:rsidRDefault="003D1147" w:rsidP="0080421C">
      <w:pPr>
        <w:numPr>
          <w:ilvl w:val="3"/>
          <w:numId w:val="721"/>
        </w:numPr>
        <w:spacing w:after="14" w:line="249" w:lineRule="auto"/>
        <w:ind w:left="1158" w:hanging="221"/>
      </w:pPr>
      <w:r>
        <w:rPr>
          <w:color w:val="FF6600"/>
        </w:rPr>
        <w:t>Stage I C</w:t>
      </w:r>
      <w:r>
        <w:t xml:space="preserve">  </w:t>
      </w:r>
      <w:r>
        <w:tab/>
        <w:t xml:space="preserve"> </w:t>
      </w:r>
      <w:r>
        <w:tab/>
        <w:t xml:space="preserve"> </w:t>
      </w:r>
      <w:r>
        <w:tab/>
        <w:t xml:space="preserve"> </w:t>
      </w:r>
      <w:r>
        <w:tab/>
        <w:t xml:space="preserve"> </w:t>
      </w:r>
      <w:r>
        <w:tab/>
        <w:t xml:space="preserve"> </w:t>
      </w:r>
    </w:p>
    <w:p w14:paraId="3A337136" w14:textId="77777777" w:rsidR="00AE55E4" w:rsidRDefault="003D1147" w:rsidP="0080421C">
      <w:pPr>
        <w:numPr>
          <w:ilvl w:val="3"/>
          <w:numId w:val="721"/>
        </w:numPr>
        <w:spacing w:after="15" w:line="248" w:lineRule="auto"/>
        <w:ind w:left="1158" w:hanging="221"/>
      </w:pPr>
      <w:r>
        <w:t xml:space="preserve">Stage IIB                                                         </w:t>
      </w:r>
    </w:p>
    <w:p w14:paraId="628AEE45" w14:textId="77777777" w:rsidR="00AE55E4" w:rsidRDefault="003D1147" w:rsidP="0080421C">
      <w:pPr>
        <w:numPr>
          <w:ilvl w:val="3"/>
          <w:numId w:val="721"/>
        </w:numPr>
        <w:spacing w:after="15" w:line="248" w:lineRule="auto"/>
        <w:ind w:left="1158" w:hanging="221"/>
      </w:pPr>
      <w:r>
        <w:t xml:space="preserve">Stage IIC </w:t>
      </w:r>
    </w:p>
    <w:p w14:paraId="06E3BC1D" w14:textId="77777777" w:rsidR="00AE55E4" w:rsidRDefault="003D1147" w:rsidP="0080421C">
      <w:pPr>
        <w:numPr>
          <w:ilvl w:val="3"/>
          <w:numId w:val="721"/>
        </w:numPr>
        <w:spacing w:after="15" w:line="248" w:lineRule="auto"/>
        <w:ind w:left="1158" w:hanging="221"/>
      </w:pPr>
      <w:r>
        <w:t xml:space="preserve">Stage III </w:t>
      </w:r>
    </w:p>
    <w:p w14:paraId="69B45F5A" w14:textId="77777777" w:rsidR="00AE55E4" w:rsidRDefault="003D1147" w:rsidP="0080421C">
      <w:pPr>
        <w:numPr>
          <w:ilvl w:val="3"/>
          <w:numId w:val="721"/>
        </w:numPr>
        <w:spacing w:after="15" w:line="248" w:lineRule="auto"/>
        <w:ind w:left="1158" w:hanging="221"/>
      </w:pPr>
      <w:r>
        <w:t xml:space="preserve">Stage IV   </w:t>
      </w:r>
    </w:p>
    <w:p w14:paraId="47BAF016" w14:textId="77777777" w:rsidR="00AE55E4" w:rsidRDefault="003D1147">
      <w:pPr>
        <w:spacing w:after="5" w:line="249" w:lineRule="auto"/>
        <w:ind w:left="937" w:right="2949" w:hanging="528"/>
        <w:jc w:val="both"/>
      </w:pPr>
      <w:r>
        <w:rPr>
          <w:b/>
        </w:rPr>
        <w:t xml:space="preserve">553.An ovarian tumor that cannot be safely treated by oophorectomy alone is:            </w:t>
      </w:r>
      <w:r>
        <w:t xml:space="preserve">   a. Pure dysgermionoma  </w:t>
      </w:r>
    </w:p>
    <w:p w14:paraId="69996783" w14:textId="77777777" w:rsidR="00AE55E4" w:rsidRDefault="003D1147" w:rsidP="0080421C">
      <w:pPr>
        <w:numPr>
          <w:ilvl w:val="3"/>
          <w:numId w:val="722"/>
        </w:numPr>
        <w:spacing w:after="15" w:line="248" w:lineRule="auto"/>
        <w:ind w:left="1158" w:hanging="221"/>
      </w:pPr>
      <w:r>
        <w:t xml:space="preserve">Granulosa tumor  </w:t>
      </w:r>
    </w:p>
    <w:p w14:paraId="3D24FF88" w14:textId="77777777" w:rsidR="00AE55E4" w:rsidRDefault="003D1147" w:rsidP="0080421C">
      <w:pPr>
        <w:numPr>
          <w:ilvl w:val="3"/>
          <w:numId w:val="722"/>
        </w:numPr>
        <w:spacing w:after="15" w:line="248" w:lineRule="auto"/>
        <w:ind w:left="1158" w:hanging="221"/>
      </w:pPr>
      <w:r>
        <w:lastRenderedPageBreak/>
        <w:t xml:space="preserve">Arrhenoblastoma  </w:t>
      </w:r>
    </w:p>
    <w:p w14:paraId="4F6BD04F" w14:textId="77777777" w:rsidR="00AE55E4" w:rsidRDefault="003D1147" w:rsidP="0080421C">
      <w:pPr>
        <w:numPr>
          <w:ilvl w:val="3"/>
          <w:numId w:val="722"/>
        </w:numPr>
        <w:spacing w:after="15" w:line="248" w:lineRule="auto"/>
        <w:ind w:left="1158" w:hanging="221"/>
      </w:pPr>
      <w:r>
        <w:t xml:space="preserve">Borderline cyst adenocarcinoma                         </w:t>
      </w:r>
    </w:p>
    <w:p w14:paraId="7623409C" w14:textId="77777777" w:rsidR="00AE55E4" w:rsidRDefault="003D1147" w:rsidP="0080421C">
      <w:pPr>
        <w:numPr>
          <w:ilvl w:val="3"/>
          <w:numId w:val="722"/>
        </w:numPr>
        <w:spacing w:after="14" w:line="249" w:lineRule="auto"/>
        <w:ind w:left="1158" w:hanging="221"/>
      </w:pPr>
      <w:r>
        <w:rPr>
          <w:color w:val="FF6600"/>
        </w:rPr>
        <w:t xml:space="preserve">Clear cell carcinoma </w:t>
      </w:r>
      <w:r>
        <w:t xml:space="preserve"> </w:t>
      </w:r>
    </w:p>
    <w:p w14:paraId="41729FAD" w14:textId="77777777" w:rsidR="00AE55E4" w:rsidRDefault="003D1147">
      <w:pPr>
        <w:spacing w:after="5" w:line="249" w:lineRule="auto"/>
        <w:ind w:left="409" w:right="109" w:firstLine="4"/>
        <w:jc w:val="both"/>
      </w:pPr>
      <w:r>
        <w:rPr>
          <w:b/>
        </w:rPr>
        <w:t xml:space="preserve">554. Evaluation of a patient with a unilateral, malignant ovarian tumor should include all the following procedures </w:t>
      </w:r>
      <w:r>
        <w:rPr>
          <w:b/>
          <w:u w:val="single" w:color="000000"/>
        </w:rPr>
        <w:t>EXCEPT</w:t>
      </w:r>
      <w:r>
        <w:rPr>
          <w:b/>
        </w:rPr>
        <w:t xml:space="preserve"> :  </w:t>
      </w:r>
    </w:p>
    <w:p w14:paraId="65648530" w14:textId="77777777" w:rsidR="00AE55E4" w:rsidRDefault="003D1147" w:rsidP="0080421C">
      <w:pPr>
        <w:numPr>
          <w:ilvl w:val="3"/>
          <w:numId w:val="720"/>
        </w:numPr>
        <w:spacing w:after="14" w:line="249" w:lineRule="auto"/>
        <w:ind w:left="1158" w:hanging="221"/>
      </w:pPr>
      <w:r>
        <w:rPr>
          <w:color w:val="FF6600"/>
        </w:rPr>
        <w:t xml:space="preserve">Endometrial biopsy </w:t>
      </w:r>
      <w:r>
        <w:t xml:space="preserve"> </w:t>
      </w:r>
    </w:p>
    <w:p w14:paraId="5C567E5E" w14:textId="77777777" w:rsidR="00AE55E4" w:rsidRDefault="003D1147" w:rsidP="0080421C">
      <w:pPr>
        <w:numPr>
          <w:ilvl w:val="3"/>
          <w:numId w:val="720"/>
        </w:numPr>
        <w:spacing w:after="15" w:line="248" w:lineRule="auto"/>
        <w:ind w:left="1158" w:hanging="221"/>
      </w:pPr>
      <w:r>
        <w:t xml:space="preserve">Biopsy of the contra-lateral ovary                           </w:t>
      </w:r>
    </w:p>
    <w:p w14:paraId="7D3AC69E" w14:textId="77777777" w:rsidR="00AE55E4" w:rsidRDefault="003D1147" w:rsidP="0080421C">
      <w:pPr>
        <w:numPr>
          <w:ilvl w:val="3"/>
          <w:numId w:val="720"/>
        </w:numPr>
        <w:spacing w:after="15" w:line="248" w:lineRule="auto"/>
        <w:ind w:left="1158" w:hanging="221"/>
      </w:pPr>
      <w:r>
        <w:t xml:space="preserve">Omental biopsies  </w:t>
      </w:r>
    </w:p>
    <w:p w14:paraId="52E29FDF" w14:textId="77777777" w:rsidR="00AE55E4" w:rsidRDefault="003D1147" w:rsidP="0080421C">
      <w:pPr>
        <w:numPr>
          <w:ilvl w:val="3"/>
          <w:numId w:val="720"/>
        </w:numPr>
        <w:spacing w:after="15" w:line="248" w:lineRule="auto"/>
        <w:ind w:left="1158" w:hanging="221"/>
      </w:pPr>
      <w:r>
        <w:t xml:space="preserve">Peritoneal washings  </w:t>
      </w:r>
    </w:p>
    <w:p w14:paraId="5B1C0D3F" w14:textId="77777777" w:rsidR="00AE55E4" w:rsidRDefault="003D1147" w:rsidP="0080421C">
      <w:pPr>
        <w:numPr>
          <w:ilvl w:val="3"/>
          <w:numId w:val="720"/>
        </w:numPr>
        <w:spacing w:after="15" w:line="248" w:lineRule="auto"/>
        <w:ind w:left="1158" w:hanging="221"/>
      </w:pPr>
      <w:r>
        <w:t xml:space="preserve">Exploration of the entire abdomen  </w:t>
      </w:r>
    </w:p>
    <w:p w14:paraId="5E34FE8E" w14:textId="77777777" w:rsidR="00AE55E4" w:rsidRDefault="003D1147">
      <w:pPr>
        <w:spacing w:after="3" w:line="244" w:lineRule="auto"/>
        <w:ind w:left="10" w:right="513" w:hanging="10"/>
      </w:pPr>
      <w:r>
        <w:rPr>
          <w:b/>
        </w:rPr>
        <w:t xml:space="preserve">       555. A-54-Year-old woman undergoes laparotomy because of a pelvic mass, which proves  to be a unilateral                   ovarian neoplasm accompanied by a large omental metastasis. The most appropriate intra operative                   course of action would be  </w:t>
      </w:r>
    </w:p>
    <w:p w14:paraId="3216712B" w14:textId="77777777" w:rsidR="00AE55E4" w:rsidRDefault="003D1147" w:rsidP="0080421C">
      <w:pPr>
        <w:numPr>
          <w:ilvl w:val="0"/>
          <w:numId w:val="729"/>
        </w:numPr>
        <w:spacing w:after="15" w:line="248" w:lineRule="auto"/>
        <w:ind w:firstLine="936"/>
      </w:pPr>
      <w:r>
        <w:t xml:space="preserve">Omental biopsy  </w:t>
      </w:r>
    </w:p>
    <w:p w14:paraId="22004176" w14:textId="77777777" w:rsidR="00AE55E4" w:rsidRDefault="003D1147" w:rsidP="0080421C">
      <w:pPr>
        <w:numPr>
          <w:ilvl w:val="0"/>
          <w:numId w:val="729"/>
        </w:numPr>
        <w:spacing w:after="15" w:line="248" w:lineRule="auto"/>
        <w:ind w:firstLine="936"/>
      </w:pPr>
      <w:r>
        <w:t xml:space="preserve">Ovarian biopsy  </w:t>
      </w:r>
    </w:p>
    <w:p w14:paraId="7EDC003D" w14:textId="77777777" w:rsidR="00AE55E4" w:rsidRDefault="003D1147" w:rsidP="0080421C">
      <w:pPr>
        <w:numPr>
          <w:ilvl w:val="0"/>
          <w:numId w:val="729"/>
        </w:numPr>
        <w:spacing w:after="15" w:line="248" w:lineRule="auto"/>
        <w:ind w:firstLine="936"/>
      </w:pPr>
      <w:r>
        <w:t xml:space="preserve">Excision of the omental metastasis and unilateral oophorectomy                      </w:t>
      </w:r>
    </w:p>
    <w:p w14:paraId="59022316" w14:textId="77777777" w:rsidR="00AE55E4" w:rsidRDefault="003D1147" w:rsidP="0080421C">
      <w:pPr>
        <w:numPr>
          <w:ilvl w:val="0"/>
          <w:numId w:val="729"/>
        </w:numPr>
        <w:spacing w:after="15" w:line="248" w:lineRule="auto"/>
        <w:ind w:firstLine="936"/>
      </w:pPr>
      <w:r>
        <w:t xml:space="preserve">Omentectomy, and bilateral salpingo-oophorectomy  </w:t>
      </w:r>
    </w:p>
    <w:p w14:paraId="4208F7CE" w14:textId="77777777" w:rsidR="00AE55E4" w:rsidRDefault="003D1147" w:rsidP="0080421C">
      <w:pPr>
        <w:numPr>
          <w:ilvl w:val="0"/>
          <w:numId w:val="729"/>
        </w:numPr>
        <w:spacing w:after="5" w:line="249" w:lineRule="auto"/>
        <w:ind w:firstLine="936"/>
      </w:pPr>
      <w:r>
        <w:rPr>
          <w:color w:val="FF6600"/>
        </w:rPr>
        <w:t xml:space="preserve">Omentectomy, total abdominal hysterectomy, and bilateral salpingo- oophorectomy </w:t>
      </w:r>
      <w:r>
        <w:rPr>
          <w:b/>
        </w:rPr>
        <w:t xml:space="preserve">       556. The ovarian tumor that is best responds to radiotherapy is:                   </w:t>
      </w:r>
    </w:p>
    <w:p w14:paraId="6D177A7E" w14:textId="77777777" w:rsidR="00AE55E4" w:rsidRDefault="003D1147" w:rsidP="0080421C">
      <w:pPr>
        <w:numPr>
          <w:ilvl w:val="0"/>
          <w:numId w:val="730"/>
        </w:numPr>
        <w:spacing w:after="15" w:line="248" w:lineRule="auto"/>
        <w:ind w:left="1158" w:hanging="221"/>
      </w:pPr>
      <w:r>
        <w:t xml:space="preserve">Serous cystadenocarcinoma  </w:t>
      </w:r>
    </w:p>
    <w:p w14:paraId="38C319C0" w14:textId="77777777" w:rsidR="00AE55E4" w:rsidRDefault="003D1147" w:rsidP="0080421C">
      <w:pPr>
        <w:numPr>
          <w:ilvl w:val="0"/>
          <w:numId w:val="730"/>
        </w:numPr>
        <w:spacing w:after="15" w:line="248" w:lineRule="auto"/>
        <w:ind w:left="1158" w:hanging="221"/>
      </w:pPr>
      <w:r>
        <w:t xml:space="preserve">Mucinous cystadenocarcinoma </w:t>
      </w:r>
    </w:p>
    <w:p w14:paraId="2FBFBCD5" w14:textId="77777777" w:rsidR="00AE55E4" w:rsidRDefault="003D1147" w:rsidP="0080421C">
      <w:pPr>
        <w:numPr>
          <w:ilvl w:val="0"/>
          <w:numId w:val="730"/>
        </w:numPr>
        <w:spacing w:after="15" w:line="248" w:lineRule="auto"/>
        <w:ind w:left="1158" w:hanging="221"/>
      </w:pPr>
      <w:r>
        <w:t xml:space="preserve">Transitional adenocarcinoma   </w:t>
      </w:r>
    </w:p>
    <w:p w14:paraId="69BC084D" w14:textId="77777777" w:rsidR="00AE55E4" w:rsidRDefault="003D1147" w:rsidP="0080421C">
      <w:pPr>
        <w:numPr>
          <w:ilvl w:val="0"/>
          <w:numId w:val="730"/>
        </w:numPr>
        <w:spacing w:after="14" w:line="249" w:lineRule="auto"/>
        <w:ind w:left="1158" w:hanging="221"/>
      </w:pPr>
      <w:r>
        <w:rPr>
          <w:color w:val="FF6600"/>
        </w:rPr>
        <w:t xml:space="preserve">Dysgerminoma  </w:t>
      </w:r>
    </w:p>
    <w:p w14:paraId="6D975267" w14:textId="77777777" w:rsidR="00AE55E4" w:rsidRDefault="003D1147" w:rsidP="0080421C">
      <w:pPr>
        <w:numPr>
          <w:ilvl w:val="0"/>
          <w:numId w:val="730"/>
        </w:numPr>
        <w:spacing w:after="15" w:line="248" w:lineRule="auto"/>
        <w:ind w:left="1158" w:hanging="221"/>
      </w:pPr>
      <w:r>
        <w:t xml:space="preserve">Granulosa cell tumor </w:t>
      </w:r>
    </w:p>
    <w:p w14:paraId="614130DA" w14:textId="77777777" w:rsidR="00AE55E4" w:rsidRDefault="003D1147" w:rsidP="0080421C">
      <w:pPr>
        <w:numPr>
          <w:ilvl w:val="0"/>
          <w:numId w:val="731"/>
        </w:numPr>
        <w:spacing w:after="5" w:line="249" w:lineRule="auto"/>
        <w:ind w:right="672" w:hanging="446"/>
        <w:jc w:val="both"/>
      </w:pPr>
      <w:r>
        <w:rPr>
          <w:b/>
        </w:rPr>
        <w:t xml:space="preserve">In the management of cancer of the ovary, all the following is true EXCEPT:  </w:t>
      </w:r>
    </w:p>
    <w:p w14:paraId="1CFC09B8" w14:textId="77777777" w:rsidR="00AE55E4" w:rsidRDefault="003D1147" w:rsidP="0080421C">
      <w:pPr>
        <w:numPr>
          <w:ilvl w:val="1"/>
          <w:numId w:val="731"/>
        </w:numPr>
        <w:spacing w:after="15" w:line="248" w:lineRule="auto"/>
        <w:ind w:left="1158" w:hanging="221"/>
      </w:pPr>
      <w:r>
        <w:t xml:space="preserve">Chemotherapy is effective line of treatment  </w:t>
      </w:r>
    </w:p>
    <w:p w14:paraId="0C0D8840" w14:textId="77777777" w:rsidR="00AE55E4" w:rsidRDefault="003D1147" w:rsidP="0080421C">
      <w:pPr>
        <w:numPr>
          <w:ilvl w:val="1"/>
          <w:numId w:val="731"/>
        </w:numPr>
        <w:spacing w:after="15" w:line="248" w:lineRule="auto"/>
        <w:ind w:left="1158" w:hanging="221"/>
      </w:pPr>
      <w:r>
        <w:t xml:space="preserve">Progesterone administration has no effect on most of the tumors                   </w:t>
      </w:r>
    </w:p>
    <w:p w14:paraId="7E30BFC3" w14:textId="77777777" w:rsidR="00AE55E4" w:rsidRDefault="003D1147" w:rsidP="0080421C">
      <w:pPr>
        <w:numPr>
          <w:ilvl w:val="1"/>
          <w:numId w:val="731"/>
        </w:numPr>
        <w:spacing w:after="14" w:line="249" w:lineRule="auto"/>
        <w:ind w:left="1158" w:hanging="221"/>
      </w:pPr>
      <w:r>
        <w:rPr>
          <w:color w:val="FF6600"/>
        </w:rPr>
        <w:t xml:space="preserve">Extensive surgery has no place in (FIGO) stage III carcinoma.  </w:t>
      </w:r>
    </w:p>
    <w:p w14:paraId="2F3984BE" w14:textId="77777777" w:rsidR="00AE55E4" w:rsidRDefault="003D1147" w:rsidP="0080421C">
      <w:pPr>
        <w:numPr>
          <w:ilvl w:val="1"/>
          <w:numId w:val="731"/>
        </w:numPr>
        <w:spacing w:after="15" w:line="248" w:lineRule="auto"/>
        <w:ind w:left="1158" w:hanging="221"/>
      </w:pPr>
      <w:r>
        <w:t xml:space="preserve">Radiotherapy has a very limited place  </w:t>
      </w:r>
    </w:p>
    <w:p w14:paraId="4CA62BE3" w14:textId="77777777" w:rsidR="00AE55E4" w:rsidRDefault="003D1147" w:rsidP="0080421C">
      <w:pPr>
        <w:numPr>
          <w:ilvl w:val="1"/>
          <w:numId w:val="731"/>
        </w:numPr>
        <w:spacing w:after="15" w:line="248" w:lineRule="auto"/>
        <w:ind w:left="1158" w:hanging="221"/>
      </w:pPr>
      <w:r>
        <w:t xml:space="preserve">Second look laparotomy may be needed  </w:t>
      </w:r>
    </w:p>
    <w:p w14:paraId="1DEE8C84" w14:textId="77777777" w:rsidR="00AE55E4" w:rsidRDefault="003D1147" w:rsidP="0080421C">
      <w:pPr>
        <w:numPr>
          <w:ilvl w:val="0"/>
          <w:numId w:val="731"/>
        </w:numPr>
        <w:spacing w:after="5" w:line="249" w:lineRule="auto"/>
        <w:ind w:right="672" w:hanging="446"/>
        <w:jc w:val="both"/>
      </w:pPr>
      <w:r>
        <w:rPr>
          <w:b/>
        </w:rPr>
        <w:t xml:space="preserve">A "second look" laparotomy for a patient with an ovarian neoplasm is appropriate   when there is  </w:t>
      </w:r>
      <w:r>
        <w:t xml:space="preserve">a. Original well-differentiated stage I carcinoma  </w:t>
      </w:r>
    </w:p>
    <w:p w14:paraId="639170C1" w14:textId="77777777" w:rsidR="00AE55E4" w:rsidRDefault="003D1147" w:rsidP="0080421C">
      <w:pPr>
        <w:numPr>
          <w:ilvl w:val="1"/>
          <w:numId w:val="733"/>
        </w:numPr>
        <w:spacing w:after="14" w:line="249" w:lineRule="auto"/>
        <w:ind w:left="1158" w:hanging="221"/>
      </w:pPr>
      <w:r>
        <w:rPr>
          <w:color w:val="FF6600"/>
        </w:rPr>
        <w:t xml:space="preserve">A favorable response to chemotherapy  </w:t>
      </w:r>
    </w:p>
    <w:p w14:paraId="5D9F7CEB" w14:textId="77777777" w:rsidR="00AE55E4" w:rsidRDefault="003D1147" w:rsidP="0080421C">
      <w:pPr>
        <w:numPr>
          <w:ilvl w:val="1"/>
          <w:numId w:val="733"/>
        </w:numPr>
        <w:spacing w:after="15" w:line="248" w:lineRule="auto"/>
        <w:ind w:left="1158" w:hanging="221"/>
      </w:pPr>
      <w:r>
        <w:t xml:space="preserve">Incomplete resection of the primary neoplasm  </w:t>
      </w:r>
    </w:p>
    <w:p w14:paraId="4A883749" w14:textId="77777777" w:rsidR="00AE55E4" w:rsidRDefault="003D1147" w:rsidP="0080421C">
      <w:pPr>
        <w:numPr>
          <w:ilvl w:val="1"/>
          <w:numId w:val="733"/>
        </w:numPr>
        <w:spacing w:after="15" w:line="248" w:lineRule="auto"/>
        <w:ind w:left="1158" w:hanging="221"/>
      </w:pPr>
      <w:r>
        <w:t xml:space="preserve">Positive laparoscopic evidence of residual cancer                             </w:t>
      </w:r>
    </w:p>
    <w:p w14:paraId="66BDC548" w14:textId="77777777" w:rsidR="00AE55E4" w:rsidRDefault="003D1147" w:rsidP="0080421C">
      <w:pPr>
        <w:numPr>
          <w:ilvl w:val="1"/>
          <w:numId w:val="733"/>
        </w:numPr>
        <w:spacing w:after="15" w:line="248" w:lineRule="auto"/>
        <w:ind w:left="1158" w:hanging="221"/>
      </w:pPr>
      <w:r>
        <w:t xml:space="preserve">None of the above </w:t>
      </w:r>
    </w:p>
    <w:p w14:paraId="19464C3A" w14:textId="77777777" w:rsidR="00AE55E4" w:rsidRDefault="003D1147">
      <w:pPr>
        <w:spacing w:after="5" w:line="249" w:lineRule="auto"/>
        <w:ind w:left="1297" w:right="2666" w:hanging="888"/>
        <w:jc w:val="both"/>
      </w:pPr>
      <w:r>
        <w:rPr>
          <w:b/>
        </w:rPr>
        <w:t xml:space="preserve">559..Conservative management of ov. carcinoma may be appropriate for patients with. </w:t>
      </w:r>
      <w:r>
        <w:t xml:space="preserve"> a. Stage IA carcinoma  </w:t>
      </w:r>
    </w:p>
    <w:p w14:paraId="38E70438" w14:textId="77777777" w:rsidR="00AE55E4" w:rsidRDefault="003D1147" w:rsidP="0080421C">
      <w:pPr>
        <w:numPr>
          <w:ilvl w:val="1"/>
          <w:numId w:val="732"/>
        </w:numPr>
        <w:spacing w:after="15" w:line="248" w:lineRule="auto"/>
        <w:ind w:left="1518" w:hanging="221"/>
      </w:pPr>
      <w:r>
        <w:t xml:space="preserve">Negative ovarian wedge biopsy                </w:t>
      </w:r>
    </w:p>
    <w:p w14:paraId="1199A633" w14:textId="77777777" w:rsidR="00AE55E4" w:rsidRDefault="003D1147" w:rsidP="0080421C">
      <w:pPr>
        <w:numPr>
          <w:ilvl w:val="1"/>
          <w:numId w:val="732"/>
        </w:numPr>
        <w:spacing w:after="15" w:line="248" w:lineRule="auto"/>
        <w:ind w:left="1518" w:hanging="221"/>
      </w:pPr>
      <w:r>
        <w:t xml:space="preserve">Negative peritoneal washings  </w:t>
      </w:r>
    </w:p>
    <w:p w14:paraId="4E899B70" w14:textId="77777777" w:rsidR="00AE55E4" w:rsidRDefault="003D1147" w:rsidP="0080421C">
      <w:pPr>
        <w:numPr>
          <w:ilvl w:val="1"/>
          <w:numId w:val="732"/>
        </w:numPr>
        <w:spacing w:after="15" w:line="248" w:lineRule="auto"/>
        <w:ind w:left="1518" w:hanging="221"/>
      </w:pPr>
      <w:r>
        <w:t xml:space="preserve">No surface adhesions </w:t>
      </w:r>
    </w:p>
    <w:p w14:paraId="101CF846" w14:textId="77777777" w:rsidR="00AE55E4" w:rsidRDefault="003D1147" w:rsidP="0080421C">
      <w:pPr>
        <w:numPr>
          <w:ilvl w:val="1"/>
          <w:numId w:val="732"/>
        </w:numPr>
        <w:spacing w:after="14" w:line="249" w:lineRule="auto"/>
        <w:ind w:left="1518" w:hanging="221"/>
      </w:pPr>
      <w:r>
        <w:rPr>
          <w:color w:val="FF6600"/>
        </w:rPr>
        <w:t>All of the above</w:t>
      </w:r>
      <w:r>
        <w:t xml:space="preserve"> </w:t>
      </w:r>
    </w:p>
    <w:p w14:paraId="426D4E13" w14:textId="77777777" w:rsidR="00AE55E4" w:rsidRDefault="003D1147">
      <w:pPr>
        <w:spacing w:after="5" w:line="249" w:lineRule="auto"/>
        <w:ind w:left="409" w:right="109" w:firstLine="4"/>
        <w:jc w:val="both"/>
      </w:pPr>
      <w:r>
        <w:t xml:space="preserve">  560. </w:t>
      </w:r>
      <w:r>
        <w:rPr>
          <w:b/>
        </w:rPr>
        <w:t xml:space="preserve">Chemotherapeutic agents used to treat epithelial ovarian cancers : </w:t>
      </w:r>
      <w:r>
        <w:t xml:space="preserve"> </w:t>
      </w:r>
    </w:p>
    <w:p w14:paraId="76591507" w14:textId="77777777" w:rsidR="00AE55E4" w:rsidRDefault="003D1147" w:rsidP="0080421C">
      <w:pPr>
        <w:numPr>
          <w:ilvl w:val="1"/>
          <w:numId w:val="745"/>
        </w:numPr>
        <w:spacing w:after="15" w:line="248" w:lineRule="auto"/>
        <w:ind w:left="1518" w:hanging="221"/>
      </w:pPr>
      <w:r>
        <w:t xml:space="preserve">Usually cure the patient  </w:t>
      </w:r>
    </w:p>
    <w:p w14:paraId="52889D7C" w14:textId="77777777" w:rsidR="00AE55E4" w:rsidRDefault="003D1147" w:rsidP="0080421C">
      <w:pPr>
        <w:numPr>
          <w:ilvl w:val="1"/>
          <w:numId w:val="745"/>
        </w:numPr>
        <w:spacing w:after="15" w:line="248" w:lineRule="auto"/>
        <w:ind w:left="1518" w:hanging="221"/>
      </w:pPr>
      <w:r>
        <w:t xml:space="preserve">Platinum has poor effect  </w:t>
      </w:r>
    </w:p>
    <w:p w14:paraId="5E0E8645" w14:textId="77777777" w:rsidR="00AE55E4" w:rsidRDefault="003D1147" w:rsidP="0080421C">
      <w:pPr>
        <w:numPr>
          <w:ilvl w:val="1"/>
          <w:numId w:val="745"/>
        </w:numPr>
        <w:spacing w:after="15" w:line="248" w:lineRule="auto"/>
        <w:ind w:left="1518" w:hanging="221"/>
      </w:pPr>
      <w:r>
        <w:t xml:space="preserve">Best gives continually for six months  </w:t>
      </w:r>
    </w:p>
    <w:p w14:paraId="6E41F84E" w14:textId="77777777" w:rsidR="00AE55E4" w:rsidRDefault="003D1147" w:rsidP="0080421C">
      <w:pPr>
        <w:numPr>
          <w:ilvl w:val="1"/>
          <w:numId w:val="745"/>
        </w:numPr>
        <w:spacing w:after="15" w:line="248" w:lineRule="auto"/>
        <w:ind w:left="1518" w:hanging="221"/>
      </w:pPr>
      <w:r>
        <w:t xml:space="preserve">Should be used for all stages of the disease                        </w:t>
      </w:r>
    </w:p>
    <w:p w14:paraId="73DFB01C" w14:textId="77777777" w:rsidR="00AE55E4" w:rsidRDefault="003D1147" w:rsidP="0080421C">
      <w:pPr>
        <w:numPr>
          <w:ilvl w:val="1"/>
          <w:numId w:val="745"/>
        </w:numPr>
        <w:spacing w:after="14" w:line="249" w:lineRule="auto"/>
        <w:ind w:left="1518" w:hanging="221"/>
      </w:pPr>
      <w:r>
        <w:rPr>
          <w:color w:val="FF6600"/>
        </w:rPr>
        <w:t xml:space="preserve">More effective after cyto-reductive surgery </w:t>
      </w:r>
      <w:r>
        <w:t xml:space="preserve"> </w:t>
      </w:r>
    </w:p>
    <w:p w14:paraId="6774120A" w14:textId="77777777" w:rsidR="00AE55E4" w:rsidRDefault="003D1147">
      <w:pPr>
        <w:spacing w:after="5" w:line="249" w:lineRule="auto"/>
        <w:ind w:left="409" w:right="109" w:firstLine="4"/>
        <w:jc w:val="both"/>
      </w:pPr>
      <w:r>
        <w:rPr>
          <w:b/>
        </w:rPr>
        <w:lastRenderedPageBreak/>
        <w:t xml:space="preserve">561.Concerning second-look laparotomy in epithelial ovarian cancer, all the following is true EXCEPT:  </w:t>
      </w:r>
    </w:p>
    <w:p w14:paraId="6AE4EAD0" w14:textId="77777777" w:rsidR="00AE55E4" w:rsidRDefault="003D1147" w:rsidP="0080421C">
      <w:pPr>
        <w:numPr>
          <w:ilvl w:val="1"/>
          <w:numId w:val="738"/>
        </w:numPr>
        <w:spacing w:after="15" w:line="248" w:lineRule="auto"/>
        <w:ind w:firstLine="528"/>
      </w:pPr>
      <w:r>
        <w:t xml:space="preserve">It is contraindicate if there is a residual mass  </w:t>
      </w:r>
    </w:p>
    <w:p w14:paraId="6B111DF4" w14:textId="77777777" w:rsidR="00AE55E4" w:rsidRDefault="003D1147" w:rsidP="0080421C">
      <w:pPr>
        <w:numPr>
          <w:ilvl w:val="1"/>
          <w:numId w:val="738"/>
        </w:numPr>
        <w:spacing w:after="15" w:line="248" w:lineRule="auto"/>
        <w:ind w:firstLine="528"/>
      </w:pPr>
      <w:r>
        <w:t xml:space="preserve">Done 18 months after end of chemotherapy  </w:t>
      </w:r>
    </w:p>
    <w:p w14:paraId="0AB7052B" w14:textId="77777777" w:rsidR="00AE55E4" w:rsidRDefault="003D1147" w:rsidP="0080421C">
      <w:pPr>
        <w:numPr>
          <w:ilvl w:val="1"/>
          <w:numId w:val="738"/>
        </w:numPr>
        <w:spacing w:after="14" w:line="249" w:lineRule="auto"/>
        <w:ind w:firstLine="528"/>
      </w:pPr>
      <w:r>
        <w:rPr>
          <w:color w:val="FF6600"/>
        </w:rPr>
        <w:t>This applies especially to patients who have not respond to chemotherapy</w:t>
      </w:r>
      <w:r>
        <w:t xml:space="preserve">  </w:t>
      </w:r>
    </w:p>
    <w:p w14:paraId="2A4DE8E9" w14:textId="77777777" w:rsidR="00AE55E4" w:rsidRDefault="003D1147" w:rsidP="0080421C">
      <w:pPr>
        <w:numPr>
          <w:ilvl w:val="1"/>
          <w:numId w:val="738"/>
        </w:numPr>
        <w:spacing w:after="15" w:line="248" w:lineRule="auto"/>
        <w:ind w:firstLine="528"/>
      </w:pPr>
      <w:r>
        <w:t xml:space="preserve">Contraindicated in patient received full dose radiotherapy  </w:t>
      </w:r>
    </w:p>
    <w:p w14:paraId="09ED0585" w14:textId="77777777" w:rsidR="00AE55E4" w:rsidRDefault="003D1147" w:rsidP="0080421C">
      <w:pPr>
        <w:numPr>
          <w:ilvl w:val="1"/>
          <w:numId w:val="738"/>
        </w:numPr>
        <w:spacing w:after="5" w:line="249" w:lineRule="auto"/>
        <w:ind w:firstLine="528"/>
      </w:pPr>
      <w:r>
        <w:t xml:space="preserve">May be recently replaces by laparoscopy or CT scanning               </w:t>
      </w:r>
      <w:r>
        <w:rPr>
          <w:b/>
        </w:rPr>
        <w:t xml:space="preserve">562.Cancer ovary staging depends upon:                                          </w:t>
      </w:r>
    </w:p>
    <w:p w14:paraId="64F96EBE" w14:textId="77777777" w:rsidR="00AE55E4" w:rsidRDefault="003D1147">
      <w:pPr>
        <w:spacing w:after="15" w:line="248" w:lineRule="auto"/>
        <w:ind w:left="419" w:right="2905" w:hanging="10"/>
      </w:pPr>
      <w:r>
        <w:t xml:space="preserve">               a. Surgical excisional biopsy                    b. U/S examination </w:t>
      </w:r>
      <w:r>
        <w:tab/>
        <w:t xml:space="preserve"> </w:t>
      </w:r>
      <w:r>
        <w:tab/>
        <w:t xml:space="preserve">  </w:t>
      </w:r>
      <w:r>
        <w:rPr>
          <w:color w:val="FF6600"/>
        </w:rPr>
        <w:t xml:space="preserve">               c </w:t>
      </w:r>
      <w:r>
        <w:t xml:space="preserve">. </w:t>
      </w:r>
      <w:r>
        <w:rPr>
          <w:color w:val="FF6600"/>
        </w:rPr>
        <w:t>Surgical sampling of peritoneal fluid &amp; lymph node sampling &amp; omental biopsy</w:t>
      </w:r>
      <w:r>
        <w:t xml:space="preserve">                 d. MRI examination  </w:t>
      </w:r>
      <w:r>
        <w:tab/>
        <w:t xml:space="preserve"> </w:t>
      </w:r>
      <w:r>
        <w:tab/>
        <w:t xml:space="preserve"> </w:t>
      </w:r>
    </w:p>
    <w:p w14:paraId="501A6E67" w14:textId="77777777" w:rsidR="00AE55E4" w:rsidRDefault="003D1147">
      <w:pPr>
        <w:spacing w:after="15" w:line="248" w:lineRule="auto"/>
        <w:ind w:left="419" w:hanging="10"/>
      </w:pPr>
      <w:r>
        <w:t xml:space="preserve">               e. Clinical exanimation only </w:t>
      </w:r>
    </w:p>
    <w:p w14:paraId="210A372B" w14:textId="77777777" w:rsidR="00AE55E4" w:rsidRDefault="003D1147">
      <w:pPr>
        <w:spacing w:after="5" w:line="249" w:lineRule="auto"/>
        <w:ind w:left="769" w:right="109" w:firstLine="4"/>
        <w:jc w:val="both"/>
      </w:pPr>
      <w:r>
        <w:rPr>
          <w:b/>
        </w:rPr>
        <w:t xml:space="preserve">563.The FIGO classification of carcinoma of the ovary :                  </w:t>
      </w:r>
    </w:p>
    <w:p w14:paraId="1FF3269E" w14:textId="77777777" w:rsidR="00AE55E4" w:rsidRDefault="003D1147" w:rsidP="0080421C">
      <w:pPr>
        <w:numPr>
          <w:ilvl w:val="1"/>
          <w:numId w:val="736"/>
        </w:numPr>
        <w:spacing w:after="15" w:line="248" w:lineRule="auto"/>
        <w:ind w:firstLine="528"/>
      </w:pPr>
      <w:r>
        <w:t xml:space="preserve">Is divided into 1-5 stages  </w:t>
      </w:r>
    </w:p>
    <w:p w14:paraId="4E1D4581" w14:textId="77777777" w:rsidR="00AE55E4" w:rsidRDefault="003D1147" w:rsidP="0080421C">
      <w:pPr>
        <w:numPr>
          <w:ilvl w:val="1"/>
          <w:numId w:val="736"/>
        </w:numPr>
        <w:spacing w:after="15" w:line="248" w:lineRule="auto"/>
        <w:ind w:firstLine="528"/>
      </w:pPr>
      <w:r>
        <w:t xml:space="preserve">Is stage 2 or more if ascites is present  </w:t>
      </w:r>
    </w:p>
    <w:p w14:paraId="540031FD" w14:textId="77777777" w:rsidR="00AE55E4" w:rsidRDefault="003D1147" w:rsidP="0080421C">
      <w:pPr>
        <w:numPr>
          <w:ilvl w:val="1"/>
          <w:numId w:val="736"/>
        </w:numPr>
        <w:spacing w:after="15" w:line="248" w:lineRule="auto"/>
        <w:ind w:firstLine="528"/>
      </w:pPr>
      <w:r>
        <w:t xml:space="preserve">Is stage 1c or more is limited to both ovaries  </w:t>
      </w:r>
    </w:p>
    <w:p w14:paraId="268AA5BB" w14:textId="77777777" w:rsidR="00AE55E4" w:rsidRDefault="003D1147" w:rsidP="0080421C">
      <w:pPr>
        <w:numPr>
          <w:ilvl w:val="1"/>
          <w:numId w:val="736"/>
        </w:numPr>
        <w:spacing w:after="14" w:line="249" w:lineRule="auto"/>
        <w:ind w:firstLine="528"/>
      </w:pPr>
      <w:r>
        <w:rPr>
          <w:color w:val="FF6600"/>
        </w:rPr>
        <w:t xml:space="preserve">Is stage 3 if peritoneal seedlings are present </w:t>
      </w:r>
      <w:r>
        <w:t xml:space="preserve"> </w:t>
      </w:r>
    </w:p>
    <w:p w14:paraId="3004C336" w14:textId="77777777" w:rsidR="00AE55E4" w:rsidRDefault="003D1147" w:rsidP="0080421C">
      <w:pPr>
        <w:numPr>
          <w:ilvl w:val="1"/>
          <w:numId w:val="736"/>
        </w:numPr>
        <w:spacing w:after="5" w:line="249" w:lineRule="auto"/>
        <w:ind w:firstLine="528"/>
      </w:pPr>
      <w:r>
        <w:t xml:space="preserve">Does not consider capsular invasion  </w:t>
      </w:r>
      <w:r>
        <w:rPr>
          <w:b/>
        </w:rPr>
        <w:t xml:space="preserve">564.Carcinoma of the vulva.                            </w:t>
      </w:r>
    </w:p>
    <w:p w14:paraId="41C1C502" w14:textId="77777777" w:rsidR="00AE55E4" w:rsidRDefault="003D1147" w:rsidP="0080421C">
      <w:pPr>
        <w:numPr>
          <w:ilvl w:val="1"/>
          <w:numId w:val="737"/>
        </w:numPr>
        <w:spacing w:after="15" w:line="248" w:lineRule="auto"/>
        <w:ind w:left="1518" w:hanging="221"/>
      </w:pPr>
      <w:r>
        <w:t xml:space="preserve">Does not ulcerate until it is advances  </w:t>
      </w:r>
    </w:p>
    <w:p w14:paraId="41AFC820" w14:textId="77777777" w:rsidR="00AE55E4" w:rsidRDefault="003D1147" w:rsidP="0080421C">
      <w:pPr>
        <w:numPr>
          <w:ilvl w:val="1"/>
          <w:numId w:val="737"/>
        </w:numPr>
        <w:spacing w:after="15" w:line="248" w:lineRule="auto"/>
        <w:ind w:left="1518" w:hanging="221"/>
      </w:pPr>
      <w:r>
        <w:t xml:space="preserve">Spreads initially to iliac nodes via vaginal lymphatics  </w:t>
      </w:r>
    </w:p>
    <w:p w14:paraId="0F9D4AC5" w14:textId="77777777" w:rsidR="00AE55E4" w:rsidRDefault="003D1147" w:rsidP="0080421C">
      <w:pPr>
        <w:numPr>
          <w:ilvl w:val="1"/>
          <w:numId w:val="737"/>
        </w:numPr>
        <w:spacing w:after="15" w:line="248" w:lineRule="auto"/>
        <w:ind w:left="1518" w:hanging="221"/>
      </w:pPr>
      <w:r>
        <w:t xml:space="preserve">Rarely involves lymph nodes at presentation  </w:t>
      </w:r>
    </w:p>
    <w:p w14:paraId="204A248F" w14:textId="77777777" w:rsidR="00AE55E4" w:rsidRDefault="003D1147" w:rsidP="0080421C">
      <w:pPr>
        <w:numPr>
          <w:ilvl w:val="1"/>
          <w:numId w:val="737"/>
        </w:numPr>
        <w:spacing w:after="15" w:line="248" w:lineRule="auto"/>
        <w:ind w:left="1518" w:hanging="221"/>
      </w:pPr>
      <w:r>
        <w:t xml:space="preserve">Is equally amenable to treatment by surgery and radiotherapy  </w:t>
      </w:r>
      <w:r>
        <w:rPr>
          <w:color w:val="FF6600"/>
        </w:rPr>
        <w:t>e</w:t>
      </w:r>
      <w:r>
        <w:t xml:space="preserve"> </w:t>
      </w:r>
      <w:r>
        <w:rPr>
          <w:color w:val="FF6600"/>
        </w:rPr>
        <w:t xml:space="preserve">None of the above </w:t>
      </w:r>
      <w:r>
        <w:t xml:space="preserve"> </w:t>
      </w:r>
    </w:p>
    <w:p w14:paraId="5769563E" w14:textId="77777777" w:rsidR="00AE55E4" w:rsidRDefault="003D1147">
      <w:pPr>
        <w:spacing w:after="5" w:line="249" w:lineRule="auto"/>
        <w:ind w:left="769" w:right="109" w:firstLine="4"/>
        <w:jc w:val="both"/>
      </w:pPr>
      <w:r>
        <w:rPr>
          <w:b/>
        </w:rPr>
        <w:t xml:space="preserve">565.The following about invasive cancer of the vulva is correct            </w:t>
      </w:r>
    </w:p>
    <w:p w14:paraId="7F1E6F9F" w14:textId="77777777" w:rsidR="00AE55E4" w:rsidRDefault="003D1147">
      <w:pPr>
        <w:spacing w:after="14" w:line="249" w:lineRule="auto"/>
        <w:ind w:left="1307" w:right="1566" w:hanging="10"/>
      </w:pPr>
      <w:r>
        <w:rPr>
          <w:color w:val="FF6600"/>
        </w:rPr>
        <w:t xml:space="preserve">a. Is usually squamous in type </w:t>
      </w:r>
      <w:r>
        <w:t xml:space="preserve">                  </w:t>
      </w:r>
    </w:p>
    <w:p w14:paraId="4DAD2491" w14:textId="77777777" w:rsidR="00AE55E4" w:rsidRDefault="003D1147">
      <w:pPr>
        <w:spacing w:after="15" w:line="248" w:lineRule="auto"/>
        <w:ind w:left="1307" w:hanging="10"/>
      </w:pPr>
      <w:r>
        <w:t xml:space="preserve">b.Carries a poor prognosis even if early     </w:t>
      </w:r>
    </w:p>
    <w:p w14:paraId="0660A79F" w14:textId="77777777" w:rsidR="00AE55E4" w:rsidRDefault="003D1147" w:rsidP="0080421C">
      <w:pPr>
        <w:numPr>
          <w:ilvl w:val="1"/>
          <w:numId w:val="742"/>
        </w:numPr>
        <w:spacing w:after="15" w:line="248" w:lineRule="auto"/>
        <w:ind w:left="630" w:hanging="221"/>
      </w:pPr>
      <w:r>
        <w:t xml:space="preserve">Best prognosis by local vulvectomy       </w:t>
      </w:r>
    </w:p>
    <w:p w14:paraId="450B232D" w14:textId="77777777" w:rsidR="00AE55E4" w:rsidRDefault="003D1147" w:rsidP="0080421C">
      <w:pPr>
        <w:numPr>
          <w:ilvl w:val="1"/>
          <w:numId w:val="742"/>
        </w:numPr>
        <w:spacing w:after="15" w:line="248" w:lineRule="auto"/>
        <w:ind w:left="630" w:hanging="221"/>
      </w:pPr>
      <w:r>
        <w:t>Must be painful</w:t>
      </w:r>
      <w:r>
        <w:rPr>
          <w:b/>
        </w:rPr>
        <w:t xml:space="preserve"> </w:t>
      </w:r>
    </w:p>
    <w:p w14:paraId="575159D3" w14:textId="77777777" w:rsidR="00AE55E4" w:rsidRDefault="003D1147" w:rsidP="0080421C">
      <w:pPr>
        <w:numPr>
          <w:ilvl w:val="1"/>
          <w:numId w:val="742"/>
        </w:numPr>
        <w:spacing w:after="15" w:line="248" w:lineRule="auto"/>
        <w:ind w:left="630" w:hanging="221"/>
      </w:pPr>
      <w:r>
        <w:t>All of the above</w:t>
      </w:r>
      <w:r>
        <w:rPr>
          <w:b/>
        </w:rPr>
        <w:t xml:space="preserve"> </w:t>
      </w:r>
    </w:p>
    <w:p w14:paraId="66EFE3BE" w14:textId="77777777" w:rsidR="00AE55E4" w:rsidRDefault="003D1147">
      <w:pPr>
        <w:spacing w:after="5" w:line="249" w:lineRule="auto"/>
        <w:ind w:left="769" w:right="109" w:firstLine="4"/>
        <w:jc w:val="both"/>
      </w:pPr>
      <w:r>
        <w:rPr>
          <w:b/>
        </w:rPr>
        <w:t xml:space="preserve">566.As regard vulval intraepithelial neoplasia, all the following is true </w:t>
      </w:r>
      <w:r>
        <w:rPr>
          <w:b/>
          <w:u w:val="single" w:color="000000"/>
        </w:rPr>
        <w:t>EXCEPT</w:t>
      </w:r>
      <w:r>
        <w:rPr>
          <w:b/>
        </w:rPr>
        <w:t xml:space="preserve">:   </w:t>
      </w:r>
    </w:p>
    <w:p w14:paraId="1C00E60A" w14:textId="77777777" w:rsidR="00AE55E4" w:rsidRDefault="003D1147" w:rsidP="0080421C">
      <w:pPr>
        <w:numPr>
          <w:ilvl w:val="1"/>
          <w:numId w:val="741"/>
        </w:numPr>
        <w:spacing w:after="15" w:line="248" w:lineRule="auto"/>
        <w:ind w:left="1518" w:hanging="221"/>
      </w:pPr>
      <w:r>
        <w:t xml:space="preserve">Paget's disease is considered a variant of VIN       </w:t>
      </w:r>
    </w:p>
    <w:p w14:paraId="6985C454" w14:textId="77777777" w:rsidR="00AE55E4" w:rsidRDefault="003D1147" w:rsidP="0080421C">
      <w:pPr>
        <w:numPr>
          <w:ilvl w:val="1"/>
          <w:numId w:val="741"/>
        </w:numPr>
        <w:spacing w:after="14" w:line="249" w:lineRule="auto"/>
        <w:ind w:left="1518" w:hanging="221"/>
      </w:pPr>
      <w:r>
        <w:rPr>
          <w:color w:val="FF6600"/>
        </w:rPr>
        <w:t>VIN I can be visible macroscopically</w:t>
      </w:r>
      <w:r>
        <w:t xml:space="preserve">                   </w:t>
      </w:r>
    </w:p>
    <w:p w14:paraId="4BC9BB48" w14:textId="77777777" w:rsidR="00AE55E4" w:rsidRDefault="003D1147" w:rsidP="0080421C">
      <w:pPr>
        <w:numPr>
          <w:ilvl w:val="1"/>
          <w:numId w:val="741"/>
        </w:numPr>
        <w:spacing w:after="15" w:line="248" w:lineRule="auto"/>
        <w:ind w:left="1518" w:hanging="221"/>
      </w:pPr>
      <w:r>
        <w:t xml:space="preserve">VIN can be treated by CO 2 laser  </w:t>
      </w:r>
    </w:p>
    <w:p w14:paraId="1522A129" w14:textId="77777777" w:rsidR="00AE55E4" w:rsidRDefault="003D1147" w:rsidP="0080421C">
      <w:pPr>
        <w:numPr>
          <w:ilvl w:val="1"/>
          <w:numId w:val="741"/>
        </w:numPr>
        <w:spacing w:after="15" w:line="248" w:lineRule="auto"/>
        <w:ind w:left="1518" w:hanging="221"/>
      </w:pPr>
      <w:r>
        <w:t xml:space="preserve">VIN can be treated by wide local excision  </w:t>
      </w:r>
    </w:p>
    <w:p w14:paraId="6C8D59DD" w14:textId="77777777" w:rsidR="00AE55E4" w:rsidRDefault="003D1147" w:rsidP="0080421C">
      <w:pPr>
        <w:numPr>
          <w:ilvl w:val="1"/>
          <w:numId w:val="741"/>
        </w:numPr>
        <w:spacing w:after="15" w:line="248" w:lineRule="auto"/>
        <w:ind w:left="1518" w:hanging="221"/>
      </w:pPr>
      <w:r>
        <w:t xml:space="preserve">All of the above </w:t>
      </w:r>
      <w:r>
        <w:tab/>
        <w:t xml:space="preserve"> </w:t>
      </w:r>
      <w:r>
        <w:tab/>
        <w:t xml:space="preserve"> </w:t>
      </w:r>
    </w:p>
    <w:p w14:paraId="05BD676E" w14:textId="77777777" w:rsidR="00AE55E4" w:rsidRDefault="003D1147">
      <w:pPr>
        <w:spacing w:after="5" w:line="249" w:lineRule="auto"/>
        <w:ind w:left="769" w:right="109" w:firstLine="4"/>
        <w:jc w:val="both"/>
      </w:pPr>
      <w:r>
        <w:rPr>
          <w:b/>
        </w:rPr>
        <w:t xml:space="preserve">567.In the staging od vulval cancers                                                      </w:t>
      </w:r>
    </w:p>
    <w:p w14:paraId="4E35890E" w14:textId="77777777" w:rsidR="00AE55E4" w:rsidRDefault="003D1147" w:rsidP="0080421C">
      <w:pPr>
        <w:numPr>
          <w:ilvl w:val="1"/>
          <w:numId w:val="740"/>
        </w:numPr>
        <w:spacing w:after="15" w:line="248" w:lineRule="auto"/>
        <w:ind w:left="1518" w:hanging="221"/>
      </w:pPr>
      <w:r>
        <w:t xml:space="preserve">Stage III lesions are confined to the perineum  </w:t>
      </w:r>
    </w:p>
    <w:p w14:paraId="76D7AA5C" w14:textId="77777777" w:rsidR="00AE55E4" w:rsidRDefault="003D1147" w:rsidP="0080421C">
      <w:pPr>
        <w:numPr>
          <w:ilvl w:val="1"/>
          <w:numId w:val="740"/>
        </w:numPr>
        <w:spacing w:after="15" w:line="248" w:lineRule="auto"/>
        <w:ind w:left="1518" w:hanging="221"/>
      </w:pPr>
      <w:r>
        <w:t xml:space="preserve">Stage I lesions are micro-invasive  </w:t>
      </w:r>
    </w:p>
    <w:p w14:paraId="4AAF882D" w14:textId="77777777" w:rsidR="00AE55E4" w:rsidRDefault="003D1147" w:rsidP="0080421C">
      <w:pPr>
        <w:numPr>
          <w:ilvl w:val="1"/>
          <w:numId w:val="740"/>
        </w:numPr>
        <w:spacing w:after="15" w:line="248" w:lineRule="auto"/>
        <w:ind w:left="1518" w:hanging="221"/>
      </w:pPr>
      <w:r>
        <w:t xml:space="preserve">Involvement of the vagina is stage IV disease.  </w:t>
      </w:r>
    </w:p>
    <w:p w14:paraId="4B0810D2" w14:textId="77777777" w:rsidR="00AE55E4" w:rsidRDefault="003D1147" w:rsidP="0080421C">
      <w:pPr>
        <w:numPr>
          <w:ilvl w:val="1"/>
          <w:numId w:val="740"/>
        </w:numPr>
        <w:spacing w:after="15" w:line="248" w:lineRule="auto"/>
        <w:ind w:left="1518" w:hanging="221"/>
      </w:pPr>
      <w:r>
        <w:t xml:space="preserve">Bilateral groin node involvement puts the patient in stage III  </w:t>
      </w:r>
    </w:p>
    <w:p w14:paraId="0F7A2667" w14:textId="77777777" w:rsidR="00AE55E4" w:rsidRDefault="003D1147" w:rsidP="0080421C">
      <w:pPr>
        <w:numPr>
          <w:ilvl w:val="1"/>
          <w:numId w:val="740"/>
        </w:numPr>
        <w:spacing w:after="0"/>
        <w:ind w:left="1518" w:hanging="221"/>
      </w:pPr>
      <w:r>
        <w:rPr>
          <w:color w:val="FF0000"/>
        </w:rPr>
        <w:t xml:space="preserve">Involvement of the anus puts the patient in stage III  </w:t>
      </w:r>
    </w:p>
    <w:p w14:paraId="5C1FF64A" w14:textId="77777777" w:rsidR="00AE55E4" w:rsidRDefault="003D1147">
      <w:pPr>
        <w:spacing w:after="5" w:line="249" w:lineRule="auto"/>
        <w:ind w:left="769" w:right="109" w:firstLine="4"/>
        <w:jc w:val="both"/>
      </w:pPr>
      <w:r>
        <w:rPr>
          <w:b/>
        </w:rPr>
        <w:t xml:space="preserve">568.Carcinoma of the  vulva                             </w:t>
      </w:r>
    </w:p>
    <w:p w14:paraId="5138498D" w14:textId="77777777" w:rsidR="00AE55E4" w:rsidRDefault="003D1147" w:rsidP="0080421C">
      <w:pPr>
        <w:numPr>
          <w:ilvl w:val="1"/>
          <w:numId w:val="743"/>
        </w:numPr>
        <w:spacing w:after="15" w:line="248" w:lineRule="auto"/>
        <w:ind w:left="1518" w:hanging="221"/>
      </w:pPr>
      <w:r>
        <w:t xml:space="preserve">Is decreasing in incidence  </w:t>
      </w:r>
    </w:p>
    <w:p w14:paraId="776A89CD" w14:textId="77777777" w:rsidR="00AE55E4" w:rsidRDefault="003D1147" w:rsidP="0080421C">
      <w:pPr>
        <w:numPr>
          <w:ilvl w:val="1"/>
          <w:numId w:val="743"/>
        </w:numPr>
        <w:spacing w:after="15" w:line="248" w:lineRule="auto"/>
        <w:ind w:left="1518" w:hanging="221"/>
      </w:pPr>
      <w:r>
        <w:t xml:space="preserve">Is usually multifocal  </w:t>
      </w:r>
    </w:p>
    <w:p w14:paraId="4D3566AC" w14:textId="77777777" w:rsidR="00AE55E4" w:rsidRDefault="003D1147" w:rsidP="0080421C">
      <w:pPr>
        <w:numPr>
          <w:ilvl w:val="1"/>
          <w:numId w:val="743"/>
        </w:numPr>
        <w:spacing w:after="14" w:line="249" w:lineRule="auto"/>
        <w:ind w:left="1518" w:hanging="221"/>
      </w:pPr>
      <w:r>
        <w:rPr>
          <w:color w:val="FF6600"/>
        </w:rPr>
        <w:t xml:space="preserve">Has a lymphatic spread primarily to the superficial inguinal lymph nodes </w:t>
      </w:r>
      <w:r>
        <w:t xml:space="preserve"> d. Is related to parity   </w:t>
      </w:r>
    </w:p>
    <w:p w14:paraId="14B0AF3A" w14:textId="77777777" w:rsidR="00AE55E4" w:rsidRDefault="003D1147">
      <w:pPr>
        <w:spacing w:after="15" w:line="248" w:lineRule="auto"/>
        <w:ind w:left="1307" w:hanging="10"/>
      </w:pPr>
      <w:r>
        <w:t xml:space="preserve">e. Is uncommon in black patients </w:t>
      </w:r>
    </w:p>
    <w:p w14:paraId="593EF645" w14:textId="77777777" w:rsidR="00AE55E4" w:rsidRDefault="003D1147">
      <w:pPr>
        <w:spacing w:after="5" w:line="249" w:lineRule="auto"/>
        <w:ind w:left="769" w:right="109" w:firstLine="4"/>
        <w:jc w:val="both"/>
      </w:pPr>
      <w:r>
        <w:rPr>
          <w:b/>
        </w:rPr>
        <w:t xml:space="preserve">569.Squamous cell carcinoma of the vulva is 3 cm in diameter and located on the labia majora. The inguinal lymph nodes are palpable, but not firm or enlarged. No signs of metastasis are evident. The clinical stage would be:  </w:t>
      </w:r>
      <w:r>
        <w:t xml:space="preserve">a. I                                </w:t>
      </w:r>
    </w:p>
    <w:p w14:paraId="5F7AA9BA" w14:textId="77777777" w:rsidR="00AE55E4" w:rsidRDefault="003D1147" w:rsidP="0080421C">
      <w:pPr>
        <w:numPr>
          <w:ilvl w:val="1"/>
          <w:numId w:val="746"/>
        </w:numPr>
        <w:spacing w:after="14" w:line="249" w:lineRule="auto"/>
        <w:ind w:left="1518" w:hanging="221"/>
      </w:pPr>
      <w:r>
        <w:rPr>
          <w:color w:val="FF6600"/>
        </w:rPr>
        <w:t xml:space="preserve">II   </w:t>
      </w:r>
      <w:r>
        <w:t xml:space="preserve">                            </w:t>
      </w:r>
    </w:p>
    <w:p w14:paraId="7FCE3DA7" w14:textId="77777777" w:rsidR="00AE55E4" w:rsidRDefault="003D1147" w:rsidP="0080421C">
      <w:pPr>
        <w:numPr>
          <w:ilvl w:val="1"/>
          <w:numId w:val="746"/>
        </w:numPr>
        <w:spacing w:after="15" w:line="248" w:lineRule="auto"/>
        <w:ind w:left="1518" w:hanging="221"/>
      </w:pPr>
      <w:r>
        <w:t xml:space="preserve">III </w:t>
      </w:r>
    </w:p>
    <w:p w14:paraId="26201DE4" w14:textId="77777777" w:rsidR="00AE55E4" w:rsidRDefault="003D1147" w:rsidP="0080421C">
      <w:pPr>
        <w:numPr>
          <w:ilvl w:val="1"/>
          <w:numId w:val="746"/>
        </w:numPr>
        <w:spacing w:after="15" w:line="248" w:lineRule="auto"/>
        <w:ind w:left="1518" w:hanging="221"/>
      </w:pPr>
      <w:r>
        <w:lastRenderedPageBreak/>
        <w:t xml:space="preserve">IV </w:t>
      </w:r>
    </w:p>
    <w:p w14:paraId="39276ECC" w14:textId="77777777" w:rsidR="00AE55E4" w:rsidRDefault="003D1147" w:rsidP="0080421C">
      <w:pPr>
        <w:numPr>
          <w:ilvl w:val="1"/>
          <w:numId w:val="746"/>
        </w:numPr>
        <w:spacing w:after="15" w:line="248" w:lineRule="auto"/>
        <w:ind w:left="1518" w:hanging="221"/>
      </w:pPr>
      <w:r>
        <w:t xml:space="preserve">None of the above                        </w:t>
      </w:r>
    </w:p>
    <w:p w14:paraId="38D26013" w14:textId="77777777" w:rsidR="00AE55E4" w:rsidRDefault="003D1147">
      <w:pPr>
        <w:spacing w:after="5" w:line="249" w:lineRule="auto"/>
        <w:ind w:left="769" w:right="109" w:firstLine="4"/>
        <w:jc w:val="both"/>
      </w:pPr>
      <w:r>
        <w:rPr>
          <w:b/>
        </w:rPr>
        <w:t xml:space="preserve">570.Carcinoma of the vulva                                            </w:t>
      </w:r>
    </w:p>
    <w:p w14:paraId="79BC9C2E" w14:textId="77777777" w:rsidR="00AE55E4" w:rsidRDefault="003D1147">
      <w:pPr>
        <w:spacing w:after="15" w:line="248" w:lineRule="auto"/>
        <w:ind w:left="419" w:hanging="10"/>
      </w:pPr>
      <w:r>
        <w:t xml:space="preserve">             a. Is less common in Moslems  </w:t>
      </w:r>
    </w:p>
    <w:p w14:paraId="53C08466" w14:textId="77777777" w:rsidR="00AE55E4" w:rsidRDefault="003D1147">
      <w:pPr>
        <w:spacing w:after="15" w:line="248" w:lineRule="auto"/>
        <w:ind w:left="419" w:hanging="10"/>
      </w:pPr>
      <w:r>
        <w:t xml:space="preserve">             b.In stage II the tumor is &lt; 2 cm without palpable enlarged inguinal nodes  </w:t>
      </w:r>
    </w:p>
    <w:p w14:paraId="1BA42848" w14:textId="77777777" w:rsidR="00AE55E4" w:rsidRDefault="003D1147" w:rsidP="0080421C">
      <w:pPr>
        <w:numPr>
          <w:ilvl w:val="1"/>
          <w:numId w:val="735"/>
        </w:numPr>
        <w:spacing w:after="15" w:line="248" w:lineRule="auto"/>
        <w:ind w:left="630" w:hanging="221"/>
      </w:pPr>
      <w:r>
        <w:t xml:space="preserve">With a positive Cloquet nodes suggests deep external iliac involvements  </w:t>
      </w:r>
    </w:p>
    <w:p w14:paraId="03AA02DD" w14:textId="77777777" w:rsidR="00AE55E4" w:rsidRDefault="003D1147" w:rsidP="0080421C">
      <w:pPr>
        <w:numPr>
          <w:ilvl w:val="1"/>
          <w:numId w:val="735"/>
        </w:numPr>
        <w:spacing w:after="14" w:line="249" w:lineRule="auto"/>
        <w:ind w:left="630" w:hanging="221"/>
      </w:pPr>
      <w:r>
        <w:rPr>
          <w:color w:val="FF6600"/>
        </w:rPr>
        <w:t xml:space="preserve">All of the above  </w:t>
      </w:r>
      <w:r>
        <w:rPr>
          <w:color w:val="FF6600"/>
        </w:rPr>
        <w:tab/>
        <w:t xml:space="preserve"> </w:t>
      </w:r>
      <w:r>
        <w:rPr>
          <w:color w:val="FF6600"/>
        </w:rPr>
        <w:tab/>
        <w:t xml:space="preserve"> </w:t>
      </w:r>
    </w:p>
    <w:p w14:paraId="2C3C8E4F" w14:textId="77777777" w:rsidR="00AE55E4" w:rsidRDefault="003D1147" w:rsidP="0080421C">
      <w:pPr>
        <w:numPr>
          <w:ilvl w:val="1"/>
          <w:numId w:val="735"/>
        </w:numPr>
        <w:spacing w:after="15" w:line="248" w:lineRule="auto"/>
        <w:ind w:left="630" w:hanging="221"/>
      </w:pPr>
      <w:r>
        <w:t xml:space="preserve">None of the above </w:t>
      </w:r>
    </w:p>
    <w:p w14:paraId="2A2C451E" w14:textId="77777777" w:rsidR="00AE55E4" w:rsidRDefault="003D1147">
      <w:pPr>
        <w:spacing w:after="5" w:line="249" w:lineRule="auto"/>
        <w:ind w:left="769" w:right="109" w:firstLine="4"/>
        <w:jc w:val="both"/>
      </w:pPr>
      <w:r>
        <w:rPr>
          <w:b/>
        </w:rPr>
        <w:t xml:space="preserve">571.Primary carcinoma of the vagina:                                                 </w:t>
      </w:r>
    </w:p>
    <w:p w14:paraId="7F645042" w14:textId="77777777" w:rsidR="00AE55E4" w:rsidRDefault="003D1147" w:rsidP="0080421C">
      <w:pPr>
        <w:numPr>
          <w:ilvl w:val="1"/>
          <w:numId w:val="744"/>
        </w:numPr>
        <w:spacing w:after="15" w:line="248" w:lineRule="auto"/>
        <w:ind w:left="1518" w:hanging="221"/>
      </w:pPr>
      <w:r>
        <w:t xml:space="preserve">Is usually an adeno-carcinoma  </w:t>
      </w:r>
    </w:p>
    <w:p w14:paraId="4667F54E" w14:textId="77777777" w:rsidR="00AE55E4" w:rsidRDefault="003D1147" w:rsidP="0080421C">
      <w:pPr>
        <w:numPr>
          <w:ilvl w:val="1"/>
          <w:numId w:val="744"/>
        </w:numPr>
        <w:spacing w:after="15" w:line="248" w:lineRule="auto"/>
        <w:ind w:left="1518" w:hanging="221"/>
      </w:pPr>
      <w:r>
        <w:t xml:space="preserve">Never treated with radiotherapy  </w:t>
      </w:r>
    </w:p>
    <w:p w14:paraId="1D3A7898" w14:textId="77777777" w:rsidR="00AE55E4" w:rsidRDefault="003D1147" w:rsidP="0080421C">
      <w:pPr>
        <w:numPr>
          <w:ilvl w:val="1"/>
          <w:numId w:val="744"/>
        </w:numPr>
        <w:spacing w:after="14" w:line="249" w:lineRule="auto"/>
        <w:ind w:left="1518" w:hanging="221"/>
      </w:pPr>
      <w:r>
        <w:rPr>
          <w:color w:val="FF6600"/>
        </w:rPr>
        <w:t xml:space="preserve">More commonly occurs in the upper vagina than in the lower  </w:t>
      </w:r>
    </w:p>
    <w:p w14:paraId="67312F17" w14:textId="77777777" w:rsidR="00AE55E4" w:rsidRDefault="003D1147" w:rsidP="0080421C">
      <w:pPr>
        <w:numPr>
          <w:ilvl w:val="1"/>
          <w:numId w:val="744"/>
        </w:numPr>
        <w:spacing w:after="15" w:line="248" w:lineRule="auto"/>
        <w:ind w:left="1518" w:hanging="221"/>
      </w:pPr>
      <w:r>
        <w:t xml:space="preserve">Usually present as pelvic pain  </w:t>
      </w:r>
    </w:p>
    <w:p w14:paraId="64E87752" w14:textId="77777777" w:rsidR="00AE55E4" w:rsidRDefault="003D1147" w:rsidP="0080421C">
      <w:pPr>
        <w:numPr>
          <w:ilvl w:val="1"/>
          <w:numId w:val="744"/>
        </w:numPr>
        <w:spacing w:after="15" w:line="248" w:lineRule="auto"/>
        <w:ind w:left="1518" w:hanging="221"/>
      </w:pPr>
      <w:r>
        <w:t xml:space="preserve">Never treated with radiotherapy  </w:t>
      </w:r>
    </w:p>
    <w:p w14:paraId="45366931" w14:textId="77777777" w:rsidR="00AE55E4" w:rsidRDefault="003D1147" w:rsidP="0080421C">
      <w:pPr>
        <w:numPr>
          <w:ilvl w:val="1"/>
          <w:numId w:val="744"/>
        </w:numPr>
        <w:spacing w:after="15" w:line="248" w:lineRule="auto"/>
        <w:ind w:left="1518" w:hanging="221"/>
      </w:pPr>
      <w:r>
        <w:t xml:space="preserve">Is associated with cervical cancer </w:t>
      </w:r>
      <w:r>
        <w:tab/>
        <w:t xml:space="preserve"> </w:t>
      </w:r>
      <w:r>
        <w:tab/>
        <w:t xml:space="preserve"> </w:t>
      </w:r>
    </w:p>
    <w:p w14:paraId="536E65ED" w14:textId="77777777" w:rsidR="00AE55E4" w:rsidRDefault="003D1147">
      <w:pPr>
        <w:spacing w:after="5" w:line="249" w:lineRule="auto"/>
        <w:ind w:left="769" w:right="109" w:firstLine="4"/>
        <w:jc w:val="both"/>
      </w:pPr>
      <w:r>
        <w:rPr>
          <w:b/>
        </w:rPr>
        <w:t xml:space="preserve">572.Physiological follicular cysts                        </w:t>
      </w:r>
    </w:p>
    <w:p w14:paraId="4D4908DE" w14:textId="77777777" w:rsidR="00AE55E4" w:rsidRDefault="003D1147">
      <w:pPr>
        <w:spacing w:after="15" w:line="248" w:lineRule="auto"/>
        <w:ind w:left="1307" w:hanging="10"/>
      </w:pPr>
      <w:r>
        <w:t xml:space="preserve">a.Are the commonest benign ovarian tumors  </w:t>
      </w:r>
    </w:p>
    <w:p w14:paraId="05E60957" w14:textId="77777777" w:rsidR="00AE55E4" w:rsidRDefault="003D1147" w:rsidP="0080421C">
      <w:pPr>
        <w:numPr>
          <w:ilvl w:val="1"/>
          <w:numId w:val="734"/>
        </w:numPr>
        <w:spacing w:after="15" w:line="248" w:lineRule="auto"/>
        <w:ind w:left="1518" w:hanging="221"/>
      </w:pPr>
      <w:r>
        <w:t xml:space="preserve">Result from the non-rupture of the corpus luteum  </w:t>
      </w:r>
    </w:p>
    <w:p w14:paraId="6500F62A" w14:textId="77777777" w:rsidR="00AE55E4" w:rsidRDefault="003D1147" w:rsidP="0080421C">
      <w:pPr>
        <w:numPr>
          <w:ilvl w:val="1"/>
          <w:numId w:val="734"/>
        </w:numPr>
        <w:spacing w:after="15" w:line="248" w:lineRule="auto"/>
        <w:ind w:left="1518" w:hanging="221"/>
      </w:pPr>
      <w:r>
        <w:t xml:space="preserve">Never persist after the end of the menstrual cycle  </w:t>
      </w:r>
    </w:p>
    <w:p w14:paraId="70F0A5DC" w14:textId="77777777" w:rsidR="00AE55E4" w:rsidRDefault="003D1147" w:rsidP="0080421C">
      <w:pPr>
        <w:numPr>
          <w:ilvl w:val="1"/>
          <w:numId w:val="734"/>
        </w:numPr>
        <w:spacing w:after="14" w:line="249" w:lineRule="auto"/>
        <w:ind w:left="1518" w:hanging="221"/>
      </w:pPr>
      <w:r>
        <w:rPr>
          <w:color w:val="FF6600"/>
        </w:rPr>
        <w:t xml:space="preserve">Rarely reach a diameter of 10 cm . </w:t>
      </w:r>
      <w:r>
        <w:t xml:space="preserve"> </w:t>
      </w:r>
    </w:p>
    <w:p w14:paraId="5B17EBBF" w14:textId="77777777" w:rsidR="00AE55E4" w:rsidRDefault="003D1147" w:rsidP="0080421C">
      <w:pPr>
        <w:numPr>
          <w:ilvl w:val="1"/>
          <w:numId w:val="734"/>
        </w:numPr>
        <w:spacing w:after="15" w:line="248" w:lineRule="auto"/>
        <w:ind w:left="1518" w:hanging="221"/>
      </w:pPr>
      <w:r>
        <w:t>Require intervention even if they are asymptomatic</w:t>
      </w:r>
      <w:r>
        <w:rPr>
          <w:b/>
        </w:rPr>
        <w:t xml:space="preserve">.   </w:t>
      </w:r>
    </w:p>
    <w:p w14:paraId="3FBBDDEC" w14:textId="77777777" w:rsidR="00AE55E4" w:rsidRDefault="003D1147">
      <w:pPr>
        <w:spacing w:after="5" w:line="249" w:lineRule="auto"/>
        <w:ind w:left="769" w:right="109" w:firstLine="4"/>
        <w:jc w:val="both"/>
      </w:pPr>
      <w:r>
        <w:rPr>
          <w:b/>
        </w:rPr>
        <w:t xml:space="preserve">573. All the following are non –neoplastic cysts of the ovary </w:t>
      </w:r>
      <w:r>
        <w:rPr>
          <w:b/>
          <w:u w:val="single" w:color="000000"/>
        </w:rPr>
        <w:t>EXCEPT</w:t>
      </w:r>
      <w:r>
        <w:rPr>
          <w:b/>
        </w:rPr>
        <w:t xml:space="preserve"> :        </w:t>
      </w:r>
    </w:p>
    <w:p w14:paraId="253D70EA" w14:textId="77777777" w:rsidR="00AE55E4" w:rsidRDefault="003D1147" w:rsidP="0080421C">
      <w:pPr>
        <w:numPr>
          <w:ilvl w:val="1"/>
          <w:numId w:val="739"/>
        </w:numPr>
        <w:spacing w:after="15" w:line="248" w:lineRule="auto"/>
        <w:ind w:left="1518" w:hanging="221"/>
      </w:pPr>
      <w:r>
        <w:t xml:space="preserve">Theca -lutein cysts  </w:t>
      </w:r>
      <w:r>
        <w:tab/>
        <w:t xml:space="preserve"> </w:t>
      </w:r>
    </w:p>
    <w:p w14:paraId="4121941B" w14:textId="77777777" w:rsidR="00AE55E4" w:rsidRDefault="003D1147" w:rsidP="0080421C">
      <w:pPr>
        <w:numPr>
          <w:ilvl w:val="1"/>
          <w:numId w:val="739"/>
        </w:numPr>
        <w:spacing w:after="15" w:line="248" w:lineRule="auto"/>
        <w:ind w:left="1518" w:hanging="221"/>
      </w:pPr>
      <w:r>
        <w:t xml:space="preserve">Follicular cyst  </w:t>
      </w:r>
      <w:r>
        <w:tab/>
        <w:t xml:space="preserve"> </w:t>
      </w:r>
      <w:r>
        <w:tab/>
        <w:t xml:space="preserve"> </w:t>
      </w:r>
      <w:r>
        <w:tab/>
        <w:t xml:space="preserve"> </w:t>
      </w:r>
    </w:p>
    <w:p w14:paraId="403B9425" w14:textId="77777777" w:rsidR="00AE55E4" w:rsidRDefault="003D1147" w:rsidP="0080421C">
      <w:pPr>
        <w:numPr>
          <w:ilvl w:val="1"/>
          <w:numId w:val="739"/>
        </w:numPr>
        <w:spacing w:after="14" w:line="249" w:lineRule="auto"/>
        <w:ind w:left="1518" w:hanging="221"/>
      </w:pPr>
      <w:r>
        <w:rPr>
          <w:color w:val="FF6600"/>
        </w:rPr>
        <w:t xml:space="preserve">Simple serous cyst  </w:t>
      </w:r>
    </w:p>
    <w:p w14:paraId="48AF1C18" w14:textId="77777777" w:rsidR="00AE55E4" w:rsidRDefault="003D1147" w:rsidP="0080421C">
      <w:pPr>
        <w:numPr>
          <w:ilvl w:val="1"/>
          <w:numId w:val="739"/>
        </w:numPr>
        <w:spacing w:after="15" w:line="248" w:lineRule="auto"/>
        <w:ind w:left="1518" w:hanging="221"/>
      </w:pPr>
      <w:r>
        <w:t xml:space="preserve">Endometriotic cysts </w:t>
      </w:r>
    </w:p>
    <w:p w14:paraId="00D59798" w14:textId="77777777" w:rsidR="00AE55E4" w:rsidRDefault="003D1147" w:rsidP="0080421C">
      <w:pPr>
        <w:numPr>
          <w:ilvl w:val="1"/>
          <w:numId w:val="739"/>
        </w:numPr>
        <w:spacing w:after="15" w:line="248" w:lineRule="auto"/>
        <w:ind w:left="1518" w:hanging="221"/>
      </w:pPr>
      <w:r>
        <w:t xml:space="preserve">Corpus Lutein cysts </w:t>
      </w:r>
    </w:p>
    <w:p w14:paraId="1D2551A7" w14:textId="77777777" w:rsidR="00AE55E4" w:rsidRDefault="003D1147">
      <w:pPr>
        <w:spacing w:after="0"/>
        <w:ind w:left="1297"/>
      </w:pPr>
      <w:r>
        <w:t xml:space="preserve"> </w:t>
      </w:r>
    </w:p>
    <w:p w14:paraId="3BBA2652" w14:textId="77777777" w:rsidR="00AE55E4" w:rsidRDefault="003D1147">
      <w:pPr>
        <w:spacing w:after="0"/>
        <w:ind w:left="1297"/>
      </w:pPr>
      <w:r>
        <w:t xml:space="preserve"> </w:t>
      </w:r>
    </w:p>
    <w:p w14:paraId="6F5CF509" w14:textId="77777777" w:rsidR="00AE55E4" w:rsidRDefault="003D1147">
      <w:pPr>
        <w:spacing w:after="0"/>
        <w:ind w:left="1297"/>
      </w:pPr>
      <w:r>
        <w:t xml:space="preserve"> </w:t>
      </w:r>
    </w:p>
    <w:p w14:paraId="5C314950" w14:textId="77777777" w:rsidR="00AE55E4" w:rsidRDefault="003D1147">
      <w:pPr>
        <w:spacing w:after="0"/>
        <w:ind w:left="1297"/>
      </w:pPr>
      <w:r>
        <w:t xml:space="preserve"> </w:t>
      </w:r>
    </w:p>
    <w:p w14:paraId="69D66364" w14:textId="77777777" w:rsidR="00AE55E4" w:rsidRDefault="003D1147">
      <w:pPr>
        <w:spacing w:after="0"/>
        <w:ind w:left="1297"/>
      </w:pPr>
      <w:r>
        <w:t xml:space="preserve"> </w:t>
      </w:r>
    </w:p>
    <w:p w14:paraId="60AFF1A8" w14:textId="77777777" w:rsidR="00AE55E4" w:rsidRDefault="003D1147">
      <w:pPr>
        <w:spacing w:after="0"/>
        <w:ind w:left="1297"/>
      </w:pPr>
      <w:r>
        <w:t xml:space="preserve"> </w:t>
      </w:r>
    </w:p>
    <w:p w14:paraId="58D69D4F" w14:textId="77777777" w:rsidR="00AE55E4" w:rsidRDefault="003D1147">
      <w:pPr>
        <w:spacing w:after="0"/>
        <w:ind w:left="1297"/>
      </w:pPr>
      <w:r>
        <w:t xml:space="preserve"> </w:t>
      </w:r>
    </w:p>
    <w:p w14:paraId="3C5DD364" w14:textId="77777777" w:rsidR="00AE55E4" w:rsidRDefault="003D1147">
      <w:pPr>
        <w:spacing w:after="0"/>
        <w:ind w:left="1297"/>
      </w:pPr>
      <w:r>
        <w:t xml:space="preserve"> </w:t>
      </w:r>
    </w:p>
    <w:p w14:paraId="7683682F" w14:textId="77777777" w:rsidR="00AE55E4" w:rsidRDefault="003D1147">
      <w:pPr>
        <w:spacing w:after="0"/>
        <w:ind w:left="1297"/>
      </w:pPr>
      <w:r>
        <w:t xml:space="preserve"> </w:t>
      </w:r>
    </w:p>
    <w:p w14:paraId="2A40D081" w14:textId="77777777" w:rsidR="00AE55E4" w:rsidRDefault="003D1147">
      <w:pPr>
        <w:spacing w:after="0"/>
        <w:ind w:left="1297"/>
      </w:pPr>
      <w:r>
        <w:t xml:space="preserve"> </w:t>
      </w:r>
    </w:p>
    <w:p w14:paraId="138BC167" w14:textId="77777777" w:rsidR="00AE55E4" w:rsidRDefault="003D1147">
      <w:pPr>
        <w:spacing w:after="0"/>
        <w:ind w:left="1297"/>
      </w:pPr>
      <w:r>
        <w:t xml:space="preserve"> </w:t>
      </w:r>
    </w:p>
    <w:p w14:paraId="73874C67" w14:textId="77777777" w:rsidR="00AE55E4" w:rsidRDefault="003D1147">
      <w:pPr>
        <w:spacing w:after="0"/>
        <w:ind w:left="1297"/>
      </w:pPr>
      <w:r>
        <w:t xml:space="preserve"> </w:t>
      </w:r>
    </w:p>
    <w:p w14:paraId="288B1045" w14:textId="77777777" w:rsidR="00AE55E4" w:rsidRDefault="003D1147">
      <w:pPr>
        <w:spacing w:after="0"/>
        <w:ind w:left="1297"/>
      </w:pPr>
      <w:r>
        <w:t xml:space="preserve"> </w:t>
      </w:r>
    </w:p>
    <w:p w14:paraId="79FBDC7D" w14:textId="77777777" w:rsidR="00AE55E4" w:rsidRDefault="003D1147">
      <w:pPr>
        <w:spacing w:after="0" w:line="239" w:lineRule="auto"/>
        <w:ind w:left="409" w:right="9968"/>
      </w:pPr>
      <w:r>
        <w:t xml:space="preserve"> </w:t>
      </w:r>
      <w:r>
        <w:rPr>
          <w:b/>
          <w:i/>
        </w:rPr>
        <w:t xml:space="preserve"> </w:t>
      </w:r>
    </w:p>
    <w:p w14:paraId="4E4694CE" w14:textId="77777777" w:rsidR="00AE55E4" w:rsidRDefault="003D1147">
      <w:pPr>
        <w:pStyle w:val="Heading5"/>
        <w:ind w:right="3285"/>
        <w:jc w:val="right"/>
      </w:pPr>
      <w:r>
        <w:t>Clinical and operative gynecology</w:t>
      </w:r>
      <w:r>
        <w:rPr>
          <w:shd w:val="clear" w:color="auto" w:fill="auto"/>
        </w:rPr>
        <w:t xml:space="preserve"> </w:t>
      </w:r>
    </w:p>
    <w:p w14:paraId="04C7842C" w14:textId="77777777" w:rsidR="00AE55E4" w:rsidRDefault="003D1147">
      <w:pPr>
        <w:spacing w:after="0"/>
        <w:ind w:left="384"/>
        <w:jc w:val="center"/>
      </w:pPr>
      <w:r>
        <w:rPr>
          <w:rFonts w:ascii="Arial" w:eastAsia="Arial" w:hAnsi="Arial" w:cs="Arial"/>
          <w:b/>
          <w:color w:val="FFFFFF"/>
          <w:sz w:val="28"/>
        </w:rPr>
        <w:t xml:space="preserve"> </w:t>
      </w:r>
    </w:p>
    <w:p w14:paraId="75263D96" w14:textId="77777777" w:rsidR="00AE55E4" w:rsidRDefault="003D1147" w:rsidP="0080421C">
      <w:pPr>
        <w:numPr>
          <w:ilvl w:val="0"/>
          <w:numId w:val="747"/>
        </w:numPr>
        <w:spacing w:after="5" w:line="249" w:lineRule="auto"/>
        <w:ind w:left="1283" w:right="109" w:hanging="514"/>
        <w:jc w:val="both"/>
      </w:pPr>
      <w:r>
        <w:rPr>
          <w:b/>
        </w:rPr>
        <w:t xml:space="preserve">Estrogens have the following actions </w:t>
      </w:r>
      <w:r>
        <w:rPr>
          <w:b/>
          <w:u w:val="single" w:color="000000"/>
        </w:rPr>
        <w:t xml:space="preserve">EXCEPT </w:t>
      </w:r>
      <w:r>
        <w:rPr>
          <w:b/>
        </w:rPr>
        <w:t xml:space="preserve">:                           </w:t>
      </w:r>
    </w:p>
    <w:p w14:paraId="571586C5" w14:textId="77777777" w:rsidR="00AE55E4" w:rsidRDefault="003D1147" w:rsidP="0080421C">
      <w:pPr>
        <w:numPr>
          <w:ilvl w:val="1"/>
          <w:numId w:val="747"/>
        </w:numPr>
        <w:spacing w:after="15" w:line="248" w:lineRule="auto"/>
        <w:ind w:hanging="221"/>
      </w:pPr>
      <w:r>
        <w:t xml:space="preserve">Pituitary inhibition  </w:t>
      </w:r>
    </w:p>
    <w:p w14:paraId="6FE02754" w14:textId="77777777" w:rsidR="00AE55E4" w:rsidRDefault="003D1147" w:rsidP="0080421C">
      <w:pPr>
        <w:numPr>
          <w:ilvl w:val="1"/>
          <w:numId w:val="747"/>
        </w:numPr>
        <w:spacing w:after="15" w:line="248" w:lineRule="auto"/>
        <w:ind w:hanging="221"/>
      </w:pPr>
      <w:r>
        <w:t xml:space="preserve">Development of 2ry sexual characters  </w:t>
      </w:r>
    </w:p>
    <w:p w14:paraId="0551B3B6" w14:textId="77777777" w:rsidR="00AE55E4" w:rsidRDefault="003D1147" w:rsidP="0080421C">
      <w:pPr>
        <w:numPr>
          <w:ilvl w:val="1"/>
          <w:numId w:val="747"/>
        </w:numPr>
        <w:spacing w:after="15" w:line="248" w:lineRule="auto"/>
        <w:ind w:hanging="221"/>
      </w:pPr>
      <w:r>
        <w:t xml:space="preserve">Fusion of the epiphysis  </w:t>
      </w:r>
    </w:p>
    <w:p w14:paraId="2A67F9B3" w14:textId="77777777" w:rsidR="00AE55E4" w:rsidRDefault="003D1147" w:rsidP="0080421C">
      <w:pPr>
        <w:numPr>
          <w:ilvl w:val="1"/>
          <w:numId w:val="747"/>
        </w:numPr>
        <w:spacing w:after="15" w:line="248" w:lineRule="auto"/>
        <w:ind w:hanging="221"/>
      </w:pPr>
      <w:r>
        <w:lastRenderedPageBreak/>
        <w:t xml:space="preserve">Increased cervical mucus  </w:t>
      </w:r>
    </w:p>
    <w:p w14:paraId="71E324C9" w14:textId="77777777" w:rsidR="00AE55E4" w:rsidRDefault="003D1147" w:rsidP="0080421C">
      <w:pPr>
        <w:numPr>
          <w:ilvl w:val="1"/>
          <w:numId w:val="747"/>
        </w:numPr>
        <w:spacing w:after="14" w:line="249" w:lineRule="auto"/>
        <w:ind w:hanging="221"/>
      </w:pPr>
      <w:r>
        <w:rPr>
          <w:color w:val="FF6600"/>
        </w:rPr>
        <w:t xml:space="preserve">Prevention of thrombosis  </w:t>
      </w:r>
    </w:p>
    <w:p w14:paraId="32072E47" w14:textId="77777777" w:rsidR="00AE55E4" w:rsidRDefault="003D1147" w:rsidP="0080421C">
      <w:pPr>
        <w:numPr>
          <w:ilvl w:val="0"/>
          <w:numId w:val="747"/>
        </w:numPr>
        <w:spacing w:after="5" w:line="249" w:lineRule="auto"/>
        <w:ind w:left="1283" w:right="109" w:hanging="514"/>
        <w:jc w:val="both"/>
      </w:pPr>
      <w:r>
        <w:rPr>
          <w:b/>
        </w:rPr>
        <w:t xml:space="preserve">Progestogens are known to cause the following </w:t>
      </w:r>
      <w:r>
        <w:rPr>
          <w:b/>
          <w:u w:val="single" w:color="000000"/>
        </w:rPr>
        <w:t>EXCEPT</w:t>
      </w:r>
      <w:r>
        <w:rPr>
          <w:b/>
        </w:rPr>
        <w:t xml:space="preserve"> :                </w:t>
      </w:r>
    </w:p>
    <w:p w14:paraId="58872BFD" w14:textId="77777777" w:rsidR="00AE55E4" w:rsidRDefault="003D1147" w:rsidP="0080421C">
      <w:pPr>
        <w:numPr>
          <w:ilvl w:val="1"/>
          <w:numId w:val="747"/>
        </w:numPr>
        <w:spacing w:after="14" w:line="249" w:lineRule="auto"/>
        <w:ind w:hanging="221"/>
      </w:pPr>
      <w:r>
        <w:rPr>
          <w:color w:val="FF6600"/>
        </w:rPr>
        <w:t xml:space="preserve">Decreased body temperature  </w:t>
      </w:r>
    </w:p>
    <w:p w14:paraId="54AF6CB7" w14:textId="77777777" w:rsidR="00AE55E4" w:rsidRDefault="003D1147" w:rsidP="0080421C">
      <w:pPr>
        <w:numPr>
          <w:ilvl w:val="1"/>
          <w:numId w:val="747"/>
        </w:numPr>
        <w:spacing w:after="15" w:line="248" w:lineRule="auto"/>
        <w:ind w:hanging="221"/>
      </w:pPr>
      <w:r>
        <w:t xml:space="preserve">Decreased cervical mucus  </w:t>
      </w:r>
    </w:p>
    <w:p w14:paraId="68EA8038" w14:textId="77777777" w:rsidR="00AE55E4" w:rsidRDefault="003D1147" w:rsidP="0080421C">
      <w:pPr>
        <w:numPr>
          <w:ilvl w:val="1"/>
          <w:numId w:val="747"/>
        </w:numPr>
        <w:spacing w:after="15" w:line="248" w:lineRule="auto"/>
        <w:ind w:hanging="221"/>
      </w:pPr>
      <w:r>
        <w:t xml:space="preserve">Pituitary inhibition  </w:t>
      </w:r>
    </w:p>
    <w:p w14:paraId="0745D916" w14:textId="77777777" w:rsidR="00AE55E4" w:rsidRDefault="003D1147" w:rsidP="0080421C">
      <w:pPr>
        <w:numPr>
          <w:ilvl w:val="1"/>
          <w:numId w:val="747"/>
        </w:numPr>
        <w:spacing w:after="15" w:line="248" w:lineRule="auto"/>
        <w:ind w:hanging="221"/>
      </w:pPr>
      <w:r>
        <w:t xml:space="preserve">Secretory changes mainly in the uterus and the breast  </w:t>
      </w:r>
    </w:p>
    <w:p w14:paraId="1DA5D452" w14:textId="77777777" w:rsidR="00AE55E4" w:rsidRDefault="003D1147" w:rsidP="0080421C">
      <w:pPr>
        <w:numPr>
          <w:ilvl w:val="1"/>
          <w:numId w:val="747"/>
        </w:numPr>
        <w:spacing w:after="15" w:line="248" w:lineRule="auto"/>
        <w:ind w:hanging="221"/>
      </w:pPr>
      <w:r>
        <w:t xml:space="preserve">They prevent the onset of labor </w:t>
      </w:r>
    </w:p>
    <w:p w14:paraId="7DCF1185" w14:textId="77777777" w:rsidR="00AE55E4" w:rsidRDefault="003D1147" w:rsidP="0080421C">
      <w:pPr>
        <w:numPr>
          <w:ilvl w:val="0"/>
          <w:numId w:val="747"/>
        </w:numPr>
        <w:spacing w:after="5" w:line="249" w:lineRule="auto"/>
        <w:ind w:left="1283" w:right="109" w:hanging="514"/>
        <w:jc w:val="both"/>
      </w:pPr>
      <w:r>
        <w:rPr>
          <w:b/>
        </w:rPr>
        <w:t xml:space="preserve">Local estrogen therapy is the treatment of choice for :                    </w:t>
      </w:r>
    </w:p>
    <w:p w14:paraId="0BE02351" w14:textId="77777777" w:rsidR="00AE55E4" w:rsidRDefault="003D1147" w:rsidP="0080421C">
      <w:pPr>
        <w:numPr>
          <w:ilvl w:val="1"/>
          <w:numId w:val="747"/>
        </w:numPr>
        <w:spacing w:after="14" w:line="249" w:lineRule="auto"/>
        <w:ind w:hanging="221"/>
      </w:pPr>
      <w:r>
        <w:rPr>
          <w:color w:val="FF6600"/>
        </w:rPr>
        <w:t xml:space="preserve">Senile vaginitis  </w:t>
      </w:r>
      <w:r>
        <w:rPr>
          <w:color w:val="FF6600"/>
        </w:rPr>
        <w:tab/>
        <w:t xml:space="preserve"> </w:t>
      </w:r>
      <w:r>
        <w:rPr>
          <w:color w:val="FF6600"/>
        </w:rPr>
        <w:tab/>
        <w:t xml:space="preserve"> </w:t>
      </w:r>
      <w:r>
        <w:rPr>
          <w:color w:val="FF6600"/>
        </w:rPr>
        <w:tab/>
      </w:r>
      <w:r>
        <w:t xml:space="preserve">  </w:t>
      </w:r>
    </w:p>
    <w:p w14:paraId="30B7819D" w14:textId="77777777" w:rsidR="00AE55E4" w:rsidRDefault="003D1147" w:rsidP="0080421C">
      <w:pPr>
        <w:numPr>
          <w:ilvl w:val="1"/>
          <w:numId w:val="747"/>
        </w:numPr>
        <w:spacing w:after="15" w:line="248" w:lineRule="auto"/>
        <w:ind w:hanging="221"/>
      </w:pPr>
      <w:r>
        <w:t xml:space="preserve">Candidal vaginitis   </w:t>
      </w:r>
      <w:r>
        <w:tab/>
        <w:t xml:space="preserve">  </w:t>
      </w:r>
    </w:p>
    <w:p w14:paraId="0AF43DCE" w14:textId="77777777" w:rsidR="00AE55E4" w:rsidRDefault="003D1147" w:rsidP="0080421C">
      <w:pPr>
        <w:numPr>
          <w:ilvl w:val="1"/>
          <w:numId w:val="747"/>
        </w:numPr>
        <w:spacing w:after="15" w:line="248" w:lineRule="auto"/>
        <w:ind w:hanging="221"/>
      </w:pPr>
      <w:r>
        <w:t xml:space="preserve">Bacterial vaginosis   </w:t>
      </w:r>
      <w:r>
        <w:tab/>
        <w:t xml:space="preserve"> </w:t>
      </w:r>
    </w:p>
    <w:p w14:paraId="56F3AC2D" w14:textId="77777777" w:rsidR="00AE55E4" w:rsidRDefault="003D1147" w:rsidP="0080421C">
      <w:pPr>
        <w:numPr>
          <w:ilvl w:val="1"/>
          <w:numId w:val="747"/>
        </w:numPr>
        <w:spacing w:after="15" w:line="248" w:lineRule="auto"/>
        <w:ind w:hanging="221"/>
      </w:pPr>
      <w:r>
        <w:t xml:space="preserve">Trichomonal vaginitis </w:t>
      </w:r>
    </w:p>
    <w:p w14:paraId="5D2117DB" w14:textId="77777777" w:rsidR="00AE55E4" w:rsidRDefault="003D1147" w:rsidP="0080421C">
      <w:pPr>
        <w:numPr>
          <w:ilvl w:val="1"/>
          <w:numId w:val="747"/>
        </w:numPr>
        <w:spacing w:after="15" w:line="248" w:lineRule="auto"/>
        <w:ind w:hanging="221"/>
      </w:pPr>
      <w:r>
        <w:t xml:space="preserve">All of the above </w:t>
      </w:r>
    </w:p>
    <w:p w14:paraId="599D20C5" w14:textId="77777777" w:rsidR="00AE55E4" w:rsidRDefault="003D1147" w:rsidP="0080421C">
      <w:pPr>
        <w:numPr>
          <w:ilvl w:val="0"/>
          <w:numId w:val="747"/>
        </w:numPr>
        <w:spacing w:after="5" w:line="249" w:lineRule="auto"/>
        <w:ind w:left="1283" w:right="109" w:hanging="514"/>
        <w:jc w:val="both"/>
      </w:pPr>
      <w:r>
        <w:rPr>
          <w:b/>
        </w:rPr>
        <w:t xml:space="preserve">The following are true of retroversion of the uterus </w:t>
      </w:r>
      <w:r>
        <w:rPr>
          <w:b/>
          <w:u w:val="single" w:color="000000"/>
        </w:rPr>
        <w:t>EXCEPT</w:t>
      </w:r>
      <w:r>
        <w:rPr>
          <w:b/>
        </w:rPr>
        <w:t xml:space="preserve"> :              </w:t>
      </w:r>
    </w:p>
    <w:p w14:paraId="7BFF1B33" w14:textId="77777777" w:rsidR="00AE55E4" w:rsidRDefault="003D1147" w:rsidP="0080421C">
      <w:pPr>
        <w:numPr>
          <w:ilvl w:val="1"/>
          <w:numId w:val="747"/>
        </w:numPr>
        <w:spacing w:after="15" w:line="248" w:lineRule="auto"/>
        <w:ind w:hanging="221"/>
      </w:pPr>
      <w:r>
        <w:t xml:space="preserve">Is a normal finding in about 20% of women  </w:t>
      </w:r>
    </w:p>
    <w:p w14:paraId="04C37A7A" w14:textId="77777777" w:rsidR="00AE55E4" w:rsidRDefault="003D1147" w:rsidP="0080421C">
      <w:pPr>
        <w:numPr>
          <w:ilvl w:val="1"/>
          <w:numId w:val="747"/>
        </w:numPr>
        <w:spacing w:after="14" w:line="249" w:lineRule="auto"/>
        <w:ind w:hanging="221"/>
      </w:pPr>
      <w:r>
        <w:rPr>
          <w:color w:val="FF6600"/>
        </w:rPr>
        <w:t>May lead to backache in pregnancy</w:t>
      </w:r>
      <w:r>
        <w:t xml:space="preserve">  </w:t>
      </w:r>
    </w:p>
    <w:p w14:paraId="5A3E530A" w14:textId="77777777" w:rsidR="00AE55E4" w:rsidRDefault="003D1147" w:rsidP="0080421C">
      <w:pPr>
        <w:numPr>
          <w:ilvl w:val="1"/>
          <w:numId w:val="747"/>
        </w:numPr>
        <w:spacing w:after="15" w:line="248" w:lineRule="auto"/>
        <w:ind w:hanging="221"/>
      </w:pPr>
      <w:r>
        <w:t xml:space="preserve">Is a cause of urine retention during pregnancy  </w:t>
      </w:r>
    </w:p>
    <w:p w14:paraId="240493BB" w14:textId="77777777" w:rsidR="00AE55E4" w:rsidRDefault="003D1147" w:rsidP="0080421C">
      <w:pPr>
        <w:numPr>
          <w:ilvl w:val="1"/>
          <w:numId w:val="747"/>
        </w:numPr>
        <w:spacing w:after="15" w:line="248" w:lineRule="auto"/>
        <w:ind w:hanging="221"/>
      </w:pPr>
      <w:r>
        <w:t xml:space="preserve">Needs treatment and correction in the majority of cases  </w:t>
      </w:r>
    </w:p>
    <w:p w14:paraId="5EA43264" w14:textId="77777777" w:rsidR="00AE55E4" w:rsidRDefault="003D1147" w:rsidP="0080421C">
      <w:pPr>
        <w:numPr>
          <w:ilvl w:val="1"/>
          <w:numId w:val="747"/>
        </w:numPr>
        <w:spacing w:after="15" w:line="248" w:lineRule="auto"/>
        <w:ind w:hanging="221"/>
      </w:pPr>
      <w:r>
        <w:t xml:space="preserve">Is a known cause of miscarriage </w:t>
      </w:r>
    </w:p>
    <w:p w14:paraId="5C2E0EC7" w14:textId="77777777" w:rsidR="00AE55E4" w:rsidRDefault="003D1147">
      <w:pPr>
        <w:spacing w:after="12"/>
        <w:ind w:left="1489"/>
      </w:pPr>
      <w:r>
        <w:t xml:space="preserve"> </w:t>
      </w:r>
    </w:p>
    <w:p w14:paraId="6DF9CA12" w14:textId="77777777" w:rsidR="00AE55E4" w:rsidRDefault="003D1147" w:rsidP="0080421C">
      <w:pPr>
        <w:numPr>
          <w:ilvl w:val="0"/>
          <w:numId w:val="747"/>
        </w:numPr>
        <w:spacing w:after="5" w:line="249" w:lineRule="auto"/>
        <w:ind w:left="1283" w:right="109" w:hanging="514"/>
        <w:jc w:val="both"/>
      </w:pPr>
      <w:r>
        <w:rPr>
          <w:b/>
        </w:rPr>
        <w:t xml:space="preserve">Characteristics of para-ovarian cysts include all of the following </w:t>
      </w:r>
      <w:r>
        <w:rPr>
          <w:b/>
          <w:u w:val="single" w:color="000000"/>
        </w:rPr>
        <w:t>EXCEPT</w:t>
      </w:r>
      <w:r>
        <w:rPr>
          <w:b/>
        </w:rPr>
        <w:t xml:space="preserve">:   </w:t>
      </w:r>
    </w:p>
    <w:p w14:paraId="22CA1651" w14:textId="77777777" w:rsidR="00AE55E4" w:rsidRDefault="003D1147" w:rsidP="0080421C">
      <w:pPr>
        <w:numPr>
          <w:ilvl w:val="1"/>
          <w:numId w:val="747"/>
        </w:numPr>
        <w:spacing w:after="15" w:line="248" w:lineRule="auto"/>
        <w:ind w:hanging="221"/>
      </w:pPr>
      <w:r>
        <w:t xml:space="preserve">They arise from mesonephric duct remnants  </w:t>
      </w:r>
    </w:p>
    <w:p w14:paraId="3DC6EBFB" w14:textId="77777777" w:rsidR="00AE55E4" w:rsidRDefault="003D1147" w:rsidP="0080421C">
      <w:pPr>
        <w:numPr>
          <w:ilvl w:val="1"/>
          <w:numId w:val="747"/>
        </w:numPr>
        <w:spacing w:after="15" w:line="248" w:lineRule="auto"/>
        <w:ind w:hanging="221"/>
      </w:pPr>
      <w:r>
        <w:t xml:space="preserve">They may reach considerable size </w:t>
      </w:r>
    </w:p>
    <w:p w14:paraId="1357CBC3" w14:textId="77777777" w:rsidR="00AE55E4" w:rsidRDefault="003D1147" w:rsidP="0080421C">
      <w:pPr>
        <w:numPr>
          <w:ilvl w:val="1"/>
          <w:numId w:val="747"/>
        </w:numPr>
        <w:spacing w:after="15" w:line="248" w:lineRule="auto"/>
        <w:ind w:hanging="221"/>
      </w:pPr>
      <w:r>
        <w:t xml:space="preserve">They can often be removed without damage to the ovary and tube  </w:t>
      </w:r>
    </w:p>
    <w:p w14:paraId="2A30A792" w14:textId="77777777" w:rsidR="00AE55E4" w:rsidRDefault="003D1147" w:rsidP="0080421C">
      <w:pPr>
        <w:numPr>
          <w:ilvl w:val="1"/>
          <w:numId w:val="747"/>
        </w:numPr>
        <w:spacing w:after="14" w:line="249" w:lineRule="auto"/>
        <w:ind w:hanging="221"/>
      </w:pPr>
      <w:r>
        <w:rPr>
          <w:color w:val="FF6600"/>
        </w:rPr>
        <w:t xml:space="preserve">They grow outside the leave of the broad ligament  </w:t>
      </w:r>
    </w:p>
    <w:p w14:paraId="27995A91" w14:textId="77777777" w:rsidR="00AE55E4" w:rsidRDefault="003D1147" w:rsidP="0080421C">
      <w:pPr>
        <w:numPr>
          <w:ilvl w:val="1"/>
          <w:numId w:val="747"/>
        </w:numPr>
        <w:spacing w:after="15" w:line="248" w:lineRule="auto"/>
        <w:ind w:hanging="221"/>
      </w:pPr>
      <w:r>
        <w:t>There is risk on injury of the ureter on their</w:t>
      </w:r>
      <w:r>
        <w:rPr>
          <w:b/>
        </w:rPr>
        <w:t xml:space="preserve"> </w:t>
      </w:r>
      <w:r>
        <w:t>removal</w:t>
      </w:r>
      <w:r>
        <w:rPr>
          <w:b/>
        </w:rPr>
        <w:t xml:space="preserve"> </w:t>
      </w:r>
    </w:p>
    <w:p w14:paraId="41342DF0" w14:textId="77777777" w:rsidR="00AE55E4" w:rsidRDefault="003D1147" w:rsidP="0080421C">
      <w:pPr>
        <w:numPr>
          <w:ilvl w:val="0"/>
          <w:numId w:val="747"/>
        </w:numPr>
        <w:spacing w:after="5" w:line="249" w:lineRule="auto"/>
        <w:ind w:left="1283" w:right="109" w:hanging="514"/>
        <w:jc w:val="both"/>
      </w:pPr>
      <w:r>
        <w:rPr>
          <w:b/>
        </w:rPr>
        <w:t xml:space="preserve">Rectal examination in gynecological practice , all the following is true </w:t>
      </w:r>
      <w:r>
        <w:rPr>
          <w:b/>
          <w:u w:val="single" w:color="000000"/>
        </w:rPr>
        <w:t>EXCEPT</w:t>
      </w:r>
      <w:r>
        <w:rPr>
          <w:b/>
        </w:rPr>
        <w:t xml:space="preserve"> :   </w:t>
      </w:r>
    </w:p>
    <w:p w14:paraId="09D3320C" w14:textId="77777777" w:rsidR="00AE55E4" w:rsidRDefault="003D1147" w:rsidP="0080421C">
      <w:pPr>
        <w:numPr>
          <w:ilvl w:val="1"/>
          <w:numId w:val="747"/>
        </w:numPr>
        <w:spacing w:after="15" w:line="248" w:lineRule="auto"/>
        <w:ind w:hanging="221"/>
      </w:pPr>
      <w:r>
        <w:t xml:space="preserve">Useful in the diagnosis of enterocele  </w:t>
      </w:r>
    </w:p>
    <w:p w14:paraId="0633B261" w14:textId="77777777" w:rsidR="00AE55E4" w:rsidRDefault="003D1147" w:rsidP="0080421C">
      <w:pPr>
        <w:numPr>
          <w:ilvl w:val="1"/>
          <w:numId w:val="747"/>
        </w:numPr>
        <w:spacing w:after="15" w:line="248" w:lineRule="auto"/>
        <w:ind w:hanging="221"/>
      </w:pPr>
      <w:r>
        <w:t xml:space="preserve">Useful in suspected pelvic abscess </w:t>
      </w:r>
    </w:p>
    <w:p w14:paraId="084EF9AD" w14:textId="77777777" w:rsidR="00AE55E4" w:rsidRDefault="003D1147" w:rsidP="0080421C">
      <w:pPr>
        <w:numPr>
          <w:ilvl w:val="1"/>
          <w:numId w:val="747"/>
        </w:numPr>
        <w:spacing w:after="15" w:line="248" w:lineRule="auto"/>
        <w:ind w:hanging="221"/>
      </w:pPr>
      <w:r>
        <w:t xml:space="preserve">Essential in the staging of cervical carcinoma  </w:t>
      </w:r>
    </w:p>
    <w:p w14:paraId="58CD0B6F" w14:textId="77777777" w:rsidR="00AE55E4" w:rsidRDefault="003D1147" w:rsidP="0080421C">
      <w:pPr>
        <w:numPr>
          <w:ilvl w:val="1"/>
          <w:numId w:val="747"/>
        </w:numPr>
        <w:spacing w:after="15" w:line="248" w:lineRule="auto"/>
        <w:ind w:hanging="221"/>
      </w:pPr>
      <w:r>
        <w:t xml:space="preserve">Useful in suspected recto-vaginal fistula  </w:t>
      </w:r>
    </w:p>
    <w:p w14:paraId="4D3C73E5" w14:textId="77777777" w:rsidR="00AE55E4" w:rsidRDefault="003D1147" w:rsidP="0080421C">
      <w:pPr>
        <w:numPr>
          <w:ilvl w:val="1"/>
          <w:numId w:val="747"/>
        </w:numPr>
        <w:spacing w:after="14" w:line="249" w:lineRule="auto"/>
        <w:ind w:hanging="221"/>
      </w:pPr>
      <w:r>
        <w:rPr>
          <w:color w:val="FF6600"/>
        </w:rPr>
        <w:t>Is useful in assessment of ectopic pregnancy</w:t>
      </w:r>
      <w:r>
        <w:t xml:space="preserve">  </w:t>
      </w:r>
    </w:p>
    <w:p w14:paraId="2336F87A" w14:textId="77777777" w:rsidR="00AE55E4" w:rsidRDefault="003D1147" w:rsidP="0080421C">
      <w:pPr>
        <w:numPr>
          <w:ilvl w:val="0"/>
          <w:numId w:val="747"/>
        </w:numPr>
        <w:spacing w:after="5" w:line="249" w:lineRule="auto"/>
        <w:ind w:left="1283" w:right="109" w:hanging="514"/>
        <w:jc w:val="both"/>
      </w:pPr>
      <w:r>
        <w:rPr>
          <w:b/>
        </w:rPr>
        <w:t xml:space="preserve">The diameter of the uterine sound is                    </w:t>
      </w:r>
      <w:r>
        <w:rPr>
          <w:b/>
          <w:color w:val="FF6600"/>
        </w:rPr>
        <w:t xml:space="preserve">   </w:t>
      </w:r>
    </w:p>
    <w:p w14:paraId="0EE72376" w14:textId="77777777" w:rsidR="00AE55E4" w:rsidRDefault="003D1147" w:rsidP="0080421C">
      <w:pPr>
        <w:numPr>
          <w:ilvl w:val="1"/>
          <w:numId w:val="747"/>
        </w:numPr>
        <w:spacing w:after="14" w:line="249" w:lineRule="auto"/>
        <w:ind w:hanging="221"/>
      </w:pPr>
      <w:r>
        <w:rPr>
          <w:color w:val="FF6600"/>
        </w:rPr>
        <w:t>3-4mm</w:t>
      </w:r>
      <w:r>
        <w:t xml:space="preserve"> </w:t>
      </w:r>
      <w:r>
        <w:tab/>
        <w:t xml:space="preserve"> </w:t>
      </w:r>
      <w:r>
        <w:tab/>
        <w:t xml:space="preserve"> </w:t>
      </w:r>
      <w:r>
        <w:tab/>
        <w:t xml:space="preserve">  </w:t>
      </w:r>
    </w:p>
    <w:p w14:paraId="54480FC0" w14:textId="77777777" w:rsidR="00AE55E4" w:rsidRDefault="003D1147" w:rsidP="0080421C">
      <w:pPr>
        <w:numPr>
          <w:ilvl w:val="1"/>
          <w:numId w:val="747"/>
        </w:numPr>
        <w:spacing w:after="15" w:line="248" w:lineRule="auto"/>
        <w:ind w:hanging="221"/>
      </w:pPr>
      <w:r>
        <w:t xml:space="preserve">7-8mm </w:t>
      </w:r>
      <w:r>
        <w:tab/>
        <w:t xml:space="preserve"> </w:t>
      </w:r>
      <w:r>
        <w:tab/>
        <w:t xml:space="preserve">             </w:t>
      </w:r>
    </w:p>
    <w:p w14:paraId="6B912731" w14:textId="77777777" w:rsidR="00AE55E4" w:rsidRDefault="003D1147" w:rsidP="0080421C">
      <w:pPr>
        <w:numPr>
          <w:ilvl w:val="1"/>
          <w:numId w:val="747"/>
        </w:numPr>
        <w:spacing w:after="15" w:line="248" w:lineRule="auto"/>
        <w:ind w:hanging="221"/>
      </w:pPr>
      <w:r>
        <w:t xml:space="preserve">1-2 mm </w:t>
      </w:r>
    </w:p>
    <w:p w14:paraId="3A9978F7" w14:textId="77777777" w:rsidR="00AE55E4" w:rsidRDefault="003D1147" w:rsidP="0080421C">
      <w:pPr>
        <w:numPr>
          <w:ilvl w:val="1"/>
          <w:numId w:val="747"/>
        </w:numPr>
        <w:spacing w:after="15" w:line="248" w:lineRule="auto"/>
        <w:ind w:hanging="221"/>
      </w:pPr>
      <w:r>
        <w:t xml:space="preserve">1cm </w:t>
      </w:r>
    </w:p>
    <w:p w14:paraId="2CC26071" w14:textId="77777777" w:rsidR="00AE55E4" w:rsidRDefault="003D1147" w:rsidP="0080421C">
      <w:pPr>
        <w:numPr>
          <w:ilvl w:val="0"/>
          <w:numId w:val="747"/>
        </w:numPr>
        <w:spacing w:after="5" w:line="249" w:lineRule="auto"/>
        <w:ind w:left="1283" w:right="109" w:hanging="514"/>
        <w:jc w:val="both"/>
      </w:pPr>
      <w:r>
        <w:rPr>
          <w:b/>
        </w:rPr>
        <w:t xml:space="preserve">Hysteroscopy                                                                             </w:t>
      </w:r>
    </w:p>
    <w:p w14:paraId="37FA982E" w14:textId="77777777" w:rsidR="00AE55E4" w:rsidRDefault="003D1147" w:rsidP="0080421C">
      <w:pPr>
        <w:numPr>
          <w:ilvl w:val="1"/>
          <w:numId w:val="747"/>
        </w:numPr>
        <w:spacing w:after="15" w:line="248" w:lineRule="auto"/>
        <w:ind w:hanging="221"/>
      </w:pPr>
      <w:r>
        <w:t xml:space="preserve">Is contraindicated during menstruation  </w:t>
      </w:r>
    </w:p>
    <w:p w14:paraId="23AD0157" w14:textId="77777777" w:rsidR="00AE55E4" w:rsidRDefault="003D1147" w:rsidP="0080421C">
      <w:pPr>
        <w:numPr>
          <w:ilvl w:val="1"/>
          <w:numId w:val="747"/>
        </w:numPr>
        <w:spacing w:after="15" w:line="248" w:lineRule="auto"/>
        <w:ind w:hanging="221"/>
      </w:pPr>
      <w:r>
        <w:t xml:space="preserve">Must be done under general anesthetic  </w:t>
      </w:r>
    </w:p>
    <w:p w14:paraId="3F193E46" w14:textId="77777777" w:rsidR="00AE55E4" w:rsidRDefault="003D1147" w:rsidP="0080421C">
      <w:pPr>
        <w:numPr>
          <w:ilvl w:val="1"/>
          <w:numId w:val="747"/>
        </w:numPr>
        <w:spacing w:after="14" w:line="249" w:lineRule="auto"/>
        <w:ind w:hanging="221"/>
      </w:pPr>
      <w:r>
        <w:rPr>
          <w:color w:val="FF6600"/>
        </w:rPr>
        <w:t>Can be used to identify an endometrial polyp</w:t>
      </w:r>
      <w:r>
        <w:t xml:space="preserve">.  </w:t>
      </w:r>
    </w:p>
    <w:p w14:paraId="4676CAD6" w14:textId="77777777" w:rsidR="00AE55E4" w:rsidRDefault="003D1147" w:rsidP="0080421C">
      <w:pPr>
        <w:numPr>
          <w:ilvl w:val="1"/>
          <w:numId w:val="747"/>
        </w:numPr>
        <w:spacing w:after="15" w:line="248" w:lineRule="auto"/>
        <w:ind w:hanging="221"/>
      </w:pPr>
      <w:r>
        <w:t xml:space="preserve">Is contraindicated by previous pelvic inflammatory disease  </w:t>
      </w:r>
    </w:p>
    <w:p w14:paraId="5650518D" w14:textId="77777777" w:rsidR="00AE55E4" w:rsidRDefault="003D1147" w:rsidP="0080421C">
      <w:pPr>
        <w:numPr>
          <w:ilvl w:val="1"/>
          <w:numId w:val="747"/>
        </w:numPr>
        <w:spacing w:after="15" w:line="248" w:lineRule="auto"/>
        <w:ind w:hanging="221"/>
      </w:pPr>
      <w:r>
        <w:t xml:space="preserve">Is essential in all women with abnormal menstrual bleeding below the age of 30 </w:t>
      </w:r>
    </w:p>
    <w:p w14:paraId="625577F2" w14:textId="77777777" w:rsidR="00AE55E4" w:rsidRDefault="003D1147">
      <w:pPr>
        <w:spacing w:after="0"/>
        <w:ind w:left="1311"/>
      </w:pPr>
      <w:r>
        <w:t xml:space="preserve"> </w:t>
      </w:r>
    </w:p>
    <w:p w14:paraId="03E76412" w14:textId="77777777" w:rsidR="00AE55E4" w:rsidRDefault="003D1147">
      <w:pPr>
        <w:spacing w:after="0"/>
        <w:ind w:left="1311"/>
      </w:pPr>
      <w:r>
        <w:t xml:space="preserve"> </w:t>
      </w:r>
    </w:p>
    <w:p w14:paraId="5EF6C241" w14:textId="77777777" w:rsidR="00AE55E4" w:rsidRDefault="003D1147" w:rsidP="0080421C">
      <w:pPr>
        <w:numPr>
          <w:ilvl w:val="0"/>
          <w:numId w:val="747"/>
        </w:numPr>
        <w:spacing w:after="5" w:line="249" w:lineRule="auto"/>
        <w:ind w:left="1283" w:right="109" w:hanging="514"/>
        <w:jc w:val="both"/>
      </w:pPr>
      <w:r>
        <w:rPr>
          <w:b/>
        </w:rPr>
        <w:t xml:space="preserve">The following is true about laparoscopy                              </w:t>
      </w:r>
    </w:p>
    <w:p w14:paraId="3B872EE6" w14:textId="77777777" w:rsidR="00AE55E4" w:rsidRDefault="003D1147" w:rsidP="0080421C">
      <w:pPr>
        <w:numPr>
          <w:ilvl w:val="1"/>
          <w:numId w:val="747"/>
        </w:numPr>
        <w:spacing w:after="14" w:line="249" w:lineRule="auto"/>
        <w:ind w:hanging="221"/>
      </w:pPr>
      <w:r>
        <w:rPr>
          <w:color w:val="FF6600"/>
        </w:rPr>
        <w:lastRenderedPageBreak/>
        <w:t xml:space="preserve">Indicated in cases of unexplained infertility </w:t>
      </w:r>
      <w:r>
        <w:t xml:space="preserve"> </w:t>
      </w:r>
    </w:p>
    <w:p w14:paraId="4C1F0DFD" w14:textId="77777777" w:rsidR="00AE55E4" w:rsidRDefault="003D1147" w:rsidP="0080421C">
      <w:pPr>
        <w:numPr>
          <w:ilvl w:val="1"/>
          <w:numId w:val="747"/>
        </w:numPr>
        <w:spacing w:after="15" w:line="248" w:lineRule="auto"/>
        <w:ind w:hanging="221"/>
      </w:pPr>
      <w:r>
        <w:t xml:space="preserve">Better avoided in the premenstrual period  </w:t>
      </w:r>
    </w:p>
    <w:p w14:paraId="5E6873FB" w14:textId="77777777" w:rsidR="00AE55E4" w:rsidRDefault="003D1147" w:rsidP="0080421C">
      <w:pPr>
        <w:numPr>
          <w:ilvl w:val="1"/>
          <w:numId w:val="747"/>
        </w:numPr>
        <w:spacing w:after="15" w:line="248" w:lineRule="auto"/>
        <w:ind w:hanging="221"/>
      </w:pPr>
      <w:r>
        <w:t xml:space="preserve">Performed only in the postmenstrual period  </w:t>
      </w:r>
    </w:p>
    <w:p w14:paraId="6836528D" w14:textId="77777777" w:rsidR="00AE55E4" w:rsidRDefault="003D1147" w:rsidP="0080421C">
      <w:pPr>
        <w:numPr>
          <w:ilvl w:val="1"/>
          <w:numId w:val="747"/>
        </w:numPr>
        <w:spacing w:after="15" w:line="248" w:lineRule="auto"/>
        <w:ind w:hanging="221"/>
      </w:pPr>
      <w:r>
        <w:t xml:space="preserve">Can accurately diagnose Adenomyosis  </w:t>
      </w:r>
    </w:p>
    <w:p w14:paraId="0709DA6C" w14:textId="77777777" w:rsidR="00AE55E4" w:rsidRDefault="003D1147" w:rsidP="0080421C">
      <w:pPr>
        <w:numPr>
          <w:ilvl w:val="1"/>
          <w:numId w:val="747"/>
        </w:numPr>
        <w:spacing w:after="15" w:line="248" w:lineRule="auto"/>
        <w:ind w:hanging="221"/>
      </w:pPr>
      <w:r>
        <w:t xml:space="preserve">All of the above  </w:t>
      </w:r>
    </w:p>
    <w:p w14:paraId="200D03A1" w14:textId="77777777" w:rsidR="00AE55E4" w:rsidRDefault="003D1147" w:rsidP="0080421C">
      <w:pPr>
        <w:numPr>
          <w:ilvl w:val="0"/>
          <w:numId w:val="747"/>
        </w:numPr>
        <w:spacing w:after="5" w:line="249" w:lineRule="auto"/>
        <w:ind w:left="1283" w:right="109" w:hanging="514"/>
        <w:jc w:val="both"/>
      </w:pPr>
      <w:r>
        <w:rPr>
          <w:b/>
        </w:rPr>
        <w:t xml:space="preserve">The most common cause of fever following vagianl hysterectomy is   </w:t>
      </w:r>
    </w:p>
    <w:p w14:paraId="2E50F947" w14:textId="77777777" w:rsidR="00AE55E4" w:rsidRDefault="003D1147" w:rsidP="0080421C">
      <w:pPr>
        <w:numPr>
          <w:ilvl w:val="1"/>
          <w:numId w:val="747"/>
        </w:numPr>
        <w:spacing w:after="15" w:line="248" w:lineRule="auto"/>
        <w:ind w:hanging="221"/>
      </w:pPr>
      <w:r>
        <w:t xml:space="preserve">Pelvic abscess   </w:t>
      </w:r>
      <w:r>
        <w:tab/>
        <w:t xml:space="preserve"> </w:t>
      </w:r>
      <w:r>
        <w:tab/>
        <w:t xml:space="preserve">                      </w:t>
      </w:r>
    </w:p>
    <w:p w14:paraId="7377DEB3" w14:textId="77777777" w:rsidR="00AE55E4" w:rsidRDefault="003D1147" w:rsidP="0080421C">
      <w:pPr>
        <w:numPr>
          <w:ilvl w:val="1"/>
          <w:numId w:val="747"/>
        </w:numPr>
        <w:spacing w:after="15" w:line="248" w:lineRule="auto"/>
        <w:ind w:hanging="221"/>
      </w:pPr>
      <w:r>
        <w:t xml:space="preserve">Upper respiratory tract infection       </w:t>
      </w:r>
    </w:p>
    <w:p w14:paraId="58A764EC" w14:textId="77777777" w:rsidR="00AE55E4" w:rsidRDefault="003D1147" w:rsidP="0080421C">
      <w:pPr>
        <w:numPr>
          <w:ilvl w:val="1"/>
          <w:numId w:val="747"/>
        </w:numPr>
        <w:spacing w:after="15" w:line="248" w:lineRule="auto"/>
        <w:ind w:hanging="221"/>
      </w:pPr>
      <w:r>
        <w:t xml:space="preserve">Wound infection  </w:t>
      </w:r>
    </w:p>
    <w:p w14:paraId="28D7A128" w14:textId="77777777" w:rsidR="00AE55E4" w:rsidRDefault="003D1147" w:rsidP="0080421C">
      <w:pPr>
        <w:numPr>
          <w:ilvl w:val="1"/>
          <w:numId w:val="747"/>
        </w:numPr>
        <w:spacing w:after="15" w:line="248" w:lineRule="auto"/>
        <w:ind w:hanging="221"/>
      </w:pPr>
      <w:r>
        <w:t xml:space="preserve">Vault necrosis </w:t>
      </w:r>
      <w:r>
        <w:tab/>
        <w:t xml:space="preserve"> </w:t>
      </w:r>
    </w:p>
    <w:p w14:paraId="734E32D3" w14:textId="77777777" w:rsidR="00AE55E4" w:rsidRDefault="003D1147" w:rsidP="0080421C">
      <w:pPr>
        <w:numPr>
          <w:ilvl w:val="1"/>
          <w:numId w:val="747"/>
        </w:numPr>
        <w:spacing w:after="14" w:line="249" w:lineRule="auto"/>
        <w:ind w:hanging="221"/>
      </w:pPr>
      <w:r>
        <w:rPr>
          <w:color w:val="FF6600"/>
        </w:rPr>
        <w:t>Urinary tract infection</w:t>
      </w:r>
      <w:r>
        <w:t xml:space="preserve"> </w:t>
      </w:r>
      <w:r>
        <w:tab/>
        <w:t xml:space="preserve"> </w:t>
      </w:r>
      <w:r>
        <w:tab/>
        <w:t xml:space="preserve"> </w:t>
      </w:r>
      <w:r>
        <w:tab/>
      </w:r>
      <w:r>
        <w:rPr>
          <w:color w:val="FF6600"/>
        </w:rPr>
        <w:t xml:space="preserve"> </w:t>
      </w:r>
    </w:p>
    <w:p w14:paraId="1A00CACE" w14:textId="77777777" w:rsidR="00AE55E4" w:rsidRDefault="003D1147" w:rsidP="0080421C">
      <w:pPr>
        <w:numPr>
          <w:ilvl w:val="0"/>
          <w:numId w:val="747"/>
        </w:numPr>
        <w:spacing w:after="5" w:line="249" w:lineRule="auto"/>
        <w:ind w:left="1283" w:right="109" w:hanging="514"/>
        <w:jc w:val="both"/>
      </w:pPr>
      <w:r>
        <w:rPr>
          <w:b/>
        </w:rPr>
        <w:t xml:space="preserve">All the following are complications of hysterectomy in the first post operative week  </w:t>
      </w:r>
      <w:r>
        <w:rPr>
          <w:b/>
          <w:u w:val="single" w:color="000000"/>
        </w:rPr>
        <w:t>EXCEPT</w:t>
      </w:r>
      <w:r>
        <w:rPr>
          <w:b/>
        </w:rPr>
        <w:t xml:space="preserve">:  </w:t>
      </w:r>
      <w:r>
        <w:t xml:space="preserve">a. Respiratory tract infection                  </w:t>
      </w:r>
    </w:p>
    <w:p w14:paraId="2B7107F2" w14:textId="77777777" w:rsidR="00AE55E4" w:rsidRDefault="003D1147" w:rsidP="0080421C">
      <w:pPr>
        <w:numPr>
          <w:ilvl w:val="1"/>
          <w:numId w:val="750"/>
        </w:numPr>
        <w:spacing w:after="15" w:line="248" w:lineRule="auto"/>
        <w:ind w:left="1532" w:hanging="221"/>
      </w:pPr>
      <w:r>
        <w:t xml:space="preserve">DVT  </w:t>
      </w:r>
      <w:r>
        <w:tab/>
        <w:t xml:space="preserve"> </w:t>
      </w:r>
      <w:r>
        <w:tab/>
        <w:t xml:space="preserve"> </w:t>
      </w:r>
      <w:r>
        <w:tab/>
        <w:t xml:space="preserve"> </w:t>
      </w:r>
      <w:r>
        <w:tab/>
        <w:t xml:space="preserve">  </w:t>
      </w:r>
    </w:p>
    <w:p w14:paraId="2A4A90DA" w14:textId="77777777" w:rsidR="00AE55E4" w:rsidRDefault="003D1147" w:rsidP="0080421C">
      <w:pPr>
        <w:numPr>
          <w:ilvl w:val="1"/>
          <w:numId w:val="750"/>
        </w:numPr>
        <w:spacing w:after="15" w:line="248" w:lineRule="auto"/>
        <w:ind w:left="1532" w:hanging="221"/>
      </w:pPr>
      <w:r>
        <w:t xml:space="preserve">Urinary tract infection  </w:t>
      </w:r>
      <w:r>
        <w:tab/>
        <w:t xml:space="preserve"> </w:t>
      </w:r>
      <w:r>
        <w:tab/>
        <w:t xml:space="preserve"> </w:t>
      </w:r>
    </w:p>
    <w:p w14:paraId="09A3CF0B" w14:textId="77777777" w:rsidR="00AE55E4" w:rsidRDefault="003D1147" w:rsidP="0080421C">
      <w:pPr>
        <w:numPr>
          <w:ilvl w:val="1"/>
          <w:numId w:val="750"/>
        </w:numPr>
        <w:spacing w:after="15" w:line="248" w:lineRule="auto"/>
        <w:ind w:left="1532" w:hanging="221"/>
      </w:pPr>
      <w:r>
        <w:t xml:space="preserve">Would infection </w:t>
      </w:r>
    </w:p>
    <w:p w14:paraId="6C4A9649" w14:textId="77777777" w:rsidR="00AE55E4" w:rsidRDefault="003D1147" w:rsidP="0080421C">
      <w:pPr>
        <w:numPr>
          <w:ilvl w:val="1"/>
          <w:numId w:val="750"/>
        </w:numPr>
        <w:spacing w:after="14" w:line="249" w:lineRule="auto"/>
        <w:ind w:left="1532" w:hanging="221"/>
      </w:pPr>
      <w:r>
        <w:rPr>
          <w:color w:val="FF6600"/>
        </w:rPr>
        <w:t xml:space="preserve">Incisional hernia </w:t>
      </w:r>
    </w:p>
    <w:p w14:paraId="04745EB1" w14:textId="77777777" w:rsidR="00AE55E4" w:rsidRDefault="003D1147" w:rsidP="0080421C">
      <w:pPr>
        <w:numPr>
          <w:ilvl w:val="0"/>
          <w:numId w:val="747"/>
        </w:numPr>
        <w:spacing w:after="5" w:line="249" w:lineRule="auto"/>
        <w:ind w:left="1283" w:right="109" w:hanging="514"/>
        <w:jc w:val="both"/>
      </w:pPr>
      <w:r>
        <w:rPr>
          <w:b/>
        </w:rPr>
        <w:t xml:space="preserve">Dyspareunia after total hysterectomy may be the result of :  </w:t>
      </w:r>
    </w:p>
    <w:p w14:paraId="7F615CA0" w14:textId="77777777" w:rsidR="00AE55E4" w:rsidRDefault="003D1147" w:rsidP="0080421C">
      <w:pPr>
        <w:numPr>
          <w:ilvl w:val="1"/>
          <w:numId w:val="747"/>
        </w:numPr>
        <w:spacing w:after="15" w:line="248" w:lineRule="auto"/>
        <w:ind w:hanging="221"/>
      </w:pPr>
      <w:r>
        <w:t xml:space="preserve">Shortening of the vagina  </w:t>
      </w:r>
    </w:p>
    <w:p w14:paraId="552B6C65" w14:textId="77777777" w:rsidR="00AE55E4" w:rsidRDefault="003D1147" w:rsidP="0080421C">
      <w:pPr>
        <w:numPr>
          <w:ilvl w:val="1"/>
          <w:numId w:val="747"/>
        </w:numPr>
        <w:spacing w:after="15" w:line="248" w:lineRule="auto"/>
        <w:ind w:hanging="221"/>
      </w:pPr>
      <w:r>
        <w:t xml:space="preserve">Presence of tender scar in the vaginal vault.  </w:t>
      </w:r>
    </w:p>
    <w:p w14:paraId="7DEA4BB5" w14:textId="77777777" w:rsidR="00AE55E4" w:rsidRDefault="003D1147" w:rsidP="0080421C">
      <w:pPr>
        <w:numPr>
          <w:ilvl w:val="1"/>
          <w:numId w:val="747"/>
        </w:numPr>
        <w:spacing w:after="15" w:line="248" w:lineRule="auto"/>
        <w:ind w:hanging="221"/>
      </w:pPr>
      <w:r>
        <w:t xml:space="preserve">Absence of lubricating cervical secretion  </w:t>
      </w:r>
    </w:p>
    <w:p w14:paraId="206769F9" w14:textId="77777777" w:rsidR="00AE55E4" w:rsidRDefault="003D1147" w:rsidP="0080421C">
      <w:pPr>
        <w:numPr>
          <w:ilvl w:val="1"/>
          <w:numId w:val="747"/>
        </w:numPr>
        <w:spacing w:after="15" w:line="248" w:lineRule="auto"/>
        <w:ind w:hanging="221"/>
      </w:pPr>
      <w:r>
        <w:t xml:space="preserve">Prolapse of the ovaries in the Douglas pouch                 </w:t>
      </w:r>
    </w:p>
    <w:p w14:paraId="3A593BD1" w14:textId="77777777" w:rsidR="00AE55E4" w:rsidRDefault="003D1147" w:rsidP="0080421C">
      <w:pPr>
        <w:numPr>
          <w:ilvl w:val="1"/>
          <w:numId w:val="747"/>
        </w:numPr>
        <w:spacing w:after="14" w:line="249" w:lineRule="auto"/>
        <w:ind w:hanging="221"/>
      </w:pPr>
      <w:r>
        <w:rPr>
          <w:color w:val="FF6600"/>
        </w:rPr>
        <w:t xml:space="preserve">Any of the above </w:t>
      </w:r>
      <w:r>
        <w:t xml:space="preserve"> </w:t>
      </w:r>
    </w:p>
    <w:p w14:paraId="0C5889E9" w14:textId="77777777" w:rsidR="00AE55E4" w:rsidRDefault="003D1147" w:rsidP="0080421C">
      <w:pPr>
        <w:numPr>
          <w:ilvl w:val="0"/>
          <w:numId w:val="747"/>
        </w:numPr>
        <w:spacing w:after="5" w:line="249" w:lineRule="auto"/>
        <w:ind w:left="1283" w:right="109" w:hanging="514"/>
        <w:jc w:val="both"/>
      </w:pPr>
      <w:r>
        <w:rPr>
          <w:b/>
        </w:rPr>
        <w:t xml:space="preserve">The following is true regarding hysterectomy :  </w:t>
      </w:r>
    </w:p>
    <w:p w14:paraId="3BAF5FF9" w14:textId="77777777" w:rsidR="00AE55E4" w:rsidRDefault="003D1147" w:rsidP="0080421C">
      <w:pPr>
        <w:numPr>
          <w:ilvl w:val="1"/>
          <w:numId w:val="747"/>
        </w:numPr>
        <w:spacing w:after="15" w:line="248" w:lineRule="auto"/>
        <w:ind w:hanging="221"/>
      </w:pPr>
      <w:r>
        <w:t xml:space="preserve">Vaginal hysterectomy has less incidence of vault prolapse than abdominal one  </w:t>
      </w:r>
    </w:p>
    <w:p w14:paraId="5201B35D" w14:textId="77777777" w:rsidR="00AE55E4" w:rsidRDefault="003D1147" w:rsidP="0080421C">
      <w:pPr>
        <w:numPr>
          <w:ilvl w:val="1"/>
          <w:numId w:val="747"/>
        </w:numPr>
        <w:spacing w:after="15" w:line="248" w:lineRule="auto"/>
        <w:ind w:hanging="221"/>
      </w:pPr>
      <w:r>
        <w:t xml:space="preserve">Pan-hysterectomy include removal of the whole uterus and both tubes  </w:t>
      </w:r>
    </w:p>
    <w:p w14:paraId="264AE3CF" w14:textId="77777777" w:rsidR="00AE55E4" w:rsidRDefault="003D1147" w:rsidP="0080421C">
      <w:pPr>
        <w:numPr>
          <w:ilvl w:val="1"/>
          <w:numId w:val="747"/>
        </w:numPr>
        <w:spacing w:after="15" w:line="248" w:lineRule="auto"/>
        <w:ind w:hanging="221"/>
      </w:pPr>
      <w:r>
        <w:t xml:space="preserve">Subtotal hysterectomy has more risk of ureteric injury than total ones  </w:t>
      </w:r>
    </w:p>
    <w:p w14:paraId="22123AB1" w14:textId="77777777" w:rsidR="00AE55E4" w:rsidRDefault="003D1147" w:rsidP="0080421C">
      <w:pPr>
        <w:numPr>
          <w:ilvl w:val="1"/>
          <w:numId w:val="747"/>
        </w:numPr>
        <w:spacing w:after="14" w:line="249" w:lineRule="auto"/>
        <w:ind w:hanging="221"/>
      </w:pPr>
      <w:r>
        <w:rPr>
          <w:color w:val="FF6600"/>
        </w:rPr>
        <w:t>Vaginal hysterectomy is better avoided in bulky uterus</w:t>
      </w:r>
      <w:r>
        <w:t xml:space="preserve"> </w:t>
      </w:r>
      <w:r>
        <w:tab/>
        <w:t xml:space="preserve"> </w:t>
      </w:r>
      <w:r>
        <w:tab/>
        <w:t xml:space="preserve">                         </w:t>
      </w:r>
    </w:p>
    <w:p w14:paraId="30625E83" w14:textId="77777777" w:rsidR="00AE55E4" w:rsidRDefault="003D1147" w:rsidP="0080421C">
      <w:pPr>
        <w:numPr>
          <w:ilvl w:val="0"/>
          <w:numId w:val="747"/>
        </w:numPr>
        <w:spacing w:after="5" w:line="249" w:lineRule="auto"/>
        <w:ind w:left="1283" w:right="109" w:hanging="514"/>
        <w:jc w:val="both"/>
      </w:pPr>
      <w:r>
        <w:rPr>
          <w:b/>
        </w:rPr>
        <w:t>During pan-hysterectomy the</w:t>
      </w:r>
      <w:r>
        <w:t>……</w:t>
      </w:r>
      <w:r>
        <w:rPr>
          <w:b/>
        </w:rPr>
        <w:t xml:space="preserve">Ligament (which connect the ovary to the lateral pelvic wall) is         clamped &amp; cut, this ligament contains the </w:t>
      </w:r>
      <w:r>
        <w:t>……… …</w:t>
      </w:r>
      <w:r>
        <w:rPr>
          <w:b/>
        </w:rPr>
        <w:t xml:space="preserve">Artery and the clamp should be applied as near as </w:t>
      </w:r>
    </w:p>
    <w:p w14:paraId="48D082A2" w14:textId="77777777" w:rsidR="00AE55E4" w:rsidRDefault="003D1147">
      <w:pPr>
        <w:spacing w:after="5" w:line="249" w:lineRule="auto"/>
        <w:ind w:left="1310" w:right="741" w:hanging="902"/>
        <w:jc w:val="both"/>
      </w:pPr>
      <w:r>
        <w:rPr>
          <w:b/>
        </w:rPr>
        <w:t xml:space="preserve">               possible to the ovary to avoid injury of the </w:t>
      </w:r>
      <w:r>
        <w:t>……..</w:t>
      </w:r>
      <w:r>
        <w:rPr>
          <w:b/>
        </w:rPr>
        <w:t xml:space="preserve">Choose fitting word to complete previous statement  </w:t>
      </w:r>
      <w:r>
        <w:t xml:space="preserve">a. Round, uterine ureter.  </w:t>
      </w:r>
    </w:p>
    <w:p w14:paraId="02305FCA" w14:textId="77777777" w:rsidR="00AE55E4" w:rsidRDefault="003D1147" w:rsidP="0080421C">
      <w:pPr>
        <w:numPr>
          <w:ilvl w:val="1"/>
          <w:numId w:val="748"/>
        </w:numPr>
        <w:spacing w:after="15" w:line="248" w:lineRule="auto"/>
        <w:ind w:left="1532" w:hanging="221"/>
      </w:pPr>
      <w:r>
        <w:t xml:space="preserve">Cardinal , uterine, bladder  </w:t>
      </w:r>
    </w:p>
    <w:p w14:paraId="14D7812E" w14:textId="77777777" w:rsidR="00AE55E4" w:rsidRDefault="003D1147" w:rsidP="0080421C">
      <w:pPr>
        <w:numPr>
          <w:ilvl w:val="1"/>
          <w:numId w:val="748"/>
        </w:numPr>
        <w:spacing w:after="14" w:line="249" w:lineRule="auto"/>
        <w:ind w:left="1532" w:hanging="221"/>
      </w:pPr>
      <w:r>
        <w:rPr>
          <w:color w:val="FF6600"/>
        </w:rPr>
        <w:t xml:space="preserve">Infundibulo-pelvic, ovarian , ureter </w:t>
      </w:r>
      <w:r>
        <w:t xml:space="preserve"> </w:t>
      </w:r>
    </w:p>
    <w:p w14:paraId="2A838F6A" w14:textId="77777777" w:rsidR="00AE55E4" w:rsidRDefault="003D1147" w:rsidP="0080421C">
      <w:pPr>
        <w:numPr>
          <w:ilvl w:val="1"/>
          <w:numId w:val="748"/>
        </w:numPr>
        <w:spacing w:after="15" w:line="248" w:lineRule="auto"/>
        <w:ind w:left="1532" w:hanging="221"/>
      </w:pPr>
      <w:r>
        <w:t xml:space="preserve">Infundibulo – pelvic, uterine artery, ureter                              </w:t>
      </w:r>
    </w:p>
    <w:p w14:paraId="1421ADDA" w14:textId="77777777" w:rsidR="00AE55E4" w:rsidRDefault="003D1147" w:rsidP="0080421C">
      <w:pPr>
        <w:numPr>
          <w:ilvl w:val="1"/>
          <w:numId w:val="748"/>
        </w:numPr>
        <w:spacing w:after="15" w:line="248" w:lineRule="auto"/>
        <w:ind w:left="1532" w:hanging="221"/>
      </w:pPr>
      <w:r>
        <w:t xml:space="preserve">Uterosacral, uterine , rectum.  </w:t>
      </w:r>
    </w:p>
    <w:p w14:paraId="6B173D97" w14:textId="77777777" w:rsidR="00AE55E4" w:rsidRDefault="003D1147" w:rsidP="0080421C">
      <w:pPr>
        <w:numPr>
          <w:ilvl w:val="0"/>
          <w:numId w:val="747"/>
        </w:numPr>
        <w:spacing w:after="5" w:line="249" w:lineRule="auto"/>
        <w:ind w:left="1283" w:right="109" w:hanging="514"/>
        <w:jc w:val="both"/>
      </w:pPr>
      <w:r>
        <w:rPr>
          <w:b/>
        </w:rPr>
        <w:t xml:space="preserve">Midline incisions are inferior to lower transverse incisions for gynecological operations in all the following respects </w:t>
      </w:r>
      <w:r>
        <w:rPr>
          <w:b/>
          <w:u w:val="single" w:color="000000"/>
        </w:rPr>
        <w:t>EXCEPT</w:t>
      </w:r>
      <w:r>
        <w:rPr>
          <w:b/>
        </w:rPr>
        <w:t xml:space="preserve"> :  </w:t>
      </w:r>
    </w:p>
    <w:p w14:paraId="75A2A8F0" w14:textId="77777777" w:rsidR="00AE55E4" w:rsidRDefault="003D1147" w:rsidP="0080421C">
      <w:pPr>
        <w:numPr>
          <w:ilvl w:val="1"/>
          <w:numId w:val="747"/>
        </w:numPr>
        <w:spacing w:after="14" w:line="249" w:lineRule="auto"/>
        <w:ind w:hanging="221"/>
      </w:pPr>
      <w:r>
        <w:rPr>
          <w:color w:val="FF6600"/>
        </w:rPr>
        <w:t xml:space="preserve">Exposure is less adequate </w:t>
      </w:r>
      <w:r>
        <w:t xml:space="preserve"> </w:t>
      </w:r>
    </w:p>
    <w:p w14:paraId="7C37EC5B" w14:textId="77777777" w:rsidR="00AE55E4" w:rsidRDefault="003D1147" w:rsidP="0080421C">
      <w:pPr>
        <w:numPr>
          <w:ilvl w:val="1"/>
          <w:numId w:val="747"/>
        </w:numPr>
        <w:spacing w:after="15" w:line="248" w:lineRule="auto"/>
        <w:ind w:hanging="221"/>
      </w:pPr>
      <w:r>
        <w:t xml:space="preserve">Incisional hernia is more common   </w:t>
      </w:r>
    </w:p>
    <w:p w14:paraId="087351ED" w14:textId="77777777" w:rsidR="00AE55E4" w:rsidRDefault="003D1147" w:rsidP="0080421C">
      <w:pPr>
        <w:numPr>
          <w:ilvl w:val="1"/>
          <w:numId w:val="747"/>
        </w:numPr>
        <w:spacing w:after="15" w:line="248" w:lineRule="auto"/>
        <w:ind w:hanging="221"/>
      </w:pPr>
      <w:r>
        <w:t xml:space="preserve">Dehiscence of the scar is more likely                    </w:t>
      </w:r>
    </w:p>
    <w:p w14:paraId="4B1AB61B" w14:textId="77777777" w:rsidR="00AE55E4" w:rsidRDefault="003D1147">
      <w:pPr>
        <w:spacing w:after="15" w:line="248" w:lineRule="auto"/>
        <w:ind w:left="1321" w:hanging="10"/>
      </w:pPr>
      <w:r>
        <w:t xml:space="preserve">d.The cosmetic result is worse  </w:t>
      </w:r>
    </w:p>
    <w:p w14:paraId="5AC90ED0" w14:textId="77777777" w:rsidR="00AE55E4" w:rsidRDefault="003D1147">
      <w:pPr>
        <w:spacing w:after="15" w:line="248" w:lineRule="auto"/>
        <w:ind w:left="1321" w:hanging="10"/>
      </w:pPr>
      <w:r>
        <w:t xml:space="preserve">e. None of the above </w:t>
      </w:r>
    </w:p>
    <w:p w14:paraId="6E4A15B4" w14:textId="77777777" w:rsidR="00AE55E4" w:rsidRDefault="003D1147" w:rsidP="0080421C">
      <w:pPr>
        <w:numPr>
          <w:ilvl w:val="0"/>
          <w:numId w:val="747"/>
        </w:numPr>
        <w:spacing w:after="5" w:line="249" w:lineRule="auto"/>
        <w:ind w:left="1283" w:right="109" w:hanging="514"/>
        <w:jc w:val="both"/>
      </w:pPr>
      <w:r>
        <w:rPr>
          <w:b/>
        </w:rPr>
        <w:t xml:space="preserve">All the following is true regarding dilatation of the cervix </w:t>
      </w:r>
      <w:r>
        <w:rPr>
          <w:b/>
          <w:u w:val="single" w:color="000000"/>
        </w:rPr>
        <w:t>EXCEPT</w:t>
      </w:r>
      <w:r>
        <w:rPr>
          <w:b/>
        </w:rPr>
        <w:t xml:space="preserve"> :          </w:t>
      </w:r>
    </w:p>
    <w:p w14:paraId="2B2F99EC" w14:textId="77777777" w:rsidR="00AE55E4" w:rsidRDefault="003D1147" w:rsidP="0080421C">
      <w:pPr>
        <w:numPr>
          <w:ilvl w:val="1"/>
          <w:numId w:val="747"/>
        </w:numPr>
        <w:spacing w:after="15" w:line="248" w:lineRule="auto"/>
        <w:ind w:hanging="221"/>
      </w:pPr>
      <w:r>
        <w:t xml:space="preserve">Should be dilate to number 14 in cases of spasmodic dysmenorrhea  </w:t>
      </w:r>
    </w:p>
    <w:p w14:paraId="5C30AC34" w14:textId="77777777" w:rsidR="00AE55E4" w:rsidRDefault="003D1147" w:rsidP="0080421C">
      <w:pPr>
        <w:numPr>
          <w:ilvl w:val="1"/>
          <w:numId w:val="747"/>
        </w:numPr>
        <w:spacing w:after="15" w:line="248" w:lineRule="auto"/>
        <w:ind w:hanging="221"/>
      </w:pPr>
      <w:r>
        <w:t xml:space="preserve">Dilated to number 8 Hegar before uterine curettage  </w:t>
      </w:r>
    </w:p>
    <w:p w14:paraId="524B2CF1" w14:textId="77777777" w:rsidR="00AE55E4" w:rsidRDefault="003D1147" w:rsidP="0080421C">
      <w:pPr>
        <w:numPr>
          <w:ilvl w:val="1"/>
          <w:numId w:val="747"/>
        </w:numPr>
        <w:spacing w:after="15" w:line="248" w:lineRule="auto"/>
        <w:ind w:hanging="221"/>
      </w:pPr>
      <w:r>
        <w:t xml:space="preserve">The dialator should be left 1/2 -1 minute before application of the next one </w:t>
      </w:r>
    </w:p>
    <w:p w14:paraId="29080287" w14:textId="77777777" w:rsidR="00AE55E4" w:rsidRDefault="003D1147" w:rsidP="0080421C">
      <w:pPr>
        <w:numPr>
          <w:ilvl w:val="1"/>
          <w:numId w:val="747"/>
        </w:numPr>
        <w:spacing w:after="14" w:line="249" w:lineRule="auto"/>
        <w:ind w:hanging="221"/>
      </w:pPr>
      <w:r>
        <w:rPr>
          <w:color w:val="FF6600"/>
        </w:rPr>
        <w:t>Done before curetting the endo-cervix in fractional curettage</w:t>
      </w:r>
      <w:r>
        <w:t xml:space="preserve">  </w:t>
      </w:r>
    </w:p>
    <w:p w14:paraId="3355BAE1" w14:textId="77777777" w:rsidR="00AE55E4" w:rsidRDefault="003D1147" w:rsidP="0080421C">
      <w:pPr>
        <w:numPr>
          <w:ilvl w:val="1"/>
          <w:numId w:val="747"/>
        </w:numPr>
        <w:spacing w:after="15" w:line="248" w:lineRule="auto"/>
        <w:ind w:hanging="221"/>
      </w:pPr>
      <w:r>
        <w:lastRenderedPageBreak/>
        <w:t xml:space="preserve">Sounding is essential before dilatation  </w:t>
      </w:r>
    </w:p>
    <w:p w14:paraId="7AEF084D" w14:textId="77777777" w:rsidR="00AE55E4" w:rsidRDefault="003D1147">
      <w:pPr>
        <w:spacing w:after="0"/>
        <w:ind w:left="1311"/>
      </w:pPr>
      <w:r>
        <w:t xml:space="preserve"> </w:t>
      </w:r>
    </w:p>
    <w:p w14:paraId="3F1E6583" w14:textId="77777777" w:rsidR="00AE55E4" w:rsidRDefault="003D1147">
      <w:pPr>
        <w:spacing w:after="0"/>
        <w:ind w:left="1311"/>
      </w:pPr>
      <w:r>
        <w:t xml:space="preserve"> </w:t>
      </w:r>
    </w:p>
    <w:p w14:paraId="0C293007" w14:textId="77777777" w:rsidR="00AE55E4" w:rsidRDefault="003D1147">
      <w:pPr>
        <w:spacing w:after="0"/>
        <w:ind w:left="1311"/>
      </w:pPr>
      <w:r>
        <w:t xml:space="preserve"> </w:t>
      </w:r>
    </w:p>
    <w:p w14:paraId="2324436D" w14:textId="77777777" w:rsidR="00AE55E4" w:rsidRDefault="003D1147" w:rsidP="0080421C">
      <w:pPr>
        <w:numPr>
          <w:ilvl w:val="0"/>
          <w:numId w:val="747"/>
        </w:numPr>
        <w:spacing w:after="5" w:line="249" w:lineRule="auto"/>
        <w:ind w:left="1283" w:right="109" w:hanging="514"/>
        <w:jc w:val="both"/>
      </w:pPr>
      <w:r>
        <w:rPr>
          <w:b/>
        </w:rPr>
        <w:t xml:space="preserve">After examination the first step in performing fractional curettage should be:   </w:t>
      </w:r>
      <w:r>
        <w:t xml:space="preserve">a. Sounding of the uterus  </w:t>
      </w:r>
    </w:p>
    <w:p w14:paraId="413B7FFE" w14:textId="77777777" w:rsidR="00AE55E4" w:rsidRDefault="003D1147" w:rsidP="0080421C">
      <w:pPr>
        <w:numPr>
          <w:ilvl w:val="1"/>
          <w:numId w:val="751"/>
        </w:numPr>
        <w:spacing w:after="15" w:line="248" w:lineRule="auto"/>
        <w:ind w:left="1532" w:hanging="221"/>
      </w:pPr>
      <w:r>
        <w:t xml:space="preserve">Dilatation of the cervix  </w:t>
      </w:r>
    </w:p>
    <w:p w14:paraId="22AA137C" w14:textId="77777777" w:rsidR="00AE55E4" w:rsidRDefault="003D1147" w:rsidP="0080421C">
      <w:pPr>
        <w:numPr>
          <w:ilvl w:val="1"/>
          <w:numId w:val="751"/>
        </w:numPr>
        <w:spacing w:after="14" w:line="249" w:lineRule="auto"/>
        <w:ind w:left="1532" w:hanging="221"/>
      </w:pPr>
      <w:r>
        <w:rPr>
          <w:color w:val="FF6600"/>
        </w:rPr>
        <w:t xml:space="preserve">Curettage of the endocervical canal </w:t>
      </w:r>
      <w:r>
        <w:t xml:space="preserve"> </w:t>
      </w:r>
    </w:p>
    <w:p w14:paraId="71BA3836" w14:textId="77777777" w:rsidR="00AE55E4" w:rsidRDefault="003D1147" w:rsidP="0080421C">
      <w:pPr>
        <w:numPr>
          <w:ilvl w:val="1"/>
          <w:numId w:val="751"/>
        </w:numPr>
        <w:spacing w:after="15" w:line="248" w:lineRule="auto"/>
        <w:ind w:left="1532" w:hanging="221"/>
      </w:pPr>
      <w:r>
        <w:t xml:space="preserve">Evacuation of the bladder  </w:t>
      </w:r>
    </w:p>
    <w:p w14:paraId="100B6A5A" w14:textId="77777777" w:rsidR="00AE55E4" w:rsidRDefault="003D1147" w:rsidP="0080421C">
      <w:pPr>
        <w:numPr>
          <w:ilvl w:val="1"/>
          <w:numId w:val="751"/>
        </w:numPr>
        <w:spacing w:after="15" w:line="248" w:lineRule="auto"/>
        <w:ind w:left="1532" w:hanging="221"/>
      </w:pPr>
      <w:r>
        <w:t xml:space="preserve">Sterilization and towels application  </w:t>
      </w:r>
    </w:p>
    <w:p w14:paraId="20FBC68E" w14:textId="77777777" w:rsidR="00AE55E4" w:rsidRDefault="003D1147" w:rsidP="0080421C">
      <w:pPr>
        <w:numPr>
          <w:ilvl w:val="0"/>
          <w:numId w:val="747"/>
        </w:numPr>
        <w:spacing w:after="5" w:line="249" w:lineRule="auto"/>
        <w:ind w:left="1283" w:right="109" w:hanging="514"/>
        <w:jc w:val="both"/>
      </w:pPr>
      <w:r>
        <w:rPr>
          <w:b/>
        </w:rPr>
        <w:t xml:space="preserve">The uterus is better curetted by blunt curette in the following conditions </w:t>
      </w:r>
      <w:r>
        <w:rPr>
          <w:b/>
          <w:u w:val="single" w:color="000000"/>
        </w:rPr>
        <w:t>EXCEPT</w:t>
      </w:r>
      <w:r>
        <w:rPr>
          <w:b/>
        </w:rPr>
        <w:t xml:space="preserve">:  </w:t>
      </w:r>
    </w:p>
    <w:p w14:paraId="75FCF07A" w14:textId="77777777" w:rsidR="00AE55E4" w:rsidRDefault="003D1147" w:rsidP="0080421C">
      <w:pPr>
        <w:numPr>
          <w:ilvl w:val="1"/>
          <w:numId w:val="747"/>
        </w:numPr>
        <w:spacing w:after="15" w:line="248" w:lineRule="auto"/>
        <w:ind w:hanging="221"/>
      </w:pPr>
      <w:r>
        <w:t xml:space="preserve">Endometrial carcinoma  </w:t>
      </w:r>
      <w:r>
        <w:tab/>
        <w:t xml:space="preserve"> </w:t>
      </w:r>
      <w:r>
        <w:tab/>
        <w:t xml:space="preserve"> </w:t>
      </w:r>
    </w:p>
    <w:p w14:paraId="03A26FAF" w14:textId="77777777" w:rsidR="00AE55E4" w:rsidRDefault="003D1147" w:rsidP="0080421C">
      <w:pPr>
        <w:numPr>
          <w:ilvl w:val="1"/>
          <w:numId w:val="747"/>
        </w:numPr>
        <w:spacing w:after="15" w:line="248" w:lineRule="auto"/>
        <w:ind w:hanging="221"/>
      </w:pPr>
      <w:r>
        <w:t xml:space="preserve">Secondary Post-partum hemorrhage                       </w:t>
      </w:r>
    </w:p>
    <w:p w14:paraId="09A34DB1" w14:textId="77777777" w:rsidR="00AE55E4" w:rsidRDefault="003D1147" w:rsidP="0080421C">
      <w:pPr>
        <w:numPr>
          <w:ilvl w:val="1"/>
          <w:numId w:val="747"/>
        </w:numPr>
        <w:spacing w:after="14" w:line="249" w:lineRule="auto"/>
        <w:ind w:hanging="221"/>
      </w:pPr>
      <w:r>
        <w:rPr>
          <w:color w:val="FF6600"/>
        </w:rPr>
        <w:t>Infertility to detect ovulation</w:t>
      </w:r>
      <w:r>
        <w:t xml:space="preserve"> </w:t>
      </w:r>
    </w:p>
    <w:p w14:paraId="58E82CDB" w14:textId="77777777" w:rsidR="00AE55E4" w:rsidRDefault="003D1147" w:rsidP="0080421C">
      <w:pPr>
        <w:numPr>
          <w:ilvl w:val="1"/>
          <w:numId w:val="747"/>
        </w:numPr>
        <w:spacing w:after="15" w:line="248" w:lineRule="auto"/>
        <w:ind w:hanging="221"/>
      </w:pPr>
      <w:r>
        <w:t xml:space="preserve">Post-abortive bleeding </w:t>
      </w:r>
    </w:p>
    <w:p w14:paraId="5E0DB82E" w14:textId="77777777" w:rsidR="00AE55E4" w:rsidRDefault="003D1147" w:rsidP="0080421C">
      <w:pPr>
        <w:numPr>
          <w:ilvl w:val="1"/>
          <w:numId w:val="747"/>
        </w:numPr>
        <w:spacing w:after="15" w:line="248" w:lineRule="auto"/>
        <w:ind w:hanging="221"/>
      </w:pPr>
      <w:r>
        <w:t xml:space="preserve">Septic abortion </w:t>
      </w:r>
    </w:p>
    <w:p w14:paraId="4F5FA8C2" w14:textId="77777777" w:rsidR="00AE55E4" w:rsidRDefault="003D1147" w:rsidP="0080421C">
      <w:pPr>
        <w:numPr>
          <w:ilvl w:val="0"/>
          <w:numId w:val="747"/>
        </w:numPr>
        <w:spacing w:after="5" w:line="249" w:lineRule="auto"/>
        <w:ind w:left="1283" w:right="109" w:hanging="514"/>
        <w:jc w:val="both"/>
      </w:pPr>
      <w:r>
        <w:rPr>
          <w:b/>
        </w:rPr>
        <w:t xml:space="preserve">The following are risk factors for perforation </w:t>
      </w:r>
      <w:r>
        <w:rPr>
          <w:b/>
          <w:u w:val="single" w:color="000000"/>
        </w:rPr>
        <w:t>EXCEPT</w:t>
      </w:r>
      <w:r>
        <w:rPr>
          <w:b/>
        </w:rPr>
        <w:t xml:space="preserve"> :              </w:t>
      </w:r>
    </w:p>
    <w:p w14:paraId="23D9F178" w14:textId="77777777" w:rsidR="00AE55E4" w:rsidRDefault="003D1147" w:rsidP="0080421C">
      <w:pPr>
        <w:numPr>
          <w:ilvl w:val="1"/>
          <w:numId w:val="747"/>
        </w:numPr>
        <w:spacing w:after="15" w:line="248" w:lineRule="auto"/>
        <w:ind w:hanging="221"/>
      </w:pPr>
      <w:r>
        <w:t xml:space="preserve">Uterine malignancy  </w:t>
      </w:r>
      <w:r>
        <w:tab/>
        <w:t xml:space="preserve"> </w:t>
      </w:r>
      <w:r>
        <w:tab/>
        <w:t xml:space="preserve"> </w:t>
      </w:r>
      <w:r>
        <w:tab/>
        <w:t xml:space="preserve"> </w:t>
      </w:r>
    </w:p>
    <w:p w14:paraId="7B115E02" w14:textId="77777777" w:rsidR="00AE55E4" w:rsidRDefault="003D1147" w:rsidP="0080421C">
      <w:pPr>
        <w:numPr>
          <w:ilvl w:val="1"/>
          <w:numId w:val="747"/>
        </w:numPr>
        <w:spacing w:after="15" w:line="248" w:lineRule="auto"/>
        <w:ind w:hanging="221"/>
      </w:pPr>
      <w:r>
        <w:t xml:space="preserve">Uterine infection   </w:t>
      </w:r>
      <w:r>
        <w:tab/>
        <w:t xml:space="preserve"> </w:t>
      </w:r>
      <w:r>
        <w:tab/>
        <w:t xml:space="preserve"> </w:t>
      </w:r>
    </w:p>
    <w:p w14:paraId="645075A0" w14:textId="77777777" w:rsidR="00AE55E4" w:rsidRDefault="003D1147" w:rsidP="0080421C">
      <w:pPr>
        <w:numPr>
          <w:ilvl w:val="1"/>
          <w:numId w:val="747"/>
        </w:numPr>
        <w:spacing w:after="15" w:line="248" w:lineRule="auto"/>
        <w:ind w:hanging="221"/>
      </w:pPr>
      <w:r>
        <w:t xml:space="preserve">Pregnancy </w:t>
      </w:r>
      <w:r>
        <w:rPr>
          <w:b/>
        </w:rPr>
        <w:t xml:space="preserve"> </w:t>
      </w:r>
    </w:p>
    <w:p w14:paraId="7DBD618C" w14:textId="77777777" w:rsidR="00AE55E4" w:rsidRDefault="003D1147" w:rsidP="0080421C">
      <w:pPr>
        <w:numPr>
          <w:ilvl w:val="1"/>
          <w:numId w:val="747"/>
        </w:numPr>
        <w:spacing w:after="15" w:line="248" w:lineRule="auto"/>
        <w:ind w:hanging="221"/>
      </w:pPr>
      <w:r>
        <w:t xml:space="preserve">Rertroverted uterus </w:t>
      </w:r>
      <w:r>
        <w:tab/>
      </w:r>
      <w:r>
        <w:rPr>
          <w:b/>
        </w:rPr>
        <w:t xml:space="preserve"> </w:t>
      </w:r>
    </w:p>
    <w:p w14:paraId="655443AC" w14:textId="77777777" w:rsidR="00AE55E4" w:rsidRDefault="003D1147" w:rsidP="0080421C">
      <w:pPr>
        <w:numPr>
          <w:ilvl w:val="1"/>
          <w:numId w:val="747"/>
        </w:numPr>
        <w:spacing w:after="14" w:line="249" w:lineRule="auto"/>
        <w:ind w:hanging="221"/>
      </w:pPr>
      <w:r>
        <w:rPr>
          <w:color w:val="FF6600"/>
        </w:rPr>
        <w:t>Uterine prolapse</w:t>
      </w:r>
      <w:r>
        <w:rPr>
          <w:b/>
        </w:rPr>
        <w:t xml:space="preserve"> </w:t>
      </w:r>
      <w:r>
        <w:rPr>
          <w:b/>
        </w:rPr>
        <w:tab/>
        <w:t xml:space="preserve"> </w:t>
      </w:r>
    </w:p>
    <w:p w14:paraId="6CB51B96" w14:textId="77777777" w:rsidR="00AE55E4" w:rsidRDefault="003D1147" w:rsidP="0080421C">
      <w:pPr>
        <w:numPr>
          <w:ilvl w:val="0"/>
          <w:numId w:val="747"/>
        </w:numPr>
        <w:spacing w:after="5" w:line="249" w:lineRule="auto"/>
        <w:ind w:left="1283" w:right="109" w:hanging="514"/>
        <w:jc w:val="both"/>
      </w:pPr>
      <w:r>
        <w:rPr>
          <w:b/>
        </w:rPr>
        <w:t xml:space="preserve">In case of perforation of the uterus during D&amp;C done for evaluation of ovulation in investigations of infertile couples, the line of treatment is : </w:t>
      </w:r>
      <w:r>
        <w:rPr>
          <w:b/>
          <w:color w:val="FF6600"/>
        </w:rPr>
        <w:t xml:space="preserve"> </w:t>
      </w:r>
    </w:p>
    <w:p w14:paraId="7AF03E3A" w14:textId="77777777" w:rsidR="00AE55E4" w:rsidRDefault="003D1147" w:rsidP="0080421C">
      <w:pPr>
        <w:numPr>
          <w:ilvl w:val="1"/>
          <w:numId w:val="747"/>
        </w:numPr>
        <w:spacing w:after="14" w:line="249" w:lineRule="auto"/>
        <w:ind w:hanging="221"/>
      </w:pPr>
      <w:r>
        <w:rPr>
          <w:color w:val="FF6600"/>
        </w:rPr>
        <w:t xml:space="preserve">Observation of the vital signs and abdominal rigidity  </w:t>
      </w:r>
    </w:p>
    <w:p w14:paraId="6D903745" w14:textId="77777777" w:rsidR="00AE55E4" w:rsidRDefault="003D1147" w:rsidP="0080421C">
      <w:pPr>
        <w:numPr>
          <w:ilvl w:val="1"/>
          <w:numId w:val="747"/>
        </w:numPr>
        <w:spacing w:after="15" w:line="248" w:lineRule="auto"/>
        <w:ind w:hanging="221"/>
      </w:pPr>
      <w:r>
        <w:t xml:space="preserve">Immediate suturing of the defect  </w:t>
      </w:r>
    </w:p>
    <w:p w14:paraId="50A54A2D" w14:textId="77777777" w:rsidR="00AE55E4" w:rsidRDefault="003D1147" w:rsidP="0080421C">
      <w:pPr>
        <w:numPr>
          <w:ilvl w:val="1"/>
          <w:numId w:val="747"/>
        </w:numPr>
        <w:spacing w:after="15" w:line="248" w:lineRule="auto"/>
        <w:ind w:hanging="221"/>
      </w:pPr>
      <w:r>
        <w:t xml:space="preserve">Immediate hysterectomy   </w:t>
      </w:r>
      <w:r>
        <w:tab/>
        <w:t xml:space="preserve"> </w:t>
      </w:r>
    </w:p>
    <w:p w14:paraId="701B80C7" w14:textId="77777777" w:rsidR="00AE55E4" w:rsidRDefault="003D1147" w:rsidP="0080421C">
      <w:pPr>
        <w:numPr>
          <w:ilvl w:val="1"/>
          <w:numId w:val="747"/>
        </w:numPr>
        <w:spacing w:after="15" w:line="248" w:lineRule="auto"/>
        <w:ind w:hanging="221"/>
      </w:pPr>
      <w:r>
        <w:t xml:space="preserve">IUD insertion  </w:t>
      </w:r>
      <w:r>
        <w:tab/>
      </w:r>
      <w:r>
        <w:rPr>
          <w:b/>
        </w:rPr>
        <w:t xml:space="preserve"> </w:t>
      </w:r>
    </w:p>
    <w:p w14:paraId="6A2849BA" w14:textId="77777777" w:rsidR="00AE55E4" w:rsidRDefault="003D1147" w:rsidP="0080421C">
      <w:pPr>
        <w:numPr>
          <w:ilvl w:val="1"/>
          <w:numId w:val="747"/>
        </w:numPr>
        <w:spacing w:after="15" w:line="248" w:lineRule="auto"/>
        <w:ind w:hanging="221"/>
      </w:pPr>
      <w:r>
        <w:t xml:space="preserve">Steroid therapy </w:t>
      </w:r>
      <w:r>
        <w:tab/>
      </w:r>
      <w:r>
        <w:rPr>
          <w:b/>
        </w:rPr>
        <w:t xml:space="preserve">                          </w:t>
      </w:r>
    </w:p>
    <w:p w14:paraId="26A15317" w14:textId="77777777" w:rsidR="00AE55E4" w:rsidRDefault="003D1147" w:rsidP="0080421C">
      <w:pPr>
        <w:numPr>
          <w:ilvl w:val="0"/>
          <w:numId w:val="747"/>
        </w:numPr>
        <w:spacing w:after="5" w:line="249" w:lineRule="auto"/>
        <w:ind w:left="1283" w:right="109" w:hanging="514"/>
        <w:jc w:val="both"/>
      </w:pPr>
      <w:r>
        <w:rPr>
          <w:b/>
        </w:rPr>
        <w:t xml:space="preserve">All of the following are complications of D&amp;C operation </w:t>
      </w:r>
      <w:r>
        <w:rPr>
          <w:b/>
          <w:u w:val="single" w:color="000000"/>
        </w:rPr>
        <w:t>EXCEPT</w:t>
      </w:r>
      <w:r>
        <w:rPr>
          <w:b/>
        </w:rPr>
        <w:t xml:space="preserve"> :  </w:t>
      </w:r>
    </w:p>
    <w:p w14:paraId="15FD7020" w14:textId="77777777" w:rsidR="00AE55E4" w:rsidRDefault="003D1147" w:rsidP="0080421C">
      <w:pPr>
        <w:numPr>
          <w:ilvl w:val="1"/>
          <w:numId w:val="747"/>
        </w:numPr>
        <w:spacing w:after="15" w:line="248" w:lineRule="auto"/>
        <w:ind w:hanging="221"/>
      </w:pPr>
      <w:r>
        <w:t xml:space="preserve">Cervical incompetence  </w:t>
      </w:r>
      <w:r>
        <w:tab/>
        <w:t xml:space="preserve"> </w:t>
      </w:r>
      <w:r>
        <w:tab/>
        <w:t xml:space="preserve"> </w:t>
      </w:r>
    </w:p>
    <w:p w14:paraId="36C33C24" w14:textId="77777777" w:rsidR="00AE55E4" w:rsidRDefault="003D1147" w:rsidP="0080421C">
      <w:pPr>
        <w:numPr>
          <w:ilvl w:val="1"/>
          <w:numId w:val="747"/>
        </w:numPr>
        <w:spacing w:after="15" w:line="248" w:lineRule="auto"/>
        <w:ind w:hanging="221"/>
      </w:pPr>
      <w:r>
        <w:t xml:space="preserve">Perforation of the uterus                  </w:t>
      </w:r>
      <w:r>
        <w:tab/>
        <w:t xml:space="preserve">  </w:t>
      </w:r>
    </w:p>
    <w:p w14:paraId="7AE6F39C" w14:textId="77777777" w:rsidR="00AE55E4" w:rsidRDefault="003D1147" w:rsidP="0080421C">
      <w:pPr>
        <w:numPr>
          <w:ilvl w:val="1"/>
          <w:numId w:val="747"/>
        </w:numPr>
        <w:spacing w:after="15" w:line="248" w:lineRule="auto"/>
        <w:ind w:hanging="221"/>
      </w:pPr>
      <w:r>
        <w:t xml:space="preserve">Cervical lacerations  </w:t>
      </w:r>
    </w:p>
    <w:p w14:paraId="091CB344" w14:textId="77777777" w:rsidR="00AE55E4" w:rsidRDefault="003D1147" w:rsidP="0080421C">
      <w:pPr>
        <w:numPr>
          <w:ilvl w:val="1"/>
          <w:numId w:val="747"/>
        </w:numPr>
        <w:spacing w:after="15" w:line="248" w:lineRule="auto"/>
        <w:ind w:hanging="221"/>
      </w:pPr>
      <w:r>
        <w:t xml:space="preserve">Asherman syndrome </w:t>
      </w:r>
    </w:p>
    <w:p w14:paraId="2D15FA77" w14:textId="77777777" w:rsidR="00AE55E4" w:rsidRDefault="003D1147" w:rsidP="0080421C">
      <w:pPr>
        <w:numPr>
          <w:ilvl w:val="1"/>
          <w:numId w:val="747"/>
        </w:numPr>
        <w:spacing w:after="14" w:line="249" w:lineRule="auto"/>
        <w:ind w:hanging="221"/>
      </w:pPr>
      <w:r>
        <w:rPr>
          <w:color w:val="FF6600"/>
        </w:rPr>
        <w:t xml:space="preserve">Ectopic pregnancy </w:t>
      </w:r>
    </w:p>
    <w:p w14:paraId="3F367B00" w14:textId="77777777" w:rsidR="00AE55E4" w:rsidRDefault="003D1147" w:rsidP="0080421C">
      <w:pPr>
        <w:numPr>
          <w:ilvl w:val="0"/>
          <w:numId w:val="747"/>
        </w:numPr>
        <w:spacing w:after="5" w:line="249" w:lineRule="auto"/>
        <w:ind w:left="1283" w:right="109" w:hanging="514"/>
        <w:jc w:val="both"/>
      </w:pPr>
      <w:r>
        <w:rPr>
          <w:b/>
        </w:rPr>
        <w:t xml:space="preserve">Lichen sclerosus                                                               </w:t>
      </w:r>
    </w:p>
    <w:p w14:paraId="28198BB0" w14:textId="77777777" w:rsidR="00AE55E4" w:rsidRDefault="003D1147" w:rsidP="0080421C">
      <w:pPr>
        <w:numPr>
          <w:ilvl w:val="1"/>
          <w:numId w:val="747"/>
        </w:numPr>
        <w:spacing w:after="15" w:line="248" w:lineRule="auto"/>
        <w:ind w:hanging="221"/>
      </w:pPr>
      <w:r>
        <w:t xml:space="preserve">Leads to vulval cancer in 20% of cases  </w:t>
      </w:r>
    </w:p>
    <w:p w14:paraId="7710ACDC" w14:textId="77777777" w:rsidR="00AE55E4" w:rsidRDefault="003D1147" w:rsidP="0080421C">
      <w:pPr>
        <w:numPr>
          <w:ilvl w:val="1"/>
          <w:numId w:val="747"/>
        </w:numPr>
        <w:spacing w:after="15" w:line="248" w:lineRule="auto"/>
        <w:ind w:hanging="221"/>
      </w:pPr>
      <w:r>
        <w:t xml:space="preserve">Is the same as vulval atrophy  </w:t>
      </w:r>
    </w:p>
    <w:p w14:paraId="55C47087" w14:textId="77777777" w:rsidR="00AE55E4" w:rsidRDefault="003D1147" w:rsidP="0080421C">
      <w:pPr>
        <w:numPr>
          <w:ilvl w:val="1"/>
          <w:numId w:val="747"/>
        </w:numPr>
        <w:spacing w:after="15" w:line="248" w:lineRule="auto"/>
        <w:ind w:hanging="221"/>
      </w:pPr>
      <w:r>
        <w:t xml:space="preserve">Is best treated by vulvectomy  </w:t>
      </w:r>
    </w:p>
    <w:p w14:paraId="6C1DC794" w14:textId="77777777" w:rsidR="00AE55E4" w:rsidRDefault="003D1147" w:rsidP="0080421C">
      <w:pPr>
        <w:numPr>
          <w:ilvl w:val="1"/>
          <w:numId w:val="747"/>
        </w:numPr>
        <w:spacing w:after="14" w:line="249" w:lineRule="auto"/>
        <w:ind w:hanging="221"/>
      </w:pPr>
      <w:r>
        <w:rPr>
          <w:color w:val="FF6600"/>
        </w:rPr>
        <w:t>Cases disappearance of the vulval contours</w:t>
      </w:r>
      <w:r>
        <w:t xml:space="preserve">  </w:t>
      </w:r>
    </w:p>
    <w:p w14:paraId="4D7E5F1E" w14:textId="77777777" w:rsidR="00AE55E4" w:rsidRDefault="003D1147" w:rsidP="0080421C">
      <w:pPr>
        <w:numPr>
          <w:ilvl w:val="1"/>
          <w:numId w:val="747"/>
        </w:numPr>
        <w:spacing w:after="15" w:line="248" w:lineRule="auto"/>
        <w:ind w:hanging="221"/>
      </w:pPr>
      <w:r>
        <w:t xml:space="preserve">Caused by wart virus infection  </w:t>
      </w:r>
    </w:p>
    <w:p w14:paraId="0413E089" w14:textId="77777777" w:rsidR="00AE55E4" w:rsidRDefault="003D1147" w:rsidP="0080421C">
      <w:pPr>
        <w:numPr>
          <w:ilvl w:val="0"/>
          <w:numId w:val="747"/>
        </w:numPr>
        <w:spacing w:after="5" w:line="249" w:lineRule="auto"/>
        <w:ind w:left="1283" w:right="109" w:hanging="514"/>
        <w:jc w:val="both"/>
      </w:pPr>
      <w:r>
        <w:rPr>
          <w:b/>
        </w:rPr>
        <w:t xml:space="preserve">Vulva ulceration may be due to  any of the following </w:t>
      </w:r>
      <w:r>
        <w:rPr>
          <w:b/>
          <w:u w:val="single" w:color="000000"/>
        </w:rPr>
        <w:t>EXCEPT</w:t>
      </w:r>
      <w:r>
        <w:rPr>
          <w:b/>
        </w:rPr>
        <w:t xml:space="preserve"> :     </w:t>
      </w:r>
    </w:p>
    <w:p w14:paraId="0999AB0F" w14:textId="77777777" w:rsidR="00AE55E4" w:rsidRDefault="003D1147" w:rsidP="0080421C">
      <w:pPr>
        <w:numPr>
          <w:ilvl w:val="1"/>
          <w:numId w:val="747"/>
        </w:numPr>
        <w:spacing w:after="15" w:line="248" w:lineRule="auto"/>
        <w:ind w:hanging="221"/>
      </w:pPr>
      <w:r>
        <w:t xml:space="preserve">Crohn's disease  </w:t>
      </w:r>
      <w:r>
        <w:tab/>
        <w:t xml:space="preserve"> </w:t>
      </w:r>
      <w:r>
        <w:tab/>
        <w:t xml:space="preserve">             </w:t>
      </w:r>
    </w:p>
    <w:p w14:paraId="67441645" w14:textId="77777777" w:rsidR="00AE55E4" w:rsidRDefault="003D1147" w:rsidP="0080421C">
      <w:pPr>
        <w:numPr>
          <w:ilvl w:val="1"/>
          <w:numId w:val="747"/>
        </w:numPr>
        <w:spacing w:after="15" w:line="248" w:lineRule="auto"/>
        <w:ind w:hanging="221"/>
      </w:pPr>
      <w:r>
        <w:t xml:space="preserve">Behcet's disease  </w:t>
      </w:r>
      <w:r>
        <w:tab/>
        <w:t xml:space="preserve"> </w:t>
      </w:r>
      <w:r>
        <w:tab/>
        <w:t xml:space="preserve">  </w:t>
      </w:r>
    </w:p>
    <w:p w14:paraId="3A173B45" w14:textId="77777777" w:rsidR="00AE55E4" w:rsidRDefault="003D1147" w:rsidP="0080421C">
      <w:pPr>
        <w:numPr>
          <w:ilvl w:val="1"/>
          <w:numId w:val="747"/>
        </w:numPr>
        <w:spacing w:after="15" w:line="248" w:lineRule="auto"/>
        <w:ind w:hanging="221"/>
      </w:pPr>
      <w:r>
        <w:t xml:space="preserve">Squamous cancer of the vulva  </w:t>
      </w:r>
      <w:r>
        <w:tab/>
        <w:t xml:space="preserve"> </w:t>
      </w:r>
    </w:p>
    <w:p w14:paraId="2849969E" w14:textId="77777777" w:rsidR="00AE55E4" w:rsidRDefault="003D1147" w:rsidP="0080421C">
      <w:pPr>
        <w:numPr>
          <w:ilvl w:val="1"/>
          <w:numId w:val="747"/>
        </w:numPr>
        <w:spacing w:after="14" w:line="249" w:lineRule="auto"/>
        <w:ind w:hanging="221"/>
      </w:pPr>
      <w:r>
        <w:rPr>
          <w:color w:val="FF6600"/>
        </w:rPr>
        <w:t>Secondary syphilis</w:t>
      </w:r>
      <w:r>
        <w:rPr>
          <w:b/>
        </w:rPr>
        <w:t xml:space="preserve"> </w:t>
      </w:r>
    </w:p>
    <w:p w14:paraId="2A23E8FE" w14:textId="77777777" w:rsidR="00AE55E4" w:rsidRDefault="003D1147" w:rsidP="0080421C">
      <w:pPr>
        <w:numPr>
          <w:ilvl w:val="1"/>
          <w:numId w:val="747"/>
        </w:numPr>
        <w:spacing w:after="15" w:line="248" w:lineRule="auto"/>
        <w:ind w:hanging="221"/>
      </w:pPr>
      <w:r>
        <w:t>Basal cell carcinoma</w:t>
      </w:r>
      <w:r>
        <w:rPr>
          <w:b/>
        </w:rPr>
        <w:t xml:space="preserve"> </w:t>
      </w:r>
    </w:p>
    <w:p w14:paraId="3EAE1797" w14:textId="77777777" w:rsidR="00AE55E4" w:rsidRDefault="003D1147" w:rsidP="0080421C">
      <w:pPr>
        <w:numPr>
          <w:ilvl w:val="0"/>
          <w:numId w:val="747"/>
        </w:numPr>
        <w:spacing w:after="5" w:line="249" w:lineRule="auto"/>
        <w:ind w:left="1283" w:right="109" w:hanging="514"/>
        <w:jc w:val="both"/>
      </w:pPr>
      <w:r>
        <w:rPr>
          <w:b/>
        </w:rPr>
        <w:t xml:space="preserve">Regarding pruritus vulvae, the following is </w:t>
      </w:r>
      <w:r>
        <w:rPr>
          <w:b/>
          <w:u w:val="single" w:color="000000"/>
        </w:rPr>
        <w:t>NOT</w:t>
      </w:r>
      <w:r>
        <w:rPr>
          <w:b/>
        </w:rPr>
        <w:t xml:space="preserve"> true :                 </w:t>
      </w:r>
    </w:p>
    <w:p w14:paraId="37CBC1FD" w14:textId="77777777" w:rsidR="00AE55E4" w:rsidRDefault="003D1147" w:rsidP="0080421C">
      <w:pPr>
        <w:numPr>
          <w:ilvl w:val="1"/>
          <w:numId w:val="747"/>
        </w:numPr>
        <w:spacing w:after="15" w:line="248" w:lineRule="auto"/>
        <w:ind w:hanging="221"/>
      </w:pPr>
      <w:r>
        <w:t xml:space="preserve">Is commoner in women  aged over than 40years  </w:t>
      </w:r>
    </w:p>
    <w:p w14:paraId="1EDDE15A" w14:textId="77777777" w:rsidR="00AE55E4" w:rsidRDefault="003D1147" w:rsidP="0080421C">
      <w:pPr>
        <w:numPr>
          <w:ilvl w:val="1"/>
          <w:numId w:val="747"/>
        </w:numPr>
        <w:spacing w:after="15" w:line="248" w:lineRule="auto"/>
        <w:ind w:hanging="221"/>
      </w:pPr>
      <w:r>
        <w:lastRenderedPageBreak/>
        <w:t xml:space="preserve">May be caused by lichen sclerosus  </w:t>
      </w:r>
    </w:p>
    <w:p w14:paraId="411AF663" w14:textId="77777777" w:rsidR="00AE55E4" w:rsidRDefault="003D1147" w:rsidP="0080421C">
      <w:pPr>
        <w:numPr>
          <w:ilvl w:val="1"/>
          <w:numId w:val="747"/>
        </w:numPr>
        <w:spacing w:after="14" w:line="249" w:lineRule="auto"/>
        <w:ind w:hanging="221"/>
      </w:pPr>
      <w:r>
        <w:rPr>
          <w:color w:val="FF6600"/>
        </w:rPr>
        <w:t xml:space="preserve">Is the commonest presenting symptom in cases of vulva! Cancer </w:t>
      </w:r>
      <w:r>
        <w:t xml:space="preserve"> </w:t>
      </w:r>
    </w:p>
    <w:p w14:paraId="426B12C0" w14:textId="77777777" w:rsidR="00AE55E4" w:rsidRDefault="003D1147" w:rsidP="0080421C">
      <w:pPr>
        <w:numPr>
          <w:ilvl w:val="1"/>
          <w:numId w:val="747"/>
        </w:numPr>
        <w:spacing w:after="15" w:line="248" w:lineRule="auto"/>
        <w:ind w:hanging="221"/>
      </w:pPr>
      <w:r>
        <w:t xml:space="preserve">Is frequently due to eczema  </w:t>
      </w:r>
    </w:p>
    <w:p w14:paraId="20BB20F9" w14:textId="77777777" w:rsidR="00AE55E4" w:rsidRDefault="003D1147" w:rsidP="0080421C">
      <w:pPr>
        <w:numPr>
          <w:ilvl w:val="1"/>
          <w:numId w:val="747"/>
        </w:numPr>
        <w:spacing w:after="15" w:line="248" w:lineRule="auto"/>
        <w:ind w:hanging="221"/>
      </w:pPr>
      <w:r>
        <w:t xml:space="preserve">None of the above </w:t>
      </w:r>
    </w:p>
    <w:p w14:paraId="45ECC666" w14:textId="77777777" w:rsidR="00AE55E4" w:rsidRDefault="003D1147" w:rsidP="0080421C">
      <w:pPr>
        <w:numPr>
          <w:ilvl w:val="0"/>
          <w:numId w:val="747"/>
        </w:numPr>
        <w:spacing w:after="5" w:line="249" w:lineRule="auto"/>
        <w:ind w:left="1283" w:right="109" w:hanging="514"/>
        <w:jc w:val="both"/>
      </w:pPr>
      <w:r>
        <w:rPr>
          <w:b/>
        </w:rPr>
        <w:t xml:space="preserve">The following vulval conditions cause pruritus vulvae EXCEPT:           </w:t>
      </w:r>
    </w:p>
    <w:p w14:paraId="27841E02" w14:textId="77777777" w:rsidR="00AE55E4" w:rsidRDefault="003D1147" w:rsidP="0080421C">
      <w:pPr>
        <w:numPr>
          <w:ilvl w:val="1"/>
          <w:numId w:val="747"/>
        </w:numPr>
        <w:spacing w:after="15" w:line="248" w:lineRule="auto"/>
        <w:ind w:hanging="221"/>
      </w:pPr>
      <w:r>
        <w:t xml:space="preserve">Hypertrophic dystrophy  </w:t>
      </w:r>
      <w:r>
        <w:tab/>
        <w:t xml:space="preserve"> b. Condylomata acuminate  </w:t>
      </w:r>
      <w:r>
        <w:tab/>
        <w:t xml:space="preserve"> </w:t>
      </w:r>
    </w:p>
    <w:p w14:paraId="127FFC3C" w14:textId="77777777" w:rsidR="00AE55E4" w:rsidRDefault="003D1147" w:rsidP="0080421C">
      <w:pPr>
        <w:numPr>
          <w:ilvl w:val="1"/>
          <w:numId w:val="749"/>
        </w:numPr>
        <w:spacing w:after="14" w:line="249" w:lineRule="auto"/>
        <w:ind w:left="1532" w:right="783" w:hanging="221"/>
      </w:pPr>
      <w:r>
        <w:rPr>
          <w:color w:val="FF6600"/>
        </w:rPr>
        <w:t xml:space="preserve">Syphilitic chancre </w:t>
      </w:r>
      <w:r>
        <w:t xml:space="preserve"> </w:t>
      </w:r>
    </w:p>
    <w:p w14:paraId="52FC448A" w14:textId="77777777" w:rsidR="00AE55E4" w:rsidRDefault="003D1147" w:rsidP="0080421C">
      <w:pPr>
        <w:numPr>
          <w:ilvl w:val="1"/>
          <w:numId w:val="749"/>
        </w:numPr>
        <w:spacing w:after="15" w:line="248" w:lineRule="auto"/>
        <w:ind w:left="1532" w:right="783" w:hanging="221"/>
      </w:pPr>
      <w:r>
        <w:t xml:space="preserve">Thread worms            e. Monilial vulvo-vaginiti </w:t>
      </w:r>
    </w:p>
    <w:p w14:paraId="32DE4B8F" w14:textId="77777777" w:rsidR="00AE55E4" w:rsidRDefault="003D1147">
      <w:pPr>
        <w:pStyle w:val="Heading6"/>
        <w:ind w:left="4735" w:right="1315" w:firstLine="0"/>
      </w:pPr>
      <w:r>
        <w:t>Normal pregnancy</w:t>
      </w:r>
      <w:r>
        <w:rPr>
          <w:shd w:val="clear" w:color="auto" w:fill="auto"/>
        </w:rPr>
        <w:t xml:space="preserve"> </w:t>
      </w:r>
    </w:p>
    <w:p w14:paraId="1505763B" w14:textId="77777777" w:rsidR="00AE55E4" w:rsidRDefault="003D1147">
      <w:pPr>
        <w:spacing w:after="0"/>
        <w:ind w:right="3189"/>
        <w:jc w:val="right"/>
      </w:pPr>
      <w:r>
        <w:rPr>
          <w:b/>
          <w:color w:val="2F5496"/>
          <w:sz w:val="28"/>
        </w:rPr>
        <w:t xml:space="preserve">Changes, diagnosis, ANC and physiology </w:t>
      </w:r>
    </w:p>
    <w:p w14:paraId="0D9581A4" w14:textId="77777777" w:rsidR="00AE55E4" w:rsidRDefault="003D1147">
      <w:pPr>
        <w:spacing w:after="12"/>
        <w:ind w:left="357"/>
        <w:jc w:val="center"/>
      </w:pPr>
      <w:r>
        <w:rPr>
          <w:b/>
          <w:color w:val="FF6600"/>
        </w:rPr>
        <w:t xml:space="preserve"> </w:t>
      </w:r>
    </w:p>
    <w:p w14:paraId="3B9B19A4" w14:textId="77777777" w:rsidR="00AE55E4" w:rsidRDefault="003D1147" w:rsidP="0080421C">
      <w:pPr>
        <w:numPr>
          <w:ilvl w:val="0"/>
          <w:numId w:val="752"/>
        </w:numPr>
        <w:spacing w:after="5" w:line="249" w:lineRule="auto"/>
        <w:ind w:right="109" w:hanging="576"/>
        <w:jc w:val="both"/>
      </w:pPr>
      <w:r>
        <w:rPr>
          <w:b/>
        </w:rPr>
        <w:t xml:space="preserve">The following is true regarding physiological changes during pregnancy             </w:t>
      </w:r>
    </w:p>
    <w:p w14:paraId="483370BC" w14:textId="77777777" w:rsidR="00AE55E4" w:rsidRDefault="003D1147" w:rsidP="0080421C">
      <w:pPr>
        <w:numPr>
          <w:ilvl w:val="2"/>
          <w:numId w:val="760"/>
        </w:numPr>
        <w:spacing w:after="15" w:line="248" w:lineRule="auto"/>
        <w:ind w:left="1753" w:hanging="264"/>
      </w:pPr>
      <w:r>
        <w:t xml:space="preserve">Rate of urine flow in the ureter increase         </w:t>
      </w:r>
    </w:p>
    <w:p w14:paraId="7878B310" w14:textId="77777777" w:rsidR="00AE55E4" w:rsidRDefault="003D1147" w:rsidP="0080421C">
      <w:pPr>
        <w:numPr>
          <w:ilvl w:val="2"/>
          <w:numId w:val="760"/>
        </w:numPr>
        <w:spacing w:after="15" w:line="248" w:lineRule="auto"/>
        <w:ind w:left="1753" w:hanging="264"/>
      </w:pPr>
      <w:r>
        <w:t xml:space="preserve">The gastric acid secretion increases                 </w:t>
      </w:r>
    </w:p>
    <w:p w14:paraId="497A53B0" w14:textId="77777777" w:rsidR="00AE55E4" w:rsidRDefault="003D1147" w:rsidP="0080421C">
      <w:pPr>
        <w:numPr>
          <w:ilvl w:val="2"/>
          <w:numId w:val="760"/>
        </w:numPr>
        <w:spacing w:after="15" w:line="248" w:lineRule="auto"/>
        <w:ind w:left="1753" w:hanging="264"/>
      </w:pPr>
      <w:r>
        <w:t xml:space="preserve">The gall bladder secretion increases                </w:t>
      </w:r>
    </w:p>
    <w:p w14:paraId="74E96FE9" w14:textId="77777777" w:rsidR="00AE55E4" w:rsidRDefault="003D1147" w:rsidP="0080421C">
      <w:pPr>
        <w:numPr>
          <w:ilvl w:val="2"/>
          <w:numId w:val="760"/>
        </w:numPr>
        <w:spacing w:after="14" w:line="249" w:lineRule="auto"/>
        <w:ind w:left="1753" w:hanging="264"/>
      </w:pPr>
      <w:r>
        <w:rPr>
          <w:color w:val="FF6600"/>
        </w:rPr>
        <w:t>Lumbar lordosis increases</w:t>
      </w:r>
      <w:r>
        <w:t xml:space="preserve"> </w:t>
      </w:r>
    </w:p>
    <w:p w14:paraId="3A7729D7" w14:textId="77777777" w:rsidR="00AE55E4" w:rsidRDefault="003D1147" w:rsidP="0080421C">
      <w:pPr>
        <w:numPr>
          <w:ilvl w:val="2"/>
          <w:numId w:val="760"/>
        </w:numPr>
        <w:spacing w:after="15" w:line="248" w:lineRule="auto"/>
        <w:ind w:left="1753" w:hanging="264"/>
      </w:pPr>
      <w:r>
        <w:t xml:space="preserve">All of the above                                         </w:t>
      </w:r>
    </w:p>
    <w:p w14:paraId="088D020A" w14:textId="77777777" w:rsidR="00AE55E4" w:rsidRDefault="003D1147" w:rsidP="0080421C">
      <w:pPr>
        <w:numPr>
          <w:ilvl w:val="0"/>
          <w:numId w:val="752"/>
        </w:numPr>
        <w:spacing w:after="5" w:line="249" w:lineRule="auto"/>
        <w:ind w:right="109" w:hanging="576"/>
        <w:jc w:val="both"/>
      </w:pPr>
      <w:r>
        <w:rPr>
          <w:b/>
        </w:rPr>
        <w:t xml:space="preserve">The following is true regarding the uterine changes during pregnancy:               </w:t>
      </w:r>
    </w:p>
    <w:p w14:paraId="2493E073" w14:textId="77777777" w:rsidR="00AE55E4" w:rsidRDefault="003D1147" w:rsidP="0080421C">
      <w:pPr>
        <w:numPr>
          <w:ilvl w:val="2"/>
          <w:numId w:val="774"/>
        </w:numPr>
        <w:spacing w:after="15" w:line="248" w:lineRule="auto"/>
        <w:ind w:hanging="360"/>
      </w:pPr>
      <w:r>
        <w:t xml:space="preserve">Reach the level of the umbilicus at 28weeks  </w:t>
      </w:r>
    </w:p>
    <w:p w14:paraId="581652B3" w14:textId="77777777" w:rsidR="00AE55E4" w:rsidRDefault="003D1147" w:rsidP="0080421C">
      <w:pPr>
        <w:numPr>
          <w:ilvl w:val="2"/>
          <w:numId w:val="774"/>
        </w:numPr>
        <w:spacing w:after="15" w:line="248" w:lineRule="auto"/>
        <w:ind w:hanging="360"/>
      </w:pPr>
      <w:r>
        <w:t xml:space="preserve">Lower uterine segment starts to be formed at 20 weeks.  </w:t>
      </w:r>
    </w:p>
    <w:p w14:paraId="6B6F7C55" w14:textId="77777777" w:rsidR="00AE55E4" w:rsidRDefault="003D1147" w:rsidP="0080421C">
      <w:pPr>
        <w:numPr>
          <w:ilvl w:val="2"/>
          <w:numId w:val="774"/>
        </w:numPr>
        <w:spacing w:after="15" w:line="248" w:lineRule="auto"/>
        <w:ind w:hanging="360"/>
      </w:pPr>
      <w:r>
        <w:t xml:space="preserve">The uterus is 35cm at term  </w:t>
      </w:r>
    </w:p>
    <w:p w14:paraId="2F01CAE1" w14:textId="77777777" w:rsidR="00AE55E4" w:rsidRDefault="003D1147" w:rsidP="0080421C">
      <w:pPr>
        <w:numPr>
          <w:ilvl w:val="2"/>
          <w:numId w:val="774"/>
        </w:numPr>
        <w:spacing w:after="15" w:line="248" w:lineRule="auto"/>
        <w:ind w:hanging="360"/>
      </w:pPr>
      <w:r>
        <w:t xml:space="preserve">The cervix softens  </w:t>
      </w:r>
      <w:r>
        <w:tab/>
        <w:t xml:space="preserve"> </w:t>
      </w:r>
      <w:r>
        <w:tab/>
        <w:t xml:space="preserve">  </w:t>
      </w:r>
    </w:p>
    <w:p w14:paraId="72D0F945" w14:textId="77777777" w:rsidR="00AE55E4" w:rsidRDefault="003D1147" w:rsidP="0080421C">
      <w:pPr>
        <w:numPr>
          <w:ilvl w:val="2"/>
          <w:numId w:val="774"/>
        </w:numPr>
        <w:spacing w:after="14" w:line="249" w:lineRule="auto"/>
        <w:ind w:hanging="360"/>
      </w:pPr>
      <w:r>
        <w:rPr>
          <w:color w:val="FF6600"/>
        </w:rPr>
        <w:t>All of the above</w:t>
      </w:r>
      <w:r>
        <w:t xml:space="preserve"> </w:t>
      </w:r>
    </w:p>
    <w:p w14:paraId="55F7BC9C" w14:textId="77777777" w:rsidR="00AE55E4" w:rsidRDefault="003D1147" w:rsidP="0080421C">
      <w:pPr>
        <w:numPr>
          <w:ilvl w:val="0"/>
          <w:numId w:val="752"/>
        </w:numPr>
        <w:spacing w:after="5" w:line="249" w:lineRule="auto"/>
        <w:ind w:right="109" w:hanging="576"/>
        <w:jc w:val="both"/>
      </w:pPr>
      <w:r>
        <w:rPr>
          <w:b/>
        </w:rPr>
        <w:t xml:space="preserve">The following is true regarding C.V changes during pregnancy </w:t>
      </w:r>
      <w:r>
        <w:rPr>
          <w:b/>
          <w:u w:val="single" w:color="000000"/>
        </w:rPr>
        <w:t>EXCEPT</w:t>
      </w:r>
      <w:r>
        <w:rPr>
          <w:b/>
        </w:rPr>
        <w:t xml:space="preserve">:          </w:t>
      </w:r>
    </w:p>
    <w:p w14:paraId="1C0B7FEB" w14:textId="77777777" w:rsidR="00AE55E4" w:rsidRDefault="003D1147">
      <w:pPr>
        <w:spacing w:after="14" w:line="249" w:lineRule="auto"/>
        <w:ind w:left="1499" w:right="1566" w:hanging="10"/>
      </w:pPr>
      <w:r>
        <w:rPr>
          <w:color w:val="FF6600"/>
        </w:rPr>
        <w:t xml:space="preserve">a. Fibrinogen level decreases  </w:t>
      </w:r>
    </w:p>
    <w:p w14:paraId="00372CA6" w14:textId="77777777" w:rsidR="00AE55E4" w:rsidRDefault="003D1147">
      <w:pPr>
        <w:spacing w:after="15" w:line="248" w:lineRule="auto"/>
        <w:ind w:left="1499" w:hanging="10"/>
      </w:pPr>
      <w:r>
        <w:t xml:space="preserve">b.The leukocytes count increases  </w:t>
      </w:r>
    </w:p>
    <w:p w14:paraId="5FB87A59" w14:textId="77777777" w:rsidR="00AE55E4" w:rsidRDefault="003D1147">
      <w:pPr>
        <w:spacing w:after="15" w:line="248" w:lineRule="auto"/>
        <w:ind w:left="1499" w:hanging="10"/>
      </w:pPr>
      <w:r>
        <w:t xml:space="preserve">c.Cardiac output increases about 50%.  </w:t>
      </w:r>
    </w:p>
    <w:p w14:paraId="433AA251" w14:textId="77777777" w:rsidR="00AE55E4" w:rsidRDefault="003D1147">
      <w:pPr>
        <w:spacing w:after="15" w:line="248" w:lineRule="auto"/>
        <w:ind w:left="1499" w:hanging="10"/>
      </w:pPr>
      <w:r>
        <w:t xml:space="preserve">d.The blood viscosity decreases  </w:t>
      </w:r>
    </w:p>
    <w:p w14:paraId="3B71DA90" w14:textId="77777777" w:rsidR="00AE55E4" w:rsidRDefault="003D1147">
      <w:pPr>
        <w:spacing w:after="60" w:line="248" w:lineRule="auto"/>
        <w:ind w:left="1499" w:hanging="10"/>
      </w:pPr>
      <w:r>
        <w:t>e.Blood pressure decreases in 2</w:t>
      </w:r>
      <w:r>
        <w:rPr>
          <w:vertAlign w:val="superscript"/>
        </w:rPr>
        <w:t>nd</w:t>
      </w:r>
      <w:r>
        <w:t xml:space="preserve"> trimester  </w:t>
      </w:r>
    </w:p>
    <w:p w14:paraId="19DA97B0" w14:textId="77777777" w:rsidR="00AE55E4" w:rsidRDefault="003D1147" w:rsidP="0080421C">
      <w:pPr>
        <w:numPr>
          <w:ilvl w:val="0"/>
          <w:numId w:val="752"/>
        </w:numPr>
        <w:spacing w:after="5" w:line="249" w:lineRule="auto"/>
        <w:ind w:right="109" w:hanging="576"/>
        <w:jc w:val="both"/>
      </w:pPr>
      <w:r>
        <w:rPr>
          <w:b/>
        </w:rPr>
        <w:t xml:space="preserve">All the following are sure signs of pregnancy </w:t>
      </w:r>
      <w:r>
        <w:rPr>
          <w:b/>
          <w:u w:val="single" w:color="000000"/>
        </w:rPr>
        <w:t>EXCEPT</w:t>
      </w:r>
      <w:r>
        <w:rPr>
          <w:b/>
        </w:rPr>
        <w:t xml:space="preserve">:                                       </w:t>
      </w:r>
    </w:p>
    <w:p w14:paraId="71F9F873" w14:textId="77777777" w:rsidR="00AE55E4" w:rsidRDefault="003D1147">
      <w:pPr>
        <w:spacing w:after="14" w:line="249" w:lineRule="auto"/>
        <w:ind w:left="1499" w:right="1566" w:hanging="10"/>
      </w:pPr>
      <w:r>
        <w:rPr>
          <w:color w:val="FF6600"/>
        </w:rPr>
        <w:t xml:space="preserve">a.Auscultation of uterine soufflé </w:t>
      </w:r>
      <w:r>
        <w:t xml:space="preserve"> </w:t>
      </w:r>
    </w:p>
    <w:p w14:paraId="1DBD58DA" w14:textId="77777777" w:rsidR="00AE55E4" w:rsidRDefault="003D1147" w:rsidP="0080421C">
      <w:pPr>
        <w:numPr>
          <w:ilvl w:val="2"/>
          <w:numId w:val="769"/>
        </w:numPr>
        <w:spacing w:after="15" w:line="248" w:lineRule="auto"/>
        <w:ind w:left="1710" w:hanging="221"/>
      </w:pPr>
      <w:r>
        <w:t xml:space="preserve">Palpation of fetal  movement  </w:t>
      </w:r>
    </w:p>
    <w:p w14:paraId="04066D74" w14:textId="77777777" w:rsidR="00AE55E4" w:rsidRDefault="003D1147" w:rsidP="0080421C">
      <w:pPr>
        <w:numPr>
          <w:ilvl w:val="2"/>
          <w:numId w:val="769"/>
        </w:numPr>
        <w:spacing w:after="15" w:line="248" w:lineRule="auto"/>
        <w:ind w:left="1710" w:hanging="221"/>
      </w:pPr>
      <w:r>
        <w:t xml:space="preserve">Auscultation of fetal heart sound  </w:t>
      </w:r>
    </w:p>
    <w:p w14:paraId="05A1AED8" w14:textId="77777777" w:rsidR="00AE55E4" w:rsidRDefault="003D1147" w:rsidP="0080421C">
      <w:pPr>
        <w:numPr>
          <w:ilvl w:val="2"/>
          <w:numId w:val="769"/>
        </w:numPr>
        <w:spacing w:after="15" w:line="248" w:lineRule="auto"/>
        <w:ind w:left="1710" w:hanging="221"/>
      </w:pPr>
      <w:r>
        <w:t xml:space="preserve">Physician palpation of fetal parts  </w:t>
      </w:r>
    </w:p>
    <w:p w14:paraId="26BD54AF" w14:textId="77777777" w:rsidR="00AE55E4" w:rsidRDefault="003D1147" w:rsidP="0080421C">
      <w:pPr>
        <w:numPr>
          <w:ilvl w:val="2"/>
          <w:numId w:val="769"/>
        </w:numPr>
        <w:spacing w:after="15" w:line="248" w:lineRule="auto"/>
        <w:ind w:left="1710" w:hanging="221"/>
      </w:pPr>
      <w:r>
        <w:t xml:space="preserve">Ultrasonography visualization of fetus   </w:t>
      </w:r>
    </w:p>
    <w:p w14:paraId="48668A9A" w14:textId="77777777" w:rsidR="00AE55E4" w:rsidRDefault="003D1147" w:rsidP="0080421C">
      <w:pPr>
        <w:numPr>
          <w:ilvl w:val="0"/>
          <w:numId w:val="752"/>
        </w:numPr>
        <w:spacing w:after="5" w:line="249" w:lineRule="auto"/>
        <w:ind w:right="109" w:hanging="576"/>
        <w:jc w:val="both"/>
      </w:pPr>
      <w:r>
        <w:rPr>
          <w:b/>
        </w:rPr>
        <w:t xml:space="preserve">As regarding body weight gain during pregnancy, the following is true:           </w:t>
      </w:r>
    </w:p>
    <w:p w14:paraId="20E0054C" w14:textId="77777777" w:rsidR="00AE55E4" w:rsidRDefault="003D1147">
      <w:pPr>
        <w:spacing w:after="15" w:line="248" w:lineRule="auto"/>
        <w:ind w:left="1499" w:hanging="10"/>
      </w:pPr>
      <w:r>
        <w:t xml:space="preserve">a.The average body weight gain is 7kg  </w:t>
      </w:r>
    </w:p>
    <w:p w14:paraId="4D37F5CC" w14:textId="77777777" w:rsidR="00AE55E4" w:rsidRDefault="003D1147">
      <w:pPr>
        <w:spacing w:after="14" w:line="249" w:lineRule="auto"/>
        <w:ind w:left="1499" w:right="1566" w:hanging="10"/>
      </w:pPr>
      <w:r>
        <w:rPr>
          <w:color w:val="FF6600"/>
        </w:rPr>
        <w:t xml:space="preserve">b.The major contributor to weight gain is the increase in blood volume </w:t>
      </w:r>
      <w:r>
        <w:t xml:space="preserve"> </w:t>
      </w:r>
    </w:p>
    <w:p w14:paraId="76DD6DFF" w14:textId="77777777" w:rsidR="00AE55E4" w:rsidRDefault="003D1147" w:rsidP="0080421C">
      <w:pPr>
        <w:numPr>
          <w:ilvl w:val="2"/>
          <w:numId w:val="777"/>
        </w:numPr>
        <w:spacing w:after="15" w:line="248" w:lineRule="auto"/>
        <w:ind w:left="1850" w:hanging="361"/>
      </w:pPr>
      <w:r>
        <w:t xml:space="preserve">Weight gain has a fixed rate throughout pregnancy  </w:t>
      </w:r>
    </w:p>
    <w:p w14:paraId="27D1B624" w14:textId="77777777" w:rsidR="00AE55E4" w:rsidRDefault="003D1147" w:rsidP="0080421C">
      <w:pPr>
        <w:numPr>
          <w:ilvl w:val="2"/>
          <w:numId w:val="777"/>
        </w:numPr>
        <w:spacing w:after="15" w:line="248" w:lineRule="auto"/>
        <w:ind w:left="1850" w:hanging="361"/>
      </w:pPr>
      <w:r>
        <w:t xml:space="preserve">The average fetal weight is 2.5 kg.  </w:t>
      </w:r>
    </w:p>
    <w:p w14:paraId="33454923" w14:textId="77777777" w:rsidR="00AE55E4" w:rsidRDefault="003D1147" w:rsidP="0080421C">
      <w:pPr>
        <w:numPr>
          <w:ilvl w:val="2"/>
          <w:numId w:val="777"/>
        </w:numPr>
        <w:spacing w:after="15" w:line="248" w:lineRule="auto"/>
        <w:ind w:left="1850" w:hanging="361"/>
      </w:pPr>
      <w:r>
        <w:t xml:space="preserve">All of the above </w:t>
      </w:r>
    </w:p>
    <w:p w14:paraId="04139730" w14:textId="77777777" w:rsidR="00AE55E4" w:rsidRDefault="003D1147" w:rsidP="0080421C">
      <w:pPr>
        <w:numPr>
          <w:ilvl w:val="0"/>
          <w:numId w:val="752"/>
        </w:numPr>
        <w:spacing w:after="5" w:line="249" w:lineRule="auto"/>
        <w:ind w:right="109" w:hanging="576"/>
        <w:jc w:val="both"/>
      </w:pPr>
      <w:r>
        <w:rPr>
          <w:b/>
        </w:rPr>
        <w:t xml:space="preserve">All the following is true during pregnancy </w:t>
      </w:r>
      <w:r>
        <w:rPr>
          <w:b/>
          <w:u w:val="single" w:color="000000"/>
        </w:rPr>
        <w:t>EXCEPT</w:t>
      </w:r>
      <w:r>
        <w:rPr>
          <w:b/>
        </w:rPr>
        <w:t xml:space="preserve">:   </w:t>
      </w:r>
    </w:p>
    <w:p w14:paraId="7E9BCD3F" w14:textId="77777777" w:rsidR="00AE55E4" w:rsidRDefault="003D1147">
      <w:pPr>
        <w:spacing w:after="15" w:line="248" w:lineRule="auto"/>
        <w:ind w:left="1499" w:hanging="10"/>
      </w:pPr>
      <w:r>
        <w:t xml:space="preserve">a.Cardiac output increases up to 50%  </w:t>
      </w:r>
    </w:p>
    <w:p w14:paraId="3A1DEEA9" w14:textId="77777777" w:rsidR="00AE55E4" w:rsidRDefault="003D1147">
      <w:pPr>
        <w:spacing w:after="15" w:line="248" w:lineRule="auto"/>
        <w:ind w:left="1499" w:hanging="10"/>
      </w:pPr>
      <w:r>
        <w:t xml:space="preserve">b.There is increased lumbar lordosis  </w:t>
      </w:r>
    </w:p>
    <w:p w14:paraId="29599E24" w14:textId="77777777" w:rsidR="00AE55E4" w:rsidRDefault="003D1147">
      <w:pPr>
        <w:spacing w:after="14" w:line="249" w:lineRule="auto"/>
        <w:ind w:left="1499" w:right="1566" w:hanging="10"/>
      </w:pPr>
      <w:r>
        <w:rPr>
          <w:color w:val="FF6600"/>
        </w:rPr>
        <w:t xml:space="preserve">c.Fasting blood sugar increases  </w:t>
      </w:r>
    </w:p>
    <w:p w14:paraId="6E148F43" w14:textId="77777777" w:rsidR="00AE55E4" w:rsidRDefault="003D1147">
      <w:pPr>
        <w:spacing w:after="15" w:line="248" w:lineRule="auto"/>
        <w:ind w:left="1499" w:hanging="10"/>
      </w:pPr>
      <w:r>
        <w:t xml:space="preserve">d.There is +ve nitrogen b </w:t>
      </w:r>
    </w:p>
    <w:p w14:paraId="25C8E26C" w14:textId="77777777" w:rsidR="00AE55E4" w:rsidRDefault="003D1147" w:rsidP="0080421C">
      <w:pPr>
        <w:numPr>
          <w:ilvl w:val="0"/>
          <w:numId w:val="752"/>
        </w:numPr>
        <w:spacing w:after="5" w:line="249" w:lineRule="auto"/>
        <w:ind w:right="109" w:hanging="576"/>
        <w:jc w:val="both"/>
      </w:pPr>
      <w:r>
        <w:rPr>
          <w:b/>
        </w:rPr>
        <w:t xml:space="preserve">The following is true regarding diagnosis of preg.  of a multiparous lady        </w:t>
      </w:r>
      <w:r>
        <w:rPr>
          <w:b/>
          <w:u w:val="single" w:color="000000"/>
        </w:rPr>
        <w:t>EXCEPT</w:t>
      </w:r>
      <w:r>
        <w:rPr>
          <w:b/>
        </w:rPr>
        <w:t xml:space="preserve">:  </w:t>
      </w:r>
    </w:p>
    <w:p w14:paraId="26A2FE10" w14:textId="77777777" w:rsidR="00AE55E4" w:rsidRDefault="003D1147">
      <w:pPr>
        <w:tabs>
          <w:tab w:val="center" w:pos="2614"/>
          <w:tab w:val="center" w:pos="4009"/>
          <w:tab w:val="center" w:pos="4730"/>
        </w:tabs>
        <w:spacing w:after="15" w:line="248" w:lineRule="auto"/>
      </w:pPr>
      <w:r>
        <w:lastRenderedPageBreak/>
        <w:tab/>
        <w:t xml:space="preserve">a.Secondary amenorrhea  </w:t>
      </w:r>
      <w:r>
        <w:tab/>
        <w:t xml:space="preserve"> </w:t>
      </w:r>
      <w:r>
        <w:tab/>
        <w:t xml:space="preserve"> </w:t>
      </w:r>
    </w:p>
    <w:p w14:paraId="55F96176" w14:textId="77777777" w:rsidR="00AE55E4" w:rsidRDefault="003D1147">
      <w:pPr>
        <w:tabs>
          <w:tab w:val="center" w:pos="2489"/>
          <w:tab w:val="center" w:pos="4009"/>
          <w:tab w:val="center" w:pos="4730"/>
        </w:tabs>
        <w:spacing w:after="14" w:line="249" w:lineRule="auto"/>
      </w:pPr>
      <w:r>
        <w:tab/>
      </w:r>
      <w:r>
        <w:rPr>
          <w:color w:val="FF6600"/>
        </w:rPr>
        <w:t xml:space="preserve">b.Breast pigmentation  </w:t>
      </w:r>
      <w:r>
        <w:rPr>
          <w:color w:val="FF6600"/>
        </w:rPr>
        <w:tab/>
        <w:t xml:space="preserve"> </w:t>
      </w:r>
      <w:r>
        <w:rPr>
          <w:color w:val="FF6600"/>
        </w:rPr>
        <w:tab/>
        <w:t xml:space="preserve"> </w:t>
      </w:r>
    </w:p>
    <w:p w14:paraId="5B1CC7CE" w14:textId="77777777" w:rsidR="00AE55E4" w:rsidRDefault="003D1147">
      <w:pPr>
        <w:spacing w:after="15" w:line="248" w:lineRule="auto"/>
        <w:ind w:left="1499" w:hanging="10"/>
      </w:pPr>
      <w:r>
        <w:t xml:space="preserve">c.Abdominal enlargement                           </w:t>
      </w:r>
    </w:p>
    <w:p w14:paraId="7A29FECD" w14:textId="77777777" w:rsidR="00AE55E4" w:rsidRDefault="003D1147">
      <w:pPr>
        <w:spacing w:after="15" w:line="248" w:lineRule="auto"/>
        <w:ind w:left="1499" w:hanging="10"/>
      </w:pPr>
      <w:r>
        <w:t xml:space="preserve">d.Fetal movements </w:t>
      </w:r>
    </w:p>
    <w:p w14:paraId="3820FDED" w14:textId="77777777" w:rsidR="00AE55E4" w:rsidRDefault="003D1147">
      <w:pPr>
        <w:spacing w:after="15" w:line="248" w:lineRule="auto"/>
        <w:ind w:left="1499" w:hanging="10"/>
      </w:pPr>
      <w:r>
        <w:t xml:space="preserve">e.None of the above                                            </w:t>
      </w:r>
    </w:p>
    <w:p w14:paraId="64BA45E3" w14:textId="77777777" w:rsidR="00AE55E4" w:rsidRDefault="003D1147" w:rsidP="0080421C">
      <w:pPr>
        <w:numPr>
          <w:ilvl w:val="0"/>
          <w:numId w:val="752"/>
        </w:numPr>
        <w:spacing w:after="5" w:line="249" w:lineRule="auto"/>
        <w:ind w:right="109" w:hanging="576"/>
        <w:jc w:val="both"/>
      </w:pPr>
      <w:r>
        <w:rPr>
          <w:b/>
        </w:rPr>
        <w:t xml:space="preserve">As regarding pregnancy test:                                                              </w:t>
      </w:r>
    </w:p>
    <w:p w14:paraId="5917F8AB" w14:textId="77777777" w:rsidR="00AE55E4" w:rsidRDefault="003D1147">
      <w:pPr>
        <w:spacing w:after="15" w:line="248" w:lineRule="auto"/>
        <w:ind w:left="1499" w:hanging="10"/>
      </w:pPr>
      <w:r>
        <w:t xml:space="preserve">a.Positive in urine 2 days before missed period  </w:t>
      </w:r>
    </w:p>
    <w:p w14:paraId="07ABA4D9" w14:textId="77777777" w:rsidR="00AE55E4" w:rsidRDefault="003D1147">
      <w:pPr>
        <w:spacing w:after="15" w:line="248" w:lineRule="auto"/>
        <w:ind w:left="1499" w:hanging="10"/>
      </w:pPr>
      <w:r>
        <w:t xml:space="preserve">b.Serum test can detect low levels as 500 mIu.ml of HCG  </w:t>
      </w:r>
    </w:p>
    <w:p w14:paraId="5EDFBB73" w14:textId="77777777" w:rsidR="00AE55E4" w:rsidRDefault="003D1147">
      <w:pPr>
        <w:spacing w:after="15" w:line="248" w:lineRule="auto"/>
        <w:ind w:left="1499" w:hanging="10"/>
      </w:pPr>
      <w:r>
        <w:t xml:space="preserve">c.Ultrasound can detect pregnancy before +ve test  </w:t>
      </w:r>
    </w:p>
    <w:p w14:paraId="48270178" w14:textId="77777777" w:rsidR="00AE55E4" w:rsidRDefault="003D1147">
      <w:pPr>
        <w:tabs>
          <w:tab w:val="center" w:pos="2277"/>
          <w:tab w:val="center" w:pos="4009"/>
          <w:tab w:val="center" w:pos="4730"/>
        </w:tabs>
        <w:spacing w:after="15" w:line="248" w:lineRule="auto"/>
      </w:pPr>
      <w:r>
        <w:tab/>
        <w:t xml:space="preserve">d.All of the above   </w:t>
      </w:r>
      <w:r>
        <w:tab/>
        <w:t xml:space="preserve"> </w:t>
      </w:r>
      <w:r>
        <w:tab/>
        <w:t xml:space="preserve"> </w:t>
      </w:r>
    </w:p>
    <w:p w14:paraId="1B703881" w14:textId="77777777" w:rsidR="00AE55E4" w:rsidRDefault="003D1147">
      <w:pPr>
        <w:spacing w:after="14" w:line="249" w:lineRule="auto"/>
        <w:ind w:left="1499" w:right="1566" w:hanging="10"/>
      </w:pPr>
      <w:r>
        <w:rPr>
          <w:color w:val="FF6600"/>
        </w:rPr>
        <w:t xml:space="preserve">e.None of the above </w:t>
      </w:r>
    </w:p>
    <w:p w14:paraId="3B347385" w14:textId="77777777" w:rsidR="00AE55E4" w:rsidRDefault="003D1147">
      <w:pPr>
        <w:spacing w:after="0"/>
        <w:ind w:left="1489"/>
      </w:pPr>
      <w:r>
        <w:rPr>
          <w:color w:val="FF6600"/>
        </w:rPr>
        <w:t xml:space="preserve"> </w:t>
      </w:r>
    </w:p>
    <w:p w14:paraId="66409A2B" w14:textId="77777777" w:rsidR="00AE55E4" w:rsidRDefault="003D1147">
      <w:pPr>
        <w:spacing w:after="0"/>
        <w:ind w:left="1489"/>
      </w:pPr>
      <w:r>
        <w:t xml:space="preserve"> </w:t>
      </w:r>
    </w:p>
    <w:p w14:paraId="57675031" w14:textId="77777777" w:rsidR="00AE55E4" w:rsidRDefault="003D1147" w:rsidP="0080421C">
      <w:pPr>
        <w:numPr>
          <w:ilvl w:val="0"/>
          <w:numId w:val="752"/>
        </w:numPr>
        <w:spacing w:after="5" w:line="249" w:lineRule="auto"/>
        <w:ind w:right="109" w:hanging="576"/>
        <w:jc w:val="both"/>
      </w:pPr>
      <w:r>
        <w:rPr>
          <w:b/>
        </w:rPr>
        <w:t xml:space="preserve">A pregnant uterus larger than the period of amenorrhea could be due to      any of the following </w:t>
      </w:r>
      <w:r>
        <w:rPr>
          <w:b/>
          <w:u w:val="single" w:color="000000"/>
        </w:rPr>
        <w:t>EXCEPT</w:t>
      </w:r>
      <w:r>
        <w:rPr>
          <w:b/>
        </w:rPr>
        <w:t xml:space="preserve">:  </w:t>
      </w:r>
    </w:p>
    <w:p w14:paraId="317C4935" w14:textId="77777777" w:rsidR="00AE55E4" w:rsidRDefault="003D1147">
      <w:pPr>
        <w:tabs>
          <w:tab w:val="center" w:pos="1909"/>
          <w:tab w:val="center" w:pos="2569"/>
          <w:tab w:val="center" w:pos="3289"/>
        </w:tabs>
        <w:spacing w:after="15" w:line="248" w:lineRule="auto"/>
      </w:pPr>
      <w:r>
        <w:tab/>
        <w:t xml:space="preserve">a. Fibroid </w:t>
      </w:r>
      <w:r>
        <w:tab/>
        <w:t xml:space="preserve"> </w:t>
      </w:r>
      <w:r>
        <w:tab/>
        <w:t xml:space="preserve">                         </w:t>
      </w:r>
    </w:p>
    <w:p w14:paraId="08115531" w14:textId="77777777" w:rsidR="00AE55E4" w:rsidRDefault="003D1147">
      <w:pPr>
        <w:tabs>
          <w:tab w:val="center" w:pos="1915"/>
          <w:tab w:val="center" w:pos="3289"/>
          <w:tab w:val="center" w:pos="4009"/>
        </w:tabs>
        <w:spacing w:after="14" w:line="249" w:lineRule="auto"/>
      </w:pPr>
      <w:r>
        <w:tab/>
      </w:r>
      <w:r>
        <w:rPr>
          <w:color w:val="FF6600"/>
        </w:rPr>
        <w:t xml:space="preserve">b.Obesity   </w:t>
      </w:r>
      <w:r>
        <w:rPr>
          <w:color w:val="FF6600"/>
        </w:rPr>
        <w:tab/>
        <w:t xml:space="preserve"> </w:t>
      </w:r>
      <w:r>
        <w:rPr>
          <w:color w:val="FF6600"/>
        </w:rPr>
        <w:tab/>
        <w:t xml:space="preserve">  </w:t>
      </w:r>
    </w:p>
    <w:p w14:paraId="1BFDF199" w14:textId="77777777" w:rsidR="00AE55E4" w:rsidRDefault="003D1147" w:rsidP="0080421C">
      <w:pPr>
        <w:numPr>
          <w:ilvl w:val="2"/>
          <w:numId w:val="772"/>
        </w:numPr>
        <w:spacing w:after="15" w:line="248" w:lineRule="auto"/>
        <w:ind w:left="1710" w:hanging="221"/>
      </w:pPr>
      <w:r>
        <w:t xml:space="preserve">Polyhydramnios  </w:t>
      </w:r>
    </w:p>
    <w:p w14:paraId="782A4848" w14:textId="77777777" w:rsidR="00AE55E4" w:rsidRDefault="003D1147" w:rsidP="0080421C">
      <w:pPr>
        <w:numPr>
          <w:ilvl w:val="2"/>
          <w:numId w:val="772"/>
        </w:numPr>
        <w:spacing w:after="15" w:line="248" w:lineRule="auto"/>
        <w:ind w:left="1710" w:hanging="221"/>
      </w:pPr>
      <w:r>
        <w:t xml:space="preserve">Macrosomic baby </w:t>
      </w:r>
    </w:p>
    <w:p w14:paraId="0923D9DC" w14:textId="77777777" w:rsidR="00AE55E4" w:rsidRDefault="003D1147" w:rsidP="0080421C">
      <w:pPr>
        <w:numPr>
          <w:ilvl w:val="2"/>
          <w:numId w:val="772"/>
        </w:numPr>
        <w:spacing w:after="15" w:line="248" w:lineRule="auto"/>
        <w:ind w:left="1710" w:hanging="221"/>
      </w:pPr>
      <w:r>
        <w:t xml:space="preserve">Multiple pregnancy                           </w:t>
      </w:r>
    </w:p>
    <w:p w14:paraId="3F698F62" w14:textId="77777777" w:rsidR="00AE55E4" w:rsidRDefault="003D1147" w:rsidP="0080421C">
      <w:pPr>
        <w:numPr>
          <w:ilvl w:val="0"/>
          <w:numId w:val="752"/>
        </w:numPr>
        <w:spacing w:after="5" w:line="249" w:lineRule="auto"/>
        <w:ind w:right="109" w:hanging="576"/>
        <w:jc w:val="both"/>
      </w:pPr>
      <w:r>
        <w:rPr>
          <w:b/>
        </w:rPr>
        <w:t xml:space="preserve">Which of the following signs or symptoms are NOT present in a 12 ws pregnanc </w:t>
      </w:r>
    </w:p>
    <w:p w14:paraId="4FAE80DC" w14:textId="77777777" w:rsidR="00AE55E4" w:rsidRDefault="003D1147">
      <w:pPr>
        <w:tabs>
          <w:tab w:val="center" w:pos="1944"/>
          <w:tab w:val="center" w:pos="3289"/>
          <w:tab w:val="center" w:pos="4009"/>
          <w:tab w:val="center" w:pos="4730"/>
        </w:tabs>
        <w:spacing w:after="15" w:line="248" w:lineRule="auto"/>
      </w:pPr>
      <w:r>
        <w:tab/>
        <w:t xml:space="preserve">a.Amenorrhea </w:t>
      </w:r>
      <w:r>
        <w:tab/>
        <w:t xml:space="preserve"> </w:t>
      </w:r>
      <w:r>
        <w:tab/>
        <w:t xml:space="preserve"> </w:t>
      </w:r>
      <w:r>
        <w:tab/>
        <w:t xml:space="preserve"> </w:t>
      </w:r>
      <w:r>
        <w:rPr>
          <w:color w:val="FF6600"/>
        </w:rPr>
        <w:t xml:space="preserve"> </w:t>
      </w:r>
    </w:p>
    <w:p w14:paraId="74926517" w14:textId="77777777" w:rsidR="00AE55E4" w:rsidRDefault="003D1147">
      <w:pPr>
        <w:tabs>
          <w:tab w:val="center" w:pos="1886"/>
          <w:tab w:val="center" w:pos="3289"/>
          <w:tab w:val="center" w:pos="4009"/>
        </w:tabs>
        <w:spacing w:after="14" w:line="249" w:lineRule="auto"/>
      </w:pPr>
      <w:r>
        <w:tab/>
      </w:r>
      <w:r>
        <w:rPr>
          <w:color w:val="FF6600"/>
        </w:rPr>
        <w:t xml:space="preserve">b.Quickening </w:t>
      </w:r>
      <w:r>
        <w:t xml:space="preserve">  </w:t>
      </w:r>
      <w:r>
        <w:tab/>
        <w:t xml:space="preserve"> </w:t>
      </w:r>
      <w:r>
        <w:tab/>
        <w:t xml:space="preserve">  </w:t>
      </w:r>
    </w:p>
    <w:p w14:paraId="2F3D1626" w14:textId="77777777" w:rsidR="00AE55E4" w:rsidRDefault="003D1147" w:rsidP="0080421C">
      <w:pPr>
        <w:numPr>
          <w:ilvl w:val="2"/>
          <w:numId w:val="762"/>
        </w:numPr>
        <w:spacing w:after="15" w:line="248" w:lineRule="auto"/>
        <w:ind w:left="1518" w:hanging="221"/>
      </w:pPr>
      <w:r>
        <w:t xml:space="preserve">Hegar's sign </w:t>
      </w:r>
    </w:p>
    <w:p w14:paraId="55876DC5" w14:textId="77777777" w:rsidR="00AE55E4" w:rsidRDefault="003D1147" w:rsidP="0080421C">
      <w:pPr>
        <w:numPr>
          <w:ilvl w:val="2"/>
          <w:numId w:val="762"/>
        </w:numPr>
        <w:spacing w:after="15" w:line="248" w:lineRule="auto"/>
        <w:ind w:left="1518" w:hanging="221"/>
      </w:pPr>
      <w:r>
        <w:t xml:space="preserve">Chadwick's signs </w:t>
      </w:r>
    </w:p>
    <w:p w14:paraId="478B00B9" w14:textId="77777777" w:rsidR="00AE55E4" w:rsidRDefault="003D1147" w:rsidP="0080421C">
      <w:pPr>
        <w:numPr>
          <w:ilvl w:val="2"/>
          <w:numId w:val="762"/>
        </w:numPr>
        <w:spacing w:after="15" w:line="248" w:lineRule="auto"/>
        <w:ind w:left="1518" w:hanging="221"/>
      </w:pPr>
      <w:r>
        <w:t xml:space="preserve">Ultrasonographic fetal heart action                   </w:t>
      </w:r>
    </w:p>
    <w:p w14:paraId="3AA79119" w14:textId="77777777" w:rsidR="00AE55E4" w:rsidRDefault="003D1147" w:rsidP="0080421C">
      <w:pPr>
        <w:numPr>
          <w:ilvl w:val="0"/>
          <w:numId w:val="752"/>
        </w:numPr>
        <w:spacing w:after="5" w:line="249" w:lineRule="auto"/>
        <w:ind w:right="109" w:hanging="576"/>
        <w:jc w:val="both"/>
      </w:pPr>
      <w:r>
        <w:rPr>
          <w:b/>
        </w:rPr>
        <w:t xml:space="preserve">The following is true about ante–natal visits:                                                    </w:t>
      </w:r>
    </w:p>
    <w:p w14:paraId="49764865" w14:textId="77777777" w:rsidR="00AE55E4" w:rsidRDefault="003D1147" w:rsidP="0080421C">
      <w:pPr>
        <w:numPr>
          <w:ilvl w:val="2"/>
          <w:numId w:val="775"/>
        </w:numPr>
        <w:spacing w:after="14" w:line="249" w:lineRule="auto"/>
        <w:ind w:left="1518" w:hanging="221"/>
      </w:pPr>
      <w:r>
        <w:rPr>
          <w:color w:val="FF6600"/>
        </w:rPr>
        <w:t>Measuring and recording the blood pressure is essential in each visit</w:t>
      </w:r>
      <w:r>
        <w:t xml:space="preserve"> </w:t>
      </w:r>
    </w:p>
    <w:p w14:paraId="59C41C23" w14:textId="77777777" w:rsidR="00AE55E4" w:rsidRDefault="003D1147" w:rsidP="0080421C">
      <w:pPr>
        <w:numPr>
          <w:ilvl w:val="2"/>
          <w:numId w:val="775"/>
        </w:numPr>
        <w:spacing w:after="15" w:line="248" w:lineRule="auto"/>
        <w:ind w:left="1518" w:hanging="221"/>
      </w:pPr>
      <w:r>
        <w:t xml:space="preserve">Vaginal examination done every visit to detect cephalo-pelvic disproportion   </w:t>
      </w:r>
    </w:p>
    <w:p w14:paraId="53785590" w14:textId="77777777" w:rsidR="00AE55E4" w:rsidRDefault="003D1147" w:rsidP="0080421C">
      <w:pPr>
        <w:numPr>
          <w:ilvl w:val="2"/>
          <w:numId w:val="775"/>
        </w:numPr>
        <w:spacing w:after="15" w:line="248" w:lineRule="auto"/>
        <w:ind w:left="1518" w:hanging="221"/>
      </w:pPr>
      <w:r>
        <w:t>Should be every week in the 2</w:t>
      </w:r>
      <w:r>
        <w:rPr>
          <w:vertAlign w:val="superscript"/>
        </w:rPr>
        <w:t>nd</w:t>
      </w:r>
      <w:r>
        <w:t xml:space="preserve"> trimester of a normal pregnant lady.  </w:t>
      </w:r>
    </w:p>
    <w:p w14:paraId="4A774FE7" w14:textId="77777777" w:rsidR="00AE55E4" w:rsidRDefault="003D1147" w:rsidP="0080421C">
      <w:pPr>
        <w:numPr>
          <w:ilvl w:val="2"/>
          <w:numId w:val="775"/>
        </w:numPr>
        <w:spacing w:after="15" w:line="248" w:lineRule="auto"/>
        <w:ind w:left="1518" w:hanging="221"/>
      </w:pPr>
      <w:r>
        <w:t xml:space="preserve">Ultra sound examination in each visit is a must </w:t>
      </w:r>
    </w:p>
    <w:p w14:paraId="5E411B8C" w14:textId="77777777" w:rsidR="00AE55E4" w:rsidRDefault="003D1147" w:rsidP="0080421C">
      <w:pPr>
        <w:numPr>
          <w:ilvl w:val="2"/>
          <w:numId w:val="775"/>
        </w:numPr>
        <w:spacing w:after="15" w:line="248" w:lineRule="auto"/>
        <w:ind w:left="1518" w:hanging="221"/>
      </w:pPr>
      <w:r>
        <w:t xml:space="preserve">All of the above </w:t>
      </w:r>
    </w:p>
    <w:p w14:paraId="02CAA068" w14:textId="77777777" w:rsidR="00AE55E4" w:rsidRDefault="003D1147" w:rsidP="0080421C">
      <w:pPr>
        <w:numPr>
          <w:ilvl w:val="0"/>
          <w:numId w:val="752"/>
        </w:numPr>
        <w:spacing w:after="5" w:line="249" w:lineRule="auto"/>
        <w:ind w:right="109" w:hanging="576"/>
        <w:jc w:val="both"/>
      </w:pPr>
      <w:r>
        <w:rPr>
          <w:b/>
        </w:rPr>
        <w:t xml:space="preserve">Regarding ante-natal care of a healthy pregnant lady, the following is true :    </w:t>
      </w:r>
    </w:p>
    <w:p w14:paraId="32786164" w14:textId="77777777" w:rsidR="00AE55E4" w:rsidRDefault="003D1147" w:rsidP="0080421C">
      <w:pPr>
        <w:numPr>
          <w:ilvl w:val="2"/>
          <w:numId w:val="758"/>
        </w:numPr>
        <w:spacing w:after="15" w:line="248" w:lineRule="auto"/>
        <w:ind w:left="1518" w:hanging="221"/>
      </w:pPr>
      <w:r>
        <w:t xml:space="preserve">Killed vaccines are completely avoided  </w:t>
      </w:r>
    </w:p>
    <w:p w14:paraId="4F3D083B" w14:textId="77777777" w:rsidR="00AE55E4" w:rsidRDefault="003D1147" w:rsidP="0080421C">
      <w:pPr>
        <w:numPr>
          <w:ilvl w:val="2"/>
          <w:numId w:val="758"/>
        </w:numPr>
        <w:spacing w:after="15" w:line="248" w:lineRule="auto"/>
        <w:ind w:left="1518" w:hanging="221"/>
      </w:pPr>
      <w:r>
        <w:t xml:space="preserve">Vitamin supplementation is needed only in cases with anemia  </w:t>
      </w:r>
    </w:p>
    <w:p w14:paraId="7371942D" w14:textId="77777777" w:rsidR="00AE55E4" w:rsidRDefault="003D1147" w:rsidP="0080421C">
      <w:pPr>
        <w:numPr>
          <w:ilvl w:val="2"/>
          <w:numId w:val="758"/>
        </w:numPr>
        <w:spacing w:after="14" w:line="249" w:lineRule="auto"/>
        <w:ind w:left="1518" w:hanging="221"/>
      </w:pPr>
      <w:r>
        <w:rPr>
          <w:color w:val="FF6600"/>
        </w:rPr>
        <w:t xml:space="preserve">Any spotting vaginal bleeding should be reported </w:t>
      </w:r>
      <w:r>
        <w:t xml:space="preserve"> </w:t>
      </w:r>
    </w:p>
    <w:p w14:paraId="674E6CE5" w14:textId="77777777" w:rsidR="00AE55E4" w:rsidRDefault="003D1147" w:rsidP="0080421C">
      <w:pPr>
        <w:numPr>
          <w:ilvl w:val="2"/>
          <w:numId w:val="758"/>
        </w:numPr>
        <w:spacing w:after="15" w:line="248" w:lineRule="auto"/>
        <w:ind w:left="1518" w:hanging="221"/>
      </w:pPr>
      <w:r>
        <w:t xml:space="preserve">Fluid leakage per vagina is usually insignificant.  </w:t>
      </w:r>
    </w:p>
    <w:p w14:paraId="46B4726B" w14:textId="77777777" w:rsidR="00AE55E4" w:rsidRDefault="003D1147" w:rsidP="0080421C">
      <w:pPr>
        <w:numPr>
          <w:ilvl w:val="2"/>
          <w:numId w:val="758"/>
        </w:numPr>
        <w:spacing w:after="15" w:line="248" w:lineRule="auto"/>
        <w:ind w:left="1518" w:hanging="221"/>
      </w:pPr>
      <w:r>
        <w:t xml:space="preserve">The height of the pregnant lady is of no importance.  </w:t>
      </w:r>
    </w:p>
    <w:p w14:paraId="13965BEC" w14:textId="77777777" w:rsidR="00AE55E4" w:rsidRDefault="003D1147" w:rsidP="0080421C">
      <w:pPr>
        <w:numPr>
          <w:ilvl w:val="0"/>
          <w:numId w:val="752"/>
        </w:numPr>
        <w:spacing w:after="5" w:line="249" w:lineRule="auto"/>
        <w:ind w:right="109" w:hanging="576"/>
        <w:jc w:val="both"/>
      </w:pPr>
      <w:r>
        <w:rPr>
          <w:b/>
        </w:rPr>
        <w:t xml:space="preserve">The following is </w:t>
      </w:r>
      <w:r>
        <w:rPr>
          <w:b/>
          <w:u w:val="single" w:color="000000"/>
        </w:rPr>
        <w:t>NOT</w:t>
      </w:r>
      <w:r>
        <w:rPr>
          <w:b/>
        </w:rPr>
        <w:t xml:space="preserve"> an alarming (WARNING) symptom of pregnancy:       </w:t>
      </w:r>
    </w:p>
    <w:p w14:paraId="0A51398A" w14:textId="77777777" w:rsidR="00AE55E4" w:rsidRDefault="003D1147">
      <w:pPr>
        <w:tabs>
          <w:tab w:val="center" w:pos="2160"/>
          <w:tab w:val="center" w:pos="4730"/>
          <w:tab w:val="center" w:pos="5450"/>
        </w:tabs>
        <w:spacing w:after="15" w:line="248" w:lineRule="auto"/>
      </w:pPr>
      <w:r>
        <w:tab/>
        <w:t xml:space="preserve">a. Blurring of vision                      </w:t>
      </w:r>
      <w:r>
        <w:tab/>
        <w:t xml:space="preserve"> </w:t>
      </w:r>
      <w:r>
        <w:tab/>
      </w:r>
      <w:r>
        <w:rPr>
          <w:color w:val="FF6600"/>
        </w:rPr>
        <w:t xml:space="preserve">  </w:t>
      </w:r>
    </w:p>
    <w:p w14:paraId="69191D93" w14:textId="77777777" w:rsidR="00AE55E4" w:rsidRDefault="003D1147">
      <w:pPr>
        <w:tabs>
          <w:tab w:val="center" w:pos="1803"/>
          <w:tab w:val="center" w:pos="4730"/>
        </w:tabs>
        <w:spacing w:after="14" w:line="249" w:lineRule="auto"/>
      </w:pPr>
      <w:r>
        <w:tab/>
      </w:r>
      <w:r>
        <w:rPr>
          <w:color w:val="FF6600"/>
        </w:rPr>
        <w:t xml:space="preserve">b.Backache </w:t>
      </w:r>
      <w:r>
        <w:t xml:space="preserve">                                  </w:t>
      </w:r>
      <w:r>
        <w:tab/>
        <w:t xml:space="preserve">  </w:t>
      </w:r>
    </w:p>
    <w:p w14:paraId="03908452" w14:textId="77777777" w:rsidR="00AE55E4" w:rsidRDefault="003D1147" w:rsidP="0080421C">
      <w:pPr>
        <w:numPr>
          <w:ilvl w:val="2"/>
          <w:numId w:val="773"/>
        </w:numPr>
        <w:spacing w:after="15" w:line="248" w:lineRule="auto"/>
        <w:ind w:left="1518" w:hanging="221"/>
      </w:pPr>
      <w:r>
        <w:t xml:space="preserve">Vaginal bleeding </w:t>
      </w:r>
    </w:p>
    <w:p w14:paraId="5A30F130" w14:textId="77777777" w:rsidR="00AE55E4" w:rsidRDefault="003D1147" w:rsidP="0080421C">
      <w:pPr>
        <w:numPr>
          <w:ilvl w:val="2"/>
          <w:numId w:val="773"/>
        </w:numPr>
        <w:spacing w:after="15" w:line="248" w:lineRule="auto"/>
        <w:ind w:left="1518" w:hanging="221"/>
      </w:pPr>
      <w:r>
        <w:t xml:space="preserve">Epigastric pain </w:t>
      </w:r>
    </w:p>
    <w:p w14:paraId="22A1AF82" w14:textId="77777777" w:rsidR="00AE55E4" w:rsidRDefault="003D1147" w:rsidP="0080421C">
      <w:pPr>
        <w:numPr>
          <w:ilvl w:val="2"/>
          <w:numId w:val="773"/>
        </w:numPr>
        <w:spacing w:after="15" w:line="248" w:lineRule="auto"/>
        <w:ind w:left="1518" w:hanging="221"/>
      </w:pPr>
      <w:r>
        <w:t xml:space="preserve">Severe lower limb edema   </w:t>
      </w:r>
    </w:p>
    <w:p w14:paraId="2FD6C560" w14:textId="77777777" w:rsidR="00AE55E4" w:rsidRDefault="003D1147" w:rsidP="0080421C">
      <w:pPr>
        <w:numPr>
          <w:ilvl w:val="0"/>
          <w:numId w:val="752"/>
        </w:numPr>
        <w:spacing w:after="5" w:line="249" w:lineRule="auto"/>
        <w:ind w:right="109" w:hanging="576"/>
        <w:jc w:val="both"/>
      </w:pPr>
      <w:r>
        <w:rPr>
          <w:b/>
        </w:rPr>
        <w:t xml:space="preserve">Maternal smoking is associated with increased risk of all of the following </w:t>
      </w:r>
      <w:r>
        <w:rPr>
          <w:b/>
          <w:u w:val="single" w:color="000000"/>
        </w:rPr>
        <w:t>EXCEPT</w:t>
      </w:r>
      <w:r>
        <w:rPr>
          <w:b/>
        </w:rPr>
        <w:t xml:space="preserve">  </w:t>
      </w:r>
    </w:p>
    <w:p w14:paraId="5D5EC1B9" w14:textId="77777777" w:rsidR="00AE55E4" w:rsidRDefault="003D1147" w:rsidP="0080421C">
      <w:pPr>
        <w:numPr>
          <w:ilvl w:val="2"/>
          <w:numId w:val="759"/>
        </w:numPr>
        <w:spacing w:after="15" w:line="248" w:lineRule="auto"/>
        <w:ind w:left="1518" w:hanging="221"/>
      </w:pPr>
      <w:r>
        <w:t xml:space="preserve">Spontaneous abortion  </w:t>
      </w:r>
      <w:r>
        <w:tab/>
        <w:t xml:space="preserve">  </w:t>
      </w:r>
    </w:p>
    <w:p w14:paraId="173ACBD9" w14:textId="77777777" w:rsidR="00AE55E4" w:rsidRDefault="003D1147" w:rsidP="0080421C">
      <w:pPr>
        <w:numPr>
          <w:ilvl w:val="2"/>
          <w:numId w:val="759"/>
        </w:numPr>
        <w:spacing w:after="15" w:line="248" w:lineRule="auto"/>
        <w:ind w:left="1518" w:hanging="221"/>
      </w:pPr>
      <w:r>
        <w:t xml:space="preserve">Perinatal mortality   </w:t>
      </w:r>
      <w:r>
        <w:tab/>
        <w:t xml:space="preserve">  </w:t>
      </w:r>
    </w:p>
    <w:p w14:paraId="45AAFE0D" w14:textId="77777777" w:rsidR="00AE55E4" w:rsidRDefault="003D1147" w:rsidP="0080421C">
      <w:pPr>
        <w:numPr>
          <w:ilvl w:val="2"/>
          <w:numId w:val="759"/>
        </w:numPr>
        <w:spacing w:after="14" w:line="249" w:lineRule="auto"/>
        <w:ind w:left="1518" w:hanging="221"/>
      </w:pPr>
      <w:r>
        <w:rPr>
          <w:color w:val="FF6600"/>
        </w:rPr>
        <w:t xml:space="preserve">Congenital anomalies </w:t>
      </w:r>
      <w:r>
        <w:t xml:space="preserve"> </w:t>
      </w:r>
    </w:p>
    <w:p w14:paraId="4BE117BB" w14:textId="77777777" w:rsidR="00AE55E4" w:rsidRDefault="003D1147" w:rsidP="0080421C">
      <w:pPr>
        <w:numPr>
          <w:ilvl w:val="2"/>
          <w:numId w:val="759"/>
        </w:numPr>
        <w:spacing w:after="15" w:line="248" w:lineRule="auto"/>
        <w:ind w:left="1518" w:hanging="221"/>
      </w:pPr>
      <w:r>
        <w:lastRenderedPageBreak/>
        <w:t xml:space="preserve">Rupture of membranes                                   </w:t>
      </w:r>
    </w:p>
    <w:p w14:paraId="15584710" w14:textId="77777777" w:rsidR="00AE55E4" w:rsidRDefault="003D1147" w:rsidP="0080421C">
      <w:pPr>
        <w:numPr>
          <w:ilvl w:val="2"/>
          <w:numId w:val="759"/>
        </w:numPr>
        <w:spacing w:after="15" w:line="248" w:lineRule="auto"/>
        <w:ind w:left="1518" w:hanging="221"/>
      </w:pPr>
      <w:r>
        <w:t xml:space="preserve">Placental abruption </w:t>
      </w:r>
    </w:p>
    <w:p w14:paraId="76AAFA64" w14:textId="77777777" w:rsidR="00AE55E4" w:rsidRDefault="003D1147">
      <w:pPr>
        <w:spacing w:after="12"/>
        <w:ind w:left="1489"/>
      </w:pPr>
      <w:r>
        <w:rPr>
          <w:b/>
        </w:rPr>
        <w:t xml:space="preserve"> </w:t>
      </w:r>
    </w:p>
    <w:p w14:paraId="1854B668" w14:textId="77777777" w:rsidR="00AE55E4" w:rsidRDefault="003D1147" w:rsidP="0080421C">
      <w:pPr>
        <w:numPr>
          <w:ilvl w:val="0"/>
          <w:numId w:val="752"/>
        </w:numPr>
        <w:spacing w:after="5" w:line="249" w:lineRule="auto"/>
        <w:ind w:right="109" w:hanging="576"/>
        <w:jc w:val="both"/>
      </w:pPr>
      <w:r>
        <w:rPr>
          <w:b/>
        </w:rPr>
        <w:t xml:space="preserve">The following is </w:t>
      </w:r>
      <w:r>
        <w:rPr>
          <w:b/>
          <w:u w:val="single" w:color="000000"/>
        </w:rPr>
        <w:t>NOT</w:t>
      </w:r>
      <w:r>
        <w:rPr>
          <w:b/>
        </w:rPr>
        <w:t xml:space="preserve"> a routines screening test  in an early, uncomplicated pregnancy:  </w:t>
      </w:r>
    </w:p>
    <w:p w14:paraId="04E672CD" w14:textId="77777777" w:rsidR="00AE55E4" w:rsidRDefault="003D1147">
      <w:pPr>
        <w:spacing w:after="14" w:line="249" w:lineRule="auto"/>
        <w:ind w:left="419" w:right="1566" w:hanging="10"/>
      </w:pPr>
      <w:r>
        <w:t xml:space="preserve">                   </w:t>
      </w:r>
      <w:r>
        <w:rPr>
          <w:color w:val="FF6600"/>
        </w:rPr>
        <w:t>a.Repeat human chorionic gonadotropin (HCG levels).</w:t>
      </w:r>
      <w:r>
        <w:t xml:space="preserve">  </w:t>
      </w:r>
    </w:p>
    <w:p w14:paraId="17CECCBC" w14:textId="77777777" w:rsidR="00AE55E4" w:rsidRDefault="003D1147" w:rsidP="0080421C">
      <w:pPr>
        <w:numPr>
          <w:ilvl w:val="2"/>
          <w:numId w:val="757"/>
        </w:numPr>
        <w:spacing w:after="15" w:line="248" w:lineRule="auto"/>
        <w:ind w:left="1518" w:hanging="221"/>
      </w:pPr>
      <w:r>
        <w:t xml:space="preserve">Hemoglobin  </w:t>
      </w:r>
      <w:r>
        <w:tab/>
        <w:t xml:space="preserve"> </w:t>
      </w:r>
      <w:r>
        <w:tab/>
        <w:t xml:space="preserve"> </w:t>
      </w:r>
      <w:r>
        <w:tab/>
        <w:t xml:space="preserve">  </w:t>
      </w:r>
    </w:p>
    <w:p w14:paraId="73910CDA" w14:textId="77777777" w:rsidR="00AE55E4" w:rsidRDefault="003D1147" w:rsidP="0080421C">
      <w:pPr>
        <w:numPr>
          <w:ilvl w:val="2"/>
          <w:numId w:val="757"/>
        </w:numPr>
        <w:spacing w:after="15" w:line="248" w:lineRule="auto"/>
        <w:ind w:left="1518" w:hanging="221"/>
      </w:pPr>
      <w:r>
        <w:t xml:space="preserve">Urine analysis  </w:t>
      </w:r>
      <w:r>
        <w:tab/>
        <w:t xml:space="preserve"> </w:t>
      </w:r>
    </w:p>
    <w:p w14:paraId="1EA70F1E" w14:textId="77777777" w:rsidR="00AE55E4" w:rsidRDefault="003D1147" w:rsidP="0080421C">
      <w:pPr>
        <w:numPr>
          <w:ilvl w:val="2"/>
          <w:numId w:val="757"/>
        </w:numPr>
        <w:spacing w:after="15" w:line="248" w:lineRule="auto"/>
        <w:ind w:left="1518" w:hanging="221"/>
      </w:pPr>
      <w:r>
        <w:t xml:space="preserve">Blood sugar </w:t>
      </w:r>
      <w:r>
        <w:tab/>
        <w:t xml:space="preserve"> </w:t>
      </w:r>
      <w:r>
        <w:tab/>
        <w:t xml:space="preserve"> </w:t>
      </w:r>
    </w:p>
    <w:p w14:paraId="09FBB88F" w14:textId="77777777" w:rsidR="00AE55E4" w:rsidRDefault="003D1147" w:rsidP="0080421C">
      <w:pPr>
        <w:numPr>
          <w:ilvl w:val="2"/>
          <w:numId w:val="757"/>
        </w:numPr>
        <w:spacing w:after="15" w:line="248" w:lineRule="auto"/>
        <w:ind w:left="1518" w:hanging="221"/>
      </w:pPr>
      <w:r>
        <w:t xml:space="preserve">Blood type and Rh factor </w:t>
      </w:r>
    </w:p>
    <w:p w14:paraId="18E40471" w14:textId="77777777" w:rsidR="00AE55E4" w:rsidRDefault="003D1147" w:rsidP="0080421C">
      <w:pPr>
        <w:numPr>
          <w:ilvl w:val="0"/>
          <w:numId w:val="752"/>
        </w:numPr>
        <w:spacing w:after="5" w:line="249" w:lineRule="auto"/>
        <w:ind w:right="109" w:hanging="576"/>
        <w:jc w:val="both"/>
      </w:pPr>
      <w:r>
        <w:rPr>
          <w:b/>
        </w:rPr>
        <w:t xml:space="preserve">Regarding calculation of expected date of delivery, the following is NOT true     </w:t>
      </w:r>
    </w:p>
    <w:p w14:paraId="7E8B2941" w14:textId="77777777" w:rsidR="00AE55E4" w:rsidRDefault="003D1147">
      <w:pPr>
        <w:spacing w:after="15" w:line="248" w:lineRule="auto"/>
        <w:ind w:left="1307" w:hanging="10"/>
      </w:pPr>
      <w:r>
        <w:t xml:space="preserve">a. Lactation makes pregnancy dating by last menstrual period inaccurate  </w:t>
      </w:r>
    </w:p>
    <w:p w14:paraId="3BBAAA62" w14:textId="77777777" w:rsidR="00AE55E4" w:rsidRDefault="003D1147">
      <w:pPr>
        <w:spacing w:after="15" w:line="248" w:lineRule="auto"/>
        <w:ind w:left="1307" w:right="3400" w:hanging="10"/>
      </w:pPr>
      <w:r>
        <w:t xml:space="preserve">b.The expected date is calculated as LMP +12 months  -3 months  +7        days  </w:t>
      </w:r>
    </w:p>
    <w:p w14:paraId="0327508A" w14:textId="77777777" w:rsidR="00AE55E4" w:rsidRDefault="003D1147">
      <w:pPr>
        <w:spacing w:after="15" w:line="248" w:lineRule="auto"/>
        <w:ind w:left="1307" w:hanging="10"/>
      </w:pPr>
      <w:r>
        <w:t xml:space="preserve">c.The last menstrual period is used in preference to ultrasound.  </w:t>
      </w:r>
    </w:p>
    <w:p w14:paraId="164976EE" w14:textId="77777777" w:rsidR="00AE55E4" w:rsidRDefault="003D1147">
      <w:pPr>
        <w:spacing w:after="14" w:line="249" w:lineRule="auto"/>
        <w:ind w:left="1307" w:right="3515" w:hanging="10"/>
      </w:pPr>
      <w:r>
        <w:rPr>
          <w:color w:val="FF6600"/>
        </w:rPr>
        <w:t xml:space="preserve">d.The LMP is reliable even if pregnancy was due to contraception  </w:t>
      </w:r>
      <w:r>
        <w:t xml:space="preserve">       failure  </w:t>
      </w:r>
    </w:p>
    <w:p w14:paraId="1B64562B" w14:textId="77777777" w:rsidR="00AE55E4" w:rsidRDefault="003D1147">
      <w:pPr>
        <w:spacing w:after="15" w:line="248" w:lineRule="auto"/>
        <w:ind w:left="1307" w:hanging="10"/>
      </w:pPr>
      <w:r>
        <w:t xml:space="preserve">e. None of the above </w:t>
      </w:r>
    </w:p>
    <w:p w14:paraId="734A6198" w14:textId="77777777" w:rsidR="00AE55E4" w:rsidRDefault="003D1147">
      <w:pPr>
        <w:spacing w:after="12"/>
        <w:ind w:left="1297"/>
      </w:pPr>
      <w:r>
        <w:t xml:space="preserve"> </w:t>
      </w:r>
    </w:p>
    <w:p w14:paraId="078F0A58" w14:textId="77777777" w:rsidR="00AE55E4" w:rsidRDefault="003D1147" w:rsidP="0080421C">
      <w:pPr>
        <w:numPr>
          <w:ilvl w:val="0"/>
          <w:numId w:val="752"/>
        </w:numPr>
        <w:spacing w:after="5" w:line="249" w:lineRule="auto"/>
        <w:ind w:right="109" w:hanging="576"/>
        <w:jc w:val="both"/>
      </w:pPr>
      <w:r>
        <w:rPr>
          <w:b/>
        </w:rPr>
        <w:t xml:space="preserve">The following is true as regarding pregnancy dating :                          </w:t>
      </w:r>
    </w:p>
    <w:p w14:paraId="158C8AD8" w14:textId="77777777" w:rsidR="00AE55E4" w:rsidRDefault="003D1147" w:rsidP="0080421C">
      <w:pPr>
        <w:numPr>
          <w:ilvl w:val="2"/>
          <w:numId w:val="755"/>
        </w:numPr>
        <w:spacing w:after="14" w:line="249" w:lineRule="auto"/>
        <w:ind w:left="1518" w:hanging="221"/>
      </w:pPr>
      <w:r>
        <w:rPr>
          <w:color w:val="FF6600"/>
        </w:rPr>
        <w:t>Calculated by the use of LMP</w:t>
      </w:r>
      <w:r>
        <w:t xml:space="preserve">. </w:t>
      </w:r>
    </w:p>
    <w:p w14:paraId="4BB72EC6" w14:textId="77777777" w:rsidR="00AE55E4" w:rsidRDefault="003D1147" w:rsidP="0080421C">
      <w:pPr>
        <w:numPr>
          <w:ilvl w:val="2"/>
          <w:numId w:val="755"/>
        </w:numPr>
        <w:spacing w:after="15" w:line="248" w:lineRule="auto"/>
        <w:ind w:left="1518" w:hanging="221"/>
      </w:pPr>
      <w:r>
        <w:t xml:space="preserve">Valuable with previous use of oral pills.  </w:t>
      </w:r>
    </w:p>
    <w:p w14:paraId="4D8A4582" w14:textId="77777777" w:rsidR="00AE55E4" w:rsidRDefault="003D1147" w:rsidP="0080421C">
      <w:pPr>
        <w:numPr>
          <w:ilvl w:val="2"/>
          <w:numId w:val="755"/>
        </w:numPr>
        <w:spacing w:after="15" w:line="248" w:lineRule="auto"/>
        <w:ind w:left="1518" w:hanging="221"/>
      </w:pPr>
      <w:r>
        <w:t xml:space="preserve">280 days from the date of coitus  </w:t>
      </w:r>
    </w:p>
    <w:p w14:paraId="4C99756D" w14:textId="77777777" w:rsidR="00AE55E4" w:rsidRDefault="003D1147" w:rsidP="0080421C">
      <w:pPr>
        <w:numPr>
          <w:ilvl w:val="2"/>
          <w:numId w:val="755"/>
        </w:numPr>
        <w:spacing w:after="15" w:line="248" w:lineRule="auto"/>
        <w:ind w:left="1518" w:hanging="221"/>
      </w:pPr>
      <w:r>
        <w:t xml:space="preserve">Has no relation with the cycle regularity  </w:t>
      </w:r>
    </w:p>
    <w:p w14:paraId="363AB156" w14:textId="77777777" w:rsidR="00AE55E4" w:rsidRDefault="003D1147" w:rsidP="0080421C">
      <w:pPr>
        <w:numPr>
          <w:ilvl w:val="2"/>
          <w:numId w:val="755"/>
        </w:numPr>
        <w:spacing w:after="15" w:line="248" w:lineRule="auto"/>
        <w:ind w:left="1518" w:hanging="221"/>
      </w:pPr>
      <w:r>
        <w:t xml:space="preserve">All of the above  </w:t>
      </w:r>
      <w:r>
        <w:tab/>
        <w:t xml:space="preserve"> </w:t>
      </w:r>
      <w:r>
        <w:tab/>
        <w:t xml:space="preserve"> </w:t>
      </w:r>
      <w:r>
        <w:tab/>
        <w:t xml:space="preserve">   </w:t>
      </w:r>
    </w:p>
    <w:p w14:paraId="04B208D0" w14:textId="77777777" w:rsidR="00AE55E4" w:rsidRDefault="003D1147" w:rsidP="0080421C">
      <w:pPr>
        <w:numPr>
          <w:ilvl w:val="0"/>
          <w:numId w:val="752"/>
        </w:numPr>
        <w:spacing w:after="5" w:line="249" w:lineRule="auto"/>
        <w:ind w:right="109" w:hanging="576"/>
        <w:jc w:val="both"/>
      </w:pPr>
      <w:r>
        <w:rPr>
          <w:b/>
        </w:rPr>
        <w:t>A 25 years lady 2</w:t>
      </w:r>
      <w:r>
        <w:rPr>
          <w:b/>
          <w:vertAlign w:val="superscript"/>
        </w:rPr>
        <w:t>nd</w:t>
      </w:r>
      <w:r>
        <w:rPr>
          <w:b/>
        </w:rPr>
        <w:t xml:space="preserve"> gravida coming for the first antenatal visit after +ve pregnancy test, On calculation of her expected date of her delivery, The following is not an important item to be evaluated in history taking to calculate her date  </w:t>
      </w:r>
    </w:p>
    <w:p w14:paraId="3D08BB80" w14:textId="77777777" w:rsidR="00AE55E4" w:rsidRDefault="003D1147" w:rsidP="0080421C">
      <w:pPr>
        <w:numPr>
          <w:ilvl w:val="2"/>
          <w:numId w:val="764"/>
        </w:numPr>
        <w:spacing w:after="14" w:line="249" w:lineRule="auto"/>
        <w:ind w:left="1518" w:hanging="221"/>
      </w:pPr>
      <w:r>
        <w:rPr>
          <w:color w:val="FF6600"/>
        </w:rPr>
        <w:t xml:space="preserve">Frequency intercourse </w:t>
      </w:r>
      <w:r>
        <w:rPr>
          <w:color w:val="FF6600"/>
        </w:rPr>
        <w:tab/>
      </w:r>
      <w:r>
        <w:t xml:space="preserve"> </w:t>
      </w:r>
    </w:p>
    <w:p w14:paraId="130DF039" w14:textId="77777777" w:rsidR="00AE55E4" w:rsidRDefault="003D1147" w:rsidP="0080421C">
      <w:pPr>
        <w:numPr>
          <w:ilvl w:val="2"/>
          <w:numId w:val="764"/>
        </w:numPr>
        <w:spacing w:after="15" w:line="248" w:lineRule="auto"/>
        <w:ind w:left="1518" w:hanging="221"/>
      </w:pPr>
      <w:r>
        <w:t xml:space="preserve">Use of oral pills  </w:t>
      </w:r>
    </w:p>
    <w:p w14:paraId="18C58291" w14:textId="77777777" w:rsidR="00AE55E4" w:rsidRDefault="003D1147" w:rsidP="0080421C">
      <w:pPr>
        <w:numPr>
          <w:ilvl w:val="2"/>
          <w:numId w:val="764"/>
        </w:numPr>
        <w:spacing w:after="15" w:line="248" w:lineRule="auto"/>
        <w:ind w:left="1518" w:hanging="221"/>
      </w:pPr>
      <w:r>
        <w:t xml:space="preserve">Regularity of the cycle  </w:t>
      </w:r>
    </w:p>
    <w:p w14:paraId="6C2EAF91" w14:textId="77777777" w:rsidR="00AE55E4" w:rsidRDefault="003D1147" w:rsidP="0080421C">
      <w:pPr>
        <w:numPr>
          <w:ilvl w:val="2"/>
          <w:numId w:val="764"/>
        </w:numPr>
        <w:spacing w:after="15" w:line="248" w:lineRule="auto"/>
        <w:ind w:left="1518" w:hanging="221"/>
      </w:pPr>
      <w:r>
        <w:t xml:space="preserve">Date of the last menstruation                                                     </w:t>
      </w:r>
    </w:p>
    <w:p w14:paraId="56124509" w14:textId="77777777" w:rsidR="00AE55E4" w:rsidRDefault="003D1147" w:rsidP="0080421C">
      <w:pPr>
        <w:numPr>
          <w:ilvl w:val="2"/>
          <w:numId w:val="764"/>
        </w:numPr>
        <w:spacing w:after="15" w:line="248" w:lineRule="auto"/>
        <w:ind w:left="1518" w:hanging="221"/>
      </w:pPr>
      <w:r>
        <w:t xml:space="preserve">Previous lactation  </w:t>
      </w:r>
    </w:p>
    <w:p w14:paraId="15EF51C0" w14:textId="77777777" w:rsidR="00AE55E4" w:rsidRDefault="003D1147" w:rsidP="0080421C">
      <w:pPr>
        <w:numPr>
          <w:ilvl w:val="0"/>
          <w:numId w:val="752"/>
        </w:numPr>
        <w:spacing w:after="5" w:line="249" w:lineRule="auto"/>
        <w:ind w:right="109" w:hanging="576"/>
        <w:jc w:val="both"/>
      </w:pPr>
      <w:r>
        <w:rPr>
          <w:b/>
        </w:rPr>
        <w:t xml:space="preserve">The previous lady said that cycles are regular every 28 days and her last menstrual period is 15/1/2006 and lasted for 5 days, calculation of her expected.  </w:t>
      </w:r>
    </w:p>
    <w:p w14:paraId="191FE04F" w14:textId="77777777" w:rsidR="00AE55E4" w:rsidRDefault="003D1147" w:rsidP="0080421C">
      <w:pPr>
        <w:numPr>
          <w:ilvl w:val="2"/>
          <w:numId w:val="766"/>
        </w:numPr>
        <w:spacing w:after="15" w:line="248" w:lineRule="auto"/>
        <w:ind w:left="1518" w:hanging="221"/>
      </w:pPr>
      <w:r>
        <w:t xml:space="preserve">27 October 2006 </w:t>
      </w:r>
      <w:r>
        <w:tab/>
        <w:t xml:space="preserve"> </w:t>
      </w:r>
      <w:r>
        <w:tab/>
        <w:t xml:space="preserve"> </w:t>
      </w:r>
    </w:p>
    <w:p w14:paraId="76ECFAF5" w14:textId="77777777" w:rsidR="00AE55E4" w:rsidRDefault="003D1147" w:rsidP="0080421C">
      <w:pPr>
        <w:numPr>
          <w:ilvl w:val="2"/>
          <w:numId w:val="766"/>
        </w:numPr>
        <w:spacing w:after="15" w:line="248" w:lineRule="auto"/>
        <w:ind w:left="1518" w:hanging="221"/>
      </w:pPr>
      <w:r>
        <w:t xml:space="preserve">15 October 2006  </w:t>
      </w:r>
      <w:r>
        <w:tab/>
        <w:t xml:space="preserve"> </w:t>
      </w:r>
      <w:r>
        <w:tab/>
        <w:t xml:space="preserve"> </w:t>
      </w:r>
    </w:p>
    <w:p w14:paraId="7C64750C" w14:textId="77777777" w:rsidR="00AE55E4" w:rsidRDefault="003D1147" w:rsidP="0080421C">
      <w:pPr>
        <w:numPr>
          <w:ilvl w:val="2"/>
          <w:numId w:val="766"/>
        </w:numPr>
        <w:spacing w:after="14" w:line="249" w:lineRule="auto"/>
        <w:ind w:left="1518" w:hanging="221"/>
      </w:pPr>
      <w:r>
        <w:rPr>
          <w:color w:val="FF6600"/>
        </w:rPr>
        <w:t xml:space="preserve">22 October 2006 </w:t>
      </w:r>
    </w:p>
    <w:p w14:paraId="34EB4ADE" w14:textId="77777777" w:rsidR="00AE55E4" w:rsidRDefault="003D1147" w:rsidP="0080421C">
      <w:pPr>
        <w:numPr>
          <w:ilvl w:val="2"/>
          <w:numId w:val="766"/>
        </w:numPr>
        <w:spacing w:after="15" w:line="248" w:lineRule="auto"/>
        <w:ind w:left="1518" w:hanging="221"/>
      </w:pPr>
      <w:r>
        <w:t xml:space="preserve">22 September 2006                                                                </w:t>
      </w:r>
    </w:p>
    <w:p w14:paraId="41A3E3B7" w14:textId="77777777" w:rsidR="00AE55E4" w:rsidRDefault="003D1147" w:rsidP="0080421C">
      <w:pPr>
        <w:numPr>
          <w:ilvl w:val="2"/>
          <w:numId w:val="766"/>
        </w:numPr>
        <w:spacing w:after="15" w:line="248" w:lineRule="auto"/>
        <w:ind w:left="1518" w:hanging="221"/>
      </w:pPr>
      <w:r>
        <w:t xml:space="preserve">15 September 2006        </w:t>
      </w:r>
    </w:p>
    <w:p w14:paraId="4763BEBE" w14:textId="77777777" w:rsidR="00AE55E4" w:rsidRDefault="003D1147" w:rsidP="0080421C">
      <w:pPr>
        <w:numPr>
          <w:ilvl w:val="0"/>
          <w:numId w:val="752"/>
        </w:numPr>
        <w:spacing w:after="5" w:line="249" w:lineRule="auto"/>
        <w:ind w:right="109" w:hanging="576"/>
        <w:jc w:val="both"/>
      </w:pPr>
      <w:r>
        <w:rPr>
          <w:b/>
        </w:rPr>
        <w:t xml:space="preserve">A pregnant lady coming for ANC her past obstetric history shows a history of 1 abortion, 1 ectopic, 1 previous IUFD at 37 weeks with 1 living child delivered at 34 weeks by CS due to severe pre-eclampsia. The obstetric code of this lady is:  </w:t>
      </w:r>
    </w:p>
    <w:p w14:paraId="58996201" w14:textId="77777777" w:rsidR="00AE55E4" w:rsidRDefault="003D1147">
      <w:pPr>
        <w:tabs>
          <w:tab w:val="center" w:pos="1951"/>
          <w:tab w:val="center" w:pos="3289"/>
          <w:tab w:val="center" w:pos="4009"/>
          <w:tab w:val="center" w:pos="4730"/>
          <w:tab w:val="center" w:pos="5450"/>
        </w:tabs>
        <w:spacing w:after="15" w:line="248" w:lineRule="auto"/>
      </w:pPr>
      <w:r>
        <w:tab/>
        <w:t xml:space="preserve">a.G3P1  (1121) </w:t>
      </w:r>
      <w:r>
        <w:tab/>
        <w:t xml:space="preserve"> </w:t>
      </w:r>
      <w:r>
        <w:tab/>
        <w:t xml:space="preserve"> </w:t>
      </w:r>
      <w:r>
        <w:tab/>
        <w:t xml:space="preserve"> </w:t>
      </w:r>
      <w:r>
        <w:tab/>
        <w:t xml:space="preserve">  </w:t>
      </w:r>
    </w:p>
    <w:p w14:paraId="0F51982F" w14:textId="77777777" w:rsidR="00AE55E4" w:rsidRDefault="003D1147">
      <w:pPr>
        <w:tabs>
          <w:tab w:val="center" w:pos="2338"/>
          <w:tab w:val="center" w:pos="4730"/>
        </w:tabs>
        <w:spacing w:after="14" w:line="249" w:lineRule="auto"/>
      </w:pPr>
      <w:r>
        <w:tab/>
      </w:r>
      <w:r>
        <w:rPr>
          <w:color w:val="FF6600"/>
        </w:rPr>
        <w:t xml:space="preserve">b.5 </w:t>
      </w:r>
      <w:r>
        <w:rPr>
          <w:color w:val="FF6600"/>
          <w:vertAlign w:val="superscript"/>
        </w:rPr>
        <w:t>Th</w:t>
      </w:r>
      <w:r>
        <w:rPr>
          <w:color w:val="FF6600"/>
        </w:rPr>
        <w:t xml:space="preserve"> gravida P2 (1121)   </w:t>
      </w:r>
      <w:r>
        <w:t xml:space="preserve">         </w:t>
      </w:r>
      <w:r>
        <w:tab/>
        <w:t xml:space="preserve">  </w:t>
      </w:r>
    </w:p>
    <w:p w14:paraId="4847F20E" w14:textId="77777777" w:rsidR="00AE55E4" w:rsidRDefault="003D1147" w:rsidP="0080421C">
      <w:pPr>
        <w:numPr>
          <w:ilvl w:val="2"/>
          <w:numId w:val="776"/>
        </w:numPr>
        <w:spacing w:after="15" w:line="248" w:lineRule="auto"/>
        <w:ind w:left="1518" w:hanging="221"/>
      </w:pPr>
      <w:r>
        <w:t xml:space="preserve">G4P1  (1121)  </w:t>
      </w:r>
    </w:p>
    <w:p w14:paraId="0B1DD8A8" w14:textId="77777777" w:rsidR="00AE55E4" w:rsidRDefault="003D1147" w:rsidP="0080421C">
      <w:pPr>
        <w:numPr>
          <w:ilvl w:val="2"/>
          <w:numId w:val="776"/>
        </w:numPr>
        <w:spacing w:after="15" w:line="248" w:lineRule="auto"/>
        <w:ind w:left="1518" w:hanging="221"/>
      </w:pPr>
      <w:r>
        <w:t xml:space="preserve">G5 P2  (1121) </w:t>
      </w:r>
    </w:p>
    <w:p w14:paraId="130D6925" w14:textId="77777777" w:rsidR="00AE55E4" w:rsidRDefault="003D1147" w:rsidP="0080421C">
      <w:pPr>
        <w:numPr>
          <w:ilvl w:val="2"/>
          <w:numId w:val="776"/>
        </w:numPr>
        <w:spacing w:after="15" w:line="248" w:lineRule="auto"/>
        <w:ind w:left="1518" w:hanging="221"/>
      </w:pPr>
      <w:r>
        <w:t xml:space="preserve">None of the above </w:t>
      </w:r>
    </w:p>
    <w:p w14:paraId="04876831" w14:textId="77777777" w:rsidR="00AE55E4" w:rsidRDefault="003D1147" w:rsidP="0080421C">
      <w:pPr>
        <w:numPr>
          <w:ilvl w:val="0"/>
          <w:numId w:val="752"/>
        </w:numPr>
        <w:spacing w:after="5" w:line="330" w:lineRule="auto"/>
        <w:ind w:right="109" w:hanging="576"/>
        <w:jc w:val="both"/>
      </w:pPr>
      <w:r>
        <w:rPr>
          <w:b/>
        </w:rPr>
        <w:lastRenderedPageBreak/>
        <w:t xml:space="preserve">All the following is basis in Naegele's rule for estimating a woman's expected date of delivery ( EDD)  </w:t>
      </w:r>
      <w:r>
        <w:rPr>
          <w:b/>
          <w:u w:val="single" w:color="000000"/>
        </w:rPr>
        <w:t>EXCEPT</w:t>
      </w:r>
      <w:r>
        <w:rPr>
          <w:b/>
        </w:rPr>
        <w:t xml:space="preserve"> :  </w:t>
      </w:r>
      <w:r>
        <w:t xml:space="preserve">a. Regular menstrual cycles every 28 days  </w:t>
      </w:r>
    </w:p>
    <w:p w14:paraId="59B4D8AC" w14:textId="77777777" w:rsidR="00AE55E4" w:rsidRDefault="003D1147" w:rsidP="0080421C">
      <w:pPr>
        <w:numPr>
          <w:ilvl w:val="2"/>
          <w:numId w:val="778"/>
        </w:numPr>
        <w:spacing w:after="15" w:line="248" w:lineRule="auto"/>
        <w:ind w:left="1518" w:hanging="221"/>
      </w:pPr>
      <w:r>
        <w:t xml:space="preserve">Ovulation about day 14  </w:t>
      </w:r>
      <w:r>
        <w:tab/>
        <w:t xml:space="preserve"> </w:t>
      </w:r>
    </w:p>
    <w:p w14:paraId="09E91328" w14:textId="77777777" w:rsidR="00AE55E4" w:rsidRDefault="003D1147" w:rsidP="0080421C">
      <w:pPr>
        <w:numPr>
          <w:ilvl w:val="2"/>
          <w:numId w:val="778"/>
        </w:numPr>
        <w:spacing w:after="15" w:line="248" w:lineRule="auto"/>
        <w:ind w:left="1518" w:hanging="221"/>
      </w:pPr>
      <w:r>
        <w:t xml:space="preserve">A pregnancy of 280 days  </w:t>
      </w:r>
    </w:p>
    <w:p w14:paraId="4D90A2BF" w14:textId="77777777" w:rsidR="00AE55E4" w:rsidRDefault="003D1147">
      <w:pPr>
        <w:spacing w:after="14" w:line="249" w:lineRule="auto"/>
        <w:ind w:left="1307" w:right="1566" w:hanging="10"/>
      </w:pPr>
      <w:r>
        <w:rPr>
          <w:color w:val="FF6600"/>
        </w:rPr>
        <w:t>d.Cycle regulation with birth control pills before conception</w:t>
      </w:r>
      <w:r>
        <w:t xml:space="preserve">             </w:t>
      </w:r>
    </w:p>
    <w:p w14:paraId="40C06296" w14:textId="77777777" w:rsidR="00AE55E4" w:rsidRDefault="003D1147">
      <w:pPr>
        <w:spacing w:after="15" w:line="248" w:lineRule="auto"/>
        <w:ind w:left="1307" w:hanging="10"/>
      </w:pPr>
      <w:r>
        <w:t xml:space="preserve">e. None of the above  </w:t>
      </w:r>
    </w:p>
    <w:p w14:paraId="2F92EF3B" w14:textId="77777777" w:rsidR="00AE55E4" w:rsidRDefault="003D1147" w:rsidP="0080421C">
      <w:pPr>
        <w:numPr>
          <w:ilvl w:val="0"/>
          <w:numId w:val="752"/>
        </w:numPr>
        <w:spacing w:after="5" w:line="249" w:lineRule="auto"/>
        <w:ind w:right="109" w:hanging="576"/>
        <w:jc w:val="both"/>
      </w:pPr>
      <w:r>
        <w:rPr>
          <w:b/>
        </w:rPr>
        <w:t xml:space="preserve">The placenta, all the following are true </w:t>
      </w:r>
      <w:r>
        <w:rPr>
          <w:b/>
          <w:u w:val="single" w:color="000000"/>
        </w:rPr>
        <w:t>EXCEPT</w:t>
      </w:r>
      <w:r>
        <w:rPr>
          <w:b/>
        </w:rPr>
        <w:t xml:space="preserve">:                                               </w:t>
      </w:r>
    </w:p>
    <w:p w14:paraId="32F08300" w14:textId="77777777" w:rsidR="00AE55E4" w:rsidRDefault="003D1147" w:rsidP="0080421C">
      <w:pPr>
        <w:numPr>
          <w:ilvl w:val="2"/>
          <w:numId w:val="763"/>
        </w:numPr>
        <w:spacing w:after="15" w:line="248" w:lineRule="auto"/>
        <w:ind w:left="1518" w:hanging="221"/>
      </w:pPr>
      <w:r>
        <w:t xml:space="preserve">Its diameter at term is about 50 cm  </w:t>
      </w:r>
    </w:p>
    <w:p w14:paraId="4FDE654D" w14:textId="77777777" w:rsidR="00AE55E4" w:rsidRDefault="003D1147" w:rsidP="0080421C">
      <w:pPr>
        <w:numPr>
          <w:ilvl w:val="2"/>
          <w:numId w:val="763"/>
        </w:numPr>
        <w:spacing w:after="15" w:line="248" w:lineRule="auto"/>
        <w:ind w:left="1518" w:hanging="221"/>
      </w:pPr>
      <w:r>
        <w:t xml:space="preserve">Commonly occupy upper uterine segment  </w:t>
      </w:r>
    </w:p>
    <w:p w14:paraId="21E10DB2" w14:textId="77777777" w:rsidR="00AE55E4" w:rsidRDefault="003D1147" w:rsidP="0080421C">
      <w:pPr>
        <w:numPr>
          <w:ilvl w:val="2"/>
          <w:numId w:val="763"/>
        </w:numPr>
        <w:spacing w:after="14" w:line="249" w:lineRule="auto"/>
        <w:ind w:left="1518" w:hanging="221"/>
      </w:pPr>
      <w:r>
        <w:rPr>
          <w:color w:val="FF6600"/>
        </w:rPr>
        <w:t xml:space="preserve">Never separates before fetal delivery  </w:t>
      </w:r>
    </w:p>
    <w:p w14:paraId="51D72D85" w14:textId="77777777" w:rsidR="00AE55E4" w:rsidRDefault="003D1147" w:rsidP="0080421C">
      <w:pPr>
        <w:numPr>
          <w:ilvl w:val="2"/>
          <w:numId w:val="763"/>
        </w:numPr>
        <w:spacing w:after="15" w:line="248" w:lineRule="auto"/>
        <w:ind w:left="1518" w:hanging="221"/>
      </w:pPr>
      <w:r>
        <w:t xml:space="preserve">Fetal RBCs sometimes pass through it to maternal circulation  </w:t>
      </w:r>
    </w:p>
    <w:p w14:paraId="46FA2893" w14:textId="77777777" w:rsidR="00AE55E4" w:rsidRDefault="003D1147" w:rsidP="0080421C">
      <w:pPr>
        <w:numPr>
          <w:ilvl w:val="2"/>
          <w:numId w:val="763"/>
        </w:numPr>
        <w:spacing w:after="15" w:line="248" w:lineRule="auto"/>
        <w:ind w:left="1518" w:hanging="221"/>
      </w:pPr>
      <w:r>
        <w:t xml:space="preserve">None of the above  </w:t>
      </w:r>
    </w:p>
    <w:p w14:paraId="05F36067" w14:textId="77777777" w:rsidR="00AE55E4" w:rsidRDefault="003D1147" w:rsidP="0080421C">
      <w:pPr>
        <w:numPr>
          <w:ilvl w:val="0"/>
          <w:numId w:val="752"/>
        </w:numPr>
        <w:spacing w:after="5" w:line="249" w:lineRule="auto"/>
        <w:ind w:right="109" w:hanging="576"/>
        <w:jc w:val="both"/>
      </w:pPr>
      <w:r>
        <w:rPr>
          <w:b/>
        </w:rPr>
        <w:t xml:space="preserve">HCG ;                                                                                                                       </w:t>
      </w:r>
    </w:p>
    <w:p w14:paraId="64C61074" w14:textId="77777777" w:rsidR="00AE55E4" w:rsidRDefault="003D1147">
      <w:pPr>
        <w:spacing w:after="0"/>
        <w:ind w:left="1306" w:hanging="10"/>
      </w:pPr>
      <w:r>
        <w:t xml:space="preserve">a.Its α subunit is similar to that of FSH  </w:t>
      </w:r>
    </w:p>
    <w:p w14:paraId="1D722575" w14:textId="77777777" w:rsidR="00AE55E4" w:rsidRDefault="003D1147" w:rsidP="0080421C">
      <w:pPr>
        <w:numPr>
          <w:ilvl w:val="2"/>
          <w:numId w:val="770"/>
        </w:numPr>
        <w:spacing w:after="0"/>
        <w:ind w:hanging="221"/>
      </w:pPr>
      <w:r>
        <w:t xml:space="preserve">Its β subunit is similar to that of LH.  </w:t>
      </w:r>
    </w:p>
    <w:p w14:paraId="3F13C1E3" w14:textId="77777777" w:rsidR="00AE55E4" w:rsidRDefault="003D1147" w:rsidP="0080421C">
      <w:pPr>
        <w:numPr>
          <w:ilvl w:val="2"/>
          <w:numId w:val="770"/>
        </w:numPr>
        <w:spacing w:after="15" w:line="248" w:lineRule="auto"/>
        <w:ind w:hanging="221"/>
      </w:pPr>
      <w:r>
        <w:t xml:space="preserve">Its level reaches peak at 10 weeks gestation.  </w:t>
      </w:r>
    </w:p>
    <w:p w14:paraId="7401E6C5" w14:textId="77777777" w:rsidR="00AE55E4" w:rsidRDefault="003D1147" w:rsidP="0080421C">
      <w:pPr>
        <w:numPr>
          <w:ilvl w:val="2"/>
          <w:numId w:val="770"/>
        </w:numPr>
        <w:spacing w:after="15" w:line="248" w:lineRule="auto"/>
        <w:ind w:hanging="221"/>
      </w:pPr>
      <w:r>
        <w:t xml:space="preserve">Its level is high in case of twins  </w:t>
      </w:r>
    </w:p>
    <w:p w14:paraId="07FF1472" w14:textId="77777777" w:rsidR="00AE55E4" w:rsidRDefault="003D1147" w:rsidP="0080421C">
      <w:pPr>
        <w:numPr>
          <w:ilvl w:val="2"/>
          <w:numId w:val="770"/>
        </w:numPr>
        <w:spacing w:after="14" w:line="249" w:lineRule="auto"/>
        <w:ind w:hanging="221"/>
      </w:pPr>
      <w:r>
        <w:rPr>
          <w:color w:val="FF6600"/>
        </w:rPr>
        <w:t xml:space="preserve">All of the above  </w:t>
      </w:r>
      <w:r>
        <w:rPr>
          <w:color w:val="FF6600"/>
        </w:rPr>
        <w:tab/>
        <w:t xml:space="preserve"> </w:t>
      </w:r>
      <w:r>
        <w:rPr>
          <w:color w:val="FF6600"/>
        </w:rPr>
        <w:tab/>
        <w:t xml:space="preserve"> </w:t>
      </w:r>
      <w:r>
        <w:t xml:space="preserve">  </w:t>
      </w:r>
    </w:p>
    <w:p w14:paraId="5FC01D13" w14:textId="77777777" w:rsidR="00AE55E4" w:rsidRDefault="003D1147" w:rsidP="0080421C">
      <w:pPr>
        <w:numPr>
          <w:ilvl w:val="0"/>
          <w:numId w:val="752"/>
        </w:numPr>
        <w:spacing w:after="5" w:line="249" w:lineRule="auto"/>
        <w:ind w:right="109" w:hanging="576"/>
        <w:jc w:val="both"/>
      </w:pPr>
      <w:r>
        <w:rPr>
          <w:b/>
        </w:rPr>
        <w:t xml:space="preserve">The following is NOT one of the clinical uses of HCG:                                    </w:t>
      </w:r>
    </w:p>
    <w:p w14:paraId="68283C90" w14:textId="77777777" w:rsidR="00AE55E4" w:rsidRDefault="003D1147" w:rsidP="0080421C">
      <w:pPr>
        <w:numPr>
          <w:ilvl w:val="2"/>
          <w:numId w:val="753"/>
        </w:numPr>
        <w:spacing w:after="14" w:line="249" w:lineRule="auto"/>
        <w:ind w:left="1518" w:hanging="221"/>
      </w:pPr>
      <w:r>
        <w:rPr>
          <w:color w:val="FF6600"/>
        </w:rPr>
        <w:t xml:space="preserve">Treatment of hypothyroidism </w:t>
      </w:r>
      <w:r>
        <w:t xml:space="preserve"> </w:t>
      </w:r>
    </w:p>
    <w:p w14:paraId="6AA85845" w14:textId="77777777" w:rsidR="00AE55E4" w:rsidRDefault="003D1147" w:rsidP="0080421C">
      <w:pPr>
        <w:numPr>
          <w:ilvl w:val="2"/>
          <w:numId w:val="753"/>
        </w:numPr>
        <w:spacing w:after="15" w:line="248" w:lineRule="auto"/>
        <w:ind w:left="1518" w:hanging="221"/>
      </w:pPr>
      <w:r>
        <w:t xml:space="preserve">Treatment of anovulation  </w:t>
      </w:r>
    </w:p>
    <w:p w14:paraId="574F47DA" w14:textId="77777777" w:rsidR="00AE55E4" w:rsidRDefault="003D1147" w:rsidP="0080421C">
      <w:pPr>
        <w:numPr>
          <w:ilvl w:val="2"/>
          <w:numId w:val="753"/>
        </w:numPr>
        <w:spacing w:after="15" w:line="248" w:lineRule="auto"/>
        <w:ind w:left="1518" w:hanging="221"/>
      </w:pPr>
      <w:r>
        <w:t xml:space="preserve">Prenatal diagnosis of fetal anomalies  </w:t>
      </w:r>
    </w:p>
    <w:p w14:paraId="1784488B" w14:textId="77777777" w:rsidR="00AE55E4" w:rsidRDefault="003D1147" w:rsidP="0080421C">
      <w:pPr>
        <w:numPr>
          <w:ilvl w:val="2"/>
          <w:numId w:val="753"/>
        </w:numPr>
        <w:spacing w:after="15" w:line="248" w:lineRule="auto"/>
        <w:ind w:left="1518" w:hanging="221"/>
      </w:pPr>
      <w:r>
        <w:t xml:space="preserve">Diagnosis of cases of molar pregnancy  </w:t>
      </w:r>
    </w:p>
    <w:p w14:paraId="48DFC7E0" w14:textId="77777777" w:rsidR="00AE55E4" w:rsidRDefault="003D1147" w:rsidP="0080421C">
      <w:pPr>
        <w:numPr>
          <w:ilvl w:val="2"/>
          <w:numId w:val="753"/>
        </w:numPr>
        <w:spacing w:after="15" w:line="248" w:lineRule="auto"/>
        <w:ind w:left="1518" w:hanging="221"/>
      </w:pPr>
      <w:r>
        <w:t xml:space="preserve">Follow up of cases of choricarcinoma </w:t>
      </w:r>
    </w:p>
    <w:p w14:paraId="4C03ABE0" w14:textId="77777777" w:rsidR="00AE55E4" w:rsidRDefault="003D1147" w:rsidP="0080421C">
      <w:pPr>
        <w:numPr>
          <w:ilvl w:val="0"/>
          <w:numId w:val="752"/>
        </w:numPr>
        <w:spacing w:after="5" w:line="249" w:lineRule="auto"/>
        <w:ind w:right="109" w:hanging="576"/>
        <w:jc w:val="both"/>
      </w:pPr>
      <w:r>
        <w:rPr>
          <w:b/>
        </w:rPr>
        <w:t xml:space="preserve">As regarding human placental lactogen, all the following are true </w:t>
      </w:r>
      <w:r>
        <w:rPr>
          <w:b/>
          <w:u w:val="single" w:color="000000"/>
        </w:rPr>
        <w:t>EXCEPT</w:t>
      </w:r>
      <w:r>
        <w:rPr>
          <w:b/>
        </w:rPr>
        <w:t xml:space="preserve"> :   </w:t>
      </w:r>
    </w:p>
    <w:p w14:paraId="43E57F80" w14:textId="77777777" w:rsidR="00AE55E4" w:rsidRDefault="003D1147" w:rsidP="0080421C">
      <w:pPr>
        <w:numPr>
          <w:ilvl w:val="2"/>
          <w:numId w:val="768"/>
        </w:numPr>
        <w:spacing w:after="15" w:line="248" w:lineRule="auto"/>
        <w:ind w:left="1518" w:hanging="221"/>
      </w:pPr>
      <w:r>
        <w:t xml:space="preserve">It is a polypeptide hormone  </w:t>
      </w:r>
    </w:p>
    <w:p w14:paraId="56592425" w14:textId="77777777" w:rsidR="00AE55E4" w:rsidRDefault="003D1147" w:rsidP="0080421C">
      <w:pPr>
        <w:numPr>
          <w:ilvl w:val="2"/>
          <w:numId w:val="768"/>
        </w:numPr>
        <w:spacing w:after="15" w:line="248" w:lineRule="auto"/>
        <w:ind w:left="1518" w:hanging="221"/>
      </w:pPr>
      <w:r>
        <w:t xml:space="preserve">Produced from 6 weeks post conception  </w:t>
      </w:r>
    </w:p>
    <w:p w14:paraId="34CC86B2" w14:textId="77777777" w:rsidR="00AE55E4" w:rsidRDefault="003D1147" w:rsidP="0080421C">
      <w:pPr>
        <w:numPr>
          <w:ilvl w:val="2"/>
          <w:numId w:val="768"/>
        </w:numPr>
        <w:spacing w:after="14" w:line="249" w:lineRule="auto"/>
        <w:ind w:left="1518" w:hanging="221"/>
      </w:pPr>
      <w:r>
        <w:rPr>
          <w:color w:val="FF6600"/>
        </w:rPr>
        <w:t>It reaches its peak level at 28 weeks</w:t>
      </w:r>
      <w:r>
        <w:t xml:space="preserve"> </w:t>
      </w:r>
    </w:p>
    <w:p w14:paraId="255819AE" w14:textId="77777777" w:rsidR="00AE55E4" w:rsidRDefault="003D1147" w:rsidP="0080421C">
      <w:pPr>
        <w:numPr>
          <w:ilvl w:val="2"/>
          <w:numId w:val="768"/>
        </w:numPr>
        <w:spacing w:after="15" w:line="248" w:lineRule="auto"/>
        <w:ind w:left="1518" w:hanging="221"/>
      </w:pPr>
      <w:r>
        <w:t xml:space="preserve">It has anti-insulin activity  </w:t>
      </w:r>
    </w:p>
    <w:p w14:paraId="3FDDF8D6" w14:textId="77777777" w:rsidR="00AE55E4" w:rsidRDefault="003D1147" w:rsidP="0080421C">
      <w:pPr>
        <w:numPr>
          <w:ilvl w:val="2"/>
          <w:numId w:val="768"/>
        </w:numPr>
        <w:spacing w:after="15" w:line="248" w:lineRule="auto"/>
        <w:ind w:left="1518" w:hanging="221"/>
      </w:pPr>
      <w:r>
        <w:t xml:space="preserve">All of the above </w:t>
      </w:r>
    </w:p>
    <w:p w14:paraId="419FEE4D" w14:textId="77777777" w:rsidR="00AE55E4" w:rsidRDefault="003D1147" w:rsidP="0080421C">
      <w:pPr>
        <w:numPr>
          <w:ilvl w:val="0"/>
          <w:numId w:val="752"/>
        </w:numPr>
        <w:spacing w:after="5" w:line="249" w:lineRule="auto"/>
        <w:ind w:right="109" w:hanging="576"/>
        <w:jc w:val="both"/>
      </w:pPr>
      <w:r>
        <w:rPr>
          <w:b/>
        </w:rPr>
        <w:t xml:space="preserve">Progesterone during pregnancy, all the following is true </w:t>
      </w:r>
      <w:r>
        <w:rPr>
          <w:b/>
          <w:u w:val="single" w:color="000000"/>
        </w:rPr>
        <w:t>EXCEPT</w:t>
      </w:r>
      <w:r>
        <w:rPr>
          <w:b/>
        </w:rPr>
        <w:t xml:space="preserve"> :           </w:t>
      </w:r>
    </w:p>
    <w:p w14:paraId="2F85E188" w14:textId="77777777" w:rsidR="00AE55E4" w:rsidRDefault="003D1147" w:rsidP="0080421C">
      <w:pPr>
        <w:numPr>
          <w:ilvl w:val="2"/>
          <w:numId w:val="765"/>
        </w:numPr>
        <w:spacing w:after="15" w:line="248" w:lineRule="auto"/>
        <w:ind w:left="1518" w:hanging="221"/>
      </w:pPr>
      <w:r>
        <w:t xml:space="preserve">It relaxes the uterus  </w:t>
      </w:r>
    </w:p>
    <w:p w14:paraId="3E29E4EA" w14:textId="77777777" w:rsidR="00AE55E4" w:rsidRDefault="003D1147" w:rsidP="0080421C">
      <w:pPr>
        <w:numPr>
          <w:ilvl w:val="2"/>
          <w:numId w:val="765"/>
        </w:numPr>
        <w:spacing w:after="15" w:line="248" w:lineRule="auto"/>
        <w:ind w:left="1518" w:hanging="221"/>
      </w:pPr>
      <w:r>
        <w:t xml:space="preserve">Prepares endometrium for implantation  </w:t>
      </w:r>
    </w:p>
    <w:p w14:paraId="683FBBEC" w14:textId="77777777" w:rsidR="00AE55E4" w:rsidRDefault="003D1147" w:rsidP="0080421C">
      <w:pPr>
        <w:numPr>
          <w:ilvl w:val="2"/>
          <w:numId w:val="765"/>
        </w:numPr>
        <w:spacing w:after="15" w:line="248" w:lineRule="auto"/>
        <w:ind w:left="1518" w:hanging="221"/>
      </w:pPr>
      <w:r>
        <w:t xml:space="preserve">Relaxes the wall of the colon  </w:t>
      </w:r>
    </w:p>
    <w:p w14:paraId="7019418C" w14:textId="77777777" w:rsidR="00AE55E4" w:rsidRDefault="003D1147">
      <w:pPr>
        <w:spacing w:after="14" w:line="249" w:lineRule="auto"/>
        <w:ind w:left="1307" w:right="1566" w:hanging="10"/>
      </w:pPr>
      <w:r>
        <w:rPr>
          <w:color w:val="FF6600"/>
        </w:rPr>
        <w:t>d.Causing hypertrophy of the ureter</w:t>
      </w:r>
      <w:r>
        <w:t xml:space="preserve"> </w:t>
      </w:r>
    </w:p>
    <w:p w14:paraId="13F47885" w14:textId="77777777" w:rsidR="00AE55E4" w:rsidRDefault="003D1147">
      <w:pPr>
        <w:spacing w:after="15" w:line="248" w:lineRule="auto"/>
        <w:ind w:left="1307" w:hanging="10"/>
      </w:pPr>
      <w:r>
        <w:t xml:space="preserve">e. None of the above  </w:t>
      </w:r>
    </w:p>
    <w:p w14:paraId="24C04615" w14:textId="77777777" w:rsidR="00AE55E4" w:rsidRDefault="003D1147" w:rsidP="0080421C">
      <w:pPr>
        <w:numPr>
          <w:ilvl w:val="0"/>
          <w:numId w:val="752"/>
        </w:numPr>
        <w:spacing w:after="5" w:line="249" w:lineRule="auto"/>
        <w:ind w:right="109" w:hanging="576"/>
        <w:jc w:val="both"/>
      </w:pPr>
      <w:r>
        <w:rPr>
          <w:b/>
        </w:rPr>
        <w:t xml:space="preserve">Estrogen during pregnancy :                                                                              </w:t>
      </w:r>
    </w:p>
    <w:p w14:paraId="7F4D5D34" w14:textId="77777777" w:rsidR="00AE55E4" w:rsidRDefault="003D1147" w:rsidP="0080421C">
      <w:pPr>
        <w:numPr>
          <w:ilvl w:val="2"/>
          <w:numId w:val="767"/>
        </w:numPr>
        <w:spacing w:after="15" w:line="248" w:lineRule="auto"/>
        <w:ind w:left="1518" w:hanging="221"/>
      </w:pPr>
      <w:r>
        <w:t xml:space="preserve">Has a fetal precursor  </w:t>
      </w:r>
    </w:p>
    <w:p w14:paraId="55FDA254" w14:textId="77777777" w:rsidR="00AE55E4" w:rsidRDefault="003D1147" w:rsidP="0080421C">
      <w:pPr>
        <w:numPr>
          <w:ilvl w:val="2"/>
          <w:numId w:val="767"/>
        </w:numPr>
        <w:spacing w:after="15" w:line="248" w:lineRule="auto"/>
        <w:ind w:left="1518" w:hanging="221"/>
      </w:pPr>
      <w:r>
        <w:t xml:space="preserve">Low levels are found in anencephaly  </w:t>
      </w:r>
    </w:p>
    <w:p w14:paraId="7E4955E4" w14:textId="77777777" w:rsidR="00AE55E4" w:rsidRDefault="003D1147">
      <w:pPr>
        <w:spacing w:after="14" w:line="249" w:lineRule="auto"/>
        <w:ind w:left="1307" w:right="1566" w:hanging="10"/>
      </w:pPr>
      <w:r>
        <w:rPr>
          <w:color w:val="FF6600"/>
        </w:rPr>
        <w:t xml:space="preserve">c.Increases uterine vascularity </w:t>
      </w:r>
      <w:r>
        <w:t xml:space="preserve"> </w:t>
      </w:r>
    </w:p>
    <w:p w14:paraId="5E7102D0" w14:textId="77777777" w:rsidR="00AE55E4" w:rsidRDefault="003D1147" w:rsidP="0080421C">
      <w:pPr>
        <w:numPr>
          <w:ilvl w:val="2"/>
          <w:numId w:val="761"/>
        </w:numPr>
        <w:spacing w:after="15" w:line="248" w:lineRule="auto"/>
        <w:ind w:left="1518" w:hanging="221"/>
      </w:pPr>
      <w:r>
        <w:t xml:space="preserve">Activate Oxytocin receptors  </w:t>
      </w:r>
    </w:p>
    <w:p w14:paraId="3085D07D" w14:textId="77777777" w:rsidR="00AE55E4" w:rsidRDefault="003D1147" w:rsidP="0080421C">
      <w:pPr>
        <w:numPr>
          <w:ilvl w:val="2"/>
          <w:numId w:val="761"/>
        </w:numPr>
        <w:spacing w:after="15" w:line="248" w:lineRule="auto"/>
        <w:ind w:left="1518" w:hanging="221"/>
      </w:pPr>
      <w:r>
        <w:t xml:space="preserve">All of the above </w:t>
      </w:r>
    </w:p>
    <w:p w14:paraId="189C069B" w14:textId="77777777" w:rsidR="00AE55E4" w:rsidRDefault="003D1147" w:rsidP="0080421C">
      <w:pPr>
        <w:numPr>
          <w:ilvl w:val="0"/>
          <w:numId w:val="752"/>
        </w:numPr>
        <w:spacing w:after="5" w:line="249" w:lineRule="auto"/>
        <w:ind w:right="109" w:hanging="576"/>
        <w:jc w:val="both"/>
      </w:pPr>
      <w:r>
        <w:rPr>
          <w:b/>
        </w:rPr>
        <w:t xml:space="preserve">The liquor amnii:                                                                                                    </w:t>
      </w:r>
    </w:p>
    <w:p w14:paraId="34B62ED1" w14:textId="77777777" w:rsidR="00AE55E4" w:rsidRDefault="003D1147" w:rsidP="0080421C">
      <w:pPr>
        <w:numPr>
          <w:ilvl w:val="2"/>
          <w:numId w:val="771"/>
        </w:numPr>
        <w:spacing w:after="15" w:line="248" w:lineRule="auto"/>
        <w:ind w:left="1518" w:hanging="221"/>
      </w:pPr>
      <w:r>
        <w:t xml:space="preserve">Amount is constant through out pregnancy  </w:t>
      </w:r>
    </w:p>
    <w:p w14:paraId="4C2EDED8" w14:textId="77777777" w:rsidR="00AE55E4" w:rsidRDefault="003D1147" w:rsidP="0080421C">
      <w:pPr>
        <w:numPr>
          <w:ilvl w:val="2"/>
          <w:numId w:val="771"/>
        </w:numPr>
        <w:spacing w:after="14" w:line="249" w:lineRule="auto"/>
        <w:ind w:left="1518" w:hanging="221"/>
      </w:pPr>
      <w:r>
        <w:rPr>
          <w:color w:val="FF6600"/>
        </w:rPr>
        <w:t xml:space="preserve">Passes inside the fetal alveoli during fetal breathing movement  </w:t>
      </w:r>
    </w:p>
    <w:p w14:paraId="3D27D2EB" w14:textId="77777777" w:rsidR="00AE55E4" w:rsidRDefault="003D1147" w:rsidP="0080421C">
      <w:pPr>
        <w:numPr>
          <w:ilvl w:val="2"/>
          <w:numId w:val="771"/>
        </w:numPr>
        <w:spacing w:after="15" w:line="248" w:lineRule="auto"/>
        <w:ind w:left="1518" w:hanging="221"/>
      </w:pPr>
      <w:r>
        <w:t xml:space="preserve">The fetus has no role in its production  </w:t>
      </w:r>
    </w:p>
    <w:p w14:paraId="3BD36207" w14:textId="77777777" w:rsidR="00AE55E4" w:rsidRDefault="003D1147" w:rsidP="0080421C">
      <w:pPr>
        <w:numPr>
          <w:ilvl w:val="2"/>
          <w:numId w:val="771"/>
        </w:numPr>
        <w:spacing w:after="15" w:line="248" w:lineRule="auto"/>
        <w:ind w:left="1518" w:hanging="221"/>
      </w:pPr>
      <w:r>
        <w:t xml:space="preserve">Reaches maximum volume at 24 weeks  </w:t>
      </w:r>
    </w:p>
    <w:p w14:paraId="37648C85" w14:textId="77777777" w:rsidR="00AE55E4" w:rsidRDefault="003D1147" w:rsidP="0080421C">
      <w:pPr>
        <w:numPr>
          <w:ilvl w:val="2"/>
          <w:numId w:val="771"/>
        </w:numPr>
        <w:spacing w:after="15" w:line="248" w:lineRule="auto"/>
        <w:ind w:left="1518" w:hanging="221"/>
      </w:pPr>
      <w:r>
        <w:lastRenderedPageBreak/>
        <w:t xml:space="preserve">Its volume is related to the maternal intake of fluids </w:t>
      </w:r>
    </w:p>
    <w:p w14:paraId="276FAC53" w14:textId="77777777" w:rsidR="00AE55E4" w:rsidRDefault="003D1147" w:rsidP="0080421C">
      <w:pPr>
        <w:numPr>
          <w:ilvl w:val="0"/>
          <w:numId w:val="752"/>
        </w:numPr>
        <w:spacing w:after="5" w:line="249" w:lineRule="auto"/>
        <w:ind w:right="109" w:hanging="576"/>
        <w:jc w:val="both"/>
      </w:pPr>
      <w:r>
        <w:rPr>
          <w:b/>
        </w:rPr>
        <w:t xml:space="preserve">As regarding the amniotic fluid, the following is </w:t>
      </w:r>
      <w:r>
        <w:rPr>
          <w:b/>
          <w:u w:val="single" w:color="000000"/>
        </w:rPr>
        <w:t>NOT</w:t>
      </w:r>
      <w:r>
        <w:rPr>
          <w:b/>
        </w:rPr>
        <w:t xml:space="preserve"> true :                             </w:t>
      </w:r>
    </w:p>
    <w:p w14:paraId="0232B61C" w14:textId="77777777" w:rsidR="00AE55E4" w:rsidRDefault="003D1147" w:rsidP="0080421C">
      <w:pPr>
        <w:numPr>
          <w:ilvl w:val="2"/>
          <w:numId w:val="756"/>
        </w:numPr>
        <w:spacing w:after="15" w:line="248" w:lineRule="auto"/>
        <w:ind w:left="1518" w:hanging="221"/>
      </w:pPr>
      <w:r>
        <w:t xml:space="preserve">Lubricates the birth canal during labor  </w:t>
      </w:r>
    </w:p>
    <w:p w14:paraId="6E810E5C" w14:textId="77777777" w:rsidR="00AE55E4" w:rsidRDefault="003D1147" w:rsidP="0080421C">
      <w:pPr>
        <w:numPr>
          <w:ilvl w:val="2"/>
          <w:numId w:val="756"/>
        </w:numPr>
        <w:spacing w:after="14" w:line="249" w:lineRule="auto"/>
        <w:ind w:left="1518" w:hanging="221"/>
      </w:pPr>
      <w:r>
        <w:rPr>
          <w:color w:val="FF6600"/>
        </w:rPr>
        <w:t xml:space="preserve">Its volume, composition and source are constant during pregnancy </w:t>
      </w:r>
    </w:p>
    <w:p w14:paraId="6810D67C" w14:textId="77777777" w:rsidR="00AE55E4" w:rsidRDefault="003D1147" w:rsidP="0080421C">
      <w:pPr>
        <w:numPr>
          <w:ilvl w:val="2"/>
          <w:numId w:val="756"/>
        </w:numPr>
        <w:spacing w:after="15" w:line="248" w:lineRule="auto"/>
        <w:ind w:left="1518" w:hanging="221"/>
      </w:pPr>
      <w:r>
        <w:t xml:space="preserve">Increase in case of maternal diabetes  </w:t>
      </w:r>
    </w:p>
    <w:p w14:paraId="69013593" w14:textId="77777777" w:rsidR="00AE55E4" w:rsidRDefault="003D1147" w:rsidP="0080421C">
      <w:pPr>
        <w:numPr>
          <w:ilvl w:val="2"/>
          <w:numId w:val="756"/>
        </w:numPr>
        <w:spacing w:after="15" w:line="248" w:lineRule="auto"/>
        <w:ind w:left="1518" w:hanging="221"/>
      </w:pPr>
      <w:r>
        <w:t xml:space="preserve">Decrease in its amount lead to skeletal anomalies of the fetus  </w:t>
      </w:r>
    </w:p>
    <w:p w14:paraId="6E714322" w14:textId="77777777" w:rsidR="00AE55E4" w:rsidRDefault="003D1147" w:rsidP="0080421C">
      <w:pPr>
        <w:numPr>
          <w:ilvl w:val="2"/>
          <w:numId w:val="756"/>
        </w:numPr>
        <w:spacing w:after="15" w:line="248" w:lineRule="auto"/>
        <w:ind w:left="1518" w:hanging="221"/>
      </w:pPr>
      <w:r>
        <w:t>Decreased amount is associated with fetal distress</w:t>
      </w:r>
      <w:r>
        <w:rPr>
          <w:b/>
        </w:rPr>
        <w:t xml:space="preserve"> </w:t>
      </w:r>
      <w:r>
        <w:t xml:space="preserve"> </w:t>
      </w:r>
    </w:p>
    <w:p w14:paraId="0A295D6D" w14:textId="77777777" w:rsidR="00AE55E4" w:rsidRDefault="003D1147" w:rsidP="0080421C">
      <w:pPr>
        <w:numPr>
          <w:ilvl w:val="0"/>
          <w:numId w:val="752"/>
        </w:numPr>
        <w:spacing w:after="5" w:line="249" w:lineRule="auto"/>
        <w:ind w:right="109" w:hanging="576"/>
        <w:jc w:val="both"/>
      </w:pPr>
      <w:r>
        <w:rPr>
          <w:b/>
        </w:rPr>
        <w:t xml:space="preserve">The following is true about polyhydramnios                     </w:t>
      </w:r>
    </w:p>
    <w:p w14:paraId="6FF1CBA1" w14:textId="77777777" w:rsidR="00AE55E4" w:rsidRDefault="003D1147" w:rsidP="0080421C">
      <w:pPr>
        <w:numPr>
          <w:ilvl w:val="2"/>
          <w:numId w:val="754"/>
        </w:numPr>
        <w:spacing w:after="15" w:line="248" w:lineRule="auto"/>
        <w:ind w:left="1518" w:hanging="221"/>
      </w:pPr>
      <w:r>
        <w:t xml:space="preserve">The liquor volume is more than 1000ml.  </w:t>
      </w:r>
    </w:p>
    <w:p w14:paraId="2A1DBFB3" w14:textId="77777777" w:rsidR="00AE55E4" w:rsidRDefault="003D1147" w:rsidP="0080421C">
      <w:pPr>
        <w:numPr>
          <w:ilvl w:val="2"/>
          <w:numId w:val="754"/>
        </w:numPr>
        <w:spacing w:after="14" w:line="249" w:lineRule="auto"/>
        <w:ind w:left="1518" w:hanging="221"/>
      </w:pPr>
      <w:r>
        <w:rPr>
          <w:color w:val="FF6600"/>
        </w:rPr>
        <w:t xml:space="preserve">Associated with poorly controlled diabetes  </w:t>
      </w:r>
    </w:p>
    <w:p w14:paraId="524FF232" w14:textId="77777777" w:rsidR="00AE55E4" w:rsidRDefault="003D1147" w:rsidP="0080421C">
      <w:pPr>
        <w:numPr>
          <w:ilvl w:val="2"/>
          <w:numId w:val="754"/>
        </w:numPr>
        <w:spacing w:after="15" w:line="248" w:lineRule="auto"/>
        <w:ind w:left="1518" w:hanging="221"/>
      </w:pPr>
      <w:r>
        <w:t xml:space="preserve">More with dizygotic than monozygotic twins  </w:t>
      </w:r>
    </w:p>
    <w:p w14:paraId="600B3C88" w14:textId="77777777" w:rsidR="00AE55E4" w:rsidRDefault="003D1147" w:rsidP="0080421C">
      <w:pPr>
        <w:numPr>
          <w:ilvl w:val="2"/>
          <w:numId w:val="754"/>
        </w:numPr>
        <w:spacing w:after="15" w:line="248" w:lineRule="auto"/>
        <w:ind w:left="1518" w:hanging="221"/>
      </w:pPr>
      <w:r>
        <w:t xml:space="preserve">Chronic type is treated with immediate termination  </w:t>
      </w:r>
    </w:p>
    <w:p w14:paraId="2A1E1B7A" w14:textId="77777777" w:rsidR="00AE55E4" w:rsidRDefault="003D1147" w:rsidP="0080421C">
      <w:pPr>
        <w:numPr>
          <w:ilvl w:val="2"/>
          <w:numId w:val="754"/>
        </w:numPr>
        <w:spacing w:after="15" w:line="248" w:lineRule="auto"/>
        <w:ind w:left="1518" w:hanging="221"/>
      </w:pPr>
      <w:r>
        <w:t xml:space="preserve">All of the above </w:t>
      </w:r>
    </w:p>
    <w:p w14:paraId="6010EAA4" w14:textId="77777777" w:rsidR="00AE55E4" w:rsidRDefault="003D1147">
      <w:pPr>
        <w:spacing w:after="0"/>
        <w:ind w:left="520"/>
        <w:jc w:val="center"/>
      </w:pPr>
      <w:r>
        <w:rPr>
          <w:b/>
          <w:color w:val="FFFFFF"/>
        </w:rPr>
        <w:t xml:space="preserve"> </w:t>
      </w:r>
    </w:p>
    <w:p w14:paraId="04066ED2" w14:textId="77777777" w:rsidR="00AE55E4" w:rsidRDefault="003D1147">
      <w:pPr>
        <w:spacing w:after="0"/>
        <w:ind w:left="520"/>
        <w:jc w:val="center"/>
      </w:pPr>
      <w:r>
        <w:rPr>
          <w:b/>
          <w:color w:val="FFFFFF"/>
        </w:rPr>
        <w:t xml:space="preserve"> </w:t>
      </w:r>
    </w:p>
    <w:p w14:paraId="05D62E95" w14:textId="77777777" w:rsidR="00AE55E4" w:rsidRDefault="003D1147">
      <w:pPr>
        <w:spacing w:after="0"/>
        <w:ind w:left="520"/>
        <w:jc w:val="center"/>
      </w:pPr>
      <w:r>
        <w:rPr>
          <w:b/>
          <w:color w:val="FFFFFF"/>
        </w:rPr>
        <w:t xml:space="preserve"> </w:t>
      </w:r>
    </w:p>
    <w:p w14:paraId="04C5B7C4" w14:textId="77777777" w:rsidR="00AE55E4" w:rsidRDefault="003D1147">
      <w:pPr>
        <w:spacing w:after="0"/>
        <w:ind w:left="520"/>
        <w:jc w:val="center"/>
      </w:pPr>
      <w:r>
        <w:rPr>
          <w:b/>
          <w:color w:val="FFFFFF"/>
        </w:rPr>
        <w:t xml:space="preserve"> </w:t>
      </w:r>
    </w:p>
    <w:p w14:paraId="30277F12" w14:textId="77777777" w:rsidR="00AE55E4" w:rsidRDefault="003D1147">
      <w:pPr>
        <w:spacing w:after="0"/>
        <w:ind w:left="520"/>
        <w:jc w:val="center"/>
      </w:pPr>
      <w:r>
        <w:rPr>
          <w:b/>
          <w:color w:val="FFFFFF"/>
        </w:rPr>
        <w:t xml:space="preserve"> </w:t>
      </w:r>
    </w:p>
    <w:p w14:paraId="76429719" w14:textId="77777777" w:rsidR="00AE55E4" w:rsidRDefault="003D1147">
      <w:pPr>
        <w:spacing w:after="0"/>
        <w:ind w:left="520"/>
        <w:jc w:val="center"/>
      </w:pPr>
      <w:r>
        <w:rPr>
          <w:b/>
          <w:color w:val="FFFFFF"/>
        </w:rPr>
        <w:t xml:space="preserve"> </w:t>
      </w:r>
    </w:p>
    <w:p w14:paraId="73AB97CF" w14:textId="77777777" w:rsidR="00AE55E4" w:rsidRDefault="003D1147">
      <w:pPr>
        <w:spacing w:after="0"/>
        <w:ind w:left="520"/>
        <w:jc w:val="center"/>
      </w:pPr>
      <w:r>
        <w:rPr>
          <w:b/>
          <w:color w:val="FFFFFF"/>
        </w:rPr>
        <w:t xml:space="preserve"> </w:t>
      </w:r>
    </w:p>
    <w:p w14:paraId="18EBD89D" w14:textId="77777777" w:rsidR="00AE55E4" w:rsidRDefault="003D1147">
      <w:pPr>
        <w:spacing w:after="0"/>
        <w:ind w:left="520"/>
        <w:jc w:val="center"/>
      </w:pPr>
      <w:r>
        <w:rPr>
          <w:b/>
          <w:color w:val="FFFFFF"/>
        </w:rPr>
        <w:t xml:space="preserve"> </w:t>
      </w:r>
    </w:p>
    <w:p w14:paraId="2AE1AE9E" w14:textId="77777777" w:rsidR="00AE55E4" w:rsidRDefault="003D1147">
      <w:pPr>
        <w:spacing w:after="0"/>
        <w:ind w:left="520"/>
        <w:jc w:val="center"/>
      </w:pPr>
      <w:r>
        <w:rPr>
          <w:b/>
          <w:color w:val="FFFFFF"/>
        </w:rPr>
        <w:t xml:space="preserve"> </w:t>
      </w:r>
    </w:p>
    <w:p w14:paraId="2EF4A3FD" w14:textId="77777777" w:rsidR="00AE55E4" w:rsidRDefault="003D1147">
      <w:pPr>
        <w:spacing w:after="0"/>
        <w:ind w:left="520"/>
        <w:jc w:val="center"/>
      </w:pPr>
      <w:r>
        <w:rPr>
          <w:b/>
          <w:color w:val="FFFFFF"/>
        </w:rPr>
        <w:t xml:space="preserve"> </w:t>
      </w:r>
    </w:p>
    <w:p w14:paraId="7A43EA69" w14:textId="77777777" w:rsidR="00AE55E4" w:rsidRDefault="003D1147">
      <w:pPr>
        <w:spacing w:after="0"/>
        <w:ind w:left="520"/>
        <w:jc w:val="center"/>
      </w:pPr>
      <w:r>
        <w:rPr>
          <w:b/>
          <w:color w:val="FFFFFF"/>
        </w:rPr>
        <w:t xml:space="preserve"> </w:t>
      </w:r>
    </w:p>
    <w:p w14:paraId="1A84C59E" w14:textId="77777777" w:rsidR="00AE55E4" w:rsidRDefault="003D1147">
      <w:pPr>
        <w:spacing w:after="0"/>
        <w:ind w:left="520"/>
        <w:jc w:val="center"/>
      </w:pPr>
      <w:r>
        <w:rPr>
          <w:b/>
          <w:color w:val="FFFFFF"/>
        </w:rPr>
        <w:t xml:space="preserve"> </w:t>
      </w:r>
    </w:p>
    <w:p w14:paraId="729E0175" w14:textId="77777777" w:rsidR="00AE55E4" w:rsidRDefault="003D1147">
      <w:pPr>
        <w:spacing w:after="0"/>
        <w:ind w:left="520"/>
        <w:jc w:val="center"/>
      </w:pPr>
      <w:r>
        <w:rPr>
          <w:b/>
          <w:color w:val="FFFFFF"/>
        </w:rPr>
        <w:t xml:space="preserve"> </w:t>
      </w:r>
    </w:p>
    <w:p w14:paraId="32AAD526" w14:textId="77777777" w:rsidR="00AE55E4" w:rsidRDefault="003D1147">
      <w:pPr>
        <w:spacing w:after="0"/>
        <w:ind w:left="520"/>
        <w:jc w:val="center"/>
      </w:pPr>
      <w:r>
        <w:rPr>
          <w:b/>
          <w:color w:val="FFFFFF"/>
        </w:rPr>
        <w:t xml:space="preserve"> </w:t>
      </w:r>
    </w:p>
    <w:p w14:paraId="5EBFDF28" w14:textId="77777777" w:rsidR="00AE55E4" w:rsidRDefault="003D1147">
      <w:pPr>
        <w:spacing w:after="0"/>
        <w:ind w:left="520"/>
        <w:jc w:val="center"/>
      </w:pPr>
      <w:r>
        <w:rPr>
          <w:b/>
          <w:color w:val="FFFFFF"/>
        </w:rPr>
        <w:t xml:space="preserve"> </w:t>
      </w:r>
    </w:p>
    <w:p w14:paraId="01E0DEE5" w14:textId="77777777" w:rsidR="00AE55E4" w:rsidRDefault="003D1147">
      <w:pPr>
        <w:spacing w:after="0"/>
        <w:ind w:left="520"/>
        <w:jc w:val="center"/>
      </w:pPr>
      <w:r>
        <w:rPr>
          <w:b/>
          <w:color w:val="FFFFFF"/>
        </w:rPr>
        <w:t xml:space="preserve"> </w:t>
      </w:r>
    </w:p>
    <w:p w14:paraId="2AD3B71B" w14:textId="77777777" w:rsidR="00AE55E4" w:rsidRDefault="003D1147">
      <w:pPr>
        <w:spacing w:after="112"/>
        <w:ind w:left="520"/>
        <w:jc w:val="center"/>
      </w:pPr>
      <w:r>
        <w:rPr>
          <w:b/>
          <w:color w:val="FFFFFF"/>
        </w:rPr>
        <w:t xml:space="preserve"> </w:t>
      </w:r>
    </w:p>
    <w:p w14:paraId="17245E54" w14:textId="77777777" w:rsidR="00AE55E4" w:rsidRDefault="003D1147">
      <w:pPr>
        <w:pStyle w:val="Heading5"/>
        <w:ind w:right="3670"/>
        <w:jc w:val="right"/>
      </w:pPr>
      <w:r>
        <w:t>Bleeding in early pregnancy</w:t>
      </w:r>
      <w:r>
        <w:rPr>
          <w:shd w:val="clear" w:color="auto" w:fill="auto"/>
        </w:rPr>
        <w:t xml:space="preserve"> </w:t>
      </w:r>
    </w:p>
    <w:p w14:paraId="69438CFD" w14:textId="77777777" w:rsidR="00AE55E4" w:rsidRDefault="003D1147">
      <w:pPr>
        <w:spacing w:after="0"/>
        <w:ind w:left="543"/>
        <w:jc w:val="center"/>
      </w:pPr>
      <w:r>
        <w:rPr>
          <w:b/>
          <w:color w:val="FFFFFF"/>
          <w:sz w:val="32"/>
        </w:rPr>
        <w:t xml:space="preserve"> </w:t>
      </w:r>
    </w:p>
    <w:p w14:paraId="5F84A2E5" w14:textId="77777777" w:rsidR="00AE55E4" w:rsidRDefault="003D1147" w:rsidP="0080421C">
      <w:pPr>
        <w:numPr>
          <w:ilvl w:val="0"/>
          <w:numId w:val="779"/>
        </w:numPr>
        <w:spacing w:after="5" w:line="249" w:lineRule="auto"/>
        <w:ind w:right="109" w:hanging="576"/>
        <w:jc w:val="both"/>
      </w:pPr>
      <w:r>
        <w:rPr>
          <w:b/>
        </w:rPr>
        <w:t xml:space="preserve">threatened abortion All the following is true, </w:t>
      </w:r>
      <w:r>
        <w:rPr>
          <w:b/>
          <w:u w:val="single" w:color="000000"/>
        </w:rPr>
        <w:t>EXCEPT</w:t>
      </w:r>
      <w:r>
        <w:rPr>
          <w:b/>
        </w:rPr>
        <w:t xml:space="preserve">:   </w:t>
      </w:r>
    </w:p>
    <w:p w14:paraId="7E6A14FD" w14:textId="77777777" w:rsidR="00AE55E4" w:rsidRDefault="003D1147">
      <w:pPr>
        <w:spacing w:after="14" w:line="249" w:lineRule="auto"/>
        <w:ind w:left="1307" w:right="1566" w:hanging="10"/>
      </w:pPr>
      <w:r>
        <w:rPr>
          <w:color w:val="FF6600"/>
        </w:rPr>
        <w:t>a.The uterine size is typically less than expected for the period of gestation</w:t>
      </w:r>
      <w:r>
        <w:t xml:space="preserve"> </w:t>
      </w:r>
      <w:r>
        <w:rPr>
          <w:color w:val="FF6600"/>
        </w:rPr>
        <w:t xml:space="preserve"> </w:t>
      </w:r>
    </w:p>
    <w:p w14:paraId="46B41A08" w14:textId="77777777" w:rsidR="00AE55E4" w:rsidRDefault="003D1147">
      <w:pPr>
        <w:spacing w:after="15" w:line="248" w:lineRule="auto"/>
        <w:ind w:left="1307" w:hanging="10"/>
      </w:pPr>
      <w:r>
        <w:t xml:space="preserve">b.Progesterone therapy is useful  </w:t>
      </w:r>
    </w:p>
    <w:p w14:paraId="065782F2" w14:textId="77777777" w:rsidR="00AE55E4" w:rsidRDefault="003D1147" w:rsidP="0080421C">
      <w:pPr>
        <w:numPr>
          <w:ilvl w:val="1"/>
          <w:numId w:val="780"/>
        </w:numPr>
        <w:spacing w:after="15" w:line="248" w:lineRule="auto"/>
        <w:ind w:left="1518" w:hanging="221"/>
      </w:pPr>
      <w:r>
        <w:t xml:space="preserve">Pain may be absent  </w:t>
      </w:r>
    </w:p>
    <w:p w14:paraId="66472FD0" w14:textId="77777777" w:rsidR="00AE55E4" w:rsidRDefault="003D1147" w:rsidP="0080421C">
      <w:pPr>
        <w:numPr>
          <w:ilvl w:val="1"/>
          <w:numId w:val="780"/>
        </w:numPr>
        <w:spacing w:after="15" w:line="248" w:lineRule="auto"/>
        <w:ind w:left="1518" w:hanging="221"/>
      </w:pPr>
      <w:r>
        <w:t xml:space="preserve">Vaginal bleeding is present in most cases  </w:t>
      </w:r>
    </w:p>
    <w:p w14:paraId="54023DB7" w14:textId="77777777" w:rsidR="00AE55E4" w:rsidRDefault="003D1147" w:rsidP="0080421C">
      <w:pPr>
        <w:numPr>
          <w:ilvl w:val="1"/>
          <w:numId w:val="780"/>
        </w:numPr>
        <w:spacing w:after="15" w:line="248" w:lineRule="auto"/>
        <w:ind w:left="1518" w:hanging="221"/>
      </w:pPr>
      <w:r>
        <w:t xml:space="preserve">Bed rest may prevent miscarriage  </w:t>
      </w:r>
    </w:p>
    <w:p w14:paraId="750678AF" w14:textId="77777777" w:rsidR="00AE55E4" w:rsidRDefault="003D1147">
      <w:pPr>
        <w:spacing w:after="12"/>
        <w:ind w:left="1297"/>
      </w:pPr>
      <w:r>
        <w:t xml:space="preserve"> </w:t>
      </w:r>
    </w:p>
    <w:p w14:paraId="1450BE4C" w14:textId="77777777" w:rsidR="00AE55E4" w:rsidRDefault="003D1147" w:rsidP="0080421C">
      <w:pPr>
        <w:numPr>
          <w:ilvl w:val="0"/>
          <w:numId w:val="779"/>
        </w:numPr>
        <w:spacing w:after="5" w:line="249" w:lineRule="auto"/>
        <w:ind w:right="109" w:hanging="576"/>
        <w:jc w:val="both"/>
      </w:pPr>
      <w:r>
        <w:rPr>
          <w:b/>
        </w:rPr>
        <w:t xml:space="preserve">In case of threatened abortion, all  the following are true </w:t>
      </w:r>
      <w:r>
        <w:rPr>
          <w:b/>
          <w:u w:val="single" w:color="000000"/>
        </w:rPr>
        <w:t>EXCEPT</w:t>
      </w:r>
      <w:r>
        <w:rPr>
          <w:b/>
        </w:rPr>
        <w:t xml:space="preserve">:   </w:t>
      </w:r>
    </w:p>
    <w:p w14:paraId="78A132A9" w14:textId="77777777" w:rsidR="00AE55E4" w:rsidRDefault="003D1147" w:rsidP="0080421C">
      <w:pPr>
        <w:numPr>
          <w:ilvl w:val="1"/>
          <w:numId w:val="779"/>
        </w:numPr>
        <w:spacing w:after="15" w:line="248" w:lineRule="auto"/>
        <w:ind w:left="1518" w:hanging="221"/>
      </w:pPr>
      <w:r>
        <w:t xml:space="preserve">Bleeding is always slight  </w:t>
      </w:r>
    </w:p>
    <w:p w14:paraId="5B21816B" w14:textId="77777777" w:rsidR="00AE55E4" w:rsidRDefault="003D1147" w:rsidP="0080421C">
      <w:pPr>
        <w:numPr>
          <w:ilvl w:val="1"/>
          <w:numId w:val="779"/>
        </w:numPr>
        <w:spacing w:after="15" w:line="248" w:lineRule="auto"/>
        <w:ind w:left="1518" w:hanging="221"/>
      </w:pPr>
      <w:r>
        <w:t xml:space="preserve">The cervical os is closed  </w:t>
      </w:r>
    </w:p>
    <w:p w14:paraId="2F6EC1CF" w14:textId="77777777" w:rsidR="00AE55E4" w:rsidRDefault="003D1147" w:rsidP="0080421C">
      <w:pPr>
        <w:numPr>
          <w:ilvl w:val="1"/>
          <w:numId w:val="779"/>
        </w:numPr>
        <w:spacing w:after="15" w:line="248" w:lineRule="auto"/>
        <w:ind w:left="1518" w:hanging="221"/>
      </w:pPr>
      <w:r>
        <w:t xml:space="preserve">The pregnancy continues in most cases  </w:t>
      </w:r>
    </w:p>
    <w:p w14:paraId="470DF72B" w14:textId="77777777" w:rsidR="00AE55E4" w:rsidRDefault="003D1147" w:rsidP="0080421C">
      <w:pPr>
        <w:numPr>
          <w:ilvl w:val="1"/>
          <w:numId w:val="779"/>
        </w:numPr>
        <w:spacing w:after="14" w:line="249" w:lineRule="auto"/>
        <w:ind w:left="1518" w:hanging="221"/>
      </w:pPr>
      <w:r>
        <w:rPr>
          <w:color w:val="FF6600"/>
        </w:rPr>
        <w:t>Admission to hospital is necessary</w:t>
      </w:r>
      <w:r>
        <w:t xml:space="preserve">  </w:t>
      </w:r>
    </w:p>
    <w:p w14:paraId="7DD005B5" w14:textId="77777777" w:rsidR="00AE55E4" w:rsidRDefault="003D1147" w:rsidP="0080421C">
      <w:pPr>
        <w:numPr>
          <w:ilvl w:val="1"/>
          <w:numId w:val="779"/>
        </w:numPr>
        <w:spacing w:after="15" w:line="248" w:lineRule="auto"/>
        <w:ind w:left="1518" w:hanging="221"/>
      </w:pPr>
      <w:r>
        <w:t>None of the above</w:t>
      </w:r>
      <w:r>
        <w:rPr>
          <w:b/>
        </w:rPr>
        <w:t xml:space="preserve"> </w:t>
      </w:r>
      <w:r>
        <w:t xml:space="preserve"> </w:t>
      </w:r>
    </w:p>
    <w:p w14:paraId="3077EFD5" w14:textId="77777777" w:rsidR="00AE55E4" w:rsidRDefault="003D1147" w:rsidP="0080421C">
      <w:pPr>
        <w:numPr>
          <w:ilvl w:val="0"/>
          <w:numId w:val="779"/>
        </w:numPr>
        <w:spacing w:after="5" w:line="249" w:lineRule="auto"/>
        <w:ind w:right="109" w:hanging="576"/>
        <w:jc w:val="both"/>
      </w:pPr>
      <w:r>
        <w:rPr>
          <w:b/>
        </w:rPr>
        <w:t xml:space="preserve">In inevitable abortion of 10 weeks pregnancy, the following are true  </w:t>
      </w:r>
      <w:r>
        <w:rPr>
          <w:b/>
          <w:u w:val="single" w:color="000000"/>
        </w:rPr>
        <w:t>EXCEPT</w:t>
      </w:r>
      <w:r>
        <w:rPr>
          <w:b/>
        </w:rPr>
        <w:t xml:space="preserve">:  </w:t>
      </w:r>
    </w:p>
    <w:p w14:paraId="04389A9F" w14:textId="77777777" w:rsidR="00AE55E4" w:rsidRDefault="003D1147" w:rsidP="0080421C">
      <w:pPr>
        <w:numPr>
          <w:ilvl w:val="1"/>
          <w:numId w:val="779"/>
        </w:numPr>
        <w:spacing w:after="15" w:line="248" w:lineRule="auto"/>
        <w:ind w:left="1518" w:hanging="221"/>
      </w:pPr>
      <w:r>
        <w:t xml:space="preserve">Bleeding is heavy   </w:t>
      </w:r>
    </w:p>
    <w:p w14:paraId="0A9069E1" w14:textId="77777777" w:rsidR="00AE55E4" w:rsidRDefault="003D1147" w:rsidP="0080421C">
      <w:pPr>
        <w:numPr>
          <w:ilvl w:val="1"/>
          <w:numId w:val="779"/>
        </w:numPr>
        <w:spacing w:after="15" w:line="248" w:lineRule="auto"/>
        <w:ind w:left="1518" w:hanging="221"/>
      </w:pPr>
      <w:r>
        <w:lastRenderedPageBreak/>
        <w:t xml:space="preserve">Colicky pain  </w:t>
      </w:r>
      <w:r>
        <w:tab/>
        <w:t xml:space="preserve"> </w:t>
      </w:r>
      <w:r>
        <w:tab/>
        <w:t xml:space="preserve">  </w:t>
      </w:r>
    </w:p>
    <w:p w14:paraId="613AA558" w14:textId="77777777" w:rsidR="00AE55E4" w:rsidRDefault="003D1147" w:rsidP="0080421C">
      <w:pPr>
        <w:numPr>
          <w:ilvl w:val="1"/>
          <w:numId w:val="779"/>
        </w:numPr>
        <w:spacing w:after="14" w:line="249" w:lineRule="auto"/>
        <w:ind w:left="1518" w:hanging="221"/>
      </w:pPr>
      <w:r>
        <w:rPr>
          <w:color w:val="FF6600"/>
        </w:rPr>
        <w:t xml:space="preserve">Internal os is closed </w:t>
      </w:r>
      <w:r>
        <w:t xml:space="preserve"> </w:t>
      </w:r>
    </w:p>
    <w:p w14:paraId="21E5FB2F" w14:textId="77777777" w:rsidR="00AE55E4" w:rsidRDefault="003D1147" w:rsidP="0080421C">
      <w:pPr>
        <w:numPr>
          <w:ilvl w:val="1"/>
          <w:numId w:val="779"/>
        </w:numPr>
        <w:spacing w:after="15" w:line="248" w:lineRule="auto"/>
        <w:ind w:left="1518" w:hanging="221"/>
      </w:pPr>
      <w:r>
        <w:t xml:space="preserve">Hypovolaemic shock may be present  </w:t>
      </w:r>
    </w:p>
    <w:p w14:paraId="0EE2083A" w14:textId="77777777" w:rsidR="00AE55E4" w:rsidRDefault="003D1147" w:rsidP="0080421C">
      <w:pPr>
        <w:numPr>
          <w:ilvl w:val="1"/>
          <w:numId w:val="779"/>
        </w:numPr>
        <w:spacing w:after="15" w:line="248" w:lineRule="auto"/>
        <w:ind w:left="1518" w:hanging="221"/>
      </w:pPr>
      <w:r>
        <w:t xml:space="preserve">Termination of pregnancy is recommended </w:t>
      </w:r>
    </w:p>
    <w:p w14:paraId="10625DDC" w14:textId="77777777" w:rsidR="00AE55E4" w:rsidRDefault="003D1147" w:rsidP="0080421C">
      <w:pPr>
        <w:numPr>
          <w:ilvl w:val="0"/>
          <w:numId w:val="779"/>
        </w:numPr>
        <w:spacing w:after="5" w:line="249" w:lineRule="auto"/>
        <w:ind w:right="109" w:hanging="576"/>
        <w:jc w:val="both"/>
      </w:pPr>
      <w:r>
        <w:rPr>
          <w:b/>
        </w:rPr>
        <w:t xml:space="preserve">The following are true regarding of inevitable abortion </w:t>
      </w:r>
      <w:r>
        <w:rPr>
          <w:b/>
          <w:u w:val="single" w:color="000000"/>
        </w:rPr>
        <w:t>EXCEPT</w:t>
      </w:r>
      <w:r>
        <w:rPr>
          <w:b/>
        </w:rPr>
        <w:t xml:space="preserve"> :  </w:t>
      </w:r>
    </w:p>
    <w:p w14:paraId="28B76AA9" w14:textId="77777777" w:rsidR="00AE55E4" w:rsidRDefault="003D1147" w:rsidP="0080421C">
      <w:pPr>
        <w:numPr>
          <w:ilvl w:val="1"/>
          <w:numId w:val="779"/>
        </w:numPr>
        <w:spacing w:after="15" w:line="248" w:lineRule="auto"/>
        <w:ind w:left="1518" w:hanging="221"/>
      </w:pPr>
      <w:r>
        <w:t xml:space="preserve">Severe pain  </w:t>
      </w:r>
    </w:p>
    <w:p w14:paraId="1F838F8B" w14:textId="77777777" w:rsidR="00AE55E4" w:rsidRDefault="003D1147">
      <w:pPr>
        <w:spacing w:after="14" w:line="249" w:lineRule="auto"/>
        <w:ind w:left="1307" w:right="1566" w:hanging="10"/>
      </w:pPr>
      <w:r>
        <w:rPr>
          <w:color w:val="FF6600"/>
        </w:rPr>
        <w:t>b.Sever bleeding with closed cervix</w:t>
      </w:r>
      <w:r>
        <w:t xml:space="preserve">  </w:t>
      </w:r>
    </w:p>
    <w:p w14:paraId="1526792D" w14:textId="77777777" w:rsidR="00AE55E4" w:rsidRDefault="003D1147" w:rsidP="0080421C">
      <w:pPr>
        <w:numPr>
          <w:ilvl w:val="1"/>
          <w:numId w:val="782"/>
        </w:numPr>
        <w:spacing w:after="15" w:line="248" w:lineRule="auto"/>
        <w:ind w:firstLine="720"/>
      </w:pPr>
      <w:r>
        <w:t xml:space="preserve">The vital signs may be affected  </w:t>
      </w:r>
    </w:p>
    <w:p w14:paraId="0003773D" w14:textId="77777777" w:rsidR="00AE55E4" w:rsidRDefault="003D1147" w:rsidP="0080421C">
      <w:pPr>
        <w:numPr>
          <w:ilvl w:val="1"/>
          <w:numId w:val="782"/>
        </w:numPr>
        <w:spacing w:after="15" w:line="248" w:lineRule="auto"/>
        <w:ind w:firstLine="720"/>
      </w:pPr>
      <w:r>
        <w:t xml:space="preserve">Presence of the fetus which may be living by sonar.  </w:t>
      </w:r>
    </w:p>
    <w:p w14:paraId="20020201" w14:textId="77777777" w:rsidR="00AE55E4" w:rsidRDefault="003D1147" w:rsidP="0080421C">
      <w:pPr>
        <w:numPr>
          <w:ilvl w:val="1"/>
          <w:numId w:val="782"/>
        </w:numPr>
        <w:spacing w:after="15" w:line="248" w:lineRule="auto"/>
        <w:ind w:firstLine="720"/>
      </w:pPr>
      <w:r>
        <w:t xml:space="preserve">Evacuation should be done.  </w:t>
      </w:r>
      <w:r>
        <w:tab/>
        <w:t xml:space="preserve">  </w:t>
      </w:r>
      <w:r>
        <w:rPr>
          <w:b/>
        </w:rPr>
        <w:t>633.</w:t>
      </w:r>
      <w:r>
        <w:rPr>
          <w:rFonts w:ascii="Arial" w:eastAsia="Arial" w:hAnsi="Arial" w:cs="Arial"/>
          <w:b/>
        </w:rPr>
        <w:t xml:space="preserve"> </w:t>
      </w:r>
      <w:r>
        <w:rPr>
          <w:b/>
        </w:rPr>
        <w:t xml:space="preserve"> Incomplete abortion:     </w:t>
      </w:r>
    </w:p>
    <w:p w14:paraId="0813A59A" w14:textId="77777777" w:rsidR="00AE55E4" w:rsidRDefault="003D1147" w:rsidP="0080421C">
      <w:pPr>
        <w:numPr>
          <w:ilvl w:val="1"/>
          <w:numId w:val="781"/>
        </w:numPr>
        <w:spacing w:after="15" w:line="248" w:lineRule="auto"/>
        <w:ind w:left="1518" w:hanging="221"/>
      </w:pPr>
      <w:r>
        <w:t xml:space="preserve">May be treated by suction curettage  </w:t>
      </w:r>
    </w:p>
    <w:p w14:paraId="74C4BFF3" w14:textId="77777777" w:rsidR="00AE55E4" w:rsidRDefault="003D1147" w:rsidP="0080421C">
      <w:pPr>
        <w:numPr>
          <w:ilvl w:val="1"/>
          <w:numId w:val="781"/>
        </w:numPr>
        <w:spacing w:after="15" w:line="248" w:lineRule="auto"/>
        <w:ind w:left="1518" w:hanging="221"/>
      </w:pPr>
      <w:r>
        <w:t xml:space="preserve">May lead to development of pelvic infection unless treated with antibiotics  </w:t>
      </w:r>
    </w:p>
    <w:p w14:paraId="3B04BBE9" w14:textId="77777777" w:rsidR="00AE55E4" w:rsidRDefault="003D1147" w:rsidP="0080421C">
      <w:pPr>
        <w:numPr>
          <w:ilvl w:val="1"/>
          <w:numId w:val="781"/>
        </w:numPr>
        <w:spacing w:after="15" w:line="248" w:lineRule="auto"/>
        <w:ind w:left="1518" w:hanging="221"/>
      </w:pPr>
      <w:r>
        <w:t xml:space="preserve">Is usually diagnosed by ultrasound scan  </w:t>
      </w:r>
    </w:p>
    <w:p w14:paraId="3FA9A7CC" w14:textId="77777777" w:rsidR="00AE55E4" w:rsidRDefault="003D1147" w:rsidP="0080421C">
      <w:pPr>
        <w:numPr>
          <w:ilvl w:val="1"/>
          <w:numId w:val="781"/>
        </w:numPr>
        <w:spacing w:after="15" w:line="248" w:lineRule="auto"/>
        <w:ind w:left="1518" w:hanging="221"/>
      </w:pPr>
      <w:r>
        <w:t>Commonest in the 1</w:t>
      </w:r>
      <w:r>
        <w:rPr>
          <w:vertAlign w:val="superscript"/>
        </w:rPr>
        <w:t>st</w:t>
      </w:r>
      <w:r>
        <w:t xml:space="preserve"> trimester of pregnancy  </w:t>
      </w:r>
    </w:p>
    <w:p w14:paraId="6A9701E4" w14:textId="77777777" w:rsidR="00AE55E4" w:rsidRDefault="003D1147" w:rsidP="0080421C">
      <w:pPr>
        <w:numPr>
          <w:ilvl w:val="1"/>
          <w:numId w:val="781"/>
        </w:numPr>
        <w:spacing w:after="14" w:line="249" w:lineRule="auto"/>
        <w:ind w:left="1518" w:hanging="221"/>
      </w:pPr>
      <w:r>
        <w:rPr>
          <w:color w:val="FF6600"/>
        </w:rPr>
        <w:t xml:space="preserve">All of the above </w:t>
      </w:r>
      <w:r>
        <w:t xml:space="preserve"> </w:t>
      </w:r>
    </w:p>
    <w:p w14:paraId="3E307E4A" w14:textId="77777777" w:rsidR="00AE55E4" w:rsidRDefault="003D1147" w:rsidP="0080421C">
      <w:pPr>
        <w:numPr>
          <w:ilvl w:val="0"/>
          <w:numId w:val="783"/>
        </w:numPr>
        <w:spacing w:after="5" w:line="249" w:lineRule="auto"/>
        <w:ind w:right="109" w:hanging="576"/>
        <w:jc w:val="both"/>
      </w:pPr>
      <w:r>
        <w:rPr>
          <w:b/>
        </w:rPr>
        <w:t xml:space="preserve">The following statements regarding missed abortion is NOT true:  </w:t>
      </w:r>
    </w:p>
    <w:p w14:paraId="6569BD63" w14:textId="77777777" w:rsidR="00AE55E4" w:rsidRDefault="003D1147" w:rsidP="0080421C">
      <w:pPr>
        <w:numPr>
          <w:ilvl w:val="1"/>
          <w:numId w:val="783"/>
        </w:numPr>
        <w:spacing w:after="15" w:line="248" w:lineRule="auto"/>
        <w:ind w:firstLine="720"/>
      </w:pPr>
      <w:r>
        <w:t xml:space="preserve">It implies that despite fetal death, the pregnancy has been retained  </w:t>
      </w:r>
    </w:p>
    <w:p w14:paraId="24937D5F" w14:textId="77777777" w:rsidR="00AE55E4" w:rsidRDefault="003D1147" w:rsidP="0080421C">
      <w:pPr>
        <w:numPr>
          <w:ilvl w:val="1"/>
          <w:numId w:val="783"/>
        </w:numPr>
        <w:spacing w:after="15" w:line="248" w:lineRule="auto"/>
        <w:ind w:firstLine="720"/>
      </w:pPr>
      <w:r>
        <w:t xml:space="preserve">Ultrasound is helpful in its diagnosis  </w:t>
      </w:r>
    </w:p>
    <w:p w14:paraId="493D6966" w14:textId="77777777" w:rsidR="00AE55E4" w:rsidRDefault="003D1147" w:rsidP="0080421C">
      <w:pPr>
        <w:numPr>
          <w:ilvl w:val="1"/>
          <w:numId w:val="783"/>
        </w:numPr>
        <w:spacing w:after="15" w:line="248" w:lineRule="auto"/>
        <w:ind w:firstLine="720"/>
      </w:pPr>
      <w:r>
        <w:t xml:space="preserve">Milk secretion may start from the breast  </w:t>
      </w:r>
    </w:p>
    <w:p w14:paraId="54013742" w14:textId="77777777" w:rsidR="00AE55E4" w:rsidRDefault="003D1147" w:rsidP="0080421C">
      <w:pPr>
        <w:numPr>
          <w:ilvl w:val="1"/>
          <w:numId w:val="783"/>
        </w:numPr>
        <w:spacing w:after="15" w:line="248" w:lineRule="auto"/>
        <w:ind w:firstLine="720"/>
      </w:pPr>
      <w:r>
        <w:t xml:space="preserve">There may be brownish vaginal discharge  </w:t>
      </w:r>
    </w:p>
    <w:p w14:paraId="4DB1CA93" w14:textId="77777777" w:rsidR="00AE55E4" w:rsidRDefault="003D1147" w:rsidP="0080421C">
      <w:pPr>
        <w:numPr>
          <w:ilvl w:val="1"/>
          <w:numId w:val="783"/>
        </w:numPr>
        <w:spacing w:after="14" w:line="249" w:lineRule="auto"/>
        <w:ind w:firstLine="720"/>
      </w:pPr>
      <w:r>
        <w:rPr>
          <w:color w:val="FF6600"/>
        </w:rPr>
        <w:t xml:space="preserve">There are exaggerated pregnancy symptoms </w:t>
      </w:r>
    </w:p>
    <w:p w14:paraId="38B53CF3" w14:textId="77777777" w:rsidR="00AE55E4" w:rsidRDefault="003D1147" w:rsidP="0080421C">
      <w:pPr>
        <w:numPr>
          <w:ilvl w:val="0"/>
          <w:numId w:val="783"/>
        </w:numPr>
        <w:spacing w:after="5" w:line="249" w:lineRule="auto"/>
        <w:ind w:right="109" w:hanging="576"/>
        <w:jc w:val="both"/>
      </w:pPr>
      <w:r>
        <w:rPr>
          <w:b/>
        </w:rPr>
        <w:t xml:space="preserve">A patient with a missed abortion                       </w:t>
      </w:r>
    </w:p>
    <w:p w14:paraId="1BEFFE10" w14:textId="77777777" w:rsidR="00AE55E4" w:rsidRDefault="003D1147" w:rsidP="0080421C">
      <w:pPr>
        <w:numPr>
          <w:ilvl w:val="1"/>
          <w:numId w:val="783"/>
        </w:numPr>
        <w:spacing w:after="15" w:line="248" w:lineRule="auto"/>
        <w:ind w:firstLine="720"/>
      </w:pPr>
      <w:r>
        <w:t xml:space="preserve">There is increased risk of coagulopathy  </w:t>
      </w:r>
    </w:p>
    <w:p w14:paraId="60F25FBC" w14:textId="77777777" w:rsidR="00AE55E4" w:rsidRDefault="003D1147" w:rsidP="0080421C">
      <w:pPr>
        <w:numPr>
          <w:ilvl w:val="1"/>
          <w:numId w:val="783"/>
        </w:numPr>
        <w:spacing w:after="15" w:line="248" w:lineRule="auto"/>
        <w:ind w:firstLine="720"/>
      </w:pPr>
      <w:r>
        <w:t xml:space="preserve">May develop septic abortion  </w:t>
      </w:r>
    </w:p>
    <w:p w14:paraId="4D4FAAC7" w14:textId="77777777" w:rsidR="00AE55E4" w:rsidRDefault="003D1147" w:rsidP="0080421C">
      <w:pPr>
        <w:numPr>
          <w:ilvl w:val="1"/>
          <w:numId w:val="783"/>
        </w:numPr>
        <w:spacing w:after="15" w:line="248" w:lineRule="auto"/>
        <w:ind w:firstLine="720"/>
      </w:pPr>
      <w:r>
        <w:t xml:space="preserve">Has uterus smaller than expected from her dates  </w:t>
      </w:r>
    </w:p>
    <w:p w14:paraId="04577B53" w14:textId="77777777" w:rsidR="00AE55E4" w:rsidRDefault="003D1147" w:rsidP="0080421C">
      <w:pPr>
        <w:numPr>
          <w:ilvl w:val="1"/>
          <w:numId w:val="783"/>
        </w:numPr>
        <w:spacing w:after="15" w:line="248" w:lineRule="auto"/>
        <w:ind w:firstLine="720"/>
      </w:pPr>
      <w:r>
        <w:t xml:space="preserve">May presents with a brown vaginal discharge  </w:t>
      </w:r>
    </w:p>
    <w:p w14:paraId="2B22C943" w14:textId="77777777" w:rsidR="00AE55E4" w:rsidRDefault="003D1147" w:rsidP="0080421C">
      <w:pPr>
        <w:numPr>
          <w:ilvl w:val="1"/>
          <w:numId w:val="783"/>
        </w:numPr>
        <w:spacing w:after="14" w:line="249" w:lineRule="auto"/>
        <w:ind w:firstLine="720"/>
      </w:pPr>
      <w:r>
        <w:rPr>
          <w:color w:val="FF6600"/>
        </w:rPr>
        <w:t xml:space="preserve">All of the above </w:t>
      </w:r>
    </w:p>
    <w:p w14:paraId="708FEC53" w14:textId="77777777" w:rsidR="00AE55E4" w:rsidRDefault="003D1147" w:rsidP="0080421C">
      <w:pPr>
        <w:numPr>
          <w:ilvl w:val="0"/>
          <w:numId w:val="783"/>
        </w:numPr>
        <w:spacing w:after="5" w:line="249" w:lineRule="auto"/>
        <w:ind w:right="109" w:hanging="576"/>
        <w:jc w:val="both"/>
      </w:pPr>
      <w:r>
        <w:rPr>
          <w:b/>
        </w:rPr>
        <w:t xml:space="preserve">All the following regarding missed abortion are true </w:t>
      </w:r>
      <w:r>
        <w:rPr>
          <w:b/>
          <w:u w:val="single" w:color="000000"/>
        </w:rPr>
        <w:t>EXCEPT</w:t>
      </w:r>
      <w:r>
        <w:rPr>
          <w:b/>
        </w:rPr>
        <w:t xml:space="preserve"> :                   </w:t>
      </w:r>
    </w:p>
    <w:p w14:paraId="5C6A15F3" w14:textId="77777777" w:rsidR="00AE55E4" w:rsidRDefault="003D1147" w:rsidP="0080421C">
      <w:pPr>
        <w:numPr>
          <w:ilvl w:val="1"/>
          <w:numId w:val="783"/>
        </w:numPr>
        <w:spacing w:after="15" w:line="248" w:lineRule="auto"/>
        <w:ind w:firstLine="720"/>
      </w:pPr>
      <w:r>
        <w:t xml:space="preserve">It implies that despite fetal death, the pregnancy has been retained  </w:t>
      </w:r>
    </w:p>
    <w:p w14:paraId="6CD8F765" w14:textId="77777777" w:rsidR="00AE55E4" w:rsidRDefault="003D1147" w:rsidP="0080421C">
      <w:pPr>
        <w:numPr>
          <w:ilvl w:val="1"/>
          <w:numId w:val="783"/>
        </w:numPr>
        <w:spacing w:after="15" w:line="248" w:lineRule="auto"/>
        <w:ind w:firstLine="720"/>
      </w:pPr>
      <w:r>
        <w:t xml:space="preserve">Ultrasound is helpful in its diagnosis  </w:t>
      </w:r>
    </w:p>
    <w:p w14:paraId="5A97E203" w14:textId="77777777" w:rsidR="00AE55E4" w:rsidRDefault="003D1147" w:rsidP="0080421C">
      <w:pPr>
        <w:numPr>
          <w:ilvl w:val="1"/>
          <w:numId w:val="783"/>
        </w:numPr>
        <w:spacing w:after="15" w:line="248" w:lineRule="auto"/>
        <w:ind w:firstLine="720"/>
      </w:pPr>
      <w:r>
        <w:t xml:space="preserve">Milk secretion may start spontaneously from the breast  </w:t>
      </w:r>
    </w:p>
    <w:p w14:paraId="0FC684E7" w14:textId="77777777" w:rsidR="00AE55E4" w:rsidRDefault="003D1147" w:rsidP="0080421C">
      <w:pPr>
        <w:numPr>
          <w:ilvl w:val="1"/>
          <w:numId w:val="783"/>
        </w:numPr>
        <w:spacing w:after="15" w:line="248" w:lineRule="auto"/>
        <w:ind w:firstLine="720"/>
      </w:pPr>
      <w:r>
        <w:t xml:space="preserve">There may be brownish vaginal discharge  </w:t>
      </w:r>
    </w:p>
    <w:p w14:paraId="4DE55667" w14:textId="77777777" w:rsidR="00AE55E4" w:rsidRDefault="003D1147">
      <w:pPr>
        <w:spacing w:after="14" w:line="249" w:lineRule="auto"/>
        <w:ind w:left="1307" w:right="1566" w:hanging="10"/>
      </w:pPr>
      <w:r>
        <w:rPr>
          <w:color w:val="FF6600"/>
        </w:rPr>
        <w:t xml:space="preserve">e.There are exaggerated pregnancy symptoms </w:t>
      </w:r>
    </w:p>
    <w:p w14:paraId="72308801" w14:textId="77777777" w:rsidR="00AE55E4" w:rsidRDefault="003D1147" w:rsidP="0080421C">
      <w:pPr>
        <w:numPr>
          <w:ilvl w:val="0"/>
          <w:numId w:val="783"/>
        </w:numPr>
        <w:spacing w:after="5" w:line="249" w:lineRule="auto"/>
        <w:ind w:right="109" w:hanging="576"/>
        <w:jc w:val="both"/>
      </w:pPr>
      <w:r>
        <w:rPr>
          <w:b/>
        </w:rPr>
        <w:t xml:space="preserve">Septic abortion              </w:t>
      </w:r>
    </w:p>
    <w:p w14:paraId="4ADE7F5B" w14:textId="77777777" w:rsidR="00AE55E4" w:rsidRDefault="003D1147" w:rsidP="0080421C">
      <w:pPr>
        <w:numPr>
          <w:ilvl w:val="1"/>
          <w:numId w:val="783"/>
        </w:numPr>
        <w:spacing w:after="15" w:line="248" w:lineRule="auto"/>
        <w:ind w:firstLine="720"/>
      </w:pPr>
      <w:r>
        <w:t xml:space="preserve">Results from exposure to gonorrhoea during pregnancy  </w:t>
      </w:r>
    </w:p>
    <w:p w14:paraId="54C89C9A" w14:textId="77777777" w:rsidR="00AE55E4" w:rsidRDefault="003D1147" w:rsidP="0080421C">
      <w:pPr>
        <w:numPr>
          <w:ilvl w:val="1"/>
          <w:numId w:val="783"/>
        </w:numPr>
        <w:spacing w:after="15" w:line="248" w:lineRule="auto"/>
        <w:ind w:firstLine="720"/>
      </w:pPr>
      <w:r>
        <w:t xml:space="preserve">Clostridum organisms is the commonest cause  </w:t>
      </w:r>
    </w:p>
    <w:p w14:paraId="2F2C91EB" w14:textId="77777777" w:rsidR="00AE55E4" w:rsidRDefault="003D1147" w:rsidP="0080421C">
      <w:pPr>
        <w:numPr>
          <w:ilvl w:val="1"/>
          <w:numId w:val="783"/>
        </w:numPr>
        <w:spacing w:after="14" w:line="249" w:lineRule="auto"/>
        <w:ind w:firstLine="720"/>
      </w:pPr>
      <w:r>
        <w:rPr>
          <w:color w:val="FF6600"/>
        </w:rPr>
        <w:t xml:space="preserve">May lead to the development of septic shock </w:t>
      </w:r>
      <w:r>
        <w:t xml:space="preserve"> </w:t>
      </w:r>
    </w:p>
    <w:p w14:paraId="5BE6B345" w14:textId="77777777" w:rsidR="00AE55E4" w:rsidRDefault="003D1147" w:rsidP="0080421C">
      <w:pPr>
        <w:numPr>
          <w:ilvl w:val="1"/>
          <w:numId w:val="783"/>
        </w:numPr>
        <w:spacing w:after="15" w:line="248" w:lineRule="auto"/>
        <w:ind w:firstLine="720"/>
      </w:pPr>
      <w:r>
        <w:t xml:space="preserve">Should be treated by immediate curettage of the uterus in all cases  </w:t>
      </w:r>
    </w:p>
    <w:p w14:paraId="3C78422C" w14:textId="77777777" w:rsidR="00AE55E4" w:rsidRDefault="003D1147" w:rsidP="0080421C">
      <w:pPr>
        <w:numPr>
          <w:ilvl w:val="1"/>
          <w:numId w:val="783"/>
        </w:numPr>
        <w:spacing w:after="15" w:line="248" w:lineRule="auto"/>
        <w:ind w:firstLine="720"/>
      </w:pPr>
      <w:r>
        <w:t xml:space="preserve">None of the above  </w:t>
      </w:r>
    </w:p>
    <w:p w14:paraId="6C8F5F3C" w14:textId="77777777" w:rsidR="00AE55E4" w:rsidRDefault="003D1147" w:rsidP="0080421C">
      <w:pPr>
        <w:numPr>
          <w:ilvl w:val="0"/>
          <w:numId w:val="783"/>
        </w:numPr>
        <w:spacing w:after="5" w:line="249" w:lineRule="auto"/>
        <w:ind w:right="109" w:hanging="576"/>
        <w:jc w:val="both"/>
      </w:pPr>
      <w:r>
        <w:rPr>
          <w:b/>
        </w:rPr>
        <w:t xml:space="preserve">All the following pathogens are involved in septic abortion </w:t>
      </w:r>
      <w:r>
        <w:rPr>
          <w:b/>
          <w:u w:val="single" w:color="000000"/>
        </w:rPr>
        <w:t>EXCEPT</w:t>
      </w:r>
      <w:r>
        <w:rPr>
          <w:b/>
        </w:rPr>
        <w:t xml:space="preserve">:       </w:t>
      </w:r>
    </w:p>
    <w:p w14:paraId="5345650D" w14:textId="77777777" w:rsidR="00AE55E4" w:rsidRDefault="003D1147" w:rsidP="0080421C">
      <w:pPr>
        <w:numPr>
          <w:ilvl w:val="1"/>
          <w:numId w:val="783"/>
        </w:numPr>
        <w:spacing w:after="15" w:line="248" w:lineRule="auto"/>
        <w:ind w:firstLine="720"/>
      </w:pPr>
      <w:r>
        <w:t xml:space="preserve">Ecoli  </w:t>
      </w:r>
      <w:r>
        <w:tab/>
        <w:t xml:space="preserve"> </w:t>
      </w:r>
      <w:r>
        <w:tab/>
        <w:t xml:space="preserve"> </w:t>
      </w:r>
      <w:r>
        <w:tab/>
        <w:t xml:space="preserve"> </w:t>
      </w:r>
      <w:r>
        <w:tab/>
        <w:t xml:space="preserve">  </w:t>
      </w:r>
    </w:p>
    <w:p w14:paraId="28427F10" w14:textId="77777777" w:rsidR="00AE55E4" w:rsidRDefault="003D1147" w:rsidP="0080421C">
      <w:pPr>
        <w:numPr>
          <w:ilvl w:val="1"/>
          <w:numId w:val="783"/>
        </w:numPr>
        <w:spacing w:after="15" w:line="248" w:lineRule="auto"/>
        <w:ind w:firstLine="720"/>
      </w:pPr>
      <w:r>
        <w:t xml:space="preserve">Hemolytic streptococci  </w:t>
      </w:r>
      <w:r>
        <w:tab/>
        <w:t xml:space="preserve">  </w:t>
      </w:r>
    </w:p>
    <w:p w14:paraId="1A114C67" w14:textId="77777777" w:rsidR="00AE55E4" w:rsidRDefault="003D1147" w:rsidP="0080421C">
      <w:pPr>
        <w:numPr>
          <w:ilvl w:val="1"/>
          <w:numId w:val="783"/>
        </w:numPr>
        <w:spacing w:after="15" w:line="248" w:lineRule="auto"/>
        <w:ind w:firstLine="720"/>
      </w:pPr>
      <w:r>
        <w:t xml:space="preserve">Clostridium perfringens  </w:t>
      </w:r>
    </w:p>
    <w:p w14:paraId="24ACB8C0" w14:textId="77777777" w:rsidR="00AE55E4" w:rsidRDefault="003D1147" w:rsidP="0080421C">
      <w:pPr>
        <w:numPr>
          <w:ilvl w:val="1"/>
          <w:numId w:val="783"/>
        </w:numPr>
        <w:spacing w:after="14" w:line="249" w:lineRule="auto"/>
        <w:ind w:firstLine="720"/>
      </w:pPr>
      <w:r>
        <w:rPr>
          <w:color w:val="FF6600"/>
        </w:rPr>
        <w:t xml:space="preserve">Mycobacterium tuberculosis </w:t>
      </w:r>
    </w:p>
    <w:p w14:paraId="11387379" w14:textId="77777777" w:rsidR="00AE55E4" w:rsidRDefault="003D1147" w:rsidP="0080421C">
      <w:pPr>
        <w:numPr>
          <w:ilvl w:val="1"/>
          <w:numId w:val="783"/>
        </w:numPr>
        <w:spacing w:after="15" w:line="248" w:lineRule="auto"/>
        <w:ind w:firstLine="720"/>
      </w:pPr>
      <w:r>
        <w:t xml:space="preserve">Listeria monocytogenes   </w:t>
      </w:r>
    </w:p>
    <w:p w14:paraId="3DB294A4" w14:textId="77777777" w:rsidR="00AE55E4" w:rsidRDefault="003D1147" w:rsidP="0080421C">
      <w:pPr>
        <w:numPr>
          <w:ilvl w:val="0"/>
          <w:numId w:val="783"/>
        </w:numPr>
        <w:spacing w:after="5" w:line="249" w:lineRule="auto"/>
        <w:ind w:right="109" w:hanging="576"/>
        <w:jc w:val="both"/>
      </w:pPr>
      <w:r>
        <w:rPr>
          <w:b/>
        </w:rPr>
        <w:t xml:space="preserve">The treatment of septic abortion may include the following:   </w:t>
      </w:r>
    </w:p>
    <w:p w14:paraId="06FD2D73" w14:textId="77777777" w:rsidR="00AE55E4" w:rsidRDefault="003D1147" w:rsidP="0080421C">
      <w:pPr>
        <w:numPr>
          <w:ilvl w:val="1"/>
          <w:numId w:val="783"/>
        </w:numPr>
        <w:spacing w:after="15" w:line="248" w:lineRule="auto"/>
        <w:ind w:firstLine="720"/>
      </w:pPr>
      <w:r>
        <w:t xml:space="preserve">Emptying the uterus  </w:t>
      </w:r>
      <w:r>
        <w:tab/>
        <w:t xml:space="preserve"> </w:t>
      </w:r>
      <w:r>
        <w:tab/>
        <w:t xml:space="preserve"> </w:t>
      </w:r>
    </w:p>
    <w:p w14:paraId="39C54E66" w14:textId="77777777" w:rsidR="00AE55E4" w:rsidRDefault="003D1147" w:rsidP="0080421C">
      <w:pPr>
        <w:numPr>
          <w:ilvl w:val="1"/>
          <w:numId w:val="783"/>
        </w:numPr>
        <w:spacing w:after="15" w:line="248" w:lineRule="auto"/>
        <w:ind w:firstLine="720"/>
      </w:pPr>
      <w:r>
        <w:lastRenderedPageBreak/>
        <w:t xml:space="preserve">Intravenous administration of antibiotics  </w:t>
      </w:r>
    </w:p>
    <w:p w14:paraId="615D6CAE" w14:textId="77777777" w:rsidR="00AE55E4" w:rsidRDefault="003D1147" w:rsidP="0080421C">
      <w:pPr>
        <w:numPr>
          <w:ilvl w:val="1"/>
          <w:numId w:val="783"/>
        </w:numPr>
        <w:spacing w:after="15" w:line="248" w:lineRule="auto"/>
        <w:ind w:firstLine="720"/>
      </w:pPr>
      <w:r>
        <w:t xml:space="preserve">Corticosteroids  </w:t>
      </w:r>
    </w:p>
    <w:p w14:paraId="581F2FF1" w14:textId="77777777" w:rsidR="00AE55E4" w:rsidRDefault="003D1147" w:rsidP="0080421C">
      <w:pPr>
        <w:numPr>
          <w:ilvl w:val="1"/>
          <w:numId w:val="783"/>
        </w:numPr>
        <w:spacing w:after="15" w:line="248" w:lineRule="auto"/>
        <w:ind w:firstLine="720"/>
      </w:pPr>
      <w:r>
        <w:t xml:space="preserve">Blood transfusion </w:t>
      </w:r>
    </w:p>
    <w:p w14:paraId="3F7F1D7F" w14:textId="77777777" w:rsidR="00AE55E4" w:rsidRDefault="003D1147" w:rsidP="0080421C">
      <w:pPr>
        <w:numPr>
          <w:ilvl w:val="1"/>
          <w:numId w:val="783"/>
        </w:numPr>
        <w:spacing w:after="14" w:line="249" w:lineRule="auto"/>
        <w:ind w:firstLine="720"/>
      </w:pPr>
      <w:r>
        <w:rPr>
          <w:color w:val="FF6600"/>
        </w:rPr>
        <w:t xml:space="preserve">All of the above </w:t>
      </w:r>
      <w:r>
        <w:rPr>
          <w:color w:val="FF6600"/>
        </w:rPr>
        <w:tab/>
      </w:r>
      <w:r>
        <w:t xml:space="preserve"> </w:t>
      </w:r>
    </w:p>
    <w:p w14:paraId="0A9B6F07" w14:textId="77777777" w:rsidR="00AE55E4" w:rsidRDefault="003D1147" w:rsidP="0080421C">
      <w:pPr>
        <w:numPr>
          <w:ilvl w:val="0"/>
          <w:numId w:val="783"/>
        </w:numPr>
        <w:spacing w:after="5" w:line="249" w:lineRule="auto"/>
        <w:ind w:right="109" w:hanging="576"/>
        <w:jc w:val="both"/>
      </w:pPr>
      <w:r>
        <w:rPr>
          <w:b/>
        </w:rPr>
        <w:t>Techniques for 2</w:t>
      </w:r>
      <w:r>
        <w:rPr>
          <w:b/>
          <w:vertAlign w:val="superscript"/>
        </w:rPr>
        <w:t>nd</w:t>
      </w:r>
      <w:r>
        <w:rPr>
          <w:b/>
        </w:rPr>
        <w:t xml:space="preserve"> trimester abortions include all of the following </w:t>
      </w:r>
      <w:r>
        <w:rPr>
          <w:b/>
          <w:u w:val="single" w:color="000000"/>
        </w:rPr>
        <w:t>EXCEPT</w:t>
      </w:r>
      <w:r>
        <w:rPr>
          <w:b/>
        </w:rPr>
        <w:t xml:space="preserve"> :  </w:t>
      </w:r>
    </w:p>
    <w:p w14:paraId="07FF0383" w14:textId="77777777" w:rsidR="00AE55E4" w:rsidRDefault="003D1147" w:rsidP="0080421C">
      <w:pPr>
        <w:numPr>
          <w:ilvl w:val="1"/>
          <w:numId w:val="783"/>
        </w:numPr>
        <w:spacing w:after="14" w:line="249" w:lineRule="auto"/>
        <w:ind w:firstLine="720"/>
      </w:pPr>
      <w:r>
        <w:rPr>
          <w:color w:val="FF6600"/>
        </w:rPr>
        <w:t xml:space="preserve">Dilation and evacuation </w:t>
      </w:r>
      <w:r>
        <w:t xml:space="preserve"> </w:t>
      </w:r>
    </w:p>
    <w:p w14:paraId="5D367342" w14:textId="77777777" w:rsidR="00AE55E4" w:rsidRDefault="003D1147" w:rsidP="0080421C">
      <w:pPr>
        <w:numPr>
          <w:ilvl w:val="1"/>
          <w:numId w:val="783"/>
        </w:numPr>
        <w:spacing w:after="15" w:line="248" w:lineRule="auto"/>
        <w:ind w:firstLine="720"/>
      </w:pPr>
      <w:r>
        <w:t xml:space="preserve">Prostaglandin E2 vaginal suppositories  </w:t>
      </w:r>
    </w:p>
    <w:p w14:paraId="0CF08D70" w14:textId="77777777" w:rsidR="00AE55E4" w:rsidRDefault="003D1147" w:rsidP="0080421C">
      <w:pPr>
        <w:numPr>
          <w:ilvl w:val="1"/>
          <w:numId w:val="783"/>
        </w:numPr>
        <w:spacing w:after="0"/>
        <w:ind w:firstLine="720"/>
      </w:pPr>
      <w:r>
        <w:t xml:space="preserve">Extra-ovular prostaglandin F2 α </w:t>
      </w:r>
    </w:p>
    <w:p w14:paraId="036EA8BB" w14:textId="77777777" w:rsidR="00AE55E4" w:rsidRDefault="003D1147" w:rsidP="0080421C">
      <w:pPr>
        <w:numPr>
          <w:ilvl w:val="1"/>
          <w:numId w:val="783"/>
        </w:numPr>
        <w:spacing w:after="15" w:line="248" w:lineRule="auto"/>
        <w:ind w:firstLine="720"/>
      </w:pPr>
      <w:r>
        <w:t xml:space="preserve">Intra-amniotic hypertonic saline        </w:t>
      </w:r>
    </w:p>
    <w:p w14:paraId="474BB366" w14:textId="77777777" w:rsidR="00AE55E4" w:rsidRDefault="003D1147" w:rsidP="0080421C">
      <w:pPr>
        <w:numPr>
          <w:ilvl w:val="1"/>
          <w:numId w:val="783"/>
        </w:numPr>
        <w:spacing w:after="15" w:line="248" w:lineRule="auto"/>
        <w:ind w:firstLine="720"/>
      </w:pPr>
      <w:r>
        <w:t xml:space="preserve">None of the above </w:t>
      </w:r>
    </w:p>
    <w:p w14:paraId="3E2E2300" w14:textId="77777777" w:rsidR="00AE55E4" w:rsidRDefault="003D1147" w:rsidP="0080421C">
      <w:pPr>
        <w:numPr>
          <w:ilvl w:val="0"/>
          <w:numId w:val="783"/>
        </w:numPr>
        <w:spacing w:after="5" w:line="249" w:lineRule="auto"/>
        <w:ind w:right="109" w:hanging="576"/>
        <w:jc w:val="both"/>
      </w:pPr>
      <w:r>
        <w:rPr>
          <w:b/>
        </w:rPr>
        <w:t xml:space="preserve">All are true for recurrent abortion , </w:t>
      </w:r>
      <w:r>
        <w:rPr>
          <w:b/>
          <w:u w:val="single" w:color="000000"/>
        </w:rPr>
        <w:t>EXCEPT</w:t>
      </w:r>
      <w:r>
        <w:rPr>
          <w:b/>
        </w:rPr>
        <w:t xml:space="preserve"> :   </w:t>
      </w:r>
    </w:p>
    <w:p w14:paraId="0B0193C4" w14:textId="77777777" w:rsidR="00AE55E4" w:rsidRDefault="003D1147">
      <w:pPr>
        <w:spacing w:after="14" w:line="249" w:lineRule="auto"/>
        <w:ind w:left="1307" w:right="1566" w:hanging="10"/>
      </w:pPr>
      <w:r>
        <w:rPr>
          <w:color w:val="FF6600"/>
        </w:rPr>
        <w:t xml:space="preserve">a.It is termed if 3 or more induced abortion </w:t>
      </w:r>
      <w:r>
        <w:t xml:space="preserve"> </w:t>
      </w:r>
    </w:p>
    <w:p w14:paraId="568E74BC" w14:textId="77777777" w:rsidR="00AE55E4" w:rsidRDefault="003D1147">
      <w:pPr>
        <w:spacing w:after="15" w:line="248" w:lineRule="auto"/>
        <w:ind w:left="1307" w:hanging="10"/>
      </w:pPr>
      <w:r>
        <w:t>b.Chromosomal anomalies are common in 1</w:t>
      </w:r>
      <w:r>
        <w:rPr>
          <w:vertAlign w:val="superscript"/>
        </w:rPr>
        <w:t>st</w:t>
      </w:r>
      <w:r>
        <w:t xml:space="preserve"> trimester  </w:t>
      </w:r>
    </w:p>
    <w:p w14:paraId="3221226B" w14:textId="77777777" w:rsidR="00AE55E4" w:rsidRDefault="003D1147" w:rsidP="0080421C">
      <w:pPr>
        <w:numPr>
          <w:ilvl w:val="1"/>
          <w:numId w:val="785"/>
        </w:numPr>
        <w:spacing w:after="15" w:line="248" w:lineRule="auto"/>
        <w:ind w:left="1518" w:hanging="221"/>
      </w:pPr>
      <w:r>
        <w:t xml:space="preserve">Many investigations are needed to reach diagnosis  </w:t>
      </w:r>
    </w:p>
    <w:p w14:paraId="3C323FB5" w14:textId="77777777" w:rsidR="00AE55E4" w:rsidRDefault="003D1147" w:rsidP="0080421C">
      <w:pPr>
        <w:numPr>
          <w:ilvl w:val="1"/>
          <w:numId w:val="785"/>
        </w:numPr>
        <w:spacing w:after="15" w:line="248" w:lineRule="auto"/>
        <w:ind w:left="1518" w:hanging="221"/>
      </w:pPr>
      <w:r>
        <w:t>Syphilis can cause recurrent 2</w:t>
      </w:r>
      <w:r>
        <w:rPr>
          <w:vertAlign w:val="superscript"/>
        </w:rPr>
        <w:t>nd</w:t>
      </w:r>
      <w:r>
        <w:t xml:space="preserve"> trimestric abortion  </w:t>
      </w:r>
    </w:p>
    <w:p w14:paraId="6EC2DE9D" w14:textId="77777777" w:rsidR="00AE55E4" w:rsidRDefault="003D1147" w:rsidP="0080421C">
      <w:pPr>
        <w:numPr>
          <w:ilvl w:val="1"/>
          <w:numId w:val="785"/>
        </w:numPr>
        <w:spacing w:after="15" w:line="248" w:lineRule="auto"/>
        <w:ind w:left="1518" w:hanging="221"/>
      </w:pPr>
      <w:r>
        <w:t xml:space="preserve">None of the above </w:t>
      </w:r>
    </w:p>
    <w:p w14:paraId="44E32166" w14:textId="77777777" w:rsidR="00AE55E4" w:rsidRDefault="003D1147" w:rsidP="0080421C">
      <w:pPr>
        <w:numPr>
          <w:ilvl w:val="0"/>
          <w:numId w:val="783"/>
        </w:numPr>
        <w:spacing w:after="5" w:line="249" w:lineRule="auto"/>
        <w:ind w:right="109" w:hanging="576"/>
        <w:jc w:val="both"/>
      </w:pPr>
      <w:r>
        <w:rPr>
          <w:b/>
        </w:rPr>
        <w:t xml:space="preserve">All the following is true regarding recurrent (habitual) abortion </w:t>
      </w:r>
      <w:r>
        <w:rPr>
          <w:b/>
          <w:u w:val="single" w:color="000000"/>
        </w:rPr>
        <w:t>EXCEPT</w:t>
      </w:r>
      <w:r>
        <w:rPr>
          <w:b/>
        </w:rPr>
        <w:t xml:space="preserve">:   </w:t>
      </w:r>
    </w:p>
    <w:p w14:paraId="58852357" w14:textId="77777777" w:rsidR="00AE55E4" w:rsidRDefault="003D1147">
      <w:pPr>
        <w:spacing w:after="15" w:line="248" w:lineRule="auto"/>
        <w:ind w:left="1307" w:hanging="10"/>
      </w:pPr>
      <w:r>
        <w:t xml:space="preserve">a.The most common hormonal cause in habitual abortion is progesterone deficiency  </w:t>
      </w:r>
    </w:p>
    <w:p w14:paraId="06A99FEB" w14:textId="77777777" w:rsidR="00AE55E4" w:rsidRDefault="003D1147" w:rsidP="0080421C">
      <w:pPr>
        <w:numPr>
          <w:ilvl w:val="1"/>
          <w:numId w:val="784"/>
        </w:numPr>
        <w:spacing w:after="15" w:line="248" w:lineRule="auto"/>
        <w:ind w:left="1518" w:hanging="221"/>
      </w:pPr>
      <w:r>
        <w:t xml:space="preserve">No etiology is identified in 50%.  </w:t>
      </w:r>
    </w:p>
    <w:p w14:paraId="3468AFA5" w14:textId="77777777" w:rsidR="00AE55E4" w:rsidRDefault="003D1147" w:rsidP="0080421C">
      <w:pPr>
        <w:numPr>
          <w:ilvl w:val="1"/>
          <w:numId w:val="784"/>
        </w:numPr>
        <w:spacing w:after="15" w:line="248" w:lineRule="auto"/>
        <w:ind w:left="1518" w:hanging="221"/>
      </w:pPr>
      <w:r>
        <w:t xml:space="preserve">The incidence is 1% of abortions.  </w:t>
      </w:r>
    </w:p>
    <w:p w14:paraId="2F272C67" w14:textId="77777777" w:rsidR="00AE55E4" w:rsidRDefault="003D1147" w:rsidP="0080421C">
      <w:pPr>
        <w:numPr>
          <w:ilvl w:val="1"/>
          <w:numId w:val="784"/>
        </w:numPr>
        <w:spacing w:after="14" w:line="249" w:lineRule="auto"/>
        <w:ind w:left="1518" w:hanging="221"/>
      </w:pPr>
      <w:r>
        <w:rPr>
          <w:color w:val="FF6600"/>
        </w:rPr>
        <w:t xml:space="preserve">It is defined as 3 consecutive induced abortions  </w:t>
      </w:r>
    </w:p>
    <w:p w14:paraId="0CDF2EA2" w14:textId="77777777" w:rsidR="00AE55E4" w:rsidRDefault="003D1147">
      <w:pPr>
        <w:spacing w:after="15" w:line="248" w:lineRule="auto"/>
        <w:ind w:left="1307" w:hanging="10"/>
      </w:pPr>
      <w:r>
        <w:t xml:space="preserve">d. None of the above  </w:t>
      </w:r>
    </w:p>
    <w:p w14:paraId="690CADB4" w14:textId="77777777" w:rsidR="00AE55E4" w:rsidRDefault="003D1147" w:rsidP="0080421C">
      <w:pPr>
        <w:numPr>
          <w:ilvl w:val="0"/>
          <w:numId w:val="783"/>
        </w:numPr>
        <w:spacing w:after="5" w:line="249" w:lineRule="auto"/>
        <w:ind w:right="109" w:hanging="576"/>
        <w:jc w:val="both"/>
      </w:pPr>
      <w:r>
        <w:rPr>
          <w:b/>
        </w:rPr>
        <w:t>All the following might be cause of habitual abortion in the 1</w:t>
      </w:r>
      <w:r>
        <w:rPr>
          <w:b/>
          <w:vertAlign w:val="superscript"/>
        </w:rPr>
        <w:t>st</w:t>
      </w:r>
      <w:r>
        <w:rPr>
          <w:b/>
        </w:rPr>
        <w:t xml:space="preserve"> trimester </w:t>
      </w:r>
      <w:r>
        <w:rPr>
          <w:b/>
          <w:u w:val="single" w:color="000000"/>
        </w:rPr>
        <w:t>EXCEPT</w:t>
      </w:r>
      <w:r>
        <w:rPr>
          <w:b/>
        </w:rPr>
        <w:t xml:space="preserve">:  </w:t>
      </w:r>
    </w:p>
    <w:p w14:paraId="2670BCB7" w14:textId="77777777" w:rsidR="00AE55E4" w:rsidRDefault="003D1147" w:rsidP="0080421C">
      <w:pPr>
        <w:numPr>
          <w:ilvl w:val="1"/>
          <w:numId w:val="783"/>
        </w:numPr>
        <w:spacing w:after="15" w:line="248" w:lineRule="auto"/>
        <w:ind w:firstLine="720"/>
      </w:pPr>
      <w:r>
        <w:t xml:space="preserve">Luteal phase insufficiency  </w:t>
      </w:r>
    </w:p>
    <w:p w14:paraId="4E0488A7" w14:textId="77777777" w:rsidR="00AE55E4" w:rsidRDefault="003D1147" w:rsidP="0080421C">
      <w:pPr>
        <w:numPr>
          <w:ilvl w:val="1"/>
          <w:numId w:val="783"/>
        </w:numPr>
        <w:spacing w:after="15" w:line="248" w:lineRule="auto"/>
        <w:ind w:firstLine="720"/>
      </w:pPr>
      <w:r>
        <w:t xml:space="preserve">Maternal chromosomal abnormality                  </w:t>
      </w:r>
      <w:r>
        <w:rPr>
          <w:color w:val="FF6600"/>
        </w:rPr>
        <w:t xml:space="preserve"> </w:t>
      </w:r>
    </w:p>
    <w:p w14:paraId="1EFB5625" w14:textId="77777777" w:rsidR="00AE55E4" w:rsidRDefault="003D1147" w:rsidP="0080421C">
      <w:pPr>
        <w:numPr>
          <w:ilvl w:val="1"/>
          <w:numId w:val="783"/>
        </w:numPr>
        <w:spacing w:after="14" w:line="249" w:lineRule="auto"/>
        <w:ind w:firstLine="720"/>
      </w:pPr>
      <w:r>
        <w:rPr>
          <w:color w:val="FF6600"/>
        </w:rPr>
        <w:t xml:space="preserve">Cervical incompetence  </w:t>
      </w:r>
    </w:p>
    <w:p w14:paraId="2B249D5D" w14:textId="77777777" w:rsidR="00AE55E4" w:rsidRDefault="003D1147" w:rsidP="0080421C">
      <w:pPr>
        <w:numPr>
          <w:ilvl w:val="1"/>
          <w:numId w:val="783"/>
        </w:numPr>
        <w:spacing w:after="15" w:line="248" w:lineRule="auto"/>
        <w:ind w:firstLine="720"/>
      </w:pPr>
      <w:r>
        <w:t xml:space="preserve">Maternal medical disease  </w:t>
      </w:r>
    </w:p>
    <w:p w14:paraId="36B5BD0C" w14:textId="77777777" w:rsidR="00AE55E4" w:rsidRDefault="003D1147" w:rsidP="0080421C">
      <w:pPr>
        <w:numPr>
          <w:ilvl w:val="1"/>
          <w:numId w:val="783"/>
        </w:numPr>
        <w:spacing w:after="15" w:line="248" w:lineRule="auto"/>
        <w:ind w:firstLine="720"/>
      </w:pPr>
      <w:r>
        <w:t xml:space="preserve">None of the above  </w:t>
      </w:r>
    </w:p>
    <w:p w14:paraId="75223B0A" w14:textId="77777777" w:rsidR="00AE55E4" w:rsidRDefault="003D1147" w:rsidP="0080421C">
      <w:pPr>
        <w:numPr>
          <w:ilvl w:val="0"/>
          <w:numId w:val="783"/>
        </w:numPr>
        <w:spacing w:after="5" w:line="249" w:lineRule="auto"/>
        <w:ind w:right="109" w:hanging="576"/>
        <w:jc w:val="both"/>
      </w:pPr>
      <w:r>
        <w:rPr>
          <w:b/>
        </w:rPr>
        <w:t xml:space="preserve">Causes of first-trimester abortion include:                </w:t>
      </w:r>
    </w:p>
    <w:p w14:paraId="3D3FEBFD" w14:textId="77777777" w:rsidR="00AE55E4" w:rsidRDefault="003D1147" w:rsidP="0080421C">
      <w:pPr>
        <w:numPr>
          <w:ilvl w:val="1"/>
          <w:numId w:val="783"/>
        </w:numPr>
        <w:spacing w:after="15" w:line="248" w:lineRule="auto"/>
        <w:ind w:firstLine="720"/>
      </w:pPr>
      <w:r>
        <w:t xml:space="preserve">Malaria infection </w:t>
      </w:r>
      <w:r>
        <w:tab/>
        <w:t xml:space="preserve"> </w:t>
      </w:r>
      <w:r>
        <w:tab/>
        <w:t xml:space="preserve"> </w:t>
      </w:r>
    </w:p>
    <w:p w14:paraId="584D1E67" w14:textId="77777777" w:rsidR="00AE55E4" w:rsidRDefault="003D1147">
      <w:pPr>
        <w:tabs>
          <w:tab w:val="center" w:pos="1719"/>
          <w:tab w:val="center" w:pos="2569"/>
          <w:tab w:val="center" w:pos="3289"/>
          <w:tab w:val="center" w:pos="4009"/>
        </w:tabs>
        <w:spacing w:after="14" w:line="249" w:lineRule="auto"/>
      </w:pPr>
      <w:r>
        <w:tab/>
      </w:r>
      <w:r>
        <w:rPr>
          <w:color w:val="FF6600"/>
        </w:rPr>
        <w:t xml:space="preserve">b.Rubella  </w:t>
      </w:r>
      <w:r>
        <w:rPr>
          <w:color w:val="FF6600"/>
        </w:rPr>
        <w:tab/>
      </w:r>
      <w:r>
        <w:t xml:space="preserve"> </w:t>
      </w:r>
      <w:r>
        <w:tab/>
        <w:t xml:space="preserve"> </w:t>
      </w:r>
      <w:r>
        <w:tab/>
        <w:t xml:space="preserve"> </w:t>
      </w:r>
    </w:p>
    <w:p w14:paraId="219438ED" w14:textId="77777777" w:rsidR="00AE55E4" w:rsidRDefault="003D1147" w:rsidP="0080421C">
      <w:pPr>
        <w:numPr>
          <w:ilvl w:val="1"/>
          <w:numId w:val="787"/>
        </w:numPr>
        <w:spacing w:after="15" w:line="248" w:lineRule="auto"/>
        <w:ind w:left="1518" w:hanging="221"/>
      </w:pPr>
      <w:r>
        <w:t xml:space="preserve">Syphilis  </w:t>
      </w:r>
    </w:p>
    <w:p w14:paraId="4E5897F7" w14:textId="77777777" w:rsidR="00AE55E4" w:rsidRDefault="003D1147" w:rsidP="0080421C">
      <w:pPr>
        <w:numPr>
          <w:ilvl w:val="1"/>
          <w:numId w:val="787"/>
        </w:numPr>
        <w:spacing w:after="15" w:line="248" w:lineRule="auto"/>
        <w:ind w:left="1518" w:hanging="221"/>
      </w:pPr>
      <w:r>
        <w:t xml:space="preserve">XO karyotype in the embryo </w:t>
      </w:r>
    </w:p>
    <w:p w14:paraId="37CABD97" w14:textId="77777777" w:rsidR="00AE55E4" w:rsidRDefault="003D1147" w:rsidP="0080421C">
      <w:pPr>
        <w:numPr>
          <w:ilvl w:val="1"/>
          <w:numId w:val="787"/>
        </w:numPr>
        <w:spacing w:after="15" w:line="248" w:lineRule="auto"/>
        <w:ind w:left="1518" w:hanging="221"/>
      </w:pPr>
      <w:r>
        <w:t xml:space="preserve">Trisomy 21 in the embryo </w:t>
      </w:r>
    </w:p>
    <w:p w14:paraId="77D8220B" w14:textId="77777777" w:rsidR="00AE55E4" w:rsidRDefault="003D1147" w:rsidP="0080421C">
      <w:pPr>
        <w:numPr>
          <w:ilvl w:val="0"/>
          <w:numId w:val="783"/>
        </w:numPr>
        <w:spacing w:after="5" w:line="249" w:lineRule="auto"/>
        <w:ind w:right="109" w:hanging="576"/>
        <w:jc w:val="both"/>
      </w:pPr>
      <w:r>
        <w:rPr>
          <w:b/>
        </w:rPr>
        <w:t xml:space="preserve">First trimester abortion may be due to ;            </w:t>
      </w:r>
    </w:p>
    <w:p w14:paraId="399EF82F" w14:textId="77777777" w:rsidR="00AE55E4" w:rsidRDefault="003D1147" w:rsidP="0080421C">
      <w:pPr>
        <w:numPr>
          <w:ilvl w:val="1"/>
          <w:numId w:val="783"/>
        </w:numPr>
        <w:spacing w:after="15" w:line="248" w:lineRule="auto"/>
        <w:ind w:firstLine="720"/>
      </w:pPr>
      <w:r>
        <w:t xml:space="preserve">Inadequate estrogen production  </w:t>
      </w:r>
    </w:p>
    <w:p w14:paraId="22A3E40A" w14:textId="77777777" w:rsidR="00AE55E4" w:rsidRDefault="003D1147" w:rsidP="0080421C">
      <w:pPr>
        <w:numPr>
          <w:ilvl w:val="1"/>
          <w:numId w:val="783"/>
        </w:numPr>
        <w:spacing w:after="14" w:line="249" w:lineRule="auto"/>
        <w:ind w:firstLine="720"/>
      </w:pPr>
      <w:r>
        <w:rPr>
          <w:color w:val="FF6600"/>
        </w:rPr>
        <w:t xml:space="preserve">Chromosomal abnormality of the fetus  </w:t>
      </w:r>
    </w:p>
    <w:p w14:paraId="0470199F" w14:textId="77777777" w:rsidR="00AE55E4" w:rsidRDefault="003D1147" w:rsidP="0080421C">
      <w:pPr>
        <w:numPr>
          <w:ilvl w:val="1"/>
          <w:numId w:val="783"/>
        </w:numPr>
        <w:spacing w:after="15" w:line="248" w:lineRule="auto"/>
        <w:ind w:firstLine="720"/>
      </w:pPr>
      <w:r>
        <w:t xml:space="preserve">Incompetence of the internal cervical os  </w:t>
      </w:r>
    </w:p>
    <w:p w14:paraId="5B938EE6" w14:textId="77777777" w:rsidR="00AE55E4" w:rsidRDefault="003D1147" w:rsidP="0080421C">
      <w:pPr>
        <w:numPr>
          <w:ilvl w:val="1"/>
          <w:numId w:val="783"/>
        </w:numPr>
        <w:spacing w:after="15" w:line="248" w:lineRule="auto"/>
        <w:ind w:firstLine="720"/>
      </w:pPr>
      <w:r>
        <w:t xml:space="preserve">Maternal diabetes   </w:t>
      </w:r>
      <w:r>
        <w:tab/>
        <w:t xml:space="preserve">e. Placenta previa  </w:t>
      </w:r>
    </w:p>
    <w:p w14:paraId="46DDF8DA" w14:textId="77777777" w:rsidR="00AE55E4" w:rsidRDefault="003D1147" w:rsidP="0080421C">
      <w:pPr>
        <w:numPr>
          <w:ilvl w:val="0"/>
          <w:numId w:val="783"/>
        </w:numPr>
        <w:spacing w:after="5" w:line="249" w:lineRule="auto"/>
        <w:ind w:right="109" w:hanging="576"/>
        <w:jc w:val="both"/>
      </w:pPr>
      <w:r>
        <w:rPr>
          <w:b/>
        </w:rPr>
        <w:t xml:space="preserve">Regarding immunological factors in patients with recurrent abortions,                 all the following is true </w:t>
      </w:r>
      <w:r>
        <w:rPr>
          <w:b/>
          <w:u w:val="single" w:color="000000"/>
        </w:rPr>
        <w:t>EXCEPT</w:t>
      </w:r>
      <w:r>
        <w:rPr>
          <w:b/>
        </w:rPr>
        <w:t xml:space="preserve">:  </w:t>
      </w:r>
    </w:p>
    <w:p w14:paraId="4CA0A13B" w14:textId="77777777" w:rsidR="00AE55E4" w:rsidRDefault="003D1147">
      <w:pPr>
        <w:spacing w:after="14" w:line="249" w:lineRule="auto"/>
        <w:ind w:left="1307" w:right="1566" w:hanging="10"/>
      </w:pPr>
      <w:r>
        <w:rPr>
          <w:color w:val="FF6600"/>
        </w:rPr>
        <w:t xml:space="preserve">a.Couples share fewer HLA antigens than usual  </w:t>
      </w:r>
    </w:p>
    <w:p w14:paraId="49562CB3" w14:textId="77777777" w:rsidR="00AE55E4" w:rsidRDefault="003D1147" w:rsidP="0080421C">
      <w:pPr>
        <w:numPr>
          <w:ilvl w:val="1"/>
          <w:numId w:val="786"/>
        </w:numPr>
        <w:spacing w:after="15" w:line="248" w:lineRule="auto"/>
        <w:ind w:left="1518" w:hanging="221"/>
      </w:pPr>
      <w:r>
        <w:t xml:space="preserve">Leukocyte transfusions have promising results  </w:t>
      </w:r>
    </w:p>
    <w:p w14:paraId="09FDA7D2" w14:textId="77777777" w:rsidR="00AE55E4" w:rsidRDefault="003D1147" w:rsidP="0080421C">
      <w:pPr>
        <w:numPr>
          <w:ilvl w:val="1"/>
          <w:numId w:val="786"/>
        </w:numPr>
        <w:spacing w:after="134" w:line="248" w:lineRule="auto"/>
        <w:ind w:left="1518" w:hanging="221"/>
      </w:pPr>
      <w:r>
        <w:t xml:space="preserve">Circulating anticardiolipin antibody  </w:t>
      </w:r>
    </w:p>
    <w:p w14:paraId="631BE021" w14:textId="77777777" w:rsidR="00AE55E4" w:rsidRDefault="003D1147" w:rsidP="0080421C">
      <w:pPr>
        <w:numPr>
          <w:ilvl w:val="1"/>
          <w:numId w:val="786"/>
        </w:numPr>
        <w:spacing w:after="15" w:line="248" w:lineRule="auto"/>
        <w:ind w:left="1518" w:hanging="221"/>
      </w:pPr>
      <w:r>
        <w:rPr>
          <w:rFonts w:ascii="Lucida Sans Unicode" w:eastAsia="Lucida Sans Unicode" w:hAnsi="Lucida Sans Unicode" w:cs="Lucida Sans Unicode"/>
        </w:rPr>
        <w:t>♀</w:t>
      </w:r>
      <w:r>
        <w:t xml:space="preserve"> lack the inhibitors of cell-mediated immunity usually produced       during pregn.  </w:t>
      </w:r>
    </w:p>
    <w:p w14:paraId="3F723EB6" w14:textId="77777777" w:rsidR="00AE55E4" w:rsidRDefault="003D1147" w:rsidP="0080421C">
      <w:pPr>
        <w:numPr>
          <w:ilvl w:val="1"/>
          <w:numId w:val="786"/>
        </w:numPr>
        <w:spacing w:after="15" w:line="248" w:lineRule="auto"/>
        <w:ind w:left="1518" w:hanging="221"/>
      </w:pPr>
      <w:r>
        <w:t xml:space="preserve">Fetal survival after predisolone therapy.  </w:t>
      </w:r>
    </w:p>
    <w:p w14:paraId="1CDC951A" w14:textId="77777777" w:rsidR="00AE55E4" w:rsidRDefault="003D1147" w:rsidP="0080421C">
      <w:pPr>
        <w:numPr>
          <w:ilvl w:val="0"/>
          <w:numId w:val="783"/>
        </w:numPr>
        <w:spacing w:after="5" w:line="249" w:lineRule="auto"/>
        <w:ind w:right="109" w:hanging="576"/>
        <w:jc w:val="both"/>
      </w:pPr>
      <w:r>
        <w:rPr>
          <w:b/>
        </w:rPr>
        <w:t xml:space="preserve">Cervical incompetence, all the following is true </w:t>
      </w:r>
      <w:r>
        <w:rPr>
          <w:b/>
          <w:u w:val="single" w:color="000000"/>
        </w:rPr>
        <w:t>EXCEPT</w:t>
      </w:r>
      <w:r>
        <w:rPr>
          <w:b/>
        </w:rPr>
        <w:t xml:space="preserve"> :       </w:t>
      </w:r>
    </w:p>
    <w:p w14:paraId="5550B6C6" w14:textId="77777777" w:rsidR="00AE55E4" w:rsidRDefault="003D1147" w:rsidP="0080421C">
      <w:pPr>
        <w:numPr>
          <w:ilvl w:val="1"/>
          <w:numId w:val="783"/>
        </w:numPr>
        <w:spacing w:after="15" w:line="248" w:lineRule="auto"/>
        <w:ind w:firstLine="720"/>
      </w:pPr>
      <w:r>
        <w:lastRenderedPageBreak/>
        <w:t xml:space="preserve">Causes second trimester habitual abortion  </w:t>
      </w:r>
    </w:p>
    <w:p w14:paraId="1480A9D7" w14:textId="77777777" w:rsidR="00AE55E4" w:rsidRDefault="003D1147" w:rsidP="0080421C">
      <w:pPr>
        <w:numPr>
          <w:ilvl w:val="1"/>
          <w:numId w:val="783"/>
        </w:numPr>
        <w:spacing w:after="15" w:line="248" w:lineRule="auto"/>
        <w:ind w:firstLine="720"/>
      </w:pPr>
      <w:r>
        <w:t xml:space="preserve">May be congenital  </w:t>
      </w:r>
    </w:p>
    <w:p w14:paraId="270063C4" w14:textId="77777777" w:rsidR="00AE55E4" w:rsidRDefault="003D1147" w:rsidP="0080421C">
      <w:pPr>
        <w:numPr>
          <w:ilvl w:val="1"/>
          <w:numId w:val="783"/>
        </w:numPr>
        <w:spacing w:after="14" w:line="249" w:lineRule="auto"/>
        <w:ind w:firstLine="720"/>
      </w:pPr>
      <w:r>
        <w:rPr>
          <w:color w:val="FF6600"/>
        </w:rPr>
        <w:t xml:space="preserve">Diagnosed by follicular phase hysterography </w:t>
      </w:r>
      <w:r>
        <w:t xml:space="preserve"> </w:t>
      </w:r>
    </w:p>
    <w:p w14:paraId="550014B1" w14:textId="77777777" w:rsidR="00AE55E4" w:rsidRDefault="003D1147" w:rsidP="0080421C">
      <w:pPr>
        <w:numPr>
          <w:ilvl w:val="1"/>
          <w:numId w:val="783"/>
        </w:numPr>
        <w:spacing w:after="15" w:line="248" w:lineRule="auto"/>
        <w:ind w:firstLine="720"/>
      </w:pPr>
      <w:r>
        <w:t xml:space="preserve">Associated with previous instrumental delivery  </w:t>
      </w:r>
    </w:p>
    <w:p w14:paraId="7F26B6DE" w14:textId="77777777" w:rsidR="00AE55E4" w:rsidRDefault="003D1147" w:rsidP="0080421C">
      <w:pPr>
        <w:numPr>
          <w:ilvl w:val="1"/>
          <w:numId w:val="783"/>
        </w:numPr>
        <w:spacing w:after="15" w:line="248" w:lineRule="auto"/>
        <w:ind w:firstLine="720"/>
      </w:pPr>
      <w:r>
        <w:t xml:space="preserve">Is associated with painless premature labor  </w:t>
      </w:r>
    </w:p>
    <w:p w14:paraId="0B426A6C" w14:textId="77777777" w:rsidR="00AE55E4" w:rsidRDefault="003D1147" w:rsidP="0080421C">
      <w:pPr>
        <w:numPr>
          <w:ilvl w:val="0"/>
          <w:numId w:val="783"/>
        </w:numPr>
        <w:spacing w:after="5" w:line="249" w:lineRule="auto"/>
        <w:ind w:right="109" w:hanging="576"/>
        <w:jc w:val="both"/>
      </w:pPr>
      <w:r>
        <w:rPr>
          <w:b/>
        </w:rPr>
        <w:t xml:space="preserve">Cervical incompetence, all the following is true </w:t>
      </w:r>
      <w:r>
        <w:rPr>
          <w:b/>
          <w:u w:val="single" w:color="000000"/>
        </w:rPr>
        <w:t>EXCEPT</w:t>
      </w:r>
      <w:r>
        <w:rPr>
          <w:b/>
        </w:rPr>
        <w:t xml:space="preserve"> :                    </w:t>
      </w:r>
    </w:p>
    <w:p w14:paraId="0DF969CF" w14:textId="77777777" w:rsidR="00AE55E4" w:rsidRDefault="003D1147" w:rsidP="0080421C">
      <w:pPr>
        <w:numPr>
          <w:ilvl w:val="1"/>
          <w:numId w:val="783"/>
        </w:numPr>
        <w:spacing w:after="15" w:line="248" w:lineRule="auto"/>
        <w:ind w:firstLine="720"/>
      </w:pPr>
      <w:r>
        <w:t xml:space="preserve">Typically causes painful abortions  </w:t>
      </w:r>
    </w:p>
    <w:p w14:paraId="345CE2FF" w14:textId="77777777" w:rsidR="00AE55E4" w:rsidRDefault="003D1147" w:rsidP="0080421C">
      <w:pPr>
        <w:numPr>
          <w:ilvl w:val="1"/>
          <w:numId w:val="783"/>
        </w:numPr>
        <w:spacing w:after="15" w:line="248" w:lineRule="auto"/>
        <w:ind w:firstLine="720"/>
      </w:pPr>
      <w:r>
        <w:t xml:space="preserve">Typically causes mid-trimester abortion </w:t>
      </w:r>
    </w:p>
    <w:p w14:paraId="6A7D1E56" w14:textId="77777777" w:rsidR="00AE55E4" w:rsidRDefault="003D1147">
      <w:pPr>
        <w:spacing w:after="14" w:line="249" w:lineRule="auto"/>
        <w:ind w:left="1307" w:right="3379" w:hanging="10"/>
      </w:pPr>
      <w:r>
        <w:rPr>
          <w:color w:val="FF6600"/>
        </w:rPr>
        <w:t xml:space="preserve">c.Treated by cervical cerclage which is best preformed early in the       second trimester  </w:t>
      </w:r>
    </w:p>
    <w:p w14:paraId="5D01B0F1" w14:textId="77777777" w:rsidR="00AE55E4" w:rsidRDefault="003D1147" w:rsidP="0080421C">
      <w:pPr>
        <w:numPr>
          <w:ilvl w:val="1"/>
          <w:numId w:val="788"/>
        </w:numPr>
        <w:spacing w:after="15" w:line="248" w:lineRule="auto"/>
        <w:ind w:left="1518" w:hanging="221"/>
      </w:pPr>
      <w:r>
        <w:t xml:space="preserve">May lead to premature rupture of the membranes  </w:t>
      </w:r>
    </w:p>
    <w:p w14:paraId="24EDF661" w14:textId="77777777" w:rsidR="00AE55E4" w:rsidRDefault="003D1147" w:rsidP="0080421C">
      <w:pPr>
        <w:numPr>
          <w:ilvl w:val="1"/>
          <w:numId w:val="788"/>
        </w:numPr>
        <w:spacing w:after="15" w:line="248" w:lineRule="auto"/>
        <w:ind w:left="1518" w:hanging="221"/>
      </w:pPr>
      <w:r>
        <w:t xml:space="preserve">Diagnosed by luteal phase hysterography  </w:t>
      </w:r>
    </w:p>
    <w:p w14:paraId="58119F22" w14:textId="77777777" w:rsidR="00AE55E4" w:rsidRDefault="003D1147" w:rsidP="0080421C">
      <w:pPr>
        <w:numPr>
          <w:ilvl w:val="0"/>
          <w:numId w:val="783"/>
        </w:numPr>
        <w:spacing w:after="5" w:line="249" w:lineRule="auto"/>
        <w:ind w:right="109" w:hanging="576"/>
        <w:jc w:val="both"/>
      </w:pPr>
      <w:r>
        <w:rPr>
          <w:b/>
        </w:rPr>
        <w:t xml:space="preserve">The following are common findings in incompetent cervix syndrome </w:t>
      </w:r>
      <w:r>
        <w:rPr>
          <w:b/>
          <w:u w:val="single" w:color="000000"/>
        </w:rPr>
        <w:t>EXCEPT</w:t>
      </w:r>
      <w:r>
        <w:rPr>
          <w:b/>
        </w:rPr>
        <w:t xml:space="preserve"> :  </w:t>
      </w:r>
    </w:p>
    <w:p w14:paraId="3712C886" w14:textId="77777777" w:rsidR="00AE55E4" w:rsidRDefault="003D1147" w:rsidP="0080421C">
      <w:pPr>
        <w:numPr>
          <w:ilvl w:val="1"/>
          <w:numId w:val="783"/>
        </w:numPr>
        <w:spacing w:after="15" w:line="248" w:lineRule="auto"/>
        <w:ind w:firstLine="720"/>
      </w:pPr>
      <w:r>
        <w:t xml:space="preserve">Painless dilatation of the cervix  </w:t>
      </w:r>
    </w:p>
    <w:p w14:paraId="66A3891B" w14:textId="77777777" w:rsidR="00AE55E4" w:rsidRDefault="003D1147" w:rsidP="0080421C">
      <w:pPr>
        <w:numPr>
          <w:ilvl w:val="1"/>
          <w:numId w:val="783"/>
        </w:numPr>
        <w:spacing w:after="14" w:line="249" w:lineRule="auto"/>
        <w:ind w:firstLine="720"/>
      </w:pPr>
      <w:r>
        <w:rPr>
          <w:color w:val="FF6600"/>
        </w:rPr>
        <w:t xml:space="preserve">The aborted fetus shows lethal anomalies  </w:t>
      </w:r>
    </w:p>
    <w:p w14:paraId="2ACFB524" w14:textId="77777777" w:rsidR="00AE55E4" w:rsidRDefault="003D1147" w:rsidP="0080421C">
      <w:pPr>
        <w:numPr>
          <w:ilvl w:val="1"/>
          <w:numId w:val="789"/>
        </w:numPr>
        <w:spacing w:after="15" w:line="248" w:lineRule="auto"/>
        <w:ind w:left="1706" w:hanging="409"/>
      </w:pPr>
      <w:r>
        <w:t xml:space="preserve">A history of cervical trauma  </w:t>
      </w:r>
    </w:p>
    <w:p w14:paraId="7D64E1DE" w14:textId="77777777" w:rsidR="00AE55E4" w:rsidRDefault="003D1147" w:rsidP="0080421C">
      <w:pPr>
        <w:numPr>
          <w:ilvl w:val="1"/>
          <w:numId w:val="789"/>
        </w:numPr>
        <w:spacing w:after="15" w:line="248" w:lineRule="auto"/>
        <w:ind w:left="1706" w:hanging="409"/>
      </w:pPr>
      <w:r>
        <w:t xml:space="preserve">Spontaneous rupture of membranes at mid-pregnancy                 </w:t>
      </w:r>
    </w:p>
    <w:p w14:paraId="2239FFE8" w14:textId="77777777" w:rsidR="00AE55E4" w:rsidRDefault="003D1147" w:rsidP="0080421C">
      <w:pPr>
        <w:numPr>
          <w:ilvl w:val="1"/>
          <w:numId w:val="789"/>
        </w:numPr>
        <w:spacing w:after="15" w:line="248" w:lineRule="auto"/>
        <w:ind w:left="1706" w:hanging="409"/>
      </w:pPr>
      <w:r>
        <w:t xml:space="preserve">Recurrent miscarriage at 14 to 16 weeks gestation  </w:t>
      </w:r>
    </w:p>
    <w:p w14:paraId="261B1D4E" w14:textId="77777777" w:rsidR="00AE55E4" w:rsidRDefault="003D1147" w:rsidP="0080421C">
      <w:pPr>
        <w:numPr>
          <w:ilvl w:val="0"/>
          <w:numId w:val="783"/>
        </w:numPr>
        <w:spacing w:after="37" w:line="244" w:lineRule="auto"/>
        <w:ind w:right="109" w:hanging="576"/>
        <w:jc w:val="both"/>
      </w:pPr>
      <w:r>
        <w:rPr>
          <w:b/>
        </w:rPr>
        <w:t xml:space="preserve">A woman spontaneously aborts at 14 weeks gestation . Her two prior pregnancies also aborted spontaneously at 22 and 16 weeks respectively. Which of the following tests  would help to evaluate her obstetric history?  </w:t>
      </w:r>
      <w:r>
        <w:t xml:space="preserve">a. Antibody determination of maternal blood groups  </w:t>
      </w:r>
    </w:p>
    <w:p w14:paraId="794011C0" w14:textId="77777777" w:rsidR="00AE55E4" w:rsidRDefault="003D1147" w:rsidP="0080421C">
      <w:pPr>
        <w:numPr>
          <w:ilvl w:val="1"/>
          <w:numId w:val="790"/>
        </w:numPr>
        <w:spacing w:after="15" w:line="248" w:lineRule="auto"/>
        <w:ind w:left="1518" w:hanging="221"/>
      </w:pPr>
      <w:r>
        <w:t xml:space="preserve">Karyotype analysis of the products of conception                  </w:t>
      </w:r>
    </w:p>
    <w:p w14:paraId="29F5D97A" w14:textId="77777777" w:rsidR="00AE55E4" w:rsidRDefault="003D1147" w:rsidP="0080421C">
      <w:pPr>
        <w:numPr>
          <w:ilvl w:val="1"/>
          <w:numId w:val="790"/>
        </w:numPr>
        <w:spacing w:after="14" w:line="249" w:lineRule="auto"/>
        <w:ind w:left="1518" w:hanging="221"/>
      </w:pPr>
      <w:r>
        <w:rPr>
          <w:color w:val="FF6600"/>
        </w:rPr>
        <w:t xml:space="preserve">Hysterosalpingogram  </w:t>
      </w:r>
    </w:p>
    <w:p w14:paraId="57A4F85B" w14:textId="77777777" w:rsidR="00AE55E4" w:rsidRDefault="003D1147" w:rsidP="0080421C">
      <w:pPr>
        <w:numPr>
          <w:ilvl w:val="1"/>
          <w:numId w:val="790"/>
        </w:numPr>
        <w:spacing w:after="15" w:line="248" w:lineRule="auto"/>
        <w:ind w:left="1518" w:hanging="221"/>
      </w:pPr>
      <w:r>
        <w:t xml:space="preserve">Glucose tolerance test </w:t>
      </w:r>
      <w:r>
        <w:tab/>
        <w:t xml:space="preserve"> </w:t>
      </w:r>
    </w:p>
    <w:p w14:paraId="6ED8AF7F" w14:textId="77777777" w:rsidR="00AE55E4" w:rsidRDefault="003D1147" w:rsidP="0080421C">
      <w:pPr>
        <w:numPr>
          <w:ilvl w:val="1"/>
          <w:numId w:val="790"/>
        </w:numPr>
        <w:spacing w:after="15" w:line="248" w:lineRule="auto"/>
        <w:ind w:left="1518" w:hanging="221"/>
      </w:pPr>
      <w:r>
        <w:t xml:space="preserve">VDRl </w:t>
      </w:r>
    </w:p>
    <w:p w14:paraId="09D17F52" w14:textId="77777777" w:rsidR="00AE55E4" w:rsidRDefault="003D1147" w:rsidP="0080421C">
      <w:pPr>
        <w:numPr>
          <w:ilvl w:val="0"/>
          <w:numId w:val="783"/>
        </w:numPr>
        <w:spacing w:after="5" w:line="249" w:lineRule="auto"/>
        <w:ind w:right="109" w:hanging="576"/>
        <w:jc w:val="both"/>
      </w:pPr>
      <w:r>
        <w:rPr>
          <w:b/>
        </w:rPr>
        <w:t xml:space="preserve">The following is true regarding recurrent abortion :  </w:t>
      </w:r>
    </w:p>
    <w:p w14:paraId="450E1AB8" w14:textId="77777777" w:rsidR="00AE55E4" w:rsidRDefault="003D1147">
      <w:pPr>
        <w:spacing w:after="138" w:line="249" w:lineRule="auto"/>
        <w:ind w:left="1307" w:right="2636" w:hanging="10"/>
      </w:pPr>
      <w:r>
        <w:rPr>
          <w:color w:val="FF6600"/>
        </w:rPr>
        <w:t xml:space="preserve">a.The cause of the majority of cases of recurrent miscarriage remains        unidentified  </w:t>
      </w:r>
    </w:p>
    <w:p w14:paraId="4923EBF2" w14:textId="77777777" w:rsidR="00AE55E4" w:rsidRDefault="003D1147">
      <w:pPr>
        <w:spacing w:after="15" w:line="248" w:lineRule="auto"/>
        <w:ind w:left="1307" w:right="3222" w:hanging="10"/>
      </w:pPr>
      <w:r>
        <w:t xml:space="preserve">b.Recurrent miscarriage affects about 10-15% of </w:t>
      </w:r>
      <w:r>
        <w:rPr>
          <w:rFonts w:ascii="Lucida Sans Unicode" w:eastAsia="Lucida Sans Unicode" w:hAnsi="Lucida Sans Unicode" w:cs="Lucida Sans Unicode"/>
        </w:rPr>
        <w:t>♀</w:t>
      </w:r>
      <w:r>
        <w:t xml:space="preserve">  in the reproductive       age group  </w:t>
      </w:r>
    </w:p>
    <w:p w14:paraId="021F7A5C" w14:textId="77777777" w:rsidR="00AE55E4" w:rsidRDefault="003D1147">
      <w:pPr>
        <w:spacing w:after="15" w:line="248" w:lineRule="auto"/>
        <w:ind w:left="1307" w:hanging="10"/>
      </w:pPr>
      <w:r>
        <w:t xml:space="preserve">c.Bed-rest may help prevent recurrent miscarriage  </w:t>
      </w:r>
    </w:p>
    <w:p w14:paraId="0CA5CDED" w14:textId="77777777" w:rsidR="00AE55E4" w:rsidRDefault="003D1147">
      <w:pPr>
        <w:spacing w:after="15" w:line="248" w:lineRule="auto"/>
        <w:ind w:left="1307" w:hanging="10"/>
      </w:pPr>
      <w:r>
        <w:t xml:space="preserve">d.The chances of pregnancy after one miscarriage are less than 50%  </w:t>
      </w:r>
    </w:p>
    <w:p w14:paraId="4FD9C0E9" w14:textId="77777777" w:rsidR="00AE55E4" w:rsidRDefault="003D1147">
      <w:pPr>
        <w:spacing w:after="134" w:line="248" w:lineRule="auto"/>
        <w:ind w:left="1307" w:hanging="10"/>
      </w:pPr>
      <w:r>
        <w:t xml:space="preserve">e.Recurrent miscarriage can be prevented by the use of aspirin and  heparin       </w:t>
      </w:r>
    </w:p>
    <w:p w14:paraId="6FCA83DF" w14:textId="77777777" w:rsidR="00AE55E4" w:rsidRDefault="003D1147" w:rsidP="0080421C">
      <w:pPr>
        <w:numPr>
          <w:ilvl w:val="0"/>
          <w:numId w:val="783"/>
        </w:numPr>
        <w:spacing w:after="5" w:line="249" w:lineRule="auto"/>
        <w:ind w:right="109" w:hanging="576"/>
        <w:jc w:val="both"/>
      </w:pPr>
      <w:r>
        <w:rPr>
          <w:b/>
        </w:rPr>
        <w:t xml:space="preserve">All the following are of proven benefit in </w:t>
      </w:r>
      <w:r>
        <w:rPr>
          <w:rFonts w:ascii="Lucida Sans Unicode" w:eastAsia="Lucida Sans Unicode" w:hAnsi="Lucida Sans Unicode" w:cs="Lucida Sans Unicode"/>
        </w:rPr>
        <w:t>♀</w:t>
      </w:r>
      <w:r>
        <w:rPr>
          <w:b/>
        </w:rPr>
        <w:t xml:space="preserve"> with recurrent abortions </w:t>
      </w:r>
      <w:r>
        <w:rPr>
          <w:b/>
          <w:u w:val="single" w:color="000000"/>
        </w:rPr>
        <w:t>EXCEPT</w:t>
      </w:r>
      <w:r>
        <w:rPr>
          <w:b/>
        </w:rPr>
        <w:t xml:space="preserve"> :  </w:t>
      </w:r>
    </w:p>
    <w:p w14:paraId="4731FFBE" w14:textId="77777777" w:rsidR="00AE55E4" w:rsidRDefault="003D1147">
      <w:pPr>
        <w:tabs>
          <w:tab w:val="center" w:pos="2316"/>
          <w:tab w:val="center" w:pos="4009"/>
          <w:tab w:val="center" w:pos="4730"/>
          <w:tab w:val="center" w:pos="5450"/>
        </w:tabs>
        <w:spacing w:after="14" w:line="249" w:lineRule="auto"/>
      </w:pPr>
      <w:r>
        <w:tab/>
        <w:t xml:space="preserve"> </w:t>
      </w:r>
      <w:r>
        <w:rPr>
          <w:color w:val="FF6600"/>
        </w:rPr>
        <w:t xml:space="preserve">a.Tetracycline therapy </w:t>
      </w:r>
      <w:r>
        <w:t xml:space="preserve"> </w:t>
      </w:r>
      <w:r>
        <w:tab/>
        <w:t xml:space="preserve"> </w:t>
      </w:r>
      <w:r>
        <w:tab/>
        <w:t xml:space="preserve"> </w:t>
      </w:r>
      <w:r>
        <w:tab/>
        <w:t xml:space="preserve"> </w:t>
      </w:r>
    </w:p>
    <w:p w14:paraId="642CEE11" w14:textId="77777777" w:rsidR="00AE55E4" w:rsidRDefault="003D1147">
      <w:pPr>
        <w:tabs>
          <w:tab w:val="center" w:pos="2019"/>
          <w:tab w:val="center" w:pos="3289"/>
          <w:tab w:val="center" w:pos="4009"/>
          <w:tab w:val="center" w:pos="4730"/>
          <w:tab w:val="center" w:pos="5450"/>
        </w:tabs>
        <w:spacing w:after="15" w:line="248" w:lineRule="auto"/>
      </w:pPr>
      <w:r>
        <w:tab/>
        <w:t xml:space="preserve"> b.HCG injection  </w:t>
      </w:r>
      <w:r>
        <w:tab/>
        <w:t xml:space="preserve"> </w:t>
      </w:r>
      <w:r>
        <w:tab/>
        <w:t xml:space="preserve"> </w:t>
      </w:r>
      <w:r>
        <w:tab/>
        <w:t xml:space="preserve"> </w:t>
      </w:r>
      <w:r>
        <w:tab/>
        <w:t xml:space="preserve"> </w:t>
      </w:r>
    </w:p>
    <w:p w14:paraId="2AB5FE69" w14:textId="77777777" w:rsidR="00AE55E4" w:rsidRDefault="003D1147" w:rsidP="0080421C">
      <w:pPr>
        <w:numPr>
          <w:ilvl w:val="1"/>
          <w:numId w:val="791"/>
        </w:numPr>
        <w:spacing w:after="15" w:line="248" w:lineRule="auto"/>
        <w:ind w:left="1518" w:hanging="221"/>
      </w:pPr>
      <w:r>
        <w:t xml:space="preserve">McDonald suture  </w:t>
      </w:r>
    </w:p>
    <w:p w14:paraId="22EDBBC4" w14:textId="77777777" w:rsidR="00AE55E4" w:rsidRDefault="003D1147" w:rsidP="0080421C">
      <w:pPr>
        <w:numPr>
          <w:ilvl w:val="1"/>
          <w:numId w:val="791"/>
        </w:numPr>
        <w:spacing w:after="15" w:line="248" w:lineRule="auto"/>
        <w:ind w:left="1518" w:hanging="221"/>
      </w:pPr>
      <w:r>
        <w:t xml:space="preserve">Progesterone </w:t>
      </w:r>
    </w:p>
    <w:p w14:paraId="15491BD5" w14:textId="77777777" w:rsidR="00AE55E4" w:rsidRDefault="003D1147" w:rsidP="0080421C">
      <w:pPr>
        <w:numPr>
          <w:ilvl w:val="1"/>
          <w:numId w:val="791"/>
        </w:numPr>
        <w:spacing w:after="15" w:line="248" w:lineRule="auto"/>
        <w:ind w:left="1518" w:hanging="221"/>
      </w:pPr>
      <w:r>
        <w:t xml:space="preserve">Low dose aspirin      </w:t>
      </w:r>
    </w:p>
    <w:p w14:paraId="30BD74C0" w14:textId="77777777" w:rsidR="00AE55E4" w:rsidRDefault="003D1147">
      <w:pPr>
        <w:spacing w:after="0"/>
        <w:ind w:left="1297"/>
      </w:pPr>
      <w:r>
        <w:t xml:space="preserve"> </w:t>
      </w:r>
    </w:p>
    <w:p w14:paraId="6F34B054" w14:textId="77777777" w:rsidR="00AE55E4" w:rsidRDefault="003D1147">
      <w:pPr>
        <w:spacing w:after="0"/>
        <w:ind w:left="1297"/>
      </w:pPr>
      <w:r>
        <w:t xml:space="preserve">          </w:t>
      </w:r>
    </w:p>
    <w:p w14:paraId="535D8AC3" w14:textId="77777777" w:rsidR="00AE55E4" w:rsidRDefault="003D1147">
      <w:pPr>
        <w:spacing w:after="0"/>
        <w:ind w:left="409"/>
      </w:pPr>
      <w:r>
        <w:t xml:space="preserve"> </w:t>
      </w:r>
    </w:p>
    <w:p w14:paraId="46A14B9B" w14:textId="77777777" w:rsidR="00AE55E4" w:rsidRDefault="003D1147">
      <w:pPr>
        <w:spacing w:after="0"/>
        <w:ind w:left="409"/>
      </w:pPr>
      <w:r>
        <w:t xml:space="preserve"> </w:t>
      </w:r>
    </w:p>
    <w:p w14:paraId="34DE614F" w14:textId="77777777" w:rsidR="00AE55E4" w:rsidRDefault="003D1147" w:rsidP="0080421C">
      <w:pPr>
        <w:numPr>
          <w:ilvl w:val="0"/>
          <w:numId w:val="783"/>
        </w:numPr>
        <w:spacing w:after="5" w:line="249" w:lineRule="auto"/>
        <w:ind w:right="109" w:hanging="576"/>
        <w:jc w:val="both"/>
      </w:pPr>
      <w:r>
        <w:rPr>
          <w:b/>
        </w:rPr>
        <w:t xml:space="preserve">As regarding abortion, all the following is true </w:t>
      </w:r>
      <w:r>
        <w:rPr>
          <w:b/>
          <w:u w:val="single" w:color="000000"/>
        </w:rPr>
        <w:t>EXCEPT</w:t>
      </w:r>
      <w:r>
        <w:rPr>
          <w:b/>
        </w:rPr>
        <w:t xml:space="preserve"> :            </w:t>
      </w:r>
    </w:p>
    <w:p w14:paraId="5247F208" w14:textId="77777777" w:rsidR="00AE55E4" w:rsidRDefault="003D1147">
      <w:pPr>
        <w:spacing w:after="15" w:line="248" w:lineRule="auto"/>
        <w:ind w:left="1307" w:hanging="10"/>
      </w:pPr>
      <w:r>
        <w:t xml:space="preserve">a.Spontaneous abortion occurs in around 20% of pregnancies  </w:t>
      </w:r>
    </w:p>
    <w:p w14:paraId="2D1D110C" w14:textId="77777777" w:rsidR="00AE55E4" w:rsidRDefault="003D1147">
      <w:pPr>
        <w:spacing w:after="14" w:line="249" w:lineRule="auto"/>
        <w:ind w:left="1307" w:right="1566" w:hanging="10"/>
      </w:pPr>
      <w:r>
        <w:rPr>
          <w:color w:val="FF6600"/>
        </w:rPr>
        <w:t>b.Estrogen deficiency is a common cause of 1</w:t>
      </w:r>
      <w:r>
        <w:rPr>
          <w:color w:val="FF6600"/>
          <w:vertAlign w:val="superscript"/>
        </w:rPr>
        <w:t>st</w:t>
      </w:r>
      <w:r>
        <w:rPr>
          <w:color w:val="FF6600"/>
        </w:rPr>
        <w:t xml:space="preserve"> trimester abortion </w:t>
      </w:r>
      <w:r>
        <w:t xml:space="preserve"> </w:t>
      </w:r>
    </w:p>
    <w:p w14:paraId="4F23C1AA" w14:textId="77777777" w:rsidR="00AE55E4" w:rsidRDefault="003D1147">
      <w:pPr>
        <w:spacing w:after="15" w:line="248" w:lineRule="auto"/>
        <w:ind w:left="1307" w:hanging="10"/>
      </w:pPr>
      <w:r>
        <w:lastRenderedPageBreak/>
        <w:t xml:space="preserve">c.The major cause of first trimester abortion is Chromosomal anomalies  </w:t>
      </w:r>
    </w:p>
    <w:p w14:paraId="29C97B77" w14:textId="77777777" w:rsidR="00AE55E4" w:rsidRDefault="003D1147" w:rsidP="0080421C">
      <w:pPr>
        <w:numPr>
          <w:ilvl w:val="1"/>
          <w:numId w:val="797"/>
        </w:numPr>
        <w:spacing w:after="15" w:line="248" w:lineRule="auto"/>
        <w:ind w:left="1518" w:hanging="221"/>
      </w:pPr>
      <w:r>
        <w:t xml:space="preserve">Hyperprolactinemia prior to pregnancy increases the risk of abortion  </w:t>
      </w:r>
    </w:p>
    <w:p w14:paraId="31923C81" w14:textId="77777777" w:rsidR="00AE55E4" w:rsidRDefault="003D1147" w:rsidP="0080421C">
      <w:pPr>
        <w:numPr>
          <w:ilvl w:val="1"/>
          <w:numId w:val="797"/>
        </w:numPr>
        <w:spacing w:after="15" w:line="248" w:lineRule="auto"/>
        <w:ind w:left="1518" w:hanging="221"/>
      </w:pPr>
      <w:r>
        <w:t xml:space="preserve">Immunological factors might be a cause of habitual abortion  </w:t>
      </w:r>
    </w:p>
    <w:p w14:paraId="5227E426" w14:textId="77777777" w:rsidR="00AE55E4" w:rsidRDefault="003D1147" w:rsidP="0080421C">
      <w:pPr>
        <w:numPr>
          <w:ilvl w:val="0"/>
          <w:numId w:val="783"/>
        </w:numPr>
        <w:spacing w:after="5" w:line="249" w:lineRule="auto"/>
        <w:ind w:right="109" w:hanging="576"/>
        <w:jc w:val="both"/>
      </w:pPr>
      <w:r>
        <w:rPr>
          <w:b/>
        </w:rPr>
        <w:t xml:space="preserve">A 27 –years –old GI P0 woman at 5 weeks gestation came to your clinic with spotting vaginal bleeding with the cervix closed. The next day she has heavy vaginal bleeding and passage of tissue. She comes into the emergency room 3 hours later because of persistent cramming and vaginal bleeding. The tissue has a frond like, floating appearance in saline. On examination the cervical os is open. Which of the following is the most likely diagnosis? </w:t>
      </w:r>
      <w:r>
        <w:rPr>
          <w:color w:val="FF6600"/>
        </w:rPr>
        <w:t xml:space="preserve"> </w:t>
      </w:r>
    </w:p>
    <w:p w14:paraId="5F6863FD" w14:textId="77777777" w:rsidR="00AE55E4" w:rsidRDefault="003D1147" w:rsidP="0080421C">
      <w:pPr>
        <w:numPr>
          <w:ilvl w:val="1"/>
          <w:numId w:val="783"/>
        </w:numPr>
        <w:spacing w:after="14" w:line="249" w:lineRule="auto"/>
        <w:ind w:firstLine="720"/>
      </w:pPr>
      <w:r>
        <w:rPr>
          <w:color w:val="FF6600"/>
        </w:rPr>
        <w:t xml:space="preserve">Incomplete abortion </w:t>
      </w:r>
    </w:p>
    <w:p w14:paraId="42D0C71D" w14:textId="77777777" w:rsidR="00AE55E4" w:rsidRDefault="003D1147" w:rsidP="0080421C">
      <w:pPr>
        <w:numPr>
          <w:ilvl w:val="1"/>
          <w:numId w:val="783"/>
        </w:numPr>
        <w:spacing w:after="15" w:line="248" w:lineRule="auto"/>
        <w:ind w:firstLine="720"/>
      </w:pPr>
      <w:r>
        <w:t xml:space="preserve">Ectopic pregnancy   </w:t>
      </w:r>
      <w:r>
        <w:tab/>
        <w:t xml:space="preserve"> </w:t>
      </w:r>
    </w:p>
    <w:p w14:paraId="5E737415" w14:textId="77777777" w:rsidR="00AE55E4" w:rsidRDefault="003D1147" w:rsidP="0080421C">
      <w:pPr>
        <w:numPr>
          <w:ilvl w:val="1"/>
          <w:numId w:val="783"/>
        </w:numPr>
        <w:spacing w:after="15" w:line="248" w:lineRule="auto"/>
        <w:ind w:firstLine="720"/>
      </w:pPr>
      <w:r>
        <w:t xml:space="preserve">Molar pregnancy  </w:t>
      </w:r>
    </w:p>
    <w:p w14:paraId="0E392D96" w14:textId="77777777" w:rsidR="00AE55E4" w:rsidRDefault="003D1147" w:rsidP="0080421C">
      <w:pPr>
        <w:numPr>
          <w:ilvl w:val="1"/>
          <w:numId w:val="783"/>
        </w:numPr>
        <w:spacing w:after="15" w:line="248" w:lineRule="auto"/>
        <w:ind w:firstLine="720"/>
      </w:pPr>
      <w:r>
        <w:t xml:space="preserve">Ruptured corpus luteum                     </w:t>
      </w:r>
    </w:p>
    <w:p w14:paraId="429692CF" w14:textId="77777777" w:rsidR="00AE55E4" w:rsidRDefault="003D1147" w:rsidP="0080421C">
      <w:pPr>
        <w:numPr>
          <w:ilvl w:val="1"/>
          <w:numId w:val="783"/>
        </w:numPr>
        <w:spacing w:after="15" w:line="248" w:lineRule="auto"/>
        <w:ind w:firstLine="720"/>
      </w:pPr>
      <w:r>
        <w:t xml:space="preserve">Completed abortion </w:t>
      </w:r>
    </w:p>
    <w:p w14:paraId="258AD556" w14:textId="77777777" w:rsidR="00AE55E4" w:rsidRDefault="003D1147" w:rsidP="0080421C">
      <w:pPr>
        <w:numPr>
          <w:ilvl w:val="0"/>
          <w:numId w:val="783"/>
        </w:numPr>
        <w:spacing w:after="5" w:line="249" w:lineRule="auto"/>
        <w:ind w:right="109" w:hanging="576"/>
        <w:jc w:val="both"/>
      </w:pPr>
      <w:r>
        <w:rPr>
          <w:b/>
        </w:rPr>
        <w:t xml:space="preserve">In the previous case , what is the most appropriate plan of management? </w:t>
      </w:r>
      <w:r>
        <w:t xml:space="preserve">a. Diagnostic laparoscopy  </w:t>
      </w:r>
    </w:p>
    <w:p w14:paraId="5A26F851" w14:textId="77777777" w:rsidR="00AE55E4" w:rsidRDefault="003D1147" w:rsidP="0080421C">
      <w:pPr>
        <w:numPr>
          <w:ilvl w:val="1"/>
          <w:numId w:val="803"/>
        </w:numPr>
        <w:spacing w:after="0"/>
        <w:ind w:left="1518" w:hanging="221"/>
      </w:pPr>
      <w:r>
        <w:t xml:space="preserve">Follow up by βHCG  </w:t>
      </w:r>
    </w:p>
    <w:p w14:paraId="24111E7C" w14:textId="77777777" w:rsidR="00AE55E4" w:rsidRDefault="003D1147" w:rsidP="0080421C">
      <w:pPr>
        <w:numPr>
          <w:ilvl w:val="1"/>
          <w:numId w:val="803"/>
        </w:numPr>
        <w:spacing w:after="15" w:line="248" w:lineRule="auto"/>
        <w:ind w:left="1518" w:hanging="221"/>
      </w:pPr>
      <w:r>
        <w:t xml:space="preserve">Progesterone administration            </w:t>
      </w:r>
    </w:p>
    <w:p w14:paraId="3FCB3378" w14:textId="77777777" w:rsidR="00AE55E4" w:rsidRDefault="003D1147" w:rsidP="0080421C">
      <w:pPr>
        <w:numPr>
          <w:ilvl w:val="1"/>
          <w:numId w:val="803"/>
        </w:numPr>
        <w:spacing w:after="15" w:line="248" w:lineRule="auto"/>
        <w:ind w:left="1518" w:hanging="221"/>
      </w:pPr>
      <w:r>
        <w:t xml:space="preserve">Folic aid and vitamins  </w:t>
      </w:r>
    </w:p>
    <w:p w14:paraId="718253D0" w14:textId="77777777" w:rsidR="00AE55E4" w:rsidRDefault="003D1147">
      <w:pPr>
        <w:spacing w:after="14" w:line="249" w:lineRule="auto"/>
        <w:ind w:left="1307" w:right="1566" w:hanging="10"/>
      </w:pPr>
      <w:r>
        <w:rPr>
          <w:color w:val="FF6600"/>
        </w:rPr>
        <w:t>e.Evacuation of uterus.</w:t>
      </w:r>
      <w:r>
        <w:t xml:space="preserve">  </w:t>
      </w:r>
    </w:p>
    <w:p w14:paraId="2FD64EDF" w14:textId="77777777" w:rsidR="00AE55E4" w:rsidRDefault="003D1147" w:rsidP="0080421C">
      <w:pPr>
        <w:numPr>
          <w:ilvl w:val="0"/>
          <w:numId w:val="783"/>
        </w:numPr>
        <w:spacing w:after="5" w:line="249" w:lineRule="auto"/>
        <w:ind w:right="109" w:hanging="576"/>
        <w:jc w:val="both"/>
      </w:pPr>
      <w:r>
        <w:rPr>
          <w:b/>
        </w:rPr>
        <w:t>The following is a complication of the chosen line of treatment in the previous item.  a.</w:t>
      </w:r>
      <w:r>
        <w:t xml:space="preserve">Gas embolism </w:t>
      </w:r>
    </w:p>
    <w:p w14:paraId="4B9C81AD" w14:textId="77777777" w:rsidR="00AE55E4" w:rsidRDefault="003D1147">
      <w:pPr>
        <w:spacing w:after="15" w:line="248" w:lineRule="auto"/>
        <w:ind w:left="1321" w:hanging="10"/>
      </w:pPr>
      <w:r>
        <w:t xml:space="preserve">b.Gastric irritation </w:t>
      </w:r>
    </w:p>
    <w:p w14:paraId="4E279A52" w14:textId="77777777" w:rsidR="00AE55E4" w:rsidRDefault="003D1147" w:rsidP="0080421C">
      <w:pPr>
        <w:numPr>
          <w:ilvl w:val="1"/>
          <w:numId w:val="795"/>
        </w:numPr>
        <w:spacing w:after="14" w:line="249" w:lineRule="auto"/>
        <w:ind w:left="1532" w:hanging="221"/>
      </w:pPr>
      <w:r>
        <w:rPr>
          <w:color w:val="FF6600"/>
        </w:rPr>
        <w:t xml:space="preserve">Uterine perforation </w:t>
      </w:r>
    </w:p>
    <w:p w14:paraId="605818C6" w14:textId="77777777" w:rsidR="00AE55E4" w:rsidRDefault="003D1147" w:rsidP="0080421C">
      <w:pPr>
        <w:numPr>
          <w:ilvl w:val="1"/>
          <w:numId w:val="795"/>
        </w:numPr>
        <w:spacing w:after="15" w:line="248" w:lineRule="auto"/>
        <w:ind w:left="1532" w:hanging="221"/>
      </w:pPr>
      <w:r>
        <w:t xml:space="preserve">Salt and water retention                 </w:t>
      </w:r>
    </w:p>
    <w:p w14:paraId="2EBB4DBB" w14:textId="77777777" w:rsidR="00AE55E4" w:rsidRDefault="003D1147" w:rsidP="0080421C">
      <w:pPr>
        <w:numPr>
          <w:ilvl w:val="1"/>
          <w:numId w:val="795"/>
        </w:numPr>
        <w:spacing w:after="15" w:line="248" w:lineRule="auto"/>
        <w:ind w:left="1532" w:hanging="221"/>
      </w:pPr>
      <w:r>
        <w:t xml:space="preserve">None of the above </w:t>
      </w:r>
    </w:p>
    <w:p w14:paraId="62A1C4B1" w14:textId="77777777" w:rsidR="00AE55E4" w:rsidRDefault="003D1147" w:rsidP="0080421C">
      <w:pPr>
        <w:numPr>
          <w:ilvl w:val="0"/>
          <w:numId w:val="783"/>
        </w:numPr>
        <w:spacing w:after="5" w:line="249" w:lineRule="auto"/>
        <w:ind w:right="109" w:hanging="576"/>
        <w:jc w:val="both"/>
      </w:pPr>
      <w:r>
        <w:rPr>
          <w:b/>
        </w:rPr>
        <w:t xml:space="preserve">Ectopic pregnancy may be associated with all of the following </w:t>
      </w:r>
      <w:r>
        <w:rPr>
          <w:b/>
          <w:u w:val="single" w:color="000000"/>
        </w:rPr>
        <w:t>EXCEPT</w:t>
      </w:r>
      <w:r>
        <w:rPr>
          <w:b/>
        </w:rPr>
        <w:t xml:space="preserve"> :  </w:t>
      </w:r>
    </w:p>
    <w:p w14:paraId="73039842" w14:textId="77777777" w:rsidR="00AE55E4" w:rsidRDefault="003D1147">
      <w:pPr>
        <w:spacing w:after="15" w:line="248" w:lineRule="auto"/>
        <w:ind w:left="1307" w:hanging="10"/>
      </w:pPr>
      <w:r>
        <w:t xml:space="preserve">a.In vitro fertilization and embryo transfer  </w:t>
      </w:r>
    </w:p>
    <w:p w14:paraId="6BF513A2" w14:textId="77777777" w:rsidR="00AE55E4" w:rsidRDefault="003D1147" w:rsidP="0080421C">
      <w:pPr>
        <w:numPr>
          <w:ilvl w:val="1"/>
          <w:numId w:val="796"/>
        </w:numPr>
        <w:spacing w:after="15" w:line="248" w:lineRule="auto"/>
        <w:ind w:left="1518" w:hanging="221"/>
      </w:pPr>
      <w:r>
        <w:t xml:space="preserve">IUD  </w:t>
      </w:r>
    </w:p>
    <w:p w14:paraId="33FF3134" w14:textId="77777777" w:rsidR="00AE55E4" w:rsidRDefault="003D1147" w:rsidP="0080421C">
      <w:pPr>
        <w:numPr>
          <w:ilvl w:val="1"/>
          <w:numId w:val="796"/>
        </w:numPr>
        <w:spacing w:after="15" w:line="248" w:lineRule="auto"/>
        <w:ind w:left="1518" w:hanging="221"/>
      </w:pPr>
      <w:r>
        <w:t xml:space="preserve">Injectable contraception (Depo-Provera)                 </w:t>
      </w:r>
    </w:p>
    <w:p w14:paraId="600F5B66" w14:textId="77777777" w:rsidR="00AE55E4" w:rsidRDefault="003D1147" w:rsidP="0080421C">
      <w:pPr>
        <w:numPr>
          <w:ilvl w:val="1"/>
          <w:numId w:val="796"/>
        </w:numPr>
        <w:spacing w:after="15" w:line="248" w:lineRule="auto"/>
        <w:ind w:left="1518" w:hanging="221"/>
      </w:pPr>
      <w:r>
        <w:t xml:space="preserve">Previous laparoscopic sterilization  </w:t>
      </w:r>
    </w:p>
    <w:p w14:paraId="48324B25" w14:textId="77777777" w:rsidR="00AE55E4" w:rsidRDefault="003D1147">
      <w:pPr>
        <w:spacing w:after="14" w:line="249" w:lineRule="auto"/>
        <w:ind w:left="1307" w:right="1566" w:hanging="10"/>
      </w:pPr>
      <w:r>
        <w:rPr>
          <w:color w:val="FF6600"/>
        </w:rPr>
        <w:t xml:space="preserve">e.Previous Cesarean section  </w:t>
      </w:r>
    </w:p>
    <w:p w14:paraId="4C79A448" w14:textId="77777777" w:rsidR="00AE55E4" w:rsidRDefault="003D1147" w:rsidP="0080421C">
      <w:pPr>
        <w:numPr>
          <w:ilvl w:val="0"/>
          <w:numId w:val="783"/>
        </w:numPr>
        <w:spacing w:after="5" w:line="249" w:lineRule="auto"/>
        <w:ind w:right="109" w:hanging="576"/>
        <w:jc w:val="both"/>
      </w:pPr>
      <w:r>
        <w:rPr>
          <w:b/>
        </w:rPr>
        <w:t xml:space="preserve">In ectopic pregnancy, the following is </w:t>
      </w:r>
      <w:r>
        <w:rPr>
          <w:b/>
          <w:u w:val="single" w:color="000000"/>
        </w:rPr>
        <w:t>NOT</w:t>
      </w:r>
      <w:r>
        <w:rPr>
          <w:b/>
        </w:rPr>
        <w:t xml:space="preserve"> true                      </w:t>
      </w:r>
    </w:p>
    <w:p w14:paraId="71A02FD3" w14:textId="77777777" w:rsidR="00AE55E4" w:rsidRDefault="003D1147" w:rsidP="0080421C">
      <w:pPr>
        <w:numPr>
          <w:ilvl w:val="1"/>
          <w:numId w:val="783"/>
        </w:numPr>
        <w:spacing w:after="15" w:line="248" w:lineRule="auto"/>
        <w:ind w:firstLine="720"/>
      </w:pPr>
      <w:r>
        <w:t xml:space="preserve">Pain precedes Bleeding  </w:t>
      </w:r>
    </w:p>
    <w:p w14:paraId="2957B168" w14:textId="77777777" w:rsidR="00AE55E4" w:rsidRDefault="003D1147" w:rsidP="0080421C">
      <w:pPr>
        <w:numPr>
          <w:ilvl w:val="1"/>
          <w:numId w:val="783"/>
        </w:numPr>
        <w:spacing w:after="15" w:line="248" w:lineRule="auto"/>
        <w:ind w:firstLine="720"/>
      </w:pPr>
      <w:r>
        <w:t xml:space="preserve">Shoulder pain is an important symptom  </w:t>
      </w:r>
    </w:p>
    <w:p w14:paraId="243DB115" w14:textId="77777777" w:rsidR="00AE55E4" w:rsidRDefault="003D1147" w:rsidP="0080421C">
      <w:pPr>
        <w:numPr>
          <w:ilvl w:val="1"/>
          <w:numId w:val="783"/>
        </w:numPr>
        <w:spacing w:after="14" w:line="249" w:lineRule="auto"/>
        <w:ind w:firstLine="720"/>
      </w:pPr>
      <w:r>
        <w:rPr>
          <w:color w:val="FF6600"/>
        </w:rPr>
        <w:t xml:space="preserve">The isthmus of the tube is the commonest site of implantation </w:t>
      </w:r>
      <w:r>
        <w:t xml:space="preserve"> </w:t>
      </w:r>
    </w:p>
    <w:p w14:paraId="6DBF4559" w14:textId="77777777" w:rsidR="00AE55E4" w:rsidRDefault="003D1147" w:rsidP="0080421C">
      <w:pPr>
        <w:numPr>
          <w:ilvl w:val="1"/>
          <w:numId w:val="783"/>
        </w:numPr>
        <w:spacing w:after="15" w:line="248" w:lineRule="auto"/>
        <w:ind w:firstLine="720"/>
      </w:pPr>
      <w:r>
        <w:t xml:space="preserve">The incidence is higher in women fitted with intrauterine devices  </w:t>
      </w:r>
    </w:p>
    <w:p w14:paraId="5DD4558D" w14:textId="77777777" w:rsidR="00AE55E4" w:rsidRDefault="003D1147" w:rsidP="0080421C">
      <w:pPr>
        <w:numPr>
          <w:ilvl w:val="1"/>
          <w:numId w:val="783"/>
        </w:numPr>
        <w:spacing w:after="15" w:line="248" w:lineRule="auto"/>
        <w:ind w:firstLine="720"/>
      </w:pPr>
      <w:r>
        <w:t xml:space="preserve">Ultrasoinc scan can help in diagnosis  </w:t>
      </w:r>
    </w:p>
    <w:p w14:paraId="35E2E38E" w14:textId="77777777" w:rsidR="00AE55E4" w:rsidRDefault="003D1147" w:rsidP="0080421C">
      <w:pPr>
        <w:numPr>
          <w:ilvl w:val="0"/>
          <w:numId w:val="783"/>
        </w:numPr>
        <w:spacing w:after="5" w:line="249" w:lineRule="auto"/>
        <w:ind w:right="109" w:hanging="576"/>
        <w:jc w:val="both"/>
      </w:pPr>
      <w:r>
        <w:rPr>
          <w:b/>
        </w:rPr>
        <w:t xml:space="preserve">Ectopic pregnancy, all the following is true </w:t>
      </w:r>
      <w:r>
        <w:rPr>
          <w:b/>
          <w:u w:val="single" w:color="000000"/>
        </w:rPr>
        <w:t>EXCEPT</w:t>
      </w:r>
      <w:r>
        <w:rPr>
          <w:b/>
        </w:rPr>
        <w:t xml:space="preserve"> :          </w:t>
      </w:r>
    </w:p>
    <w:p w14:paraId="5C40968D" w14:textId="77777777" w:rsidR="00AE55E4" w:rsidRDefault="003D1147" w:rsidP="0080421C">
      <w:pPr>
        <w:numPr>
          <w:ilvl w:val="1"/>
          <w:numId w:val="783"/>
        </w:numPr>
        <w:spacing w:after="15" w:line="248" w:lineRule="auto"/>
        <w:ind w:firstLine="720"/>
      </w:pPr>
      <w:r>
        <w:t xml:space="preserve">Is associated with uterine enlargement  </w:t>
      </w:r>
    </w:p>
    <w:p w14:paraId="34DC8281" w14:textId="77777777" w:rsidR="00AE55E4" w:rsidRDefault="003D1147" w:rsidP="0080421C">
      <w:pPr>
        <w:numPr>
          <w:ilvl w:val="1"/>
          <w:numId w:val="783"/>
        </w:numPr>
        <w:spacing w:after="15" w:line="248" w:lineRule="auto"/>
        <w:ind w:firstLine="720"/>
      </w:pPr>
      <w:r>
        <w:t xml:space="preserve">Is situated in the ovary in about 0.5% of all cases  </w:t>
      </w:r>
    </w:p>
    <w:p w14:paraId="0A875C31" w14:textId="77777777" w:rsidR="00AE55E4" w:rsidRDefault="003D1147" w:rsidP="0080421C">
      <w:pPr>
        <w:numPr>
          <w:ilvl w:val="1"/>
          <w:numId w:val="783"/>
        </w:numPr>
        <w:spacing w:after="14" w:line="249" w:lineRule="auto"/>
        <w:ind w:firstLine="720"/>
      </w:pPr>
      <w:r>
        <w:rPr>
          <w:color w:val="FF6600"/>
        </w:rPr>
        <w:t>Is more dangerous when it is situated in the isthmus of the Fallopian tube</w:t>
      </w:r>
      <w:r>
        <w:t xml:space="preserve">  </w:t>
      </w:r>
    </w:p>
    <w:p w14:paraId="05E888AA" w14:textId="77777777" w:rsidR="00AE55E4" w:rsidRDefault="003D1147" w:rsidP="0080421C">
      <w:pPr>
        <w:numPr>
          <w:ilvl w:val="1"/>
          <w:numId w:val="783"/>
        </w:numPr>
        <w:spacing w:after="15" w:line="248" w:lineRule="auto"/>
        <w:ind w:firstLine="720"/>
      </w:pPr>
      <w:r>
        <w:t xml:space="preserve">Can be diagnosed even before it has rupture  </w:t>
      </w:r>
    </w:p>
    <w:p w14:paraId="44CF9276" w14:textId="77777777" w:rsidR="00AE55E4" w:rsidRDefault="003D1147" w:rsidP="0080421C">
      <w:pPr>
        <w:numPr>
          <w:ilvl w:val="1"/>
          <w:numId w:val="783"/>
        </w:numPr>
        <w:spacing w:after="15" w:line="248" w:lineRule="auto"/>
        <w:ind w:firstLine="720"/>
      </w:pPr>
      <w:r>
        <w:t xml:space="preserve">Is a complication of assisted conception  </w:t>
      </w:r>
    </w:p>
    <w:p w14:paraId="6A329540" w14:textId="77777777" w:rsidR="00AE55E4" w:rsidRDefault="003D1147" w:rsidP="0080421C">
      <w:pPr>
        <w:numPr>
          <w:ilvl w:val="0"/>
          <w:numId w:val="783"/>
        </w:numPr>
        <w:spacing w:after="5" w:line="249" w:lineRule="auto"/>
        <w:ind w:right="109" w:hanging="576"/>
        <w:jc w:val="both"/>
      </w:pPr>
      <w:r>
        <w:rPr>
          <w:b/>
        </w:rPr>
        <w:t xml:space="preserve">Ectopic pregnancy has these criteria, </w:t>
      </w:r>
      <w:r>
        <w:rPr>
          <w:b/>
          <w:u w:val="single" w:color="000000"/>
        </w:rPr>
        <w:t>EXCEPT</w:t>
      </w:r>
      <w:r>
        <w:rPr>
          <w:b/>
        </w:rPr>
        <w:t xml:space="preserve"> :          </w:t>
      </w:r>
    </w:p>
    <w:p w14:paraId="3194B708" w14:textId="77777777" w:rsidR="00AE55E4" w:rsidRDefault="003D1147">
      <w:pPr>
        <w:spacing w:after="15" w:line="248" w:lineRule="auto"/>
        <w:ind w:left="1307" w:hanging="10"/>
      </w:pPr>
      <w:r>
        <w:t xml:space="preserve">a.PID may be a cause  </w:t>
      </w:r>
    </w:p>
    <w:p w14:paraId="313E6E45" w14:textId="77777777" w:rsidR="00AE55E4" w:rsidRDefault="003D1147">
      <w:pPr>
        <w:spacing w:after="15" w:line="248" w:lineRule="auto"/>
        <w:ind w:left="1307" w:hanging="10"/>
      </w:pPr>
      <w:r>
        <w:t xml:space="preserve">b. Pain always occur before bleeding  </w:t>
      </w:r>
    </w:p>
    <w:p w14:paraId="43192808" w14:textId="77777777" w:rsidR="00AE55E4" w:rsidRDefault="003D1147">
      <w:pPr>
        <w:spacing w:after="14" w:line="249" w:lineRule="auto"/>
        <w:ind w:left="1307" w:right="1566" w:hanging="10"/>
      </w:pPr>
      <w:r>
        <w:rPr>
          <w:color w:val="FF6600"/>
        </w:rPr>
        <w:t xml:space="preserve">c.Vaginal bleeding always present. </w:t>
      </w:r>
      <w:r>
        <w:t xml:space="preserve"> </w:t>
      </w:r>
    </w:p>
    <w:p w14:paraId="37218204" w14:textId="77777777" w:rsidR="00AE55E4" w:rsidRDefault="003D1147" w:rsidP="0080421C">
      <w:pPr>
        <w:numPr>
          <w:ilvl w:val="1"/>
          <w:numId w:val="794"/>
        </w:numPr>
        <w:spacing w:after="15" w:line="248" w:lineRule="auto"/>
        <w:ind w:left="1518" w:hanging="221"/>
      </w:pPr>
      <w:r>
        <w:t xml:space="preserve">It may occur in the cervix  </w:t>
      </w:r>
    </w:p>
    <w:p w14:paraId="1B859564" w14:textId="77777777" w:rsidR="00AE55E4" w:rsidRDefault="003D1147" w:rsidP="0080421C">
      <w:pPr>
        <w:numPr>
          <w:ilvl w:val="1"/>
          <w:numId w:val="794"/>
        </w:numPr>
        <w:spacing w:after="15" w:line="248" w:lineRule="auto"/>
        <w:ind w:left="1518" w:hanging="221"/>
      </w:pPr>
      <w:r>
        <w:t xml:space="preserve">Can be treated with Methotrexate  </w:t>
      </w:r>
    </w:p>
    <w:p w14:paraId="6EC0F12C" w14:textId="77777777" w:rsidR="00AE55E4" w:rsidRDefault="003D1147">
      <w:pPr>
        <w:spacing w:after="0"/>
        <w:ind w:left="1297"/>
      </w:pPr>
      <w:r>
        <w:t xml:space="preserve"> </w:t>
      </w:r>
    </w:p>
    <w:p w14:paraId="7AF108A3" w14:textId="77777777" w:rsidR="00AE55E4" w:rsidRDefault="003D1147" w:rsidP="0080421C">
      <w:pPr>
        <w:numPr>
          <w:ilvl w:val="0"/>
          <w:numId w:val="783"/>
        </w:numPr>
        <w:spacing w:after="5" w:line="249" w:lineRule="auto"/>
        <w:ind w:right="109" w:hanging="576"/>
        <w:jc w:val="both"/>
      </w:pPr>
      <w:r>
        <w:rPr>
          <w:b/>
        </w:rPr>
        <w:lastRenderedPageBreak/>
        <w:t xml:space="preserve">The following features is diagnostic for ectopic pregnancy                </w:t>
      </w:r>
    </w:p>
    <w:p w14:paraId="0BE54589" w14:textId="77777777" w:rsidR="00AE55E4" w:rsidRDefault="003D1147" w:rsidP="0080421C">
      <w:pPr>
        <w:numPr>
          <w:ilvl w:val="1"/>
          <w:numId w:val="783"/>
        </w:numPr>
        <w:spacing w:after="15" w:line="248" w:lineRule="auto"/>
        <w:ind w:firstLine="720"/>
      </w:pPr>
      <w:r>
        <w:t xml:space="preserve">Amenorrhea of 14 weeks  </w:t>
      </w:r>
    </w:p>
    <w:p w14:paraId="75A95708" w14:textId="77777777" w:rsidR="00AE55E4" w:rsidRDefault="003D1147" w:rsidP="0080421C">
      <w:pPr>
        <w:numPr>
          <w:ilvl w:val="1"/>
          <w:numId w:val="783"/>
        </w:numPr>
        <w:spacing w:after="15" w:line="248" w:lineRule="auto"/>
        <w:ind w:firstLine="720"/>
      </w:pPr>
      <w:r>
        <w:t xml:space="preserve">Arias Stella reaction on endometrial histology  !  </w:t>
      </w:r>
    </w:p>
    <w:p w14:paraId="7C7CCBEF" w14:textId="77777777" w:rsidR="00AE55E4" w:rsidRDefault="003D1147" w:rsidP="0080421C">
      <w:pPr>
        <w:numPr>
          <w:ilvl w:val="1"/>
          <w:numId w:val="783"/>
        </w:numPr>
        <w:spacing w:after="15" w:line="248" w:lineRule="auto"/>
        <w:ind w:firstLine="720"/>
      </w:pPr>
      <w:r>
        <w:t xml:space="preserve">Heavy vaginal bleeding  </w:t>
      </w:r>
    </w:p>
    <w:p w14:paraId="5AA87DBE" w14:textId="77777777" w:rsidR="00AE55E4" w:rsidRDefault="003D1147" w:rsidP="0080421C">
      <w:pPr>
        <w:numPr>
          <w:ilvl w:val="1"/>
          <w:numId w:val="783"/>
        </w:numPr>
        <w:spacing w:after="15" w:line="248" w:lineRule="auto"/>
        <w:ind w:firstLine="720"/>
      </w:pPr>
      <w:r>
        <w:t xml:space="preserve">Decidual tissue at curettage   </w:t>
      </w:r>
      <w:r>
        <w:tab/>
        <w:t xml:space="preserve"> </w:t>
      </w:r>
      <w:r>
        <w:tab/>
        <w:t xml:space="preserve"> </w:t>
      </w:r>
      <w:r>
        <w:tab/>
        <w:t xml:space="preserve"> </w:t>
      </w:r>
    </w:p>
    <w:p w14:paraId="0CECCDD9" w14:textId="77777777" w:rsidR="00AE55E4" w:rsidRDefault="003D1147" w:rsidP="0080421C">
      <w:pPr>
        <w:numPr>
          <w:ilvl w:val="1"/>
          <w:numId w:val="783"/>
        </w:numPr>
        <w:spacing w:after="14" w:line="249" w:lineRule="auto"/>
        <w:ind w:firstLine="720"/>
      </w:pPr>
      <w:r>
        <w:rPr>
          <w:color w:val="FF6600"/>
        </w:rPr>
        <w:t xml:space="preserve">None of the above </w:t>
      </w:r>
      <w:r>
        <w:t xml:space="preserve"> </w:t>
      </w:r>
    </w:p>
    <w:p w14:paraId="73A1BFEA" w14:textId="77777777" w:rsidR="00AE55E4" w:rsidRDefault="003D1147" w:rsidP="0080421C">
      <w:pPr>
        <w:numPr>
          <w:ilvl w:val="0"/>
          <w:numId w:val="783"/>
        </w:numPr>
        <w:spacing w:after="5" w:line="249" w:lineRule="auto"/>
        <w:ind w:right="109" w:hanging="576"/>
        <w:jc w:val="both"/>
      </w:pPr>
      <w:r>
        <w:rPr>
          <w:b/>
        </w:rPr>
        <w:t xml:space="preserve">Regarding ectopic pregnancy, the following is true :                 </w:t>
      </w:r>
    </w:p>
    <w:p w14:paraId="1F4C7C28" w14:textId="77777777" w:rsidR="00AE55E4" w:rsidRDefault="003D1147" w:rsidP="0080421C">
      <w:pPr>
        <w:numPr>
          <w:ilvl w:val="1"/>
          <w:numId w:val="783"/>
        </w:numPr>
        <w:spacing w:after="15" w:line="248" w:lineRule="auto"/>
        <w:ind w:firstLine="720"/>
      </w:pPr>
      <w:r>
        <w:t xml:space="preserve">The affected tube must be removed  </w:t>
      </w:r>
    </w:p>
    <w:p w14:paraId="5443BFA8" w14:textId="77777777" w:rsidR="00AE55E4" w:rsidRDefault="003D1147" w:rsidP="0080421C">
      <w:pPr>
        <w:numPr>
          <w:ilvl w:val="1"/>
          <w:numId w:val="783"/>
        </w:numPr>
        <w:spacing w:after="15" w:line="248" w:lineRule="auto"/>
        <w:ind w:firstLine="720"/>
      </w:pPr>
      <w:r>
        <w:t xml:space="preserve">The ipsi-lateral ovary must be removed  </w:t>
      </w:r>
    </w:p>
    <w:p w14:paraId="461C618E" w14:textId="77777777" w:rsidR="00AE55E4" w:rsidRDefault="003D1147" w:rsidP="0080421C">
      <w:pPr>
        <w:numPr>
          <w:ilvl w:val="1"/>
          <w:numId w:val="783"/>
        </w:numPr>
        <w:spacing w:after="15" w:line="248" w:lineRule="auto"/>
        <w:ind w:firstLine="720"/>
      </w:pPr>
      <w:r>
        <w:t xml:space="preserve">Culdocentesis shows blood in undisturbed cases  </w:t>
      </w:r>
    </w:p>
    <w:p w14:paraId="49D7500A" w14:textId="77777777" w:rsidR="00AE55E4" w:rsidRDefault="003D1147" w:rsidP="0080421C">
      <w:pPr>
        <w:numPr>
          <w:ilvl w:val="1"/>
          <w:numId w:val="783"/>
        </w:numPr>
        <w:spacing w:after="14" w:line="249" w:lineRule="auto"/>
        <w:ind w:firstLine="720"/>
      </w:pPr>
      <w:r>
        <w:rPr>
          <w:color w:val="FF6600"/>
        </w:rPr>
        <w:t xml:space="preserve">Tender adnexal mass suggests the diagnosis  </w:t>
      </w:r>
    </w:p>
    <w:p w14:paraId="64266619" w14:textId="77777777" w:rsidR="00AE55E4" w:rsidRDefault="003D1147" w:rsidP="0080421C">
      <w:pPr>
        <w:numPr>
          <w:ilvl w:val="1"/>
          <w:numId w:val="783"/>
        </w:numPr>
        <w:spacing w:after="15" w:line="248" w:lineRule="auto"/>
        <w:ind w:firstLine="720"/>
      </w:pPr>
      <w:r>
        <w:t xml:space="preserve">Diagnostic laparoscopy has no place in diagnosis of disturbed cases </w:t>
      </w:r>
    </w:p>
    <w:p w14:paraId="3027BE73" w14:textId="77777777" w:rsidR="00AE55E4" w:rsidRDefault="003D1147" w:rsidP="0080421C">
      <w:pPr>
        <w:numPr>
          <w:ilvl w:val="0"/>
          <w:numId w:val="783"/>
        </w:numPr>
        <w:spacing w:after="5" w:line="249" w:lineRule="auto"/>
        <w:ind w:right="109" w:hanging="576"/>
        <w:jc w:val="both"/>
      </w:pPr>
      <w:r>
        <w:rPr>
          <w:b/>
        </w:rPr>
        <w:t xml:space="preserve">Regarding the diagnosis of early disturbed ectopic pregnancy, the following is true:  </w:t>
      </w:r>
    </w:p>
    <w:p w14:paraId="7FC214CB" w14:textId="77777777" w:rsidR="00AE55E4" w:rsidRDefault="003D1147">
      <w:pPr>
        <w:spacing w:after="14" w:line="249" w:lineRule="auto"/>
        <w:ind w:left="1307" w:right="1566" w:hanging="10"/>
      </w:pPr>
      <w:r>
        <w:t xml:space="preserve"> </w:t>
      </w:r>
      <w:r>
        <w:rPr>
          <w:color w:val="FF6600"/>
        </w:rPr>
        <w:t xml:space="preserve">a.Transvaginal ultrasound is helpful in conjunction with HCG.  </w:t>
      </w:r>
    </w:p>
    <w:p w14:paraId="53A4B9D7" w14:textId="77777777" w:rsidR="00AE55E4" w:rsidRDefault="003D1147">
      <w:pPr>
        <w:spacing w:after="15" w:line="248" w:lineRule="auto"/>
        <w:ind w:left="1307" w:hanging="10"/>
      </w:pPr>
      <w:r>
        <w:t xml:space="preserve"> b.Clinical examination is diagnostic  </w:t>
      </w:r>
    </w:p>
    <w:p w14:paraId="717A3DF3" w14:textId="77777777" w:rsidR="00AE55E4" w:rsidRDefault="003D1147" w:rsidP="0080421C">
      <w:pPr>
        <w:numPr>
          <w:ilvl w:val="1"/>
          <w:numId w:val="792"/>
        </w:numPr>
        <w:spacing w:after="15" w:line="248" w:lineRule="auto"/>
        <w:ind w:left="1518" w:hanging="221"/>
      </w:pPr>
      <w:r>
        <w:t xml:space="preserve">Laparoscopy can not diagnose early cases  </w:t>
      </w:r>
    </w:p>
    <w:p w14:paraId="79A7931A" w14:textId="77777777" w:rsidR="00AE55E4" w:rsidRDefault="003D1147" w:rsidP="0080421C">
      <w:pPr>
        <w:numPr>
          <w:ilvl w:val="1"/>
          <w:numId w:val="792"/>
        </w:numPr>
        <w:spacing w:after="15" w:line="248" w:lineRule="auto"/>
        <w:ind w:left="1518" w:hanging="221"/>
      </w:pPr>
      <w:r>
        <w:t xml:space="preserve">β-subunit HCG is doubled every 48 hours             </w:t>
      </w:r>
    </w:p>
    <w:p w14:paraId="2CC34827" w14:textId="77777777" w:rsidR="00AE55E4" w:rsidRDefault="003D1147" w:rsidP="0080421C">
      <w:pPr>
        <w:numPr>
          <w:ilvl w:val="1"/>
          <w:numId w:val="792"/>
        </w:numPr>
        <w:spacing w:after="15" w:line="248" w:lineRule="auto"/>
        <w:ind w:left="1518" w:hanging="221"/>
      </w:pPr>
      <w:r>
        <w:t xml:space="preserve">Culdocentesis is diagnostic </w:t>
      </w:r>
    </w:p>
    <w:p w14:paraId="5AB3D5CF" w14:textId="77777777" w:rsidR="00AE55E4" w:rsidRDefault="003D1147" w:rsidP="0080421C">
      <w:pPr>
        <w:numPr>
          <w:ilvl w:val="0"/>
          <w:numId w:val="783"/>
        </w:numPr>
        <w:spacing w:after="5" w:line="249" w:lineRule="auto"/>
        <w:ind w:right="109" w:hanging="576"/>
        <w:jc w:val="both"/>
      </w:pPr>
      <w:r>
        <w:rPr>
          <w:b/>
        </w:rPr>
        <w:t xml:space="preserve">In the diagnosis of suspected case of EP, all the following is true </w:t>
      </w:r>
      <w:r>
        <w:rPr>
          <w:b/>
          <w:u w:val="single" w:color="000000"/>
        </w:rPr>
        <w:t>EXCEPT</w:t>
      </w:r>
      <w:r>
        <w:rPr>
          <w:b/>
        </w:rPr>
        <w:t xml:space="preserve"> :  </w:t>
      </w:r>
    </w:p>
    <w:p w14:paraId="401E57A4" w14:textId="77777777" w:rsidR="00AE55E4" w:rsidRDefault="003D1147" w:rsidP="0080421C">
      <w:pPr>
        <w:numPr>
          <w:ilvl w:val="1"/>
          <w:numId w:val="783"/>
        </w:numPr>
        <w:spacing w:after="15" w:line="248" w:lineRule="auto"/>
        <w:ind w:firstLine="720"/>
      </w:pPr>
      <w:r>
        <w:t xml:space="preserve">Ultrasound scan is not useful  </w:t>
      </w:r>
    </w:p>
    <w:p w14:paraId="67150891" w14:textId="77777777" w:rsidR="00AE55E4" w:rsidRDefault="003D1147">
      <w:pPr>
        <w:spacing w:after="14" w:line="249" w:lineRule="auto"/>
        <w:ind w:left="1307" w:right="1566" w:hanging="10"/>
      </w:pPr>
      <w:r>
        <w:rPr>
          <w:color w:val="FF6600"/>
        </w:rPr>
        <w:t xml:space="preserve">b.Serum beta HCG estimation is of value  </w:t>
      </w:r>
    </w:p>
    <w:p w14:paraId="2CF68249" w14:textId="77777777" w:rsidR="00AE55E4" w:rsidRDefault="003D1147">
      <w:pPr>
        <w:spacing w:after="15" w:line="248" w:lineRule="auto"/>
        <w:ind w:left="1307" w:hanging="10"/>
      </w:pPr>
      <w:r>
        <w:t xml:space="preserve">c.The patient will be anemic  </w:t>
      </w:r>
    </w:p>
    <w:p w14:paraId="07F0FBAC" w14:textId="77777777" w:rsidR="00AE55E4" w:rsidRDefault="003D1147" w:rsidP="0080421C">
      <w:pPr>
        <w:numPr>
          <w:ilvl w:val="1"/>
          <w:numId w:val="802"/>
        </w:numPr>
        <w:spacing w:after="15" w:line="248" w:lineRule="auto"/>
        <w:ind w:left="1518" w:hanging="221"/>
      </w:pPr>
      <w:r>
        <w:t xml:space="preserve">Laparoscopy is essential  </w:t>
      </w:r>
    </w:p>
    <w:p w14:paraId="42F39E18" w14:textId="77777777" w:rsidR="00AE55E4" w:rsidRDefault="003D1147" w:rsidP="0080421C">
      <w:pPr>
        <w:numPr>
          <w:ilvl w:val="1"/>
          <w:numId w:val="802"/>
        </w:numPr>
        <w:spacing w:after="15" w:line="248" w:lineRule="auto"/>
        <w:ind w:left="1518" w:hanging="221"/>
      </w:pPr>
      <w:r>
        <w:t xml:space="preserve">The diagnosis is usually obvious from the history           </w:t>
      </w:r>
    </w:p>
    <w:p w14:paraId="1704E9CB" w14:textId="77777777" w:rsidR="00AE55E4" w:rsidRDefault="003D1147" w:rsidP="0080421C">
      <w:pPr>
        <w:numPr>
          <w:ilvl w:val="0"/>
          <w:numId w:val="783"/>
        </w:numPr>
        <w:spacing w:after="5" w:line="249" w:lineRule="auto"/>
        <w:ind w:right="109" w:hanging="576"/>
        <w:jc w:val="both"/>
      </w:pPr>
      <w:r>
        <w:rPr>
          <w:b/>
        </w:rPr>
        <w:t xml:space="preserve">In the differentiation of ectopic gestation from acute pelvic inflammatory disease the following investigations would be helpful </w:t>
      </w:r>
      <w:r>
        <w:rPr>
          <w:b/>
          <w:u w:val="single" w:color="000000"/>
        </w:rPr>
        <w:t>EXCEPT</w:t>
      </w:r>
      <w:r>
        <w:rPr>
          <w:b/>
        </w:rPr>
        <w:t xml:space="preserve"> :  </w:t>
      </w:r>
    </w:p>
    <w:p w14:paraId="3289D9E1" w14:textId="77777777" w:rsidR="00AE55E4" w:rsidRDefault="003D1147" w:rsidP="0080421C">
      <w:pPr>
        <w:numPr>
          <w:ilvl w:val="1"/>
          <w:numId w:val="783"/>
        </w:numPr>
        <w:spacing w:after="15" w:line="248" w:lineRule="auto"/>
        <w:ind w:firstLine="720"/>
      </w:pPr>
      <w:r>
        <w:t xml:space="preserve">White cell count  </w:t>
      </w:r>
    </w:p>
    <w:p w14:paraId="6D784B00" w14:textId="77777777" w:rsidR="00AE55E4" w:rsidRDefault="003D1147" w:rsidP="0080421C">
      <w:pPr>
        <w:numPr>
          <w:ilvl w:val="1"/>
          <w:numId w:val="783"/>
        </w:numPr>
        <w:spacing w:after="15" w:line="248" w:lineRule="auto"/>
        <w:ind w:firstLine="720"/>
      </w:pPr>
      <w:r>
        <w:t xml:space="preserve">Erythrocyte sedimentation rate (ESR)               </w:t>
      </w:r>
      <w:r>
        <w:rPr>
          <w:color w:val="FF6600"/>
        </w:rPr>
        <w:t xml:space="preserve"> </w:t>
      </w:r>
    </w:p>
    <w:p w14:paraId="3AE23D08" w14:textId="77777777" w:rsidR="00AE55E4" w:rsidRDefault="003D1147" w:rsidP="0080421C">
      <w:pPr>
        <w:numPr>
          <w:ilvl w:val="1"/>
          <w:numId w:val="783"/>
        </w:numPr>
        <w:spacing w:after="14" w:line="249" w:lineRule="auto"/>
        <w:ind w:firstLine="720"/>
      </w:pPr>
      <w:r>
        <w:rPr>
          <w:color w:val="FF6600"/>
        </w:rPr>
        <w:t xml:space="preserve">Culdocentesis  </w:t>
      </w:r>
    </w:p>
    <w:p w14:paraId="144C2377" w14:textId="77777777" w:rsidR="00AE55E4" w:rsidRDefault="003D1147" w:rsidP="0080421C">
      <w:pPr>
        <w:numPr>
          <w:ilvl w:val="1"/>
          <w:numId w:val="783"/>
        </w:numPr>
        <w:spacing w:after="15" w:line="248" w:lineRule="auto"/>
        <w:ind w:firstLine="720"/>
      </w:pPr>
      <w:r>
        <w:t xml:space="preserve">Diagnostic laparoscopy  </w:t>
      </w:r>
    </w:p>
    <w:p w14:paraId="47F9519D" w14:textId="77777777" w:rsidR="00AE55E4" w:rsidRDefault="003D1147" w:rsidP="0080421C">
      <w:pPr>
        <w:numPr>
          <w:ilvl w:val="1"/>
          <w:numId w:val="783"/>
        </w:numPr>
        <w:spacing w:after="15" w:line="248" w:lineRule="auto"/>
        <w:ind w:firstLine="720"/>
      </w:pPr>
      <w:r>
        <w:t xml:space="preserve">Pregnancy test </w:t>
      </w:r>
    </w:p>
    <w:p w14:paraId="42BCD584" w14:textId="77777777" w:rsidR="00AE55E4" w:rsidRDefault="003D1147" w:rsidP="0080421C">
      <w:pPr>
        <w:numPr>
          <w:ilvl w:val="0"/>
          <w:numId w:val="783"/>
        </w:numPr>
        <w:spacing w:after="5" w:line="249" w:lineRule="auto"/>
        <w:ind w:right="109" w:hanging="576"/>
        <w:jc w:val="both"/>
      </w:pPr>
      <w:r>
        <w:rPr>
          <w:b/>
        </w:rPr>
        <w:t xml:space="preserve">As regards the management of ectopic pregnancy, the following is </w:t>
      </w:r>
      <w:r>
        <w:rPr>
          <w:b/>
          <w:u w:val="single" w:color="000000"/>
        </w:rPr>
        <w:t>NOT</w:t>
      </w:r>
      <w:r>
        <w:rPr>
          <w:b/>
        </w:rPr>
        <w:t xml:space="preserve"> true  </w:t>
      </w:r>
    </w:p>
    <w:p w14:paraId="61580EDB" w14:textId="77777777" w:rsidR="00AE55E4" w:rsidRDefault="003D1147" w:rsidP="0080421C">
      <w:pPr>
        <w:numPr>
          <w:ilvl w:val="1"/>
          <w:numId w:val="783"/>
        </w:numPr>
        <w:spacing w:after="15" w:line="248" w:lineRule="auto"/>
        <w:ind w:firstLine="720"/>
      </w:pPr>
      <w:r>
        <w:t xml:space="preserve">The majority of undisturbed cases can be treated laparoscopically  </w:t>
      </w:r>
    </w:p>
    <w:p w14:paraId="0A3EC29A" w14:textId="77777777" w:rsidR="00AE55E4" w:rsidRDefault="003D1147" w:rsidP="0080421C">
      <w:pPr>
        <w:numPr>
          <w:ilvl w:val="1"/>
          <w:numId w:val="783"/>
        </w:numPr>
        <w:spacing w:after="15" w:line="248" w:lineRule="auto"/>
        <w:ind w:firstLine="720"/>
      </w:pPr>
      <w:r>
        <w:t xml:space="preserve">Cervical pregnancy may need hysterectomy.  </w:t>
      </w:r>
    </w:p>
    <w:p w14:paraId="24BC35A9" w14:textId="77777777" w:rsidR="00AE55E4" w:rsidRDefault="003D1147" w:rsidP="0080421C">
      <w:pPr>
        <w:numPr>
          <w:ilvl w:val="1"/>
          <w:numId w:val="783"/>
        </w:numPr>
        <w:spacing w:after="15" w:line="248" w:lineRule="auto"/>
        <w:ind w:firstLine="720"/>
      </w:pPr>
      <w:r>
        <w:t xml:space="preserve">Few ectopic pregnancies can resolve spontaneously           </w:t>
      </w:r>
    </w:p>
    <w:p w14:paraId="63635235" w14:textId="77777777" w:rsidR="00AE55E4" w:rsidRDefault="003D1147" w:rsidP="0080421C">
      <w:pPr>
        <w:numPr>
          <w:ilvl w:val="1"/>
          <w:numId w:val="783"/>
        </w:numPr>
        <w:spacing w:after="14" w:line="249" w:lineRule="auto"/>
        <w:ind w:firstLine="720"/>
      </w:pPr>
      <w:r>
        <w:rPr>
          <w:color w:val="FF6600"/>
        </w:rPr>
        <w:t xml:space="preserve">Laparoscopy is preferred in shocked patients. </w:t>
      </w:r>
      <w:r>
        <w:t xml:space="preserve"> </w:t>
      </w:r>
    </w:p>
    <w:p w14:paraId="7455B5D5" w14:textId="77777777" w:rsidR="00AE55E4" w:rsidRDefault="003D1147" w:rsidP="0080421C">
      <w:pPr>
        <w:numPr>
          <w:ilvl w:val="1"/>
          <w:numId w:val="783"/>
        </w:numPr>
        <w:spacing w:after="15" w:line="248" w:lineRule="auto"/>
        <w:ind w:firstLine="720"/>
      </w:pPr>
      <w:r>
        <w:t xml:space="preserve">Some cases can treated without surgery  </w:t>
      </w:r>
    </w:p>
    <w:p w14:paraId="172DB2E1" w14:textId="77777777" w:rsidR="00AE55E4" w:rsidRDefault="003D1147" w:rsidP="0080421C">
      <w:pPr>
        <w:numPr>
          <w:ilvl w:val="0"/>
          <w:numId w:val="783"/>
        </w:numPr>
        <w:spacing w:after="5" w:line="249" w:lineRule="auto"/>
        <w:ind w:right="109" w:hanging="576"/>
        <w:jc w:val="both"/>
      </w:pPr>
      <w:r>
        <w:rPr>
          <w:b/>
        </w:rPr>
        <w:t xml:space="preserve">Contraindication to medical therapy (Methotrexate) in tubal pregnancy is:  </w:t>
      </w:r>
      <w:r>
        <w:t xml:space="preserve">a. Ectopic size 3 cm or less  </w:t>
      </w:r>
    </w:p>
    <w:p w14:paraId="4F341703" w14:textId="77777777" w:rsidR="00AE55E4" w:rsidRDefault="003D1147" w:rsidP="0080421C">
      <w:pPr>
        <w:numPr>
          <w:ilvl w:val="1"/>
          <w:numId w:val="798"/>
        </w:numPr>
        <w:spacing w:after="15" w:line="248" w:lineRule="auto"/>
        <w:ind w:left="1518" w:hanging="221"/>
      </w:pPr>
      <w:r>
        <w:t xml:space="preserve">Desire for future fertility  </w:t>
      </w:r>
    </w:p>
    <w:p w14:paraId="1C63AD8D" w14:textId="77777777" w:rsidR="00AE55E4" w:rsidRDefault="003D1147" w:rsidP="0080421C">
      <w:pPr>
        <w:numPr>
          <w:ilvl w:val="1"/>
          <w:numId w:val="798"/>
        </w:numPr>
        <w:spacing w:after="14" w:line="249" w:lineRule="auto"/>
        <w:ind w:left="1518" w:hanging="221"/>
      </w:pPr>
      <w:r>
        <w:rPr>
          <w:color w:val="FF6600"/>
        </w:rPr>
        <w:t>History of active hepatic or renal disease</w:t>
      </w:r>
      <w:r>
        <w:t xml:space="preserve">              </w:t>
      </w:r>
    </w:p>
    <w:p w14:paraId="3705BD6F" w14:textId="77777777" w:rsidR="00AE55E4" w:rsidRDefault="003D1147" w:rsidP="0080421C">
      <w:pPr>
        <w:numPr>
          <w:ilvl w:val="1"/>
          <w:numId w:val="798"/>
        </w:numPr>
        <w:spacing w:after="15" w:line="248" w:lineRule="auto"/>
        <w:ind w:left="1518" w:hanging="221"/>
      </w:pPr>
      <w:r>
        <w:t xml:space="preserve">A sonographic non viable pregnancy  </w:t>
      </w:r>
    </w:p>
    <w:p w14:paraId="7241228A" w14:textId="77777777" w:rsidR="00AE55E4" w:rsidRDefault="003D1147" w:rsidP="0080421C">
      <w:pPr>
        <w:numPr>
          <w:ilvl w:val="1"/>
          <w:numId w:val="798"/>
        </w:numPr>
        <w:spacing w:after="15" w:line="248" w:lineRule="auto"/>
        <w:ind w:left="1518" w:hanging="221"/>
      </w:pPr>
      <w:r>
        <w:t xml:space="preserve">Absence of active bleeding  </w:t>
      </w:r>
    </w:p>
    <w:p w14:paraId="47D6F275" w14:textId="77777777" w:rsidR="00AE55E4" w:rsidRDefault="003D1147" w:rsidP="0080421C">
      <w:pPr>
        <w:numPr>
          <w:ilvl w:val="0"/>
          <w:numId w:val="783"/>
        </w:numPr>
        <w:spacing w:after="5" w:line="249" w:lineRule="auto"/>
        <w:ind w:right="109" w:hanging="576"/>
        <w:jc w:val="both"/>
      </w:pPr>
      <w:r>
        <w:rPr>
          <w:b/>
        </w:rPr>
        <w:t xml:space="preserve">A 22 –years-old woman at 8 week's gestation has vaginal spotting. Her physical examination reveals no adnexal masses. The HCG level is 400  mIU/ mL and the transvaginal ultrasound shows no pregnancy in the uterus and no adnexal masses. Which of the following is the best next step?  </w:t>
      </w:r>
      <w:r>
        <w:t xml:space="preserve">a.Laparoscopy  </w:t>
      </w:r>
    </w:p>
    <w:p w14:paraId="1C2042C1" w14:textId="77777777" w:rsidR="00AE55E4" w:rsidRDefault="003D1147">
      <w:pPr>
        <w:spacing w:after="15" w:line="248" w:lineRule="auto"/>
        <w:ind w:left="1306" w:hanging="10"/>
      </w:pPr>
      <w:r>
        <w:t>b.Methotrexate</w:t>
      </w:r>
      <w:r>
        <w:rPr>
          <w:color w:val="FF6600"/>
        </w:rPr>
        <w:t xml:space="preserve">  </w:t>
      </w:r>
    </w:p>
    <w:p w14:paraId="1CADAE32" w14:textId="77777777" w:rsidR="00AE55E4" w:rsidRDefault="003D1147">
      <w:pPr>
        <w:spacing w:after="14" w:line="249" w:lineRule="auto"/>
        <w:ind w:left="1307" w:right="1566" w:hanging="10"/>
      </w:pPr>
      <w:r>
        <w:rPr>
          <w:color w:val="FF6600"/>
        </w:rPr>
        <w:t xml:space="preserve">c.Repeat the HCG level in 48hour </w:t>
      </w:r>
      <w:r>
        <w:t xml:space="preserve">          </w:t>
      </w:r>
    </w:p>
    <w:p w14:paraId="4E0083F6" w14:textId="77777777" w:rsidR="00AE55E4" w:rsidRDefault="003D1147">
      <w:pPr>
        <w:spacing w:after="15" w:line="248" w:lineRule="auto"/>
        <w:ind w:left="1307" w:hanging="10"/>
      </w:pPr>
      <w:r>
        <w:t xml:space="preserve">d.Dilatation and curettage  </w:t>
      </w:r>
    </w:p>
    <w:p w14:paraId="04D35F5E" w14:textId="77777777" w:rsidR="00AE55E4" w:rsidRDefault="003D1147">
      <w:pPr>
        <w:spacing w:after="15" w:line="248" w:lineRule="auto"/>
        <w:ind w:left="1307" w:hanging="10"/>
      </w:pPr>
      <w:r>
        <w:lastRenderedPageBreak/>
        <w:t xml:space="preserve">e.Abdominal ultrasound  </w:t>
      </w:r>
    </w:p>
    <w:p w14:paraId="3BFE5B50" w14:textId="77777777" w:rsidR="00AE55E4" w:rsidRDefault="003D1147">
      <w:pPr>
        <w:spacing w:after="0"/>
        <w:ind w:left="1297"/>
      </w:pPr>
      <w:r>
        <w:t xml:space="preserve"> </w:t>
      </w:r>
    </w:p>
    <w:p w14:paraId="2801CE73" w14:textId="77777777" w:rsidR="00AE55E4" w:rsidRDefault="003D1147" w:rsidP="0080421C">
      <w:pPr>
        <w:numPr>
          <w:ilvl w:val="0"/>
          <w:numId w:val="783"/>
        </w:numPr>
        <w:spacing w:after="5" w:line="249" w:lineRule="auto"/>
        <w:ind w:right="109" w:hanging="576"/>
        <w:jc w:val="both"/>
      </w:pPr>
      <w:r>
        <w:rPr>
          <w:b/>
        </w:rPr>
        <w:t xml:space="preserve">A 29 years-old woman comes to the emergency room and reports that she fainted at work earlier in the day. She has mild vaginal bleeding. She complain of abdominal pain. Her abdomen is diffusely tender and distended. In addition her  pulse rate is 120/mm , and B.P is 90/60 mmHg. To confirm the diagnosis suggested by the available clinical data, the best diagnostic procedure is: </w:t>
      </w:r>
    </w:p>
    <w:p w14:paraId="6859E911" w14:textId="77777777" w:rsidR="00AE55E4" w:rsidRDefault="003D1147" w:rsidP="0080421C">
      <w:pPr>
        <w:numPr>
          <w:ilvl w:val="1"/>
          <w:numId w:val="783"/>
        </w:numPr>
        <w:spacing w:after="14" w:line="249" w:lineRule="auto"/>
        <w:ind w:firstLine="720"/>
      </w:pPr>
      <w:r>
        <w:rPr>
          <w:color w:val="FF6600"/>
        </w:rPr>
        <w:t>Pregnancy test</w:t>
      </w:r>
      <w:r>
        <w:t xml:space="preserve"> </w:t>
      </w:r>
    </w:p>
    <w:p w14:paraId="5C4F2277" w14:textId="77777777" w:rsidR="00AE55E4" w:rsidRDefault="003D1147" w:rsidP="0080421C">
      <w:pPr>
        <w:numPr>
          <w:ilvl w:val="1"/>
          <w:numId w:val="783"/>
        </w:numPr>
        <w:spacing w:after="15" w:line="248" w:lineRule="auto"/>
        <w:ind w:firstLine="720"/>
      </w:pPr>
      <w:r>
        <w:t xml:space="preserve">Posterior colpotomy </w:t>
      </w:r>
    </w:p>
    <w:p w14:paraId="62EA21A5" w14:textId="77777777" w:rsidR="00AE55E4" w:rsidRDefault="003D1147" w:rsidP="0080421C">
      <w:pPr>
        <w:numPr>
          <w:ilvl w:val="1"/>
          <w:numId w:val="783"/>
        </w:numPr>
        <w:spacing w:after="15" w:line="248" w:lineRule="auto"/>
        <w:ind w:firstLine="720"/>
      </w:pPr>
      <w:r>
        <w:t xml:space="preserve">Dilatation and curettage                 </w:t>
      </w:r>
    </w:p>
    <w:p w14:paraId="4B199ECB" w14:textId="77777777" w:rsidR="00AE55E4" w:rsidRDefault="003D1147" w:rsidP="0080421C">
      <w:pPr>
        <w:numPr>
          <w:ilvl w:val="1"/>
          <w:numId w:val="783"/>
        </w:numPr>
        <w:spacing w:after="15" w:line="248" w:lineRule="auto"/>
        <w:ind w:firstLine="720"/>
      </w:pPr>
      <w:r>
        <w:t xml:space="preserve">Culdocentesis </w:t>
      </w:r>
    </w:p>
    <w:p w14:paraId="30EDA225" w14:textId="77777777" w:rsidR="00AE55E4" w:rsidRDefault="003D1147" w:rsidP="0080421C">
      <w:pPr>
        <w:numPr>
          <w:ilvl w:val="1"/>
          <w:numId w:val="783"/>
        </w:numPr>
        <w:spacing w:after="15" w:line="248" w:lineRule="auto"/>
        <w:ind w:firstLine="720"/>
      </w:pPr>
      <w:r>
        <w:t xml:space="preserve">Laparoscope </w:t>
      </w:r>
    </w:p>
    <w:p w14:paraId="27723B76" w14:textId="77777777" w:rsidR="00AE55E4" w:rsidRDefault="003D1147" w:rsidP="0080421C">
      <w:pPr>
        <w:numPr>
          <w:ilvl w:val="0"/>
          <w:numId w:val="783"/>
        </w:numPr>
        <w:spacing w:after="5" w:line="249" w:lineRule="auto"/>
        <w:ind w:right="109" w:hanging="576"/>
        <w:jc w:val="both"/>
      </w:pPr>
      <w:r>
        <w:rPr>
          <w:b/>
        </w:rPr>
        <w:t xml:space="preserve">Regarding chromosomes of complete vesicular moles, the following is true:  </w:t>
      </w:r>
    </w:p>
    <w:p w14:paraId="645FE56C" w14:textId="77777777" w:rsidR="00AE55E4" w:rsidRDefault="003D1147">
      <w:pPr>
        <w:spacing w:after="15" w:line="248" w:lineRule="auto"/>
        <w:ind w:left="1307" w:hanging="10"/>
      </w:pPr>
      <w:r>
        <w:t xml:space="preserve">a.Chromosomal complement of XY  </w:t>
      </w:r>
    </w:p>
    <w:p w14:paraId="4DF14BFB" w14:textId="77777777" w:rsidR="00AE55E4" w:rsidRDefault="003D1147" w:rsidP="0080421C">
      <w:pPr>
        <w:numPr>
          <w:ilvl w:val="1"/>
          <w:numId w:val="799"/>
        </w:numPr>
        <w:spacing w:after="14" w:line="249" w:lineRule="auto"/>
        <w:ind w:left="1518" w:hanging="221"/>
      </w:pPr>
      <w:r>
        <w:rPr>
          <w:color w:val="FF6600"/>
        </w:rPr>
        <w:t xml:space="preserve">Being androgentic in origin  </w:t>
      </w:r>
    </w:p>
    <w:p w14:paraId="3CFCBDAA" w14:textId="77777777" w:rsidR="00AE55E4" w:rsidRDefault="003D1147" w:rsidP="0080421C">
      <w:pPr>
        <w:numPr>
          <w:ilvl w:val="1"/>
          <w:numId w:val="799"/>
        </w:numPr>
        <w:spacing w:after="15" w:line="248" w:lineRule="auto"/>
        <w:ind w:left="1518" w:hanging="221"/>
      </w:pPr>
      <w:r>
        <w:t xml:space="preserve">Has a trisomic chromosomal constitution  </w:t>
      </w:r>
    </w:p>
    <w:p w14:paraId="470508A9" w14:textId="77777777" w:rsidR="00AE55E4" w:rsidRDefault="003D1147" w:rsidP="0080421C">
      <w:pPr>
        <w:numPr>
          <w:ilvl w:val="1"/>
          <w:numId w:val="799"/>
        </w:numPr>
        <w:spacing w:after="15" w:line="248" w:lineRule="auto"/>
        <w:ind w:left="1518" w:hanging="221"/>
      </w:pPr>
      <w:r>
        <w:t xml:space="preserve">Invasive mole shows diploidy  </w:t>
      </w:r>
    </w:p>
    <w:p w14:paraId="272A166F" w14:textId="77777777" w:rsidR="00AE55E4" w:rsidRDefault="003D1147" w:rsidP="0080421C">
      <w:pPr>
        <w:numPr>
          <w:ilvl w:val="1"/>
          <w:numId w:val="799"/>
        </w:numPr>
        <w:spacing w:after="15" w:line="248" w:lineRule="auto"/>
        <w:ind w:left="1518" w:hanging="221"/>
      </w:pPr>
      <w:r>
        <w:t xml:space="preserve">All of the above  </w:t>
      </w:r>
    </w:p>
    <w:p w14:paraId="14AB6E67" w14:textId="77777777" w:rsidR="00AE55E4" w:rsidRDefault="003D1147" w:rsidP="0080421C">
      <w:pPr>
        <w:numPr>
          <w:ilvl w:val="0"/>
          <w:numId w:val="783"/>
        </w:numPr>
        <w:spacing w:after="5" w:line="249" w:lineRule="auto"/>
        <w:ind w:right="109" w:hanging="576"/>
        <w:jc w:val="both"/>
      </w:pPr>
      <w:r>
        <w:rPr>
          <w:b/>
        </w:rPr>
        <w:t xml:space="preserve">Hydatidiform mole, all the following is true </w:t>
      </w:r>
      <w:r>
        <w:rPr>
          <w:b/>
          <w:u w:val="single" w:color="000000"/>
        </w:rPr>
        <w:t xml:space="preserve">EXCEPT </w:t>
      </w:r>
      <w:r>
        <w:rPr>
          <w:b/>
        </w:rPr>
        <w:t xml:space="preserve">:       </w:t>
      </w:r>
    </w:p>
    <w:p w14:paraId="0FB7233D" w14:textId="77777777" w:rsidR="00AE55E4" w:rsidRDefault="003D1147" w:rsidP="0080421C">
      <w:pPr>
        <w:numPr>
          <w:ilvl w:val="1"/>
          <w:numId w:val="783"/>
        </w:numPr>
        <w:spacing w:after="15" w:line="248" w:lineRule="auto"/>
        <w:ind w:firstLine="720"/>
      </w:pPr>
      <w:r>
        <w:t xml:space="preserve">Usually has female chromosomes  </w:t>
      </w:r>
    </w:p>
    <w:p w14:paraId="7FCF8903" w14:textId="77777777" w:rsidR="00AE55E4" w:rsidRDefault="003D1147">
      <w:pPr>
        <w:spacing w:after="14" w:line="249" w:lineRule="auto"/>
        <w:ind w:left="1307" w:right="1566" w:hanging="10"/>
      </w:pPr>
      <w:r>
        <w:rPr>
          <w:color w:val="FF6600"/>
        </w:rPr>
        <w:t xml:space="preserve">b.Arises from the amnion </w:t>
      </w:r>
      <w:r>
        <w:t xml:space="preserve"> </w:t>
      </w:r>
    </w:p>
    <w:p w14:paraId="57C83E96" w14:textId="77777777" w:rsidR="00AE55E4" w:rsidRDefault="003D1147" w:rsidP="0080421C">
      <w:pPr>
        <w:numPr>
          <w:ilvl w:val="1"/>
          <w:numId w:val="793"/>
        </w:numPr>
        <w:spacing w:after="15" w:line="248" w:lineRule="auto"/>
        <w:ind w:left="1518" w:hanging="221"/>
      </w:pPr>
      <w:r>
        <w:t xml:space="preserve">Avascularity of the trophoblastic villi  </w:t>
      </w:r>
    </w:p>
    <w:p w14:paraId="3815DC21" w14:textId="77777777" w:rsidR="00AE55E4" w:rsidRDefault="003D1147" w:rsidP="0080421C">
      <w:pPr>
        <w:numPr>
          <w:ilvl w:val="1"/>
          <w:numId w:val="793"/>
        </w:numPr>
        <w:spacing w:after="15" w:line="248" w:lineRule="auto"/>
        <w:ind w:left="1518" w:hanging="221"/>
      </w:pPr>
      <w:r>
        <w:t xml:space="preserve">Secrets TSH hormone  </w:t>
      </w:r>
    </w:p>
    <w:p w14:paraId="39AABD73" w14:textId="77777777" w:rsidR="00AE55E4" w:rsidRDefault="003D1147" w:rsidP="0080421C">
      <w:pPr>
        <w:numPr>
          <w:ilvl w:val="1"/>
          <w:numId w:val="793"/>
        </w:numPr>
        <w:spacing w:after="15" w:line="248" w:lineRule="auto"/>
        <w:ind w:left="1518" w:hanging="221"/>
      </w:pPr>
      <w:r>
        <w:t xml:space="preserve">Shows trophoblastic proliferation  </w:t>
      </w:r>
    </w:p>
    <w:p w14:paraId="6632A7FC" w14:textId="77777777" w:rsidR="00AE55E4" w:rsidRDefault="003D1147" w:rsidP="0080421C">
      <w:pPr>
        <w:numPr>
          <w:ilvl w:val="0"/>
          <w:numId w:val="783"/>
        </w:numPr>
        <w:spacing w:after="5" w:line="249" w:lineRule="auto"/>
        <w:ind w:right="109" w:hanging="576"/>
        <w:jc w:val="both"/>
      </w:pPr>
      <w:r>
        <w:rPr>
          <w:b/>
        </w:rPr>
        <w:t xml:space="preserve">Partial hydatidiform mole:                              </w:t>
      </w:r>
    </w:p>
    <w:p w14:paraId="40636C21" w14:textId="77777777" w:rsidR="00AE55E4" w:rsidRDefault="003D1147" w:rsidP="0080421C">
      <w:pPr>
        <w:numPr>
          <w:ilvl w:val="1"/>
          <w:numId w:val="783"/>
        </w:numPr>
        <w:spacing w:after="15" w:line="248" w:lineRule="auto"/>
        <w:ind w:firstLine="720"/>
      </w:pPr>
      <w:r>
        <w:t xml:space="preserve">May develop into complete mole  </w:t>
      </w:r>
    </w:p>
    <w:p w14:paraId="4137F1F3" w14:textId="77777777" w:rsidR="00AE55E4" w:rsidRDefault="003D1147" w:rsidP="0080421C">
      <w:pPr>
        <w:numPr>
          <w:ilvl w:val="1"/>
          <w:numId w:val="783"/>
        </w:numPr>
        <w:spacing w:after="15" w:line="248" w:lineRule="auto"/>
        <w:ind w:firstLine="720"/>
      </w:pPr>
      <w:r>
        <w:t xml:space="preserve">Is chromosomally 46xx  </w:t>
      </w:r>
    </w:p>
    <w:p w14:paraId="1A49C774" w14:textId="77777777" w:rsidR="00AE55E4" w:rsidRDefault="003D1147" w:rsidP="0080421C">
      <w:pPr>
        <w:numPr>
          <w:ilvl w:val="1"/>
          <w:numId w:val="783"/>
        </w:numPr>
        <w:spacing w:after="14" w:line="249" w:lineRule="auto"/>
        <w:ind w:firstLine="720"/>
      </w:pPr>
      <w:r>
        <w:rPr>
          <w:color w:val="FF6600"/>
        </w:rPr>
        <w:t xml:space="preserve">May be accompanied by a fetus in utero </w:t>
      </w:r>
      <w:r>
        <w:t xml:space="preserve"> </w:t>
      </w:r>
    </w:p>
    <w:p w14:paraId="1B756E42" w14:textId="77777777" w:rsidR="00AE55E4" w:rsidRDefault="003D1147" w:rsidP="0080421C">
      <w:pPr>
        <w:numPr>
          <w:ilvl w:val="1"/>
          <w:numId w:val="783"/>
        </w:numPr>
        <w:spacing w:after="15" w:line="248" w:lineRule="auto"/>
        <w:ind w:firstLine="720"/>
      </w:pPr>
      <w:r>
        <w:t xml:space="preserve">Is more common than complete mole </w:t>
      </w:r>
    </w:p>
    <w:p w14:paraId="03138789" w14:textId="77777777" w:rsidR="00AE55E4" w:rsidRDefault="003D1147" w:rsidP="0080421C">
      <w:pPr>
        <w:numPr>
          <w:ilvl w:val="1"/>
          <w:numId w:val="783"/>
        </w:numPr>
        <w:spacing w:after="15" w:line="248" w:lineRule="auto"/>
        <w:ind w:firstLine="720"/>
      </w:pPr>
      <w:r>
        <w:t xml:space="preserve">Will develop into choriocarcinoma in 5% of cases  </w:t>
      </w:r>
    </w:p>
    <w:p w14:paraId="1F435708" w14:textId="77777777" w:rsidR="00AE55E4" w:rsidRDefault="003D1147" w:rsidP="0080421C">
      <w:pPr>
        <w:numPr>
          <w:ilvl w:val="0"/>
          <w:numId w:val="783"/>
        </w:numPr>
        <w:spacing w:after="5" w:line="249" w:lineRule="auto"/>
        <w:ind w:right="109" w:hanging="576"/>
        <w:jc w:val="both"/>
      </w:pPr>
      <w:r>
        <w:rPr>
          <w:b/>
        </w:rPr>
        <w:t xml:space="preserve">Sign and symptoms of a hydatiform mole include all the following </w:t>
      </w:r>
      <w:r>
        <w:rPr>
          <w:b/>
          <w:u w:val="single" w:color="000000"/>
        </w:rPr>
        <w:t>EXCEPT</w:t>
      </w:r>
      <w:r>
        <w:rPr>
          <w:b/>
        </w:rPr>
        <w:t xml:space="preserve">:  </w:t>
      </w:r>
    </w:p>
    <w:p w14:paraId="756E9397" w14:textId="77777777" w:rsidR="00AE55E4" w:rsidRDefault="003D1147" w:rsidP="0080421C">
      <w:pPr>
        <w:numPr>
          <w:ilvl w:val="1"/>
          <w:numId w:val="783"/>
        </w:numPr>
        <w:spacing w:after="15" w:line="248" w:lineRule="auto"/>
        <w:ind w:firstLine="720"/>
      </w:pPr>
      <w:r>
        <w:t xml:space="preserve">Hyperemesis  </w:t>
      </w:r>
      <w:r>
        <w:tab/>
        <w:t xml:space="preserve">                   </w:t>
      </w:r>
      <w:r>
        <w:tab/>
        <w:t xml:space="preserve"> </w:t>
      </w:r>
      <w:r>
        <w:tab/>
        <w:t xml:space="preserve"> </w:t>
      </w:r>
    </w:p>
    <w:p w14:paraId="2E20F5DA" w14:textId="77777777" w:rsidR="00AE55E4" w:rsidRDefault="003D1147" w:rsidP="0080421C">
      <w:pPr>
        <w:numPr>
          <w:ilvl w:val="1"/>
          <w:numId w:val="783"/>
        </w:numPr>
        <w:spacing w:after="14" w:line="249" w:lineRule="auto"/>
        <w:ind w:firstLine="720"/>
      </w:pPr>
      <w:r>
        <w:rPr>
          <w:color w:val="FF6600"/>
        </w:rPr>
        <w:t xml:space="preserve">Hard feel of uterus      </w:t>
      </w:r>
      <w:r>
        <w:t xml:space="preserve">            </w:t>
      </w:r>
      <w:r>
        <w:tab/>
        <w:t xml:space="preserve"> </w:t>
      </w:r>
    </w:p>
    <w:p w14:paraId="4184788C" w14:textId="77777777" w:rsidR="00AE55E4" w:rsidRDefault="003D1147" w:rsidP="0080421C">
      <w:pPr>
        <w:numPr>
          <w:ilvl w:val="1"/>
          <w:numId w:val="783"/>
        </w:numPr>
        <w:spacing w:after="15" w:line="248" w:lineRule="auto"/>
        <w:ind w:firstLine="720"/>
      </w:pPr>
      <w:r>
        <w:t xml:space="preserve">Breathlessness  </w:t>
      </w:r>
      <w:r>
        <w:tab/>
        <w:t xml:space="preserve">                   </w:t>
      </w:r>
    </w:p>
    <w:p w14:paraId="12117039" w14:textId="77777777" w:rsidR="00AE55E4" w:rsidRDefault="003D1147" w:rsidP="0080421C">
      <w:pPr>
        <w:numPr>
          <w:ilvl w:val="1"/>
          <w:numId w:val="783"/>
        </w:numPr>
        <w:spacing w:after="15" w:line="248" w:lineRule="auto"/>
        <w:ind w:firstLine="720"/>
      </w:pPr>
      <w:r>
        <w:t xml:space="preserve">Tachycardia </w:t>
      </w:r>
      <w:r>
        <w:tab/>
        <w:t xml:space="preserve"> </w:t>
      </w:r>
    </w:p>
    <w:p w14:paraId="420AFA9F" w14:textId="77777777" w:rsidR="00AE55E4" w:rsidRDefault="003D1147" w:rsidP="0080421C">
      <w:pPr>
        <w:numPr>
          <w:ilvl w:val="1"/>
          <w:numId w:val="783"/>
        </w:numPr>
        <w:spacing w:after="15" w:line="248" w:lineRule="auto"/>
        <w:ind w:firstLine="720"/>
      </w:pPr>
      <w:r>
        <w:t xml:space="preserve">Hypotension </w:t>
      </w:r>
    </w:p>
    <w:p w14:paraId="3A3D7D47" w14:textId="77777777" w:rsidR="00AE55E4" w:rsidRDefault="003D1147" w:rsidP="0080421C">
      <w:pPr>
        <w:numPr>
          <w:ilvl w:val="0"/>
          <w:numId w:val="783"/>
        </w:numPr>
        <w:spacing w:after="5" w:line="249" w:lineRule="auto"/>
        <w:ind w:right="109" w:hanging="576"/>
        <w:jc w:val="both"/>
      </w:pPr>
      <w:r>
        <w:rPr>
          <w:b/>
        </w:rPr>
        <w:t xml:space="preserve">Hydatidiform moles, all the following is true </w:t>
      </w:r>
      <w:r>
        <w:rPr>
          <w:b/>
          <w:u w:val="single" w:color="000000"/>
        </w:rPr>
        <w:t>EXCEPT</w:t>
      </w:r>
      <w:r>
        <w:rPr>
          <w:b/>
        </w:rPr>
        <w:t xml:space="preserve">:              </w:t>
      </w:r>
    </w:p>
    <w:p w14:paraId="63FBECA0" w14:textId="77777777" w:rsidR="00AE55E4" w:rsidRDefault="003D1147" w:rsidP="0080421C">
      <w:pPr>
        <w:numPr>
          <w:ilvl w:val="1"/>
          <w:numId w:val="783"/>
        </w:numPr>
        <w:spacing w:after="15" w:line="248" w:lineRule="auto"/>
        <w:ind w:firstLine="720"/>
      </w:pPr>
      <w:r>
        <w:t xml:space="preserve">Shows a snow storm appearance on ultrasonic examination  </w:t>
      </w:r>
    </w:p>
    <w:p w14:paraId="52B19C2D" w14:textId="77777777" w:rsidR="00AE55E4" w:rsidRDefault="003D1147" w:rsidP="0080421C">
      <w:pPr>
        <w:numPr>
          <w:ilvl w:val="1"/>
          <w:numId w:val="783"/>
        </w:numPr>
        <w:spacing w:after="15" w:line="248" w:lineRule="auto"/>
        <w:ind w:firstLine="720"/>
      </w:pPr>
      <w:r>
        <w:t xml:space="preserve">Commonly presents with vaginal bleeding  </w:t>
      </w:r>
    </w:p>
    <w:p w14:paraId="02C15354" w14:textId="77777777" w:rsidR="00AE55E4" w:rsidRDefault="003D1147" w:rsidP="0080421C">
      <w:pPr>
        <w:numPr>
          <w:ilvl w:val="1"/>
          <w:numId w:val="783"/>
        </w:numPr>
        <w:spacing w:after="15" w:line="248" w:lineRule="auto"/>
        <w:ind w:firstLine="720"/>
      </w:pPr>
      <w:r>
        <w:t xml:space="preserve">Are complicated by thyrotoxicosis  </w:t>
      </w:r>
    </w:p>
    <w:p w14:paraId="4DA65CFC" w14:textId="77777777" w:rsidR="00AE55E4" w:rsidRDefault="003D1147">
      <w:pPr>
        <w:spacing w:after="14" w:line="249" w:lineRule="auto"/>
        <w:ind w:left="1307" w:right="1566" w:hanging="10"/>
      </w:pPr>
      <w:r>
        <w:rPr>
          <w:color w:val="FF6600"/>
        </w:rPr>
        <w:t>d.Is associated with ovarian dermoid cysts</w:t>
      </w:r>
      <w:r>
        <w:t xml:space="preserve">  </w:t>
      </w:r>
    </w:p>
    <w:p w14:paraId="024A147B" w14:textId="77777777" w:rsidR="00AE55E4" w:rsidRDefault="003D1147">
      <w:pPr>
        <w:spacing w:after="15" w:line="248" w:lineRule="auto"/>
        <w:ind w:left="1307" w:hanging="10"/>
      </w:pPr>
      <w:r>
        <w:t xml:space="preserve">e. May invade blood vessels and metastasis to the lungs </w:t>
      </w:r>
    </w:p>
    <w:p w14:paraId="6F00707F" w14:textId="77777777" w:rsidR="00AE55E4" w:rsidRDefault="003D1147" w:rsidP="0080421C">
      <w:pPr>
        <w:numPr>
          <w:ilvl w:val="0"/>
          <w:numId w:val="783"/>
        </w:numPr>
        <w:spacing w:after="5" w:line="249" w:lineRule="auto"/>
        <w:ind w:right="109" w:hanging="576"/>
        <w:jc w:val="both"/>
      </w:pPr>
      <w:r>
        <w:rPr>
          <w:b/>
        </w:rPr>
        <w:t xml:space="preserve">Hydatiform mole may present by any of the following </w:t>
      </w:r>
      <w:r>
        <w:rPr>
          <w:b/>
          <w:u w:val="single" w:color="000000"/>
        </w:rPr>
        <w:t>EXCEPT</w:t>
      </w:r>
      <w:r>
        <w:rPr>
          <w:b/>
        </w:rPr>
        <w:t xml:space="preserve">:   </w:t>
      </w:r>
    </w:p>
    <w:p w14:paraId="7EE8B2B8" w14:textId="77777777" w:rsidR="00AE55E4" w:rsidRDefault="003D1147" w:rsidP="0080421C">
      <w:pPr>
        <w:numPr>
          <w:ilvl w:val="1"/>
          <w:numId w:val="783"/>
        </w:numPr>
        <w:spacing w:after="15" w:line="248" w:lineRule="auto"/>
        <w:ind w:firstLine="720"/>
      </w:pPr>
      <w:r>
        <w:t xml:space="preserve">As a coincidental finding on ultrasound scan </w:t>
      </w:r>
    </w:p>
    <w:p w14:paraId="401D340E" w14:textId="77777777" w:rsidR="00AE55E4" w:rsidRDefault="003D1147" w:rsidP="0080421C">
      <w:pPr>
        <w:numPr>
          <w:ilvl w:val="1"/>
          <w:numId w:val="783"/>
        </w:numPr>
        <w:spacing w:after="15" w:line="248" w:lineRule="auto"/>
        <w:ind w:firstLine="720"/>
      </w:pPr>
      <w:r>
        <w:t xml:space="preserve">With vaginal bleeding  </w:t>
      </w:r>
    </w:p>
    <w:p w14:paraId="3B62D6A0" w14:textId="77777777" w:rsidR="00AE55E4" w:rsidRDefault="003D1147" w:rsidP="0080421C">
      <w:pPr>
        <w:numPr>
          <w:ilvl w:val="1"/>
          <w:numId w:val="783"/>
        </w:numPr>
        <w:spacing w:after="14" w:line="249" w:lineRule="auto"/>
        <w:ind w:firstLine="720"/>
      </w:pPr>
      <w:r>
        <w:rPr>
          <w:color w:val="FF6600"/>
        </w:rPr>
        <w:t xml:space="preserve">Hypothyroidism </w:t>
      </w:r>
      <w:r>
        <w:t xml:space="preserve"> </w:t>
      </w:r>
    </w:p>
    <w:p w14:paraId="59D09449" w14:textId="77777777" w:rsidR="00AE55E4" w:rsidRDefault="003D1147" w:rsidP="0080421C">
      <w:pPr>
        <w:numPr>
          <w:ilvl w:val="1"/>
          <w:numId w:val="783"/>
        </w:numPr>
        <w:spacing w:after="15" w:line="248" w:lineRule="auto"/>
        <w:ind w:firstLine="720"/>
      </w:pPr>
      <w:r>
        <w:t xml:space="preserve">Mid-trimester pre-eclampsia  </w:t>
      </w:r>
    </w:p>
    <w:p w14:paraId="31D59E65" w14:textId="77777777" w:rsidR="00AE55E4" w:rsidRDefault="003D1147" w:rsidP="0080421C">
      <w:pPr>
        <w:numPr>
          <w:ilvl w:val="1"/>
          <w:numId w:val="783"/>
        </w:numPr>
        <w:spacing w:after="15" w:line="248" w:lineRule="auto"/>
        <w:ind w:firstLine="720"/>
      </w:pPr>
      <w:r>
        <w:t xml:space="preserve">Large for dates uterus at booking </w:t>
      </w:r>
    </w:p>
    <w:p w14:paraId="6B2A556A" w14:textId="77777777" w:rsidR="00AE55E4" w:rsidRDefault="003D1147" w:rsidP="0080421C">
      <w:pPr>
        <w:numPr>
          <w:ilvl w:val="0"/>
          <w:numId w:val="783"/>
        </w:numPr>
        <w:spacing w:after="5" w:line="249" w:lineRule="auto"/>
        <w:ind w:right="109" w:hanging="576"/>
        <w:jc w:val="both"/>
      </w:pPr>
      <w:r>
        <w:rPr>
          <w:b/>
        </w:rPr>
        <w:lastRenderedPageBreak/>
        <w:t xml:space="preserve">A25 years –old Patient, P1+1, , she has vesicular mole with fundal level at 20 weeks,the best line of treatment is: </w:t>
      </w:r>
    </w:p>
    <w:p w14:paraId="521BC3B6" w14:textId="77777777" w:rsidR="00AE55E4" w:rsidRDefault="003D1147" w:rsidP="0080421C">
      <w:pPr>
        <w:numPr>
          <w:ilvl w:val="1"/>
          <w:numId w:val="783"/>
        </w:numPr>
        <w:spacing w:after="15" w:line="248" w:lineRule="auto"/>
        <w:ind w:firstLine="720"/>
      </w:pPr>
      <w:r>
        <w:t xml:space="preserve">D&amp;C </w:t>
      </w:r>
      <w:r>
        <w:tab/>
        <w:t xml:space="preserve"> </w:t>
      </w:r>
      <w:r>
        <w:tab/>
        <w:t xml:space="preserve"> </w:t>
      </w:r>
      <w:r>
        <w:tab/>
        <w:t xml:space="preserve"> </w:t>
      </w:r>
      <w:r>
        <w:tab/>
        <w:t xml:space="preserve"> </w:t>
      </w:r>
      <w:r>
        <w:tab/>
        <w:t xml:space="preserve"> </w:t>
      </w:r>
    </w:p>
    <w:p w14:paraId="0E2FEEDE" w14:textId="77777777" w:rsidR="00AE55E4" w:rsidRDefault="003D1147" w:rsidP="0080421C">
      <w:pPr>
        <w:numPr>
          <w:ilvl w:val="1"/>
          <w:numId w:val="783"/>
        </w:numPr>
        <w:spacing w:after="14" w:line="249" w:lineRule="auto"/>
        <w:ind w:firstLine="720"/>
      </w:pPr>
      <w:r>
        <w:rPr>
          <w:color w:val="FF6600"/>
        </w:rPr>
        <w:t>Suction evacuation</w:t>
      </w:r>
      <w:r>
        <w:t xml:space="preserve">   </w:t>
      </w:r>
      <w:r>
        <w:tab/>
        <w:t xml:space="preserve"> </w:t>
      </w:r>
      <w:r>
        <w:tab/>
        <w:t xml:space="preserve"> </w:t>
      </w:r>
    </w:p>
    <w:p w14:paraId="5FEB74A4" w14:textId="77777777" w:rsidR="00AE55E4" w:rsidRDefault="003D1147" w:rsidP="0080421C">
      <w:pPr>
        <w:numPr>
          <w:ilvl w:val="1"/>
          <w:numId w:val="783"/>
        </w:numPr>
        <w:spacing w:after="15" w:line="248" w:lineRule="auto"/>
        <w:ind w:firstLine="720"/>
      </w:pPr>
      <w:r>
        <w:t xml:space="preserve">Hysterotomy  </w:t>
      </w:r>
    </w:p>
    <w:p w14:paraId="66E6A80B" w14:textId="77777777" w:rsidR="00AE55E4" w:rsidRDefault="003D1147" w:rsidP="0080421C">
      <w:pPr>
        <w:numPr>
          <w:ilvl w:val="1"/>
          <w:numId w:val="783"/>
        </w:numPr>
        <w:spacing w:after="15" w:line="248" w:lineRule="auto"/>
        <w:ind w:firstLine="720"/>
      </w:pPr>
      <w:r>
        <w:t xml:space="preserve">Hysterectomy </w:t>
      </w:r>
    </w:p>
    <w:p w14:paraId="39C9A07D" w14:textId="77777777" w:rsidR="00AE55E4" w:rsidRDefault="003D1147" w:rsidP="0080421C">
      <w:pPr>
        <w:numPr>
          <w:ilvl w:val="1"/>
          <w:numId w:val="783"/>
        </w:numPr>
        <w:spacing w:after="15" w:line="248" w:lineRule="auto"/>
        <w:ind w:firstLine="720"/>
      </w:pPr>
      <w:r>
        <w:t xml:space="preserve">Any of the above                 </w:t>
      </w:r>
    </w:p>
    <w:p w14:paraId="071EA3DF" w14:textId="77777777" w:rsidR="00AE55E4" w:rsidRDefault="003D1147">
      <w:pPr>
        <w:spacing w:after="0"/>
        <w:ind w:left="1297"/>
      </w:pPr>
      <w:r>
        <w:rPr>
          <w:b/>
        </w:rPr>
        <w:t xml:space="preserve"> </w:t>
      </w:r>
    </w:p>
    <w:p w14:paraId="3D8147ED" w14:textId="77777777" w:rsidR="00AE55E4" w:rsidRDefault="003D1147" w:rsidP="0080421C">
      <w:pPr>
        <w:numPr>
          <w:ilvl w:val="0"/>
          <w:numId w:val="783"/>
        </w:numPr>
        <w:spacing w:after="5" w:line="249" w:lineRule="auto"/>
        <w:ind w:right="109" w:hanging="576"/>
        <w:jc w:val="both"/>
      </w:pPr>
      <w:r>
        <w:rPr>
          <w:b/>
        </w:rPr>
        <w:t xml:space="preserve">Following treatment of vesicular mole, the following is </w:t>
      </w:r>
      <w:r>
        <w:rPr>
          <w:b/>
          <w:u w:val="single" w:color="000000"/>
        </w:rPr>
        <w:t xml:space="preserve">NOT </w:t>
      </w:r>
      <w:r>
        <w:rPr>
          <w:b/>
        </w:rPr>
        <w:t xml:space="preserve">true:       </w:t>
      </w:r>
    </w:p>
    <w:p w14:paraId="23B1257E" w14:textId="77777777" w:rsidR="00AE55E4" w:rsidRDefault="003D1147" w:rsidP="0080421C">
      <w:pPr>
        <w:numPr>
          <w:ilvl w:val="1"/>
          <w:numId w:val="783"/>
        </w:numPr>
        <w:spacing w:after="15" w:line="248" w:lineRule="auto"/>
        <w:ind w:firstLine="720"/>
      </w:pPr>
      <w:r>
        <w:t xml:space="preserve">Patient should be followed up six monthly for two years  </w:t>
      </w:r>
    </w:p>
    <w:p w14:paraId="5DF816CF" w14:textId="77777777" w:rsidR="00AE55E4" w:rsidRDefault="003D1147" w:rsidP="0080421C">
      <w:pPr>
        <w:numPr>
          <w:ilvl w:val="1"/>
          <w:numId w:val="783"/>
        </w:numPr>
        <w:spacing w:after="15" w:line="248" w:lineRule="auto"/>
        <w:ind w:firstLine="720"/>
      </w:pPr>
      <w:r>
        <w:t xml:space="preserve">Serum HCG levels should fall to within the normal range within six weeks  </w:t>
      </w:r>
    </w:p>
    <w:p w14:paraId="118FDA58" w14:textId="77777777" w:rsidR="00AE55E4" w:rsidRDefault="003D1147" w:rsidP="0080421C">
      <w:pPr>
        <w:numPr>
          <w:ilvl w:val="1"/>
          <w:numId w:val="783"/>
        </w:numPr>
        <w:spacing w:after="14" w:line="249" w:lineRule="auto"/>
        <w:ind w:firstLine="720"/>
      </w:pPr>
      <w:r>
        <w:rPr>
          <w:color w:val="FF6600"/>
        </w:rPr>
        <w:t xml:space="preserve">Pregnancy should be avoided by insertion of an IUCD.  </w:t>
      </w:r>
    </w:p>
    <w:p w14:paraId="56B81EF6" w14:textId="77777777" w:rsidR="00AE55E4" w:rsidRDefault="003D1147" w:rsidP="0080421C">
      <w:pPr>
        <w:numPr>
          <w:ilvl w:val="1"/>
          <w:numId w:val="783"/>
        </w:numPr>
        <w:spacing w:after="15" w:line="248" w:lineRule="auto"/>
        <w:ind w:firstLine="720"/>
      </w:pPr>
      <w:r>
        <w:t xml:space="preserve">Hysterectomy does not reduce the necessity for HCG monitoring  </w:t>
      </w:r>
    </w:p>
    <w:p w14:paraId="708897A9" w14:textId="77777777" w:rsidR="00AE55E4" w:rsidRDefault="003D1147" w:rsidP="0080421C">
      <w:pPr>
        <w:numPr>
          <w:ilvl w:val="1"/>
          <w:numId w:val="783"/>
        </w:numPr>
        <w:spacing w:after="15" w:line="248" w:lineRule="auto"/>
        <w:ind w:firstLine="720"/>
      </w:pPr>
      <w:r>
        <w:t xml:space="preserve">Abnormal regression curve of HCG is an indication for chemotherapy </w:t>
      </w:r>
      <w:r>
        <w:rPr>
          <w:b/>
        </w:rPr>
        <w:t>678.</w:t>
      </w:r>
      <w:r>
        <w:rPr>
          <w:rFonts w:ascii="Arial" w:eastAsia="Arial" w:hAnsi="Arial" w:cs="Arial"/>
          <w:b/>
        </w:rPr>
        <w:t xml:space="preserve"> </w:t>
      </w:r>
      <w:r>
        <w:rPr>
          <w:b/>
        </w:rPr>
        <w:t xml:space="preserve">Theca lutein cyst are characterized by the following </w:t>
      </w:r>
      <w:r>
        <w:rPr>
          <w:b/>
          <w:u w:val="single" w:color="000000"/>
        </w:rPr>
        <w:t>EXCEPT</w:t>
      </w:r>
      <w:r>
        <w:rPr>
          <w:b/>
        </w:rPr>
        <w:t xml:space="preserve">:     </w:t>
      </w:r>
    </w:p>
    <w:p w14:paraId="432F157F" w14:textId="77777777" w:rsidR="00AE55E4" w:rsidRDefault="003D1147" w:rsidP="0080421C">
      <w:pPr>
        <w:numPr>
          <w:ilvl w:val="1"/>
          <w:numId w:val="800"/>
        </w:numPr>
        <w:spacing w:after="15" w:line="248" w:lineRule="auto"/>
        <w:ind w:firstLine="720"/>
      </w:pPr>
      <w:r>
        <w:t xml:space="preserve">Are best treated conservatively  </w:t>
      </w:r>
    </w:p>
    <w:p w14:paraId="00588095" w14:textId="77777777" w:rsidR="00AE55E4" w:rsidRDefault="003D1147" w:rsidP="0080421C">
      <w:pPr>
        <w:numPr>
          <w:ilvl w:val="1"/>
          <w:numId w:val="800"/>
        </w:numPr>
        <w:spacing w:after="14" w:line="249" w:lineRule="auto"/>
        <w:ind w:firstLine="720"/>
      </w:pPr>
      <w:r>
        <w:rPr>
          <w:color w:val="FF6600"/>
        </w:rPr>
        <w:t xml:space="preserve">Are best treated surgically  </w:t>
      </w:r>
    </w:p>
    <w:p w14:paraId="5E4986A1" w14:textId="77777777" w:rsidR="00AE55E4" w:rsidRDefault="003D1147" w:rsidP="0080421C">
      <w:pPr>
        <w:numPr>
          <w:ilvl w:val="1"/>
          <w:numId w:val="800"/>
        </w:numPr>
        <w:spacing w:after="15" w:line="248" w:lineRule="auto"/>
        <w:ind w:firstLine="720"/>
      </w:pPr>
      <w:r>
        <w:t xml:space="preserve">Are seen occasionally in molar pregnancy  </w:t>
      </w:r>
    </w:p>
    <w:p w14:paraId="45BEB8AA" w14:textId="77777777" w:rsidR="00AE55E4" w:rsidRDefault="003D1147" w:rsidP="0080421C">
      <w:pPr>
        <w:numPr>
          <w:ilvl w:val="1"/>
          <w:numId w:val="800"/>
        </w:numPr>
        <w:spacing w:after="15" w:line="248" w:lineRule="auto"/>
        <w:ind w:firstLine="720"/>
      </w:pPr>
      <w:r>
        <w:t xml:space="preserve">Are seen in ovarian hyperstimulation syndrome  </w:t>
      </w:r>
    </w:p>
    <w:p w14:paraId="40BF2262" w14:textId="77777777" w:rsidR="00AE55E4" w:rsidRDefault="003D1147" w:rsidP="0080421C">
      <w:pPr>
        <w:numPr>
          <w:ilvl w:val="1"/>
          <w:numId w:val="800"/>
        </w:numPr>
        <w:spacing w:after="15" w:line="248" w:lineRule="auto"/>
        <w:ind w:firstLine="720"/>
      </w:pPr>
      <w:r>
        <w:t xml:space="preserve">Are liable to complications including hemorrhage, rupture and torsion  </w:t>
      </w:r>
      <w:r>
        <w:rPr>
          <w:b/>
        </w:rPr>
        <w:t>679.</w:t>
      </w:r>
      <w:r>
        <w:rPr>
          <w:rFonts w:ascii="Arial" w:eastAsia="Arial" w:hAnsi="Arial" w:cs="Arial"/>
          <w:b/>
        </w:rPr>
        <w:t xml:space="preserve"> </w:t>
      </w:r>
      <w:r>
        <w:rPr>
          <w:b/>
        </w:rPr>
        <w:t xml:space="preserve">The following are true for complete mole </w:t>
      </w:r>
      <w:r>
        <w:rPr>
          <w:b/>
          <w:u w:val="single" w:color="000000"/>
        </w:rPr>
        <w:t>EXCEPT</w:t>
      </w:r>
      <w:r>
        <w:rPr>
          <w:b/>
        </w:rPr>
        <w:t xml:space="preserve"> :             </w:t>
      </w:r>
    </w:p>
    <w:p w14:paraId="7F96CE28" w14:textId="77777777" w:rsidR="00AE55E4" w:rsidRDefault="003D1147">
      <w:pPr>
        <w:spacing w:after="15" w:line="248" w:lineRule="auto"/>
        <w:ind w:left="1307" w:hanging="10"/>
      </w:pPr>
      <w:r>
        <w:t xml:space="preserve">a. Uterus usually larger in size  </w:t>
      </w:r>
    </w:p>
    <w:p w14:paraId="576FDC73" w14:textId="77777777" w:rsidR="00AE55E4" w:rsidRDefault="003D1147">
      <w:pPr>
        <w:spacing w:after="14" w:line="249" w:lineRule="auto"/>
        <w:ind w:left="1307" w:right="1566" w:hanging="10"/>
      </w:pPr>
      <w:r>
        <w:rPr>
          <w:color w:val="FF6600"/>
        </w:rPr>
        <w:t>b.The amniotic sac contains vesicles</w:t>
      </w:r>
      <w:r>
        <w:t xml:space="preserve"> </w:t>
      </w:r>
    </w:p>
    <w:p w14:paraId="796914CB" w14:textId="77777777" w:rsidR="00AE55E4" w:rsidRDefault="003D1147" w:rsidP="0080421C">
      <w:pPr>
        <w:numPr>
          <w:ilvl w:val="1"/>
          <w:numId w:val="801"/>
        </w:numPr>
        <w:spacing w:after="15" w:line="248" w:lineRule="auto"/>
        <w:ind w:left="1518" w:hanging="221"/>
      </w:pPr>
      <w:r>
        <w:t xml:space="preserve">Pre-eclampsia may occur in this patient before 20 weeks of gestation  </w:t>
      </w:r>
    </w:p>
    <w:p w14:paraId="4F4FBAF6" w14:textId="77777777" w:rsidR="00AE55E4" w:rsidRDefault="003D1147" w:rsidP="0080421C">
      <w:pPr>
        <w:numPr>
          <w:ilvl w:val="1"/>
          <w:numId w:val="801"/>
        </w:numPr>
        <w:spacing w:after="15" w:line="248" w:lineRule="auto"/>
        <w:ind w:left="1518" w:hanging="221"/>
      </w:pPr>
      <w:r>
        <w:t xml:space="preserve">Hysterectomy may be an option for management  </w:t>
      </w:r>
    </w:p>
    <w:p w14:paraId="40C45C17" w14:textId="77777777" w:rsidR="00AE55E4" w:rsidRDefault="003D1147" w:rsidP="0080421C">
      <w:pPr>
        <w:numPr>
          <w:ilvl w:val="1"/>
          <w:numId w:val="801"/>
        </w:numPr>
        <w:spacing w:after="15" w:line="248" w:lineRule="auto"/>
        <w:ind w:left="1518" w:hanging="221"/>
      </w:pPr>
      <w:r>
        <w:t xml:space="preserve">None of the above  </w:t>
      </w:r>
    </w:p>
    <w:p w14:paraId="480DA756" w14:textId="77777777" w:rsidR="00AE55E4" w:rsidRDefault="003D1147" w:rsidP="0080421C">
      <w:pPr>
        <w:numPr>
          <w:ilvl w:val="0"/>
          <w:numId w:val="804"/>
        </w:numPr>
        <w:spacing w:after="5" w:line="249" w:lineRule="auto"/>
        <w:ind w:right="109" w:hanging="528"/>
        <w:jc w:val="both"/>
      </w:pPr>
      <w:r>
        <w:rPr>
          <w:b/>
        </w:rPr>
        <w:t xml:space="preserve">The following are correct regarding trophoblastic disease:              </w:t>
      </w:r>
    </w:p>
    <w:p w14:paraId="4ED964EF" w14:textId="77777777" w:rsidR="00AE55E4" w:rsidRDefault="003D1147">
      <w:pPr>
        <w:spacing w:after="14" w:line="249" w:lineRule="auto"/>
        <w:ind w:left="1307" w:right="1566" w:hanging="10"/>
      </w:pPr>
      <w:r>
        <w:rPr>
          <w:color w:val="FF6600"/>
        </w:rPr>
        <w:t xml:space="preserve">a.Complete mole are usually homozygous 46 XX and derived solely from the father  </w:t>
      </w:r>
    </w:p>
    <w:p w14:paraId="050204BD" w14:textId="77777777" w:rsidR="00AE55E4" w:rsidRDefault="003D1147">
      <w:pPr>
        <w:spacing w:after="15" w:line="248" w:lineRule="auto"/>
        <w:ind w:left="1307" w:hanging="10"/>
      </w:pPr>
      <w:r>
        <w:t xml:space="preserve">b.Woman with trophoblastic disease does not need any follow up.  </w:t>
      </w:r>
    </w:p>
    <w:p w14:paraId="397C66F4" w14:textId="77777777" w:rsidR="00AE55E4" w:rsidRDefault="003D1147">
      <w:pPr>
        <w:spacing w:after="15" w:line="248" w:lineRule="auto"/>
        <w:ind w:left="1307" w:hanging="10"/>
      </w:pPr>
      <w:r>
        <w:t xml:space="preserve">c.Once diagnosed, subsequent pregnancy is contraindicated  </w:t>
      </w:r>
    </w:p>
    <w:p w14:paraId="7486837E" w14:textId="77777777" w:rsidR="00AE55E4" w:rsidRDefault="003D1147">
      <w:pPr>
        <w:spacing w:after="15" w:line="248" w:lineRule="auto"/>
        <w:ind w:left="1307" w:hanging="10"/>
      </w:pPr>
      <w:r>
        <w:t xml:space="preserve">d.Women with tropholastic disease should never use  oral contraceptive pill  </w:t>
      </w:r>
    </w:p>
    <w:p w14:paraId="676F6558" w14:textId="77777777" w:rsidR="00AE55E4" w:rsidRDefault="003D1147">
      <w:pPr>
        <w:spacing w:after="15" w:line="248" w:lineRule="auto"/>
        <w:ind w:left="1307" w:hanging="10"/>
      </w:pPr>
      <w:r>
        <w:t xml:space="preserve">e.The incidence is not related to certain ethnic groups.  </w:t>
      </w:r>
    </w:p>
    <w:p w14:paraId="378FC274" w14:textId="77777777" w:rsidR="00AE55E4" w:rsidRDefault="003D1147" w:rsidP="0080421C">
      <w:pPr>
        <w:numPr>
          <w:ilvl w:val="0"/>
          <w:numId w:val="804"/>
        </w:numPr>
        <w:spacing w:after="5" w:line="249" w:lineRule="auto"/>
        <w:ind w:right="109" w:hanging="528"/>
        <w:jc w:val="both"/>
      </w:pPr>
      <w:r>
        <w:rPr>
          <w:b/>
        </w:rPr>
        <w:t>All the following statement regarding vesicular mole are true</w:t>
      </w:r>
      <w:r>
        <w:rPr>
          <w:b/>
          <w:u w:val="single" w:color="000000"/>
        </w:rPr>
        <w:t xml:space="preserve"> EXCEPT </w:t>
      </w:r>
      <w:r>
        <w:rPr>
          <w:b/>
        </w:rPr>
        <w:t xml:space="preserve">:   </w:t>
      </w:r>
    </w:p>
    <w:p w14:paraId="21239BAF" w14:textId="77777777" w:rsidR="00AE55E4" w:rsidRDefault="003D1147" w:rsidP="0080421C">
      <w:pPr>
        <w:numPr>
          <w:ilvl w:val="1"/>
          <w:numId w:val="804"/>
        </w:numPr>
        <w:spacing w:after="15" w:line="248" w:lineRule="auto"/>
        <w:ind w:firstLine="720"/>
      </w:pPr>
      <w:r>
        <w:t xml:space="preserve">A fetus may coexist in utero.  </w:t>
      </w:r>
    </w:p>
    <w:p w14:paraId="6E183D3F" w14:textId="77777777" w:rsidR="00AE55E4" w:rsidRDefault="003D1147" w:rsidP="0080421C">
      <w:pPr>
        <w:numPr>
          <w:ilvl w:val="1"/>
          <w:numId w:val="804"/>
        </w:numPr>
        <w:spacing w:after="15" w:line="248" w:lineRule="auto"/>
        <w:ind w:firstLine="720"/>
      </w:pPr>
      <w:r>
        <w:t xml:space="preserve">Invasive mole penetrates  myometrium and has identifiable chorionic villi.  </w:t>
      </w:r>
    </w:p>
    <w:p w14:paraId="32F28E54" w14:textId="77777777" w:rsidR="00AE55E4" w:rsidRDefault="003D1147" w:rsidP="0080421C">
      <w:pPr>
        <w:numPr>
          <w:ilvl w:val="1"/>
          <w:numId w:val="804"/>
        </w:numPr>
        <w:spacing w:after="15" w:line="248" w:lineRule="auto"/>
        <w:ind w:firstLine="720"/>
      </w:pPr>
      <w:r>
        <w:t xml:space="preserve">Commonly comprises cells with 46XX chromosomes of paternal origin  </w:t>
      </w:r>
    </w:p>
    <w:p w14:paraId="1E4AEA7C" w14:textId="77777777" w:rsidR="00AE55E4" w:rsidRDefault="003D1147" w:rsidP="0080421C">
      <w:pPr>
        <w:numPr>
          <w:ilvl w:val="1"/>
          <w:numId w:val="804"/>
        </w:numPr>
        <w:spacing w:after="15" w:line="248" w:lineRule="auto"/>
        <w:ind w:firstLine="720"/>
      </w:pPr>
      <w:r>
        <w:t xml:space="preserve">More common in mothers over 45 years old  </w:t>
      </w:r>
    </w:p>
    <w:p w14:paraId="3B1252D7" w14:textId="77777777" w:rsidR="00AE55E4" w:rsidRDefault="003D1147" w:rsidP="0080421C">
      <w:pPr>
        <w:numPr>
          <w:ilvl w:val="1"/>
          <w:numId w:val="804"/>
        </w:numPr>
        <w:spacing w:after="14" w:line="249" w:lineRule="auto"/>
        <w:ind w:firstLine="720"/>
      </w:pPr>
      <w:r>
        <w:rPr>
          <w:color w:val="FF6600"/>
        </w:rPr>
        <w:t xml:space="preserve">After evacuation of a vesicular mole, the patient is monitored using HPL assays  </w:t>
      </w:r>
      <w:r>
        <w:rPr>
          <w:b/>
        </w:rPr>
        <w:t>682.</w:t>
      </w:r>
      <w:r>
        <w:rPr>
          <w:rFonts w:ascii="Arial" w:eastAsia="Arial" w:hAnsi="Arial" w:cs="Arial"/>
          <w:b/>
        </w:rPr>
        <w:t xml:space="preserve"> </w:t>
      </w:r>
      <w:r>
        <w:rPr>
          <w:b/>
        </w:rPr>
        <w:t xml:space="preserve">In gestational trophoblastic disease, all the following is true </w:t>
      </w:r>
      <w:r>
        <w:rPr>
          <w:b/>
          <w:u w:val="single" w:color="000000"/>
        </w:rPr>
        <w:t>EXCEPT</w:t>
      </w:r>
      <w:r>
        <w:rPr>
          <w:b/>
        </w:rPr>
        <w:t xml:space="preserve">:    </w:t>
      </w:r>
    </w:p>
    <w:p w14:paraId="4900D9FF" w14:textId="77777777" w:rsidR="00AE55E4" w:rsidRDefault="003D1147">
      <w:pPr>
        <w:spacing w:after="15" w:line="248" w:lineRule="auto"/>
        <w:ind w:left="1307" w:hanging="10"/>
      </w:pPr>
      <w:r>
        <w:t xml:space="preserve">a.Hydatidiform moles arise from paternal genetic material </w:t>
      </w:r>
    </w:p>
    <w:p w14:paraId="40B7E7F3" w14:textId="77777777" w:rsidR="00AE55E4" w:rsidRDefault="003D1147" w:rsidP="0080421C">
      <w:pPr>
        <w:numPr>
          <w:ilvl w:val="1"/>
          <w:numId w:val="805"/>
        </w:numPr>
        <w:spacing w:after="15" w:line="248" w:lineRule="auto"/>
        <w:ind w:left="1518" w:hanging="221"/>
      </w:pPr>
      <w:r>
        <w:t xml:space="preserve">Choricarinoma shows absence of chorionic villi.  </w:t>
      </w:r>
    </w:p>
    <w:p w14:paraId="6A4A26B9" w14:textId="77777777" w:rsidR="00AE55E4" w:rsidRDefault="003D1147" w:rsidP="0080421C">
      <w:pPr>
        <w:numPr>
          <w:ilvl w:val="1"/>
          <w:numId w:val="805"/>
        </w:numPr>
        <w:spacing w:after="15" w:line="248" w:lineRule="auto"/>
        <w:ind w:left="1518" w:hanging="221"/>
      </w:pPr>
      <w:r>
        <w:t xml:space="preserve">There is a high incidence in south–East Asia  </w:t>
      </w:r>
    </w:p>
    <w:p w14:paraId="39BC720E" w14:textId="77777777" w:rsidR="00AE55E4" w:rsidRDefault="003D1147" w:rsidP="0080421C">
      <w:pPr>
        <w:numPr>
          <w:ilvl w:val="1"/>
          <w:numId w:val="805"/>
        </w:numPr>
        <w:spacing w:after="15" w:line="248" w:lineRule="auto"/>
        <w:ind w:left="1518" w:hanging="221"/>
      </w:pPr>
      <w:r>
        <w:t xml:space="preserve">Suction evacuation is the commonest line of treatment  </w:t>
      </w:r>
    </w:p>
    <w:p w14:paraId="0D705DAD" w14:textId="77777777" w:rsidR="00AE55E4" w:rsidRDefault="003D1147">
      <w:pPr>
        <w:spacing w:after="14" w:line="249" w:lineRule="auto"/>
        <w:ind w:left="1307" w:right="3858" w:hanging="10"/>
      </w:pPr>
      <w:r>
        <w:rPr>
          <w:color w:val="FF6600"/>
        </w:rPr>
        <w:t xml:space="preserve">e.Over 80% of patients with hydatidiform mole have HCG levels            that return to normal by 2 weeks after suction evacuation  </w:t>
      </w:r>
    </w:p>
    <w:p w14:paraId="2AC6807A" w14:textId="77777777" w:rsidR="00AE55E4" w:rsidRDefault="003D1147">
      <w:pPr>
        <w:spacing w:after="92" w:line="249" w:lineRule="auto"/>
        <w:ind w:left="1104" w:right="109" w:hanging="528"/>
        <w:jc w:val="both"/>
      </w:pPr>
      <w:r>
        <w:rPr>
          <w:b/>
        </w:rPr>
        <w:t>683.</w:t>
      </w:r>
      <w:r>
        <w:rPr>
          <w:rFonts w:ascii="Arial" w:eastAsia="Arial" w:hAnsi="Arial" w:cs="Arial"/>
          <w:b/>
        </w:rPr>
        <w:t xml:space="preserve"> </w:t>
      </w:r>
      <w:r>
        <w:rPr>
          <w:b/>
        </w:rPr>
        <w:t xml:space="preserve">A 29 years –old patient who was admitted with a history compatible with  an incomplete abortion was found at the time of evacuation of the uterus to have vesicular tissue in the product of conception. The following statements are appropriate:  </w:t>
      </w:r>
    </w:p>
    <w:p w14:paraId="1C3B9EDD" w14:textId="77777777" w:rsidR="00AE55E4" w:rsidRDefault="003D1147" w:rsidP="0080421C">
      <w:pPr>
        <w:numPr>
          <w:ilvl w:val="0"/>
          <w:numId w:val="806"/>
        </w:numPr>
        <w:spacing w:after="14" w:line="249" w:lineRule="auto"/>
        <w:ind w:left="1518" w:hanging="221"/>
      </w:pPr>
      <w:r>
        <w:rPr>
          <w:color w:val="FF6600"/>
        </w:rPr>
        <w:lastRenderedPageBreak/>
        <w:t>The tissue should be sent for histology</w:t>
      </w:r>
      <w:r>
        <w:t xml:space="preserve">  </w:t>
      </w:r>
    </w:p>
    <w:p w14:paraId="364A5642" w14:textId="77777777" w:rsidR="00AE55E4" w:rsidRDefault="003D1147" w:rsidP="0080421C">
      <w:pPr>
        <w:numPr>
          <w:ilvl w:val="0"/>
          <w:numId w:val="806"/>
        </w:numPr>
        <w:spacing w:after="15" w:line="248" w:lineRule="auto"/>
        <w:ind w:left="1518" w:hanging="221"/>
      </w:pPr>
      <w:r>
        <w:t xml:space="preserve">The patient should sent for chromosomal analysis  </w:t>
      </w:r>
    </w:p>
    <w:p w14:paraId="5CDBF0E0" w14:textId="77777777" w:rsidR="00AE55E4" w:rsidRDefault="003D1147" w:rsidP="0080421C">
      <w:pPr>
        <w:numPr>
          <w:ilvl w:val="0"/>
          <w:numId w:val="806"/>
        </w:numPr>
        <w:spacing w:after="15" w:line="248" w:lineRule="auto"/>
        <w:ind w:left="1518" w:hanging="221"/>
      </w:pPr>
      <w:r>
        <w:t xml:space="preserve">The diagnosis is invasive mole  </w:t>
      </w:r>
    </w:p>
    <w:p w14:paraId="7CB4A57A" w14:textId="77777777" w:rsidR="00AE55E4" w:rsidRDefault="003D1147" w:rsidP="0080421C">
      <w:pPr>
        <w:numPr>
          <w:ilvl w:val="0"/>
          <w:numId w:val="806"/>
        </w:numPr>
        <w:spacing w:after="15" w:line="248" w:lineRule="auto"/>
        <w:ind w:left="1518" w:hanging="221"/>
      </w:pPr>
      <w:r>
        <w:t xml:space="preserve">Requires follow-up with urinary pregnancy tests                  </w:t>
      </w:r>
    </w:p>
    <w:p w14:paraId="393D2CEF" w14:textId="77777777" w:rsidR="00AE55E4" w:rsidRDefault="003D1147" w:rsidP="0080421C">
      <w:pPr>
        <w:numPr>
          <w:ilvl w:val="0"/>
          <w:numId w:val="806"/>
        </w:numPr>
        <w:spacing w:after="15" w:line="248" w:lineRule="auto"/>
        <w:ind w:left="1518" w:hanging="221"/>
      </w:pPr>
      <w:r>
        <w:t xml:space="preserve">Caused by transplacental infection of rub </w:t>
      </w:r>
    </w:p>
    <w:p w14:paraId="7AF1B126" w14:textId="77777777" w:rsidR="00AE55E4" w:rsidRDefault="003D1147">
      <w:pPr>
        <w:spacing w:after="0"/>
        <w:ind w:left="409"/>
      </w:pPr>
      <w:r>
        <w:t xml:space="preserve"> </w:t>
      </w:r>
    </w:p>
    <w:p w14:paraId="25260753" w14:textId="77777777" w:rsidR="00AE55E4" w:rsidRDefault="003D1147">
      <w:pPr>
        <w:spacing w:after="0"/>
        <w:ind w:left="409"/>
      </w:pPr>
      <w:r>
        <w:rPr>
          <w:b/>
        </w:rPr>
        <w:t xml:space="preserve"> </w:t>
      </w:r>
    </w:p>
    <w:p w14:paraId="3EF3D332" w14:textId="77777777" w:rsidR="00AE55E4" w:rsidRDefault="003D1147">
      <w:pPr>
        <w:spacing w:after="0"/>
        <w:ind w:left="409"/>
      </w:pPr>
      <w:r>
        <w:rPr>
          <w:b/>
        </w:rPr>
        <w:t xml:space="preserve"> </w:t>
      </w:r>
    </w:p>
    <w:p w14:paraId="2AF9E90D" w14:textId="77777777" w:rsidR="00AE55E4" w:rsidRDefault="003D1147">
      <w:pPr>
        <w:spacing w:after="0"/>
        <w:ind w:left="409"/>
      </w:pPr>
      <w:r>
        <w:rPr>
          <w:b/>
        </w:rPr>
        <w:t xml:space="preserve"> </w:t>
      </w:r>
    </w:p>
    <w:p w14:paraId="506E60ED" w14:textId="77777777" w:rsidR="00AE55E4" w:rsidRDefault="003D1147">
      <w:pPr>
        <w:spacing w:after="0"/>
        <w:ind w:left="409"/>
      </w:pPr>
      <w:r>
        <w:rPr>
          <w:b/>
        </w:rPr>
        <w:t xml:space="preserve"> </w:t>
      </w:r>
    </w:p>
    <w:p w14:paraId="35894FB2" w14:textId="77777777" w:rsidR="00AE55E4" w:rsidRDefault="003D1147">
      <w:pPr>
        <w:spacing w:after="0"/>
        <w:ind w:left="409"/>
      </w:pPr>
      <w:r>
        <w:rPr>
          <w:b/>
        </w:rPr>
        <w:t xml:space="preserve"> </w:t>
      </w:r>
    </w:p>
    <w:p w14:paraId="6FC33335" w14:textId="77777777" w:rsidR="00AE55E4" w:rsidRDefault="003D1147">
      <w:pPr>
        <w:spacing w:after="0"/>
        <w:ind w:left="409"/>
      </w:pPr>
      <w:r>
        <w:rPr>
          <w:b/>
        </w:rPr>
        <w:t xml:space="preserve"> </w:t>
      </w:r>
    </w:p>
    <w:p w14:paraId="2E906666" w14:textId="77777777" w:rsidR="00AE55E4" w:rsidRDefault="003D1147">
      <w:pPr>
        <w:spacing w:after="0"/>
        <w:ind w:left="409"/>
      </w:pPr>
      <w:r>
        <w:rPr>
          <w:b/>
        </w:rPr>
        <w:t xml:space="preserve"> </w:t>
      </w:r>
    </w:p>
    <w:p w14:paraId="74B5317E" w14:textId="77777777" w:rsidR="00AE55E4" w:rsidRDefault="003D1147">
      <w:pPr>
        <w:pStyle w:val="Heading5"/>
        <w:ind w:left="4106" w:right="0"/>
      </w:pPr>
      <w:r>
        <w:t>Ante-partum hemorrhage</w:t>
      </w:r>
      <w:r>
        <w:rPr>
          <w:shd w:val="clear" w:color="auto" w:fill="auto"/>
        </w:rPr>
        <w:t xml:space="preserve"> </w:t>
      </w:r>
    </w:p>
    <w:p w14:paraId="663891D4" w14:textId="77777777" w:rsidR="00AE55E4" w:rsidRDefault="003D1147" w:rsidP="0080421C">
      <w:pPr>
        <w:numPr>
          <w:ilvl w:val="0"/>
          <w:numId w:val="807"/>
        </w:numPr>
        <w:spacing w:after="5" w:line="249" w:lineRule="auto"/>
        <w:ind w:right="109" w:hanging="576"/>
        <w:jc w:val="both"/>
      </w:pPr>
      <w:r>
        <w:rPr>
          <w:b/>
        </w:rPr>
        <w:t xml:space="preserve">Ante-partum hemorrhage include the following cases:              </w:t>
      </w:r>
    </w:p>
    <w:p w14:paraId="233F50F4" w14:textId="77777777" w:rsidR="00AE55E4" w:rsidRDefault="003D1147" w:rsidP="0080421C">
      <w:pPr>
        <w:numPr>
          <w:ilvl w:val="1"/>
          <w:numId w:val="807"/>
        </w:numPr>
        <w:spacing w:after="15" w:line="248" w:lineRule="auto"/>
        <w:ind w:hanging="221"/>
      </w:pPr>
      <w:r>
        <w:t xml:space="preserve">Bleeding from the genital tract after age of viability and before fetal maturity  </w:t>
      </w:r>
    </w:p>
    <w:p w14:paraId="4F115970" w14:textId="77777777" w:rsidR="00AE55E4" w:rsidRDefault="003D1147" w:rsidP="0080421C">
      <w:pPr>
        <w:numPr>
          <w:ilvl w:val="1"/>
          <w:numId w:val="807"/>
        </w:numPr>
        <w:spacing w:after="15" w:line="248" w:lineRule="auto"/>
        <w:ind w:hanging="221"/>
      </w:pPr>
      <w:r>
        <w:t xml:space="preserve">Bleeding from the genital tract after age of viability and before onset of labor  </w:t>
      </w:r>
    </w:p>
    <w:p w14:paraId="67A0EB63" w14:textId="77777777" w:rsidR="00AE55E4" w:rsidRDefault="003D1147" w:rsidP="0080421C">
      <w:pPr>
        <w:numPr>
          <w:ilvl w:val="1"/>
          <w:numId w:val="807"/>
        </w:numPr>
        <w:spacing w:after="14" w:line="249" w:lineRule="auto"/>
        <w:ind w:hanging="221"/>
      </w:pPr>
      <w:r>
        <w:rPr>
          <w:color w:val="FF6600"/>
        </w:rPr>
        <w:t xml:space="preserve">Bleeding from  genital tract after age of viability &amp; before delivery of fetus </w:t>
      </w:r>
      <w:r>
        <w:t xml:space="preserve"> </w:t>
      </w:r>
    </w:p>
    <w:p w14:paraId="23731CAB" w14:textId="77777777" w:rsidR="00AE55E4" w:rsidRDefault="003D1147" w:rsidP="0080421C">
      <w:pPr>
        <w:numPr>
          <w:ilvl w:val="1"/>
          <w:numId w:val="807"/>
        </w:numPr>
        <w:spacing w:after="15" w:line="248" w:lineRule="auto"/>
        <w:ind w:hanging="221"/>
      </w:pPr>
      <w:r>
        <w:t xml:space="preserve">Bleeding from the genital tract before the age of viability of the fetus.  </w:t>
      </w:r>
    </w:p>
    <w:p w14:paraId="121F8E96" w14:textId="77777777" w:rsidR="00AE55E4" w:rsidRDefault="003D1147" w:rsidP="0080421C">
      <w:pPr>
        <w:numPr>
          <w:ilvl w:val="0"/>
          <w:numId w:val="807"/>
        </w:numPr>
        <w:spacing w:after="5" w:line="249" w:lineRule="auto"/>
        <w:ind w:right="109" w:hanging="576"/>
        <w:jc w:val="both"/>
      </w:pPr>
      <w:r>
        <w:rPr>
          <w:b/>
        </w:rPr>
        <w:t xml:space="preserve">Ante –partum hemorrhage.                                                                              </w:t>
      </w:r>
    </w:p>
    <w:p w14:paraId="5FADC863" w14:textId="77777777" w:rsidR="00AE55E4" w:rsidRDefault="003D1147" w:rsidP="0080421C">
      <w:pPr>
        <w:numPr>
          <w:ilvl w:val="1"/>
          <w:numId w:val="807"/>
        </w:numPr>
        <w:spacing w:after="15" w:line="248" w:lineRule="auto"/>
        <w:ind w:hanging="221"/>
      </w:pPr>
      <w:r>
        <w:t xml:space="preserve">Defined as bleeding from  the genital tract before onset of labor  </w:t>
      </w:r>
    </w:p>
    <w:p w14:paraId="28ED6B23" w14:textId="77777777" w:rsidR="00AE55E4" w:rsidRDefault="003D1147" w:rsidP="0080421C">
      <w:pPr>
        <w:numPr>
          <w:ilvl w:val="1"/>
          <w:numId w:val="807"/>
        </w:numPr>
        <w:spacing w:after="15" w:line="248" w:lineRule="auto"/>
        <w:ind w:hanging="221"/>
      </w:pPr>
      <w:r>
        <w:t xml:space="preserve">May be caused by hypofibrinogenaemia  </w:t>
      </w:r>
    </w:p>
    <w:p w14:paraId="3733EA24" w14:textId="77777777" w:rsidR="00AE55E4" w:rsidRDefault="003D1147" w:rsidP="0080421C">
      <w:pPr>
        <w:numPr>
          <w:ilvl w:val="1"/>
          <w:numId w:val="807"/>
        </w:numPr>
        <w:spacing w:after="14" w:line="249" w:lineRule="auto"/>
        <w:ind w:hanging="221"/>
      </w:pPr>
      <w:r>
        <w:rPr>
          <w:color w:val="FF6600"/>
        </w:rPr>
        <w:t xml:space="preserve">May be caused by cervical carcinoma </w:t>
      </w:r>
      <w:r>
        <w:t xml:space="preserve"> </w:t>
      </w:r>
    </w:p>
    <w:p w14:paraId="5DAA4B68" w14:textId="77777777" w:rsidR="00AE55E4" w:rsidRDefault="003D1147" w:rsidP="0080421C">
      <w:pPr>
        <w:numPr>
          <w:ilvl w:val="1"/>
          <w:numId w:val="807"/>
        </w:numPr>
        <w:spacing w:after="15" w:line="248" w:lineRule="auto"/>
        <w:ind w:hanging="221"/>
      </w:pPr>
      <w:r>
        <w:t xml:space="preserve">It always painless  </w:t>
      </w:r>
    </w:p>
    <w:p w14:paraId="691BB6EF" w14:textId="77777777" w:rsidR="00AE55E4" w:rsidRDefault="003D1147" w:rsidP="0080421C">
      <w:pPr>
        <w:numPr>
          <w:ilvl w:val="1"/>
          <w:numId w:val="807"/>
        </w:numPr>
        <w:spacing w:after="15" w:line="248" w:lineRule="auto"/>
        <w:ind w:hanging="221"/>
      </w:pPr>
      <w:r>
        <w:t xml:space="preserve">Vaginal examination is contraindicated   </w:t>
      </w:r>
    </w:p>
    <w:p w14:paraId="6745ED14" w14:textId="77777777" w:rsidR="00AE55E4" w:rsidRDefault="003D1147" w:rsidP="0080421C">
      <w:pPr>
        <w:numPr>
          <w:ilvl w:val="0"/>
          <w:numId w:val="807"/>
        </w:numPr>
        <w:spacing w:after="5" w:line="249" w:lineRule="auto"/>
        <w:ind w:right="109" w:hanging="576"/>
        <w:jc w:val="both"/>
      </w:pPr>
      <w:r>
        <w:rPr>
          <w:b/>
        </w:rPr>
        <w:t xml:space="preserve">As regards vasa previa:                                 </w:t>
      </w:r>
    </w:p>
    <w:p w14:paraId="00A4F495" w14:textId="77777777" w:rsidR="00AE55E4" w:rsidRDefault="003D1147" w:rsidP="0080421C">
      <w:pPr>
        <w:numPr>
          <w:ilvl w:val="1"/>
          <w:numId w:val="807"/>
        </w:numPr>
        <w:spacing w:after="15" w:line="248" w:lineRule="auto"/>
        <w:ind w:hanging="221"/>
      </w:pPr>
      <w:r>
        <w:t xml:space="preserve">It is a common condition  </w:t>
      </w:r>
    </w:p>
    <w:p w14:paraId="5347A336" w14:textId="77777777" w:rsidR="00AE55E4" w:rsidRDefault="003D1147" w:rsidP="0080421C">
      <w:pPr>
        <w:numPr>
          <w:ilvl w:val="1"/>
          <w:numId w:val="807"/>
        </w:numPr>
        <w:spacing w:after="15" w:line="248" w:lineRule="auto"/>
        <w:ind w:hanging="221"/>
      </w:pPr>
      <w:r>
        <w:t xml:space="preserve">It occurs with circumvallate placenta  </w:t>
      </w:r>
    </w:p>
    <w:p w14:paraId="7E4D3976" w14:textId="77777777" w:rsidR="00AE55E4" w:rsidRDefault="003D1147" w:rsidP="0080421C">
      <w:pPr>
        <w:numPr>
          <w:ilvl w:val="1"/>
          <w:numId w:val="807"/>
        </w:numPr>
        <w:spacing w:after="15" w:line="248" w:lineRule="auto"/>
        <w:ind w:hanging="221"/>
      </w:pPr>
      <w:r>
        <w:t xml:space="preserve">It can be treated by a conservative way  </w:t>
      </w:r>
    </w:p>
    <w:p w14:paraId="73A27048" w14:textId="77777777" w:rsidR="00AE55E4" w:rsidRDefault="003D1147">
      <w:pPr>
        <w:spacing w:after="14" w:line="249" w:lineRule="auto"/>
        <w:ind w:left="1128" w:right="1566" w:hanging="10"/>
      </w:pPr>
      <w:r>
        <w:rPr>
          <w:color w:val="FF6600"/>
        </w:rPr>
        <w:t xml:space="preserve">d.It is the only fetal cause of ante partum hemorrhage </w:t>
      </w:r>
      <w:r>
        <w:t xml:space="preserve"> </w:t>
      </w:r>
    </w:p>
    <w:p w14:paraId="39BA6348" w14:textId="77777777" w:rsidR="00AE55E4" w:rsidRDefault="003D1147">
      <w:pPr>
        <w:spacing w:after="15" w:line="248" w:lineRule="auto"/>
        <w:ind w:left="1128" w:hanging="10"/>
      </w:pPr>
      <w:r>
        <w:t xml:space="preserve">e. None of the above </w:t>
      </w:r>
    </w:p>
    <w:p w14:paraId="3E7F9500" w14:textId="77777777" w:rsidR="00AE55E4" w:rsidRDefault="003D1147" w:rsidP="0080421C">
      <w:pPr>
        <w:numPr>
          <w:ilvl w:val="0"/>
          <w:numId w:val="807"/>
        </w:numPr>
        <w:spacing w:after="5" w:line="249" w:lineRule="auto"/>
        <w:ind w:right="109" w:hanging="576"/>
        <w:jc w:val="both"/>
      </w:pPr>
      <w:r>
        <w:rPr>
          <w:b/>
        </w:rPr>
        <w:t xml:space="preserve">Bleeding in vasa previa has the following characters </w:t>
      </w:r>
      <w:r>
        <w:rPr>
          <w:b/>
          <w:u w:val="single" w:color="000000"/>
        </w:rPr>
        <w:t>EXCEPT</w:t>
      </w:r>
      <w:r>
        <w:rPr>
          <w:b/>
        </w:rPr>
        <w:t xml:space="preserve"> :               </w:t>
      </w:r>
    </w:p>
    <w:p w14:paraId="3F8404A8" w14:textId="77777777" w:rsidR="00AE55E4" w:rsidRDefault="003D1147">
      <w:pPr>
        <w:spacing w:after="14" w:line="249" w:lineRule="auto"/>
        <w:ind w:left="1128" w:right="1566" w:hanging="10"/>
      </w:pPr>
      <w:r>
        <w:rPr>
          <w:color w:val="FF6600"/>
        </w:rPr>
        <w:t xml:space="preserve">a.The bleeding is maternal in origin </w:t>
      </w:r>
      <w:r>
        <w:t xml:space="preserve"> </w:t>
      </w:r>
    </w:p>
    <w:p w14:paraId="46B36AD6" w14:textId="77777777" w:rsidR="00AE55E4" w:rsidRDefault="003D1147">
      <w:pPr>
        <w:spacing w:after="15" w:line="248" w:lineRule="auto"/>
        <w:ind w:left="1128" w:hanging="10"/>
      </w:pPr>
      <w:r>
        <w:t xml:space="preserve">b.The RBCs detected in the blood are nucleated  </w:t>
      </w:r>
    </w:p>
    <w:p w14:paraId="6C166A5B" w14:textId="77777777" w:rsidR="00AE55E4" w:rsidRDefault="003D1147">
      <w:pPr>
        <w:spacing w:after="15" w:line="248" w:lineRule="auto"/>
        <w:ind w:left="1128" w:hanging="10"/>
      </w:pPr>
      <w:r>
        <w:t xml:space="preserve">c.The blood resists the action of alkali addition and alkali hematin formation  </w:t>
      </w:r>
    </w:p>
    <w:p w14:paraId="32FB245D" w14:textId="77777777" w:rsidR="00AE55E4" w:rsidRDefault="003D1147" w:rsidP="0080421C">
      <w:pPr>
        <w:numPr>
          <w:ilvl w:val="1"/>
          <w:numId w:val="809"/>
        </w:numPr>
        <w:spacing w:after="15" w:line="248" w:lineRule="auto"/>
        <w:ind w:hanging="221"/>
      </w:pPr>
      <w:r>
        <w:t xml:space="preserve">The bleeding result in serious early fetal distress </w:t>
      </w:r>
    </w:p>
    <w:p w14:paraId="67AECEA3" w14:textId="77777777" w:rsidR="00AE55E4" w:rsidRDefault="003D1147" w:rsidP="0080421C">
      <w:pPr>
        <w:numPr>
          <w:ilvl w:val="1"/>
          <w:numId w:val="809"/>
        </w:numPr>
        <w:spacing w:after="15" w:line="248" w:lineRule="auto"/>
        <w:ind w:hanging="221"/>
      </w:pPr>
      <w:r>
        <w:t xml:space="preserve">Delivery is by CS.  </w:t>
      </w:r>
    </w:p>
    <w:p w14:paraId="383A2EAA" w14:textId="77777777" w:rsidR="00AE55E4" w:rsidRDefault="003D1147" w:rsidP="0080421C">
      <w:pPr>
        <w:numPr>
          <w:ilvl w:val="0"/>
          <w:numId w:val="807"/>
        </w:numPr>
        <w:spacing w:after="5" w:line="249" w:lineRule="auto"/>
        <w:ind w:right="109" w:hanging="576"/>
        <w:jc w:val="both"/>
      </w:pPr>
      <w:r>
        <w:rPr>
          <w:b/>
        </w:rPr>
        <w:t xml:space="preserve">The following are causes of placenta previa </w:t>
      </w:r>
      <w:r>
        <w:rPr>
          <w:b/>
          <w:u w:val="single" w:color="000000"/>
        </w:rPr>
        <w:t>EXCEPT</w:t>
      </w:r>
      <w:r>
        <w:rPr>
          <w:b/>
        </w:rPr>
        <w:t xml:space="preserve">:                   </w:t>
      </w:r>
    </w:p>
    <w:p w14:paraId="2B1CF55E" w14:textId="77777777" w:rsidR="00AE55E4" w:rsidRDefault="003D1147" w:rsidP="0080421C">
      <w:pPr>
        <w:numPr>
          <w:ilvl w:val="1"/>
          <w:numId w:val="807"/>
        </w:numPr>
        <w:spacing w:after="14" w:line="249" w:lineRule="auto"/>
        <w:ind w:hanging="221"/>
      </w:pPr>
      <w:r>
        <w:rPr>
          <w:color w:val="FF6600"/>
        </w:rPr>
        <w:t xml:space="preserve">Placenta accrete </w:t>
      </w:r>
      <w:r>
        <w:t xml:space="preserve"> </w:t>
      </w:r>
    </w:p>
    <w:p w14:paraId="10FDE72D" w14:textId="77777777" w:rsidR="00AE55E4" w:rsidRDefault="003D1147" w:rsidP="0080421C">
      <w:pPr>
        <w:numPr>
          <w:ilvl w:val="1"/>
          <w:numId w:val="807"/>
        </w:numPr>
        <w:spacing w:after="15" w:line="248" w:lineRule="auto"/>
        <w:ind w:hanging="221"/>
      </w:pPr>
      <w:r>
        <w:t xml:space="preserve">Late development of the chorion  </w:t>
      </w:r>
    </w:p>
    <w:p w14:paraId="779A5C85" w14:textId="77777777" w:rsidR="00AE55E4" w:rsidRDefault="003D1147" w:rsidP="0080421C">
      <w:pPr>
        <w:numPr>
          <w:ilvl w:val="1"/>
          <w:numId w:val="807"/>
        </w:numPr>
        <w:spacing w:after="15" w:line="248" w:lineRule="auto"/>
        <w:ind w:hanging="221"/>
      </w:pPr>
      <w:r>
        <w:t xml:space="preserve">Development of chorion in decidual capsularis  </w:t>
      </w:r>
    </w:p>
    <w:p w14:paraId="77DC5CD7" w14:textId="77777777" w:rsidR="00AE55E4" w:rsidRDefault="003D1147" w:rsidP="0080421C">
      <w:pPr>
        <w:numPr>
          <w:ilvl w:val="1"/>
          <w:numId w:val="807"/>
        </w:numPr>
        <w:spacing w:after="15" w:line="248" w:lineRule="auto"/>
        <w:ind w:hanging="221"/>
      </w:pPr>
      <w:r>
        <w:t xml:space="preserve">Placenta membranecea  </w:t>
      </w:r>
    </w:p>
    <w:p w14:paraId="5BE28E21" w14:textId="77777777" w:rsidR="00AE55E4" w:rsidRDefault="003D1147" w:rsidP="0080421C">
      <w:pPr>
        <w:numPr>
          <w:ilvl w:val="1"/>
          <w:numId w:val="807"/>
        </w:numPr>
        <w:spacing w:after="15" w:line="248" w:lineRule="auto"/>
        <w:ind w:hanging="221"/>
      </w:pPr>
      <w:r>
        <w:t xml:space="preserve">Large placentas as placenta of twins.  </w:t>
      </w:r>
    </w:p>
    <w:p w14:paraId="1D7362BB" w14:textId="77777777" w:rsidR="00AE55E4" w:rsidRDefault="003D1147" w:rsidP="0080421C">
      <w:pPr>
        <w:numPr>
          <w:ilvl w:val="0"/>
          <w:numId w:val="807"/>
        </w:numPr>
        <w:spacing w:after="5" w:line="249" w:lineRule="auto"/>
        <w:ind w:right="109" w:hanging="576"/>
        <w:jc w:val="both"/>
      </w:pPr>
      <w:r>
        <w:rPr>
          <w:b/>
        </w:rPr>
        <w:t xml:space="preserve">Placenta previa is more likely to be found in a pregnancy associated with :      </w:t>
      </w:r>
    </w:p>
    <w:p w14:paraId="6E9F5222" w14:textId="77777777" w:rsidR="00AE55E4" w:rsidRDefault="003D1147" w:rsidP="0080421C">
      <w:pPr>
        <w:numPr>
          <w:ilvl w:val="1"/>
          <w:numId w:val="807"/>
        </w:numPr>
        <w:spacing w:after="15" w:line="248" w:lineRule="auto"/>
        <w:ind w:hanging="221"/>
      </w:pPr>
      <w:r>
        <w:t xml:space="preserve">Previous recurrent miscarriage  </w:t>
      </w:r>
    </w:p>
    <w:p w14:paraId="711ED703" w14:textId="77777777" w:rsidR="00AE55E4" w:rsidRDefault="003D1147" w:rsidP="0080421C">
      <w:pPr>
        <w:numPr>
          <w:ilvl w:val="1"/>
          <w:numId w:val="807"/>
        </w:numPr>
        <w:spacing w:after="15" w:line="248" w:lineRule="auto"/>
        <w:ind w:hanging="221"/>
      </w:pPr>
      <w:r>
        <w:t xml:space="preserve">Pyometra  </w:t>
      </w:r>
    </w:p>
    <w:p w14:paraId="472B8740" w14:textId="77777777" w:rsidR="00AE55E4" w:rsidRDefault="003D1147" w:rsidP="0080421C">
      <w:pPr>
        <w:numPr>
          <w:ilvl w:val="1"/>
          <w:numId w:val="807"/>
        </w:numPr>
        <w:spacing w:after="15" w:line="248" w:lineRule="auto"/>
        <w:ind w:hanging="221"/>
      </w:pPr>
      <w:r>
        <w:t xml:space="preserve">Previous manual removal of the placenta  </w:t>
      </w:r>
    </w:p>
    <w:p w14:paraId="6BF07126" w14:textId="77777777" w:rsidR="00AE55E4" w:rsidRDefault="003D1147" w:rsidP="0080421C">
      <w:pPr>
        <w:numPr>
          <w:ilvl w:val="1"/>
          <w:numId w:val="807"/>
        </w:numPr>
        <w:spacing w:after="14" w:line="249" w:lineRule="auto"/>
        <w:ind w:hanging="221"/>
      </w:pPr>
      <w:r>
        <w:rPr>
          <w:color w:val="FF6600"/>
        </w:rPr>
        <w:lastRenderedPageBreak/>
        <w:t xml:space="preserve">Previous Cesarean section  </w:t>
      </w:r>
    </w:p>
    <w:p w14:paraId="0231A2EA" w14:textId="77777777" w:rsidR="00AE55E4" w:rsidRDefault="003D1147" w:rsidP="0080421C">
      <w:pPr>
        <w:numPr>
          <w:ilvl w:val="1"/>
          <w:numId w:val="807"/>
        </w:numPr>
        <w:spacing w:after="15" w:line="248" w:lineRule="auto"/>
        <w:ind w:hanging="221"/>
      </w:pPr>
      <w:r>
        <w:t xml:space="preserve">IVF  pregnancy  </w:t>
      </w:r>
    </w:p>
    <w:p w14:paraId="454391E5" w14:textId="77777777" w:rsidR="00AE55E4" w:rsidRDefault="003D1147" w:rsidP="0080421C">
      <w:pPr>
        <w:numPr>
          <w:ilvl w:val="0"/>
          <w:numId w:val="807"/>
        </w:numPr>
        <w:spacing w:after="5" w:line="249" w:lineRule="auto"/>
        <w:ind w:right="109" w:hanging="576"/>
        <w:jc w:val="both"/>
      </w:pPr>
      <w:r>
        <w:rPr>
          <w:b/>
        </w:rPr>
        <w:t xml:space="preserve">The mechanism of bleeding in placenta previa is :                     </w:t>
      </w:r>
    </w:p>
    <w:p w14:paraId="4C40E273" w14:textId="77777777" w:rsidR="00AE55E4" w:rsidRDefault="003D1147">
      <w:pPr>
        <w:spacing w:after="15" w:line="248" w:lineRule="auto"/>
        <w:ind w:left="1128" w:hanging="10"/>
      </w:pPr>
      <w:r>
        <w:t xml:space="preserve"> a.Development of retro-placental hematoma.  </w:t>
      </w:r>
    </w:p>
    <w:p w14:paraId="703C219A" w14:textId="77777777" w:rsidR="00AE55E4" w:rsidRDefault="003D1147">
      <w:pPr>
        <w:spacing w:after="14" w:line="249" w:lineRule="auto"/>
        <w:ind w:left="1128" w:right="1566" w:hanging="10"/>
      </w:pPr>
      <w:r>
        <w:t xml:space="preserve"> </w:t>
      </w:r>
      <w:r>
        <w:rPr>
          <w:color w:val="FF6600"/>
        </w:rPr>
        <w:t>b.Placental separation due to stretch and elongation of the LUS</w:t>
      </w:r>
      <w:r>
        <w:t xml:space="preserve">  </w:t>
      </w:r>
    </w:p>
    <w:p w14:paraId="4DE20A41" w14:textId="77777777" w:rsidR="00AE55E4" w:rsidRDefault="003D1147">
      <w:pPr>
        <w:spacing w:after="15" w:line="248" w:lineRule="auto"/>
        <w:ind w:left="1128" w:hanging="10"/>
      </w:pPr>
      <w:r>
        <w:t xml:space="preserve"> c.Myometrial retraction  </w:t>
      </w:r>
    </w:p>
    <w:p w14:paraId="73B03C72" w14:textId="77777777" w:rsidR="00AE55E4" w:rsidRDefault="003D1147">
      <w:pPr>
        <w:spacing w:after="15" w:line="248" w:lineRule="auto"/>
        <w:ind w:left="1128" w:hanging="10"/>
      </w:pPr>
      <w:r>
        <w:t xml:space="preserve"> d.Sudden drop of the intra-amniotic pressure </w:t>
      </w:r>
    </w:p>
    <w:p w14:paraId="4B0BE3A4" w14:textId="77777777" w:rsidR="00AE55E4" w:rsidRDefault="003D1147">
      <w:pPr>
        <w:spacing w:after="15" w:line="248" w:lineRule="auto"/>
        <w:ind w:left="1128" w:hanging="10"/>
      </w:pPr>
      <w:r>
        <w:t xml:space="preserve"> e.Abdominal trauma </w:t>
      </w:r>
    </w:p>
    <w:p w14:paraId="2228D8BB" w14:textId="77777777" w:rsidR="00AE55E4" w:rsidRDefault="003D1147" w:rsidP="0080421C">
      <w:pPr>
        <w:numPr>
          <w:ilvl w:val="0"/>
          <w:numId w:val="807"/>
        </w:numPr>
        <w:spacing w:after="5" w:line="249" w:lineRule="auto"/>
        <w:ind w:right="109" w:hanging="576"/>
        <w:jc w:val="both"/>
      </w:pPr>
      <w:r>
        <w:rPr>
          <w:b/>
        </w:rPr>
        <w:t xml:space="preserve">Diagnosis of placenta previa include all of the following </w:t>
      </w:r>
      <w:r>
        <w:rPr>
          <w:b/>
          <w:u w:val="single" w:color="000000"/>
        </w:rPr>
        <w:t>EXCEPT</w:t>
      </w:r>
      <w:r>
        <w:rPr>
          <w:b/>
        </w:rPr>
        <w:t xml:space="preserve">:              </w:t>
      </w:r>
    </w:p>
    <w:p w14:paraId="140F42B9" w14:textId="77777777" w:rsidR="00AE55E4" w:rsidRDefault="003D1147" w:rsidP="0080421C">
      <w:pPr>
        <w:numPr>
          <w:ilvl w:val="1"/>
          <w:numId w:val="807"/>
        </w:numPr>
        <w:spacing w:after="15" w:line="248" w:lineRule="auto"/>
        <w:ind w:hanging="221"/>
      </w:pPr>
      <w:r>
        <w:t xml:space="preserve">Digital vaginal examination                            </w:t>
      </w:r>
      <w:r>
        <w:tab/>
        <w:t xml:space="preserve"> </w:t>
      </w:r>
    </w:p>
    <w:p w14:paraId="287F5CF2" w14:textId="77777777" w:rsidR="00AE55E4" w:rsidRDefault="003D1147" w:rsidP="0080421C">
      <w:pPr>
        <w:numPr>
          <w:ilvl w:val="1"/>
          <w:numId w:val="807"/>
        </w:numPr>
        <w:spacing w:after="15" w:line="248" w:lineRule="auto"/>
        <w:ind w:hanging="221"/>
      </w:pPr>
      <w:r>
        <w:t xml:space="preserve">Clinical picture                           </w:t>
      </w:r>
    </w:p>
    <w:p w14:paraId="391D6A0F" w14:textId="77777777" w:rsidR="00AE55E4" w:rsidRDefault="003D1147" w:rsidP="0080421C">
      <w:pPr>
        <w:numPr>
          <w:ilvl w:val="1"/>
          <w:numId w:val="807"/>
        </w:numPr>
        <w:spacing w:after="15" w:line="248" w:lineRule="auto"/>
        <w:ind w:hanging="221"/>
      </w:pPr>
      <w:r>
        <w:t xml:space="preserve">Ultrasonography </w:t>
      </w:r>
    </w:p>
    <w:p w14:paraId="387A997E" w14:textId="77777777" w:rsidR="00AE55E4" w:rsidRDefault="003D1147" w:rsidP="0080421C">
      <w:pPr>
        <w:numPr>
          <w:ilvl w:val="1"/>
          <w:numId w:val="807"/>
        </w:numPr>
        <w:spacing w:after="14" w:line="249" w:lineRule="auto"/>
        <w:ind w:hanging="221"/>
      </w:pPr>
      <w:r>
        <w:rPr>
          <w:color w:val="FF6600"/>
        </w:rPr>
        <w:t xml:space="preserve">Risk factors   </w:t>
      </w:r>
      <w:r>
        <w:t xml:space="preserve"> </w:t>
      </w:r>
    </w:p>
    <w:p w14:paraId="525F3AA8" w14:textId="77777777" w:rsidR="00AE55E4" w:rsidRDefault="003D1147" w:rsidP="0080421C">
      <w:pPr>
        <w:numPr>
          <w:ilvl w:val="1"/>
          <w:numId w:val="807"/>
        </w:numPr>
        <w:spacing w:after="15" w:line="248" w:lineRule="auto"/>
        <w:ind w:hanging="221"/>
      </w:pPr>
      <w:r>
        <w:t xml:space="preserve">MRI </w:t>
      </w:r>
    </w:p>
    <w:p w14:paraId="2A5A2E9A" w14:textId="77777777" w:rsidR="00AE55E4" w:rsidRDefault="003D1147" w:rsidP="0080421C">
      <w:pPr>
        <w:numPr>
          <w:ilvl w:val="0"/>
          <w:numId w:val="807"/>
        </w:numPr>
        <w:spacing w:after="5" w:line="249" w:lineRule="auto"/>
        <w:ind w:right="109" w:hanging="576"/>
        <w:jc w:val="both"/>
      </w:pPr>
      <w:r>
        <w:rPr>
          <w:b/>
        </w:rPr>
        <w:t xml:space="preserve">The following are criteria for diagnosis of placenta previa , </w:t>
      </w:r>
      <w:r>
        <w:rPr>
          <w:b/>
          <w:u w:val="single" w:color="000000"/>
        </w:rPr>
        <w:t>EXCEPT</w:t>
      </w:r>
      <w:r>
        <w:rPr>
          <w:b/>
        </w:rPr>
        <w:t xml:space="preserve"> :         </w:t>
      </w:r>
    </w:p>
    <w:p w14:paraId="60BA8F2D" w14:textId="77777777" w:rsidR="00AE55E4" w:rsidRDefault="003D1147" w:rsidP="0080421C">
      <w:pPr>
        <w:numPr>
          <w:ilvl w:val="1"/>
          <w:numId w:val="807"/>
        </w:numPr>
        <w:spacing w:after="15" w:line="248" w:lineRule="auto"/>
        <w:ind w:hanging="221"/>
      </w:pPr>
      <w:r>
        <w:t xml:space="preserve">Malpresentations is common </w:t>
      </w:r>
      <w:r>
        <w:rPr>
          <w:color w:val="FF6600"/>
        </w:rPr>
        <w:t xml:space="preserve"> </w:t>
      </w:r>
    </w:p>
    <w:p w14:paraId="7013AB41" w14:textId="77777777" w:rsidR="00AE55E4" w:rsidRDefault="003D1147" w:rsidP="0080421C">
      <w:pPr>
        <w:numPr>
          <w:ilvl w:val="1"/>
          <w:numId w:val="807"/>
        </w:numPr>
        <w:spacing w:after="14" w:line="249" w:lineRule="auto"/>
        <w:ind w:hanging="221"/>
      </w:pPr>
      <w:r>
        <w:rPr>
          <w:color w:val="FF6600"/>
        </w:rPr>
        <w:t>Recurrent mild bleeding always present</w:t>
      </w:r>
      <w:r>
        <w:t xml:space="preserve">  </w:t>
      </w:r>
    </w:p>
    <w:p w14:paraId="3D9DCAC2" w14:textId="77777777" w:rsidR="00AE55E4" w:rsidRDefault="003D1147" w:rsidP="0080421C">
      <w:pPr>
        <w:numPr>
          <w:ilvl w:val="1"/>
          <w:numId w:val="807"/>
        </w:numPr>
        <w:spacing w:after="15" w:line="248" w:lineRule="auto"/>
        <w:ind w:hanging="221"/>
      </w:pPr>
      <w:r>
        <w:t xml:space="preserve">Fetal distress is uncommon </w:t>
      </w:r>
    </w:p>
    <w:p w14:paraId="69784EEA" w14:textId="77777777" w:rsidR="00AE55E4" w:rsidRDefault="003D1147" w:rsidP="0080421C">
      <w:pPr>
        <w:numPr>
          <w:ilvl w:val="1"/>
          <w:numId w:val="807"/>
        </w:numPr>
        <w:spacing w:after="15" w:line="248" w:lineRule="auto"/>
        <w:ind w:hanging="221"/>
      </w:pPr>
      <w:r>
        <w:t xml:space="preserve">Blood is usually fresh                  e. Pain mostly absent </w:t>
      </w:r>
    </w:p>
    <w:p w14:paraId="47784A10" w14:textId="77777777" w:rsidR="00AE55E4" w:rsidRDefault="003D1147" w:rsidP="0080421C">
      <w:pPr>
        <w:numPr>
          <w:ilvl w:val="0"/>
          <w:numId w:val="807"/>
        </w:numPr>
        <w:spacing w:after="92" w:line="249" w:lineRule="auto"/>
        <w:ind w:right="109" w:hanging="576"/>
        <w:jc w:val="both"/>
      </w:pPr>
      <w:r>
        <w:rPr>
          <w:b/>
        </w:rPr>
        <w:t xml:space="preserve">A20 year old primigravida is admitted at 39 weeks gestation with a mild painless ante-partum hemorrhage. On examination the uterus is soft, non-tender and the head is not engaged.The fetal heat is audible. The following are correct:  </w:t>
      </w:r>
    </w:p>
    <w:p w14:paraId="6CBE2698" w14:textId="77777777" w:rsidR="00AE55E4" w:rsidRDefault="003D1147" w:rsidP="0080421C">
      <w:pPr>
        <w:numPr>
          <w:ilvl w:val="1"/>
          <w:numId w:val="807"/>
        </w:numPr>
        <w:spacing w:after="15" w:line="248" w:lineRule="auto"/>
        <w:ind w:hanging="221"/>
      </w:pPr>
      <w:r>
        <w:t xml:space="preserve">The cause of ante partum hemorrhage is concealed accidental hemorrhage  </w:t>
      </w:r>
    </w:p>
    <w:p w14:paraId="55DB8CCE" w14:textId="77777777" w:rsidR="00AE55E4" w:rsidRDefault="003D1147" w:rsidP="0080421C">
      <w:pPr>
        <w:numPr>
          <w:ilvl w:val="1"/>
          <w:numId w:val="807"/>
        </w:numPr>
        <w:spacing w:after="15" w:line="248" w:lineRule="auto"/>
        <w:ind w:hanging="221"/>
      </w:pPr>
      <w:r>
        <w:t xml:space="preserve">Vaginal examination is essential to tell the patient in labor or not                       </w:t>
      </w:r>
    </w:p>
    <w:p w14:paraId="62B590C7" w14:textId="77777777" w:rsidR="00AE55E4" w:rsidRDefault="003D1147" w:rsidP="0080421C">
      <w:pPr>
        <w:numPr>
          <w:ilvl w:val="1"/>
          <w:numId w:val="807"/>
        </w:numPr>
        <w:spacing w:after="14" w:line="249" w:lineRule="auto"/>
        <w:ind w:hanging="221"/>
      </w:pPr>
      <w:r>
        <w:rPr>
          <w:color w:val="FF6600"/>
        </w:rPr>
        <w:t xml:space="preserve">An ultrasound scan should be a priority examination </w:t>
      </w:r>
      <w:r>
        <w:t xml:space="preserve"> </w:t>
      </w:r>
    </w:p>
    <w:p w14:paraId="6A80093E" w14:textId="77777777" w:rsidR="00AE55E4" w:rsidRDefault="003D1147" w:rsidP="0080421C">
      <w:pPr>
        <w:numPr>
          <w:ilvl w:val="1"/>
          <w:numId w:val="807"/>
        </w:numPr>
        <w:spacing w:after="15" w:line="248" w:lineRule="auto"/>
        <w:ind w:hanging="221"/>
      </w:pPr>
      <w:r>
        <w:t xml:space="preserve">A speculum examination should be done on admission  </w:t>
      </w:r>
    </w:p>
    <w:p w14:paraId="4CEF7F64" w14:textId="77777777" w:rsidR="00AE55E4" w:rsidRDefault="003D1147" w:rsidP="0080421C">
      <w:pPr>
        <w:numPr>
          <w:ilvl w:val="1"/>
          <w:numId w:val="807"/>
        </w:numPr>
        <w:spacing w:after="15" w:line="248" w:lineRule="auto"/>
        <w:ind w:hanging="221"/>
      </w:pPr>
      <w:r>
        <w:t xml:space="preserve">Management should be conservative  </w:t>
      </w:r>
    </w:p>
    <w:p w14:paraId="1AF70070" w14:textId="77777777" w:rsidR="00AE55E4" w:rsidRDefault="003D1147" w:rsidP="0080421C">
      <w:pPr>
        <w:numPr>
          <w:ilvl w:val="0"/>
          <w:numId w:val="807"/>
        </w:numPr>
        <w:spacing w:after="5" w:line="249" w:lineRule="auto"/>
        <w:ind w:right="109" w:hanging="576"/>
        <w:jc w:val="both"/>
      </w:pPr>
      <w:r>
        <w:rPr>
          <w:b/>
        </w:rPr>
        <w:t xml:space="preserve">Termination of pregnancy in patient with placenta previa is indicated in all of the following </w:t>
      </w:r>
      <w:r>
        <w:rPr>
          <w:b/>
          <w:u w:val="single" w:color="000000"/>
        </w:rPr>
        <w:t>EXCEPT</w:t>
      </w:r>
      <w:r>
        <w:rPr>
          <w:b/>
        </w:rPr>
        <w:t xml:space="preserve">                                     </w:t>
      </w:r>
      <w:r>
        <w:t xml:space="preserve">a.Patient in labor  </w:t>
      </w:r>
    </w:p>
    <w:p w14:paraId="10D88BC0" w14:textId="77777777" w:rsidR="00AE55E4" w:rsidRDefault="003D1147">
      <w:pPr>
        <w:spacing w:after="14" w:line="249" w:lineRule="auto"/>
        <w:ind w:left="1128" w:right="1566" w:hanging="10"/>
      </w:pPr>
      <w:r>
        <w:rPr>
          <w:color w:val="FF6600"/>
        </w:rPr>
        <w:t xml:space="preserve">b.Placenta previa of grade III maturity </w:t>
      </w:r>
      <w:r>
        <w:t xml:space="preserve"> </w:t>
      </w:r>
    </w:p>
    <w:p w14:paraId="5E760E07" w14:textId="77777777" w:rsidR="00AE55E4" w:rsidRDefault="003D1147">
      <w:pPr>
        <w:spacing w:after="15" w:line="248" w:lineRule="auto"/>
        <w:ind w:left="1128" w:hanging="10"/>
      </w:pPr>
      <w:r>
        <w:t xml:space="preserve">c.Severe bleeding  </w:t>
      </w:r>
    </w:p>
    <w:p w14:paraId="7205151B" w14:textId="77777777" w:rsidR="00AE55E4" w:rsidRDefault="003D1147">
      <w:pPr>
        <w:spacing w:after="15" w:line="248" w:lineRule="auto"/>
        <w:ind w:left="1128" w:hanging="10"/>
      </w:pPr>
      <w:r>
        <w:t xml:space="preserve">d.Mature fetus  </w:t>
      </w:r>
    </w:p>
    <w:p w14:paraId="4807A298" w14:textId="77777777" w:rsidR="00AE55E4" w:rsidRDefault="003D1147">
      <w:pPr>
        <w:spacing w:after="15" w:line="248" w:lineRule="auto"/>
        <w:ind w:left="1128" w:hanging="10"/>
      </w:pPr>
      <w:r>
        <w:t xml:space="preserve">e.Recurrent attacks of ante–partum hemorrhage </w:t>
      </w:r>
    </w:p>
    <w:p w14:paraId="67F58FBC" w14:textId="77777777" w:rsidR="00AE55E4" w:rsidRDefault="003D1147" w:rsidP="0080421C">
      <w:pPr>
        <w:numPr>
          <w:ilvl w:val="0"/>
          <w:numId w:val="807"/>
        </w:numPr>
        <w:spacing w:after="5" w:line="249" w:lineRule="auto"/>
        <w:ind w:right="109" w:hanging="576"/>
        <w:jc w:val="both"/>
      </w:pPr>
      <w:r>
        <w:rPr>
          <w:b/>
        </w:rPr>
        <w:t xml:space="preserve">The following are indication for termination of pregnancy in pl. previa </w:t>
      </w:r>
      <w:r>
        <w:rPr>
          <w:b/>
          <w:u w:val="single" w:color="000000"/>
        </w:rPr>
        <w:t xml:space="preserve"> EXCEPT</w:t>
      </w:r>
      <w:r>
        <w:rPr>
          <w:b/>
        </w:rPr>
        <w:t xml:space="preserve">:  </w:t>
      </w:r>
      <w:r>
        <w:rPr>
          <w:color w:val="FF6600"/>
        </w:rPr>
        <w:t xml:space="preserve">a. Placenta previa centralis </w:t>
      </w:r>
      <w:r>
        <w:t xml:space="preserve"> </w:t>
      </w:r>
    </w:p>
    <w:p w14:paraId="52981C6D" w14:textId="77777777" w:rsidR="00AE55E4" w:rsidRDefault="003D1147" w:rsidP="0080421C">
      <w:pPr>
        <w:numPr>
          <w:ilvl w:val="1"/>
          <w:numId w:val="812"/>
        </w:numPr>
        <w:spacing w:after="15" w:line="248" w:lineRule="auto"/>
        <w:ind w:hanging="221"/>
      </w:pPr>
      <w:r>
        <w:t xml:space="preserve">Sever bleeding  </w:t>
      </w:r>
      <w:r>
        <w:tab/>
        <w:t xml:space="preserve"> </w:t>
      </w:r>
    </w:p>
    <w:p w14:paraId="3087687A" w14:textId="77777777" w:rsidR="00AE55E4" w:rsidRDefault="003D1147" w:rsidP="0080421C">
      <w:pPr>
        <w:numPr>
          <w:ilvl w:val="1"/>
          <w:numId w:val="812"/>
        </w:numPr>
        <w:spacing w:after="15" w:line="248" w:lineRule="auto"/>
        <w:ind w:hanging="221"/>
      </w:pPr>
      <w:r>
        <w:t xml:space="preserve">Fetal distress                                                                    </w:t>
      </w:r>
    </w:p>
    <w:p w14:paraId="55BFD2DB" w14:textId="77777777" w:rsidR="00AE55E4" w:rsidRDefault="003D1147" w:rsidP="0080421C">
      <w:pPr>
        <w:numPr>
          <w:ilvl w:val="1"/>
          <w:numId w:val="812"/>
        </w:numPr>
        <w:spacing w:after="15" w:line="248" w:lineRule="auto"/>
        <w:ind w:hanging="221"/>
      </w:pPr>
      <w:r>
        <w:t xml:space="preserve">Preterm labor pain  </w:t>
      </w:r>
    </w:p>
    <w:p w14:paraId="3B0900CA" w14:textId="77777777" w:rsidR="00AE55E4" w:rsidRDefault="003D1147" w:rsidP="0080421C">
      <w:pPr>
        <w:numPr>
          <w:ilvl w:val="1"/>
          <w:numId w:val="812"/>
        </w:numPr>
        <w:spacing w:after="15" w:line="248" w:lineRule="auto"/>
        <w:ind w:hanging="221"/>
      </w:pPr>
      <w:r>
        <w:t xml:space="preserve">Pregnancy duration 38weeks or more  </w:t>
      </w:r>
    </w:p>
    <w:p w14:paraId="63700811" w14:textId="77777777" w:rsidR="00AE55E4" w:rsidRDefault="003D1147" w:rsidP="0080421C">
      <w:pPr>
        <w:numPr>
          <w:ilvl w:val="0"/>
          <w:numId w:val="807"/>
        </w:numPr>
        <w:spacing w:after="5" w:line="249" w:lineRule="auto"/>
        <w:ind w:right="109" w:hanging="576"/>
        <w:jc w:val="both"/>
      </w:pPr>
      <w:r>
        <w:rPr>
          <w:b/>
        </w:rPr>
        <w:t xml:space="preserve">Regarding cesarean delivery in cases of placenta previa, the following is </w:t>
      </w:r>
      <w:r>
        <w:rPr>
          <w:b/>
          <w:u w:val="single" w:color="000000"/>
        </w:rPr>
        <w:t xml:space="preserve">NOT </w:t>
      </w:r>
      <w:r>
        <w:rPr>
          <w:b/>
        </w:rPr>
        <w:t xml:space="preserve">true :  </w:t>
      </w:r>
    </w:p>
    <w:p w14:paraId="5BF26757" w14:textId="77777777" w:rsidR="00AE55E4" w:rsidRDefault="003D1147" w:rsidP="0080421C">
      <w:pPr>
        <w:numPr>
          <w:ilvl w:val="1"/>
          <w:numId w:val="807"/>
        </w:numPr>
        <w:spacing w:after="14" w:line="249" w:lineRule="auto"/>
        <w:ind w:hanging="221"/>
      </w:pPr>
      <w:r>
        <w:rPr>
          <w:color w:val="FF6600"/>
        </w:rPr>
        <w:t xml:space="preserve">Upper segment cesarean section is preferred  </w:t>
      </w:r>
    </w:p>
    <w:p w14:paraId="7D735569" w14:textId="77777777" w:rsidR="00AE55E4" w:rsidRDefault="003D1147" w:rsidP="0080421C">
      <w:pPr>
        <w:numPr>
          <w:ilvl w:val="1"/>
          <w:numId w:val="807"/>
        </w:numPr>
        <w:spacing w:after="15" w:line="248" w:lineRule="auto"/>
        <w:ind w:hanging="221"/>
      </w:pPr>
      <w:r>
        <w:t xml:space="preserve">Vertical incision of the lower segment might be needed                                        </w:t>
      </w:r>
    </w:p>
    <w:p w14:paraId="4CA0910F" w14:textId="77777777" w:rsidR="00AE55E4" w:rsidRDefault="003D1147" w:rsidP="0080421C">
      <w:pPr>
        <w:numPr>
          <w:ilvl w:val="1"/>
          <w:numId w:val="807"/>
        </w:numPr>
        <w:spacing w:after="15" w:line="248" w:lineRule="auto"/>
        <w:ind w:hanging="221"/>
      </w:pPr>
      <w:r>
        <w:t xml:space="preserve">Lower segment CS offers better control of bleeding from the placental bed.  </w:t>
      </w:r>
    </w:p>
    <w:p w14:paraId="46E9C64A" w14:textId="77777777" w:rsidR="00AE55E4" w:rsidRDefault="003D1147" w:rsidP="0080421C">
      <w:pPr>
        <w:numPr>
          <w:ilvl w:val="1"/>
          <w:numId w:val="807"/>
        </w:numPr>
        <w:spacing w:after="15" w:line="248" w:lineRule="auto"/>
        <w:ind w:hanging="221"/>
      </w:pPr>
      <w:r>
        <w:t xml:space="preserve">LUS cesarean section may show difficulties in case of placenta previa anterior </w:t>
      </w:r>
    </w:p>
    <w:p w14:paraId="1168D68F" w14:textId="77777777" w:rsidR="00AE55E4" w:rsidRDefault="003D1147" w:rsidP="0080421C">
      <w:pPr>
        <w:numPr>
          <w:ilvl w:val="1"/>
          <w:numId w:val="807"/>
        </w:numPr>
        <w:spacing w:after="15" w:line="248" w:lineRule="auto"/>
        <w:ind w:hanging="221"/>
      </w:pPr>
      <w:r>
        <w:t xml:space="preserve">Cesarean hysterectomy may be needed in cases of placenta previa anterior   </w:t>
      </w:r>
    </w:p>
    <w:p w14:paraId="7DFBDEF9" w14:textId="77777777" w:rsidR="00AE55E4" w:rsidRDefault="003D1147" w:rsidP="0080421C">
      <w:pPr>
        <w:numPr>
          <w:ilvl w:val="0"/>
          <w:numId w:val="807"/>
        </w:numPr>
        <w:spacing w:after="5" w:line="249" w:lineRule="auto"/>
        <w:ind w:right="109" w:hanging="576"/>
        <w:jc w:val="both"/>
      </w:pPr>
      <w:r>
        <w:rPr>
          <w:b/>
        </w:rPr>
        <w:t xml:space="preserve">All of the following are true for the management of placental previa, </w:t>
      </w:r>
      <w:r>
        <w:rPr>
          <w:b/>
          <w:u w:val="single" w:color="000000"/>
        </w:rPr>
        <w:t xml:space="preserve">EXCEPT </w:t>
      </w:r>
      <w:r>
        <w:rPr>
          <w:b/>
        </w:rPr>
        <w:t xml:space="preserve">:           </w:t>
      </w:r>
      <w:r>
        <w:t xml:space="preserve">a. Antishock measures  </w:t>
      </w:r>
    </w:p>
    <w:p w14:paraId="42A5EB0C" w14:textId="77777777" w:rsidR="00AE55E4" w:rsidRDefault="003D1147" w:rsidP="0080421C">
      <w:pPr>
        <w:numPr>
          <w:ilvl w:val="1"/>
          <w:numId w:val="810"/>
        </w:numPr>
        <w:spacing w:after="14" w:line="249" w:lineRule="auto"/>
        <w:ind w:hanging="221"/>
      </w:pPr>
      <w:r>
        <w:rPr>
          <w:color w:val="FF6600"/>
        </w:rPr>
        <w:t>Antifibrinolytic agents</w:t>
      </w:r>
      <w:r>
        <w:t xml:space="preserve">  </w:t>
      </w:r>
    </w:p>
    <w:p w14:paraId="7236F71C" w14:textId="77777777" w:rsidR="00AE55E4" w:rsidRDefault="003D1147" w:rsidP="0080421C">
      <w:pPr>
        <w:numPr>
          <w:ilvl w:val="1"/>
          <w:numId w:val="810"/>
        </w:numPr>
        <w:spacing w:after="15" w:line="248" w:lineRule="auto"/>
        <w:ind w:hanging="221"/>
      </w:pPr>
      <w:r>
        <w:t xml:space="preserve">C.S is the best line of termination </w:t>
      </w:r>
    </w:p>
    <w:p w14:paraId="41B2DF83" w14:textId="77777777" w:rsidR="00AE55E4" w:rsidRDefault="003D1147" w:rsidP="0080421C">
      <w:pPr>
        <w:numPr>
          <w:ilvl w:val="1"/>
          <w:numId w:val="810"/>
        </w:numPr>
        <w:spacing w:after="15" w:line="248" w:lineRule="auto"/>
        <w:ind w:hanging="221"/>
      </w:pPr>
      <w:r>
        <w:lastRenderedPageBreak/>
        <w:t xml:space="preserve">Measures against post-partum hemorrhage.                                          </w:t>
      </w:r>
    </w:p>
    <w:p w14:paraId="063585A0" w14:textId="77777777" w:rsidR="00AE55E4" w:rsidRDefault="003D1147" w:rsidP="0080421C">
      <w:pPr>
        <w:numPr>
          <w:ilvl w:val="0"/>
          <w:numId w:val="807"/>
        </w:numPr>
        <w:spacing w:after="5" w:line="249" w:lineRule="auto"/>
        <w:ind w:right="109" w:hanging="576"/>
        <w:jc w:val="both"/>
      </w:pPr>
      <w:r>
        <w:rPr>
          <w:b/>
        </w:rPr>
        <w:t xml:space="preserve">All of the following are correct for placenta previa. </w:t>
      </w:r>
      <w:r>
        <w:rPr>
          <w:b/>
          <w:u w:val="single" w:color="000000"/>
        </w:rPr>
        <w:t>EXCEPT</w:t>
      </w:r>
      <w:r>
        <w:rPr>
          <w:b/>
        </w:rPr>
        <w:t xml:space="preserve"> :              </w:t>
      </w:r>
    </w:p>
    <w:p w14:paraId="4E540738" w14:textId="77777777" w:rsidR="00AE55E4" w:rsidRDefault="003D1147" w:rsidP="0080421C">
      <w:pPr>
        <w:numPr>
          <w:ilvl w:val="1"/>
          <w:numId w:val="807"/>
        </w:numPr>
        <w:spacing w:after="15" w:line="248" w:lineRule="auto"/>
        <w:ind w:hanging="221"/>
      </w:pPr>
      <w:r>
        <w:t xml:space="preserve">Previous C.S is a risk factor. </w:t>
      </w:r>
    </w:p>
    <w:p w14:paraId="08A5BCC0" w14:textId="77777777" w:rsidR="00AE55E4" w:rsidRDefault="003D1147" w:rsidP="0080421C">
      <w:pPr>
        <w:numPr>
          <w:ilvl w:val="1"/>
          <w:numId w:val="807"/>
        </w:numPr>
        <w:spacing w:after="15" w:line="248" w:lineRule="auto"/>
        <w:ind w:hanging="221"/>
      </w:pPr>
      <w:r>
        <w:t xml:space="preserve">It may lead to placenta accrete  </w:t>
      </w:r>
    </w:p>
    <w:p w14:paraId="5946B737" w14:textId="77777777" w:rsidR="00AE55E4" w:rsidRDefault="003D1147" w:rsidP="0080421C">
      <w:pPr>
        <w:numPr>
          <w:ilvl w:val="1"/>
          <w:numId w:val="807"/>
        </w:numPr>
        <w:spacing w:after="15" w:line="248" w:lineRule="auto"/>
        <w:ind w:hanging="221"/>
      </w:pPr>
      <w:r>
        <w:t xml:space="preserve">It may cause post-partum hemorrhage  </w:t>
      </w:r>
    </w:p>
    <w:p w14:paraId="08EF8BEE" w14:textId="77777777" w:rsidR="00AE55E4" w:rsidRDefault="003D1147" w:rsidP="0080421C">
      <w:pPr>
        <w:numPr>
          <w:ilvl w:val="1"/>
          <w:numId w:val="807"/>
        </w:numPr>
        <w:spacing w:after="14" w:line="249" w:lineRule="auto"/>
        <w:ind w:hanging="221"/>
      </w:pPr>
      <w:r>
        <w:rPr>
          <w:color w:val="FF6600"/>
        </w:rPr>
        <w:t xml:space="preserve">It always covers the internal os  </w:t>
      </w:r>
    </w:p>
    <w:p w14:paraId="68D7DFDB" w14:textId="77777777" w:rsidR="00AE55E4" w:rsidRDefault="003D1147" w:rsidP="0080421C">
      <w:pPr>
        <w:numPr>
          <w:ilvl w:val="0"/>
          <w:numId w:val="807"/>
        </w:numPr>
        <w:spacing w:after="5" w:line="249" w:lineRule="auto"/>
        <w:ind w:right="109" w:hanging="576"/>
        <w:jc w:val="both"/>
      </w:pPr>
      <w:r>
        <w:rPr>
          <w:b/>
        </w:rPr>
        <w:t xml:space="preserve">The following is true regarding placenta previa:                                                                               </w:t>
      </w:r>
      <w:r>
        <w:t xml:space="preserve">a. Its incidence decreases with maternal age  </w:t>
      </w:r>
    </w:p>
    <w:p w14:paraId="3CB3CFD1" w14:textId="77777777" w:rsidR="00AE55E4" w:rsidRDefault="003D1147" w:rsidP="0080421C">
      <w:pPr>
        <w:numPr>
          <w:ilvl w:val="1"/>
          <w:numId w:val="811"/>
        </w:numPr>
        <w:spacing w:after="15" w:line="248" w:lineRule="auto"/>
        <w:ind w:hanging="221"/>
      </w:pPr>
      <w:r>
        <w:t xml:space="preserve">Is incidence is unaffected by parity  </w:t>
      </w:r>
    </w:p>
    <w:p w14:paraId="5938570C" w14:textId="77777777" w:rsidR="00AE55E4" w:rsidRDefault="003D1147" w:rsidP="0080421C">
      <w:pPr>
        <w:numPr>
          <w:ilvl w:val="1"/>
          <w:numId w:val="811"/>
        </w:numPr>
        <w:spacing w:after="15" w:line="248" w:lineRule="auto"/>
        <w:ind w:hanging="221"/>
      </w:pPr>
      <w:r>
        <w:t xml:space="preserve">The hemorrhage is usually painful  </w:t>
      </w:r>
    </w:p>
    <w:p w14:paraId="61704432" w14:textId="77777777" w:rsidR="00AE55E4" w:rsidRDefault="003D1147" w:rsidP="0080421C">
      <w:pPr>
        <w:numPr>
          <w:ilvl w:val="1"/>
          <w:numId w:val="811"/>
        </w:numPr>
        <w:spacing w:after="15" w:line="248" w:lineRule="auto"/>
        <w:ind w:hanging="221"/>
      </w:pPr>
      <w:r>
        <w:t xml:space="preserve">Vaginal examination should be done immediately upon suspicion of placenta previa  </w:t>
      </w:r>
    </w:p>
    <w:p w14:paraId="2AF50E07" w14:textId="77777777" w:rsidR="00AE55E4" w:rsidRDefault="003D1147" w:rsidP="0080421C">
      <w:pPr>
        <w:numPr>
          <w:ilvl w:val="1"/>
          <w:numId w:val="811"/>
        </w:numPr>
        <w:spacing w:after="14" w:line="249" w:lineRule="auto"/>
        <w:ind w:hanging="221"/>
      </w:pPr>
      <w:r>
        <w:rPr>
          <w:color w:val="FF6600"/>
        </w:rPr>
        <w:t>Cesarean section is the main mode of delivery.</w:t>
      </w:r>
      <w:r>
        <w:t xml:space="preserve">  </w:t>
      </w:r>
    </w:p>
    <w:p w14:paraId="1627F08C" w14:textId="77777777" w:rsidR="00AE55E4" w:rsidRDefault="003D1147" w:rsidP="0080421C">
      <w:pPr>
        <w:numPr>
          <w:ilvl w:val="0"/>
          <w:numId w:val="807"/>
        </w:numPr>
        <w:spacing w:after="5" w:line="249" w:lineRule="auto"/>
        <w:ind w:right="109" w:hanging="576"/>
        <w:jc w:val="both"/>
      </w:pPr>
      <w:r>
        <w:rPr>
          <w:b/>
        </w:rPr>
        <w:t xml:space="preserve">The following is true regarding placenta previa </w:t>
      </w:r>
      <w:r>
        <w:rPr>
          <w:b/>
          <w:u w:val="single" w:color="000000"/>
        </w:rPr>
        <w:t>EXCEPT</w:t>
      </w:r>
      <w:r>
        <w:rPr>
          <w:b/>
        </w:rPr>
        <w:t xml:space="preserve">:                 </w:t>
      </w:r>
    </w:p>
    <w:p w14:paraId="1543E1B6" w14:textId="77777777" w:rsidR="00AE55E4" w:rsidRDefault="003D1147">
      <w:pPr>
        <w:spacing w:after="15" w:line="248" w:lineRule="auto"/>
        <w:ind w:left="1128" w:hanging="10"/>
      </w:pPr>
      <w:r>
        <w:t xml:space="preserve">a.The incidence of placenta previa is one in every 200 pregnancies  </w:t>
      </w:r>
    </w:p>
    <w:p w14:paraId="6836B518" w14:textId="77777777" w:rsidR="00AE55E4" w:rsidRDefault="003D1147">
      <w:pPr>
        <w:spacing w:after="15" w:line="248" w:lineRule="auto"/>
        <w:ind w:left="1128" w:hanging="10"/>
      </w:pPr>
      <w:r>
        <w:t xml:space="preserve">b.Pl. previa is more common in multigravidas especially  with previous CS.  </w:t>
      </w:r>
    </w:p>
    <w:p w14:paraId="15CE397B" w14:textId="77777777" w:rsidR="00AE55E4" w:rsidRDefault="003D1147">
      <w:pPr>
        <w:spacing w:after="15" w:line="248" w:lineRule="auto"/>
        <w:ind w:left="1128" w:hanging="10"/>
      </w:pPr>
      <w:r>
        <w:t xml:space="preserve">c.Placenta previa with vellamentous insertion of the cord results into vasa previa  </w:t>
      </w:r>
    </w:p>
    <w:p w14:paraId="237FDC68" w14:textId="77777777" w:rsidR="00AE55E4" w:rsidRDefault="003D1147" w:rsidP="0080421C">
      <w:pPr>
        <w:numPr>
          <w:ilvl w:val="1"/>
          <w:numId w:val="808"/>
        </w:numPr>
        <w:spacing w:after="15" w:line="248" w:lineRule="auto"/>
        <w:ind w:right="783" w:hanging="221"/>
      </w:pPr>
      <w:r>
        <w:t xml:space="preserve">Placenta previa with succentrate lobe results into vasa previa  </w:t>
      </w:r>
    </w:p>
    <w:p w14:paraId="7B374883" w14:textId="77777777" w:rsidR="00AE55E4" w:rsidRDefault="003D1147" w:rsidP="0080421C">
      <w:pPr>
        <w:numPr>
          <w:ilvl w:val="1"/>
          <w:numId w:val="808"/>
        </w:numPr>
        <w:spacing w:after="14" w:line="249" w:lineRule="auto"/>
        <w:ind w:right="783" w:hanging="221"/>
      </w:pPr>
      <w:r>
        <w:rPr>
          <w:color w:val="FF6600"/>
        </w:rPr>
        <w:t xml:space="preserve">Consumptive coagulopathy is a frequent complication </w:t>
      </w:r>
    </w:p>
    <w:p w14:paraId="12E5B56A" w14:textId="77777777" w:rsidR="00AE55E4" w:rsidRDefault="003D1147" w:rsidP="0080421C">
      <w:pPr>
        <w:numPr>
          <w:ilvl w:val="0"/>
          <w:numId w:val="807"/>
        </w:numPr>
        <w:spacing w:after="5" w:line="249" w:lineRule="auto"/>
        <w:ind w:right="109" w:hanging="576"/>
        <w:jc w:val="both"/>
      </w:pPr>
      <w:r>
        <w:rPr>
          <w:b/>
        </w:rPr>
        <w:t xml:space="preserve">All are correct for placenta previa, </w:t>
      </w:r>
      <w:r>
        <w:rPr>
          <w:b/>
          <w:u w:val="single" w:color="000000"/>
        </w:rPr>
        <w:t>EXCEPT</w:t>
      </w:r>
      <w:r>
        <w:rPr>
          <w:b/>
        </w:rPr>
        <w:t xml:space="preserve">:                               </w:t>
      </w:r>
    </w:p>
    <w:p w14:paraId="116D65AC" w14:textId="77777777" w:rsidR="00AE55E4" w:rsidRDefault="003D1147" w:rsidP="0080421C">
      <w:pPr>
        <w:numPr>
          <w:ilvl w:val="1"/>
          <w:numId w:val="807"/>
        </w:numPr>
        <w:spacing w:after="15" w:line="248" w:lineRule="auto"/>
        <w:ind w:hanging="221"/>
      </w:pPr>
      <w:r>
        <w:t xml:space="preserve">Previous C.S is a risk factor  </w:t>
      </w:r>
    </w:p>
    <w:p w14:paraId="2CE239DF" w14:textId="77777777" w:rsidR="00AE55E4" w:rsidRDefault="003D1147" w:rsidP="0080421C">
      <w:pPr>
        <w:numPr>
          <w:ilvl w:val="1"/>
          <w:numId w:val="807"/>
        </w:numPr>
        <w:spacing w:after="15" w:line="248" w:lineRule="auto"/>
        <w:ind w:hanging="221"/>
      </w:pPr>
      <w:r>
        <w:t xml:space="preserve">Commonly associated with post-partum hemorrhage  </w:t>
      </w:r>
    </w:p>
    <w:p w14:paraId="7DD2F74D" w14:textId="77777777" w:rsidR="00AE55E4" w:rsidRDefault="003D1147" w:rsidP="0080421C">
      <w:pPr>
        <w:numPr>
          <w:ilvl w:val="1"/>
          <w:numId w:val="807"/>
        </w:numPr>
        <w:spacing w:after="14" w:line="249" w:lineRule="auto"/>
        <w:ind w:hanging="221"/>
      </w:pPr>
      <w:r>
        <w:rPr>
          <w:color w:val="FF6600"/>
        </w:rPr>
        <w:t xml:space="preserve">The fetus is always distressed </w:t>
      </w:r>
      <w:r>
        <w:t xml:space="preserve"> </w:t>
      </w:r>
    </w:p>
    <w:p w14:paraId="21663644" w14:textId="77777777" w:rsidR="00AE55E4" w:rsidRDefault="003D1147" w:rsidP="0080421C">
      <w:pPr>
        <w:numPr>
          <w:ilvl w:val="1"/>
          <w:numId w:val="807"/>
        </w:numPr>
        <w:spacing w:after="15" w:line="248" w:lineRule="auto"/>
        <w:ind w:hanging="221"/>
      </w:pPr>
      <w:r>
        <w:t xml:space="preserve">Placenta accrete is a common association            e. CS is a common mode delivery.  </w:t>
      </w:r>
    </w:p>
    <w:p w14:paraId="693C9AC1" w14:textId="77777777" w:rsidR="00AE55E4" w:rsidRDefault="003D1147" w:rsidP="0080421C">
      <w:pPr>
        <w:numPr>
          <w:ilvl w:val="0"/>
          <w:numId w:val="807"/>
        </w:numPr>
        <w:spacing w:after="5" w:line="249" w:lineRule="auto"/>
        <w:ind w:right="109" w:hanging="576"/>
        <w:jc w:val="both"/>
      </w:pPr>
      <w:r>
        <w:rPr>
          <w:b/>
        </w:rPr>
        <w:t xml:space="preserve">Regarding bleeding due to placenta previa , all the following is true </w:t>
      </w:r>
      <w:r>
        <w:rPr>
          <w:b/>
          <w:u w:val="single" w:color="000000"/>
        </w:rPr>
        <w:t>EXCEPT</w:t>
      </w:r>
      <w:r>
        <w:rPr>
          <w:b/>
        </w:rPr>
        <w:t xml:space="preserve">:   </w:t>
      </w:r>
    </w:p>
    <w:p w14:paraId="5509C5F7" w14:textId="77777777" w:rsidR="00AE55E4" w:rsidRDefault="003D1147" w:rsidP="0080421C">
      <w:pPr>
        <w:numPr>
          <w:ilvl w:val="1"/>
          <w:numId w:val="807"/>
        </w:numPr>
        <w:spacing w:after="15" w:line="248" w:lineRule="auto"/>
        <w:ind w:hanging="221"/>
      </w:pPr>
      <w:r>
        <w:t xml:space="preserve">May be associated with labor pains  </w:t>
      </w:r>
    </w:p>
    <w:p w14:paraId="72FC6520" w14:textId="77777777" w:rsidR="00AE55E4" w:rsidRDefault="003D1147" w:rsidP="0080421C">
      <w:pPr>
        <w:numPr>
          <w:ilvl w:val="1"/>
          <w:numId w:val="807"/>
        </w:numPr>
        <w:spacing w:after="15" w:line="248" w:lineRule="auto"/>
        <w:ind w:hanging="221"/>
      </w:pPr>
      <w:r>
        <w:t xml:space="preserve">Due to placental separation  </w:t>
      </w:r>
    </w:p>
    <w:p w14:paraId="57C07901" w14:textId="77777777" w:rsidR="00AE55E4" w:rsidRDefault="003D1147" w:rsidP="0080421C">
      <w:pPr>
        <w:numPr>
          <w:ilvl w:val="1"/>
          <w:numId w:val="807"/>
        </w:numPr>
        <w:spacing w:after="15" w:line="248" w:lineRule="auto"/>
        <w:ind w:hanging="221"/>
      </w:pPr>
      <w:r>
        <w:t xml:space="preserve">May be associated with shock  </w:t>
      </w:r>
    </w:p>
    <w:p w14:paraId="0DEF0949" w14:textId="77777777" w:rsidR="00AE55E4" w:rsidRDefault="003D1147">
      <w:pPr>
        <w:spacing w:after="14" w:line="249" w:lineRule="auto"/>
        <w:ind w:left="1128" w:right="1566" w:hanging="10"/>
      </w:pPr>
      <w:r>
        <w:rPr>
          <w:color w:val="FF6600"/>
        </w:rPr>
        <w:t xml:space="preserve">d.Is always an indication to terminate pregnancy  </w:t>
      </w:r>
    </w:p>
    <w:p w14:paraId="2643FAE8" w14:textId="77777777" w:rsidR="00AE55E4" w:rsidRDefault="003D1147">
      <w:pPr>
        <w:spacing w:after="15" w:line="248" w:lineRule="auto"/>
        <w:ind w:left="1128" w:hanging="10"/>
      </w:pPr>
      <w:r>
        <w:t xml:space="preserve">e. Can be controlled by amniotomy of the patients is in labor  </w:t>
      </w:r>
    </w:p>
    <w:p w14:paraId="18FD5167" w14:textId="77777777" w:rsidR="00AE55E4" w:rsidRDefault="003D1147" w:rsidP="0080421C">
      <w:pPr>
        <w:numPr>
          <w:ilvl w:val="0"/>
          <w:numId w:val="807"/>
        </w:numPr>
        <w:spacing w:after="5" w:line="249" w:lineRule="auto"/>
        <w:ind w:right="109" w:hanging="576"/>
        <w:jc w:val="both"/>
      </w:pPr>
      <w:r>
        <w:rPr>
          <w:b/>
        </w:rPr>
        <w:t xml:space="preserve">The following are correct causes of 1ry PP Hge e in case of pl. prvia , </w:t>
      </w:r>
      <w:r>
        <w:rPr>
          <w:b/>
          <w:u w:val="single" w:color="000000"/>
        </w:rPr>
        <w:t>EXCEPT</w:t>
      </w:r>
      <w:r>
        <w:rPr>
          <w:b/>
        </w:rPr>
        <w:t xml:space="preserve">:  </w:t>
      </w:r>
      <w:r>
        <w:t xml:space="preserve">a. Atony of the uterus  </w:t>
      </w:r>
    </w:p>
    <w:p w14:paraId="49289BF5" w14:textId="77777777" w:rsidR="00AE55E4" w:rsidRDefault="003D1147" w:rsidP="0080421C">
      <w:pPr>
        <w:numPr>
          <w:ilvl w:val="1"/>
          <w:numId w:val="816"/>
        </w:numPr>
        <w:spacing w:after="15" w:line="248" w:lineRule="auto"/>
        <w:ind w:right="2368" w:hanging="221"/>
      </w:pPr>
      <w:r>
        <w:t xml:space="preserve">Retained fragements  </w:t>
      </w:r>
    </w:p>
    <w:p w14:paraId="35F3E10B" w14:textId="77777777" w:rsidR="00AE55E4" w:rsidRDefault="003D1147" w:rsidP="0080421C">
      <w:pPr>
        <w:numPr>
          <w:ilvl w:val="1"/>
          <w:numId w:val="816"/>
        </w:numPr>
        <w:spacing w:after="15" w:line="248" w:lineRule="auto"/>
        <w:ind w:right="2368" w:hanging="221"/>
      </w:pPr>
      <w:r>
        <w:t xml:space="preserve">Lacerations of the lower segment                                          </w:t>
      </w:r>
      <w:r>
        <w:rPr>
          <w:color w:val="FF6600"/>
        </w:rPr>
        <w:t>d. Infection</w:t>
      </w:r>
      <w:r>
        <w:t xml:space="preserve"> </w:t>
      </w:r>
    </w:p>
    <w:p w14:paraId="680D3112" w14:textId="77777777" w:rsidR="00AE55E4" w:rsidRDefault="003D1147" w:rsidP="0080421C">
      <w:pPr>
        <w:numPr>
          <w:ilvl w:val="0"/>
          <w:numId w:val="807"/>
        </w:numPr>
        <w:spacing w:after="5" w:line="249" w:lineRule="auto"/>
        <w:ind w:right="109" w:hanging="576"/>
        <w:jc w:val="both"/>
      </w:pPr>
      <w:r>
        <w:rPr>
          <w:b/>
        </w:rPr>
        <w:t xml:space="preserve">The following are complications of placenta previa, </w:t>
      </w:r>
      <w:r>
        <w:rPr>
          <w:b/>
          <w:u w:val="single" w:color="000000"/>
        </w:rPr>
        <w:t>EXCEPT</w:t>
      </w:r>
      <w:r>
        <w:rPr>
          <w:b/>
        </w:rPr>
        <w:t xml:space="preserve">:                  </w:t>
      </w:r>
      <w:r>
        <w:t xml:space="preserve">a. Puerperal sepsis  </w:t>
      </w:r>
    </w:p>
    <w:p w14:paraId="5D2063B7" w14:textId="77777777" w:rsidR="00AE55E4" w:rsidRDefault="003D1147" w:rsidP="0080421C">
      <w:pPr>
        <w:numPr>
          <w:ilvl w:val="1"/>
          <w:numId w:val="813"/>
        </w:numPr>
        <w:spacing w:after="15" w:line="248" w:lineRule="auto"/>
        <w:ind w:hanging="221"/>
      </w:pPr>
      <w:r>
        <w:t xml:space="preserve">Post-partum hemorrhage  </w:t>
      </w:r>
      <w:r>
        <w:tab/>
      </w:r>
      <w:r>
        <w:rPr>
          <w:color w:val="FF6600"/>
        </w:rPr>
        <w:t xml:space="preserve"> </w:t>
      </w:r>
      <w:r>
        <w:rPr>
          <w:color w:val="FF6600"/>
        </w:rPr>
        <w:tab/>
        <w:t xml:space="preserve"> </w:t>
      </w:r>
    </w:p>
    <w:p w14:paraId="3E9E5E10" w14:textId="77777777" w:rsidR="00AE55E4" w:rsidRDefault="003D1147" w:rsidP="0080421C">
      <w:pPr>
        <w:numPr>
          <w:ilvl w:val="1"/>
          <w:numId w:val="813"/>
        </w:numPr>
        <w:spacing w:after="14" w:line="249" w:lineRule="auto"/>
        <w:ind w:hanging="221"/>
      </w:pPr>
      <w:r>
        <w:rPr>
          <w:color w:val="FF6600"/>
        </w:rPr>
        <w:t>Rupture uterus</w:t>
      </w:r>
      <w:r>
        <w:t xml:space="preserve"> </w:t>
      </w:r>
      <w:r>
        <w:tab/>
        <w:t xml:space="preserve"> </w:t>
      </w:r>
    </w:p>
    <w:p w14:paraId="5C8B6BF2" w14:textId="77777777" w:rsidR="00AE55E4" w:rsidRDefault="003D1147" w:rsidP="0080421C">
      <w:pPr>
        <w:numPr>
          <w:ilvl w:val="1"/>
          <w:numId w:val="813"/>
        </w:numPr>
        <w:spacing w:after="15" w:line="248" w:lineRule="auto"/>
        <w:ind w:hanging="221"/>
      </w:pPr>
      <w:r>
        <w:t xml:space="preserve">Prematurity                                   </w:t>
      </w:r>
    </w:p>
    <w:p w14:paraId="6BB8FE79" w14:textId="77777777" w:rsidR="00AE55E4" w:rsidRDefault="003D1147" w:rsidP="0080421C">
      <w:pPr>
        <w:numPr>
          <w:ilvl w:val="1"/>
          <w:numId w:val="813"/>
        </w:numPr>
        <w:spacing w:after="15" w:line="248" w:lineRule="auto"/>
        <w:ind w:hanging="221"/>
      </w:pPr>
      <w:r>
        <w:t xml:space="preserve">Hypovolemic shock </w:t>
      </w:r>
      <w:r>
        <w:tab/>
        <w:t xml:space="preserve"> </w:t>
      </w:r>
      <w:r>
        <w:tab/>
        <w:t xml:space="preserve"> </w:t>
      </w:r>
    </w:p>
    <w:p w14:paraId="330766D0" w14:textId="77777777" w:rsidR="00AE55E4" w:rsidRDefault="003D1147" w:rsidP="0080421C">
      <w:pPr>
        <w:numPr>
          <w:ilvl w:val="0"/>
          <w:numId w:val="807"/>
        </w:numPr>
        <w:spacing w:after="5" w:line="249" w:lineRule="auto"/>
        <w:ind w:right="109" w:hanging="576"/>
        <w:jc w:val="both"/>
      </w:pPr>
      <w:r>
        <w:rPr>
          <w:b/>
        </w:rPr>
        <w:t xml:space="preserve">Placental abruption is associated with all of the following </w:t>
      </w:r>
      <w:r>
        <w:rPr>
          <w:b/>
          <w:u w:val="single" w:color="000000"/>
        </w:rPr>
        <w:t>EXCEPT</w:t>
      </w:r>
      <w:r>
        <w:rPr>
          <w:b/>
        </w:rPr>
        <w:t xml:space="preserve">:             </w:t>
      </w:r>
      <w:r>
        <w:rPr>
          <w:color w:val="FF6600"/>
        </w:rPr>
        <w:t>a. Maternal diabetes</w:t>
      </w:r>
      <w:r>
        <w:t xml:space="preserve">  </w:t>
      </w:r>
    </w:p>
    <w:p w14:paraId="3E0000F8" w14:textId="77777777" w:rsidR="00AE55E4" w:rsidRDefault="003D1147" w:rsidP="0080421C">
      <w:pPr>
        <w:numPr>
          <w:ilvl w:val="1"/>
          <w:numId w:val="814"/>
        </w:numPr>
        <w:spacing w:after="15" w:line="248" w:lineRule="auto"/>
        <w:ind w:hanging="221"/>
      </w:pPr>
      <w:r>
        <w:t xml:space="preserve">Primigravidas  </w:t>
      </w:r>
      <w:r>
        <w:tab/>
        <w:t xml:space="preserve"> </w:t>
      </w:r>
      <w:r>
        <w:tab/>
        <w:t xml:space="preserve"> </w:t>
      </w:r>
      <w:r>
        <w:tab/>
        <w:t xml:space="preserve"> </w:t>
      </w:r>
    </w:p>
    <w:p w14:paraId="213207E8" w14:textId="77777777" w:rsidR="00AE55E4" w:rsidRDefault="003D1147" w:rsidP="0080421C">
      <w:pPr>
        <w:numPr>
          <w:ilvl w:val="1"/>
          <w:numId w:val="814"/>
        </w:numPr>
        <w:spacing w:after="15" w:line="248" w:lineRule="auto"/>
        <w:ind w:hanging="221"/>
      </w:pPr>
      <w:r>
        <w:t xml:space="preserve">Direct trauma  </w:t>
      </w:r>
    </w:p>
    <w:p w14:paraId="176612A5" w14:textId="77777777" w:rsidR="00AE55E4" w:rsidRDefault="003D1147" w:rsidP="0080421C">
      <w:pPr>
        <w:numPr>
          <w:ilvl w:val="1"/>
          <w:numId w:val="814"/>
        </w:numPr>
        <w:spacing w:after="15" w:line="248" w:lineRule="auto"/>
        <w:ind w:hanging="221"/>
      </w:pPr>
      <w:r>
        <w:t xml:space="preserve">Smoking </w:t>
      </w:r>
      <w:r>
        <w:tab/>
        <w:t xml:space="preserve"> </w:t>
      </w:r>
    </w:p>
    <w:p w14:paraId="41E602BB" w14:textId="77777777" w:rsidR="00AE55E4" w:rsidRDefault="003D1147" w:rsidP="0080421C">
      <w:pPr>
        <w:numPr>
          <w:ilvl w:val="1"/>
          <w:numId w:val="814"/>
        </w:numPr>
        <w:spacing w:after="15" w:line="248" w:lineRule="auto"/>
        <w:ind w:hanging="221"/>
      </w:pPr>
      <w:r>
        <w:t xml:space="preserve">Pre-eclampsia </w:t>
      </w:r>
    </w:p>
    <w:p w14:paraId="3003A204" w14:textId="77777777" w:rsidR="00AE55E4" w:rsidRDefault="003D1147" w:rsidP="0080421C">
      <w:pPr>
        <w:numPr>
          <w:ilvl w:val="0"/>
          <w:numId w:val="807"/>
        </w:numPr>
        <w:spacing w:after="5" w:line="249" w:lineRule="auto"/>
        <w:ind w:right="109" w:hanging="576"/>
        <w:jc w:val="both"/>
      </w:pPr>
      <w:r>
        <w:rPr>
          <w:b/>
        </w:rPr>
        <w:t xml:space="preserve">The following are risk factors for the development of placental abruption </w:t>
      </w:r>
      <w:r>
        <w:rPr>
          <w:b/>
          <w:u w:val="single" w:color="000000"/>
        </w:rPr>
        <w:t>EXCEPT</w:t>
      </w:r>
      <w:r>
        <w:rPr>
          <w:b/>
        </w:rPr>
        <w:t xml:space="preserve"> </w:t>
      </w:r>
    </w:p>
    <w:p w14:paraId="166B4461" w14:textId="77777777" w:rsidR="00AE55E4" w:rsidRDefault="003D1147" w:rsidP="0080421C">
      <w:pPr>
        <w:numPr>
          <w:ilvl w:val="1"/>
          <w:numId w:val="807"/>
        </w:numPr>
        <w:spacing w:after="15" w:line="248" w:lineRule="auto"/>
        <w:ind w:hanging="221"/>
      </w:pPr>
      <w:r>
        <w:t xml:space="preserve">Smoking  </w:t>
      </w:r>
      <w:r>
        <w:tab/>
        <w:t xml:space="preserve"> </w:t>
      </w:r>
      <w:r>
        <w:tab/>
        <w:t xml:space="preserve"> </w:t>
      </w:r>
      <w:r>
        <w:tab/>
        <w:t xml:space="preserve"> </w:t>
      </w:r>
    </w:p>
    <w:p w14:paraId="2C2AF74F" w14:textId="77777777" w:rsidR="00AE55E4" w:rsidRDefault="003D1147" w:rsidP="0080421C">
      <w:pPr>
        <w:numPr>
          <w:ilvl w:val="1"/>
          <w:numId w:val="807"/>
        </w:numPr>
        <w:spacing w:after="15" w:line="248" w:lineRule="auto"/>
        <w:ind w:hanging="221"/>
      </w:pPr>
      <w:r>
        <w:t xml:space="preserve">Folic acid deficiency   </w:t>
      </w:r>
    </w:p>
    <w:p w14:paraId="075E62C7" w14:textId="77777777" w:rsidR="00AE55E4" w:rsidRDefault="003D1147" w:rsidP="0080421C">
      <w:pPr>
        <w:numPr>
          <w:ilvl w:val="1"/>
          <w:numId w:val="807"/>
        </w:numPr>
        <w:spacing w:after="15" w:line="248" w:lineRule="auto"/>
        <w:ind w:hanging="221"/>
      </w:pPr>
      <w:r>
        <w:t xml:space="preserve">Pre-eclampsia  </w:t>
      </w:r>
    </w:p>
    <w:p w14:paraId="4B000DEF" w14:textId="77777777" w:rsidR="00AE55E4" w:rsidRDefault="003D1147" w:rsidP="0080421C">
      <w:pPr>
        <w:numPr>
          <w:ilvl w:val="1"/>
          <w:numId w:val="807"/>
        </w:numPr>
        <w:spacing w:after="14" w:line="249" w:lineRule="auto"/>
        <w:ind w:hanging="221"/>
      </w:pPr>
      <w:r>
        <w:rPr>
          <w:color w:val="FF6600"/>
        </w:rPr>
        <w:t xml:space="preserve">History of threatened abortion </w:t>
      </w:r>
      <w:r>
        <w:t xml:space="preserve">                                             </w:t>
      </w:r>
    </w:p>
    <w:p w14:paraId="5C237904" w14:textId="77777777" w:rsidR="00AE55E4" w:rsidRDefault="003D1147" w:rsidP="0080421C">
      <w:pPr>
        <w:numPr>
          <w:ilvl w:val="1"/>
          <w:numId w:val="807"/>
        </w:numPr>
        <w:spacing w:after="15" w:line="248" w:lineRule="auto"/>
        <w:ind w:hanging="221"/>
      </w:pPr>
      <w:r>
        <w:t xml:space="preserve">Previous placental abruption </w:t>
      </w:r>
    </w:p>
    <w:p w14:paraId="57E67D92" w14:textId="77777777" w:rsidR="00AE55E4" w:rsidRDefault="003D1147" w:rsidP="0080421C">
      <w:pPr>
        <w:numPr>
          <w:ilvl w:val="0"/>
          <w:numId w:val="807"/>
        </w:numPr>
        <w:spacing w:after="15" w:line="248" w:lineRule="auto"/>
        <w:ind w:right="109" w:hanging="576"/>
        <w:jc w:val="both"/>
      </w:pPr>
      <w:r>
        <w:rPr>
          <w:b/>
        </w:rPr>
        <w:lastRenderedPageBreak/>
        <w:t xml:space="preserve">The following are causes of renal failure in accidental hemorrhage </w:t>
      </w:r>
      <w:r>
        <w:rPr>
          <w:b/>
          <w:u w:val="single" w:color="000000"/>
        </w:rPr>
        <w:t>EXCEPT</w:t>
      </w:r>
      <w:r>
        <w:rPr>
          <w:b/>
        </w:rPr>
        <w:t xml:space="preserve"> </w:t>
      </w:r>
      <w:r>
        <w:t xml:space="preserve">       </w:t>
      </w:r>
      <w:r>
        <w:rPr>
          <w:b/>
        </w:rPr>
        <w:t xml:space="preserve">             a.</w:t>
      </w:r>
      <w:r>
        <w:t xml:space="preserve">Diminished blood supply to the nephron due to underlying pre-eclampsia </w:t>
      </w:r>
      <w:r>
        <w:rPr>
          <w:b/>
        </w:rPr>
        <w:t xml:space="preserve"> </w:t>
      </w:r>
      <w:r>
        <w:t xml:space="preserve">b.Utero- renal reflex  </w:t>
      </w:r>
    </w:p>
    <w:p w14:paraId="406C3231" w14:textId="77777777" w:rsidR="00AE55E4" w:rsidRDefault="003D1147">
      <w:pPr>
        <w:spacing w:after="14" w:line="249" w:lineRule="auto"/>
        <w:ind w:left="1128" w:right="1566" w:hanging="10"/>
      </w:pPr>
      <w:r>
        <w:rPr>
          <w:color w:val="FF6600"/>
        </w:rPr>
        <w:t xml:space="preserve">c.Neurogenic shock </w:t>
      </w:r>
      <w:r>
        <w:t xml:space="preserve"> </w:t>
      </w:r>
    </w:p>
    <w:p w14:paraId="11CE47B6" w14:textId="77777777" w:rsidR="00AE55E4" w:rsidRDefault="003D1147" w:rsidP="0080421C">
      <w:pPr>
        <w:numPr>
          <w:ilvl w:val="1"/>
          <w:numId w:val="815"/>
        </w:numPr>
        <w:spacing w:after="15" w:line="248" w:lineRule="auto"/>
        <w:ind w:hanging="221"/>
      </w:pPr>
      <w:r>
        <w:t xml:space="preserve">Hypovolemic shock                                       </w:t>
      </w:r>
    </w:p>
    <w:p w14:paraId="31A1D6A7" w14:textId="77777777" w:rsidR="00AE55E4" w:rsidRDefault="003D1147" w:rsidP="0080421C">
      <w:pPr>
        <w:numPr>
          <w:ilvl w:val="1"/>
          <w:numId w:val="815"/>
        </w:numPr>
        <w:spacing w:after="123" w:line="248" w:lineRule="auto"/>
        <w:ind w:hanging="221"/>
      </w:pPr>
      <w:r>
        <w:t xml:space="preserve">None of the above </w:t>
      </w:r>
    </w:p>
    <w:p w14:paraId="28B48DBA" w14:textId="77777777" w:rsidR="00AE55E4" w:rsidRDefault="003D1147" w:rsidP="0080421C">
      <w:pPr>
        <w:numPr>
          <w:ilvl w:val="0"/>
          <w:numId w:val="807"/>
        </w:numPr>
        <w:spacing w:after="98" w:line="249" w:lineRule="auto"/>
        <w:ind w:right="109" w:hanging="576"/>
        <w:jc w:val="both"/>
      </w:pPr>
      <w:r>
        <w:rPr>
          <w:b/>
        </w:rPr>
        <w:t xml:space="preserve">The most important cause for retained blood in the concealed variety is :       </w:t>
      </w:r>
    </w:p>
    <w:p w14:paraId="31ADCFDE" w14:textId="77777777" w:rsidR="00AE55E4" w:rsidRDefault="003D1147" w:rsidP="0080421C">
      <w:pPr>
        <w:numPr>
          <w:ilvl w:val="1"/>
          <w:numId w:val="807"/>
        </w:numPr>
        <w:spacing w:after="15" w:line="248" w:lineRule="auto"/>
        <w:ind w:hanging="221"/>
      </w:pPr>
      <w:r>
        <w:t xml:space="preserve">Firm placental edge attachment  </w:t>
      </w:r>
    </w:p>
    <w:p w14:paraId="740C536F" w14:textId="77777777" w:rsidR="00AE55E4" w:rsidRDefault="003D1147" w:rsidP="0080421C">
      <w:pPr>
        <w:numPr>
          <w:ilvl w:val="1"/>
          <w:numId w:val="807"/>
        </w:numPr>
        <w:spacing w:after="15" w:line="248" w:lineRule="auto"/>
        <w:ind w:hanging="221"/>
      </w:pPr>
      <w:r>
        <w:t xml:space="preserve">Deeply engaged head  </w:t>
      </w:r>
    </w:p>
    <w:p w14:paraId="17E9B6B9" w14:textId="77777777" w:rsidR="00AE55E4" w:rsidRDefault="003D1147" w:rsidP="0080421C">
      <w:pPr>
        <w:numPr>
          <w:ilvl w:val="1"/>
          <w:numId w:val="807"/>
        </w:numPr>
        <w:spacing w:after="14" w:line="249" w:lineRule="auto"/>
        <w:ind w:hanging="221"/>
      </w:pPr>
      <w:r>
        <w:rPr>
          <w:color w:val="FF6600"/>
        </w:rPr>
        <w:t xml:space="preserve">Atonic uterus </w:t>
      </w:r>
      <w:r>
        <w:t xml:space="preserve"> </w:t>
      </w:r>
    </w:p>
    <w:p w14:paraId="7C13922C" w14:textId="77777777" w:rsidR="00AE55E4" w:rsidRDefault="003D1147" w:rsidP="0080421C">
      <w:pPr>
        <w:numPr>
          <w:ilvl w:val="1"/>
          <w:numId w:val="807"/>
        </w:numPr>
        <w:spacing w:after="15" w:line="248" w:lineRule="auto"/>
        <w:ind w:hanging="221"/>
      </w:pPr>
      <w:r>
        <w:t xml:space="preserve">Adherent membranes  </w:t>
      </w:r>
    </w:p>
    <w:p w14:paraId="15DBA051" w14:textId="77777777" w:rsidR="00AE55E4" w:rsidRDefault="003D1147" w:rsidP="0080421C">
      <w:pPr>
        <w:numPr>
          <w:ilvl w:val="1"/>
          <w:numId w:val="807"/>
        </w:numPr>
        <w:spacing w:after="15" w:line="248" w:lineRule="auto"/>
        <w:ind w:hanging="221"/>
      </w:pPr>
      <w:r>
        <w:t xml:space="preserve">Passage of the blood to the amniotic fluid  </w:t>
      </w:r>
    </w:p>
    <w:p w14:paraId="25A2007F" w14:textId="77777777" w:rsidR="00AE55E4" w:rsidRDefault="003D1147" w:rsidP="0080421C">
      <w:pPr>
        <w:numPr>
          <w:ilvl w:val="0"/>
          <w:numId w:val="807"/>
        </w:numPr>
        <w:spacing w:after="5" w:line="249" w:lineRule="auto"/>
        <w:ind w:right="109" w:hanging="576"/>
        <w:jc w:val="both"/>
      </w:pPr>
      <w:r>
        <w:rPr>
          <w:b/>
        </w:rPr>
        <w:t xml:space="preserve">A couvelaire uterus                                                </w:t>
      </w:r>
    </w:p>
    <w:p w14:paraId="52F9BD09" w14:textId="77777777" w:rsidR="00AE55E4" w:rsidRDefault="003D1147">
      <w:pPr>
        <w:spacing w:after="14" w:line="249" w:lineRule="auto"/>
        <w:ind w:left="1128" w:right="1566" w:hanging="10"/>
      </w:pPr>
      <w:r>
        <w:t xml:space="preserve"> </w:t>
      </w:r>
      <w:r>
        <w:rPr>
          <w:color w:val="FF6600"/>
        </w:rPr>
        <w:t>a .May be an indication for hysterectomy</w:t>
      </w:r>
      <w:r>
        <w:t xml:space="preserve">  </w:t>
      </w:r>
    </w:p>
    <w:p w14:paraId="51D5E540" w14:textId="77777777" w:rsidR="00AE55E4" w:rsidRDefault="003D1147" w:rsidP="0080421C">
      <w:pPr>
        <w:numPr>
          <w:ilvl w:val="2"/>
          <w:numId w:val="817"/>
        </w:numPr>
        <w:spacing w:after="15" w:line="248" w:lineRule="auto"/>
        <w:ind w:hanging="221"/>
      </w:pPr>
      <w:r>
        <w:t xml:space="preserve">Does not contract with any stimulation  </w:t>
      </w:r>
    </w:p>
    <w:p w14:paraId="15C8A012" w14:textId="77777777" w:rsidR="00AE55E4" w:rsidRDefault="003D1147" w:rsidP="0080421C">
      <w:pPr>
        <w:numPr>
          <w:ilvl w:val="2"/>
          <w:numId w:val="817"/>
        </w:numPr>
        <w:spacing w:after="15" w:line="248" w:lineRule="auto"/>
        <w:ind w:hanging="221"/>
      </w:pPr>
      <w:r>
        <w:t xml:space="preserve">Results from excessive oxytocin </w:t>
      </w:r>
    </w:p>
    <w:p w14:paraId="4CB18185" w14:textId="77777777" w:rsidR="00AE55E4" w:rsidRDefault="003D1147" w:rsidP="0080421C">
      <w:pPr>
        <w:numPr>
          <w:ilvl w:val="2"/>
          <w:numId w:val="817"/>
        </w:numPr>
        <w:spacing w:after="15" w:line="248" w:lineRule="auto"/>
        <w:ind w:hanging="221"/>
      </w:pPr>
      <w:r>
        <w:t xml:space="preserve">Requires fibrinogen therapy  </w:t>
      </w:r>
    </w:p>
    <w:p w14:paraId="50C2A0E2" w14:textId="77777777" w:rsidR="00AE55E4" w:rsidRDefault="003D1147" w:rsidP="0080421C">
      <w:pPr>
        <w:numPr>
          <w:ilvl w:val="2"/>
          <w:numId w:val="817"/>
        </w:numPr>
        <w:spacing w:after="15" w:line="248" w:lineRule="auto"/>
        <w:ind w:hanging="221"/>
      </w:pPr>
      <w:r>
        <w:t xml:space="preserve">A complication of placenta previa  </w:t>
      </w:r>
    </w:p>
    <w:p w14:paraId="55A2E893" w14:textId="77777777" w:rsidR="00AE55E4" w:rsidRDefault="003D1147" w:rsidP="0080421C">
      <w:pPr>
        <w:numPr>
          <w:ilvl w:val="0"/>
          <w:numId w:val="807"/>
        </w:numPr>
        <w:spacing w:after="5" w:line="249" w:lineRule="auto"/>
        <w:ind w:right="109" w:hanging="576"/>
        <w:jc w:val="both"/>
      </w:pPr>
      <w:r>
        <w:rPr>
          <w:b/>
        </w:rPr>
        <w:t xml:space="preserve">In treatment of a large concealed accidental hemorrhage,all the following should be performed </w:t>
      </w:r>
      <w:r>
        <w:rPr>
          <w:b/>
          <w:u w:val="single" w:color="000000"/>
        </w:rPr>
        <w:t>EXCEPT</w:t>
      </w:r>
      <w:r>
        <w:rPr>
          <w:b/>
        </w:rPr>
        <w:t xml:space="preserve">:  </w:t>
      </w:r>
      <w:r>
        <w:rPr>
          <w:color w:val="FF6600"/>
        </w:rPr>
        <w:t xml:space="preserve">                a. Four-hourly vaginal examinations </w:t>
      </w:r>
      <w:r>
        <w:t xml:space="preserve"> </w:t>
      </w:r>
    </w:p>
    <w:p w14:paraId="65C12D83" w14:textId="77777777" w:rsidR="00AE55E4" w:rsidRDefault="003D1147">
      <w:pPr>
        <w:spacing w:after="15" w:line="248" w:lineRule="auto"/>
        <w:ind w:left="1128" w:hanging="10"/>
      </w:pPr>
      <w:r>
        <w:t xml:space="preserve">b. Measurement of plasma flbrinogen           c. Amniotomy is valuable  </w:t>
      </w:r>
    </w:p>
    <w:p w14:paraId="3EFBD9D3" w14:textId="77777777" w:rsidR="00AE55E4" w:rsidRDefault="003D1147" w:rsidP="0080421C">
      <w:pPr>
        <w:numPr>
          <w:ilvl w:val="1"/>
          <w:numId w:val="818"/>
        </w:numPr>
        <w:spacing w:after="15" w:line="248" w:lineRule="auto"/>
        <w:ind w:hanging="221"/>
      </w:pPr>
      <w:r>
        <w:t xml:space="preserve">Amniotomy should be done after initial response to oxytocin  </w:t>
      </w:r>
    </w:p>
    <w:p w14:paraId="5EE04852" w14:textId="77777777" w:rsidR="00AE55E4" w:rsidRDefault="003D1147" w:rsidP="0080421C">
      <w:pPr>
        <w:numPr>
          <w:ilvl w:val="1"/>
          <w:numId w:val="818"/>
        </w:numPr>
        <w:spacing w:after="15" w:line="248" w:lineRule="auto"/>
        <w:ind w:hanging="221"/>
      </w:pPr>
      <w:r>
        <w:t xml:space="preserve">Delivery be Cesarean section if fetal heart present  </w:t>
      </w:r>
    </w:p>
    <w:p w14:paraId="5D43555E" w14:textId="77777777" w:rsidR="00AE55E4" w:rsidRDefault="003D1147" w:rsidP="0080421C">
      <w:pPr>
        <w:numPr>
          <w:ilvl w:val="0"/>
          <w:numId w:val="807"/>
        </w:numPr>
        <w:spacing w:after="5" w:line="249" w:lineRule="auto"/>
        <w:ind w:right="109" w:hanging="576"/>
        <w:jc w:val="both"/>
      </w:pPr>
      <w:r>
        <w:rPr>
          <w:b/>
        </w:rPr>
        <w:t xml:space="preserve">A 20 years old primigravida is admitted with a painful ante partum hemorrhage.  The blood pressure is 140/ 90 and the fetal heart is not heard.  What treatment will she requires.  </w:t>
      </w:r>
    </w:p>
    <w:p w14:paraId="7B2EE058" w14:textId="77777777" w:rsidR="00AE55E4" w:rsidRDefault="003D1147" w:rsidP="0080421C">
      <w:pPr>
        <w:numPr>
          <w:ilvl w:val="1"/>
          <w:numId w:val="807"/>
        </w:numPr>
        <w:spacing w:after="15" w:line="248" w:lineRule="auto"/>
        <w:ind w:hanging="221"/>
      </w:pPr>
      <w:r>
        <w:t xml:space="preserve">Blood replacement                                          </w:t>
      </w:r>
      <w:r>
        <w:rPr>
          <w:b/>
        </w:rPr>
        <w:t xml:space="preserve"> </w:t>
      </w:r>
    </w:p>
    <w:p w14:paraId="50619112" w14:textId="77777777" w:rsidR="00AE55E4" w:rsidRDefault="003D1147" w:rsidP="0080421C">
      <w:pPr>
        <w:numPr>
          <w:ilvl w:val="1"/>
          <w:numId w:val="807"/>
        </w:numPr>
        <w:spacing w:after="15" w:line="248" w:lineRule="auto"/>
        <w:ind w:hanging="221"/>
      </w:pPr>
      <w:r>
        <w:t xml:space="preserve">Fibrinogen level evaluation  </w:t>
      </w:r>
    </w:p>
    <w:p w14:paraId="4A07382E" w14:textId="77777777" w:rsidR="00AE55E4" w:rsidRDefault="003D1147" w:rsidP="0080421C">
      <w:pPr>
        <w:numPr>
          <w:ilvl w:val="1"/>
          <w:numId w:val="807"/>
        </w:numPr>
        <w:spacing w:after="15" w:line="248" w:lineRule="auto"/>
        <w:ind w:hanging="221"/>
      </w:pPr>
      <w:r>
        <w:t xml:space="preserve">Syntocinone followed by amniotomy                                     </w:t>
      </w:r>
    </w:p>
    <w:p w14:paraId="120311FC" w14:textId="77777777" w:rsidR="00AE55E4" w:rsidRDefault="003D1147" w:rsidP="0080421C">
      <w:pPr>
        <w:numPr>
          <w:ilvl w:val="1"/>
          <w:numId w:val="807"/>
        </w:numPr>
        <w:spacing w:after="15" w:line="248" w:lineRule="auto"/>
        <w:ind w:hanging="221"/>
      </w:pPr>
      <w:r>
        <w:t xml:space="preserve">Central venous pressure measurement            </w:t>
      </w:r>
    </w:p>
    <w:p w14:paraId="1AD598C9" w14:textId="77777777" w:rsidR="00AE55E4" w:rsidRDefault="003D1147" w:rsidP="0080421C">
      <w:pPr>
        <w:numPr>
          <w:ilvl w:val="1"/>
          <w:numId w:val="807"/>
        </w:numPr>
        <w:spacing w:after="14" w:line="249" w:lineRule="auto"/>
        <w:ind w:hanging="221"/>
      </w:pPr>
      <w:r>
        <w:rPr>
          <w:color w:val="FF6600"/>
        </w:rPr>
        <w:t>All of the above</w:t>
      </w:r>
      <w:r>
        <w:t xml:space="preserve"> </w:t>
      </w:r>
    </w:p>
    <w:p w14:paraId="0F531F41" w14:textId="77777777" w:rsidR="00AE55E4" w:rsidRDefault="003D1147" w:rsidP="0080421C">
      <w:pPr>
        <w:numPr>
          <w:ilvl w:val="0"/>
          <w:numId w:val="807"/>
        </w:numPr>
        <w:spacing w:after="5" w:line="249" w:lineRule="auto"/>
        <w:ind w:right="109" w:hanging="576"/>
        <w:jc w:val="both"/>
      </w:pPr>
      <w:r>
        <w:rPr>
          <w:b/>
        </w:rPr>
        <w:t xml:space="preserve">following are causes of coagulation defect in cases of accidental Hge </w:t>
      </w:r>
      <w:r>
        <w:rPr>
          <w:b/>
          <w:u w:val="single" w:color="000000"/>
        </w:rPr>
        <w:t>EXCEPT</w:t>
      </w:r>
      <w:r>
        <w:rPr>
          <w:b/>
        </w:rPr>
        <w:t xml:space="preserve">:  </w:t>
      </w:r>
    </w:p>
    <w:p w14:paraId="02E2B7FD" w14:textId="77777777" w:rsidR="00AE55E4" w:rsidRDefault="003D1147" w:rsidP="0080421C">
      <w:pPr>
        <w:numPr>
          <w:ilvl w:val="1"/>
          <w:numId w:val="807"/>
        </w:numPr>
        <w:spacing w:after="15" w:line="248" w:lineRule="auto"/>
        <w:ind w:hanging="221"/>
      </w:pPr>
      <w:r>
        <w:t xml:space="preserve">Consumption of coagulation factors in retro-placental hematoma  </w:t>
      </w:r>
    </w:p>
    <w:p w14:paraId="4EB9214D" w14:textId="77777777" w:rsidR="00AE55E4" w:rsidRDefault="003D1147" w:rsidP="0080421C">
      <w:pPr>
        <w:numPr>
          <w:ilvl w:val="1"/>
          <w:numId w:val="807"/>
        </w:numPr>
        <w:spacing w:after="15" w:line="248" w:lineRule="auto"/>
        <w:ind w:hanging="221"/>
      </w:pPr>
      <w:r>
        <w:t xml:space="preserve">Liver pathology from underlying pre-eclampsia                                             </w:t>
      </w:r>
    </w:p>
    <w:p w14:paraId="2F3F7040" w14:textId="77777777" w:rsidR="00AE55E4" w:rsidRDefault="003D1147" w:rsidP="0080421C">
      <w:pPr>
        <w:numPr>
          <w:ilvl w:val="1"/>
          <w:numId w:val="807"/>
        </w:numPr>
        <w:spacing w:after="14" w:line="249" w:lineRule="auto"/>
        <w:ind w:hanging="221"/>
      </w:pPr>
      <w:r>
        <w:rPr>
          <w:color w:val="FF6600"/>
        </w:rPr>
        <w:t xml:space="preserve">Diminished renal blood flow  </w:t>
      </w:r>
    </w:p>
    <w:p w14:paraId="2FC21999" w14:textId="77777777" w:rsidR="00AE55E4" w:rsidRDefault="003D1147" w:rsidP="0080421C">
      <w:pPr>
        <w:numPr>
          <w:ilvl w:val="1"/>
          <w:numId w:val="807"/>
        </w:numPr>
        <w:spacing w:after="15" w:line="248" w:lineRule="auto"/>
        <w:ind w:hanging="221"/>
      </w:pPr>
      <w:r>
        <w:t xml:space="preserve">DIC from released tissue thromboplastin  </w:t>
      </w:r>
    </w:p>
    <w:p w14:paraId="445CCDF6" w14:textId="77777777" w:rsidR="00AE55E4" w:rsidRDefault="003D1147" w:rsidP="0080421C">
      <w:pPr>
        <w:numPr>
          <w:ilvl w:val="1"/>
          <w:numId w:val="807"/>
        </w:numPr>
        <w:spacing w:after="15" w:line="248" w:lineRule="auto"/>
        <w:ind w:hanging="221"/>
      </w:pPr>
      <w:r>
        <w:t xml:space="preserve">None of the above  </w:t>
      </w:r>
    </w:p>
    <w:p w14:paraId="375625DE" w14:textId="77777777" w:rsidR="00AE55E4" w:rsidRDefault="003D1147" w:rsidP="0080421C">
      <w:pPr>
        <w:numPr>
          <w:ilvl w:val="0"/>
          <w:numId w:val="807"/>
        </w:numPr>
        <w:spacing w:after="5" w:line="249" w:lineRule="auto"/>
        <w:ind w:right="109" w:hanging="576"/>
        <w:jc w:val="both"/>
      </w:pPr>
      <w:r>
        <w:rPr>
          <w:b/>
        </w:rPr>
        <w:t xml:space="preserve">All the following are causes of primary post –partum hemorrhage                     in a case of concealed accidental hemorrhage </w:t>
      </w:r>
      <w:r>
        <w:rPr>
          <w:b/>
          <w:u w:val="single" w:color="000000"/>
        </w:rPr>
        <w:t>EXCEPT</w:t>
      </w:r>
      <w:r>
        <w:rPr>
          <w:b/>
        </w:rPr>
        <w:t xml:space="preserve">:  </w:t>
      </w:r>
    </w:p>
    <w:p w14:paraId="7EF784C5" w14:textId="77777777" w:rsidR="00AE55E4" w:rsidRDefault="003D1147" w:rsidP="0080421C">
      <w:pPr>
        <w:numPr>
          <w:ilvl w:val="1"/>
          <w:numId w:val="807"/>
        </w:numPr>
        <w:spacing w:after="15" w:line="248" w:lineRule="auto"/>
        <w:ind w:hanging="221"/>
      </w:pPr>
      <w:r>
        <w:t xml:space="preserve">Atony of the uterus  </w:t>
      </w:r>
    </w:p>
    <w:p w14:paraId="78AD7293" w14:textId="77777777" w:rsidR="00AE55E4" w:rsidRDefault="003D1147">
      <w:pPr>
        <w:tabs>
          <w:tab w:val="center" w:pos="2043"/>
          <w:tab w:val="center" w:pos="4009"/>
          <w:tab w:val="center" w:pos="4730"/>
        </w:tabs>
        <w:spacing w:after="14" w:line="249" w:lineRule="auto"/>
      </w:pPr>
      <w:r>
        <w:tab/>
      </w:r>
      <w:r>
        <w:rPr>
          <w:color w:val="FF6600"/>
        </w:rPr>
        <w:t xml:space="preserve">b.Cervical laceration </w:t>
      </w:r>
      <w:r>
        <w:t xml:space="preserve">    </w:t>
      </w:r>
      <w:r>
        <w:tab/>
        <w:t xml:space="preserve"> </w:t>
      </w:r>
      <w:r>
        <w:tab/>
        <w:t xml:space="preserve"> </w:t>
      </w:r>
    </w:p>
    <w:p w14:paraId="311158BB" w14:textId="77777777" w:rsidR="00AE55E4" w:rsidRDefault="003D1147" w:rsidP="0080421C">
      <w:pPr>
        <w:numPr>
          <w:ilvl w:val="1"/>
          <w:numId w:val="819"/>
        </w:numPr>
        <w:spacing w:after="15" w:line="248" w:lineRule="auto"/>
        <w:ind w:hanging="221"/>
      </w:pPr>
      <w:r>
        <w:t xml:space="preserve">Coagulation defect  </w:t>
      </w:r>
    </w:p>
    <w:p w14:paraId="0185C3FF" w14:textId="77777777" w:rsidR="00AE55E4" w:rsidRDefault="003D1147" w:rsidP="0080421C">
      <w:pPr>
        <w:numPr>
          <w:ilvl w:val="1"/>
          <w:numId w:val="819"/>
        </w:numPr>
        <w:spacing w:after="15" w:line="248" w:lineRule="auto"/>
        <w:ind w:hanging="221"/>
      </w:pPr>
      <w:r>
        <w:t xml:space="preserve">Retained placenta </w:t>
      </w:r>
      <w:r>
        <w:tab/>
        <w:t xml:space="preserve"> </w:t>
      </w:r>
    </w:p>
    <w:p w14:paraId="03BCBABF" w14:textId="77777777" w:rsidR="00AE55E4" w:rsidRDefault="003D1147" w:rsidP="0080421C">
      <w:pPr>
        <w:numPr>
          <w:ilvl w:val="1"/>
          <w:numId w:val="819"/>
        </w:numPr>
        <w:spacing w:after="15" w:line="248" w:lineRule="auto"/>
        <w:ind w:hanging="221"/>
      </w:pPr>
      <w:r>
        <w:t xml:space="preserve">Couvelaire uterus </w:t>
      </w:r>
      <w:r>
        <w:tab/>
        <w:t xml:space="preserve"> </w:t>
      </w:r>
    </w:p>
    <w:p w14:paraId="7A54F233" w14:textId="77777777" w:rsidR="00AE55E4" w:rsidRDefault="003D1147" w:rsidP="0080421C">
      <w:pPr>
        <w:numPr>
          <w:ilvl w:val="0"/>
          <w:numId w:val="807"/>
        </w:numPr>
        <w:spacing w:after="5" w:line="249" w:lineRule="auto"/>
        <w:ind w:right="109" w:hanging="576"/>
        <w:jc w:val="both"/>
      </w:pPr>
      <w:r>
        <w:rPr>
          <w:b/>
        </w:rPr>
        <w:t xml:space="preserve">Complications of abruption placentae include all of the following </w:t>
      </w:r>
      <w:r>
        <w:rPr>
          <w:b/>
          <w:u w:val="single" w:color="000000"/>
        </w:rPr>
        <w:t>EXCEPT</w:t>
      </w:r>
      <w:r>
        <w:rPr>
          <w:b/>
        </w:rPr>
        <w:t xml:space="preserve">       </w:t>
      </w:r>
      <w:r>
        <w:t xml:space="preserve">a. Hemorrhagic shock  </w:t>
      </w:r>
    </w:p>
    <w:p w14:paraId="27DC7870" w14:textId="77777777" w:rsidR="00AE55E4" w:rsidRDefault="003D1147" w:rsidP="0080421C">
      <w:pPr>
        <w:numPr>
          <w:ilvl w:val="1"/>
          <w:numId w:val="820"/>
        </w:numPr>
        <w:spacing w:after="15" w:line="248" w:lineRule="auto"/>
        <w:ind w:hanging="221"/>
      </w:pPr>
      <w:r>
        <w:t xml:space="preserve">Consumptive coagulopathy  </w:t>
      </w:r>
    </w:p>
    <w:p w14:paraId="5005161C" w14:textId="77777777" w:rsidR="00AE55E4" w:rsidRDefault="003D1147" w:rsidP="0080421C">
      <w:pPr>
        <w:numPr>
          <w:ilvl w:val="1"/>
          <w:numId w:val="820"/>
        </w:numPr>
        <w:spacing w:after="15" w:line="248" w:lineRule="auto"/>
        <w:ind w:hanging="221"/>
      </w:pPr>
      <w:r>
        <w:t xml:space="preserve">Acute renal failure  </w:t>
      </w:r>
    </w:p>
    <w:p w14:paraId="6E2E1D91" w14:textId="77777777" w:rsidR="00AE55E4" w:rsidRDefault="003D1147" w:rsidP="0080421C">
      <w:pPr>
        <w:numPr>
          <w:ilvl w:val="1"/>
          <w:numId w:val="820"/>
        </w:numPr>
        <w:spacing w:after="14" w:line="249" w:lineRule="auto"/>
        <w:ind w:hanging="221"/>
      </w:pPr>
      <w:r>
        <w:rPr>
          <w:color w:val="FF6600"/>
        </w:rPr>
        <w:t>Cerebral hemorrhage</w:t>
      </w:r>
      <w:r>
        <w:t xml:space="preserve">  </w:t>
      </w:r>
    </w:p>
    <w:p w14:paraId="7A312501" w14:textId="77777777" w:rsidR="00AE55E4" w:rsidRDefault="003D1147" w:rsidP="0080421C">
      <w:pPr>
        <w:numPr>
          <w:ilvl w:val="1"/>
          <w:numId w:val="820"/>
        </w:numPr>
        <w:spacing w:after="15" w:line="248" w:lineRule="auto"/>
        <w:ind w:hanging="221"/>
      </w:pPr>
      <w:r>
        <w:t xml:space="preserve">IUFD if more than 1/2 the placenta is separated </w:t>
      </w:r>
    </w:p>
    <w:p w14:paraId="4A6595C4" w14:textId="77777777" w:rsidR="00AE55E4" w:rsidRDefault="003D1147" w:rsidP="0080421C">
      <w:pPr>
        <w:numPr>
          <w:ilvl w:val="0"/>
          <w:numId w:val="807"/>
        </w:numPr>
        <w:spacing w:after="5" w:line="249" w:lineRule="auto"/>
        <w:ind w:right="109" w:hanging="576"/>
        <w:jc w:val="both"/>
      </w:pPr>
      <w:r>
        <w:rPr>
          <w:b/>
        </w:rPr>
        <w:lastRenderedPageBreak/>
        <w:t xml:space="preserve">All the following is true about placental abruption </w:t>
      </w:r>
      <w:r>
        <w:rPr>
          <w:b/>
          <w:u w:val="single" w:color="000000"/>
        </w:rPr>
        <w:t>EXCEPT</w:t>
      </w:r>
      <w:r>
        <w:rPr>
          <w:b/>
        </w:rPr>
        <w:t xml:space="preserve">                       </w:t>
      </w:r>
    </w:p>
    <w:p w14:paraId="362F6A87" w14:textId="77777777" w:rsidR="00AE55E4" w:rsidRDefault="003D1147" w:rsidP="0080421C">
      <w:pPr>
        <w:numPr>
          <w:ilvl w:val="1"/>
          <w:numId w:val="807"/>
        </w:numPr>
        <w:spacing w:after="15" w:line="248" w:lineRule="auto"/>
        <w:ind w:hanging="221"/>
      </w:pPr>
      <w:r>
        <w:t xml:space="preserve">Coagulopathy results fromconsumption of clotting factors by the retro pl. clot  b.Renal failure may occur  </w:t>
      </w:r>
    </w:p>
    <w:p w14:paraId="54168D37" w14:textId="77777777" w:rsidR="00AE55E4" w:rsidRDefault="003D1147">
      <w:pPr>
        <w:spacing w:after="15" w:line="248" w:lineRule="auto"/>
        <w:ind w:left="1128" w:hanging="10"/>
      </w:pPr>
      <w:r>
        <w:t xml:space="preserve">c. May lead to post-partum hemorrhage  </w:t>
      </w:r>
    </w:p>
    <w:p w14:paraId="00345E76" w14:textId="77777777" w:rsidR="00AE55E4" w:rsidRDefault="003D1147">
      <w:pPr>
        <w:spacing w:after="14" w:line="249" w:lineRule="auto"/>
        <w:ind w:left="1128" w:right="1566" w:hanging="10"/>
      </w:pPr>
      <w:r>
        <w:rPr>
          <w:color w:val="FF6600"/>
        </w:rPr>
        <w:t>d.The fetal prognosis is good especially in concealed variety</w:t>
      </w:r>
      <w:r>
        <w:t xml:space="preserve">  </w:t>
      </w:r>
    </w:p>
    <w:p w14:paraId="7418826C" w14:textId="77777777" w:rsidR="00AE55E4" w:rsidRDefault="003D1147">
      <w:pPr>
        <w:spacing w:after="15" w:line="248" w:lineRule="auto"/>
        <w:ind w:left="1128" w:hanging="10"/>
      </w:pPr>
      <w:r>
        <w:t xml:space="preserve">e. Sheehan syndrome may occur  </w:t>
      </w:r>
    </w:p>
    <w:p w14:paraId="6B5053DB" w14:textId="77777777" w:rsidR="00AE55E4" w:rsidRDefault="003D1147">
      <w:pPr>
        <w:spacing w:after="12"/>
        <w:ind w:left="1129"/>
      </w:pPr>
      <w:r>
        <w:t xml:space="preserve"> </w:t>
      </w:r>
    </w:p>
    <w:p w14:paraId="03ADF312" w14:textId="77777777" w:rsidR="00AE55E4" w:rsidRDefault="003D1147" w:rsidP="0080421C">
      <w:pPr>
        <w:numPr>
          <w:ilvl w:val="0"/>
          <w:numId w:val="807"/>
        </w:numPr>
        <w:spacing w:after="5" w:line="249" w:lineRule="auto"/>
        <w:ind w:right="109" w:hanging="576"/>
        <w:jc w:val="both"/>
      </w:pPr>
      <w:r>
        <w:rPr>
          <w:b/>
        </w:rPr>
        <w:t xml:space="preserve">In concealed accidental hemorrhage the following is true :                     </w:t>
      </w:r>
    </w:p>
    <w:p w14:paraId="4352AC6A" w14:textId="77777777" w:rsidR="00AE55E4" w:rsidRDefault="003D1147" w:rsidP="0080421C">
      <w:pPr>
        <w:numPr>
          <w:ilvl w:val="1"/>
          <w:numId w:val="807"/>
        </w:numPr>
        <w:spacing w:after="15" w:line="248" w:lineRule="auto"/>
        <w:ind w:hanging="221"/>
      </w:pPr>
      <w:r>
        <w:t xml:space="preserve">There is no vaginal bleeding as the separation is mild  </w:t>
      </w:r>
    </w:p>
    <w:p w14:paraId="55AD4529" w14:textId="77777777" w:rsidR="00AE55E4" w:rsidRDefault="003D1147" w:rsidP="0080421C">
      <w:pPr>
        <w:numPr>
          <w:ilvl w:val="1"/>
          <w:numId w:val="807"/>
        </w:numPr>
        <w:spacing w:after="15" w:line="248" w:lineRule="auto"/>
        <w:ind w:hanging="221"/>
      </w:pPr>
      <w:r>
        <w:t xml:space="preserve">The bleeding escapes to the peritoneal cavity  </w:t>
      </w:r>
    </w:p>
    <w:p w14:paraId="734309E3" w14:textId="77777777" w:rsidR="00AE55E4" w:rsidRDefault="003D1147" w:rsidP="0080421C">
      <w:pPr>
        <w:numPr>
          <w:ilvl w:val="1"/>
          <w:numId w:val="807"/>
        </w:numPr>
        <w:spacing w:after="14" w:line="249" w:lineRule="auto"/>
        <w:ind w:hanging="221"/>
      </w:pPr>
      <w:r>
        <w:rPr>
          <w:color w:val="FF6600"/>
        </w:rPr>
        <w:t xml:space="preserve">The uterus is atonic   </w:t>
      </w:r>
      <w:r>
        <w:t xml:space="preserve"> </w:t>
      </w:r>
    </w:p>
    <w:p w14:paraId="6DDF3B0E" w14:textId="77777777" w:rsidR="00AE55E4" w:rsidRDefault="003D1147" w:rsidP="0080421C">
      <w:pPr>
        <w:numPr>
          <w:ilvl w:val="1"/>
          <w:numId w:val="807"/>
        </w:numPr>
        <w:spacing w:after="15" w:line="248" w:lineRule="auto"/>
        <w:ind w:hanging="221"/>
      </w:pPr>
      <w:r>
        <w:t xml:space="preserve">The fetal prognosis is usually good  </w:t>
      </w:r>
    </w:p>
    <w:p w14:paraId="27E97003" w14:textId="77777777" w:rsidR="00AE55E4" w:rsidRDefault="003D1147" w:rsidP="0080421C">
      <w:pPr>
        <w:numPr>
          <w:ilvl w:val="1"/>
          <w:numId w:val="807"/>
        </w:numPr>
        <w:spacing w:after="15" w:line="248" w:lineRule="auto"/>
        <w:ind w:hanging="221"/>
      </w:pPr>
      <w:r>
        <w:t xml:space="preserve">CS is the main route of delivery  </w:t>
      </w:r>
    </w:p>
    <w:p w14:paraId="417AFA88" w14:textId="77777777" w:rsidR="00AE55E4" w:rsidRDefault="003D1147" w:rsidP="0080421C">
      <w:pPr>
        <w:numPr>
          <w:ilvl w:val="0"/>
          <w:numId w:val="807"/>
        </w:numPr>
        <w:spacing w:after="5" w:line="249" w:lineRule="auto"/>
        <w:ind w:right="109" w:hanging="576"/>
        <w:jc w:val="both"/>
      </w:pPr>
      <w:r>
        <w:rPr>
          <w:b/>
        </w:rPr>
        <w:t xml:space="preserve">The following is NOT true regarding accidental hemorrhage                  </w:t>
      </w:r>
    </w:p>
    <w:p w14:paraId="25EA0C46" w14:textId="77777777" w:rsidR="00AE55E4" w:rsidRDefault="003D1147" w:rsidP="0080421C">
      <w:pPr>
        <w:numPr>
          <w:ilvl w:val="1"/>
          <w:numId w:val="807"/>
        </w:numPr>
        <w:spacing w:after="15" w:line="248" w:lineRule="auto"/>
        <w:ind w:hanging="221"/>
      </w:pPr>
      <w:r>
        <w:t xml:space="preserve">The bleeding is always massive  </w:t>
      </w:r>
    </w:p>
    <w:p w14:paraId="1EE59D3E" w14:textId="77777777" w:rsidR="00AE55E4" w:rsidRDefault="003D1147" w:rsidP="0080421C">
      <w:pPr>
        <w:numPr>
          <w:ilvl w:val="1"/>
          <w:numId w:val="807"/>
        </w:numPr>
        <w:spacing w:after="15" w:line="248" w:lineRule="auto"/>
        <w:ind w:hanging="221"/>
      </w:pPr>
      <w:r>
        <w:t xml:space="preserve">Immediate termination is needed in all cases  </w:t>
      </w:r>
    </w:p>
    <w:p w14:paraId="69CE15C2" w14:textId="77777777" w:rsidR="00AE55E4" w:rsidRDefault="003D1147" w:rsidP="0080421C">
      <w:pPr>
        <w:numPr>
          <w:ilvl w:val="1"/>
          <w:numId w:val="807"/>
        </w:numPr>
        <w:spacing w:after="15" w:line="248" w:lineRule="auto"/>
        <w:ind w:hanging="221"/>
      </w:pPr>
      <w:r>
        <w:t xml:space="preserve">Mixed variety is treated conservatively  </w:t>
      </w:r>
    </w:p>
    <w:p w14:paraId="2225A332" w14:textId="77777777" w:rsidR="00AE55E4" w:rsidRDefault="003D1147" w:rsidP="0080421C">
      <w:pPr>
        <w:numPr>
          <w:ilvl w:val="1"/>
          <w:numId w:val="807"/>
        </w:numPr>
        <w:spacing w:after="15" w:line="248" w:lineRule="auto"/>
        <w:ind w:hanging="221"/>
      </w:pPr>
      <w:r>
        <w:t xml:space="preserve">Fetal prognosis is good in concealed variety  </w:t>
      </w:r>
    </w:p>
    <w:p w14:paraId="18F28856" w14:textId="77777777" w:rsidR="00AE55E4" w:rsidRDefault="003D1147" w:rsidP="0080421C">
      <w:pPr>
        <w:numPr>
          <w:ilvl w:val="1"/>
          <w:numId w:val="807"/>
        </w:numPr>
        <w:spacing w:after="14" w:line="249" w:lineRule="auto"/>
        <w:ind w:hanging="221"/>
      </w:pPr>
      <w:r>
        <w:rPr>
          <w:color w:val="FF6600"/>
        </w:rPr>
        <w:t xml:space="preserve">All of the above </w:t>
      </w:r>
    </w:p>
    <w:p w14:paraId="2B65168C" w14:textId="77777777" w:rsidR="00AE55E4" w:rsidRDefault="003D1147">
      <w:pPr>
        <w:spacing w:after="0"/>
        <w:ind w:left="1129"/>
      </w:pPr>
      <w:r>
        <w:rPr>
          <w:color w:val="FF6600"/>
        </w:rPr>
        <w:t xml:space="preserve"> </w:t>
      </w:r>
    </w:p>
    <w:p w14:paraId="601EC163" w14:textId="77777777" w:rsidR="00AE55E4" w:rsidRDefault="003D1147">
      <w:pPr>
        <w:spacing w:after="0"/>
        <w:ind w:left="1129"/>
      </w:pPr>
      <w:r>
        <w:rPr>
          <w:color w:val="FF6600"/>
        </w:rPr>
        <w:t xml:space="preserve"> </w:t>
      </w:r>
    </w:p>
    <w:p w14:paraId="16EDEC94" w14:textId="77777777" w:rsidR="00AE55E4" w:rsidRDefault="003D1147">
      <w:pPr>
        <w:spacing w:after="0"/>
        <w:ind w:left="1129"/>
      </w:pPr>
      <w:r>
        <w:rPr>
          <w:color w:val="FF6600"/>
        </w:rPr>
        <w:t xml:space="preserve"> </w:t>
      </w:r>
    </w:p>
    <w:p w14:paraId="409995AD" w14:textId="77777777" w:rsidR="00AE55E4" w:rsidRDefault="003D1147">
      <w:pPr>
        <w:spacing w:after="0"/>
        <w:ind w:left="1129"/>
      </w:pPr>
      <w:r>
        <w:rPr>
          <w:color w:val="FF6600"/>
        </w:rPr>
        <w:t xml:space="preserve"> </w:t>
      </w:r>
    </w:p>
    <w:p w14:paraId="5F0FD241" w14:textId="77777777" w:rsidR="00AE55E4" w:rsidRDefault="003D1147">
      <w:pPr>
        <w:spacing w:after="0"/>
        <w:ind w:left="1129"/>
      </w:pPr>
      <w:r>
        <w:rPr>
          <w:color w:val="FF6600"/>
        </w:rPr>
        <w:t xml:space="preserve"> </w:t>
      </w:r>
    </w:p>
    <w:p w14:paraId="7D020198" w14:textId="77777777" w:rsidR="00AE55E4" w:rsidRDefault="003D1147">
      <w:pPr>
        <w:spacing w:after="0"/>
        <w:ind w:left="1129"/>
      </w:pPr>
      <w:r>
        <w:rPr>
          <w:color w:val="FF6600"/>
        </w:rPr>
        <w:t xml:space="preserve"> </w:t>
      </w:r>
    </w:p>
    <w:p w14:paraId="51041955" w14:textId="77777777" w:rsidR="00AE55E4" w:rsidRDefault="003D1147">
      <w:pPr>
        <w:spacing w:after="0"/>
        <w:ind w:left="1129"/>
      </w:pPr>
      <w:r>
        <w:rPr>
          <w:color w:val="FF6600"/>
        </w:rPr>
        <w:t xml:space="preserve"> </w:t>
      </w:r>
    </w:p>
    <w:p w14:paraId="254CA820" w14:textId="77777777" w:rsidR="00AE55E4" w:rsidRDefault="003D1147">
      <w:pPr>
        <w:spacing w:after="0"/>
        <w:ind w:left="1129"/>
      </w:pPr>
      <w:r>
        <w:t xml:space="preserve"> </w:t>
      </w:r>
    </w:p>
    <w:p w14:paraId="08DA89BA" w14:textId="77777777" w:rsidR="00AE55E4" w:rsidRDefault="003D1147">
      <w:pPr>
        <w:pStyle w:val="Heading5"/>
        <w:ind w:right="2983"/>
        <w:jc w:val="right"/>
      </w:pPr>
      <w:r>
        <w:t>Hypertensive disorders of pregnancy</w:t>
      </w:r>
      <w:r>
        <w:rPr>
          <w:shd w:val="clear" w:color="auto" w:fill="auto"/>
        </w:rPr>
        <w:t xml:space="preserve">4 </w:t>
      </w:r>
    </w:p>
    <w:p w14:paraId="42E25D97" w14:textId="77777777" w:rsidR="00AE55E4" w:rsidRDefault="003D1147">
      <w:pPr>
        <w:spacing w:after="0"/>
        <w:ind w:left="543"/>
        <w:jc w:val="center"/>
      </w:pPr>
      <w:r>
        <w:rPr>
          <w:b/>
          <w:color w:val="FFFFFF"/>
          <w:sz w:val="32"/>
        </w:rPr>
        <w:t xml:space="preserve"> </w:t>
      </w:r>
    </w:p>
    <w:p w14:paraId="012D4C77" w14:textId="77777777" w:rsidR="00AE55E4" w:rsidRDefault="003D1147" w:rsidP="0080421C">
      <w:pPr>
        <w:numPr>
          <w:ilvl w:val="0"/>
          <w:numId w:val="821"/>
        </w:numPr>
        <w:spacing w:after="5" w:line="249" w:lineRule="auto"/>
        <w:ind w:right="109" w:hanging="576"/>
        <w:jc w:val="both"/>
      </w:pPr>
      <w:r>
        <w:rPr>
          <w:b/>
        </w:rPr>
        <w:t xml:space="preserve">The following is </w:t>
      </w:r>
      <w:r>
        <w:rPr>
          <w:b/>
          <w:u w:val="single" w:color="000000"/>
        </w:rPr>
        <w:t>NOT</w:t>
      </w:r>
      <w:r>
        <w:rPr>
          <w:b/>
        </w:rPr>
        <w:t xml:space="preserve"> a risk factor for pregnancy induced hypertension (PIH)  </w:t>
      </w:r>
    </w:p>
    <w:p w14:paraId="41DB2634" w14:textId="77777777" w:rsidR="00AE55E4" w:rsidRDefault="003D1147" w:rsidP="0080421C">
      <w:pPr>
        <w:numPr>
          <w:ilvl w:val="1"/>
          <w:numId w:val="821"/>
        </w:numPr>
        <w:spacing w:after="15" w:line="248" w:lineRule="auto"/>
        <w:ind w:hanging="360"/>
      </w:pPr>
      <w:r>
        <w:t xml:space="preserve">Multiple gestation  </w:t>
      </w:r>
    </w:p>
    <w:p w14:paraId="0F5582D8" w14:textId="77777777" w:rsidR="00AE55E4" w:rsidRDefault="003D1147" w:rsidP="0080421C">
      <w:pPr>
        <w:numPr>
          <w:ilvl w:val="1"/>
          <w:numId w:val="821"/>
        </w:numPr>
        <w:spacing w:after="15" w:line="248" w:lineRule="auto"/>
        <w:ind w:hanging="360"/>
      </w:pPr>
      <w:r>
        <w:t xml:space="preserve">Diabetes  </w:t>
      </w:r>
    </w:p>
    <w:p w14:paraId="5E895143" w14:textId="77777777" w:rsidR="00AE55E4" w:rsidRDefault="003D1147">
      <w:pPr>
        <w:spacing w:after="14" w:line="249" w:lineRule="auto"/>
        <w:ind w:left="1307" w:right="1566" w:hanging="10"/>
      </w:pPr>
      <w:r>
        <w:rPr>
          <w:color w:val="FF0000"/>
        </w:rPr>
        <w:t>c</w:t>
      </w:r>
      <w:r>
        <w:rPr>
          <w:color w:val="FF6600"/>
        </w:rPr>
        <w:t xml:space="preserve">.White races </w:t>
      </w:r>
      <w:r>
        <w:t xml:space="preserve"> </w:t>
      </w:r>
    </w:p>
    <w:p w14:paraId="54FF6B67" w14:textId="77777777" w:rsidR="00AE55E4" w:rsidRDefault="003D1147" w:rsidP="0080421C">
      <w:pPr>
        <w:numPr>
          <w:ilvl w:val="1"/>
          <w:numId w:val="831"/>
        </w:numPr>
        <w:spacing w:after="15" w:line="248" w:lineRule="auto"/>
        <w:ind w:left="1518" w:hanging="221"/>
      </w:pPr>
      <w:r>
        <w:t xml:space="preserve">Chronic hypertension  </w:t>
      </w:r>
    </w:p>
    <w:p w14:paraId="65C8361E" w14:textId="77777777" w:rsidR="00AE55E4" w:rsidRDefault="003D1147" w:rsidP="0080421C">
      <w:pPr>
        <w:numPr>
          <w:ilvl w:val="1"/>
          <w:numId w:val="831"/>
        </w:numPr>
        <w:spacing w:after="15" w:line="248" w:lineRule="auto"/>
        <w:ind w:left="1518" w:hanging="221"/>
      </w:pPr>
      <w:r>
        <w:t xml:space="preserve">Age younger than 20 years </w:t>
      </w:r>
    </w:p>
    <w:p w14:paraId="4CD105B9" w14:textId="77777777" w:rsidR="00AE55E4" w:rsidRDefault="003D1147" w:rsidP="0080421C">
      <w:pPr>
        <w:numPr>
          <w:ilvl w:val="0"/>
          <w:numId w:val="821"/>
        </w:numPr>
        <w:spacing w:after="5" w:line="249" w:lineRule="auto"/>
        <w:ind w:right="109" w:hanging="576"/>
        <w:jc w:val="both"/>
      </w:pPr>
      <w:r>
        <w:rPr>
          <w:b/>
        </w:rPr>
        <w:t xml:space="preserve">There is an increased risk of developing PET with all of the following </w:t>
      </w:r>
      <w:r>
        <w:rPr>
          <w:b/>
          <w:u w:val="single" w:color="000000"/>
        </w:rPr>
        <w:t>EXCEPT</w:t>
      </w:r>
      <w:r>
        <w:rPr>
          <w:b/>
        </w:rPr>
        <w:t xml:space="preserve">:   </w:t>
      </w:r>
      <w:r>
        <w:t xml:space="preserve">a.Diabetes  </w:t>
      </w:r>
    </w:p>
    <w:p w14:paraId="09D56878" w14:textId="77777777" w:rsidR="00AE55E4" w:rsidRDefault="003D1147">
      <w:pPr>
        <w:spacing w:after="15" w:line="248" w:lineRule="auto"/>
        <w:ind w:left="1307" w:right="8234" w:hanging="10"/>
      </w:pPr>
      <w:r>
        <w:t xml:space="preserve">b.Pimigravidas  c Hydatidform mole  </w:t>
      </w:r>
    </w:p>
    <w:p w14:paraId="5B158A66" w14:textId="77777777" w:rsidR="00AE55E4" w:rsidRDefault="003D1147">
      <w:pPr>
        <w:spacing w:after="14" w:line="249" w:lineRule="auto"/>
        <w:ind w:left="1307" w:right="1566" w:hanging="10"/>
      </w:pPr>
      <w:r>
        <w:rPr>
          <w:color w:val="FF6600"/>
        </w:rPr>
        <w:t>d. Maternal cardiac disease</w:t>
      </w:r>
      <w:r>
        <w:t xml:space="preserve"> </w:t>
      </w:r>
    </w:p>
    <w:p w14:paraId="646B5DD8" w14:textId="77777777" w:rsidR="00AE55E4" w:rsidRDefault="003D1147">
      <w:pPr>
        <w:spacing w:after="15" w:line="248" w:lineRule="auto"/>
        <w:ind w:left="419" w:hanging="10"/>
      </w:pPr>
      <w:r>
        <w:t xml:space="preserve">                    e.Increasing maternal age </w:t>
      </w:r>
    </w:p>
    <w:p w14:paraId="05FC0BCD" w14:textId="77777777" w:rsidR="00AE55E4" w:rsidRDefault="003D1147" w:rsidP="0080421C">
      <w:pPr>
        <w:numPr>
          <w:ilvl w:val="0"/>
          <w:numId w:val="821"/>
        </w:numPr>
        <w:spacing w:after="5" w:line="249" w:lineRule="auto"/>
        <w:ind w:right="109" w:hanging="576"/>
        <w:jc w:val="both"/>
      </w:pPr>
      <w:r>
        <w:rPr>
          <w:b/>
        </w:rPr>
        <w:t xml:space="preserve">All the following are suggested etiological theories for pre-eclampsia </w:t>
      </w:r>
      <w:r>
        <w:rPr>
          <w:b/>
          <w:u w:val="single" w:color="000000"/>
        </w:rPr>
        <w:t>EXCEPT</w:t>
      </w:r>
      <w:r>
        <w:rPr>
          <w:b/>
        </w:rPr>
        <w:t xml:space="preserve"> : </w:t>
      </w:r>
    </w:p>
    <w:p w14:paraId="315D7344" w14:textId="77777777" w:rsidR="00AE55E4" w:rsidRDefault="003D1147">
      <w:pPr>
        <w:spacing w:after="15" w:line="248" w:lineRule="auto"/>
        <w:ind w:left="1307" w:hanging="10"/>
      </w:pPr>
      <w:r>
        <w:t xml:space="preserve">a.Immunological theory  </w:t>
      </w:r>
    </w:p>
    <w:p w14:paraId="691BCF98" w14:textId="77777777" w:rsidR="00AE55E4" w:rsidRDefault="003D1147">
      <w:pPr>
        <w:spacing w:after="15" w:line="248" w:lineRule="auto"/>
        <w:ind w:left="1307" w:hanging="10"/>
      </w:pPr>
      <w:r>
        <w:t xml:space="preserve">b.Placental insufficiency theory  </w:t>
      </w:r>
    </w:p>
    <w:p w14:paraId="6AF7D687" w14:textId="77777777" w:rsidR="00AE55E4" w:rsidRDefault="003D1147">
      <w:pPr>
        <w:spacing w:after="15" w:line="248" w:lineRule="auto"/>
        <w:ind w:left="1307" w:hanging="10"/>
      </w:pPr>
      <w:r>
        <w:t xml:space="preserve">c.Abnormal placentations  </w:t>
      </w:r>
    </w:p>
    <w:p w14:paraId="40EDF0DB" w14:textId="77777777" w:rsidR="00AE55E4" w:rsidRDefault="003D1147" w:rsidP="0080421C">
      <w:pPr>
        <w:numPr>
          <w:ilvl w:val="1"/>
          <w:numId w:val="823"/>
        </w:numPr>
        <w:spacing w:after="15" w:line="248" w:lineRule="auto"/>
        <w:ind w:left="1518" w:right="783" w:hanging="221"/>
      </w:pPr>
      <w:r>
        <w:t xml:space="preserve">Prostaglandin level disturbance                            </w:t>
      </w:r>
    </w:p>
    <w:p w14:paraId="033DC61F" w14:textId="77777777" w:rsidR="00AE55E4" w:rsidRDefault="003D1147" w:rsidP="0080421C">
      <w:pPr>
        <w:numPr>
          <w:ilvl w:val="1"/>
          <w:numId w:val="823"/>
        </w:numPr>
        <w:spacing w:after="14" w:line="249" w:lineRule="auto"/>
        <w:ind w:left="1518" w:right="783" w:hanging="221"/>
      </w:pPr>
      <w:r>
        <w:rPr>
          <w:color w:val="FF6600"/>
        </w:rPr>
        <w:t>Progesterone withdrawal theory</w:t>
      </w:r>
      <w:r>
        <w:t xml:space="preserve">  </w:t>
      </w:r>
    </w:p>
    <w:p w14:paraId="73E64E74" w14:textId="77777777" w:rsidR="00AE55E4" w:rsidRDefault="003D1147" w:rsidP="0080421C">
      <w:pPr>
        <w:numPr>
          <w:ilvl w:val="0"/>
          <w:numId w:val="821"/>
        </w:numPr>
        <w:spacing w:after="5" w:line="249" w:lineRule="auto"/>
        <w:ind w:right="109" w:hanging="576"/>
        <w:jc w:val="both"/>
      </w:pPr>
      <w:r>
        <w:rPr>
          <w:b/>
        </w:rPr>
        <w:t xml:space="preserve">The patho-physiology of pre-eclampsia is characterized by :   </w:t>
      </w:r>
    </w:p>
    <w:p w14:paraId="655CA503" w14:textId="77777777" w:rsidR="00AE55E4" w:rsidRDefault="003D1147" w:rsidP="0080421C">
      <w:pPr>
        <w:numPr>
          <w:ilvl w:val="1"/>
          <w:numId w:val="821"/>
        </w:numPr>
        <w:spacing w:after="14" w:line="249" w:lineRule="auto"/>
        <w:ind w:hanging="360"/>
      </w:pPr>
      <w:r>
        <w:rPr>
          <w:color w:val="FF6600"/>
        </w:rPr>
        <w:t xml:space="preserve">Vasospasm </w:t>
      </w:r>
      <w:r>
        <w:t xml:space="preserve"> </w:t>
      </w:r>
    </w:p>
    <w:p w14:paraId="2E335203" w14:textId="77777777" w:rsidR="00AE55E4" w:rsidRDefault="003D1147" w:rsidP="0080421C">
      <w:pPr>
        <w:numPr>
          <w:ilvl w:val="1"/>
          <w:numId w:val="821"/>
        </w:numPr>
        <w:spacing w:after="15" w:line="248" w:lineRule="auto"/>
        <w:ind w:hanging="360"/>
      </w:pPr>
      <w:r>
        <w:lastRenderedPageBreak/>
        <w:t xml:space="preserve">Hemodilution  </w:t>
      </w:r>
    </w:p>
    <w:p w14:paraId="01DE027A" w14:textId="77777777" w:rsidR="00AE55E4" w:rsidRDefault="003D1147" w:rsidP="0080421C">
      <w:pPr>
        <w:numPr>
          <w:ilvl w:val="1"/>
          <w:numId w:val="821"/>
        </w:numPr>
        <w:spacing w:after="15" w:line="248" w:lineRule="auto"/>
        <w:ind w:hanging="360"/>
      </w:pPr>
      <w:r>
        <w:t xml:space="preserve">Vasodilaton prostaglandins are increased </w:t>
      </w:r>
    </w:p>
    <w:p w14:paraId="3D11BD70" w14:textId="77777777" w:rsidR="00AE55E4" w:rsidRDefault="003D1147" w:rsidP="0080421C">
      <w:pPr>
        <w:numPr>
          <w:ilvl w:val="1"/>
          <w:numId w:val="821"/>
        </w:numPr>
        <w:spacing w:after="15" w:line="248" w:lineRule="auto"/>
        <w:ind w:hanging="360"/>
      </w:pPr>
      <w:r>
        <w:t xml:space="preserve">Vasodilatation followed by vasospasm  </w:t>
      </w:r>
    </w:p>
    <w:p w14:paraId="6C9D5797" w14:textId="77777777" w:rsidR="00AE55E4" w:rsidRDefault="003D1147" w:rsidP="0080421C">
      <w:pPr>
        <w:numPr>
          <w:ilvl w:val="1"/>
          <w:numId w:val="821"/>
        </w:numPr>
        <w:spacing w:after="15" w:line="248" w:lineRule="auto"/>
        <w:ind w:hanging="360"/>
      </w:pPr>
      <w:r>
        <w:t xml:space="preserve">All of the above  </w:t>
      </w:r>
    </w:p>
    <w:p w14:paraId="6B362DE5" w14:textId="77777777" w:rsidR="00AE55E4" w:rsidRDefault="003D1147" w:rsidP="0080421C">
      <w:pPr>
        <w:numPr>
          <w:ilvl w:val="0"/>
          <w:numId w:val="821"/>
        </w:numPr>
        <w:spacing w:after="5" w:line="249" w:lineRule="auto"/>
        <w:ind w:right="109" w:hanging="576"/>
        <w:jc w:val="both"/>
      </w:pPr>
      <w:r>
        <w:rPr>
          <w:b/>
        </w:rPr>
        <w:t xml:space="preserve">The most common retinal change seen in a patient with pre-eclampsia is :  </w:t>
      </w:r>
    </w:p>
    <w:p w14:paraId="188B95B7" w14:textId="77777777" w:rsidR="00AE55E4" w:rsidRDefault="003D1147" w:rsidP="0080421C">
      <w:pPr>
        <w:numPr>
          <w:ilvl w:val="1"/>
          <w:numId w:val="821"/>
        </w:numPr>
        <w:spacing w:after="15" w:line="248" w:lineRule="auto"/>
        <w:ind w:hanging="360"/>
      </w:pPr>
      <w:r>
        <w:t xml:space="preserve">Papilloedema  </w:t>
      </w:r>
      <w:r>
        <w:rPr>
          <w:color w:val="FF6600"/>
        </w:rPr>
        <w:t>b</w:t>
      </w:r>
      <w:r>
        <w:t xml:space="preserve"> </w:t>
      </w:r>
      <w:r>
        <w:rPr>
          <w:color w:val="FF6600"/>
        </w:rPr>
        <w:t xml:space="preserve">Vasospasm of the retinal arterioles </w:t>
      </w:r>
      <w:r>
        <w:t xml:space="preserve">                  c. Retinal hemorrhages  </w:t>
      </w:r>
    </w:p>
    <w:p w14:paraId="3DFB5A22" w14:textId="77777777" w:rsidR="00AE55E4" w:rsidRDefault="003D1147" w:rsidP="0080421C">
      <w:pPr>
        <w:numPr>
          <w:ilvl w:val="1"/>
          <w:numId w:val="826"/>
        </w:numPr>
        <w:spacing w:after="15" w:line="248" w:lineRule="auto"/>
        <w:ind w:left="1518" w:hanging="221"/>
      </w:pPr>
      <w:r>
        <w:t xml:space="preserve">Retinal exudates  </w:t>
      </w:r>
    </w:p>
    <w:p w14:paraId="6EBD9D38" w14:textId="77777777" w:rsidR="00AE55E4" w:rsidRDefault="003D1147" w:rsidP="0080421C">
      <w:pPr>
        <w:numPr>
          <w:ilvl w:val="1"/>
          <w:numId w:val="826"/>
        </w:numPr>
        <w:spacing w:after="15" w:line="248" w:lineRule="auto"/>
        <w:ind w:left="1518" w:hanging="221"/>
      </w:pPr>
      <w:r>
        <w:t xml:space="preserve">None of the above </w:t>
      </w:r>
    </w:p>
    <w:p w14:paraId="7B45697F" w14:textId="77777777" w:rsidR="00AE55E4" w:rsidRDefault="003D1147" w:rsidP="0080421C">
      <w:pPr>
        <w:numPr>
          <w:ilvl w:val="0"/>
          <w:numId w:val="821"/>
        </w:numPr>
        <w:spacing w:after="5" w:line="249" w:lineRule="auto"/>
        <w:ind w:right="109" w:hanging="576"/>
        <w:jc w:val="both"/>
      </w:pPr>
      <w:r>
        <w:rPr>
          <w:b/>
        </w:rPr>
        <w:t xml:space="preserve">The following are features of HELLP syndrome </w:t>
      </w:r>
      <w:r>
        <w:rPr>
          <w:b/>
          <w:u w:val="single" w:color="000000"/>
        </w:rPr>
        <w:t>EXCEPT</w:t>
      </w:r>
      <w:r>
        <w:rPr>
          <w:b/>
        </w:rPr>
        <w:t xml:space="preserve">:            </w:t>
      </w:r>
    </w:p>
    <w:p w14:paraId="30ED2C97" w14:textId="77777777" w:rsidR="00AE55E4" w:rsidRDefault="003D1147" w:rsidP="0080421C">
      <w:pPr>
        <w:numPr>
          <w:ilvl w:val="1"/>
          <w:numId w:val="821"/>
        </w:numPr>
        <w:spacing w:after="15" w:line="248" w:lineRule="auto"/>
        <w:ind w:hanging="360"/>
      </w:pPr>
      <w:r>
        <w:t xml:space="preserve">Low platelets  </w:t>
      </w:r>
    </w:p>
    <w:p w14:paraId="15D475A6" w14:textId="77777777" w:rsidR="00AE55E4" w:rsidRDefault="003D1147" w:rsidP="0080421C">
      <w:pPr>
        <w:numPr>
          <w:ilvl w:val="1"/>
          <w:numId w:val="821"/>
        </w:numPr>
        <w:spacing w:after="15" w:line="248" w:lineRule="auto"/>
        <w:ind w:hanging="360"/>
      </w:pPr>
      <w:r>
        <w:t xml:space="preserve">Elevated trans-aminases  </w:t>
      </w:r>
    </w:p>
    <w:p w14:paraId="12B21E26" w14:textId="77777777" w:rsidR="00AE55E4" w:rsidRDefault="003D1147" w:rsidP="0080421C">
      <w:pPr>
        <w:numPr>
          <w:ilvl w:val="1"/>
          <w:numId w:val="821"/>
        </w:numPr>
        <w:spacing w:after="15" w:line="248" w:lineRule="auto"/>
        <w:ind w:hanging="360"/>
      </w:pPr>
      <w:r>
        <w:t xml:space="preserve">Low hemoglobin  </w:t>
      </w:r>
    </w:p>
    <w:p w14:paraId="563B5E29" w14:textId="77777777" w:rsidR="00AE55E4" w:rsidRDefault="003D1147" w:rsidP="0080421C">
      <w:pPr>
        <w:numPr>
          <w:ilvl w:val="1"/>
          <w:numId w:val="821"/>
        </w:numPr>
        <w:spacing w:after="15" w:line="248" w:lineRule="auto"/>
        <w:ind w:hanging="360"/>
      </w:pPr>
      <w:r>
        <w:t xml:space="preserve">High risk of maternal mortality  </w:t>
      </w:r>
    </w:p>
    <w:p w14:paraId="3E983A3D" w14:textId="77777777" w:rsidR="00AE55E4" w:rsidRDefault="003D1147" w:rsidP="0080421C">
      <w:pPr>
        <w:numPr>
          <w:ilvl w:val="1"/>
          <w:numId w:val="821"/>
        </w:numPr>
        <w:spacing w:after="14" w:line="249" w:lineRule="auto"/>
        <w:ind w:hanging="360"/>
      </w:pPr>
      <w:r>
        <w:rPr>
          <w:color w:val="FF6600"/>
        </w:rPr>
        <w:t xml:space="preserve">High risk of fetal mortality. </w:t>
      </w:r>
    </w:p>
    <w:p w14:paraId="70FF0CD9" w14:textId="77777777" w:rsidR="00AE55E4" w:rsidRDefault="003D1147" w:rsidP="0080421C">
      <w:pPr>
        <w:numPr>
          <w:ilvl w:val="0"/>
          <w:numId w:val="821"/>
        </w:numPr>
        <w:spacing w:after="5" w:line="249" w:lineRule="auto"/>
        <w:ind w:right="109" w:hanging="576"/>
        <w:jc w:val="both"/>
      </w:pPr>
      <w:r>
        <w:rPr>
          <w:b/>
        </w:rPr>
        <w:t xml:space="preserve">Evaluation of patient with severe PET should include all of the following </w:t>
      </w:r>
      <w:r>
        <w:rPr>
          <w:b/>
          <w:u w:val="single" w:color="000000"/>
        </w:rPr>
        <w:t>EXCEPT</w:t>
      </w:r>
      <w:r>
        <w:rPr>
          <w:b/>
        </w:rPr>
        <w:t xml:space="preserve">:  </w:t>
      </w:r>
      <w:r>
        <w:t xml:space="preserve">a. Platelet count  </w:t>
      </w:r>
    </w:p>
    <w:p w14:paraId="039CE71C" w14:textId="77777777" w:rsidR="00AE55E4" w:rsidRDefault="003D1147" w:rsidP="0080421C">
      <w:pPr>
        <w:numPr>
          <w:ilvl w:val="1"/>
          <w:numId w:val="825"/>
        </w:numPr>
        <w:spacing w:after="15" w:line="248" w:lineRule="auto"/>
        <w:ind w:left="1518" w:hanging="221"/>
      </w:pPr>
      <w:r>
        <w:t xml:space="preserve">Urine analysis  </w:t>
      </w:r>
    </w:p>
    <w:p w14:paraId="355ABD78" w14:textId="77777777" w:rsidR="00AE55E4" w:rsidRDefault="003D1147" w:rsidP="0080421C">
      <w:pPr>
        <w:numPr>
          <w:ilvl w:val="1"/>
          <w:numId w:val="825"/>
        </w:numPr>
        <w:spacing w:after="15" w:line="248" w:lineRule="auto"/>
        <w:ind w:left="1518" w:hanging="221"/>
      </w:pPr>
      <w:r>
        <w:t xml:space="preserve">Serum creatinine  </w:t>
      </w:r>
    </w:p>
    <w:p w14:paraId="75236315" w14:textId="77777777" w:rsidR="00AE55E4" w:rsidRDefault="003D1147" w:rsidP="0080421C">
      <w:pPr>
        <w:numPr>
          <w:ilvl w:val="1"/>
          <w:numId w:val="825"/>
        </w:numPr>
        <w:spacing w:after="14" w:line="249" w:lineRule="auto"/>
        <w:ind w:left="1518" w:hanging="221"/>
      </w:pPr>
      <w:r>
        <w:rPr>
          <w:color w:val="FF6600"/>
        </w:rPr>
        <w:t xml:space="preserve">Serum magnesium determination  </w:t>
      </w:r>
    </w:p>
    <w:p w14:paraId="699D0933" w14:textId="77777777" w:rsidR="00AE55E4" w:rsidRDefault="003D1147">
      <w:pPr>
        <w:spacing w:after="15" w:line="248" w:lineRule="auto"/>
        <w:ind w:left="1307" w:hanging="10"/>
      </w:pPr>
      <w:r>
        <w:t xml:space="preserve">e.Serum trans-aminase determination                           </w:t>
      </w:r>
    </w:p>
    <w:p w14:paraId="4876CB02" w14:textId="77777777" w:rsidR="00AE55E4" w:rsidRDefault="003D1147" w:rsidP="0080421C">
      <w:pPr>
        <w:numPr>
          <w:ilvl w:val="0"/>
          <w:numId w:val="821"/>
        </w:numPr>
        <w:spacing w:after="5" w:line="249" w:lineRule="auto"/>
        <w:ind w:right="109" w:hanging="576"/>
        <w:jc w:val="both"/>
      </w:pPr>
      <w:r>
        <w:rPr>
          <w:b/>
        </w:rPr>
        <w:t xml:space="preserve">The following are signs of severe pregnancy–induced hypertension ( PIH) </w:t>
      </w:r>
      <w:r>
        <w:rPr>
          <w:b/>
          <w:u w:val="single" w:color="000000"/>
        </w:rPr>
        <w:t>EXCEPT</w:t>
      </w:r>
      <w:r>
        <w:rPr>
          <w:b/>
        </w:rPr>
        <w:t xml:space="preserve">  </w:t>
      </w:r>
    </w:p>
    <w:p w14:paraId="1056F1A2" w14:textId="77777777" w:rsidR="00AE55E4" w:rsidRDefault="003D1147">
      <w:pPr>
        <w:spacing w:after="15" w:line="248" w:lineRule="auto"/>
        <w:ind w:left="1307" w:hanging="10"/>
      </w:pPr>
      <w:r>
        <w:t xml:space="preserve">a.Oligohydramnios  </w:t>
      </w:r>
    </w:p>
    <w:p w14:paraId="72808886" w14:textId="77777777" w:rsidR="00AE55E4" w:rsidRDefault="003D1147" w:rsidP="0080421C">
      <w:pPr>
        <w:numPr>
          <w:ilvl w:val="1"/>
          <w:numId w:val="828"/>
        </w:numPr>
        <w:spacing w:after="14" w:line="249" w:lineRule="auto"/>
        <w:ind w:left="1518" w:hanging="221"/>
      </w:pPr>
      <w:r>
        <w:rPr>
          <w:color w:val="FF6600"/>
        </w:rPr>
        <w:t xml:space="preserve">Proteinuria in excess of 1g/24 hours         </w:t>
      </w:r>
    </w:p>
    <w:p w14:paraId="4802711E" w14:textId="77777777" w:rsidR="00AE55E4" w:rsidRDefault="003D1147" w:rsidP="0080421C">
      <w:pPr>
        <w:numPr>
          <w:ilvl w:val="1"/>
          <w:numId w:val="828"/>
        </w:numPr>
        <w:spacing w:after="15" w:line="248" w:lineRule="auto"/>
        <w:ind w:left="1518" w:hanging="221"/>
      </w:pPr>
      <w:r>
        <w:t xml:space="preserve">Thrombocytopenia  </w:t>
      </w:r>
    </w:p>
    <w:p w14:paraId="20BA703B" w14:textId="77777777" w:rsidR="00AE55E4" w:rsidRDefault="003D1147" w:rsidP="0080421C">
      <w:pPr>
        <w:numPr>
          <w:ilvl w:val="1"/>
          <w:numId w:val="828"/>
        </w:numPr>
        <w:spacing w:after="15" w:line="248" w:lineRule="auto"/>
        <w:ind w:left="1518" w:hanging="221"/>
      </w:pPr>
      <w:r>
        <w:t xml:space="preserve">Elevated serum creatinine  </w:t>
      </w:r>
    </w:p>
    <w:p w14:paraId="2B70433A" w14:textId="77777777" w:rsidR="00AE55E4" w:rsidRDefault="003D1147" w:rsidP="0080421C">
      <w:pPr>
        <w:numPr>
          <w:ilvl w:val="1"/>
          <w:numId w:val="828"/>
        </w:numPr>
        <w:spacing w:after="15" w:line="248" w:lineRule="auto"/>
        <w:ind w:left="1518" w:hanging="221"/>
      </w:pPr>
      <w:r>
        <w:t xml:space="preserve">Elevated transaminase </w:t>
      </w:r>
    </w:p>
    <w:p w14:paraId="0CCFDFF7" w14:textId="77777777" w:rsidR="00AE55E4" w:rsidRDefault="003D1147">
      <w:pPr>
        <w:spacing w:after="0"/>
        <w:ind w:left="1297"/>
      </w:pPr>
      <w:r>
        <w:t xml:space="preserve"> </w:t>
      </w:r>
    </w:p>
    <w:p w14:paraId="1DCFBCAE" w14:textId="77777777" w:rsidR="00AE55E4" w:rsidRDefault="003D1147">
      <w:pPr>
        <w:spacing w:after="0"/>
        <w:ind w:left="1297"/>
      </w:pPr>
      <w:r>
        <w:t xml:space="preserve"> </w:t>
      </w:r>
    </w:p>
    <w:p w14:paraId="458630A8" w14:textId="77777777" w:rsidR="00AE55E4" w:rsidRDefault="003D1147" w:rsidP="0080421C">
      <w:pPr>
        <w:numPr>
          <w:ilvl w:val="0"/>
          <w:numId w:val="821"/>
        </w:numPr>
        <w:spacing w:after="5" w:line="249" w:lineRule="auto"/>
        <w:ind w:right="109" w:hanging="576"/>
        <w:jc w:val="both"/>
      </w:pPr>
      <w:r>
        <w:rPr>
          <w:b/>
        </w:rPr>
        <w:t xml:space="preserve">All the following are signs of severe pre-eclampsia </w:t>
      </w:r>
      <w:r>
        <w:rPr>
          <w:b/>
          <w:u w:val="single" w:color="000000"/>
        </w:rPr>
        <w:t>EXCEPT</w:t>
      </w:r>
      <w:r>
        <w:rPr>
          <w:b/>
        </w:rPr>
        <w:t xml:space="preserve"> :     </w:t>
      </w:r>
    </w:p>
    <w:p w14:paraId="480587E1" w14:textId="77777777" w:rsidR="00AE55E4" w:rsidRDefault="003D1147">
      <w:pPr>
        <w:spacing w:after="15" w:line="248" w:lineRule="auto"/>
        <w:ind w:left="1307" w:hanging="10"/>
      </w:pPr>
      <w:r>
        <w:t xml:space="preserve">a.Headache  </w:t>
      </w:r>
    </w:p>
    <w:p w14:paraId="173A9D54" w14:textId="77777777" w:rsidR="00AE55E4" w:rsidRDefault="003D1147">
      <w:pPr>
        <w:spacing w:after="15" w:line="248" w:lineRule="auto"/>
        <w:ind w:left="1307" w:hanging="10"/>
      </w:pPr>
      <w:r>
        <w:t xml:space="preserve">b.Visual disturbances  </w:t>
      </w:r>
    </w:p>
    <w:p w14:paraId="3EB26A25" w14:textId="77777777" w:rsidR="00AE55E4" w:rsidRDefault="003D1147">
      <w:pPr>
        <w:spacing w:after="15" w:line="248" w:lineRule="auto"/>
        <w:ind w:left="1307" w:hanging="10"/>
      </w:pPr>
      <w:r>
        <w:t xml:space="preserve">c. Blood pressure of 190/120 </w:t>
      </w:r>
    </w:p>
    <w:p w14:paraId="5D9EE3FB" w14:textId="77777777" w:rsidR="00AE55E4" w:rsidRDefault="003D1147">
      <w:pPr>
        <w:spacing w:after="14" w:line="249" w:lineRule="auto"/>
        <w:ind w:left="1307" w:right="1566" w:hanging="10"/>
      </w:pPr>
      <w:r>
        <w:rPr>
          <w:color w:val="FF6600"/>
        </w:rPr>
        <w:t xml:space="preserve">d.Convulsions </w:t>
      </w:r>
      <w:r>
        <w:t xml:space="preserve"> </w:t>
      </w:r>
    </w:p>
    <w:p w14:paraId="339D0C85" w14:textId="77777777" w:rsidR="00AE55E4" w:rsidRDefault="003D1147">
      <w:pPr>
        <w:spacing w:after="15" w:line="248" w:lineRule="auto"/>
        <w:ind w:left="1307" w:hanging="10"/>
      </w:pPr>
      <w:r>
        <w:t xml:space="preserve">e. Proteinuria more than 5 grams in 24 hours  </w:t>
      </w:r>
    </w:p>
    <w:p w14:paraId="2AF61938" w14:textId="77777777" w:rsidR="00AE55E4" w:rsidRDefault="003D1147" w:rsidP="0080421C">
      <w:pPr>
        <w:numPr>
          <w:ilvl w:val="0"/>
          <w:numId w:val="821"/>
        </w:numPr>
        <w:spacing w:after="5" w:line="249" w:lineRule="auto"/>
        <w:ind w:right="109" w:hanging="576"/>
        <w:jc w:val="both"/>
      </w:pPr>
      <w:r>
        <w:rPr>
          <w:b/>
        </w:rPr>
        <w:t xml:space="preserve">Which of the following is most likely to be seen on a urine analysis in a patient with pre-eclampsia?  </w:t>
      </w:r>
      <w:r>
        <w:rPr>
          <w:color w:val="FF6600"/>
        </w:rPr>
        <w:t>a Proteinuria</w:t>
      </w:r>
      <w:r>
        <w:t xml:space="preserve">  </w:t>
      </w:r>
      <w:r>
        <w:tab/>
        <w:t xml:space="preserve"> </w:t>
      </w:r>
      <w:r>
        <w:tab/>
        <w:t xml:space="preserve"> </w:t>
      </w:r>
    </w:p>
    <w:p w14:paraId="3E323716" w14:textId="77777777" w:rsidR="00AE55E4" w:rsidRDefault="003D1147" w:rsidP="0080421C">
      <w:pPr>
        <w:numPr>
          <w:ilvl w:val="1"/>
          <w:numId w:val="824"/>
        </w:numPr>
        <w:spacing w:after="15" w:line="248" w:lineRule="auto"/>
        <w:ind w:left="1518" w:hanging="221"/>
      </w:pPr>
      <w:r>
        <w:t xml:space="preserve">Hematuria   </w:t>
      </w:r>
      <w:r>
        <w:tab/>
        <w:t xml:space="preserve"> </w:t>
      </w:r>
      <w:r>
        <w:tab/>
        <w:t xml:space="preserve"> </w:t>
      </w:r>
      <w:r>
        <w:tab/>
        <w:t xml:space="preserve"> </w:t>
      </w:r>
    </w:p>
    <w:p w14:paraId="2778143F" w14:textId="77777777" w:rsidR="00AE55E4" w:rsidRDefault="003D1147" w:rsidP="0080421C">
      <w:pPr>
        <w:numPr>
          <w:ilvl w:val="1"/>
          <w:numId w:val="824"/>
        </w:numPr>
        <w:spacing w:after="15" w:line="248" w:lineRule="auto"/>
        <w:ind w:left="1518" w:hanging="221"/>
      </w:pPr>
      <w:r>
        <w:t xml:space="preserve">Glycosuria  </w:t>
      </w:r>
    </w:p>
    <w:p w14:paraId="44AD72C7" w14:textId="77777777" w:rsidR="00AE55E4" w:rsidRDefault="003D1147" w:rsidP="0080421C">
      <w:pPr>
        <w:numPr>
          <w:ilvl w:val="1"/>
          <w:numId w:val="824"/>
        </w:numPr>
        <w:spacing w:after="15" w:line="248" w:lineRule="auto"/>
        <w:ind w:left="1518" w:hanging="221"/>
      </w:pPr>
      <w:r>
        <w:t xml:space="preserve">Ketonuria </w:t>
      </w:r>
    </w:p>
    <w:p w14:paraId="4D19177B" w14:textId="77777777" w:rsidR="00AE55E4" w:rsidRDefault="003D1147">
      <w:pPr>
        <w:spacing w:after="15" w:line="248" w:lineRule="auto"/>
        <w:ind w:left="1307" w:hanging="10"/>
      </w:pPr>
      <w:r>
        <w:t xml:space="preserve">e.Hemoglobinuria </w:t>
      </w:r>
    </w:p>
    <w:p w14:paraId="56A6A5B2" w14:textId="77777777" w:rsidR="00AE55E4" w:rsidRDefault="003D1147" w:rsidP="0080421C">
      <w:pPr>
        <w:numPr>
          <w:ilvl w:val="0"/>
          <w:numId w:val="821"/>
        </w:numPr>
        <w:spacing w:after="5" w:line="249" w:lineRule="auto"/>
        <w:ind w:right="109" w:hanging="576"/>
        <w:jc w:val="both"/>
      </w:pPr>
      <w:r>
        <w:rPr>
          <w:b/>
        </w:rPr>
        <w:t xml:space="preserve">All the following are laboratory findings may be seen in cases of PET  </w:t>
      </w:r>
      <w:r>
        <w:rPr>
          <w:b/>
          <w:u w:val="single" w:color="000000"/>
        </w:rPr>
        <w:t>EXCEPT</w:t>
      </w:r>
      <w:r>
        <w:rPr>
          <w:b/>
        </w:rPr>
        <w:t xml:space="preserve">:  </w:t>
      </w:r>
      <w:r>
        <w:t xml:space="preserve">a. Proteinuria  </w:t>
      </w:r>
    </w:p>
    <w:p w14:paraId="522F799A" w14:textId="77777777" w:rsidR="00AE55E4" w:rsidRDefault="003D1147" w:rsidP="0080421C">
      <w:pPr>
        <w:numPr>
          <w:ilvl w:val="1"/>
          <w:numId w:val="827"/>
        </w:numPr>
        <w:spacing w:after="14" w:line="249" w:lineRule="auto"/>
        <w:ind w:left="1518" w:hanging="221"/>
      </w:pPr>
      <w:r>
        <w:rPr>
          <w:color w:val="FF6600"/>
        </w:rPr>
        <w:t xml:space="preserve">Reduced hemoglobin and hematocrite                </w:t>
      </w:r>
    </w:p>
    <w:p w14:paraId="0258DDEB" w14:textId="77777777" w:rsidR="00AE55E4" w:rsidRDefault="003D1147" w:rsidP="0080421C">
      <w:pPr>
        <w:numPr>
          <w:ilvl w:val="1"/>
          <w:numId w:val="827"/>
        </w:numPr>
        <w:spacing w:after="15" w:line="248" w:lineRule="auto"/>
        <w:ind w:left="1518" w:hanging="221"/>
      </w:pPr>
      <w:r>
        <w:t xml:space="preserve">Elevated liver enzymes  </w:t>
      </w:r>
    </w:p>
    <w:p w14:paraId="26463319" w14:textId="77777777" w:rsidR="00AE55E4" w:rsidRDefault="003D1147" w:rsidP="0080421C">
      <w:pPr>
        <w:numPr>
          <w:ilvl w:val="1"/>
          <w:numId w:val="827"/>
        </w:numPr>
        <w:spacing w:after="15" w:line="248" w:lineRule="auto"/>
        <w:ind w:left="1518" w:hanging="221"/>
      </w:pPr>
      <w:r>
        <w:t xml:space="preserve">High uric acid  </w:t>
      </w:r>
    </w:p>
    <w:p w14:paraId="6E231ECC" w14:textId="77777777" w:rsidR="00AE55E4" w:rsidRDefault="003D1147" w:rsidP="0080421C">
      <w:pPr>
        <w:numPr>
          <w:ilvl w:val="1"/>
          <w:numId w:val="827"/>
        </w:numPr>
        <w:spacing w:after="15" w:line="248" w:lineRule="auto"/>
        <w:ind w:left="1518" w:hanging="221"/>
      </w:pPr>
      <w:r>
        <w:t xml:space="preserve">Low platelet count  </w:t>
      </w:r>
    </w:p>
    <w:p w14:paraId="54616B59" w14:textId="77777777" w:rsidR="00AE55E4" w:rsidRDefault="003D1147" w:rsidP="0080421C">
      <w:pPr>
        <w:numPr>
          <w:ilvl w:val="0"/>
          <w:numId w:val="821"/>
        </w:numPr>
        <w:spacing w:after="5" w:line="249" w:lineRule="auto"/>
        <w:ind w:right="109" w:hanging="576"/>
        <w:jc w:val="both"/>
      </w:pPr>
      <w:r>
        <w:rPr>
          <w:b/>
        </w:rPr>
        <w:t xml:space="preserve">The most common cause of proteinuria during pregnancy :         </w:t>
      </w:r>
    </w:p>
    <w:p w14:paraId="38601D42" w14:textId="77777777" w:rsidR="00AE55E4" w:rsidRDefault="003D1147" w:rsidP="0080421C">
      <w:pPr>
        <w:numPr>
          <w:ilvl w:val="1"/>
          <w:numId w:val="821"/>
        </w:numPr>
        <w:spacing w:after="15" w:line="248" w:lineRule="auto"/>
        <w:ind w:hanging="360"/>
      </w:pPr>
      <w:r>
        <w:t xml:space="preserve">Pre-eclampsia  </w:t>
      </w:r>
    </w:p>
    <w:p w14:paraId="5A4F4457" w14:textId="77777777" w:rsidR="00AE55E4" w:rsidRDefault="003D1147">
      <w:pPr>
        <w:spacing w:after="14" w:line="249" w:lineRule="auto"/>
        <w:ind w:left="1307" w:right="1566" w:hanging="10"/>
      </w:pPr>
      <w:r>
        <w:rPr>
          <w:color w:val="FF6600"/>
        </w:rPr>
        <w:t>b.Contamination of urine by vaginal discharge</w:t>
      </w:r>
      <w:r>
        <w:t xml:space="preserve">  </w:t>
      </w:r>
    </w:p>
    <w:p w14:paraId="2DFDB5DE" w14:textId="77777777" w:rsidR="00AE55E4" w:rsidRDefault="003D1147">
      <w:pPr>
        <w:spacing w:after="15" w:line="248" w:lineRule="auto"/>
        <w:ind w:left="1307" w:right="7872" w:hanging="10"/>
      </w:pPr>
      <w:r>
        <w:lastRenderedPageBreak/>
        <w:t xml:space="preserve">c. Renal disease  d Urinary tract infection  e.Anemia  </w:t>
      </w:r>
    </w:p>
    <w:p w14:paraId="7936CD94" w14:textId="77777777" w:rsidR="00AE55E4" w:rsidRDefault="003D1147" w:rsidP="0080421C">
      <w:pPr>
        <w:numPr>
          <w:ilvl w:val="0"/>
          <w:numId w:val="821"/>
        </w:numPr>
        <w:spacing w:after="5" w:line="249" w:lineRule="auto"/>
        <w:ind w:right="109" w:hanging="576"/>
        <w:jc w:val="both"/>
      </w:pPr>
      <w:r>
        <w:rPr>
          <w:b/>
        </w:rPr>
        <w:t xml:space="preserve">All the following are causes of bilateral LL edema during pregnancy </w:t>
      </w:r>
      <w:r>
        <w:rPr>
          <w:b/>
          <w:u w:val="single" w:color="000000"/>
        </w:rPr>
        <w:t>EXCEPT</w:t>
      </w:r>
      <w:r>
        <w:rPr>
          <w:b/>
        </w:rPr>
        <w:t xml:space="preserve">:  </w:t>
      </w:r>
    </w:p>
    <w:p w14:paraId="46798EFE" w14:textId="77777777" w:rsidR="00AE55E4" w:rsidRDefault="003D1147" w:rsidP="0080421C">
      <w:pPr>
        <w:numPr>
          <w:ilvl w:val="1"/>
          <w:numId w:val="821"/>
        </w:numPr>
        <w:spacing w:after="15" w:line="248" w:lineRule="auto"/>
        <w:ind w:hanging="360"/>
      </w:pPr>
      <w:r>
        <w:t xml:space="preserve">Twins </w:t>
      </w:r>
      <w:r>
        <w:tab/>
        <w:t xml:space="preserve"> </w:t>
      </w:r>
      <w:r>
        <w:tab/>
        <w:t xml:space="preserve"> </w:t>
      </w:r>
      <w:r>
        <w:tab/>
        <w:t xml:space="preserve"> </w:t>
      </w:r>
    </w:p>
    <w:p w14:paraId="406F733A" w14:textId="77777777" w:rsidR="00AE55E4" w:rsidRDefault="003D1147" w:rsidP="0080421C">
      <w:pPr>
        <w:numPr>
          <w:ilvl w:val="1"/>
          <w:numId w:val="821"/>
        </w:numPr>
        <w:spacing w:after="15" w:line="248" w:lineRule="auto"/>
        <w:ind w:hanging="360"/>
      </w:pPr>
      <w:r>
        <w:t xml:space="preserve">Renal failure  </w:t>
      </w:r>
    </w:p>
    <w:p w14:paraId="0EA44074" w14:textId="77777777" w:rsidR="00AE55E4" w:rsidRDefault="003D1147" w:rsidP="0080421C">
      <w:pPr>
        <w:numPr>
          <w:ilvl w:val="1"/>
          <w:numId w:val="821"/>
        </w:numPr>
        <w:spacing w:after="15" w:line="248" w:lineRule="auto"/>
        <w:ind w:hanging="360"/>
      </w:pPr>
      <w:r>
        <w:t xml:space="preserve">Pre-eclampsia </w:t>
      </w:r>
      <w:r>
        <w:tab/>
        <w:t xml:space="preserve"> </w:t>
      </w:r>
      <w:r>
        <w:tab/>
        <w:t xml:space="preserve"> </w:t>
      </w:r>
      <w:r>
        <w:tab/>
        <w:t xml:space="preserve"> </w:t>
      </w:r>
      <w:r>
        <w:tab/>
        <w:t xml:space="preserve"> </w:t>
      </w:r>
    </w:p>
    <w:p w14:paraId="4E496773" w14:textId="77777777" w:rsidR="00AE55E4" w:rsidRDefault="003D1147" w:rsidP="0080421C">
      <w:pPr>
        <w:numPr>
          <w:ilvl w:val="1"/>
          <w:numId w:val="821"/>
        </w:numPr>
        <w:spacing w:after="14" w:line="249" w:lineRule="auto"/>
        <w:ind w:hanging="360"/>
      </w:pPr>
      <w:r>
        <w:rPr>
          <w:color w:val="FF6600"/>
        </w:rPr>
        <w:t xml:space="preserve">Deep venous thrombosis   </w:t>
      </w:r>
      <w:r>
        <w:t xml:space="preserve">                 </w:t>
      </w:r>
    </w:p>
    <w:p w14:paraId="7112814A" w14:textId="77777777" w:rsidR="00AE55E4" w:rsidRDefault="003D1147" w:rsidP="0080421C">
      <w:pPr>
        <w:numPr>
          <w:ilvl w:val="1"/>
          <w:numId w:val="821"/>
        </w:numPr>
        <w:spacing w:after="15" w:line="248" w:lineRule="auto"/>
        <w:ind w:hanging="360"/>
      </w:pPr>
      <w:r>
        <w:t xml:space="preserve">Allergic reaction </w:t>
      </w:r>
    </w:p>
    <w:p w14:paraId="6DF6DDE7" w14:textId="77777777" w:rsidR="00AE55E4" w:rsidRDefault="003D1147" w:rsidP="0080421C">
      <w:pPr>
        <w:numPr>
          <w:ilvl w:val="0"/>
          <w:numId w:val="821"/>
        </w:numPr>
        <w:spacing w:after="5" w:line="249" w:lineRule="auto"/>
        <w:ind w:right="109" w:hanging="576"/>
        <w:jc w:val="both"/>
      </w:pPr>
      <w:r>
        <w:rPr>
          <w:b/>
        </w:rPr>
        <w:t xml:space="preserve">The following is true regarding the treatment of pr-eclampsia :        </w:t>
      </w:r>
    </w:p>
    <w:p w14:paraId="32ABE805" w14:textId="77777777" w:rsidR="00AE55E4" w:rsidRDefault="003D1147" w:rsidP="0080421C">
      <w:pPr>
        <w:numPr>
          <w:ilvl w:val="1"/>
          <w:numId w:val="821"/>
        </w:numPr>
        <w:spacing w:after="15" w:line="248" w:lineRule="auto"/>
        <w:ind w:hanging="360"/>
      </w:pPr>
      <w:r>
        <w:t xml:space="preserve">Antihypertensive improves the fetal outcome  </w:t>
      </w:r>
    </w:p>
    <w:p w14:paraId="07F0E076" w14:textId="77777777" w:rsidR="00AE55E4" w:rsidRDefault="003D1147" w:rsidP="0080421C">
      <w:pPr>
        <w:numPr>
          <w:ilvl w:val="1"/>
          <w:numId w:val="821"/>
        </w:numPr>
        <w:spacing w:after="15" w:line="248" w:lineRule="auto"/>
        <w:ind w:hanging="360"/>
      </w:pPr>
      <w:r>
        <w:t xml:space="preserve">Medical treatment is indicated in every case of pre-eclampsia  </w:t>
      </w:r>
    </w:p>
    <w:p w14:paraId="3EDFBDC6" w14:textId="77777777" w:rsidR="00AE55E4" w:rsidRDefault="003D1147" w:rsidP="0080421C">
      <w:pPr>
        <w:numPr>
          <w:ilvl w:val="1"/>
          <w:numId w:val="821"/>
        </w:numPr>
        <w:spacing w:after="14" w:line="249" w:lineRule="auto"/>
        <w:ind w:hanging="360"/>
      </w:pPr>
      <w:r>
        <w:rPr>
          <w:color w:val="FF6600"/>
        </w:rPr>
        <w:t xml:space="preserve">Retinal affection is an indication for immediate termination  </w:t>
      </w:r>
    </w:p>
    <w:p w14:paraId="28802388" w14:textId="77777777" w:rsidR="00AE55E4" w:rsidRDefault="003D1147" w:rsidP="0080421C">
      <w:pPr>
        <w:numPr>
          <w:ilvl w:val="1"/>
          <w:numId w:val="821"/>
        </w:numPr>
        <w:spacing w:after="15" w:line="248" w:lineRule="auto"/>
        <w:ind w:hanging="360"/>
      </w:pPr>
      <w:r>
        <w:t xml:space="preserve">Magnesium sulphate is used in every case of pre-eclampsia  </w:t>
      </w:r>
    </w:p>
    <w:p w14:paraId="56DFE0A3" w14:textId="77777777" w:rsidR="00AE55E4" w:rsidRDefault="003D1147" w:rsidP="0080421C">
      <w:pPr>
        <w:numPr>
          <w:ilvl w:val="1"/>
          <w:numId w:val="821"/>
        </w:numPr>
        <w:spacing w:after="15" w:line="248" w:lineRule="auto"/>
        <w:ind w:hanging="360"/>
      </w:pPr>
      <w:r>
        <w:t xml:space="preserve">Immediate termination of pregnancy is needed in very case </w:t>
      </w:r>
    </w:p>
    <w:p w14:paraId="65B9AAF3" w14:textId="77777777" w:rsidR="00AE55E4" w:rsidRDefault="003D1147" w:rsidP="0080421C">
      <w:pPr>
        <w:numPr>
          <w:ilvl w:val="0"/>
          <w:numId w:val="821"/>
        </w:numPr>
        <w:spacing w:after="5" w:line="249" w:lineRule="auto"/>
        <w:ind w:right="109" w:hanging="576"/>
        <w:jc w:val="both"/>
      </w:pPr>
      <w:r>
        <w:rPr>
          <w:b/>
        </w:rPr>
        <w:t xml:space="preserve">All the following is true about magnesium sulphate  (MgSO4) </w:t>
      </w:r>
      <w:r>
        <w:rPr>
          <w:b/>
          <w:u w:val="single" w:color="000000"/>
        </w:rPr>
        <w:t>EXCEPT</w:t>
      </w:r>
      <w:r>
        <w:rPr>
          <w:b/>
        </w:rPr>
        <w:t xml:space="preserve"> :  </w:t>
      </w:r>
    </w:p>
    <w:p w14:paraId="1EE00F09" w14:textId="77777777" w:rsidR="00AE55E4" w:rsidRDefault="003D1147" w:rsidP="0080421C">
      <w:pPr>
        <w:numPr>
          <w:ilvl w:val="1"/>
          <w:numId w:val="821"/>
        </w:numPr>
        <w:spacing w:after="15" w:line="248" w:lineRule="auto"/>
        <w:ind w:hanging="360"/>
      </w:pPr>
      <w:r>
        <w:t xml:space="preserve">Prevent convulsions by central and peripheral mechanisms  </w:t>
      </w:r>
    </w:p>
    <w:p w14:paraId="14AD8F2F" w14:textId="77777777" w:rsidR="00AE55E4" w:rsidRDefault="003D1147" w:rsidP="0080421C">
      <w:pPr>
        <w:numPr>
          <w:ilvl w:val="1"/>
          <w:numId w:val="821"/>
        </w:numPr>
        <w:spacing w:after="14" w:line="249" w:lineRule="auto"/>
        <w:ind w:hanging="360"/>
      </w:pPr>
      <w:r>
        <w:rPr>
          <w:color w:val="FF6600"/>
        </w:rPr>
        <w:t xml:space="preserve">It is given subcutaneous </w:t>
      </w:r>
      <w:r>
        <w:t xml:space="preserve"> </w:t>
      </w:r>
    </w:p>
    <w:p w14:paraId="615AB96A" w14:textId="77777777" w:rsidR="00AE55E4" w:rsidRDefault="003D1147" w:rsidP="0080421C">
      <w:pPr>
        <w:numPr>
          <w:ilvl w:val="1"/>
          <w:numId w:val="821"/>
        </w:numPr>
        <w:spacing w:after="15" w:line="248" w:lineRule="auto"/>
        <w:ind w:hanging="360"/>
      </w:pPr>
      <w:r>
        <w:t xml:space="preserve">Given by loading and maintenance doses.                   </w:t>
      </w:r>
    </w:p>
    <w:p w14:paraId="70881250" w14:textId="77777777" w:rsidR="00AE55E4" w:rsidRDefault="003D1147" w:rsidP="0080421C">
      <w:pPr>
        <w:numPr>
          <w:ilvl w:val="1"/>
          <w:numId w:val="821"/>
        </w:numPr>
        <w:spacing w:after="15" w:line="248" w:lineRule="auto"/>
        <w:ind w:hanging="360"/>
      </w:pPr>
      <w:r>
        <w:t xml:space="preserve">Can cause respiratory depression  </w:t>
      </w:r>
    </w:p>
    <w:p w14:paraId="2F337C1A" w14:textId="77777777" w:rsidR="00AE55E4" w:rsidRDefault="003D1147" w:rsidP="0080421C">
      <w:pPr>
        <w:numPr>
          <w:ilvl w:val="1"/>
          <w:numId w:val="821"/>
        </w:numPr>
        <w:spacing w:after="15" w:line="248" w:lineRule="auto"/>
        <w:ind w:hanging="360"/>
      </w:pPr>
      <w:r>
        <w:t xml:space="preserve">Can cause marked C.NS. depression  </w:t>
      </w:r>
    </w:p>
    <w:p w14:paraId="652CC0CB" w14:textId="77777777" w:rsidR="00AE55E4" w:rsidRDefault="003D1147" w:rsidP="0080421C">
      <w:pPr>
        <w:numPr>
          <w:ilvl w:val="0"/>
          <w:numId w:val="821"/>
        </w:numPr>
        <w:spacing w:after="5" w:line="249" w:lineRule="auto"/>
        <w:ind w:right="109" w:hanging="576"/>
        <w:jc w:val="both"/>
      </w:pPr>
      <w:r>
        <w:rPr>
          <w:b/>
        </w:rPr>
        <w:t xml:space="preserve">The following is NOT true regarding MgSO4 : </w:t>
      </w:r>
    </w:p>
    <w:p w14:paraId="00ED134D" w14:textId="77777777" w:rsidR="00AE55E4" w:rsidRDefault="003D1147">
      <w:pPr>
        <w:spacing w:after="15" w:line="248" w:lineRule="auto"/>
        <w:ind w:left="1307" w:hanging="10"/>
      </w:pPr>
      <w:r>
        <w:t xml:space="preserve">a.Given for cases of severe pre-eclampsia or imminent cases  </w:t>
      </w:r>
    </w:p>
    <w:p w14:paraId="220A2580" w14:textId="77777777" w:rsidR="00AE55E4" w:rsidRDefault="003D1147" w:rsidP="0080421C">
      <w:pPr>
        <w:numPr>
          <w:ilvl w:val="1"/>
          <w:numId w:val="822"/>
        </w:numPr>
        <w:spacing w:after="15" w:line="248" w:lineRule="auto"/>
        <w:ind w:left="1518" w:hanging="221"/>
      </w:pPr>
      <w:r>
        <w:t xml:space="preserve">Respiratory rate should be observed during its administration           </w:t>
      </w:r>
    </w:p>
    <w:p w14:paraId="7A4D5FA3" w14:textId="77777777" w:rsidR="00AE55E4" w:rsidRDefault="003D1147" w:rsidP="0080421C">
      <w:pPr>
        <w:numPr>
          <w:ilvl w:val="1"/>
          <w:numId w:val="822"/>
        </w:numPr>
        <w:spacing w:after="14" w:line="249" w:lineRule="auto"/>
        <w:ind w:left="1518" w:hanging="221"/>
      </w:pPr>
      <w:r>
        <w:rPr>
          <w:color w:val="FF6600"/>
        </w:rPr>
        <w:t xml:space="preserve">It is mild vasoconstriction </w:t>
      </w:r>
      <w:r>
        <w:t xml:space="preserve"> </w:t>
      </w:r>
    </w:p>
    <w:p w14:paraId="055AE824" w14:textId="77777777" w:rsidR="00AE55E4" w:rsidRDefault="003D1147" w:rsidP="0080421C">
      <w:pPr>
        <w:numPr>
          <w:ilvl w:val="1"/>
          <w:numId w:val="822"/>
        </w:numPr>
        <w:spacing w:after="15" w:line="248" w:lineRule="auto"/>
        <w:ind w:left="1518" w:hanging="221"/>
      </w:pPr>
      <w:r>
        <w:t xml:space="preserve">It has a diuretic effect.  </w:t>
      </w:r>
    </w:p>
    <w:p w14:paraId="0B8868F3" w14:textId="77777777" w:rsidR="00AE55E4" w:rsidRDefault="003D1147" w:rsidP="0080421C">
      <w:pPr>
        <w:numPr>
          <w:ilvl w:val="1"/>
          <w:numId w:val="822"/>
        </w:numPr>
        <w:spacing w:after="15" w:line="248" w:lineRule="auto"/>
        <w:ind w:left="1518" w:hanging="221"/>
      </w:pPr>
      <w:r>
        <w:t xml:space="preserve">None of the above  </w:t>
      </w:r>
    </w:p>
    <w:p w14:paraId="0B2EEAC7" w14:textId="77777777" w:rsidR="00AE55E4" w:rsidRDefault="003D1147" w:rsidP="0080421C">
      <w:pPr>
        <w:numPr>
          <w:ilvl w:val="0"/>
          <w:numId w:val="821"/>
        </w:numPr>
        <w:spacing w:after="3" w:line="244" w:lineRule="auto"/>
        <w:ind w:right="109" w:hanging="576"/>
        <w:jc w:val="both"/>
      </w:pPr>
      <w:r>
        <w:rPr>
          <w:b/>
        </w:rPr>
        <w:t xml:space="preserve">The following precautions should be taken during MgSO4 administration </w:t>
      </w:r>
      <w:r>
        <w:rPr>
          <w:b/>
          <w:u w:val="single" w:color="000000"/>
        </w:rPr>
        <w:t>EXCEPT</w:t>
      </w:r>
      <w:r>
        <w:rPr>
          <w:b/>
        </w:rPr>
        <w:t xml:space="preserve">:  </w:t>
      </w:r>
      <w:r>
        <w:rPr>
          <w:color w:val="FF6600"/>
        </w:rPr>
        <w:t xml:space="preserve">a Maternal pulse  </w:t>
      </w:r>
      <w:r>
        <w:rPr>
          <w:color w:val="FF6600"/>
        </w:rPr>
        <w:tab/>
      </w:r>
      <w:r>
        <w:t xml:space="preserve"> </w:t>
      </w:r>
      <w:r>
        <w:tab/>
        <w:t xml:space="preserve"> </w:t>
      </w:r>
      <w:r>
        <w:tab/>
        <w:t xml:space="preserve"> b. Respiratory rate  </w:t>
      </w:r>
      <w:r>
        <w:tab/>
        <w:t xml:space="preserve"> </w:t>
      </w:r>
      <w:r>
        <w:tab/>
        <w:t xml:space="preserve"> </w:t>
      </w:r>
      <w:r>
        <w:tab/>
        <w:t xml:space="preserve"> </w:t>
      </w:r>
    </w:p>
    <w:p w14:paraId="21F1861F" w14:textId="77777777" w:rsidR="00AE55E4" w:rsidRDefault="003D1147" w:rsidP="0080421C">
      <w:pPr>
        <w:numPr>
          <w:ilvl w:val="1"/>
          <w:numId w:val="829"/>
        </w:numPr>
        <w:spacing w:after="15" w:line="248" w:lineRule="auto"/>
        <w:ind w:left="1518" w:hanging="221"/>
      </w:pPr>
      <w:r>
        <w:t xml:space="preserve">Urine output  </w:t>
      </w:r>
    </w:p>
    <w:p w14:paraId="49B32515" w14:textId="77777777" w:rsidR="00AE55E4" w:rsidRDefault="003D1147" w:rsidP="0080421C">
      <w:pPr>
        <w:numPr>
          <w:ilvl w:val="1"/>
          <w:numId w:val="829"/>
        </w:numPr>
        <w:spacing w:after="15" w:line="248" w:lineRule="auto"/>
        <w:ind w:left="1518" w:hanging="221"/>
      </w:pPr>
      <w:r>
        <w:t xml:space="preserve">Tendon reflexes </w:t>
      </w:r>
      <w:r>
        <w:rPr>
          <w:rFonts w:ascii="Arial" w:eastAsia="Arial" w:hAnsi="Arial" w:cs="Arial"/>
        </w:rPr>
        <w:t xml:space="preserve">   </w:t>
      </w:r>
      <w:r>
        <w:t xml:space="preserve">e. Magnesium level in the serum                   </w:t>
      </w:r>
    </w:p>
    <w:p w14:paraId="78A27DF4" w14:textId="77777777" w:rsidR="00AE55E4" w:rsidRDefault="003D1147" w:rsidP="0080421C">
      <w:pPr>
        <w:numPr>
          <w:ilvl w:val="0"/>
          <w:numId w:val="821"/>
        </w:numPr>
        <w:spacing w:after="5" w:line="249" w:lineRule="auto"/>
        <w:ind w:right="109" w:hanging="576"/>
        <w:jc w:val="both"/>
      </w:pPr>
      <w:r>
        <w:rPr>
          <w:b/>
        </w:rPr>
        <w:t xml:space="preserve">All are indications for immediate termination of a case of pre-eclampsia </w:t>
      </w:r>
      <w:r>
        <w:rPr>
          <w:b/>
          <w:u w:val="single" w:color="000000"/>
        </w:rPr>
        <w:t>EXCEPT</w:t>
      </w:r>
      <w:r>
        <w:rPr>
          <w:b/>
        </w:rPr>
        <w:t xml:space="preserve"> :  </w:t>
      </w:r>
    </w:p>
    <w:p w14:paraId="0CC6E5FE" w14:textId="77777777" w:rsidR="00AE55E4" w:rsidRDefault="003D1147" w:rsidP="0080421C">
      <w:pPr>
        <w:numPr>
          <w:ilvl w:val="1"/>
          <w:numId w:val="821"/>
        </w:numPr>
        <w:spacing w:after="15" w:line="248" w:lineRule="auto"/>
        <w:ind w:hanging="360"/>
      </w:pPr>
      <w:r>
        <w:t xml:space="preserve">Poor fetal wellbeing in utero   </w:t>
      </w:r>
    </w:p>
    <w:p w14:paraId="4571E790" w14:textId="77777777" w:rsidR="00AE55E4" w:rsidRDefault="003D1147" w:rsidP="0080421C">
      <w:pPr>
        <w:numPr>
          <w:ilvl w:val="1"/>
          <w:numId w:val="821"/>
        </w:numPr>
        <w:spacing w:after="14" w:line="249" w:lineRule="auto"/>
        <w:ind w:hanging="360"/>
      </w:pPr>
      <w:r>
        <w:rPr>
          <w:color w:val="FF6600"/>
        </w:rPr>
        <w:t xml:space="preserve">Intra uterine growth retardation </w:t>
      </w:r>
      <w:r>
        <w:t xml:space="preserve">                  </w:t>
      </w:r>
    </w:p>
    <w:p w14:paraId="3DCD522F" w14:textId="77777777" w:rsidR="00AE55E4" w:rsidRDefault="003D1147" w:rsidP="0080421C">
      <w:pPr>
        <w:numPr>
          <w:ilvl w:val="1"/>
          <w:numId w:val="821"/>
        </w:numPr>
        <w:spacing w:after="15" w:line="248" w:lineRule="auto"/>
        <w:ind w:hanging="360"/>
      </w:pPr>
      <w:r>
        <w:t xml:space="preserve">HELLP syndrome.  </w:t>
      </w:r>
    </w:p>
    <w:p w14:paraId="08D6AADF" w14:textId="77777777" w:rsidR="00AE55E4" w:rsidRDefault="003D1147" w:rsidP="0080421C">
      <w:pPr>
        <w:numPr>
          <w:ilvl w:val="1"/>
          <w:numId w:val="821"/>
        </w:numPr>
        <w:spacing w:after="15" w:line="248" w:lineRule="auto"/>
        <w:ind w:hanging="360"/>
      </w:pPr>
      <w:r>
        <w:t xml:space="preserve">Mature fetus  </w:t>
      </w:r>
    </w:p>
    <w:p w14:paraId="2E65DFAA" w14:textId="77777777" w:rsidR="00AE55E4" w:rsidRDefault="003D1147" w:rsidP="0080421C">
      <w:pPr>
        <w:numPr>
          <w:ilvl w:val="1"/>
          <w:numId w:val="821"/>
        </w:numPr>
        <w:spacing w:after="15" w:line="248" w:lineRule="auto"/>
        <w:ind w:hanging="360"/>
      </w:pPr>
      <w:r>
        <w:t xml:space="preserve">Retinal affection  </w:t>
      </w:r>
    </w:p>
    <w:p w14:paraId="15424E82" w14:textId="77777777" w:rsidR="00AE55E4" w:rsidRDefault="003D1147" w:rsidP="0080421C">
      <w:pPr>
        <w:numPr>
          <w:ilvl w:val="0"/>
          <w:numId w:val="821"/>
        </w:numPr>
        <w:spacing w:after="5" w:line="249" w:lineRule="auto"/>
        <w:ind w:right="109" w:hanging="576"/>
        <w:jc w:val="both"/>
      </w:pPr>
      <w:r>
        <w:rPr>
          <w:b/>
        </w:rPr>
        <w:t xml:space="preserve">The following is a common in management of labor in a case of PET.  </w:t>
      </w:r>
      <w:r>
        <w:rPr>
          <w:b/>
          <w:u w:val="single" w:color="000000"/>
        </w:rPr>
        <w:t>EXCEPT</w:t>
      </w:r>
      <w:r>
        <w:rPr>
          <w:b/>
        </w:rPr>
        <w:t xml:space="preserve"> :  </w:t>
      </w:r>
    </w:p>
    <w:p w14:paraId="2BCA8B39" w14:textId="77777777" w:rsidR="00AE55E4" w:rsidRDefault="003D1147" w:rsidP="0080421C">
      <w:pPr>
        <w:numPr>
          <w:ilvl w:val="1"/>
          <w:numId w:val="821"/>
        </w:numPr>
        <w:spacing w:after="15" w:line="248" w:lineRule="auto"/>
        <w:ind w:hanging="360"/>
      </w:pPr>
      <w:r>
        <w:t xml:space="preserve">Continuous monitoring of the fetal heart sounds  </w:t>
      </w:r>
    </w:p>
    <w:p w14:paraId="144BD3D0" w14:textId="77777777" w:rsidR="00AE55E4" w:rsidRDefault="003D1147" w:rsidP="0080421C">
      <w:pPr>
        <w:numPr>
          <w:ilvl w:val="1"/>
          <w:numId w:val="821"/>
        </w:numPr>
        <w:spacing w:after="15" w:line="248" w:lineRule="auto"/>
        <w:ind w:hanging="360"/>
      </w:pPr>
      <w:r>
        <w:t xml:space="preserve">Complete aseptic precautions during delivery  </w:t>
      </w:r>
    </w:p>
    <w:p w14:paraId="3C099EB1" w14:textId="77777777" w:rsidR="00AE55E4" w:rsidRDefault="003D1147" w:rsidP="0080421C">
      <w:pPr>
        <w:numPr>
          <w:ilvl w:val="1"/>
          <w:numId w:val="821"/>
        </w:numPr>
        <w:spacing w:after="43" w:line="248" w:lineRule="auto"/>
        <w:ind w:hanging="360"/>
      </w:pPr>
      <w:r>
        <w:t>Shortening the 2</w:t>
      </w:r>
      <w:r>
        <w:rPr>
          <w:vertAlign w:val="superscript"/>
        </w:rPr>
        <w:t>nd</w:t>
      </w:r>
      <w:r>
        <w:t xml:space="preserve"> stage of labor by forceps.  </w:t>
      </w:r>
    </w:p>
    <w:p w14:paraId="5819B4C1" w14:textId="77777777" w:rsidR="00AE55E4" w:rsidRDefault="003D1147" w:rsidP="0080421C">
      <w:pPr>
        <w:numPr>
          <w:ilvl w:val="1"/>
          <w:numId w:val="821"/>
        </w:numPr>
        <w:spacing w:after="14" w:line="249" w:lineRule="auto"/>
        <w:ind w:hanging="360"/>
      </w:pPr>
      <w:r>
        <w:rPr>
          <w:color w:val="FF6600"/>
        </w:rPr>
        <w:t>Active management of the 3</w:t>
      </w:r>
      <w:r>
        <w:rPr>
          <w:color w:val="FF6600"/>
          <w:vertAlign w:val="superscript"/>
        </w:rPr>
        <w:t>rd</w:t>
      </w:r>
      <w:r>
        <w:rPr>
          <w:color w:val="FF6600"/>
        </w:rPr>
        <w:t xml:space="preserve"> stage with ergometrine administration</w:t>
      </w:r>
      <w:r>
        <w:t xml:space="preserve">               </w:t>
      </w:r>
    </w:p>
    <w:p w14:paraId="6D3842C0" w14:textId="77777777" w:rsidR="00AE55E4" w:rsidRDefault="003D1147" w:rsidP="0080421C">
      <w:pPr>
        <w:numPr>
          <w:ilvl w:val="1"/>
          <w:numId w:val="821"/>
        </w:numPr>
        <w:spacing w:after="15" w:line="248" w:lineRule="auto"/>
        <w:ind w:hanging="360"/>
      </w:pPr>
      <w:r>
        <w:t xml:space="preserve">Maternal observation after delivery for replacement of any blood loss.  </w:t>
      </w:r>
    </w:p>
    <w:p w14:paraId="2265BC82" w14:textId="77777777" w:rsidR="00AE55E4" w:rsidRDefault="003D1147" w:rsidP="0080421C">
      <w:pPr>
        <w:numPr>
          <w:ilvl w:val="0"/>
          <w:numId w:val="821"/>
        </w:numPr>
        <w:spacing w:after="5" w:line="249" w:lineRule="auto"/>
        <w:ind w:right="109" w:hanging="576"/>
        <w:jc w:val="both"/>
      </w:pPr>
      <w:r>
        <w:rPr>
          <w:b/>
        </w:rPr>
        <w:t xml:space="preserve">All the following are fetal complications of pre-eclampsia </w:t>
      </w:r>
      <w:r>
        <w:rPr>
          <w:b/>
          <w:u w:val="single" w:color="000000"/>
        </w:rPr>
        <w:t>EXCEPT</w:t>
      </w:r>
      <w:r>
        <w:rPr>
          <w:b/>
        </w:rPr>
        <w:t xml:space="preserve">:          </w:t>
      </w:r>
    </w:p>
    <w:p w14:paraId="33FD8B56" w14:textId="77777777" w:rsidR="00AE55E4" w:rsidRDefault="003D1147" w:rsidP="0080421C">
      <w:pPr>
        <w:numPr>
          <w:ilvl w:val="1"/>
          <w:numId w:val="821"/>
        </w:numPr>
        <w:spacing w:after="15" w:line="248" w:lineRule="auto"/>
        <w:ind w:hanging="360"/>
      </w:pPr>
      <w:r>
        <w:t xml:space="preserve">Intra –uterine growth retardation  </w:t>
      </w:r>
    </w:p>
    <w:p w14:paraId="20D7405B" w14:textId="77777777" w:rsidR="00AE55E4" w:rsidRDefault="003D1147" w:rsidP="0080421C">
      <w:pPr>
        <w:numPr>
          <w:ilvl w:val="1"/>
          <w:numId w:val="821"/>
        </w:numPr>
        <w:spacing w:after="15" w:line="248" w:lineRule="auto"/>
        <w:ind w:hanging="360"/>
      </w:pPr>
      <w:r>
        <w:t xml:space="preserve">Pre-maturity  </w:t>
      </w:r>
    </w:p>
    <w:p w14:paraId="7CCC9BED" w14:textId="77777777" w:rsidR="00AE55E4" w:rsidRDefault="003D1147" w:rsidP="0080421C">
      <w:pPr>
        <w:numPr>
          <w:ilvl w:val="1"/>
          <w:numId w:val="821"/>
        </w:numPr>
        <w:spacing w:after="14" w:line="249" w:lineRule="auto"/>
        <w:ind w:hanging="360"/>
      </w:pPr>
      <w:r>
        <w:rPr>
          <w:color w:val="FF6600"/>
        </w:rPr>
        <w:t xml:space="preserve">Fetal cardiac anomalies </w:t>
      </w:r>
      <w:r>
        <w:t xml:space="preserve"> </w:t>
      </w:r>
    </w:p>
    <w:p w14:paraId="5086CE21" w14:textId="77777777" w:rsidR="00AE55E4" w:rsidRDefault="003D1147" w:rsidP="0080421C">
      <w:pPr>
        <w:numPr>
          <w:ilvl w:val="1"/>
          <w:numId w:val="821"/>
        </w:numPr>
        <w:spacing w:after="15" w:line="248" w:lineRule="auto"/>
        <w:ind w:hanging="360"/>
      </w:pPr>
      <w:r>
        <w:t xml:space="preserve">Intra-uterine fetal death  </w:t>
      </w:r>
    </w:p>
    <w:p w14:paraId="5E9EABB7" w14:textId="77777777" w:rsidR="00AE55E4" w:rsidRDefault="003D1147" w:rsidP="0080421C">
      <w:pPr>
        <w:numPr>
          <w:ilvl w:val="1"/>
          <w:numId w:val="821"/>
        </w:numPr>
        <w:spacing w:after="15" w:line="248" w:lineRule="auto"/>
        <w:ind w:hanging="360"/>
      </w:pPr>
      <w:r>
        <w:lastRenderedPageBreak/>
        <w:t xml:space="preserve">None of above  </w:t>
      </w:r>
    </w:p>
    <w:p w14:paraId="082E829F" w14:textId="77777777" w:rsidR="00AE55E4" w:rsidRDefault="003D1147" w:rsidP="0080421C">
      <w:pPr>
        <w:numPr>
          <w:ilvl w:val="0"/>
          <w:numId w:val="821"/>
        </w:numPr>
        <w:spacing w:after="5" w:line="249" w:lineRule="auto"/>
        <w:ind w:right="109" w:hanging="576"/>
        <w:jc w:val="both"/>
      </w:pPr>
      <w:r>
        <w:rPr>
          <w:b/>
        </w:rPr>
        <w:t xml:space="preserve">All are true for mild pre-eclampsia (PET), </w:t>
      </w:r>
      <w:r>
        <w:rPr>
          <w:b/>
          <w:u w:val="single" w:color="000000"/>
        </w:rPr>
        <w:t>EXCEPT</w:t>
      </w:r>
      <w:r>
        <w:rPr>
          <w:b/>
        </w:rPr>
        <w:t xml:space="preserve">:         </w:t>
      </w:r>
    </w:p>
    <w:p w14:paraId="7B55B9E4" w14:textId="77777777" w:rsidR="00AE55E4" w:rsidRDefault="003D1147" w:rsidP="0080421C">
      <w:pPr>
        <w:numPr>
          <w:ilvl w:val="1"/>
          <w:numId w:val="821"/>
        </w:numPr>
        <w:spacing w:after="15" w:line="248" w:lineRule="auto"/>
        <w:ind w:hanging="360"/>
      </w:pPr>
      <w:r>
        <w:t xml:space="preserve">It may progress into sever type  </w:t>
      </w:r>
    </w:p>
    <w:p w14:paraId="22C95F82" w14:textId="77777777" w:rsidR="00AE55E4" w:rsidRDefault="003D1147" w:rsidP="0080421C">
      <w:pPr>
        <w:numPr>
          <w:ilvl w:val="1"/>
          <w:numId w:val="821"/>
        </w:numPr>
        <w:spacing w:after="15" w:line="248" w:lineRule="auto"/>
        <w:ind w:hanging="360"/>
      </w:pPr>
      <w:r>
        <w:t xml:space="preserve">It is not associated with any complication  </w:t>
      </w:r>
    </w:p>
    <w:p w14:paraId="2261C57C" w14:textId="77777777" w:rsidR="00AE55E4" w:rsidRDefault="003D1147" w:rsidP="0080421C">
      <w:pPr>
        <w:numPr>
          <w:ilvl w:val="1"/>
          <w:numId w:val="821"/>
        </w:numPr>
        <w:spacing w:after="15" w:line="248" w:lineRule="auto"/>
        <w:ind w:hanging="360"/>
      </w:pPr>
      <w:r>
        <w:t xml:space="preserve">It may superimpose patient with chronic hypertension  </w:t>
      </w:r>
    </w:p>
    <w:p w14:paraId="1BE1F5EC" w14:textId="77777777" w:rsidR="00AE55E4" w:rsidRDefault="003D1147" w:rsidP="0080421C">
      <w:pPr>
        <w:numPr>
          <w:ilvl w:val="1"/>
          <w:numId w:val="821"/>
        </w:numPr>
        <w:spacing w:after="15" w:line="248" w:lineRule="auto"/>
        <w:ind w:hanging="360"/>
      </w:pPr>
      <w:r>
        <w:t xml:space="preserve">Hypertension do not exceed over 140/90  </w:t>
      </w:r>
    </w:p>
    <w:p w14:paraId="46A42A56" w14:textId="77777777" w:rsidR="00AE55E4" w:rsidRDefault="003D1147" w:rsidP="0080421C">
      <w:pPr>
        <w:numPr>
          <w:ilvl w:val="1"/>
          <w:numId w:val="821"/>
        </w:numPr>
        <w:spacing w:after="14" w:line="249" w:lineRule="auto"/>
        <w:ind w:hanging="360"/>
      </w:pPr>
      <w:r>
        <w:rPr>
          <w:color w:val="FF6600"/>
        </w:rPr>
        <w:t xml:space="preserve">Antihypertensive &amp; anticonvulsant drugs are the main line of ttt of mild cases </w:t>
      </w:r>
      <w:r>
        <w:rPr>
          <w:b/>
        </w:rPr>
        <w:t>739.</w:t>
      </w:r>
      <w:r>
        <w:rPr>
          <w:rFonts w:ascii="Arial" w:eastAsia="Arial" w:hAnsi="Arial" w:cs="Arial"/>
          <w:b/>
        </w:rPr>
        <w:t xml:space="preserve"> </w:t>
      </w:r>
      <w:r>
        <w:rPr>
          <w:b/>
        </w:rPr>
        <w:t xml:space="preserve">In ante-partum pre-eclampsia , all the following is true </w:t>
      </w:r>
      <w:r>
        <w:rPr>
          <w:b/>
          <w:u w:val="single" w:color="000000"/>
        </w:rPr>
        <w:t>EXCEPT</w:t>
      </w:r>
      <w:r>
        <w:rPr>
          <w:b/>
        </w:rPr>
        <w:t xml:space="preserve">:       </w:t>
      </w:r>
    </w:p>
    <w:p w14:paraId="22F909A6" w14:textId="77777777" w:rsidR="00AE55E4" w:rsidRDefault="003D1147" w:rsidP="0080421C">
      <w:pPr>
        <w:numPr>
          <w:ilvl w:val="1"/>
          <w:numId w:val="830"/>
        </w:numPr>
        <w:spacing w:after="14" w:line="249" w:lineRule="auto"/>
        <w:ind w:left="1518" w:hanging="221"/>
      </w:pPr>
      <w:r>
        <w:rPr>
          <w:color w:val="FF6600"/>
        </w:rPr>
        <w:t xml:space="preserve">Treatment with diuretics is beneficial  </w:t>
      </w:r>
    </w:p>
    <w:p w14:paraId="46F3E811" w14:textId="77777777" w:rsidR="00AE55E4" w:rsidRDefault="003D1147" w:rsidP="0080421C">
      <w:pPr>
        <w:numPr>
          <w:ilvl w:val="1"/>
          <w:numId w:val="830"/>
        </w:numPr>
        <w:spacing w:after="15" w:line="248" w:lineRule="auto"/>
        <w:ind w:left="1518" w:hanging="221"/>
      </w:pPr>
      <w:r>
        <w:t xml:space="preserve">Maternal placental blood flow falls  </w:t>
      </w:r>
    </w:p>
    <w:p w14:paraId="161AA7F3" w14:textId="77777777" w:rsidR="00AE55E4" w:rsidRDefault="003D1147" w:rsidP="0080421C">
      <w:pPr>
        <w:numPr>
          <w:ilvl w:val="1"/>
          <w:numId w:val="830"/>
        </w:numPr>
        <w:spacing w:after="15" w:line="248" w:lineRule="auto"/>
        <w:ind w:left="1518" w:hanging="221"/>
      </w:pPr>
      <w:r>
        <w:t xml:space="preserve">There is a greater incidence of hypertension in later life.  </w:t>
      </w:r>
    </w:p>
    <w:p w14:paraId="17A9CB9A" w14:textId="77777777" w:rsidR="00AE55E4" w:rsidRDefault="003D1147" w:rsidP="0080421C">
      <w:pPr>
        <w:numPr>
          <w:ilvl w:val="1"/>
          <w:numId w:val="830"/>
        </w:numPr>
        <w:spacing w:after="15" w:line="248" w:lineRule="auto"/>
        <w:ind w:left="1518" w:hanging="221"/>
      </w:pPr>
      <w:r>
        <w:t xml:space="preserve">Renal failure may occur  </w:t>
      </w:r>
    </w:p>
    <w:p w14:paraId="67F4A0DE" w14:textId="77777777" w:rsidR="00AE55E4" w:rsidRDefault="003D1147" w:rsidP="0080421C">
      <w:pPr>
        <w:numPr>
          <w:ilvl w:val="1"/>
          <w:numId w:val="830"/>
        </w:numPr>
        <w:spacing w:after="15" w:line="248" w:lineRule="auto"/>
        <w:ind w:left="1518" w:hanging="221"/>
      </w:pPr>
      <w:r>
        <w:t xml:space="preserve">Occult edema is an early sign </w:t>
      </w:r>
    </w:p>
    <w:p w14:paraId="2ECC6141" w14:textId="77777777" w:rsidR="00AE55E4" w:rsidRDefault="003D1147" w:rsidP="0080421C">
      <w:pPr>
        <w:numPr>
          <w:ilvl w:val="0"/>
          <w:numId w:val="832"/>
        </w:numPr>
        <w:spacing w:after="5" w:line="249" w:lineRule="auto"/>
        <w:ind w:right="109" w:hanging="528"/>
        <w:jc w:val="both"/>
      </w:pPr>
      <w:r>
        <w:rPr>
          <w:b/>
        </w:rPr>
        <w:t xml:space="preserve">The following is true regarding pre-eclampsia :  </w:t>
      </w:r>
    </w:p>
    <w:p w14:paraId="71BBD712" w14:textId="77777777" w:rsidR="00AE55E4" w:rsidRDefault="003D1147" w:rsidP="0080421C">
      <w:pPr>
        <w:numPr>
          <w:ilvl w:val="1"/>
          <w:numId w:val="832"/>
        </w:numPr>
        <w:spacing w:after="15" w:line="248" w:lineRule="auto"/>
        <w:ind w:left="1518" w:hanging="221"/>
      </w:pPr>
      <w:r>
        <w:t xml:space="preserve">Usually develops after the fetal death  </w:t>
      </w:r>
    </w:p>
    <w:p w14:paraId="4E36D349" w14:textId="77777777" w:rsidR="00AE55E4" w:rsidRDefault="003D1147">
      <w:pPr>
        <w:spacing w:after="14" w:line="249" w:lineRule="auto"/>
        <w:ind w:left="419" w:right="1566" w:hanging="10"/>
      </w:pPr>
      <w:r>
        <w:t xml:space="preserve">                    </w:t>
      </w:r>
      <w:r>
        <w:rPr>
          <w:color w:val="FF6600"/>
        </w:rPr>
        <w:t xml:space="preserve">b.Termination of pregnancy is the only defensive treatment </w:t>
      </w:r>
      <w:r>
        <w:t xml:space="preserve"> </w:t>
      </w:r>
    </w:p>
    <w:p w14:paraId="28547A34" w14:textId="77777777" w:rsidR="00AE55E4" w:rsidRDefault="003D1147" w:rsidP="0080421C">
      <w:pPr>
        <w:numPr>
          <w:ilvl w:val="1"/>
          <w:numId w:val="834"/>
        </w:numPr>
        <w:spacing w:after="15" w:line="248" w:lineRule="auto"/>
        <w:ind w:left="1518" w:hanging="221"/>
      </w:pPr>
      <w:r>
        <w:t xml:space="preserve">Proteinuria is the earliest sign of pre-eclampsia  </w:t>
      </w:r>
    </w:p>
    <w:p w14:paraId="4BE0D8D5" w14:textId="77777777" w:rsidR="00AE55E4" w:rsidRDefault="003D1147" w:rsidP="0080421C">
      <w:pPr>
        <w:numPr>
          <w:ilvl w:val="1"/>
          <w:numId w:val="834"/>
        </w:numPr>
        <w:spacing w:after="15" w:line="248" w:lineRule="auto"/>
        <w:ind w:left="1518" w:hanging="221"/>
      </w:pPr>
      <w:r>
        <w:t xml:space="preserve">The etiology of pre-eclampsia is due to uterine ischemia          </w:t>
      </w:r>
    </w:p>
    <w:p w14:paraId="0BEB4936" w14:textId="77777777" w:rsidR="00AE55E4" w:rsidRDefault="003D1147" w:rsidP="0080421C">
      <w:pPr>
        <w:numPr>
          <w:ilvl w:val="1"/>
          <w:numId w:val="834"/>
        </w:numPr>
        <w:spacing w:after="15" w:line="248" w:lineRule="auto"/>
        <w:ind w:left="1518" w:hanging="221"/>
      </w:pPr>
      <w:r>
        <w:t xml:space="preserve">Visual disturbances occur in mild cases.  </w:t>
      </w:r>
    </w:p>
    <w:p w14:paraId="5C644A52" w14:textId="77777777" w:rsidR="00AE55E4" w:rsidRDefault="003D1147" w:rsidP="0080421C">
      <w:pPr>
        <w:numPr>
          <w:ilvl w:val="1"/>
          <w:numId w:val="834"/>
        </w:numPr>
        <w:spacing w:after="15" w:line="248" w:lineRule="auto"/>
        <w:ind w:left="1518" w:hanging="221"/>
      </w:pPr>
      <w:r>
        <w:t xml:space="preserve">All of the above </w:t>
      </w:r>
    </w:p>
    <w:p w14:paraId="0E84245A" w14:textId="77777777" w:rsidR="00AE55E4" w:rsidRDefault="003D1147" w:rsidP="0080421C">
      <w:pPr>
        <w:numPr>
          <w:ilvl w:val="0"/>
          <w:numId w:val="832"/>
        </w:numPr>
        <w:spacing w:after="5" w:line="249" w:lineRule="auto"/>
        <w:ind w:right="109" w:hanging="528"/>
        <w:jc w:val="both"/>
      </w:pPr>
      <w:r>
        <w:rPr>
          <w:b/>
        </w:rPr>
        <w:t xml:space="preserve">In pre-eclampsia  </w:t>
      </w:r>
    </w:p>
    <w:p w14:paraId="7E734E22" w14:textId="77777777" w:rsidR="00AE55E4" w:rsidRDefault="003D1147" w:rsidP="0080421C">
      <w:pPr>
        <w:numPr>
          <w:ilvl w:val="1"/>
          <w:numId w:val="832"/>
        </w:numPr>
        <w:spacing w:after="15" w:line="248" w:lineRule="auto"/>
        <w:ind w:left="1518" w:hanging="221"/>
      </w:pPr>
      <w:r>
        <w:t xml:space="preserve">Edema is not always present  </w:t>
      </w:r>
    </w:p>
    <w:p w14:paraId="28896C75" w14:textId="77777777" w:rsidR="00AE55E4" w:rsidRDefault="003D1147" w:rsidP="0080421C">
      <w:pPr>
        <w:numPr>
          <w:ilvl w:val="1"/>
          <w:numId w:val="832"/>
        </w:numPr>
        <w:spacing w:after="15" w:line="248" w:lineRule="auto"/>
        <w:ind w:left="1518" w:hanging="221"/>
      </w:pPr>
      <w:r>
        <w:t xml:space="preserve">A single reading of 140/90 mmHg implies pre-eclampsia               </w:t>
      </w:r>
    </w:p>
    <w:p w14:paraId="3B1292F4" w14:textId="77777777" w:rsidR="00AE55E4" w:rsidRDefault="003D1147" w:rsidP="0080421C">
      <w:pPr>
        <w:numPr>
          <w:ilvl w:val="1"/>
          <w:numId w:val="832"/>
        </w:numPr>
        <w:spacing w:after="15" w:line="248" w:lineRule="auto"/>
        <w:ind w:left="1518" w:hanging="221"/>
      </w:pPr>
      <w:r>
        <w:t xml:space="preserve">There is increased renal blood flow  </w:t>
      </w:r>
    </w:p>
    <w:p w14:paraId="529C7B4C" w14:textId="77777777" w:rsidR="00AE55E4" w:rsidRDefault="003D1147" w:rsidP="0080421C">
      <w:pPr>
        <w:numPr>
          <w:ilvl w:val="1"/>
          <w:numId w:val="832"/>
        </w:numPr>
        <w:spacing w:after="15" w:line="248" w:lineRule="auto"/>
        <w:ind w:left="1518" w:hanging="221"/>
      </w:pPr>
      <w:r>
        <w:t xml:space="preserve">HELLP syndrome is best treated conservatively  </w:t>
      </w:r>
    </w:p>
    <w:p w14:paraId="5832F896" w14:textId="77777777" w:rsidR="00AE55E4" w:rsidRDefault="003D1147" w:rsidP="0080421C">
      <w:pPr>
        <w:numPr>
          <w:ilvl w:val="1"/>
          <w:numId w:val="832"/>
        </w:numPr>
        <w:spacing w:after="14" w:line="249" w:lineRule="auto"/>
        <w:ind w:left="1518" w:hanging="221"/>
      </w:pPr>
      <w:r>
        <w:t xml:space="preserve">All of the above  </w:t>
      </w:r>
      <w:r>
        <w:rPr>
          <w:color w:val="FF6600"/>
        </w:rPr>
        <w:t xml:space="preserve">f .None of the above  </w:t>
      </w:r>
    </w:p>
    <w:p w14:paraId="36777480" w14:textId="77777777" w:rsidR="00AE55E4" w:rsidRDefault="003D1147" w:rsidP="0080421C">
      <w:pPr>
        <w:numPr>
          <w:ilvl w:val="0"/>
          <w:numId w:val="832"/>
        </w:numPr>
        <w:spacing w:after="5" w:line="249" w:lineRule="auto"/>
        <w:ind w:right="109" w:hanging="528"/>
        <w:jc w:val="both"/>
      </w:pPr>
      <w:r>
        <w:rPr>
          <w:b/>
        </w:rPr>
        <w:t xml:space="preserve">The following is true regarding pre-eclampsia :                            </w:t>
      </w:r>
    </w:p>
    <w:p w14:paraId="1FBD1C75" w14:textId="77777777" w:rsidR="00AE55E4" w:rsidRDefault="003D1147" w:rsidP="0080421C">
      <w:pPr>
        <w:numPr>
          <w:ilvl w:val="1"/>
          <w:numId w:val="832"/>
        </w:numPr>
        <w:spacing w:after="15" w:line="248" w:lineRule="auto"/>
        <w:ind w:left="1518" w:hanging="221"/>
      </w:pPr>
      <w:r>
        <w:t xml:space="preserve">The basic pathology of pre-eclampsia is renal ischemia .  </w:t>
      </w:r>
    </w:p>
    <w:p w14:paraId="34F972B2" w14:textId="77777777" w:rsidR="00AE55E4" w:rsidRDefault="003D1147" w:rsidP="0080421C">
      <w:pPr>
        <w:numPr>
          <w:ilvl w:val="1"/>
          <w:numId w:val="832"/>
        </w:numPr>
        <w:spacing w:after="15" w:line="248" w:lineRule="auto"/>
        <w:ind w:left="1518" w:hanging="221"/>
      </w:pPr>
      <w:r>
        <w:t xml:space="preserve">Pre-eclampsia is not affected by the parity. </w:t>
      </w:r>
    </w:p>
    <w:p w14:paraId="60B1E75C" w14:textId="77777777" w:rsidR="00AE55E4" w:rsidRDefault="003D1147" w:rsidP="0080421C">
      <w:pPr>
        <w:numPr>
          <w:ilvl w:val="1"/>
          <w:numId w:val="832"/>
        </w:numPr>
        <w:spacing w:after="15" w:line="248" w:lineRule="auto"/>
        <w:ind w:left="1518" w:hanging="221"/>
      </w:pPr>
      <w:r>
        <w:t xml:space="preserve">Imminent eclampsia with a premature fetus is best treated conservatively   </w:t>
      </w:r>
    </w:p>
    <w:p w14:paraId="2405A651" w14:textId="77777777" w:rsidR="00AE55E4" w:rsidRDefault="003D1147" w:rsidP="0080421C">
      <w:pPr>
        <w:numPr>
          <w:ilvl w:val="1"/>
          <w:numId w:val="832"/>
        </w:numPr>
        <w:spacing w:after="15" w:line="248" w:lineRule="auto"/>
        <w:ind w:left="1518" w:hanging="221"/>
      </w:pPr>
      <w:r>
        <w:t xml:space="preserve">Renal complication are uncommon  </w:t>
      </w:r>
    </w:p>
    <w:p w14:paraId="07CA2880" w14:textId="77777777" w:rsidR="00AE55E4" w:rsidRDefault="003D1147" w:rsidP="0080421C">
      <w:pPr>
        <w:numPr>
          <w:ilvl w:val="1"/>
          <w:numId w:val="832"/>
        </w:numPr>
        <w:spacing w:after="15" w:line="248" w:lineRule="auto"/>
        <w:ind w:left="1518" w:hanging="221"/>
      </w:pPr>
      <w:r>
        <w:t xml:space="preserve">All of the above  </w:t>
      </w:r>
    </w:p>
    <w:p w14:paraId="71807D61" w14:textId="77777777" w:rsidR="00AE55E4" w:rsidRDefault="003D1147" w:rsidP="0080421C">
      <w:pPr>
        <w:numPr>
          <w:ilvl w:val="1"/>
          <w:numId w:val="832"/>
        </w:numPr>
        <w:spacing w:after="14" w:line="249" w:lineRule="auto"/>
        <w:ind w:left="1518" w:hanging="221"/>
      </w:pPr>
      <w:r>
        <w:rPr>
          <w:color w:val="FF6600"/>
        </w:rPr>
        <w:t xml:space="preserve">None of the above\\ </w:t>
      </w:r>
    </w:p>
    <w:p w14:paraId="6956EBFF" w14:textId="77777777" w:rsidR="00AE55E4" w:rsidRDefault="003D1147">
      <w:pPr>
        <w:spacing w:after="0"/>
        <w:ind w:left="409"/>
      </w:pPr>
      <w:r>
        <w:rPr>
          <w:color w:val="FF6600"/>
        </w:rPr>
        <w:t xml:space="preserve"> </w:t>
      </w:r>
    </w:p>
    <w:p w14:paraId="46A875EB" w14:textId="77777777" w:rsidR="00AE55E4" w:rsidRDefault="003D1147">
      <w:pPr>
        <w:spacing w:after="0"/>
        <w:ind w:left="409"/>
      </w:pPr>
      <w:r>
        <w:rPr>
          <w:color w:val="FF6600"/>
        </w:rPr>
        <w:t xml:space="preserve"> </w:t>
      </w:r>
    </w:p>
    <w:p w14:paraId="47C0A1DF" w14:textId="77777777" w:rsidR="00AE55E4" w:rsidRDefault="003D1147" w:rsidP="0080421C">
      <w:pPr>
        <w:numPr>
          <w:ilvl w:val="0"/>
          <w:numId w:val="832"/>
        </w:numPr>
        <w:spacing w:after="5" w:line="249" w:lineRule="auto"/>
        <w:ind w:right="109" w:hanging="528"/>
        <w:jc w:val="both"/>
      </w:pPr>
      <w:r>
        <w:rPr>
          <w:b/>
        </w:rPr>
        <w:t xml:space="preserve">All the following are criteria of pre-eclampsia </w:t>
      </w:r>
      <w:r>
        <w:rPr>
          <w:b/>
          <w:u w:val="single" w:color="000000"/>
        </w:rPr>
        <w:t>EXCEPT</w:t>
      </w:r>
      <w:r>
        <w:rPr>
          <w:b/>
        </w:rPr>
        <w:t xml:space="preserve"> :           </w:t>
      </w:r>
    </w:p>
    <w:p w14:paraId="440EB843" w14:textId="77777777" w:rsidR="00AE55E4" w:rsidRDefault="003D1147" w:rsidP="0080421C">
      <w:pPr>
        <w:numPr>
          <w:ilvl w:val="1"/>
          <w:numId w:val="832"/>
        </w:numPr>
        <w:spacing w:after="15" w:line="248" w:lineRule="auto"/>
        <w:ind w:left="1518" w:hanging="221"/>
      </w:pPr>
      <w:r>
        <w:t xml:space="preserve">Edema may be absent  </w:t>
      </w:r>
    </w:p>
    <w:p w14:paraId="03BFAA6D" w14:textId="77777777" w:rsidR="00AE55E4" w:rsidRDefault="003D1147">
      <w:pPr>
        <w:spacing w:after="14" w:line="249" w:lineRule="auto"/>
        <w:ind w:left="419" w:right="1566" w:hanging="10"/>
      </w:pPr>
      <w:r>
        <w:t xml:space="preserve">                    </w:t>
      </w:r>
      <w:r>
        <w:rPr>
          <w:color w:val="FF6600"/>
        </w:rPr>
        <w:t xml:space="preserve">b.Never occurs before 20 weeks of gestation  </w:t>
      </w:r>
    </w:p>
    <w:p w14:paraId="6AF9C108" w14:textId="77777777" w:rsidR="00AE55E4" w:rsidRDefault="003D1147">
      <w:pPr>
        <w:spacing w:after="15" w:line="248" w:lineRule="auto"/>
        <w:ind w:left="1307" w:hanging="10"/>
      </w:pPr>
      <w:r>
        <w:t xml:space="preserve">c. Pre-maturity of pregnancy is the main fetal risk </w:t>
      </w:r>
    </w:p>
    <w:p w14:paraId="0A6F3AE8" w14:textId="77777777" w:rsidR="00AE55E4" w:rsidRDefault="003D1147">
      <w:pPr>
        <w:spacing w:after="15" w:line="248" w:lineRule="auto"/>
        <w:ind w:left="1307" w:hanging="10"/>
      </w:pPr>
      <w:r>
        <w:t xml:space="preserve">d.Termination of pregnancy is the main line of treatment  </w:t>
      </w:r>
    </w:p>
    <w:p w14:paraId="68339871" w14:textId="77777777" w:rsidR="00AE55E4" w:rsidRDefault="003D1147">
      <w:pPr>
        <w:spacing w:after="15" w:line="248" w:lineRule="auto"/>
        <w:ind w:left="1307" w:hanging="10"/>
      </w:pPr>
      <w:r>
        <w:t xml:space="preserve">e.Hypotensives reduce risk of maternal complications  </w:t>
      </w:r>
    </w:p>
    <w:p w14:paraId="1E6C0FCE" w14:textId="77777777" w:rsidR="00AE55E4" w:rsidRDefault="003D1147" w:rsidP="0080421C">
      <w:pPr>
        <w:numPr>
          <w:ilvl w:val="0"/>
          <w:numId w:val="832"/>
        </w:numPr>
        <w:spacing w:after="5" w:line="249" w:lineRule="auto"/>
        <w:ind w:right="109" w:hanging="528"/>
        <w:jc w:val="both"/>
      </w:pPr>
      <w:r>
        <w:rPr>
          <w:b/>
        </w:rPr>
        <w:t xml:space="preserve">A 27 years old primigravida pregnant </w:t>
      </w:r>
      <w:r>
        <w:rPr>
          <w:b/>
          <w:u w:val="single" w:color="000000"/>
        </w:rPr>
        <w:t xml:space="preserve">+ </w:t>
      </w:r>
      <w:r>
        <w:rPr>
          <w:b/>
        </w:rPr>
        <w:t xml:space="preserve">36 weeks coming for her routine   ANC, on examination  she is found to have a BP of 140 / 90 mm Hg, mild lower limb edema and Proteinuria of 3 gram/ 24 hours, the following is true regarding the treatment of this case:  </w:t>
      </w:r>
    </w:p>
    <w:p w14:paraId="32A702C4" w14:textId="77777777" w:rsidR="00AE55E4" w:rsidRDefault="003D1147">
      <w:pPr>
        <w:spacing w:after="15" w:line="248" w:lineRule="auto"/>
        <w:ind w:left="1307" w:hanging="10"/>
      </w:pPr>
      <w:r>
        <w:t xml:space="preserve">a.Immediate delivery is recommended  </w:t>
      </w:r>
    </w:p>
    <w:p w14:paraId="4C21E422" w14:textId="77777777" w:rsidR="00AE55E4" w:rsidRDefault="003D1147">
      <w:pPr>
        <w:spacing w:after="14" w:line="249" w:lineRule="auto"/>
        <w:ind w:left="419" w:right="1566" w:hanging="10"/>
      </w:pPr>
      <w:r>
        <w:t xml:space="preserve">         </w:t>
      </w:r>
      <w:r>
        <w:rPr>
          <w:color w:val="FF6600"/>
        </w:rPr>
        <w:t xml:space="preserve">           b.She should start anti-hypertensives  </w:t>
      </w:r>
    </w:p>
    <w:p w14:paraId="4B39B867" w14:textId="77777777" w:rsidR="00AE55E4" w:rsidRDefault="003D1147" w:rsidP="0080421C">
      <w:pPr>
        <w:numPr>
          <w:ilvl w:val="1"/>
          <w:numId w:val="835"/>
        </w:numPr>
        <w:spacing w:after="15" w:line="248" w:lineRule="auto"/>
        <w:ind w:left="1518" w:hanging="221"/>
      </w:pPr>
      <w:r>
        <w:t xml:space="preserve">Diuretics are effective treatment option  </w:t>
      </w:r>
    </w:p>
    <w:p w14:paraId="00642F46" w14:textId="77777777" w:rsidR="00AE55E4" w:rsidRDefault="003D1147" w:rsidP="0080421C">
      <w:pPr>
        <w:numPr>
          <w:ilvl w:val="1"/>
          <w:numId w:val="835"/>
        </w:numPr>
        <w:spacing w:after="15" w:line="248" w:lineRule="auto"/>
        <w:ind w:left="1518" w:hanging="221"/>
      </w:pPr>
      <w:r>
        <w:t xml:space="preserve">Bed rest has no therapeutic effect.  </w:t>
      </w:r>
    </w:p>
    <w:p w14:paraId="1E763A78" w14:textId="77777777" w:rsidR="00AE55E4" w:rsidRDefault="003D1147" w:rsidP="0080421C">
      <w:pPr>
        <w:numPr>
          <w:ilvl w:val="1"/>
          <w:numId w:val="835"/>
        </w:numPr>
        <w:spacing w:after="15" w:line="248" w:lineRule="auto"/>
        <w:ind w:left="1518" w:hanging="221"/>
      </w:pPr>
      <w:r>
        <w:lastRenderedPageBreak/>
        <w:t xml:space="preserve">Low dose aspirin offers a good line of treatment </w:t>
      </w:r>
    </w:p>
    <w:p w14:paraId="38ADBD40" w14:textId="77777777" w:rsidR="00AE55E4" w:rsidRDefault="003D1147" w:rsidP="0080421C">
      <w:pPr>
        <w:numPr>
          <w:ilvl w:val="0"/>
          <w:numId w:val="832"/>
        </w:numPr>
        <w:spacing w:after="5" w:line="249" w:lineRule="auto"/>
        <w:ind w:right="109" w:hanging="528"/>
        <w:jc w:val="both"/>
      </w:pPr>
      <w:r>
        <w:rPr>
          <w:b/>
        </w:rPr>
        <w:t xml:space="preserve">A 30 years old primigravida at 37 weeks gestation came to the delivery unit with a blood pressure 170/120, heavy Proteinurea, exaggerated deep tendon reflexes, and pretibial, hand and facial edema. Appropriate management includes all of the following </w:t>
      </w:r>
      <w:r>
        <w:rPr>
          <w:b/>
          <w:u w:val="single" w:color="000000"/>
        </w:rPr>
        <w:t>EXCEPT</w:t>
      </w:r>
      <w:r>
        <w:rPr>
          <w:b/>
        </w:rPr>
        <w:t xml:space="preserve">:  </w:t>
      </w:r>
    </w:p>
    <w:p w14:paraId="7C421630" w14:textId="77777777" w:rsidR="00AE55E4" w:rsidRDefault="003D1147" w:rsidP="0080421C">
      <w:pPr>
        <w:numPr>
          <w:ilvl w:val="1"/>
          <w:numId w:val="832"/>
        </w:numPr>
        <w:spacing w:after="15" w:line="248" w:lineRule="auto"/>
        <w:ind w:left="1518" w:hanging="221"/>
      </w:pPr>
      <w:r>
        <w:t xml:space="preserve">CBC, creatinine, liver function testes, platelet count, coagulation profile          </w:t>
      </w:r>
    </w:p>
    <w:p w14:paraId="0E5A3CC1" w14:textId="77777777" w:rsidR="00AE55E4" w:rsidRDefault="003D1147" w:rsidP="0080421C">
      <w:pPr>
        <w:numPr>
          <w:ilvl w:val="1"/>
          <w:numId w:val="832"/>
        </w:numPr>
        <w:spacing w:after="15" w:line="248" w:lineRule="auto"/>
        <w:ind w:left="1518" w:hanging="221"/>
      </w:pPr>
      <w:r>
        <w:t xml:space="preserve">Intravenous or intra-muscular therapy with magnesium sulfate  </w:t>
      </w:r>
    </w:p>
    <w:p w14:paraId="36D981C5" w14:textId="77777777" w:rsidR="00AE55E4" w:rsidRDefault="003D1147" w:rsidP="0080421C">
      <w:pPr>
        <w:numPr>
          <w:ilvl w:val="1"/>
          <w:numId w:val="832"/>
        </w:numPr>
        <w:spacing w:after="15" w:line="248" w:lineRule="auto"/>
        <w:ind w:left="1518" w:hanging="221"/>
      </w:pPr>
      <w:r>
        <w:t xml:space="preserve">Induction of labor after rapid stabilization </w:t>
      </w:r>
    </w:p>
    <w:p w14:paraId="51542B3F" w14:textId="77777777" w:rsidR="00AE55E4" w:rsidRDefault="003D1147" w:rsidP="0080421C">
      <w:pPr>
        <w:numPr>
          <w:ilvl w:val="1"/>
          <w:numId w:val="832"/>
        </w:numPr>
        <w:spacing w:after="15" w:line="248" w:lineRule="auto"/>
        <w:ind w:left="1518" w:hanging="221"/>
      </w:pPr>
      <w:r>
        <w:t xml:space="preserve">Intravenous Apresoline (hydralazine) immediately for persistent BP elevation.   </w:t>
      </w:r>
    </w:p>
    <w:p w14:paraId="250BF112" w14:textId="77777777" w:rsidR="00AE55E4" w:rsidRDefault="003D1147" w:rsidP="0080421C">
      <w:pPr>
        <w:numPr>
          <w:ilvl w:val="1"/>
          <w:numId w:val="832"/>
        </w:numPr>
        <w:spacing w:after="14" w:line="249" w:lineRule="auto"/>
        <w:ind w:left="1518" w:hanging="221"/>
      </w:pPr>
      <w:r>
        <w:rPr>
          <w:color w:val="FF6600"/>
        </w:rPr>
        <w:t xml:space="preserve">Amniocientesis for lecithin/ sphingomyein ratio.  </w:t>
      </w:r>
      <w:r>
        <w:rPr>
          <w:b/>
        </w:rPr>
        <w:t>746.</w:t>
      </w:r>
      <w:r>
        <w:rPr>
          <w:rFonts w:ascii="Arial" w:eastAsia="Arial" w:hAnsi="Arial" w:cs="Arial"/>
          <w:b/>
        </w:rPr>
        <w:t xml:space="preserve"> </w:t>
      </w:r>
      <w:r>
        <w:rPr>
          <w:b/>
        </w:rPr>
        <w:t xml:space="preserve">Eclampsia, all the following are true </w:t>
      </w:r>
      <w:r>
        <w:rPr>
          <w:b/>
          <w:u w:val="single" w:color="000000"/>
        </w:rPr>
        <w:t>EXCEPT</w:t>
      </w:r>
      <w:r>
        <w:rPr>
          <w:b/>
        </w:rPr>
        <w:t xml:space="preserve">:  </w:t>
      </w:r>
    </w:p>
    <w:p w14:paraId="562C0991" w14:textId="77777777" w:rsidR="00AE55E4" w:rsidRDefault="003D1147" w:rsidP="0080421C">
      <w:pPr>
        <w:numPr>
          <w:ilvl w:val="1"/>
          <w:numId w:val="833"/>
        </w:numPr>
        <w:spacing w:after="15" w:line="248" w:lineRule="auto"/>
        <w:ind w:left="1508" w:right="3391" w:hanging="211"/>
      </w:pPr>
      <w:r>
        <w:t xml:space="preserve">Rarely occurs in mulitiparous patients  </w:t>
      </w:r>
    </w:p>
    <w:p w14:paraId="7277EB32" w14:textId="77777777" w:rsidR="00AE55E4" w:rsidRDefault="003D1147" w:rsidP="0080421C">
      <w:pPr>
        <w:numPr>
          <w:ilvl w:val="1"/>
          <w:numId w:val="833"/>
        </w:numPr>
        <w:spacing w:after="14" w:line="249" w:lineRule="auto"/>
        <w:ind w:left="1508" w:right="3391" w:hanging="211"/>
      </w:pPr>
      <w:r>
        <w:rPr>
          <w:color w:val="FF6600"/>
        </w:rPr>
        <w:t>Most of cases occur postpartum</w:t>
      </w:r>
      <w:r>
        <w:t xml:space="preserve"> c .Cause hyper-reflexia  </w:t>
      </w:r>
    </w:p>
    <w:p w14:paraId="7D86D01A" w14:textId="77777777" w:rsidR="00AE55E4" w:rsidRDefault="003D1147" w:rsidP="0080421C">
      <w:pPr>
        <w:numPr>
          <w:ilvl w:val="1"/>
          <w:numId w:val="836"/>
        </w:numPr>
        <w:spacing w:after="15" w:line="248" w:lineRule="auto"/>
        <w:ind w:right="2623" w:firstLine="720"/>
      </w:pPr>
      <w:r>
        <w:t xml:space="preserve">Causes reversible neurological deficit                            </w:t>
      </w:r>
    </w:p>
    <w:p w14:paraId="37EA67DD" w14:textId="77777777" w:rsidR="00AE55E4" w:rsidRDefault="003D1147" w:rsidP="0080421C">
      <w:pPr>
        <w:numPr>
          <w:ilvl w:val="1"/>
          <w:numId w:val="836"/>
        </w:numPr>
        <w:spacing w:after="5" w:line="249" w:lineRule="auto"/>
        <w:ind w:right="2623" w:firstLine="720"/>
      </w:pPr>
      <w:r>
        <w:t xml:space="preserve">Should be managed in a semi-darkened room  </w:t>
      </w:r>
      <w:r>
        <w:rPr>
          <w:b/>
        </w:rPr>
        <w:t>747.</w:t>
      </w:r>
      <w:r>
        <w:rPr>
          <w:rFonts w:ascii="Arial" w:eastAsia="Arial" w:hAnsi="Arial" w:cs="Arial"/>
          <w:b/>
        </w:rPr>
        <w:t xml:space="preserve"> </w:t>
      </w:r>
      <w:r>
        <w:rPr>
          <w:b/>
        </w:rPr>
        <w:t xml:space="preserve">The following is true regarding eclampsia :              </w:t>
      </w:r>
    </w:p>
    <w:p w14:paraId="369F4AD9" w14:textId="77777777" w:rsidR="00AE55E4" w:rsidRDefault="003D1147" w:rsidP="0080421C">
      <w:pPr>
        <w:numPr>
          <w:ilvl w:val="1"/>
          <w:numId w:val="837"/>
        </w:numPr>
        <w:spacing w:after="14" w:line="249" w:lineRule="auto"/>
        <w:ind w:left="1508" w:right="2489" w:hanging="211"/>
      </w:pPr>
      <w:r>
        <w:rPr>
          <w:color w:val="FF6600"/>
        </w:rPr>
        <w:t xml:space="preserve">Peripheral  edema is common  </w:t>
      </w:r>
    </w:p>
    <w:p w14:paraId="18073E34" w14:textId="77777777" w:rsidR="00AE55E4" w:rsidRDefault="003D1147" w:rsidP="0080421C">
      <w:pPr>
        <w:numPr>
          <w:ilvl w:val="1"/>
          <w:numId w:val="837"/>
        </w:numPr>
        <w:spacing w:after="15" w:line="248" w:lineRule="auto"/>
        <w:ind w:left="1508" w:right="2489" w:hanging="211"/>
      </w:pPr>
      <w:r>
        <w:t xml:space="preserve">Blood volume is increased  c .Immediate delivery under general anesthesia is the treatment of choice  d. Beta blockers is the best antihypertensive therapy  </w:t>
      </w:r>
    </w:p>
    <w:p w14:paraId="68E9FC6C" w14:textId="77777777" w:rsidR="00AE55E4" w:rsidRDefault="003D1147">
      <w:pPr>
        <w:spacing w:after="15" w:line="248" w:lineRule="auto"/>
        <w:ind w:left="1307" w:hanging="10"/>
      </w:pPr>
      <w:r>
        <w:t xml:space="preserve">e. Delivery is contraindicated before 34 weeks  </w:t>
      </w:r>
    </w:p>
    <w:p w14:paraId="7385A987" w14:textId="77777777" w:rsidR="00AE55E4" w:rsidRDefault="003D1147" w:rsidP="0080421C">
      <w:pPr>
        <w:numPr>
          <w:ilvl w:val="0"/>
          <w:numId w:val="838"/>
        </w:numPr>
        <w:spacing w:after="5" w:line="249" w:lineRule="auto"/>
        <w:ind w:right="109" w:hanging="528"/>
        <w:jc w:val="both"/>
      </w:pPr>
      <w:r>
        <w:rPr>
          <w:b/>
        </w:rPr>
        <w:t xml:space="preserve">In eclampsia :                                                         </w:t>
      </w:r>
    </w:p>
    <w:p w14:paraId="69C58844" w14:textId="77777777" w:rsidR="00AE55E4" w:rsidRDefault="003D1147" w:rsidP="0080421C">
      <w:pPr>
        <w:numPr>
          <w:ilvl w:val="1"/>
          <w:numId w:val="838"/>
        </w:numPr>
        <w:spacing w:after="14" w:line="249" w:lineRule="auto"/>
        <w:ind w:left="1518" w:hanging="221"/>
      </w:pPr>
      <w:r>
        <w:rPr>
          <w:color w:val="FF6600"/>
        </w:rPr>
        <w:t xml:space="preserve">Large doses of I.V sedation are given </w:t>
      </w:r>
      <w:r>
        <w:t xml:space="preserve"> </w:t>
      </w:r>
    </w:p>
    <w:p w14:paraId="5A098C04" w14:textId="77777777" w:rsidR="00AE55E4" w:rsidRDefault="003D1147" w:rsidP="0080421C">
      <w:pPr>
        <w:numPr>
          <w:ilvl w:val="1"/>
          <w:numId w:val="838"/>
        </w:numPr>
        <w:spacing w:after="15" w:line="248" w:lineRule="auto"/>
        <w:ind w:left="1518" w:hanging="221"/>
      </w:pPr>
      <w:r>
        <w:t xml:space="preserve">C.S is the main mode of delivery  </w:t>
      </w:r>
    </w:p>
    <w:p w14:paraId="3B4D6433" w14:textId="77777777" w:rsidR="00AE55E4" w:rsidRDefault="003D1147" w:rsidP="0080421C">
      <w:pPr>
        <w:numPr>
          <w:ilvl w:val="1"/>
          <w:numId w:val="838"/>
        </w:numPr>
        <w:spacing w:after="15" w:line="248" w:lineRule="auto"/>
        <w:ind w:left="1518" w:hanging="221"/>
      </w:pPr>
      <w:r>
        <w:t xml:space="preserve">Hypotensive drugs should not be used  </w:t>
      </w:r>
    </w:p>
    <w:p w14:paraId="2309BDD7" w14:textId="77777777" w:rsidR="00AE55E4" w:rsidRDefault="003D1147" w:rsidP="0080421C">
      <w:pPr>
        <w:numPr>
          <w:ilvl w:val="1"/>
          <w:numId w:val="838"/>
        </w:numPr>
        <w:spacing w:after="15" w:line="248" w:lineRule="auto"/>
        <w:ind w:left="1518" w:hanging="221"/>
      </w:pPr>
      <w:r>
        <w:t>Eregometrine should be used in the 3</w:t>
      </w:r>
      <w:r>
        <w:rPr>
          <w:vertAlign w:val="superscript"/>
        </w:rPr>
        <w:t>rd</w:t>
      </w:r>
      <w:r>
        <w:t xml:space="preserve"> stage of labor  </w:t>
      </w:r>
    </w:p>
    <w:p w14:paraId="47C49541" w14:textId="77777777" w:rsidR="00AE55E4" w:rsidRDefault="003D1147" w:rsidP="0080421C">
      <w:pPr>
        <w:numPr>
          <w:ilvl w:val="1"/>
          <w:numId w:val="838"/>
        </w:numPr>
        <w:spacing w:after="15" w:line="248" w:lineRule="auto"/>
        <w:ind w:left="1518" w:hanging="221"/>
      </w:pPr>
      <w:r>
        <w:t xml:space="preserve">Urinary output is increased  </w:t>
      </w:r>
    </w:p>
    <w:p w14:paraId="5B9EC8A3" w14:textId="77777777" w:rsidR="00AE55E4" w:rsidRDefault="003D1147" w:rsidP="0080421C">
      <w:pPr>
        <w:numPr>
          <w:ilvl w:val="0"/>
          <w:numId w:val="838"/>
        </w:numPr>
        <w:spacing w:after="5" w:line="249" w:lineRule="auto"/>
        <w:ind w:right="109" w:hanging="528"/>
        <w:jc w:val="both"/>
      </w:pPr>
      <w:r>
        <w:rPr>
          <w:b/>
        </w:rPr>
        <w:t xml:space="preserve">Eclampsia :                                                           </w:t>
      </w:r>
    </w:p>
    <w:p w14:paraId="7583EFE0" w14:textId="77777777" w:rsidR="00AE55E4" w:rsidRDefault="003D1147" w:rsidP="0080421C">
      <w:pPr>
        <w:numPr>
          <w:ilvl w:val="1"/>
          <w:numId w:val="838"/>
        </w:numPr>
        <w:spacing w:after="15" w:line="248" w:lineRule="auto"/>
        <w:ind w:left="1518" w:hanging="221"/>
      </w:pPr>
      <w:r>
        <w:t xml:space="preserve">Usually occurs during delivery  </w:t>
      </w:r>
    </w:p>
    <w:p w14:paraId="61965C55" w14:textId="77777777" w:rsidR="00AE55E4" w:rsidRDefault="003D1147" w:rsidP="0080421C">
      <w:pPr>
        <w:numPr>
          <w:ilvl w:val="1"/>
          <w:numId w:val="838"/>
        </w:numPr>
        <w:spacing w:after="15" w:line="248" w:lineRule="auto"/>
        <w:ind w:left="1518" w:hanging="221"/>
      </w:pPr>
      <w:r>
        <w:t xml:space="preserve">Is a non preventable condition  </w:t>
      </w:r>
    </w:p>
    <w:p w14:paraId="606121BD" w14:textId="77777777" w:rsidR="00AE55E4" w:rsidRDefault="003D1147" w:rsidP="0080421C">
      <w:pPr>
        <w:numPr>
          <w:ilvl w:val="1"/>
          <w:numId w:val="838"/>
        </w:numPr>
        <w:spacing w:after="15" w:line="248" w:lineRule="auto"/>
        <w:ind w:left="1518" w:hanging="221"/>
      </w:pPr>
      <w:r>
        <w:t xml:space="preserve">Rarely occurs in mild pre-eclampsia  </w:t>
      </w:r>
    </w:p>
    <w:p w14:paraId="095828FA" w14:textId="77777777" w:rsidR="00AE55E4" w:rsidRDefault="003D1147" w:rsidP="0080421C">
      <w:pPr>
        <w:numPr>
          <w:ilvl w:val="1"/>
          <w:numId w:val="838"/>
        </w:numPr>
        <w:spacing w:after="14" w:line="249" w:lineRule="auto"/>
        <w:ind w:left="1518" w:hanging="221"/>
      </w:pPr>
      <w:r>
        <w:rPr>
          <w:color w:val="FF6600"/>
        </w:rPr>
        <w:t>The first action should be to control the fits.</w:t>
      </w:r>
      <w:r>
        <w:t xml:space="preserve">  </w:t>
      </w:r>
    </w:p>
    <w:p w14:paraId="1628C614" w14:textId="77777777" w:rsidR="00AE55E4" w:rsidRDefault="003D1147" w:rsidP="0080421C">
      <w:pPr>
        <w:numPr>
          <w:ilvl w:val="1"/>
          <w:numId w:val="838"/>
        </w:numPr>
        <w:spacing w:after="15" w:line="248" w:lineRule="auto"/>
        <w:ind w:left="1518" w:hanging="221"/>
      </w:pPr>
      <w:r>
        <w:t xml:space="preserve">The maternal mortality is 70%  </w:t>
      </w:r>
    </w:p>
    <w:p w14:paraId="3543BD24" w14:textId="77777777" w:rsidR="00AE55E4" w:rsidRDefault="003D1147" w:rsidP="0080421C">
      <w:pPr>
        <w:numPr>
          <w:ilvl w:val="0"/>
          <w:numId w:val="838"/>
        </w:numPr>
        <w:spacing w:after="5" w:line="249" w:lineRule="auto"/>
        <w:ind w:right="109" w:hanging="528"/>
        <w:jc w:val="both"/>
      </w:pPr>
      <w:r>
        <w:rPr>
          <w:b/>
        </w:rPr>
        <w:t xml:space="preserve">Eclampsia :                                                              </w:t>
      </w:r>
    </w:p>
    <w:p w14:paraId="02BBD9AF" w14:textId="77777777" w:rsidR="00AE55E4" w:rsidRDefault="003D1147" w:rsidP="0080421C">
      <w:pPr>
        <w:numPr>
          <w:ilvl w:val="1"/>
          <w:numId w:val="838"/>
        </w:numPr>
        <w:spacing w:after="15" w:line="248" w:lineRule="auto"/>
        <w:ind w:left="1518" w:hanging="221"/>
      </w:pPr>
      <w:r>
        <w:t xml:space="preserve">Should be treated by large dose of diuretics  </w:t>
      </w:r>
    </w:p>
    <w:p w14:paraId="7B9ACC9D" w14:textId="77777777" w:rsidR="00AE55E4" w:rsidRDefault="003D1147" w:rsidP="0080421C">
      <w:pPr>
        <w:numPr>
          <w:ilvl w:val="1"/>
          <w:numId w:val="838"/>
        </w:numPr>
        <w:spacing w:after="15" w:line="248" w:lineRule="auto"/>
        <w:ind w:left="1518" w:hanging="221"/>
      </w:pPr>
      <w:r>
        <w:t xml:space="preserve">Can be managed at home  </w:t>
      </w:r>
    </w:p>
    <w:p w14:paraId="7CA88C29" w14:textId="77777777" w:rsidR="00AE55E4" w:rsidRDefault="003D1147" w:rsidP="0080421C">
      <w:pPr>
        <w:numPr>
          <w:ilvl w:val="1"/>
          <w:numId w:val="838"/>
        </w:numPr>
        <w:spacing w:after="15" w:line="248" w:lineRule="auto"/>
        <w:ind w:left="1518" w:hanging="221"/>
      </w:pPr>
      <w:r>
        <w:t xml:space="preserve">Convulsions never occurs post-partum  </w:t>
      </w:r>
    </w:p>
    <w:p w14:paraId="6915EBAA" w14:textId="77777777" w:rsidR="00AE55E4" w:rsidRDefault="003D1147" w:rsidP="0080421C">
      <w:pPr>
        <w:numPr>
          <w:ilvl w:val="1"/>
          <w:numId w:val="838"/>
        </w:numPr>
        <w:spacing w:after="14" w:line="249" w:lineRule="auto"/>
        <w:ind w:left="1518" w:hanging="221"/>
      </w:pPr>
      <w:r>
        <w:rPr>
          <w:color w:val="FF6600"/>
        </w:rPr>
        <w:t xml:space="preserve">Needs heavy sedation </w:t>
      </w:r>
      <w:r>
        <w:t xml:space="preserve"> </w:t>
      </w:r>
    </w:p>
    <w:p w14:paraId="08FED2D2" w14:textId="77777777" w:rsidR="00AE55E4" w:rsidRDefault="003D1147" w:rsidP="0080421C">
      <w:pPr>
        <w:numPr>
          <w:ilvl w:val="1"/>
          <w:numId w:val="838"/>
        </w:numPr>
        <w:spacing w:after="15" w:line="248" w:lineRule="auto"/>
        <w:ind w:left="1518" w:hanging="221"/>
      </w:pPr>
      <w:r>
        <w:t xml:space="preserve">Can be treated conservative </w:t>
      </w:r>
    </w:p>
    <w:p w14:paraId="32EA71A5" w14:textId="77777777" w:rsidR="00AE55E4" w:rsidRDefault="003D1147">
      <w:pPr>
        <w:spacing w:after="0"/>
        <w:ind w:left="1297"/>
      </w:pPr>
      <w:r>
        <w:t xml:space="preserve"> </w:t>
      </w:r>
    </w:p>
    <w:p w14:paraId="671698FC" w14:textId="77777777" w:rsidR="00AE55E4" w:rsidRDefault="003D1147">
      <w:pPr>
        <w:pStyle w:val="Heading5"/>
        <w:ind w:left="318" w:right="2"/>
        <w:jc w:val="center"/>
      </w:pPr>
      <w:r>
        <w:t>Medical disorders of pregnancy</w:t>
      </w:r>
      <w:r>
        <w:rPr>
          <w:b w:val="0"/>
          <w:shd w:val="clear" w:color="auto" w:fill="auto"/>
        </w:rPr>
        <w:t xml:space="preserve"> </w:t>
      </w:r>
    </w:p>
    <w:p w14:paraId="68F7F7C7" w14:textId="77777777" w:rsidR="00AE55E4" w:rsidRDefault="003D1147">
      <w:pPr>
        <w:spacing w:after="5" w:line="249" w:lineRule="auto"/>
        <w:ind w:left="576" w:right="109" w:firstLine="4"/>
        <w:jc w:val="both"/>
      </w:pPr>
      <w:r>
        <w:rPr>
          <w:b/>
        </w:rPr>
        <w:t xml:space="preserve">751.Pregnancy has which of the following effects on diabetic woman  </w:t>
      </w:r>
    </w:p>
    <w:p w14:paraId="0BE96D48" w14:textId="77777777" w:rsidR="00AE55E4" w:rsidRDefault="003D1147" w:rsidP="0080421C">
      <w:pPr>
        <w:numPr>
          <w:ilvl w:val="0"/>
          <w:numId w:val="839"/>
        </w:numPr>
        <w:spacing w:after="15" w:line="248" w:lineRule="auto"/>
        <w:ind w:hanging="221"/>
      </w:pPr>
      <w:r>
        <w:t xml:space="preserve">Hyperglycemia during early pregnancy  </w:t>
      </w:r>
    </w:p>
    <w:p w14:paraId="15120A6C" w14:textId="77777777" w:rsidR="00AE55E4" w:rsidRDefault="003D1147" w:rsidP="0080421C">
      <w:pPr>
        <w:numPr>
          <w:ilvl w:val="0"/>
          <w:numId w:val="839"/>
        </w:numPr>
        <w:spacing w:after="15" w:line="248" w:lineRule="auto"/>
        <w:ind w:hanging="221"/>
      </w:pPr>
      <w:r>
        <w:t xml:space="preserve">Increase insulin in early pregnancy  </w:t>
      </w:r>
    </w:p>
    <w:p w14:paraId="70268B9A" w14:textId="77777777" w:rsidR="00AE55E4" w:rsidRDefault="003D1147" w:rsidP="0080421C">
      <w:pPr>
        <w:numPr>
          <w:ilvl w:val="0"/>
          <w:numId w:val="839"/>
        </w:numPr>
        <w:spacing w:after="15" w:line="248" w:lineRule="auto"/>
        <w:ind w:hanging="221"/>
      </w:pPr>
      <w:r>
        <w:t xml:space="preserve">Decrease insulin requirement  </w:t>
      </w:r>
    </w:p>
    <w:p w14:paraId="11C67FE5" w14:textId="77777777" w:rsidR="00AE55E4" w:rsidRDefault="003D1147" w:rsidP="0080421C">
      <w:pPr>
        <w:numPr>
          <w:ilvl w:val="0"/>
          <w:numId w:val="839"/>
        </w:numPr>
        <w:spacing w:after="15" w:line="248" w:lineRule="auto"/>
        <w:ind w:hanging="221"/>
      </w:pPr>
      <w:r>
        <w:t xml:space="preserve">May mask already exciting diabetes                                       </w:t>
      </w:r>
    </w:p>
    <w:p w14:paraId="07252BDE" w14:textId="77777777" w:rsidR="00AE55E4" w:rsidRDefault="003D1147" w:rsidP="0080421C">
      <w:pPr>
        <w:numPr>
          <w:ilvl w:val="0"/>
          <w:numId w:val="839"/>
        </w:numPr>
        <w:spacing w:after="15" w:line="248" w:lineRule="auto"/>
        <w:ind w:hanging="221"/>
      </w:pPr>
      <w:r>
        <w:t xml:space="preserve">All of the above  </w:t>
      </w:r>
    </w:p>
    <w:p w14:paraId="3810958D" w14:textId="77777777" w:rsidR="00AE55E4" w:rsidRDefault="003D1147" w:rsidP="0080421C">
      <w:pPr>
        <w:numPr>
          <w:ilvl w:val="0"/>
          <w:numId w:val="839"/>
        </w:numPr>
        <w:spacing w:after="14" w:line="249" w:lineRule="auto"/>
        <w:ind w:hanging="221"/>
      </w:pPr>
      <w:r>
        <w:rPr>
          <w:color w:val="FF6600"/>
        </w:rPr>
        <w:t>None of the above</w:t>
      </w:r>
      <w:r>
        <w:t xml:space="preserve"> </w:t>
      </w:r>
    </w:p>
    <w:p w14:paraId="6F461B03" w14:textId="77777777" w:rsidR="00AE55E4" w:rsidRDefault="003D1147">
      <w:pPr>
        <w:spacing w:after="5" w:line="249" w:lineRule="auto"/>
        <w:ind w:left="1114" w:right="2210" w:hanging="538"/>
        <w:jc w:val="both"/>
      </w:pPr>
      <w:r>
        <w:rPr>
          <w:b/>
        </w:rPr>
        <w:t xml:space="preserve">752. Maternal diabetes is associated with the following symptoms in the fetus or neonate   </w:t>
      </w:r>
      <w:r>
        <w:t xml:space="preserve">a. Macrosomia in the fetus  </w:t>
      </w:r>
    </w:p>
    <w:p w14:paraId="6F87254B" w14:textId="77777777" w:rsidR="00AE55E4" w:rsidRDefault="003D1147" w:rsidP="0080421C">
      <w:pPr>
        <w:numPr>
          <w:ilvl w:val="0"/>
          <w:numId w:val="840"/>
        </w:numPr>
        <w:spacing w:after="15" w:line="248" w:lineRule="auto"/>
        <w:ind w:hanging="221"/>
      </w:pPr>
      <w:r>
        <w:lastRenderedPageBreak/>
        <w:t xml:space="preserve">Delayed pulmonary maturity in the fetus                                  </w:t>
      </w:r>
    </w:p>
    <w:p w14:paraId="2EAE9AF8" w14:textId="77777777" w:rsidR="00AE55E4" w:rsidRDefault="003D1147" w:rsidP="0080421C">
      <w:pPr>
        <w:numPr>
          <w:ilvl w:val="0"/>
          <w:numId w:val="840"/>
        </w:numPr>
        <w:spacing w:after="15" w:line="248" w:lineRule="auto"/>
        <w:ind w:hanging="221"/>
      </w:pPr>
      <w:r>
        <w:t xml:space="preserve">Hypoglycemia in the newborn </w:t>
      </w:r>
    </w:p>
    <w:p w14:paraId="7B7BE525" w14:textId="77777777" w:rsidR="00AE55E4" w:rsidRDefault="003D1147" w:rsidP="0080421C">
      <w:pPr>
        <w:numPr>
          <w:ilvl w:val="0"/>
          <w:numId w:val="840"/>
        </w:numPr>
        <w:spacing w:after="15" w:line="248" w:lineRule="auto"/>
        <w:ind w:hanging="221"/>
      </w:pPr>
      <w:r>
        <w:t xml:space="preserve">Hypocalcemia in the newborn  </w:t>
      </w:r>
    </w:p>
    <w:p w14:paraId="5B12C077" w14:textId="77777777" w:rsidR="00AE55E4" w:rsidRDefault="003D1147" w:rsidP="0080421C">
      <w:pPr>
        <w:numPr>
          <w:ilvl w:val="0"/>
          <w:numId w:val="840"/>
        </w:numPr>
        <w:spacing w:after="14" w:line="249" w:lineRule="auto"/>
        <w:ind w:hanging="221"/>
      </w:pPr>
      <w:r>
        <w:rPr>
          <w:color w:val="FF6600"/>
        </w:rPr>
        <w:t>All of the above</w:t>
      </w:r>
      <w:r>
        <w:t xml:space="preserve">  </w:t>
      </w:r>
    </w:p>
    <w:p w14:paraId="796E712A" w14:textId="77777777" w:rsidR="00AE55E4" w:rsidRDefault="003D1147" w:rsidP="0080421C">
      <w:pPr>
        <w:numPr>
          <w:ilvl w:val="0"/>
          <w:numId w:val="840"/>
        </w:numPr>
        <w:spacing w:after="15" w:line="248" w:lineRule="auto"/>
        <w:ind w:hanging="221"/>
      </w:pPr>
      <w:r>
        <w:t xml:space="preserve">None of the above  </w:t>
      </w:r>
    </w:p>
    <w:p w14:paraId="1CF85398" w14:textId="77777777" w:rsidR="00AE55E4" w:rsidRDefault="003D1147">
      <w:pPr>
        <w:spacing w:after="5" w:line="249" w:lineRule="auto"/>
        <w:ind w:left="576" w:right="109" w:firstLine="4"/>
        <w:jc w:val="both"/>
      </w:pPr>
      <w:r>
        <w:rPr>
          <w:b/>
        </w:rPr>
        <w:t xml:space="preserve">753.Pregnancies with poorly controlled D.M complicated by all the following </w:t>
      </w:r>
      <w:r>
        <w:rPr>
          <w:b/>
          <w:u w:val="single" w:color="000000"/>
        </w:rPr>
        <w:t>EXCEPT</w:t>
      </w:r>
      <w:r>
        <w:rPr>
          <w:b/>
        </w:rPr>
        <w:t xml:space="preserve">:  </w:t>
      </w:r>
    </w:p>
    <w:p w14:paraId="7DABA117" w14:textId="77777777" w:rsidR="00AE55E4" w:rsidRDefault="003D1147" w:rsidP="0080421C">
      <w:pPr>
        <w:numPr>
          <w:ilvl w:val="0"/>
          <w:numId w:val="841"/>
        </w:numPr>
        <w:spacing w:after="15" w:line="248" w:lineRule="auto"/>
        <w:ind w:hanging="221"/>
      </w:pPr>
      <w:r>
        <w:t xml:space="preserve">Delayed fetal pulmonary maturation  </w:t>
      </w:r>
    </w:p>
    <w:p w14:paraId="3C4FFC5F" w14:textId="77777777" w:rsidR="00AE55E4" w:rsidRDefault="003D1147" w:rsidP="0080421C">
      <w:pPr>
        <w:numPr>
          <w:ilvl w:val="0"/>
          <w:numId w:val="841"/>
        </w:numPr>
        <w:spacing w:after="15" w:line="248" w:lineRule="auto"/>
        <w:ind w:hanging="221"/>
      </w:pPr>
      <w:r>
        <w:t xml:space="preserve">Increased amniotic fluid volume  </w:t>
      </w:r>
    </w:p>
    <w:p w14:paraId="63919CA8" w14:textId="77777777" w:rsidR="00AE55E4" w:rsidRDefault="003D1147" w:rsidP="0080421C">
      <w:pPr>
        <w:numPr>
          <w:ilvl w:val="0"/>
          <w:numId w:val="841"/>
        </w:numPr>
        <w:spacing w:after="15" w:line="248" w:lineRule="auto"/>
        <w:ind w:hanging="221"/>
      </w:pPr>
      <w:r>
        <w:t xml:space="preserve">Higher risk of urinary tract infection                                 </w:t>
      </w:r>
    </w:p>
    <w:p w14:paraId="6433B232" w14:textId="77777777" w:rsidR="00AE55E4" w:rsidRDefault="003D1147" w:rsidP="0080421C">
      <w:pPr>
        <w:numPr>
          <w:ilvl w:val="0"/>
          <w:numId w:val="841"/>
        </w:numPr>
        <w:spacing w:after="15" w:line="248" w:lineRule="auto"/>
        <w:ind w:hanging="221"/>
      </w:pPr>
      <w:r>
        <w:t xml:space="preserve">Neonatal hypomagnesemia  </w:t>
      </w:r>
    </w:p>
    <w:p w14:paraId="2E4807D9" w14:textId="77777777" w:rsidR="00AE55E4" w:rsidRDefault="003D1147" w:rsidP="0080421C">
      <w:pPr>
        <w:numPr>
          <w:ilvl w:val="0"/>
          <w:numId w:val="841"/>
        </w:numPr>
        <w:spacing w:after="14" w:line="249" w:lineRule="auto"/>
        <w:ind w:hanging="221"/>
      </w:pPr>
      <w:r>
        <w:rPr>
          <w:color w:val="FF6600"/>
        </w:rPr>
        <w:t>Neonatal hyperglycemia</w:t>
      </w:r>
      <w:r>
        <w:t xml:space="preserve">  </w:t>
      </w:r>
    </w:p>
    <w:p w14:paraId="1C61E7F3" w14:textId="77777777" w:rsidR="00AE55E4" w:rsidRDefault="003D1147" w:rsidP="0080421C">
      <w:pPr>
        <w:numPr>
          <w:ilvl w:val="0"/>
          <w:numId w:val="842"/>
        </w:numPr>
        <w:spacing w:after="5" w:line="249" w:lineRule="auto"/>
        <w:ind w:right="581" w:hanging="441"/>
        <w:jc w:val="both"/>
      </w:pPr>
      <w:r>
        <w:rPr>
          <w:b/>
        </w:rPr>
        <w:t xml:space="preserve">Pregnant women who have DM are affected more often by all of the following conditions </w:t>
      </w:r>
      <w:r>
        <w:rPr>
          <w:b/>
          <w:u w:val="single" w:color="000000"/>
        </w:rPr>
        <w:t>EXCEPT</w:t>
      </w:r>
      <w:r>
        <w:rPr>
          <w:b/>
        </w:rPr>
        <w:t xml:space="preserve">:  </w:t>
      </w:r>
      <w:r>
        <w:t xml:space="preserve">a. Pre-eclampsia and eclampsia  </w:t>
      </w:r>
    </w:p>
    <w:p w14:paraId="730C2021" w14:textId="77777777" w:rsidR="00AE55E4" w:rsidRDefault="003D1147" w:rsidP="0080421C">
      <w:pPr>
        <w:numPr>
          <w:ilvl w:val="1"/>
          <w:numId w:val="842"/>
        </w:numPr>
        <w:spacing w:after="14" w:line="249" w:lineRule="auto"/>
        <w:ind w:hanging="221"/>
      </w:pPr>
      <w:r>
        <w:rPr>
          <w:color w:val="FF6600"/>
        </w:rPr>
        <w:t xml:space="preserve">Post-term pregnancy </w:t>
      </w:r>
      <w:r>
        <w:t xml:space="preserve"> </w:t>
      </w:r>
    </w:p>
    <w:p w14:paraId="33397D70" w14:textId="77777777" w:rsidR="00AE55E4" w:rsidRDefault="003D1147" w:rsidP="0080421C">
      <w:pPr>
        <w:numPr>
          <w:ilvl w:val="1"/>
          <w:numId w:val="842"/>
        </w:numPr>
        <w:spacing w:after="15" w:line="248" w:lineRule="auto"/>
        <w:ind w:hanging="221"/>
      </w:pPr>
      <w:r>
        <w:t xml:space="preserve">Infection  </w:t>
      </w:r>
    </w:p>
    <w:p w14:paraId="3F8DF772" w14:textId="77777777" w:rsidR="00AE55E4" w:rsidRDefault="003D1147" w:rsidP="0080421C">
      <w:pPr>
        <w:numPr>
          <w:ilvl w:val="1"/>
          <w:numId w:val="842"/>
        </w:numPr>
        <w:spacing w:after="15" w:line="248" w:lineRule="auto"/>
        <w:ind w:hanging="221"/>
      </w:pPr>
      <w:r>
        <w:t xml:space="preserve">Postpartum hemorrhage after vaginal delivery                                      </w:t>
      </w:r>
    </w:p>
    <w:p w14:paraId="445AAE60" w14:textId="77777777" w:rsidR="00AE55E4" w:rsidRDefault="003D1147" w:rsidP="0080421C">
      <w:pPr>
        <w:numPr>
          <w:ilvl w:val="1"/>
          <w:numId w:val="842"/>
        </w:numPr>
        <w:spacing w:after="15" w:line="248" w:lineRule="auto"/>
        <w:ind w:hanging="221"/>
      </w:pPr>
      <w:r>
        <w:t xml:space="preserve">Hydramnios  </w:t>
      </w:r>
    </w:p>
    <w:p w14:paraId="65E06A2C" w14:textId="77777777" w:rsidR="00AE55E4" w:rsidRDefault="003D1147" w:rsidP="0080421C">
      <w:pPr>
        <w:numPr>
          <w:ilvl w:val="0"/>
          <w:numId w:val="842"/>
        </w:numPr>
        <w:spacing w:after="5" w:line="249" w:lineRule="auto"/>
        <w:ind w:right="581" w:hanging="441"/>
        <w:jc w:val="both"/>
      </w:pPr>
      <w:r>
        <w:rPr>
          <w:b/>
        </w:rPr>
        <w:t xml:space="preserve">Obstetric complications of diabetes mellitus include the following </w:t>
      </w:r>
      <w:r>
        <w:rPr>
          <w:b/>
          <w:u w:val="single" w:color="000000"/>
        </w:rPr>
        <w:t>EXCEPT</w:t>
      </w:r>
      <w:r>
        <w:rPr>
          <w:b/>
        </w:rPr>
        <w:t xml:space="preserve">:  </w:t>
      </w:r>
    </w:p>
    <w:p w14:paraId="6D55F6E5" w14:textId="77777777" w:rsidR="00AE55E4" w:rsidRDefault="003D1147" w:rsidP="0080421C">
      <w:pPr>
        <w:numPr>
          <w:ilvl w:val="1"/>
          <w:numId w:val="843"/>
        </w:numPr>
        <w:spacing w:after="15" w:line="248" w:lineRule="auto"/>
        <w:ind w:hanging="221"/>
      </w:pPr>
      <w:r>
        <w:t xml:space="preserve">Congenital fetal malformations  </w:t>
      </w:r>
    </w:p>
    <w:p w14:paraId="15ED9206" w14:textId="77777777" w:rsidR="00AE55E4" w:rsidRDefault="003D1147" w:rsidP="0080421C">
      <w:pPr>
        <w:numPr>
          <w:ilvl w:val="1"/>
          <w:numId w:val="843"/>
        </w:numPr>
        <w:spacing w:after="15" w:line="248" w:lineRule="auto"/>
        <w:ind w:hanging="221"/>
      </w:pPr>
      <w:r>
        <w:t xml:space="preserve">Intrauterine fetal death  </w:t>
      </w:r>
    </w:p>
    <w:p w14:paraId="5607BA22" w14:textId="77777777" w:rsidR="00AE55E4" w:rsidRDefault="003D1147" w:rsidP="0080421C">
      <w:pPr>
        <w:numPr>
          <w:ilvl w:val="1"/>
          <w:numId w:val="843"/>
        </w:numPr>
        <w:spacing w:after="15" w:line="248" w:lineRule="auto"/>
        <w:ind w:hanging="221"/>
      </w:pPr>
      <w:r>
        <w:t xml:space="preserve">Macrosomia  </w:t>
      </w:r>
    </w:p>
    <w:p w14:paraId="017C8EE9" w14:textId="77777777" w:rsidR="00AE55E4" w:rsidRDefault="003D1147" w:rsidP="0080421C">
      <w:pPr>
        <w:numPr>
          <w:ilvl w:val="1"/>
          <w:numId w:val="843"/>
        </w:numPr>
        <w:spacing w:after="14" w:line="249" w:lineRule="auto"/>
        <w:ind w:hanging="221"/>
      </w:pPr>
      <w:r>
        <w:rPr>
          <w:color w:val="FF6600"/>
        </w:rPr>
        <w:t xml:space="preserve">Oligohydramnios  </w:t>
      </w:r>
    </w:p>
    <w:p w14:paraId="22832AFB" w14:textId="77777777" w:rsidR="00AE55E4" w:rsidRDefault="003D1147" w:rsidP="0080421C">
      <w:pPr>
        <w:numPr>
          <w:ilvl w:val="1"/>
          <w:numId w:val="843"/>
        </w:numPr>
        <w:spacing w:after="15" w:line="248" w:lineRule="auto"/>
        <w:ind w:hanging="221"/>
      </w:pPr>
      <w:r>
        <w:t xml:space="preserve">None of the above </w:t>
      </w:r>
    </w:p>
    <w:p w14:paraId="1D14AAB7" w14:textId="77777777" w:rsidR="00AE55E4" w:rsidRDefault="003D1147">
      <w:pPr>
        <w:spacing w:after="5" w:line="249" w:lineRule="auto"/>
        <w:ind w:left="576" w:right="109" w:firstLine="4"/>
        <w:jc w:val="both"/>
      </w:pPr>
      <w:r>
        <w:rPr>
          <w:b/>
        </w:rPr>
        <w:t xml:space="preserve">756.The following contribute to good control of diabetes in pregnancy </w:t>
      </w:r>
      <w:r>
        <w:rPr>
          <w:b/>
          <w:u w:val="single" w:color="000000"/>
        </w:rPr>
        <w:t>EXCEPT</w:t>
      </w:r>
      <w:r>
        <w:rPr>
          <w:b/>
        </w:rPr>
        <w:t xml:space="preserve">  </w:t>
      </w:r>
    </w:p>
    <w:p w14:paraId="3CE5F10E" w14:textId="77777777" w:rsidR="00AE55E4" w:rsidRDefault="003D1147">
      <w:pPr>
        <w:spacing w:after="15" w:line="248" w:lineRule="auto"/>
        <w:ind w:left="1128" w:hanging="10"/>
      </w:pPr>
      <w:r>
        <w:t xml:space="preserve">a.Diet control is an essential part  </w:t>
      </w:r>
    </w:p>
    <w:p w14:paraId="5C5D7B9D" w14:textId="77777777" w:rsidR="00AE55E4" w:rsidRDefault="003D1147" w:rsidP="0080421C">
      <w:pPr>
        <w:numPr>
          <w:ilvl w:val="1"/>
          <w:numId w:val="842"/>
        </w:numPr>
        <w:spacing w:after="15" w:line="248" w:lineRule="auto"/>
        <w:ind w:hanging="221"/>
      </w:pPr>
      <w:r>
        <w:t xml:space="preserve">Avoid excess weight gain  </w:t>
      </w:r>
    </w:p>
    <w:p w14:paraId="095C302C" w14:textId="77777777" w:rsidR="00AE55E4" w:rsidRDefault="003D1147">
      <w:pPr>
        <w:spacing w:after="14" w:line="249" w:lineRule="auto"/>
        <w:ind w:left="1128" w:right="1566" w:hanging="10"/>
      </w:pPr>
      <w:r>
        <w:rPr>
          <w:color w:val="FF6600"/>
        </w:rPr>
        <w:t xml:space="preserve">c.Oral hypoglycemic drugs in mild cases  </w:t>
      </w:r>
    </w:p>
    <w:p w14:paraId="30B0BE4F" w14:textId="77777777" w:rsidR="00AE55E4" w:rsidRDefault="003D1147">
      <w:pPr>
        <w:spacing w:after="15" w:line="248" w:lineRule="auto"/>
        <w:ind w:left="1128" w:right="3889" w:hanging="10"/>
      </w:pPr>
      <w:r>
        <w:t xml:space="preserve">d. Twice-daily mixture of short &amp; medium acting insulin                         e Elimination of infection </w:t>
      </w:r>
    </w:p>
    <w:p w14:paraId="0781AAA1" w14:textId="77777777" w:rsidR="00AE55E4" w:rsidRDefault="003D1147">
      <w:pPr>
        <w:spacing w:after="5" w:line="249" w:lineRule="auto"/>
        <w:ind w:left="576" w:right="109" w:firstLine="4"/>
        <w:jc w:val="both"/>
      </w:pPr>
      <w:r>
        <w:rPr>
          <w:b/>
        </w:rPr>
        <w:t xml:space="preserve"> 757.Good control of diabetes in pregnancy , all the following in true EXCEPT:  </w:t>
      </w:r>
    </w:p>
    <w:p w14:paraId="147B925F" w14:textId="77777777" w:rsidR="00AE55E4" w:rsidRDefault="003D1147" w:rsidP="0080421C">
      <w:pPr>
        <w:numPr>
          <w:ilvl w:val="1"/>
          <w:numId w:val="845"/>
        </w:numPr>
        <w:spacing w:after="14" w:line="249" w:lineRule="auto"/>
        <w:ind w:hanging="221"/>
      </w:pPr>
      <w:r>
        <w:rPr>
          <w:color w:val="FF6600"/>
        </w:rPr>
        <w:t xml:space="preserve">Maintains blood sugar levels below 200 mg.  </w:t>
      </w:r>
    </w:p>
    <w:p w14:paraId="63AAFC9C" w14:textId="77777777" w:rsidR="00AE55E4" w:rsidRDefault="003D1147" w:rsidP="0080421C">
      <w:pPr>
        <w:numPr>
          <w:ilvl w:val="1"/>
          <w:numId w:val="845"/>
        </w:numPr>
        <w:spacing w:after="15" w:line="248" w:lineRule="auto"/>
        <w:ind w:hanging="221"/>
      </w:pPr>
      <w:r>
        <w:t xml:space="preserve">Is achieved by twice daily injections of insulin                   </w:t>
      </w:r>
    </w:p>
    <w:p w14:paraId="31A9CC0F" w14:textId="77777777" w:rsidR="00AE55E4" w:rsidRDefault="003D1147" w:rsidP="0080421C">
      <w:pPr>
        <w:numPr>
          <w:ilvl w:val="1"/>
          <w:numId w:val="845"/>
        </w:numPr>
        <w:spacing w:after="15" w:line="248" w:lineRule="auto"/>
        <w:ind w:hanging="221"/>
      </w:pPr>
      <w:r>
        <w:t xml:space="preserve">Reduces the incidence of polyhydranmios  </w:t>
      </w:r>
    </w:p>
    <w:p w14:paraId="5A0617B1" w14:textId="77777777" w:rsidR="00AE55E4" w:rsidRDefault="003D1147" w:rsidP="0080421C">
      <w:pPr>
        <w:numPr>
          <w:ilvl w:val="1"/>
          <w:numId w:val="845"/>
        </w:numPr>
        <w:spacing w:after="15" w:line="248" w:lineRule="auto"/>
        <w:ind w:hanging="221"/>
      </w:pPr>
      <w:r>
        <w:t xml:space="preserve">Reduced the incidence of congenital abnormalities  </w:t>
      </w:r>
    </w:p>
    <w:p w14:paraId="36C7BCA4" w14:textId="77777777" w:rsidR="00AE55E4" w:rsidRDefault="003D1147" w:rsidP="0080421C">
      <w:pPr>
        <w:numPr>
          <w:ilvl w:val="1"/>
          <w:numId w:val="845"/>
        </w:numPr>
        <w:spacing w:after="15" w:line="248" w:lineRule="auto"/>
        <w:ind w:hanging="221"/>
      </w:pPr>
      <w:r>
        <w:t xml:space="preserve">Reduces fetal hyperinsulinism </w:t>
      </w:r>
    </w:p>
    <w:p w14:paraId="279CA32A" w14:textId="77777777" w:rsidR="00AE55E4" w:rsidRDefault="003D1147">
      <w:pPr>
        <w:spacing w:after="5" w:line="249" w:lineRule="auto"/>
        <w:ind w:left="576" w:right="109" w:firstLine="4"/>
        <w:jc w:val="both"/>
      </w:pPr>
      <w:r>
        <w:rPr>
          <w:b/>
        </w:rPr>
        <w:t xml:space="preserve">758.Insulin adjustment during pregnancy :                                     </w:t>
      </w:r>
    </w:p>
    <w:p w14:paraId="3F2C55F4" w14:textId="77777777" w:rsidR="00AE55E4" w:rsidRDefault="003D1147" w:rsidP="0080421C">
      <w:pPr>
        <w:numPr>
          <w:ilvl w:val="1"/>
          <w:numId w:val="850"/>
        </w:numPr>
        <w:spacing w:after="15" w:line="248" w:lineRule="auto"/>
        <w:ind w:hanging="221"/>
      </w:pPr>
      <w:r>
        <w:t xml:space="preserve">Make diet manipulation unnecessary  </w:t>
      </w:r>
    </w:p>
    <w:p w14:paraId="22EA475C" w14:textId="77777777" w:rsidR="00AE55E4" w:rsidRDefault="003D1147" w:rsidP="0080421C">
      <w:pPr>
        <w:numPr>
          <w:ilvl w:val="1"/>
          <w:numId w:val="850"/>
        </w:numPr>
        <w:spacing w:after="15" w:line="248" w:lineRule="auto"/>
        <w:ind w:hanging="221"/>
      </w:pPr>
      <w:r>
        <w:t xml:space="preserve">Three-injection regimen is needed in most cases  </w:t>
      </w:r>
    </w:p>
    <w:p w14:paraId="10C06679" w14:textId="77777777" w:rsidR="00AE55E4" w:rsidRDefault="003D1147" w:rsidP="0080421C">
      <w:pPr>
        <w:numPr>
          <w:ilvl w:val="1"/>
          <w:numId w:val="850"/>
        </w:numPr>
        <w:spacing w:after="15" w:line="248" w:lineRule="auto"/>
        <w:ind w:hanging="221"/>
      </w:pPr>
      <w:r>
        <w:t xml:space="preserve">The evening dose is the usually higher than the others  </w:t>
      </w:r>
    </w:p>
    <w:p w14:paraId="4027DF76" w14:textId="77777777" w:rsidR="00AE55E4" w:rsidRDefault="003D1147" w:rsidP="0080421C">
      <w:pPr>
        <w:numPr>
          <w:ilvl w:val="1"/>
          <w:numId w:val="850"/>
        </w:numPr>
        <w:spacing w:after="15" w:line="248" w:lineRule="auto"/>
        <w:ind w:hanging="221"/>
      </w:pPr>
      <w:r>
        <w:t xml:space="preserve">The dose it usually fixed through out pregnancy  </w:t>
      </w:r>
    </w:p>
    <w:p w14:paraId="54B491D9" w14:textId="77777777" w:rsidR="00AE55E4" w:rsidRDefault="003D1147" w:rsidP="0080421C">
      <w:pPr>
        <w:numPr>
          <w:ilvl w:val="1"/>
          <w:numId w:val="850"/>
        </w:numPr>
        <w:spacing w:after="15" w:line="248" w:lineRule="auto"/>
        <w:ind w:hanging="221"/>
      </w:pPr>
      <w:r>
        <w:t xml:space="preserve">All of the above  </w:t>
      </w:r>
    </w:p>
    <w:p w14:paraId="2E4C25D3" w14:textId="77777777" w:rsidR="00AE55E4" w:rsidRDefault="003D1147" w:rsidP="0080421C">
      <w:pPr>
        <w:numPr>
          <w:ilvl w:val="1"/>
          <w:numId w:val="850"/>
        </w:numPr>
        <w:spacing w:after="14" w:line="249" w:lineRule="auto"/>
        <w:ind w:hanging="221"/>
      </w:pPr>
      <w:r>
        <w:rPr>
          <w:color w:val="FF6600"/>
        </w:rPr>
        <w:t xml:space="preserve">None of the above </w:t>
      </w:r>
    </w:p>
    <w:p w14:paraId="3A53CA06" w14:textId="77777777" w:rsidR="00AE55E4" w:rsidRDefault="003D1147">
      <w:pPr>
        <w:spacing w:after="5" w:line="249" w:lineRule="auto"/>
        <w:ind w:left="576" w:right="109" w:firstLine="4"/>
        <w:jc w:val="both"/>
      </w:pPr>
      <w:r>
        <w:rPr>
          <w:b/>
        </w:rPr>
        <w:t xml:space="preserve">759.Gestational diabetes mellitus                                                  </w:t>
      </w:r>
    </w:p>
    <w:p w14:paraId="3B7A0EC3" w14:textId="77777777" w:rsidR="00AE55E4" w:rsidRDefault="003D1147" w:rsidP="0080421C">
      <w:pPr>
        <w:numPr>
          <w:ilvl w:val="1"/>
          <w:numId w:val="844"/>
        </w:numPr>
        <w:spacing w:after="15" w:line="248" w:lineRule="auto"/>
        <w:ind w:hanging="221"/>
      </w:pPr>
      <w:r>
        <w:t xml:space="preserve">Urine glucosouria is diagnostic  </w:t>
      </w:r>
    </w:p>
    <w:p w14:paraId="54952CB9" w14:textId="77777777" w:rsidR="00AE55E4" w:rsidRDefault="003D1147" w:rsidP="0080421C">
      <w:pPr>
        <w:numPr>
          <w:ilvl w:val="1"/>
          <w:numId w:val="844"/>
        </w:numPr>
        <w:spacing w:after="15" w:line="248" w:lineRule="auto"/>
        <w:ind w:hanging="221"/>
      </w:pPr>
      <w:r>
        <w:t xml:space="preserve">Can be excluded by a fasting glucose  </w:t>
      </w:r>
    </w:p>
    <w:p w14:paraId="79E1A5E5" w14:textId="77777777" w:rsidR="00AE55E4" w:rsidRDefault="003D1147" w:rsidP="0080421C">
      <w:pPr>
        <w:numPr>
          <w:ilvl w:val="1"/>
          <w:numId w:val="844"/>
        </w:numPr>
        <w:spacing w:after="15" w:line="248" w:lineRule="auto"/>
        <w:ind w:hanging="221"/>
      </w:pPr>
      <w:r>
        <w:t xml:space="preserve">Improves by progression of pregnancy  </w:t>
      </w:r>
    </w:p>
    <w:p w14:paraId="60A64996" w14:textId="77777777" w:rsidR="00AE55E4" w:rsidRDefault="003D1147" w:rsidP="0080421C">
      <w:pPr>
        <w:numPr>
          <w:ilvl w:val="1"/>
          <w:numId w:val="844"/>
        </w:numPr>
        <w:spacing w:after="15" w:line="248" w:lineRule="auto"/>
        <w:ind w:hanging="221"/>
      </w:pPr>
      <w:r>
        <w:t xml:space="preserve">Is an indication for induction at 38 weeks                                 </w:t>
      </w:r>
    </w:p>
    <w:p w14:paraId="6661E205" w14:textId="77777777" w:rsidR="00AE55E4" w:rsidRDefault="003D1147" w:rsidP="0080421C">
      <w:pPr>
        <w:numPr>
          <w:ilvl w:val="1"/>
          <w:numId w:val="844"/>
        </w:numPr>
        <w:spacing w:after="14" w:line="249" w:lineRule="auto"/>
        <w:ind w:hanging="221"/>
      </w:pPr>
      <w:r>
        <w:rPr>
          <w:color w:val="FF6600"/>
        </w:rPr>
        <w:t xml:space="preserve">It a precursor of diabetes in later lif </w:t>
      </w:r>
    </w:p>
    <w:p w14:paraId="5428D48C" w14:textId="77777777" w:rsidR="00AE55E4" w:rsidRDefault="003D1147">
      <w:pPr>
        <w:spacing w:after="5" w:line="249" w:lineRule="auto"/>
        <w:ind w:left="576" w:right="109" w:firstLine="4"/>
        <w:jc w:val="both"/>
      </w:pPr>
      <w:r>
        <w:rPr>
          <w:b/>
        </w:rPr>
        <w:lastRenderedPageBreak/>
        <w:t xml:space="preserve">760.Diabetes in pregnancy :                                                                   </w:t>
      </w:r>
    </w:p>
    <w:p w14:paraId="3D6EECEE" w14:textId="77777777" w:rsidR="00AE55E4" w:rsidRDefault="003D1147">
      <w:pPr>
        <w:spacing w:after="14" w:line="249" w:lineRule="auto"/>
        <w:ind w:left="1128" w:right="1566" w:hanging="10"/>
      </w:pPr>
      <w:r>
        <w:rPr>
          <w:color w:val="FF6600"/>
        </w:rPr>
        <w:t xml:space="preserve">a.Diabetes may develop due to the anti-insulin effects of preg. related hormones  </w:t>
      </w:r>
    </w:p>
    <w:p w14:paraId="638439C8" w14:textId="77777777" w:rsidR="00AE55E4" w:rsidRDefault="003D1147" w:rsidP="0080421C">
      <w:pPr>
        <w:numPr>
          <w:ilvl w:val="1"/>
          <w:numId w:val="847"/>
        </w:numPr>
        <w:spacing w:after="15" w:line="248" w:lineRule="auto"/>
        <w:ind w:hanging="221"/>
      </w:pPr>
      <w:r>
        <w:t xml:space="preserve">Maternal glucose crosses the pl. into fetal circulation via active transport  </w:t>
      </w:r>
    </w:p>
    <w:p w14:paraId="62A986E5" w14:textId="77777777" w:rsidR="00AE55E4" w:rsidRDefault="003D1147" w:rsidP="0080421C">
      <w:pPr>
        <w:numPr>
          <w:ilvl w:val="1"/>
          <w:numId w:val="847"/>
        </w:numPr>
        <w:spacing w:after="15" w:line="248" w:lineRule="auto"/>
        <w:ind w:hanging="221"/>
      </w:pPr>
      <w:r>
        <w:t xml:space="preserve">A glycosylated Hb A if of greater than 6% is diagnostic of diabetes  </w:t>
      </w:r>
    </w:p>
    <w:p w14:paraId="1CA8E5D8" w14:textId="77777777" w:rsidR="00AE55E4" w:rsidRDefault="003D1147" w:rsidP="0080421C">
      <w:pPr>
        <w:numPr>
          <w:ilvl w:val="1"/>
          <w:numId w:val="847"/>
        </w:numPr>
        <w:spacing w:after="15" w:line="248" w:lineRule="auto"/>
        <w:ind w:hanging="221"/>
      </w:pPr>
      <w:r>
        <w:t xml:space="preserve">May be controlled by oral hypoglycemic drugs during the first trimester  </w:t>
      </w:r>
    </w:p>
    <w:p w14:paraId="16866377" w14:textId="77777777" w:rsidR="00AE55E4" w:rsidRDefault="003D1147" w:rsidP="0080421C">
      <w:pPr>
        <w:numPr>
          <w:ilvl w:val="1"/>
          <w:numId w:val="847"/>
        </w:numPr>
        <w:spacing w:after="15" w:line="248" w:lineRule="auto"/>
        <w:ind w:hanging="221"/>
      </w:pPr>
      <w:r>
        <w:t xml:space="preserve">All of the above </w:t>
      </w:r>
    </w:p>
    <w:p w14:paraId="3CA29776" w14:textId="77777777" w:rsidR="00AE55E4" w:rsidRDefault="003D1147">
      <w:pPr>
        <w:spacing w:after="5" w:line="249" w:lineRule="auto"/>
        <w:ind w:left="576" w:right="109" w:firstLine="4"/>
        <w:jc w:val="both"/>
      </w:pPr>
      <w:r>
        <w:rPr>
          <w:b/>
        </w:rPr>
        <w:t xml:space="preserve">761.Physiologic anemia of pregnancy is due to :                         </w:t>
      </w:r>
    </w:p>
    <w:p w14:paraId="44994B6E" w14:textId="77777777" w:rsidR="00AE55E4" w:rsidRDefault="003D1147">
      <w:pPr>
        <w:spacing w:after="15" w:line="248" w:lineRule="auto"/>
        <w:ind w:left="1128" w:hanging="10"/>
      </w:pPr>
      <w:r>
        <w:t xml:space="preserve">a.Increase iron requirements  </w:t>
      </w:r>
    </w:p>
    <w:p w14:paraId="47EF9254" w14:textId="77777777" w:rsidR="00AE55E4" w:rsidRDefault="003D1147">
      <w:pPr>
        <w:spacing w:after="15" w:line="248" w:lineRule="auto"/>
        <w:ind w:left="1128" w:hanging="10"/>
      </w:pPr>
      <w:r>
        <w:t xml:space="preserve">b. Increase folic acid requirements.  </w:t>
      </w:r>
    </w:p>
    <w:p w14:paraId="4CCD7269" w14:textId="77777777" w:rsidR="00AE55E4" w:rsidRDefault="003D1147">
      <w:pPr>
        <w:spacing w:after="14" w:line="249" w:lineRule="auto"/>
        <w:ind w:left="1128" w:right="1566" w:hanging="10"/>
      </w:pPr>
      <w:r>
        <w:rPr>
          <w:color w:val="FF6600"/>
        </w:rPr>
        <w:t>c.Increase plasma volume more than RBCs mass</w:t>
      </w:r>
      <w:r>
        <w:t xml:space="preserve">.  </w:t>
      </w:r>
    </w:p>
    <w:p w14:paraId="00AB1471" w14:textId="77777777" w:rsidR="00AE55E4" w:rsidRDefault="003D1147" w:rsidP="0080421C">
      <w:pPr>
        <w:numPr>
          <w:ilvl w:val="1"/>
          <w:numId w:val="846"/>
        </w:numPr>
        <w:spacing w:after="15" w:line="248" w:lineRule="auto"/>
        <w:ind w:hanging="221"/>
      </w:pPr>
      <w:r>
        <w:t xml:space="preserve">Repeated blood loss  </w:t>
      </w:r>
    </w:p>
    <w:p w14:paraId="3E3BF4EA" w14:textId="77777777" w:rsidR="00AE55E4" w:rsidRDefault="003D1147" w:rsidP="0080421C">
      <w:pPr>
        <w:numPr>
          <w:ilvl w:val="1"/>
          <w:numId w:val="846"/>
        </w:numPr>
        <w:spacing w:after="15" w:line="248" w:lineRule="auto"/>
        <w:ind w:hanging="221"/>
      </w:pPr>
      <w:r>
        <w:t xml:space="preserve">All of the above.  </w:t>
      </w:r>
    </w:p>
    <w:p w14:paraId="1D2F81E3" w14:textId="77777777" w:rsidR="00AE55E4" w:rsidRDefault="003D1147">
      <w:pPr>
        <w:spacing w:after="5" w:line="249" w:lineRule="auto"/>
        <w:ind w:left="576" w:right="109" w:firstLine="4"/>
        <w:jc w:val="both"/>
      </w:pPr>
      <w:r>
        <w:rPr>
          <w:b/>
        </w:rPr>
        <w:t xml:space="preserve">762.Anemia with pregnancy is diagnosed when HB level is:         </w:t>
      </w:r>
    </w:p>
    <w:p w14:paraId="4296AE57" w14:textId="77777777" w:rsidR="00AE55E4" w:rsidRDefault="003D1147" w:rsidP="0080421C">
      <w:pPr>
        <w:numPr>
          <w:ilvl w:val="1"/>
          <w:numId w:val="848"/>
        </w:numPr>
        <w:spacing w:after="15" w:line="248" w:lineRule="auto"/>
        <w:ind w:hanging="221"/>
      </w:pPr>
      <w:r>
        <w:t xml:space="preserve">13- 14 g/ dL.   </w:t>
      </w:r>
      <w:r>
        <w:tab/>
        <w:t xml:space="preserve"> </w:t>
      </w:r>
      <w:r>
        <w:tab/>
        <w:t xml:space="preserve"> </w:t>
      </w:r>
      <w:r>
        <w:tab/>
        <w:t xml:space="preserve"> </w:t>
      </w:r>
    </w:p>
    <w:p w14:paraId="29AB2762" w14:textId="77777777" w:rsidR="00AE55E4" w:rsidRDefault="003D1147" w:rsidP="0080421C">
      <w:pPr>
        <w:numPr>
          <w:ilvl w:val="1"/>
          <w:numId w:val="848"/>
        </w:numPr>
        <w:spacing w:after="15" w:line="248" w:lineRule="auto"/>
        <w:ind w:hanging="221"/>
      </w:pPr>
      <w:r>
        <w:t xml:space="preserve">11-12½ g/ dL </w:t>
      </w:r>
    </w:p>
    <w:p w14:paraId="2612A408" w14:textId="77777777" w:rsidR="00AE55E4" w:rsidRDefault="003D1147">
      <w:pPr>
        <w:tabs>
          <w:tab w:val="center" w:pos="1592"/>
          <w:tab w:val="center" w:pos="2569"/>
        </w:tabs>
        <w:spacing w:after="14" w:line="249" w:lineRule="auto"/>
      </w:pPr>
      <w:r>
        <w:tab/>
      </w:r>
      <w:r>
        <w:rPr>
          <w:color w:val="FF6600"/>
        </w:rPr>
        <w:t xml:space="preserve">c.&lt;10g/ dL </w:t>
      </w:r>
      <w:r>
        <w:rPr>
          <w:color w:val="FF6600"/>
        </w:rPr>
        <w:tab/>
        <w:t xml:space="preserve"> </w:t>
      </w:r>
    </w:p>
    <w:p w14:paraId="342BA10C" w14:textId="77777777" w:rsidR="00AE55E4" w:rsidRDefault="003D1147">
      <w:pPr>
        <w:spacing w:after="15" w:line="248" w:lineRule="auto"/>
        <w:ind w:left="1128" w:hanging="10"/>
      </w:pPr>
      <w:r>
        <w:t xml:space="preserve">d. All of the above </w:t>
      </w:r>
    </w:p>
    <w:p w14:paraId="08CE108C" w14:textId="77777777" w:rsidR="00AE55E4" w:rsidRDefault="003D1147">
      <w:pPr>
        <w:spacing w:after="5" w:line="249" w:lineRule="auto"/>
        <w:ind w:left="409" w:right="109" w:firstLine="4"/>
        <w:jc w:val="both"/>
      </w:pPr>
      <w:r>
        <w:rPr>
          <w:b/>
        </w:rPr>
        <w:t xml:space="preserve">  763.Folic acid deficiency during pregnancy is associated with the following </w:t>
      </w:r>
      <w:r>
        <w:rPr>
          <w:b/>
          <w:u w:val="single" w:color="000000"/>
        </w:rPr>
        <w:t>EXCEPT</w:t>
      </w:r>
      <w:r>
        <w:rPr>
          <w:b/>
        </w:rPr>
        <w:t xml:space="preserve">:  </w:t>
      </w:r>
    </w:p>
    <w:p w14:paraId="645D6D66" w14:textId="77777777" w:rsidR="00AE55E4" w:rsidRDefault="003D1147" w:rsidP="0080421C">
      <w:pPr>
        <w:numPr>
          <w:ilvl w:val="1"/>
          <w:numId w:val="849"/>
        </w:numPr>
        <w:spacing w:after="15" w:line="248" w:lineRule="auto"/>
        <w:ind w:hanging="221"/>
      </w:pPr>
      <w:r>
        <w:t xml:space="preserve">Hyper segmented neurtrophils  </w:t>
      </w:r>
    </w:p>
    <w:p w14:paraId="6F3AD824" w14:textId="77777777" w:rsidR="00AE55E4" w:rsidRDefault="003D1147" w:rsidP="0080421C">
      <w:pPr>
        <w:numPr>
          <w:ilvl w:val="1"/>
          <w:numId w:val="849"/>
        </w:numPr>
        <w:spacing w:after="15" w:line="248" w:lineRule="auto"/>
        <w:ind w:hanging="221"/>
      </w:pPr>
      <w:r>
        <w:t xml:space="preserve">Megaloblastic erythropoiesis                                 </w:t>
      </w:r>
    </w:p>
    <w:p w14:paraId="3F82C11C" w14:textId="77777777" w:rsidR="00AE55E4" w:rsidRDefault="003D1147" w:rsidP="0080421C">
      <w:pPr>
        <w:numPr>
          <w:ilvl w:val="1"/>
          <w:numId w:val="849"/>
        </w:numPr>
        <w:spacing w:after="14" w:line="249" w:lineRule="auto"/>
        <w:ind w:hanging="221"/>
      </w:pPr>
      <w:r>
        <w:rPr>
          <w:color w:val="FF6600"/>
        </w:rPr>
        <w:t xml:space="preserve">Increased infection  </w:t>
      </w:r>
    </w:p>
    <w:p w14:paraId="16371588" w14:textId="77777777" w:rsidR="00AE55E4" w:rsidRDefault="003D1147" w:rsidP="0080421C">
      <w:pPr>
        <w:numPr>
          <w:ilvl w:val="1"/>
          <w:numId w:val="849"/>
        </w:numPr>
        <w:spacing w:after="15" w:line="248" w:lineRule="auto"/>
        <w:ind w:hanging="221"/>
      </w:pPr>
      <w:r>
        <w:t xml:space="preserve">Megaloblastic anemia  </w:t>
      </w:r>
    </w:p>
    <w:p w14:paraId="5A41CB63" w14:textId="77777777" w:rsidR="00AE55E4" w:rsidRDefault="003D1147" w:rsidP="0080421C">
      <w:pPr>
        <w:numPr>
          <w:ilvl w:val="1"/>
          <w:numId w:val="849"/>
        </w:numPr>
        <w:spacing w:after="15" w:line="248" w:lineRule="auto"/>
        <w:ind w:hanging="221"/>
      </w:pPr>
      <w:r>
        <w:t xml:space="preserve">Abruption placentae  </w:t>
      </w:r>
    </w:p>
    <w:p w14:paraId="29246BA9" w14:textId="77777777" w:rsidR="00AE55E4" w:rsidRDefault="003D1147" w:rsidP="0080421C">
      <w:pPr>
        <w:numPr>
          <w:ilvl w:val="0"/>
          <w:numId w:val="851"/>
        </w:numPr>
        <w:spacing w:after="5" w:line="249" w:lineRule="auto"/>
        <w:ind w:right="109" w:hanging="538"/>
        <w:jc w:val="both"/>
      </w:pPr>
      <w:r>
        <w:rPr>
          <w:b/>
        </w:rPr>
        <w:t xml:space="preserve">During normal pregnancy, the following statement is not true :          </w:t>
      </w:r>
    </w:p>
    <w:p w14:paraId="7542EBF0" w14:textId="77777777" w:rsidR="00AE55E4" w:rsidRDefault="003D1147" w:rsidP="0080421C">
      <w:pPr>
        <w:numPr>
          <w:ilvl w:val="2"/>
          <w:numId w:val="867"/>
        </w:numPr>
        <w:spacing w:after="15" w:line="248" w:lineRule="auto"/>
        <w:ind w:hanging="221"/>
      </w:pPr>
      <w:r>
        <w:t xml:space="preserve">Daily requirements of iron is increased  </w:t>
      </w:r>
    </w:p>
    <w:p w14:paraId="23624336" w14:textId="77777777" w:rsidR="00AE55E4" w:rsidRDefault="003D1147" w:rsidP="0080421C">
      <w:pPr>
        <w:numPr>
          <w:ilvl w:val="2"/>
          <w:numId w:val="867"/>
        </w:numPr>
        <w:spacing w:after="14" w:line="249" w:lineRule="auto"/>
        <w:ind w:hanging="221"/>
      </w:pPr>
      <w:r>
        <w:rPr>
          <w:color w:val="FF6600"/>
        </w:rPr>
        <w:t xml:space="preserve">No need for iron supplement if the diet is adequately enriched in iron </w:t>
      </w:r>
      <w:r>
        <w:t xml:space="preserve"> </w:t>
      </w:r>
    </w:p>
    <w:p w14:paraId="0BB92D30" w14:textId="77777777" w:rsidR="00AE55E4" w:rsidRDefault="003D1147" w:rsidP="0080421C">
      <w:pPr>
        <w:numPr>
          <w:ilvl w:val="2"/>
          <w:numId w:val="867"/>
        </w:numPr>
        <w:spacing w:after="15" w:line="248" w:lineRule="auto"/>
        <w:ind w:hanging="221"/>
      </w:pPr>
      <w:r>
        <w:t xml:space="preserve">Daily requirements of folic acid is about 0.8 – 1 mg / day  </w:t>
      </w:r>
    </w:p>
    <w:p w14:paraId="5A073140" w14:textId="77777777" w:rsidR="00AE55E4" w:rsidRDefault="003D1147" w:rsidP="0080421C">
      <w:pPr>
        <w:numPr>
          <w:ilvl w:val="2"/>
          <w:numId w:val="867"/>
        </w:numPr>
        <w:spacing w:after="15" w:line="248" w:lineRule="auto"/>
        <w:ind w:hanging="221"/>
      </w:pPr>
      <w:r>
        <w:t xml:space="preserve">Folic acid supplement decreases the incidence of neural tubal defects  </w:t>
      </w:r>
    </w:p>
    <w:p w14:paraId="60F94189" w14:textId="77777777" w:rsidR="00AE55E4" w:rsidRDefault="003D1147">
      <w:pPr>
        <w:tabs>
          <w:tab w:val="center" w:pos="2097"/>
          <w:tab w:val="center" w:pos="3289"/>
        </w:tabs>
        <w:spacing w:after="15" w:line="248" w:lineRule="auto"/>
      </w:pPr>
      <w:r>
        <w:tab/>
        <w:t xml:space="preserve">e.All of the above  </w:t>
      </w:r>
      <w:r>
        <w:tab/>
        <w:t xml:space="preserve"> </w:t>
      </w:r>
    </w:p>
    <w:p w14:paraId="55540414" w14:textId="77777777" w:rsidR="00AE55E4" w:rsidRDefault="003D1147" w:rsidP="0080421C">
      <w:pPr>
        <w:numPr>
          <w:ilvl w:val="0"/>
          <w:numId w:val="851"/>
        </w:numPr>
        <w:spacing w:after="5" w:line="249" w:lineRule="auto"/>
        <w:ind w:right="109" w:hanging="538"/>
        <w:jc w:val="both"/>
      </w:pPr>
      <w:r>
        <w:rPr>
          <w:b/>
        </w:rPr>
        <w:t xml:space="preserve">Anemia in pregnancy may be associated by any of the following EXCEPT:  </w:t>
      </w:r>
    </w:p>
    <w:p w14:paraId="132D4EE8" w14:textId="77777777" w:rsidR="00AE55E4" w:rsidRDefault="003D1147">
      <w:pPr>
        <w:spacing w:after="15" w:line="248" w:lineRule="auto"/>
        <w:ind w:left="1321" w:hanging="10"/>
      </w:pPr>
      <w:r>
        <w:t xml:space="preserve">a. Folic acid deficiency  </w:t>
      </w:r>
    </w:p>
    <w:p w14:paraId="4C38D360" w14:textId="77777777" w:rsidR="00AE55E4" w:rsidRDefault="003D1147">
      <w:pPr>
        <w:spacing w:after="14" w:line="249" w:lineRule="auto"/>
        <w:ind w:left="419" w:right="1566" w:hanging="10"/>
      </w:pPr>
      <w:r>
        <w:t xml:space="preserve">                    </w:t>
      </w:r>
      <w:r>
        <w:rPr>
          <w:color w:val="FF6600"/>
        </w:rPr>
        <w:t xml:space="preserve">b.Vitamin D deficiency </w:t>
      </w:r>
      <w:r>
        <w:t xml:space="preserve"> </w:t>
      </w:r>
    </w:p>
    <w:p w14:paraId="3B11F373" w14:textId="77777777" w:rsidR="00AE55E4" w:rsidRDefault="003D1147" w:rsidP="0080421C">
      <w:pPr>
        <w:numPr>
          <w:ilvl w:val="2"/>
          <w:numId w:val="864"/>
        </w:numPr>
        <w:spacing w:after="15" w:line="248" w:lineRule="auto"/>
        <w:ind w:left="1532" w:hanging="221"/>
      </w:pPr>
      <w:r>
        <w:t xml:space="preserve">Iron deficiency  </w:t>
      </w:r>
    </w:p>
    <w:p w14:paraId="3AB559FF" w14:textId="77777777" w:rsidR="00AE55E4" w:rsidRDefault="003D1147" w:rsidP="0080421C">
      <w:pPr>
        <w:numPr>
          <w:ilvl w:val="2"/>
          <w:numId w:val="864"/>
        </w:numPr>
        <w:spacing w:after="15" w:line="248" w:lineRule="auto"/>
        <w:ind w:left="1532" w:hanging="221"/>
      </w:pPr>
      <w:r>
        <w:t xml:space="preserve">Chronic pyelonephritis                         </w:t>
      </w:r>
    </w:p>
    <w:p w14:paraId="5A4A4F98" w14:textId="77777777" w:rsidR="00AE55E4" w:rsidRDefault="003D1147" w:rsidP="0080421C">
      <w:pPr>
        <w:numPr>
          <w:ilvl w:val="2"/>
          <w:numId w:val="864"/>
        </w:numPr>
        <w:spacing w:after="15" w:line="248" w:lineRule="auto"/>
        <w:ind w:left="1532" w:hanging="221"/>
      </w:pPr>
      <w:r>
        <w:t xml:space="preserve">Multiple pregnancy </w:t>
      </w:r>
    </w:p>
    <w:p w14:paraId="6FDC70C1" w14:textId="77777777" w:rsidR="00AE55E4" w:rsidRDefault="003D1147" w:rsidP="0080421C">
      <w:pPr>
        <w:numPr>
          <w:ilvl w:val="0"/>
          <w:numId w:val="851"/>
        </w:numPr>
        <w:spacing w:after="5" w:line="249" w:lineRule="auto"/>
        <w:ind w:right="109" w:hanging="538"/>
        <w:jc w:val="both"/>
      </w:pPr>
      <w:r>
        <w:rPr>
          <w:b/>
        </w:rPr>
        <w:t xml:space="preserve">Anemia in pregnancy, all the following is true </w:t>
      </w:r>
      <w:r>
        <w:rPr>
          <w:b/>
          <w:u w:val="single" w:color="000000"/>
        </w:rPr>
        <w:t>EXCEPT</w:t>
      </w:r>
      <w:r>
        <w:rPr>
          <w:b/>
        </w:rPr>
        <w:t xml:space="preserve">:                 </w:t>
      </w:r>
    </w:p>
    <w:p w14:paraId="76DE8396" w14:textId="77777777" w:rsidR="00AE55E4" w:rsidRDefault="003D1147" w:rsidP="0080421C">
      <w:pPr>
        <w:numPr>
          <w:ilvl w:val="2"/>
          <w:numId w:val="855"/>
        </w:numPr>
        <w:spacing w:after="15" w:line="248" w:lineRule="auto"/>
        <w:ind w:left="1532" w:hanging="221"/>
      </w:pPr>
      <w:r>
        <w:t xml:space="preserve">Defined as hemoglobin of 10 gm % or less  </w:t>
      </w:r>
    </w:p>
    <w:p w14:paraId="516B0BD9" w14:textId="77777777" w:rsidR="00AE55E4" w:rsidRDefault="003D1147" w:rsidP="0080421C">
      <w:pPr>
        <w:numPr>
          <w:ilvl w:val="2"/>
          <w:numId w:val="855"/>
        </w:numPr>
        <w:spacing w:after="15" w:line="248" w:lineRule="auto"/>
        <w:ind w:left="1532" w:hanging="221"/>
      </w:pPr>
      <w:r>
        <w:t xml:space="preserve">May be due to hemodilution of pregnancy  </w:t>
      </w:r>
    </w:p>
    <w:p w14:paraId="12B27580" w14:textId="77777777" w:rsidR="00AE55E4" w:rsidRDefault="003D1147" w:rsidP="0080421C">
      <w:pPr>
        <w:numPr>
          <w:ilvl w:val="2"/>
          <w:numId w:val="855"/>
        </w:numPr>
        <w:spacing w:after="15" w:line="248" w:lineRule="auto"/>
        <w:ind w:left="1532" w:hanging="221"/>
      </w:pPr>
      <w:r>
        <w:t xml:space="preserve">Microcytic type is due to iron deficiency  </w:t>
      </w:r>
    </w:p>
    <w:p w14:paraId="63527807" w14:textId="77777777" w:rsidR="00AE55E4" w:rsidRDefault="003D1147" w:rsidP="0080421C">
      <w:pPr>
        <w:numPr>
          <w:ilvl w:val="2"/>
          <w:numId w:val="855"/>
        </w:numPr>
        <w:spacing w:after="15" w:line="248" w:lineRule="auto"/>
        <w:ind w:left="1532" w:hanging="221"/>
      </w:pPr>
      <w:r>
        <w:t xml:space="preserve">Is relatively common in multiple pregnancy  </w:t>
      </w:r>
    </w:p>
    <w:p w14:paraId="6DD39E26" w14:textId="77777777" w:rsidR="00AE55E4" w:rsidRDefault="003D1147" w:rsidP="0080421C">
      <w:pPr>
        <w:numPr>
          <w:ilvl w:val="2"/>
          <w:numId w:val="855"/>
        </w:numPr>
        <w:spacing w:after="14" w:line="249" w:lineRule="auto"/>
        <w:ind w:left="1532" w:hanging="221"/>
      </w:pPr>
      <w:r>
        <w:rPr>
          <w:color w:val="FF6600"/>
        </w:rPr>
        <w:t xml:space="preserve">Commonest cause is vitamin B 12 deficiencY </w:t>
      </w:r>
    </w:p>
    <w:p w14:paraId="6A671070" w14:textId="77777777" w:rsidR="00AE55E4" w:rsidRDefault="003D1147" w:rsidP="0080421C">
      <w:pPr>
        <w:numPr>
          <w:ilvl w:val="0"/>
          <w:numId w:val="851"/>
        </w:numPr>
        <w:spacing w:after="5" w:line="249" w:lineRule="auto"/>
        <w:ind w:right="109" w:hanging="538"/>
        <w:jc w:val="both"/>
      </w:pPr>
      <w:r>
        <w:rPr>
          <w:b/>
        </w:rPr>
        <w:t xml:space="preserve">Management of asymptomatic bacteruria includes:                 </w:t>
      </w:r>
    </w:p>
    <w:p w14:paraId="0EEE839D" w14:textId="77777777" w:rsidR="00AE55E4" w:rsidRDefault="003D1147">
      <w:pPr>
        <w:tabs>
          <w:tab w:val="center" w:pos="2459"/>
          <w:tab w:val="center" w:pos="4009"/>
          <w:tab w:val="center" w:pos="4730"/>
        </w:tabs>
        <w:spacing w:after="15" w:line="248" w:lineRule="auto"/>
      </w:pPr>
      <w:r>
        <w:tab/>
        <w:t xml:space="preserve">a.Expectant management  </w:t>
      </w:r>
      <w:r>
        <w:tab/>
        <w:t xml:space="preserve"> </w:t>
      </w:r>
      <w:r>
        <w:tab/>
        <w:t xml:space="preserve">  </w:t>
      </w:r>
    </w:p>
    <w:p w14:paraId="6F3BD93A" w14:textId="77777777" w:rsidR="00AE55E4" w:rsidRDefault="003D1147">
      <w:pPr>
        <w:tabs>
          <w:tab w:val="center" w:pos="2196"/>
          <w:tab w:val="center" w:pos="4009"/>
        </w:tabs>
        <w:spacing w:after="15" w:line="248" w:lineRule="auto"/>
      </w:pPr>
      <w:r>
        <w:tab/>
        <w:t xml:space="preserve">b.Induction of labor   </w:t>
      </w:r>
      <w:r>
        <w:tab/>
        <w:t xml:space="preserve">  </w:t>
      </w:r>
    </w:p>
    <w:p w14:paraId="660972F0" w14:textId="77777777" w:rsidR="00AE55E4" w:rsidRDefault="003D1147">
      <w:pPr>
        <w:spacing w:after="14" w:line="249" w:lineRule="auto"/>
        <w:ind w:left="419" w:right="1566" w:hanging="10"/>
      </w:pPr>
      <w:r>
        <w:t xml:space="preserve">                    </w:t>
      </w:r>
      <w:r>
        <w:rPr>
          <w:color w:val="FF6600"/>
        </w:rPr>
        <w:t xml:space="preserve">c.Antibiotics </w:t>
      </w:r>
      <w:r>
        <w:t xml:space="preserve"> </w:t>
      </w:r>
    </w:p>
    <w:p w14:paraId="138B5E8C" w14:textId="77777777" w:rsidR="00AE55E4" w:rsidRDefault="003D1147">
      <w:pPr>
        <w:spacing w:after="15" w:line="248" w:lineRule="auto"/>
        <w:ind w:left="1321" w:hanging="10"/>
      </w:pPr>
      <w:r>
        <w:t xml:space="preserve">d.Diuretics </w:t>
      </w:r>
    </w:p>
    <w:p w14:paraId="64B6CFEA" w14:textId="77777777" w:rsidR="00AE55E4" w:rsidRDefault="003D1147">
      <w:pPr>
        <w:spacing w:after="15" w:line="248" w:lineRule="auto"/>
        <w:ind w:left="1321" w:hanging="10"/>
      </w:pPr>
      <w:r>
        <w:t xml:space="preserve">e.Intravenous hydration </w:t>
      </w:r>
    </w:p>
    <w:p w14:paraId="5453208B" w14:textId="77777777" w:rsidR="00AE55E4" w:rsidRDefault="003D1147" w:rsidP="0080421C">
      <w:pPr>
        <w:numPr>
          <w:ilvl w:val="0"/>
          <w:numId w:val="851"/>
        </w:numPr>
        <w:spacing w:after="5" w:line="249" w:lineRule="auto"/>
        <w:ind w:right="109" w:hanging="538"/>
        <w:jc w:val="both"/>
      </w:pPr>
      <w:r>
        <w:rPr>
          <w:b/>
        </w:rPr>
        <w:lastRenderedPageBreak/>
        <w:t xml:space="preserve">In asymptomatic bacteruria                             </w:t>
      </w:r>
    </w:p>
    <w:p w14:paraId="14145ADA" w14:textId="77777777" w:rsidR="00AE55E4" w:rsidRDefault="003D1147" w:rsidP="0080421C">
      <w:pPr>
        <w:numPr>
          <w:ilvl w:val="2"/>
          <w:numId w:val="856"/>
        </w:numPr>
        <w:spacing w:after="15" w:line="248" w:lineRule="auto"/>
        <w:ind w:left="1532" w:hanging="221"/>
      </w:pPr>
      <w:r>
        <w:t xml:space="preserve">It is more common  than non pregnant women  </w:t>
      </w:r>
    </w:p>
    <w:p w14:paraId="6BEE1550" w14:textId="77777777" w:rsidR="00AE55E4" w:rsidRDefault="003D1147" w:rsidP="0080421C">
      <w:pPr>
        <w:numPr>
          <w:ilvl w:val="2"/>
          <w:numId w:val="856"/>
        </w:numPr>
        <w:spacing w:after="15" w:line="248" w:lineRule="auto"/>
        <w:ind w:left="1532" w:hanging="221"/>
      </w:pPr>
      <w:r>
        <w:t xml:space="preserve">Follow up only is satisfactory initial management  </w:t>
      </w:r>
    </w:p>
    <w:p w14:paraId="27B4A024" w14:textId="77777777" w:rsidR="00AE55E4" w:rsidRDefault="003D1147" w:rsidP="0080421C">
      <w:pPr>
        <w:numPr>
          <w:ilvl w:val="2"/>
          <w:numId w:val="856"/>
        </w:numPr>
        <w:spacing w:after="15" w:line="248" w:lineRule="auto"/>
        <w:ind w:left="1532" w:hanging="221"/>
      </w:pPr>
      <w:r>
        <w:t xml:space="preserve">Enterobacter is the commonest organism  </w:t>
      </w:r>
    </w:p>
    <w:p w14:paraId="57704524" w14:textId="77777777" w:rsidR="00AE55E4" w:rsidRDefault="003D1147" w:rsidP="0080421C">
      <w:pPr>
        <w:numPr>
          <w:ilvl w:val="2"/>
          <w:numId w:val="856"/>
        </w:numPr>
        <w:spacing w:after="14" w:line="249" w:lineRule="auto"/>
        <w:ind w:left="1532" w:hanging="221"/>
      </w:pPr>
      <w:r>
        <w:rPr>
          <w:color w:val="FF6600"/>
        </w:rPr>
        <w:t xml:space="preserve">Further urine culture is needed for follow up </w:t>
      </w:r>
      <w:r>
        <w:t xml:space="preserve"> </w:t>
      </w:r>
    </w:p>
    <w:p w14:paraId="09195B89" w14:textId="77777777" w:rsidR="00AE55E4" w:rsidRDefault="003D1147" w:rsidP="0080421C">
      <w:pPr>
        <w:numPr>
          <w:ilvl w:val="2"/>
          <w:numId w:val="856"/>
        </w:numPr>
        <w:spacing w:after="15" w:line="248" w:lineRule="auto"/>
        <w:ind w:left="1532" w:hanging="221"/>
      </w:pPr>
      <w:r>
        <w:t xml:space="preserve">All of the above </w:t>
      </w:r>
    </w:p>
    <w:p w14:paraId="2CD94800" w14:textId="77777777" w:rsidR="00AE55E4" w:rsidRDefault="003D1147" w:rsidP="0080421C">
      <w:pPr>
        <w:numPr>
          <w:ilvl w:val="0"/>
          <w:numId w:val="851"/>
        </w:numPr>
        <w:spacing w:after="5" w:line="249" w:lineRule="auto"/>
        <w:ind w:right="109" w:hanging="538"/>
        <w:jc w:val="both"/>
      </w:pPr>
      <w:r>
        <w:rPr>
          <w:b/>
        </w:rPr>
        <w:t xml:space="preserve">In asymptomatic bacteruria during pregnancy :                         </w:t>
      </w:r>
    </w:p>
    <w:p w14:paraId="26ABE871" w14:textId="77777777" w:rsidR="00AE55E4" w:rsidRDefault="003D1147" w:rsidP="0080421C">
      <w:pPr>
        <w:numPr>
          <w:ilvl w:val="2"/>
          <w:numId w:val="857"/>
        </w:numPr>
        <w:spacing w:after="15" w:line="248" w:lineRule="auto"/>
        <w:ind w:hanging="221"/>
      </w:pPr>
      <w:r>
        <w:t xml:space="preserve">Less common than non pregnant  </w:t>
      </w:r>
    </w:p>
    <w:p w14:paraId="2C00F29F" w14:textId="77777777" w:rsidR="00AE55E4" w:rsidRDefault="003D1147" w:rsidP="0080421C">
      <w:pPr>
        <w:numPr>
          <w:ilvl w:val="2"/>
          <w:numId w:val="857"/>
        </w:numPr>
        <w:spacing w:after="15" w:line="248" w:lineRule="auto"/>
        <w:ind w:hanging="221"/>
      </w:pPr>
      <w:r>
        <w:t xml:space="preserve">It has complex symptoms and signs  </w:t>
      </w:r>
    </w:p>
    <w:p w14:paraId="3B6880C0" w14:textId="77777777" w:rsidR="00AE55E4" w:rsidRDefault="003D1147" w:rsidP="0080421C">
      <w:pPr>
        <w:numPr>
          <w:ilvl w:val="2"/>
          <w:numId w:val="857"/>
        </w:numPr>
        <w:spacing w:after="15" w:line="248" w:lineRule="auto"/>
        <w:ind w:hanging="221"/>
      </w:pPr>
      <w:r>
        <w:t xml:space="preserve">It needs only follow up  </w:t>
      </w:r>
    </w:p>
    <w:p w14:paraId="33200810" w14:textId="77777777" w:rsidR="00AE55E4" w:rsidRDefault="003D1147" w:rsidP="0080421C">
      <w:pPr>
        <w:numPr>
          <w:ilvl w:val="2"/>
          <w:numId w:val="857"/>
        </w:numPr>
        <w:spacing w:after="14" w:line="249" w:lineRule="auto"/>
        <w:ind w:hanging="221"/>
      </w:pPr>
      <w:r>
        <w:rPr>
          <w:color w:val="FF6600"/>
        </w:rPr>
        <w:t xml:space="preserve">E coli is a common causative organism </w:t>
      </w:r>
      <w:r>
        <w:t xml:space="preserve"> </w:t>
      </w:r>
    </w:p>
    <w:p w14:paraId="6EE21E22" w14:textId="77777777" w:rsidR="00AE55E4" w:rsidRDefault="003D1147" w:rsidP="0080421C">
      <w:pPr>
        <w:numPr>
          <w:ilvl w:val="2"/>
          <w:numId w:val="857"/>
        </w:numPr>
        <w:spacing w:after="15" w:line="248" w:lineRule="auto"/>
        <w:ind w:hanging="221"/>
      </w:pPr>
      <w:r>
        <w:t xml:space="preserve">All of the above  </w:t>
      </w:r>
    </w:p>
    <w:p w14:paraId="73AAF3C3" w14:textId="77777777" w:rsidR="00AE55E4" w:rsidRDefault="003D1147" w:rsidP="0080421C">
      <w:pPr>
        <w:numPr>
          <w:ilvl w:val="0"/>
          <w:numId w:val="851"/>
        </w:numPr>
        <w:spacing w:after="5" w:line="249" w:lineRule="auto"/>
        <w:ind w:right="109" w:hanging="538"/>
        <w:jc w:val="both"/>
      </w:pPr>
      <w:r>
        <w:rPr>
          <w:b/>
        </w:rPr>
        <w:t xml:space="preserve">Asymptotic bacteruria in pregnancy :                                     </w:t>
      </w:r>
    </w:p>
    <w:p w14:paraId="005671F6" w14:textId="77777777" w:rsidR="00AE55E4" w:rsidRDefault="003D1147" w:rsidP="0080421C">
      <w:pPr>
        <w:numPr>
          <w:ilvl w:val="2"/>
          <w:numId w:val="852"/>
        </w:numPr>
        <w:spacing w:after="15" w:line="248" w:lineRule="auto"/>
        <w:ind w:left="1532" w:hanging="221"/>
      </w:pPr>
      <w:r>
        <w:t xml:space="preserve">Is found in at least 10% of women at booking  </w:t>
      </w:r>
    </w:p>
    <w:p w14:paraId="0F5E900F" w14:textId="77777777" w:rsidR="00AE55E4" w:rsidRDefault="003D1147" w:rsidP="0080421C">
      <w:pPr>
        <w:numPr>
          <w:ilvl w:val="2"/>
          <w:numId w:val="852"/>
        </w:numPr>
        <w:spacing w:after="15" w:line="248" w:lineRule="auto"/>
        <w:ind w:left="1532" w:hanging="221"/>
      </w:pPr>
      <w:r>
        <w:t xml:space="preserve">Is only regarded as significant when  bacterial count is &gt; 60 organisms/ ml  </w:t>
      </w:r>
    </w:p>
    <w:p w14:paraId="39C950F0" w14:textId="77777777" w:rsidR="00AE55E4" w:rsidRDefault="003D1147" w:rsidP="0080421C">
      <w:pPr>
        <w:numPr>
          <w:ilvl w:val="2"/>
          <w:numId w:val="852"/>
        </w:numPr>
        <w:spacing w:after="14" w:line="249" w:lineRule="auto"/>
        <w:ind w:left="1532" w:hanging="221"/>
      </w:pPr>
      <w:r>
        <w:rPr>
          <w:color w:val="FF6600"/>
        </w:rPr>
        <w:t xml:space="preserve">Leads in later pregnancy to pyelonephritis in 30%of case </w:t>
      </w:r>
      <w:r>
        <w:t xml:space="preserve"> </w:t>
      </w:r>
    </w:p>
    <w:p w14:paraId="7B32E5F3" w14:textId="77777777" w:rsidR="00AE55E4" w:rsidRDefault="003D1147" w:rsidP="0080421C">
      <w:pPr>
        <w:numPr>
          <w:ilvl w:val="2"/>
          <w:numId w:val="852"/>
        </w:numPr>
        <w:spacing w:after="15" w:line="248" w:lineRule="auto"/>
        <w:ind w:left="1532" w:hanging="221"/>
      </w:pPr>
      <w:r>
        <w:t xml:space="preserve">Should be treated only if there is a previous history of symptomatic UTI </w:t>
      </w:r>
    </w:p>
    <w:p w14:paraId="6AAC9ABA" w14:textId="77777777" w:rsidR="00AE55E4" w:rsidRDefault="003D1147" w:rsidP="0080421C">
      <w:pPr>
        <w:numPr>
          <w:ilvl w:val="2"/>
          <w:numId w:val="852"/>
        </w:numPr>
        <w:spacing w:after="15" w:line="248" w:lineRule="auto"/>
        <w:ind w:left="1532" w:hanging="221"/>
      </w:pPr>
      <w:r>
        <w:t xml:space="preserve">Is usually caused by Streptococcus faecalis  </w:t>
      </w:r>
    </w:p>
    <w:p w14:paraId="7AB8D0B8" w14:textId="77777777" w:rsidR="00AE55E4" w:rsidRDefault="003D1147" w:rsidP="0080421C">
      <w:pPr>
        <w:numPr>
          <w:ilvl w:val="0"/>
          <w:numId w:val="851"/>
        </w:numPr>
        <w:spacing w:after="5" w:line="249" w:lineRule="auto"/>
        <w:ind w:right="109" w:hanging="538"/>
        <w:jc w:val="both"/>
      </w:pPr>
      <w:r>
        <w:rPr>
          <w:b/>
        </w:rPr>
        <w:t xml:space="preserve">Which of the following factors does NOT contribute to an acute urinary tract infection during  pregnancy, delivery, and the puerperium? </w:t>
      </w:r>
    </w:p>
    <w:p w14:paraId="1F2C2C6A" w14:textId="77777777" w:rsidR="00AE55E4" w:rsidRDefault="003D1147" w:rsidP="0080421C">
      <w:pPr>
        <w:numPr>
          <w:ilvl w:val="2"/>
          <w:numId w:val="853"/>
        </w:numPr>
        <w:spacing w:after="15" w:line="248" w:lineRule="auto"/>
        <w:ind w:hanging="221"/>
      </w:pPr>
      <w:r>
        <w:t xml:space="preserve">Ureteric compression by uterus at pelvic brim  </w:t>
      </w:r>
    </w:p>
    <w:p w14:paraId="7CB0A4DD" w14:textId="77777777" w:rsidR="00AE55E4" w:rsidRDefault="003D1147" w:rsidP="0080421C">
      <w:pPr>
        <w:numPr>
          <w:ilvl w:val="2"/>
          <w:numId w:val="853"/>
        </w:numPr>
        <w:spacing w:after="14" w:line="249" w:lineRule="auto"/>
        <w:ind w:hanging="221"/>
      </w:pPr>
      <w:r>
        <w:rPr>
          <w:color w:val="FF6600"/>
        </w:rPr>
        <w:t xml:space="preserve">Increased urtrteral tone and peristalsis </w:t>
      </w:r>
      <w:r>
        <w:t xml:space="preserve"> </w:t>
      </w:r>
    </w:p>
    <w:p w14:paraId="1FB1A1A2" w14:textId="77777777" w:rsidR="00AE55E4" w:rsidRDefault="003D1147" w:rsidP="0080421C">
      <w:pPr>
        <w:numPr>
          <w:ilvl w:val="2"/>
          <w:numId w:val="853"/>
        </w:numPr>
        <w:spacing w:after="15" w:line="248" w:lineRule="auto"/>
        <w:ind w:hanging="221"/>
      </w:pPr>
      <w:r>
        <w:t xml:space="preserve">Asymptomatic bacteruria  </w:t>
      </w:r>
    </w:p>
    <w:p w14:paraId="7C927454" w14:textId="77777777" w:rsidR="00AE55E4" w:rsidRDefault="003D1147" w:rsidP="0080421C">
      <w:pPr>
        <w:numPr>
          <w:ilvl w:val="2"/>
          <w:numId w:val="853"/>
        </w:numPr>
        <w:spacing w:after="15" w:line="248" w:lineRule="auto"/>
        <w:ind w:hanging="221"/>
      </w:pPr>
      <w:r>
        <w:t xml:space="preserve">Decreased bladder sensitivity after epidural anesthesia                               </w:t>
      </w:r>
    </w:p>
    <w:p w14:paraId="1985A85D" w14:textId="77777777" w:rsidR="00AE55E4" w:rsidRDefault="003D1147" w:rsidP="0080421C">
      <w:pPr>
        <w:numPr>
          <w:ilvl w:val="2"/>
          <w:numId w:val="853"/>
        </w:numPr>
        <w:spacing w:after="15" w:line="248" w:lineRule="auto"/>
        <w:ind w:hanging="221"/>
      </w:pPr>
      <w:r>
        <w:t>Bladder catheterization following delivery</w:t>
      </w:r>
      <w:r>
        <w:rPr>
          <w:b/>
        </w:rPr>
        <w:t xml:space="preserve">  </w:t>
      </w:r>
    </w:p>
    <w:p w14:paraId="3798B65A" w14:textId="77777777" w:rsidR="00AE55E4" w:rsidRDefault="003D1147" w:rsidP="0080421C">
      <w:pPr>
        <w:numPr>
          <w:ilvl w:val="0"/>
          <w:numId w:val="851"/>
        </w:numPr>
        <w:spacing w:after="5" w:line="249" w:lineRule="auto"/>
        <w:ind w:right="109" w:hanging="538"/>
        <w:jc w:val="both"/>
      </w:pPr>
      <w:r>
        <w:rPr>
          <w:b/>
        </w:rPr>
        <w:t xml:space="preserve">Causes of acute abdomen with regency include all the following </w:t>
      </w:r>
      <w:r>
        <w:rPr>
          <w:b/>
          <w:u w:val="single" w:color="000000"/>
        </w:rPr>
        <w:t>EXCEPT</w:t>
      </w:r>
      <w:r>
        <w:rPr>
          <w:b/>
        </w:rPr>
        <w:t xml:space="preserve">:   </w:t>
      </w:r>
      <w:r>
        <w:t xml:space="preserve">a. Acute pyelonephritis  </w:t>
      </w:r>
    </w:p>
    <w:p w14:paraId="789867DE" w14:textId="77777777" w:rsidR="00AE55E4" w:rsidRDefault="003D1147" w:rsidP="0080421C">
      <w:pPr>
        <w:numPr>
          <w:ilvl w:val="2"/>
          <w:numId w:val="859"/>
        </w:numPr>
        <w:spacing w:after="15" w:line="248" w:lineRule="auto"/>
        <w:ind w:left="1532" w:hanging="221"/>
      </w:pPr>
      <w:r>
        <w:t xml:space="preserve">Acute appendicitis  </w:t>
      </w:r>
    </w:p>
    <w:p w14:paraId="09D5B34D" w14:textId="77777777" w:rsidR="00AE55E4" w:rsidRDefault="003D1147" w:rsidP="0080421C">
      <w:pPr>
        <w:numPr>
          <w:ilvl w:val="2"/>
          <w:numId w:val="859"/>
        </w:numPr>
        <w:spacing w:after="15" w:line="248" w:lineRule="auto"/>
        <w:ind w:left="1532" w:hanging="221"/>
      </w:pPr>
      <w:r>
        <w:t xml:space="preserve">Complicated fibroid  </w:t>
      </w:r>
    </w:p>
    <w:p w14:paraId="664C49FE" w14:textId="77777777" w:rsidR="00AE55E4" w:rsidRDefault="003D1147" w:rsidP="0080421C">
      <w:pPr>
        <w:numPr>
          <w:ilvl w:val="2"/>
          <w:numId w:val="859"/>
        </w:numPr>
        <w:spacing w:after="15" w:line="248" w:lineRule="auto"/>
        <w:ind w:left="1532" w:hanging="221"/>
      </w:pPr>
      <w:r>
        <w:t xml:space="preserve">Sickle cell crisis  </w:t>
      </w:r>
    </w:p>
    <w:p w14:paraId="17BF77E2" w14:textId="77777777" w:rsidR="00AE55E4" w:rsidRDefault="003D1147" w:rsidP="0080421C">
      <w:pPr>
        <w:numPr>
          <w:ilvl w:val="2"/>
          <w:numId w:val="859"/>
        </w:numPr>
        <w:spacing w:after="14" w:line="249" w:lineRule="auto"/>
        <w:ind w:left="1532" w:hanging="221"/>
      </w:pPr>
      <w:r>
        <w:rPr>
          <w:color w:val="FF6600"/>
        </w:rPr>
        <w:t xml:space="preserve">Chorioamnionitis </w:t>
      </w:r>
    </w:p>
    <w:p w14:paraId="2766CE14" w14:textId="77777777" w:rsidR="00AE55E4" w:rsidRDefault="003D1147" w:rsidP="0080421C">
      <w:pPr>
        <w:numPr>
          <w:ilvl w:val="0"/>
          <w:numId w:val="851"/>
        </w:numPr>
        <w:spacing w:after="5" w:line="249" w:lineRule="auto"/>
        <w:ind w:right="109" w:hanging="538"/>
        <w:jc w:val="both"/>
      </w:pPr>
      <w:r>
        <w:rPr>
          <w:b/>
        </w:rPr>
        <w:t xml:space="preserve">The following is true about urinary tract infections during pregnancy :      </w:t>
      </w:r>
    </w:p>
    <w:p w14:paraId="2DFC98DA" w14:textId="77777777" w:rsidR="00AE55E4" w:rsidRDefault="003D1147">
      <w:pPr>
        <w:spacing w:after="15" w:line="248" w:lineRule="auto"/>
        <w:ind w:left="1321" w:hanging="10"/>
      </w:pPr>
      <w:r>
        <w:t xml:space="preserve">a.Asymptomatic becteriuria in pregnancy needs to be treated  </w:t>
      </w:r>
    </w:p>
    <w:p w14:paraId="4E80B6E4" w14:textId="77777777" w:rsidR="00AE55E4" w:rsidRDefault="003D1147">
      <w:pPr>
        <w:spacing w:after="15" w:line="248" w:lineRule="auto"/>
        <w:ind w:left="1321" w:hanging="10"/>
      </w:pPr>
      <w:r>
        <w:t xml:space="preserve">b.Acute pyelonephritis on top asymptomatic bacteruria is associated with premature  labor and delivery  </w:t>
      </w:r>
    </w:p>
    <w:p w14:paraId="3AF51E8C" w14:textId="77777777" w:rsidR="00AE55E4" w:rsidRDefault="003D1147">
      <w:pPr>
        <w:spacing w:after="15" w:line="248" w:lineRule="auto"/>
        <w:ind w:left="1321" w:hanging="10"/>
      </w:pPr>
      <w:r>
        <w:t xml:space="preserve">c.Few woman who are not bacteriuric at their first prenatal visit develop asymptomatic bacteruria </w:t>
      </w:r>
    </w:p>
    <w:p w14:paraId="68A1B2E7" w14:textId="77777777" w:rsidR="00AE55E4" w:rsidRDefault="003D1147">
      <w:pPr>
        <w:spacing w:after="15" w:line="248" w:lineRule="auto"/>
        <w:ind w:left="1321" w:hanging="10"/>
      </w:pPr>
      <w:r>
        <w:t xml:space="preserve">d.The incidence of asymptomatic bacteruria is higher in pregnant women with  </w:t>
      </w:r>
    </w:p>
    <w:p w14:paraId="1E594427" w14:textId="77777777" w:rsidR="00AE55E4" w:rsidRDefault="003D1147">
      <w:pPr>
        <w:spacing w:after="15" w:line="248" w:lineRule="auto"/>
        <w:ind w:left="419" w:hanging="10"/>
      </w:pPr>
      <w:r>
        <w:t xml:space="preserve">                          a low socioeconomic status and increased parity and age  </w:t>
      </w:r>
    </w:p>
    <w:p w14:paraId="619845C9" w14:textId="77777777" w:rsidR="00AE55E4" w:rsidRDefault="003D1147">
      <w:pPr>
        <w:tabs>
          <w:tab w:val="center" w:pos="2121"/>
          <w:tab w:val="center" w:pos="3289"/>
          <w:tab w:val="center" w:pos="4009"/>
          <w:tab w:val="center" w:pos="4730"/>
        </w:tabs>
        <w:spacing w:after="14" w:line="249" w:lineRule="auto"/>
      </w:pPr>
      <w:r>
        <w:tab/>
      </w:r>
      <w:r>
        <w:rPr>
          <w:color w:val="FF6600"/>
        </w:rPr>
        <w:t xml:space="preserve">e. All of the above </w:t>
      </w:r>
      <w:r>
        <w:t xml:space="preserve"> </w:t>
      </w:r>
      <w:r>
        <w:tab/>
        <w:t xml:space="preserve"> </w:t>
      </w:r>
      <w:r>
        <w:tab/>
        <w:t xml:space="preserve"> </w:t>
      </w:r>
      <w:r>
        <w:tab/>
        <w:t xml:space="preserve">  </w:t>
      </w:r>
    </w:p>
    <w:p w14:paraId="29BA2403" w14:textId="77777777" w:rsidR="00AE55E4" w:rsidRDefault="003D1147" w:rsidP="0080421C">
      <w:pPr>
        <w:numPr>
          <w:ilvl w:val="0"/>
          <w:numId w:val="851"/>
        </w:numPr>
        <w:spacing w:after="5" w:line="249" w:lineRule="auto"/>
        <w:ind w:right="109" w:hanging="538"/>
        <w:jc w:val="both"/>
      </w:pPr>
      <w:r>
        <w:rPr>
          <w:b/>
        </w:rPr>
        <w:t xml:space="preserve">Obstetrical causes of acute renal failure include the following </w:t>
      </w:r>
      <w:r>
        <w:rPr>
          <w:b/>
          <w:u w:val="single" w:color="000000"/>
        </w:rPr>
        <w:t>EXCEPT</w:t>
      </w:r>
      <w:r>
        <w:rPr>
          <w:b/>
        </w:rPr>
        <w:t xml:space="preserve">  :     </w:t>
      </w:r>
      <w:r>
        <w:t xml:space="preserve">a. Septic abortion  </w:t>
      </w:r>
    </w:p>
    <w:p w14:paraId="65044175" w14:textId="77777777" w:rsidR="00AE55E4" w:rsidRDefault="003D1147">
      <w:pPr>
        <w:spacing w:after="15" w:line="248" w:lineRule="auto"/>
        <w:ind w:left="1321" w:hanging="10"/>
      </w:pPr>
      <w:r>
        <w:t xml:space="preserve">b.Eclampisa  </w:t>
      </w:r>
    </w:p>
    <w:p w14:paraId="6F501272" w14:textId="77777777" w:rsidR="00AE55E4" w:rsidRDefault="003D1147">
      <w:pPr>
        <w:spacing w:after="15" w:line="248" w:lineRule="auto"/>
        <w:ind w:left="1321" w:hanging="10"/>
      </w:pPr>
      <w:r>
        <w:t xml:space="preserve">c.HELLP syndrome  </w:t>
      </w:r>
    </w:p>
    <w:p w14:paraId="6DE0A3A9" w14:textId="77777777" w:rsidR="00AE55E4" w:rsidRDefault="003D1147">
      <w:pPr>
        <w:spacing w:after="14" w:line="249" w:lineRule="auto"/>
        <w:ind w:left="1321" w:right="1566" w:hanging="10"/>
      </w:pPr>
      <w:r>
        <w:rPr>
          <w:color w:val="FF6600"/>
        </w:rPr>
        <w:t xml:space="preserve">d.Placenta circumvallate  </w:t>
      </w:r>
    </w:p>
    <w:p w14:paraId="5DF37B29" w14:textId="77777777" w:rsidR="00AE55E4" w:rsidRDefault="003D1147">
      <w:pPr>
        <w:spacing w:after="15" w:line="248" w:lineRule="auto"/>
        <w:ind w:left="1321" w:hanging="10"/>
      </w:pPr>
      <w:r>
        <w:t xml:space="preserve">e. Abruption placentae  </w:t>
      </w:r>
    </w:p>
    <w:p w14:paraId="60C8BBF8" w14:textId="77777777" w:rsidR="00AE55E4" w:rsidRDefault="003D1147" w:rsidP="0080421C">
      <w:pPr>
        <w:numPr>
          <w:ilvl w:val="0"/>
          <w:numId w:val="851"/>
        </w:numPr>
        <w:spacing w:after="5" w:line="249" w:lineRule="auto"/>
        <w:ind w:right="109" w:hanging="538"/>
        <w:jc w:val="both"/>
      </w:pPr>
      <w:r>
        <w:rPr>
          <w:b/>
        </w:rPr>
        <w:t xml:space="preserve">Hyperemesis gravidearum , the following is </w:t>
      </w:r>
      <w:r>
        <w:rPr>
          <w:b/>
          <w:u w:val="single" w:color="000000"/>
        </w:rPr>
        <w:t>NOT</w:t>
      </w:r>
      <w:r>
        <w:rPr>
          <w:b/>
        </w:rPr>
        <w:t xml:space="preserve"> true :            </w:t>
      </w:r>
    </w:p>
    <w:p w14:paraId="0FDFFE66" w14:textId="77777777" w:rsidR="00AE55E4" w:rsidRDefault="003D1147" w:rsidP="0080421C">
      <w:pPr>
        <w:numPr>
          <w:ilvl w:val="2"/>
          <w:numId w:val="858"/>
        </w:numPr>
        <w:spacing w:after="14" w:line="249" w:lineRule="auto"/>
        <w:ind w:left="1532" w:hanging="221"/>
      </w:pPr>
      <w:r>
        <w:rPr>
          <w:color w:val="FF6600"/>
        </w:rPr>
        <w:t>More common in multipara</w:t>
      </w:r>
      <w:r>
        <w:t xml:space="preserve">  </w:t>
      </w:r>
    </w:p>
    <w:p w14:paraId="1F2F58B6" w14:textId="77777777" w:rsidR="00AE55E4" w:rsidRDefault="003D1147" w:rsidP="0080421C">
      <w:pPr>
        <w:numPr>
          <w:ilvl w:val="2"/>
          <w:numId w:val="858"/>
        </w:numPr>
        <w:spacing w:after="15" w:line="248" w:lineRule="auto"/>
        <w:ind w:left="1532" w:hanging="221"/>
      </w:pPr>
      <w:r>
        <w:t xml:space="preserve">May be due to allergy to HCG </w:t>
      </w:r>
    </w:p>
    <w:p w14:paraId="766B06CB" w14:textId="77777777" w:rsidR="00AE55E4" w:rsidRDefault="003D1147" w:rsidP="0080421C">
      <w:pPr>
        <w:numPr>
          <w:ilvl w:val="2"/>
          <w:numId w:val="858"/>
        </w:numPr>
        <w:spacing w:after="15" w:line="248" w:lineRule="auto"/>
        <w:ind w:left="1532" w:hanging="221"/>
      </w:pPr>
      <w:r>
        <w:t xml:space="preserve">May be associated with hypokalemia  </w:t>
      </w:r>
    </w:p>
    <w:p w14:paraId="02F0A14C" w14:textId="77777777" w:rsidR="00AE55E4" w:rsidRDefault="003D1147" w:rsidP="0080421C">
      <w:pPr>
        <w:numPr>
          <w:ilvl w:val="2"/>
          <w:numId w:val="858"/>
        </w:numPr>
        <w:spacing w:after="15" w:line="248" w:lineRule="auto"/>
        <w:ind w:left="1532" w:hanging="221"/>
      </w:pPr>
      <w:r>
        <w:t xml:space="preserve">M ay be associated with Jaundice  </w:t>
      </w:r>
    </w:p>
    <w:p w14:paraId="64688459" w14:textId="77777777" w:rsidR="00AE55E4" w:rsidRDefault="003D1147" w:rsidP="0080421C">
      <w:pPr>
        <w:numPr>
          <w:ilvl w:val="2"/>
          <w:numId w:val="858"/>
        </w:numPr>
        <w:spacing w:after="15" w:line="248" w:lineRule="auto"/>
        <w:ind w:left="1532" w:hanging="221"/>
      </w:pPr>
      <w:r>
        <w:t xml:space="preserve">Vomiting is not related to feeding </w:t>
      </w:r>
    </w:p>
    <w:p w14:paraId="18AA3CD4" w14:textId="77777777" w:rsidR="00AE55E4" w:rsidRDefault="003D1147">
      <w:pPr>
        <w:spacing w:after="0"/>
        <w:ind w:left="1311"/>
      </w:pPr>
      <w:r>
        <w:lastRenderedPageBreak/>
        <w:t xml:space="preserve"> </w:t>
      </w:r>
    </w:p>
    <w:p w14:paraId="55EC4A1C" w14:textId="77777777" w:rsidR="00AE55E4" w:rsidRDefault="003D1147">
      <w:pPr>
        <w:spacing w:after="0"/>
        <w:ind w:left="1311"/>
      </w:pPr>
      <w:r>
        <w:t xml:space="preserve"> </w:t>
      </w:r>
    </w:p>
    <w:p w14:paraId="64E3FDBE" w14:textId="77777777" w:rsidR="00AE55E4" w:rsidRDefault="003D1147">
      <w:pPr>
        <w:spacing w:after="0"/>
        <w:ind w:left="1311"/>
      </w:pPr>
      <w:r>
        <w:t xml:space="preserve"> </w:t>
      </w:r>
    </w:p>
    <w:p w14:paraId="198A5F9B" w14:textId="77777777" w:rsidR="00AE55E4" w:rsidRDefault="003D1147" w:rsidP="0080421C">
      <w:pPr>
        <w:numPr>
          <w:ilvl w:val="0"/>
          <w:numId w:val="851"/>
        </w:numPr>
        <w:spacing w:after="5" w:line="249" w:lineRule="auto"/>
        <w:ind w:right="109" w:hanging="538"/>
        <w:jc w:val="both"/>
      </w:pPr>
      <w:r>
        <w:rPr>
          <w:b/>
        </w:rPr>
        <w:t xml:space="preserve">Auscultatory findings in normal preg.  women include all the following EXCEPT:  </w:t>
      </w:r>
    </w:p>
    <w:p w14:paraId="6C828144" w14:textId="77777777" w:rsidR="00AE55E4" w:rsidRDefault="003D1147">
      <w:pPr>
        <w:spacing w:after="14" w:line="249" w:lineRule="auto"/>
        <w:ind w:left="1321" w:right="1566" w:hanging="10"/>
      </w:pPr>
      <w:r>
        <w:rPr>
          <w:color w:val="FF6600"/>
        </w:rPr>
        <w:t xml:space="preserve">a.A short diastolic murmur at the apex.  </w:t>
      </w:r>
    </w:p>
    <w:p w14:paraId="65A6043D" w14:textId="77777777" w:rsidR="00AE55E4" w:rsidRDefault="003D1147">
      <w:pPr>
        <w:spacing w:after="15" w:line="248" w:lineRule="auto"/>
        <w:ind w:left="1321" w:hanging="10"/>
      </w:pPr>
      <w:r>
        <w:t xml:space="preserve">b.An ejection systolic murmur over the base of  the heart                              </w:t>
      </w:r>
    </w:p>
    <w:p w14:paraId="2CFD7FCA" w14:textId="77777777" w:rsidR="00AE55E4" w:rsidRDefault="003D1147" w:rsidP="0080421C">
      <w:pPr>
        <w:numPr>
          <w:ilvl w:val="2"/>
          <w:numId w:val="863"/>
        </w:numPr>
        <w:spacing w:after="15" w:line="248" w:lineRule="auto"/>
        <w:ind w:left="1532" w:hanging="221"/>
      </w:pPr>
      <w:r>
        <w:t xml:space="preserve">A third heart sound  </w:t>
      </w:r>
    </w:p>
    <w:p w14:paraId="141C23E1" w14:textId="77777777" w:rsidR="00AE55E4" w:rsidRDefault="003D1147" w:rsidP="0080421C">
      <w:pPr>
        <w:numPr>
          <w:ilvl w:val="2"/>
          <w:numId w:val="863"/>
        </w:numPr>
        <w:spacing w:after="15" w:line="248" w:lineRule="auto"/>
        <w:ind w:left="1532" w:hanging="221"/>
      </w:pPr>
      <w:r>
        <w:t>Accentuated 1</w:t>
      </w:r>
      <w:r>
        <w:rPr>
          <w:vertAlign w:val="superscript"/>
        </w:rPr>
        <w:t>st</w:t>
      </w:r>
      <w:r>
        <w:t xml:space="preserve"> heart sound  </w:t>
      </w:r>
    </w:p>
    <w:p w14:paraId="16992AC2" w14:textId="77777777" w:rsidR="00AE55E4" w:rsidRDefault="003D1147" w:rsidP="0080421C">
      <w:pPr>
        <w:numPr>
          <w:ilvl w:val="2"/>
          <w:numId w:val="863"/>
        </w:numPr>
        <w:spacing w:after="15" w:line="248" w:lineRule="auto"/>
        <w:ind w:left="1532" w:hanging="221"/>
      </w:pPr>
      <w:r>
        <w:t xml:space="preserve">All of the above </w:t>
      </w:r>
    </w:p>
    <w:p w14:paraId="0D0A1AEA" w14:textId="77777777" w:rsidR="00AE55E4" w:rsidRDefault="003D1147" w:rsidP="0080421C">
      <w:pPr>
        <w:numPr>
          <w:ilvl w:val="0"/>
          <w:numId w:val="851"/>
        </w:numPr>
        <w:spacing w:after="5" w:line="249" w:lineRule="auto"/>
        <w:ind w:right="109" w:hanging="538"/>
        <w:jc w:val="both"/>
      </w:pPr>
      <w:r>
        <w:rPr>
          <w:b/>
        </w:rPr>
        <w:t xml:space="preserve">The following is true regarding bacterial endocarditis in pregnancy :           </w:t>
      </w:r>
    </w:p>
    <w:p w14:paraId="57B72C98" w14:textId="77777777" w:rsidR="00AE55E4" w:rsidRDefault="003D1147">
      <w:pPr>
        <w:spacing w:after="14" w:line="249" w:lineRule="auto"/>
        <w:ind w:left="1321" w:right="1566" w:hanging="10"/>
      </w:pPr>
      <w:r>
        <w:rPr>
          <w:color w:val="FF6600"/>
        </w:rPr>
        <w:t>a. Antibiotic prohylaxis in necessary for all women in labor with prosthetic   heart valves</w:t>
      </w:r>
      <w:r>
        <w:t xml:space="preserve"> </w:t>
      </w:r>
      <w:r>
        <w:rPr>
          <w:color w:val="FF6600"/>
        </w:rPr>
        <w:t xml:space="preserve"> </w:t>
      </w:r>
    </w:p>
    <w:p w14:paraId="293695CB" w14:textId="77777777" w:rsidR="00AE55E4" w:rsidRDefault="003D1147">
      <w:pPr>
        <w:spacing w:after="15" w:line="248" w:lineRule="auto"/>
        <w:ind w:left="1321" w:hanging="10"/>
      </w:pPr>
      <w:r>
        <w:t xml:space="preserve">b.In obstetric practice bacterial endocarditis is usually caused by fecal streptococci  </w:t>
      </w:r>
    </w:p>
    <w:p w14:paraId="2E1D46AB" w14:textId="77777777" w:rsidR="00AE55E4" w:rsidRDefault="003D1147">
      <w:pPr>
        <w:spacing w:after="15" w:line="248" w:lineRule="auto"/>
        <w:ind w:left="1321" w:right="1888" w:hanging="10"/>
      </w:pPr>
      <w:r>
        <w:t xml:space="preserve">c.Single IM injection of 80 mg gentamycin at onset of labor provides antibacterial  cover  d. All of the above  </w:t>
      </w:r>
    </w:p>
    <w:p w14:paraId="342CD142" w14:textId="77777777" w:rsidR="00AE55E4" w:rsidRDefault="003D1147">
      <w:pPr>
        <w:spacing w:after="135" w:line="248" w:lineRule="auto"/>
        <w:ind w:left="1321" w:hanging="10"/>
      </w:pPr>
      <w:r>
        <w:t xml:space="preserve">e. None of the above </w:t>
      </w:r>
    </w:p>
    <w:p w14:paraId="3664A13A" w14:textId="77777777" w:rsidR="00AE55E4" w:rsidRDefault="003D1147" w:rsidP="0080421C">
      <w:pPr>
        <w:numPr>
          <w:ilvl w:val="0"/>
          <w:numId w:val="851"/>
        </w:numPr>
        <w:spacing w:after="25" w:line="249" w:lineRule="auto"/>
        <w:ind w:right="109" w:hanging="538"/>
        <w:jc w:val="both"/>
      </w:pPr>
      <w:r>
        <w:rPr>
          <w:b/>
        </w:rPr>
        <w:t xml:space="preserve">A pregnant </w:t>
      </w:r>
      <w:r>
        <w:rPr>
          <w:rFonts w:ascii="Lucida Sans Unicode" w:eastAsia="Lucida Sans Unicode" w:hAnsi="Lucida Sans Unicode" w:cs="Lucida Sans Unicode"/>
        </w:rPr>
        <w:t>♀</w:t>
      </w:r>
      <w:r>
        <w:rPr>
          <w:b/>
        </w:rPr>
        <w:t xml:space="preserve"> with known rheumatic heart disease complains of slight limitation of activity and               ordinary physical activity causes fatigue, palpitation, and dyspnea.  </w:t>
      </w:r>
    </w:p>
    <w:p w14:paraId="4D89F627" w14:textId="77777777" w:rsidR="00AE55E4" w:rsidRDefault="003D1147">
      <w:pPr>
        <w:spacing w:after="5" w:line="249" w:lineRule="auto"/>
        <w:ind w:left="576" w:right="109" w:firstLine="4"/>
        <w:jc w:val="both"/>
      </w:pPr>
      <w:r>
        <w:rPr>
          <w:b/>
        </w:rPr>
        <w:t xml:space="preserve">             The appropriate functional cardiac classification of this patient would be:           </w:t>
      </w:r>
    </w:p>
    <w:p w14:paraId="40B505F8" w14:textId="77777777" w:rsidR="00AE55E4" w:rsidRDefault="003D1147" w:rsidP="0080421C">
      <w:pPr>
        <w:numPr>
          <w:ilvl w:val="2"/>
          <w:numId w:val="854"/>
        </w:numPr>
        <w:spacing w:after="15" w:line="248" w:lineRule="auto"/>
        <w:ind w:right="2834" w:hanging="211"/>
      </w:pPr>
      <w:r>
        <w:t xml:space="preserve">I  </w:t>
      </w:r>
      <w:r>
        <w:tab/>
        <w:t xml:space="preserve"> </w:t>
      </w:r>
      <w:r>
        <w:tab/>
        <w:t xml:space="preserve"> </w:t>
      </w:r>
      <w:r>
        <w:tab/>
        <w:t xml:space="preserve"> </w:t>
      </w:r>
      <w:r>
        <w:tab/>
        <w:t xml:space="preserve"> </w:t>
      </w:r>
      <w:r>
        <w:tab/>
        <w:t xml:space="preserve"> </w:t>
      </w:r>
    </w:p>
    <w:p w14:paraId="7BB2BFBA" w14:textId="77777777" w:rsidR="00AE55E4" w:rsidRDefault="003D1147" w:rsidP="0080421C">
      <w:pPr>
        <w:numPr>
          <w:ilvl w:val="2"/>
          <w:numId w:val="854"/>
        </w:numPr>
        <w:spacing w:after="14" w:line="249" w:lineRule="auto"/>
        <w:ind w:right="2834" w:hanging="211"/>
      </w:pPr>
      <w:r>
        <w:t xml:space="preserve">II </w:t>
      </w:r>
      <w:r>
        <w:tab/>
        <w:t xml:space="preserve"> </w:t>
      </w:r>
      <w:r>
        <w:tab/>
        <w:t xml:space="preserve"> </w:t>
      </w:r>
      <w:r>
        <w:tab/>
        <w:t xml:space="preserve"> </w:t>
      </w:r>
      <w:r>
        <w:tab/>
        <w:t xml:space="preserve"> </w:t>
      </w:r>
      <w:r>
        <w:tab/>
        <w:t xml:space="preserve"> </w:t>
      </w:r>
      <w:r>
        <w:rPr>
          <w:color w:val="FF6600"/>
        </w:rPr>
        <w:t xml:space="preserve">c. III </w:t>
      </w:r>
    </w:p>
    <w:p w14:paraId="13722B19" w14:textId="77777777" w:rsidR="00AE55E4" w:rsidRDefault="003D1147" w:rsidP="0080421C">
      <w:pPr>
        <w:numPr>
          <w:ilvl w:val="2"/>
          <w:numId w:val="860"/>
        </w:numPr>
        <w:spacing w:after="15" w:line="248" w:lineRule="auto"/>
        <w:ind w:left="1532" w:hanging="221"/>
      </w:pPr>
      <w:r>
        <w:t xml:space="preserve">IV </w:t>
      </w:r>
    </w:p>
    <w:p w14:paraId="1DEC208C" w14:textId="77777777" w:rsidR="00AE55E4" w:rsidRDefault="003D1147" w:rsidP="0080421C">
      <w:pPr>
        <w:numPr>
          <w:ilvl w:val="2"/>
          <w:numId w:val="860"/>
        </w:numPr>
        <w:spacing w:after="15" w:line="248" w:lineRule="auto"/>
        <w:ind w:left="1532" w:hanging="221"/>
      </w:pPr>
      <w:r>
        <w:t>None of the above</w:t>
      </w:r>
      <w:r>
        <w:rPr>
          <w:b/>
        </w:rPr>
        <w:t xml:space="preserve">                                    </w:t>
      </w:r>
      <w:r>
        <w:t xml:space="preserve"> </w:t>
      </w:r>
    </w:p>
    <w:p w14:paraId="06A952C2" w14:textId="77777777" w:rsidR="00AE55E4" w:rsidRDefault="003D1147" w:rsidP="0080421C">
      <w:pPr>
        <w:numPr>
          <w:ilvl w:val="0"/>
          <w:numId w:val="851"/>
        </w:numPr>
        <w:spacing w:after="5" w:line="249" w:lineRule="auto"/>
        <w:ind w:right="109" w:hanging="538"/>
        <w:jc w:val="both"/>
      </w:pPr>
      <w:r>
        <w:rPr>
          <w:b/>
        </w:rPr>
        <w:t xml:space="preserve">Regarding heart disease in pregnancy                                 </w:t>
      </w:r>
    </w:p>
    <w:p w14:paraId="28D8A349" w14:textId="77777777" w:rsidR="00AE55E4" w:rsidRDefault="003D1147" w:rsidP="0080421C">
      <w:pPr>
        <w:numPr>
          <w:ilvl w:val="2"/>
          <w:numId w:val="861"/>
        </w:numPr>
        <w:spacing w:after="15" w:line="248" w:lineRule="auto"/>
        <w:ind w:left="1532" w:hanging="221"/>
      </w:pPr>
      <w:r>
        <w:t xml:space="preserve">Heart failure should not be treated with digoxin  </w:t>
      </w:r>
    </w:p>
    <w:p w14:paraId="19FCF3F3" w14:textId="77777777" w:rsidR="00AE55E4" w:rsidRDefault="003D1147" w:rsidP="0080421C">
      <w:pPr>
        <w:numPr>
          <w:ilvl w:val="2"/>
          <w:numId w:val="861"/>
        </w:numPr>
        <w:spacing w:after="15" w:line="248" w:lineRule="auto"/>
        <w:ind w:left="1532" w:hanging="221"/>
      </w:pPr>
      <w:r>
        <w:t xml:space="preserve">Delivery should be by Cesarean section  </w:t>
      </w:r>
    </w:p>
    <w:p w14:paraId="18276F3F" w14:textId="77777777" w:rsidR="00AE55E4" w:rsidRDefault="003D1147" w:rsidP="0080421C">
      <w:pPr>
        <w:numPr>
          <w:ilvl w:val="2"/>
          <w:numId w:val="861"/>
        </w:numPr>
        <w:spacing w:after="15" w:line="248" w:lineRule="auto"/>
        <w:ind w:left="1532" w:hanging="221"/>
      </w:pPr>
      <w:r>
        <w:t xml:space="preserve">Cardiac surgery is absolutely contraindicated </w:t>
      </w:r>
    </w:p>
    <w:p w14:paraId="3BE37FAE" w14:textId="77777777" w:rsidR="00AE55E4" w:rsidRDefault="003D1147" w:rsidP="0080421C">
      <w:pPr>
        <w:numPr>
          <w:ilvl w:val="2"/>
          <w:numId w:val="861"/>
        </w:numPr>
        <w:spacing w:after="14" w:line="249" w:lineRule="auto"/>
        <w:ind w:left="1532" w:hanging="221"/>
      </w:pPr>
      <w:r>
        <w:rPr>
          <w:color w:val="FF6600"/>
        </w:rPr>
        <w:t xml:space="preserve">Ergometrine should be avoided in the third stage  </w:t>
      </w:r>
    </w:p>
    <w:p w14:paraId="21A60E1B" w14:textId="77777777" w:rsidR="00AE55E4" w:rsidRDefault="003D1147" w:rsidP="0080421C">
      <w:pPr>
        <w:numPr>
          <w:ilvl w:val="2"/>
          <w:numId w:val="861"/>
        </w:numPr>
        <w:spacing w:after="15" w:line="248" w:lineRule="auto"/>
        <w:ind w:left="1532" w:hanging="221"/>
      </w:pPr>
      <w:r>
        <w:t xml:space="preserve">All of the above   </w:t>
      </w:r>
    </w:p>
    <w:p w14:paraId="7A77D7C1" w14:textId="77777777" w:rsidR="00AE55E4" w:rsidRDefault="003D1147" w:rsidP="0080421C">
      <w:pPr>
        <w:numPr>
          <w:ilvl w:val="0"/>
          <w:numId w:val="851"/>
        </w:numPr>
        <w:spacing w:after="5" w:line="249" w:lineRule="auto"/>
        <w:ind w:right="109" w:hanging="538"/>
        <w:jc w:val="both"/>
      </w:pPr>
      <w:r>
        <w:rPr>
          <w:b/>
        </w:rPr>
        <w:t xml:space="preserve">The following predispose to deep venous thrombosis :   </w:t>
      </w:r>
    </w:p>
    <w:p w14:paraId="629CFEEC" w14:textId="77777777" w:rsidR="00AE55E4" w:rsidRDefault="003D1147">
      <w:pPr>
        <w:spacing w:after="15" w:line="248" w:lineRule="auto"/>
        <w:ind w:left="1321" w:hanging="10"/>
      </w:pPr>
      <w:r>
        <w:t xml:space="preserve">a.Cesarean section                          </w:t>
      </w:r>
    </w:p>
    <w:p w14:paraId="3BEC8EA8" w14:textId="77777777" w:rsidR="00AE55E4" w:rsidRDefault="003D1147" w:rsidP="0080421C">
      <w:pPr>
        <w:numPr>
          <w:ilvl w:val="2"/>
          <w:numId w:val="862"/>
        </w:numPr>
        <w:spacing w:after="15" w:line="248" w:lineRule="auto"/>
        <w:ind w:left="1532" w:hanging="221"/>
      </w:pPr>
      <w:r>
        <w:t xml:space="preserve">Antenatal bed rest                        </w:t>
      </w:r>
    </w:p>
    <w:p w14:paraId="7D29A496" w14:textId="77777777" w:rsidR="00AE55E4" w:rsidRDefault="003D1147" w:rsidP="0080421C">
      <w:pPr>
        <w:numPr>
          <w:ilvl w:val="2"/>
          <w:numId w:val="862"/>
        </w:numPr>
        <w:spacing w:after="15" w:line="248" w:lineRule="auto"/>
        <w:ind w:left="1532" w:hanging="221"/>
      </w:pPr>
      <w:r>
        <w:t xml:space="preserve">Pelvic infection  </w:t>
      </w:r>
    </w:p>
    <w:p w14:paraId="419BFB5D" w14:textId="77777777" w:rsidR="00AE55E4" w:rsidRDefault="003D1147">
      <w:pPr>
        <w:spacing w:after="14" w:line="249" w:lineRule="auto"/>
        <w:ind w:left="1321" w:right="1566" w:hanging="10"/>
      </w:pPr>
      <w:r>
        <w:rPr>
          <w:color w:val="FF6600"/>
        </w:rPr>
        <w:t>d..All of the above</w:t>
      </w:r>
      <w:r>
        <w:t xml:space="preserve"> </w:t>
      </w:r>
    </w:p>
    <w:p w14:paraId="1806F5C8" w14:textId="77777777" w:rsidR="00AE55E4" w:rsidRDefault="003D1147">
      <w:pPr>
        <w:spacing w:after="15" w:line="248" w:lineRule="auto"/>
        <w:ind w:left="1321" w:hanging="10"/>
      </w:pPr>
      <w:r>
        <w:t xml:space="preserve">e. None of the above </w:t>
      </w:r>
    </w:p>
    <w:p w14:paraId="5E0FA8B6" w14:textId="77777777" w:rsidR="00AE55E4" w:rsidRDefault="003D1147" w:rsidP="0080421C">
      <w:pPr>
        <w:numPr>
          <w:ilvl w:val="0"/>
          <w:numId w:val="851"/>
        </w:numPr>
        <w:spacing w:after="5" w:line="249" w:lineRule="auto"/>
        <w:ind w:right="109" w:hanging="538"/>
        <w:jc w:val="both"/>
      </w:pPr>
      <w:r>
        <w:rPr>
          <w:b/>
        </w:rPr>
        <w:t xml:space="preserve">Regarding D.V.T during preganacy, all the following s true </w:t>
      </w:r>
      <w:r>
        <w:rPr>
          <w:b/>
          <w:u w:val="single" w:color="000000"/>
        </w:rPr>
        <w:t>EXCEPT</w:t>
      </w:r>
      <w:r>
        <w:rPr>
          <w:b/>
        </w:rPr>
        <w:t xml:space="preserve">:   </w:t>
      </w:r>
    </w:p>
    <w:p w14:paraId="19C82AA8" w14:textId="77777777" w:rsidR="00AE55E4" w:rsidRDefault="003D1147" w:rsidP="0080421C">
      <w:pPr>
        <w:numPr>
          <w:ilvl w:val="2"/>
          <w:numId w:val="865"/>
        </w:numPr>
        <w:spacing w:after="15" w:line="248" w:lineRule="auto"/>
        <w:ind w:left="1532" w:hanging="221"/>
      </w:pPr>
      <w:r>
        <w:t xml:space="preserve">More common in those above the age of 35 years  </w:t>
      </w:r>
    </w:p>
    <w:p w14:paraId="2F192F05" w14:textId="77777777" w:rsidR="00AE55E4" w:rsidRDefault="003D1147" w:rsidP="0080421C">
      <w:pPr>
        <w:numPr>
          <w:ilvl w:val="2"/>
          <w:numId w:val="865"/>
        </w:numPr>
        <w:spacing w:after="15" w:line="248" w:lineRule="auto"/>
        <w:ind w:left="1532" w:hanging="221"/>
      </w:pPr>
      <w:r>
        <w:t xml:space="preserve">Pregnancy results in an imbalance between the thrombolytic &amp; fibrinolytic system  </w:t>
      </w:r>
    </w:p>
    <w:p w14:paraId="742DB14C" w14:textId="77777777" w:rsidR="00AE55E4" w:rsidRDefault="003D1147" w:rsidP="0080421C">
      <w:pPr>
        <w:numPr>
          <w:ilvl w:val="2"/>
          <w:numId w:val="865"/>
        </w:numPr>
        <w:spacing w:after="134" w:line="248" w:lineRule="auto"/>
        <w:ind w:left="1532" w:hanging="221"/>
      </w:pPr>
      <w:r>
        <w:t xml:space="preserve">Caused by thrombophilia may be associated with recurrent miscarriage  </w:t>
      </w:r>
    </w:p>
    <w:p w14:paraId="17F7B2B0" w14:textId="77777777" w:rsidR="00AE55E4" w:rsidRDefault="003D1147" w:rsidP="0080421C">
      <w:pPr>
        <w:numPr>
          <w:ilvl w:val="2"/>
          <w:numId w:val="865"/>
        </w:numPr>
        <w:spacing w:after="15" w:line="248" w:lineRule="auto"/>
        <w:ind w:left="1532" w:hanging="221"/>
      </w:pPr>
      <w:r>
        <w:t xml:space="preserve">Pregnant </w:t>
      </w:r>
      <w:r>
        <w:rPr>
          <w:rFonts w:ascii="Lucida Sans Unicode" w:eastAsia="Lucida Sans Unicode" w:hAnsi="Lucida Sans Unicode" w:cs="Lucida Sans Unicode"/>
        </w:rPr>
        <w:t>♀</w:t>
      </w:r>
      <w:r>
        <w:t xml:space="preserve"> with calf pain should have thromboprophylaxis until it is investigated  </w:t>
      </w:r>
    </w:p>
    <w:p w14:paraId="148ECA01" w14:textId="77777777" w:rsidR="00AE55E4" w:rsidRDefault="003D1147" w:rsidP="0080421C">
      <w:pPr>
        <w:numPr>
          <w:ilvl w:val="2"/>
          <w:numId w:val="865"/>
        </w:numPr>
        <w:spacing w:after="14" w:line="249" w:lineRule="auto"/>
        <w:ind w:left="1532" w:hanging="221"/>
      </w:pPr>
      <w:r>
        <w:rPr>
          <w:color w:val="FF6600"/>
        </w:rPr>
        <w:t xml:space="preserve">Heparin should be stopped after 1week as it croses the placenta and is teratogenic </w:t>
      </w:r>
    </w:p>
    <w:p w14:paraId="44E84774" w14:textId="77777777" w:rsidR="00AE55E4" w:rsidRDefault="003D1147" w:rsidP="0080421C">
      <w:pPr>
        <w:numPr>
          <w:ilvl w:val="0"/>
          <w:numId w:val="851"/>
        </w:numPr>
        <w:spacing w:after="5" w:line="249" w:lineRule="auto"/>
        <w:ind w:right="109" w:hanging="538"/>
        <w:jc w:val="both"/>
      </w:pPr>
      <w:r>
        <w:rPr>
          <w:b/>
        </w:rPr>
        <w:t xml:space="preserve">Regarding Herpes infection in pregnancy                               </w:t>
      </w:r>
    </w:p>
    <w:p w14:paraId="1E0A04BC" w14:textId="77777777" w:rsidR="00AE55E4" w:rsidRDefault="003D1147">
      <w:pPr>
        <w:spacing w:after="15" w:line="248" w:lineRule="auto"/>
        <w:ind w:left="1321" w:hanging="10"/>
      </w:pPr>
      <w:r>
        <w:t>a. If infection occurs in the 1</w:t>
      </w:r>
      <w:r>
        <w:rPr>
          <w:vertAlign w:val="superscript"/>
        </w:rPr>
        <w:t>st</w:t>
      </w:r>
      <w:r>
        <w:t xml:space="preserve"> trimester, termination of pregnancy is a must  </w:t>
      </w:r>
    </w:p>
    <w:p w14:paraId="016460BD" w14:textId="77777777" w:rsidR="00AE55E4" w:rsidRDefault="003D1147">
      <w:pPr>
        <w:spacing w:after="15" w:line="248" w:lineRule="auto"/>
        <w:ind w:left="419" w:hanging="10"/>
      </w:pPr>
      <w:r>
        <w:t xml:space="preserve">                    b.Topical acyclovir is effective in the treatment of genital herpes  </w:t>
      </w:r>
    </w:p>
    <w:p w14:paraId="02DFEE3B" w14:textId="77777777" w:rsidR="00AE55E4" w:rsidRDefault="003D1147" w:rsidP="0080421C">
      <w:pPr>
        <w:numPr>
          <w:ilvl w:val="2"/>
          <w:numId w:val="866"/>
        </w:numPr>
        <w:spacing w:after="14" w:line="249" w:lineRule="auto"/>
        <w:ind w:right="2260" w:hanging="221"/>
      </w:pPr>
      <w:r>
        <w:rPr>
          <w:color w:val="FF6600"/>
        </w:rPr>
        <w:t xml:space="preserve">Neonatal infection does not lead to neonatal mortality </w:t>
      </w:r>
      <w:r>
        <w:t xml:space="preserve"> </w:t>
      </w:r>
    </w:p>
    <w:p w14:paraId="63C3106B" w14:textId="77777777" w:rsidR="00AE55E4" w:rsidRDefault="003D1147" w:rsidP="0080421C">
      <w:pPr>
        <w:numPr>
          <w:ilvl w:val="2"/>
          <w:numId w:val="866"/>
        </w:numPr>
        <w:spacing w:after="15" w:line="248" w:lineRule="auto"/>
        <w:ind w:right="2260" w:hanging="221"/>
      </w:pPr>
      <w:r>
        <w:t xml:space="preserve">CS is recommended if there is evidence of active primary herpes in labor  e. None of the above  </w:t>
      </w:r>
    </w:p>
    <w:p w14:paraId="4D59CD0B" w14:textId="77777777" w:rsidR="00AE55E4" w:rsidRDefault="003D1147" w:rsidP="0080421C">
      <w:pPr>
        <w:numPr>
          <w:ilvl w:val="0"/>
          <w:numId w:val="851"/>
        </w:numPr>
        <w:spacing w:after="5" w:line="249" w:lineRule="auto"/>
        <w:ind w:right="109" w:hanging="538"/>
        <w:jc w:val="both"/>
      </w:pPr>
      <w:r>
        <w:rPr>
          <w:b/>
        </w:rPr>
        <w:lastRenderedPageBreak/>
        <w:t xml:space="preserve">Regarding Rubella with pregnancy, all the following is true </w:t>
      </w:r>
      <w:r>
        <w:rPr>
          <w:b/>
          <w:u w:val="single" w:color="000000"/>
        </w:rPr>
        <w:t>EXCEPT</w:t>
      </w:r>
      <w:r>
        <w:rPr>
          <w:b/>
        </w:rPr>
        <w:t xml:space="preserve">:       </w:t>
      </w:r>
    </w:p>
    <w:p w14:paraId="091C0D5F" w14:textId="77777777" w:rsidR="00AE55E4" w:rsidRDefault="003D1147">
      <w:pPr>
        <w:spacing w:after="0"/>
        <w:ind w:left="1306" w:hanging="10"/>
      </w:pPr>
      <w:r>
        <w:t>a.Maternal infection during the 1</w:t>
      </w:r>
      <w:r>
        <w:rPr>
          <w:vertAlign w:val="superscript"/>
        </w:rPr>
        <w:t>st</w:t>
      </w:r>
      <w:r>
        <w:t xml:space="preserve"> Δ carries a high risk of congenital Rubella syndrome  </w:t>
      </w:r>
    </w:p>
    <w:p w14:paraId="143997FB" w14:textId="77777777" w:rsidR="00AE55E4" w:rsidRDefault="003D1147">
      <w:pPr>
        <w:spacing w:after="15" w:line="248" w:lineRule="auto"/>
        <w:ind w:left="1321" w:hanging="10"/>
      </w:pPr>
      <w:r>
        <w:t xml:space="preserve">b.Non pregnant women should be vaccinated against rubella by using M.M.R. vaccine </w:t>
      </w:r>
    </w:p>
    <w:p w14:paraId="008840F1" w14:textId="77777777" w:rsidR="00AE55E4" w:rsidRDefault="003D1147">
      <w:pPr>
        <w:spacing w:after="134" w:line="249" w:lineRule="auto"/>
        <w:ind w:left="1321" w:right="1566" w:hanging="10"/>
      </w:pPr>
      <w:r>
        <w:rPr>
          <w:color w:val="FF6600"/>
        </w:rPr>
        <w:t xml:space="preserve">c. Pregnant women exposed to rubella infection should be vaccinated using  MMR  </w:t>
      </w:r>
    </w:p>
    <w:p w14:paraId="06301F57" w14:textId="77777777" w:rsidR="00AE55E4" w:rsidRDefault="003D1147">
      <w:pPr>
        <w:spacing w:after="15" w:line="248" w:lineRule="auto"/>
        <w:ind w:left="1321" w:hanging="10"/>
      </w:pPr>
      <w:r>
        <w:t xml:space="preserve">d.Pregnant </w:t>
      </w:r>
      <w:r>
        <w:rPr>
          <w:rFonts w:ascii="Lucida Sans Unicode" w:eastAsia="Lucida Sans Unicode" w:hAnsi="Lucida Sans Unicode" w:cs="Lucida Sans Unicode"/>
        </w:rPr>
        <w:t>♀</w:t>
      </w:r>
      <w:r>
        <w:t xml:space="preserve"> exposed to rubella should have repeated estimation of rubella Ab. titer.  </w:t>
      </w:r>
    </w:p>
    <w:p w14:paraId="7F2F1283" w14:textId="77777777" w:rsidR="00AE55E4" w:rsidRDefault="003D1147">
      <w:pPr>
        <w:spacing w:after="15" w:line="248" w:lineRule="auto"/>
        <w:ind w:left="1321" w:hanging="10"/>
      </w:pPr>
      <w:r>
        <w:t xml:space="preserve">e High IgG antibody indicates old infection or immunity  </w:t>
      </w:r>
    </w:p>
    <w:p w14:paraId="4BE622FC" w14:textId="77777777" w:rsidR="00AE55E4" w:rsidRDefault="003D1147">
      <w:pPr>
        <w:spacing w:after="0"/>
        <w:ind w:left="1311"/>
      </w:pPr>
      <w:r>
        <w:t xml:space="preserve"> </w:t>
      </w:r>
    </w:p>
    <w:p w14:paraId="56D8EDA5" w14:textId="77777777" w:rsidR="00AE55E4" w:rsidRDefault="003D1147">
      <w:pPr>
        <w:spacing w:after="0"/>
        <w:ind w:left="1311"/>
      </w:pPr>
      <w:r>
        <w:t xml:space="preserve"> </w:t>
      </w:r>
    </w:p>
    <w:p w14:paraId="5B21B373" w14:textId="77777777" w:rsidR="00AE55E4" w:rsidRDefault="003D1147" w:rsidP="0080421C">
      <w:pPr>
        <w:numPr>
          <w:ilvl w:val="0"/>
          <w:numId w:val="851"/>
        </w:numPr>
        <w:spacing w:after="5" w:line="249" w:lineRule="auto"/>
        <w:ind w:right="109" w:hanging="538"/>
        <w:jc w:val="both"/>
      </w:pPr>
      <w:r>
        <w:rPr>
          <w:b/>
        </w:rPr>
        <w:t xml:space="preserve">Regarding toxoplasmosis with pregnancy, all the following is true </w:t>
      </w:r>
      <w:r>
        <w:rPr>
          <w:b/>
          <w:u w:val="single" w:color="000000"/>
        </w:rPr>
        <w:t>EXCEPT</w:t>
      </w:r>
      <w:r>
        <w:rPr>
          <w:b/>
        </w:rPr>
        <w:t xml:space="preserve">:   </w:t>
      </w:r>
    </w:p>
    <w:p w14:paraId="36EE1AD2" w14:textId="77777777" w:rsidR="00AE55E4" w:rsidRDefault="003D1147">
      <w:pPr>
        <w:spacing w:after="15" w:line="248" w:lineRule="auto"/>
        <w:ind w:left="1321" w:hanging="10"/>
      </w:pPr>
      <w:r>
        <w:t xml:space="preserve">a.Spread to humans may occur by handling of cats or eating undercooked meat.  </w:t>
      </w:r>
    </w:p>
    <w:p w14:paraId="6787AE2C" w14:textId="77777777" w:rsidR="00AE55E4" w:rsidRDefault="003D1147">
      <w:pPr>
        <w:spacing w:after="14" w:line="249" w:lineRule="auto"/>
        <w:ind w:left="1321" w:right="1566" w:hanging="10"/>
      </w:pPr>
      <w:r>
        <w:rPr>
          <w:color w:val="FF6600"/>
        </w:rPr>
        <w:t xml:space="preserve">b.It is a common cause of habitual abortion </w:t>
      </w:r>
      <w:r>
        <w:t xml:space="preserve"> </w:t>
      </w:r>
    </w:p>
    <w:p w14:paraId="5B31BD8D" w14:textId="77777777" w:rsidR="00AE55E4" w:rsidRDefault="003D1147">
      <w:pPr>
        <w:spacing w:after="15" w:line="248" w:lineRule="auto"/>
        <w:ind w:left="1321" w:hanging="10"/>
      </w:pPr>
      <w:r>
        <w:t xml:space="preserve">c.The infection is associated with fever and lymphadenopathy  </w:t>
      </w:r>
    </w:p>
    <w:p w14:paraId="1E41B5D2" w14:textId="77777777" w:rsidR="00AE55E4" w:rsidRDefault="003D1147">
      <w:pPr>
        <w:spacing w:after="15" w:line="248" w:lineRule="auto"/>
        <w:ind w:left="1321" w:hanging="10"/>
      </w:pPr>
      <w:r>
        <w:t xml:space="preserve">d.If initial infection occurs during pregnancy, it may result into fetal anomalies  </w:t>
      </w:r>
    </w:p>
    <w:p w14:paraId="59E90CD5" w14:textId="77777777" w:rsidR="00AE55E4" w:rsidRDefault="003D1147">
      <w:pPr>
        <w:spacing w:after="15" w:line="248" w:lineRule="auto"/>
        <w:ind w:left="1321" w:hanging="10"/>
      </w:pPr>
      <w:r>
        <w:t xml:space="preserve">e.Treatment: During pregnancy : Spiramycin.. Non pregnant : pyrimethiamine + sulfa  </w:t>
      </w:r>
    </w:p>
    <w:p w14:paraId="5C9E3586" w14:textId="77777777" w:rsidR="00AE55E4" w:rsidRDefault="003D1147">
      <w:pPr>
        <w:spacing w:after="112"/>
        <w:ind w:left="357"/>
        <w:jc w:val="center"/>
      </w:pPr>
      <w:r>
        <w:rPr>
          <w:b/>
          <w:color w:val="FFFFFF"/>
        </w:rPr>
        <w:t xml:space="preserve"> </w:t>
      </w:r>
    </w:p>
    <w:p w14:paraId="3C782FF8" w14:textId="77777777" w:rsidR="00AE55E4" w:rsidRDefault="003D1147">
      <w:pPr>
        <w:pStyle w:val="Heading5"/>
        <w:ind w:left="318" w:right="2"/>
        <w:jc w:val="center"/>
      </w:pPr>
      <w:r>
        <w:t>Normal labor</w:t>
      </w:r>
      <w:r>
        <w:rPr>
          <w:shd w:val="clear" w:color="auto" w:fill="auto"/>
        </w:rPr>
        <w:t xml:space="preserve"> </w:t>
      </w:r>
    </w:p>
    <w:p w14:paraId="69D51236" w14:textId="77777777" w:rsidR="00AE55E4" w:rsidRDefault="003D1147">
      <w:pPr>
        <w:spacing w:after="0"/>
        <w:ind w:left="379"/>
        <w:jc w:val="center"/>
      </w:pPr>
      <w:r>
        <w:rPr>
          <w:b/>
          <w:color w:val="FFFFFF"/>
          <w:sz w:val="32"/>
        </w:rPr>
        <w:t xml:space="preserve"> </w:t>
      </w:r>
    </w:p>
    <w:p w14:paraId="2E2888A5" w14:textId="77777777" w:rsidR="00AE55E4" w:rsidRDefault="003D1147">
      <w:pPr>
        <w:spacing w:after="5" w:line="249" w:lineRule="auto"/>
        <w:ind w:left="576" w:right="109" w:firstLine="4"/>
        <w:jc w:val="both"/>
      </w:pPr>
      <w:r>
        <w:rPr>
          <w:b/>
        </w:rPr>
        <w:t xml:space="preserve">785. Which is </w:t>
      </w:r>
      <w:r>
        <w:rPr>
          <w:b/>
          <w:u w:val="single" w:color="000000"/>
        </w:rPr>
        <w:t>NOT</w:t>
      </w:r>
      <w:r>
        <w:rPr>
          <w:b/>
        </w:rPr>
        <w:t xml:space="preserve"> a diameter of the pelvic inlet:                   </w:t>
      </w:r>
    </w:p>
    <w:p w14:paraId="640EF26A" w14:textId="77777777" w:rsidR="00AE55E4" w:rsidRDefault="003D1147" w:rsidP="0080421C">
      <w:pPr>
        <w:numPr>
          <w:ilvl w:val="0"/>
          <w:numId w:val="868"/>
        </w:numPr>
        <w:spacing w:after="15" w:line="248" w:lineRule="auto"/>
        <w:ind w:left="1710" w:hanging="221"/>
      </w:pPr>
      <w:r>
        <w:t xml:space="preserve">Diagonal conjugate  </w:t>
      </w:r>
    </w:p>
    <w:p w14:paraId="2C76A97F" w14:textId="77777777" w:rsidR="00AE55E4" w:rsidRDefault="003D1147" w:rsidP="0080421C">
      <w:pPr>
        <w:numPr>
          <w:ilvl w:val="0"/>
          <w:numId w:val="868"/>
        </w:numPr>
        <w:spacing w:after="15" w:line="248" w:lineRule="auto"/>
        <w:ind w:left="1710" w:hanging="221"/>
      </w:pPr>
      <w:r>
        <w:t xml:space="preserve">Sacrocotyloid diameter  </w:t>
      </w:r>
    </w:p>
    <w:p w14:paraId="5F513092" w14:textId="77777777" w:rsidR="00AE55E4" w:rsidRDefault="003D1147" w:rsidP="0080421C">
      <w:pPr>
        <w:numPr>
          <w:ilvl w:val="0"/>
          <w:numId w:val="868"/>
        </w:numPr>
        <w:spacing w:after="14" w:line="249" w:lineRule="auto"/>
        <w:ind w:left="1710" w:hanging="221"/>
      </w:pPr>
      <w:r>
        <w:rPr>
          <w:color w:val="FF6600"/>
        </w:rPr>
        <w:t xml:space="preserve">Anterior sagittal diameter </w:t>
      </w:r>
      <w:r>
        <w:t xml:space="preserve"> </w:t>
      </w:r>
    </w:p>
    <w:p w14:paraId="48C13D29" w14:textId="77777777" w:rsidR="00AE55E4" w:rsidRDefault="003D1147" w:rsidP="0080421C">
      <w:pPr>
        <w:numPr>
          <w:ilvl w:val="0"/>
          <w:numId w:val="868"/>
        </w:numPr>
        <w:spacing w:after="15" w:line="248" w:lineRule="auto"/>
        <w:ind w:left="1710" w:hanging="221"/>
      </w:pPr>
      <w:r>
        <w:t xml:space="preserve">Obstetric conjugate  </w:t>
      </w:r>
    </w:p>
    <w:p w14:paraId="38542BDB" w14:textId="77777777" w:rsidR="00AE55E4" w:rsidRDefault="003D1147" w:rsidP="0080421C">
      <w:pPr>
        <w:numPr>
          <w:ilvl w:val="0"/>
          <w:numId w:val="868"/>
        </w:numPr>
        <w:spacing w:after="15" w:line="248" w:lineRule="auto"/>
        <w:ind w:left="1710" w:hanging="221"/>
      </w:pPr>
      <w:r>
        <w:t xml:space="preserve">True conjugate  </w:t>
      </w:r>
    </w:p>
    <w:p w14:paraId="102341DC" w14:textId="77777777" w:rsidR="00AE55E4" w:rsidRDefault="003D1147">
      <w:pPr>
        <w:spacing w:after="5" w:line="249" w:lineRule="auto"/>
        <w:ind w:left="576" w:right="109" w:firstLine="4"/>
        <w:jc w:val="both"/>
      </w:pPr>
      <w:r>
        <w:rPr>
          <w:b/>
        </w:rPr>
        <w:t xml:space="preserve">786.The smallest antero-posterior diameter of the pelvic inlet is called             </w:t>
      </w:r>
    </w:p>
    <w:p w14:paraId="33A24B79" w14:textId="77777777" w:rsidR="00AE55E4" w:rsidRDefault="003D1147" w:rsidP="0080421C">
      <w:pPr>
        <w:numPr>
          <w:ilvl w:val="0"/>
          <w:numId w:val="871"/>
        </w:numPr>
        <w:spacing w:after="15" w:line="248" w:lineRule="auto"/>
        <w:ind w:left="1710" w:hanging="221"/>
      </w:pPr>
      <w:r>
        <w:t xml:space="preserve">Interspinous diameter  </w:t>
      </w:r>
      <w:r>
        <w:tab/>
        <w:t xml:space="preserve"> </w:t>
      </w:r>
      <w:r>
        <w:tab/>
        <w:t xml:space="preserve"> </w:t>
      </w:r>
    </w:p>
    <w:p w14:paraId="74361D6C" w14:textId="77777777" w:rsidR="00AE55E4" w:rsidRDefault="003D1147" w:rsidP="0080421C">
      <w:pPr>
        <w:numPr>
          <w:ilvl w:val="0"/>
          <w:numId w:val="871"/>
        </w:numPr>
        <w:spacing w:after="15" w:line="248" w:lineRule="auto"/>
        <w:ind w:left="1710" w:hanging="221"/>
      </w:pPr>
      <w:r>
        <w:t xml:space="preserve">True conjugate  </w:t>
      </w:r>
    </w:p>
    <w:p w14:paraId="5B13A87A" w14:textId="77777777" w:rsidR="00AE55E4" w:rsidRDefault="003D1147" w:rsidP="0080421C">
      <w:pPr>
        <w:numPr>
          <w:ilvl w:val="0"/>
          <w:numId w:val="871"/>
        </w:numPr>
        <w:spacing w:after="15" w:line="248" w:lineRule="auto"/>
        <w:ind w:left="1710" w:hanging="221"/>
      </w:pPr>
      <w:r>
        <w:t xml:space="preserve">Diagonal conjugate  </w:t>
      </w:r>
    </w:p>
    <w:p w14:paraId="1C332E0F" w14:textId="77777777" w:rsidR="00AE55E4" w:rsidRDefault="003D1147">
      <w:pPr>
        <w:spacing w:after="14" w:line="249" w:lineRule="auto"/>
        <w:ind w:left="1499" w:right="1566" w:hanging="10"/>
      </w:pPr>
      <w:r>
        <w:rPr>
          <w:color w:val="FF6600"/>
        </w:rPr>
        <w:t xml:space="preserve">d.Obstetric conjugate </w:t>
      </w:r>
      <w:r>
        <w:t xml:space="preserve"> </w:t>
      </w:r>
    </w:p>
    <w:p w14:paraId="727AB1D7" w14:textId="77777777" w:rsidR="00AE55E4" w:rsidRDefault="003D1147">
      <w:pPr>
        <w:spacing w:after="15" w:line="248" w:lineRule="auto"/>
        <w:ind w:left="1499" w:hanging="10"/>
      </w:pPr>
      <w:r>
        <w:t xml:space="preserve">e. None of the above  </w:t>
      </w:r>
    </w:p>
    <w:p w14:paraId="68056E61" w14:textId="77777777" w:rsidR="00AE55E4" w:rsidRDefault="003D1147">
      <w:pPr>
        <w:spacing w:after="0"/>
        <w:ind w:left="409"/>
      </w:pPr>
      <w:r>
        <w:t xml:space="preserve"> </w:t>
      </w:r>
    </w:p>
    <w:p w14:paraId="33686105" w14:textId="77777777" w:rsidR="00AE55E4" w:rsidRDefault="003D1147">
      <w:pPr>
        <w:spacing w:after="5" w:line="249" w:lineRule="auto"/>
        <w:ind w:left="576" w:right="109" w:firstLine="4"/>
        <w:jc w:val="both"/>
      </w:pPr>
      <w:r>
        <w:rPr>
          <w:b/>
        </w:rPr>
        <w:t xml:space="preserve">787.Regarding the female bony pelvis, all the following is true </w:t>
      </w:r>
      <w:r>
        <w:rPr>
          <w:b/>
          <w:u w:val="single" w:color="000000"/>
        </w:rPr>
        <w:t>EXCEPT</w:t>
      </w:r>
      <w:r>
        <w:rPr>
          <w:b/>
        </w:rPr>
        <w:t xml:space="preserve">:     </w:t>
      </w:r>
    </w:p>
    <w:p w14:paraId="465ED83B" w14:textId="77777777" w:rsidR="00AE55E4" w:rsidRDefault="003D1147">
      <w:pPr>
        <w:spacing w:after="14" w:line="249" w:lineRule="auto"/>
        <w:ind w:left="1499" w:right="1566" w:hanging="10"/>
      </w:pPr>
      <w:r>
        <w:rPr>
          <w:color w:val="FF6600"/>
        </w:rPr>
        <w:t xml:space="preserve">a.The widest diameter of the pelvic inlet of a gynecoid pelvis is antero posterior.  </w:t>
      </w:r>
    </w:p>
    <w:p w14:paraId="3F9A19FD" w14:textId="77777777" w:rsidR="00AE55E4" w:rsidRDefault="003D1147">
      <w:pPr>
        <w:spacing w:after="15" w:line="248" w:lineRule="auto"/>
        <w:ind w:left="1499" w:hanging="10"/>
      </w:pPr>
      <w:r>
        <w:t xml:space="preserve">b.The widest diameter of the pelvic outlet is the obstetrical antero-posterior diameter  </w:t>
      </w:r>
    </w:p>
    <w:p w14:paraId="15E3CE7D" w14:textId="77777777" w:rsidR="00AE55E4" w:rsidRDefault="003D1147" w:rsidP="0080421C">
      <w:pPr>
        <w:numPr>
          <w:ilvl w:val="0"/>
          <w:numId w:val="870"/>
        </w:numPr>
        <w:spacing w:after="15" w:line="248" w:lineRule="auto"/>
        <w:ind w:firstLine="912"/>
      </w:pPr>
      <w:r>
        <w:t xml:space="preserve">At the level of the ischial spines, the pelvic axis change its direction  </w:t>
      </w:r>
    </w:p>
    <w:p w14:paraId="5F754123" w14:textId="77777777" w:rsidR="00AE55E4" w:rsidRDefault="003D1147" w:rsidP="0080421C">
      <w:pPr>
        <w:numPr>
          <w:ilvl w:val="0"/>
          <w:numId w:val="870"/>
        </w:numPr>
        <w:spacing w:after="15" w:line="248" w:lineRule="auto"/>
        <w:ind w:firstLine="912"/>
      </w:pPr>
      <w:r>
        <w:t xml:space="preserve">Internal  rotation occurs when the occiput at the level of the ischial spines  </w:t>
      </w:r>
    </w:p>
    <w:p w14:paraId="3050D09B" w14:textId="77777777" w:rsidR="00AE55E4" w:rsidRDefault="003D1147" w:rsidP="0080421C">
      <w:pPr>
        <w:numPr>
          <w:ilvl w:val="0"/>
          <w:numId w:val="870"/>
        </w:numPr>
        <w:spacing w:after="15" w:line="248" w:lineRule="auto"/>
        <w:ind w:firstLine="912"/>
      </w:pPr>
      <w:r>
        <w:t xml:space="preserve">Internal rotation occurs when the BPD is at the plane of the pelvic cavity </w:t>
      </w:r>
      <w:r>
        <w:rPr>
          <w:b/>
          <w:i/>
        </w:rPr>
        <w:t xml:space="preserve"> </w:t>
      </w:r>
      <w:r>
        <w:t xml:space="preserve"> </w:t>
      </w:r>
      <w:r>
        <w:rPr>
          <w:b/>
        </w:rPr>
        <w:t xml:space="preserve">788.The fetal head, all the following is true </w:t>
      </w:r>
      <w:r>
        <w:rPr>
          <w:b/>
          <w:u w:val="single" w:color="000000"/>
        </w:rPr>
        <w:t>EXCEPT</w:t>
      </w:r>
      <w:r>
        <w:rPr>
          <w:b/>
        </w:rPr>
        <w:t xml:space="preserve">:       </w:t>
      </w:r>
    </w:p>
    <w:p w14:paraId="275F8B93" w14:textId="77777777" w:rsidR="00AE55E4" w:rsidRDefault="003D1147" w:rsidP="0080421C">
      <w:pPr>
        <w:numPr>
          <w:ilvl w:val="0"/>
          <w:numId w:val="869"/>
        </w:numPr>
        <w:spacing w:after="15" w:line="248" w:lineRule="auto"/>
        <w:ind w:left="1710" w:hanging="221"/>
      </w:pPr>
      <w:r>
        <w:t xml:space="preserve">When engaged, usually presents with the suboccipito-bregmatic diameter  </w:t>
      </w:r>
    </w:p>
    <w:p w14:paraId="177A41E6" w14:textId="77777777" w:rsidR="00AE55E4" w:rsidRDefault="003D1147" w:rsidP="0080421C">
      <w:pPr>
        <w:numPr>
          <w:ilvl w:val="0"/>
          <w:numId w:val="869"/>
        </w:numPr>
        <w:spacing w:after="14" w:line="249" w:lineRule="auto"/>
        <w:ind w:left="1710" w:hanging="221"/>
      </w:pPr>
      <w:r>
        <w:rPr>
          <w:color w:val="FF6600"/>
        </w:rPr>
        <w:t xml:space="preserve">Contains an anterior fontanelle immediately behind the bregma  </w:t>
      </w:r>
    </w:p>
    <w:p w14:paraId="483ED092" w14:textId="77777777" w:rsidR="00AE55E4" w:rsidRDefault="003D1147" w:rsidP="0080421C">
      <w:pPr>
        <w:numPr>
          <w:ilvl w:val="0"/>
          <w:numId w:val="869"/>
        </w:numPr>
        <w:spacing w:after="15" w:line="248" w:lineRule="auto"/>
        <w:ind w:left="1710" w:hanging="221"/>
      </w:pPr>
      <w:r>
        <w:t xml:space="preserve">Has one occipital and two frontal bones  </w:t>
      </w:r>
    </w:p>
    <w:p w14:paraId="2CD45DD6" w14:textId="77777777" w:rsidR="00AE55E4" w:rsidRDefault="003D1147" w:rsidP="0080421C">
      <w:pPr>
        <w:numPr>
          <w:ilvl w:val="0"/>
          <w:numId w:val="869"/>
        </w:numPr>
        <w:spacing w:after="15" w:line="248" w:lineRule="auto"/>
        <w:ind w:left="1710" w:hanging="221"/>
      </w:pPr>
      <w:r>
        <w:t xml:space="preserve">May be felt abdominally after engagement has taken place.  </w:t>
      </w:r>
    </w:p>
    <w:p w14:paraId="6A20AAB0" w14:textId="77777777" w:rsidR="00AE55E4" w:rsidRDefault="003D1147" w:rsidP="0080421C">
      <w:pPr>
        <w:numPr>
          <w:ilvl w:val="0"/>
          <w:numId w:val="869"/>
        </w:numPr>
        <w:spacing w:after="15" w:line="248" w:lineRule="auto"/>
        <w:ind w:left="1710" w:hanging="221"/>
      </w:pPr>
      <w:r>
        <w:t xml:space="preserve">All of the above   </w:t>
      </w:r>
    </w:p>
    <w:p w14:paraId="02411AE0" w14:textId="77777777" w:rsidR="00AE55E4" w:rsidRDefault="003D1147" w:rsidP="0080421C">
      <w:pPr>
        <w:numPr>
          <w:ilvl w:val="0"/>
          <w:numId w:val="872"/>
        </w:numPr>
        <w:spacing w:after="5" w:line="249" w:lineRule="auto"/>
        <w:ind w:right="109" w:hanging="441"/>
        <w:jc w:val="both"/>
      </w:pPr>
      <w:r>
        <w:rPr>
          <w:b/>
        </w:rPr>
        <w:t xml:space="preserve">Regarding the fetal skull fontanelles                  </w:t>
      </w:r>
    </w:p>
    <w:p w14:paraId="16B0BD4C" w14:textId="77777777" w:rsidR="00AE55E4" w:rsidRDefault="003D1147">
      <w:pPr>
        <w:spacing w:after="15" w:line="248" w:lineRule="auto"/>
        <w:ind w:left="1499" w:hanging="10"/>
      </w:pPr>
      <w:r>
        <w:t xml:space="preserve">a.There are only 2 fontanelles </w:t>
      </w:r>
    </w:p>
    <w:p w14:paraId="155ACFC0" w14:textId="77777777" w:rsidR="00AE55E4" w:rsidRDefault="003D1147">
      <w:pPr>
        <w:spacing w:after="15" w:line="248" w:lineRule="auto"/>
        <w:ind w:left="1499" w:hanging="10"/>
      </w:pPr>
      <w:r>
        <w:t xml:space="preserve">b.The posterior fontanelle is closed at 28 weeks of gestation  </w:t>
      </w:r>
    </w:p>
    <w:p w14:paraId="57E0B9A3" w14:textId="77777777" w:rsidR="00AE55E4" w:rsidRDefault="003D1147">
      <w:pPr>
        <w:spacing w:after="15" w:line="248" w:lineRule="auto"/>
        <w:ind w:left="1499" w:hanging="10"/>
      </w:pPr>
      <w:r>
        <w:t xml:space="preserve">c.The anterior fontanelle is closed at birth  </w:t>
      </w:r>
    </w:p>
    <w:p w14:paraId="633E8797" w14:textId="77777777" w:rsidR="00AE55E4" w:rsidRDefault="003D1147">
      <w:pPr>
        <w:spacing w:after="15" w:line="248" w:lineRule="auto"/>
        <w:ind w:left="1499" w:hanging="10"/>
      </w:pPr>
      <w:r>
        <w:lastRenderedPageBreak/>
        <w:t xml:space="preserve">d.The anterior fontanelle is irregular in shape  </w:t>
      </w:r>
    </w:p>
    <w:p w14:paraId="70E4A2D7" w14:textId="77777777" w:rsidR="00AE55E4" w:rsidRDefault="003D1147">
      <w:pPr>
        <w:spacing w:after="14" w:line="249" w:lineRule="auto"/>
        <w:ind w:left="1499" w:right="1566" w:hanging="10"/>
      </w:pPr>
      <w:r>
        <w:rPr>
          <w:color w:val="FF6600"/>
        </w:rPr>
        <w:t xml:space="preserve">e. None of the above </w:t>
      </w:r>
    </w:p>
    <w:p w14:paraId="0E47FD08" w14:textId="77777777" w:rsidR="00AE55E4" w:rsidRDefault="003D1147" w:rsidP="0080421C">
      <w:pPr>
        <w:numPr>
          <w:ilvl w:val="0"/>
          <w:numId w:val="872"/>
        </w:numPr>
        <w:spacing w:after="5" w:line="249" w:lineRule="auto"/>
        <w:ind w:right="109" w:hanging="441"/>
        <w:jc w:val="both"/>
      </w:pPr>
      <w:r>
        <w:rPr>
          <w:b/>
        </w:rPr>
        <w:t xml:space="preserve">The denominator :                                                          </w:t>
      </w:r>
    </w:p>
    <w:p w14:paraId="7AC2D72C" w14:textId="77777777" w:rsidR="00AE55E4" w:rsidRDefault="003D1147" w:rsidP="0080421C">
      <w:pPr>
        <w:numPr>
          <w:ilvl w:val="1"/>
          <w:numId w:val="873"/>
        </w:numPr>
        <w:spacing w:after="14" w:line="249" w:lineRule="auto"/>
        <w:ind w:left="1710" w:hanging="221"/>
      </w:pPr>
      <w:r>
        <w:rPr>
          <w:color w:val="FF6600"/>
        </w:rPr>
        <w:t xml:space="preserve">Is the occiput a flexed cephalic presentation  </w:t>
      </w:r>
    </w:p>
    <w:p w14:paraId="1FC5A6D3" w14:textId="77777777" w:rsidR="00AE55E4" w:rsidRDefault="003D1147" w:rsidP="0080421C">
      <w:pPr>
        <w:numPr>
          <w:ilvl w:val="1"/>
          <w:numId w:val="873"/>
        </w:numPr>
        <w:spacing w:after="15" w:line="248" w:lineRule="auto"/>
        <w:ind w:left="1710" w:hanging="221"/>
      </w:pPr>
      <w:r>
        <w:t xml:space="preserve">Is the fetal part most closely related to the symphysis pubis  </w:t>
      </w:r>
    </w:p>
    <w:p w14:paraId="7C9DBF98" w14:textId="77777777" w:rsidR="00AE55E4" w:rsidRDefault="003D1147" w:rsidP="0080421C">
      <w:pPr>
        <w:numPr>
          <w:ilvl w:val="1"/>
          <w:numId w:val="873"/>
        </w:numPr>
        <w:spacing w:after="15" w:line="248" w:lineRule="auto"/>
        <w:ind w:left="1710" w:hanging="221"/>
      </w:pPr>
      <w:r>
        <w:t xml:space="preserve">Of a vertex presentation is the suboccipto-bregnmtic diameter  </w:t>
      </w:r>
    </w:p>
    <w:p w14:paraId="4ACC2D58" w14:textId="77777777" w:rsidR="00AE55E4" w:rsidRDefault="003D1147" w:rsidP="0080421C">
      <w:pPr>
        <w:numPr>
          <w:ilvl w:val="1"/>
          <w:numId w:val="873"/>
        </w:numPr>
        <w:spacing w:after="15" w:line="248" w:lineRule="auto"/>
        <w:ind w:left="1710" w:hanging="221"/>
      </w:pPr>
      <w:r>
        <w:t xml:space="preserve">Of a brow presentation is the chin.  </w:t>
      </w:r>
    </w:p>
    <w:p w14:paraId="15F45E04" w14:textId="77777777" w:rsidR="00AE55E4" w:rsidRDefault="003D1147" w:rsidP="0080421C">
      <w:pPr>
        <w:numPr>
          <w:ilvl w:val="1"/>
          <w:numId w:val="873"/>
        </w:numPr>
        <w:spacing w:after="15" w:line="248" w:lineRule="auto"/>
        <w:ind w:left="1710" w:hanging="221"/>
      </w:pPr>
      <w:r>
        <w:t xml:space="preserve">It used to determine the presentation </w:t>
      </w:r>
    </w:p>
    <w:p w14:paraId="5AC77926" w14:textId="77777777" w:rsidR="00AE55E4" w:rsidRDefault="003D1147">
      <w:pPr>
        <w:spacing w:after="5" w:line="249" w:lineRule="auto"/>
        <w:ind w:left="576" w:right="109" w:firstLine="4"/>
        <w:jc w:val="both"/>
      </w:pPr>
      <w:r>
        <w:rPr>
          <w:b/>
        </w:rPr>
        <w:t xml:space="preserve">791.Prior to engagement of the fetal head:                       </w:t>
      </w:r>
    </w:p>
    <w:p w14:paraId="317F7B66" w14:textId="77777777" w:rsidR="00AE55E4" w:rsidRDefault="003D1147" w:rsidP="0080421C">
      <w:pPr>
        <w:numPr>
          <w:ilvl w:val="1"/>
          <w:numId w:val="874"/>
        </w:numPr>
        <w:spacing w:after="15" w:line="248" w:lineRule="auto"/>
        <w:ind w:hanging="221"/>
      </w:pPr>
      <w:r>
        <w:t xml:space="preserve">A trial of forceps may be carried out  </w:t>
      </w:r>
    </w:p>
    <w:p w14:paraId="02ADD4AC" w14:textId="77777777" w:rsidR="00AE55E4" w:rsidRDefault="003D1147" w:rsidP="0080421C">
      <w:pPr>
        <w:numPr>
          <w:ilvl w:val="1"/>
          <w:numId w:val="874"/>
        </w:numPr>
        <w:spacing w:after="14" w:line="249" w:lineRule="auto"/>
        <w:ind w:hanging="221"/>
      </w:pPr>
      <w:r>
        <w:rPr>
          <w:color w:val="FF6600"/>
        </w:rPr>
        <w:t>3/5 or more of the head palpable abdominally</w:t>
      </w:r>
      <w:r>
        <w:t xml:space="preserve">  </w:t>
      </w:r>
    </w:p>
    <w:p w14:paraId="61C46B14" w14:textId="77777777" w:rsidR="00AE55E4" w:rsidRDefault="003D1147" w:rsidP="0080421C">
      <w:pPr>
        <w:numPr>
          <w:ilvl w:val="1"/>
          <w:numId w:val="874"/>
        </w:numPr>
        <w:spacing w:after="15" w:line="248" w:lineRule="auto"/>
        <w:ind w:hanging="221"/>
      </w:pPr>
      <w:r>
        <w:t xml:space="preserve">Spontaneous labor is unlikely to start  </w:t>
      </w:r>
    </w:p>
    <w:p w14:paraId="474CB8A2" w14:textId="77777777" w:rsidR="00AE55E4" w:rsidRDefault="003D1147" w:rsidP="0080421C">
      <w:pPr>
        <w:numPr>
          <w:ilvl w:val="1"/>
          <w:numId w:val="874"/>
        </w:numPr>
        <w:spacing w:after="15" w:line="248" w:lineRule="auto"/>
        <w:ind w:hanging="221"/>
      </w:pPr>
      <w:r>
        <w:t xml:space="preserve">Pelvic pressure symptoms are maximum  </w:t>
      </w:r>
    </w:p>
    <w:p w14:paraId="6553EB94" w14:textId="77777777" w:rsidR="00AE55E4" w:rsidRDefault="003D1147" w:rsidP="0080421C">
      <w:pPr>
        <w:numPr>
          <w:ilvl w:val="1"/>
          <w:numId w:val="874"/>
        </w:numPr>
        <w:spacing w:after="15" w:line="248" w:lineRule="auto"/>
        <w:ind w:hanging="221"/>
      </w:pPr>
      <w:r>
        <w:t xml:space="preserve">The lower most part of the head is felt below the ischial spines   </w:t>
      </w:r>
    </w:p>
    <w:p w14:paraId="5F81669A" w14:textId="77777777" w:rsidR="00AE55E4" w:rsidRDefault="003D1147">
      <w:pPr>
        <w:spacing w:after="5" w:line="249" w:lineRule="auto"/>
        <w:ind w:left="576" w:right="109" w:firstLine="4"/>
        <w:jc w:val="both"/>
      </w:pPr>
      <w:r>
        <w:rPr>
          <w:b/>
        </w:rPr>
        <w:t xml:space="preserve">792. All are true for engagement , </w:t>
      </w:r>
      <w:r>
        <w:rPr>
          <w:b/>
          <w:u w:val="single" w:color="000000"/>
        </w:rPr>
        <w:t>EXCEPT</w:t>
      </w:r>
      <w:r>
        <w:rPr>
          <w:b/>
        </w:rPr>
        <w:t xml:space="preserve">:                        </w:t>
      </w:r>
    </w:p>
    <w:p w14:paraId="024A19FC" w14:textId="77777777" w:rsidR="00AE55E4" w:rsidRDefault="003D1147" w:rsidP="0080421C">
      <w:pPr>
        <w:numPr>
          <w:ilvl w:val="0"/>
          <w:numId w:val="875"/>
        </w:numPr>
        <w:spacing w:after="15" w:line="248" w:lineRule="auto"/>
        <w:ind w:left="1710" w:hanging="221"/>
      </w:pPr>
      <w:r>
        <w:t xml:space="preserve">It occur when the widest diameter of fetal head pass through pelvic inlet.  </w:t>
      </w:r>
    </w:p>
    <w:p w14:paraId="6FD38B92" w14:textId="77777777" w:rsidR="00AE55E4" w:rsidRDefault="003D1147" w:rsidP="0080421C">
      <w:pPr>
        <w:numPr>
          <w:ilvl w:val="0"/>
          <w:numId w:val="875"/>
        </w:numPr>
        <w:spacing w:after="15" w:line="248" w:lineRule="auto"/>
        <w:ind w:left="1710" w:hanging="221"/>
      </w:pPr>
      <w:r>
        <w:t xml:space="preserve">Lower most part of fetal head is felt at the level of ischial spine  </w:t>
      </w:r>
    </w:p>
    <w:p w14:paraId="219E54A2" w14:textId="77777777" w:rsidR="00AE55E4" w:rsidRDefault="003D1147">
      <w:pPr>
        <w:spacing w:after="14" w:line="249" w:lineRule="auto"/>
        <w:ind w:left="1499" w:right="1566" w:hanging="10"/>
      </w:pPr>
      <w:r>
        <w:rPr>
          <w:color w:val="FF6600"/>
        </w:rPr>
        <w:t xml:space="preserve">c.This means adequate pelvic outlet </w:t>
      </w:r>
      <w:r>
        <w:t xml:space="preserve"> </w:t>
      </w:r>
    </w:p>
    <w:p w14:paraId="52218751" w14:textId="77777777" w:rsidR="00AE55E4" w:rsidRDefault="003D1147" w:rsidP="0080421C">
      <w:pPr>
        <w:numPr>
          <w:ilvl w:val="0"/>
          <w:numId w:val="876"/>
        </w:numPr>
        <w:spacing w:after="15" w:line="248" w:lineRule="auto"/>
        <w:ind w:left="1710" w:hanging="221"/>
      </w:pPr>
      <w:r>
        <w:t xml:space="preserve">Full bladder delays engagement  </w:t>
      </w:r>
    </w:p>
    <w:p w14:paraId="6B511EAB" w14:textId="77777777" w:rsidR="00AE55E4" w:rsidRDefault="003D1147" w:rsidP="0080421C">
      <w:pPr>
        <w:numPr>
          <w:ilvl w:val="0"/>
          <w:numId w:val="876"/>
        </w:numPr>
        <w:spacing w:after="15" w:line="248" w:lineRule="auto"/>
        <w:ind w:left="1710" w:hanging="221"/>
      </w:pPr>
      <w:r>
        <w:t xml:space="preserve">Delayed in primigravidas  </w:t>
      </w:r>
    </w:p>
    <w:p w14:paraId="221263B5" w14:textId="77777777" w:rsidR="00AE55E4" w:rsidRDefault="003D1147">
      <w:pPr>
        <w:spacing w:after="5" w:line="249" w:lineRule="auto"/>
        <w:ind w:left="576" w:right="109" w:firstLine="4"/>
        <w:jc w:val="both"/>
      </w:pPr>
      <w:r>
        <w:rPr>
          <w:b/>
        </w:rPr>
        <w:t xml:space="preserve">793.Engagement is said to have occurred When which of the following events takes place? </w:t>
      </w:r>
    </w:p>
    <w:p w14:paraId="3687EBA6" w14:textId="77777777" w:rsidR="00AE55E4" w:rsidRDefault="003D1147">
      <w:pPr>
        <w:spacing w:after="15" w:line="248" w:lineRule="auto"/>
        <w:ind w:left="1499" w:hanging="10"/>
      </w:pPr>
      <w:r>
        <w:t xml:space="preserve">a.The infant's head is within the pelvis  </w:t>
      </w:r>
    </w:p>
    <w:p w14:paraId="1768116E" w14:textId="77777777" w:rsidR="00AE55E4" w:rsidRDefault="003D1147">
      <w:pPr>
        <w:spacing w:after="14" w:line="249" w:lineRule="auto"/>
        <w:ind w:left="1499" w:right="1566" w:hanging="10"/>
      </w:pPr>
      <w:r>
        <w:rPr>
          <w:color w:val="FF6600"/>
        </w:rPr>
        <w:t xml:space="preserve">b.The biparietal diameter of the infant's head is through the plane of the inlet  </w:t>
      </w:r>
    </w:p>
    <w:p w14:paraId="0E715F70" w14:textId="77777777" w:rsidR="00AE55E4" w:rsidRDefault="003D1147">
      <w:pPr>
        <w:spacing w:after="15" w:line="248" w:lineRule="auto"/>
        <w:ind w:left="1499" w:hanging="10"/>
      </w:pPr>
      <w:r>
        <w:t xml:space="preserve">c.The presenting part is just above the level of the ischial spines  </w:t>
      </w:r>
    </w:p>
    <w:p w14:paraId="2E670130" w14:textId="77777777" w:rsidR="00AE55E4" w:rsidRDefault="003D1147">
      <w:pPr>
        <w:spacing w:after="15" w:line="248" w:lineRule="auto"/>
        <w:ind w:left="1499" w:hanging="10"/>
      </w:pPr>
      <w:r>
        <w:t xml:space="preserve">d.The vertex is in the transverse position  </w:t>
      </w:r>
    </w:p>
    <w:p w14:paraId="40A55C70" w14:textId="77777777" w:rsidR="00AE55E4" w:rsidRDefault="003D1147">
      <w:pPr>
        <w:spacing w:after="15" w:line="248" w:lineRule="auto"/>
        <w:ind w:left="1499" w:hanging="10"/>
      </w:pPr>
      <w:r>
        <w:t xml:space="preserve">e.The infant's head is flexed  </w:t>
      </w:r>
    </w:p>
    <w:p w14:paraId="22D811E7" w14:textId="77777777" w:rsidR="00AE55E4" w:rsidRDefault="003D1147">
      <w:pPr>
        <w:spacing w:after="5" w:line="249" w:lineRule="auto"/>
        <w:ind w:left="576" w:right="109" w:firstLine="4"/>
        <w:jc w:val="both"/>
      </w:pPr>
      <w:r>
        <w:rPr>
          <w:b/>
        </w:rPr>
        <w:t>794.</w:t>
      </w:r>
      <w:r>
        <w:rPr>
          <w:rFonts w:ascii="Arial" w:eastAsia="Arial" w:hAnsi="Arial" w:cs="Arial"/>
          <w:b/>
        </w:rPr>
        <w:t xml:space="preserve"> </w:t>
      </w:r>
      <w:r>
        <w:rPr>
          <w:b/>
        </w:rPr>
        <w:t xml:space="preserve">All the following is correct regarding engagement </w:t>
      </w:r>
      <w:r>
        <w:rPr>
          <w:b/>
          <w:u w:val="single" w:color="000000"/>
        </w:rPr>
        <w:t>EXCEPT</w:t>
      </w:r>
      <w:r>
        <w:rPr>
          <w:b/>
        </w:rPr>
        <w:t xml:space="preserve">:              </w:t>
      </w:r>
    </w:p>
    <w:p w14:paraId="56337CE5" w14:textId="77777777" w:rsidR="00AE55E4" w:rsidRDefault="003D1147" w:rsidP="0080421C">
      <w:pPr>
        <w:numPr>
          <w:ilvl w:val="0"/>
          <w:numId w:val="877"/>
        </w:numPr>
        <w:spacing w:after="15" w:line="248" w:lineRule="auto"/>
        <w:ind w:left="1710" w:hanging="221"/>
      </w:pPr>
      <w:r>
        <w:t xml:space="preserve">The biparietal diameter passes the plane of pelvic inlet in cephalic presentation  </w:t>
      </w:r>
    </w:p>
    <w:p w14:paraId="104B3CF4" w14:textId="77777777" w:rsidR="00AE55E4" w:rsidRDefault="003D1147" w:rsidP="0080421C">
      <w:pPr>
        <w:numPr>
          <w:ilvl w:val="0"/>
          <w:numId w:val="877"/>
        </w:numPr>
        <w:spacing w:after="14" w:line="249" w:lineRule="auto"/>
        <w:ind w:left="1710" w:hanging="221"/>
      </w:pPr>
      <w:r>
        <w:rPr>
          <w:color w:val="FF6600"/>
        </w:rPr>
        <w:t xml:space="preserve">The lowest part of the head is at stations -1 </w:t>
      </w:r>
      <w:r>
        <w:t xml:space="preserve"> </w:t>
      </w:r>
    </w:p>
    <w:p w14:paraId="316E155D" w14:textId="77777777" w:rsidR="00AE55E4" w:rsidRDefault="003D1147" w:rsidP="0080421C">
      <w:pPr>
        <w:numPr>
          <w:ilvl w:val="0"/>
          <w:numId w:val="877"/>
        </w:numPr>
        <w:spacing w:after="15" w:line="248" w:lineRule="auto"/>
        <w:ind w:left="1710" w:hanging="221"/>
      </w:pPr>
      <w:r>
        <w:t xml:space="preserve">Contracted pelvis is one of the causes of delayed engagement  </w:t>
      </w:r>
    </w:p>
    <w:p w14:paraId="67365784" w14:textId="77777777" w:rsidR="00AE55E4" w:rsidRDefault="003D1147" w:rsidP="0080421C">
      <w:pPr>
        <w:numPr>
          <w:ilvl w:val="0"/>
          <w:numId w:val="877"/>
        </w:numPr>
        <w:spacing w:after="15" w:line="248" w:lineRule="auto"/>
        <w:ind w:left="1710" w:hanging="221"/>
      </w:pPr>
      <w:r>
        <w:t xml:space="preserve">In multipara, it may occur only at the 2 stage of labor  </w:t>
      </w:r>
    </w:p>
    <w:p w14:paraId="2AC84EC7" w14:textId="77777777" w:rsidR="00AE55E4" w:rsidRDefault="003D1147" w:rsidP="0080421C">
      <w:pPr>
        <w:numPr>
          <w:ilvl w:val="0"/>
          <w:numId w:val="877"/>
        </w:numPr>
        <w:spacing w:after="15" w:line="248" w:lineRule="auto"/>
        <w:ind w:left="1710" w:hanging="221"/>
      </w:pPr>
      <w:r>
        <w:t xml:space="preserve">Can be diagnosed by the rule of fifths  </w:t>
      </w:r>
    </w:p>
    <w:p w14:paraId="6182EA61" w14:textId="77777777" w:rsidR="00AE55E4" w:rsidRDefault="003D1147">
      <w:pPr>
        <w:spacing w:after="5" w:line="249" w:lineRule="auto"/>
        <w:ind w:left="576" w:right="109" w:firstLine="4"/>
        <w:jc w:val="both"/>
      </w:pPr>
      <w:r>
        <w:rPr>
          <w:b/>
        </w:rPr>
        <w:t xml:space="preserve">795.When one fifth of the fetal head is felt abdominally :                                </w:t>
      </w:r>
    </w:p>
    <w:p w14:paraId="76666D04" w14:textId="77777777" w:rsidR="00AE55E4" w:rsidRDefault="003D1147" w:rsidP="0080421C">
      <w:pPr>
        <w:numPr>
          <w:ilvl w:val="0"/>
          <w:numId w:val="878"/>
        </w:numPr>
        <w:spacing w:after="15" w:line="248" w:lineRule="auto"/>
        <w:ind w:left="1850" w:hanging="361"/>
      </w:pPr>
      <w:r>
        <w:t xml:space="preserve">Indicates that one fifth  of the head is below the pelvic brim  </w:t>
      </w:r>
    </w:p>
    <w:p w14:paraId="5271343A" w14:textId="77777777" w:rsidR="00AE55E4" w:rsidRDefault="003D1147" w:rsidP="0080421C">
      <w:pPr>
        <w:numPr>
          <w:ilvl w:val="0"/>
          <w:numId w:val="878"/>
        </w:numPr>
        <w:spacing w:after="14" w:line="249" w:lineRule="auto"/>
        <w:ind w:left="1850" w:hanging="361"/>
      </w:pPr>
      <w:r>
        <w:rPr>
          <w:color w:val="FF6600"/>
        </w:rPr>
        <w:t xml:space="preserve">Indicates that the head is engaged </w:t>
      </w:r>
      <w:r>
        <w:t xml:space="preserve"> </w:t>
      </w:r>
    </w:p>
    <w:p w14:paraId="5BED85FC" w14:textId="77777777" w:rsidR="00AE55E4" w:rsidRDefault="003D1147" w:rsidP="0080421C">
      <w:pPr>
        <w:numPr>
          <w:ilvl w:val="0"/>
          <w:numId w:val="878"/>
        </w:numPr>
        <w:spacing w:after="15" w:line="248" w:lineRule="auto"/>
        <w:ind w:left="1850" w:hanging="361"/>
      </w:pPr>
      <w:r>
        <w:t xml:space="preserve">Indicated that  forceps should not be used  </w:t>
      </w:r>
    </w:p>
    <w:p w14:paraId="423A0A7C" w14:textId="77777777" w:rsidR="00AE55E4" w:rsidRDefault="003D1147" w:rsidP="0080421C">
      <w:pPr>
        <w:numPr>
          <w:ilvl w:val="0"/>
          <w:numId w:val="878"/>
        </w:numPr>
        <w:spacing w:after="15" w:line="248" w:lineRule="auto"/>
        <w:ind w:left="1850" w:hanging="361"/>
      </w:pPr>
      <w:r>
        <w:t xml:space="preserve">The head is at level of the ischial spines  </w:t>
      </w:r>
    </w:p>
    <w:p w14:paraId="47B10D24" w14:textId="77777777" w:rsidR="00AE55E4" w:rsidRDefault="003D1147" w:rsidP="0080421C">
      <w:pPr>
        <w:numPr>
          <w:ilvl w:val="0"/>
          <w:numId w:val="878"/>
        </w:numPr>
        <w:spacing w:after="15" w:line="248" w:lineRule="auto"/>
        <w:ind w:left="1850" w:hanging="361"/>
      </w:pPr>
      <w:r>
        <w:t xml:space="preserve">Occur at 37weeks in a brow presentation </w:t>
      </w:r>
    </w:p>
    <w:p w14:paraId="6E51EC9A" w14:textId="77777777" w:rsidR="00AE55E4" w:rsidRDefault="003D1147">
      <w:pPr>
        <w:spacing w:after="5" w:line="249" w:lineRule="auto"/>
        <w:ind w:left="576" w:right="109" w:firstLine="4"/>
        <w:jc w:val="both"/>
      </w:pPr>
      <w:r>
        <w:rPr>
          <w:b/>
        </w:rPr>
        <w:t xml:space="preserve">796. Regarding asynclitism, all the following is true </w:t>
      </w:r>
      <w:r>
        <w:rPr>
          <w:b/>
          <w:u w:val="single" w:color="000000"/>
        </w:rPr>
        <w:t>EXCEPT</w:t>
      </w:r>
      <w:r>
        <w:rPr>
          <w:b/>
        </w:rPr>
        <w:t xml:space="preserve">:              </w:t>
      </w:r>
    </w:p>
    <w:p w14:paraId="57EEB792" w14:textId="77777777" w:rsidR="00AE55E4" w:rsidRDefault="003D1147">
      <w:pPr>
        <w:spacing w:after="15" w:line="248" w:lineRule="auto"/>
        <w:ind w:left="1499" w:hanging="10"/>
      </w:pPr>
      <w:r>
        <w:t xml:space="preserve">a.In the anterior parietal bone presentation, the sagittal suture lies posteriorly  </w:t>
      </w:r>
    </w:p>
    <w:p w14:paraId="7C053DF8" w14:textId="77777777" w:rsidR="00AE55E4" w:rsidRDefault="003D1147">
      <w:pPr>
        <w:spacing w:after="15" w:line="248" w:lineRule="auto"/>
        <w:ind w:left="1499" w:hanging="10"/>
      </w:pPr>
      <w:r>
        <w:t xml:space="preserve">b.In the posterior type, the anterior parietal bone is lower  </w:t>
      </w:r>
    </w:p>
    <w:p w14:paraId="70273C71" w14:textId="77777777" w:rsidR="00AE55E4" w:rsidRDefault="003D1147">
      <w:pPr>
        <w:spacing w:after="14" w:line="249" w:lineRule="auto"/>
        <w:ind w:left="1499" w:right="1566" w:hanging="10"/>
      </w:pPr>
      <w:r>
        <w:rPr>
          <w:color w:val="FF6600"/>
        </w:rPr>
        <w:t xml:space="preserve">c.In the </w:t>
      </w:r>
      <w:r>
        <w:rPr>
          <w:color w:val="FF6600"/>
          <w:u w:val="single" w:color="FF6600"/>
        </w:rPr>
        <w:t>anterior</w:t>
      </w:r>
      <w:r>
        <w:rPr>
          <w:color w:val="FF6600"/>
        </w:rPr>
        <w:t xml:space="preserve"> type, the anterior parietal bone has passed  symphysis pubis   </w:t>
      </w:r>
    </w:p>
    <w:p w14:paraId="2C46A3E1" w14:textId="77777777" w:rsidR="00AE55E4" w:rsidRDefault="003D1147">
      <w:pPr>
        <w:spacing w:after="15" w:line="248" w:lineRule="auto"/>
        <w:ind w:left="1499" w:hanging="10"/>
      </w:pPr>
      <w:r>
        <w:t xml:space="preserve">d.The anterior type is more common in primigravidas  </w:t>
      </w:r>
    </w:p>
    <w:p w14:paraId="2D09A6B6" w14:textId="77777777" w:rsidR="00AE55E4" w:rsidRDefault="003D1147">
      <w:pPr>
        <w:spacing w:after="15" w:line="248" w:lineRule="auto"/>
        <w:ind w:left="577" w:right="2942" w:firstLine="912"/>
      </w:pPr>
      <w:r>
        <w:t xml:space="preserve">e. Asynclitic head is more easily engaged than synclitic head  </w:t>
      </w:r>
      <w:r>
        <w:rPr>
          <w:b/>
        </w:rPr>
        <w:t xml:space="preserve">797.Asynclitism is best defined  as:              </w:t>
      </w:r>
    </w:p>
    <w:p w14:paraId="664D61E4" w14:textId="77777777" w:rsidR="00AE55E4" w:rsidRDefault="003D1147">
      <w:pPr>
        <w:spacing w:after="15" w:line="248" w:lineRule="auto"/>
        <w:ind w:left="1499" w:hanging="10"/>
      </w:pPr>
      <w:r>
        <w:t xml:space="preserve">a. Flexion of the descending fetal head from  pelvic floor resistance  </w:t>
      </w:r>
    </w:p>
    <w:p w14:paraId="41B1567F" w14:textId="77777777" w:rsidR="00AE55E4" w:rsidRDefault="003D1147">
      <w:pPr>
        <w:spacing w:after="14" w:line="249" w:lineRule="auto"/>
        <w:ind w:left="1499" w:right="1566" w:hanging="10"/>
      </w:pPr>
      <w:r>
        <w:rPr>
          <w:color w:val="FF6600"/>
        </w:rPr>
        <w:t xml:space="preserve">b.Failure of the sagittal suture to lie exactly midway between S.P&amp; S. promontory  </w:t>
      </w:r>
    </w:p>
    <w:p w14:paraId="4B502AD7" w14:textId="77777777" w:rsidR="00AE55E4" w:rsidRDefault="003D1147">
      <w:pPr>
        <w:spacing w:after="15" w:line="248" w:lineRule="auto"/>
        <w:ind w:left="1499" w:hanging="10"/>
      </w:pPr>
      <w:r>
        <w:t xml:space="preserve">c.Failure of the descent because of inadequate uterine contractions </w:t>
      </w:r>
    </w:p>
    <w:p w14:paraId="5D8858BD" w14:textId="77777777" w:rsidR="00AE55E4" w:rsidRDefault="003D1147">
      <w:pPr>
        <w:spacing w:after="15" w:line="248" w:lineRule="auto"/>
        <w:ind w:left="1499" w:hanging="10"/>
      </w:pPr>
      <w:r>
        <w:lastRenderedPageBreak/>
        <w:t xml:space="preserve">d.Inability of the fetal head to pass through the pelvic inlet  </w:t>
      </w:r>
    </w:p>
    <w:p w14:paraId="52C1344F" w14:textId="77777777" w:rsidR="00AE55E4" w:rsidRDefault="003D1147">
      <w:pPr>
        <w:spacing w:after="15" w:line="248" w:lineRule="auto"/>
        <w:ind w:left="577" w:right="2217" w:firstLine="912"/>
      </w:pPr>
      <w:r>
        <w:t xml:space="preserve">e.Inability of internal rotation after the fetal head has reached  ischial spines </w:t>
      </w:r>
      <w:r>
        <w:rPr>
          <w:b/>
        </w:rPr>
        <w:t xml:space="preserve">798.The following statements regarding ischial spines are correct </w:t>
      </w:r>
      <w:r>
        <w:rPr>
          <w:b/>
          <w:u w:val="single" w:color="000000"/>
        </w:rPr>
        <w:t>EXCEPT</w:t>
      </w:r>
      <w:r>
        <w:rPr>
          <w:b/>
        </w:rPr>
        <w:t xml:space="preserve">:     </w:t>
      </w:r>
    </w:p>
    <w:p w14:paraId="590098E2" w14:textId="77777777" w:rsidR="00AE55E4" w:rsidRDefault="003D1147">
      <w:pPr>
        <w:spacing w:after="15" w:line="248" w:lineRule="auto"/>
        <w:ind w:left="419" w:hanging="10"/>
      </w:pPr>
      <w:r>
        <w:t xml:space="preserve">                       a.The obstetric axis change its direction at this point  </w:t>
      </w:r>
    </w:p>
    <w:p w14:paraId="06F5FC4F" w14:textId="77777777" w:rsidR="00AE55E4" w:rsidRDefault="003D1147">
      <w:pPr>
        <w:spacing w:after="14" w:line="249" w:lineRule="auto"/>
        <w:ind w:left="1499" w:right="1566" w:hanging="10"/>
      </w:pPr>
      <w:r>
        <w:rPr>
          <w:color w:val="FF6600"/>
        </w:rPr>
        <w:t xml:space="preserve">b.They indicate a normal pelvis when particularly prominent  </w:t>
      </w:r>
    </w:p>
    <w:p w14:paraId="25DD0CE3" w14:textId="77777777" w:rsidR="00AE55E4" w:rsidRDefault="003D1147">
      <w:pPr>
        <w:spacing w:after="15" w:line="248" w:lineRule="auto"/>
        <w:ind w:left="1499" w:hanging="10"/>
      </w:pPr>
      <w:r>
        <w:t xml:space="preserve">c.They are landmarks for pudendal never block procedure  </w:t>
      </w:r>
    </w:p>
    <w:p w14:paraId="2C441E0F" w14:textId="77777777" w:rsidR="00AE55E4" w:rsidRDefault="003D1147">
      <w:pPr>
        <w:spacing w:after="15" w:line="248" w:lineRule="auto"/>
        <w:ind w:left="1499" w:hanging="10"/>
      </w:pPr>
      <w:r>
        <w:t xml:space="preserve">d.They help to assess station of the presenting part  </w:t>
      </w:r>
    </w:p>
    <w:p w14:paraId="4C41E4C3" w14:textId="77777777" w:rsidR="00AE55E4" w:rsidRDefault="003D1147">
      <w:pPr>
        <w:spacing w:after="15" w:line="248" w:lineRule="auto"/>
        <w:ind w:left="577" w:right="3259" w:firstLine="912"/>
      </w:pPr>
      <w:r>
        <w:t xml:space="preserve">e.They lie at the level of the plane of least pelvic dimensions  </w:t>
      </w:r>
      <w:r>
        <w:rPr>
          <w:b/>
        </w:rPr>
        <w:t xml:space="preserve">799.Uterine contractions in labor, the following is </w:t>
      </w:r>
      <w:r>
        <w:rPr>
          <w:b/>
          <w:u w:val="single" w:color="000000"/>
        </w:rPr>
        <w:t>NOT</w:t>
      </w:r>
      <w:r>
        <w:rPr>
          <w:b/>
        </w:rPr>
        <w:t xml:space="preserve"> true :  </w:t>
      </w:r>
    </w:p>
    <w:p w14:paraId="16F1F957" w14:textId="77777777" w:rsidR="00AE55E4" w:rsidRDefault="003D1147">
      <w:pPr>
        <w:spacing w:after="15" w:line="248" w:lineRule="auto"/>
        <w:ind w:left="1499" w:hanging="10"/>
      </w:pPr>
      <w:r>
        <w:t xml:space="preserve">a.Start at cornu  </w:t>
      </w:r>
    </w:p>
    <w:p w14:paraId="5BF732AE" w14:textId="77777777" w:rsidR="00AE55E4" w:rsidRDefault="003D1147">
      <w:pPr>
        <w:spacing w:after="15" w:line="248" w:lineRule="auto"/>
        <w:ind w:left="1499" w:hanging="10"/>
      </w:pPr>
      <w:r>
        <w:t xml:space="preserve">b.Involve uterine muscle retraction  </w:t>
      </w:r>
    </w:p>
    <w:p w14:paraId="35602044" w14:textId="77777777" w:rsidR="00AE55E4" w:rsidRDefault="003D1147">
      <w:pPr>
        <w:spacing w:after="15" w:line="248" w:lineRule="auto"/>
        <w:ind w:left="1499" w:hanging="10"/>
      </w:pPr>
      <w:r>
        <w:t xml:space="preserve">c.Are painful due to ischemia  </w:t>
      </w:r>
    </w:p>
    <w:p w14:paraId="43C2AF7D" w14:textId="77777777" w:rsidR="00AE55E4" w:rsidRDefault="003D1147">
      <w:pPr>
        <w:spacing w:after="14" w:line="249" w:lineRule="auto"/>
        <w:ind w:left="1499" w:right="1566" w:hanging="10"/>
      </w:pPr>
      <w:r>
        <w:rPr>
          <w:color w:val="FF6600"/>
        </w:rPr>
        <w:t xml:space="preserve">d.Are efficient at 5 mmHg  </w:t>
      </w:r>
    </w:p>
    <w:p w14:paraId="1ED31FA3" w14:textId="77777777" w:rsidR="00AE55E4" w:rsidRDefault="003D1147">
      <w:pPr>
        <w:spacing w:after="15" w:line="248" w:lineRule="auto"/>
        <w:ind w:left="1499" w:hanging="10"/>
      </w:pPr>
      <w:r>
        <w:t>e. Are involuntary</w:t>
      </w:r>
      <w:r>
        <w:rPr>
          <w:b/>
        </w:rPr>
        <w:t xml:space="preserve">  </w:t>
      </w:r>
    </w:p>
    <w:p w14:paraId="24715FCC" w14:textId="77777777" w:rsidR="00AE55E4" w:rsidRDefault="003D1147">
      <w:pPr>
        <w:spacing w:after="5" w:line="249" w:lineRule="auto"/>
        <w:ind w:left="576" w:right="109" w:firstLine="4"/>
        <w:jc w:val="both"/>
      </w:pPr>
      <w:r>
        <w:rPr>
          <w:b/>
        </w:rPr>
        <w:t xml:space="preserve">800.All the following are characteristic of active– phase uterine contractions </w:t>
      </w:r>
      <w:r>
        <w:rPr>
          <w:b/>
          <w:u w:val="single" w:color="000000"/>
        </w:rPr>
        <w:t xml:space="preserve">EXCEPT </w:t>
      </w:r>
      <w:r>
        <w:rPr>
          <w:b/>
        </w:rPr>
        <w:t xml:space="preserve">:  </w:t>
      </w:r>
    </w:p>
    <w:p w14:paraId="2C74D5B3" w14:textId="77777777" w:rsidR="00AE55E4" w:rsidRDefault="003D1147" w:rsidP="0080421C">
      <w:pPr>
        <w:numPr>
          <w:ilvl w:val="0"/>
          <w:numId w:val="879"/>
        </w:numPr>
        <w:spacing w:after="15" w:line="248" w:lineRule="auto"/>
        <w:ind w:left="1710" w:hanging="221"/>
      </w:pPr>
      <w:r>
        <w:t xml:space="preserve">They create 40 mm Hg of pressure  </w:t>
      </w:r>
    </w:p>
    <w:p w14:paraId="1936FD89" w14:textId="77777777" w:rsidR="00AE55E4" w:rsidRDefault="003D1147" w:rsidP="0080421C">
      <w:pPr>
        <w:numPr>
          <w:ilvl w:val="0"/>
          <w:numId w:val="879"/>
        </w:numPr>
        <w:spacing w:after="15" w:line="248" w:lineRule="auto"/>
        <w:ind w:left="1710" w:hanging="221"/>
      </w:pPr>
      <w:r>
        <w:t xml:space="preserve">They cause dilation of the cervix  </w:t>
      </w:r>
    </w:p>
    <w:p w14:paraId="6DA92B83" w14:textId="77777777" w:rsidR="00AE55E4" w:rsidRDefault="003D1147" w:rsidP="0080421C">
      <w:pPr>
        <w:numPr>
          <w:ilvl w:val="0"/>
          <w:numId w:val="879"/>
        </w:numPr>
        <w:spacing w:after="14" w:line="249" w:lineRule="auto"/>
        <w:ind w:left="1710" w:hanging="221"/>
      </w:pPr>
      <w:r>
        <w:rPr>
          <w:color w:val="FF6600"/>
        </w:rPr>
        <w:t xml:space="preserve">They cause thickening of the LUS                                       </w:t>
      </w:r>
    </w:p>
    <w:p w14:paraId="0DF72A04" w14:textId="77777777" w:rsidR="00AE55E4" w:rsidRDefault="003D1147" w:rsidP="0080421C">
      <w:pPr>
        <w:numPr>
          <w:ilvl w:val="0"/>
          <w:numId w:val="879"/>
        </w:numPr>
        <w:spacing w:after="15" w:line="248" w:lineRule="auto"/>
        <w:ind w:left="1710" w:hanging="221"/>
      </w:pPr>
      <w:r>
        <w:t xml:space="preserve">They occur every 2 to 4 minutes.          e. They last for 45 seconds </w:t>
      </w:r>
    </w:p>
    <w:p w14:paraId="5E13A4CE" w14:textId="77777777" w:rsidR="00AE55E4" w:rsidRDefault="003D1147">
      <w:pPr>
        <w:spacing w:after="5" w:line="249" w:lineRule="auto"/>
        <w:ind w:left="576" w:right="109" w:firstLine="4"/>
        <w:jc w:val="both"/>
      </w:pPr>
      <w:r>
        <w:rPr>
          <w:b/>
        </w:rPr>
        <w:t xml:space="preserve">801.In labor uterine contractions :                                                     </w:t>
      </w:r>
    </w:p>
    <w:p w14:paraId="32A66C5F" w14:textId="77777777" w:rsidR="00AE55E4" w:rsidRDefault="003D1147" w:rsidP="0080421C">
      <w:pPr>
        <w:numPr>
          <w:ilvl w:val="0"/>
          <w:numId w:val="880"/>
        </w:numPr>
        <w:spacing w:after="15" w:line="248" w:lineRule="auto"/>
        <w:ind w:left="1710" w:hanging="221"/>
      </w:pPr>
      <w:r>
        <w:t xml:space="preserve">Originate from the lower segment  </w:t>
      </w:r>
    </w:p>
    <w:p w14:paraId="359843D1" w14:textId="77777777" w:rsidR="00AE55E4" w:rsidRDefault="003D1147" w:rsidP="0080421C">
      <w:pPr>
        <w:numPr>
          <w:ilvl w:val="0"/>
          <w:numId w:val="880"/>
        </w:numPr>
        <w:spacing w:after="14" w:line="249" w:lineRule="auto"/>
        <w:ind w:left="1710" w:hanging="221"/>
      </w:pPr>
      <w:r>
        <w:rPr>
          <w:color w:val="FF6600"/>
        </w:rPr>
        <w:t xml:space="preserve">Stronger in the upper than lower segment  </w:t>
      </w:r>
    </w:p>
    <w:p w14:paraId="2D6E7175" w14:textId="77777777" w:rsidR="00AE55E4" w:rsidRDefault="003D1147" w:rsidP="0080421C">
      <w:pPr>
        <w:numPr>
          <w:ilvl w:val="0"/>
          <w:numId w:val="880"/>
        </w:numPr>
        <w:spacing w:after="15" w:line="248" w:lineRule="auto"/>
        <w:ind w:left="1710" w:hanging="221"/>
      </w:pPr>
      <w:r>
        <w:t xml:space="preserve">Last longer in the lower segment  </w:t>
      </w:r>
    </w:p>
    <w:p w14:paraId="010368C1" w14:textId="77777777" w:rsidR="00AE55E4" w:rsidRDefault="003D1147" w:rsidP="0080421C">
      <w:pPr>
        <w:numPr>
          <w:ilvl w:val="0"/>
          <w:numId w:val="880"/>
        </w:numPr>
        <w:spacing w:after="15" w:line="248" w:lineRule="auto"/>
        <w:ind w:left="1710" w:hanging="221"/>
      </w:pPr>
      <w:r>
        <w:t xml:space="preserve">Lead to temporary ischemia in the myometrium </w:t>
      </w:r>
    </w:p>
    <w:p w14:paraId="7AD66005" w14:textId="77777777" w:rsidR="00AE55E4" w:rsidRDefault="003D1147">
      <w:pPr>
        <w:spacing w:after="5" w:line="249" w:lineRule="auto"/>
        <w:ind w:left="1488" w:right="3631" w:hanging="912"/>
        <w:jc w:val="both"/>
      </w:pPr>
      <w:r>
        <w:rPr>
          <w:b/>
        </w:rPr>
        <w:t xml:space="preserve">802. Uterine activity in labor, all the following is true </w:t>
      </w:r>
      <w:r>
        <w:rPr>
          <w:b/>
          <w:u w:val="single" w:color="000000"/>
        </w:rPr>
        <w:t>EXCEPT</w:t>
      </w:r>
      <w:r>
        <w:rPr>
          <w:b/>
        </w:rPr>
        <w:t xml:space="preserve">:                           </w:t>
      </w:r>
      <w:r>
        <w:t xml:space="preserve">a. Are regular  </w:t>
      </w:r>
    </w:p>
    <w:p w14:paraId="0D2E8A98" w14:textId="77777777" w:rsidR="00AE55E4" w:rsidRDefault="003D1147" w:rsidP="0080421C">
      <w:pPr>
        <w:numPr>
          <w:ilvl w:val="0"/>
          <w:numId w:val="881"/>
        </w:numPr>
        <w:spacing w:after="15" w:line="248" w:lineRule="auto"/>
        <w:ind w:left="1710" w:hanging="221"/>
      </w:pPr>
      <w:r>
        <w:t xml:space="preserve">The myometrium acts as a syncytium </w:t>
      </w:r>
    </w:p>
    <w:p w14:paraId="4D87A217" w14:textId="77777777" w:rsidR="00AE55E4" w:rsidRDefault="003D1147" w:rsidP="0080421C">
      <w:pPr>
        <w:numPr>
          <w:ilvl w:val="0"/>
          <w:numId w:val="881"/>
        </w:numPr>
        <w:spacing w:after="15" w:line="248" w:lineRule="auto"/>
        <w:ind w:left="1710" w:hanging="221"/>
      </w:pPr>
      <w:r>
        <w:t xml:space="preserve">Uterine pressure waves are generated from the fundus  </w:t>
      </w:r>
    </w:p>
    <w:p w14:paraId="67622106" w14:textId="77777777" w:rsidR="00AE55E4" w:rsidRDefault="003D1147" w:rsidP="0080421C">
      <w:pPr>
        <w:numPr>
          <w:ilvl w:val="0"/>
          <w:numId w:val="881"/>
        </w:numPr>
        <w:spacing w:after="14" w:line="249" w:lineRule="auto"/>
        <w:ind w:left="1710" w:hanging="221"/>
      </w:pPr>
      <w:r>
        <w:rPr>
          <w:color w:val="FF6600"/>
        </w:rPr>
        <w:t xml:space="preserve">Leads to thickening of the lower segment  </w:t>
      </w:r>
    </w:p>
    <w:p w14:paraId="3A99C6C3" w14:textId="77777777" w:rsidR="00AE55E4" w:rsidRDefault="003D1147" w:rsidP="0080421C">
      <w:pPr>
        <w:numPr>
          <w:ilvl w:val="0"/>
          <w:numId w:val="881"/>
        </w:numPr>
        <w:spacing w:after="15" w:line="248" w:lineRule="auto"/>
        <w:ind w:left="1710" w:hanging="221"/>
      </w:pPr>
      <w:r>
        <w:t xml:space="preserve">Increases the pressure in the amniotic sac  </w:t>
      </w:r>
    </w:p>
    <w:p w14:paraId="386AE9AD" w14:textId="77777777" w:rsidR="00AE55E4" w:rsidRDefault="003D1147">
      <w:pPr>
        <w:spacing w:after="5" w:line="249" w:lineRule="auto"/>
        <w:ind w:left="576" w:right="109" w:firstLine="4"/>
        <w:jc w:val="both"/>
      </w:pPr>
      <w:r>
        <w:rPr>
          <w:b/>
        </w:rPr>
        <w:t xml:space="preserve">803.All the following is true about retraction </w:t>
      </w:r>
      <w:r>
        <w:rPr>
          <w:b/>
          <w:u w:val="single" w:color="000000"/>
        </w:rPr>
        <w:t>EXCEPT</w:t>
      </w:r>
      <w:r>
        <w:rPr>
          <w:b/>
        </w:rPr>
        <w:t xml:space="preserve">:        </w:t>
      </w:r>
    </w:p>
    <w:p w14:paraId="78936C95" w14:textId="77777777" w:rsidR="00AE55E4" w:rsidRDefault="003D1147" w:rsidP="0080421C">
      <w:pPr>
        <w:numPr>
          <w:ilvl w:val="0"/>
          <w:numId w:val="883"/>
        </w:numPr>
        <w:spacing w:after="14" w:line="249" w:lineRule="auto"/>
        <w:ind w:left="1710" w:hanging="221"/>
      </w:pPr>
      <w:r>
        <w:rPr>
          <w:color w:val="FF6600"/>
        </w:rPr>
        <w:t>A temporary shortening of uterine muscles</w:t>
      </w:r>
      <w:r>
        <w:t xml:space="preserve">  </w:t>
      </w:r>
    </w:p>
    <w:p w14:paraId="4AB98F0F" w14:textId="77777777" w:rsidR="00AE55E4" w:rsidRDefault="003D1147" w:rsidP="0080421C">
      <w:pPr>
        <w:numPr>
          <w:ilvl w:val="0"/>
          <w:numId w:val="883"/>
        </w:numPr>
        <w:spacing w:after="15" w:line="248" w:lineRule="auto"/>
        <w:ind w:left="1710" w:hanging="221"/>
      </w:pPr>
      <w:r>
        <w:t xml:space="preserve">It helps dilatation and effacement  </w:t>
      </w:r>
    </w:p>
    <w:p w14:paraId="4BB200E6" w14:textId="77777777" w:rsidR="00AE55E4" w:rsidRDefault="003D1147" w:rsidP="0080421C">
      <w:pPr>
        <w:numPr>
          <w:ilvl w:val="0"/>
          <w:numId w:val="883"/>
        </w:numPr>
        <w:spacing w:after="15" w:line="248" w:lineRule="auto"/>
        <w:ind w:left="1710" w:hanging="221"/>
      </w:pPr>
      <w:r>
        <w:t xml:space="preserve">It is incomplete relaxation  </w:t>
      </w:r>
    </w:p>
    <w:p w14:paraId="06D95837" w14:textId="77777777" w:rsidR="00AE55E4" w:rsidRDefault="003D1147" w:rsidP="0080421C">
      <w:pPr>
        <w:numPr>
          <w:ilvl w:val="0"/>
          <w:numId w:val="883"/>
        </w:numPr>
        <w:spacing w:after="15" w:line="248" w:lineRule="auto"/>
        <w:ind w:left="1710" w:hanging="221"/>
      </w:pPr>
      <w:r>
        <w:t xml:space="preserve">It helps separation of the placenta </w:t>
      </w:r>
    </w:p>
    <w:p w14:paraId="5B19F598" w14:textId="77777777" w:rsidR="00AE55E4" w:rsidRDefault="003D1147">
      <w:pPr>
        <w:spacing w:after="5" w:line="249" w:lineRule="auto"/>
        <w:ind w:left="576" w:right="109" w:firstLine="4"/>
        <w:jc w:val="both"/>
      </w:pPr>
      <w:r>
        <w:rPr>
          <w:b/>
        </w:rPr>
        <w:t xml:space="preserve">804.Symptoms and signs of the onset of labor include :         </w:t>
      </w:r>
    </w:p>
    <w:p w14:paraId="0DEFAA3A" w14:textId="77777777" w:rsidR="00AE55E4" w:rsidRDefault="003D1147" w:rsidP="0080421C">
      <w:pPr>
        <w:numPr>
          <w:ilvl w:val="0"/>
          <w:numId w:val="882"/>
        </w:numPr>
        <w:spacing w:after="15" w:line="248" w:lineRule="auto"/>
        <w:ind w:left="1710" w:hanging="221"/>
      </w:pPr>
      <w:r>
        <w:t xml:space="preserve">Braxton – Hicks contractions  </w:t>
      </w:r>
    </w:p>
    <w:p w14:paraId="3E623D06" w14:textId="77777777" w:rsidR="00AE55E4" w:rsidRDefault="003D1147" w:rsidP="0080421C">
      <w:pPr>
        <w:numPr>
          <w:ilvl w:val="0"/>
          <w:numId w:val="882"/>
        </w:numPr>
        <w:spacing w:after="15" w:line="248" w:lineRule="auto"/>
        <w:ind w:left="1710" w:hanging="221"/>
      </w:pPr>
      <w:r>
        <w:t xml:space="preserve">Absent fatal movement  </w:t>
      </w:r>
    </w:p>
    <w:p w14:paraId="59CBF3BB" w14:textId="77777777" w:rsidR="00AE55E4" w:rsidRDefault="003D1147" w:rsidP="0080421C">
      <w:pPr>
        <w:numPr>
          <w:ilvl w:val="0"/>
          <w:numId w:val="882"/>
        </w:numPr>
        <w:spacing w:after="14" w:line="249" w:lineRule="auto"/>
        <w:ind w:left="1710" w:hanging="221"/>
      </w:pPr>
      <w:r>
        <w:rPr>
          <w:color w:val="FF6600"/>
        </w:rPr>
        <w:t xml:space="preserve">Shortening of the cervix  </w:t>
      </w:r>
    </w:p>
    <w:p w14:paraId="00524400" w14:textId="77777777" w:rsidR="00AE55E4" w:rsidRDefault="003D1147" w:rsidP="0080421C">
      <w:pPr>
        <w:numPr>
          <w:ilvl w:val="0"/>
          <w:numId w:val="882"/>
        </w:numPr>
        <w:spacing w:after="15" w:line="248" w:lineRule="auto"/>
        <w:ind w:left="1710" w:hanging="221"/>
      </w:pPr>
      <w:r>
        <w:t xml:space="preserve">+Ve thread effect on cervical mucous  </w:t>
      </w:r>
    </w:p>
    <w:p w14:paraId="6F075929" w14:textId="77777777" w:rsidR="00AE55E4" w:rsidRDefault="003D1147" w:rsidP="0080421C">
      <w:pPr>
        <w:numPr>
          <w:ilvl w:val="0"/>
          <w:numId w:val="882"/>
        </w:numPr>
        <w:spacing w:after="15" w:line="248" w:lineRule="auto"/>
        <w:ind w:left="1710" w:hanging="221"/>
      </w:pPr>
      <w:r>
        <w:t xml:space="preserve">All of the above </w:t>
      </w:r>
    </w:p>
    <w:p w14:paraId="07F47DB3" w14:textId="77777777" w:rsidR="00AE55E4" w:rsidRDefault="003D1147">
      <w:pPr>
        <w:spacing w:after="5" w:line="249" w:lineRule="auto"/>
        <w:ind w:left="576" w:right="109" w:firstLine="4"/>
        <w:jc w:val="both"/>
      </w:pPr>
      <w:r>
        <w:rPr>
          <w:b/>
        </w:rPr>
        <w:t xml:space="preserve">805.Regarding the initiation of labor, all the following is  true </w:t>
      </w:r>
      <w:r>
        <w:rPr>
          <w:b/>
          <w:u w:val="single" w:color="000000"/>
        </w:rPr>
        <w:t>EXCEPT</w:t>
      </w:r>
      <w:r>
        <w:rPr>
          <w:b/>
        </w:rPr>
        <w:t xml:space="preserve">:            </w:t>
      </w:r>
    </w:p>
    <w:p w14:paraId="4986EB02" w14:textId="77777777" w:rsidR="00AE55E4" w:rsidRDefault="003D1147" w:rsidP="0080421C">
      <w:pPr>
        <w:numPr>
          <w:ilvl w:val="0"/>
          <w:numId w:val="884"/>
        </w:numPr>
        <w:spacing w:after="15" w:line="248" w:lineRule="auto"/>
        <w:ind w:firstLine="912"/>
      </w:pPr>
      <w:r>
        <w:t xml:space="preserve">Associated with increase in placental estrogen production  </w:t>
      </w:r>
    </w:p>
    <w:p w14:paraId="57F2814B" w14:textId="77777777" w:rsidR="00AE55E4" w:rsidRDefault="003D1147" w:rsidP="0080421C">
      <w:pPr>
        <w:numPr>
          <w:ilvl w:val="0"/>
          <w:numId w:val="884"/>
        </w:numPr>
        <w:spacing w:after="15" w:line="248" w:lineRule="auto"/>
        <w:ind w:firstLine="912"/>
      </w:pPr>
      <w:r>
        <w:t xml:space="preserve">Fetal adrenal gland has a major role  </w:t>
      </w:r>
    </w:p>
    <w:p w14:paraId="0D5704B9" w14:textId="77777777" w:rsidR="00AE55E4" w:rsidRDefault="003D1147" w:rsidP="0080421C">
      <w:pPr>
        <w:numPr>
          <w:ilvl w:val="0"/>
          <w:numId w:val="884"/>
        </w:numPr>
        <w:spacing w:after="15" w:line="248" w:lineRule="auto"/>
        <w:ind w:firstLine="912"/>
      </w:pPr>
      <w:r>
        <w:t xml:space="preserve">Fetal pituitary gland is involved in it  </w:t>
      </w:r>
    </w:p>
    <w:p w14:paraId="5E5CE4F4" w14:textId="77777777" w:rsidR="00AE55E4" w:rsidRDefault="003D1147" w:rsidP="0080421C">
      <w:pPr>
        <w:numPr>
          <w:ilvl w:val="0"/>
          <w:numId w:val="884"/>
        </w:numPr>
        <w:spacing w:after="15" w:line="248" w:lineRule="auto"/>
        <w:ind w:firstLine="912"/>
      </w:pPr>
      <w:r>
        <w:t xml:space="preserve">Prostaglandin levels in amniotic fluid increase during labor  </w:t>
      </w:r>
    </w:p>
    <w:p w14:paraId="2CC843E0" w14:textId="77777777" w:rsidR="00AE55E4" w:rsidRDefault="003D1147" w:rsidP="0080421C">
      <w:pPr>
        <w:numPr>
          <w:ilvl w:val="0"/>
          <w:numId w:val="884"/>
        </w:numPr>
        <w:spacing w:after="3" w:line="244" w:lineRule="auto"/>
        <w:ind w:firstLine="912"/>
      </w:pPr>
      <w:r>
        <w:rPr>
          <w:color w:val="FF6600"/>
        </w:rPr>
        <w:t xml:space="preserve">Ferguson's reflex leads to release of maternal corticotrophin (ACTH) </w:t>
      </w:r>
      <w:r>
        <w:rPr>
          <w:b/>
        </w:rPr>
        <w:t xml:space="preserve">806.The following statements regarding true labor pains are correct </w:t>
      </w:r>
      <w:r>
        <w:rPr>
          <w:b/>
          <w:u w:val="single" w:color="000000"/>
        </w:rPr>
        <w:t>EXCEPT</w:t>
      </w:r>
      <w:r>
        <w:rPr>
          <w:b/>
        </w:rPr>
        <w:t xml:space="preserve">:   </w:t>
      </w:r>
      <w:r>
        <w:t xml:space="preserve">a.They are regular  </w:t>
      </w:r>
    </w:p>
    <w:p w14:paraId="19E0BD0C" w14:textId="77777777" w:rsidR="00AE55E4" w:rsidRDefault="003D1147">
      <w:pPr>
        <w:spacing w:after="14" w:line="249" w:lineRule="auto"/>
        <w:ind w:left="1499" w:right="1566" w:hanging="10"/>
      </w:pPr>
      <w:r>
        <w:rPr>
          <w:color w:val="FF6600"/>
        </w:rPr>
        <w:lastRenderedPageBreak/>
        <w:t xml:space="preserve">b.They are relived by sedation or enema  </w:t>
      </w:r>
    </w:p>
    <w:p w14:paraId="5DC13293" w14:textId="77777777" w:rsidR="00AE55E4" w:rsidRDefault="003D1147">
      <w:pPr>
        <w:spacing w:after="15" w:line="248" w:lineRule="auto"/>
        <w:ind w:left="1499" w:hanging="10"/>
      </w:pPr>
      <w:r>
        <w:t xml:space="preserve">c.They are associated with cervical dilatation  </w:t>
      </w:r>
    </w:p>
    <w:p w14:paraId="57BE1A9A" w14:textId="77777777" w:rsidR="00AE55E4" w:rsidRDefault="003D1147">
      <w:pPr>
        <w:spacing w:after="15" w:line="248" w:lineRule="auto"/>
        <w:ind w:left="1499" w:hanging="10"/>
      </w:pPr>
      <w:r>
        <w:t xml:space="preserve">d.They many be associated with rupture of membrane  </w:t>
      </w:r>
    </w:p>
    <w:p w14:paraId="330F60AF" w14:textId="77777777" w:rsidR="00AE55E4" w:rsidRDefault="003D1147">
      <w:pPr>
        <w:spacing w:after="15" w:line="248" w:lineRule="auto"/>
        <w:ind w:left="1499" w:hanging="10"/>
      </w:pPr>
      <w:r>
        <w:t xml:space="preserve">e.They increase in intensity by time </w:t>
      </w:r>
    </w:p>
    <w:p w14:paraId="6FFCF223" w14:textId="77777777" w:rsidR="00AE55E4" w:rsidRDefault="003D1147" w:rsidP="0080421C">
      <w:pPr>
        <w:numPr>
          <w:ilvl w:val="0"/>
          <w:numId w:val="885"/>
        </w:numPr>
        <w:spacing w:after="5" w:line="249" w:lineRule="auto"/>
        <w:ind w:right="109" w:hanging="441"/>
        <w:jc w:val="both"/>
      </w:pPr>
      <w:r>
        <w:rPr>
          <w:b/>
        </w:rPr>
        <w:t xml:space="preserve">Symptoms and signs of the onset of labor include all of the following </w:t>
      </w:r>
      <w:r>
        <w:rPr>
          <w:b/>
          <w:u w:val="single" w:color="000000"/>
        </w:rPr>
        <w:t>EXCEPT</w:t>
      </w:r>
      <w:r>
        <w:rPr>
          <w:b/>
        </w:rPr>
        <w:t xml:space="preserve">:  </w:t>
      </w:r>
    </w:p>
    <w:p w14:paraId="55E21D61" w14:textId="77777777" w:rsidR="00AE55E4" w:rsidRDefault="003D1147" w:rsidP="0080421C">
      <w:pPr>
        <w:numPr>
          <w:ilvl w:val="1"/>
          <w:numId w:val="885"/>
        </w:numPr>
        <w:spacing w:after="14" w:line="249" w:lineRule="auto"/>
        <w:ind w:hanging="221"/>
      </w:pPr>
      <w:r>
        <w:rPr>
          <w:color w:val="FF6600"/>
        </w:rPr>
        <w:t xml:space="preserve">Engagement of the fetal head  </w:t>
      </w:r>
    </w:p>
    <w:p w14:paraId="5E8DE508" w14:textId="77777777" w:rsidR="00AE55E4" w:rsidRDefault="003D1147" w:rsidP="0080421C">
      <w:pPr>
        <w:numPr>
          <w:ilvl w:val="1"/>
          <w:numId w:val="885"/>
        </w:numPr>
        <w:spacing w:after="15" w:line="248" w:lineRule="auto"/>
        <w:ind w:hanging="221"/>
      </w:pPr>
      <w:r>
        <w:t xml:space="preserve">Uterine contractions </w:t>
      </w:r>
    </w:p>
    <w:p w14:paraId="04985919" w14:textId="77777777" w:rsidR="00AE55E4" w:rsidRDefault="003D1147" w:rsidP="0080421C">
      <w:pPr>
        <w:numPr>
          <w:ilvl w:val="1"/>
          <w:numId w:val="885"/>
        </w:numPr>
        <w:spacing w:after="15" w:line="248" w:lineRule="auto"/>
        <w:ind w:hanging="221"/>
      </w:pPr>
      <w:r>
        <w:t xml:space="preserve">Dilatation of the cervix                                                 </w:t>
      </w:r>
    </w:p>
    <w:p w14:paraId="639ECADA" w14:textId="77777777" w:rsidR="00AE55E4" w:rsidRDefault="003D1147" w:rsidP="0080421C">
      <w:pPr>
        <w:numPr>
          <w:ilvl w:val="1"/>
          <w:numId w:val="885"/>
        </w:numPr>
        <w:spacing w:after="15" w:line="248" w:lineRule="auto"/>
        <w:ind w:hanging="221"/>
      </w:pPr>
      <w:r>
        <w:t xml:space="preserve">The show  </w:t>
      </w:r>
    </w:p>
    <w:p w14:paraId="5DD904EE" w14:textId="77777777" w:rsidR="00AE55E4" w:rsidRDefault="003D1147" w:rsidP="0080421C">
      <w:pPr>
        <w:numPr>
          <w:ilvl w:val="1"/>
          <w:numId w:val="885"/>
        </w:numPr>
        <w:spacing w:after="15" w:line="248" w:lineRule="auto"/>
        <w:ind w:hanging="221"/>
      </w:pPr>
      <w:r>
        <w:t xml:space="preserve">All of the above.  </w:t>
      </w:r>
    </w:p>
    <w:p w14:paraId="699F0257" w14:textId="77777777" w:rsidR="00AE55E4" w:rsidRDefault="003D1147" w:rsidP="0080421C">
      <w:pPr>
        <w:numPr>
          <w:ilvl w:val="0"/>
          <w:numId w:val="885"/>
        </w:numPr>
        <w:spacing w:after="5" w:line="249" w:lineRule="auto"/>
        <w:ind w:right="109" w:hanging="441"/>
        <w:jc w:val="both"/>
      </w:pPr>
      <w:r>
        <w:rPr>
          <w:b/>
        </w:rPr>
        <w:t xml:space="preserve">The following is sure sign of onset of labor :     </w:t>
      </w:r>
    </w:p>
    <w:p w14:paraId="1429A251" w14:textId="77777777" w:rsidR="00AE55E4" w:rsidRDefault="003D1147" w:rsidP="0080421C">
      <w:pPr>
        <w:numPr>
          <w:ilvl w:val="1"/>
          <w:numId w:val="885"/>
        </w:numPr>
        <w:spacing w:after="15" w:line="248" w:lineRule="auto"/>
        <w:ind w:hanging="221"/>
      </w:pPr>
      <w:r>
        <w:t xml:space="preserve">Passage of the show  </w:t>
      </w:r>
    </w:p>
    <w:p w14:paraId="1C44C7AF" w14:textId="77777777" w:rsidR="00AE55E4" w:rsidRDefault="003D1147" w:rsidP="0080421C">
      <w:pPr>
        <w:numPr>
          <w:ilvl w:val="1"/>
          <w:numId w:val="885"/>
        </w:numPr>
        <w:spacing w:after="15" w:line="248" w:lineRule="auto"/>
        <w:ind w:hanging="221"/>
      </w:pPr>
      <w:r>
        <w:t xml:space="preserve">Lightening  </w:t>
      </w:r>
    </w:p>
    <w:p w14:paraId="15AD3847" w14:textId="77777777" w:rsidR="00AE55E4" w:rsidRDefault="003D1147" w:rsidP="0080421C">
      <w:pPr>
        <w:numPr>
          <w:ilvl w:val="1"/>
          <w:numId w:val="885"/>
        </w:numPr>
        <w:spacing w:after="14" w:line="249" w:lineRule="auto"/>
        <w:ind w:hanging="221"/>
      </w:pPr>
      <w:r>
        <w:rPr>
          <w:color w:val="FF6600"/>
        </w:rPr>
        <w:t>Tense bag of fore-water</w:t>
      </w:r>
      <w:r>
        <w:t xml:space="preserve">  </w:t>
      </w:r>
    </w:p>
    <w:p w14:paraId="3154BC02" w14:textId="77777777" w:rsidR="00AE55E4" w:rsidRDefault="003D1147" w:rsidP="0080421C">
      <w:pPr>
        <w:numPr>
          <w:ilvl w:val="1"/>
          <w:numId w:val="885"/>
        </w:numPr>
        <w:spacing w:after="15" w:line="248" w:lineRule="auto"/>
        <w:ind w:hanging="221"/>
      </w:pPr>
      <w:r>
        <w:t xml:space="preserve">Dilatation of the cervix  </w:t>
      </w:r>
    </w:p>
    <w:p w14:paraId="1ABD65C1" w14:textId="77777777" w:rsidR="00AE55E4" w:rsidRDefault="003D1147" w:rsidP="0080421C">
      <w:pPr>
        <w:numPr>
          <w:ilvl w:val="1"/>
          <w:numId w:val="885"/>
        </w:numPr>
        <w:spacing w:after="15" w:line="248" w:lineRule="auto"/>
        <w:ind w:hanging="221"/>
      </w:pPr>
      <w:r>
        <w:t xml:space="preserve">All of the above  </w:t>
      </w:r>
    </w:p>
    <w:p w14:paraId="6EF56C76" w14:textId="77777777" w:rsidR="00AE55E4" w:rsidRDefault="003D1147">
      <w:pPr>
        <w:spacing w:after="5" w:line="249" w:lineRule="auto"/>
        <w:ind w:left="409" w:right="109" w:firstLine="4"/>
        <w:jc w:val="both"/>
      </w:pPr>
      <w:r>
        <w:rPr>
          <w:b/>
        </w:rPr>
        <w:t>809.Regarding the first stage of labor, all the following is true E</w:t>
      </w:r>
      <w:r>
        <w:rPr>
          <w:b/>
          <w:u w:val="single" w:color="000000"/>
        </w:rPr>
        <w:t>XCEPT</w:t>
      </w:r>
      <w:r>
        <w:rPr>
          <w:b/>
        </w:rPr>
        <w:t xml:space="preserve">:                 </w:t>
      </w:r>
    </w:p>
    <w:p w14:paraId="584ED26B" w14:textId="77777777" w:rsidR="00AE55E4" w:rsidRDefault="003D1147" w:rsidP="0080421C">
      <w:pPr>
        <w:numPr>
          <w:ilvl w:val="1"/>
          <w:numId w:val="903"/>
        </w:numPr>
        <w:spacing w:after="15" w:line="248" w:lineRule="auto"/>
        <w:ind w:hanging="221"/>
      </w:pPr>
      <w:r>
        <w:t xml:space="preserve">Lasts up to 12 hours in primigravida  </w:t>
      </w:r>
    </w:p>
    <w:p w14:paraId="62EB2DE8" w14:textId="77777777" w:rsidR="00AE55E4" w:rsidRDefault="003D1147" w:rsidP="0080421C">
      <w:pPr>
        <w:numPr>
          <w:ilvl w:val="1"/>
          <w:numId w:val="903"/>
        </w:numPr>
        <w:spacing w:after="14" w:line="249" w:lineRule="auto"/>
        <w:ind w:hanging="221"/>
      </w:pPr>
      <w:r>
        <w:rPr>
          <w:color w:val="FF6600"/>
        </w:rPr>
        <w:t xml:space="preserve">Starts with true labor pains &amp; ends after delivery of the fetus  </w:t>
      </w:r>
    </w:p>
    <w:p w14:paraId="734D11B8" w14:textId="77777777" w:rsidR="00AE55E4" w:rsidRDefault="003D1147" w:rsidP="0080421C">
      <w:pPr>
        <w:numPr>
          <w:ilvl w:val="1"/>
          <w:numId w:val="903"/>
        </w:numPr>
        <w:spacing w:after="15" w:line="248" w:lineRule="auto"/>
        <w:ind w:hanging="221"/>
      </w:pPr>
      <w:r>
        <w:t xml:space="preserve">Latent phase is the first phase of this stage  </w:t>
      </w:r>
    </w:p>
    <w:p w14:paraId="6EADA405" w14:textId="77777777" w:rsidR="00AE55E4" w:rsidRDefault="003D1147" w:rsidP="0080421C">
      <w:pPr>
        <w:numPr>
          <w:ilvl w:val="1"/>
          <w:numId w:val="903"/>
        </w:numPr>
        <w:spacing w:after="15" w:line="248" w:lineRule="auto"/>
        <w:ind w:hanging="221"/>
      </w:pPr>
      <w:r>
        <w:t xml:space="preserve">Includes cervical dilatation &amp; effacement  </w:t>
      </w:r>
    </w:p>
    <w:p w14:paraId="167A4E7A" w14:textId="77777777" w:rsidR="00AE55E4" w:rsidRDefault="003D1147" w:rsidP="0080421C">
      <w:pPr>
        <w:numPr>
          <w:ilvl w:val="1"/>
          <w:numId w:val="903"/>
        </w:numPr>
        <w:spacing w:after="15" w:line="248" w:lineRule="auto"/>
        <w:ind w:hanging="221"/>
      </w:pPr>
      <w:r>
        <w:t xml:space="preserve">Active phase is characterized by increased rate of cervical dilatation &amp;descent  of the presenting part  </w:t>
      </w:r>
      <w:r>
        <w:rPr>
          <w:b/>
        </w:rPr>
        <w:t xml:space="preserve">810.The first stage of labor :                                      </w:t>
      </w:r>
    </w:p>
    <w:p w14:paraId="6D215F21" w14:textId="77777777" w:rsidR="00AE55E4" w:rsidRDefault="003D1147" w:rsidP="0080421C">
      <w:pPr>
        <w:numPr>
          <w:ilvl w:val="1"/>
          <w:numId w:val="889"/>
        </w:numPr>
        <w:spacing w:after="15" w:line="248" w:lineRule="auto"/>
        <w:ind w:hanging="221"/>
      </w:pPr>
      <w:r>
        <w:t xml:space="preserve">Ends in expulsion of the fetus  </w:t>
      </w:r>
    </w:p>
    <w:p w14:paraId="344B79C3" w14:textId="77777777" w:rsidR="00AE55E4" w:rsidRDefault="003D1147" w:rsidP="0080421C">
      <w:pPr>
        <w:numPr>
          <w:ilvl w:val="1"/>
          <w:numId w:val="889"/>
        </w:numPr>
        <w:spacing w:after="15" w:line="248" w:lineRule="auto"/>
        <w:ind w:hanging="221"/>
      </w:pPr>
      <w:r>
        <w:t xml:space="preserve">Begins when the membranes rupture  </w:t>
      </w:r>
    </w:p>
    <w:p w14:paraId="4E8B0295" w14:textId="77777777" w:rsidR="00AE55E4" w:rsidRDefault="003D1147" w:rsidP="0080421C">
      <w:pPr>
        <w:numPr>
          <w:ilvl w:val="1"/>
          <w:numId w:val="889"/>
        </w:numPr>
        <w:spacing w:after="15" w:line="248" w:lineRule="auto"/>
        <w:ind w:hanging="221"/>
      </w:pPr>
      <w:r>
        <w:t xml:space="preserve">Amniotomy is contraindicated  </w:t>
      </w:r>
    </w:p>
    <w:p w14:paraId="45EEF8AD" w14:textId="77777777" w:rsidR="00AE55E4" w:rsidRDefault="003D1147" w:rsidP="0080421C">
      <w:pPr>
        <w:numPr>
          <w:ilvl w:val="1"/>
          <w:numId w:val="889"/>
        </w:numPr>
        <w:spacing w:after="15" w:line="248" w:lineRule="auto"/>
        <w:ind w:hanging="221"/>
      </w:pPr>
      <w:r>
        <w:t xml:space="preserve">Normally lasts for more than 24 hors in a primigmvida  </w:t>
      </w:r>
    </w:p>
    <w:p w14:paraId="7BC6E9EC" w14:textId="77777777" w:rsidR="00AE55E4" w:rsidRDefault="003D1147" w:rsidP="0080421C">
      <w:pPr>
        <w:numPr>
          <w:ilvl w:val="1"/>
          <w:numId w:val="889"/>
        </w:numPr>
        <w:spacing w:after="14" w:line="249" w:lineRule="auto"/>
        <w:ind w:hanging="221"/>
      </w:pPr>
      <w:r>
        <w:rPr>
          <w:color w:val="FF6600"/>
        </w:rPr>
        <w:t xml:space="preserve">Friedman cervicogram is Sigmoid curve </w:t>
      </w:r>
    </w:p>
    <w:p w14:paraId="19090437" w14:textId="77777777" w:rsidR="00AE55E4" w:rsidRDefault="003D1147">
      <w:pPr>
        <w:spacing w:after="5" w:line="249" w:lineRule="auto"/>
        <w:ind w:left="409" w:right="109" w:firstLine="4"/>
        <w:jc w:val="both"/>
      </w:pPr>
      <w:r>
        <w:rPr>
          <w:b/>
        </w:rPr>
        <w:t xml:space="preserve">811.Progress of labor is measure by :                                                               </w:t>
      </w:r>
    </w:p>
    <w:p w14:paraId="09F360AA" w14:textId="77777777" w:rsidR="00AE55E4" w:rsidRDefault="003D1147" w:rsidP="0080421C">
      <w:pPr>
        <w:numPr>
          <w:ilvl w:val="1"/>
          <w:numId w:val="891"/>
        </w:numPr>
        <w:spacing w:after="15" w:line="248" w:lineRule="auto"/>
        <w:ind w:hanging="221"/>
      </w:pPr>
      <w:r>
        <w:t xml:space="preserve">The frequency and intensity of uterine contraction  </w:t>
      </w:r>
    </w:p>
    <w:p w14:paraId="58D01374" w14:textId="77777777" w:rsidR="00AE55E4" w:rsidRDefault="003D1147" w:rsidP="0080421C">
      <w:pPr>
        <w:numPr>
          <w:ilvl w:val="1"/>
          <w:numId w:val="891"/>
        </w:numPr>
        <w:spacing w:after="14" w:line="249" w:lineRule="auto"/>
        <w:ind w:hanging="221"/>
      </w:pPr>
      <w:r>
        <w:rPr>
          <w:color w:val="FF6600"/>
        </w:rPr>
        <w:t xml:space="preserve">The rate of cervical dilatation and descent of the presenting part  </w:t>
      </w:r>
    </w:p>
    <w:p w14:paraId="41871DBC" w14:textId="77777777" w:rsidR="00AE55E4" w:rsidRDefault="003D1147" w:rsidP="0080421C">
      <w:pPr>
        <w:numPr>
          <w:ilvl w:val="1"/>
          <w:numId w:val="891"/>
        </w:numPr>
        <w:spacing w:after="15" w:line="248" w:lineRule="auto"/>
        <w:ind w:hanging="221"/>
      </w:pPr>
      <w:r>
        <w:t xml:space="preserve">The length of time since rupture of the membrane  </w:t>
      </w:r>
    </w:p>
    <w:p w14:paraId="778C91E8" w14:textId="77777777" w:rsidR="00AE55E4" w:rsidRDefault="003D1147" w:rsidP="0080421C">
      <w:pPr>
        <w:numPr>
          <w:ilvl w:val="1"/>
          <w:numId w:val="891"/>
        </w:numPr>
        <w:spacing w:after="15" w:line="248" w:lineRule="auto"/>
        <w:ind w:hanging="221"/>
      </w:pPr>
      <w:r>
        <w:t xml:space="preserve">The duration of the first stage  </w:t>
      </w:r>
    </w:p>
    <w:p w14:paraId="66C65E99" w14:textId="77777777" w:rsidR="00AE55E4" w:rsidRDefault="003D1147" w:rsidP="0080421C">
      <w:pPr>
        <w:numPr>
          <w:ilvl w:val="1"/>
          <w:numId w:val="891"/>
        </w:numPr>
        <w:spacing w:after="15" w:line="248" w:lineRule="auto"/>
        <w:ind w:hanging="221"/>
      </w:pPr>
      <w:r>
        <w:t xml:space="preserve">All of the above </w:t>
      </w:r>
    </w:p>
    <w:p w14:paraId="63281462" w14:textId="77777777" w:rsidR="00AE55E4" w:rsidRDefault="003D1147">
      <w:pPr>
        <w:spacing w:after="5" w:line="249" w:lineRule="auto"/>
        <w:ind w:left="409" w:right="109" w:firstLine="4"/>
        <w:jc w:val="both"/>
      </w:pPr>
      <w:r>
        <w:rPr>
          <w:b/>
        </w:rPr>
        <w:t xml:space="preserve">812.The second stage of labor :                                     </w:t>
      </w:r>
    </w:p>
    <w:p w14:paraId="13A2D6A9" w14:textId="77777777" w:rsidR="00AE55E4" w:rsidRDefault="003D1147" w:rsidP="0080421C">
      <w:pPr>
        <w:numPr>
          <w:ilvl w:val="1"/>
          <w:numId w:val="904"/>
        </w:numPr>
        <w:spacing w:after="15" w:line="248" w:lineRule="auto"/>
        <w:ind w:hanging="221"/>
      </w:pPr>
      <w:r>
        <w:t xml:space="preserve">Uterine contractions are less frequent  </w:t>
      </w:r>
    </w:p>
    <w:p w14:paraId="6911C9D0" w14:textId="77777777" w:rsidR="00AE55E4" w:rsidRDefault="003D1147" w:rsidP="0080421C">
      <w:pPr>
        <w:numPr>
          <w:ilvl w:val="1"/>
          <w:numId w:val="904"/>
        </w:numPr>
        <w:spacing w:after="15" w:line="248" w:lineRule="auto"/>
        <w:ind w:hanging="221"/>
      </w:pPr>
      <w:r>
        <w:t xml:space="preserve">Ends with placental separation  </w:t>
      </w:r>
    </w:p>
    <w:p w14:paraId="6A782825" w14:textId="77777777" w:rsidR="00AE55E4" w:rsidRDefault="003D1147" w:rsidP="0080421C">
      <w:pPr>
        <w:numPr>
          <w:ilvl w:val="1"/>
          <w:numId w:val="904"/>
        </w:numPr>
        <w:spacing w:after="15" w:line="248" w:lineRule="auto"/>
        <w:ind w:hanging="221"/>
      </w:pPr>
      <w:r>
        <w:t xml:space="preserve">Starts with pushing  </w:t>
      </w:r>
      <w:r>
        <w:rPr>
          <w:color w:val="FF6600"/>
        </w:rPr>
        <w:t xml:space="preserve">d Is shorter in multipara  </w:t>
      </w:r>
      <w:r>
        <w:t xml:space="preserve">e. All of the above </w:t>
      </w:r>
    </w:p>
    <w:p w14:paraId="1EA90FC0" w14:textId="77777777" w:rsidR="00AE55E4" w:rsidRDefault="003D1147">
      <w:pPr>
        <w:spacing w:after="5" w:line="249" w:lineRule="auto"/>
        <w:ind w:left="1128" w:right="1831" w:hanging="552"/>
        <w:jc w:val="both"/>
      </w:pPr>
      <w:r>
        <w:rPr>
          <w:b/>
        </w:rPr>
        <w:t xml:space="preserve">813.The cardinal movement of labor in an orderly fashion, the following sequences are correct: </w:t>
      </w:r>
      <w:r>
        <w:t xml:space="preserve">a. Descent, internal rotation , flexion  </w:t>
      </w:r>
    </w:p>
    <w:p w14:paraId="56CDF956" w14:textId="77777777" w:rsidR="00AE55E4" w:rsidRDefault="003D1147" w:rsidP="0080421C">
      <w:pPr>
        <w:numPr>
          <w:ilvl w:val="1"/>
          <w:numId w:val="892"/>
        </w:numPr>
        <w:spacing w:after="15" w:line="248" w:lineRule="auto"/>
        <w:ind w:hanging="221"/>
      </w:pPr>
      <w:r>
        <w:t xml:space="preserve">Engagement , flexion , descent  </w:t>
      </w:r>
    </w:p>
    <w:p w14:paraId="36E3481C" w14:textId="77777777" w:rsidR="00AE55E4" w:rsidRDefault="003D1147" w:rsidP="0080421C">
      <w:pPr>
        <w:numPr>
          <w:ilvl w:val="1"/>
          <w:numId w:val="892"/>
        </w:numPr>
        <w:spacing w:after="15" w:line="248" w:lineRule="auto"/>
        <w:ind w:hanging="221"/>
      </w:pPr>
      <w:r>
        <w:t xml:space="preserve">Engagement , internal rotation , descent  </w:t>
      </w:r>
    </w:p>
    <w:p w14:paraId="48523B47" w14:textId="77777777" w:rsidR="00AE55E4" w:rsidRDefault="003D1147" w:rsidP="0080421C">
      <w:pPr>
        <w:numPr>
          <w:ilvl w:val="1"/>
          <w:numId w:val="892"/>
        </w:numPr>
        <w:spacing w:after="15" w:line="248" w:lineRule="auto"/>
        <w:ind w:hanging="221"/>
      </w:pPr>
      <w:r>
        <w:t xml:space="preserve">Descent, flexion, engagement  </w:t>
      </w:r>
    </w:p>
    <w:p w14:paraId="15B8FC38" w14:textId="77777777" w:rsidR="00AE55E4" w:rsidRDefault="003D1147" w:rsidP="0080421C">
      <w:pPr>
        <w:numPr>
          <w:ilvl w:val="1"/>
          <w:numId w:val="892"/>
        </w:numPr>
        <w:spacing w:after="14" w:line="249" w:lineRule="auto"/>
        <w:ind w:hanging="221"/>
      </w:pPr>
      <w:r>
        <w:rPr>
          <w:color w:val="FF6600"/>
        </w:rPr>
        <w:t xml:space="preserve">Engagement, descent, flexion </w:t>
      </w:r>
    </w:p>
    <w:p w14:paraId="74B0B99F" w14:textId="77777777" w:rsidR="00AE55E4" w:rsidRDefault="003D1147">
      <w:pPr>
        <w:spacing w:after="5" w:line="249" w:lineRule="auto"/>
        <w:ind w:left="576" w:right="109" w:firstLine="4"/>
        <w:jc w:val="both"/>
      </w:pPr>
      <w:r>
        <w:rPr>
          <w:b/>
        </w:rPr>
        <w:t xml:space="preserve">814.The second stage of labor, all the following true </w:t>
      </w:r>
      <w:r>
        <w:rPr>
          <w:b/>
          <w:u w:val="single" w:color="000000"/>
        </w:rPr>
        <w:t>EXCEPT</w:t>
      </w:r>
      <w:r>
        <w:rPr>
          <w:b/>
        </w:rPr>
        <w:t xml:space="preserve">:                 </w:t>
      </w:r>
    </w:p>
    <w:p w14:paraId="3ACDFB54" w14:textId="77777777" w:rsidR="00AE55E4" w:rsidRDefault="003D1147" w:rsidP="0080421C">
      <w:pPr>
        <w:numPr>
          <w:ilvl w:val="2"/>
          <w:numId w:val="885"/>
        </w:numPr>
        <w:spacing w:after="15" w:line="248" w:lineRule="auto"/>
        <w:ind w:left="1710" w:hanging="221"/>
      </w:pPr>
      <w:r>
        <w:t xml:space="preserve">Begins with full dilatation of the cervix  </w:t>
      </w:r>
    </w:p>
    <w:p w14:paraId="0B2F9505" w14:textId="77777777" w:rsidR="00AE55E4" w:rsidRDefault="003D1147" w:rsidP="0080421C">
      <w:pPr>
        <w:numPr>
          <w:ilvl w:val="2"/>
          <w:numId w:val="885"/>
        </w:numPr>
        <w:spacing w:after="15" w:line="248" w:lineRule="auto"/>
        <w:ind w:left="1710" w:hanging="221"/>
      </w:pPr>
      <w:r>
        <w:t xml:space="preserve">Accompanied by the strongest contractions  </w:t>
      </w:r>
    </w:p>
    <w:p w14:paraId="3B748994" w14:textId="77777777" w:rsidR="00AE55E4" w:rsidRDefault="003D1147" w:rsidP="0080421C">
      <w:pPr>
        <w:numPr>
          <w:ilvl w:val="2"/>
          <w:numId w:val="885"/>
        </w:numPr>
        <w:spacing w:after="14" w:line="249" w:lineRule="auto"/>
        <w:ind w:left="1710" w:hanging="221"/>
      </w:pPr>
      <w:r>
        <w:rPr>
          <w:color w:val="FF6600"/>
        </w:rPr>
        <w:t xml:space="preserve">Ends with delivery of the fetal head </w:t>
      </w:r>
      <w:r>
        <w:t xml:space="preserve"> </w:t>
      </w:r>
    </w:p>
    <w:p w14:paraId="00CEC56A" w14:textId="77777777" w:rsidR="00AE55E4" w:rsidRDefault="003D1147" w:rsidP="0080421C">
      <w:pPr>
        <w:numPr>
          <w:ilvl w:val="2"/>
          <w:numId w:val="885"/>
        </w:numPr>
        <w:spacing w:after="15" w:line="248" w:lineRule="auto"/>
        <w:ind w:left="1710" w:hanging="221"/>
      </w:pPr>
      <w:r>
        <w:lastRenderedPageBreak/>
        <w:t xml:space="preserve">It involves extension of the fetal head  </w:t>
      </w:r>
    </w:p>
    <w:p w14:paraId="17783466" w14:textId="77777777" w:rsidR="00AE55E4" w:rsidRDefault="003D1147" w:rsidP="0080421C">
      <w:pPr>
        <w:numPr>
          <w:ilvl w:val="2"/>
          <w:numId w:val="885"/>
        </w:numPr>
        <w:spacing w:after="15" w:line="248" w:lineRule="auto"/>
        <w:ind w:left="1710" w:hanging="221"/>
      </w:pPr>
      <w:r>
        <w:t xml:space="preserve">Involves external rotation of fetal head to face laterally  </w:t>
      </w:r>
    </w:p>
    <w:p w14:paraId="797EEC11" w14:textId="77777777" w:rsidR="00AE55E4" w:rsidRDefault="003D1147">
      <w:pPr>
        <w:spacing w:after="5" w:line="249" w:lineRule="auto"/>
        <w:ind w:left="576" w:right="109" w:firstLine="4"/>
        <w:jc w:val="both"/>
      </w:pPr>
      <w:r>
        <w:rPr>
          <w:b/>
        </w:rPr>
        <w:t xml:space="preserve">815.The third stage of labor :                                         </w:t>
      </w:r>
    </w:p>
    <w:p w14:paraId="15334AAB" w14:textId="77777777" w:rsidR="00AE55E4" w:rsidRDefault="003D1147" w:rsidP="0080421C">
      <w:pPr>
        <w:numPr>
          <w:ilvl w:val="2"/>
          <w:numId w:val="893"/>
        </w:numPr>
        <w:spacing w:after="15" w:line="248" w:lineRule="auto"/>
        <w:ind w:left="1710" w:hanging="221"/>
      </w:pPr>
      <w:r>
        <w:t xml:space="preserve">Starts early in the second stage  </w:t>
      </w:r>
    </w:p>
    <w:p w14:paraId="6BC42F00" w14:textId="77777777" w:rsidR="00AE55E4" w:rsidRDefault="003D1147" w:rsidP="0080421C">
      <w:pPr>
        <w:numPr>
          <w:ilvl w:val="2"/>
          <w:numId w:val="893"/>
        </w:numPr>
        <w:spacing w:after="15" w:line="248" w:lineRule="auto"/>
        <w:ind w:left="1710" w:hanging="221"/>
      </w:pPr>
      <w:r>
        <w:t xml:space="preserve">Ends with placental separation  </w:t>
      </w:r>
    </w:p>
    <w:p w14:paraId="604C0BA2" w14:textId="77777777" w:rsidR="00AE55E4" w:rsidRDefault="003D1147" w:rsidP="0080421C">
      <w:pPr>
        <w:numPr>
          <w:ilvl w:val="2"/>
          <w:numId w:val="893"/>
        </w:numPr>
        <w:spacing w:after="15" w:line="248" w:lineRule="auto"/>
        <w:ind w:left="1710" w:hanging="221"/>
      </w:pPr>
      <w:r>
        <w:t xml:space="preserve">Ends uterine activity  </w:t>
      </w:r>
    </w:p>
    <w:p w14:paraId="606730C6" w14:textId="77777777" w:rsidR="00AE55E4" w:rsidRDefault="003D1147" w:rsidP="0080421C">
      <w:pPr>
        <w:numPr>
          <w:ilvl w:val="2"/>
          <w:numId w:val="893"/>
        </w:numPr>
        <w:spacing w:after="15" w:line="248" w:lineRule="auto"/>
        <w:ind w:left="1710" w:hanging="221"/>
      </w:pPr>
      <w:r>
        <w:t xml:space="preserve">Generally involves blood loss of  &gt; 500 cc.  </w:t>
      </w:r>
    </w:p>
    <w:p w14:paraId="71C6FD7C" w14:textId="77777777" w:rsidR="00AE55E4" w:rsidRDefault="003D1147" w:rsidP="0080421C">
      <w:pPr>
        <w:numPr>
          <w:ilvl w:val="2"/>
          <w:numId w:val="893"/>
        </w:numPr>
        <w:spacing w:after="14" w:line="249" w:lineRule="auto"/>
        <w:ind w:left="1710" w:hanging="221"/>
      </w:pPr>
      <w:r>
        <w:rPr>
          <w:color w:val="FF6600"/>
        </w:rPr>
        <w:t>Involves retraction of uterine muscle</w:t>
      </w:r>
      <w:r>
        <w:rPr>
          <w:b/>
          <w:color w:val="FF6600"/>
        </w:rPr>
        <w:t xml:space="preserve"> </w:t>
      </w:r>
    </w:p>
    <w:p w14:paraId="79F76AEA" w14:textId="77777777" w:rsidR="00AE55E4" w:rsidRDefault="003D1147">
      <w:pPr>
        <w:spacing w:after="5" w:line="249" w:lineRule="auto"/>
        <w:ind w:left="576" w:right="109" w:firstLine="4"/>
        <w:jc w:val="both"/>
      </w:pPr>
      <w:r>
        <w:rPr>
          <w:b/>
        </w:rPr>
        <w:t>816.All are true for 3</w:t>
      </w:r>
      <w:r>
        <w:rPr>
          <w:b/>
          <w:vertAlign w:val="superscript"/>
        </w:rPr>
        <w:t>rd</w:t>
      </w:r>
      <w:r>
        <w:rPr>
          <w:b/>
        </w:rPr>
        <w:t xml:space="preserve"> stage of labor </w:t>
      </w:r>
      <w:r>
        <w:rPr>
          <w:b/>
          <w:u w:val="single" w:color="000000"/>
        </w:rPr>
        <w:t>EXCEPT</w:t>
      </w:r>
      <w:r>
        <w:rPr>
          <w:b/>
        </w:rPr>
        <w:t xml:space="preserve">:                        </w:t>
      </w:r>
    </w:p>
    <w:p w14:paraId="23CD905D" w14:textId="77777777" w:rsidR="00AE55E4" w:rsidRDefault="003D1147" w:rsidP="0080421C">
      <w:pPr>
        <w:numPr>
          <w:ilvl w:val="2"/>
          <w:numId w:val="886"/>
        </w:numPr>
        <w:spacing w:after="15" w:line="248" w:lineRule="auto"/>
        <w:ind w:left="1710" w:hanging="221"/>
      </w:pPr>
      <w:r>
        <w:t xml:space="preserve">Its duration is about 30 minutes  </w:t>
      </w:r>
    </w:p>
    <w:p w14:paraId="20281548" w14:textId="77777777" w:rsidR="00AE55E4" w:rsidRDefault="003D1147" w:rsidP="0080421C">
      <w:pPr>
        <w:numPr>
          <w:ilvl w:val="2"/>
          <w:numId w:val="886"/>
        </w:numPr>
        <w:spacing w:after="14" w:line="249" w:lineRule="auto"/>
        <w:ind w:left="1710" w:hanging="221"/>
      </w:pPr>
      <w:r>
        <w:rPr>
          <w:color w:val="FF6600"/>
        </w:rPr>
        <w:t>Longer in primigravida than multipara</w:t>
      </w:r>
      <w:r>
        <w:t xml:space="preserve">  </w:t>
      </w:r>
    </w:p>
    <w:p w14:paraId="3CC5284C" w14:textId="77777777" w:rsidR="00AE55E4" w:rsidRDefault="003D1147" w:rsidP="0080421C">
      <w:pPr>
        <w:numPr>
          <w:ilvl w:val="2"/>
          <w:numId w:val="886"/>
        </w:numPr>
        <w:spacing w:after="15" w:line="248" w:lineRule="auto"/>
        <w:ind w:left="1710" w:hanging="221"/>
      </w:pPr>
      <w:r>
        <w:t xml:space="preserve">Central separation is the most common  </w:t>
      </w:r>
    </w:p>
    <w:p w14:paraId="72A7CDD6" w14:textId="77777777" w:rsidR="00AE55E4" w:rsidRDefault="003D1147" w:rsidP="0080421C">
      <w:pPr>
        <w:numPr>
          <w:ilvl w:val="2"/>
          <w:numId w:val="886"/>
        </w:numPr>
        <w:spacing w:after="15" w:line="248" w:lineRule="auto"/>
        <w:ind w:left="1710" w:hanging="221"/>
      </w:pPr>
      <w:r>
        <w:t xml:space="preserve">Bleeding is less with active management  </w:t>
      </w:r>
    </w:p>
    <w:p w14:paraId="2A908FF7" w14:textId="77777777" w:rsidR="00AE55E4" w:rsidRDefault="003D1147" w:rsidP="0080421C">
      <w:pPr>
        <w:numPr>
          <w:ilvl w:val="2"/>
          <w:numId w:val="886"/>
        </w:numPr>
        <w:spacing w:after="15" w:line="248" w:lineRule="auto"/>
        <w:ind w:left="1710" w:hanging="221"/>
      </w:pPr>
      <w:r>
        <w:t xml:space="preserve">Elongation of the cord is a sign of separation  </w:t>
      </w:r>
    </w:p>
    <w:p w14:paraId="06EFCF13" w14:textId="77777777" w:rsidR="00AE55E4" w:rsidRDefault="003D1147">
      <w:pPr>
        <w:spacing w:after="5" w:line="249" w:lineRule="auto"/>
        <w:ind w:left="576" w:right="109" w:firstLine="4"/>
        <w:jc w:val="both"/>
      </w:pPr>
      <w:r>
        <w:rPr>
          <w:b/>
        </w:rPr>
        <w:t xml:space="preserve">817.The third stage of labor :                                                                   </w:t>
      </w:r>
    </w:p>
    <w:p w14:paraId="38E7C54C" w14:textId="77777777" w:rsidR="00AE55E4" w:rsidRDefault="003D1147" w:rsidP="0080421C">
      <w:pPr>
        <w:numPr>
          <w:ilvl w:val="2"/>
          <w:numId w:val="894"/>
        </w:numPr>
        <w:spacing w:after="15" w:line="248" w:lineRule="auto"/>
        <w:ind w:left="1710" w:hanging="221"/>
      </w:pPr>
      <w:r>
        <w:t xml:space="preserve">Begins with separation of the placenta  </w:t>
      </w:r>
    </w:p>
    <w:p w14:paraId="2E88D3B2" w14:textId="77777777" w:rsidR="00AE55E4" w:rsidRDefault="003D1147" w:rsidP="0080421C">
      <w:pPr>
        <w:numPr>
          <w:ilvl w:val="2"/>
          <w:numId w:val="894"/>
        </w:numPr>
        <w:spacing w:after="14" w:line="249" w:lineRule="auto"/>
        <w:ind w:left="1710" w:hanging="221"/>
      </w:pPr>
      <w:r>
        <w:rPr>
          <w:color w:val="FF6600"/>
        </w:rPr>
        <w:t xml:space="preserve">Ends with delivery of the placenta  </w:t>
      </w:r>
    </w:p>
    <w:p w14:paraId="522E1A65" w14:textId="77777777" w:rsidR="00AE55E4" w:rsidRDefault="003D1147" w:rsidP="0080421C">
      <w:pPr>
        <w:numPr>
          <w:ilvl w:val="2"/>
          <w:numId w:val="894"/>
        </w:numPr>
        <w:spacing w:after="15" w:line="248" w:lineRule="auto"/>
        <w:ind w:left="1710" w:hanging="221"/>
      </w:pPr>
      <w:r>
        <w:t xml:space="preserve">Associated with the return of the uterus to its re-pregnant size  </w:t>
      </w:r>
    </w:p>
    <w:p w14:paraId="4DB78083" w14:textId="77777777" w:rsidR="00AE55E4" w:rsidRDefault="003D1147" w:rsidP="0080421C">
      <w:pPr>
        <w:numPr>
          <w:ilvl w:val="2"/>
          <w:numId w:val="894"/>
        </w:numPr>
        <w:spacing w:after="15" w:line="248" w:lineRule="auto"/>
        <w:ind w:left="1710" w:hanging="221"/>
      </w:pPr>
      <w:r>
        <w:t xml:space="preserve">Accompanied by an average blood loss of 600 ml </w:t>
      </w:r>
    </w:p>
    <w:p w14:paraId="13CA0A0B" w14:textId="77777777" w:rsidR="00AE55E4" w:rsidRDefault="003D1147" w:rsidP="0080421C">
      <w:pPr>
        <w:numPr>
          <w:ilvl w:val="2"/>
          <w:numId w:val="894"/>
        </w:numPr>
        <w:spacing w:after="15" w:line="248" w:lineRule="auto"/>
        <w:ind w:left="1710" w:hanging="221"/>
      </w:pPr>
      <w:r>
        <w:t xml:space="preserve">All of the above </w:t>
      </w:r>
    </w:p>
    <w:p w14:paraId="48F0036A" w14:textId="77777777" w:rsidR="00AE55E4" w:rsidRDefault="003D1147">
      <w:pPr>
        <w:spacing w:after="5" w:line="249" w:lineRule="auto"/>
        <w:ind w:left="576" w:right="109" w:firstLine="4"/>
        <w:jc w:val="both"/>
      </w:pPr>
      <w:r>
        <w:rPr>
          <w:b/>
        </w:rPr>
        <w:t>818.The following are signs of placental separation in 3</w:t>
      </w:r>
      <w:r>
        <w:rPr>
          <w:b/>
          <w:vertAlign w:val="superscript"/>
        </w:rPr>
        <w:t>rd</w:t>
      </w:r>
      <w:r>
        <w:rPr>
          <w:b/>
        </w:rPr>
        <w:t xml:space="preserve"> stage of labor </w:t>
      </w:r>
      <w:r>
        <w:rPr>
          <w:b/>
          <w:u w:val="single" w:color="000000"/>
        </w:rPr>
        <w:t>EXCEPT</w:t>
      </w:r>
      <w:r>
        <w:rPr>
          <w:b/>
        </w:rPr>
        <w:t xml:space="preserve">:  </w:t>
      </w:r>
    </w:p>
    <w:p w14:paraId="3ABFD4EC" w14:textId="77777777" w:rsidR="00AE55E4" w:rsidRDefault="003D1147" w:rsidP="0080421C">
      <w:pPr>
        <w:numPr>
          <w:ilvl w:val="2"/>
          <w:numId w:val="887"/>
        </w:numPr>
        <w:spacing w:after="15" w:line="248" w:lineRule="auto"/>
        <w:ind w:left="1710" w:hanging="221"/>
      </w:pPr>
      <w:r>
        <w:t xml:space="preserve">Vaginal bleeding  </w:t>
      </w:r>
    </w:p>
    <w:p w14:paraId="6C582C49" w14:textId="77777777" w:rsidR="00AE55E4" w:rsidRDefault="003D1147" w:rsidP="0080421C">
      <w:pPr>
        <w:numPr>
          <w:ilvl w:val="2"/>
          <w:numId w:val="887"/>
        </w:numPr>
        <w:spacing w:after="14" w:line="249" w:lineRule="auto"/>
        <w:ind w:left="1710" w:hanging="221"/>
      </w:pPr>
      <w:r>
        <w:rPr>
          <w:color w:val="FF6600"/>
        </w:rPr>
        <w:t xml:space="preserve">Body of uterus becomes globular &amp; harder                       </w:t>
      </w:r>
    </w:p>
    <w:p w14:paraId="0DA7E276" w14:textId="77777777" w:rsidR="00AE55E4" w:rsidRDefault="003D1147" w:rsidP="0080421C">
      <w:pPr>
        <w:numPr>
          <w:ilvl w:val="2"/>
          <w:numId w:val="887"/>
        </w:numPr>
        <w:spacing w:after="15" w:line="248" w:lineRule="auto"/>
        <w:ind w:left="1710" w:hanging="221"/>
      </w:pPr>
      <w:r>
        <w:t xml:space="preserve">Elongation of the cord  </w:t>
      </w:r>
    </w:p>
    <w:p w14:paraId="7CA778BE" w14:textId="77777777" w:rsidR="00AE55E4" w:rsidRDefault="003D1147" w:rsidP="0080421C">
      <w:pPr>
        <w:numPr>
          <w:ilvl w:val="2"/>
          <w:numId w:val="887"/>
        </w:numPr>
        <w:spacing w:after="15" w:line="248" w:lineRule="auto"/>
        <w:ind w:left="1710" w:hanging="221"/>
      </w:pPr>
      <w:r>
        <w:t xml:space="preserve">Fundal level becomes lower           e. None of the above  </w:t>
      </w:r>
    </w:p>
    <w:p w14:paraId="3FD013D9" w14:textId="77777777" w:rsidR="00AE55E4" w:rsidRDefault="003D1147">
      <w:pPr>
        <w:spacing w:after="5" w:line="249" w:lineRule="auto"/>
        <w:ind w:left="576" w:right="109" w:firstLine="4"/>
        <w:jc w:val="both"/>
      </w:pPr>
      <w:r>
        <w:rPr>
          <w:b/>
        </w:rPr>
        <w:t xml:space="preserve">819.Signs of separation of the placenta are:                                    </w:t>
      </w:r>
    </w:p>
    <w:p w14:paraId="2C964B5E" w14:textId="77777777" w:rsidR="00AE55E4" w:rsidRDefault="003D1147" w:rsidP="0080421C">
      <w:pPr>
        <w:numPr>
          <w:ilvl w:val="1"/>
          <w:numId w:val="902"/>
        </w:numPr>
        <w:spacing w:after="15" w:line="248" w:lineRule="auto"/>
        <w:ind w:hanging="221"/>
      </w:pPr>
      <w:r>
        <w:t xml:space="preserve">Increase in uterine mobility  </w:t>
      </w:r>
    </w:p>
    <w:p w14:paraId="1CD61F54" w14:textId="77777777" w:rsidR="00AE55E4" w:rsidRDefault="003D1147" w:rsidP="0080421C">
      <w:pPr>
        <w:numPr>
          <w:ilvl w:val="1"/>
          <w:numId w:val="902"/>
        </w:numPr>
        <w:spacing w:after="15" w:line="248" w:lineRule="auto"/>
        <w:ind w:hanging="221"/>
      </w:pPr>
      <w:r>
        <w:t xml:space="preserve">Widening of the uterine body  </w:t>
      </w:r>
    </w:p>
    <w:p w14:paraId="5D7CAC9C" w14:textId="77777777" w:rsidR="00AE55E4" w:rsidRDefault="003D1147" w:rsidP="0080421C">
      <w:pPr>
        <w:numPr>
          <w:ilvl w:val="1"/>
          <w:numId w:val="902"/>
        </w:numPr>
        <w:spacing w:after="14" w:line="249" w:lineRule="auto"/>
        <w:ind w:hanging="221"/>
      </w:pPr>
      <w:r>
        <w:rPr>
          <w:color w:val="FF6600"/>
        </w:rPr>
        <w:t xml:space="preserve">Lengthening of the umbilical cord  </w:t>
      </w:r>
    </w:p>
    <w:p w14:paraId="12F6C75F" w14:textId="77777777" w:rsidR="00AE55E4" w:rsidRDefault="003D1147" w:rsidP="0080421C">
      <w:pPr>
        <w:numPr>
          <w:ilvl w:val="1"/>
          <w:numId w:val="902"/>
        </w:numPr>
        <w:spacing w:after="15" w:line="248" w:lineRule="auto"/>
        <w:ind w:hanging="221"/>
      </w:pPr>
      <w:r>
        <w:t xml:space="preserve">The patient experiences paint  </w:t>
      </w:r>
    </w:p>
    <w:p w14:paraId="204B542A" w14:textId="77777777" w:rsidR="00AE55E4" w:rsidRDefault="003D1147" w:rsidP="0080421C">
      <w:pPr>
        <w:numPr>
          <w:ilvl w:val="1"/>
          <w:numId w:val="902"/>
        </w:numPr>
        <w:spacing w:after="15" w:line="248" w:lineRule="auto"/>
        <w:ind w:hanging="221"/>
      </w:pPr>
      <w:r>
        <w:t xml:space="preserve">All of the above </w:t>
      </w:r>
    </w:p>
    <w:p w14:paraId="04E8A222" w14:textId="77777777" w:rsidR="00AE55E4" w:rsidRDefault="003D1147">
      <w:pPr>
        <w:spacing w:after="5" w:line="249" w:lineRule="auto"/>
        <w:ind w:left="576" w:right="109" w:firstLine="4"/>
        <w:jc w:val="both"/>
      </w:pPr>
      <w:r>
        <w:rPr>
          <w:b/>
        </w:rPr>
        <w:t xml:space="preserve">820.The third stage of labor  :                                              </w:t>
      </w:r>
    </w:p>
    <w:p w14:paraId="6BA0A1C7" w14:textId="77777777" w:rsidR="00AE55E4" w:rsidRDefault="003D1147" w:rsidP="0080421C">
      <w:pPr>
        <w:numPr>
          <w:ilvl w:val="1"/>
          <w:numId w:val="896"/>
        </w:numPr>
        <w:spacing w:after="15" w:line="248" w:lineRule="auto"/>
        <w:ind w:hanging="221"/>
      </w:pPr>
      <w:r>
        <w:t xml:space="preserve">Ends with placental separation  </w:t>
      </w:r>
    </w:p>
    <w:p w14:paraId="0C6B4EAD" w14:textId="77777777" w:rsidR="00AE55E4" w:rsidRDefault="003D1147" w:rsidP="0080421C">
      <w:pPr>
        <w:numPr>
          <w:ilvl w:val="1"/>
          <w:numId w:val="896"/>
        </w:numPr>
        <w:spacing w:after="15" w:line="248" w:lineRule="auto"/>
        <w:ind w:hanging="221"/>
      </w:pPr>
      <w:r>
        <w:t>Uterine contractions are les than 2</w:t>
      </w:r>
      <w:r>
        <w:rPr>
          <w:vertAlign w:val="superscript"/>
        </w:rPr>
        <w:t>nd</w:t>
      </w:r>
      <w:r>
        <w:t xml:space="preserve"> stage  </w:t>
      </w:r>
    </w:p>
    <w:p w14:paraId="0BB5EE3C" w14:textId="77777777" w:rsidR="00AE55E4" w:rsidRDefault="003D1147" w:rsidP="0080421C">
      <w:pPr>
        <w:numPr>
          <w:ilvl w:val="1"/>
          <w:numId w:val="896"/>
        </w:numPr>
        <w:spacing w:after="15" w:line="248" w:lineRule="auto"/>
        <w:ind w:hanging="221"/>
      </w:pPr>
      <w:r>
        <w:t xml:space="preserve">Blood loss is 500 ml from the placental site  </w:t>
      </w:r>
    </w:p>
    <w:p w14:paraId="5D812DCA" w14:textId="77777777" w:rsidR="00AE55E4" w:rsidRDefault="003D1147" w:rsidP="0080421C">
      <w:pPr>
        <w:numPr>
          <w:ilvl w:val="1"/>
          <w:numId w:val="896"/>
        </w:numPr>
        <w:spacing w:after="14" w:line="249" w:lineRule="auto"/>
        <w:ind w:hanging="221"/>
      </w:pPr>
      <w:r>
        <w:rPr>
          <w:color w:val="FF6600"/>
        </w:rPr>
        <w:t xml:space="preserve">The surface area of the placental bed is reduced  </w:t>
      </w:r>
    </w:p>
    <w:p w14:paraId="3FC68EDA" w14:textId="77777777" w:rsidR="00AE55E4" w:rsidRDefault="003D1147" w:rsidP="0080421C">
      <w:pPr>
        <w:numPr>
          <w:ilvl w:val="1"/>
          <w:numId w:val="896"/>
        </w:numPr>
        <w:spacing w:after="15" w:line="248" w:lineRule="auto"/>
        <w:ind w:hanging="221"/>
      </w:pPr>
      <w:r>
        <w:t xml:space="preserve">All of the above   </w:t>
      </w:r>
    </w:p>
    <w:p w14:paraId="3F630D53" w14:textId="77777777" w:rsidR="00AE55E4" w:rsidRDefault="003D1147">
      <w:pPr>
        <w:spacing w:after="5" w:line="249" w:lineRule="auto"/>
        <w:ind w:left="576" w:right="109" w:firstLine="4"/>
        <w:jc w:val="both"/>
      </w:pPr>
      <w:r>
        <w:rPr>
          <w:b/>
        </w:rPr>
        <w:t xml:space="preserve">821.Placental separation all the following is true </w:t>
      </w:r>
      <w:r>
        <w:rPr>
          <w:b/>
          <w:u w:val="single" w:color="000000"/>
        </w:rPr>
        <w:t>EXCEPT</w:t>
      </w:r>
      <w:r>
        <w:rPr>
          <w:b/>
        </w:rPr>
        <w:t xml:space="preserve">:                  </w:t>
      </w:r>
    </w:p>
    <w:p w14:paraId="5602F19B" w14:textId="77777777" w:rsidR="00AE55E4" w:rsidRDefault="003D1147" w:rsidP="0080421C">
      <w:pPr>
        <w:numPr>
          <w:ilvl w:val="1"/>
          <w:numId w:val="899"/>
        </w:numPr>
        <w:spacing w:after="15" w:line="248" w:lineRule="auto"/>
        <w:ind w:hanging="221"/>
      </w:pPr>
      <w:r>
        <w:t xml:space="preserve">Often occurs by Schultz mechanism </w:t>
      </w:r>
    </w:p>
    <w:p w14:paraId="49FBB9F3" w14:textId="77777777" w:rsidR="00AE55E4" w:rsidRDefault="003D1147" w:rsidP="0080421C">
      <w:pPr>
        <w:numPr>
          <w:ilvl w:val="1"/>
          <w:numId w:val="899"/>
        </w:numPr>
        <w:spacing w:after="15" w:line="248" w:lineRule="auto"/>
        <w:ind w:hanging="221"/>
      </w:pPr>
      <w:r>
        <w:t xml:space="preserve">Duncan mechanism is more liable for retained parts  </w:t>
      </w:r>
    </w:p>
    <w:p w14:paraId="591975AB" w14:textId="77777777" w:rsidR="00AE55E4" w:rsidRDefault="003D1147" w:rsidP="0080421C">
      <w:pPr>
        <w:numPr>
          <w:ilvl w:val="1"/>
          <w:numId w:val="899"/>
        </w:numPr>
        <w:spacing w:after="15" w:line="248" w:lineRule="auto"/>
        <w:ind w:hanging="221"/>
      </w:pPr>
      <w:r>
        <w:t xml:space="preserve">Uterus becomes more globular, smaller and harder  </w:t>
      </w:r>
    </w:p>
    <w:p w14:paraId="40C40B85" w14:textId="77777777" w:rsidR="00AE55E4" w:rsidRDefault="003D1147" w:rsidP="0080421C">
      <w:pPr>
        <w:numPr>
          <w:ilvl w:val="1"/>
          <w:numId w:val="899"/>
        </w:numPr>
        <w:spacing w:after="15" w:line="248" w:lineRule="auto"/>
        <w:ind w:hanging="221"/>
      </w:pPr>
      <w:r>
        <w:t xml:space="preserve">Takes up to 1/2 hour in primigravida  </w:t>
      </w:r>
    </w:p>
    <w:p w14:paraId="3BFAC475" w14:textId="77777777" w:rsidR="00AE55E4" w:rsidRDefault="003D1147" w:rsidP="0080421C">
      <w:pPr>
        <w:numPr>
          <w:ilvl w:val="1"/>
          <w:numId w:val="899"/>
        </w:numPr>
        <w:spacing w:after="14" w:line="249" w:lineRule="auto"/>
        <w:ind w:hanging="221"/>
      </w:pPr>
      <w:r>
        <w:rPr>
          <w:color w:val="FF6600"/>
        </w:rPr>
        <w:t>Can be diagnosed by stop of pulsation of the cord</w:t>
      </w:r>
      <w:r>
        <w:rPr>
          <w:b/>
          <w:color w:val="FF6600"/>
        </w:rPr>
        <w:t xml:space="preserve">  </w:t>
      </w:r>
    </w:p>
    <w:p w14:paraId="1E4F9FDC" w14:textId="77777777" w:rsidR="00AE55E4" w:rsidRDefault="003D1147">
      <w:pPr>
        <w:spacing w:after="5" w:line="249" w:lineRule="auto"/>
        <w:ind w:left="576" w:right="109" w:firstLine="4"/>
        <w:jc w:val="both"/>
      </w:pPr>
      <w:r>
        <w:rPr>
          <w:b/>
        </w:rPr>
        <w:t xml:space="preserve">822.At the time of vaginal examination in labor the attendant should                 </w:t>
      </w:r>
    </w:p>
    <w:p w14:paraId="6FB48F37" w14:textId="77777777" w:rsidR="00AE55E4" w:rsidRDefault="003D1147" w:rsidP="0080421C">
      <w:pPr>
        <w:numPr>
          <w:ilvl w:val="1"/>
          <w:numId w:val="900"/>
        </w:numPr>
        <w:spacing w:after="15" w:line="248" w:lineRule="auto"/>
        <w:ind w:hanging="221"/>
      </w:pPr>
      <w:r>
        <w:t xml:space="preserve">Wear a mask  </w:t>
      </w:r>
    </w:p>
    <w:p w14:paraId="7CE71814" w14:textId="77777777" w:rsidR="00AE55E4" w:rsidRDefault="003D1147" w:rsidP="0080421C">
      <w:pPr>
        <w:numPr>
          <w:ilvl w:val="1"/>
          <w:numId w:val="900"/>
        </w:numPr>
        <w:spacing w:after="15" w:line="248" w:lineRule="auto"/>
        <w:ind w:hanging="221"/>
      </w:pPr>
      <w:r>
        <w:t xml:space="preserve">Cover the patient with sterile towels  </w:t>
      </w:r>
    </w:p>
    <w:p w14:paraId="4893B512" w14:textId="77777777" w:rsidR="00AE55E4" w:rsidRDefault="003D1147" w:rsidP="0080421C">
      <w:pPr>
        <w:numPr>
          <w:ilvl w:val="1"/>
          <w:numId w:val="900"/>
        </w:numPr>
        <w:spacing w:after="15" w:line="248" w:lineRule="auto"/>
        <w:ind w:hanging="221"/>
      </w:pPr>
      <w:r>
        <w:t xml:space="preserve">Catheterize the patient  </w:t>
      </w:r>
    </w:p>
    <w:p w14:paraId="65964C7A" w14:textId="77777777" w:rsidR="00AE55E4" w:rsidRDefault="003D1147" w:rsidP="0080421C">
      <w:pPr>
        <w:numPr>
          <w:ilvl w:val="1"/>
          <w:numId w:val="900"/>
        </w:numPr>
        <w:spacing w:after="14" w:line="249" w:lineRule="auto"/>
        <w:ind w:hanging="221"/>
      </w:pPr>
      <w:r>
        <w:rPr>
          <w:color w:val="FF6600"/>
        </w:rPr>
        <w:lastRenderedPageBreak/>
        <w:t xml:space="preserve">Use antiseptic cream or gel  </w:t>
      </w:r>
    </w:p>
    <w:p w14:paraId="5200D576" w14:textId="77777777" w:rsidR="00AE55E4" w:rsidRDefault="003D1147" w:rsidP="0080421C">
      <w:pPr>
        <w:numPr>
          <w:ilvl w:val="1"/>
          <w:numId w:val="900"/>
        </w:numPr>
        <w:spacing w:after="15" w:line="248" w:lineRule="auto"/>
        <w:ind w:hanging="221"/>
      </w:pPr>
      <w:r>
        <w:t>Use sterile surgical gloves</w:t>
      </w:r>
      <w:r>
        <w:rPr>
          <w:b/>
        </w:rPr>
        <w:t xml:space="preserve">  </w:t>
      </w:r>
    </w:p>
    <w:p w14:paraId="0509F45A" w14:textId="77777777" w:rsidR="00AE55E4" w:rsidRDefault="003D1147">
      <w:pPr>
        <w:spacing w:after="5" w:line="249" w:lineRule="auto"/>
        <w:ind w:left="576" w:right="109" w:firstLine="4"/>
        <w:jc w:val="both"/>
      </w:pPr>
      <w:r>
        <w:rPr>
          <w:b/>
        </w:rPr>
        <w:t xml:space="preserve">823.On admission in labor patients in reception room should have the following:   </w:t>
      </w:r>
    </w:p>
    <w:p w14:paraId="69EFC40F" w14:textId="77777777" w:rsidR="00AE55E4" w:rsidRDefault="003D1147" w:rsidP="0080421C">
      <w:pPr>
        <w:numPr>
          <w:ilvl w:val="1"/>
          <w:numId w:val="888"/>
        </w:numPr>
        <w:spacing w:after="15" w:line="248" w:lineRule="auto"/>
        <w:ind w:hanging="221"/>
      </w:pPr>
      <w:r>
        <w:t xml:space="preserve">Bath   </w:t>
      </w:r>
      <w:r>
        <w:tab/>
        <w:t xml:space="preserve"> </w:t>
      </w:r>
      <w:r>
        <w:tab/>
        <w:t xml:space="preserve"> </w:t>
      </w:r>
      <w:r>
        <w:tab/>
        <w:t xml:space="preserve"> </w:t>
      </w:r>
      <w:r>
        <w:tab/>
        <w:t xml:space="preserve"> </w:t>
      </w:r>
    </w:p>
    <w:p w14:paraId="2E416976" w14:textId="77777777" w:rsidR="00AE55E4" w:rsidRDefault="003D1147" w:rsidP="0080421C">
      <w:pPr>
        <w:numPr>
          <w:ilvl w:val="1"/>
          <w:numId w:val="888"/>
        </w:numPr>
        <w:spacing w:after="15" w:line="248" w:lineRule="auto"/>
        <w:ind w:hanging="221"/>
      </w:pPr>
      <w:r>
        <w:t xml:space="preserve">Enema  </w:t>
      </w:r>
      <w:r>
        <w:tab/>
        <w:t xml:space="preserve"> </w:t>
      </w:r>
      <w:r>
        <w:tab/>
        <w:t xml:space="preserve"> </w:t>
      </w:r>
      <w:r>
        <w:tab/>
        <w:t xml:space="preserve"> </w:t>
      </w:r>
      <w:r>
        <w:tab/>
        <w:t xml:space="preserve"> </w:t>
      </w:r>
    </w:p>
    <w:p w14:paraId="1E77B0EE" w14:textId="77777777" w:rsidR="00AE55E4" w:rsidRDefault="003D1147" w:rsidP="0080421C">
      <w:pPr>
        <w:numPr>
          <w:ilvl w:val="1"/>
          <w:numId w:val="888"/>
        </w:numPr>
        <w:spacing w:after="15" w:line="248" w:lineRule="auto"/>
        <w:ind w:hanging="221"/>
      </w:pPr>
      <w:r>
        <w:t xml:space="preserve">Amniotomy </w:t>
      </w:r>
      <w:r>
        <w:rPr>
          <w:b/>
        </w:rPr>
        <w:t xml:space="preserve"> </w:t>
      </w:r>
    </w:p>
    <w:p w14:paraId="70CB64DD" w14:textId="77777777" w:rsidR="00AE55E4" w:rsidRDefault="003D1147" w:rsidP="0080421C">
      <w:pPr>
        <w:numPr>
          <w:ilvl w:val="1"/>
          <w:numId w:val="888"/>
        </w:numPr>
        <w:spacing w:after="15" w:line="248" w:lineRule="auto"/>
        <w:ind w:hanging="221"/>
      </w:pPr>
      <w:r>
        <w:t>Fluid diet</w:t>
      </w:r>
      <w:r>
        <w:rPr>
          <w:b/>
        </w:rPr>
        <w:t xml:space="preserve"> </w:t>
      </w:r>
    </w:p>
    <w:p w14:paraId="45E95A49" w14:textId="77777777" w:rsidR="00AE55E4" w:rsidRDefault="003D1147" w:rsidP="0080421C">
      <w:pPr>
        <w:numPr>
          <w:ilvl w:val="1"/>
          <w:numId w:val="888"/>
        </w:numPr>
        <w:spacing w:after="15" w:line="248" w:lineRule="auto"/>
        <w:ind w:hanging="221"/>
      </w:pPr>
      <w:r>
        <w:t>All of the above</w:t>
      </w:r>
      <w:r>
        <w:rPr>
          <w:b/>
        </w:rPr>
        <w:t xml:space="preserve"> </w:t>
      </w:r>
    </w:p>
    <w:p w14:paraId="243980DB" w14:textId="77777777" w:rsidR="00AE55E4" w:rsidRDefault="003D1147" w:rsidP="0080421C">
      <w:pPr>
        <w:numPr>
          <w:ilvl w:val="1"/>
          <w:numId w:val="888"/>
        </w:numPr>
        <w:spacing w:after="14" w:line="249" w:lineRule="auto"/>
        <w:ind w:hanging="221"/>
      </w:pPr>
      <w:r>
        <w:rPr>
          <w:color w:val="FF6600"/>
        </w:rPr>
        <w:t xml:space="preserve">None of the above </w:t>
      </w:r>
      <w:r>
        <w:rPr>
          <w:color w:val="FF6600"/>
        </w:rPr>
        <w:tab/>
        <w:t xml:space="preserve"> </w:t>
      </w:r>
      <w:r>
        <w:rPr>
          <w:color w:val="FF6600"/>
        </w:rPr>
        <w:tab/>
        <w:t xml:space="preserve"> </w:t>
      </w:r>
      <w:r>
        <w:rPr>
          <w:color w:val="FF6600"/>
        </w:rPr>
        <w:tab/>
      </w:r>
      <w:r>
        <w:rPr>
          <w:b/>
          <w:color w:val="FF6600"/>
        </w:rPr>
        <w:t xml:space="preserve"> </w:t>
      </w:r>
    </w:p>
    <w:p w14:paraId="4D111F55" w14:textId="77777777" w:rsidR="00AE55E4" w:rsidRDefault="003D1147">
      <w:pPr>
        <w:spacing w:after="5" w:line="249" w:lineRule="auto"/>
        <w:ind w:left="576" w:right="109" w:firstLine="4"/>
        <w:jc w:val="both"/>
      </w:pPr>
      <w:r>
        <w:rPr>
          <w:b/>
        </w:rPr>
        <w:t xml:space="preserve">824.In the management of the first stage of normal labor :                         </w:t>
      </w:r>
    </w:p>
    <w:p w14:paraId="24EBEE8D" w14:textId="77777777" w:rsidR="00AE55E4" w:rsidRDefault="003D1147" w:rsidP="0080421C">
      <w:pPr>
        <w:numPr>
          <w:ilvl w:val="1"/>
          <w:numId w:val="898"/>
        </w:numPr>
        <w:spacing w:after="14" w:line="249" w:lineRule="auto"/>
        <w:ind w:hanging="221"/>
      </w:pPr>
      <w:r>
        <w:rPr>
          <w:color w:val="FF6600"/>
        </w:rPr>
        <w:t xml:space="preserve">Cervicogram is one of the main items of partogram  </w:t>
      </w:r>
    </w:p>
    <w:p w14:paraId="0A2B5591" w14:textId="77777777" w:rsidR="00AE55E4" w:rsidRDefault="003D1147" w:rsidP="0080421C">
      <w:pPr>
        <w:numPr>
          <w:ilvl w:val="1"/>
          <w:numId w:val="898"/>
        </w:numPr>
        <w:spacing w:after="15" w:line="248" w:lineRule="auto"/>
        <w:ind w:hanging="221"/>
      </w:pPr>
      <w:r>
        <w:t xml:space="preserve">Lying in bed is essential through the first stage of labor  </w:t>
      </w:r>
    </w:p>
    <w:p w14:paraId="3B7E53F3" w14:textId="77777777" w:rsidR="00AE55E4" w:rsidRDefault="003D1147" w:rsidP="0080421C">
      <w:pPr>
        <w:numPr>
          <w:ilvl w:val="1"/>
          <w:numId w:val="898"/>
        </w:numPr>
        <w:spacing w:after="15" w:line="248" w:lineRule="auto"/>
        <w:ind w:hanging="221"/>
      </w:pPr>
      <w:r>
        <w:t xml:space="preserve">Oral feeding is completely prevented. </w:t>
      </w:r>
    </w:p>
    <w:p w14:paraId="7867548F" w14:textId="77777777" w:rsidR="00AE55E4" w:rsidRDefault="003D1147" w:rsidP="0080421C">
      <w:pPr>
        <w:numPr>
          <w:ilvl w:val="1"/>
          <w:numId w:val="898"/>
        </w:numPr>
        <w:spacing w:after="15" w:line="248" w:lineRule="auto"/>
        <w:ind w:hanging="221"/>
      </w:pPr>
      <w:r>
        <w:t xml:space="preserve">Catheterization of the bladder is a must  </w:t>
      </w:r>
    </w:p>
    <w:p w14:paraId="2F23F680" w14:textId="77777777" w:rsidR="00AE55E4" w:rsidRDefault="003D1147" w:rsidP="0080421C">
      <w:pPr>
        <w:numPr>
          <w:ilvl w:val="1"/>
          <w:numId w:val="898"/>
        </w:numPr>
        <w:spacing w:after="15" w:line="248" w:lineRule="auto"/>
        <w:ind w:hanging="221"/>
      </w:pPr>
      <w:r>
        <w:t xml:space="preserve">Vaginal examination is carried every 15 minutes </w:t>
      </w:r>
    </w:p>
    <w:p w14:paraId="11B44C6B" w14:textId="77777777" w:rsidR="00AE55E4" w:rsidRDefault="003D1147">
      <w:pPr>
        <w:spacing w:after="5" w:line="249" w:lineRule="auto"/>
        <w:ind w:left="576" w:right="109" w:firstLine="4"/>
        <w:jc w:val="both"/>
      </w:pPr>
      <w:r>
        <w:rPr>
          <w:b/>
        </w:rPr>
        <w:t>825.In the management of the 2</w:t>
      </w:r>
      <w:r>
        <w:rPr>
          <w:b/>
          <w:vertAlign w:val="superscript"/>
        </w:rPr>
        <w:t>nd</w:t>
      </w:r>
      <w:r>
        <w:rPr>
          <w:b/>
        </w:rPr>
        <w:t xml:space="preserve"> stage of labor :                                  </w:t>
      </w:r>
    </w:p>
    <w:p w14:paraId="4CE45606" w14:textId="77777777" w:rsidR="00AE55E4" w:rsidRDefault="003D1147" w:rsidP="0080421C">
      <w:pPr>
        <w:numPr>
          <w:ilvl w:val="1"/>
          <w:numId w:val="895"/>
        </w:numPr>
        <w:spacing w:after="15" w:line="248" w:lineRule="auto"/>
        <w:ind w:hanging="221"/>
      </w:pPr>
      <w:r>
        <w:t xml:space="preserve">Lithotomy position is the best position for vaginal delivery  </w:t>
      </w:r>
    </w:p>
    <w:p w14:paraId="6EC50403" w14:textId="77777777" w:rsidR="00AE55E4" w:rsidRDefault="003D1147" w:rsidP="0080421C">
      <w:pPr>
        <w:numPr>
          <w:ilvl w:val="1"/>
          <w:numId w:val="895"/>
        </w:numPr>
        <w:spacing w:after="15" w:line="248" w:lineRule="auto"/>
        <w:ind w:hanging="221"/>
      </w:pPr>
      <w:r>
        <w:t>Auscultation of the feta heart sounds should be less frequent than in 1</w:t>
      </w:r>
      <w:r>
        <w:rPr>
          <w:vertAlign w:val="superscript"/>
        </w:rPr>
        <w:t>st</w:t>
      </w:r>
      <w:r>
        <w:t xml:space="preserve"> stage  </w:t>
      </w:r>
    </w:p>
    <w:p w14:paraId="1737CD25" w14:textId="77777777" w:rsidR="00AE55E4" w:rsidRDefault="003D1147" w:rsidP="0080421C">
      <w:pPr>
        <w:numPr>
          <w:ilvl w:val="1"/>
          <w:numId w:val="895"/>
        </w:numPr>
        <w:spacing w:after="15" w:line="248" w:lineRule="auto"/>
        <w:ind w:hanging="221"/>
      </w:pPr>
      <w:r>
        <w:t xml:space="preserve">Support of the perineum should be started once crowning occurs  </w:t>
      </w:r>
    </w:p>
    <w:p w14:paraId="52C5C734" w14:textId="77777777" w:rsidR="00AE55E4" w:rsidRDefault="003D1147" w:rsidP="0080421C">
      <w:pPr>
        <w:numPr>
          <w:ilvl w:val="1"/>
          <w:numId w:val="895"/>
        </w:numPr>
        <w:spacing w:after="15" w:line="248" w:lineRule="auto"/>
        <w:ind w:hanging="221"/>
      </w:pPr>
      <w:r>
        <w:t xml:space="preserve">Methergine is given before delivery of the head  </w:t>
      </w:r>
    </w:p>
    <w:p w14:paraId="0877E9AA" w14:textId="77777777" w:rsidR="00AE55E4" w:rsidRDefault="003D1147">
      <w:pPr>
        <w:spacing w:after="14" w:line="249" w:lineRule="auto"/>
        <w:ind w:left="577" w:right="1566" w:firstLine="552"/>
      </w:pPr>
      <w:r>
        <w:rPr>
          <w:color w:val="FF6600"/>
        </w:rPr>
        <w:t xml:space="preserve">e.The head is delivered by extension inbetween contractions aided by Ritgen's maneuver  </w:t>
      </w:r>
      <w:r>
        <w:rPr>
          <w:b/>
        </w:rPr>
        <w:t>826.In the management of the 2</w:t>
      </w:r>
      <w:r>
        <w:rPr>
          <w:b/>
          <w:vertAlign w:val="superscript"/>
        </w:rPr>
        <w:t>nd</w:t>
      </w:r>
      <w:r>
        <w:rPr>
          <w:b/>
        </w:rPr>
        <w:t xml:space="preserve"> stage of labor :                </w:t>
      </w:r>
    </w:p>
    <w:p w14:paraId="7B4BD514" w14:textId="77777777" w:rsidR="00AE55E4" w:rsidRDefault="003D1147" w:rsidP="0080421C">
      <w:pPr>
        <w:numPr>
          <w:ilvl w:val="1"/>
          <w:numId w:val="901"/>
        </w:numPr>
        <w:spacing w:after="15" w:line="248" w:lineRule="auto"/>
        <w:ind w:hanging="221"/>
      </w:pPr>
      <w:r>
        <w:t xml:space="preserve">Episiotomy has a better healing than a tear.  </w:t>
      </w:r>
    </w:p>
    <w:p w14:paraId="273A548E" w14:textId="77777777" w:rsidR="00AE55E4" w:rsidRDefault="003D1147" w:rsidP="0080421C">
      <w:pPr>
        <w:numPr>
          <w:ilvl w:val="1"/>
          <w:numId w:val="901"/>
        </w:numPr>
        <w:spacing w:after="15" w:line="248" w:lineRule="auto"/>
        <w:ind w:hanging="221"/>
      </w:pPr>
      <w:r>
        <w:t xml:space="preserve">Extension of the head before crowning distends the perineum by occipto-frontal D. </w:t>
      </w:r>
    </w:p>
    <w:p w14:paraId="03CAA1D5" w14:textId="77777777" w:rsidR="00AE55E4" w:rsidRDefault="003D1147" w:rsidP="0080421C">
      <w:pPr>
        <w:numPr>
          <w:ilvl w:val="1"/>
          <w:numId w:val="901"/>
        </w:numPr>
        <w:spacing w:after="15" w:line="248" w:lineRule="auto"/>
        <w:ind w:hanging="221"/>
      </w:pPr>
      <w:r>
        <w:t xml:space="preserve">Delayed clamping of the cord is avoided in pre-mature infants  </w:t>
      </w:r>
    </w:p>
    <w:p w14:paraId="0FAF1E7B" w14:textId="77777777" w:rsidR="00AE55E4" w:rsidRDefault="003D1147" w:rsidP="0080421C">
      <w:pPr>
        <w:numPr>
          <w:ilvl w:val="1"/>
          <w:numId w:val="901"/>
        </w:numPr>
        <w:spacing w:after="15" w:line="248" w:lineRule="auto"/>
        <w:ind w:hanging="221"/>
      </w:pPr>
      <w:r>
        <w:t xml:space="preserve">Suction of the fetal nose should be started once the head is delivered  </w:t>
      </w:r>
    </w:p>
    <w:p w14:paraId="4C310DB4" w14:textId="77777777" w:rsidR="00AE55E4" w:rsidRDefault="003D1147" w:rsidP="0080421C">
      <w:pPr>
        <w:numPr>
          <w:ilvl w:val="1"/>
          <w:numId w:val="901"/>
        </w:numPr>
        <w:spacing w:after="14" w:line="249" w:lineRule="auto"/>
        <w:ind w:hanging="221"/>
      </w:pPr>
      <w:r>
        <w:rPr>
          <w:color w:val="FF6600"/>
        </w:rPr>
        <w:t xml:space="preserve">All of the above </w:t>
      </w:r>
    </w:p>
    <w:p w14:paraId="10E79500" w14:textId="77777777" w:rsidR="00AE55E4" w:rsidRDefault="003D1147">
      <w:pPr>
        <w:spacing w:after="0"/>
        <w:ind w:left="1129"/>
      </w:pPr>
      <w:r>
        <w:rPr>
          <w:color w:val="FF6600"/>
        </w:rPr>
        <w:t xml:space="preserve"> </w:t>
      </w:r>
    </w:p>
    <w:p w14:paraId="1F4BD5FA" w14:textId="77777777" w:rsidR="00AE55E4" w:rsidRDefault="003D1147">
      <w:pPr>
        <w:spacing w:after="0"/>
        <w:ind w:left="1129"/>
      </w:pPr>
      <w:r>
        <w:rPr>
          <w:color w:val="FF6600"/>
        </w:rPr>
        <w:t xml:space="preserve"> </w:t>
      </w:r>
    </w:p>
    <w:p w14:paraId="3B5C9B68" w14:textId="77777777" w:rsidR="00AE55E4" w:rsidRDefault="003D1147">
      <w:pPr>
        <w:spacing w:after="0"/>
        <w:ind w:left="1129"/>
      </w:pPr>
      <w:r>
        <w:rPr>
          <w:color w:val="FF6600"/>
        </w:rPr>
        <w:t xml:space="preserve"> </w:t>
      </w:r>
    </w:p>
    <w:p w14:paraId="6AC2B879" w14:textId="77777777" w:rsidR="00AE55E4" w:rsidRDefault="003D1147">
      <w:pPr>
        <w:spacing w:after="0"/>
        <w:ind w:left="1129"/>
      </w:pPr>
      <w:r>
        <w:rPr>
          <w:color w:val="FF6600"/>
        </w:rPr>
        <w:t xml:space="preserve"> </w:t>
      </w:r>
    </w:p>
    <w:p w14:paraId="4B2BF60A" w14:textId="77777777" w:rsidR="00AE55E4" w:rsidRDefault="003D1147">
      <w:pPr>
        <w:spacing w:after="5" w:line="249" w:lineRule="auto"/>
        <w:ind w:left="576" w:right="109" w:firstLine="4"/>
        <w:jc w:val="both"/>
      </w:pPr>
      <w:r>
        <w:rPr>
          <w:b/>
        </w:rPr>
        <w:t xml:space="preserve">827.Active management of the third stage :          </w:t>
      </w:r>
    </w:p>
    <w:p w14:paraId="708AAFAD" w14:textId="77777777" w:rsidR="00AE55E4" w:rsidRDefault="003D1147" w:rsidP="0080421C">
      <w:pPr>
        <w:numPr>
          <w:ilvl w:val="1"/>
          <w:numId w:val="890"/>
        </w:numPr>
        <w:spacing w:after="15" w:line="248" w:lineRule="auto"/>
        <w:ind w:hanging="221"/>
      </w:pPr>
      <w:r>
        <w:t xml:space="preserve">Involves the Duncan method  </w:t>
      </w:r>
    </w:p>
    <w:p w14:paraId="13827C15" w14:textId="77777777" w:rsidR="00AE55E4" w:rsidRDefault="003D1147" w:rsidP="0080421C">
      <w:pPr>
        <w:numPr>
          <w:ilvl w:val="1"/>
          <w:numId w:val="890"/>
        </w:numPr>
        <w:spacing w:after="15" w:line="248" w:lineRule="auto"/>
        <w:ind w:hanging="221"/>
      </w:pPr>
      <w:r>
        <w:t xml:space="preserve">Involves the Shultz method  </w:t>
      </w:r>
    </w:p>
    <w:p w14:paraId="0FDEEB67" w14:textId="77777777" w:rsidR="00AE55E4" w:rsidRDefault="003D1147" w:rsidP="0080421C">
      <w:pPr>
        <w:numPr>
          <w:ilvl w:val="1"/>
          <w:numId w:val="890"/>
        </w:numPr>
        <w:spacing w:after="15" w:line="248" w:lineRule="auto"/>
        <w:ind w:hanging="221"/>
      </w:pPr>
      <w:r>
        <w:t xml:space="preserve">May involve intravenous oxytocin  </w:t>
      </w:r>
    </w:p>
    <w:p w14:paraId="75F9839D" w14:textId="77777777" w:rsidR="00AE55E4" w:rsidRDefault="003D1147" w:rsidP="0080421C">
      <w:pPr>
        <w:numPr>
          <w:ilvl w:val="1"/>
          <w:numId w:val="890"/>
        </w:numPr>
        <w:spacing w:after="14" w:line="249" w:lineRule="auto"/>
        <w:ind w:hanging="221"/>
      </w:pPr>
      <w:r>
        <w:rPr>
          <w:color w:val="FF6600"/>
        </w:rPr>
        <w:t xml:space="preserve">Increases the blood loss  </w:t>
      </w:r>
    </w:p>
    <w:p w14:paraId="003B1CE5" w14:textId="77777777" w:rsidR="00AE55E4" w:rsidRDefault="003D1147" w:rsidP="0080421C">
      <w:pPr>
        <w:numPr>
          <w:ilvl w:val="1"/>
          <w:numId w:val="890"/>
        </w:numPr>
        <w:spacing w:after="15" w:line="248" w:lineRule="auto"/>
        <w:ind w:hanging="221"/>
      </w:pPr>
      <w:r>
        <w:t xml:space="preserve">Begins with delivery of the fetal trunk  </w:t>
      </w:r>
    </w:p>
    <w:p w14:paraId="76D01E3B" w14:textId="77777777" w:rsidR="00AE55E4" w:rsidRDefault="003D1147">
      <w:pPr>
        <w:spacing w:after="5" w:line="249" w:lineRule="auto"/>
        <w:ind w:left="576" w:right="109" w:firstLine="4"/>
        <w:jc w:val="both"/>
      </w:pPr>
      <w:r>
        <w:rPr>
          <w:b/>
        </w:rPr>
        <w:t xml:space="preserve">828.In the active management of the third stage of labor :                 </w:t>
      </w:r>
    </w:p>
    <w:p w14:paraId="2924C19C" w14:textId="77777777" w:rsidR="00AE55E4" w:rsidRDefault="003D1147" w:rsidP="0080421C">
      <w:pPr>
        <w:numPr>
          <w:ilvl w:val="1"/>
          <w:numId w:val="897"/>
        </w:numPr>
        <w:spacing w:after="15" w:line="248" w:lineRule="auto"/>
        <w:ind w:hanging="221"/>
      </w:pPr>
      <w:r>
        <w:t xml:space="preserve">Fundal pressure is applied  </w:t>
      </w:r>
    </w:p>
    <w:p w14:paraId="02244F6C" w14:textId="77777777" w:rsidR="00AE55E4" w:rsidRDefault="003D1147" w:rsidP="0080421C">
      <w:pPr>
        <w:numPr>
          <w:ilvl w:val="1"/>
          <w:numId w:val="897"/>
        </w:numPr>
        <w:spacing w:after="15" w:line="248" w:lineRule="auto"/>
        <w:ind w:hanging="221"/>
      </w:pPr>
      <w:r>
        <w:t xml:space="preserve">Uterine contractions are not essential </w:t>
      </w:r>
    </w:p>
    <w:p w14:paraId="46079C3B" w14:textId="77777777" w:rsidR="00AE55E4" w:rsidRDefault="003D1147" w:rsidP="0080421C">
      <w:pPr>
        <w:numPr>
          <w:ilvl w:val="1"/>
          <w:numId w:val="897"/>
        </w:numPr>
        <w:spacing w:after="15" w:line="248" w:lineRule="auto"/>
        <w:ind w:hanging="221"/>
      </w:pPr>
      <w:r>
        <w:t xml:space="preserve">Pulling on the cord as soon as the baby has been delivered   </w:t>
      </w:r>
    </w:p>
    <w:p w14:paraId="2D014D8B" w14:textId="77777777" w:rsidR="00AE55E4" w:rsidRDefault="003D1147" w:rsidP="0080421C">
      <w:pPr>
        <w:numPr>
          <w:ilvl w:val="1"/>
          <w:numId w:val="897"/>
        </w:numPr>
        <w:spacing w:after="15" w:line="248" w:lineRule="auto"/>
        <w:ind w:hanging="221"/>
      </w:pPr>
      <w:r>
        <w:t xml:space="preserve">Intramuscular ergometrine is given with delivery of the head.  </w:t>
      </w:r>
    </w:p>
    <w:p w14:paraId="26088A44" w14:textId="77777777" w:rsidR="00AE55E4" w:rsidRDefault="003D1147" w:rsidP="0080421C">
      <w:pPr>
        <w:numPr>
          <w:ilvl w:val="1"/>
          <w:numId w:val="897"/>
        </w:numPr>
        <w:spacing w:after="14" w:line="249" w:lineRule="auto"/>
        <w:ind w:hanging="221"/>
      </w:pPr>
      <w:r>
        <w:rPr>
          <w:color w:val="FF6600"/>
        </w:rPr>
        <w:t xml:space="preserve">Intravenous ergometrine is given with delivery of the anterior shoulder </w:t>
      </w:r>
    </w:p>
    <w:p w14:paraId="30AD1218" w14:textId="77777777" w:rsidR="00AE55E4" w:rsidRDefault="003D1147">
      <w:pPr>
        <w:spacing w:after="5" w:line="249" w:lineRule="auto"/>
        <w:ind w:left="577" w:right="2678" w:hanging="168"/>
        <w:jc w:val="both"/>
      </w:pPr>
      <w:r>
        <w:rPr>
          <w:b/>
        </w:rPr>
        <w:t>829. Regarding ergometrine administration in the management of the 3</w:t>
      </w:r>
      <w:r>
        <w:rPr>
          <w:b/>
          <w:vertAlign w:val="superscript"/>
        </w:rPr>
        <w:t>rd</w:t>
      </w:r>
      <w:r>
        <w:rPr>
          <w:b/>
        </w:rPr>
        <w:t xml:space="preserve"> stage of                 labor all the following is true </w:t>
      </w:r>
      <w:r>
        <w:rPr>
          <w:b/>
          <w:u w:val="single" w:color="000000"/>
        </w:rPr>
        <w:t>EXCEPT</w:t>
      </w:r>
      <w:r>
        <w:rPr>
          <w:b/>
        </w:rPr>
        <w:t xml:space="preserve"> : </w:t>
      </w:r>
    </w:p>
    <w:p w14:paraId="7A9BEFD1" w14:textId="77777777" w:rsidR="00AE55E4" w:rsidRDefault="003D1147" w:rsidP="0080421C">
      <w:pPr>
        <w:numPr>
          <w:ilvl w:val="0"/>
          <w:numId w:val="910"/>
        </w:numPr>
        <w:spacing w:after="15" w:line="248" w:lineRule="auto"/>
        <w:ind w:hanging="221"/>
      </w:pPr>
      <w:r>
        <w:t xml:space="preserve">May be given intravenous  </w:t>
      </w:r>
    </w:p>
    <w:p w14:paraId="4B4C219B" w14:textId="77777777" w:rsidR="00AE55E4" w:rsidRDefault="003D1147" w:rsidP="0080421C">
      <w:pPr>
        <w:numPr>
          <w:ilvl w:val="0"/>
          <w:numId w:val="910"/>
        </w:numPr>
        <w:spacing w:after="15" w:line="248" w:lineRule="auto"/>
        <w:ind w:hanging="221"/>
      </w:pPr>
      <w:r>
        <w:t xml:space="preserve">Causes vasospasm  </w:t>
      </w:r>
    </w:p>
    <w:p w14:paraId="42B21ABD" w14:textId="77777777" w:rsidR="00AE55E4" w:rsidRDefault="003D1147" w:rsidP="0080421C">
      <w:pPr>
        <w:numPr>
          <w:ilvl w:val="0"/>
          <w:numId w:val="910"/>
        </w:numPr>
        <w:spacing w:after="15" w:line="248" w:lineRule="auto"/>
        <w:ind w:hanging="221"/>
      </w:pPr>
      <w:r>
        <w:t xml:space="preserve">May be given with oxytocin  </w:t>
      </w:r>
    </w:p>
    <w:p w14:paraId="45B89FEC" w14:textId="77777777" w:rsidR="00AE55E4" w:rsidRDefault="003D1147" w:rsidP="0080421C">
      <w:pPr>
        <w:numPr>
          <w:ilvl w:val="0"/>
          <w:numId w:val="910"/>
        </w:numPr>
        <w:spacing w:after="15" w:line="248" w:lineRule="auto"/>
        <w:ind w:hanging="221"/>
      </w:pPr>
      <w:r>
        <w:lastRenderedPageBreak/>
        <w:t xml:space="preserve">Given with delivery of the anterior shoulder                   </w:t>
      </w:r>
    </w:p>
    <w:p w14:paraId="56DC03B7" w14:textId="77777777" w:rsidR="00AE55E4" w:rsidRDefault="003D1147" w:rsidP="0080421C">
      <w:pPr>
        <w:numPr>
          <w:ilvl w:val="0"/>
          <w:numId w:val="910"/>
        </w:numPr>
        <w:spacing w:after="14" w:line="249" w:lineRule="auto"/>
        <w:ind w:hanging="221"/>
      </w:pPr>
      <w:r>
        <w:rPr>
          <w:color w:val="FF6600"/>
        </w:rPr>
        <w:t xml:space="preserve">Highly needed in pre-eclamptic cases. </w:t>
      </w:r>
      <w:r>
        <w:t xml:space="preserve"> </w:t>
      </w:r>
    </w:p>
    <w:p w14:paraId="51875B4C" w14:textId="77777777" w:rsidR="00AE55E4" w:rsidRDefault="003D1147">
      <w:pPr>
        <w:spacing w:after="5" w:line="249" w:lineRule="auto"/>
        <w:ind w:left="576" w:right="109" w:firstLine="4"/>
        <w:jc w:val="both"/>
      </w:pPr>
      <w:r>
        <w:rPr>
          <w:b/>
        </w:rPr>
        <w:t xml:space="preserve">830.After delivery the following must always be inspected </w:t>
      </w:r>
      <w:r>
        <w:rPr>
          <w:b/>
          <w:u w:val="single" w:color="000000"/>
        </w:rPr>
        <w:t>EXCEPT</w:t>
      </w:r>
      <w:r>
        <w:rPr>
          <w:b/>
        </w:rPr>
        <w:t xml:space="preserve">:    </w:t>
      </w:r>
    </w:p>
    <w:p w14:paraId="50C647F4" w14:textId="77777777" w:rsidR="00AE55E4" w:rsidRDefault="003D1147" w:rsidP="0080421C">
      <w:pPr>
        <w:numPr>
          <w:ilvl w:val="0"/>
          <w:numId w:val="909"/>
        </w:numPr>
        <w:spacing w:after="15" w:line="248" w:lineRule="auto"/>
        <w:ind w:hanging="221"/>
      </w:pPr>
      <w:r>
        <w:t xml:space="preserve">The placenta   </w:t>
      </w:r>
      <w:r>
        <w:tab/>
        <w:t xml:space="preserve"> </w:t>
      </w:r>
      <w:r>
        <w:tab/>
        <w:t xml:space="preserve"> </w:t>
      </w:r>
      <w:r>
        <w:tab/>
        <w:t xml:space="preserve"> </w:t>
      </w:r>
    </w:p>
    <w:p w14:paraId="61C33135" w14:textId="77777777" w:rsidR="00AE55E4" w:rsidRDefault="003D1147" w:rsidP="0080421C">
      <w:pPr>
        <w:numPr>
          <w:ilvl w:val="0"/>
          <w:numId w:val="909"/>
        </w:numPr>
        <w:spacing w:after="15" w:line="248" w:lineRule="auto"/>
        <w:ind w:hanging="221"/>
      </w:pPr>
      <w:r>
        <w:t xml:space="preserve">The umbilical cord  </w:t>
      </w:r>
    </w:p>
    <w:p w14:paraId="1843A8BB" w14:textId="77777777" w:rsidR="00AE55E4" w:rsidRDefault="003D1147" w:rsidP="0080421C">
      <w:pPr>
        <w:numPr>
          <w:ilvl w:val="0"/>
          <w:numId w:val="909"/>
        </w:numPr>
        <w:spacing w:after="15" w:line="248" w:lineRule="auto"/>
        <w:ind w:hanging="221"/>
      </w:pPr>
      <w:r>
        <w:t xml:space="preserve">The lower vagina  </w:t>
      </w:r>
    </w:p>
    <w:p w14:paraId="76ACC5AD" w14:textId="77777777" w:rsidR="00AE55E4" w:rsidRDefault="003D1147">
      <w:pPr>
        <w:spacing w:after="14" w:line="249" w:lineRule="auto"/>
        <w:ind w:left="1128" w:right="1566" w:hanging="10"/>
      </w:pPr>
      <w:r>
        <w:rPr>
          <w:color w:val="FF6600"/>
        </w:rPr>
        <w:t xml:space="preserve">d.The lower uterine segment </w:t>
      </w:r>
    </w:p>
    <w:p w14:paraId="5D288371" w14:textId="77777777" w:rsidR="00AE55E4" w:rsidRDefault="003D1147">
      <w:pPr>
        <w:spacing w:after="5" w:line="249" w:lineRule="auto"/>
        <w:ind w:left="576" w:right="109" w:firstLine="4"/>
        <w:jc w:val="both"/>
      </w:pPr>
      <w:r>
        <w:rPr>
          <w:b/>
        </w:rPr>
        <w:t xml:space="preserve">831.Normal labor includes the following :                                             </w:t>
      </w:r>
    </w:p>
    <w:p w14:paraId="76478128" w14:textId="77777777" w:rsidR="00AE55E4" w:rsidRDefault="003D1147" w:rsidP="0080421C">
      <w:pPr>
        <w:numPr>
          <w:ilvl w:val="0"/>
          <w:numId w:val="911"/>
        </w:numPr>
        <w:spacing w:after="14" w:line="249" w:lineRule="auto"/>
        <w:ind w:hanging="221"/>
      </w:pPr>
      <w:r>
        <w:rPr>
          <w:color w:val="FF6600"/>
        </w:rPr>
        <w:t xml:space="preserve">Delivery of a 39 weeks baby  </w:t>
      </w:r>
    </w:p>
    <w:p w14:paraId="3032C615" w14:textId="77777777" w:rsidR="00AE55E4" w:rsidRDefault="003D1147" w:rsidP="0080421C">
      <w:pPr>
        <w:numPr>
          <w:ilvl w:val="0"/>
          <w:numId w:val="911"/>
        </w:numPr>
        <w:spacing w:after="15" w:line="248" w:lineRule="auto"/>
        <w:ind w:hanging="221"/>
      </w:pPr>
      <w:r>
        <w:t xml:space="preserve">Delivery by low forceps  </w:t>
      </w:r>
    </w:p>
    <w:p w14:paraId="26E5D27F" w14:textId="77777777" w:rsidR="00AE55E4" w:rsidRDefault="003D1147" w:rsidP="0080421C">
      <w:pPr>
        <w:numPr>
          <w:ilvl w:val="0"/>
          <w:numId w:val="911"/>
        </w:numPr>
        <w:spacing w:after="15" w:line="248" w:lineRule="auto"/>
        <w:ind w:hanging="221"/>
      </w:pPr>
      <w:r>
        <w:t xml:space="preserve">Vaginal delivery of Breech fetus.  </w:t>
      </w:r>
    </w:p>
    <w:p w14:paraId="59C914D2" w14:textId="77777777" w:rsidR="00AE55E4" w:rsidRDefault="003D1147" w:rsidP="0080421C">
      <w:pPr>
        <w:numPr>
          <w:ilvl w:val="0"/>
          <w:numId w:val="911"/>
        </w:numPr>
        <w:spacing w:after="15" w:line="248" w:lineRule="auto"/>
        <w:ind w:hanging="221"/>
      </w:pPr>
      <w:r>
        <w:t xml:space="preserve">Vaginal delivery of Twins both of cephalic presentation  </w:t>
      </w:r>
    </w:p>
    <w:p w14:paraId="1230AF75" w14:textId="77777777" w:rsidR="00AE55E4" w:rsidRDefault="003D1147" w:rsidP="0080421C">
      <w:pPr>
        <w:numPr>
          <w:ilvl w:val="0"/>
          <w:numId w:val="911"/>
        </w:numPr>
        <w:spacing w:after="15" w:line="248" w:lineRule="auto"/>
        <w:ind w:hanging="221"/>
      </w:pPr>
      <w:r>
        <w:t xml:space="preserve">Induction of labor by oxytocin </w:t>
      </w:r>
    </w:p>
    <w:p w14:paraId="70C7D5F2" w14:textId="77777777" w:rsidR="00AE55E4" w:rsidRDefault="003D1147">
      <w:pPr>
        <w:spacing w:after="5" w:line="249" w:lineRule="auto"/>
        <w:ind w:left="576" w:right="109" w:firstLine="4"/>
        <w:jc w:val="both"/>
      </w:pPr>
      <w:r>
        <w:rPr>
          <w:b/>
        </w:rPr>
        <w:t xml:space="preserve">832.The following statements regarding occipito-anterior positions are correct :     </w:t>
      </w:r>
    </w:p>
    <w:p w14:paraId="3D6798D4" w14:textId="77777777" w:rsidR="00AE55E4" w:rsidRDefault="003D1147" w:rsidP="0080421C">
      <w:pPr>
        <w:numPr>
          <w:ilvl w:val="0"/>
          <w:numId w:val="905"/>
        </w:numPr>
        <w:spacing w:after="15" w:line="248" w:lineRule="auto"/>
        <w:ind w:hanging="221"/>
      </w:pPr>
      <w:r>
        <w:t xml:space="preserve">The back of the fetus is felt abdominally 4 inches from the middle line  </w:t>
      </w:r>
    </w:p>
    <w:p w14:paraId="4A5ED6DB" w14:textId="77777777" w:rsidR="00AE55E4" w:rsidRDefault="003D1147">
      <w:pPr>
        <w:spacing w:after="15" w:line="248" w:lineRule="auto"/>
        <w:ind w:left="1128" w:hanging="10"/>
      </w:pPr>
      <w:r>
        <w:t xml:space="preserve">b.Left occipito anterior presentation the head descends in the left oblique diameter  </w:t>
      </w:r>
    </w:p>
    <w:p w14:paraId="3365613B" w14:textId="77777777" w:rsidR="00AE55E4" w:rsidRDefault="003D1147" w:rsidP="0080421C">
      <w:pPr>
        <w:numPr>
          <w:ilvl w:val="0"/>
          <w:numId w:val="908"/>
        </w:numPr>
        <w:spacing w:after="14" w:line="249" w:lineRule="auto"/>
        <w:ind w:hanging="221"/>
      </w:pPr>
      <w:r>
        <w:rPr>
          <w:color w:val="FF6600"/>
        </w:rPr>
        <w:t xml:space="preserve">The head of the fetus is fully flexed  </w:t>
      </w:r>
    </w:p>
    <w:p w14:paraId="534FEDD2" w14:textId="77777777" w:rsidR="00AE55E4" w:rsidRDefault="003D1147" w:rsidP="0080421C">
      <w:pPr>
        <w:numPr>
          <w:ilvl w:val="0"/>
          <w:numId w:val="908"/>
        </w:numPr>
        <w:spacing w:after="15" w:line="248" w:lineRule="auto"/>
        <w:ind w:hanging="221"/>
      </w:pPr>
      <w:r>
        <w:t xml:space="preserve">Back of the fetus is directed posteriorly  </w:t>
      </w:r>
    </w:p>
    <w:p w14:paraId="3C6385E1" w14:textId="77777777" w:rsidR="00AE55E4" w:rsidRDefault="003D1147" w:rsidP="0080421C">
      <w:pPr>
        <w:numPr>
          <w:ilvl w:val="0"/>
          <w:numId w:val="908"/>
        </w:numPr>
        <w:spacing w:after="15" w:line="248" w:lineRule="auto"/>
        <w:ind w:hanging="221"/>
      </w:pPr>
      <w:r>
        <w:t xml:space="preserve">Less  common than occipoito-posterior </w:t>
      </w:r>
    </w:p>
    <w:p w14:paraId="5113D47D" w14:textId="77777777" w:rsidR="00AE55E4" w:rsidRDefault="003D1147">
      <w:pPr>
        <w:spacing w:after="5" w:line="249" w:lineRule="auto"/>
        <w:ind w:left="576" w:right="109" w:firstLine="4"/>
        <w:jc w:val="both"/>
      </w:pPr>
      <w:r>
        <w:rPr>
          <w:b/>
        </w:rPr>
        <w:t xml:space="preserve">833.Regarding normal labor, all the following is true </w:t>
      </w:r>
      <w:r>
        <w:rPr>
          <w:b/>
          <w:u w:val="single" w:color="000000"/>
        </w:rPr>
        <w:t>EXCEPT</w:t>
      </w:r>
      <w:r>
        <w:rPr>
          <w:b/>
        </w:rPr>
        <w:t xml:space="preserve">:                  </w:t>
      </w:r>
    </w:p>
    <w:p w14:paraId="00CBB1C1" w14:textId="77777777" w:rsidR="00AE55E4" w:rsidRDefault="003D1147" w:rsidP="0080421C">
      <w:pPr>
        <w:numPr>
          <w:ilvl w:val="0"/>
          <w:numId w:val="906"/>
        </w:numPr>
        <w:spacing w:after="15" w:line="248" w:lineRule="auto"/>
        <w:ind w:hanging="221"/>
      </w:pPr>
      <w:r>
        <w:t xml:space="preserve">Engagement of the fetal head occurs in last 2 weeks in a prmigravidas  </w:t>
      </w:r>
    </w:p>
    <w:p w14:paraId="216EF3A2" w14:textId="77777777" w:rsidR="00AE55E4" w:rsidRDefault="003D1147" w:rsidP="0080421C">
      <w:pPr>
        <w:numPr>
          <w:ilvl w:val="0"/>
          <w:numId w:val="906"/>
        </w:numPr>
        <w:spacing w:after="15" w:line="248" w:lineRule="auto"/>
        <w:ind w:hanging="221"/>
      </w:pPr>
      <w:r>
        <w:t>Average duration of the 2</w:t>
      </w:r>
      <w:r>
        <w:rPr>
          <w:vertAlign w:val="superscript"/>
        </w:rPr>
        <w:t>nd</w:t>
      </w:r>
      <w:r>
        <w:t xml:space="preserve"> stage in a primigravidas is one hour  </w:t>
      </w:r>
    </w:p>
    <w:p w14:paraId="3885625F" w14:textId="77777777" w:rsidR="00AE55E4" w:rsidRDefault="003D1147">
      <w:pPr>
        <w:spacing w:after="14" w:line="249" w:lineRule="auto"/>
        <w:ind w:left="1128" w:right="1566" w:hanging="10"/>
      </w:pPr>
      <w:r>
        <w:rPr>
          <w:color w:val="FF6600"/>
        </w:rPr>
        <w:t xml:space="preserve">c.The cavity of the UUS becomes progressively larger with  progress of labor  </w:t>
      </w:r>
    </w:p>
    <w:p w14:paraId="701BB7A7" w14:textId="77777777" w:rsidR="00AE55E4" w:rsidRDefault="003D1147">
      <w:pPr>
        <w:spacing w:after="15" w:line="248" w:lineRule="auto"/>
        <w:ind w:left="1128" w:hanging="10"/>
      </w:pPr>
      <w:r>
        <w:t xml:space="preserve">d.Internal rotation is a result of the shape of the pelvis &amp; the slope of pelvic floor ms </w:t>
      </w:r>
    </w:p>
    <w:p w14:paraId="726181CB" w14:textId="77777777" w:rsidR="00AE55E4" w:rsidRDefault="003D1147">
      <w:pPr>
        <w:spacing w:after="15" w:line="248" w:lineRule="auto"/>
        <w:ind w:left="577" w:right="1899" w:firstLine="552"/>
      </w:pPr>
      <w:r>
        <w:t xml:space="preserve">e. Crowning is the passage of the bi-parietal diameter through the vulval ring  </w:t>
      </w:r>
      <w:r>
        <w:rPr>
          <w:b/>
        </w:rPr>
        <w:t xml:space="preserve">834.Regarding normal labor, all the following is true </w:t>
      </w:r>
      <w:r>
        <w:rPr>
          <w:b/>
          <w:u w:val="single" w:color="000000"/>
        </w:rPr>
        <w:t>EXCEPT</w:t>
      </w:r>
      <w:r>
        <w:rPr>
          <w:b/>
        </w:rPr>
        <w:t xml:space="preserve">:                     </w:t>
      </w:r>
    </w:p>
    <w:p w14:paraId="21BD39F7" w14:textId="77777777" w:rsidR="00AE55E4" w:rsidRDefault="003D1147" w:rsidP="0080421C">
      <w:pPr>
        <w:numPr>
          <w:ilvl w:val="0"/>
          <w:numId w:val="907"/>
        </w:numPr>
        <w:spacing w:after="15" w:line="248" w:lineRule="auto"/>
        <w:ind w:firstLine="552"/>
      </w:pPr>
      <w:r>
        <w:t xml:space="preserve">Pethidine is contraindicated if labor is expected within 2 hours  </w:t>
      </w:r>
    </w:p>
    <w:p w14:paraId="73657DE3" w14:textId="77777777" w:rsidR="00AE55E4" w:rsidRDefault="003D1147" w:rsidP="0080421C">
      <w:pPr>
        <w:numPr>
          <w:ilvl w:val="0"/>
          <w:numId w:val="907"/>
        </w:numPr>
        <w:spacing w:after="15" w:line="248" w:lineRule="auto"/>
        <w:ind w:firstLine="552"/>
      </w:pPr>
      <w:r>
        <w:t xml:space="preserve">With beginning of second stage of labor bearing down is involuntary  </w:t>
      </w:r>
    </w:p>
    <w:p w14:paraId="179B6068" w14:textId="77777777" w:rsidR="00AE55E4" w:rsidRDefault="003D1147" w:rsidP="0080421C">
      <w:pPr>
        <w:numPr>
          <w:ilvl w:val="0"/>
          <w:numId w:val="907"/>
        </w:numPr>
        <w:spacing w:after="14" w:line="249" w:lineRule="auto"/>
        <w:ind w:firstLine="552"/>
      </w:pPr>
      <w:r>
        <w:rPr>
          <w:color w:val="FF6600"/>
        </w:rPr>
        <w:t xml:space="preserve">Anterior asynclitism is much better than posterior one </w:t>
      </w:r>
    </w:p>
    <w:p w14:paraId="3ECE41D5" w14:textId="77777777" w:rsidR="00AE55E4" w:rsidRDefault="003D1147" w:rsidP="0080421C">
      <w:pPr>
        <w:numPr>
          <w:ilvl w:val="0"/>
          <w:numId w:val="907"/>
        </w:numPr>
        <w:spacing w:after="15" w:line="248" w:lineRule="auto"/>
        <w:ind w:firstLine="552"/>
      </w:pPr>
      <w:r>
        <w:t xml:space="preserve">The laboring lady is allowed to walk in between contractions </w:t>
      </w:r>
    </w:p>
    <w:p w14:paraId="09C0703C" w14:textId="77777777" w:rsidR="00AE55E4" w:rsidRDefault="003D1147" w:rsidP="0080421C">
      <w:pPr>
        <w:numPr>
          <w:ilvl w:val="0"/>
          <w:numId w:val="907"/>
        </w:numPr>
        <w:spacing w:after="5" w:line="249" w:lineRule="auto"/>
        <w:ind w:firstLine="552"/>
      </w:pPr>
      <w:r>
        <w:t>Active management of the 3</w:t>
      </w:r>
      <w:r>
        <w:rPr>
          <w:vertAlign w:val="superscript"/>
        </w:rPr>
        <w:t>rd</w:t>
      </w:r>
      <w:r>
        <w:t xml:space="preserve"> stage is associated with ↑ risk of retained pl. fragment </w:t>
      </w:r>
      <w:r>
        <w:rPr>
          <w:b/>
        </w:rPr>
        <w:t xml:space="preserve">835.The active management of labor includes the following features </w:t>
      </w:r>
      <w:r>
        <w:rPr>
          <w:b/>
          <w:u w:val="single" w:color="000000"/>
        </w:rPr>
        <w:t>EXCEPT</w:t>
      </w:r>
      <w:r>
        <w:rPr>
          <w:b/>
        </w:rPr>
        <w:t xml:space="preserve">:   </w:t>
      </w:r>
    </w:p>
    <w:p w14:paraId="369E57D5" w14:textId="77777777" w:rsidR="00AE55E4" w:rsidRDefault="003D1147">
      <w:pPr>
        <w:spacing w:after="14" w:line="249" w:lineRule="auto"/>
        <w:ind w:left="1128" w:right="1566" w:hanging="10"/>
      </w:pPr>
      <w:r>
        <w:rPr>
          <w:color w:val="FF6600"/>
        </w:rPr>
        <w:t xml:space="preserve">a.Induction of labor  </w:t>
      </w:r>
    </w:p>
    <w:p w14:paraId="739C5C65" w14:textId="77777777" w:rsidR="00AE55E4" w:rsidRDefault="003D1147" w:rsidP="0080421C">
      <w:pPr>
        <w:numPr>
          <w:ilvl w:val="0"/>
          <w:numId w:val="905"/>
        </w:numPr>
        <w:spacing w:after="15" w:line="248" w:lineRule="auto"/>
        <w:ind w:hanging="221"/>
      </w:pPr>
      <w:r>
        <w:t xml:space="preserve">Acceleration of labor  </w:t>
      </w:r>
    </w:p>
    <w:p w14:paraId="50917C9C" w14:textId="77777777" w:rsidR="00AE55E4" w:rsidRDefault="003D1147" w:rsidP="0080421C">
      <w:pPr>
        <w:numPr>
          <w:ilvl w:val="0"/>
          <w:numId w:val="905"/>
        </w:numPr>
        <w:spacing w:after="15" w:line="248" w:lineRule="auto"/>
        <w:ind w:hanging="221"/>
      </w:pPr>
      <w:r>
        <w:t xml:space="preserve">Amniotomy when cervix is 6 cm dilated  </w:t>
      </w:r>
    </w:p>
    <w:p w14:paraId="7866587E" w14:textId="77777777" w:rsidR="00AE55E4" w:rsidRDefault="003D1147" w:rsidP="0080421C">
      <w:pPr>
        <w:numPr>
          <w:ilvl w:val="0"/>
          <w:numId w:val="905"/>
        </w:numPr>
        <w:spacing w:after="15" w:line="248" w:lineRule="auto"/>
        <w:ind w:hanging="221"/>
      </w:pPr>
      <w:r>
        <w:t xml:space="preserve">Use of a partogram               e. Continuous intrapartum fetal heart rate monitoring  </w:t>
      </w:r>
    </w:p>
    <w:p w14:paraId="095DC23A" w14:textId="77777777" w:rsidR="00AE55E4" w:rsidRDefault="003D1147">
      <w:pPr>
        <w:spacing w:after="5" w:line="249" w:lineRule="auto"/>
        <w:ind w:left="576" w:right="109" w:firstLine="4"/>
        <w:jc w:val="both"/>
      </w:pPr>
      <w:r>
        <w:rPr>
          <w:b/>
        </w:rPr>
        <w:t xml:space="preserve">836.Caput succedaneum                                          </w:t>
      </w:r>
    </w:p>
    <w:p w14:paraId="6CF0E6A3" w14:textId="77777777" w:rsidR="00AE55E4" w:rsidRDefault="003D1147" w:rsidP="0080421C">
      <w:pPr>
        <w:numPr>
          <w:ilvl w:val="1"/>
          <w:numId w:val="905"/>
        </w:numPr>
        <w:spacing w:after="14" w:line="249" w:lineRule="auto"/>
        <w:ind w:left="1710" w:hanging="221"/>
      </w:pPr>
      <w:r>
        <w:rPr>
          <w:color w:val="FF6600"/>
        </w:rPr>
        <w:t xml:space="preserve">Resolves spontaneously after labor  </w:t>
      </w:r>
    </w:p>
    <w:p w14:paraId="70CCE490" w14:textId="77777777" w:rsidR="00AE55E4" w:rsidRDefault="003D1147" w:rsidP="0080421C">
      <w:pPr>
        <w:numPr>
          <w:ilvl w:val="1"/>
          <w:numId w:val="905"/>
        </w:numPr>
        <w:spacing w:after="15" w:line="248" w:lineRule="auto"/>
        <w:ind w:left="1710" w:hanging="221"/>
      </w:pPr>
      <w:r>
        <w:t xml:space="preserve">May lead to jaundice of the baby postpartum  </w:t>
      </w:r>
    </w:p>
    <w:p w14:paraId="7F695122" w14:textId="77777777" w:rsidR="00AE55E4" w:rsidRDefault="003D1147" w:rsidP="0080421C">
      <w:pPr>
        <w:numPr>
          <w:ilvl w:val="1"/>
          <w:numId w:val="905"/>
        </w:numPr>
        <w:spacing w:after="15" w:line="248" w:lineRule="auto"/>
        <w:ind w:left="1710" w:hanging="221"/>
      </w:pPr>
      <w:r>
        <w:t xml:space="preserve">Indicates a traumatic vaginal delivery  </w:t>
      </w:r>
    </w:p>
    <w:p w14:paraId="065A8A0E" w14:textId="77777777" w:rsidR="00AE55E4" w:rsidRDefault="003D1147" w:rsidP="0080421C">
      <w:pPr>
        <w:numPr>
          <w:ilvl w:val="1"/>
          <w:numId w:val="905"/>
        </w:numPr>
        <w:spacing w:after="15" w:line="248" w:lineRule="auto"/>
        <w:ind w:left="1710" w:hanging="221"/>
      </w:pPr>
      <w:r>
        <w:t xml:space="preserve">Indicates that the fetal head is engaged  </w:t>
      </w:r>
    </w:p>
    <w:p w14:paraId="5A6EE292" w14:textId="77777777" w:rsidR="00AE55E4" w:rsidRDefault="003D1147" w:rsidP="0080421C">
      <w:pPr>
        <w:numPr>
          <w:ilvl w:val="1"/>
          <w:numId w:val="905"/>
        </w:numPr>
        <w:spacing w:after="15" w:line="248" w:lineRule="auto"/>
        <w:ind w:left="1710" w:hanging="221"/>
      </w:pPr>
      <w:r>
        <w:t xml:space="preserve">Is a sign of intrauterine fetal death </w:t>
      </w:r>
    </w:p>
    <w:p w14:paraId="6AF6F0AD" w14:textId="77777777" w:rsidR="00AE55E4" w:rsidRDefault="003D1147">
      <w:pPr>
        <w:spacing w:after="112"/>
        <w:ind w:left="1489"/>
      </w:pPr>
      <w:r>
        <w:rPr>
          <w:b/>
          <w:color w:val="FFFFFF"/>
        </w:rPr>
        <w:t xml:space="preserve"> </w:t>
      </w:r>
    </w:p>
    <w:p w14:paraId="1E7BFD6F" w14:textId="77777777" w:rsidR="00AE55E4" w:rsidRDefault="003D1147">
      <w:pPr>
        <w:pStyle w:val="Heading5"/>
        <w:ind w:left="318" w:right="0"/>
        <w:jc w:val="center"/>
      </w:pPr>
      <w:r>
        <w:t>Malpresentations and twins</w:t>
      </w:r>
      <w:r>
        <w:rPr>
          <w:shd w:val="clear" w:color="auto" w:fill="auto"/>
        </w:rPr>
        <w:t xml:space="preserve"> </w:t>
      </w:r>
    </w:p>
    <w:p w14:paraId="15B6440C" w14:textId="77777777" w:rsidR="00AE55E4" w:rsidRDefault="003D1147">
      <w:pPr>
        <w:spacing w:after="5" w:line="359" w:lineRule="auto"/>
        <w:ind w:left="1474" w:right="2843" w:hanging="898"/>
        <w:jc w:val="both"/>
      </w:pPr>
      <w:r>
        <w:rPr>
          <w:b/>
        </w:rPr>
        <w:t xml:space="preserve">837.The incidence of occipto-posterior at time of delivery is                                              </w:t>
      </w:r>
      <w:r>
        <w:t xml:space="preserve">a. 30%                       </w:t>
      </w:r>
    </w:p>
    <w:p w14:paraId="0C5D4718" w14:textId="77777777" w:rsidR="00AE55E4" w:rsidRDefault="003D1147" w:rsidP="0080421C">
      <w:pPr>
        <w:numPr>
          <w:ilvl w:val="0"/>
          <w:numId w:val="912"/>
        </w:numPr>
        <w:spacing w:after="15" w:line="248" w:lineRule="auto"/>
        <w:ind w:left="1710" w:hanging="221"/>
      </w:pPr>
      <w:r>
        <w:lastRenderedPageBreak/>
        <w:t xml:space="preserve">15%                  </w:t>
      </w:r>
      <w:r>
        <w:rPr>
          <w:color w:val="FF6600"/>
        </w:rPr>
        <w:t xml:space="preserve">     </w:t>
      </w:r>
    </w:p>
    <w:p w14:paraId="717D292D" w14:textId="77777777" w:rsidR="00AE55E4" w:rsidRDefault="003D1147" w:rsidP="0080421C">
      <w:pPr>
        <w:numPr>
          <w:ilvl w:val="0"/>
          <w:numId w:val="912"/>
        </w:numPr>
        <w:spacing w:after="14" w:line="249" w:lineRule="auto"/>
        <w:ind w:left="1710" w:hanging="221"/>
      </w:pPr>
      <w:r>
        <w:rPr>
          <w:color w:val="FF6600"/>
        </w:rPr>
        <w:t xml:space="preserve">25% </w:t>
      </w:r>
    </w:p>
    <w:p w14:paraId="69A18BCC" w14:textId="77777777" w:rsidR="00AE55E4" w:rsidRDefault="003D1147" w:rsidP="0080421C">
      <w:pPr>
        <w:numPr>
          <w:ilvl w:val="0"/>
          <w:numId w:val="912"/>
        </w:numPr>
        <w:spacing w:after="15" w:line="248" w:lineRule="auto"/>
        <w:ind w:left="1710" w:hanging="221"/>
      </w:pPr>
      <w:r>
        <w:t xml:space="preserve">40% </w:t>
      </w:r>
    </w:p>
    <w:p w14:paraId="757CF30A" w14:textId="77777777" w:rsidR="00AE55E4" w:rsidRDefault="003D1147" w:rsidP="0080421C">
      <w:pPr>
        <w:numPr>
          <w:ilvl w:val="0"/>
          <w:numId w:val="912"/>
        </w:numPr>
        <w:spacing w:after="15" w:line="248" w:lineRule="auto"/>
        <w:ind w:left="1710" w:hanging="221"/>
      </w:pPr>
      <w:r>
        <w:t xml:space="preserve">50% </w:t>
      </w:r>
    </w:p>
    <w:p w14:paraId="5584AFFB" w14:textId="77777777" w:rsidR="00AE55E4" w:rsidRDefault="003D1147" w:rsidP="0080421C">
      <w:pPr>
        <w:numPr>
          <w:ilvl w:val="0"/>
          <w:numId w:val="913"/>
        </w:numPr>
        <w:spacing w:after="5" w:line="249" w:lineRule="auto"/>
        <w:ind w:left="933" w:right="518" w:hanging="441"/>
        <w:jc w:val="both"/>
      </w:pPr>
      <w:r>
        <w:rPr>
          <w:b/>
        </w:rPr>
        <w:t xml:space="preserve">The commonest cause of occipto-posterior position is :       </w:t>
      </w:r>
    </w:p>
    <w:p w14:paraId="5E601902" w14:textId="77777777" w:rsidR="00AE55E4" w:rsidRDefault="003D1147" w:rsidP="0080421C">
      <w:pPr>
        <w:numPr>
          <w:ilvl w:val="1"/>
          <w:numId w:val="913"/>
        </w:numPr>
        <w:spacing w:after="15" w:line="248" w:lineRule="auto"/>
        <w:ind w:left="1710" w:hanging="221"/>
      </w:pPr>
      <w:r>
        <w:t xml:space="preserve">Maternal kyphosis  </w:t>
      </w:r>
    </w:p>
    <w:p w14:paraId="27AC3FFD" w14:textId="77777777" w:rsidR="00AE55E4" w:rsidRDefault="003D1147" w:rsidP="0080421C">
      <w:pPr>
        <w:numPr>
          <w:ilvl w:val="1"/>
          <w:numId w:val="913"/>
        </w:numPr>
        <w:spacing w:after="15" w:line="248" w:lineRule="auto"/>
        <w:ind w:left="1710" w:hanging="221"/>
      </w:pPr>
      <w:r>
        <w:t xml:space="preserve">Placenta previa  </w:t>
      </w:r>
    </w:p>
    <w:p w14:paraId="161F93B8" w14:textId="77777777" w:rsidR="00AE55E4" w:rsidRDefault="003D1147" w:rsidP="0080421C">
      <w:pPr>
        <w:numPr>
          <w:ilvl w:val="1"/>
          <w:numId w:val="913"/>
        </w:numPr>
        <w:spacing w:after="14" w:line="249" w:lineRule="auto"/>
        <w:ind w:left="1710" w:hanging="221"/>
      </w:pPr>
      <w:r>
        <w:rPr>
          <w:color w:val="FF6600"/>
        </w:rPr>
        <w:t xml:space="preserve">Pelvis with narrow fore pelvis </w:t>
      </w:r>
      <w:r>
        <w:t xml:space="preserve"> </w:t>
      </w:r>
    </w:p>
    <w:p w14:paraId="5472C645" w14:textId="77777777" w:rsidR="00AE55E4" w:rsidRDefault="003D1147" w:rsidP="0080421C">
      <w:pPr>
        <w:numPr>
          <w:ilvl w:val="1"/>
          <w:numId w:val="913"/>
        </w:numPr>
        <w:spacing w:after="15" w:line="248" w:lineRule="auto"/>
        <w:ind w:left="1710" w:hanging="221"/>
      </w:pPr>
      <w:r>
        <w:t xml:space="preserve">Pendulous abdomen  </w:t>
      </w:r>
    </w:p>
    <w:p w14:paraId="522D2965" w14:textId="77777777" w:rsidR="00AE55E4" w:rsidRDefault="003D1147" w:rsidP="0080421C">
      <w:pPr>
        <w:numPr>
          <w:ilvl w:val="1"/>
          <w:numId w:val="913"/>
        </w:numPr>
        <w:spacing w:after="15" w:line="248" w:lineRule="auto"/>
        <w:ind w:left="1710" w:hanging="221"/>
      </w:pPr>
      <w:r>
        <w:t xml:space="preserve">Flat pelvis </w:t>
      </w:r>
    </w:p>
    <w:p w14:paraId="2999E9D9" w14:textId="77777777" w:rsidR="00AE55E4" w:rsidRDefault="003D1147" w:rsidP="0080421C">
      <w:pPr>
        <w:numPr>
          <w:ilvl w:val="0"/>
          <w:numId w:val="913"/>
        </w:numPr>
        <w:spacing w:after="5" w:line="249" w:lineRule="auto"/>
        <w:ind w:left="933" w:right="518" w:hanging="441"/>
        <w:jc w:val="both"/>
      </w:pPr>
      <w:r>
        <w:rPr>
          <w:b/>
        </w:rPr>
        <w:t xml:space="preserve">All following alternatives are possible for vaginal delivery of a fetus in OP  position </w:t>
      </w:r>
      <w:r>
        <w:rPr>
          <w:b/>
          <w:u w:val="single" w:color="000000"/>
        </w:rPr>
        <w:t>EXCEPT</w:t>
      </w:r>
      <w:r>
        <w:rPr>
          <w:b/>
        </w:rPr>
        <w:t xml:space="preserve">:  !!!             </w:t>
      </w:r>
      <w:r>
        <w:t xml:space="preserve">a. Await spontaneous delivery  </w:t>
      </w:r>
    </w:p>
    <w:p w14:paraId="10AD01BA" w14:textId="77777777" w:rsidR="00AE55E4" w:rsidRDefault="003D1147" w:rsidP="0080421C">
      <w:pPr>
        <w:numPr>
          <w:ilvl w:val="1"/>
          <w:numId w:val="914"/>
        </w:numPr>
        <w:spacing w:after="15" w:line="248" w:lineRule="auto"/>
        <w:ind w:left="1710" w:hanging="221"/>
      </w:pPr>
      <w:r>
        <w:t xml:space="preserve">Manual rotation to an occiputo anterior rotation  </w:t>
      </w:r>
    </w:p>
    <w:p w14:paraId="5827F284" w14:textId="77777777" w:rsidR="00AE55E4" w:rsidRDefault="003D1147" w:rsidP="0080421C">
      <w:pPr>
        <w:numPr>
          <w:ilvl w:val="1"/>
          <w:numId w:val="914"/>
        </w:numPr>
        <w:spacing w:after="14" w:line="249" w:lineRule="auto"/>
        <w:ind w:left="1710" w:hanging="221"/>
      </w:pPr>
      <w:r>
        <w:rPr>
          <w:color w:val="FF6600"/>
        </w:rPr>
        <w:t xml:space="preserve">Fundal pressure to enhance anterior rotation  </w:t>
      </w:r>
    </w:p>
    <w:p w14:paraId="0F8FA9C4" w14:textId="77777777" w:rsidR="00AE55E4" w:rsidRDefault="003D1147" w:rsidP="0080421C">
      <w:pPr>
        <w:numPr>
          <w:ilvl w:val="1"/>
          <w:numId w:val="914"/>
        </w:numPr>
        <w:spacing w:after="15" w:line="248" w:lineRule="auto"/>
        <w:ind w:left="1710" w:hanging="221"/>
      </w:pPr>
      <w:r>
        <w:t xml:space="preserve">Forceps delivery as an occiput posterior position   </w:t>
      </w:r>
    </w:p>
    <w:p w14:paraId="157088B1" w14:textId="77777777" w:rsidR="00AE55E4" w:rsidRDefault="003D1147" w:rsidP="0080421C">
      <w:pPr>
        <w:numPr>
          <w:ilvl w:val="1"/>
          <w:numId w:val="914"/>
        </w:numPr>
        <w:spacing w:after="15" w:line="248" w:lineRule="auto"/>
        <w:ind w:left="1710" w:hanging="221"/>
      </w:pPr>
      <w:r>
        <w:t xml:space="preserve">Forceps rotations to an occiput anterior position  </w:t>
      </w:r>
    </w:p>
    <w:p w14:paraId="1938A287" w14:textId="77777777" w:rsidR="00AE55E4" w:rsidRDefault="003D1147">
      <w:pPr>
        <w:spacing w:after="5" w:line="249" w:lineRule="auto"/>
        <w:ind w:left="576" w:right="109" w:firstLine="4"/>
        <w:jc w:val="both"/>
      </w:pPr>
      <w:r>
        <w:rPr>
          <w:b/>
        </w:rPr>
        <w:t xml:space="preserve">840.The occipito-posterior position, all the following is true </w:t>
      </w:r>
      <w:r>
        <w:rPr>
          <w:b/>
          <w:u w:val="single" w:color="000000"/>
        </w:rPr>
        <w:t>EXCEPT</w:t>
      </w:r>
      <w:r>
        <w:rPr>
          <w:b/>
        </w:rPr>
        <w:t xml:space="preserve">:       </w:t>
      </w:r>
    </w:p>
    <w:p w14:paraId="2CBFDFAC" w14:textId="77777777" w:rsidR="00AE55E4" w:rsidRDefault="003D1147" w:rsidP="0080421C">
      <w:pPr>
        <w:numPr>
          <w:ilvl w:val="1"/>
          <w:numId w:val="913"/>
        </w:numPr>
        <w:spacing w:after="14" w:line="249" w:lineRule="auto"/>
        <w:ind w:left="1710" w:hanging="221"/>
      </w:pPr>
      <w:r>
        <w:rPr>
          <w:color w:val="FF6600"/>
        </w:rPr>
        <w:t xml:space="preserve">Is an example of a malpresentation  </w:t>
      </w:r>
      <w:r>
        <w:t xml:space="preserve"> </w:t>
      </w:r>
    </w:p>
    <w:p w14:paraId="57F4A007" w14:textId="77777777" w:rsidR="00AE55E4" w:rsidRDefault="003D1147" w:rsidP="0080421C">
      <w:pPr>
        <w:numPr>
          <w:ilvl w:val="1"/>
          <w:numId w:val="913"/>
        </w:numPr>
        <w:spacing w:after="15" w:line="248" w:lineRule="auto"/>
        <w:ind w:left="1710" w:hanging="221"/>
      </w:pPr>
      <w:r>
        <w:t xml:space="preserve">Usually turns to deliver as the occioito –anteroir position  </w:t>
      </w:r>
    </w:p>
    <w:p w14:paraId="5EABFE83" w14:textId="77777777" w:rsidR="00AE55E4" w:rsidRDefault="003D1147" w:rsidP="0080421C">
      <w:pPr>
        <w:numPr>
          <w:ilvl w:val="1"/>
          <w:numId w:val="913"/>
        </w:numPr>
        <w:spacing w:after="15" w:line="248" w:lineRule="auto"/>
        <w:ind w:left="1710" w:hanging="221"/>
      </w:pPr>
      <w:r>
        <w:t xml:space="preserve">May proceed to deep transverse arrest  </w:t>
      </w:r>
    </w:p>
    <w:p w14:paraId="074FDCDB" w14:textId="77777777" w:rsidR="00AE55E4" w:rsidRDefault="003D1147" w:rsidP="0080421C">
      <w:pPr>
        <w:numPr>
          <w:ilvl w:val="1"/>
          <w:numId w:val="913"/>
        </w:numPr>
        <w:spacing w:after="15" w:line="248" w:lineRule="auto"/>
        <w:ind w:left="1710" w:hanging="221"/>
      </w:pPr>
      <w:r>
        <w:t xml:space="preserve">Is associated with a prolonged first stag  </w:t>
      </w:r>
    </w:p>
    <w:p w14:paraId="1DD87B4D" w14:textId="77777777" w:rsidR="00AE55E4" w:rsidRDefault="003D1147" w:rsidP="0080421C">
      <w:pPr>
        <w:numPr>
          <w:ilvl w:val="1"/>
          <w:numId w:val="913"/>
        </w:numPr>
        <w:spacing w:after="15" w:line="248" w:lineRule="auto"/>
        <w:ind w:left="1710" w:hanging="221"/>
      </w:pPr>
      <w:r>
        <w:t xml:space="preserve">Is associated with a prolonged second stage. </w:t>
      </w:r>
    </w:p>
    <w:p w14:paraId="14FF063A" w14:textId="77777777" w:rsidR="00AE55E4" w:rsidRDefault="003D1147">
      <w:pPr>
        <w:spacing w:after="5" w:line="249" w:lineRule="auto"/>
        <w:ind w:left="576" w:right="109" w:firstLine="4"/>
        <w:jc w:val="both"/>
      </w:pPr>
      <w:r>
        <w:rPr>
          <w:b/>
        </w:rPr>
        <w:t xml:space="preserve">841. All the following regarding occipito posterior position are true </w:t>
      </w:r>
      <w:r>
        <w:rPr>
          <w:b/>
          <w:u w:val="single" w:color="000000"/>
        </w:rPr>
        <w:t>EXCEPT</w:t>
      </w:r>
      <w:r>
        <w:rPr>
          <w:b/>
        </w:rPr>
        <w:t xml:space="preserve">:       </w:t>
      </w:r>
    </w:p>
    <w:p w14:paraId="169E9CF7" w14:textId="77777777" w:rsidR="00AE55E4" w:rsidRDefault="003D1147">
      <w:pPr>
        <w:spacing w:after="15" w:line="248" w:lineRule="auto"/>
        <w:ind w:left="1499" w:hanging="10"/>
      </w:pPr>
      <w:r>
        <w:t xml:space="preserve">a. During face to pubis delivery, the perineum is distended by the occipito-frontal  Diameter  </w:t>
      </w:r>
    </w:p>
    <w:p w14:paraId="5DF8648E" w14:textId="77777777" w:rsidR="00AE55E4" w:rsidRDefault="003D1147">
      <w:pPr>
        <w:spacing w:after="15" w:line="248" w:lineRule="auto"/>
        <w:ind w:left="1499" w:hanging="10"/>
      </w:pPr>
      <w:r>
        <w:t xml:space="preserve">b.Deep transverse arrest can be managed by vacuum extraction  </w:t>
      </w:r>
    </w:p>
    <w:p w14:paraId="1D36779A" w14:textId="77777777" w:rsidR="00AE55E4" w:rsidRDefault="003D1147" w:rsidP="0080421C">
      <w:pPr>
        <w:numPr>
          <w:ilvl w:val="0"/>
          <w:numId w:val="916"/>
        </w:numPr>
        <w:spacing w:after="15" w:line="248" w:lineRule="auto"/>
        <w:ind w:right="1566" w:firstLine="898"/>
      </w:pPr>
      <w:r>
        <w:t xml:space="preserve">The progress of labor depends on the degree of head flexion  </w:t>
      </w:r>
    </w:p>
    <w:p w14:paraId="4D970485" w14:textId="77777777" w:rsidR="00AE55E4" w:rsidRDefault="003D1147" w:rsidP="0080421C">
      <w:pPr>
        <w:numPr>
          <w:ilvl w:val="0"/>
          <w:numId w:val="916"/>
        </w:numPr>
        <w:spacing w:after="14" w:line="249" w:lineRule="auto"/>
        <w:ind w:right="1566" w:firstLine="898"/>
      </w:pPr>
      <w:r>
        <w:rPr>
          <w:color w:val="FF6600"/>
        </w:rPr>
        <w:t xml:space="preserve">Android pelvis is a rare cause. </w:t>
      </w:r>
      <w:r>
        <w:t xml:space="preserve"> </w:t>
      </w:r>
    </w:p>
    <w:p w14:paraId="35953749" w14:textId="77777777" w:rsidR="00AE55E4" w:rsidRDefault="003D1147" w:rsidP="0080421C">
      <w:pPr>
        <w:numPr>
          <w:ilvl w:val="0"/>
          <w:numId w:val="916"/>
        </w:numPr>
        <w:spacing w:after="15" w:line="248" w:lineRule="auto"/>
        <w:ind w:right="1566" w:firstLine="898"/>
      </w:pPr>
      <w:r>
        <w:t xml:space="preserve">During labor, 90% of the cases deliver spontaneously as occipito anterior  </w:t>
      </w:r>
      <w:r>
        <w:rPr>
          <w:b/>
        </w:rPr>
        <w:t xml:space="preserve">842. In right occipto-posterior position, the following is true :      </w:t>
      </w:r>
    </w:p>
    <w:p w14:paraId="3876C49C" w14:textId="77777777" w:rsidR="00AE55E4" w:rsidRDefault="003D1147" w:rsidP="0080421C">
      <w:pPr>
        <w:numPr>
          <w:ilvl w:val="0"/>
          <w:numId w:val="915"/>
        </w:numPr>
        <w:spacing w:after="15" w:line="248" w:lineRule="auto"/>
        <w:ind w:left="1710" w:hanging="221"/>
      </w:pPr>
      <w:r>
        <w:t xml:space="preserve">The sagittal suture occupies the right oblique diameter  </w:t>
      </w:r>
    </w:p>
    <w:p w14:paraId="3F616D63" w14:textId="77777777" w:rsidR="00AE55E4" w:rsidRDefault="003D1147" w:rsidP="0080421C">
      <w:pPr>
        <w:numPr>
          <w:ilvl w:val="0"/>
          <w:numId w:val="915"/>
        </w:numPr>
        <w:spacing w:after="15" w:line="248" w:lineRule="auto"/>
        <w:ind w:left="1710" w:hanging="221"/>
      </w:pPr>
      <w:r>
        <w:t xml:space="preserve">The posterior fontanelle is directed posteriorly to the right of the midline  </w:t>
      </w:r>
    </w:p>
    <w:p w14:paraId="17AE4B34" w14:textId="77777777" w:rsidR="00AE55E4" w:rsidRDefault="003D1147" w:rsidP="0080421C">
      <w:pPr>
        <w:numPr>
          <w:ilvl w:val="0"/>
          <w:numId w:val="915"/>
        </w:numPr>
        <w:spacing w:after="15" w:line="248" w:lineRule="auto"/>
        <w:ind w:left="1710" w:hanging="221"/>
      </w:pPr>
      <w:r>
        <w:t xml:space="preserve">The anterior fontanelle is directed anteriorly to the left of the midline  </w:t>
      </w:r>
      <w:r>
        <w:rPr>
          <w:color w:val="FF6600"/>
        </w:rPr>
        <w:t xml:space="preserve">d. All of the above              </w:t>
      </w:r>
    </w:p>
    <w:p w14:paraId="1487D45F" w14:textId="77777777" w:rsidR="00AE55E4" w:rsidRDefault="003D1147">
      <w:pPr>
        <w:spacing w:after="15" w:line="248" w:lineRule="auto"/>
        <w:ind w:left="1499" w:hanging="10"/>
      </w:pPr>
      <w:r>
        <w:t xml:space="preserve">e. None of the above </w:t>
      </w:r>
    </w:p>
    <w:p w14:paraId="39EB091E" w14:textId="77777777" w:rsidR="00AE55E4" w:rsidRDefault="003D1147" w:rsidP="0080421C">
      <w:pPr>
        <w:numPr>
          <w:ilvl w:val="0"/>
          <w:numId w:val="917"/>
        </w:numPr>
        <w:spacing w:after="5" w:line="249" w:lineRule="auto"/>
        <w:ind w:right="109" w:hanging="441"/>
        <w:jc w:val="both"/>
      </w:pPr>
      <w:r>
        <w:rPr>
          <w:b/>
        </w:rPr>
        <w:t xml:space="preserve">A face presentation is related to all the following conditions </w:t>
      </w:r>
      <w:r>
        <w:rPr>
          <w:b/>
          <w:u w:val="single" w:color="000000"/>
        </w:rPr>
        <w:t>EXCEPT</w:t>
      </w:r>
      <w:r>
        <w:rPr>
          <w:b/>
        </w:rPr>
        <w:t xml:space="preserve">:   </w:t>
      </w:r>
    </w:p>
    <w:p w14:paraId="08C99E1E" w14:textId="77777777" w:rsidR="00AE55E4" w:rsidRDefault="003D1147">
      <w:pPr>
        <w:spacing w:after="15" w:line="248" w:lineRule="auto"/>
        <w:ind w:left="1499" w:hanging="10"/>
      </w:pPr>
      <w:r>
        <w:t xml:space="preserve">a.Anencephaly  </w:t>
      </w:r>
    </w:p>
    <w:p w14:paraId="39C38CB0" w14:textId="77777777" w:rsidR="00AE55E4" w:rsidRDefault="003D1147" w:rsidP="0080421C">
      <w:pPr>
        <w:numPr>
          <w:ilvl w:val="1"/>
          <w:numId w:val="917"/>
        </w:numPr>
        <w:spacing w:after="15" w:line="248" w:lineRule="auto"/>
        <w:ind w:left="1710" w:hanging="221"/>
      </w:pPr>
      <w:r>
        <w:t xml:space="preserve">Cystic hygroma  </w:t>
      </w:r>
    </w:p>
    <w:p w14:paraId="1DF900B9" w14:textId="77777777" w:rsidR="00AE55E4" w:rsidRDefault="003D1147" w:rsidP="0080421C">
      <w:pPr>
        <w:numPr>
          <w:ilvl w:val="1"/>
          <w:numId w:val="917"/>
        </w:numPr>
        <w:spacing w:after="14" w:line="249" w:lineRule="auto"/>
        <w:ind w:left="1710" w:hanging="221"/>
      </w:pPr>
      <w:r>
        <w:rPr>
          <w:color w:val="FF6600"/>
        </w:rPr>
        <w:t xml:space="preserve">Prematurity  </w:t>
      </w:r>
    </w:p>
    <w:p w14:paraId="749D894D" w14:textId="77777777" w:rsidR="00AE55E4" w:rsidRDefault="003D1147" w:rsidP="0080421C">
      <w:pPr>
        <w:numPr>
          <w:ilvl w:val="1"/>
          <w:numId w:val="917"/>
        </w:numPr>
        <w:spacing w:after="15" w:line="248" w:lineRule="auto"/>
        <w:ind w:left="1710" w:hanging="221"/>
      </w:pPr>
      <w:r>
        <w:t xml:space="preserve">Cord entanglement around the neck  </w:t>
      </w:r>
    </w:p>
    <w:p w14:paraId="5AA955D8" w14:textId="77777777" w:rsidR="00AE55E4" w:rsidRDefault="003D1147" w:rsidP="0080421C">
      <w:pPr>
        <w:numPr>
          <w:ilvl w:val="1"/>
          <w:numId w:val="917"/>
        </w:numPr>
        <w:spacing w:after="15" w:line="248" w:lineRule="auto"/>
        <w:ind w:left="1710" w:hanging="221"/>
      </w:pPr>
      <w:r>
        <w:t xml:space="preserve">Contracted pelvic inlet  </w:t>
      </w:r>
    </w:p>
    <w:p w14:paraId="2D4F1783" w14:textId="77777777" w:rsidR="00AE55E4" w:rsidRDefault="003D1147">
      <w:pPr>
        <w:spacing w:after="0"/>
        <w:ind w:left="1489"/>
      </w:pPr>
      <w:r>
        <w:t xml:space="preserve"> </w:t>
      </w:r>
    </w:p>
    <w:p w14:paraId="4E45C079" w14:textId="77777777" w:rsidR="00AE55E4" w:rsidRDefault="003D1147">
      <w:pPr>
        <w:spacing w:after="0"/>
        <w:ind w:left="1489"/>
      </w:pPr>
      <w:r>
        <w:t xml:space="preserve"> </w:t>
      </w:r>
    </w:p>
    <w:p w14:paraId="64F5D186" w14:textId="77777777" w:rsidR="00AE55E4" w:rsidRDefault="003D1147" w:rsidP="0080421C">
      <w:pPr>
        <w:numPr>
          <w:ilvl w:val="0"/>
          <w:numId w:val="917"/>
        </w:numPr>
        <w:spacing w:after="5" w:line="249" w:lineRule="auto"/>
        <w:ind w:right="109" w:hanging="441"/>
        <w:jc w:val="both"/>
      </w:pPr>
      <w:r>
        <w:rPr>
          <w:b/>
        </w:rPr>
        <w:t xml:space="preserve">A fetus with a face presentations in labor, all the following is true </w:t>
      </w:r>
      <w:r>
        <w:rPr>
          <w:b/>
          <w:u w:val="single" w:color="000000"/>
        </w:rPr>
        <w:t>EXCEPT</w:t>
      </w:r>
      <w:r>
        <w:rPr>
          <w:b/>
        </w:rPr>
        <w:t xml:space="preserve">:      </w:t>
      </w:r>
    </w:p>
    <w:p w14:paraId="4573ED47" w14:textId="77777777" w:rsidR="00AE55E4" w:rsidRDefault="003D1147">
      <w:pPr>
        <w:spacing w:after="15" w:line="248" w:lineRule="auto"/>
        <w:ind w:left="1499" w:hanging="10"/>
      </w:pPr>
      <w:r>
        <w:t xml:space="preserve">a.Is found in approximately 1 in 500 delivers  </w:t>
      </w:r>
    </w:p>
    <w:p w14:paraId="0B629057" w14:textId="77777777" w:rsidR="00AE55E4" w:rsidRDefault="003D1147" w:rsidP="0080421C">
      <w:pPr>
        <w:numPr>
          <w:ilvl w:val="1"/>
          <w:numId w:val="917"/>
        </w:numPr>
        <w:spacing w:after="15" w:line="248" w:lineRule="auto"/>
        <w:ind w:left="1710" w:hanging="221"/>
      </w:pPr>
      <w:r>
        <w:t xml:space="preserve">Will usually only deliver if the position is mento –anterior  </w:t>
      </w:r>
    </w:p>
    <w:p w14:paraId="5F482163" w14:textId="77777777" w:rsidR="00AE55E4" w:rsidRDefault="003D1147" w:rsidP="0080421C">
      <w:pPr>
        <w:numPr>
          <w:ilvl w:val="1"/>
          <w:numId w:val="917"/>
        </w:numPr>
        <w:spacing w:after="15" w:line="248" w:lineRule="auto"/>
        <w:ind w:left="1710" w:hanging="221"/>
      </w:pPr>
      <w:r>
        <w:t xml:space="preserve">Occioto-posterior facing a flat pelvis is a major cause  </w:t>
      </w:r>
    </w:p>
    <w:p w14:paraId="6D35AD40" w14:textId="77777777" w:rsidR="00AE55E4" w:rsidRDefault="003D1147" w:rsidP="0080421C">
      <w:pPr>
        <w:numPr>
          <w:ilvl w:val="1"/>
          <w:numId w:val="917"/>
        </w:numPr>
        <w:spacing w:after="14" w:line="249" w:lineRule="auto"/>
        <w:ind w:left="1710" w:hanging="221"/>
      </w:pPr>
      <w:r>
        <w:rPr>
          <w:color w:val="FF6600"/>
        </w:rPr>
        <w:t xml:space="preserve">Has a major congenital abnormality in most cases  </w:t>
      </w:r>
    </w:p>
    <w:p w14:paraId="3F446BBB" w14:textId="77777777" w:rsidR="00AE55E4" w:rsidRDefault="003D1147" w:rsidP="0080421C">
      <w:pPr>
        <w:numPr>
          <w:ilvl w:val="1"/>
          <w:numId w:val="917"/>
        </w:numPr>
        <w:spacing w:after="15" w:line="248" w:lineRule="auto"/>
        <w:ind w:left="1710" w:hanging="221"/>
      </w:pPr>
      <w:r>
        <w:t xml:space="preserve">Will usually deliver vaginally in mento-anterior position         </w:t>
      </w:r>
    </w:p>
    <w:p w14:paraId="3EE5CBF6" w14:textId="77777777" w:rsidR="00AE55E4" w:rsidRDefault="003D1147" w:rsidP="0080421C">
      <w:pPr>
        <w:numPr>
          <w:ilvl w:val="0"/>
          <w:numId w:val="917"/>
        </w:numPr>
        <w:spacing w:after="5" w:line="249" w:lineRule="auto"/>
        <w:ind w:right="109" w:hanging="441"/>
        <w:jc w:val="both"/>
      </w:pPr>
      <w:r>
        <w:rPr>
          <w:b/>
        </w:rPr>
        <w:t xml:space="preserve">The following statements regarding face presentation are correct </w:t>
      </w:r>
      <w:r>
        <w:rPr>
          <w:b/>
          <w:u w:val="single" w:color="000000"/>
        </w:rPr>
        <w:t>EXCEPT</w:t>
      </w:r>
      <w:r>
        <w:rPr>
          <w:b/>
        </w:rPr>
        <w:t xml:space="preserve">:     </w:t>
      </w:r>
      <w:r>
        <w:t xml:space="preserve">a.It occurs once in 300 cases  </w:t>
      </w:r>
    </w:p>
    <w:p w14:paraId="10CE6CD8" w14:textId="77777777" w:rsidR="00AE55E4" w:rsidRDefault="003D1147">
      <w:pPr>
        <w:spacing w:after="15" w:line="248" w:lineRule="auto"/>
        <w:ind w:left="1499" w:hanging="10"/>
      </w:pPr>
      <w:r>
        <w:lastRenderedPageBreak/>
        <w:t xml:space="preserve">b.The dominator is the chin  </w:t>
      </w:r>
    </w:p>
    <w:p w14:paraId="5A325117" w14:textId="77777777" w:rsidR="00AE55E4" w:rsidRDefault="003D1147">
      <w:pPr>
        <w:spacing w:after="15" w:line="248" w:lineRule="auto"/>
        <w:ind w:left="1499" w:hanging="10"/>
      </w:pPr>
      <w:r>
        <w:t xml:space="preserve">c.The engaging diameter equals  sub occipito–bragmatic diameter in length  </w:t>
      </w:r>
    </w:p>
    <w:p w14:paraId="575DC927" w14:textId="77777777" w:rsidR="00AE55E4" w:rsidRDefault="003D1147">
      <w:pPr>
        <w:spacing w:after="15" w:line="248" w:lineRule="auto"/>
        <w:ind w:left="1499" w:hanging="10"/>
      </w:pPr>
      <w:r>
        <w:t xml:space="preserve">d.It is similar to frank breech by vaginal examination  </w:t>
      </w:r>
    </w:p>
    <w:p w14:paraId="43FAC94A" w14:textId="77777777" w:rsidR="00AE55E4" w:rsidRDefault="003D1147">
      <w:pPr>
        <w:spacing w:after="14" w:line="249" w:lineRule="auto"/>
        <w:ind w:left="1499" w:right="1566" w:hanging="10"/>
      </w:pPr>
      <w:r>
        <w:rPr>
          <w:color w:val="FF6600"/>
        </w:rPr>
        <w:t>e.The commonest cause is hydrocephalus</w:t>
      </w:r>
      <w:r>
        <w:t xml:space="preserve"> </w:t>
      </w:r>
    </w:p>
    <w:p w14:paraId="0708F9D9" w14:textId="77777777" w:rsidR="00AE55E4" w:rsidRDefault="003D1147">
      <w:pPr>
        <w:spacing w:after="5" w:line="249" w:lineRule="auto"/>
        <w:ind w:left="1474" w:right="3233" w:hanging="898"/>
        <w:jc w:val="both"/>
      </w:pPr>
      <w:r>
        <w:rPr>
          <w:b/>
        </w:rPr>
        <w:t xml:space="preserve">846 .The following statements regarding face presentation are correct </w:t>
      </w:r>
      <w:r>
        <w:rPr>
          <w:b/>
          <w:u w:val="single" w:color="000000"/>
        </w:rPr>
        <w:t>EXCEPT</w:t>
      </w:r>
      <w:r>
        <w:rPr>
          <w:b/>
        </w:rPr>
        <w:t xml:space="preserve">:   </w:t>
      </w:r>
      <w:r>
        <w:t xml:space="preserve">a. It occurs once in 300 case </w:t>
      </w:r>
    </w:p>
    <w:p w14:paraId="7E65A4C3" w14:textId="77777777" w:rsidR="00AE55E4" w:rsidRDefault="003D1147" w:rsidP="0080421C">
      <w:pPr>
        <w:numPr>
          <w:ilvl w:val="0"/>
          <w:numId w:val="918"/>
        </w:numPr>
        <w:spacing w:after="15" w:line="248" w:lineRule="auto"/>
        <w:ind w:left="1710" w:hanging="221"/>
      </w:pPr>
      <w:r>
        <w:t xml:space="preserve">The dominator is the chin  </w:t>
      </w:r>
    </w:p>
    <w:p w14:paraId="1C6ED01E" w14:textId="77777777" w:rsidR="00AE55E4" w:rsidRDefault="003D1147" w:rsidP="0080421C">
      <w:pPr>
        <w:numPr>
          <w:ilvl w:val="0"/>
          <w:numId w:val="918"/>
        </w:numPr>
        <w:spacing w:after="15" w:line="248" w:lineRule="auto"/>
        <w:ind w:left="1710" w:hanging="221"/>
      </w:pPr>
      <w:r>
        <w:t xml:space="preserve">Engaging diameter is the Submento–bregamatic  </w:t>
      </w:r>
    </w:p>
    <w:p w14:paraId="6232CB5D" w14:textId="77777777" w:rsidR="00AE55E4" w:rsidRDefault="003D1147" w:rsidP="0080421C">
      <w:pPr>
        <w:numPr>
          <w:ilvl w:val="0"/>
          <w:numId w:val="918"/>
        </w:numPr>
        <w:spacing w:after="14" w:line="249" w:lineRule="auto"/>
        <w:ind w:left="1710" w:hanging="221"/>
      </w:pPr>
      <w:r>
        <w:rPr>
          <w:color w:val="FF6600"/>
        </w:rPr>
        <w:t>Mento – posterior never delivered vaginally</w:t>
      </w:r>
      <w:r>
        <w:t xml:space="preserve">  </w:t>
      </w:r>
    </w:p>
    <w:p w14:paraId="51B09F07" w14:textId="77777777" w:rsidR="00AE55E4" w:rsidRDefault="003D1147" w:rsidP="0080421C">
      <w:pPr>
        <w:numPr>
          <w:ilvl w:val="0"/>
          <w:numId w:val="918"/>
        </w:numPr>
        <w:spacing w:after="15" w:line="248" w:lineRule="auto"/>
        <w:ind w:left="1710" w:hanging="221"/>
      </w:pPr>
      <w:r>
        <w:t>None of the above</w:t>
      </w:r>
      <w:r>
        <w:rPr>
          <w:b/>
        </w:rPr>
        <w:t xml:space="preserve"> </w:t>
      </w:r>
      <w:r>
        <w:t xml:space="preserve"> </w:t>
      </w:r>
    </w:p>
    <w:p w14:paraId="7FD1AD20" w14:textId="77777777" w:rsidR="00AE55E4" w:rsidRDefault="003D1147" w:rsidP="0080421C">
      <w:pPr>
        <w:numPr>
          <w:ilvl w:val="0"/>
          <w:numId w:val="919"/>
        </w:numPr>
        <w:spacing w:after="5" w:line="249" w:lineRule="auto"/>
        <w:ind w:right="109" w:hanging="528"/>
        <w:jc w:val="both"/>
      </w:pPr>
      <w:r>
        <w:rPr>
          <w:b/>
        </w:rPr>
        <w:t xml:space="preserve">Brow presentation, all the following is true </w:t>
      </w:r>
      <w:r>
        <w:rPr>
          <w:b/>
          <w:u w:val="single" w:color="000000"/>
        </w:rPr>
        <w:t>EXCEPT</w:t>
      </w:r>
      <w:r>
        <w:rPr>
          <w:b/>
        </w:rPr>
        <w:t xml:space="preserve">:   </w:t>
      </w:r>
    </w:p>
    <w:p w14:paraId="29EB9FCF" w14:textId="77777777" w:rsidR="00AE55E4" w:rsidRDefault="003D1147" w:rsidP="0080421C">
      <w:pPr>
        <w:numPr>
          <w:ilvl w:val="1"/>
          <w:numId w:val="920"/>
        </w:numPr>
        <w:spacing w:after="15" w:line="248" w:lineRule="auto"/>
        <w:ind w:left="1710" w:hanging="221"/>
      </w:pPr>
      <w:r>
        <w:t xml:space="preserve">The engaging diameter is metno-vertical  </w:t>
      </w:r>
    </w:p>
    <w:p w14:paraId="4F5E935A" w14:textId="77777777" w:rsidR="00AE55E4" w:rsidRDefault="003D1147" w:rsidP="0080421C">
      <w:pPr>
        <w:numPr>
          <w:ilvl w:val="1"/>
          <w:numId w:val="920"/>
        </w:numPr>
        <w:spacing w:after="15" w:line="248" w:lineRule="auto"/>
        <w:ind w:left="1710" w:hanging="221"/>
      </w:pPr>
      <w:r>
        <w:t xml:space="preserve">May be transient  </w:t>
      </w:r>
    </w:p>
    <w:p w14:paraId="7A47C4A6" w14:textId="77777777" w:rsidR="00AE55E4" w:rsidRDefault="003D1147" w:rsidP="0080421C">
      <w:pPr>
        <w:numPr>
          <w:ilvl w:val="1"/>
          <w:numId w:val="920"/>
        </w:numPr>
        <w:spacing w:after="14" w:line="249" w:lineRule="auto"/>
        <w:ind w:left="1710" w:hanging="221"/>
      </w:pPr>
      <w:r>
        <w:rPr>
          <w:color w:val="FF6600"/>
        </w:rPr>
        <w:t xml:space="preserve">Forceps is the best method of its delivery </w:t>
      </w:r>
      <w:r>
        <w:t xml:space="preserve"> </w:t>
      </w:r>
    </w:p>
    <w:p w14:paraId="2E501628" w14:textId="77777777" w:rsidR="00AE55E4" w:rsidRDefault="003D1147" w:rsidP="0080421C">
      <w:pPr>
        <w:numPr>
          <w:ilvl w:val="1"/>
          <w:numId w:val="920"/>
        </w:numPr>
        <w:spacing w:after="15" w:line="248" w:lineRule="auto"/>
        <w:ind w:left="1710" w:hanging="221"/>
      </w:pPr>
      <w:r>
        <w:t xml:space="preserve">The denominator is the frontal bone  </w:t>
      </w:r>
    </w:p>
    <w:p w14:paraId="516ECE21" w14:textId="77777777" w:rsidR="00AE55E4" w:rsidRDefault="003D1147" w:rsidP="0080421C">
      <w:pPr>
        <w:numPr>
          <w:ilvl w:val="1"/>
          <w:numId w:val="920"/>
        </w:numPr>
        <w:spacing w:after="15" w:line="248" w:lineRule="auto"/>
        <w:ind w:left="1710" w:hanging="221"/>
      </w:pPr>
      <w:r>
        <w:t xml:space="preserve">None of the above </w:t>
      </w:r>
    </w:p>
    <w:p w14:paraId="22E69A69" w14:textId="77777777" w:rsidR="00AE55E4" w:rsidRDefault="003D1147" w:rsidP="0080421C">
      <w:pPr>
        <w:numPr>
          <w:ilvl w:val="0"/>
          <w:numId w:val="919"/>
        </w:numPr>
        <w:spacing w:after="5" w:line="249" w:lineRule="auto"/>
        <w:ind w:right="109" w:hanging="528"/>
        <w:jc w:val="both"/>
      </w:pPr>
      <w:r>
        <w:rPr>
          <w:b/>
        </w:rPr>
        <w:t xml:space="preserve">A complete breech presentations is best described by the following statements denoting fetal parts:                                  </w:t>
      </w:r>
      <w:r>
        <w:rPr>
          <w:color w:val="FF6600"/>
        </w:rPr>
        <w:t xml:space="preserve">a. The legs and thighs are flexed  </w:t>
      </w:r>
    </w:p>
    <w:p w14:paraId="03BE807F" w14:textId="77777777" w:rsidR="00AE55E4" w:rsidRDefault="003D1147" w:rsidP="0080421C">
      <w:pPr>
        <w:numPr>
          <w:ilvl w:val="1"/>
          <w:numId w:val="919"/>
        </w:numPr>
        <w:spacing w:after="15" w:line="248" w:lineRule="auto"/>
        <w:ind w:hanging="221"/>
      </w:pPr>
      <w:r>
        <w:t xml:space="preserve">The legs are extended, and the thighs are flexed  </w:t>
      </w:r>
    </w:p>
    <w:p w14:paraId="3E542D27" w14:textId="77777777" w:rsidR="00AE55E4" w:rsidRDefault="003D1147" w:rsidP="0080421C">
      <w:pPr>
        <w:numPr>
          <w:ilvl w:val="1"/>
          <w:numId w:val="919"/>
        </w:numPr>
        <w:spacing w:after="15" w:line="248" w:lineRule="auto"/>
        <w:ind w:hanging="221"/>
      </w:pPr>
      <w:r>
        <w:t xml:space="preserve">The arms, legs , and thighs are flexed completely  </w:t>
      </w:r>
    </w:p>
    <w:p w14:paraId="3E5500AB" w14:textId="77777777" w:rsidR="00AE55E4" w:rsidRDefault="003D1147" w:rsidP="0080421C">
      <w:pPr>
        <w:numPr>
          <w:ilvl w:val="1"/>
          <w:numId w:val="919"/>
        </w:numPr>
        <w:spacing w:after="15" w:line="248" w:lineRule="auto"/>
        <w:ind w:hanging="221"/>
      </w:pPr>
      <w:r>
        <w:t xml:space="preserve">The legs and thighs are extended  </w:t>
      </w:r>
    </w:p>
    <w:p w14:paraId="5E076F3E" w14:textId="77777777" w:rsidR="00AE55E4" w:rsidRDefault="003D1147" w:rsidP="0080421C">
      <w:pPr>
        <w:numPr>
          <w:ilvl w:val="1"/>
          <w:numId w:val="919"/>
        </w:numPr>
        <w:spacing w:after="15" w:line="248" w:lineRule="auto"/>
        <w:ind w:hanging="221"/>
      </w:pPr>
      <w:r>
        <w:t xml:space="preserve">The legs and thighs are extended but back is flexed  </w:t>
      </w:r>
    </w:p>
    <w:p w14:paraId="5E439688" w14:textId="77777777" w:rsidR="00AE55E4" w:rsidRDefault="003D1147" w:rsidP="0080421C">
      <w:pPr>
        <w:numPr>
          <w:ilvl w:val="0"/>
          <w:numId w:val="919"/>
        </w:numPr>
        <w:spacing w:after="5" w:line="249" w:lineRule="auto"/>
        <w:ind w:right="109" w:hanging="528"/>
        <w:jc w:val="both"/>
      </w:pPr>
      <w:r>
        <w:rPr>
          <w:b/>
        </w:rPr>
        <w:t xml:space="preserve">The following conditions may predispose to a breech presentation </w:t>
      </w:r>
      <w:r>
        <w:rPr>
          <w:b/>
          <w:u w:val="single" w:color="000000"/>
        </w:rPr>
        <w:t>EXCEPT</w:t>
      </w:r>
      <w:r>
        <w:rPr>
          <w:b/>
        </w:rPr>
        <w:t xml:space="preserve">:  </w:t>
      </w:r>
      <w:r>
        <w:t xml:space="preserve">a. Hydrocephalus  </w:t>
      </w:r>
    </w:p>
    <w:p w14:paraId="61F2C6A8" w14:textId="77777777" w:rsidR="00AE55E4" w:rsidRDefault="003D1147" w:rsidP="0080421C">
      <w:pPr>
        <w:numPr>
          <w:ilvl w:val="1"/>
          <w:numId w:val="919"/>
        </w:numPr>
        <w:spacing w:after="14" w:line="249" w:lineRule="auto"/>
        <w:ind w:hanging="221"/>
      </w:pPr>
      <w:r>
        <w:rPr>
          <w:color w:val="FF6600"/>
        </w:rPr>
        <w:t xml:space="preserve">Android pelvis  </w:t>
      </w:r>
    </w:p>
    <w:p w14:paraId="39BC0069" w14:textId="77777777" w:rsidR="00AE55E4" w:rsidRDefault="003D1147" w:rsidP="0080421C">
      <w:pPr>
        <w:numPr>
          <w:ilvl w:val="1"/>
          <w:numId w:val="919"/>
        </w:numPr>
        <w:spacing w:after="15" w:line="248" w:lineRule="auto"/>
        <w:ind w:hanging="221"/>
      </w:pPr>
      <w:r>
        <w:t xml:space="preserve">Placenta previa  </w:t>
      </w:r>
    </w:p>
    <w:p w14:paraId="7C688CC4" w14:textId="77777777" w:rsidR="00AE55E4" w:rsidRDefault="003D1147" w:rsidP="0080421C">
      <w:pPr>
        <w:numPr>
          <w:ilvl w:val="1"/>
          <w:numId w:val="919"/>
        </w:numPr>
        <w:spacing w:after="15" w:line="248" w:lineRule="auto"/>
        <w:ind w:hanging="221"/>
      </w:pPr>
      <w:r>
        <w:t xml:space="preserve">Prematurity  </w:t>
      </w:r>
    </w:p>
    <w:p w14:paraId="51ED2620" w14:textId="77777777" w:rsidR="00AE55E4" w:rsidRDefault="003D1147" w:rsidP="0080421C">
      <w:pPr>
        <w:numPr>
          <w:ilvl w:val="1"/>
          <w:numId w:val="919"/>
        </w:numPr>
        <w:spacing w:after="15" w:line="248" w:lineRule="auto"/>
        <w:ind w:hanging="221"/>
      </w:pPr>
      <w:r>
        <w:t xml:space="preserve">Septate uterus  </w:t>
      </w:r>
    </w:p>
    <w:p w14:paraId="11DC7B42" w14:textId="77777777" w:rsidR="00AE55E4" w:rsidRDefault="003D1147" w:rsidP="0080421C">
      <w:pPr>
        <w:numPr>
          <w:ilvl w:val="0"/>
          <w:numId w:val="919"/>
        </w:numPr>
        <w:spacing w:after="5" w:line="249" w:lineRule="auto"/>
        <w:ind w:right="109" w:hanging="528"/>
        <w:jc w:val="both"/>
      </w:pPr>
      <w:r>
        <w:rPr>
          <w:b/>
        </w:rPr>
        <w:t xml:space="preserve">The following are contraindication for external cephalic version </w:t>
      </w:r>
      <w:r>
        <w:rPr>
          <w:b/>
          <w:u w:val="single" w:color="000000"/>
        </w:rPr>
        <w:t>EXCEPT</w:t>
      </w:r>
      <w:r>
        <w:rPr>
          <w:b/>
        </w:rPr>
        <w:t xml:space="preserve">:  </w:t>
      </w:r>
    </w:p>
    <w:p w14:paraId="52716074" w14:textId="77777777" w:rsidR="00AE55E4" w:rsidRDefault="003D1147">
      <w:pPr>
        <w:tabs>
          <w:tab w:val="center" w:pos="2532"/>
          <w:tab w:val="center" w:pos="4009"/>
        </w:tabs>
        <w:spacing w:after="15" w:line="248" w:lineRule="auto"/>
      </w:pPr>
      <w:r>
        <w:tab/>
        <w:t xml:space="preserve">a.Contracted pelvis  </w:t>
      </w:r>
      <w:r>
        <w:tab/>
        <w:t xml:space="preserve"> </w:t>
      </w:r>
    </w:p>
    <w:p w14:paraId="628E14EF" w14:textId="77777777" w:rsidR="00AE55E4" w:rsidRDefault="003D1147" w:rsidP="0080421C">
      <w:pPr>
        <w:numPr>
          <w:ilvl w:val="1"/>
          <w:numId w:val="919"/>
        </w:numPr>
        <w:spacing w:after="14" w:line="249" w:lineRule="auto"/>
        <w:ind w:hanging="221"/>
      </w:pPr>
      <w:r>
        <w:rPr>
          <w:color w:val="FF6600"/>
        </w:rPr>
        <w:t xml:space="preserve">Franck breech  </w:t>
      </w:r>
      <w:r>
        <w:t xml:space="preserve"> </w:t>
      </w:r>
      <w:r>
        <w:tab/>
        <w:t xml:space="preserve"> </w:t>
      </w:r>
    </w:p>
    <w:p w14:paraId="7FC60A02" w14:textId="77777777" w:rsidR="00AE55E4" w:rsidRDefault="003D1147" w:rsidP="0080421C">
      <w:pPr>
        <w:numPr>
          <w:ilvl w:val="1"/>
          <w:numId w:val="919"/>
        </w:numPr>
        <w:spacing w:after="15" w:line="248" w:lineRule="auto"/>
        <w:ind w:hanging="221"/>
      </w:pPr>
      <w:r>
        <w:t xml:space="preserve">Previous CS  </w:t>
      </w:r>
    </w:p>
    <w:p w14:paraId="6B7AF239" w14:textId="77777777" w:rsidR="00AE55E4" w:rsidRDefault="003D1147" w:rsidP="0080421C">
      <w:pPr>
        <w:numPr>
          <w:ilvl w:val="1"/>
          <w:numId w:val="919"/>
        </w:numPr>
        <w:spacing w:after="15" w:line="248" w:lineRule="auto"/>
        <w:ind w:hanging="221"/>
      </w:pPr>
      <w:r>
        <w:t xml:space="preserve">Antepartum hemorrhage                                    </w:t>
      </w:r>
    </w:p>
    <w:p w14:paraId="66AB6C84" w14:textId="77777777" w:rsidR="00AE55E4" w:rsidRDefault="003D1147" w:rsidP="0080421C">
      <w:pPr>
        <w:numPr>
          <w:ilvl w:val="1"/>
          <w:numId w:val="919"/>
        </w:numPr>
        <w:spacing w:after="15" w:line="248" w:lineRule="auto"/>
        <w:ind w:hanging="221"/>
      </w:pPr>
      <w:r>
        <w:t xml:space="preserve">Hypertension </w:t>
      </w:r>
    </w:p>
    <w:p w14:paraId="596EEEE0" w14:textId="77777777" w:rsidR="00AE55E4" w:rsidRDefault="003D1147" w:rsidP="0080421C">
      <w:pPr>
        <w:numPr>
          <w:ilvl w:val="0"/>
          <w:numId w:val="919"/>
        </w:numPr>
        <w:spacing w:after="5" w:line="249" w:lineRule="auto"/>
        <w:ind w:right="109" w:hanging="528"/>
        <w:jc w:val="both"/>
      </w:pPr>
      <w:r>
        <w:rPr>
          <w:b/>
        </w:rPr>
        <w:t xml:space="preserve">All the following are indications for CS in breech </w:t>
      </w:r>
      <w:r>
        <w:rPr>
          <w:b/>
          <w:u w:val="single" w:color="000000"/>
        </w:rPr>
        <w:t>EXCEPT</w:t>
      </w:r>
      <w:r>
        <w:rPr>
          <w:b/>
        </w:rPr>
        <w:t xml:space="preserve"> :          </w:t>
      </w:r>
    </w:p>
    <w:p w14:paraId="0FCEE8EF" w14:textId="77777777" w:rsidR="00AE55E4" w:rsidRDefault="003D1147" w:rsidP="0080421C">
      <w:pPr>
        <w:numPr>
          <w:ilvl w:val="1"/>
          <w:numId w:val="922"/>
        </w:numPr>
        <w:spacing w:after="15" w:line="248" w:lineRule="auto"/>
        <w:ind w:hanging="221"/>
      </w:pPr>
      <w:r>
        <w:t xml:space="preserve">Mild degree of contracted pelvis  </w:t>
      </w:r>
    </w:p>
    <w:p w14:paraId="0FCADF56" w14:textId="77777777" w:rsidR="00AE55E4" w:rsidRDefault="003D1147" w:rsidP="0080421C">
      <w:pPr>
        <w:numPr>
          <w:ilvl w:val="1"/>
          <w:numId w:val="922"/>
        </w:numPr>
        <w:spacing w:after="15" w:line="248" w:lineRule="auto"/>
        <w:ind w:hanging="221"/>
      </w:pPr>
      <w:r>
        <w:t xml:space="preserve">Footling  </w:t>
      </w:r>
    </w:p>
    <w:p w14:paraId="74E696CB" w14:textId="77777777" w:rsidR="00AE55E4" w:rsidRDefault="003D1147" w:rsidP="0080421C">
      <w:pPr>
        <w:numPr>
          <w:ilvl w:val="1"/>
          <w:numId w:val="922"/>
        </w:numPr>
        <w:spacing w:after="14" w:line="249" w:lineRule="auto"/>
        <w:ind w:hanging="221"/>
      </w:pPr>
      <w:r>
        <w:rPr>
          <w:color w:val="FF6600"/>
        </w:rPr>
        <w:t>Breech in a primigravida</w:t>
      </w:r>
      <w:r>
        <w:t xml:space="preserve">  </w:t>
      </w:r>
    </w:p>
    <w:p w14:paraId="4D33DE8F" w14:textId="77777777" w:rsidR="00AE55E4" w:rsidRDefault="003D1147" w:rsidP="0080421C">
      <w:pPr>
        <w:numPr>
          <w:ilvl w:val="1"/>
          <w:numId w:val="922"/>
        </w:numPr>
        <w:spacing w:after="15" w:line="248" w:lineRule="auto"/>
        <w:ind w:hanging="221"/>
      </w:pPr>
      <w:r>
        <w:t xml:space="preserve">Hyper extended head  </w:t>
      </w:r>
    </w:p>
    <w:p w14:paraId="59EDF4AE" w14:textId="77777777" w:rsidR="00AE55E4" w:rsidRDefault="003D1147" w:rsidP="0080421C">
      <w:pPr>
        <w:numPr>
          <w:ilvl w:val="1"/>
          <w:numId w:val="922"/>
        </w:numPr>
        <w:spacing w:after="15" w:line="248" w:lineRule="auto"/>
        <w:ind w:hanging="221"/>
      </w:pPr>
      <w:r>
        <w:t xml:space="preserve">None of the above  </w:t>
      </w:r>
    </w:p>
    <w:p w14:paraId="18D0A429" w14:textId="77777777" w:rsidR="00AE55E4" w:rsidRDefault="003D1147" w:rsidP="0080421C">
      <w:pPr>
        <w:numPr>
          <w:ilvl w:val="0"/>
          <w:numId w:val="919"/>
        </w:numPr>
        <w:spacing w:after="5" w:line="249" w:lineRule="auto"/>
        <w:ind w:right="109" w:hanging="528"/>
        <w:jc w:val="both"/>
      </w:pPr>
      <w:r>
        <w:rPr>
          <w:b/>
        </w:rPr>
        <w:t xml:space="preserve">Indication for cesarean section in breech include all of the following </w:t>
      </w:r>
      <w:r>
        <w:rPr>
          <w:b/>
          <w:u w:val="single" w:color="000000"/>
        </w:rPr>
        <w:t>EXCEPT</w:t>
      </w:r>
      <w:r>
        <w:rPr>
          <w:b/>
        </w:rPr>
        <w:t xml:space="preserve">:   </w:t>
      </w:r>
      <w:r>
        <w:t xml:space="preserve">a. A large feuts  </w:t>
      </w:r>
    </w:p>
    <w:p w14:paraId="1736706B" w14:textId="77777777" w:rsidR="00AE55E4" w:rsidRDefault="003D1147" w:rsidP="0080421C">
      <w:pPr>
        <w:numPr>
          <w:ilvl w:val="1"/>
          <w:numId w:val="919"/>
        </w:numPr>
        <w:spacing w:after="15" w:line="248" w:lineRule="auto"/>
        <w:ind w:hanging="221"/>
      </w:pPr>
      <w:r>
        <w:t xml:space="preserve">A hyper-extended fetal neck  </w:t>
      </w:r>
    </w:p>
    <w:p w14:paraId="1E838334" w14:textId="77777777" w:rsidR="00AE55E4" w:rsidRDefault="003D1147" w:rsidP="0080421C">
      <w:pPr>
        <w:numPr>
          <w:ilvl w:val="1"/>
          <w:numId w:val="919"/>
        </w:numPr>
        <w:spacing w:after="15" w:line="248" w:lineRule="auto"/>
        <w:ind w:hanging="221"/>
      </w:pPr>
      <w:r>
        <w:t xml:space="preserve">Active labor with a 28-week fetus  </w:t>
      </w:r>
    </w:p>
    <w:p w14:paraId="364D1C8F" w14:textId="77777777" w:rsidR="00AE55E4" w:rsidRDefault="003D1147" w:rsidP="0080421C">
      <w:pPr>
        <w:numPr>
          <w:ilvl w:val="1"/>
          <w:numId w:val="919"/>
        </w:numPr>
        <w:spacing w:after="15" w:line="248" w:lineRule="auto"/>
        <w:ind w:hanging="221"/>
      </w:pPr>
      <w:r>
        <w:t xml:space="preserve">Uterine labor dysfunction               </w:t>
      </w:r>
      <w:r>
        <w:rPr>
          <w:color w:val="FF6600"/>
        </w:rPr>
        <w:t xml:space="preserve">e. Frank breech  </w:t>
      </w:r>
    </w:p>
    <w:p w14:paraId="474D7C68" w14:textId="77777777" w:rsidR="00AE55E4" w:rsidRDefault="003D1147" w:rsidP="0080421C">
      <w:pPr>
        <w:numPr>
          <w:ilvl w:val="0"/>
          <w:numId w:val="919"/>
        </w:numPr>
        <w:spacing w:after="5" w:line="249" w:lineRule="auto"/>
        <w:ind w:right="109" w:hanging="528"/>
        <w:jc w:val="both"/>
      </w:pPr>
      <w:r>
        <w:rPr>
          <w:b/>
        </w:rPr>
        <w:t xml:space="preserve">During an assisted breech delivery, all the following is true </w:t>
      </w:r>
      <w:r>
        <w:rPr>
          <w:b/>
          <w:u w:val="single" w:color="000000"/>
        </w:rPr>
        <w:t>EXCEPT</w:t>
      </w:r>
      <w:r>
        <w:rPr>
          <w:b/>
        </w:rPr>
        <w:t xml:space="preserve">:  </w:t>
      </w:r>
    </w:p>
    <w:p w14:paraId="02AA6F30" w14:textId="77777777" w:rsidR="00AE55E4" w:rsidRDefault="003D1147" w:rsidP="0080421C">
      <w:pPr>
        <w:numPr>
          <w:ilvl w:val="2"/>
          <w:numId w:val="924"/>
        </w:numPr>
        <w:spacing w:after="15" w:line="248" w:lineRule="auto"/>
        <w:ind w:hanging="221"/>
      </w:pPr>
      <w:r>
        <w:t xml:space="preserve">Keep the back of the fetus anterior  </w:t>
      </w:r>
    </w:p>
    <w:p w14:paraId="5F7829E6" w14:textId="77777777" w:rsidR="00AE55E4" w:rsidRDefault="003D1147" w:rsidP="0080421C">
      <w:pPr>
        <w:numPr>
          <w:ilvl w:val="2"/>
          <w:numId w:val="924"/>
        </w:numPr>
        <w:spacing w:after="15" w:line="248" w:lineRule="auto"/>
        <w:ind w:hanging="221"/>
      </w:pPr>
      <w:r>
        <w:t xml:space="preserve">Deliver the anterior shoulder first  </w:t>
      </w:r>
    </w:p>
    <w:p w14:paraId="1FEC55DE" w14:textId="77777777" w:rsidR="00AE55E4" w:rsidRDefault="003D1147" w:rsidP="0080421C">
      <w:pPr>
        <w:numPr>
          <w:ilvl w:val="2"/>
          <w:numId w:val="924"/>
        </w:numPr>
        <w:spacing w:after="14" w:line="249" w:lineRule="auto"/>
        <w:ind w:hanging="221"/>
      </w:pPr>
      <w:r>
        <w:rPr>
          <w:color w:val="FF6600"/>
        </w:rPr>
        <w:t xml:space="preserve">Delivery should be started when there is a rim of the cervix  </w:t>
      </w:r>
    </w:p>
    <w:p w14:paraId="48A6F30D" w14:textId="77777777" w:rsidR="00AE55E4" w:rsidRDefault="003D1147" w:rsidP="0080421C">
      <w:pPr>
        <w:numPr>
          <w:ilvl w:val="2"/>
          <w:numId w:val="924"/>
        </w:numPr>
        <w:spacing w:after="15" w:line="248" w:lineRule="auto"/>
        <w:ind w:hanging="221"/>
      </w:pPr>
      <w:r>
        <w:t xml:space="preserve">Episiotomy should be performed when  fetal anus appears at the vulva  </w:t>
      </w:r>
    </w:p>
    <w:p w14:paraId="47C7058D" w14:textId="77777777" w:rsidR="00AE55E4" w:rsidRDefault="003D1147" w:rsidP="0080421C">
      <w:pPr>
        <w:numPr>
          <w:ilvl w:val="2"/>
          <w:numId w:val="924"/>
        </w:numPr>
        <w:spacing w:after="15" w:line="248" w:lineRule="auto"/>
        <w:ind w:hanging="221"/>
      </w:pPr>
      <w:r>
        <w:lastRenderedPageBreak/>
        <w:t xml:space="preserve">Forceps are used to deliver the after-coming head  </w:t>
      </w:r>
    </w:p>
    <w:p w14:paraId="392CC52B" w14:textId="77777777" w:rsidR="00AE55E4" w:rsidRDefault="003D1147" w:rsidP="0080421C">
      <w:pPr>
        <w:numPr>
          <w:ilvl w:val="0"/>
          <w:numId w:val="919"/>
        </w:numPr>
        <w:spacing w:after="5" w:line="249" w:lineRule="auto"/>
        <w:ind w:right="109" w:hanging="528"/>
        <w:jc w:val="both"/>
      </w:pPr>
      <w:r>
        <w:rPr>
          <w:b/>
        </w:rPr>
        <w:t xml:space="preserve">During vaginal breech delivery             </w:t>
      </w:r>
    </w:p>
    <w:p w14:paraId="0594DF63" w14:textId="77777777" w:rsidR="00AE55E4" w:rsidRDefault="003D1147" w:rsidP="0080421C">
      <w:pPr>
        <w:numPr>
          <w:ilvl w:val="2"/>
          <w:numId w:val="923"/>
        </w:numPr>
        <w:spacing w:after="15" w:line="248" w:lineRule="auto"/>
        <w:ind w:hanging="221"/>
      </w:pPr>
      <w:r>
        <w:t xml:space="preserve">Episiotomy should be performed immediately before delivery of the head  </w:t>
      </w:r>
    </w:p>
    <w:p w14:paraId="3B4A877F" w14:textId="77777777" w:rsidR="00AE55E4" w:rsidRDefault="003D1147" w:rsidP="0080421C">
      <w:pPr>
        <w:numPr>
          <w:ilvl w:val="2"/>
          <w:numId w:val="923"/>
        </w:numPr>
        <w:spacing w:after="14" w:line="249" w:lineRule="auto"/>
        <w:ind w:hanging="221"/>
      </w:pPr>
      <w:r>
        <w:rPr>
          <w:color w:val="FF6600"/>
        </w:rPr>
        <w:t xml:space="preserve">There is a risk that a rim of cervix may retain the after-coming head  </w:t>
      </w:r>
    </w:p>
    <w:p w14:paraId="353CE542" w14:textId="77777777" w:rsidR="00AE55E4" w:rsidRDefault="003D1147" w:rsidP="0080421C">
      <w:pPr>
        <w:numPr>
          <w:ilvl w:val="2"/>
          <w:numId w:val="923"/>
        </w:numPr>
        <w:spacing w:after="15" w:line="248" w:lineRule="auto"/>
        <w:ind w:hanging="221"/>
      </w:pPr>
      <w:r>
        <w:t xml:space="preserve">Pre hypoxia is no more dangerous than it would be with vertex delivery  </w:t>
      </w:r>
    </w:p>
    <w:p w14:paraId="7C33F1CF" w14:textId="77777777" w:rsidR="00AE55E4" w:rsidRDefault="003D1147" w:rsidP="0080421C">
      <w:pPr>
        <w:numPr>
          <w:ilvl w:val="2"/>
          <w:numId w:val="923"/>
        </w:numPr>
        <w:spacing w:after="15" w:line="248" w:lineRule="auto"/>
        <w:ind w:hanging="221"/>
      </w:pPr>
      <w:r>
        <w:t xml:space="preserve">Lovset's maneuver should always be performed. </w:t>
      </w:r>
    </w:p>
    <w:p w14:paraId="6FD0946C" w14:textId="77777777" w:rsidR="00AE55E4" w:rsidRDefault="003D1147">
      <w:pPr>
        <w:spacing w:after="15" w:line="248" w:lineRule="auto"/>
        <w:ind w:left="577" w:right="1044" w:firstLine="1095"/>
      </w:pPr>
      <w:r>
        <w:t>e.Traction on the anterior groin should be used it buttocks does not  enter the pelvis in 2</w:t>
      </w:r>
      <w:r>
        <w:rPr>
          <w:vertAlign w:val="superscript"/>
        </w:rPr>
        <w:t>nd</w:t>
      </w:r>
      <w:r>
        <w:t xml:space="preserve"> stage  </w:t>
      </w:r>
      <w:r>
        <w:rPr>
          <w:b/>
        </w:rPr>
        <w:t>855.</w:t>
      </w:r>
      <w:r>
        <w:rPr>
          <w:rFonts w:ascii="Arial" w:eastAsia="Arial" w:hAnsi="Arial" w:cs="Arial"/>
          <w:b/>
        </w:rPr>
        <w:t xml:space="preserve"> </w:t>
      </w:r>
      <w:r>
        <w:rPr>
          <w:b/>
        </w:rPr>
        <w:t xml:space="preserve">The following are causes of arrest of after -coming head of breech </w:t>
      </w:r>
      <w:r>
        <w:rPr>
          <w:b/>
          <w:u w:val="single" w:color="000000"/>
        </w:rPr>
        <w:t>EXCEPT</w:t>
      </w:r>
      <w:r>
        <w:rPr>
          <w:b/>
        </w:rPr>
        <w:t xml:space="preserve">:   </w:t>
      </w:r>
      <w:r>
        <w:rPr>
          <w:color w:val="FF6600"/>
        </w:rPr>
        <w:t xml:space="preserve">a. Inertia  </w:t>
      </w:r>
    </w:p>
    <w:p w14:paraId="2FDAE7C0" w14:textId="77777777" w:rsidR="00AE55E4" w:rsidRDefault="003D1147" w:rsidP="0080421C">
      <w:pPr>
        <w:numPr>
          <w:ilvl w:val="2"/>
          <w:numId w:val="921"/>
        </w:numPr>
        <w:spacing w:after="15" w:line="248" w:lineRule="auto"/>
        <w:ind w:hanging="221"/>
      </w:pPr>
      <w:r>
        <w:t xml:space="preserve">Hydrocephalus  </w:t>
      </w:r>
    </w:p>
    <w:p w14:paraId="7BF9759B" w14:textId="77777777" w:rsidR="00AE55E4" w:rsidRDefault="003D1147" w:rsidP="0080421C">
      <w:pPr>
        <w:numPr>
          <w:ilvl w:val="2"/>
          <w:numId w:val="921"/>
        </w:numPr>
        <w:spacing w:after="15" w:line="248" w:lineRule="auto"/>
        <w:ind w:hanging="221"/>
      </w:pPr>
      <w:r>
        <w:t xml:space="preserve">Contracted pelvis                                           </w:t>
      </w:r>
    </w:p>
    <w:p w14:paraId="2C21B8BD" w14:textId="77777777" w:rsidR="00AE55E4" w:rsidRDefault="003D1147" w:rsidP="0080421C">
      <w:pPr>
        <w:numPr>
          <w:ilvl w:val="2"/>
          <w:numId w:val="921"/>
        </w:numPr>
        <w:spacing w:after="15" w:line="248" w:lineRule="auto"/>
        <w:ind w:hanging="221"/>
      </w:pPr>
      <w:r>
        <w:t xml:space="preserve">Rigid perineum  </w:t>
      </w:r>
    </w:p>
    <w:p w14:paraId="24B90733" w14:textId="77777777" w:rsidR="00AE55E4" w:rsidRDefault="003D1147" w:rsidP="0080421C">
      <w:pPr>
        <w:numPr>
          <w:ilvl w:val="2"/>
          <w:numId w:val="921"/>
        </w:numPr>
        <w:spacing w:after="15" w:line="248" w:lineRule="auto"/>
        <w:ind w:hanging="221"/>
      </w:pPr>
      <w:r>
        <w:t xml:space="preserve">Incomplete dilation of the cervix  </w:t>
      </w:r>
    </w:p>
    <w:p w14:paraId="6955EF84" w14:textId="77777777" w:rsidR="00AE55E4" w:rsidRDefault="003D1147">
      <w:pPr>
        <w:spacing w:after="5" w:line="249" w:lineRule="auto"/>
        <w:ind w:left="576" w:right="109" w:firstLine="4"/>
        <w:jc w:val="both"/>
      </w:pPr>
      <w:r>
        <w:rPr>
          <w:b/>
        </w:rPr>
        <w:t>856.</w:t>
      </w:r>
      <w:r>
        <w:rPr>
          <w:rFonts w:ascii="Arial" w:eastAsia="Arial" w:hAnsi="Arial" w:cs="Arial"/>
          <w:b/>
        </w:rPr>
        <w:t xml:space="preserve"> </w:t>
      </w:r>
      <w:r>
        <w:rPr>
          <w:b/>
        </w:rPr>
        <w:t xml:space="preserve">The following are correct regarding breech presentation </w:t>
      </w:r>
      <w:r>
        <w:rPr>
          <w:b/>
          <w:u w:val="single" w:color="000000"/>
        </w:rPr>
        <w:t>EXCEPT</w:t>
      </w:r>
      <w:r>
        <w:rPr>
          <w:b/>
        </w:rPr>
        <w:t xml:space="preserve">:     </w:t>
      </w:r>
    </w:p>
    <w:p w14:paraId="20D27971" w14:textId="77777777" w:rsidR="00AE55E4" w:rsidRDefault="003D1147" w:rsidP="0080421C">
      <w:pPr>
        <w:numPr>
          <w:ilvl w:val="0"/>
          <w:numId w:val="925"/>
        </w:numPr>
        <w:spacing w:after="15" w:line="248" w:lineRule="auto"/>
        <w:ind w:firstLine="1095"/>
      </w:pPr>
      <w:r>
        <w:t xml:space="preserve">Accounts for up to 40% of term pregnancies  </w:t>
      </w:r>
    </w:p>
    <w:p w14:paraId="45899966" w14:textId="77777777" w:rsidR="00AE55E4" w:rsidRDefault="003D1147" w:rsidP="0080421C">
      <w:pPr>
        <w:numPr>
          <w:ilvl w:val="0"/>
          <w:numId w:val="925"/>
        </w:numPr>
        <w:spacing w:after="15" w:line="248" w:lineRule="auto"/>
        <w:ind w:firstLine="1095"/>
      </w:pPr>
      <w:r>
        <w:t xml:space="preserve">May be diagnosed on clinical examination of the abdomen  </w:t>
      </w:r>
    </w:p>
    <w:p w14:paraId="4ACEC47B" w14:textId="77777777" w:rsidR="00AE55E4" w:rsidRDefault="003D1147" w:rsidP="0080421C">
      <w:pPr>
        <w:numPr>
          <w:ilvl w:val="0"/>
          <w:numId w:val="925"/>
        </w:numPr>
        <w:spacing w:after="15" w:line="248" w:lineRule="auto"/>
        <w:ind w:firstLine="1095"/>
      </w:pPr>
      <w:r>
        <w:t xml:space="preserve">May be associated with fetal abnormality  </w:t>
      </w:r>
    </w:p>
    <w:p w14:paraId="79548822" w14:textId="77777777" w:rsidR="00AE55E4" w:rsidRDefault="003D1147" w:rsidP="0080421C">
      <w:pPr>
        <w:numPr>
          <w:ilvl w:val="0"/>
          <w:numId w:val="925"/>
        </w:numPr>
        <w:spacing w:after="14" w:line="249" w:lineRule="auto"/>
        <w:ind w:firstLine="1095"/>
      </w:pPr>
      <w:r>
        <w:rPr>
          <w:color w:val="FF6600"/>
        </w:rPr>
        <w:t xml:space="preserve">Is a contraindication for vaginal delivery  </w:t>
      </w:r>
    </w:p>
    <w:p w14:paraId="3AF77E4F" w14:textId="77777777" w:rsidR="00AE55E4" w:rsidRDefault="003D1147" w:rsidP="0080421C">
      <w:pPr>
        <w:numPr>
          <w:ilvl w:val="0"/>
          <w:numId w:val="925"/>
        </w:numPr>
        <w:spacing w:after="5" w:line="249" w:lineRule="auto"/>
        <w:ind w:firstLine="1095"/>
      </w:pPr>
      <w:r>
        <w:t xml:space="preserve">Makes intrapartum hypoxia more likely than is true of cephalic presentation  </w:t>
      </w:r>
      <w:r>
        <w:rPr>
          <w:b/>
        </w:rPr>
        <w:t>857.</w:t>
      </w:r>
      <w:r>
        <w:rPr>
          <w:rFonts w:ascii="Arial" w:eastAsia="Arial" w:hAnsi="Arial" w:cs="Arial"/>
          <w:b/>
        </w:rPr>
        <w:t xml:space="preserve"> </w:t>
      </w:r>
      <w:r>
        <w:rPr>
          <w:b/>
        </w:rPr>
        <w:t xml:space="preserve">The following regarding breech presentation is correct </w:t>
      </w:r>
      <w:r>
        <w:rPr>
          <w:b/>
          <w:u w:val="single" w:color="000000"/>
        </w:rPr>
        <w:t>EXCEPT</w:t>
      </w:r>
      <w:r>
        <w:rPr>
          <w:b/>
        </w:rPr>
        <w:t xml:space="preserve">:   !!!!                </w:t>
      </w:r>
    </w:p>
    <w:p w14:paraId="43B55D36" w14:textId="77777777" w:rsidR="00AE55E4" w:rsidRDefault="003D1147" w:rsidP="0080421C">
      <w:pPr>
        <w:numPr>
          <w:ilvl w:val="0"/>
          <w:numId w:val="926"/>
        </w:numPr>
        <w:spacing w:after="15" w:line="248" w:lineRule="auto"/>
        <w:ind w:hanging="221"/>
      </w:pPr>
      <w:r>
        <w:t xml:space="preserve">Uterine septum can cause breech presentation  </w:t>
      </w:r>
    </w:p>
    <w:p w14:paraId="1FC5C985" w14:textId="77777777" w:rsidR="00AE55E4" w:rsidRDefault="003D1147" w:rsidP="0080421C">
      <w:pPr>
        <w:numPr>
          <w:ilvl w:val="0"/>
          <w:numId w:val="926"/>
        </w:numPr>
        <w:spacing w:after="14" w:line="249" w:lineRule="auto"/>
        <w:ind w:hanging="221"/>
      </w:pPr>
      <w:r>
        <w:rPr>
          <w:color w:val="FF6600"/>
        </w:rPr>
        <w:t xml:space="preserve">The commonest cause is hydrocephalus </w:t>
      </w:r>
      <w:r>
        <w:t xml:space="preserve"> </w:t>
      </w:r>
    </w:p>
    <w:p w14:paraId="01D0B22F" w14:textId="77777777" w:rsidR="00AE55E4" w:rsidRDefault="003D1147" w:rsidP="0080421C">
      <w:pPr>
        <w:numPr>
          <w:ilvl w:val="0"/>
          <w:numId w:val="926"/>
        </w:numPr>
        <w:spacing w:after="15" w:line="248" w:lineRule="auto"/>
        <w:ind w:hanging="221"/>
      </w:pPr>
      <w:r>
        <w:t xml:space="preserve">The commonest cause of neonatal death after vaginal delivery is I.C.  Hge </w:t>
      </w:r>
    </w:p>
    <w:p w14:paraId="3E5077C3" w14:textId="77777777" w:rsidR="00AE55E4" w:rsidRDefault="003D1147" w:rsidP="0080421C">
      <w:pPr>
        <w:numPr>
          <w:ilvl w:val="0"/>
          <w:numId w:val="926"/>
        </w:numPr>
        <w:spacing w:after="15" w:line="248" w:lineRule="auto"/>
        <w:ind w:hanging="221"/>
      </w:pPr>
      <w:r>
        <w:t xml:space="preserve">A safe method of delivery of the after-coming head is by forceps  </w:t>
      </w:r>
    </w:p>
    <w:p w14:paraId="300F40A5" w14:textId="77777777" w:rsidR="00AE55E4" w:rsidRDefault="003D1147">
      <w:pPr>
        <w:spacing w:after="15" w:line="248" w:lineRule="auto"/>
        <w:ind w:left="576" w:right="2158" w:firstLine="1095"/>
      </w:pPr>
      <w:r>
        <w:t xml:space="preserve">e.Cord prolapse has good prognosis with breech compared to cephalic presentation </w:t>
      </w:r>
      <w:r>
        <w:rPr>
          <w:b/>
        </w:rPr>
        <w:t>858.</w:t>
      </w:r>
      <w:r>
        <w:rPr>
          <w:rFonts w:ascii="Arial" w:eastAsia="Arial" w:hAnsi="Arial" w:cs="Arial"/>
          <w:b/>
        </w:rPr>
        <w:t xml:space="preserve"> </w:t>
      </w:r>
      <w:r>
        <w:rPr>
          <w:b/>
        </w:rPr>
        <w:t xml:space="preserve">The following is true regarding breech presentations:    </w:t>
      </w:r>
      <w:r>
        <w:t xml:space="preserve">                       a.Frank variety is the commonest  </w:t>
      </w:r>
    </w:p>
    <w:p w14:paraId="542FCB63" w14:textId="77777777" w:rsidR="00AE55E4" w:rsidRDefault="003D1147">
      <w:pPr>
        <w:spacing w:after="15" w:line="248" w:lineRule="auto"/>
        <w:ind w:left="236" w:hanging="10"/>
      </w:pPr>
      <w:r>
        <w:t xml:space="preserve">                               b.CS is a must for complete variety  </w:t>
      </w:r>
    </w:p>
    <w:p w14:paraId="489A7FD0" w14:textId="77777777" w:rsidR="00AE55E4" w:rsidRDefault="003D1147">
      <w:pPr>
        <w:spacing w:after="15" w:line="248" w:lineRule="auto"/>
        <w:ind w:left="1321" w:hanging="10"/>
      </w:pPr>
      <w:r>
        <w:t xml:space="preserve">        c.Contracted pelvis is the commonest cause  </w:t>
      </w:r>
    </w:p>
    <w:p w14:paraId="6A262926" w14:textId="77777777" w:rsidR="00AE55E4" w:rsidRDefault="003D1147" w:rsidP="0080421C">
      <w:pPr>
        <w:numPr>
          <w:ilvl w:val="0"/>
          <w:numId w:val="927"/>
        </w:numPr>
        <w:spacing w:after="15" w:line="248" w:lineRule="auto"/>
        <w:ind w:left="1532" w:right="783" w:hanging="221"/>
      </w:pPr>
      <w:r>
        <w:t xml:space="preserve">All of the above  </w:t>
      </w:r>
      <w:r>
        <w:tab/>
        <w:t xml:space="preserve"> </w:t>
      </w:r>
      <w:r>
        <w:tab/>
        <w:t xml:space="preserve"> </w:t>
      </w:r>
    </w:p>
    <w:p w14:paraId="550587CC" w14:textId="77777777" w:rsidR="00AE55E4" w:rsidRDefault="003D1147" w:rsidP="0080421C">
      <w:pPr>
        <w:numPr>
          <w:ilvl w:val="0"/>
          <w:numId w:val="927"/>
        </w:numPr>
        <w:spacing w:after="14" w:line="249" w:lineRule="auto"/>
        <w:ind w:left="1532" w:right="783" w:hanging="221"/>
      </w:pPr>
      <w:r>
        <w:rPr>
          <w:color w:val="FF6600"/>
        </w:rPr>
        <w:t xml:space="preserve">None of the above </w:t>
      </w:r>
    </w:p>
    <w:p w14:paraId="503773A7" w14:textId="77777777" w:rsidR="00AE55E4" w:rsidRDefault="003D1147" w:rsidP="0080421C">
      <w:pPr>
        <w:numPr>
          <w:ilvl w:val="0"/>
          <w:numId w:val="928"/>
        </w:numPr>
        <w:spacing w:after="5" w:line="249" w:lineRule="auto"/>
        <w:ind w:right="109" w:hanging="576"/>
        <w:jc w:val="both"/>
      </w:pPr>
      <w:r>
        <w:rPr>
          <w:b/>
        </w:rPr>
        <w:t xml:space="preserve">Regarding breech presentation, all the following is true </w:t>
      </w:r>
      <w:r>
        <w:rPr>
          <w:b/>
          <w:u w:val="single" w:color="000000"/>
        </w:rPr>
        <w:t>EXCEPT</w:t>
      </w:r>
      <w:r>
        <w:rPr>
          <w:b/>
        </w:rPr>
        <w:t xml:space="preserve">:   </w:t>
      </w:r>
    </w:p>
    <w:p w14:paraId="7A5C9FA3" w14:textId="77777777" w:rsidR="00AE55E4" w:rsidRDefault="003D1147">
      <w:pPr>
        <w:spacing w:after="15" w:line="248" w:lineRule="auto"/>
        <w:ind w:left="1128" w:hanging="10"/>
      </w:pPr>
      <w:r>
        <w:t xml:space="preserve">a.The commonest type is complete breech.  </w:t>
      </w:r>
    </w:p>
    <w:p w14:paraId="4E65257A" w14:textId="77777777" w:rsidR="00AE55E4" w:rsidRDefault="003D1147" w:rsidP="0080421C">
      <w:pPr>
        <w:numPr>
          <w:ilvl w:val="2"/>
          <w:numId w:val="936"/>
        </w:numPr>
        <w:spacing w:after="15" w:line="248" w:lineRule="auto"/>
        <w:ind w:hanging="221"/>
      </w:pPr>
      <w:r>
        <w:t xml:space="preserve">The commonest cause is prematurity  </w:t>
      </w:r>
    </w:p>
    <w:p w14:paraId="195B9D81" w14:textId="77777777" w:rsidR="00AE55E4" w:rsidRDefault="003D1147" w:rsidP="0080421C">
      <w:pPr>
        <w:numPr>
          <w:ilvl w:val="2"/>
          <w:numId w:val="936"/>
        </w:numPr>
        <w:spacing w:after="15" w:line="248" w:lineRule="auto"/>
        <w:ind w:hanging="221"/>
      </w:pPr>
      <w:r>
        <w:t xml:space="preserve">The safest method of delivery of the after-coming head of the breech is by forceps.  </w:t>
      </w:r>
    </w:p>
    <w:p w14:paraId="6AB60BB8" w14:textId="77777777" w:rsidR="00AE55E4" w:rsidRDefault="003D1147">
      <w:pPr>
        <w:spacing w:after="14" w:line="249" w:lineRule="auto"/>
        <w:ind w:left="1128" w:right="1566" w:hanging="10"/>
      </w:pPr>
      <w:r>
        <w:rPr>
          <w:color w:val="FF6600"/>
        </w:rPr>
        <w:t>d.Cord prolapse is more common with breech presentation compared to  transverse lie.</w:t>
      </w:r>
      <w:r>
        <w:t xml:space="preserve"> </w:t>
      </w:r>
      <w:r>
        <w:rPr>
          <w:color w:val="FF6600"/>
        </w:rPr>
        <w:t xml:space="preserve"> </w:t>
      </w:r>
    </w:p>
    <w:p w14:paraId="64EC71FA" w14:textId="77777777" w:rsidR="00AE55E4" w:rsidRDefault="003D1147">
      <w:pPr>
        <w:spacing w:after="15" w:line="248" w:lineRule="auto"/>
        <w:ind w:left="1128" w:hanging="10"/>
      </w:pPr>
      <w:r>
        <w:t xml:space="preserve">e.Footling presentation is an indication for cesarean delivery. </w:t>
      </w:r>
    </w:p>
    <w:p w14:paraId="5DDD5F62" w14:textId="77777777" w:rsidR="00AE55E4" w:rsidRDefault="003D1147" w:rsidP="0080421C">
      <w:pPr>
        <w:numPr>
          <w:ilvl w:val="0"/>
          <w:numId w:val="928"/>
        </w:numPr>
        <w:spacing w:after="5" w:line="249" w:lineRule="auto"/>
        <w:ind w:right="109" w:hanging="576"/>
        <w:jc w:val="both"/>
      </w:pPr>
      <w:r>
        <w:rPr>
          <w:b/>
        </w:rPr>
        <w:t xml:space="preserve">The following is the commonest cause of shoulder presentation:        </w:t>
      </w:r>
      <w:r>
        <w:t xml:space="preserve">                </w:t>
      </w:r>
      <w:r>
        <w:rPr>
          <w:color w:val="FF6600"/>
        </w:rPr>
        <w:t xml:space="preserve">a.Prematurity  </w:t>
      </w:r>
    </w:p>
    <w:p w14:paraId="10A10B18" w14:textId="77777777" w:rsidR="00AE55E4" w:rsidRDefault="003D1147">
      <w:pPr>
        <w:spacing w:after="15" w:line="248" w:lineRule="auto"/>
        <w:ind w:left="961" w:hanging="10"/>
      </w:pPr>
      <w:r>
        <w:rPr>
          <w:color w:val="FF6600"/>
        </w:rPr>
        <w:t xml:space="preserve"> </w:t>
      </w:r>
      <w:r>
        <w:t xml:space="preserve">   b.Pendulous abdomen  </w:t>
      </w:r>
    </w:p>
    <w:p w14:paraId="0D335F0E" w14:textId="77777777" w:rsidR="00AE55E4" w:rsidRDefault="003D1147">
      <w:pPr>
        <w:spacing w:after="15" w:line="248" w:lineRule="auto"/>
        <w:ind w:left="961" w:hanging="10"/>
      </w:pPr>
      <w:r>
        <w:t xml:space="preserve">    c.Placenta previa  </w:t>
      </w:r>
    </w:p>
    <w:p w14:paraId="06D24C92" w14:textId="77777777" w:rsidR="00AE55E4" w:rsidRDefault="003D1147">
      <w:pPr>
        <w:spacing w:after="15" w:line="248" w:lineRule="auto"/>
        <w:ind w:left="961" w:right="8291" w:hanging="10"/>
      </w:pPr>
      <w:r>
        <w:t xml:space="preserve">    d.Uterine fibroid      e .None of the above  </w:t>
      </w:r>
    </w:p>
    <w:p w14:paraId="4CD01E28" w14:textId="77777777" w:rsidR="00AE55E4" w:rsidRDefault="003D1147" w:rsidP="0080421C">
      <w:pPr>
        <w:numPr>
          <w:ilvl w:val="0"/>
          <w:numId w:val="928"/>
        </w:numPr>
        <w:spacing w:after="5" w:line="249" w:lineRule="auto"/>
        <w:ind w:right="109" w:hanging="576"/>
        <w:jc w:val="both"/>
      </w:pPr>
      <w:r>
        <w:rPr>
          <w:b/>
        </w:rPr>
        <w:t xml:space="preserve">The following is essential before doing to internal podalic version </w:t>
      </w:r>
      <w:r>
        <w:rPr>
          <w:b/>
          <w:u w:val="single" w:color="000000"/>
        </w:rPr>
        <w:t>EXCEPT</w:t>
      </w:r>
      <w:r>
        <w:rPr>
          <w:b/>
        </w:rPr>
        <w:t xml:space="preserve">:  </w:t>
      </w:r>
      <w:r>
        <w:t xml:space="preserve">a. Fuldly dilated cervix  </w:t>
      </w:r>
    </w:p>
    <w:p w14:paraId="6721C94F" w14:textId="77777777" w:rsidR="00AE55E4" w:rsidRDefault="003D1147" w:rsidP="0080421C">
      <w:pPr>
        <w:numPr>
          <w:ilvl w:val="3"/>
          <w:numId w:val="937"/>
        </w:numPr>
        <w:spacing w:after="15" w:line="248" w:lineRule="auto"/>
        <w:ind w:left="1532" w:hanging="221"/>
      </w:pPr>
      <w:r>
        <w:t xml:space="preserve">Membranes just ruptured  </w:t>
      </w:r>
    </w:p>
    <w:p w14:paraId="1634C14E" w14:textId="77777777" w:rsidR="00AE55E4" w:rsidRDefault="003D1147" w:rsidP="0080421C">
      <w:pPr>
        <w:numPr>
          <w:ilvl w:val="3"/>
          <w:numId w:val="937"/>
        </w:numPr>
        <w:spacing w:after="15" w:line="248" w:lineRule="auto"/>
        <w:ind w:left="1532" w:hanging="221"/>
      </w:pPr>
      <w:r>
        <w:t xml:space="preserve">General anesthesia  </w:t>
      </w:r>
    </w:p>
    <w:p w14:paraId="00E88C81" w14:textId="77777777" w:rsidR="00AE55E4" w:rsidRDefault="003D1147">
      <w:pPr>
        <w:spacing w:after="14" w:line="249" w:lineRule="auto"/>
        <w:ind w:left="1321" w:right="1566" w:hanging="10"/>
      </w:pPr>
      <w:r>
        <w:rPr>
          <w:color w:val="FF6600"/>
        </w:rPr>
        <w:t xml:space="preserve">d.Drained liquor                     </w:t>
      </w:r>
      <w:r>
        <w:t xml:space="preserve">e. Uterus not tonically retracted  </w:t>
      </w:r>
    </w:p>
    <w:p w14:paraId="7462E90E" w14:textId="77777777" w:rsidR="00AE55E4" w:rsidRDefault="003D1147">
      <w:pPr>
        <w:spacing w:after="12"/>
        <w:ind w:left="1311"/>
      </w:pPr>
      <w:r>
        <w:t xml:space="preserve"> </w:t>
      </w:r>
    </w:p>
    <w:p w14:paraId="1193C722" w14:textId="77777777" w:rsidR="00AE55E4" w:rsidRDefault="003D1147" w:rsidP="0080421C">
      <w:pPr>
        <w:numPr>
          <w:ilvl w:val="0"/>
          <w:numId w:val="928"/>
        </w:numPr>
        <w:spacing w:after="5" w:line="249" w:lineRule="auto"/>
        <w:ind w:right="109" w:hanging="576"/>
        <w:jc w:val="both"/>
      </w:pPr>
      <w:r>
        <w:rPr>
          <w:b/>
        </w:rPr>
        <w:t xml:space="preserve">All the following are complications of internal podalic version </w:t>
      </w:r>
      <w:r>
        <w:rPr>
          <w:b/>
          <w:u w:val="single" w:color="000000"/>
        </w:rPr>
        <w:t>EXCEPT</w:t>
      </w:r>
      <w:r>
        <w:rPr>
          <w:b/>
        </w:rPr>
        <w:t xml:space="preserve">:      </w:t>
      </w:r>
    </w:p>
    <w:p w14:paraId="6D4B2AE8" w14:textId="77777777" w:rsidR="00AE55E4" w:rsidRDefault="003D1147" w:rsidP="0080421C">
      <w:pPr>
        <w:numPr>
          <w:ilvl w:val="2"/>
          <w:numId w:val="931"/>
        </w:numPr>
        <w:spacing w:after="15" w:line="248" w:lineRule="auto"/>
        <w:ind w:left="1532" w:hanging="221"/>
      </w:pPr>
      <w:r>
        <w:t xml:space="preserve">Rupture uterus  </w:t>
      </w:r>
    </w:p>
    <w:p w14:paraId="77B9F206" w14:textId="77777777" w:rsidR="00AE55E4" w:rsidRDefault="003D1147" w:rsidP="0080421C">
      <w:pPr>
        <w:numPr>
          <w:ilvl w:val="2"/>
          <w:numId w:val="931"/>
        </w:numPr>
        <w:spacing w:after="15" w:line="248" w:lineRule="auto"/>
        <w:ind w:left="1532" w:hanging="221"/>
      </w:pPr>
      <w:r>
        <w:lastRenderedPageBreak/>
        <w:t xml:space="preserve">Infection  </w:t>
      </w:r>
    </w:p>
    <w:p w14:paraId="3386D82D" w14:textId="77777777" w:rsidR="00AE55E4" w:rsidRDefault="003D1147" w:rsidP="0080421C">
      <w:pPr>
        <w:numPr>
          <w:ilvl w:val="2"/>
          <w:numId w:val="931"/>
        </w:numPr>
        <w:spacing w:after="14" w:line="249" w:lineRule="auto"/>
        <w:ind w:left="1532" w:hanging="221"/>
      </w:pPr>
      <w:r>
        <w:rPr>
          <w:color w:val="FF6600"/>
        </w:rPr>
        <w:t xml:space="preserve">Cervical lacerations  </w:t>
      </w:r>
    </w:p>
    <w:p w14:paraId="572003E6" w14:textId="77777777" w:rsidR="00AE55E4" w:rsidRDefault="003D1147" w:rsidP="0080421C">
      <w:pPr>
        <w:numPr>
          <w:ilvl w:val="2"/>
          <w:numId w:val="931"/>
        </w:numPr>
        <w:spacing w:after="15" w:line="248" w:lineRule="auto"/>
        <w:ind w:left="1532" w:hanging="221"/>
      </w:pPr>
      <w:r>
        <w:t xml:space="preserve">Anesthetic complication  </w:t>
      </w:r>
    </w:p>
    <w:p w14:paraId="02426853" w14:textId="77777777" w:rsidR="00AE55E4" w:rsidRDefault="003D1147" w:rsidP="0080421C">
      <w:pPr>
        <w:numPr>
          <w:ilvl w:val="2"/>
          <w:numId w:val="931"/>
        </w:numPr>
        <w:spacing w:after="15" w:line="248" w:lineRule="auto"/>
        <w:ind w:left="1532" w:hanging="221"/>
      </w:pPr>
      <w:r>
        <w:t xml:space="preserve">None of the above </w:t>
      </w:r>
    </w:p>
    <w:p w14:paraId="48A8DC7E" w14:textId="77777777" w:rsidR="00AE55E4" w:rsidRDefault="003D1147" w:rsidP="0080421C">
      <w:pPr>
        <w:numPr>
          <w:ilvl w:val="0"/>
          <w:numId w:val="928"/>
        </w:numPr>
        <w:spacing w:after="5" w:line="249" w:lineRule="auto"/>
        <w:ind w:right="109" w:hanging="576"/>
        <w:jc w:val="both"/>
      </w:pPr>
      <w:r>
        <w:rPr>
          <w:b/>
        </w:rPr>
        <w:t xml:space="preserve">The following are true regarding prolapse of the umbilical cord </w:t>
      </w:r>
      <w:r>
        <w:rPr>
          <w:b/>
          <w:u w:val="single" w:color="000000"/>
        </w:rPr>
        <w:t>EXCEPT</w:t>
      </w:r>
      <w:r>
        <w:rPr>
          <w:b/>
        </w:rPr>
        <w:t xml:space="preserve">:   </w:t>
      </w:r>
    </w:p>
    <w:p w14:paraId="111FAB4A" w14:textId="77777777" w:rsidR="00AE55E4" w:rsidRDefault="003D1147" w:rsidP="0080421C">
      <w:pPr>
        <w:numPr>
          <w:ilvl w:val="2"/>
          <w:numId w:val="930"/>
        </w:numPr>
        <w:spacing w:after="15" w:line="248" w:lineRule="auto"/>
        <w:ind w:left="1532" w:hanging="221"/>
      </w:pPr>
      <w:r>
        <w:t xml:space="preserve">It complicates 1/500-3000 deliveries  </w:t>
      </w:r>
    </w:p>
    <w:p w14:paraId="06FAF460" w14:textId="77777777" w:rsidR="00AE55E4" w:rsidRDefault="003D1147" w:rsidP="0080421C">
      <w:pPr>
        <w:numPr>
          <w:ilvl w:val="2"/>
          <w:numId w:val="930"/>
        </w:numPr>
        <w:spacing w:after="15" w:line="248" w:lineRule="auto"/>
        <w:ind w:left="1532" w:hanging="221"/>
      </w:pPr>
      <w:r>
        <w:t xml:space="preserve">The main cause of fetal distress is the spasm from cooling  </w:t>
      </w:r>
    </w:p>
    <w:p w14:paraId="647DCD15" w14:textId="77777777" w:rsidR="00AE55E4" w:rsidRDefault="003D1147" w:rsidP="0080421C">
      <w:pPr>
        <w:numPr>
          <w:ilvl w:val="2"/>
          <w:numId w:val="930"/>
        </w:numPr>
        <w:spacing w:after="15" w:line="248" w:lineRule="auto"/>
        <w:ind w:left="1532" w:hanging="221"/>
      </w:pPr>
      <w:r>
        <w:t xml:space="preserve">It is a known cause of perinatal morbidity  </w:t>
      </w:r>
    </w:p>
    <w:p w14:paraId="49318009" w14:textId="77777777" w:rsidR="00AE55E4" w:rsidRDefault="003D1147" w:rsidP="0080421C">
      <w:pPr>
        <w:numPr>
          <w:ilvl w:val="2"/>
          <w:numId w:val="930"/>
        </w:numPr>
        <w:spacing w:after="14" w:line="249" w:lineRule="auto"/>
        <w:ind w:left="1532" w:hanging="221"/>
      </w:pPr>
      <w:r>
        <w:rPr>
          <w:color w:val="FF6600"/>
        </w:rPr>
        <w:t xml:space="preserve">It is unlikely to occur with breech presentation </w:t>
      </w:r>
      <w:r>
        <w:t xml:space="preserve"> </w:t>
      </w:r>
    </w:p>
    <w:p w14:paraId="0B09B835" w14:textId="77777777" w:rsidR="00AE55E4" w:rsidRDefault="003D1147" w:rsidP="0080421C">
      <w:pPr>
        <w:numPr>
          <w:ilvl w:val="2"/>
          <w:numId w:val="930"/>
        </w:numPr>
        <w:spacing w:after="15" w:line="248" w:lineRule="auto"/>
        <w:ind w:left="1532" w:hanging="221"/>
      </w:pPr>
      <w:r>
        <w:t xml:space="preserve">None of the above </w:t>
      </w:r>
    </w:p>
    <w:p w14:paraId="0EEC820E" w14:textId="77777777" w:rsidR="00AE55E4" w:rsidRDefault="003D1147" w:rsidP="0080421C">
      <w:pPr>
        <w:numPr>
          <w:ilvl w:val="0"/>
          <w:numId w:val="928"/>
        </w:numPr>
        <w:spacing w:after="5" w:line="249" w:lineRule="auto"/>
        <w:ind w:right="109" w:hanging="576"/>
        <w:jc w:val="both"/>
      </w:pPr>
      <w:r>
        <w:rPr>
          <w:b/>
        </w:rPr>
        <w:t xml:space="preserve">Prolapse of the umbilical cord :                                        </w:t>
      </w:r>
    </w:p>
    <w:p w14:paraId="2245FA6D" w14:textId="77777777" w:rsidR="00AE55E4" w:rsidRDefault="003D1147" w:rsidP="0080421C">
      <w:pPr>
        <w:numPr>
          <w:ilvl w:val="2"/>
          <w:numId w:val="932"/>
        </w:numPr>
        <w:spacing w:after="15" w:line="248" w:lineRule="auto"/>
        <w:ind w:left="1532" w:hanging="221"/>
      </w:pPr>
      <w:r>
        <w:t xml:space="preserve">May occur while membranes are still intact  </w:t>
      </w:r>
    </w:p>
    <w:p w14:paraId="71A4E8EF" w14:textId="77777777" w:rsidR="00AE55E4" w:rsidRDefault="003D1147" w:rsidP="0080421C">
      <w:pPr>
        <w:numPr>
          <w:ilvl w:val="2"/>
          <w:numId w:val="932"/>
        </w:numPr>
        <w:spacing w:after="15" w:line="248" w:lineRule="auto"/>
        <w:ind w:left="1532" w:hanging="221"/>
      </w:pPr>
      <w:r>
        <w:t xml:space="preserve">Is a common risk of induction of labor  </w:t>
      </w:r>
    </w:p>
    <w:p w14:paraId="5E8901A6" w14:textId="77777777" w:rsidR="00AE55E4" w:rsidRDefault="003D1147" w:rsidP="0080421C">
      <w:pPr>
        <w:numPr>
          <w:ilvl w:val="2"/>
          <w:numId w:val="932"/>
        </w:numPr>
        <w:spacing w:after="15" w:line="248" w:lineRule="auto"/>
        <w:ind w:left="1532" w:hanging="221"/>
      </w:pPr>
      <w:r>
        <w:t xml:space="preserve">Has an incidence of 1% of labors  </w:t>
      </w:r>
    </w:p>
    <w:p w14:paraId="49111BA4" w14:textId="77777777" w:rsidR="00AE55E4" w:rsidRDefault="003D1147" w:rsidP="0080421C">
      <w:pPr>
        <w:numPr>
          <w:ilvl w:val="2"/>
          <w:numId w:val="932"/>
        </w:numPr>
        <w:spacing w:after="15" w:line="248" w:lineRule="auto"/>
        <w:ind w:left="1532" w:hanging="221"/>
      </w:pPr>
      <w:r>
        <w:t xml:space="preserve">More common in singleton than in twin deliveries  </w:t>
      </w:r>
    </w:p>
    <w:p w14:paraId="305E305B" w14:textId="77777777" w:rsidR="00AE55E4" w:rsidRDefault="003D1147" w:rsidP="0080421C">
      <w:pPr>
        <w:numPr>
          <w:ilvl w:val="2"/>
          <w:numId w:val="932"/>
        </w:numPr>
        <w:spacing w:after="14" w:line="249" w:lineRule="auto"/>
        <w:ind w:left="1532" w:hanging="221"/>
      </w:pPr>
      <w:r>
        <w:rPr>
          <w:color w:val="FF6600"/>
        </w:rPr>
        <w:t xml:space="preserve">Causes severe fetal distress </w:t>
      </w:r>
      <w:r>
        <w:t xml:space="preserve"> </w:t>
      </w:r>
    </w:p>
    <w:p w14:paraId="2871DB5E" w14:textId="77777777" w:rsidR="00AE55E4" w:rsidRDefault="003D1147" w:rsidP="0080421C">
      <w:pPr>
        <w:numPr>
          <w:ilvl w:val="0"/>
          <w:numId w:val="928"/>
        </w:numPr>
        <w:spacing w:after="5" w:line="249" w:lineRule="auto"/>
        <w:ind w:right="109" w:hanging="576"/>
        <w:jc w:val="both"/>
      </w:pPr>
      <w:r>
        <w:rPr>
          <w:b/>
        </w:rPr>
        <w:t xml:space="preserve">Incidence of twin pregnancy is increased in all of the following </w:t>
      </w:r>
      <w:r>
        <w:rPr>
          <w:b/>
          <w:u w:val="single" w:color="000000"/>
        </w:rPr>
        <w:t>ECXEPT</w:t>
      </w:r>
      <w:r>
        <w:rPr>
          <w:b/>
        </w:rPr>
        <w:t xml:space="preserve">:        </w:t>
      </w:r>
      <w:r>
        <w:t xml:space="preserve">a. In certain races  </w:t>
      </w:r>
    </w:p>
    <w:p w14:paraId="32F9637D" w14:textId="77777777" w:rsidR="00AE55E4" w:rsidRDefault="003D1147" w:rsidP="0080421C">
      <w:pPr>
        <w:numPr>
          <w:ilvl w:val="2"/>
          <w:numId w:val="938"/>
        </w:numPr>
        <w:spacing w:after="15" w:line="248" w:lineRule="auto"/>
        <w:ind w:left="1532" w:hanging="221"/>
      </w:pPr>
      <w:r>
        <w:t xml:space="preserve">Cases treated with clomiphene for infertility  </w:t>
      </w:r>
    </w:p>
    <w:p w14:paraId="246A910C" w14:textId="77777777" w:rsidR="00AE55E4" w:rsidRDefault="003D1147" w:rsidP="0080421C">
      <w:pPr>
        <w:numPr>
          <w:ilvl w:val="2"/>
          <w:numId w:val="938"/>
        </w:numPr>
        <w:spacing w:after="15" w:line="248" w:lineRule="auto"/>
        <w:ind w:left="1532" w:hanging="221"/>
      </w:pPr>
      <w:r>
        <w:t xml:space="preserve">In woman treated by in vitro fertilization  </w:t>
      </w:r>
    </w:p>
    <w:p w14:paraId="274B3CA6" w14:textId="77777777" w:rsidR="00AE55E4" w:rsidRDefault="003D1147" w:rsidP="0080421C">
      <w:pPr>
        <w:numPr>
          <w:ilvl w:val="2"/>
          <w:numId w:val="938"/>
        </w:numPr>
        <w:spacing w:after="15" w:line="248" w:lineRule="auto"/>
        <w:ind w:left="1532" w:hanging="221"/>
      </w:pPr>
      <w:r>
        <w:t xml:space="preserve">With advancing maternal age  </w:t>
      </w:r>
    </w:p>
    <w:p w14:paraId="0C626421" w14:textId="77777777" w:rsidR="00AE55E4" w:rsidRDefault="003D1147" w:rsidP="0080421C">
      <w:pPr>
        <w:numPr>
          <w:ilvl w:val="2"/>
          <w:numId w:val="938"/>
        </w:numPr>
        <w:spacing w:after="14" w:line="249" w:lineRule="auto"/>
        <w:ind w:left="1532" w:hanging="221"/>
      </w:pPr>
      <w:r>
        <w:rPr>
          <w:color w:val="FF6600"/>
        </w:rPr>
        <w:t xml:space="preserve">In first pregnancies </w:t>
      </w:r>
    </w:p>
    <w:p w14:paraId="35A805D4" w14:textId="77777777" w:rsidR="00AE55E4" w:rsidRDefault="003D1147" w:rsidP="0080421C">
      <w:pPr>
        <w:numPr>
          <w:ilvl w:val="0"/>
          <w:numId w:val="928"/>
        </w:numPr>
        <w:spacing w:after="5" w:line="249" w:lineRule="auto"/>
        <w:ind w:right="109" w:hanging="576"/>
        <w:jc w:val="both"/>
      </w:pPr>
      <w:r>
        <w:rPr>
          <w:b/>
        </w:rPr>
        <w:t xml:space="preserve">For twin infants to be mono which of the following  must be present :    </w:t>
      </w:r>
      <w:r>
        <w:rPr>
          <w:color w:val="FF6600"/>
        </w:rPr>
        <w:t xml:space="preserve">a. Identical sex </w:t>
      </w:r>
      <w:r>
        <w:t xml:space="preserve"> </w:t>
      </w:r>
    </w:p>
    <w:p w14:paraId="09F46691" w14:textId="77777777" w:rsidR="00AE55E4" w:rsidRDefault="003D1147" w:rsidP="0080421C">
      <w:pPr>
        <w:numPr>
          <w:ilvl w:val="2"/>
          <w:numId w:val="934"/>
        </w:numPr>
        <w:spacing w:after="15" w:line="248" w:lineRule="auto"/>
        <w:ind w:left="1532" w:hanging="221"/>
      </w:pPr>
      <w:r>
        <w:t xml:space="preserve">A single amniotic sac  </w:t>
      </w:r>
    </w:p>
    <w:p w14:paraId="000F8645" w14:textId="77777777" w:rsidR="00AE55E4" w:rsidRDefault="003D1147" w:rsidP="0080421C">
      <w:pPr>
        <w:numPr>
          <w:ilvl w:val="2"/>
          <w:numId w:val="934"/>
        </w:numPr>
        <w:spacing w:after="15" w:line="248" w:lineRule="auto"/>
        <w:ind w:left="1532" w:hanging="221"/>
      </w:pPr>
      <w:r>
        <w:t xml:space="preserve">A single placenta  </w:t>
      </w:r>
    </w:p>
    <w:p w14:paraId="6E9EC461" w14:textId="77777777" w:rsidR="00AE55E4" w:rsidRDefault="003D1147" w:rsidP="0080421C">
      <w:pPr>
        <w:numPr>
          <w:ilvl w:val="2"/>
          <w:numId w:val="934"/>
        </w:numPr>
        <w:spacing w:after="15" w:line="248" w:lineRule="auto"/>
        <w:ind w:left="1532" w:hanging="221"/>
      </w:pPr>
      <w:r>
        <w:t xml:space="preserve">Absence of chorions between the two amnions  </w:t>
      </w:r>
    </w:p>
    <w:p w14:paraId="5BE0A9BC" w14:textId="77777777" w:rsidR="00AE55E4" w:rsidRDefault="003D1147" w:rsidP="0080421C">
      <w:pPr>
        <w:numPr>
          <w:ilvl w:val="2"/>
          <w:numId w:val="934"/>
        </w:numPr>
        <w:spacing w:after="15" w:line="248" w:lineRule="auto"/>
        <w:ind w:left="1532" w:hanging="221"/>
      </w:pPr>
      <w:r>
        <w:t xml:space="preserve">All of the above </w:t>
      </w:r>
    </w:p>
    <w:p w14:paraId="54DC7985" w14:textId="77777777" w:rsidR="00AE55E4" w:rsidRDefault="003D1147" w:rsidP="0080421C">
      <w:pPr>
        <w:numPr>
          <w:ilvl w:val="0"/>
          <w:numId w:val="928"/>
        </w:numPr>
        <w:spacing w:after="5" w:line="249" w:lineRule="auto"/>
        <w:ind w:right="109" w:hanging="576"/>
        <w:jc w:val="both"/>
      </w:pPr>
      <w:r>
        <w:rPr>
          <w:b/>
        </w:rPr>
        <w:t xml:space="preserve">In twin delivery :                                                                                 </w:t>
      </w:r>
    </w:p>
    <w:p w14:paraId="292ED68F" w14:textId="77777777" w:rsidR="00AE55E4" w:rsidRDefault="003D1147">
      <w:pPr>
        <w:spacing w:after="15" w:line="248" w:lineRule="auto"/>
        <w:ind w:left="1321" w:hanging="10"/>
      </w:pPr>
      <w:r>
        <w:t>a.The 1</w:t>
      </w:r>
      <w:r>
        <w:rPr>
          <w:vertAlign w:val="superscript"/>
        </w:rPr>
        <w:t>st</w:t>
      </w:r>
      <w:r>
        <w:t xml:space="preserve"> twin is at greater risk than the second  </w:t>
      </w:r>
    </w:p>
    <w:p w14:paraId="04E9ED5E" w14:textId="77777777" w:rsidR="00AE55E4" w:rsidRDefault="003D1147" w:rsidP="0080421C">
      <w:pPr>
        <w:numPr>
          <w:ilvl w:val="2"/>
          <w:numId w:val="935"/>
        </w:numPr>
        <w:spacing w:after="15" w:line="248" w:lineRule="auto"/>
        <w:ind w:hanging="221"/>
      </w:pPr>
      <w:r>
        <w:t>Delivery of 2nd twin is difficult than 1</w:t>
      </w:r>
      <w:r>
        <w:rPr>
          <w:vertAlign w:val="superscript"/>
        </w:rPr>
        <w:t>st</w:t>
      </w:r>
      <w:r>
        <w:t xml:space="preserve"> one  </w:t>
      </w:r>
    </w:p>
    <w:p w14:paraId="1D43D238" w14:textId="77777777" w:rsidR="00AE55E4" w:rsidRDefault="003D1147" w:rsidP="0080421C">
      <w:pPr>
        <w:numPr>
          <w:ilvl w:val="2"/>
          <w:numId w:val="935"/>
        </w:numPr>
        <w:spacing w:after="15" w:line="248" w:lineRule="auto"/>
        <w:ind w:hanging="221"/>
      </w:pPr>
      <w:r>
        <w:t xml:space="preserve">Epidural analgesia is best avoided  </w:t>
      </w:r>
    </w:p>
    <w:p w14:paraId="4DE4621E" w14:textId="77777777" w:rsidR="00AE55E4" w:rsidRDefault="003D1147" w:rsidP="0080421C">
      <w:pPr>
        <w:numPr>
          <w:ilvl w:val="2"/>
          <w:numId w:val="935"/>
        </w:numPr>
        <w:spacing w:after="14" w:line="249" w:lineRule="auto"/>
        <w:ind w:hanging="221"/>
      </w:pPr>
      <w:r>
        <w:rPr>
          <w:color w:val="FF6600"/>
        </w:rPr>
        <w:t xml:space="preserve">There is an increased risk of postpartum hemorrhage  </w:t>
      </w:r>
    </w:p>
    <w:p w14:paraId="4D950671" w14:textId="77777777" w:rsidR="00AE55E4" w:rsidRDefault="003D1147" w:rsidP="0080421C">
      <w:pPr>
        <w:numPr>
          <w:ilvl w:val="2"/>
          <w:numId w:val="935"/>
        </w:numPr>
        <w:spacing w:after="15" w:line="248" w:lineRule="auto"/>
        <w:ind w:hanging="221"/>
      </w:pPr>
      <w:r>
        <w:t xml:space="preserve">Commonest presentation is one cephalic, one breech  </w:t>
      </w:r>
    </w:p>
    <w:p w14:paraId="69250C51" w14:textId="77777777" w:rsidR="00AE55E4" w:rsidRDefault="003D1147" w:rsidP="0080421C">
      <w:pPr>
        <w:numPr>
          <w:ilvl w:val="0"/>
          <w:numId w:val="928"/>
        </w:numPr>
        <w:spacing w:after="5" w:line="249" w:lineRule="auto"/>
        <w:ind w:right="109" w:hanging="576"/>
        <w:jc w:val="both"/>
      </w:pPr>
      <w:r>
        <w:rPr>
          <w:b/>
        </w:rPr>
        <w:t xml:space="preserve">The following statements regarding twin pregnancy are correct </w:t>
      </w:r>
      <w:r>
        <w:rPr>
          <w:b/>
          <w:u w:val="single" w:color="000000"/>
        </w:rPr>
        <w:t>EXCEPT</w:t>
      </w:r>
      <w:r>
        <w:rPr>
          <w:b/>
        </w:rPr>
        <w:t xml:space="preserve">:    </w:t>
      </w:r>
    </w:p>
    <w:p w14:paraId="4D567583" w14:textId="77777777" w:rsidR="00AE55E4" w:rsidRDefault="003D1147" w:rsidP="0080421C">
      <w:pPr>
        <w:numPr>
          <w:ilvl w:val="2"/>
          <w:numId w:val="933"/>
        </w:numPr>
        <w:spacing w:after="15" w:line="248" w:lineRule="auto"/>
        <w:ind w:hanging="221"/>
      </w:pPr>
      <w:r>
        <w:t xml:space="preserve">Cephalic-cephalic twin presentation is the most common presentation  </w:t>
      </w:r>
    </w:p>
    <w:p w14:paraId="08E7069F" w14:textId="77777777" w:rsidR="00AE55E4" w:rsidRDefault="003D1147" w:rsidP="0080421C">
      <w:pPr>
        <w:numPr>
          <w:ilvl w:val="2"/>
          <w:numId w:val="933"/>
        </w:numPr>
        <w:spacing w:after="14" w:line="249" w:lineRule="auto"/>
        <w:ind w:hanging="221"/>
      </w:pPr>
      <w:r>
        <w:rPr>
          <w:color w:val="FF6600"/>
        </w:rPr>
        <w:t xml:space="preserve">Incidence of twinning as diagnosed by early u/s is similar to its incidence at birth </w:t>
      </w:r>
      <w:r>
        <w:t xml:space="preserve"> </w:t>
      </w:r>
    </w:p>
    <w:p w14:paraId="21F5C80C" w14:textId="77777777" w:rsidR="00AE55E4" w:rsidRDefault="003D1147" w:rsidP="0080421C">
      <w:pPr>
        <w:numPr>
          <w:ilvl w:val="2"/>
          <w:numId w:val="933"/>
        </w:numPr>
        <w:spacing w:after="15" w:line="248" w:lineRule="auto"/>
        <w:ind w:hanging="221"/>
      </w:pPr>
      <w:r>
        <w:t xml:space="preserve">Extra antenatal care is needed for a pregnant lady with multifetal pregnancy  </w:t>
      </w:r>
    </w:p>
    <w:p w14:paraId="6D08365E" w14:textId="77777777" w:rsidR="00AE55E4" w:rsidRDefault="003D1147" w:rsidP="0080421C">
      <w:pPr>
        <w:numPr>
          <w:ilvl w:val="2"/>
          <w:numId w:val="933"/>
        </w:numPr>
        <w:spacing w:after="15" w:line="248" w:lineRule="auto"/>
        <w:ind w:hanging="221"/>
      </w:pPr>
      <w:r>
        <w:t xml:space="preserve">Examination of the placenta is important determination of fetal zygozity  </w:t>
      </w:r>
    </w:p>
    <w:p w14:paraId="6F1AB552" w14:textId="77777777" w:rsidR="00AE55E4" w:rsidRDefault="003D1147" w:rsidP="0080421C">
      <w:pPr>
        <w:numPr>
          <w:ilvl w:val="2"/>
          <w:numId w:val="933"/>
        </w:numPr>
        <w:spacing w:after="15" w:line="248" w:lineRule="auto"/>
        <w:ind w:hanging="221"/>
      </w:pPr>
      <w:r>
        <w:t xml:space="preserve">None of the above  </w:t>
      </w:r>
    </w:p>
    <w:p w14:paraId="6EAB10AF" w14:textId="77777777" w:rsidR="00AE55E4" w:rsidRDefault="003D1147" w:rsidP="0080421C">
      <w:pPr>
        <w:numPr>
          <w:ilvl w:val="0"/>
          <w:numId w:val="928"/>
        </w:numPr>
        <w:spacing w:after="5" w:line="249" w:lineRule="auto"/>
        <w:ind w:right="109" w:hanging="576"/>
        <w:jc w:val="both"/>
      </w:pPr>
      <w:r>
        <w:rPr>
          <w:b/>
        </w:rPr>
        <w:t xml:space="preserve">In multiple pregnancy:                                    </w:t>
      </w:r>
    </w:p>
    <w:p w14:paraId="33ABFA31" w14:textId="77777777" w:rsidR="00AE55E4" w:rsidRDefault="003D1147" w:rsidP="0080421C">
      <w:pPr>
        <w:numPr>
          <w:ilvl w:val="1"/>
          <w:numId w:val="928"/>
        </w:numPr>
        <w:spacing w:after="15" w:line="248" w:lineRule="auto"/>
        <w:ind w:hanging="221"/>
      </w:pPr>
      <w:r>
        <w:t xml:space="preserve">The incidence of spontaneous twin pregnancy is 1: 80 </w:t>
      </w:r>
    </w:p>
    <w:p w14:paraId="67AA03F0" w14:textId="77777777" w:rsidR="00AE55E4" w:rsidRDefault="003D1147" w:rsidP="0080421C">
      <w:pPr>
        <w:numPr>
          <w:ilvl w:val="1"/>
          <w:numId w:val="928"/>
        </w:numPr>
        <w:spacing w:after="15" w:line="248" w:lineRule="auto"/>
        <w:ind w:hanging="221"/>
      </w:pPr>
      <w:r>
        <w:t xml:space="preserve">Some obstetrician recommended prophylactic cervical cerclage in triplet        pregnancy </w:t>
      </w:r>
    </w:p>
    <w:p w14:paraId="0065FBBD" w14:textId="77777777" w:rsidR="00AE55E4" w:rsidRDefault="003D1147" w:rsidP="0080421C">
      <w:pPr>
        <w:numPr>
          <w:ilvl w:val="1"/>
          <w:numId w:val="928"/>
        </w:numPr>
        <w:spacing w:after="15" w:line="248" w:lineRule="auto"/>
        <w:ind w:hanging="221"/>
      </w:pPr>
      <w:r>
        <w:t xml:space="preserve">The outcome of triplet is primarily related to fetal weight at delivery.  </w:t>
      </w:r>
    </w:p>
    <w:p w14:paraId="63772433" w14:textId="77777777" w:rsidR="00AE55E4" w:rsidRDefault="003D1147" w:rsidP="0080421C">
      <w:pPr>
        <w:numPr>
          <w:ilvl w:val="1"/>
          <w:numId w:val="928"/>
        </w:numPr>
        <w:spacing w:after="15" w:line="248" w:lineRule="auto"/>
        <w:ind w:hanging="221"/>
      </w:pPr>
      <w:r>
        <w:t xml:space="preserve">Triplet pregnancy is best to be delivered by Cesarean section  </w:t>
      </w:r>
    </w:p>
    <w:p w14:paraId="6CB4AE9D" w14:textId="77777777" w:rsidR="00AE55E4" w:rsidRDefault="003D1147" w:rsidP="0080421C">
      <w:pPr>
        <w:numPr>
          <w:ilvl w:val="1"/>
          <w:numId w:val="928"/>
        </w:numPr>
        <w:spacing w:after="14" w:line="249" w:lineRule="auto"/>
        <w:ind w:hanging="221"/>
      </w:pPr>
      <w:r>
        <w:rPr>
          <w:color w:val="FF6600"/>
        </w:rPr>
        <w:t xml:space="preserve">All of the above. </w:t>
      </w:r>
    </w:p>
    <w:p w14:paraId="6A9BAF73" w14:textId="77777777" w:rsidR="00AE55E4" w:rsidRDefault="003D1147">
      <w:pPr>
        <w:spacing w:after="0"/>
        <w:ind w:left="1119"/>
      </w:pPr>
      <w:r>
        <w:rPr>
          <w:color w:val="FF6600"/>
        </w:rPr>
        <w:t xml:space="preserve"> </w:t>
      </w:r>
    </w:p>
    <w:p w14:paraId="71A6B6B3" w14:textId="77777777" w:rsidR="00AE55E4" w:rsidRDefault="003D1147">
      <w:pPr>
        <w:spacing w:after="0"/>
        <w:ind w:left="1119"/>
      </w:pPr>
      <w:r>
        <w:rPr>
          <w:color w:val="FF6600"/>
        </w:rPr>
        <w:t xml:space="preserve"> </w:t>
      </w:r>
    </w:p>
    <w:p w14:paraId="23BBEEC2" w14:textId="77777777" w:rsidR="00AE55E4" w:rsidRDefault="003D1147">
      <w:pPr>
        <w:spacing w:after="0"/>
        <w:ind w:left="1119"/>
      </w:pPr>
      <w:r>
        <w:rPr>
          <w:color w:val="FF6600"/>
        </w:rPr>
        <w:t xml:space="preserve"> </w:t>
      </w:r>
    </w:p>
    <w:p w14:paraId="7BC35A85" w14:textId="77777777" w:rsidR="00AE55E4" w:rsidRDefault="003D1147">
      <w:pPr>
        <w:spacing w:after="104"/>
        <w:ind w:left="1119"/>
      </w:pPr>
      <w:r>
        <w:rPr>
          <w:b/>
        </w:rPr>
        <w:lastRenderedPageBreak/>
        <w:t xml:space="preserve"> </w:t>
      </w:r>
    </w:p>
    <w:p w14:paraId="10749C8D" w14:textId="77777777" w:rsidR="00AE55E4" w:rsidRDefault="003D1147">
      <w:pPr>
        <w:spacing w:after="0" w:line="261" w:lineRule="auto"/>
        <w:ind w:left="355" w:right="345" w:hanging="10"/>
        <w:jc w:val="center"/>
      </w:pPr>
      <w:r>
        <w:rPr>
          <w:b/>
          <w:color w:val="FFFFFF"/>
          <w:sz w:val="28"/>
          <w:shd w:val="clear" w:color="auto" w:fill="000000"/>
        </w:rPr>
        <w:t>Abnormal labor</w:t>
      </w:r>
      <w:r>
        <w:rPr>
          <w:b/>
          <w:color w:val="FFFFFF"/>
          <w:sz w:val="28"/>
        </w:rPr>
        <w:t xml:space="preserve">  </w:t>
      </w:r>
      <w:r>
        <w:rPr>
          <w:b/>
          <w:sz w:val="28"/>
        </w:rPr>
        <w:t>complications of the 3</w:t>
      </w:r>
      <w:r>
        <w:rPr>
          <w:b/>
          <w:sz w:val="28"/>
          <w:vertAlign w:val="superscript"/>
        </w:rPr>
        <w:t>rd</w:t>
      </w:r>
      <w:r>
        <w:rPr>
          <w:b/>
          <w:sz w:val="28"/>
        </w:rPr>
        <w:t xml:space="preserve"> stage, AUA, Obstructed labor, contracted pelvis &amp; lacerations</w:t>
      </w:r>
      <w:r>
        <w:rPr>
          <w:b/>
          <w:color w:val="FFFFFF"/>
          <w:sz w:val="28"/>
        </w:rPr>
        <w:t xml:space="preserve"> </w:t>
      </w:r>
    </w:p>
    <w:p w14:paraId="64A686FE" w14:textId="77777777" w:rsidR="00AE55E4" w:rsidRDefault="003D1147">
      <w:pPr>
        <w:spacing w:after="5" w:line="249" w:lineRule="auto"/>
        <w:ind w:left="409" w:right="109" w:firstLine="4"/>
        <w:jc w:val="both"/>
      </w:pPr>
      <w:r>
        <w:rPr>
          <w:b/>
        </w:rPr>
        <w:t xml:space="preserve">870.All the following predispose to primary postpartum hemorrhage </w:t>
      </w:r>
      <w:r>
        <w:rPr>
          <w:b/>
          <w:u w:val="single" w:color="000000"/>
        </w:rPr>
        <w:t>EXCEPT</w:t>
      </w:r>
      <w:r>
        <w:rPr>
          <w:b/>
        </w:rPr>
        <w:t xml:space="preserve">:       </w:t>
      </w:r>
    </w:p>
    <w:p w14:paraId="639599D5" w14:textId="77777777" w:rsidR="00AE55E4" w:rsidRDefault="003D1147" w:rsidP="0080421C">
      <w:pPr>
        <w:numPr>
          <w:ilvl w:val="1"/>
          <w:numId w:val="929"/>
        </w:numPr>
        <w:spacing w:after="15" w:line="248" w:lineRule="auto"/>
        <w:ind w:left="1158" w:hanging="221"/>
      </w:pPr>
      <w:r>
        <w:t xml:space="preserve">Administration of prolonged anesthesia to the mother.  </w:t>
      </w:r>
    </w:p>
    <w:p w14:paraId="7D3B7F3B" w14:textId="77777777" w:rsidR="00AE55E4" w:rsidRDefault="003D1147" w:rsidP="0080421C">
      <w:pPr>
        <w:numPr>
          <w:ilvl w:val="1"/>
          <w:numId w:val="929"/>
        </w:numPr>
        <w:spacing w:after="15" w:line="248" w:lineRule="auto"/>
        <w:ind w:left="1158" w:hanging="221"/>
      </w:pPr>
      <w:r>
        <w:t xml:space="preserve">Prolonged labor caused by mechanical difficulty  </w:t>
      </w:r>
    </w:p>
    <w:p w14:paraId="6E8CE820" w14:textId="77777777" w:rsidR="00AE55E4" w:rsidRDefault="003D1147" w:rsidP="0080421C">
      <w:pPr>
        <w:numPr>
          <w:ilvl w:val="1"/>
          <w:numId w:val="929"/>
        </w:numPr>
        <w:spacing w:after="14" w:line="249" w:lineRule="auto"/>
        <w:ind w:left="1158" w:hanging="221"/>
      </w:pPr>
      <w:r>
        <w:rPr>
          <w:color w:val="FF6600"/>
        </w:rPr>
        <w:t>Oligohydramnios</w:t>
      </w:r>
      <w:r>
        <w:t xml:space="preserve">  </w:t>
      </w:r>
    </w:p>
    <w:p w14:paraId="2EB210D5" w14:textId="77777777" w:rsidR="00AE55E4" w:rsidRDefault="003D1147" w:rsidP="0080421C">
      <w:pPr>
        <w:numPr>
          <w:ilvl w:val="1"/>
          <w:numId w:val="929"/>
        </w:numPr>
        <w:spacing w:after="15" w:line="248" w:lineRule="auto"/>
        <w:ind w:left="1158" w:hanging="221"/>
      </w:pPr>
      <w:r>
        <w:t xml:space="preserve">Twin pregnancy </w:t>
      </w:r>
    </w:p>
    <w:p w14:paraId="003C82F1" w14:textId="77777777" w:rsidR="00AE55E4" w:rsidRDefault="003D1147" w:rsidP="0080421C">
      <w:pPr>
        <w:numPr>
          <w:ilvl w:val="1"/>
          <w:numId w:val="929"/>
        </w:numPr>
        <w:spacing w:after="15" w:line="248" w:lineRule="auto"/>
        <w:ind w:left="1158" w:hanging="221"/>
      </w:pPr>
      <w:r>
        <w:t xml:space="preserve">None of the above. </w:t>
      </w:r>
    </w:p>
    <w:p w14:paraId="2C77F693" w14:textId="77777777" w:rsidR="00AE55E4" w:rsidRDefault="003D1147" w:rsidP="0080421C">
      <w:pPr>
        <w:numPr>
          <w:ilvl w:val="0"/>
          <w:numId w:val="939"/>
        </w:numPr>
        <w:spacing w:after="5" w:line="249" w:lineRule="auto"/>
        <w:ind w:right="109" w:hanging="441"/>
        <w:jc w:val="both"/>
      </w:pPr>
      <w:r>
        <w:rPr>
          <w:b/>
        </w:rPr>
        <w:t xml:space="preserve">Postpartum hemorrhage, all the following are true </w:t>
      </w:r>
      <w:r>
        <w:rPr>
          <w:b/>
          <w:u w:val="single" w:color="000000"/>
        </w:rPr>
        <w:t>EXCEPT</w:t>
      </w:r>
      <w:r>
        <w:rPr>
          <w:b/>
        </w:rPr>
        <w:t xml:space="preserve">:                                  </w:t>
      </w:r>
    </w:p>
    <w:p w14:paraId="113B2087" w14:textId="77777777" w:rsidR="00AE55E4" w:rsidRDefault="003D1147" w:rsidP="0080421C">
      <w:pPr>
        <w:numPr>
          <w:ilvl w:val="2"/>
          <w:numId w:val="940"/>
        </w:numPr>
        <w:spacing w:after="15" w:line="248" w:lineRule="auto"/>
        <w:ind w:left="1172" w:hanging="221"/>
      </w:pPr>
      <w:r>
        <w:t xml:space="preserve">Is less likely if oxytocics are administered routinely in the third stage of labor.  </w:t>
      </w:r>
    </w:p>
    <w:p w14:paraId="245B829B" w14:textId="77777777" w:rsidR="00AE55E4" w:rsidRDefault="003D1147" w:rsidP="0080421C">
      <w:pPr>
        <w:numPr>
          <w:ilvl w:val="2"/>
          <w:numId w:val="940"/>
        </w:numPr>
        <w:spacing w:after="14" w:line="249" w:lineRule="auto"/>
        <w:ind w:left="1172" w:hanging="221"/>
      </w:pPr>
      <w:r>
        <w:rPr>
          <w:color w:val="FF6600"/>
        </w:rPr>
        <w:t>Is primary if it occurs within the first 12 hours.</w:t>
      </w:r>
      <w:r>
        <w:t xml:space="preserve"> </w:t>
      </w:r>
    </w:p>
    <w:p w14:paraId="65AE4A8D" w14:textId="77777777" w:rsidR="00AE55E4" w:rsidRDefault="003D1147" w:rsidP="0080421C">
      <w:pPr>
        <w:numPr>
          <w:ilvl w:val="2"/>
          <w:numId w:val="940"/>
        </w:numPr>
        <w:spacing w:after="15" w:line="248" w:lineRule="auto"/>
        <w:ind w:left="1172" w:hanging="221"/>
      </w:pPr>
      <w:r>
        <w:t xml:space="preserve">Is common after both placenta previa and abruptio placentae  </w:t>
      </w:r>
    </w:p>
    <w:p w14:paraId="6A6EDFAF" w14:textId="77777777" w:rsidR="00AE55E4" w:rsidRDefault="003D1147" w:rsidP="0080421C">
      <w:pPr>
        <w:numPr>
          <w:ilvl w:val="2"/>
          <w:numId w:val="940"/>
        </w:numPr>
        <w:spacing w:after="15" w:line="248" w:lineRule="auto"/>
        <w:ind w:left="1172" w:hanging="221"/>
      </w:pPr>
      <w:r>
        <w:t xml:space="preserve">May require manual removal of the placenta.     </w:t>
      </w:r>
    </w:p>
    <w:p w14:paraId="3A881BF5" w14:textId="77777777" w:rsidR="00AE55E4" w:rsidRDefault="003D1147" w:rsidP="0080421C">
      <w:pPr>
        <w:numPr>
          <w:ilvl w:val="2"/>
          <w:numId w:val="940"/>
        </w:numPr>
        <w:spacing w:after="15" w:line="248" w:lineRule="auto"/>
        <w:ind w:left="1172" w:hanging="221"/>
      </w:pPr>
      <w:r>
        <w:t xml:space="preserve">All of the above.  </w:t>
      </w:r>
    </w:p>
    <w:p w14:paraId="12A5689D" w14:textId="77777777" w:rsidR="00AE55E4" w:rsidRDefault="003D1147" w:rsidP="0080421C">
      <w:pPr>
        <w:numPr>
          <w:ilvl w:val="0"/>
          <w:numId w:val="939"/>
        </w:numPr>
        <w:spacing w:after="5" w:line="249" w:lineRule="auto"/>
        <w:ind w:right="109" w:hanging="441"/>
        <w:jc w:val="both"/>
      </w:pPr>
      <w:r>
        <w:rPr>
          <w:b/>
        </w:rPr>
        <w:t xml:space="preserve">Third-stage traumatic lesions:       </w:t>
      </w:r>
    </w:p>
    <w:p w14:paraId="6EAB0402" w14:textId="77777777" w:rsidR="00AE55E4" w:rsidRDefault="003D1147">
      <w:pPr>
        <w:spacing w:after="15" w:line="248" w:lineRule="auto"/>
        <w:ind w:left="961" w:right="2496" w:hanging="10"/>
      </w:pPr>
      <w:r>
        <w:t xml:space="preserve">a A second degree tear involves the perineal body and includes the anal sphincter.  b.An extensive tear of the vagina can occur without a tear in the perineum.  </w:t>
      </w:r>
    </w:p>
    <w:p w14:paraId="31C5AAAD" w14:textId="77777777" w:rsidR="00AE55E4" w:rsidRDefault="003D1147" w:rsidP="0080421C">
      <w:pPr>
        <w:numPr>
          <w:ilvl w:val="2"/>
          <w:numId w:val="948"/>
        </w:numPr>
        <w:spacing w:after="15" w:line="248" w:lineRule="auto"/>
        <w:ind w:left="1148" w:right="260" w:hanging="197"/>
      </w:pPr>
      <w:r>
        <w:t xml:space="preserve">Fistulae resulting from direct trauma should not be repaired for 2-3 months. </w:t>
      </w:r>
    </w:p>
    <w:p w14:paraId="073182B2" w14:textId="77777777" w:rsidR="00AE55E4" w:rsidRDefault="003D1147" w:rsidP="0080421C">
      <w:pPr>
        <w:numPr>
          <w:ilvl w:val="2"/>
          <w:numId w:val="948"/>
        </w:numPr>
        <w:spacing w:after="15" w:line="248" w:lineRule="auto"/>
        <w:ind w:left="1148" w:right="260" w:hanging="197"/>
      </w:pPr>
      <w:r>
        <w:t xml:space="preserve">Symptoms of fistulae from pressure necrosis during prolonged labor appear immediately after delivery e.All of the above.  </w:t>
      </w:r>
    </w:p>
    <w:p w14:paraId="116FA3F5" w14:textId="77777777" w:rsidR="00AE55E4" w:rsidRDefault="003D1147">
      <w:pPr>
        <w:spacing w:after="14" w:line="249" w:lineRule="auto"/>
        <w:ind w:left="961" w:right="1566" w:hanging="10"/>
      </w:pPr>
      <w:r>
        <w:rPr>
          <w:color w:val="FF6600"/>
        </w:rPr>
        <w:t xml:space="preserve">f. None of the above </w:t>
      </w:r>
    </w:p>
    <w:p w14:paraId="02F1B7D0" w14:textId="77777777" w:rsidR="00AE55E4" w:rsidRDefault="003D1147" w:rsidP="0080421C">
      <w:pPr>
        <w:numPr>
          <w:ilvl w:val="0"/>
          <w:numId w:val="939"/>
        </w:numPr>
        <w:spacing w:after="5" w:line="249" w:lineRule="auto"/>
        <w:ind w:right="109" w:hanging="441"/>
        <w:jc w:val="both"/>
      </w:pPr>
      <w:r>
        <w:rPr>
          <w:b/>
        </w:rPr>
        <w:t xml:space="preserve">Uterine atony after cesarean section is treated by the following </w:t>
      </w:r>
      <w:r>
        <w:rPr>
          <w:b/>
          <w:u w:val="single" w:color="000000"/>
        </w:rPr>
        <w:t>EXCEPT</w:t>
      </w:r>
      <w:r>
        <w:rPr>
          <w:b/>
        </w:rPr>
        <w:t xml:space="preserve">:     </w:t>
      </w:r>
      <w:r>
        <w:t>a. Uterine massage</w:t>
      </w:r>
      <w:r>
        <w:rPr>
          <w:b/>
        </w:rPr>
        <w:t xml:space="preserve">  </w:t>
      </w:r>
      <w:r>
        <w:t xml:space="preserve"> </w:t>
      </w:r>
    </w:p>
    <w:p w14:paraId="0E2556D2" w14:textId="77777777" w:rsidR="00AE55E4" w:rsidRDefault="003D1147" w:rsidP="0080421C">
      <w:pPr>
        <w:numPr>
          <w:ilvl w:val="2"/>
          <w:numId w:val="947"/>
        </w:numPr>
        <w:spacing w:after="14" w:line="249" w:lineRule="auto"/>
        <w:ind w:left="1172" w:hanging="221"/>
      </w:pPr>
      <w:r>
        <w:rPr>
          <w:color w:val="FF6600"/>
        </w:rPr>
        <w:t xml:space="preserve">Intramyometrial syntcinon injection </w:t>
      </w:r>
      <w:r>
        <w:t xml:space="preserve"> </w:t>
      </w:r>
    </w:p>
    <w:p w14:paraId="498068DE" w14:textId="77777777" w:rsidR="00AE55E4" w:rsidRDefault="003D1147" w:rsidP="0080421C">
      <w:pPr>
        <w:numPr>
          <w:ilvl w:val="2"/>
          <w:numId w:val="947"/>
        </w:numPr>
        <w:spacing w:after="15" w:line="248" w:lineRule="auto"/>
        <w:ind w:left="1172" w:hanging="221"/>
      </w:pPr>
      <w:r>
        <w:t xml:space="preserve">Intravenous infusion of methergine    </w:t>
      </w:r>
    </w:p>
    <w:p w14:paraId="5E43EE6E" w14:textId="77777777" w:rsidR="00AE55E4" w:rsidRDefault="003D1147" w:rsidP="0080421C">
      <w:pPr>
        <w:numPr>
          <w:ilvl w:val="2"/>
          <w:numId w:val="947"/>
        </w:numPr>
        <w:spacing w:after="0"/>
        <w:ind w:left="1172" w:hanging="221"/>
      </w:pPr>
      <w:r>
        <w:t xml:space="preserve">Intrarmyometrial injection of prostaglandin F2α  </w:t>
      </w:r>
    </w:p>
    <w:p w14:paraId="6F1ECD5F" w14:textId="77777777" w:rsidR="00AE55E4" w:rsidRDefault="003D1147" w:rsidP="0080421C">
      <w:pPr>
        <w:numPr>
          <w:ilvl w:val="2"/>
          <w:numId w:val="947"/>
        </w:numPr>
        <w:spacing w:after="15" w:line="248" w:lineRule="auto"/>
        <w:ind w:left="1172" w:hanging="221"/>
      </w:pPr>
      <w:r>
        <w:t xml:space="preserve">Bilateral hypogastric artery ligation.     </w:t>
      </w:r>
    </w:p>
    <w:p w14:paraId="0BB9A66F" w14:textId="77777777" w:rsidR="00AE55E4" w:rsidRDefault="003D1147" w:rsidP="0080421C">
      <w:pPr>
        <w:numPr>
          <w:ilvl w:val="0"/>
          <w:numId w:val="939"/>
        </w:numPr>
        <w:spacing w:after="5" w:line="249" w:lineRule="auto"/>
        <w:ind w:right="109" w:hanging="441"/>
        <w:jc w:val="both"/>
      </w:pPr>
      <w:r>
        <w:rPr>
          <w:b/>
        </w:rPr>
        <w:t xml:space="preserve">Primary postpartum hemorrhage:                                        </w:t>
      </w:r>
    </w:p>
    <w:p w14:paraId="6C32999B" w14:textId="77777777" w:rsidR="00AE55E4" w:rsidRDefault="003D1147" w:rsidP="0080421C">
      <w:pPr>
        <w:numPr>
          <w:ilvl w:val="2"/>
          <w:numId w:val="941"/>
        </w:numPr>
        <w:spacing w:after="15" w:line="248" w:lineRule="auto"/>
        <w:ind w:left="1172" w:hanging="221"/>
      </w:pPr>
      <w:r>
        <w:t>Occurs any time in the 1</w:t>
      </w:r>
      <w:r>
        <w:rPr>
          <w:vertAlign w:val="superscript"/>
        </w:rPr>
        <w:t>st</w:t>
      </w:r>
      <w:r>
        <w:t xml:space="preserve"> week after delivery.  </w:t>
      </w:r>
    </w:p>
    <w:p w14:paraId="6C3BD2BB" w14:textId="77777777" w:rsidR="00AE55E4" w:rsidRDefault="003D1147" w:rsidP="0080421C">
      <w:pPr>
        <w:numPr>
          <w:ilvl w:val="2"/>
          <w:numId w:val="941"/>
        </w:numPr>
        <w:spacing w:after="15" w:line="248" w:lineRule="auto"/>
        <w:ind w:left="1172" w:hanging="221"/>
      </w:pPr>
      <w:r>
        <w:t xml:space="preserve">Occurs after the 3rd stage of labor.  </w:t>
      </w:r>
    </w:p>
    <w:p w14:paraId="4E1040DA" w14:textId="77777777" w:rsidR="00AE55E4" w:rsidRDefault="003D1147" w:rsidP="0080421C">
      <w:pPr>
        <w:numPr>
          <w:ilvl w:val="2"/>
          <w:numId w:val="941"/>
        </w:numPr>
        <w:spacing w:after="15" w:line="248" w:lineRule="auto"/>
        <w:ind w:left="1172" w:hanging="221"/>
      </w:pPr>
      <w:r>
        <w:t xml:space="preserve">Commonly due to coagulation failure.  </w:t>
      </w:r>
    </w:p>
    <w:p w14:paraId="6094BAD8" w14:textId="77777777" w:rsidR="00AE55E4" w:rsidRDefault="003D1147" w:rsidP="0080421C">
      <w:pPr>
        <w:numPr>
          <w:ilvl w:val="2"/>
          <w:numId w:val="941"/>
        </w:numPr>
        <w:spacing w:after="15" w:line="248" w:lineRule="auto"/>
        <w:ind w:left="1172" w:hanging="221"/>
      </w:pPr>
      <w:r>
        <w:t xml:space="preserve">Due to complete failure of placental separation. </w:t>
      </w:r>
    </w:p>
    <w:p w14:paraId="44D0CD88" w14:textId="77777777" w:rsidR="00AE55E4" w:rsidRDefault="003D1147" w:rsidP="0080421C">
      <w:pPr>
        <w:numPr>
          <w:ilvl w:val="2"/>
          <w:numId w:val="941"/>
        </w:numPr>
        <w:spacing w:after="14" w:line="249" w:lineRule="auto"/>
        <w:ind w:left="1172" w:hanging="221"/>
      </w:pPr>
      <w:r>
        <w:rPr>
          <w:color w:val="FF6600"/>
        </w:rPr>
        <w:t xml:space="preserve">Is commonly due to uterine inertia.  </w:t>
      </w:r>
    </w:p>
    <w:p w14:paraId="1969A4D0" w14:textId="77777777" w:rsidR="00AE55E4" w:rsidRDefault="003D1147">
      <w:pPr>
        <w:spacing w:after="5" w:line="249" w:lineRule="auto"/>
        <w:ind w:left="1129" w:right="2959" w:hanging="720"/>
        <w:jc w:val="both"/>
      </w:pPr>
      <w:r>
        <w:rPr>
          <w:b/>
        </w:rPr>
        <w:t xml:space="preserve">875.Primary postpartum hemorrhage is associated with all of the following  </w:t>
      </w:r>
      <w:r>
        <w:rPr>
          <w:b/>
          <w:u w:val="single" w:color="000000"/>
        </w:rPr>
        <w:t>EXCEPT</w:t>
      </w:r>
      <w:r>
        <w:rPr>
          <w:b/>
        </w:rPr>
        <w:t xml:space="preserve">:  </w:t>
      </w:r>
      <w:r>
        <w:t xml:space="preserve">a. Placenta previa  </w:t>
      </w:r>
    </w:p>
    <w:p w14:paraId="04E48134" w14:textId="77777777" w:rsidR="00AE55E4" w:rsidRDefault="003D1147" w:rsidP="0080421C">
      <w:pPr>
        <w:numPr>
          <w:ilvl w:val="2"/>
          <w:numId w:val="946"/>
        </w:numPr>
        <w:spacing w:after="15" w:line="248" w:lineRule="auto"/>
        <w:ind w:hanging="221"/>
      </w:pPr>
      <w:r>
        <w:t xml:space="preserve">Polyhydramnois  </w:t>
      </w:r>
    </w:p>
    <w:p w14:paraId="4D3D5FDD" w14:textId="77777777" w:rsidR="00AE55E4" w:rsidRDefault="003D1147" w:rsidP="0080421C">
      <w:pPr>
        <w:numPr>
          <w:ilvl w:val="2"/>
          <w:numId w:val="946"/>
        </w:numPr>
        <w:spacing w:after="15" w:line="248" w:lineRule="auto"/>
        <w:ind w:hanging="221"/>
      </w:pPr>
      <w:r>
        <w:t xml:space="preserve">Forceps delivery </w:t>
      </w:r>
    </w:p>
    <w:p w14:paraId="46936F10" w14:textId="77777777" w:rsidR="00AE55E4" w:rsidRDefault="003D1147" w:rsidP="0080421C">
      <w:pPr>
        <w:numPr>
          <w:ilvl w:val="2"/>
          <w:numId w:val="946"/>
        </w:numPr>
        <w:spacing w:after="14" w:line="249" w:lineRule="auto"/>
        <w:ind w:hanging="221"/>
      </w:pPr>
      <w:r>
        <w:rPr>
          <w:color w:val="FF6600"/>
        </w:rPr>
        <w:t xml:space="preserve">The use of ecbolic agents.  </w:t>
      </w:r>
    </w:p>
    <w:p w14:paraId="2118811F" w14:textId="77777777" w:rsidR="00AE55E4" w:rsidRDefault="003D1147" w:rsidP="0080421C">
      <w:pPr>
        <w:numPr>
          <w:ilvl w:val="2"/>
          <w:numId w:val="946"/>
        </w:numPr>
        <w:spacing w:after="15" w:line="248" w:lineRule="auto"/>
        <w:ind w:hanging="221"/>
      </w:pPr>
      <w:r>
        <w:t xml:space="preserve">Prolonged labor.  </w:t>
      </w:r>
    </w:p>
    <w:p w14:paraId="441E409A" w14:textId="77777777" w:rsidR="00AE55E4" w:rsidRDefault="003D1147">
      <w:pPr>
        <w:spacing w:after="5" w:line="249" w:lineRule="auto"/>
        <w:ind w:left="1129" w:right="2527" w:hanging="720"/>
        <w:jc w:val="both"/>
      </w:pPr>
      <w:r>
        <w:rPr>
          <w:b/>
        </w:rPr>
        <w:t xml:space="preserve">      876.Primary postpartum hemorrhage is more common in all of the following  </w:t>
      </w:r>
      <w:r>
        <w:rPr>
          <w:b/>
          <w:u w:val="single" w:color="000000"/>
        </w:rPr>
        <w:t>EXCEPT</w:t>
      </w:r>
      <w:r>
        <w:rPr>
          <w:b/>
        </w:rPr>
        <w:t xml:space="preserve">:  </w:t>
      </w:r>
      <w:r>
        <w:rPr>
          <w:color w:val="FF6600"/>
        </w:rPr>
        <w:t xml:space="preserve">a. In primigravidae  </w:t>
      </w:r>
    </w:p>
    <w:p w14:paraId="57A13294" w14:textId="77777777" w:rsidR="00AE55E4" w:rsidRDefault="003D1147" w:rsidP="0080421C">
      <w:pPr>
        <w:numPr>
          <w:ilvl w:val="2"/>
          <w:numId w:val="945"/>
        </w:numPr>
        <w:spacing w:after="15" w:line="248" w:lineRule="auto"/>
        <w:ind w:hanging="221"/>
      </w:pPr>
      <w:r>
        <w:t xml:space="preserve">History of a previous postpartum hemorrhage                             </w:t>
      </w:r>
    </w:p>
    <w:p w14:paraId="5E1E416A" w14:textId="77777777" w:rsidR="00AE55E4" w:rsidRDefault="003D1147" w:rsidP="0080421C">
      <w:pPr>
        <w:numPr>
          <w:ilvl w:val="2"/>
          <w:numId w:val="945"/>
        </w:numPr>
        <w:spacing w:after="15" w:line="248" w:lineRule="auto"/>
        <w:ind w:hanging="221"/>
      </w:pPr>
      <w:r>
        <w:t xml:space="preserve">When fibroids are present in the uterus.  </w:t>
      </w:r>
    </w:p>
    <w:p w14:paraId="49C05DB1" w14:textId="77777777" w:rsidR="00AE55E4" w:rsidRDefault="003D1147" w:rsidP="0080421C">
      <w:pPr>
        <w:numPr>
          <w:ilvl w:val="2"/>
          <w:numId w:val="945"/>
        </w:numPr>
        <w:spacing w:after="15" w:line="248" w:lineRule="auto"/>
        <w:ind w:hanging="221"/>
      </w:pPr>
      <w:r>
        <w:t xml:space="preserve">In precipitate labor.  </w:t>
      </w:r>
    </w:p>
    <w:p w14:paraId="73D73580" w14:textId="77777777" w:rsidR="00AE55E4" w:rsidRDefault="003D1147" w:rsidP="0080421C">
      <w:pPr>
        <w:numPr>
          <w:ilvl w:val="2"/>
          <w:numId w:val="945"/>
        </w:numPr>
        <w:spacing w:after="15" w:line="248" w:lineRule="auto"/>
        <w:ind w:hanging="221"/>
      </w:pPr>
      <w:r>
        <w:t xml:space="preserve">After placental abruption. </w:t>
      </w:r>
    </w:p>
    <w:p w14:paraId="222C666A" w14:textId="77777777" w:rsidR="00AE55E4" w:rsidRDefault="003D1147">
      <w:pPr>
        <w:spacing w:after="5" w:line="249" w:lineRule="auto"/>
        <w:ind w:left="1129" w:right="2575" w:hanging="720"/>
        <w:jc w:val="both"/>
      </w:pPr>
      <w:r>
        <w:rPr>
          <w:b/>
        </w:rPr>
        <w:t xml:space="preserve">      877.Primary postpartum hemorrhage is more common in all of the following </w:t>
      </w:r>
      <w:r>
        <w:rPr>
          <w:b/>
          <w:u w:val="single" w:color="000000"/>
        </w:rPr>
        <w:t>EXCEPT</w:t>
      </w:r>
      <w:r>
        <w:rPr>
          <w:b/>
        </w:rPr>
        <w:t xml:space="preserve">:  </w:t>
      </w:r>
      <w:r>
        <w:rPr>
          <w:color w:val="FF6600"/>
        </w:rPr>
        <w:t xml:space="preserve">a. In prirmigravidas.  </w:t>
      </w:r>
    </w:p>
    <w:p w14:paraId="1C61AE2D" w14:textId="77777777" w:rsidR="00AE55E4" w:rsidRDefault="003D1147" w:rsidP="0080421C">
      <w:pPr>
        <w:numPr>
          <w:ilvl w:val="2"/>
          <w:numId w:val="943"/>
        </w:numPr>
        <w:spacing w:after="15" w:line="248" w:lineRule="auto"/>
        <w:ind w:hanging="221"/>
      </w:pPr>
      <w:r>
        <w:lastRenderedPageBreak/>
        <w:t xml:space="preserve">History of a previous postpartum hemorrhage  </w:t>
      </w:r>
    </w:p>
    <w:p w14:paraId="6A63BAA1" w14:textId="77777777" w:rsidR="00AE55E4" w:rsidRDefault="003D1147" w:rsidP="0080421C">
      <w:pPr>
        <w:numPr>
          <w:ilvl w:val="2"/>
          <w:numId w:val="943"/>
        </w:numPr>
        <w:spacing w:after="15" w:line="248" w:lineRule="auto"/>
        <w:ind w:hanging="221"/>
      </w:pPr>
      <w:r>
        <w:t xml:space="preserve">When fibroids are present in the uterus.                             </w:t>
      </w:r>
    </w:p>
    <w:p w14:paraId="0EFB9ADE" w14:textId="77777777" w:rsidR="00AE55E4" w:rsidRDefault="003D1147" w:rsidP="0080421C">
      <w:pPr>
        <w:numPr>
          <w:ilvl w:val="2"/>
          <w:numId w:val="943"/>
        </w:numPr>
        <w:spacing w:after="15" w:line="248" w:lineRule="auto"/>
        <w:ind w:hanging="221"/>
      </w:pPr>
      <w:r>
        <w:t xml:space="preserve">After placental abruption  </w:t>
      </w:r>
    </w:p>
    <w:p w14:paraId="6570EB19" w14:textId="77777777" w:rsidR="00AE55E4" w:rsidRDefault="003D1147" w:rsidP="0080421C">
      <w:pPr>
        <w:numPr>
          <w:ilvl w:val="2"/>
          <w:numId w:val="943"/>
        </w:numPr>
        <w:spacing w:after="15" w:line="248" w:lineRule="auto"/>
        <w:ind w:hanging="221"/>
      </w:pPr>
      <w:r>
        <w:t xml:space="preserve">After twin delivery.  </w:t>
      </w:r>
    </w:p>
    <w:p w14:paraId="37F7FD9E" w14:textId="77777777" w:rsidR="00AE55E4" w:rsidRDefault="003D1147">
      <w:pPr>
        <w:spacing w:after="5" w:line="249" w:lineRule="auto"/>
        <w:ind w:left="409" w:right="109" w:firstLine="4"/>
        <w:jc w:val="both"/>
      </w:pPr>
      <w:r>
        <w:rPr>
          <w:b/>
        </w:rPr>
        <w:t xml:space="preserve">      878.Manual removal of the placenta:                        </w:t>
      </w:r>
    </w:p>
    <w:p w14:paraId="3FC96094" w14:textId="77777777" w:rsidR="00AE55E4" w:rsidRDefault="003D1147" w:rsidP="0080421C">
      <w:pPr>
        <w:numPr>
          <w:ilvl w:val="2"/>
          <w:numId w:val="942"/>
        </w:numPr>
        <w:spacing w:after="15" w:line="248" w:lineRule="auto"/>
        <w:ind w:hanging="221"/>
      </w:pPr>
      <w:r>
        <w:t xml:space="preserve">Carried using pudendal block as analgesia.  </w:t>
      </w:r>
    </w:p>
    <w:p w14:paraId="2B8AE0DD" w14:textId="77777777" w:rsidR="00AE55E4" w:rsidRDefault="003D1147" w:rsidP="0080421C">
      <w:pPr>
        <w:numPr>
          <w:ilvl w:val="2"/>
          <w:numId w:val="942"/>
        </w:numPr>
        <w:spacing w:after="15" w:line="248" w:lineRule="auto"/>
        <w:ind w:hanging="221"/>
      </w:pPr>
      <w:r>
        <w:t xml:space="preserve">Replaced by the use of the suction curette.  </w:t>
      </w:r>
    </w:p>
    <w:p w14:paraId="09E142A0" w14:textId="77777777" w:rsidR="00AE55E4" w:rsidRDefault="003D1147" w:rsidP="0080421C">
      <w:pPr>
        <w:numPr>
          <w:ilvl w:val="2"/>
          <w:numId w:val="942"/>
        </w:numPr>
        <w:spacing w:after="15" w:line="248" w:lineRule="auto"/>
        <w:ind w:hanging="221"/>
      </w:pPr>
      <w:r>
        <w:t xml:space="preserve">Carried by piece-meal extraction of placenta. </w:t>
      </w:r>
    </w:p>
    <w:p w14:paraId="21C59A6A" w14:textId="77777777" w:rsidR="00AE55E4" w:rsidRDefault="003D1147" w:rsidP="0080421C">
      <w:pPr>
        <w:numPr>
          <w:ilvl w:val="2"/>
          <w:numId w:val="942"/>
        </w:numPr>
        <w:spacing w:after="15" w:line="248" w:lineRule="auto"/>
        <w:ind w:hanging="221"/>
      </w:pPr>
      <w:r>
        <w:t xml:space="preserve">Should be performed if placenta fail to separate within 10 minutes  </w:t>
      </w:r>
    </w:p>
    <w:p w14:paraId="34C1A761" w14:textId="77777777" w:rsidR="00AE55E4" w:rsidRDefault="003D1147" w:rsidP="0080421C">
      <w:pPr>
        <w:numPr>
          <w:ilvl w:val="2"/>
          <w:numId w:val="942"/>
        </w:numPr>
        <w:spacing w:after="14" w:line="249" w:lineRule="auto"/>
        <w:ind w:hanging="221"/>
      </w:pPr>
      <w:r>
        <w:rPr>
          <w:color w:val="FF6600"/>
        </w:rPr>
        <w:t xml:space="preserve">Is an indication for giving prophylactic antibiotics. </w:t>
      </w:r>
    </w:p>
    <w:p w14:paraId="043F0A09" w14:textId="77777777" w:rsidR="00AE55E4" w:rsidRDefault="003D1147">
      <w:pPr>
        <w:spacing w:after="5" w:line="249" w:lineRule="auto"/>
        <w:ind w:left="409" w:right="109" w:firstLine="4"/>
        <w:jc w:val="both"/>
      </w:pPr>
      <w:r>
        <w:rPr>
          <w:b/>
        </w:rPr>
        <w:t xml:space="preserve">      879.Manual removal of the placenta.                                                 </w:t>
      </w:r>
    </w:p>
    <w:p w14:paraId="0170ADED" w14:textId="77777777" w:rsidR="00AE55E4" w:rsidRDefault="003D1147" w:rsidP="0080421C">
      <w:pPr>
        <w:numPr>
          <w:ilvl w:val="2"/>
          <w:numId w:val="944"/>
        </w:numPr>
        <w:spacing w:after="15" w:line="248" w:lineRule="auto"/>
        <w:ind w:hanging="221"/>
      </w:pPr>
      <w:r>
        <w:t xml:space="preserve">Performed under pudendal block as analgesia  </w:t>
      </w:r>
    </w:p>
    <w:p w14:paraId="5ACD087B" w14:textId="77777777" w:rsidR="00AE55E4" w:rsidRDefault="003D1147" w:rsidP="0080421C">
      <w:pPr>
        <w:numPr>
          <w:ilvl w:val="2"/>
          <w:numId w:val="944"/>
        </w:numPr>
        <w:spacing w:after="15" w:line="248" w:lineRule="auto"/>
        <w:ind w:hanging="221"/>
      </w:pPr>
      <w:r>
        <w:t xml:space="preserve">Replaced by the use of the suction curette.  </w:t>
      </w:r>
    </w:p>
    <w:p w14:paraId="06CB370C" w14:textId="77777777" w:rsidR="00AE55E4" w:rsidRDefault="003D1147" w:rsidP="0080421C">
      <w:pPr>
        <w:numPr>
          <w:ilvl w:val="2"/>
          <w:numId w:val="944"/>
        </w:numPr>
        <w:spacing w:after="14" w:line="249" w:lineRule="auto"/>
        <w:ind w:hanging="221"/>
      </w:pPr>
      <w:r>
        <w:rPr>
          <w:color w:val="FF6600"/>
        </w:rPr>
        <w:t xml:space="preserve">Indication for giving prophylactic antibiotics </w:t>
      </w:r>
      <w:r>
        <w:t xml:space="preserve"> </w:t>
      </w:r>
    </w:p>
    <w:p w14:paraId="3D0B7691" w14:textId="77777777" w:rsidR="00AE55E4" w:rsidRDefault="003D1147" w:rsidP="0080421C">
      <w:pPr>
        <w:numPr>
          <w:ilvl w:val="2"/>
          <w:numId w:val="944"/>
        </w:numPr>
        <w:spacing w:after="15" w:line="248" w:lineRule="auto"/>
        <w:ind w:hanging="221"/>
      </w:pPr>
      <w:r>
        <w:t xml:space="preserve">All of the above  </w:t>
      </w:r>
    </w:p>
    <w:p w14:paraId="7BD05CC8" w14:textId="77777777" w:rsidR="00AE55E4" w:rsidRDefault="003D1147" w:rsidP="0080421C">
      <w:pPr>
        <w:numPr>
          <w:ilvl w:val="2"/>
          <w:numId w:val="944"/>
        </w:numPr>
        <w:spacing w:after="15" w:line="248" w:lineRule="auto"/>
        <w:ind w:hanging="221"/>
      </w:pPr>
      <w:r>
        <w:t xml:space="preserve">None of the above </w:t>
      </w:r>
    </w:p>
    <w:p w14:paraId="03846922" w14:textId="77777777" w:rsidR="00AE55E4" w:rsidRDefault="003D1147" w:rsidP="0080421C">
      <w:pPr>
        <w:numPr>
          <w:ilvl w:val="1"/>
          <w:numId w:val="939"/>
        </w:numPr>
        <w:spacing w:after="5" w:line="249" w:lineRule="auto"/>
        <w:ind w:right="109" w:hanging="494"/>
        <w:jc w:val="both"/>
      </w:pPr>
      <w:r>
        <w:rPr>
          <w:b/>
        </w:rPr>
        <w:t xml:space="preserve">All the following regarding secondary postpartum hemorrhage are correct </w:t>
      </w:r>
      <w:r>
        <w:rPr>
          <w:b/>
          <w:u w:val="single" w:color="000000"/>
        </w:rPr>
        <w:t>EXCEPT</w:t>
      </w:r>
      <w:r>
        <w:rPr>
          <w:b/>
        </w:rPr>
        <w:t xml:space="preserve">  </w:t>
      </w:r>
    </w:p>
    <w:p w14:paraId="09C1F63A" w14:textId="77777777" w:rsidR="00AE55E4" w:rsidRDefault="003D1147">
      <w:pPr>
        <w:spacing w:after="0"/>
        <w:ind w:right="811"/>
        <w:jc w:val="center"/>
      </w:pPr>
      <w:r>
        <w:t xml:space="preserve">a.It is defined as loss of  &gt; 500 ml blood after 24 hours up to 6 wks after delivery.  </w:t>
      </w:r>
    </w:p>
    <w:p w14:paraId="710FBD60" w14:textId="77777777" w:rsidR="00AE55E4" w:rsidRDefault="003D1147" w:rsidP="0080421C">
      <w:pPr>
        <w:numPr>
          <w:ilvl w:val="2"/>
          <w:numId w:val="939"/>
        </w:numPr>
        <w:spacing w:after="15" w:line="248" w:lineRule="auto"/>
        <w:ind w:hanging="221"/>
      </w:pPr>
      <w:r>
        <w:t xml:space="preserve">It is usually due to retained products of the placenta. </w:t>
      </w:r>
    </w:p>
    <w:p w14:paraId="03E0EF75" w14:textId="77777777" w:rsidR="00AE55E4" w:rsidRDefault="003D1147" w:rsidP="0080421C">
      <w:pPr>
        <w:numPr>
          <w:ilvl w:val="2"/>
          <w:numId w:val="939"/>
        </w:numPr>
        <w:spacing w:after="15" w:line="248" w:lineRule="auto"/>
        <w:ind w:hanging="221"/>
      </w:pPr>
      <w:r>
        <w:t xml:space="preserve">It is frequently associated with uterine infection.  </w:t>
      </w:r>
    </w:p>
    <w:p w14:paraId="674F1E6A" w14:textId="77777777" w:rsidR="00AE55E4" w:rsidRDefault="003D1147" w:rsidP="0080421C">
      <w:pPr>
        <w:numPr>
          <w:ilvl w:val="2"/>
          <w:numId w:val="939"/>
        </w:numPr>
        <w:spacing w:after="14" w:line="249" w:lineRule="auto"/>
        <w:ind w:hanging="221"/>
      </w:pPr>
      <w:r>
        <w:rPr>
          <w:color w:val="FF6600"/>
        </w:rPr>
        <w:t>It commonly requires blood transfusion.</w:t>
      </w:r>
      <w:r>
        <w:t xml:space="preserve">  </w:t>
      </w:r>
    </w:p>
    <w:p w14:paraId="614EAA36" w14:textId="77777777" w:rsidR="00AE55E4" w:rsidRDefault="003D1147" w:rsidP="0080421C">
      <w:pPr>
        <w:numPr>
          <w:ilvl w:val="2"/>
          <w:numId w:val="939"/>
        </w:numPr>
        <w:spacing w:after="15" w:line="248" w:lineRule="auto"/>
        <w:ind w:hanging="221"/>
      </w:pPr>
      <w:r>
        <w:t>Choriocarcinorna is suspected if bleeding is recurrent.</w:t>
      </w:r>
      <w:r>
        <w:rPr>
          <w:b/>
        </w:rPr>
        <w:t xml:space="preserve">                  </w:t>
      </w:r>
    </w:p>
    <w:p w14:paraId="21E4D46D" w14:textId="77777777" w:rsidR="00AE55E4" w:rsidRDefault="003D1147" w:rsidP="0080421C">
      <w:pPr>
        <w:numPr>
          <w:ilvl w:val="1"/>
          <w:numId w:val="939"/>
        </w:numPr>
        <w:spacing w:after="5" w:line="249" w:lineRule="auto"/>
        <w:ind w:right="109" w:hanging="494"/>
        <w:jc w:val="both"/>
      </w:pPr>
      <w:r>
        <w:rPr>
          <w:b/>
        </w:rPr>
        <w:t xml:space="preserve">Secondary postpartum hemorrhage, all the following is true </w:t>
      </w:r>
      <w:r>
        <w:rPr>
          <w:b/>
          <w:u w:val="single" w:color="000000"/>
        </w:rPr>
        <w:t>EXCEPT</w:t>
      </w:r>
      <w:r>
        <w:rPr>
          <w:b/>
        </w:rPr>
        <w:t xml:space="preserve">:         </w:t>
      </w:r>
    </w:p>
    <w:p w14:paraId="62B62845" w14:textId="77777777" w:rsidR="00AE55E4" w:rsidRDefault="003D1147" w:rsidP="0080421C">
      <w:pPr>
        <w:numPr>
          <w:ilvl w:val="2"/>
          <w:numId w:val="950"/>
        </w:numPr>
        <w:spacing w:after="15" w:line="248" w:lineRule="auto"/>
        <w:ind w:hanging="221"/>
      </w:pPr>
      <w:r>
        <w:t xml:space="preserve">Loss of  &gt; 600 ml from the genital tract between 24 hrs and 6ws after delivery.  </w:t>
      </w:r>
    </w:p>
    <w:p w14:paraId="0133D4A2" w14:textId="77777777" w:rsidR="00AE55E4" w:rsidRDefault="003D1147" w:rsidP="0080421C">
      <w:pPr>
        <w:numPr>
          <w:ilvl w:val="2"/>
          <w:numId w:val="950"/>
        </w:numPr>
        <w:spacing w:after="15" w:line="248" w:lineRule="auto"/>
        <w:ind w:hanging="221"/>
      </w:pPr>
      <w:r>
        <w:t xml:space="preserve">Usually due to retained products of conception.  </w:t>
      </w:r>
    </w:p>
    <w:p w14:paraId="3C70FE1A" w14:textId="77777777" w:rsidR="00AE55E4" w:rsidRDefault="003D1147" w:rsidP="0080421C">
      <w:pPr>
        <w:numPr>
          <w:ilvl w:val="2"/>
          <w:numId w:val="950"/>
        </w:numPr>
        <w:spacing w:after="14" w:line="249" w:lineRule="auto"/>
        <w:ind w:hanging="221"/>
      </w:pPr>
      <w:r>
        <w:rPr>
          <w:color w:val="FF6600"/>
        </w:rPr>
        <w:t xml:space="preserve">Never associated with uterine infection. </w:t>
      </w:r>
      <w:r>
        <w:t xml:space="preserve"> </w:t>
      </w:r>
    </w:p>
    <w:p w14:paraId="55D10E93" w14:textId="77777777" w:rsidR="00AE55E4" w:rsidRDefault="003D1147" w:rsidP="0080421C">
      <w:pPr>
        <w:numPr>
          <w:ilvl w:val="2"/>
          <w:numId w:val="950"/>
        </w:numPr>
        <w:spacing w:after="15" w:line="248" w:lineRule="auto"/>
        <w:ind w:hanging="221"/>
      </w:pPr>
      <w:r>
        <w:t xml:space="preserve">May require a blood transfusion.  </w:t>
      </w:r>
    </w:p>
    <w:p w14:paraId="50290E9E" w14:textId="77777777" w:rsidR="00AE55E4" w:rsidRDefault="003D1147" w:rsidP="0080421C">
      <w:pPr>
        <w:numPr>
          <w:ilvl w:val="2"/>
          <w:numId w:val="950"/>
        </w:numPr>
        <w:spacing w:after="15" w:line="248" w:lineRule="auto"/>
        <w:ind w:hanging="221"/>
      </w:pPr>
      <w:r>
        <w:t xml:space="preserve">May be due to chorocarcinoma. </w:t>
      </w:r>
    </w:p>
    <w:p w14:paraId="5222AED8" w14:textId="77777777" w:rsidR="00AE55E4" w:rsidRDefault="003D1147" w:rsidP="0080421C">
      <w:pPr>
        <w:numPr>
          <w:ilvl w:val="1"/>
          <w:numId w:val="939"/>
        </w:numPr>
        <w:spacing w:after="5" w:line="249" w:lineRule="auto"/>
        <w:ind w:right="109" w:hanging="494"/>
        <w:jc w:val="both"/>
      </w:pPr>
      <w:r>
        <w:rPr>
          <w:b/>
        </w:rPr>
        <w:t>In a case of 2</w:t>
      </w:r>
      <w:r>
        <w:rPr>
          <w:b/>
          <w:vertAlign w:val="superscript"/>
        </w:rPr>
        <w:t>nd</w:t>
      </w:r>
      <w:r>
        <w:rPr>
          <w:b/>
        </w:rPr>
        <w:t xml:space="preserve"> ry post-partum hemorrhage 4 weeks after delivery,  all  the following is true </w:t>
      </w:r>
      <w:r>
        <w:rPr>
          <w:b/>
          <w:u w:val="single" w:color="000000"/>
        </w:rPr>
        <w:t>EXCEPT</w:t>
      </w:r>
      <w:r>
        <w:rPr>
          <w:b/>
        </w:rPr>
        <w:t xml:space="preserve">:  </w:t>
      </w:r>
      <w:r>
        <w:rPr>
          <w:color w:val="FF6600"/>
        </w:rPr>
        <w:t xml:space="preserve">a. The cervix is commonly opened  </w:t>
      </w:r>
    </w:p>
    <w:p w14:paraId="179A8071" w14:textId="77777777" w:rsidR="00AE55E4" w:rsidRDefault="003D1147" w:rsidP="0080421C">
      <w:pPr>
        <w:numPr>
          <w:ilvl w:val="2"/>
          <w:numId w:val="939"/>
        </w:numPr>
        <w:spacing w:after="15" w:line="248" w:lineRule="auto"/>
        <w:ind w:hanging="221"/>
      </w:pPr>
      <w:r>
        <w:t xml:space="preserve">Ultrasound scan is helpful  </w:t>
      </w:r>
    </w:p>
    <w:p w14:paraId="1D3E3F14" w14:textId="77777777" w:rsidR="00AE55E4" w:rsidRDefault="003D1147" w:rsidP="0080421C">
      <w:pPr>
        <w:numPr>
          <w:ilvl w:val="2"/>
          <w:numId w:val="939"/>
        </w:numPr>
        <w:spacing w:after="15" w:line="248" w:lineRule="auto"/>
        <w:ind w:hanging="221"/>
      </w:pPr>
      <w:r>
        <w:t xml:space="preserve">May be due to submcous fibroid.  </w:t>
      </w:r>
    </w:p>
    <w:p w14:paraId="78069570" w14:textId="77777777" w:rsidR="00AE55E4" w:rsidRDefault="003D1147" w:rsidP="0080421C">
      <w:pPr>
        <w:numPr>
          <w:ilvl w:val="2"/>
          <w:numId w:val="939"/>
        </w:numPr>
        <w:spacing w:after="15" w:line="248" w:lineRule="auto"/>
        <w:ind w:hanging="221"/>
      </w:pPr>
      <w:r>
        <w:t xml:space="preserve">Risk of perforation if evacuation is necessary  </w:t>
      </w:r>
    </w:p>
    <w:p w14:paraId="2F9FEC37" w14:textId="77777777" w:rsidR="00AE55E4" w:rsidRDefault="003D1147" w:rsidP="0080421C">
      <w:pPr>
        <w:numPr>
          <w:ilvl w:val="2"/>
          <w:numId w:val="939"/>
        </w:numPr>
        <w:spacing w:after="15" w:line="248" w:lineRule="auto"/>
        <w:ind w:hanging="221"/>
      </w:pPr>
      <w:r>
        <w:t xml:space="preserve">Antibiotic cover before evacuation of any retained products is essential. </w:t>
      </w:r>
    </w:p>
    <w:p w14:paraId="2535BDA5" w14:textId="77777777" w:rsidR="00AE55E4" w:rsidRDefault="003D1147" w:rsidP="0080421C">
      <w:pPr>
        <w:numPr>
          <w:ilvl w:val="1"/>
          <w:numId w:val="939"/>
        </w:numPr>
        <w:spacing w:after="5" w:line="249" w:lineRule="auto"/>
        <w:ind w:right="109" w:hanging="494"/>
        <w:jc w:val="both"/>
      </w:pPr>
      <w:r>
        <w:rPr>
          <w:b/>
        </w:rPr>
        <w:t xml:space="preserve">Regarding placenta precreta, all the following is true </w:t>
      </w:r>
      <w:r>
        <w:rPr>
          <w:b/>
          <w:u w:val="single" w:color="000000"/>
        </w:rPr>
        <w:t>EXCEPT</w:t>
      </w:r>
      <w:r>
        <w:rPr>
          <w:b/>
        </w:rPr>
        <w:t xml:space="preserve">:        </w:t>
      </w:r>
    </w:p>
    <w:p w14:paraId="19B9173E" w14:textId="77777777" w:rsidR="00AE55E4" w:rsidRDefault="003D1147">
      <w:pPr>
        <w:spacing w:after="15" w:line="248" w:lineRule="auto"/>
        <w:ind w:left="1128" w:hanging="10"/>
      </w:pPr>
      <w:r>
        <w:t xml:space="preserve">a. Is associated with placenta previa.  </w:t>
      </w:r>
    </w:p>
    <w:p w14:paraId="6CBD771E" w14:textId="77777777" w:rsidR="00AE55E4" w:rsidRDefault="003D1147">
      <w:pPr>
        <w:spacing w:after="14" w:line="249" w:lineRule="auto"/>
        <w:ind w:left="1128" w:right="1566" w:hanging="10"/>
      </w:pPr>
      <w:r>
        <w:rPr>
          <w:color w:val="FF6600"/>
        </w:rPr>
        <w:t>b.Should be managed by removal of as placenta much as possible</w:t>
      </w:r>
      <w:r>
        <w:t xml:space="preserve">.  </w:t>
      </w:r>
    </w:p>
    <w:p w14:paraId="3B8FB2AF" w14:textId="77777777" w:rsidR="00AE55E4" w:rsidRDefault="003D1147" w:rsidP="0080421C">
      <w:pPr>
        <w:numPr>
          <w:ilvl w:val="2"/>
          <w:numId w:val="949"/>
        </w:numPr>
        <w:spacing w:after="15" w:line="248" w:lineRule="auto"/>
        <w:ind w:hanging="221"/>
      </w:pPr>
      <w:r>
        <w:t xml:space="preserve">Is associated with a previous cesarean section.  </w:t>
      </w:r>
    </w:p>
    <w:p w14:paraId="12C6B5EC" w14:textId="77777777" w:rsidR="00AE55E4" w:rsidRDefault="003D1147" w:rsidP="0080421C">
      <w:pPr>
        <w:numPr>
          <w:ilvl w:val="2"/>
          <w:numId w:val="949"/>
        </w:numPr>
        <w:spacing w:after="15" w:line="248" w:lineRule="auto"/>
        <w:ind w:hanging="221"/>
      </w:pPr>
      <w:r>
        <w:t xml:space="preserve">Necessitates hysterectomy.  </w:t>
      </w:r>
    </w:p>
    <w:p w14:paraId="6C3DEA1C" w14:textId="77777777" w:rsidR="00AE55E4" w:rsidRDefault="003D1147">
      <w:pPr>
        <w:spacing w:after="15" w:line="248" w:lineRule="auto"/>
        <w:ind w:left="1128" w:hanging="10"/>
      </w:pPr>
      <w:r>
        <w:t>e  Involves invasion through to the serosal coat of the uterus.</w:t>
      </w:r>
      <w:r>
        <w:rPr>
          <w:b/>
        </w:rPr>
        <w:t xml:space="preserve">  </w:t>
      </w:r>
    </w:p>
    <w:p w14:paraId="1E4B2A09" w14:textId="77777777" w:rsidR="00AE55E4" w:rsidRDefault="003D1147" w:rsidP="0080421C">
      <w:pPr>
        <w:numPr>
          <w:ilvl w:val="1"/>
          <w:numId w:val="939"/>
        </w:numPr>
        <w:spacing w:after="5" w:line="249" w:lineRule="auto"/>
        <w:ind w:right="109" w:hanging="494"/>
        <w:jc w:val="both"/>
      </w:pPr>
      <w:r>
        <w:rPr>
          <w:b/>
        </w:rPr>
        <w:t xml:space="preserve">Factors associated with abnormal placental adherence (placenta  accreta).        </w:t>
      </w:r>
      <w:r>
        <w:t xml:space="preserve">a. Placental abruption  </w:t>
      </w:r>
    </w:p>
    <w:p w14:paraId="44986A78" w14:textId="77777777" w:rsidR="00AE55E4" w:rsidRDefault="003D1147" w:rsidP="0080421C">
      <w:pPr>
        <w:numPr>
          <w:ilvl w:val="2"/>
          <w:numId w:val="939"/>
        </w:numPr>
        <w:spacing w:after="15" w:line="248" w:lineRule="auto"/>
        <w:ind w:hanging="221"/>
      </w:pPr>
      <w:r>
        <w:t xml:space="preserve">Primiparity  </w:t>
      </w:r>
    </w:p>
    <w:p w14:paraId="26395736" w14:textId="77777777" w:rsidR="00AE55E4" w:rsidRDefault="003D1147" w:rsidP="0080421C">
      <w:pPr>
        <w:numPr>
          <w:ilvl w:val="2"/>
          <w:numId w:val="939"/>
        </w:numPr>
        <w:spacing w:after="15" w:line="248" w:lineRule="auto"/>
        <w:ind w:hanging="221"/>
      </w:pPr>
      <w:r>
        <w:t xml:space="preserve">Cervical incompetence  </w:t>
      </w:r>
    </w:p>
    <w:p w14:paraId="00D36F63" w14:textId="77777777" w:rsidR="00AE55E4" w:rsidRDefault="003D1147" w:rsidP="0080421C">
      <w:pPr>
        <w:numPr>
          <w:ilvl w:val="2"/>
          <w:numId w:val="939"/>
        </w:numPr>
        <w:spacing w:after="14" w:line="249" w:lineRule="auto"/>
        <w:ind w:hanging="221"/>
      </w:pPr>
      <w:r>
        <w:rPr>
          <w:color w:val="FF6600"/>
        </w:rPr>
        <w:t xml:space="preserve">Placental previa </w:t>
      </w:r>
    </w:p>
    <w:p w14:paraId="4A64E85B" w14:textId="77777777" w:rsidR="00AE55E4" w:rsidRDefault="003D1147" w:rsidP="0080421C">
      <w:pPr>
        <w:numPr>
          <w:ilvl w:val="2"/>
          <w:numId w:val="939"/>
        </w:numPr>
        <w:spacing w:after="15" w:line="248" w:lineRule="auto"/>
        <w:ind w:hanging="221"/>
      </w:pPr>
      <w:r>
        <w:t xml:space="preserve">Polyhydramions </w:t>
      </w:r>
    </w:p>
    <w:p w14:paraId="1C32B82A" w14:textId="77777777" w:rsidR="00AE55E4" w:rsidRDefault="003D1147" w:rsidP="0080421C">
      <w:pPr>
        <w:numPr>
          <w:ilvl w:val="0"/>
          <w:numId w:val="951"/>
        </w:numPr>
        <w:spacing w:after="5" w:line="249" w:lineRule="auto"/>
        <w:ind w:right="109" w:hanging="489"/>
        <w:jc w:val="both"/>
      </w:pPr>
      <w:r>
        <w:rPr>
          <w:b/>
        </w:rPr>
        <w:t xml:space="preserve">Regarding acute uterine inversion, choose the </w:t>
      </w:r>
      <w:r>
        <w:rPr>
          <w:b/>
          <w:u w:val="single" w:color="000000"/>
        </w:rPr>
        <w:t>WRONG</w:t>
      </w:r>
      <w:r>
        <w:rPr>
          <w:b/>
        </w:rPr>
        <w:t xml:space="preserve"> answer                  </w:t>
      </w:r>
    </w:p>
    <w:p w14:paraId="60CFDEAD" w14:textId="77777777" w:rsidR="00AE55E4" w:rsidRDefault="003D1147" w:rsidP="0080421C">
      <w:pPr>
        <w:numPr>
          <w:ilvl w:val="1"/>
          <w:numId w:val="951"/>
        </w:numPr>
        <w:spacing w:after="15" w:line="248" w:lineRule="auto"/>
        <w:ind w:hanging="221"/>
      </w:pPr>
      <w:r>
        <w:t xml:space="preserve">Only occurs with a relaxed uterus.  </w:t>
      </w:r>
    </w:p>
    <w:p w14:paraId="219E6E43" w14:textId="77777777" w:rsidR="00AE55E4" w:rsidRDefault="003D1147" w:rsidP="0080421C">
      <w:pPr>
        <w:numPr>
          <w:ilvl w:val="1"/>
          <w:numId w:val="951"/>
        </w:numPr>
        <w:spacing w:after="15" w:line="248" w:lineRule="auto"/>
        <w:ind w:hanging="221"/>
      </w:pPr>
      <w:r>
        <w:t xml:space="preserve">Occurs with fundal insertion of the placenta.  </w:t>
      </w:r>
    </w:p>
    <w:p w14:paraId="55F8CAE4" w14:textId="77777777" w:rsidR="00AE55E4" w:rsidRDefault="003D1147" w:rsidP="0080421C">
      <w:pPr>
        <w:numPr>
          <w:ilvl w:val="1"/>
          <w:numId w:val="951"/>
        </w:numPr>
        <w:spacing w:after="15" w:line="248" w:lineRule="auto"/>
        <w:ind w:hanging="221"/>
      </w:pPr>
      <w:r>
        <w:lastRenderedPageBreak/>
        <w:t xml:space="preserve">Usually caused by applying fundal pressure.  </w:t>
      </w:r>
    </w:p>
    <w:p w14:paraId="448C82C4" w14:textId="77777777" w:rsidR="00AE55E4" w:rsidRDefault="003D1147" w:rsidP="0080421C">
      <w:pPr>
        <w:numPr>
          <w:ilvl w:val="1"/>
          <w:numId w:val="951"/>
        </w:numPr>
        <w:spacing w:after="14" w:line="249" w:lineRule="auto"/>
        <w:ind w:hanging="221"/>
      </w:pPr>
      <w:r>
        <w:rPr>
          <w:color w:val="FF6600"/>
        </w:rPr>
        <w:t>Managed by immediate removal of placenta before reposition of the uterus.</w:t>
      </w:r>
      <w:r>
        <w:t xml:space="preserve">  </w:t>
      </w:r>
    </w:p>
    <w:p w14:paraId="5D816F4B" w14:textId="77777777" w:rsidR="00AE55E4" w:rsidRDefault="003D1147" w:rsidP="0080421C">
      <w:pPr>
        <w:numPr>
          <w:ilvl w:val="1"/>
          <w:numId w:val="951"/>
        </w:numPr>
        <w:spacing w:after="15" w:line="248" w:lineRule="auto"/>
        <w:ind w:hanging="221"/>
      </w:pPr>
      <w:r>
        <w:t xml:space="preserve">Can be managed by increasing the hydrostatic pressure in the vagina.  </w:t>
      </w:r>
    </w:p>
    <w:p w14:paraId="49978522" w14:textId="77777777" w:rsidR="00AE55E4" w:rsidRDefault="003D1147" w:rsidP="0080421C">
      <w:pPr>
        <w:numPr>
          <w:ilvl w:val="0"/>
          <w:numId w:val="951"/>
        </w:numPr>
        <w:spacing w:after="5" w:line="249" w:lineRule="auto"/>
        <w:ind w:right="109" w:hanging="489"/>
        <w:jc w:val="both"/>
      </w:pPr>
      <w:r>
        <w:rPr>
          <w:b/>
        </w:rPr>
        <w:t xml:space="preserve">Immediate therapy for a completely inverted uterus after delivery includes:     </w:t>
      </w:r>
    </w:p>
    <w:p w14:paraId="54DB50FA" w14:textId="77777777" w:rsidR="00AE55E4" w:rsidRDefault="003D1147" w:rsidP="0080421C">
      <w:pPr>
        <w:numPr>
          <w:ilvl w:val="1"/>
          <w:numId w:val="951"/>
        </w:numPr>
        <w:spacing w:after="15" w:line="248" w:lineRule="auto"/>
        <w:ind w:hanging="221"/>
      </w:pPr>
      <w:r>
        <w:t xml:space="preserve">Infusing oxytocin                      b. Emergency laparotomy  </w:t>
      </w:r>
    </w:p>
    <w:p w14:paraId="7CBE68AC" w14:textId="77777777" w:rsidR="00AE55E4" w:rsidRDefault="003D1147" w:rsidP="0080421C">
      <w:pPr>
        <w:numPr>
          <w:ilvl w:val="1"/>
          <w:numId w:val="952"/>
        </w:numPr>
        <w:spacing w:after="15" w:line="248" w:lineRule="auto"/>
        <w:ind w:hanging="221"/>
      </w:pPr>
      <w:r>
        <w:t xml:space="preserve">Emergency vaginal hysterectomy  </w:t>
      </w:r>
    </w:p>
    <w:p w14:paraId="2FC2973B" w14:textId="77777777" w:rsidR="00AE55E4" w:rsidRDefault="003D1147" w:rsidP="0080421C">
      <w:pPr>
        <w:numPr>
          <w:ilvl w:val="1"/>
          <w:numId w:val="952"/>
        </w:numPr>
        <w:spacing w:after="15" w:line="248" w:lineRule="auto"/>
        <w:ind w:hanging="221"/>
      </w:pPr>
      <w:r>
        <w:t xml:space="preserve">Immediate removal of the placenta.  </w:t>
      </w:r>
    </w:p>
    <w:p w14:paraId="573078F1" w14:textId="77777777" w:rsidR="00AE55E4" w:rsidRDefault="003D1147" w:rsidP="0080421C">
      <w:pPr>
        <w:numPr>
          <w:ilvl w:val="1"/>
          <w:numId w:val="952"/>
        </w:numPr>
        <w:spacing w:after="15" w:line="248" w:lineRule="auto"/>
        <w:ind w:hanging="221"/>
      </w:pPr>
      <w:r>
        <w:t xml:space="preserve">All of the above.      </w:t>
      </w:r>
      <w:r>
        <w:rPr>
          <w:color w:val="FF6600"/>
        </w:rPr>
        <w:t>f. None of the above.</w:t>
      </w:r>
      <w:r>
        <w:t xml:space="preserve"> </w:t>
      </w:r>
    </w:p>
    <w:p w14:paraId="799C8C77" w14:textId="77777777" w:rsidR="00AE55E4" w:rsidRDefault="003D1147" w:rsidP="0080421C">
      <w:pPr>
        <w:numPr>
          <w:ilvl w:val="0"/>
          <w:numId w:val="951"/>
        </w:numPr>
        <w:spacing w:after="5" w:line="249" w:lineRule="auto"/>
        <w:ind w:right="109" w:hanging="489"/>
        <w:jc w:val="both"/>
      </w:pPr>
      <w:r>
        <w:rPr>
          <w:b/>
        </w:rPr>
        <w:t xml:space="preserve">Acute inversion of the uterus, all the following is true </w:t>
      </w:r>
      <w:r>
        <w:rPr>
          <w:b/>
          <w:u w:val="single" w:color="000000"/>
        </w:rPr>
        <w:t>EXCEPT</w:t>
      </w:r>
      <w:r>
        <w:rPr>
          <w:b/>
        </w:rPr>
        <w:t xml:space="preserve">:      </w:t>
      </w:r>
    </w:p>
    <w:p w14:paraId="05C5A60C" w14:textId="77777777" w:rsidR="00AE55E4" w:rsidRDefault="003D1147" w:rsidP="0080421C">
      <w:pPr>
        <w:numPr>
          <w:ilvl w:val="1"/>
          <w:numId w:val="951"/>
        </w:numPr>
        <w:spacing w:after="15" w:line="248" w:lineRule="auto"/>
        <w:ind w:hanging="221"/>
      </w:pPr>
      <w:r>
        <w:t xml:space="preserve">Usually causes heavy vaginal bleeding.  </w:t>
      </w:r>
    </w:p>
    <w:p w14:paraId="0A7FD4BB" w14:textId="77777777" w:rsidR="00AE55E4" w:rsidRDefault="003D1147" w:rsidP="0080421C">
      <w:pPr>
        <w:numPr>
          <w:ilvl w:val="1"/>
          <w:numId w:val="951"/>
        </w:numPr>
        <w:spacing w:after="15" w:line="248" w:lineRule="auto"/>
        <w:ind w:hanging="221"/>
      </w:pPr>
      <w:r>
        <w:t xml:space="preserve">Can be managed by O'Sullivan's method  </w:t>
      </w:r>
    </w:p>
    <w:p w14:paraId="6510D084" w14:textId="77777777" w:rsidR="00AE55E4" w:rsidRDefault="003D1147" w:rsidP="0080421C">
      <w:pPr>
        <w:numPr>
          <w:ilvl w:val="1"/>
          <w:numId w:val="951"/>
        </w:numPr>
        <w:spacing w:after="14" w:line="249" w:lineRule="auto"/>
        <w:ind w:hanging="221"/>
      </w:pPr>
      <w:r>
        <w:rPr>
          <w:color w:val="FF6600"/>
        </w:rPr>
        <w:t>Frequently requires hysterectomy</w:t>
      </w:r>
      <w:r>
        <w:t xml:space="preserve">  </w:t>
      </w:r>
    </w:p>
    <w:p w14:paraId="511C35D6" w14:textId="77777777" w:rsidR="00AE55E4" w:rsidRDefault="003D1147" w:rsidP="0080421C">
      <w:pPr>
        <w:numPr>
          <w:ilvl w:val="1"/>
          <w:numId w:val="951"/>
        </w:numPr>
        <w:spacing w:after="15" w:line="248" w:lineRule="auto"/>
        <w:ind w:hanging="221"/>
      </w:pPr>
      <w:r>
        <w:t xml:space="preserve">Will not occur if the uterus is contracted.  </w:t>
      </w:r>
    </w:p>
    <w:p w14:paraId="424A436F" w14:textId="77777777" w:rsidR="00AE55E4" w:rsidRDefault="003D1147" w:rsidP="0080421C">
      <w:pPr>
        <w:numPr>
          <w:ilvl w:val="1"/>
          <w:numId w:val="951"/>
        </w:numPr>
        <w:spacing w:after="15" w:line="248" w:lineRule="auto"/>
        <w:ind w:hanging="221"/>
      </w:pPr>
      <w:r>
        <w:t xml:space="preserve">All of the above  </w:t>
      </w:r>
    </w:p>
    <w:p w14:paraId="3609DA5B" w14:textId="77777777" w:rsidR="00AE55E4" w:rsidRDefault="003D1147" w:rsidP="0080421C">
      <w:pPr>
        <w:numPr>
          <w:ilvl w:val="0"/>
          <w:numId w:val="951"/>
        </w:numPr>
        <w:spacing w:after="5" w:line="249" w:lineRule="auto"/>
        <w:ind w:right="109" w:hanging="489"/>
        <w:jc w:val="both"/>
      </w:pPr>
      <w:r>
        <w:rPr>
          <w:b/>
        </w:rPr>
        <w:t xml:space="preserve">In disseminated intravascular coagulopathy (DIC):                                 </w:t>
      </w:r>
    </w:p>
    <w:p w14:paraId="330AB784" w14:textId="77777777" w:rsidR="00AE55E4" w:rsidRDefault="003D1147" w:rsidP="0080421C">
      <w:pPr>
        <w:numPr>
          <w:ilvl w:val="1"/>
          <w:numId w:val="951"/>
        </w:numPr>
        <w:spacing w:after="15" w:line="248" w:lineRule="auto"/>
        <w:ind w:hanging="221"/>
      </w:pPr>
      <w:r>
        <w:t xml:space="preserve">F.D.Ps are increased in cases with consumption coagulopathy  </w:t>
      </w:r>
    </w:p>
    <w:p w14:paraId="3D2F105B" w14:textId="77777777" w:rsidR="00AE55E4" w:rsidRDefault="003D1147" w:rsidP="0080421C">
      <w:pPr>
        <w:numPr>
          <w:ilvl w:val="1"/>
          <w:numId w:val="951"/>
        </w:numPr>
        <w:spacing w:after="15" w:line="248" w:lineRule="auto"/>
        <w:ind w:hanging="221"/>
      </w:pPr>
      <w:r>
        <w:t xml:space="preserve">Presents with evidence bleeding tendency.  </w:t>
      </w:r>
    </w:p>
    <w:p w14:paraId="51933EE3" w14:textId="77777777" w:rsidR="00AE55E4" w:rsidRDefault="003D1147" w:rsidP="0080421C">
      <w:pPr>
        <w:numPr>
          <w:ilvl w:val="1"/>
          <w:numId w:val="951"/>
        </w:numPr>
        <w:spacing w:after="15" w:line="248" w:lineRule="auto"/>
        <w:ind w:hanging="221"/>
      </w:pPr>
      <w:r>
        <w:t xml:space="preserve">Excessive blood transfusion may be a cause.  </w:t>
      </w:r>
    </w:p>
    <w:p w14:paraId="18E05D6A" w14:textId="77777777" w:rsidR="00AE55E4" w:rsidRDefault="003D1147" w:rsidP="0080421C">
      <w:pPr>
        <w:numPr>
          <w:ilvl w:val="1"/>
          <w:numId w:val="951"/>
        </w:numPr>
        <w:spacing w:after="15" w:line="248" w:lineRule="auto"/>
        <w:ind w:hanging="221"/>
      </w:pPr>
      <w:r>
        <w:t xml:space="preserve">May complicate cases of missed abortion.  </w:t>
      </w:r>
    </w:p>
    <w:p w14:paraId="726C61E7" w14:textId="77777777" w:rsidR="00AE55E4" w:rsidRDefault="003D1147" w:rsidP="0080421C">
      <w:pPr>
        <w:numPr>
          <w:ilvl w:val="1"/>
          <w:numId w:val="951"/>
        </w:numPr>
        <w:spacing w:after="14" w:line="249" w:lineRule="auto"/>
        <w:ind w:hanging="221"/>
      </w:pPr>
      <w:r>
        <w:rPr>
          <w:color w:val="FF6600"/>
        </w:rPr>
        <w:t xml:space="preserve">All of the above </w:t>
      </w:r>
      <w:r>
        <w:t xml:space="preserve"> </w:t>
      </w:r>
    </w:p>
    <w:p w14:paraId="42F4D62D" w14:textId="77777777" w:rsidR="00AE55E4" w:rsidRDefault="003D1147">
      <w:pPr>
        <w:spacing w:after="5" w:line="249" w:lineRule="auto"/>
        <w:ind w:left="409" w:right="109" w:firstLine="4"/>
        <w:jc w:val="both"/>
      </w:pPr>
      <w:r>
        <w:rPr>
          <w:b/>
        </w:rPr>
        <w:t xml:space="preserve">889.Coagulation failure is an important complication of all of the following </w:t>
      </w:r>
      <w:r>
        <w:rPr>
          <w:b/>
          <w:u w:val="single" w:color="000000"/>
        </w:rPr>
        <w:t>EXCEPT</w:t>
      </w:r>
      <w:r>
        <w:rPr>
          <w:b/>
        </w:rPr>
        <w:t xml:space="preserve">:   </w:t>
      </w:r>
    </w:p>
    <w:p w14:paraId="45C94E8B" w14:textId="77777777" w:rsidR="00AE55E4" w:rsidRDefault="003D1147" w:rsidP="0080421C">
      <w:pPr>
        <w:numPr>
          <w:ilvl w:val="1"/>
          <w:numId w:val="953"/>
        </w:numPr>
        <w:spacing w:after="15" w:line="248" w:lineRule="auto"/>
        <w:ind w:hanging="221"/>
      </w:pPr>
      <w:r>
        <w:t xml:space="preserve">Amniotic fluid embolus </w:t>
      </w:r>
    </w:p>
    <w:p w14:paraId="56D70E4D" w14:textId="77777777" w:rsidR="00AE55E4" w:rsidRDefault="003D1147" w:rsidP="0080421C">
      <w:pPr>
        <w:numPr>
          <w:ilvl w:val="1"/>
          <w:numId w:val="953"/>
        </w:numPr>
        <w:spacing w:after="15" w:line="248" w:lineRule="auto"/>
        <w:ind w:hanging="221"/>
      </w:pPr>
      <w:r>
        <w:t>Gram-negative septicemia</w:t>
      </w:r>
      <w:r>
        <w:rPr>
          <w:b/>
        </w:rPr>
        <w:t xml:space="preserve">                                         </w:t>
      </w:r>
      <w:r>
        <w:t xml:space="preserve"> </w:t>
      </w:r>
    </w:p>
    <w:p w14:paraId="134C77B7" w14:textId="77777777" w:rsidR="00AE55E4" w:rsidRDefault="003D1147" w:rsidP="0080421C">
      <w:pPr>
        <w:numPr>
          <w:ilvl w:val="1"/>
          <w:numId w:val="953"/>
        </w:numPr>
        <w:spacing w:after="15" w:line="248" w:lineRule="auto"/>
        <w:ind w:hanging="221"/>
      </w:pPr>
      <w:r>
        <w:t xml:space="preserve">Abruptio placenta.  </w:t>
      </w:r>
    </w:p>
    <w:p w14:paraId="779975DA" w14:textId="77777777" w:rsidR="00AE55E4" w:rsidRDefault="003D1147" w:rsidP="0080421C">
      <w:pPr>
        <w:numPr>
          <w:ilvl w:val="1"/>
          <w:numId w:val="953"/>
        </w:numPr>
        <w:spacing w:after="14" w:line="249" w:lineRule="auto"/>
        <w:ind w:hanging="221"/>
      </w:pPr>
      <w:r>
        <w:rPr>
          <w:color w:val="FF6600"/>
        </w:rPr>
        <w:t xml:space="preserve">Placenta previa </w:t>
      </w:r>
      <w:r>
        <w:t xml:space="preserve"> </w:t>
      </w:r>
    </w:p>
    <w:p w14:paraId="554B2C3F" w14:textId="77777777" w:rsidR="00AE55E4" w:rsidRDefault="003D1147" w:rsidP="0080421C">
      <w:pPr>
        <w:numPr>
          <w:ilvl w:val="1"/>
          <w:numId w:val="953"/>
        </w:numPr>
        <w:spacing w:after="15" w:line="248" w:lineRule="auto"/>
        <w:ind w:hanging="221"/>
      </w:pPr>
      <w:r>
        <w:t xml:space="preserve">All of the above  </w:t>
      </w:r>
    </w:p>
    <w:p w14:paraId="3FED570F" w14:textId="77777777" w:rsidR="00AE55E4" w:rsidRDefault="003D1147">
      <w:pPr>
        <w:spacing w:after="5" w:line="249" w:lineRule="auto"/>
        <w:ind w:left="409" w:right="109" w:firstLine="4"/>
        <w:jc w:val="both"/>
      </w:pPr>
      <w:r>
        <w:rPr>
          <w:b/>
        </w:rPr>
        <w:t xml:space="preserve">890.Regarding amniotic fluid embolism:                                </w:t>
      </w:r>
    </w:p>
    <w:p w14:paraId="0F31C30D" w14:textId="77777777" w:rsidR="00AE55E4" w:rsidRDefault="003D1147" w:rsidP="0080421C">
      <w:pPr>
        <w:numPr>
          <w:ilvl w:val="1"/>
          <w:numId w:val="954"/>
        </w:numPr>
        <w:spacing w:after="15" w:line="248" w:lineRule="auto"/>
        <w:ind w:hanging="221"/>
      </w:pPr>
      <w:r>
        <w:t xml:space="preserve">Mostly occurs after rupture membranes  </w:t>
      </w:r>
    </w:p>
    <w:p w14:paraId="03149315" w14:textId="77777777" w:rsidR="00AE55E4" w:rsidRDefault="003D1147" w:rsidP="0080421C">
      <w:pPr>
        <w:numPr>
          <w:ilvl w:val="1"/>
          <w:numId w:val="954"/>
        </w:numPr>
        <w:spacing w:after="15" w:line="248" w:lineRule="auto"/>
        <w:ind w:hanging="221"/>
      </w:pPr>
      <w:r>
        <w:t xml:space="preserve">Autopsy cannot help retrospective diagnosis  </w:t>
      </w:r>
    </w:p>
    <w:p w14:paraId="475B3970" w14:textId="77777777" w:rsidR="00AE55E4" w:rsidRDefault="003D1147" w:rsidP="0080421C">
      <w:pPr>
        <w:numPr>
          <w:ilvl w:val="1"/>
          <w:numId w:val="954"/>
        </w:numPr>
        <w:spacing w:after="14" w:line="249" w:lineRule="auto"/>
        <w:ind w:hanging="221"/>
      </w:pPr>
      <w:r>
        <w:rPr>
          <w:color w:val="FF6600"/>
        </w:rPr>
        <w:t xml:space="preserve">May lead to DIC.  </w:t>
      </w:r>
    </w:p>
    <w:p w14:paraId="11B748FF" w14:textId="77777777" w:rsidR="00AE55E4" w:rsidRDefault="003D1147" w:rsidP="0080421C">
      <w:pPr>
        <w:numPr>
          <w:ilvl w:val="1"/>
          <w:numId w:val="954"/>
        </w:numPr>
        <w:spacing w:after="15" w:line="248" w:lineRule="auto"/>
        <w:ind w:hanging="221"/>
      </w:pPr>
      <w:r>
        <w:t xml:space="preserve">Most of cases pass unnoticed  </w:t>
      </w:r>
    </w:p>
    <w:p w14:paraId="3F7817CF" w14:textId="77777777" w:rsidR="00AE55E4" w:rsidRDefault="003D1147" w:rsidP="0080421C">
      <w:pPr>
        <w:numPr>
          <w:ilvl w:val="1"/>
          <w:numId w:val="954"/>
        </w:numPr>
        <w:spacing w:after="15" w:line="248" w:lineRule="auto"/>
        <w:ind w:hanging="221"/>
      </w:pPr>
      <w:r>
        <w:t xml:space="preserve">All of the above.   </w:t>
      </w:r>
    </w:p>
    <w:p w14:paraId="7D362A60" w14:textId="77777777" w:rsidR="00AE55E4" w:rsidRDefault="003D1147" w:rsidP="0080421C">
      <w:pPr>
        <w:numPr>
          <w:ilvl w:val="0"/>
          <w:numId w:val="955"/>
        </w:numPr>
        <w:spacing w:after="5" w:line="249" w:lineRule="auto"/>
        <w:ind w:right="109" w:hanging="441"/>
        <w:jc w:val="both"/>
      </w:pPr>
      <w:r>
        <w:rPr>
          <w:b/>
        </w:rPr>
        <w:t xml:space="preserve">Precipitate labor may lead to the following complications </w:t>
      </w:r>
      <w:r>
        <w:rPr>
          <w:b/>
          <w:u w:val="single" w:color="000000"/>
        </w:rPr>
        <w:t>EXCEPT</w:t>
      </w:r>
      <w:r>
        <w:rPr>
          <w:b/>
        </w:rPr>
        <w:t xml:space="preserve">:  </w:t>
      </w:r>
    </w:p>
    <w:p w14:paraId="22049E56" w14:textId="77777777" w:rsidR="00AE55E4" w:rsidRDefault="003D1147" w:rsidP="0080421C">
      <w:pPr>
        <w:numPr>
          <w:ilvl w:val="1"/>
          <w:numId w:val="955"/>
        </w:numPr>
        <w:spacing w:after="15" w:line="248" w:lineRule="auto"/>
        <w:ind w:firstLine="720"/>
      </w:pPr>
      <w:r>
        <w:t xml:space="preserve">Uterine rupture.  </w:t>
      </w:r>
    </w:p>
    <w:p w14:paraId="263B0DA7" w14:textId="77777777" w:rsidR="00AE55E4" w:rsidRDefault="003D1147" w:rsidP="0080421C">
      <w:pPr>
        <w:numPr>
          <w:ilvl w:val="1"/>
          <w:numId w:val="955"/>
        </w:numPr>
        <w:spacing w:after="15" w:line="248" w:lineRule="auto"/>
        <w:ind w:firstLine="720"/>
      </w:pPr>
      <w:r>
        <w:t xml:space="preserve">Amniotic fluid embolism  </w:t>
      </w:r>
    </w:p>
    <w:p w14:paraId="4287934A" w14:textId="77777777" w:rsidR="00AE55E4" w:rsidRDefault="003D1147" w:rsidP="0080421C">
      <w:pPr>
        <w:numPr>
          <w:ilvl w:val="1"/>
          <w:numId w:val="955"/>
        </w:numPr>
        <w:spacing w:after="15" w:line="248" w:lineRule="auto"/>
        <w:ind w:firstLine="720"/>
      </w:pPr>
      <w:r>
        <w:t xml:space="preserve">Vagina &amp; perineal tears.  </w:t>
      </w:r>
    </w:p>
    <w:p w14:paraId="662A4CA1" w14:textId="77777777" w:rsidR="00AE55E4" w:rsidRDefault="003D1147">
      <w:pPr>
        <w:spacing w:after="14" w:line="249" w:lineRule="auto"/>
        <w:ind w:left="1128" w:right="1566" w:hanging="10"/>
      </w:pPr>
      <w:r>
        <w:rPr>
          <w:color w:val="FF6600"/>
        </w:rPr>
        <w:t xml:space="preserve">d.Constriction ring in the uterus.  </w:t>
      </w:r>
    </w:p>
    <w:p w14:paraId="7FCAB904" w14:textId="77777777" w:rsidR="00AE55E4" w:rsidRDefault="003D1147">
      <w:pPr>
        <w:spacing w:after="15" w:line="248" w:lineRule="auto"/>
        <w:ind w:left="1128" w:hanging="10"/>
      </w:pPr>
      <w:r>
        <w:t xml:space="preserve">e. Uterine atony </w:t>
      </w:r>
    </w:p>
    <w:p w14:paraId="1F28CA50" w14:textId="77777777" w:rsidR="00AE55E4" w:rsidRDefault="003D1147" w:rsidP="0080421C">
      <w:pPr>
        <w:numPr>
          <w:ilvl w:val="0"/>
          <w:numId w:val="955"/>
        </w:numPr>
        <w:spacing w:after="5" w:line="249" w:lineRule="auto"/>
        <w:ind w:right="109" w:hanging="441"/>
        <w:jc w:val="both"/>
      </w:pPr>
      <w:r>
        <w:rPr>
          <w:b/>
        </w:rPr>
        <w:t xml:space="preserve">Incoordinate uterine contractions includes all the following </w:t>
      </w:r>
      <w:r>
        <w:rPr>
          <w:b/>
          <w:u w:val="single" w:color="000000"/>
        </w:rPr>
        <w:t>EXCEPT</w:t>
      </w:r>
      <w:r>
        <w:rPr>
          <w:b/>
        </w:rPr>
        <w:t xml:space="preserve">:        </w:t>
      </w:r>
    </w:p>
    <w:p w14:paraId="7AE61C47" w14:textId="77777777" w:rsidR="00AE55E4" w:rsidRDefault="003D1147" w:rsidP="0080421C">
      <w:pPr>
        <w:numPr>
          <w:ilvl w:val="1"/>
          <w:numId w:val="955"/>
        </w:numPr>
        <w:spacing w:after="15" w:line="248" w:lineRule="auto"/>
        <w:ind w:firstLine="720"/>
      </w:pPr>
      <w:r>
        <w:t xml:space="preserve">Contraction ring  </w:t>
      </w:r>
    </w:p>
    <w:p w14:paraId="68D7B8FD" w14:textId="77777777" w:rsidR="00AE55E4" w:rsidRDefault="003D1147" w:rsidP="0080421C">
      <w:pPr>
        <w:numPr>
          <w:ilvl w:val="1"/>
          <w:numId w:val="955"/>
        </w:numPr>
        <w:spacing w:after="15" w:line="248" w:lineRule="auto"/>
        <w:ind w:firstLine="720"/>
      </w:pPr>
      <w:r>
        <w:t xml:space="preserve">Cervical dystocia  </w:t>
      </w:r>
    </w:p>
    <w:p w14:paraId="36E0C303" w14:textId="77777777" w:rsidR="00AE55E4" w:rsidRDefault="003D1147" w:rsidP="0080421C">
      <w:pPr>
        <w:numPr>
          <w:ilvl w:val="1"/>
          <w:numId w:val="955"/>
        </w:numPr>
        <w:spacing w:after="15" w:line="248" w:lineRule="auto"/>
        <w:ind w:firstLine="720"/>
      </w:pPr>
      <w:r>
        <w:t xml:space="preserve">Colicky uterus </w:t>
      </w:r>
    </w:p>
    <w:p w14:paraId="67A622A7" w14:textId="77777777" w:rsidR="00AE55E4" w:rsidRDefault="003D1147" w:rsidP="0080421C">
      <w:pPr>
        <w:numPr>
          <w:ilvl w:val="1"/>
          <w:numId w:val="955"/>
        </w:numPr>
        <w:spacing w:after="14" w:line="249" w:lineRule="auto"/>
        <w:ind w:firstLine="720"/>
      </w:pPr>
      <w:r>
        <w:rPr>
          <w:color w:val="FF6600"/>
        </w:rPr>
        <w:t>Retraction ring</w:t>
      </w:r>
      <w:r>
        <w:t xml:space="preserve">  </w:t>
      </w:r>
    </w:p>
    <w:p w14:paraId="6B8C5554" w14:textId="77777777" w:rsidR="00AE55E4" w:rsidRDefault="003D1147" w:rsidP="0080421C">
      <w:pPr>
        <w:numPr>
          <w:ilvl w:val="1"/>
          <w:numId w:val="955"/>
        </w:numPr>
        <w:spacing w:after="15" w:line="248" w:lineRule="auto"/>
        <w:ind w:firstLine="720"/>
      </w:pPr>
      <w:r>
        <w:t xml:space="preserve">None of the above.  </w:t>
      </w:r>
    </w:p>
    <w:p w14:paraId="01B2709B" w14:textId="77777777" w:rsidR="00AE55E4" w:rsidRDefault="003D1147" w:rsidP="0080421C">
      <w:pPr>
        <w:numPr>
          <w:ilvl w:val="0"/>
          <w:numId w:val="955"/>
        </w:numPr>
        <w:spacing w:after="5" w:line="249" w:lineRule="auto"/>
        <w:ind w:right="109" w:hanging="441"/>
        <w:jc w:val="both"/>
      </w:pPr>
      <w:r>
        <w:rPr>
          <w:b/>
        </w:rPr>
        <w:t xml:space="preserve">Syntocinon augmentation of labor, the following is not true :                        </w:t>
      </w:r>
    </w:p>
    <w:p w14:paraId="35968BCD" w14:textId="77777777" w:rsidR="00AE55E4" w:rsidRDefault="003D1147" w:rsidP="0080421C">
      <w:pPr>
        <w:numPr>
          <w:ilvl w:val="1"/>
          <w:numId w:val="955"/>
        </w:numPr>
        <w:spacing w:after="14" w:line="249" w:lineRule="auto"/>
        <w:ind w:firstLine="720"/>
      </w:pPr>
      <w:r>
        <w:rPr>
          <w:color w:val="FF6600"/>
        </w:rPr>
        <w:t>Is more required in multiparous patients</w:t>
      </w:r>
      <w:r>
        <w:t xml:space="preserve">  </w:t>
      </w:r>
    </w:p>
    <w:p w14:paraId="6B7E18BB" w14:textId="77777777" w:rsidR="00AE55E4" w:rsidRDefault="003D1147" w:rsidP="0080421C">
      <w:pPr>
        <w:numPr>
          <w:ilvl w:val="1"/>
          <w:numId w:val="955"/>
        </w:numPr>
        <w:spacing w:after="15" w:line="248" w:lineRule="auto"/>
        <w:ind w:firstLine="720"/>
      </w:pPr>
      <w:r>
        <w:t xml:space="preserve">Aggravate fetal distress  </w:t>
      </w:r>
    </w:p>
    <w:p w14:paraId="5F87A5EF" w14:textId="77777777" w:rsidR="00AE55E4" w:rsidRDefault="003D1147" w:rsidP="0080421C">
      <w:pPr>
        <w:numPr>
          <w:ilvl w:val="1"/>
          <w:numId w:val="955"/>
        </w:numPr>
        <w:spacing w:after="15" w:line="248" w:lineRule="auto"/>
        <w:ind w:firstLine="720"/>
      </w:pPr>
      <w:r>
        <w:lastRenderedPageBreak/>
        <w:t xml:space="preserve">May cause hypertonic uterine contractions.  </w:t>
      </w:r>
    </w:p>
    <w:p w14:paraId="71F5A028" w14:textId="77777777" w:rsidR="00AE55E4" w:rsidRDefault="003D1147" w:rsidP="0080421C">
      <w:pPr>
        <w:numPr>
          <w:ilvl w:val="1"/>
          <w:numId w:val="955"/>
        </w:numPr>
        <w:spacing w:after="15" w:line="248" w:lineRule="auto"/>
        <w:ind w:firstLine="720"/>
      </w:pPr>
      <w:r>
        <w:t xml:space="preserve">May cause or aggravate neonatal jaundice.  </w:t>
      </w:r>
    </w:p>
    <w:p w14:paraId="770E12AB" w14:textId="77777777" w:rsidR="00AE55E4" w:rsidRDefault="003D1147" w:rsidP="0080421C">
      <w:pPr>
        <w:numPr>
          <w:ilvl w:val="1"/>
          <w:numId w:val="955"/>
        </w:numPr>
        <w:spacing w:after="15" w:line="248" w:lineRule="auto"/>
        <w:ind w:firstLine="720"/>
      </w:pPr>
      <w:r>
        <w:t xml:space="preserve">All of the above. </w:t>
      </w:r>
    </w:p>
    <w:p w14:paraId="71EF18F0" w14:textId="77777777" w:rsidR="00AE55E4" w:rsidRDefault="003D1147" w:rsidP="0080421C">
      <w:pPr>
        <w:numPr>
          <w:ilvl w:val="0"/>
          <w:numId w:val="955"/>
        </w:numPr>
        <w:spacing w:after="5" w:line="249" w:lineRule="auto"/>
        <w:ind w:right="109" w:hanging="441"/>
        <w:jc w:val="both"/>
      </w:pPr>
      <w:r>
        <w:rPr>
          <w:b/>
        </w:rPr>
        <w:t xml:space="preserve">Pathological retraction ring, Bandi's ring, all the following is true </w:t>
      </w:r>
      <w:r>
        <w:rPr>
          <w:b/>
          <w:u w:val="single" w:color="000000"/>
        </w:rPr>
        <w:t>EXCEPT</w:t>
      </w:r>
      <w:r>
        <w:rPr>
          <w:b/>
        </w:rPr>
        <w:t xml:space="preserve">:    </w:t>
      </w:r>
    </w:p>
    <w:p w14:paraId="7C9CA1E6" w14:textId="77777777" w:rsidR="00AE55E4" w:rsidRDefault="003D1147" w:rsidP="0080421C">
      <w:pPr>
        <w:numPr>
          <w:ilvl w:val="1"/>
          <w:numId w:val="955"/>
        </w:numPr>
        <w:spacing w:after="15" w:line="248" w:lineRule="auto"/>
        <w:ind w:firstLine="720"/>
      </w:pPr>
      <w:r>
        <w:t xml:space="preserve">It can be felt and seen abdominally  </w:t>
      </w:r>
    </w:p>
    <w:p w14:paraId="1FFBF85B" w14:textId="77777777" w:rsidR="00AE55E4" w:rsidRDefault="003D1147" w:rsidP="0080421C">
      <w:pPr>
        <w:numPr>
          <w:ilvl w:val="1"/>
          <w:numId w:val="955"/>
        </w:numPr>
        <w:spacing w:after="14" w:line="249" w:lineRule="auto"/>
        <w:ind w:firstLine="720"/>
      </w:pPr>
      <w:r>
        <w:rPr>
          <w:color w:val="FF6600"/>
        </w:rPr>
        <w:t>Occurs in middle of upper uterine segment</w:t>
      </w:r>
      <w:r>
        <w:t xml:space="preserve">.  </w:t>
      </w:r>
    </w:p>
    <w:p w14:paraId="20738205" w14:textId="77777777" w:rsidR="00AE55E4" w:rsidRDefault="003D1147" w:rsidP="0080421C">
      <w:pPr>
        <w:numPr>
          <w:ilvl w:val="1"/>
          <w:numId w:val="955"/>
        </w:numPr>
        <w:spacing w:after="15" w:line="248" w:lineRule="auto"/>
        <w:ind w:firstLine="720"/>
      </w:pPr>
      <w:r>
        <w:t xml:space="preserve">It rises up with labor progression.  </w:t>
      </w:r>
    </w:p>
    <w:p w14:paraId="0A4FADD2" w14:textId="77777777" w:rsidR="00AE55E4" w:rsidRDefault="003D1147" w:rsidP="0080421C">
      <w:pPr>
        <w:numPr>
          <w:ilvl w:val="1"/>
          <w:numId w:val="955"/>
        </w:numPr>
        <w:spacing w:after="15" w:line="248" w:lineRule="auto"/>
        <w:ind w:firstLine="720"/>
      </w:pPr>
      <w:r>
        <w:t xml:space="preserve">Associated with fetal distress.  </w:t>
      </w:r>
      <w:r>
        <w:tab/>
        <w:t xml:space="preserve"> </w:t>
      </w:r>
    </w:p>
    <w:p w14:paraId="2DCC0704" w14:textId="77777777" w:rsidR="00AE55E4" w:rsidRDefault="003D1147" w:rsidP="0080421C">
      <w:pPr>
        <w:numPr>
          <w:ilvl w:val="1"/>
          <w:numId w:val="955"/>
        </w:numPr>
        <w:spacing w:after="15" w:line="248" w:lineRule="auto"/>
        <w:ind w:firstLine="720"/>
      </w:pPr>
      <w:r>
        <w:t xml:space="preserve">Is an indication of obstructed labor  </w:t>
      </w:r>
      <w:r>
        <w:rPr>
          <w:b/>
        </w:rPr>
        <w:t xml:space="preserve">895. Obstructed labor:           </w:t>
      </w:r>
    </w:p>
    <w:p w14:paraId="0735E100" w14:textId="77777777" w:rsidR="00AE55E4" w:rsidRDefault="003D1147" w:rsidP="0080421C">
      <w:pPr>
        <w:numPr>
          <w:ilvl w:val="1"/>
          <w:numId w:val="956"/>
        </w:numPr>
        <w:spacing w:after="15" w:line="248" w:lineRule="auto"/>
        <w:ind w:hanging="221"/>
      </w:pPr>
      <w:r>
        <w:t xml:space="preserve">Commonly occurs in cardiac patients.  </w:t>
      </w:r>
    </w:p>
    <w:p w14:paraId="3905677C" w14:textId="77777777" w:rsidR="00AE55E4" w:rsidRDefault="003D1147" w:rsidP="0080421C">
      <w:pPr>
        <w:numPr>
          <w:ilvl w:val="1"/>
          <w:numId w:val="956"/>
        </w:numPr>
        <w:spacing w:after="15" w:line="248" w:lineRule="auto"/>
        <w:ind w:hanging="221"/>
      </w:pPr>
      <w:r>
        <w:t xml:space="preserve">Commonly occurs in primigravidas.  </w:t>
      </w:r>
    </w:p>
    <w:p w14:paraId="1F5FD983" w14:textId="77777777" w:rsidR="00AE55E4" w:rsidRDefault="003D1147" w:rsidP="0080421C">
      <w:pPr>
        <w:numPr>
          <w:ilvl w:val="1"/>
          <w:numId w:val="956"/>
        </w:numPr>
        <w:spacing w:after="14" w:line="249" w:lineRule="auto"/>
        <w:ind w:hanging="221"/>
      </w:pPr>
      <w:r>
        <w:rPr>
          <w:color w:val="FF6600"/>
        </w:rPr>
        <w:t xml:space="preserve">The vagina is dry, ballooned and warm. </w:t>
      </w:r>
      <w:r>
        <w:t xml:space="preserve"> </w:t>
      </w:r>
    </w:p>
    <w:p w14:paraId="3B284BC9" w14:textId="77777777" w:rsidR="00AE55E4" w:rsidRDefault="003D1147">
      <w:pPr>
        <w:spacing w:after="15" w:line="248" w:lineRule="auto"/>
        <w:ind w:left="1128" w:hanging="10"/>
      </w:pPr>
      <w:r>
        <w:t xml:space="preserve">d  Best management is by instrumental delivery              e. May be cause by uterine inertia.  </w:t>
      </w:r>
    </w:p>
    <w:p w14:paraId="13F025A7" w14:textId="77777777" w:rsidR="00AE55E4" w:rsidRDefault="003D1147" w:rsidP="0080421C">
      <w:pPr>
        <w:numPr>
          <w:ilvl w:val="0"/>
          <w:numId w:val="957"/>
        </w:numPr>
        <w:spacing w:after="5" w:line="249" w:lineRule="auto"/>
        <w:ind w:right="109" w:hanging="441"/>
        <w:jc w:val="both"/>
      </w:pPr>
      <w:r>
        <w:rPr>
          <w:b/>
        </w:rPr>
        <w:t xml:space="preserve">Obstructed labor:                                        </w:t>
      </w:r>
    </w:p>
    <w:p w14:paraId="7EE14404" w14:textId="77777777" w:rsidR="00AE55E4" w:rsidRDefault="003D1147">
      <w:pPr>
        <w:spacing w:after="15" w:line="248" w:lineRule="auto"/>
        <w:ind w:left="1128" w:hanging="10"/>
      </w:pPr>
      <w:r>
        <w:t xml:space="preserve">a.Develops before full dilatation of the cervix.  </w:t>
      </w:r>
    </w:p>
    <w:p w14:paraId="22FB512E" w14:textId="77777777" w:rsidR="00AE55E4" w:rsidRDefault="003D1147">
      <w:pPr>
        <w:spacing w:after="15" w:line="248" w:lineRule="auto"/>
        <w:ind w:left="1128" w:hanging="10"/>
      </w:pPr>
      <w:r>
        <w:t xml:space="preserve">b.Can be predicted before the onset of labor.  </w:t>
      </w:r>
    </w:p>
    <w:p w14:paraId="1E6611C7" w14:textId="77777777" w:rsidR="00AE55E4" w:rsidRDefault="003D1147" w:rsidP="0080421C">
      <w:pPr>
        <w:numPr>
          <w:ilvl w:val="1"/>
          <w:numId w:val="957"/>
        </w:numPr>
        <w:spacing w:after="14" w:line="249" w:lineRule="auto"/>
        <w:ind w:hanging="221"/>
      </w:pPr>
      <w:r>
        <w:rPr>
          <w:color w:val="FF6600"/>
        </w:rPr>
        <w:t>Contracted pelvis is a common cause.</w:t>
      </w:r>
      <w:r>
        <w:t xml:space="preserve">  </w:t>
      </w:r>
    </w:p>
    <w:p w14:paraId="4CC4BE62" w14:textId="77777777" w:rsidR="00AE55E4" w:rsidRDefault="003D1147">
      <w:pPr>
        <w:spacing w:after="15" w:line="248" w:lineRule="auto"/>
        <w:ind w:left="1128" w:hanging="10"/>
      </w:pPr>
      <w:r>
        <w:t xml:space="preserve">d.May lead to secondary inertia in multigravidas.  </w:t>
      </w:r>
    </w:p>
    <w:p w14:paraId="32C88D32" w14:textId="77777777" w:rsidR="00AE55E4" w:rsidRDefault="003D1147">
      <w:pPr>
        <w:spacing w:after="15" w:line="248" w:lineRule="auto"/>
        <w:ind w:left="1128" w:hanging="10"/>
      </w:pPr>
      <w:r>
        <w:t>e.The best management is destructive operations</w:t>
      </w:r>
      <w:r>
        <w:rPr>
          <w:b/>
        </w:rPr>
        <w:t xml:space="preserve">. </w:t>
      </w:r>
    </w:p>
    <w:p w14:paraId="52DD779A" w14:textId="77777777" w:rsidR="00AE55E4" w:rsidRDefault="003D1147" w:rsidP="0080421C">
      <w:pPr>
        <w:numPr>
          <w:ilvl w:val="0"/>
          <w:numId w:val="957"/>
        </w:numPr>
        <w:spacing w:after="5" w:line="249" w:lineRule="auto"/>
        <w:ind w:right="109" w:hanging="441"/>
        <w:jc w:val="both"/>
      </w:pPr>
      <w:r>
        <w:rPr>
          <w:b/>
        </w:rPr>
        <w:t xml:space="preserve">Naegele's pelvis is :                </w:t>
      </w:r>
    </w:p>
    <w:p w14:paraId="154230E1" w14:textId="77777777" w:rsidR="00AE55E4" w:rsidRDefault="003D1147">
      <w:pPr>
        <w:spacing w:after="15" w:line="248" w:lineRule="auto"/>
        <w:ind w:left="1128" w:hanging="10"/>
      </w:pPr>
      <w:r>
        <w:t xml:space="preserve">a. Arrested development of both ala of sacrum  </w:t>
      </w:r>
    </w:p>
    <w:p w14:paraId="2759EABA" w14:textId="77777777" w:rsidR="00AE55E4" w:rsidRDefault="003D1147">
      <w:pPr>
        <w:spacing w:after="14" w:line="249" w:lineRule="auto"/>
        <w:ind w:left="1128" w:right="1566" w:hanging="10"/>
      </w:pPr>
      <w:r>
        <w:rPr>
          <w:color w:val="FF6600"/>
        </w:rPr>
        <w:t xml:space="preserve">b.Arrested development of one ala of the sacrum  </w:t>
      </w:r>
    </w:p>
    <w:p w14:paraId="3F8EA3E2" w14:textId="77777777" w:rsidR="00AE55E4" w:rsidRDefault="003D1147" w:rsidP="0080421C">
      <w:pPr>
        <w:numPr>
          <w:ilvl w:val="1"/>
          <w:numId w:val="957"/>
        </w:numPr>
        <w:spacing w:after="15" w:line="248" w:lineRule="auto"/>
        <w:ind w:hanging="221"/>
      </w:pPr>
      <w:r>
        <w:t xml:space="preserve">Arrested development of the sacrum  </w:t>
      </w:r>
    </w:p>
    <w:p w14:paraId="5E31E56C" w14:textId="77777777" w:rsidR="00AE55E4" w:rsidRDefault="003D1147" w:rsidP="0080421C">
      <w:pPr>
        <w:numPr>
          <w:ilvl w:val="1"/>
          <w:numId w:val="957"/>
        </w:numPr>
        <w:spacing w:after="15" w:line="248" w:lineRule="auto"/>
        <w:ind w:hanging="221"/>
      </w:pPr>
      <w:r>
        <w:t xml:space="preserve">Separation of both pubic bones  </w:t>
      </w:r>
    </w:p>
    <w:p w14:paraId="3B3B55A6" w14:textId="77777777" w:rsidR="00AE55E4" w:rsidRDefault="003D1147" w:rsidP="0080421C">
      <w:pPr>
        <w:numPr>
          <w:ilvl w:val="1"/>
          <w:numId w:val="957"/>
        </w:numPr>
        <w:spacing w:after="15" w:line="248" w:lineRule="auto"/>
        <w:ind w:hanging="221"/>
      </w:pPr>
      <w:r>
        <w:t xml:space="preserve">Absence of the coccyx. </w:t>
      </w:r>
    </w:p>
    <w:p w14:paraId="6E518CFB" w14:textId="77777777" w:rsidR="00AE55E4" w:rsidRDefault="003D1147" w:rsidP="0080421C">
      <w:pPr>
        <w:numPr>
          <w:ilvl w:val="0"/>
          <w:numId w:val="957"/>
        </w:numPr>
        <w:spacing w:after="5" w:line="249" w:lineRule="auto"/>
        <w:ind w:right="109" w:hanging="441"/>
        <w:jc w:val="both"/>
      </w:pPr>
      <w:r>
        <w:rPr>
          <w:b/>
        </w:rPr>
        <w:t xml:space="preserve">The following findings are suggestive of C.P  during examination </w:t>
      </w:r>
      <w:r>
        <w:rPr>
          <w:b/>
          <w:u w:val="single" w:color="000000"/>
        </w:rPr>
        <w:t>EXCEPT</w:t>
      </w:r>
      <w:r>
        <w:rPr>
          <w:b/>
        </w:rPr>
        <w:t xml:space="preserve">:   </w:t>
      </w:r>
      <w:r>
        <w:t xml:space="preserve">a. Kyphosis  </w:t>
      </w:r>
    </w:p>
    <w:p w14:paraId="499A648E" w14:textId="77777777" w:rsidR="00AE55E4" w:rsidRDefault="003D1147" w:rsidP="0080421C">
      <w:pPr>
        <w:numPr>
          <w:ilvl w:val="2"/>
          <w:numId w:val="964"/>
        </w:numPr>
        <w:spacing w:after="15" w:line="248" w:lineRule="auto"/>
        <w:ind w:left="1710" w:hanging="221"/>
      </w:pPr>
      <w:r>
        <w:t xml:space="preserve">Non-engagement of the head  </w:t>
      </w:r>
    </w:p>
    <w:p w14:paraId="431080AA" w14:textId="77777777" w:rsidR="00AE55E4" w:rsidRDefault="003D1147" w:rsidP="0080421C">
      <w:pPr>
        <w:numPr>
          <w:ilvl w:val="2"/>
          <w:numId w:val="964"/>
        </w:numPr>
        <w:spacing w:after="15" w:line="248" w:lineRule="auto"/>
        <w:ind w:left="1710" w:hanging="221"/>
      </w:pPr>
      <w:r>
        <w:t xml:space="preserve">Limping gait  </w:t>
      </w:r>
    </w:p>
    <w:p w14:paraId="6B24D4DE" w14:textId="77777777" w:rsidR="00AE55E4" w:rsidRDefault="003D1147" w:rsidP="0080421C">
      <w:pPr>
        <w:numPr>
          <w:ilvl w:val="2"/>
          <w:numId w:val="964"/>
        </w:numPr>
        <w:spacing w:after="14" w:line="249" w:lineRule="auto"/>
        <w:ind w:left="1710" w:hanging="221"/>
      </w:pPr>
      <w:r>
        <w:rPr>
          <w:color w:val="FF6600"/>
        </w:rPr>
        <w:t xml:space="preserve">Height 170cm.  </w:t>
      </w:r>
    </w:p>
    <w:p w14:paraId="7F07440D" w14:textId="77777777" w:rsidR="00AE55E4" w:rsidRDefault="003D1147" w:rsidP="0080421C">
      <w:pPr>
        <w:numPr>
          <w:ilvl w:val="2"/>
          <w:numId w:val="964"/>
        </w:numPr>
        <w:spacing w:after="15" w:line="248" w:lineRule="auto"/>
        <w:ind w:left="1710" w:hanging="221"/>
      </w:pPr>
      <w:r>
        <w:t xml:space="preserve">Pendulous abdomen in primigravida.  </w:t>
      </w:r>
    </w:p>
    <w:p w14:paraId="54CAAD38" w14:textId="77777777" w:rsidR="00AE55E4" w:rsidRDefault="003D1147" w:rsidP="0080421C">
      <w:pPr>
        <w:numPr>
          <w:ilvl w:val="0"/>
          <w:numId w:val="957"/>
        </w:numPr>
        <w:spacing w:after="5" w:line="249" w:lineRule="auto"/>
        <w:ind w:right="109" w:hanging="441"/>
        <w:jc w:val="both"/>
      </w:pPr>
      <w:r>
        <w:rPr>
          <w:b/>
        </w:rPr>
        <w:t xml:space="preserve">Causes of contracted pelvis include all the following </w:t>
      </w:r>
      <w:r>
        <w:rPr>
          <w:b/>
          <w:u w:val="single" w:color="000000"/>
        </w:rPr>
        <w:t>EXCPET</w:t>
      </w:r>
      <w:r>
        <w:rPr>
          <w:b/>
        </w:rPr>
        <w:t xml:space="preserve">:    </w:t>
      </w:r>
      <w:r>
        <w:t xml:space="preserve">a. Rickets.  </w:t>
      </w:r>
    </w:p>
    <w:p w14:paraId="7E6418FA" w14:textId="77777777" w:rsidR="00AE55E4" w:rsidRDefault="003D1147" w:rsidP="0080421C">
      <w:pPr>
        <w:numPr>
          <w:ilvl w:val="2"/>
          <w:numId w:val="958"/>
        </w:numPr>
        <w:spacing w:after="15" w:line="248" w:lineRule="auto"/>
        <w:ind w:left="1710" w:hanging="221"/>
      </w:pPr>
      <w:r>
        <w:t xml:space="preserve">Osteomalacia  </w:t>
      </w:r>
    </w:p>
    <w:p w14:paraId="611F34A4" w14:textId="77777777" w:rsidR="00AE55E4" w:rsidRDefault="003D1147" w:rsidP="0080421C">
      <w:pPr>
        <w:numPr>
          <w:ilvl w:val="2"/>
          <w:numId w:val="958"/>
        </w:numPr>
        <w:spacing w:after="14" w:line="249" w:lineRule="auto"/>
        <w:ind w:left="1710" w:hanging="221"/>
      </w:pPr>
      <w:r>
        <w:rPr>
          <w:color w:val="FF6600"/>
        </w:rPr>
        <w:t xml:space="preserve">Low assimination pelivs  </w:t>
      </w:r>
    </w:p>
    <w:p w14:paraId="0533614E" w14:textId="77777777" w:rsidR="00AE55E4" w:rsidRDefault="003D1147" w:rsidP="0080421C">
      <w:pPr>
        <w:numPr>
          <w:ilvl w:val="2"/>
          <w:numId w:val="958"/>
        </w:numPr>
        <w:spacing w:after="15" w:line="248" w:lineRule="auto"/>
        <w:ind w:left="1710" w:hanging="221"/>
      </w:pPr>
      <w:r>
        <w:t xml:space="preserve">Fracture of pelvis.  </w:t>
      </w:r>
    </w:p>
    <w:p w14:paraId="1F28AC21" w14:textId="77777777" w:rsidR="00AE55E4" w:rsidRDefault="003D1147" w:rsidP="0080421C">
      <w:pPr>
        <w:numPr>
          <w:ilvl w:val="2"/>
          <w:numId w:val="958"/>
        </w:numPr>
        <w:spacing w:after="15" w:line="248" w:lineRule="auto"/>
        <w:ind w:left="1710" w:hanging="221"/>
      </w:pPr>
      <w:r>
        <w:t xml:space="preserve">T.B arthritis of the pelvic joint. </w:t>
      </w:r>
    </w:p>
    <w:p w14:paraId="766029B4" w14:textId="77777777" w:rsidR="00AE55E4" w:rsidRDefault="003D1147" w:rsidP="0080421C">
      <w:pPr>
        <w:numPr>
          <w:ilvl w:val="0"/>
          <w:numId w:val="957"/>
        </w:numPr>
        <w:spacing w:after="5" w:line="249" w:lineRule="auto"/>
        <w:ind w:right="109" w:hanging="441"/>
        <w:jc w:val="both"/>
      </w:pPr>
      <w:r>
        <w:rPr>
          <w:b/>
        </w:rPr>
        <w:t xml:space="preserve">X-ray pelvimetry may be necessary in the following clinical circumstance    </w:t>
      </w:r>
    </w:p>
    <w:p w14:paraId="622CD5AD" w14:textId="77777777" w:rsidR="00AE55E4" w:rsidRDefault="003D1147" w:rsidP="0080421C">
      <w:pPr>
        <w:numPr>
          <w:ilvl w:val="2"/>
          <w:numId w:val="959"/>
        </w:numPr>
        <w:spacing w:after="15" w:line="248" w:lineRule="auto"/>
        <w:ind w:left="1710" w:hanging="221"/>
      </w:pPr>
      <w:r>
        <w:t xml:space="preserve">Fetal hydrocephalus  </w:t>
      </w:r>
    </w:p>
    <w:p w14:paraId="6D0E2E47" w14:textId="77777777" w:rsidR="00AE55E4" w:rsidRDefault="003D1147" w:rsidP="0080421C">
      <w:pPr>
        <w:numPr>
          <w:ilvl w:val="2"/>
          <w:numId w:val="959"/>
        </w:numPr>
        <w:spacing w:after="15" w:line="248" w:lineRule="auto"/>
        <w:ind w:left="1710" w:hanging="221"/>
      </w:pPr>
      <w:r>
        <w:t xml:space="preserve">Face presentation  </w:t>
      </w:r>
    </w:p>
    <w:p w14:paraId="5412513A" w14:textId="77777777" w:rsidR="00AE55E4" w:rsidRDefault="003D1147" w:rsidP="0080421C">
      <w:pPr>
        <w:numPr>
          <w:ilvl w:val="2"/>
          <w:numId w:val="959"/>
        </w:numPr>
        <w:spacing w:after="14" w:line="249" w:lineRule="auto"/>
        <w:ind w:left="1710" w:hanging="221"/>
      </w:pPr>
      <w:r>
        <w:rPr>
          <w:color w:val="FF6600"/>
        </w:rPr>
        <w:t>Unusually prominent ischial spines</w:t>
      </w:r>
      <w:r>
        <w:t xml:space="preserve">  </w:t>
      </w:r>
    </w:p>
    <w:p w14:paraId="5DC30C97" w14:textId="77777777" w:rsidR="00AE55E4" w:rsidRDefault="003D1147" w:rsidP="0080421C">
      <w:pPr>
        <w:numPr>
          <w:ilvl w:val="2"/>
          <w:numId w:val="959"/>
        </w:numPr>
        <w:spacing w:after="15" w:line="248" w:lineRule="auto"/>
        <w:ind w:left="1710" w:hanging="221"/>
      </w:pPr>
      <w:r>
        <w:t xml:space="preserve">Hypotonic uterine contractions  </w:t>
      </w:r>
    </w:p>
    <w:p w14:paraId="1EC6D3A0" w14:textId="77777777" w:rsidR="00AE55E4" w:rsidRDefault="003D1147" w:rsidP="0080421C">
      <w:pPr>
        <w:numPr>
          <w:ilvl w:val="2"/>
          <w:numId w:val="959"/>
        </w:numPr>
        <w:spacing w:after="15" w:line="248" w:lineRule="auto"/>
        <w:ind w:left="1710" w:hanging="221"/>
      </w:pPr>
      <w:r>
        <w:t xml:space="preserve">Moulding of the fetal head. </w:t>
      </w:r>
    </w:p>
    <w:p w14:paraId="4CB161A3" w14:textId="77777777" w:rsidR="00AE55E4" w:rsidRDefault="003D1147" w:rsidP="0080421C">
      <w:pPr>
        <w:numPr>
          <w:ilvl w:val="0"/>
          <w:numId w:val="957"/>
        </w:numPr>
        <w:spacing w:after="5" w:line="249" w:lineRule="auto"/>
        <w:ind w:right="109" w:hanging="441"/>
        <w:jc w:val="both"/>
      </w:pPr>
      <w:r>
        <w:rPr>
          <w:b/>
        </w:rPr>
        <w:t xml:space="preserve">The following is not a complication of contracted pelvis during pregnancy:   </w:t>
      </w:r>
      <w:r>
        <w:t xml:space="preserve">a. Pyelonephritis  </w:t>
      </w:r>
    </w:p>
    <w:p w14:paraId="4BFB931D" w14:textId="77777777" w:rsidR="00AE55E4" w:rsidRDefault="003D1147" w:rsidP="0080421C">
      <w:pPr>
        <w:numPr>
          <w:ilvl w:val="2"/>
          <w:numId w:val="962"/>
        </w:numPr>
        <w:spacing w:after="15" w:line="248" w:lineRule="auto"/>
        <w:ind w:left="1710" w:hanging="221"/>
      </w:pPr>
      <w:r>
        <w:t xml:space="preserve">Non engagement of the presenting part.  </w:t>
      </w:r>
    </w:p>
    <w:p w14:paraId="0D47A4C4" w14:textId="77777777" w:rsidR="00AE55E4" w:rsidRDefault="003D1147" w:rsidP="0080421C">
      <w:pPr>
        <w:numPr>
          <w:ilvl w:val="2"/>
          <w:numId w:val="962"/>
        </w:numPr>
        <w:spacing w:after="15" w:line="248" w:lineRule="auto"/>
        <w:ind w:left="1710" w:hanging="221"/>
      </w:pPr>
      <w:r>
        <w:t xml:space="preserve">Malpresentation  </w:t>
      </w:r>
    </w:p>
    <w:p w14:paraId="1088B5E4" w14:textId="77777777" w:rsidR="00AE55E4" w:rsidRDefault="003D1147" w:rsidP="0080421C">
      <w:pPr>
        <w:numPr>
          <w:ilvl w:val="2"/>
          <w:numId w:val="962"/>
        </w:numPr>
        <w:spacing w:after="14" w:line="249" w:lineRule="auto"/>
        <w:ind w:left="1710" w:hanging="221"/>
      </w:pPr>
      <w:r>
        <w:rPr>
          <w:color w:val="FF6600"/>
        </w:rPr>
        <w:t xml:space="preserve">Spontaneous abortion </w:t>
      </w:r>
      <w:r>
        <w:t xml:space="preserve"> </w:t>
      </w:r>
    </w:p>
    <w:p w14:paraId="67B6B8A1" w14:textId="77777777" w:rsidR="00AE55E4" w:rsidRDefault="003D1147" w:rsidP="0080421C">
      <w:pPr>
        <w:numPr>
          <w:ilvl w:val="2"/>
          <w:numId w:val="962"/>
        </w:numPr>
        <w:spacing w:after="15" w:line="248" w:lineRule="auto"/>
        <w:ind w:left="1710" w:hanging="221"/>
      </w:pPr>
      <w:r>
        <w:t xml:space="preserve">All of the above.   </w:t>
      </w:r>
    </w:p>
    <w:p w14:paraId="67D5D94B" w14:textId="77777777" w:rsidR="00AE55E4" w:rsidRDefault="003D1147" w:rsidP="0080421C">
      <w:pPr>
        <w:numPr>
          <w:ilvl w:val="0"/>
          <w:numId w:val="957"/>
        </w:numPr>
        <w:spacing w:after="5" w:line="249" w:lineRule="auto"/>
        <w:ind w:right="109" w:hanging="441"/>
        <w:jc w:val="both"/>
      </w:pPr>
      <w:r>
        <w:rPr>
          <w:b/>
        </w:rPr>
        <w:t xml:space="preserve">Fetal complications of C.P during labor include the following </w:t>
      </w:r>
      <w:r>
        <w:rPr>
          <w:b/>
          <w:u w:val="single" w:color="000000"/>
        </w:rPr>
        <w:t>EXCEPT</w:t>
      </w:r>
      <w:r>
        <w:rPr>
          <w:b/>
        </w:rPr>
        <w:t xml:space="preserve">:    </w:t>
      </w:r>
    </w:p>
    <w:p w14:paraId="11FE062A" w14:textId="77777777" w:rsidR="00AE55E4" w:rsidRDefault="003D1147">
      <w:pPr>
        <w:spacing w:after="15" w:line="248" w:lineRule="auto"/>
        <w:ind w:left="1499" w:hanging="10"/>
      </w:pPr>
      <w:r>
        <w:lastRenderedPageBreak/>
        <w:t xml:space="preserve">a.Caput succedaneum  </w:t>
      </w:r>
    </w:p>
    <w:p w14:paraId="593F2CA8" w14:textId="77777777" w:rsidR="00AE55E4" w:rsidRDefault="003D1147" w:rsidP="0080421C">
      <w:pPr>
        <w:numPr>
          <w:ilvl w:val="2"/>
          <w:numId w:val="960"/>
        </w:numPr>
        <w:spacing w:after="15" w:line="248" w:lineRule="auto"/>
        <w:ind w:left="1710" w:hanging="221"/>
      </w:pPr>
      <w:r>
        <w:t xml:space="preserve">Over molding  </w:t>
      </w:r>
    </w:p>
    <w:p w14:paraId="67A11A19" w14:textId="77777777" w:rsidR="00AE55E4" w:rsidRDefault="003D1147" w:rsidP="0080421C">
      <w:pPr>
        <w:numPr>
          <w:ilvl w:val="2"/>
          <w:numId w:val="960"/>
        </w:numPr>
        <w:spacing w:after="15" w:line="248" w:lineRule="auto"/>
        <w:ind w:left="1710" w:hanging="221"/>
      </w:pPr>
      <w:r>
        <w:t xml:space="preserve">Intra cranial hemorrhage  </w:t>
      </w:r>
    </w:p>
    <w:p w14:paraId="2A730E98" w14:textId="77777777" w:rsidR="00AE55E4" w:rsidRDefault="003D1147" w:rsidP="0080421C">
      <w:pPr>
        <w:numPr>
          <w:ilvl w:val="2"/>
          <w:numId w:val="960"/>
        </w:numPr>
        <w:spacing w:after="14" w:line="249" w:lineRule="auto"/>
        <w:ind w:left="1710" w:hanging="221"/>
      </w:pPr>
      <w:r>
        <w:rPr>
          <w:color w:val="FF6600"/>
        </w:rPr>
        <w:t xml:space="preserve">Fetal malformation </w:t>
      </w:r>
      <w:r>
        <w:t xml:space="preserve"> </w:t>
      </w:r>
    </w:p>
    <w:p w14:paraId="1B03AB12" w14:textId="77777777" w:rsidR="00AE55E4" w:rsidRDefault="003D1147" w:rsidP="0080421C">
      <w:pPr>
        <w:numPr>
          <w:ilvl w:val="2"/>
          <w:numId w:val="960"/>
        </w:numPr>
        <w:spacing w:after="15" w:line="248" w:lineRule="auto"/>
        <w:ind w:left="1710" w:hanging="221"/>
      </w:pPr>
      <w:r>
        <w:t xml:space="preserve">Fetal death </w:t>
      </w:r>
    </w:p>
    <w:p w14:paraId="76C6A0CF" w14:textId="77777777" w:rsidR="00AE55E4" w:rsidRDefault="003D1147" w:rsidP="0080421C">
      <w:pPr>
        <w:numPr>
          <w:ilvl w:val="0"/>
          <w:numId w:val="957"/>
        </w:numPr>
        <w:spacing w:after="5" w:line="249" w:lineRule="auto"/>
        <w:ind w:right="109" w:hanging="441"/>
        <w:jc w:val="both"/>
      </w:pPr>
      <w:r>
        <w:rPr>
          <w:b/>
        </w:rPr>
        <w:t xml:space="preserve">Contraindication of trial of labor in patient with C.P  include the following  </w:t>
      </w:r>
      <w:r>
        <w:rPr>
          <w:b/>
          <w:u w:val="single" w:color="000000"/>
        </w:rPr>
        <w:t>EXCEPT</w:t>
      </w:r>
      <w:r>
        <w:rPr>
          <w:b/>
        </w:rPr>
        <w:t xml:space="preserve">  </w:t>
      </w:r>
      <w:r>
        <w:t xml:space="preserve">a. Non vertex presentation  </w:t>
      </w:r>
    </w:p>
    <w:p w14:paraId="3D142C25" w14:textId="77777777" w:rsidR="00AE55E4" w:rsidRDefault="003D1147" w:rsidP="0080421C">
      <w:pPr>
        <w:numPr>
          <w:ilvl w:val="2"/>
          <w:numId w:val="961"/>
        </w:numPr>
        <w:spacing w:after="14" w:line="249" w:lineRule="auto"/>
        <w:ind w:left="1710" w:hanging="221"/>
      </w:pPr>
      <w:r>
        <w:rPr>
          <w:color w:val="FF6600"/>
        </w:rPr>
        <w:t xml:space="preserve">Mild degree of cephalo-pelvic disproportion               </w:t>
      </w:r>
    </w:p>
    <w:p w14:paraId="49EE6686" w14:textId="77777777" w:rsidR="00AE55E4" w:rsidRDefault="003D1147" w:rsidP="0080421C">
      <w:pPr>
        <w:numPr>
          <w:ilvl w:val="2"/>
          <w:numId w:val="961"/>
        </w:numPr>
        <w:spacing w:after="15" w:line="248" w:lineRule="auto"/>
        <w:ind w:left="1710" w:hanging="221"/>
      </w:pPr>
      <w:r>
        <w:t xml:space="preserve">Previous C.D.  </w:t>
      </w:r>
    </w:p>
    <w:p w14:paraId="59E00FC6" w14:textId="77777777" w:rsidR="00AE55E4" w:rsidRDefault="003D1147" w:rsidP="0080421C">
      <w:pPr>
        <w:numPr>
          <w:ilvl w:val="2"/>
          <w:numId w:val="961"/>
        </w:numPr>
        <w:spacing w:after="15" w:line="248" w:lineRule="auto"/>
        <w:ind w:left="1710" w:hanging="221"/>
      </w:pPr>
      <w:r>
        <w:t xml:space="preserve">Elderly primigravida  </w:t>
      </w:r>
    </w:p>
    <w:p w14:paraId="03CA0AC1" w14:textId="77777777" w:rsidR="00AE55E4" w:rsidRDefault="003D1147" w:rsidP="0080421C">
      <w:pPr>
        <w:numPr>
          <w:ilvl w:val="2"/>
          <w:numId w:val="961"/>
        </w:numPr>
        <w:spacing w:after="15" w:line="248" w:lineRule="auto"/>
        <w:ind w:left="1710" w:hanging="221"/>
      </w:pPr>
      <w:r>
        <w:t xml:space="preserve">Heart disease with pregnancy.  </w:t>
      </w:r>
    </w:p>
    <w:p w14:paraId="790B5032" w14:textId="77777777" w:rsidR="00AE55E4" w:rsidRDefault="003D1147" w:rsidP="0080421C">
      <w:pPr>
        <w:numPr>
          <w:ilvl w:val="0"/>
          <w:numId w:val="957"/>
        </w:numPr>
        <w:spacing w:after="5" w:line="249" w:lineRule="auto"/>
        <w:ind w:right="109" w:hanging="441"/>
        <w:jc w:val="both"/>
      </w:pPr>
      <w:r>
        <w:rPr>
          <w:b/>
        </w:rPr>
        <w:t xml:space="preserve">Trial of Labor, all of the following is true </w:t>
      </w:r>
      <w:r>
        <w:rPr>
          <w:b/>
          <w:u w:val="single" w:color="000000"/>
        </w:rPr>
        <w:t>EXCEPT</w:t>
      </w:r>
      <w:r>
        <w:rPr>
          <w:b/>
        </w:rPr>
        <w:t xml:space="preserve">:                   </w:t>
      </w:r>
    </w:p>
    <w:p w14:paraId="4210964F" w14:textId="77777777" w:rsidR="00AE55E4" w:rsidRDefault="003D1147">
      <w:pPr>
        <w:spacing w:after="14" w:line="249" w:lineRule="auto"/>
        <w:ind w:left="1499" w:right="1566" w:hanging="10"/>
      </w:pPr>
      <w:r>
        <w:rPr>
          <w:color w:val="FF6600"/>
        </w:rPr>
        <w:t>a.</w:t>
      </w:r>
      <w:r>
        <w:t xml:space="preserve"> </w:t>
      </w:r>
      <w:r>
        <w:rPr>
          <w:color w:val="FF6600"/>
        </w:rPr>
        <w:t>Indicated in 1</w:t>
      </w:r>
      <w:r>
        <w:rPr>
          <w:color w:val="FF6600"/>
          <w:vertAlign w:val="superscript"/>
        </w:rPr>
        <w:t>st</w:t>
      </w:r>
      <w:r>
        <w:rPr>
          <w:color w:val="FF6600"/>
        </w:rPr>
        <w:t xml:space="preserve"> degree disproportion with breech presentation</w:t>
      </w:r>
      <w:r>
        <w:t xml:space="preserve">  </w:t>
      </w:r>
      <w:r>
        <w:tab/>
        <w:t xml:space="preserve"> b. Test for the degree of molding of the head.  </w:t>
      </w:r>
    </w:p>
    <w:p w14:paraId="11633031" w14:textId="77777777" w:rsidR="00AE55E4" w:rsidRDefault="003D1147" w:rsidP="0080421C">
      <w:pPr>
        <w:numPr>
          <w:ilvl w:val="2"/>
          <w:numId w:val="963"/>
        </w:numPr>
        <w:spacing w:after="15" w:line="248" w:lineRule="auto"/>
        <w:ind w:left="1710" w:hanging="221"/>
      </w:pPr>
      <w:r>
        <w:t xml:space="preserve">Test for the degree of yielding of the pelvis  </w:t>
      </w:r>
    </w:p>
    <w:p w14:paraId="253C72F6" w14:textId="77777777" w:rsidR="00AE55E4" w:rsidRDefault="003D1147" w:rsidP="0080421C">
      <w:pPr>
        <w:numPr>
          <w:ilvl w:val="2"/>
          <w:numId w:val="963"/>
        </w:numPr>
        <w:spacing w:after="15" w:line="248" w:lineRule="auto"/>
        <w:ind w:left="1710" w:hanging="221"/>
      </w:pPr>
      <w:r>
        <w:t>Test for efficiency of uterine contractions.   e. Should be terminated after 2 hours in the 2</w:t>
      </w:r>
      <w:r>
        <w:rPr>
          <w:vertAlign w:val="superscript"/>
        </w:rPr>
        <w:t>nd</w:t>
      </w:r>
      <w:r>
        <w:t xml:space="preserve"> stage of labor.  </w:t>
      </w:r>
    </w:p>
    <w:p w14:paraId="1B1312D3" w14:textId="77777777" w:rsidR="00AE55E4" w:rsidRDefault="003D1147" w:rsidP="0080421C">
      <w:pPr>
        <w:numPr>
          <w:ilvl w:val="0"/>
          <w:numId w:val="957"/>
        </w:numPr>
        <w:spacing w:after="5" w:line="249" w:lineRule="auto"/>
        <w:ind w:right="109" w:hanging="441"/>
        <w:jc w:val="both"/>
      </w:pPr>
      <w:r>
        <w:rPr>
          <w:b/>
        </w:rPr>
        <w:t xml:space="preserve">Fibroid with pregnancy all the following is true </w:t>
      </w:r>
      <w:r>
        <w:rPr>
          <w:b/>
          <w:u w:val="single" w:color="000000"/>
        </w:rPr>
        <w:t>EXCEPT</w:t>
      </w:r>
      <w:r>
        <w:rPr>
          <w:b/>
        </w:rPr>
        <w:t xml:space="preserve">:               </w:t>
      </w:r>
    </w:p>
    <w:p w14:paraId="45C5D8C2" w14:textId="77777777" w:rsidR="00AE55E4" w:rsidRDefault="003D1147">
      <w:pPr>
        <w:spacing w:after="15" w:line="248" w:lineRule="auto"/>
        <w:ind w:left="961" w:hanging="10"/>
      </w:pPr>
      <w:r>
        <w:t xml:space="preserve">       a.It increases risk of abortion.  </w:t>
      </w:r>
    </w:p>
    <w:p w14:paraId="5219557B" w14:textId="77777777" w:rsidR="00AE55E4" w:rsidRDefault="003D1147" w:rsidP="0080421C">
      <w:pPr>
        <w:numPr>
          <w:ilvl w:val="1"/>
          <w:numId w:val="966"/>
        </w:numPr>
        <w:spacing w:after="15" w:line="248" w:lineRule="auto"/>
        <w:ind w:left="1172" w:hanging="221"/>
      </w:pPr>
      <w:r>
        <w:t xml:space="preserve">Associated with malprsentation  </w:t>
      </w:r>
    </w:p>
    <w:p w14:paraId="30F122B5" w14:textId="77777777" w:rsidR="00AE55E4" w:rsidRDefault="003D1147" w:rsidP="0080421C">
      <w:pPr>
        <w:numPr>
          <w:ilvl w:val="1"/>
          <w:numId w:val="966"/>
        </w:numPr>
        <w:spacing w:after="14" w:line="249" w:lineRule="auto"/>
        <w:ind w:left="1172" w:hanging="221"/>
      </w:pPr>
      <w:r>
        <w:rPr>
          <w:color w:val="FF6600"/>
        </w:rPr>
        <w:t xml:space="preserve">Treated by myomectomy during pregnancy </w:t>
      </w:r>
      <w:r>
        <w:t xml:space="preserve"> </w:t>
      </w:r>
    </w:p>
    <w:p w14:paraId="2DCD371F" w14:textId="77777777" w:rsidR="00AE55E4" w:rsidRDefault="003D1147" w:rsidP="0080421C">
      <w:pPr>
        <w:numPr>
          <w:ilvl w:val="1"/>
          <w:numId w:val="966"/>
        </w:numPr>
        <w:spacing w:after="15" w:line="248" w:lineRule="auto"/>
        <w:ind w:left="1172" w:hanging="221"/>
      </w:pPr>
      <w:r>
        <w:t xml:space="preserve">May associated with post partum hemorrhage.  </w:t>
      </w:r>
    </w:p>
    <w:p w14:paraId="34C87109" w14:textId="77777777" w:rsidR="00AE55E4" w:rsidRDefault="003D1147" w:rsidP="0080421C">
      <w:pPr>
        <w:numPr>
          <w:ilvl w:val="1"/>
          <w:numId w:val="966"/>
        </w:numPr>
        <w:spacing w:after="15" w:line="248" w:lineRule="auto"/>
        <w:ind w:left="1172" w:hanging="221"/>
      </w:pPr>
      <w:r>
        <w:t xml:space="preserve">Complicated with red degeneration in pregnancy.  </w:t>
      </w:r>
    </w:p>
    <w:p w14:paraId="08A538C5" w14:textId="77777777" w:rsidR="00AE55E4" w:rsidRDefault="003D1147" w:rsidP="0080421C">
      <w:pPr>
        <w:numPr>
          <w:ilvl w:val="0"/>
          <w:numId w:val="957"/>
        </w:numPr>
        <w:spacing w:after="5" w:line="249" w:lineRule="auto"/>
        <w:ind w:right="109" w:hanging="441"/>
        <w:jc w:val="both"/>
      </w:pPr>
      <w:r>
        <w:rPr>
          <w:b/>
        </w:rPr>
        <w:t xml:space="preserve">Fibroid with pregnancy, all the following is true </w:t>
      </w:r>
      <w:r>
        <w:rPr>
          <w:b/>
          <w:u w:val="single" w:color="000000"/>
        </w:rPr>
        <w:t>EXCEPT</w:t>
      </w:r>
      <w:r>
        <w:rPr>
          <w:b/>
        </w:rPr>
        <w:t xml:space="preserve">:         </w:t>
      </w:r>
    </w:p>
    <w:p w14:paraId="457F9085" w14:textId="77777777" w:rsidR="00AE55E4" w:rsidRDefault="003D1147" w:rsidP="0080421C">
      <w:pPr>
        <w:numPr>
          <w:ilvl w:val="1"/>
          <w:numId w:val="965"/>
        </w:numPr>
        <w:spacing w:after="15" w:line="248" w:lineRule="auto"/>
        <w:ind w:left="1172" w:hanging="221"/>
      </w:pPr>
      <w:r>
        <w:t xml:space="preserve">May predispose to preterm labor.  </w:t>
      </w:r>
    </w:p>
    <w:p w14:paraId="49D80593" w14:textId="77777777" w:rsidR="00AE55E4" w:rsidRDefault="003D1147" w:rsidP="0080421C">
      <w:pPr>
        <w:numPr>
          <w:ilvl w:val="1"/>
          <w:numId w:val="965"/>
        </w:numPr>
        <w:spacing w:after="15" w:line="248" w:lineRule="auto"/>
        <w:ind w:left="1172" w:hanging="221"/>
      </w:pPr>
      <w:r>
        <w:t xml:space="preserve">May predispose to uterine inertia at labor.  </w:t>
      </w:r>
    </w:p>
    <w:p w14:paraId="7F5AA846" w14:textId="77777777" w:rsidR="00AE55E4" w:rsidRDefault="003D1147" w:rsidP="0080421C">
      <w:pPr>
        <w:numPr>
          <w:ilvl w:val="1"/>
          <w:numId w:val="965"/>
        </w:numPr>
        <w:spacing w:after="15" w:line="248" w:lineRule="auto"/>
        <w:ind w:left="1172" w:hanging="221"/>
      </w:pPr>
      <w:r>
        <w:t xml:space="preserve">It increases in size during pregnancy.  </w:t>
      </w:r>
    </w:p>
    <w:p w14:paraId="53F67765" w14:textId="77777777" w:rsidR="00AE55E4" w:rsidRDefault="003D1147" w:rsidP="0080421C">
      <w:pPr>
        <w:numPr>
          <w:ilvl w:val="1"/>
          <w:numId w:val="965"/>
        </w:numPr>
        <w:spacing w:after="15" w:line="248" w:lineRule="auto"/>
        <w:ind w:left="1172" w:hanging="221"/>
      </w:pPr>
      <w:r>
        <w:t xml:space="preserve">Red degeneration may occur during pregnancy.  </w:t>
      </w:r>
    </w:p>
    <w:p w14:paraId="314F422C" w14:textId="77777777" w:rsidR="00AE55E4" w:rsidRDefault="003D1147" w:rsidP="0080421C">
      <w:pPr>
        <w:numPr>
          <w:ilvl w:val="1"/>
          <w:numId w:val="965"/>
        </w:numPr>
        <w:spacing w:after="14" w:line="249" w:lineRule="auto"/>
        <w:ind w:left="1172" w:hanging="221"/>
      </w:pPr>
      <w:r>
        <w:rPr>
          <w:color w:val="FF6600"/>
        </w:rPr>
        <w:t>Myomectomy is best done during cesarean section.</w:t>
      </w:r>
      <w:r>
        <w:t xml:space="preserve"> </w:t>
      </w:r>
    </w:p>
    <w:p w14:paraId="48AA5BB7" w14:textId="77777777" w:rsidR="00AE55E4" w:rsidRDefault="003D1147">
      <w:pPr>
        <w:spacing w:after="5" w:line="249" w:lineRule="auto"/>
        <w:ind w:left="951" w:right="2839" w:hanging="542"/>
        <w:jc w:val="both"/>
      </w:pPr>
      <w:r>
        <w:rPr>
          <w:b/>
        </w:rPr>
        <w:t xml:space="preserve">907.Management of shoulder dystocia may include the following procedures </w:t>
      </w:r>
      <w:r>
        <w:rPr>
          <w:b/>
          <w:u w:val="single" w:color="000000"/>
        </w:rPr>
        <w:t>EXCEPT</w:t>
      </w:r>
      <w:r>
        <w:rPr>
          <w:b/>
        </w:rPr>
        <w:t xml:space="preserve">:  </w:t>
      </w:r>
      <w:r>
        <w:t xml:space="preserve"> </w:t>
      </w:r>
      <w:r>
        <w:rPr>
          <w:color w:val="FF6600"/>
        </w:rPr>
        <w:t xml:space="preserve">       a. Vigorous fundal pressure  </w:t>
      </w:r>
    </w:p>
    <w:p w14:paraId="4A8D4B21" w14:textId="77777777" w:rsidR="00AE55E4" w:rsidRDefault="003D1147" w:rsidP="0080421C">
      <w:pPr>
        <w:numPr>
          <w:ilvl w:val="2"/>
          <w:numId w:val="957"/>
        </w:numPr>
        <w:spacing w:after="15" w:line="248" w:lineRule="auto"/>
        <w:ind w:hanging="221"/>
      </w:pPr>
      <w:r>
        <w:t xml:space="preserve">McRobert's maneuver.                                                             </w:t>
      </w:r>
    </w:p>
    <w:p w14:paraId="29880E0D" w14:textId="77777777" w:rsidR="00AE55E4" w:rsidRDefault="003D1147" w:rsidP="0080421C">
      <w:pPr>
        <w:numPr>
          <w:ilvl w:val="2"/>
          <w:numId w:val="957"/>
        </w:numPr>
        <w:spacing w:after="15" w:line="248" w:lineRule="auto"/>
        <w:ind w:hanging="221"/>
      </w:pPr>
      <w:r>
        <w:t xml:space="preserve">Generous episiotomy.  </w:t>
      </w:r>
    </w:p>
    <w:p w14:paraId="638FD320" w14:textId="77777777" w:rsidR="00AE55E4" w:rsidRDefault="003D1147" w:rsidP="0080421C">
      <w:pPr>
        <w:numPr>
          <w:ilvl w:val="2"/>
          <w:numId w:val="957"/>
        </w:numPr>
        <w:spacing w:after="15" w:line="248" w:lineRule="auto"/>
        <w:ind w:hanging="221"/>
      </w:pPr>
      <w:r>
        <w:t xml:space="preserve">Attendance of expert neonatologist.  </w:t>
      </w:r>
    </w:p>
    <w:p w14:paraId="1FA35AA1" w14:textId="77777777" w:rsidR="00AE55E4" w:rsidRDefault="003D1147" w:rsidP="0080421C">
      <w:pPr>
        <w:numPr>
          <w:ilvl w:val="2"/>
          <w:numId w:val="957"/>
        </w:numPr>
        <w:spacing w:after="15" w:line="248" w:lineRule="auto"/>
        <w:ind w:hanging="221"/>
      </w:pPr>
      <w:r>
        <w:t>Shoulder girdle rotation into one of the oblique diameters of the pelvis</w:t>
      </w:r>
      <w:r>
        <w:rPr>
          <w:b/>
        </w:rPr>
        <w:t xml:space="preserve">.  </w:t>
      </w:r>
    </w:p>
    <w:p w14:paraId="58D88A75" w14:textId="77777777" w:rsidR="00AE55E4" w:rsidRDefault="003D1147" w:rsidP="0080421C">
      <w:pPr>
        <w:numPr>
          <w:ilvl w:val="0"/>
          <w:numId w:val="967"/>
        </w:numPr>
        <w:spacing w:after="5" w:line="249" w:lineRule="auto"/>
        <w:ind w:right="109" w:hanging="441"/>
        <w:jc w:val="both"/>
      </w:pPr>
      <w:r>
        <w:rPr>
          <w:b/>
        </w:rPr>
        <w:t xml:space="preserve">Uterine rupture is more common in multiparous women due to increased incidence of all the following </w:t>
      </w:r>
      <w:r>
        <w:rPr>
          <w:b/>
          <w:u w:val="single" w:color="000000"/>
        </w:rPr>
        <w:t>EXCEPT</w:t>
      </w:r>
      <w:r>
        <w:rPr>
          <w:b/>
        </w:rPr>
        <w:t xml:space="preserve">:  </w:t>
      </w:r>
      <w:r>
        <w:t xml:space="preserve">   a. Malpresentation  </w:t>
      </w:r>
    </w:p>
    <w:p w14:paraId="06449EA6" w14:textId="77777777" w:rsidR="00AE55E4" w:rsidRDefault="003D1147" w:rsidP="0080421C">
      <w:pPr>
        <w:numPr>
          <w:ilvl w:val="1"/>
          <w:numId w:val="978"/>
        </w:numPr>
        <w:spacing w:after="14" w:line="249" w:lineRule="auto"/>
        <w:ind w:left="1172" w:hanging="221"/>
      </w:pPr>
      <w:r>
        <w:rPr>
          <w:color w:val="FF6600"/>
        </w:rPr>
        <w:t>Intra-uterine growth restricted fetus.</w:t>
      </w:r>
      <w:r>
        <w:t xml:space="preserve">  </w:t>
      </w:r>
    </w:p>
    <w:p w14:paraId="1186E840" w14:textId="77777777" w:rsidR="00AE55E4" w:rsidRDefault="003D1147" w:rsidP="0080421C">
      <w:pPr>
        <w:numPr>
          <w:ilvl w:val="1"/>
          <w:numId w:val="978"/>
        </w:numPr>
        <w:spacing w:after="15" w:line="248" w:lineRule="auto"/>
        <w:ind w:left="1172" w:hanging="221"/>
      </w:pPr>
      <w:r>
        <w:t xml:space="preserve">Pendulous abdomen  </w:t>
      </w:r>
    </w:p>
    <w:p w14:paraId="7F889D96" w14:textId="77777777" w:rsidR="00AE55E4" w:rsidRDefault="003D1147" w:rsidP="0080421C">
      <w:pPr>
        <w:numPr>
          <w:ilvl w:val="1"/>
          <w:numId w:val="978"/>
        </w:numPr>
        <w:spacing w:after="15" w:line="248" w:lineRule="auto"/>
        <w:ind w:left="1172" w:hanging="221"/>
      </w:pPr>
      <w:r>
        <w:t xml:space="preserve">Osteomalacia.  </w:t>
      </w:r>
    </w:p>
    <w:p w14:paraId="3712887E" w14:textId="77777777" w:rsidR="00AE55E4" w:rsidRDefault="003D1147" w:rsidP="0080421C">
      <w:pPr>
        <w:numPr>
          <w:ilvl w:val="1"/>
          <w:numId w:val="978"/>
        </w:numPr>
        <w:spacing w:after="15" w:line="248" w:lineRule="auto"/>
        <w:ind w:left="1172" w:hanging="221"/>
      </w:pPr>
      <w:r>
        <w:t xml:space="preserve">Uterine wall weakness </w:t>
      </w:r>
    </w:p>
    <w:p w14:paraId="5D0B0D22" w14:textId="77777777" w:rsidR="00AE55E4" w:rsidRDefault="003D1147" w:rsidP="0080421C">
      <w:pPr>
        <w:numPr>
          <w:ilvl w:val="0"/>
          <w:numId w:val="967"/>
        </w:numPr>
        <w:spacing w:after="5" w:line="249" w:lineRule="auto"/>
        <w:ind w:right="109" w:hanging="441"/>
        <w:jc w:val="both"/>
      </w:pPr>
      <w:r>
        <w:rPr>
          <w:b/>
        </w:rPr>
        <w:t xml:space="preserve">The following regarding rupture of the uterus are correct </w:t>
      </w:r>
      <w:r>
        <w:rPr>
          <w:b/>
          <w:u w:val="single" w:color="000000"/>
        </w:rPr>
        <w:t>EXCEPT</w:t>
      </w:r>
      <w:r>
        <w:rPr>
          <w:b/>
        </w:rPr>
        <w:t xml:space="preserve">:        </w:t>
      </w:r>
    </w:p>
    <w:p w14:paraId="0C03B682" w14:textId="77777777" w:rsidR="00AE55E4" w:rsidRDefault="003D1147" w:rsidP="0080421C">
      <w:pPr>
        <w:numPr>
          <w:ilvl w:val="1"/>
          <w:numId w:val="967"/>
        </w:numPr>
        <w:spacing w:after="15" w:line="248" w:lineRule="auto"/>
        <w:ind w:hanging="264"/>
      </w:pPr>
      <w:r>
        <w:t xml:space="preserve">More common in multiparous than primiparous women      b Its complete type is more common in the upper uterine segment  </w:t>
      </w:r>
    </w:p>
    <w:p w14:paraId="057D54F3" w14:textId="77777777" w:rsidR="00AE55E4" w:rsidRDefault="003D1147">
      <w:pPr>
        <w:spacing w:after="14" w:line="249" w:lineRule="auto"/>
        <w:ind w:left="961" w:right="1566" w:hanging="10"/>
      </w:pPr>
      <w:r>
        <w:rPr>
          <w:color w:val="FF6600"/>
        </w:rPr>
        <w:t xml:space="preserve">    c.</w:t>
      </w:r>
      <w:r>
        <w:t xml:space="preserve"> </w:t>
      </w:r>
      <w:r>
        <w:rPr>
          <w:color w:val="FF6600"/>
        </w:rPr>
        <w:t>It its incomplete type, the uterine cavity is continuous with peritoneal cavity</w:t>
      </w:r>
      <w:r>
        <w:t xml:space="preserve">  </w:t>
      </w:r>
    </w:p>
    <w:p w14:paraId="343098D6" w14:textId="77777777" w:rsidR="00AE55E4" w:rsidRDefault="003D1147">
      <w:pPr>
        <w:spacing w:after="15" w:line="248" w:lineRule="auto"/>
        <w:ind w:left="961" w:hanging="10"/>
      </w:pPr>
      <w:r>
        <w:t xml:space="preserve">    d.Can occur due to inappropriate use of oxytocin during labor.  </w:t>
      </w:r>
    </w:p>
    <w:p w14:paraId="47642A2D" w14:textId="77777777" w:rsidR="00AE55E4" w:rsidRDefault="003D1147">
      <w:pPr>
        <w:spacing w:after="15" w:line="248" w:lineRule="auto"/>
        <w:ind w:left="961" w:hanging="10"/>
      </w:pPr>
      <w:r>
        <w:t xml:space="preserve">    e.. None of the above.  </w:t>
      </w:r>
    </w:p>
    <w:p w14:paraId="68B2D16B" w14:textId="77777777" w:rsidR="00AE55E4" w:rsidRDefault="003D1147" w:rsidP="0080421C">
      <w:pPr>
        <w:numPr>
          <w:ilvl w:val="0"/>
          <w:numId w:val="967"/>
        </w:numPr>
        <w:spacing w:after="5" w:line="249" w:lineRule="auto"/>
        <w:ind w:right="109" w:hanging="441"/>
        <w:jc w:val="both"/>
      </w:pPr>
      <w:r>
        <w:rPr>
          <w:b/>
        </w:rPr>
        <w:t xml:space="preserve">All the following regarding rupture of the uterus are correct </w:t>
      </w:r>
      <w:r>
        <w:rPr>
          <w:b/>
          <w:u w:val="single" w:color="000000"/>
        </w:rPr>
        <w:t>EXCEPT</w:t>
      </w:r>
      <w:r>
        <w:rPr>
          <w:b/>
        </w:rPr>
        <w:t xml:space="preserve">:       </w:t>
      </w:r>
    </w:p>
    <w:p w14:paraId="2F18E43E" w14:textId="77777777" w:rsidR="00AE55E4" w:rsidRDefault="003D1147" w:rsidP="0080421C">
      <w:pPr>
        <w:numPr>
          <w:ilvl w:val="1"/>
          <w:numId w:val="967"/>
        </w:numPr>
        <w:spacing w:after="15" w:line="248" w:lineRule="auto"/>
        <w:ind w:hanging="264"/>
      </w:pPr>
      <w:r>
        <w:t xml:space="preserve">It may occur during manual separation of the placenta.  </w:t>
      </w:r>
    </w:p>
    <w:p w14:paraId="68F8E75A" w14:textId="77777777" w:rsidR="00AE55E4" w:rsidRDefault="003D1147" w:rsidP="0080421C">
      <w:pPr>
        <w:numPr>
          <w:ilvl w:val="1"/>
          <w:numId w:val="967"/>
        </w:numPr>
        <w:spacing w:after="15" w:line="248" w:lineRule="auto"/>
        <w:ind w:hanging="264"/>
      </w:pPr>
      <w:r>
        <w:t xml:space="preserve">During labor, may occur due to extension of old cervical tear.  </w:t>
      </w:r>
    </w:p>
    <w:p w14:paraId="2FD056D1" w14:textId="77777777" w:rsidR="00AE55E4" w:rsidRDefault="003D1147" w:rsidP="0080421C">
      <w:pPr>
        <w:numPr>
          <w:ilvl w:val="1"/>
          <w:numId w:val="967"/>
        </w:numPr>
        <w:spacing w:after="14" w:line="249" w:lineRule="auto"/>
        <w:ind w:hanging="264"/>
      </w:pPr>
      <w:r>
        <w:rPr>
          <w:color w:val="FF6600"/>
        </w:rPr>
        <w:lastRenderedPageBreak/>
        <w:t xml:space="preserve">During pregnancy, is almost always due to a traumatic cause. </w:t>
      </w:r>
      <w:r>
        <w:t xml:space="preserve"> </w:t>
      </w:r>
    </w:p>
    <w:p w14:paraId="669F51B6" w14:textId="77777777" w:rsidR="00AE55E4" w:rsidRDefault="003D1147" w:rsidP="0080421C">
      <w:pPr>
        <w:numPr>
          <w:ilvl w:val="1"/>
          <w:numId w:val="967"/>
        </w:numPr>
        <w:spacing w:after="15" w:line="248" w:lineRule="auto"/>
        <w:ind w:hanging="264"/>
      </w:pPr>
      <w:r>
        <w:t xml:space="preserve">During pregnancy, presents with ante partum hemorrhage.  </w:t>
      </w:r>
    </w:p>
    <w:p w14:paraId="090E9F64" w14:textId="77777777" w:rsidR="00AE55E4" w:rsidRDefault="003D1147" w:rsidP="0080421C">
      <w:pPr>
        <w:numPr>
          <w:ilvl w:val="1"/>
          <w:numId w:val="967"/>
        </w:numPr>
        <w:spacing w:after="15" w:line="248" w:lineRule="auto"/>
        <w:ind w:hanging="264"/>
      </w:pPr>
      <w:r>
        <w:t xml:space="preserve">It can occur due to Couvelaire uterus.  </w:t>
      </w:r>
    </w:p>
    <w:p w14:paraId="110584DD" w14:textId="77777777" w:rsidR="00AE55E4" w:rsidRDefault="003D1147" w:rsidP="0080421C">
      <w:pPr>
        <w:numPr>
          <w:ilvl w:val="0"/>
          <w:numId w:val="967"/>
        </w:numPr>
        <w:spacing w:after="5" w:line="249" w:lineRule="auto"/>
        <w:ind w:right="109" w:hanging="441"/>
        <w:jc w:val="both"/>
      </w:pPr>
      <w:r>
        <w:rPr>
          <w:b/>
        </w:rPr>
        <w:t xml:space="preserve">The following is </w:t>
      </w:r>
      <w:r>
        <w:rPr>
          <w:b/>
          <w:u w:val="single" w:color="000000"/>
        </w:rPr>
        <w:t>NOT</w:t>
      </w:r>
      <w:r>
        <w:rPr>
          <w:b/>
        </w:rPr>
        <w:t xml:space="preserve"> a complication of uterine rupture:            </w:t>
      </w:r>
    </w:p>
    <w:p w14:paraId="1BC6DB58" w14:textId="77777777" w:rsidR="00AE55E4" w:rsidRDefault="003D1147" w:rsidP="0080421C">
      <w:pPr>
        <w:numPr>
          <w:ilvl w:val="1"/>
          <w:numId w:val="967"/>
        </w:numPr>
        <w:spacing w:after="15" w:line="248" w:lineRule="auto"/>
        <w:ind w:hanging="264"/>
      </w:pPr>
      <w:r>
        <w:t xml:space="preserve">Maternal shock  </w:t>
      </w:r>
    </w:p>
    <w:p w14:paraId="36D97644" w14:textId="77777777" w:rsidR="00AE55E4" w:rsidRDefault="003D1147" w:rsidP="0080421C">
      <w:pPr>
        <w:numPr>
          <w:ilvl w:val="1"/>
          <w:numId w:val="967"/>
        </w:numPr>
        <w:spacing w:after="15" w:line="248" w:lineRule="auto"/>
        <w:ind w:hanging="264"/>
      </w:pPr>
      <w:r>
        <w:t xml:space="preserve">Renal failure  </w:t>
      </w:r>
    </w:p>
    <w:p w14:paraId="4F9AEA7D" w14:textId="77777777" w:rsidR="00AE55E4" w:rsidRDefault="003D1147" w:rsidP="0080421C">
      <w:pPr>
        <w:numPr>
          <w:ilvl w:val="1"/>
          <w:numId w:val="967"/>
        </w:numPr>
        <w:spacing w:after="14" w:line="249" w:lineRule="auto"/>
        <w:ind w:hanging="264"/>
      </w:pPr>
      <w:r>
        <w:rPr>
          <w:color w:val="FF6600"/>
        </w:rPr>
        <w:t xml:space="preserve">Acute uterine inversion  </w:t>
      </w:r>
    </w:p>
    <w:p w14:paraId="0522AACF" w14:textId="77777777" w:rsidR="00AE55E4" w:rsidRDefault="003D1147" w:rsidP="0080421C">
      <w:pPr>
        <w:numPr>
          <w:ilvl w:val="1"/>
          <w:numId w:val="967"/>
        </w:numPr>
        <w:spacing w:after="15" w:line="248" w:lineRule="auto"/>
        <w:ind w:hanging="264"/>
      </w:pPr>
      <w:r>
        <w:t xml:space="preserve">Paralytic ileus  </w:t>
      </w:r>
    </w:p>
    <w:p w14:paraId="1DFF822C" w14:textId="77777777" w:rsidR="00AE55E4" w:rsidRDefault="003D1147" w:rsidP="0080421C">
      <w:pPr>
        <w:numPr>
          <w:ilvl w:val="1"/>
          <w:numId w:val="967"/>
        </w:numPr>
        <w:spacing w:after="15" w:line="248" w:lineRule="auto"/>
        <w:ind w:hanging="264"/>
      </w:pPr>
      <w:r>
        <w:t xml:space="preserve">Fetal loss  </w:t>
      </w:r>
    </w:p>
    <w:p w14:paraId="6E318396" w14:textId="77777777" w:rsidR="00AE55E4" w:rsidRDefault="003D1147" w:rsidP="0080421C">
      <w:pPr>
        <w:numPr>
          <w:ilvl w:val="0"/>
          <w:numId w:val="967"/>
        </w:numPr>
        <w:spacing w:after="5" w:line="249" w:lineRule="auto"/>
        <w:ind w:right="109" w:hanging="441"/>
        <w:jc w:val="both"/>
      </w:pPr>
      <w:r>
        <w:rPr>
          <w:b/>
        </w:rPr>
        <w:t xml:space="preserve">Incomplete uterine rupture is characterized by:      </w:t>
      </w:r>
    </w:p>
    <w:p w14:paraId="7C91F4C5" w14:textId="77777777" w:rsidR="00AE55E4" w:rsidRDefault="003D1147" w:rsidP="0080421C">
      <w:pPr>
        <w:numPr>
          <w:ilvl w:val="1"/>
          <w:numId w:val="967"/>
        </w:numPr>
        <w:spacing w:after="15" w:line="248" w:lineRule="auto"/>
        <w:ind w:hanging="264"/>
      </w:pPr>
      <w:r>
        <w:t xml:space="preserve">Massive hemorrhage  </w:t>
      </w:r>
    </w:p>
    <w:p w14:paraId="06681D56" w14:textId="77777777" w:rsidR="00AE55E4" w:rsidRDefault="003D1147" w:rsidP="0080421C">
      <w:pPr>
        <w:numPr>
          <w:ilvl w:val="1"/>
          <w:numId w:val="967"/>
        </w:numPr>
        <w:spacing w:after="15" w:line="248" w:lineRule="auto"/>
        <w:ind w:hanging="264"/>
      </w:pPr>
      <w:r>
        <w:t xml:space="preserve">All layers of the uterus are involves  </w:t>
      </w:r>
    </w:p>
    <w:p w14:paraId="633A11C8" w14:textId="77777777" w:rsidR="00AE55E4" w:rsidRDefault="003D1147" w:rsidP="0080421C">
      <w:pPr>
        <w:numPr>
          <w:ilvl w:val="1"/>
          <w:numId w:val="967"/>
        </w:numPr>
        <w:spacing w:after="15" w:line="248" w:lineRule="auto"/>
        <w:ind w:hanging="264"/>
      </w:pPr>
      <w:r>
        <w:t xml:space="preserve">The fetus is extruded outside the uterus  </w:t>
      </w:r>
    </w:p>
    <w:p w14:paraId="45C8FF92" w14:textId="77777777" w:rsidR="00AE55E4" w:rsidRDefault="003D1147" w:rsidP="0080421C">
      <w:pPr>
        <w:numPr>
          <w:ilvl w:val="1"/>
          <w:numId w:val="967"/>
        </w:numPr>
        <w:spacing w:after="14" w:line="249" w:lineRule="auto"/>
        <w:ind w:hanging="264"/>
      </w:pPr>
      <w:r>
        <w:rPr>
          <w:color w:val="FF6600"/>
        </w:rPr>
        <w:t>The visceral peritoneum is intact</w:t>
      </w:r>
      <w:r>
        <w:t xml:space="preserve">.  </w:t>
      </w:r>
    </w:p>
    <w:p w14:paraId="4B015CAE" w14:textId="77777777" w:rsidR="00AE55E4" w:rsidRDefault="003D1147" w:rsidP="0080421C">
      <w:pPr>
        <w:numPr>
          <w:ilvl w:val="1"/>
          <w:numId w:val="967"/>
        </w:numPr>
        <w:spacing w:after="15" w:line="248" w:lineRule="auto"/>
        <w:ind w:hanging="264"/>
      </w:pPr>
      <w:r>
        <w:t xml:space="preserve">The fetus is almost always dead.  </w:t>
      </w:r>
    </w:p>
    <w:p w14:paraId="0E4D547C" w14:textId="77777777" w:rsidR="00AE55E4" w:rsidRDefault="003D1147" w:rsidP="0080421C">
      <w:pPr>
        <w:numPr>
          <w:ilvl w:val="0"/>
          <w:numId w:val="967"/>
        </w:numPr>
        <w:spacing w:after="5" w:line="249" w:lineRule="auto"/>
        <w:ind w:right="109" w:hanging="441"/>
        <w:jc w:val="both"/>
      </w:pPr>
      <w:r>
        <w:rPr>
          <w:b/>
        </w:rPr>
        <w:t xml:space="preserve">Regarding cesarean section scar rupture all the following is true </w:t>
      </w:r>
      <w:r>
        <w:rPr>
          <w:b/>
          <w:u w:val="single" w:color="000000"/>
        </w:rPr>
        <w:t>EXCEPT</w:t>
      </w:r>
      <w:r>
        <w:rPr>
          <w:b/>
        </w:rPr>
        <w:t xml:space="preserve">:  </w:t>
      </w:r>
    </w:p>
    <w:p w14:paraId="47AEC149" w14:textId="77777777" w:rsidR="00AE55E4" w:rsidRDefault="003D1147" w:rsidP="0080421C">
      <w:pPr>
        <w:numPr>
          <w:ilvl w:val="1"/>
          <w:numId w:val="967"/>
        </w:numPr>
        <w:spacing w:after="15" w:line="248" w:lineRule="auto"/>
        <w:ind w:hanging="264"/>
      </w:pPr>
      <w:r>
        <w:t xml:space="preserve">The incidence of upper segment C S scar rupture 2%  </w:t>
      </w:r>
    </w:p>
    <w:p w14:paraId="1639D5C1" w14:textId="77777777" w:rsidR="00AE55E4" w:rsidRDefault="003D1147" w:rsidP="0080421C">
      <w:pPr>
        <w:numPr>
          <w:ilvl w:val="1"/>
          <w:numId w:val="967"/>
        </w:numPr>
        <w:spacing w:after="15" w:line="248" w:lineRule="auto"/>
        <w:ind w:hanging="264"/>
      </w:pPr>
      <w:r>
        <w:t xml:space="preserve">This is due to improper coaptaton of the edges USCS scar.  </w:t>
      </w:r>
    </w:p>
    <w:p w14:paraId="43CA047C" w14:textId="77777777" w:rsidR="00AE55E4" w:rsidRDefault="003D1147" w:rsidP="0080421C">
      <w:pPr>
        <w:numPr>
          <w:ilvl w:val="1"/>
          <w:numId w:val="967"/>
        </w:numPr>
        <w:spacing w:after="15" w:line="248" w:lineRule="auto"/>
        <w:ind w:hanging="264"/>
      </w:pPr>
      <w:r>
        <w:t xml:space="preserve">Upper segment scar is overstretched by subsequent pregnancies  </w:t>
      </w:r>
    </w:p>
    <w:p w14:paraId="381AEBCE" w14:textId="77777777" w:rsidR="00AE55E4" w:rsidRDefault="003D1147" w:rsidP="0080421C">
      <w:pPr>
        <w:numPr>
          <w:ilvl w:val="1"/>
          <w:numId w:val="967"/>
        </w:numPr>
        <w:spacing w:after="15" w:line="248" w:lineRule="auto"/>
        <w:ind w:hanging="264"/>
      </w:pPr>
      <w:r>
        <w:rPr>
          <w:color w:val="FF6600"/>
        </w:rPr>
        <w:t xml:space="preserve">Upper segment of the uterus is passive during labor. </w:t>
      </w:r>
      <w:r>
        <w:t xml:space="preserve">    e.  Infection is more common in the upper segment CS.  </w:t>
      </w:r>
    </w:p>
    <w:p w14:paraId="7BD500BE" w14:textId="77777777" w:rsidR="00AE55E4" w:rsidRDefault="003D1147" w:rsidP="0080421C">
      <w:pPr>
        <w:numPr>
          <w:ilvl w:val="0"/>
          <w:numId w:val="967"/>
        </w:numPr>
        <w:spacing w:after="5" w:line="249" w:lineRule="auto"/>
        <w:ind w:right="109" w:hanging="441"/>
        <w:jc w:val="both"/>
      </w:pPr>
      <w:r>
        <w:rPr>
          <w:b/>
        </w:rPr>
        <w:t xml:space="preserve">Uterine rupture is more common after upper segment cesarean section (USCS)  than lower segment one (LSCS) due to the following </w:t>
      </w:r>
      <w:r>
        <w:rPr>
          <w:b/>
          <w:u w:val="single" w:color="000000"/>
        </w:rPr>
        <w:t>EXCEPT</w:t>
      </w:r>
      <w:r>
        <w:rPr>
          <w:b/>
        </w:rPr>
        <w:t xml:space="preserve">:  </w:t>
      </w:r>
    </w:p>
    <w:p w14:paraId="358A8118" w14:textId="77777777" w:rsidR="00AE55E4" w:rsidRDefault="003D1147" w:rsidP="0080421C">
      <w:pPr>
        <w:numPr>
          <w:ilvl w:val="3"/>
          <w:numId w:val="975"/>
        </w:numPr>
        <w:spacing w:after="15" w:line="248" w:lineRule="auto"/>
        <w:ind w:left="1710" w:hanging="221"/>
      </w:pPr>
      <w:r>
        <w:t xml:space="preserve">Improper coaptation of the edges.  </w:t>
      </w:r>
    </w:p>
    <w:p w14:paraId="1D874A2A" w14:textId="77777777" w:rsidR="00AE55E4" w:rsidRDefault="003D1147" w:rsidP="0080421C">
      <w:pPr>
        <w:numPr>
          <w:ilvl w:val="3"/>
          <w:numId w:val="975"/>
        </w:numPr>
        <w:spacing w:after="15" w:line="248" w:lineRule="auto"/>
        <w:ind w:left="1710" w:hanging="221"/>
      </w:pPr>
      <w:r>
        <w:t xml:space="preserve">The upper segment is must thicker than the lower.  </w:t>
      </w:r>
    </w:p>
    <w:p w14:paraId="6A34FBEE" w14:textId="77777777" w:rsidR="00AE55E4" w:rsidRDefault="003D1147" w:rsidP="0080421C">
      <w:pPr>
        <w:numPr>
          <w:ilvl w:val="3"/>
          <w:numId w:val="975"/>
        </w:numPr>
        <w:spacing w:after="15" w:line="248" w:lineRule="auto"/>
        <w:ind w:left="1710" w:hanging="221"/>
      </w:pPr>
      <w:r>
        <w:t xml:space="preserve">Active upper segment during healing  </w:t>
      </w:r>
    </w:p>
    <w:p w14:paraId="0DB1CF07" w14:textId="77777777" w:rsidR="00AE55E4" w:rsidRDefault="003D1147" w:rsidP="0080421C">
      <w:pPr>
        <w:numPr>
          <w:ilvl w:val="3"/>
          <w:numId w:val="975"/>
        </w:numPr>
        <w:spacing w:after="14" w:line="249" w:lineRule="auto"/>
        <w:ind w:left="1710" w:hanging="221"/>
      </w:pPr>
      <w:r>
        <w:rPr>
          <w:color w:val="FF6600"/>
        </w:rPr>
        <w:t xml:space="preserve">Infection is more common in the lower segment  </w:t>
      </w:r>
    </w:p>
    <w:p w14:paraId="795FF2CA" w14:textId="77777777" w:rsidR="00AE55E4" w:rsidRDefault="003D1147" w:rsidP="0080421C">
      <w:pPr>
        <w:numPr>
          <w:ilvl w:val="3"/>
          <w:numId w:val="975"/>
        </w:numPr>
        <w:spacing w:after="15" w:line="248" w:lineRule="auto"/>
        <w:ind w:left="1710" w:hanging="221"/>
      </w:pPr>
      <w:r>
        <w:t xml:space="preserve">Placental implantation is more common at the upper segment.  </w:t>
      </w:r>
    </w:p>
    <w:p w14:paraId="70F238E0" w14:textId="77777777" w:rsidR="00AE55E4" w:rsidRDefault="003D1147" w:rsidP="0080421C">
      <w:pPr>
        <w:numPr>
          <w:ilvl w:val="0"/>
          <w:numId w:val="967"/>
        </w:numPr>
        <w:spacing w:after="5" w:line="249" w:lineRule="auto"/>
        <w:ind w:right="109" w:hanging="441"/>
        <w:jc w:val="both"/>
      </w:pPr>
      <w:r>
        <w:rPr>
          <w:b/>
        </w:rPr>
        <w:t xml:space="preserve">In rupture of the uterus the following may occur </w:t>
      </w:r>
      <w:r>
        <w:rPr>
          <w:b/>
          <w:u w:val="single" w:color="000000"/>
        </w:rPr>
        <w:t>EXCEPT</w:t>
      </w:r>
      <w:r>
        <w:rPr>
          <w:b/>
        </w:rPr>
        <w:t xml:space="preserve">:    </w:t>
      </w:r>
      <w:r>
        <w:t xml:space="preserve">           a. Hypotension  </w:t>
      </w:r>
    </w:p>
    <w:p w14:paraId="177CCF35" w14:textId="77777777" w:rsidR="00AE55E4" w:rsidRDefault="003D1147" w:rsidP="0080421C">
      <w:pPr>
        <w:numPr>
          <w:ilvl w:val="3"/>
          <w:numId w:val="970"/>
        </w:numPr>
        <w:spacing w:after="14" w:line="249" w:lineRule="auto"/>
        <w:ind w:left="1710" w:hanging="221"/>
      </w:pPr>
      <w:r>
        <w:rPr>
          <w:color w:val="FF6600"/>
        </w:rPr>
        <w:t xml:space="preserve">Increased uterine contraction </w:t>
      </w:r>
      <w:r>
        <w:t xml:space="preserve"> </w:t>
      </w:r>
    </w:p>
    <w:p w14:paraId="2A25D209" w14:textId="77777777" w:rsidR="00AE55E4" w:rsidRDefault="003D1147" w:rsidP="0080421C">
      <w:pPr>
        <w:numPr>
          <w:ilvl w:val="3"/>
          <w:numId w:val="970"/>
        </w:numPr>
        <w:spacing w:after="15" w:line="248" w:lineRule="auto"/>
        <w:ind w:left="1710" w:hanging="221"/>
      </w:pPr>
      <w:r>
        <w:t xml:space="preserve">Hematuria.  </w:t>
      </w:r>
    </w:p>
    <w:p w14:paraId="07F77C70" w14:textId="77777777" w:rsidR="00AE55E4" w:rsidRDefault="003D1147" w:rsidP="0080421C">
      <w:pPr>
        <w:numPr>
          <w:ilvl w:val="3"/>
          <w:numId w:val="970"/>
        </w:numPr>
        <w:spacing w:after="15" w:line="248" w:lineRule="auto"/>
        <w:ind w:left="1710" w:hanging="221"/>
      </w:pPr>
      <w:r>
        <w:t xml:space="preserve">Vaginal bleeding.  </w:t>
      </w:r>
    </w:p>
    <w:p w14:paraId="3C6D8E02" w14:textId="77777777" w:rsidR="00AE55E4" w:rsidRDefault="003D1147" w:rsidP="0080421C">
      <w:pPr>
        <w:numPr>
          <w:ilvl w:val="3"/>
          <w:numId w:val="970"/>
        </w:numPr>
        <w:spacing w:after="15" w:line="248" w:lineRule="auto"/>
        <w:ind w:left="1710" w:hanging="221"/>
      </w:pPr>
      <w:r>
        <w:t xml:space="preserve">Internal hemorrhage  </w:t>
      </w:r>
    </w:p>
    <w:p w14:paraId="51EDBAD7" w14:textId="77777777" w:rsidR="00AE55E4" w:rsidRDefault="003D1147" w:rsidP="0080421C">
      <w:pPr>
        <w:numPr>
          <w:ilvl w:val="0"/>
          <w:numId w:val="967"/>
        </w:numPr>
        <w:spacing w:after="5" w:line="249" w:lineRule="auto"/>
        <w:ind w:right="109" w:hanging="441"/>
        <w:jc w:val="both"/>
      </w:pPr>
      <w:r>
        <w:rPr>
          <w:b/>
        </w:rPr>
        <w:t xml:space="preserve">Treatment of ruptured uterus include the following </w:t>
      </w:r>
      <w:r>
        <w:rPr>
          <w:b/>
          <w:u w:val="single" w:color="000000"/>
        </w:rPr>
        <w:t>EXCEPT</w:t>
      </w:r>
      <w:r>
        <w:rPr>
          <w:b/>
        </w:rPr>
        <w:t xml:space="preserve">:        </w:t>
      </w:r>
    </w:p>
    <w:p w14:paraId="2825BB53" w14:textId="77777777" w:rsidR="00AE55E4" w:rsidRDefault="003D1147" w:rsidP="0080421C">
      <w:pPr>
        <w:numPr>
          <w:ilvl w:val="3"/>
          <w:numId w:val="971"/>
        </w:numPr>
        <w:spacing w:after="15" w:line="248" w:lineRule="auto"/>
        <w:ind w:left="1710" w:hanging="221"/>
      </w:pPr>
      <w:r>
        <w:t xml:space="preserve">Prophylactic treatment by good antenatal care is important  </w:t>
      </w:r>
    </w:p>
    <w:p w14:paraId="4A90243C" w14:textId="77777777" w:rsidR="00AE55E4" w:rsidRDefault="003D1147" w:rsidP="0080421C">
      <w:pPr>
        <w:numPr>
          <w:ilvl w:val="3"/>
          <w:numId w:val="971"/>
        </w:numPr>
        <w:spacing w:after="14" w:line="249" w:lineRule="auto"/>
        <w:ind w:left="1710" w:hanging="221"/>
      </w:pPr>
      <w:r>
        <w:rPr>
          <w:color w:val="FF6600"/>
        </w:rPr>
        <w:t xml:space="preserve">Immediate laparotomy through a Pfannensteil incision </w:t>
      </w:r>
    </w:p>
    <w:p w14:paraId="16CAFDC5" w14:textId="77777777" w:rsidR="00AE55E4" w:rsidRDefault="003D1147" w:rsidP="0080421C">
      <w:pPr>
        <w:numPr>
          <w:ilvl w:val="3"/>
          <w:numId w:val="971"/>
        </w:numPr>
        <w:spacing w:after="15" w:line="248" w:lineRule="auto"/>
        <w:ind w:left="1710" w:hanging="221"/>
      </w:pPr>
      <w:r>
        <w:t xml:space="preserve">In a young patient with clean cut edges, repair of the tear may be considered  </w:t>
      </w:r>
    </w:p>
    <w:p w14:paraId="04763E98" w14:textId="77777777" w:rsidR="00AE55E4" w:rsidRDefault="003D1147" w:rsidP="0080421C">
      <w:pPr>
        <w:numPr>
          <w:ilvl w:val="3"/>
          <w:numId w:val="971"/>
        </w:numPr>
        <w:spacing w:after="15" w:line="248" w:lineRule="auto"/>
        <w:ind w:left="1710" w:hanging="221"/>
      </w:pPr>
      <w:r>
        <w:t xml:space="preserve">Supra-vaginal hysterectomy + bilateral internal iliac artery ligation  </w:t>
      </w:r>
    </w:p>
    <w:p w14:paraId="474C0065" w14:textId="77777777" w:rsidR="00AE55E4" w:rsidRDefault="003D1147" w:rsidP="0080421C">
      <w:pPr>
        <w:numPr>
          <w:ilvl w:val="3"/>
          <w:numId w:val="971"/>
        </w:numPr>
        <w:spacing w:after="15" w:line="248" w:lineRule="auto"/>
        <w:ind w:left="1710" w:hanging="221"/>
      </w:pPr>
      <w:r>
        <w:t xml:space="preserve">Antishock measures are considered of great importance.  </w:t>
      </w:r>
    </w:p>
    <w:p w14:paraId="49B7FEDA" w14:textId="77777777" w:rsidR="00AE55E4" w:rsidRDefault="003D1147" w:rsidP="0080421C">
      <w:pPr>
        <w:numPr>
          <w:ilvl w:val="0"/>
          <w:numId w:val="967"/>
        </w:numPr>
        <w:spacing w:after="5" w:line="249" w:lineRule="auto"/>
        <w:ind w:right="109" w:hanging="441"/>
        <w:jc w:val="both"/>
      </w:pPr>
      <w:r>
        <w:rPr>
          <w:b/>
        </w:rPr>
        <w:t xml:space="preserve">Clinical picture of R.U following obstructed labor include all the following  </w:t>
      </w:r>
      <w:r>
        <w:rPr>
          <w:b/>
          <w:u w:val="single" w:color="000000"/>
        </w:rPr>
        <w:t>EXCEPT</w:t>
      </w:r>
      <w:r>
        <w:rPr>
          <w:b/>
        </w:rPr>
        <w:t xml:space="preserve">:  </w:t>
      </w:r>
      <w:r>
        <w:t xml:space="preserve">                      a. Sensation of something giving way  </w:t>
      </w:r>
    </w:p>
    <w:p w14:paraId="32B8DB12" w14:textId="77777777" w:rsidR="00AE55E4" w:rsidRDefault="003D1147" w:rsidP="0080421C">
      <w:pPr>
        <w:numPr>
          <w:ilvl w:val="3"/>
          <w:numId w:val="977"/>
        </w:numPr>
        <w:spacing w:after="14" w:line="249" w:lineRule="auto"/>
        <w:ind w:left="1710" w:hanging="221"/>
      </w:pPr>
      <w:r>
        <w:rPr>
          <w:color w:val="FF6600"/>
        </w:rPr>
        <w:t xml:space="preserve">Vital signs are stable. </w:t>
      </w:r>
      <w:r>
        <w:t xml:space="preserve"> </w:t>
      </w:r>
    </w:p>
    <w:p w14:paraId="78B90E43" w14:textId="77777777" w:rsidR="00AE55E4" w:rsidRDefault="003D1147" w:rsidP="0080421C">
      <w:pPr>
        <w:numPr>
          <w:ilvl w:val="3"/>
          <w:numId w:val="977"/>
        </w:numPr>
        <w:spacing w:after="15" w:line="248" w:lineRule="auto"/>
        <w:ind w:left="1710" w:hanging="221"/>
      </w:pPr>
      <w:r>
        <w:t xml:space="preserve">PV. Reveals high receding presenting part.                        </w:t>
      </w:r>
    </w:p>
    <w:p w14:paraId="6E65208A" w14:textId="77777777" w:rsidR="00AE55E4" w:rsidRDefault="003D1147" w:rsidP="0080421C">
      <w:pPr>
        <w:numPr>
          <w:ilvl w:val="3"/>
          <w:numId w:val="977"/>
        </w:numPr>
        <w:spacing w:after="15" w:line="248" w:lineRule="auto"/>
        <w:ind w:left="1710" w:hanging="221"/>
      </w:pPr>
      <w:r>
        <w:t xml:space="preserve">Strong uterine contractions suddenly stop  </w:t>
      </w:r>
    </w:p>
    <w:p w14:paraId="389E463E" w14:textId="77777777" w:rsidR="00AE55E4" w:rsidRDefault="003D1147" w:rsidP="0080421C">
      <w:pPr>
        <w:numPr>
          <w:ilvl w:val="3"/>
          <w:numId w:val="977"/>
        </w:numPr>
        <w:spacing w:after="15" w:line="248" w:lineRule="auto"/>
        <w:ind w:left="1710" w:hanging="221"/>
      </w:pPr>
      <w:r>
        <w:t xml:space="preserve">Vaginal bleeding may be minimal. </w:t>
      </w:r>
    </w:p>
    <w:p w14:paraId="2AF998F5" w14:textId="77777777" w:rsidR="00AE55E4" w:rsidRDefault="003D1147" w:rsidP="0080421C">
      <w:pPr>
        <w:numPr>
          <w:ilvl w:val="0"/>
          <w:numId w:val="967"/>
        </w:numPr>
        <w:spacing w:after="5" w:line="249" w:lineRule="auto"/>
        <w:ind w:right="109" w:hanging="441"/>
        <w:jc w:val="both"/>
      </w:pPr>
      <w:r>
        <w:rPr>
          <w:b/>
        </w:rPr>
        <w:t xml:space="preserve">The following is not a line of management of uterine rupture in a patient 25 years old:  </w:t>
      </w:r>
    </w:p>
    <w:p w14:paraId="446DC014" w14:textId="77777777" w:rsidR="00AE55E4" w:rsidRDefault="003D1147">
      <w:pPr>
        <w:spacing w:after="14" w:line="249" w:lineRule="auto"/>
        <w:ind w:left="1489" w:right="3377" w:hanging="720"/>
      </w:pPr>
      <w:r>
        <w:rPr>
          <w:b/>
        </w:rPr>
        <w:t xml:space="preserve">               </w:t>
      </w:r>
      <w:r>
        <w:rPr>
          <w:color w:val="FF6600"/>
        </w:rPr>
        <w:t xml:space="preserve">a.Total abdominal hysterectomy plus bilateral salpingoophorectomy.  </w:t>
      </w:r>
      <w:r>
        <w:t xml:space="preserve">b. Antishock measures  </w:t>
      </w:r>
    </w:p>
    <w:p w14:paraId="416E8746" w14:textId="77777777" w:rsidR="00AE55E4" w:rsidRDefault="003D1147" w:rsidP="0080421C">
      <w:pPr>
        <w:numPr>
          <w:ilvl w:val="3"/>
          <w:numId w:val="969"/>
        </w:numPr>
        <w:spacing w:after="15" w:line="248" w:lineRule="auto"/>
        <w:ind w:left="1710" w:hanging="221"/>
      </w:pPr>
      <w:r>
        <w:t xml:space="preserve">Repair of the rupture site.  </w:t>
      </w:r>
    </w:p>
    <w:p w14:paraId="48485143" w14:textId="77777777" w:rsidR="00AE55E4" w:rsidRDefault="003D1147" w:rsidP="0080421C">
      <w:pPr>
        <w:numPr>
          <w:ilvl w:val="3"/>
          <w:numId w:val="969"/>
        </w:numPr>
        <w:spacing w:after="15" w:line="248" w:lineRule="auto"/>
        <w:ind w:left="1710" w:hanging="221"/>
      </w:pPr>
      <w:r>
        <w:lastRenderedPageBreak/>
        <w:t xml:space="preserve">Internal iliac artery ligation  </w:t>
      </w:r>
    </w:p>
    <w:p w14:paraId="19624019" w14:textId="77777777" w:rsidR="00AE55E4" w:rsidRDefault="003D1147" w:rsidP="0080421C">
      <w:pPr>
        <w:numPr>
          <w:ilvl w:val="3"/>
          <w:numId w:val="969"/>
        </w:numPr>
        <w:spacing w:after="15" w:line="248" w:lineRule="auto"/>
        <w:ind w:left="1710" w:hanging="221"/>
      </w:pPr>
      <w:r>
        <w:t xml:space="preserve">Repair of associated ureteric injury.                       </w:t>
      </w:r>
    </w:p>
    <w:p w14:paraId="6941C0DE" w14:textId="77777777" w:rsidR="00AE55E4" w:rsidRDefault="003D1147" w:rsidP="0080421C">
      <w:pPr>
        <w:numPr>
          <w:ilvl w:val="0"/>
          <w:numId w:val="967"/>
        </w:numPr>
        <w:spacing w:after="5" w:line="249" w:lineRule="auto"/>
        <w:ind w:right="109" w:hanging="441"/>
        <w:jc w:val="both"/>
      </w:pPr>
      <w:r>
        <w:rPr>
          <w:b/>
        </w:rPr>
        <w:t xml:space="preserve">Regarding ruptured uterus the following is </w:t>
      </w:r>
      <w:r>
        <w:rPr>
          <w:b/>
          <w:u w:val="single" w:color="000000"/>
        </w:rPr>
        <w:t>NOT</w:t>
      </w:r>
      <w:r>
        <w:rPr>
          <w:b/>
        </w:rPr>
        <w:t xml:space="preserve"> true:           </w:t>
      </w:r>
    </w:p>
    <w:p w14:paraId="1A90F0EC" w14:textId="77777777" w:rsidR="00AE55E4" w:rsidRDefault="003D1147" w:rsidP="0080421C">
      <w:pPr>
        <w:numPr>
          <w:ilvl w:val="3"/>
          <w:numId w:val="968"/>
        </w:numPr>
        <w:spacing w:after="14" w:line="249" w:lineRule="auto"/>
        <w:ind w:left="1710" w:hanging="221"/>
      </w:pPr>
      <w:r>
        <w:rPr>
          <w:color w:val="FF6600"/>
        </w:rPr>
        <w:t xml:space="preserve">Associated with retained non separated placenta. </w:t>
      </w:r>
      <w:r>
        <w:t xml:space="preserve"> </w:t>
      </w:r>
    </w:p>
    <w:p w14:paraId="45775345" w14:textId="77777777" w:rsidR="00AE55E4" w:rsidRDefault="003D1147" w:rsidP="0080421C">
      <w:pPr>
        <w:numPr>
          <w:ilvl w:val="3"/>
          <w:numId w:val="968"/>
        </w:numPr>
        <w:spacing w:after="15" w:line="248" w:lineRule="auto"/>
        <w:ind w:left="1710" w:hanging="221"/>
      </w:pPr>
      <w:r>
        <w:t xml:space="preserve">May be a complication of internal podalic version.  </w:t>
      </w:r>
    </w:p>
    <w:p w14:paraId="0DC24720" w14:textId="77777777" w:rsidR="00AE55E4" w:rsidRDefault="003D1147" w:rsidP="0080421C">
      <w:pPr>
        <w:numPr>
          <w:ilvl w:val="3"/>
          <w:numId w:val="968"/>
        </w:numPr>
        <w:spacing w:after="15" w:line="248" w:lineRule="auto"/>
        <w:ind w:left="1710" w:hanging="221"/>
      </w:pPr>
      <w:r>
        <w:t xml:space="preserve">May be a complication of manual removal of the placenta.  </w:t>
      </w:r>
    </w:p>
    <w:p w14:paraId="712F4DEB" w14:textId="77777777" w:rsidR="00AE55E4" w:rsidRDefault="003D1147" w:rsidP="0080421C">
      <w:pPr>
        <w:numPr>
          <w:ilvl w:val="3"/>
          <w:numId w:val="968"/>
        </w:numPr>
        <w:spacing w:after="15" w:line="248" w:lineRule="auto"/>
        <w:ind w:left="1710" w:hanging="221"/>
      </w:pPr>
      <w:r>
        <w:t xml:space="preserve">More in cases of previous perforation </w:t>
      </w:r>
    </w:p>
    <w:p w14:paraId="3ECD3286" w14:textId="77777777" w:rsidR="00AE55E4" w:rsidRDefault="003D1147" w:rsidP="0080421C">
      <w:pPr>
        <w:numPr>
          <w:ilvl w:val="3"/>
          <w:numId w:val="968"/>
        </w:numPr>
        <w:spacing w:after="15" w:line="248" w:lineRule="auto"/>
        <w:ind w:left="1710" w:hanging="221"/>
      </w:pPr>
      <w:r>
        <w:t>Associated with fetal death</w:t>
      </w:r>
      <w:r>
        <w:rPr>
          <w:b/>
        </w:rPr>
        <w:t xml:space="preserve"> </w:t>
      </w:r>
    </w:p>
    <w:p w14:paraId="611805C9" w14:textId="77777777" w:rsidR="00AE55E4" w:rsidRDefault="003D1147" w:rsidP="0080421C">
      <w:pPr>
        <w:numPr>
          <w:ilvl w:val="0"/>
          <w:numId w:val="967"/>
        </w:numPr>
        <w:spacing w:after="5" w:line="249" w:lineRule="auto"/>
        <w:ind w:right="109" w:hanging="441"/>
        <w:jc w:val="both"/>
      </w:pPr>
      <w:r>
        <w:rPr>
          <w:b/>
        </w:rPr>
        <w:t xml:space="preserve">Cervical lacerations:                                                          </w:t>
      </w:r>
    </w:p>
    <w:p w14:paraId="71A2D851" w14:textId="77777777" w:rsidR="00AE55E4" w:rsidRDefault="003D1147" w:rsidP="0080421C">
      <w:pPr>
        <w:numPr>
          <w:ilvl w:val="3"/>
          <w:numId w:val="976"/>
        </w:numPr>
        <w:spacing w:after="15" w:line="248" w:lineRule="auto"/>
        <w:ind w:left="1710" w:hanging="221"/>
      </w:pPr>
      <w:r>
        <w:t xml:space="preserve">More common in cases of cesarean delivery  </w:t>
      </w:r>
    </w:p>
    <w:p w14:paraId="0F5195A3" w14:textId="77777777" w:rsidR="00AE55E4" w:rsidRDefault="003D1147" w:rsidP="0080421C">
      <w:pPr>
        <w:numPr>
          <w:ilvl w:val="3"/>
          <w:numId w:val="976"/>
        </w:numPr>
        <w:spacing w:after="15" w:line="248" w:lineRule="auto"/>
        <w:ind w:left="1710" w:hanging="221"/>
      </w:pPr>
      <w:r>
        <w:t xml:space="preserve">More common on the anterior lip of the cervix.  </w:t>
      </w:r>
    </w:p>
    <w:p w14:paraId="47E64B95" w14:textId="77777777" w:rsidR="00AE55E4" w:rsidRDefault="003D1147" w:rsidP="0080421C">
      <w:pPr>
        <w:numPr>
          <w:ilvl w:val="3"/>
          <w:numId w:val="976"/>
        </w:numPr>
        <w:spacing w:after="15" w:line="248" w:lineRule="auto"/>
        <w:ind w:left="1710" w:hanging="221"/>
      </w:pPr>
      <w:r>
        <w:t xml:space="preserve">More common on the right side.  </w:t>
      </w:r>
    </w:p>
    <w:p w14:paraId="68EE63E6" w14:textId="77777777" w:rsidR="00AE55E4" w:rsidRDefault="003D1147" w:rsidP="0080421C">
      <w:pPr>
        <w:numPr>
          <w:ilvl w:val="3"/>
          <w:numId w:val="976"/>
        </w:numPr>
        <w:spacing w:after="15" w:line="248" w:lineRule="auto"/>
        <w:ind w:left="1710" w:hanging="221"/>
      </w:pPr>
      <w:r>
        <w:t xml:space="preserve">All of the above.  </w:t>
      </w:r>
    </w:p>
    <w:p w14:paraId="1C7B676B" w14:textId="77777777" w:rsidR="00AE55E4" w:rsidRDefault="003D1147" w:rsidP="0080421C">
      <w:pPr>
        <w:numPr>
          <w:ilvl w:val="3"/>
          <w:numId w:val="976"/>
        </w:numPr>
        <w:spacing w:after="14" w:line="249" w:lineRule="auto"/>
        <w:ind w:left="1710" w:hanging="221"/>
      </w:pPr>
      <w:r>
        <w:rPr>
          <w:color w:val="FF6600"/>
        </w:rPr>
        <w:t xml:space="preserve">None of the above </w:t>
      </w:r>
      <w:r>
        <w:t xml:space="preserve"> </w:t>
      </w:r>
    </w:p>
    <w:p w14:paraId="453B26D3" w14:textId="77777777" w:rsidR="00AE55E4" w:rsidRDefault="003D1147" w:rsidP="0080421C">
      <w:pPr>
        <w:numPr>
          <w:ilvl w:val="0"/>
          <w:numId w:val="967"/>
        </w:numPr>
        <w:spacing w:after="5" w:line="249" w:lineRule="auto"/>
        <w:ind w:right="109" w:hanging="441"/>
        <w:jc w:val="both"/>
      </w:pPr>
      <w:r>
        <w:rPr>
          <w:b/>
        </w:rPr>
        <w:t xml:space="preserve">Cervical tears:                                                              </w:t>
      </w:r>
    </w:p>
    <w:p w14:paraId="094D33EA" w14:textId="77777777" w:rsidR="00AE55E4" w:rsidRDefault="003D1147" w:rsidP="0080421C">
      <w:pPr>
        <w:numPr>
          <w:ilvl w:val="3"/>
          <w:numId w:val="974"/>
        </w:numPr>
        <w:spacing w:after="15" w:line="248" w:lineRule="auto"/>
        <w:ind w:left="1700" w:right="3129" w:hanging="211"/>
      </w:pPr>
      <w:r>
        <w:t xml:space="preserve">Mostly annular detachment </w:t>
      </w:r>
    </w:p>
    <w:p w14:paraId="71CD4184" w14:textId="77777777" w:rsidR="00AE55E4" w:rsidRDefault="003D1147" w:rsidP="0080421C">
      <w:pPr>
        <w:numPr>
          <w:ilvl w:val="3"/>
          <w:numId w:val="974"/>
        </w:numPr>
        <w:spacing w:after="15" w:line="248" w:lineRule="auto"/>
        <w:ind w:left="1700" w:right="3129" w:hanging="211"/>
      </w:pPr>
      <w:r>
        <w:t xml:space="preserve">More common on the posterior lip  </w:t>
      </w:r>
      <w:r>
        <w:rPr>
          <w:color w:val="FF6600"/>
        </w:rPr>
        <w:t>c, More common on the left lateral side</w:t>
      </w:r>
      <w:r>
        <w:t xml:space="preserve">  d. None of the above.  </w:t>
      </w:r>
    </w:p>
    <w:p w14:paraId="6A5756EB" w14:textId="77777777" w:rsidR="00AE55E4" w:rsidRDefault="003D1147" w:rsidP="0080421C">
      <w:pPr>
        <w:numPr>
          <w:ilvl w:val="0"/>
          <w:numId w:val="967"/>
        </w:numPr>
        <w:spacing w:after="5" w:line="249" w:lineRule="auto"/>
        <w:ind w:right="109" w:hanging="441"/>
        <w:jc w:val="both"/>
      </w:pPr>
      <w:r>
        <w:rPr>
          <w:b/>
        </w:rPr>
        <w:t xml:space="preserve">Regarding para-vaginal hematomas, all the following is true </w:t>
      </w:r>
      <w:r>
        <w:rPr>
          <w:b/>
          <w:u w:val="single" w:color="000000"/>
        </w:rPr>
        <w:t>EXCEPT</w:t>
      </w:r>
      <w:r>
        <w:rPr>
          <w:b/>
        </w:rPr>
        <w:t xml:space="preserve">:   </w:t>
      </w:r>
    </w:p>
    <w:p w14:paraId="33AE59DA" w14:textId="77777777" w:rsidR="00AE55E4" w:rsidRDefault="003D1147" w:rsidP="0080421C">
      <w:pPr>
        <w:numPr>
          <w:ilvl w:val="3"/>
          <w:numId w:val="972"/>
        </w:numPr>
        <w:spacing w:after="15" w:line="248" w:lineRule="auto"/>
        <w:ind w:left="1710" w:hanging="221"/>
      </w:pPr>
      <w:r>
        <w:t xml:space="preserve">May follow forceps delivery  </w:t>
      </w:r>
    </w:p>
    <w:p w14:paraId="42B9C9ED" w14:textId="77777777" w:rsidR="00AE55E4" w:rsidRDefault="003D1147" w:rsidP="0080421C">
      <w:pPr>
        <w:numPr>
          <w:ilvl w:val="3"/>
          <w:numId w:val="972"/>
        </w:numPr>
        <w:spacing w:after="15" w:line="248" w:lineRule="auto"/>
        <w:ind w:left="1710" w:hanging="221"/>
      </w:pPr>
      <w:r>
        <w:t xml:space="preserve">Usually resolve spontaneously  </w:t>
      </w:r>
    </w:p>
    <w:p w14:paraId="6C8458BE" w14:textId="77777777" w:rsidR="00AE55E4" w:rsidRDefault="003D1147" w:rsidP="0080421C">
      <w:pPr>
        <w:numPr>
          <w:ilvl w:val="3"/>
          <w:numId w:val="972"/>
        </w:numPr>
        <w:spacing w:after="14" w:line="249" w:lineRule="auto"/>
        <w:ind w:left="1710" w:hanging="221"/>
      </w:pPr>
      <w:r>
        <w:rPr>
          <w:color w:val="FF6600"/>
        </w:rPr>
        <w:t xml:space="preserve">Never requires surgical intervention </w:t>
      </w:r>
      <w:r>
        <w:t xml:space="preserve"> </w:t>
      </w:r>
    </w:p>
    <w:p w14:paraId="2C4D7473" w14:textId="77777777" w:rsidR="00AE55E4" w:rsidRDefault="003D1147" w:rsidP="0080421C">
      <w:pPr>
        <w:numPr>
          <w:ilvl w:val="3"/>
          <w:numId w:val="972"/>
        </w:numPr>
        <w:spacing w:after="15" w:line="248" w:lineRule="auto"/>
        <w:ind w:left="1710" w:hanging="221"/>
      </w:pPr>
      <w:r>
        <w:t xml:space="preserve">Frequently have no identifiable source.       e. Are a cause of postpartum collapse.  </w:t>
      </w:r>
    </w:p>
    <w:p w14:paraId="32792A55" w14:textId="77777777" w:rsidR="00AE55E4" w:rsidRDefault="003D1147" w:rsidP="0080421C">
      <w:pPr>
        <w:numPr>
          <w:ilvl w:val="0"/>
          <w:numId w:val="967"/>
        </w:numPr>
        <w:spacing w:after="5" w:line="249" w:lineRule="auto"/>
        <w:ind w:right="109" w:hanging="441"/>
        <w:jc w:val="both"/>
      </w:pPr>
      <w:r>
        <w:rPr>
          <w:b/>
        </w:rPr>
        <w:t xml:space="preserve">Perineal tears, all the following is true </w:t>
      </w:r>
      <w:r>
        <w:rPr>
          <w:b/>
          <w:u w:val="single" w:color="000000"/>
        </w:rPr>
        <w:t>EXCEPT</w:t>
      </w:r>
      <w:r>
        <w:rPr>
          <w:b/>
        </w:rPr>
        <w:t xml:space="preserve">:            </w:t>
      </w:r>
    </w:p>
    <w:p w14:paraId="6D59CE73" w14:textId="77777777" w:rsidR="00AE55E4" w:rsidRDefault="003D1147" w:rsidP="0080421C">
      <w:pPr>
        <w:numPr>
          <w:ilvl w:val="2"/>
          <w:numId w:val="979"/>
        </w:numPr>
        <w:spacing w:after="15" w:line="248" w:lineRule="auto"/>
        <w:ind w:hanging="221"/>
      </w:pPr>
      <w:r>
        <w:t xml:space="preserve">May be due to contracted outlet.  </w:t>
      </w:r>
    </w:p>
    <w:p w14:paraId="29520E3C" w14:textId="77777777" w:rsidR="00AE55E4" w:rsidRDefault="003D1147" w:rsidP="0080421C">
      <w:pPr>
        <w:numPr>
          <w:ilvl w:val="2"/>
          <w:numId w:val="979"/>
        </w:numPr>
        <w:spacing w:after="15" w:line="248" w:lineRule="auto"/>
        <w:ind w:hanging="221"/>
      </w:pPr>
      <w:r>
        <w:t xml:space="preserve">May be due to rigid perineum  </w:t>
      </w:r>
    </w:p>
    <w:p w14:paraId="4BF8E265" w14:textId="77777777" w:rsidR="00AE55E4" w:rsidRDefault="003D1147" w:rsidP="0080421C">
      <w:pPr>
        <w:numPr>
          <w:ilvl w:val="2"/>
          <w:numId w:val="979"/>
        </w:numPr>
        <w:spacing w:after="15" w:line="248" w:lineRule="auto"/>
        <w:ind w:hanging="221"/>
      </w:pPr>
      <w:r>
        <w:t xml:space="preserve">May be due delivery of malpresentations  </w:t>
      </w:r>
    </w:p>
    <w:p w14:paraId="26122B4A" w14:textId="77777777" w:rsidR="00AE55E4" w:rsidRDefault="003D1147" w:rsidP="0080421C">
      <w:pPr>
        <w:numPr>
          <w:ilvl w:val="2"/>
          <w:numId w:val="979"/>
        </w:numPr>
        <w:spacing w:after="14" w:line="249" w:lineRule="auto"/>
        <w:ind w:hanging="221"/>
      </w:pPr>
      <w:r>
        <w:rPr>
          <w:color w:val="FF6600"/>
        </w:rPr>
        <w:t>2</w:t>
      </w:r>
      <w:r>
        <w:rPr>
          <w:color w:val="FF6600"/>
          <w:vertAlign w:val="superscript"/>
        </w:rPr>
        <w:t>nd</w:t>
      </w:r>
      <w:r>
        <w:rPr>
          <w:color w:val="FF6600"/>
        </w:rPr>
        <w:t xml:space="preserve"> degree may extend to the rectum</w:t>
      </w:r>
      <w:r>
        <w:t xml:space="preserve">  </w:t>
      </w:r>
    </w:p>
    <w:p w14:paraId="22136D42" w14:textId="77777777" w:rsidR="00AE55E4" w:rsidRDefault="003D1147" w:rsidP="0080421C">
      <w:pPr>
        <w:numPr>
          <w:ilvl w:val="2"/>
          <w:numId w:val="979"/>
        </w:numPr>
        <w:spacing w:after="15" w:line="248" w:lineRule="auto"/>
        <w:ind w:hanging="221"/>
      </w:pPr>
      <w:r>
        <w:t xml:space="preserve">Due to lack of perineal support </w:t>
      </w:r>
    </w:p>
    <w:p w14:paraId="5E53395E" w14:textId="77777777" w:rsidR="00AE55E4" w:rsidRDefault="003D1147" w:rsidP="0080421C">
      <w:pPr>
        <w:numPr>
          <w:ilvl w:val="0"/>
          <w:numId w:val="967"/>
        </w:numPr>
        <w:spacing w:after="5" w:line="249" w:lineRule="auto"/>
        <w:ind w:right="109" w:hanging="441"/>
        <w:jc w:val="both"/>
      </w:pPr>
      <w:r>
        <w:rPr>
          <w:b/>
        </w:rPr>
        <w:t xml:space="preserve">After delivery                                                                       </w:t>
      </w:r>
    </w:p>
    <w:p w14:paraId="39CCB46C" w14:textId="77777777" w:rsidR="00AE55E4" w:rsidRDefault="003D1147" w:rsidP="0080421C">
      <w:pPr>
        <w:numPr>
          <w:ilvl w:val="2"/>
          <w:numId w:val="973"/>
        </w:numPr>
        <w:spacing w:after="15" w:line="248" w:lineRule="auto"/>
        <w:ind w:hanging="221"/>
      </w:pPr>
      <w:r>
        <w:t xml:space="preserve">Any vulval hematoma should not be incised  </w:t>
      </w:r>
    </w:p>
    <w:p w14:paraId="7D3274F0" w14:textId="77777777" w:rsidR="00AE55E4" w:rsidRDefault="003D1147" w:rsidP="0080421C">
      <w:pPr>
        <w:numPr>
          <w:ilvl w:val="2"/>
          <w:numId w:val="973"/>
        </w:numPr>
        <w:spacing w:after="15" w:line="248" w:lineRule="auto"/>
        <w:ind w:hanging="221"/>
      </w:pPr>
      <w:r>
        <w:t xml:space="preserve">Third degree tear usually leads to rectal incontinence despite immediate suture  </w:t>
      </w:r>
    </w:p>
    <w:p w14:paraId="13BD15FF" w14:textId="77777777" w:rsidR="00AE55E4" w:rsidRDefault="003D1147" w:rsidP="0080421C">
      <w:pPr>
        <w:numPr>
          <w:ilvl w:val="2"/>
          <w:numId w:val="973"/>
        </w:numPr>
        <w:spacing w:after="14" w:line="249" w:lineRule="auto"/>
        <w:ind w:hanging="221"/>
      </w:pPr>
      <w:r>
        <w:rPr>
          <w:color w:val="FF6600"/>
        </w:rPr>
        <w:t xml:space="preserve">Some vulval hematomas may require laparotomy  </w:t>
      </w:r>
    </w:p>
    <w:p w14:paraId="5801A663" w14:textId="77777777" w:rsidR="00AE55E4" w:rsidRDefault="003D1147" w:rsidP="0080421C">
      <w:pPr>
        <w:numPr>
          <w:ilvl w:val="2"/>
          <w:numId w:val="973"/>
        </w:numPr>
        <w:spacing w:after="15" w:line="248" w:lineRule="auto"/>
        <w:ind w:hanging="221"/>
      </w:pPr>
      <w:r>
        <w:t xml:space="preserve">Vulval hematomas are dealt with by cold compression  </w:t>
      </w:r>
    </w:p>
    <w:p w14:paraId="5258FA22" w14:textId="77777777" w:rsidR="00AE55E4" w:rsidRDefault="003D1147" w:rsidP="0080421C">
      <w:pPr>
        <w:numPr>
          <w:ilvl w:val="2"/>
          <w:numId w:val="973"/>
        </w:numPr>
        <w:spacing w:after="15" w:line="248" w:lineRule="auto"/>
        <w:ind w:hanging="221"/>
      </w:pPr>
      <w:r>
        <w:t xml:space="preserve">All of the above </w:t>
      </w:r>
    </w:p>
    <w:p w14:paraId="3A80BFD8" w14:textId="77777777" w:rsidR="00AE55E4" w:rsidRDefault="003D1147" w:rsidP="0080421C">
      <w:pPr>
        <w:numPr>
          <w:ilvl w:val="0"/>
          <w:numId w:val="967"/>
        </w:numPr>
        <w:spacing w:after="5" w:line="249" w:lineRule="auto"/>
        <w:ind w:right="109" w:hanging="441"/>
        <w:jc w:val="both"/>
      </w:pPr>
      <w:r>
        <w:rPr>
          <w:b/>
        </w:rPr>
        <w:t>All the following are complication of a 3</w:t>
      </w:r>
      <w:r>
        <w:rPr>
          <w:b/>
          <w:vertAlign w:val="superscript"/>
        </w:rPr>
        <w:t>rd</w:t>
      </w:r>
      <w:r>
        <w:rPr>
          <w:b/>
        </w:rPr>
        <w:t xml:space="preserve"> degree perineal tear </w:t>
      </w:r>
      <w:r>
        <w:rPr>
          <w:b/>
          <w:u w:val="single" w:color="000000"/>
        </w:rPr>
        <w:t>EXCEPT</w:t>
      </w:r>
      <w:r>
        <w:rPr>
          <w:b/>
        </w:rPr>
        <w:t xml:space="preserve">:  </w:t>
      </w:r>
    </w:p>
    <w:p w14:paraId="784CA4F8" w14:textId="77777777" w:rsidR="00AE55E4" w:rsidRDefault="003D1147" w:rsidP="0080421C">
      <w:pPr>
        <w:numPr>
          <w:ilvl w:val="1"/>
          <w:numId w:val="967"/>
        </w:numPr>
        <w:spacing w:after="15" w:line="248" w:lineRule="auto"/>
        <w:ind w:hanging="264"/>
      </w:pPr>
      <w:r>
        <w:t xml:space="preserve">Post partum hemorrhage  </w:t>
      </w:r>
    </w:p>
    <w:p w14:paraId="2F61C6B0" w14:textId="77777777" w:rsidR="00AE55E4" w:rsidRDefault="003D1147" w:rsidP="0080421C">
      <w:pPr>
        <w:numPr>
          <w:ilvl w:val="1"/>
          <w:numId w:val="967"/>
        </w:numPr>
        <w:spacing w:after="14" w:line="249" w:lineRule="auto"/>
        <w:ind w:hanging="264"/>
      </w:pPr>
      <w:r>
        <w:rPr>
          <w:color w:val="FF6600"/>
        </w:rPr>
        <w:t xml:space="preserve">Genital prolapse  </w:t>
      </w:r>
    </w:p>
    <w:p w14:paraId="55102CDF" w14:textId="77777777" w:rsidR="00AE55E4" w:rsidRDefault="003D1147" w:rsidP="0080421C">
      <w:pPr>
        <w:numPr>
          <w:ilvl w:val="1"/>
          <w:numId w:val="967"/>
        </w:numPr>
        <w:spacing w:after="15" w:line="248" w:lineRule="auto"/>
        <w:ind w:hanging="264"/>
      </w:pPr>
      <w:r>
        <w:t xml:space="preserve">Fecal incontinence </w:t>
      </w:r>
    </w:p>
    <w:p w14:paraId="6896462B" w14:textId="77777777" w:rsidR="00AE55E4" w:rsidRDefault="003D1147" w:rsidP="0080421C">
      <w:pPr>
        <w:numPr>
          <w:ilvl w:val="1"/>
          <w:numId w:val="967"/>
        </w:numPr>
        <w:spacing w:after="15" w:line="248" w:lineRule="auto"/>
        <w:ind w:hanging="264"/>
      </w:pPr>
      <w:r>
        <w:t xml:space="preserve">Dysparuenia  </w:t>
      </w:r>
    </w:p>
    <w:p w14:paraId="680ED3AF" w14:textId="77777777" w:rsidR="00AE55E4" w:rsidRDefault="003D1147" w:rsidP="0080421C">
      <w:pPr>
        <w:numPr>
          <w:ilvl w:val="1"/>
          <w:numId w:val="967"/>
        </w:numPr>
        <w:spacing w:after="15" w:line="248" w:lineRule="auto"/>
        <w:ind w:hanging="264"/>
      </w:pPr>
      <w:r>
        <w:t xml:space="preserve">Recto-vaginal fistula.  </w:t>
      </w:r>
    </w:p>
    <w:p w14:paraId="1BDBC847" w14:textId="77777777" w:rsidR="00AE55E4" w:rsidRDefault="003D1147" w:rsidP="0080421C">
      <w:pPr>
        <w:numPr>
          <w:ilvl w:val="0"/>
          <w:numId w:val="967"/>
        </w:numPr>
        <w:spacing w:after="5" w:line="249" w:lineRule="auto"/>
        <w:ind w:right="109" w:hanging="441"/>
        <w:jc w:val="both"/>
      </w:pPr>
      <w:r>
        <w:rPr>
          <w:b/>
        </w:rPr>
        <w:t xml:space="preserve">All the following are structures of the female perineum </w:t>
      </w:r>
      <w:r>
        <w:rPr>
          <w:b/>
          <w:u w:val="single" w:color="000000"/>
        </w:rPr>
        <w:t>EXCEPT</w:t>
      </w:r>
      <w:r>
        <w:rPr>
          <w:b/>
        </w:rPr>
        <w:t xml:space="preserve">:   </w:t>
      </w:r>
    </w:p>
    <w:p w14:paraId="599F0E41" w14:textId="77777777" w:rsidR="00AE55E4" w:rsidRDefault="003D1147" w:rsidP="0080421C">
      <w:pPr>
        <w:numPr>
          <w:ilvl w:val="1"/>
          <w:numId w:val="967"/>
        </w:numPr>
        <w:spacing w:after="14" w:line="249" w:lineRule="auto"/>
        <w:ind w:hanging="264"/>
      </w:pPr>
      <w:r>
        <w:rPr>
          <w:color w:val="FF6600"/>
        </w:rPr>
        <w:t>Internal anal sphincter</w:t>
      </w:r>
      <w:r>
        <w:t xml:space="preserve">  </w:t>
      </w:r>
    </w:p>
    <w:p w14:paraId="45F2B1DF" w14:textId="77777777" w:rsidR="00AE55E4" w:rsidRDefault="003D1147" w:rsidP="0080421C">
      <w:pPr>
        <w:numPr>
          <w:ilvl w:val="1"/>
          <w:numId w:val="967"/>
        </w:numPr>
        <w:spacing w:after="15" w:line="248" w:lineRule="auto"/>
        <w:ind w:hanging="264"/>
      </w:pPr>
      <w:r>
        <w:t xml:space="preserve">Bulbo-cavernosus muscle  </w:t>
      </w:r>
    </w:p>
    <w:p w14:paraId="0A9EA530" w14:textId="77777777" w:rsidR="00AE55E4" w:rsidRDefault="003D1147" w:rsidP="0080421C">
      <w:pPr>
        <w:numPr>
          <w:ilvl w:val="1"/>
          <w:numId w:val="967"/>
        </w:numPr>
        <w:spacing w:after="15" w:line="248" w:lineRule="auto"/>
        <w:ind w:hanging="264"/>
      </w:pPr>
      <w:r>
        <w:t xml:space="preserve">Superficial transverse perineal muscle  </w:t>
      </w:r>
    </w:p>
    <w:p w14:paraId="0333C881" w14:textId="77777777" w:rsidR="00AE55E4" w:rsidRDefault="003D1147" w:rsidP="0080421C">
      <w:pPr>
        <w:numPr>
          <w:ilvl w:val="1"/>
          <w:numId w:val="967"/>
        </w:numPr>
        <w:spacing w:after="15" w:line="248" w:lineRule="auto"/>
        <w:ind w:hanging="264"/>
      </w:pPr>
      <w:r>
        <w:t xml:space="preserve">Deep transverse perineal muscle  </w:t>
      </w:r>
    </w:p>
    <w:p w14:paraId="749FBAD3" w14:textId="77777777" w:rsidR="00AE55E4" w:rsidRDefault="003D1147" w:rsidP="0080421C">
      <w:pPr>
        <w:numPr>
          <w:ilvl w:val="1"/>
          <w:numId w:val="967"/>
        </w:numPr>
        <w:spacing w:after="15" w:line="248" w:lineRule="auto"/>
        <w:ind w:hanging="264"/>
      </w:pPr>
      <w:r>
        <w:t xml:space="preserve">Decussating fibers of levator ani muscles. </w:t>
      </w:r>
    </w:p>
    <w:p w14:paraId="2ECF392D" w14:textId="77777777" w:rsidR="00AE55E4" w:rsidRDefault="003D1147" w:rsidP="0080421C">
      <w:pPr>
        <w:numPr>
          <w:ilvl w:val="0"/>
          <w:numId w:val="967"/>
        </w:numPr>
        <w:spacing w:after="5" w:line="249" w:lineRule="auto"/>
        <w:ind w:right="109" w:hanging="441"/>
        <w:jc w:val="both"/>
      </w:pPr>
      <w:r>
        <w:rPr>
          <w:b/>
        </w:rPr>
        <w:t xml:space="preserve">All the following are causes of perineal lacerations </w:t>
      </w:r>
      <w:r>
        <w:rPr>
          <w:b/>
          <w:u w:val="single" w:color="000000"/>
        </w:rPr>
        <w:t>EXCEPT</w:t>
      </w:r>
      <w:r>
        <w:rPr>
          <w:b/>
        </w:rPr>
        <w:t xml:space="preserve">:             </w:t>
      </w:r>
    </w:p>
    <w:p w14:paraId="5ED13BF4" w14:textId="77777777" w:rsidR="00AE55E4" w:rsidRDefault="003D1147" w:rsidP="0080421C">
      <w:pPr>
        <w:numPr>
          <w:ilvl w:val="1"/>
          <w:numId w:val="967"/>
        </w:numPr>
        <w:spacing w:after="15" w:line="248" w:lineRule="auto"/>
        <w:ind w:hanging="264"/>
      </w:pPr>
      <w:r>
        <w:lastRenderedPageBreak/>
        <w:t xml:space="preserve">Allowing extension before crowning  </w:t>
      </w:r>
    </w:p>
    <w:p w14:paraId="1BF5D9DB" w14:textId="77777777" w:rsidR="00AE55E4" w:rsidRDefault="003D1147" w:rsidP="0080421C">
      <w:pPr>
        <w:numPr>
          <w:ilvl w:val="1"/>
          <w:numId w:val="967"/>
        </w:numPr>
        <w:spacing w:after="15" w:line="248" w:lineRule="auto"/>
        <w:ind w:hanging="264"/>
      </w:pPr>
      <w:r>
        <w:t xml:space="preserve">Delivery of face to pubis  </w:t>
      </w:r>
    </w:p>
    <w:p w14:paraId="41B374B6" w14:textId="77777777" w:rsidR="00AE55E4" w:rsidRDefault="003D1147" w:rsidP="0080421C">
      <w:pPr>
        <w:numPr>
          <w:ilvl w:val="1"/>
          <w:numId w:val="967"/>
        </w:numPr>
        <w:spacing w:after="14" w:line="249" w:lineRule="auto"/>
        <w:ind w:hanging="264"/>
      </w:pPr>
      <w:r>
        <w:rPr>
          <w:color w:val="FF6600"/>
        </w:rPr>
        <w:t xml:space="preserve">Precipitate labor  </w:t>
      </w:r>
    </w:p>
    <w:p w14:paraId="1C912EE7" w14:textId="77777777" w:rsidR="00AE55E4" w:rsidRDefault="003D1147" w:rsidP="0080421C">
      <w:pPr>
        <w:numPr>
          <w:ilvl w:val="1"/>
          <w:numId w:val="967"/>
        </w:numPr>
        <w:spacing w:after="15" w:line="248" w:lineRule="auto"/>
        <w:ind w:hanging="264"/>
      </w:pPr>
      <w:r>
        <w:t xml:space="preserve">Contracted inlet.  </w:t>
      </w:r>
    </w:p>
    <w:p w14:paraId="08C12405" w14:textId="77777777" w:rsidR="00AE55E4" w:rsidRDefault="003D1147" w:rsidP="0080421C">
      <w:pPr>
        <w:numPr>
          <w:ilvl w:val="1"/>
          <w:numId w:val="967"/>
        </w:numPr>
        <w:spacing w:after="15" w:line="248" w:lineRule="auto"/>
        <w:ind w:hanging="264"/>
      </w:pPr>
      <w:r>
        <w:t xml:space="preserve">Rigid perineum.  </w:t>
      </w:r>
    </w:p>
    <w:p w14:paraId="748F8DF5" w14:textId="77777777" w:rsidR="00AE55E4" w:rsidRDefault="003D1147" w:rsidP="0080421C">
      <w:pPr>
        <w:numPr>
          <w:ilvl w:val="0"/>
          <w:numId w:val="967"/>
        </w:numPr>
        <w:spacing w:after="5" w:line="249" w:lineRule="auto"/>
        <w:ind w:right="109" w:hanging="441"/>
        <w:jc w:val="both"/>
      </w:pPr>
      <w:r>
        <w:rPr>
          <w:b/>
        </w:rPr>
        <w:t>All the following structures is injured in 2</w:t>
      </w:r>
      <w:r>
        <w:rPr>
          <w:b/>
          <w:vertAlign w:val="superscript"/>
        </w:rPr>
        <w:t>nd</w:t>
      </w:r>
      <w:r>
        <w:rPr>
          <w:b/>
        </w:rPr>
        <w:t xml:space="preserve"> degree perineal tear </w:t>
      </w:r>
      <w:r>
        <w:rPr>
          <w:b/>
          <w:u w:val="single" w:color="000000"/>
        </w:rPr>
        <w:t>EXCEPT</w:t>
      </w:r>
      <w:r>
        <w:rPr>
          <w:b/>
        </w:rPr>
        <w:t xml:space="preserve">:   </w:t>
      </w:r>
    </w:p>
    <w:p w14:paraId="4245EE68" w14:textId="77777777" w:rsidR="00AE55E4" w:rsidRDefault="003D1147" w:rsidP="0080421C">
      <w:pPr>
        <w:numPr>
          <w:ilvl w:val="1"/>
          <w:numId w:val="967"/>
        </w:numPr>
        <w:spacing w:after="15" w:line="248" w:lineRule="auto"/>
        <w:ind w:hanging="264"/>
      </w:pPr>
      <w:r>
        <w:t xml:space="preserve">The perineal skin  </w:t>
      </w:r>
    </w:p>
    <w:p w14:paraId="0FD7F61C" w14:textId="77777777" w:rsidR="00AE55E4" w:rsidRDefault="003D1147" w:rsidP="0080421C">
      <w:pPr>
        <w:numPr>
          <w:ilvl w:val="1"/>
          <w:numId w:val="967"/>
        </w:numPr>
        <w:spacing w:after="15" w:line="248" w:lineRule="auto"/>
        <w:ind w:hanging="264"/>
      </w:pPr>
      <w:r>
        <w:t xml:space="preserve">The posterior vaginal wall  </w:t>
      </w:r>
    </w:p>
    <w:p w14:paraId="6B0939FB" w14:textId="77777777" w:rsidR="00AE55E4" w:rsidRDefault="003D1147" w:rsidP="0080421C">
      <w:pPr>
        <w:numPr>
          <w:ilvl w:val="1"/>
          <w:numId w:val="967"/>
        </w:numPr>
        <w:spacing w:after="15" w:line="248" w:lineRule="auto"/>
        <w:ind w:hanging="264"/>
      </w:pPr>
      <w:r>
        <w:t xml:space="preserve">Muscles of the perineal body  </w:t>
      </w:r>
    </w:p>
    <w:p w14:paraId="5C0239A8" w14:textId="77777777" w:rsidR="00AE55E4" w:rsidRDefault="003D1147" w:rsidP="0080421C">
      <w:pPr>
        <w:numPr>
          <w:ilvl w:val="1"/>
          <w:numId w:val="967"/>
        </w:numPr>
        <w:spacing w:after="14" w:line="249" w:lineRule="auto"/>
        <w:ind w:hanging="264"/>
      </w:pPr>
      <w:r>
        <w:rPr>
          <w:color w:val="FF6600"/>
        </w:rPr>
        <w:t>External anal sphincter</w:t>
      </w:r>
      <w:r>
        <w:t xml:space="preserve">  </w:t>
      </w:r>
    </w:p>
    <w:p w14:paraId="5C6ADC63" w14:textId="77777777" w:rsidR="00AE55E4" w:rsidRDefault="003D1147" w:rsidP="0080421C">
      <w:pPr>
        <w:numPr>
          <w:ilvl w:val="1"/>
          <w:numId w:val="967"/>
        </w:numPr>
        <w:spacing w:after="15" w:line="248" w:lineRule="auto"/>
        <w:ind w:hanging="264"/>
      </w:pPr>
      <w:r>
        <w:t xml:space="preserve">None of the above.  </w:t>
      </w:r>
    </w:p>
    <w:p w14:paraId="0A95B38F" w14:textId="77777777" w:rsidR="00AE55E4" w:rsidRDefault="003D1147" w:rsidP="0080421C">
      <w:pPr>
        <w:numPr>
          <w:ilvl w:val="0"/>
          <w:numId w:val="967"/>
        </w:numPr>
        <w:spacing w:after="5" w:line="249" w:lineRule="auto"/>
        <w:ind w:right="109" w:hanging="441"/>
        <w:jc w:val="both"/>
      </w:pPr>
      <w:r>
        <w:rPr>
          <w:b/>
        </w:rPr>
        <w:t xml:space="preserve">All the following are needed for post-operative care of perineal lacerations </w:t>
      </w:r>
      <w:r>
        <w:rPr>
          <w:b/>
          <w:u w:val="single" w:color="000000"/>
        </w:rPr>
        <w:t>EXCEPT</w:t>
      </w:r>
      <w:r>
        <w:rPr>
          <w:b/>
        </w:rPr>
        <w:t xml:space="preserve">  </w:t>
      </w:r>
    </w:p>
    <w:p w14:paraId="2C163683" w14:textId="77777777" w:rsidR="00AE55E4" w:rsidRDefault="003D1147" w:rsidP="0080421C">
      <w:pPr>
        <w:numPr>
          <w:ilvl w:val="1"/>
          <w:numId w:val="967"/>
        </w:numPr>
        <w:spacing w:after="15" w:line="248" w:lineRule="auto"/>
        <w:ind w:hanging="264"/>
      </w:pPr>
      <w:r>
        <w:t xml:space="preserve">Swab the perineum with alcohol  </w:t>
      </w:r>
    </w:p>
    <w:p w14:paraId="6B3616F4" w14:textId="77777777" w:rsidR="00AE55E4" w:rsidRDefault="003D1147" w:rsidP="0080421C">
      <w:pPr>
        <w:numPr>
          <w:ilvl w:val="1"/>
          <w:numId w:val="967"/>
        </w:numPr>
        <w:spacing w:after="15" w:line="248" w:lineRule="auto"/>
        <w:ind w:hanging="264"/>
      </w:pPr>
      <w:r>
        <w:t xml:space="preserve">Antiseptic powder  </w:t>
      </w:r>
    </w:p>
    <w:p w14:paraId="151B86E7" w14:textId="77777777" w:rsidR="00AE55E4" w:rsidRDefault="003D1147" w:rsidP="0080421C">
      <w:pPr>
        <w:numPr>
          <w:ilvl w:val="1"/>
          <w:numId w:val="967"/>
        </w:numPr>
        <w:spacing w:after="15" w:line="248" w:lineRule="auto"/>
        <w:ind w:hanging="264"/>
      </w:pPr>
      <w:r>
        <w:t xml:space="preserve">Episiotomy on subsequent deliveries  </w:t>
      </w:r>
    </w:p>
    <w:p w14:paraId="5C1313EC" w14:textId="77777777" w:rsidR="00AE55E4" w:rsidRDefault="003D1147" w:rsidP="0080421C">
      <w:pPr>
        <w:numPr>
          <w:ilvl w:val="1"/>
          <w:numId w:val="967"/>
        </w:numPr>
        <w:spacing w:after="14" w:line="249" w:lineRule="auto"/>
        <w:ind w:hanging="264"/>
      </w:pPr>
      <w:r>
        <w:rPr>
          <w:color w:val="FF6600"/>
        </w:rPr>
        <w:t xml:space="preserve">Any coming delivery should be by CS.  </w:t>
      </w:r>
      <w:r>
        <w:t xml:space="preserve">              </w:t>
      </w:r>
    </w:p>
    <w:p w14:paraId="62F033ED" w14:textId="77777777" w:rsidR="00AE55E4" w:rsidRDefault="003D1147" w:rsidP="0080421C">
      <w:pPr>
        <w:numPr>
          <w:ilvl w:val="1"/>
          <w:numId w:val="967"/>
        </w:numPr>
        <w:spacing w:after="15" w:line="248" w:lineRule="auto"/>
        <w:ind w:hanging="264"/>
      </w:pPr>
      <w:r>
        <w:t xml:space="preserve">All of the above  </w:t>
      </w:r>
    </w:p>
    <w:p w14:paraId="3404FA38" w14:textId="77777777" w:rsidR="00AE55E4" w:rsidRDefault="003D1147" w:rsidP="0080421C">
      <w:pPr>
        <w:numPr>
          <w:ilvl w:val="0"/>
          <w:numId w:val="967"/>
        </w:numPr>
        <w:spacing w:after="5" w:line="249" w:lineRule="auto"/>
        <w:ind w:right="109" w:hanging="441"/>
        <w:jc w:val="both"/>
      </w:pPr>
      <w:r>
        <w:rPr>
          <w:b/>
        </w:rPr>
        <w:t xml:space="preserve">The following is Not true regarding repair of perineal tears:               </w:t>
      </w:r>
    </w:p>
    <w:p w14:paraId="3DFFF822" w14:textId="77777777" w:rsidR="00AE55E4" w:rsidRDefault="003D1147" w:rsidP="0080421C">
      <w:pPr>
        <w:numPr>
          <w:ilvl w:val="1"/>
          <w:numId w:val="967"/>
        </w:numPr>
        <w:spacing w:after="14" w:line="249" w:lineRule="auto"/>
        <w:ind w:hanging="264"/>
      </w:pPr>
      <w:r>
        <w:rPr>
          <w:color w:val="FF6600"/>
        </w:rPr>
        <w:t xml:space="preserve">Suture the rectal wall by single layer continuous sutures </w:t>
      </w:r>
      <w:r>
        <w:t xml:space="preserve"> </w:t>
      </w:r>
    </w:p>
    <w:p w14:paraId="1FDEF643" w14:textId="77777777" w:rsidR="00AE55E4" w:rsidRDefault="003D1147" w:rsidP="0080421C">
      <w:pPr>
        <w:numPr>
          <w:ilvl w:val="1"/>
          <w:numId w:val="967"/>
        </w:numPr>
        <w:spacing w:after="15" w:line="248" w:lineRule="auto"/>
        <w:ind w:hanging="264"/>
      </w:pPr>
      <w:r>
        <w:t xml:space="preserve">Any perineal tear should be repaired within 24 hours </w:t>
      </w:r>
    </w:p>
    <w:p w14:paraId="479A2DE0" w14:textId="77777777" w:rsidR="00AE55E4" w:rsidRDefault="003D1147" w:rsidP="0080421C">
      <w:pPr>
        <w:numPr>
          <w:ilvl w:val="1"/>
          <w:numId w:val="967"/>
        </w:numPr>
        <w:spacing w:after="15" w:line="248" w:lineRule="auto"/>
        <w:ind w:hanging="264"/>
      </w:pPr>
      <w:r>
        <w:t xml:space="preserve">Repair of perineal lacerations should be anatomical </w:t>
      </w:r>
    </w:p>
    <w:p w14:paraId="00DEB36F" w14:textId="77777777" w:rsidR="00AE55E4" w:rsidRDefault="003D1147" w:rsidP="0080421C">
      <w:pPr>
        <w:numPr>
          <w:ilvl w:val="1"/>
          <w:numId w:val="967"/>
        </w:numPr>
        <w:spacing w:after="15" w:line="248" w:lineRule="auto"/>
        <w:ind w:hanging="264"/>
      </w:pPr>
      <w:r>
        <w:t xml:space="preserve">All structures are sutured by no. 1 chromic catgut suture  </w:t>
      </w:r>
    </w:p>
    <w:p w14:paraId="7A96609E" w14:textId="77777777" w:rsidR="00AE55E4" w:rsidRDefault="003D1147" w:rsidP="0080421C">
      <w:pPr>
        <w:numPr>
          <w:ilvl w:val="1"/>
          <w:numId w:val="967"/>
        </w:numPr>
        <w:spacing w:after="15" w:line="248" w:lineRule="auto"/>
        <w:ind w:hanging="264"/>
      </w:pPr>
      <w:r>
        <w:t xml:space="preserve">All of the above </w:t>
      </w:r>
    </w:p>
    <w:p w14:paraId="76058F8C" w14:textId="77777777" w:rsidR="00AE55E4" w:rsidRDefault="003D1147">
      <w:pPr>
        <w:spacing w:after="0"/>
        <w:ind w:left="1129"/>
      </w:pPr>
      <w:r>
        <w:t xml:space="preserve"> </w:t>
      </w:r>
    </w:p>
    <w:p w14:paraId="4E60E6DE" w14:textId="77777777" w:rsidR="00AE55E4" w:rsidRDefault="003D1147">
      <w:pPr>
        <w:spacing w:after="0"/>
        <w:ind w:left="1129"/>
      </w:pPr>
      <w:r>
        <w:t xml:space="preserve"> </w:t>
      </w:r>
    </w:p>
    <w:p w14:paraId="7685B9F9" w14:textId="77777777" w:rsidR="00AE55E4" w:rsidRDefault="003D1147">
      <w:pPr>
        <w:spacing w:after="0"/>
        <w:ind w:left="1129"/>
      </w:pPr>
      <w:r>
        <w:t xml:space="preserve"> </w:t>
      </w:r>
    </w:p>
    <w:p w14:paraId="033C71CF" w14:textId="77777777" w:rsidR="00AE55E4" w:rsidRDefault="003D1147">
      <w:pPr>
        <w:spacing w:after="0"/>
        <w:ind w:left="1129"/>
      </w:pPr>
      <w:r>
        <w:t xml:space="preserve"> </w:t>
      </w:r>
    </w:p>
    <w:p w14:paraId="40E6B87D" w14:textId="77777777" w:rsidR="00AE55E4" w:rsidRDefault="003D1147">
      <w:pPr>
        <w:spacing w:after="0"/>
        <w:ind w:left="357"/>
        <w:jc w:val="center"/>
      </w:pPr>
      <w:r>
        <w:rPr>
          <w:b/>
          <w:color w:val="FFFFFF"/>
        </w:rPr>
        <w:t xml:space="preserve"> </w:t>
      </w:r>
    </w:p>
    <w:p w14:paraId="6E406648" w14:textId="77777777" w:rsidR="00AE55E4" w:rsidRDefault="003D1147">
      <w:pPr>
        <w:pStyle w:val="Heading5"/>
        <w:ind w:left="3871" w:right="0"/>
      </w:pPr>
      <w:r>
        <w:t>Puerperium and neonatology</w:t>
      </w:r>
      <w:r>
        <w:rPr>
          <w:shd w:val="clear" w:color="auto" w:fill="auto"/>
        </w:rPr>
        <w:t xml:space="preserve"> </w:t>
      </w:r>
    </w:p>
    <w:p w14:paraId="37A0C4F4" w14:textId="77777777" w:rsidR="00AE55E4" w:rsidRDefault="003D1147">
      <w:pPr>
        <w:spacing w:after="0"/>
        <w:ind w:left="379"/>
        <w:jc w:val="center"/>
      </w:pPr>
      <w:r>
        <w:rPr>
          <w:b/>
          <w:color w:val="FFFFFF"/>
          <w:sz w:val="32"/>
        </w:rPr>
        <w:t xml:space="preserve"> </w:t>
      </w:r>
    </w:p>
    <w:p w14:paraId="2DB09497" w14:textId="77777777" w:rsidR="00AE55E4" w:rsidRDefault="003D1147" w:rsidP="0080421C">
      <w:pPr>
        <w:numPr>
          <w:ilvl w:val="0"/>
          <w:numId w:val="980"/>
        </w:numPr>
        <w:spacing w:after="5" w:line="249" w:lineRule="auto"/>
        <w:ind w:right="109" w:hanging="542"/>
        <w:jc w:val="both"/>
      </w:pPr>
      <w:r>
        <w:rPr>
          <w:b/>
        </w:rPr>
        <w:t xml:space="preserve">The following is true regarding puerperium       </w:t>
      </w:r>
    </w:p>
    <w:p w14:paraId="6A41376D" w14:textId="77777777" w:rsidR="00AE55E4" w:rsidRDefault="003D1147" w:rsidP="0080421C">
      <w:pPr>
        <w:numPr>
          <w:ilvl w:val="1"/>
          <w:numId w:val="980"/>
        </w:numPr>
        <w:spacing w:after="15" w:line="248" w:lineRule="auto"/>
        <w:ind w:left="1532" w:hanging="221"/>
      </w:pPr>
      <w:r>
        <w:t xml:space="preserve">It is the first 4 weeks post-partum  </w:t>
      </w:r>
    </w:p>
    <w:p w14:paraId="62F830E1" w14:textId="77777777" w:rsidR="00AE55E4" w:rsidRDefault="003D1147" w:rsidP="0080421C">
      <w:pPr>
        <w:numPr>
          <w:ilvl w:val="1"/>
          <w:numId w:val="980"/>
        </w:numPr>
        <w:spacing w:after="15" w:line="248" w:lineRule="auto"/>
        <w:ind w:left="1532" w:hanging="221"/>
      </w:pPr>
      <w:r>
        <w:t xml:space="preserve">Fibrinogen decreases during this period.  </w:t>
      </w:r>
    </w:p>
    <w:p w14:paraId="6678113C" w14:textId="77777777" w:rsidR="00AE55E4" w:rsidRDefault="003D1147" w:rsidP="0080421C">
      <w:pPr>
        <w:numPr>
          <w:ilvl w:val="1"/>
          <w:numId w:val="980"/>
        </w:numPr>
        <w:spacing w:after="15" w:line="248" w:lineRule="auto"/>
        <w:ind w:left="1532" w:hanging="221"/>
      </w:pPr>
      <w:r>
        <w:t xml:space="preserve">Uterus is pelvic after one week.  </w:t>
      </w:r>
    </w:p>
    <w:p w14:paraId="273A2169" w14:textId="77777777" w:rsidR="00AE55E4" w:rsidRDefault="003D1147" w:rsidP="0080421C">
      <w:pPr>
        <w:numPr>
          <w:ilvl w:val="1"/>
          <w:numId w:val="980"/>
        </w:numPr>
        <w:spacing w:after="15" w:line="248" w:lineRule="auto"/>
        <w:ind w:left="1532" w:hanging="221"/>
      </w:pPr>
      <w:r>
        <w:t xml:space="preserve">Shows regained menstruation 4 weeks post-partum.  </w:t>
      </w:r>
    </w:p>
    <w:p w14:paraId="7C208139" w14:textId="77777777" w:rsidR="00AE55E4" w:rsidRDefault="003D1147" w:rsidP="0080421C">
      <w:pPr>
        <w:numPr>
          <w:ilvl w:val="1"/>
          <w:numId w:val="980"/>
        </w:numPr>
        <w:spacing w:after="15" w:line="248" w:lineRule="auto"/>
        <w:ind w:left="1532" w:hanging="221"/>
      </w:pPr>
      <w:r>
        <w:t xml:space="preserve">All of the above  </w:t>
      </w:r>
    </w:p>
    <w:p w14:paraId="060A5DDF" w14:textId="77777777" w:rsidR="00AE55E4" w:rsidRDefault="003D1147" w:rsidP="0080421C">
      <w:pPr>
        <w:numPr>
          <w:ilvl w:val="1"/>
          <w:numId w:val="980"/>
        </w:numPr>
        <w:spacing w:after="14" w:line="249" w:lineRule="auto"/>
        <w:ind w:left="1532" w:hanging="221"/>
      </w:pPr>
      <w:r>
        <w:rPr>
          <w:color w:val="FF6600"/>
        </w:rPr>
        <w:t xml:space="preserve">None of the above </w:t>
      </w:r>
    </w:p>
    <w:p w14:paraId="56BFF8B8" w14:textId="77777777" w:rsidR="00AE55E4" w:rsidRDefault="003D1147">
      <w:pPr>
        <w:spacing w:after="12"/>
        <w:ind w:left="409"/>
      </w:pPr>
      <w:r>
        <w:rPr>
          <w:b/>
          <w:color w:val="FF6600"/>
        </w:rPr>
        <w:t xml:space="preserve"> </w:t>
      </w:r>
    </w:p>
    <w:p w14:paraId="1DB59A57" w14:textId="77777777" w:rsidR="00AE55E4" w:rsidRDefault="003D1147" w:rsidP="0080421C">
      <w:pPr>
        <w:numPr>
          <w:ilvl w:val="0"/>
          <w:numId w:val="980"/>
        </w:numPr>
        <w:spacing w:after="5" w:line="249" w:lineRule="auto"/>
        <w:ind w:right="109" w:hanging="542"/>
        <w:jc w:val="both"/>
      </w:pPr>
      <w:r>
        <w:rPr>
          <w:b/>
        </w:rPr>
        <w:t xml:space="preserve">All the following changes are found in normal puerperium </w:t>
      </w:r>
      <w:r>
        <w:rPr>
          <w:b/>
          <w:u w:val="single" w:color="000000"/>
        </w:rPr>
        <w:t>EXCEPT</w:t>
      </w:r>
      <w:r>
        <w:rPr>
          <w:b/>
        </w:rPr>
        <w:t xml:space="preserve"> :   </w:t>
      </w:r>
    </w:p>
    <w:p w14:paraId="5AEEB9DF" w14:textId="77777777" w:rsidR="00AE55E4" w:rsidRDefault="003D1147" w:rsidP="0080421C">
      <w:pPr>
        <w:numPr>
          <w:ilvl w:val="2"/>
          <w:numId w:val="982"/>
        </w:numPr>
        <w:spacing w:after="15" w:line="248" w:lineRule="auto"/>
        <w:ind w:left="1532" w:hanging="221"/>
      </w:pPr>
      <w:r>
        <w:t xml:space="preserve">Loss of weight.  </w:t>
      </w:r>
    </w:p>
    <w:p w14:paraId="135D77AE" w14:textId="77777777" w:rsidR="00AE55E4" w:rsidRDefault="003D1147" w:rsidP="0080421C">
      <w:pPr>
        <w:numPr>
          <w:ilvl w:val="2"/>
          <w:numId w:val="982"/>
        </w:numPr>
        <w:spacing w:after="15" w:line="248" w:lineRule="auto"/>
        <w:ind w:left="1532" w:hanging="221"/>
      </w:pPr>
      <w:r>
        <w:t xml:space="preserve">Excessive sweating  </w:t>
      </w:r>
    </w:p>
    <w:p w14:paraId="03C5159F" w14:textId="77777777" w:rsidR="00AE55E4" w:rsidRDefault="003D1147" w:rsidP="0080421C">
      <w:pPr>
        <w:numPr>
          <w:ilvl w:val="2"/>
          <w:numId w:val="982"/>
        </w:numPr>
        <w:spacing w:after="15" w:line="248" w:lineRule="auto"/>
        <w:ind w:left="1532" w:hanging="221"/>
      </w:pPr>
      <w:r>
        <w:t xml:space="preserve">Discharge of lochia </w:t>
      </w:r>
    </w:p>
    <w:p w14:paraId="3ADB2C36" w14:textId="77777777" w:rsidR="00AE55E4" w:rsidRDefault="003D1147" w:rsidP="0080421C">
      <w:pPr>
        <w:numPr>
          <w:ilvl w:val="2"/>
          <w:numId w:val="982"/>
        </w:numPr>
        <w:spacing w:after="14" w:line="249" w:lineRule="auto"/>
        <w:ind w:left="1532" w:hanging="221"/>
      </w:pPr>
      <w:r>
        <w:rPr>
          <w:color w:val="FF6600"/>
        </w:rPr>
        <w:t>Decrease coagulation factors</w:t>
      </w:r>
      <w:r>
        <w:t xml:space="preserve">  </w:t>
      </w:r>
    </w:p>
    <w:p w14:paraId="053BD6FB" w14:textId="77777777" w:rsidR="00AE55E4" w:rsidRDefault="003D1147" w:rsidP="0080421C">
      <w:pPr>
        <w:numPr>
          <w:ilvl w:val="2"/>
          <w:numId w:val="982"/>
        </w:numPr>
        <w:spacing w:after="15" w:line="248" w:lineRule="auto"/>
        <w:ind w:left="1532" w:hanging="221"/>
      </w:pPr>
      <w:r>
        <w:t xml:space="preserve">None of the above.  </w:t>
      </w:r>
    </w:p>
    <w:p w14:paraId="63B319F9" w14:textId="77777777" w:rsidR="00AE55E4" w:rsidRDefault="003D1147" w:rsidP="0080421C">
      <w:pPr>
        <w:numPr>
          <w:ilvl w:val="0"/>
          <w:numId w:val="980"/>
        </w:numPr>
        <w:spacing w:after="5" w:line="249" w:lineRule="auto"/>
        <w:ind w:right="109" w:hanging="542"/>
        <w:jc w:val="both"/>
      </w:pPr>
      <w:r>
        <w:rPr>
          <w:b/>
        </w:rPr>
        <w:t xml:space="preserve">In the puerperium.  </w:t>
      </w:r>
    </w:p>
    <w:p w14:paraId="68F84789" w14:textId="77777777" w:rsidR="00AE55E4" w:rsidRDefault="003D1147">
      <w:pPr>
        <w:spacing w:after="0"/>
        <w:ind w:right="2368"/>
        <w:jc w:val="right"/>
      </w:pPr>
      <w:r>
        <w:t xml:space="preserve">                    a.Fundus is usually palpable at just below the umbilicus 10 days following delivery.  </w:t>
      </w:r>
    </w:p>
    <w:p w14:paraId="17DD4A0F" w14:textId="77777777" w:rsidR="00AE55E4" w:rsidRDefault="003D1147" w:rsidP="0080421C">
      <w:pPr>
        <w:numPr>
          <w:ilvl w:val="2"/>
          <w:numId w:val="983"/>
        </w:numPr>
        <w:spacing w:after="14" w:line="249" w:lineRule="auto"/>
        <w:ind w:left="1710" w:hanging="221"/>
      </w:pPr>
      <w:r>
        <w:rPr>
          <w:color w:val="FF6600"/>
        </w:rPr>
        <w:t xml:space="preserve">By six weeks the uterus has returned to a non-pregnant size. </w:t>
      </w:r>
    </w:p>
    <w:p w14:paraId="1F6EDB85" w14:textId="77777777" w:rsidR="00AE55E4" w:rsidRDefault="003D1147" w:rsidP="0080421C">
      <w:pPr>
        <w:numPr>
          <w:ilvl w:val="2"/>
          <w:numId w:val="983"/>
        </w:numPr>
        <w:spacing w:after="15" w:line="248" w:lineRule="auto"/>
        <w:ind w:left="1710" w:hanging="221"/>
      </w:pPr>
      <w:r>
        <w:lastRenderedPageBreak/>
        <w:t xml:space="preserve">Lochia is usually red for 10 days.  </w:t>
      </w:r>
    </w:p>
    <w:p w14:paraId="7AE84E63" w14:textId="77777777" w:rsidR="00AE55E4" w:rsidRDefault="003D1147" w:rsidP="0080421C">
      <w:pPr>
        <w:numPr>
          <w:ilvl w:val="2"/>
          <w:numId w:val="983"/>
        </w:numPr>
        <w:spacing w:after="15" w:line="248" w:lineRule="auto"/>
        <w:ind w:left="1710" w:hanging="221"/>
      </w:pPr>
      <w:r>
        <w:t xml:space="preserve">Lochia usually continues for about six week.  </w:t>
      </w:r>
    </w:p>
    <w:p w14:paraId="3D141A56" w14:textId="77777777" w:rsidR="00AE55E4" w:rsidRDefault="003D1147">
      <w:pPr>
        <w:spacing w:after="15" w:line="248" w:lineRule="auto"/>
        <w:ind w:left="769" w:right="2226" w:firstLine="720"/>
      </w:pPr>
      <w:r>
        <w:t xml:space="preserve">  e.Menses usually commences about 6 months after delivery in a non lactating   </w:t>
      </w:r>
      <w:r>
        <w:rPr>
          <w:b/>
        </w:rPr>
        <w:t>934.</w:t>
      </w:r>
      <w:r>
        <w:rPr>
          <w:rFonts w:ascii="Arial" w:eastAsia="Arial" w:hAnsi="Arial" w:cs="Arial"/>
          <w:b/>
        </w:rPr>
        <w:t xml:space="preserve"> </w:t>
      </w:r>
      <w:r>
        <w:rPr>
          <w:b/>
        </w:rPr>
        <w:t xml:space="preserve"> The uterus after delivery :            </w:t>
      </w:r>
    </w:p>
    <w:p w14:paraId="47431E26" w14:textId="77777777" w:rsidR="00AE55E4" w:rsidRDefault="003D1147" w:rsidP="0080421C">
      <w:pPr>
        <w:numPr>
          <w:ilvl w:val="2"/>
          <w:numId w:val="981"/>
        </w:numPr>
        <w:spacing w:after="15" w:line="248" w:lineRule="auto"/>
        <w:ind w:left="1710" w:hanging="221"/>
      </w:pPr>
      <w:r>
        <w:t xml:space="preserve">Shows hyaline deposit in the myometrium.  </w:t>
      </w:r>
    </w:p>
    <w:p w14:paraId="74E86787" w14:textId="77777777" w:rsidR="00AE55E4" w:rsidRDefault="003D1147" w:rsidP="0080421C">
      <w:pPr>
        <w:numPr>
          <w:ilvl w:val="2"/>
          <w:numId w:val="981"/>
        </w:numPr>
        <w:spacing w:after="15" w:line="248" w:lineRule="auto"/>
        <w:ind w:left="1710" w:hanging="221"/>
      </w:pPr>
      <w:r>
        <w:t>Decreases in size most marked between 3</w:t>
      </w:r>
      <w:r>
        <w:rPr>
          <w:vertAlign w:val="superscript"/>
        </w:rPr>
        <w:t>rd</w:t>
      </w:r>
      <w:r>
        <w:t xml:space="preserve"> day and 10 days postpartum.  </w:t>
      </w:r>
    </w:p>
    <w:p w14:paraId="12D88A13" w14:textId="77777777" w:rsidR="00AE55E4" w:rsidRDefault="003D1147" w:rsidP="0080421C">
      <w:pPr>
        <w:numPr>
          <w:ilvl w:val="2"/>
          <w:numId w:val="981"/>
        </w:numPr>
        <w:spacing w:after="15" w:line="248" w:lineRule="auto"/>
        <w:ind w:left="1710" w:hanging="221"/>
      </w:pPr>
      <w:r>
        <w:t xml:space="preserve">The cervix close after one week.  </w:t>
      </w:r>
    </w:p>
    <w:p w14:paraId="1835C143" w14:textId="77777777" w:rsidR="00AE55E4" w:rsidRDefault="003D1147" w:rsidP="0080421C">
      <w:pPr>
        <w:numPr>
          <w:ilvl w:val="2"/>
          <w:numId w:val="981"/>
        </w:numPr>
        <w:spacing w:after="15" w:line="248" w:lineRule="auto"/>
        <w:ind w:left="1710" w:hanging="221"/>
      </w:pPr>
      <w:r>
        <w:t xml:space="preserve">May become retroverted  </w:t>
      </w:r>
    </w:p>
    <w:p w14:paraId="6143F051" w14:textId="77777777" w:rsidR="00AE55E4" w:rsidRDefault="003D1147" w:rsidP="0080421C">
      <w:pPr>
        <w:numPr>
          <w:ilvl w:val="2"/>
          <w:numId w:val="981"/>
        </w:numPr>
        <w:spacing w:after="14" w:line="249" w:lineRule="auto"/>
        <w:ind w:left="1710" w:hanging="221"/>
      </w:pPr>
      <w:r>
        <w:rPr>
          <w:color w:val="FF6600"/>
        </w:rPr>
        <w:t xml:space="preserve">All of the above </w:t>
      </w:r>
    </w:p>
    <w:p w14:paraId="0667507C" w14:textId="77777777" w:rsidR="00AE55E4" w:rsidRDefault="003D1147" w:rsidP="0080421C">
      <w:pPr>
        <w:numPr>
          <w:ilvl w:val="0"/>
          <w:numId w:val="984"/>
        </w:numPr>
        <w:spacing w:after="5" w:line="249" w:lineRule="auto"/>
        <w:ind w:right="109" w:hanging="590"/>
        <w:jc w:val="both"/>
      </w:pPr>
      <w:r>
        <w:rPr>
          <w:b/>
        </w:rPr>
        <w:t xml:space="preserve">All the following are normal finding in early puerperium </w:t>
      </w:r>
      <w:r>
        <w:rPr>
          <w:b/>
          <w:u w:val="single" w:color="000000"/>
        </w:rPr>
        <w:t>EXCEPT</w:t>
      </w:r>
      <w:r>
        <w:rPr>
          <w:b/>
        </w:rPr>
        <w:t xml:space="preserve">:       </w:t>
      </w:r>
    </w:p>
    <w:p w14:paraId="44875E98" w14:textId="77777777" w:rsidR="00AE55E4" w:rsidRDefault="003D1147">
      <w:pPr>
        <w:spacing w:after="15" w:line="248" w:lineRule="auto"/>
        <w:ind w:left="1499" w:hanging="10"/>
      </w:pPr>
      <w:r>
        <w:t xml:space="preserve">a.Constipation  </w:t>
      </w:r>
    </w:p>
    <w:p w14:paraId="1844B3E1" w14:textId="77777777" w:rsidR="00AE55E4" w:rsidRDefault="003D1147" w:rsidP="0080421C">
      <w:pPr>
        <w:numPr>
          <w:ilvl w:val="2"/>
          <w:numId w:val="986"/>
        </w:numPr>
        <w:spacing w:after="15" w:line="248" w:lineRule="auto"/>
        <w:ind w:left="1710" w:hanging="221"/>
      </w:pPr>
      <w:r>
        <w:t xml:space="preserve">Excessive sweating  </w:t>
      </w:r>
    </w:p>
    <w:p w14:paraId="1EB57D3B" w14:textId="77777777" w:rsidR="00AE55E4" w:rsidRDefault="003D1147" w:rsidP="0080421C">
      <w:pPr>
        <w:numPr>
          <w:ilvl w:val="2"/>
          <w:numId w:val="986"/>
        </w:numPr>
        <w:spacing w:after="15" w:line="248" w:lineRule="auto"/>
        <w:ind w:left="1710" w:hanging="221"/>
      </w:pPr>
      <w:r>
        <w:t xml:space="preserve">Diuresis  </w:t>
      </w:r>
    </w:p>
    <w:p w14:paraId="339206A4" w14:textId="77777777" w:rsidR="00AE55E4" w:rsidRDefault="003D1147" w:rsidP="0080421C">
      <w:pPr>
        <w:numPr>
          <w:ilvl w:val="2"/>
          <w:numId w:val="986"/>
        </w:numPr>
        <w:spacing w:after="15" w:line="248" w:lineRule="auto"/>
        <w:ind w:left="1710" w:hanging="221"/>
      </w:pPr>
      <w:r>
        <w:t xml:space="preserve">Weight loss  </w:t>
      </w:r>
    </w:p>
    <w:p w14:paraId="0415A2FD" w14:textId="77777777" w:rsidR="00AE55E4" w:rsidRDefault="003D1147" w:rsidP="0080421C">
      <w:pPr>
        <w:numPr>
          <w:ilvl w:val="2"/>
          <w:numId w:val="986"/>
        </w:numPr>
        <w:spacing w:after="14" w:line="249" w:lineRule="auto"/>
        <w:ind w:left="1710" w:hanging="221"/>
      </w:pPr>
      <w:r>
        <w:rPr>
          <w:color w:val="FF6600"/>
        </w:rPr>
        <w:t xml:space="preserve">Fever </w:t>
      </w:r>
    </w:p>
    <w:p w14:paraId="4D1A7C7B" w14:textId="77777777" w:rsidR="00AE55E4" w:rsidRDefault="003D1147" w:rsidP="0080421C">
      <w:pPr>
        <w:numPr>
          <w:ilvl w:val="0"/>
          <w:numId w:val="984"/>
        </w:numPr>
        <w:spacing w:after="5" w:line="249" w:lineRule="auto"/>
        <w:ind w:right="109" w:hanging="590"/>
        <w:jc w:val="both"/>
      </w:pPr>
      <w:r>
        <w:rPr>
          <w:b/>
        </w:rPr>
        <w:t xml:space="preserve">Contraindications to breast feeding include all the following </w:t>
      </w:r>
      <w:r>
        <w:rPr>
          <w:b/>
          <w:u w:val="single" w:color="000000"/>
        </w:rPr>
        <w:t>EXCEPT</w:t>
      </w:r>
      <w:r>
        <w:rPr>
          <w:b/>
        </w:rPr>
        <w:t xml:space="preserve">:   </w:t>
      </w:r>
    </w:p>
    <w:p w14:paraId="0C2659D9" w14:textId="77777777" w:rsidR="00AE55E4" w:rsidRDefault="003D1147" w:rsidP="0080421C">
      <w:pPr>
        <w:numPr>
          <w:ilvl w:val="2"/>
          <w:numId w:val="989"/>
        </w:numPr>
        <w:spacing w:after="15" w:line="248" w:lineRule="auto"/>
        <w:ind w:left="1700" w:right="2923" w:hanging="211"/>
      </w:pPr>
      <w:r>
        <w:t xml:space="preserve">Maternal hepatitis B  </w:t>
      </w:r>
    </w:p>
    <w:p w14:paraId="3651812C" w14:textId="77777777" w:rsidR="00AE55E4" w:rsidRDefault="003D1147" w:rsidP="0080421C">
      <w:pPr>
        <w:numPr>
          <w:ilvl w:val="2"/>
          <w:numId w:val="989"/>
        </w:numPr>
        <w:spacing w:after="15" w:line="248" w:lineRule="auto"/>
        <w:ind w:left="1700" w:right="2923" w:hanging="211"/>
      </w:pPr>
      <w:r>
        <w:t xml:space="preserve">Maternal active pulmonary tuberculosis  </w:t>
      </w:r>
      <w:r>
        <w:rPr>
          <w:color w:val="FF6600"/>
        </w:rPr>
        <w:t xml:space="preserve">c Maternal acute peurperal mastitis  </w:t>
      </w:r>
    </w:p>
    <w:p w14:paraId="6FD53652" w14:textId="77777777" w:rsidR="00AE55E4" w:rsidRDefault="003D1147" w:rsidP="0080421C">
      <w:pPr>
        <w:numPr>
          <w:ilvl w:val="2"/>
          <w:numId w:val="985"/>
        </w:numPr>
        <w:spacing w:after="15" w:line="248" w:lineRule="auto"/>
        <w:ind w:left="1710" w:hanging="221"/>
      </w:pPr>
      <w:r>
        <w:t xml:space="preserve">Maternal treatment with tetracyclines.  </w:t>
      </w:r>
    </w:p>
    <w:p w14:paraId="6191D09D" w14:textId="77777777" w:rsidR="00AE55E4" w:rsidRDefault="003D1147" w:rsidP="0080421C">
      <w:pPr>
        <w:numPr>
          <w:ilvl w:val="2"/>
          <w:numId w:val="985"/>
        </w:numPr>
        <w:spacing w:after="15" w:line="248" w:lineRule="auto"/>
        <w:ind w:left="1710" w:hanging="221"/>
      </w:pPr>
      <w:r>
        <w:t xml:space="preserve">Maternal renal failure. </w:t>
      </w:r>
    </w:p>
    <w:p w14:paraId="31FCF55F" w14:textId="77777777" w:rsidR="00AE55E4" w:rsidRDefault="003D1147" w:rsidP="0080421C">
      <w:pPr>
        <w:numPr>
          <w:ilvl w:val="0"/>
          <w:numId w:val="984"/>
        </w:numPr>
        <w:spacing w:after="5" w:line="249" w:lineRule="auto"/>
        <w:ind w:right="109" w:hanging="590"/>
        <w:jc w:val="both"/>
      </w:pPr>
      <w:r>
        <w:rPr>
          <w:b/>
        </w:rPr>
        <w:t xml:space="preserve">Acute puerperal mastitis is characterized by all the following </w:t>
      </w:r>
      <w:r>
        <w:rPr>
          <w:b/>
          <w:u w:val="single" w:color="000000"/>
        </w:rPr>
        <w:t>EXCEPT</w:t>
      </w:r>
      <w:r>
        <w:rPr>
          <w:b/>
        </w:rPr>
        <w:t xml:space="preserve">:   </w:t>
      </w:r>
    </w:p>
    <w:p w14:paraId="505E0B49" w14:textId="77777777" w:rsidR="00AE55E4" w:rsidRDefault="003D1147" w:rsidP="0080421C">
      <w:pPr>
        <w:numPr>
          <w:ilvl w:val="2"/>
          <w:numId w:val="988"/>
        </w:numPr>
        <w:spacing w:after="14" w:line="249" w:lineRule="auto"/>
        <w:ind w:left="1710" w:hanging="221"/>
      </w:pPr>
      <w:r>
        <w:rPr>
          <w:color w:val="FF6600"/>
        </w:rPr>
        <w:t>The most common offending organism is Escherichia coli</w:t>
      </w:r>
      <w:r>
        <w:t xml:space="preserve">.  </w:t>
      </w:r>
    </w:p>
    <w:p w14:paraId="42E3DE30" w14:textId="77777777" w:rsidR="00AE55E4" w:rsidRDefault="003D1147" w:rsidP="0080421C">
      <w:pPr>
        <w:numPr>
          <w:ilvl w:val="2"/>
          <w:numId w:val="988"/>
        </w:numPr>
        <w:spacing w:after="15" w:line="248" w:lineRule="auto"/>
        <w:ind w:left="1710" w:hanging="221"/>
      </w:pPr>
      <w:r>
        <w:t xml:space="preserve">The symptoms include chills, fever, and tachycardia.  </w:t>
      </w:r>
    </w:p>
    <w:p w14:paraId="3ACFBC24" w14:textId="77777777" w:rsidR="00AE55E4" w:rsidRDefault="003D1147" w:rsidP="0080421C">
      <w:pPr>
        <w:numPr>
          <w:ilvl w:val="2"/>
          <w:numId w:val="988"/>
        </w:numPr>
        <w:spacing w:after="15" w:line="248" w:lineRule="auto"/>
        <w:ind w:left="1710" w:hanging="221"/>
      </w:pPr>
      <w:r>
        <w:t xml:space="preserve">The initial treatment is antibiotics.  </w:t>
      </w:r>
    </w:p>
    <w:p w14:paraId="4E718FB6" w14:textId="77777777" w:rsidR="00AE55E4" w:rsidRDefault="003D1147" w:rsidP="0080421C">
      <w:pPr>
        <w:numPr>
          <w:ilvl w:val="2"/>
          <w:numId w:val="988"/>
        </w:numPr>
        <w:spacing w:after="15" w:line="248" w:lineRule="auto"/>
        <w:ind w:left="1710" w:hanging="221"/>
      </w:pPr>
      <w:r>
        <w:t xml:space="preserve">Frank abscesses may develop and require drainage.  </w:t>
      </w:r>
    </w:p>
    <w:p w14:paraId="75A322C3" w14:textId="77777777" w:rsidR="00AE55E4" w:rsidRDefault="003D1147" w:rsidP="0080421C">
      <w:pPr>
        <w:numPr>
          <w:ilvl w:val="0"/>
          <w:numId w:val="984"/>
        </w:numPr>
        <w:spacing w:after="5" w:line="249" w:lineRule="auto"/>
        <w:ind w:right="109" w:hanging="590"/>
        <w:jc w:val="both"/>
      </w:pPr>
      <w:r>
        <w:rPr>
          <w:b/>
        </w:rPr>
        <w:t xml:space="preserve">The following statement is true concerning suppurtive mastitis            </w:t>
      </w:r>
    </w:p>
    <w:p w14:paraId="0E799764" w14:textId="77777777" w:rsidR="00AE55E4" w:rsidRDefault="003D1147" w:rsidP="0080421C">
      <w:pPr>
        <w:numPr>
          <w:ilvl w:val="2"/>
          <w:numId w:val="987"/>
        </w:numPr>
        <w:spacing w:after="15" w:line="248" w:lineRule="auto"/>
        <w:ind w:left="1710" w:hanging="221"/>
      </w:pPr>
      <w:r>
        <w:t>The symptoms usually occur by end of the 1</w:t>
      </w:r>
      <w:r>
        <w:rPr>
          <w:vertAlign w:val="superscript"/>
        </w:rPr>
        <w:t>ST</w:t>
      </w:r>
      <w:r>
        <w:t xml:space="preserve"> week of the puerperium.  </w:t>
      </w:r>
    </w:p>
    <w:p w14:paraId="69B1973D" w14:textId="77777777" w:rsidR="00AE55E4" w:rsidRDefault="003D1147" w:rsidP="0080421C">
      <w:pPr>
        <w:numPr>
          <w:ilvl w:val="2"/>
          <w:numId w:val="987"/>
        </w:numPr>
        <w:spacing w:after="15" w:line="248" w:lineRule="auto"/>
        <w:ind w:left="1710" w:hanging="221"/>
      </w:pPr>
      <w:r>
        <w:t xml:space="preserve">The most common offending organism is group A strptococcus.  </w:t>
      </w:r>
    </w:p>
    <w:p w14:paraId="5D03FD0A" w14:textId="77777777" w:rsidR="00AE55E4" w:rsidRDefault="003D1147" w:rsidP="0080421C">
      <w:pPr>
        <w:numPr>
          <w:ilvl w:val="2"/>
          <w:numId w:val="987"/>
        </w:numPr>
        <w:spacing w:after="15" w:line="248" w:lineRule="auto"/>
        <w:ind w:left="1710" w:hanging="221"/>
      </w:pPr>
      <w:r>
        <w:t xml:space="preserve">The most frequent cause of mastitis is poor personal hygiene.  </w:t>
      </w:r>
    </w:p>
    <w:p w14:paraId="7D0F4876" w14:textId="77777777" w:rsidR="00AE55E4" w:rsidRDefault="003D1147" w:rsidP="0080421C">
      <w:pPr>
        <w:numPr>
          <w:ilvl w:val="2"/>
          <w:numId w:val="987"/>
        </w:numPr>
        <w:spacing w:after="14" w:line="249" w:lineRule="auto"/>
        <w:ind w:left="1710" w:hanging="221"/>
      </w:pPr>
      <w:r>
        <w:rPr>
          <w:color w:val="FF6600"/>
        </w:rPr>
        <w:t xml:space="preserve">May lead to breast abscess.  </w:t>
      </w:r>
    </w:p>
    <w:p w14:paraId="4E5BE348" w14:textId="77777777" w:rsidR="00AE55E4" w:rsidRDefault="003D1147" w:rsidP="0080421C">
      <w:pPr>
        <w:numPr>
          <w:ilvl w:val="2"/>
          <w:numId w:val="987"/>
        </w:numPr>
        <w:spacing w:after="15" w:line="248" w:lineRule="auto"/>
        <w:ind w:left="1710" w:hanging="221"/>
      </w:pPr>
      <w:r>
        <w:t xml:space="preserve">Needs surgical treatment.  </w:t>
      </w:r>
    </w:p>
    <w:p w14:paraId="362B2A48" w14:textId="77777777" w:rsidR="00AE55E4" w:rsidRDefault="003D1147">
      <w:pPr>
        <w:spacing w:after="0"/>
        <w:ind w:left="1489"/>
      </w:pPr>
      <w:r>
        <w:t xml:space="preserve"> </w:t>
      </w:r>
    </w:p>
    <w:p w14:paraId="3101DFED" w14:textId="77777777" w:rsidR="00AE55E4" w:rsidRDefault="003D1147" w:rsidP="0080421C">
      <w:pPr>
        <w:numPr>
          <w:ilvl w:val="0"/>
          <w:numId w:val="984"/>
        </w:numPr>
        <w:spacing w:after="5" w:line="249" w:lineRule="auto"/>
        <w:ind w:right="109" w:hanging="590"/>
        <w:jc w:val="both"/>
      </w:pPr>
      <w:r>
        <w:rPr>
          <w:b/>
        </w:rPr>
        <w:t xml:space="preserve">All the following is true regarding postpartum mastitis </w:t>
      </w:r>
      <w:r>
        <w:rPr>
          <w:b/>
          <w:u w:val="single" w:color="000000"/>
        </w:rPr>
        <w:t>EXCEPT</w:t>
      </w:r>
      <w:r>
        <w:rPr>
          <w:b/>
        </w:rPr>
        <w:t xml:space="preserve">:    </w:t>
      </w:r>
    </w:p>
    <w:p w14:paraId="2FF863C9" w14:textId="77777777" w:rsidR="00AE55E4" w:rsidRDefault="003D1147" w:rsidP="0080421C">
      <w:pPr>
        <w:numPr>
          <w:ilvl w:val="1"/>
          <w:numId w:val="984"/>
        </w:numPr>
        <w:spacing w:after="15" w:line="248" w:lineRule="auto"/>
        <w:ind w:firstLine="720"/>
      </w:pPr>
      <w:r>
        <w:t xml:space="preserve">The causative organism could be cultures from breast milk.  </w:t>
      </w:r>
    </w:p>
    <w:p w14:paraId="6718E3F1" w14:textId="77777777" w:rsidR="00AE55E4" w:rsidRDefault="003D1147" w:rsidP="0080421C">
      <w:pPr>
        <w:numPr>
          <w:ilvl w:val="1"/>
          <w:numId w:val="984"/>
        </w:numPr>
        <w:spacing w:after="15" w:line="248" w:lineRule="auto"/>
        <w:ind w:firstLine="720"/>
      </w:pPr>
      <w:r>
        <w:t xml:space="preserve">The pathogenic organism is commonly staphylococcus aureus.  </w:t>
      </w:r>
    </w:p>
    <w:p w14:paraId="40ED9128" w14:textId="77777777" w:rsidR="00AE55E4" w:rsidRDefault="003D1147" w:rsidP="0080421C">
      <w:pPr>
        <w:numPr>
          <w:ilvl w:val="1"/>
          <w:numId w:val="984"/>
        </w:numPr>
        <w:spacing w:after="15" w:line="248" w:lineRule="auto"/>
        <w:ind w:firstLine="720"/>
      </w:pPr>
      <w:r>
        <w:t xml:space="preserve">Usually occurs within the first postpartum week.  </w:t>
      </w:r>
    </w:p>
    <w:p w14:paraId="74E687FD" w14:textId="77777777" w:rsidR="00AE55E4" w:rsidRDefault="003D1147" w:rsidP="0080421C">
      <w:pPr>
        <w:numPr>
          <w:ilvl w:val="1"/>
          <w:numId w:val="984"/>
        </w:numPr>
        <w:spacing w:after="15" w:line="248" w:lineRule="auto"/>
        <w:ind w:firstLine="720"/>
      </w:pPr>
      <w:r>
        <w:t xml:space="preserve">Breast feeding can be continued.  </w:t>
      </w:r>
    </w:p>
    <w:p w14:paraId="4AFBFAA8" w14:textId="77777777" w:rsidR="00AE55E4" w:rsidRDefault="003D1147" w:rsidP="0080421C">
      <w:pPr>
        <w:numPr>
          <w:ilvl w:val="1"/>
          <w:numId w:val="984"/>
        </w:numPr>
        <w:spacing w:after="14" w:line="249" w:lineRule="auto"/>
        <w:ind w:firstLine="720"/>
      </w:pPr>
      <w:r>
        <w:rPr>
          <w:color w:val="FF6600"/>
        </w:rPr>
        <w:t xml:space="preserve">Breast abscess is best treated with antibiotics </w:t>
      </w:r>
      <w:r>
        <w:rPr>
          <w:b/>
        </w:rPr>
        <w:t>940.</w:t>
      </w:r>
      <w:r>
        <w:rPr>
          <w:rFonts w:ascii="Arial" w:eastAsia="Arial" w:hAnsi="Arial" w:cs="Arial"/>
          <w:b/>
        </w:rPr>
        <w:t xml:space="preserve"> </w:t>
      </w:r>
      <w:r>
        <w:rPr>
          <w:b/>
        </w:rPr>
        <w:t xml:space="preserve"> Pureperal fever from breast engorgement:   </w:t>
      </w:r>
    </w:p>
    <w:p w14:paraId="3FCBE1B6" w14:textId="77777777" w:rsidR="00AE55E4" w:rsidRDefault="003D1147" w:rsidP="0080421C">
      <w:pPr>
        <w:numPr>
          <w:ilvl w:val="0"/>
          <w:numId w:val="990"/>
        </w:numPr>
        <w:spacing w:after="15" w:line="248" w:lineRule="auto"/>
        <w:ind w:hanging="221"/>
      </w:pPr>
      <w:r>
        <w:t>Appears on the 10</w:t>
      </w:r>
      <w:r>
        <w:rPr>
          <w:vertAlign w:val="superscript"/>
        </w:rPr>
        <w:t>th</w:t>
      </w:r>
      <w:r>
        <w:t xml:space="preserve"> day post-partum.  </w:t>
      </w:r>
    </w:p>
    <w:p w14:paraId="0B9EE56D" w14:textId="77777777" w:rsidR="00AE55E4" w:rsidRDefault="003D1147" w:rsidP="0080421C">
      <w:pPr>
        <w:numPr>
          <w:ilvl w:val="0"/>
          <w:numId w:val="990"/>
        </w:numPr>
        <w:spacing w:after="15" w:line="248" w:lineRule="auto"/>
        <w:ind w:hanging="221"/>
      </w:pPr>
      <w:r>
        <w:t xml:space="preserve">Is almost painless.  </w:t>
      </w:r>
    </w:p>
    <w:p w14:paraId="69D4460F" w14:textId="77777777" w:rsidR="00AE55E4" w:rsidRDefault="003D1147" w:rsidP="0080421C">
      <w:pPr>
        <w:numPr>
          <w:ilvl w:val="0"/>
          <w:numId w:val="990"/>
        </w:numPr>
        <w:spacing w:after="15" w:line="248" w:lineRule="auto"/>
        <w:ind w:hanging="221"/>
      </w:pPr>
      <w:r>
        <w:t>Rarely exceeds 37.5</w:t>
      </w:r>
      <w:r>
        <w:rPr>
          <w:rFonts w:ascii="Arial" w:eastAsia="Arial" w:hAnsi="Arial" w:cs="Arial"/>
        </w:rPr>
        <w:t xml:space="preserve"> </w:t>
      </w:r>
      <w:r>
        <w:rPr>
          <w:rFonts w:ascii="Arial" w:eastAsia="Arial" w:hAnsi="Arial" w:cs="Arial"/>
          <w:rtl/>
        </w:rPr>
        <w:t>ْ</w:t>
      </w:r>
      <w:r>
        <w:rPr>
          <w:rFonts w:ascii="Arial" w:eastAsia="Arial" w:hAnsi="Arial" w:cs="Arial"/>
        </w:rPr>
        <w:t xml:space="preserve"> </w:t>
      </w:r>
      <w:r>
        <w:t xml:space="preserve">  C.  </w:t>
      </w:r>
    </w:p>
    <w:p w14:paraId="0F90A7E3" w14:textId="77777777" w:rsidR="00AE55E4" w:rsidRDefault="003D1147" w:rsidP="0080421C">
      <w:pPr>
        <w:numPr>
          <w:ilvl w:val="0"/>
          <w:numId w:val="990"/>
        </w:numPr>
        <w:spacing w:after="14" w:line="249" w:lineRule="auto"/>
        <w:ind w:hanging="221"/>
      </w:pPr>
      <w:r>
        <w:rPr>
          <w:color w:val="FF6600"/>
        </w:rPr>
        <w:t xml:space="preserve">Is less severe if lactation is suppressed  </w:t>
      </w:r>
    </w:p>
    <w:p w14:paraId="3B855B4C" w14:textId="77777777" w:rsidR="00AE55E4" w:rsidRDefault="003D1147" w:rsidP="0080421C">
      <w:pPr>
        <w:numPr>
          <w:ilvl w:val="0"/>
          <w:numId w:val="990"/>
        </w:numPr>
        <w:spacing w:after="15" w:line="248" w:lineRule="auto"/>
        <w:ind w:hanging="221"/>
      </w:pPr>
      <w:r>
        <w:t xml:space="preserve">All of the above </w:t>
      </w:r>
    </w:p>
    <w:p w14:paraId="060C566B" w14:textId="77777777" w:rsidR="00AE55E4" w:rsidRDefault="003D1147" w:rsidP="0080421C">
      <w:pPr>
        <w:numPr>
          <w:ilvl w:val="0"/>
          <w:numId w:val="991"/>
        </w:numPr>
        <w:spacing w:after="5" w:line="249" w:lineRule="auto"/>
        <w:ind w:right="109" w:hanging="542"/>
        <w:jc w:val="both"/>
      </w:pPr>
      <w:r>
        <w:rPr>
          <w:b/>
        </w:rPr>
        <w:t xml:space="preserve">All the following are causes of puerperal pyrexia </w:t>
      </w:r>
      <w:r>
        <w:rPr>
          <w:b/>
          <w:u w:val="single" w:color="000000"/>
        </w:rPr>
        <w:t>EXCEPT</w:t>
      </w:r>
      <w:r>
        <w:rPr>
          <w:b/>
        </w:rPr>
        <w:t xml:space="preserve">:   </w:t>
      </w:r>
    </w:p>
    <w:p w14:paraId="225BF840" w14:textId="77777777" w:rsidR="00AE55E4" w:rsidRDefault="003D1147" w:rsidP="0080421C">
      <w:pPr>
        <w:numPr>
          <w:ilvl w:val="1"/>
          <w:numId w:val="991"/>
        </w:numPr>
        <w:spacing w:after="15" w:line="248" w:lineRule="auto"/>
        <w:ind w:hanging="221"/>
      </w:pPr>
      <w:r>
        <w:t xml:space="preserve">Typhoid  </w:t>
      </w:r>
    </w:p>
    <w:p w14:paraId="3D4F7DA0" w14:textId="77777777" w:rsidR="00AE55E4" w:rsidRDefault="003D1147" w:rsidP="0080421C">
      <w:pPr>
        <w:numPr>
          <w:ilvl w:val="1"/>
          <w:numId w:val="991"/>
        </w:numPr>
        <w:spacing w:after="15" w:line="248" w:lineRule="auto"/>
        <w:ind w:hanging="221"/>
      </w:pPr>
      <w:r>
        <w:t xml:space="preserve">Cystitis </w:t>
      </w:r>
    </w:p>
    <w:p w14:paraId="2D933CD1" w14:textId="77777777" w:rsidR="00AE55E4" w:rsidRDefault="003D1147" w:rsidP="0080421C">
      <w:pPr>
        <w:numPr>
          <w:ilvl w:val="1"/>
          <w:numId w:val="991"/>
        </w:numPr>
        <w:spacing w:after="15" w:line="248" w:lineRule="auto"/>
        <w:ind w:hanging="221"/>
      </w:pPr>
      <w:r>
        <w:lastRenderedPageBreak/>
        <w:t xml:space="preserve">Pneumonia  </w:t>
      </w:r>
    </w:p>
    <w:p w14:paraId="0490E1AA" w14:textId="77777777" w:rsidR="00AE55E4" w:rsidRDefault="003D1147" w:rsidP="0080421C">
      <w:pPr>
        <w:numPr>
          <w:ilvl w:val="1"/>
          <w:numId w:val="991"/>
        </w:numPr>
        <w:spacing w:after="14" w:line="249" w:lineRule="auto"/>
        <w:ind w:hanging="221"/>
      </w:pPr>
      <w:r>
        <w:rPr>
          <w:color w:val="FF6600"/>
        </w:rPr>
        <w:t xml:space="preserve">Difficult labor </w:t>
      </w:r>
      <w:r>
        <w:t xml:space="preserve"> </w:t>
      </w:r>
    </w:p>
    <w:p w14:paraId="452DF207" w14:textId="77777777" w:rsidR="00AE55E4" w:rsidRDefault="003D1147" w:rsidP="0080421C">
      <w:pPr>
        <w:numPr>
          <w:ilvl w:val="1"/>
          <w:numId w:val="991"/>
        </w:numPr>
        <w:spacing w:after="15" w:line="248" w:lineRule="auto"/>
        <w:ind w:hanging="221"/>
      </w:pPr>
      <w:r>
        <w:t xml:space="preserve">Complicated ovarian cyst </w:t>
      </w:r>
    </w:p>
    <w:p w14:paraId="0EAAC406" w14:textId="77777777" w:rsidR="00AE55E4" w:rsidRDefault="003D1147" w:rsidP="0080421C">
      <w:pPr>
        <w:numPr>
          <w:ilvl w:val="0"/>
          <w:numId w:val="991"/>
        </w:numPr>
        <w:spacing w:after="5" w:line="249" w:lineRule="auto"/>
        <w:ind w:right="109" w:hanging="542"/>
        <w:jc w:val="both"/>
      </w:pPr>
      <w:r>
        <w:rPr>
          <w:b/>
        </w:rPr>
        <w:t xml:space="preserve">Regarding antibiotic prophylaxis against P.S all the Following is true </w:t>
      </w:r>
      <w:r>
        <w:rPr>
          <w:b/>
          <w:u w:val="single" w:color="000000"/>
        </w:rPr>
        <w:t>EXCEPT</w:t>
      </w:r>
      <w:r>
        <w:rPr>
          <w:b/>
        </w:rPr>
        <w:t xml:space="preserve">:  </w:t>
      </w:r>
    </w:p>
    <w:p w14:paraId="482EC69D" w14:textId="77777777" w:rsidR="00AE55E4" w:rsidRDefault="003D1147" w:rsidP="0080421C">
      <w:pPr>
        <w:numPr>
          <w:ilvl w:val="1"/>
          <w:numId w:val="991"/>
        </w:numPr>
        <w:spacing w:after="15" w:line="248" w:lineRule="auto"/>
        <w:ind w:hanging="221"/>
      </w:pPr>
      <w:r>
        <w:t xml:space="preserve">After forceps delivery in a diabetic patient                           </w:t>
      </w:r>
    </w:p>
    <w:p w14:paraId="458643DC" w14:textId="77777777" w:rsidR="00AE55E4" w:rsidRDefault="003D1147" w:rsidP="0080421C">
      <w:pPr>
        <w:numPr>
          <w:ilvl w:val="1"/>
          <w:numId w:val="991"/>
        </w:numPr>
        <w:spacing w:after="15" w:line="248" w:lineRule="auto"/>
        <w:ind w:hanging="221"/>
      </w:pPr>
      <w:r>
        <w:t xml:space="preserve">In a patient with a history of pelvic sepsis  </w:t>
      </w:r>
    </w:p>
    <w:p w14:paraId="4AE62C0F" w14:textId="77777777" w:rsidR="00AE55E4" w:rsidRDefault="003D1147" w:rsidP="0080421C">
      <w:pPr>
        <w:numPr>
          <w:ilvl w:val="1"/>
          <w:numId w:val="991"/>
        </w:numPr>
        <w:spacing w:after="14" w:line="249" w:lineRule="auto"/>
        <w:ind w:hanging="221"/>
      </w:pPr>
      <w:r>
        <w:rPr>
          <w:color w:val="FF6600"/>
        </w:rPr>
        <w:t xml:space="preserve">After four vaginal examination in the first stage of labor with intact  membranes  </w:t>
      </w:r>
    </w:p>
    <w:p w14:paraId="7B350CD1" w14:textId="77777777" w:rsidR="00AE55E4" w:rsidRDefault="003D1147" w:rsidP="0080421C">
      <w:pPr>
        <w:numPr>
          <w:ilvl w:val="1"/>
          <w:numId w:val="991"/>
        </w:numPr>
        <w:spacing w:after="15" w:line="248" w:lineRule="auto"/>
        <w:ind w:hanging="221"/>
      </w:pPr>
      <w:r>
        <w:t xml:space="preserve">After episiotomy in a patient with chronic anemia.  </w:t>
      </w:r>
    </w:p>
    <w:p w14:paraId="3D39B82B" w14:textId="77777777" w:rsidR="00AE55E4" w:rsidRDefault="003D1147" w:rsidP="0080421C">
      <w:pPr>
        <w:numPr>
          <w:ilvl w:val="1"/>
          <w:numId w:val="991"/>
        </w:numPr>
        <w:spacing w:after="57" w:line="248" w:lineRule="auto"/>
        <w:ind w:hanging="221"/>
      </w:pPr>
      <w:r>
        <w:t>After a rupture of membranes for along time in the 1</w:t>
      </w:r>
      <w:r>
        <w:rPr>
          <w:vertAlign w:val="superscript"/>
        </w:rPr>
        <w:t>st</w:t>
      </w:r>
      <w:r>
        <w:t xml:space="preserve"> stage of labor. </w:t>
      </w:r>
    </w:p>
    <w:p w14:paraId="6A5B2867" w14:textId="77777777" w:rsidR="00AE55E4" w:rsidRDefault="003D1147" w:rsidP="0080421C">
      <w:pPr>
        <w:numPr>
          <w:ilvl w:val="0"/>
          <w:numId w:val="991"/>
        </w:numPr>
        <w:spacing w:after="5" w:line="249" w:lineRule="auto"/>
        <w:ind w:right="109" w:hanging="542"/>
        <w:jc w:val="both"/>
      </w:pPr>
      <w:r>
        <w:rPr>
          <w:b/>
        </w:rPr>
        <w:t xml:space="preserve">The commonest site of infection in puerperal sepsis is:  </w:t>
      </w:r>
      <w:r>
        <w:rPr>
          <w:b/>
          <w:color w:val="FF6600"/>
        </w:rPr>
        <w:t xml:space="preserve"> </w:t>
      </w:r>
    </w:p>
    <w:p w14:paraId="4629EF01" w14:textId="77777777" w:rsidR="00AE55E4" w:rsidRDefault="003D1147" w:rsidP="0080421C">
      <w:pPr>
        <w:numPr>
          <w:ilvl w:val="1"/>
          <w:numId w:val="991"/>
        </w:numPr>
        <w:spacing w:after="14" w:line="249" w:lineRule="auto"/>
        <w:ind w:hanging="221"/>
      </w:pPr>
      <w:r>
        <w:rPr>
          <w:color w:val="FF6600"/>
        </w:rPr>
        <w:t xml:space="preserve">Endometrium  </w:t>
      </w:r>
    </w:p>
    <w:p w14:paraId="51C2CF4E" w14:textId="77777777" w:rsidR="00AE55E4" w:rsidRDefault="003D1147" w:rsidP="0080421C">
      <w:pPr>
        <w:numPr>
          <w:ilvl w:val="1"/>
          <w:numId w:val="991"/>
        </w:numPr>
        <w:spacing w:after="15" w:line="248" w:lineRule="auto"/>
        <w:ind w:hanging="221"/>
      </w:pPr>
      <w:r>
        <w:t xml:space="preserve">Fallopian tube  </w:t>
      </w:r>
    </w:p>
    <w:p w14:paraId="3997CA4A" w14:textId="77777777" w:rsidR="00AE55E4" w:rsidRDefault="003D1147" w:rsidP="0080421C">
      <w:pPr>
        <w:numPr>
          <w:ilvl w:val="1"/>
          <w:numId w:val="991"/>
        </w:numPr>
        <w:spacing w:after="15" w:line="248" w:lineRule="auto"/>
        <w:ind w:hanging="221"/>
      </w:pPr>
      <w:r>
        <w:t xml:space="preserve">Parametrium  </w:t>
      </w:r>
    </w:p>
    <w:p w14:paraId="0F384264" w14:textId="77777777" w:rsidR="00AE55E4" w:rsidRDefault="003D1147" w:rsidP="0080421C">
      <w:pPr>
        <w:numPr>
          <w:ilvl w:val="1"/>
          <w:numId w:val="991"/>
        </w:numPr>
        <w:spacing w:after="15" w:line="248" w:lineRule="auto"/>
        <w:ind w:hanging="221"/>
      </w:pPr>
      <w:r>
        <w:t xml:space="preserve">Pelvic peritoneum.  </w:t>
      </w:r>
    </w:p>
    <w:p w14:paraId="7C57B112" w14:textId="77777777" w:rsidR="00AE55E4" w:rsidRDefault="003D1147" w:rsidP="0080421C">
      <w:pPr>
        <w:numPr>
          <w:ilvl w:val="1"/>
          <w:numId w:val="991"/>
        </w:numPr>
        <w:spacing w:after="15" w:line="248" w:lineRule="auto"/>
        <w:ind w:hanging="221"/>
      </w:pPr>
      <w:r>
        <w:t xml:space="preserve">Myometrium   </w:t>
      </w:r>
    </w:p>
    <w:p w14:paraId="4B30E8F6" w14:textId="77777777" w:rsidR="00AE55E4" w:rsidRDefault="003D1147" w:rsidP="0080421C">
      <w:pPr>
        <w:numPr>
          <w:ilvl w:val="0"/>
          <w:numId w:val="991"/>
        </w:numPr>
        <w:spacing w:after="5" w:line="249" w:lineRule="auto"/>
        <w:ind w:right="109" w:hanging="542"/>
        <w:jc w:val="both"/>
      </w:pPr>
      <w:r>
        <w:rPr>
          <w:b/>
        </w:rPr>
        <w:t xml:space="preserve">The commonest site for extension of P.S  in cases of infected cervical  laceration is :  </w:t>
      </w:r>
      <w:r>
        <w:rPr>
          <w:color w:val="FF6600"/>
        </w:rPr>
        <w:t xml:space="preserve">a.The parametrium  </w:t>
      </w:r>
    </w:p>
    <w:p w14:paraId="2E661516" w14:textId="77777777" w:rsidR="00AE55E4" w:rsidRDefault="003D1147" w:rsidP="0080421C">
      <w:pPr>
        <w:numPr>
          <w:ilvl w:val="1"/>
          <w:numId w:val="998"/>
        </w:numPr>
        <w:spacing w:after="15" w:line="248" w:lineRule="auto"/>
        <w:ind w:hanging="221"/>
      </w:pPr>
      <w:r>
        <w:t xml:space="preserve">The fallopian tube  </w:t>
      </w:r>
    </w:p>
    <w:p w14:paraId="1D43C02A" w14:textId="77777777" w:rsidR="00AE55E4" w:rsidRDefault="003D1147" w:rsidP="0080421C">
      <w:pPr>
        <w:numPr>
          <w:ilvl w:val="1"/>
          <w:numId w:val="998"/>
        </w:numPr>
        <w:spacing w:after="15" w:line="248" w:lineRule="auto"/>
        <w:ind w:hanging="221"/>
      </w:pPr>
      <w:r>
        <w:t xml:space="preserve">The pelvic peritoneum                                          </w:t>
      </w:r>
    </w:p>
    <w:p w14:paraId="4B2FD68F" w14:textId="77777777" w:rsidR="00AE55E4" w:rsidRDefault="003D1147" w:rsidP="0080421C">
      <w:pPr>
        <w:numPr>
          <w:ilvl w:val="1"/>
          <w:numId w:val="998"/>
        </w:numPr>
        <w:spacing w:after="15" w:line="248" w:lineRule="auto"/>
        <w:ind w:hanging="221"/>
      </w:pPr>
      <w:r>
        <w:t xml:space="preserve">The pelvic veins.  </w:t>
      </w:r>
    </w:p>
    <w:p w14:paraId="05471AD9" w14:textId="77777777" w:rsidR="00AE55E4" w:rsidRDefault="003D1147" w:rsidP="0080421C">
      <w:pPr>
        <w:numPr>
          <w:ilvl w:val="1"/>
          <w:numId w:val="998"/>
        </w:numPr>
        <w:spacing w:after="15" w:line="248" w:lineRule="auto"/>
        <w:ind w:hanging="221"/>
      </w:pPr>
      <w:r>
        <w:t xml:space="preserve">None of the above.  </w:t>
      </w:r>
    </w:p>
    <w:p w14:paraId="13DDA3B8" w14:textId="77777777" w:rsidR="00AE55E4" w:rsidRDefault="003D1147" w:rsidP="0080421C">
      <w:pPr>
        <w:numPr>
          <w:ilvl w:val="0"/>
          <w:numId w:val="991"/>
        </w:numPr>
        <w:spacing w:after="5" w:line="249" w:lineRule="auto"/>
        <w:ind w:right="109" w:hanging="542"/>
        <w:jc w:val="both"/>
      </w:pPr>
      <w:r>
        <w:rPr>
          <w:b/>
        </w:rPr>
        <w:t xml:space="preserve">The following is indication for hysterectomy in a case of puerperal sepsis:   </w:t>
      </w:r>
    </w:p>
    <w:p w14:paraId="38DE75C1" w14:textId="77777777" w:rsidR="00AE55E4" w:rsidRDefault="003D1147" w:rsidP="0080421C">
      <w:pPr>
        <w:numPr>
          <w:ilvl w:val="1"/>
          <w:numId w:val="991"/>
        </w:numPr>
        <w:spacing w:after="15" w:line="248" w:lineRule="auto"/>
        <w:ind w:hanging="221"/>
      </w:pPr>
      <w:r>
        <w:t xml:space="preserve">Infection with Coliform bacteria.  </w:t>
      </w:r>
    </w:p>
    <w:p w14:paraId="49583186" w14:textId="77777777" w:rsidR="00AE55E4" w:rsidRDefault="003D1147" w:rsidP="0080421C">
      <w:pPr>
        <w:numPr>
          <w:ilvl w:val="1"/>
          <w:numId w:val="991"/>
        </w:numPr>
        <w:spacing w:after="14" w:line="249" w:lineRule="auto"/>
        <w:ind w:hanging="221"/>
      </w:pPr>
      <w:r>
        <w:rPr>
          <w:color w:val="FF6600"/>
        </w:rPr>
        <w:t>Infection with Clostridium Welchii</w:t>
      </w:r>
      <w:r>
        <w:t xml:space="preserve">.  </w:t>
      </w:r>
    </w:p>
    <w:p w14:paraId="5770B54C" w14:textId="77777777" w:rsidR="00AE55E4" w:rsidRDefault="003D1147" w:rsidP="0080421C">
      <w:pPr>
        <w:numPr>
          <w:ilvl w:val="1"/>
          <w:numId w:val="991"/>
        </w:numPr>
        <w:spacing w:after="15" w:line="248" w:lineRule="auto"/>
        <w:ind w:hanging="221"/>
      </w:pPr>
      <w:r>
        <w:t xml:space="preserve">Septic puerperal endometritis  </w:t>
      </w:r>
    </w:p>
    <w:p w14:paraId="19E819BA" w14:textId="77777777" w:rsidR="00AE55E4" w:rsidRDefault="003D1147" w:rsidP="0080421C">
      <w:pPr>
        <w:numPr>
          <w:ilvl w:val="1"/>
          <w:numId w:val="991"/>
        </w:numPr>
        <w:spacing w:after="15" w:line="248" w:lineRule="auto"/>
        <w:ind w:hanging="221"/>
      </w:pPr>
      <w:r>
        <w:t xml:space="preserve">All of the above  </w:t>
      </w:r>
    </w:p>
    <w:p w14:paraId="782FA45F" w14:textId="77777777" w:rsidR="00AE55E4" w:rsidRDefault="003D1147" w:rsidP="0080421C">
      <w:pPr>
        <w:numPr>
          <w:ilvl w:val="1"/>
          <w:numId w:val="991"/>
        </w:numPr>
        <w:spacing w:after="15" w:line="248" w:lineRule="auto"/>
        <w:ind w:hanging="221"/>
      </w:pPr>
      <w:r>
        <w:t xml:space="preserve">None of the above.  </w:t>
      </w:r>
    </w:p>
    <w:p w14:paraId="56C1CC5E" w14:textId="77777777" w:rsidR="00AE55E4" w:rsidRDefault="003D1147" w:rsidP="0080421C">
      <w:pPr>
        <w:numPr>
          <w:ilvl w:val="0"/>
          <w:numId w:val="991"/>
        </w:numPr>
        <w:spacing w:after="5" w:line="249" w:lineRule="auto"/>
        <w:ind w:right="109" w:hanging="542"/>
        <w:jc w:val="both"/>
      </w:pPr>
      <w:r>
        <w:rPr>
          <w:b/>
        </w:rPr>
        <w:t xml:space="preserve">Pelvic thrombophlebitis is characterized by any of the following </w:t>
      </w:r>
      <w:r>
        <w:rPr>
          <w:b/>
          <w:u w:val="single" w:color="000000"/>
        </w:rPr>
        <w:t>EXCEPT</w:t>
      </w:r>
      <w:r>
        <w:rPr>
          <w:b/>
        </w:rPr>
        <w:t xml:space="preserve">:   </w:t>
      </w:r>
    </w:p>
    <w:p w14:paraId="63CA15BA" w14:textId="77777777" w:rsidR="00AE55E4" w:rsidRDefault="003D1147" w:rsidP="0080421C">
      <w:pPr>
        <w:numPr>
          <w:ilvl w:val="1"/>
          <w:numId w:val="991"/>
        </w:numPr>
        <w:spacing w:after="15" w:line="248" w:lineRule="auto"/>
        <w:ind w:hanging="221"/>
      </w:pPr>
      <w:r>
        <w:t xml:space="preserve">Sudden onset  </w:t>
      </w:r>
    </w:p>
    <w:p w14:paraId="5AB069C5" w14:textId="77777777" w:rsidR="00AE55E4" w:rsidRDefault="003D1147" w:rsidP="0080421C">
      <w:pPr>
        <w:numPr>
          <w:ilvl w:val="1"/>
          <w:numId w:val="991"/>
        </w:numPr>
        <w:spacing w:after="15" w:line="248" w:lineRule="auto"/>
        <w:ind w:hanging="221"/>
      </w:pPr>
      <w:r>
        <w:t xml:space="preserve">Mild fever  </w:t>
      </w:r>
    </w:p>
    <w:p w14:paraId="3CD6854E" w14:textId="77777777" w:rsidR="00AE55E4" w:rsidRDefault="003D1147" w:rsidP="0080421C">
      <w:pPr>
        <w:numPr>
          <w:ilvl w:val="1"/>
          <w:numId w:val="991"/>
        </w:numPr>
        <w:spacing w:after="14" w:line="249" w:lineRule="auto"/>
        <w:ind w:hanging="221"/>
      </w:pPr>
      <w:r>
        <w:rPr>
          <w:color w:val="FF6600"/>
        </w:rPr>
        <w:t xml:space="preserve">Rapid response to antibiotics </w:t>
      </w:r>
      <w:r>
        <w:t xml:space="preserve"> </w:t>
      </w:r>
    </w:p>
    <w:p w14:paraId="0CC4D9E8" w14:textId="77777777" w:rsidR="00AE55E4" w:rsidRDefault="003D1147" w:rsidP="0080421C">
      <w:pPr>
        <w:numPr>
          <w:ilvl w:val="1"/>
          <w:numId w:val="991"/>
        </w:numPr>
        <w:spacing w:after="15" w:line="248" w:lineRule="auto"/>
        <w:ind w:hanging="221"/>
      </w:pPr>
      <w:r>
        <w:t xml:space="preserve">Few physical signs in the pelvis  </w:t>
      </w:r>
    </w:p>
    <w:p w14:paraId="76E84137" w14:textId="77777777" w:rsidR="00AE55E4" w:rsidRDefault="003D1147" w:rsidP="0080421C">
      <w:pPr>
        <w:numPr>
          <w:ilvl w:val="1"/>
          <w:numId w:val="991"/>
        </w:numPr>
        <w:spacing w:after="15" w:line="248" w:lineRule="auto"/>
        <w:ind w:hanging="221"/>
      </w:pPr>
      <w:r>
        <w:t xml:space="preserve">May extend to leg veins.  </w:t>
      </w:r>
    </w:p>
    <w:p w14:paraId="471AD411" w14:textId="77777777" w:rsidR="00AE55E4" w:rsidRDefault="003D1147">
      <w:pPr>
        <w:spacing w:after="0"/>
        <w:ind w:left="1311"/>
      </w:pPr>
      <w:r>
        <w:t xml:space="preserve"> </w:t>
      </w:r>
    </w:p>
    <w:p w14:paraId="6B465808" w14:textId="77777777" w:rsidR="00AE55E4" w:rsidRDefault="003D1147">
      <w:pPr>
        <w:spacing w:after="0"/>
        <w:ind w:left="1311"/>
      </w:pPr>
      <w:r>
        <w:t xml:space="preserve"> </w:t>
      </w:r>
    </w:p>
    <w:p w14:paraId="04AC0C2B" w14:textId="77777777" w:rsidR="00AE55E4" w:rsidRDefault="003D1147">
      <w:pPr>
        <w:spacing w:after="0"/>
        <w:ind w:left="1311"/>
      </w:pPr>
      <w:r>
        <w:t xml:space="preserve"> </w:t>
      </w:r>
    </w:p>
    <w:p w14:paraId="575B7867" w14:textId="77777777" w:rsidR="00AE55E4" w:rsidRDefault="003D1147">
      <w:pPr>
        <w:spacing w:after="0"/>
        <w:ind w:left="1311"/>
      </w:pPr>
      <w:r>
        <w:t xml:space="preserve"> </w:t>
      </w:r>
    </w:p>
    <w:p w14:paraId="6B26FCC1" w14:textId="77777777" w:rsidR="00AE55E4" w:rsidRDefault="003D1147">
      <w:pPr>
        <w:spacing w:after="0"/>
        <w:ind w:left="1311"/>
      </w:pPr>
      <w:r>
        <w:t xml:space="preserve"> </w:t>
      </w:r>
    </w:p>
    <w:p w14:paraId="51BB632F" w14:textId="77777777" w:rsidR="00AE55E4" w:rsidRDefault="003D1147" w:rsidP="0080421C">
      <w:pPr>
        <w:numPr>
          <w:ilvl w:val="0"/>
          <w:numId w:val="991"/>
        </w:numPr>
        <w:spacing w:after="5" w:line="249" w:lineRule="auto"/>
        <w:ind w:right="109" w:hanging="542"/>
        <w:jc w:val="both"/>
      </w:pPr>
      <w:r>
        <w:rPr>
          <w:b/>
        </w:rPr>
        <w:t xml:space="preserve">Shortly after vaginal delivery of an infant in an occiput posterior position, a vaguely demarcated edematous area over the midline of the skull was noted.  This observed lesion is most likely:  </w:t>
      </w:r>
      <w:r>
        <w:t xml:space="preserve">a. A skull fracture  </w:t>
      </w:r>
    </w:p>
    <w:p w14:paraId="1CD8F1A5" w14:textId="77777777" w:rsidR="00AE55E4" w:rsidRDefault="003D1147" w:rsidP="0080421C">
      <w:pPr>
        <w:numPr>
          <w:ilvl w:val="2"/>
          <w:numId w:val="992"/>
        </w:numPr>
        <w:spacing w:after="15" w:line="248" w:lineRule="auto"/>
        <w:ind w:left="1532" w:hanging="221"/>
      </w:pPr>
      <w:r>
        <w:t xml:space="preserve">A cephal-hematoma  </w:t>
      </w:r>
    </w:p>
    <w:p w14:paraId="49BB0C2D" w14:textId="77777777" w:rsidR="00AE55E4" w:rsidRDefault="003D1147" w:rsidP="0080421C">
      <w:pPr>
        <w:numPr>
          <w:ilvl w:val="2"/>
          <w:numId w:val="992"/>
        </w:numPr>
        <w:spacing w:after="14" w:line="249" w:lineRule="auto"/>
        <w:ind w:left="1532" w:hanging="221"/>
      </w:pPr>
      <w:r>
        <w:rPr>
          <w:color w:val="FF6600"/>
        </w:rPr>
        <w:t>Caput succedaneum</w:t>
      </w:r>
      <w:r>
        <w:t xml:space="preserve">  </w:t>
      </w:r>
    </w:p>
    <w:p w14:paraId="27CEEDE5" w14:textId="77777777" w:rsidR="00AE55E4" w:rsidRDefault="003D1147" w:rsidP="0080421C">
      <w:pPr>
        <w:numPr>
          <w:ilvl w:val="2"/>
          <w:numId w:val="992"/>
        </w:numPr>
        <w:spacing w:after="15" w:line="248" w:lineRule="auto"/>
        <w:ind w:left="1532" w:hanging="221"/>
      </w:pPr>
      <w:r>
        <w:t xml:space="preserve">Intracranial hematoma </w:t>
      </w:r>
    </w:p>
    <w:p w14:paraId="488931F9" w14:textId="77777777" w:rsidR="00AE55E4" w:rsidRDefault="003D1147" w:rsidP="0080421C">
      <w:pPr>
        <w:numPr>
          <w:ilvl w:val="2"/>
          <w:numId w:val="992"/>
        </w:numPr>
        <w:spacing w:after="15" w:line="248" w:lineRule="auto"/>
        <w:ind w:left="1532" w:hanging="221"/>
      </w:pPr>
      <w:r>
        <w:t xml:space="preserve">Any of the above  </w:t>
      </w:r>
    </w:p>
    <w:p w14:paraId="524EF7BF" w14:textId="77777777" w:rsidR="00AE55E4" w:rsidRDefault="003D1147" w:rsidP="0080421C">
      <w:pPr>
        <w:numPr>
          <w:ilvl w:val="2"/>
          <w:numId w:val="992"/>
        </w:numPr>
        <w:spacing w:after="15" w:line="248" w:lineRule="auto"/>
        <w:ind w:left="1532" w:hanging="221"/>
      </w:pPr>
      <w:r>
        <w:t xml:space="preserve">None of the above.  </w:t>
      </w:r>
    </w:p>
    <w:p w14:paraId="3A832F82" w14:textId="77777777" w:rsidR="00AE55E4" w:rsidRDefault="003D1147" w:rsidP="0080421C">
      <w:pPr>
        <w:numPr>
          <w:ilvl w:val="0"/>
          <w:numId w:val="991"/>
        </w:numPr>
        <w:spacing w:after="5" w:line="249" w:lineRule="auto"/>
        <w:ind w:right="109" w:hanging="542"/>
        <w:jc w:val="both"/>
      </w:pPr>
      <w:r>
        <w:rPr>
          <w:b/>
        </w:rPr>
        <w:t xml:space="preserve">Cephal-hematoma differs from caput succedaneum in all of the following </w:t>
      </w:r>
      <w:r>
        <w:rPr>
          <w:b/>
          <w:u w:val="single" w:color="000000"/>
        </w:rPr>
        <w:t>EXCEPT</w:t>
      </w:r>
      <w:r>
        <w:rPr>
          <w:b/>
        </w:rPr>
        <w:t xml:space="preserve">:  </w:t>
      </w:r>
      <w:r>
        <w:t xml:space="preserve">a. It is limited to one skull bone  </w:t>
      </w:r>
    </w:p>
    <w:p w14:paraId="55C24EE4" w14:textId="77777777" w:rsidR="00AE55E4" w:rsidRDefault="003D1147" w:rsidP="0080421C">
      <w:pPr>
        <w:numPr>
          <w:ilvl w:val="2"/>
          <w:numId w:val="995"/>
        </w:numPr>
        <w:spacing w:after="15" w:line="248" w:lineRule="auto"/>
        <w:ind w:left="1532" w:hanging="221"/>
      </w:pPr>
      <w:r>
        <w:t xml:space="preserve">Well defined edges.  </w:t>
      </w:r>
    </w:p>
    <w:p w14:paraId="1A59514E" w14:textId="77777777" w:rsidR="00AE55E4" w:rsidRDefault="003D1147" w:rsidP="0080421C">
      <w:pPr>
        <w:numPr>
          <w:ilvl w:val="2"/>
          <w:numId w:val="995"/>
        </w:numPr>
        <w:spacing w:after="14" w:line="249" w:lineRule="auto"/>
        <w:ind w:left="1532" w:hanging="221"/>
      </w:pPr>
      <w:r>
        <w:rPr>
          <w:color w:val="FF6600"/>
        </w:rPr>
        <w:lastRenderedPageBreak/>
        <w:t xml:space="preserve">Present at birth. </w:t>
      </w:r>
      <w:r>
        <w:t xml:space="preserve"> </w:t>
      </w:r>
    </w:p>
    <w:p w14:paraId="6F90D3F5" w14:textId="77777777" w:rsidR="00AE55E4" w:rsidRDefault="003D1147" w:rsidP="0080421C">
      <w:pPr>
        <w:numPr>
          <w:ilvl w:val="2"/>
          <w:numId w:val="995"/>
        </w:numPr>
        <w:spacing w:after="15" w:line="248" w:lineRule="auto"/>
        <w:ind w:left="1532" w:hanging="221"/>
      </w:pPr>
      <w:r>
        <w:t xml:space="preserve">Soft and none pitting                 </w:t>
      </w:r>
    </w:p>
    <w:p w14:paraId="222047CE" w14:textId="77777777" w:rsidR="00AE55E4" w:rsidRDefault="003D1147" w:rsidP="0080421C">
      <w:pPr>
        <w:numPr>
          <w:ilvl w:val="2"/>
          <w:numId w:val="995"/>
        </w:numPr>
        <w:spacing w:after="15" w:line="248" w:lineRule="auto"/>
        <w:ind w:left="1532" w:hanging="221"/>
      </w:pPr>
      <w:r>
        <w:t xml:space="preserve">None of the above.  </w:t>
      </w:r>
    </w:p>
    <w:p w14:paraId="4B6F6F98" w14:textId="77777777" w:rsidR="00AE55E4" w:rsidRDefault="003D1147" w:rsidP="0080421C">
      <w:pPr>
        <w:numPr>
          <w:ilvl w:val="0"/>
          <w:numId w:val="991"/>
        </w:numPr>
        <w:spacing w:after="5" w:line="249" w:lineRule="auto"/>
        <w:ind w:right="109" w:hanging="542"/>
        <w:jc w:val="both"/>
      </w:pPr>
      <w:r>
        <w:rPr>
          <w:b/>
        </w:rPr>
        <w:t xml:space="preserve">All the following is true regarding caput succedaneum </w:t>
      </w:r>
      <w:r>
        <w:rPr>
          <w:b/>
          <w:u w:val="single" w:color="000000"/>
        </w:rPr>
        <w:t>EXCEPT</w:t>
      </w:r>
      <w:r>
        <w:rPr>
          <w:b/>
        </w:rPr>
        <w:t xml:space="preserve">:   </w:t>
      </w:r>
    </w:p>
    <w:p w14:paraId="0D18F82F" w14:textId="77777777" w:rsidR="00AE55E4" w:rsidRDefault="003D1147" w:rsidP="0080421C">
      <w:pPr>
        <w:numPr>
          <w:ilvl w:val="3"/>
          <w:numId w:val="993"/>
        </w:numPr>
        <w:spacing w:after="15" w:line="248" w:lineRule="auto"/>
        <w:ind w:left="1532" w:hanging="221"/>
      </w:pPr>
      <w:r>
        <w:t xml:space="preserve">Maximum size appears at birth.  </w:t>
      </w:r>
    </w:p>
    <w:p w14:paraId="11F5CE03" w14:textId="77777777" w:rsidR="00AE55E4" w:rsidRDefault="003D1147" w:rsidP="0080421C">
      <w:pPr>
        <w:numPr>
          <w:ilvl w:val="3"/>
          <w:numId w:val="993"/>
        </w:numPr>
        <w:spacing w:after="15" w:line="248" w:lineRule="auto"/>
        <w:ind w:left="1532" w:hanging="221"/>
      </w:pPr>
      <w:r>
        <w:t xml:space="preserve">Disappears after 24 hours,  </w:t>
      </w:r>
    </w:p>
    <w:p w14:paraId="1DECFFA4" w14:textId="77777777" w:rsidR="00AE55E4" w:rsidRDefault="003D1147" w:rsidP="0080421C">
      <w:pPr>
        <w:numPr>
          <w:ilvl w:val="3"/>
          <w:numId w:val="993"/>
        </w:numPr>
        <w:spacing w:after="15" w:line="248" w:lineRule="auto"/>
        <w:ind w:left="1532" w:hanging="221"/>
      </w:pPr>
      <w:r>
        <w:t xml:space="preserve">Ventouses is predisposing factor  </w:t>
      </w:r>
    </w:p>
    <w:p w14:paraId="2817F30C" w14:textId="77777777" w:rsidR="00AE55E4" w:rsidRDefault="003D1147" w:rsidP="0080421C">
      <w:pPr>
        <w:numPr>
          <w:ilvl w:val="3"/>
          <w:numId w:val="993"/>
        </w:numPr>
        <w:spacing w:after="15" w:line="248" w:lineRule="auto"/>
        <w:ind w:left="1532" w:hanging="221"/>
      </w:pPr>
      <w:r>
        <w:t xml:space="preserve">Radiography may be recommended.   </w:t>
      </w:r>
    </w:p>
    <w:p w14:paraId="39D3DD3D" w14:textId="77777777" w:rsidR="00AE55E4" w:rsidRDefault="003D1147" w:rsidP="0080421C">
      <w:pPr>
        <w:numPr>
          <w:ilvl w:val="3"/>
          <w:numId w:val="993"/>
        </w:numPr>
        <w:spacing w:after="15" w:line="248" w:lineRule="auto"/>
        <w:ind w:left="1532" w:hanging="221"/>
      </w:pPr>
      <w:r>
        <w:t xml:space="preserve">Follows prolonged and difficult labor.  </w:t>
      </w:r>
    </w:p>
    <w:p w14:paraId="0FDB4AC0" w14:textId="77777777" w:rsidR="00AE55E4" w:rsidRDefault="003D1147" w:rsidP="0080421C">
      <w:pPr>
        <w:numPr>
          <w:ilvl w:val="3"/>
          <w:numId w:val="993"/>
        </w:numPr>
        <w:spacing w:after="14" w:line="249" w:lineRule="auto"/>
        <w:ind w:left="1532" w:hanging="221"/>
      </w:pPr>
      <w:r>
        <w:rPr>
          <w:color w:val="FF6600"/>
        </w:rPr>
        <w:t>The swelling does not cross suture lines</w:t>
      </w:r>
      <w:r>
        <w:t>.</w:t>
      </w:r>
      <w:r>
        <w:rPr>
          <w:b/>
        </w:rPr>
        <w:t xml:space="preserve">  </w:t>
      </w:r>
    </w:p>
    <w:p w14:paraId="6ACF5634" w14:textId="77777777" w:rsidR="00AE55E4" w:rsidRDefault="003D1147" w:rsidP="0080421C">
      <w:pPr>
        <w:numPr>
          <w:ilvl w:val="0"/>
          <w:numId w:val="991"/>
        </w:numPr>
        <w:spacing w:after="5" w:line="249" w:lineRule="auto"/>
        <w:ind w:right="109" w:hanging="542"/>
        <w:jc w:val="both"/>
      </w:pPr>
      <w:r>
        <w:rPr>
          <w:b/>
        </w:rPr>
        <w:t xml:space="preserve">Regarding Cehal-hematoma all the following are true </w:t>
      </w:r>
      <w:r>
        <w:rPr>
          <w:b/>
          <w:u w:val="single" w:color="000000"/>
        </w:rPr>
        <w:t>EXCEPT</w:t>
      </w:r>
      <w:r>
        <w:rPr>
          <w:b/>
        </w:rPr>
        <w:t xml:space="preserve">:          </w:t>
      </w:r>
    </w:p>
    <w:p w14:paraId="2F2AFA69" w14:textId="77777777" w:rsidR="00AE55E4" w:rsidRDefault="003D1147" w:rsidP="0080421C">
      <w:pPr>
        <w:numPr>
          <w:ilvl w:val="2"/>
          <w:numId w:val="996"/>
        </w:numPr>
        <w:spacing w:after="15" w:line="248" w:lineRule="auto"/>
        <w:ind w:left="1532" w:right="783" w:hanging="221"/>
      </w:pPr>
      <w:r>
        <w:t xml:space="preserve">Is hemorrhage under the periosteum of skull bone  </w:t>
      </w:r>
    </w:p>
    <w:p w14:paraId="1ED548D1" w14:textId="77777777" w:rsidR="00AE55E4" w:rsidRDefault="003D1147" w:rsidP="0080421C">
      <w:pPr>
        <w:numPr>
          <w:ilvl w:val="2"/>
          <w:numId w:val="996"/>
        </w:numPr>
        <w:spacing w:after="15" w:line="248" w:lineRule="auto"/>
        <w:ind w:left="1532" w:right="783" w:hanging="221"/>
      </w:pPr>
      <w:r>
        <w:t xml:space="preserve">Instrumental delivery is the main predisposing factor.  </w:t>
      </w:r>
    </w:p>
    <w:p w14:paraId="77573604" w14:textId="77777777" w:rsidR="00AE55E4" w:rsidRDefault="003D1147" w:rsidP="0080421C">
      <w:pPr>
        <w:numPr>
          <w:ilvl w:val="2"/>
          <w:numId w:val="996"/>
        </w:numPr>
        <w:spacing w:after="14" w:line="249" w:lineRule="auto"/>
        <w:ind w:left="1532" w:right="783" w:hanging="221"/>
      </w:pPr>
      <w:r>
        <w:rPr>
          <w:color w:val="FF6600"/>
        </w:rPr>
        <w:t>The swelling disappeared within 24 hours after delivery.</w:t>
      </w:r>
      <w:r>
        <w:t xml:space="preserve">  </w:t>
      </w:r>
    </w:p>
    <w:p w14:paraId="67C02B37" w14:textId="77777777" w:rsidR="00AE55E4" w:rsidRDefault="003D1147" w:rsidP="0080421C">
      <w:pPr>
        <w:numPr>
          <w:ilvl w:val="2"/>
          <w:numId w:val="996"/>
        </w:numPr>
        <w:spacing w:after="15" w:line="248" w:lineRule="auto"/>
        <w:ind w:left="1532" w:right="783" w:hanging="221"/>
      </w:pPr>
      <w:r>
        <w:t xml:space="preserve">Anemia and hyperbilirubinemia are common sequalae in large cephahematoma.  e. None of the above </w:t>
      </w:r>
    </w:p>
    <w:p w14:paraId="5246CF3F" w14:textId="77777777" w:rsidR="00AE55E4" w:rsidRDefault="003D1147" w:rsidP="0080421C">
      <w:pPr>
        <w:numPr>
          <w:ilvl w:val="0"/>
          <w:numId w:val="991"/>
        </w:numPr>
        <w:spacing w:after="5" w:line="249" w:lineRule="auto"/>
        <w:ind w:right="109" w:hanging="542"/>
        <w:jc w:val="both"/>
      </w:pPr>
      <w:r>
        <w:rPr>
          <w:b/>
        </w:rPr>
        <w:t xml:space="preserve">All the following help onset of respiration in the newborn fetus </w:t>
      </w:r>
      <w:r>
        <w:rPr>
          <w:b/>
          <w:u w:val="single" w:color="000000"/>
        </w:rPr>
        <w:t>EXCEPT</w:t>
      </w:r>
      <w:r>
        <w:rPr>
          <w:b/>
        </w:rPr>
        <w:t xml:space="preserve">:          </w:t>
      </w:r>
      <w:r>
        <w:rPr>
          <w:color w:val="FF6600"/>
        </w:rPr>
        <w:t>a</w:t>
      </w:r>
      <w:r>
        <w:rPr>
          <w:b/>
          <w:color w:val="FF6600"/>
        </w:rPr>
        <w:t xml:space="preserve">  </w:t>
      </w:r>
      <w:r>
        <w:rPr>
          <w:color w:val="FF6600"/>
        </w:rPr>
        <w:t xml:space="preserve">Light stimulation </w:t>
      </w:r>
      <w:r>
        <w:t xml:space="preserve"> </w:t>
      </w:r>
    </w:p>
    <w:p w14:paraId="01897DCE" w14:textId="77777777" w:rsidR="00AE55E4" w:rsidRDefault="003D1147" w:rsidP="0080421C">
      <w:pPr>
        <w:numPr>
          <w:ilvl w:val="2"/>
          <w:numId w:val="997"/>
        </w:numPr>
        <w:spacing w:after="15" w:line="248" w:lineRule="auto"/>
        <w:ind w:left="1532" w:hanging="221"/>
      </w:pPr>
      <w:r>
        <w:t xml:space="preserve">Tactile stimulation  </w:t>
      </w:r>
    </w:p>
    <w:p w14:paraId="12ABFA1E" w14:textId="77777777" w:rsidR="00AE55E4" w:rsidRDefault="003D1147" w:rsidP="0080421C">
      <w:pPr>
        <w:numPr>
          <w:ilvl w:val="2"/>
          <w:numId w:val="997"/>
        </w:numPr>
        <w:spacing w:after="15" w:line="248" w:lineRule="auto"/>
        <w:ind w:left="1532" w:hanging="221"/>
      </w:pPr>
      <w:r>
        <w:t xml:space="preserve">Stimulation of thermal receptors  </w:t>
      </w:r>
    </w:p>
    <w:p w14:paraId="6AA6FFCD" w14:textId="77777777" w:rsidR="00AE55E4" w:rsidRDefault="003D1147" w:rsidP="0080421C">
      <w:pPr>
        <w:numPr>
          <w:ilvl w:val="2"/>
          <w:numId w:val="997"/>
        </w:numPr>
        <w:spacing w:after="15" w:line="248" w:lineRule="auto"/>
        <w:ind w:left="1532" w:hanging="221"/>
      </w:pPr>
      <w:r>
        <w:t xml:space="preserve">Hypoxia.  </w:t>
      </w:r>
    </w:p>
    <w:p w14:paraId="23B05BF0" w14:textId="77777777" w:rsidR="00AE55E4" w:rsidRDefault="003D1147" w:rsidP="0080421C">
      <w:pPr>
        <w:numPr>
          <w:ilvl w:val="2"/>
          <w:numId w:val="997"/>
        </w:numPr>
        <w:spacing w:after="15" w:line="248" w:lineRule="auto"/>
        <w:ind w:left="1532" w:hanging="221"/>
      </w:pPr>
      <w:r>
        <w:t xml:space="preserve">None of the above.  </w:t>
      </w:r>
    </w:p>
    <w:p w14:paraId="3FC3DD1B" w14:textId="77777777" w:rsidR="00AE55E4" w:rsidRDefault="003D1147" w:rsidP="0080421C">
      <w:pPr>
        <w:numPr>
          <w:ilvl w:val="0"/>
          <w:numId w:val="991"/>
        </w:numPr>
        <w:spacing w:after="5" w:line="249" w:lineRule="auto"/>
        <w:ind w:right="109" w:hanging="542"/>
        <w:jc w:val="both"/>
      </w:pPr>
      <w:r>
        <w:rPr>
          <w:b/>
        </w:rPr>
        <w:t xml:space="preserve">Regarding the fetal heart rate the following is correct:         </w:t>
      </w:r>
      <w:r>
        <w:t xml:space="preserve">          a. Normal baseline is between 100-120 bpm.  </w:t>
      </w:r>
    </w:p>
    <w:p w14:paraId="58062342" w14:textId="77777777" w:rsidR="00AE55E4" w:rsidRDefault="003D1147" w:rsidP="0080421C">
      <w:pPr>
        <w:numPr>
          <w:ilvl w:val="2"/>
          <w:numId w:val="999"/>
        </w:numPr>
        <w:spacing w:after="14" w:line="249" w:lineRule="auto"/>
        <w:ind w:left="990" w:hanging="221"/>
      </w:pPr>
      <w:r>
        <w:rPr>
          <w:color w:val="FF6600"/>
        </w:rPr>
        <w:t xml:space="preserve">Loss of short term variability is a poor sign  </w:t>
      </w:r>
    </w:p>
    <w:p w14:paraId="7E837BA1" w14:textId="77777777" w:rsidR="00AE55E4" w:rsidRDefault="003D1147" w:rsidP="0080421C">
      <w:pPr>
        <w:numPr>
          <w:ilvl w:val="2"/>
          <w:numId w:val="999"/>
        </w:numPr>
        <w:spacing w:after="15" w:line="248" w:lineRule="auto"/>
        <w:ind w:left="990" w:hanging="221"/>
      </w:pPr>
      <w:r>
        <w:t xml:space="preserve">May be increased in maternal thyrotoxicosis  </w:t>
      </w:r>
    </w:p>
    <w:p w14:paraId="152ADBD5" w14:textId="77777777" w:rsidR="00AE55E4" w:rsidRDefault="003D1147" w:rsidP="0080421C">
      <w:pPr>
        <w:numPr>
          <w:ilvl w:val="2"/>
          <w:numId w:val="999"/>
        </w:numPr>
        <w:spacing w:after="15" w:line="248" w:lineRule="auto"/>
        <w:ind w:left="990" w:hanging="221"/>
      </w:pPr>
      <w:r>
        <w:t xml:space="preserve">Shows no changes during fetal movement  </w:t>
      </w:r>
    </w:p>
    <w:p w14:paraId="28403619" w14:textId="77777777" w:rsidR="00AE55E4" w:rsidRDefault="003D1147" w:rsidP="0080421C">
      <w:pPr>
        <w:numPr>
          <w:ilvl w:val="0"/>
          <w:numId w:val="991"/>
        </w:numPr>
        <w:spacing w:after="5" w:line="249" w:lineRule="auto"/>
        <w:ind w:right="109" w:hanging="542"/>
        <w:jc w:val="both"/>
      </w:pPr>
      <w:r>
        <w:rPr>
          <w:b/>
        </w:rPr>
        <w:t xml:space="preserve">All the following indicate fetal distress in utero </w:t>
      </w:r>
      <w:r>
        <w:rPr>
          <w:b/>
          <w:u w:val="single" w:color="000000"/>
        </w:rPr>
        <w:t>EXCEPT</w:t>
      </w:r>
      <w:r>
        <w:rPr>
          <w:b/>
        </w:rPr>
        <w:t xml:space="preserve">:        </w:t>
      </w:r>
    </w:p>
    <w:p w14:paraId="42682E01" w14:textId="77777777" w:rsidR="00AE55E4" w:rsidRDefault="003D1147" w:rsidP="0080421C">
      <w:pPr>
        <w:numPr>
          <w:ilvl w:val="2"/>
          <w:numId w:val="1000"/>
        </w:numPr>
        <w:spacing w:after="15" w:line="248" w:lineRule="auto"/>
        <w:ind w:hanging="221"/>
      </w:pPr>
      <w:r>
        <w:t xml:space="preserve">Baseline bradycardia.  </w:t>
      </w:r>
    </w:p>
    <w:p w14:paraId="31B9BCCC" w14:textId="77777777" w:rsidR="00AE55E4" w:rsidRDefault="003D1147" w:rsidP="0080421C">
      <w:pPr>
        <w:numPr>
          <w:ilvl w:val="2"/>
          <w:numId w:val="1000"/>
        </w:numPr>
        <w:spacing w:after="14" w:line="249" w:lineRule="auto"/>
        <w:ind w:hanging="221"/>
      </w:pPr>
      <w:r>
        <w:rPr>
          <w:color w:val="FF6600"/>
        </w:rPr>
        <w:t xml:space="preserve">Increased beat to beat variability. </w:t>
      </w:r>
      <w:r>
        <w:t xml:space="preserve"> </w:t>
      </w:r>
    </w:p>
    <w:p w14:paraId="3D8CAF2F" w14:textId="77777777" w:rsidR="00AE55E4" w:rsidRDefault="003D1147" w:rsidP="0080421C">
      <w:pPr>
        <w:numPr>
          <w:ilvl w:val="2"/>
          <w:numId w:val="1000"/>
        </w:numPr>
        <w:spacing w:after="15" w:line="248" w:lineRule="auto"/>
        <w:ind w:hanging="221"/>
      </w:pPr>
      <w:r>
        <w:t xml:space="preserve">Late decelerations  </w:t>
      </w:r>
    </w:p>
    <w:p w14:paraId="59296614" w14:textId="77777777" w:rsidR="00AE55E4" w:rsidRDefault="003D1147" w:rsidP="0080421C">
      <w:pPr>
        <w:numPr>
          <w:ilvl w:val="2"/>
          <w:numId w:val="1000"/>
        </w:numPr>
        <w:spacing w:after="15" w:line="248" w:lineRule="auto"/>
        <w:ind w:hanging="221"/>
      </w:pPr>
      <w:r>
        <w:t xml:space="preserve">Severe variable decelerations </w:t>
      </w:r>
    </w:p>
    <w:p w14:paraId="243DFC76" w14:textId="77777777" w:rsidR="00AE55E4" w:rsidRDefault="003D1147" w:rsidP="0080421C">
      <w:pPr>
        <w:numPr>
          <w:ilvl w:val="2"/>
          <w:numId w:val="1000"/>
        </w:numPr>
        <w:spacing w:after="15" w:line="248" w:lineRule="auto"/>
        <w:ind w:hanging="221"/>
      </w:pPr>
      <w:r>
        <w:t xml:space="preserve">Passage of meconium in non breech presentation. </w:t>
      </w:r>
      <w:r>
        <w:rPr>
          <w:b/>
        </w:rPr>
        <w:t xml:space="preserve"> </w:t>
      </w:r>
      <w:r>
        <w:rPr>
          <w:b/>
        </w:rPr>
        <w:tab/>
        <w:t xml:space="preserve"> </w:t>
      </w:r>
      <w:r>
        <w:rPr>
          <w:b/>
        </w:rPr>
        <w:tab/>
      </w:r>
      <w:r>
        <w:t xml:space="preserve"> </w:t>
      </w:r>
    </w:p>
    <w:p w14:paraId="790B039F" w14:textId="77777777" w:rsidR="00AE55E4" w:rsidRDefault="003D1147" w:rsidP="0080421C">
      <w:pPr>
        <w:numPr>
          <w:ilvl w:val="0"/>
          <w:numId w:val="991"/>
        </w:numPr>
        <w:spacing w:after="5" w:line="249" w:lineRule="auto"/>
        <w:ind w:right="109" w:hanging="542"/>
        <w:jc w:val="both"/>
      </w:pPr>
      <w:r>
        <w:rPr>
          <w:b/>
        </w:rPr>
        <w:t xml:space="preserve">Continuous electronic fetal monitoring in labor is highly indicated in all of the following </w:t>
      </w:r>
      <w:r>
        <w:rPr>
          <w:b/>
          <w:u w:val="single" w:color="000000"/>
        </w:rPr>
        <w:t>EXCEPT</w:t>
      </w:r>
      <w:r>
        <w:rPr>
          <w:b/>
        </w:rPr>
        <w:t xml:space="preserve">:  </w:t>
      </w:r>
      <w:r>
        <w:t xml:space="preserve">a. Intra-uterine growth retarded fetus.  </w:t>
      </w:r>
    </w:p>
    <w:p w14:paraId="3696D2EA" w14:textId="77777777" w:rsidR="00AE55E4" w:rsidRDefault="003D1147" w:rsidP="0080421C">
      <w:pPr>
        <w:numPr>
          <w:ilvl w:val="2"/>
          <w:numId w:val="1001"/>
        </w:numPr>
        <w:spacing w:after="15" w:line="248" w:lineRule="auto"/>
        <w:ind w:hanging="221"/>
      </w:pPr>
      <w:r>
        <w:t xml:space="preserve">Hypertensive mothers  </w:t>
      </w:r>
    </w:p>
    <w:p w14:paraId="53262111" w14:textId="77777777" w:rsidR="00AE55E4" w:rsidRDefault="003D1147" w:rsidP="0080421C">
      <w:pPr>
        <w:numPr>
          <w:ilvl w:val="2"/>
          <w:numId w:val="1001"/>
        </w:numPr>
        <w:spacing w:after="15" w:line="248" w:lineRule="auto"/>
        <w:ind w:hanging="221"/>
      </w:pPr>
      <w:r>
        <w:t xml:space="preserve">Delivery of a case of oligohydramnios  </w:t>
      </w:r>
    </w:p>
    <w:p w14:paraId="78CF5CA5" w14:textId="77777777" w:rsidR="00AE55E4" w:rsidRDefault="003D1147" w:rsidP="0080421C">
      <w:pPr>
        <w:numPr>
          <w:ilvl w:val="2"/>
          <w:numId w:val="1001"/>
        </w:numPr>
        <w:spacing w:after="15" w:line="248" w:lineRule="auto"/>
        <w:ind w:hanging="221"/>
      </w:pPr>
      <w:r>
        <w:t xml:space="preserve">Pre-term infants </w:t>
      </w:r>
    </w:p>
    <w:p w14:paraId="46220D1E" w14:textId="77777777" w:rsidR="00AE55E4" w:rsidRDefault="003D1147" w:rsidP="0080421C">
      <w:pPr>
        <w:numPr>
          <w:ilvl w:val="2"/>
          <w:numId w:val="1001"/>
        </w:numPr>
        <w:spacing w:after="14" w:line="249" w:lineRule="auto"/>
        <w:ind w:hanging="221"/>
      </w:pPr>
      <w:r>
        <w:rPr>
          <w:color w:val="FF6600"/>
        </w:rPr>
        <w:t xml:space="preserve">Breech presentations  </w:t>
      </w:r>
    </w:p>
    <w:p w14:paraId="235E1663" w14:textId="77777777" w:rsidR="00AE55E4" w:rsidRDefault="003D1147">
      <w:pPr>
        <w:spacing w:after="0"/>
        <w:ind w:left="1129"/>
      </w:pPr>
      <w:r>
        <w:rPr>
          <w:color w:val="FF6600"/>
        </w:rPr>
        <w:t xml:space="preserve"> </w:t>
      </w:r>
    </w:p>
    <w:p w14:paraId="6B8D8950" w14:textId="77777777" w:rsidR="00AE55E4" w:rsidRDefault="003D1147">
      <w:pPr>
        <w:spacing w:after="0"/>
        <w:ind w:left="1129"/>
      </w:pPr>
      <w:r>
        <w:rPr>
          <w:color w:val="FF6600"/>
        </w:rPr>
        <w:t xml:space="preserve"> </w:t>
      </w:r>
    </w:p>
    <w:p w14:paraId="2FD9A87E" w14:textId="77777777" w:rsidR="00AE55E4" w:rsidRDefault="003D1147">
      <w:pPr>
        <w:spacing w:after="0"/>
        <w:ind w:left="1129"/>
      </w:pPr>
      <w:r>
        <w:t xml:space="preserve"> </w:t>
      </w:r>
    </w:p>
    <w:p w14:paraId="4C21A8F0" w14:textId="77777777" w:rsidR="00AE55E4" w:rsidRDefault="003D1147" w:rsidP="0080421C">
      <w:pPr>
        <w:numPr>
          <w:ilvl w:val="0"/>
          <w:numId w:val="991"/>
        </w:numPr>
        <w:spacing w:after="5" w:line="249" w:lineRule="auto"/>
        <w:ind w:right="109" w:hanging="542"/>
        <w:jc w:val="both"/>
      </w:pPr>
      <w:r>
        <w:rPr>
          <w:b/>
        </w:rPr>
        <w:t xml:space="preserve">Spontaneous pre-term labor may be due to all of the following </w:t>
      </w:r>
      <w:r>
        <w:rPr>
          <w:b/>
          <w:u w:val="single" w:color="000000"/>
        </w:rPr>
        <w:t>EXCEPT</w:t>
      </w:r>
      <w:r>
        <w:rPr>
          <w:b/>
        </w:rPr>
        <w:t xml:space="preserve">:     </w:t>
      </w:r>
    </w:p>
    <w:p w14:paraId="425ADDBF" w14:textId="77777777" w:rsidR="00AE55E4" w:rsidRDefault="003D1147" w:rsidP="0080421C">
      <w:pPr>
        <w:numPr>
          <w:ilvl w:val="2"/>
          <w:numId w:val="994"/>
        </w:numPr>
        <w:spacing w:after="15" w:line="248" w:lineRule="auto"/>
        <w:ind w:hanging="221"/>
      </w:pPr>
      <w:r>
        <w:t xml:space="preserve">Polyhydramnois  </w:t>
      </w:r>
    </w:p>
    <w:p w14:paraId="32F9CB12" w14:textId="77777777" w:rsidR="00AE55E4" w:rsidRDefault="003D1147" w:rsidP="0080421C">
      <w:pPr>
        <w:numPr>
          <w:ilvl w:val="2"/>
          <w:numId w:val="994"/>
        </w:numPr>
        <w:spacing w:after="15" w:line="248" w:lineRule="auto"/>
        <w:ind w:hanging="221"/>
      </w:pPr>
      <w:r>
        <w:t xml:space="preserve">Pyelonephritis  </w:t>
      </w:r>
    </w:p>
    <w:p w14:paraId="33F02D7C" w14:textId="77777777" w:rsidR="00AE55E4" w:rsidRDefault="003D1147" w:rsidP="0080421C">
      <w:pPr>
        <w:numPr>
          <w:ilvl w:val="2"/>
          <w:numId w:val="994"/>
        </w:numPr>
        <w:spacing w:after="15" w:line="248" w:lineRule="auto"/>
        <w:ind w:hanging="221"/>
      </w:pPr>
      <w:r>
        <w:t xml:space="preserve">Vaginal infection </w:t>
      </w:r>
    </w:p>
    <w:p w14:paraId="200DAD83" w14:textId="77777777" w:rsidR="00AE55E4" w:rsidRDefault="003D1147" w:rsidP="0080421C">
      <w:pPr>
        <w:numPr>
          <w:ilvl w:val="2"/>
          <w:numId w:val="994"/>
        </w:numPr>
        <w:spacing w:after="14" w:line="249" w:lineRule="auto"/>
        <w:ind w:hanging="221"/>
      </w:pPr>
      <w:r>
        <w:rPr>
          <w:color w:val="FF6600"/>
        </w:rPr>
        <w:t xml:space="preserve">Previous Cesarean section </w:t>
      </w:r>
      <w:r>
        <w:t xml:space="preserve"> </w:t>
      </w:r>
    </w:p>
    <w:p w14:paraId="47C64EA9" w14:textId="77777777" w:rsidR="00AE55E4" w:rsidRDefault="003D1147" w:rsidP="0080421C">
      <w:pPr>
        <w:numPr>
          <w:ilvl w:val="2"/>
          <w:numId w:val="994"/>
        </w:numPr>
        <w:spacing w:after="15" w:line="248" w:lineRule="auto"/>
        <w:ind w:hanging="221"/>
      </w:pPr>
      <w:r>
        <w:t xml:space="preserve">An acute attack of gastroenteritis.  </w:t>
      </w:r>
    </w:p>
    <w:p w14:paraId="1DC47B98" w14:textId="77777777" w:rsidR="00AE55E4" w:rsidRDefault="003D1147" w:rsidP="0080421C">
      <w:pPr>
        <w:numPr>
          <w:ilvl w:val="0"/>
          <w:numId w:val="991"/>
        </w:numPr>
        <w:spacing w:after="5" w:line="249" w:lineRule="auto"/>
        <w:ind w:right="109" w:hanging="542"/>
        <w:jc w:val="both"/>
      </w:pPr>
      <w:r>
        <w:rPr>
          <w:b/>
        </w:rPr>
        <w:t xml:space="preserve">The following are known causes of pre-term labor-term labor </w:t>
      </w:r>
      <w:r>
        <w:rPr>
          <w:b/>
          <w:u w:val="single" w:color="000000"/>
        </w:rPr>
        <w:t>EXCEPT</w:t>
      </w:r>
      <w:r>
        <w:rPr>
          <w:b/>
        </w:rPr>
        <w:t xml:space="preserve">:     </w:t>
      </w:r>
    </w:p>
    <w:p w14:paraId="15C633AA" w14:textId="77777777" w:rsidR="00AE55E4" w:rsidRDefault="003D1147">
      <w:pPr>
        <w:spacing w:after="14" w:line="249" w:lineRule="auto"/>
        <w:ind w:left="419" w:right="1566" w:hanging="10"/>
      </w:pPr>
      <w:r>
        <w:rPr>
          <w:color w:val="FF6600"/>
        </w:rPr>
        <w:t>a</w:t>
      </w:r>
      <w:r>
        <w:t xml:space="preserve">  </w:t>
      </w:r>
      <w:r>
        <w:rPr>
          <w:color w:val="FF6600"/>
        </w:rPr>
        <w:t xml:space="preserve">Occipito posterior </w:t>
      </w:r>
      <w:r>
        <w:t xml:space="preserve"> </w:t>
      </w:r>
    </w:p>
    <w:p w14:paraId="6FB8B222" w14:textId="77777777" w:rsidR="00AE55E4" w:rsidRDefault="003D1147" w:rsidP="0080421C">
      <w:pPr>
        <w:numPr>
          <w:ilvl w:val="1"/>
          <w:numId w:val="1005"/>
        </w:numPr>
        <w:spacing w:after="15" w:line="248" w:lineRule="auto"/>
        <w:ind w:hanging="221"/>
      </w:pPr>
      <w:r>
        <w:lastRenderedPageBreak/>
        <w:t xml:space="preserve">Intrauterine fetal death  </w:t>
      </w:r>
    </w:p>
    <w:p w14:paraId="1B96B718" w14:textId="77777777" w:rsidR="00AE55E4" w:rsidRDefault="003D1147" w:rsidP="0080421C">
      <w:pPr>
        <w:numPr>
          <w:ilvl w:val="1"/>
          <w:numId w:val="1005"/>
        </w:numPr>
        <w:spacing w:after="15" w:line="248" w:lineRule="auto"/>
        <w:ind w:hanging="221"/>
      </w:pPr>
      <w:r>
        <w:t xml:space="preserve">Polyhydramnios  </w:t>
      </w:r>
    </w:p>
    <w:p w14:paraId="7FFAC731" w14:textId="77777777" w:rsidR="00AE55E4" w:rsidRDefault="003D1147" w:rsidP="0080421C">
      <w:pPr>
        <w:numPr>
          <w:ilvl w:val="1"/>
          <w:numId w:val="1005"/>
        </w:numPr>
        <w:spacing w:after="15" w:line="248" w:lineRule="auto"/>
        <w:ind w:hanging="221"/>
      </w:pPr>
      <w:r>
        <w:t xml:space="preserve">Multiple pregnancy  </w:t>
      </w:r>
    </w:p>
    <w:p w14:paraId="52B89AD6" w14:textId="77777777" w:rsidR="00AE55E4" w:rsidRDefault="003D1147" w:rsidP="0080421C">
      <w:pPr>
        <w:numPr>
          <w:ilvl w:val="1"/>
          <w:numId w:val="1005"/>
        </w:numPr>
        <w:spacing w:after="15" w:line="248" w:lineRule="auto"/>
        <w:ind w:hanging="221"/>
      </w:pPr>
      <w:r>
        <w:t>Cervical incompetence</w:t>
      </w:r>
      <w:r>
        <w:rPr>
          <w:b/>
        </w:rPr>
        <w:t xml:space="preserve">  </w:t>
      </w:r>
    </w:p>
    <w:p w14:paraId="0F18DD49" w14:textId="77777777" w:rsidR="00AE55E4" w:rsidRDefault="003D1147" w:rsidP="0080421C">
      <w:pPr>
        <w:numPr>
          <w:ilvl w:val="0"/>
          <w:numId w:val="1002"/>
        </w:numPr>
        <w:spacing w:after="5" w:line="249" w:lineRule="auto"/>
        <w:ind w:right="109" w:hanging="542"/>
        <w:jc w:val="both"/>
      </w:pPr>
      <w:r>
        <w:rPr>
          <w:b/>
        </w:rPr>
        <w:t xml:space="preserve">All the following are risk factors for recurrence of pre-term labor </w:t>
      </w:r>
      <w:r>
        <w:rPr>
          <w:b/>
          <w:u w:val="single" w:color="000000"/>
        </w:rPr>
        <w:t>EXCEPT</w:t>
      </w:r>
      <w:r>
        <w:rPr>
          <w:b/>
        </w:rPr>
        <w:t xml:space="preserve">:  </w:t>
      </w:r>
      <w:r>
        <w:t xml:space="preserve">a. Smoking  </w:t>
      </w:r>
    </w:p>
    <w:p w14:paraId="47EDEF51" w14:textId="77777777" w:rsidR="00AE55E4" w:rsidRDefault="003D1147" w:rsidP="0080421C">
      <w:pPr>
        <w:numPr>
          <w:ilvl w:val="1"/>
          <w:numId w:val="1003"/>
        </w:numPr>
        <w:spacing w:after="14" w:line="249" w:lineRule="auto"/>
        <w:ind w:hanging="221"/>
      </w:pPr>
      <w:r>
        <w:rPr>
          <w:color w:val="FF6600"/>
        </w:rPr>
        <w:t xml:space="preserve">Previous Cesarean section  </w:t>
      </w:r>
    </w:p>
    <w:p w14:paraId="0E02E04E" w14:textId="77777777" w:rsidR="00AE55E4" w:rsidRDefault="003D1147" w:rsidP="0080421C">
      <w:pPr>
        <w:numPr>
          <w:ilvl w:val="1"/>
          <w:numId w:val="1003"/>
        </w:numPr>
        <w:spacing w:after="15" w:line="248" w:lineRule="auto"/>
        <w:ind w:hanging="221"/>
      </w:pPr>
      <w:r>
        <w:t xml:space="preserve">Previous pre-term delivery           </w:t>
      </w:r>
    </w:p>
    <w:p w14:paraId="1F63B6B4" w14:textId="77777777" w:rsidR="00AE55E4" w:rsidRDefault="003D1147" w:rsidP="0080421C">
      <w:pPr>
        <w:numPr>
          <w:ilvl w:val="1"/>
          <w:numId w:val="1003"/>
        </w:numPr>
        <w:spacing w:after="15" w:line="248" w:lineRule="auto"/>
        <w:ind w:hanging="221"/>
      </w:pPr>
      <w:r>
        <w:t xml:space="preserve">Placenta previa  </w:t>
      </w:r>
    </w:p>
    <w:p w14:paraId="4F64CADE" w14:textId="77777777" w:rsidR="00AE55E4" w:rsidRDefault="003D1147" w:rsidP="0080421C">
      <w:pPr>
        <w:numPr>
          <w:ilvl w:val="1"/>
          <w:numId w:val="1003"/>
        </w:numPr>
        <w:spacing w:after="15" w:line="248" w:lineRule="auto"/>
        <w:ind w:hanging="221"/>
      </w:pPr>
      <w:r>
        <w:t xml:space="preserve">Chorioamnionitis.  </w:t>
      </w:r>
    </w:p>
    <w:p w14:paraId="68C77851" w14:textId="77777777" w:rsidR="00AE55E4" w:rsidRDefault="003D1147" w:rsidP="0080421C">
      <w:pPr>
        <w:numPr>
          <w:ilvl w:val="0"/>
          <w:numId w:val="1002"/>
        </w:numPr>
        <w:spacing w:after="5" w:line="249" w:lineRule="auto"/>
        <w:ind w:right="109" w:hanging="542"/>
        <w:jc w:val="both"/>
      </w:pPr>
      <w:r>
        <w:rPr>
          <w:b/>
        </w:rPr>
        <w:t xml:space="preserve">An infant weighting 2500 gram or less at full term delivery is termed:     </w:t>
      </w:r>
      <w:r>
        <w:t xml:space="preserve">a. Premature infant  </w:t>
      </w:r>
    </w:p>
    <w:p w14:paraId="475FBB2E" w14:textId="77777777" w:rsidR="00AE55E4" w:rsidRDefault="003D1147" w:rsidP="0080421C">
      <w:pPr>
        <w:numPr>
          <w:ilvl w:val="1"/>
          <w:numId w:val="1004"/>
        </w:numPr>
        <w:spacing w:after="15" w:line="248" w:lineRule="auto"/>
        <w:ind w:hanging="221"/>
      </w:pPr>
      <w:r>
        <w:t xml:space="preserve">Preterm baby  </w:t>
      </w:r>
    </w:p>
    <w:p w14:paraId="3E9CA1F0" w14:textId="77777777" w:rsidR="00AE55E4" w:rsidRDefault="003D1147" w:rsidP="0080421C">
      <w:pPr>
        <w:numPr>
          <w:ilvl w:val="1"/>
          <w:numId w:val="1004"/>
        </w:numPr>
        <w:spacing w:after="15" w:line="248" w:lineRule="auto"/>
        <w:ind w:hanging="221"/>
      </w:pPr>
      <w:r>
        <w:t xml:space="preserve">Post-term baby  </w:t>
      </w:r>
    </w:p>
    <w:p w14:paraId="19FD3FF1" w14:textId="77777777" w:rsidR="00AE55E4" w:rsidRDefault="003D1147" w:rsidP="0080421C">
      <w:pPr>
        <w:numPr>
          <w:ilvl w:val="1"/>
          <w:numId w:val="1004"/>
        </w:numPr>
        <w:spacing w:after="14" w:line="249" w:lineRule="auto"/>
        <w:ind w:hanging="221"/>
      </w:pPr>
      <w:r>
        <w:rPr>
          <w:color w:val="FF6600"/>
        </w:rPr>
        <w:t>Low birth weight baby</w:t>
      </w:r>
      <w:r>
        <w:t xml:space="preserve">  </w:t>
      </w:r>
    </w:p>
    <w:p w14:paraId="238ACC88" w14:textId="77777777" w:rsidR="00AE55E4" w:rsidRDefault="003D1147" w:rsidP="0080421C">
      <w:pPr>
        <w:numPr>
          <w:ilvl w:val="1"/>
          <w:numId w:val="1004"/>
        </w:numPr>
        <w:spacing w:after="15" w:line="248" w:lineRule="auto"/>
        <w:ind w:hanging="221"/>
      </w:pPr>
      <w:r>
        <w:t xml:space="preserve">Appropriate for gestational age.  </w:t>
      </w:r>
    </w:p>
    <w:p w14:paraId="1ED537ED" w14:textId="77777777" w:rsidR="00AE55E4" w:rsidRDefault="003D1147" w:rsidP="0080421C">
      <w:pPr>
        <w:numPr>
          <w:ilvl w:val="0"/>
          <w:numId w:val="1002"/>
        </w:numPr>
        <w:spacing w:after="5" w:line="249" w:lineRule="auto"/>
        <w:ind w:right="109" w:hanging="542"/>
        <w:jc w:val="both"/>
      </w:pPr>
      <w:r>
        <w:rPr>
          <w:b/>
        </w:rPr>
        <w:t xml:space="preserve">All the following might be needed in vaginal delivery of a preterm fetus </w:t>
      </w:r>
      <w:r>
        <w:rPr>
          <w:b/>
          <w:u w:val="single" w:color="000000"/>
        </w:rPr>
        <w:t>EXCEPT</w:t>
      </w:r>
      <w:r>
        <w:rPr>
          <w:b/>
        </w:rPr>
        <w:t xml:space="preserve">:   </w:t>
      </w:r>
    </w:p>
    <w:p w14:paraId="74CF539D" w14:textId="77777777" w:rsidR="00AE55E4" w:rsidRDefault="003D1147" w:rsidP="0080421C">
      <w:pPr>
        <w:numPr>
          <w:ilvl w:val="1"/>
          <w:numId w:val="1002"/>
        </w:numPr>
        <w:spacing w:after="15" w:line="248" w:lineRule="auto"/>
        <w:ind w:hanging="221"/>
      </w:pPr>
      <w:r>
        <w:t xml:space="preserve">Generous episiotomy.  </w:t>
      </w:r>
    </w:p>
    <w:p w14:paraId="50C7AA0A" w14:textId="77777777" w:rsidR="00AE55E4" w:rsidRDefault="003D1147" w:rsidP="0080421C">
      <w:pPr>
        <w:numPr>
          <w:ilvl w:val="1"/>
          <w:numId w:val="1002"/>
        </w:numPr>
        <w:spacing w:after="15" w:line="248" w:lineRule="auto"/>
        <w:ind w:hanging="221"/>
      </w:pPr>
      <w:r>
        <w:t xml:space="preserve">Vitamin K to the mother.                                   </w:t>
      </w:r>
    </w:p>
    <w:p w14:paraId="16D33327" w14:textId="77777777" w:rsidR="00AE55E4" w:rsidRDefault="003D1147" w:rsidP="0080421C">
      <w:pPr>
        <w:numPr>
          <w:ilvl w:val="1"/>
          <w:numId w:val="1002"/>
        </w:numPr>
        <w:spacing w:after="14" w:line="249" w:lineRule="auto"/>
        <w:ind w:hanging="221"/>
      </w:pPr>
      <w:r>
        <w:rPr>
          <w:color w:val="FF6600"/>
        </w:rPr>
        <w:t xml:space="preserve">Ventouse delivery </w:t>
      </w:r>
      <w:r>
        <w:t xml:space="preserve"> </w:t>
      </w:r>
    </w:p>
    <w:p w14:paraId="3F5E19C3" w14:textId="77777777" w:rsidR="00AE55E4" w:rsidRDefault="003D1147" w:rsidP="0080421C">
      <w:pPr>
        <w:numPr>
          <w:ilvl w:val="1"/>
          <w:numId w:val="1002"/>
        </w:numPr>
        <w:spacing w:after="15" w:line="248" w:lineRule="auto"/>
        <w:ind w:hanging="221"/>
      </w:pPr>
      <w:r>
        <w:t xml:space="preserve">Forceps delivery.  </w:t>
      </w:r>
    </w:p>
    <w:p w14:paraId="180F2954" w14:textId="77777777" w:rsidR="00AE55E4" w:rsidRDefault="003D1147" w:rsidP="0080421C">
      <w:pPr>
        <w:numPr>
          <w:ilvl w:val="1"/>
          <w:numId w:val="1002"/>
        </w:numPr>
        <w:spacing w:after="15" w:line="248" w:lineRule="auto"/>
        <w:ind w:hanging="221"/>
      </w:pPr>
      <w:r>
        <w:t xml:space="preserve">None of the above.  </w:t>
      </w:r>
    </w:p>
    <w:p w14:paraId="18B14D0A" w14:textId="77777777" w:rsidR="00AE55E4" w:rsidRDefault="003D1147" w:rsidP="0080421C">
      <w:pPr>
        <w:numPr>
          <w:ilvl w:val="0"/>
          <w:numId w:val="1002"/>
        </w:numPr>
        <w:spacing w:after="5" w:line="249" w:lineRule="auto"/>
        <w:ind w:right="109" w:hanging="542"/>
        <w:jc w:val="both"/>
      </w:pPr>
      <w:r>
        <w:rPr>
          <w:b/>
        </w:rPr>
        <w:t xml:space="preserve">The following is NOT true regarding respiratory distress syndrome:   </w:t>
      </w:r>
    </w:p>
    <w:p w14:paraId="64E54415" w14:textId="77777777" w:rsidR="00AE55E4" w:rsidRDefault="003D1147">
      <w:pPr>
        <w:spacing w:after="14" w:line="249" w:lineRule="auto"/>
        <w:ind w:left="1128" w:right="1566" w:hanging="10"/>
      </w:pPr>
      <w:r>
        <w:rPr>
          <w:color w:val="FF6600"/>
        </w:rPr>
        <w:t xml:space="preserve">a.RDS starts to present from second day after delivery </w:t>
      </w:r>
      <w:r>
        <w:t xml:space="preserve"> </w:t>
      </w:r>
    </w:p>
    <w:p w14:paraId="4A71D676" w14:textId="77777777" w:rsidR="00AE55E4" w:rsidRDefault="003D1147">
      <w:pPr>
        <w:spacing w:after="15" w:line="248" w:lineRule="auto"/>
        <w:ind w:left="1128" w:hanging="10"/>
      </w:pPr>
      <w:r>
        <w:t xml:space="preserve">b.Corticosteroid before termination of pregnancy has a preventive value.  </w:t>
      </w:r>
    </w:p>
    <w:p w14:paraId="0C3D37E0" w14:textId="77777777" w:rsidR="00AE55E4" w:rsidRDefault="003D1147">
      <w:pPr>
        <w:spacing w:after="15" w:line="248" w:lineRule="auto"/>
        <w:ind w:left="1128" w:hanging="10"/>
      </w:pPr>
      <w:r>
        <w:t xml:space="preserve">c.Detection of phosphatidylglycerol in the amniotic fluid can rule out its possibility.  </w:t>
      </w:r>
    </w:p>
    <w:p w14:paraId="23953909" w14:textId="77777777" w:rsidR="00AE55E4" w:rsidRDefault="003D1147">
      <w:pPr>
        <w:spacing w:after="15" w:line="248" w:lineRule="auto"/>
        <w:ind w:left="1128" w:hanging="10"/>
      </w:pPr>
      <w:r>
        <w:t xml:space="preserve">d.Management of RDS can be complicated by retrolental fibroplasia.  </w:t>
      </w:r>
    </w:p>
    <w:p w14:paraId="2EB9CBA3" w14:textId="77777777" w:rsidR="00AE55E4" w:rsidRDefault="003D1147">
      <w:pPr>
        <w:spacing w:after="15" w:line="248" w:lineRule="auto"/>
        <w:ind w:left="1128" w:hanging="10"/>
      </w:pPr>
      <w:r>
        <w:t xml:space="preserve">e.More common in infant born by CS.  </w:t>
      </w:r>
    </w:p>
    <w:p w14:paraId="28C5FCFD" w14:textId="77777777" w:rsidR="00AE55E4" w:rsidRDefault="003D1147" w:rsidP="0080421C">
      <w:pPr>
        <w:numPr>
          <w:ilvl w:val="0"/>
          <w:numId w:val="1002"/>
        </w:numPr>
        <w:spacing w:after="5" w:line="249" w:lineRule="auto"/>
        <w:ind w:right="109" w:hanging="542"/>
        <w:jc w:val="both"/>
      </w:pPr>
      <w:r>
        <w:rPr>
          <w:b/>
        </w:rPr>
        <w:t xml:space="preserve">All the following are signs of hyaline membrane disease (RDS) </w:t>
      </w:r>
      <w:r>
        <w:rPr>
          <w:b/>
          <w:u w:val="single" w:color="000000"/>
        </w:rPr>
        <w:t>EXCEPT</w:t>
      </w:r>
      <w:r>
        <w:rPr>
          <w:b/>
        </w:rPr>
        <w:t xml:space="preserve">:    </w:t>
      </w:r>
    </w:p>
    <w:p w14:paraId="4E874868" w14:textId="77777777" w:rsidR="00AE55E4" w:rsidRDefault="003D1147" w:rsidP="0080421C">
      <w:pPr>
        <w:numPr>
          <w:ilvl w:val="1"/>
          <w:numId w:val="1002"/>
        </w:numPr>
        <w:spacing w:after="15" w:line="248" w:lineRule="auto"/>
        <w:ind w:hanging="221"/>
      </w:pPr>
      <w:r>
        <w:t xml:space="preserve">Increased respiratory rate. </w:t>
      </w:r>
    </w:p>
    <w:p w14:paraId="36F19719" w14:textId="77777777" w:rsidR="00AE55E4" w:rsidRDefault="003D1147" w:rsidP="0080421C">
      <w:pPr>
        <w:numPr>
          <w:ilvl w:val="1"/>
          <w:numId w:val="1002"/>
        </w:numPr>
        <w:spacing w:after="15" w:line="248" w:lineRule="auto"/>
        <w:ind w:hanging="221"/>
      </w:pPr>
      <w:r>
        <w:t xml:space="preserve">Grunting  </w:t>
      </w:r>
    </w:p>
    <w:p w14:paraId="6D3E6156" w14:textId="77777777" w:rsidR="00AE55E4" w:rsidRDefault="003D1147" w:rsidP="0080421C">
      <w:pPr>
        <w:numPr>
          <w:ilvl w:val="1"/>
          <w:numId w:val="1002"/>
        </w:numPr>
        <w:spacing w:after="15" w:line="248" w:lineRule="auto"/>
        <w:ind w:hanging="221"/>
      </w:pPr>
      <w:r>
        <w:t xml:space="preserve">Chest wall retraction during inspiration  </w:t>
      </w:r>
    </w:p>
    <w:p w14:paraId="0D29167C" w14:textId="77777777" w:rsidR="00AE55E4" w:rsidRDefault="003D1147" w:rsidP="0080421C">
      <w:pPr>
        <w:numPr>
          <w:ilvl w:val="1"/>
          <w:numId w:val="1002"/>
        </w:numPr>
        <w:spacing w:after="14" w:line="249" w:lineRule="auto"/>
        <w:ind w:hanging="221"/>
      </w:pPr>
      <w:r>
        <w:rPr>
          <w:color w:val="FF6600"/>
        </w:rPr>
        <w:t>Jaundice</w:t>
      </w:r>
      <w:r>
        <w:t xml:space="preserve"> </w:t>
      </w:r>
    </w:p>
    <w:p w14:paraId="7C50386F" w14:textId="77777777" w:rsidR="00AE55E4" w:rsidRDefault="003D1147" w:rsidP="0080421C">
      <w:pPr>
        <w:numPr>
          <w:ilvl w:val="1"/>
          <w:numId w:val="1002"/>
        </w:numPr>
        <w:spacing w:after="15" w:line="248" w:lineRule="auto"/>
        <w:ind w:hanging="221"/>
      </w:pPr>
      <w:r>
        <w:t xml:space="preserve">Working ala nasi.  </w:t>
      </w:r>
    </w:p>
    <w:p w14:paraId="2C91ECAB" w14:textId="77777777" w:rsidR="00AE55E4" w:rsidRDefault="003D1147" w:rsidP="0080421C">
      <w:pPr>
        <w:numPr>
          <w:ilvl w:val="0"/>
          <w:numId w:val="1002"/>
        </w:numPr>
        <w:spacing w:after="5" w:line="249" w:lineRule="auto"/>
        <w:ind w:right="109" w:hanging="542"/>
        <w:jc w:val="both"/>
      </w:pPr>
      <w:r>
        <w:rPr>
          <w:b/>
        </w:rPr>
        <w:t xml:space="preserve">The RDS is more common in all of the following condition </w:t>
      </w:r>
      <w:r>
        <w:rPr>
          <w:b/>
          <w:u w:val="single" w:color="000000"/>
        </w:rPr>
        <w:t>EXCEPT</w:t>
      </w:r>
      <w:r>
        <w:rPr>
          <w:b/>
        </w:rPr>
        <w:t xml:space="preserve">:  </w:t>
      </w:r>
    </w:p>
    <w:p w14:paraId="753116C9" w14:textId="77777777" w:rsidR="00AE55E4" w:rsidRDefault="003D1147" w:rsidP="0080421C">
      <w:pPr>
        <w:numPr>
          <w:ilvl w:val="1"/>
          <w:numId w:val="1002"/>
        </w:numPr>
        <w:spacing w:after="15" w:line="248" w:lineRule="auto"/>
        <w:ind w:hanging="221"/>
      </w:pPr>
      <w:r>
        <w:t xml:space="preserve">Premature infants.  </w:t>
      </w:r>
    </w:p>
    <w:p w14:paraId="774425D6" w14:textId="77777777" w:rsidR="00AE55E4" w:rsidRDefault="003D1147" w:rsidP="0080421C">
      <w:pPr>
        <w:numPr>
          <w:ilvl w:val="1"/>
          <w:numId w:val="1002"/>
        </w:numPr>
        <w:spacing w:after="14" w:line="249" w:lineRule="auto"/>
        <w:ind w:hanging="221"/>
      </w:pPr>
      <w:r>
        <w:rPr>
          <w:color w:val="FF6600"/>
        </w:rPr>
        <w:t>Infants of mothers of pre-eclampsia</w:t>
      </w:r>
      <w:r>
        <w:t xml:space="preserve">             </w:t>
      </w:r>
    </w:p>
    <w:p w14:paraId="0C6C76A9" w14:textId="77777777" w:rsidR="00AE55E4" w:rsidRDefault="003D1147" w:rsidP="0080421C">
      <w:pPr>
        <w:numPr>
          <w:ilvl w:val="1"/>
          <w:numId w:val="1002"/>
        </w:numPr>
        <w:spacing w:after="15" w:line="248" w:lineRule="auto"/>
        <w:ind w:hanging="221"/>
      </w:pPr>
      <w:r>
        <w:t xml:space="preserve">Infants of diabetic mothers.  </w:t>
      </w:r>
    </w:p>
    <w:p w14:paraId="3810E4DF" w14:textId="77777777" w:rsidR="00AE55E4" w:rsidRDefault="003D1147" w:rsidP="0080421C">
      <w:pPr>
        <w:numPr>
          <w:ilvl w:val="1"/>
          <w:numId w:val="1002"/>
        </w:numPr>
        <w:spacing w:after="15" w:line="248" w:lineRule="auto"/>
        <w:ind w:hanging="221"/>
      </w:pPr>
      <w:r>
        <w:t xml:space="preserve">Infants born by CS  </w:t>
      </w:r>
    </w:p>
    <w:p w14:paraId="7B2910AE" w14:textId="77777777" w:rsidR="00AE55E4" w:rsidRDefault="003D1147" w:rsidP="0080421C">
      <w:pPr>
        <w:numPr>
          <w:ilvl w:val="1"/>
          <w:numId w:val="1002"/>
        </w:numPr>
        <w:spacing w:after="38" w:line="248" w:lineRule="auto"/>
        <w:ind w:hanging="221"/>
      </w:pPr>
      <w:r>
        <w:t>2</w:t>
      </w:r>
      <w:r>
        <w:rPr>
          <w:vertAlign w:val="superscript"/>
        </w:rPr>
        <w:t>nd</w:t>
      </w:r>
      <w:r>
        <w:t xml:space="preserve"> twin.  </w:t>
      </w:r>
    </w:p>
    <w:p w14:paraId="7171E2F6" w14:textId="77777777" w:rsidR="00AE55E4" w:rsidRDefault="003D1147" w:rsidP="0080421C">
      <w:pPr>
        <w:numPr>
          <w:ilvl w:val="1"/>
          <w:numId w:val="1002"/>
        </w:numPr>
        <w:spacing w:after="15" w:line="248" w:lineRule="auto"/>
        <w:ind w:hanging="221"/>
      </w:pPr>
      <w:r>
        <w:t xml:space="preserve">None of the above.  </w:t>
      </w:r>
    </w:p>
    <w:p w14:paraId="391CEC08" w14:textId="77777777" w:rsidR="00AE55E4" w:rsidRDefault="003D1147">
      <w:pPr>
        <w:spacing w:after="0"/>
        <w:ind w:left="1129"/>
      </w:pPr>
      <w:r>
        <w:t xml:space="preserve"> </w:t>
      </w:r>
    </w:p>
    <w:p w14:paraId="2597C1B4" w14:textId="77777777" w:rsidR="00AE55E4" w:rsidRDefault="003D1147">
      <w:pPr>
        <w:spacing w:after="0"/>
        <w:ind w:left="1129"/>
      </w:pPr>
      <w:r>
        <w:t xml:space="preserve"> </w:t>
      </w:r>
    </w:p>
    <w:p w14:paraId="49EEE537" w14:textId="77777777" w:rsidR="00AE55E4" w:rsidRDefault="003D1147">
      <w:pPr>
        <w:spacing w:after="0"/>
        <w:ind w:left="1129"/>
      </w:pPr>
      <w:r>
        <w:t xml:space="preserve"> </w:t>
      </w:r>
    </w:p>
    <w:p w14:paraId="6CDC4C1D" w14:textId="77777777" w:rsidR="00AE55E4" w:rsidRDefault="003D1147">
      <w:pPr>
        <w:spacing w:after="0"/>
        <w:ind w:left="1129"/>
      </w:pPr>
      <w:r>
        <w:t xml:space="preserve"> </w:t>
      </w:r>
    </w:p>
    <w:p w14:paraId="5A60EC45" w14:textId="77777777" w:rsidR="00AE55E4" w:rsidRDefault="003D1147" w:rsidP="0080421C">
      <w:pPr>
        <w:numPr>
          <w:ilvl w:val="0"/>
          <w:numId w:val="1002"/>
        </w:numPr>
        <w:spacing w:after="5" w:line="249" w:lineRule="auto"/>
        <w:ind w:right="109" w:hanging="542"/>
        <w:jc w:val="both"/>
      </w:pPr>
      <w:r>
        <w:rPr>
          <w:b/>
        </w:rPr>
        <w:t xml:space="preserve">A woman with ruptured membranes is in the active phase of labor and the cervix  is 7 Cm dilated,the fetal monitor shows sustained, severe variable decelerations. The decision is made to performa cesarean section. Which of the following would NOT be an appropriate during preparation for cesarean section?  </w:t>
      </w:r>
      <w:r>
        <w:t xml:space="preserve">a. Left lateral position of the patient  </w:t>
      </w:r>
    </w:p>
    <w:p w14:paraId="5354F718" w14:textId="77777777" w:rsidR="00AE55E4" w:rsidRDefault="003D1147" w:rsidP="0080421C">
      <w:pPr>
        <w:numPr>
          <w:ilvl w:val="1"/>
          <w:numId w:val="1016"/>
        </w:numPr>
        <w:spacing w:after="14" w:line="249" w:lineRule="auto"/>
        <w:ind w:hanging="221"/>
      </w:pPr>
      <w:r>
        <w:rPr>
          <w:color w:val="FF6600"/>
        </w:rPr>
        <w:t xml:space="preserve">Start nasal oxygen </w:t>
      </w:r>
      <w:r>
        <w:t xml:space="preserve"> </w:t>
      </w:r>
    </w:p>
    <w:p w14:paraId="7D98405D" w14:textId="77777777" w:rsidR="00AE55E4" w:rsidRDefault="003D1147" w:rsidP="0080421C">
      <w:pPr>
        <w:numPr>
          <w:ilvl w:val="1"/>
          <w:numId w:val="1016"/>
        </w:numPr>
        <w:spacing w:after="15" w:line="248" w:lineRule="auto"/>
        <w:ind w:hanging="221"/>
      </w:pPr>
      <w:r>
        <w:lastRenderedPageBreak/>
        <w:t xml:space="preserve">Running intravenous fluids.  </w:t>
      </w:r>
    </w:p>
    <w:p w14:paraId="54EA1829" w14:textId="77777777" w:rsidR="00AE55E4" w:rsidRDefault="003D1147" w:rsidP="0080421C">
      <w:pPr>
        <w:numPr>
          <w:ilvl w:val="1"/>
          <w:numId w:val="1016"/>
        </w:numPr>
        <w:spacing w:after="15" w:line="248" w:lineRule="auto"/>
        <w:ind w:hanging="221"/>
      </w:pPr>
      <w:r>
        <w:t xml:space="preserve">Stop any Oxytocin administration                      </w:t>
      </w:r>
    </w:p>
    <w:p w14:paraId="33ADB7C9" w14:textId="77777777" w:rsidR="00AE55E4" w:rsidRDefault="003D1147" w:rsidP="0080421C">
      <w:pPr>
        <w:numPr>
          <w:ilvl w:val="1"/>
          <w:numId w:val="1016"/>
        </w:numPr>
        <w:spacing w:after="15" w:line="248" w:lineRule="auto"/>
        <w:ind w:hanging="221"/>
      </w:pPr>
      <w:r>
        <w:t xml:space="preserve">Start intravenous retoridine  </w:t>
      </w:r>
    </w:p>
    <w:p w14:paraId="2A705A29" w14:textId="77777777" w:rsidR="00AE55E4" w:rsidRDefault="003D1147" w:rsidP="0080421C">
      <w:pPr>
        <w:numPr>
          <w:ilvl w:val="0"/>
          <w:numId w:val="1002"/>
        </w:numPr>
        <w:spacing w:after="5" w:line="249" w:lineRule="auto"/>
        <w:ind w:right="109" w:hanging="542"/>
        <w:jc w:val="both"/>
      </w:pPr>
      <w:r>
        <w:rPr>
          <w:b/>
        </w:rPr>
        <w:t xml:space="preserve">The following are known contraindications to the usage of tocolysis in pregnancy  </w:t>
      </w:r>
      <w:r>
        <w:rPr>
          <w:b/>
          <w:u w:val="single" w:color="000000"/>
        </w:rPr>
        <w:t>EXCEPT</w:t>
      </w:r>
      <w:r>
        <w:rPr>
          <w:b/>
        </w:rPr>
        <w:t xml:space="preserve">:  </w:t>
      </w:r>
      <w:r>
        <w:t xml:space="preserve">a. Cardiac disease  </w:t>
      </w:r>
    </w:p>
    <w:p w14:paraId="333F9CF4" w14:textId="77777777" w:rsidR="00AE55E4" w:rsidRDefault="003D1147" w:rsidP="0080421C">
      <w:pPr>
        <w:numPr>
          <w:ilvl w:val="1"/>
          <w:numId w:val="1009"/>
        </w:numPr>
        <w:spacing w:after="14" w:line="249" w:lineRule="auto"/>
        <w:ind w:hanging="221"/>
      </w:pPr>
      <w:r>
        <w:rPr>
          <w:color w:val="FF6600"/>
        </w:rPr>
        <w:t xml:space="preserve">Previous Cesarean section  </w:t>
      </w:r>
    </w:p>
    <w:p w14:paraId="2A75101D" w14:textId="77777777" w:rsidR="00AE55E4" w:rsidRDefault="003D1147" w:rsidP="0080421C">
      <w:pPr>
        <w:numPr>
          <w:ilvl w:val="1"/>
          <w:numId w:val="1009"/>
        </w:numPr>
        <w:spacing w:after="15" w:line="248" w:lineRule="auto"/>
        <w:ind w:hanging="221"/>
      </w:pPr>
      <w:r>
        <w:t xml:space="preserve">Clinical chorioamnionitis                              </w:t>
      </w:r>
    </w:p>
    <w:p w14:paraId="67F7E959" w14:textId="77777777" w:rsidR="00AE55E4" w:rsidRDefault="003D1147" w:rsidP="0080421C">
      <w:pPr>
        <w:numPr>
          <w:ilvl w:val="1"/>
          <w:numId w:val="1009"/>
        </w:numPr>
        <w:spacing w:after="15" w:line="248" w:lineRule="auto"/>
        <w:ind w:hanging="221"/>
      </w:pPr>
      <w:r>
        <w:t xml:space="preserve">Ante-partum hemorrhage.  </w:t>
      </w:r>
    </w:p>
    <w:p w14:paraId="2CBFD9BE" w14:textId="77777777" w:rsidR="00AE55E4" w:rsidRDefault="003D1147" w:rsidP="0080421C">
      <w:pPr>
        <w:numPr>
          <w:ilvl w:val="1"/>
          <w:numId w:val="1009"/>
        </w:numPr>
        <w:spacing w:after="15" w:line="248" w:lineRule="auto"/>
        <w:ind w:hanging="221"/>
      </w:pPr>
      <w:r>
        <w:t xml:space="preserve">Thyroid disease.  </w:t>
      </w:r>
    </w:p>
    <w:p w14:paraId="571122C4" w14:textId="77777777" w:rsidR="00AE55E4" w:rsidRDefault="003D1147" w:rsidP="0080421C">
      <w:pPr>
        <w:numPr>
          <w:ilvl w:val="0"/>
          <w:numId w:val="1002"/>
        </w:numPr>
        <w:spacing w:after="5" w:line="249" w:lineRule="auto"/>
        <w:ind w:right="109" w:hanging="542"/>
        <w:jc w:val="both"/>
      </w:pPr>
      <w:r>
        <w:rPr>
          <w:b/>
        </w:rPr>
        <w:t xml:space="preserve">The following may be indicative of chorioaminonitis </w:t>
      </w:r>
      <w:r>
        <w:rPr>
          <w:b/>
          <w:u w:val="single" w:color="000000"/>
        </w:rPr>
        <w:t>EXCEPT</w:t>
      </w:r>
      <w:r>
        <w:rPr>
          <w:b/>
        </w:rPr>
        <w:t xml:space="preserve">:            </w:t>
      </w:r>
      <w:r>
        <w:t xml:space="preserve">a. Maternal pyrexia  </w:t>
      </w:r>
    </w:p>
    <w:p w14:paraId="476FA3C0" w14:textId="77777777" w:rsidR="00AE55E4" w:rsidRDefault="003D1147" w:rsidP="0080421C">
      <w:pPr>
        <w:numPr>
          <w:ilvl w:val="1"/>
          <w:numId w:val="1007"/>
        </w:numPr>
        <w:spacing w:after="15" w:line="248" w:lineRule="auto"/>
        <w:ind w:hanging="221"/>
      </w:pPr>
      <w:r>
        <w:t xml:space="preserve">Maternal tachycardia  </w:t>
      </w:r>
    </w:p>
    <w:p w14:paraId="20E9E1D5" w14:textId="77777777" w:rsidR="00AE55E4" w:rsidRDefault="003D1147" w:rsidP="0080421C">
      <w:pPr>
        <w:numPr>
          <w:ilvl w:val="1"/>
          <w:numId w:val="1007"/>
        </w:numPr>
        <w:spacing w:after="15" w:line="248" w:lineRule="auto"/>
        <w:ind w:hanging="221"/>
      </w:pPr>
      <w:r>
        <w:t xml:space="preserve">Increased white-cell count in the mother.  </w:t>
      </w:r>
    </w:p>
    <w:p w14:paraId="47895D21" w14:textId="77777777" w:rsidR="00AE55E4" w:rsidRDefault="003D1147" w:rsidP="0080421C">
      <w:pPr>
        <w:numPr>
          <w:ilvl w:val="1"/>
          <w:numId w:val="1007"/>
        </w:numPr>
        <w:spacing w:after="14" w:line="249" w:lineRule="auto"/>
        <w:ind w:hanging="221"/>
      </w:pPr>
      <w:r>
        <w:rPr>
          <w:color w:val="FF6600"/>
        </w:rPr>
        <w:t xml:space="preserve">Tender uterus </w:t>
      </w:r>
      <w:r>
        <w:t xml:space="preserve"> </w:t>
      </w:r>
    </w:p>
    <w:p w14:paraId="7BC69007" w14:textId="77777777" w:rsidR="00AE55E4" w:rsidRDefault="003D1147" w:rsidP="0080421C">
      <w:pPr>
        <w:numPr>
          <w:ilvl w:val="1"/>
          <w:numId w:val="1007"/>
        </w:numPr>
        <w:spacing w:after="15" w:line="248" w:lineRule="auto"/>
        <w:ind w:hanging="221"/>
      </w:pPr>
      <w:r>
        <w:t xml:space="preserve">Fetal bradycardia  </w:t>
      </w:r>
    </w:p>
    <w:p w14:paraId="0B9062F8" w14:textId="77777777" w:rsidR="00AE55E4" w:rsidRDefault="003D1147" w:rsidP="0080421C">
      <w:pPr>
        <w:numPr>
          <w:ilvl w:val="0"/>
          <w:numId w:val="1002"/>
        </w:numPr>
        <w:spacing w:after="5" w:line="249" w:lineRule="auto"/>
        <w:ind w:right="109" w:hanging="542"/>
        <w:jc w:val="both"/>
      </w:pPr>
      <w:r>
        <w:rPr>
          <w:b/>
        </w:rPr>
        <w:t xml:space="preserve">The typical postmature fetus may show any of the following </w:t>
      </w:r>
      <w:r>
        <w:rPr>
          <w:b/>
          <w:u w:val="single" w:color="000000"/>
        </w:rPr>
        <w:t>EXCEPT</w:t>
      </w:r>
      <w:r>
        <w:rPr>
          <w:b/>
        </w:rPr>
        <w:t xml:space="preserve">:         </w:t>
      </w:r>
    </w:p>
    <w:p w14:paraId="3D31727A" w14:textId="77777777" w:rsidR="00AE55E4" w:rsidRDefault="003D1147" w:rsidP="0080421C">
      <w:pPr>
        <w:numPr>
          <w:ilvl w:val="2"/>
          <w:numId w:val="1019"/>
        </w:numPr>
        <w:spacing w:after="15" w:line="248" w:lineRule="auto"/>
        <w:ind w:hanging="221"/>
      </w:pPr>
      <w:r>
        <w:t xml:space="preserve">Diminished lanugo hair.  </w:t>
      </w:r>
    </w:p>
    <w:p w14:paraId="2D017682" w14:textId="77777777" w:rsidR="00AE55E4" w:rsidRDefault="003D1147" w:rsidP="0080421C">
      <w:pPr>
        <w:numPr>
          <w:ilvl w:val="2"/>
          <w:numId w:val="1019"/>
        </w:numPr>
        <w:spacing w:after="15" w:line="248" w:lineRule="auto"/>
        <w:ind w:hanging="221"/>
      </w:pPr>
      <w:r>
        <w:t xml:space="preserve">Excess scalp hair.  </w:t>
      </w:r>
    </w:p>
    <w:p w14:paraId="2C2C17F1" w14:textId="77777777" w:rsidR="00AE55E4" w:rsidRDefault="003D1147" w:rsidP="0080421C">
      <w:pPr>
        <w:numPr>
          <w:ilvl w:val="2"/>
          <w:numId w:val="1019"/>
        </w:numPr>
        <w:spacing w:after="15" w:line="248" w:lineRule="auto"/>
        <w:ind w:hanging="221"/>
      </w:pPr>
      <w:r>
        <w:t xml:space="preserve">Long nails  </w:t>
      </w:r>
    </w:p>
    <w:p w14:paraId="329F53AA" w14:textId="77777777" w:rsidR="00AE55E4" w:rsidRDefault="003D1147">
      <w:pPr>
        <w:spacing w:after="14" w:line="249" w:lineRule="auto"/>
        <w:ind w:left="1128" w:right="1566" w:hanging="10"/>
      </w:pPr>
      <w:r>
        <w:rPr>
          <w:color w:val="FF6600"/>
        </w:rPr>
        <w:t xml:space="preserve">d.Testis in the inguinal canal </w:t>
      </w:r>
      <w:r>
        <w:t xml:space="preserve"> </w:t>
      </w:r>
    </w:p>
    <w:p w14:paraId="255975CE" w14:textId="77777777" w:rsidR="00AE55E4" w:rsidRDefault="003D1147">
      <w:pPr>
        <w:spacing w:after="15" w:line="248" w:lineRule="auto"/>
        <w:ind w:left="1128" w:hanging="10"/>
      </w:pPr>
      <w:r>
        <w:t xml:space="preserve">e.Diminished vernix.  </w:t>
      </w:r>
    </w:p>
    <w:p w14:paraId="74091987" w14:textId="77777777" w:rsidR="00AE55E4" w:rsidRDefault="003D1147" w:rsidP="0080421C">
      <w:pPr>
        <w:numPr>
          <w:ilvl w:val="0"/>
          <w:numId w:val="1002"/>
        </w:numPr>
        <w:spacing w:after="5" w:line="249" w:lineRule="auto"/>
        <w:ind w:right="109" w:hanging="542"/>
        <w:jc w:val="both"/>
      </w:pPr>
      <w:r>
        <w:rPr>
          <w:b/>
        </w:rPr>
        <w:t xml:space="preserve">The following is true regarding intra-uterine growth retardation:                    </w:t>
      </w:r>
    </w:p>
    <w:p w14:paraId="1C254B01" w14:textId="77777777" w:rsidR="00AE55E4" w:rsidRDefault="003D1147">
      <w:pPr>
        <w:spacing w:after="15" w:line="248" w:lineRule="auto"/>
        <w:ind w:left="1128" w:hanging="10"/>
      </w:pPr>
      <w:r>
        <w:t xml:space="preserve">a.Symmetrical variety has a better prognosis than asymmetrical one.  </w:t>
      </w:r>
    </w:p>
    <w:p w14:paraId="5DBB1BAF" w14:textId="77777777" w:rsidR="00AE55E4" w:rsidRDefault="003D1147">
      <w:pPr>
        <w:spacing w:after="15" w:line="248" w:lineRule="auto"/>
        <w:ind w:left="1128" w:hanging="10"/>
      </w:pPr>
      <w:r>
        <w:t xml:space="preserve">b.The cause of symmetrical variety is commonly placental insufficiency  </w:t>
      </w:r>
    </w:p>
    <w:p w14:paraId="6E21FCDC" w14:textId="77777777" w:rsidR="00AE55E4" w:rsidRDefault="003D1147">
      <w:pPr>
        <w:spacing w:after="14" w:line="249" w:lineRule="auto"/>
        <w:ind w:left="1128" w:right="1566" w:hanging="10"/>
      </w:pPr>
      <w:r>
        <w:rPr>
          <w:color w:val="FF6600"/>
        </w:rPr>
        <w:t>c.Advanced cases of asymmetrical type may pass to symmetrical one</w:t>
      </w:r>
      <w:r>
        <w:t xml:space="preserve">.  </w:t>
      </w:r>
    </w:p>
    <w:p w14:paraId="28EE8088" w14:textId="77777777" w:rsidR="00AE55E4" w:rsidRDefault="003D1147">
      <w:pPr>
        <w:spacing w:after="15" w:line="248" w:lineRule="auto"/>
        <w:ind w:left="1128" w:right="2609" w:hanging="10"/>
      </w:pPr>
      <w:r>
        <w:t xml:space="preserve">d.In asymmetrical variety the abdominal to head circumference ratio is normal.  e.All of the above </w:t>
      </w:r>
    </w:p>
    <w:p w14:paraId="60C59794" w14:textId="77777777" w:rsidR="00AE55E4" w:rsidRDefault="003D1147" w:rsidP="0080421C">
      <w:pPr>
        <w:numPr>
          <w:ilvl w:val="0"/>
          <w:numId w:val="1002"/>
        </w:numPr>
        <w:spacing w:after="5" w:line="249" w:lineRule="auto"/>
        <w:ind w:right="109" w:hanging="542"/>
        <w:jc w:val="both"/>
      </w:pPr>
      <w:r>
        <w:rPr>
          <w:b/>
        </w:rPr>
        <w:t xml:space="preserve">All the following is true regarding IUFD </w:t>
      </w:r>
      <w:r>
        <w:rPr>
          <w:b/>
          <w:u w:val="single" w:color="000000"/>
        </w:rPr>
        <w:t>EXCEPT</w:t>
      </w:r>
      <w:r>
        <w:rPr>
          <w:b/>
        </w:rPr>
        <w:t xml:space="preserve">:              </w:t>
      </w:r>
    </w:p>
    <w:p w14:paraId="1754EF1F" w14:textId="77777777" w:rsidR="00AE55E4" w:rsidRDefault="003D1147" w:rsidP="0080421C">
      <w:pPr>
        <w:numPr>
          <w:ilvl w:val="2"/>
          <w:numId w:val="1020"/>
        </w:numPr>
        <w:spacing w:after="15" w:line="248" w:lineRule="auto"/>
        <w:ind w:left="1710" w:hanging="221"/>
      </w:pPr>
      <w:r>
        <w:t xml:space="preserve">Milk secretion stars from the breast.  </w:t>
      </w:r>
    </w:p>
    <w:p w14:paraId="30663062" w14:textId="77777777" w:rsidR="00AE55E4" w:rsidRDefault="003D1147" w:rsidP="0080421C">
      <w:pPr>
        <w:numPr>
          <w:ilvl w:val="2"/>
          <w:numId w:val="1020"/>
        </w:numPr>
        <w:spacing w:after="15" w:line="248" w:lineRule="auto"/>
        <w:ind w:left="1710" w:hanging="221"/>
      </w:pPr>
      <w:r>
        <w:t xml:space="preserve">Vaginal dark brown discharge  </w:t>
      </w:r>
    </w:p>
    <w:p w14:paraId="5B5AFB50" w14:textId="77777777" w:rsidR="00AE55E4" w:rsidRDefault="003D1147" w:rsidP="0080421C">
      <w:pPr>
        <w:numPr>
          <w:ilvl w:val="2"/>
          <w:numId w:val="1020"/>
        </w:numPr>
        <w:spacing w:after="15" w:line="248" w:lineRule="auto"/>
        <w:ind w:left="1710" w:hanging="221"/>
      </w:pPr>
      <w:r>
        <w:t xml:space="preserve">Spalding's sign by plain X-ray  </w:t>
      </w:r>
    </w:p>
    <w:p w14:paraId="4C68127D" w14:textId="77777777" w:rsidR="00AE55E4" w:rsidRDefault="003D1147" w:rsidP="0080421C">
      <w:pPr>
        <w:numPr>
          <w:ilvl w:val="2"/>
          <w:numId w:val="1020"/>
        </w:numPr>
        <w:spacing w:after="14" w:line="249" w:lineRule="auto"/>
        <w:ind w:left="1710" w:hanging="221"/>
      </w:pPr>
      <w:r>
        <w:rPr>
          <w:color w:val="FF6600"/>
        </w:rPr>
        <w:t xml:space="preserve">Pregnancy test becomes negative within 24 hours.  </w:t>
      </w:r>
    </w:p>
    <w:p w14:paraId="4F9A2ADD" w14:textId="77777777" w:rsidR="00AE55E4" w:rsidRDefault="003D1147" w:rsidP="0080421C">
      <w:pPr>
        <w:numPr>
          <w:ilvl w:val="2"/>
          <w:numId w:val="1020"/>
        </w:numPr>
        <w:spacing w:after="15" w:line="248" w:lineRule="auto"/>
        <w:ind w:left="1710" w:hanging="221"/>
      </w:pPr>
      <w:r>
        <w:t xml:space="preserve">Hypo-fibrinogenemia is a serious complication. </w:t>
      </w:r>
    </w:p>
    <w:p w14:paraId="686B37E0" w14:textId="77777777" w:rsidR="00AE55E4" w:rsidRDefault="003D1147" w:rsidP="0080421C">
      <w:pPr>
        <w:numPr>
          <w:ilvl w:val="0"/>
          <w:numId w:val="1002"/>
        </w:numPr>
        <w:spacing w:after="5" w:line="249" w:lineRule="auto"/>
        <w:ind w:right="109" w:hanging="542"/>
        <w:jc w:val="both"/>
      </w:pPr>
      <w:r>
        <w:rPr>
          <w:b/>
        </w:rPr>
        <w:t xml:space="preserve">Some identifiable causes of stillbirth include all of the following </w:t>
      </w:r>
      <w:r>
        <w:rPr>
          <w:b/>
          <w:u w:val="single" w:color="000000"/>
        </w:rPr>
        <w:t>EXCEPT</w:t>
      </w:r>
      <w:r>
        <w:rPr>
          <w:b/>
        </w:rPr>
        <w:t xml:space="preserve">:   </w:t>
      </w:r>
    </w:p>
    <w:p w14:paraId="744B732C" w14:textId="77777777" w:rsidR="00AE55E4" w:rsidRDefault="003D1147" w:rsidP="0080421C">
      <w:pPr>
        <w:numPr>
          <w:ilvl w:val="3"/>
          <w:numId w:val="1011"/>
        </w:numPr>
        <w:spacing w:after="15" w:line="248" w:lineRule="auto"/>
        <w:ind w:right="3657" w:hanging="211"/>
      </w:pPr>
      <w:r>
        <w:t xml:space="preserve">Maternal hypertension  </w:t>
      </w:r>
    </w:p>
    <w:p w14:paraId="0D8E6748" w14:textId="77777777" w:rsidR="00AE55E4" w:rsidRDefault="003D1147" w:rsidP="0080421C">
      <w:pPr>
        <w:numPr>
          <w:ilvl w:val="3"/>
          <w:numId w:val="1011"/>
        </w:numPr>
        <w:spacing w:after="15" w:line="248" w:lineRule="auto"/>
        <w:ind w:right="3657" w:hanging="211"/>
      </w:pPr>
      <w:r>
        <w:t xml:space="preserve">Isoimmunization  </w:t>
      </w:r>
      <w:r>
        <w:rPr>
          <w:color w:val="FF6600"/>
        </w:rPr>
        <w:t>c</w:t>
      </w:r>
      <w:r>
        <w:t xml:space="preserve"> .</w:t>
      </w:r>
      <w:r>
        <w:rPr>
          <w:color w:val="FF6600"/>
        </w:rPr>
        <w:t xml:space="preserve">Previous cesarean section </w:t>
      </w:r>
      <w:r>
        <w:t xml:space="preserve"> d. Cord accidents  </w:t>
      </w:r>
    </w:p>
    <w:p w14:paraId="2B1CF838" w14:textId="77777777" w:rsidR="00AE55E4" w:rsidRDefault="003D1147">
      <w:pPr>
        <w:spacing w:after="15" w:line="248" w:lineRule="auto"/>
        <w:ind w:left="1499" w:hanging="10"/>
      </w:pPr>
      <w:r>
        <w:t xml:space="preserve">e. Chromosomal abnormalities  </w:t>
      </w:r>
    </w:p>
    <w:p w14:paraId="116B45A0" w14:textId="77777777" w:rsidR="00AE55E4" w:rsidRDefault="003D1147" w:rsidP="0080421C">
      <w:pPr>
        <w:numPr>
          <w:ilvl w:val="0"/>
          <w:numId w:val="1002"/>
        </w:numPr>
        <w:spacing w:after="5" w:line="249" w:lineRule="auto"/>
        <w:ind w:right="109" w:hanging="542"/>
        <w:jc w:val="both"/>
      </w:pPr>
      <w:r>
        <w:rPr>
          <w:b/>
        </w:rPr>
        <w:t xml:space="preserve">If non stress test is reactive, it is usually repeated:           </w:t>
      </w:r>
    </w:p>
    <w:p w14:paraId="5B5AD753" w14:textId="77777777" w:rsidR="00AE55E4" w:rsidRDefault="003D1147">
      <w:pPr>
        <w:spacing w:after="14" w:line="249" w:lineRule="auto"/>
        <w:ind w:left="1859" w:right="1566" w:hanging="10"/>
      </w:pPr>
      <w:r>
        <w:rPr>
          <w:color w:val="FF6600"/>
        </w:rPr>
        <w:t>a</w:t>
      </w:r>
      <w:r>
        <w:t>.</w:t>
      </w:r>
      <w:r>
        <w:rPr>
          <w:color w:val="FF6600"/>
        </w:rPr>
        <w:t xml:space="preserve">Weekly.  </w:t>
      </w:r>
    </w:p>
    <w:p w14:paraId="470380F1" w14:textId="77777777" w:rsidR="00AE55E4" w:rsidRDefault="003D1147">
      <w:pPr>
        <w:spacing w:after="15" w:line="248" w:lineRule="auto"/>
        <w:ind w:left="1499" w:hanging="10"/>
      </w:pPr>
      <w:r>
        <w:t xml:space="preserve">b.Biweekly  </w:t>
      </w:r>
    </w:p>
    <w:p w14:paraId="6C7665B4" w14:textId="77777777" w:rsidR="00AE55E4" w:rsidRDefault="003D1147">
      <w:pPr>
        <w:spacing w:after="15" w:line="248" w:lineRule="auto"/>
        <w:ind w:left="1499" w:hanging="10"/>
      </w:pPr>
      <w:r>
        <w:t xml:space="preserve">c.Monthly  </w:t>
      </w:r>
    </w:p>
    <w:p w14:paraId="1528A786" w14:textId="77777777" w:rsidR="00AE55E4" w:rsidRDefault="003D1147">
      <w:pPr>
        <w:spacing w:after="15" w:line="248" w:lineRule="auto"/>
        <w:ind w:left="1499" w:hanging="10"/>
      </w:pPr>
      <w:r>
        <w:t xml:space="preserve">d.Every 2 weeks  </w:t>
      </w:r>
    </w:p>
    <w:p w14:paraId="53AF8058" w14:textId="77777777" w:rsidR="00AE55E4" w:rsidRDefault="003D1147">
      <w:pPr>
        <w:spacing w:after="15" w:line="248" w:lineRule="auto"/>
        <w:ind w:left="1499" w:hanging="10"/>
      </w:pPr>
      <w:r>
        <w:t xml:space="preserve">e.None of the above  </w:t>
      </w:r>
    </w:p>
    <w:p w14:paraId="0EDB8072" w14:textId="77777777" w:rsidR="00AE55E4" w:rsidRDefault="003D1147">
      <w:pPr>
        <w:spacing w:after="0"/>
        <w:ind w:left="1489"/>
      </w:pPr>
      <w:r>
        <w:t xml:space="preserve"> </w:t>
      </w:r>
    </w:p>
    <w:p w14:paraId="15DB4C0A" w14:textId="77777777" w:rsidR="00AE55E4" w:rsidRDefault="003D1147">
      <w:pPr>
        <w:spacing w:after="0"/>
        <w:ind w:left="1489"/>
      </w:pPr>
      <w:r>
        <w:t xml:space="preserve"> </w:t>
      </w:r>
    </w:p>
    <w:p w14:paraId="1900DF12" w14:textId="77777777" w:rsidR="00AE55E4" w:rsidRDefault="003D1147">
      <w:pPr>
        <w:spacing w:after="0"/>
        <w:ind w:left="1489"/>
      </w:pPr>
      <w:r>
        <w:t xml:space="preserve"> </w:t>
      </w:r>
    </w:p>
    <w:p w14:paraId="517A7B4C" w14:textId="77777777" w:rsidR="00AE55E4" w:rsidRDefault="003D1147" w:rsidP="0080421C">
      <w:pPr>
        <w:numPr>
          <w:ilvl w:val="0"/>
          <w:numId w:val="1002"/>
        </w:numPr>
        <w:spacing w:after="5" w:line="249" w:lineRule="auto"/>
        <w:ind w:right="109" w:hanging="542"/>
        <w:jc w:val="both"/>
      </w:pPr>
      <w:r>
        <w:rPr>
          <w:b/>
        </w:rPr>
        <w:t xml:space="preserve">Contraindications to contraction stress test include all the following </w:t>
      </w:r>
      <w:r>
        <w:rPr>
          <w:b/>
          <w:u w:val="single" w:color="000000"/>
        </w:rPr>
        <w:t>EXCEPT</w:t>
      </w:r>
      <w:r>
        <w:rPr>
          <w:b/>
        </w:rPr>
        <w:t xml:space="preserve">:    </w:t>
      </w:r>
      <w:r>
        <w:t xml:space="preserve">a. Previous CS.  </w:t>
      </w:r>
    </w:p>
    <w:p w14:paraId="62D8F091" w14:textId="77777777" w:rsidR="00AE55E4" w:rsidRDefault="003D1147" w:rsidP="0080421C">
      <w:pPr>
        <w:numPr>
          <w:ilvl w:val="2"/>
          <w:numId w:val="1012"/>
        </w:numPr>
        <w:spacing w:after="15" w:line="248" w:lineRule="auto"/>
        <w:ind w:left="1710" w:hanging="221"/>
      </w:pPr>
      <w:r>
        <w:t xml:space="preserve">Placenta previa </w:t>
      </w:r>
    </w:p>
    <w:p w14:paraId="3791E256" w14:textId="77777777" w:rsidR="00AE55E4" w:rsidRDefault="003D1147" w:rsidP="0080421C">
      <w:pPr>
        <w:numPr>
          <w:ilvl w:val="2"/>
          <w:numId w:val="1012"/>
        </w:numPr>
        <w:spacing w:after="15" w:line="248" w:lineRule="auto"/>
        <w:ind w:left="1710" w:hanging="221"/>
      </w:pPr>
      <w:r>
        <w:t xml:space="preserve">Threatened pre-term labor.  </w:t>
      </w:r>
    </w:p>
    <w:p w14:paraId="72A4DA27" w14:textId="77777777" w:rsidR="00AE55E4" w:rsidRDefault="003D1147" w:rsidP="0080421C">
      <w:pPr>
        <w:numPr>
          <w:ilvl w:val="2"/>
          <w:numId w:val="1012"/>
        </w:numPr>
        <w:spacing w:after="14" w:line="249" w:lineRule="auto"/>
        <w:ind w:left="1710" w:hanging="221"/>
      </w:pPr>
      <w:r>
        <w:rPr>
          <w:color w:val="FF6600"/>
        </w:rPr>
        <w:lastRenderedPageBreak/>
        <w:t xml:space="preserve">Breech presentation  </w:t>
      </w:r>
    </w:p>
    <w:p w14:paraId="3951ED00" w14:textId="77777777" w:rsidR="00AE55E4" w:rsidRDefault="003D1147" w:rsidP="0080421C">
      <w:pPr>
        <w:numPr>
          <w:ilvl w:val="2"/>
          <w:numId w:val="1012"/>
        </w:numPr>
        <w:spacing w:after="15" w:line="248" w:lineRule="auto"/>
        <w:ind w:left="1710" w:hanging="221"/>
      </w:pPr>
      <w:r>
        <w:t xml:space="preserve">Multiple pregnancy.  </w:t>
      </w:r>
    </w:p>
    <w:p w14:paraId="16FDE2F5" w14:textId="77777777" w:rsidR="00AE55E4" w:rsidRDefault="003D1147" w:rsidP="0080421C">
      <w:pPr>
        <w:numPr>
          <w:ilvl w:val="0"/>
          <w:numId w:val="1002"/>
        </w:numPr>
        <w:spacing w:after="5" w:line="249" w:lineRule="auto"/>
        <w:ind w:right="109" w:hanging="542"/>
        <w:jc w:val="both"/>
      </w:pPr>
      <w:r>
        <w:rPr>
          <w:b/>
        </w:rPr>
        <w:t xml:space="preserve">All the following are complications of placental insufficiency </w:t>
      </w:r>
      <w:r>
        <w:rPr>
          <w:b/>
          <w:u w:val="single" w:color="000000"/>
        </w:rPr>
        <w:t>EXCEPT</w:t>
      </w:r>
      <w:r>
        <w:rPr>
          <w:b/>
        </w:rPr>
        <w:t xml:space="preserve">:           </w:t>
      </w:r>
    </w:p>
    <w:p w14:paraId="24F88F32" w14:textId="77777777" w:rsidR="00AE55E4" w:rsidRDefault="003D1147" w:rsidP="0080421C">
      <w:pPr>
        <w:numPr>
          <w:ilvl w:val="2"/>
          <w:numId w:val="1013"/>
        </w:numPr>
        <w:spacing w:after="15" w:line="248" w:lineRule="auto"/>
        <w:ind w:left="1710" w:hanging="221"/>
      </w:pPr>
      <w:r>
        <w:t xml:space="preserve">Intra-uterine fetal death  </w:t>
      </w:r>
    </w:p>
    <w:p w14:paraId="6E9A41DC" w14:textId="77777777" w:rsidR="00AE55E4" w:rsidRDefault="003D1147" w:rsidP="0080421C">
      <w:pPr>
        <w:numPr>
          <w:ilvl w:val="2"/>
          <w:numId w:val="1013"/>
        </w:numPr>
        <w:spacing w:after="15" w:line="248" w:lineRule="auto"/>
        <w:ind w:left="1710" w:hanging="221"/>
      </w:pPr>
      <w:r>
        <w:t xml:space="preserve">Neonatal hypoglycemia.  </w:t>
      </w:r>
    </w:p>
    <w:p w14:paraId="2EDD86D0" w14:textId="77777777" w:rsidR="00AE55E4" w:rsidRDefault="003D1147" w:rsidP="0080421C">
      <w:pPr>
        <w:numPr>
          <w:ilvl w:val="2"/>
          <w:numId w:val="1013"/>
        </w:numPr>
        <w:spacing w:after="14" w:line="249" w:lineRule="auto"/>
        <w:ind w:left="1710" w:hanging="221"/>
      </w:pPr>
      <w:r>
        <w:rPr>
          <w:color w:val="FF6600"/>
        </w:rPr>
        <w:t xml:space="preserve">Neonatal jaundice </w:t>
      </w:r>
      <w:r>
        <w:t xml:space="preserve"> </w:t>
      </w:r>
    </w:p>
    <w:p w14:paraId="0389B701" w14:textId="77777777" w:rsidR="00AE55E4" w:rsidRDefault="003D1147" w:rsidP="0080421C">
      <w:pPr>
        <w:numPr>
          <w:ilvl w:val="2"/>
          <w:numId w:val="1013"/>
        </w:numPr>
        <w:spacing w:after="15" w:line="248" w:lineRule="auto"/>
        <w:ind w:left="1710" w:hanging="221"/>
      </w:pPr>
      <w:r>
        <w:t xml:space="preserve">Asphyxia neonatorum  </w:t>
      </w:r>
    </w:p>
    <w:p w14:paraId="553E41E2" w14:textId="77777777" w:rsidR="00AE55E4" w:rsidRDefault="003D1147" w:rsidP="0080421C">
      <w:pPr>
        <w:numPr>
          <w:ilvl w:val="2"/>
          <w:numId w:val="1013"/>
        </w:numPr>
        <w:spacing w:after="15" w:line="248" w:lineRule="auto"/>
        <w:ind w:left="1710" w:hanging="221"/>
      </w:pPr>
      <w:r>
        <w:t xml:space="preserve">Intra-partum fetal death  </w:t>
      </w:r>
    </w:p>
    <w:p w14:paraId="50724E7F" w14:textId="77777777" w:rsidR="00AE55E4" w:rsidRDefault="003D1147" w:rsidP="0080421C">
      <w:pPr>
        <w:numPr>
          <w:ilvl w:val="0"/>
          <w:numId w:val="1002"/>
        </w:numPr>
        <w:spacing w:after="5" w:line="249" w:lineRule="auto"/>
        <w:ind w:right="109" w:hanging="542"/>
        <w:jc w:val="both"/>
      </w:pPr>
      <w:r>
        <w:rPr>
          <w:b/>
        </w:rPr>
        <w:t xml:space="preserve">Rh negative mother marred to positive father, the following is </w:t>
      </w:r>
      <w:r>
        <w:rPr>
          <w:b/>
          <w:u w:val="single" w:color="000000"/>
        </w:rPr>
        <w:t>NOT</w:t>
      </w:r>
      <w:r>
        <w:rPr>
          <w:b/>
        </w:rPr>
        <w:t xml:space="preserve"> true:   </w:t>
      </w:r>
    </w:p>
    <w:p w14:paraId="4C3A3E58" w14:textId="77777777" w:rsidR="00AE55E4" w:rsidRDefault="003D1147">
      <w:pPr>
        <w:spacing w:after="15" w:line="248" w:lineRule="auto"/>
        <w:ind w:left="1499" w:hanging="10"/>
      </w:pPr>
      <w:r>
        <w:t xml:space="preserve">a.First baby usually passed unaffected.  </w:t>
      </w:r>
    </w:p>
    <w:p w14:paraId="7176987F" w14:textId="77777777" w:rsidR="00AE55E4" w:rsidRDefault="003D1147">
      <w:pPr>
        <w:spacing w:after="15" w:line="248" w:lineRule="auto"/>
        <w:ind w:left="1499" w:hanging="10"/>
      </w:pPr>
      <w:r>
        <w:t xml:space="preserve">b.Anti D must be taken after abortion, termination of E.P or vesicular mole  </w:t>
      </w:r>
    </w:p>
    <w:p w14:paraId="6DC53ADE" w14:textId="77777777" w:rsidR="00AE55E4" w:rsidRDefault="003D1147">
      <w:pPr>
        <w:spacing w:after="14" w:line="249" w:lineRule="auto"/>
        <w:ind w:left="1499" w:right="1566" w:hanging="10"/>
      </w:pPr>
      <w:r>
        <w:rPr>
          <w:color w:val="FF6600"/>
        </w:rPr>
        <w:t xml:space="preserve">c.Anti D immunoglobulin is best given within the first 2 weeks after delivery </w:t>
      </w:r>
      <w:r>
        <w:t xml:space="preserve"> </w:t>
      </w:r>
    </w:p>
    <w:p w14:paraId="427044DE" w14:textId="77777777" w:rsidR="00AE55E4" w:rsidRDefault="003D1147">
      <w:pPr>
        <w:spacing w:after="15" w:line="248" w:lineRule="auto"/>
        <w:ind w:left="1499" w:hanging="10"/>
      </w:pPr>
      <w:r>
        <w:t xml:space="preserve">d.She may get Rh negative baby </w:t>
      </w:r>
    </w:p>
    <w:p w14:paraId="680ED9FA" w14:textId="77777777" w:rsidR="00AE55E4" w:rsidRDefault="003D1147">
      <w:pPr>
        <w:spacing w:after="15" w:line="248" w:lineRule="auto"/>
        <w:ind w:left="1499" w:hanging="10"/>
      </w:pPr>
      <w:r>
        <w:t xml:space="preserve">e.She may be sensitized during her first pregnancy due to weak placental  barrier. </w:t>
      </w:r>
    </w:p>
    <w:p w14:paraId="1CCD4A27" w14:textId="77777777" w:rsidR="00AE55E4" w:rsidRDefault="003D1147" w:rsidP="0080421C">
      <w:pPr>
        <w:numPr>
          <w:ilvl w:val="0"/>
          <w:numId w:val="1002"/>
        </w:numPr>
        <w:spacing w:after="5" w:line="249" w:lineRule="auto"/>
        <w:ind w:right="109" w:hanging="542"/>
        <w:jc w:val="both"/>
      </w:pPr>
      <w:r>
        <w:rPr>
          <w:b/>
        </w:rPr>
        <w:t xml:space="preserve">The incidence of Rh isoimmunization after a full-term delivery in a Rh +ve            infant to a Rh -ve mother when no immune globulin prophylaxis has been undertaken is:  </w:t>
      </w:r>
    </w:p>
    <w:p w14:paraId="0AA27717" w14:textId="77777777" w:rsidR="00AE55E4" w:rsidRDefault="003D1147" w:rsidP="0080421C">
      <w:pPr>
        <w:numPr>
          <w:ilvl w:val="2"/>
          <w:numId w:val="1014"/>
        </w:numPr>
        <w:spacing w:after="15" w:line="248" w:lineRule="auto"/>
        <w:ind w:left="1720" w:hanging="231"/>
      </w:pPr>
      <w:r>
        <w:t xml:space="preserve">1%  </w:t>
      </w:r>
      <w:r>
        <w:tab/>
        <w:t xml:space="preserve">  </w:t>
      </w:r>
      <w:r>
        <w:tab/>
        <w:t xml:space="preserve"> </w:t>
      </w:r>
    </w:p>
    <w:p w14:paraId="15BF5452" w14:textId="77777777" w:rsidR="00AE55E4" w:rsidRDefault="003D1147" w:rsidP="0080421C">
      <w:pPr>
        <w:numPr>
          <w:ilvl w:val="2"/>
          <w:numId w:val="1014"/>
        </w:numPr>
        <w:spacing w:after="15" w:line="248" w:lineRule="auto"/>
        <w:ind w:left="1720" w:hanging="231"/>
      </w:pPr>
      <w:r>
        <w:t xml:space="preserve">5%  </w:t>
      </w:r>
    </w:p>
    <w:p w14:paraId="681292A5" w14:textId="77777777" w:rsidR="00AE55E4" w:rsidRDefault="003D1147">
      <w:pPr>
        <w:spacing w:after="15" w:line="248" w:lineRule="auto"/>
        <w:ind w:left="1499" w:right="7290" w:hanging="10"/>
      </w:pPr>
      <w:r>
        <w:rPr>
          <w:color w:val="FF6600"/>
        </w:rPr>
        <w:t xml:space="preserve">C </w:t>
      </w:r>
      <w:r>
        <w:t xml:space="preserve"> </w:t>
      </w:r>
      <w:r>
        <w:rPr>
          <w:color w:val="FF6600"/>
        </w:rPr>
        <w:t xml:space="preserve">16% </w:t>
      </w:r>
      <w:r>
        <w:t xml:space="preserve">                                   c.</w:t>
      </w:r>
      <w:r>
        <w:rPr>
          <w:rFonts w:ascii="Arial" w:eastAsia="Arial" w:hAnsi="Arial" w:cs="Arial"/>
        </w:rPr>
        <w:t xml:space="preserve"> </w:t>
      </w:r>
      <w:r>
        <w:t xml:space="preserve"> 40% </w:t>
      </w:r>
      <w:r>
        <w:tab/>
        <w:t xml:space="preserve"> </w:t>
      </w:r>
    </w:p>
    <w:p w14:paraId="2B90C15F" w14:textId="77777777" w:rsidR="00AE55E4" w:rsidRDefault="003D1147">
      <w:pPr>
        <w:tabs>
          <w:tab w:val="center" w:pos="1769"/>
          <w:tab w:val="center" w:pos="3832"/>
        </w:tabs>
        <w:spacing w:after="15" w:line="248" w:lineRule="auto"/>
      </w:pPr>
      <w:r>
        <w:tab/>
        <w:t>d.</w:t>
      </w:r>
      <w:r>
        <w:rPr>
          <w:rFonts w:ascii="Arial" w:eastAsia="Arial" w:hAnsi="Arial" w:cs="Arial"/>
        </w:rPr>
        <w:t xml:space="preserve"> </w:t>
      </w:r>
      <w:r>
        <w:t>90%</w:t>
      </w:r>
      <w:r>
        <w:rPr>
          <w:b/>
        </w:rPr>
        <w:t xml:space="preserve"> </w:t>
      </w:r>
      <w:r>
        <w:rPr>
          <w:b/>
        </w:rPr>
        <w:tab/>
        <w:t xml:space="preserve">  </w:t>
      </w:r>
    </w:p>
    <w:p w14:paraId="6B5735E5" w14:textId="77777777" w:rsidR="00AE55E4" w:rsidRDefault="003D1147" w:rsidP="0080421C">
      <w:pPr>
        <w:numPr>
          <w:ilvl w:val="0"/>
          <w:numId w:val="1002"/>
        </w:numPr>
        <w:spacing w:after="5" w:line="249" w:lineRule="auto"/>
        <w:ind w:right="109" w:hanging="542"/>
        <w:jc w:val="both"/>
      </w:pPr>
      <w:r>
        <w:rPr>
          <w:b/>
        </w:rPr>
        <w:t>All the following events causing sensitization of Rh negative mother E</w:t>
      </w:r>
      <w:r>
        <w:rPr>
          <w:b/>
          <w:u w:val="single" w:color="000000"/>
        </w:rPr>
        <w:t>XCEPT</w:t>
      </w:r>
      <w:r>
        <w:rPr>
          <w:b/>
        </w:rPr>
        <w:t xml:space="preserve">:    </w:t>
      </w:r>
    </w:p>
    <w:p w14:paraId="0BBB90F9" w14:textId="77777777" w:rsidR="00AE55E4" w:rsidRDefault="003D1147" w:rsidP="0080421C">
      <w:pPr>
        <w:numPr>
          <w:ilvl w:val="2"/>
          <w:numId w:val="1006"/>
        </w:numPr>
        <w:spacing w:after="15" w:line="248" w:lineRule="auto"/>
        <w:ind w:hanging="221"/>
      </w:pPr>
      <w:r>
        <w:t xml:space="preserve">Spontaneous or elective abortion  </w:t>
      </w:r>
    </w:p>
    <w:p w14:paraId="35B560D2" w14:textId="77777777" w:rsidR="00AE55E4" w:rsidRDefault="003D1147" w:rsidP="0080421C">
      <w:pPr>
        <w:numPr>
          <w:ilvl w:val="2"/>
          <w:numId w:val="1006"/>
        </w:numPr>
        <w:spacing w:after="14" w:line="249" w:lineRule="auto"/>
        <w:ind w:hanging="221"/>
      </w:pPr>
      <w:r>
        <w:rPr>
          <w:color w:val="FF6600"/>
        </w:rPr>
        <w:t>Previous transfusion of Rh-ve blood.</w:t>
      </w:r>
      <w:r>
        <w:t xml:space="preserve">  </w:t>
      </w:r>
    </w:p>
    <w:p w14:paraId="0A503341" w14:textId="77777777" w:rsidR="00AE55E4" w:rsidRDefault="003D1147" w:rsidP="0080421C">
      <w:pPr>
        <w:numPr>
          <w:ilvl w:val="2"/>
          <w:numId w:val="1006"/>
        </w:numPr>
        <w:spacing w:after="15" w:line="248" w:lineRule="auto"/>
        <w:ind w:hanging="221"/>
      </w:pPr>
      <w:r>
        <w:t xml:space="preserve">Previous delivery of Rh positive fetus   </w:t>
      </w:r>
    </w:p>
    <w:p w14:paraId="41CB0BB8" w14:textId="77777777" w:rsidR="00AE55E4" w:rsidRDefault="003D1147" w:rsidP="0080421C">
      <w:pPr>
        <w:numPr>
          <w:ilvl w:val="2"/>
          <w:numId w:val="1006"/>
        </w:numPr>
        <w:spacing w:after="15" w:line="248" w:lineRule="auto"/>
        <w:ind w:hanging="221"/>
      </w:pPr>
      <w:r>
        <w:t xml:space="preserve">Amniocentesis  </w:t>
      </w:r>
    </w:p>
    <w:p w14:paraId="258D7A25" w14:textId="77777777" w:rsidR="00AE55E4" w:rsidRDefault="003D1147" w:rsidP="0080421C">
      <w:pPr>
        <w:numPr>
          <w:ilvl w:val="2"/>
          <w:numId w:val="1006"/>
        </w:numPr>
        <w:spacing w:after="15" w:line="248" w:lineRule="auto"/>
        <w:ind w:hanging="221"/>
      </w:pPr>
      <w:r>
        <w:t xml:space="preserve">Ectopic pregnancy </w:t>
      </w:r>
      <w:r>
        <w:tab/>
        <w:t xml:space="preserve"> </w:t>
      </w:r>
    </w:p>
    <w:p w14:paraId="3F93B149" w14:textId="77777777" w:rsidR="00AE55E4" w:rsidRDefault="003D1147" w:rsidP="0080421C">
      <w:pPr>
        <w:numPr>
          <w:ilvl w:val="0"/>
          <w:numId w:val="1002"/>
        </w:numPr>
        <w:spacing w:after="5" w:line="249" w:lineRule="auto"/>
        <w:ind w:right="109" w:hanging="542"/>
        <w:jc w:val="both"/>
      </w:pPr>
      <w:r>
        <w:rPr>
          <w:b/>
        </w:rPr>
        <w:t xml:space="preserve">As regarding Rh incompatibility, The following statement is correct:         </w:t>
      </w:r>
    </w:p>
    <w:p w14:paraId="2005212D" w14:textId="77777777" w:rsidR="00AE55E4" w:rsidRDefault="003D1147" w:rsidP="0080421C">
      <w:pPr>
        <w:numPr>
          <w:ilvl w:val="2"/>
          <w:numId w:val="1010"/>
        </w:numPr>
        <w:spacing w:after="15" w:line="248" w:lineRule="auto"/>
        <w:ind w:hanging="221"/>
      </w:pPr>
      <w:r>
        <w:t xml:space="preserve">Anti-D antibodies arise from failure in giving prophylaxis in about 30 of cases </w:t>
      </w:r>
    </w:p>
    <w:p w14:paraId="7FD68526" w14:textId="77777777" w:rsidR="00AE55E4" w:rsidRDefault="003D1147" w:rsidP="0080421C">
      <w:pPr>
        <w:numPr>
          <w:ilvl w:val="2"/>
          <w:numId w:val="1010"/>
        </w:numPr>
        <w:spacing w:after="14" w:line="249" w:lineRule="auto"/>
        <w:ind w:hanging="221"/>
      </w:pPr>
      <w:r>
        <w:rPr>
          <w:color w:val="FF6600"/>
        </w:rPr>
        <w:t xml:space="preserve">In Rhesus negative mothers,antibody testing is necessary on at least 2 occasions. </w:t>
      </w:r>
      <w:r>
        <w:t xml:space="preserve"> </w:t>
      </w:r>
    </w:p>
    <w:p w14:paraId="63BEFFC9" w14:textId="77777777" w:rsidR="00AE55E4" w:rsidRDefault="003D1147" w:rsidP="0080421C">
      <w:pPr>
        <w:numPr>
          <w:ilvl w:val="2"/>
          <w:numId w:val="1010"/>
        </w:numPr>
        <w:spacing w:after="15" w:line="248" w:lineRule="auto"/>
        <w:ind w:hanging="221"/>
      </w:pPr>
      <w:r>
        <w:t xml:space="preserve">10% of Rhesus negative women become sensitized during their pregnancy.  </w:t>
      </w:r>
    </w:p>
    <w:p w14:paraId="31679AF6" w14:textId="77777777" w:rsidR="00AE55E4" w:rsidRDefault="003D1147" w:rsidP="0080421C">
      <w:pPr>
        <w:numPr>
          <w:ilvl w:val="2"/>
          <w:numId w:val="1010"/>
        </w:numPr>
        <w:spacing w:after="134" w:line="248" w:lineRule="auto"/>
        <w:ind w:hanging="221"/>
      </w:pPr>
      <w:r>
        <w:t xml:space="preserve">Women with Rh -ve blood group should never be followed up in the community   </w:t>
      </w:r>
    </w:p>
    <w:p w14:paraId="6EB09A25" w14:textId="77777777" w:rsidR="00AE55E4" w:rsidRDefault="003D1147" w:rsidP="0080421C">
      <w:pPr>
        <w:numPr>
          <w:ilvl w:val="2"/>
          <w:numId w:val="1010"/>
        </w:numPr>
        <w:spacing w:after="15" w:line="248" w:lineRule="auto"/>
        <w:ind w:hanging="221"/>
      </w:pPr>
      <w:r>
        <w:t xml:space="preserve">Anti-D should not be given to Rh-ve </w:t>
      </w:r>
      <w:r>
        <w:rPr>
          <w:rFonts w:ascii="Lucida Sans Unicode" w:eastAsia="Lucida Sans Unicode" w:hAnsi="Lucida Sans Unicode" w:cs="Lucida Sans Unicode"/>
        </w:rPr>
        <w:t>♀</w:t>
      </w:r>
      <w:r>
        <w:t xml:space="preserve"> after very early proven miscarriages  </w:t>
      </w:r>
    </w:p>
    <w:p w14:paraId="081661ED" w14:textId="77777777" w:rsidR="00AE55E4" w:rsidRDefault="003D1147" w:rsidP="0080421C">
      <w:pPr>
        <w:numPr>
          <w:ilvl w:val="0"/>
          <w:numId w:val="1002"/>
        </w:numPr>
        <w:spacing w:after="5" w:line="249" w:lineRule="auto"/>
        <w:ind w:right="109" w:hanging="542"/>
        <w:jc w:val="both"/>
      </w:pPr>
      <w:r>
        <w:rPr>
          <w:b/>
        </w:rPr>
        <w:t xml:space="preserve">Rh immune globulin is given to un-sensitized woman as prophylaxis  in any of the following conditions </w:t>
      </w:r>
      <w:r>
        <w:rPr>
          <w:b/>
          <w:u w:val="single" w:color="000000"/>
        </w:rPr>
        <w:t>EXCEPT</w:t>
      </w:r>
      <w:r>
        <w:rPr>
          <w:b/>
        </w:rPr>
        <w:t xml:space="preserve">:  </w:t>
      </w:r>
    </w:p>
    <w:p w14:paraId="5DB7648A" w14:textId="77777777" w:rsidR="00AE55E4" w:rsidRDefault="003D1147" w:rsidP="0080421C">
      <w:pPr>
        <w:numPr>
          <w:ilvl w:val="2"/>
          <w:numId w:val="1015"/>
        </w:numPr>
        <w:spacing w:after="14" w:line="249" w:lineRule="auto"/>
        <w:ind w:left="1710" w:hanging="221"/>
      </w:pPr>
      <w:r>
        <w:rPr>
          <w:color w:val="FF6600"/>
        </w:rPr>
        <w:t xml:space="preserve">At 20 weeks gestation  </w:t>
      </w:r>
    </w:p>
    <w:p w14:paraId="5F98D8C0" w14:textId="77777777" w:rsidR="00AE55E4" w:rsidRDefault="003D1147" w:rsidP="0080421C">
      <w:pPr>
        <w:numPr>
          <w:ilvl w:val="2"/>
          <w:numId w:val="1015"/>
        </w:numPr>
        <w:spacing w:after="15" w:line="248" w:lineRule="auto"/>
        <w:ind w:left="1710" w:hanging="221"/>
      </w:pPr>
      <w:r>
        <w:t xml:space="preserve">Postpartum within 72 hours.  </w:t>
      </w:r>
    </w:p>
    <w:p w14:paraId="05C016B2" w14:textId="77777777" w:rsidR="00AE55E4" w:rsidRDefault="003D1147" w:rsidP="0080421C">
      <w:pPr>
        <w:numPr>
          <w:ilvl w:val="2"/>
          <w:numId w:val="1015"/>
        </w:numPr>
        <w:spacing w:after="15" w:line="248" w:lineRule="auto"/>
        <w:ind w:left="1710" w:hanging="221"/>
      </w:pPr>
      <w:r>
        <w:t xml:space="preserve">After spontaneous abortion or ectopic.                           </w:t>
      </w:r>
    </w:p>
    <w:p w14:paraId="35334F15" w14:textId="77777777" w:rsidR="00AE55E4" w:rsidRDefault="003D1147" w:rsidP="0080421C">
      <w:pPr>
        <w:numPr>
          <w:ilvl w:val="2"/>
          <w:numId w:val="1015"/>
        </w:numPr>
        <w:spacing w:after="15" w:line="248" w:lineRule="auto"/>
        <w:ind w:left="1710" w:hanging="221"/>
      </w:pPr>
      <w:r>
        <w:t xml:space="preserve">300 ug after full term delivery  </w:t>
      </w:r>
    </w:p>
    <w:p w14:paraId="0C6D96BF" w14:textId="77777777" w:rsidR="00AE55E4" w:rsidRDefault="003D1147" w:rsidP="0080421C">
      <w:pPr>
        <w:numPr>
          <w:ilvl w:val="2"/>
          <w:numId w:val="1015"/>
        </w:numPr>
        <w:spacing w:after="15" w:line="248" w:lineRule="auto"/>
        <w:ind w:left="1710" w:hanging="221"/>
      </w:pPr>
      <w:r>
        <w:t xml:space="preserve">100 ug if pregnancy terminated before 13 weeks. </w:t>
      </w:r>
    </w:p>
    <w:p w14:paraId="633CE71D" w14:textId="77777777" w:rsidR="00AE55E4" w:rsidRDefault="003D1147" w:rsidP="0080421C">
      <w:pPr>
        <w:numPr>
          <w:ilvl w:val="0"/>
          <w:numId w:val="1002"/>
        </w:numPr>
        <w:spacing w:after="5" w:line="249" w:lineRule="auto"/>
        <w:ind w:right="109" w:hanging="542"/>
        <w:jc w:val="both"/>
      </w:pPr>
      <w:r>
        <w:rPr>
          <w:b/>
        </w:rPr>
        <w:t xml:space="preserve">The following is true regarding RH incompatibility:                               </w:t>
      </w:r>
    </w:p>
    <w:p w14:paraId="327B398C" w14:textId="77777777" w:rsidR="00AE55E4" w:rsidRDefault="003D1147" w:rsidP="0080421C">
      <w:pPr>
        <w:numPr>
          <w:ilvl w:val="2"/>
          <w:numId w:val="1018"/>
        </w:numPr>
        <w:spacing w:after="15" w:line="248" w:lineRule="auto"/>
        <w:ind w:left="1705" w:hanging="221"/>
      </w:pPr>
      <w:r>
        <w:t xml:space="preserve">Hydrops fetalis is the commonest from of the disease  </w:t>
      </w:r>
    </w:p>
    <w:p w14:paraId="3C5B8CEC" w14:textId="77777777" w:rsidR="00AE55E4" w:rsidRDefault="003D1147" w:rsidP="0080421C">
      <w:pPr>
        <w:numPr>
          <w:ilvl w:val="2"/>
          <w:numId w:val="1018"/>
        </w:numPr>
        <w:spacing w:after="15" w:line="248" w:lineRule="auto"/>
        <w:ind w:left="1705" w:hanging="221"/>
      </w:pPr>
      <w:r>
        <w:t xml:space="preserve">The infant is usually deeply jaundiced at birth.  </w:t>
      </w:r>
    </w:p>
    <w:p w14:paraId="1F3A0424" w14:textId="77777777" w:rsidR="00AE55E4" w:rsidRDefault="003D1147">
      <w:pPr>
        <w:spacing w:after="14" w:line="249" w:lineRule="auto"/>
        <w:ind w:left="1128" w:right="1566" w:hanging="10"/>
      </w:pPr>
      <w:r>
        <w:rPr>
          <w:color w:val="FF6600"/>
        </w:rPr>
        <w:t xml:space="preserve">c The most sensitive prognostic test is amniocentesis  </w:t>
      </w:r>
    </w:p>
    <w:p w14:paraId="0FBD9AB8" w14:textId="77777777" w:rsidR="00AE55E4" w:rsidRDefault="003D1147">
      <w:pPr>
        <w:spacing w:after="15" w:line="248" w:lineRule="auto"/>
        <w:ind w:left="1128" w:right="3085" w:hanging="10"/>
      </w:pPr>
      <w:r>
        <w:t xml:space="preserve">d. Kernicterus may occur if the serum bilirubin  &gt; 10 mg% in a full term baby.  e. All of the above                      </w:t>
      </w:r>
    </w:p>
    <w:p w14:paraId="77E53CD0" w14:textId="77777777" w:rsidR="00AE55E4" w:rsidRDefault="003D1147">
      <w:pPr>
        <w:spacing w:after="0"/>
        <w:ind w:left="1129"/>
      </w:pPr>
      <w:r>
        <w:t xml:space="preserve"> </w:t>
      </w:r>
    </w:p>
    <w:p w14:paraId="305AEBB4" w14:textId="77777777" w:rsidR="00AE55E4" w:rsidRDefault="003D1147">
      <w:pPr>
        <w:spacing w:after="0"/>
        <w:ind w:left="1129"/>
      </w:pPr>
      <w:r>
        <w:lastRenderedPageBreak/>
        <w:t xml:space="preserve"> </w:t>
      </w:r>
    </w:p>
    <w:p w14:paraId="2B1120D9" w14:textId="77777777" w:rsidR="00AE55E4" w:rsidRDefault="003D1147">
      <w:pPr>
        <w:spacing w:after="15" w:line="248" w:lineRule="auto"/>
        <w:ind w:left="1128" w:hanging="10"/>
      </w:pPr>
      <w:r>
        <w:t xml:space="preserve">             . </w:t>
      </w:r>
    </w:p>
    <w:p w14:paraId="4B25F11C" w14:textId="77777777" w:rsidR="00AE55E4" w:rsidRDefault="003D1147" w:rsidP="0080421C">
      <w:pPr>
        <w:numPr>
          <w:ilvl w:val="0"/>
          <w:numId w:val="1002"/>
        </w:numPr>
        <w:spacing w:after="5" w:line="249" w:lineRule="auto"/>
        <w:ind w:right="109" w:hanging="542"/>
        <w:jc w:val="both"/>
      </w:pPr>
      <w:r>
        <w:rPr>
          <w:b/>
        </w:rPr>
        <w:t xml:space="preserve">Rh antibodies produced by the mother &amp; circulating in the fetal blood could be of the following type  </w:t>
      </w:r>
    </w:p>
    <w:p w14:paraId="099F9591" w14:textId="77777777" w:rsidR="00AE55E4" w:rsidRDefault="003D1147" w:rsidP="0080421C">
      <w:pPr>
        <w:numPr>
          <w:ilvl w:val="1"/>
          <w:numId w:val="1002"/>
        </w:numPr>
        <w:spacing w:after="15" w:line="248" w:lineRule="auto"/>
        <w:ind w:hanging="221"/>
      </w:pPr>
      <w:r>
        <w:t xml:space="preserve">IgM  </w:t>
      </w:r>
      <w:r>
        <w:tab/>
        <w:t xml:space="preserve"> </w:t>
      </w:r>
      <w:r>
        <w:tab/>
        <w:t xml:space="preserve"> </w:t>
      </w:r>
      <w:r>
        <w:tab/>
        <w:t xml:space="preserve"> </w:t>
      </w:r>
      <w:r>
        <w:tab/>
        <w:t xml:space="preserve">  </w:t>
      </w:r>
    </w:p>
    <w:p w14:paraId="4A399FB6" w14:textId="77777777" w:rsidR="00AE55E4" w:rsidRDefault="003D1147" w:rsidP="0080421C">
      <w:pPr>
        <w:numPr>
          <w:ilvl w:val="1"/>
          <w:numId w:val="1002"/>
        </w:numPr>
        <w:spacing w:after="14" w:line="249" w:lineRule="auto"/>
        <w:ind w:hanging="221"/>
      </w:pPr>
      <w:r>
        <w:rPr>
          <w:color w:val="FF6600"/>
        </w:rPr>
        <w:t>IgG</w:t>
      </w:r>
      <w:r>
        <w:t xml:space="preserve">   </w:t>
      </w:r>
    </w:p>
    <w:p w14:paraId="1FB0E043" w14:textId="77777777" w:rsidR="00AE55E4" w:rsidRDefault="003D1147" w:rsidP="0080421C">
      <w:pPr>
        <w:numPr>
          <w:ilvl w:val="1"/>
          <w:numId w:val="1002"/>
        </w:numPr>
        <w:spacing w:after="15" w:line="248" w:lineRule="auto"/>
        <w:ind w:hanging="221"/>
      </w:pPr>
      <w:r>
        <w:t xml:space="preserve">IgA </w:t>
      </w:r>
    </w:p>
    <w:p w14:paraId="5F982754" w14:textId="77777777" w:rsidR="00AE55E4" w:rsidRDefault="003D1147" w:rsidP="0080421C">
      <w:pPr>
        <w:numPr>
          <w:ilvl w:val="1"/>
          <w:numId w:val="1002"/>
        </w:numPr>
        <w:spacing w:after="15" w:line="248" w:lineRule="auto"/>
        <w:ind w:hanging="221"/>
      </w:pPr>
      <w:r>
        <w:t xml:space="preserve">Any of the above </w:t>
      </w:r>
    </w:p>
    <w:p w14:paraId="6B29BC2C" w14:textId="77777777" w:rsidR="00AE55E4" w:rsidRDefault="003D1147" w:rsidP="0080421C">
      <w:pPr>
        <w:numPr>
          <w:ilvl w:val="1"/>
          <w:numId w:val="1002"/>
        </w:numPr>
        <w:spacing w:after="15" w:line="248" w:lineRule="auto"/>
        <w:ind w:hanging="221"/>
      </w:pPr>
      <w:r>
        <w:t>None of the above</w:t>
      </w:r>
      <w:r>
        <w:rPr>
          <w:b/>
        </w:rPr>
        <w:t xml:space="preserve"> </w:t>
      </w:r>
      <w:r>
        <w:rPr>
          <w:b/>
        </w:rPr>
        <w:tab/>
        <w:t xml:space="preserve"> </w:t>
      </w:r>
      <w:r>
        <w:rPr>
          <w:b/>
        </w:rPr>
        <w:tab/>
        <w:t xml:space="preserve"> </w:t>
      </w:r>
    </w:p>
    <w:p w14:paraId="3B24CB16" w14:textId="77777777" w:rsidR="00AE55E4" w:rsidRDefault="003D1147" w:rsidP="0080421C">
      <w:pPr>
        <w:numPr>
          <w:ilvl w:val="0"/>
          <w:numId w:val="1002"/>
        </w:numPr>
        <w:spacing w:after="5" w:line="249" w:lineRule="auto"/>
        <w:ind w:right="109" w:hanging="542"/>
        <w:jc w:val="both"/>
      </w:pPr>
      <w:r>
        <w:rPr>
          <w:b/>
        </w:rPr>
        <w:t xml:space="preserve">All the following might be causes of neonatal jaundice </w:t>
      </w:r>
      <w:r>
        <w:rPr>
          <w:b/>
          <w:u w:val="single" w:color="000000"/>
        </w:rPr>
        <w:t>EXCEPT</w:t>
      </w:r>
      <w:r>
        <w:rPr>
          <w:b/>
        </w:rPr>
        <w:t xml:space="preserve">:          </w:t>
      </w:r>
    </w:p>
    <w:p w14:paraId="0D8FE270" w14:textId="77777777" w:rsidR="00AE55E4" w:rsidRDefault="003D1147" w:rsidP="0080421C">
      <w:pPr>
        <w:numPr>
          <w:ilvl w:val="1"/>
          <w:numId w:val="1002"/>
        </w:numPr>
        <w:spacing w:after="15" w:line="248" w:lineRule="auto"/>
        <w:ind w:hanging="221"/>
      </w:pPr>
      <w:r>
        <w:t xml:space="preserve">Polycythemia  </w:t>
      </w:r>
    </w:p>
    <w:p w14:paraId="63EE9530" w14:textId="77777777" w:rsidR="00AE55E4" w:rsidRDefault="003D1147" w:rsidP="0080421C">
      <w:pPr>
        <w:numPr>
          <w:ilvl w:val="1"/>
          <w:numId w:val="1002"/>
        </w:numPr>
        <w:spacing w:after="14" w:line="249" w:lineRule="auto"/>
        <w:ind w:hanging="221"/>
      </w:pPr>
      <w:r>
        <w:rPr>
          <w:color w:val="FF6600"/>
        </w:rPr>
        <w:t xml:space="preserve">Beta thalasemia </w:t>
      </w:r>
      <w:r>
        <w:t xml:space="preserve"> </w:t>
      </w:r>
    </w:p>
    <w:p w14:paraId="52DE3C9C" w14:textId="77777777" w:rsidR="00AE55E4" w:rsidRDefault="003D1147" w:rsidP="0080421C">
      <w:pPr>
        <w:numPr>
          <w:ilvl w:val="1"/>
          <w:numId w:val="1002"/>
        </w:numPr>
        <w:spacing w:after="15" w:line="248" w:lineRule="auto"/>
        <w:ind w:hanging="221"/>
      </w:pPr>
      <w:r>
        <w:t xml:space="preserve">Congenital biliary atresia  </w:t>
      </w:r>
    </w:p>
    <w:p w14:paraId="32C81546" w14:textId="77777777" w:rsidR="00AE55E4" w:rsidRDefault="003D1147" w:rsidP="0080421C">
      <w:pPr>
        <w:numPr>
          <w:ilvl w:val="1"/>
          <w:numId w:val="1002"/>
        </w:numPr>
        <w:spacing w:after="15" w:line="248" w:lineRule="auto"/>
        <w:ind w:hanging="221"/>
      </w:pPr>
      <w:r>
        <w:t xml:space="preserve">Toxoplasmosis  </w:t>
      </w:r>
    </w:p>
    <w:p w14:paraId="40E4E7C9" w14:textId="77777777" w:rsidR="00AE55E4" w:rsidRDefault="003D1147" w:rsidP="0080421C">
      <w:pPr>
        <w:numPr>
          <w:ilvl w:val="1"/>
          <w:numId w:val="1002"/>
        </w:numPr>
        <w:spacing w:after="15" w:line="248" w:lineRule="auto"/>
        <w:ind w:hanging="221"/>
      </w:pPr>
      <w:r>
        <w:t>Excess oxytocin administration during labor</w:t>
      </w:r>
      <w:r>
        <w:rPr>
          <w:b/>
        </w:rPr>
        <w:t xml:space="preserve">.  </w:t>
      </w:r>
    </w:p>
    <w:p w14:paraId="289CDD31" w14:textId="77777777" w:rsidR="00AE55E4" w:rsidRDefault="003D1147" w:rsidP="0080421C">
      <w:pPr>
        <w:numPr>
          <w:ilvl w:val="0"/>
          <w:numId w:val="1002"/>
        </w:numPr>
        <w:spacing w:after="5" w:line="249" w:lineRule="auto"/>
        <w:ind w:right="109" w:hanging="542"/>
        <w:jc w:val="both"/>
      </w:pPr>
      <w:r>
        <w:rPr>
          <w:b/>
        </w:rPr>
        <w:t xml:space="preserve">The following are correct regarding neonatal jaundice </w:t>
      </w:r>
      <w:r>
        <w:rPr>
          <w:b/>
          <w:u w:val="single" w:color="000000"/>
        </w:rPr>
        <w:t>EXCEPT</w:t>
      </w:r>
      <w:r>
        <w:rPr>
          <w:b/>
        </w:rPr>
        <w:t xml:space="preserve">:                    </w:t>
      </w:r>
    </w:p>
    <w:p w14:paraId="24DE6C1B" w14:textId="77777777" w:rsidR="00AE55E4" w:rsidRDefault="003D1147" w:rsidP="0080421C">
      <w:pPr>
        <w:numPr>
          <w:ilvl w:val="1"/>
          <w:numId w:val="1002"/>
        </w:numPr>
        <w:spacing w:after="14" w:line="249" w:lineRule="auto"/>
        <w:ind w:hanging="221"/>
      </w:pPr>
      <w:r>
        <w:rPr>
          <w:color w:val="FF6600"/>
        </w:rPr>
        <w:t>If it is present at birth it is usually due to Rh incompatibility hemolytic</w:t>
      </w:r>
      <w:r>
        <w:t xml:space="preserve">.  </w:t>
      </w:r>
    </w:p>
    <w:p w14:paraId="03E61058" w14:textId="77777777" w:rsidR="00AE55E4" w:rsidRDefault="003D1147" w:rsidP="0080421C">
      <w:pPr>
        <w:numPr>
          <w:ilvl w:val="1"/>
          <w:numId w:val="1002"/>
        </w:numPr>
        <w:spacing w:after="15" w:line="248" w:lineRule="auto"/>
        <w:ind w:hanging="221"/>
      </w:pPr>
      <w:r>
        <w:t xml:space="preserve">Physiological jaundice presents on the second or third day  </w:t>
      </w:r>
    </w:p>
    <w:p w14:paraId="2C0DACDA" w14:textId="77777777" w:rsidR="00AE55E4" w:rsidRDefault="003D1147" w:rsidP="0080421C">
      <w:pPr>
        <w:numPr>
          <w:ilvl w:val="1"/>
          <w:numId w:val="1002"/>
        </w:numPr>
        <w:spacing w:after="15" w:line="248" w:lineRule="auto"/>
        <w:ind w:hanging="221"/>
      </w:pPr>
      <w:r>
        <w:t xml:space="preserve">If the Coombs test is positive, hemolysis is due to Rh incompatibility.  </w:t>
      </w:r>
    </w:p>
    <w:p w14:paraId="23ACF978" w14:textId="77777777" w:rsidR="00AE55E4" w:rsidRDefault="003D1147" w:rsidP="0080421C">
      <w:pPr>
        <w:numPr>
          <w:ilvl w:val="1"/>
          <w:numId w:val="1002"/>
        </w:numPr>
        <w:spacing w:after="15" w:line="248" w:lineRule="auto"/>
        <w:ind w:hanging="221"/>
      </w:pPr>
      <w:r>
        <w:t xml:space="preserve">May be due to neonatal infection  </w:t>
      </w:r>
    </w:p>
    <w:p w14:paraId="3DEB3501" w14:textId="77777777" w:rsidR="00AE55E4" w:rsidRDefault="003D1147" w:rsidP="0080421C">
      <w:pPr>
        <w:numPr>
          <w:ilvl w:val="1"/>
          <w:numId w:val="1002"/>
        </w:numPr>
        <w:spacing w:after="15" w:line="248" w:lineRule="auto"/>
        <w:ind w:hanging="221"/>
      </w:pPr>
      <w:r>
        <w:t xml:space="preserve">May be due to biliary atresai.  </w:t>
      </w:r>
    </w:p>
    <w:p w14:paraId="035D3AFD" w14:textId="77777777" w:rsidR="00AE55E4" w:rsidRDefault="003D1147" w:rsidP="0080421C">
      <w:pPr>
        <w:numPr>
          <w:ilvl w:val="0"/>
          <w:numId w:val="1002"/>
        </w:numPr>
        <w:spacing w:after="5" w:line="249" w:lineRule="auto"/>
        <w:ind w:right="109" w:hanging="542"/>
        <w:jc w:val="both"/>
      </w:pPr>
      <w:r>
        <w:rPr>
          <w:b/>
        </w:rPr>
        <w:t xml:space="preserve">The following statements regarding neonatal jaundice is correct:                          </w:t>
      </w:r>
      <w:r>
        <w:rPr>
          <w:color w:val="FF6600"/>
        </w:rPr>
        <w:t>a</w:t>
      </w:r>
      <w:r>
        <w:t xml:space="preserve">  </w:t>
      </w:r>
      <w:r>
        <w:rPr>
          <w:color w:val="FF6600"/>
        </w:rPr>
        <w:t>Almost 50% of all newborn have visible jaundice in the first week of life.</w:t>
      </w:r>
      <w:r>
        <w:t xml:space="preserve">  </w:t>
      </w:r>
    </w:p>
    <w:p w14:paraId="2AACA44C" w14:textId="77777777" w:rsidR="00AE55E4" w:rsidRDefault="003D1147" w:rsidP="0080421C">
      <w:pPr>
        <w:numPr>
          <w:ilvl w:val="1"/>
          <w:numId w:val="1017"/>
        </w:numPr>
        <w:spacing w:after="15" w:line="248" w:lineRule="auto"/>
        <w:ind w:hanging="221"/>
      </w:pPr>
      <w:r>
        <w:t xml:space="preserve">Appears in the first day after delivery  </w:t>
      </w:r>
    </w:p>
    <w:p w14:paraId="3C27CDC7" w14:textId="77777777" w:rsidR="00AE55E4" w:rsidRDefault="003D1147" w:rsidP="0080421C">
      <w:pPr>
        <w:numPr>
          <w:ilvl w:val="1"/>
          <w:numId w:val="1017"/>
        </w:numPr>
        <w:spacing w:after="15" w:line="248" w:lineRule="auto"/>
        <w:ind w:hanging="221"/>
      </w:pPr>
      <w:r>
        <w:t xml:space="preserve">Thyroid abnormalities have no effect on jaundice  </w:t>
      </w:r>
    </w:p>
    <w:p w14:paraId="5E0E20C9" w14:textId="77777777" w:rsidR="00AE55E4" w:rsidRDefault="003D1147" w:rsidP="0080421C">
      <w:pPr>
        <w:numPr>
          <w:ilvl w:val="1"/>
          <w:numId w:val="1017"/>
        </w:numPr>
        <w:spacing w:after="15" w:line="248" w:lineRule="auto"/>
        <w:ind w:hanging="221"/>
      </w:pPr>
      <w:r>
        <w:t xml:space="preserve">Conjugated bilirubin increases more than unconjugated  </w:t>
      </w:r>
    </w:p>
    <w:p w14:paraId="5F0CA286" w14:textId="77777777" w:rsidR="00AE55E4" w:rsidRDefault="003D1147" w:rsidP="0080421C">
      <w:pPr>
        <w:numPr>
          <w:ilvl w:val="1"/>
          <w:numId w:val="1017"/>
        </w:numPr>
        <w:spacing w:after="15" w:line="248" w:lineRule="auto"/>
        <w:ind w:hanging="221"/>
      </w:pPr>
      <w:r>
        <w:t>Total bilirubin usually exceeds 20 mg</w:t>
      </w:r>
      <w:r>
        <w:rPr>
          <w:b/>
        </w:rPr>
        <w:t xml:space="preserve">/ </w:t>
      </w:r>
      <w:r>
        <w:t>dl.</w:t>
      </w:r>
      <w:r>
        <w:rPr>
          <w:b/>
        </w:rPr>
        <w:t xml:space="preserve"> </w:t>
      </w:r>
    </w:p>
    <w:p w14:paraId="02C3D0EA" w14:textId="77777777" w:rsidR="00AE55E4" w:rsidRDefault="003D1147" w:rsidP="0080421C">
      <w:pPr>
        <w:numPr>
          <w:ilvl w:val="0"/>
          <w:numId w:val="1002"/>
        </w:numPr>
        <w:spacing w:after="5" w:line="249" w:lineRule="auto"/>
        <w:ind w:right="109" w:hanging="542"/>
        <w:jc w:val="both"/>
      </w:pPr>
      <w:r>
        <w:rPr>
          <w:b/>
        </w:rPr>
        <w:t xml:space="preserve">The following are true in Down's syndrome </w:t>
      </w:r>
      <w:r>
        <w:rPr>
          <w:b/>
          <w:u w:val="single" w:color="000000"/>
        </w:rPr>
        <w:t>EXCEPT</w:t>
      </w:r>
      <w:r>
        <w:rPr>
          <w:b/>
        </w:rPr>
        <w:t xml:space="preserve">:             </w:t>
      </w:r>
    </w:p>
    <w:p w14:paraId="2D325981" w14:textId="77777777" w:rsidR="00AE55E4" w:rsidRDefault="003D1147" w:rsidP="0080421C">
      <w:pPr>
        <w:numPr>
          <w:ilvl w:val="1"/>
          <w:numId w:val="1002"/>
        </w:numPr>
        <w:spacing w:after="15" w:line="248" w:lineRule="auto"/>
        <w:ind w:hanging="221"/>
      </w:pPr>
      <w:r>
        <w:t xml:space="preserve">The overall incidence varies but it is usually 1/600  </w:t>
      </w:r>
    </w:p>
    <w:p w14:paraId="7FA0820D" w14:textId="77777777" w:rsidR="00AE55E4" w:rsidRDefault="003D1147" w:rsidP="0080421C">
      <w:pPr>
        <w:numPr>
          <w:ilvl w:val="1"/>
          <w:numId w:val="1002"/>
        </w:numPr>
        <w:spacing w:after="15" w:line="248" w:lineRule="auto"/>
        <w:ind w:hanging="221"/>
      </w:pPr>
      <w:r>
        <w:t xml:space="preserve">The nose is usually small and there is a flared nasal bridge.  </w:t>
      </w:r>
    </w:p>
    <w:p w14:paraId="4BAA3BE9" w14:textId="77777777" w:rsidR="00AE55E4" w:rsidRDefault="003D1147" w:rsidP="0080421C">
      <w:pPr>
        <w:numPr>
          <w:ilvl w:val="1"/>
          <w:numId w:val="1002"/>
        </w:numPr>
        <w:spacing w:after="15" w:line="248" w:lineRule="auto"/>
        <w:ind w:hanging="221"/>
      </w:pPr>
      <w:r>
        <w:t xml:space="preserve">There is usually a short broad neck.  </w:t>
      </w:r>
    </w:p>
    <w:p w14:paraId="5CC937FA" w14:textId="77777777" w:rsidR="00AE55E4" w:rsidRDefault="003D1147" w:rsidP="0080421C">
      <w:pPr>
        <w:numPr>
          <w:ilvl w:val="1"/>
          <w:numId w:val="1002"/>
        </w:numPr>
        <w:spacing w:after="15" w:line="248" w:lineRule="auto"/>
        <w:ind w:hanging="221"/>
      </w:pPr>
      <w:r>
        <w:t xml:space="preserve">Duodenal atresia usually presents.  </w:t>
      </w:r>
    </w:p>
    <w:p w14:paraId="2E7565F6" w14:textId="77777777" w:rsidR="00AE55E4" w:rsidRDefault="003D1147" w:rsidP="0080421C">
      <w:pPr>
        <w:numPr>
          <w:ilvl w:val="1"/>
          <w:numId w:val="1002"/>
        </w:numPr>
        <w:spacing w:after="14" w:line="249" w:lineRule="auto"/>
        <w:ind w:hanging="221"/>
      </w:pPr>
      <w:r>
        <w:rPr>
          <w:color w:val="FF6600"/>
        </w:rPr>
        <w:t xml:space="preserve">There is generally hypertonia. </w:t>
      </w:r>
      <w:r>
        <w:t xml:space="preserve"> </w:t>
      </w:r>
    </w:p>
    <w:p w14:paraId="68D556AC" w14:textId="77777777" w:rsidR="00AE55E4" w:rsidRDefault="003D1147" w:rsidP="0080421C">
      <w:pPr>
        <w:numPr>
          <w:ilvl w:val="0"/>
          <w:numId w:val="1002"/>
        </w:numPr>
        <w:spacing w:after="5" w:line="249" w:lineRule="auto"/>
        <w:ind w:right="109" w:hanging="542"/>
        <w:jc w:val="both"/>
      </w:pPr>
      <w:r>
        <w:rPr>
          <w:b/>
        </w:rPr>
        <w:t xml:space="preserve">Convulsions in the neonate may be due to all the following </w:t>
      </w:r>
      <w:r>
        <w:rPr>
          <w:b/>
          <w:u w:val="single" w:color="000000"/>
        </w:rPr>
        <w:t>EXCEPT</w:t>
      </w:r>
      <w:r>
        <w:rPr>
          <w:b/>
        </w:rPr>
        <w:t xml:space="preserve">:   </w:t>
      </w:r>
    </w:p>
    <w:p w14:paraId="5B6AE930" w14:textId="77777777" w:rsidR="00AE55E4" w:rsidRDefault="003D1147" w:rsidP="0080421C">
      <w:pPr>
        <w:numPr>
          <w:ilvl w:val="1"/>
          <w:numId w:val="1002"/>
        </w:numPr>
        <w:spacing w:after="14" w:line="249" w:lineRule="auto"/>
        <w:ind w:hanging="221"/>
      </w:pPr>
      <w:r>
        <w:rPr>
          <w:color w:val="FF6600"/>
        </w:rPr>
        <w:t xml:space="preserve">Hyperglycemia  </w:t>
      </w:r>
    </w:p>
    <w:p w14:paraId="2F80B513" w14:textId="77777777" w:rsidR="00AE55E4" w:rsidRDefault="003D1147" w:rsidP="0080421C">
      <w:pPr>
        <w:numPr>
          <w:ilvl w:val="1"/>
          <w:numId w:val="1002"/>
        </w:numPr>
        <w:spacing w:after="15" w:line="248" w:lineRule="auto"/>
        <w:ind w:hanging="221"/>
      </w:pPr>
      <w:r>
        <w:t xml:space="preserve">Hypocalcaemia  </w:t>
      </w:r>
    </w:p>
    <w:p w14:paraId="77AF5D2F" w14:textId="77777777" w:rsidR="00AE55E4" w:rsidRDefault="003D1147" w:rsidP="0080421C">
      <w:pPr>
        <w:numPr>
          <w:ilvl w:val="1"/>
          <w:numId w:val="1002"/>
        </w:numPr>
        <w:spacing w:after="15" w:line="248" w:lineRule="auto"/>
        <w:ind w:hanging="221"/>
      </w:pPr>
      <w:r>
        <w:t xml:space="preserve">Meningitis  </w:t>
      </w:r>
    </w:p>
    <w:p w14:paraId="1D96D8A0" w14:textId="77777777" w:rsidR="00AE55E4" w:rsidRDefault="003D1147" w:rsidP="0080421C">
      <w:pPr>
        <w:numPr>
          <w:ilvl w:val="1"/>
          <w:numId w:val="1002"/>
        </w:numPr>
        <w:spacing w:after="15" w:line="248" w:lineRule="auto"/>
        <w:ind w:hanging="221"/>
      </w:pPr>
      <w:r>
        <w:t xml:space="preserve">Cerebral edema  </w:t>
      </w:r>
    </w:p>
    <w:p w14:paraId="3F01320A" w14:textId="77777777" w:rsidR="00AE55E4" w:rsidRDefault="003D1147" w:rsidP="0080421C">
      <w:pPr>
        <w:numPr>
          <w:ilvl w:val="1"/>
          <w:numId w:val="1002"/>
        </w:numPr>
        <w:spacing w:after="15" w:line="248" w:lineRule="auto"/>
        <w:ind w:hanging="221"/>
      </w:pPr>
      <w:r>
        <w:t xml:space="preserve">Septicemia  </w:t>
      </w:r>
    </w:p>
    <w:p w14:paraId="2BE98127" w14:textId="77777777" w:rsidR="00AE55E4" w:rsidRDefault="003D1147" w:rsidP="0080421C">
      <w:pPr>
        <w:numPr>
          <w:ilvl w:val="0"/>
          <w:numId w:val="1002"/>
        </w:numPr>
        <w:spacing w:after="5" w:line="249" w:lineRule="auto"/>
        <w:ind w:right="109" w:hanging="542"/>
        <w:jc w:val="both"/>
      </w:pPr>
      <w:r>
        <w:rPr>
          <w:b/>
        </w:rPr>
        <w:t xml:space="preserve">Pulmonary embolism is commoner:        </w:t>
      </w:r>
    </w:p>
    <w:p w14:paraId="380C6EA4" w14:textId="77777777" w:rsidR="00AE55E4" w:rsidRDefault="003D1147" w:rsidP="0080421C">
      <w:pPr>
        <w:numPr>
          <w:ilvl w:val="1"/>
          <w:numId w:val="1002"/>
        </w:numPr>
        <w:spacing w:after="15" w:line="248" w:lineRule="auto"/>
        <w:ind w:hanging="221"/>
      </w:pPr>
      <w:r>
        <w:t xml:space="preserve">Following a normal vaginal delivery when compared with operative delivery.  </w:t>
      </w:r>
    </w:p>
    <w:p w14:paraId="4FFD4944" w14:textId="77777777" w:rsidR="00AE55E4" w:rsidRDefault="003D1147" w:rsidP="0080421C">
      <w:pPr>
        <w:numPr>
          <w:ilvl w:val="1"/>
          <w:numId w:val="1002"/>
        </w:numPr>
        <w:spacing w:after="15" w:line="248" w:lineRule="auto"/>
        <w:ind w:hanging="221"/>
      </w:pPr>
      <w:r>
        <w:t xml:space="preserve">In 90% of cases, when the signs of deep-vein thrombosis will precede the condition.  c. Up to 6 months post partum.  </w:t>
      </w:r>
    </w:p>
    <w:p w14:paraId="42F09EAE" w14:textId="77777777" w:rsidR="00AE55E4" w:rsidRDefault="003D1147" w:rsidP="0080421C">
      <w:pPr>
        <w:numPr>
          <w:ilvl w:val="1"/>
          <w:numId w:val="1008"/>
        </w:numPr>
        <w:spacing w:after="14" w:line="249" w:lineRule="auto"/>
        <w:ind w:right="783" w:hanging="221"/>
      </w:pPr>
      <w:r>
        <w:rPr>
          <w:color w:val="FF6600"/>
        </w:rPr>
        <w:t xml:space="preserve">As one of the leading causes of maternal death.  </w:t>
      </w:r>
    </w:p>
    <w:p w14:paraId="24043F0C" w14:textId="77777777" w:rsidR="00AE55E4" w:rsidRDefault="003D1147" w:rsidP="0080421C">
      <w:pPr>
        <w:numPr>
          <w:ilvl w:val="1"/>
          <w:numId w:val="1008"/>
        </w:numPr>
        <w:spacing w:after="15" w:line="248" w:lineRule="auto"/>
        <w:ind w:right="783" w:hanging="221"/>
      </w:pPr>
      <w:r>
        <w:t xml:space="preserve">With the use of aspirin, which is an associated risk factors </w:t>
      </w:r>
    </w:p>
    <w:p w14:paraId="51F36DEC" w14:textId="77777777" w:rsidR="00AE55E4" w:rsidRDefault="003D1147">
      <w:pPr>
        <w:spacing w:after="0"/>
        <w:ind w:left="409"/>
      </w:pPr>
      <w:r>
        <w:t xml:space="preserve"> </w:t>
      </w:r>
    </w:p>
    <w:p w14:paraId="02CCEA47" w14:textId="77777777" w:rsidR="00AE55E4" w:rsidRDefault="003D1147">
      <w:pPr>
        <w:spacing w:after="0"/>
        <w:ind w:left="409"/>
      </w:pPr>
      <w:r>
        <w:t xml:space="preserve"> </w:t>
      </w:r>
    </w:p>
    <w:p w14:paraId="0A445CB8" w14:textId="77777777" w:rsidR="00AE55E4" w:rsidRDefault="003D1147">
      <w:pPr>
        <w:spacing w:after="0"/>
        <w:ind w:left="409"/>
      </w:pPr>
      <w:r>
        <w:t xml:space="preserve"> </w:t>
      </w:r>
    </w:p>
    <w:p w14:paraId="7BA5B7CA" w14:textId="77777777" w:rsidR="00AE55E4" w:rsidRDefault="003D1147">
      <w:pPr>
        <w:spacing w:after="0"/>
        <w:ind w:left="409"/>
      </w:pPr>
      <w:r>
        <w:t xml:space="preserve"> </w:t>
      </w:r>
    </w:p>
    <w:p w14:paraId="1F88B304" w14:textId="77777777" w:rsidR="00AE55E4" w:rsidRDefault="003D1147">
      <w:pPr>
        <w:spacing w:after="0"/>
        <w:ind w:left="409"/>
      </w:pPr>
      <w:r>
        <w:lastRenderedPageBreak/>
        <w:t xml:space="preserve"> </w:t>
      </w:r>
    </w:p>
    <w:p w14:paraId="5A4867B5" w14:textId="77777777" w:rsidR="00AE55E4" w:rsidRDefault="003D1147">
      <w:pPr>
        <w:spacing w:after="0"/>
        <w:ind w:left="409"/>
      </w:pPr>
      <w:r>
        <w:t xml:space="preserve"> </w:t>
      </w:r>
    </w:p>
    <w:p w14:paraId="26BF80FE" w14:textId="77777777" w:rsidR="00AE55E4" w:rsidRDefault="003D1147">
      <w:pPr>
        <w:spacing w:after="0"/>
        <w:ind w:left="409"/>
      </w:pPr>
      <w:r>
        <w:t xml:space="preserve"> </w:t>
      </w:r>
    </w:p>
    <w:p w14:paraId="1BC45BE1" w14:textId="77777777" w:rsidR="00AE55E4" w:rsidRDefault="003D1147">
      <w:pPr>
        <w:spacing w:after="0"/>
        <w:ind w:left="409"/>
      </w:pPr>
      <w:r>
        <w:t xml:space="preserve"> </w:t>
      </w:r>
    </w:p>
    <w:p w14:paraId="570584C7" w14:textId="77777777" w:rsidR="00AE55E4" w:rsidRDefault="003D1147">
      <w:pPr>
        <w:spacing w:after="0"/>
        <w:ind w:left="409"/>
      </w:pPr>
      <w:r>
        <w:t xml:space="preserve"> </w:t>
      </w:r>
    </w:p>
    <w:p w14:paraId="09C3AF6C" w14:textId="77777777" w:rsidR="00AE55E4" w:rsidRDefault="003D1147">
      <w:pPr>
        <w:spacing w:after="0"/>
        <w:ind w:left="409"/>
      </w:pPr>
      <w:r>
        <w:t xml:space="preserve"> </w:t>
      </w:r>
    </w:p>
    <w:p w14:paraId="332D6FA4" w14:textId="77777777" w:rsidR="00AE55E4" w:rsidRDefault="003D1147">
      <w:pPr>
        <w:spacing w:after="0"/>
        <w:ind w:left="409"/>
      </w:pPr>
      <w:r>
        <w:rPr>
          <w:b/>
        </w:rPr>
        <w:t xml:space="preserve"> </w:t>
      </w:r>
    </w:p>
    <w:p w14:paraId="7120C343" w14:textId="77777777" w:rsidR="00AE55E4" w:rsidRDefault="003D1147">
      <w:pPr>
        <w:spacing w:after="112"/>
        <w:ind w:left="357"/>
        <w:jc w:val="center"/>
      </w:pPr>
      <w:r>
        <w:rPr>
          <w:b/>
          <w:color w:val="FFFFFF"/>
        </w:rPr>
        <w:t xml:space="preserve"> </w:t>
      </w:r>
    </w:p>
    <w:p w14:paraId="10EFD5A2" w14:textId="77777777" w:rsidR="00AE55E4" w:rsidRDefault="003D1147">
      <w:pPr>
        <w:pStyle w:val="Heading5"/>
        <w:ind w:left="4466" w:right="0"/>
      </w:pPr>
      <w:r>
        <w:t>Operative obstetrics</w:t>
      </w:r>
      <w:r>
        <w:rPr>
          <w:shd w:val="clear" w:color="auto" w:fill="auto"/>
        </w:rPr>
        <w:t xml:space="preserve"> </w:t>
      </w:r>
    </w:p>
    <w:p w14:paraId="5BE357BB" w14:textId="77777777" w:rsidR="00AE55E4" w:rsidRDefault="003D1147">
      <w:pPr>
        <w:spacing w:after="12"/>
        <w:ind w:left="357"/>
        <w:jc w:val="center"/>
      </w:pPr>
      <w:r>
        <w:rPr>
          <w:b/>
        </w:rPr>
        <w:t xml:space="preserve"> </w:t>
      </w:r>
    </w:p>
    <w:p w14:paraId="3BA97D65" w14:textId="77777777" w:rsidR="00AE55E4" w:rsidRDefault="003D1147" w:rsidP="0080421C">
      <w:pPr>
        <w:numPr>
          <w:ilvl w:val="0"/>
          <w:numId w:val="1021"/>
        </w:numPr>
        <w:spacing w:after="5" w:line="249" w:lineRule="auto"/>
        <w:ind w:right="109" w:hanging="590"/>
        <w:jc w:val="both"/>
      </w:pPr>
      <w:r>
        <w:rPr>
          <w:b/>
        </w:rPr>
        <w:t xml:space="preserve">The obstetric forceps                                                              </w:t>
      </w:r>
    </w:p>
    <w:p w14:paraId="703C6B13" w14:textId="77777777" w:rsidR="00AE55E4" w:rsidRDefault="003D1147" w:rsidP="0080421C">
      <w:pPr>
        <w:numPr>
          <w:ilvl w:val="2"/>
          <w:numId w:val="1025"/>
        </w:numPr>
        <w:spacing w:after="15" w:line="248" w:lineRule="auto"/>
        <w:ind w:hanging="221"/>
      </w:pPr>
      <w:r>
        <w:t xml:space="preserve">Should not be used with preterm fetus  </w:t>
      </w:r>
    </w:p>
    <w:p w14:paraId="58E49A82" w14:textId="77777777" w:rsidR="00AE55E4" w:rsidRDefault="003D1147" w:rsidP="0080421C">
      <w:pPr>
        <w:numPr>
          <w:ilvl w:val="2"/>
          <w:numId w:val="1025"/>
        </w:numPr>
        <w:spacing w:after="15" w:line="248" w:lineRule="auto"/>
        <w:ind w:hanging="221"/>
      </w:pPr>
      <w:r>
        <w:t xml:space="preserve">May be used in cases of face mento-posterior </w:t>
      </w:r>
    </w:p>
    <w:p w14:paraId="55084890" w14:textId="77777777" w:rsidR="00AE55E4" w:rsidRDefault="003D1147" w:rsidP="0080421C">
      <w:pPr>
        <w:numPr>
          <w:ilvl w:val="2"/>
          <w:numId w:val="1025"/>
        </w:numPr>
        <w:spacing w:after="15" w:line="248" w:lineRule="auto"/>
        <w:ind w:hanging="221"/>
      </w:pPr>
      <w:r>
        <w:t xml:space="preserve">Used to deliver only cephalic presentations  </w:t>
      </w:r>
    </w:p>
    <w:p w14:paraId="39D4A643" w14:textId="77777777" w:rsidR="00AE55E4" w:rsidRDefault="003D1147" w:rsidP="0080421C">
      <w:pPr>
        <w:numPr>
          <w:ilvl w:val="2"/>
          <w:numId w:val="1025"/>
        </w:numPr>
        <w:spacing w:after="14" w:line="249" w:lineRule="auto"/>
        <w:ind w:hanging="221"/>
      </w:pPr>
      <w:r>
        <w:rPr>
          <w:color w:val="FF6600"/>
        </w:rPr>
        <w:t>Can assess delivery of the head in Cs.</w:t>
      </w:r>
      <w:r>
        <w:t xml:space="preserve">  </w:t>
      </w:r>
    </w:p>
    <w:p w14:paraId="2DFB2C09" w14:textId="77777777" w:rsidR="00AE55E4" w:rsidRDefault="003D1147" w:rsidP="0080421C">
      <w:pPr>
        <w:numPr>
          <w:ilvl w:val="2"/>
          <w:numId w:val="1025"/>
        </w:numPr>
        <w:spacing w:after="15" w:line="248" w:lineRule="auto"/>
        <w:ind w:hanging="221"/>
      </w:pPr>
      <w:r>
        <w:t xml:space="preserve">None of the above  </w:t>
      </w:r>
    </w:p>
    <w:p w14:paraId="17D52AFE" w14:textId="77777777" w:rsidR="00AE55E4" w:rsidRDefault="003D1147" w:rsidP="0080421C">
      <w:pPr>
        <w:numPr>
          <w:ilvl w:val="0"/>
          <w:numId w:val="1021"/>
        </w:numPr>
        <w:spacing w:after="5" w:line="249" w:lineRule="auto"/>
        <w:ind w:right="109" w:hanging="590"/>
        <w:jc w:val="both"/>
      </w:pPr>
      <w:r>
        <w:rPr>
          <w:b/>
        </w:rPr>
        <w:t xml:space="preserve">All the following are pre-requisites for forceps delivery </w:t>
      </w:r>
      <w:r>
        <w:rPr>
          <w:b/>
          <w:u w:val="single" w:color="000000"/>
        </w:rPr>
        <w:t>EXCEPT</w:t>
      </w:r>
      <w:r>
        <w:rPr>
          <w:b/>
        </w:rPr>
        <w:t xml:space="preserve">:   </w:t>
      </w:r>
    </w:p>
    <w:p w14:paraId="67DEFDF4" w14:textId="77777777" w:rsidR="00AE55E4" w:rsidRDefault="003D1147" w:rsidP="0080421C">
      <w:pPr>
        <w:numPr>
          <w:ilvl w:val="2"/>
          <w:numId w:val="1024"/>
        </w:numPr>
        <w:spacing w:after="15" w:line="248" w:lineRule="auto"/>
        <w:ind w:hanging="221"/>
      </w:pPr>
      <w:r>
        <w:t xml:space="preserve">Fully dilated cervix  </w:t>
      </w:r>
    </w:p>
    <w:p w14:paraId="70C175DE" w14:textId="77777777" w:rsidR="00AE55E4" w:rsidRDefault="003D1147" w:rsidP="0080421C">
      <w:pPr>
        <w:numPr>
          <w:ilvl w:val="2"/>
          <w:numId w:val="1024"/>
        </w:numPr>
        <w:spacing w:after="15" w:line="248" w:lineRule="auto"/>
        <w:ind w:hanging="221"/>
      </w:pPr>
      <w:r>
        <w:t xml:space="preserve">Deeply engaged head  </w:t>
      </w:r>
    </w:p>
    <w:p w14:paraId="48D3CBFF" w14:textId="77777777" w:rsidR="00AE55E4" w:rsidRDefault="003D1147" w:rsidP="0080421C">
      <w:pPr>
        <w:numPr>
          <w:ilvl w:val="2"/>
          <w:numId w:val="1024"/>
        </w:numPr>
        <w:spacing w:after="15" w:line="248" w:lineRule="auto"/>
        <w:ind w:hanging="221"/>
      </w:pPr>
      <w:r>
        <w:t xml:space="preserve">Membranes ruptured  </w:t>
      </w:r>
    </w:p>
    <w:p w14:paraId="0045C357" w14:textId="77777777" w:rsidR="00AE55E4" w:rsidRDefault="003D1147" w:rsidP="0080421C">
      <w:pPr>
        <w:numPr>
          <w:ilvl w:val="2"/>
          <w:numId w:val="1024"/>
        </w:numPr>
        <w:spacing w:after="14" w:line="249" w:lineRule="auto"/>
        <w:ind w:hanging="221"/>
      </w:pPr>
      <w:r>
        <w:rPr>
          <w:color w:val="FF6600"/>
        </w:rPr>
        <w:t xml:space="preserve">Pudendal nerve bock. </w:t>
      </w:r>
      <w:r>
        <w:t xml:space="preserve"> </w:t>
      </w:r>
    </w:p>
    <w:p w14:paraId="0F63A1F2" w14:textId="77777777" w:rsidR="00AE55E4" w:rsidRDefault="003D1147" w:rsidP="0080421C">
      <w:pPr>
        <w:numPr>
          <w:ilvl w:val="2"/>
          <w:numId w:val="1024"/>
        </w:numPr>
        <w:spacing w:after="15" w:line="248" w:lineRule="auto"/>
        <w:ind w:hanging="221"/>
      </w:pPr>
      <w:r>
        <w:t xml:space="preserve">Occipto-anterior position  </w:t>
      </w:r>
    </w:p>
    <w:p w14:paraId="7C488360" w14:textId="77777777" w:rsidR="00AE55E4" w:rsidRDefault="003D1147" w:rsidP="0080421C">
      <w:pPr>
        <w:numPr>
          <w:ilvl w:val="2"/>
          <w:numId w:val="1024"/>
        </w:numPr>
        <w:spacing w:after="15" w:line="248" w:lineRule="auto"/>
        <w:ind w:hanging="221"/>
      </w:pPr>
      <w:r>
        <w:t xml:space="preserve">None of the above.  </w:t>
      </w:r>
    </w:p>
    <w:p w14:paraId="04E4E682" w14:textId="77777777" w:rsidR="00AE55E4" w:rsidRDefault="003D1147" w:rsidP="0080421C">
      <w:pPr>
        <w:numPr>
          <w:ilvl w:val="0"/>
          <w:numId w:val="1021"/>
        </w:numPr>
        <w:spacing w:after="5" w:line="249" w:lineRule="auto"/>
        <w:ind w:right="109" w:hanging="590"/>
        <w:jc w:val="both"/>
      </w:pPr>
      <w:r>
        <w:rPr>
          <w:b/>
        </w:rPr>
        <w:t xml:space="preserve">Forceps operation is classified as high, mid and low according to the level of:  </w:t>
      </w:r>
    </w:p>
    <w:p w14:paraId="5C6BACD1" w14:textId="77777777" w:rsidR="00AE55E4" w:rsidRDefault="003D1147" w:rsidP="0080421C">
      <w:pPr>
        <w:numPr>
          <w:ilvl w:val="2"/>
          <w:numId w:val="1026"/>
        </w:numPr>
        <w:spacing w:after="14" w:line="249" w:lineRule="auto"/>
        <w:ind w:left="1710" w:hanging="221"/>
      </w:pPr>
      <w:r>
        <w:rPr>
          <w:color w:val="FF6600"/>
        </w:rPr>
        <w:t xml:space="preserve">Biparietal diameter </w:t>
      </w:r>
      <w:r>
        <w:t xml:space="preserve"> </w:t>
      </w:r>
    </w:p>
    <w:p w14:paraId="29D1B27B" w14:textId="77777777" w:rsidR="00AE55E4" w:rsidRDefault="003D1147" w:rsidP="0080421C">
      <w:pPr>
        <w:numPr>
          <w:ilvl w:val="2"/>
          <w:numId w:val="1026"/>
        </w:numPr>
        <w:spacing w:after="15" w:line="248" w:lineRule="auto"/>
        <w:ind w:left="1710" w:hanging="221"/>
      </w:pPr>
      <w:r>
        <w:t xml:space="preserve">Sagittal suture  </w:t>
      </w:r>
    </w:p>
    <w:p w14:paraId="6CB8E961" w14:textId="77777777" w:rsidR="00AE55E4" w:rsidRDefault="003D1147" w:rsidP="0080421C">
      <w:pPr>
        <w:numPr>
          <w:ilvl w:val="2"/>
          <w:numId w:val="1026"/>
        </w:numPr>
        <w:spacing w:after="15" w:line="248" w:lineRule="auto"/>
        <w:ind w:left="1710" w:hanging="221"/>
      </w:pPr>
      <w:r>
        <w:t xml:space="preserve">Posterior fonntanelle  </w:t>
      </w:r>
    </w:p>
    <w:p w14:paraId="0CDE2022" w14:textId="77777777" w:rsidR="00AE55E4" w:rsidRDefault="003D1147" w:rsidP="0080421C">
      <w:pPr>
        <w:numPr>
          <w:ilvl w:val="2"/>
          <w:numId w:val="1026"/>
        </w:numPr>
        <w:spacing w:after="15" w:line="248" w:lineRule="auto"/>
        <w:ind w:left="1710" w:hanging="221"/>
      </w:pPr>
      <w:r>
        <w:t xml:space="preserve">Sub-oocipto-bregmatic diameter </w:t>
      </w:r>
    </w:p>
    <w:p w14:paraId="40836F6D" w14:textId="77777777" w:rsidR="00AE55E4" w:rsidRDefault="003D1147" w:rsidP="0080421C">
      <w:pPr>
        <w:numPr>
          <w:ilvl w:val="2"/>
          <w:numId w:val="1026"/>
        </w:numPr>
        <w:spacing w:after="15" w:line="248" w:lineRule="auto"/>
        <w:ind w:left="1710" w:hanging="221"/>
      </w:pPr>
      <w:r>
        <w:t>Bispinous diameter.</w:t>
      </w:r>
      <w:r>
        <w:rPr>
          <w:b/>
        </w:rPr>
        <w:t xml:space="preserve"> </w:t>
      </w:r>
      <w:r>
        <w:t xml:space="preserve"> </w:t>
      </w:r>
    </w:p>
    <w:p w14:paraId="0D566F7C" w14:textId="77777777" w:rsidR="00AE55E4" w:rsidRDefault="003D1147" w:rsidP="0080421C">
      <w:pPr>
        <w:numPr>
          <w:ilvl w:val="0"/>
          <w:numId w:val="1021"/>
        </w:numPr>
        <w:spacing w:after="5" w:line="249" w:lineRule="auto"/>
        <w:ind w:right="109" w:hanging="590"/>
        <w:jc w:val="both"/>
      </w:pPr>
      <w:r>
        <w:rPr>
          <w:b/>
        </w:rPr>
        <w:t xml:space="preserve">The following is </w:t>
      </w:r>
      <w:r>
        <w:rPr>
          <w:b/>
          <w:u w:val="single" w:color="000000"/>
        </w:rPr>
        <w:t>NOT</w:t>
      </w:r>
      <w:r>
        <w:rPr>
          <w:b/>
        </w:rPr>
        <w:t xml:space="preserve"> true regarding kielland forceps:         </w:t>
      </w:r>
    </w:p>
    <w:p w14:paraId="47FF9514" w14:textId="77777777" w:rsidR="00AE55E4" w:rsidRDefault="003D1147" w:rsidP="0080421C">
      <w:pPr>
        <w:numPr>
          <w:ilvl w:val="2"/>
          <w:numId w:val="1027"/>
        </w:numPr>
        <w:spacing w:after="15" w:line="248" w:lineRule="auto"/>
        <w:ind w:left="1710" w:hanging="221"/>
      </w:pPr>
      <w:r>
        <w:t xml:space="preserve">Used in cases of persistent mento-posterior  </w:t>
      </w:r>
    </w:p>
    <w:p w14:paraId="3307007A" w14:textId="77777777" w:rsidR="00AE55E4" w:rsidRDefault="003D1147" w:rsidP="0080421C">
      <w:pPr>
        <w:numPr>
          <w:ilvl w:val="2"/>
          <w:numId w:val="1027"/>
        </w:numPr>
        <w:spacing w:after="15" w:line="248" w:lineRule="auto"/>
        <w:ind w:left="1710" w:hanging="221"/>
      </w:pPr>
      <w:r>
        <w:t xml:space="preserve">Has a sliding lock  </w:t>
      </w:r>
    </w:p>
    <w:p w14:paraId="2EAA047D" w14:textId="77777777" w:rsidR="00AE55E4" w:rsidRDefault="003D1147" w:rsidP="0080421C">
      <w:pPr>
        <w:numPr>
          <w:ilvl w:val="2"/>
          <w:numId w:val="1027"/>
        </w:numPr>
        <w:spacing w:after="14" w:line="249" w:lineRule="auto"/>
        <w:ind w:left="1710" w:hanging="221"/>
      </w:pPr>
      <w:r>
        <w:rPr>
          <w:color w:val="FF6600"/>
        </w:rPr>
        <w:t xml:space="preserve">The application is always pelvic. </w:t>
      </w:r>
      <w:r>
        <w:t xml:space="preserve"> </w:t>
      </w:r>
    </w:p>
    <w:p w14:paraId="4B7B03C7" w14:textId="77777777" w:rsidR="00AE55E4" w:rsidRDefault="003D1147" w:rsidP="0080421C">
      <w:pPr>
        <w:numPr>
          <w:ilvl w:val="2"/>
          <w:numId w:val="1027"/>
        </w:numPr>
        <w:spacing w:after="15" w:line="248" w:lineRule="auto"/>
        <w:ind w:left="1710" w:hanging="221"/>
      </w:pPr>
      <w:r>
        <w:t xml:space="preserve">Used in cases of deep transverse arrest of occiput  </w:t>
      </w:r>
    </w:p>
    <w:p w14:paraId="494CD75D" w14:textId="77777777" w:rsidR="00AE55E4" w:rsidRDefault="003D1147" w:rsidP="0080421C">
      <w:pPr>
        <w:numPr>
          <w:ilvl w:val="2"/>
          <w:numId w:val="1027"/>
        </w:numPr>
        <w:spacing w:after="15" w:line="248" w:lineRule="auto"/>
        <w:ind w:left="1710" w:hanging="221"/>
      </w:pPr>
      <w:r>
        <w:t>May be used in cases of asynclitism</w:t>
      </w:r>
      <w:r>
        <w:rPr>
          <w:b/>
        </w:rPr>
        <w:t xml:space="preserve">  </w:t>
      </w:r>
    </w:p>
    <w:p w14:paraId="23EEDE1C" w14:textId="77777777" w:rsidR="00AE55E4" w:rsidRDefault="003D1147" w:rsidP="0080421C">
      <w:pPr>
        <w:numPr>
          <w:ilvl w:val="0"/>
          <w:numId w:val="1021"/>
        </w:numPr>
        <w:spacing w:after="5" w:line="249" w:lineRule="auto"/>
        <w:ind w:right="109" w:hanging="590"/>
        <w:jc w:val="both"/>
      </w:pPr>
      <w:r>
        <w:rPr>
          <w:b/>
        </w:rPr>
        <w:t xml:space="preserve">Regarding the criteria of traction by forceps, all the following are true  </w:t>
      </w:r>
      <w:r>
        <w:rPr>
          <w:b/>
          <w:u w:val="single" w:color="000000"/>
        </w:rPr>
        <w:t>EXCEPT</w:t>
      </w:r>
      <w:r>
        <w:rPr>
          <w:b/>
        </w:rPr>
        <w:t xml:space="preserve">:  </w:t>
      </w:r>
    </w:p>
    <w:p w14:paraId="1DCB8B0D" w14:textId="77777777" w:rsidR="00AE55E4" w:rsidRDefault="003D1147" w:rsidP="0080421C">
      <w:pPr>
        <w:numPr>
          <w:ilvl w:val="2"/>
          <w:numId w:val="1028"/>
        </w:numPr>
        <w:spacing w:after="15" w:line="248" w:lineRule="auto"/>
        <w:ind w:left="1710" w:hanging="221"/>
      </w:pPr>
      <w:r>
        <w:t xml:space="preserve">The traction should be intermittent  </w:t>
      </w:r>
    </w:p>
    <w:p w14:paraId="24A23203" w14:textId="77777777" w:rsidR="00AE55E4" w:rsidRDefault="003D1147" w:rsidP="0080421C">
      <w:pPr>
        <w:numPr>
          <w:ilvl w:val="2"/>
          <w:numId w:val="1028"/>
        </w:numPr>
        <w:spacing w:after="15" w:line="248" w:lineRule="auto"/>
        <w:ind w:left="1710" w:hanging="221"/>
      </w:pPr>
      <w:r>
        <w:t xml:space="preserve">In the direction of the birth canal.  </w:t>
      </w:r>
    </w:p>
    <w:p w14:paraId="7D657115" w14:textId="77777777" w:rsidR="00AE55E4" w:rsidRDefault="003D1147" w:rsidP="0080421C">
      <w:pPr>
        <w:numPr>
          <w:ilvl w:val="2"/>
          <w:numId w:val="1028"/>
        </w:numPr>
        <w:spacing w:after="14" w:line="249" w:lineRule="auto"/>
        <w:ind w:left="1710" w:hanging="221"/>
      </w:pPr>
      <w:r>
        <w:rPr>
          <w:color w:val="FF6600"/>
        </w:rPr>
        <w:t>In between uterine contractions</w:t>
      </w:r>
      <w:r>
        <w:t xml:space="preserve">.  </w:t>
      </w:r>
    </w:p>
    <w:p w14:paraId="37B02439" w14:textId="77777777" w:rsidR="00AE55E4" w:rsidRDefault="003D1147" w:rsidP="0080421C">
      <w:pPr>
        <w:numPr>
          <w:ilvl w:val="2"/>
          <w:numId w:val="1028"/>
        </w:numPr>
        <w:spacing w:after="15" w:line="248" w:lineRule="auto"/>
        <w:ind w:left="1710" w:hanging="221"/>
      </w:pPr>
      <w:r>
        <w:t xml:space="preserve">Aided with Pajot's maneuver  </w:t>
      </w:r>
    </w:p>
    <w:p w14:paraId="7B6A6044" w14:textId="77777777" w:rsidR="00AE55E4" w:rsidRDefault="003D1147" w:rsidP="0080421C">
      <w:pPr>
        <w:numPr>
          <w:ilvl w:val="2"/>
          <w:numId w:val="1028"/>
        </w:numPr>
        <w:spacing w:after="15" w:line="248" w:lineRule="auto"/>
        <w:ind w:left="1710" w:hanging="221"/>
      </w:pPr>
      <w:r>
        <w:t xml:space="preserve">Using unaided force of one forearm  </w:t>
      </w:r>
    </w:p>
    <w:p w14:paraId="3AFC0E6F" w14:textId="77777777" w:rsidR="00AE55E4" w:rsidRDefault="003D1147" w:rsidP="0080421C">
      <w:pPr>
        <w:numPr>
          <w:ilvl w:val="2"/>
          <w:numId w:val="1028"/>
        </w:numPr>
        <w:spacing w:after="15" w:line="248" w:lineRule="auto"/>
        <w:ind w:left="1710" w:hanging="221"/>
      </w:pPr>
      <w:r>
        <w:t>The traction should be steady during contraction</w:t>
      </w:r>
      <w:r>
        <w:rPr>
          <w:b/>
        </w:rPr>
        <w:t xml:space="preserve">            </w:t>
      </w:r>
    </w:p>
    <w:p w14:paraId="72C28A5E" w14:textId="77777777" w:rsidR="00AE55E4" w:rsidRDefault="003D1147" w:rsidP="0080421C">
      <w:pPr>
        <w:numPr>
          <w:ilvl w:val="0"/>
          <w:numId w:val="1021"/>
        </w:numPr>
        <w:spacing w:after="5" w:line="249" w:lineRule="auto"/>
        <w:ind w:right="109" w:hanging="590"/>
        <w:jc w:val="both"/>
      </w:pPr>
      <w:r>
        <w:rPr>
          <w:b/>
        </w:rPr>
        <w:t xml:space="preserve">The following should be excluded before traction by the forceps:        </w:t>
      </w:r>
    </w:p>
    <w:p w14:paraId="2C433462" w14:textId="77777777" w:rsidR="00AE55E4" w:rsidRDefault="003D1147" w:rsidP="0080421C">
      <w:pPr>
        <w:numPr>
          <w:ilvl w:val="2"/>
          <w:numId w:val="1022"/>
        </w:numPr>
        <w:spacing w:after="15" w:line="248" w:lineRule="auto"/>
        <w:ind w:left="1710" w:hanging="221"/>
      </w:pPr>
      <w:r>
        <w:t xml:space="preserve">Deep transverse arrest  </w:t>
      </w:r>
    </w:p>
    <w:p w14:paraId="293D4D5F" w14:textId="77777777" w:rsidR="00AE55E4" w:rsidRDefault="003D1147" w:rsidP="0080421C">
      <w:pPr>
        <w:numPr>
          <w:ilvl w:val="2"/>
          <w:numId w:val="1022"/>
        </w:numPr>
        <w:spacing w:after="15" w:line="248" w:lineRule="auto"/>
        <w:ind w:left="1710" w:hanging="221"/>
      </w:pPr>
      <w:r>
        <w:t xml:space="preserve">Cephalo-pelvic disproportion  </w:t>
      </w:r>
    </w:p>
    <w:p w14:paraId="2FCE1113" w14:textId="77777777" w:rsidR="00AE55E4" w:rsidRDefault="003D1147" w:rsidP="0080421C">
      <w:pPr>
        <w:numPr>
          <w:ilvl w:val="2"/>
          <w:numId w:val="1022"/>
        </w:numPr>
        <w:spacing w:after="15" w:line="248" w:lineRule="auto"/>
        <w:ind w:left="1710" w:hanging="221"/>
      </w:pPr>
      <w:r>
        <w:t xml:space="preserve">Inertia  </w:t>
      </w:r>
    </w:p>
    <w:p w14:paraId="0F71DE65" w14:textId="77777777" w:rsidR="00AE55E4" w:rsidRDefault="003D1147" w:rsidP="0080421C">
      <w:pPr>
        <w:numPr>
          <w:ilvl w:val="2"/>
          <w:numId w:val="1022"/>
        </w:numPr>
        <w:spacing w:after="15" w:line="248" w:lineRule="auto"/>
        <w:ind w:left="1710" w:hanging="221"/>
      </w:pPr>
      <w:r>
        <w:t xml:space="preserve">Major degree of contracted outlet  </w:t>
      </w:r>
    </w:p>
    <w:p w14:paraId="1E6D9007" w14:textId="77777777" w:rsidR="00AE55E4" w:rsidRDefault="003D1147" w:rsidP="0080421C">
      <w:pPr>
        <w:numPr>
          <w:ilvl w:val="2"/>
          <w:numId w:val="1022"/>
        </w:numPr>
        <w:spacing w:after="14" w:line="249" w:lineRule="auto"/>
        <w:ind w:left="1710" w:hanging="221"/>
      </w:pPr>
      <w:r>
        <w:rPr>
          <w:color w:val="FF6600"/>
        </w:rPr>
        <w:lastRenderedPageBreak/>
        <w:t xml:space="preserve">All of the above  </w:t>
      </w:r>
    </w:p>
    <w:p w14:paraId="6C3B0D05" w14:textId="77777777" w:rsidR="00AE55E4" w:rsidRDefault="003D1147" w:rsidP="0080421C">
      <w:pPr>
        <w:numPr>
          <w:ilvl w:val="2"/>
          <w:numId w:val="1022"/>
        </w:numPr>
        <w:spacing w:after="15" w:line="248" w:lineRule="auto"/>
        <w:ind w:left="1710" w:hanging="221"/>
      </w:pPr>
      <w:r>
        <w:t xml:space="preserve">None of the above  </w:t>
      </w:r>
    </w:p>
    <w:p w14:paraId="306F66AA" w14:textId="77777777" w:rsidR="00AE55E4" w:rsidRDefault="003D1147" w:rsidP="0080421C">
      <w:pPr>
        <w:numPr>
          <w:ilvl w:val="0"/>
          <w:numId w:val="1021"/>
        </w:numPr>
        <w:spacing w:after="5" w:line="249" w:lineRule="auto"/>
        <w:ind w:right="109" w:hanging="590"/>
        <w:jc w:val="both"/>
      </w:pPr>
      <w:r>
        <w:rPr>
          <w:b/>
        </w:rPr>
        <w:t xml:space="preserve">All the following are causes of failed forceps </w:t>
      </w:r>
      <w:r>
        <w:rPr>
          <w:b/>
          <w:u w:val="single" w:color="000000"/>
        </w:rPr>
        <w:t>EXCEPT</w:t>
      </w:r>
      <w:r>
        <w:rPr>
          <w:b/>
        </w:rPr>
        <w:t xml:space="preserve">:              </w:t>
      </w:r>
    </w:p>
    <w:p w14:paraId="3CC24653" w14:textId="77777777" w:rsidR="00AE55E4" w:rsidRDefault="003D1147" w:rsidP="0080421C">
      <w:pPr>
        <w:numPr>
          <w:ilvl w:val="2"/>
          <w:numId w:val="1029"/>
        </w:numPr>
        <w:spacing w:after="15" w:line="248" w:lineRule="auto"/>
        <w:ind w:hanging="221"/>
      </w:pPr>
      <w:r>
        <w:t xml:space="preserve">Intact membranes  </w:t>
      </w:r>
    </w:p>
    <w:p w14:paraId="0410AB55" w14:textId="77777777" w:rsidR="00AE55E4" w:rsidRDefault="003D1147" w:rsidP="0080421C">
      <w:pPr>
        <w:numPr>
          <w:ilvl w:val="2"/>
          <w:numId w:val="1029"/>
        </w:numPr>
        <w:spacing w:after="15" w:line="248" w:lineRule="auto"/>
        <w:ind w:hanging="221"/>
      </w:pPr>
      <w:r>
        <w:t xml:space="preserve">Contraction ring  </w:t>
      </w:r>
    </w:p>
    <w:p w14:paraId="0E8992CE" w14:textId="77777777" w:rsidR="00AE55E4" w:rsidRDefault="003D1147" w:rsidP="0080421C">
      <w:pPr>
        <w:numPr>
          <w:ilvl w:val="2"/>
          <w:numId w:val="1029"/>
        </w:numPr>
        <w:spacing w:after="15" w:line="248" w:lineRule="auto"/>
        <w:ind w:hanging="221"/>
      </w:pPr>
      <w:r>
        <w:t xml:space="preserve">Partially dilated cervix  </w:t>
      </w:r>
    </w:p>
    <w:p w14:paraId="4ED1A1C8" w14:textId="77777777" w:rsidR="00AE55E4" w:rsidRDefault="003D1147" w:rsidP="0080421C">
      <w:pPr>
        <w:numPr>
          <w:ilvl w:val="2"/>
          <w:numId w:val="1029"/>
        </w:numPr>
        <w:spacing w:after="14" w:line="249" w:lineRule="auto"/>
        <w:ind w:hanging="221"/>
      </w:pPr>
      <w:r>
        <w:rPr>
          <w:color w:val="FF6600"/>
        </w:rPr>
        <w:t>Deeply engaged head</w:t>
      </w:r>
      <w:r>
        <w:t xml:space="preserve">  </w:t>
      </w:r>
    </w:p>
    <w:p w14:paraId="5B38514B" w14:textId="77777777" w:rsidR="00AE55E4" w:rsidRDefault="003D1147" w:rsidP="0080421C">
      <w:pPr>
        <w:numPr>
          <w:ilvl w:val="2"/>
          <w:numId w:val="1029"/>
        </w:numPr>
        <w:spacing w:after="15" w:line="248" w:lineRule="auto"/>
        <w:ind w:hanging="221"/>
      </w:pPr>
      <w:r>
        <w:t xml:space="preserve">Asynclitism </w:t>
      </w:r>
    </w:p>
    <w:p w14:paraId="1A9389B5" w14:textId="77777777" w:rsidR="00AE55E4" w:rsidRDefault="003D1147">
      <w:pPr>
        <w:spacing w:after="0"/>
        <w:ind w:left="1489"/>
      </w:pPr>
      <w:r>
        <w:t xml:space="preserve"> </w:t>
      </w:r>
    </w:p>
    <w:p w14:paraId="2916A7F7" w14:textId="77777777" w:rsidR="00AE55E4" w:rsidRDefault="003D1147">
      <w:pPr>
        <w:spacing w:after="0"/>
        <w:ind w:left="1489"/>
      </w:pPr>
      <w:r>
        <w:t xml:space="preserve"> </w:t>
      </w:r>
    </w:p>
    <w:p w14:paraId="653685F2" w14:textId="77777777" w:rsidR="00AE55E4" w:rsidRDefault="003D1147">
      <w:pPr>
        <w:spacing w:after="0"/>
        <w:ind w:left="1489"/>
      </w:pPr>
      <w:r>
        <w:t xml:space="preserve"> </w:t>
      </w:r>
    </w:p>
    <w:p w14:paraId="77BD7F3C" w14:textId="77777777" w:rsidR="00AE55E4" w:rsidRDefault="003D1147">
      <w:pPr>
        <w:spacing w:after="0"/>
        <w:ind w:left="1489"/>
      </w:pPr>
      <w:r>
        <w:t xml:space="preserve"> </w:t>
      </w:r>
    </w:p>
    <w:p w14:paraId="3BC71756" w14:textId="77777777" w:rsidR="00AE55E4" w:rsidRDefault="003D1147">
      <w:pPr>
        <w:spacing w:after="0"/>
        <w:ind w:left="1489"/>
      </w:pPr>
      <w:r>
        <w:t xml:space="preserve"> </w:t>
      </w:r>
    </w:p>
    <w:p w14:paraId="5FD6FF81" w14:textId="77777777" w:rsidR="00AE55E4" w:rsidRDefault="003D1147" w:rsidP="0080421C">
      <w:pPr>
        <w:numPr>
          <w:ilvl w:val="0"/>
          <w:numId w:val="1021"/>
        </w:numPr>
        <w:spacing w:after="5" w:line="249" w:lineRule="auto"/>
        <w:ind w:right="109" w:hanging="590"/>
        <w:jc w:val="both"/>
      </w:pPr>
      <w:r>
        <w:rPr>
          <w:b/>
        </w:rPr>
        <w:t xml:space="preserve">Indications for immediate delivery using forceps include             </w:t>
      </w:r>
    </w:p>
    <w:p w14:paraId="5614D9B8" w14:textId="77777777" w:rsidR="00AE55E4" w:rsidRDefault="003D1147" w:rsidP="0080421C">
      <w:pPr>
        <w:numPr>
          <w:ilvl w:val="2"/>
          <w:numId w:val="1030"/>
        </w:numPr>
        <w:spacing w:after="15" w:line="248" w:lineRule="auto"/>
        <w:ind w:left="1710" w:hanging="221"/>
      </w:pPr>
      <w:r>
        <w:t xml:space="preserve">Delay late in the first stage of labor  </w:t>
      </w:r>
    </w:p>
    <w:p w14:paraId="78F14A39" w14:textId="77777777" w:rsidR="00AE55E4" w:rsidRDefault="003D1147" w:rsidP="0080421C">
      <w:pPr>
        <w:numPr>
          <w:ilvl w:val="2"/>
          <w:numId w:val="1030"/>
        </w:numPr>
        <w:spacing w:after="15" w:line="248" w:lineRule="auto"/>
        <w:ind w:left="1710" w:hanging="221"/>
      </w:pPr>
      <w:r>
        <w:t xml:space="preserve">Delay in the second stage of labor  </w:t>
      </w:r>
    </w:p>
    <w:p w14:paraId="5BB95980" w14:textId="77777777" w:rsidR="00AE55E4" w:rsidRDefault="003D1147" w:rsidP="0080421C">
      <w:pPr>
        <w:numPr>
          <w:ilvl w:val="2"/>
          <w:numId w:val="1030"/>
        </w:numPr>
        <w:spacing w:after="15" w:line="248" w:lineRule="auto"/>
        <w:ind w:left="1710" w:hanging="221"/>
      </w:pPr>
      <w:r>
        <w:t xml:space="preserve">Fetal heart rate decelerations with contractions in the second stage of labor  </w:t>
      </w:r>
    </w:p>
    <w:p w14:paraId="70AB79CF" w14:textId="77777777" w:rsidR="00AE55E4" w:rsidRDefault="003D1147" w:rsidP="0080421C">
      <w:pPr>
        <w:numPr>
          <w:ilvl w:val="2"/>
          <w:numId w:val="1030"/>
        </w:numPr>
        <w:spacing w:after="15" w:line="248" w:lineRule="auto"/>
        <w:ind w:left="1710" w:hanging="221"/>
      </w:pPr>
      <w:r>
        <w:t xml:space="preserve">Severe fetal distress late in the first stage of labor  </w:t>
      </w:r>
    </w:p>
    <w:p w14:paraId="7D6CF321" w14:textId="77777777" w:rsidR="00AE55E4" w:rsidRDefault="003D1147" w:rsidP="0080421C">
      <w:pPr>
        <w:numPr>
          <w:ilvl w:val="2"/>
          <w:numId w:val="1030"/>
        </w:numPr>
        <w:spacing w:after="14" w:line="249" w:lineRule="auto"/>
        <w:ind w:left="1710" w:hanging="221"/>
      </w:pPr>
      <w:r>
        <w:rPr>
          <w:color w:val="FF6600"/>
        </w:rPr>
        <w:t>Persistent fetal bradycadia in the second stage of labor.</w:t>
      </w:r>
      <w:r>
        <w:t xml:space="preserve"> </w:t>
      </w:r>
    </w:p>
    <w:p w14:paraId="57B83FC8" w14:textId="77777777" w:rsidR="00AE55E4" w:rsidRDefault="003D1147" w:rsidP="0080421C">
      <w:pPr>
        <w:numPr>
          <w:ilvl w:val="0"/>
          <w:numId w:val="1021"/>
        </w:numPr>
        <w:spacing w:after="5" w:line="249" w:lineRule="auto"/>
        <w:ind w:right="109" w:hanging="590"/>
        <w:jc w:val="both"/>
      </w:pPr>
      <w:r>
        <w:rPr>
          <w:b/>
        </w:rPr>
        <w:t xml:space="preserve">Kielland's forceps                                                           </w:t>
      </w:r>
    </w:p>
    <w:p w14:paraId="5273D32B" w14:textId="77777777" w:rsidR="00AE55E4" w:rsidRDefault="003D1147" w:rsidP="0080421C">
      <w:pPr>
        <w:numPr>
          <w:ilvl w:val="2"/>
          <w:numId w:val="1031"/>
        </w:numPr>
        <w:spacing w:after="14" w:line="249" w:lineRule="auto"/>
        <w:ind w:left="1710" w:hanging="221"/>
      </w:pPr>
      <w:r>
        <w:rPr>
          <w:color w:val="FF6600"/>
        </w:rPr>
        <w:t xml:space="preserve">Can be used incases of asynclitism </w:t>
      </w:r>
      <w:r>
        <w:t xml:space="preserve"> </w:t>
      </w:r>
    </w:p>
    <w:p w14:paraId="4078E799" w14:textId="77777777" w:rsidR="00AE55E4" w:rsidRDefault="003D1147" w:rsidP="0080421C">
      <w:pPr>
        <w:numPr>
          <w:ilvl w:val="2"/>
          <w:numId w:val="1031"/>
        </w:numPr>
        <w:spacing w:after="15" w:line="248" w:lineRule="auto"/>
        <w:ind w:left="1710" w:hanging="221"/>
      </w:pPr>
      <w:r>
        <w:t xml:space="preserve">Are used when the head is not engaged.  </w:t>
      </w:r>
    </w:p>
    <w:p w14:paraId="79599D4A" w14:textId="77777777" w:rsidR="00AE55E4" w:rsidRDefault="003D1147" w:rsidP="0080421C">
      <w:pPr>
        <w:numPr>
          <w:ilvl w:val="2"/>
          <w:numId w:val="1031"/>
        </w:numPr>
        <w:spacing w:after="15" w:line="248" w:lineRule="auto"/>
        <w:ind w:left="1710" w:hanging="221"/>
      </w:pPr>
      <w:r>
        <w:t xml:space="preserve">The application should be pelvic  </w:t>
      </w:r>
    </w:p>
    <w:p w14:paraId="7DF40F5F" w14:textId="77777777" w:rsidR="00AE55E4" w:rsidRDefault="003D1147" w:rsidP="0080421C">
      <w:pPr>
        <w:numPr>
          <w:ilvl w:val="2"/>
          <w:numId w:val="1031"/>
        </w:numPr>
        <w:spacing w:after="15" w:line="248" w:lineRule="auto"/>
        <w:ind w:left="1710" w:hanging="221"/>
      </w:pPr>
      <w:r>
        <w:t xml:space="preserve">Can be used with local infiltration anesthesia alone  </w:t>
      </w:r>
    </w:p>
    <w:p w14:paraId="16FEBA82" w14:textId="77777777" w:rsidR="00AE55E4" w:rsidRDefault="003D1147" w:rsidP="0080421C">
      <w:pPr>
        <w:numPr>
          <w:ilvl w:val="2"/>
          <w:numId w:val="1031"/>
        </w:numPr>
        <w:spacing w:after="15" w:line="248" w:lineRule="auto"/>
        <w:ind w:left="1710" w:hanging="221"/>
      </w:pPr>
      <w:r>
        <w:t xml:space="preserve">All of the above  </w:t>
      </w:r>
    </w:p>
    <w:p w14:paraId="4545BE9B" w14:textId="77777777" w:rsidR="00AE55E4" w:rsidRDefault="003D1147" w:rsidP="0080421C">
      <w:pPr>
        <w:numPr>
          <w:ilvl w:val="0"/>
          <w:numId w:val="1021"/>
        </w:numPr>
        <w:spacing w:after="5" w:line="249" w:lineRule="auto"/>
        <w:ind w:right="109" w:hanging="590"/>
        <w:jc w:val="both"/>
      </w:pPr>
      <w:r>
        <w:rPr>
          <w:b/>
        </w:rPr>
        <w:t xml:space="preserve">The following is true regarding obstetric forceps:                  </w:t>
      </w:r>
    </w:p>
    <w:p w14:paraId="1FAE0EB0" w14:textId="77777777" w:rsidR="00AE55E4" w:rsidRDefault="003D1147" w:rsidP="0080421C">
      <w:pPr>
        <w:numPr>
          <w:ilvl w:val="2"/>
          <w:numId w:val="1032"/>
        </w:numPr>
        <w:spacing w:after="15" w:line="248" w:lineRule="auto"/>
        <w:ind w:hanging="221"/>
      </w:pPr>
      <w:r>
        <w:t xml:space="preserve">Cephalic application is the safest for the mother.  </w:t>
      </w:r>
    </w:p>
    <w:p w14:paraId="73762943" w14:textId="77777777" w:rsidR="00AE55E4" w:rsidRDefault="003D1147" w:rsidP="0080421C">
      <w:pPr>
        <w:numPr>
          <w:ilvl w:val="2"/>
          <w:numId w:val="1032"/>
        </w:numPr>
        <w:spacing w:after="14" w:line="249" w:lineRule="auto"/>
        <w:ind w:hanging="221"/>
      </w:pPr>
      <w:r>
        <w:rPr>
          <w:color w:val="FF6600"/>
        </w:rPr>
        <w:t>Every forceps application should be a trial one.</w:t>
      </w:r>
      <w:r>
        <w:t xml:space="preserve">  </w:t>
      </w:r>
    </w:p>
    <w:p w14:paraId="1719D971" w14:textId="77777777" w:rsidR="00AE55E4" w:rsidRDefault="003D1147" w:rsidP="0080421C">
      <w:pPr>
        <w:numPr>
          <w:ilvl w:val="2"/>
          <w:numId w:val="1032"/>
        </w:numPr>
        <w:spacing w:after="15" w:line="248" w:lineRule="auto"/>
        <w:ind w:hanging="221"/>
      </w:pPr>
      <w:r>
        <w:t xml:space="preserve">Traction by forceps should be in the direction of the pelvic axis.  </w:t>
      </w:r>
    </w:p>
    <w:p w14:paraId="55B77F51" w14:textId="77777777" w:rsidR="00AE55E4" w:rsidRDefault="003D1147" w:rsidP="0080421C">
      <w:pPr>
        <w:numPr>
          <w:ilvl w:val="2"/>
          <w:numId w:val="1032"/>
        </w:numPr>
        <w:spacing w:after="15" w:line="248" w:lineRule="auto"/>
        <w:ind w:hanging="221"/>
      </w:pPr>
      <w:r>
        <w:t xml:space="preserve">Axis traction piece is needed in low forceps operation.  </w:t>
      </w:r>
    </w:p>
    <w:p w14:paraId="7B9C3A43" w14:textId="77777777" w:rsidR="00AE55E4" w:rsidRDefault="003D1147" w:rsidP="0080421C">
      <w:pPr>
        <w:numPr>
          <w:ilvl w:val="2"/>
          <w:numId w:val="1032"/>
        </w:numPr>
        <w:spacing w:after="15" w:line="248" w:lineRule="auto"/>
        <w:ind w:hanging="221"/>
      </w:pPr>
      <w:r>
        <w:t xml:space="preserve">All of the above  </w:t>
      </w:r>
    </w:p>
    <w:p w14:paraId="33741580" w14:textId="77777777" w:rsidR="00AE55E4" w:rsidRDefault="003D1147" w:rsidP="0080421C">
      <w:pPr>
        <w:numPr>
          <w:ilvl w:val="0"/>
          <w:numId w:val="1021"/>
        </w:numPr>
        <w:spacing w:after="5" w:line="249" w:lineRule="auto"/>
        <w:ind w:right="109" w:hanging="590"/>
        <w:jc w:val="both"/>
      </w:pPr>
      <w:r>
        <w:rPr>
          <w:b/>
        </w:rPr>
        <w:t xml:space="preserve">Indications for immediate delivery using forceps include:            </w:t>
      </w:r>
    </w:p>
    <w:p w14:paraId="07699E67" w14:textId="77777777" w:rsidR="00AE55E4" w:rsidRDefault="003D1147" w:rsidP="0080421C">
      <w:pPr>
        <w:numPr>
          <w:ilvl w:val="2"/>
          <w:numId w:val="1033"/>
        </w:numPr>
        <w:spacing w:after="15" w:line="248" w:lineRule="auto"/>
        <w:ind w:left="1710" w:hanging="221"/>
      </w:pPr>
      <w:r>
        <w:t xml:space="preserve">Delay late in the first stage of labor.  </w:t>
      </w:r>
    </w:p>
    <w:p w14:paraId="79EE9328" w14:textId="77777777" w:rsidR="00AE55E4" w:rsidRDefault="003D1147" w:rsidP="0080421C">
      <w:pPr>
        <w:numPr>
          <w:ilvl w:val="2"/>
          <w:numId w:val="1033"/>
        </w:numPr>
        <w:spacing w:after="14" w:line="249" w:lineRule="auto"/>
        <w:ind w:left="1710" w:hanging="221"/>
      </w:pPr>
      <w:r>
        <w:rPr>
          <w:color w:val="FF6600"/>
        </w:rPr>
        <w:t xml:space="preserve">Delay in the second satge of labor  </w:t>
      </w:r>
    </w:p>
    <w:p w14:paraId="50905925" w14:textId="77777777" w:rsidR="00AE55E4" w:rsidRDefault="003D1147" w:rsidP="0080421C">
      <w:pPr>
        <w:numPr>
          <w:ilvl w:val="2"/>
          <w:numId w:val="1033"/>
        </w:numPr>
        <w:spacing w:after="15" w:line="248" w:lineRule="auto"/>
        <w:ind w:left="1710" w:hanging="221"/>
      </w:pPr>
      <w:r>
        <w:t xml:space="preserve">Fetal heart rate decelerations with contractions in the second stage of labor  </w:t>
      </w:r>
    </w:p>
    <w:p w14:paraId="4CB8C4C5" w14:textId="77777777" w:rsidR="00AE55E4" w:rsidRDefault="003D1147" w:rsidP="0080421C">
      <w:pPr>
        <w:numPr>
          <w:ilvl w:val="2"/>
          <w:numId w:val="1033"/>
        </w:numPr>
        <w:spacing w:after="15" w:line="248" w:lineRule="auto"/>
        <w:ind w:left="1710" w:hanging="221"/>
      </w:pPr>
      <w:r>
        <w:t xml:space="preserve">Server fetal distress late in the first stage of labor.  </w:t>
      </w:r>
    </w:p>
    <w:p w14:paraId="67619BB8" w14:textId="77777777" w:rsidR="00AE55E4" w:rsidRDefault="003D1147" w:rsidP="0080421C">
      <w:pPr>
        <w:numPr>
          <w:ilvl w:val="2"/>
          <w:numId w:val="1033"/>
        </w:numPr>
        <w:spacing w:after="15" w:line="248" w:lineRule="auto"/>
        <w:ind w:left="1710" w:hanging="221"/>
      </w:pPr>
      <w:r>
        <w:t xml:space="preserve">All of the above.                              </w:t>
      </w:r>
    </w:p>
    <w:p w14:paraId="269FE01A" w14:textId="77777777" w:rsidR="00AE55E4" w:rsidRDefault="003D1147" w:rsidP="0080421C">
      <w:pPr>
        <w:numPr>
          <w:ilvl w:val="0"/>
          <w:numId w:val="1021"/>
        </w:numPr>
        <w:spacing w:after="5" w:line="249" w:lineRule="auto"/>
        <w:ind w:right="109" w:hanging="590"/>
        <w:jc w:val="both"/>
      </w:pPr>
      <w:r>
        <w:rPr>
          <w:b/>
        </w:rPr>
        <w:t xml:space="preserve">Infants born by forceps-assisted vaginal delivery should be examined for signs of  </w:t>
      </w:r>
      <w:r>
        <w:t xml:space="preserve">a. Facial nerve palsy  </w:t>
      </w:r>
    </w:p>
    <w:p w14:paraId="5E64FB64" w14:textId="77777777" w:rsidR="00AE55E4" w:rsidRDefault="003D1147" w:rsidP="0080421C">
      <w:pPr>
        <w:numPr>
          <w:ilvl w:val="2"/>
          <w:numId w:val="1023"/>
        </w:numPr>
        <w:spacing w:after="15" w:line="248" w:lineRule="auto"/>
        <w:ind w:left="1710" w:hanging="221"/>
      </w:pPr>
      <w:r>
        <w:t xml:space="preserve">Ear abrasions  </w:t>
      </w:r>
    </w:p>
    <w:p w14:paraId="630D2323" w14:textId="77777777" w:rsidR="00AE55E4" w:rsidRDefault="003D1147" w:rsidP="0080421C">
      <w:pPr>
        <w:numPr>
          <w:ilvl w:val="2"/>
          <w:numId w:val="1023"/>
        </w:numPr>
        <w:spacing w:after="15" w:line="248" w:lineRule="auto"/>
        <w:ind w:left="1710" w:hanging="221"/>
      </w:pPr>
      <w:r>
        <w:t xml:space="preserve">Sub-conjunctival hemorrhage                       </w:t>
      </w:r>
    </w:p>
    <w:p w14:paraId="0A09E091" w14:textId="77777777" w:rsidR="00AE55E4" w:rsidRDefault="003D1147" w:rsidP="0080421C">
      <w:pPr>
        <w:numPr>
          <w:ilvl w:val="2"/>
          <w:numId w:val="1023"/>
        </w:numPr>
        <w:spacing w:after="15" w:line="248" w:lineRule="auto"/>
        <w:ind w:left="1710" w:hanging="221"/>
      </w:pPr>
      <w:r>
        <w:t xml:space="preserve">Nose fracture  </w:t>
      </w:r>
    </w:p>
    <w:p w14:paraId="37F8CEE7" w14:textId="77777777" w:rsidR="00AE55E4" w:rsidRDefault="003D1147" w:rsidP="0080421C">
      <w:pPr>
        <w:numPr>
          <w:ilvl w:val="2"/>
          <w:numId w:val="1023"/>
        </w:numPr>
        <w:spacing w:after="14" w:line="249" w:lineRule="auto"/>
        <w:ind w:left="1710" w:hanging="221"/>
      </w:pPr>
      <w:r>
        <w:rPr>
          <w:color w:val="FF6600"/>
        </w:rPr>
        <w:t xml:space="preserve">All of the above </w:t>
      </w:r>
    </w:p>
    <w:p w14:paraId="5F263E8C" w14:textId="77777777" w:rsidR="00AE55E4" w:rsidRDefault="003D1147" w:rsidP="0080421C">
      <w:pPr>
        <w:numPr>
          <w:ilvl w:val="0"/>
          <w:numId w:val="1021"/>
        </w:numPr>
        <w:spacing w:after="5" w:line="249" w:lineRule="auto"/>
        <w:ind w:right="109" w:hanging="590"/>
        <w:jc w:val="both"/>
      </w:pPr>
      <w:r>
        <w:rPr>
          <w:b/>
        </w:rPr>
        <w:t xml:space="preserve">After progression to complete cervical dilatation with a 1+station  using epidural anesthesia, a primigravida patient has lost the urge to "push". No fetal distress is evident. Advisable procedures at this stage include. </w:t>
      </w:r>
      <w:r>
        <w:t xml:space="preserve">a. Administration of nitrous oxide  </w:t>
      </w:r>
    </w:p>
    <w:p w14:paraId="593A5766" w14:textId="77777777" w:rsidR="00AE55E4" w:rsidRDefault="003D1147" w:rsidP="0080421C">
      <w:pPr>
        <w:numPr>
          <w:ilvl w:val="2"/>
          <w:numId w:val="1038"/>
        </w:numPr>
        <w:spacing w:after="15" w:line="248" w:lineRule="auto"/>
        <w:ind w:left="1710" w:hanging="221"/>
      </w:pPr>
      <w:r>
        <w:t xml:space="preserve">Mid-forceps delivery  </w:t>
      </w:r>
    </w:p>
    <w:p w14:paraId="2E37DC64" w14:textId="77777777" w:rsidR="00AE55E4" w:rsidRDefault="003D1147" w:rsidP="0080421C">
      <w:pPr>
        <w:numPr>
          <w:ilvl w:val="2"/>
          <w:numId w:val="1038"/>
        </w:numPr>
        <w:spacing w:after="15" w:line="248" w:lineRule="auto"/>
        <w:ind w:left="1710" w:hanging="221"/>
      </w:pPr>
      <w:r>
        <w:t xml:space="preserve">Cesarean section                                     </w:t>
      </w:r>
    </w:p>
    <w:p w14:paraId="300EB73B" w14:textId="77777777" w:rsidR="00AE55E4" w:rsidRDefault="003D1147" w:rsidP="0080421C">
      <w:pPr>
        <w:numPr>
          <w:ilvl w:val="2"/>
          <w:numId w:val="1038"/>
        </w:numPr>
        <w:spacing w:after="15" w:line="248" w:lineRule="auto"/>
        <w:ind w:left="1710" w:hanging="221"/>
      </w:pPr>
      <w:r>
        <w:t xml:space="preserve">All of the above  </w:t>
      </w:r>
    </w:p>
    <w:p w14:paraId="3F98102D" w14:textId="77777777" w:rsidR="00AE55E4" w:rsidRDefault="003D1147" w:rsidP="0080421C">
      <w:pPr>
        <w:numPr>
          <w:ilvl w:val="2"/>
          <w:numId w:val="1038"/>
        </w:numPr>
        <w:spacing w:after="14" w:line="249" w:lineRule="auto"/>
        <w:ind w:left="1710" w:hanging="221"/>
      </w:pPr>
      <w:r>
        <w:rPr>
          <w:color w:val="FF6600"/>
        </w:rPr>
        <w:lastRenderedPageBreak/>
        <w:t xml:space="preserve">None of the above </w:t>
      </w:r>
    </w:p>
    <w:p w14:paraId="47B15B99" w14:textId="77777777" w:rsidR="00AE55E4" w:rsidRDefault="003D1147" w:rsidP="0080421C">
      <w:pPr>
        <w:numPr>
          <w:ilvl w:val="0"/>
          <w:numId w:val="1021"/>
        </w:numPr>
        <w:spacing w:after="5" w:line="249" w:lineRule="auto"/>
        <w:ind w:right="109" w:hanging="590"/>
        <w:jc w:val="both"/>
      </w:pPr>
      <w:r>
        <w:rPr>
          <w:b/>
        </w:rPr>
        <w:t>In the above case if the delay of labor in 2</w:t>
      </w:r>
      <w:r>
        <w:rPr>
          <w:b/>
          <w:vertAlign w:val="superscript"/>
        </w:rPr>
        <w:t>nd</w:t>
      </w:r>
      <w:r>
        <w:rPr>
          <w:b/>
        </w:rPr>
        <w:t xml:space="preserve"> stage continued for  2 hours with starting late decelerations of the fetal heart rate, advisable procedures at this stage include:  </w:t>
      </w:r>
    </w:p>
    <w:p w14:paraId="7A13E0D5" w14:textId="77777777" w:rsidR="00AE55E4" w:rsidRDefault="003D1147" w:rsidP="0080421C">
      <w:pPr>
        <w:numPr>
          <w:ilvl w:val="2"/>
          <w:numId w:val="1040"/>
        </w:numPr>
        <w:spacing w:after="15" w:line="248" w:lineRule="auto"/>
        <w:ind w:left="1710" w:hanging="221"/>
      </w:pPr>
      <w:r>
        <w:t xml:space="preserve">Administration of nitrous oxide  </w:t>
      </w:r>
    </w:p>
    <w:p w14:paraId="67A54CEE" w14:textId="77777777" w:rsidR="00AE55E4" w:rsidRDefault="003D1147" w:rsidP="0080421C">
      <w:pPr>
        <w:numPr>
          <w:ilvl w:val="2"/>
          <w:numId w:val="1040"/>
        </w:numPr>
        <w:spacing w:after="15" w:line="248" w:lineRule="auto"/>
        <w:ind w:left="1710" w:hanging="221"/>
      </w:pPr>
      <w:r>
        <w:t xml:space="preserve">Mid-forceps delivery  </w:t>
      </w:r>
    </w:p>
    <w:p w14:paraId="4B85228C" w14:textId="77777777" w:rsidR="00AE55E4" w:rsidRDefault="003D1147" w:rsidP="0080421C">
      <w:pPr>
        <w:numPr>
          <w:ilvl w:val="2"/>
          <w:numId w:val="1040"/>
        </w:numPr>
        <w:spacing w:after="15" w:line="248" w:lineRule="auto"/>
        <w:ind w:left="1710" w:hanging="221"/>
      </w:pPr>
      <w:r>
        <w:t xml:space="preserve">Cesarean section  </w:t>
      </w:r>
    </w:p>
    <w:p w14:paraId="4D8B37C4" w14:textId="77777777" w:rsidR="00AE55E4" w:rsidRDefault="003D1147" w:rsidP="0080421C">
      <w:pPr>
        <w:numPr>
          <w:ilvl w:val="2"/>
          <w:numId w:val="1040"/>
        </w:numPr>
        <w:spacing w:after="15" w:line="248" w:lineRule="auto"/>
        <w:ind w:left="1710" w:hanging="221"/>
      </w:pPr>
      <w:r>
        <w:t xml:space="preserve">Discontinuation of the anesthetic                             </w:t>
      </w:r>
    </w:p>
    <w:p w14:paraId="70E72B0C" w14:textId="77777777" w:rsidR="00AE55E4" w:rsidRDefault="003D1147" w:rsidP="0080421C">
      <w:pPr>
        <w:numPr>
          <w:ilvl w:val="2"/>
          <w:numId w:val="1040"/>
        </w:numPr>
        <w:spacing w:after="14" w:line="249" w:lineRule="auto"/>
        <w:ind w:left="1710" w:hanging="221"/>
      </w:pPr>
      <w:r>
        <w:rPr>
          <w:color w:val="FF6600"/>
        </w:rPr>
        <w:t>Low forceps delivery</w:t>
      </w:r>
      <w:r>
        <w:t xml:space="preserve">  </w:t>
      </w:r>
    </w:p>
    <w:p w14:paraId="6F6B6B2F" w14:textId="77777777" w:rsidR="00AE55E4" w:rsidRDefault="003D1147">
      <w:pPr>
        <w:spacing w:after="5" w:line="249" w:lineRule="auto"/>
        <w:ind w:left="769" w:right="109" w:firstLine="4"/>
        <w:jc w:val="both"/>
      </w:pPr>
      <w:r>
        <w:rPr>
          <w:b/>
        </w:rPr>
        <w:t xml:space="preserve">1000.The maximal negative pressure of the ventouse should </w:t>
      </w:r>
      <w:r>
        <w:rPr>
          <w:b/>
          <w:u w:val="single" w:color="000000"/>
        </w:rPr>
        <w:t>NOT</w:t>
      </w:r>
      <w:r>
        <w:rPr>
          <w:b/>
        </w:rPr>
        <w:t xml:space="preserve"> exceed :   </w:t>
      </w:r>
    </w:p>
    <w:p w14:paraId="06FBE5C9" w14:textId="77777777" w:rsidR="00AE55E4" w:rsidRDefault="003D1147" w:rsidP="0080421C">
      <w:pPr>
        <w:numPr>
          <w:ilvl w:val="2"/>
          <w:numId w:val="1037"/>
        </w:numPr>
        <w:spacing w:after="15" w:line="248" w:lineRule="auto"/>
        <w:ind w:hanging="221"/>
      </w:pPr>
      <w:r>
        <w:t xml:space="preserve">0.6 Kgm/ cm  </w:t>
      </w:r>
      <w:r>
        <w:tab/>
        <w:t xml:space="preserve"> </w:t>
      </w:r>
      <w:r>
        <w:tab/>
        <w:t xml:space="preserve"> </w:t>
      </w:r>
      <w:r>
        <w:tab/>
        <w:t xml:space="preserve">  </w:t>
      </w:r>
    </w:p>
    <w:p w14:paraId="08AAFF4E" w14:textId="77777777" w:rsidR="00AE55E4" w:rsidRDefault="003D1147" w:rsidP="0080421C">
      <w:pPr>
        <w:numPr>
          <w:ilvl w:val="2"/>
          <w:numId w:val="1037"/>
        </w:numPr>
        <w:spacing w:after="15" w:line="248" w:lineRule="auto"/>
        <w:ind w:hanging="221"/>
      </w:pPr>
      <w:r>
        <w:t xml:space="preserve">0.8 Kgm/ cm </w:t>
      </w:r>
      <w:r>
        <w:tab/>
        <w:t xml:space="preserve"> </w:t>
      </w:r>
      <w:r>
        <w:tab/>
        <w:t xml:space="preserve"> </w:t>
      </w:r>
      <w:r>
        <w:tab/>
        <w:t xml:space="preserve">  </w:t>
      </w:r>
    </w:p>
    <w:p w14:paraId="2310F80E" w14:textId="77777777" w:rsidR="00AE55E4" w:rsidRDefault="003D1147" w:rsidP="0080421C">
      <w:pPr>
        <w:numPr>
          <w:ilvl w:val="2"/>
          <w:numId w:val="1037"/>
        </w:numPr>
        <w:spacing w:after="15" w:line="248" w:lineRule="auto"/>
        <w:ind w:hanging="221"/>
      </w:pPr>
      <w:r>
        <w:t xml:space="preserve">1 Kgm/ cm </w:t>
      </w:r>
    </w:p>
    <w:p w14:paraId="5D08E4B6" w14:textId="77777777" w:rsidR="00AE55E4" w:rsidRDefault="003D1147" w:rsidP="0080421C">
      <w:pPr>
        <w:numPr>
          <w:ilvl w:val="2"/>
          <w:numId w:val="1037"/>
        </w:numPr>
        <w:spacing w:after="14" w:line="249" w:lineRule="auto"/>
        <w:ind w:hanging="221"/>
      </w:pPr>
      <w:r>
        <w:rPr>
          <w:color w:val="FF6600"/>
        </w:rPr>
        <w:t>1.2 Kgm/ cm</w:t>
      </w:r>
      <w:r>
        <w:t xml:space="preserve"> </w:t>
      </w:r>
    </w:p>
    <w:p w14:paraId="393AF9BA" w14:textId="77777777" w:rsidR="00AE55E4" w:rsidRDefault="003D1147" w:rsidP="0080421C">
      <w:pPr>
        <w:numPr>
          <w:ilvl w:val="2"/>
          <w:numId w:val="1037"/>
        </w:numPr>
        <w:spacing w:after="15" w:line="248" w:lineRule="auto"/>
        <w:ind w:hanging="221"/>
      </w:pPr>
      <w:r>
        <w:t xml:space="preserve">None of the above </w:t>
      </w:r>
    </w:p>
    <w:p w14:paraId="268B25B8" w14:textId="77777777" w:rsidR="00AE55E4" w:rsidRDefault="003D1147">
      <w:pPr>
        <w:spacing w:after="0"/>
        <w:ind w:left="1489"/>
      </w:pPr>
      <w:r>
        <w:t xml:space="preserve"> </w:t>
      </w:r>
    </w:p>
    <w:p w14:paraId="4332D2D1" w14:textId="77777777" w:rsidR="00AE55E4" w:rsidRDefault="003D1147">
      <w:pPr>
        <w:spacing w:after="0"/>
        <w:ind w:left="1489"/>
      </w:pPr>
      <w:r>
        <w:t xml:space="preserve"> </w:t>
      </w:r>
    </w:p>
    <w:p w14:paraId="0FCE8700" w14:textId="77777777" w:rsidR="00AE55E4" w:rsidRDefault="003D1147">
      <w:pPr>
        <w:spacing w:after="0"/>
        <w:ind w:left="1489"/>
      </w:pPr>
      <w:r>
        <w:t xml:space="preserve"> </w:t>
      </w:r>
    </w:p>
    <w:p w14:paraId="011DD422" w14:textId="77777777" w:rsidR="00AE55E4" w:rsidRDefault="003D1147">
      <w:pPr>
        <w:spacing w:after="5" w:line="249" w:lineRule="auto"/>
        <w:ind w:left="769" w:right="109" w:firstLine="4"/>
        <w:jc w:val="both"/>
      </w:pPr>
      <w:r>
        <w:rPr>
          <w:b/>
        </w:rPr>
        <w:t xml:space="preserve">1001.All the following are indications for the use of Ventous </w:t>
      </w:r>
      <w:r>
        <w:rPr>
          <w:b/>
          <w:u w:val="single" w:color="000000"/>
        </w:rPr>
        <w:t>EXCEPT</w:t>
      </w:r>
      <w:r>
        <w:rPr>
          <w:b/>
        </w:rPr>
        <w:t xml:space="preserve"> :  </w:t>
      </w:r>
    </w:p>
    <w:p w14:paraId="705FDA9D" w14:textId="77777777" w:rsidR="00AE55E4" w:rsidRDefault="003D1147" w:rsidP="0080421C">
      <w:pPr>
        <w:numPr>
          <w:ilvl w:val="3"/>
          <w:numId w:val="1035"/>
        </w:numPr>
        <w:spacing w:after="15" w:line="248" w:lineRule="auto"/>
        <w:ind w:hanging="221"/>
      </w:pPr>
      <w:r>
        <w:t xml:space="preserve">The head is in the occipito-anterior position  </w:t>
      </w:r>
    </w:p>
    <w:p w14:paraId="2852B711" w14:textId="77777777" w:rsidR="00AE55E4" w:rsidRDefault="003D1147" w:rsidP="0080421C">
      <w:pPr>
        <w:numPr>
          <w:ilvl w:val="3"/>
          <w:numId w:val="1035"/>
        </w:numPr>
        <w:spacing w:after="15" w:line="248" w:lineRule="auto"/>
        <w:ind w:hanging="221"/>
      </w:pPr>
      <w:r>
        <w:t xml:space="preserve">The head is in the occipito-posterior position                         </w:t>
      </w:r>
    </w:p>
    <w:p w14:paraId="0845DA20" w14:textId="77777777" w:rsidR="00AE55E4" w:rsidRDefault="003D1147" w:rsidP="0080421C">
      <w:pPr>
        <w:numPr>
          <w:ilvl w:val="3"/>
          <w:numId w:val="1035"/>
        </w:numPr>
        <w:spacing w:after="15" w:line="248" w:lineRule="auto"/>
        <w:ind w:hanging="221"/>
      </w:pPr>
      <w:r>
        <w:t xml:space="preserve">When the head is in the transverse positions  </w:t>
      </w:r>
    </w:p>
    <w:p w14:paraId="7ACDB405" w14:textId="77777777" w:rsidR="00AE55E4" w:rsidRDefault="003D1147" w:rsidP="0080421C">
      <w:pPr>
        <w:numPr>
          <w:ilvl w:val="3"/>
          <w:numId w:val="1035"/>
        </w:numPr>
        <w:spacing w:after="14" w:line="249" w:lineRule="auto"/>
        <w:ind w:hanging="221"/>
      </w:pPr>
      <w:r>
        <w:rPr>
          <w:color w:val="FF6600"/>
        </w:rPr>
        <w:t>When the fetus presenting by the face.</w:t>
      </w:r>
      <w:r>
        <w:t xml:space="preserve">  </w:t>
      </w:r>
    </w:p>
    <w:p w14:paraId="40801F13" w14:textId="77777777" w:rsidR="00AE55E4" w:rsidRDefault="003D1147" w:rsidP="0080421C">
      <w:pPr>
        <w:numPr>
          <w:ilvl w:val="3"/>
          <w:numId w:val="1035"/>
        </w:numPr>
        <w:spacing w:after="15" w:line="248" w:lineRule="auto"/>
        <w:ind w:hanging="221"/>
      </w:pPr>
      <w:r>
        <w:t xml:space="preserve">None of the above.  </w:t>
      </w:r>
    </w:p>
    <w:p w14:paraId="0E34EE1A" w14:textId="77777777" w:rsidR="00AE55E4" w:rsidRDefault="003D1147" w:rsidP="0080421C">
      <w:pPr>
        <w:numPr>
          <w:ilvl w:val="1"/>
          <w:numId w:val="1021"/>
        </w:numPr>
        <w:spacing w:after="5" w:line="249" w:lineRule="auto"/>
        <w:ind w:right="109" w:hanging="643"/>
        <w:jc w:val="both"/>
      </w:pPr>
      <w:r>
        <w:rPr>
          <w:b/>
        </w:rPr>
        <w:t xml:space="preserve">The following are definite indications of CS </w:t>
      </w:r>
      <w:r>
        <w:rPr>
          <w:b/>
          <w:u w:val="single" w:color="000000"/>
        </w:rPr>
        <w:t>EXCEPT</w:t>
      </w:r>
      <w:r>
        <w:rPr>
          <w:b/>
        </w:rPr>
        <w:t xml:space="preserve">:     </w:t>
      </w:r>
    </w:p>
    <w:p w14:paraId="1F9F18E4" w14:textId="77777777" w:rsidR="00AE55E4" w:rsidRDefault="003D1147" w:rsidP="0080421C">
      <w:pPr>
        <w:numPr>
          <w:ilvl w:val="3"/>
          <w:numId w:val="1041"/>
        </w:numPr>
        <w:spacing w:after="14" w:line="249" w:lineRule="auto"/>
        <w:ind w:left="1710" w:hanging="221"/>
      </w:pPr>
      <w:r>
        <w:rPr>
          <w:color w:val="FF6600"/>
        </w:rPr>
        <w:t xml:space="preserve">Placental abruption </w:t>
      </w:r>
      <w:r>
        <w:t xml:space="preserve"> </w:t>
      </w:r>
    </w:p>
    <w:p w14:paraId="358A9435" w14:textId="77777777" w:rsidR="00AE55E4" w:rsidRDefault="003D1147" w:rsidP="0080421C">
      <w:pPr>
        <w:numPr>
          <w:ilvl w:val="3"/>
          <w:numId w:val="1041"/>
        </w:numPr>
        <w:spacing w:after="15" w:line="248" w:lineRule="auto"/>
        <w:ind w:left="1710" w:hanging="221"/>
      </w:pPr>
      <w:r>
        <w:t xml:space="preserve">Placental previa complete centralis  </w:t>
      </w:r>
    </w:p>
    <w:p w14:paraId="206483A2" w14:textId="77777777" w:rsidR="00AE55E4" w:rsidRDefault="003D1147" w:rsidP="0080421C">
      <w:pPr>
        <w:numPr>
          <w:ilvl w:val="3"/>
          <w:numId w:val="1041"/>
        </w:numPr>
        <w:spacing w:after="15" w:line="248" w:lineRule="auto"/>
        <w:ind w:left="1710" w:hanging="221"/>
      </w:pPr>
      <w:r>
        <w:t xml:space="preserve">Extreme degree of contracted pelvis  </w:t>
      </w:r>
    </w:p>
    <w:p w14:paraId="4B1A912D" w14:textId="77777777" w:rsidR="00AE55E4" w:rsidRDefault="003D1147" w:rsidP="0080421C">
      <w:pPr>
        <w:numPr>
          <w:ilvl w:val="3"/>
          <w:numId w:val="1041"/>
        </w:numPr>
        <w:spacing w:after="15" w:line="248" w:lineRule="auto"/>
        <w:ind w:left="1710" w:hanging="221"/>
      </w:pPr>
      <w:r>
        <w:t xml:space="preserve">Primary genital herpes.  </w:t>
      </w:r>
    </w:p>
    <w:p w14:paraId="55405572" w14:textId="77777777" w:rsidR="00AE55E4" w:rsidRDefault="003D1147" w:rsidP="0080421C">
      <w:pPr>
        <w:numPr>
          <w:ilvl w:val="3"/>
          <w:numId w:val="1041"/>
        </w:numPr>
        <w:spacing w:after="15" w:line="248" w:lineRule="auto"/>
        <w:ind w:left="1710" w:hanging="221"/>
      </w:pPr>
      <w:r>
        <w:t xml:space="preserve">Previous hysterotomy. </w:t>
      </w:r>
    </w:p>
    <w:p w14:paraId="201AD80C" w14:textId="77777777" w:rsidR="00AE55E4" w:rsidRDefault="003D1147" w:rsidP="0080421C">
      <w:pPr>
        <w:numPr>
          <w:ilvl w:val="1"/>
          <w:numId w:val="1021"/>
        </w:numPr>
        <w:spacing w:after="5" w:line="249" w:lineRule="auto"/>
        <w:ind w:right="109" w:hanging="643"/>
        <w:jc w:val="both"/>
      </w:pPr>
      <w:r>
        <w:rPr>
          <w:b/>
        </w:rPr>
        <w:t xml:space="preserve">As regarding cesarean section ,all the following is true </w:t>
      </w:r>
      <w:r>
        <w:rPr>
          <w:b/>
          <w:u w:val="single" w:color="000000"/>
        </w:rPr>
        <w:t>EXCEPT</w:t>
      </w:r>
      <w:r>
        <w:rPr>
          <w:b/>
        </w:rPr>
        <w:t xml:space="preserve">:           </w:t>
      </w:r>
    </w:p>
    <w:p w14:paraId="40DF11D6" w14:textId="77777777" w:rsidR="00AE55E4" w:rsidRDefault="003D1147">
      <w:pPr>
        <w:spacing w:after="14" w:line="249" w:lineRule="auto"/>
        <w:ind w:left="1499" w:right="1566" w:hanging="10"/>
      </w:pPr>
      <w:r>
        <w:rPr>
          <w:color w:val="FF6600"/>
        </w:rPr>
        <w:t xml:space="preserve">a.The risk of infection is higher in elective variety </w:t>
      </w:r>
    </w:p>
    <w:p w14:paraId="48BC118A" w14:textId="77777777" w:rsidR="00AE55E4" w:rsidRDefault="003D1147">
      <w:pPr>
        <w:spacing w:after="15" w:line="248" w:lineRule="auto"/>
        <w:ind w:left="1499" w:hanging="10"/>
      </w:pPr>
      <w:r>
        <w:t xml:space="preserve">b.The risk of postpartum hemorrhage is high in selective variety.  </w:t>
      </w:r>
    </w:p>
    <w:p w14:paraId="71F9A9F4" w14:textId="77777777" w:rsidR="00AE55E4" w:rsidRDefault="003D1147" w:rsidP="0080421C">
      <w:pPr>
        <w:numPr>
          <w:ilvl w:val="3"/>
          <w:numId w:val="1034"/>
        </w:numPr>
        <w:spacing w:after="15" w:line="248" w:lineRule="auto"/>
        <w:ind w:hanging="221"/>
      </w:pPr>
      <w:r>
        <w:t xml:space="preserve">The risk of infection is higher in elective variety.  </w:t>
      </w:r>
    </w:p>
    <w:p w14:paraId="11F9F925" w14:textId="77777777" w:rsidR="00AE55E4" w:rsidRDefault="003D1147" w:rsidP="0080421C">
      <w:pPr>
        <w:numPr>
          <w:ilvl w:val="3"/>
          <w:numId w:val="1034"/>
        </w:numPr>
        <w:spacing w:after="15" w:line="248" w:lineRule="auto"/>
        <w:ind w:hanging="221"/>
      </w:pPr>
      <w:r>
        <w:t xml:space="preserve">Must be done under general anesthesia.  </w:t>
      </w:r>
    </w:p>
    <w:p w14:paraId="3DD7AB87" w14:textId="77777777" w:rsidR="00AE55E4" w:rsidRDefault="003D1147" w:rsidP="0080421C">
      <w:pPr>
        <w:numPr>
          <w:ilvl w:val="3"/>
          <w:numId w:val="1034"/>
        </w:numPr>
        <w:spacing w:after="15" w:line="248" w:lineRule="auto"/>
        <w:ind w:hanging="221"/>
      </w:pPr>
      <w:r>
        <w:t xml:space="preserve">Midline sub-umbilical skin incision has best healing.  </w:t>
      </w:r>
    </w:p>
    <w:p w14:paraId="15DC1E88" w14:textId="77777777" w:rsidR="00AE55E4" w:rsidRDefault="003D1147">
      <w:pPr>
        <w:spacing w:after="12"/>
        <w:ind w:left="409"/>
      </w:pPr>
      <w:r>
        <w:rPr>
          <w:b/>
        </w:rPr>
        <w:t xml:space="preserve"> </w:t>
      </w:r>
    </w:p>
    <w:p w14:paraId="388BFBA2" w14:textId="77777777" w:rsidR="00AE55E4" w:rsidRDefault="003D1147" w:rsidP="0080421C">
      <w:pPr>
        <w:numPr>
          <w:ilvl w:val="1"/>
          <w:numId w:val="1021"/>
        </w:numPr>
        <w:spacing w:after="5" w:line="249" w:lineRule="auto"/>
        <w:ind w:right="109" w:hanging="643"/>
        <w:jc w:val="both"/>
      </w:pPr>
      <w:r>
        <w:rPr>
          <w:b/>
        </w:rPr>
        <w:t xml:space="preserve">The following are cause of increased incidence of CS delivery </w:t>
      </w:r>
      <w:r>
        <w:rPr>
          <w:b/>
          <w:u w:val="single" w:color="000000"/>
        </w:rPr>
        <w:t>EXCEPT</w:t>
      </w:r>
      <w:r>
        <w:rPr>
          <w:b/>
        </w:rPr>
        <w:t xml:space="preserve">:   </w:t>
      </w:r>
      <w:r>
        <w:rPr>
          <w:color w:val="FF6600"/>
        </w:rPr>
        <w:t>a</w:t>
      </w:r>
      <w:r>
        <w:t xml:space="preserve">. </w:t>
      </w:r>
      <w:r>
        <w:rPr>
          <w:color w:val="FF6600"/>
        </w:rPr>
        <w:t xml:space="preserve">Fetal distress </w:t>
      </w:r>
      <w:r>
        <w:t xml:space="preserve"> </w:t>
      </w:r>
    </w:p>
    <w:p w14:paraId="6D41407A" w14:textId="77777777" w:rsidR="00AE55E4" w:rsidRDefault="003D1147" w:rsidP="0080421C">
      <w:pPr>
        <w:numPr>
          <w:ilvl w:val="3"/>
          <w:numId w:val="1039"/>
        </w:numPr>
        <w:spacing w:after="15" w:line="248" w:lineRule="auto"/>
        <w:ind w:left="1710" w:hanging="221"/>
      </w:pPr>
      <w:r>
        <w:t xml:space="preserve">Malpresentation  </w:t>
      </w:r>
    </w:p>
    <w:p w14:paraId="7B538539" w14:textId="77777777" w:rsidR="00AE55E4" w:rsidRDefault="003D1147" w:rsidP="0080421C">
      <w:pPr>
        <w:numPr>
          <w:ilvl w:val="3"/>
          <w:numId w:val="1039"/>
        </w:numPr>
        <w:spacing w:after="15" w:line="248" w:lineRule="auto"/>
        <w:ind w:left="1710" w:hanging="221"/>
      </w:pPr>
      <w:r>
        <w:t xml:space="preserve">Repeat CS </w:t>
      </w:r>
    </w:p>
    <w:p w14:paraId="4E2AD41E" w14:textId="77777777" w:rsidR="00AE55E4" w:rsidRDefault="003D1147" w:rsidP="0080421C">
      <w:pPr>
        <w:numPr>
          <w:ilvl w:val="3"/>
          <w:numId w:val="1039"/>
        </w:numPr>
        <w:spacing w:after="15" w:line="248" w:lineRule="auto"/>
        <w:ind w:left="1710" w:hanging="221"/>
      </w:pPr>
      <w:r>
        <w:t xml:space="preserve">Dystocia  </w:t>
      </w:r>
    </w:p>
    <w:p w14:paraId="5C1858D7" w14:textId="77777777" w:rsidR="00AE55E4" w:rsidRDefault="003D1147" w:rsidP="0080421C">
      <w:pPr>
        <w:numPr>
          <w:ilvl w:val="3"/>
          <w:numId w:val="1039"/>
        </w:numPr>
        <w:spacing w:after="15" w:line="248" w:lineRule="auto"/>
        <w:ind w:left="1710" w:hanging="221"/>
      </w:pPr>
      <w:r>
        <w:t>Cephlo-pelivc disproportion</w:t>
      </w:r>
      <w:r>
        <w:rPr>
          <w:b/>
        </w:rPr>
        <w:t xml:space="preserve">                     </w:t>
      </w:r>
    </w:p>
    <w:p w14:paraId="2D15170F" w14:textId="77777777" w:rsidR="00AE55E4" w:rsidRDefault="003D1147" w:rsidP="0080421C">
      <w:pPr>
        <w:numPr>
          <w:ilvl w:val="1"/>
          <w:numId w:val="1021"/>
        </w:numPr>
        <w:spacing w:after="5" w:line="249" w:lineRule="auto"/>
        <w:ind w:right="109" w:hanging="643"/>
        <w:jc w:val="both"/>
      </w:pPr>
      <w:r>
        <w:rPr>
          <w:b/>
        </w:rPr>
        <w:t xml:space="preserve">Regarding anesthesia for CS, the following statements are true </w:t>
      </w:r>
      <w:r>
        <w:rPr>
          <w:b/>
          <w:u w:val="single" w:color="000000"/>
        </w:rPr>
        <w:t>EXCEPT</w:t>
      </w:r>
      <w:r>
        <w:rPr>
          <w:b/>
        </w:rPr>
        <w:t xml:space="preserve">:   </w:t>
      </w:r>
    </w:p>
    <w:p w14:paraId="1D2263F5" w14:textId="77777777" w:rsidR="00AE55E4" w:rsidRDefault="003D1147" w:rsidP="0080421C">
      <w:pPr>
        <w:numPr>
          <w:ilvl w:val="3"/>
          <w:numId w:val="1036"/>
        </w:numPr>
        <w:spacing w:after="15" w:line="248" w:lineRule="auto"/>
        <w:ind w:hanging="221"/>
      </w:pPr>
      <w:r>
        <w:t xml:space="preserve">Local anesthesia is used in certain conditions  </w:t>
      </w:r>
    </w:p>
    <w:p w14:paraId="4B6168BF" w14:textId="77777777" w:rsidR="00AE55E4" w:rsidRDefault="003D1147" w:rsidP="0080421C">
      <w:pPr>
        <w:numPr>
          <w:ilvl w:val="3"/>
          <w:numId w:val="1036"/>
        </w:numPr>
        <w:spacing w:after="14" w:line="249" w:lineRule="auto"/>
        <w:ind w:hanging="221"/>
      </w:pPr>
      <w:r>
        <w:rPr>
          <w:color w:val="FF6600"/>
        </w:rPr>
        <w:t xml:space="preserve">Epidural anesthesia is associated with post-operative aspiration </w:t>
      </w:r>
      <w:r>
        <w:t xml:space="preserve"> </w:t>
      </w:r>
    </w:p>
    <w:p w14:paraId="72FC50CF" w14:textId="77777777" w:rsidR="00AE55E4" w:rsidRDefault="003D1147" w:rsidP="0080421C">
      <w:pPr>
        <w:numPr>
          <w:ilvl w:val="3"/>
          <w:numId w:val="1036"/>
        </w:numPr>
        <w:spacing w:after="15" w:line="248" w:lineRule="auto"/>
        <w:ind w:hanging="221"/>
      </w:pPr>
      <w:r>
        <w:t xml:space="preserve">Anesthetic complications are important cause for maternal mortality  </w:t>
      </w:r>
    </w:p>
    <w:p w14:paraId="54B504D7" w14:textId="77777777" w:rsidR="00AE55E4" w:rsidRDefault="003D1147" w:rsidP="0080421C">
      <w:pPr>
        <w:numPr>
          <w:ilvl w:val="3"/>
          <w:numId w:val="1036"/>
        </w:numPr>
        <w:spacing w:after="15" w:line="248" w:lineRule="auto"/>
        <w:ind w:hanging="221"/>
      </w:pPr>
      <w:r>
        <w:t xml:space="preserve">Postoperative aspiration is a common cause of maternal mortality.  </w:t>
      </w:r>
    </w:p>
    <w:p w14:paraId="3F879ED2" w14:textId="77777777" w:rsidR="00AE55E4" w:rsidRDefault="003D1147" w:rsidP="0080421C">
      <w:pPr>
        <w:numPr>
          <w:ilvl w:val="3"/>
          <w:numId w:val="1036"/>
        </w:numPr>
        <w:spacing w:after="15" w:line="248" w:lineRule="auto"/>
        <w:ind w:hanging="221"/>
      </w:pPr>
      <w:r>
        <w:t xml:space="preserve">The safety of anesthesia is increasing in recent years.   </w:t>
      </w:r>
    </w:p>
    <w:p w14:paraId="50E4BBA6" w14:textId="77777777" w:rsidR="00AE55E4" w:rsidRDefault="003D1147" w:rsidP="0080421C">
      <w:pPr>
        <w:numPr>
          <w:ilvl w:val="1"/>
          <w:numId w:val="1021"/>
        </w:numPr>
        <w:spacing w:after="5" w:line="249" w:lineRule="auto"/>
        <w:ind w:right="109" w:hanging="643"/>
        <w:jc w:val="both"/>
      </w:pPr>
      <w:r>
        <w:rPr>
          <w:b/>
        </w:rPr>
        <w:lastRenderedPageBreak/>
        <w:t xml:space="preserve">All the following are indication for classic(upper segment ) CS </w:t>
      </w:r>
      <w:r>
        <w:rPr>
          <w:b/>
          <w:u w:val="single" w:color="000000"/>
        </w:rPr>
        <w:t>EXCEPT</w:t>
      </w:r>
      <w:r>
        <w:rPr>
          <w:b/>
        </w:rPr>
        <w:t xml:space="preserve">:   </w:t>
      </w:r>
    </w:p>
    <w:p w14:paraId="71FFB594" w14:textId="77777777" w:rsidR="00AE55E4" w:rsidRDefault="003D1147" w:rsidP="0080421C">
      <w:pPr>
        <w:numPr>
          <w:ilvl w:val="0"/>
          <w:numId w:val="1042"/>
        </w:numPr>
        <w:spacing w:after="15" w:line="248" w:lineRule="auto"/>
        <w:ind w:left="1710" w:hanging="221"/>
      </w:pPr>
      <w:r>
        <w:t xml:space="preserve">Cancer cervix with viable pregnancy.  </w:t>
      </w:r>
    </w:p>
    <w:p w14:paraId="79E5ECA4" w14:textId="77777777" w:rsidR="00AE55E4" w:rsidRDefault="003D1147" w:rsidP="0080421C">
      <w:pPr>
        <w:numPr>
          <w:ilvl w:val="0"/>
          <w:numId w:val="1042"/>
        </w:numPr>
        <w:spacing w:after="15" w:line="248" w:lineRule="auto"/>
        <w:ind w:left="1710" w:hanging="221"/>
      </w:pPr>
      <w:r>
        <w:t xml:space="preserve">Previous successful repair of vesico-vaginal fistula  </w:t>
      </w:r>
    </w:p>
    <w:p w14:paraId="04B455C7" w14:textId="77777777" w:rsidR="00AE55E4" w:rsidRDefault="003D1147" w:rsidP="0080421C">
      <w:pPr>
        <w:numPr>
          <w:ilvl w:val="0"/>
          <w:numId w:val="1042"/>
        </w:numPr>
        <w:spacing w:after="14" w:line="249" w:lineRule="auto"/>
        <w:ind w:left="1710" w:hanging="221"/>
      </w:pPr>
      <w:r>
        <w:rPr>
          <w:color w:val="FF6600"/>
        </w:rPr>
        <w:t xml:space="preserve">Previous surgical repair of stress incontinence. </w:t>
      </w:r>
      <w:r>
        <w:t xml:space="preserve"> </w:t>
      </w:r>
    </w:p>
    <w:p w14:paraId="154B730F" w14:textId="77777777" w:rsidR="00AE55E4" w:rsidRDefault="003D1147" w:rsidP="0080421C">
      <w:pPr>
        <w:numPr>
          <w:ilvl w:val="0"/>
          <w:numId w:val="1042"/>
        </w:numPr>
        <w:spacing w:after="15" w:line="248" w:lineRule="auto"/>
        <w:ind w:left="1710" w:hanging="221"/>
      </w:pPr>
      <w:r>
        <w:t xml:space="preserve">Contraction ring in the upper segment  </w:t>
      </w:r>
    </w:p>
    <w:p w14:paraId="0A89D008" w14:textId="77777777" w:rsidR="00AE55E4" w:rsidRDefault="003D1147" w:rsidP="0080421C">
      <w:pPr>
        <w:numPr>
          <w:ilvl w:val="0"/>
          <w:numId w:val="1042"/>
        </w:numPr>
        <w:spacing w:after="15" w:line="248" w:lineRule="auto"/>
        <w:ind w:left="1710" w:hanging="221"/>
      </w:pPr>
      <w:r>
        <w:t xml:space="preserve">Large fibroid over the lower segment.  </w:t>
      </w:r>
    </w:p>
    <w:p w14:paraId="63FE849E" w14:textId="77777777" w:rsidR="00AE55E4" w:rsidRDefault="003D1147" w:rsidP="0080421C">
      <w:pPr>
        <w:numPr>
          <w:ilvl w:val="0"/>
          <w:numId w:val="1043"/>
        </w:numPr>
        <w:spacing w:after="5" w:line="249" w:lineRule="auto"/>
        <w:ind w:right="109" w:hanging="691"/>
        <w:jc w:val="both"/>
      </w:pPr>
      <w:r>
        <w:rPr>
          <w:b/>
        </w:rPr>
        <w:t xml:space="preserve">All the following might be an indication for vertical incision of the LUS  during CS </w:t>
      </w:r>
      <w:r>
        <w:rPr>
          <w:b/>
          <w:u w:val="single" w:color="000000"/>
        </w:rPr>
        <w:t>EXCEPT</w:t>
      </w:r>
      <w:r>
        <w:rPr>
          <w:b/>
        </w:rPr>
        <w:t xml:space="preserve">                           </w:t>
      </w:r>
      <w:r>
        <w:t xml:space="preserve">a. Placenta previa  </w:t>
      </w:r>
    </w:p>
    <w:p w14:paraId="363286B4" w14:textId="77777777" w:rsidR="00AE55E4" w:rsidRDefault="003D1147" w:rsidP="0080421C">
      <w:pPr>
        <w:numPr>
          <w:ilvl w:val="3"/>
          <w:numId w:val="1049"/>
        </w:numPr>
        <w:spacing w:after="15" w:line="248" w:lineRule="auto"/>
        <w:ind w:left="1710" w:hanging="221"/>
      </w:pPr>
      <w:r>
        <w:t xml:space="preserve">Contraction ring of the lower segment                    </w:t>
      </w:r>
    </w:p>
    <w:p w14:paraId="4B66710B" w14:textId="77777777" w:rsidR="00AE55E4" w:rsidRDefault="003D1147" w:rsidP="0080421C">
      <w:pPr>
        <w:numPr>
          <w:ilvl w:val="3"/>
          <w:numId w:val="1049"/>
        </w:numPr>
        <w:spacing w:after="15" w:line="248" w:lineRule="auto"/>
        <w:ind w:left="1710" w:hanging="221"/>
      </w:pPr>
      <w:r>
        <w:t xml:space="preserve">Deeply impacted presenting part.  </w:t>
      </w:r>
    </w:p>
    <w:p w14:paraId="340BA20A" w14:textId="77777777" w:rsidR="00AE55E4" w:rsidRDefault="003D1147" w:rsidP="0080421C">
      <w:pPr>
        <w:numPr>
          <w:ilvl w:val="3"/>
          <w:numId w:val="1049"/>
        </w:numPr>
        <w:spacing w:after="14" w:line="249" w:lineRule="auto"/>
        <w:ind w:left="1710" w:hanging="221"/>
      </w:pPr>
      <w:r>
        <w:rPr>
          <w:color w:val="FF6600"/>
        </w:rPr>
        <w:t xml:space="preserve">Previous lower segment CS  </w:t>
      </w:r>
    </w:p>
    <w:p w14:paraId="3D543AD1" w14:textId="77777777" w:rsidR="00AE55E4" w:rsidRDefault="003D1147" w:rsidP="0080421C">
      <w:pPr>
        <w:numPr>
          <w:ilvl w:val="3"/>
          <w:numId w:val="1049"/>
        </w:numPr>
        <w:spacing w:after="15" w:line="248" w:lineRule="auto"/>
        <w:ind w:left="1710" w:hanging="221"/>
      </w:pPr>
      <w:r>
        <w:t xml:space="preserve">None of the above. </w:t>
      </w:r>
    </w:p>
    <w:p w14:paraId="63612DF4" w14:textId="77777777" w:rsidR="00AE55E4" w:rsidRDefault="003D1147" w:rsidP="0080421C">
      <w:pPr>
        <w:numPr>
          <w:ilvl w:val="0"/>
          <w:numId w:val="1043"/>
        </w:numPr>
        <w:spacing w:after="5" w:line="249" w:lineRule="auto"/>
        <w:ind w:right="109" w:hanging="691"/>
        <w:jc w:val="both"/>
      </w:pPr>
      <w:r>
        <w:rPr>
          <w:b/>
        </w:rPr>
        <w:t xml:space="preserve">Regarding CS.                 </w:t>
      </w:r>
    </w:p>
    <w:p w14:paraId="222CD52A" w14:textId="77777777" w:rsidR="00AE55E4" w:rsidRDefault="003D1147" w:rsidP="0080421C">
      <w:pPr>
        <w:numPr>
          <w:ilvl w:val="3"/>
          <w:numId w:val="1046"/>
        </w:numPr>
        <w:spacing w:after="15" w:line="248" w:lineRule="auto"/>
        <w:ind w:hanging="221"/>
      </w:pPr>
      <w:r>
        <w:t xml:space="preserve">It is delivery of the infant through incisions in the abd. &amp; ut. wall after viability.  </w:t>
      </w:r>
    </w:p>
    <w:p w14:paraId="2CFA78D6" w14:textId="77777777" w:rsidR="00AE55E4" w:rsidRDefault="003D1147" w:rsidP="0080421C">
      <w:pPr>
        <w:numPr>
          <w:ilvl w:val="3"/>
          <w:numId w:val="1046"/>
        </w:numPr>
        <w:spacing w:after="15" w:line="248" w:lineRule="auto"/>
        <w:ind w:hanging="221"/>
      </w:pPr>
      <w:r>
        <w:t xml:space="preserve">Incidence is raising steadily reaching (20-25%) in late.  </w:t>
      </w:r>
    </w:p>
    <w:p w14:paraId="1FFA75A6" w14:textId="77777777" w:rsidR="00AE55E4" w:rsidRDefault="003D1147" w:rsidP="0080421C">
      <w:pPr>
        <w:numPr>
          <w:ilvl w:val="3"/>
          <w:numId w:val="1046"/>
        </w:numPr>
        <w:spacing w:after="15" w:line="248" w:lineRule="auto"/>
        <w:ind w:hanging="221"/>
      </w:pPr>
      <w:r>
        <w:t xml:space="preserve">CS is better avoided in fetal demise  </w:t>
      </w:r>
    </w:p>
    <w:p w14:paraId="668014DA" w14:textId="77777777" w:rsidR="00AE55E4" w:rsidRDefault="003D1147" w:rsidP="0080421C">
      <w:pPr>
        <w:numPr>
          <w:ilvl w:val="3"/>
          <w:numId w:val="1046"/>
        </w:numPr>
        <w:spacing w:after="15" w:line="248" w:lineRule="auto"/>
        <w:ind w:hanging="221"/>
      </w:pPr>
      <w:r>
        <w:t xml:space="preserve">CS is better avoided in major malformations incompatible with life.  </w:t>
      </w:r>
    </w:p>
    <w:p w14:paraId="5AACEE33" w14:textId="77777777" w:rsidR="00AE55E4" w:rsidRDefault="003D1147" w:rsidP="0080421C">
      <w:pPr>
        <w:numPr>
          <w:ilvl w:val="3"/>
          <w:numId w:val="1046"/>
        </w:numPr>
        <w:spacing w:after="14" w:line="249" w:lineRule="auto"/>
        <w:ind w:hanging="221"/>
      </w:pPr>
      <w:r>
        <w:rPr>
          <w:color w:val="FF6600"/>
        </w:rPr>
        <w:t>There are many absolute contraindications for CS.</w:t>
      </w:r>
      <w:r>
        <w:t xml:space="preserve">  </w:t>
      </w:r>
    </w:p>
    <w:p w14:paraId="373AEFCC" w14:textId="77777777" w:rsidR="00AE55E4" w:rsidRDefault="003D1147" w:rsidP="0080421C">
      <w:pPr>
        <w:numPr>
          <w:ilvl w:val="0"/>
          <w:numId w:val="1043"/>
        </w:numPr>
        <w:spacing w:after="5" w:line="249" w:lineRule="auto"/>
        <w:ind w:right="109" w:hanging="691"/>
        <w:jc w:val="both"/>
      </w:pPr>
      <w:r>
        <w:rPr>
          <w:b/>
        </w:rPr>
        <w:t xml:space="preserve">The most frequent indication for CS nowadays is :         </w:t>
      </w:r>
    </w:p>
    <w:p w14:paraId="6B0E33B5" w14:textId="77777777" w:rsidR="00AE55E4" w:rsidRDefault="003D1147">
      <w:pPr>
        <w:spacing w:after="15" w:line="248" w:lineRule="auto"/>
        <w:ind w:left="1859" w:hanging="10"/>
      </w:pPr>
      <w:r>
        <w:t xml:space="preserve">a. Fetal distress.         b. Placenta previa  </w:t>
      </w:r>
    </w:p>
    <w:p w14:paraId="1AE2955A" w14:textId="77777777" w:rsidR="00AE55E4" w:rsidRDefault="003D1147">
      <w:pPr>
        <w:spacing w:after="15" w:line="248" w:lineRule="auto"/>
        <w:ind w:left="1498" w:hanging="10"/>
      </w:pPr>
      <w:r>
        <w:t xml:space="preserve">c. Contracted pelvis               d. Breech presentation  </w:t>
      </w:r>
    </w:p>
    <w:p w14:paraId="01885512" w14:textId="77777777" w:rsidR="00AE55E4" w:rsidRDefault="003D1147">
      <w:pPr>
        <w:spacing w:after="14" w:line="249" w:lineRule="auto"/>
        <w:ind w:left="1499" w:right="1566" w:hanging="10"/>
      </w:pPr>
      <w:r>
        <w:rPr>
          <w:color w:val="FF6600"/>
        </w:rPr>
        <w:t>e</w:t>
      </w:r>
      <w:r>
        <w:t>.</w:t>
      </w:r>
      <w:r>
        <w:rPr>
          <w:color w:val="FF6600"/>
        </w:rPr>
        <w:t xml:space="preserve"> Previous CS.</w:t>
      </w:r>
      <w:r>
        <w:t xml:space="preserve"> </w:t>
      </w:r>
    </w:p>
    <w:p w14:paraId="66344FEE" w14:textId="77777777" w:rsidR="00AE55E4" w:rsidRDefault="003D1147" w:rsidP="0080421C">
      <w:pPr>
        <w:numPr>
          <w:ilvl w:val="0"/>
          <w:numId w:val="1043"/>
        </w:numPr>
        <w:spacing w:after="5" w:line="249" w:lineRule="auto"/>
        <w:ind w:right="109" w:hanging="691"/>
        <w:jc w:val="both"/>
      </w:pPr>
      <w:r>
        <w:rPr>
          <w:b/>
        </w:rPr>
        <w:t xml:space="preserve">Repeat CS should be delayed till onset of labor in the following condition.   </w:t>
      </w:r>
      <w:r>
        <w:t xml:space="preserve">a. Tender CS scar.  </w:t>
      </w:r>
    </w:p>
    <w:p w14:paraId="7FEB46BC" w14:textId="77777777" w:rsidR="00AE55E4" w:rsidRDefault="003D1147" w:rsidP="0080421C">
      <w:pPr>
        <w:numPr>
          <w:ilvl w:val="2"/>
          <w:numId w:val="1047"/>
        </w:numPr>
        <w:spacing w:after="15" w:line="248" w:lineRule="auto"/>
        <w:ind w:hanging="221"/>
      </w:pPr>
      <w:r>
        <w:t xml:space="preserve">Intra-uterine growth retardation.  </w:t>
      </w:r>
    </w:p>
    <w:p w14:paraId="00058779" w14:textId="77777777" w:rsidR="00AE55E4" w:rsidRDefault="003D1147" w:rsidP="0080421C">
      <w:pPr>
        <w:numPr>
          <w:ilvl w:val="2"/>
          <w:numId w:val="1047"/>
        </w:numPr>
        <w:spacing w:after="15" w:line="248" w:lineRule="auto"/>
        <w:ind w:hanging="221"/>
      </w:pPr>
      <w:r>
        <w:t xml:space="preserve">Breech presentation  </w:t>
      </w:r>
    </w:p>
    <w:p w14:paraId="6F2AD318" w14:textId="77777777" w:rsidR="00AE55E4" w:rsidRDefault="003D1147" w:rsidP="0080421C">
      <w:pPr>
        <w:numPr>
          <w:ilvl w:val="2"/>
          <w:numId w:val="1047"/>
        </w:numPr>
        <w:spacing w:after="14" w:line="249" w:lineRule="auto"/>
        <w:ind w:hanging="221"/>
      </w:pPr>
      <w:r>
        <w:rPr>
          <w:color w:val="FF6600"/>
        </w:rPr>
        <w:t>Uncertain menstrual dates</w:t>
      </w:r>
      <w:r>
        <w:t xml:space="preserve">  </w:t>
      </w:r>
    </w:p>
    <w:p w14:paraId="58F12B04" w14:textId="77777777" w:rsidR="00AE55E4" w:rsidRDefault="003D1147" w:rsidP="0080421C">
      <w:pPr>
        <w:numPr>
          <w:ilvl w:val="2"/>
          <w:numId w:val="1047"/>
        </w:numPr>
        <w:spacing w:after="15" w:line="248" w:lineRule="auto"/>
        <w:ind w:hanging="221"/>
      </w:pPr>
      <w:r>
        <w:t xml:space="preserve">Uncontrolled diabetes  </w:t>
      </w:r>
    </w:p>
    <w:p w14:paraId="370C246D" w14:textId="77777777" w:rsidR="00AE55E4" w:rsidRDefault="003D1147" w:rsidP="0080421C">
      <w:pPr>
        <w:numPr>
          <w:ilvl w:val="0"/>
          <w:numId w:val="1043"/>
        </w:numPr>
        <w:spacing w:after="5" w:line="249" w:lineRule="auto"/>
        <w:ind w:right="109" w:hanging="691"/>
        <w:jc w:val="both"/>
      </w:pPr>
      <w:r>
        <w:rPr>
          <w:b/>
        </w:rPr>
        <w:t xml:space="preserve">All the following are indications of C.S hysterectomy EXCEPT:      </w:t>
      </w:r>
    </w:p>
    <w:p w14:paraId="67DE399E" w14:textId="77777777" w:rsidR="00AE55E4" w:rsidRDefault="003D1147" w:rsidP="0080421C">
      <w:pPr>
        <w:numPr>
          <w:ilvl w:val="2"/>
          <w:numId w:val="1057"/>
        </w:numPr>
        <w:spacing w:after="15" w:line="248" w:lineRule="auto"/>
        <w:ind w:left="1753" w:hanging="264"/>
      </w:pPr>
      <w:r>
        <w:t xml:space="preserve">Placenta accrete  </w:t>
      </w:r>
    </w:p>
    <w:p w14:paraId="5355624D" w14:textId="77777777" w:rsidR="00AE55E4" w:rsidRDefault="003D1147" w:rsidP="0080421C">
      <w:pPr>
        <w:numPr>
          <w:ilvl w:val="2"/>
          <w:numId w:val="1057"/>
        </w:numPr>
        <w:spacing w:after="15" w:line="248" w:lineRule="auto"/>
        <w:ind w:left="1753" w:hanging="264"/>
      </w:pPr>
      <w:r>
        <w:t xml:space="preserve">Irreparable rupture uterus  </w:t>
      </w:r>
    </w:p>
    <w:p w14:paraId="0DA90023" w14:textId="77777777" w:rsidR="00AE55E4" w:rsidRDefault="003D1147" w:rsidP="0080421C">
      <w:pPr>
        <w:numPr>
          <w:ilvl w:val="2"/>
          <w:numId w:val="1057"/>
        </w:numPr>
        <w:spacing w:after="14" w:line="249" w:lineRule="auto"/>
        <w:ind w:left="1753" w:hanging="264"/>
      </w:pPr>
      <w:r>
        <w:rPr>
          <w:color w:val="FF6600"/>
        </w:rPr>
        <w:t xml:space="preserve">Large subserous myoma </w:t>
      </w:r>
      <w:r>
        <w:t xml:space="preserve"> </w:t>
      </w:r>
    </w:p>
    <w:p w14:paraId="2777023A" w14:textId="77777777" w:rsidR="00AE55E4" w:rsidRDefault="003D1147" w:rsidP="0080421C">
      <w:pPr>
        <w:numPr>
          <w:ilvl w:val="2"/>
          <w:numId w:val="1057"/>
        </w:numPr>
        <w:spacing w:after="15" w:line="248" w:lineRule="auto"/>
        <w:ind w:left="1753" w:hanging="264"/>
      </w:pPr>
      <w:r>
        <w:t xml:space="preserve">Cancer cervix with viable pregnancy  </w:t>
      </w:r>
    </w:p>
    <w:p w14:paraId="1B9D37CD" w14:textId="77777777" w:rsidR="00AE55E4" w:rsidRDefault="003D1147" w:rsidP="0080421C">
      <w:pPr>
        <w:numPr>
          <w:ilvl w:val="2"/>
          <w:numId w:val="1057"/>
        </w:numPr>
        <w:spacing w:after="15" w:line="248" w:lineRule="auto"/>
        <w:ind w:left="1753" w:hanging="264"/>
      </w:pPr>
      <w:r>
        <w:t xml:space="preserve">Severe atonic post-partum hemorrhage </w:t>
      </w:r>
    </w:p>
    <w:p w14:paraId="797266F2" w14:textId="77777777" w:rsidR="00AE55E4" w:rsidRDefault="003D1147" w:rsidP="0080421C">
      <w:pPr>
        <w:numPr>
          <w:ilvl w:val="0"/>
          <w:numId w:val="1043"/>
        </w:numPr>
        <w:spacing w:after="5" w:line="249" w:lineRule="auto"/>
        <w:ind w:right="109" w:hanging="691"/>
        <w:jc w:val="both"/>
      </w:pPr>
      <w:r>
        <w:rPr>
          <w:b/>
        </w:rPr>
        <w:t xml:space="preserve">Indications of cesarean section include all the following </w:t>
      </w:r>
      <w:r>
        <w:rPr>
          <w:b/>
          <w:u w:val="single" w:color="000000"/>
        </w:rPr>
        <w:t>EXCEPT</w:t>
      </w:r>
      <w:r>
        <w:rPr>
          <w:b/>
        </w:rPr>
        <w:t xml:space="preserve">:           </w:t>
      </w:r>
    </w:p>
    <w:p w14:paraId="34E449F3" w14:textId="77777777" w:rsidR="00AE55E4" w:rsidRDefault="003D1147" w:rsidP="0080421C">
      <w:pPr>
        <w:numPr>
          <w:ilvl w:val="2"/>
          <w:numId w:val="1059"/>
        </w:numPr>
        <w:spacing w:after="15" w:line="248" w:lineRule="auto"/>
        <w:ind w:left="1710" w:hanging="221"/>
      </w:pPr>
      <w:r>
        <w:t xml:space="preserve">Previous classic C.S  </w:t>
      </w:r>
    </w:p>
    <w:p w14:paraId="34F5C8D1" w14:textId="77777777" w:rsidR="00AE55E4" w:rsidRDefault="003D1147" w:rsidP="0080421C">
      <w:pPr>
        <w:numPr>
          <w:ilvl w:val="2"/>
          <w:numId w:val="1059"/>
        </w:numPr>
        <w:spacing w:after="14" w:line="249" w:lineRule="auto"/>
        <w:ind w:left="1710" w:hanging="221"/>
      </w:pPr>
      <w:r>
        <w:rPr>
          <w:color w:val="FF6600"/>
        </w:rPr>
        <w:t>McDonald cervical cerclage.</w:t>
      </w:r>
      <w:r>
        <w:t xml:space="preserve">  </w:t>
      </w:r>
    </w:p>
    <w:p w14:paraId="5425D616" w14:textId="77777777" w:rsidR="00AE55E4" w:rsidRDefault="003D1147" w:rsidP="0080421C">
      <w:pPr>
        <w:numPr>
          <w:ilvl w:val="2"/>
          <w:numId w:val="1059"/>
        </w:numPr>
        <w:spacing w:after="15" w:line="248" w:lineRule="auto"/>
        <w:ind w:left="1710" w:hanging="221"/>
      </w:pPr>
      <w:r>
        <w:t xml:space="preserve">Contracted pelivs  </w:t>
      </w:r>
    </w:p>
    <w:p w14:paraId="4A92F3DE" w14:textId="77777777" w:rsidR="00AE55E4" w:rsidRDefault="003D1147" w:rsidP="0080421C">
      <w:pPr>
        <w:numPr>
          <w:ilvl w:val="2"/>
          <w:numId w:val="1059"/>
        </w:numPr>
        <w:spacing w:after="15" w:line="248" w:lineRule="auto"/>
        <w:ind w:left="1710" w:hanging="221"/>
      </w:pPr>
      <w:r>
        <w:t xml:space="preserve">Fetal distress  </w:t>
      </w:r>
    </w:p>
    <w:p w14:paraId="02A25861" w14:textId="77777777" w:rsidR="00AE55E4" w:rsidRDefault="003D1147" w:rsidP="0080421C">
      <w:pPr>
        <w:numPr>
          <w:ilvl w:val="2"/>
          <w:numId w:val="1059"/>
        </w:numPr>
        <w:spacing w:after="15" w:line="248" w:lineRule="auto"/>
        <w:ind w:left="1710" w:hanging="221"/>
      </w:pPr>
      <w:r>
        <w:t xml:space="preserve">Prolapsed pulsating cord.  </w:t>
      </w:r>
    </w:p>
    <w:p w14:paraId="292534B7" w14:textId="77777777" w:rsidR="00AE55E4" w:rsidRDefault="003D1147" w:rsidP="0080421C">
      <w:pPr>
        <w:numPr>
          <w:ilvl w:val="0"/>
          <w:numId w:val="1043"/>
        </w:numPr>
        <w:spacing w:after="5" w:line="249" w:lineRule="auto"/>
        <w:ind w:right="109" w:hanging="691"/>
        <w:jc w:val="both"/>
      </w:pPr>
      <w:r>
        <w:rPr>
          <w:b/>
        </w:rPr>
        <w:t xml:space="preserve">The following criteria can allow trial of vaginal delivery after CS.          </w:t>
      </w:r>
    </w:p>
    <w:p w14:paraId="13642228" w14:textId="77777777" w:rsidR="00AE55E4" w:rsidRDefault="003D1147" w:rsidP="0080421C">
      <w:pPr>
        <w:numPr>
          <w:ilvl w:val="2"/>
          <w:numId w:val="1068"/>
        </w:numPr>
        <w:spacing w:after="14" w:line="249" w:lineRule="auto"/>
        <w:ind w:left="1710" w:hanging="221"/>
      </w:pPr>
      <w:r>
        <w:rPr>
          <w:color w:val="FF6600"/>
        </w:rPr>
        <w:t xml:space="preserve">Post partum period following C.S was uneventful </w:t>
      </w:r>
      <w:r>
        <w:t xml:space="preserve"> </w:t>
      </w:r>
    </w:p>
    <w:p w14:paraId="037F2290" w14:textId="77777777" w:rsidR="00AE55E4" w:rsidRDefault="003D1147" w:rsidP="0080421C">
      <w:pPr>
        <w:numPr>
          <w:ilvl w:val="2"/>
          <w:numId w:val="1068"/>
        </w:numPr>
        <w:spacing w:after="15" w:line="248" w:lineRule="auto"/>
        <w:ind w:left="1710" w:hanging="221"/>
      </w:pPr>
      <w:r>
        <w:t xml:space="preserve">Indication of previous CS was contracted pelvis  </w:t>
      </w:r>
    </w:p>
    <w:p w14:paraId="3F5DB379" w14:textId="77777777" w:rsidR="00AE55E4" w:rsidRDefault="003D1147" w:rsidP="0080421C">
      <w:pPr>
        <w:numPr>
          <w:ilvl w:val="2"/>
          <w:numId w:val="1068"/>
        </w:numPr>
        <w:spacing w:after="15" w:line="248" w:lineRule="auto"/>
        <w:ind w:left="1710" w:hanging="221"/>
      </w:pPr>
      <w:r>
        <w:t xml:space="preserve">The number of the previous CS was 3 or more  </w:t>
      </w:r>
    </w:p>
    <w:p w14:paraId="08BAF58A" w14:textId="77777777" w:rsidR="00AE55E4" w:rsidRDefault="003D1147" w:rsidP="0080421C">
      <w:pPr>
        <w:numPr>
          <w:ilvl w:val="2"/>
          <w:numId w:val="1068"/>
        </w:numPr>
        <w:spacing w:after="15" w:line="248" w:lineRule="auto"/>
        <w:ind w:left="1710" w:hanging="221"/>
      </w:pPr>
      <w:r>
        <w:t xml:space="preserve">Tender CS scar during this pregnancy.  </w:t>
      </w:r>
    </w:p>
    <w:p w14:paraId="076A54AD" w14:textId="77777777" w:rsidR="00AE55E4" w:rsidRDefault="003D1147" w:rsidP="0080421C">
      <w:pPr>
        <w:numPr>
          <w:ilvl w:val="2"/>
          <w:numId w:val="1068"/>
        </w:numPr>
        <w:spacing w:after="15" w:line="248" w:lineRule="auto"/>
        <w:ind w:left="1710" w:hanging="221"/>
      </w:pPr>
      <w:r>
        <w:t>Oversized fetus during this pregnancy</w:t>
      </w:r>
      <w:r>
        <w:rPr>
          <w:b/>
        </w:rPr>
        <w:t xml:space="preserve">  </w:t>
      </w:r>
    </w:p>
    <w:p w14:paraId="153F2467" w14:textId="77777777" w:rsidR="00AE55E4" w:rsidRDefault="003D1147" w:rsidP="0080421C">
      <w:pPr>
        <w:numPr>
          <w:ilvl w:val="0"/>
          <w:numId w:val="1043"/>
        </w:numPr>
        <w:spacing w:after="5" w:line="249" w:lineRule="auto"/>
        <w:ind w:right="109" w:hanging="691"/>
        <w:jc w:val="both"/>
      </w:pPr>
      <w:r>
        <w:rPr>
          <w:b/>
        </w:rPr>
        <w:t xml:space="preserve">All the following are advantages of LU C.S over upper segment C.S  </w:t>
      </w:r>
      <w:r>
        <w:rPr>
          <w:b/>
          <w:u w:val="single" w:color="000000"/>
        </w:rPr>
        <w:t>EXCEPT</w:t>
      </w:r>
      <w:r>
        <w:rPr>
          <w:b/>
        </w:rPr>
        <w:t xml:space="preserve">:   </w:t>
      </w:r>
    </w:p>
    <w:p w14:paraId="326435B2" w14:textId="77777777" w:rsidR="00AE55E4" w:rsidRDefault="003D1147" w:rsidP="0080421C">
      <w:pPr>
        <w:numPr>
          <w:ilvl w:val="2"/>
          <w:numId w:val="1061"/>
        </w:numPr>
        <w:spacing w:after="15" w:line="248" w:lineRule="auto"/>
        <w:ind w:left="1710" w:hanging="221"/>
      </w:pPr>
      <w:r>
        <w:t xml:space="preserve">Leaves a stronger scar  </w:t>
      </w:r>
    </w:p>
    <w:p w14:paraId="496CC2EF" w14:textId="77777777" w:rsidR="00AE55E4" w:rsidRDefault="003D1147" w:rsidP="0080421C">
      <w:pPr>
        <w:numPr>
          <w:ilvl w:val="2"/>
          <w:numId w:val="1061"/>
        </w:numPr>
        <w:spacing w:after="15" w:line="248" w:lineRule="auto"/>
        <w:ind w:left="1710" w:hanging="221"/>
      </w:pPr>
      <w:r>
        <w:t xml:space="preserve">Less intestinal complications  </w:t>
      </w:r>
    </w:p>
    <w:p w14:paraId="6C7F196C" w14:textId="77777777" w:rsidR="00AE55E4" w:rsidRDefault="003D1147" w:rsidP="0080421C">
      <w:pPr>
        <w:numPr>
          <w:ilvl w:val="2"/>
          <w:numId w:val="1061"/>
        </w:numPr>
        <w:spacing w:after="15" w:line="248" w:lineRule="auto"/>
        <w:ind w:left="1710" w:hanging="221"/>
      </w:pPr>
      <w:r>
        <w:lastRenderedPageBreak/>
        <w:t xml:space="preserve">Less blood loss  </w:t>
      </w:r>
    </w:p>
    <w:p w14:paraId="62FF32D4" w14:textId="77777777" w:rsidR="00AE55E4" w:rsidRDefault="003D1147" w:rsidP="0080421C">
      <w:pPr>
        <w:numPr>
          <w:ilvl w:val="2"/>
          <w:numId w:val="1061"/>
        </w:numPr>
        <w:spacing w:after="15" w:line="248" w:lineRule="auto"/>
        <w:ind w:left="1710" w:hanging="221"/>
      </w:pPr>
      <w:r>
        <w:t xml:space="preserve">Less infection  </w:t>
      </w:r>
    </w:p>
    <w:p w14:paraId="734DCCC0" w14:textId="77777777" w:rsidR="00AE55E4" w:rsidRDefault="003D1147" w:rsidP="0080421C">
      <w:pPr>
        <w:numPr>
          <w:ilvl w:val="2"/>
          <w:numId w:val="1061"/>
        </w:numPr>
        <w:spacing w:after="14" w:line="249" w:lineRule="auto"/>
        <w:ind w:left="1710" w:hanging="221"/>
      </w:pPr>
      <w:r>
        <w:rPr>
          <w:color w:val="FF6600"/>
        </w:rPr>
        <w:t xml:space="preserve">Less time consuming </w:t>
      </w:r>
      <w:r>
        <w:t xml:space="preserve"> </w:t>
      </w:r>
    </w:p>
    <w:p w14:paraId="0AB4C482" w14:textId="77777777" w:rsidR="00AE55E4" w:rsidRDefault="003D1147" w:rsidP="0080421C">
      <w:pPr>
        <w:numPr>
          <w:ilvl w:val="0"/>
          <w:numId w:val="1043"/>
        </w:numPr>
        <w:spacing w:after="5" w:line="249" w:lineRule="auto"/>
        <w:ind w:right="109" w:hanging="691"/>
        <w:jc w:val="both"/>
      </w:pPr>
      <w:r>
        <w:rPr>
          <w:b/>
        </w:rPr>
        <w:t xml:space="preserve">A classical upper segment cesarean section:                   </w:t>
      </w:r>
    </w:p>
    <w:p w14:paraId="53E37249" w14:textId="77777777" w:rsidR="00AE55E4" w:rsidRDefault="003D1147" w:rsidP="0080421C">
      <w:pPr>
        <w:numPr>
          <w:ilvl w:val="2"/>
          <w:numId w:val="1069"/>
        </w:numPr>
        <w:spacing w:after="15" w:line="248" w:lineRule="auto"/>
        <w:ind w:hanging="221"/>
      </w:pPr>
      <w:r>
        <w:t xml:space="preserve">Should be done in cases of transverse line  </w:t>
      </w:r>
    </w:p>
    <w:p w14:paraId="57A44A29" w14:textId="77777777" w:rsidR="00AE55E4" w:rsidRDefault="003D1147" w:rsidP="0080421C">
      <w:pPr>
        <w:numPr>
          <w:ilvl w:val="2"/>
          <w:numId w:val="1069"/>
        </w:numPr>
        <w:spacing w:after="15" w:line="248" w:lineRule="auto"/>
        <w:ind w:hanging="221"/>
      </w:pPr>
      <w:r>
        <w:t xml:space="preserve">Should be done in cases of placenta previa  </w:t>
      </w:r>
    </w:p>
    <w:p w14:paraId="54BDF975" w14:textId="77777777" w:rsidR="00AE55E4" w:rsidRDefault="003D1147" w:rsidP="0080421C">
      <w:pPr>
        <w:numPr>
          <w:ilvl w:val="2"/>
          <w:numId w:val="1069"/>
        </w:numPr>
        <w:spacing w:after="15" w:line="248" w:lineRule="auto"/>
        <w:ind w:hanging="221"/>
      </w:pPr>
      <w:r>
        <w:t xml:space="preserve">Leaves a strong scar.  </w:t>
      </w:r>
    </w:p>
    <w:p w14:paraId="1717F34B" w14:textId="77777777" w:rsidR="00AE55E4" w:rsidRDefault="003D1147" w:rsidP="0080421C">
      <w:pPr>
        <w:numPr>
          <w:ilvl w:val="2"/>
          <w:numId w:val="1069"/>
        </w:numPr>
        <w:spacing w:after="15" w:line="248" w:lineRule="auto"/>
        <w:ind w:hanging="221"/>
      </w:pPr>
      <w:r>
        <w:t xml:space="preserve">The incision is transverse  </w:t>
      </w:r>
    </w:p>
    <w:p w14:paraId="0CDD4C68" w14:textId="77777777" w:rsidR="00AE55E4" w:rsidRDefault="003D1147" w:rsidP="0080421C">
      <w:pPr>
        <w:numPr>
          <w:ilvl w:val="2"/>
          <w:numId w:val="1069"/>
        </w:numPr>
        <w:spacing w:after="14" w:line="249" w:lineRule="auto"/>
        <w:ind w:hanging="221"/>
      </w:pPr>
      <w:r>
        <w:rPr>
          <w:color w:val="FF6600"/>
        </w:rPr>
        <w:t xml:space="preserve">None of the above </w:t>
      </w:r>
      <w:r>
        <w:t xml:space="preserve"> </w:t>
      </w:r>
    </w:p>
    <w:p w14:paraId="20C8E230" w14:textId="77777777" w:rsidR="00AE55E4" w:rsidRDefault="003D1147" w:rsidP="0080421C">
      <w:pPr>
        <w:numPr>
          <w:ilvl w:val="0"/>
          <w:numId w:val="1043"/>
        </w:numPr>
        <w:spacing w:after="5" w:line="249" w:lineRule="auto"/>
        <w:ind w:right="109" w:hanging="691"/>
        <w:jc w:val="both"/>
      </w:pPr>
      <w:r>
        <w:rPr>
          <w:b/>
        </w:rPr>
        <w:t xml:space="preserve">All the following are indications for hysterectomy </w:t>
      </w:r>
      <w:r>
        <w:rPr>
          <w:b/>
          <w:u w:val="single" w:color="000000"/>
        </w:rPr>
        <w:t>EXCEPT</w:t>
      </w:r>
      <w:r>
        <w:rPr>
          <w:b/>
        </w:rPr>
        <w:t xml:space="preserve"> :    </w:t>
      </w:r>
    </w:p>
    <w:p w14:paraId="559A0BF3" w14:textId="77777777" w:rsidR="00AE55E4" w:rsidRDefault="003D1147" w:rsidP="0080421C">
      <w:pPr>
        <w:numPr>
          <w:ilvl w:val="2"/>
          <w:numId w:val="1044"/>
        </w:numPr>
        <w:spacing w:after="15" w:line="248" w:lineRule="auto"/>
        <w:ind w:left="1710" w:hanging="221"/>
      </w:pPr>
      <w:r>
        <w:t xml:space="preserve">Molar pregnancy in old age lady  </w:t>
      </w:r>
    </w:p>
    <w:p w14:paraId="11C9522E" w14:textId="77777777" w:rsidR="00AE55E4" w:rsidRDefault="003D1147" w:rsidP="0080421C">
      <w:pPr>
        <w:numPr>
          <w:ilvl w:val="2"/>
          <w:numId w:val="1044"/>
        </w:numPr>
        <w:spacing w:after="15" w:line="248" w:lineRule="auto"/>
        <w:ind w:left="1710" w:hanging="221"/>
      </w:pPr>
      <w:r>
        <w:t xml:space="preserve">Invasive cancer cervix with pregnancy  </w:t>
      </w:r>
    </w:p>
    <w:p w14:paraId="73626D93" w14:textId="77777777" w:rsidR="00AE55E4" w:rsidRDefault="003D1147" w:rsidP="0080421C">
      <w:pPr>
        <w:numPr>
          <w:ilvl w:val="2"/>
          <w:numId w:val="1044"/>
        </w:numPr>
        <w:spacing w:after="14" w:line="249" w:lineRule="auto"/>
        <w:ind w:left="1710" w:hanging="221"/>
      </w:pPr>
      <w:r>
        <w:rPr>
          <w:color w:val="FF6600"/>
        </w:rPr>
        <w:t>Bleeding placental previa</w:t>
      </w:r>
      <w:r>
        <w:t xml:space="preserve">  </w:t>
      </w:r>
    </w:p>
    <w:p w14:paraId="22128974" w14:textId="77777777" w:rsidR="00AE55E4" w:rsidRDefault="003D1147" w:rsidP="0080421C">
      <w:pPr>
        <w:numPr>
          <w:ilvl w:val="2"/>
          <w:numId w:val="1044"/>
        </w:numPr>
        <w:spacing w:after="15" w:line="248" w:lineRule="auto"/>
        <w:ind w:left="1710" w:hanging="221"/>
      </w:pPr>
      <w:r>
        <w:t xml:space="preserve">Cauvelaries uterus  </w:t>
      </w:r>
    </w:p>
    <w:p w14:paraId="3C2FF418" w14:textId="77777777" w:rsidR="00AE55E4" w:rsidRDefault="003D1147" w:rsidP="0080421C">
      <w:pPr>
        <w:numPr>
          <w:ilvl w:val="2"/>
          <w:numId w:val="1044"/>
        </w:numPr>
        <w:spacing w:after="15" w:line="248" w:lineRule="auto"/>
        <w:ind w:left="1710" w:hanging="221"/>
      </w:pPr>
      <w:r>
        <w:t xml:space="preserve">Septic abortion indicated for hysterectomy .  </w:t>
      </w:r>
    </w:p>
    <w:p w14:paraId="16B4051A" w14:textId="77777777" w:rsidR="00AE55E4" w:rsidRDefault="003D1147" w:rsidP="0080421C">
      <w:pPr>
        <w:numPr>
          <w:ilvl w:val="0"/>
          <w:numId w:val="1043"/>
        </w:numPr>
        <w:spacing w:after="5" w:line="249" w:lineRule="auto"/>
        <w:ind w:right="109" w:hanging="691"/>
        <w:jc w:val="both"/>
      </w:pPr>
      <w:r>
        <w:rPr>
          <w:b/>
        </w:rPr>
        <w:t xml:space="preserve">The following statements regarding cesarean section are true </w:t>
      </w:r>
      <w:r>
        <w:rPr>
          <w:b/>
          <w:u w:val="single" w:color="000000"/>
        </w:rPr>
        <w:t>EXCEPT</w:t>
      </w:r>
      <w:r>
        <w:rPr>
          <w:b/>
        </w:rPr>
        <w:t xml:space="preserve">:     </w:t>
      </w:r>
    </w:p>
    <w:p w14:paraId="13347BC2" w14:textId="77777777" w:rsidR="00AE55E4" w:rsidRDefault="003D1147">
      <w:pPr>
        <w:spacing w:after="15" w:line="248" w:lineRule="auto"/>
        <w:ind w:left="1859" w:hanging="10"/>
      </w:pPr>
      <w:r>
        <w:t xml:space="preserve">a.It is safer than vaginal delivery for the preterm breech.  </w:t>
      </w:r>
    </w:p>
    <w:p w14:paraId="5F7C75A0" w14:textId="77777777" w:rsidR="00AE55E4" w:rsidRDefault="003D1147">
      <w:pPr>
        <w:spacing w:after="15" w:line="248" w:lineRule="auto"/>
        <w:ind w:left="1499" w:hanging="10"/>
      </w:pPr>
      <w:r>
        <w:t xml:space="preserve">b.Associated infection is markedly reduced by the use of prophylactic antibiotics  </w:t>
      </w:r>
    </w:p>
    <w:p w14:paraId="44B96526" w14:textId="77777777" w:rsidR="00AE55E4" w:rsidRDefault="003D1147">
      <w:pPr>
        <w:spacing w:after="15" w:line="248" w:lineRule="auto"/>
        <w:ind w:left="1499" w:hanging="10"/>
      </w:pPr>
      <w:r>
        <w:t xml:space="preserve">c.The lower segment one is safer than the upper segment one </w:t>
      </w:r>
    </w:p>
    <w:p w14:paraId="176A3D79" w14:textId="77777777" w:rsidR="00AE55E4" w:rsidRDefault="003D1147">
      <w:pPr>
        <w:spacing w:after="15" w:line="248" w:lineRule="auto"/>
        <w:ind w:left="1499" w:hanging="10"/>
      </w:pPr>
      <w:r>
        <w:t xml:space="preserve">d.It is commonly performed for prolonged labor (dystocia)  </w:t>
      </w:r>
    </w:p>
    <w:p w14:paraId="61C4F630" w14:textId="77777777" w:rsidR="00AE55E4" w:rsidRDefault="003D1147">
      <w:pPr>
        <w:spacing w:after="14" w:line="249" w:lineRule="auto"/>
        <w:ind w:left="1499" w:hanging="10"/>
      </w:pPr>
      <w:r>
        <w:rPr>
          <w:color w:val="FF6600"/>
        </w:rPr>
        <w:t>e.Preformed electively under regional anesthesia is as safe for the mother as normal vaginal delivery.</w:t>
      </w:r>
      <w:r>
        <w:t xml:space="preserve">  </w:t>
      </w:r>
      <w:r>
        <w:rPr>
          <w:b/>
        </w:rPr>
        <w:t xml:space="preserve"> </w:t>
      </w:r>
      <w:r>
        <w:t xml:space="preserve"> </w:t>
      </w:r>
    </w:p>
    <w:p w14:paraId="5C258838" w14:textId="77777777" w:rsidR="00AE55E4" w:rsidRDefault="003D1147" w:rsidP="0080421C">
      <w:pPr>
        <w:numPr>
          <w:ilvl w:val="0"/>
          <w:numId w:val="1043"/>
        </w:numPr>
        <w:spacing w:after="5" w:line="249" w:lineRule="auto"/>
        <w:ind w:right="109" w:hanging="691"/>
        <w:jc w:val="both"/>
      </w:pPr>
      <w:r>
        <w:rPr>
          <w:b/>
        </w:rPr>
        <w:t xml:space="preserve">Indications of C.S hysterectomy include the following </w:t>
      </w:r>
      <w:r>
        <w:rPr>
          <w:b/>
          <w:u w:val="single" w:color="000000"/>
        </w:rPr>
        <w:t>EXCEPT</w:t>
      </w:r>
      <w:r>
        <w:rPr>
          <w:b/>
        </w:rPr>
        <w:t xml:space="preserve">:            </w:t>
      </w:r>
    </w:p>
    <w:p w14:paraId="26E7C50E" w14:textId="77777777" w:rsidR="00AE55E4" w:rsidRDefault="003D1147" w:rsidP="0080421C">
      <w:pPr>
        <w:numPr>
          <w:ilvl w:val="2"/>
          <w:numId w:val="1045"/>
        </w:numPr>
        <w:spacing w:after="15" w:line="248" w:lineRule="auto"/>
        <w:ind w:left="1710" w:hanging="221"/>
      </w:pPr>
      <w:r>
        <w:t xml:space="preserve">Severe uterine atony.  </w:t>
      </w:r>
    </w:p>
    <w:p w14:paraId="247F7577" w14:textId="77777777" w:rsidR="00AE55E4" w:rsidRDefault="003D1147" w:rsidP="0080421C">
      <w:pPr>
        <w:numPr>
          <w:ilvl w:val="2"/>
          <w:numId w:val="1045"/>
        </w:numPr>
        <w:spacing w:after="15" w:line="248" w:lineRule="auto"/>
        <w:ind w:left="1710" w:hanging="221"/>
      </w:pPr>
      <w:r>
        <w:t xml:space="preserve">Placenta accreta.  </w:t>
      </w:r>
    </w:p>
    <w:p w14:paraId="48CA25BB" w14:textId="77777777" w:rsidR="00AE55E4" w:rsidRDefault="003D1147" w:rsidP="0080421C">
      <w:pPr>
        <w:numPr>
          <w:ilvl w:val="2"/>
          <w:numId w:val="1045"/>
        </w:numPr>
        <w:spacing w:after="3" w:line="244" w:lineRule="auto"/>
        <w:ind w:left="1710" w:hanging="221"/>
      </w:pPr>
      <w:r>
        <w:t xml:space="preserve">Irreparable uterine rupture  </w:t>
      </w:r>
      <w:r>
        <w:rPr>
          <w:color w:val="FF6600"/>
        </w:rPr>
        <w:t>d</w:t>
      </w:r>
      <w:r>
        <w:t xml:space="preserve"> </w:t>
      </w:r>
      <w:r>
        <w:rPr>
          <w:color w:val="FF6600"/>
        </w:rPr>
        <w:t xml:space="preserve">Subserous leiomyoma.         </w:t>
      </w:r>
      <w:r>
        <w:t xml:space="preserve">e. Cancer cervix with viable pregnancy.  </w:t>
      </w:r>
      <w:r>
        <w:rPr>
          <w:b/>
        </w:rPr>
        <w:t>1019.</w:t>
      </w:r>
      <w:r>
        <w:rPr>
          <w:b/>
        </w:rPr>
        <w:tab/>
        <w:t xml:space="preserve"> Cesarean section should be performed on all patients.                </w:t>
      </w:r>
    </w:p>
    <w:p w14:paraId="0E164610" w14:textId="77777777" w:rsidR="00AE55E4" w:rsidRDefault="003D1147" w:rsidP="0080421C">
      <w:pPr>
        <w:numPr>
          <w:ilvl w:val="3"/>
          <w:numId w:val="1060"/>
        </w:numPr>
        <w:spacing w:after="14" w:line="249" w:lineRule="auto"/>
        <w:ind w:left="1710" w:hanging="221"/>
      </w:pPr>
      <w:r>
        <w:rPr>
          <w:color w:val="FF6600"/>
        </w:rPr>
        <w:t xml:space="preserve">Who have had </w:t>
      </w:r>
      <w:r>
        <w:rPr>
          <w:color w:val="FF6600"/>
          <w:u w:val="single" w:color="FF6600"/>
        </w:rPr>
        <w:t>&gt;</w:t>
      </w:r>
      <w:r>
        <w:rPr>
          <w:color w:val="FF6600"/>
        </w:rPr>
        <w:t xml:space="preserve"> 2 previous cesarean sections  </w:t>
      </w:r>
    </w:p>
    <w:p w14:paraId="078A8019" w14:textId="77777777" w:rsidR="00AE55E4" w:rsidRDefault="003D1147" w:rsidP="0080421C">
      <w:pPr>
        <w:numPr>
          <w:ilvl w:val="3"/>
          <w:numId w:val="1060"/>
        </w:numPr>
        <w:spacing w:after="15" w:line="248" w:lineRule="auto"/>
        <w:ind w:left="1710" w:hanging="221"/>
      </w:pPr>
      <w:r>
        <w:t xml:space="preserve">Who have diabetes mellitus  </w:t>
      </w:r>
    </w:p>
    <w:p w14:paraId="6760FFF8" w14:textId="77777777" w:rsidR="00AE55E4" w:rsidRDefault="003D1147" w:rsidP="0080421C">
      <w:pPr>
        <w:numPr>
          <w:ilvl w:val="3"/>
          <w:numId w:val="1060"/>
        </w:numPr>
        <w:spacing w:after="15" w:line="248" w:lineRule="auto"/>
        <w:ind w:left="1710" w:hanging="221"/>
      </w:pPr>
      <w:r>
        <w:t xml:space="preserve">With cord prolapse.  </w:t>
      </w:r>
    </w:p>
    <w:p w14:paraId="0F48B27A" w14:textId="77777777" w:rsidR="00AE55E4" w:rsidRDefault="003D1147" w:rsidP="0080421C">
      <w:pPr>
        <w:numPr>
          <w:ilvl w:val="3"/>
          <w:numId w:val="1060"/>
        </w:numPr>
        <w:spacing w:after="15" w:line="248" w:lineRule="auto"/>
        <w:ind w:left="1710" w:hanging="221"/>
      </w:pPr>
      <w:r>
        <w:t xml:space="preserve">With marginal placenta previa </w:t>
      </w:r>
    </w:p>
    <w:p w14:paraId="72F39C94" w14:textId="77777777" w:rsidR="00AE55E4" w:rsidRDefault="003D1147" w:rsidP="0080421C">
      <w:pPr>
        <w:numPr>
          <w:ilvl w:val="3"/>
          <w:numId w:val="1060"/>
        </w:numPr>
        <w:spacing w:after="15" w:line="248" w:lineRule="auto"/>
        <w:ind w:left="1710" w:hanging="221"/>
      </w:pPr>
      <w:r>
        <w:t xml:space="preserve">With a previous cesarean for fetal distress  </w:t>
      </w:r>
    </w:p>
    <w:p w14:paraId="06CAC4B1" w14:textId="77777777" w:rsidR="00AE55E4" w:rsidRDefault="003D1147" w:rsidP="0080421C">
      <w:pPr>
        <w:numPr>
          <w:ilvl w:val="1"/>
          <w:numId w:val="1043"/>
        </w:numPr>
        <w:spacing w:after="5" w:line="249" w:lineRule="auto"/>
        <w:ind w:right="109" w:hanging="691"/>
        <w:jc w:val="both"/>
      </w:pPr>
      <w:r>
        <w:rPr>
          <w:b/>
        </w:rPr>
        <w:t xml:space="preserve">A classical cesarean section                                            </w:t>
      </w:r>
    </w:p>
    <w:p w14:paraId="2BE87592" w14:textId="77777777" w:rsidR="00AE55E4" w:rsidRDefault="003D1147" w:rsidP="0080421C">
      <w:pPr>
        <w:numPr>
          <w:ilvl w:val="2"/>
          <w:numId w:val="1054"/>
        </w:numPr>
        <w:spacing w:after="15" w:line="248" w:lineRule="auto"/>
        <w:ind w:hanging="221"/>
      </w:pPr>
      <w:r>
        <w:t xml:space="preserve">Should be considered in cases of breech fetus  </w:t>
      </w:r>
    </w:p>
    <w:p w14:paraId="0FF32F85" w14:textId="77777777" w:rsidR="00AE55E4" w:rsidRDefault="003D1147" w:rsidP="0080421C">
      <w:pPr>
        <w:numPr>
          <w:ilvl w:val="2"/>
          <w:numId w:val="1054"/>
        </w:numPr>
        <w:spacing w:after="15" w:line="248" w:lineRule="auto"/>
        <w:ind w:hanging="221"/>
      </w:pPr>
      <w:r>
        <w:t xml:space="preserve">Is performed when large fibroids occupy the upper segment of the uterus.  </w:t>
      </w:r>
    </w:p>
    <w:p w14:paraId="7F72ADBF" w14:textId="77777777" w:rsidR="00AE55E4" w:rsidRDefault="003D1147" w:rsidP="0080421C">
      <w:pPr>
        <w:numPr>
          <w:ilvl w:val="2"/>
          <w:numId w:val="1054"/>
        </w:numPr>
        <w:spacing w:after="15" w:line="248" w:lineRule="auto"/>
        <w:ind w:hanging="221"/>
      </w:pPr>
      <w:r>
        <w:t xml:space="preserve">Is performed through a transverse incision in the upper segment of the uterus  </w:t>
      </w:r>
    </w:p>
    <w:p w14:paraId="6D806D92" w14:textId="77777777" w:rsidR="00AE55E4" w:rsidRDefault="003D1147" w:rsidP="0080421C">
      <w:pPr>
        <w:numPr>
          <w:ilvl w:val="2"/>
          <w:numId w:val="1054"/>
        </w:numPr>
        <w:spacing w:after="15" w:line="248" w:lineRule="auto"/>
        <w:ind w:hanging="221"/>
      </w:pPr>
      <w:r>
        <w:t xml:space="preserve">Is performed in most cases of placenta previa </w:t>
      </w:r>
    </w:p>
    <w:p w14:paraId="72F87D89" w14:textId="77777777" w:rsidR="00AE55E4" w:rsidRDefault="003D1147" w:rsidP="0080421C">
      <w:pPr>
        <w:numPr>
          <w:ilvl w:val="2"/>
          <w:numId w:val="1054"/>
        </w:numPr>
        <w:spacing w:after="14" w:line="249" w:lineRule="auto"/>
        <w:ind w:hanging="221"/>
      </w:pPr>
      <w:r>
        <w:rPr>
          <w:color w:val="FF6600"/>
        </w:rPr>
        <w:t>Scar is liable to rupture after 30 weeks gestation.</w:t>
      </w:r>
      <w:r>
        <w:t xml:space="preserve">  </w:t>
      </w:r>
    </w:p>
    <w:p w14:paraId="41F4E895" w14:textId="77777777" w:rsidR="00AE55E4" w:rsidRDefault="003D1147" w:rsidP="0080421C">
      <w:pPr>
        <w:numPr>
          <w:ilvl w:val="1"/>
          <w:numId w:val="1043"/>
        </w:numPr>
        <w:spacing w:after="5" w:line="249" w:lineRule="auto"/>
        <w:ind w:right="109" w:hanging="691"/>
        <w:jc w:val="both"/>
      </w:pPr>
      <w:r>
        <w:rPr>
          <w:b/>
        </w:rPr>
        <w:t xml:space="preserve">Uterine atony and hemorrhage at the uterine vertical incision site during CS  is best treated by:  </w:t>
      </w:r>
    </w:p>
    <w:p w14:paraId="6B8B60B0" w14:textId="77777777" w:rsidR="00AE55E4" w:rsidRDefault="003D1147" w:rsidP="0080421C">
      <w:pPr>
        <w:numPr>
          <w:ilvl w:val="2"/>
          <w:numId w:val="1066"/>
        </w:numPr>
        <w:spacing w:after="14" w:line="249" w:lineRule="auto"/>
        <w:ind w:hanging="221"/>
      </w:pPr>
      <w:r>
        <w:rPr>
          <w:color w:val="FF6600"/>
        </w:rPr>
        <w:t>Uterine massage and compression at the incision site</w:t>
      </w:r>
      <w:r>
        <w:t xml:space="preserve">                   </w:t>
      </w:r>
    </w:p>
    <w:p w14:paraId="5D09217E" w14:textId="77777777" w:rsidR="00AE55E4" w:rsidRDefault="003D1147" w:rsidP="0080421C">
      <w:pPr>
        <w:numPr>
          <w:ilvl w:val="2"/>
          <w:numId w:val="1066"/>
        </w:numPr>
        <w:spacing w:after="15" w:line="248" w:lineRule="auto"/>
        <w:ind w:hanging="221"/>
      </w:pPr>
      <w:r>
        <w:t xml:space="preserve">Intra-myometrial injection of pitocin  </w:t>
      </w:r>
    </w:p>
    <w:p w14:paraId="4256CBCB" w14:textId="77777777" w:rsidR="00AE55E4" w:rsidRDefault="003D1147" w:rsidP="0080421C">
      <w:pPr>
        <w:numPr>
          <w:ilvl w:val="2"/>
          <w:numId w:val="1066"/>
        </w:numPr>
        <w:spacing w:after="0"/>
        <w:ind w:hanging="221"/>
      </w:pPr>
      <w:r>
        <w:t xml:space="preserve">Intra-myometrial injection of prostaglandin F2α  </w:t>
      </w:r>
    </w:p>
    <w:p w14:paraId="16D50F9A" w14:textId="77777777" w:rsidR="00AE55E4" w:rsidRDefault="003D1147" w:rsidP="0080421C">
      <w:pPr>
        <w:numPr>
          <w:ilvl w:val="2"/>
          <w:numId w:val="1066"/>
        </w:numPr>
        <w:spacing w:after="15" w:line="248" w:lineRule="auto"/>
        <w:ind w:hanging="221"/>
      </w:pPr>
      <w:r>
        <w:t xml:space="preserve">Intravenous infusion of methergine </w:t>
      </w:r>
    </w:p>
    <w:p w14:paraId="06C44D28" w14:textId="77777777" w:rsidR="00AE55E4" w:rsidRDefault="003D1147" w:rsidP="0080421C">
      <w:pPr>
        <w:numPr>
          <w:ilvl w:val="2"/>
          <w:numId w:val="1066"/>
        </w:numPr>
        <w:spacing w:after="15" w:line="248" w:lineRule="auto"/>
        <w:ind w:hanging="221"/>
      </w:pPr>
      <w:r>
        <w:t>Compression of the aorta and uterine arteries</w:t>
      </w:r>
      <w:r>
        <w:rPr>
          <w:b/>
        </w:rPr>
        <w:t xml:space="preserve"> </w:t>
      </w:r>
    </w:p>
    <w:p w14:paraId="33D0B293" w14:textId="77777777" w:rsidR="00AE55E4" w:rsidRDefault="003D1147" w:rsidP="0080421C">
      <w:pPr>
        <w:numPr>
          <w:ilvl w:val="1"/>
          <w:numId w:val="1043"/>
        </w:numPr>
        <w:spacing w:after="5" w:line="249" w:lineRule="auto"/>
        <w:ind w:right="109" w:hanging="691"/>
        <w:jc w:val="both"/>
      </w:pPr>
      <w:r>
        <w:rPr>
          <w:b/>
        </w:rPr>
        <w:t xml:space="preserve">All the following are complications of medio-lateral episiotomy </w:t>
      </w:r>
      <w:r>
        <w:rPr>
          <w:b/>
          <w:u w:val="single" w:color="000000"/>
        </w:rPr>
        <w:t>EXCEPT</w:t>
      </w:r>
      <w:r>
        <w:rPr>
          <w:b/>
        </w:rPr>
        <w:t xml:space="preserve">:   </w:t>
      </w:r>
    </w:p>
    <w:p w14:paraId="685F9056" w14:textId="77777777" w:rsidR="00AE55E4" w:rsidRDefault="003D1147" w:rsidP="0080421C">
      <w:pPr>
        <w:numPr>
          <w:ilvl w:val="2"/>
          <w:numId w:val="1053"/>
        </w:numPr>
        <w:spacing w:after="14" w:line="249" w:lineRule="auto"/>
        <w:ind w:hanging="221"/>
      </w:pPr>
      <w:r>
        <w:rPr>
          <w:color w:val="FF6600"/>
        </w:rPr>
        <w:t xml:space="preserve">Risk of extension to the rectum </w:t>
      </w:r>
      <w:r>
        <w:t xml:space="preserve"> </w:t>
      </w:r>
    </w:p>
    <w:p w14:paraId="35311267" w14:textId="77777777" w:rsidR="00AE55E4" w:rsidRDefault="003D1147" w:rsidP="0080421C">
      <w:pPr>
        <w:numPr>
          <w:ilvl w:val="2"/>
          <w:numId w:val="1053"/>
        </w:numPr>
        <w:spacing w:after="15" w:line="248" w:lineRule="auto"/>
        <w:ind w:hanging="221"/>
      </w:pPr>
      <w:r>
        <w:t xml:space="preserve">Difficult to repair  </w:t>
      </w:r>
    </w:p>
    <w:p w14:paraId="369BC71F" w14:textId="77777777" w:rsidR="00AE55E4" w:rsidRDefault="003D1147" w:rsidP="0080421C">
      <w:pPr>
        <w:numPr>
          <w:ilvl w:val="2"/>
          <w:numId w:val="1053"/>
        </w:numPr>
        <w:spacing w:after="15" w:line="248" w:lineRule="auto"/>
        <w:ind w:hanging="221"/>
      </w:pPr>
      <w:r>
        <w:t xml:space="preserve">Faulty healing is common  </w:t>
      </w:r>
    </w:p>
    <w:p w14:paraId="1132B19A" w14:textId="77777777" w:rsidR="00AE55E4" w:rsidRDefault="003D1147" w:rsidP="0080421C">
      <w:pPr>
        <w:numPr>
          <w:ilvl w:val="2"/>
          <w:numId w:val="1053"/>
        </w:numPr>
        <w:spacing w:after="15" w:line="248" w:lineRule="auto"/>
        <w:ind w:hanging="221"/>
      </w:pPr>
      <w:r>
        <w:t xml:space="preserve">More blood loss  </w:t>
      </w:r>
    </w:p>
    <w:p w14:paraId="60D42368" w14:textId="77777777" w:rsidR="00AE55E4" w:rsidRDefault="003D1147" w:rsidP="0080421C">
      <w:pPr>
        <w:numPr>
          <w:ilvl w:val="2"/>
          <w:numId w:val="1053"/>
        </w:numPr>
        <w:spacing w:after="15" w:line="248" w:lineRule="auto"/>
        <w:ind w:hanging="221"/>
      </w:pPr>
      <w:r>
        <w:lastRenderedPageBreak/>
        <w:t>More possibility of dyspareunia.</w:t>
      </w:r>
      <w:r>
        <w:rPr>
          <w:b/>
        </w:rPr>
        <w:t xml:space="preserve"> </w:t>
      </w:r>
    </w:p>
    <w:p w14:paraId="455F2B0B" w14:textId="77777777" w:rsidR="00AE55E4" w:rsidRDefault="003D1147" w:rsidP="0080421C">
      <w:pPr>
        <w:numPr>
          <w:ilvl w:val="1"/>
          <w:numId w:val="1043"/>
        </w:numPr>
        <w:spacing w:after="5" w:line="249" w:lineRule="auto"/>
        <w:ind w:right="109" w:hanging="691"/>
        <w:jc w:val="both"/>
      </w:pPr>
      <w:r>
        <w:rPr>
          <w:b/>
        </w:rPr>
        <w:t xml:space="preserve">All the following are advantages of median episiotomy </w:t>
      </w:r>
      <w:r>
        <w:rPr>
          <w:b/>
          <w:u w:val="single" w:color="000000"/>
        </w:rPr>
        <w:t>EXCEPT</w:t>
      </w:r>
      <w:r>
        <w:rPr>
          <w:b/>
        </w:rPr>
        <w:t xml:space="preserve"> :    </w:t>
      </w:r>
    </w:p>
    <w:p w14:paraId="6F030BCD" w14:textId="77777777" w:rsidR="00AE55E4" w:rsidRDefault="003D1147" w:rsidP="0080421C">
      <w:pPr>
        <w:numPr>
          <w:ilvl w:val="2"/>
          <w:numId w:val="1067"/>
        </w:numPr>
        <w:spacing w:after="15" w:line="248" w:lineRule="auto"/>
        <w:ind w:hanging="221"/>
      </w:pPr>
      <w:r>
        <w:t xml:space="preserve">Less blood loss  </w:t>
      </w:r>
    </w:p>
    <w:p w14:paraId="62E8AA43" w14:textId="77777777" w:rsidR="00AE55E4" w:rsidRDefault="003D1147" w:rsidP="0080421C">
      <w:pPr>
        <w:numPr>
          <w:ilvl w:val="2"/>
          <w:numId w:val="1067"/>
        </w:numPr>
        <w:spacing w:after="15" w:line="248" w:lineRule="auto"/>
        <w:ind w:hanging="221"/>
      </w:pPr>
      <w:r>
        <w:t xml:space="preserve">Easy to repair  </w:t>
      </w:r>
    </w:p>
    <w:p w14:paraId="12D8B0AC" w14:textId="77777777" w:rsidR="00AE55E4" w:rsidRDefault="003D1147" w:rsidP="0080421C">
      <w:pPr>
        <w:numPr>
          <w:ilvl w:val="2"/>
          <w:numId w:val="1067"/>
        </w:numPr>
        <w:spacing w:after="14" w:line="249" w:lineRule="auto"/>
        <w:ind w:hanging="221"/>
      </w:pPr>
      <w:r>
        <w:rPr>
          <w:color w:val="FF6600"/>
        </w:rPr>
        <w:t xml:space="preserve">Decreased area of the vaginal outlet  </w:t>
      </w:r>
    </w:p>
    <w:p w14:paraId="1DFE7248" w14:textId="77777777" w:rsidR="00AE55E4" w:rsidRDefault="003D1147" w:rsidP="0080421C">
      <w:pPr>
        <w:numPr>
          <w:ilvl w:val="2"/>
          <w:numId w:val="1067"/>
        </w:numPr>
        <w:spacing w:after="15" w:line="248" w:lineRule="auto"/>
        <w:ind w:hanging="221"/>
      </w:pPr>
      <w:r>
        <w:t xml:space="preserve">Dyspareunia is rare  </w:t>
      </w:r>
    </w:p>
    <w:p w14:paraId="4572E5AF" w14:textId="77777777" w:rsidR="00AE55E4" w:rsidRDefault="003D1147" w:rsidP="0080421C">
      <w:pPr>
        <w:numPr>
          <w:ilvl w:val="2"/>
          <w:numId w:val="1067"/>
        </w:numPr>
        <w:spacing w:after="15" w:line="248" w:lineRule="auto"/>
        <w:ind w:hanging="221"/>
      </w:pPr>
      <w:r>
        <w:t xml:space="preserve">Avoid major perineal lacerations  </w:t>
      </w:r>
    </w:p>
    <w:p w14:paraId="63E246E2" w14:textId="77777777" w:rsidR="00AE55E4" w:rsidRDefault="003D1147" w:rsidP="0080421C">
      <w:pPr>
        <w:numPr>
          <w:ilvl w:val="1"/>
          <w:numId w:val="1043"/>
        </w:numPr>
        <w:spacing w:after="5" w:line="249" w:lineRule="auto"/>
        <w:ind w:right="109" w:hanging="691"/>
        <w:jc w:val="both"/>
      </w:pPr>
      <w:r>
        <w:rPr>
          <w:b/>
        </w:rPr>
        <w:t xml:space="preserve">All the following are indications of episiotomy </w:t>
      </w:r>
      <w:r>
        <w:rPr>
          <w:b/>
          <w:u w:val="single" w:color="000000"/>
        </w:rPr>
        <w:t>EXCEPT</w:t>
      </w:r>
      <w:r>
        <w:rPr>
          <w:b/>
        </w:rPr>
        <w:t xml:space="preserve">:        </w:t>
      </w:r>
    </w:p>
    <w:p w14:paraId="7AC643E9" w14:textId="77777777" w:rsidR="00AE55E4" w:rsidRDefault="003D1147" w:rsidP="0080421C">
      <w:pPr>
        <w:numPr>
          <w:ilvl w:val="2"/>
          <w:numId w:val="1062"/>
        </w:numPr>
        <w:spacing w:after="15" w:line="248" w:lineRule="auto"/>
        <w:ind w:hanging="221"/>
      </w:pPr>
      <w:r>
        <w:t xml:space="preserve">Narrow subpubic angle.  </w:t>
      </w:r>
    </w:p>
    <w:p w14:paraId="23282C7F" w14:textId="77777777" w:rsidR="00AE55E4" w:rsidRDefault="003D1147" w:rsidP="0080421C">
      <w:pPr>
        <w:numPr>
          <w:ilvl w:val="2"/>
          <w:numId w:val="1062"/>
        </w:numPr>
        <w:spacing w:after="15" w:line="248" w:lineRule="auto"/>
        <w:ind w:hanging="221"/>
      </w:pPr>
      <w:r>
        <w:t xml:space="preserve">Forceps application  </w:t>
      </w:r>
    </w:p>
    <w:p w14:paraId="573FB883" w14:textId="77777777" w:rsidR="00AE55E4" w:rsidRDefault="003D1147" w:rsidP="0080421C">
      <w:pPr>
        <w:numPr>
          <w:ilvl w:val="2"/>
          <w:numId w:val="1062"/>
        </w:numPr>
        <w:spacing w:after="15" w:line="248" w:lineRule="auto"/>
        <w:ind w:hanging="221"/>
      </w:pPr>
      <w:r>
        <w:t xml:space="preserve">Delivery of premature fetus </w:t>
      </w:r>
    </w:p>
    <w:p w14:paraId="42965228" w14:textId="77777777" w:rsidR="00AE55E4" w:rsidRDefault="003D1147" w:rsidP="0080421C">
      <w:pPr>
        <w:numPr>
          <w:ilvl w:val="2"/>
          <w:numId w:val="1062"/>
        </w:numPr>
        <w:spacing w:after="14" w:line="249" w:lineRule="auto"/>
        <w:ind w:hanging="221"/>
      </w:pPr>
      <w:r>
        <w:rPr>
          <w:color w:val="FF6600"/>
        </w:rPr>
        <w:t xml:space="preserve">Ventouse application </w:t>
      </w:r>
      <w:r>
        <w:t xml:space="preserve"> </w:t>
      </w:r>
    </w:p>
    <w:p w14:paraId="1BDA96D5" w14:textId="77777777" w:rsidR="00AE55E4" w:rsidRDefault="003D1147" w:rsidP="0080421C">
      <w:pPr>
        <w:numPr>
          <w:ilvl w:val="2"/>
          <w:numId w:val="1062"/>
        </w:numPr>
        <w:spacing w:after="15" w:line="248" w:lineRule="auto"/>
        <w:ind w:hanging="221"/>
      </w:pPr>
      <w:r>
        <w:t xml:space="preserve">Face to pubis delivery  </w:t>
      </w:r>
    </w:p>
    <w:p w14:paraId="2BD93C1A" w14:textId="77777777" w:rsidR="00AE55E4" w:rsidRDefault="003D1147" w:rsidP="0080421C">
      <w:pPr>
        <w:numPr>
          <w:ilvl w:val="1"/>
          <w:numId w:val="1043"/>
        </w:numPr>
        <w:spacing w:after="5" w:line="249" w:lineRule="auto"/>
        <w:ind w:right="109" w:hanging="691"/>
        <w:jc w:val="both"/>
      </w:pPr>
      <w:r>
        <w:rPr>
          <w:b/>
        </w:rPr>
        <w:t xml:space="preserve">The following is true regarding episiotomy :                               </w:t>
      </w:r>
    </w:p>
    <w:p w14:paraId="47E3794D" w14:textId="77777777" w:rsidR="00AE55E4" w:rsidRDefault="003D1147" w:rsidP="0080421C">
      <w:pPr>
        <w:numPr>
          <w:ilvl w:val="2"/>
          <w:numId w:val="1052"/>
        </w:numPr>
        <w:spacing w:after="14" w:line="249" w:lineRule="auto"/>
        <w:ind w:hanging="221"/>
      </w:pPr>
      <w:r>
        <w:rPr>
          <w:color w:val="FF6600"/>
        </w:rPr>
        <w:t xml:space="preserve">Is made when the perineum is maximally stretched.  </w:t>
      </w:r>
    </w:p>
    <w:p w14:paraId="7CB1603A" w14:textId="77777777" w:rsidR="00AE55E4" w:rsidRDefault="003D1147" w:rsidP="0080421C">
      <w:pPr>
        <w:numPr>
          <w:ilvl w:val="2"/>
          <w:numId w:val="1052"/>
        </w:numPr>
        <w:spacing w:after="15" w:line="248" w:lineRule="auto"/>
        <w:ind w:hanging="221"/>
      </w:pPr>
      <w:r>
        <w:t xml:space="preserve">J shaped type is the best  </w:t>
      </w:r>
    </w:p>
    <w:p w14:paraId="3BC5886F" w14:textId="77777777" w:rsidR="00AE55E4" w:rsidRDefault="003D1147" w:rsidP="0080421C">
      <w:pPr>
        <w:numPr>
          <w:ilvl w:val="2"/>
          <w:numId w:val="1052"/>
        </w:numPr>
        <w:spacing w:after="15" w:line="248" w:lineRule="auto"/>
        <w:ind w:hanging="221"/>
      </w:pPr>
      <w:r>
        <w:t xml:space="preserve">More painful than a birth canal laceration  </w:t>
      </w:r>
    </w:p>
    <w:p w14:paraId="240FCB70" w14:textId="77777777" w:rsidR="00AE55E4" w:rsidRDefault="003D1147" w:rsidP="0080421C">
      <w:pPr>
        <w:numPr>
          <w:ilvl w:val="2"/>
          <w:numId w:val="1052"/>
        </w:numPr>
        <w:spacing w:after="15" w:line="248" w:lineRule="auto"/>
        <w:ind w:hanging="221"/>
      </w:pPr>
      <w:r>
        <w:t xml:space="preserve">Widens the whole birth canal  </w:t>
      </w:r>
    </w:p>
    <w:p w14:paraId="0CFC5B9C" w14:textId="77777777" w:rsidR="00AE55E4" w:rsidRDefault="003D1147" w:rsidP="0080421C">
      <w:pPr>
        <w:numPr>
          <w:ilvl w:val="2"/>
          <w:numId w:val="1052"/>
        </w:numPr>
        <w:spacing w:after="15" w:line="248" w:lineRule="auto"/>
        <w:ind w:hanging="221"/>
      </w:pPr>
      <w:r>
        <w:t xml:space="preserve">Should be repaired before delivery of the placenta.  </w:t>
      </w:r>
    </w:p>
    <w:p w14:paraId="485333EE" w14:textId="77777777" w:rsidR="00AE55E4" w:rsidRDefault="003D1147" w:rsidP="0080421C">
      <w:pPr>
        <w:numPr>
          <w:ilvl w:val="1"/>
          <w:numId w:val="1043"/>
        </w:numPr>
        <w:spacing w:after="5" w:line="249" w:lineRule="auto"/>
        <w:ind w:right="109" w:hanging="691"/>
        <w:jc w:val="both"/>
      </w:pPr>
      <w:r>
        <w:rPr>
          <w:b/>
        </w:rPr>
        <w:t xml:space="preserve">Indications of therapeutic abortion include all the following </w:t>
      </w:r>
      <w:r>
        <w:rPr>
          <w:b/>
          <w:u w:val="single" w:color="000000"/>
        </w:rPr>
        <w:t>EXCEPT</w:t>
      </w:r>
      <w:r>
        <w:rPr>
          <w:b/>
        </w:rPr>
        <w:t xml:space="preserve">:   </w:t>
      </w:r>
    </w:p>
    <w:p w14:paraId="3AFC1D82" w14:textId="77777777" w:rsidR="00AE55E4" w:rsidRDefault="003D1147" w:rsidP="0080421C">
      <w:pPr>
        <w:numPr>
          <w:ilvl w:val="3"/>
          <w:numId w:val="1058"/>
        </w:numPr>
        <w:spacing w:after="15" w:line="248" w:lineRule="auto"/>
        <w:ind w:left="1710" w:hanging="221"/>
      </w:pPr>
      <w:r>
        <w:t xml:space="preserve">Advanced hypertensive vascular disease </w:t>
      </w:r>
      <w:r>
        <w:rPr>
          <w:color w:val="FF6600"/>
        </w:rPr>
        <w:t xml:space="preserve"> </w:t>
      </w:r>
    </w:p>
    <w:p w14:paraId="7504DB37" w14:textId="77777777" w:rsidR="00AE55E4" w:rsidRDefault="003D1147" w:rsidP="0080421C">
      <w:pPr>
        <w:numPr>
          <w:ilvl w:val="3"/>
          <w:numId w:val="1058"/>
        </w:numPr>
        <w:spacing w:after="14" w:line="249" w:lineRule="auto"/>
        <w:ind w:left="1710" w:hanging="221"/>
      </w:pPr>
      <w:r>
        <w:rPr>
          <w:color w:val="FF6600"/>
        </w:rPr>
        <w:t xml:space="preserve">Toxoplasmosis with pregnancy  </w:t>
      </w:r>
    </w:p>
    <w:p w14:paraId="565AC8C3" w14:textId="77777777" w:rsidR="00AE55E4" w:rsidRDefault="003D1147" w:rsidP="0080421C">
      <w:pPr>
        <w:numPr>
          <w:ilvl w:val="3"/>
          <w:numId w:val="1058"/>
        </w:numPr>
        <w:spacing w:after="15" w:line="248" w:lineRule="auto"/>
        <w:ind w:left="1710" w:hanging="221"/>
      </w:pPr>
      <w:r>
        <w:t xml:space="preserve">Carcinoma of the cervix  </w:t>
      </w:r>
    </w:p>
    <w:p w14:paraId="73D4BD60" w14:textId="77777777" w:rsidR="00AE55E4" w:rsidRDefault="003D1147" w:rsidP="0080421C">
      <w:pPr>
        <w:numPr>
          <w:ilvl w:val="3"/>
          <w:numId w:val="1058"/>
        </w:numPr>
        <w:spacing w:after="15" w:line="248" w:lineRule="auto"/>
        <w:ind w:left="1710" w:hanging="221"/>
      </w:pPr>
      <w:r>
        <w:t xml:space="preserve">Active pulmonary T.B  </w:t>
      </w:r>
    </w:p>
    <w:p w14:paraId="4371F23A" w14:textId="77777777" w:rsidR="00AE55E4" w:rsidRDefault="003D1147" w:rsidP="0080421C">
      <w:pPr>
        <w:numPr>
          <w:ilvl w:val="3"/>
          <w:numId w:val="1058"/>
        </w:numPr>
        <w:spacing w:after="15" w:line="248" w:lineRule="auto"/>
        <w:ind w:left="1710" w:hanging="221"/>
      </w:pPr>
      <w:r>
        <w:t xml:space="preserve">Breast carcinoma with pregnancy  </w:t>
      </w:r>
    </w:p>
    <w:p w14:paraId="056679B5" w14:textId="77777777" w:rsidR="00AE55E4" w:rsidRDefault="003D1147" w:rsidP="0080421C">
      <w:pPr>
        <w:numPr>
          <w:ilvl w:val="1"/>
          <w:numId w:val="1043"/>
        </w:numPr>
        <w:spacing w:after="5" w:line="249" w:lineRule="auto"/>
        <w:ind w:right="109" w:hanging="691"/>
        <w:jc w:val="both"/>
      </w:pPr>
      <w:r>
        <w:rPr>
          <w:b/>
        </w:rPr>
        <w:t xml:space="preserve">Complications of evacuation and curettage of the uterus include:         </w:t>
      </w:r>
    </w:p>
    <w:p w14:paraId="4757D80A" w14:textId="77777777" w:rsidR="00AE55E4" w:rsidRDefault="003D1147">
      <w:pPr>
        <w:spacing w:after="15" w:line="248" w:lineRule="auto"/>
        <w:ind w:left="1859" w:hanging="10"/>
      </w:pPr>
      <w:r>
        <w:t xml:space="preserve">a. Uterine perforation            b. Infection  </w:t>
      </w:r>
    </w:p>
    <w:p w14:paraId="1007D5D2" w14:textId="77777777" w:rsidR="00AE55E4" w:rsidRDefault="003D1147">
      <w:pPr>
        <w:spacing w:after="15" w:line="248" w:lineRule="auto"/>
        <w:ind w:left="1499" w:hanging="10"/>
      </w:pPr>
      <w:r>
        <w:t xml:space="preserve">c. Cervical laceration                  d. Hemorrhage.  </w:t>
      </w:r>
    </w:p>
    <w:p w14:paraId="17A29921" w14:textId="77777777" w:rsidR="00AE55E4" w:rsidRDefault="003D1147" w:rsidP="0080421C">
      <w:pPr>
        <w:numPr>
          <w:ilvl w:val="3"/>
          <w:numId w:val="1048"/>
        </w:numPr>
        <w:spacing w:after="15" w:line="248" w:lineRule="auto"/>
        <w:ind w:left="1705" w:right="783" w:hanging="216"/>
      </w:pPr>
      <w:r>
        <w:t xml:space="preserve">Asherman's syndrome  </w:t>
      </w:r>
    </w:p>
    <w:p w14:paraId="53D95789" w14:textId="77777777" w:rsidR="00AE55E4" w:rsidRDefault="003D1147" w:rsidP="0080421C">
      <w:pPr>
        <w:numPr>
          <w:ilvl w:val="3"/>
          <w:numId w:val="1048"/>
        </w:numPr>
        <w:spacing w:after="14" w:line="249" w:lineRule="auto"/>
        <w:ind w:left="1705" w:right="783" w:hanging="216"/>
      </w:pPr>
      <w:r>
        <w:rPr>
          <w:color w:val="FF6600"/>
        </w:rPr>
        <w:t xml:space="preserve">All of the above  </w:t>
      </w:r>
    </w:p>
    <w:p w14:paraId="540006B9" w14:textId="77777777" w:rsidR="00AE55E4" w:rsidRDefault="003D1147" w:rsidP="0080421C">
      <w:pPr>
        <w:numPr>
          <w:ilvl w:val="1"/>
          <w:numId w:val="1043"/>
        </w:numPr>
        <w:spacing w:after="5" w:line="249" w:lineRule="auto"/>
        <w:ind w:right="109" w:hanging="691"/>
        <w:jc w:val="both"/>
      </w:pPr>
      <w:r>
        <w:rPr>
          <w:b/>
        </w:rPr>
        <w:t xml:space="preserve">Techniques for second trimester abortions include the following       </w:t>
      </w:r>
    </w:p>
    <w:p w14:paraId="200ECCE3" w14:textId="77777777" w:rsidR="00AE55E4" w:rsidRDefault="003D1147" w:rsidP="0080421C">
      <w:pPr>
        <w:numPr>
          <w:ilvl w:val="3"/>
          <w:numId w:val="1070"/>
        </w:numPr>
        <w:spacing w:after="15" w:line="248" w:lineRule="auto"/>
        <w:ind w:left="1710" w:hanging="221"/>
      </w:pPr>
      <w:r>
        <w:t xml:space="preserve">Dilatation and evacuation  </w:t>
      </w:r>
    </w:p>
    <w:p w14:paraId="72D6E698" w14:textId="77777777" w:rsidR="00AE55E4" w:rsidRDefault="003D1147" w:rsidP="0080421C">
      <w:pPr>
        <w:numPr>
          <w:ilvl w:val="3"/>
          <w:numId w:val="1070"/>
        </w:numPr>
        <w:spacing w:after="15" w:line="248" w:lineRule="auto"/>
        <w:ind w:left="1710" w:hanging="221"/>
      </w:pPr>
      <w:r>
        <w:t xml:space="preserve">Intra-amniotic oxytocin  </w:t>
      </w:r>
    </w:p>
    <w:p w14:paraId="39595605" w14:textId="77777777" w:rsidR="00AE55E4" w:rsidRDefault="003D1147" w:rsidP="0080421C">
      <w:pPr>
        <w:numPr>
          <w:ilvl w:val="3"/>
          <w:numId w:val="1070"/>
        </w:numPr>
        <w:spacing w:after="0"/>
        <w:ind w:left="1710" w:hanging="221"/>
      </w:pPr>
      <w:r>
        <w:t xml:space="preserve">Intra-amniotic prostaglandin F2 α.  </w:t>
      </w:r>
    </w:p>
    <w:p w14:paraId="3345E0F3" w14:textId="77777777" w:rsidR="00AE55E4" w:rsidRDefault="003D1147" w:rsidP="0080421C">
      <w:pPr>
        <w:numPr>
          <w:ilvl w:val="3"/>
          <w:numId w:val="1070"/>
        </w:numPr>
        <w:spacing w:after="15" w:line="248" w:lineRule="auto"/>
        <w:ind w:left="1710" w:hanging="221"/>
      </w:pPr>
      <w:r>
        <w:t xml:space="preserve">Intra-amniotic hypertonic saline. </w:t>
      </w:r>
      <w:r>
        <w:rPr>
          <w:color w:val="FF6600"/>
        </w:rPr>
        <w:t xml:space="preserve"> </w:t>
      </w:r>
    </w:p>
    <w:p w14:paraId="1AD389AB" w14:textId="77777777" w:rsidR="00AE55E4" w:rsidRDefault="003D1147" w:rsidP="0080421C">
      <w:pPr>
        <w:numPr>
          <w:ilvl w:val="3"/>
          <w:numId w:val="1070"/>
        </w:numPr>
        <w:spacing w:after="14" w:line="249" w:lineRule="auto"/>
        <w:ind w:left="1710" w:hanging="221"/>
      </w:pPr>
      <w:r>
        <w:rPr>
          <w:color w:val="FF6600"/>
        </w:rPr>
        <w:t>Any of the above</w:t>
      </w:r>
      <w:r>
        <w:t xml:space="preserve">.   </w:t>
      </w:r>
    </w:p>
    <w:p w14:paraId="40553239" w14:textId="77777777" w:rsidR="00AE55E4" w:rsidRDefault="003D1147" w:rsidP="0080421C">
      <w:pPr>
        <w:numPr>
          <w:ilvl w:val="1"/>
          <w:numId w:val="1043"/>
        </w:numPr>
        <w:spacing w:after="5" w:line="249" w:lineRule="auto"/>
        <w:ind w:right="109" w:hanging="691"/>
        <w:jc w:val="both"/>
      </w:pPr>
      <w:r>
        <w:rPr>
          <w:b/>
        </w:rPr>
        <w:t xml:space="preserve">All the following is true about evacuation of pregnant uterus </w:t>
      </w:r>
      <w:r>
        <w:rPr>
          <w:b/>
          <w:u w:val="single" w:color="000000"/>
        </w:rPr>
        <w:t>EXCEPT</w:t>
      </w:r>
      <w:r>
        <w:rPr>
          <w:b/>
        </w:rPr>
        <w:t xml:space="preserve">:   </w:t>
      </w:r>
    </w:p>
    <w:p w14:paraId="1F748B07" w14:textId="77777777" w:rsidR="00AE55E4" w:rsidRDefault="003D1147" w:rsidP="0080421C">
      <w:pPr>
        <w:numPr>
          <w:ilvl w:val="3"/>
          <w:numId w:val="1050"/>
        </w:numPr>
        <w:spacing w:after="15" w:line="248" w:lineRule="auto"/>
        <w:ind w:left="1710" w:hanging="221"/>
      </w:pPr>
      <w:r>
        <w:t xml:space="preserve">The risk of perforation is high  </w:t>
      </w:r>
    </w:p>
    <w:p w14:paraId="5506489C" w14:textId="77777777" w:rsidR="00AE55E4" w:rsidRDefault="003D1147" w:rsidP="0080421C">
      <w:pPr>
        <w:numPr>
          <w:ilvl w:val="3"/>
          <w:numId w:val="1050"/>
        </w:numPr>
        <w:spacing w:after="15" w:line="248" w:lineRule="auto"/>
        <w:ind w:left="1710" w:hanging="221"/>
      </w:pPr>
      <w:r>
        <w:t xml:space="preserve">Suction evacuation can be used                                   </w:t>
      </w:r>
    </w:p>
    <w:p w14:paraId="6D1C63EF" w14:textId="77777777" w:rsidR="00AE55E4" w:rsidRDefault="003D1147" w:rsidP="0080421C">
      <w:pPr>
        <w:numPr>
          <w:ilvl w:val="3"/>
          <w:numId w:val="1050"/>
        </w:numPr>
        <w:spacing w:after="15" w:line="248" w:lineRule="auto"/>
        <w:ind w:left="1710" w:hanging="221"/>
      </w:pPr>
      <w:r>
        <w:t xml:space="preserve">Done under general anesthesia  </w:t>
      </w:r>
    </w:p>
    <w:p w14:paraId="7532AACD" w14:textId="77777777" w:rsidR="00AE55E4" w:rsidRDefault="003D1147" w:rsidP="0080421C">
      <w:pPr>
        <w:numPr>
          <w:ilvl w:val="3"/>
          <w:numId w:val="1050"/>
        </w:numPr>
        <w:spacing w:after="14" w:line="249" w:lineRule="auto"/>
        <w:ind w:left="1710" w:hanging="221"/>
      </w:pPr>
      <w:r>
        <w:rPr>
          <w:color w:val="FF6600"/>
        </w:rPr>
        <w:t xml:space="preserve">The cervix is fixed with volsellum  </w:t>
      </w:r>
    </w:p>
    <w:p w14:paraId="33CF78BA" w14:textId="77777777" w:rsidR="00AE55E4" w:rsidRDefault="003D1147" w:rsidP="0080421C">
      <w:pPr>
        <w:numPr>
          <w:ilvl w:val="3"/>
          <w:numId w:val="1050"/>
        </w:numPr>
        <w:spacing w:after="15" w:line="248" w:lineRule="auto"/>
        <w:ind w:left="1710" w:hanging="221"/>
      </w:pPr>
      <w:r>
        <w:t xml:space="preserve">Laparotomy is essential if perforation occurs. </w:t>
      </w:r>
    </w:p>
    <w:p w14:paraId="395753F5" w14:textId="77777777" w:rsidR="00AE55E4" w:rsidRDefault="003D1147" w:rsidP="0080421C">
      <w:pPr>
        <w:numPr>
          <w:ilvl w:val="1"/>
          <w:numId w:val="1043"/>
        </w:numPr>
        <w:spacing w:after="5" w:line="249" w:lineRule="auto"/>
        <w:ind w:right="109" w:hanging="691"/>
        <w:jc w:val="both"/>
      </w:pPr>
      <w:r>
        <w:rPr>
          <w:b/>
        </w:rPr>
        <w:t xml:space="preserve">Indications of induction of labor include the following </w:t>
      </w:r>
      <w:r>
        <w:rPr>
          <w:b/>
          <w:u w:val="single" w:color="000000"/>
        </w:rPr>
        <w:t>EXCEPT</w:t>
      </w:r>
      <w:r>
        <w:rPr>
          <w:b/>
        </w:rPr>
        <w:t xml:space="preserve">:       </w:t>
      </w:r>
    </w:p>
    <w:p w14:paraId="663CB66B" w14:textId="77777777" w:rsidR="00AE55E4" w:rsidRDefault="003D1147" w:rsidP="0080421C">
      <w:pPr>
        <w:numPr>
          <w:ilvl w:val="2"/>
          <w:numId w:val="1063"/>
        </w:numPr>
        <w:spacing w:after="15" w:line="248" w:lineRule="auto"/>
        <w:ind w:left="1532" w:hanging="221"/>
      </w:pPr>
      <w:r>
        <w:t xml:space="preserve">Pre-eclampsia  </w:t>
      </w:r>
    </w:p>
    <w:p w14:paraId="422F0D99" w14:textId="77777777" w:rsidR="00AE55E4" w:rsidRDefault="003D1147" w:rsidP="0080421C">
      <w:pPr>
        <w:numPr>
          <w:ilvl w:val="2"/>
          <w:numId w:val="1063"/>
        </w:numPr>
        <w:spacing w:after="15" w:line="248" w:lineRule="auto"/>
        <w:ind w:left="1532" w:hanging="221"/>
      </w:pPr>
      <w:r>
        <w:t xml:space="preserve">PROM at 38 weeks gestation </w:t>
      </w:r>
    </w:p>
    <w:p w14:paraId="2229818C" w14:textId="77777777" w:rsidR="00AE55E4" w:rsidRDefault="003D1147" w:rsidP="0080421C">
      <w:pPr>
        <w:numPr>
          <w:ilvl w:val="2"/>
          <w:numId w:val="1063"/>
        </w:numPr>
        <w:spacing w:after="15" w:line="248" w:lineRule="auto"/>
        <w:ind w:left="1532" w:hanging="221"/>
      </w:pPr>
      <w:r>
        <w:t xml:space="preserve">Fetal demise  </w:t>
      </w:r>
    </w:p>
    <w:p w14:paraId="2D5B9EF8" w14:textId="77777777" w:rsidR="00AE55E4" w:rsidRDefault="003D1147" w:rsidP="0080421C">
      <w:pPr>
        <w:numPr>
          <w:ilvl w:val="2"/>
          <w:numId w:val="1063"/>
        </w:numPr>
        <w:spacing w:after="15" w:line="248" w:lineRule="auto"/>
        <w:ind w:left="1532" w:hanging="221"/>
      </w:pPr>
      <w:r>
        <w:t xml:space="preserve">Post term pregnancy </w:t>
      </w:r>
    </w:p>
    <w:p w14:paraId="2EEE5208" w14:textId="77777777" w:rsidR="00AE55E4" w:rsidRDefault="003D1147" w:rsidP="0080421C">
      <w:pPr>
        <w:numPr>
          <w:ilvl w:val="2"/>
          <w:numId w:val="1063"/>
        </w:numPr>
        <w:spacing w:after="14" w:line="249" w:lineRule="auto"/>
        <w:ind w:left="1532" w:hanging="221"/>
      </w:pPr>
      <w:r>
        <w:rPr>
          <w:color w:val="FF6600"/>
        </w:rPr>
        <w:lastRenderedPageBreak/>
        <w:t xml:space="preserve">Placenta previa with mild bleeding, no labor pains at 30 weeks. </w:t>
      </w:r>
      <w:r>
        <w:t xml:space="preserve"> </w:t>
      </w:r>
    </w:p>
    <w:p w14:paraId="07CDD0C1" w14:textId="77777777" w:rsidR="00AE55E4" w:rsidRDefault="003D1147" w:rsidP="0080421C">
      <w:pPr>
        <w:numPr>
          <w:ilvl w:val="1"/>
          <w:numId w:val="1043"/>
        </w:numPr>
        <w:spacing w:after="5" w:line="249" w:lineRule="auto"/>
        <w:ind w:right="109" w:hanging="691"/>
        <w:jc w:val="both"/>
      </w:pPr>
      <w:r>
        <w:rPr>
          <w:b/>
        </w:rPr>
        <w:t xml:space="preserve">Side effects of oxytocin include all of the following:                      </w:t>
      </w:r>
    </w:p>
    <w:p w14:paraId="7DCE3967" w14:textId="77777777" w:rsidR="00AE55E4" w:rsidRDefault="003D1147" w:rsidP="0080421C">
      <w:pPr>
        <w:numPr>
          <w:ilvl w:val="2"/>
          <w:numId w:val="1064"/>
        </w:numPr>
        <w:spacing w:after="15" w:line="248" w:lineRule="auto"/>
        <w:ind w:hanging="221"/>
      </w:pPr>
      <w:r>
        <w:t xml:space="preserve">Fetal distress  </w:t>
      </w:r>
    </w:p>
    <w:p w14:paraId="6B7D1495" w14:textId="77777777" w:rsidR="00AE55E4" w:rsidRDefault="003D1147" w:rsidP="0080421C">
      <w:pPr>
        <w:numPr>
          <w:ilvl w:val="2"/>
          <w:numId w:val="1064"/>
        </w:numPr>
        <w:spacing w:after="15" w:line="248" w:lineRule="auto"/>
        <w:ind w:hanging="221"/>
      </w:pPr>
      <w:r>
        <w:t xml:space="preserve">Uterine rupture  </w:t>
      </w:r>
    </w:p>
    <w:p w14:paraId="388B952F" w14:textId="77777777" w:rsidR="00AE55E4" w:rsidRDefault="003D1147" w:rsidP="0080421C">
      <w:pPr>
        <w:numPr>
          <w:ilvl w:val="2"/>
          <w:numId w:val="1064"/>
        </w:numPr>
        <w:spacing w:after="15" w:line="248" w:lineRule="auto"/>
        <w:ind w:hanging="221"/>
      </w:pPr>
      <w:r>
        <w:t xml:space="preserve">Amniotic fluid embolism  </w:t>
      </w:r>
    </w:p>
    <w:p w14:paraId="5DE70C0E" w14:textId="77777777" w:rsidR="00AE55E4" w:rsidRDefault="003D1147" w:rsidP="0080421C">
      <w:pPr>
        <w:numPr>
          <w:ilvl w:val="2"/>
          <w:numId w:val="1064"/>
        </w:numPr>
        <w:spacing w:after="14" w:line="249" w:lineRule="auto"/>
        <w:ind w:hanging="221"/>
      </w:pPr>
      <w:r>
        <w:rPr>
          <w:color w:val="FF6600"/>
        </w:rPr>
        <w:t>Hypernatrmia</w:t>
      </w:r>
      <w:r>
        <w:t xml:space="preserve"> </w:t>
      </w:r>
    </w:p>
    <w:p w14:paraId="03C66914" w14:textId="77777777" w:rsidR="00AE55E4" w:rsidRDefault="003D1147" w:rsidP="0080421C">
      <w:pPr>
        <w:numPr>
          <w:ilvl w:val="2"/>
          <w:numId w:val="1064"/>
        </w:numPr>
        <w:spacing w:after="15" w:line="248" w:lineRule="auto"/>
        <w:ind w:hanging="221"/>
      </w:pPr>
      <w:r>
        <w:t>Hypertonic uterine inertia</w:t>
      </w:r>
      <w:r>
        <w:rPr>
          <w:b/>
        </w:rPr>
        <w:t xml:space="preserve">  </w:t>
      </w:r>
    </w:p>
    <w:p w14:paraId="6DB9DEA2" w14:textId="77777777" w:rsidR="00AE55E4" w:rsidRDefault="003D1147" w:rsidP="0080421C">
      <w:pPr>
        <w:numPr>
          <w:ilvl w:val="1"/>
          <w:numId w:val="1043"/>
        </w:numPr>
        <w:spacing w:after="5" w:line="249" w:lineRule="auto"/>
        <w:ind w:right="109" w:hanging="691"/>
        <w:jc w:val="both"/>
      </w:pPr>
      <w:r>
        <w:rPr>
          <w:b/>
        </w:rPr>
        <w:t xml:space="preserve">Complications of induction of labor include all the following </w:t>
      </w:r>
      <w:r>
        <w:rPr>
          <w:b/>
          <w:u w:val="single" w:color="000000"/>
        </w:rPr>
        <w:t>EXCEPT</w:t>
      </w:r>
      <w:r>
        <w:rPr>
          <w:b/>
        </w:rPr>
        <w:t xml:space="preserve">:    </w:t>
      </w:r>
    </w:p>
    <w:p w14:paraId="0E9ED9CD" w14:textId="77777777" w:rsidR="00AE55E4" w:rsidRDefault="003D1147" w:rsidP="0080421C">
      <w:pPr>
        <w:numPr>
          <w:ilvl w:val="2"/>
          <w:numId w:val="1051"/>
        </w:numPr>
        <w:spacing w:after="15" w:line="248" w:lineRule="auto"/>
        <w:ind w:hanging="221"/>
      </w:pPr>
      <w:r>
        <w:t xml:space="preserve">Higher risk of postpartum hemorrhage  </w:t>
      </w:r>
    </w:p>
    <w:p w14:paraId="7F164524" w14:textId="77777777" w:rsidR="00AE55E4" w:rsidRDefault="003D1147" w:rsidP="0080421C">
      <w:pPr>
        <w:numPr>
          <w:ilvl w:val="2"/>
          <w:numId w:val="1051"/>
        </w:numPr>
        <w:spacing w:after="15" w:line="248" w:lineRule="auto"/>
        <w:ind w:hanging="221"/>
      </w:pPr>
      <w:r>
        <w:t xml:space="preserve">Failure to establish labor  </w:t>
      </w:r>
    </w:p>
    <w:p w14:paraId="146774B6" w14:textId="77777777" w:rsidR="00AE55E4" w:rsidRDefault="003D1147" w:rsidP="0080421C">
      <w:pPr>
        <w:numPr>
          <w:ilvl w:val="2"/>
          <w:numId w:val="1051"/>
        </w:numPr>
        <w:spacing w:after="15" w:line="248" w:lineRule="auto"/>
        <w:ind w:hanging="221"/>
      </w:pPr>
      <w:r>
        <w:t xml:space="preserve">Prematurity  </w:t>
      </w:r>
    </w:p>
    <w:p w14:paraId="5FF51CB1" w14:textId="77777777" w:rsidR="00AE55E4" w:rsidRDefault="003D1147" w:rsidP="0080421C">
      <w:pPr>
        <w:numPr>
          <w:ilvl w:val="2"/>
          <w:numId w:val="1051"/>
        </w:numPr>
        <w:spacing w:after="14" w:line="249" w:lineRule="auto"/>
        <w:ind w:hanging="221"/>
      </w:pPr>
      <w:r>
        <w:rPr>
          <w:color w:val="FF6600"/>
        </w:rPr>
        <w:t xml:space="preserve">Maternal hypertension </w:t>
      </w:r>
      <w:r>
        <w:t xml:space="preserve"> </w:t>
      </w:r>
    </w:p>
    <w:p w14:paraId="595AA371" w14:textId="77777777" w:rsidR="00AE55E4" w:rsidRDefault="003D1147" w:rsidP="0080421C">
      <w:pPr>
        <w:numPr>
          <w:ilvl w:val="2"/>
          <w:numId w:val="1051"/>
        </w:numPr>
        <w:spacing w:after="15" w:line="248" w:lineRule="auto"/>
        <w:ind w:hanging="221"/>
      </w:pPr>
      <w:r>
        <w:t xml:space="preserve">Intrauterine sepsis </w:t>
      </w:r>
    </w:p>
    <w:p w14:paraId="053D0A89" w14:textId="77777777" w:rsidR="00AE55E4" w:rsidRDefault="003D1147" w:rsidP="0080421C">
      <w:pPr>
        <w:numPr>
          <w:ilvl w:val="1"/>
          <w:numId w:val="1043"/>
        </w:numPr>
        <w:spacing w:after="5" w:line="249" w:lineRule="auto"/>
        <w:ind w:right="109" w:hanging="691"/>
        <w:jc w:val="both"/>
      </w:pPr>
      <w:r>
        <w:rPr>
          <w:b/>
        </w:rPr>
        <w:t xml:space="preserve">Complication of induction of labor include all of the following </w:t>
      </w:r>
      <w:r>
        <w:rPr>
          <w:b/>
          <w:u w:val="single" w:color="000000"/>
        </w:rPr>
        <w:t>EXCEPT</w:t>
      </w:r>
      <w:r>
        <w:rPr>
          <w:b/>
        </w:rPr>
        <w:t xml:space="preserve">:      </w:t>
      </w:r>
    </w:p>
    <w:p w14:paraId="11C9CD24" w14:textId="77777777" w:rsidR="00AE55E4" w:rsidRDefault="003D1147" w:rsidP="0080421C">
      <w:pPr>
        <w:numPr>
          <w:ilvl w:val="2"/>
          <w:numId w:val="1055"/>
        </w:numPr>
        <w:spacing w:after="15" w:line="248" w:lineRule="auto"/>
        <w:ind w:hanging="221"/>
      </w:pPr>
      <w:r>
        <w:t xml:space="preserve">Postpartum hemorrhage  </w:t>
      </w:r>
    </w:p>
    <w:p w14:paraId="05CF875E" w14:textId="77777777" w:rsidR="00AE55E4" w:rsidRDefault="003D1147" w:rsidP="0080421C">
      <w:pPr>
        <w:numPr>
          <w:ilvl w:val="2"/>
          <w:numId w:val="1055"/>
        </w:numPr>
        <w:spacing w:after="15" w:line="248" w:lineRule="auto"/>
        <w:ind w:hanging="221"/>
      </w:pPr>
      <w:r>
        <w:t xml:space="preserve">Failure to establish labor  </w:t>
      </w:r>
    </w:p>
    <w:p w14:paraId="0588D7DA" w14:textId="77777777" w:rsidR="00AE55E4" w:rsidRDefault="003D1147" w:rsidP="0080421C">
      <w:pPr>
        <w:numPr>
          <w:ilvl w:val="2"/>
          <w:numId w:val="1055"/>
        </w:numPr>
        <w:spacing w:after="15" w:line="248" w:lineRule="auto"/>
        <w:ind w:hanging="221"/>
      </w:pPr>
      <w:r>
        <w:t xml:space="preserve">Prematurity  </w:t>
      </w:r>
    </w:p>
    <w:p w14:paraId="6DCD6A3C" w14:textId="77777777" w:rsidR="00AE55E4" w:rsidRDefault="003D1147" w:rsidP="0080421C">
      <w:pPr>
        <w:numPr>
          <w:ilvl w:val="2"/>
          <w:numId w:val="1055"/>
        </w:numPr>
        <w:spacing w:after="14" w:line="249" w:lineRule="auto"/>
        <w:ind w:hanging="221"/>
      </w:pPr>
      <w:r>
        <w:rPr>
          <w:color w:val="FF6600"/>
        </w:rPr>
        <w:t xml:space="preserve">Maternal hypertension  </w:t>
      </w:r>
    </w:p>
    <w:p w14:paraId="7C7167CB" w14:textId="77777777" w:rsidR="00AE55E4" w:rsidRDefault="003D1147" w:rsidP="0080421C">
      <w:pPr>
        <w:numPr>
          <w:ilvl w:val="2"/>
          <w:numId w:val="1055"/>
        </w:numPr>
        <w:spacing w:after="15" w:line="248" w:lineRule="auto"/>
        <w:ind w:hanging="221"/>
      </w:pPr>
      <w:r>
        <w:t xml:space="preserve">Complication of the method of induction  </w:t>
      </w:r>
    </w:p>
    <w:p w14:paraId="25A7DB72" w14:textId="77777777" w:rsidR="00AE55E4" w:rsidRDefault="003D1147" w:rsidP="0080421C">
      <w:pPr>
        <w:numPr>
          <w:ilvl w:val="1"/>
          <w:numId w:val="1043"/>
        </w:numPr>
        <w:spacing w:after="5" w:line="249" w:lineRule="auto"/>
        <w:ind w:right="109" w:hanging="691"/>
        <w:jc w:val="both"/>
      </w:pPr>
      <w:r>
        <w:rPr>
          <w:b/>
        </w:rPr>
        <w:t xml:space="preserve">The Bishop score includes all the following items </w:t>
      </w:r>
      <w:r>
        <w:rPr>
          <w:b/>
          <w:u w:val="single" w:color="000000"/>
        </w:rPr>
        <w:t>EXCEPT</w:t>
      </w:r>
      <w:r>
        <w:rPr>
          <w:b/>
        </w:rPr>
        <w:t xml:space="preserve">:      </w:t>
      </w:r>
    </w:p>
    <w:p w14:paraId="339A7244" w14:textId="77777777" w:rsidR="00AE55E4" w:rsidRDefault="003D1147" w:rsidP="0080421C">
      <w:pPr>
        <w:numPr>
          <w:ilvl w:val="2"/>
          <w:numId w:val="1056"/>
        </w:numPr>
        <w:spacing w:after="14" w:line="249" w:lineRule="auto"/>
        <w:ind w:left="1532" w:hanging="221"/>
      </w:pPr>
      <w:r>
        <w:rPr>
          <w:color w:val="FF6600"/>
        </w:rPr>
        <w:t xml:space="preserve">Gestational age </w:t>
      </w:r>
      <w:r>
        <w:t xml:space="preserve"> </w:t>
      </w:r>
    </w:p>
    <w:p w14:paraId="471E69FA" w14:textId="77777777" w:rsidR="00AE55E4" w:rsidRDefault="003D1147" w:rsidP="0080421C">
      <w:pPr>
        <w:numPr>
          <w:ilvl w:val="2"/>
          <w:numId w:val="1056"/>
        </w:numPr>
        <w:spacing w:after="15" w:line="248" w:lineRule="auto"/>
        <w:ind w:left="1532" w:hanging="221"/>
      </w:pPr>
      <w:r>
        <w:t xml:space="preserve">Direction of the cervix  </w:t>
      </w:r>
    </w:p>
    <w:p w14:paraId="74D47C66" w14:textId="77777777" w:rsidR="00AE55E4" w:rsidRDefault="003D1147" w:rsidP="0080421C">
      <w:pPr>
        <w:numPr>
          <w:ilvl w:val="2"/>
          <w:numId w:val="1056"/>
        </w:numPr>
        <w:spacing w:after="15" w:line="248" w:lineRule="auto"/>
        <w:ind w:left="1532" w:hanging="221"/>
      </w:pPr>
      <w:r>
        <w:t xml:space="preserve">Station of the presenting part  </w:t>
      </w:r>
    </w:p>
    <w:p w14:paraId="16B55A6E" w14:textId="77777777" w:rsidR="00AE55E4" w:rsidRDefault="003D1147" w:rsidP="0080421C">
      <w:pPr>
        <w:numPr>
          <w:ilvl w:val="2"/>
          <w:numId w:val="1056"/>
        </w:numPr>
        <w:spacing w:after="15" w:line="248" w:lineRule="auto"/>
        <w:ind w:left="1532" w:hanging="221"/>
      </w:pPr>
      <w:r>
        <w:t xml:space="preserve">Effacement of the cervix  </w:t>
      </w:r>
    </w:p>
    <w:p w14:paraId="465AEDBA" w14:textId="77777777" w:rsidR="00AE55E4" w:rsidRDefault="003D1147" w:rsidP="0080421C">
      <w:pPr>
        <w:numPr>
          <w:ilvl w:val="2"/>
          <w:numId w:val="1056"/>
        </w:numPr>
        <w:spacing w:after="15" w:line="248" w:lineRule="auto"/>
        <w:ind w:left="1532" w:hanging="221"/>
      </w:pPr>
      <w:r>
        <w:t xml:space="preserve">Dilatation of the cervix.  </w:t>
      </w:r>
    </w:p>
    <w:p w14:paraId="295EC227" w14:textId="77777777" w:rsidR="00AE55E4" w:rsidRDefault="003D1147" w:rsidP="0080421C">
      <w:pPr>
        <w:numPr>
          <w:ilvl w:val="1"/>
          <w:numId w:val="1043"/>
        </w:numPr>
        <w:spacing w:after="5" w:line="249" w:lineRule="auto"/>
        <w:ind w:right="109" w:hanging="691"/>
        <w:jc w:val="both"/>
      </w:pPr>
      <w:r>
        <w:rPr>
          <w:b/>
        </w:rPr>
        <w:t xml:space="preserve">Regarding Ergometrine, all the following is true EXCEPT:          </w:t>
      </w:r>
    </w:p>
    <w:p w14:paraId="334B13E2" w14:textId="77777777" w:rsidR="00AE55E4" w:rsidRDefault="003D1147" w:rsidP="0080421C">
      <w:pPr>
        <w:numPr>
          <w:ilvl w:val="2"/>
          <w:numId w:val="1065"/>
        </w:numPr>
        <w:spacing w:after="15" w:line="248" w:lineRule="auto"/>
        <w:ind w:hanging="221"/>
      </w:pPr>
      <w:r>
        <w:t>May be given with oxytocin in the 3</w:t>
      </w:r>
      <w:r>
        <w:rPr>
          <w:vertAlign w:val="superscript"/>
        </w:rPr>
        <w:t>rd</w:t>
      </w:r>
      <w:r>
        <w:t xml:space="preserve"> stage of labor.  </w:t>
      </w:r>
    </w:p>
    <w:p w14:paraId="6246840A" w14:textId="77777777" w:rsidR="00AE55E4" w:rsidRDefault="003D1147" w:rsidP="0080421C">
      <w:pPr>
        <w:numPr>
          <w:ilvl w:val="2"/>
          <w:numId w:val="1065"/>
        </w:numPr>
        <w:spacing w:after="15" w:line="248" w:lineRule="auto"/>
        <w:ind w:hanging="221"/>
      </w:pPr>
      <w:r>
        <w:t xml:space="preserve">Can be given intravenous </w:t>
      </w:r>
    </w:p>
    <w:p w14:paraId="464463A7" w14:textId="77777777" w:rsidR="00AE55E4" w:rsidRDefault="003D1147" w:rsidP="0080421C">
      <w:pPr>
        <w:numPr>
          <w:ilvl w:val="2"/>
          <w:numId w:val="1065"/>
        </w:numPr>
        <w:spacing w:after="15" w:line="248" w:lineRule="auto"/>
        <w:ind w:hanging="221"/>
      </w:pPr>
      <w:r>
        <w:t xml:space="preserve">Can cause hypertension  </w:t>
      </w:r>
    </w:p>
    <w:p w14:paraId="48AFC659" w14:textId="77777777" w:rsidR="00AE55E4" w:rsidRDefault="003D1147" w:rsidP="0080421C">
      <w:pPr>
        <w:numPr>
          <w:ilvl w:val="2"/>
          <w:numId w:val="1065"/>
        </w:numPr>
        <w:spacing w:after="14" w:line="249" w:lineRule="auto"/>
        <w:ind w:hanging="221"/>
      </w:pPr>
      <w:r>
        <w:rPr>
          <w:color w:val="FF6600"/>
        </w:rPr>
        <w:t xml:space="preserve">Helps cervical dilatation </w:t>
      </w:r>
      <w:r>
        <w:rPr>
          <w:color w:val="FF6600"/>
        </w:rPr>
        <w:tab/>
      </w:r>
      <w:r>
        <w:t xml:space="preserve"> </w:t>
      </w:r>
    </w:p>
    <w:p w14:paraId="1A592584" w14:textId="77777777" w:rsidR="00AE55E4" w:rsidRDefault="003D1147" w:rsidP="0080421C">
      <w:pPr>
        <w:numPr>
          <w:ilvl w:val="2"/>
          <w:numId w:val="1065"/>
        </w:numPr>
        <w:spacing w:after="45" w:line="248" w:lineRule="auto"/>
        <w:ind w:hanging="221"/>
      </w:pPr>
      <w:r>
        <w:t xml:space="preserve">Better avoided in cardiac cases.  </w:t>
      </w:r>
    </w:p>
    <w:p w14:paraId="690102FB" w14:textId="77777777" w:rsidR="00AE55E4" w:rsidRDefault="003D1147">
      <w:pPr>
        <w:spacing w:after="0"/>
        <w:ind w:left="409"/>
      </w:pPr>
      <w:r>
        <w:rPr>
          <w:rFonts w:ascii="Lucida Sans Unicode" w:eastAsia="Lucida Sans Unicode" w:hAnsi="Lucida Sans Unicode" w:cs="Lucida Sans Unicode"/>
          <w:i/>
          <w:sz w:val="20"/>
        </w:rPr>
        <w:t xml:space="preserve"> </w:t>
      </w:r>
    </w:p>
    <w:p w14:paraId="66DC42B4" w14:textId="77777777" w:rsidR="00AE55E4" w:rsidRDefault="003D1147">
      <w:pPr>
        <w:spacing w:after="0"/>
        <w:ind w:left="409"/>
      </w:pPr>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sz w:val="20"/>
        </w:rPr>
        <w:tab/>
        <w:t xml:space="preserve"> </w:t>
      </w:r>
    </w:p>
    <w:p w14:paraId="2AF7E655" w14:textId="77777777" w:rsidR="00AE55E4" w:rsidRDefault="003D1147">
      <w:pPr>
        <w:spacing w:after="0"/>
        <w:ind w:left="304"/>
        <w:jc w:val="center"/>
      </w:pPr>
      <w:r>
        <w:rPr>
          <w:b/>
          <w:sz w:val="32"/>
        </w:rPr>
        <w:t xml:space="preserve">Exams </w:t>
      </w:r>
    </w:p>
    <w:p w14:paraId="034C16C9" w14:textId="77777777" w:rsidR="00AE55E4" w:rsidRDefault="003D1147">
      <w:pPr>
        <w:spacing w:after="0"/>
        <w:ind w:left="308" w:hanging="10"/>
        <w:jc w:val="center"/>
      </w:pPr>
      <w:r>
        <w:rPr>
          <w:b/>
        </w:rPr>
        <w:t xml:space="preserve">Exam 1 </w:t>
      </w:r>
    </w:p>
    <w:p w14:paraId="1912D093" w14:textId="77777777" w:rsidR="00AE55E4" w:rsidRDefault="003D1147">
      <w:pPr>
        <w:spacing w:after="12"/>
        <w:ind w:left="591"/>
      </w:pPr>
      <w:r>
        <w:rPr>
          <w:b/>
        </w:rPr>
        <w:t>(I</w:t>
      </w:r>
      <w:r>
        <w:rPr>
          <w:b/>
          <w:u w:val="single" w:color="000000"/>
        </w:rPr>
        <w:t>)Choose the correct answer</w:t>
      </w:r>
      <w:r>
        <w:rPr>
          <w:b/>
        </w:rPr>
        <w:t xml:space="preserve">  </w:t>
      </w:r>
    </w:p>
    <w:p w14:paraId="01D849B0" w14:textId="77777777" w:rsidR="00AE55E4" w:rsidRDefault="003D1147">
      <w:pPr>
        <w:spacing w:after="5" w:line="249" w:lineRule="auto"/>
        <w:ind w:left="951" w:right="109" w:firstLine="4"/>
        <w:jc w:val="both"/>
      </w:pPr>
      <w:r>
        <w:rPr>
          <w:b/>
        </w:rPr>
        <w:t>1.</w:t>
      </w:r>
      <w:r>
        <w:rPr>
          <w:rFonts w:ascii="Arial" w:eastAsia="Arial" w:hAnsi="Arial" w:cs="Arial"/>
          <w:b/>
        </w:rPr>
        <w:t xml:space="preserve"> </w:t>
      </w:r>
      <w:r>
        <w:rPr>
          <w:b/>
        </w:rPr>
        <w:t xml:space="preserve"> The round ligament attached to cornu of uterus:  </w:t>
      </w:r>
    </w:p>
    <w:p w14:paraId="618F847B" w14:textId="77777777" w:rsidR="00AE55E4" w:rsidRDefault="003D1147" w:rsidP="0080421C">
      <w:pPr>
        <w:numPr>
          <w:ilvl w:val="3"/>
          <w:numId w:val="1077"/>
        </w:numPr>
        <w:spacing w:after="15" w:line="248" w:lineRule="auto"/>
        <w:ind w:left="1710" w:hanging="221"/>
      </w:pPr>
      <w:r>
        <w:t xml:space="preserve">Anterior to the tubal insertion  </w:t>
      </w:r>
    </w:p>
    <w:p w14:paraId="59DA4E95" w14:textId="77777777" w:rsidR="00AE55E4" w:rsidRDefault="003D1147" w:rsidP="0080421C">
      <w:pPr>
        <w:numPr>
          <w:ilvl w:val="3"/>
          <w:numId w:val="1077"/>
        </w:numPr>
        <w:spacing w:after="15" w:line="248" w:lineRule="auto"/>
        <w:ind w:left="1710" w:hanging="221"/>
      </w:pPr>
      <w:r>
        <w:t xml:space="preserve">Abover to the tubal insertion  </w:t>
      </w:r>
    </w:p>
    <w:p w14:paraId="27058A30" w14:textId="77777777" w:rsidR="00AE55E4" w:rsidRDefault="003D1147" w:rsidP="0080421C">
      <w:pPr>
        <w:numPr>
          <w:ilvl w:val="3"/>
          <w:numId w:val="1077"/>
        </w:numPr>
        <w:spacing w:after="15" w:line="248" w:lineRule="auto"/>
        <w:ind w:left="1710" w:hanging="221"/>
      </w:pPr>
      <w:r>
        <w:t xml:space="preserve">Behind the insertion of ovarian ligament  </w:t>
      </w:r>
    </w:p>
    <w:p w14:paraId="1A932809" w14:textId="77777777" w:rsidR="00AE55E4" w:rsidRDefault="003D1147" w:rsidP="0080421C">
      <w:pPr>
        <w:numPr>
          <w:ilvl w:val="3"/>
          <w:numId w:val="1077"/>
        </w:numPr>
        <w:spacing w:after="15" w:line="248" w:lineRule="auto"/>
        <w:ind w:left="1710" w:hanging="221"/>
      </w:pPr>
      <w:r>
        <w:t xml:space="preserve">Behnid the insertion of the tube.  </w:t>
      </w:r>
    </w:p>
    <w:p w14:paraId="1A739785" w14:textId="77777777" w:rsidR="00AE55E4" w:rsidRDefault="003D1147">
      <w:pPr>
        <w:spacing w:after="5" w:line="249" w:lineRule="auto"/>
        <w:ind w:left="951" w:right="109" w:firstLine="4"/>
        <w:jc w:val="both"/>
      </w:pPr>
      <w:r>
        <w:rPr>
          <w:b/>
        </w:rPr>
        <w:t>2.</w:t>
      </w:r>
      <w:r>
        <w:rPr>
          <w:rFonts w:ascii="Arial" w:eastAsia="Arial" w:hAnsi="Arial" w:cs="Arial"/>
          <w:b/>
        </w:rPr>
        <w:t xml:space="preserve"> </w:t>
      </w:r>
      <w:r>
        <w:rPr>
          <w:b/>
        </w:rPr>
        <w:t xml:space="preserve"> The following are causes of cryptomenorrhea </w:t>
      </w:r>
      <w:r>
        <w:rPr>
          <w:b/>
          <w:u w:val="single" w:color="000000"/>
        </w:rPr>
        <w:t>EXCEPT</w:t>
      </w:r>
      <w:r>
        <w:rPr>
          <w:b/>
        </w:rPr>
        <w:t xml:space="preserve">:  </w:t>
      </w:r>
    </w:p>
    <w:p w14:paraId="5F889046" w14:textId="77777777" w:rsidR="00AE55E4" w:rsidRDefault="003D1147" w:rsidP="0080421C">
      <w:pPr>
        <w:numPr>
          <w:ilvl w:val="3"/>
          <w:numId w:val="1071"/>
        </w:numPr>
        <w:spacing w:after="15" w:line="248" w:lineRule="auto"/>
        <w:ind w:left="1710" w:hanging="221"/>
      </w:pPr>
      <w:r>
        <w:t xml:space="preserve">Transverse vaginal septum  </w:t>
      </w:r>
    </w:p>
    <w:p w14:paraId="1513A7CC" w14:textId="77777777" w:rsidR="00AE55E4" w:rsidRDefault="003D1147" w:rsidP="0080421C">
      <w:pPr>
        <w:numPr>
          <w:ilvl w:val="3"/>
          <w:numId w:val="1071"/>
        </w:numPr>
        <w:spacing w:after="15" w:line="248" w:lineRule="auto"/>
        <w:ind w:left="1710" w:hanging="221"/>
      </w:pPr>
      <w:r>
        <w:t xml:space="preserve">Imperforate hymen  </w:t>
      </w:r>
    </w:p>
    <w:p w14:paraId="2E18F2D6" w14:textId="77777777" w:rsidR="00AE55E4" w:rsidRDefault="003D1147" w:rsidP="0080421C">
      <w:pPr>
        <w:numPr>
          <w:ilvl w:val="3"/>
          <w:numId w:val="1071"/>
        </w:numPr>
        <w:spacing w:after="15" w:line="248" w:lineRule="auto"/>
        <w:ind w:left="1710" w:hanging="221"/>
      </w:pPr>
      <w:r>
        <w:t xml:space="preserve">Uterin septum  </w:t>
      </w:r>
    </w:p>
    <w:p w14:paraId="0E28B84A" w14:textId="77777777" w:rsidR="00AE55E4" w:rsidRDefault="003D1147" w:rsidP="0080421C">
      <w:pPr>
        <w:numPr>
          <w:ilvl w:val="3"/>
          <w:numId w:val="1071"/>
        </w:numPr>
        <w:spacing w:after="15" w:line="248" w:lineRule="auto"/>
        <w:ind w:left="1710" w:hanging="221"/>
      </w:pPr>
      <w:r>
        <w:t xml:space="preserve">Congenital cervical stenosis  </w:t>
      </w:r>
    </w:p>
    <w:p w14:paraId="4B32995E" w14:textId="77777777" w:rsidR="00AE55E4" w:rsidRDefault="003D1147">
      <w:pPr>
        <w:spacing w:after="5" w:line="249" w:lineRule="auto"/>
        <w:ind w:left="1489" w:right="2541" w:hanging="538"/>
        <w:jc w:val="both"/>
      </w:pPr>
      <w:r>
        <w:rPr>
          <w:b/>
        </w:rPr>
        <w:lastRenderedPageBreak/>
        <w:t>3.</w:t>
      </w:r>
      <w:r>
        <w:rPr>
          <w:rFonts w:ascii="Arial" w:eastAsia="Arial" w:hAnsi="Arial" w:cs="Arial"/>
          <w:b/>
        </w:rPr>
        <w:t xml:space="preserve"> </w:t>
      </w:r>
      <w:r>
        <w:rPr>
          <w:b/>
        </w:rPr>
        <w:t xml:space="preserve"> Abnormalities due to incomplete fusion of the MD lead to the following </w:t>
      </w:r>
      <w:r>
        <w:rPr>
          <w:b/>
          <w:u w:val="single" w:color="000000"/>
        </w:rPr>
        <w:t>EXCEPT</w:t>
      </w:r>
      <w:r>
        <w:rPr>
          <w:b/>
        </w:rPr>
        <w:t xml:space="preserve">:  </w:t>
      </w:r>
      <w:r>
        <w:t xml:space="preserve">a. Hypoplastic uterus  </w:t>
      </w:r>
    </w:p>
    <w:p w14:paraId="6F32849C" w14:textId="77777777" w:rsidR="00AE55E4" w:rsidRDefault="003D1147" w:rsidP="0080421C">
      <w:pPr>
        <w:numPr>
          <w:ilvl w:val="3"/>
          <w:numId w:val="1074"/>
        </w:numPr>
        <w:spacing w:after="15" w:line="248" w:lineRule="auto"/>
        <w:ind w:left="1710" w:hanging="221"/>
      </w:pPr>
      <w:r>
        <w:t xml:space="preserve">Bicornurate uterus  </w:t>
      </w:r>
    </w:p>
    <w:p w14:paraId="0016503C" w14:textId="77777777" w:rsidR="00AE55E4" w:rsidRDefault="003D1147" w:rsidP="0080421C">
      <w:pPr>
        <w:numPr>
          <w:ilvl w:val="3"/>
          <w:numId w:val="1074"/>
        </w:numPr>
        <w:spacing w:after="15" w:line="248" w:lineRule="auto"/>
        <w:ind w:left="1710" w:hanging="221"/>
      </w:pPr>
      <w:r>
        <w:t xml:space="preserve">Unicornuate uterus  </w:t>
      </w:r>
    </w:p>
    <w:p w14:paraId="7310AF23" w14:textId="77777777" w:rsidR="00AE55E4" w:rsidRDefault="003D1147" w:rsidP="0080421C">
      <w:pPr>
        <w:numPr>
          <w:ilvl w:val="3"/>
          <w:numId w:val="1074"/>
        </w:numPr>
        <w:spacing w:after="15" w:line="248" w:lineRule="auto"/>
        <w:ind w:left="1710" w:hanging="221"/>
      </w:pPr>
      <w:r>
        <w:t>Rudimentary horn</w:t>
      </w:r>
      <w:r>
        <w:rPr>
          <w:b/>
        </w:rPr>
        <w:t xml:space="preserve"> </w:t>
      </w:r>
    </w:p>
    <w:p w14:paraId="621BCB66" w14:textId="77777777" w:rsidR="00AE55E4" w:rsidRDefault="003D1147">
      <w:pPr>
        <w:spacing w:after="5" w:line="249" w:lineRule="auto"/>
        <w:ind w:left="951" w:right="109" w:firstLine="4"/>
        <w:jc w:val="both"/>
      </w:pPr>
      <w:r>
        <w:rPr>
          <w:b/>
        </w:rPr>
        <w:t>4.</w:t>
      </w:r>
      <w:r>
        <w:rPr>
          <w:rFonts w:ascii="Arial" w:eastAsia="Arial" w:hAnsi="Arial" w:cs="Arial"/>
          <w:b/>
        </w:rPr>
        <w:t xml:space="preserve"> </w:t>
      </w:r>
      <w:r>
        <w:rPr>
          <w:b/>
        </w:rPr>
        <w:t xml:space="preserve"> The following are causes of primary amenorrhea </w:t>
      </w:r>
      <w:r>
        <w:rPr>
          <w:b/>
          <w:u w:val="single" w:color="000000"/>
        </w:rPr>
        <w:t>EXCEPT</w:t>
      </w:r>
      <w:r>
        <w:rPr>
          <w:b/>
        </w:rPr>
        <w:t xml:space="preserve">:  </w:t>
      </w:r>
    </w:p>
    <w:p w14:paraId="5F56EF14" w14:textId="77777777" w:rsidR="00AE55E4" w:rsidRDefault="003D1147" w:rsidP="0080421C">
      <w:pPr>
        <w:numPr>
          <w:ilvl w:val="3"/>
          <w:numId w:val="1075"/>
        </w:numPr>
        <w:spacing w:after="15" w:line="248" w:lineRule="auto"/>
        <w:ind w:left="1710" w:hanging="221"/>
      </w:pPr>
      <w:r>
        <w:t xml:space="preserve">Imperforate hymen  </w:t>
      </w:r>
    </w:p>
    <w:p w14:paraId="251EC91B" w14:textId="77777777" w:rsidR="00AE55E4" w:rsidRDefault="003D1147" w:rsidP="0080421C">
      <w:pPr>
        <w:numPr>
          <w:ilvl w:val="3"/>
          <w:numId w:val="1075"/>
        </w:numPr>
        <w:spacing w:after="15" w:line="248" w:lineRule="auto"/>
        <w:ind w:left="1710" w:hanging="221"/>
      </w:pPr>
      <w:r>
        <w:t xml:space="preserve">Turner syndrome  </w:t>
      </w:r>
    </w:p>
    <w:p w14:paraId="2915C76F" w14:textId="77777777" w:rsidR="00AE55E4" w:rsidRDefault="003D1147" w:rsidP="0080421C">
      <w:pPr>
        <w:numPr>
          <w:ilvl w:val="3"/>
          <w:numId w:val="1075"/>
        </w:numPr>
        <w:spacing w:after="15" w:line="248" w:lineRule="auto"/>
        <w:ind w:left="1710" w:hanging="221"/>
      </w:pPr>
      <w:r>
        <w:t xml:space="preserve">Asherman's syndrome  </w:t>
      </w:r>
    </w:p>
    <w:p w14:paraId="4390B0C3" w14:textId="77777777" w:rsidR="00AE55E4" w:rsidRDefault="003D1147" w:rsidP="0080421C">
      <w:pPr>
        <w:numPr>
          <w:ilvl w:val="3"/>
          <w:numId w:val="1075"/>
        </w:numPr>
        <w:spacing w:after="15" w:line="248" w:lineRule="auto"/>
        <w:ind w:left="1710" w:hanging="221"/>
      </w:pPr>
      <w:r>
        <w:t xml:space="preserve">Congenital adrenal hyperplasia  </w:t>
      </w:r>
    </w:p>
    <w:p w14:paraId="20D9EE9A" w14:textId="77777777" w:rsidR="00AE55E4" w:rsidRDefault="003D1147">
      <w:pPr>
        <w:spacing w:after="5" w:line="249" w:lineRule="auto"/>
        <w:ind w:left="951" w:right="109" w:firstLine="4"/>
        <w:jc w:val="both"/>
      </w:pPr>
      <w:r>
        <w:rPr>
          <w:b/>
        </w:rPr>
        <w:t>5.</w:t>
      </w:r>
      <w:r>
        <w:rPr>
          <w:rFonts w:ascii="Arial" w:eastAsia="Arial" w:hAnsi="Arial" w:cs="Arial"/>
          <w:b/>
        </w:rPr>
        <w:t xml:space="preserve"> </w:t>
      </w:r>
      <w:r>
        <w:rPr>
          <w:b/>
        </w:rPr>
        <w:t xml:space="preserve"> A 35-year – old Patient, P2 +2 presented with cystocele; the best line of treatment is:  </w:t>
      </w:r>
    </w:p>
    <w:p w14:paraId="63A3418A" w14:textId="77777777" w:rsidR="00AE55E4" w:rsidRDefault="003D1147">
      <w:pPr>
        <w:spacing w:after="15" w:line="248" w:lineRule="auto"/>
        <w:ind w:left="1499" w:hanging="10"/>
      </w:pPr>
      <w:r>
        <w:t xml:space="preserve">A .Classical repair  </w:t>
      </w:r>
    </w:p>
    <w:p w14:paraId="091642CC" w14:textId="77777777" w:rsidR="00AE55E4" w:rsidRDefault="003D1147" w:rsidP="0080421C">
      <w:pPr>
        <w:numPr>
          <w:ilvl w:val="3"/>
          <w:numId w:val="1080"/>
        </w:numPr>
        <w:spacing w:after="15" w:line="248" w:lineRule="auto"/>
        <w:ind w:left="1710" w:hanging="221"/>
      </w:pPr>
      <w:r>
        <w:t xml:space="preserve">Fathergill's operation  </w:t>
      </w:r>
    </w:p>
    <w:p w14:paraId="360D42A8" w14:textId="77777777" w:rsidR="00AE55E4" w:rsidRDefault="003D1147" w:rsidP="0080421C">
      <w:pPr>
        <w:numPr>
          <w:ilvl w:val="3"/>
          <w:numId w:val="1080"/>
        </w:numPr>
        <w:spacing w:after="15" w:line="248" w:lineRule="auto"/>
        <w:ind w:left="1710" w:hanging="221"/>
      </w:pPr>
      <w:r>
        <w:t xml:space="preserve">Vaginal hysterectomy with pelvic floor repair  </w:t>
      </w:r>
    </w:p>
    <w:p w14:paraId="35C309DD" w14:textId="77777777" w:rsidR="00AE55E4" w:rsidRDefault="003D1147" w:rsidP="0080421C">
      <w:pPr>
        <w:numPr>
          <w:ilvl w:val="3"/>
          <w:numId w:val="1080"/>
        </w:numPr>
        <w:spacing w:after="15" w:line="248" w:lineRule="auto"/>
        <w:ind w:left="1710" w:hanging="221"/>
      </w:pPr>
      <w:r>
        <w:t xml:space="preserve">Anterior colporrhaphy.  </w:t>
      </w:r>
    </w:p>
    <w:p w14:paraId="165E2D2B" w14:textId="77777777" w:rsidR="00AE55E4" w:rsidRDefault="003D1147">
      <w:pPr>
        <w:spacing w:after="5" w:line="249" w:lineRule="auto"/>
        <w:ind w:left="951" w:right="109" w:firstLine="4"/>
        <w:jc w:val="both"/>
      </w:pPr>
      <w:r>
        <w:rPr>
          <w:b/>
        </w:rPr>
        <w:t>6.</w:t>
      </w:r>
      <w:r>
        <w:rPr>
          <w:rFonts w:ascii="Arial" w:eastAsia="Arial" w:hAnsi="Arial" w:cs="Arial"/>
          <w:b/>
        </w:rPr>
        <w:t xml:space="preserve"> </w:t>
      </w:r>
      <w:r>
        <w:rPr>
          <w:b/>
        </w:rPr>
        <w:t xml:space="preserve"> The following drugs are used in treatment of bacterial vaginosis </w:t>
      </w:r>
      <w:r>
        <w:rPr>
          <w:b/>
          <w:u w:val="single" w:color="000000"/>
        </w:rPr>
        <w:t>EXCEPT</w:t>
      </w:r>
      <w:r>
        <w:rPr>
          <w:b/>
        </w:rPr>
        <w:t xml:space="preserve">:  </w:t>
      </w:r>
    </w:p>
    <w:p w14:paraId="35F781D8" w14:textId="77777777" w:rsidR="00AE55E4" w:rsidRDefault="003D1147" w:rsidP="0080421C">
      <w:pPr>
        <w:numPr>
          <w:ilvl w:val="3"/>
          <w:numId w:val="1078"/>
        </w:numPr>
        <w:spacing w:after="15" w:line="248" w:lineRule="auto"/>
        <w:ind w:left="1710" w:hanging="221"/>
      </w:pPr>
      <w:r>
        <w:t xml:space="preserve">Metronedazole  </w:t>
      </w:r>
    </w:p>
    <w:p w14:paraId="733D1049" w14:textId="77777777" w:rsidR="00AE55E4" w:rsidRDefault="003D1147" w:rsidP="0080421C">
      <w:pPr>
        <w:numPr>
          <w:ilvl w:val="3"/>
          <w:numId w:val="1078"/>
        </w:numPr>
        <w:spacing w:after="15" w:line="248" w:lineRule="auto"/>
        <w:ind w:left="1710" w:hanging="221"/>
      </w:pPr>
      <w:r>
        <w:t xml:space="preserve">Clindamycin  </w:t>
      </w:r>
    </w:p>
    <w:p w14:paraId="08A6B20A" w14:textId="77777777" w:rsidR="00AE55E4" w:rsidRDefault="003D1147" w:rsidP="0080421C">
      <w:pPr>
        <w:numPr>
          <w:ilvl w:val="3"/>
          <w:numId w:val="1078"/>
        </w:numPr>
        <w:spacing w:after="15" w:line="248" w:lineRule="auto"/>
        <w:ind w:left="1710" w:hanging="221"/>
      </w:pPr>
      <w:r>
        <w:t xml:space="preserve">Amoxycillin  </w:t>
      </w:r>
    </w:p>
    <w:p w14:paraId="7E08E44C" w14:textId="77777777" w:rsidR="00AE55E4" w:rsidRDefault="003D1147" w:rsidP="0080421C">
      <w:pPr>
        <w:numPr>
          <w:ilvl w:val="3"/>
          <w:numId w:val="1078"/>
        </w:numPr>
        <w:spacing w:after="15" w:line="248" w:lineRule="auto"/>
        <w:ind w:left="1710" w:hanging="221"/>
      </w:pPr>
      <w:r>
        <w:t xml:space="preserve">Nystatin  </w:t>
      </w:r>
    </w:p>
    <w:p w14:paraId="362B406E" w14:textId="77777777" w:rsidR="00AE55E4" w:rsidRDefault="003D1147">
      <w:pPr>
        <w:spacing w:after="5" w:line="249" w:lineRule="auto"/>
        <w:ind w:left="409" w:right="109" w:firstLine="4"/>
        <w:jc w:val="both"/>
      </w:pPr>
      <w:r>
        <w:rPr>
          <w:b/>
        </w:rPr>
        <w:t xml:space="preserve">            7.  The discharge in trichomonus vaginitis is :  </w:t>
      </w:r>
    </w:p>
    <w:p w14:paraId="34538983" w14:textId="77777777" w:rsidR="00AE55E4" w:rsidRDefault="003D1147" w:rsidP="0080421C">
      <w:pPr>
        <w:numPr>
          <w:ilvl w:val="3"/>
          <w:numId w:val="1073"/>
        </w:numPr>
        <w:spacing w:after="15" w:line="248" w:lineRule="auto"/>
        <w:ind w:left="1710" w:hanging="221"/>
      </w:pPr>
      <w:r>
        <w:t xml:space="preserve">Frothy and offensive  </w:t>
      </w:r>
    </w:p>
    <w:p w14:paraId="03CF405C" w14:textId="77777777" w:rsidR="00AE55E4" w:rsidRDefault="003D1147" w:rsidP="0080421C">
      <w:pPr>
        <w:numPr>
          <w:ilvl w:val="3"/>
          <w:numId w:val="1073"/>
        </w:numPr>
        <w:spacing w:after="15" w:line="248" w:lineRule="auto"/>
        <w:ind w:left="1710" w:hanging="221"/>
      </w:pPr>
      <w:r>
        <w:t xml:space="preserve">While and odourless  </w:t>
      </w:r>
    </w:p>
    <w:p w14:paraId="40E4ADC3" w14:textId="77777777" w:rsidR="00AE55E4" w:rsidRDefault="003D1147" w:rsidP="0080421C">
      <w:pPr>
        <w:numPr>
          <w:ilvl w:val="3"/>
          <w:numId w:val="1073"/>
        </w:numPr>
        <w:spacing w:after="15" w:line="248" w:lineRule="auto"/>
        <w:ind w:left="1710" w:hanging="221"/>
      </w:pPr>
      <w:r>
        <w:t xml:space="preserve">Mucoprulent  </w:t>
      </w:r>
    </w:p>
    <w:p w14:paraId="1FEAEF5A" w14:textId="77777777" w:rsidR="00AE55E4" w:rsidRDefault="003D1147" w:rsidP="0080421C">
      <w:pPr>
        <w:numPr>
          <w:ilvl w:val="3"/>
          <w:numId w:val="1073"/>
        </w:numPr>
        <w:spacing w:after="15" w:line="248" w:lineRule="auto"/>
        <w:ind w:left="1710" w:hanging="221"/>
      </w:pPr>
      <w:r>
        <w:t xml:space="preserve">All of the above  </w:t>
      </w:r>
    </w:p>
    <w:p w14:paraId="12ED1D8D" w14:textId="77777777" w:rsidR="00AE55E4" w:rsidRDefault="003D1147">
      <w:pPr>
        <w:spacing w:after="5" w:line="249" w:lineRule="auto"/>
        <w:ind w:left="1489" w:right="2872" w:hanging="538"/>
        <w:jc w:val="both"/>
      </w:pPr>
      <w:r>
        <w:rPr>
          <w:b/>
        </w:rPr>
        <w:t>8.</w:t>
      </w:r>
      <w:r>
        <w:rPr>
          <w:rFonts w:ascii="Arial" w:eastAsia="Arial" w:hAnsi="Arial" w:cs="Arial"/>
          <w:b/>
        </w:rPr>
        <w:t xml:space="preserve"> </w:t>
      </w:r>
      <w:r>
        <w:rPr>
          <w:b/>
        </w:rPr>
        <w:t xml:space="preserve"> In inevitable abortion of 10 weeks pregnancy, the following are true </w:t>
      </w:r>
      <w:r>
        <w:rPr>
          <w:b/>
          <w:u w:val="single" w:color="000000"/>
        </w:rPr>
        <w:t>EXCEPT</w:t>
      </w:r>
      <w:r>
        <w:rPr>
          <w:b/>
        </w:rPr>
        <w:t xml:space="preserve">:  </w:t>
      </w:r>
      <w:r>
        <w:t xml:space="preserve">a. Bleeding is heavy.  </w:t>
      </w:r>
    </w:p>
    <w:p w14:paraId="2D935323" w14:textId="77777777" w:rsidR="00AE55E4" w:rsidRDefault="003D1147" w:rsidP="0080421C">
      <w:pPr>
        <w:numPr>
          <w:ilvl w:val="3"/>
          <w:numId w:val="1072"/>
        </w:numPr>
        <w:spacing w:after="15" w:line="248" w:lineRule="auto"/>
        <w:ind w:left="1710" w:hanging="221"/>
      </w:pPr>
      <w:r>
        <w:t xml:space="preserve">Coliky pain  </w:t>
      </w:r>
    </w:p>
    <w:p w14:paraId="07E91FF0" w14:textId="77777777" w:rsidR="00AE55E4" w:rsidRDefault="003D1147" w:rsidP="0080421C">
      <w:pPr>
        <w:numPr>
          <w:ilvl w:val="3"/>
          <w:numId w:val="1072"/>
        </w:numPr>
        <w:spacing w:after="15" w:line="248" w:lineRule="auto"/>
        <w:ind w:left="1710" w:hanging="221"/>
      </w:pPr>
      <w:r>
        <w:t xml:space="preserve">Internal os is closed  </w:t>
      </w:r>
    </w:p>
    <w:p w14:paraId="157AF2D6" w14:textId="77777777" w:rsidR="00AE55E4" w:rsidRDefault="003D1147" w:rsidP="0080421C">
      <w:pPr>
        <w:numPr>
          <w:ilvl w:val="3"/>
          <w:numId w:val="1072"/>
        </w:numPr>
        <w:spacing w:after="15" w:line="248" w:lineRule="auto"/>
        <w:ind w:left="1710" w:hanging="221"/>
      </w:pPr>
      <w:r>
        <w:t xml:space="preserve">Hypovlaemic shock may be present </w:t>
      </w:r>
    </w:p>
    <w:p w14:paraId="28C2BB82" w14:textId="77777777" w:rsidR="00AE55E4" w:rsidRDefault="003D1147">
      <w:pPr>
        <w:spacing w:after="5" w:line="249" w:lineRule="auto"/>
        <w:ind w:left="1489" w:right="1192" w:hanging="538"/>
        <w:jc w:val="both"/>
      </w:pPr>
      <w:r>
        <w:rPr>
          <w:b/>
        </w:rPr>
        <w:t>9.</w:t>
      </w:r>
      <w:r>
        <w:rPr>
          <w:rFonts w:ascii="Arial" w:eastAsia="Arial" w:hAnsi="Arial" w:cs="Arial"/>
          <w:b/>
        </w:rPr>
        <w:t xml:space="preserve"> </w:t>
      </w:r>
      <w:r>
        <w:rPr>
          <w:b/>
        </w:rPr>
        <w:t xml:space="preserve"> A 25 years-old patient , P1+1,has vesicular mole with fundal level at 20 weeks,best line of ttt is:  </w:t>
      </w:r>
      <w:r>
        <w:t xml:space="preserve">a. D&amp;C  </w:t>
      </w:r>
    </w:p>
    <w:p w14:paraId="51A033CE" w14:textId="77777777" w:rsidR="00AE55E4" w:rsidRDefault="003D1147" w:rsidP="0080421C">
      <w:pPr>
        <w:numPr>
          <w:ilvl w:val="3"/>
          <w:numId w:val="1076"/>
        </w:numPr>
        <w:spacing w:after="15" w:line="248" w:lineRule="auto"/>
        <w:ind w:left="1710" w:hanging="221"/>
      </w:pPr>
      <w:r>
        <w:t xml:space="preserve">Suction evacuation  </w:t>
      </w:r>
    </w:p>
    <w:p w14:paraId="09F04DEA" w14:textId="77777777" w:rsidR="00AE55E4" w:rsidRDefault="003D1147" w:rsidP="0080421C">
      <w:pPr>
        <w:numPr>
          <w:ilvl w:val="3"/>
          <w:numId w:val="1076"/>
        </w:numPr>
        <w:spacing w:after="15" w:line="248" w:lineRule="auto"/>
        <w:ind w:left="1710" w:hanging="221"/>
      </w:pPr>
      <w:r>
        <w:t xml:space="preserve">Hysterotomy  </w:t>
      </w:r>
    </w:p>
    <w:p w14:paraId="62E9C8F2" w14:textId="77777777" w:rsidR="00AE55E4" w:rsidRDefault="003D1147" w:rsidP="0080421C">
      <w:pPr>
        <w:numPr>
          <w:ilvl w:val="3"/>
          <w:numId w:val="1076"/>
        </w:numPr>
        <w:spacing w:after="15" w:line="248" w:lineRule="auto"/>
        <w:ind w:left="1710" w:hanging="221"/>
      </w:pPr>
      <w:r>
        <w:t xml:space="preserve">Hysterectomy  </w:t>
      </w:r>
    </w:p>
    <w:p w14:paraId="3DCEDBEF" w14:textId="77777777" w:rsidR="00AE55E4" w:rsidRDefault="003D1147">
      <w:pPr>
        <w:spacing w:after="5" w:line="249" w:lineRule="auto"/>
        <w:ind w:left="951" w:right="109" w:firstLine="4"/>
        <w:jc w:val="both"/>
      </w:pPr>
      <w:r>
        <w:rPr>
          <w:b/>
        </w:rPr>
        <w:t>10.</w:t>
      </w:r>
      <w:r>
        <w:rPr>
          <w:rFonts w:ascii="Arial" w:eastAsia="Arial" w:hAnsi="Arial" w:cs="Arial"/>
          <w:b/>
        </w:rPr>
        <w:t xml:space="preserve"> </w:t>
      </w:r>
      <w:r>
        <w:rPr>
          <w:b/>
        </w:rPr>
        <w:t xml:space="preserve">Anemia with pregnancy is diagnosed when HB level is:  </w:t>
      </w:r>
    </w:p>
    <w:p w14:paraId="43D82881" w14:textId="77777777" w:rsidR="00AE55E4" w:rsidRDefault="003D1147" w:rsidP="0080421C">
      <w:pPr>
        <w:numPr>
          <w:ilvl w:val="3"/>
          <w:numId w:val="1079"/>
        </w:numPr>
        <w:spacing w:after="15" w:line="248" w:lineRule="auto"/>
        <w:ind w:left="1710" w:hanging="221"/>
      </w:pPr>
      <w:r>
        <w:t xml:space="preserve">13-14g/ dL.  </w:t>
      </w:r>
    </w:p>
    <w:p w14:paraId="5696BE0B" w14:textId="77777777" w:rsidR="00AE55E4" w:rsidRDefault="003D1147" w:rsidP="0080421C">
      <w:pPr>
        <w:numPr>
          <w:ilvl w:val="3"/>
          <w:numId w:val="1079"/>
        </w:numPr>
        <w:spacing w:after="15" w:line="248" w:lineRule="auto"/>
        <w:ind w:left="1710" w:hanging="221"/>
      </w:pPr>
      <w:r>
        <w:t xml:space="preserve">11-12 ½ g/ dL.  </w:t>
      </w:r>
    </w:p>
    <w:p w14:paraId="70059C63" w14:textId="77777777" w:rsidR="00AE55E4" w:rsidRDefault="003D1147" w:rsidP="0080421C">
      <w:pPr>
        <w:numPr>
          <w:ilvl w:val="3"/>
          <w:numId w:val="1079"/>
        </w:numPr>
        <w:spacing w:after="15" w:line="248" w:lineRule="auto"/>
        <w:ind w:left="1710" w:hanging="221"/>
      </w:pPr>
      <w:r>
        <w:t xml:space="preserve">&lt; 10 g/ dL  </w:t>
      </w:r>
    </w:p>
    <w:p w14:paraId="224D6D7D" w14:textId="77777777" w:rsidR="00AE55E4" w:rsidRDefault="003D1147" w:rsidP="0080421C">
      <w:pPr>
        <w:numPr>
          <w:ilvl w:val="3"/>
          <w:numId w:val="1079"/>
        </w:numPr>
        <w:spacing w:after="15" w:line="248" w:lineRule="auto"/>
        <w:ind w:left="1710" w:hanging="221"/>
      </w:pPr>
      <w:r>
        <w:t xml:space="preserve">All of the above </w:t>
      </w:r>
    </w:p>
    <w:p w14:paraId="0F6E2111" w14:textId="77777777" w:rsidR="00AE55E4" w:rsidRDefault="003D1147">
      <w:pPr>
        <w:spacing w:after="12"/>
        <w:ind w:left="1311"/>
      </w:pPr>
      <w:r>
        <w:t xml:space="preserve"> </w:t>
      </w:r>
    </w:p>
    <w:p w14:paraId="0EF735B0" w14:textId="77777777" w:rsidR="00AE55E4" w:rsidRDefault="003D1147" w:rsidP="0080421C">
      <w:pPr>
        <w:numPr>
          <w:ilvl w:val="0"/>
          <w:numId w:val="1081"/>
        </w:numPr>
        <w:spacing w:after="5" w:line="249" w:lineRule="auto"/>
        <w:ind w:right="109" w:hanging="360"/>
        <w:jc w:val="both"/>
      </w:pPr>
      <w:r>
        <w:rPr>
          <w:b/>
        </w:rPr>
        <w:t xml:space="preserve">The following are character of Cephaloheatoma, </w:t>
      </w:r>
      <w:r>
        <w:rPr>
          <w:b/>
          <w:u w:val="single" w:color="000000"/>
        </w:rPr>
        <w:t>EXCEPT</w:t>
      </w:r>
      <w:r>
        <w:rPr>
          <w:b/>
        </w:rPr>
        <w:t xml:space="preserve">:  </w:t>
      </w:r>
    </w:p>
    <w:p w14:paraId="3CD3505E" w14:textId="77777777" w:rsidR="00AE55E4" w:rsidRDefault="003D1147" w:rsidP="0080421C">
      <w:pPr>
        <w:numPr>
          <w:ilvl w:val="1"/>
          <w:numId w:val="1081"/>
        </w:numPr>
        <w:spacing w:after="15" w:line="248" w:lineRule="auto"/>
        <w:ind w:hanging="268"/>
      </w:pPr>
      <w:r>
        <w:t xml:space="preserve">Appears after delivery  </w:t>
      </w:r>
    </w:p>
    <w:p w14:paraId="11BEFF2B" w14:textId="77777777" w:rsidR="00AE55E4" w:rsidRDefault="003D1147" w:rsidP="0080421C">
      <w:pPr>
        <w:numPr>
          <w:ilvl w:val="1"/>
          <w:numId w:val="1081"/>
        </w:numPr>
        <w:spacing w:after="15" w:line="248" w:lineRule="auto"/>
        <w:ind w:hanging="268"/>
      </w:pPr>
      <w:r>
        <w:t xml:space="preserve">Limited to the borders of one cranial bone  </w:t>
      </w:r>
    </w:p>
    <w:p w14:paraId="674FC001" w14:textId="77777777" w:rsidR="00AE55E4" w:rsidRDefault="003D1147" w:rsidP="0080421C">
      <w:pPr>
        <w:numPr>
          <w:ilvl w:val="1"/>
          <w:numId w:val="1081"/>
        </w:numPr>
        <w:spacing w:after="15" w:line="248" w:lineRule="auto"/>
        <w:ind w:hanging="268"/>
      </w:pPr>
      <w:r>
        <w:t xml:space="preserve">Persist for few weeks  </w:t>
      </w:r>
    </w:p>
    <w:p w14:paraId="7985C6B8" w14:textId="77777777" w:rsidR="00AE55E4" w:rsidRDefault="003D1147" w:rsidP="0080421C">
      <w:pPr>
        <w:numPr>
          <w:ilvl w:val="1"/>
          <w:numId w:val="1081"/>
        </w:numPr>
        <w:spacing w:after="15" w:line="248" w:lineRule="auto"/>
        <w:ind w:hanging="268"/>
      </w:pPr>
      <w:r>
        <w:t xml:space="preserve">Soft and pits under pressure  </w:t>
      </w:r>
    </w:p>
    <w:p w14:paraId="1C257150" w14:textId="77777777" w:rsidR="00AE55E4" w:rsidRDefault="003D1147" w:rsidP="0080421C">
      <w:pPr>
        <w:numPr>
          <w:ilvl w:val="0"/>
          <w:numId w:val="1081"/>
        </w:numPr>
        <w:spacing w:after="5" w:line="249" w:lineRule="auto"/>
        <w:ind w:right="109" w:hanging="360"/>
        <w:jc w:val="both"/>
      </w:pPr>
      <w:r>
        <w:rPr>
          <w:b/>
        </w:rPr>
        <w:t xml:space="preserve">Erb's palasy include the followings, </w:t>
      </w:r>
      <w:r>
        <w:rPr>
          <w:b/>
          <w:u w:val="single" w:color="000000"/>
        </w:rPr>
        <w:t>EXCEPT</w:t>
      </w:r>
      <w:r>
        <w:rPr>
          <w:b/>
        </w:rPr>
        <w:t xml:space="preserve">:  </w:t>
      </w:r>
    </w:p>
    <w:p w14:paraId="6378D643" w14:textId="77777777" w:rsidR="00AE55E4" w:rsidRDefault="003D1147" w:rsidP="0080421C">
      <w:pPr>
        <w:numPr>
          <w:ilvl w:val="1"/>
          <w:numId w:val="1081"/>
        </w:numPr>
        <w:spacing w:after="15" w:line="248" w:lineRule="auto"/>
        <w:ind w:hanging="268"/>
      </w:pPr>
      <w:r>
        <w:t xml:space="preserve">The upper limb at the side of the trunk  </w:t>
      </w:r>
    </w:p>
    <w:p w14:paraId="2DC0BE21" w14:textId="77777777" w:rsidR="00AE55E4" w:rsidRDefault="003D1147" w:rsidP="0080421C">
      <w:pPr>
        <w:numPr>
          <w:ilvl w:val="1"/>
          <w:numId w:val="1081"/>
        </w:numPr>
        <w:spacing w:after="15" w:line="248" w:lineRule="auto"/>
        <w:ind w:hanging="268"/>
      </w:pPr>
      <w:r>
        <w:lastRenderedPageBreak/>
        <w:t xml:space="preserve">Internally rotated.  </w:t>
      </w:r>
    </w:p>
    <w:p w14:paraId="564AC025" w14:textId="77777777" w:rsidR="00AE55E4" w:rsidRDefault="003D1147" w:rsidP="0080421C">
      <w:pPr>
        <w:numPr>
          <w:ilvl w:val="1"/>
          <w:numId w:val="1081"/>
        </w:numPr>
        <w:spacing w:after="15" w:line="248" w:lineRule="auto"/>
        <w:ind w:hanging="268"/>
      </w:pPr>
      <w:r>
        <w:t xml:space="preserve">The wrist is flexed  </w:t>
      </w:r>
    </w:p>
    <w:p w14:paraId="0CBA2236" w14:textId="77777777" w:rsidR="00AE55E4" w:rsidRDefault="003D1147" w:rsidP="0080421C">
      <w:pPr>
        <w:numPr>
          <w:ilvl w:val="1"/>
          <w:numId w:val="1081"/>
        </w:numPr>
        <w:spacing w:after="15" w:line="248" w:lineRule="auto"/>
        <w:ind w:hanging="268"/>
      </w:pPr>
      <w:r>
        <w:t xml:space="preserve">Weakness of the flexors of the wrist and fingers. </w:t>
      </w:r>
    </w:p>
    <w:p w14:paraId="5BBF3221" w14:textId="77777777" w:rsidR="00AE55E4" w:rsidRDefault="003D1147" w:rsidP="0080421C">
      <w:pPr>
        <w:numPr>
          <w:ilvl w:val="0"/>
          <w:numId w:val="1081"/>
        </w:numPr>
        <w:spacing w:after="5" w:line="249" w:lineRule="auto"/>
        <w:ind w:right="109" w:hanging="360"/>
        <w:jc w:val="both"/>
      </w:pPr>
      <w:r>
        <w:rPr>
          <w:b/>
        </w:rPr>
        <w:t xml:space="preserve">The following are used to prmote cervial ripening </w:t>
      </w:r>
      <w:r>
        <w:rPr>
          <w:b/>
          <w:u w:val="single" w:color="000000"/>
        </w:rPr>
        <w:t>EXCEPT</w:t>
      </w:r>
      <w:r>
        <w:rPr>
          <w:b/>
        </w:rPr>
        <w:t xml:space="preserve">:  </w:t>
      </w:r>
    </w:p>
    <w:p w14:paraId="50F304E3" w14:textId="77777777" w:rsidR="00AE55E4" w:rsidRDefault="003D1147" w:rsidP="0080421C">
      <w:pPr>
        <w:numPr>
          <w:ilvl w:val="1"/>
          <w:numId w:val="1081"/>
        </w:numPr>
        <w:spacing w:after="15" w:line="248" w:lineRule="auto"/>
        <w:ind w:hanging="268"/>
      </w:pPr>
      <w:r>
        <w:t xml:space="preserve">Stripping of the membrance  </w:t>
      </w:r>
    </w:p>
    <w:p w14:paraId="160F5DB2" w14:textId="77777777" w:rsidR="00AE55E4" w:rsidRDefault="003D1147" w:rsidP="0080421C">
      <w:pPr>
        <w:numPr>
          <w:ilvl w:val="1"/>
          <w:numId w:val="1081"/>
        </w:numPr>
        <w:spacing w:after="15" w:line="248" w:lineRule="auto"/>
        <w:ind w:hanging="268"/>
      </w:pPr>
      <w:r>
        <w:t xml:space="preserve">Osmotic dilators  </w:t>
      </w:r>
    </w:p>
    <w:p w14:paraId="668A3859" w14:textId="77777777" w:rsidR="00AE55E4" w:rsidRDefault="003D1147" w:rsidP="0080421C">
      <w:pPr>
        <w:numPr>
          <w:ilvl w:val="1"/>
          <w:numId w:val="1081"/>
        </w:numPr>
        <w:spacing w:after="15" w:line="248" w:lineRule="auto"/>
        <w:ind w:hanging="268"/>
      </w:pPr>
      <w:r>
        <w:t xml:space="preserve">Hegar's dilators  </w:t>
      </w:r>
    </w:p>
    <w:p w14:paraId="5FA0A17F" w14:textId="77777777" w:rsidR="00AE55E4" w:rsidRDefault="003D1147" w:rsidP="0080421C">
      <w:pPr>
        <w:numPr>
          <w:ilvl w:val="1"/>
          <w:numId w:val="1081"/>
        </w:numPr>
        <w:spacing w:after="15" w:line="248" w:lineRule="auto"/>
        <w:ind w:hanging="268"/>
      </w:pPr>
      <w:r>
        <w:t xml:space="preserve">Prostaglandin E2  </w:t>
      </w:r>
    </w:p>
    <w:p w14:paraId="306065F2" w14:textId="77777777" w:rsidR="00AE55E4" w:rsidRDefault="003D1147" w:rsidP="0080421C">
      <w:pPr>
        <w:numPr>
          <w:ilvl w:val="0"/>
          <w:numId w:val="1081"/>
        </w:numPr>
        <w:spacing w:after="5" w:line="249" w:lineRule="auto"/>
        <w:ind w:right="109" w:hanging="360"/>
        <w:jc w:val="both"/>
      </w:pPr>
      <w:r>
        <w:rPr>
          <w:b/>
        </w:rPr>
        <w:t xml:space="preserve">Investigations for vesico-vaginal fistulae include all of the following </w:t>
      </w:r>
      <w:r>
        <w:rPr>
          <w:b/>
          <w:u w:val="single" w:color="000000"/>
        </w:rPr>
        <w:t>EXCEPT</w:t>
      </w:r>
      <w:r>
        <w:rPr>
          <w:b/>
        </w:rPr>
        <w:t xml:space="preserve">:  </w:t>
      </w:r>
    </w:p>
    <w:p w14:paraId="7D33C276" w14:textId="77777777" w:rsidR="00AE55E4" w:rsidRDefault="003D1147" w:rsidP="0080421C">
      <w:pPr>
        <w:numPr>
          <w:ilvl w:val="1"/>
          <w:numId w:val="1081"/>
        </w:numPr>
        <w:spacing w:after="15" w:line="248" w:lineRule="auto"/>
        <w:ind w:hanging="268"/>
      </w:pPr>
      <w:r>
        <w:t xml:space="preserve">Cystoscopy  </w:t>
      </w:r>
      <w:r>
        <w:tab/>
        <w:t xml:space="preserve"> </w:t>
      </w:r>
      <w:r>
        <w:tab/>
        <w:t xml:space="preserve"> </w:t>
      </w:r>
      <w:r>
        <w:tab/>
        <w:t xml:space="preserve"> </w:t>
      </w:r>
      <w:r>
        <w:tab/>
        <w:t xml:space="preserve"> </w:t>
      </w:r>
    </w:p>
    <w:p w14:paraId="45B828FF" w14:textId="77777777" w:rsidR="00AE55E4" w:rsidRDefault="003D1147" w:rsidP="0080421C">
      <w:pPr>
        <w:numPr>
          <w:ilvl w:val="1"/>
          <w:numId w:val="1081"/>
        </w:numPr>
        <w:spacing w:after="15" w:line="248" w:lineRule="auto"/>
        <w:ind w:hanging="268"/>
      </w:pPr>
      <w:r>
        <w:t xml:space="preserve">Laparoscopy  </w:t>
      </w:r>
    </w:p>
    <w:p w14:paraId="4509897D" w14:textId="77777777" w:rsidR="00AE55E4" w:rsidRDefault="003D1147" w:rsidP="0080421C">
      <w:pPr>
        <w:numPr>
          <w:ilvl w:val="1"/>
          <w:numId w:val="1081"/>
        </w:numPr>
        <w:spacing w:after="15" w:line="248" w:lineRule="auto"/>
        <w:ind w:hanging="268"/>
      </w:pPr>
      <w:r>
        <w:t xml:space="preserve">I.V.P </w:t>
      </w:r>
    </w:p>
    <w:p w14:paraId="19EC6BDC" w14:textId="77777777" w:rsidR="00AE55E4" w:rsidRDefault="003D1147" w:rsidP="0080421C">
      <w:pPr>
        <w:numPr>
          <w:ilvl w:val="1"/>
          <w:numId w:val="1081"/>
        </w:numPr>
        <w:spacing w:after="15" w:line="248" w:lineRule="auto"/>
        <w:ind w:hanging="268"/>
      </w:pPr>
      <w:r>
        <w:t xml:space="preserve">Methylene blue test </w:t>
      </w:r>
      <w:r>
        <w:tab/>
        <w:t xml:space="preserve"> </w:t>
      </w:r>
      <w:r>
        <w:tab/>
        <w:t xml:space="preserve"> </w:t>
      </w:r>
      <w:r>
        <w:tab/>
        <w:t xml:space="preserve"> </w:t>
      </w:r>
      <w:r>
        <w:tab/>
        <w:t xml:space="preserve">  </w:t>
      </w:r>
    </w:p>
    <w:p w14:paraId="1DF29C88" w14:textId="77777777" w:rsidR="00AE55E4" w:rsidRDefault="003D1147" w:rsidP="0080421C">
      <w:pPr>
        <w:numPr>
          <w:ilvl w:val="0"/>
          <w:numId w:val="1081"/>
        </w:numPr>
        <w:spacing w:after="5" w:line="249" w:lineRule="auto"/>
        <w:ind w:right="109" w:hanging="360"/>
        <w:jc w:val="both"/>
      </w:pPr>
      <w:r>
        <w:rPr>
          <w:b/>
        </w:rPr>
        <w:t xml:space="preserve">All the following druges are usually used in ttt of pelvic endometriosis, EXCEPT: </w:t>
      </w:r>
      <w:r>
        <w:t xml:space="preserve">a. Danazol  </w:t>
      </w:r>
    </w:p>
    <w:p w14:paraId="7F6BDD6D" w14:textId="77777777" w:rsidR="00AE55E4" w:rsidRDefault="003D1147" w:rsidP="0080421C">
      <w:pPr>
        <w:numPr>
          <w:ilvl w:val="1"/>
          <w:numId w:val="1082"/>
        </w:numPr>
        <w:spacing w:after="15" w:line="248" w:lineRule="auto"/>
        <w:ind w:left="1710" w:hanging="221"/>
      </w:pPr>
      <w:r>
        <w:t xml:space="preserve">GnRh analogue  </w:t>
      </w:r>
    </w:p>
    <w:p w14:paraId="681A9E80" w14:textId="77777777" w:rsidR="00AE55E4" w:rsidRDefault="003D1147" w:rsidP="0080421C">
      <w:pPr>
        <w:numPr>
          <w:ilvl w:val="1"/>
          <w:numId w:val="1082"/>
        </w:numPr>
        <w:spacing w:after="15" w:line="248" w:lineRule="auto"/>
        <w:ind w:left="1710" w:hanging="221"/>
      </w:pPr>
      <w:r>
        <w:t xml:space="preserve">Preogestins  </w:t>
      </w:r>
    </w:p>
    <w:p w14:paraId="603F70BC" w14:textId="77777777" w:rsidR="00AE55E4" w:rsidRDefault="003D1147" w:rsidP="0080421C">
      <w:pPr>
        <w:numPr>
          <w:ilvl w:val="1"/>
          <w:numId w:val="1082"/>
        </w:numPr>
        <w:spacing w:after="15" w:line="248" w:lineRule="auto"/>
        <w:ind w:left="1710" w:hanging="221"/>
      </w:pPr>
      <w:r>
        <w:t xml:space="preserve">corticosteroid </w:t>
      </w:r>
    </w:p>
    <w:p w14:paraId="7CD4CD23" w14:textId="77777777" w:rsidR="00AE55E4" w:rsidRDefault="003D1147" w:rsidP="0080421C">
      <w:pPr>
        <w:numPr>
          <w:ilvl w:val="0"/>
          <w:numId w:val="1081"/>
        </w:numPr>
        <w:spacing w:after="5" w:line="249" w:lineRule="auto"/>
        <w:ind w:right="109" w:hanging="360"/>
        <w:jc w:val="both"/>
      </w:pPr>
      <w:r>
        <w:rPr>
          <w:b/>
        </w:rPr>
        <w:t xml:space="preserve">Sarcomatus changes of fibroid uteru is suspected if there is:  </w:t>
      </w:r>
    </w:p>
    <w:p w14:paraId="0ACEA6B0" w14:textId="77777777" w:rsidR="00AE55E4" w:rsidRDefault="003D1147" w:rsidP="0080421C">
      <w:pPr>
        <w:numPr>
          <w:ilvl w:val="1"/>
          <w:numId w:val="1081"/>
        </w:numPr>
        <w:spacing w:after="15" w:line="248" w:lineRule="auto"/>
        <w:ind w:hanging="268"/>
      </w:pPr>
      <w:r>
        <w:t xml:space="preserve">Menorrhagia </w:t>
      </w:r>
      <w:r>
        <w:tab/>
        <w:t xml:space="preserve"> </w:t>
      </w:r>
      <w:r>
        <w:tab/>
        <w:t xml:space="preserve">  </w:t>
      </w:r>
    </w:p>
    <w:p w14:paraId="34DD61DD" w14:textId="77777777" w:rsidR="00AE55E4" w:rsidRDefault="003D1147" w:rsidP="0080421C">
      <w:pPr>
        <w:numPr>
          <w:ilvl w:val="1"/>
          <w:numId w:val="1081"/>
        </w:numPr>
        <w:spacing w:after="15" w:line="248" w:lineRule="auto"/>
        <w:ind w:hanging="268"/>
      </w:pPr>
      <w:r>
        <w:t xml:space="preserve">Metrorrhagia  </w:t>
      </w:r>
      <w:r>
        <w:tab/>
        <w:t xml:space="preserve"> </w:t>
      </w:r>
      <w:r>
        <w:tab/>
        <w:t xml:space="preserve">  </w:t>
      </w:r>
    </w:p>
    <w:p w14:paraId="2C003068" w14:textId="77777777" w:rsidR="00AE55E4" w:rsidRDefault="003D1147" w:rsidP="0080421C">
      <w:pPr>
        <w:numPr>
          <w:ilvl w:val="1"/>
          <w:numId w:val="1081"/>
        </w:numPr>
        <w:spacing w:after="15" w:line="248" w:lineRule="auto"/>
        <w:ind w:hanging="268"/>
      </w:pPr>
      <w:r>
        <w:t xml:space="preserve">Postmenopausal enlargement </w:t>
      </w:r>
    </w:p>
    <w:p w14:paraId="1E4DC672" w14:textId="77777777" w:rsidR="00AE55E4" w:rsidRDefault="003D1147" w:rsidP="0080421C">
      <w:pPr>
        <w:numPr>
          <w:ilvl w:val="1"/>
          <w:numId w:val="1081"/>
        </w:numPr>
        <w:spacing w:after="15" w:line="248" w:lineRule="auto"/>
        <w:ind w:hanging="268"/>
      </w:pPr>
      <w:r>
        <w:t xml:space="preserve">Dysuria </w:t>
      </w:r>
    </w:p>
    <w:p w14:paraId="28C2D3E4" w14:textId="77777777" w:rsidR="00AE55E4" w:rsidRDefault="003D1147" w:rsidP="0080421C">
      <w:pPr>
        <w:numPr>
          <w:ilvl w:val="0"/>
          <w:numId w:val="1081"/>
        </w:numPr>
        <w:spacing w:after="5" w:line="249" w:lineRule="auto"/>
        <w:ind w:right="109" w:hanging="360"/>
        <w:jc w:val="both"/>
      </w:pPr>
      <w:r>
        <w:rPr>
          <w:b/>
        </w:rPr>
        <w:t xml:space="preserve">The following are functional ovarian tumour, </w:t>
      </w:r>
      <w:r>
        <w:rPr>
          <w:b/>
          <w:u w:val="single" w:color="000000"/>
        </w:rPr>
        <w:t>EXCEPT</w:t>
      </w:r>
      <w:r>
        <w:rPr>
          <w:b/>
        </w:rPr>
        <w:t xml:space="preserve">:  </w:t>
      </w:r>
    </w:p>
    <w:p w14:paraId="55478873" w14:textId="77777777" w:rsidR="00AE55E4" w:rsidRDefault="003D1147" w:rsidP="0080421C">
      <w:pPr>
        <w:numPr>
          <w:ilvl w:val="1"/>
          <w:numId w:val="1081"/>
        </w:numPr>
        <w:spacing w:after="15" w:line="248" w:lineRule="auto"/>
        <w:ind w:hanging="268"/>
      </w:pPr>
      <w:r>
        <w:t xml:space="preserve">Theca cell tumour          </w:t>
      </w:r>
    </w:p>
    <w:p w14:paraId="344A8D94" w14:textId="77777777" w:rsidR="00AE55E4" w:rsidRDefault="003D1147" w:rsidP="0080421C">
      <w:pPr>
        <w:numPr>
          <w:ilvl w:val="1"/>
          <w:numId w:val="1081"/>
        </w:numPr>
        <w:spacing w:after="15" w:line="248" w:lineRule="auto"/>
        <w:ind w:hanging="268"/>
      </w:pPr>
      <w:r>
        <w:t xml:space="preserve">Strauma ovarii                </w:t>
      </w:r>
    </w:p>
    <w:p w14:paraId="2B262C87" w14:textId="77777777" w:rsidR="00AE55E4" w:rsidRDefault="003D1147" w:rsidP="0080421C">
      <w:pPr>
        <w:numPr>
          <w:ilvl w:val="1"/>
          <w:numId w:val="1081"/>
        </w:numPr>
        <w:spacing w:after="15" w:line="248" w:lineRule="auto"/>
        <w:ind w:hanging="268"/>
      </w:pPr>
      <w:r>
        <w:t xml:space="preserve">Granulosa cell  tumour </w:t>
      </w:r>
    </w:p>
    <w:p w14:paraId="7286EEA3" w14:textId="77777777" w:rsidR="00AE55E4" w:rsidRDefault="003D1147" w:rsidP="0080421C">
      <w:pPr>
        <w:numPr>
          <w:ilvl w:val="1"/>
          <w:numId w:val="1081"/>
        </w:numPr>
        <w:spacing w:after="15" w:line="248" w:lineRule="auto"/>
        <w:ind w:hanging="268"/>
      </w:pPr>
      <w:r>
        <w:t xml:space="preserve">Krukenberg tumor </w:t>
      </w:r>
    </w:p>
    <w:p w14:paraId="3D7DDAE0" w14:textId="77777777" w:rsidR="00AE55E4" w:rsidRDefault="003D1147" w:rsidP="0080421C">
      <w:pPr>
        <w:numPr>
          <w:ilvl w:val="0"/>
          <w:numId w:val="1081"/>
        </w:numPr>
        <w:spacing w:after="5" w:line="249" w:lineRule="auto"/>
        <w:ind w:right="109" w:hanging="360"/>
        <w:jc w:val="both"/>
      </w:pPr>
      <w:r>
        <w:rPr>
          <w:b/>
        </w:rPr>
        <w:t xml:space="preserve">External cephalic version is contraindicated in:  </w:t>
      </w:r>
    </w:p>
    <w:p w14:paraId="2042A05D" w14:textId="77777777" w:rsidR="00AE55E4" w:rsidRDefault="003D1147" w:rsidP="0080421C">
      <w:pPr>
        <w:numPr>
          <w:ilvl w:val="1"/>
          <w:numId w:val="1081"/>
        </w:numPr>
        <w:spacing w:after="15" w:line="248" w:lineRule="auto"/>
        <w:ind w:hanging="268"/>
      </w:pPr>
      <w:r>
        <w:t xml:space="preserve">Pre-eclampsia  </w:t>
      </w:r>
      <w:r>
        <w:tab/>
        <w:t xml:space="preserve"> </w:t>
      </w:r>
      <w:r>
        <w:tab/>
        <w:t xml:space="preserve">    </w:t>
      </w:r>
    </w:p>
    <w:p w14:paraId="370ED339" w14:textId="77777777" w:rsidR="00AE55E4" w:rsidRDefault="003D1147" w:rsidP="0080421C">
      <w:pPr>
        <w:numPr>
          <w:ilvl w:val="1"/>
          <w:numId w:val="1081"/>
        </w:numPr>
        <w:spacing w:after="15" w:line="248" w:lineRule="auto"/>
        <w:ind w:hanging="268"/>
      </w:pPr>
      <w:r>
        <w:t xml:space="preserve">Previous C.S.  </w:t>
      </w:r>
      <w:r>
        <w:tab/>
        <w:t xml:space="preserve"> </w:t>
      </w:r>
      <w:r>
        <w:tab/>
        <w:t xml:space="preserve">    </w:t>
      </w:r>
    </w:p>
    <w:p w14:paraId="4EC9F777" w14:textId="77777777" w:rsidR="00AE55E4" w:rsidRDefault="003D1147" w:rsidP="0080421C">
      <w:pPr>
        <w:numPr>
          <w:ilvl w:val="1"/>
          <w:numId w:val="1081"/>
        </w:numPr>
        <w:spacing w:after="15" w:line="248" w:lineRule="auto"/>
        <w:ind w:hanging="268"/>
      </w:pPr>
      <w:r>
        <w:t xml:space="preserve">Before 32 weeks </w:t>
      </w:r>
    </w:p>
    <w:p w14:paraId="35276E31" w14:textId="77777777" w:rsidR="00AE55E4" w:rsidRDefault="003D1147" w:rsidP="0080421C">
      <w:pPr>
        <w:numPr>
          <w:ilvl w:val="1"/>
          <w:numId w:val="1081"/>
        </w:numPr>
        <w:spacing w:after="15" w:line="248" w:lineRule="auto"/>
        <w:ind w:hanging="268"/>
      </w:pPr>
      <w:r>
        <w:t xml:space="preserve">All of the above </w:t>
      </w:r>
    </w:p>
    <w:p w14:paraId="44BB1F19" w14:textId="77777777" w:rsidR="00AE55E4" w:rsidRDefault="003D1147" w:rsidP="0080421C">
      <w:pPr>
        <w:numPr>
          <w:ilvl w:val="0"/>
          <w:numId w:val="1081"/>
        </w:numPr>
        <w:spacing w:after="5" w:line="249" w:lineRule="auto"/>
        <w:ind w:right="109" w:hanging="360"/>
        <w:jc w:val="both"/>
      </w:pPr>
      <w:r>
        <w:rPr>
          <w:b/>
        </w:rPr>
        <w:t xml:space="preserve">As regard red degnenration of fibroid uterus, the followings are true </w:t>
      </w:r>
      <w:r>
        <w:rPr>
          <w:b/>
          <w:u w:val="single" w:color="000000"/>
        </w:rPr>
        <w:t>EXCEPT</w:t>
      </w:r>
      <w:r>
        <w:rPr>
          <w:b/>
        </w:rPr>
        <w:t xml:space="preserve">:  </w:t>
      </w:r>
    </w:p>
    <w:p w14:paraId="59A4DEFE" w14:textId="77777777" w:rsidR="00AE55E4" w:rsidRDefault="003D1147" w:rsidP="0080421C">
      <w:pPr>
        <w:numPr>
          <w:ilvl w:val="1"/>
          <w:numId w:val="1081"/>
        </w:numPr>
        <w:spacing w:after="15" w:line="248" w:lineRule="auto"/>
        <w:ind w:hanging="268"/>
      </w:pPr>
      <w:r>
        <w:t xml:space="preserve">It usually occurs duing pregnancy  </w:t>
      </w:r>
    </w:p>
    <w:p w14:paraId="250B991B" w14:textId="77777777" w:rsidR="00AE55E4" w:rsidRDefault="003D1147" w:rsidP="0080421C">
      <w:pPr>
        <w:numPr>
          <w:ilvl w:val="1"/>
          <w:numId w:val="1081"/>
        </w:numPr>
        <w:spacing w:after="15" w:line="248" w:lineRule="auto"/>
        <w:ind w:hanging="268"/>
      </w:pPr>
      <w:r>
        <w:t xml:space="preserve">The main pathology is ischemia of part of the tumor  </w:t>
      </w:r>
    </w:p>
    <w:p w14:paraId="48FD6AB0" w14:textId="77777777" w:rsidR="00AE55E4" w:rsidRDefault="003D1147" w:rsidP="0080421C">
      <w:pPr>
        <w:numPr>
          <w:ilvl w:val="1"/>
          <w:numId w:val="1081"/>
        </w:numPr>
        <w:spacing w:after="15" w:line="248" w:lineRule="auto"/>
        <w:ind w:hanging="268"/>
      </w:pPr>
      <w:r>
        <w:t xml:space="preserve">Surgical treatment is the main line of management  </w:t>
      </w:r>
    </w:p>
    <w:p w14:paraId="3CF2BF86" w14:textId="77777777" w:rsidR="00AE55E4" w:rsidRDefault="003D1147" w:rsidP="0080421C">
      <w:pPr>
        <w:numPr>
          <w:ilvl w:val="1"/>
          <w:numId w:val="1081"/>
        </w:numPr>
        <w:spacing w:after="15" w:line="248" w:lineRule="auto"/>
        <w:ind w:hanging="268"/>
      </w:pPr>
      <w:r>
        <w:t>Acute abdminal pain and vomiting are common symptoms.</w:t>
      </w:r>
      <w:r>
        <w:rPr>
          <w:b/>
        </w:rPr>
        <w:t xml:space="preserve"> </w:t>
      </w:r>
    </w:p>
    <w:p w14:paraId="47AA4C80" w14:textId="77777777" w:rsidR="00AE55E4" w:rsidRDefault="003D1147" w:rsidP="0080421C">
      <w:pPr>
        <w:numPr>
          <w:ilvl w:val="0"/>
          <w:numId w:val="1081"/>
        </w:numPr>
        <w:spacing w:after="5" w:line="249" w:lineRule="auto"/>
        <w:ind w:right="109" w:hanging="360"/>
        <w:jc w:val="both"/>
      </w:pPr>
      <w:r>
        <w:rPr>
          <w:b/>
        </w:rPr>
        <w:t xml:space="preserve">In a recentl married woman , the most suitable cotraceptive method is :  </w:t>
      </w:r>
    </w:p>
    <w:p w14:paraId="6B4595A7" w14:textId="77777777" w:rsidR="00AE55E4" w:rsidRDefault="003D1147" w:rsidP="0080421C">
      <w:pPr>
        <w:numPr>
          <w:ilvl w:val="1"/>
          <w:numId w:val="1081"/>
        </w:numPr>
        <w:spacing w:after="15" w:line="248" w:lineRule="auto"/>
        <w:ind w:hanging="268"/>
      </w:pPr>
      <w:r>
        <w:t xml:space="preserve">O.C pill </w:t>
      </w:r>
      <w:r>
        <w:tab/>
        <w:t xml:space="preserve"> </w:t>
      </w:r>
      <w:r>
        <w:tab/>
        <w:t xml:space="preserve">    </w:t>
      </w:r>
    </w:p>
    <w:p w14:paraId="678B08A0" w14:textId="77777777" w:rsidR="00AE55E4" w:rsidRDefault="003D1147" w:rsidP="0080421C">
      <w:pPr>
        <w:numPr>
          <w:ilvl w:val="1"/>
          <w:numId w:val="1081"/>
        </w:numPr>
        <w:spacing w:after="15" w:line="248" w:lineRule="auto"/>
        <w:ind w:hanging="268"/>
      </w:pPr>
      <w:r>
        <w:t xml:space="preserve">Minipills     </w:t>
      </w:r>
    </w:p>
    <w:p w14:paraId="5BD6BDC3" w14:textId="77777777" w:rsidR="00AE55E4" w:rsidRDefault="003D1147" w:rsidP="0080421C">
      <w:pPr>
        <w:numPr>
          <w:ilvl w:val="1"/>
          <w:numId w:val="1081"/>
        </w:numPr>
        <w:spacing w:after="15" w:line="248" w:lineRule="auto"/>
        <w:ind w:hanging="268"/>
      </w:pPr>
      <w:r>
        <w:t xml:space="preserve">IUD </w:t>
      </w:r>
    </w:p>
    <w:p w14:paraId="583AC14C" w14:textId="77777777" w:rsidR="00AE55E4" w:rsidRDefault="003D1147" w:rsidP="0080421C">
      <w:pPr>
        <w:numPr>
          <w:ilvl w:val="1"/>
          <w:numId w:val="1081"/>
        </w:numPr>
        <w:spacing w:after="15" w:line="248" w:lineRule="auto"/>
        <w:ind w:hanging="268"/>
      </w:pPr>
      <w:r>
        <w:t xml:space="preserve">Tubal sterilization </w:t>
      </w:r>
    </w:p>
    <w:p w14:paraId="61166A2F" w14:textId="77777777" w:rsidR="00AE55E4" w:rsidRDefault="003D1147">
      <w:pPr>
        <w:spacing w:after="0"/>
        <w:ind w:left="1489"/>
      </w:pPr>
      <w:r>
        <w:rPr>
          <w:b/>
        </w:rPr>
        <w:t xml:space="preserve"> </w:t>
      </w:r>
      <w:r>
        <w:rPr>
          <w:b/>
        </w:rPr>
        <w:tab/>
        <w:t xml:space="preserve"> </w:t>
      </w:r>
    </w:p>
    <w:p w14:paraId="33F4644B" w14:textId="77777777" w:rsidR="00AE55E4" w:rsidRDefault="003D1147">
      <w:pPr>
        <w:spacing w:after="0"/>
        <w:ind w:left="1489"/>
      </w:pPr>
      <w:r>
        <w:rPr>
          <w:b/>
        </w:rPr>
        <w:t xml:space="preserve"> </w:t>
      </w:r>
    </w:p>
    <w:p w14:paraId="41B85535" w14:textId="77777777" w:rsidR="00AE55E4" w:rsidRDefault="003D1147">
      <w:pPr>
        <w:spacing w:after="21"/>
        <w:ind w:left="1489"/>
      </w:pPr>
      <w:r>
        <w:rPr>
          <w:b/>
        </w:rPr>
        <w:t xml:space="preserve"> </w:t>
      </w:r>
    </w:p>
    <w:p w14:paraId="6020DBDC" w14:textId="77777777" w:rsidR="00E74273" w:rsidRDefault="00E74273">
      <w:pPr>
        <w:spacing w:after="0"/>
        <w:ind w:left="308" w:hanging="10"/>
        <w:jc w:val="center"/>
        <w:rPr>
          <w:b/>
        </w:rPr>
      </w:pPr>
    </w:p>
    <w:p w14:paraId="679F7570" w14:textId="77777777" w:rsidR="00E74273" w:rsidRDefault="00E74273">
      <w:pPr>
        <w:spacing w:after="0"/>
        <w:ind w:left="308" w:hanging="10"/>
        <w:jc w:val="center"/>
        <w:rPr>
          <w:b/>
        </w:rPr>
      </w:pPr>
    </w:p>
    <w:p w14:paraId="57A9A26D" w14:textId="77777777" w:rsidR="00AE55E4" w:rsidRDefault="003D1147">
      <w:pPr>
        <w:spacing w:after="0"/>
        <w:ind w:left="308" w:hanging="10"/>
        <w:jc w:val="center"/>
      </w:pPr>
      <w:r>
        <w:rPr>
          <w:b/>
        </w:rPr>
        <w:lastRenderedPageBreak/>
        <w:t xml:space="preserve">Exam 2 </w:t>
      </w:r>
    </w:p>
    <w:p w14:paraId="21C91713" w14:textId="77777777" w:rsidR="00AE55E4" w:rsidRDefault="003D1147">
      <w:pPr>
        <w:spacing w:after="0"/>
        <w:ind w:left="409"/>
      </w:pPr>
      <w:r>
        <w:rPr>
          <w:b/>
          <w:i/>
        </w:rPr>
        <w:t xml:space="preserve"> </w:t>
      </w:r>
    </w:p>
    <w:p w14:paraId="3A8707D3" w14:textId="77777777" w:rsidR="00AE55E4" w:rsidRDefault="003D1147">
      <w:pPr>
        <w:spacing w:after="12"/>
        <w:ind w:left="409"/>
      </w:pPr>
      <w:r>
        <w:rPr>
          <w:b/>
          <w:i/>
          <w:u w:val="single" w:color="000000"/>
        </w:rPr>
        <w:t>(I) Choose the correct answer</w:t>
      </w:r>
      <w:r>
        <w:rPr>
          <w:b/>
          <w:i/>
        </w:rPr>
        <w:t xml:space="preserve">  </w:t>
      </w:r>
    </w:p>
    <w:p w14:paraId="6943EDE9" w14:textId="77777777" w:rsidR="00AE55E4" w:rsidRDefault="003D1147">
      <w:pPr>
        <w:spacing w:after="5" w:line="249" w:lineRule="auto"/>
        <w:ind w:left="1061" w:right="109" w:firstLine="4"/>
        <w:jc w:val="both"/>
      </w:pPr>
      <w:r>
        <w:rPr>
          <w:rFonts w:ascii="Times New Roman" w:eastAsia="Times New Roman" w:hAnsi="Times New Roman" w:cs="Times New Roman"/>
          <w:b/>
        </w:rPr>
        <w:t>1.</w:t>
      </w:r>
      <w:r>
        <w:rPr>
          <w:rFonts w:ascii="Arial" w:eastAsia="Arial" w:hAnsi="Arial" w:cs="Arial"/>
          <w:b/>
        </w:rPr>
        <w:t xml:space="preserve"> </w:t>
      </w:r>
      <w:r>
        <w:rPr>
          <w:b/>
        </w:rPr>
        <w:t xml:space="preserve">All of the following are correct for tubal infertility , </w:t>
      </w:r>
      <w:r>
        <w:rPr>
          <w:b/>
          <w:u w:val="single" w:color="000000"/>
        </w:rPr>
        <w:t>EXCEPT</w:t>
      </w:r>
      <w:r>
        <w:rPr>
          <w:b/>
        </w:rPr>
        <w:t xml:space="preserve">:  </w:t>
      </w:r>
    </w:p>
    <w:p w14:paraId="6E0AEFB0" w14:textId="77777777" w:rsidR="00AE55E4" w:rsidRDefault="003D1147" w:rsidP="0080421C">
      <w:pPr>
        <w:numPr>
          <w:ilvl w:val="1"/>
          <w:numId w:val="1083"/>
        </w:numPr>
        <w:spacing w:after="15" w:line="248" w:lineRule="auto"/>
        <w:ind w:left="1710" w:hanging="221"/>
      </w:pPr>
      <w:r>
        <w:t xml:space="preserve">PID is a common cause  </w:t>
      </w:r>
    </w:p>
    <w:p w14:paraId="349A304B" w14:textId="77777777" w:rsidR="00AE55E4" w:rsidRDefault="003D1147" w:rsidP="0080421C">
      <w:pPr>
        <w:numPr>
          <w:ilvl w:val="1"/>
          <w:numId w:val="1083"/>
        </w:numPr>
        <w:spacing w:after="15" w:line="248" w:lineRule="auto"/>
        <w:ind w:left="1710" w:hanging="221"/>
      </w:pPr>
      <w:r>
        <w:t xml:space="preserve">Laparoscopy is a good diagnostic test  </w:t>
      </w:r>
    </w:p>
    <w:p w14:paraId="1A3B82BE" w14:textId="77777777" w:rsidR="00AE55E4" w:rsidRDefault="003D1147" w:rsidP="0080421C">
      <w:pPr>
        <w:numPr>
          <w:ilvl w:val="1"/>
          <w:numId w:val="1083"/>
        </w:numPr>
        <w:spacing w:after="15" w:line="248" w:lineRule="auto"/>
        <w:ind w:left="1710" w:hanging="221"/>
      </w:pPr>
      <w:r>
        <w:t xml:space="preserve">Tuboplasty is the best treatment option  </w:t>
      </w:r>
    </w:p>
    <w:p w14:paraId="78137029" w14:textId="77777777" w:rsidR="00AE55E4" w:rsidRDefault="003D1147" w:rsidP="0080421C">
      <w:pPr>
        <w:numPr>
          <w:ilvl w:val="1"/>
          <w:numId w:val="1083"/>
        </w:numPr>
        <w:spacing w:after="15" w:line="248" w:lineRule="auto"/>
        <w:ind w:left="1710" w:hanging="221"/>
      </w:pPr>
      <w:r>
        <w:t xml:space="preserve">It is responsible for about 20% of infertility causes  </w:t>
      </w:r>
    </w:p>
    <w:p w14:paraId="1CC2DD7E" w14:textId="77777777" w:rsidR="00AE55E4" w:rsidRDefault="003D1147">
      <w:pPr>
        <w:spacing w:after="5" w:line="249" w:lineRule="auto"/>
        <w:ind w:left="1061" w:right="109" w:firstLine="4"/>
        <w:jc w:val="both"/>
      </w:pPr>
      <w:r>
        <w:rPr>
          <w:rFonts w:ascii="Times New Roman" w:eastAsia="Times New Roman" w:hAnsi="Times New Roman" w:cs="Times New Roman"/>
          <w:b/>
        </w:rPr>
        <w:t>2.</w:t>
      </w:r>
      <w:r>
        <w:rPr>
          <w:rFonts w:ascii="Arial" w:eastAsia="Arial" w:hAnsi="Arial" w:cs="Arial"/>
          <w:b/>
        </w:rPr>
        <w:t xml:space="preserve"> </w:t>
      </w:r>
      <w:r>
        <w:rPr>
          <w:b/>
        </w:rPr>
        <w:t xml:space="preserve">All of the following are true for fibroid uterus, </w:t>
      </w:r>
      <w:r>
        <w:rPr>
          <w:b/>
          <w:u w:val="single" w:color="000000"/>
        </w:rPr>
        <w:t>EXCEPT</w:t>
      </w:r>
      <w:r>
        <w:rPr>
          <w:b/>
        </w:rPr>
        <w:t xml:space="preserve">:  </w:t>
      </w:r>
    </w:p>
    <w:p w14:paraId="7AB7E357" w14:textId="77777777" w:rsidR="00AE55E4" w:rsidRDefault="003D1147" w:rsidP="0080421C">
      <w:pPr>
        <w:numPr>
          <w:ilvl w:val="1"/>
          <w:numId w:val="1084"/>
        </w:numPr>
        <w:spacing w:after="15" w:line="248" w:lineRule="auto"/>
        <w:ind w:firstLine="427"/>
      </w:pPr>
      <w:r>
        <w:t xml:space="preserve">It is usually multiple  </w:t>
      </w:r>
    </w:p>
    <w:p w14:paraId="7B998620" w14:textId="77777777" w:rsidR="00AE55E4" w:rsidRDefault="003D1147" w:rsidP="0080421C">
      <w:pPr>
        <w:numPr>
          <w:ilvl w:val="1"/>
          <w:numId w:val="1084"/>
        </w:numPr>
        <w:spacing w:after="15" w:line="248" w:lineRule="auto"/>
        <w:ind w:firstLine="427"/>
      </w:pPr>
      <w:r>
        <w:t xml:space="preserve">Assciated with endometrail hyperplasia  </w:t>
      </w:r>
    </w:p>
    <w:p w14:paraId="4BBB6DD7" w14:textId="77777777" w:rsidR="00AE55E4" w:rsidRDefault="003D1147" w:rsidP="0080421C">
      <w:pPr>
        <w:numPr>
          <w:ilvl w:val="1"/>
          <w:numId w:val="1084"/>
        </w:numPr>
        <w:spacing w:after="15" w:line="248" w:lineRule="auto"/>
        <w:ind w:firstLine="427"/>
      </w:pPr>
      <w:r>
        <w:t xml:space="preserve">Composed of fiborus cells  </w:t>
      </w:r>
    </w:p>
    <w:p w14:paraId="7071A074" w14:textId="77777777" w:rsidR="00AE55E4" w:rsidRDefault="003D1147" w:rsidP="0080421C">
      <w:pPr>
        <w:numPr>
          <w:ilvl w:val="1"/>
          <w:numId w:val="1084"/>
        </w:numPr>
        <w:spacing w:after="15" w:line="248" w:lineRule="auto"/>
        <w:ind w:firstLine="427"/>
      </w:pPr>
      <w:r>
        <w:t xml:space="preserve">Commonly started as interstitial in corporeal myoma </w:t>
      </w:r>
      <w:r>
        <w:rPr>
          <w:rFonts w:ascii="Times New Roman" w:eastAsia="Times New Roman" w:hAnsi="Times New Roman" w:cs="Times New Roman"/>
          <w:b/>
        </w:rPr>
        <w:t>3.</w:t>
      </w:r>
      <w:r>
        <w:rPr>
          <w:rFonts w:ascii="Arial" w:eastAsia="Arial" w:hAnsi="Arial" w:cs="Arial"/>
          <w:b/>
        </w:rPr>
        <w:t xml:space="preserve"> </w:t>
      </w:r>
      <w:r>
        <w:rPr>
          <w:b/>
        </w:rPr>
        <w:t xml:space="preserve">Ovarian tumors characterized by the followig , </w:t>
      </w:r>
      <w:r>
        <w:rPr>
          <w:b/>
          <w:u w:val="single" w:color="000000"/>
        </w:rPr>
        <w:t>EXCEPT</w:t>
      </w:r>
      <w:r>
        <w:rPr>
          <w:b/>
        </w:rPr>
        <w:t xml:space="preserve">:  </w:t>
      </w:r>
    </w:p>
    <w:p w14:paraId="522569B1" w14:textId="77777777" w:rsidR="00AE55E4" w:rsidRDefault="003D1147" w:rsidP="0080421C">
      <w:pPr>
        <w:numPr>
          <w:ilvl w:val="1"/>
          <w:numId w:val="1085"/>
        </w:numPr>
        <w:spacing w:after="15" w:line="248" w:lineRule="auto"/>
        <w:ind w:left="1710" w:hanging="221"/>
      </w:pPr>
      <w:r>
        <w:t xml:space="preserve">They occur throughout women's age  </w:t>
      </w:r>
    </w:p>
    <w:p w14:paraId="00548658" w14:textId="77777777" w:rsidR="00AE55E4" w:rsidRDefault="003D1147" w:rsidP="0080421C">
      <w:pPr>
        <w:numPr>
          <w:ilvl w:val="1"/>
          <w:numId w:val="1085"/>
        </w:numPr>
        <w:spacing w:after="15" w:line="248" w:lineRule="auto"/>
        <w:ind w:left="1710" w:hanging="221"/>
      </w:pPr>
      <w:r>
        <w:t xml:space="preserve">Early detection is very difficult  </w:t>
      </w:r>
    </w:p>
    <w:p w14:paraId="45B285AE" w14:textId="77777777" w:rsidR="00AE55E4" w:rsidRDefault="003D1147" w:rsidP="0080421C">
      <w:pPr>
        <w:numPr>
          <w:ilvl w:val="1"/>
          <w:numId w:val="1085"/>
        </w:numPr>
        <w:spacing w:after="15" w:line="248" w:lineRule="auto"/>
        <w:ind w:left="1710" w:hanging="221"/>
      </w:pPr>
      <w:r>
        <w:t xml:space="preserve">Usually asymptomatic  </w:t>
      </w:r>
    </w:p>
    <w:p w14:paraId="6CBF4864" w14:textId="77777777" w:rsidR="00AE55E4" w:rsidRDefault="003D1147" w:rsidP="0080421C">
      <w:pPr>
        <w:numPr>
          <w:ilvl w:val="1"/>
          <w:numId w:val="1085"/>
        </w:numPr>
        <w:spacing w:after="15" w:line="248" w:lineRule="auto"/>
        <w:ind w:left="1710" w:hanging="221"/>
      </w:pPr>
      <w:r>
        <w:t xml:space="preserve">Usually functioning  </w:t>
      </w:r>
    </w:p>
    <w:p w14:paraId="014906F0" w14:textId="77777777" w:rsidR="00AE55E4" w:rsidRDefault="003D1147" w:rsidP="0080421C">
      <w:pPr>
        <w:numPr>
          <w:ilvl w:val="0"/>
          <w:numId w:val="1083"/>
        </w:numPr>
        <w:spacing w:after="5" w:line="249" w:lineRule="auto"/>
        <w:ind w:right="109" w:hanging="250"/>
        <w:jc w:val="both"/>
      </w:pPr>
      <w:r>
        <w:rPr>
          <w:b/>
        </w:rPr>
        <w:t xml:space="preserve">Adenomyosis has these criteria, EXCEPT:  </w:t>
      </w:r>
    </w:p>
    <w:p w14:paraId="699BDA29" w14:textId="77777777" w:rsidR="00AE55E4" w:rsidRDefault="003D1147" w:rsidP="0080421C">
      <w:pPr>
        <w:numPr>
          <w:ilvl w:val="1"/>
          <w:numId w:val="1083"/>
        </w:numPr>
        <w:spacing w:after="15" w:line="248" w:lineRule="auto"/>
        <w:ind w:left="1710" w:hanging="221"/>
      </w:pPr>
      <w:r>
        <w:t xml:space="preserve">Infertility is a common symptom.  </w:t>
      </w:r>
    </w:p>
    <w:p w14:paraId="1B0D40D9" w14:textId="77777777" w:rsidR="00AE55E4" w:rsidRDefault="003D1147" w:rsidP="0080421C">
      <w:pPr>
        <w:numPr>
          <w:ilvl w:val="1"/>
          <w:numId w:val="1083"/>
        </w:numPr>
        <w:spacing w:after="15" w:line="248" w:lineRule="auto"/>
        <w:ind w:left="1710" w:hanging="221"/>
      </w:pPr>
      <w:r>
        <w:t xml:space="preserve">Doesn't respond to hormonal treatment  </w:t>
      </w:r>
    </w:p>
    <w:p w14:paraId="667D7DA0" w14:textId="77777777" w:rsidR="00AE55E4" w:rsidRDefault="003D1147" w:rsidP="0080421C">
      <w:pPr>
        <w:numPr>
          <w:ilvl w:val="1"/>
          <w:numId w:val="1083"/>
        </w:numPr>
        <w:spacing w:after="15" w:line="248" w:lineRule="auto"/>
        <w:ind w:left="1710" w:hanging="221"/>
      </w:pPr>
      <w:r>
        <w:t xml:space="preserve">Menorrhagia is a common symptom .  </w:t>
      </w:r>
    </w:p>
    <w:p w14:paraId="77495730" w14:textId="77777777" w:rsidR="00AE55E4" w:rsidRDefault="003D1147" w:rsidP="0080421C">
      <w:pPr>
        <w:numPr>
          <w:ilvl w:val="1"/>
          <w:numId w:val="1083"/>
        </w:numPr>
        <w:spacing w:after="15" w:line="248" w:lineRule="auto"/>
        <w:ind w:left="1710" w:hanging="221"/>
      </w:pPr>
      <w:r>
        <w:t xml:space="preserve">Occur only in  uterine corpus in multiapara </w:t>
      </w:r>
    </w:p>
    <w:p w14:paraId="53A2B423" w14:textId="77777777" w:rsidR="00AE55E4" w:rsidRDefault="003D1147" w:rsidP="0080421C">
      <w:pPr>
        <w:numPr>
          <w:ilvl w:val="0"/>
          <w:numId w:val="1083"/>
        </w:numPr>
        <w:spacing w:after="5" w:line="249" w:lineRule="auto"/>
        <w:ind w:right="109" w:hanging="250"/>
        <w:jc w:val="both"/>
      </w:pPr>
      <w:r>
        <w:rPr>
          <w:b/>
        </w:rPr>
        <w:t xml:space="preserve">The following are advantages of forceps over ventouse </w:t>
      </w:r>
      <w:r>
        <w:rPr>
          <w:b/>
          <w:u w:val="single" w:color="000000"/>
        </w:rPr>
        <w:t>EXCEPT</w:t>
      </w:r>
      <w:r>
        <w:rPr>
          <w:b/>
        </w:rPr>
        <w:t xml:space="preserve">:  </w:t>
      </w:r>
    </w:p>
    <w:p w14:paraId="23E58B8B" w14:textId="77777777" w:rsidR="00AE55E4" w:rsidRDefault="003D1147" w:rsidP="0080421C">
      <w:pPr>
        <w:numPr>
          <w:ilvl w:val="1"/>
          <w:numId w:val="1083"/>
        </w:numPr>
        <w:spacing w:after="15" w:line="248" w:lineRule="auto"/>
        <w:ind w:left="1710" w:hanging="221"/>
      </w:pPr>
      <w:r>
        <w:t xml:space="preserve">Less risky on the fetus  </w:t>
      </w:r>
    </w:p>
    <w:p w14:paraId="38270B65" w14:textId="77777777" w:rsidR="00AE55E4" w:rsidRDefault="003D1147" w:rsidP="0080421C">
      <w:pPr>
        <w:numPr>
          <w:ilvl w:val="1"/>
          <w:numId w:val="1083"/>
        </w:numPr>
        <w:spacing w:after="15" w:line="248" w:lineRule="auto"/>
        <w:ind w:left="1710" w:hanging="221"/>
      </w:pPr>
      <w:r>
        <w:t xml:space="preserve">Applies on medically diseased mother  </w:t>
      </w:r>
    </w:p>
    <w:p w14:paraId="4CECE880" w14:textId="77777777" w:rsidR="00AE55E4" w:rsidRDefault="003D1147" w:rsidP="0080421C">
      <w:pPr>
        <w:numPr>
          <w:ilvl w:val="1"/>
          <w:numId w:val="1083"/>
        </w:numPr>
        <w:spacing w:after="15" w:line="248" w:lineRule="auto"/>
        <w:ind w:left="1710" w:hanging="221"/>
      </w:pPr>
      <w:r>
        <w:t xml:space="preserve">Less time for application  </w:t>
      </w:r>
    </w:p>
    <w:p w14:paraId="37A042ED" w14:textId="77777777" w:rsidR="00AE55E4" w:rsidRDefault="003D1147" w:rsidP="0080421C">
      <w:pPr>
        <w:numPr>
          <w:ilvl w:val="1"/>
          <w:numId w:val="1083"/>
        </w:numPr>
        <w:spacing w:after="15" w:line="248" w:lineRule="auto"/>
        <w:ind w:left="1710" w:hanging="221"/>
      </w:pPr>
      <w:r>
        <w:t xml:space="preserve">Could not be applied in non-vertex presentation  </w:t>
      </w:r>
    </w:p>
    <w:p w14:paraId="1A34626E" w14:textId="77777777" w:rsidR="00AE55E4" w:rsidRDefault="003D1147" w:rsidP="0080421C">
      <w:pPr>
        <w:numPr>
          <w:ilvl w:val="0"/>
          <w:numId w:val="1083"/>
        </w:numPr>
        <w:spacing w:after="5" w:line="249" w:lineRule="auto"/>
        <w:ind w:right="109" w:hanging="250"/>
        <w:jc w:val="both"/>
      </w:pPr>
      <w:r>
        <w:rPr>
          <w:b/>
        </w:rPr>
        <w:t xml:space="preserve">The use of combined OCP reduces the incidence of the following </w:t>
      </w:r>
      <w:r>
        <w:rPr>
          <w:b/>
          <w:u w:val="single" w:color="000000"/>
        </w:rPr>
        <w:t>EXCEPT</w:t>
      </w:r>
      <w:r>
        <w:rPr>
          <w:b/>
        </w:rPr>
        <w:t xml:space="preserve">:  </w:t>
      </w:r>
      <w:r>
        <w:rPr>
          <w:b/>
        </w:rPr>
        <w:tab/>
        <w:t xml:space="preserve"> </w:t>
      </w:r>
    </w:p>
    <w:p w14:paraId="66B0D1C0" w14:textId="77777777" w:rsidR="00AE55E4" w:rsidRDefault="003D1147" w:rsidP="0080421C">
      <w:pPr>
        <w:numPr>
          <w:ilvl w:val="1"/>
          <w:numId w:val="1083"/>
        </w:numPr>
        <w:spacing w:after="15" w:line="248" w:lineRule="auto"/>
        <w:ind w:left="1710" w:hanging="221"/>
      </w:pPr>
      <w:r>
        <w:t xml:space="preserve">Endometrial carcinoma  </w:t>
      </w:r>
    </w:p>
    <w:p w14:paraId="286BB102" w14:textId="77777777" w:rsidR="00AE55E4" w:rsidRDefault="003D1147" w:rsidP="0080421C">
      <w:pPr>
        <w:numPr>
          <w:ilvl w:val="1"/>
          <w:numId w:val="1083"/>
        </w:numPr>
        <w:spacing w:after="15" w:line="248" w:lineRule="auto"/>
        <w:ind w:left="1710" w:hanging="221"/>
      </w:pPr>
      <w:r>
        <w:t xml:space="preserve">Endometriosis  </w:t>
      </w:r>
    </w:p>
    <w:p w14:paraId="46724FAD" w14:textId="77777777" w:rsidR="00AE55E4" w:rsidRDefault="003D1147" w:rsidP="0080421C">
      <w:pPr>
        <w:numPr>
          <w:ilvl w:val="1"/>
          <w:numId w:val="1083"/>
        </w:numPr>
        <w:spacing w:after="15" w:line="248" w:lineRule="auto"/>
        <w:ind w:left="1710" w:hanging="221"/>
      </w:pPr>
      <w:r>
        <w:t xml:space="preserve">Cevical carcinoma  </w:t>
      </w:r>
    </w:p>
    <w:p w14:paraId="2A67714C" w14:textId="77777777" w:rsidR="00AE55E4" w:rsidRDefault="003D1147" w:rsidP="0080421C">
      <w:pPr>
        <w:numPr>
          <w:ilvl w:val="1"/>
          <w:numId w:val="1083"/>
        </w:numPr>
        <w:spacing w:after="15" w:line="248" w:lineRule="auto"/>
        <w:ind w:left="1710" w:hanging="221"/>
      </w:pPr>
      <w:r>
        <w:t xml:space="preserve">Dysmenorrhea </w:t>
      </w:r>
    </w:p>
    <w:p w14:paraId="5D723518" w14:textId="77777777" w:rsidR="00AE55E4" w:rsidRDefault="003D1147" w:rsidP="0080421C">
      <w:pPr>
        <w:numPr>
          <w:ilvl w:val="0"/>
          <w:numId w:val="1083"/>
        </w:numPr>
        <w:spacing w:after="5" w:line="249" w:lineRule="auto"/>
        <w:ind w:right="109" w:hanging="250"/>
        <w:jc w:val="both"/>
      </w:pPr>
      <w:r>
        <w:rPr>
          <w:b/>
        </w:rPr>
        <w:t xml:space="preserve">All the following are germ cell tumors of the ovary, </w:t>
      </w:r>
      <w:r>
        <w:rPr>
          <w:b/>
          <w:u w:val="single" w:color="000000"/>
        </w:rPr>
        <w:t>EXCEPT</w:t>
      </w:r>
      <w:r>
        <w:rPr>
          <w:b/>
        </w:rPr>
        <w:t xml:space="preserve">:  </w:t>
      </w:r>
    </w:p>
    <w:p w14:paraId="016BB450" w14:textId="77777777" w:rsidR="00AE55E4" w:rsidRDefault="003D1147" w:rsidP="0080421C">
      <w:pPr>
        <w:numPr>
          <w:ilvl w:val="1"/>
          <w:numId w:val="1083"/>
        </w:numPr>
        <w:spacing w:after="15" w:line="248" w:lineRule="auto"/>
        <w:ind w:left="1710" w:hanging="221"/>
      </w:pPr>
      <w:r>
        <w:t xml:space="preserve">Dysegrminoma  </w:t>
      </w:r>
    </w:p>
    <w:p w14:paraId="1BF10555" w14:textId="77777777" w:rsidR="00AE55E4" w:rsidRDefault="003D1147" w:rsidP="0080421C">
      <w:pPr>
        <w:numPr>
          <w:ilvl w:val="1"/>
          <w:numId w:val="1083"/>
        </w:numPr>
        <w:spacing w:after="15" w:line="248" w:lineRule="auto"/>
        <w:ind w:left="1710" w:hanging="221"/>
      </w:pPr>
      <w:r>
        <w:t xml:space="preserve">Endodermal sinus tumor  </w:t>
      </w:r>
    </w:p>
    <w:p w14:paraId="08663E10" w14:textId="77777777" w:rsidR="00AE55E4" w:rsidRDefault="003D1147" w:rsidP="0080421C">
      <w:pPr>
        <w:numPr>
          <w:ilvl w:val="1"/>
          <w:numId w:val="1083"/>
        </w:numPr>
        <w:spacing w:after="15" w:line="248" w:lineRule="auto"/>
        <w:ind w:left="1710" w:hanging="221"/>
      </w:pPr>
      <w:r>
        <w:t xml:space="preserve">Benign cystic teratoma  </w:t>
      </w:r>
    </w:p>
    <w:p w14:paraId="5567A2EC" w14:textId="77777777" w:rsidR="00AE55E4" w:rsidRDefault="003D1147" w:rsidP="0080421C">
      <w:pPr>
        <w:numPr>
          <w:ilvl w:val="1"/>
          <w:numId w:val="1083"/>
        </w:numPr>
        <w:spacing w:after="15" w:line="248" w:lineRule="auto"/>
        <w:ind w:left="1710" w:hanging="221"/>
      </w:pPr>
      <w:r>
        <w:t xml:space="preserve">Granulosa cell tumor. </w:t>
      </w:r>
    </w:p>
    <w:p w14:paraId="03E21549" w14:textId="77777777" w:rsidR="00AE55E4" w:rsidRDefault="003D1147" w:rsidP="0080421C">
      <w:pPr>
        <w:numPr>
          <w:ilvl w:val="0"/>
          <w:numId w:val="1083"/>
        </w:numPr>
        <w:spacing w:after="5" w:line="249" w:lineRule="auto"/>
        <w:ind w:right="109" w:hanging="250"/>
        <w:jc w:val="both"/>
      </w:pPr>
      <w:r>
        <w:rPr>
          <w:b/>
        </w:rPr>
        <w:t xml:space="preserve">Regarding puerperal sepsis, the following are correct, </w:t>
      </w:r>
      <w:r>
        <w:rPr>
          <w:b/>
          <w:u w:val="single" w:color="000000"/>
        </w:rPr>
        <w:t>EXCEPT</w:t>
      </w:r>
      <w:r>
        <w:rPr>
          <w:b/>
        </w:rPr>
        <w:t xml:space="preserve">:  </w:t>
      </w:r>
    </w:p>
    <w:p w14:paraId="13574FB7" w14:textId="77777777" w:rsidR="00AE55E4" w:rsidRDefault="003D1147" w:rsidP="0080421C">
      <w:pPr>
        <w:numPr>
          <w:ilvl w:val="1"/>
          <w:numId w:val="1083"/>
        </w:numPr>
        <w:spacing w:after="15" w:line="248" w:lineRule="auto"/>
        <w:ind w:left="1710" w:hanging="221"/>
      </w:pPr>
      <w:r>
        <w:t xml:space="preserve">Prolonged labor is one of predisposing factor  </w:t>
      </w:r>
    </w:p>
    <w:p w14:paraId="1799C9D1" w14:textId="77777777" w:rsidR="00AE55E4" w:rsidRDefault="003D1147" w:rsidP="0080421C">
      <w:pPr>
        <w:numPr>
          <w:ilvl w:val="1"/>
          <w:numId w:val="1083"/>
        </w:numPr>
        <w:spacing w:after="15" w:line="248" w:lineRule="auto"/>
        <w:ind w:left="1710" w:hanging="221"/>
      </w:pPr>
      <w:r>
        <w:t xml:space="preserve">Common in C.S. rather than vaginal delivery  </w:t>
      </w:r>
    </w:p>
    <w:p w14:paraId="01E02275" w14:textId="77777777" w:rsidR="00AE55E4" w:rsidRDefault="003D1147" w:rsidP="0080421C">
      <w:pPr>
        <w:numPr>
          <w:ilvl w:val="1"/>
          <w:numId w:val="1083"/>
        </w:numPr>
        <w:spacing w:after="15" w:line="248" w:lineRule="auto"/>
        <w:ind w:left="1710" w:hanging="221"/>
      </w:pPr>
      <w:r>
        <w:t xml:space="preserve">E-Coli is the most causeative microorganism  </w:t>
      </w:r>
    </w:p>
    <w:p w14:paraId="0E969994" w14:textId="77777777" w:rsidR="00AE55E4" w:rsidRDefault="003D1147" w:rsidP="0080421C">
      <w:pPr>
        <w:numPr>
          <w:ilvl w:val="1"/>
          <w:numId w:val="1083"/>
        </w:numPr>
        <w:spacing w:after="15" w:line="248" w:lineRule="auto"/>
        <w:ind w:left="1710" w:hanging="221"/>
      </w:pPr>
      <w:r>
        <w:t xml:space="preserve">Broad-spectrum antibiotic is best advise. </w:t>
      </w:r>
    </w:p>
    <w:p w14:paraId="428E89A6" w14:textId="77777777" w:rsidR="00AE55E4" w:rsidRDefault="003D1147" w:rsidP="0080421C">
      <w:pPr>
        <w:numPr>
          <w:ilvl w:val="0"/>
          <w:numId w:val="1083"/>
        </w:numPr>
        <w:spacing w:after="5" w:line="249" w:lineRule="auto"/>
        <w:ind w:right="109" w:hanging="250"/>
        <w:jc w:val="both"/>
      </w:pPr>
      <w:r>
        <w:rPr>
          <w:b/>
        </w:rPr>
        <w:t xml:space="preserve">As regard rupture uterus, all the following are correct </w:t>
      </w:r>
      <w:r>
        <w:rPr>
          <w:b/>
          <w:u w:val="single" w:color="000000"/>
        </w:rPr>
        <w:t>EXCEPT</w:t>
      </w:r>
      <w:r>
        <w:rPr>
          <w:b/>
        </w:rPr>
        <w:t xml:space="preserve">:  </w:t>
      </w:r>
    </w:p>
    <w:p w14:paraId="71438FB3" w14:textId="77777777" w:rsidR="00AE55E4" w:rsidRDefault="003D1147" w:rsidP="0080421C">
      <w:pPr>
        <w:numPr>
          <w:ilvl w:val="1"/>
          <w:numId w:val="1083"/>
        </w:numPr>
        <w:spacing w:after="15" w:line="248" w:lineRule="auto"/>
        <w:ind w:left="1710" w:hanging="221"/>
      </w:pPr>
      <w:r>
        <w:t xml:space="preserve">Multiparity  is a risk factor  </w:t>
      </w:r>
    </w:p>
    <w:p w14:paraId="47ECC388" w14:textId="77777777" w:rsidR="00AE55E4" w:rsidRDefault="003D1147" w:rsidP="0080421C">
      <w:pPr>
        <w:numPr>
          <w:ilvl w:val="1"/>
          <w:numId w:val="1083"/>
        </w:numPr>
        <w:spacing w:after="15" w:line="248" w:lineRule="auto"/>
        <w:ind w:left="1710" w:hanging="221"/>
      </w:pPr>
      <w:r>
        <w:t xml:space="preserve">Abruptio plcenta is a differential diagnosis  </w:t>
      </w:r>
    </w:p>
    <w:p w14:paraId="61161BD6" w14:textId="77777777" w:rsidR="00AE55E4" w:rsidRDefault="003D1147" w:rsidP="0080421C">
      <w:pPr>
        <w:numPr>
          <w:ilvl w:val="1"/>
          <w:numId w:val="1083"/>
        </w:numPr>
        <w:spacing w:after="15" w:line="248" w:lineRule="auto"/>
        <w:ind w:left="1710" w:hanging="221"/>
      </w:pPr>
      <w:r>
        <w:t xml:space="preserve">Preservation of the uterus is dificult to be done  </w:t>
      </w:r>
    </w:p>
    <w:p w14:paraId="2836BC02" w14:textId="77777777" w:rsidR="00AE55E4" w:rsidRDefault="003D1147" w:rsidP="0080421C">
      <w:pPr>
        <w:numPr>
          <w:ilvl w:val="1"/>
          <w:numId w:val="1083"/>
        </w:numPr>
        <w:spacing w:after="15" w:line="248" w:lineRule="auto"/>
        <w:ind w:left="1710" w:hanging="221"/>
      </w:pPr>
      <w:r>
        <w:t xml:space="preserve">Fetus is always in the peritoneal cavity </w:t>
      </w:r>
    </w:p>
    <w:p w14:paraId="56D75558" w14:textId="77777777" w:rsidR="00AE55E4" w:rsidRDefault="003D1147">
      <w:pPr>
        <w:spacing w:after="0"/>
        <w:ind w:left="1489"/>
      </w:pPr>
      <w:r>
        <w:lastRenderedPageBreak/>
        <w:t xml:space="preserve"> </w:t>
      </w:r>
    </w:p>
    <w:p w14:paraId="1DF1E8CA" w14:textId="77777777" w:rsidR="00AE55E4" w:rsidRDefault="003D1147">
      <w:pPr>
        <w:spacing w:after="0"/>
        <w:ind w:left="1489"/>
      </w:pPr>
      <w:r>
        <w:t xml:space="preserve"> </w:t>
      </w:r>
    </w:p>
    <w:p w14:paraId="647C3C5C" w14:textId="77777777" w:rsidR="00AE55E4" w:rsidRDefault="003D1147">
      <w:pPr>
        <w:spacing w:after="0"/>
        <w:ind w:left="1489"/>
      </w:pPr>
      <w:r>
        <w:t xml:space="preserve"> </w:t>
      </w:r>
    </w:p>
    <w:p w14:paraId="0D24915B" w14:textId="77777777" w:rsidR="00AE55E4" w:rsidRDefault="003D1147">
      <w:pPr>
        <w:spacing w:after="0"/>
        <w:ind w:left="1489"/>
      </w:pPr>
      <w:r>
        <w:t xml:space="preserve"> </w:t>
      </w:r>
    </w:p>
    <w:p w14:paraId="4EE9142B" w14:textId="77777777" w:rsidR="00AE55E4" w:rsidRDefault="003D1147" w:rsidP="0080421C">
      <w:pPr>
        <w:numPr>
          <w:ilvl w:val="0"/>
          <w:numId w:val="1086"/>
        </w:numPr>
        <w:spacing w:after="5" w:line="249" w:lineRule="auto"/>
        <w:ind w:right="109" w:hanging="360"/>
        <w:jc w:val="both"/>
      </w:pPr>
      <w:r>
        <w:rPr>
          <w:b/>
        </w:rPr>
        <w:t xml:space="preserve">As regard contracted pelvis, these are correct , </w:t>
      </w:r>
      <w:r>
        <w:rPr>
          <w:b/>
          <w:u w:val="single" w:color="000000"/>
        </w:rPr>
        <w:t>EXCEPT</w:t>
      </w:r>
      <w:r>
        <w:rPr>
          <w:b/>
        </w:rPr>
        <w:t xml:space="preserve">:  </w:t>
      </w:r>
    </w:p>
    <w:p w14:paraId="5EB793BB" w14:textId="77777777" w:rsidR="00AE55E4" w:rsidRDefault="003D1147" w:rsidP="0080421C">
      <w:pPr>
        <w:numPr>
          <w:ilvl w:val="1"/>
          <w:numId w:val="1086"/>
        </w:numPr>
        <w:spacing w:after="15" w:line="248" w:lineRule="auto"/>
        <w:ind w:left="1720" w:hanging="231"/>
      </w:pPr>
      <w:r>
        <w:t xml:space="preserve">Multiparity as a risk factor is common  </w:t>
      </w:r>
    </w:p>
    <w:p w14:paraId="43AB4C2B" w14:textId="77777777" w:rsidR="00AE55E4" w:rsidRDefault="003D1147" w:rsidP="0080421C">
      <w:pPr>
        <w:numPr>
          <w:ilvl w:val="1"/>
          <w:numId w:val="1086"/>
        </w:numPr>
        <w:spacing w:after="15" w:line="248" w:lineRule="auto"/>
        <w:ind w:left="1720" w:hanging="231"/>
      </w:pPr>
      <w:r>
        <w:t xml:space="preserve">Fetal distress is not a common feature </w:t>
      </w:r>
    </w:p>
    <w:p w14:paraId="1D95E24B" w14:textId="77777777" w:rsidR="00AE55E4" w:rsidRDefault="003D1147" w:rsidP="0080421C">
      <w:pPr>
        <w:numPr>
          <w:ilvl w:val="1"/>
          <w:numId w:val="1086"/>
        </w:numPr>
        <w:spacing w:after="15" w:line="248" w:lineRule="auto"/>
        <w:ind w:left="1720" w:hanging="231"/>
      </w:pPr>
      <w:r>
        <w:t xml:space="preserve">Fetal and maternal injuries are liable  </w:t>
      </w:r>
    </w:p>
    <w:p w14:paraId="1A171477" w14:textId="77777777" w:rsidR="00AE55E4" w:rsidRDefault="003D1147" w:rsidP="0080421C">
      <w:pPr>
        <w:numPr>
          <w:ilvl w:val="1"/>
          <w:numId w:val="1086"/>
        </w:numPr>
        <w:spacing w:after="15" w:line="248" w:lineRule="auto"/>
        <w:ind w:left="1720" w:hanging="231"/>
      </w:pPr>
      <w:r>
        <w:t xml:space="preserve">C.S. is the rule.  </w:t>
      </w:r>
    </w:p>
    <w:p w14:paraId="0278DC12" w14:textId="77777777" w:rsidR="00AE55E4" w:rsidRDefault="003D1147" w:rsidP="0080421C">
      <w:pPr>
        <w:numPr>
          <w:ilvl w:val="0"/>
          <w:numId w:val="1086"/>
        </w:numPr>
        <w:spacing w:after="5" w:line="249" w:lineRule="auto"/>
        <w:ind w:right="109" w:hanging="360"/>
        <w:jc w:val="both"/>
      </w:pPr>
      <w:r>
        <w:rPr>
          <w:b/>
        </w:rPr>
        <w:t xml:space="preserve">As regard of cervical factor of infertility , all are correct </w:t>
      </w:r>
      <w:r>
        <w:rPr>
          <w:b/>
          <w:u w:val="single" w:color="000000"/>
        </w:rPr>
        <w:t>EXCEPT</w:t>
      </w:r>
      <w:r>
        <w:rPr>
          <w:b/>
        </w:rPr>
        <w:t xml:space="preserve">:   </w:t>
      </w:r>
    </w:p>
    <w:p w14:paraId="719F52E9" w14:textId="77777777" w:rsidR="00AE55E4" w:rsidRDefault="003D1147" w:rsidP="0080421C">
      <w:pPr>
        <w:numPr>
          <w:ilvl w:val="1"/>
          <w:numId w:val="1086"/>
        </w:numPr>
        <w:spacing w:after="15" w:line="248" w:lineRule="auto"/>
        <w:ind w:left="1720" w:hanging="231"/>
      </w:pPr>
      <w:r>
        <w:t xml:space="preserve">Artificial insemination is a good treatment choice  </w:t>
      </w:r>
    </w:p>
    <w:p w14:paraId="083CB394" w14:textId="77777777" w:rsidR="00AE55E4" w:rsidRDefault="003D1147" w:rsidP="0080421C">
      <w:pPr>
        <w:numPr>
          <w:ilvl w:val="1"/>
          <w:numId w:val="1086"/>
        </w:numPr>
        <w:spacing w:after="15" w:line="248" w:lineRule="auto"/>
        <w:ind w:left="1720" w:hanging="231"/>
      </w:pPr>
      <w:r>
        <w:t xml:space="preserve">Clomiphene citrate therapy could be a cause.  </w:t>
      </w:r>
    </w:p>
    <w:p w14:paraId="1BC1F3C8" w14:textId="77777777" w:rsidR="00AE55E4" w:rsidRDefault="003D1147" w:rsidP="0080421C">
      <w:pPr>
        <w:numPr>
          <w:ilvl w:val="1"/>
          <w:numId w:val="1086"/>
        </w:numPr>
        <w:spacing w:after="15" w:line="248" w:lineRule="auto"/>
        <w:ind w:left="1720" w:hanging="231"/>
      </w:pPr>
      <w:r>
        <w:t xml:space="preserve">Asessment of cervical mucus is done in day 18 of the cycle  </w:t>
      </w:r>
    </w:p>
    <w:p w14:paraId="7AB21047" w14:textId="77777777" w:rsidR="00AE55E4" w:rsidRDefault="003D1147" w:rsidP="0080421C">
      <w:pPr>
        <w:numPr>
          <w:ilvl w:val="1"/>
          <w:numId w:val="1086"/>
        </w:numPr>
        <w:spacing w:after="15" w:line="248" w:lineRule="auto"/>
        <w:ind w:left="1720" w:hanging="231"/>
      </w:pPr>
      <w:r>
        <w:t xml:space="preserve">It is common in cases with secondary infertility  </w:t>
      </w:r>
    </w:p>
    <w:p w14:paraId="1C275EB8" w14:textId="77777777" w:rsidR="00AE55E4" w:rsidRDefault="003D1147" w:rsidP="0080421C">
      <w:pPr>
        <w:numPr>
          <w:ilvl w:val="0"/>
          <w:numId w:val="1086"/>
        </w:numPr>
        <w:spacing w:after="5" w:line="249" w:lineRule="auto"/>
        <w:ind w:right="109" w:hanging="360"/>
        <w:jc w:val="both"/>
      </w:pPr>
      <w:r>
        <w:rPr>
          <w:b/>
        </w:rPr>
        <w:t xml:space="preserve">All of the following are correct for ov. hyperstimulation syndrome </w:t>
      </w:r>
      <w:r>
        <w:rPr>
          <w:b/>
          <w:u w:val="single" w:color="000000"/>
        </w:rPr>
        <w:t>EXCEPT</w:t>
      </w:r>
      <w:r>
        <w:rPr>
          <w:b/>
        </w:rPr>
        <w:t xml:space="preserve">: !!!! </w:t>
      </w:r>
    </w:p>
    <w:p w14:paraId="2D69741D" w14:textId="77777777" w:rsidR="00AE55E4" w:rsidRDefault="003D1147" w:rsidP="0080421C">
      <w:pPr>
        <w:numPr>
          <w:ilvl w:val="1"/>
          <w:numId w:val="1086"/>
        </w:numPr>
        <w:spacing w:after="15" w:line="248" w:lineRule="auto"/>
        <w:ind w:left="1720" w:hanging="231"/>
      </w:pPr>
      <w:r>
        <w:t xml:space="preserve">Commpn in patients with PCOS.  </w:t>
      </w:r>
    </w:p>
    <w:p w14:paraId="41984A03" w14:textId="77777777" w:rsidR="00AE55E4" w:rsidRDefault="003D1147" w:rsidP="0080421C">
      <w:pPr>
        <w:numPr>
          <w:ilvl w:val="1"/>
          <w:numId w:val="1086"/>
        </w:numPr>
        <w:spacing w:after="15" w:line="248" w:lineRule="auto"/>
        <w:ind w:left="1720" w:hanging="231"/>
      </w:pPr>
      <w:r>
        <w:t xml:space="preserve">There is marked electrolytes imbalance with ovarian enlargement  </w:t>
      </w:r>
    </w:p>
    <w:p w14:paraId="0A5C27E4" w14:textId="77777777" w:rsidR="00AE55E4" w:rsidRDefault="003D1147" w:rsidP="0080421C">
      <w:pPr>
        <w:numPr>
          <w:ilvl w:val="1"/>
          <w:numId w:val="1086"/>
        </w:numPr>
        <w:spacing w:after="15" w:line="248" w:lineRule="auto"/>
        <w:ind w:left="1720" w:hanging="231"/>
      </w:pPr>
      <w:r>
        <w:t xml:space="preserve">Surgical interference is main line of treatment  </w:t>
      </w:r>
    </w:p>
    <w:p w14:paraId="0C72FE4B" w14:textId="77777777" w:rsidR="00AE55E4" w:rsidRDefault="003D1147">
      <w:pPr>
        <w:spacing w:after="15" w:line="248" w:lineRule="auto"/>
        <w:ind w:left="1499" w:hanging="10"/>
      </w:pPr>
      <w:r>
        <w:t xml:space="preserve">b. With hold HCG administration is a good prophyactic regimen in risky patients.  </w:t>
      </w:r>
    </w:p>
    <w:p w14:paraId="32923A05" w14:textId="77777777" w:rsidR="00AE55E4" w:rsidRDefault="003D1147" w:rsidP="0080421C">
      <w:pPr>
        <w:numPr>
          <w:ilvl w:val="0"/>
          <w:numId w:val="1086"/>
        </w:numPr>
        <w:spacing w:after="5" w:line="249" w:lineRule="auto"/>
        <w:ind w:right="109" w:hanging="360"/>
        <w:jc w:val="both"/>
      </w:pPr>
      <w:r>
        <w:rPr>
          <w:b/>
        </w:rPr>
        <w:t xml:space="preserve">As regard hyperprolactinemia, which is NOT TRUE?  </w:t>
      </w:r>
    </w:p>
    <w:p w14:paraId="2EC8A331" w14:textId="77777777" w:rsidR="00AE55E4" w:rsidRDefault="003D1147" w:rsidP="0080421C">
      <w:pPr>
        <w:numPr>
          <w:ilvl w:val="1"/>
          <w:numId w:val="1086"/>
        </w:numPr>
        <w:spacing w:after="15" w:line="248" w:lineRule="auto"/>
        <w:ind w:left="1720" w:hanging="231"/>
      </w:pPr>
      <w:r>
        <w:t xml:space="preserve">Medication is a common cause  </w:t>
      </w:r>
    </w:p>
    <w:p w14:paraId="62294C51" w14:textId="77777777" w:rsidR="00AE55E4" w:rsidRDefault="003D1147" w:rsidP="0080421C">
      <w:pPr>
        <w:numPr>
          <w:ilvl w:val="1"/>
          <w:numId w:val="1086"/>
        </w:numPr>
        <w:spacing w:after="15" w:line="248" w:lineRule="auto"/>
        <w:ind w:left="1720" w:hanging="231"/>
      </w:pPr>
      <w:r>
        <w:t xml:space="preserve">Bromocryptin is effective treatment  </w:t>
      </w:r>
    </w:p>
    <w:p w14:paraId="65619E22" w14:textId="77777777" w:rsidR="00AE55E4" w:rsidRDefault="003D1147" w:rsidP="0080421C">
      <w:pPr>
        <w:numPr>
          <w:ilvl w:val="1"/>
          <w:numId w:val="1086"/>
        </w:numPr>
        <w:spacing w:after="15" w:line="248" w:lineRule="auto"/>
        <w:ind w:left="1720" w:hanging="231"/>
      </w:pPr>
      <w:r>
        <w:t xml:space="preserve">Commonly associated with poor endometrial development  </w:t>
      </w:r>
    </w:p>
    <w:p w14:paraId="6CFC6EF7" w14:textId="77777777" w:rsidR="00AE55E4" w:rsidRDefault="003D1147" w:rsidP="0080421C">
      <w:pPr>
        <w:numPr>
          <w:ilvl w:val="1"/>
          <w:numId w:val="1086"/>
        </w:numPr>
        <w:spacing w:after="15" w:line="248" w:lineRule="auto"/>
        <w:ind w:left="1720" w:hanging="231"/>
      </w:pPr>
      <w:r>
        <w:t xml:space="preserve">Galactorrhea always presents  </w:t>
      </w:r>
    </w:p>
    <w:p w14:paraId="2B39FA29" w14:textId="77777777" w:rsidR="00AE55E4" w:rsidRDefault="003D1147" w:rsidP="0080421C">
      <w:pPr>
        <w:numPr>
          <w:ilvl w:val="0"/>
          <w:numId w:val="1086"/>
        </w:numPr>
        <w:spacing w:after="5" w:line="249" w:lineRule="auto"/>
        <w:ind w:right="109" w:hanging="360"/>
        <w:jc w:val="both"/>
      </w:pPr>
      <w:r>
        <w:rPr>
          <w:b/>
        </w:rPr>
        <w:t xml:space="preserve">Endometrial cancer characterised bythe following </w:t>
      </w:r>
      <w:r>
        <w:rPr>
          <w:b/>
          <w:u w:val="single" w:color="000000"/>
        </w:rPr>
        <w:t>EXCEPT</w:t>
      </w:r>
      <w:r>
        <w:rPr>
          <w:b/>
        </w:rPr>
        <w:t xml:space="preserve">:  </w:t>
      </w:r>
    </w:p>
    <w:p w14:paraId="6A3EB741" w14:textId="77777777" w:rsidR="00AE55E4" w:rsidRDefault="003D1147" w:rsidP="0080421C">
      <w:pPr>
        <w:numPr>
          <w:ilvl w:val="1"/>
          <w:numId w:val="1086"/>
        </w:numPr>
        <w:spacing w:after="15" w:line="248" w:lineRule="auto"/>
        <w:ind w:left="1720" w:hanging="231"/>
      </w:pPr>
      <w:r>
        <w:t xml:space="preserve">It carries a good prognosis due to early detection  </w:t>
      </w:r>
    </w:p>
    <w:p w14:paraId="030939F2" w14:textId="77777777" w:rsidR="00AE55E4" w:rsidRDefault="003D1147" w:rsidP="0080421C">
      <w:pPr>
        <w:numPr>
          <w:ilvl w:val="1"/>
          <w:numId w:val="1086"/>
        </w:numPr>
        <w:spacing w:after="15" w:line="248" w:lineRule="auto"/>
        <w:ind w:left="1720" w:hanging="231"/>
      </w:pPr>
      <w:r>
        <w:t xml:space="preserve">Surgical treatment is the rule  </w:t>
      </w:r>
    </w:p>
    <w:p w14:paraId="140099A9" w14:textId="77777777" w:rsidR="00AE55E4" w:rsidRDefault="003D1147" w:rsidP="0080421C">
      <w:pPr>
        <w:numPr>
          <w:ilvl w:val="1"/>
          <w:numId w:val="1086"/>
        </w:numPr>
        <w:spacing w:after="15" w:line="248" w:lineRule="auto"/>
        <w:ind w:left="1720" w:hanging="231"/>
      </w:pPr>
      <w:r>
        <w:t xml:space="preserve">Blood spread is earlier finding  </w:t>
      </w:r>
    </w:p>
    <w:p w14:paraId="7613AA55" w14:textId="77777777" w:rsidR="00AE55E4" w:rsidRDefault="003D1147" w:rsidP="0080421C">
      <w:pPr>
        <w:numPr>
          <w:ilvl w:val="1"/>
          <w:numId w:val="1086"/>
        </w:numPr>
        <w:spacing w:after="15" w:line="248" w:lineRule="auto"/>
        <w:ind w:left="1720" w:hanging="231"/>
      </w:pPr>
      <w:r>
        <w:t xml:space="preserve">Postmenopausal bleeding is the commonest symptom </w:t>
      </w:r>
    </w:p>
    <w:p w14:paraId="6B7A69B9" w14:textId="77777777" w:rsidR="00AE55E4" w:rsidRDefault="003D1147" w:rsidP="0080421C">
      <w:pPr>
        <w:numPr>
          <w:ilvl w:val="0"/>
          <w:numId w:val="1086"/>
        </w:numPr>
        <w:spacing w:after="5" w:line="249" w:lineRule="auto"/>
        <w:ind w:right="109" w:hanging="360"/>
        <w:jc w:val="both"/>
      </w:pPr>
      <w:r>
        <w:rPr>
          <w:b/>
        </w:rPr>
        <w:t xml:space="preserve">Benign papillary serous cell tumors have these criteria </w:t>
      </w:r>
      <w:r>
        <w:rPr>
          <w:b/>
          <w:u w:val="single" w:color="000000"/>
        </w:rPr>
        <w:t>EXCEPT</w:t>
      </w:r>
      <w:r>
        <w:rPr>
          <w:b/>
        </w:rPr>
        <w:t xml:space="preserve">:  </w:t>
      </w:r>
    </w:p>
    <w:p w14:paraId="5236DF4F" w14:textId="77777777" w:rsidR="00AE55E4" w:rsidRDefault="003D1147" w:rsidP="0080421C">
      <w:pPr>
        <w:numPr>
          <w:ilvl w:val="1"/>
          <w:numId w:val="1086"/>
        </w:numPr>
        <w:spacing w:after="15" w:line="248" w:lineRule="auto"/>
        <w:ind w:left="1720" w:hanging="231"/>
      </w:pPr>
      <w:r>
        <w:t xml:space="preserve">Commonly bilateral  </w:t>
      </w:r>
    </w:p>
    <w:p w14:paraId="1E21B257" w14:textId="77777777" w:rsidR="00AE55E4" w:rsidRDefault="003D1147" w:rsidP="0080421C">
      <w:pPr>
        <w:numPr>
          <w:ilvl w:val="1"/>
          <w:numId w:val="1086"/>
        </w:numPr>
        <w:spacing w:after="15" w:line="248" w:lineRule="auto"/>
        <w:ind w:left="1720" w:hanging="231"/>
      </w:pPr>
      <w:r>
        <w:t xml:space="preserve">Rare to turn malignancy  </w:t>
      </w:r>
    </w:p>
    <w:p w14:paraId="0DC388E1" w14:textId="77777777" w:rsidR="00AE55E4" w:rsidRDefault="003D1147" w:rsidP="0080421C">
      <w:pPr>
        <w:numPr>
          <w:ilvl w:val="1"/>
          <w:numId w:val="1086"/>
        </w:numPr>
        <w:spacing w:after="15" w:line="248" w:lineRule="auto"/>
        <w:ind w:left="1720" w:hanging="231"/>
      </w:pPr>
      <w:r>
        <w:t xml:space="preserve">Common type of ovarian tumour  </w:t>
      </w:r>
    </w:p>
    <w:p w14:paraId="2166C7FA" w14:textId="77777777" w:rsidR="00AE55E4" w:rsidRDefault="003D1147" w:rsidP="0080421C">
      <w:pPr>
        <w:numPr>
          <w:ilvl w:val="1"/>
          <w:numId w:val="1086"/>
        </w:numPr>
        <w:spacing w:after="15" w:line="248" w:lineRule="auto"/>
        <w:ind w:left="1720" w:hanging="231"/>
      </w:pPr>
      <w:r>
        <w:t xml:space="preserve">Not functioning  </w:t>
      </w:r>
    </w:p>
    <w:p w14:paraId="7F128A0C" w14:textId="77777777" w:rsidR="00AE55E4" w:rsidRDefault="003D1147" w:rsidP="0080421C">
      <w:pPr>
        <w:numPr>
          <w:ilvl w:val="0"/>
          <w:numId w:val="1086"/>
        </w:numPr>
        <w:spacing w:after="5" w:line="249" w:lineRule="auto"/>
        <w:ind w:right="109" w:hanging="360"/>
        <w:jc w:val="both"/>
      </w:pPr>
      <w:r>
        <w:rPr>
          <w:b/>
        </w:rPr>
        <w:t xml:space="preserve">Endometriosis has the following critria EXCEPT:      </w:t>
      </w:r>
    </w:p>
    <w:p w14:paraId="0546F276" w14:textId="77777777" w:rsidR="00AE55E4" w:rsidRDefault="003D1147" w:rsidP="0080421C">
      <w:pPr>
        <w:numPr>
          <w:ilvl w:val="1"/>
          <w:numId w:val="1086"/>
        </w:numPr>
        <w:spacing w:after="15" w:line="248" w:lineRule="auto"/>
        <w:ind w:left="1720" w:hanging="231"/>
      </w:pPr>
      <w:r>
        <w:t xml:space="preserve">Hypersetrogenism is a risk fatctor  </w:t>
      </w:r>
    </w:p>
    <w:p w14:paraId="0DD05556" w14:textId="77777777" w:rsidR="00AE55E4" w:rsidRDefault="003D1147" w:rsidP="0080421C">
      <w:pPr>
        <w:numPr>
          <w:ilvl w:val="1"/>
          <w:numId w:val="1086"/>
        </w:numPr>
        <w:spacing w:after="15" w:line="248" w:lineRule="auto"/>
        <w:ind w:left="1720" w:hanging="231"/>
      </w:pPr>
      <w:r>
        <w:t xml:space="preserve">Comon in women with high socio-economic standard with low parity  </w:t>
      </w:r>
    </w:p>
    <w:p w14:paraId="0C668E20" w14:textId="77777777" w:rsidR="00AE55E4" w:rsidRDefault="003D1147" w:rsidP="0080421C">
      <w:pPr>
        <w:numPr>
          <w:ilvl w:val="1"/>
          <w:numId w:val="1086"/>
        </w:numPr>
        <w:spacing w:after="15" w:line="248" w:lineRule="auto"/>
        <w:ind w:left="1720" w:hanging="231"/>
      </w:pPr>
      <w:r>
        <w:t xml:space="preserve">Usually associated with peritubal adhesion.  </w:t>
      </w:r>
    </w:p>
    <w:p w14:paraId="556718D9" w14:textId="77777777" w:rsidR="00AE55E4" w:rsidRDefault="003D1147" w:rsidP="0080421C">
      <w:pPr>
        <w:numPr>
          <w:ilvl w:val="1"/>
          <w:numId w:val="1086"/>
        </w:numPr>
        <w:spacing w:after="15" w:line="248" w:lineRule="auto"/>
        <w:ind w:left="1720" w:hanging="231"/>
      </w:pPr>
      <w:r>
        <w:t xml:space="preserve">It is a benign neoplasic lesion rare to trurn malignancy  </w:t>
      </w:r>
    </w:p>
    <w:p w14:paraId="6F3111A6" w14:textId="77777777" w:rsidR="00AE55E4" w:rsidRDefault="003D1147" w:rsidP="0080421C">
      <w:pPr>
        <w:numPr>
          <w:ilvl w:val="0"/>
          <w:numId w:val="1086"/>
        </w:numPr>
        <w:spacing w:after="5" w:line="249" w:lineRule="auto"/>
        <w:ind w:right="109" w:hanging="360"/>
        <w:jc w:val="both"/>
      </w:pPr>
      <w:r>
        <w:rPr>
          <w:b/>
        </w:rPr>
        <w:t xml:space="preserve">Hypotonic uterine inertia has the following criteria </w:t>
      </w:r>
      <w:r>
        <w:rPr>
          <w:b/>
          <w:u w:val="single" w:color="000000"/>
        </w:rPr>
        <w:t>EXCEPT</w:t>
      </w:r>
      <w:r>
        <w:rPr>
          <w:b/>
        </w:rPr>
        <w:t xml:space="preserve">:  </w:t>
      </w:r>
    </w:p>
    <w:p w14:paraId="487EFED2" w14:textId="77777777" w:rsidR="00AE55E4" w:rsidRDefault="003D1147" w:rsidP="0080421C">
      <w:pPr>
        <w:numPr>
          <w:ilvl w:val="1"/>
          <w:numId w:val="1086"/>
        </w:numPr>
        <w:spacing w:after="15" w:line="248" w:lineRule="auto"/>
        <w:ind w:left="1720" w:hanging="231"/>
      </w:pPr>
      <w:r>
        <w:t xml:space="preserve">Patient at risk for post partum hemorrhage  </w:t>
      </w:r>
    </w:p>
    <w:p w14:paraId="4B029F52" w14:textId="77777777" w:rsidR="00AE55E4" w:rsidRDefault="003D1147" w:rsidP="0080421C">
      <w:pPr>
        <w:numPr>
          <w:ilvl w:val="1"/>
          <w:numId w:val="1086"/>
        </w:numPr>
        <w:spacing w:after="15" w:line="248" w:lineRule="auto"/>
        <w:ind w:left="1720" w:hanging="231"/>
      </w:pPr>
      <w:r>
        <w:t xml:space="preserve">Improper use of ecbolic drugs is a cause  </w:t>
      </w:r>
    </w:p>
    <w:p w14:paraId="3EA6EF3F" w14:textId="77777777" w:rsidR="00AE55E4" w:rsidRDefault="003D1147" w:rsidP="0080421C">
      <w:pPr>
        <w:numPr>
          <w:ilvl w:val="1"/>
          <w:numId w:val="1086"/>
        </w:numPr>
        <w:spacing w:after="15" w:line="248" w:lineRule="auto"/>
        <w:ind w:left="1720" w:hanging="231"/>
      </w:pPr>
      <w:r>
        <w:t xml:space="preserve">Fetus and mother are not distressed </w:t>
      </w:r>
    </w:p>
    <w:p w14:paraId="2535114A" w14:textId="77777777" w:rsidR="00AE55E4" w:rsidRDefault="003D1147" w:rsidP="0080421C">
      <w:pPr>
        <w:numPr>
          <w:ilvl w:val="1"/>
          <w:numId w:val="1086"/>
        </w:numPr>
        <w:spacing w:after="15" w:line="248" w:lineRule="auto"/>
        <w:ind w:left="1720" w:hanging="231"/>
      </w:pPr>
      <w:r>
        <w:t xml:space="preserve">Membrane is usually intact </w:t>
      </w:r>
    </w:p>
    <w:p w14:paraId="7FE50FB5" w14:textId="77777777" w:rsidR="00AE55E4" w:rsidRDefault="003D1147" w:rsidP="0080421C">
      <w:pPr>
        <w:numPr>
          <w:ilvl w:val="0"/>
          <w:numId w:val="1086"/>
        </w:numPr>
        <w:spacing w:after="5" w:line="249" w:lineRule="auto"/>
        <w:ind w:right="109" w:hanging="360"/>
        <w:jc w:val="both"/>
      </w:pPr>
      <w:r>
        <w:rPr>
          <w:b/>
        </w:rPr>
        <w:t xml:space="preserve">The following are corerect for asymmetrical IUGR </w:t>
      </w:r>
      <w:r>
        <w:rPr>
          <w:b/>
          <w:u w:val="single" w:color="000000"/>
        </w:rPr>
        <w:t>EXECPT</w:t>
      </w:r>
      <w:r>
        <w:rPr>
          <w:b/>
        </w:rPr>
        <w:t xml:space="preserve">: </w:t>
      </w:r>
    </w:p>
    <w:p w14:paraId="11988C11" w14:textId="77777777" w:rsidR="00AE55E4" w:rsidRDefault="003D1147" w:rsidP="0080421C">
      <w:pPr>
        <w:numPr>
          <w:ilvl w:val="1"/>
          <w:numId w:val="1086"/>
        </w:numPr>
        <w:spacing w:after="15" w:line="248" w:lineRule="auto"/>
        <w:ind w:left="1720" w:hanging="231"/>
      </w:pPr>
      <w:r>
        <w:t xml:space="preserve">Maternal disease is a common cause  </w:t>
      </w:r>
    </w:p>
    <w:p w14:paraId="24421EA7" w14:textId="77777777" w:rsidR="00AE55E4" w:rsidRDefault="003D1147" w:rsidP="0080421C">
      <w:pPr>
        <w:numPr>
          <w:ilvl w:val="1"/>
          <w:numId w:val="1086"/>
        </w:numPr>
        <w:spacing w:after="15" w:line="248" w:lineRule="auto"/>
        <w:ind w:left="1720" w:hanging="231"/>
      </w:pPr>
      <w:r>
        <w:t xml:space="preserve">It carry a better prognosis than preterm fetus of the same gestational age  </w:t>
      </w:r>
    </w:p>
    <w:p w14:paraId="179EA22B" w14:textId="77777777" w:rsidR="00AE55E4" w:rsidRDefault="003D1147" w:rsidP="0080421C">
      <w:pPr>
        <w:numPr>
          <w:ilvl w:val="1"/>
          <w:numId w:val="1086"/>
        </w:numPr>
        <w:spacing w:after="15" w:line="248" w:lineRule="auto"/>
        <w:ind w:left="1720" w:hanging="231"/>
      </w:pPr>
      <w:r>
        <w:t xml:space="preserve">Fetus is usually congenitally malformed  </w:t>
      </w:r>
    </w:p>
    <w:p w14:paraId="3BC0199F" w14:textId="77777777" w:rsidR="00AE55E4" w:rsidRDefault="003D1147" w:rsidP="0080421C">
      <w:pPr>
        <w:numPr>
          <w:ilvl w:val="1"/>
          <w:numId w:val="1086"/>
        </w:numPr>
        <w:spacing w:after="15" w:line="248" w:lineRule="auto"/>
        <w:ind w:left="1720" w:hanging="231"/>
      </w:pPr>
      <w:r>
        <w:lastRenderedPageBreak/>
        <w:t xml:space="preserve">Strict fetal monitoring is needed  </w:t>
      </w:r>
    </w:p>
    <w:p w14:paraId="53A3C5F9" w14:textId="77777777" w:rsidR="00AE55E4" w:rsidRDefault="003D1147" w:rsidP="0080421C">
      <w:pPr>
        <w:numPr>
          <w:ilvl w:val="0"/>
          <w:numId w:val="1086"/>
        </w:numPr>
        <w:spacing w:after="5" w:line="249" w:lineRule="auto"/>
        <w:ind w:right="109" w:hanging="360"/>
        <w:jc w:val="both"/>
      </w:pPr>
      <w:r>
        <w:rPr>
          <w:b/>
        </w:rPr>
        <w:t xml:space="preserve">The followings are true for Rh negative mother </w:t>
      </w:r>
      <w:r>
        <w:rPr>
          <w:b/>
          <w:u w:val="single" w:color="000000"/>
        </w:rPr>
        <w:t>EXCEPT</w:t>
      </w:r>
      <w:r>
        <w:rPr>
          <w:b/>
        </w:rPr>
        <w:t xml:space="preserve">:  </w:t>
      </w:r>
    </w:p>
    <w:p w14:paraId="4CEEB9CC" w14:textId="77777777" w:rsidR="00AE55E4" w:rsidRDefault="003D1147" w:rsidP="0080421C">
      <w:pPr>
        <w:numPr>
          <w:ilvl w:val="1"/>
          <w:numId w:val="1086"/>
        </w:numPr>
        <w:spacing w:after="15" w:line="248" w:lineRule="auto"/>
        <w:ind w:left="1720" w:hanging="231"/>
      </w:pPr>
      <w:r>
        <w:t>Searching for antibodies should be done in the 1</w:t>
      </w:r>
      <w:r>
        <w:rPr>
          <w:vertAlign w:val="superscript"/>
        </w:rPr>
        <w:t>st</w:t>
      </w:r>
      <w:r>
        <w:t xml:space="preserve"> pregancy  </w:t>
      </w:r>
    </w:p>
    <w:p w14:paraId="7D5AA6DD" w14:textId="77777777" w:rsidR="00AE55E4" w:rsidRDefault="003D1147" w:rsidP="0080421C">
      <w:pPr>
        <w:numPr>
          <w:ilvl w:val="1"/>
          <w:numId w:val="1086"/>
        </w:numPr>
        <w:spacing w:after="15" w:line="248" w:lineRule="auto"/>
        <w:ind w:left="1720" w:hanging="231"/>
      </w:pPr>
      <w:r>
        <w:t xml:space="preserve">Anti-D is given in variable does according to preganacy circumstances.  </w:t>
      </w:r>
    </w:p>
    <w:p w14:paraId="19C071BC" w14:textId="77777777" w:rsidR="00AE55E4" w:rsidRDefault="003D1147" w:rsidP="0080421C">
      <w:pPr>
        <w:numPr>
          <w:ilvl w:val="1"/>
          <w:numId w:val="1086"/>
        </w:numPr>
        <w:spacing w:after="15" w:line="248" w:lineRule="auto"/>
        <w:ind w:left="1720" w:hanging="231"/>
      </w:pPr>
      <w:r>
        <w:t xml:space="preserve">Amniocentesis should be done even if mother is not immunized  </w:t>
      </w:r>
    </w:p>
    <w:p w14:paraId="06D8001C" w14:textId="77777777" w:rsidR="00AE55E4" w:rsidRDefault="003D1147" w:rsidP="0080421C">
      <w:pPr>
        <w:numPr>
          <w:ilvl w:val="1"/>
          <w:numId w:val="1086"/>
        </w:numPr>
        <w:spacing w:after="15" w:line="248" w:lineRule="auto"/>
        <w:ind w:left="1720" w:hanging="231"/>
      </w:pPr>
      <w:r>
        <w:t xml:space="preserve">Detction of paternal Rh typing should be done .  </w:t>
      </w:r>
    </w:p>
    <w:p w14:paraId="2788D83D" w14:textId="77777777" w:rsidR="00AE55E4" w:rsidRDefault="003D1147" w:rsidP="0080421C">
      <w:pPr>
        <w:numPr>
          <w:ilvl w:val="0"/>
          <w:numId w:val="1086"/>
        </w:numPr>
        <w:spacing w:after="5" w:line="249" w:lineRule="auto"/>
        <w:ind w:right="109" w:hanging="360"/>
        <w:jc w:val="both"/>
      </w:pPr>
      <w:r>
        <w:rPr>
          <w:b/>
        </w:rPr>
        <w:t xml:space="preserve">The maximal negative pressure of the ventouse should not exceed :  </w:t>
      </w:r>
    </w:p>
    <w:p w14:paraId="47DC5A20" w14:textId="77777777" w:rsidR="00AE55E4" w:rsidRDefault="003D1147" w:rsidP="0080421C">
      <w:pPr>
        <w:numPr>
          <w:ilvl w:val="1"/>
          <w:numId w:val="1086"/>
        </w:numPr>
        <w:spacing w:after="15" w:line="248" w:lineRule="auto"/>
        <w:ind w:left="1720" w:hanging="231"/>
      </w:pPr>
      <w:r>
        <w:t xml:space="preserve">0.6 Kgm / cm  </w:t>
      </w:r>
      <w:r>
        <w:tab/>
        <w:t xml:space="preserve"> </w:t>
      </w:r>
      <w:r>
        <w:tab/>
        <w:t xml:space="preserve">b. 0.80 Kgm / cm </w:t>
      </w:r>
      <w:r>
        <w:tab/>
        <w:t xml:space="preserve"> </w:t>
      </w:r>
      <w:r>
        <w:tab/>
        <w:t xml:space="preserve"> </w:t>
      </w:r>
      <w:r>
        <w:tab/>
        <w:t xml:space="preserve"> </w:t>
      </w:r>
      <w:r>
        <w:tab/>
        <w:t xml:space="preserve"> </w:t>
      </w:r>
    </w:p>
    <w:p w14:paraId="6B7A5FC7" w14:textId="77777777" w:rsidR="00AE55E4" w:rsidRDefault="003D1147">
      <w:pPr>
        <w:spacing w:after="15" w:line="248" w:lineRule="auto"/>
        <w:ind w:left="1499" w:hanging="10"/>
      </w:pPr>
      <w:r>
        <w:t xml:space="preserve">c. 1 Kgm / cm           d. 1.2 Kgm / cm </w:t>
      </w:r>
    </w:p>
    <w:p w14:paraId="50B9538C" w14:textId="77777777" w:rsidR="00AE55E4" w:rsidRDefault="003D1147">
      <w:pPr>
        <w:spacing w:after="0"/>
        <w:ind w:left="302"/>
        <w:jc w:val="center"/>
      </w:pPr>
      <w:r>
        <w:rPr>
          <w:b/>
          <w:sz w:val="24"/>
        </w:rPr>
        <w:t xml:space="preserve">Exam 3 </w:t>
      </w:r>
    </w:p>
    <w:p w14:paraId="70C6FE3E" w14:textId="77777777" w:rsidR="00AE55E4" w:rsidRDefault="003D1147">
      <w:pPr>
        <w:spacing w:after="5" w:line="235" w:lineRule="auto"/>
        <w:ind w:left="404" w:right="4466" w:hanging="10"/>
      </w:pPr>
      <w:r>
        <w:rPr>
          <w:u w:val="single" w:color="000000"/>
        </w:rPr>
        <w:t>Choose the correct answer</w:t>
      </w:r>
      <w:r>
        <w:t xml:space="preserve">: </w:t>
      </w:r>
    </w:p>
    <w:p w14:paraId="1D148F4E" w14:textId="77777777" w:rsidR="00AE55E4" w:rsidRDefault="003D1147" w:rsidP="0080421C">
      <w:pPr>
        <w:numPr>
          <w:ilvl w:val="0"/>
          <w:numId w:val="1087"/>
        </w:numPr>
        <w:spacing w:after="15" w:line="248" w:lineRule="auto"/>
        <w:ind w:left="625" w:hanging="216"/>
      </w:pPr>
      <w:r>
        <w:t xml:space="preserve">Radiotherapy for carcinoma of the cervix may cause </w:t>
      </w:r>
    </w:p>
    <w:p w14:paraId="38CA63B3" w14:textId="77777777" w:rsidR="00AE55E4" w:rsidRDefault="003D1147" w:rsidP="0080421C">
      <w:pPr>
        <w:numPr>
          <w:ilvl w:val="1"/>
          <w:numId w:val="1087"/>
        </w:numPr>
        <w:spacing w:after="15" w:line="248" w:lineRule="auto"/>
        <w:ind w:firstLine="360"/>
      </w:pPr>
      <w:r>
        <w:t xml:space="preserve">Vesico-vaginal fistula </w:t>
      </w:r>
    </w:p>
    <w:p w14:paraId="475FA4FD" w14:textId="77777777" w:rsidR="00AE55E4" w:rsidRDefault="003D1147" w:rsidP="0080421C">
      <w:pPr>
        <w:numPr>
          <w:ilvl w:val="1"/>
          <w:numId w:val="1087"/>
        </w:numPr>
        <w:spacing w:after="15" w:line="248" w:lineRule="auto"/>
        <w:ind w:firstLine="360"/>
      </w:pPr>
      <w:r>
        <w:t xml:space="preserve">Pyometra </w:t>
      </w:r>
    </w:p>
    <w:p w14:paraId="3B496B62" w14:textId="77777777" w:rsidR="00AE55E4" w:rsidRDefault="003D1147" w:rsidP="0080421C">
      <w:pPr>
        <w:numPr>
          <w:ilvl w:val="1"/>
          <w:numId w:val="1087"/>
        </w:numPr>
        <w:spacing w:after="15" w:line="248" w:lineRule="auto"/>
        <w:ind w:firstLine="360"/>
      </w:pPr>
      <w:r>
        <w:t xml:space="preserve">Proctitis </w:t>
      </w:r>
    </w:p>
    <w:p w14:paraId="0AA9508B" w14:textId="77777777" w:rsidR="00AE55E4" w:rsidRDefault="003D1147" w:rsidP="0080421C">
      <w:pPr>
        <w:numPr>
          <w:ilvl w:val="1"/>
          <w:numId w:val="1087"/>
        </w:numPr>
        <w:spacing w:after="15" w:line="248" w:lineRule="auto"/>
        <w:ind w:firstLine="360"/>
      </w:pPr>
      <w:r>
        <w:t xml:space="preserve">Acute salpingitis </w:t>
      </w:r>
    </w:p>
    <w:p w14:paraId="1C8391FB" w14:textId="77777777" w:rsidR="00AE55E4" w:rsidRDefault="003D1147" w:rsidP="0080421C">
      <w:pPr>
        <w:numPr>
          <w:ilvl w:val="1"/>
          <w:numId w:val="1087"/>
        </w:numPr>
        <w:spacing w:after="15" w:line="248" w:lineRule="auto"/>
        <w:ind w:firstLine="360"/>
      </w:pPr>
      <w:r>
        <w:t xml:space="preserve">Ovarian failure </w:t>
      </w:r>
    </w:p>
    <w:p w14:paraId="7E840779" w14:textId="77777777" w:rsidR="00AE55E4" w:rsidRDefault="003D1147" w:rsidP="0080421C">
      <w:pPr>
        <w:numPr>
          <w:ilvl w:val="0"/>
          <w:numId w:val="1087"/>
        </w:numPr>
        <w:spacing w:after="15" w:line="248" w:lineRule="auto"/>
        <w:ind w:left="625" w:hanging="216"/>
      </w:pPr>
      <w:r>
        <w:t xml:space="preserve">In the polycystic ovary syndrome: </w:t>
      </w:r>
    </w:p>
    <w:p w14:paraId="2A1F9D20" w14:textId="77777777" w:rsidR="00AE55E4" w:rsidRDefault="003D1147" w:rsidP="0080421C">
      <w:pPr>
        <w:numPr>
          <w:ilvl w:val="1"/>
          <w:numId w:val="1087"/>
        </w:numPr>
        <w:spacing w:after="15" w:line="248" w:lineRule="auto"/>
        <w:ind w:firstLine="360"/>
      </w:pPr>
      <w:r>
        <w:t xml:space="preserve">Obesity is common </w:t>
      </w:r>
    </w:p>
    <w:p w14:paraId="19DBAB52" w14:textId="77777777" w:rsidR="00AE55E4" w:rsidRDefault="003D1147" w:rsidP="0080421C">
      <w:pPr>
        <w:numPr>
          <w:ilvl w:val="1"/>
          <w:numId w:val="1087"/>
        </w:numPr>
        <w:spacing w:after="15" w:line="248" w:lineRule="auto"/>
        <w:ind w:firstLine="360"/>
      </w:pPr>
      <w:r>
        <w:t xml:space="preserve">There is loss of body hair </w:t>
      </w:r>
    </w:p>
    <w:p w14:paraId="1B482256" w14:textId="77777777" w:rsidR="00AE55E4" w:rsidRDefault="003D1147" w:rsidP="0080421C">
      <w:pPr>
        <w:numPr>
          <w:ilvl w:val="1"/>
          <w:numId w:val="1087"/>
        </w:numPr>
        <w:spacing w:after="15" w:line="248" w:lineRule="auto"/>
        <w:ind w:firstLine="360"/>
      </w:pPr>
      <w:r>
        <w:t xml:space="preserve">LH levels are low </w:t>
      </w:r>
    </w:p>
    <w:p w14:paraId="395A03E6" w14:textId="77777777" w:rsidR="00AE55E4" w:rsidRDefault="003D1147" w:rsidP="0080421C">
      <w:pPr>
        <w:numPr>
          <w:ilvl w:val="1"/>
          <w:numId w:val="1087"/>
        </w:numPr>
        <w:spacing w:after="15" w:line="248" w:lineRule="auto"/>
        <w:ind w:firstLine="360"/>
      </w:pPr>
      <w:r>
        <w:t xml:space="preserve">Irregular widely spaced menstruation is typical </w:t>
      </w:r>
    </w:p>
    <w:p w14:paraId="4D547368" w14:textId="77777777" w:rsidR="00AE55E4" w:rsidRDefault="003D1147" w:rsidP="0080421C">
      <w:pPr>
        <w:numPr>
          <w:ilvl w:val="1"/>
          <w:numId w:val="1087"/>
        </w:numPr>
        <w:spacing w:after="15" w:line="248" w:lineRule="auto"/>
        <w:ind w:firstLine="360"/>
      </w:pPr>
      <w:r>
        <w:t xml:space="preserve">Clomiphene may restore ovulation and menstruation 3. Regarding infertility, which of the following are true (T): </w:t>
      </w:r>
    </w:p>
    <w:p w14:paraId="3BDC495A" w14:textId="77777777" w:rsidR="00AE55E4" w:rsidRDefault="003D1147" w:rsidP="0080421C">
      <w:pPr>
        <w:numPr>
          <w:ilvl w:val="1"/>
          <w:numId w:val="1089"/>
        </w:numPr>
        <w:spacing w:after="15" w:line="248" w:lineRule="auto"/>
        <w:ind w:firstLine="360"/>
      </w:pPr>
      <w:r>
        <w:t xml:space="preserve">Male factors account for 25% of infertility </w:t>
      </w:r>
    </w:p>
    <w:p w14:paraId="0CF6E31B" w14:textId="77777777" w:rsidR="00AE55E4" w:rsidRDefault="003D1147" w:rsidP="0080421C">
      <w:pPr>
        <w:numPr>
          <w:ilvl w:val="1"/>
          <w:numId w:val="1089"/>
        </w:numPr>
        <w:spacing w:after="15" w:line="248" w:lineRule="auto"/>
        <w:ind w:firstLine="360"/>
      </w:pPr>
      <w:r>
        <w:t xml:space="preserve">Post-coital test must be done on day 21 of the cycle </w:t>
      </w:r>
    </w:p>
    <w:p w14:paraId="76733B60" w14:textId="77777777" w:rsidR="00AE55E4" w:rsidRDefault="003D1147" w:rsidP="0080421C">
      <w:pPr>
        <w:numPr>
          <w:ilvl w:val="1"/>
          <w:numId w:val="1089"/>
        </w:numPr>
        <w:spacing w:after="15" w:line="248" w:lineRule="auto"/>
        <w:ind w:firstLine="360"/>
      </w:pPr>
      <w:r>
        <w:t xml:space="preserve">Day 14 progesterone level can provide evidence of ovulation </w:t>
      </w:r>
    </w:p>
    <w:p w14:paraId="3DB9D766" w14:textId="77777777" w:rsidR="00AE55E4" w:rsidRDefault="003D1147" w:rsidP="0080421C">
      <w:pPr>
        <w:numPr>
          <w:ilvl w:val="1"/>
          <w:numId w:val="1089"/>
        </w:numPr>
        <w:spacing w:after="15" w:line="248" w:lineRule="auto"/>
        <w:ind w:firstLine="360"/>
      </w:pPr>
      <w:r>
        <w:t xml:space="preserve">Bromocriptine is an agonist of prolactin </w:t>
      </w:r>
    </w:p>
    <w:p w14:paraId="1D8931E8" w14:textId="77777777" w:rsidR="00AE55E4" w:rsidRDefault="003D1147" w:rsidP="0080421C">
      <w:pPr>
        <w:numPr>
          <w:ilvl w:val="1"/>
          <w:numId w:val="1089"/>
        </w:numPr>
        <w:spacing w:after="15" w:line="248" w:lineRule="auto"/>
        <w:ind w:firstLine="360"/>
      </w:pPr>
      <w:r>
        <w:t xml:space="preserve">Gonadotropin releasing hormone (GnRH) is secreted by acidophilic cells of anterior pituitary gland 4. Management of genuine stress incontinence include: </w:t>
      </w:r>
    </w:p>
    <w:p w14:paraId="334C608E" w14:textId="77777777" w:rsidR="00AE55E4" w:rsidRDefault="003D1147" w:rsidP="0080421C">
      <w:pPr>
        <w:numPr>
          <w:ilvl w:val="1"/>
          <w:numId w:val="1088"/>
        </w:numPr>
        <w:spacing w:after="15" w:line="248" w:lineRule="auto"/>
        <w:ind w:left="990" w:hanging="221"/>
      </w:pPr>
      <w:r>
        <w:t xml:space="preserve">Anticholinergic drugs </w:t>
      </w:r>
    </w:p>
    <w:p w14:paraId="1421082C" w14:textId="77777777" w:rsidR="00AE55E4" w:rsidRDefault="003D1147" w:rsidP="0080421C">
      <w:pPr>
        <w:numPr>
          <w:ilvl w:val="1"/>
          <w:numId w:val="1088"/>
        </w:numPr>
        <w:spacing w:after="15" w:line="248" w:lineRule="auto"/>
        <w:ind w:left="990" w:hanging="221"/>
      </w:pPr>
      <w:r>
        <w:t xml:space="preserve">Pelvic floor exercises </w:t>
      </w:r>
    </w:p>
    <w:p w14:paraId="524338A1" w14:textId="77777777" w:rsidR="00AE55E4" w:rsidRDefault="003D1147" w:rsidP="0080421C">
      <w:pPr>
        <w:numPr>
          <w:ilvl w:val="1"/>
          <w:numId w:val="1088"/>
        </w:numPr>
        <w:spacing w:after="15" w:line="248" w:lineRule="auto"/>
        <w:ind w:left="990" w:hanging="221"/>
      </w:pPr>
      <w:r>
        <w:t xml:space="preserve">Bladder training exercises </w:t>
      </w:r>
    </w:p>
    <w:p w14:paraId="77E05E9D" w14:textId="77777777" w:rsidR="00AE55E4" w:rsidRDefault="003D1147" w:rsidP="0080421C">
      <w:pPr>
        <w:numPr>
          <w:ilvl w:val="1"/>
          <w:numId w:val="1088"/>
        </w:numPr>
        <w:spacing w:after="15" w:line="248" w:lineRule="auto"/>
        <w:ind w:left="990" w:hanging="221"/>
      </w:pPr>
      <w:r>
        <w:t xml:space="preserve">Colposuspension </w:t>
      </w:r>
    </w:p>
    <w:p w14:paraId="759A9CFA" w14:textId="77777777" w:rsidR="00AE55E4" w:rsidRDefault="003D1147" w:rsidP="0080421C">
      <w:pPr>
        <w:numPr>
          <w:ilvl w:val="1"/>
          <w:numId w:val="1088"/>
        </w:numPr>
        <w:spacing w:after="15" w:line="248" w:lineRule="auto"/>
        <w:ind w:left="990" w:hanging="221"/>
      </w:pPr>
      <w:r>
        <w:t xml:space="preserve">Intermittent self-catheterization </w:t>
      </w:r>
    </w:p>
    <w:p w14:paraId="47850B0C" w14:textId="77777777" w:rsidR="00AE55E4" w:rsidRDefault="003D1147">
      <w:pPr>
        <w:spacing w:after="15" w:line="248" w:lineRule="auto"/>
        <w:ind w:left="419" w:hanging="10"/>
      </w:pPr>
      <w:r>
        <w:t xml:space="preserve">5. Regarding fibroids, which of the following are true: </w:t>
      </w:r>
    </w:p>
    <w:p w14:paraId="5605984F" w14:textId="77777777" w:rsidR="00AE55E4" w:rsidRDefault="003D1147" w:rsidP="0080421C">
      <w:pPr>
        <w:numPr>
          <w:ilvl w:val="0"/>
          <w:numId w:val="1090"/>
        </w:numPr>
        <w:spacing w:after="15" w:line="248" w:lineRule="auto"/>
        <w:ind w:firstLine="360"/>
      </w:pPr>
      <w:r>
        <w:t xml:space="preserve">May need no treatment </w:t>
      </w:r>
    </w:p>
    <w:p w14:paraId="2FB0FD72" w14:textId="77777777" w:rsidR="00AE55E4" w:rsidRDefault="003D1147" w:rsidP="0080421C">
      <w:pPr>
        <w:numPr>
          <w:ilvl w:val="0"/>
          <w:numId w:val="1090"/>
        </w:numPr>
        <w:spacing w:after="15" w:line="248" w:lineRule="auto"/>
        <w:ind w:firstLine="360"/>
      </w:pPr>
      <w:r>
        <w:t xml:space="preserve">May protrude from the cervix </w:t>
      </w:r>
    </w:p>
    <w:p w14:paraId="33F7C3B9" w14:textId="77777777" w:rsidR="00AE55E4" w:rsidRDefault="003D1147" w:rsidP="0080421C">
      <w:pPr>
        <w:numPr>
          <w:ilvl w:val="0"/>
          <w:numId w:val="1090"/>
        </w:numPr>
        <w:spacing w:after="15" w:line="248" w:lineRule="auto"/>
        <w:ind w:firstLine="360"/>
      </w:pPr>
      <w:r>
        <w:t xml:space="preserve">Are more common in fertile patients </w:t>
      </w:r>
    </w:p>
    <w:p w14:paraId="431C6AB8" w14:textId="77777777" w:rsidR="00AE55E4" w:rsidRDefault="003D1147" w:rsidP="0080421C">
      <w:pPr>
        <w:numPr>
          <w:ilvl w:val="0"/>
          <w:numId w:val="1090"/>
        </w:numPr>
        <w:spacing w:after="15" w:line="248" w:lineRule="auto"/>
        <w:ind w:firstLine="360"/>
      </w:pPr>
      <w:r>
        <w:t xml:space="preserve">May cause recurrent abortion </w:t>
      </w:r>
    </w:p>
    <w:p w14:paraId="3436FEDE" w14:textId="77777777" w:rsidR="00AE55E4" w:rsidRDefault="003D1147" w:rsidP="0080421C">
      <w:pPr>
        <w:numPr>
          <w:ilvl w:val="0"/>
          <w:numId w:val="1090"/>
        </w:numPr>
        <w:spacing w:after="15" w:line="248" w:lineRule="auto"/>
        <w:ind w:firstLine="360"/>
      </w:pPr>
      <w:r>
        <w:t xml:space="preserve">May cause intraperitoneal hemorrhage </w:t>
      </w:r>
    </w:p>
    <w:p w14:paraId="3CDC6550" w14:textId="77777777" w:rsidR="00AE55E4" w:rsidRDefault="003D1147" w:rsidP="0080421C">
      <w:pPr>
        <w:numPr>
          <w:ilvl w:val="0"/>
          <w:numId w:val="1090"/>
        </w:numPr>
        <w:spacing w:after="15" w:line="248" w:lineRule="auto"/>
        <w:ind w:firstLine="360"/>
      </w:pPr>
      <w:r>
        <w:t xml:space="preserve">Red degeneration during pregnancy should be treated by myomectomy 6. Regarding pre-eclampsia, which of the following are true: </w:t>
      </w:r>
    </w:p>
    <w:p w14:paraId="6E277FA8" w14:textId="77777777" w:rsidR="00AE55E4" w:rsidRDefault="003D1147" w:rsidP="0080421C">
      <w:pPr>
        <w:numPr>
          <w:ilvl w:val="0"/>
          <w:numId w:val="1091"/>
        </w:numPr>
        <w:spacing w:after="15" w:line="248" w:lineRule="auto"/>
        <w:ind w:firstLine="360"/>
      </w:pPr>
      <w:r>
        <w:t xml:space="preserve">Platelet count rises due to hemoconcentration </w:t>
      </w:r>
    </w:p>
    <w:p w14:paraId="7C5948D0" w14:textId="77777777" w:rsidR="00AE55E4" w:rsidRDefault="003D1147" w:rsidP="0080421C">
      <w:pPr>
        <w:numPr>
          <w:ilvl w:val="0"/>
          <w:numId w:val="1091"/>
        </w:numPr>
        <w:spacing w:after="15" w:line="248" w:lineRule="auto"/>
        <w:ind w:firstLine="360"/>
      </w:pPr>
      <w:r>
        <w:t xml:space="preserve">Uric acid is increased </w:t>
      </w:r>
    </w:p>
    <w:p w14:paraId="084B4C47" w14:textId="77777777" w:rsidR="00AE55E4" w:rsidRDefault="003D1147" w:rsidP="0080421C">
      <w:pPr>
        <w:numPr>
          <w:ilvl w:val="0"/>
          <w:numId w:val="1091"/>
        </w:numPr>
        <w:spacing w:after="15" w:line="248" w:lineRule="auto"/>
        <w:ind w:firstLine="360"/>
      </w:pPr>
      <w:r>
        <w:t xml:space="preserve">Upper abdominal pain can occur </w:t>
      </w:r>
    </w:p>
    <w:p w14:paraId="4BB9E4E2" w14:textId="77777777" w:rsidR="00AE55E4" w:rsidRDefault="003D1147" w:rsidP="0080421C">
      <w:pPr>
        <w:numPr>
          <w:ilvl w:val="0"/>
          <w:numId w:val="1091"/>
        </w:numPr>
        <w:spacing w:after="15" w:line="248" w:lineRule="auto"/>
        <w:ind w:firstLine="360"/>
      </w:pPr>
      <w:r>
        <w:t xml:space="preserve">Proteinuria in excess of 3g/24h is a sign of severe pre-eclampsia </w:t>
      </w:r>
    </w:p>
    <w:p w14:paraId="358E8892" w14:textId="77777777" w:rsidR="00AE55E4" w:rsidRDefault="003D1147" w:rsidP="0080421C">
      <w:pPr>
        <w:numPr>
          <w:ilvl w:val="0"/>
          <w:numId w:val="1091"/>
        </w:numPr>
        <w:spacing w:after="15" w:line="248" w:lineRule="auto"/>
        <w:ind w:firstLine="360"/>
      </w:pPr>
      <w:r>
        <w:lastRenderedPageBreak/>
        <w:t xml:space="preserve">Multiple pregnancy is an independent risk factor of pre-eclampsia </w:t>
      </w:r>
    </w:p>
    <w:p w14:paraId="381A140B" w14:textId="77777777" w:rsidR="00AE55E4" w:rsidRDefault="003D1147" w:rsidP="0080421C">
      <w:pPr>
        <w:numPr>
          <w:ilvl w:val="0"/>
          <w:numId w:val="1091"/>
        </w:numPr>
        <w:spacing w:after="15" w:line="248" w:lineRule="auto"/>
        <w:ind w:firstLine="360"/>
      </w:pPr>
      <w:r>
        <w:t xml:space="preserve">Liver transaminases are decreased in HELLP syndrome 7. Regarding menopause which of the following are true: </w:t>
      </w:r>
    </w:p>
    <w:p w14:paraId="5B7FBD04" w14:textId="77777777" w:rsidR="00AE55E4" w:rsidRDefault="003D1147" w:rsidP="0080421C">
      <w:pPr>
        <w:numPr>
          <w:ilvl w:val="0"/>
          <w:numId w:val="1092"/>
        </w:numPr>
        <w:spacing w:after="15" w:line="248" w:lineRule="auto"/>
        <w:ind w:firstLine="542"/>
      </w:pPr>
      <w:r>
        <w:t xml:space="preserve">Vaginal pH is reduced </w:t>
      </w:r>
    </w:p>
    <w:p w14:paraId="4E83262F" w14:textId="77777777" w:rsidR="00AE55E4" w:rsidRDefault="003D1147" w:rsidP="0080421C">
      <w:pPr>
        <w:numPr>
          <w:ilvl w:val="0"/>
          <w:numId w:val="1092"/>
        </w:numPr>
        <w:spacing w:after="15" w:line="248" w:lineRule="auto"/>
        <w:ind w:firstLine="542"/>
      </w:pPr>
      <w:r>
        <w:t xml:space="preserve">Increased risk of osteoporosis </w:t>
      </w:r>
    </w:p>
    <w:p w14:paraId="185CA9DA" w14:textId="77777777" w:rsidR="00AE55E4" w:rsidRDefault="003D1147" w:rsidP="0080421C">
      <w:pPr>
        <w:numPr>
          <w:ilvl w:val="0"/>
          <w:numId w:val="1092"/>
        </w:numPr>
        <w:spacing w:after="15" w:line="248" w:lineRule="auto"/>
        <w:ind w:firstLine="542"/>
      </w:pPr>
      <w:r>
        <w:t xml:space="preserve">It usually presents with secondary amenorrhea </w:t>
      </w:r>
    </w:p>
    <w:p w14:paraId="35ECBC54" w14:textId="77777777" w:rsidR="00AE55E4" w:rsidRDefault="003D1147" w:rsidP="0080421C">
      <w:pPr>
        <w:numPr>
          <w:ilvl w:val="0"/>
          <w:numId w:val="1092"/>
        </w:numPr>
        <w:spacing w:after="15" w:line="248" w:lineRule="auto"/>
        <w:ind w:firstLine="542"/>
      </w:pPr>
      <w:r>
        <w:t xml:space="preserve">Gonadotrophin levels are decreased after menopause </w:t>
      </w:r>
    </w:p>
    <w:p w14:paraId="5601BBD4" w14:textId="77777777" w:rsidR="00AE55E4" w:rsidRDefault="003D1147" w:rsidP="0080421C">
      <w:pPr>
        <w:numPr>
          <w:ilvl w:val="0"/>
          <w:numId w:val="1092"/>
        </w:numPr>
        <w:spacing w:after="15" w:line="248" w:lineRule="auto"/>
        <w:ind w:firstLine="542"/>
      </w:pPr>
      <w:r>
        <w:t xml:space="preserve">Low density lipoproteins are increased and high density lipoproteins are reduced after menopause 8. Patients with the following typically presents with primary amenorrhea: </w:t>
      </w:r>
    </w:p>
    <w:p w14:paraId="1B8FA1A3" w14:textId="77777777" w:rsidR="00AE55E4" w:rsidRDefault="003D1147" w:rsidP="0080421C">
      <w:pPr>
        <w:numPr>
          <w:ilvl w:val="0"/>
          <w:numId w:val="1093"/>
        </w:numPr>
        <w:spacing w:after="15" w:line="248" w:lineRule="auto"/>
        <w:ind w:left="1172" w:hanging="221"/>
      </w:pPr>
      <w:r>
        <w:t xml:space="preserve">Uterus didelphys </w:t>
      </w:r>
    </w:p>
    <w:p w14:paraId="7038BA16" w14:textId="77777777" w:rsidR="00AE55E4" w:rsidRDefault="003D1147" w:rsidP="0080421C">
      <w:pPr>
        <w:numPr>
          <w:ilvl w:val="0"/>
          <w:numId w:val="1093"/>
        </w:numPr>
        <w:spacing w:after="15" w:line="248" w:lineRule="auto"/>
        <w:ind w:left="1172" w:hanging="221"/>
      </w:pPr>
      <w:r>
        <w:t xml:space="preserve">Imperforate hymen </w:t>
      </w:r>
    </w:p>
    <w:p w14:paraId="4B47CFF5" w14:textId="77777777" w:rsidR="00AE55E4" w:rsidRDefault="003D1147" w:rsidP="0080421C">
      <w:pPr>
        <w:numPr>
          <w:ilvl w:val="0"/>
          <w:numId w:val="1093"/>
        </w:numPr>
        <w:spacing w:after="15" w:line="248" w:lineRule="auto"/>
        <w:ind w:left="1172" w:hanging="221"/>
      </w:pPr>
      <w:r>
        <w:t xml:space="preserve">Anorexia nervosa </w:t>
      </w:r>
    </w:p>
    <w:p w14:paraId="1D01CE7C" w14:textId="77777777" w:rsidR="00AE55E4" w:rsidRDefault="003D1147" w:rsidP="0080421C">
      <w:pPr>
        <w:numPr>
          <w:ilvl w:val="0"/>
          <w:numId w:val="1093"/>
        </w:numPr>
        <w:spacing w:after="0"/>
        <w:ind w:left="1172" w:hanging="221"/>
      </w:pPr>
      <w:r>
        <w:t xml:space="preserve">Turner’s syndrome </w:t>
      </w:r>
    </w:p>
    <w:p w14:paraId="695B34C6" w14:textId="77777777" w:rsidR="00AE55E4" w:rsidRDefault="003D1147" w:rsidP="0080421C">
      <w:pPr>
        <w:numPr>
          <w:ilvl w:val="0"/>
          <w:numId w:val="1093"/>
        </w:numPr>
        <w:spacing w:after="15" w:line="248" w:lineRule="auto"/>
        <w:ind w:left="1172" w:hanging="221"/>
      </w:pPr>
      <w:r>
        <w:t xml:space="preserve">Polycystic ovary syndrome </w:t>
      </w:r>
    </w:p>
    <w:p w14:paraId="6B0485F0" w14:textId="77777777" w:rsidR="00AE55E4" w:rsidRDefault="003D1147">
      <w:pPr>
        <w:spacing w:after="0"/>
        <w:ind w:left="951"/>
      </w:pPr>
      <w:r>
        <w:t xml:space="preserve"> </w:t>
      </w:r>
    </w:p>
    <w:p w14:paraId="27934B9D" w14:textId="77777777" w:rsidR="00AE55E4" w:rsidRDefault="003D1147" w:rsidP="0080421C">
      <w:pPr>
        <w:numPr>
          <w:ilvl w:val="0"/>
          <w:numId w:val="1094"/>
        </w:numPr>
        <w:spacing w:after="15" w:line="248" w:lineRule="auto"/>
        <w:ind w:hanging="326"/>
      </w:pPr>
      <w:r>
        <w:t xml:space="preserve">Regarding menstrual cycle which of the following is true: </w:t>
      </w:r>
    </w:p>
    <w:p w14:paraId="58C89096" w14:textId="77777777" w:rsidR="00AE55E4" w:rsidRDefault="003D1147" w:rsidP="0080421C">
      <w:pPr>
        <w:numPr>
          <w:ilvl w:val="1"/>
          <w:numId w:val="1094"/>
        </w:numPr>
        <w:spacing w:after="15" w:line="248" w:lineRule="auto"/>
        <w:ind w:firstLine="542"/>
      </w:pPr>
      <w:r>
        <w:t xml:space="preserve">Menstruation occurs when progesterone secretion is at maximum  </w:t>
      </w:r>
    </w:p>
    <w:p w14:paraId="215FC06E" w14:textId="77777777" w:rsidR="00AE55E4" w:rsidRDefault="003D1147" w:rsidP="0080421C">
      <w:pPr>
        <w:numPr>
          <w:ilvl w:val="1"/>
          <w:numId w:val="1094"/>
        </w:numPr>
        <w:spacing w:after="15" w:line="248" w:lineRule="auto"/>
        <w:ind w:firstLine="542"/>
      </w:pPr>
      <w:r>
        <w:t xml:space="preserve">Menstruation occurs 2 days after the peak of LH </w:t>
      </w:r>
    </w:p>
    <w:p w14:paraId="7166120D" w14:textId="77777777" w:rsidR="00AE55E4" w:rsidRDefault="003D1147" w:rsidP="0080421C">
      <w:pPr>
        <w:numPr>
          <w:ilvl w:val="1"/>
          <w:numId w:val="1094"/>
        </w:numPr>
        <w:spacing w:after="15" w:line="248" w:lineRule="auto"/>
        <w:ind w:firstLine="542"/>
      </w:pPr>
      <w:r>
        <w:t xml:space="preserve">FSH is necessary for the initial stages of follicular development </w:t>
      </w:r>
    </w:p>
    <w:p w14:paraId="73CF719C" w14:textId="77777777" w:rsidR="00AE55E4" w:rsidRDefault="003D1147" w:rsidP="0080421C">
      <w:pPr>
        <w:numPr>
          <w:ilvl w:val="1"/>
          <w:numId w:val="1094"/>
        </w:numPr>
        <w:spacing w:after="15" w:line="248" w:lineRule="auto"/>
        <w:ind w:firstLine="542"/>
      </w:pPr>
      <w:r>
        <w:t xml:space="preserve">LH is necessary for maintenance of the corpus luteum </w:t>
      </w:r>
    </w:p>
    <w:p w14:paraId="7846554B" w14:textId="77777777" w:rsidR="00AE55E4" w:rsidRDefault="003D1147" w:rsidP="0080421C">
      <w:pPr>
        <w:numPr>
          <w:ilvl w:val="1"/>
          <w:numId w:val="1094"/>
        </w:numPr>
        <w:spacing w:after="15" w:line="248" w:lineRule="auto"/>
        <w:ind w:firstLine="542"/>
      </w:pPr>
      <w:r>
        <w:t xml:space="preserve">Ovulation occurs 14 days before the onset of the menstrual flow  </w:t>
      </w:r>
    </w:p>
    <w:p w14:paraId="3D43268B" w14:textId="77777777" w:rsidR="00AE55E4" w:rsidRDefault="003D1147" w:rsidP="0080421C">
      <w:pPr>
        <w:numPr>
          <w:ilvl w:val="0"/>
          <w:numId w:val="1094"/>
        </w:numPr>
        <w:spacing w:after="15" w:line="248" w:lineRule="auto"/>
        <w:ind w:hanging="326"/>
      </w:pPr>
      <w:r>
        <w:t xml:space="preserve">The following condition are aggravated by the combined oral contraceptive pills: a. Hirsustism </w:t>
      </w:r>
    </w:p>
    <w:p w14:paraId="542A658E" w14:textId="77777777" w:rsidR="00AE55E4" w:rsidRDefault="003D1147" w:rsidP="0080421C">
      <w:pPr>
        <w:numPr>
          <w:ilvl w:val="1"/>
          <w:numId w:val="1096"/>
        </w:numPr>
        <w:spacing w:after="15" w:line="248" w:lineRule="auto"/>
        <w:ind w:left="1172" w:hanging="221"/>
      </w:pPr>
      <w:r>
        <w:t xml:space="preserve">Endometriosis </w:t>
      </w:r>
    </w:p>
    <w:p w14:paraId="7986E83A" w14:textId="77777777" w:rsidR="00AE55E4" w:rsidRDefault="003D1147" w:rsidP="0080421C">
      <w:pPr>
        <w:numPr>
          <w:ilvl w:val="1"/>
          <w:numId w:val="1096"/>
        </w:numPr>
        <w:spacing w:after="15" w:line="248" w:lineRule="auto"/>
        <w:ind w:left="1172" w:hanging="221"/>
      </w:pPr>
      <w:r>
        <w:t xml:space="preserve">Dysmenorrhea </w:t>
      </w:r>
    </w:p>
    <w:p w14:paraId="4787EBA3" w14:textId="77777777" w:rsidR="00AE55E4" w:rsidRDefault="003D1147" w:rsidP="0080421C">
      <w:pPr>
        <w:numPr>
          <w:ilvl w:val="1"/>
          <w:numId w:val="1096"/>
        </w:numPr>
        <w:spacing w:after="15" w:line="248" w:lineRule="auto"/>
        <w:ind w:left="1172" w:hanging="221"/>
      </w:pPr>
      <w:r>
        <w:t xml:space="preserve">Premenestrual tension syndrome </w:t>
      </w:r>
    </w:p>
    <w:p w14:paraId="44679BB7" w14:textId="77777777" w:rsidR="00AE55E4" w:rsidRDefault="003D1147" w:rsidP="0080421C">
      <w:pPr>
        <w:numPr>
          <w:ilvl w:val="1"/>
          <w:numId w:val="1096"/>
        </w:numPr>
        <w:spacing w:after="15" w:line="248" w:lineRule="auto"/>
        <w:ind w:left="1172" w:hanging="221"/>
      </w:pPr>
      <w:r>
        <w:t xml:space="preserve">Cervical ectopy (erosion) </w:t>
      </w:r>
    </w:p>
    <w:p w14:paraId="55CD8A9B" w14:textId="77777777" w:rsidR="00AE55E4" w:rsidRDefault="003D1147" w:rsidP="0080421C">
      <w:pPr>
        <w:numPr>
          <w:ilvl w:val="0"/>
          <w:numId w:val="1094"/>
        </w:numPr>
        <w:spacing w:after="15" w:line="248" w:lineRule="auto"/>
        <w:ind w:hanging="326"/>
      </w:pPr>
      <w:r>
        <w:t xml:space="preserve">Cancer ovary </w:t>
      </w:r>
    </w:p>
    <w:p w14:paraId="494B2EF4" w14:textId="77777777" w:rsidR="00AE55E4" w:rsidRDefault="003D1147" w:rsidP="0080421C">
      <w:pPr>
        <w:numPr>
          <w:ilvl w:val="1"/>
          <w:numId w:val="1094"/>
        </w:numPr>
        <w:spacing w:after="15" w:line="248" w:lineRule="auto"/>
        <w:ind w:firstLine="542"/>
      </w:pPr>
      <w:r>
        <w:t xml:space="preserve">It is the most common gynecological malignancy </w:t>
      </w:r>
    </w:p>
    <w:p w14:paraId="64552DE4" w14:textId="77777777" w:rsidR="00AE55E4" w:rsidRDefault="003D1147" w:rsidP="0080421C">
      <w:pPr>
        <w:numPr>
          <w:ilvl w:val="1"/>
          <w:numId w:val="1094"/>
        </w:numPr>
        <w:spacing w:after="15" w:line="248" w:lineRule="auto"/>
        <w:ind w:firstLine="542"/>
      </w:pPr>
      <w:r>
        <w:t xml:space="preserve">Combined contraceptive pills increase risk for ovarian cancer </w:t>
      </w:r>
    </w:p>
    <w:p w14:paraId="32CE6935" w14:textId="77777777" w:rsidR="00AE55E4" w:rsidRDefault="003D1147" w:rsidP="0080421C">
      <w:pPr>
        <w:numPr>
          <w:ilvl w:val="1"/>
          <w:numId w:val="1094"/>
        </w:numPr>
        <w:spacing w:after="15" w:line="248" w:lineRule="auto"/>
        <w:ind w:firstLine="542"/>
      </w:pPr>
      <w:r>
        <w:t xml:space="preserve">It often present late </w:t>
      </w:r>
    </w:p>
    <w:p w14:paraId="33A6E6E1" w14:textId="77777777" w:rsidR="00AE55E4" w:rsidRDefault="003D1147" w:rsidP="0080421C">
      <w:pPr>
        <w:numPr>
          <w:ilvl w:val="1"/>
          <w:numId w:val="1094"/>
        </w:numPr>
        <w:spacing w:after="15" w:line="248" w:lineRule="auto"/>
        <w:ind w:firstLine="542"/>
      </w:pPr>
      <w:r>
        <w:t xml:space="preserve">CA 125 is a tumor marker for epithelial tumors of the ovary </w:t>
      </w:r>
    </w:p>
    <w:p w14:paraId="24F40A4D" w14:textId="77777777" w:rsidR="00AE55E4" w:rsidRDefault="003D1147" w:rsidP="0080421C">
      <w:pPr>
        <w:numPr>
          <w:ilvl w:val="1"/>
          <w:numId w:val="1094"/>
        </w:numPr>
        <w:spacing w:after="15" w:line="248" w:lineRule="auto"/>
        <w:ind w:firstLine="542"/>
      </w:pPr>
      <w:r>
        <w:t xml:space="preserve">In stage IA, the tumor is limited to both ovaries, capsule is intact, no ascites  12. Regarding primary postpartum hemorrhage, which of the following are true: </w:t>
      </w:r>
    </w:p>
    <w:p w14:paraId="413BE72B" w14:textId="77777777" w:rsidR="00AE55E4" w:rsidRDefault="003D1147" w:rsidP="0080421C">
      <w:pPr>
        <w:numPr>
          <w:ilvl w:val="1"/>
          <w:numId w:val="1097"/>
        </w:numPr>
        <w:spacing w:after="15" w:line="248" w:lineRule="auto"/>
        <w:ind w:firstLine="542"/>
      </w:pPr>
      <w:r>
        <w:t>It is defined as occurring within 24</w:t>
      </w:r>
      <w:r>
        <w:rPr>
          <w:vertAlign w:val="superscript"/>
        </w:rPr>
        <w:t>th</w:t>
      </w:r>
      <w:r>
        <w:t xml:space="preserve"> of delivery  </w:t>
      </w:r>
    </w:p>
    <w:p w14:paraId="32202321" w14:textId="77777777" w:rsidR="00AE55E4" w:rsidRDefault="003D1147" w:rsidP="0080421C">
      <w:pPr>
        <w:numPr>
          <w:ilvl w:val="1"/>
          <w:numId w:val="1097"/>
        </w:numPr>
        <w:spacing w:after="15" w:line="248" w:lineRule="auto"/>
        <w:ind w:firstLine="542"/>
      </w:pPr>
      <w:r>
        <w:t xml:space="preserve">It is defined as blood loss of more than 200ml </w:t>
      </w:r>
    </w:p>
    <w:p w14:paraId="15F07FE8" w14:textId="77777777" w:rsidR="00AE55E4" w:rsidRDefault="003D1147" w:rsidP="0080421C">
      <w:pPr>
        <w:numPr>
          <w:ilvl w:val="1"/>
          <w:numId w:val="1097"/>
        </w:numPr>
        <w:spacing w:after="15" w:line="248" w:lineRule="auto"/>
        <w:ind w:firstLine="542"/>
      </w:pPr>
      <w:r>
        <w:t xml:space="preserve">It should be anticipated in multiple pregnancy </w:t>
      </w:r>
    </w:p>
    <w:p w14:paraId="4667B5BB" w14:textId="77777777" w:rsidR="00AE55E4" w:rsidRDefault="003D1147" w:rsidP="0080421C">
      <w:pPr>
        <w:numPr>
          <w:ilvl w:val="1"/>
          <w:numId w:val="1097"/>
        </w:numPr>
        <w:spacing w:after="15" w:line="248" w:lineRule="auto"/>
        <w:ind w:firstLine="542"/>
      </w:pPr>
      <w:r>
        <w:t xml:space="preserve">It might be secondary to vaginal wall laceration </w:t>
      </w:r>
    </w:p>
    <w:p w14:paraId="13B3A798" w14:textId="77777777" w:rsidR="00AE55E4" w:rsidRDefault="003D1147" w:rsidP="0080421C">
      <w:pPr>
        <w:numPr>
          <w:ilvl w:val="1"/>
          <w:numId w:val="1097"/>
        </w:numPr>
        <w:spacing w:after="15" w:line="248" w:lineRule="auto"/>
        <w:ind w:firstLine="542"/>
      </w:pPr>
      <w:r>
        <w:t xml:space="preserve">A history of antepartum  hemorrhage does not increase the risk of primary postpartum hemorrhage 13. Which of the following may exacerbated uterovaginal prolapse? </w:t>
      </w:r>
    </w:p>
    <w:p w14:paraId="6E3131D5" w14:textId="77777777" w:rsidR="00AE55E4" w:rsidRDefault="003D1147" w:rsidP="0080421C">
      <w:pPr>
        <w:numPr>
          <w:ilvl w:val="1"/>
          <w:numId w:val="1095"/>
        </w:numPr>
        <w:spacing w:after="15" w:line="248" w:lineRule="auto"/>
        <w:ind w:hanging="221"/>
      </w:pPr>
      <w:r>
        <w:t xml:space="preserve">Menopause </w:t>
      </w:r>
    </w:p>
    <w:p w14:paraId="70519A62" w14:textId="77777777" w:rsidR="00AE55E4" w:rsidRDefault="003D1147" w:rsidP="0080421C">
      <w:pPr>
        <w:numPr>
          <w:ilvl w:val="1"/>
          <w:numId w:val="1095"/>
        </w:numPr>
        <w:spacing w:after="15" w:line="248" w:lineRule="auto"/>
        <w:ind w:hanging="221"/>
      </w:pPr>
      <w:r>
        <w:t xml:space="preserve">Childbirth </w:t>
      </w:r>
    </w:p>
    <w:p w14:paraId="059C91EC" w14:textId="77777777" w:rsidR="00AE55E4" w:rsidRDefault="003D1147" w:rsidP="0080421C">
      <w:pPr>
        <w:numPr>
          <w:ilvl w:val="1"/>
          <w:numId w:val="1095"/>
        </w:numPr>
        <w:spacing w:after="15" w:line="248" w:lineRule="auto"/>
        <w:ind w:hanging="221"/>
      </w:pPr>
      <w:r>
        <w:t xml:space="preserve">Chronic bronchitis  </w:t>
      </w:r>
    </w:p>
    <w:p w14:paraId="6296C8FF" w14:textId="77777777" w:rsidR="00AE55E4" w:rsidRDefault="003D1147" w:rsidP="0080421C">
      <w:pPr>
        <w:numPr>
          <w:ilvl w:val="1"/>
          <w:numId w:val="1095"/>
        </w:numPr>
        <w:spacing w:after="15" w:line="248" w:lineRule="auto"/>
        <w:ind w:hanging="221"/>
      </w:pPr>
      <w:r>
        <w:t xml:space="preserve">Anterior colporrhaphy </w:t>
      </w:r>
    </w:p>
    <w:p w14:paraId="4DA9DCAA" w14:textId="77777777" w:rsidR="00AE55E4" w:rsidRDefault="003D1147" w:rsidP="0080421C">
      <w:pPr>
        <w:numPr>
          <w:ilvl w:val="1"/>
          <w:numId w:val="1095"/>
        </w:numPr>
        <w:spacing w:after="15" w:line="248" w:lineRule="auto"/>
        <w:ind w:hanging="221"/>
      </w:pPr>
      <w:r>
        <w:t xml:space="preserve">Diuretic therapy </w:t>
      </w:r>
    </w:p>
    <w:p w14:paraId="08835388" w14:textId="77777777" w:rsidR="00AE55E4" w:rsidRDefault="003D1147">
      <w:pPr>
        <w:spacing w:after="15" w:line="248" w:lineRule="auto"/>
        <w:ind w:left="419" w:hanging="10"/>
      </w:pPr>
      <w:r>
        <w:t xml:space="preserve">14. Carcinoma of the endometrium: </w:t>
      </w:r>
    </w:p>
    <w:p w14:paraId="31283FDB" w14:textId="77777777" w:rsidR="00AE55E4" w:rsidRDefault="003D1147" w:rsidP="0080421C">
      <w:pPr>
        <w:numPr>
          <w:ilvl w:val="0"/>
          <w:numId w:val="1098"/>
        </w:numPr>
        <w:spacing w:after="15" w:line="248" w:lineRule="auto"/>
        <w:ind w:left="1172" w:hanging="221"/>
      </w:pPr>
      <w:r>
        <w:t xml:space="preserve">Stage </w:t>
      </w:r>
      <w:r>
        <w:rPr>
          <w:b/>
        </w:rPr>
        <w:t>I</w:t>
      </w:r>
      <w:r>
        <w:t xml:space="preserve"> is confined to the body of the uterus </w:t>
      </w:r>
    </w:p>
    <w:p w14:paraId="702677EB" w14:textId="77777777" w:rsidR="00AE55E4" w:rsidRDefault="003D1147" w:rsidP="0080421C">
      <w:pPr>
        <w:numPr>
          <w:ilvl w:val="0"/>
          <w:numId w:val="1098"/>
        </w:numPr>
        <w:spacing w:after="15" w:line="248" w:lineRule="auto"/>
        <w:ind w:left="1172" w:hanging="221"/>
      </w:pPr>
      <w:r>
        <w:t xml:space="preserve">It is usually adenocarcinoma </w:t>
      </w:r>
    </w:p>
    <w:p w14:paraId="0ED35787" w14:textId="77777777" w:rsidR="00AE55E4" w:rsidRDefault="003D1147" w:rsidP="0080421C">
      <w:pPr>
        <w:numPr>
          <w:ilvl w:val="0"/>
          <w:numId w:val="1098"/>
        </w:numPr>
        <w:spacing w:after="15" w:line="248" w:lineRule="auto"/>
        <w:ind w:left="1172" w:hanging="221"/>
      </w:pPr>
      <w:r>
        <w:lastRenderedPageBreak/>
        <w:t xml:space="preserve">Combined oral contraceptive pills are risk factor for endometrial carcinoma </w:t>
      </w:r>
    </w:p>
    <w:p w14:paraId="5CD191E9" w14:textId="77777777" w:rsidR="00AE55E4" w:rsidRDefault="003D1147" w:rsidP="0080421C">
      <w:pPr>
        <w:numPr>
          <w:ilvl w:val="0"/>
          <w:numId w:val="1098"/>
        </w:numPr>
        <w:spacing w:after="15" w:line="248" w:lineRule="auto"/>
        <w:ind w:left="1172" w:hanging="221"/>
      </w:pPr>
      <w:r>
        <w:t xml:space="preserve">A tpical adenomatous endometrial hyperplasia is a premalignant condition </w:t>
      </w:r>
    </w:p>
    <w:p w14:paraId="6ED77680" w14:textId="77777777" w:rsidR="00AE55E4" w:rsidRDefault="003D1147">
      <w:pPr>
        <w:spacing w:after="0"/>
        <w:ind w:left="951"/>
      </w:pPr>
      <w:r>
        <w:t xml:space="preserve"> </w:t>
      </w:r>
    </w:p>
    <w:p w14:paraId="5AEA0B0D" w14:textId="77777777" w:rsidR="00AE55E4" w:rsidRDefault="003D1147">
      <w:pPr>
        <w:spacing w:after="0"/>
        <w:ind w:left="951"/>
      </w:pPr>
      <w:r>
        <w:t xml:space="preserve"> </w:t>
      </w:r>
    </w:p>
    <w:p w14:paraId="5FB6E9FB" w14:textId="77777777" w:rsidR="00AE55E4" w:rsidRDefault="003D1147">
      <w:pPr>
        <w:spacing w:after="0"/>
        <w:ind w:left="951"/>
      </w:pPr>
      <w:r>
        <w:t xml:space="preserve"> </w:t>
      </w:r>
    </w:p>
    <w:p w14:paraId="073B307B" w14:textId="77777777" w:rsidR="00AE55E4" w:rsidRDefault="003D1147">
      <w:pPr>
        <w:spacing w:after="0"/>
        <w:ind w:left="951"/>
      </w:pPr>
      <w:r>
        <w:t xml:space="preserve"> </w:t>
      </w:r>
    </w:p>
    <w:p w14:paraId="04BFA08D" w14:textId="77777777" w:rsidR="00AE55E4" w:rsidRDefault="003D1147">
      <w:pPr>
        <w:spacing w:after="0"/>
        <w:ind w:left="951"/>
      </w:pPr>
      <w:r>
        <w:t xml:space="preserve"> </w:t>
      </w:r>
    </w:p>
    <w:p w14:paraId="467EE7BC" w14:textId="77777777" w:rsidR="00AE55E4" w:rsidRDefault="003D1147">
      <w:pPr>
        <w:spacing w:after="0"/>
        <w:ind w:left="951"/>
      </w:pPr>
      <w:r>
        <w:t xml:space="preserve"> </w:t>
      </w:r>
    </w:p>
    <w:p w14:paraId="0D8CFF13" w14:textId="77777777" w:rsidR="00AE55E4" w:rsidRDefault="003D1147">
      <w:pPr>
        <w:spacing w:after="0"/>
        <w:ind w:left="951"/>
      </w:pPr>
      <w:r>
        <w:t xml:space="preserve"> </w:t>
      </w:r>
    </w:p>
    <w:p w14:paraId="75224554" w14:textId="77777777" w:rsidR="00AE55E4" w:rsidRDefault="003D1147">
      <w:pPr>
        <w:spacing w:after="0"/>
        <w:ind w:left="951"/>
      </w:pPr>
      <w:r>
        <w:t xml:space="preserve"> </w:t>
      </w:r>
    </w:p>
    <w:p w14:paraId="3ECAA805" w14:textId="77777777" w:rsidR="00AE55E4" w:rsidRDefault="003D1147">
      <w:pPr>
        <w:spacing w:after="0"/>
        <w:ind w:left="951"/>
      </w:pPr>
      <w:r>
        <w:t xml:space="preserve"> </w:t>
      </w:r>
    </w:p>
    <w:p w14:paraId="7F9C8F12" w14:textId="77777777" w:rsidR="00AE55E4" w:rsidRDefault="003D1147">
      <w:pPr>
        <w:spacing w:after="0"/>
        <w:ind w:left="951"/>
      </w:pPr>
      <w:r>
        <w:t xml:space="preserve"> </w:t>
      </w:r>
    </w:p>
    <w:p w14:paraId="34299BC7" w14:textId="77777777" w:rsidR="00AE55E4" w:rsidRDefault="003D1147">
      <w:pPr>
        <w:spacing w:after="0"/>
        <w:ind w:left="951"/>
      </w:pPr>
      <w:r>
        <w:t xml:space="preserve"> </w:t>
      </w:r>
    </w:p>
    <w:p w14:paraId="3B49ED0C" w14:textId="77777777" w:rsidR="00AE55E4" w:rsidRDefault="003D1147">
      <w:pPr>
        <w:spacing w:after="0"/>
        <w:ind w:left="951"/>
      </w:pPr>
      <w:r>
        <w:t xml:space="preserve"> </w:t>
      </w:r>
    </w:p>
    <w:p w14:paraId="1E17B157" w14:textId="77777777" w:rsidR="00AE55E4" w:rsidRDefault="003D1147">
      <w:pPr>
        <w:spacing w:after="0"/>
        <w:ind w:left="951"/>
      </w:pPr>
      <w:r>
        <w:t xml:space="preserve"> </w:t>
      </w:r>
    </w:p>
    <w:p w14:paraId="0DFB1121" w14:textId="77777777" w:rsidR="00AE55E4" w:rsidRDefault="003D1147">
      <w:pPr>
        <w:spacing w:after="0"/>
        <w:ind w:left="951"/>
      </w:pPr>
      <w:r>
        <w:t xml:space="preserve"> </w:t>
      </w:r>
    </w:p>
    <w:p w14:paraId="73CCCD24" w14:textId="77777777" w:rsidR="00AE55E4" w:rsidRDefault="003D1147">
      <w:pPr>
        <w:spacing w:after="0"/>
        <w:ind w:left="951"/>
      </w:pPr>
      <w:r>
        <w:t xml:space="preserve"> </w:t>
      </w:r>
    </w:p>
    <w:p w14:paraId="12E6DA16" w14:textId="77777777" w:rsidR="00AE55E4" w:rsidRDefault="003D1147">
      <w:pPr>
        <w:spacing w:after="0"/>
        <w:ind w:left="951"/>
      </w:pPr>
      <w:r>
        <w:t xml:space="preserve"> </w:t>
      </w:r>
    </w:p>
    <w:p w14:paraId="3D494925" w14:textId="77777777" w:rsidR="00AE55E4" w:rsidRDefault="003D1147">
      <w:pPr>
        <w:spacing w:after="0"/>
        <w:ind w:left="951"/>
      </w:pPr>
      <w:r>
        <w:t xml:space="preserve"> </w:t>
      </w:r>
    </w:p>
    <w:p w14:paraId="3F87F166" w14:textId="77777777" w:rsidR="00AE55E4" w:rsidRDefault="003D1147">
      <w:pPr>
        <w:spacing w:after="0"/>
        <w:ind w:left="409"/>
      </w:pPr>
      <w:r>
        <w:rPr>
          <w:b/>
        </w:rPr>
        <w:t xml:space="preserve"> </w:t>
      </w:r>
    </w:p>
    <w:p w14:paraId="5D44B18A" w14:textId="77777777" w:rsidR="00AE55E4" w:rsidRDefault="003D1147">
      <w:pPr>
        <w:spacing w:after="5" w:line="235" w:lineRule="auto"/>
        <w:ind w:left="394" w:right="4466" w:firstLine="5070"/>
      </w:pPr>
      <w:r>
        <w:rPr>
          <w:b/>
        </w:rPr>
        <w:t xml:space="preserve">Exam 4 </w:t>
      </w:r>
      <w:r>
        <w:rPr>
          <w:u w:val="single" w:color="000000"/>
        </w:rPr>
        <w:t>Choose the correct answer</w:t>
      </w:r>
      <w:r>
        <w:t xml:space="preserve">: </w:t>
      </w:r>
    </w:p>
    <w:p w14:paraId="2F5BF305" w14:textId="77777777" w:rsidR="00AE55E4" w:rsidRDefault="003D1147">
      <w:pPr>
        <w:spacing w:after="15" w:line="248" w:lineRule="auto"/>
        <w:ind w:left="419" w:hanging="10"/>
      </w:pPr>
      <w:r>
        <w:t xml:space="preserve">1. Antenatal management of a growth restricted fetus includes: </w:t>
      </w:r>
    </w:p>
    <w:p w14:paraId="7586D244" w14:textId="77777777" w:rsidR="00AE55E4" w:rsidRDefault="003D1147" w:rsidP="0080421C">
      <w:pPr>
        <w:numPr>
          <w:ilvl w:val="0"/>
          <w:numId w:val="1099"/>
        </w:numPr>
        <w:spacing w:after="15" w:line="248" w:lineRule="auto"/>
        <w:ind w:firstLine="542"/>
      </w:pPr>
      <w:r>
        <w:t xml:space="preserve">Ultrasound examination to measure fetal growth </w:t>
      </w:r>
    </w:p>
    <w:p w14:paraId="503D7788" w14:textId="77777777" w:rsidR="00AE55E4" w:rsidRDefault="003D1147" w:rsidP="0080421C">
      <w:pPr>
        <w:numPr>
          <w:ilvl w:val="0"/>
          <w:numId w:val="1099"/>
        </w:numPr>
        <w:spacing w:after="15" w:line="248" w:lineRule="auto"/>
        <w:ind w:firstLine="542"/>
      </w:pPr>
      <w:r>
        <w:t xml:space="preserve">Maternal counting of fetal movements </w:t>
      </w:r>
    </w:p>
    <w:p w14:paraId="611F8DEC" w14:textId="77777777" w:rsidR="00AE55E4" w:rsidRDefault="003D1147" w:rsidP="0080421C">
      <w:pPr>
        <w:numPr>
          <w:ilvl w:val="0"/>
          <w:numId w:val="1099"/>
        </w:numPr>
        <w:spacing w:after="15" w:line="248" w:lineRule="auto"/>
        <w:ind w:firstLine="542"/>
      </w:pPr>
      <w:r>
        <w:t xml:space="preserve">Non stress test (NST) </w:t>
      </w:r>
    </w:p>
    <w:p w14:paraId="129477B2" w14:textId="77777777" w:rsidR="00AE55E4" w:rsidRDefault="003D1147" w:rsidP="0080421C">
      <w:pPr>
        <w:numPr>
          <w:ilvl w:val="0"/>
          <w:numId w:val="1099"/>
        </w:numPr>
        <w:spacing w:after="15" w:line="248" w:lineRule="auto"/>
        <w:ind w:firstLine="542"/>
      </w:pPr>
      <w:r>
        <w:t xml:space="preserve">Fetal scalp blood sampling </w:t>
      </w:r>
    </w:p>
    <w:p w14:paraId="64C09CC9" w14:textId="77777777" w:rsidR="00AE55E4" w:rsidRDefault="003D1147" w:rsidP="0080421C">
      <w:pPr>
        <w:numPr>
          <w:ilvl w:val="0"/>
          <w:numId w:val="1099"/>
        </w:numPr>
        <w:spacing w:after="15" w:line="248" w:lineRule="auto"/>
        <w:ind w:firstLine="542"/>
      </w:pPr>
      <w:r>
        <w:t xml:space="preserve">Ultrasound assessment of amniotic fluid volume  2. Oligohydramnios can be associated with: </w:t>
      </w:r>
    </w:p>
    <w:p w14:paraId="4C4BC2E8" w14:textId="77777777" w:rsidR="00AE55E4" w:rsidRDefault="003D1147" w:rsidP="0080421C">
      <w:pPr>
        <w:numPr>
          <w:ilvl w:val="0"/>
          <w:numId w:val="1100"/>
        </w:numPr>
        <w:spacing w:after="15" w:line="248" w:lineRule="auto"/>
        <w:ind w:left="1172" w:hanging="221"/>
      </w:pPr>
      <w:r>
        <w:t xml:space="preserve">Intrauterine fetal death (IUFD) </w:t>
      </w:r>
    </w:p>
    <w:p w14:paraId="118109BD" w14:textId="77777777" w:rsidR="00AE55E4" w:rsidRDefault="003D1147" w:rsidP="0080421C">
      <w:pPr>
        <w:numPr>
          <w:ilvl w:val="0"/>
          <w:numId w:val="1100"/>
        </w:numPr>
        <w:spacing w:after="15" w:line="248" w:lineRule="auto"/>
        <w:ind w:left="1172" w:hanging="221"/>
      </w:pPr>
      <w:r>
        <w:t xml:space="preserve">Bilateral renal agenesis of fetus </w:t>
      </w:r>
    </w:p>
    <w:p w14:paraId="1E5F47C4" w14:textId="77777777" w:rsidR="00AE55E4" w:rsidRDefault="003D1147" w:rsidP="0080421C">
      <w:pPr>
        <w:numPr>
          <w:ilvl w:val="0"/>
          <w:numId w:val="1100"/>
        </w:numPr>
        <w:spacing w:after="15" w:line="248" w:lineRule="auto"/>
        <w:ind w:left="1172" w:hanging="221"/>
      </w:pPr>
      <w:r>
        <w:t xml:space="preserve">Rupture of membranes </w:t>
      </w:r>
    </w:p>
    <w:p w14:paraId="4850F535" w14:textId="77777777" w:rsidR="00AE55E4" w:rsidRDefault="003D1147" w:rsidP="0080421C">
      <w:pPr>
        <w:numPr>
          <w:ilvl w:val="0"/>
          <w:numId w:val="1100"/>
        </w:numPr>
        <w:spacing w:after="15" w:line="248" w:lineRule="auto"/>
        <w:ind w:left="1172" w:hanging="221"/>
      </w:pPr>
      <w:r>
        <w:t xml:space="preserve">Post-term pregnancy </w:t>
      </w:r>
    </w:p>
    <w:p w14:paraId="64DBC546" w14:textId="77777777" w:rsidR="00AE55E4" w:rsidRDefault="003D1147" w:rsidP="0080421C">
      <w:pPr>
        <w:numPr>
          <w:ilvl w:val="0"/>
          <w:numId w:val="1100"/>
        </w:numPr>
        <w:spacing w:after="15" w:line="248" w:lineRule="auto"/>
        <w:ind w:left="1172" w:hanging="221"/>
      </w:pPr>
      <w:r>
        <w:t xml:space="preserve">Poor perinatal outcome </w:t>
      </w:r>
    </w:p>
    <w:p w14:paraId="5E2BF228" w14:textId="77777777" w:rsidR="00AE55E4" w:rsidRDefault="003D1147" w:rsidP="0080421C">
      <w:pPr>
        <w:numPr>
          <w:ilvl w:val="0"/>
          <w:numId w:val="1101"/>
        </w:numPr>
        <w:spacing w:after="15" w:line="248" w:lineRule="auto"/>
        <w:ind w:left="625" w:hanging="216"/>
      </w:pPr>
      <w:r>
        <w:t xml:space="preserve">Which is the narrowest diameter of the pelvic inlet through which the fetal head must pass? a. True conjugate </w:t>
      </w:r>
    </w:p>
    <w:p w14:paraId="56F5DFAB" w14:textId="77777777" w:rsidR="00AE55E4" w:rsidRDefault="003D1147" w:rsidP="0080421C">
      <w:pPr>
        <w:numPr>
          <w:ilvl w:val="1"/>
          <w:numId w:val="1104"/>
        </w:numPr>
        <w:spacing w:after="15" w:line="248" w:lineRule="auto"/>
        <w:ind w:left="1172" w:hanging="221"/>
      </w:pPr>
      <w:r>
        <w:t xml:space="preserve">Diagonal conjugate </w:t>
      </w:r>
    </w:p>
    <w:p w14:paraId="3192759E" w14:textId="77777777" w:rsidR="00AE55E4" w:rsidRDefault="003D1147" w:rsidP="0080421C">
      <w:pPr>
        <w:numPr>
          <w:ilvl w:val="1"/>
          <w:numId w:val="1104"/>
        </w:numPr>
        <w:spacing w:after="15" w:line="248" w:lineRule="auto"/>
        <w:ind w:left="1172" w:hanging="221"/>
      </w:pPr>
      <w:r>
        <w:t xml:space="preserve">Transverse diameter </w:t>
      </w:r>
    </w:p>
    <w:p w14:paraId="5AB707B6" w14:textId="77777777" w:rsidR="00AE55E4" w:rsidRDefault="003D1147">
      <w:pPr>
        <w:spacing w:after="15" w:line="248" w:lineRule="auto"/>
        <w:ind w:left="961" w:hanging="10"/>
      </w:pPr>
      <w:r>
        <w:t xml:space="preserve">D. Obstetrical conjugate </w:t>
      </w:r>
    </w:p>
    <w:p w14:paraId="3AAFBEBD" w14:textId="77777777" w:rsidR="00AE55E4" w:rsidRDefault="003D1147" w:rsidP="0080421C">
      <w:pPr>
        <w:numPr>
          <w:ilvl w:val="0"/>
          <w:numId w:val="1101"/>
        </w:numPr>
        <w:spacing w:after="15" w:line="248" w:lineRule="auto"/>
        <w:ind w:left="625" w:hanging="216"/>
      </w:pPr>
      <w:r>
        <w:t xml:space="preserve">In the case of concealed placental abruption, which of the following are true: </w:t>
      </w:r>
    </w:p>
    <w:p w14:paraId="0335288A" w14:textId="77777777" w:rsidR="00AE55E4" w:rsidRDefault="003D1147" w:rsidP="0080421C">
      <w:pPr>
        <w:numPr>
          <w:ilvl w:val="1"/>
          <w:numId w:val="1101"/>
        </w:numPr>
        <w:spacing w:after="15" w:line="248" w:lineRule="auto"/>
        <w:ind w:firstLine="542"/>
      </w:pPr>
      <w:r>
        <w:t xml:space="preserve">The uterus is typically soft on palpation </w:t>
      </w:r>
    </w:p>
    <w:p w14:paraId="2960DB60" w14:textId="77777777" w:rsidR="00AE55E4" w:rsidRDefault="003D1147" w:rsidP="0080421C">
      <w:pPr>
        <w:numPr>
          <w:ilvl w:val="1"/>
          <w:numId w:val="1101"/>
        </w:numPr>
        <w:spacing w:after="15" w:line="248" w:lineRule="auto"/>
        <w:ind w:firstLine="542"/>
      </w:pPr>
      <w:r>
        <w:t xml:space="preserve">Fetal parts are easily felt </w:t>
      </w:r>
    </w:p>
    <w:p w14:paraId="03CCAFEC" w14:textId="77777777" w:rsidR="00AE55E4" w:rsidRDefault="003D1147" w:rsidP="0080421C">
      <w:pPr>
        <w:numPr>
          <w:ilvl w:val="1"/>
          <w:numId w:val="1101"/>
        </w:numPr>
        <w:spacing w:after="15" w:line="248" w:lineRule="auto"/>
        <w:ind w:firstLine="542"/>
      </w:pPr>
      <w:r>
        <w:t xml:space="preserve">The uterus is usually tender  </w:t>
      </w:r>
    </w:p>
    <w:p w14:paraId="5E85A422" w14:textId="77777777" w:rsidR="00AE55E4" w:rsidRDefault="003D1147" w:rsidP="0080421C">
      <w:pPr>
        <w:numPr>
          <w:ilvl w:val="1"/>
          <w:numId w:val="1101"/>
        </w:numPr>
        <w:spacing w:after="15" w:line="248" w:lineRule="auto"/>
        <w:ind w:firstLine="542"/>
      </w:pPr>
      <w:r>
        <w:t xml:space="preserve">Uterine contractions might be present </w:t>
      </w:r>
    </w:p>
    <w:p w14:paraId="47F69D6B" w14:textId="77777777" w:rsidR="00AE55E4" w:rsidRDefault="003D1147" w:rsidP="0080421C">
      <w:pPr>
        <w:numPr>
          <w:ilvl w:val="1"/>
          <w:numId w:val="1101"/>
        </w:numPr>
        <w:spacing w:after="15" w:line="248" w:lineRule="auto"/>
        <w:ind w:firstLine="542"/>
      </w:pPr>
      <w:r>
        <w:t xml:space="preserve">There is moderated vaginal bleeding </w:t>
      </w:r>
    </w:p>
    <w:p w14:paraId="5B01EF61" w14:textId="77777777" w:rsidR="00AE55E4" w:rsidRDefault="003D1147" w:rsidP="0080421C">
      <w:pPr>
        <w:numPr>
          <w:ilvl w:val="0"/>
          <w:numId w:val="1101"/>
        </w:numPr>
        <w:spacing w:after="15" w:line="248" w:lineRule="auto"/>
        <w:ind w:left="625" w:hanging="216"/>
      </w:pPr>
      <w:r>
        <w:t xml:space="preserve">The infant of a diabetic mother is at increased risk of: </w:t>
      </w:r>
    </w:p>
    <w:p w14:paraId="74495073" w14:textId="77777777" w:rsidR="00AE55E4" w:rsidRDefault="003D1147" w:rsidP="0080421C">
      <w:pPr>
        <w:numPr>
          <w:ilvl w:val="1"/>
          <w:numId w:val="1101"/>
        </w:numPr>
        <w:spacing w:after="15" w:line="248" w:lineRule="auto"/>
        <w:ind w:firstLine="542"/>
      </w:pPr>
      <w:r>
        <w:t xml:space="preserve">Polycythaemia </w:t>
      </w:r>
    </w:p>
    <w:p w14:paraId="3BA0416A" w14:textId="77777777" w:rsidR="00AE55E4" w:rsidRDefault="003D1147" w:rsidP="0080421C">
      <w:pPr>
        <w:numPr>
          <w:ilvl w:val="1"/>
          <w:numId w:val="1101"/>
        </w:numPr>
        <w:spacing w:after="15" w:line="248" w:lineRule="auto"/>
        <w:ind w:firstLine="542"/>
      </w:pPr>
      <w:r>
        <w:t xml:space="preserve">Traumatic delivery </w:t>
      </w:r>
    </w:p>
    <w:p w14:paraId="0DFA603E" w14:textId="77777777" w:rsidR="00AE55E4" w:rsidRDefault="003D1147" w:rsidP="0080421C">
      <w:pPr>
        <w:numPr>
          <w:ilvl w:val="1"/>
          <w:numId w:val="1101"/>
        </w:numPr>
        <w:spacing w:after="15" w:line="248" w:lineRule="auto"/>
        <w:ind w:firstLine="542"/>
      </w:pPr>
      <w:r>
        <w:t xml:space="preserve">Neonatal jaundice </w:t>
      </w:r>
    </w:p>
    <w:p w14:paraId="594AF11B" w14:textId="77777777" w:rsidR="00AE55E4" w:rsidRDefault="003D1147" w:rsidP="0080421C">
      <w:pPr>
        <w:numPr>
          <w:ilvl w:val="1"/>
          <w:numId w:val="1101"/>
        </w:numPr>
        <w:spacing w:after="15" w:line="248" w:lineRule="auto"/>
        <w:ind w:firstLine="542"/>
      </w:pPr>
      <w:r>
        <w:t xml:space="preserve">Hypoglycemia </w:t>
      </w:r>
    </w:p>
    <w:p w14:paraId="2B1076B2" w14:textId="77777777" w:rsidR="00AE55E4" w:rsidRDefault="003D1147" w:rsidP="0080421C">
      <w:pPr>
        <w:numPr>
          <w:ilvl w:val="0"/>
          <w:numId w:val="1101"/>
        </w:numPr>
        <w:spacing w:after="15" w:line="248" w:lineRule="auto"/>
        <w:ind w:left="625" w:hanging="216"/>
      </w:pPr>
      <w:r>
        <w:lastRenderedPageBreak/>
        <w:t xml:space="preserve">In the case of managing of major placenta praevia, which of the following are true: </w:t>
      </w:r>
    </w:p>
    <w:p w14:paraId="31A654FE" w14:textId="77777777" w:rsidR="00AE55E4" w:rsidRDefault="003D1147" w:rsidP="0080421C">
      <w:pPr>
        <w:numPr>
          <w:ilvl w:val="1"/>
          <w:numId w:val="1101"/>
        </w:numPr>
        <w:spacing w:after="15" w:line="248" w:lineRule="auto"/>
        <w:ind w:firstLine="542"/>
      </w:pPr>
      <w:r>
        <w:t xml:space="preserve">Blood should be cross-matched if the patient presents with bleeding </w:t>
      </w:r>
    </w:p>
    <w:p w14:paraId="5517754E" w14:textId="77777777" w:rsidR="00AE55E4" w:rsidRDefault="003D1147" w:rsidP="0080421C">
      <w:pPr>
        <w:numPr>
          <w:ilvl w:val="1"/>
          <w:numId w:val="1101"/>
        </w:numPr>
        <w:spacing w:after="15" w:line="248" w:lineRule="auto"/>
        <w:ind w:firstLine="542"/>
      </w:pPr>
      <w:r>
        <w:t xml:space="preserve">Transvaginal ultrasound helps with diagnosis </w:t>
      </w:r>
    </w:p>
    <w:p w14:paraId="7FFC13CA" w14:textId="77777777" w:rsidR="00AE55E4" w:rsidRDefault="003D1147" w:rsidP="0080421C">
      <w:pPr>
        <w:numPr>
          <w:ilvl w:val="1"/>
          <w:numId w:val="1101"/>
        </w:numPr>
        <w:spacing w:after="15" w:line="248" w:lineRule="auto"/>
        <w:ind w:firstLine="542"/>
      </w:pPr>
      <w:r>
        <w:t xml:space="preserve">Vaginal delivery is appropriate </w:t>
      </w:r>
    </w:p>
    <w:p w14:paraId="04902027" w14:textId="77777777" w:rsidR="00AE55E4" w:rsidRDefault="003D1147" w:rsidP="0080421C">
      <w:pPr>
        <w:numPr>
          <w:ilvl w:val="1"/>
          <w:numId w:val="1101"/>
        </w:numPr>
        <w:spacing w:after="15" w:line="248" w:lineRule="auto"/>
        <w:ind w:firstLine="542"/>
      </w:pPr>
      <w:r>
        <w:t xml:space="preserve">Hospital admission is advised in third trimester </w:t>
      </w:r>
    </w:p>
    <w:p w14:paraId="282E1DB5" w14:textId="77777777" w:rsidR="00AE55E4" w:rsidRDefault="003D1147" w:rsidP="0080421C">
      <w:pPr>
        <w:numPr>
          <w:ilvl w:val="1"/>
          <w:numId w:val="1101"/>
        </w:numPr>
        <w:spacing w:after="15" w:line="248" w:lineRule="auto"/>
        <w:ind w:firstLine="542"/>
      </w:pPr>
      <w:r>
        <w:t xml:space="preserve">Consider maternal steroids in the preterm patient  7. Regarding labour, which of the following are true: </w:t>
      </w:r>
    </w:p>
    <w:p w14:paraId="0C3682AC" w14:textId="77777777" w:rsidR="00AE55E4" w:rsidRDefault="003D1147" w:rsidP="0080421C">
      <w:pPr>
        <w:numPr>
          <w:ilvl w:val="1"/>
          <w:numId w:val="1103"/>
        </w:numPr>
        <w:spacing w:after="15" w:line="248" w:lineRule="auto"/>
        <w:ind w:firstLine="542"/>
      </w:pPr>
      <w:r>
        <w:t xml:space="preserve">Slow progress in labour can occur with a fetal malpresentation </w:t>
      </w:r>
    </w:p>
    <w:p w14:paraId="223FB2C3" w14:textId="77777777" w:rsidR="00AE55E4" w:rsidRDefault="003D1147" w:rsidP="0080421C">
      <w:pPr>
        <w:numPr>
          <w:ilvl w:val="1"/>
          <w:numId w:val="1103"/>
        </w:numPr>
        <w:spacing w:after="15" w:line="248" w:lineRule="auto"/>
        <w:ind w:firstLine="542"/>
      </w:pPr>
      <w:r>
        <w:t xml:space="preserve">Head station is checked by abdominal examination </w:t>
      </w:r>
    </w:p>
    <w:p w14:paraId="00B9B81D" w14:textId="77777777" w:rsidR="00AE55E4" w:rsidRDefault="003D1147" w:rsidP="0080421C">
      <w:pPr>
        <w:numPr>
          <w:ilvl w:val="1"/>
          <w:numId w:val="1103"/>
        </w:numPr>
        <w:spacing w:after="15" w:line="248" w:lineRule="auto"/>
        <w:ind w:firstLine="542"/>
      </w:pPr>
      <w:r>
        <w:t xml:space="preserve">Caput and moulding are present in case of obstructed labour </w:t>
      </w:r>
    </w:p>
    <w:p w14:paraId="6FD8D8C5" w14:textId="77777777" w:rsidR="00AE55E4" w:rsidRDefault="003D1147" w:rsidP="0080421C">
      <w:pPr>
        <w:numPr>
          <w:ilvl w:val="1"/>
          <w:numId w:val="1103"/>
        </w:numPr>
        <w:spacing w:after="15" w:line="248" w:lineRule="auto"/>
        <w:ind w:firstLine="542"/>
      </w:pPr>
      <w:r>
        <w:t xml:space="preserve">Engagement of head occurs before the onset of labour in primigravida 8. Polyhydramnios is associated with the following: </w:t>
      </w:r>
    </w:p>
    <w:p w14:paraId="6D00EC29" w14:textId="77777777" w:rsidR="00AE55E4" w:rsidRDefault="003D1147" w:rsidP="0080421C">
      <w:pPr>
        <w:numPr>
          <w:ilvl w:val="1"/>
          <w:numId w:val="1102"/>
        </w:numPr>
        <w:spacing w:after="15" w:line="248" w:lineRule="auto"/>
        <w:ind w:left="1172" w:hanging="221"/>
      </w:pPr>
      <w:r>
        <w:t xml:space="preserve">Choriangioma of the placenta </w:t>
      </w:r>
    </w:p>
    <w:p w14:paraId="5770CA2B" w14:textId="77777777" w:rsidR="00AE55E4" w:rsidRDefault="003D1147" w:rsidP="0080421C">
      <w:pPr>
        <w:numPr>
          <w:ilvl w:val="1"/>
          <w:numId w:val="1102"/>
        </w:numPr>
        <w:spacing w:after="15" w:line="248" w:lineRule="auto"/>
        <w:ind w:left="1172" w:hanging="221"/>
      </w:pPr>
      <w:r>
        <w:t xml:space="preserve">Maternal diabetes </w:t>
      </w:r>
    </w:p>
    <w:p w14:paraId="1D08B568" w14:textId="77777777" w:rsidR="00AE55E4" w:rsidRDefault="003D1147" w:rsidP="0080421C">
      <w:pPr>
        <w:numPr>
          <w:ilvl w:val="1"/>
          <w:numId w:val="1102"/>
        </w:numPr>
        <w:spacing w:after="15" w:line="248" w:lineRule="auto"/>
        <w:ind w:left="1172" w:hanging="221"/>
      </w:pPr>
      <w:r>
        <w:t xml:space="preserve">Fetal anencephaly </w:t>
      </w:r>
    </w:p>
    <w:p w14:paraId="72240BD4" w14:textId="77777777" w:rsidR="00AE55E4" w:rsidRDefault="003D1147" w:rsidP="0080421C">
      <w:pPr>
        <w:numPr>
          <w:ilvl w:val="1"/>
          <w:numId w:val="1102"/>
        </w:numPr>
        <w:spacing w:after="15" w:line="248" w:lineRule="auto"/>
        <w:ind w:left="1172" w:hanging="221"/>
      </w:pPr>
      <w:r>
        <w:t xml:space="preserve">IUGR </w:t>
      </w:r>
    </w:p>
    <w:p w14:paraId="6BE6B4EE" w14:textId="77777777" w:rsidR="00AE55E4" w:rsidRDefault="003D1147" w:rsidP="0080421C">
      <w:pPr>
        <w:numPr>
          <w:ilvl w:val="1"/>
          <w:numId w:val="1102"/>
        </w:numPr>
        <w:spacing w:after="15" w:line="248" w:lineRule="auto"/>
        <w:ind w:left="1172" w:hanging="221"/>
      </w:pPr>
      <w:r>
        <w:t xml:space="preserve">Hydatidiform mole </w:t>
      </w:r>
    </w:p>
    <w:p w14:paraId="0CB8047A" w14:textId="77777777" w:rsidR="00AE55E4" w:rsidRDefault="003D1147" w:rsidP="0080421C">
      <w:pPr>
        <w:numPr>
          <w:ilvl w:val="1"/>
          <w:numId w:val="1102"/>
        </w:numPr>
        <w:spacing w:after="15" w:line="248" w:lineRule="auto"/>
        <w:ind w:left="1172" w:hanging="221"/>
      </w:pPr>
      <w:r>
        <w:t xml:space="preserve">preterm rupture of membranes </w:t>
      </w:r>
    </w:p>
    <w:p w14:paraId="0A907319" w14:textId="77777777" w:rsidR="00AE55E4" w:rsidRDefault="003D1147">
      <w:pPr>
        <w:spacing w:after="0"/>
        <w:ind w:left="951"/>
      </w:pPr>
      <w:r>
        <w:t xml:space="preserve"> </w:t>
      </w:r>
    </w:p>
    <w:p w14:paraId="629C3117" w14:textId="77777777" w:rsidR="00AE55E4" w:rsidRDefault="003D1147">
      <w:pPr>
        <w:spacing w:after="0"/>
        <w:ind w:left="951"/>
      </w:pPr>
      <w:r>
        <w:t xml:space="preserve"> </w:t>
      </w:r>
    </w:p>
    <w:p w14:paraId="1D14233D" w14:textId="77777777" w:rsidR="00AE55E4" w:rsidRDefault="003D1147">
      <w:pPr>
        <w:spacing w:after="0"/>
        <w:ind w:left="951"/>
      </w:pPr>
      <w:r>
        <w:t xml:space="preserve"> </w:t>
      </w:r>
    </w:p>
    <w:p w14:paraId="28989382" w14:textId="77777777" w:rsidR="00AE55E4" w:rsidRDefault="003D1147">
      <w:pPr>
        <w:spacing w:after="0"/>
        <w:ind w:left="951"/>
      </w:pPr>
      <w:r>
        <w:t xml:space="preserve"> </w:t>
      </w:r>
    </w:p>
    <w:p w14:paraId="005FAC7C" w14:textId="77777777" w:rsidR="00AE55E4" w:rsidRDefault="003D1147">
      <w:pPr>
        <w:spacing w:after="0"/>
        <w:ind w:left="951"/>
      </w:pPr>
      <w:r>
        <w:t xml:space="preserve"> </w:t>
      </w:r>
    </w:p>
    <w:p w14:paraId="7168C4BF" w14:textId="77777777" w:rsidR="00AE55E4" w:rsidRDefault="003D1147" w:rsidP="0080421C">
      <w:pPr>
        <w:numPr>
          <w:ilvl w:val="0"/>
          <w:numId w:val="1105"/>
        </w:numPr>
        <w:spacing w:after="15" w:line="248" w:lineRule="auto"/>
        <w:ind w:hanging="326"/>
      </w:pPr>
      <w:r>
        <w:t xml:space="preserve">Regarding malpresentations, which of the following are true: </w:t>
      </w:r>
    </w:p>
    <w:p w14:paraId="5B50B9F7" w14:textId="77777777" w:rsidR="00AE55E4" w:rsidRDefault="003D1147" w:rsidP="0080421C">
      <w:pPr>
        <w:numPr>
          <w:ilvl w:val="1"/>
          <w:numId w:val="1105"/>
        </w:numPr>
        <w:spacing w:after="15" w:line="248" w:lineRule="auto"/>
        <w:ind w:left="1172" w:hanging="221"/>
      </w:pPr>
      <w:r>
        <w:t xml:space="preserve">A face presentation may be confused with a breech </w:t>
      </w:r>
    </w:p>
    <w:p w14:paraId="42FB1438" w14:textId="77777777" w:rsidR="00AE55E4" w:rsidRDefault="003D1147" w:rsidP="0080421C">
      <w:pPr>
        <w:numPr>
          <w:ilvl w:val="1"/>
          <w:numId w:val="1105"/>
        </w:numPr>
        <w:spacing w:after="15" w:line="248" w:lineRule="auto"/>
        <w:ind w:left="1172" w:hanging="221"/>
      </w:pPr>
      <w:r>
        <w:t xml:space="preserve">A cesarean section should be performed once a face presentation is diagnosed </w:t>
      </w:r>
    </w:p>
    <w:p w14:paraId="354379DE" w14:textId="77777777" w:rsidR="00AE55E4" w:rsidRDefault="003D1147" w:rsidP="0080421C">
      <w:pPr>
        <w:numPr>
          <w:ilvl w:val="1"/>
          <w:numId w:val="1105"/>
        </w:numPr>
        <w:spacing w:after="15" w:line="248" w:lineRule="auto"/>
        <w:ind w:left="1172" w:hanging="221"/>
      </w:pPr>
      <w:r>
        <w:t xml:space="preserve">Episiotomy should be done immediately before delivery of the head during assisted breech delivery </w:t>
      </w:r>
    </w:p>
    <w:p w14:paraId="78A70519" w14:textId="77777777" w:rsidR="00AE55E4" w:rsidRDefault="003D1147" w:rsidP="0080421C">
      <w:pPr>
        <w:numPr>
          <w:ilvl w:val="1"/>
          <w:numId w:val="1105"/>
        </w:numPr>
        <w:spacing w:after="15" w:line="248" w:lineRule="auto"/>
        <w:ind w:left="1172" w:hanging="221"/>
      </w:pPr>
      <w:r>
        <w:t xml:space="preserve">Breech presentation occurs more often with premature labour </w:t>
      </w:r>
    </w:p>
    <w:p w14:paraId="3A7B8CEA" w14:textId="77777777" w:rsidR="00AE55E4" w:rsidRDefault="003D1147" w:rsidP="0080421C">
      <w:pPr>
        <w:numPr>
          <w:ilvl w:val="1"/>
          <w:numId w:val="1105"/>
        </w:numPr>
        <w:spacing w:after="15" w:line="248" w:lineRule="auto"/>
        <w:ind w:left="1172" w:hanging="221"/>
      </w:pPr>
      <w:r>
        <w:t xml:space="preserve">External cephalic version poses no risk to the fetus </w:t>
      </w:r>
    </w:p>
    <w:p w14:paraId="30D9B82A" w14:textId="77777777" w:rsidR="00AE55E4" w:rsidRDefault="003D1147" w:rsidP="0080421C">
      <w:pPr>
        <w:numPr>
          <w:ilvl w:val="0"/>
          <w:numId w:val="1105"/>
        </w:numPr>
        <w:spacing w:after="15" w:line="248" w:lineRule="auto"/>
        <w:ind w:hanging="326"/>
      </w:pPr>
      <w:r>
        <w:t xml:space="preserve">Which of the following are true as causes of first trimester abortion: </w:t>
      </w:r>
    </w:p>
    <w:p w14:paraId="2B7ADDDA" w14:textId="77777777" w:rsidR="00AE55E4" w:rsidRDefault="003D1147" w:rsidP="0080421C">
      <w:pPr>
        <w:numPr>
          <w:ilvl w:val="1"/>
          <w:numId w:val="1105"/>
        </w:numPr>
        <w:spacing w:after="15" w:line="248" w:lineRule="auto"/>
        <w:ind w:left="1172" w:hanging="221"/>
      </w:pPr>
      <w:r>
        <w:t xml:space="preserve">Cervical incompetence </w:t>
      </w:r>
    </w:p>
    <w:p w14:paraId="239DCFAF" w14:textId="77777777" w:rsidR="00AE55E4" w:rsidRDefault="003D1147" w:rsidP="0080421C">
      <w:pPr>
        <w:numPr>
          <w:ilvl w:val="1"/>
          <w:numId w:val="1105"/>
        </w:numPr>
        <w:spacing w:after="15" w:line="248" w:lineRule="auto"/>
        <w:ind w:left="1172" w:hanging="221"/>
      </w:pPr>
      <w:r>
        <w:t xml:space="preserve">Rubella </w:t>
      </w:r>
    </w:p>
    <w:p w14:paraId="78353E18" w14:textId="77777777" w:rsidR="00AE55E4" w:rsidRDefault="003D1147" w:rsidP="0080421C">
      <w:pPr>
        <w:numPr>
          <w:ilvl w:val="1"/>
          <w:numId w:val="1105"/>
        </w:numPr>
        <w:spacing w:after="15" w:line="248" w:lineRule="auto"/>
        <w:ind w:left="1172" w:hanging="221"/>
      </w:pPr>
      <w:r>
        <w:t xml:space="preserve">Syphilis </w:t>
      </w:r>
    </w:p>
    <w:p w14:paraId="2D9C1089" w14:textId="77777777" w:rsidR="00AE55E4" w:rsidRDefault="003D1147" w:rsidP="0080421C">
      <w:pPr>
        <w:numPr>
          <w:ilvl w:val="1"/>
          <w:numId w:val="1105"/>
        </w:numPr>
        <w:spacing w:after="15" w:line="248" w:lineRule="auto"/>
        <w:ind w:left="1172" w:hanging="221"/>
      </w:pPr>
      <w:r>
        <w:t xml:space="preserve">XO karyotype of the embryo </w:t>
      </w:r>
    </w:p>
    <w:p w14:paraId="57332E50" w14:textId="77777777" w:rsidR="00AE55E4" w:rsidRDefault="003D1147" w:rsidP="0080421C">
      <w:pPr>
        <w:numPr>
          <w:ilvl w:val="1"/>
          <w:numId w:val="1105"/>
        </w:numPr>
        <w:spacing w:after="15" w:line="248" w:lineRule="auto"/>
        <w:ind w:left="1172" w:hanging="221"/>
      </w:pPr>
      <w:r>
        <w:t xml:space="preserve">Trisomy 21 of the embryo </w:t>
      </w:r>
    </w:p>
    <w:p w14:paraId="61848508" w14:textId="77777777" w:rsidR="00AE55E4" w:rsidRDefault="003D1147" w:rsidP="0080421C">
      <w:pPr>
        <w:numPr>
          <w:ilvl w:val="0"/>
          <w:numId w:val="1105"/>
        </w:numPr>
        <w:spacing w:after="15" w:line="248" w:lineRule="auto"/>
        <w:ind w:hanging="326"/>
      </w:pPr>
      <w:r>
        <w:t xml:space="preserve">Signs of possible scar rupture during labour include: </w:t>
      </w:r>
    </w:p>
    <w:p w14:paraId="33F0792C" w14:textId="77777777" w:rsidR="00AE55E4" w:rsidRDefault="003D1147" w:rsidP="0080421C">
      <w:pPr>
        <w:numPr>
          <w:ilvl w:val="1"/>
          <w:numId w:val="1105"/>
        </w:numPr>
        <w:spacing w:after="15" w:line="248" w:lineRule="auto"/>
        <w:ind w:left="1172" w:hanging="221"/>
      </w:pPr>
      <w:r>
        <w:t xml:space="preserve">Tenderness overlaying the scar </w:t>
      </w:r>
    </w:p>
    <w:p w14:paraId="2B654ABA" w14:textId="77777777" w:rsidR="00AE55E4" w:rsidRDefault="003D1147" w:rsidP="0080421C">
      <w:pPr>
        <w:numPr>
          <w:ilvl w:val="1"/>
          <w:numId w:val="1105"/>
        </w:numPr>
        <w:spacing w:after="15" w:line="248" w:lineRule="auto"/>
        <w:ind w:left="1172" w:hanging="221"/>
      </w:pPr>
      <w:r>
        <w:t xml:space="preserve">High presenting part </w:t>
      </w:r>
    </w:p>
    <w:p w14:paraId="67F08ED2" w14:textId="77777777" w:rsidR="00AE55E4" w:rsidRDefault="003D1147" w:rsidP="0080421C">
      <w:pPr>
        <w:numPr>
          <w:ilvl w:val="1"/>
          <w:numId w:val="1105"/>
        </w:numPr>
        <w:spacing w:after="15" w:line="248" w:lineRule="auto"/>
        <w:ind w:left="1172" w:hanging="221"/>
      </w:pPr>
      <w:r>
        <w:t xml:space="preserve">Blood loss vaginally </w:t>
      </w:r>
    </w:p>
    <w:p w14:paraId="12A3F28C" w14:textId="77777777" w:rsidR="00AE55E4" w:rsidRDefault="003D1147" w:rsidP="0080421C">
      <w:pPr>
        <w:numPr>
          <w:ilvl w:val="1"/>
          <w:numId w:val="1105"/>
        </w:numPr>
        <w:spacing w:after="15" w:line="248" w:lineRule="auto"/>
        <w:ind w:left="1172" w:hanging="221"/>
      </w:pPr>
      <w:r>
        <w:t xml:space="preserve">Fetal heart rate abnormalities </w:t>
      </w:r>
    </w:p>
    <w:p w14:paraId="369C99AF" w14:textId="77777777" w:rsidR="00AE55E4" w:rsidRDefault="003D1147" w:rsidP="0080421C">
      <w:pPr>
        <w:numPr>
          <w:ilvl w:val="1"/>
          <w:numId w:val="1105"/>
        </w:numPr>
        <w:spacing w:after="15" w:line="248" w:lineRule="auto"/>
        <w:ind w:left="1172" w:hanging="221"/>
      </w:pPr>
      <w:r>
        <w:t xml:space="preserve">Maternal shock </w:t>
      </w:r>
    </w:p>
    <w:p w14:paraId="30C0AA96" w14:textId="77777777" w:rsidR="00AE55E4" w:rsidRDefault="003D1147" w:rsidP="0080421C">
      <w:pPr>
        <w:numPr>
          <w:ilvl w:val="0"/>
          <w:numId w:val="1105"/>
        </w:numPr>
        <w:spacing w:after="15" w:line="248" w:lineRule="auto"/>
        <w:ind w:hanging="326"/>
      </w:pPr>
      <w:r>
        <w:t xml:space="preserve">Regarding ectopic pregnancy, which of the following is true: </w:t>
      </w:r>
    </w:p>
    <w:p w14:paraId="6A5D186D" w14:textId="77777777" w:rsidR="00AE55E4" w:rsidRDefault="003D1147" w:rsidP="0080421C">
      <w:pPr>
        <w:numPr>
          <w:ilvl w:val="1"/>
          <w:numId w:val="1105"/>
        </w:numPr>
        <w:spacing w:after="15" w:line="248" w:lineRule="auto"/>
        <w:ind w:left="1172" w:hanging="221"/>
      </w:pPr>
      <w:r>
        <w:t xml:space="preserve">It cannot occur if tubal sterilization has been performed </w:t>
      </w:r>
    </w:p>
    <w:p w14:paraId="107F08EF" w14:textId="77777777" w:rsidR="00AE55E4" w:rsidRDefault="003D1147" w:rsidP="0080421C">
      <w:pPr>
        <w:numPr>
          <w:ilvl w:val="1"/>
          <w:numId w:val="1105"/>
        </w:numPr>
        <w:spacing w:after="15" w:line="248" w:lineRule="auto"/>
        <w:ind w:left="1172" w:hanging="221"/>
      </w:pPr>
      <w:r>
        <w:t xml:space="preserve">It must be managed surgically </w:t>
      </w:r>
    </w:p>
    <w:p w14:paraId="74866B8C" w14:textId="77777777" w:rsidR="00AE55E4" w:rsidRDefault="003D1147" w:rsidP="0080421C">
      <w:pPr>
        <w:numPr>
          <w:ilvl w:val="1"/>
          <w:numId w:val="1105"/>
        </w:numPr>
        <w:spacing w:after="15" w:line="248" w:lineRule="auto"/>
        <w:ind w:left="1172" w:hanging="221"/>
      </w:pPr>
      <w:r>
        <w:t xml:space="preserve">If a woman has had one ectopic pregnancy, her risk of another is increased </w:t>
      </w:r>
    </w:p>
    <w:p w14:paraId="63D8D8F0" w14:textId="77777777" w:rsidR="00AE55E4" w:rsidRDefault="003D1147" w:rsidP="0080421C">
      <w:pPr>
        <w:numPr>
          <w:ilvl w:val="1"/>
          <w:numId w:val="1105"/>
        </w:numPr>
        <w:spacing w:after="15" w:line="248" w:lineRule="auto"/>
        <w:ind w:left="1172" w:hanging="221"/>
      </w:pPr>
      <w:r>
        <w:t xml:space="preserve">It can survive beyond 16 weeks </w:t>
      </w:r>
    </w:p>
    <w:p w14:paraId="11074B6D" w14:textId="77777777" w:rsidR="00AE55E4" w:rsidRDefault="003D1147" w:rsidP="0080421C">
      <w:pPr>
        <w:numPr>
          <w:ilvl w:val="1"/>
          <w:numId w:val="1105"/>
        </w:numPr>
        <w:spacing w:after="15" w:line="248" w:lineRule="auto"/>
        <w:ind w:left="1172" w:hanging="221"/>
      </w:pPr>
      <w:r>
        <w:t xml:space="preserve">Intra-uterine device confers protection against ectopic pregnancy </w:t>
      </w:r>
    </w:p>
    <w:p w14:paraId="5FE55F13" w14:textId="77777777" w:rsidR="00AE55E4" w:rsidRDefault="003D1147" w:rsidP="0080421C">
      <w:pPr>
        <w:numPr>
          <w:ilvl w:val="1"/>
          <w:numId w:val="1105"/>
        </w:numPr>
        <w:spacing w:after="15" w:line="248" w:lineRule="auto"/>
        <w:ind w:left="1172" w:hanging="221"/>
      </w:pPr>
      <w:r>
        <w:lastRenderedPageBreak/>
        <w:t xml:space="preserve">It is associated with uterine enlargement  </w:t>
      </w:r>
    </w:p>
    <w:p w14:paraId="7D7D4ADE" w14:textId="77777777" w:rsidR="00AE55E4" w:rsidRDefault="003D1147" w:rsidP="0080421C">
      <w:pPr>
        <w:numPr>
          <w:ilvl w:val="0"/>
          <w:numId w:val="1105"/>
        </w:numPr>
        <w:spacing w:after="15" w:line="248" w:lineRule="auto"/>
        <w:ind w:hanging="326"/>
      </w:pPr>
      <w:r>
        <w:t xml:space="preserve">Regarding normal pregnancy, which of the following are true (T): </w:t>
      </w:r>
    </w:p>
    <w:p w14:paraId="4AAE273A" w14:textId="77777777" w:rsidR="00AE55E4" w:rsidRDefault="003D1147" w:rsidP="0080421C">
      <w:pPr>
        <w:numPr>
          <w:ilvl w:val="1"/>
          <w:numId w:val="1105"/>
        </w:numPr>
        <w:spacing w:after="15" w:line="248" w:lineRule="auto"/>
        <w:ind w:left="1172" w:hanging="221"/>
      </w:pPr>
      <w:r>
        <w:t xml:space="preserve">Pregnancy lasts on average 4o weeks </w:t>
      </w:r>
    </w:p>
    <w:p w14:paraId="1623AA39" w14:textId="77777777" w:rsidR="00AE55E4" w:rsidRDefault="003D1147" w:rsidP="0080421C">
      <w:pPr>
        <w:numPr>
          <w:ilvl w:val="1"/>
          <w:numId w:val="1105"/>
        </w:numPr>
        <w:spacing w:after="15" w:line="248" w:lineRule="auto"/>
        <w:ind w:left="1172" w:hanging="221"/>
      </w:pPr>
      <w:r>
        <w:t xml:space="preserve">If a women has a long menstrual cycle, expected date of delivery should be extended according to this </w:t>
      </w:r>
    </w:p>
    <w:p w14:paraId="7146117D" w14:textId="77777777" w:rsidR="00AE55E4" w:rsidRDefault="003D1147" w:rsidP="0080421C">
      <w:pPr>
        <w:numPr>
          <w:ilvl w:val="1"/>
          <w:numId w:val="1105"/>
        </w:numPr>
        <w:spacing w:after="15" w:line="248" w:lineRule="auto"/>
        <w:ind w:left="1172" w:hanging="221"/>
      </w:pPr>
      <w:r>
        <w:t xml:space="preserve">The plasma volume increases in pregnancy, but the red cell mass does not. This results in a fall of         haematoglobin concentration d. The ureters can appear dilated </w:t>
      </w:r>
    </w:p>
    <w:p w14:paraId="2819DEE0" w14:textId="77777777" w:rsidR="00AE55E4" w:rsidRDefault="003D1147">
      <w:pPr>
        <w:spacing w:after="15" w:line="248" w:lineRule="auto"/>
        <w:ind w:left="961" w:hanging="10"/>
      </w:pPr>
      <w:r>
        <w:t xml:space="preserve">e. Platelet count decreases in pregnancy </w:t>
      </w:r>
    </w:p>
    <w:p w14:paraId="0387F199" w14:textId="77777777" w:rsidR="00AE55E4" w:rsidRDefault="003D1147" w:rsidP="0080421C">
      <w:pPr>
        <w:numPr>
          <w:ilvl w:val="0"/>
          <w:numId w:val="1105"/>
        </w:numPr>
        <w:spacing w:after="15" w:line="248" w:lineRule="auto"/>
        <w:ind w:hanging="326"/>
      </w:pPr>
      <w:r>
        <w:t xml:space="preserve">Concerning the causes of a fetus beings small for dates, which of the following are true: </w:t>
      </w:r>
    </w:p>
    <w:p w14:paraId="114C333B" w14:textId="77777777" w:rsidR="00AE55E4" w:rsidRDefault="003D1147" w:rsidP="0080421C">
      <w:pPr>
        <w:numPr>
          <w:ilvl w:val="1"/>
          <w:numId w:val="1105"/>
        </w:numPr>
        <w:spacing w:after="15" w:line="248" w:lineRule="auto"/>
        <w:ind w:left="1172" w:hanging="221"/>
      </w:pPr>
      <w:r>
        <w:t xml:space="preserve">Diabetes mellitus is a possible factor </w:t>
      </w:r>
    </w:p>
    <w:p w14:paraId="33561E33" w14:textId="77777777" w:rsidR="00AE55E4" w:rsidRDefault="003D1147" w:rsidP="0080421C">
      <w:pPr>
        <w:numPr>
          <w:ilvl w:val="1"/>
          <w:numId w:val="1105"/>
        </w:numPr>
        <w:spacing w:after="15" w:line="248" w:lineRule="auto"/>
        <w:ind w:left="1172" w:hanging="221"/>
      </w:pPr>
      <w:r>
        <w:t xml:space="preserve">Heavy smoking is relevant </w:t>
      </w:r>
    </w:p>
    <w:p w14:paraId="09D1541C" w14:textId="77777777" w:rsidR="00AE55E4" w:rsidRDefault="003D1147" w:rsidP="0080421C">
      <w:pPr>
        <w:numPr>
          <w:ilvl w:val="1"/>
          <w:numId w:val="1105"/>
        </w:numPr>
        <w:spacing w:after="15" w:line="248" w:lineRule="auto"/>
        <w:ind w:left="1172" w:hanging="221"/>
      </w:pPr>
      <w:r>
        <w:t xml:space="preserve">The size of the mother has no influence  </w:t>
      </w:r>
    </w:p>
    <w:p w14:paraId="3E9477E2" w14:textId="77777777" w:rsidR="00AE55E4" w:rsidRDefault="003D1147" w:rsidP="0080421C">
      <w:pPr>
        <w:numPr>
          <w:ilvl w:val="1"/>
          <w:numId w:val="1105"/>
        </w:numPr>
        <w:spacing w:after="15" w:line="248" w:lineRule="auto"/>
        <w:ind w:left="1172" w:hanging="221"/>
      </w:pPr>
      <w:r>
        <w:t xml:space="preserve">There is no association with pre-eclampsia </w:t>
      </w:r>
    </w:p>
    <w:p w14:paraId="60C7FE67" w14:textId="77777777" w:rsidR="00AE55E4" w:rsidRDefault="003D1147" w:rsidP="0080421C">
      <w:pPr>
        <w:numPr>
          <w:ilvl w:val="1"/>
          <w:numId w:val="1105"/>
        </w:numPr>
        <w:spacing w:after="46" w:line="248" w:lineRule="auto"/>
        <w:ind w:left="1172" w:hanging="221"/>
      </w:pPr>
      <w:r>
        <w:t xml:space="preserve">Signs of fetal infection should be excluded </w:t>
      </w:r>
    </w:p>
    <w:p w14:paraId="7377A56F" w14:textId="77777777" w:rsidR="00AE55E4" w:rsidRDefault="003D1147">
      <w:pPr>
        <w:spacing w:after="0"/>
        <w:ind w:left="409"/>
      </w:pPr>
      <w:r>
        <w:rPr>
          <w:rFonts w:ascii="Lucida Sans Unicode" w:eastAsia="Lucida Sans Unicode" w:hAnsi="Lucida Sans Unicode" w:cs="Lucida Sans Unicode"/>
          <w:i/>
          <w:sz w:val="20"/>
        </w:rPr>
        <w:t xml:space="preserve"> </w:t>
      </w:r>
    </w:p>
    <w:p w14:paraId="5012825E" w14:textId="77777777" w:rsidR="00AE55E4" w:rsidRDefault="003D1147">
      <w:pPr>
        <w:spacing w:after="0"/>
        <w:ind w:left="409"/>
      </w:pPr>
      <w:r>
        <w:rPr>
          <w:rFonts w:ascii="Lucida Sans Unicode" w:eastAsia="Lucida Sans Unicode" w:hAnsi="Lucida Sans Unicode" w:cs="Lucida Sans Unicode"/>
          <w:i/>
          <w:sz w:val="20"/>
        </w:rPr>
        <w:t xml:space="preserve"> </w:t>
      </w:r>
    </w:p>
    <w:sectPr w:rsidR="00AE55E4">
      <w:headerReference w:type="even" r:id="rId376"/>
      <w:headerReference w:type="default" r:id="rId377"/>
      <w:footerReference w:type="even" r:id="rId378"/>
      <w:footerReference w:type="default" r:id="rId379"/>
      <w:headerReference w:type="first" r:id="rId380"/>
      <w:footerReference w:type="first" r:id="rId381"/>
      <w:pgSz w:w="12240" w:h="15840"/>
      <w:pgMar w:top="717" w:right="614" w:bottom="728" w:left="312" w:header="720" w:footer="3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F07C8" w14:textId="77777777" w:rsidR="0040402A" w:rsidRDefault="0040402A">
      <w:pPr>
        <w:spacing w:after="0" w:line="240" w:lineRule="auto"/>
      </w:pPr>
      <w:r>
        <w:separator/>
      </w:r>
    </w:p>
  </w:endnote>
  <w:endnote w:type="continuationSeparator" w:id="0">
    <w:p w14:paraId="2C9EE84C" w14:textId="77777777" w:rsidR="0040402A" w:rsidRDefault="0040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rial Rounded MT Bold">
    <w:panose1 w:val="020F0704030504030204"/>
    <w:charset w:val="00"/>
    <w:family w:val="swiss"/>
    <w:pitch w:val="variable"/>
    <w:sig w:usb0="00000003" w:usb1="00000000" w:usb2="00000000" w:usb3="00000000" w:csb0="00000001" w:csb1="00000000"/>
  </w:font>
  <w:font w:name="Times New Roman,Bold">
    <w:panose1 w:val="00000000000000000000"/>
    <w:charset w:val="B2"/>
    <w:family w:val="auto"/>
    <w:notTrueType/>
    <w:pitch w:val="default"/>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993FF" w14:textId="77777777" w:rsidR="008D5415" w:rsidRDefault="008D5415">
    <w:pPr>
      <w:spacing w:after="0"/>
      <w:ind w:right="-422"/>
      <w:jc w:val="right"/>
    </w:pPr>
    <w:r>
      <w:fldChar w:fldCharType="begin"/>
    </w:r>
    <w:r>
      <w:instrText xml:space="preserve"> PAGE   \* MERGEFORMAT </w:instrText>
    </w:r>
    <w:r>
      <w:fldChar w:fldCharType="separate"/>
    </w:r>
    <w:r w:rsidR="00FE7C64" w:rsidRPr="00FE7C64">
      <w:rPr>
        <w:rFonts w:ascii="Arial" w:eastAsia="Arial" w:hAnsi="Arial" w:cs="Arial"/>
        <w:noProof/>
        <w:sz w:val="28"/>
      </w:rPr>
      <w:t>2</w:t>
    </w:r>
    <w:r>
      <w:rPr>
        <w:rFonts w:ascii="Arial" w:eastAsia="Arial" w:hAnsi="Arial" w:cs="Arial"/>
        <w:sz w:val="2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F800D" w14:textId="77777777" w:rsidR="008D5415" w:rsidRDefault="008D5415">
    <w:pPr>
      <w:spacing w:after="0"/>
      <w:ind w:right="-289"/>
      <w:jc w:val="right"/>
    </w:pPr>
    <w:r>
      <w:fldChar w:fldCharType="begin"/>
    </w:r>
    <w:r>
      <w:instrText xml:space="preserve"> PAGE   \* MERGEFORMAT </w:instrText>
    </w:r>
    <w:r>
      <w:fldChar w:fldCharType="separate"/>
    </w:r>
    <w:r w:rsidR="00E74273" w:rsidRPr="00E74273">
      <w:rPr>
        <w:rFonts w:ascii="Arial" w:eastAsia="Arial" w:hAnsi="Arial" w:cs="Arial"/>
        <w:noProof/>
        <w:sz w:val="28"/>
      </w:rPr>
      <w:t>106</w:t>
    </w:r>
    <w:r>
      <w:rPr>
        <w:rFonts w:ascii="Arial" w:eastAsia="Arial" w:hAnsi="Arial" w:cs="Arial"/>
        <w:sz w:val="2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BF98B" w14:textId="77777777" w:rsidR="008D5415" w:rsidRDefault="008D5415">
    <w:pPr>
      <w:spacing w:after="0"/>
      <w:ind w:right="-289"/>
      <w:jc w:val="right"/>
    </w:pPr>
    <w:r>
      <w:fldChar w:fldCharType="begin"/>
    </w:r>
    <w:r>
      <w:instrText xml:space="preserve"> PAGE   \* MERGEFORMAT </w:instrText>
    </w:r>
    <w:r>
      <w:fldChar w:fldCharType="separate"/>
    </w:r>
    <w:r w:rsidR="00E74273" w:rsidRPr="00E74273">
      <w:rPr>
        <w:rFonts w:ascii="Arial" w:eastAsia="Arial" w:hAnsi="Arial" w:cs="Arial"/>
        <w:noProof/>
        <w:sz w:val="28"/>
      </w:rPr>
      <w:t>105</w:t>
    </w:r>
    <w:r>
      <w:rPr>
        <w:rFonts w:ascii="Arial" w:eastAsia="Arial" w:hAnsi="Arial" w:cs="Arial"/>
        <w:sz w:val="2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794A6" w14:textId="77777777" w:rsidR="008D5415" w:rsidRDefault="008D5415">
    <w:pPr>
      <w:spacing w:after="0"/>
      <w:ind w:right="-289"/>
      <w:jc w:val="right"/>
    </w:pPr>
    <w:r>
      <w:fldChar w:fldCharType="begin"/>
    </w:r>
    <w:r>
      <w:instrText xml:space="preserve"> PAGE   \* MERGEFORMAT </w:instrText>
    </w:r>
    <w:r>
      <w:fldChar w:fldCharType="separate"/>
    </w:r>
    <w:r w:rsidR="00E74273" w:rsidRPr="00E74273">
      <w:rPr>
        <w:rFonts w:ascii="Arial" w:eastAsia="Arial" w:hAnsi="Arial" w:cs="Arial"/>
        <w:noProof/>
        <w:sz w:val="28"/>
      </w:rPr>
      <w:t>104</w:t>
    </w:r>
    <w:r>
      <w:rPr>
        <w:rFonts w:ascii="Arial" w:eastAsia="Arial" w:hAnsi="Arial" w:cs="Arial"/>
        <w:sz w:val="2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D82B" w14:textId="77777777" w:rsidR="008D5415" w:rsidRDefault="008D5415">
    <w:pPr>
      <w:spacing w:after="0"/>
      <w:ind w:right="-437"/>
      <w:jc w:val="right"/>
    </w:pPr>
    <w:r>
      <w:fldChar w:fldCharType="begin"/>
    </w:r>
    <w:r>
      <w:instrText xml:space="preserve"> PAGE   \* MERGEFORMAT </w:instrText>
    </w:r>
    <w:r>
      <w:fldChar w:fldCharType="separate"/>
    </w:r>
    <w:r w:rsidR="00E74273" w:rsidRPr="00E74273">
      <w:rPr>
        <w:rFonts w:ascii="Arial" w:eastAsia="Arial" w:hAnsi="Arial" w:cs="Arial"/>
        <w:noProof/>
        <w:sz w:val="28"/>
      </w:rPr>
      <w:t>118</w:t>
    </w:r>
    <w:r>
      <w:rPr>
        <w:rFonts w:ascii="Arial" w:eastAsia="Arial" w:hAnsi="Arial" w:cs="Arial"/>
        <w:sz w:val="2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ABA21" w14:textId="77777777" w:rsidR="008D5415" w:rsidRDefault="008D5415">
    <w:pPr>
      <w:spacing w:after="0"/>
      <w:ind w:right="-437"/>
      <w:jc w:val="right"/>
    </w:pPr>
    <w:r>
      <w:fldChar w:fldCharType="begin"/>
    </w:r>
    <w:r>
      <w:instrText xml:space="preserve"> PAGE   \* MERGEFORMAT </w:instrText>
    </w:r>
    <w:r>
      <w:fldChar w:fldCharType="separate"/>
    </w:r>
    <w:r w:rsidR="00E74273" w:rsidRPr="00E74273">
      <w:rPr>
        <w:rFonts w:ascii="Arial" w:eastAsia="Arial" w:hAnsi="Arial" w:cs="Arial"/>
        <w:noProof/>
        <w:sz w:val="28"/>
      </w:rPr>
      <w:t>117</w:t>
    </w:r>
    <w:r>
      <w:rPr>
        <w:rFonts w:ascii="Arial" w:eastAsia="Arial" w:hAnsi="Arial" w:cs="Arial"/>
        <w:sz w:val="2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7FF49" w14:textId="77777777" w:rsidR="008D5415" w:rsidRDefault="008D5415">
    <w:pPr>
      <w:spacing w:after="0"/>
      <w:ind w:right="-437"/>
      <w:jc w:val="right"/>
    </w:pPr>
    <w:r>
      <w:fldChar w:fldCharType="begin"/>
    </w:r>
    <w:r>
      <w:instrText xml:space="preserve"> PAGE   \* MERGEFORMAT </w:instrText>
    </w:r>
    <w:r>
      <w:fldChar w:fldCharType="separate"/>
    </w:r>
    <w:r>
      <w:rPr>
        <w:rFonts w:ascii="Arial" w:eastAsia="Arial" w:hAnsi="Arial" w:cs="Arial"/>
        <w:sz w:val="28"/>
      </w:rPr>
      <w:t>2</w:t>
    </w:r>
    <w:r>
      <w:rPr>
        <w:rFonts w:ascii="Arial" w:eastAsia="Arial" w:hAnsi="Arial" w:cs="Arial"/>
        <w:sz w:val="2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8F97C" w14:textId="77777777" w:rsidR="008D5415" w:rsidRDefault="008D5415">
    <w:pPr>
      <w:spacing w:after="0"/>
      <w:ind w:right="-641"/>
      <w:jc w:val="right"/>
    </w:pPr>
    <w:r>
      <w:fldChar w:fldCharType="begin"/>
    </w:r>
    <w:r>
      <w:instrText xml:space="preserve"> PAGE   \* MERGEFORMAT </w:instrText>
    </w:r>
    <w:r>
      <w:fldChar w:fldCharType="separate"/>
    </w:r>
    <w:r w:rsidR="00E74273" w:rsidRPr="00E74273">
      <w:rPr>
        <w:rFonts w:ascii="Arial" w:eastAsia="Arial" w:hAnsi="Arial" w:cs="Arial"/>
        <w:noProof/>
        <w:sz w:val="28"/>
      </w:rPr>
      <w:t>122</w:t>
    </w:r>
    <w:r>
      <w:rPr>
        <w:rFonts w:ascii="Arial" w:eastAsia="Arial" w:hAnsi="Arial" w:cs="Arial"/>
        <w:sz w:val="2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84D14" w14:textId="77777777" w:rsidR="008D5415" w:rsidRDefault="008D5415">
    <w:pPr>
      <w:spacing w:after="0"/>
      <w:ind w:right="-641"/>
      <w:jc w:val="right"/>
    </w:pPr>
    <w:r>
      <w:fldChar w:fldCharType="begin"/>
    </w:r>
    <w:r>
      <w:instrText xml:space="preserve"> PAGE   \* MERGEFORMAT </w:instrText>
    </w:r>
    <w:r>
      <w:fldChar w:fldCharType="separate"/>
    </w:r>
    <w:r w:rsidR="00E74273" w:rsidRPr="00E74273">
      <w:rPr>
        <w:rFonts w:ascii="Arial" w:eastAsia="Arial" w:hAnsi="Arial" w:cs="Arial"/>
        <w:noProof/>
        <w:sz w:val="28"/>
      </w:rPr>
      <w:t>123</w:t>
    </w:r>
    <w:r>
      <w:rPr>
        <w:rFonts w:ascii="Arial" w:eastAsia="Arial" w:hAnsi="Arial" w:cs="Arial"/>
        <w:sz w:val="2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98627" w14:textId="77777777" w:rsidR="008D5415" w:rsidRDefault="008D5415">
    <w:pPr>
      <w:spacing w:after="0"/>
      <w:ind w:right="-641"/>
      <w:jc w:val="right"/>
    </w:pPr>
    <w:r>
      <w:fldChar w:fldCharType="begin"/>
    </w:r>
    <w:r>
      <w:instrText xml:space="preserve"> PAGE   \* MERGEFORMAT </w:instrText>
    </w:r>
    <w:r>
      <w:fldChar w:fldCharType="separate"/>
    </w:r>
    <w:r>
      <w:rPr>
        <w:rFonts w:ascii="Arial" w:eastAsia="Arial" w:hAnsi="Arial" w:cs="Arial"/>
        <w:sz w:val="28"/>
      </w:rPr>
      <w:t>2</w:t>
    </w:r>
    <w:r>
      <w:rPr>
        <w:rFonts w:ascii="Arial" w:eastAsia="Arial" w:hAnsi="Arial" w:cs="Arial"/>
        <w:sz w:val="2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9D901" w14:textId="77777777" w:rsidR="008D5415" w:rsidRDefault="008D5415">
    <w:pPr>
      <w:spacing w:after="0"/>
      <w:ind w:right="-908"/>
      <w:jc w:val="right"/>
    </w:pPr>
    <w:r>
      <w:fldChar w:fldCharType="begin"/>
    </w:r>
    <w:r>
      <w:instrText xml:space="preserve"> PAGE   \* MERGEFORMAT </w:instrText>
    </w:r>
    <w:r>
      <w:fldChar w:fldCharType="separate"/>
    </w:r>
    <w:r w:rsidR="00E74273" w:rsidRPr="00E74273">
      <w:rPr>
        <w:rFonts w:ascii="Arial" w:eastAsia="Arial" w:hAnsi="Arial" w:cs="Arial"/>
        <w:noProof/>
        <w:sz w:val="28"/>
      </w:rPr>
      <w:t>126</w:t>
    </w:r>
    <w:r>
      <w:rPr>
        <w:rFonts w:ascii="Arial" w:eastAsia="Arial" w:hAnsi="Arial" w:cs="Arial"/>
        <w:sz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B69F9" w14:textId="77777777" w:rsidR="008D5415" w:rsidRDefault="008D5415">
    <w:pPr>
      <w:spacing w:after="0"/>
      <w:ind w:right="-422"/>
      <w:jc w:val="right"/>
    </w:pPr>
  </w:p>
  <w:p w14:paraId="3F3F82A1" w14:textId="77777777" w:rsidR="008D5415" w:rsidRDefault="008D5415">
    <w:pPr>
      <w:spacing w:after="0"/>
      <w:ind w:right="-422"/>
      <w:jc w:val="right"/>
    </w:pPr>
    <w:r>
      <w:fldChar w:fldCharType="begin"/>
    </w:r>
    <w:r>
      <w:instrText xml:space="preserve"> PAGE   \* MERGEFORMAT </w:instrText>
    </w:r>
    <w:r>
      <w:fldChar w:fldCharType="separate"/>
    </w:r>
    <w:r w:rsidR="00FE7C64" w:rsidRPr="00FE7C64">
      <w:rPr>
        <w:rFonts w:ascii="Arial" w:eastAsia="Arial" w:hAnsi="Arial" w:cs="Arial"/>
        <w:noProof/>
        <w:sz w:val="28"/>
      </w:rPr>
      <w:t>3</w:t>
    </w:r>
    <w:r>
      <w:rPr>
        <w:rFonts w:ascii="Arial" w:eastAsia="Arial" w:hAnsi="Arial" w:cs="Arial"/>
        <w:sz w:val="2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2F44F" w14:textId="77777777" w:rsidR="008D5415" w:rsidRDefault="008D5415">
    <w:pPr>
      <w:spacing w:after="0"/>
      <w:ind w:right="-908"/>
      <w:jc w:val="right"/>
    </w:pPr>
    <w:r>
      <w:fldChar w:fldCharType="begin"/>
    </w:r>
    <w:r>
      <w:instrText xml:space="preserve"> PAGE   \* MERGEFORMAT </w:instrText>
    </w:r>
    <w:r>
      <w:fldChar w:fldCharType="separate"/>
    </w:r>
    <w:r w:rsidR="00E74273" w:rsidRPr="00E74273">
      <w:rPr>
        <w:rFonts w:ascii="Arial" w:eastAsia="Arial" w:hAnsi="Arial" w:cs="Arial"/>
        <w:noProof/>
        <w:sz w:val="28"/>
      </w:rPr>
      <w:t>127</w:t>
    </w:r>
    <w:r>
      <w:rPr>
        <w:rFonts w:ascii="Arial" w:eastAsia="Arial" w:hAnsi="Arial" w:cs="Arial"/>
        <w:sz w:val="2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F8158" w14:textId="77777777" w:rsidR="008D5415" w:rsidRDefault="008D5415">
    <w:pPr>
      <w:spacing w:after="0"/>
      <w:ind w:right="-908"/>
      <w:jc w:val="right"/>
    </w:pPr>
    <w:r>
      <w:fldChar w:fldCharType="begin"/>
    </w:r>
    <w:r>
      <w:instrText xml:space="preserve"> PAGE   \* MERGEFORMAT </w:instrText>
    </w:r>
    <w:r>
      <w:fldChar w:fldCharType="separate"/>
    </w:r>
    <w:r w:rsidR="00E74273" w:rsidRPr="00E74273">
      <w:rPr>
        <w:rFonts w:ascii="Arial" w:eastAsia="Arial" w:hAnsi="Arial" w:cs="Arial"/>
        <w:noProof/>
        <w:sz w:val="28"/>
      </w:rPr>
      <w:t>124</w:t>
    </w:r>
    <w:r>
      <w:rPr>
        <w:rFonts w:ascii="Arial" w:eastAsia="Arial" w:hAnsi="Arial" w:cs="Arial"/>
        <w:sz w:val="2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F4966" w14:textId="77777777" w:rsidR="008D5415" w:rsidRDefault="008D5415">
    <w:pPr>
      <w:spacing w:after="0"/>
      <w:ind w:right="-314"/>
      <w:jc w:val="right"/>
    </w:pPr>
    <w:r>
      <w:fldChar w:fldCharType="begin"/>
    </w:r>
    <w:r>
      <w:instrText xml:space="preserve"> PAGE   \* MERGEFORMAT </w:instrText>
    </w:r>
    <w:r>
      <w:fldChar w:fldCharType="separate"/>
    </w:r>
    <w:r w:rsidR="00FE7C64" w:rsidRPr="00FE7C64">
      <w:rPr>
        <w:rFonts w:ascii="Arial" w:eastAsia="Arial" w:hAnsi="Arial" w:cs="Arial"/>
        <w:noProof/>
        <w:sz w:val="28"/>
      </w:rPr>
      <w:t>150</w:t>
    </w:r>
    <w:r>
      <w:rPr>
        <w:rFonts w:ascii="Arial" w:eastAsia="Arial" w:hAnsi="Arial" w:cs="Arial"/>
        <w:sz w:val="2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FD114" w14:textId="77777777" w:rsidR="008D5415" w:rsidRDefault="008D5415">
    <w:pPr>
      <w:spacing w:after="0"/>
      <w:ind w:right="-314"/>
      <w:jc w:val="right"/>
    </w:pPr>
    <w:r>
      <w:fldChar w:fldCharType="begin"/>
    </w:r>
    <w:r>
      <w:instrText xml:space="preserve"> PAGE   \* MERGEFORMAT </w:instrText>
    </w:r>
    <w:r>
      <w:fldChar w:fldCharType="separate"/>
    </w:r>
    <w:r w:rsidR="00FE7C64" w:rsidRPr="00FE7C64">
      <w:rPr>
        <w:rFonts w:ascii="Arial" w:eastAsia="Arial" w:hAnsi="Arial" w:cs="Arial"/>
        <w:noProof/>
        <w:sz w:val="28"/>
      </w:rPr>
      <w:t>151</w:t>
    </w:r>
    <w:r>
      <w:rPr>
        <w:rFonts w:ascii="Arial" w:eastAsia="Arial" w:hAnsi="Arial" w:cs="Arial"/>
        <w:sz w:val="2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B660A" w14:textId="77777777" w:rsidR="008D5415" w:rsidRDefault="008D5415">
    <w:pPr>
      <w:spacing w:after="0"/>
      <w:ind w:right="-314"/>
      <w:jc w:val="right"/>
    </w:pPr>
    <w:r>
      <w:fldChar w:fldCharType="begin"/>
    </w:r>
    <w:r>
      <w:instrText xml:space="preserve"> PAGE   \* MERGEFORMAT </w:instrText>
    </w:r>
    <w:r>
      <w:fldChar w:fldCharType="separate"/>
    </w:r>
    <w:r>
      <w:rPr>
        <w:rFonts w:ascii="Arial" w:eastAsia="Arial" w:hAnsi="Arial" w:cs="Arial"/>
        <w:sz w:val="28"/>
      </w:rPr>
      <w:t>2</w:t>
    </w:r>
    <w:r>
      <w:rPr>
        <w:rFonts w:ascii="Arial" w:eastAsia="Arial" w:hAnsi="Arial" w:cs="Arial"/>
        <w:sz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1592C" w14:textId="77777777" w:rsidR="008D5415" w:rsidRDefault="008D5415">
    <w:pPr>
      <w:spacing w:after="0"/>
      <w:ind w:right="-422"/>
      <w:jc w:val="right"/>
    </w:pPr>
    <w:r>
      <w:fldChar w:fldCharType="begin"/>
    </w:r>
    <w:r>
      <w:instrText xml:space="preserve"> PAGE   \* MERGEFORMAT </w:instrText>
    </w:r>
    <w:r>
      <w:fldChar w:fldCharType="separate"/>
    </w:r>
    <w:r>
      <w:rPr>
        <w:rFonts w:ascii="Arial" w:eastAsia="Arial" w:hAnsi="Arial" w:cs="Arial"/>
        <w:sz w:val="28"/>
      </w:rPr>
      <w:t>2</w:t>
    </w:r>
    <w:r>
      <w:rPr>
        <w:rFonts w:ascii="Arial" w:eastAsia="Arial" w:hAnsi="Arial" w:cs="Arial"/>
        <w:sz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4E37B" w14:textId="77777777" w:rsidR="008D5415" w:rsidRDefault="008D5415">
    <w:pPr>
      <w:spacing w:after="0"/>
      <w:ind w:right="-428"/>
      <w:jc w:val="right"/>
    </w:pPr>
    <w:r>
      <w:fldChar w:fldCharType="begin"/>
    </w:r>
    <w:r>
      <w:instrText xml:space="preserve"> PAGE   \* MERGEFORMAT </w:instrText>
    </w:r>
    <w:r>
      <w:fldChar w:fldCharType="separate"/>
    </w:r>
    <w:r w:rsidR="00FE7C64" w:rsidRPr="00FE7C64">
      <w:rPr>
        <w:rFonts w:ascii="Arial" w:eastAsia="Arial" w:hAnsi="Arial" w:cs="Arial"/>
        <w:noProof/>
        <w:sz w:val="28"/>
      </w:rPr>
      <w:t>96</w:t>
    </w:r>
    <w:r>
      <w:rPr>
        <w:rFonts w:ascii="Arial" w:eastAsia="Arial" w:hAnsi="Arial" w:cs="Arial"/>
        <w:sz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9262C" w14:textId="77777777" w:rsidR="008D5415" w:rsidRDefault="008D5415">
    <w:pPr>
      <w:spacing w:after="0"/>
      <w:ind w:right="-428"/>
      <w:jc w:val="right"/>
    </w:pPr>
    <w:r>
      <w:fldChar w:fldCharType="begin"/>
    </w:r>
    <w:r>
      <w:instrText xml:space="preserve"> PAGE   \* MERGEFORMAT </w:instrText>
    </w:r>
    <w:r>
      <w:fldChar w:fldCharType="separate"/>
    </w:r>
    <w:r w:rsidR="00FE7C64" w:rsidRPr="00FE7C64">
      <w:rPr>
        <w:rFonts w:ascii="Arial" w:eastAsia="Arial" w:hAnsi="Arial" w:cs="Arial"/>
        <w:noProof/>
        <w:sz w:val="28"/>
      </w:rPr>
      <w:t>95</w:t>
    </w:r>
    <w:r>
      <w:rPr>
        <w:rFonts w:ascii="Arial" w:eastAsia="Arial" w:hAnsi="Arial" w:cs="Arial"/>
        <w:sz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02C81" w14:textId="77777777" w:rsidR="008D5415" w:rsidRDefault="008D5415">
    <w:pPr>
      <w:spacing w:after="0"/>
      <w:ind w:right="-428"/>
      <w:jc w:val="right"/>
    </w:pPr>
    <w:r>
      <w:fldChar w:fldCharType="begin"/>
    </w:r>
    <w:r>
      <w:instrText xml:space="preserve"> PAGE   \* MERGEFORMAT </w:instrText>
    </w:r>
    <w:r>
      <w:fldChar w:fldCharType="separate"/>
    </w:r>
    <w:r w:rsidR="00E74273" w:rsidRPr="00E74273">
      <w:rPr>
        <w:rFonts w:ascii="Arial" w:eastAsia="Arial" w:hAnsi="Arial" w:cs="Arial"/>
        <w:noProof/>
        <w:sz w:val="28"/>
      </w:rPr>
      <w:t>93</w:t>
    </w:r>
    <w:r>
      <w:rPr>
        <w:rFonts w:ascii="Arial" w:eastAsia="Arial" w:hAnsi="Arial" w:cs="Arial"/>
        <w:sz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E3FC2" w14:textId="77777777" w:rsidR="008D5415" w:rsidRDefault="008D5415">
    <w:pPr>
      <w:spacing w:after="0"/>
      <w:ind w:right="-416"/>
      <w:jc w:val="right"/>
    </w:pPr>
    <w:r>
      <w:fldChar w:fldCharType="begin"/>
    </w:r>
    <w:r>
      <w:instrText xml:space="preserve"> PAGE   \* MERGEFORMAT </w:instrText>
    </w:r>
    <w:r>
      <w:fldChar w:fldCharType="separate"/>
    </w:r>
    <w:r w:rsidR="00E74273" w:rsidRPr="00E74273">
      <w:rPr>
        <w:rFonts w:ascii="Arial" w:eastAsia="Arial" w:hAnsi="Arial" w:cs="Arial"/>
        <w:noProof/>
        <w:sz w:val="28"/>
      </w:rPr>
      <w:t>102</w:t>
    </w:r>
    <w:r>
      <w:rPr>
        <w:rFonts w:ascii="Arial" w:eastAsia="Arial" w:hAnsi="Arial" w:cs="Arial"/>
        <w:sz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33FF4" w14:textId="77777777" w:rsidR="008D5415" w:rsidRDefault="008D5415">
    <w:pPr>
      <w:spacing w:after="0"/>
      <w:ind w:right="-416"/>
      <w:jc w:val="right"/>
    </w:pPr>
    <w:r>
      <w:fldChar w:fldCharType="begin"/>
    </w:r>
    <w:r>
      <w:instrText xml:space="preserve"> PAGE   \* MERGEFORMAT </w:instrText>
    </w:r>
    <w:r>
      <w:fldChar w:fldCharType="separate"/>
    </w:r>
    <w:r w:rsidR="00E74273" w:rsidRPr="00E74273">
      <w:rPr>
        <w:rFonts w:ascii="Arial" w:eastAsia="Arial" w:hAnsi="Arial" w:cs="Arial"/>
        <w:noProof/>
        <w:sz w:val="28"/>
      </w:rPr>
      <w:t>103</w:t>
    </w:r>
    <w:r>
      <w:rPr>
        <w:rFonts w:ascii="Arial" w:eastAsia="Arial" w:hAnsi="Arial" w:cs="Arial"/>
        <w:sz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3D619" w14:textId="77777777" w:rsidR="008D5415" w:rsidRDefault="008D5415">
    <w:pPr>
      <w:spacing w:after="0"/>
      <w:ind w:right="-416"/>
      <w:jc w:val="right"/>
    </w:pPr>
    <w:r>
      <w:fldChar w:fldCharType="begin"/>
    </w:r>
    <w:r>
      <w:instrText xml:space="preserve"> PAGE   \* MERGEFORMAT </w:instrText>
    </w:r>
    <w:r>
      <w:fldChar w:fldCharType="separate"/>
    </w:r>
    <w:r w:rsidR="00E74273" w:rsidRPr="00E74273">
      <w:rPr>
        <w:rFonts w:ascii="Arial" w:eastAsia="Arial" w:hAnsi="Arial" w:cs="Arial"/>
        <w:noProof/>
        <w:sz w:val="28"/>
      </w:rPr>
      <w:t>98</w:t>
    </w:r>
    <w:r>
      <w:rPr>
        <w:rFonts w:ascii="Arial" w:eastAsia="Arial" w:hAnsi="Arial" w:cs="Arial"/>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377FB" w14:textId="77777777" w:rsidR="0040402A" w:rsidRDefault="0040402A">
      <w:pPr>
        <w:spacing w:after="0" w:line="240" w:lineRule="auto"/>
      </w:pPr>
      <w:r>
        <w:separator/>
      </w:r>
    </w:p>
  </w:footnote>
  <w:footnote w:type="continuationSeparator" w:id="0">
    <w:p w14:paraId="6BD6F4FD" w14:textId="77777777" w:rsidR="0040402A" w:rsidRDefault="004040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8EDE7" w14:textId="77777777" w:rsidR="008D5415" w:rsidRPr="008D5415" w:rsidRDefault="008D5415" w:rsidP="008D541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6BC35" w14:textId="77777777" w:rsidR="008D5415" w:rsidRDefault="008D5415">
    <w:pPr>
      <w:tabs>
        <w:tab w:val="center" w:pos="422"/>
        <w:tab w:val="center" w:pos="1261"/>
      </w:tabs>
      <w:spacing w:after="0"/>
    </w:pPr>
    <w:r>
      <w:tab/>
    </w:r>
    <w:r>
      <w:rPr>
        <w:rFonts w:ascii="Lucida Sans Unicode" w:eastAsia="Lucida Sans Unicode" w:hAnsi="Lucida Sans Unicode" w:cs="Lucida Sans Unicode"/>
        <w:i/>
        <w:sz w:val="20"/>
      </w:rPr>
      <w:t xml:space="preserve"> A </w:t>
    </w:r>
    <w:r>
      <w:rPr>
        <w:rFonts w:ascii="Lucida Sans Unicode" w:eastAsia="Lucida Sans Unicode" w:hAnsi="Lucida Sans Unicode" w:cs="Lucida Sans Unicode"/>
        <w:i/>
        <w:sz w:val="20"/>
      </w:rPr>
      <w:tab/>
      <w:t xml:space="preserve"> year old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DF92D" w14:textId="77777777" w:rsidR="008D5415" w:rsidRDefault="008D5415"/>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19971" w14:textId="77777777" w:rsidR="008D5415" w:rsidRDefault="008D5415">
    <w:pPr>
      <w:tabs>
        <w:tab w:val="center" w:pos="422"/>
        <w:tab w:val="center" w:pos="1261"/>
      </w:tabs>
      <w:spacing w:after="0"/>
    </w:pPr>
    <w:r>
      <w:tab/>
    </w:r>
    <w:r>
      <w:rPr>
        <w:rFonts w:ascii="Lucida Sans Unicode" w:eastAsia="Lucida Sans Unicode" w:hAnsi="Lucida Sans Unicode" w:cs="Lucida Sans Unicode"/>
        <w:i/>
        <w:sz w:val="20"/>
      </w:rPr>
      <w:t xml:space="preserve"> A </w:t>
    </w:r>
    <w:r>
      <w:rPr>
        <w:rFonts w:ascii="Lucida Sans Unicode" w:eastAsia="Lucida Sans Unicode" w:hAnsi="Lucida Sans Unicode" w:cs="Lucida Sans Unicode"/>
        <w:i/>
        <w:sz w:val="20"/>
      </w:rPr>
      <w:tab/>
      <w:t xml:space="preserve"> year old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D74F7" w14:textId="77777777" w:rsidR="008D5415" w:rsidRDefault="008D5415"/>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E5E58" w14:textId="77777777" w:rsidR="008D5415" w:rsidRDefault="008D541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91508" w14:textId="77777777" w:rsidR="008D5415" w:rsidRDefault="008D5415"/>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34294" w14:textId="77777777" w:rsidR="008D5415" w:rsidRDefault="008D5415">
    <w:pPr>
      <w:spacing w:after="48"/>
      <w:ind w:left="720"/>
    </w:pPr>
    <w:r>
      <w:rPr>
        <w:rFonts w:ascii="Arial" w:eastAsia="Arial" w:hAnsi="Arial" w:cs="Arial"/>
        <w:b/>
        <w:sz w:val="28"/>
      </w:rPr>
      <w:t xml:space="preserve"> </w:t>
    </w:r>
  </w:p>
  <w:p w14:paraId="496E025B" w14:textId="77777777" w:rsidR="008D5415" w:rsidRDefault="008D5415">
    <w:pPr>
      <w:spacing w:after="48"/>
      <w:ind w:left="720"/>
    </w:pPr>
    <w:r>
      <w:rPr>
        <w:rFonts w:ascii="Arial" w:eastAsia="Arial" w:hAnsi="Arial" w:cs="Arial"/>
        <w:color w:val="FF0000"/>
        <w:sz w:val="28"/>
      </w:rPr>
      <w:t>-</w:t>
    </w:r>
  </w:p>
  <w:p w14:paraId="1C5D27B1" w14:textId="77777777" w:rsidR="008D5415" w:rsidRDefault="008D5415">
    <w:pPr>
      <w:spacing w:after="48"/>
      <w:ind w:left="720"/>
    </w:pPr>
    <w:r>
      <w:rPr>
        <w:rFonts w:ascii="Arial" w:eastAsia="Arial" w:hAnsi="Arial" w:cs="Arial"/>
        <w:b/>
        <w:sz w:val="28"/>
      </w:rPr>
      <w:t xml:space="preserve"> </w:t>
    </w:r>
  </w:p>
  <w:p w14:paraId="3CC8617B" w14:textId="77777777" w:rsidR="008D5415" w:rsidRDefault="008D5415">
    <w:pPr>
      <w:spacing w:after="0"/>
      <w:ind w:left="720"/>
    </w:pPr>
    <w:r>
      <w:rPr>
        <w:rFonts w:ascii="Arial" w:eastAsia="Arial" w:hAnsi="Arial" w:cs="Arial"/>
        <w:color w:val="FF0000"/>
        <w:sz w:val="28"/>
      </w:rPr>
      <w: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164EF" w14:textId="77777777" w:rsidR="008D5415" w:rsidRDefault="008D5415">
    <w:pPr>
      <w:spacing w:after="48"/>
      <w:ind w:left="720"/>
    </w:pPr>
    <w:r>
      <w:rPr>
        <w:rFonts w:ascii="Arial" w:eastAsia="Arial" w:hAnsi="Arial" w:cs="Arial"/>
        <w:b/>
        <w:sz w:val="28"/>
      </w:rPr>
      <w:t xml:space="preserve"> </w:t>
    </w:r>
  </w:p>
  <w:p w14:paraId="67B9E2A3" w14:textId="77777777" w:rsidR="008D5415" w:rsidRDefault="008D5415">
    <w:pPr>
      <w:spacing w:after="48"/>
      <w:ind w:left="720"/>
    </w:pPr>
    <w:r>
      <w:rPr>
        <w:rFonts w:ascii="Arial" w:eastAsia="Arial" w:hAnsi="Arial" w:cs="Arial"/>
        <w:sz w:val="28"/>
      </w:rPr>
      <w:t>-</w:t>
    </w:r>
  </w:p>
  <w:p w14:paraId="613881CC" w14:textId="77777777" w:rsidR="008D5415" w:rsidRDefault="008D5415">
    <w:pPr>
      <w:spacing w:after="48"/>
      <w:ind w:left="720"/>
    </w:pPr>
    <w:r>
      <w:rPr>
        <w:rFonts w:ascii="Arial" w:eastAsia="Arial" w:hAnsi="Arial" w:cs="Arial"/>
        <w:sz w:val="28"/>
      </w:rPr>
      <w:t>-</w:t>
    </w:r>
  </w:p>
  <w:p w14:paraId="4FD84F3E" w14:textId="77777777" w:rsidR="008D5415" w:rsidRDefault="008D5415">
    <w:pPr>
      <w:spacing w:after="0"/>
      <w:ind w:left="720"/>
    </w:pPr>
    <w:r>
      <w:rPr>
        <w:rFonts w:ascii="Arial" w:eastAsia="Arial" w:hAnsi="Arial" w:cs="Arial"/>
        <w:sz w:val="28"/>
      </w:rPr>
      <w: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884D3" w14:textId="77777777" w:rsidR="008D5415" w:rsidRDefault="008D5415">
    <w:pPr>
      <w:spacing w:after="48"/>
      <w:ind w:left="720"/>
    </w:pPr>
    <w:r>
      <w:rPr>
        <w:rFonts w:ascii="Arial" w:eastAsia="Arial" w:hAnsi="Arial" w:cs="Arial"/>
        <w:b/>
        <w:sz w:val="28"/>
      </w:rPr>
      <w:t xml:space="preserve"> </w:t>
    </w:r>
  </w:p>
  <w:p w14:paraId="191C4DC6" w14:textId="77777777" w:rsidR="008D5415" w:rsidRDefault="008D5415">
    <w:pPr>
      <w:spacing w:after="48"/>
      <w:ind w:left="720"/>
    </w:pPr>
    <w:r>
      <w:rPr>
        <w:rFonts w:ascii="Arial" w:eastAsia="Arial" w:hAnsi="Arial" w:cs="Arial"/>
        <w:sz w:val="28"/>
      </w:rPr>
      <w:t>-</w:t>
    </w:r>
  </w:p>
  <w:p w14:paraId="6DE06477" w14:textId="77777777" w:rsidR="008D5415" w:rsidRDefault="008D5415">
    <w:pPr>
      <w:spacing w:after="48"/>
      <w:ind w:left="720"/>
    </w:pPr>
    <w:r>
      <w:rPr>
        <w:rFonts w:ascii="Arial" w:eastAsia="Arial" w:hAnsi="Arial" w:cs="Arial"/>
        <w:sz w:val="28"/>
      </w:rPr>
      <w:t>-</w:t>
    </w:r>
  </w:p>
  <w:p w14:paraId="547B2AA1" w14:textId="77777777" w:rsidR="008D5415" w:rsidRDefault="008D5415">
    <w:pPr>
      <w:spacing w:after="0"/>
      <w:ind w:left="720"/>
    </w:pPr>
    <w:r>
      <w:rPr>
        <w:rFonts w:ascii="Arial" w:eastAsia="Arial" w:hAnsi="Arial" w:cs="Arial"/>
        <w:sz w:val="28"/>
      </w:rPr>
      <w: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6916D" w14:textId="77777777" w:rsidR="008D5415" w:rsidRDefault="008D5415">
    <w:pPr>
      <w:spacing w:after="24"/>
      <w:ind w:left="749"/>
    </w:pPr>
    <w:r>
      <w:rPr>
        <w:rFonts w:ascii="Arial" w:eastAsia="Arial" w:hAnsi="Arial" w:cs="Arial"/>
        <w:b/>
        <w:sz w:val="28"/>
      </w:rPr>
      <w:t xml:space="preserve"> </w:t>
    </w:r>
  </w:p>
  <w:p w14:paraId="6B45DAA3" w14:textId="77777777" w:rsidR="008D5415" w:rsidRDefault="008D5415">
    <w:pPr>
      <w:spacing w:after="0" w:line="277" w:lineRule="auto"/>
      <w:ind w:left="749" w:right="9485" w:hanging="29"/>
    </w:pPr>
    <w:r>
      <w:rPr>
        <w:rFonts w:ascii="Arial" w:eastAsia="Arial" w:hAnsi="Arial" w:cs="Arial"/>
        <w:b/>
        <w:sz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60FD3" w14:textId="77777777" w:rsidR="008D5415" w:rsidRDefault="008D5415"/>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36395" w14:textId="77777777" w:rsidR="008D5415" w:rsidRDefault="008D5415"/>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3F64D" w14:textId="77777777" w:rsidR="008D5415" w:rsidRDefault="008D5415">
    <w:pPr>
      <w:spacing w:after="24"/>
      <w:ind w:left="749"/>
    </w:pPr>
    <w:r>
      <w:rPr>
        <w:rFonts w:ascii="Arial" w:eastAsia="Arial" w:hAnsi="Arial" w:cs="Arial"/>
        <w:b/>
        <w:sz w:val="28"/>
      </w:rPr>
      <w:t xml:space="preserve"> </w:t>
    </w:r>
  </w:p>
  <w:p w14:paraId="43ECA8F0" w14:textId="77777777" w:rsidR="008D5415" w:rsidRDefault="008D5415">
    <w:pPr>
      <w:spacing w:after="24"/>
      <w:ind w:left="720"/>
    </w:pPr>
    <w:r>
      <w:rPr>
        <w:rFonts w:ascii="Arial" w:eastAsia="Arial" w:hAnsi="Arial" w:cs="Arial"/>
        <w:sz w:val="28"/>
      </w:rPr>
      <w:t>-</w:t>
    </w:r>
  </w:p>
  <w:p w14:paraId="6919C52B" w14:textId="77777777" w:rsidR="008D5415" w:rsidRDefault="008D5415">
    <w:pPr>
      <w:spacing w:after="0"/>
      <w:ind w:left="720"/>
    </w:pPr>
    <w:r>
      <w:rPr>
        <w:rFonts w:ascii="Arial" w:eastAsia="Arial" w:hAnsi="Arial" w:cs="Arial"/>
        <w:sz w:val="28"/>
      </w:rPr>
      <w: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15DA1" w14:textId="77777777" w:rsidR="008D5415" w:rsidRDefault="008D5415"/>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700FF" w14:textId="77777777" w:rsidR="008D5415" w:rsidRDefault="008D5415"/>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0AA60" w14:textId="77777777" w:rsidR="008D5415" w:rsidRDefault="008D541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474C6" w14:textId="77777777" w:rsidR="008D5415" w:rsidRDefault="008D541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F3841" w14:textId="77777777" w:rsidR="008D5415" w:rsidRDefault="008D5415">
    <w:pPr>
      <w:spacing w:after="0"/>
      <w:ind w:left="2768"/>
    </w:pPr>
    <w:r>
      <w:rPr>
        <w:rFonts w:ascii="Lucida Sans Unicode" w:eastAsia="Lucida Sans Unicode" w:hAnsi="Lucida Sans Unicode" w:cs="Lucida Sans Unicode"/>
        <w:i/>
        <w:sz w:val="20"/>
      </w:rPr>
      <w:t xml:space="preserve">h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AC77A" w14:textId="77777777" w:rsidR="008D5415" w:rsidRDefault="008D541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BE072" w14:textId="77777777" w:rsidR="008D5415" w:rsidRDefault="008D5415">
    <w:pPr>
      <w:tabs>
        <w:tab w:val="center" w:pos="1310"/>
        <w:tab w:val="center" w:pos="2831"/>
      </w:tabs>
      <w:spacing w:after="0"/>
    </w:pPr>
    <w:r>
      <w:tab/>
    </w:r>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sz w:val="20"/>
      </w:rPr>
      <w:tab/>
      <w:t xml:space="preserve">h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5CFDA" w14:textId="77777777" w:rsidR="008D5415" w:rsidRDefault="008D5415">
    <w:pPr>
      <w:tabs>
        <w:tab w:val="center" w:pos="422"/>
        <w:tab w:val="center" w:pos="1261"/>
        <w:tab w:val="center" w:pos="5198"/>
        <w:tab w:val="center" w:pos="7041"/>
        <w:tab w:val="center" w:pos="7430"/>
      </w:tabs>
      <w:spacing w:after="0"/>
    </w:pPr>
    <w:r>
      <w:tab/>
    </w:r>
    <w:r>
      <w:rPr>
        <w:rFonts w:ascii="Lucida Sans Unicode" w:eastAsia="Lucida Sans Unicode" w:hAnsi="Lucida Sans Unicode" w:cs="Lucida Sans Unicode"/>
        <w:i/>
        <w:sz w:val="20"/>
      </w:rPr>
      <w:t xml:space="preserve"> A </w:t>
    </w:r>
    <w:r>
      <w:rPr>
        <w:rFonts w:ascii="Lucida Sans Unicode" w:eastAsia="Lucida Sans Unicode" w:hAnsi="Lucida Sans Unicode" w:cs="Lucida Sans Unicode"/>
        <w:i/>
        <w:sz w:val="20"/>
      </w:rPr>
      <w:tab/>
      <w:t xml:space="preserve"> year old </w:t>
    </w:r>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E6A91" w14:textId="77777777" w:rsidR="008D5415" w:rsidRDefault="008D541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34CF6" w14:textId="77777777" w:rsidR="008D5415" w:rsidRDefault="008D5415">
    <w:pPr>
      <w:tabs>
        <w:tab w:val="center" w:pos="321"/>
        <w:tab w:val="center" w:pos="1232"/>
        <w:tab w:val="center" w:pos="2808"/>
        <w:tab w:val="center" w:pos="5155"/>
        <w:tab w:val="center" w:pos="7507"/>
      </w:tabs>
      <w:spacing w:after="0"/>
    </w:pPr>
    <w:r>
      <w:tab/>
    </w:r>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sz w:val="20"/>
      </w:rPr>
      <w:tab/>
      <w:t xml:space="preserve"> year old </w:t>
    </w:r>
    <w:r>
      <w:rPr>
        <w:rFonts w:ascii="Lucida Sans Unicode" w:eastAsia="Lucida Sans Unicode" w:hAnsi="Lucida Sans Unicode" w:cs="Lucida Sans Unicode"/>
        <w:i/>
        <w:sz w:val="20"/>
      </w:rPr>
      <w:tab/>
      <w:t xml:space="preserve">h </w:t>
    </w:r>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A0E"/>
    <w:multiLevelType w:val="hybridMultilevel"/>
    <w:tmpl w:val="659C7CBC"/>
    <w:lvl w:ilvl="0" w:tplc="C27CC77C">
      <w:start w:val="2"/>
      <w:numFmt w:val="lowerLetter"/>
      <w:lvlText w:val="%1."/>
      <w:lvlJc w:val="left"/>
      <w:pPr>
        <w:ind w:left="8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988F8A">
      <w:start w:val="1"/>
      <w:numFmt w:val="lowerLetter"/>
      <w:lvlText w:val="%2"/>
      <w:lvlJc w:val="left"/>
      <w:pPr>
        <w:ind w:left="1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22B11A">
      <w:start w:val="1"/>
      <w:numFmt w:val="lowerRoman"/>
      <w:lvlText w:val="%3"/>
      <w:lvlJc w:val="left"/>
      <w:pPr>
        <w:ind w:left="2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B2BB10">
      <w:start w:val="1"/>
      <w:numFmt w:val="decimal"/>
      <w:lvlText w:val="%4"/>
      <w:lvlJc w:val="left"/>
      <w:pPr>
        <w:ind w:left="2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A85E8A">
      <w:start w:val="1"/>
      <w:numFmt w:val="lowerLetter"/>
      <w:lvlText w:val="%5"/>
      <w:lvlJc w:val="left"/>
      <w:pPr>
        <w:ind w:left="3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1A47B4">
      <w:start w:val="1"/>
      <w:numFmt w:val="lowerRoman"/>
      <w:lvlText w:val="%6"/>
      <w:lvlJc w:val="left"/>
      <w:pPr>
        <w:ind w:left="4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B2D148">
      <w:start w:val="1"/>
      <w:numFmt w:val="decimal"/>
      <w:lvlText w:val="%7"/>
      <w:lvlJc w:val="left"/>
      <w:pPr>
        <w:ind w:left="4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C0AD36">
      <w:start w:val="1"/>
      <w:numFmt w:val="lowerLetter"/>
      <w:lvlText w:val="%8"/>
      <w:lvlJc w:val="left"/>
      <w:pPr>
        <w:ind w:left="5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406814">
      <w:start w:val="1"/>
      <w:numFmt w:val="lowerRoman"/>
      <w:lvlText w:val="%9"/>
      <w:lvlJc w:val="left"/>
      <w:pPr>
        <w:ind w:left="6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00986B5E"/>
    <w:multiLevelType w:val="hybridMultilevel"/>
    <w:tmpl w:val="9D6A9B00"/>
    <w:lvl w:ilvl="0" w:tplc="E8DAB77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505EB6">
      <w:start w:val="2"/>
      <w:numFmt w:val="lowerLetter"/>
      <w:lvlText w:val="%2."/>
      <w:lvlJc w:val="left"/>
      <w:pPr>
        <w:ind w:left="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DE794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ACA34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223C9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1A659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A6B2A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BAB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7209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00AA1E3B"/>
    <w:multiLevelType w:val="multilevel"/>
    <w:tmpl w:val="C61A89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EC7F9B"/>
    <w:multiLevelType w:val="hybridMultilevel"/>
    <w:tmpl w:val="6B2861F0"/>
    <w:lvl w:ilvl="0" w:tplc="8E8E7EC6">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566FF1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65E8C0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906FFA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8CA3BB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49A654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52C2A5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0C487A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9A84B9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
    <w:nsid w:val="00F30EB3"/>
    <w:multiLevelType w:val="hybridMultilevel"/>
    <w:tmpl w:val="503A19FC"/>
    <w:lvl w:ilvl="0" w:tplc="4D644692">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2E45100">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9B681DC">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922CD2E">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A9E5704">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2EED0A4">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6486A4A">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63E3AEA">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EF0DED8">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
    <w:nsid w:val="010C57A5"/>
    <w:multiLevelType w:val="hybridMultilevel"/>
    <w:tmpl w:val="498A9DF6"/>
    <w:lvl w:ilvl="0" w:tplc="89B0BDE2">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07FC98D0">
      <w:start w:val="1"/>
      <w:numFmt w:val="upperLetter"/>
      <w:lvlRestart w:val="0"/>
      <w:lvlText w:val="%2."/>
      <w:lvlJc w:val="left"/>
      <w:pPr>
        <w:ind w:left="1121"/>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CDFCC0A8">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8C065D2A">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6788535E">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BA62F160">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94528572">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D0B8D496">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1C9A965C">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6">
    <w:nsid w:val="01303D55"/>
    <w:multiLevelType w:val="hybridMultilevel"/>
    <w:tmpl w:val="403209B2"/>
    <w:lvl w:ilvl="0" w:tplc="5E26463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C469D6">
      <w:start w:val="1"/>
      <w:numFmt w:val="lowerLetter"/>
      <w:lvlText w:val="%2"/>
      <w:lvlJc w:val="left"/>
      <w:pPr>
        <w:ind w:left="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FAE718">
      <w:start w:val="2"/>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0852E2">
      <w:start w:val="1"/>
      <w:numFmt w:val="decimal"/>
      <w:lvlText w:val="%4"/>
      <w:lvlJc w:val="left"/>
      <w:pPr>
        <w:ind w:left="19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A461B2">
      <w:start w:val="1"/>
      <w:numFmt w:val="lowerLetter"/>
      <w:lvlText w:val="%5"/>
      <w:lvlJc w:val="left"/>
      <w:pPr>
        <w:ind w:left="2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7AD51C">
      <w:start w:val="1"/>
      <w:numFmt w:val="lowerRoman"/>
      <w:lvlText w:val="%6"/>
      <w:lvlJc w:val="left"/>
      <w:pPr>
        <w:ind w:left="3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B21722">
      <w:start w:val="1"/>
      <w:numFmt w:val="decimal"/>
      <w:lvlText w:val="%7"/>
      <w:lvlJc w:val="left"/>
      <w:pPr>
        <w:ind w:left="4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A451AE">
      <w:start w:val="1"/>
      <w:numFmt w:val="lowerLetter"/>
      <w:lvlText w:val="%8"/>
      <w:lvlJc w:val="left"/>
      <w:pPr>
        <w:ind w:left="4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CCD4DC">
      <w:start w:val="1"/>
      <w:numFmt w:val="lowerRoman"/>
      <w:lvlText w:val="%9"/>
      <w:lvlJc w:val="left"/>
      <w:pPr>
        <w:ind w:left="5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nsid w:val="0143286B"/>
    <w:multiLevelType w:val="hybridMultilevel"/>
    <w:tmpl w:val="B2864226"/>
    <w:lvl w:ilvl="0" w:tplc="2814E8BA">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A22F682">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5AC9678">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3BA08B4">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6509B3A">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AF83214">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F1A2C84">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2045AAE">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B3A4372">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
    <w:nsid w:val="01664BEE"/>
    <w:multiLevelType w:val="hybridMultilevel"/>
    <w:tmpl w:val="444EE11A"/>
    <w:lvl w:ilvl="0" w:tplc="5C26A284">
      <w:start w:val="2"/>
      <w:numFmt w:val="lowerLetter"/>
      <w:lvlText w:val="%1."/>
      <w:lvlJc w:val="left"/>
      <w:pPr>
        <w:ind w:left="254"/>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1" w:tplc="2AD4530C">
      <w:start w:val="1"/>
      <w:numFmt w:val="lowerLetter"/>
      <w:lvlText w:val="%2"/>
      <w:lvlJc w:val="left"/>
      <w:pPr>
        <w:ind w:left="108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2" w:tplc="8F0ADF1E">
      <w:start w:val="1"/>
      <w:numFmt w:val="lowerRoman"/>
      <w:lvlText w:val="%3"/>
      <w:lvlJc w:val="left"/>
      <w:pPr>
        <w:ind w:left="180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3" w:tplc="FAFE87CA">
      <w:start w:val="1"/>
      <w:numFmt w:val="decimal"/>
      <w:lvlText w:val="%4"/>
      <w:lvlJc w:val="left"/>
      <w:pPr>
        <w:ind w:left="252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4" w:tplc="EBEA1272">
      <w:start w:val="1"/>
      <w:numFmt w:val="lowerLetter"/>
      <w:lvlText w:val="%5"/>
      <w:lvlJc w:val="left"/>
      <w:pPr>
        <w:ind w:left="324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5" w:tplc="01E64CDA">
      <w:start w:val="1"/>
      <w:numFmt w:val="lowerRoman"/>
      <w:lvlText w:val="%6"/>
      <w:lvlJc w:val="left"/>
      <w:pPr>
        <w:ind w:left="396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6" w:tplc="DCC04662">
      <w:start w:val="1"/>
      <w:numFmt w:val="decimal"/>
      <w:lvlText w:val="%7"/>
      <w:lvlJc w:val="left"/>
      <w:pPr>
        <w:ind w:left="468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7" w:tplc="7F76699C">
      <w:start w:val="1"/>
      <w:numFmt w:val="lowerLetter"/>
      <w:lvlText w:val="%8"/>
      <w:lvlJc w:val="left"/>
      <w:pPr>
        <w:ind w:left="540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8" w:tplc="EB12A280">
      <w:start w:val="1"/>
      <w:numFmt w:val="lowerRoman"/>
      <w:lvlText w:val="%9"/>
      <w:lvlJc w:val="left"/>
      <w:pPr>
        <w:ind w:left="612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abstractNum>
  <w:abstractNum w:abstractNumId="9">
    <w:nsid w:val="01705ABE"/>
    <w:multiLevelType w:val="hybridMultilevel"/>
    <w:tmpl w:val="0040F78E"/>
    <w:lvl w:ilvl="0" w:tplc="C4100B6E">
      <w:start w:val="3"/>
      <w:numFmt w:val="lowerLetter"/>
      <w:lvlText w:val="%1."/>
      <w:lvlJc w:val="left"/>
      <w:pPr>
        <w:ind w:left="14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4647E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EED8B6">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768106">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84C7B0">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AE5212">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08C136">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56BA7E">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F219DA">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nsid w:val="01820B32"/>
    <w:multiLevelType w:val="hybridMultilevel"/>
    <w:tmpl w:val="66ECD138"/>
    <w:lvl w:ilvl="0" w:tplc="CC72D7A2">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88F0E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28F50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AE34A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FE93F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14A1B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34D9A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5E7D6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50B90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nsid w:val="01850A6C"/>
    <w:multiLevelType w:val="hybridMultilevel"/>
    <w:tmpl w:val="0CF8E258"/>
    <w:lvl w:ilvl="0" w:tplc="DA20AF92">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1A570C">
      <w:start w:val="1"/>
      <w:numFmt w:val="lowerLetter"/>
      <w:lvlText w:val="%2"/>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90F244">
      <w:start w:val="1"/>
      <w:numFmt w:val="lowerRoman"/>
      <w:lvlText w:val="%3"/>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DC6F1C">
      <w:start w:val="1"/>
      <w:numFmt w:val="decimal"/>
      <w:lvlText w:val="%4"/>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7661F0">
      <w:start w:val="1"/>
      <w:numFmt w:val="lowerLetter"/>
      <w:lvlText w:val="%5"/>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10B3D4">
      <w:start w:val="1"/>
      <w:numFmt w:val="lowerRoman"/>
      <w:lvlText w:val="%6"/>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A89680">
      <w:start w:val="1"/>
      <w:numFmt w:val="decimal"/>
      <w:lvlText w:val="%7"/>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982C2A">
      <w:start w:val="1"/>
      <w:numFmt w:val="lowerLetter"/>
      <w:lvlText w:val="%8"/>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C02AF0">
      <w:start w:val="1"/>
      <w:numFmt w:val="lowerRoman"/>
      <w:lvlText w:val="%9"/>
      <w:lvlJc w:val="left"/>
      <w:pPr>
        <w:ind w:left="6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nsid w:val="0196160E"/>
    <w:multiLevelType w:val="hybridMultilevel"/>
    <w:tmpl w:val="9F3671A6"/>
    <w:lvl w:ilvl="0" w:tplc="7EF881A0">
      <w:start w:val="2"/>
      <w:numFmt w:val="lowerLetter"/>
      <w:lvlText w:val="%1."/>
      <w:lvlJc w:val="left"/>
      <w:pPr>
        <w:ind w:left="681"/>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47FC0EE6">
      <w:start w:val="1"/>
      <w:numFmt w:val="lowerLetter"/>
      <w:lvlText w:val="%2"/>
      <w:lvlJc w:val="left"/>
      <w:pPr>
        <w:ind w:left="124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DF066360">
      <w:start w:val="1"/>
      <w:numFmt w:val="lowerRoman"/>
      <w:lvlText w:val="%3"/>
      <w:lvlJc w:val="left"/>
      <w:pPr>
        <w:ind w:left="196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F3464F3C">
      <w:start w:val="1"/>
      <w:numFmt w:val="decimal"/>
      <w:lvlText w:val="%4"/>
      <w:lvlJc w:val="left"/>
      <w:pPr>
        <w:ind w:left="268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4B28AC8A">
      <w:start w:val="1"/>
      <w:numFmt w:val="lowerLetter"/>
      <w:lvlText w:val="%5"/>
      <w:lvlJc w:val="left"/>
      <w:pPr>
        <w:ind w:left="340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B748F848">
      <w:start w:val="1"/>
      <w:numFmt w:val="lowerRoman"/>
      <w:lvlText w:val="%6"/>
      <w:lvlJc w:val="left"/>
      <w:pPr>
        <w:ind w:left="412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65C810EC">
      <w:start w:val="1"/>
      <w:numFmt w:val="decimal"/>
      <w:lvlText w:val="%7"/>
      <w:lvlJc w:val="left"/>
      <w:pPr>
        <w:ind w:left="484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86CA5A6E">
      <w:start w:val="1"/>
      <w:numFmt w:val="lowerLetter"/>
      <w:lvlText w:val="%8"/>
      <w:lvlJc w:val="left"/>
      <w:pPr>
        <w:ind w:left="556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8D02E866">
      <w:start w:val="1"/>
      <w:numFmt w:val="lowerRoman"/>
      <w:lvlText w:val="%9"/>
      <w:lvlJc w:val="left"/>
      <w:pPr>
        <w:ind w:left="628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3">
    <w:nsid w:val="01C64A29"/>
    <w:multiLevelType w:val="hybridMultilevel"/>
    <w:tmpl w:val="B3D44C44"/>
    <w:lvl w:ilvl="0" w:tplc="1D908A36">
      <w:start w:val="1"/>
      <w:numFmt w:val="decimal"/>
      <w:lvlText w:val="%1."/>
      <w:lvlJc w:val="left"/>
      <w:pPr>
        <w:ind w:left="9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3CE5C54">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700FC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1233A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2E98F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72EAB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E10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C493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E44B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nsid w:val="01D509D5"/>
    <w:multiLevelType w:val="multilevel"/>
    <w:tmpl w:val="BFEA17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2135420"/>
    <w:multiLevelType w:val="hybridMultilevel"/>
    <w:tmpl w:val="52B428CE"/>
    <w:lvl w:ilvl="0" w:tplc="E36644CC">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BCCC9404">
      <w:start w:val="1"/>
      <w:numFmt w:val="lowerLetter"/>
      <w:lvlText w:val="%2"/>
      <w:lvlJc w:val="left"/>
      <w:pPr>
        <w:ind w:left="93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019ADD1E">
      <w:start w:val="1"/>
      <w:numFmt w:val="lowerLetter"/>
      <w:lvlRestart w:val="0"/>
      <w:lvlText w:val="%3."/>
      <w:lvlJc w:val="left"/>
      <w:pPr>
        <w:ind w:left="153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5FEC4A58">
      <w:start w:val="1"/>
      <w:numFmt w:val="decimal"/>
      <w:lvlText w:val="%4"/>
      <w:lvlJc w:val="left"/>
      <w:pPr>
        <w:ind w:left="222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8B220FF8">
      <w:start w:val="1"/>
      <w:numFmt w:val="lowerLetter"/>
      <w:lvlText w:val="%5"/>
      <w:lvlJc w:val="left"/>
      <w:pPr>
        <w:ind w:left="294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2392025C">
      <w:start w:val="1"/>
      <w:numFmt w:val="lowerRoman"/>
      <w:lvlText w:val="%6"/>
      <w:lvlJc w:val="left"/>
      <w:pPr>
        <w:ind w:left="366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BB505D3A">
      <w:start w:val="1"/>
      <w:numFmt w:val="decimal"/>
      <w:lvlText w:val="%7"/>
      <w:lvlJc w:val="left"/>
      <w:pPr>
        <w:ind w:left="438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CF5693D6">
      <w:start w:val="1"/>
      <w:numFmt w:val="lowerLetter"/>
      <w:lvlText w:val="%8"/>
      <w:lvlJc w:val="left"/>
      <w:pPr>
        <w:ind w:left="510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FC4238D8">
      <w:start w:val="1"/>
      <w:numFmt w:val="lowerRoman"/>
      <w:lvlText w:val="%9"/>
      <w:lvlJc w:val="left"/>
      <w:pPr>
        <w:ind w:left="582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6">
    <w:nsid w:val="022735B2"/>
    <w:multiLevelType w:val="hybridMultilevel"/>
    <w:tmpl w:val="4D4A9ADC"/>
    <w:lvl w:ilvl="0" w:tplc="73D0801A">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EFA08A00">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9EA2302C">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6B5AB6C2">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BC129E90">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89A85CBE">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4BD46386">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81309408">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98244C0A">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17">
    <w:nsid w:val="025763E7"/>
    <w:multiLevelType w:val="hybridMultilevel"/>
    <w:tmpl w:val="C74E9CE6"/>
    <w:lvl w:ilvl="0" w:tplc="9E06F60E">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2A8A7FE">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2CE257C">
      <w:start w:val="3"/>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06C5F52">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7BC96D0">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E1C575E">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6240B1C">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4405C7A">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7006DFA">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8">
    <w:nsid w:val="025D542E"/>
    <w:multiLevelType w:val="hybridMultilevel"/>
    <w:tmpl w:val="68A858A4"/>
    <w:lvl w:ilvl="0" w:tplc="DEC49DF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CC5D4C">
      <w:start w:val="1"/>
      <w:numFmt w:val="lowerLetter"/>
      <w:lvlText w:val="%2"/>
      <w:lvlJc w:val="left"/>
      <w:pPr>
        <w:ind w:left="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407A02">
      <w:start w:val="1"/>
      <w:numFmt w:val="lowerRoman"/>
      <w:lvlText w:val="%3"/>
      <w:lvlJc w:val="left"/>
      <w:pPr>
        <w:ind w:left="1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A0CCF6">
      <w:start w:val="3"/>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303FA2">
      <w:start w:val="1"/>
      <w:numFmt w:val="lowerLetter"/>
      <w:lvlText w:val="%5"/>
      <w:lvlJc w:val="left"/>
      <w:pPr>
        <w:ind w:left="29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962D62">
      <w:start w:val="1"/>
      <w:numFmt w:val="lowerRoman"/>
      <w:lvlText w:val="%6"/>
      <w:lvlJc w:val="left"/>
      <w:pPr>
        <w:ind w:left="36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EEB8D2">
      <w:start w:val="1"/>
      <w:numFmt w:val="decimal"/>
      <w:lvlText w:val="%7"/>
      <w:lvlJc w:val="left"/>
      <w:pPr>
        <w:ind w:left="43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CA116E">
      <w:start w:val="1"/>
      <w:numFmt w:val="lowerLetter"/>
      <w:lvlText w:val="%8"/>
      <w:lvlJc w:val="left"/>
      <w:pPr>
        <w:ind w:left="50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461BF4">
      <w:start w:val="1"/>
      <w:numFmt w:val="lowerRoman"/>
      <w:lvlText w:val="%9"/>
      <w:lvlJc w:val="left"/>
      <w:pPr>
        <w:ind w:left="5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nsid w:val="028A25DB"/>
    <w:multiLevelType w:val="hybridMultilevel"/>
    <w:tmpl w:val="F850B8CA"/>
    <w:lvl w:ilvl="0" w:tplc="AFCA514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882B0">
      <w:start w:val="1"/>
      <w:numFmt w:val="lowerLetter"/>
      <w:lvlText w:val="%2"/>
      <w:lvlJc w:val="left"/>
      <w:pPr>
        <w:ind w:left="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2E06B6">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BAA59C">
      <w:start w:val="1"/>
      <w:numFmt w:val="decimal"/>
      <w:lvlText w:val="%4"/>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3A1890">
      <w:start w:val="1"/>
      <w:numFmt w:val="lowerLetter"/>
      <w:lvlText w:val="%5"/>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F2567A">
      <w:start w:val="1"/>
      <w:numFmt w:val="lowerRoman"/>
      <w:lvlText w:val="%6"/>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DA4474">
      <w:start w:val="1"/>
      <w:numFmt w:val="decimal"/>
      <w:lvlText w:val="%7"/>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B4DFF8">
      <w:start w:val="1"/>
      <w:numFmt w:val="lowerLetter"/>
      <w:lvlText w:val="%8"/>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209DDA">
      <w:start w:val="1"/>
      <w:numFmt w:val="lowerRoman"/>
      <w:lvlText w:val="%9"/>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nsid w:val="02F76C33"/>
    <w:multiLevelType w:val="hybridMultilevel"/>
    <w:tmpl w:val="7A045138"/>
    <w:lvl w:ilvl="0" w:tplc="6430E04A">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624A5D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00CFF2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E7E56B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D6895B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080C1C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426E25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85886B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108687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1">
    <w:nsid w:val="0363158C"/>
    <w:multiLevelType w:val="hybridMultilevel"/>
    <w:tmpl w:val="BC4C58C2"/>
    <w:lvl w:ilvl="0" w:tplc="68FE56F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9A39FC">
      <w:start w:val="1"/>
      <w:numFmt w:val="lowerLetter"/>
      <w:lvlText w:val="%2"/>
      <w:lvlJc w:val="left"/>
      <w:pPr>
        <w:ind w:left="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B2BB14">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32E27C">
      <w:start w:val="1"/>
      <w:numFmt w:val="decimal"/>
      <w:lvlText w:val="%4"/>
      <w:lvlJc w:val="left"/>
      <w:pPr>
        <w:ind w:left="1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043640">
      <w:start w:val="1"/>
      <w:numFmt w:val="lowerLetter"/>
      <w:lvlText w:val="%5"/>
      <w:lvlJc w:val="left"/>
      <w:pPr>
        <w:ind w:left="25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C2C224">
      <w:start w:val="1"/>
      <w:numFmt w:val="lowerRoman"/>
      <w:lvlText w:val="%6"/>
      <w:lvlJc w:val="left"/>
      <w:pPr>
        <w:ind w:left="3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967A40">
      <w:start w:val="1"/>
      <w:numFmt w:val="decimal"/>
      <w:lvlText w:val="%7"/>
      <w:lvlJc w:val="left"/>
      <w:pPr>
        <w:ind w:left="3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0A03CE">
      <w:start w:val="1"/>
      <w:numFmt w:val="lowerLetter"/>
      <w:lvlText w:val="%8"/>
      <w:lvlJc w:val="left"/>
      <w:pPr>
        <w:ind w:left="4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F29DDA">
      <w:start w:val="1"/>
      <w:numFmt w:val="lowerRoman"/>
      <w:lvlText w:val="%9"/>
      <w:lvlJc w:val="left"/>
      <w:pPr>
        <w:ind w:left="5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nsid w:val="038652EB"/>
    <w:multiLevelType w:val="hybridMultilevel"/>
    <w:tmpl w:val="7D0CDC78"/>
    <w:lvl w:ilvl="0" w:tplc="7E16A204">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09CB92A">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8A69C78">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734E1E0">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B8A2054">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17EA1D0">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76C1C8A">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19ED964">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B82A4B2">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3">
    <w:nsid w:val="03C25C8D"/>
    <w:multiLevelType w:val="hybridMultilevel"/>
    <w:tmpl w:val="B978BD7C"/>
    <w:lvl w:ilvl="0" w:tplc="BA98FE4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60F596">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7A3BF6">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A29E2C">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50646A">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AE81FC">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A00D18">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20FD22">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DC9A06">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nsid w:val="03E87FDB"/>
    <w:multiLevelType w:val="hybridMultilevel"/>
    <w:tmpl w:val="7CDC6C40"/>
    <w:lvl w:ilvl="0" w:tplc="527CF86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DA9A92">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D4E5B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DECB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64BFA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1209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723DC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26B09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0A205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nsid w:val="04241046"/>
    <w:multiLevelType w:val="hybridMultilevel"/>
    <w:tmpl w:val="E1423CB8"/>
    <w:lvl w:ilvl="0" w:tplc="D9FE8D60">
      <w:start w:val="542"/>
      <w:numFmt w:val="decimal"/>
      <w:lvlText w:val="%1."/>
      <w:lvlJc w:val="left"/>
      <w:pPr>
        <w:ind w:left="10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E2A7F8A">
      <w:start w:val="1"/>
      <w:numFmt w:val="lowerLetter"/>
      <w:lvlText w:val="%2."/>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B2204E">
      <w:start w:val="1"/>
      <w:numFmt w:val="lowerRoman"/>
      <w:lvlText w:val="%3"/>
      <w:lvlJc w:val="left"/>
      <w:pPr>
        <w:ind w:left="1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CC7A36">
      <w:start w:val="1"/>
      <w:numFmt w:val="decimal"/>
      <w:lvlText w:val="%4"/>
      <w:lvlJc w:val="left"/>
      <w:pPr>
        <w:ind w:left="2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4EA0146">
      <w:start w:val="1"/>
      <w:numFmt w:val="lowerLetter"/>
      <w:lvlText w:val="%5"/>
      <w:lvlJc w:val="left"/>
      <w:pPr>
        <w:ind w:left="3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C4064A">
      <w:start w:val="1"/>
      <w:numFmt w:val="lowerRoman"/>
      <w:lvlText w:val="%6"/>
      <w:lvlJc w:val="left"/>
      <w:pPr>
        <w:ind w:left="3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943564">
      <w:start w:val="1"/>
      <w:numFmt w:val="decimal"/>
      <w:lvlText w:val="%7"/>
      <w:lvlJc w:val="left"/>
      <w:pPr>
        <w:ind w:left="4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AE2CB8">
      <w:start w:val="1"/>
      <w:numFmt w:val="lowerLetter"/>
      <w:lvlText w:val="%8"/>
      <w:lvlJc w:val="left"/>
      <w:pPr>
        <w:ind w:left="5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EA2324">
      <w:start w:val="1"/>
      <w:numFmt w:val="lowerRoman"/>
      <w:lvlText w:val="%9"/>
      <w:lvlJc w:val="left"/>
      <w:pPr>
        <w:ind w:left="5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nsid w:val="042F1F02"/>
    <w:multiLevelType w:val="hybridMultilevel"/>
    <w:tmpl w:val="ACB4211C"/>
    <w:lvl w:ilvl="0" w:tplc="B128DB7C">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B9F6C7D6">
      <w:start w:val="1"/>
      <w:numFmt w:val="lowerLetter"/>
      <w:lvlText w:val="%2"/>
      <w:lvlJc w:val="left"/>
      <w:pPr>
        <w:ind w:left="79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EA66E066">
      <w:start w:val="1"/>
      <w:numFmt w:val="lowerLetter"/>
      <w:lvlRestart w:val="0"/>
      <w:lvlText w:val="%3."/>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47EEF064">
      <w:start w:val="1"/>
      <w:numFmt w:val="decimal"/>
      <w:lvlText w:val="%4"/>
      <w:lvlJc w:val="left"/>
      <w:pPr>
        <w:ind w:left="19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D4DA46BC">
      <w:start w:val="1"/>
      <w:numFmt w:val="lowerLetter"/>
      <w:lvlText w:val="%5"/>
      <w:lvlJc w:val="left"/>
      <w:pPr>
        <w:ind w:left="26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ECAAD472">
      <w:start w:val="1"/>
      <w:numFmt w:val="lowerRoman"/>
      <w:lvlText w:val="%6"/>
      <w:lvlJc w:val="left"/>
      <w:pPr>
        <w:ind w:left="33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AE2EB72A">
      <w:start w:val="1"/>
      <w:numFmt w:val="decimal"/>
      <w:lvlText w:val="%7"/>
      <w:lvlJc w:val="left"/>
      <w:pPr>
        <w:ind w:left="41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7CDCA03E">
      <w:start w:val="1"/>
      <w:numFmt w:val="lowerLetter"/>
      <w:lvlText w:val="%8"/>
      <w:lvlJc w:val="left"/>
      <w:pPr>
        <w:ind w:left="48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F8429928">
      <w:start w:val="1"/>
      <w:numFmt w:val="lowerRoman"/>
      <w:lvlText w:val="%9"/>
      <w:lvlJc w:val="left"/>
      <w:pPr>
        <w:ind w:left="55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27">
    <w:nsid w:val="045D0C19"/>
    <w:multiLevelType w:val="hybridMultilevel"/>
    <w:tmpl w:val="A93C1494"/>
    <w:lvl w:ilvl="0" w:tplc="C78E3F12">
      <w:start w:val="634"/>
      <w:numFmt w:val="decimal"/>
      <w:lvlText w:val="%1."/>
      <w:lvlJc w:val="left"/>
      <w:pPr>
        <w:ind w:left="11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3A028F8">
      <w:start w:val="1"/>
      <w:numFmt w:val="lowerLetter"/>
      <w:lvlText w:val="%2."/>
      <w:lvlJc w:val="left"/>
      <w:pPr>
        <w:ind w:left="12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3092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4A274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E8DF5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EC62F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3838F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5280B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E2E2F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nsid w:val="04601262"/>
    <w:multiLevelType w:val="hybridMultilevel"/>
    <w:tmpl w:val="F3BAB466"/>
    <w:lvl w:ilvl="0" w:tplc="2ABAA85A">
      <w:start w:val="1"/>
      <w:numFmt w:val="lowerLetter"/>
      <w:lvlText w:val="%1."/>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CCACC">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A057CC">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0683E0">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5E1AA4">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8210DE">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867D1C">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E033C4">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B80462">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nsid w:val="04747C4F"/>
    <w:multiLevelType w:val="hybridMultilevel"/>
    <w:tmpl w:val="79A8ABEA"/>
    <w:lvl w:ilvl="0" w:tplc="D7BE3BE0">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91A2E3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9086AD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592DB0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E40C58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510160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F54066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2A8281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C705574">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0">
    <w:nsid w:val="0477730F"/>
    <w:multiLevelType w:val="hybridMultilevel"/>
    <w:tmpl w:val="8CE84A38"/>
    <w:lvl w:ilvl="0" w:tplc="B3707C2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FAD034">
      <w:start w:val="1"/>
      <w:numFmt w:val="lowerLetter"/>
      <w:lvlText w:val="%2"/>
      <w:lvlJc w:val="left"/>
      <w:pPr>
        <w:ind w:left="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3EFEE8">
      <w:start w:val="1"/>
      <w:numFmt w:val="lowerRoman"/>
      <w:lvlText w:val="%3"/>
      <w:lvlJc w:val="left"/>
      <w:pPr>
        <w:ind w:left="1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FC1B2E">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D2D840">
      <w:start w:val="1"/>
      <w:numFmt w:val="lowerLetter"/>
      <w:lvlText w:val="%5"/>
      <w:lvlJc w:val="left"/>
      <w:pPr>
        <w:ind w:left="29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CAEBC8">
      <w:start w:val="1"/>
      <w:numFmt w:val="lowerRoman"/>
      <w:lvlText w:val="%6"/>
      <w:lvlJc w:val="left"/>
      <w:pPr>
        <w:ind w:left="36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FC99AA">
      <w:start w:val="1"/>
      <w:numFmt w:val="decimal"/>
      <w:lvlText w:val="%7"/>
      <w:lvlJc w:val="left"/>
      <w:pPr>
        <w:ind w:left="43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726522">
      <w:start w:val="1"/>
      <w:numFmt w:val="lowerLetter"/>
      <w:lvlText w:val="%8"/>
      <w:lvlJc w:val="left"/>
      <w:pPr>
        <w:ind w:left="50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1A639A">
      <w:start w:val="1"/>
      <w:numFmt w:val="lowerRoman"/>
      <w:lvlText w:val="%9"/>
      <w:lvlJc w:val="left"/>
      <w:pPr>
        <w:ind w:left="5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nsid w:val="0486252B"/>
    <w:multiLevelType w:val="hybridMultilevel"/>
    <w:tmpl w:val="2872249A"/>
    <w:lvl w:ilvl="0" w:tplc="7A42CBCC">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1E0C33A">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64ED5DC">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10E85BE">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4202D3E">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23AB934">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EC8A6A8">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F6460DC">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26A8D1E">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2">
    <w:nsid w:val="04D50322"/>
    <w:multiLevelType w:val="multilevel"/>
    <w:tmpl w:val="C0F887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4DE737E"/>
    <w:multiLevelType w:val="hybridMultilevel"/>
    <w:tmpl w:val="0382CE20"/>
    <w:lvl w:ilvl="0" w:tplc="620A7AEA">
      <w:start w:val="2"/>
      <w:numFmt w:val="lowerLetter"/>
      <w:lvlText w:val="%1."/>
      <w:lvlJc w:val="left"/>
      <w:pPr>
        <w:ind w:left="254"/>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1" w:tplc="EC5C1E68">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D30AE84A">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FC7E1380">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565A1ED8">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95FC8292">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B19A00C6">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119E389A">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D5B071A6">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34">
    <w:nsid w:val="053C7177"/>
    <w:multiLevelType w:val="hybridMultilevel"/>
    <w:tmpl w:val="899A7E9A"/>
    <w:lvl w:ilvl="0" w:tplc="6E6A3530">
      <w:start w:val="88"/>
      <w:numFmt w:val="decimal"/>
      <w:lvlText w:val="%1-"/>
      <w:lvlJc w:val="left"/>
      <w:pPr>
        <w:ind w:left="427"/>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D4762EC6">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B48E3DFA">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00562AB0">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E5020918">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4B5675AE">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062AD7F0">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AFD654BA">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DC5420FC">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35">
    <w:nsid w:val="053D35EC"/>
    <w:multiLevelType w:val="hybridMultilevel"/>
    <w:tmpl w:val="DB1C45E6"/>
    <w:lvl w:ilvl="0" w:tplc="D9BE110C">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3C448E92">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04C41A9E">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8BF4B588">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A5427EE6">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D00CEAFA">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054ED58E">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503C5E7C">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469C21CC">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36">
    <w:nsid w:val="05664940"/>
    <w:multiLevelType w:val="hybridMultilevel"/>
    <w:tmpl w:val="B946634A"/>
    <w:lvl w:ilvl="0" w:tplc="6D4425C2">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0DF27C40">
      <w:start w:val="1"/>
      <w:numFmt w:val="lowerLetter"/>
      <w:lvlText w:val="%2"/>
      <w:lvlJc w:val="left"/>
      <w:pPr>
        <w:ind w:left="80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34CAA86C">
      <w:start w:val="1"/>
      <w:numFmt w:val="lowerLetter"/>
      <w:lvlRestart w:val="0"/>
      <w:lvlText w:val="%3."/>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B422EC36">
      <w:start w:val="1"/>
      <w:numFmt w:val="decimal"/>
      <w:lvlText w:val="%4"/>
      <w:lvlJc w:val="left"/>
      <w:pPr>
        <w:ind w:left="19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5DA4D152">
      <w:start w:val="1"/>
      <w:numFmt w:val="lowerLetter"/>
      <w:lvlText w:val="%5"/>
      <w:lvlJc w:val="left"/>
      <w:pPr>
        <w:ind w:left="26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BE62252C">
      <w:start w:val="1"/>
      <w:numFmt w:val="lowerRoman"/>
      <w:lvlText w:val="%6"/>
      <w:lvlJc w:val="left"/>
      <w:pPr>
        <w:ind w:left="34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928A3FDA">
      <w:start w:val="1"/>
      <w:numFmt w:val="decimal"/>
      <w:lvlText w:val="%7"/>
      <w:lvlJc w:val="left"/>
      <w:pPr>
        <w:ind w:left="4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165E8720">
      <w:start w:val="1"/>
      <w:numFmt w:val="lowerLetter"/>
      <w:lvlText w:val="%8"/>
      <w:lvlJc w:val="left"/>
      <w:pPr>
        <w:ind w:left="48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492696F4">
      <w:start w:val="1"/>
      <w:numFmt w:val="lowerRoman"/>
      <w:lvlText w:val="%9"/>
      <w:lvlJc w:val="left"/>
      <w:pPr>
        <w:ind w:left="55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37">
    <w:nsid w:val="05693509"/>
    <w:multiLevelType w:val="hybridMultilevel"/>
    <w:tmpl w:val="A404C190"/>
    <w:lvl w:ilvl="0" w:tplc="6706C7C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6E020A">
      <w:start w:val="4"/>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121A56">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6C01A8">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188D02">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5A8B62">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84152C">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BCD3C8">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24EFB8">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nsid w:val="056D4C8F"/>
    <w:multiLevelType w:val="hybridMultilevel"/>
    <w:tmpl w:val="7B480958"/>
    <w:lvl w:ilvl="0" w:tplc="D206D26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FE3A02">
      <w:start w:val="1"/>
      <w:numFmt w:val="lowerLetter"/>
      <w:lvlText w:val="%2"/>
      <w:lvlJc w:val="left"/>
      <w:pPr>
        <w:ind w:left="6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FAB9A2">
      <w:start w:val="3"/>
      <w:numFmt w:val="lowerLetter"/>
      <w:lvlRestart w:val="0"/>
      <w:lvlText w:val="%3."/>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EA26A8">
      <w:start w:val="1"/>
      <w:numFmt w:val="decimal"/>
      <w:lvlText w:val="%4"/>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32A606">
      <w:start w:val="1"/>
      <w:numFmt w:val="lowerLetter"/>
      <w:lvlText w:val="%5"/>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7E1888">
      <w:start w:val="1"/>
      <w:numFmt w:val="lowerRoman"/>
      <w:lvlText w:val="%6"/>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4A40D2">
      <w:start w:val="1"/>
      <w:numFmt w:val="decimal"/>
      <w:lvlText w:val="%7"/>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D87930">
      <w:start w:val="1"/>
      <w:numFmt w:val="lowerLetter"/>
      <w:lvlText w:val="%8"/>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742176">
      <w:start w:val="1"/>
      <w:numFmt w:val="lowerRoman"/>
      <w:lvlText w:val="%9"/>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nsid w:val="057B7333"/>
    <w:multiLevelType w:val="hybridMultilevel"/>
    <w:tmpl w:val="7B7E2E38"/>
    <w:lvl w:ilvl="0" w:tplc="67F49AA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429AA0">
      <w:start w:val="1"/>
      <w:numFmt w:val="lowerLetter"/>
      <w:lvlText w:val="%2"/>
      <w:lvlJc w:val="left"/>
      <w:pPr>
        <w:ind w:left="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2A3752">
      <w:start w:val="2"/>
      <w:numFmt w:val="lowerLetter"/>
      <w:lvlRestart w:val="0"/>
      <w:lvlText w:val="%3."/>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A5C3DCC">
      <w:start w:val="1"/>
      <w:numFmt w:val="decimal"/>
      <w:lvlText w:val="%4"/>
      <w:lvlJc w:val="left"/>
      <w:pPr>
        <w:ind w:left="17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D25BA8">
      <w:start w:val="1"/>
      <w:numFmt w:val="lowerLetter"/>
      <w:lvlText w:val="%5"/>
      <w:lvlJc w:val="left"/>
      <w:pPr>
        <w:ind w:left="24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28EED0">
      <w:start w:val="1"/>
      <w:numFmt w:val="lowerRoman"/>
      <w:lvlText w:val="%6"/>
      <w:lvlJc w:val="left"/>
      <w:pPr>
        <w:ind w:left="31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167CF8">
      <w:start w:val="1"/>
      <w:numFmt w:val="decimal"/>
      <w:lvlText w:val="%7"/>
      <w:lvlJc w:val="left"/>
      <w:pPr>
        <w:ind w:left="39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3E62FE">
      <w:start w:val="1"/>
      <w:numFmt w:val="lowerLetter"/>
      <w:lvlText w:val="%8"/>
      <w:lvlJc w:val="left"/>
      <w:pPr>
        <w:ind w:left="46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5808E0">
      <w:start w:val="1"/>
      <w:numFmt w:val="lowerRoman"/>
      <w:lvlText w:val="%9"/>
      <w:lvlJc w:val="left"/>
      <w:pPr>
        <w:ind w:left="53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nsid w:val="05885FAF"/>
    <w:multiLevelType w:val="hybridMultilevel"/>
    <w:tmpl w:val="14289362"/>
    <w:lvl w:ilvl="0" w:tplc="A7445FDE">
      <w:start w:val="3"/>
      <w:numFmt w:val="lowerLetter"/>
      <w:lvlText w:val="%1-"/>
      <w:lvlJc w:val="left"/>
      <w:pPr>
        <w:ind w:left="65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A029E8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3D4C91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AB2E8B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554BD9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BDA1FF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52EC9B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90057C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BC8CEE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1">
    <w:nsid w:val="059E1D85"/>
    <w:multiLevelType w:val="hybridMultilevel"/>
    <w:tmpl w:val="5AA031E2"/>
    <w:lvl w:ilvl="0" w:tplc="39D4C2F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D04B18">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BA31D6">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D8A7FA">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7EF9D8">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843C2E">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14DCF0">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D076B4">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720A3E">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nsid w:val="05DB5F29"/>
    <w:multiLevelType w:val="hybridMultilevel"/>
    <w:tmpl w:val="C01EDCE2"/>
    <w:lvl w:ilvl="0" w:tplc="5AF249B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863C2C">
      <w:start w:val="2"/>
      <w:numFmt w:val="lowerLetter"/>
      <w:lvlText w:val="%2."/>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FCB6A8">
      <w:start w:val="1"/>
      <w:numFmt w:val="lowerRoman"/>
      <w:lvlText w:val="%3"/>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E21A02">
      <w:start w:val="1"/>
      <w:numFmt w:val="decimal"/>
      <w:lvlText w:val="%4"/>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604326">
      <w:start w:val="1"/>
      <w:numFmt w:val="lowerLetter"/>
      <w:lvlText w:val="%5"/>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4E1F98">
      <w:start w:val="1"/>
      <w:numFmt w:val="lowerRoman"/>
      <w:lvlText w:val="%6"/>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D81948">
      <w:start w:val="1"/>
      <w:numFmt w:val="decimal"/>
      <w:lvlText w:val="%7"/>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0C7AC8">
      <w:start w:val="1"/>
      <w:numFmt w:val="lowerLetter"/>
      <w:lvlText w:val="%8"/>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7C42A0">
      <w:start w:val="1"/>
      <w:numFmt w:val="lowerRoman"/>
      <w:lvlText w:val="%9"/>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nsid w:val="05F53091"/>
    <w:multiLevelType w:val="hybridMultilevel"/>
    <w:tmpl w:val="CFE40F18"/>
    <w:lvl w:ilvl="0" w:tplc="680AC59A">
      <w:start w:val="1"/>
      <w:numFmt w:val="upperLetter"/>
      <w:lvlText w:val="%1-"/>
      <w:lvlJc w:val="left"/>
      <w:pPr>
        <w:ind w:left="71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1" w:tplc="521C6C14">
      <w:start w:val="1"/>
      <w:numFmt w:val="lowerLetter"/>
      <w:lvlText w:val="%2"/>
      <w:lvlJc w:val="left"/>
      <w:pPr>
        <w:ind w:left="108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2" w:tplc="BF860B04">
      <w:start w:val="1"/>
      <w:numFmt w:val="lowerRoman"/>
      <w:lvlText w:val="%3"/>
      <w:lvlJc w:val="left"/>
      <w:pPr>
        <w:ind w:left="180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3" w:tplc="E44861DE">
      <w:start w:val="1"/>
      <w:numFmt w:val="decimal"/>
      <w:lvlText w:val="%4"/>
      <w:lvlJc w:val="left"/>
      <w:pPr>
        <w:ind w:left="252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4" w:tplc="F5D461CE">
      <w:start w:val="1"/>
      <w:numFmt w:val="lowerLetter"/>
      <w:lvlText w:val="%5"/>
      <w:lvlJc w:val="left"/>
      <w:pPr>
        <w:ind w:left="324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5" w:tplc="7D661E4C">
      <w:start w:val="1"/>
      <w:numFmt w:val="lowerRoman"/>
      <w:lvlText w:val="%6"/>
      <w:lvlJc w:val="left"/>
      <w:pPr>
        <w:ind w:left="396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6" w:tplc="8DBE49E8">
      <w:start w:val="1"/>
      <w:numFmt w:val="decimal"/>
      <w:lvlText w:val="%7"/>
      <w:lvlJc w:val="left"/>
      <w:pPr>
        <w:ind w:left="468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7" w:tplc="BAE0D39C">
      <w:start w:val="1"/>
      <w:numFmt w:val="lowerLetter"/>
      <w:lvlText w:val="%8"/>
      <w:lvlJc w:val="left"/>
      <w:pPr>
        <w:ind w:left="540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8" w:tplc="AA04F6AA">
      <w:start w:val="1"/>
      <w:numFmt w:val="lowerRoman"/>
      <w:lvlText w:val="%9"/>
      <w:lvlJc w:val="left"/>
      <w:pPr>
        <w:ind w:left="612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abstractNum>
  <w:abstractNum w:abstractNumId="44">
    <w:nsid w:val="0622636E"/>
    <w:multiLevelType w:val="hybridMultilevel"/>
    <w:tmpl w:val="7480BEC0"/>
    <w:lvl w:ilvl="0" w:tplc="74C05BA8">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AFD62FAA">
      <w:start w:val="1"/>
      <w:numFmt w:val="lowerLetter"/>
      <w:lvlText w:val="%2"/>
      <w:lvlJc w:val="left"/>
      <w:pPr>
        <w:ind w:left="69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D9645BCC">
      <w:start w:val="2"/>
      <w:numFmt w:val="lowerLetter"/>
      <w:lvlRestart w:val="0"/>
      <w:lvlText w:val="%3."/>
      <w:lvlJc w:val="left"/>
      <w:pPr>
        <w:ind w:left="115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32D8DD7C">
      <w:start w:val="1"/>
      <w:numFmt w:val="decimal"/>
      <w:lvlText w:val="%4"/>
      <w:lvlJc w:val="left"/>
      <w:pPr>
        <w:ind w:left="175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97F6623E">
      <w:start w:val="1"/>
      <w:numFmt w:val="lowerLetter"/>
      <w:lvlText w:val="%5"/>
      <w:lvlJc w:val="left"/>
      <w:pPr>
        <w:ind w:left="247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555E7B40">
      <w:start w:val="1"/>
      <w:numFmt w:val="lowerRoman"/>
      <w:lvlText w:val="%6"/>
      <w:lvlJc w:val="left"/>
      <w:pPr>
        <w:ind w:left="319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C718941E">
      <w:start w:val="1"/>
      <w:numFmt w:val="decimal"/>
      <w:lvlText w:val="%7"/>
      <w:lvlJc w:val="left"/>
      <w:pPr>
        <w:ind w:left="39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BD3C3112">
      <w:start w:val="1"/>
      <w:numFmt w:val="lowerLetter"/>
      <w:lvlText w:val="%8"/>
      <w:lvlJc w:val="left"/>
      <w:pPr>
        <w:ind w:left="463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C8EA2CEC">
      <w:start w:val="1"/>
      <w:numFmt w:val="lowerRoman"/>
      <w:lvlText w:val="%9"/>
      <w:lvlJc w:val="left"/>
      <w:pPr>
        <w:ind w:left="535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45">
    <w:nsid w:val="064B15F2"/>
    <w:multiLevelType w:val="hybridMultilevel"/>
    <w:tmpl w:val="0E1CB47A"/>
    <w:lvl w:ilvl="0" w:tplc="35D0B840">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64C24C">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A4F14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8C885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0C8C5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E8AE4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00747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4AF98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B40C8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nsid w:val="06563F81"/>
    <w:multiLevelType w:val="hybridMultilevel"/>
    <w:tmpl w:val="FD6CDA22"/>
    <w:lvl w:ilvl="0" w:tplc="E8AA78F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1C9466">
      <w:start w:val="1"/>
      <w:numFmt w:val="lowerLetter"/>
      <w:lvlText w:val="%2"/>
      <w:lvlJc w:val="left"/>
      <w:pPr>
        <w:ind w:left="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9ACDF2">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E21E4C">
      <w:start w:val="1"/>
      <w:numFmt w:val="decimal"/>
      <w:lvlText w:val="%4"/>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E8EF66">
      <w:start w:val="1"/>
      <w:numFmt w:val="lowerLetter"/>
      <w:lvlText w:val="%5"/>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2E4320">
      <w:start w:val="1"/>
      <w:numFmt w:val="lowerRoman"/>
      <w:lvlText w:val="%6"/>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54DE88">
      <w:start w:val="1"/>
      <w:numFmt w:val="decimal"/>
      <w:lvlText w:val="%7"/>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E004AC">
      <w:start w:val="1"/>
      <w:numFmt w:val="lowerLetter"/>
      <w:lvlText w:val="%8"/>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48689A">
      <w:start w:val="1"/>
      <w:numFmt w:val="lowerRoman"/>
      <w:lvlText w:val="%9"/>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nsid w:val="0674338F"/>
    <w:multiLevelType w:val="hybridMultilevel"/>
    <w:tmpl w:val="488EEE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06837AA4"/>
    <w:multiLevelType w:val="hybridMultilevel"/>
    <w:tmpl w:val="92E020E6"/>
    <w:lvl w:ilvl="0" w:tplc="73FE6FBA">
      <w:start w:val="1"/>
      <w:numFmt w:val="lowerLetter"/>
      <w:lvlText w:val="%1-"/>
      <w:lvlJc w:val="left"/>
      <w:pPr>
        <w:ind w:left="68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41EB8B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AD285B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782010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9B6AD7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D4E73C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10CA24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DC4B8D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E6A14F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9">
    <w:nsid w:val="06982729"/>
    <w:multiLevelType w:val="hybridMultilevel"/>
    <w:tmpl w:val="2FA4F0B8"/>
    <w:lvl w:ilvl="0" w:tplc="7012BF62">
      <w:start w:val="1"/>
      <w:numFmt w:val="lowerLetter"/>
      <w:lvlText w:val="%1."/>
      <w:lvlJc w:val="left"/>
      <w:pPr>
        <w:ind w:left="23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022B632">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622DE4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EB8730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3A657D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EA04500">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67AC5C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3E6D31E">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816D3A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0">
    <w:nsid w:val="06B3323C"/>
    <w:multiLevelType w:val="hybridMultilevel"/>
    <w:tmpl w:val="E996AD74"/>
    <w:lvl w:ilvl="0" w:tplc="AF66626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78EE9E">
      <w:start w:val="1"/>
      <w:numFmt w:val="lowerLetter"/>
      <w:lvlText w:val="%2."/>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CCE3F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D4B3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9E223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6016C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4210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090CD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D7648B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nsid w:val="06BC03E4"/>
    <w:multiLevelType w:val="hybridMultilevel"/>
    <w:tmpl w:val="CABC48C2"/>
    <w:lvl w:ilvl="0" w:tplc="9A94A11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40ED50">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6CFAC">
      <w:start w:val="1"/>
      <w:numFmt w:val="lowerLetter"/>
      <w:lvlRestart w:val="0"/>
      <w:lvlText w:val="%3."/>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88E5C">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DCE0">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7A03AC">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DE6A66">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96E1D6">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3CCE42">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nsid w:val="06C0322C"/>
    <w:multiLevelType w:val="multilevel"/>
    <w:tmpl w:val="1A882A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06CA10CD"/>
    <w:multiLevelType w:val="hybridMultilevel"/>
    <w:tmpl w:val="97DC4998"/>
    <w:lvl w:ilvl="0" w:tplc="D5EAFEDE">
      <w:start w:val="3"/>
      <w:numFmt w:val="lowerLetter"/>
      <w:lvlText w:val="%1-"/>
      <w:lvlJc w:val="left"/>
      <w:pPr>
        <w:ind w:left="65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174396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B6A6C2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5AE7DD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D82262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EC468E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5F0958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436FB9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FD044D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4">
    <w:nsid w:val="06EA612F"/>
    <w:multiLevelType w:val="hybridMultilevel"/>
    <w:tmpl w:val="1286FF78"/>
    <w:lvl w:ilvl="0" w:tplc="5BBC8D24">
      <w:start w:val="16"/>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9FE7116">
      <w:start w:val="1"/>
      <w:numFmt w:val="lowerLetter"/>
      <w:lvlText w:val="%2."/>
      <w:lvlJc w:val="left"/>
      <w:pPr>
        <w:ind w:left="146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5DAFE5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F7A150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008BFB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3741F2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24A5CB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F3012E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15CD5C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5">
    <w:nsid w:val="07265F03"/>
    <w:multiLevelType w:val="hybridMultilevel"/>
    <w:tmpl w:val="65BC35B0"/>
    <w:lvl w:ilvl="0" w:tplc="2B44284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805DBA">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EE0BBE">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A8174C">
      <w:start w:val="5"/>
      <w:numFmt w:val="lowerLetter"/>
      <w:lvlRestart w:val="0"/>
      <w:lvlText w:val="%4."/>
      <w:lvlJc w:val="left"/>
      <w:pPr>
        <w:ind w:left="1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F0D466">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CE1616">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1C6A16">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05D9A">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841450">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nsid w:val="074D53E1"/>
    <w:multiLevelType w:val="hybridMultilevel"/>
    <w:tmpl w:val="552CE91C"/>
    <w:lvl w:ilvl="0" w:tplc="5DC004EE">
      <w:start w:val="43"/>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D0CE436">
      <w:start w:val="55"/>
      <w:numFmt w:val="decimal"/>
      <w:lvlText w:val="%2."/>
      <w:lvlJc w:val="left"/>
      <w:pPr>
        <w:ind w:left="154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AE4068D8">
      <w:start w:val="1"/>
      <w:numFmt w:val="bullet"/>
      <w:lvlText w:val="-"/>
      <w:lvlJc w:val="left"/>
      <w:pPr>
        <w:ind w:left="227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3" w:tplc="8C9CC93A">
      <w:start w:val="1"/>
      <w:numFmt w:val="bullet"/>
      <w:lvlText w:val="•"/>
      <w:lvlJc w:val="left"/>
      <w:pPr>
        <w:ind w:left="180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4" w:tplc="443AC2E4">
      <w:start w:val="1"/>
      <w:numFmt w:val="bullet"/>
      <w:lvlText w:val="o"/>
      <w:lvlJc w:val="left"/>
      <w:pPr>
        <w:ind w:left="252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5" w:tplc="466ABEF8">
      <w:start w:val="1"/>
      <w:numFmt w:val="bullet"/>
      <w:lvlText w:val="▪"/>
      <w:lvlJc w:val="left"/>
      <w:pPr>
        <w:ind w:left="324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6" w:tplc="C446542E">
      <w:start w:val="1"/>
      <w:numFmt w:val="bullet"/>
      <w:lvlText w:val="•"/>
      <w:lvlJc w:val="left"/>
      <w:pPr>
        <w:ind w:left="396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7" w:tplc="CD76B5EC">
      <w:start w:val="1"/>
      <w:numFmt w:val="bullet"/>
      <w:lvlText w:val="o"/>
      <w:lvlJc w:val="left"/>
      <w:pPr>
        <w:ind w:left="468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8" w:tplc="BBBA4182">
      <w:start w:val="1"/>
      <w:numFmt w:val="bullet"/>
      <w:lvlText w:val="▪"/>
      <w:lvlJc w:val="left"/>
      <w:pPr>
        <w:ind w:left="540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abstractNum>
  <w:abstractNum w:abstractNumId="57">
    <w:nsid w:val="076F6BBC"/>
    <w:multiLevelType w:val="hybridMultilevel"/>
    <w:tmpl w:val="AB64CFDA"/>
    <w:lvl w:ilvl="0" w:tplc="5F781D74">
      <w:start w:val="1"/>
      <w:numFmt w:val="lowerLetter"/>
      <w:lvlText w:val="%1."/>
      <w:lvlJc w:val="left"/>
      <w:pPr>
        <w:ind w:left="1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C8F070">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6A4EDC">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0D68">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B256AC">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007B28">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CA2832">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2A8896">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A839BC">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nsid w:val="07770DC1"/>
    <w:multiLevelType w:val="hybridMultilevel"/>
    <w:tmpl w:val="B4B4E62A"/>
    <w:lvl w:ilvl="0" w:tplc="9046452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E69C5E">
      <w:start w:val="1"/>
      <w:numFmt w:val="lowerLetter"/>
      <w:lvlText w:val="%2"/>
      <w:lvlJc w:val="left"/>
      <w:pPr>
        <w:ind w:left="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6E12EC">
      <w:start w:val="1"/>
      <w:numFmt w:val="lowerRoman"/>
      <w:lvlText w:val="%3"/>
      <w:lvlJc w:val="left"/>
      <w:pPr>
        <w:ind w:left="1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5645CE">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FCBBE8">
      <w:start w:val="1"/>
      <w:numFmt w:val="lowerLetter"/>
      <w:lvlText w:val="%5"/>
      <w:lvlJc w:val="left"/>
      <w:pPr>
        <w:ind w:left="29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78FCC0">
      <w:start w:val="1"/>
      <w:numFmt w:val="lowerRoman"/>
      <w:lvlText w:val="%6"/>
      <w:lvlJc w:val="left"/>
      <w:pPr>
        <w:ind w:left="36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22704E">
      <w:start w:val="1"/>
      <w:numFmt w:val="decimal"/>
      <w:lvlText w:val="%7"/>
      <w:lvlJc w:val="left"/>
      <w:pPr>
        <w:ind w:left="43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003626">
      <w:start w:val="1"/>
      <w:numFmt w:val="lowerLetter"/>
      <w:lvlText w:val="%8"/>
      <w:lvlJc w:val="left"/>
      <w:pPr>
        <w:ind w:left="50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E8AF74">
      <w:start w:val="1"/>
      <w:numFmt w:val="lowerRoman"/>
      <w:lvlText w:val="%9"/>
      <w:lvlJc w:val="left"/>
      <w:pPr>
        <w:ind w:left="5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nsid w:val="07A618E4"/>
    <w:multiLevelType w:val="hybridMultilevel"/>
    <w:tmpl w:val="452ACB06"/>
    <w:lvl w:ilvl="0" w:tplc="58CCE81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6E0B66">
      <w:start w:val="1"/>
      <w:numFmt w:val="lowerLetter"/>
      <w:lvlRestart w:val="0"/>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40E1FA">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32E16E">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1A711E">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747D66">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FED5DE">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E885A0">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FE3DD4">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nsid w:val="07BE46BC"/>
    <w:multiLevelType w:val="hybridMultilevel"/>
    <w:tmpl w:val="B92EB4D4"/>
    <w:lvl w:ilvl="0" w:tplc="B4C437F4">
      <w:start w:val="89"/>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DD60BF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930DF5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1DA7FA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9445BB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4801CC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F82460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1AC019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47CCB0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1">
    <w:nsid w:val="07C3668A"/>
    <w:multiLevelType w:val="hybridMultilevel"/>
    <w:tmpl w:val="0AEAFEBE"/>
    <w:lvl w:ilvl="0" w:tplc="83DC1B04">
      <w:start w:val="1"/>
      <w:numFmt w:val="lowerLetter"/>
      <w:lvlText w:val="%1."/>
      <w:lvlJc w:val="left"/>
      <w:pPr>
        <w:ind w:left="52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AE6AE7C">
      <w:start w:val="1"/>
      <w:numFmt w:val="lowerLetter"/>
      <w:lvlText w:val="%2"/>
      <w:lvlJc w:val="left"/>
      <w:pPr>
        <w:ind w:left="12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7767D5C">
      <w:start w:val="1"/>
      <w:numFmt w:val="lowerRoman"/>
      <w:lvlText w:val="%3"/>
      <w:lvlJc w:val="left"/>
      <w:pPr>
        <w:ind w:left="19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85A1292">
      <w:start w:val="1"/>
      <w:numFmt w:val="decimal"/>
      <w:lvlText w:val="%4"/>
      <w:lvlJc w:val="left"/>
      <w:pPr>
        <w:ind w:left="26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4C4CBD0">
      <w:start w:val="1"/>
      <w:numFmt w:val="lowerLetter"/>
      <w:lvlText w:val="%5"/>
      <w:lvlJc w:val="left"/>
      <w:pPr>
        <w:ind w:left="341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80EEEEE">
      <w:start w:val="1"/>
      <w:numFmt w:val="lowerRoman"/>
      <w:lvlText w:val="%6"/>
      <w:lvlJc w:val="left"/>
      <w:pPr>
        <w:ind w:left="413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2BCF57A">
      <w:start w:val="1"/>
      <w:numFmt w:val="decimal"/>
      <w:lvlText w:val="%7"/>
      <w:lvlJc w:val="left"/>
      <w:pPr>
        <w:ind w:left="48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5A4DE70">
      <w:start w:val="1"/>
      <w:numFmt w:val="lowerLetter"/>
      <w:lvlText w:val="%8"/>
      <w:lvlJc w:val="left"/>
      <w:pPr>
        <w:ind w:left="55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D6EA0E0">
      <w:start w:val="1"/>
      <w:numFmt w:val="lowerRoman"/>
      <w:lvlText w:val="%9"/>
      <w:lvlJc w:val="left"/>
      <w:pPr>
        <w:ind w:left="62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2">
    <w:nsid w:val="07EA4736"/>
    <w:multiLevelType w:val="hybridMultilevel"/>
    <w:tmpl w:val="54C20E9A"/>
    <w:lvl w:ilvl="0" w:tplc="7402E276">
      <w:start w:val="941"/>
      <w:numFmt w:val="decimal"/>
      <w:lvlText w:val="%1."/>
      <w:lvlJc w:val="left"/>
      <w:pPr>
        <w:ind w:left="13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A0409F6">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A9808">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42E0E4">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2ABCA0">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5677F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4C1CE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4A0E6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4E6372">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nsid w:val="07EF7F2C"/>
    <w:multiLevelType w:val="hybridMultilevel"/>
    <w:tmpl w:val="F8AC7E1C"/>
    <w:lvl w:ilvl="0" w:tplc="797E521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6E2E98">
      <w:start w:val="1"/>
      <w:numFmt w:val="lowerLetter"/>
      <w:lvlText w:val="%2"/>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18CC6A">
      <w:start w:val="1"/>
      <w:numFmt w:val="lowerLetter"/>
      <w:lvlRestart w:val="0"/>
      <w:lvlText w:val="%3."/>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A2D684">
      <w:start w:val="1"/>
      <w:numFmt w:val="decimal"/>
      <w:lvlText w:val="%4"/>
      <w:lvlJc w:val="left"/>
      <w:pPr>
        <w:ind w:left="1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16EA42">
      <w:start w:val="1"/>
      <w:numFmt w:val="lowerLetter"/>
      <w:lvlText w:val="%5"/>
      <w:lvlJc w:val="left"/>
      <w:pPr>
        <w:ind w:left="2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1ABD64">
      <w:start w:val="1"/>
      <w:numFmt w:val="lowerRoman"/>
      <w:lvlText w:val="%6"/>
      <w:lvlJc w:val="left"/>
      <w:pPr>
        <w:ind w:left="3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DE8450">
      <w:start w:val="1"/>
      <w:numFmt w:val="decimal"/>
      <w:lvlText w:val="%7"/>
      <w:lvlJc w:val="left"/>
      <w:pPr>
        <w:ind w:left="4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3CAD40">
      <w:start w:val="1"/>
      <w:numFmt w:val="lowerLetter"/>
      <w:lvlText w:val="%8"/>
      <w:lvlJc w:val="left"/>
      <w:pPr>
        <w:ind w:left="4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705F4A">
      <w:start w:val="1"/>
      <w:numFmt w:val="lowerRoman"/>
      <w:lvlText w:val="%9"/>
      <w:lvlJc w:val="left"/>
      <w:pPr>
        <w:ind w:left="5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nsid w:val="080130AA"/>
    <w:multiLevelType w:val="hybridMultilevel"/>
    <w:tmpl w:val="4064C39E"/>
    <w:lvl w:ilvl="0" w:tplc="0D9C5586">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46463942">
      <w:start w:val="1"/>
      <w:numFmt w:val="lowerLetter"/>
      <w:lvlText w:val="%2"/>
      <w:lvlJc w:val="left"/>
      <w:pPr>
        <w:ind w:left="80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1A2EAF60">
      <w:start w:val="1"/>
      <w:numFmt w:val="lowerLetter"/>
      <w:lvlRestart w:val="0"/>
      <w:lvlText w:val="%3."/>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92F40028">
      <w:start w:val="1"/>
      <w:numFmt w:val="decimal"/>
      <w:lvlText w:val="%4"/>
      <w:lvlJc w:val="left"/>
      <w:pPr>
        <w:ind w:left="19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574EB2B4">
      <w:start w:val="1"/>
      <w:numFmt w:val="lowerLetter"/>
      <w:lvlText w:val="%5"/>
      <w:lvlJc w:val="left"/>
      <w:pPr>
        <w:ind w:left="26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4F6E8C4E">
      <w:start w:val="1"/>
      <w:numFmt w:val="lowerRoman"/>
      <w:lvlText w:val="%6"/>
      <w:lvlJc w:val="left"/>
      <w:pPr>
        <w:ind w:left="34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1730F4EC">
      <w:start w:val="1"/>
      <w:numFmt w:val="decimal"/>
      <w:lvlText w:val="%7"/>
      <w:lvlJc w:val="left"/>
      <w:pPr>
        <w:ind w:left="4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B50C219E">
      <w:start w:val="1"/>
      <w:numFmt w:val="lowerLetter"/>
      <w:lvlText w:val="%8"/>
      <w:lvlJc w:val="left"/>
      <w:pPr>
        <w:ind w:left="48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046A9500">
      <w:start w:val="1"/>
      <w:numFmt w:val="lowerRoman"/>
      <w:lvlText w:val="%9"/>
      <w:lvlJc w:val="left"/>
      <w:pPr>
        <w:ind w:left="55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65">
    <w:nsid w:val="08096F4B"/>
    <w:multiLevelType w:val="hybridMultilevel"/>
    <w:tmpl w:val="A1CA461E"/>
    <w:lvl w:ilvl="0" w:tplc="728496BE">
      <w:start w:val="24"/>
      <w:numFmt w:val="decimal"/>
      <w:lvlText w:val="%1."/>
      <w:lvlJc w:val="left"/>
      <w:pPr>
        <w:ind w:left="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A64D706">
      <w:start w:val="1"/>
      <w:numFmt w:val="bullet"/>
      <w:lvlText w:val="-"/>
      <w:lvlJc w:val="left"/>
      <w:pPr>
        <w:ind w:left="709"/>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2" w:tplc="86C497DC">
      <w:start w:val="1"/>
      <w:numFmt w:val="bullet"/>
      <w:lvlText w:val="▪"/>
      <w:lvlJc w:val="left"/>
      <w:pPr>
        <w:ind w:left="144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3" w:tplc="80B08716">
      <w:start w:val="1"/>
      <w:numFmt w:val="bullet"/>
      <w:lvlText w:val="•"/>
      <w:lvlJc w:val="left"/>
      <w:pPr>
        <w:ind w:left="216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4" w:tplc="BD003604">
      <w:start w:val="1"/>
      <w:numFmt w:val="bullet"/>
      <w:lvlText w:val="o"/>
      <w:lvlJc w:val="left"/>
      <w:pPr>
        <w:ind w:left="288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5" w:tplc="7F265916">
      <w:start w:val="1"/>
      <w:numFmt w:val="bullet"/>
      <w:lvlText w:val="▪"/>
      <w:lvlJc w:val="left"/>
      <w:pPr>
        <w:ind w:left="360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6" w:tplc="26B20052">
      <w:start w:val="1"/>
      <w:numFmt w:val="bullet"/>
      <w:lvlText w:val="•"/>
      <w:lvlJc w:val="left"/>
      <w:pPr>
        <w:ind w:left="432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7" w:tplc="A8B22EA0">
      <w:start w:val="1"/>
      <w:numFmt w:val="bullet"/>
      <w:lvlText w:val="o"/>
      <w:lvlJc w:val="left"/>
      <w:pPr>
        <w:ind w:left="504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8" w:tplc="267E30E8">
      <w:start w:val="1"/>
      <w:numFmt w:val="bullet"/>
      <w:lvlText w:val="▪"/>
      <w:lvlJc w:val="left"/>
      <w:pPr>
        <w:ind w:left="576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abstractNum>
  <w:abstractNum w:abstractNumId="66">
    <w:nsid w:val="08194562"/>
    <w:multiLevelType w:val="hybridMultilevel"/>
    <w:tmpl w:val="F9E8CC50"/>
    <w:lvl w:ilvl="0" w:tplc="CEAE64B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644E72">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0AB40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C846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8AA8F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0A01F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C464F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E8E9A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1806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nsid w:val="081C3C06"/>
    <w:multiLevelType w:val="hybridMultilevel"/>
    <w:tmpl w:val="C504CF9C"/>
    <w:lvl w:ilvl="0" w:tplc="15F6D146">
      <w:start w:val="1"/>
      <w:numFmt w:val="lowerLetter"/>
      <w:lvlText w:val="%1."/>
      <w:lvlJc w:val="left"/>
      <w:pPr>
        <w:ind w:left="67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B52016A">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608F830">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CF8F2D6">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68CCE82">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30C517A">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AAC8E4E">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91CEC94">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458789E">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8">
    <w:nsid w:val="085C5D1B"/>
    <w:multiLevelType w:val="hybridMultilevel"/>
    <w:tmpl w:val="53CE55E4"/>
    <w:lvl w:ilvl="0" w:tplc="9F1A35A6">
      <w:start w:val="1"/>
      <w:numFmt w:val="upperLetter"/>
      <w:lvlText w:val="%1."/>
      <w:lvlJc w:val="left"/>
      <w:pPr>
        <w:ind w:left="7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F00463C">
      <w:start w:val="1"/>
      <w:numFmt w:val="lowerLetter"/>
      <w:lvlText w:val="%2"/>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6C818E2">
      <w:start w:val="1"/>
      <w:numFmt w:val="lowerRoman"/>
      <w:lvlText w:val="%3"/>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43435B8">
      <w:start w:val="1"/>
      <w:numFmt w:val="decimal"/>
      <w:lvlText w:val="%4"/>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456E914">
      <w:start w:val="1"/>
      <w:numFmt w:val="lowerLetter"/>
      <w:lvlText w:val="%5"/>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C1E24D6">
      <w:start w:val="1"/>
      <w:numFmt w:val="lowerRoman"/>
      <w:lvlText w:val="%6"/>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ABC797C">
      <w:start w:val="1"/>
      <w:numFmt w:val="decimal"/>
      <w:lvlText w:val="%7"/>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1281540">
      <w:start w:val="1"/>
      <w:numFmt w:val="lowerLetter"/>
      <w:lvlText w:val="%8"/>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3640FA6">
      <w:start w:val="1"/>
      <w:numFmt w:val="lowerRoman"/>
      <w:lvlText w:val="%9"/>
      <w:lvlJc w:val="left"/>
      <w:pPr>
        <w:ind w:left="68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9">
    <w:nsid w:val="08BB22CC"/>
    <w:multiLevelType w:val="hybridMultilevel"/>
    <w:tmpl w:val="2DE65EE8"/>
    <w:lvl w:ilvl="0" w:tplc="65C6BFD0">
      <w:start w:val="373"/>
      <w:numFmt w:val="decimal"/>
      <w:lvlText w:val="%1."/>
      <w:lvlJc w:val="left"/>
      <w:pPr>
        <w:ind w:left="8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330C596">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D2F0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A2B9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6EE30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C44D3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D099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462B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CE2F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nsid w:val="08C768A7"/>
    <w:multiLevelType w:val="hybridMultilevel"/>
    <w:tmpl w:val="319EFF14"/>
    <w:lvl w:ilvl="0" w:tplc="3616388A">
      <w:start w:val="6"/>
      <w:numFmt w:val="decimal"/>
      <w:lvlText w:val="%1."/>
      <w:lvlJc w:val="left"/>
      <w:pPr>
        <w:ind w:left="75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ABE0764">
      <w:start w:val="1"/>
      <w:numFmt w:val="lowerLetter"/>
      <w:lvlText w:val="%2"/>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9649564">
      <w:start w:val="1"/>
      <w:numFmt w:val="lowerRoman"/>
      <w:lvlText w:val="%3"/>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D2E5E40">
      <w:start w:val="1"/>
      <w:numFmt w:val="decimal"/>
      <w:lvlText w:val="%4"/>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BD07DF6">
      <w:start w:val="1"/>
      <w:numFmt w:val="lowerLetter"/>
      <w:lvlText w:val="%5"/>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1AAF9E8">
      <w:start w:val="1"/>
      <w:numFmt w:val="lowerRoman"/>
      <w:lvlText w:val="%6"/>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570845A">
      <w:start w:val="1"/>
      <w:numFmt w:val="decimal"/>
      <w:lvlText w:val="%7"/>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59C034E">
      <w:start w:val="1"/>
      <w:numFmt w:val="lowerLetter"/>
      <w:lvlText w:val="%8"/>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55A93EC">
      <w:start w:val="1"/>
      <w:numFmt w:val="lowerRoman"/>
      <w:lvlText w:val="%9"/>
      <w:lvlJc w:val="left"/>
      <w:pPr>
        <w:ind w:left="64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1">
    <w:nsid w:val="08CD50DB"/>
    <w:multiLevelType w:val="hybridMultilevel"/>
    <w:tmpl w:val="4DE0240E"/>
    <w:lvl w:ilvl="0" w:tplc="7EFE7BB0">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8B582272">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C24EB0AC">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6A689F3C">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6A362E0C">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D910BAB6">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47B2FFB8">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E8583436">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4A6EDE4A">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72">
    <w:nsid w:val="08E85F87"/>
    <w:multiLevelType w:val="hybridMultilevel"/>
    <w:tmpl w:val="F13297FC"/>
    <w:lvl w:ilvl="0" w:tplc="1886526E">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98BCEC86">
      <w:start w:val="1"/>
      <w:numFmt w:val="lowerLetter"/>
      <w:lvlText w:val="%2."/>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5C22D986">
      <w:start w:val="1"/>
      <w:numFmt w:val="lowerRoman"/>
      <w:lvlText w:val="%3"/>
      <w:lvlJc w:val="left"/>
      <w:pPr>
        <w:ind w:left="19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66007DA0">
      <w:start w:val="1"/>
      <w:numFmt w:val="decimal"/>
      <w:lvlText w:val="%4"/>
      <w:lvlJc w:val="left"/>
      <w:pPr>
        <w:ind w:left="26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CECE56A6">
      <w:start w:val="1"/>
      <w:numFmt w:val="lowerLetter"/>
      <w:lvlText w:val="%5"/>
      <w:lvlJc w:val="left"/>
      <w:pPr>
        <w:ind w:left="34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76145158">
      <w:start w:val="1"/>
      <w:numFmt w:val="lowerRoman"/>
      <w:lvlText w:val="%6"/>
      <w:lvlJc w:val="left"/>
      <w:pPr>
        <w:ind w:left="4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23EA226C">
      <w:start w:val="1"/>
      <w:numFmt w:val="decimal"/>
      <w:lvlText w:val="%7"/>
      <w:lvlJc w:val="left"/>
      <w:pPr>
        <w:ind w:left="48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FE58209E">
      <w:start w:val="1"/>
      <w:numFmt w:val="lowerLetter"/>
      <w:lvlText w:val="%8"/>
      <w:lvlJc w:val="left"/>
      <w:pPr>
        <w:ind w:left="55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93E67BEA">
      <w:start w:val="1"/>
      <w:numFmt w:val="lowerRoman"/>
      <w:lvlText w:val="%9"/>
      <w:lvlJc w:val="left"/>
      <w:pPr>
        <w:ind w:left="62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73">
    <w:nsid w:val="08F26EF8"/>
    <w:multiLevelType w:val="hybridMultilevel"/>
    <w:tmpl w:val="BF1E85D0"/>
    <w:lvl w:ilvl="0" w:tplc="F8D0E87C">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6262E646">
      <w:start w:val="1"/>
      <w:numFmt w:val="lowerLetter"/>
      <w:lvlText w:val="%2"/>
      <w:lvlJc w:val="left"/>
      <w:pPr>
        <w:ind w:left="5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B576FF22">
      <w:start w:val="1"/>
      <w:numFmt w:val="upperLetter"/>
      <w:lvlRestart w:val="0"/>
      <w:lvlText w:val="%3."/>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86167BA2">
      <w:start w:val="1"/>
      <w:numFmt w:val="decimal"/>
      <w:lvlText w:val="%4"/>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76FE8644">
      <w:start w:val="1"/>
      <w:numFmt w:val="lowerLetter"/>
      <w:lvlText w:val="%5"/>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561033F0">
      <w:start w:val="1"/>
      <w:numFmt w:val="lowerRoman"/>
      <w:lvlText w:val="%6"/>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EBD01E3C">
      <w:start w:val="1"/>
      <w:numFmt w:val="decimal"/>
      <w:lvlText w:val="%7"/>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656676A4">
      <w:start w:val="1"/>
      <w:numFmt w:val="lowerLetter"/>
      <w:lvlText w:val="%8"/>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E1DC7138">
      <w:start w:val="1"/>
      <w:numFmt w:val="lowerRoman"/>
      <w:lvlText w:val="%9"/>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74">
    <w:nsid w:val="09227CF6"/>
    <w:multiLevelType w:val="hybridMultilevel"/>
    <w:tmpl w:val="7CA41A6E"/>
    <w:lvl w:ilvl="0" w:tplc="682E350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3445D4">
      <w:start w:val="1"/>
      <w:numFmt w:val="lowerLetter"/>
      <w:lvlText w:val="%2"/>
      <w:lvlJc w:val="left"/>
      <w:pPr>
        <w:ind w:left="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4CC6B02">
      <w:start w:val="2"/>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A1EF192">
      <w:start w:val="1"/>
      <w:numFmt w:val="decimal"/>
      <w:lvlText w:val="%4"/>
      <w:lvlJc w:val="left"/>
      <w:pPr>
        <w:ind w:left="1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BECBAA">
      <w:start w:val="1"/>
      <w:numFmt w:val="lowerLetter"/>
      <w:lvlText w:val="%5"/>
      <w:lvlJc w:val="left"/>
      <w:pPr>
        <w:ind w:left="2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7E40E6">
      <w:start w:val="1"/>
      <w:numFmt w:val="lowerRoman"/>
      <w:lvlText w:val="%6"/>
      <w:lvlJc w:val="left"/>
      <w:pPr>
        <w:ind w:left="3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10874C">
      <w:start w:val="1"/>
      <w:numFmt w:val="decimal"/>
      <w:lvlText w:val="%7"/>
      <w:lvlJc w:val="left"/>
      <w:pPr>
        <w:ind w:left="4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B6EF26">
      <w:start w:val="1"/>
      <w:numFmt w:val="lowerLetter"/>
      <w:lvlText w:val="%8"/>
      <w:lvlJc w:val="left"/>
      <w:pPr>
        <w:ind w:left="4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FE8188">
      <w:start w:val="1"/>
      <w:numFmt w:val="lowerRoman"/>
      <w:lvlText w:val="%9"/>
      <w:lvlJc w:val="left"/>
      <w:pPr>
        <w:ind w:left="5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nsid w:val="094B386E"/>
    <w:multiLevelType w:val="hybridMultilevel"/>
    <w:tmpl w:val="1FB268AA"/>
    <w:lvl w:ilvl="0" w:tplc="9F7609B6">
      <w:start w:val="3"/>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200E46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C6C61F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6926AD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324EBF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140DFC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1228ED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F2CDB7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A989B6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6">
    <w:nsid w:val="094D762B"/>
    <w:multiLevelType w:val="multilevel"/>
    <w:tmpl w:val="443C21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0972154A"/>
    <w:multiLevelType w:val="hybridMultilevel"/>
    <w:tmpl w:val="C4580CA2"/>
    <w:lvl w:ilvl="0" w:tplc="168E8D76">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86AC138A">
      <w:start w:val="1"/>
      <w:numFmt w:val="lowerLetter"/>
      <w:lvlText w:val="%2"/>
      <w:lvlJc w:val="left"/>
      <w:pPr>
        <w:ind w:left="756"/>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0B7E4874">
      <w:start w:val="1"/>
      <w:numFmt w:val="lowerLetter"/>
      <w:lvlRestart w:val="0"/>
      <w:lvlText w:val="%3."/>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D81AEC84">
      <w:start w:val="1"/>
      <w:numFmt w:val="decimal"/>
      <w:lvlText w:val="%4"/>
      <w:lvlJc w:val="left"/>
      <w:pPr>
        <w:ind w:left="18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1D885954">
      <w:start w:val="1"/>
      <w:numFmt w:val="lowerLetter"/>
      <w:lvlText w:val="%5"/>
      <w:lvlJc w:val="left"/>
      <w:pPr>
        <w:ind w:left="25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5A1EC15C">
      <w:start w:val="1"/>
      <w:numFmt w:val="lowerRoman"/>
      <w:lvlText w:val="%6"/>
      <w:lvlJc w:val="left"/>
      <w:pPr>
        <w:ind w:left="331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5A6EB916">
      <w:start w:val="1"/>
      <w:numFmt w:val="decimal"/>
      <w:lvlText w:val="%7"/>
      <w:lvlJc w:val="left"/>
      <w:pPr>
        <w:ind w:left="40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19ECEC8A">
      <w:start w:val="1"/>
      <w:numFmt w:val="lowerLetter"/>
      <w:lvlText w:val="%8"/>
      <w:lvlJc w:val="left"/>
      <w:pPr>
        <w:ind w:left="47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09A45CA4">
      <w:start w:val="1"/>
      <w:numFmt w:val="lowerRoman"/>
      <w:lvlText w:val="%9"/>
      <w:lvlJc w:val="left"/>
      <w:pPr>
        <w:ind w:left="54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78">
    <w:nsid w:val="09926361"/>
    <w:multiLevelType w:val="hybridMultilevel"/>
    <w:tmpl w:val="94D2A88A"/>
    <w:lvl w:ilvl="0" w:tplc="52E48572">
      <w:start w:val="764"/>
      <w:numFmt w:val="decimal"/>
      <w:lvlText w:val="%1."/>
      <w:lvlJc w:val="left"/>
      <w:pPr>
        <w:ind w:left="1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5DC1ABE">
      <w:start w:val="1"/>
      <w:numFmt w:val="lowerLetter"/>
      <w:lvlText w:val="%2"/>
      <w:lvlJc w:val="left"/>
      <w:pPr>
        <w:ind w:left="126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DFE422C">
      <w:start w:val="1"/>
      <w:numFmt w:val="lowerRoman"/>
      <w:lvlText w:val="%3"/>
      <w:lvlJc w:val="left"/>
      <w:pPr>
        <w:ind w:left="198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49016E0">
      <w:start w:val="1"/>
      <w:numFmt w:val="decimal"/>
      <w:lvlText w:val="%4"/>
      <w:lvlJc w:val="left"/>
      <w:pPr>
        <w:ind w:left="27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AC4013C">
      <w:start w:val="1"/>
      <w:numFmt w:val="lowerLetter"/>
      <w:lvlText w:val="%5"/>
      <w:lvlJc w:val="left"/>
      <w:pPr>
        <w:ind w:left="34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B6A5534">
      <w:start w:val="1"/>
      <w:numFmt w:val="lowerRoman"/>
      <w:lvlText w:val="%6"/>
      <w:lvlJc w:val="left"/>
      <w:pPr>
        <w:ind w:left="41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EC495B8">
      <w:start w:val="1"/>
      <w:numFmt w:val="decimal"/>
      <w:lvlText w:val="%7"/>
      <w:lvlJc w:val="left"/>
      <w:pPr>
        <w:ind w:left="486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69A120A">
      <w:start w:val="1"/>
      <w:numFmt w:val="lowerLetter"/>
      <w:lvlText w:val="%8"/>
      <w:lvlJc w:val="left"/>
      <w:pPr>
        <w:ind w:left="558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248C90C">
      <w:start w:val="1"/>
      <w:numFmt w:val="lowerRoman"/>
      <w:lvlText w:val="%9"/>
      <w:lvlJc w:val="left"/>
      <w:pPr>
        <w:ind w:left="63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9">
    <w:nsid w:val="09BD59DA"/>
    <w:multiLevelType w:val="hybridMultilevel"/>
    <w:tmpl w:val="94B8D19C"/>
    <w:lvl w:ilvl="0" w:tplc="C41CEA5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7A5F7A">
      <w:start w:val="1"/>
      <w:numFmt w:val="lowerLetter"/>
      <w:lvlText w:val="%2"/>
      <w:lvlJc w:val="left"/>
      <w:pPr>
        <w:ind w:left="7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DE2B3C">
      <w:start w:val="1"/>
      <w:numFmt w:val="lowerLetter"/>
      <w:lvlRestart w:val="0"/>
      <w:lvlText w:val="%3."/>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204A54">
      <w:start w:val="1"/>
      <w:numFmt w:val="decimal"/>
      <w:lvlText w:val="%4"/>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920ECA">
      <w:start w:val="1"/>
      <w:numFmt w:val="lowerLetter"/>
      <w:lvlText w:val="%5"/>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1E6376">
      <w:start w:val="1"/>
      <w:numFmt w:val="lowerRoman"/>
      <w:lvlText w:val="%6"/>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DC409C">
      <w:start w:val="1"/>
      <w:numFmt w:val="decimal"/>
      <w:lvlText w:val="%7"/>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123CE0">
      <w:start w:val="1"/>
      <w:numFmt w:val="lowerLetter"/>
      <w:lvlText w:val="%8"/>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D609F2">
      <w:start w:val="1"/>
      <w:numFmt w:val="lowerRoman"/>
      <w:lvlText w:val="%9"/>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nsid w:val="0A0A47E3"/>
    <w:multiLevelType w:val="multilevel"/>
    <w:tmpl w:val="122C97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0A0D3F3E"/>
    <w:multiLevelType w:val="hybridMultilevel"/>
    <w:tmpl w:val="F32C5F36"/>
    <w:lvl w:ilvl="0" w:tplc="1DFA798C">
      <w:start w:val="1"/>
      <w:numFmt w:val="bullet"/>
      <w:lvlText w:val="•"/>
      <w:lvlJc w:val="left"/>
      <w:pPr>
        <w:ind w:left="1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065590">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2673BA">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BE18F2">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DCB8BE">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E2C82C">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DAC076">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9ED73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C68DB0">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0A256C03"/>
    <w:multiLevelType w:val="hybridMultilevel"/>
    <w:tmpl w:val="F688895A"/>
    <w:lvl w:ilvl="0" w:tplc="B4D25F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C482DE">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B8FFD0">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5CFB28">
      <w:start w:val="2"/>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F453D0">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48CFB4">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7C8D46">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AE5154">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FE6BBC">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
    <w:nsid w:val="0A4361C7"/>
    <w:multiLevelType w:val="hybridMultilevel"/>
    <w:tmpl w:val="AA44A2BA"/>
    <w:lvl w:ilvl="0" w:tplc="37F89CA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22D5F6">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148C1E">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4C05C4">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B043F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3CBE7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3623C2">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A6934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78E62E">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nsid w:val="0A661DB9"/>
    <w:multiLevelType w:val="hybridMultilevel"/>
    <w:tmpl w:val="0DE45CA4"/>
    <w:lvl w:ilvl="0" w:tplc="55866EB6">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1861184">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54EC4F6">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FC87704">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7D2B004">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2D4D6D2">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A501D74">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8284CC2">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71CBF32">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5">
    <w:nsid w:val="0A8408E2"/>
    <w:multiLevelType w:val="hybridMultilevel"/>
    <w:tmpl w:val="FA729EE4"/>
    <w:lvl w:ilvl="0" w:tplc="3FC497F0">
      <w:start w:val="1"/>
      <w:numFmt w:val="lowerLetter"/>
      <w:lvlText w:val="%1."/>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761EC9A0">
      <w:start w:val="1"/>
      <w:numFmt w:val="lowerLetter"/>
      <w:lvlText w:val="%2"/>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AF5625AE">
      <w:start w:val="1"/>
      <w:numFmt w:val="lowerRoman"/>
      <w:lvlText w:val="%3"/>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E688B058">
      <w:start w:val="1"/>
      <w:numFmt w:val="decimal"/>
      <w:lvlText w:val="%4"/>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AAECC27A">
      <w:start w:val="1"/>
      <w:numFmt w:val="lowerLetter"/>
      <w:lvlText w:val="%5"/>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75C0DB06">
      <w:start w:val="1"/>
      <w:numFmt w:val="lowerRoman"/>
      <w:lvlText w:val="%6"/>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111E3282">
      <w:start w:val="1"/>
      <w:numFmt w:val="decimal"/>
      <w:lvlText w:val="%7"/>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FE1410EA">
      <w:start w:val="1"/>
      <w:numFmt w:val="lowerLetter"/>
      <w:lvlText w:val="%8"/>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225A3B6E">
      <w:start w:val="1"/>
      <w:numFmt w:val="lowerRoman"/>
      <w:lvlText w:val="%9"/>
      <w:lvlJc w:val="left"/>
      <w:pPr>
        <w:ind w:left="68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86">
    <w:nsid w:val="0A970497"/>
    <w:multiLevelType w:val="hybridMultilevel"/>
    <w:tmpl w:val="97761C5C"/>
    <w:lvl w:ilvl="0" w:tplc="6694AE6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EADCEA">
      <w:start w:val="3"/>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5E1ED0">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2425C8">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1C4124">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3AB7B4">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9242F6">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8839B6">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8AB17C">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nsid w:val="0ABE5A4F"/>
    <w:multiLevelType w:val="hybridMultilevel"/>
    <w:tmpl w:val="B502B26E"/>
    <w:lvl w:ilvl="0" w:tplc="D6AE6C1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523C04">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58DF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F84AF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AC4BA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A6024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5CAB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6671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7E9D4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
    <w:nsid w:val="0AD40745"/>
    <w:multiLevelType w:val="hybridMultilevel"/>
    <w:tmpl w:val="1624E2C4"/>
    <w:lvl w:ilvl="0" w:tplc="151E9CC6">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BFCB54C">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AB0C8E4">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D825ECC">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5F2BC24">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D28A7B4">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D2C1398">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8142082">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400D32A">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9">
    <w:nsid w:val="0AE5164B"/>
    <w:multiLevelType w:val="hybridMultilevel"/>
    <w:tmpl w:val="EC2ABC6C"/>
    <w:lvl w:ilvl="0" w:tplc="342E2B74">
      <w:start w:val="2"/>
      <w:numFmt w:val="lowerLetter"/>
      <w:lvlText w:val="%1-"/>
      <w:lvlJc w:val="left"/>
      <w:pPr>
        <w:ind w:left="6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8446C0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ADCA5D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F9E64C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89E05C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0C8DAE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0C8DC9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50C0BF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BC8C89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0">
    <w:nsid w:val="0AE776C9"/>
    <w:multiLevelType w:val="hybridMultilevel"/>
    <w:tmpl w:val="91525C00"/>
    <w:lvl w:ilvl="0" w:tplc="CA361FA0">
      <w:start w:val="1"/>
      <w:numFmt w:val="lowerLetter"/>
      <w:lvlText w:val="%1."/>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E896D0">
      <w:start w:val="1"/>
      <w:numFmt w:val="lowerLetter"/>
      <w:lvlText w:val="%2"/>
      <w:lvlJc w:val="left"/>
      <w:pPr>
        <w:ind w:left="20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506C26">
      <w:start w:val="1"/>
      <w:numFmt w:val="lowerRoman"/>
      <w:lvlText w:val="%3"/>
      <w:lvlJc w:val="left"/>
      <w:pPr>
        <w:ind w:left="27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0EB204">
      <w:start w:val="1"/>
      <w:numFmt w:val="decimal"/>
      <w:lvlText w:val="%4"/>
      <w:lvlJc w:val="left"/>
      <w:pPr>
        <w:ind w:left="34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3A7A4A">
      <w:start w:val="1"/>
      <w:numFmt w:val="lowerLetter"/>
      <w:lvlText w:val="%5"/>
      <w:lvlJc w:val="left"/>
      <w:pPr>
        <w:ind w:left="41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60DA62">
      <w:start w:val="1"/>
      <w:numFmt w:val="lowerRoman"/>
      <w:lvlText w:val="%6"/>
      <w:lvlJc w:val="left"/>
      <w:pPr>
        <w:ind w:left="48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D27690">
      <w:start w:val="1"/>
      <w:numFmt w:val="decimal"/>
      <w:lvlText w:val="%7"/>
      <w:lvlJc w:val="left"/>
      <w:pPr>
        <w:ind w:left="56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3EF4C2">
      <w:start w:val="1"/>
      <w:numFmt w:val="lowerLetter"/>
      <w:lvlText w:val="%8"/>
      <w:lvlJc w:val="left"/>
      <w:pPr>
        <w:ind w:left="63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03FC6">
      <w:start w:val="1"/>
      <w:numFmt w:val="lowerRoman"/>
      <w:lvlText w:val="%9"/>
      <w:lvlJc w:val="left"/>
      <w:pPr>
        <w:ind w:left="70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1">
    <w:nsid w:val="0AF3475F"/>
    <w:multiLevelType w:val="hybridMultilevel"/>
    <w:tmpl w:val="838064B4"/>
    <w:lvl w:ilvl="0" w:tplc="D24412AE">
      <w:start w:val="2"/>
      <w:numFmt w:val="lowerLetter"/>
      <w:lvlText w:val="%1-"/>
      <w:lvlJc w:val="left"/>
      <w:pPr>
        <w:ind w:left="14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916B43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8D2033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474F6C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4645E5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A8E207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9A6355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B5CBAB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3AC15F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2">
    <w:nsid w:val="0AFF7CB5"/>
    <w:multiLevelType w:val="hybridMultilevel"/>
    <w:tmpl w:val="20B62DE8"/>
    <w:lvl w:ilvl="0" w:tplc="6C3E280A">
      <w:start w:val="1"/>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C4CA98">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2A00C0">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BC0E68">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B41FA4">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189462">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EE465C">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FE0BDE">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2EE466">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
    <w:nsid w:val="0B0C6B99"/>
    <w:multiLevelType w:val="hybridMultilevel"/>
    <w:tmpl w:val="152222CE"/>
    <w:lvl w:ilvl="0" w:tplc="829E536C">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C54CB1DC">
      <w:start w:val="1"/>
      <w:numFmt w:val="upperLetter"/>
      <w:lvlRestart w:val="0"/>
      <w:lvlText w:val="%2."/>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D848ED02">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07A4879A">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A066CF80">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182240F2">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D4A20636">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CA468BF2">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2E0A8680">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94">
    <w:nsid w:val="0B1028F5"/>
    <w:multiLevelType w:val="hybridMultilevel"/>
    <w:tmpl w:val="DB723160"/>
    <w:lvl w:ilvl="0" w:tplc="7AE071E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DA1D94">
      <w:start w:val="5"/>
      <w:numFmt w:val="lowerLetter"/>
      <w:lvlText w:val="%2."/>
      <w:lvlJc w:val="left"/>
      <w:pPr>
        <w:ind w:left="1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E46A4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A6D3D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841C9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169AA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C878A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EA21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88E55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nsid w:val="0B322B1D"/>
    <w:multiLevelType w:val="hybridMultilevel"/>
    <w:tmpl w:val="5D4A57F6"/>
    <w:lvl w:ilvl="0" w:tplc="12861E2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A2F650">
      <w:start w:val="1"/>
      <w:numFmt w:val="lowerLetter"/>
      <w:lvlText w:val="%2."/>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74FC1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1EB6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92CE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9E51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0C16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382B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7C029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6">
    <w:nsid w:val="0B6A1604"/>
    <w:multiLevelType w:val="hybridMultilevel"/>
    <w:tmpl w:val="A094FD8C"/>
    <w:lvl w:ilvl="0" w:tplc="AC94448E">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859C3BF4">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6BA28638">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9E76C15A">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1242BFC0">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9E00D316">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B1B4B4DA">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8F647B06">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3C444B16">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97">
    <w:nsid w:val="0BA30B50"/>
    <w:multiLevelType w:val="hybridMultilevel"/>
    <w:tmpl w:val="63D2CDBE"/>
    <w:lvl w:ilvl="0" w:tplc="8830042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9CAA78">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E6B2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5C399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BAE9F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50021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C8C0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3EFFE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BECAC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8">
    <w:nsid w:val="0BFD0D75"/>
    <w:multiLevelType w:val="hybridMultilevel"/>
    <w:tmpl w:val="0D5281AE"/>
    <w:lvl w:ilvl="0" w:tplc="5DB0B6C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EA0D90">
      <w:start w:val="1"/>
      <w:numFmt w:val="lowerLetter"/>
      <w:lvlText w:val="%2"/>
      <w:lvlJc w:val="left"/>
      <w:pPr>
        <w:ind w:left="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1A0CC6">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8C5182">
      <w:start w:val="1"/>
      <w:numFmt w:val="decimal"/>
      <w:lvlText w:val="%4"/>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108C20">
      <w:start w:val="1"/>
      <w:numFmt w:val="lowerLetter"/>
      <w:lvlText w:val="%5"/>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2CF32C">
      <w:start w:val="1"/>
      <w:numFmt w:val="lowerRoman"/>
      <w:lvlText w:val="%6"/>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EC0176">
      <w:start w:val="1"/>
      <w:numFmt w:val="decimal"/>
      <w:lvlText w:val="%7"/>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AE4876">
      <w:start w:val="1"/>
      <w:numFmt w:val="lowerLetter"/>
      <w:lvlText w:val="%8"/>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36AFEC">
      <w:start w:val="1"/>
      <w:numFmt w:val="lowerRoman"/>
      <w:lvlText w:val="%9"/>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9">
    <w:nsid w:val="0C305211"/>
    <w:multiLevelType w:val="hybridMultilevel"/>
    <w:tmpl w:val="288CFF4A"/>
    <w:lvl w:ilvl="0" w:tplc="81CCF59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0A5B36">
      <w:start w:val="3"/>
      <w:numFmt w:val="lowerLetter"/>
      <w:lvlRestart w:val="0"/>
      <w:lvlText w:val="%2."/>
      <w:lvlJc w:val="left"/>
      <w:pPr>
        <w:ind w:left="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2424BC">
      <w:start w:val="1"/>
      <w:numFmt w:val="lowerRoman"/>
      <w:lvlText w:val="%3"/>
      <w:lvlJc w:val="left"/>
      <w:pPr>
        <w:ind w:left="1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EE6E96">
      <w:start w:val="1"/>
      <w:numFmt w:val="decimal"/>
      <w:lvlText w:val="%4"/>
      <w:lvlJc w:val="left"/>
      <w:pPr>
        <w:ind w:left="2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B8A862">
      <w:start w:val="1"/>
      <w:numFmt w:val="lowerLetter"/>
      <w:lvlText w:val="%5"/>
      <w:lvlJc w:val="left"/>
      <w:pPr>
        <w:ind w:left="3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CE23EE">
      <w:start w:val="1"/>
      <w:numFmt w:val="lowerRoman"/>
      <w:lvlText w:val="%6"/>
      <w:lvlJc w:val="left"/>
      <w:pPr>
        <w:ind w:left="3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38963C">
      <w:start w:val="1"/>
      <w:numFmt w:val="decimal"/>
      <w:lvlText w:val="%7"/>
      <w:lvlJc w:val="left"/>
      <w:pPr>
        <w:ind w:left="4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D25C0A">
      <w:start w:val="1"/>
      <w:numFmt w:val="lowerLetter"/>
      <w:lvlText w:val="%8"/>
      <w:lvlJc w:val="left"/>
      <w:pPr>
        <w:ind w:left="5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4C82FE">
      <w:start w:val="1"/>
      <w:numFmt w:val="lowerRoman"/>
      <w:lvlText w:val="%9"/>
      <w:lvlJc w:val="left"/>
      <w:pPr>
        <w:ind w:left="6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
    <w:nsid w:val="0C362AD7"/>
    <w:multiLevelType w:val="hybridMultilevel"/>
    <w:tmpl w:val="74241B26"/>
    <w:lvl w:ilvl="0" w:tplc="C1820E30">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A4C59B6">
      <w:start w:val="1"/>
      <w:numFmt w:val="upperLetter"/>
      <w:lvlText w:val="%2-"/>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858E3D6">
      <w:start w:val="1"/>
      <w:numFmt w:val="lowerRoman"/>
      <w:lvlText w:val="%3"/>
      <w:lvlJc w:val="left"/>
      <w:pPr>
        <w:ind w:left="144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528EF50">
      <w:start w:val="1"/>
      <w:numFmt w:val="decimal"/>
      <w:lvlText w:val="%4"/>
      <w:lvlJc w:val="left"/>
      <w:pPr>
        <w:ind w:left="216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866861E">
      <w:start w:val="1"/>
      <w:numFmt w:val="lowerLetter"/>
      <w:lvlText w:val="%5"/>
      <w:lvlJc w:val="left"/>
      <w:pPr>
        <w:ind w:left="288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ECE9F04">
      <w:start w:val="1"/>
      <w:numFmt w:val="lowerRoman"/>
      <w:lvlText w:val="%6"/>
      <w:lvlJc w:val="left"/>
      <w:pPr>
        <w:ind w:left="360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6B21790">
      <w:start w:val="1"/>
      <w:numFmt w:val="decimal"/>
      <w:lvlText w:val="%7"/>
      <w:lvlJc w:val="left"/>
      <w:pPr>
        <w:ind w:left="432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A3C23F0">
      <w:start w:val="1"/>
      <w:numFmt w:val="lowerLetter"/>
      <w:lvlText w:val="%8"/>
      <w:lvlJc w:val="left"/>
      <w:pPr>
        <w:ind w:left="504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20CE7C4">
      <w:start w:val="1"/>
      <w:numFmt w:val="lowerRoman"/>
      <w:lvlText w:val="%9"/>
      <w:lvlJc w:val="left"/>
      <w:pPr>
        <w:ind w:left="576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1">
    <w:nsid w:val="0C3C17B5"/>
    <w:multiLevelType w:val="hybridMultilevel"/>
    <w:tmpl w:val="54A259C4"/>
    <w:lvl w:ilvl="0" w:tplc="4D2642AE">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7C821CD2">
      <w:start w:val="2"/>
      <w:numFmt w:val="lowerLetter"/>
      <w:lvlText w:val="%2."/>
      <w:lvlJc w:val="left"/>
      <w:pPr>
        <w:ind w:left="117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19E85012">
      <w:start w:val="1"/>
      <w:numFmt w:val="lowerRoman"/>
      <w:lvlText w:val="%3"/>
      <w:lvlJc w:val="left"/>
      <w:pPr>
        <w:ind w:left="180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40CEA184">
      <w:start w:val="1"/>
      <w:numFmt w:val="decimal"/>
      <w:lvlText w:val="%4"/>
      <w:lvlJc w:val="left"/>
      <w:pPr>
        <w:ind w:left="252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B450ECFA">
      <w:start w:val="1"/>
      <w:numFmt w:val="lowerLetter"/>
      <w:lvlText w:val="%5"/>
      <w:lvlJc w:val="left"/>
      <w:pPr>
        <w:ind w:left="324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DB0C01B2">
      <w:start w:val="1"/>
      <w:numFmt w:val="lowerRoman"/>
      <w:lvlText w:val="%6"/>
      <w:lvlJc w:val="left"/>
      <w:pPr>
        <w:ind w:left="396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493C18E6">
      <w:start w:val="1"/>
      <w:numFmt w:val="decimal"/>
      <w:lvlText w:val="%7"/>
      <w:lvlJc w:val="left"/>
      <w:pPr>
        <w:ind w:left="468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8F9CEE26">
      <w:start w:val="1"/>
      <w:numFmt w:val="lowerLetter"/>
      <w:lvlText w:val="%8"/>
      <w:lvlJc w:val="left"/>
      <w:pPr>
        <w:ind w:left="540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E9B68648">
      <w:start w:val="1"/>
      <w:numFmt w:val="lowerRoman"/>
      <w:lvlText w:val="%9"/>
      <w:lvlJc w:val="left"/>
      <w:pPr>
        <w:ind w:left="612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02">
    <w:nsid w:val="0C5545DA"/>
    <w:multiLevelType w:val="hybridMultilevel"/>
    <w:tmpl w:val="E55A3B0A"/>
    <w:lvl w:ilvl="0" w:tplc="481CDD2A">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CEE3D3C">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46A35D6">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9FE9D64">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0722EFA">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74CCDF2">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240F834">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CE44FD2">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8089C70">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3">
    <w:nsid w:val="0C5D0CB5"/>
    <w:multiLevelType w:val="multilevel"/>
    <w:tmpl w:val="5F1AFC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0C670C2C"/>
    <w:multiLevelType w:val="hybridMultilevel"/>
    <w:tmpl w:val="32AEC71C"/>
    <w:lvl w:ilvl="0" w:tplc="20C0F21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862274">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46F172">
      <w:start w:val="1"/>
      <w:numFmt w:val="lowerLetter"/>
      <w:lvlRestart w:val="0"/>
      <w:lvlText w:val="%3."/>
      <w:lvlJc w:val="left"/>
      <w:pPr>
        <w:ind w:left="1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3C8B0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40ECF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1C228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BCDC68">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28EAFE">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7EF03A">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5">
    <w:nsid w:val="0C927A4E"/>
    <w:multiLevelType w:val="hybridMultilevel"/>
    <w:tmpl w:val="B590F38E"/>
    <w:lvl w:ilvl="0" w:tplc="588A174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D436C4">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A4888E">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7682BC">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D2A02C">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7C57CA">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ECFFDE">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E4FF0A">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5053E0">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6">
    <w:nsid w:val="0C97318A"/>
    <w:multiLevelType w:val="hybridMultilevel"/>
    <w:tmpl w:val="7764C902"/>
    <w:lvl w:ilvl="0" w:tplc="09D6B8A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1884E0">
      <w:start w:val="3"/>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78721A">
      <w:start w:val="1"/>
      <w:numFmt w:val="lowerRoman"/>
      <w:lvlText w:val="%3"/>
      <w:lvlJc w:val="left"/>
      <w:pPr>
        <w:ind w:left="1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E69A66">
      <w:start w:val="1"/>
      <w:numFmt w:val="decimal"/>
      <w:lvlText w:val="%4"/>
      <w:lvlJc w:val="left"/>
      <w:pPr>
        <w:ind w:left="2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F6CE40">
      <w:start w:val="1"/>
      <w:numFmt w:val="lowerLetter"/>
      <w:lvlText w:val="%5"/>
      <w:lvlJc w:val="left"/>
      <w:pPr>
        <w:ind w:left="3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2C4138">
      <w:start w:val="1"/>
      <w:numFmt w:val="lowerRoman"/>
      <w:lvlText w:val="%6"/>
      <w:lvlJc w:val="left"/>
      <w:pPr>
        <w:ind w:left="3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F424E2">
      <w:start w:val="1"/>
      <w:numFmt w:val="decimal"/>
      <w:lvlText w:val="%7"/>
      <w:lvlJc w:val="left"/>
      <w:pPr>
        <w:ind w:left="4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9A258C">
      <w:start w:val="1"/>
      <w:numFmt w:val="lowerLetter"/>
      <w:lvlText w:val="%8"/>
      <w:lvlJc w:val="left"/>
      <w:pPr>
        <w:ind w:left="5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A4F7DC">
      <w:start w:val="1"/>
      <w:numFmt w:val="lowerRoman"/>
      <w:lvlText w:val="%9"/>
      <w:lvlJc w:val="left"/>
      <w:pPr>
        <w:ind w:left="5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
    <w:nsid w:val="0CA7212D"/>
    <w:multiLevelType w:val="hybridMultilevel"/>
    <w:tmpl w:val="06C4CB50"/>
    <w:lvl w:ilvl="0" w:tplc="5B4E539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08FB22">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8A3F4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C0EE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9A246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BC43D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5E4D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16A13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F891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
    <w:nsid w:val="0CCA51D4"/>
    <w:multiLevelType w:val="hybridMultilevel"/>
    <w:tmpl w:val="00F4C88A"/>
    <w:lvl w:ilvl="0" w:tplc="F590193E">
      <w:start w:val="31"/>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54EED3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D5C96F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EEAD95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C3C601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400A07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1ECFCE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B8EA45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8E6227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9">
    <w:nsid w:val="0CDA303C"/>
    <w:multiLevelType w:val="hybridMultilevel"/>
    <w:tmpl w:val="50AE7884"/>
    <w:lvl w:ilvl="0" w:tplc="C124F31C">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934F574">
      <w:start w:val="3"/>
      <w:numFmt w:val="lowerLetter"/>
      <w:lvlText w:val="%2."/>
      <w:lvlJc w:val="left"/>
      <w:pPr>
        <w:ind w:left="141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832937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CA6AF1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D14AD7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CD8855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9A83EB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0CEFC4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E30EF5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0">
    <w:nsid w:val="0D0949E3"/>
    <w:multiLevelType w:val="hybridMultilevel"/>
    <w:tmpl w:val="AE1CEBC6"/>
    <w:lvl w:ilvl="0" w:tplc="894C976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70E95E">
      <w:start w:val="2"/>
      <w:numFmt w:val="lowerLetter"/>
      <w:lvlText w:val="%2."/>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A26B92">
      <w:start w:val="1"/>
      <w:numFmt w:val="lowerRoman"/>
      <w:lvlText w:val="%3"/>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82AD1A">
      <w:start w:val="1"/>
      <w:numFmt w:val="decimal"/>
      <w:lvlText w:val="%4"/>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005934">
      <w:start w:val="1"/>
      <w:numFmt w:val="lowerLetter"/>
      <w:lvlText w:val="%5"/>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2A2ABC">
      <w:start w:val="1"/>
      <w:numFmt w:val="lowerRoman"/>
      <w:lvlText w:val="%6"/>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4C9970">
      <w:start w:val="1"/>
      <w:numFmt w:val="decimal"/>
      <w:lvlText w:val="%7"/>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3EAF88">
      <w:start w:val="1"/>
      <w:numFmt w:val="lowerLetter"/>
      <w:lvlText w:val="%8"/>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6A8134">
      <w:start w:val="1"/>
      <w:numFmt w:val="lowerRoman"/>
      <w:lvlText w:val="%9"/>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
    <w:nsid w:val="0D285DB0"/>
    <w:multiLevelType w:val="hybridMultilevel"/>
    <w:tmpl w:val="F1C819F6"/>
    <w:lvl w:ilvl="0" w:tplc="726E4DC2">
      <w:start w:val="1"/>
      <w:numFmt w:val="lowerLetter"/>
      <w:lvlText w:val="%1."/>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7AE65746">
      <w:start w:val="1"/>
      <w:numFmt w:val="lowerLetter"/>
      <w:lvlText w:val="%2"/>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9C54E7DE">
      <w:start w:val="1"/>
      <w:numFmt w:val="lowerRoman"/>
      <w:lvlText w:val="%3"/>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D10EA7A2">
      <w:start w:val="1"/>
      <w:numFmt w:val="decimal"/>
      <w:lvlText w:val="%4"/>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8034CEC6">
      <w:start w:val="1"/>
      <w:numFmt w:val="lowerLetter"/>
      <w:lvlText w:val="%5"/>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363AACA6">
      <w:start w:val="1"/>
      <w:numFmt w:val="lowerRoman"/>
      <w:lvlText w:val="%6"/>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E696C5FA">
      <w:start w:val="1"/>
      <w:numFmt w:val="decimal"/>
      <w:lvlText w:val="%7"/>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91C00542">
      <w:start w:val="1"/>
      <w:numFmt w:val="lowerLetter"/>
      <w:lvlText w:val="%8"/>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0644AC18">
      <w:start w:val="1"/>
      <w:numFmt w:val="lowerRoman"/>
      <w:lvlText w:val="%9"/>
      <w:lvlJc w:val="left"/>
      <w:pPr>
        <w:ind w:left="68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12">
    <w:nsid w:val="0D2C0249"/>
    <w:multiLevelType w:val="hybridMultilevel"/>
    <w:tmpl w:val="BCF20714"/>
    <w:lvl w:ilvl="0" w:tplc="F474C7A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FA290C">
      <w:start w:val="2"/>
      <w:numFmt w:val="lowerLetter"/>
      <w:lvlText w:val="%2."/>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1436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E873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F231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2846E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66027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7EF4C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D497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
    <w:nsid w:val="0D385F1B"/>
    <w:multiLevelType w:val="hybridMultilevel"/>
    <w:tmpl w:val="A37C41D0"/>
    <w:lvl w:ilvl="0" w:tplc="2670163A">
      <w:start w:val="3"/>
      <w:numFmt w:val="upperLetter"/>
      <w:lvlText w:val="%1-"/>
      <w:lvlJc w:val="left"/>
      <w:pPr>
        <w:ind w:left="6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54A509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34658D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37CFB2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DDEED6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558D77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30E4E1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EFE4DC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DD4164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4">
    <w:nsid w:val="0D42465E"/>
    <w:multiLevelType w:val="hybridMultilevel"/>
    <w:tmpl w:val="B2BC6216"/>
    <w:lvl w:ilvl="0" w:tplc="56B499D0">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35E024D2">
      <w:start w:val="1"/>
      <w:numFmt w:val="lowerLetter"/>
      <w:lvlText w:val="%2"/>
      <w:lvlJc w:val="left"/>
      <w:pPr>
        <w:ind w:left="5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DB18DC18">
      <w:start w:val="1"/>
      <w:numFmt w:val="upperLetter"/>
      <w:lvlRestart w:val="0"/>
      <w:lvlText w:val="%3."/>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1E8E7F18">
      <w:start w:val="1"/>
      <w:numFmt w:val="decimal"/>
      <w:lvlText w:val="%4"/>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26C84042">
      <w:start w:val="1"/>
      <w:numFmt w:val="lowerLetter"/>
      <w:lvlText w:val="%5"/>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7C60043C">
      <w:start w:val="1"/>
      <w:numFmt w:val="lowerRoman"/>
      <w:lvlText w:val="%6"/>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F2BA7BD8">
      <w:start w:val="1"/>
      <w:numFmt w:val="decimal"/>
      <w:lvlText w:val="%7"/>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7278F612">
      <w:start w:val="1"/>
      <w:numFmt w:val="lowerLetter"/>
      <w:lvlText w:val="%8"/>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A128E28E">
      <w:start w:val="1"/>
      <w:numFmt w:val="lowerRoman"/>
      <w:lvlText w:val="%9"/>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15">
    <w:nsid w:val="0D54087D"/>
    <w:multiLevelType w:val="hybridMultilevel"/>
    <w:tmpl w:val="C0EA50B0"/>
    <w:lvl w:ilvl="0" w:tplc="05947172">
      <w:start w:val="1"/>
      <w:numFmt w:val="lowerLetter"/>
      <w:lvlText w:val="%1."/>
      <w:lvlJc w:val="left"/>
      <w:pPr>
        <w:ind w:left="1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16D24E">
      <w:start w:val="1"/>
      <w:numFmt w:val="lowerLetter"/>
      <w:lvlText w:val="%2"/>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1E6AD4">
      <w:start w:val="1"/>
      <w:numFmt w:val="lowerRoman"/>
      <w:lvlText w:val="%3"/>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4B63A">
      <w:start w:val="1"/>
      <w:numFmt w:val="decimal"/>
      <w:lvlText w:val="%4"/>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7C7510">
      <w:start w:val="1"/>
      <w:numFmt w:val="lowerLetter"/>
      <w:lvlText w:val="%5"/>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38D8DA">
      <w:start w:val="1"/>
      <w:numFmt w:val="lowerRoman"/>
      <w:lvlText w:val="%6"/>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6EB76E">
      <w:start w:val="1"/>
      <w:numFmt w:val="decimal"/>
      <w:lvlText w:val="%7"/>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781EF4">
      <w:start w:val="1"/>
      <w:numFmt w:val="lowerLetter"/>
      <w:lvlText w:val="%8"/>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A6FEDE">
      <w:start w:val="1"/>
      <w:numFmt w:val="lowerRoman"/>
      <w:lvlText w:val="%9"/>
      <w:lvlJc w:val="left"/>
      <w:pPr>
        <w:ind w:left="68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6">
    <w:nsid w:val="0D860AEA"/>
    <w:multiLevelType w:val="hybridMultilevel"/>
    <w:tmpl w:val="A5567B24"/>
    <w:lvl w:ilvl="0" w:tplc="AC0E3D8C">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856DC4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A203C8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C70573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1BED31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794000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F18C7D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5E2555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1E89E8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7">
    <w:nsid w:val="0D884B0C"/>
    <w:multiLevelType w:val="hybridMultilevel"/>
    <w:tmpl w:val="B858BA2E"/>
    <w:lvl w:ilvl="0" w:tplc="25709534">
      <w:start w:val="525"/>
      <w:numFmt w:val="decimal"/>
      <w:lvlText w:val="%1."/>
      <w:lvlJc w:val="left"/>
      <w:pPr>
        <w:ind w:left="8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DB6903A">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7CEAB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924E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7214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1A490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62BA7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66CBF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847E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nsid w:val="0D9A6E1C"/>
    <w:multiLevelType w:val="hybridMultilevel"/>
    <w:tmpl w:val="E5241CBA"/>
    <w:lvl w:ilvl="0" w:tplc="5F56BDA4">
      <w:start w:val="4"/>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34ED05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F6EDA0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E90964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7BA725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F7C888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516155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18A744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4C8869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9">
    <w:nsid w:val="0DB33154"/>
    <w:multiLevelType w:val="hybridMultilevel"/>
    <w:tmpl w:val="3ED27764"/>
    <w:lvl w:ilvl="0" w:tplc="D212B60C">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44EF858">
      <w:start w:val="1"/>
      <w:numFmt w:val="lowerLetter"/>
      <w:lvlText w:val="%2"/>
      <w:lvlJc w:val="left"/>
      <w:pPr>
        <w:ind w:left="111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EB27CB2">
      <w:start w:val="1"/>
      <w:numFmt w:val="lowerRoman"/>
      <w:lvlText w:val="%3"/>
      <w:lvlJc w:val="left"/>
      <w:pPr>
        <w:ind w:left="183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9FE96AC">
      <w:start w:val="1"/>
      <w:numFmt w:val="decimal"/>
      <w:lvlText w:val="%4"/>
      <w:lvlJc w:val="left"/>
      <w:pPr>
        <w:ind w:left="255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1E6E61C">
      <w:start w:val="1"/>
      <w:numFmt w:val="lowerLetter"/>
      <w:lvlText w:val="%5"/>
      <w:lvlJc w:val="left"/>
      <w:pPr>
        <w:ind w:left="327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4CCCC40">
      <w:start w:val="1"/>
      <w:numFmt w:val="lowerRoman"/>
      <w:lvlText w:val="%6"/>
      <w:lvlJc w:val="left"/>
      <w:pPr>
        <w:ind w:left="39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FAA8864">
      <w:start w:val="1"/>
      <w:numFmt w:val="decimal"/>
      <w:lvlText w:val="%7"/>
      <w:lvlJc w:val="left"/>
      <w:pPr>
        <w:ind w:left="471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4A436EC">
      <w:start w:val="1"/>
      <w:numFmt w:val="lowerLetter"/>
      <w:lvlText w:val="%8"/>
      <w:lvlJc w:val="left"/>
      <w:pPr>
        <w:ind w:left="543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36CFC56">
      <w:start w:val="1"/>
      <w:numFmt w:val="lowerRoman"/>
      <w:lvlText w:val="%9"/>
      <w:lvlJc w:val="left"/>
      <w:pPr>
        <w:ind w:left="615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20">
    <w:nsid w:val="0DF76FFA"/>
    <w:multiLevelType w:val="hybridMultilevel"/>
    <w:tmpl w:val="1BD88628"/>
    <w:lvl w:ilvl="0" w:tplc="53D4755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626CB4">
      <w:start w:val="1"/>
      <w:numFmt w:val="lowerLetter"/>
      <w:lvlText w:val="%2"/>
      <w:lvlJc w:val="left"/>
      <w:pPr>
        <w:ind w:left="1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6EBE9E">
      <w:start w:val="1"/>
      <w:numFmt w:val="lowerLetter"/>
      <w:lvlRestart w:val="0"/>
      <w:lvlText w:val="%3."/>
      <w:lvlJc w:val="left"/>
      <w:pPr>
        <w:ind w:left="1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849450">
      <w:start w:val="1"/>
      <w:numFmt w:val="decimal"/>
      <w:lvlText w:val="%4"/>
      <w:lvlJc w:val="left"/>
      <w:pPr>
        <w:ind w:left="2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BA70EE">
      <w:start w:val="1"/>
      <w:numFmt w:val="lowerLetter"/>
      <w:lvlText w:val="%5"/>
      <w:lvlJc w:val="left"/>
      <w:pPr>
        <w:ind w:left="3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689144">
      <w:start w:val="1"/>
      <w:numFmt w:val="lowerRoman"/>
      <w:lvlText w:val="%6"/>
      <w:lvlJc w:val="left"/>
      <w:pPr>
        <w:ind w:left="3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4E1AFA">
      <w:start w:val="1"/>
      <w:numFmt w:val="decimal"/>
      <w:lvlText w:val="%7"/>
      <w:lvlJc w:val="left"/>
      <w:pPr>
        <w:ind w:left="4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800E84">
      <w:start w:val="1"/>
      <w:numFmt w:val="lowerLetter"/>
      <w:lvlText w:val="%8"/>
      <w:lvlJc w:val="left"/>
      <w:pPr>
        <w:ind w:left="5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F88D86">
      <w:start w:val="1"/>
      <w:numFmt w:val="lowerRoman"/>
      <w:lvlText w:val="%9"/>
      <w:lvlJc w:val="left"/>
      <w:pPr>
        <w:ind w:left="6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1">
    <w:nsid w:val="0E0808BC"/>
    <w:multiLevelType w:val="hybridMultilevel"/>
    <w:tmpl w:val="8A94C95A"/>
    <w:lvl w:ilvl="0" w:tplc="1BD63A82">
      <w:start w:val="16"/>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B886B8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0D22DB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9C667E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FA2E00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56AFE9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2C8A85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1A4DD3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798061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22">
    <w:nsid w:val="0E2C613E"/>
    <w:multiLevelType w:val="hybridMultilevel"/>
    <w:tmpl w:val="8C1CA5F8"/>
    <w:lvl w:ilvl="0" w:tplc="A3A20F02">
      <w:start w:val="557"/>
      <w:numFmt w:val="decimal"/>
      <w:lvlText w:val="%1."/>
      <w:lvlJc w:val="left"/>
      <w:pPr>
        <w:ind w:left="4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B2E3A24">
      <w:start w:val="1"/>
      <w:numFmt w:val="lowerLetter"/>
      <w:lvlText w:val="%2."/>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067D1E">
      <w:start w:val="1"/>
      <w:numFmt w:val="lowerRoman"/>
      <w:lvlText w:val="%3"/>
      <w:lvlJc w:val="left"/>
      <w:pPr>
        <w:ind w:left="20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8CAE70">
      <w:start w:val="1"/>
      <w:numFmt w:val="decimal"/>
      <w:lvlText w:val="%4"/>
      <w:lvlJc w:val="left"/>
      <w:pPr>
        <w:ind w:left="27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F8BA52">
      <w:start w:val="1"/>
      <w:numFmt w:val="lowerLetter"/>
      <w:lvlText w:val="%5"/>
      <w:lvlJc w:val="left"/>
      <w:pPr>
        <w:ind w:left="34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36F68C">
      <w:start w:val="1"/>
      <w:numFmt w:val="lowerRoman"/>
      <w:lvlText w:val="%6"/>
      <w:lvlJc w:val="left"/>
      <w:pPr>
        <w:ind w:left="41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2669F2">
      <w:start w:val="1"/>
      <w:numFmt w:val="decimal"/>
      <w:lvlText w:val="%7"/>
      <w:lvlJc w:val="left"/>
      <w:pPr>
        <w:ind w:left="48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3A260C">
      <w:start w:val="1"/>
      <w:numFmt w:val="lowerLetter"/>
      <w:lvlText w:val="%8"/>
      <w:lvlJc w:val="left"/>
      <w:pPr>
        <w:ind w:left="56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94E208">
      <w:start w:val="1"/>
      <w:numFmt w:val="lowerRoman"/>
      <w:lvlText w:val="%9"/>
      <w:lvlJc w:val="left"/>
      <w:pPr>
        <w:ind w:left="63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3">
    <w:nsid w:val="0E311DDA"/>
    <w:multiLevelType w:val="hybridMultilevel"/>
    <w:tmpl w:val="D9E2621A"/>
    <w:lvl w:ilvl="0" w:tplc="EF3696B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6A4566">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92D0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08071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8A381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928E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6005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763A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1CA4A6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4">
    <w:nsid w:val="0E80665B"/>
    <w:multiLevelType w:val="hybridMultilevel"/>
    <w:tmpl w:val="1D06BD8E"/>
    <w:lvl w:ilvl="0" w:tplc="8FF8890C">
      <w:start w:val="393"/>
      <w:numFmt w:val="decimal"/>
      <w:lvlText w:val="%1."/>
      <w:lvlJc w:val="left"/>
      <w:pPr>
        <w:ind w:left="12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ECE0D24">
      <w:start w:val="1"/>
      <w:numFmt w:val="lowerLetter"/>
      <w:lvlText w:val="%2."/>
      <w:lvlJc w:val="left"/>
      <w:pPr>
        <w:ind w:left="11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5819E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AA1A4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549A18">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6CB55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CA7B8E">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44C59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DAF12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5">
    <w:nsid w:val="0EB144BE"/>
    <w:multiLevelType w:val="hybridMultilevel"/>
    <w:tmpl w:val="DFF6A4CE"/>
    <w:lvl w:ilvl="0" w:tplc="F702ACEC">
      <w:start w:val="85"/>
      <w:numFmt w:val="decimal"/>
      <w:lvlText w:val="%1)"/>
      <w:lvlJc w:val="left"/>
      <w:pPr>
        <w:ind w:left="38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6F28A970">
      <w:start w:val="1"/>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D5969B62">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7AEE5B1E">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FBE4F6A2">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3D4C033C">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8AC411E4">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9C609E7E">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EFB226C4">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126">
    <w:nsid w:val="0EB61A9A"/>
    <w:multiLevelType w:val="hybridMultilevel"/>
    <w:tmpl w:val="558C3222"/>
    <w:lvl w:ilvl="0" w:tplc="CCAA4448">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C8EDA08">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CF2808C">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31C93E8">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5A2D442">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F382862">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BA005A4">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62253E8">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5A2939C">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27">
    <w:nsid w:val="0ED47C45"/>
    <w:multiLevelType w:val="hybridMultilevel"/>
    <w:tmpl w:val="86E20E06"/>
    <w:lvl w:ilvl="0" w:tplc="3F38A6A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A4C906">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1AB6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4E265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E86FE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4A3F5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62453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745FB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5EDAE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8">
    <w:nsid w:val="0ED8290B"/>
    <w:multiLevelType w:val="multilevel"/>
    <w:tmpl w:val="8C3AE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0F030C8D"/>
    <w:multiLevelType w:val="hybridMultilevel"/>
    <w:tmpl w:val="4F1078A6"/>
    <w:lvl w:ilvl="0" w:tplc="ECA4CE3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B26FA8">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B0603A">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5ABA10">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2026C6">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12C006">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50404E">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F413F2">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2E33E2">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0">
    <w:nsid w:val="0F031062"/>
    <w:multiLevelType w:val="hybridMultilevel"/>
    <w:tmpl w:val="41B8A90E"/>
    <w:lvl w:ilvl="0" w:tplc="00A400C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4CB254">
      <w:start w:val="1"/>
      <w:numFmt w:val="lowerLetter"/>
      <w:lvlText w:val="%2."/>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D236A4">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C592E">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861760">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40937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D2E1AE">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FA8C5A">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266A6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1">
    <w:nsid w:val="0F206A20"/>
    <w:multiLevelType w:val="hybridMultilevel"/>
    <w:tmpl w:val="230A7EAE"/>
    <w:lvl w:ilvl="0" w:tplc="585AE310">
      <w:start w:val="1"/>
      <w:numFmt w:val="lowerLetter"/>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4631C2">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58B9F6">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7E47C0">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A2E364">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522B56E">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FA5CBE">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C063AC">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9647F8">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
    <w:nsid w:val="0F223C0E"/>
    <w:multiLevelType w:val="multilevel"/>
    <w:tmpl w:val="49689F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0F26496C"/>
    <w:multiLevelType w:val="hybridMultilevel"/>
    <w:tmpl w:val="E1B2EDA6"/>
    <w:lvl w:ilvl="0" w:tplc="847C0272">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CA8AC82">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E0A967E">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AACA348">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DBAAC38">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1E85CB8">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23A31D0">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3BCD670">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8DC2A76">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34">
    <w:nsid w:val="0F362E2D"/>
    <w:multiLevelType w:val="hybridMultilevel"/>
    <w:tmpl w:val="7ECCC6A0"/>
    <w:lvl w:ilvl="0" w:tplc="8C90F0B6">
      <w:start w:val="411"/>
      <w:numFmt w:val="decimal"/>
      <w:lvlText w:val="%1."/>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5C8D298">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A6F322">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B213CE">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C0C4E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940CB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A5850">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0C950C">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CC64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5">
    <w:nsid w:val="0F445C87"/>
    <w:multiLevelType w:val="hybridMultilevel"/>
    <w:tmpl w:val="C256E428"/>
    <w:lvl w:ilvl="0" w:tplc="5582F70A">
      <w:start w:val="1"/>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FB186CA6">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A8240062">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07BC081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694E6F62">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978E9712">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2A42B0FC">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2384F3E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81BA25D4">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36">
    <w:nsid w:val="0F695FD4"/>
    <w:multiLevelType w:val="hybridMultilevel"/>
    <w:tmpl w:val="1C3A4246"/>
    <w:lvl w:ilvl="0" w:tplc="0A58418C">
      <w:start w:val="1"/>
      <w:numFmt w:val="lowerLetter"/>
      <w:lvlText w:val="%1."/>
      <w:lvlJc w:val="left"/>
      <w:pPr>
        <w:ind w:left="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1" w:tplc="EA602710">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F82087BC">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D478A354">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57442564">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BCC6A1CA">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62586290">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83EA36D0">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1EAE5C84">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137">
    <w:nsid w:val="0FE4555D"/>
    <w:multiLevelType w:val="hybridMultilevel"/>
    <w:tmpl w:val="3208CC54"/>
    <w:lvl w:ilvl="0" w:tplc="6BEA6BA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A045E6">
      <w:start w:val="4"/>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5C153C">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726976">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1EDD58">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06DB96">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C2531E">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BAB0A0">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4809D4">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8">
    <w:nsid w:val="0FF60604"/>
    <w:multiLevelType w:val="hybridMultilevel"/>
    <w:tmpl w:val="D9B82B78"/>
    <w:lvl w:ilvl="0" w:tplc="F27E5DC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543726">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0E9A10">
      <w:start w:val="1"/>
      <w:numFmt w:val="lowerLetter"/>
      <w:lvlRestart w:val="0"/>
      <w:lvlText w:val="%3."/>
      <w:lvlJc w:val="left"/>
      <w:pPr>
        <w:ind w:left="1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060BA0">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060A0C">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BA3604">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7E9BC6">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BCA39C">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1E5FDE">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9">
    <w:nsid w:val="10357880"/>
    <w:multiLevelType w:val="hybridMultilevel"/>
    <w:tmpl w:val="4BE4CA3C"/>
    <w:lvl w:ilvl="0" w:tplc="E910B23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42DF50">
      <w:start w:val="1"/>
      <w:numFmt w:val="lowerLetter"/>
      <w:lvlText w:val="%2"/>
      <w:lvlJc w:val="left"/>
      <w:pPr>
        <w:ind w:left="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6C01EA">
      <w:start w:val="1"/>
      <w:numFmt w:val="lowerRoman"/>
      <w:lvlText w:val="%3"/>
      <w:lvlJc w:val="left"/>
      <w:pPr>
        <w:ind w:left="1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002478">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B02B58">
      <w:start w:val="1"/>
      <w:numFmt w:val="lowerLetter"/>
      <w:lvlText w:val="%5"/>
      <w:lvlJc w:val="left"/>
      <w:pPr>
        <w:ind w:left="2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E0E2CA">
      <w:start w:val="1"/>
      <w:numFmt w:val="lowerRoman"/>
      <w:lvlText w:val="%6"/>
      <w:lvlJc w:val="left"/>
      <w:pPr>
        <w:ind w:left="2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FC300C">
      <w:start w:val="1"/>
      <w:numFmt w:val="decimal"/>
      <w:lvlText w:val="%7"/>
      <w:lvlJc w:val="left"/>
      <w:pPr>
        <w:ind w:left="3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56717C">
      <w:start w:val="1"/>
      <w:numFmt w:val="lowerLetter"/>
      <w:lvlText w:val="%8"/>
      <w:lvlJc w:val="left"/>
      <w:pPr>
        <w:ind w:left="4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023848">
      <w:start w:val="1"/>
      <w:numFmt w:val="lowerRoman"/>
      <w:lvlText w:val="%9"/>
      <w:lvlJc w:val="left"/>
      <w:pPr>
        <w:ind w:left="5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0">
    <w:nsid w:val="1051217B"/>
    <w:multiLevelType w:val="hybridMultilevel"/>
    <w:tmpl w:val="3EC8CAB8"/>
    <w:lvl w:ilvl="0" w:tplc="78885D20">
      <w:start w:val="9"/>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1A8EFC">
      <w:start w:val="1"/>
      <w:numFmt w:val="lowerLetter"/>
      <w:lvlText w:val="%2."/>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7426A6">
      <w:start w:val="1"/>
      <w:numFmt w:val="lowerRoman"/>
      <w:lvlText w:val="%3"/>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6CA100">
      <w:start w:val="1"/>
      <w:numFmt w:val="decimal"/>
      <w:lvlText w:val="%4"/>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E2AC10">
      <w:start w:val="1"/>
      <w:numFmt w:val="lowerLetter"/>
      <w:lvlText w:val="%5"/>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E64118">
      <w:start w:val="1"/>
      <w:numFmt w:val="lowerRoman"/>
      <w:lvlText w:val="%6"/>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E2EDB6">
      <w:start w:val="1"/>
      <w:numFmt w:val="decimal"/>
      <w:lvlText w:val="%7"/>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FCF496">
      <w:start w:val="1"/>
      <w:numFmt w:val="lowerLetter"/>
      <w:lvlText w:val="%8"/>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A6C074">
      <w:start w:val="1"/>
      <w:numFmt w:val="lowerRoman"/>
      <w:lvlText w:val="%9"/>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1">
    <w:nsid w:val="10582711"/>
    <w:multiLevelType w:val="hybridMultilevel"/>
    <w:tmpl w:val="031CA6B2"/>
    <w:lvl w:ilvl="0" w:tplc="8C308B2E">
      <w:start w:val="29"/>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902B30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B5AD16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BEA586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FA096E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0BEF89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9F4885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4EA68C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1F6D32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42">
    <w:nsid w:val="10930B13"/>
    <w:multiLevelType w:val="multilevel"/>
    <w:tmpl w:val="34C86A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3">
    <w:nsid w:val="1099600C"/>
    <w:multiLevelType w:val="hybridMultilevel"/>
    <w:tmpl w:val="06A0A94C"/>
    <w:lvl w:ilvl="0" w:tplc="6AF23C6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AE2972">
      <w:start w:val="1"/>
      <w:numFmt w:val="lowerLetter"/>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5E3030">
      <w:start w:val="1"/>
      <w:numFmt w:val="lowerRoman"/>
      <w:lvlText w:val="%3"/>
      <w:lvlJc w:val="left"/>
      <w:pPr>
        <w:ind w:left="1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B0C3F6">
      <w:start w:val="1"/>
      <w:numFmt w:val="decimal"/>
      <w:lvlText w:val="%4"/>
      <w:lvlJc w:val="left"/>
      <w:pPr>
        <w:ind w:left="2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F8BD5C">
      <w:start w:val="1"/>
      <w:numFmt w:val="lowerLetter"/>
      <w:lvlText w:val="%5"/>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BEBDF4">
      <w:start w:val="1"/>
      <w:numFmt w:val="lowerRoman"/>
      <w:lvlText w:val="%6"/>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568FCE">
      <w:start w:val="1"/>
      <w:numFmt w:val="decimal"/>
      <w:lvlText w:val="%7"/>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EEF0C2">
      <w:start w:val="1"/>
      <w:numFmt w:val="lowerLetter"/>
      <w:lvlText w:val="%8"/>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2CFA72">
      <w:start w:val="1"/>
      <w:numFmt w:val="lowerRoman"/>
      <w:lvlText w:val="%9"/>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4">
    <w:nsid w:val="10A24D5C"/>
    <w:multiLevelType w:val="hybridMultilevel"/>
    <w:tmpl w:val="0E961042"/>
    <w:lvl w:ilvl="0" w:tplc="03007E60">
      <w:start w:val="69"/>
      <w:numFmt w:val="decimal"/>
      <w:lvlText w:val="%1"/>
      <w:lvlJc w:val="left"/>
      <w:pPr>
        <w:ind w:left="73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B5C5C64">
      <w:start w:val="1"/>
      <w:numFmt w:val="upperLetter"/>
      <w:lvlText w:val="%2."/>
      <w:lvlJc w:val="left"/>
      <w:pPr>
        <w:ind w:left="7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18EC41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AB08B8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92868E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C5EAE7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AFC6C0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9C4864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1E2833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45">
    <w:nsid w:val="10BA661B"/>
    <w:multiLevelType w:val="hybridMultilevel"/>
    <w:tmpl w:val="D2268AF0"/>
    <w:lvl w:ilvl="0" w:tplc="90EC5298">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6BE879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A94D8C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7D4364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AD2ED7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2C6B59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B565D7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FC63CC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18406C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46">
    <w:nsid w:val="10D561D0"/>
    <w:multiLevelType w:val="hybridMultilevel"/>
    <w:tmpl w:val="64DA584E"/>
    <w:lvl w:ilvl="0" w:tplc="0E30ABD8">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0CC66E82">
      <w:start w:val="2"/>
      <w:numFmt w:val="lowerLetter"/>
      <w:lvlRestart w:val="0"/>
      <w:lvlText w:val="%2."/>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DF8A4AC2">
      <w:start w:val="1"/>
      <w:numFmt w:val="lowerRoman"/>
      <w:lvlText w:val="%3"/>
      <w:lvlJc w:val="left"/>
      <w:pPr>
        <w:ind w:left="19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879CCD30">
      <w:start w:val="1"/>
      <w:numFmt w:val="decimal"/>
      <w:lvlText w:val="%4"/>
      <w:lvlJc w:val="left"/>
      <w:pPr>
        <w:ind w:left="26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5260C850">
      <w:start w:val="1"/>
      <w:numFmt w:val="lowerLetter"/>
      <w:lvlText w:val="%5"/>
      <w:lvlJc w:val="left"/>
      <w:pPr>
        <w:ind w:left="34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56522416">
      <w:start w:val="1"/>
      <w:numFmt w:val="lowerRoman"/>
      <w:lvlText w:val="%6"/>
      <w:lvlJc w:val="left"/>
      <w:pPr>
        <w:ind w:left="4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A740F3A2">
      <w:start w:val="1"/>
      <w:numFmt w:val="decimal"/>
      <w:lvlText w:val="%7"/>
      <w:lvlJc w:val="left"/>
      <w:pPr>
        <w:ind w:left="48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4E547C4A">
      <w:start w:val="1"/>
      <w:numFmt w:val="lowerLetter"/>
      <w:lvlText w:val="%8"/>
      <w:lvlJc w:val="left"/>
      <w:pPr>
        <w:ind w:left="55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93D00734">
      <w:start w:val="1"/>
      <w:numFmt w:val="lowerRoman"/>
      <w:lvlText w:val="%9"/>
      <w:lvlJc w:val="left"/>
      <w:pPr>
        <w:ind w:left="62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47">
    <w:nsid w:val="110340B5"/>
    <w:multiLevelType w:val="hybridMultilevel"/>
    <w:tmpl w:val="2098AEC6"/>
    <w:lvl w:ilvl="0" w:tplc="681EBB5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444890">
      <w:start w:val="3"/>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66289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9E432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AC57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FEF0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1C933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D4283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3272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8">
    <w:nsid w:val="115E753B"/>
    <w:multiLevelType w:val="hybridMultilevel"/>
    <w:tmpl w:val="5A76C0E2"/>
    <w:lvl w:ilvl="0" w:tplc="19C4D70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BA06B2">
      <w:start w:val="3"/>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08632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B3C451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00DA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8CC06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B095A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468B7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E828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9">
    <w:nsid w:val="11604708"/>
    <w:multiLevelType w:val="hybridMultilevel"/>
    <w:tmpl w:val="5FAEFFDC"/>
    <w:lvl w:ilvl="0" w:tplc="367EE2F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30109A">
      <w:start w:val="1"/>
      <w:numFmt w:val="lowerLetter"/>
      <w:lvlText w:val="%2."/>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BCA03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04C8E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A68F3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7459B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08A7D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1CDAC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70296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0">
    <w:nsid w:val="11633E4C"/>
    <w:multiLevelType w:val="multilevel"/>
    <w:tmpl w:val="4EA0C3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nsid w:val="117E4ED3"/>
    <w:multiLevelType w:val="hybridMultilevel"/>
    <w:tmpl w:val="6C349D76"/>
    <w:lvl w:ilvl="0" w:tplc="63A07D9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A4899E">
      <w:start w:val="1"/>
      <w:numFmt w:val="lowerLetter"/>
      <w:lvlText w:val="%2"/>
      <w:lvlJc w:val="left"/>
      <w:pPr>
        <w:ind w:left="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48B256">
      <w:start w:val="1"/>
      <w:numFmt w:val="lowerLetter"/>
      <w:lvlRestart w:val="0"/>
      <w:lvlText w:val="%3."/>
      <w:lvlJc w:val="left"/>
      <w:pPr>
        <w:ind w:left="7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6CFB30">
      <w:start w:val="1"/>
      <w:numFmt w:val="decimal"/>
      <w:lvlText w:val="%4"/>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3E6A52">
      <w:start w:val="1"/>
      <w:numFmt w:val="lowerLetter"/>
      <w:lvlText w:val="%5"/>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E67A00">
      <w:start w:val="1"/>
      <w:numFmt w:val="lowerRoman"/>
      <w:lvlText w:val="%6"/>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A4CA40">
      <w:start w:val="1"/>
      <w:numFmt w:val="decimal"/>
      <w:lvlText w:val="%7"/>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3E89BA">
      <w:start w:val="1"/>
      <w:numFmt w:val="lowerLetter"/>
      <w:lvlText w:val="%8"/>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52D2E8">
      <w:start w:val="1"/>
      <w:numFmt w:val="lowerRoman"/>
      <w:lvlText w:val="%9"/>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2">
    <w:nsid w:val="11AB74F4"/>
    <w:multiLevelType w:val="hybridMultilevel"/>
    <w:tmpl w:val="FE825878"/>
    <w:lvl w:ilvl="0" w:tplc="56789C3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2AA3C8">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027CF2">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1E387A">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B449CE">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CAA3C2">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1660B6">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56CD58">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94F902">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3">
    <w:nsid w:val="11B163F7"/>
    <w:multiLevelType w:val="hybridMultilevel"/>
    <w:tmpl w:val="891699B4"/>
    <w:lvl w:ilvl="0" w:tplc="1068C0C0">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FEBB2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2AC40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D4956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E6C5E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82CD2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1A6D1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FE665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F0553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4">
    <w:nsid w:val="11E522BD"/>
    <w:multiLevelType w:val="hybridMultilevel"/>
    <w:tmpl w:val="DE389C2A"/>
    <w:lvl w:ilvl="0" w:tplc="7CD2EB86">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C3E7F24">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0AEDFC6">
      <w:start w:val="2"/>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CC84B46">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6480ED6">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4540974">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AE88938">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D1CBACA">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B085DA2">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55">
    <w:nsid w:val="11FF188D"/>
    <w:multiLevelType w:val="multilevel"/>
    <w:tmpl w:val="2AA696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nsid w:val="121C6E93"/>
    <w:multiLevelType w:val="hybridMultilevel"/>
    <w:tmpl w:val="8A66D3F2"/>
    <w:lvl w:ilvl="0" w:tplc="9E2EC224">
      <w:start w:val="1"/>
      <w:numFmt w:val="lowerLetter"/>
      <w:lvlText w:val="%1."/>
      <w:lvlJc w:val="left"/>
      <w:pPr>
        <w:ind w:left="117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7C88F15E">
      <w:start w:val="1"/>
      <w:numFmt w:val="lowerLetter"/>
      <w:lvlText w:val="%2"/>
      <w:lvlJc w:val="left"/>
      <w:pPr>
        <w:ind w:left="126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62E66DC8">
      <w:start w:val="1"/>
      <w:numFmt w:val="lowerRoman"/>
      <w:lvlText w:val="%3"/>
      <w:lvlJc w:val="left"/>
      <w:pPr>
        <w:ind w:left="19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2CECB4A6">
      <w:start w:val="1"/>
      <w:numFmt w:val="decimal"/>
      <w:lvlText w:val="%4"/>
      <w:lvlJc w:val="left"/>
      <w:pPr>
        <w:ind w:left="27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ED301198">
      <w:start w:val="1"/>
      <w:numFmt w:val="lowerLetter"/>
      <w:lvlText w:val="%5"/>
      <w:lvlJc w:val="left"/>
      <w:pPr>
        <w:ind w:left="342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4920C916">
      <w:start w:val="1"/>
      <w:numFmt w:val="lowerRoman"/>
      <w:lvlText w:val="%6"/>
      <w:lvlJc w:val="left"/>
      <w:pPr>
        <w:ind w:left="414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FBBCDEDA">
      <w:start w:val="1"/>
      <w:numFmt w:val="decimal"/>
      <w:lvlText w:val="%7"/>
      <w:lvlJc w:val="left"/>
      <w:pPr>
        <w:ind w:left="486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FB28F29E">
      <w:start w:val="1"/>
      <w:numFmt w:val="lowerLetter"/>
      <w:lvlText w:val="%8"/>
      <w:lvlJc w:val="left"/>
      <w:pPr>
        <w:ind w:left="55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37D4470C">
      <w:start w:val="1"/>
      <w:numFmt w:val="lowerRoman"/>
      <w:lvlText w:val="%9"/>
      <w:lvlJc w:val="left"/>
      <w:pPr>
        <w:ind w:left="63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57">
    <w:nsid w:val="124C1E5C"/>
    <w:multiLevelType w:val="hybridMultilevel"/>
    <w:tmpl w:val="EC948862"/>
    <w:lvl w:ilvl="0" w:tplc="C27A44CC">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C4880766">
      <w:start w:val="1"/>
      <w:numFmt w:val="upperLetter"/>
      <w:lvlRestart w:val="0"/>
      <w:lvlText w:val="%2."/>
      <w:lvlJc w:val="left"/>
      <w:pPr>
        <w:ind w:left="1121"/>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5518153C">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01BCC5D6">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5DA0351E">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32E85EE2">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8BB2C3B4">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4DA630C4">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350699D6">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58">
    <w:nsid w:val="126E3F6E"/>
    <w:multiLevelType w:val="hybridMultilevel"/>
    <w:tmpl w:val="1AA45BCA"/>
    <w:lvl w:ilvl="0" w:tplc="D11C9CDE">
      <w:start w:val="3"/>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90963722">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6C28B65A">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2136991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A192D0A4">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C1FEE29A">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CE6485F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03ECF592">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912CB61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59">
    <w:nsid w:val="12853834"/>
    <w:multiLevelType w:val="hybridMultilevel"/>
    <w:tmpl w:val="BE7882CE"/>
    <w:lvl w:ilvl="0" w:tplc="9338566E">
      <w:start w:val="629"/>
      <w:numFmt w:val="decimal"/>
      <w:lvlText w:val="%1."/>
      <w:lvlJc w:val="left"/>
      <w:pPr>
        <w:ind w:left="11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358FE1E">
      <w:start w:val="1"/>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0EE8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7677B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B00D2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D62EA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1E2CD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FE225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780D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0">
    <w:nsid w:val="12865F88"/>
    <w:multiLevelType w:val="hybridMultilevel"/>
    <w:tmpl w:val="406AB356"/>
    <w:lvl w:ilvl="0" w:tplc="6962698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180496">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64AD90">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06FF50">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E4E98E">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DE48C8">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3679BC">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70DA3A">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DC0C32">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1">
    <w:nsid w:val="12A87232"/>
    <w:multiLevelType w:val="multilevel"/>
    <w:tmpl w:val="6E90E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nsid w:val="12C24964"/>
    <w:multiLevelType w:val="hybridMultilevel"/>
    <w:tmpl w:val="8F6A79D6"/>
    <w:lvl w:ilvl="0" w:tplc="77C65434">
      <w:start w:val="4"/>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CA9C7C">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B618D0">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426B8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5A4102">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36CBF2">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FCEDEE">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4A3198">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68EFC2">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3">
    <w:nsid w:val="130009BA"/>
    <w:multiLevelType w:val="hybridMultilevel"/>
    <w:tmpl w:val="BA6E9692"/>
    <w:lvl w:ilvl="0" w:tplc="EAC4102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4671C6">
      <w:start w:val="4"/>
      <w:numFmt w:val="lowerLetter"/>
      <w:lvlText w:val="%2."/>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003402">
      <w:start w:val="1"/>
      <w:numFmt w:val="lowerRoman"/>
      <w:lvlText w:val="%3"/>
      <w:lvlJc w:val="left"/>
      <w:pPr>
        <w:ind w:left="1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CE6C28">
      <w:start w:val="1"/>
      <w:numFmt w:val="decimal"/>
      <w:lvlText w:val="%4"/>
      <w:lvlJc w:val="left"/>
      <w:pPr>
        <w:ind w:left="2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5EF1AA">
      <w:start w:val="1"/>
      <w:numFmt w:val="lowerLetter"/>
      <w:lvlText w:val="%5"/>
      <w:lvlJc w:val="left"/>
      <w:pPr>
        <w:ind w:left="3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E6613C">
      <w:start w:val="1"/>
      <w:numFmt w:val="lowerRoman"/>
      <w:lvlText w:val="%6"/>
      <w:lvlJc w:val="left"/>
      <w:pPr>
        <w:ind w:left="4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229D62">
      <w:start w:val="1"/>
      <w:numFmt w:val="decimal"/>
      <w:lvlText w:val="%7"/>
      <w:lvlJc w:val="left"/>
      <w:pPr>
        <w:ind w:left="4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DA8618">
      <w:start w:val="1"/>
      <w:numFmt w:val="lowerLetter"/>
      <w:lvlText w:val="%8"/>
      <w:lvlJc w:val="left"/>
      <w:pPr>
        <w:ind w:left="5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349BD0">
      <w:start w:val="1"/>
      <w:numFmt w:val="lowerRoman"/>
      <w:lvlText w:val="%9"/>
      <w:lvlJc w:val="left"/>
      <w:pPr>
        <w:ind w:left="6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4">
    <w:nsid w:val="13042441"/>
    <w:multiLevelType w:val="hybridMultilevel"/>
    <w:tmpl w:val="26D88074"/>
    <w:lvl w:ilvl="0" w:tplc="64322C7C">
      <w:start w:val="599"/>
      <w:numFmt w:val="decimal"/>
      <w:lvlText w:val="%1."/>
      <w:lvlJc w:val="left"/>
      <w:pPr>
        <w:ind w:left="11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442C970">
      <w:start w:val="1"/>
      <w:numFmt w:val="lowerLetter"/>
      <w:lvlText w:val="%2"/>
      <w:lvlJc w:val="left"/>
      <w:pPr>
        <w:ind w:left="12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0806586">
      <w:start w:val="1"/>
      <w:numFmt w:val="lowerRoman"/>
      <w:lvlText w:val="%3"/>
      <w:lvlJc w:val="left"/>
      <w:pPr>
        <w:ind w:left="19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E2AED90">
      <w:start w:val="1"/>
      <w:numFmt w:val="decimal"/>
      <w:lvlText w:val="%4"/>
      <w:lvlJc w:val="left"/>
      <w:pPr>
        <w:ind w:left="26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5D82928">
      <w:start w:val="1"/>
      <w:numFmt w:val="lowerLetter"/>
      <w:lvlText w:val="%5"/>
      <w:lvlJc w:val="left"/>
      <w:pPr>
        <w:ind w:left="34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6D218A4">
      <w:start w:val="1"/>
      <w:numFmt w:val="lowerRoman"/>
      <w:lvlText w:val="%6"/>
      <w:lvlJc w:val="left"/>
      <w:pPr>
        <w:ind w:left="41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4708514">
      <w:start w:val="1"/>
      <w:numFmt w:val="decimal"/>
      <w:lvlText w:val="%7"/>
      <w:lvlJc w:val="left"/>
      <w:pPr>
        <w:ind w:left="48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D0C7214">
      <w:start w:val="1"/>
      <w:numFmt w:val="lowerLetter"/>
      <w:lvlText w:val="%8"/>
      <w:lvlJc w:val="left"/>
      <w:pPr>
        <w:ind w:left="55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B6C4CB8">
      <w:start w:val="1"/>
      <w:numFmt w:val="lowerRoman"/>
      <w:lvlText w:val="%9"/>
      <w:lvlJc w:val="left"/>
      <w:pPr>
        <w:ind w:left="62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65">
    <w:nsid w:val="13107181"/>
    <w:multiLevelType w:val="hybridMultilevel"/>
    <w:tmpl w:val="80ACE212"/>
    <w:lvl w:ilvl="0" w:tplc="8AE85EFE">
      <w:start w:val="2"/>
      <w:numFmt w:val="lowerLetter"/>
      <w:lvlText w:val="%1)"/>
      <w:lvlJc w:val="left"/>
      <w:pPr>
        <w:ind w:left="692"/>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1" w:tplc="B3B01D58">
      <w:start w:val="1"/>
      <w:numFmt w:val="lowerLetter"/>
      <w:lvlText w:val="%2"/>
      <w:lvlJc w:val="left"/>
      <w:pPr>
        <w:ind w:left="10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2" w:tplc="3932C358">
      <w:start w:val="1"/>
      <w:numFmt w:val="lowerRoman"/>
      <w:lvlText w:val="%3"/>
      <w:lvlJc w:val="left"/>
      <w:pPr>
        <w:ind w:left="18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3" w:tplc="9A8092D4">
      <w:start w:val="1"/>
      <w:numFmt w:val="decimal"/>
      <w:lvlText w:val="%4"/>
      <w:lvlJc w:val="left"/>
      <w:pPr>
        <w:ind w:left="25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4" w:tplc="3B349260">
      <w:start w:val="1"/>
      <w:numFmt w:val="lowerLetter"/>
      <w:lvlText w:val="%5"/>
      <w:lvlJc w:val="left"/>
      <w:pPr>
        <w:ind w:left="324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5" w:tplc="FB1A992E">
      <w:start w:val="1"/>
      <w:numFmt w:val="lowerRoman"/>
      <w:lvlText w:val="%6"/>
      <w:lvlJc w:val="left"/>
      <w:pPr>
        <w:ind w:left="396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6" w:tplc="E8B632B6">
      <w:start w:val="1"/>
      <w:numFmt w:val="decimal"/>
      <w:lvlText w:val="%7"/>
      <w:lvlJc w:val="left"/>
      <w:pPr>
        <w:ind w:left="46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7" w:tplc="C8FE5DE6">
      <w:start w:val="1"/>
      <w:numFmt w:val="lowerLetter"/>
      <w:lvlText w:val="%8"/>
      <w:lvlJc w:val="left"/>
      <w:pPr>
        <w:ind w:left="54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8" w:tplc="D2A0CD84">
      <w:start w:val="1"/>
      <w:numFmt w:val="lowerRoman"/>
      <w:lvlText w:val="%9"/>
      <w:lvlJc w:val="left"/>
      <w:pPr>
        <w:ind w:left="61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abstractNum>
  <w:abstractNum w:abstractNumId="166">
    <w:nsid w:val="13253478"/>
    <w:multiLevelType w:val="hybridMultilevel"/>
    <w:tmpl w:val="287EEB06"/>
    <w:lvl w:ilvl="0" w:tplc="0B0C16EE">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0E6370C">
      <w:start w:val="2"/>
      <w:numFmt w:val="lowerLetter"/>
      <w:lvlText w:val="%2."/>
      <w:lvlJc w:val="left"/>
      <w:pPr>
        <w:ind w:left="141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5B2CEE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77408C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0585AE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56A9F0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30CECC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1AA395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75EA59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67">
    <w:nsid w:val="13322BCC"/>
    <w:multiLevelType w:val="hybridMultilevel"/>
    <w:tmpl w:val="CCDA53B4"/>
    <w:lvl w:ilvl="0" w:tplc="95E61F7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F4622C">
      <w:start w:val="1"/>
      <w:numFmt w:val="lowerLetter"/>
      <w:lvlText w:val="%2"/>
      <w:lvlJc w:val="left"/>
      <w:pPr>
        <w:ind w:left="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20B016">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9639E6">
      <w:start w:val="1"/>
      <w:numFmt w:val="decimal"/>
      <w:lvlText w:val="%4"/>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4416C0">
      <w:start w:val="1"/>
      <w:numFmt w:val="lowerLetter"/>
      <w:lvlText w:val="%5"/>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5EA5F0">
      <w:start w:val="1"/>
      <w:numFmt w:val="lowerRoman"/>
      <w:lvlText w:val="%6"/>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5AE24E">
      <w:start w:val="1"/>
      <w:numFmt w:val="decimal"/>
      <w:lvlText w:val="%7"/>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D8EDD6">
      <w:start w:val="1"/>
      <w:numFmt w:val="lowerLetter"/>
      <w:lvlText w:val="%8"/>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DCD168">
      <w:start w:val="1"/>
      <w:numFmt w:val="lowerRoman"/>
      <w:lvlText w:val="%9"/>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8">
    <w:nsid w:val="135010DD"/>
    <w:multiLevelType w:val="hybridMultilevel"/>
    <w:tmpl w:val="57888A0A"/>
    <w:lvl w:ilvl="0" w:tplc="3EFE1834">
      <w:start w:val="1"/>
      <w:numFmt w:val="lowerLetter"/>
      <w:lvlText w:val="%1."/>
      <w:lvlJc w:val="left"/>
      <w:pPr>
        <w:ind w:left="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6826CCC">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C48BEA4">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8580BC4">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4167E60">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C2EF03A">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C1A7080">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1C0BF6E">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8EA498A">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69">
    <w:nsid w:val="13607C5A"/>
    <w:multiLevelType w:val="hybridMultilevel"/>
    <w:tmpl w:val="A9687356"/>
    <w:lvl w:ilvl="0" w:tplc="343E8406">
      <w:start w:val="1"/>
      <w:numFmt w:val="lowerLetter"/>
      <w:lvlText w:val="%1."/>
      <w:lvlJc w:val="left"/>
      <w:pPr>
        <w:ind w:left="52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232876A">
      <w:start w:val="1"/>
      <w:numFmt w:val="lowerLetter"/>
      <w:lvlText w:val="%2"/>
      <w:lvlJc w:val="left"/>
      <w:pPr>
        <w:ind w:left="126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4D00088">
      <w:start w:val="1"/>
      <w:numFmt w:val="lowerRoman"/>
      <w:lvlText w:val="%3"/>
      <w:lvlJc w:val="left"/>
      <w:pPr>
        <w:ind w:left="198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604147A">
      <w:start w:val="1"/>
      <w:numFmt w:val="decimal"/>
      <w:lvlText w:val="%4"/>
      <w:lvlJc w:val="left"/>
      <w:pPr>
        <w:ind w:left="27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D0A0B06">
      <w:start w:val="1"/>
      <w:numFmt w:val="lowerLetter"/>
      <w:lvlText w:val="%5"/>
      <w:lvlJc w:val="left"/>
      <w:pPr>
        <w:ind w:left="34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43E71AE">
      <w:start w:val="1"/>
      <w:numFmt w:val="lowerRoman"/>
      <w:lvlText w:val="%6"/>
      <w:lvlJc w:val="left"/>
      <w:pPr>
        <w:ind w:left="414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7343246">
      <w:start w:val="1"/>
      <w:numFmt w:val="decimal"/>
      <w:lvlText w:val="%7"/>
      <w:lvlJc w:val="left"/>
      <w:pPr>
        <w:ind w:left="486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4E816CE">
      <w:start w:val="1"/>
      <w:numFmt w:val="lowerLetter"/>
      <w:lvlText w:val="%8"/>
      <w:lvlJc w:val="left"/>
      <w:pPr>
        <w:ind w:left="558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444BC88">
      <w:start w:val="1"/>
      <w:numFmt w:val="lowerRoman"/>
      <w:lvlText w:val="%9"/>
      <w:lvlJc w:val="left"/>
      <w:pPr>
        <w:ind w:left="63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70">
    <w:nsid w:val="13612ED3"/>
    <w:multiLevelType w:val="hybridMultilevel"/>
    <w:tmpl w:val="FDCE9194"/>
    <w:lvl w:ilvl="0" w:tplc="59441BB8">
      <w:start w:val="1"/>
      <w:numFmt w:val="lowerLetter"/>
      <w:lvlText w:val="%1."/>
      <w:lvlJc w:val="left"/>
      <w:pPr>
        <w:ind w:left="52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A50E680">
      <w:start w:val="1"/>
      <w:numFmt w:val="lowerLetter"/>
      <w:lvlText w:val="%2"/>
      <w:lvlJc w:val="left"/>
      <w:pPr>
        <w:ind w:left="12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27C06A2">
      <w:start w:val="1"/>
      <w:numFmt w:val="lowerRoman"/>
      <w:lvlText w:val="%3"/>
      <w:lvlJc w:val="left"/>
      <w:pPr>
        <w:ind w:left="19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4DE3402">
      <w:start w:val="1"/>
      <w:numFmt w:val="decimal"/>
      <w:lvlText w:val="%4"/>
      <w:lvlJc w:val="left"/>
      <w:pPr>
        <w:ind w:left="26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C42C456">
      <w:start w:val="1"/>
      <w:numFmt w:val="lowerLetter"/>
      <w:lvlText w:val="%5"/>
      <w:lvlJc w:val="left"/>
      <w:pPr>
        <w:ind w:left="341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256B8B2">
      <w:start w:val="1"/>
      <w:numFmt w:val="lowerRoman"/>
      <w:lvlText w:val="%6"/>
      <w:lvlJc w:val="left"/>
      <w:pPr>
        <w:ind w:left="413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A04F356">
      <w:start w:val="1"/>
      <w:numFmt w:val="decimal"/>
      <w:lvlText w:val="%7"/>
      <w:lvlJc w:val="left"/>
      <w:pPr>
        <w:ind w:left="48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C3C7E72">
      <w:start w:val="1"/>
      <w:numFmt w:val="lowerLetter"/>
      <w:lvlText w:val="%8"/>
      <w:lvlJc w:val="left"/>
      <w:pPr>
        <w:ind w:left="55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392BA38">
      <w:start w:val="1"/>
      <w:numFmt w:val="lowerRoman"/>
      <w:lvlText w:val="%9"/>
      <w:lvlJc w:val="left"/>
      <w:pPr>
        <w:ind w:left="62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71">
    <w:nsid w:val="136B2A3B"/>
    <w:multiLevelType w:val="hybridMultilevel"/>
    <w:tmpl w:val="B23656AC"/>
    <w:lvl w:ilvl="0" w:tplc="6288721C">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A267710">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762BAF0">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83AB98E">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F006EB0">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406AD7C">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0443ABE">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B9A5F7C">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9CC82F2">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72">
    <w:nsid w:val="1377695E"/>
    <w:multiLevelType w:val="hybridMultilevel"/>
    <w:tmpl w:val="228A7F34"/>
    <w:lvl w:ilvl="0" w:tplc="4C48B588">
      <w:start w:val="2"/>
      <w:numFmt w:val="lowerLetter"/>
      <w:lvlText w:val="%1-"/>
      <w:lvlJc w:val="left"/>
      <w:pPr>
        <w:ind w:left="6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F149E8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D948E7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C220CC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286D8F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4B46F5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23A08A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0003DA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63EA29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73">
    <w:nsid w:val="13AA11E2"/>
    <w:multiLevelType w:val="hybridMultilevel"/>
    <w:tmpl w:val="5BC0511C"/>
    <w:lvl w:ilvl="0" w:tplc="046C0D38">
      <w:start w:val="1"/>
      <w:numFmt w:val="decimal"/>
      <w:lvlText w:val="%1"/>
      <w:lvlJc w:val="left"/>
      <w:pPr>
        <w:ind w:left="3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884C4214">
      <w:start w:val="1"/>
      <w:numFmt w:val="upperLetter"/>
      <w:lvlRestart w:val="0"/>
      <w:lvlText w:val="%2."/>
      <w:lvlJc w:val="left"/>
      <w:pPr>
        <w:ind w:left="696"/>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44303CE0">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D38EA8F6">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905A6520">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0220D4A0">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BB6A76D0">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A218E896">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5798DD82">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174">
    <w:nsid w:val="13AC58B2"/>
    <w:multiLevelType w:val="hybridMultilevel"/>
    <w:tmpl w:val="E7B0E6AC"/>
    <w:lvl w:ilvl="0" w:tplc="DAACA870">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59099D6">
      <w:start w:val="1"/>
      <w:numFmt w:val="lowerLetter"/>
      <w:lvlText w:val="%2"/>
      <w:lvlJc w:val="left"/>
      <w:pPr>
        <w:ind w:left="9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3667700">
      <w:start w:val="1"/>
      <w:numFmt w:val="lowerLetter"/>
      <w:lvlRestart w:val="0"/>
      <w:lvlText w:val="%3."/>
      <w:lvlJc w:val="left"/>
      <w:pPr>
        <w:ind w:left="184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624024E">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486C0AE">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9BE5E20">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52ECF2E">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2AAC72A">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82C75A4">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75">
    <w:nsid w:val="13F430E4"/>
    <w:multiLevelType w:val="hybridMultilevel"/>
    <w:tmpl w:val="D5C0DE02"/>
    <w:lvl w:ilvl="0" w:tplc="929CE9E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925EE2">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B07F60">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C8A39E">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9C2CF8">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ACE1CC">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DADA2A">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A80AA6">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9822D2">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6">
    <w:nsid w:val="14036FE7"/>
    <w:multiLevelType w:val="hybridMultilevel"/>
    <w:tmpl w:val="953A7FEC"/>
    <w:lvl w:ilvl="0" w:tplc="20E2FADA">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38A21CE4">
      <w:start w:val="1"/>
      <w:numFmt w:val="upperLetter"/>
      <w:lvlRestart w:val="0"/>
      <w:lvlText w:val="%2."/>
      <w:lvlJc w:val="left"/>
      <w:pPr>
        <w:ind w:left="1114"/>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B7BC5EAA">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04024404">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C0B434CE">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3E386566">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77E6348C">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55728A02">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D640092C">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77">
    <w:nsid w:val="141A5003"/>
    <w:multiLevelType w:val="hybridMultilevel"/>
    <w:tmpl w:val="71DA3EBC"/>
    <w:lvl w:ilvl="0" w:tplc="1A881DA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28FA98">
      <w:start w:val="1"/>
      <w:numFmt w:val="lowerLetter"/>
      <w:lvlText w:val="%2."/>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F821A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B8EC0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F1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8A8AE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DA10C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48CCB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ECC1B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8">
    <w:nsid w:val="141D4508"/>
    <w:multiLevelType w:val="hybridMultilevel"/>
    <w:tmpl w:val="0DD85278"/>
    <w:lvl w:ilvl="0" w:tplc="4FAA8188">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BB7AD792">
      <w:start w:val="4"/>
      <w:numFmt w:val="lowerLetter"/>
      <w:lvlText w:val="%2."/>
      <w:lvlJc w:val="left"/>
      <w:pPr>
        <w:ind w:left="98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816C972E">
      <w:start w:val="1"/>
      <w:numFmt w:val="lowerRoman"/>
      <w:lvlText w:val="%3"/>
      <w:lvlJc w:val="left"/>
      <w:pPr>
        <w:ind w:left="181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337EE528">
      <w:start w:val="1"/>
      <w:numFmt w:val="decimal"/>
      <w:lvlText w:val="%4"/>
      <w:lvlJc w:val="left"/>
      <w:pPr>
        <w:ind w:left="253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AC801770">
      <w:start w:val="1"/>
      <w:numFmt w:val="lowerLetter"/>
      <w:lvlText w:val="%5"/>
      <w:lvlJc w:val="left"/>
      <w:pPr>
        <w:ind w:left="325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6D06FBC6">
      <w:start w:val="1"/>
      <w:numFmt w:val="lowerRoman"/>
      <w:lvlText w:val="%6"/>
      <w:lvlJc w:val="left"/>
      <w:pPr>
        <w:ind w:left="397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9766B504">
      <w:start w:val="1"/>
      <w:numFmt w:val="decimal"/>
      <w:lvlText w:val="%7"/>
      <w:lvlJc w:val="left"/>
      <w:pPr>
        <w:ind w:left="469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E1227C94">
      <w:start w:val="1"/>
      <w:numFmt w:val="lowerLetter"/>
      <w:lvlText w:val="%8"/>
      <w:lvlJc w:val="left"/>
      <w:pPr>
        <w:ind w:left="541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AB7EB25A">
      <w:start w:val="1"/>
      <w:numFmt w:val="lowerRoman"/>
      <w:lvlText w:val="%9"/>
      <w:lvlJc w:val="left"/>
      <w:pPr>
        <w:ind w:left="613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79">
    <w:nsid w:val="14606CE6"/>
    <w:multiLevelType w:val="hybridMultilevel"/>
    <w:tmpl w:val="F8CEB368"/>
    <w:lvl w:ilvl="0" w:tplc="2110C10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6869476">
      <w:start w:val="1"/>
      <w:numFmt w:val="lowerLetter"/>
      <w:lvlText w:val="%2"/>
      <w:lvlJc w:val="left"/>
      <w:pPr>
        <w:ind w:left="7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AA8472">
      <w:start w:val="1"/>
      <w:numFmt w:val="lowerRoman"/>
      <w:lvlText w:val="%3"/>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E63404">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A287AC">
      <w:start w:val="1"/>
      <w:numFmt w:val="lowerLetter"/>
      <w:lvlText w:val="%5"/>
      <w:lvlJc w:val="left"/>
      <w:pPr>
        <w:ind w:left="2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F82D74">
      <w:start w:val="1"/>
      <w:numFmt w:val="lowerRoman"/>
      <w:lvlText w:val="%6"/>
      <w:lvlJc w:val="left"/>
      <w:pPr>
        <w:ind w:left="2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362A8E">
      <w:start w:val="1"/>
      <w:numFmt w:val="decimal"/>
      <w:lvlText w:val="%7"/>
      <w:lvlJc w:val="left"/>
      <w:pPr>
        <w:ind w:left="3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8ACF82">
      <w:start w:val="1"/>
      <w:numFmt w:val="lowerLetter"/>
      <w:lvlText w:val="%8"/>
      <w:lvlJc w:val="left"/>
      <w:pPr>
        <w:ind w:left="4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66F21A">
      <w:start w:val="1"/>
      <w:numFmt w:val="lowerRoman"/>
      <w:lvlText w:val="%9"/>
      <w:lvlJc w:val="left"/>
      <w:pPr>
        <w:ind w:left="5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0">
    <w:nsid w:val="148867DD"/>
    <w:multiLevelType w:val="hybridMultilevel"/>
    <w:tmpl w:val="896A38F4"/>
    <w:lvl w:ilvl="0" w:tplc="30C2DE92">
      <w:start w:val="2"/>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25B2A9BA">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D5803450">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3028DBF0">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1ED8A6A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AF7EFF34">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0E44A932">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7B12D59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A6E2A32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81">
    <w:nsid w:val="14E005C5"/>
    <w:multiLevelType w:val="hybridMultilevel"/>
    <w:tmpl w:val="0EF65C8A"/>
    <w:lvl w:ilvl="0" w:tplc="A22C200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86FFB0">
      <w:start w:val="1"/>
      <w:numFmt w:val="lowerLetter"/>
      <w:lvlText w:val="%2."/>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36FF3C">
      <w:start w:val="1"/>
      <w:numFmt w:val="lowerRoman"/>
      <w:lvlText w:val="%3"/>
      <w:lvlJc w:val="left"/>
      <w:pPr>
        <w:ind w:left="1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AC39CE">
      <w:start w:val="1"/>
      <w:numFmt w:val="decimal"/>
      <w:lvlText w:val="%4"/>
      <w:lvlJc w:val="left"/>
      <w:pPr>
        <w:ind w:left="2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B41E8C">
      <w:start w:val="1"/>
      <w:numFmt w:val="lowerLetter"/>
      <w:lvlText w:val="%5"/>
      <w:lvlJc w:val="left"/>
      <w:pPr>
        <w:ind w:left="3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84582C">
      <w:start w:val="1"/>
      <w:numFmt w:val="lowerRoman"/>
      <w:lvlText w:val="%6"/>
      <w:lvlJc w:val="left"/>
      <w:pPr>
        <w:ind w:left="3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FEE7A4">
      <w:start w:val="1"/>
      <w:numFmt w:val="decimal"/>
      <w:lvlText w:val="%7"/>
      <w:lvlJc w:val="left"/>
      <w:pPr>
        <w:ind w:left="4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4A3A3E">
      <w:start w:val="1"/>
      <w:numFmt w:val="lowerLetter"/>
      <w:lvlText w:val="%8"/>
      <w:lvlJc w:val="left"/>
      <w:pPr>
        <w:ind w:left="5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1A6202">
      <w:start w:val="1"/>
      <w:numFmt w:val="lowerRoman"/>
      <w:lvlText w:val="%9"/>
      <w:lvlJc w:val="left"/>
      <w:pPr>
        <w:ind w:left="5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2">
    <w:nsid w:val="14E30146"/>
    <w:multiLevelType w:val="hybridMultilevel"/>
    <w:tmpl w:val="F00ED4CA"/>
    <w:lvl w:ilvl="0" w:tplc="DC8CA9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586F3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8429D0">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BEE006">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20EE1E">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1516">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FEA338">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885882">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26A65E">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3">
    <w:nsid w:val="14E548E1"/>
    <w:multiLevelType w:val="hybridMultilevel"/>
    <w:tmpl w:val="428433DC"/>
    <w:lvl w:ilvl="0" w:tplc="04DA946C">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7D8A944E">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069AB446">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8618BA66">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86A87E6A">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0990564E">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54107510">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6256D430">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CF9E654C">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184">
    <w:nsid w:val="14FA6B84"/>
    <w:multiLevelType w:val="hybridMultilevel"/>
    <w:tmpl w:val="EBAA5EB8"/>
    <w:lvl w:ilvl="0" w:tplc="106687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18BC66">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666B0E">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2E2FC0">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8A11AC">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38B334">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48371C">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72A5E6">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781590">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5">
    <w:nsid w:val="14FF1CE8"/>
    <w:multiLevelType w:val="hybridMultilevel"/>
    <w:tmpl w:val="4252A92C"/>
    <w:lvl w:ilvl="0" w:tplc="A15A6BEA">
      <w:start w:val="931"/>
      <w:numFmt w:val="decimal"/>
      <w:lvlText w:val="%1."/>
      <w:lvlJc w:val="left"/>
      <w:pPr>
        <w:ind w:left="13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79E879E">
      <w:start w:val="1"/>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B65AE6">
      <w:start w:val="1"/>
      <w:numFmt w:val="lowerRoman"/>
      <w:lvlText w:val="%3"/>
      <w:lvlJc w:val="left"/>
      <w:pPr>
        <w:ind w:left="19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B04244">
      <w:start w:val="1"/>
      <w:numFmt w:val="decimal"/>
      <w:lvlText w:val="%4"/>
      <w:lvlJc w:val="left"/>
      <w:pPr>
        <w:ind w:left="2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586B38">
      <w:start w:val="1"/>
      <w:numFmt w:val="lowerLetter"/>
      <w:lvlText w:val="%5"/>
      <w:lvlJc w:val="left"/>
      <w:pPr>
        <w:ind w:left="3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6AF40C">
      <w:start w:val="1"/>
      <w:numFmt w:val="lowerRoman"/>
      <w:lvlText w:val="%6"/>
      <w:lvlJc w:val="left"/>
      <w:pPr>
        <w:ind w:left="4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3AB9C6">
      <w:start w:val="1"/>
      <w:numFmt w:val="decimal"/>
      <w:lvlText w:val="%7"/>
      <w:lvlJc w:val="left"/>
      <w:pPr>
        <w:ind w:left="4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5202AA">
      <w:start w:val="1"/>
      <w:numFmt w:val="lowerLetter"/>
      <w:lvlText w:val="%8"/>
      <w:lvlJc w:val="left"/>
      <w:pPr>
        <w:ind w:left="5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C03A88">
      <w:start w:val="1"/>
      <w:numFmt w:val="lowerRoman"/>
      <w:lvlText w:val="%9"/>
      <w:lvlJc w:val="left"/>
      <w:pPr>
        <w:ind w:left="6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6">
    <w:nsid w:val="1527382D"/>
    <w:multiLevelType w:val="hybridMultilevel"/>
    <w:tmpl w:val="9AE6DE16"/>
    <w:lvl w:ilvl="0" w:tplc="AB5A3046">
      <w:start w:val="2"/>
      <w:numFmt w:val="lowerLetter"/>
      <w:lvlText w:val="%1-"/>
      <w:lvlJc w:val="left"/>
      <w:pPr>
        <w:ind w:left="6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69CFB5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6ECE29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F825E9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36C96C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38A72B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EC4B72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70C8CB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594B7E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87">
    <w:nsid w:val="156737E7"/>
    <w:multiLevelType w:val="hybridMultilevel"/>
    <w:tmpl w:val="B1C8ED90"/>
    <w:lvl w:ilvl="0" w:tplc="5244643C">
      <w:start w:val="50"/>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2C0FFB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906EF2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8EE85F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1C4CE3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8C6BAF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E5249B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FF098C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074F72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88">
    <w:nsid w:val="156F7E42"/>
    <w:multiLevelType w:val="hybridMultilevel"/>
    <w:tmpl w:val="D9820CB6"/>
    <w:lvl w:ilvl="0" w:tplc="F288DBB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F60BF6">
      <w:start w:val="4"/>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FC6DE6">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DA070C">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1C8F92">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0E7BC4">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049E3C">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F2BA1C">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E06676E">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nsid w:val="157C7487"/>
    <w:multiLevelType w:val="hybridMultilevel"/>
    <w:tmpl w:val="6EBED17E"/>
    <w:lvl w:ilvl="0" w:tplc="5590EE2C">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C3284EB4">
      <w:start w:val="3"/>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DEE0DB5A">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9A4CFCCA">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8D4E5C86">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E0326A7A">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3D9609D6">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D680AD70">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159C45F6">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190">
    <w:nsid w:val="15953999"/>
    <w:multiLevelType w:val="hybridMultilevel"/>
    <w:tmpl w:val="B858952C"/>
    <w:lvl w:ilvl="0" w:tplc="67AE0CC8">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D4EFD1E">
      <w:start w:val="3"/>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A808F7E">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A782B50">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6F4A92E">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3565A5A">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7722E00">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43873CA">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408394C">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91">
    <w:nsid w:val="15B44FD0"/>
    <w:multiLevelType w:val="hybridMultilevel"/>
    <w:tmpl w:val="555ACA58"/>
    <w:lvl w:ilvl="0" w:tplc="1586FCBE">
      <w:start w:val="2"/>
      <w:numFmt w:val="lowerLetter"/>
      <w:lvlText w:val="%1-"/>
      <w:lvlJc w:val="left"/>
      <w:pPr>
        <w:ind w:left="14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5002F8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2FEB84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9F805E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FC674C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B96D28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0F25ED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F86225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D167A3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92">
    <w:nsid w:val="15C15189"/>
    <w:multiLevelType w:val="hybridMultilevel"/>
    <w:tmpl w:val="482AC62A"/>
    <w:lvl w:ilvl="0" w:tplc="DA128C3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3">
    <w:nsid w:val="15CC7255"/>
    <w:multiLevelType w:val="hybridMultilevel"/>
    <w:tmpl w:val="C940425E"/>
    <w:lvl w:ilvl="0" w:tplc="9704088A">
      <w:start w:val="4"/>
      <w:numFmt w:val="lowerLetter"/>
      <w:lvlText w:val="%1-"/>
      <w:lvlJc w:val="left"/>
      <w:pPr>
        <w:ind w:left="6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53225D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D46695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C8038C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766F05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EE61CA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EC6102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1C86A8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3EC6BC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94">
    <w:nsid w:val="15D53E3A"/>
    <w:multiLevelType w:val="hybridMultilevel"/>
    <w:tmpl w:val="E904F3AA"/>
    <w:lvl w:ilvl="0" w:tplc="8BD00C4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DAC2E8">
      <w:start w:val="1"/>
      <w:numFmt w:val="lowerLetter"/>
      <w:lvlText w:val="%2"/>
      <w:lvlJc w:val="left"/>
      <w:pPr>
        <w:ind w:left="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76F0F6">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C08870">
      <w:start w:val="1"/>
      <w:numFmt w:val="decimal"/>
      <w:lvlText w:val="%4"/>
      <w:lvlJc w:val="left"/>
      <w:pPr>
        <w:ind w:left="2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3C51CE">
      <w:start w:val="1"/>
      <w:numFmt w:val="lowerLetter"/>
      <w:lvlText w:val="%5"/>
      <w:lvlJc w:val="left"/>
      <w:pPr>
        <w:ind w:left="2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D4D698">
      <w:start w:val="1"/>
      <w:numFmt w:val="lowerRoman"/>
      <w:lvlText w:val="%6"/>
      <w:lvlJc w:val="left"/>
      <w:pPr>
        <w:ind w:left="3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D0768E">
      <w:start w:val="1"/>
      <w:numFmt w:val="decimal"/>
      <w:lvlText w:val="%7"/>
      <w:lvlJc w:val="left"/>
      <w:pPr>
        <w:ind w:left="4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C0B06C">
      <w:start w:val="1"/>
      <w:numFmt w:val="lowerLetter"/>
      <w:lvlText w:val="%8"/>
      <w:lvlJc w:val="left"/>
      <w:pPr>
        <w:ind w:left="4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0CC484">
      <w:start w:val="1"/>
      <w:numFmt w:val="lowerRoman"/>
      <w:lvlText w:val="%9"/>
      <w:lvlJc w:val="left"/>
      <w:pPr>
        <w:ind w:left="5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5">
    <w:nsid w:val="15DB37EF"/>
    <w:multiLevelType w:val="multilevel"/>
    <w:tmpl w:val="0C22AE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nsid w:val="15E238E9"/>
    <w:multiLevelType w:val="hybridMultilevel"/>
    <w:tmpl w:val="12B632D0"/>
    <w:lvl w:ilvl="0" w:tplc="D646EA98">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982027E">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FE277E6">
      <w:start w:val="2"/>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6BA8EF6">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18C5932">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3463E06">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3FACC64">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C46CB3E">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8E87AFA">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97">
    <w:nsid w:val="15E40645"/>
    <w:multiLevelType w:val="hybridMultilevel"/>
    <w:tmpl w:val="7F1239BE"/>
    <w:lvl w:ilvl="0" w:tplc="8C0C20EE">
      <w:start w:val="807"/>
      <w:numFmt w:val="decimal"/>
      <w:lvlText w:val="%1."/>
      <w:lvlJc w:val="left"/>
      <w:pPr>
        <w:ind w:left="8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C921F38">
      <w:start w:val="1"/>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FB78DD1C">
      <w:start w:val="1"/>
      <w:numFmt w:val="lowerLetter"/>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C7EA0CE">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864DA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F4A36E">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680CDA">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5C827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780E12">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8">
    <w:nsid w:val="15F638CE"/>
    <w:multiLevelType w:val="hybridMultilevel"/>
    <w:tmpl w:val="E5E04F0C"/>
    <w:lvl w:ilvl="0" w:tplc="DD46500C">
      <w:start w:val="91"/>
      <w:numFmt w:val="decimal"/>
      <w:lvlText w:val="%1."/>
      <w:lvlJc w:val="left"/>
      <w:pPr>
        <w:ind w:left="11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3EEFF20">
      <w:start w:val="1"/>
      <w:numFmt w:val="lowerLetter"/>
      <w:lvlText w:val="%2."/>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26E782">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3A7A34">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202458">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A851C6">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A402E8">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8634F6">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F2B3BA">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9">
    <w:nsid w:val="15F87048"/>
    <w:multiLevelType w:val="hybridMultilevel"/>
    <w:tmpl w:val="860627D0"/>
    <w:lvl w:ilvl="0" w:tplc="9EEC39FC">
      <w:start w:val="2"/>
      <w:numFmt w:val="upperLetter"/>
      <w:lvlText w:val="%1-"/>
      <w:lvlJc w:val="left"/>
      <w:pPr>
        <w:ind w:left="706"/>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CCD83994">
      <w:start w:val="1"/>
      <w:numFmt w:val="lowerLetter"/>
      <w:lvlText w:val="%2"/>
      <w:lvlJc w:val="left"/>
      <w:pPr>
        <w:ind w:left="10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73B08674">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AE9E7A70">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B16C2868">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A044CDF0">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1F9CFC02">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6DAE1588">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4DC4B560">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200">
    <w:nsid w:val="160445C1"/>
    <w:multiLevelType w:val="hybridMultilevel"/>
    <w:tmpl w:val="701A1636"/>
    <w:lvl w:ilvl="0" w:tplc="85E65C00">
      <w:start w:val="1"/>
      <w:numFmt w:val="upperLetter"/>
      <w:lvlText w:val="%1-"/>
      <w:lvlJc w:val="left"/>
      <w:pPr>
        <w:ind w:left="72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1" w:tplc="E7347B2A">
      <w:start w:val="1"/>
      <w:numFmt w:val="lowerLetter"/>
      <w:lvlText w:val="%2"/>
      <w:lvlJc w:val="left"/>
      <w:pPr>
        <w:ind w:left="108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2" w:tplc="5D82B46C">
      <w:start w:val="1"/>
      <w:numFmt w:val="lowerRoman"/>
      <w:lvlText w:val="%3"/>
      <w:lvlJc w:val="left"/>
      <w:pPr>
        <w:ind w:left="180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3" w:tplc="1848C86C">
      <w:start w:val="1"/>
      <w:numFmt w:val="decimal"/>
      <w:lvlText w:val="%4"/>
      <w:lvlJc w:val="left"/>
      <w:pPr>
        <w:ind w:left="252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4" w:tplc="5F26CFA2">
      <w:start w:val="1"/>
      <w:numFmt w:val="lowerLetter"/>
      <w:lvlText w:val="%5"/>
      <w:lvlJc w:val="left"/>
      <w:pPr>
        <w:ind w:left="324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5" w:tplc="21087450">
      <w:start w:val="1"/>
      <w:numFmt w:val="lowerRoman"/>
      <w:lvlText w:val="%6"/>
      <w:lvlJc w:val="left"/>
      <w:pPr>
        <w:ind w:left="396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6" w:tplc="8F88E470">
      <w:start w:val="1"/>
      <w:numFmt w:val="decimal"/>
      <w:lvlText w:val="%7"/>
      <w:lvlJc w:val="left"/>
      <w:pPr>
        <w:ind w:left="468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7" w:tplc="5B9E1726">
      <w:start w:val="1"/>
      <w:numFmt w:val="lowerLetter"/>
      <w:lvlText w:val="%8"/>
      <w:lvlJc w:val="left"/>
      <w:pPr>
        <w:ind w:left="540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8" w:tplc="791E09D6">
      <w:start w:val="1"/>
      <w:numFmt w:val="lowerRoman"/>
      <w:lvlText w:val="%9"/>
      <w:lvlJc w:val="left"/>
      <w:pPr>
        <w:ind w:left="612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abstractNum>
  <w:abstractNum w:abstractNumId="201">
    <w:nsid w:val="16160180"/>
    <w:multiLevelType w:val="hybridMultilevel"/>
    <w:tmpl w:val="7984486C"/>
    <w:lvl w:ilvl="0" w:tplc="D312F08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14CA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14920A">
      <w:start w:val="3"/>
      <w:numFmt w:val="lowerLetter"/>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E81DDA">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0CC3B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F0C5A4">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5E6FC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C23A56">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769B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2">
    <w:nsid w:val="161E299E"/>
    <w:multiLevelType w:val="hybridMultilevel"/>
    <w:tmpl w:val="B7F0E8F4"/>
    <w:lvl w:ilvl="0" w:tplc="A0E03522">
      <w:start w:val="61"/>
      <w:numFmt w:val="decimal"/>
      <w:lvlText w:val="%1-"/>
      <w:lvlJc w:val="left"/>
      <w:pPr>
        <w:ind w:left="8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5B2E5A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492C0A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0680A6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BA884D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6BA722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368B85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3FC10E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DEC9A1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03">
    <w:nsid w:val="164877A6"/>
    <w:multiLevelType w:val="hybridMultilevel"/>
    <w:tmpl w:val="CB6CA892"/>
    <w:lvl w:ilvl="0" w:tplc="63F899C4">
      <w:start w:val="1"/>
      <w:numFmt w:val="decimal"/>
      <w:lvlText w:val="%1"/>
      <w:lvlJc w:val="left"/>
      <w:pPr>
        <w:ind w:left="3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1" w:tplc="61A8E60E">
      <w:start w:val="2"/>
      <w:numFmt w:val="lowerLetter"/>
      <w:lvlText w:val="%2."/>
      <w:lvlJc w:val="left"/>
      <w:pPr>
        <w:ind w:left="734"/>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2" w:tplc="628607B6">
      <w:start w:val="1"/>
      <w:numFmt w:val="lowerRoman"/>
      <w:lvlText w:val="%3"/>
      <w:lvlJc w:val="left"/>
      <w:pPr>
        <w:ind w:left="14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3" w:tplc="252ED994">
      <w:start w:val="1"/>
      <w:numFmt w:val="decimal"/>
      <w:lvlText w:val="%4"/>
      <w:lvlJc w:val="left"/>
      <w:pPr>
        <w:ind w:left="21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4" w:tplc="9C50577A">
      <w:start w:val="1"/>
      <w:numFmt w:val="lowerLetter"/>
      <w:lvlText w:val="%5"/>
      <w:lvlJc w:val="left"/>
      <w:pPr>
        <w:ind w:left="288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5" w:tplc="6CCE96B0">
      <w:start w:val="1"/>
      <w:numFmt w:val="lowerRoman"/>
      <w:lvlText w:val="%6"/>
      <w:lvlJc w:val="left"/>
      <w:pPr>
        <w:ind w:left="360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6" w:tplc="43A80EF0">
      <w:start w:val="1"/>
      <w:numFmt w:val="decimal"/>
      <w:lvlText w:val="%7"/>
      <w:lvlJc w:val="left"/>
      <w:pPr>
        <w:ind w:left="432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7" w:tplc="7448640C">
      <w:start w:val="1"/>
      <w:numFmt w:val="lowerLetter"/>
      <w:lvlText w:val="%8"/>
      <w:lvlJc w:val="left"/>
      <w:pPr>
        <w:ind w:left="50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8" w:tplc="A9CA18FE">
      <w:start w:val="1"/>
      <w:numFmt w:val="lowerRoman"/>
      <w:lvlText w:val="%9"/>
      <w:lvlJc w:val="left"/>
      <w:pPr>
        <w:ind w:left="57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abstractNum>
  <w:abstractNum w:abstractNumId="204">
    <w:nsid w:val="165F6B91"/>
    <w:multiLevelType w:val="hybridMultilevel"/>
    <w:tmpl w:val="BC4EAC98"/>
    <w:lvl w:ilvl="0" w:tplc="D436972C">
      <w:start w:val="1"/>
      <w:numFmt w:val="decimal"/>
      <w:lvlText w:val="%1-"/>
      <w:lvlJc w:val="left"/>
      <w:pPr>
        <w:ind w:left="68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80275D6">
      <w:start w:val="1"/>
      <w:numFmt w:val="lowerLetter"/>
      <w:lvlText w:val="%2."/>
      <w:lvlJc w:val="left"/>
      <w:pPr>
        <w:ind w:left="14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3F05F8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2ECA61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F840AE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1604EC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F08FDA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926B41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9E09DD4">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05">
    <w:nsid w:val="16683C6E"/>
    <w:multiLevelType w:val="hybridMultilevel"/>
    <w:tmpl w:val="265AD792"/>
    <w:lvl w:ilvl="0" w:tplc="897CC178">
      <w:start w:val="1"/>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6EB226">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EEA5F0">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D0C838">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C887DE">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5CACAA">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125D50">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524350">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186982">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6">
    <w:nsid w:val="16840D1B"/>
    <w:multiLevelType w:val="hybridMultilevel"/>
    <w:tmpl w:val="0A00DE36"/>
    <w:lvl w:ilvl="0" w:tplc="63DEAA42">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68AA50A">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F585A6A">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11E0594">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AEEA2EC">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CA6D9B8">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B00CE1E">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4B84192">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7441D08">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07">
    <w:nsid w:val="169E5BBF"/>
    <w:multiLevelType w:val="hybridMultilevel"/>
    <w:tmpl w:val="E1066776"/>
    <w:lvl w:ilvl="0" w:tplc="78E0B9E8">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09632E0">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0028FD2">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862AE3E">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84C0472">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234BF14">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8B65A54">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326239C">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DBAF6BA">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08">
    <w:nsid w:val="16A14716"/>
    <w:multiLevelType w:val="hybridMultilevel"/>
    <w:tmpl w:val="C8DA0D30"/>
    <w:lvl w:ilvl="0" w:tplc="6DE41FE4">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D8085096">
      <w:start w:val="2"/>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1BE44490">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B19C4254">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DCBEFC74">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8FFEA214">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4F12B99A">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BC44EFAE">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A030E2E0">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209">
    <w:nsid w:val="171B1EEE"/>
    <w:multiLevelType w:val="hybridMultilevel"/>
    <w:tmpl w:val="8432FDC2"/>
    <w:lvl w:ilvl="0" w:tplc="A378E420">
      <w:start w:val="11"/>
      <w:numFmt w:val="decimal"/>
      <w:lvlText w:val="%1."/>
      <w:lvlJc w:val="left"/>
      <w:pPr>
        <w:ind w:left="13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ADAFB24">
      <w:start w:val="1"/>
      <w:numFmt w:val="lowerLetter"/>
      <w:lvlText w:val="%2."/>
      <w:lvlJc w:val="left"/>
      <w:pPr>
        <w:ind w:left="17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AC5430">
      <w:start w:val="1"/>
      <w:numFmt w:val="lowerRoman"/>
      <w:lvlText w:val="%3"/>
      <w:lvlJc w:val="left"/>
      <w:pPr>
        <w:ind w:left="1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CCA8BE">
      <w:start w:val="1"/>
      <w:numFmt w:val="decimal"/>
      <w:lvlText w:val="%4"/>
      <w:lvlJc w:val="left"/>
      <w:pPr>
        <w:ind w:left="2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E2957E">
      <w:start w:val="1"/>
      <w:numFmt w:val="lowerLetter"/>
      <w:lvlText w:val="%5"/>
      <w:lvlJc w:val="left"/>
      <w:pPr>
        <w:ind w:left="3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6808B4">
      <w:start w:val="1"/>
      <w:numFmt w:val="lowerRoman"/>
      <w:lvlText w:val="%6"/>
      <w:lvlJc w:val="left"/>
      <w:pPr>
        <w:ind w:left="3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D8BF7E">
      <w:start w:val="1"/>
      <w:numFmt w:val="decimal"/>
      <w:lvlText w:val="%7"/>
      <w:lvlJc w:val="left"/>
      <w:pPr>
        <w:ind w:left="4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101B46">
      <w:start w:val="1"/>
      <w:numFmt w:val="lowerLetter"/>
      <w:lvlText w:val="%8"/>
      <w:lvlJc w:val="left"/>
      <w:pPr>
        <w:ind w:left="5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AE8CFE">
      <w:start w:val="1"/>
      <w:numFmt w:val="lowerRoman"/>
      <w:lvlText w:val="%9"/>
      <w:lvlJc w:val="left"/>
      <w:pPr>
        <w:ind w:left="5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0">
    <w:nsid w:val="171D5FF2"/>
    <w:multiLevelType w:val="hybridMultilevel"/>
    <w:tmpl w:val="1924F320"/>
    <w:lvl w:ilvl="0" w:tplc="D2E093F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3C548E">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00990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2CF64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7658C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60851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A0C1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E895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8C11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1">
    <w:nsid w:val="172230D7"/>
    <w:multiLevelType w:val="hybridMultilevel"/>
    <w:tmpl w:val="D7B6E662"/>
    <w:lvl w:ilvl="0" w:tplc="E1EC9D62">
      <w:start w:val="139"/>
      <w:numFmt w:val="decimal"/>
      <w:lvlText w:val="%1-"/>
      <w:lvlJc w:val="left"/>
      <w:pPr>
        <w:ind w:left="113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F32BDA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7EC180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682934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21EA60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2A8D0A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AB272F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9C6509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8C606C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12">
    <w:nsid w:val="17362230"/>
    <w:multiLevelType w:val="multilevel"/>
    <w:tmpl w:val="AA4214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nsid w:val="17647E42"/>
    <w:multiLevelType w:val="hybridMultilevel"/>
    <w:tmpl w:val="DB0CF458"/>
    <w:lvl w:ilvl="0" w:tplc="9984035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B07E9A">
      <w:start w:val="1"/>
      <w:numFmt w:val="lowerLetter"/>
      <w:lvlText w:val="%2"/>
      <w:lvlJc w:val="left"/>
      <w:pPr>
        <w:ind w:left="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D811CC">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B38B8AA">
      <w:start w:val="1"/>
      <w:numFmt w:val="decimal"/>
      <w:lvlText w:val="%4"/>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4893F4">
      <w:start w:val="1"/>
      <w:numFmt w:val="lowerLetter"/>
      <w:lvlText w:val="%5"/>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C22168">
      <w:start w:val="1"/>
      <w:numFmt w:val="lowerRoman"/>
      <w:lvlText w:val="%6"/>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761330">
      <w:start w:val="1"/>
      <w:numFmt w:val="decimal"/>
      <w:lvlText w:val="%7"/>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624086">
      <w:start w:val="1"/>
      <w:numFmt w:val="lowerLetter"/>
      <w:lvlText w:val="%8"/>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BA9A5A">
      <w:start w:val="1"/>
      <w:numFmt w:val="lowerRoman"/>
      <w:lvlText w:val="%9"/>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4">
    <w:nsid w:val="176A6FBA"/>
    <w:multiLevelType w:val="hybridMultilevel"/>
    <w:tmpl w:val="FC5CE5A6"/>
    <w:lvl w:ilvl="0" w:tplc="B98CC30C">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ACE49B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872F47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08655C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F78FB7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24EA23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1AEC48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67E0E9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3D0D99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15">
    <w:nsid w:val="17B12851"/>
    <w:multiLevelType w:val="hybridMultilevel"/>
    <w:tmpl w:val="D2A0BAEA"/>
    <w:lvl w:ilvl="0" w:tplc="1138FFC6">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1E4008E0">
      <w:start w:val="1"/>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F9D0476C">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71FE8114">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3E1AC2A2">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7CF40352">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E37A4424">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6EA06EDA">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185864CE">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216">
    <w:nsid w:val="17D86047"/>
    <w:multiLevelType w:val="hybridMultilevel"/>
    <w:tmpl w:val="903481C2"/>
    <w:lvl w:ilvl="0" w:tplc="633419A8">
      <w:start w:val="74"/>
      <w:numFmt w:val="decimal"/>
      <w:lvlText w:val="%1."/>
      <w:lvlJc w:val="left"/>
      <w:pPr>
        <w:ind w:left="77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87D2E532">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E623A4E">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20ACE0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EE5DCE">
      <w:start w:val="1"/>
      <w:numFmt w:val="bullet"/>
      <w:lvlText w:val="o"/>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D68360A">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BE0B446">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5924280">
      <w:start w:val="1"/>
      <w:numFmt w:val="bullet"/>
      <w:lvlText w:val="o"/>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67AB6BC">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17">
    <w:nsid w:val="181A5892"/>
    <w:multiLevelType w:val="hybridMultilevel"/>
    <w:tmpl w:val="4662A7CA"/>
    <w:lvl w:ilvl="0" w:tplc="76A07B58">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390176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8BC4CF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8C078A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5BAC58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DB8FE7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16A349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268A41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08258D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18">
    <w:nsid w:val="181D4EE9"/>
    <w:multiLevelType w:val="multilevel"/>
    <w:tmpl w:val="0776A0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nsid w:val="182D2960"/>
    <w:multiLevelType w:val="hybridMultilevel"/>
    <w:tmpl w:val="25FA6434"/>
    <w:lvl w:ilvl="0" w:tplc="AC18959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4EF914">
      <w:start w:val="2"/>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201466">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AEFC6C">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06B22E">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8CD520">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444ABE">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8386C">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7C830E">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0">
    <w:nsid w:val="18547E22"/>
    <w:multiLevelType w:val="hybridMultilevel"/>
    <w:tmpl w:val="6D40BC1E"/>
    <w:lvl w:ilvl="0" w:tplc="46C0822E">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508AC5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E0ADC1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47055F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7BC262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878645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954FBF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BCCE5B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F0C71F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21">
    <w:nsid w:val="185A6954"/>
    <w:multiLevelType w:val="hybridMultilevel"/>
    <w:tmpl w:val="0A3C03F0"/>
    <w:lvl w:ilvl="0" w:tplc="75769354">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7A0C3CC">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BD2B450">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0CE274C">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7CE5FBC">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F94FF2C">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BBC0154">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4F4ADA0">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FBC9D8C">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22">
    <w:nsid w:val="187870BC"/>
    <w:multiLevelType w:val="hybridMultilevel"/>
    <w:tmpl w:val="36281550"/>
    <w:lvl w:ilvl="0" w:tplc="E24627B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6AB37A">
      <w:start w:val="1"/>
      <w:numFmt w:val="lowerLetter"/>
      <w:lvlText w:val="%2"/>
      <w:lvlJc w:val="left"/>
      <w:pPr>
        <w:ind w:left="8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5A9D9C">
      <w:start w:val="1"/>
      <w:numFmt w:val="lowerLetter"/>
      <w:lvlRestart w:val="0"/>
      <w:lvlText w:val="%3."/>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769564">
      <w:start w:val="1"/>
      <w:numFmt w:val="decimal"/>
      <w:lvlText w:val="%4"/>
      <w:lvlJc w:val="left"/>
      <w:pPr>
        <w:ind w:left="2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5CACE4">
      <w:start w:val="1"/>
      <w:numFmt w:val="lowerLetter"/>
      <w:lvlText w:val="%5"/>
      <w:lvlJc w:val="left"/>
      <w:pPr>
        <w:ind w:left="2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48903E">
      <w:start w:val="1"/>
      <w:numFmt w:val="lowerRoman"/>
      <w:lvlText w:val="%6"/>
      <w:lvlJc w:val="left"/>
      <w:pPr>
        <w:ind w:left="3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952953A">
      <w:start w:val="1"/>
      <w:numFmt w:val="decimal"/>
      <w:lvlText w:val="%7"/>
      <w:lvlJc w:val="left"/>
      <w:pPr>
        <w:ind w:left="4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20777E">
      <w:start w:val="1"/>
      <w:numFmt w:val="lowerLetter"/>
      <w:lvlText w:val="%8"/>
      <w:lvlJc w:val="left"/>
      <w:pPr>
        <w:ind w:left="4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2017B0">
      <w:start w:val="1"/>
      <w:numFmt w:val="lowerRoman"/>
      <w:lvlText w:val="%9"/>
      <w:lvlJc w:val="left"/>
      <w:pPr>
        <w:ind w:left="5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3">
    <w:nsid w:val="18800EC3"/>
    <w:multiLevelType w:val="hybridMultilevel"/>
    <w:tmpl w:val="24A08F40"/>
    <w:lvl w:ilvl="0" w:tplc="2FA2C002">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A8D2EDB8">
      <w:start w:val="1"/>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38325322">
      <w:start w:val="1"/>
      <w:numFmt w:val="lowerRoman"/>
      <w:lvlText w:val="%3"/>
      <w:lvlJc w:val="left"/>
      <w:pPr>
        <w:ind w:left="16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948C3AC2">
      <w:start w:val="1"/>
      <w:numFmt w:val="decimal"/>
      <w:lvlText w:val="%4"/>
      <w:lvlJc w:val="left"/>
      <w:pPr>
        <w:ind w:left="23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90C41376">
      <w:start w:val="1"/>
      <w:numFmt w:val="lowerLetter"/>
      <w:lvlText w:val="%5"/>
      <w:lvlJc w:val="left"/>
      <w:pPr>
        <w:ind w:left="30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148A659A">
      <w:start w:val="1"/>
      <w:numFmt w:val="lowerRoman"/>
      <w:lvlText w:val="%6"/>
      <w:lvlJc w:val="left"/>
      <w:pPr>
        <w:ind w:left="37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4E6CF83E">
      <w:start w:val="1"/>
      <w:numFmt w:val="decimal"/>
      <w:lvlText w:val="%7"/>
      <w:lvlJc w:val="left"/>
      <w:pPr>
        <w:ind w:left="451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2624B8C">
      <w:start w:val="1"/>
      <w:numFmt w:val="lowerLetter"/>
      <w:lvlText w:val="%8"/>
      <w:lvlJc w:val="left"/>
      <w:pPr>
        <w:ind w:left="52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BC687A66">
      <w:start w:val="1"/>
      <w:numFmt w:val="lowerRoman"/>
      <w:lvlText w:val="%9"/>
      <w:lvlJc w:val="left"/>
      <w:pPr>
        <w:ind w:left="59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224">
    <w:nsid w:val="18826EE5"/>
    <w:multiLevelType w:val="hybridMultilevel"/>
    <w:tmpl w:val="0AF23FD4"/>
    <w:lvl w:ilvl="0" w:tplc="38B84FE8">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EBCEC0B4">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670A5DA2">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97762174">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D744F768">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D9CC0DA8">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23723810">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372AB620">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A1CEE2A8">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225">
    <w:nsid w:val="18A23D1B"/>
    <w:multiLevelType w:val="hybridMultilevel"/>
    <w:tmpl w:val="08EE118A"/>
    <w:lvl w:ilvl="0" w:tplc="37004D2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DE1844">
      <w:start w:val="4"/>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90D680">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80AAC8">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EEC186">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D60A2E">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AC6AFC">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6CBBA6">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5A20AA">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6">
    <w:nsid w:val="18A807A1"/>
    <w:multiLevelType w:val="hybridMultilevel"/>
    <w:tmpl w:val="C45A5002"/>
    <w:lvl w:ilvl="0" w:tplc="BF42CA82">
      <w:start w:val="1"/>
      <w:numFmt w:val="lowerLetter"/>
      <w:lvlText w:val="%1."/>
      <w:lvlJc w:val="left"/>
      <w:pPr>
        <w:ind w:left="254"/>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1" w:tplc="90CE9118">
      <w:start w:val="1"/>
      <w:numFmt w:val="lowerLetter"/>
      <w:lvlText w:val="%2"/>
      <w:lvlJc w:val="left"/>
      <w:pPr>
        <w:ind w:left="108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2" w:tplc="AE5A3778">
      <w:start w:val="1"/>
      <w:numFmt w:val="lowerRoman"/>
      <w:lvlText w:val="%3"/>
      <w:lvlJc w:val="left"/>
      <w:pPr>
        <w:ind w:left="180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3" w:tplc="817E1FA4">
      <w:start w:val="1"/>
      <w:numFmt w:val="decimal"/>
      <w:lvlText w:val="%4"/>
      <w:lvlJc w:val="left"/>
      <w:pPr>
        <w:ind w:left="252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4" w:tplc="2F043840">
      <w:start w:val="1"/>
      <w:numFmt w:val="lowerLetter"/>
      <w:lvlText w:val="%5"/>
      <w:lvlJc w:val="left"/>
      <w:pPr>
        <w:ind w:left="324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5" w:tplc="46C679B6">
      <w:start w:val="1"/>
      <w:numFmt w:val="lowerRoman"/>
      <w:lvlText w:val="%6"/>
      <w:lvlJc w:val="left"/>
      <w:pPr>
        <w:ind w:left="396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6" w:tplc="C6ECEB4E">
      <w:start w:val="1"/>
      <w:numFmt w:val="decimal"/>
      <w:lvlText w:val="%7"/>
      <w:lvlJc w:val="left"/>
      <w:pPr>
        <w:ind w:left="468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7" w:tplc="97A4140E">
      <w:start w:val="1"/>
      <w:numFmt w:val="lowerLetter"/>
      <w:lvlText w:val="%8"/>
      <w:lvlJc w:val="left"/>
      <w:pPr>
        <w:ind w:left="540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8" w:tplc="DAE89C66">
      <w:start w:val="1"/>
      <w:numFmt w:val="lowerRoman"/>
      <w:lvlText w:val="%9"/>
      <w:lvlJc w:val="left"/>
      <w:pPr>
        <w:ind w:left="612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abstractNum>
  <w:abstractNum w:abstractNumId="227">
    <w:nsid w:val="18C27A6D"/>
    <w:multiLevelType w:val="hybridMultilevel"/>
    <w:tmpl w:val="FE082798"/>
    <w:lvl w:ilvl="0" w:tplc="615C905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FC411E">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A66C8C">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78D614">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5C2CD6">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706C5C">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16F4DC">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D08EC6">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CE0C78">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8">
    <w:nsid w:val="18C32147"/>
    <w:multiLevelType w:val="hybridMultilevel"/>
    <w:tmpl w:val="C4907604"/>
    <w:lvl w:ilvl="0" w:tplc="0DB656C6">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AC0BAF2">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116A67C">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01ACD88">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F84901A">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0FCD8EE">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F56F9D8">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56AD918">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A4872F6">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29">
    <w:nsid w:val="18C57EB6"/>
    <w:multiLevelType w:val="hybridMultilevel"/>
    <w:tmpl w:val="CE38E37C"/>
    <w:lvl w:ilvl="0" w:tplc="A39E5EB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00C4B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E4B16C">
      <w:start w:val="1"/>
      <w:numFmt w:val="lowerLetter"/>
      <w:lvlRestart w:val="0"/>
      <w:lvlText w:val="%3."/>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5806F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2279C6">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50E552">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C65EB8">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E831D2">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C6B47C">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0">
    <w:nsid w:val="18C8751F"/>
    <w:multiLevelType w:val="hybridMultilevel"/>
    <w:tmpl w:val="FE92D5C0"/>
    <w:lvl w:ilvl="0" w:tplc="C51AEDEC">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CEA969C">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2FC26A8">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6EE1EC4">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742D6E2">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C9499EE">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1DCD51E">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12064B0">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3E8C1D0">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31">
    <w:nsid w:val="18D72C30"/>
    <w:multiLevelType w:val="hybridMultilevel"/>
    <w:tmpl w:val="E27C6C62"/>
    <w:lvl w:ilvl="0" w:tplc="65B66EC2">
      <w:start w:val="1"/>
      <w:numFmt w:val="lowerLetter"/>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C8CBFB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1AEA47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272355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FF4F6D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8B81A6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4923F4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D34026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24C3B3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32">
    <w:nsid w:val="19080898"/>
    <w:multiLevelType w:val="hybridMultilevel"/>
    <w:tmpl w:val="D26E4936"/>
    <w:lvl w:ilvl="0" w:tplc="191A498A">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9DB0FCEC">
      <w:start w:val="1"/>
      <w:numFmt w:val="upperLetter"/>
      <w:lvlRestart w:val="0"/>
      <w:lvlText w:val="%2."/>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6FE042E0">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E86AB626">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755CEE76">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E828F7CE">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288A9890">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30AECE60">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DBE22036">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233">
    <w:nsid w:val="1923055D"/>
    <w:multiLevelType w:val="hybridMultilevel"/>
    <w:tmpl w:val="BB3A2840"/>
    <w:lvl w:ilvl="0" w:tplc="689CB01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36A538">
      <w:start w:val="2"/>
      <w:numFmt w:val="lowerLetter"/>
      <w:lvlText w:val="%2."/>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3C5ED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5E2F7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207F4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28DC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DCB3F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D4E1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C27E5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4">
    <w:nsid w:val="193D7B3B"/>
    <w:multiLevelType w:val="hybridMultilevel"/>
    <w:tmpl w:val="968AC352"/>
    <w:lvl w:ilvl="0" w:tplc="D04A24F4">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7B477D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C8AD0D6">
      <w:start w:val="1"/>
      <w:numFmt w:val="upperLetter"/>
      <w:lvlRestart w:val="0"/>
      <w:lvlText w:val="%3."/>
      <w:lvlJc w:val="left"/>
      <w:pPr>
        <w:ind w:left="220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68603C6">
      <w:start w:val="1"/>
      <w:numFmt w:val="decimal"/>
      <w:lvlText w:val="%4"/>
      <w:lvlJc w:val="left"/>
      <w:pPr>
        <w:ind w:left="25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F68258E">
      <w:start w:val="1"/>
      <w:numFmt w:val="lowerLetter"/>
      <w:lvlText w:val="%5"/>
      <w:lvlJc w:val="left"/>
      <w:pPr>
        <w:ind w:left="32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61C6E22">
      <w:start w:val="1"/>
      <w:numFmt w:val="lowerRoman"/>
      <w:lvlText w:val="%6"/>
      <w:lvlJc w:val="left"/>
      <w:pPr>
        <w:ind w:left="39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C76F230">
      <w:start w:val="1"/>
      <w:numFmt w:val="decimal"/>
      <w:lvlText w:val="%7"/>
      <w:lvlJc w:val="left"/>
      <w:pPr>
        <w:ind w:left="4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EB6DA80">
      <w:start w:val="1"/>
      <w:numFmt w:val="lowerLetter"/>
      <w:lvlText w:val="%8"/>
      <w:lvlJc w:val="left"/>
      <w:pPr>
        <w:ind w:left="54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53E0496">
      <w:start w:val="1"/>
      <w:numFmt w:val="lowerRoman"/>
      <w:lvlText w:val="%9"/>
      <w:lvlJc w:val="left"/>
      <w:pPr>
        <w:ind w:left="61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35">
    <w:nsid w:val="194231C7"/>
    <w:multiLevelType w:val="hybridMultilevel"/>
    <w:tmpl w:val="D568AA0E"/>
    <w:lvl w:ilvl="0" w:tplc="8256B6BA">
      <w:start w:val="1"/>
      <w:numFmt w:val="lowerLetter"/>
      <w:lvlText w:val="%1."/>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389616">
      <w:start w:val="1"/>
      <w:numFmt w:val="lowerLetter"/>
      <w:lvlText w:val="%2"/>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1A94AE">
      <w:start w:val="1"/>
      <w:numFmt w:val="lowerRoman"/>
      <w:lvlText w:val="%3"/>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0E4CE4">
      <w:start w:val="1"/>
      <w:numFmt w:val="decimal"/>
      <w:lvlText w:val="%4"/>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745DFA">
      <w:start w:val="1"/>
      <w:numFmt w:val="lowerLetter"/>
      <w:lvlText w:val="%5"/>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A4406D0">
      <w:start w:val="1"/>
      <w:numFmt w:val="lowerRoman"/>
      <w:lvlText w:val="%6"/>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3C1904">
      <w:start w:val="1"/>
      <w:numFmt w:val="decimal"/>
      <w:lvlText w:val="%7"/>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D27D54">
      <w:start w:val="1"/>
      <w:numFmt w:val="lowerLetter"/>
      <w:lvlText w:val="%8"/>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82740C">
      <w:start w:val="1"/>
      <w:numFmt w:val="lowerRoman"/>
      <w:lvlText w:val="%9"/>
      <w:lvlJc w:val="left"/>
      <w:pPr>
        <w:ind w:left="7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6">
    <w:nsid w:val="197565BA"/>
    <w:multiLevelType w:val="hybridMultilevel"/>
    <w:tmpl w:val="BE22D222"/>
    <w:lvl w:ilvl="0" w:tplc="22B61C7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968D82">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1AC750">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CA93CE">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A0452E">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A69062">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9ED0AE">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C219B8">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4EE0E6">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7">
    <w:nsid w:val="19936421"/>
    <w:multiLevelType w:val="multilevel"/>
    <w:tmpl w:val="065A23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nsid w:val="19A50BA3"/>
    <w:multiLevelType w:val="hybridMultilevel"/>
    <w:tmpl w:val="3F866852"/>
    <w:lvl w:ilvl="0" w:tplc="6ABE79B0">
      <w:start w:val="1"/>
      <w:numFmt w:val="upperLetter"/>
      <w:lvlText w:val="%1-"/>
      <w:lvlJc w:val="left"/>
      <w:pPr>
        <w:ind w:left="706"/>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D32CF728">
      <w:start w:val="1"/>
      <w:numFmt w:val="lowerLetter"/>
      <w:lvlText w:val="%2"/>
      <w:lvlJc w:val="left"/>
      <w:pPr>
        <w:ind w:left="10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8500B97A">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1736B43E">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251891DC">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394EB39C">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E17A9098">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A16E75A4">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BAA4D4B2">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239">
    <w:nsid w:val="19AC0214"/>
    <w:multiLevelType w:val="hybridMultilevel"/>
    <w:tmpl w:val="D5AA69BE"/>
    <w:lvl w:ilvl="0" w:tplc="1F06AB9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6877B2">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F6E1D2">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E2B6F4">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225E0C">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7A7B0C">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48CE58">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60E710">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C00C1D4">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0">
    <w:nsid w:val="19B44233"/>
    <w:multiLevelType w:val="hybridMultilevel"/>
    <w:tmpl w:val="C3041FFE"/>
    <w:lvl w:ilvl="0" w:tplc="D69EE4EE">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F1CE5B2">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DF6B6CE">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A1EBCC6">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3281EC6">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5442976">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9B0BCF2">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4B2DCE4">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50084F6">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41">
    <w:nsid w:val="19CA06F3"/>
    <w:multiLevelType w:val="hybridMultilevel"/>
    <w:tmpl w:val="6C021578"/>
    <w:lvl w:ilvl="0" w:tplc="1E086C2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3E4D9E">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2C2D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B6BD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0638C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1ACC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54A95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2C2E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163D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2">
    <w:nsid w:val="19D64990"/>
    <w:multiLevelType w:val="hybridMultilevel"/>
    <w:tmpl w:val="B994D56A"/>
    <w:lvl w:ilvl="0" w:tplc="F0882566">
      <w:start w:val="2"/>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2B9C7062">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B9C2CB0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19D0C5B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442E24E2">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7F463590">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1F26674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2952B00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FEB61A24">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243">
    <w:nsid w:val="19FA5474"/>
    <w:multiLevelType w:val="hybridMultilevel"/>
    <w:tmpl w:val="4640540A"/>
    <w:lvl w:ilvl="0" w:tplc="53869918">
      <w:start w:val="2"/>
      <w:numFmt w:val="upperLetter"/>
      <w:lvlText w:val="%1-"/>
      <w:lvlJc w:val="left"/>
      <w:pPr>
        <w:ind w:left="7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E1273B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6B2A75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B88BF8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DD4AA4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E2C26B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9367FB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284812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3F6B9E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44">
    <w:nsid w:val="1A295A5A"/>
    <w:multiLevelType w:val="hybridMultilevel"/>
    <w:tmpl w:val="F6049344"/>
    <w:lvl w:ilvl="0" w:tplc="448C11B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50050E">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ECCF06">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A65896">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34377E">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0A796C">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DA85BE">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EA895C">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667B84">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5">
    <w:nsid w:val="1A433A41"/>
    <w:multiLevelType w:val="hybridMultilevel"/>
    <w:tmpl w:val="0A0CA7D0"/>
    <w:lvl w:ilvl="0" w:tplc="47D062C4">
      <w:start w:val="1"/>
      <w:numFmt w:val="upperLetter"/>
      <w:lvlText w:val="%1."/>
      <w:lvlJc w:val="left"/>
      <w:pPr>
        <w:ind w:left="711"/>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73367036">
      <w:start w:val="1"/>
      <w:numFmt w:val="lowerLetter"/>
      <w:lvlText w:val="%2"/>
      <w:lvlJc w:val="left"/>
      <w:pPr>
        <w:ind w:left="226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46DAAC3C">
      <w:start w:val="1"/>
      <w:numFmt w:val="lowerRoman"/>
      <w:lvlText w:val="%3"/>
      <w:lvlJc w:val="left"/>
      <w:pPr>
        <w:ind w:left="298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FB1292E0">
      <w:start w:val="1"/>
      <w:numFmt w:val="decimal"/>
      <w:lvlText w:val="%4"/>
      <w:lvlJc w:val="left"/>
      <w:pPr>
        <w:ind w:left="370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496E7F1E">
      <w:start w:val="1"/>
      <w:numFmt w:val="lowerLetter"/>
      <w:lvlText w:val="%5"/>
      <w:lvlJc w:val="left"/>
      <w:pPr>
        <w:ind w:left="442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294EF5F0">
      <w:start w:val="1"/>
      <w:numFmt w:val="lowerRoman"/>
      <w:lvlText w:val="%6"/>
      <w:lvlJc w:val="left"/>
      <w:pPr>
        <w:ind w:left="514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78F83CBA">
      <w:start w:val="1"/>
      <w:numFmt w:val="decimal"/>
      <w:lvlText w:val="%7"/>
      <w:lvlJc w:val="left"/>
      <w:pPr>
        <w:ind w:left="586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1DAE1224">
      <w:start w:val="1"/>
      <w:numFmt w:val="lowerLetter"/>
      <w:lvlText w:val="%8"/>
      <w:lvlJc w:val="left"/>
      <w:pPr>
        <w:ind w:left="658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4650FFF4">
      <w:start w:val="1"/>
      <w:numFmt w:val="lowerRoman"/>
      <w:lvlText w:val="%9"/>
      <w:lvlJc w:val="left"/>
      <w:pPr>
        <w:ind w:left="730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246">
    <w:nsid w:val="1A642B23"/>
    <w:multiLevelType w:val="hybridMultilevel"/>
    <w:tmpl w:val="4E7C61FE"/>
    <w:lvl w:ilvl="0" w:tplc="BDD08A2C">
      <w:start w:val="1"/>
      <w:numFmt w:val="lowerLetter"/>
      <w:lvlText w:val="%1."/>
      <w:lvlJc w:val="left"/>
      <w:pPr>
        <w:ind w:left="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3E1E5A">
      <w:start w:val="1"/>
      <w:numFmt w:val="lowerLetter"/>
      <w:lvlText w:val="%2"/>
      <w:lvlJc w:val="left"/>
      <w:pPr>
        <w:ind w:left="20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F2865C">
      <w:start w:val="1"/>
      <w:numFmt w:val="lowerRoman"/>
      <w:lvlText w:val="%3"/>
      <w:lvlJc w:val="left"/>
      <w:pPr>
        <w:ind w:left="2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BE5286">
      <w:start w:val="1"/>
      <w:numFmt w:val="decimal"/>
      <w:lvlText w:val="%4"/>
      <w:lvlJc w:val="left"/>
      <w:pPr>
        <w:ind w:left="3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C01616">
      <w:start w:val="1"/>
      <w:numFmt w:val="lowerLetter"/>
      <w:lvlText w:val="%5"/>
      <w:lvlJc w:val="left"/>
      <w:pPr>
        <w:ind w:left="4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4E6DFC">
      <w:start w:val="1"/>
      <w:numFmt w:val="lowerRoman"/>
      <w:lvlText w:val="%6"/>
      <w:lvlJc w:val="left"/>
      <w:pPr>
        <w:ind w:left="4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BAA284">
      <w:start w:val="1"/>
      <w:numFmt w:val="decimal"/>
      <w:lvlText w:val="%7"/>
      <w:lvlJc w:val="left"/>
      <w:pPr>
        <w:ind w:left="5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40F696">
      <w:start w:val="1"/>
      <w:numFmt w:val="lowerLetter"/>
      <w:lvlText w:val="%8"/>
      <w:lvlJc w:val="left"/>
      <w:pPr>
        <w:ind w:left="6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EF8A928">
      <w:start w:val="1"/>
      <w:numFmt w:val="lowerRoman"/>
      <w:lvlText w:val="%9"/>
      <w:lvlJc w:val="left"/>
      <w:pPr>
        <w:ind w:left="7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7">
    <w:nsid w:val="1A9A4763"/>
    <w:multiLevelType w:val="hybridMultilevel"/>
    <w:tmpl w:val="CE505CC6"/>
    <w:lvl w:ilvl="0" w:tplc="980A1B7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C8399C">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388A92">
      <w:start w:val="2"/>
      <w:numFmt w:val="lowerLetter"/>
      <w:lvlRestart w:val="0"/>
      <w:lvlText w:val="%3."/>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C4E74C">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6C2DBE">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56504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7A2990">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F26CAE">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BA5CEA">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8">
    <w:nsid w:val="1AA97F1D"/>
    <w:multiLevelType w:val="hybridMultilevel"/>
    <w:tmpl w:val="88303170"/>
    <w:lvl w:ilvl="0" w:tplc="00C62CB8">
      <w:start w:val="1"/>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06BA5FE4">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0C7C3578">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BA106810">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8764AF16">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701A07D2">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73E2276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96BC26C6">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FB22E96E">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249">
    <w:nsid w:val="1ACB1F64"/>
    <w:multiLevelType w:val="hybridMultilevel"/>
    <w:tmpl w:val="F426F3B4"/>
    <w:lvl w:ilvl="0" w:tplc="D0C4AC3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CA1748">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5C1224">
      <w:start w:val="1"/>
      <w:numFmt w:val="lowerLetter"/>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0AAD2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CE0AD8">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4A4570">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AAB852">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74CF38">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3EFE3E">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0">
    <w:nsid w:val="1ADC2B05"/>
    <w:multiLevelType w:val="hybridMultilevel"/>
    <w:tmpl w:val="55949286"/>
    <w:lvl w:ilvl="0" w:tplc="AFEC5EF6">
      <w:start w:val="1"/>
      <w:numFmt w:val="lowerLetter"/>
      <w:lvlText w:val="%1."/>
      <w:lvlJc w:val="left"/>
      <w:pPr>
        <w:ind w:left="1416"/>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78DAC6E6">
      <w:start w:val="1"/>
      <w:numFmt w:val="lowerLetter"/>
      <w:lvlText w:val="%2"/>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048A5D5E">
      <w:start w:val="1"/>
      <w:numFmt w:val="lowerRoman"/>
      <w:lvlText w:val="%3"/>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75EC7B30">
      <w:start w:val="1"/>
      <w:numFmt w:val="decimal"/>
      <w:lvlText w:val="%4"/>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5E3472A2">
      <w:start w:val="1"/>
      <w:numFmt w:val="lowerLetter"/>
      <w:lvlText w:val="%5"/>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4568FBAC">
      <w:start w:val="1"/>
      <w:numFmt w:val="lowerRoman"/>
      <w:lvlText w:val="%6"/>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8C621152">
      <w:start w:val="1"/>
      <w:numFmt w:val="decimal"/>
      <w:lvlText w:val="%7"/>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B5B2073A">
      <w:start w:val="1"/>
      <w:numFmt w:val="lowerLetter"/>
      <w:lvlText w:val="%8"/>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89782BD0">
      <w:start w:val="1"/>
      <w:numFmt w:val="lowerRoman"/>
      <w:lvlText w:val="%9"/>
      <w:lvlJc w:val="left"/>
      <w:pPr>
        <w:ind w:left="64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251">
    <w:nsid w:val="1AF44071"/>
    <w:multiLevelType w:val="hybridMultilevel"/>
    <w:tmpl w:val="0328880C"/>
    <w:lvl w:ilvl="0" w:tplc="B0E8265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54915A">
      <w:start w:val="1"/>
      <w:numFmt w:val="lowerLetter"/>
      <w:lvlText w:val="%2"/>
      <w:lvlJc w:val="left"/>
      <w:pPr>
        <w:ind w:left="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5469F0">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7A2854">
      <w:start w:val="1"/>
      <w:numFmt w:val="decimal"/>
      <w:lvlText w:val="%4"/>
      <w:lvlJc w:val="left"/>
      <w:pPr>
        <w:ind w:left="2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F6F84A">
      <w:start w:val="1"/>
      <w:numFmt w:val="lowerLetter"/>
      <w:lvlText w:val="%5"/>
      <w:lvlJc w:val="left"/>
      <w:pPr>
        <w:ind w:left="2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9A5780">
      <w:start w:val="1"/>
      <w:numFmt w:val="lowerRoman"/>
      <w:lvlText w:val="%6"/>
      <w:lvlJc w:val="left"/>
      <w:pPr>
        <w:ind w:left="3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6AE3B6">
      <w:start w:val="1"/>
      <w:numFmt w:val="decimal"/>
      <w:lvlText w:val="%7"/>
      <w:lvlJc w:val="left"/>
      <w:pPr>
        <w:ind w:left="4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A675E0">
      <w:start w:val="1"/>
      <w:numFmt w:val="lowerLetter"/>
      <w:lvlText w:val="%8"/>
      <w:lvlJc w:val="left"/>
      <w:pPr>
        <w:ind w:left="4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9C4160">
      <w:start w:val="1"/>
      <w:numFmt w:val="lowerRoman"/>
      <w:lvlText w:val="%9"/>
      <w:lvlJc w:val="left"/>
      <w:pPr>
        <w:ind w:left="5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2">
    <w:nsid w:val="1AFC7DC8"/>
    <w:multiLevelType w:val="hybridMultilevel"/>
    <w:tmpl w:val="809C4F10"/>
    <w:lvl w:ilvl="0" w:tplc="6B807744">
      <w:start w:val="68"/>
      <w:numFmt w:val="decimal"/>
      <w:lvlText w:val="%1-"/>
      <w:lvlJc w:val="left"/>
      <w:pPr>
        <w:ind w:left="427"/>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FAB0F670">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DA4637E6">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C17892B0">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DF1CB696">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2B4C76AA">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B8B8F7B0">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CBDEACB8">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B286603C">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253">
    <w:nsid w:val="1B0A17C0"/>
    <w:multiLevelType w:val="hybridMultilevel"/>
    <w:tmpl w:val="D244269A"/>
    <w:lvl w:ilvl="0" w:tplc="41442A6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6699FC">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64059C">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54C1CA">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94DB66">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36CA6A">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BA4E9C">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6AAC86">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5C9E18">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4">
    <w:nsid w:val="1B4B4978"/>
    <w:multiLevelType w:val="hybridMultilevel"/>
    <w:tmpl w:val="86D8812E"/>
    <w:lvl w:ilvl="0" w:tplc="45FE7C04">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32203EB4">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E034D0F2">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53204BAE">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ABC88DF4">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6B24A5C6">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3C7A88B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F3C68B02">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713A1C76">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255">
    <w:nsid w:val="1B960D4C"/>
    <w:multiLevelType w:val="hybridMultilevel"/>
    <w:tmpl w:val="815AD4B0"/>
    <w:lvl w:ilvl="0" w:tplc="EDB860C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84CF1A">
      <w:start w:val="1"/>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5A00BC">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2A2FE4">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42CAF6">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5AB21A">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2CC3CE">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06DA5A">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D0110A">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6">
    <w:nsid w:val="1BE02269"/>
    <w:multiLevelType w:val="hybridMultilevel"/>
    <w:tmpl w:val="8C44B4EA"/>
    <w:lvl w:ilvl="0" w:tplc="24C641DA">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CDE6C2C">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EE2F772">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F2674D2">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9B8EDAA">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F88C680">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EBA628E">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0A47398">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C80A664">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57">
    <w:nsid w:val="1BE859BD"/>
    <w:multiLevelType w:val="hybridMultilevel"/>
    <w:tmpl w:val="FB581780"/>
    <w:lvl w:ilvl="0" w:tplc="C99ACD56">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186EA426">
      <w:start w:val="3"/>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CC56B42C">
      <w:start w:val="1"/>
      <w:numFmt w:val="lowerRoman"/>
      <w:lvlText w:val="%3"/>
      <w:lvlJc w:val="left"/>
      <w:pPr>
        <w:ind w:left="1469"/>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9C90B29A">
      <w:start w:val="1"/>
      <w:numFmt w:val="decimal"/>
      <w:lvlText w:val="%4"/>
      <w:lvlJc w:val="left"/>
      <w:pPr>
        <w:ind w:left="2189"/>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4DB45A96">
      <w:start w:val="1"/>
      <w:numFmt w:val="lowerLetter"/>
      <w:lvlText w:val="%5"/>
      <w:lvlJc w:val="left"/>
      <w:pPr>
        <w:ind w:left="2909"/>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BFB2AA5E">
      <w:start w:val="1"/>
      <w:numFmt w:val="lowerRoman"/>
      <w:lvlText w:val="%6"/>
      <w:lvlJc w:val="left"/>
      <w:pPr>
        <w:ind w:left="3629"/>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8DDEEB64">
      <w:start w:val="1"/>
      <w:numFmt w:val="decimal"/>
      <w:lvlText w:val="%7"/>
      <w:lvlJc w:val="left"/>
      <w:pPr>
        <w:ind w:left="4349"/>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DC6CD884">
      <w:start w:val="1"/>
      <w:numFmt w:val="lowerLetter"/>
      <w:lvlText w:val="%8"/>
      <w:lvlJc w:val="left"/>
      <w:pPr>
        <w:ind w:left="5069"/>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D56AF21E">
      <w:start w:val="1"/>
      <w:numFmt w:val="lowerRoman"/>
      <w:lvlText w:val="%9"/>
      <w:lvlJc w:val="left"/>
      <w:pPr>
        <w:ind w:left="5789"/>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258">
    <w:nsid w:val="1C6E50DF"/>
    <w:multiLevelType w:val="hybridMultilevel"/>
    <w:tmpl w:val="A79E0B6C"/>
    <w:lvl w:ilvl="0" w:tplc="9D763D9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EA1C9A">
      <w:start w:val="1"/>
      <w:numFmt w:val="lowerLetter"/>
      <w:lvlText w:val="%2"/>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B4E08A">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469A1A">
      <w:start w:val="1"/>
      <w:numFmt w:val="decimal"/>
      <w:lvlText w:val="%4"/>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8606EA">
      <w:start w:val="1"/>
      <w:numFmt w:val="lowerLetter"/>
      <w:lvlText w:val="%5"/>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329204">
      <w:start w:val="1"/>
      <w:numFmt w:val="lowerRoman"/>
      <w:lvlText w:val="%6"/>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EE08C6">
      <w:start w:val="1"/>
      <w:numFmt w:val="decimal"/>
      <w:lvlText w:val="%7"/>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2A0884">
      <w:start w:val="1"/>
      <w:numFmt w:val="lowerLetter"/>
      <w:lvlText w:val="%8"/>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9C6548">
      <w:start w:val="1"/>
      <w:numFmt w:val="lowerRoman"/>
      <w:lvlText w:val="%9"/>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9">
    <w:nsid w:val="1CE94FD1"/>
    <w:multiLevelType w:val="hybridMultilevel"/>
    <w:tmpl w:val="9098B8A2"/>
    <w:lvl w:ilvl="0" w:tplc="962A68C8">
      <w:start w:val="10"/>
      <w:numFmt w:val="decimal"/>
      <w:lvlText w:val="%1."/>
      <w:lvlJc w:val="left"/>
      <w:pPr>
        <w:ind w:left="131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BD885EA">
      <w:start w:val="1"/>
      <w:numFmt w:val="lowerLetter"/>
      <w:lvlText w:val="%2."/>
      <w:lvlJc w:val="left"/>
      <w:pPr>
        <w:ind w:left="1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B28C0E">
      <w:start w:val="1"/>
      <w:numFmt w:val="lowerRoman"/>
      <w:lvlText w:val="%3"/>
      <w:lvlJc w:val="left"/>
      <w:pPr>
        <w:ind w:left="1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E6293A">
      <w:start w:val="1"/>
      <w:numFmt w:val="decimal"/>
      <w:lvlText w:val="%4"/>
      <w:lvlJc w:val="left"/>
      <w:pPr>
        <w:ind w:left="2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4457EE">
      <w:start w:val="1"/>
      <w:numFmt w:val="lowerLetter"/>
      <w:lvlText w:val="%5"/>
      <w:lvlJc w:val="left"/>
      <w:pPr>
        <w:ind w:left="3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0A1988">
      <w:start w:val="1"/>
      <w:numFmt w:val="lowerRoman"/>
      <w:lvlText w:val="%6"/>
      <w:lvlJc w:val="left"/>
      <w:pPr>
        <w:ind w:left="3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D85978">
      <w:start w:val="1"/>
      <w:numFmt w:val="decimal"/>
      <w:lvlText w:val="%7"/>
      <w:lvlJc w:val="left"/>
      <w:pPr>
        <w:ind w:left="4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6A179A">
      <w:start w:val="1"/>
      <w:numFmt w:val="lowerLetter"/>
      <w:lvlText w:val="%8"/>
      <w:lvlJc w:val="left"/>
      <w:pPr>
        <w:ind w:left="5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F61A14">
      <w:start w:val="1"/>
      <w:numFmt w:val="lowerRoman"/>
      <w:lvlText w:val="%9"/>
      <w:lvlJc w:val="left"/>
      <w:pPr>
        <w:ind w:left="5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0">
    <w:nsid w:val="1D1315A3"/>
    <w:multiLevelType w:val="hybridMultilevel"/>
    <w:tmpl w:val="A6BC25B6"/>
    <w:lvl w:ilvl="0" w:tplc="22A222F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284CE4">
      <w:start w:val="1"/>
      <w:numFmt w:val="lowerLetter"/>
      <w:lvlRestart w:val="0"/>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2C0B10">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D2AE00">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9EBC16">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A23F8A">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A088AC">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AA8D80">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6278CE">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1">
    <w:nsid w:val="1D515081"/>
    <w:multiLevelType w:val="hybridMultilevel"/>
    <w:tmpl w:val="6CA2EA0C"/>
    <w:lvl w:ilvl="0" w:tplc="73700F92">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AC107A">
      <w:start w:val="1"/>
      <w:numFmt w:val="lowerLetter"/>
      <w:lvlText w:val="%2"/>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80690E">
      <w:start w:val="1"/>
      <w:numFmt w:val="lowerRoman"/>
      <w:lvlText w:val="%3"/>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48AB8C">
      <w:start w:val="1"/>
      <w:numFmt w:val="decimal"/>
      <w:lvlText w:val="%4"/>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E497FE">
      <w:start w:val="1"/>
      <w:numFmt w:val="lowerLetter"/>
      <w:lvlText w:val="%5"/>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3EA242">
      <w:start w:val="1"/>
      <w:numFmt w:val="lowerRoman"/>
      <w:lvlText w:val="%6"/>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72870D8">
      <w:start w:val="1"/>
      <w:numFmt w:val="decimal"/>
      <w:lvlText w:val="%7"/>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3EDAF0">
      <w:start w:val="1"/>
      <w:numFmt w:val="lowerLetter"/>
      <w:lvlText w:val="%8"/>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10E940">
      <w:start w:val="1"/>
      <w:numFmt w:val="lowerRoman"/>
      <w:lvlText w:val="%9"/>
      <w:lvlJc w:val="left"/>
      <w:pPr>
        <w:ind w:left="6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2">
    <w:nsid w:val="1D5757BF"/>
    <w:multiLevelType w:val="hybridMultilevel"/>
    <w:tmpl w:val="0526CABE"/>
    <w:lvl w:ilvl="0" w:tplc="6E007EAA">
      <w:start w:val="3"/>
      <w:numFmt w:val="lowerLetter"/>
      <w:lvlText w:val="%1."/>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B62663BC">
      <w:start w:val="1"/>
      <w:numFmt w:val="lowerLetter"/>
      <w:lvlText w:val="%2"/>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95BE2A64">
      <w:start w:val="1"/>
      <w:numFmt w:val="lowerRoman"/>
      <w:lvlText w:val="%3"/>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872E6C18">
      <w:start w:val="1"/>
      <w:numFmt w:val="decimal"/>
      <w:lvlText w:val="%4"/>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3C260652">
      <w:start w:val="1"/>
      <w:numFmt w:val="lowerLetter"/>
      <w:lvlText w:val="%5"/>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D9F40CAA">
      <w:start w:val="1"/>
      <w:numFmt w:val="lowerRoman"/>
      <w:lvlText w:val="%6"/>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556EC3E6">
      <w:start w:val="1"/>
      <w:numFmt w:val="decimal"/>
      <w:lvlText w:val="%7"/>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FCD04124">
      <w:start w:val="1"/>
      <w:numFmt w:val="lowerLetter"/>
      <w:lvlText w:val="%8"/>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58F05E2C">
      <w:start w:val="1"/>
      <w:numFmt w:val="lowerRoman"/>
      <w:lvlText w:val="%9"/>
      <w:lvlJc w:val="left"/>
      <w:pPr>
        <w:ind w:left="68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263">
    <w:nsid w:val="1D6C7227"/>
    <w:multiLevelType w:val="hybridMultilevel"/>
    <w:tmpl w:val="2A9AA11E"/>
    <w:lvl w:ilvl="0" w:tplc="63D68A3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72D652">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CAAE5C">
      <w:start w:val="2"/>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26F7C2">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D61BEE">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1C1266">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668EA2">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D0A084">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4473C0">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4">
    <w:nsid w:val="1D8536B1"/>
    <w:multiLevelType w:val="hybridMultilevel"/>
    <w:tmpl w:val="D594382C"/>
    <w:lvl w:ilvl="0" w:tplc="6F0C85F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7613A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24A680">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5AD03A">
      <w:start w:val="2"/>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D43CAE">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9C452C">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60C6D0">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0239A0">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C82364">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5">
    <w:nsid w:val="1D8B2526"/>
    <w:multiLevelType w:val="hybridMultilevel"/>
    <w:tmpl w:val="D1D205BC"/>
    <w:lvl w:ilvl="0" w:tplc="5D9A760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36F682">
      <w:start w:val="1"/>
      <w:numFmt w:val="lowerLetter"/>
      <w:lvlText w:val="%2."/>
      <w:lvlJc w:val="left"/>
      <w:pPr>
        <w:ind w:left="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D8F3C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84C5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0CBC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1EF32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D472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06449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66E98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6">
    <w:nsid w:val="1DE05DD4"/>
    <w:multiLevelType w:val="hybridMultilevel"/>
    <w:tmpl w:val="A7B697D8"/>
    <w:lvl w:ilvl="0" w:tplc="B4BAF51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FA05C2">
      <w:start w:val="1"/>
      <w:numFmt w:val="lowerLetter"/>
      <w:lvlText w:val="%2"/>
      <w:lvlJc w:val="left"/>
      <w:pPr>
        <w:ind w:left="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1ABDC4">
      <w:start w:val="1"/>
      <w:numFmt w:val="lowerLetter"/>
      <w:lvlRestart w:val="0"/>
      <w:lvlText w:val="%3."/>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12D5AC">
      <w:start w:val="1"/>
      <w:numFmt w:val="decimal"/>
      <w:lvlText w:val="%4"/>
      <w:lvlJc w:val="left"/>
      <w:pPr>
        <w:ind w:left="2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E2C7B8">
      <w:start w:val="1"/>
      <w:numFmt w:val="lowerLetter"/>
      <w:lvlText w:val="%5"/>
      <w:lvlJc w:val="left"/>
      <w:pPr>
        <w:ind w:left="2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CC1C24">
      <w:start w:val="1"/>
      <w:numFmt w:val="lowerRoman"/>
      <w:lvlText w:val="%6"/>
      <w:lvlJc w:val="left"/>
      <w:pPr>
        <w:ind w:left="3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8E7668">
      <w:start w:val="1"/>
      <w:numFmt w:val="decimal"/>
      <w:lvlText w:val="%7"/>
      <w:lvlJc w:val="left"/>
      <w:pPr>
        <w:ind w:left="41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8E5A76">
      <w:start w:val="1"/>
      <w:numFmt w:val="lowerLetter"/>
      <w:lvlText w:val="%8"/>
      <w:lvlJc w:val="left"/>
      <w:pPr>
        <w:ind w:left="49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16345E">
      <w:start w:val="1"/>
      <w:numFmt w:val="lowerRoman"/>
      <w:lvlText w:val="%9"/>
      <w:lvlJc w:val="left"/>
      <w:pPr>
        <w:ind w:left="56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7">
    <w:nsid w:val="1E043ABE"/>
    <w:multiLevelType w:val="hybridMultilevel"/>
    <w:tmpl w:val="B0FE9C66"/>
    <w:lvl w:ilvl="0" w:tplc="71C038F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EAA0A2">
      <w:start w:val="1"/>
      <w:numFmt w:val="lowerLetter"/>
      <w:lvlText w:val="%2."/>
      <w:lvlJc w:val="left"/>
      <w:pPr>
        <w:ind w:left="1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A0CB1E">
      <w:start w:val="1"/>
      <w:numFmt w:val="lowerRoman"/>
      <w:lvlText w:val="%3"/>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D2EB6C">
      <w:start w:val="1"/>
      <w:numFmt w:val="decimal"/>
      <w:lvlText w:val="%4"/>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B2AB08">
      <w:start w:val="1"/>
      <w:numFmt w:val="lowerLetter"/>
      <w:lvlText w:val="%5"/>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00B6A4">
      <w:start w:val="1"/>
      <w:numFmt w:val="lowerRoman"/>
      <w:lvlText w:val="%6"/>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3099F4">
      <w:start w:val="1"/>
      <w:numFmt w:val="decimal"/>
      <w:lvlText w:val="%7"/>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A4E402">
      <w:start w:val="1"/>
      <w:numFmt w:val="lowerLetter"/>
      <w:lvlText w:val="%8"/>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66357A">
      <w:start w:val="1"/>
      <w:numFmt w:val="lowerRoman"/>
      <w:lvlText w:val="%9"/>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8">
    <w:nsid w:val="1E0D106D"/>
    <w:multiLevelType w:val="hybridMultilevel"/>
    <w:tmpl w:val="92845896"/>
    <w:lvl w:ilvl="0" w:tplc="0ED2EB02">
      <w:start w:val="4"/>
      <w:numFmt w:val="lowerLetter"/>
      <w:lvlText w:val="%1-"/>
      <w:lvlJc w:val="left"/>
      <w:pPr>
        <w:ind w:left="6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2A0457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2E4474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9DA2C5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FAC485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30E12F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7B0D7B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D40920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70EBD8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69">
    <w:nsid w:val="1E1300A5"/>
    <w:multiLevelType w:val="hybridMultilevel"/>
    <w:tmpl w:val="E28CBCA2"/>
    <w:lvl w:ilvl="0" w:tplc="1D50DB1A">
      <w:start w:val="31"/>
      <w:numFmt w:val="decimal"/>
      <w:lvlText w:val="%1-"/>
      <w:lvlJc w:val="left"/>
      <w:pPr>
        <w:ind w:left="1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139A6574">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6DB2BA60">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9168C064">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33FEFB9E">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6A5485EA">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C67C03EE">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FB32341E">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C59684A8">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270">
    <w:nsid w:val="1E155467"/>
    <w:multiLevelType w:val="hybridMultilevel"/>
    <w:tmpl w:val="8CBC871A"/>
    <w:lvl w:ilvl="0" w:tplc="5EE268D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2E6F4">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1CD8B4">
      <w:start w:val="2"/>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E827AE">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562F8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DE952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86EFE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64661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424ADA">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1">
    <w:nsid w:val="1E1715CA"/>
    <w:multiLevelType w:val="hybridMultilevel"/>
    <w:tmpl w:val="54525342"/>
    <w:lvl w:ilvl="0" w:tplc="78B67230">
      <w:start w:val="2"/>
      <w:numFmt w:val="lowerLetter"/>
      <w:lvlText w:val="%1)"/>
      <w:lvlJc w:val="left"/>
      <w:pPr>
        <w:ind w:left="692"/>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1" w:tplc="FC98F29C">
      <w:start w:val="1"/>
      <w:numFmt w:val="lowerLetter"/>
      <w:lvlText w:val="%2"/>
      <w:lvlJc w:val="left"/>
      <w:pPr>
        <w:ind w:left="10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2" w:tplc="133A0DD2">
      <w:start w:val="1"/>
      <w:numFmt w:val="lowerRoman"/>
      <w:lvlText w:val="%3"/>
      <w:lvlJc w:val="left"/>
      <w:pPr>
        <w:ind w:left="18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3" w:tplc="AE348A4E">
      <w:start w:val="1"/>
      <w:numFmt w:val="decimal"/>
      <w:lvlText w:val="%4"/>
      <w:lvlJc w:val="left"/>
      <w:pPr>
        <w:ind w:left="25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4" w:tplc="3D8805E4">
      <w:start w:val="1"/>
      <w:numFmt w:val="lowerLetter"/>
      <w:lvlText w:val="%5"/>
      <w:lvlJc w:val="left"/>
      <w:pPr>
        <w:ind w:left="324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5" w:tplc="49EE9FC0">
      <w:start w:val="1"/>
      <w:numFmt w:val="lowerRoman"/>
      <w:lvlText w:val="%6"/>
      <w:lvlJc w:val="left"/>
      <w:pPr>
        <w:ind w:left="396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6" w:tplc="058660CE">
      <w:start w:val="1"/>
      <w:numFmt w:val="decimal"/>
      <w:lvlText w:val="%7"/>
      <w:lvlJc w:val="left"/>
      <w:pPr>
        <w:ind w:left="46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7" w:tplc="3E50EC74">
      <w:start w:val="1"/>
      <w:numFmt w:val="lowerLetter"/>
      <w:lvlText w:val="%8"/>
      <w:lvlJc w:val="left"/>
      <w:pPr>
        <w:ind w:left="54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8" w:tplc="A106E42C">
      <w:start w:val="1"/>
      <w:numFmt w:val="lowerRoman"/>
      <w:lvlText w:val="%9"/>
      <w:lvlJc w:val="left"/>
      <w:pPr>
        <w:ind w:left="61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abstractNum>
  <w:abstractNum w:abstractNumId="272">
    <w:nsid w:val="1E2B0289"/>
    <w:multiLevelType w:val="hybridMultilevel"/>
    <w:tmpl w:val="0356352E"/>
    <w:lvl w:ilvl="0" w:tplc="90C2F820">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6D3AE264">
      <w:start w:val="2"/>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BCDE0986">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A0066F54">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7F240F8A">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9D4297DC">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7D3A7BF6">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EC8AEA14">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B17C6580">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273">
    <w:nsid w:val="1E5E37B9"/>
    <w:multiLevelType w:val="hybridMultilevel"/>
    <w:tmpl w:val="D54EA6D0"/>
    <w:lvl w:ilvl="0" w:tplc="0ABC46A0">
      <w:start w:val="1"/>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5A561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D27878">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F693C8">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806CB0">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6E84C8">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CEDFAE">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BC780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2654DE">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4">
    <w:nsid w:val="1E5E3AC8"/>
    <w:multiLevelType w:val="hybridMultilevel"/>
    <w:tmpl w:val="A4CE266A"/>
    <w:lvl w:ilvl="0" w:tplc="F614275A">
      <w:start w:val="789"/>
      <w:numFmt w:val="decimal"/>
      <w:lvlText w:val="%1."/>
      <w:lvlJc w:val="left"/>
      <w:pPr>
        <w:ind w:left="10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C2C4940">
      <w:start w:val="1"/>
      <w:numFmt w:val="lowerLetter"/>
      <w:lvlText w:val="%2"/>
      <w:lvlJc w:val="left"/>
      <w:pPr>
        <w:ind w:left="12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DF0AB6C">
      <w:start w:val="1"/>
      <w:numFmt w:val="lowerRoman"/>
      <w:lvlText w:val="%3"/>
      <w:lvlJc w:val="left"/>
      <w:pPr>
        <w:ind w:left="19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22A10AE">
      <w:start w:val="1"/>
      <w:numFmt w:val="decimal"/>
      <w:lvlText w:val="%4"/>
      <w:lvlJc w:val="left"/>
      <w:pPr>
        <w:ind w:left="26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4604DEE">
      <w:start w:val="1"/>
      <w:numFmt w:val="lowerLetter"/>
      <w:lvlText w:val="%5"/>
      <w:lvlJc w:val="left"/>
      <w:pPr>
        <w:ind w:left="34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EEA1808">
      <w:start w:val="1"/>
      <w:numFmt w:val="lowerRoman"/>
      <w:lvlText w:val="%6"/>
      <w:lvlJc w:val="left"/>
      <w:pPr>
        <w:ind w:left="41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ADC0946">
      <w:start w:val="1"/>
      <w:numFmt w:val="decimal"/>
      <w:lvlText w:val="%7"/>
      <w:lvlJc w:val="left"/>
      <w:pPr>
        <w:ind w:left="48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D6E47DE">
      <w:start w:val="1"/>
      <w:numFmt w:val="lowerLetter"/>
      <w:lvlText w:val="%8"/>
      <w:lvlJc w:val="left"/>
      <w:pPr>
        <w:ind w:left="55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B486242">
      <w:start w:val="1"/>
      <w:numFmt w:val="lowerRoman"/>
      <w:lvlText w:val="%9"/>
      <w:lvlJc w:val="left"/>
      <w:pPr>
        <w:ind w:left="62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75">
    <w:nsid w:val="1EA713AC"/>
    <w:multiLevelType w:val="hybridMultilevel"/>
    <w:tmpl w:val="DE1A1E52"/>
    <w:lvl w:ilvl="0" w:tplc="762846A8">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15E54C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0064F0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898AAC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26E9EA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E0C5CA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B02653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64218A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896541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76">
    <w:nsid w:val="1ECA725F"/>
    <w:multiLevelType w:val="hybridMultilevel"/>
    <w:tmpl w:val="FFC003A8"/>
    <w:lvl w:ilvl="0" w:tplc="9850D7D6">
      <w:start w:val="2"/>
      <w:numFmt w:val="lowerLetter"/>
      <w:lvlText w:val="%1."/>
      <w:lvlJc w:val="left"/>
      <w:pPr>
        <w:ind w:left="67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AEED28C">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FC8220A">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BFEB984">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6841122">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430667C">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884214E">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58CBA3E">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156945E">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77">
    <w:nsid w:val="1EDB7794"/>
    <w:multiLevelType w:val="hybridMultilevel"/>
    <w:tmpl w:val="73D8B0A2"/>
    <w:lvl w:ilvl="0" w:tplc="D1B0DFD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B2C09C">
      <w:start w:val="4"/>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4093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E097F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6834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38E91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802A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8286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46AD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8">
    <w:nsid w:val="1EFE3201"/>
    <w:multiLevelType w:val="hybridMultilevel"/>
    <w:tmpl w:val="19FEABEE"/>
    <w:lvl w:ilvl="0" w:tplc="593CE77A">
      <w:start w:val="891"/>
      <w:numFmt w:val="decimal"/>
      <w:lvlText w:val="%1."/>
      <w:lvlJc w:val="left"/>
      <w:pPr>
        <w:ind w:left="8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6FA1ED6">
      <w:start w:val="1"/>
      <w:numFmt w:val="lowerLetter"/>
      <w:lvlText w:val="%2."/>
      <w:lvlJc w:val="left"/>
      <w:pPr>
        <w:ind w:left="1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16C2C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CA3F0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163E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E2FD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762CA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B8232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5E75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9">
    <w:nsid w:val="1F0A6A36"/>
    <w:multiLevelType w:val="hybridMultilevel"/>
    <w:tmpl w:val="F30A6612"/>
    <w:lvl w:ilvl="0" w:tplc="4B020E2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44E802">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9A4246">
      <w:start w:val="1"/>
      <w:numFmt w:val="lowerLetter"/>
      <w:lvlRestart w:val="0"/>
      <w:lvlText w:val="%3."/>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9A8D16">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2C4FAA">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8EC7E0">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F85138">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EC4A44">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E43C12">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0">
    <w:nsid w:val="1F3739F2"/>
    <w:multiLevelType w:val="hybridMultilevel"/>
    <w:tmpl w:val="5700F7FA"/>
    <w:lvl w:ilvl="0" w:tplc="D0C0DE76">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DC1F4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74C86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2C4DC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24A40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F0478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A6735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6EF4E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6E839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1">
    <w:nsid w:val="1F523149"/>
    <w:multiLevelType w:val="hybridMultilevel"/>
    <w:tmpl w:val="0812E006"/>
    <w:lvl w:ilvl="0" w:tplc="01E89A48">
      <w:start w:val="1"/>
      <w:numFmt w:val="lowerLetter"/>
      <w:lvlText w:val="%1."/>
      <w:lvlJc w:val="left"/>
      <w:pPr>
        <w:ind w:left="52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380E8A8">
      <w:start w:val="1"/>
      <w:numFmt w:val="lowerLetter"/>
      <w:lvlText w:val="%2"/>
      <w:lvlJc w:val="left"/>
      <w:pPr>
        <w:ind w:left="12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2E0CA46">
      <w:start w:val="1"/>
      <w:numFmt w:val="lowerRoman"/>
      <w:lvlText w:val="%3"/>
      <w:lvlJc w:val="left"/>
      <w:pPr>
        <w:ind w:left="19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E2223C8">
      <w:start w:val="1"/>
      <w:numFmt w:val="decimal"/>
      <w:lvlText w:val="%4"/>
      <w:lvlJc w:val="left"/>
      <w:pPr>
        <w:ind w:left="26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5DACCFA">
      <w:start w:val="1"/>
      <w:numFmt w:val="lowerLetter"/>
      <w:lvlText w:val="%5"/>
      <w:lvlJc w:val="left"/>
      <w:pPr>
        <w:ind w:left="341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F240666">
      <w:start w:val="1"/>
      <w:numFmt w:val="lowerRoman"/>
      <w:lvlText w:val="%6"/>
      <w:lvlJc w:val="left"/>
      <w:pPr>
        <w:ind w:left="413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7143F14">
      <w:start w:val="1"/>
      <w:numFmt w:val="decimal"/>
      <w:lvlText w:val="%7"/>
      <w:lvlJc w:val="left"/>
      <w:pPr>
        <w:ind w:left="48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65C950C">
      <w:start w:val="1"/>
      <w:numFmt w:val="lowerLetter"/>
      <w:lvlText w:val="%8"/>
      <w:lvlJc w:val="left"/>
      <w:pPr>
        <w:ind w:left="55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65E3026">
      <w:start w:val="1"/>
      <w:numFmt w:val="lowerRoman"/>
      <w:lvlText w:val="%9"/>
      <w:lvlJc w:val="left"/>
      <w:pPr>
        <w:ind w:left="62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82">
    <w:nsid w:val="1F5374F3"/>
    <w:multiLevelType w:val="hybridMultilevel"/>
    <w:tmpl w:val="D022361C"/>
    <w:lvl w:ilvl="0" w:tplc="30E8B60C">
      <w:start w:val="1"/>
      <w:numFmt w:val="lowerLetter"/>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3E266C">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D625AE">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A44B5A">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DAFC30">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0005AA">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0EEF22">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2A9FBA">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9C5110">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3">
    <w:nsid w:val="1F5A678C"/>
    <w:multiLevelType w:val="hybridMultilevel"/>
    <w:tmpl w:val="4418ABE2"/>
    <w:lvl w:ilvl="0" w:tplc="8EF00D8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14C2FA">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9002A6">
      <w:start w:val="1"/>
      <w:numFmt w:val="lowerLetter"/>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B7CE65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A84DF8">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E4FBC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8A470A">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F2683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54DDB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4">
    <w:nsid w:val="1F720EC7"/>
    <w:multiLevelType w:val="hybridMultilevel"/>
    <w:tmpl w:val="53C66694"/>
    <w:lvl w:ilvl="0" w:tplc="D0CE243A">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47061B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6BCD48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B627EC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2D0A42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D46F57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7C604C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4FC1C2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7161B9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85">
    <w:nsid w:val="1F815036"/>
    <w:multiLevelType w:val="hybridMultilevel"/>
    <w:tmpl w:val="C86EB168"/>
    <w:lvl w:ilvl="0" w:tplc="86365D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3EB090">
      <w:start w:val="1"/>
      <w:numFmt w:val="lowerLetter"/>
      <w:lvlText w:val="%2."/>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EBA40">
      <w:start w:val="1"/>
      <w:numFmt w:val="lowerRoman"/>
      <w:lvlText w:val="%3"/>
      <w:lvlJc w:val="left"/>
      <w:pPr>
        <w:ind w:left="1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3208EC">
      <w:start w:val="1"/>
      <w:numFmt w:val="decimal"/>
      <w:lvlText w:val="%4"/>
      <w:lvlJc w:val="left"/>
      <w:pPr>
        <w:ind w:left="2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F0F01E">
      <w:start w:val="1"/>
      <w:numFmt w:val="lowerLetter"/>
      <w:lvlText w:val="%5"/>
      <w:lvlJc w:val="left"/>
      <w:pPr>
        <w:ind w:left="3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C4BB72">
      <w:start w:val="1"/>
      <w:numFmt w:val="lowerRoman"/>
      <w:lvlText w:val="%6"/>
      <w:lvlJc w:val="left"/>
      <w:pPr>
        <w:ind w:left="3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72CA62">
      <w:start w:val="1"/>
      <w:numFmt w:val="decimal"/>
      <w:lvlText w:val="%7"/>
      <w:lvlJc w:val="left"/>
      <w:pPr>
        <w:ind w:left="4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0EC39A">
      <w:start w:val="1"/>
      <w:numFmt w:val="lowerLetter"/>
      <w:lvlText w:val="%8"/>
      <w:lvlJc w:val="left"/>
      <w:pPr>
        <w:ind w:left="5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2ABACA">
      <w:start w:val="1"/>
      <w:numFmt w:val="lowerRoman"/>
      <w:lvlText w:val="%9"/>
      <w:lvlJc w:val="left"/>
      <w:pPr>
        <w:ind w:left="5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6">
    <w:nsid w:val="1F914184"/>
    <w:multiLevelType w:val="hybridMultilevel"/>
    <w:tmpl w:val="5088CAAA"/>
    <w:lvl w:ilvl="0" w:tplc="6742CEF0">
      <w:start w:val="885"/>
      <w:numFmt w:val="decimal"/>
      <w:lvlText w:val="%1."/>
      <w:lvlJc w:val="left"/>
      <w:pPr>
        <w:ind w:left="8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DD2C444">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023D8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36FB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7CF58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3705DA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7E35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C0BFD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D00B7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7">
    <w:nsid w:val="1FA81838"/>
    <w:multiLevelType w:val="hybridMultilevel"/>
    <w:tmpl w:val="BBBC9CEE"/>
    <w:lvl w:ilvl="0" w:tplc="F308370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F01C7C">
      <w:start w:val="1"/>
      <w:numFmt w:val="lowerLetter"/>
      <w:lvlText w:val="%2."/>
      <w:lvlJc w:val="left"/>
      <w:pPr>
        <w:ind w:left="7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822634">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809138">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860F5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EE93C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54A1E8">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48477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8411C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8">
    <w:nsid w:val="1FBD59B2"/>
    <w:multiLevelType w:val="hybridMultilevel"/>
    <w:tmpl w:val="A36AA2E6"/>
    <w:lvl w:ilvl="0" w:tplc="FB9EA5A6">
      <w:start w:val="103"/>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F58814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46A743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94860A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AB4D25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2F2FCC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4041FB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2A270B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534F5F4">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89">
    <w:nsid w:val="20726485"/>
    <w:multiLevelType w:val="hybridMultilevel"/>
    <w:tmpl w:val="FF286C5A"/>
    <w:lvl w:ilvl="0" w:tplc="4EB634AC">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FBB4DBE6">
      <w:start w:val="1"/>
      <w:numFmt w:val="lowerLetter"/>
      <w:lvlText w:val="%2"/>
      <w:lvlJc w:val="left"/>
      <w:pPr>
        <w:ind w:left="7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B850807A">
      <w:start w:val="1"/>
      <w:numFmt w:val="lowerLetter"/>
      <w:lvlRestart w:val="0"/>
      <w:lvlText w:val="%3."/>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6B60A73E">
      <w:start w:val="1"/>
      <w:numFmt w:val="decimal"/>
      <w:lvlText w:val="%4"/>
      <w:lvlJc w:val="left"/>
      <w:pPr>
        <w:ind w:left="194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9A62526A">
      <w:start w:val="1"/>
      <w:numFmt w:val="lowerLetter"/>
      <w:lvlText w:val="%5"/>
      <w:lvlJc w:val="left"/>
      <w:pPr>
        <w:ind w:left="266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1F5A1F12">
      <w:start w:val="1"/>
      <w:numFmt w:val="lowerRoman"/>
      <w:lvlText w:val="%6"/>
      <w:lvlJc w:val="left"/>
      <w:pPr>
        <w:ind w:left="338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3AA8C8E2">
      <w:start w:val="1"/>
      <w:numFmt w:val="decimal"/>
      <w:lvlText w:val="%7"/>
      <w:lvlJc w:val="left"/>
      <w:pPr>
        <w:ind w:left="410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1B643EF0">
      <w:start w:val="1"/>
      <w:numFmt w:val="lowerLetter"/>
      <w:lvlText w:val="%8"/>
      <w:lvlJc w:val="left"/>
      <w:pPr>
        <w:ind w:left="482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CC649DFA">
      <w:start w:val="1"/>
      <w:numFmt w:val="lowerRoman"/>
      <w:lvlText w:val="%9"/>
      <w:lvlJc w:val="left"/>
      <w:pPr>
        <w:ind w:left="554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290">
    <w:nsid w:val="208414E2"/>
    <w:multiLevelType w:val="hybridMultilevel"/>
    <w:tmpl w:val="CCD233F4"/>
    <w:lvl w:ilvl="0" w:tplc="6C7AE28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AE7FF0">
      <w:start w:val="4"/>
      <w:numFmt w:val="lowerLetter"/>
      <w:lvlText w:val="%2."/>
      <w:lvlJc w:val="left"/>
      <w:pPr>
        <w:ind w:left="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D8BA14">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08F1E4">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42AB64">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C089B8">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72F4CE">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DC4E32">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4A52DE">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1">
    <w:nsid w:val="20F46BC4"/>
    <w:multiLevelType w:val="hybridMultilevel"/>
    <w:tmpl w:val="0C625A22"/>
    <w:lvl w:ilvl="0" w:tplc="5D8AED04">
      <w:start w:val="680"/>
      <w:numFmt w:val="decimal"/>
      <w:lvlText w:val="%1."/>
      <w:lvlJc w:val="left"/>
      <w:pPr>
        <w:ind w:left="11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A8C8F1A">
      <w:start w:val="1"/>
      <w:numFmt w:val="lowerLetter"/>
      <w:lvlText w:val="%2."/>
      <w:lvlJc w:val="left"/>
      <w:pPr>
        <w:ind w:left="12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1A0BF8">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4A38F6">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D0F628">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821492">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7EACAC">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B898BA">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5275B8">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2">
    <w:nsid w:val="212B33B1"/>
    <w:multiLevelType w:val="multilevel"/>
    <w:tmpl w:val="89B08E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nsid w:val="213B0D83"/>
    <w:multiLevelType w:val="hybridMultilevel"/>
    <w:tmpl w:val="2F74C656"/>
    <w:lvl w:ilvl="0" w:tplc="8190E984">
      <w:start w:val="4"/>
      <w:numFmt w:val="lowerLetter"/>
      <w:lvlText w:val="%1-"/>
      <w:lvlJc w:val="left"/>
      <w:pPr>
        <w:ind w:left="14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212543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9ECF2A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E06ED3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000098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97A70C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2F2864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0BA9CA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FDAF48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94">
    <w:nsid w:val="214B6657"/>
    <w:multiLevelType w:val="hybridMultilevel"/>
    <w:tmpl w:val="C2CCB4B0"/>
    <w:lvl w:ilvl="0" w:tplc="3F4A46AA">
      <w:start w:val="35"/>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7CA4FA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B90228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23A964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BFAF44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4F25B4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AE0AA3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E8A3F1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67CFD1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95">
    <w:nsid w:val="216B48AF"/>
    <w:multiLevelType w:val="hybridMultilevel"/>
    <w:tmpl w:val="524ED332"/>
    <w:lvl w:ilvl="0" w:tplc="D4E038B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7E396E">
      <w:start w:val="1"/>
      <w:numFmt w:val="lowerLetter"/>
      <w:lvlText w:val="%2"/>
      <w:lvlJc w:val="left"/>
      <w:pPr>
        <w:ind w:left="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22AE60">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2A1D78">
      <w:start w:val="1"/>
      <w:numFmt w:val="decimal"/>
      <w:lvlText w:val="%4"/>
      <w:lvlJc w:val="left"/>
      <w:pPr>
        <w:ind w:left="1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749856">
      <w:start w:val="1"/>
      <w:numFmt w:val="lowerLetter"/>
      <w:lvlText w:val="%5"/>
      <w:lvlJc w:val="left"/>
      <w:pPr>
        <w:ind w:left="2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ADCED7A">
      <w:start w:val="1"/>
      <w:numFmt w:val="lowerRoman"/>
      <w:lvlText w:val="%6"/>
      <w:lvlJc w:val="left"/>
      <w:pPr>
        <w:ind w:left="3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A62532">
      <w:start w:val="1"/>
      <w:numFmt w:val="decimal"/>
      <w:lvlText w:val="%7"/>
      <w:lvlJc w:val="left"/>
      <w:pPr>
        <w:ind w:left="4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EC6396">
      <w:start w:val="1"/>
      <w:numFmt w:val="lowerLetter"/>
      <w:lvlText w:val="%8"/>
      <w:lvlJc w:val="left"/>
      <w:pPr>
        <w:ind w:left="4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5EE330">
      <w:start w:val="1"/>
      <w:numFmt w:val="lowerRoman"/>
      <w:lvlText w:val="%9"/>
      <w:lvlJc w:val="left"/>
      <w:pPr>
        <w:ind w:left="5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6">
    <w:nsid w:val="216E215A"/>
    <w:multiLevelType w:val="hybridMultilevel"/>
    <w:tmpl w:val="7B4EEB9C"/>
    <w:lvl w:ilvl="0" w:tplc="7FF68EC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F4AC54">
      <w:start w:val="2"/>
      <w:numFmt w:val="lowerLetter"/>
      <w:lvlText w:val="%2."/>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10CC5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C21A4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E834A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C2EE9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E2847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5612C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DE7EE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7">
    <w:nsid w:val="21711158"/>
    <w:multiLevelType w:val="hybridMultilevel"/>
    <w:tmpl w:val="39249F78"/>
    <w:lvl w:ilvl="0" w:tplc="633C945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0E614C">
      <w:start w:val="1"/>
      <w:numFmt w:val="lowerLetter"/>
      <w:lvlText w:val="%2"/>
      <w:lvlJc w:val="left"/>
      <w:pPr>
        <w:ind w:left="8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4AA49A">
      <w:start w:val="1"/>
      <w:numFmt w:val="lowerLetter"/>
      <w:lvlRestart w:val="0"/>
      <w:lvlText w:val="%3."/>
      <w:lvlJc w:val="left"/>
      <w:pPr>
        <w:ind w:left="1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0073D0">
      <w:start w:val="1"/>
      <w:numFmt w:val="decimal"/>
      <w:lvlText w:val="%4"/>
      <w:lvlJc w:val="left"/>
      <w:pPr>
        <w:ind w:left="2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524A60">
      <w:start w:val="1"/>
      <w:numFmt w:val="lowerLetter"/>
      <w:lvlText w:val="%5"/>
      <w:lvlJc w:val="left"/>
      <w:pPr>
        <w:ind w:left="2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361E76">
      <w:start w:val="1"/>
      <w:numFmt w:val="lowerRoman"/>
      <w:lvlText w:val="%6"/>
      <w:lvlJc w:val="left"/>
      <w:pPr>
        <w:ind w:left="3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4A9FFC">
      <w:start w:val="1"/>
      <w:numFmt w:val="decimal"/>
      <w:lvlText w:val="%7"/>
      <w:lvlJc w:val="left"/>
      <w:pPr>
        <w:ind w:left="4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BAAC74">
      <w:start w:val="1"/>
      <w:numFmt w:val="lowerLetter"/>
      <w:lvlText w:val="%8"/>
      <w:lvlJc w:val="left"/>
      <w:pPr>
        <w:ind w:left="4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54211C">
      <w:start w:val="1"/>
      <w:numFmt w:val="lowerRoman"/>
      <w:lvlText w:val="%9"/>
      <w:lvlJc w:val="left"/>
      <w:pPr>
        <w:ind w:left="5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8">
    <w:nsid w:val="2171246E"/>
    <w:multiLevelType w:val="hybridMultilevel"/>
    <w:tmpl w:val="6CFEE7E2"/>
    <w:lvl w:ilvl="0" w:tplc="746E18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0A4274">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6C09C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6E48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BE47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DC00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DA810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34A3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2CC0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9">
    <w:nsid w:val="21805FA4"/>
    <w:multiLevelType w:val="multilevel"/>
    <w:tmpl w:val="D6DEBA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0">
    <w:nsid w:val="21AA1E66"/>
    <w:multiLevelType w:val="hybridMultilevel"/>
    <w:tmpl w:val="AFAA7B6C"/>
    <w:lvl w:ilvl="0" w:tplc="5CAA7470">
      <w:start w:val="1"/>
      <w:numFmt w:val="lowerLetter"/>
      <w:lvlText w:val="%1."/>
      <w:lvlJc w:val="left"/>
      <w:pPr>
        <w:ind w:left="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646C006A">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26342196">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D5B636E6">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7CCE879A">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93B4F836">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D3947F3E">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0748C08E">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89D63F76">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01">
    <w:nsid w:val="21D23EDC"/>
    <w:multiLevelType w:val="hybridMultilevel"/>
    <w:tmpl w:val="8C0AD512"/>
    <w:lvl w:ilvl="0" w:tplc="BB622736">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9E627DE0">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6700E7A0">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F56A9BE">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60B211A0">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6F28D552">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46FEEF5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1C928B5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5B986FE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302">
    <w:nsid w:val="22205311"/>
    <w:multiLevelType w:val="hybridMultilevel"/>
    <w:tmpl w:val="F5F0A080"/>
    <w:lvl w:ilvl="0" w:tplc="F7260968">
      <w:start w:val="2"/>
      <w:numFmt w:val="lowerLetter"/>
      <w:lvlText w:val="%1."/>
      <w:lvlJc w:val="left"/>
      <w:pPr>
        <w:ind w:left="5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51E373C">
      <w:start w:val="1"/>
      <w:numFmt w:val="lowerLetter"/>
      <w:lvlText w:val="%2"/>
      <w:lvlJc w:val="left"/>
      <w:pPr>
        <w:ind w:left="13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3BA346C">
      <w:start w:val="1"/>
      <w:numFmt w:val="lowerRoman"/>
      <w:lvlText w:val="%3"/>
      <w:lvlJc w:val="left"/>
      <w:pPr>
        <w:ind w:left="20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5BA1112">
      <w:start w:val="1"/>
      <w:numFmt w:val="decimal"/>
      <w:lvlText w:val="%4"/>
      <w:lvlJc w:val="left"/>
      <w:pPr>
        <w:ind w:left="27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2DA77B0">
      <w:start w:val="1"/>
      <w:numFmt w:val="lowerLetter"/>
      <w:lvlText w:val="%5"/>
      <w:lvlJc w:val="left"/>
      <w:pPr>
        <w:ind w:left="347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1F646E2">
      <w:start w:val="1"/>
      <w:numFmt w:val="lowerRoman"/>
      <w:lvlText w:val="%6"/>
      <w:lvlJc w:val="left"/>
      <w:pPr>
        <w:ind w:left="419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4864BFE">
      <w:start w:val="1"/>
      <w:numFmt w:val="decimal"/>
      <w:lvlText w:val="%7"/>
      <w:lvlJc w:val="left"/>
      <w:pPr>
        <w:ind w:left="49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4105FBC">
      <w:start w:val="1"/>
      <w:numFmt w:val="lowerLetter"/>
      <w:lvlText w:val="%8"/>
      <w:lvlJc w:val="left"/>
      <w:pPr>
        <w:ind w:left="56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4CC71D4">
      <w:start w:val="1"/>
      <w:numFmt w:val="lowerRoman"/>
      <w:lvlText w:val="%9"/>
      <w:lvlJc w:val="left"/>
      <w:pPr>
        <w:ind w:left="63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03">
    <w:nsid w:val="22240987"/>
    <w:multiLevelType w:val="hybridMultilevel"/>
    <w:tmpl w:val="683C6622"/>
    <w:lvl w:ilvl="0" w:tplc="95C2BF10">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7312EBC8">
      <w:start w:val="1"/>
      <w:numFmt w:val="lowerLetter"/>
      <w:lvlText w:val="%2"/>
      <w:lvlJc w:val="left"/>
      <w:pPr>
        <w:ind w:left="81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20666A1E">
      <w:start w:val="1"/>
      <w:numFmt w:val="lowerLetter"/>
      <w:lvlRestart w:val="0"/>
      <w:lvlText w:val="%3."/>
      <w:lvlJc w:val="left"/>
      <w:pPr>
        <w:ind w:left="153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5CF472B8">
      <w:start w:val="1"/>
      <w:numFmt w:val="decimal"/>
      <w:lvlText w:val="%4"/>
      <w:lvlJc w:val="left"/>
      <w:pPr>
        <w:ind w:left="19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7904F36A">
      <w:start w:val="1"/>
      <w:numFmt w:val="lowerLetter"/>
      <w:lvlText w:val="%5"/>
      <w:lvlJc w:val="left"/>
      <w:pPr>
        <w:ind w:left="27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D146F000">
      <w:start w:val="1"/>
      <w:numFmt w:val="lowerRoman"/>
      <w:lvlText w:val="%6"/>
      <w:lvlJc w:val="left"/>
      <w:pPr>
        <w:ind w:left="342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D4F094A4">
      <w:start w:val="1"/>
      <w:numFmt w:val="decimal"/>
      <w:lvlText w:val="%7"/>
      <w:lvlJc w:val="left"/>
      <w:pPr>
        <w:ind w:left="414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F202D630">
      <w:start w:val="1"/>
      <w:numFmt w:val="lowerLetter"/>
      <w:lvlText w:val="%8"/>
      <w:lvlJc w:val="left"/>
      <w:pPr>
        <w:ind w:left="486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7CAC5F4A">
      <w:start w:val="1"/>
      <w:numFmt w:val="lowerRoman"/>
      <w:lvlText w:val="%9"/>
      <w:lvlJc w:val="left"/>
      <w:pPr>
        <w:ind w:left="55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304">
    <w:nsid w:val="22373ECB"/>
    <w:multiLevelType w:val="hybridMultilevel"/>
    <w:tmpl w:val="4C860330"/>
    <w:lvl w:ilvl="0" w:tplc="8EACEB42">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D4320014">
      <w:start w:val="1"/>
      <w:numFmt w:val="upperLetter"/>
      <w:lvlRestart w:val="0"/>
      <w:lvlText w:val="%2."/>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3C32AF14">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21BA4B98">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646E6E4A">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86BE8A02">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D848E0C2">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071612C2">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DBCE1B82">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305">
    <w:nsid w:val="2247400C"/>
    <w:multiLevelType w:val="hybridMultilevel"/>
    <w:tmpl w:val="BC860E26"/>
    <w:lvl w:ilvl="0" w:tplc="2DF6836E">
      <w:start w:val="1"/>
      <w:numFmt w:val="decimal"/>
      <w:lvlText w:val="%1"/>
      <w:lvlJc w:val="left"/>
      <w:pPr>
        <w:ind w:left="360"/>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1" w:tplc="B27851F2">
      <w:start w:val="2"/>
      <w:numFmt w:val="lowerLetter"/>
      <w:lvlText w:val="%2."/>
      <w:lvlJc w:val="left"/>
      <w:pPr>
        <w:ind w:left="804"/>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2" w:tplc="0974240E">
      <w:start w:val="1"/>
      <w:numFmt w:val="lowerRoman"/>
      <w:lvlText w:val="%3"/>
      <w:lvlJc w:val="left"/>
      <w:pPr>
        <w:ind w:left="1834"/>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3" w:tplc="731A48D4">
      <w:start w:val="1"/>
      <w:numFmt w:val="decimal"/>
      <w:lvlText w:val="%4"/>
      <w:lvlJc w:val="left"/>
      <w:pPr>
        <w:ind w:left="2554"/>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4" w:tplc="4FF4CFEE">
      <w:start w:val="1"/>
      <w:numFmt w:val="lowerLetter"/>
      <w:lvlText w:val="%5"/>
      <w:lvlJc w:val="left"/>
      <w:pPr>
        <w:ind w:left="3274"/>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5" w:tplc="6506FB4E">
      <w:start w:val="1"/>
      <w:numFmt w:val="lowerRoman"/>
      <w:lvlText w:val="%6"/>
      <w:lvlJc w:val="left"/>
      <w:pPr>
        <w:ind w:left="3994"/>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6" w:tplc="75469D84">
      <w:start w:val="1"/>
      <w:numFmt w:val="decimal"/>
      <w:lvlText w:val="%7"/>
      <w:lvlJc w:val="left"/>
      <w:pPr>
        <w:ind w:left="4714"/>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7" w:tplc="479EE6E8">
      <w:start w:val="1"/>
      <w:numFmt w:val="lowerLetter"/>
      <w:lvlText w:val="%8"/>
      <w:lvlJc w:val="left"/>
      <w:pPr>
        <w:ind w:left="5434"/>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8" w:tplc="15D04F00">
      <w:start w:val="1"/>
      <w:numFmt w:val="lowerRoman"/>
      <w:lvlText w:val="%9"/>
      <w:lvlJc w:val="left"/>
      <w:pPr>
        <w:ind w:left="6154"/>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abstractNum>
  <w:abstractNum w:abstractNumId="306">
    <w:nsid w:val="22536FA9"/>
    <w:multiLevelType w:val="hybridMultilevel"/>
    <w:tmpl w:val="F8C43162"/>
    <w:lvl w:ilvl="0" w:tplc="E85832C2">
      <w:start w:val="718"/>
      <w:numFmt w:val="decimal"/>
      <w:lvlText w:val="%1."/>
      <w:lvlJc w:val="left"/>
      <w:pPr>
        <w:ind w:left="11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4A60D9E">
      <w:start w:val="1"/>
      <w:numFmt w:val="lowerLetter"/>
      <w:lvlText w:val="%2."/>
      <w:lvlJc w:val="left"/>
      <w:pPr>
        <w:ind w:left="1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D072C0">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1C98BA">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4643D4">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3EF95A">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34B808">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76D9D8">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BC547C">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nsid w:val="22652826"/>
    <w:multiLevelType w:val="hybridMultilevel"/>
    <w:tmpl w:val="C96A84BC"/>
    <w:lvl w:ilvl="0" w:tplc="9F948330">
      <w:start w:val="1"/>
      <w:numFmt w:val="lowerLetter"/>
      <w:lvlText w:val="%1."/>
      <w:lvlJc w:val="left"/>
      <w:pPr>
        <w:ind w:left="1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7ABBA2">
      <w:start w:val="1"/>
      <w:numFmt w:val="lowerLetter"/>
      <w:lvlText w:val="%2"/>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08C3A0">
      <w:start w:val="1"/>
      <w:numFmt w:val="lowerRoman"/>
      <w:lvlText w:val="%3"/>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180950">
      <w:start w:val="1"/>
      <w:numFmt w:val="decimal"/>
      <w:lvlText w:val="%4"/>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36FBBE">
      <w:start w:val="1"/>
      <w:numFmt w:val="lowerLetter"/>
      <w:lvlText w:val="%5"/>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72BDB6">
      <w:start w:val="1"/>
      <w:numFmt w:val="lowerRoman"/>
      <w:lvlText w:val="%6"/>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1E413A">
      <w:start w:val="1"/>
      <w:numFmt w:val="decimal"/>
      <w:lvlText w:val="%7"/>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36D3D6">
      <w:start w:val="1"/>
      <w:numFmt w:val="lowerLetter"/>
      <w:lvlText w:val="%8"/>
      <w:lvlJc w:val="left"/>
      <w:pPr>
        <w:ind w:left="6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B0ED9E">
      <w:start w:val="1"/>
      <w:numFmt w:val="lowerRoman"/>
      <w:lvlText w:val="%9"/>
      <w:lvlJc w:val="left"/>
      <w:pPr>
        <w:ind w:left="7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8">
    <w:nsid w:val="22665957"/>
    <w:multiLevelType w:val="hybridMultilevel"/>
    <w:tmpl w:val="4666251C"/>
    <w:lvl w:ilvl="0" w:tplc="3108576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D2256C">
      <w:start w:val="1"/>
      <w:numFmt w:val="lowerLetter"/>
      <w:lvlText w:val="%2"/>
      <w:lvlJc w:val="left"/>
      <w:pPr>
        <w:ind w:left="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164FC8">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DADACE">
      <w:start w:val="1"/>
      <w:numFmt w:val="decimal"/>
      <w:lvlText w:val="%4"/>
      <w:lvlJc w:val="left"/>
      <w:pPr>
        <w:ind w:left="21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E4EE10">
      <w:start w:val="1"/>
      <w:numFmt w:val="lowerLetter"/>
      <w:lvlText w:val="%5"/>
      <w:lvlJc w:val="left"/>
      <w:pPr>
        <w:ind w:left="29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B654B4">
      <w:start w:val="1"/>
      <w:numFmt w:val="lowerRoman"/>
      <w:lvlText w:val="%6"/>
      <w:lvlJc w:val="left"/>
      <w:pPr>
        <w:ind w:left="36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FA72A6">
      <w:start w:val="1"/>
      <w:numFmt w:val="decimal"/>
      <w:lvlText w:val="%7"/>
      <w:lvlJc w:val="left"/>
      <w:pPr>
        <w:ind w:left="4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B02A6A">
      <w:start w:val="1"/>
      <w:numFmt w:val="lowerLetter"/>
      <w:lvlText w:val="%8"/>
      <w:lvlJc w:val="left"/>
      <w:pPr>
        <w:ind w:left="5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54D0BA">
      <w:start w:val="1"/>
      <w:numFmt w:val="lowerRoman"/>
      <w:lvlText w:val="%9"/>
      <w:lvlJc w:val="left"/>
      <w:pPr>
        <w:ind w:left="57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9">
    <w:nsid w:val="22721690"/>
    <w:multiLevelType w:val="hybridMultilevel"/>
    <w:tmpl w:val="68E6B9AA"/>
    <w:lvl w:ilvl="0" w:tplc="1E96ABB0">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0C06C298">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B75234D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51B4FFD6">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5768C030">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9E48E02A">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5B8A27AA">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FEBADA5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4BDE08CC">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310">
    <w:nsid w:val="22913FBF"/>
    <w:multiLevelType w:val="hybridMultilevel"/>
    <w:tmpl w:val="6A944472"/>
    <w:lvl w:ilvl="0" w:tplc="5A42EC7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E0FA5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CCF03A">
      <w:start w:val="2"/>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C08DD0">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AADB9A">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B848B8">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1ACC3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4C1516">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5881DA">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1">
    <w:nsid w:val="2297394E"/>
    <w:multiLevelType w:val="hybridMultilevel"/>
    <w:tmpl w:val="32A2BF3C"/>
    <w:lvl w:ilvl="0" w:tplc="064621E4">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DF098CC">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5E0C66C">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B7621DA">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E8838D4">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7B27488">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5C4306A">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A78E46A">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B9ADDA2">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12">
    <w:nsid w:val="22AB438F"/>
    <w:multiLevelType w:val="hybridMultilevel"/>
    <w:tmpl w:val="16F63E84"/>
    <w:lvl w:ilvl="0" w:tplc="C116EDCA">
      <w:start w:val="25"/>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D5A2FB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28E901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568D99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1F64FF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E2A276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3942EF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85698B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DB210B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13">
    <w:nsid w:val="22B06F76"/>
    <w:multiLevelType w:val="hybridMultilevel"/>
    <w:tmpl w:val="9DAC6910"/>
    <w:lvl w:ilvl="0" w:tplc="E7C4D7CA">
      <w:start w:val="55"/>
      <w:numFmt w:val="decimal"/>
      <w:lvlText w:val="%1-"/>
      <w:lvlJc w:val="left"/>
      <w:pPr>
        <w:ind w:left="113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18248A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62C0AD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5DE4BF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5E0375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728A18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90694A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DB2A88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BCEF71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14">
    <w:nsid w:val="22D449F1"/>
    <w:multiLevelType w:val="hybridMultilevel"/>
    <w:tmpl w:val="BF5E230C"/>
    <w:lvl w:ilvl="0" w:tplc="EF10D4E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805B84">
      <w:start w:val="1"/>
      <w:numFmt w:val="lowerLetter"/>
      <w:lvlText w:val="%2"/>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566B30">
      <w:start w:val="1"/>
      <w:numFmt w:val="lowerRoman"/>
      <w:lvlText w:val="%3"/>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A490C2">
      <w:start w:val="1"/>
      <w:numFmt w:val="lowerLetter"/>
      <w:lvlRestart w:val="0"/>
      <w:lvlText w:val="%4."/>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2607FC">
      <w:start w:val="1"/>
      <w:numFmt w:val="lowerLetter"/>
      <w:lvlText w:val="%5"/>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66255A">
      <w:start w:val="1"/>
      <w:numFmt w:val="lowerRoman"/>
      <w:lvlText w:val="%6"/>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5A75D8">
      <w:start w:val="1"/>
      <w:numFmt w:val="decimal"/>
      <w:lvlText w:val="%7"/>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ACDA20">
      <w:start w:val="1"/>
      <w:numFmt w:val="lowerLetter"/>
      <w:lvlText w:val="%8"/>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7882F0">
      <w:start w:val="1"/>
      <w:numFmt w:val="lowerRoman"/>
      <w:lvlText w:val="%9"/>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5">
    <w:nsid w:val="22E0268A"/>
    <w:multiLevelType w:val="hybridMultilevel"/>
    <w:tmpl w:val="6D166B36"/>
    <w:lvl w:ilvl="0" w:tplc="97BEE04C">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DF2F75C">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A38153E">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0D41260">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81CBC88">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05060D0">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8AA21AA">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37E139A">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6EAD7C2">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16">
    <w:nsid w:val="232A490B"/>
    <w:multiLevelType w:val="hybridMultilevel"/>
    <w:tmpl w:val="FA3C9702"/>
    <w:lvl w:ilvl="0" w:tplc="A238CF8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3AE6A8">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9E511C">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3E7226">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746978">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749AD6">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E42092">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0A8AC0">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BAF37E">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7">
    <w:nsid w:val="233F628A"/>
    <w:multiLevelType w:val="hybridMultilevel"/>
    <w:tmpl w:val="2252093E"/>
    <w:lvl w:ilvl="0" w:tplc="CBF885C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7E97CE">
      <w:start w:val="1"/>
      <w:numFmt w:val="lowerLetter"/>
      <w:lvlText w:val="%2"/>
      <w:lvlJc w:val="left"/>
      <w:pPr>
        <w:ind w:left="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04E1A2">
      <w:start w:val="1"/>
      <w:numFmt w:val="lowerRoman"/>
      <w:lvlText w:val="%3"/>
      <w:lvlJc w:val="left"/>
      <w:pPr>
        <w:ind w:left="1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B690A4">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7AA2B4">
      <w:start w:val="1"/>
      <w:numFmt w:val="lowerLetter"/>
      <w:lvlText w:val="%5"/>
      <w:lvlJc w:val="left"/>
      <w:pPr>
        <w:ind w:left="2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208362">
      <w:start w:val="1"/>
      <w:numFmt w:val="lowerRoman"/>
      <w:lvlText w:val="%6"/>
      <w:lvlJc w:val="left"/>
      <w:pPr>
        <w:ind w:left="2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E0C566">
      <w:start w:val="1"/>
      <w:numFmt w:val="decimal"/>
      <w:lvlText w:val="%7"/>
      <w:lvlJc w:val="left"/>
      <w:pPr>
        <w:ind w:left="3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147124">
      <w:start w:val="1"/>
      <w:numFmt w:val="lowerLetter"/>
      <w:lvlText w:val="%8"/>
      <w:lvlJc w:val="left"/>
      <w:pPr>
        <w:ind w:left="4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DE5724">
      <w:start w:val="1"/>
      <w:numFmt w:val="lowerRoman"/>
      <w:lvlText w:val="%9"/>
      <w:lvlJc w:val="left"/>
      <w:pPr>
        <w:ind w:left="5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8">
    <w:nsid w:val="2342487A"/>
    <w:multiLevelType w:val="hybridMultilevel"/>
    <w:tmpl w:val="6AC0D204"/>
    <w:lvl w:ilvl="0" w:tplc="63BA49C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684034">
      <w:start w:val="3"/>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308A5E">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76C65E6">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9A2838">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7803B0">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6C8D46">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222FB6">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6CDAC4">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9">
    <w:nsid w:val="23455378"/>
    <w:multiLevelType w:val="hybridMultilevel"/>
    <w:tmpl w:val="A276084E"/>
    <w:lvl w:ilvl="0" w:tplc="D81C5198">
      <w:start w:val="2"/>
      <w:numFmt w:val="lowerLetter"/>
      <w:lvlText w:val="%1."/>
      <w:lvlJc w:val="left"/>
      <w:pPr>
        <w:ind w:left="254"/>
      </w:pPr>
      <w:rPr>
        <w:rFonts w:ascii="Cambria" w:eastAsia="Cambria" w:hAnsi="Cambria" w:cs="Cambria"/>
        <w:b w:val="0"/>
        <w:bCs w:val="0"/>
        <w:i w:val="0"/>
        <w:strike w:val="0"/>
        <w:dstrike w:val="0"/>
        <w:color w:val="auto"/>
        <w:sz w:val="24"/>
        <w:szCs w:val="24"/>
        <w:u w:val="none" w:color="000000"/>
        <w:bdr w:val="none" w:sz="0" w:space="0" w:color="auto"/>
        <w:shd w:val="clear" w:color="auto" w:fill="auto"/>
        <w:vertAlign w:val="baseline"/>
      </w:rPr>
    </w:lvl>
    <w:lvl w:ilvl="1" w:tplc="46908BDC">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20D6236C">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38928EC6">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D090DC26">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4454AD28">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5D4EF61A">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0EFC2C4E">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092ADCAA">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320">
    <w:nsid w:val="234E1248"/>
    <w:multiLevelType w:val="hybridMultilevel"/>
    <w:tmpl w:val="F58ED650"/>
    <w:lvl w:ilvl="0" w:tplc="63BCB164">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C56A2870">
      <w:start w:val="1"/>
      <w:numFmt w:val="lowerLetter"/>
      <w:lvlText w:val="%2"/>
      <w:lvlJc w:val="left"/>
      <w:pPr>
        <w:ind w:left="9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A6E8AE96">
      <w:start w:val="2"/>
      <w:numFmt w:val="lowerLetter"/>
      <w:lvlRestart w:val="0"/>
      <w:lvlText w:val="%3."/>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63042D98">
      <w:start w:val="1"/>
      <w:numFmt w:val="decimal"/>
      <w:lvlText w:val="%4"/>
      <w:lvlJc w:val="left"/>
      <w:pPr>
        <w:ind w:left="2256"/>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8D708240">
      <w:start w:val="1"/>
      <w:numFmt w:val="lowerLetter"/>
      <w:lvlText w:val="%5"/>
      <w:lvlJc w:val="left"/>
      <w:pPr>
        <w:ind w:left="2976"/>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73F63728">
      <w:start w:val="1"/>
      <w:numFmt w:val="lowerRoman"/>
      <w:lvlText w:val="%6"/>
      <w:lvlJc w:val="left"/>
      <w:pPr>
        <w:ind w:left="3696"/>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720E1232">
      <w:start w:val="1"/>
      <w:numFmt w:val="decimal"/>
      <w:lvlText w:val="%7"/>
      <w:lvlJc w:val="left"/>
      <w:pPr>
        <w:ind w:left="4416"/>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43E415A6">
      <w:start w:val="1"/>
      <w:numFmt w:val="lowerLetter"/>
      <w:lvlText w:val="%8"/>
      <w:lvlJc w:val="left"/>
      <w:pPr>
        <w:ind w:left="5136"/>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D714CBEA">
      <w:start w:val="1"/>
      <w:numFmt w:val="lowerRoman"/>
      <w:lvlText w:val="%9"/>
      <w:lvlJc w:val="left"/>
      <w:pPr>
        <w:ind w:left="5856"/>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321">
    <w:nsid w:val="2367604A"/>
    <w:multiLevelType w:val="hybridMultilevel"/>
    <w:tmpl w:val="6706F0B0"/>
    <w:lvl w:ilvl="0" w:tplc="1958B374">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037C1026">
      <w:start w:val="1"/>
      <w:numFmt w:val="upperLetter"/>
      <w:lvlRestart w:val="0"/>
      <w:lvlText w:val="%2."/>
      <w:lvlJc w:val="left"/>
      <w:pPr>
        <w:ind w:left="1121"/>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EE26BC6E">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53AAF476">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F972199C">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CEA058F6">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5ED226A8">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73BC639E">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0FAC9028">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322">
    <w:nsid w:val="238E2B1A"/>
    <w:multiLevelType w:val="hybridMultilevel"/>
    <w:tmpl w:val="9E64FB84"/>
    <w:lvl w:ilvl="0" w:tplc="AA180400">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D78A5E7E">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740C8076">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8E24720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B2226A18">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A784190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C8B679D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A6E64182">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9A507DB8">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323">
    <w:nsid w:val="23937B3C"/>
    <w:multiLevelType w:val="hybridMultilevel"/>
    <w:tmpl w:val="EE3AB984"/>
    <w:lvl w:ilvl="0" w:tplc="925E9F76">
      <w:start w:val="1"/>
      <w:numFmt w:val="lowerLetter"/>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48389A">
      <w:start w:val="1"/>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380636">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088FE2">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D00420">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343CCA">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F42AC4">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44FA8E">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A61ACA">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nsid w:val="23AF205E"/>
    <w:multiLevelType w:val="hybridMultilevel"/>
    <w:tmpl w:val="EDFEEF60"/>
    <w:lvl w:ilvl="0" w:tplc="CD3ADD30">
      <w:start w:val="468"/>
      <w:numFmt w:val="decimal"/>
      <w:lvlText w:val="%1."/>
      <w:lvlJc w:val="left"/>
      <w:pPr>
        <w:ind w:left="92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F50518A">
      <w:start w:val="1"/>
      <w:numFmt w:val="lowerLetter"/>
      <w:lvlText w:val="%2."/>
      <w:lvlJc w:val="left"/>
      <w:pPr>
        <w:ind w:left="1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AE10D0">
      <w:start w:val="1"/>
      <w:numFmt w:val="lowerRoman"/>
      <w:lvlText w:val="%3"/>
      <w:lvlJc w:val="left"/>
      <w:pPr>
        <w:ind w:left="1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2CCF928">
      <w:start w:val="1"/>
      <w:numFmt w:val="decimal"/>
      <w:lvlText w:val="%4"/>
      <w:lvlJc w:val="left"/>
      <w:pPr>
        <w:ind w:left="2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6612E4">
      <w:start w:val="1"/>
      <w:numFmt w:val="lowerLetter"/>
      <w:lvlText w:val="%5"/>
      <w:lvlJc w:val="left"/>
      <w:pPr>
        <w:ind w:left="3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6855EA">
      <w:start w:val="1"/>
      <w:numFmt w:val="lowerRoman"/>
      <w:lvlText w:val="%6"/>
      <w:lvlJc w:val="left"/>
      <w:pPr>
        <w:ind w:left="4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482ED0">
      <w:start w:val="1"/>
      <w:numFmt w:val="decimal"/>
      <w:lvlText w:val="%7"/>
      <w:lvlJc w:val="left"/>
      <w:pPr>
        <w:ind w:left="4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BAA042">
      <w:start w:val="1"/>
      <w:numFmt w:val="lowerLetter"/>
      <w:lvlText w:val="%8"/>
      <w:lvlJc w:val="left"/>
      <w:pPr>
        <w:ind w:left="5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EC8470">
      <w:start w:val="1"/>
      <w:numFmt w:val="lowerRoman"/>
      <w:lvlText w:val="%9"/>
      <w:lvlJc w:val="left"/>
      <w:pPr>
        <w:ind w:left="6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5">
    <w:nsid w:val="23BC2D7D"/>
    <w:multiLevelType w:val="hybridMultilevel"/>
    <w:tmpl w:val="BD62DF5A"/>
    <w:lvl w:ilvl="0" w:tplc="3F0E67EC">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567E7BDC">
      <w:start w:val="1"/>
      <w:numFmt w:val="lowerLetter"/>
      <w:lvlText w:val="%2"/>
      <w:lvlJc w:val="left"/>
      <w:pPr>
        <w:ind w:left="9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272038BE">
      <w:start w:val="2"/>
      <w:numFmt w:val="lowerLetter"/>
      <w:lvlRestart w:val="0"/>
      <w:lvlText w:val="%3."/>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4C502D30">
      <w:start w:val="1"/>
      <w:numFmt w:val="decimal"/>
      <w:lvlText w:val="%4"/>
      <w:lvlJc w:val="left"/>
      <w:pPr>
        <w:ind w:left="21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E3B05756">
      <w:start w:val="1"/>
      <w:numFmt w:val="lowerLetter"/>
      <w:lvlText w:val="%5"/>
      <w:lvlJc w:val="left"/>
      <w:pPr>
        <w:ind w:left="28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F2C04544">
      <w:start w:val="1"/>
      <w:numFmt w:val="lowerRoman"/>
      <w:lvlText w:val="%6"/>
      <w:lvlJc w:val="left"/>
      <w:pPr>
        <w:ind w:left="36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C1E40372">
      <w:start w:val="1"/>
      <w:numFmt w:val="decimal"/>
      <w:lvlText w:val="%7"/>
      <w:lvlJc w:val="left"/>
      <w:pPr>
        <w:ind w:left="43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888CC8B2">
      <w:start w:val="1"/>
      <w:numFmt w:val="lowerLetter"/>
      <w:lvlText w:val="%8"/>
      <w:lvlJc w:val="left"/>
      <w:pPr>
        <w:ind w:left="50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08DEA886">
      <w:start w:val="1"/>
      <w:numFmt w:val="lowerRoman"/>
      <w:lvlText w:val="%9"/>
      <w:lvlJc w:val="left"/>
      <w:pPr>
        <w:ind w:left="57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326">
    <w:nsid w:val="23D5534B"/>
    <w:multiLevelType w:val="hybridMultilevel"/>
    <w:tmpl w:val="6F22CC70"/>
    <w:lvl w:ilvl="0" w:tplc="9BEC2864">
      <w:start w:val="2"/>
      <w:numFmt w:val="lowerLetter"/>
      <w:lvlText w:val="%1-"/>
      <w:lvlJc w:val="left"/>
      <w:pPr>
        <w:ind w:left="6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9745C8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48C7AB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16457E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FAAAFC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AC4D64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706C3A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AFC7FF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8A8222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27">
    <w:nsid w:val="23F932C5"/>
    <w:multiLevelType w:val="hybridMultilevel"/>
    <w:tmpl w:val="E98EB440"/>
    <w:lvl w:ilvl="0" w:tplc="6E68FB0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8450DC">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286D62">
      <w:start w:val="1"/>
      <w:numFmt w:val="lowerLetter"/>
      <w:lvlRestart w:val="0"/>
      <w:lvlText w:val="%3."/>
      <w:lvlJc w:val="left"/>
      <w:pPr>
        <w:ind w:left="1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504BEC">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D809D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FE055C">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8AFEB8">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F086CA">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464790">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8">
    <w:nsid w:val="240D4CBC"/>
    <w:multiLevelType w:val="hybridMultilevel"/>
    <w:tmpl w:val="23CCBA6E"/>
    <w:lvl w:ilvl="0" w:tplc="8E6EB31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CA2C30">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288DFC">
      <w:start w:val="2"/>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9EEF52">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949A0A">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BEA896">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201822">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1DB2">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209922">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9">
    <w:nsid w:val="241B6452"/>
    <w:multiLevelType w:val="hybridMultilevel"/>
    <w:tmpl w:val="D3A4CC56"/>
    <w:lvl w:ilvl="0" w:tplc="A254F5F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EB006">
      <w:start w:val="1"/>
      <w:numFmt w:val="lowerLetter"/>
      <w:lvlText w:val="%2"/>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C67B80">
      <w:start w:val="1"/>
      <w:numFmt w:val="lowerLetter"/>
      <w:lvlRestart w:val="0"/>
      <w:lvlText w:val="%3."/>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D8953E">
      <w:start w:val="1"/>
      <w:numFmt w:val="decimal"/>
      <w:lvlText w:val="%4"/>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129F92">
      <w:start w:val="1"/>
      <w:numFmt w:val="lowerLetter"/>
      <w:lvlText w:val="%5"/>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749336">
      <w:start w:val="1"/>
      <w:numFmt w:val="lowerRoman"/>
      <w:lvlText w:val="%6"/>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1E069C">
      <w:start w:val="1"/>
      <w:numFmt w:val="decimal"/>
      <w:lvlText w:val="%7"/>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98B85C">
      <w:start w:val="1"/>
      <w:numFmt w:val="lowerLetter"/>
      <w:lvlText w:val="%8"/>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F8A278">
      <w:start w:val="1"/>
      <w:numFmt w:val="lowerRoman"/>
      <w:lvlText w:val="%9"/>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0">
    <w:nsid w:val="242C54C6"/>
    <w:multiLevelType w:val="hybridMultilevel"/>
    <w:tmpl w:val="F0464E52"/>
    <w:lvl w:ilvl="0" w:tplc="D35E75A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nsid w:val="244D4B48"/>
    <w:multiLevelType w:val="hybridMultilevel"/>
    <w:tmpl w:val="76AE88BC"/>
    <w:lvl w:ilvl="0" w:tplc="00401948">
      <w:start w:val="1"/>
      <w:numFmt w:val="lowerLetter"/>
      <w:lvlText w:val="%1."/>
      <w:lvlJc w:val="left"/>
      <w:pPr>
        <w:ind w:left="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1" w:tplc="61845D7E">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0D4C6B04">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F13AF8D0">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CA060320">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1B90AAA6">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16D68F50">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5D5034BA">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0FE29CD8">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332">
    <w:nsid w:val="24592E77"/>
    <w:multiLevelType w:val="hybridMultilevel"/>
    <w:tmpl w:val="6CFA4632"/>
    <w:lvl w:ilvl="0" w:tplc="776AC01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0A00C4">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361B60">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3E41A2">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4217E6">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665F9C">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80FAC8">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8E0B8C">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1C792C">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3">
    <w:nsid w:val="245A5C22"/>
    <w:multiLevelType w:val="hybridMultilevel"/>
    <w:tmpl w:val="C010AC8C"/>
    <w:lvl w:ilvl="0" w:tplc="FFEA704A">
      <w:start w:val="1"/>
      <w:numFmt w:val="upperLetter"/>
      <w:lvlText w:val="%1-"/>
      <w:lvlJc w:val="left"/>
      <w:pPr>
        <w:ind w:left="68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B1AD5D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14A9EA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94E794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E140E1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1EABC3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654A4F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E268E4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E6ACA0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34">
    <w:nsid w:val="24615DDF"/>
    <w:multiLevelType w:val="hybridMultilevel"/>
    <w:tmpl w:val="E7181D32"/>
    <w:lvl w:ilvl="0" w:tplc="7D04A370">
      <w:start w:val="76"/>
      <w:numFmt w:val="decimal"/>
      <w:lvlText w:val="%1-"/>
      <w:lvlJc w:val="left"/>
      <w:pPr>
        <w:ind w:left="113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926FB3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E76C2E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1EE6F1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7AA255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EF680F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392752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25CBC1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898D44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35">
    <w:nsid w:val="24AD39B3"/>
    <w:multiLevelType w:val="hybridMultilevel"/>
    <w:tmpl w:val="6CB28872"/>
    <w:lvl w:ilvl="0" w:tplc="EF02DAFC">
      <w:start w:val="1"/>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B4D03216">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025A715A">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19A2D222">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EE446382">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CEB0B9C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5B4E5860">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F0D4B74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19508A1E">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336">
    <w:nsid w:val="24D70DAD"/>
    <w:multiLevelType w:val="hybridMultilevel"/>
    <w:tmpl w:val="B21C5456"/>
    <w:lvl w:ilvl="0" w:tplc="EF8C9396">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4E00B786">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03820330">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C764FFD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3988632E">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48925596">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DCE61706">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C7BCFA9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81CAC4E8">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337">
    <w:nsid w:val="24F03180"/>
    <w:multiLevelType w:val="multilevel"/>
    <w:tmpl w:val="4B1852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8">
    <w:nsid w:val="24FE4C07"/>
    <w:multiLevelType w:val="hybridMultilevel"/>
    <w:tmpl w:val="DFC29332"/>
    <w:lvl w:ilvl="0" w:tplc="7C86B4D8">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4B82347C">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08645F40">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9E9C57A6">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FFEA58E6">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F98C19EE">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0A00E016">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66C4DF9A">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CBF29AEC">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339">
    <w:nsid w:val="24FF010E"/>
    <w:multiLevelType w:val="hybridMultilevel"/>
    <w:tmpl w:val="5890E46C"/>
    <w:lvl w:ilvl="0" w:tplc="A538DFB2">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3356EBDA">
      <w:start w:val="1"/>
      <w:numFmt w:val="lowerLetter"/>
      <w:lvlText w:val="%2"/>
      <w:lvlJc w:val="left"/>
      <w:pPr>
        <w:ind w:left="86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AA4A80CE">
      <w:start w:val="1"/>
      <w:numFmt w:val="lowerLetter"/>
      <w:lvlRestart w:val="0"/>
      <w:lvlText w:val="%3."/>
      <w:lvlJc w:val="left"/>
      <w:pPr>
        <w:ind w:left="153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E9480086">
      <w:start w:val="1"/>
      <w:numFmt w:val="decimal"/>
      <w:lvlText w:val="%4"/>
      <w:lvlJc w:val="left"/>
      <w:pPr>
        <w:ind w:left="209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8B2A66F6">
      <w:start w:val="1"/>
      <w:numFmt w:val="lowerLetter"/>
      <w:lvlText w:val="%5"/>
      <w:lvlJc w:val="left"/>
      <w:pPr>
        <w:ind w:left="281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77F42FEE">
      <w:start w:val="1"/>
      <w:numFmt w:val="lowerRoman"/>
      <w:lvlText w:val="%6"/>
      <w:lvlJc w:val="left"/>
      <w:pPr>
        <w:ind w:left="353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0B04D836">
      <w:start w:val="1"/>
      <w:numFmt w:val="decimal"/>
      <w:lvlText w:val="%7"/>
      <w:lvlJc w:val="left"/>
      <w:pPr>
        <w:ind w:left="425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25CABE2">
      <w:start w:val="1"/>
      <w:numFmt w:val="lowerLetter"/>
      <w:lvlText w:val="%8"/>
      <w:lvlJc w:val="left"/>
      <w:pPr>
        <w:ind w:left="497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78DACDF0">
      <w:start w:val="1"/>
      <w:numFmt w:val="lowerRoman"/>
      <w:lvlText w:val="%9"/>
      <w:lvlJc w:val="left"/>
      <w:pPr>
        <w:ind w:left="569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340">
    <w:nsid w:val="25323748"/>
    <w:multiLevelType w:val="hybridMultilevel"/>
    <w:tmpl w:val="F9BEB520"/>
    <w:lvl w:ilvl="0" w:tplc="35987296">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1E2C1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BE98B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CCD11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B4F7B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4481A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DC4EB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D29FE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D2904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1">
    <w:nsid w:val="25932E04"/>
    <w:multiLevelType w:val="hybridMultilevel"/>
    <w:tmpl w:val="0CFEEC0A"/>
    <w:lvl w:ilvl="0" w:tplc="BC64FCE4">
      <w:start w:val="344"/>
      <w:numFmt w:val="decimal"/>
      <w:lvlText w:val="%1."/>
      <w:lvlJc w:val="left"/>
      <w:pPr>
        <w:ind w:left="10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8DED286">
      <w:start w:val="1"/>
      <w:numFmt w:val="lowerLetter"/>
      <w:lvlText w:val="%2."/>
      <w:lvlJc w:val="left"/>
      <w:pPr>
        <w:ind w:left="1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7AD8CE">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EE25C8">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2A2BDC">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963CF8">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E09E30">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CC16FC">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92FBB2">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2">
    <w:nsid w:val="25AE4881"/>
    <w:multiLevelType w:val="hybridMultilevel"/>
    <w:tmpl w:val="9A065E16"/>
    <w:lvl w:ilvl="0" w:tplc="10AC0D44">
      <w:start w:val="2"/>
      <w:numFmt w:val="lowerLetter"/>
      <w:lvlText w:val="%1."/>
      <w:lvlJc w:val="left"/>
      <w:pPr>
        <w:ind w:left="254"/>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1" w:tplc="58263C5A">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D766EA18">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47DC19B2">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3BDA7442">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8190D48A">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4DE4A4E2">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ED4AE176">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009A7A40">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343">
    <w:nsid w:val="25BD708C"/>
    <w:multiLevelType w:val="hybridMultilevel"/>
    <w:tmpl w:val="E932CBC6"/>
    <w:lvl w:ilvl="0" w:tplc="E93A050C">
      <w:start w:val="1"/>
      <w:numFmt w:val="bullet"/>
      <w:lvlText w:val="-"/>
      <w:lvlJc w:val="left"/>
      <w:pPr>
        <w:ind w:left="14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DF24CEA">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156289E">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3B4C4EE">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2407F64">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3E4E186">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3F8C154">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B546E16">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4C08B66">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44">
    <w:nsid w:val="25CF3347"/>
    <w:multiLevelType w:val="hybridMultilevel"/>
    <w:tmpl w:val="B82AC9E6"/>
    <w:lvl w:ilvl="0" w:tplc="2E8AC94C">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DB875A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1B285A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A6E3A5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EEC8D4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9BE9B0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100AA2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2CA420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E205BC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45">
    <w:nsid w:val="25DF08BC"/>
    <w:multiLevelType w:val="hybridMultilevel"/>
    <w:tmpl w:val="93CA4394"/>
    <w:lvl w:ilvl="0" w:tplc="DC94AABE">
      <w:start w:val="1"/>
      <w:numFmt w:val="lowerLetter"/>
      <w:lvlText w:val="%1."/>
      <w:lvlJc w:val="left"/>
      <w:pPr>
        <w:ind w:left="57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604A6E6">
      <w:start w:val="1"/>
      <w:numFmt w:val="lowerLetter"/>
      <w:lvlText w:val="%2"/>
      <w:lvlJc w:val="left"/>
      <w:pPr>
        <w:ind w:left="13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E7A1E8E">
      <w:start w:val="1"/>
      <w:numFmt w:val="lowerRoman"/>
      <w:lvlText w:val="%3"/>
      <w:lvlJc w:val="left"/>
      <w:pPr>
        <w:ind w:left="20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0B8540E">
      <w:start w:val="1"/>
      <w:numFmt w:val="decimal"/>
      <w:lvlText w:val="%4"/>
      <w:lvlJc w:val="left"/>
      <w:pPr>
        <w:ind w:left="27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192115E">
      <w:start w:val="1"/>
      <w:numFmt w:val="lowerLetter"/>
      <w:lvlText w:val="%5"/>
      <w:lvlJc w:val="left"/>
      <w:pPr>
        <w:ind w:left="347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D30F8B4">
      <w:start w:val="1"/>
      <w:numFmt w:val="lowerRoman"/>
      <w:lvlText w:val="%6"/>
      <w:lvlJc w:val="left"/>
      <w:pPr>
        <w:ind w:left="419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870CCB6">
      <w:start w:val="1"/>
      <w:numFmt w:val="decimal"/>
      <w:lvlText w:val="%7"/>
      <w:lvlJc w:val="left"/>
      <w:pPr>
        <w:ind w:left="49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7EE4446">
      <w:start w:val="1"/>
      <w:numFmt w:val="lowerLetter"/>
      <w:lvlText w:val="%8"/>
      <w:lvlJc w:val="left"/>
      <w:pPr>
        <w:ind w:left="56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FDCA466">
      <w:start w:val="1"/>
      <w:numFmt w:val="lowerRoman"/>
      <w:lvlText w:val="%9"/>
      <w:lvlJc w:val="left"/>
      <w:pPr>
        <w:ind w:left="63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46">
    <w:nsid w:val="2606743A"/>
    <w:multiLevelType w:val="hybridMultilevel"/>
    <w:tmpl w:val="638A022E"/>
    <w:lvl w:ilvl="0" w:tplc="D774FD66">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46E6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66AB9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5C7F0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22FDF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DE297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78DC4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A6AB5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FA9C8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7">
    <w:nsid w:val="260F5736"/>
    <w:multiLevelType w:val="hybridMultilevel"/>
    <w:tmpl w:val="D01E9944"/>
    <w:lvl w:ilvl="0" w:tplc="537AECC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2C435A">
      <w:start w:val="1"/>
      <w:numFmt w:val="lowerLetter"/>
      <w:lvlText w:val="%2."/>
      <w:lvlJc w:val="left"/>
      <w:pPr>
        <w:ind w:left="12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43CC18A">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AE1852">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661880">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8CC3B4">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26402C">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946C44">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569514">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8">
    <w:nsid w:val="261E01C0"/>
    <w:multiLevelType w:val="hybridMultilevel"/>
    <w:tmpl w:val="83365738"/>
    <w:lvl w:ilvl="0" w:tplc="72408F60">
      <w:start w:val="2"/>
      <w:numFmt w:val="lowerLetter"/>
      <w:lvlText w:val="%1."/>
      <w:lvlJc w:val="left"/>
      <w:pPr>
        <w:ind w:left="254"/>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1" w:tplc="FC108238">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0C30D33A">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16FAED06">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A6301964">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5D1C655C">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F7CCD3A8">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774AB4C4">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6C4AC236">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349">
    <w:nsid w:val="262B734B"/>
    <w:multiLevelType w:val="hybridMultilevel"/>
    <w:tmpl w:val="9850DFD8"/>
    <w:lvl w:ilvl="0" w:tplc="16C60742">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470B2F0">
      <w:start w:val="1"/>
      <w:numFmt w:val="upperLetter"/>
      <w:lvlRestart w:val="0"/>
      <w:lvlText w:val="%2."/>
      <w:lvlJc w:val="left"/>
      <w:pPr>
        <w:ind w:left="75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DD4751C">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4549002">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F64953A">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64C289A">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5B6F858">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E92691C">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6EC6EBC">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50">
    <w:nsid w:val="26331F38"/>
    <w:multiLevelType w:val="hybridMultilevel"/>
    <w:tmpl w:val="E03CFA60"/>
    <w:lvl w:ilvl="0" w:tplc="BA2CB2A6">
      <w:start w:val="1"/>
      <w:numFmt w:val="decimal"/>
      <w:lvlText w:val="%1"/>
      <w:lvlJc w:val="left"/>
      <w:pPr>
        <w:ind w:left="360"/>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1" w:tplc="274E363A">
      <w:start w:val="1"/>
      <w:numFmt w:val="lowerLetter"/>
      <w:lvlText w:val="%2"/>
      <w:lvlJc w:val="left"/>
      <w:pPr>
        <w:ind w:left="833"/>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2" w:tplc="C486032C">
      <w:start w:val="1"/>
      <w:numFmt w:val="lowerLetter"/>
      <w:lvlRestart w:val="0"/>
      <w:lvlText w:val="%3."/>
      <w:lvlJc w:val="left"/>
      <w:pPr>
        <w:ind w:left="1186"/>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3" w:tplc="04D23060">
      <w:start w:val="1"/>
      <w:numFmt w:val="decimal"/>
      <w:lvlText w:val="%4"/>
      <w:lvlJc w:val="left"/>
      <w:pPr>
        <w:ind w:left="2026"/>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4" w:tplc="50568AD6">
      <w:start w:val="1"/>
      <w:numFmt w:val="lowerLetter"/>
      <w:lvlText w:val="%5"/>
      <w:lvlJc w:val="left"/>
      <w:pPr>
        <w:ind w:left="2746"/>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5" w:tplc="A560FE3C">
      <w:start w:val="1"/>
      <w:numFmt w:val="lowerRoman"/>
      <w:lvlText w:val="%6"/>
      <w:lvlJc w:val="left"/>
      <w:pPr>
        <w:ind w:left="3466"/>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6" w:tplc="FE4A1730">
      <w:start w:val="1"/>
      <w:numFmt w:val="decimal"/>
      <w:lvlText w:val="%7"/>
      <w:lvlJc w:val="left"/>
      <w:pPr>
        <w:ind w:left="4186"/>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7" w:tplc="F620CBE2">
      <w:start w:val="1"/>
      <w:numFmt w:val="lowerLetter"/>
      <w:lvlText w:val="%8"/>
      <w:lvlJc w:val="left"/>
      <w:pPr>
        <w:ind w:left="4906"/>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8" w:tplc="2DF09AD0">
      <w:start w:val="1"/>
      <w:numFmt w:val="lowerRoman"/>
      <w:lvlText w:val="%9"/>
      <w:lvlJc w:val="left"/>
      <w:pPr>
        <w:ind w:left="5626"/>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abstractNum>
  <w:abstractNum w:abstractNumId="351">
    <w:nsid w:val="263F7D02"/>
    <w:multiLevelType w:val="hybridMultilevel"/>
    <w:tmpl w:val="21EE1642"/>
    <w:lvl w:ilvl="0" w:tplc="3760D60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08CDD8">
      <w:start w:val="1"/>
      <w:numFmt w:val="lowerLetter"/>
      <w:lvlText w:val="%2"/>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E8A6E4">
      <w:start w:val="2"/>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BAA994">
      <w:start w:val="1"/>
      <w:numFmt w:val="decimal"/>
      <w:lvlText w:val="%4"/>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0A7F88">
      <w:start w:val="1"/>
      <w:numFmt w:val="lowerLetter"/>
      <w:lvlText w:val="%5"/>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6EEE28">
      <w:start w:val="1"/>
      <w:numFmt w:val="lowerRoman"/>
      <w:lvlText w:val="%6"/>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D4F1A0">
      <w:start w:val="1"/>
      <w:numFmt w:val="decimal"/>
      <w:lvlText w:val="%7"/>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2630D0">
      <w:start w:val="1"/>
      <w:numFmt w:val="lowerLetter"/>
      <w:lvlText w:val="%8"/>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D281D2">
      <w:start w:val="1"/>
      <w:numFmt w:val="lowerRoman"/>
      <w:lvlText w:val="%9"/>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2">
    <w:nsid w:val="264B5556"/>
    <w:multiLevelType w:val="hybridMultilevel"/>
    <w:tmpl w:val="F72621DA"/>
    <w:lvl w:ilvl="0" w:tplc="2556C906">
      <w:start w:val="3"/>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5CAE6F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E421C9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DCEE70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78CCBD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C0E74F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1D42E0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B1AC38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6E2E86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53">
    <w:nsid w:val="26610737"/>
    <w:multiLevelType w:val="hybridMultilevel"/>
    <w:tmpl w:val="E5EABDDE"/>
    <w:lvl w:ilvl="0" w:tplc="84D43388">
      <w:start w:val="73"/>
      <w:numFmt w:val="decimal"/>
      <w:lvlText w:val="%1-"/>
      <w:lvlJc w:val="left"/>
      <w:pPr>
        <w:ind w:left="8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02C0BA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6A2BD3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E56E27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12ED12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2DAF25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FDE8E2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F90BD6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08C0FD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54">
    <w:nsid w:val="26B93404"/>
    <w:multiLevelType w:val="hybridMultilevel"/>
    <w:tmpl w:val="722223B4"/>
    <w:lvl w:ilvl="0" w:tplc="374A7E3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6634D8">
      <w:start w:val="1"/>
      <w:numFmt w:val="lowerLetter"/>
      <w:lvlText w:val="%2."/>
      <w:lvlJc w:val="left"/>
      <w:pPr>
        <w:ind w:left="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D259D2">
      <w:start w:val="1"/>
      <w:numFmt w:val="lowerRoman"/>
      <w:lvlText w:val="%3"/>
      <w:lvlJc w:val="left"/>
      <w:pPr>
        <w:ind w:left="1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5AE400">
      <w:start w:val="1"/>
      <w:numFmt w:val="decimal"/>
      <w:lvlText w:val="%4"/>
      <w:lvlJc w:val="left"/>
      <w:pPr>
        <w:ind w:left="2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16C1A8">
      <w:start w:val="1"/>
      <w:numFmt w:val="lowerLetter"/>
      <w:lvlText w:val="%5"/>
      <w:lvlJc w:val="left"/>
      <w:pPr>
        <w:ind w:left="3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E83C3E">
      <w:start w:val="1"/>
      <w:numFmt w:val="lowerRoman"/>
      <w:lvlText w:val="%6"/>
      <w:lvlJc w:val="left"/>
      <w:pPr>
        <w:ind w:left="3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AA54A6">
      <w:start w:val="1"/>
      <w:numFmt w:val="decimal"/>
      <w:lvlText w:val="%7"/>
      <w:lvlJc w:val="left"/>
      <w:pPr>
        <w:ind w:left="4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5CDBA4">
      <w:start w:val="1"/>
      <w:numFmt w:val="lowerLetter"/>
      <w:lvlText w:val="%8"/>
      <w:lvlJc w:val="left"/>
      <w:pPr>
        <w:ind w:left="5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98DD7E">
      <w:start w:val="1"/>
      <w:numFmt w:val="lowerRoman"/>
      <w:lvlText w:val="%9"/>
      <w:lvlJc w:val="left"/>
      <w:pPr>
        <w:ind w:left="6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5">
    <w:nsid w:val="26CD38BA"/>
    <w:multiLevelType w:val="hybridMultilevel"/>
    <w:tmpl w:val="0FA2FDF0"/>
    <w:lvl w:ilvl="0" w:tplc="71E2791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D84DE4">
      <w:start w:val="2"/>
      <w:numFmt w:val="lowerLetter"/>
      <w:lvlText w:val="%2."/>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2A3C6E">
      <w:start w:val="1"/>
      <w:numFmt w:val="lowerRoman"/>
      <w:lvlText w:val="%3"/>
      <w:lvlJc w:val="left"/>
      <w:pPr>
        <w:ind w:left="1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24D44A">
      <w:start w:val="1"/>
      <w:numFmt w:val="decimal"/>
      <w:lvlText w:val="%4"/>
      <w:lvlJc w:val="left"/>
      <w:pPr>
        <w:ind w:left="2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301A54">
      <w:start w:val="1"/>
      <w:numFmt w:val="lowerLetter"/>
      <w:lvlText w:val="%5"/>
      <w:lvlJc w:val="left"/>
      <w:pPr>
        <w:ind w:left="3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885966">
      <w:start w:val="1"/>
      <w:numFmt w:val="lowerRoman"/>
      <w:lvlText w:val="%6"/>
      <w:lvlJc w:val="left"/>
      <w:pPr>
        <w:ind w:left="3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1A503A">
      <w:start w:val="1"/>
      <w:numFmt w:val="decimal"/>
      <w:lvlText w:val="%7"/>
      <w:lvlJc w:val="left"/>
      <w:pPr>
        <w:ind w:left="4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B03622">
      <w:start w:val="1"/>
      <w:numFmt w:val="lowerLetter"/>
      <w:lvlText w:val="%8"/>
      <w:lvlJc w:val="left"/>
      <w:pPr>
        <w:ind w:left="5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B6BBBE">
      <w:start w:val="1"/>
      <w:numFmt w:val="lowerRoman"/>
      <w:lvlText w:val="%9"/>
      <w:lvlJc w:val="left"/>
      <w:pPr>
        <w:ind w:left="5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6">
    <w:nsid w:val="26DD2406"/>
    <w:multiLevelType w:val="hybridMultilevel"/>
    <w:tmpl w:val="489CECCC"/>
    <w:lvl w:ilvl="0" w:tplc="F454DA44">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1D58285E">
      <w:start w:val="3"/>
      <w:numFmt w:val="lowerLetter"/>
      <w:lvlText w:val="%2."/>
      <w:lvlJc w:val="left"/>
      <w:pPr>
        <w:ind w:left="153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25D8583E">
      <w:start w:val="1"/>
      <w:numFmt w:val="lowerRoman"/>
      <w:lvlText w:val="%3"/>
      <w:lvlJc w:val="left"/>
      <w:pPr>
        <w:ind w:left="181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B8867E4C">
      <w:start w:val="1"/>
      <w:numFmt w:val="decimal"/>
      <w:lvlText w:val="%4"/>
      <w:lvlJc w:val="left"/>
      <w:pPr>
        <w:ind w:left="253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9A460460">
      <w:start w:val="1"/>
      <w:numFmt w:val="lowerLetter"/>
      <w:lvlText w:val="%5"/>
      <w:lvlJc w:val="left"/>
      <w:pPr>
        <w:ind w:left="325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237CAA4C">
      <w:start w:val="1"/>
      <w:numFmt w:val="lowerRoman"/>
      <w:lvlText w:val="%6"/>
      <w:lvlJc w:val="left"/>
      <w:pPr>
        <w:ind w:left="397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94A4F008">
      <w:start w:val="1"/>
      <w:numFmt w:val="decimal"/>
      <w:lvlText w:val="%7"/>
      <w:lvlJc w:val="left"/>
      <w:pPr>
        <w:ind w:left="469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EB469F14">
      <w:start w:val="1"/>
      <w:numFmt w:val="lowerLetter"/>
      <w:lvlText w:val="%8"/>
      <w:lvlJc w:val="left"/>
      <w:pPr>
        <w:ind w:left="541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69320C9C">
      <w:start w:val="1"/>
      <w:numFmt w:val="lowerRoman"/>
      <w:lvlText w:val="%9"/>
      <w:lvlJc w:val="left"/>
      <w:pPr>
        <w:ind w:left="613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357">
    <w:nsid w:val="26F71D35"/>
    <w:multiLevelType w:val="hybridMultilevel"/>
    <w:tmpl w:val="5F5CB368"/>
    <w:lvl w:ilvl="0" w:tplc="26B8ADE6">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BBA41E12">
      <w:start w:val="1"/>
      <w:numFmt w:val="lowerLetter"/>
      <w:lvlText w:val="%2"/>
      <w:lvlJc w:val="left"/>
      <w:pPr>
        <w:ind w:left="5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FF1A191A">
      <w:start w:val="1"/>
      <w:numFmt w:val="upperLetter"/>
      <w:lvlRestart w:val="0"/>
      <w:lvlText w:val="%3."/>
      <w:lvlJc w:val="left"/>
      <w:pPr>
        <w:ind w:left="754"/>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7B7A906C">
      <w:start w:val="1"/>
      <w:numFmt w:val="decimal"/>
      <w:lvlText w:val="%4"/>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F7AAD8CA">
      <w:start w:val="1"/>
      <w:numFmt w:val="lowerLetter"/>
      <w:lvlText w:val="%5"/>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751AF04E">
      <w:start w:val="1"/>
      <w:numFmt w:val="lowerRoman"/>
      <w:lvlText w:val="%6"/>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9BF8E5E6">
      <w:start w:val="1"/>
      <w:numFmt w:val="decimal"/>
      <w:lvlText w:val="%7"/>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686C814C">
      <w:start w:val="1"/>
      <w:numFmt w:val="lowerLetter"/>
      <w:lvlText w:val="%8"/>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CECCE026">
      <w:start w:val="1"/>
      <w:numFmt w:val="lowerRoman"/>
      <w:lvlText w:val="%9"/>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358">
    <w:nsid w:val="272E4953"/>
    <w:multiLevelType w:val="hybridMultilevel"/>
    <w:tmpl w:val="734CC544"/>
    <w:lvl w:ilvl="0" w:tplc="3E0A4E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D257D0">
      <w:start w:val="3"/>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6A53A6">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46E31E">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E2032C">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489AD8">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B68010">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409652">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527E86">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9">
    <w:nsid w:val="273710E9"/>
    <w:multiLevelType w:val="hybridMultilevel"/>
    <w:tmpl w:val="DCC0362C"/>
    <w:lvl w:ilvl="0" w:tplc="803AAEA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4070BE">
      <w:start w:val="1"/>
      <w:numFmt w:val="lowerLetter"/>
      <w:lvlText w:val="%2"/>
      <w:lvlJc w:val="left"/>
      <w:pPr>
        <w:ind w:left="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96C6CC">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ECB9C6">
      <w:start w:val="1"/>
      <w:numFmt w:val="decimal"/>
      <w:lvlText w:val="%4"/>
      <w:lvlJc w:val="left"/>
      <w:pPr>
        <w:ind w:left="2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D28FB0">
      <w:start w:val="1"/>
      <w:numFmt w:val="lowerLetter"/>
      <w:lvlText w:val="%5"/>
      <w:lvlJc w:val="left"/>
      <w:pPr>
        <w:ind w:left="2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BCF1B4">
      <w:start w:val="1"/>
      <w:numFmt w:val="lowerRoman"/>
      <w:lvlText w:val="%6"/>
      <w:lvlJc w:val="left"/>
      <w:pPr>
        <w:ind w:left="3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124C9A">
      <w:start w:val="1"/>
      <w:numFmt w:val="decimal"/>
      <w:lvlText w:val="%7"/>
      <w:lvlJc w:val="left"/>
      <w:pPr>
        <w:ind w:left="4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34A624">
      <w:start w:val="1"/>
      <w:numFmt w:val="lowerLetter"/>
      <w:lvlText w:val="%8"/>
      <w:lvlJc w:val="left"/>
      <w:pPr>
        <w:ind w:left="5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6E633C">
      <w:start w:val="1"/>
      <w:numFmt w:val="lowerRoman"/>
      <w:lvlText w:val="%9"/>
      <w:lvlJc w:val="left"/>
      <w:pPr>
        <w:ind w:left="5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0">
    <w:nsid w:val="2760553A"/>
    <w:multiLevelType w:val="hybridMultilevel"/>
    <w:tmpl w:val="C630A5D4"/>
    <w:lvl w:ilvl="0" w:tplc="4A6EBF32">
      <w:start w:val="1"/>
      <w:numFmt w:val="lowerLetter"/>
      <w:lvlText w:val="%1."/>
      <w:lvlJc w:val="left"/>
      <w:pPr>
        <w:ind w:left="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7EA8B7C">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C26A1EC">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3E01828">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2521874">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9DA38A8">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E525B32">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F14A24C">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EBC7EFE">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61">
    <w:nsid w:val="27CC6A61"/>
    <w:multiLevelType w:val="hybridMultilevel"/>
    <w:tmpl w:val="AD9E308C"/>
    <w:lvl w:ilvl="0" w:tplc="D3EEF37A">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E0681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84901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3E258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84536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96D47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98FC9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3C727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DA0A5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2">
    <w:nsid w:val="281C6CB8"/>
    <w:multiLevelType w:val="hybridMultilevel"/>
    <w:tmpl w:val="30CA3136"/>
    <w:lvl w:ilvl="0" w:tplc="4E3252E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8A049C">
      <w:start w:val="3"/>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EA3AE0">
      <w:start w:val="1"/>
      <w:numFmt w:val="lowerRoman"/>
      <w:lvlText w:val="%3"/>
      <w:lvlJc w:val="left"/>
      <w:pPr>
        <w:ind w:left="1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CE4C86A">
      <w:start w:val="1"/>
      <w:numFmt w:val="decimal"/>
      <w:lvlText w:val="%4"/>
      <w:lvlJc w:val="left"/>
      <w:pPr>
        <w:ind w:left="2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68E5AC">
      <w:start w:val="1"/>
      <w:numFmt w:val="lowerLetter"/>
      <w:lvlText w:val="%5"/>
      <w:lvlJc w:val="left"/>
      <w:pPr>
        <w:ind w:left="3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029108">
      <w:start w:val="1"/>
      <w:numFmt w:val="lowerRoman"/>
      <w:lvlText w:val="%6"/>
      <w:lvlJc w:val="left"/>
      <w:pPr>
        <w:ind w:left="4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46750">
      <w:start w:val="1"/>
      <w:numFmt w:val="decimal"/>
      <w:lvlText w:val="%7"/>
      <w:lvlJc w:val="left"/>
      <w:pPr>
        <w:ind w:left="4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529ADA">
      <w:start w:val="1"/>
      <w:numFmt w:val="lowerLetter"/>
      <w:lvlText w:val="%8"/>
      <w:lvlJc w:val="left"/>
      <w:pPr>
        <w:ind w:left="5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F078D8">
      <w:start w:val="1"/>
      <w:numFmt w:val="lowerRoman"/>
      <w:lvlText w:val="%9"/>
      <w:lvlJc w:val="left"/>
      <w:pPr>
        <w:ind w:left="6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3">
    <w:nsid w:val="282852BD"/>
    <w:multiLevelType w:val="multilevel"/>
    <w:tmpl w:val="BEDCB2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4">
    <w:nsid w:val="28371018"/>
    <w:multiLevelType w:val="hybridMultilevel"/>
    <w:tmpl w:val="30CEA314"/>
    <w:lvl w:ilvl="0" w:tplc="D41E36BC">
      <w:start w:val="2"/>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224641DC">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22DCBB70">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5E3EE49A">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86EA4FD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0092500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96D85EC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74B47DC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39F2880A">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365">
    <w:nsid w:val="284461A4"/>
    <w:multiLevelType w:val="hybridMultilevel"/>
    <w:tmpl w:val="13F2677A"/>
    <w:lvl w:ilvl="0" w:tplc="4DFC155C">
      <w:start w:val="91"/>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9088B6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4343EF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572DA8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E9CF19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81EC49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0A2E8B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826AE6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190655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66">
    <w:nsid w:val="284B0542"/>
    <w:multiLevelType w:val="hybridMultilevel"/>
    <w:tmpl w:val="EB5E223A"/>
    <w:lvl w:ilvl="0" w:tplc="8B502634">
      <w:start w:val="1"/>
      <w:numFmt w:val="decimal"/>
      <w:lvlText w:val="%1-"/>
      <w:lvlJc w:val="left"/>
      <w:pPr>
        <w:ind w:left="288"/>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F9B6565C">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6B306B0A">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D5DE48E0">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2BB4EF82">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DE40CC3E">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F5683F48">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0FA69BCC">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91782AFE">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367">
    <w:nsid w:val="287C55A0"/>
    <w:multiLevelType w:val="hybridMultilevel"/>
    <w:tmpl w:val="31EEFA32"/>
    <w:lvl w:ilvl="0" w:tplc="FD24DC7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DA01AA">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40381E">
      <w:start w:val="3"/>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8C8366">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BEDB9C">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ACD588">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CE3B6">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FCC500">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744A5E">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8">
    <w:nsid w:val="28876AC2"/>
    <w:multiLevelType w:val="hybridMultilevel"/>
    <w:tmpl w:val="AB5C8F40"/>
    <w:lvl w:ilvl="0" w:tplc="1904F656">
      <w:start w:val="9"/>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B64510">
      <w:start w:val="1"/>
      <w:numFmt w:val="lowerLetter"/>
      <w:lvlText w:val="%2."/>
      <w:lvlJc w:val="left"/>
      <w:pPr>
        <w:ind w:left="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740996">
      <w:start w:val="1"/>
      <w:numFmt w:val="lowerRoman"/>
      <w:lvlText w:val="%3"/>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B84EEC">
      <w:start w:val="1"/>
      <w:numFmt w:val="decimal"/>
      <w:lvlText w:val="%4"/>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1E6384">
      <w:start w:val="1"/>
      <w:numFmt w:val="lowerLetter"/>
      <w:lvlText w:val="%5"/>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6EBDEE">
      <w:start w:val="1"/>
      <w:numFmt w:val="lowerRoman"/>
      <w:lvlText w:val="%6"/>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EA3C4A">
      <w:start w:val="1"/>
      <w:numFmt w:val="decimal"/>
      <w:lvlText w:val="%7"/>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501FCE">
      <w:start w:val="1"/>
      <w:numFmt w:val="lowerLetter"/>
      <w:lvlText w:val="%8"/>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86136A">
      <w:start w:val="1"/>
      <w:numFmt w:val="lowerRoman"/>
      <w:lvlText w:val="%9"/>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9">
    <w:nsid w:val="29137B12"/>
    <w:multiLevelType w:val="hybridMultilevel"/>
    <w:tmpl w:val="5FF6F31A"/>
    <w:lvl w:ilvl="0" w:tplc="E5B2634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841406">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689B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A8689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80F4F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04499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BA38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64E31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20ED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0">
    <w:nsid w:val="294E3E4F"/>
    <w:multiLevelType w:val="hybridMultilevel"/>
    <w:tmpl w:val="27BA7C2C"/>
    <w:lvl w:ilvl="0" w:tplc="3CBEBB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B2D5C8">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320F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9E9B0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06CA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36495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52620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0816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72D3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1">
    <w:nsid w:val="296675D8"/>
    <w:multiLevelType w:val="hybridMultilevel"/>
    <w:tmpl w:val="607624A0"/>
    <w:lvl w:ilvl="0" w:tplc="92E864C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06386A">
      <w:start w:val="1"/>
      <w:numFmt w:val="lowerLetter"/>
      <w:lvlText w:val="%2"/>
      <w:lvlJc w:val="left"/>
      <w:pPr>
        <w:ind w:left="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E4B8F2">
      <w:start w:val="1"/>
      <w:numFmt w:val="lowerRoman"/>
      <w:lvlText w:val="%3"/>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E2027C">
      <w:start w:val="1"/>
      <w:numFmt w:val="lowerLetter"/>
      <w:lvlRestart w:val="0"/>
      <w:lvlText w:val="%4."/>
      <w:lvlJc w:val="left"/>
      <w:pPr>
        <w:ind w:left="1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2E144C">
      <w:start w:val="1"/>
      <w:numFmt w:val="lowerLetter"/>
      <w:lvlText w:val="%5"/>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821582">
      <w:start w:val="1"/>
      <w:numFmt w:val="lowerRoman"/>
      <w:lvlText w:val="%6"/>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620516">
      <w:start w:val="1"/>
      <w:numFmt w:val="decimal"/>
      <w:lvlText w:val="%7"/>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46C276">
      <w:start w:val="1"/>
      <w:numFmt w:val="lowerLetter"/>
      <w:lvlText w:val="%8"/>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101674">
      <w:start w:val="1"/>
      <w:numFmt w:val="lowerRoman"/>
      <w:lvlText w:val="%9"/>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2">
    <w:nsid w:val="2968415E"/>
    <w:multiLevelType w:val="hybridMultilevel"/>
    <w:tmpl w:val="D2EEA0F4"/>
    <w:lvl w:ilvl="0" w:tplc="33A21910">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CE7E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04E5D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240A5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DEB7D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7A2828">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788C8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24C53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1E6C3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3">
    <w:nsid w:val="29751A2A"/>
    <w:multiLevelType w:val="hybridMultilevel"/>
    <w:tmpl w:val="E8F0C686"/>
    <w:lvl w:ilvl="0" w:tplc="959E47A8">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F52154C">
      <w:start w:val="1"/>
      <w:numFmt w:val="upperLetter"/>
      <w:lvlRestart w:val="0"/>
      <w:lvlText w:val="%2."/>
      <w:lvlJc w:val="left"/>
      <w:pPr>
        <w:ind w:left="11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0D4D732">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AB84B08">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526AA90">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52E29F6">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40C621C">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9F0FA3E">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DCA3C92">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74">
    <w:nsid w:val="29A72B7C"/>
    <w:multiLevelType w:val="hybridMultilevel"/>
    <w:tmpl w:val="C2D645D8"/>
    <w:lvl w:ilvl="0" w:tplc="C072726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6E5BBE">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1EBE3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3464D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E83F4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E611A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9C2A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26C1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944FF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5">
    <w:nsid w:val="29B70C79"/>
    <w:multiLevelType w:val="hybridMultilevel"/>
    <w:tmpl w:val="70D053C0"/>
    <w:lvl w:ilvl="0" w:tplc="6234DD9A">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12ABC82">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0EA7204">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6241F0A">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F2A055C">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BDC2D90">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6325018">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ADA9AEA">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8A0AD9C">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76">
    <w:nsid w:val="29C4783B"/>
    <w:multiLevelType w:val="hybridMultilevel"/>
    <w:tmpl w:val="6A70A17A"/>
    <w:lvl w:ilvl="0" w:tplc="3DAEC376">
      <w:start w:val="169"/>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1EA2BF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0A2AD9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742C81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A0073D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244BAF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ED6337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DE8FB6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8C8BEB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77">
    <w:nsid w:val="29DB770F"/>
    <w:multiLevelType w:val="hybridMultilevel"/>
    <w:tmpl w:val="946ECC4A"/>
    <w:lvl w:ilvl="0" w:tplc="B51223B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3CD82A">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7CDD92">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0E86A">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2A6FF0">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52C164">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D28A1C">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3439F6">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00B1BA">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8">
    <w:nsid w:val="2A1C35A2"/>
    <w:multiLevelType w:val="hybridMultilevel"/>
    <w:tmpl w:val="6ED688DC"/>
    <w:lvl w:ilvl="0" w:tplc="C5CE0834">
      <w:start w:val="1"/>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1640F3AC">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9B080752">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3BD61376">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08DC2E76">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EA068B4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60BC786C">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59242332">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A830EBA6">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379">
    <w:nsid w:val="2A4143D0"/>
    <w:multiLevelType w:val="hybridMultilevel"/>
    <w:tmpl w:val="A8B0EBF6"/>
    <w:lvl w:ilvl="0" w:tplc="C422CB36">
      <w:start w:val="40"/>
      <w:numFmt w:val="decimal"/>
      <w:lvlText w:val="%1-"/>
      <w:lvlJc w:val="left"/>
      <w:pPr>
        <w:ind w:left="8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B2042F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23273C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04E048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24A0EB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188121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E1A16A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E7A767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4A270A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80">
    <w:nsid w:val="2A5111FF"/>
    <w:multiLevelType w:val="hybridMultilevel"/>
    <w:tmpl w:val="3E40883C"/>
    <w:lvl w:ilvl="0" w:tplc="0F9879C0">
      <w:start w:val="935"/>
      <w:numFmt w:val="decimal"/>
      <w:lvlText w:val="%1."/>
      <w:lvlJc w:val="left"/>
      <w:pPr>
        <w:ind w:left="13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1A62F50">
      <w:start w:val="1"/>
      <w:numFmt w:val="lowerLetter"/>
      <w:lvlText w:val="%2."/>
      <w:lvlJc w:val="left"/>
      <w:pPr>
        <w:ind w:left="14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6EF9D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02B3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EEDF6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E6881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4588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F8047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A04372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1">
    <w:nsid w:val="2A8265CF"/>
    <w:multiLevelType w:val="hybridMultilevel"/>
    <w:tmpl w:val="EAAA3964"/>
    <w:lvl w:ilvl="0" w:tplc="FE12C14C">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A289390">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85E50A0">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B2A04EC">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F1E677C">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0E23B6C">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42AE732">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800061E">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13E72B4">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82">
    <w:nsid w:val="2A997BA7"/>
    <w:multiLevelType w:val="hybridMultilevel"/>
    <w:tmpl w:val="0C4887EA"/>
    <w:lvl w:ilvl="0" w:tplc="989E4E82">
      <w:start w:val="72"/>
      <w:numFmt w:val="decimal"/>
      <w:lvlText w:val="%1-"/>
      <w:lvlJc w:val="left"/>
      <w:pPr>
        <w:ind w:left="8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C5AFC0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F6AD92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30A19D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64A0F1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ED4985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F5E25B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448A89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212450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83">
    <w:nsid w:val="2A9A04CD"/>
    <w:multiLevelType w:val="hybridMultilevel"/>
    <w:tmpl w:val="B9CC352E"/>
    <w:lvl w:ilvl="0" w:tplc="97F066A2">
      <w:start w:val="2"/>
      <w:numFmt w:val="lowerLetter"/>
      <w:lvlText w:val="%1."/>
      <w:lvlJc w:val="left"/>
      <w:pPr>
        <w:ind w:left="254"/>
      </w:pPr>
      <w:rPr>
        <w:rFonts w:ascii="Cambria" w:eastAsia="Cambria" w:hAnsi="Cambria" w:cs="Cambria"/>
        <w:b w:val="0"/>
        <w:bCs w:val="0"/>
        <w:i w:val="0"/>
        <w:strike w:val="0"/>
        <w:dstrike w:val="0"/>
        <w:color w:val="auto"/>
        <w:sz w:val="24"/>
        <w:szCs w:val="24"/>
        <w:u w:val="none" w:color="000000"/>
        <w:bdr w:val="none" w:sz="0" w:space="0" w:color="auto"/>
        <w:shd w:val="clear" w:color="auto" w:fill="auto"/>
        <w:vertAlign w:val="baseline"/>
      </w:rPr>
    </w:lvl>
    <w:lvl w:ilvl="1" w:tplc="0806232A">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598E1652">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97C4A718">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F7262A2E">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8EE69094">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28F80B00">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65E68B38">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8FDC6D7C">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384">
    <w:nsid w:val="2AB80932"/>
    <w:multiLevelType w:val="hybridMultilevel"/>
    <w:tmpl w:val="E2825064"/>
    <w:lvl w:ilvl="0" w:tplc="8EA24C3C">
      <w:start w:val="74"/>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3A2587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EB023B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81C34A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226B24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00C249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976860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FC8A8E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55AB1D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85">
    <w:nsid w:val="2AC503B6"/>
    <w:multiLevelType w:val="hybridMultilevel"/>
    <w:tmpl w:val="0996153E"/>
    <w:lvl w:ilvl="0" w:tplc="29FE383A">
      <w:start w:val="2"/>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97FC1610">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A58A15DE">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55809E2A">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1C28770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9A1232C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96A237B2">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F00EF8FC">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A6B269C8">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386">
    <w:nsid w:val="2AC5099F"/>
    <w:multiLevelType w:val="hybridMultilevel"/>
    <w:tmpl w:val="7A6CDDD2"/>
    <w:lvl w:ilvl="0" w:tplc="6AA49020">
      <w:start w:val="65"/>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03A150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9B2547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11401B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128BF5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F4A9D8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ADCC0E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F06542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BE4C36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87">
    <w:nsid w:val="2AC755E9"/>
    <w:multiLevelType w:val="hybridMultilevel"/>
    <w:tmpl w:val="103412D2"/>
    <w:lvl w:ilvl="0" w:tplc="6234CF96">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BF896F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73A312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9CAD2B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4026BD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038452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A6CEAC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FBE696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5F2DC7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88">
    <w:nsid w:val="2AC90938"/>
    <w:multiLevelType w:val="hybridMultilevel"/>
    <w:tmpl w:val="986E4506"/>
    <w:lvl w:ilvl="0" w:tplc="7054B38C">
      <w:start w:val="1"/>
      <w:numFmt w:val="lowerLetter"/>
      <w:lvlText w:val="%1."/>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A23C50F4">
      <w:start w:val="1"/>
      <w:numFmt w:val="lowerLetter"/>
      <w:lvlText w:val="%2"/>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07DA78FA">
      <w:start w:val="1"/>
      <w:numFmt w:val="lowerRoman"/>
      <w:lvlText w:val="%3"/>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7C3C75D6">
      <w:start w:val="1"/>
      <w:numFmt w:val="decimal"/>
      <w:lvlText w:val="%4"/>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1D6E7974">
      <w:start w:val="1"/>
      <w:numFmt w:val="lowerLetter"/>
      <w:lvlText w:val="%5"/>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F56A9408">
      <w:start w:val="1"/>
      <w:numFmt w:val="lowerRoman"/>
      <w:lvlText w:val="%6"/>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61BCE8AA">
      <w:start w:val="1"/>
      <w:numFmt w:val="decimal"/>
      <w:lvlText w:val="%7"/>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55A04A56">
      <w:start w:val="1"/>
      <w:numFmt w:val="lowerLetter"/>
      <w:lvlText w:val="%8"/>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2FB6C1C6">
      <w:start w:val="1"/>
      <w:numFmt w:val="lowerRoman"/>
      <w:lvlText w:val="%9"/>
      <w:lvlJc w:val="left"/>
      <w:pPr>
        <w:ind w:left="68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389">
    <w:nsid w:val="2B0A4CF0"/>
    <w:multiLevelType w:val="hybridMultilevel"/>
    <w:tmpl w:val="8EDAC7BE"/>
    <w:lvl w:ilvl="0" w:tplc="56FA20A6">
      <w:start w:val="72"/>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F54435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0661AE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1169CD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A9A2A9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F6CADC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C488FD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C20399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2B0C714">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90">
    <w:nsid w:val="2B144EDD"/>
    <w:multiLevelType w:val="hybridMultilevel"/>
    <w:tmpl w:val="52D07670"/>
    <w:lvl w:ilvl="0" w:tplc="20EA09F4">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73CDEB0">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8FC4B64">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A30CD72">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9E4A218">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DE4565A">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B1AA600">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1A079C0">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59E1A5A">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91">
    <w:nsid w:val="2B173DDE"/>
    <w:multiLevelType w:val="hybridMultilevel"/>
    <w:tmpl w:val="4282E962"/>
    <w:lvl w:ilvl="0" w:tplc="0FD4842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CAF3CE">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50C31C">
      <w:start w:val="3"/>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5856C6">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AA2314">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18F4B2">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9ED956">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C0C7DE">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864AD0">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2">
    <w:nsid w:val="2B3A02BC"/>
    <w:multiLevelType w:val="hybridMultilevel"/>
    <w:tmpl w:val="06D0BFE0"/>
    <w:lvl w:ilvl="0" w:tplc="8E7EEDFA">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EF82FC2">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2FA6D98">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778F3A8">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CB24DB0">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E869544">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BEE23F4">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72C9EF6">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DA45E1C">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93">
    <w:nsid w:val="2B410BCD"/>
    <w:multiLevelType w:val="hybridMultilevel"/>
    <w:tmpl w:val="CE44974E"/>
    <w:lvl w:ilvl="0" w:tplc="02B2E6CC">
      <w:start w:val="740"/>
      <w:numFmt w:val="decimal"/>
      <w:lvlText w:val="%1."/>
      <w:lvlJc w:val="left"/>
      <w:pPr>
        <w:ind w:left="11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956B4E8">
      <w:start w:val="1"/>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6E347C">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86043A">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EADE1C">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1E6C74">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DA7E3A">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0680A4">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7C481C">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4">
    <w:nsid w:val="2B5F170E"/>
    <w:multiLevelType w:val="hybridMultilevel"/>
    <w:tmpl w:val="32C0483A"/>
    <w:lvl w:ilvl="0" w:tplc="6F824C8A">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B902317E">
      <w:start w:val="3"/>
      <w:numFmt w:val="lowerLetter"/>
      <w:lvlText w:val="%2."/>
      <w:lvlJc w:val="left"/>
      <w:pPr>
        <w:ind w:left="72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23A0192E">
      <w:start w:val="1"/>
      <w:numFmt w:val="lowerRoman"/>
      <w:lvlText w:val="%3"/>
      <w:lvlJc w:val="left"/>
      <w:pPr>
        <w:ind w:left="196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6CC685C8">
      <w:start w:val="1"/>
      <w:numFmt w:val="decimal"/>
      <w:lvlText w:val="%4"/>
      <w:lvlJc w:val="left"/>
      <w:pPr>
        <w:ind w:left="268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ACD28AC4">
      <w:start w:val="1"/>
      <w:numFmt w:val="lowerLetter"/>
      <w:lvlText w:val="%5"/>
      <w:lvlJc w:val="left"/>
      <w:pPr>
        <w:ind w:left="340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FCA2930A">
      <w:start w:val="1"/>
      <w:numFmt w:val="lowerRoman"/>
      <w:lvlText w:val="%6"/>
      <w:lvlJc w:val="left"/>
      <w:pPr>
        <w:ind w:left="412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581EE186">
      <w:start w:val="1"/>
      <w:numFmt w:val="decimal"/>
      <w:lvlText w:val="%7"/>
      <w:lvlJc w:val="left"/>
      <w:pPr>
        <w:ind w:left="484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85A803E4">
      <w:start w:val="1"/>
      <w:numFmt w:val="lowerLetter"/>
      <w:lvlText w:val="%8"/>
      <w:lvlJc w:val="left"/>
      <w:pPr>
        <w:ind w:left="556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B7C808E8">
      <w:start w:val="1"/>
      <w:numFmt w:val="lowerRoman"/>
      <w:lvlText w:val="%9"/>
      <w:lvlJc w:val="left"/>
      <w:pPr>
        <w:ind w:left="628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395">
    <w:nsid w:val="2B632996"/>
    <w:multiLevelType w:val="hybridMultilevel"/>
    <w:tmpl w:val="5872912C"/>
    <w:lvl w:ilvl="0" w:tplc="DD76B4B4">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16097F8">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5B64422">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0CC2CB8">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2E28E4A">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784EC50">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26A0E92">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CCAF16E">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BD014C2">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96">
    <w:nsid w:val="2B6B6B6E"/>
    <w:multiLevelType w:val="hybridMultilevel"/>
    <w:tmpl w:val="6A000B26"/>
    <w:lvl w:ilvl="0" w:tplc="EC4E21E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74EE2C">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B8741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3E8EA5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4AB23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B0B4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4867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F62C6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944E8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7">
    <w:nsid w:val="2B6C7F91"/>
    <w:multiLevelType w:val="hybridMultilevel"/>
    <w:tmpl w:val="7C2626F6"/>
    <w:lvl w:ilvl="0" w:tplc="1A941E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803934">
      <w:start w:val="1"/>
      <w:numFmt w:val="lowerLetter"/>
      <w:lvlText w:val="%2"/>
      <w:lvlJc w:val="left"/>
      <w:pPr>
        <w:ind w:left="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4CDB26">
      <w:start w:val="1"/>
      <w:numFmt w:val="lowerRoman"/>
      <w:lvlText w:val="%3"/>
      <w:lvlJc w:val="left"/>
      <w:pPr>
        <w:ind w:left="1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961BE2">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B0F19C">
      <w:start w:val="1"/>
      <w:numFmt w:val="lowerLetter"/>
      <w:lvlText w:val="%5"/>
      <w:lvlJc w:val="left"/>
      <w:pPr>
        <w:ind w:left="2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5EA49A">
      <w:start w:val="1"/>
      <w:numFmt w:val="lowerRoman"/>
      <w:lvlText w:val="%6"/>
      <w:lvlJc w:val="left"/>
      <w:pPr>
        <w:ind w:left="2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8A11B8">
      <w:start w:val="1"/>
      <w:numFmt w:val="decimal"/>
      <w:lvlText w:val="%7"/>
      <w:lvlJc w:val="left"/>
      <w:pPr>
        <w:ind w:left="3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CE26E2">
      <w:start w:val="1"/>
      <w:numFmt w:val="lowerLetter"/>
      <w:lvlText w:val="%8"/>
      <w:lvlJc w:val="left"/>
      <w:pPr>
        <w:ind w:left="4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F41AA8">
      <w:start w:val="1"/>
      <w:numFmt w:val="lowerRoman"/>
      <w:lvlText w:val="%9"/>
      <w:lvlJc w:val="left"/>
      <w:pPr>
        <w:ind w:left="5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8">
    <w:nsid w:val="2BAD4689"/>
    <w:multiLevelType w:val="hybridMultilevel"/>
    <w:tmpl w:val="55A872AC"/>
    <w:lvl w:ilvl="0" w:tplc="8E06E9A2">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66887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58A83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A7E2EC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E40C7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2C97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DC7DD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32806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F8620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9">
    <w:nsid w:val="2BB160B5"/>
    <w:multiLevelType w:val="hybridMultilevel"/>
    <w:tmpl w:val="708876EC"/>
    <w:lvl w:ilvl="0" w:tplc="E22EA96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8078BE">
      <w:start w:val="4"/>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8636EA">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4A30B0">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76AC42">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0C0DCF4">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1EB746">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BC36A0">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86F182">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0">
    <w:nsid w:val="2BB87ECD"/>
    <w:multiLevelType w:val="hybridMultilevel"/>
    <w:tmpl w:val="ABA6755C"/>
    <w:lvl w:ilvl="0" w:tplc="C2746916">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D5DE33B8">
      <w:start w:val="1"/>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746236AC">
      <w:start w:val="1"/>
      <w:numFmt w:val="lowerRoman"/>
      <w:lvlText w:val="%3"/>
      <w:lvlJc w:val="left"/>
      <w:pPr>
        <w:ind w:left="14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C578317A">
      <w:start w:val="1"/>
      <w:numFmt w:val="decimal"/>
      <w:lvlText w:val="%4"/>
      <w:lvlJc w:val="left"/>
      <w:pPr>
        <w:ind w:left="21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8F1EE94E">
      <w:start w:val="1"/>
      <w:numFmt w:val="lowerLetter"/>
      <w:lvlText w:val="%5"/>
      <w:lvlJc w:val="left"/>
      <w:pPr>
        <w:ind w:left="28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1CC2B79E">
      <w:start w:val="1"/>
      <w:numFmt w:val="lowerRoman"/>
      <w:lvlText w:val="%6"/>
      <w:lvlJc w:val="left"/>
      <w:pPr>
        <w:ind w:left="36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B41E9930">
      <w:start w:val="1"/>
      <w:numFmt w:val="decimal"/>
      <w:lvlText w:val="%7"/>
      <w:lvlJc w:val="left"/>
      <w:pPr>
        <w:ind w:left="43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433CA8EA">
      <w:start w:val="1"/>
      <w:numFmt w:val="lowerLetter"/>
      <w:lvlText w:val="%8"/>
      <w:lvlJc w:val="left"/>
      <w:pPr>
        <w:ind w:left="50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C48EFA50">
      <w:start w:val="1"/>
      <w:numFmt w:val="lowerRoman"/>
      <w:lvlText w:val="%9"/>
      <w:lvlJc w:val="left"/>
      <w:pPr>
        <w:ind w:left="57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401">
    <w:nsid w:val="2BE077F7"/>
    <w:multiLevelType w:val="hybridMultilevel"/>
    <w:tmpl w:val="17A43318"/>
    <w:lvl w:ilvl="0" w:tplc="A5821DC0">
      <w:start w:val="1"/>
      <w:numFmt w:val="lowerLetter"/>
      <w:lvlText w:val="%1."/>
      <w:lvlJc w:val="left"/>
      <w:pPr>
        <w:ind w:left="153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AFBEAB86">
      <w:start w:val="1"/>
      <w:numFmt w:val="lowerLetter"/>
      <w:lvlText w:val="%2"/>
      <w:lvlJc w:val="left"/>
      <w:pPr>
        <w:ind w:left="19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C23278C2">
      <w:start w:val="1"/>
      <w:numFmt w:val="lowerRoman"/>
      <w:lvlText w:val="%3"/>
      <w:lvlJc w:val="left"/>
      <w:pPr>
        <w:ind w:left="27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3E6882BA">
      <w:start w:val="1"/>
      <w:numFmt w:val="decimal"/>
      <w:lvlText w:val="%4"/>
      <w:lvlJc w:val="left"/>
      <w:pPr>
        <w:ind w:left="342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BDC6FB48">
      <w:start w:val="1"/>
      <w:numFmt w:val="lowerLetter"/>
      <w:lvlText w:val="%5"/>
      <w:lvlJc w:val="left"/>
      <w:pPr>
        <w:ind w:left="414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A3266456">
      <w:start w:val="1"/>
      <w:numFmt w:val="lowerRoman"/>
      <w:lvlText w:val="%6"/>
      <w:lvlJc w:val="left"/>
      <w:pPr>
        <w:ind w:left="486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CE285878">
      <w:start w:val="1"/>
      <w:numFmt w:val="decimal"/>
      <w:lvlText w:val="%7"/>
      <w:lvlJc w:val="left"/>
      <w:pPr>
        <w:ind w:left="55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4C70E6BA">
      <w:start w:val="1"/>
      <w:numFmt w:val="lowerLetter"/>
      <w:lvlText w:val="%8"/>
      <w:lvlJc w:val="left"/>
      <w:pPr>
        <w:ind w:left="63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05BEB84A">
      <w:start w:val="1"/>
      <w:numFmt w:val="lowerRoman"/>
      <w:lvlText w:val="%9"/>
      <w:lvlJc w:val="left"/>
      <w:pPr>
        <w:ind w:left="702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402">
    <w:nsid w:val="2BE3600C"/>
    <w:multiLevelType w:val="hybridMultilevel"/>
    <w:tmpl w:val="FB0E0CD2"/>
    <w:lvl w:ilvl="0" w:tplc="1AE628DC">
      <w:start w:val="859"/>
      <w:numFmt w:val="decimal"/>
      <w:lvlText w:val="%1."/>
      <w:lvlJc w:val="left"/>
      <w:pPr>
        <w:ind w:left="11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95A7492">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1EAF46">
      <w:start w:val="1"/>
      <w:numFmt w:val="lowerRoman"/>
      <w:lvlText w:val="%3"/>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429A98">
      <w:start w:val="1"/>
      <w:numFmt w:val="decimal"/>
      <w:lvlText w:val="%4"/>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124960">
      <w:start w:val="1"/>
      <w:numFmt w:val="lowerLetter"/>
      <w:lvlText w:val="%5"/>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BEA8BC">
      <w:start w:val="1"/>
      <w:numFmt w:val="lowerRoman"/>
      <w:lvlText w:val="%6"/>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604138">
      <w:start w:val="1"/>
      <w:numFmt w:val="decimal"/>
      <w:lvlText w:val="%7"/>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E68DE4">
      <w:start w:val="1"/>
      <w:numFmt w:val="lowerLetter"/>
      <w:lvlText w:val="%8"/>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E20E98">
      <w:start w:val="1"/>
      <w:numFmt w:val="lowerRoman"/>
      <w:lvlText w:val="%9"/>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3">
    <w:nsid w:val="2C0A47A2"/>
    <w:multiLevelType w:val="multilevel"/>
    <w:tmpl w:val="BD8A0D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4">
    <w:nsid w:val="2C6E42B0"/>
    <w:multiLevelType w:val="hybridMultilevel"/>
    <w:tmpl w:val="5BA8B7C4"/>
    <w:lvl w:ilvl="0" w:tplc="50A2C61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4C48AC">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C8D54C">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A0D380">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3CD548">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3419EA">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44E09E">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7EAA76">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4013F8">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5">
    <w:nsid w:val="2C6E4389"/>
    <w:multiLevelType w:val="hybridMultilevel"/>
    <w:tmpl w:val="1D2449CE"/>
    <w:lvl w:ilvl="0" w:tplc="C28AB8D4">
      <w:start w:val="1"/>
      <w:numFmt w:val="lowerLetter"/>
      <w:lvlText w:val="%1."/>
      <w:lvlJc w:val="left"/>
      <w:pPr>
        <w:ind w:left="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1C475A">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C0DABC">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843A64">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A4B256">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CC3710">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E4AA24">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BE7BDA">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767418">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6">
    <w:nsid w:val="2CA27F0B"/>
    <w:multiLevelType w:val="hybridMultilevel"/>
    <w:tmpl w:val="36CA2ED8"/>
    <w:lvl w:ilvl="0" w:tplc="7AEC180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021C30">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040918">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7624D0">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D6FFEA">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FE200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5A4DA2">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C6934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76F8D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7">
    <w:nsid w:val="2CB7158B"/>
    <w:multiLevelType w:val="hybridMultilevel"/>
    <w:tmpl w:val="414E9C46"/>
    <w:lvl w:ilvl="0" w:tplc="CAF6C2B8">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672F6FC">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99C3498">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46A4D2A">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CD02ACA">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8F0CB82">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4EC2F1C">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ED2050E">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A7CEFE8">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08">
    <w:nsid w:val="2CD11329"/>
    <w:multiLevelType w:val="hybridMultilevel"/>
    <w:tmpl w:val="9208A74A"/>
    <w:lvl w:ilvl="0" w:tplc="48F67944">
      <w:start w:val="73"/>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7BC783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366DDF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7B2264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790086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A38D07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64C785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BB88A3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0FE70B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09">
    <w:nsid w:val="2CF43871"/>
    <w:multiLevelType w:val="hybridMultilevel"/>
    <w:tmpl w:val="210C0F4A"/>
    <w:lvl w:ilvl="0" w:tplc="054A52B4">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5930F1C0">
      <w:start w:val="2"/>
      <w:numFmt w:val="lowerLetter"/>
      <w:lvlText w:val="%2."/>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0882C846">
      <w:start w:val="1"/>
      <w:numFmt w:val="lowerRoman"/>
      <w:lvlText w:val="%3"/>
      <w:lvlJc w:val="left"/>
      <w:pPr>
        <w:ind w:left="19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D1F09C30">
      <w:start w:val="1"/>
      <w:numFmt w:val="decimal"/>
      <w:lvlText w:val="%4"/>
      <w:lvlJc w:val="left"/>
      <w:pPr>
        <w:ind w:left="26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7D745618">
      <w:start w:val="1"/>
      <w:numFmt w:val="lowerLetter"/>
      <w:lvlText w:val="%5"/>
      <w:lvlJc w:val="left"/>
      <w:pPr>
        <w:ind w:left="34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5A5844DA">
      <w:start w:val="1"/>
      <w:numFmt w:val="lowerRoman"/>
      <w:lvlText w:val="%6"/>
      <w:lvlJc w:val="left"/>
      <w:pPr>
        <w:ind w:left="4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DC8EBE6E">
      <w:start w:val="1"/>
      <w:numFmt w:val="decimal"/>
      <w:lvlText w:val="%7"/>
      <w:lvlJc w:val="left"/>
      <w:pPr>
        <w:ind w:left="48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06F2B8B0">
      <w:start w:val="1"/>
      <w:numFmt w:val="lowerLetter"/>
      <w:lvlText w:val="%8"/>
      <w:lvlJc w:val="left"/>
      <w:pPr>
        <w:ind w:left="55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E9C81B1E">
      <w:start w:val="1"/>
      <w:numFmt w:val="lowerRoman"/>
      <w:lvlText w:val="%9"/>
      <w:lvlJc w:val="left"/>
      <w:pPr>
        <w:ind w:left="62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410">
    <w:nsid w:val="2D08381C"/>
    <w:multiLevelType w:val="hybridMultilevel"/>
    <w:tmpl w:val="B75E05F0"/>
    <w:lvl w:ilvl="0" w:tplc="24B80BE4">
      <w:start w:val="56"/>
      <w:numFmt w:val="decimal"/>
      <w:lvlText w:val="%1-"/>
      <w:lvlJc w:val="left"/>
      <w:pPr>
        <w:ind w:left="40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3F02D9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3E21AD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4884A2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1A4901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13A6DC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0FE062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A23C49D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186AC1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11">
    <w:nsid w:val="2D0D0077"/>
    <w:multiLevelType w:val="hybridMultilevel"/>
    <w:tmpl w:val="F1DE8C42"/>
    <w:lvl w:ilvl="0" w:tplc="46D0EB4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56F198">
      <w:start w:val="1"/>
      <w:numFmt w:val="lowerLetter"/>
      <w:lvlText w:val="%2"/>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E48E54">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C0465E">
      <w:start w:val="1"/>
      <w:numFmt w:val="decimal"/>
      <w:lvlText w:val="%4"/>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4241EA">
      <w:start w:val="1"/>
      <w:numFmt w:val="lowerLetter"/>
      <w:lvlText w:val="%5"/>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46C7CA">
      <w:start w:val="1"/>
      <w:numFmt w:val="lowerRoman"/>
      <w:lvlText w:val="%6"/>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81846">
      <w:start w:val="1"/>
      <w:numFmt w:val="decimal"/>
      <w:lvlText w:val="%7"/>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DA6624">
      <w:start w:val="1"/>
      <w:numFmt w:val="lowerLetter"/>
      <w:lvlText w:val="%8"/>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0C844E">
      <w:start w:val="1"/>
      <w:numFmt w:val="lowerRoman"/>
      <w:lvlText w:val="%9"/>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2">
    <w:nsid w:val="2D0F5060"/>
    <w:multiLevelType w:val="hybridMultilevel"/>
    <w:tmpl w:val="95C8AADC"/>
    <w:lvl w:ilvl="0" w:tplc="3940BC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38D4C8">
      <w:start w:val="1"/>
      <w:numFmt w:val="lowerLetter"/>
      <w:lvlText w:val="%2."/>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EC19CC">
      <w:start w:val="1"/>
      <w:numFmt w:val="lowerRoman"/>
      <w:lvlText w:val="%3"/>
      <w:lvlJc w:val="left"/>
      <w:pPr>
        <w:ind w:left="16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F85C10">
      <w:start w:val="1"/>
      <w:numFmt w:val="decimal"/>
      <w:lvlText w:val="%4"/>
      <w:lvlJc w:val="left"/>
      <w:pPr>
        <w:ind w:left="23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46B656">
      <w:start w:val="1"/>
      <w:numFmt w:val="lowerLetter"/>
      <w:lvlText w:val="%5"/>
      <w:lvlJc w:val="left"/>
      <w:pPr>
        <w:ind w:left="30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38BA10">
      <w:start w:val="1"/>
      <w:numFmt w:val="lowerRoman"/>
      <w:lvlText w:val="%6"/>
      <w:lvlJc w:val="left"/>
      <w:pPr>
        <w:ind w:left="3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56151A">
      <w:start w:val="1"/>
      <w:numFmt w:val="decimal"/>
      <w:lvlText w:val="%7"/>
      <w:lvlJc w:val="left"/>
      <w:pPr>
        <w:ind w:left="44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98C8F8">
      <w:start w:val="1"/>
      <w:numFmt w:val="lowerLetter"/>
      <w:lvlText w:val="%8"/>
      <w:lvlJc w:val="left"/>
      <w:pPr>
        <w:ind w:left="5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600EFE">
      <w:start w:val="1"/>
      <w:numFmt w:val="lowerRoman"/>
      <w:lvlText w:val="%9"/>
      <w:lvlJc w:val="left"/>
      <w:pPr>
        <w:ind w:left="5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3">
    <w:nsid w:val="2D490B67"/>
    <w:multiLevelType w:val="hybridMultilevel"/>
    <w:tmpl w:val="35EE7E18"/>
    <w:lvl w:ilvl="0" w:tplc="DBA4D1F8">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8D6767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1DCAE0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69A004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868E3C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B84BF2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D8882F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ED08D5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AF29F0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14">
    <w:nsid w:val="2D531280"/>
    <w:multiLevelType w:val="hybridMultilevel"/>
    <w:tmpl w:val="BE8C80E8"/>
    <w:lvl w:ilvl="0" w:tplc="B2F4B748">
      <w:start w:val="1"/>
      <w:numFmt w:val="decimal"/>
      <w:lvlText w:val="%1"/>
      <w:lvlJc w:val="left"/>
      <w:pPr>
        <w:ind w:left="3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1" w:tplc="E25A258E">
      <w:start w:val="2"/>
      <w:numFmt w:val="lowerLetter"/>
      <w:lvlText w:val="%2."/>
      <w:lvlJc w:val="left"/>
      <w:pPr>
        <w:ind w:left="734"/>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2" w:tplc="0BFE6F4A">
      <w:start w:val="1"/>
      <w:numFmt w:val="lowerRoman"/>
      <w:lvlText w:val="%3"/>
      <w:lvlJc w:val="left"/>
      <w:pPr>
        <w:ind w:left="14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3" w:tplc="E9BEA990">
      <w:start w:val="1"/>
      <w:numFmt w:val="decimal"/>
      <w:lvlText w:val="%4"/>
      <w:lvlJc w:val="left"/>
      <w:pPr>
        <w:ind w:left="21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4" w:tplc="6E40F092">
      <w:start w:val="1"/>
      <w:numFmt w:val="lowerLetter"/>
      <w:lvlText w:val="%5"/>
      <w:lvlJc w:val="left"/>
      <w:pPr>
        <w:ind w:left="288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5" w:tplc="B3B6BB92">
      <w:start w:val="1"/>
      <w:numFmt w:val="lowerRoman"/>
      <w:lvlText w:val="%6"/>
      <w:lvlJc w:val="left"/>
      <w:pPr>
        <w:ind w:left="360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6" w:tplc="4E242232">
      <w:start w:val="1"/>
      <w:numFmt w:val="decimal"/>
      <w:lvlText w:val="%7"/>
      <w:lvlJc w:val="left"/>
      <w:pPr>
        <w:ind w:left="432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7" w:tplc="3D3EDC5C">
      <w:start w:val="1"/>
      <w:numFmt w:val="lowerLetter"/>
      <w:lvlText w:val="%8"/>
      <w:lvlJc w:val="left"/>
      <w:pPr>
        <w:ind w:left="50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8" w:tplc="6CEAC36E">
      <w:start w:val="1"/>
      <w:numFmt w:val="lowerRoman"/>
      <w:lvlText w:val="%9"/>
      <w:lvlJc w:val="left"/>
      <w:pPr>
        <w:ind w:left="57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abstractNum>
  <w:abstractNum w:abstractNumId="415">
    <w:nsid w:val="2D8926CF"/>
    <w:multiLevelType w:val="hybridMultilevel"/>
    <w:tmpl w:val="3138B46E"/>
    <w:lvl w:ilvl="0" w:tplc="712E8630">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5EE8852E">
      <w:start w:val="1"/>
      <w:numFmt w:val="lowerLetter"/>
      <w:lvlText w:val="%2"/>
      <w:lvlJc w:val="left"/>
      <w:pPr>
        <w:ind w:left="936"/>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BA501FB6">
      <w:start w:val="1"/>
      <w:numFmt w:val="lowerLetter"/>
      <w:lvlRestart w:val="0"/>
      <w:lvlText w:val="%3."/>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0DDABB86">
      <w:start w:val="1"/>
      <w:numFmt w:val="decimal"/>
      <w:lvlText w:val="%4"/>
      <w:lvlJc w:val="left"/>
      <w:pPr>
        <w:ind w:left="22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BDEA6B6A">
      <w:start w:val="1"/>
      <w:numFmt w:val="lowerLetter"/>
      <w:lvlText w:val="%5"/>
      <w:lvlJc w:val="left"/>
      <w:pPr>
        <w:ind w:left="29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374CEE8A">
      <w:start w:val="1"/>
      <w:numFmt w:val="lowerRoman"/>
      <w:lvlText w:val="%6"/>
      <w:lvlJc w:val="left"/>
      <w:pPr>
        <w:ind w:left="36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E2A68A8A">
      <w:start w:val="1"/>
      <w:numFmt w:val="decimal"/>
      <w:lvlText w:val="%7"/>
      <w:lvlJc w:val="left"/>
      <w:pPr>
        <w:ind w:left="43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64B257C4">
      <w:start w:val="1"/>
      <w:numFmt w:val="lowerLetter"/>
      <w:lvlText w:val="%8"/>
      <w:lvlJc w:val="left"/>
      <w:pPr>
        <w:ind w:left="511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858A7F5A">
      <w:start w:val="1"/>
      <w:numFmt w:val="lowerRoman"/>
      <w:lvlText w:val="%9"/>
      <w:lvlJc w:val="left"/>
      <w:pPr>
        <w:ind w:left="58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416">
    <w:nsid w:val="2DA305F0"/>
    <w:multiLevelType w:val="hybridMultilevel"/>
    <w:tmpl w:val="03868F76"/>
    <w:lvl w:ilvl="0" w:tplc="3A620B38">
      <w:start w:val="87"/>
      <w:numFmt w:val="decimal"/>
      <w:lvlText w:val="%1-"/>
      <w:lvlJc w:val="left"/>
      <w:pPr>
        <w:ind w:left="8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E986AF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F42652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35CF6B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6421B7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4F4BD9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384606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050632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B32BC9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17">
    <w:nsid w:val="2DB24FB9"/>
    <w:multiLevelType w:val="hybridMultilevel"/>
    <w:tmpl w:val="8C143D5E"/>
    <w:lvl w:ilvl="0" w:tplc="B15E0C4A">
      <w:start w:val="2"/>
      <w:numFmt w:val="lowerLetter"/>
      <w:lvlText w:val="%1."/>
      <w:lvlJc w:val="left"/>
      <w:pPr>
        <w:ind w:left="254"/>
      </w:pPr>
      <w:rPr>
        <w:rFonts w:ascii="Cambria" w:eastAsia="Cambria" w:hAnsi="Cambria" w:cs="Cambria"/>
        <w:b/>
        <w:bCs/>
        <w:i w:val="0"/>
        <w:strike w:val="0"/>
        <w:dstrike w:val="0"/>
        <w:color w:val="auto"/>
        <w:sz w:val="24"/>
        <w:szCs w:val="24"/>
        <w:u w:val="none" w:color="000000"/>
        <w:bdr w:val="none" w:sz="0" w:space="0" w:color="auto"/>
        <w:shd w:val="clear" w:color="auto" w:fill="auto"/>
        <w:vertAlign w:val="baseline"/>
      </w:rPr>
    </w:lvl>
    <w:lvl w:ilvl="1" w:tplc="C3181E36">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4A1C8570">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BF5A6D4C">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83BEB0F0">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9516D1E2">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62DE48E8">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5406D9EC">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B302ED9E">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418">
    <w:nsid w:val="2DC51996"/>
    <w:multiLevelType w:val="hybridMultilevel"/>
    <w:tmpl w:val="6C882CDC"/>
    <w:lvl w:ilvl="0" w:tplc="5B30AA3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184BE8">
      <w:start w:val="1"/>
      <w:numFmt w:val="lowerLetter"/>
      <w:lvlText w:val="%2"/>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D0C0EC">
      <w:start w:val="1"/>
      <w:numFmt w:val="lowerRoman"/>
      <w:lvlText w:val="%3"/>
      <w:lvlJc w:val="left"/>
      <w:pPr>
        <w:ind w:left="1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005E66">
      <w:start w:val="1"/>
      <w:numFmt w:val="lowerLetter"/>
      <w:lvlRestart w:val="0"/>
      <w:lvlText w:val="%4."/>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489BDC">
      <w:start w:val="1"/>
      <w:numFmt w:val="lowerLetter"/>
      <w:lvlText w:val="%5"/>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8CFF52">
      <w:start w:val="1"/>
      <w:numFmt w:val="lowerRoman"/>
      <w:lvlText w:val="%6"/>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741716">
      <w:start w:val="1"/>
      <w:numFmt w:val="decimal"/>
      <w:lvlText w:val="%7"/>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D6DF94">
      <w:start w:val="1"/>
      <w:numFmt w:val="lowerLetter"/>
      <w:lvlText w:val="%8"/>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443610">
      <w:start w:val="1"/>
      <w:numFmt w:val="lowerRoman"/>
      <w:lvlText w:val="%9"/>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9">
    <w:nsid w:val="2DC766D9"/>
    <w:multiLevelType w:val="hybridMultilevel"/>
    <w:tmpl w:val="C1101EB8"/>
    <w:lvl w:ilvl="0" w:tplc="E40EA760">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798691B2">
      <w:start w:val="1"/>
      <w:numFmt w:val="lowerLetter"/>
      <w:lvlText w:val="%2."/>
      <w:lvlJc w:val="left"/>
      <w:pPr>
        <w:ind w:left="81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CCFEEC6C">
      <w:start w:val="1"/>
      <w:numFmt w:val="lowerRoman"/>
      <w:lvlText w:val="%3"/>
      <w:lvlJc w:val="left"/>
      <w:pPr>
        <w:ind w:left="180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9E8A8A38">
      <w:start w:val="1"/>
      <w:numFmt w:val="decimal"/>
      <w:lvlText w:val="%4"/>
      <w:lvlJc w:val="left"/>
      <w:pPr>
        <w:ind w:left="252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FF667E98">
      <w:start w:val="1"/>
      <w:numFmt w:val="lowerLetter"/>
      <w:lvlText w:val="%5"/>
      <w:lvlJc w:val="left"/>
      <w:pPr>
        <w:ind w:left="324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2D128EF0">
      <w:start w:val="1"/>
      <w:numFmt w:val="lowerRoman"/>
      <w:lvlText w:val="%6"/>
      <w:lvlJc w:val="left"/>
      <w:pPr>
        <w:ind w:left="396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13F294DA">
      <w:start w:val="1"/>
      <w:numFmt w:val="decimal"/>
      <w:lvlText w:val="%7"/>
      <w:lvlJc w:val="left"/>
      <w:pPr>
        <w:ind w:left="468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06D094AA">
      <w:start w:val="1"/>
      <w:numFmt w:val="lowerLetter"/>
      <w:lvlText w:val="%8"/>
      <w:lvlJc w:val="left"/>
      <w:pPr>
        <w:ind w:left="540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DD7A1236">
      <w:start w:val="1"/>
      <w:numFmt w:val="lowerRoman"/>
      <w:lvlText w:val="%9"/>
      <w:lvlJc w:val="left"/>
      <w:pPr>
        <w:ind w:left="612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420">
    <w:nsid w:val="2E094E77"/>
    <w:multiLevelType w:val="hybridMultilevel"/>
    <w:tmpl w:val="E2C8986E"/>
    <w:lvl w:ilvl="0" w:tplc="527CF9EE">
      <w:start w:val="1"/>
      <w:numFmt w:val="decimal"/>
      <w:lvlText w:val="%1."/>
      <w:lvlJc w:val="left"/>
      <w:pPr>
        <w:ind w:left="75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A8E0984">
      <w:start w:val="1"/>
      <w:numFmt w:val="lowerLetter"/>
      <w:lvlText w:val="%2"/>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7587E56">
      <w:start w:val="1"/>
      <w:numFmt w:val="lowerRoman"/>
      <w:lvlText w:val="%3"/>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3521B90">
      <w:start w:val="1"/>
      <w:numFmt w:val="decimal"/>
      <w:lvlText w:val="%4"/>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D0C2BCE">
      <w:start w:val="1"/>
      <w:numFmt w:val="lowerLetter"/>
      <w:lvlText w:val="%5"/>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762F3EA">
      <w:start w:val="1"/>
      <w:numFmt w:val="lowerRoman"/>
      <w:lvlText w:val="%6"/>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F225A7C">
      <w:start w:val="1"/>
      <w:numFmt w:val="decimal"/>
      <w:lvlText w:val="%7"/>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F0A35C6">
      <w:start w:val="1"/>
      <w:numFmt w:val="lowerLetter"/>
      <w:lvlText w:val="%8"/>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5C8EECE">
      <w:start w:val="1"/>
      <w:numFmt w:val="lowerRoman"/>
      <w:lvlText w:val="%9"/>
      <w:lvlJc w:val="left"/>
      <w:pPr>
        <w:ind w:left="64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21">
    <w:nsid w:val="2E2453AF"/>
    <w:multiLevelType w:val="hybridMultilevel"/>
    <w:tmpl w:val="2BA0F9BA"/>
    <w:lvl w:ilvl="0" w:tplc="E76CDF28">
      <w:start w:val="142"/>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E8A431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96E651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56CF0E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DF41AD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552E19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8688EE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A9A480D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7909AE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22">
    <w:nsid w:val="2E3A2C77"/>
    <w:multiLevelType w:val="hybridMultilevel"/>
    <w:tmpl w:val="28EE901E"/>
    <w:lvl w:ilvl="0" w:tplc="7AB25B3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EA64BC">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12CAF2">
      <w:start w:val="4"/>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7C1574">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DE827A">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A2E250">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82C97C">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5AA554">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E8411A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3">
    <w:nsid w:val="2E3C7D2E"/>
    <w:multiLevelType w:val="hybridMultilevel"/>
    <w:tmpl w:val="5D9A5A7C"/>
    <w:lvl w:ilvl="0" w:tplc="CC9298C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84F128">
      <w:start w:val="3"/>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68253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1C4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F225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D285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14F56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5ECC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0445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4">
    <w:nsid w:val="2E44245D"/>
    <w:multiLevelType w:val="hybridMultilevel"/>
    <w:tmpl w:val="61A8CEEA"/>
    <w:lvl w:ilvl="0" w:tplc="60504A1A">
      <w:start w:val="3"/>
      <w:numFmt w:val="lowerLetter"/>
      <w:lvlText w:val="%1-"/>
      <w:lvlJc w:val="left"/>
      <w:pPr>
        <w:ind w:left="13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9924B7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80A2FD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584867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A96562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B02642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242EC0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D428A7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80C6E2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25">
    <w:nsid w:val="2E511784"/>
    <w:multiLevelType w:val="hybridMultilevel"/>
    <w:tmpl w:val="90348908"/>
    <w:lvl w:ilvl="0" w:tplc="7CF8A76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2EA252">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B6B6DE">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FCF43C">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F0EC2C">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B69540">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94D3CE">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C8C862">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56BC9E">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6">
    <w:nsid w:val="2E6C1A11"/>
    <w:multiLevelType w:val="hybridMultilevel"/>
    <w:tmpl w:val="81AE8716"/>
    <w:lvl w:ilvl="0" w:tplc="C60AFE1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440992">
      <w:start w:val="4"/>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0A1F7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D013A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DAFE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1C6C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885B7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CEB7C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B0A6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7">
    <w:nsid w:val="2E6D5536"/>
    <w:multiLevelType w:val="hybridMultilevel"/>
    <w:tmpl w:val="819251A4"/>
    <w:lvl w:ilvl="0" w:tplc="547EC0B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F4DBBE">
      <w:start w:val="1"/>
      <w:numFmt w:val="lowerLetter"/>
      <w:lvlText w:val="%2"/>
      <w:lvlJc w:val="left"/>
      <w:pPr>
        <w:ind w:left="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0C8D0">
      <w:start w:val="3"/>
      <w:numFmt w:val="lowerLetter"/>
      <w:lvlRestart w:val="0"/>
      <w:lvlText w:val="%3."/>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22492">
      <w:start w:val="1"/>
      <w:numFmt w:val="decimal"/>
      <w:lvlText w:val="%4"/>
      <w:lvlJc w:val="left"/>
      <w:pPr>
        <w:ind w:left="2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884BAC">
      <w:start w:val="1"/>
      <w:numFmt w:val="lowerLetter"/>
      <w:lvlText w:val="%5"/>
      <w:lvlJc w:val="left"/>
      <w:pPr>
        <w:ind w:left="2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FC23C0">
      <w:start w:val="1"/>
      <w:numFmt w:val="lowerRoman"/>
      <w:lvlText w:val="%6"/>
      <w:lvlJc w:val="left"/>
      <w:pPr>
        <w:ind w:left="3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14B61A">
      <w:start w:val="1"/>
      <w:numFmt w:val="decimal"/>
      <w:lvlText w:val="%7"/>
      <w:lvlJc w:val="left"/>
      <w:pPr>
        <w:ind w:left="4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16B71A">
      <w:start w:val="1"/>
      <w:numFmt w:val="lowerLetter"/>
      <w:lvlText w:val="%8"/>
      <w:lvlJc w:val="left"/>
      <w:pPr>
        <w:ind w:left="4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522C5C">
      <w:start w:val="1"/>
      <w:numFmt w:val="lowerRoman"/>
      <w:lvlText w:val="%9"/>
      <w:lvlJc w:val="left"/>
      <w:pPr>
        <w:ind w:left="5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8">
    <w:nsid w:val="2EB230C0"/>
    <w:multiLevelType w:val="hybridMultilevel"/>
    <w:tmpl w:val="EDCA091A"/>
    <w:lvl w:ilvl="0" w:tplc="83B097B6">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BDC11CC">
      <w:start w:val="2"/>
      <w:numFmt w:val="lowerLetter"/>
      <w:lvlText w:val="%2."/>
      <w:lvlJc w:val="left"/>
      <w:pPr>
        <w:ind w:left="14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F407CD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14ECA3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A94131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B68333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65660E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A0AC15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99AF3E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29">
    <w:nsid w:val="2EB629BA"/>
    <w:multiLevelType w:val="hybridMultilevel"/>
    <w:tmpl w:val="07720922"/>
    <w:lvl w:ilvl="0" w:tplc="D2C67FA0">
      <w:start w:val="2"/>
      <w:numFmt w:val="upperLetter"/>
      <w:lvlText w:val="%1-"/>
      <w:lvlJc w:val="left"/>
      <w:pPr>
        <w:ind w:left="7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6349A9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E44C20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1242CC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85A3CD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14A5E4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A2EA22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934734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3FC8AF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30">
    <w:nsid w:val="2ECB4C7F"/>
    <w:multiLevelType w:val="hybridMultilevel"/>
    <w:tmpl w:val="C12C47E8"/>
    <w:lvl w:ilvl="0" w:tplc="266A0D5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F27D98">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F85E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805E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78991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66479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9638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4604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58BD3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1">
    <w:nsid w:val="2ED845A9"/>
    <w:multiLevelType w:val="hybridMultilevel"/>
    <w:tmpl w:val="454E4ADA"/>
    <w:lvl w:ilvl="0" w:tplc="0D6064B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B6FC62">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F000EC">
      <w:start w:val="2"/>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8EEC7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068E8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B4486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200C2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BA581C">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587CFC">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2">
    <w:nsid w:val="2EEB210D"/>
    <w:multiLevelType w:val="hybridMultilevel"/>
    <w:tmpl w:val="98241418"/>
    <w:lvl w:ilvl="0" w:tplc="0AC0CD10">
      <w:start w:val="3"/>
      <w:numFmt w:val="decimal"/>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433">
    <w:nsid w:val="2F1036F8"/>
    <w:multiLevelType w:val="hybridMultilevel"/>
    <w:tmpl w:val="F5B60F10"/>
    <w:lvl w:ilvl="0" w:tplc="3860119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5C076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044D1A">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A2E1C">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7CEA18">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F8E444">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84DBE8">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D0BD24">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0048A4">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4">
    <w:nsid w:val="2F2A121D"/>
    <w:multiLevelType w:val="hybridMultilevel"/>
    <w:tmpl w:val="37288194"/>
    <w:lvl w:ilvl="0" w:tplc="6D282F9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E6B20E">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D0FB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9EE4C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421E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BED55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0CE6F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5E019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FAEB3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5">
    <w:nsid w:val="2F4657C5"/>
    <w:multiLevelType w:val="hybridMultilevel"/>
    <w:tmpl w:val="F362BB66"/>
    <w:lvl w:ilvl="0" w:tplc="C366CA7A">
      <w:start w:val="1"/>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5FDCFFCA">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771E1710">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35A2CF3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DE7612E0">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685AD5A0">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D2D6F8AA">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1F6CFA5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86ACEA4E">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436">
    <w:nsid w:val="2F9056D2"/>
    <w:multiLevelType w:val="hybridMultilevel"/>
    <w:tmpl w:val="05DC2C9C"/>
    <w:lvl w:ilvl="0" w:tplc="DBC846E8">
      <w:start w:val="420"/>
      <w:numFmt w:val="decimal"/>
      <w:lvlText w:val="%1."/>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7001936">
      <w:start w:val="1"/>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AF4A2654">
      <w:start w:val="1"/>
      <w:numFmt w:val="lowerRoman"/>
      <w:lvlText w:val="%3"/>
      <w:lvlJc w:val="left"/>
      <w:pPr>
        <w:ind w:left="14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D8025A56">
      <w:start w:val="1"/>
      <w:numFmt w:val="decimal"/>
      <w:lvlText w:val="%4"/>
      <w:lvlJc w:val="left"/>
      <w:pPr>
        <w:ind w:left="21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F8D6F34E">
      <w:start w:val="1"/>
      <w:numFmt w:val="lowerLetter"/>
      <w:lvlText w:val="%5"/>
      <w:lvlJc w:val="left"/>
      <w:pPr>
        <w:ind w:left="28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9312B2A4">
      <w:start w:val="1"/>
      <w:numFmt w:val="lowerRoman"/>
      <w:lvlText w:val="%6"/>
      <w:lvlJc w:val="left"/>
      <w:pPr>
        <w:ind w:left="36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B9B63588">
      <w:start w:val="1"/>
      <w:numFmt w:val="decimal"/>
      <w:lvlText w:val="%7"/>
      <w:lvlJc w:val="left"/>
      <w:pPr>
        <w:ind w:left="43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092F35C">
      <w:start w:val="1"/>
      <w:numFmt w:val="lowerLetter"/>
      <w:lvlText w:val="%8"/>
      <w:lvlJc w:val="left"/>
      <w:pPr>
        <w:ind w:left="50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BD9C8992">
      <w:start w:val="1"/>
      <w:numFmt w:val="lowerRoman"/>
      <w:lvlText w:val="%9"/>
      <w:lvlJc w:val="left"/>
      <w:pPr>
        <w:ind w:left="57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437">
    <w:nsid w:val="2FED5AA7"/>
    <w:multiLevelType w:val="hybridMultilevel"/>
    <w:tmpl w:val="FF2E343A"/>
    <w:lvl w:ilvl="0" w:tplc="FE9E79A6">
      <w:start w:val="1"/>
      <w:numFmt w:val="bullet"/>
      <w:lvlText w:val="-"/>
      <w:lvlJc w:val="left"/>
      <w:pPr>
        <w:ind w:left="75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2249902">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A5A8918">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F94A60E">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0A893E2">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C96993A">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C168B38">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5C6B90C">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9EA1BC6">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38">
    <w:nsid w:val="300154AD"/>
    <w:multiLevelType w:val="hybridMultilevel"/>
    <w:tmpl w:val="68E460D8"/>
    <w:lvl w:ilvl="0" w:tplc="A654579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145FEC">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BA886E">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D2F822">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90769E">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D65216">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623D36">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DE5A2A">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B6DFAE">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9">
    <w:nsid w:val="302419D0"/>
    <w:multiLevelType w:val="hybridMultilevel"/>
    <w:tmpl w:val="DB947ECC"/>
    <w:lvl w:ilvl="0" w:tplc="C0C00C50">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92CAFE6">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7A217D8">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948F40C">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116A962">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91E28A0">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872F0A4">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6D8DF5A">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87EB4E2">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40">
    <w:nsid w:val="30380CE6"/>
    <w:multiLevelType w:val="hybridMultilevel"/>
    <w:tmpl w:val="1E8AF662"/>
    <w:lvl w:ilvl="0" w:tplc="D160F54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C281F4">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E03E00">
      <w:start w:val="2"/>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6E76A2">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A227058">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E89148">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063F1E">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D6D38A">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AED88A">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1">
    <w:nsid w:val="306961E7"/>
    <w:multiLevelType w:val="hybridMultilevel"/>
    <w:tmpl w:val="BB94C668"/>
    <w:lvl w:ilvl="0" w:tplc="FD28858E">
      <w:start w:val="1"/>
      <w:numFmt w:val="lowerLetter"/>
      <w:lvlText w:val="%1."/>
      <w:lvlJc w:val="left"/>
      <w:pPr>
        <w:ind w:left="0"/>
      </w:pPr>
      <w:rPr>
        <w:rFonts w:ascii="Cambria" w:eastAsia="Cambria" w:hAnsi="Cambria" w:cs="Cambria"/>
        <w:b w:val="0"/>
        <w:bCs w:val="0"/>
        <w:i w:val="0"/>
        <w:strike w:val="0"/>
        <w:dstrike w:val="0"/>
        <w:color w:val="auto"/>
        <w:sz w:val="24"/>
        <w:szCs w:val="24"/>
        <w:u w:val="none" w:color="000000"/>
        <w:bdr w:val="none" w:sz="0" w:space="0" w:color="auto"/>
        <w:shd w:val="clear" w:color="auto" w:fill="auto"/>
        <w:vertAlign w:val="baseline"/>
      </w:rPr>
    </w:lvl>
    <w:lvl w:ilvl="1" w:tplc="BB064998">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C2BEAF5E">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41E08A32">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13981E12">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1B64376E">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E44CDA4E">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95B6039E">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454602AE">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442">
    <w:nsid w:val="308A51A5"/>
    <w:multiLevelType w:val="hybridMultilevel"/>
    <w:tmpl w:val="D12ADD20"/>
    <w:lvl w:ilvl="0" w:tplc="B53A1F80">
      <w:start w:val="1"/>
      <w:numFmt w:val="lowerLetter"/>
      <w:lvlText w:val="%1."/>
      <w:lvlJc w:val="left"/>
      <w:pPr>
        <w:ind w:left="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D88A1B4">
      <w:start w:val="1"/>
      <w:numFmt w:val="lowerLetter"/>
      <w:lvlText w:val="%2"/>
      <w:lvlJc w:val="left"/>
      <w:pPr>
        <w:ind w:left="126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736E928">
      <w:start w:val="1"/>
      <w:numFmt w:val="lowerRoman"/>
      <w:lvlText w:val="%3"/>
      <w:lvlJc w:val="left"/>
      <w:pPr>
        <w:ind w:left="198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20044E2">
      <w:start w:val="1"/>
      <w:numFmt w:val="decimal"/>
      <w:lvlText w:val="%4"/>
      <w:lvlJc w:val="left"/>
      <w:pPr>
        <w:ind w:left="27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DDC778C">
      <w:start w:val="1"/>
      <w:numFmt w:val="lowerLetter"/>
      <w:lvlText w:val="%5"/>
      <w:lvlJc w:val="left"/>
      <w:pPr>
        <w:ind w:left="34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35A0D08">
      <w:start w:val="1"/>
      <w:numFmt w:val="lowerRoman"/>
      <w:lvlText w:val="%6"/>
      <w:lvlJc w:val="left"/>
      <w:pPr>
        <w:ind w:left="414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2D89064">
      <w:start w:val="1"/>
      <w:numFmt w:val="decimal"/>
      <w:lvlText w:val="%7"/>
      <w:lvlJc w:val="left"/>
      <w:pPr>
        <w:ind w:left="486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C122510">
      <w:start w:val="1"/>
      <w:numFmt w:val="lowerLetter"/>
      <w:lvlText w:val="%8"/>
      <w:lvlJc w:val="left"/>
      <w:pPr>
        <w:ind w:left="558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8466006">
      <w:start w:val="1"/>
      <w:numFmt w:val="lowerRoman"/>
      <w:lvlText w:val="%9"/>
      <w:lvlJc w:val="left"/>
      <w:pPr>
        <w:ind w:left="63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43">
    <w:nsid w:val="30A73E7B"/>
    <w:multiLevelType w:val="hybridMultilevel"/>
    <w:tmpl w:val="4C502934"/>
    <w:lvl w:ilvl="0" w:tplc="1F78AC38">
      <w:start w:val="1"/>
      <w:numFmt w:val="upperLetter"/>
      <w:lvlText w:val="%1-"/>
      <w:lvlJc w:val="left"/>
      <w:pPr>
        <w:ind w:left="706"/>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7D56C758">
      <w:start w:val="1"/>
      <w:numFmt w:val="lowerLetter"/>
      <w:lvlText w:val="%2"/>
      <w:lvlJc w:val="left"/>
      <w:pPr>
        <w:ind w:left="10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2A126FB4">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A674202E">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0202657C">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BBA8BA0A">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C0E4911A">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3A040594">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4D88B65E">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444">
    <w:nsid w:val="30AF72AE"/>
    <w:multiLevelType w:val="multilevel"/>
    <w:tmpl w:val="BD2237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5">
    <w:nsid w:val="30B13083"/>
    <w:multiLevelType w:val="hybridMultilevel"/>
    <w:tmpl w:val="8736BD98"/>
    <w:lvl w:ilvl="0" w:tplc="E6EA63A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2A8200">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58A2D8">
      <w:start w:val="1"/>
      <w:numFmt w:val="lowerLetter"/>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EEA898">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F6C97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B01368">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E483BC">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0252EA">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B68EC0">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6">
    <w:nsid w:val="30B30F2B"/>
    <w:multiLevelType w:val="hybridMultilevel"/>
    <w:tmpl w:val="44D2AC8E"/>
    <w:lvl w:ilvl="0" w:tplc="3688651C">
      <w:start w:val="72"/>
      <w:numFmt w:val="decimal"/>
      <w:lvlText w:val="%1-"/>
      <w:lvlJc w:val="left"/>
      <w:pPr>
        <w:ind w:left="427"/>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8206911E">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9CFE6A6E">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97844C8C">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2A820FB0">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4506725C">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8F402148">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482076CE">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2F9A9C98">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447">
    <w:nsid w:val="30C407E8"/>
    <w:multiLevelType w:val="hybridMultilevel"/>
    <w:tmpl w:val="E19E29E4"/>
    <w:lvl w:ilvl="0" w:tplc="8E92F04A">
      <w:start w:val="1"/>
      <w:numFmt w:val="lowerLetter"/>
      <w:lvlText w:val="%1."/>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F3B87A5A">
      <w:start w:val="1"/>
      <w:numFmt w:val="lowerLetter"/>
      <w:lvlText w:val="%2"/>
      <w:lvlJc w:val="left"/>
      <w:pPr>
        <w:ind w:left="21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54C8ECE0">
      <w:start w:val="1"/>
      <w:numFmt w:val="lowerRoman"/>
      <w:lvlText w:val="%3"/>
      <w:lvlJc w:val="left"/>
      <w:pPr>
        <w:ind w:left="28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D534BF98">
      <w:start w:val="1"/>
      <w:numFmt w:val="decimal"/>
      <w:lvlText w:val="%4"/>
      <w:lvlJc w:val="left"/>
      <w:pPr>
        <w:ind w:left="36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B64633AE">
      <w:start w:val="1"/>
      <w:numFmt w:val="lowerLetter"/>
      <w:lvlText w:val="%5"/>
      <w:lvlJc w:val="left"/>
      <w:pPr>
        <w:ind w:left="43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ED6ABA14">
      <w:start w:val="1"/>
      <w:numFmt w:val="lowerRoman"/>
      <w:lvlText w:val="%6"/>
      <w:lvlJc w:val="left"/>
      <w:pPr>
        <w:ind w:left="50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2DCEB0DE">
      <w:start w:val="1"/>
      <w:numFmt w:val="decimal"/>
      <w:lvlText w:val="%7"/>
      <w:lvlJc w:val="left"/>
      <w:pPr>
        <w:ind w:left="57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E5FEF326">
      <w:start w:val="1"/>
      <w:numFmt w:val="lowerLetter"/>
      <w:lvlText w:val="%8"/>
      <w:lvlJc w:val="left"/>
      <w:pPr>
        <w:ind w:left="64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B5561574">
      <w:start w:val="1"/>
      <w:numFmt w:val="lowerRoman"/>
      <w:lvlText w:val="%9"/>
      <w:lvlJc w:val="left"/>
      <w:pPr>
        <w:ind w:left="72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448">
    <w:nsid w:val="30C65059"/>
    <w:multiLevelType w:val="hybridMultilevel"/>
    <w:tmpl w:val="5EB83FEE"/>
    <w:lvl w:ilvl="0" w:tplc="161EFCE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1EB704">
      <w:start w:val="1"/>
      <w:numFmt w:val="lowerLetter"/>
      <w:lvlText w:val="%2."/>
      <w:lvlJc w:val="left"/>
      <w:pPr>
        <w:ind w:left="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DAA002">
      <w:start w:val="1"/>
      <w:numFmt w:val="lowerRoman"/>
      <w:lvlText w:val="%3"/>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A6540A">
      <w:start w:val="1"/>
      <w:numFmt w:val="decimal"/>
      <w:lvlText w:val="%4"/>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067A1E">
      <w:start w:val="1"/>
      <w:numFmt w:val="lowerLetter"/>
      <w:lvlText w:val="%5"/>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B044DA">
      <w:start w:val="1"/>
      <w:numFmt w:val="lowerRoman"/>
      <w:lvlText w:val="%6"/>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FCF872">
      <w:start w:val="1"/>
      <w:numFmt w:val="decimal"/>
      <w:lvlText w:val="%7"/>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009D22">
      <w:start w:val="1"/>
      <w:numFmt w:val="lowerLetter"/>
      <w:lvlText w:val="%8"/>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A25BFE">
      <w:start w:val="1"/>
      <w:numFmt w:val="lowerRoman"/>
      <w:lvlText w:val="%9"/>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9">
    <w:nsid w:val="30E908EA"/>
    <w:multiLevelType w:val="multilevel"/>
    <w:tmpl w:val="57D4EDC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0">
    <w:nsid w:val="313A38B3"/>
    <w:multiLevelType w:val="hybridMultilevel"/>
    <w:tmpl w:val="C55AC0D6"/>
    <w:lvl w:ilvl="0" w:tplc="877064E2">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C6CC0CDC">
      <w:start w:val="1"/>
      <w:numFmt w:val="lowerLetter"/>
      <w:lvlText w:val="%2"/>
      <w:lvlJc w:val="left"/>
      <w:pPr>
        <w:ind w:left="756"/>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BEC047DE">
      <w:start w:val="1"/>
      <w:numFmt w:val="lowerLetter"/>
      <w:lvlRestart w:val="0"/>
      <w:lvlText w:val="%3."/>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66007EF6">
      <w:start w:val="1"/>
      <w:numFmt w:val="decimal"/>
      <w:lvlText w:val="%4"/>
      <w:lvlJc w:val="left"/>
      <w:pPr>
        <w:ind w:left="18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39C0EE14">
      <w:start w:val="1"/>
      <w:numFmt w:val="lowerLetter"/>
      <w:lvlText w:val="%5"/>
      <w:lvlJc w:val="left"/>
      <w:pPr>
        <w:ind w:left="25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2D56B0C6">
      <w:start w:val="1"/>
      <w:numFmt w:val="lowerRoman"/>
      <w:lvlText w:val="%6"/>
      <w:lvlJc w:val="left"/>
      <w:pPr>
        <w:ind w:left="331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190437FA">
      <w:start w:val="1"/>
      <w:numFmt w:val="decimal"/>
      <w:lvlText w:val="%7"/>
      <w:lvlJc w:val="left"/>
      <w:pPr>
        <w:ind w:left="40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CBCE1744">
      <w:start w:val="1"/>
      <w:numFmt w:val="lowerLetter"/>
      <w:lvlText w:val="%8"/>
      <w:lvlJc w:val="left"/>
      <w:pPr>
        <w:ind w:left="47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E6608028">
      <w:start w:val="1"/>
      <w:numFmt w:val="lowerRoman"/>
      <w:lvlText w:val="%9"/>
      <w:lvlJc w:val="left"/>
      <w:pPr>
        <w:ind w:left="54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451">
    <w:nsid w:val="31634FAC"/>
    <w:multiLevelType w:val="hybridMultilevel"/>
    <w:tmpl w:val="80665756"/>
    <w:lvl w:ilvl="0" w:tplc="07161BDA">
      <w:start w:val="2"/>
      <w:numFmt w:val="lowerLetter"/>
      <w:lvlText w:val="%1."/>
      <w:lvlJc w:val="left"/>
      <w:pPr>
        <w:ind w:left="25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E1589E24">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5AFC0AAC">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E452AB32">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1970203C">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F5E0125A">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5772036A">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36B8BCF4">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7458CF16">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452">
    <w:nsid w:val="316D5046"/>
    <w:multiLevelType w:val="hybridMultilevel"/>
    <w:tmpl w:val="C68A3F56"/>
    <w:lvl w:ilvl="0" w:tplc="26D8A63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40482C">
      <w:start w:val="1"/>
      <w:numFmt w:val="lowerLetter"/>
      <w:lvlText w:val="%2"/>
      <w:lvlJc w:val="left"/>
      <w:pPr>
        <w:ind w:left="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F26D3C">
      <w:start w:val="1"/>
      <w:numFmt w:val="lowerLetter"/>
      <w:lvlRestart w:val="0"/>
      <w:lvlText w:val="%3."/>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C8103E">
      <w:start w:val="1"/>
      <w:numFmt w:val="decimal"/>
      <w:lvlText w:val="%4"/>
      <w:lvlJc w:val="left"/>
      <w:pPr>
        <w:ind w:left="2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0AB28E">
      <w:start w:val="1"/>
      <w:numFmt w:val="lowerLetter"/>
      <w:lvlText w:val="%5"/>
      <w:lvlJc w:val="left"/>
      <w:pPr>
        <w:ind w:left="2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C2583E">
      <w:start w:val="1"/>
      <w:numFmt w:val="lowerRoman"/>
      <w:lvlText w:val="%6"/>
      <w:lvlJc w:val="left"/>
      <w:pPr>
        <w:ind w:left="3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FE78D4">
      <w:start w:val="1"/>
      <w:numFmt w:val="decimal"/>
      <w:lvlText w:val="%7"/>
      <w:lvlJc w:val="left"/>
      <w:pPr>
        <w:ind w:left="4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12EA64">
      <w:start w:val="1"/>
      <w:numFmt w:val="lowerLetter"/>
      <w:lvlText w:val="%8"/>
      <w:lvlJc w:val="left"/>
      <w:pPr>
        <w:ind w:left="4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B2DDFC">
      <w:start w:val="1"/>
      <w:numFmt w:val="lowerRoman"/>
      <w:lvlText w:val="%9"/>
      <w:lvlJc w:val="left"/>
      <w:pPr>
        <w:ind w:left="5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3">
    <w:nsid w:val="31775FDD"/>
    <w:multiLevelType w:val="hybridMultilevel"/>
    <w:tmpl w:val="E5208DC0"/>
    <w:lvl w:ilvl="0" w:tplc="8EDAC55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4A6274">
      <w:start w:val="4"/>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C6991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D421E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BCC59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D06B5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08272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8C64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9E0D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4">
    <w:nsid w:val="317C1706"/>
    <w:multiLevelType w:val="hybridMultilevel"/>
    <w:tmpl w:val="EA10F948"/>
    <w:lvl w:ilvl="0" w:tplc="E58004A8">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0FEAF86C">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FDFC7404">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5E7C59B2">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7624B7BA">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D2941C16">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CBC6EC12">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0DA2449A">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41C0C6C4">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455">
    <w:nsid w:val="318B5DCE"/>
    <w:multiLevelType w:val="hybridMultilevel"/>
    <w:tmpl w:val="C6C891D8"/>
    <w:lvl w:ilvl="0" w:tplc="95B60E9E">
      <w:start w:val="1"/>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3B4DC8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0C8695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AE0323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174545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E38A4F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870F1B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AE007B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27694C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56">
    <w:nsid w:val="3190301D"/>
    <w:multiLevelType w:val="hybridMultilevel"/>
    <w:tmpl w:val="2DF6849A"/>
    <w:lvl w:ilvl="0" w:tplc="7976476C">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49C09B72">
      <w:start w:val="1"/>
      <w:numFmt w:val="upperLetter"/>
      <w:lvlRestart w:val="0"/>
      <w:lvlText w:val="%2."/>
      <w:lvlJc w:val="left"/>
      <w:pPr>
        <w:ind w:left="754"/>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0BCE62AA">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9B14CBC8">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48962508">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1AF8F992">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E84436E6">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7136A20E">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5AF2569C">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457">
    <w:nsid w:val="31A66B7B"/>
    <w:multiLevelType w:val="hybridMultilevel"/>
    <w:tmpl w:val="4F2A5B82"/>
    <w:lvl w:ilvl="0" w:tplc="1BE81D04">
      <w:start w:val="871"/>
      <w:numFmt w:val="decimal"/>
      <w:lvlText w:val="%1."/>
      <w:lvlJc w:val="left"/>
      <w:pPr>
        <w:ind w:left="8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1469E70">
      <w:start w:val="880"/>
      <w:numFmt w:val="decimal"/>
      <w:lvlText w:val="%2."/>
      <w:lvlJc w:val="left"/>
      <w:pPr>
        <w:ind w:left="90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DD297A2">
      <w:start w:val="2"/>
      <w:numFmt w:val="lowerLetter"/>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CA80E2">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526A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9C77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482EAC">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7258D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C2EF22">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8">
    <w:nsid w:val="31BE12D6"/>
    <w:multiLevelType w:val="hybridMultilevel"/>
    <w:tmpl w:val="7C206A46"/>
    <w:lvl w:ilvl="0" w:tplc="7EB0A50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C638C">
      <w:start w:val="4"/>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464230">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F6CCDB4">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E4D71A">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E4207E">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1401B4">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144B4A">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6A6DE4">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9">
    <w:nsid w:val="31C21F97"/>
    <w:multiLevelType w:val="hybridMultilevel"/>
    <w:tmpl w:val="118A31E0"/>
    <w:lvl w:ilvl="0" w:tplc="D6DC451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ACB6D4">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B800FC">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12A6CA">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AEB74A">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66713E">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CA4A76">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F82184">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8E797A">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0">
    <w:nsid w:val="31D85652"/>
    <w:multiLevelType w:val="hybridMultilevel"/>
    <w:tmpl w:val="9C50533A"/>
    <w:lvl w:ilvl="0" w:tplc="39828CCC">
      <w:start w:val="42"/>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95055C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83CB0B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AC22D9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85C75A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A66E8A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AE0489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716FAF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16ACD84">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61">
    <w:nsid w:val="320E7F2A"/>
    <w:multiLevelType w:val="hybridMultilevel"/>
    <w:tmpl w:val="6BBC934E"/>
    <w:lvl w:ilvl="0" w:tplc="846C82D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AC172E">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A8297E">
      <w:start w:val="1"/>
      <w:numFmt w:val="lowerLetter"/>
      <w:lvlRestart w:val="0"/>
      <w:lvlText w:val="%3."/>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7C92EE">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083070">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64928A">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FC3764">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786162">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32185C">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2">
    <w:nsid w:val="323308E9"/>
    <w:multiLevelType w:val="hybridMultilevel"/>
    <w:tmpl w:val="E140D8CA"/>
    <w:lvl w:ilvl="0" w:tplc="77F45936">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6065DDA">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3D09474">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EB0080C">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1485B9E">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6E2247A">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E8A70B6">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0CCC5F6">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0C0E6CA">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63">
    <w:nsid w:val="3236774E"/>
    <w:multiLevelType w:val="hybridMultilevel"/>
    <w:tmpl w:val="69B6FE0A"/>
    <w:lvl w:ilvl="0" w:tplc="920E8D6C">
      <w:start w:val="3"/>
      <w:numFmt w:val="lowerLetter"/>
      <w:lvlText w:val="%1-"/>
      <w:lvlJc w:val="left"/>
      <w:pPr>
        <w:ind w:left="65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96E784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F78B0C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F0C36D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B6E433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990C94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4C0F09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2D4620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69C4C1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64">
    <w:nsid w:val="32564B86"/>
    <w:multiLevelType w:val="hybridMultilevel"/>
    <w:tmpl w:val="34087654"/>
    <w:lvl w:ilvl="0" w:tplc="DEB8BDB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D03A68">
      <w:start w:val="1"/>
      <w:numFmt w:val="lowerLetter"/>
      <w:lvlRestart w:val="0"/>
      <w:lvlText w:val="%2."/>
      <w:lvlJc w:val="left"/>
      <w:pPr>
        <w:ind w:left="12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4AD070">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6EA372">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0FFB2">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1AB402">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AA241A">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2E7712">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76CE38">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5">
    <w:nsid w:val="329112FC"/>
    <w:multiLevelType w:val="hybridMultilevel"/>
    <w:tmpl w:val="199CFE62"/>
    <w:lvl w:ilvl="0" w:tplc="957A170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60878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00F72A">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94C870">
      <w:start w:val="2"/>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DE47AE">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F20E78">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5EA410">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BED990">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223C2">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6">
    <w:nsid w:val="32B03990"/>
    <w:multiLevelType w:val="hybridMultilevel"/>
    <w:tmpl w:val="085040C2"/>
    <w:lvl w:ilvl="0" w:tplc="E020B0A8">
      <w:start w:val="2"/>
      <w:numFmt w:val="lowerLetter"/>
      <w:lvlText w:val="%1-"/>
      <w:lvlJc w:val="left"/>
      <w:pPr>
        <w:ind w:left="14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972DD0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9E2A1E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912DB9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68A5CE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66C769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AB8E6A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B74148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EF4322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67">
    <w:nsid w:val="32B86C33"/>
    <w:multiLevelType w:val="hybridMultilevel"/>
    <w:tmpl w:val="5F42009A"/>
    <w:lvl w:ilvl="0" w:tplc="8C2037A4">
      <w:start w:val="4"/>
      <w:numFmt w:val="lowerLetter"/>
      <w:lvlText w:val="%1."/>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9CFF7C">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F4E554">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B01002">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02697E">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92C4BC">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36D438">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F215B8">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DC3008">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8">
    <w:nsid w:val="32BD36E9"/>
    <w:multiLevelType w:val="hybridMultilevel"/>
    <w:tmpl w:val="A9DE5C40"/>
    <w:lvl w:ilvl="0" w:tplc="874E3650">
      <w:start w:val="94"/>
      <w:numFmt w:val="decimal"/>
      <w:lvlText w:val="%1."/>
      <w:lvlJc w:val="left"/>
      <w:pPr>
        <w:ind w:left="9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DC65A16">
      <w:start w:val="1"/>
      <w:numFmt w:val="lowerLetter"/>
      <w:lvlText w:val="%2."/>
      <w:lvlJc w:val="left"/>
      <w:pPr>
        <w:ind w:left="1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963AAC">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CE17CA">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2E6838">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6CDAF6">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767AF0">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20A2A">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BEA230">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nsid w:val="32C87024"/>
    <w:multiLevelType w:val="hybridMultilevel"/>
    <w:tmpl w:val="DFD0EE32"/>
    <w:lvl w:ilvl="0" w:tplc="AC329198">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F041EAA">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0DC0118">
      <w:start w:val="2"/>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CB86C06">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14E8242">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55051A4">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1EC0A06">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9A86624">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10A2E50">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70">
    <w:nsid w:val="32E1142B"/>
    <w:multiLevelType w:val="hybridMultilevel"/>
    <w:tmpl w:val="C188F264"/>
    <w:lvl w:ilvl="0" w:tplc="A24CACA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2A5B8E">
      <w:start w:val="2"/>
      <w:numFmt w:val="lowerLetter"/>
      <w:lvlText w:val="%2."/>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AE4CA6">
      <w:start w:val="1"/>
      <w:numFmt w:val="lowerRoman"/>
      <w:lvlText w:val="%3"/>
      <w:lvlJc w:val="left"/>
      <w:pPr>
        <w:ind w:left="18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18ACAE">
      <w:start w:val="1"/>
      <w:numFmt w:val="decimal"/>
      <w:lvlText w:val="%4"/>
      <w:lvlJc w:val="left"/>
      <w:pPr>
        <w:ind w:left="2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240D7C">
      <w:start w:val="1"/>
      <w:numFmt w:val="lowerLetter"/>
      <w:lvlText w:val="%5"/>
      <w:lvlJc w:val="left"/>
      <w:pPr>
        <w:ind w:left="32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02CEC4">
      <w:start w:val="1"/>
      <w:numFmt w:val="lowerRoman"/>
      <w:lvlText w:val="%6"/>
      <w:lvlJc w:val="left"/>
      <w:pPr>
        <w:ind w:left="40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4094FE">
      <w:start w:val="1"/>
      <w:numFmt w:val="decimal"/>
      <w:lvlText w:val="%7"/>
      <w:lvlJc w:val="left"/>
      <w:pPr>
        <w:ind w:left="47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21458">
      <w:start w:val="1"/>
      <w:numFmt w:val="lowerLetter"/>
      <w:lvlText w:val="%8"/>
      <w:lvlJc w:val="left"/>
      <w:pPr>
        <w:ind w:left="5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645720">
      <w:start w:val="1"/>
      <w:numFmt w:val="lowerRoman"/>
      <w:lvlText w:val="%9"/>
      <w:lvlJc w:val="left"/>
      <w:pPr>
        <w:ind w:left="61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1">
    <w:nsid w:val="32E94446"/>
    <w:multiLevelType w:val="hybridMultilevel"/>
    <w:tmpl w:val="FFB0C988"/>
    <w:lvl w:ilvl="0" w:tplc="0F94061E">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FEFCC8DA">
      <w:start w:val="1"/>
      <w:numFmt w:val="lowerLetter"/>
      <w:lvlText w:val="%2"/>
      <w:lvlJc w:val="left"/>
      <w:pPr>
        <w:ind w:left="756"/>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1068A43C">
      <w:start w:val="1"/>
      <w:numFmt w:val="lowerLetter"/>
      <w:lvlRestart w:val="0"/>
      <w:lvlText w:val="%3."/>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195E7980">
      <w:start w:val="1"/>
      <w:numFmt w:val="decimal"/>
      <w:lvlText w:val="%4"/>
      <w:lvlJc w:val="left"/>
      <w:pPr>
        <w:ind w:left="18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B0E86018">
      <w:start w:val="1"/>
      <w:numFmt w:val="lowerLetter"/>
      <w:lvlText w:val="%5"/>
      <w:lvlJc w:val="left"/>
      <w:pPr>
        <w:ind w:left="25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D2A8157C">
      <w:start w:val="1"/>
      <w:numFmt w:val="lowerRoman"/>
      <w:lvlText w:val="%6"/>
      <w:lvlJc w:val="left"/>
      <w:pPr>
        <w:ind w:left="331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88E899BA">
      <w:start w:val="1"/>
      <w:numFmt w:val="decimal"/>
      <w:lvlText w:val="%7"/>
      <w:lvlJc w:val="left"/>
      <w:pPr>
        <w:ind w:left="40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F5C65D96">
      <w:start w:val="1"/>
      <w:numFmt w:val="lowerLetter"/>
      <w:lvlText w:val="%8"/>
      <w:lvlJc w:val="left"/>
      <w:pPr>
        <w:ind w:left="47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A89CFE04">
      <w:start w:val="1"/>
      <w:numFmt w:val="lowerRoman"/>
      <w:lvlText w:val="%9"/>
      <w:lvlJc w:val="left"/>
      <w:pPr>
        <w:ind w:left="54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472">
    <w:nsid w:val="33075A5B"/>
    <w:multiLevelType w:val="hybridMultilevel"/>
    <w:tmpl w:val="3D125A68"/>
    <w:lvl w:ilvl="0" w:tplc="C2A85B5A">
      <w:start w:val="1"/>
      <w:numFmt w:val="lowerLetter"/>
      <w:lvlText w:val="%1."/>
      <w:lvlJc w:val="left"/>
      <w:pPr>
        <w:ind w:left="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92649C">
      <w:start w:val="1"/>
      <w:numFmt w:val="lowerLetter"/>
      <w:lvlText w:val="%2"/>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E82CA2">
      <w:start w:val="1"/>
      <w:numFmt w:val="lowerRoman"/>
      <w:lvlText w:val="%3"/>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245478">
      <w:start w:val="1"/>
      <w:numFmt w:val="decimal"/>
      <w:lvlText w:val="%4"/>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E66C8A">
      <w:start w:val="1"/>
      <w:numFmt w:val="lowerLetter"/>
      <w:lvlText w:val="%5"/>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4D8">
      <w:start w:val="1"/>
      <w:numFmt w:val="lowerRoman"/>
      <w:lvlText w:val="%6"/>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B4AA3A">
      <w:start w:val="1"/>
      <w:numFmt w:val="decimal"/>
      <w:lvlText w:val="%7"/>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D460F6">
      <w:start w:val="1"/>
      <w:numFmt w:val="lowerLetter"/>
      <w:lvlText w:val="%8"/>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F0C80E">
      <w:start w:val="1"/>
      <w:numFmt w:val="lowerRoman"/>
      <w:lvlText w:val="%9"/>
      <w:lvlJc w:val="left"/>
      <w:pPr>
        <w:ind w:left="6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3">
    <w:nsid w:val="33237C78"/>
    <w:multiLevelType w:val="hybridMultilevel"/>
    <w:tmpl w:val="D37A87A6"/>
    <w:lvl w:ilvl="0" w:tplc="7116E5E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96C3D8">
      <w:start w:val="2"/>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8492CC">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6605E">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9C3A24">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262332">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F2D366">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08390E">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806FA4">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4">
    <w:nsid w:val="335805A5"/>
    <w:multiLevelType w:val="hybridMultilevel"/>
    <w:tmpl w:val="99D2AB8C"/>
    <w:lvl w:ilvl="0" w:tplc="A0C64158">
      <w:start w:val="3"/>
      <w:numFmt w:val="lowerLetter"/>
      <w:lvlText w:val="%1-"/>
      <w:lvlJc w:val="left"/>
      <w:pPr>
        <w:ind w:left="13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8D68A0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81EA54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49CA36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0E6808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352919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388C6F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75C55E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972FC4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75">
    <w:nsid w:val="336F5718"/>
    <w:multiLevelType w:val="hybridMultilevel"/>
    <w:tmpl w:val="DC44D7AE"/>
    <w:lvl w:ilvl="0" w:tplc="E934FDD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D874D2">
      <w:start w:val="3"/>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B08F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043D5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D4890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F8FCE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4AFE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B6E9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AA0A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6">
    <w:nsid w:val="342E74EA"/>
    <w:multiLevelType w:val="hybridMultilevel"/>
    <w:tmpl w:val="01F219FA"/>
    <w:lvl w:ilvl="0" w:tplc="13DE75F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689AAA">
      <w:start w:val="2"/>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EE627E">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54ACB6">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D6471E">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A8C6A4">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8A8B0">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72F5B0">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1EE018">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7">
    <w:nsid w:val="34433573"/>
    <w:multiLevelType w:val="hybridMultilevel"/>
    <w:tmpl w:val="708E8FA0"/>
    <w:lvl w:ilvl="0" w:tplc="883A802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FADB7C">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546EB2">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445356">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201240">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1085BA">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827814">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E050FC">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702ECE">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8">
    <w:nsid w:val="346C4518"/>
    <w:multiLevelType w:val="hybridMultilevel"/>
    <w:tmpl w:val="CBF63E68"/>
    <w:lvl w:ilvl="0" w:tplc="66CACFC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C83930">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F4753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6C51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AA3AB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342011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54A0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A6E74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988CF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9">
    <w:nsid w:val="347231B5"/>
    <w:multiLevelType w:val="hybridMultilevel"/>
    <w:tmpl w:val="7512CBCA"/>
    <w:lvl w:ilvl="0" w:tplc="9C946DFE">
      <w:start w:val="2"/>
      <w:numFmt w:val="lowerLetter"/>
      <w:lvlText w:val="%1-"/>
      <w:lvlJc w:val="left"/>
      <w:pPr>
        <w:ind w:left="14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DE037E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1A6794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E9683C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13EDD7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820097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FF04C6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23AA4F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E340A0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80">
    <w:nsid w:val="34C64EE7"/>
    <w:multiLevelType w:val="hybridMultilevel"/>
    <w:tmpl w:val="8D6C0FA4"/>
    <w:lvl w:ilvl="0" w:tplc="7EB6AD0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DA793A">
      <w:start w:val="4"/>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0E3A9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F6884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B4F2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461A1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1C4B3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7C46D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B837E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1">
    <w:nsid w:val="351D4EF4"/>
    <w:multiLevelType w:val="multilevel"/>
    <w:tmpl w:val="711CA9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2">
    <w:nsid w:val="35204063"/>
    <w:multiLevelType w:val="hybridMultilevel"/>
    <w:tmpl w:val="9982B6FA"/>
    <w:lvl w:ilvl="0" w:tplc="23FCFC0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C858CE">
      <w:start w:val="1"/>
      <w:numFmt w:val="lowerLetter"/>
      <w:lvlText w:val="%2"/>
      <w:lvlJc w:val="left"/>
      <w:pPr>
        <w:ind w:left="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C294CE">
      <w:start w:val="1"/>
      <w:numFmt w:val="lowerLetter"/>
      <w:lvlRestart w:val="0"/>
      <w:lvlText w:val="%3."/>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24917C">
      <w:start w:val="1"/>
      <w:numFmt w:val="decimal"/>
      <w:lvlText w:val="%4"/>
      <w:lvlJc w:val="left"/>
      <w:pPr>
        <w:ind w:left="2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2AA86A">
      <w:start w:val="1"/>
      <w:numFmt w:val="lowerLetter"/>
      <w:lvlText w:val="%5"/>
      <w:lvlJc w:val="left"/>
      <w:pPr>
        <w:ind w:left="2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707064">
      <w:start w:val="1"/>
      <w:numFmt w:val="lowerRoman"/>
      <w:lvlText w:val="%6"/>
      <w:lvlJc w:val="left"/>
      <w:pPr>
        <w:ind w:left="3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CCA9A2">
      <w:start w:val="1"/>
      <w:numFmt w:val="decimal"/>
      <w:lvlText w:val="%7"/>
      <w:lvlJc w:val="left"/>
      <w:pPr>
        <w:ind w:left="41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7A1844">
      <w:start w:val="1"/>
      <w:numFmt w:val="lowerLetter"/>
      <w:lvlText w:val="%8"/>
      <w:lvlJc w:val="left"/>
      <w:pPr>
        <w:ind w:left="49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A8571E">
      <w:start w:val="1"/>
      <w:numFmt w:val="lowerRoman"/>
      <w:lvlText w:val="%9"/>
      <w:lvlJc w:val="left"/>
      <w:pPr>
        <w:ind w:left="56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3">
    <w:nsid w:val="35500CF5"/>
    <w:multiLevelType w:val="multilevel"/>
    <w:tmpl w:val="7C4844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4">
    <w:nsid w:val="3562236D"/>
    <w:multiLevelType w:val="hybridMultilevel"/>
    <w:tmpl w:val="64BC010C"/>
    <w:lvl w:ilvl="0" w:tplc="936C43E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80C258">
      <w:start w:val="1"/>
      <w:numFmt w:val="lowerLetter"/>
      <w:lvlText w:val="%2"/>
      <w:lvlJc w:val="left"/>
      <w:pPr>
        <w:ind w:left="6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32F046">
      <w:start w:val="1"/>
      <w:numFmt w:val="lowerLetter"/>
      <w:lvlRestart w:val="0"/>
      <w:lvlText w:val="%3."/>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24A6FC">
      <w:start w:val="1"/>
      <w:numFmt w:val="decimal"/>
      <w:lvlText w:val="%4"/>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089D56">
      <w:start w:val="1"/>
      <w:numFmt w:val="lowerLetter"/>
      <w:lvlText w:val="%5"/>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9E7622">
      <w:start w:val="1"/>
      <w:numFmt w:val="lowerRoman"/>
      <w:lvlText w:val="%6"/>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76F224">
      <w:start w:val="1"/>
      <w:numFmt w:val="decimal"/>
      <w:lvlText w:val="%7"/>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7E2DA2">
      <w:start w:val="1"/>
      <w:numFmt w:val="lowerLetter"/>
      <w:lvlText w:val="%8"/>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D2981A">
      <w:start w:val="1"/>
      <w:numFmt w:val="lowerRoman"/>
      <w:lvlText w:val="%9"/>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5">
    <w:nsid w:val="35B93F95"/>
    <w:multiLevelType w:val="hybridMultilevel"/>
    <w:tmpl w:val="133EB134"/>
    <w:lvl w:ilvl="0" w:tplc="C37285FE">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8E447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2C191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C2AE6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E29BC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5509B4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04693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E883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C614E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6">
    <w:nsid w:val="35C453EA"/>
    <w:multiLevelType w:val="hybridMultilevel"/>
    <w:tmpl w:val="11289AE6"/>
    <w:lvl w:ilvl="0" w:tplc="DFECECDC">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704F7C">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66EEF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00C65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E051C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C60298">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862A5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5CBB0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AC6DC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7">
    <w:nsid w:val="35CA428D"/>
    <w:multiLevelType w:val="hybridMultilevel"/>
    <w:tmpl w:val="AE8481F6"/>
    <w:lvl w:ilvl="0" w:tplc="1B1C696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308220">
      <w:start w:val="3"/>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62BA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FC60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4E7A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BCE5D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483AF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DEDDB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E69CA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8">
    <w:nsid w:val="35DF6766"/>
    <w:multiLevelType w:val="hybridMultilevel"/>
    <w:tmpl w:val="E24AD3B2"/>
    <w:lvl w:ilvl="0" w:tplc="DDB2953E">
      <w:start w:val="5"/>
      <w:numFmt w:val="decimal"/>
      <w:lvlText w:val="%1-"/>
      <w:lvlJc w:val="left"/>
      <w:pPr>
        <w:ind w:left="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48C571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4D6F86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17408B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964B4B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2C2812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CB6A24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AF94365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E5CA51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89">
    <w:nsid w:val="36064246"/>
    <w:multiLevelType w:val="hybridMultilevel"/>
    <w:tmpl w:val="6686C108"/>
    <w:lvl w:ilvl="0" w:tplc="D008508C">
      <w:start w:val="111"/>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13EAB6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738079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FC287A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828CFA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FE8A87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56E15E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90CB9D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2FE133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90">
    <w:nsid w:val="363129F7"/>
    <w:multiLevelType w:val="hybridMultilevel"/>
    <w:tmpl w:val="3F46CE90"/>
    <w:lvl w:ilvl="0" w:tplc="15C483C0">
      <w:start w:val="748"/>
      <w:numFmt w:val="decimal"/>
      <w:lvlText w:val="%1."/>
      <w:lvlJc w:val="left"/>
      <w:pPr>
        <w:ind w:left="11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82A8904">
      <w:start w:val="1"/>
      <w:numFmt w:val="lowerLetter"/>
      <w:lvlText w:val="%2."/>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E2B83A9E">
      <w:start w:val="1"/>
      <w:numFmt w:val="lowerRoman"/>
      <w:lvlText w:val="%3"/>
      <w:lvlJc w:val="left"/>
      <w:pPr>
        <w:ind w:left="19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20443934">
      <w:start w:val="1"/>
      <w:numFmt w:val="decimal"/>
      <w:lvlText w:val="%4"/>
      <w:lvlJc w:val="left"/>
      <w:pPr>
        <w:ind w:left="26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D332B62C">
      <w:start w:val="1"/>
      <w:numFmt w:val="lowerLetter"/>
      <w:lvlText w:val="%5"/>
      <w:lvlJc w:val="left"/>
      <w:pPr>
        <w:ind w:left="34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62CA4646">
      <w:start w:val="1"/>
      <w:numFmt w:val="lowerRoman"/>
      <w:lvlText w:val="%6"/>
      <w:lvlJc w:val="left"/>
      <w:pPr>
        <w:ind w:left="4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80D84E56">
      <w:start w:val="1"/>
      <w:numFmt w:val="decimal"/>
      <w:lvlText w:val="%7"/>
      <w:lvlJc w:val="left"/>
      <w:pPr>
        <w:ind w:left="48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8F9A76CC">
      <w:start w:val="1"/>
      <w:numFmt w:val="lowerLetter"/>
      <w:lvlText w:val="%8"/>
      <w:lvlJc w:val="left"/>
      <w:pPr>
        <w:ind w:left="55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DA4C3F74">
      <w:start w:val="1"/>
      <w:numFmt w:val="lowerRoman"/>
      <w:lvlText w:val="%9"/>
      <w:lvlJc w:val="left"/>
      <w:pPr>
        <w:ind w:left="62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491">
    <w:nsid w:val="369E07C2"/>
    <w:multiLevelType w:val="hybridMultilevel"/>
    <w:tmpl w:val="A928E408"/>
    <w:lvl w:ilvl="0" w:tplc="C860C354">
      <w:start w:val="2"/>
      <w:numFmt w:val="decimal"/>
      <w:lvlText w:val="%1)"/>
      <w:lvlJc w:val="left"/>
      <w:pPr>
        <w:ind w:left="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223843B0">
      <w:start w:val="1"/>
      <w:numFmt w:val="lowerLetter"/>
      <w:lvlText w:val="%2."/>
      <w:lvlJc w:val="left"/>
      <w:pPr>
        <w:ind w:left="734"/>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2" w:tplc="492EEE06">
      <w:start w:val="1"/>
      <w:numFmt w:val="lowerRoman"/>
      <w:lvlText w:val="%3"/>
      <w:lvlJc w:val="left"/>
      <w:pPr>
        <w:ind w:left="14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3" w:tplc="F90CDFF0">
      <w:start w:val="1"/>
      <w:numFmt w:val="decimal"/>
      <w:lvlText w:val="%4"/>
      <w:lvlJc w:val="left"/>
      <w:pPr>
        <w:ind w:left="21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4" w:tplc="882EEE40">
      <w:start w:val="1"/>
      <w:numFmt w:val="lowerLetter"/>
      <w:lvlText w:val="%5"/>
      <w:lvlJc w:val="left"/>
      <w:pPr>
        <w:ind w:left="288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5" w:tplc="C9845FA8">
      <w:start w:val="1"/>
      <w:numFmt w:val="lowerRoman"/>
      <w:lvlText w:val="%6"/>
      <w:lvlJc w:val="left"/>
      <w:pPr>
        <w:ind w:left="360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6" w:tplc="3D6A625C">
      <w:start w:val="1"/>
      <w:numFmt w:val="decimal"/>
      <w:lvlText w:val="%7"/>
      <w:lvlJc w:val="left"/>
      <w:pPr>
        <w:ind w:left="432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7" w:tplc="CDCC7FB2">
      <w:start w:val="1"/>
      <w:numFmt w:val="lowerLetter"/>
      <w:lvlText w:val="%8"/>
      <w:lvlJc w:val="left"/>
      <w:pPr>
        <w:ind w:left="50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8" w:tplc="4E743870">
      <w:start w:val="1"/>
      <w:numFmt w:val="lowerRoman"/>
      <w:lvlText w:val="%9"/>
      <w:lvlJc w:val="left"/>
      <w:pPr>
        <w:ind w:left="57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abstractNum>
  <w:abstractNum w:abstractNumId="492">
    <w:nsid w:val="36BE49B3"/>
    <w:multiLevelType w:val="multilevel"/>
    <w:tmpl w:val="5D4212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3">
    <w:nsid w:val="36EB0D20"/>
    <w:multiLevelType w:val="hybridMultilevel"/>
    <w:tmpl w:val="55842BD2"/>
    <w:lvl w:ilvl="0" w:tplc="692E6E6E">
      <w:start w:val="1"/>
      <w:numFmt w:val="lowerLetter"/>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6E0A00">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68422A">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42767A">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1CA592">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C02772">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B8A464">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F6AAF6">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4A43EC">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4">
    <w:nsid w:val="371F6062"/>
    <w:multiLevelType w:val="hybridMultilevel"/>
    <w:tmpl w:val="AA0E7B7E"/>
    <w:lvl w:ilvl="0" w:tplc="1D20987A">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2E7E1D46">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899A6C26">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89865DB2">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127EA7A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23DC3206">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6A943376">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9D4C05E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E12CDB2A">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495">
    <w:nsid w:val="372B3C75"/>
    <w:multiLevelType w:val="hybridMultilevel"/>
    <w:tmpl w:val="1C32E900"/>
    <w:lvl w:ilvl="0" w:tplc="601EDE78">
      <w:start w:val="17"/>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0F87ADE">
      <w:start w:val="1"/>
      <w:numFmt w:val="bullet"/>
      <w:lvlText w:val="-"/>
      <w:lvlJc w:val="left"/>
      <w:pPr>
        <w:ind w:left="54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6006CE2">
      <w:start w:val="1"/>
      <w:numFmt w:val="bullet"/>
      <w:lvlText w:val="▪"/>
      <w:lvlJc w:val="left"/>
      <w:pPr>
        <w:ind w:left="183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F18E2B0">
      <w:start w:val="1"/>
      <w:numFmt w:val="bullet"/>
      <w:lvlText w:val="•"/>
      <w:lvlJc w:val="left"/>
      <w:pPr>
        <w:ind w:left="255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1F8E2F4">
      <w:start w:val="1"/>
      <w:numFmt w:val="bullet"/>
      <w:lvlText w:val="o"/>
      <w:lvlJc w:val="left"/>
      <w:pPr>
        <w:ind w:left="327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A503BB8">
      <w:start w:val="1"/>
      <w:numFmt w:val="bullet"/>
      <w:lvlText w:val="▪"/>
      <w:lvlJc w:val="left"/>
      <w:pPr>
        <w:ind w:left="39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7CAFBD6">
      <w:start w:val="1"/>
      <w:numFmt w:val="bullet"/>
      <w:lvlText w:val="•"/>
      <w:lvlJc w:val="left"/>
      <w:pPr>
        <w:ind w:left="471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438CC8C">
      <w:start w:val="1"/>
      <w:numFmt w:val="bullet"/>
      <w:lvlText w:val="o"/>
      <w:lvlJc w:val="left"/>
      <w:pPr>
        <w:ind w:left="543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B289848">
      <w:start w:val="1"/>
      <w:numFmt w:val="bullet"/>
      <w:lvlText w:val="▪"/>
      <w:lvlJc w:val="left"/>
      <w:pPr>
        <w:ind w:left="615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96">
    <w:nsid w:val="373C495B"/>
    <w:multiLevelType w:val="hybridMultilevel"/>
    <w:tmpl w:val="BE2C4AA2"/>
    <w:lvl w:ilvl="0" w:tplc="7B26FE8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3E0336">
      <w:start w:val="1"/>
      <w:numFmt w:val="lowerLetter"/>
      <w:lvlText w:val="%2"/>
      <w:lvlJc w:val="left"/>
      <w:pPr>
        <w:ind w:left="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A08E9C">
      <w:start w:val="2"/>
      <w:numFmt w:val="lowerLetter"/>
      <w:lvlRestart w:val="0"/>
      <w:lvlText w:val="%3."/>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7C1BA6">
      <w:start w:val="1"/>
      <w:numFmt w:val="decimal"/>
      <w:lvlText w:val="%4"/>
      <w:lvlJc w:val="left"/>
      <w:pPr>
        <w:ind w:left="1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948296">
      <w:start w:val="1"/>
      <w:numFmt w:val="lowerLetter"/>
      <w:lvlText w:val="%5"/>
      <w:lvlJc w:val="left"/>
      <w:pPr>
        <w:ind w:left="2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567586">
      <w:start w:val="1"/>
      <w:numFmt w:val="lowerRoman"/>
      <w:lvlText w:val="%6"/>
      <w:lvlJc w:val="left"/>
      <w:pPr>
        <w:ind w:left="3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24C8BE">
      <w:start w:val="1"/>
      <w:numFmt w:val="decimal"/>
      <w:lvlText w:val="%7"/>
      <w:lvlJc w:val="left"/>
      <w:pPr>
        <w:ind w:left="4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8001F8">
      <w:start w:val="1"/>
      <w:numFmt w:val="lowerLetter"/>
      <w:lvlText w:val="%8"/>
      <w:lvlJc w:val="left"/>
      <w:pPr>
        <w:ind w:left="4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C86240">
      <w:start w:val="1"/>
      <w:numFmt w:val="lowerRoman"/>
      <w:lvlText w:val="%9"/>
      <w:lvlJc w:val="left"/>
      <w:pPr>
        <w:ind w:left="5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7">
    <w:nsid w:val="375F6E67"/>
    <w:multiLevelType w:val="hybridMultilevel"/>
    <w:tmpl w:val="7CEAA224"/>
    <w:lvl w:ilvl="0" w:tplc="E9703018">
      <w:start w:val="1"/>
      <w:numFmt w:val="lowerLetter"/>
      <w:lvlText w:val="%1."/>
      <w:lvlJc w:val="left"/>
      <w:pPr>
        <w:ind w:left="52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8A64002">
      <w:start w:val="1"/>
      <w:numFmt w:val="lowerLetter"/>
      <w:lvlText w:val="%2"/>
      <w:lvlJc w:val="left"/>
      <w:pPr>
        <w:ind w:left="12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7A059BE">
      <w:start w:val="1"/>
      <w:numFmt w:val="lowerRoman"/>
      <w:lvlText w:val="%3"/>
      <w:lvlJc w:val="left"/>
      <w:pPr>
        <w:ind w:left="19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55C510E">
      <w:start w:val="1"/>
      <w:numFmt w:val="decimal"/>
      <w:lvlText w:val="%4"/>
      <w:lvlJc w:val="left"/>
      <w:pPr>
        <w:ind w:left="26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A3C8120">
      <w:start w:val="1"/>
      <w:numFmt w:val="lowerLetter"/>
      <w:lvlText w:val="%5"/>
      <w:lvlJc w:val="left"/>
      <w:pPr>
        <w:ind w:left="341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744A5DC">
      <w:start w:val="1"/>
      <w:numFmt w:val="lowerRoman"/>
      <w:lvlText w:val="%6"/>
      <w:lvlJc w:val="left"/>
      <w:pPr>
        <w:ind w:left="413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8A80216">
      <w:start w:val="1"/>
      <w:numFmt w:val="decimal"/>
      <w:lvlText w:val="%7"/>
      <w:lvlJc w:val="left"/>
      <w:pPr>
        <w:ind w:left="48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482DB9E">
      <w:start w:val="1"/>
      <w:numFmt w:val="lowerLetter"/>
      <w:lvlText w:val="%8"/>
      <w:lvlJc w:val="left"/>
      <w:pPr>
        <w:ind w:left="55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0626322">
      <w:start w:val="1"/>
      <w:numFmt w:val="lowerRoman"/>
      <w:lvlText w:val="%9"/>
      <w:lvlJc w:val="left"/>
      <w:pPr>
        <w:ind w:left="62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98">
    <w:nsid w:val="376136D9"/>
    <w:multiLevelType w:val="hybridMultilevel"/>
    <w:tmpl w:val="1B1ECA04"/>
    <w:lvl w:ilvl="0" w:tplc="350EDF74">
      <w:start w:val="1"/>
      <w:numFmt w:val="decimal"/>
      <w:lvlText w:val="%1-"/>
      <w:lvlJc w:val="left"/>
      <w:pPr>
        <w:ind w:left="365" w:hanging="360"/>
      </w:pPr>
      <w:rPr>
        <w:rFonts w:hint="default"/>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499">
    <w:nsid w:val="376738F6"/>
    <w:multiLevelType w:val="hybridMultilevel"/>
    <w:tmpl w:val="DB7A9B38"/>
    <w:lvl w:ilvl="0" w:tplc="2AD22642">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3526A1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64C9BE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284911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E0619B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5061AF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E08A14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53E6A1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51AE41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00">
    <w:nsid w:val="377847BE"/>
    <w:multiLevelType w:val="hybridMultilevel"/>
    <w:tmpl w:val="137E1C52"/>
    <w:lvl w:ilvl="0" w:tplc="E974BFC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BAE6E8">
      <w:start w:val="1"/>
      <w:numFmt w:val="lowerLetter"/>
      <w:lvlText w:val="%2"/>
      <w:lvlJc w:val="left"/>
      <w:pPr>
        <w:ind w:left="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3452B2">
      <w:start w:val="1"/>
      <w:numFmt w:val="lowerLetter"/>
      <w:lvlRestart w:val="0"/>
      <w:lvlText w:val="%3."/>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685E62">
      <w:start w:val="1"/>
      <w:numFmt w:val="decimal"/>
      <w:lvlText w:val="%4"/>
      <w:lvlJc w:val="left"/>
      <w:pPr>
        <w:ind w:left="2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125F46">
      <w:start w:val="1"/>
      <w:numFmt w:val="lowerLetter"/>
      <w:lvlText w:val="%5"/>
      <w:lvlJc w:val="left"/>
      <w:pPr>
        <w:ind w:left="2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CA497E">
      <w:start w:val="1"/>
      <w:numFmt w:val="lowerRoman"/>
      <w:lvlText w:val="%6"/>
      <w:lvlJc w:val="left"/>
      <w:pPr>
        <w:ind w:left="3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AEB15E">
      <w:start w:val="1"/>
      <w:numFmt w:val="decimal"/>
      <w:lvlText w:val="%7"/>
      <w:lvlJc w:val="left"/>
      <w:pPr>
        <w:ind w:left="41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745F20">
      <w:start w:val="1"/>
      <w:numFmt w:val="lowerLetter"/>
      <w:lvlText w:val="%8"/>
      <w:lvlJc w:val="left"/>
      <w:pPr>
        <w:ind w:left="49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CE78C2">
      <w:start w:val="1"/>
      <w:numFmt w:val="lowerRoman"/>
      <w:lvlText w:val="%9"/>
      <w:lvlJc w:val="left"/>
      <w:pPr>
        <w:ind w:left="56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1">
    <w:nsid w:val="378D53F8"/>
    <w:multiLevelType w:val="hybridMultilevel"/>
    <w:tmpl w:val="43E8A06C"/>
    <w:lvl w:ilvl="0" w:tplc="C868BD7A">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6F47DB0">
      <w:start w:val="2"/>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D5CEABA">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FFC1406">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874CB70">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58AF7BE">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968242C">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8E4C58C">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1E211D8">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02">
    <w:nsid w:val="379045E8"/>
    <w:multiLevelType w:val="hybridMultilevel"/>
    <w:tmpl w:val="15F6FB1C"/>
    <w:lvl w:ilvl="0" w:tplc="03567B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1805BA">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FC78B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7C3F7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0449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7039B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0C852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7EAEB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6A87D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3">
    <w:nsid w:val="37963249"/>
    <w:multiLevelType w:val="hybridMultilevel"/>
    <w:tmpl w:val="A0EAB440"/>
    <w:lvl w:ilvl="0" w:tplc="8F74FFB4">
      <w:start w:val="1"/>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45E60036">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7C8A2874">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356431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121E4F9A">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42DC5264">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4C42EF2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72C4518E">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42DA1C9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504">
    <w:nsid w:val="37974D60"/>
    <w:multiLevelType w:val="multilevel"/>
    <w:tmpl w:val="378A07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5">
    <w:nsid w:val="37DB096B"/>
    <w:multiLevelType w:val="hybridMultilevel"/>
    <w:tmpl w:val="F75ACFF4"/>
    <w:lvl w:ilvl="0" w:tplc="6ED209FA">
      <w:start w:val="79"/>
      <w:numFmt w:val="decimal"/>
      <w:lvlText w:val="%1-"/>
      <w:lvlJc w:val="left"/>
      <w:pPr>
        <w:ind w:left="845"/>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0326EAA">
      <w:start w:val="1"/>
      <w:numFmt w:val="upperLetter"/>
      <w:lvlText w:val="%2."/>
      <w:lvlJc w:val="left"/>
      <w:pPr>
        <w:ind w:left="7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4E828F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1FAAC3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0AC432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89A8C4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AC80D5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DFCFC8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C34528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06">
    <w:nsid w:val="37F90EDF"/>
    <w:multiLevelType w:val="hybridMultilevel"/>
    <w:tmpl w:val="579C70AC"/>
    <w:lvl w:ilvl="0" w:tplc="07A0043A">
      <w:start w:val="2"/>
      <w:numFmt w:val="lowerLetter"/>
      <w:lvlText w:val="%1."/>
      <w:lvlJc w:val="left"/>
      <w:pPr>
        <w:ind w:left="254"/>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1" w:tplc="7D7A4888">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FF66704C">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ACB296DC">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0B2C02DE">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5B925526">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08F02AA8">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D9D66AE6">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979A883C">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507">
    <w:nsid w:val="37FD2055"/>
    <w:multiLevelType w:val="hybridMultilevel"/>
    <w:tmpl w:val="072EC3BA"/>
    <w:lvl w:ilvl="0" w:tplc="66F0A6C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1021B0">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10E278">
      <w:start w:val="2"/>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9AD23E">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B2AF4E">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74FCE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E2C01A">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70620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6EC412">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8">
    <w:nsid w:val="381E0B36"/>
    <w:multiLevelType w:val="hybridMultilevel"/>
    <w:tmpl w:val="843C605C"/>
    <w:lvl w:ilvl="0" w:tplc="39C6B8BE">
      <w:start w:val="1"/>
      <w:numFmt w:val="lowerLetter"/>
      <w:lvlText w:val="%1."/>
      <w:lvlJc w:val="left"/>
      <w:pPr>
        <w:ind w:left="254"/>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1" w:tplc="CCAA5264">
      <w:start w:val="1"/>
      <w:numFmt w:val="lowerLetter"/>
      <w:lvlText w:val="%2"/>
      <w:lvlJc w:val="left"/>
      <w:pPr>
        <w:ind w:left="108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2" w:tplc="4950D476">
      <w:start w:val="1"/>
      <w:numFmt w:val="lowerRoman"/>
      <w:lvlText w:val="%3"/>
      <w:lvlJc w:val="left"/>
      <w:pPr>
        <w:ind w:left="180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3" w:tplc="6BDEA58E">
      <w:start w:val="1"/>
      <w:numFmt w:val="decimal"/>
      <w:lvlText w:val="%4"/>
      <w:lvlJc w:val="left"/>
      <w:pPr>
        <w:ind w:left="252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4" w:tplc="B05A105A">
      <w:start w:val="1"/>
      <w:numFmt w:val="lowerLetter"/>
      <w:lvlText w:val="%5"/>
      <w:lvlJc w:val="left"/>
      <w:pPr>
        <w:ind w:left="324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5" w:tplc="C86E9698">
      <w:start w:val="1"/>
      <w:numFmt w:val="lowerRoman"/>
      <w:lvlText w:val="%6"/>
      <w:lvlJc w:val="left"/>
      <w:pPr>
        <w:ind w:left="396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6" w:tplc="C4929DDC">
      <w:start w:val="1"/>
      <w:numFmt w:val="decimal"/>
      <w:lvlText w:val="%7"/>
      <w:lvlJc w:val="left"/>
      <w:pPr>
        <w:ind w:left="468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7" w:tplc="891A1E26">
      <w:start w:val="1"/>
      <w:numFmt w:val="lowerLetter"/>
      <w:lvlText w:val="%8"/>
      <w:lvlJc w:val="left"/>
      <w:pPr>
        <w:ind w:left="540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8" w:tplc="148202E0">
      <w:start w:val="1"/>
      <w:numFmt w:val="lowerRoman"/>
      <w:lvlText w:val="%9"/>
      <w:lvlJc w:val="left"/>
      <w:pPr>
        <w:ind w:left="612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abstractNum>
  <w:abstractNum w:abstractNumId="509">
    <w:nsid w:val="382F1BD8"/>
    <w:multiLevelType w:val="hybridMultilevel"/>
    <w:tmpl w:val="C9AC5550"/>
    <w:lvl w:ilvl="0" w:tplc="733C3CA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A6EA88">
      <w:start w:val="1"/>
      <w:numFmt w:val="lowerLetter"/>
      <w:lvlText w:val="%2."/>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460B5E">
      <w:start w:val="1"/>
      <w:numFmt w:val="lowerRoman"/>
      <w:lvlText w:val="%3"/>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B6232E">
      <w:start w:val="1"/>
      <w:numFmt w:val="decimal"/>
      <w:lvlText w:val="%4"/>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A82AE8">
      <w:start w:val="1"/>
      <w:numFmt w:val="lowerLetter"/>
      <w:lvlText w:val="%5"/>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8ED3FC">
      <w:start w:val="1"/>
      <w:numFmt w:val="lowerRoman"/>
      <w:lvlText w:val="%6"/>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6EF5BC">
      <w:start w:val="1"/>
      <w:numFmt w:val="decimal"/>
      <w:lvlText w:val="%7"/>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163D42">
      <w:start w:val="1"/>
      <w:numFmt w:val="lowerLetter"/>
      <w:lvlText w:val="%8"/>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36FF02">
      <w:start w:val="1"/>
      <w:numFmt w:val="lowerRoman"/>
      <w:lvlText w:val="%9"/>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0">
    <w:nsid w:val="385007C9"/>
    <w:multiLevelType w:val="hybridMultilevel"/>
    <w:tmpl w:val="C728F91C"/>
    <w:lvl w:ilvl="0" w:tplc="6BB68410">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E41EF964">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021C4150">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0C8E1CCE">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808AC1BA">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AEE4EEC6">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C6345230">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92FEC038">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D9809242">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511">
    <w:nsid w:val="38746A32"/>
    <w:multiLevelType w:val="hybridMultilevel"/>
    <w:tmpl w:val="84F8911E"/>
    <w:lvl w:ilvl="0" w:tplc="D9C84F14">
      <w:start w:val="986"/>
      <w:numFmt w:val="decimal"/>
      <w:lvlText w:val="%1."/>
      <w:lvlJc w:val="left"/>
      <w:pPr>
        <w:ind w:left="13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B8679DC">
      <w:start w:val="1002"/>
      <w:numFmt w:val="decimal"/>
      <w:lvlText w:val="%2."/>
      <w:lvlJc w:val="left"/>
      <w:pPr>
        <w:ind w:left="14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D669F3C">
      <w:start w:val="1"/>
      <w:numFmt w:val="lowerRoman"/>
      <w:lvlText w:val="%3"/>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B76A0E0">
      <w:start w:val="1"/>
      <w:numFmt w:val="decimal"/>
      <w:lvlText w:val="%4"/>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196C1B6">
      <w:start w:val="1"/>
      <w:numFmt w:val="lowerLetter"/>
      <w:lvlText w:val="%5"/>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F4669F6">
      <w:start w:val="1"/>
      <w:numFmt w:val="lowerRoman"/>
      <w:lvlText w:val="%6"/>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504DA50">
      <w:start w:val="1"/>
      <w:numFmt w:val="decimal"/>
      <w:lvlText w:val="%7"/>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8FC9322">
      <w:start w:val="1"/>
      <w:numFmt w:val="lowerLetter"/>
      <w:lvlText w:val="%8"/>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D36E32A">
      <w:start w:val="1"/>
      <w:numFmt w:val="lowerRoman"/>
      <w:lvlText w:val="%9"/>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12">
    <w:nsid w:val="387811EA"/>
    <w:multiLevelType w:val="hybridMultilevel"/>
    <w:tmpl w:val="F0B28B14"/>
    <w:lvl w:ilvl="0" w:tplc="0F30F6BA">
      <w:start w:val="1"/>
      <w:numFmt w:val="lowerLetter"/>
      <w:lvlText w:val="%1."/>
      <w:lvlJc w:val="left"/>
      <w:pPr>
        <w:ind w:left="81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D61A56C8">
      <w:start w:val="1"/>
      <w:numFmt w:val="lowerLetter"/>
      <w:lvlText w:val="%2"/>
      <w:lvlJc w:val="left"/>
      <w:pPr>
        <w:ind w:left="126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A4D4D3EA">
      <w:start w:val="1"/>
      <w:numFmt w:val="lowerRoman"/>
      <w:lvlText w:val="%3"/>
      <w:lvlJc w:val="left"/>
      <w:pPr>
        <w:ind w:left="19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556EBD2A">
      <w:start w:val="1"/>
      <w:numFmt w:val="decimal"/>
      <w:lvlText w:val="%4"/>
      <w:lvlJc w:val="left"/>
      <w:pPr>
        <w:ind w:left="27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6DB06F0E">
      <w:start w:val="1"/>
      <w:numFmt w:val="lowerLetter"/>
      <w:lvlText w:val="%5"/>
      <w:lvlJc w:val="left"/>
      <w:pPr>
        <w:ind w:left="342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DF2E8250">
      <w:start w:val="1"/>
      <w:numFmt w:val="lowerRoman"/>
      <w:lvlText w:val="%6"/>
      <w:lvlJc w:val="left"/>
      <w:pPr>
        <w:ind w:left="414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E0BC3078">
      <w:start w:val="1"/>
      <w:numFmt w:val="decimal"/>
      <w:lvlText w:val="%7"/>
      <w:lvlJc w:val="left"/>
      <w:pPr>
        <w:ind w:left="486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ED7C561A">
      <w:start w:val="1"/>
      <w:numFmt w:val="lowerLetter"/>
      <w:lvlText w:val="%8"/>
      <w:lvlJc w:val="left"/>
      <w:pPr>
        <w:ind w:left="55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B3369634">
      <w:start w:val="1"/>
      <w:numFmt w:val="lowerRoman"/>
      <w:lvlText w:val="%9"/>
      <w:lvlJc w:val="left"/>
      <w:pPr>
        <w:ind w:left="63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513">
    <w:nsid w:val="38AF444F"/>
    <w:multiLevelType w:val="hybridMultilevel"/>
    <w:tmpl w:val="92B82D2C"/>
    <w:lvl w:ilvl="0" w:tplc="4686065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4275B2">
      <w:start w:val="1"/>
      <w:numFmt w:val="lowerLetter"/>
      <w:lvlText w:val="%2."/>
      <w:lvlJc w:val="left"/>
      <w:pPr>
        <w:ind w:left="14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DCC04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AAA7F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5ABEA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6CD55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A0776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5E921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3465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4">
    <w:nsid w:val="38C80052"/>
    <w:multiLevelType w:val="hybridMultilevel"/>
    <w:tmpl w:val="FDCE76FA"/>
    <w:lvl w:ilvl="0" w:tplc="D1D2F9AA">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E6AEB60">
      <w:start w:val="4"/>
      <w:numFmt w:val="upperLetter"/>
      <w:lvlText w:val="%2."/>
      <w:lvlJc w:val="left"/>
      <w:pPr>
        <w:ind w:left="14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6F400C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A3EB9A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9467FF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5C29B4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806BE2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F34211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46E5AC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15">
    <w:nsid w:val="38E316CA"/>
    <w:multiLevelType w:val="multilevel"/>
    <w:tmpl w:val="160067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6">
    <w:nsid w:val="38F546EA"/>
    <w:multiLevelType w:val="hybridMultilevel"/>
    <w:tmpl w:val="6CC678EE"/>
    <w:lvl w:ilvl="0" w:tplc="B4025F4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B29FCC">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9C6C5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DAA23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0CDA7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18E3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54F7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CCCB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A8748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7">
    <w:nsid w:val="390108E7"/>
    <w:multiLevelType w:val="hybridMultilevel"/>
    <w:tmpl w:val="61E4EB44"/>
    <w:lvl w:ilvl="0" w:tplc="334C48C4">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4A887A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4E27B8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6ECB3F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784A4D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866A65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44092D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5D025A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3CE6AE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18">
    <w:nsid w:val="3904205C"/>
    <w:multiLevelType w:val="hybridMultilevel"/>
    <w:tmpl w:val="3A869DA0"/>
    <w:lvl w:ilvl="0" w:tplc="8E98EDF0">
      <w:start w:val="2"/>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B93E123C">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FFDE9EA6">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F210D422">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A7E47762">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7D967DFE">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0EF6555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FFF634E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D406912A">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519">
    <w:nsid w:val="390D6590"/>
    <w:multiLevelType w:val="multilevel"/>
    <w:tmpl w:val="09B0E5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0">
    <w:nsid w:val="39117F52"/>
    <w:multiLevelType w:val="hybridMultilevel"/>
    <w:tmpl w:val="79507662"/>
    <w:lvl w:ilvl="0" w:tplc="0A5A5D1E">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ADF2942A">
      <w:start w:val="1"/>
      <w:numFmt w:val="lowerLetter"/>
      <w:lvlText w:val="%2"/>
      <w:lvlJc w:val="left"/>
      <w:pPr>
        <w:ind w:left="9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85B880BE">
      <w:start w:val="1"/>
      <w:numFmt w:val="lowerLetter"/>
      <w:lvlRestart w:val="0"/>
      <w:lvlText w:val="%3."/>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9C82D0D8">
      <w:start w:val="1"/>
      <w:numFmt w:val="decimal"/>
      <w:lvlText w:val="%4"/>
      <w:lvlJc w:val="left"/>
      <w:pPr>
        <w:ind w:left="21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6FA80B0E">
      <w:start w:val="1"/>
      <w:numFmt w:val="lowerLetter"/>
      <w:lvlText w:val="%5"/>
      <w:lvlJc w:val="left"/>
      <w:pPr>
        <w:ind w:left="28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7758D078">
      <w:start w:val="1"/>
      <w:numFmt w:val="lowerRoman"/>
      <w:lvlText w:val="%6"/>
      <w:lvlJc w:val="left"/>
      <w:pPr>
        <w:ind w:left="36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18409C88">
      <w:start w:val="1"/>
      <w:numFmt w:val="decimal"/>
      <w:lvlText w:val="%7"/>
      <w:lvlJc w:val="left"/>
      <w:pPr>
        <w:ind w:left="43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76763152">
      <w:start w:val="1"/>
      <w:numFmt w:val="lowerLetter"/>
      <w:lvlText w:val="%8"/>
      <w:lvlJc w:val="left"/>
      <w:pPr>
        <w:ind w:left="50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8B54AD60">
      <w:start w:val="1"/>
      <w:numFmt w:val="lowerRoman"/>
      <w:lvlText w:val="%9"/>
      <w:lvlJc w:val="left"/>
      <w:pPr>
        <w:ind w:left="57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521">
    <w:nsid w:val="39122141"/>
    <w:multiLevelType w:val="hybridMultilevel"/>
    <w:tmpl w:val="DB9EFF84"/>
    <w:lvl w:ilvl="0" w:tplc="19008A5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B8620E">
      <w:start w:val="1"/>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E43BA">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94CC8A">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3693AE">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3E93B8">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A225E4">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8C530A">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9C8540">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2">
    <w:nsid w:val="39496FC5"/>
    <w:multiLevelType w:val="hybridMultilevel"/>
    <w:tmpl w:val="4380D55C"/>
    <w:lvl w:ilvl="0" w:tplc="DF6CE708">
      <w:start w:val="533"/>
      <w:numFmt w:val="decimal"/>
      <w:lvlText w:val="%1."/>
      <w:lvlJc w:val="left"/>
      <w:pPr>
        <w:ind w:left="9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A969746">
      <w:start w:val="1"/>
      <w:numFmt w:val="lowerLetter"/>
      <w:lvlText w:val="%2."/>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3C4A26">
      <w:start w:val="1"/>
      <w:numFmt w:val="lowerRoman"/>
      <w:lvlText w:val="%3"/>
      <w:lvlJc w:val="left"/>
      <w:pPr>
        <w:ind w:left="1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CA2F8B8">
      <w:start w:val="1"/>
      <w:numFmt w:val="decimal"/>
      <w:lvlText w:val="%4"/>
      <w:lvlJc w:val="left"/>
      <w:pPr>
        <w:ind w:left="2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3A6D70">
      <w:start w:val="1"/>
      <w:numFmt w:val="lowerLetter"/>
      <w:lvlText w:val="%5"/>
      <w:lvlJc w:val="left"/>
      <w:pPr>
        <w:ind w:left="3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08F4E6">
      <w:start w:val="1"/>
      <w:numFmt w:val="lowerRoman"/>
      <w:lvlText w:val="%6"/>
      <w:lvlJc w:val="left"/>
      <w:pPr>
        <w:ind w:left="3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366AFC">
      <w:start w:val="1"/>
      <w:numFmt w:val="decimal"/>
      <w:lvlText w:val="%7"/>
      <w:lvlJc w:val="left"/>
      <w:pPr>
        <w:ind w:left="4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76BC18">
      <w:start w:val="1"/>
      <w:numFmt w:val="lowerLetter"/>
      <w:lvlText w:val="%8"/>
      <w:lvlJc w:val="left"/>
      <w:pPr>
        <w:ind w:left="5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60D8E8">
      <w:start w:val="1"/>
      <w:numFmt w:val="lowerRoman"/>
      <w:lvlText w:val="%9"/>
      <w:lvlJc w:val="left"/>
      <w:pPr>
        <w:ind w:left="5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3">
    <w:nsid w:val="398D0619"/>
    <w:multiLevelType w:val="hybridMultilevel"/>
    <w:tmpl w:val="39B8C2EE"/>
    <w:lvl w:ilvl="0" w:tplc="AB7A10CC">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D26C39C4">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8282466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29E49746">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BD0265A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0CC0676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603A120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F2F68CC2">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94446D96">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524">
    <w:nsid w:val="398F65E5"/>
    <w:multiLevelType w:val="hybridMultilevel"/>
    <w:tmpl w:val="9C5AA760"/>
    <w:lvl w:ilvl="0" w:tplc="78AA85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DE34E0">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88E244">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C20B2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1C0F12">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8CE01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D2063E">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9C17BC">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5C765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5">
    <w:nsid w:val="39B2161E"/>
    <w:multiLevelType w:val="hybridMultilevel"/>
    <w:tmpl w:val="40E2941E"/>
    <w:lvl w:ilvl="0" w:tplc="D7D491C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507376">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1A066A">
      <w:start w:val="1"/>
      <w:numFmt w:val="lowerLetter"/>
      <w:lvlRestart w:val="0"/>
      <w:lvlText w:val="%3."/>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76B1D2">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18A294">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DA5EA6">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FA70DE">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AA34A2">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7629FA">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6">
    <w:nsid w:val="39BA54F6"/>
    <w:multiLevelType w:val="hybridMultilevel"/>
    <w:tmpl w:val="56F8D45A"/>
    <w:lvl w:ilvl="0" w:tplc="2A066B6A">
      <w:start w:val="1"/>
      <w:numFmt w:val="decimal"/>
      <w:lvlText w:val="%1"/>
      <w:lvlJc w:val="left"/>
      <w:pPr>
        <w:ind w:left="3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435CA40E">
      <w:start w:val="1"/>
      <w:numFmt w:val="upperLetter"/>
      <w:lvlRestart w:val="0"/>
      <w:lvlText w:val="%2."/>
      <w:lvlJc w:val="left"/>
      <w:pPr>
        <w:ind w:left="691"/>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1C321DDC">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DE7CBC2C">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90D247F8">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53EAC62A">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F52C44CC">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BEBA6242">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D2D27928">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527">
    <w:nsid w:val="39DB3971"/>
    <w:multiLevelType w:val="hybridMultilevel"/>
    <w:tmpl w:val="D7020C80"/>
    <w:lvl w:ilvl="0" w:tplc="0C2077C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94694A">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D089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503DE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E4FAB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22FA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EC5A9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68C12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9852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8">
    <w:nsid w:val="39EE1571"/>
    <w:multiLevelType w:val="hybridMultilevel"/>
    <w:tmpl w:val="8CDA135A"/>
    <w:lvl w:ilvl="0" w:tplc="D0A0101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9CCBE6">
      <w:start w:val="4"/>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DE7F9A">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38D4D0">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F429EA">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C02C8E">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8A9CEC">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8201FE">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C6F8DE">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9">
    <w:nsid w:val="3A09298C"/>
    <w:multiLevelType w:val="hybridMultilevel"/>
    <w:tmpl w:val="4B707080"/>
    <w:lvl w:ilvl="0" w:tplc="5ABEC8A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52E4F8">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BC79A2">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A9800">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1E4564">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58BB46">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C0FA1C">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DE739C">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4A6030">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nsid w:val="3A1F7951"/>
    <w:multiLevelType w:val="hybridMultilevel"/>
    <w:tmpl w:val="D2A000AA"/>
    <w:lvl w:ilvl="0" w:tplc="E35CFED4">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07E407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202497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FF0278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1944E0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03E3A8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922574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A36290C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F3C885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31">
    <w:nsid w:val="3A2279C9"/>
    <w:multiLevelType w:val="hybridMultilevel"/>
    <w:tmpl w:val="AB12570A"/>
    <w:lvl w:ilvl="0" w:tplc="B670928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62312E">
      <w:start w:val="1"/>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5863A8">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48B278">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94ED82">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CAE600">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06F55E">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1843A0">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3CC6D4">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2">
    <w:nsid w:val="3A3B2BE1"/>
    <w:multiLevelType w:val="hybridMultilevel"/>
    <w:tmpl w:val="2904D252"/>
    <w:lvl w:ilvl="0" w:tplc="109C9EC2">
      <w:start w:val="7"/>
      <w:numFmt w:val="decimal"/>
      <w:lvlText w:val="%1."/>
      <w:lvlJc w:val="left"/>
      <w:pPr>
        <w:ind w:left="81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CBA3150">
      <w:start w:val="1"/>
      <w:numFmt w:val="upperLetter"/>
      <w:lvlText w:val="%2."/>
      <w:lvlJc w:val="left"/>
      <w:pPr>
        <w:ind w:left="14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CF6913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4C2D30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260105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9EAE0D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9EE91B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B200B3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23C205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33">
    <w:nsid w:val="3ACC6C89"/>
    <w:multiLevelType w:val="hybridMultilevel"/>
    <w:tmpl w:val="283E1FE2"/>
    <w:lvl w:ilvl="0" w:tplc="91642D5C">
      <w:start w:val="96"/>
      <w:numFmt w:val="decimal"/>
      <w:lvlText w:val="%1."/>
      <w:lvlJc w:val="left"/>
      <w:pPr>
        <w:ind w:left="10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D5CEC32">
      <w:start w:val="1"/>
      <w:numFmt w:val="lowerLetter"/>
      <w:lvlText w:val="%2"/>
      <w:lvlJc w:val="left"/>
      <w:pPr>
        <w:ind w:left="1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0308B3E">
      <w:start w:val="1"/>
      <w:numFmt w:val="lowerRoman"/>
      <w:lvlText w:val="%3"/>
      <w:lvlJc w:val="left"/>
      <w:pPr>
        <w:ind w:left="2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1749A6E">
      <w:start w:val="1"/>
      <w:numFmt w:val="decimal"/>
      <w:lvlText w:val="%4"/>
      <w:lvlJc w:val="left"/>
      <w:pPr>
        <w:ind w:left="30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97C2CEA">
      <w:start w:val="1"/>
      <w:numFmt w:val="lowerLetter"/>
      <w:lvlText w:val="%5"/>
      <w:lvlJc w:val="left"/>
      <w:pPr>
        <w:ind w:left="37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9FAF9C6">
      <w:start w:val="1"/>
      <w:numFmt w:val="lowerRoman"/>
      <w:lvlText w:val="%6"/>
      <w:lvlJc w:val="left"/>
      <w:pPr>
        <w:ind w:left="44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4BAF18E">
      <w:start w:val="1"/>
      <w:numFmt w:val="decimal"/>
      <w:lvlText w:val="%7"/>
      <w:lvlJc w:val="left"/>
      <w:pPr>
        <w:ind w:left="51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B94B786">
      <w:start w:val="1"/>
      <w:numFmt w:val="lowerLetter"/>
      <w:lvlText w:val="%8"/>
      <w:lvlJc w:val="left"/>
      <w:pPr>
        <w:ind w:left="58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4CAB05E">
      <w:start w:val="1"/>
      <w:numFmt w:val="lowerRoman"/>
      <w:lvlText w:val="%9"/>
      <w:lvlJc w:val="left"/>
      <w:pPr>
        <w:ind w:left="66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34">
    <w:nsid w:val="3AF1795E"/>
    <w:multiLevelType w:val="hybridMultilevel"/>
    <w:tmpl w:val="B750151A"/>
    <w:lvl w:ilvl="0" w:tplc="DD3E493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4A5F8E">
      <w:start w:val="1"/>
      <w:numFmt w:val="lowerLetter"/>
      <w:lvlText w:val="%2"/>
      <w:lvlJc w:val="left"/>
      <w:pPr>
        <w:ind w:left="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006B0C4">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540FC2">
      <w:start w:val="1"/>
      <w:numFmt w:val="decimal"/>
      <w:lvlText w:val="%4"/>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843706">
      <w:start w:val="1"/>
      <w:numFmt w:val="lowerLetter"/>
      <w:lvlText w:val="%5"/>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64E8FE">
      <w:start w:val="1"/>
      <w:numFmt w:val="lowerRoman"/>
      <w:lvlText w:val="%6"/>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16C5AA">
      <w:start w:val="1"/>
      <w:numFmt w:val="decimal"/>
      <w:lvlText w:val="%7"/>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965EF2">
      <w:start w:val="1"/>
      <w:numFmt w:val="lowerLetter"/>
      <w:lvlText w:val="%8"/>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E41B70">
      <w:start w:val="1"/>
      <w:numFmt w:val="lowerRoman"/>
      <w:lvlText w:val="%9"/>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5">
    <w:nsid w:val="3B0E5818"/>
    <w:multiLevelType w:val="hybridMultilevel"/>
    <w:tmpl w:val="D1821548"/>
    <w:lvl w:ilvl="0" w:tplc="BA0A8528">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BF163546">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3E883528">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8ECE1AD8">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31CEF3D4">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D5F6D4F4">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0A9E8FC8">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7980C17C">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2B16417E">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536">
    <w:nsid w:val="3B39486B"/>
    <w:multiLevelType w:val="hybridMultilevel"/>
    <w:tmpl w:val="089E1188"/>
    <w:lvl w:ilvl="0" w:tplc="EE502D86">
      <w:start w:val="12"/>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3CA3E1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4745A0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C38EC7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BB0C62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87A695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53A997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DEAC6F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53ED97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37">
    <w:nsid w:val="3B5E34F2"/>
    <w:multiLevelType w:val="hybridMultilevel"/>
    <w:tmpl w:val="D4F4138C"/>
    <w:lvl w:ilvl="0" w:tplc="40CE8FE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422BB2">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04B1E6">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00652E">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F8CA14">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A0C644">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46A206">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14DA2A">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84BBC4">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8">
    <w:nsid w:val="3B696ECA"/>
    <w:multiLevelType w:val="hybridMultilevel"/>
    <w:tmpl w:val="27AE8242"/>
    <w:lvl w:ilvl="0" w:tplc="862CCF42">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D6003448">
      <w:start w:val="1"/>
      <w:numFmt w:val="lowerLetter"/>
      <w:lvlText w:val="%2"/>
      <w:lvlJc w:val="left"/>
      <w:pPr>
        <w:ind w:left="80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F7725D32">
      <w:start w:val="1"/>
      <w:numFmt w:val="lowerLetter"/>
      <w:lvlRestart w:val="0"/>
      <w:lvlText w:val="%3."/>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D3108736">
      <w:start w:val="1"/>
      <w:numFmt w:val="decimal"/>
      <w:lvlText w:val="%4"/>
      <w:lvlJc w:val="left"/>
      <w:pPr>
        <w:ind w:left="19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B4747116">
      <w:start w:val="1"/>
      <w:numFmt w:val="lowerLetter"/>
      <w:lvlText w:val="%5"/>
      <w:lvlJc w:val="left"/>
      <w:pPr>
        <w:ind w:left="26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E3467F8C">
      <w:start w:val="1"/>
      <w:numFmt w:val="lowerRoman"/>
      <w:lvlText w:val="%6"/>
      <w:lvlJc w:val="left"/>
      <w:pPr>
        <w:ind w:left="34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820CA970">
      <w:start w:val="1"/>
      <w:numFmt w:val="decimal"/>
      <w:lvlText w:val="%7"/>
      <w:lvlJc w:val="left"/>
      <w:pPr>
        <w:ind w:left="4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D80031AA">
      <w:start w:val="1"/>
      <w:numFmt w:val="lowerLetter"/>
      <w:lvlText w:val="%8"/>
      <w:lvlJc w:val="left"/>
      <w:pPr>
        <w:ind w:left="48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8DF68D0E">
      <w:start w:val="1"/>
      <w:numFmt w:val="lowerRoman"/>
      <w:lvlText w:val="%9"/>
      <w:lvlJc w:val="left"/>
      <w:pPr>
        <w:ind w:left="55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539">
    <w:nsid w:val="3B6E25AB"/>
    <w:multiLevelType w:val="hybridMultilevel"/>
    <w:tmpl w:val="A8ECE568"/>
    <w:lvl w:ilvl="0" w:tplc="865C0960">
      <w:start w:val="281"/>
      <w:numFmt w:val="decimal"/>
      <w:lvlText w:val="%1."/>
      <w:lvlJc w:val="left"/>
      <w:pPr>
        <w:ind w:left="9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43CBA46">
      <w:start w:val="1"/>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7E2840">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366B66">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409CEC">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E812C8">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1C5E54">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9256DC">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D03BE6">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0">
    <w:nsid w:val="3B892767"/>
    <w:multiLevelType w:val="hybridMultilevel"/>
    <w:tmpl w:val="95D6D422"/>
    <w:lvl w:ilvl="0" w:tplc="D9645C7A">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BA0EA1A">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B7CAFD6">
      <w:start w:val="2"/>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3E87378">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82C3406">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D34677A">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646B438">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3B6B2AC">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358A2D4">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41">
    <w:nsid w:val="3B9344C9"/>
    <w:multiLevelType w:val="hybridMultilevel"/>
    <w:tmpl w:val="2140DDD0"/>
    <w:lvl w:ilvl="0" w:tplc="028ABF58">
      <w:start w:val="1"/>
      <w:numFmt w:val="lowerLetter"/>
      <w:lvlText w:val="%1."/>
      <w:lvlJc w:val="left"/>
      <w:pPr>
        <w:ind w:left="7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248DC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2A1FA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1200F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EE77C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76226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5C8AE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322BC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46CEA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2">
    <w:nsid w:val="3BAF709D"/>
    <w:multiLevelType w:val="hybridMultilevel"/>
    <w:tmpl w:val="1B06F6DE"/>
    <w:lvl w:ilvl="0" w:tplc="6B5AC4BA">
      <w:start w:val="530"/>
      <w:numFmt w:val="decimal"/>
      <w:lvlText w:val="%1."/>
      <w:lvlJc w:val="left"/>
      <w:pPr>
        <w:ind w:left="8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6527974">
      <w:start w:val="1"/>
      <w:numFmt w:val="lowerLetter"/>
      <w:lvlText w:val="%2."/>
      <w:lvlJc w:val="left"/>
      <w:pPr>
        <w:ind w:left="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6A3F16">
      <w:start w:val="1"/>
      <w:numFmt w:val="lowerRoman"/>
      <w:lvlText w:val="%3"/>
      <w:lvlJc w:val="left"/>
      <w:pPr>
        <w:ind w:left="1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0439EC">
      <w:start w:val="1"/>
      <w:numFmt w:val="decimal"/>
      <w:lvlText w:val="%4"/>
      <w:lvlJc w:val="left"/>
      <w:pPr>
        <w:ind w:left="2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8A06F8">
      <w:start w:val="1"/>
      <w:numFmt w:val="lowerLetter"/>
      <w:lvlText w:val="%5"/>
      <w:lvlJc w:val="left"/>
      <w:pPr>
        <w:ind w:left="30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C87BB2">
      <w:start w:val="1"/>
      <w:numFmt w:val="lowerRoman"/>
      <w:lvlText w:val="%6"/>
      <w:lvlJc w:val="left"/>
      <w:pPr>
        <w:ind w:left="3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6E39DE">
      <w:start w:val="1"/>
      <w:numFmt w:val="decimal"/>
      <w:lvlText w:val="%7"/>
      <w:lvlJc w:val="left"/>
      <w:pPr>
        <w:ind w:left="45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6AE348">
      <w:start w:val="1"/>
      <w:numFmt w:val="lowerLetter"/>
      <w:lvlText w:val="%8"/>
      <w:lvlJc w:val="left"/>
      <w:pPr>
        <w:ind w:left="5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0A81C4">
      <w:start w:val="1"/>
      <w:numFmt w:val="lowerRoman"/>
      <w:lvlText w:val="%9"/>
      <w:lvlJc w:val="left"/>
      <w:pPr>
        <w:ind w:left="5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3">
    <w:nsid w:val="3BCF350C"/>
    <w:multiLevelType w:val="hybridMultilevel"/>
    <w:tmpl w:val="8D081734"/>
    <w:lvl w:ilvl="0" w:tplc="7744F5B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B63084">
      <w:start w:val="1"/>
      <w:numFmt w:val="lowerLetter"/>
      <w:lvlText w:val="%2"/>
      <w:lvlJc w:val="left"/>
      <w:pPr>
        <w:ind w:left="6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024D78">
      <w:start w:val="1"/>
      <w:numFmt w:val="lowerLetter"/>
      <w:lvlRestart w:val="0"/>
      <w:lvlText w:val="%3."/>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F84706">
      <w:start w:val="1"/>
      <w:numFmt w:val="decimal"/>
      <w:lvlText w:val="%4"/>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74FC20">
      <w:start w:val="1"/>
      <w:numFmt w:val="lowerLetter"/>
      <w:lvlText w:val="%5"/>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563988">
      <w:start w:val="1"/>
      <w:numFmt w:val="lowerRoman"/>
      <w:lvlText w:val="%6"/>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0A8CB6">
      <w:start w:val="1"/>
      <w:numFmt w:val="decimal"/>
      <w:lvlText w:val="%7"/>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929FB4">
      <w:start w:val="1"/>
      <w:numFmt w:val="lowerLetter"/>
      <w:lvlText w:val="%8"/>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28D790">
      <w:start w:val="1"/>
      <w:numFmt w:val="lowerRoman"/>
      <w:lvlText w:val="%9"/>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4">
    <w:nsid w:val="3C194469"/>
    <w:multiLevelType w:val="hybridMultilevel"/>
    <w:tmpl w:val="7FEACDC8"/>
    <w:lvl w:ilvl="0" w:tplc="05E2F82A">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794CA92">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6303032">
      <w:start w:val="2"/>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5729284">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C20CEEA">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2A8B804">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26E936E">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518A648">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0643BB4">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45">
    <w:nsid w:val="3C1F21F3"/>
    <w:multiLevelType w:val="hybridMultilevel"/>
    <w:tmpl w:val="5B5E77F4"/>
    <w:lvl w:ilvl="0" w:tplc="3CD2B22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66773E">
      <w:start w:val="1"/>
      <w:numFmt w:val="lowerLetter"/>
      <w:lvlText w:val="%2"/>
      <w:lvlJc w:val="left"/>
      <w:pPr>
        <w:ind w:left="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D0D4FA">
      <w:start w:val="1"/>
      <w:numFmt w:val="lowerLetter"/>
      <w:lvlRestart w:val="0"/>
      <w:lvlText w:val="%3."/>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2C8AF0">
      <w:start w:val="1"/>
      <w:numFmt w:val="decimal"/>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C89C1A">
      <w:start w:val="1"/>
      <w:numFmt w:val="lowerLetter"/>
      <w:lvlText w:val="%5"/>
      <w:lvlJc w:val="left"/>
      <w:pPr>
        <w:ind w:left="2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7A297C">
      <w:start w:val="1"/>
      <w:numFmt w:val="lowerRoman"/>
      <w:lvlText w:val="%6"/>
      <w:lvlJc w:val="left"/>
      <w:pPr>
        <w:ind w:left="3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B49A98">
      <w:start w:val="1"/>
      <w:numFmt w:val="decimal"/>
      <w:lvlText w:val="%7"/>
      <w:lvlJc w:val="left"/>
      <w:pPr>
        <w:ind w:left="3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949DB2">
      <w:start w:val="1"/>
      <w:numFmt w:val="lowerLetter"/>
      <w:lvlText w:val="%8"/>
      <w:lvlJc w:val="left"/>
      <w:pPr>
        <w:ind w:left="4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7299E4">
      <w:start w:val="1"/>
      <w:numFmt w:val="lowerRoman"/>
      <w:lvlText w:val="%9"/>
      <w:lvlJc w:val="left"/>
      <w:pPr>
        <w:ind w:left="53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6">
    <w:nsid w:val="3C2106E8"/>
    <w:multiLevelType w:val="hybridMultilevel"/>
    <w:tmpl w:val="2298947E"/>
    <w:lvl w:ilvl="0" w:tplc="26C853C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D2FAA2">
      <w:start w:val="1"/>
      <w:numFmt w:val="lowerLetter"/>
      <w:lvlText w:val="%2."/>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0E265C">
      <w:start w:val="1"/>
      <w:numFmt w:val="lowerRoman"/>
      <w:lvlText w:val="%3"/>
      <w:lvlJc w:val="left"/>
      <w:pPr>
        <w:ind w:left="19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2B0B4">
      <w:start w:val="1"/>
      <w:numFmt w:val="decimal"/>
      <w:lvlText w:val="%4"/>
      <w:lvlJc w:val="left"/>
      <w:pPr>
        <w:ind w:left="27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B674A8">
      <w:start w:val="1"/>
      <w:numFmt w:val="lowerLetter"/>
      <w:lvlText w:val="%5"/>
      <w:lvlJc w:val="left"/>
      <w:pPr>
        <w:ind w:left="34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1EAAC6">
      <w:start w:val="1"/>
      <w:numFmt w:val="lowerRoman"/>
      <w:lvlText w:val="%6"/>
      <w:lvlJc w:val="left"/>
      <w:pPr>
        <w:ind w:left="41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748718">
      <w:start w:val="1"/>
      <w:numFmt w:val="decimal"/>
      <w:lvlText w:val="%7"/>
      <w:lvlJc w:val="left"/>
      <w:pPr>
        <w:ind w:left="48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AA1F3E">
      <w:start w:val="1"/>
      <w:numFmt w:val="lowerLetter"/>
      <w:lvlText w:val="%8"/>
      <w:lvlJc w:val="left"/>
      <w:pPr>
        <w:ind w:left="55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5AC526">
      <w:start w:val="1"/>
      <w:numFmt w:val="lowerRoman"/>
      <w:lvlText w:val="%9"/>
      <w:lvlJc w:val="left"/>
      <w:pPr>
        <w:ind w:left="63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7">
    <w:nsid w:val="3C302E51"/>
    <w:multiLevelType w:val="hybridMultilevel"/>
    <w:tmpl w:val="39A84CB8"/>
    <w:lvl w:ilvl="0" w:tplc="C69E30B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878ACC0">
      <w:start w:val="1"/>
      <w:numFmt w:val="lowerLetter"/>
      <w:lvlText w:val="%2"/>
      <w:lvlJc w:val="left"/>
      <w:pPr>
        <w:ind w:left="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AED1F0">
      <w:start w:val="1"/>
      <w:numFmt w:val="lowerRoman"/>
      <w:lvlText w:val="%3"/>
      <w:lvlJc w:val="left"/>
      <w:pPr>
        <w:ind w:left="1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7E2D14">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809EF4">
      <w:start w:val="1"/>
      <w:numFmt w:val="lowerLetter"/>
      <w:lvlText w:val="%5"/>
      <w:lvlJc w:val="left"/>
      <w:pPr>
        <w:ind w:left="29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4C734A">
      <w:start w:val="1"/>
      <w:numFmt w:val="lowerRoman"/>
      <w:lvlText w:val="%6"/>
      <w:lvlJc w:val="left"/>
      <w:pPr>
        <w:ind w:left="36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E6460E">
      <w:start w:val="1"/>
      <w:numFmt w:val="decimal"/>
      <w:lvlText w:val="%7"/>
      <w:lvlJc w:val="left"/>
      <w:pPr>
        <w:ind w:left="43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8846A4">
      <w:start w:val="1"/>
      <w:numFmt w:val="lowerLetter"/>
      <w:lvlText w:val="%8"/>
      <w:lvlJc w:val="left"/>
      <w:pPr>
        <w:ind w:left="50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3484C6">
      <w:start w:val="1"/>
      <w:numFmt w:val="lowerRoman"/>
      <w:lvlText w:val="%9"/>
      <w:lvlJc w:val="left"/>
      <w:pPr>
        <w:ind w:left="5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8">
    <w:nsid w:val="3C537AD3"/>
    <w:multiLevelType w:val="hybridMultilevel"/>
    <w:tmpl w:val="8F923E90"/>
    <w:lvl w:ilvl="0" w:tplc="A8A08118">
      <w:start w:val="1"/>
      <w:numFmt w:val="lowerLetter"/>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EED78A">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B6845C">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642BE">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965E06">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8C380A">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2A5F6A">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2EDF58">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6AA97C">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9">
    <w:nsid w:val="3CA724A3"/>
    <w:multiLevelType w:val="hybridMultilevel"/>
    <w:tmpl w:val="78EA4788"/>
    <w:lvl w:ilvl="0" w:tplc="AC42E6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ECD134">
      <w:start w:val="4"/>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060C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6E3C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D282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7A1B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3ADB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7AEBA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32E6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0">
    <w:nsid w:val="3CAD0187"/>
    <w:multiLevelType w:val="hybridMultilevel"/>
    <w:tmpl w:val="A47477DE"/>
    <w:lvl w:ilvl="0" w:tplc="00DAF14A">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31109274">
      <w:start w:val="1"/>
      <w:numFmt w:val="lowerLetter"/>
      <w:lvlText w:val="%2"/>
      <w:lvlJc w:val="left"/>
      <w:pPr>
        <w:ind w:left="9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0E0077F4">
      <w:start w:val="1"/>
      <w:numFmt w:val="lowerRoman"/>
      <w:lvlText w:val="%3"/>
      <w:lvlJc w:val="left"/>
      <w:pPr>
        <w:ind w:left="158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55F88A90">
      <w:start w:val="2"/>
      <w:numFmt w:val="lowerLetter"/>
      <w:lvlRestart w:val="0"/>
      <w:lvlText w:val="%4."/>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30126D44">
      <w:start w:val="1"/>
      <w:numFmt w:val="lowerLetter"/>
      <w:lvlText w:val="%5"/>
      <w:lvlJc w:val="left"/>
      <w:pPr>
        <w:ind w:left="29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3202DB4C">
      <w:start w:val="1"/>
      <w:numFmt w:val="lowerRoman"/>
      <w:lvlText w:val="%6"/>
      <w:lvlJc w:val="left"/>
      <w:pPr>
        <w:ind w:left="363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AADC3A0C">
      <w:start w:val="1"/>
      <w:numFmt w:val="decimal"/>
      <w:lvlText w:val="%7"/>
      <w:lvlJc w:val="left"/>
      <w:pPr>
        <w:ind w:left="435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4B7C35D4">
      <w:start w:val="1"/>
      <w:numFmt w:val="lowerLetter"/>
      <w:lvlText w:val="%8"/>
      <w:lvlJc w:val="left"/>
      <w:pPr>
        <w:ind w:left="507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8E3654F8">
      <w:start w:val="1"/>
      <w:numFmt w:val="lowerRoman"/>
      <w:lvlText w:val="%9"/>
      <w:lvlJc w:val="left"/>
      <w:pPr>
        <w:ind w:left="579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551">
    <w:nsid w:val="3CB8279F"/>
    <w:multiLevelType w:val="hybridMultilevel"/>
    <w:tmpl w:val="852EC430"/>
    <w:lvl w:ilvl="0" w:tplc="E528BBC2">
      <w:start w:val="1"/>
      <w:numFmt w:val="lowerLetter"/>
      <w:lvlText w:val="%1."/>
      <w:lvlJc w:val="left"/>
      <w:pPr>
        <w:ind w:left="1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CAFB44">
      <w:start w:val="1"/>
      <w:numFmt w:val="lowerLetter"/>
      <w:lvlText w:val="%2"/>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A45236">
      <w:start w:val="1"/>
      <w:numFmt w:val="lowerRoman"/>
      <w:lvlText w:val="%3"/>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2EC72E">
      <w:start w:val="1"/>
      <w:numFmt w:val="decimal"/>
      <w:lvlText w:val="%4"/>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5A093C">
      <w:start w:val="1"/>
      <w:numFmt w:val="lowerLetter"/>
      <w:lvlText w:val="%5"/>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0A0806">
      <w:start w:val="1"/>
      <w:numFmt w:val="lowerRoman"/>
      <w:lvlText w:val="%6"/>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D8BB30">
      <w:start w:val="1"/>
      <w:numFmt w:val="decimal"/>
      <w:lvlText w:val="%7"/>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DA5BFC">
      <w:start w:val="1"/>
      <w:numFmt w:val="lowerLetter"/>
      <w:lvlText w:val="%8"/>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CCFD6">
      <w:start w:val="1"/>
      <w:numFmt w:val="lowerRoman"/>
      <w:lvlText w:val="%9"/>
      <w:lvlJc w:val="left"/>
      <w:pPr>
        <w:ind w:left="7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2">
    <w:nsid w:val="3CD3247F"/>
    <w:multiLevelType w:val="hybridMultilevel"/>
    <w:tmpl w:val="B2AE6A9E"/>
    <w:lvl w:ilvl="0" w:tplc="996E955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662478">
      <w:start w:val="1"/>
      <w:numFmt w:val="lowerLetter"/>
      <w:lvlText w:val="%2"/>
      <w:lvlJc w:val="left"/>
      <w:pPr>
        <w:ind w:left="8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C86A56">
      <w:start w:val="3"/>
      <w:numFmt w:val="lowerLetter"/>
      <w:lvlRestart w:val="0"/>
      <w:lvlText w:val="%3."/>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AAC13C">
      <w:start w:val="1"/>
      <w:numFmt w:val="decimal"/>
      <w:lvlText w:val="%4"/>
      <w:lvlJc w:val="left"/>
      <w:pPr>
        <w:ind w:left="2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128D2C">
      <w:start w:val="1"/>
      <w:numFmt w:val="lowerLetter"/>
      <w:lvlText w:val="%5"/>
      <w:lvlJc w:val="left"/>
      <w:pPr>
        <w:ind w:left="2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F456E0">
      <w:start w:val="1"/>
      <w:numFmt w:val="lowerRoman"/>
      <w:lvlText w:val="%6"/>
      <w:lvlJc w:val="left"/>
      <w:pPr>
        <w:ind w:left="3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AE3B9A">
      <w:start w:val="1"/>
      <w:numFmt w:val="decimal"/>
      <w:lvlText w:val="%7"/>
      <w:lvlJc w:val="left"/>
      <w:pPr>
        <w:ind w:left="4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D2DB48">
      <w:start w:val="1"/>
      <w:numFmt w:val="lowerLetter"/>
      <w:lvlText w:val="%8"/>
      <w:lvlJc w:val="left"/>
      <w:pPr>
        <w:ind w:left="4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12E756">
      <w:start w:val="1"/>
      <w:numFmt w:val="lowerRoman"/>
      <w:lvlText w:val="%9"/>
      <w:lvlJc w:val="left"/>
      <w:pPr>
        <w:ind w:left="5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3">
    <w:nsid w:val="3CFE0BFF"/>
    <w:multiLevelType w:val="hybridMultilevel"/>
    <w:tmpl w:val="AF4209C6"/>
    <w:lvl w:ilvl="0" w:tplc="4852D26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2A4E04">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3485D0">
      <w:start w:val="1"/>
      <w:numFmt w:val="lowerLetter"/>
      <w:lvlRestart w:val="0"/>
      <w:lvlText w:val="%3."/>
      <w:lvlJc w:val="left"/>
      <w:pPr>
        <w:ind w:left="1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20A8C8">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EA6850">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D8D54E">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9E99C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C25AA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C2859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4">
    <w:nsid w:val="3CFF4831"/>
    <w:multiLevelType w:val="hybridMultilevel"/>
    <w:tmpl w:val="7DEC579A"/>
    <w:lvl w:ilvl="0" w:tplc="25E421C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762550">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606172">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26363A">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A66768">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861F2A">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5686A4">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205A50">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749CE2">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5">
    <w:nsid w:val="3D0A6A84"/>
    <w:multiLevelType w:val="hybridMultilevel"/>
    <w:tmpl w:val="4DC6FA0A"/>
    <w:lvl w:ilvl="0" w:tplc="E9CA97E6">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F186F32">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6EA7518">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F0AB0CE">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2564568">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764A00E">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F7C72B0">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CBA3EEE">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52CB792">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56">
    <w:nsid w:val="3D0B1E16"/>
    <w:multiLevelType w:val="hybridMultilevel"/>
    <w:tmpl w:val="BF8E3208"/>
    <w:lvl w:ilvl="0" w:tplc="BC00EBC4">
      <w:start w:val="521"/>
      <w:numFmt w:val="decimal"/>
      <w:lvlText w:val="%1."/>
      <w:lvlJc w:val="left"/>
      <w:pPr>
        <w:ind w:left="4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9102B30">
      <w:start w:val="1"/>
      <w:numFmt w:val="lowerLetter"/>
      <w:lvlText w:val="%2."/>
      <w:lvlJc w:val="left"/>
      <w:pPr>
        <w:ind w:left="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F0E88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323A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9A3F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18BC9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6CCC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4CEF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FEEB8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7">
    <w:nsid w:val="3D454B9B"/>
    <w:multiLevelType w:val="hybridMultilevel"/>
    <w:tmpl w:val="97982242"/>
    <w:lvl w:ilvl="0" w:tplc="90C45A20">
      <w:start w:val="15"/>
      <w:numFmt w:val="decimal"/>
      <w:lvlText w:val="%1-"/>
      <w:lvlJc w:val="left"/>
      <w:pPr>
        <w:ind w:left="15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40EB08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4CEF21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AC022A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310A5B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54A4D8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A34FF0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2B61CB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0F20EE4">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58">
    <w:nsid w:val="3D471C25"/>
    <w:multiLevelType w:val="hybridMultilevel"/>
    <w:tmpl w:val="C7EE9CBE"/>
    <w:lvl w:ilvl="0" w:tplc="BFFA8AA8">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ECF2A0BA">
      <w:start w:val="1"/>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9A48509A">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9D00A79A">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4064C914">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A6E64ADA">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DAA45F44">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AE85068">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24424B84">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559">
    <w:nsid w:val="3D5B05F7"/>
    <w:multiLevelType w:val="hybridMultilevel"/>
    <w:tmpl w:val="02E08F64"/>
    <w:lvl w:ilvl="0" w:tplc="92D2FDC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94B2C2">
      <w:start w:val="1"/>
      <w:numFmt w:val="lowerLetter"/>
      <w:lvlText w:val="%2"/>
      <w:lvlJc w:val="left"/>
      <w:pPr>
        <w:ind w:left="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B6479C">
      <w:start w:val="1"/>
      <w:numFmt w:val="lowerRoman"/>
      <w:lvlText w:val="%3"/>
      <w:lvlJc w:val="left"/>
      <w:pPr>
        <w:ind w:left="1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F7EC1C8">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8A6968">
      <w:start w:val="1"/>
      <w:numFmt w:val="lowerLetter"/>
      <w:lvlText w:val="%5"/>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8C6260">
      <w:start w:val="1"/>
      <w:numFmt w:val="lowerRoman"/>
      <w:lvlText w:val="%6"/>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F41100">
      <w:start w:val="1"/>
      <w:numFmt w:val="decimal"/>
      <w:lvlText w:val="%7"/>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B4C3DC">
      <w:start w:val="1"/>
      <w:numFmt w:val="lowerLetter"/>
      <w:lvlText w:val="%8"/>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19AD4FA">
      <w:start w:val="1"/>
      <w:numFmt w:val="lowerRoman"/>
      <w:lvlText w:val="%9"/>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0">
    <w:nsid w:val="3D726F26"/>
    <w:multiLevelType w:val="hybridMultilevel"/>
    <w:tmpl w:val="A95EF34C"/>
    <w:lvl w:ilvl="0" w:tplc="5510B128">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D348F774">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A44ED64A">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5740AB1C">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D96211D4">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79FAFFA6">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419C6642">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4C862CB0">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B0809F20">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561">
    <w:nsid w:val="3D731DE9"/>
    <w:multiLevelType w:val="hybridMultilevel"/>
    <w:tmpl w:val="5A18C296"/>
    <w:lvl w:ilvl="0" w:tplc="8C622066">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719021D0">
      <w:start w:val="1"/>
      <w:numFmt w:val="lowerLetter"/>
      <w:lvlText w:val="%2"/>
      <w:lvlJc w:val="left"/>
      <w:pPr>
        <w:ind w:left="9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996431F0">
      <w:start w:val="1"/>
      <w:numFmt w:val="lowerRoman"/>
      <w:lvlText w:val="%3"/>
      <w:lvlJc w:val="left"/>
      <w:pPr>
        <w:ind w:left="158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102A5B12">
      <w:start w:val="1"/>
      <w:numFmt w:val="lowerLetter"/>
      <w:lvlRestart w:val="0"/>
      <w:lvlText w:val="%4."/>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2FD46926">
      <w:start w:val="1"/>
      <w:numFmt w:val="lowerLetter"/>
      <w:lvlText w:val="%5"/>
      <w:lvlJc w:val="left"/>
      <w:pPr>
        <w:ind w:left="29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5FE40658">
      <w:start w:val="1"/>
      <w:numFmt w:val="lowerRoman"/>
      <w:lvlText w:val="%6"/>
      <w:lvlJc w:val="left"/>
      <w:pPr>
        <w:ind w:left="363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DC4870E6">
      <w:start w:val="1"/>
      <w:numFmt w:val="decimal"/>
      <w:lvlText w:val="%7"/>
      <w:lvlJc w:val="left"/>
      <w:pPr>
        <w:ind w:left="435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8DEE732E">
      <w:start w:val="1"/>
      <w:numFmt w:val="lowerLetter"/>
      <w:lvlText w:val="%8"/>
      <w:lvlJc w:val="left"/>
      <w:pPr>
        <w:ind w:left="507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4EE29B72">
      <w:start w:val="1"/>
      <w:numFmt w:val="lowerRoman"/>
      <w:lvlText w:val="%9"/>
      <w:lvlJc w:val="left"/>
      <w:pPr>
        <w:ind w:left="579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562">
    <w:nsid w:val="3D743CE0"/>
    <w:multiLevelType w:val="hybridMultilevel"/>
    <w:tmpl w:val="42A040BE"/>
    <w:lvl w:ilvl="0" w:tplc="1E2E1C7E">
      <w:start w:val="1"/>
      <w:numFmt w:val="lowerLetter"/>
      <w:lvlText w:val="%1."/>
      <w:lvlJc w:val="left"/>
      <w:pPr>
        <w:ind w:left="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A0E71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78425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1809D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F0377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7669B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E261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CA2A7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002CF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3">
    <w:nsid w:val="3D7856E9"/>
    <w:multiLevelType w:val="hybridMultilevel"/>
    <w:tmpl w:val="F548868E"/>
    <w:lvl w:ilvl="0" w:tplc="9FD67988">
      <w:start w:val="38"/>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C6EEED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36AEDE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0C0C62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16686A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43C93C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3D2FD3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AFE466D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31EA96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64">
    <w:nsid w:val="3D854A80"/>
    <w:multiLevelType w:val="multilevel"/>
    <w:tmpl w:val="9214AF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5">
    <w:nsid w:val="3D854D3B"/>
    <w:multiLevelType w:val="hybridMultilevel"/>
    <w:tmpl w:val="2CE25DB6"/>
    <w:lvl w:ilvl="0" w:tplc="7CBEE292">
      <w:start w:val="1"/>
      <w:numFmt w:val="upperLetter"/>
      <w:lvlText w:val="%1-"/>
      <w:lvlJc w:val="left"/>
      <w:pPr>
        <w:ind w:left="72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1" w:tplc="A082226E">
      <w:start w:val="1"/>
      <w:numFmt w:val="lowerLetter"/>
      <w:lvlText w:val="%2"/>
      <w:lvlJc w:val="left"/>
      <w:pPr>
        <w:ind w:left="108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2" w:tplc="4D54F2AA">
      <w:start w:val="1"/>
      <w:numFmt w:val="lowerRoman"/>
      <w:lvlText w:val="%3"/>
      <w:lvlJc w:val="left"/>
      <w:pPr>
        <w:ind w:left="180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3" w:tplc="FA7CF18C">
      <w:start w:val="1"/>
      <w:numFmt w:val="decimal"/>
      <w:lvlText w:val="%4"/>
      <w:lvlJc w:val="left"/>
      <w:pPr>
        <w:ind w:left="252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4" w:tplc="0914A068">
      <w:start w:val="1"/>
      <w:numFmt w:val="lowerLetter"/>
      <w:lvlText w:val="%5"/>
      <w:lvlJc w:val="left"/>
      <w:pPr>
        <w:ind w:left="324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5" w:tplc="5090255A">
      <w:start w:val="1"/>
      <w:numFmt w:val="lowerRoman"/>
      <w:lvlText w:val="%6"/>
      <w:lvlJc w:val="left"/>
      <w:pPr>
        <w:ind w:left="396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6" w:tplc="2F566E06">
      <w:start w:val="1"/>
      <w:numFmt w:val="decimal"/>
      <w:lvlText w:val="%7"/>
      <w:lvlJc w:val="left"/>
      <w:pPr>
        <w:ind w:left="468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7" w:tplc="4926B4B4">
      <w:start w:val="1"/>
      <w:numFmt w:val="lowerLetter"/>
      <w:lvlText w:val="%8"/>
      <w:lvlJc w:val="left"/>
      <w:pPr>
        <w:ind w:left="540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8" w:tplc="DCF2F122">
      <w:start w:val="1"/>
      <w:numFmt w:val="lowerRoman"/>
      <w:lvlText w:val="%9"/>
      <w:lvlJc w:val="left"/>
      <w:pPr>
        <w:ind w:left="612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abstractNum>
  <w:abstractNum w:abstractNumId="566">
    <w:nsid w:val="3DD54260"/>
    <w:multiLevelType w:val="hybridMultilevel"/>
    <w:tmpl w:val="2C80A744"/>
    <w:lvl w:ilvl="0" w:tplc="849CD002">
      <w:start w:val="98"/>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3A48C5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922FD7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D3E4D0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5AE090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C003ED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FCE278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E205DC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AF24054">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67">
    <w:nsid w:val="3DE07388"/>
    <w:multiLevelType w:val="hybridMultilevel"/>
    <w:tmpl w:val="C010B03C"/>
    <w:lvl w:ilvl="0" w:tplc="86642200">
      <w:start w:val="2"/>
      <w:numFmt w:val="lowerLetter"/>
      <w:lvlText w:val="%1."/>
      <w:lvlJc w:val="left"/>
      <w:pPr>
        <w:ind w:left="254"/>
      </w:pPr>
      <w:rPr>
        <w:rFonts w:ascii="Cambria" w:eastAsia="Cambria" w:hAnsi="Cambria" w:cs="Cambria"/>
        <w:b w:val="0"/>
        <w:bCs w:val="0"/>
        <w:i w:val="0"/>
        <w:strike w:val="0"/>
        <w:dstrike w:val="0"/>
        <w:color w:val="auto"/>
        <w:sz w:val="24"/>
        <w:szCs w:val="24"/>
        <w:u w:val="none" w:color="000000"/>
        <w:bdr w:val="none" w:sz="0" w:space="0" w:color="auto"/>
        <w:shd w:val="clear" w:color="auto" w:fill="auto"/>
        <w:vertAlign w:val="baseline"/>
      </w:rPr>
    </w:lvl>
    <w:lvl w:ilvl="1" w:tplc="1E90F08A">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95A66F90">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5F98DA0C">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BF8AC7F4">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7EF4BF28">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04347A92">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9F40061A">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914C7A4A">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568">
    <w:nsid w:val="3DEF2D46"/>
    <w:multiLevelType w:val="hybridMultilevel"/>
    <w:tmpl w:val="0FEAD98C"/>
    <w:lvl w:ilvl="0" w:tplc="54DE2988">
      <w:start w:val="1"/>
      <w:numFmt w:val="lowerLetter"/>
      <w:lvlText w:val="%1."/>
      <w:lvlJc w:val="left"/>
      <w:pPr>
        <w:ind w:left="67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73438F6">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540E482">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EAA5CCA">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0302256">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572F602">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4A816B6">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850507C">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BA83DFA">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69">
    <w:nsid w:val="3E005681"/>
    <w:multiLevelType w:val="hybridMultilevel"/>
    <w:tmpl w:val="D610C0F4"/>
    <w:lvl w:ilvl="0" w:tplc="D33C4D3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E4DC1E">
      <w:start w:val="1"/>
      <w:numFmt w:val="lowerLetter"/>
      <w:lvlText w:val="%2"/>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0C314E">
      <w:start w:val="2"/>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340820">
      <w:start w:val="1"/>
      <w:numFmt w:val="decimal"/>
      <w:lvlText w:val="%4"/>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A27A1E">
      <w:start w:val="1"/>
      <w:numFmt w:val="lowerLetter"/>
      <w:lvlText w:val="%5"/>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4A1E24">
      <w:start w:val="1"/>
      <w:numFmt w:val="lowerRoman"/>
      <w:lvlText w:val="%6"/>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83C28">
      <w:start w:val="1"/>
      <w:numFmt w:val="decimal"/>
      <w:lvlText w:val="%7"/>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46A11C">
      <w:start w:val="1"/>
      <w:numFmt w:val="lowerLetter"/>
      <w:lvlText w:val="%8"/>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807948">
      <w:start w:val="1"/>
      <w:numFmt w:val="lowerRoman"/>
      <w:lvlText w:val="%9"/>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0">
    <w:nsid w:val="3E017186"/>
    <w:multiLevelType w:val="hybridMultilevel"/>
    <w:tmpl w:val="EB7C98DE"/>
    <w:lvl w:ilvl="0" w:tplc="FD38ED7A">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0C21D82">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C404C36">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9923CE6">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DE46F08">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B98DDBA">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4C07854">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B102962">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72C38BA">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71">
    <w:nsid w:val="3E0513E3"/>
    <w:multiLevelType w:val="hybridMultilevel"/>
    <w:tmpl w:val="4E128F2E"/>
    <w:lvl w:ilvl="0" w:tplc="65447688">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A760ECC">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FECBC1C">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CDA1894">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A1E2380">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6D4ECDC">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AD8CC3E">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6EA8744">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47ADCE0">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72">
    <w:nsid w:val="3E116352"/>
    <w:multiLevelType w:val="hybridMultilevel"/>
    <w:tmpl w:val="0A523892"/>
    <w:lvl w:ilvl="0" w:tplc="AA86869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D65698">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F0367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F836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D8B38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E0D08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E678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92DC8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8C2FD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3">
    <w:nsid w:val="3E17381B"/>
    <w:multiLevelType w:val="hybridMultilevel"/>
    <w:tmpl w:val="45A67F24"/>
    <w:lvl w:ilvl="0" w:tplc="299A739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BA82E4">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64ADFE">
      <w:start w:val="2"/>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1A270C">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228D6A">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704C8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5AC08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20934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E0737C">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4">
    <w:nsid w:val="3E2B37BA"/>
    <w:multiLevelType w:val="hybridMultilevel"/>
    <w:tmpl w:val="3E2A471A"/>
    <w:lvl w:ilvl="0" w:tplc="0A325958">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7540080">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B0ED420">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2B65D9C">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976A4DE">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04C77EA">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89ECDD2">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B64235A">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1A855B8">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75">
    <w:nsid w:val="3E503B53"/>
    <w:multiLevelType w:val="hybridMultilevel"/>
    <w:tmpl w:val="3FEEF706"/>
    <w:lvl w:ilvl="0" w:tplc="54968DCC">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73BC591E">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474C9316">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2558EA30">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D7624450">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0B6E0060">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ACCC8FF6">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6ADCFF6C">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916A07E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576">
    <w:nsid w:val="3E656D27"/>
    <w:multiLevelType w:val="hybridMultilevel"/>
    <w:tmpl w:val="9ADEC526"/>
    <w:lvl w:ilvl="0" w:tplc="EC8A300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FEFA26">
      <w:start w:val="1"/>
      <w:numFmt w:val="lowerLetter"/>
      <w:lvlText w:val="%2"/>
      <w:lvlJc w:val="left"/>
      <w:pPr>
        <w:ind w:left="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0CA33A">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7BE4">
      <w:start w:val="1"/>
      <w:numFmt w:val="decimal"/>
      <w:lvlText w:val="%4"/>
      <w:lvlJc w:val="left"/>
      <w:pPr>
        <w:ind w:left="1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9CEE2C">
      <w:start w:val="1"/>
      <w:numFmt w:val="lowerLetter"/>
      <w:lvlText w:val="%5"/>
      <w:lvlJc w:val="left"/>
      <w:pPr>
        <w:ind w:left="2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DEB656">
      <w:start w:val="1"/>
      <w:numFmt w:val="lowerRoman"/>
      <w:lvlText w:val="%6"/>
      <w:lvlJc w:val="left"/>
      <w:pPr>
        <w:ind w:left="3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1E64B0">
      <w:start w:val="1"/>
      <w:numFmt w:val="decimal"/>
      <w:lvlText w:val="%7"/>
      <w:lvlJc w:val="left"/>
      <w:pPr>
        <w:ind w:left="4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BA20586">
      <w:start w:val="1"/>
      <w:numFmt w:val="lowerLetter"/>
      <w:lvlText w:val="%8"/>
      <w:lvlJc w:val="left"/>
      <w:pPr>
        <w:ind w:left="4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12D9CC">
      <w:start w:val="1"/>
      <w:numFmt w:val="lowerRoman"/>
      <w:lvlText w:val="%9"/>
      <w:lvlJc w:val="left"/>
      <w:pPr>
        <w:ind w:left="5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7">
    <w:nsid w:val="3E78453A"/>
    <w:multiLevelType w:val="hybridMultilevel"/>
    <w:tmpl w:val="2D187782"/>
    <w:lvl w:ilvl="0" w:tplc="5C9087CA">
      <w:start w:val="1"/>
      <w:numFmt w:val="lowerLetter"/>
      <w:lvlText w:val="%1."/>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9E6A6C">
      <w:start w:val="1"/>
      <w:numFmt w:val="lowerLetter"/>
      <w:lvlText w:val="%2"/>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E6E3B6">
      <w:start w:val="1"/>
      <w:numFmt w:val="lowerRoman"/>
      <w:lvlText w:val="%3"/>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D8138A">
      <w:start w:val="1"/>
      <w:numFmt w:val="decimal"/>
      <w:lvlText w:val="%4"/>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AC3F86">
      <w:start w:val="1"/>
      <w:numFmt w:val="lowerLetter"/>
      <w:lvlText w:val="%5"/>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3AFBF4">
      <w:start w:val="1"/>
      <w:numFmt w:val="lowerRoman"/>
      <w:lvlText w:val="%6"/>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6A2EF8">
      <w:start w:val="1"/>
      <w:numFmt w:val="decimal"/>
      <w:lvlText w:val="%7"/>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4ADAF4">
      <w:start w:val="1"/>
      <w:numFmt w:val="lowerLetter"/>
      <w:lvlText w:val="%8"/>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C61050">
      <w:start w:val="1"/>
      <w:numFmt w:val="lowerRoman"/>
      <w:lvlText w:val="%9"/>
      <w:lvlJc w:val="left"/>
      <w:pPr>
        <w:ind w:left="6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8">
    <w:nsid w:val="3E8B113A"/>
    <w:multiLevelType w:val="hybridMultilevel"/>
    <w:tmpl w:val="07128FC0"/>
    <w:lvl w:ilvl="0" w:tplc="4CFA81A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283E40">
      <w:start w:val="1"/>
      <w:numFmt w:val="lowerLetter"/>
      <w:lvlText w:val="%2"/>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2A16F0">
      <w:start w:val="2"/>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2099AE">
      <w:start w:val="1"/>
      <w:numFmt w:val="decimal"/>
      <w:lvlText w:val="%4"/>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CEEA4A">
      <w:start w:val="1"/>
      <w:numFmt w:val="lowerLetter"/>
      <w:lvlText w:val="%5"/>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72850A">
      <w:start w:val="1"/>
      <w:numFmt w:val="lowerRoman"/>
      <w:lvlText w:val="%6"/>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387B58">
      <w:start w:val="1"/>
      <w:numFmt w:val="decimal"/>
      <w:lvlText w:val="%7"/>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FAE70C">
      <w:start w:val="1"/>
      <w:numFmt w:val="lowerLetter"/>
      <w:lvlText w:val="%8"/>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D4A730">
      <w:start w:val="1"/>
      <w:numFmt w:val="lowerRoman"/>
      <w:lvlText w:val="%9"/>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9">
    <w:nsid w:val="3E9C2086"/>
    <w:multiLevelType w:val="hybridMultilevel"/>
    <w:tmpl w:val="E7507642"/>
    <w:lvl w:ilvl="0" w:tplc="63A4203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E4D4C6">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C07A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CAFB3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AAEE5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565B6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F08BE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1CB7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F0193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0">
    <w:nsid w:val="3EAA416B"/>
    <w:multiLevelType w:val="hybridMultilevel"/>
    <w:tmpl w:val="B4F8FBD0"/>
    <w:lvl w:ilvl="0" w:tplc="E3000552">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898E87AC">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74488B5A">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684424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C070F8C6">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88BC1C22">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96C8021C">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3DCC2A5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1CC2B42C">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581">
    <w:nsid w:val="3EBA22C3"/>
    <w:multiLevelType w:val="multilevel"/>
    <w:tmpl w:val="910296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2">
    <w:nsid w:val="3ED53AF8"/>
    <w:multiLevelType w:val="hybridMultilevel"/>
    <w:tmpl w:val="FD6255EE"/>
    <w:lvl w:ilvl="0" w:tplc="E58E25A2">
      <w:start w:val="114"/>
      <w:numFmt w:val="decimal"/>
      <w:lvlText w:val="%1-"/>
      <w:lvlJc w:val="left"/>
      <w:pPr>
        <w:ind w:left="17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988D26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EE2F38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AA46F1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010B27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ECCD34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D16080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4CCFCD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31434A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83">
    <w:nsid w:val="3EF80327"/>
    <w:multiLevelType w:val="hybridMultilevel"/>
    <w:tmpl w:val="5A12BF1E"/>
    <w:lvl w:ilvl="0" w:tplc="812C046E">
      <w:start w:val="2"/>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7316845E">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9BAA3054">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634496A6">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046E4C7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B9BE2242">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83FE404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CFE6605C">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196CA5C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584">
    <w:nsid w:val="3EFD40ED"/>
    <w:multiLevelType w:val="hybridMultilevel"/>
    <w:tmpl w:val="1402F1BC"/>
    <w:lvl w:ilvl="0" w:tplc="7F7677A6">
      <w:start w:val="181"/>
      <w:numFmt w:val="decimal"/>
      <w:lvlText w:val="%1-"/>
      <w:lvlJc w:val="left"/>
      <w:pPr>
        <w:ind w:left="1139"/>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811CB37C">
      <w:start w:val="1"/>
      <w:numFmt w:val="lowerLetter"/>
      <w:lvlText w:val="%2"/>
      <w:lvlJc w:val="left"/>
      <w:pPr>
        <w:ind w:left="10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11EA8C14">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547A6246">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AFDC2D86">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D72C75C4">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3AD2EA1E">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336E911C">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4B5C85C8">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585">
    <w:nsid w:val="3F236EEC"/>
    <w:multiLevelType w:val="hybridMultilevel"/>
    <w:tmpl w:val="40F6A7A2"/>
    <w:lvl w:ilvl="0" w:tplc="602870C2">
      <w:start w:val="3"/>
      <w:numFmt w:val="lowerLetter"/>
      <w:lvlText w:val="%1-"/>
      <w:lvlJc w:val="left"/>
      <w:pPr>
        <w:ind w:left="13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088CAF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D54851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D68C9A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390C5B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1C4782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26496B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422923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D56036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86">
    <w:nsid w:val="3F317581"/>
    <w:multiLevelType w:val="hybridMultilevel"/>
    <w:tmpl w:val="728E46F8"/>
    <w:lvl w:ilvl="0" w:tplc="26EA454C">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F77E6832">
      <w:start w:val="2"/>
      <w:numFmt w:val="lowerLetter"/>
      <w:lvlText w:val="%2."/>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B964B72E">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D96ED446">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21E49DEA">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9AC4E00A">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760C043E">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D3CC8CC">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AFC0F3E6">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587">
    <w:nsid w:val="3F3A55BD"/>
    <w:multiLevelType w:val="hybridMultilevel"/>
    <w:tmpl w:val="1D1ABBA0"/>
    <w:lvl w:ilvl="0" w:tplc="9462EDC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2EE7A6">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2473C0">
      <w:start w:val="2"/>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E2B3CE">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B27A8E">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64CC8A">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1C5E76">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C0B73E">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4C3DEE">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8">
    <w:nsid w:val="3F404D4C"/>
    <w:multiLevelType w:val="hybridMultilevel"/>
    <w:tmpl w:val="2A86E416"/>
    <w:lvl w:ilvl="0" w:tplc="D71273EE">
      <w:start w:val="71"/>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4AAD248">
      <w:start w:val="1"/>
      <w:numFmt w:val="upperLetter"/>
      <w:lvlText w:val="%2."/>
      <w:lvlJc w:val="left"/>
      <w:pPr>
        <w:ind w:left="75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0EC114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A30D2D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E2EC69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A3C95E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79CB35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3CA86C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39A1C3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89">
    <w:nsid w:val="3F421017"/>
    <w:multiLevelType w:val="hybridMultilevel"/>
    <w:tmpl w:val="F64C7186"/>
    <w:lvl w:ilvl="0" w:tplc="A5F8A848">
      <w:start w:val="40"/>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318C8CE">
      <w:start w:val="1"/>
      <w:numFmt w:val="bullet"/>
      <w:lvlText w:val="-"/>
      <w:lvlJc w:val="left"/>
      <w:pPr>
        <w:ind w:left="557"/>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2" w:tplc="41A6E5CE">
      <w:start w:val="1"/>
      <w:numFmt w:val="bullet"/>
      <w:lvlText w:val="▪"/>
      <w:lvlJc w:val="left"/>
      <w:pPr>
        <w:ind w:left="144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3" w:tplc="92649284">
      <w:start w:val="1"/>
      <w:numFmt w:val="bullet"/>
      <w:lvlText w:val="•"/>
      <w:lvlJc w:val="left"/>
      <w:pPr>
        <w:ind w:left="216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4" w:tplc="4838F660">
      <w:start w:val="1"/>
      <w:numFmt w:val="bullet"/>
      <w:lvlText w:val="o"/>
      <w:lvlJc w:val="left"/>
      <w:pPr>
        <w:ind w:left="288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5" w:tplc="7AEE7BB8">
      <w:start w:val="1"/>
      <w:numFmt w:val="bullet"/>
      <w:lvlText w:val="▪"/>
      <w:lvlJc w:val="left"/>
      <w:pPr>
        <w:ind w:left="360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6" w:tplc="A0BE19EA">
      <w:start w:val="1"/>
      <w:numFmt w:val="bullet"/>
      <w:lvlText w:val="•"/>
      <w:lvlJc w:val="left"/>
      <w:pPr>
        <w:ind w:left="432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7" w:tplc="A1C0DFE0">
      <w:start w:val="1"/>
      <w:numFmt w:val="bullet"/>
      <w:lvlText w:val="o"/>
      <w:lvlJc w:val="left"/>
      <w:pPr>
        <w:ind w:left="504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8" w:tplc="48E627A4">
      <w:start w:val="1"/>
      <w:numFmt w:val="bullet"/>
      <w:lvlText w:val="▪"/>
      <w:lvlJc w:val="left"/>
      <w:pPr>
        <w:ind w:left="576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abstractNum>
  <w:abstractNum w:abstractNumId="590">
    <w:nsid w:val="3F705BB4"/>
    <w:multiLevelType w:val="hybridMultilevel"/>
    <w:tmpl w:val="B4C473FA"/>
    <w:lvl w:ilvl="0" w:tplc="ABDA6BCA">
      <w:start w:val="1"/>
      <w:numFmt w:val="lowerLetter"/>
      <w:lvlText w:val="%1."/>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3C7AAE">
      <w:start w:val="1"/>
      <w:numFmt w:val="lowerLetter"/>
      <w:lvlText w:val="%2"/>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185CE2">
      <w:start w:val="1"/>
      <w:numFmt w:val="lowerRoman"/>
      <w:lvlText w:val="%3"/>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C07650">
      <w:start w:val="1"/>
      <w:numFmt w:val="decimal"/>
      <w:lvlText w:val="%4"/>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F4A9F8">
      <w:start w:val="1"/>
      <w:numFmt w:val="lowerLetter"/>
      <w:lvlText w:val="%5"/>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05AAD0A">
      <w:start w:val="1"/>
      <w:numFmt w:val="lowerRoman"/>
      <w:lvlText w:val="%6"/>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FC494E">
      <w:start w:val="1"/>
      <w:numFmt w:val="decimal"/>
      <w:lvlText w:val="%7"/>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BC689C">
      <w:start w:val="1"/>
      <w:numFmt w:val="lowerLetter"/>
      <w:lvlText w:val="%8"/>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EC416E">
      <w:start w:val="1"/>
      <w:numFmt w:val="lowerRoman"/>
      <w:lvlText w:val="%9"/>
      <w:lvlJc w:val="left"/>
      <w:pPr>
        <w:ind w:left="6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1">
    <w:nsid w:val="3F8A64A1"/>
    <w:multiLevelType w:val="hybridMultilevel"/>
    <w:tmpl w:val="745A3B76"/>
    <w:lvl w:ilvl="0" w:tplc="9F7CFE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46BAB2">
      <w:start w:val="1"/>
      <w:numFmt w:val="lowerLetter"/>
      <w:lvlText w:val="%2."/>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1C844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B6BCF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78657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3EBD6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5027B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0CD89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6DA0F9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2">
    <w:nsid w:val="3FFC62E7"/>
    <w:multiLevelType w:val="hybridMultilevel"/>
    <w:tmpl w:val="F288DBEE"/>
    <w:lvl w:ilvl="0" w:tplc="C95E8E74">
      <w:start w:val="1007"/>
      <w:numFmt w:val="decimal"/>
      <w:lvlText w:val="%1."/>
      <w:lvlJc w:val="left"/>
      <w:pPr>
        <w:ind w:left="14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4D471CA">
      <w:start w:val="1020"/>
      <w:numFmt w:val="decimal"/>
      <w:lvlText w:val="%2."/>
      <w:lvlJc w:val="left"/>
      <w:pPr>
        <w:ind w:left="14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FA28300">
      <w:start w:val="1"/>
      <w:numFmt w:val="lowerRoman"/>
      <w:lvlText w:val="%3"/>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50022EE">
      <w:start w:val="1"/>
      <w:numFmt w:val="decimal"/>
      <w:lvlText w:val="%4"/>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9B04252">
      <w:start w:val="1"/>
      <w:numFmt w:val="lowerLetter"/>
      <w:lvlText w:val="%5"/>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62C5A66">
      <w:start w:val="1"/>
      <w:numFmt w:val="lowerRoman"/>
      <w:lvlText w:val="%6"/>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F6E9666">
      <w:start w:val="1"/>
      <w:numFmt w:val="decimal"/>
      <w:lvlText w:val="%7"/>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5146120">
      <w:start w:val="1"/>
      <w:numFmt w:val="lowerLetter"/>
      <w:lvlText w:val="%8"/>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B26959C">
      <w:start w:val="1"/>
      <w:numFmt w:val="lowerRoman"/>
      <w:lvlText w:val="%9"/>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93">
    <w:nsid w:val="40414ACC"/>
    <w:multiLevelType w:val="hybridMultilevel"/>
    <w:tmpl w:val="96A24652"/>
    <w:lvl w:ilvl="0" w:tplc="24B48C98">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A005F1A">
      <w:start w:val="3"/>
      <w:numFmt w:val="upperLetter"/>
      <w:lvlText w:val="%2."/>
      <w:lvlJc w:val="left"/>
      <w:pPr>
        <w:ind w:left="7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714D65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E0CA51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BF49DC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5B258C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656BD1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C44D96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B363484">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94">
    <w:nsid w:val="40647D55"/>
    <w:multiLevelType w:val="hybridMultilevel"/>
    <w:tmpl w:val="E256BD32"/>
    <w:lvl w:ilvl="0" w:tplc="CC2EB7BE">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76005CA">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DBCDA98">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CE45C76">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3525908">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AC276FE">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00E78A6">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B22EFFC">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5B0B576">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95">
    <w:nsid w:val="408D29A5"/>
    <w:multiLevelType w:val="hybridMultilevel"/>
    <w:tmpl w:val="B0821970"/>
    <w:lvl w:ilvl="0" w:tplc="608425C4">
      <w:start w:val="4"/>
      <w:numFmt w:val="lowerLetter"/>
      <w:lvlText w:val="%1-"/>
      <w:lvlJc w:val="left"/>
      <w:pPr>
        <w:ind w:left="6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C941D6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74E993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A32779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78248E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3A051F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F7A536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AE4E19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A70687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96">
    <w:nsid w:val="40997363"/>
    <w:multiLevelType w:val="hybridMultilevel"/>
    <w:tmpl w:val="CEAC4C92"/>
    <w:lvl w:ilvl="0" w:tplc="D2BAA96C">
      <w:start w:val="2"/>
      <w:numFmt w:val="lowerLetter"/>
      <w:lvlText w:val="%1-"/>
      <w:lvlJc w:val="left"/>
      <w:pPr>
        <w:ind w:left="6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1006DF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E98E9C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38C394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766156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C18052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7B236F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586CA3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288A60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97">
    <w:nsid w:val="40CF7CD5"/>
    <w:multiLevelType w:val="hybridMultilevel"/>
    <w:tmpl w:val="B77812E2"/>
    <w:lvl w:ilvl="0" w:tplc="C756D12E">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1E2B0C6">
      <w:start w:val="1"/>
      <w:numFmt w:val="lowerLetter"/>
      <w:lvlText w:val="%2"/>
      <w:lvlJc w:val="left"/>
      <w:pPr>
        <w:ind w:left="9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BD821F6">
      <w:start w:val="1"/>
      <w:numFmt w:val="lowerLetter"/>
      <w:lvlRestart w:val="0"/>
      <w:lvlText w:val="%3."/>
      <w:lvlJc w:val="left"/>
      <w:pPr>
        <w:ind w:left="184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D982582">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478A17E">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E781A10">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080E6FC">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1E837F6">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552B46C">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98">
    <w:nsid w:val="40F95535"/>
    <w:multiLevelType w:val="hybridMultilevel"/>
    <w:tmpl w:val="24542040"/>
    <w:lvl w:ilvl="0" w:tplc="A240E5F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2ECA0C">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F42A58">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F0BE90">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1CB922">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B8CA4E">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3C3F50">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04CA2A">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BC83C8">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9">
    <w:nsid w:val="41051004"/>
    <w:multiLevelType w:val="hybridMultilevel"/>
    <w:tmpl w:val="3D601E8E"/>
    <w:lvl w:ilvl="0" w:tplc="71C6324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5EC754">
      <w:start w:val="1"/>
      <w:numFmt w:val="lowerLetter"/>
      <w:lvlText w:val="%2."/>
      <w:lvlJc w:val="left"/>
      <w:pPr>
        <w:ind w:left="1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5EC17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1AA64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6436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1C5A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DA495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5A8F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2AAF5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0">
    <w:nsid w:val="410933C0"/>
    <w:multiLevelType w:val="hybridMultilevel"/>
    <w:tmpl w:val="121E7DD0"/>
    <w:lvl w:ilvl="0" w:tplc="0A024FD4">
      <w:start w:val="1"/>
      <w:numFmt w:val="lowerLetter"/>
      <w:lvlText w:val="%1."/>
      <w:lvlJc w:val="left"/>
      <w:pPr>
        <w:ind w:left="52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99A63C4">
      <w:start w:val="1"/>
      <w:numFmt w:val="lowerLetter"/>
      <w:lvlText w:val="%2"/>
      <w:lvlJc w:val="left"/>
      <w:pPr>
        <w:ind w:left="12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3567F72">
      <w:start w:val="1"/>
      <w:numFmt w:val="lowerRoman"/>
      <w:lvlText w:val="%3"/>
      <w:lvlJc w:val="left"/>
      <w:pPr>
        <w:ind w:left="19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9FAE412">
      <w:start w:val="1"/>
      <w:numFmt w:val="decimal"/>
      <w:lvlText w:val="%4"/>
      <w:lvlJc w:val="left"/>
      <w:pPr>
        <w:ind w:left="26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0363E9C">
      <w:start w:val="1"/>
      <w:numFmt w:val="lowerLetter"/>
      <w:lvlText w:val="%5"/>
      <w:lvlJc w:val="left"/>
      <w:pPr>
        <w:ind w:left="341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B905E3A">
      <w:start w:val="1"/>
      <w:numFmt w:val="lowerRoman"/>
      <w:lvlText w:val="%6"/>
      <w:lvlJc w:val="left"/>
      <w:pPr>
        <w:ind w:left="413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DFE42B6">
      <w:start w:val="1"/>
      <w:numFmt w:val="decimal"/>
      <w:lvlText w:val="%7"/>
      <w:lvlJc w:val="left"/>
      <w:pPr>
        <w:ind w:left="48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C0E59A4">
      <w:start w:val="1"/>
      <w:numFmt w:val="lowerLetter"/>
      <w:lvlText w:val="%8"/>
      <w:lvlJc w:val="left"/>
      <w:pPr>
        <w:ind w:left="55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E126606">
      <w:start w:val="1"/>
      <w:numFmt w:val="lowerRoman"/>
      <w:lvlText w:val="%9"/>
      <w:lvlJc w:val="left"/>
      <w:pPr>
        <w:ind w:left="62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01">
    <w:nsid w:val="410D446D"/>
    <w:multiLevelType w:val="hybridMultilevel"/>
    <w:tmpl w:val="8A38EF8A"/>
    <w:lvl w:ilvl="0" w:tplc="39107BB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8C9F3A">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70B234">
      <w:start w:val="2"/>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506D10">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F0EA48">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22DFB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98EDE8">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94793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AA3702">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2">
    <w:nsid w:val="41132C5F"/>
    <w:multiLevelType w:val="hybridMultilevel"/>
    <w:tmpl w:val="CF9AD86C"/>
    <w:lvl w:ilvl="0" w:tplc="2DEE646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2A9BA8">
      <w:start w:val="1"/>
      <w:numFmt w:val="lowerLetter"/>
      <w:lvlText w:val="%2"/>
      <w:lvlJc w:val="left"/>
      <w:pPr>
        <w:ind w:left="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0BD78">
      <w:start w:val="2"/>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421572">
      <w:start w:val="1"/>
      <w:numFmt w:val="decimal"/>
      <w:lvlText w:val="%4"/>
      <w:lvlJc w:val="left"/>
      <w:pPr>
        <w:ind w:left="1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409BAE">
      <w:start w:val="1"/>
      <w:numFmt w:val="lowerLetter"/>
      <w:lvlText w:val="%5"/>
      <w:lvlJc w:val="left"/>
      <w:pPr>
        <w:ind w:left="2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4CB868">
      <w:start w:val="1"/>
      <w:numFmt w:val="lowerRoman"/>
      <w:lvlText w:val="%6"/>
      <w:lvlJc w:val="left"/>
      <w:pPr>
        <w:ind w:left="3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8AFD2A">
      <w:start w:val="1"/>
      <w:numFmt w:val="decimal"/>
      <w:lvlText w:val="%7"/>
      <w:lvlJc w:val="left"/>
      <w:pPr>
        <w:ind w:left="3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10458E">
      <w:start w:val="1"/>
      <w:numFmt w:val="lowerLetter"/>
      <w:lvlText w:val="%8"/>
      <w:lvlJc w:val="left"/>
      <w:pPr>
        <w:ind w:left="46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0C61FE">
      <w:start w:val="1"/>
      <w:numFmt w:val="lowerRoman"/>
      <w:lvlText w:val="%9"/>
      <w:lvlJc w:val="left"/>
      <w:pPr>
        <w:ind w:left="53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3">
    <w:nsid w:val="413A0CF3"/>
    <w:multiLevelType w:val="hybridMultilevel"/>
    <w:tmpl w:val="10726AD4"/>
    <w:lvl w:ilvl="0" w:tplc="B4383D42">
      <w:start w:val="1"/>
      <w:numFmt w:val="bullet"/>
      <w:lvlText w:val="-"/>
      <w:lvlJc w:val="left"/>
      <w:pPr>
        <w:ind w:left="605"/>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9C0E9E4">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C485B6A">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5F4E404">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5943CD6">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D062D2A">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26AE484">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780CE70">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A2E011E">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04">
    <w:nsid w:val="415513C6"/>
    <w:multiLevelType w:val="hybridMultilevel"/>
    <w:tmpl w:val="68003218"/>
    <w:lvl w:ilvl="0" w:tplc="40820E34">
      <w:start w:val="3"/>
      <w:numFmt w:val="lowerLetter"/>
      <w:lvlText w:val="%1-"/>
      <w:lvlJc w:val="left"/>
      <w:pPr>
        <w:ind w:left="65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8A8163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B98DAB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4B8114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01437B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9C60FE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B421E1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4F2DAD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530148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05">
    <w:nsid w:val="41616F31"/>
    <w:multiLevelType w:val="hybridMultilevel"/>
    <w:tmpl w:val="028AD930"/>
    <w:lvl w:ilvl="0" w:tplc="C66CD1F2">
      <w:start w:val="4"/>
      <w:numFmt w:val="lowerLetter"/>
      <w:lvlText w:val="%1."/>
      <w:lvlJc w:val="left"/>
      <w:pPr>
        <w:ind w:left="254"/>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1" w:tplc="A7B8A7E4">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757ED9B8">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E17AC800">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3062653C">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1174E848">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CC742190">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F4749BEA">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F3E651D6">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606">
    <w:nsid w:val="41C31217"/>
    <w:multiLevelType w:val="hybridMultilevel"/>
    <w:tmpl w:val="5ACE14BA"/>
    <w:lvl w:ilvl="0" w:tplc="82940412">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832A83CC">
      <w:start w:val="1"/>
      <w:numFmt w:val="lowerLetter"/>
      <w:lvlText w:val="%2"/>
      <w:lvlJc w:val="left"/>
      <w:pPr>
        <w:ind w:left="80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8A6824FE">
      <w:start w:val="1"/>
      <w:numFmt w:val="lowerLetter"/>
      <w:lvlRestart w:val="0"/>
      <w:lvlText w:val="%3."/>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A4C83736">
      <w:start w:val="1"/>
      <w:numFmt w:val="decimal"/>
      <w:lvlText w:val="%4"/>
      <w:lvlJc w:val="left"/>
      <w:pPr>
        <w:ind w:left="19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94921266">
      <w:start w:val="1"/>
      <w:numFmt w:val="lowerLetter"/>
      <w:lvlText w:val="%5"/>
      <w:lvlJc w:val="left"/>
      <w:pPr>
        <w:ind w:left="26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470274B0">
      <w:start w:val="1"/>
      <w:numFmt w:val="lowerRoman"/>
      <w:lvlText w:val="%6"/>
      <w:lvlJc w:val="left"/>
      <w:pPr>
        <w:ind w:left="34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FFBEE742">
      <w:start w:val="1"/>
      <w:numFmt w:val="decimal"/>
      <w:lvlText w:val="%7"/>
      <w:lvlJc w:val="left"/>
      <w:pPr>
        <w:ind w:left="4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7C32192C">
      <w:start w:val="1"/>
      <w:numFmt w:val="lowerLetter"/>
      <w:lvlText w:val="%8"/>
      <w:lvlJc w:val="left"/>
      <w:pPr>
        <w:ind w:left="48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1214E41C">
      <w:start w:val="1"/>
      <w:numFmt w:val="lowerRoman"/>
      <w:lvlText w:val="%9"/>
      <w:lvlJc w:val="left"/>
      <w:pPr>
        <w:ind w:left="55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607">
    <w:nsid w:val="41C43C6F"/>
    <w:multiLevelType w:val="hybridMultilevel"/>
    <w:tmpl w:val="7DB29362"/>
    <w:lvl w:ilvl="0" w:tplc="AAD2AD7E">
      <w:start w:val="405"/>
      <w:numFmt w:val="decimal"/>
      <w:lvlText w:val="%1."/>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46E6528">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BA3472">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3EBA1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3AD4B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C0C400">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A4C202">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0583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F02C5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8">
    <w:nsid w:val="41DF3A4E"/>
    <w:multiLevelType w:val="hybridMultilevel"/>
    <w:tmpl w:val="02AAB29E"/>
    <w:lvl w:ilvl="0" w:tplc="E332BA62">
      <w:start w:val="59"/>
      <w:numFmt w:val="decimal"/>
      <w:lvlText w:val="%1"/>
      <w:lvlJc w:val="left"/>
      <w:pPr>
        <w:ind w:left="73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A6CDC44">
      <w:start w:val="1"/>
      <w:numFmt w:val="upperLetter"/>
      <w:lvlText w:val="%2."/>
      <w:lvlJc w:val="left"/>
      <w:pPr>
        <w:ind w:left="7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D00934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C3ACC5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B68194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E30D7F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3A8109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E6E637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2E6104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09">
    <w:nsid w:val="41E810C1"/>
    <w:multiLevelType w:val="hybridMultilevel"/>
    <w:tmpl w:val="CEB45C42"/>
    <w:lvl w:ilvl="0" w:tplc="AD4E2532">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36A0EBA0">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0EF2CEDE">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B0E01C9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67FA5CA8">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F25A10E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A42C996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97562C7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344214FE">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610">
    <w:nsid w:val="41F340C7"/>
    <w:multiLevelType w:val="hybridMultilevel"/>
    <w:tmpl w:val="98AEE7B4"/>
    <w:lvl w:ilvl="0" w:tplc="86C83F1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126DE0">
      <w:start w:val="2"/>
      <w:numFmt w:val="lowerLetter"/>
      <w:lvlRestart w:val="0"/>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2B990">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A810CC">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CCA94A">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880AE4">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CA5A3C">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BEA518">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429DF4">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1">
    <w:nsid w:val="42032B18"/>
    <w:multiLevelType w:val="hybridMultilevel"/>
    <w:tmpl w:val="CE261D48"/>
    <w:lvl w:ilvl="0" w:tplc="925C52F4">
      <w:start w:val="142"/>
      <w:numFmt w:val="decimal"/>
      <w:lvlText w:val="%1."/>
      <w:lvlJc w:val="left"/>
      <w:pPr>
        <w:ind w:left="11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4945394">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DCCE78">
      <w:start w:val="1"/>
      <w:numFmt w:val="lowerRoman"/>
      <w:lvlText w:val="%3"/>
      <w:lvlJc w:val="left"/>
      <w:pPr>
        <w:ind w:left="1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D29C44">
      <w:start w:val="1"/>
      <w:numFmt w:val="decimal"/>
      <w:lvlText w:val="%4"/>
      <w:lvlJc w:val="left"/>
      <w:pPr>
        <w:ind w:left="2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8224D8">
      <w:start w:val="1"/>
      <w:numFmt w:val="lowerLetter"/>
      <w:lvlText w:val="%5"/>
      <w:lvlJc w:val="left"/>
      <w:pPr>
        <w:ind w:left="3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0A9038">
      <w:start w:val="1"/>
      <w:numFmt w:val="lowerRoman"/>
      <w:lvlText w:val="%6"/>
      <w:lvlJc w:val="left"/>
      <w:pPr>
        <w:ind w:left="3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EEB596">
      <w:start w:val="1"/>
      <w:numFmt w:val="decimal"/>
      <w:lvlText w:val="%7"/>
      <w:lvlJc w:val="left"/>
      <w:pPr>
        <w:ind w:left="4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B2836E">
      <w:start w:val="1"/>
      <w:numFmt w:val="lowerLetter"/>
      <w:lvlText w:val="%8"/>
      <w:lvlJc w:val="left"/>
      <w:pPr>
        <w:ind w:left="5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C4EDC2">
      <w:start w:val="1"/>
      <w:numFmt w:val="lowerRoman"/>
      <w:lvlText w:val="%9"/>
      <w:lvlJc w:val="left"/>
      <w:pPr>
        <w:ind w:left="5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2">
    <w:nsid w:val="42087743"/>
    <w:multiLevelType w:val="hybridMultilevel"/>
    <w:tmpl w:val="4490BF3C"/>
    <w:lvl w:ilvl="0" w:tplc="18A4B08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78409C">
      <w:start w:val="1"/>
      <w:numFmt w:val="lowerLetter"/>
      <w:lvlText w:val="%2"/>
      <w:lvlJc w:val="left"/>
      <w:pPr>
        <w:ind w:left="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92C50A">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E2BB84">
      <w:start w:val="1"/>
      <w:numFmt w:val="decimal"/>
      <w:lvlText w:val="%4"/>
      <w:lvlJc w:val="left"/>
      <w:pPr>
        <w:ind w:left="2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EC22C4">
      <w:start w:val="1"/>
      <w:numFmt w:val="lowerLetter"/>
      <w:lvlText w:val="%5"/>
      <w:lvlJc w:val="left"/>
      <w:pPr>
        <w:ind w:left="2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3C67E0">
      <w:start w:val="1"/>
      <w:numFmt w:val="lowerRoman"/>
      <w:lvlText w:val="%6"/>
      <w:lvlJc w:val="left"/>
      <w:pPr>
        <w:ind w:left="3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B6F4D4">
      <w:start w:val="1"/>
      <w:numFmt w:val="decimal"/>
      <w:lvlText w:val="%7"/>
      <w:lvlJc w:val="left"/>
      <w:pPr>
        <w:ind w:left="42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C0A1C0">
      <w:start w:val="1"/>
      <w:numFmt w:val="lowerLetter"/>
      <w:lvlText w:val="%8"/>
      <w:lvlJc w:val="left"/>
      <w:pPr>
        <w:ind w:left="4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A85302">
      <w:start w:val="1"/>
      <w:numFmt w:val="lowerRoman"/>
      <w:lvlText w:val="%9"/>
      <w:lvlJc w:val="left"/>
      <w:pPr>
        <w:ind w:left="5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3">
    <w:nsid w:val="42213A92"/>
    <w:multiLevelType w:val="hybridMultilevel"/>
    <w:tmpl w:val="40543A38"/>
    <w:lvl w:ilvl="0" w:tplc="DED08B9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EC8100">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C447EA">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16C852">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5A7AC4">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4870F4">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1C4E08">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445624">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921A0A">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4">
    <w:nsid w:val="422C57BB"/>
    <w:multiLevelType w:val="multilevel"/>
    <w:tmpl w:val="C6DEE246"/>
    <w:lvl w:ilvl="0">
      <w:start w:val="1"/>
      <w:numFmt w:val="lowerLetter"/>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15">
    <w:nsid w:val="42603040"/>
    <w:multiLevelType w:val="hybridMultilevel"/>
    <w:tmpl w:val="6B3A08B8"/>
    <w:lvl w:ilvl="0" w:tplc="E4565AF0">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97252CE">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DA0C74A">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4121A30">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6261098">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0E69ABE">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89EE0E8">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9EE0E3A">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E72FC5E">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16">
    <w:nsid w:val="4269671F"/>
    <w:multiLevelType w:val="hybridMultilevel"/>
    <w:tmpl w:val="98765620"/>
    <w:lvl w:ilvl="0" w:tplc="953A3C8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34E1C2">
      <w:start w:val="3"/>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A20C30">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2916">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A00D00">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9698E4">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F569544">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1C6B5E">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760490">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7">
    <w:nsid w:val="42783487"/>
    <w:multiLevelType w:val="hybridMultilevel"/>
    <w:tmpl w:val="ACB8BF8A"/>
    <w:lvl w:ilvl="0" w:tplc="B4C685B8">
      <w:start w:val="2"/>
      <w:numFmt w:val="upperLetter"/>
      <w:lvlText w:val="%1-"/>
      <w:lvlJc w:val="left"/>
      <w:pPr>
        <w:ind w:left="7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9E096F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E263E1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266C06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DD6E5F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524B36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048218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3DCC87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E3CC17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18">
    <w:nsid w:val="42895008"/>
    <w:multiLevelType w:val="hybridMultilevel"/>
    <w:tmpl w:val="24ECCA82"/>
    <w:lvl w:ilvl="0" w:tplc="7B421A38">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F624F04">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41E3F04">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5909D16">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E28E6E8">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3221BFA">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2AC1748">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C30E7CA">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0E408FA">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19">
    <w:nsid w:val="428A69F0"/>
    <w:multiLevelType w:val="hybridMultilevel"/>
    <w:tmpl w:val="F7DAECB0"/>
    <w:lvl w:ilvl="0" w:tplc="AA7840EE">
      <w:start w:val="40"/>
      <w:numFmt w:val="decimal"/>
      <w:lvlText w:val="%1-"/>
      <w:lvlJc w:val="left"/>
      <w:pPr>
        <w:ind w:left="427"/>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3A3EAD20">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17B86A1C">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3BE64BA8">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ED6CD148">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700E6144">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E0A01484">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697062F0">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10284806">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620">
    <w:nsid w:val="429917AF"/>
    <w:multiLevelType w:val="hybridMultilevel"/>
    <w:tmpl w:val="8C02A906"/>
    <w:lvl w:ilvl="0" w:tplc="D5049FE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F83694">
      <w:start w:val="1"/>
      <w:numFmt w:val="lowerLetter"/>
      <w:lvlText w:val="%2"/>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94B22C">
      <w:start w:val="2"/>
      <w:numFmt w:val="lowerLetter"/>
      <w:lvlRestart w:val="0"/>
      <w:lvlText w:val="%3."/>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38D18A">
      <w:start w:val="1"/>
      <w:numFmt w:val="decimal"/>
      <w:lvlText w:val="%4"/>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AA90FE">
      <w:start w:val="1"/>
      <w:numFmt w:val="lowerLetter"/>
      <w:lvlText w:val="%5"/>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2E609C">
      <w:start w:val="1"/>
      <w:numFmt w:val="lowerRoman"/>
      <w:lvlText w:val="%6"/>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A8B870">
      <w:start w:val="1"/>
      <w:numFmt w:val="decimal"/>
      <w:lvlText w:val="%7"/>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80461E">
      <w:start w:val="1"/>
      <w:numFmt w:val="lowerLetter"/>
      <w:lvlText w:val="%8"/>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B6D2C8">
      <w:start w:val="1"/>
      <w:numFmt w:val="lowerRoman"/>
      <w:lvlText w:val="%9"/>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1">
    <w:nsid w:val="42A502B6"/>
    <w:multiLevelType w:val="hybridMultilevel"/>
    <w:tmpl w:val="5A6C3D8C"/>
    <w:lvl w:ilvl="0" w:tplc="772E9546">
      <w:start w:val="1"/>
      <w:numFmt w:val="lowerLetter"/>
      <w:lvlText w:val="%1."/>
      <w:lvlJc w:val="left"/>
      <w:pPr>
        <w:ind w:left="5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B28CD62">
      <w:start w:val="1"/>
      <w:numFmt w:val="lowerLetter"/>
      <w:lvlText w:val="%2"/>
      <w:lvlJc w:val="left"/>
      <w:pPr>
        <w:ind w:left="13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4F0EDA4">
      <w:start w:val="1"/>
      <w:numFmt w:val="lowerRoman"/>
      <w:lvlText w:val="%3"/>
      <w:lvlJc w:val="left"/>
      <w:pPr>
        <w:ind w:left="20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270D348">
      <w:start w:val="1"/>
      <w:numFmt w:val="decimal"/>
      <w:lvlText w:val="%4"/>
      <w:lvlJc w:val="left"/>
      <w:pPr>
        <w:ind w:left="27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1922DBA">
      <w:start w:val="1"/>
      <w:numFmt w:val="lowerLetter"/>
      <w:lvlText w:val="%5"/>
      <w:lvlJc w:val="left"/>
      <w:pPr>
        <w:ind w:left="347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018D26C">
      <w:start w:val="1"/>
      <w:numFmt w:val="lowerRoman"/>
      <w:lvlText w:val="%6"/>
      <w:lvlJc w:val="left"/>
      <w:pPr>
        <w:ind w:left="419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D72DD2A">
      <w:start w:val="1"/>
      <w:numFmt w:val="decimal"/>
      <w:lvlText w:val="%7"/>
      <w:lvlJc w:val="left"/>
      <w:pPr>
        <w:ind w:left="49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304DFB2">
      <w:start w:val="1"/>
      <w:numFmt w:val="lowerLetter"/>
      <w:lvlText w:val="%8"/>
      <w:lvlJc w:val="left"/>
      <w:pPr>
        <w:ind w:left="56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9F239EC">
      <w:start w:val="1"/>
      <w:numFmt w:val="lowerRoman"/>
      <w:lvlText w:val="%9"/>
      <w:lvlJc w:val="left"/>
      <w:pPr>
        <w:ind w:left="63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22">
    <w:nsid w:val="42A5690D"/>
    <w:multiLevelType w:val="hybridMultilevel"/>
    <w:tmpl w:val="C6125930"/>
    <w:lvl w:ilvl="0" w:tplc="E3329D4C">
      <w:start w:val="1"/>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502D138">
      <w:start w:val="1"/>
      <w:numFmt w:val="bullet"/>
      <w:lvlText w:val="-"/>
      <w:lvlJc w:val="left"/>
      <w:pPr>
        <w:ind w:left="1176"/>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2" w:tplc="E65AABB8">
      <w:start w:val="1"/>
      <w:numFmt w:val="bullet"/>
      <w:lvlText w:val="▪"/>
      <w:lvlJc w:val="left"/>
      <w:pPr>
        <w:ind w:left="180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3" w:tplc="4CF0EF3A">
      <w:start w:val="1"/>
      <w:numFmt w:val="bullet"/>
      <w:lvlText w:val="•"/>
      <w:lvlJc w:val="left"/>
      <w:pPr>
        <w:ind w:left="252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4" w:tplc="45A2C124">
      <w:start w:val="1"/>
      <w:numFmt w:val="bullet"/>
      <w:lvlText w:val="o"/>
      <w:lvlJc w:val="left"/>
      <w:pPr>
        <w:ind w:left="324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5" w:tplc="28E4176C">
      <w:start w:val="1"/>
      <w:numFmt w:val="bullet"/>
      <w:lvlText w:val="▪"/>
      <w:lvlJc w:val="left"/>
      <w:pPr>
        <w:ind w:left="396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6" w:tplc="E744B884">
      <w:start w:val="1"/>
      <w:numFmt w:val="bullet"/>
      <w:lvlText w:val="•"/>
      <w:lvlJc w:val="left"/>
      <w:pPr>
        <w:ind w:left="468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7" w:tplc="393873A6">
      <w:start w:val="1"/>
      <w:numFmt w:val="bullet"/>
      <w:lvlText w:val="o"/>
      <w:lvlJc w:val="left"/>
      <w:pPr>
        <w:ind w:left="540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8" w:tplc="295872C0">
      <w:start w:val="1"/>
      <w:numFmt w:val="bullet"/>
      <w:lvlText w:val="▪"/>
      <w:lvlJc w:val="left"/>
      <w:pPr>
        <w:ind w:left="612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abstractNum>
  <w:abstractNum w:abstractNumId="623">
    <w:nsid w:val="42CB1B9F"/>
    <w:multiLevelType w:val="hybridMultilevel"/>
    <w:tmpl w:val="D3DADC2A"/>
    <w:lvl w:ilvl="0" w:tplc="BEC28F8E">
      <w:start w:val="2"/>
      <w:numFmt w:val="lowerLetter"/>
      <w:lvlText w:val="%1."/>
      <w:lvlJc w:val="left"/>
      <w:pPr>
        <w:ind w:left="25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AAB21460">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006A2B86">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1F4C04F0">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A6BE5328">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B8C4A530">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C3366B32">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C6125E22">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9E0E0126">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624">
    <w:nsid w:val="433514A9"/>
    <w:multiLevelType w:val="hybridMultilevel"/>
    <w:tmpl w:val="8ED06BCA"/>
    <w:lvl w:ilvl="0" w:tplc="856ACF76">
      <w:start w:val="1"/>
      <w:numFmt w:val="lowerLetter"/>
      <w:lvlText w:val="%1."/>
      <w:lvlJc w:val="left"/>
      <w:pPr>
        <w:ind w:left="23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62F24D92">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45286360">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D060964A">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199259A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8F16AEE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7F2E7F02">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064CD23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9A8424C6">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625">
    <w:nsid w:val="43C05A51"/>
    <w:multiLevelType w:val="hybridMultilevel"/>
    <w:tmpl w:val="49084E0C"/>
    <w:lvl w:ilvl="0" w:tplc="91700F3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84F44E">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746C60">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B6DC96">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C8C1B0">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86F2D0">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BEDCC0">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528946">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563226">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6">
    <w:nsid w:val="43C650C5"/>
    <w:multiLevelType w:val="hybridMultilevel"/>
    <w:tmpl w:val="CDD4B974"/>
    <w:lvl w:ilvl="0" w:tplc="178487B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662200">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D40F4A">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D6A1FA">
      <w:start w:val="2"/>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1C312A">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5CDF10">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7E73F4">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5AE9F6">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AA9E7A">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7">
    <w:nsid w:val="43D04561"/>
    <w:multiLevelType w:val="hybridMultilevel"/>
    <w:tmpl w:val="CC5EF0D8"/>
    <w:lvl w:ilvl="0" w:tplc="54EC563E">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AE4F102">
      <w:start w:val="2"/>
      <w:numFmt w:val="lowerLetter"/>
      <w:lvlText w:val="%2."/>
      <w:lvlJc w:val="left"/>
      <w:pPr>
        <w:ind w:left="141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A469F4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42AEA9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EA8A5D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08C1EF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28849D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9B03F4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1A4DF9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28">
    <w:nsid w:val="43EA36F7"/>
    <w:multiLevelType w:val="multilevel"/>
    <w:tmpl w:val="D2BC12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9">
    <w:nsid w:val="43FE175A"/>
    <w:multiLevelType w:val="hybridMultilevel"/>
    <w:tmpl w:val="3BE08DAE"/>
    <w:lvl w:ilvl="0" w:tplc="F13AFEDE">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2D185464">
      <w:start w:val="1"/>
      <w:numFmt w:val="lowerLetter"/>
      <w:lvlText w:val="%2."/>
      <w:lvlJc w:val="left"/>
      <w:pPr>
        <w:ind w:left="150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03B8E560">
      <w:start w:val="1"/>
      <w:numFmt w:val="lowerRoman"/>
      <w:lvlText w:val="%3"/>
      <w:lvlJc w:val="left"/>
      <w:pPr>
        <w:ind w:left="19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5770C8E0">
      <w:start w:val="1"/>
      <w:numFmt w:val="decimal"/>
      <w:lvlText w:val="%4"/>
      <w:lvlJc w:val="left"/>
      <w:pPr>
        <w:ind w:left="26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DC86B072">
      <w:start w:val="1"/>
      <w:numFmt w:val="lowerLetter"/>
      <w:lvlText w:val="%5"/>
      <w:lvlJc w:val="left"/>
      <w:pPr>
        <w:ind w:left="34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8CB43A6C">
      <w:start w:val="1"/>
      <w:numFmt w:val="lowerRoman"/>
      <w:lvlText w:val="%6"/>
      <w:lvlJc w:val="left"/>
      <w:pPr>
        <w:ind w:left="4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8B92E138">
      <w:start w:val="1"/>
      <w:numFmt w:val="decimal"/>
      <w:lvlText w:val="%7"/>
      <w:lvlJc w:val="left"/>
      <w:pPr>
        <w:ind w:left="48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D1E0347E">
      <w:start w:val="1"/>
      <w:numFmt w:val="lowerLetter"/>
      <w:lvlText w:val="%8"/>
      <w:lvlJc w:val="left"/>
      <w:pPr>
        <w:ind w:left="55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1B620104">
      <w:start w:val="1"/>
      <w:numFmt w:val="lowerRoman"/>
      <w:lvlText w:val="%9"/>
      <w:lvlJc w:val="left"/>
      <w:pPr>
        <w:ind w:left="62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630">
    <w:nsid w:val="44081E4F"/>
    <w:multiLevelType w:val="hybridMultilevel"/>
    <w:tmpl w:val="F67C886C"/>
    <w:lvl w:ilvl="0" w:tplc="297CC56A">
      <w:start w:val="352"/>
      <w:numFmt w:val="decimal"/>
      <w:lvlText w:val="%1."/>
      <w:lvlJc w:val="left"/>
      <w:pPr>
        <w:ind w:left="10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15E54AC">
      <w:start w:val="1"/>
      <w:numFmt w:val="lowerLetter"/>
      <w:lvlText w:val="%2."/>
      <w:lvlJc w:val="left"/>
      <w:pPr>
        <w:ind w:left="1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8FB5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FEDE1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206F5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A2B9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BC097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24713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4E8E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1">
    <w:nsid w:val="440D59D3"/>
    <w:multiLevelType w:val="hybridMultilevel"/>
    <w:tmpl w:val="84BA79B4"/>
    <w:lvl w:ilvl="0" w:tplc="7564F818">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1327380">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4027B90">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DCEED84">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7C255D8">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A001526">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682D6FE">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5263FCE">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E44B2BC">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32">
    <w:nsid w:val="442E52B8"/>
    <w:multiLevelType w:val="multilevel"/>
    <w:tmpl w:val="4F62BB2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3">
    <w:nsid w:val="44326366"/>
    <w:multiLevelType w:val="hybridMultilevel"/>
    <w:tmpl w:val="09D224D4"/>
    <w:lvl w:ilvl="0" w:tplc="541299C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B8D650">
      <w:start w:val="4"/>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64D8C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E2CE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66C89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3EA334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A834D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10314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285D9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4">
    <w:nsid w:val="444D7F2E"/>
    <w:multiLevelType w:val="hybridMultilevel"/>
    <w:tmpl w:val="D220C2D6"/>
    <w:lvl w:ilvl="0" w:tplc="0A6AF0BE">
      <w:start w:val="3"/>
      <w:numFmt w:val="lowerLetter"/>
      <w:lvlText w:val="%1."/>
      <w:lvlJc w:val="left"/>
      <w:pPr>
        <w:ind w:left="14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2A79A6">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AE03C6">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3C53C2">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88892E">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E648DE">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502A6E">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146C78">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EEA78">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5">
    <w:nsid w:val="445D6E5D"/>
    <w:multiLevelType w:val="hybridMultilevel"/>
    <w:tmpl w:val="662402C2"/>
    <w:lvl w:ilvl="0" w:tplc="496C4AC0">
      <w:start w:val="684"/>
      <w:numFmt w:val="decimal"/>
      <w:lvlText w:val="%1."/>
      <w:lvlJc w:val="left"/>
      <w:pPr>
        <w:ind w:left="11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D3EBD16">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B81846">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36B654">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54D8CE">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7E502E">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4AD150">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B6CAB4">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98289A">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6">
    <w:nsid w:val="446D5F21"/>
    <w:multiLevelType w:val="hybridMultilevel"/>
    <w:tmpl w:val="8474BA92"/>
    <w:lvl w:ilvl="0" w:tplc="07B863E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4DFE6">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16672A">
      <w:start w:val="3"/>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262A00">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06D210">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560BBE">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26C222">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A00534">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EA00AA">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7">
    <w:nsid w:val="44861CEF"/>
    <w:multiLevelType w:val="hybridMultilevel"/>
    <w:tmpl w:val="88BE6E3C"/>
    <w:lvl w:ilvl="0" w:tplc="4D9E1316">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902A076A">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E2741504">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8C22891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8ADCC10A">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4F36226E">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37E0EF28">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5282952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5046DE8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638">
    <w:nsid w:val="44BE022F"/>
    <w:multiLevelType w:val="hybridMultilevel"/>
    <w:tmpl w:val="D3D89314"/>
    <w:lvl w:ilvl="0" w:tplc="DD6CFA54">
      <w:start w:val="1"/>
      <w:numFmt w:val="lowerLetter"/>
      <w:lvlText w:val="%1."/>
      <w:lvlJc w:val="left"/>
      <w:pPr>
        <w:ind w:left="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8C4E9E">
      <w:start w:val="1"/>
      <w:numFmt w:val="lowerLetter"/>
      <w:lvlText w:val="%2"/>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946E2C">
      <w:start w:val="1"/>
      <w:numFmt w:val="lowerRoman"/>
      <w:lvlText w:val="%3"/>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282C4A">
      <w:start w:val="1"/>
      <w:numFmt w:val="decimal"/>
      <w:lvlText w:val="%4"/>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6E5668">
      <w:start w:val="1"/>
      <w:numFmt w:val="lowerLetter"/>
      <w:lvlText w:val="%5"/>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30266C">
      <w:start w:val="1"/>
      <w:numFmt w:val="lowerRoman"/>
      <w:lvlText w:val="%6"/>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5A2456">
      <w:start w:val="1"/>
      <w:numFmt w:val="decimal"/>
      <w:lvlText w:val="%7"/>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527238">
      <w:start w:val="1"/>
      <w:numFmt w:val="lowerLetter"/>
      <w:lvlText w:val="%8"/>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3C2744">
      <w:start w:val="1"/>
      <w:numFmt w:val="lowerRoman"/>
      <w:lvlText w:val="%9"/>
      <w:lvlJc w:val="left"/>
      <w:pPr>
        <w:ind w:left="6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9">
    <w:nsid w:val="45132215"/>
    <w:multiLevelType w:val="hybridMultilevel"/>
    <w:tmpl w:val="70C0DE12"/>
    <w:lvl w:ilvl="0" w:tplc="1256E2D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B0CCA2">
      <w:start w:val="2"/>
      <w:numFmt w:val="lowerLetter"/>
      <w:lvlText w:val="%2."/>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5E678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FC3C8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BA96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1600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0DC45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9293B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8684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0">
    <w:nsid w:val="4562798E"/>
    <w:multiLevelType w:val="hybridMultilevel"/>
    <w:tmpl w:val="3556922E"/>
    <w:lvl w:ilvl="0" w:tplc="73A062BA">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0DF02368">
      <w:start w:val="1"/>
      <w:numFmt w:val="lowerLetter"/>
      <w:lvlText w:val="%2"/>
      <w:lvlJc w:val="left"/>
      <w:pPr>
        <w:ind w:left="5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CFDCBAC4">
      <w:start w:val="1"/>
      <w:numFmt w:val="upperLetter"/>
      <w:lvlRestart w:val="0"/>
      <w:lvlText w:val="%3."/>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5FDACA84">
      <w:start w:val="1"/>
      <w:numFmt w:val="decimal"/>
      <w:lvlText w:val="%4"/>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E1422660">
      <w:start w:val="1"/>
      <w:numFmt w:val="lowerLetter"/>
      <w:lvlText w:val="%5"/>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75D05020">
      <w:start w:val="1"/>
      <w:numFmt w:val="lowerRoman"/>
      <w:lvlText w:val="%6"/>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5D5051DC">
      <w:start w:val="1"/>
      <w:numFmt w:val="decimal"/>
      <w:lvlText w:val="%7"/>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E264BAE0">
      <w:start w:val="1"/>
      <w:numFmt w:val="lowerLetter"/>
      <w:lvlText w:val="%8"/>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B28C1B52">
      <w:start w:val="1"/>
      <w:numFmt w:val="lowerRoman"/>
      <w:lvlText w:val="%9"/>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641">
    <w:nsid w:val="45701299"/>
    <w:multiLevelType w:val="hybridMultilevel"/>
    <w:tmpl w:val="68D8AFC2"/>
    <w:lvl w:ilvl="0" w:tplc="28D4BAE0">
      <w:start w:val="25"/>
      <w:numFmt w:val="decimal"/>
      <w:lvlText w:val="%1-"/>
      <w:lvlJc w:val="left"/>
      <w:pPr>
        <w:ind w:left="432"/>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D396C5DA">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E196B1AA">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7BB077E4">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CEA08080">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14D459FC">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96B41A5A">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4FB2BC6E">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62001FCC">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642">
    <w:nsid w:val="457B4678"/>
    <w:multiLevelType w:val="multilevel"/>
    <w:tmpl w:val="5D085740"/>
    <w:lvl w:ilvl="0">
      <w:start w:val="1"/>
      <w:numFmt w:val="upp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43">
    <w:nsid w:val="45AD35E3"/>
    <w:multiLevelType w:val="multilevel"/>
    <w:tmpl w:val="1EFAB0B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44">
    <w:nsid w:val="45F227F3"/>
    <w:multiLevelType w:val="hybridMultilevel"/>
    <w:tmpl w:val="816CA4FA"/>
    <w:lvl w:ilvl="0" w:tplc="92F68EA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36E8FA">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DAFF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B09AE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2207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00DE4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88C66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5A323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6E8A0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5">
    <w:nsid w:val="45FD4B6A"/>
    <w:multiLevelType w:val="hybridMultilevel"/>
    <w:tmpl w:val="E5685F38"/>
    <w:lvl w:ilvl="0" w:tplc="741A874E">
      <w:start w:val="1"/>
      <w:numFmt w:val="decimal"/>
      <w:lvlText w:val="%1"/>
      <w:lvlJc w:val="left"/>
      <w:pPr>
        <w:ind w:left="360"/>
      </w:pPr>
      <w:rPr>
        <w:rFonts w:ascii="Calibri" w:eastAsia="Calibri" w:hAnsi="Calibri" w:cs="Calibri"/>
        <w:b/>
        <w:bCs/>
        <w:i w:val="0"/>
        <w:strike w:val="0"/>
        <w:dstrike w:val="0"/>
        <w:color w:val="FF0000"/>
        <w:sz w:val="27"/>
        <w:szCs w:val="27"/>
        <w:u w:val="single" w:color="FF0000"/>
        <w:bdr w:val="none" w:sz="0" w:space="0" w:color="auto"/>
        <w:shd w:val="clear" w:color="auto" w:fill="auto"/>
        <w:vertAlign w:val="baseline"/>
      </w:rPr>
    </w:lvl>
    <w:lvl w:ilvl="1" w:tplc="2BA0285C">
      <w:start w:val="1"/>
      <w:numFmt w:val="upperLetter"/>
      <w:lvlRestart w:val="0"/>
      <w:lvlText w:val="%2."/>
      <w:lvlJc w:val="left"/>
      <w:pPr>
        <w:ind w:left="696"/>
      </w:pPr>
      <w:rPr>
        <w:rFonts w:ascii="Calibri" w:eastAsia="Calibri" w:hAnsi="Calibri" w:cs="Calibri"/>
        <w:b/>
        <w:bCs/>
        <w:i w:val="0"/>
        <w:strike w:val="0"/>
        <w:dstrike w:val="0"/>
        <w:color w:val="FF0000"/>
        <w:sz w:val="27"/>
        <w:szCs w:val="27"/>
        <w:u w:val="single" w:color="FF0000"/>
        <w:bdr w:val="none" w:sz="0" w:space="0" w:color="auto"/>
        <w:shd w:val="clear" w:color="auto" w:fill="auto"/>
        <w:vertAlign w:val="baseline"/>
      </w:rPr>
    </w:lvl>
    <w:lvl w:ilvl="2" w:tplc="B8F8AAE0">
      <w:start w:val="1"/>
      <w:numFmt w:val="lowerRoman"/>
      <w:lvlText w:val="%3"/>
      <w:lvlJc w:val="left"/>
      <w:pPr>
        <w:ind w:left="1800"/>
      </w:pPr>
      <w:rPr>
        <w:rFonts w:ascii="Calibri" w:eastAsia="Calibri" w:hAnsi="Calibri" w:cs="Calibri"/>
        <w:b/>
        <w:bCs/>
        <w:i w:val="0"/>
        <w:strike w:val="0"/>
        <w:dstrike w:val="0"/>
        <w:color w:val="FF0000"/>
        <w:sz w:val="27"/>
        <w:szCs w:val="27"/>
        <w:u w:val="single" w:color="FF0000"/>
        <w:bdr w:val="none" w:sz="0" w:space="0" w:color="auto"/>
        <w:shd w:val="clear" w:color="auto" w:fill="auto"/>
        <w:vertAlign w:val="baseline"/>
      </w:rPr>
    </w:lvl>
    <w:lvl w:ilvl="3" w:tplc="E632A372">
      <w:start w:val="1"/>
      <w:numFmt w:val="decimal"/>
      <w:lvlText w:val="%4"/>
      <w:lvlJc w:val="left"/>
      <w:pPr>
        <w:ind w:left="2520"/>
      </w:pPr>
      <w:rPr>
        <w:rFonts w:ascii="Calibri" w:eastAsia="Calibri" w:hAnsi="Calibri" w:cs="Calibri"/>
        <w:b/>
        <w:bCs/>
        <w:i w:val="0"/>
        <w:strike w:val="0"/>
        <w:dstrike w:val="0"/>
        <w:color w:val="FF0000"/>
        <w:sz w:val="27"/>
        <w:szCs w:val="27"/>
        <w:u w:val="single" w:color="FF0000"/>
        <w:bdr w:val="none" w:sz="0" w:space="0" w:color="auto"/>
        <w:shd w:val="clear" w:color="auto" w:fill="auto"/>
        <w:vertAlign w:val="baseline"/>
      </w:rPr>
    </w:lvl>
    <w:lvl w:ilvl="4" w:tplc="D428AB5C">
      <w:start w:val="1"/>
      <w:numFmt w:val="lowerLetter"/>
      <w:lvlText w:val="%5"/>
      <w:lvlJc w:val="left"/>
      <w:pPr>
        <w:ind w:left="3240"/>
      </w:pPr>
      <w:rPr>
        <w:rFonts w:ascii="Calibri" w:eastAsia="Calibri" w:hAnsi="Calibri" w:cs="Calibri"/>
        <w:b/>
        <w:bCs/>
        <w:i w:val="0"/>
        <w:strike w:val="0"/>
        <w:dstrike w:val="0"/>
        <w:color w:val="FF0000"/>
        <w:sz w:val="27"/>
        <w:szCs w:val="27"/>
        <w:u w:val="single" w:color="FF0000"/>
        <w:bdr w:val="none" w:sz="0" w:space="0" w:color="auto"/>
        <w:shd w:val="clear" w:color="auto" w:fill="auto"/>
        <w:vertAlign w:val="baseline"/>
      </w:rPr>
    </w:lvl>
    <w:lvl w:ilvl="5" w:tplc="621A0074">
      <w:start w:val="1"/>
      <w:numFmt w:val="lowerRoman"/>
      <w:lvlText w:val="%6"/>
      <w:lvlJc w:val="left"/>
      <w:pPr>
        <w:ind w:left="3960"/>
      </w:pPr>
      <w:rPr>
        <w:rFonts w:ascii="Calibri" w:eastAsia="Calibri" w:hAnsi="Calibri" w:cs="Calibri"/>
        <w:b/>
        <w:bCs/>
        <w:i w:val="0"/>
        <w:strike w:val="0"/>
        <w:dstrike w:val="0"/>
        <w:color w:val="FF0000"/>
        <w:sz w:val="27"/>
        <w:szCs w:val="27"/>
        <w:u w:val="single" w:color="FF0000"/>
        <w:bdr w:val="none" w:sz="0" w:space="0" w:color="auto"/>
        <w:shd w:val="clear" w:color="auto" w:fill="auto"/>
        <w:vertAlign w:val="baseline"/>
      </w:rPr>
    </w:lvl>
    <w:lvl w:ilvl="6" w:tplc="B0A8A72C">
      <w:start w:val="1"/>
      <w:numFmt w:val="decimal"/>
      <w:lvlText w:val="%7"/>
      <w:lvlJc w:val="left"/>
      <w:pPr>
        <w:ind w:left="4680"/>
      </w:pPr>
      <w:rPr>
        <w:rFonts w:ascii="Calibri" w:eastAsia="Calibri" w:hAnsi="Calibri" w:cs="Calibri"/>
        <w:b/>
        <w:bCs/>
        <w:i w:val="0"/>
        <w:strike w:val="0"/>
        <w:dstrike w:val="0"/>
        <w:color w:val="FF0000"/>
        <w:sz w:val="27"/>
        <w:szCs w:val="27"/>
        <w:u w:val="single" w:color="FF0000"/>
        <w:bdr w:val="none" w:sz="0" w:space="0" w:color="auto"/>
        <w:shd w:val="clear" w:color="auto" w:fill="auto"/>
        <w:vertAlign w:val="baseline"/>
      </w:rPr>
    </w:lvl>
    <w:lvl w:ilvl="7" w:tplc="C4CC4D78">
      <w:start w:val="1"/>
      <w:numFmt w:val="lowerLetter"/>
      <w:lvlText w:val="%8"/>
      <w:lvlJc w:val="left"/>
      <w:pPr>
        <w:ind w:left="5400"/>
      </w:pPr>
      <w:rPr>
        <w:rFonts w:ascii="Calibri" w:eastAsia="Calibri" w:hAnsi="Calibri" w:cs="Calibri"/>
        <w:b/>
        <w:bCs/>
        <w:i w:val="0"/>
        <w:strike w:val="0"/>
        <w:dstrike w:val="0"/>
        <w:color w:val="FF0000"/>
        <w:sz w:val="27"/>
        <w:szCs w:val="27"/>
        <w:u w:val="single" w:color="FF0000"/>
        <w:bdr w:val="none" w:sz="0" w:space="0" w:color="auto"/>
        <w:shd w:val="clear" w:color="auto" w:fill="auto"/>
        <w:vertAlign w:val="baseline"/>
      </w:rPr>
    </w:lvl>
    <w:lvl w:ilvl="8" w:tplc="70D4115E">
      <w:start w:val="1"/>
      <w:numFmt w:val="lowerRoman"/>
      <w:lvlText w:val="%9"/>
      <w:lvlJc w:val="left"/>
      <w:pPr>
        <w:ind w:left="6120"/>
      </w:pPr>
      <w:rPr>
        <w:rFonts w:ascii="Calibri" w:eastAsia="Calibri" w:hAnsi="Calibri" w:cs="Calibri"/>
        <w:b/>
        <w:bCs/>
        <w:i w:val="0"/>
        <w:strike w:val="0"/>
        <w:dstrike w:val="0"/>
        <w:color w:val="FF0000"/>
        <w:sz w:val="27"/>
        <w:szCs w:val="27"/>
        <w:u w:val="single" w:color="FF0000"/>
        <w:bdr w:val="none" w:sz="0" w:space="0" w:color="auto"/>
        <w:shd w:val="clear" w:color="auto" w:fill="auto"/>
        <w:vertAlign w:val="baseline"/>
      </w:rPr>
    </w:lvl>
  </w:abstractNum>
  <w:abstractNum w:abstractNumId="646">
    <w:nsid w:val="46014EAA"/>
    <w:multiLevelType w:val="hybridMultilevel"/>
    <w:tmpl w:val="4DF411B2"/>
    <w:lvl w:ilvl="0" w:tplc="372628CC">
      <w:start w:val="476"/>
      <w:numFmt w:val="decimal"/>
      <w:lvlText w:val="%1."/>
      <w:lvlJc w:val="left"/>
      <w:pPr>
        <w:ind w:left="514"/>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67163770">
      <w:start w:val="1"/>
      <w:numFmt w:val="lowerLetter"/>
      <w:lvlText w:val="%2."/>
      <w:lvlJc w:val="left"/>
      <w:pPr>
        <w:ind w:left="70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4ACE8BA">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88ED76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578352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8F05282">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BAE45DC">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E42D2E0">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3F6DF54">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47">
    <w:nsid w:val="460D217D"/>
    <w:multiLevelType w:val="hybridMultilevel"/>
    <w:tmpl w:val="BB8EE2BC"/>
    <w:lvl w:ilvl="0" w:tplc="F76A54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AAF816">
      <w:start w:val="2"/>
      <w:numFmt w:val="lowerLetter"/>
      <w:lvlText w:val="%2."/>
      <w:lvlJc w:val="left"/>
      <w:pPr>
        <w:ind w:left="1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9A913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46E6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20FD0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6861C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DAAD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34495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8CF8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8">
    <w:nsid w:val="461F62AC"/>
    <w:multiLevelType w:val="hybridMultilevel"/>
    <w:tmpl w:val="63123B18"/>
    <w:lvl w:ilvl="0" w:tplc="52A27850">
      <w:start w:val="1"/>
      <w:numFmt w:val="lowerLetter"/>
      <w:lvlText w:val="%1."/>
      <w:lvlJc w:val="left"/>
      <w:pPr>
        <w:ind w:left="14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B4EBB4">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8C170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4C743A">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44470">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8268A0">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2C260E">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F6FA3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BE1DCA">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9">
    <w:nsid w:val="46783F2C"/>
    <w:multiLevelType w:val="hybridMultilevel"/>
    <w:tmpl w:val="74B4A170"/>
    <w:lvl w:ilvl="0" w:tplc="CAE0729E">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AADAE602">
      <w:start w:val="1"/>
      <w:numFmt w:val="lowerLetter"/>
      <w:lvlText w:val="%2"/>
      <w:lvlJc w:val="left"/>
      <w:pPr>
        <w:ind w:left="92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7F9CF122">
      <w:start w:val="1"/>
      <w:numFmt w:val="lowerLetter"/>
      <w:lvlRestart w:val="0"/>
      <w:lvlText w:val="%3."/>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6206EAA8">
      <w:start w:val="1"/>
      <w:numFmt w:val="decimal"/>
      <w:lvlText w:val="%4"/>
      <w:lvlJc w:val="left"/>
      <w:pPr>
        <w:ind w:left="22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C8284154">
      <w:start w:val="1"/>
      <w:numFmt w:val="lowerLetter"/>
      <w:lvlText w:val="%5"/>
      <w:lvlJc w:val="left"/>
      <w:pPr>
        <w:ind w:left="29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B4FEFBF6">
      <w:start w:val="1"/>
      <w:numFmt w:val="lowerRoman"/>
      <w:lvlText w:val="%6"/>
      <w:lvlJc w:val="left"/>
      <w:pPr>
        <w:ind w:left="36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B582F530">
      <w:start w:val="1"/>
      <w:numFmt w:val="decimal"/>
      <w:lvlText w:val="%7"/>
      <w:lvlJc w:val="left"/>
      <w:pPr>
        <w:ind w:left="43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C96E04AC">
      <w:start w:val="1"/>
      <w:numFmt w:val="lowerLetter"/>
      <w:lvlText w:val="%8"/>
      <w:lvlJc w:val="left"/>
      <w:pPr>
        <w:ind w:left="50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A62EAB88">
      <w:start w:val="1"/>
      <w:numFmt w:val="lowerRoman"/>
      <w:lvlText w:val="%9"/>
      <w:lvlJc w:val="left"/>
      <w:pPr>
        <w:ind w:left="58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650">
    <w:nsid w:val="4699280C"/>
    <w:multiLevelType w:val="hybridMultilevel"/>
    <w:tmpl w:val="0F9ACA72"/>
    <w:lvl w:ilvl="0" w:tplc="12E8AABC">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394DB5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FAE424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CBCB18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44C27B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328D25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EF2619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06214B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350DB3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51">
    <w:nsid w:val="469E6361"/>
    <w:multiLevelType w:val="multilevel"/>
    <w:tmpl w:val="9536DEC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2">
    <w:nsid w:val="46C533D6"/>
    <w:multiLevelType w:val="hybridMultilevel"/>
    <w:tmpl w:val="90FA5E9A"/>
    <w:lvl w:ilvl="0" w:tplc="C3D67D78">
      <w:start w:val="2"/>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E26008E8">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EFA2AD60">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CFCEC87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C130F42E">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29004B20">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7E7013EA">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46BAA48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CF78CF2E">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653">
    <w:nsid w:val="46F312FD"/>
    <w:multiLevelType w:val="hybridMultilevel"/>
    <w:tmpl w:val="45FAEF60"/>
    <w:lvl w:ilvl="0" w:tplc="E4982F3A">
      <w:start w:val="1"/>
      <w:numFmt w:val="lowerLetter"/>
      <w:lvlText w:val="%1."/>
      <w:lvlJc w:val="left"/>
      <w:pPr>
        <w:ind w:left="18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10C172">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BE30A8">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AA1D4E">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320022">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243416">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E8D1A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A404F0">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B6685A">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4">
    <w:nsid w:val="47084C75"/>
    <w:multiLevelType w:val="hybridMultilevel"/>
    <w:tmpl w:val="C540AC0A"/>
    <w:lvl w:ilvl="0" w:tplc="7EC6E7E2">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CD0153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85ACAE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27266A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1F03BB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500448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74E5C5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E0610E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60E55E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55">
    <w:nsid w:val="477D58F4"/>
    <w:multiLevelType w:val="hybridMultilevel"/>
    <w:tmpl w:val="A3C41C7C"/>
    <w:lvl w:ilvl="0" w:tplc="208AADC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2E6762">
      <w:start w:val="2"/>
      <w:numFmt w:val="lowerLetter"/>
      <w:lvlText w:val="%2."/>
      <w:lvlJc w:val="left"/>
      <w:pPr>
        <w:ind w:left="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C434BE">
      <w:start w:val="1"/>
      <w:numFmt w:val="lowerRoman"/>
      <w:lvlText w:val="%3"/>
      <w:lvlJc w:val="left"/>
      <w:pPr>
        <w:ind w:left="1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2076B4">
      <w:start w:val="1"/>
      <w:numFmt w:val="decimal"/>
      <w:lvlText w:val="%4"/>
      <w:lvlJc w:val="left"/>
      <w:pPr>
        <w:ind w:left="2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DAD02C">
      <w:start w:val="1"/>
      <w:numFmt w:val="lowerLetter"/>
      <w:lvlText w:val="%5"/>
      <w:lvlJc w:val="left"/>
      <w:pPr>
        <w:ind w:left="3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6ACAC2">
      <w:start w:val="1"/>
      <w:numFmt w:val="lowerRoman"/>
      <w:lvlText w:val="%6"/>
      <w:lvlJc w:val="left"/>
      <w:pPr>
        <w:ind w:left="3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90B0C2">
      <w:start w:val="1"/>
      <w:numFmt w:val="decimal"/>
      <w:lvlText w:val="%7"/>
      <w:lvlJc w:val="left"/>
      <w:pPr>
        <w:ind w:left="46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76D93E">
      <w:start w:val="1"/>
      <w:numFmt w:val="lowerLetter"/>
      <w:lvlText w:val="%8"/>
      <w:lvlJc w:val="left"/>
      <w:pPr>
        <w:ind w:left="53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30F4B2">
      <w:start w:val="1"/>
      <w:numFmt w:val="lowerRoman"/>
      <w:lvlText w:val="%9"/>
      <w:lvlJc w:val="left"/>
      <w:pPr>
        <w:ind w:left="6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6">
    <w:nsid w:val="478D3729"/>
    <w:multiLevelType w:val="hybridMultilevel"/>
    <w:tmpl w:val="BABC516A"/>
    <w:lvl w:ilvl="0" w:tplc="E94E01F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AC87A0">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AE55F0">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EEDB6A">
      <w:start w:val="2"/>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A8CA2">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BC3F3E">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26623E">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78649C">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D826C2">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7">
    <w:nsid w:val="479971B6"/>
    <w:multiLevelType w:val="hybridMultilevel"/>
    <w:tmpl w:val="41802BA8"/>
    <w:lvl w:ilvl="0" w:tplc="159AF5F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545D7E">
      <w:start w:val="1"/>
      <w:numFmt w:val="lowerLetter"/>
      <w:lvlText w:val="%2."/>
      <w:lvlJc w:val="left"/>
      <w:pPr>
        <w:ind w:left="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34CD1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36C4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14EA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CCFA4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D0F5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366D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CAD0E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8">
    <w:nsid w:val="47D90ADE"/>
    <w:multiLevelType w:val="multilevel"/>
    <w:tmpl w:val="14429A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9">
    <w:nsid w:val="47DD24B8"/>
    <w:multiLevelType w:val="hybridMultilevel"/>
    <w:tmpl w:val="A274B8F4"/>
    <w:lvl w:ilvl="0" w:tplc="1AACC24E">
      <w:start w:val="4"/>
      <w:numFmt w:val="lowerLetter"/>
      <w:lvlText w:val="%1."/>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F4851E">
      <w:start w:val="1"/>
      <w:numFmt w:val="lowerLetter"/>
      <w:lvlText w:val="%2"/>
      <w:lvlJc w:val="left"/>
      <w:pPr>
        <w:ind w:left="2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08F9E">
      <w:start w:val="1"/>
      <w:numFmt w:val="lowerRoman"/>
      <w:lvlText w:val="%3"/>
      <w:lvlJc w:val="left"/>
      <w:pPr>
        <w:ind w:left="3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F2E9F2">
      <w:start w:val="1"/>
      <w:numFmt w:val="decimal"/>
      <w:lvlText w:val="%4"/>
      <w:lvlJc w:val="left"/>
      <w:pPr>
        <w:ind w:left="40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147FD2">
      <w:start w:val="1"/>
      <w:numFmt w:val="lowerLetter"/>
      <w:lvlText w:val="%5"/>
      <w:lvlJc w:val="left"/>
      <w:pPr>
        <w:ind w:left="4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F06C84">
      <w:start w:val="1"/>
      <w:numFmt w:val="lowerRoman"/>
      <w:lvlText w:val="%6"/>
      <w:lvlJc w:val="left"/>
      <w:pPr>
        <w:ind w:left="54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105962">
      <w:start w:val="1"/>
      <w:numFmt w:val="decimal"/>
      <w:lvlText w:val="%7"/>
      <w:lvlJc w:val="left"/>
      <w:pPr>
        <w:ind w:left="61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C877D2">
      <w:start w:val="1"/>
      <w:numFmt w:val="lowerLetter"/>
      <w:lvlText w:val="%8"/>
      <w:lvlJc w:val="left"/>
      <w:pPr>
        <w:ind w:left="68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F89CFE">
      <w:start w:val="1"/>
      <w:numFmt w:val="lowerRoman"/>
      <w:lvlText w:val="%9"/>
      <w:lvlJc w:val="left"/>
      <w:pPr>
        <w:ind w:left="76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0">
    <w:nsid w:val="480652AF"/>
    <w:multiLevelType w:val="hybridMultilevel"/>
    <w:tmpl w:val="8E4428C0"/>
    <w:lvl w:ilvl="0" w:tplc="AE42A168">
      <w:start w:val="433"/>
      <w:numFmt w:val="decimal"/>
      <w:lvlText w:val="%1."/>
      <w:lvlJc w:val="left"/>
      <w:pPr>
        <w:ind w:left="1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EF6C2B2">
      <w:start w:val="1"/>
      <w:numFmt w:val="lowerLetter"/>
      <w:lvlText w:val="%2."/>
      <w:lvlJc w:val="left"/>
      <w:pPr>
        <w:ind w:left="1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DA5B8A">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865F6E">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82B482">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144F54">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B69116">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D46782">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BE26F8">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1">
    <w:nsid w:val="48065A6C"/>
    <w:multiLevelType w:val="hybridMultilevel"/>
    <w:tmpl w:val="3BF22D26"/>
    <w:lvl w:ilvl="0" w:tplc="8B6EA686">
      <w:start w:val="2"/>
      <w:numFmt w:val="lowerLetter"/>
      <w:lvlText w:val="%1)"/>
      <w:lvlJc w:val="left"/>
      <w:pPr>
        <w:ind w:left="692"/>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1" w:tplc="FE827C6A">
      <w:start w:val="1"/>
      <w:numFmt w:val="lowerLetter"/>
      <w:lvlText w:val="%2"/>
      <w:lvlJc w:val="left"/>
      <w:pPr>
        <w:ind w:left="10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2" w:tplc="62ACB440">
      <w:start w:val="1"/>
      <w:numFmt w:val="lowerRoman"/>
      <w:lvlText w:val="%3"/>
      <w:lvlJc w:val="left"/>
      <w:pPr>
        <w:ind w:left="18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3" w:tplc="AF106CB8">
      <w:start w:val="1"/>
      <w:numFmt w:val="decimal"/>
      <w:lvlText w:val="%4"/>
      <w:lvlJc w:val="left"/>
      <w:pPr>
        <w:ind w:left="25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4" w:tplc="5044BF42">
      <w:start w:val="1"/>
      <w:numFmt w:val="lowerLetter"/>
      <w:lvlText w:val="%5"/>
      <w:lvlJc w:val="left"/>
      <w:pPr>
        <w:ind w:left="324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5" w:tplc="D63AE684">
      <w:start w:val="1"/>
      <w:numFmt w:val="lowerRoman"/>
      <w:lvlText w:val="%6"/>
      <w:lvlJc w:val="left"/>
      <w:pPr>
        <w:ind w:left="396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6" w:tplc="DD64E960">
      <w:start w:val="1"/>
      <w:numFmt w:val="decimal"/>
      <w:lvlText w:val="%7"/>
      <w:lvlJc w:val="left"/>
      <w:pPr>
        <w:ind w:left="46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7" w:tplc="C8421430">
      <w:start w:val="1"/>
      <w:numFmt w:val="lowerLetter"/>
      <w:lvlText w:val="%8"/>
      <w:lvlJc w:val="left"/>
      <w:pPr>
        <w:ind w:left="54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8" w:tplc="DD5004E6">
      <w:start w:val="1"/>
      <w:numFmt w:val="lowerRoman"/>
      <w:lvlText w:val="%9"/>
      <w:lvlJc w:val="left"/>
      <w:pPr>
        <w:ind w:left="61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abstractNum>
  <w:abstractNum w:abstractNumId="662">
    <w:nsid w:val="48076ADF"/>
    <w:multiLevelType w:val="hybridMultilevel"/>
    <w:tmpl w:val="5A70F8F6"/>
    <w:lvl w:ilvl="0" w:tplc="7DB6467E">
      <w:start w:val="2"/>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BF2C7A70">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A81825C0">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D50E9C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38FEDD6E">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777EB706">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E8721A00">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C2BC27A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94F4DD9E">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663">
    <w:nsid w:val="480E0FC8"/>
    <w:multiLevelType w:val="hybridMultilevel"/>
    <w:tmpl w:val="4928E0BC"/>
    <w:lvl w:ilvl="0" w:tplc="4C40CB8E">
      <w:start w:val="48"/>
      <w:numFmt w:val="decimal"/>
      <w:lvlText w:val="%1-"/>
      <w:lvlJc w:val="left"/>
      <w:pPr>
        <w:ind w:left="425"/>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C0609D32">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23002182">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F334C1B8">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6296B054">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332441AE">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FF900386">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6716410E">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278213B0">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664">
    <w:nsid w:val="48105ED4"/>
    <w:multiLevelType w:val="hybridMultilevel"/>
    <w:tmpl w:val="85E2BB68"/>
    <w:lvl w:ilvl="0" w:tplc="F56249A0">
      <w:start w:val="1"/>
      <w:numFmt w:val="bullet"/>
      <w:lvlText w:val="–"/>
      <w:lvlJc w:val="left"/>
      <w:pPr>
        <w:ind w:left="20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9143CCC">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E5C7586">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33C0AD0">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B6617C2">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0EAEE9C">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3722EC2">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D88AB3C">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1187144">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65">
    <w:nsid w:val="48122C34"/>
    <w:multiLevelType w:val="hybridMultilevel"/>
    <w:tmpl w:val="0A9A0950"/>
    <w:lvl w:ilvl="0" w:tplc="948AD9CA">
      <w:start w:val="81"/>
      <w:numFmt w:val="decimal"/>
      <w:lvlText w:val="%1-"/>
      <w:lvlJc w:val="left"/>
      <w:pPr>
        <w:ind w:left="15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802729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D2693A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B661BA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72AF6E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73C3D8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7DA7D0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E0AB3D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CD4E0F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66">
    <w:nsid w:val="483B3DCC"/>
    <w:multiLevelType w:val="hybridMultilevel"/>
    <w:tmpl w:val="1CE26356"/>
    <w:lvl w:ilvl="0" w:tplc="6B04F360">
      <w:start w:val="1"/>
      <w:numFmt w:val="lowerLetter"/>
      <w:lvlText w:val="%1."/>
      <w:lvlJc w:val="left"/>
      <w:pPr>
        <w:ind w:left="1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606F0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AA81E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EA0BD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AA5F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5A010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FA8DC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00875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2A438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7">
    <w:nsid w:val="485406A1"/>
    <w:multiLevelType w:val="hybridMultilevel"/>
    <w:tmpl w:val="066A59DE"/>
    <w:lvl w:ilvl="0" w:tplc="02B8AA48">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1C5AEE1C">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654CAA92">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18CA576C">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4CB6307C">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56E628CE">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E034BFAE">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E8C44BC4">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2AB48090">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668">
    <w:nsid w:val="48577021"/>
    <w:multiLevelType w:val="hybridMultilevel"/>
    <w:tmpl w:val="F3385E0C"/>
    <w:lvl w:ilvl="0" w:tplc="5A7CAA4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D6F9C0">
      <w:start w:val="1"/>
      <w:numFmt w:val="lowerLetter"/>
      <w:lvlText w:val="%2."/>
      <w:lvlJc w:val="left"/>
      <w:pPr>
        <w:ind w:left="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7884A4">
      <w:start w:val="1"/>
      <w:numFmt w:val="lowerRoman"/>
      <w:lvlText w:val="%3"/>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A4F008">
      <w:start w:val="1"/>
      <w:numFmt w:val="decimal"/>
      <w:lvlText w:val="%4"/>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6803D0">
      <w:start w:val="1"/>
      <w:numFmt w:val="lowerLetter"/>
      <w:lvlText w:val="%5"/>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F6CF68">
      <w:start w:val="1"/>
      <w:numFmt w:val="lowerRoman"/>
      <w:lvlText w:val="%6"/>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BA51DC">
      <w:start w:val="1"/>
      <w:numFmt w:val="decimal"/>
      <w:lvlText w:val="%7"/>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625538">
      <w:start w:val="1"/>
      <w:numFmt w:val="lowerLetter"/>
      <w:lvlText w:val="%8"/>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54515E">
      <w:start w:val="1"/>
      <w:numFmt w:val="lowerRoman"/>
      <w:lvlText w:val="%9"/>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9">
    <w:nsid w:val="486D4809"/>
    <w:multiLevelType w:val="hybridMultilevel"/>
    <w:tmpl w:val="AE7C472A"/>
    <w:lvl w:ilvl="0" w:tplc="85DA67F4">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8C5C2386">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18AE2D6A">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9FE6D686">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76062C56">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2A02D3D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2CA2CB92">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3B3CEADE">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DBD4F21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670">
    <w:nsid w:val="487D1A0B"/>
    <w:multiLevelType w:val="multilevel"/>
    <w:tmpl w:val="B9707F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1">
    <w:nsid w:val="487E48A2"/>
    <w:multiLevelType w:val="multilevel"/>
    <w:tmpl w:val="4E2C522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2">
    <w:nsid w:val="487E5534"/>
    <w:multiLevelType w:val="hybridMultilevel"/>
    <w:tmpl w:val="E1E4929C"/>
    <w:lvl w:ilvl="0" w:tplc="FF8A0CD0">
      <w:start w:val="54"/>
      <w:numFmt w:val="decimal"/>
      <w:lvlText w:val="%1-"/>
      <w:lvlJc w:val="left"/>
      <w:pPr>
        <w:ind w:left="427"/>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F9DC0802">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94CE2BB0">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59BE5DDC">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4CCEEC74">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E1CE3EF2">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43348158">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8608537A">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05108A44">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673">
    <w:nsid w:val="488E272C"/>
    <w:multiLevelType w:val="hybridMultilevel"/>
    <w:tmpl w:val="E14CBB44"/>
    <w:lvl w:ilvl="0" w:tplc="A13877D0">
      <w:start w:val="51"/>
      <w:numFmt w:val="decimal"/>
      <w:lvlText w:val="%1-"/>
      <w:lvlJc w:val="left"/>
      <w:pPr>
        <w:ind w:left="8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2A4314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D789AB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0E2BD0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500374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FE4C7C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B989AB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CF2C80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DBA1A5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74">
    <w:nsid w:val="489827DE"/>
    <w:multiLevelType w:val="hybridMultilevel"/>
    <w:tmpl w:val="4EAEB8D6"/>
    <w:lvl w:ilvl="0" w:tplc="6FB4B1A4">
      <w:start w:val="62"/>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10E882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E0CF1C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1C06A6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2DACAE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C9CF66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07875B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D0E21E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60C9FB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75">
    <w:nsid w:val="48A109B9"/>
    <w:multiLevelType w:val="hybridMultilevel"/>
    <w:tmpl w:val="4E4C16BC"/>
    <w:lvl w:ilvl="0" w:tplc="7AEAC2E4">
      <w:start w:val="1"/>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591CF8D4">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84181DA8">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0EC4DFF0">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B3F8D04E">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C1067DD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ECC6F60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790AE4B6">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AF828626">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676">
    <w:nsid w:val="48AB7937"/>
    <w:multiLevelType w:val="hybridMultilevel"/>
    <w:tmpl w:val="F0B045F6"/>
    <w:lvl w:ilvl="0" w:tplc="7B12CEB0">
      <w:start w:val="3"/>
      <w:numFmt w:val="lowerLetter"/>
      <w:lvlText w:val="%1-"/>
      <w:lvlJc w:val="left"/>
      <w:pPr>
        <w:ind w:left="13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FB4953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3CA5E2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00E0D0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EB854E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3A0198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590238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90AD41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5583A2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77">
    <w:nsid w:val="48CF6A9B"/>
    <w:multiLevelType w:val="multilevel"/>
    <w:tmpl w:val="071E79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8">
    <w:nsid w:val="48DB2EB7"/>
    <w:multiLevelType w:val="hybridMultilevel"/>
    <w:tmpl w:val="BA886B5A"/>
    <w:lvl w:ilvl="0" w:tplc="F34645D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582BFE">
      <w:start w:val="1"/>
      <w:numFmt w:val="lowerLetter"/>
      <w:lvlText w:val="%2"/>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7C423C">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44D4CE">
      <w:start w:val="1"/>
      <w:numFmt w:val="decimal"/>
      <w:lvlText w:val="%4"/>
      <w:lvlJc w:val="left"/>
      <w:pPr>
        <w:ind w:left="2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FA73AA">
      <w:start w:val="1"/>
      <w:numFmt w:val="lowerLetter"/>
      <w:lvlText w:val="%5"/>
      <w:lvlJc w:val="left"/>
      <w:pPr>
        <w:ind w:left="2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10A7FC">
      <w:start w:val="1"/>
      <w:numFmt w:val="lowerRoman"/>
      <w:lvlText w:val="%6"/>
      <w:lvlJc w:val="left"/>
      <w:pPr>
        <w:ind w:left="3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C8CBF8">
      <w:start w:val="1"/>
      <w:numFmt w:val="decimal"/>
      <w:lvlText w:val="%7"/>
      <w:lvlJc w:val="left"/>
      <w:pPr>
        <w:ind w:left="4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7607B2">
      <w:start w:val="1"/>
      <w:numFmt w:val="lowerLetter"/>
      <w:lvlText w:val="%8"/>
      <w:lvlJc w:val="left"/>
      <w:pPr>
        <w:ind w:left="4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08BE8A">
      <w:start w:val="1"/>
      <w:numFmt w:val="lowerRoman"/>
      <w:lvlText w:val="%9"/>
      <w:lvlJc w:val="left"/>
      <w:pPr>
        <w:ind w:left="5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9">
    <w:nsid w:val="48E657ED"/>
    <w:multiLevelType w:val="hybridMultilevel"/>
    <w:tmpl w:val="E57EA39E"/>
    <w:lvl w:ilvl="0" w:tplc="8D9AB02C">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B78626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CF8645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DF217D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DC8ADD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FFA7B5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9A05BF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35425C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506CEB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80">
    <w:nsid w:val="48E82102"/>
    <w:multiLevelType w:val="hybridMultilevel"/>
    <w:tmpl w:val="0B18EE22"/>
    <w:lvl w:ilvl="0" w:tplc="2ECCA4DE">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4B6196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4547D1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14446F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40673F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4DE042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B24CD0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94A27A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E30DC7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81">
    <w:nsid w:val="491609B7"/>
    <w:multiLevelType w:val="hybridMultilevel"/>
    <w:tmpl w:val="C6B22AF8"/>
    <w:lvl w:ilvl="0" w:tplc="E8C45E72">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9182A680">
      <w:start w:val="2"/>
      <w:numFmt w:val="upperLetter"/>
      <w:lvlText w:val="%2."/>
      <w:lvlJc w:val="left"/>
      <w:pPr>
        <w:ind w:left="1441"/>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15721460">
      <w:start w:val="1"/>
      <w:numFmt w:val="lowerRoman"/>
      <w:lvlText w:val="%3"/>
      <w:lvlJc w:val="left"/>
      <w:pPr>
        <w:ind w:left="18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FD74F2B4">
      <w:start w:val="1"/>
      <w:numFmt w:val="decimal"/>
      <w:lvlText w:val="%4"/>
      <w:lvlJc w:val="left"/>
      <w:pPr>
        <w:ind w:left="25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A740D206">
      <w:start w:val="1"/>
      <w:numFmt w:val="lowerLetter"/>
      <w:lvlText w:val="%5"/>
      <w:lvlJc w:val="left"/>
      <w:pPr>
        <w:ind w:left="32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AC280278">
      <w:start w:val="1"/>
      <w:numFmt w:val="lowerRoman"/>
      <w:lvlText w:val="%6"/>
      <w:lvlJc w:val="left"/>
      <w:pPr>
        <w:ind w:left="39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F2F668BE">
      <w:start w:val="1"/>
      <w:numFmt w:val="decimal"/>
      <w:lvlText w:val="%7"/>
      <w:lvlJc w:val="left"/>
      <w:pPr>
        <w:ind w:left="46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E272BA12">
      <w:start w:val="1"/>
      <w:numFmt w:val="lowerLetter"/>
      <w:lvlText w:val="%8"/>
      <w:lvlJc w:val="left"/>
      <w:pPr>
        <w:ind w:left="54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EAE01766">
      <w:start w:val="1"/>
      <w:numFmt w:val="lowerRoman"/>
      <w:lvlText w:val="%9"/>
      <w:lvlJc w:val="left"/>
      <w:pPr>
        <w:ind w:left="61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682">
    <w:nsid w:val="492F5B09"/>
    <w:multiLevelType w:val="hybridMultilevel"/>
    <w:tmpl w:val="520E4F90"/>
    <w:lvl w:ilvl="0" w:tplc="ABF6A68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64C2D4">
      <w:start w:val="1"/>
      <w:numFmt w:val="lowerLetter"/>
      <w:lvlText w:val="%2"/>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A0AF8E">
      <w:start w:val="1"/>
      <w:numFmt w:val="lowerRoman"/>
      <w:lvlText w:val="%3"/>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68C0B0">
      <w:start w:val="2"/>
      <w:numFmt w:val="lowerLetter"/>
      <w:lvlRestart w:val="0"/>
      <w:lvlText w:val="%4."/>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C30F6">
      <w:start w:val="1"/>
      <w:numFmt w:val="lowerLetter"/>
      <w:lvlText w:val="%5"/>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0C70A4">
      <w:start w:val="1"/>
      <w:numFmt w:val="lowerRoman"/>
      <w:lvlText w:val="%6"/>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E2FFCC">
      <w:start w:val="1"/>
      <w:numFmt w:val="decimal"/>
      <w:lvlText w:val="%7"/>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661EBC">
      <w:start w:val="1"/>
      <w:numFmt w:val="lowerLetter"/>
      <w:lvlText w:val="%8"/>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7C1420">
      <w:start w:val="1"/>
      <w:numFmt w:val="lowerRoman"/>
      <w:lvlText w:val="%9"/>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3">
    <w:nsid w:val="49410F97"/>
    <w:multiLevelType w:val="hybridMultilevel"/>
    <w:tmpl w:val="9B660080"/>
    <w:lvl w:ilvl="0" w:tplc="AE30D880">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6F81FD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892D85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0F679D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ADEA8D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E8E335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3BA0B1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BAE8C5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0F04A9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84">
    <w:nsid w:val="49562E42"/>
    <w:multiLevelType w:val="hybridMultilevel"/>
    <w:tmpl w:val="C3923AFA"/>
    <w:lvl w:ilvl="0" w:tplc="19729CE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1E2E2C">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D89314">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5AE4FA">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E4D8B2">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7E9BC0">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32573A">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5876BE">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D44F9A">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5">
    <w:nsid w:val="4959137F"/>
    <w:multiLevelType w:val="multilevel"/>
    <w:tmpl w:val="5B9CD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6">
    <w:nsid w:val="4970140B"/>
    <w:multiLevelType w:val="hybridMultilevel"/>
    <w:tmpl w:val="504005AC"/>
    <w:lvl w:ilvl="0" w:tplc="E222AE8C">
      <w:start w:val="2"/>
      <w:numFmt w:val="lowerLetter"/>
      <w:lvlText w:val="%1."/>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D3C4890C">
      <w:start w:val="1"/>
      <w:numFmt w:val="lowerLetter"/>
      <w:lvlText w:val="%2"/>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10525B28">
      <w:start w:val="1"/>
      <w:numFmt w:val="lowerRoman"/>
      <w:lvlText w:val="%3"/>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683A1152">
      <w:start w:val="1"/>
      <w:numFmt w:val="decimal"/>
      <w:lvlText w:val="%4"/>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C7302316">
      <w:start w:val="1"/>
      <w:numFmt w:val="lowerLetter"/>
      <w:lvlText w:val="%5"/>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697C26AC">
      <w:start w:val="1"/>
      <w:numFmt w:val="lowerRoman"/>
      <w:lvlText w:val="%6"/>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F6689F4E">
      <w:start w:val="1"/>
      <w:numFmt w:val="decimal"/>
      <w:lvlText w:val="%7"/>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53A7E08">
      <w:start w:val="1"/>
      <w:numFmt w:val="lowerLetter"/>
      <w:lvlText w:val="%8"/>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7164919A">
      <w:start w:val="1"/>
      <w:numFmt w:val="lowerRoman"/>
      <w:lvlText w:val="%9"/>
      <w:lvlJc w:val="left"/>
      <w:pPr>
        <w:ind w:left="68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687">
    <w:nsid w:val="49977C1B"/>
    <w:multiLevelType w:val="hybridMultilevel"/>
    <w:tmpl w:val="C448B2F4"/>
    <w:lvl w:ilvl="0" w:tplc="C27E0960">
      <w:start w:val="1"/>
      <w:numFmt w:val="lowerLetter"/>
      <w:lvlText w:val="%1."/>
      <w:lvlJc w:val="left"/>
      <w:pPr>
        <w:ind w:left="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82E9E4">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0A0AD4">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3A13BC">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F67504">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9C4F9A">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042F60">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6810DA">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4D440">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8">
    <w:nsid w:val="499E7BFA"/>
    <w:multiLevelType w:val="hybridMultilevel"/>
    <w:tmpl w:val="1558474C"/>
    <w:lvl w:ilvl="0" w:tplc="ACBAE4E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A8203E">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8CFDF6">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0E858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65059A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68DB6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E635F0">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B0D1EE">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4A3260">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9">
    <w:nsid w:val="49A2177E"/>
    <w:multiLevelType w:val="hybridMultilevel"/>
    <w:tmpl w:val="D228C608"/>
    <w:lvl w:ilvl="0" w:tplc="D660C09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7C1166">
      <w:start w:val="2"/>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9CFE2A">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801546">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26982C">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EA7C60">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BCCEB6">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447886">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723046">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0">
    <w:nsid w:val="49A8665B"/>
    <w:multiLevelType w:val="multilevel"/>
    <w:tmpl w:val="EE4688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1">
    <w:nsid w:val="49D4088C"/>
    <w:multiLevelType w:val="hybridMultilevel"/>
    <w:tmpl w:val="37FE7E44"/>
    <w:lvl w:ilvl="0" w:tplc="79AE892E">
      <w:start w:val="3"/>
      <w:numFmt w:val="lowerLetter"/>
      <w:lvlText w:val="%1."/>
      <w:lvlJc w:val="left"/>
      <w:pPr>
        <w:ind w:left="5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074FCBC">
      <w:start w:val="1"/>
      <w:numFmt w:val="lowerLetter"/>
      <w:lvlText w:val="%2"/>
      <w:lvlJc w:val="left"/>
      <w:pPr>
        <w:ind w:left="13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328B848">
      <w:start w:val="1"/>
      <w:numFmt w:val="lowerRoman"/>
      <w:lvlText w:val="%3"/>
      <w:lvlJc w:val="left"/>
      <w:pPr>
        <w:ind w:left="20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E22591A">
      <w:start w:val="1"/>
      <w:numFmt w:val="decimal"/>
      <w:lvlText w:val="%4"/>
      <w:lvlJc w:val="left"/>
      <w:pPr>
        <w:ind w:left="27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F701B14">
      <w:start w:val="1"/>
      <w:numFmt w:val="lowerLetter"/>
      <w:lvlText w:val="%5"/>
      <w:lvlJc w:val="left"/>
      <w:pPr>
        <w:ind w:left="347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554CB9E">
      <w:start w:val="1"/>
      <w:numFmt w:val="lowerRoman"/>
      <w:lvlText w:val="%6"/>
      <w:lvlJc w:val="left"/>
      <w:pPr>
        <w:ind w:left="419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4D8BA18">
      <w:start w:val="1"/>
      <w:numFmt w:val="decimal"/>
      <w:lvlText w:val="%7"/>
      <w:lvlJc w:val="left"/>
      <w:pPr>
        <w:ind w:left="49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3F07E78">
      <w:start w:val="1"/>
      <w:numFmt w:val="lowerLetter"/>
      <w:lvlText w:val="%8"/>
      <w:lvlJc w:val="left"/>
      <w:pPr>
        <w:ind w:left="56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A8A16B0">
      <w:start w:val="1"/>
      <w:numFmt w:val="lowerRoman"/>
      <w:lvlText w:val="%9"/>
      <w:lvlJc w:val="left"/>
      <w:pPr>
        <w:ind w:left="63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92">
    <w:nsid w:val="49DB0EDA"/>
    <w:multiLevelType w:val="multilevel"/>
    <w:tmpl w:val="0A6C2B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3">
    <w:nsid w:val="49E21906"/>
    <w:multiLevelType w:val="hybridMultilevel"/>
    <w:tmpl w:val="4738B6AC"/>
    <w:lvl w:ilvl="0" w:tplc="8430C056">
      <w:start w:val="1"/>
      <w:numFmt w:val="lowerLetter"/>
      <w:lvlText w:val="%1."/>
      <w:lvlJc w:val="left"/>
      <w:pPr>
        <w:ind w:left="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1" w:tplc="2196BCA2">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454AAC9A">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130E6B16">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CD68C836">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5C165406">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FE800550">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26340D92">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20326B9C">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694">
    <w:nsid w:val="4A097EAC"/>
    <w:multiLevelType w:val="hybridMultilevel"/>
    <w:tmpl w:val="BFB412CC"/>
    <w:lvl w:ilvl="0" w:tplc="69682FC8">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59630A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3A4F30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BDE291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3D81E9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60E1FD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8CCE57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598962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096667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95">
    <w:nsid w:val="4A196DEE"/>
    <w:multiLevelType w:val="hybridMultilevel"/>
    <w:tmpl w:val="00FC1DC2"/>
    <w:lvl w:ilvl="0" w:tplc="1422BDD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D2C2B0">
      <w:start w:val="1"/>
      <w:numFmt w:val="lowerLetter"/>
      <w:lvlText w:val="%2"/>
      <w:lvlJc w:val="left"/>
      <w:pPr>
        <w:ind w:left="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0C00DA">
      <w:start w:val="1"/>
      <w:numFmt w:val="lowerRoman"/>
      <w:lvlText w:val="%3"/>
      <w:lvlJc w:val="left"/>
      <w:pPr>
        <w:ind w:left="1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184A3A">
      <w:start w:val="2"/>
      <w:numFmt w:val="lowerLetter"/>
      <w:lvlRestart w:val="0"/>
      <w:lvlText w:val="%4."/>
      <w:lvlJc w:val="left"/>
      <w:pPr>
        <w:ind w:left="1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4C2862">
      <w:start w:val="1"/>
      <w:numFmt w:val="lowerLetter"/>
      <w:lvlText w:val="%5"/>
      <w:lvlJc w:val="left"/>
      <w:pPr>
        <w:ind w:left="20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387410">
      <w:start w:val="1"/>
      <w:numFmt w:val="lowerRoman"/>
      <w:lvlText w:val="%6"/>
      <w:lvlJc w:val="left"/>
      <w:pPr>
        <w:ind w:left="27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AC72A2">
      <w:start w:val="1"/>
      <w:numFmt w:val="decimal"/>
      <w:lvlText w:val="%7"/>
      <w:lvlJc w:val="left"/>
      <w:pPr>
        <w:ind w:left="34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BCECBC">
      <w:start w:val="1"/>
      <w:numFmt w:val="lowerLetter"/>
      <w:lvlText w:val="%8"/>
      <w:lvlJc w:val="left"/>
      <w:pPr>
        <w:ind w:left="42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18AD30">
      <w:start w:val="1"/>
      <w:numFmt w:val="lowerRoman"/>
      <w:lvlText w:val="%9"/>
      <w:lvlJc w:val="left"/>
      <w:pPr>
        <w:ind w:left="49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6">
    <w:nsid w:val="4A2F2B6B"/>
    <w:multiLevelType w:val="hybridMultilevel"/>
    <w:tmpl w:val="BF2ED0B0"/>
    <w:lvl w:ilvl="0" w:tplc="6C88FD38">
      <w:start w:val="1"/>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985504">
      <w:start w:val="1"/>
      <w:numFmt w:val="lowerLetter"/>
      <w:lvlText w:val="%2"/>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5CA352">
      <w:start w:val="1"/>
      <w:numFmt w:val="lowerRoman"/>
      <w:lvlText w:val="%3"/>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FC8106">
      <w:start w:val="1"/>
      <w:numFmt w:val="decimal"/>
      <w:lvlText w:val="%4"/>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7ACD1C">
      <w:start w:val="1"/>
      <w:numFmt w:val="lowerLetter"/>
      <w:lvlText w:val="%5"/>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FA031C">
      <w:start w:val="1"/>
      <w:numFmt w:val="lowerRoman"/>
      <w:lvlText w:val="%6"/>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C036B0">
      <w:start w:val="1"/>
      <w:numFmt w:val="decimal"/>
      <w:lvlText w:val="%7"/>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D0E79C">
      <w:start w:val="1"/>
      <w:numFmt w:val="lowerLetter"/>
      <w:lvlText w:val="%8"/>
      <w:lvlJc w:val="left"/>
      <w:pPr>
        <w:ind w:left="6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C560C">
      <w:start w:val="1"/>
      <w:numFmt w:val="lowerRoman"/>
      <w:lvlText w:val="%9"/>
      <w:lvlJc w:val="left"/>
      <w:pPr>
        <w:ind w:left="6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7">
    <w:nsid w:val="4A457FE1"/>
    <w:multiLevelType w:val="hybridMultilevel"/>
    <w:tmpl w:val="6EB22C36"/>
    <w:lvl w:ilvl="0" w:tplc="81D0B158">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70AFD06">
      <w:start w:val="1"/>
      <w:numFmt w:val="lowerLetter"/>
      <w:lvlText w:val="%2"/>
      <w:lvlJc w:val="left"/>
      <w:pPr>
        <w:ind w:left="9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F92D3E0">
      <w:start w:val="1"/>
      <w:numFmt w:val="lowerLetter"/>
      <w:lvlRestart w:val="0"/>
      <w:lvlText w:val="%3."/>
      <w:lvlJc w:val="left"/>
      <w:pPr>
        <w:ind w:left="184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A1E150E">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E721258">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ED2C47C">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FA41C42">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0BEBB5A">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EDAD462">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98">
    <w:nsid w:val="4A630C23"/>
    <w:multiLevelType w:val="hybridMultilevel"/>
    <w:tmpl w:val="92D8CE6E"/>
    <w:lvl w:ilvl="0" w:tplc="011A90EA">
      <w:start w:val="1"/>
      <w:numFmt w:val="lowerLetter"/>
      <w:lvlText w:val="%1."/>
      <w:lvlJc w:val="left"/>
      <w:pPr>
        <w:ind w:left="67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4A2A78C">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E42B0DE">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5047818">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49E07B0">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4048466">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AF6C912">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57C89FC">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106B22E">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99">
    <w:nsid w:val="4AC10DAE"/>
    <w:multiLevelType w:val="hybridMultilevel"/>
    <w:tmpl w:val="01EAD254"/>
    <w:lvl w:ilvl="0" w:tplc="7E40D034">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E44A7454">
      <w:start w:val="1"/>
      <w:numFmt w:val="lowerLetter"/>
      <w:lvlText w:val="%2"/>
      <w:lvlJc w:val="left"/>
      <w:pPr>
        <w:ind w:left="6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5E00B130">
      <w:start w:val="1"/>
      <w:numFmt w:val="lowerRoman"/>
      <w:lvlText w:val="%3"/>
      <w:lvlJc w:val="left"/>
      <w:pPr>
        <w:ind w:left="98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043258AA">
      <w:start w:val="1"/>
      <w:numFmt w:val="lowerLetter"/>
      <w:lvlRestart w:val="0"/>
      <w:lvlText w:val="%4."/>
      <w:lvlJc w:val="left"/>
      <w:pPr>
        <w:ind w:left="115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F68C0F98">
      <w:start w:val="1"/>
      <w:numFmt w:val="lowerLetter"/>
      <w:lvlText w:val="%5"/>
      <w:lvlJc w:val="left"/>
      <w:pPr>
        <w:ind w:left="20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76C842D4">
      <w:start w:val="1"/>
      <w:numFmt w:val="lowerRoman"/>
      <w:lvlText w:val="%6"/>
      <w:lvlJc w:val="left"/>
      <w:pPr>
        <w:ind w:left="273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54E2CF6E">
      <w:start w:val="1"/>
      <w:numFmt w:val="decimal"/>
      <w:lvlText w:val="%7"/>
      <w:lvlJc w:val="left"/>
      <w:pPr>
        <w:ind w:left="345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3AFAD1A8">
      <w:start w:val="1"/>
      <w:numFmt w:val="lowerLetter"/>
      <w:lvlText w:val="%8"/>
      <w:lvlJc w:val="left"/>
      <w:pPr>
        <w:ind w:left="417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A9F47ACC">
      <w:start w:val="1"/>
      <w:numFmt w:val="lowerRoman"/>
      <w:lvlText w:val="%9"/>
      <w:lvlJc w:val="left"/>
      <w:pPr>
        <w:ind w:left="489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700">
    <w:nsid w:val="4AD63E17"/>
    <w:multiLevelType w:val="hybridMultilevel"/>
    <w:tmpl w:val="4E5EE51E"/>
    <w:lvl w:ilvl="0" w:tplc="5A8E51F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5C265E">
      <w:start w:val="1"/>
      <w:numFmt w:val="lowerLetter"/>
      <w:lvlText w:val="%2"/>
      <w:lvlJc w:val="left"/>
      <w:pPr>
        <w:ind w:left="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0CE0A">
      <w:start w:val="1"/>
      <w:numFmt w:val="lowerLetter"/>
      <w:lvlRestart w:val="0"/>
      <w:lvlText w:val="%3."/>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B44CFE">
      <w:start w:val="1"/>
      <w:numFmt w:val="decimal"/>
      <w:lvlText w:val="%4"/>
      <w:lvlJc w:val="left"/>
      <w:pPr>
        <w:ind w:left="2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3C9C76">
      <w:start w:val="1"/>
      <w:numFmt w:val="lowerLetter"/>
      <w:lvlText w:val="%5"/>
      <w:lvlJc w:val="left"/>
      <w:pPr>
        <w:ind w:left="2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0ECC8E">
      <w:start w:val="1"/>
      <w:numFmt w:val="lowerRoman"/>
      <w:lvlText w:val="%6"/>
      <w:lvlJc w:val="left"/>
      <w:pPr>
        <w:ind w:left="3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5261C6">
      <w:start w:val="1"/>
      <w:numFmt w:val="decimal"/>
      <w:lvlText w:val="%7"/>
      <w:lvlJc w:val="left"/>
      <w:pPr>
        <w:ind w:left="4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E2C7A8">
      <w:start w:val="1"/>
      <w:numFmt w:val="lowerLetter"/>
      <w:lvlText w:val="%8"/>
      <w:lvlJc w:val="left"/>
      <w:pPr>
        <w:ind w:left="5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E8985A">
      <w:start w:val="1"/>
      <w:numFmt w:val="lowerRoman"/>
      <w:lvlText w:val="%9"/>
      <w:lvlJc w:val="left"/>
      <w:pPr>
        <w:ind w:left="5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1">
    <w:nsid w:val="4AEF0067"/>
    <w:multiLevelType w:val="multilevel"/>
    <w:tmpl w:val="5A5A8F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2">
    <w:nsid w:val="4AF72380"/>
    <w:multiLevelType w:val="hybridMultilevel"/>
    <w:tmpl w:val="5B24FBF2"/>
    <w:lvl w:ilvl="0" w:tplc="3CE0D81C">
      <w:start w:val="1"/>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23EC823C">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C22E1602">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976212D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C6B0E156">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1EE8FEA2">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4A30712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90BC032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56765D9C">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703">
    <w:nsid w:val="4B0309F1"/>
    <w:multiLevelType w:val="hybridMultilevel"/>
    <w:tmpl w:val="015C77EE"/>
    <w:lvl w:ilvl="0" w:tplc="44C22E06">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B96F2A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770B80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81C3CD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84CDD6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A6A8CC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59CC2D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81ABE4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C6C2CE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04">
    <w:nsid w:val="4B3D3AE2"/>
    <w:multiLevelType w:val="hybridMultilevel"/>
    <w:tmpl w:val="56F447D0"/>
    <w:lvl w:ilvl="0" w:tplc="527832BE">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2862AE48">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A48AD2BA">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E056E3F2">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7AF0C69C">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C12C691E">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123A8B5E">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377019C4">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CBB21D7E">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705">
    <w:nsid w:val="4B467015"/>
    <w:multiLevelType w:val="hybridMultilevel"/>
    <w:tmpl w:val="5FFA9542"/>
    <w:lvl w:ilvl="0" w:tplc="9190D9C2">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464133A">
      <w:start w:val="1"/>
      <w:numFmt w:val="lowerLetter"/>
      <w:lvlText w:val="%2."/>
      <w:lvlJc w:val="left"/>
      <w:pPr>
        <w:ind w:left="184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9BEE13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3A86DA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A60E6F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BCA19F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E68FA1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AFAE342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8FE4C1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06">
    <w:nsid w:val="4B7F7F17"/>
    <w:multiLevelType w:val="hybridMultilevel"/>
    <w:tmpl w:val="F16A3332"/>
    <w:lvl w:ilvl="0" w:tplc="4CF835D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0A23DE">
      <w:start w:val="1"/>
      <w:numFmt w:val="lowerLetter"/>
      <w:lvlText w:val="%2"/>
      <w:lvlJc w:val="left"/>
      <w:pPr>
        <w:ind w:left="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68A48A">
      <w:start w:val="1"/>
      <w:numFmt w:val="lowerRoman"/>
      <w:lvlText w:val="%3"/>
      <w:lvlJc w:val="left"/>
      <w:pPr>
        <w:ind w:left="1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984FA2">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F0F36C">
      <w:start w:val="1"/>
      <w:numFmt w:val="lowerLetter"/>
      <w:lvlText w:val="%5"/>
      <w:lvlJc w:val="left"/>
      <w:pPr>
        <w:ind w:left="29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C02A58">
      <w:start w:val="1"/>
      <w:numFmt w:val="lowerRoman"/>
      <w:lvlText w:val="%6"/>
      <w:lvlJc w:val="left"/>
      <w:pPr>
        <w:ind w:left="36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883DC6">
      <w:start w:val="1"/>
      <w:numFmt w:val="decimal"/>
      <w:lvlText w:val="%7"/>
      <w:lvlJc w:val="left"/>
      <w:pPr>
        <w:ind w:left="43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30FECC">
      <w:start w:val="1"/>
      <w:numFmt w:val="lowerLetter"/>
      <w:lvlText w:val="%8"/>
      <w:lvlJc w:val="left"/>
      <w:pPr>
        <w:ind w:left="50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B6DB5A">
      <w:start w:val="1"/>
      <w:numFmt w:val="lowerRoman"/>
      <w:lvlText w:val="%9"/>
      <w:lvlJc w:val="left"/>
      <w:pPr>
        <w:ind w:left="5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7">
    <w:nsid w:val="4B9971CF"/>
    <w:multiLevelType w:val="multilevel"/>
    <w:tmpl w:val="E79AA784"/>
    <w:lvl w:ilvl="0">
      <w:start w:val="1"/>
      <w:numFmt w:val="decimal"/>
      <w:lvlText w:val="%1."/>
      <w:lvlJc w:val="left"/>
      <w:pPr>
        <w:ind w:left="502" w:hanging="360"/>
      </w:pPr>
    </w:lvl>
    <w:lvl w:ilvl="1">
      <w:start w:val="1"/>
      <w:numFmt w:val="lowerLetter"/>
      <w:lvlText w:val="%2."/>
      <w:lvlJc w:val="left"/>
      <w:pPr>
        <w:ind w:left="92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8">
    <w:nsid w:val="4BB51D4F"/>
    <w:multiLevelType w:val="multilevel"/>
    <w:tmpl w:val="0C00BB28"/>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09">
    <w:nsid w:val="4BCD33D6"/>
    <w:multiLevelType w:val="hybridMultilevel"/>
    <w:tmpl w:val="D0502A42"/>
    <w:lvl w:ilvl="0" w:tplc="9B7A2014">
      <w:start w:val="2"/>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AAC660">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2C3C68">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D8EA24">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60EC2">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68931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38220E">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206BA6">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AEC0054">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0">
    <w:nsid w:val="4BD90D0F"/>
    <w:multiLevelType w:val="hybridMultilevel"/>
    <w:tmpl w:val="443C0B8A"/>
    <w:lvl w:ilvl="0" w:tplc="F74CC1B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5E2D12">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D62AC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FE353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3891A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90632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26181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04C1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A686E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1">
    <w:nsid w:val="4C052A55"/>
    <w:multiLevelType w:val="hybridMultilevel"/>
    <w:tmpl w:val="97229430"/>
    <w:lvl w:ilvl="0" w:tplc="5AAA9BC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86DE28">
      <w:start w:val="1"/>
      <w:numFmt w:val="lowerLetter"/>
      <w:lvlText w:val="%2"/>
      <w:lvlJc w:val="left"/>
      <w:pPr>
        <w:ind w:left="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B4A1BC">
      <w:start w:val="1"/>
      <w:numFmt w:val="lowerLetter"/>
      <w:lvlRestart w:val="0"/>
      <w:lvlText w:val="%3."/>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7ADC76">
      <w:start w:val="1"/>
      <w:numFmt w:val="decimal"/>
      <w:lvlText w:val="%4"/>
      <w:lvlJc w:val="left"/>
      <w:pPr>
        <w:ind w:left="2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5CDCC2">
      <w:start w:val="1"/>
      <w:numFmt w:val="lowerLetter"/>
      <w:lvlText w:val="%5"/>
      <w:lvlJc w:val="left"/>
      <w:pPr>
        <w:ind w:left="2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2CB938">
      <w:start w:val="1"/>
      <w:numFmt w:val="lowerRoman"/>
      <w:lvlText w:val="%6"/>
      <w:lvlJc w:val="left"/>
      <w:pPr>
        <w:ind w:left="3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B4B2F6">
      <w:start w:val="1"/>
      <w:numFmt w:val="decimal"/>
      <w:lvlText w:val="%7"/>
      <w:lvlJc w:val="left"/>
      <w:pPr>
        <w:ind w:left="4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E44044">
      <w:start w:val="1"/>
      <w:numFmt w:val="lowerLetter"/>
      <w:lvlText w:val="%8"/>
      <w:lvlJc w:val="left"/>
      <w:pPr>
        <w:ind w:left="4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00AA4E">
      <w:start w:val="1"/>
      <w:numFmt w:val="lowerRoman"/>
      <w:lvlText w:val="%9"/>
      <w:lvlJc w:val="left"/>
      <w:pPr>
        <w:ind w:left="5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2">
    <w:nsid w:val="4C2434B5"/>
    <w:multiLevelType w:val="hybridMultilevel"/>
    <w:tmpl w:val="85BE3230"/>
    <w:lvl w:ilvl="0" w:tplc="E7987814">
      <w:start w:val="2"/>
      <w:numFmt w:val="lowerLetter"/>
      <w:lvlText w:val="%1-"/>
      <w:lvlJc w:val="left"/>
      <w:pPr>
        <w:ind w:left="6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D3035D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DA6D22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624A1D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622E0F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0C671A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E3A227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DF0CB8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7DADC0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13">
    <w:nsid w:val="4C3E38D6"/>
    <w:multiLevelType w:val="hybridMultilevel"/>
    <w:tmpl w:val="55ECC0C4"/>
    <w:lvl w:ilvl="0" w:tplc="CE787610">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CC4E58">
      <w:start w:val="1"/>
      <w:numFmt w:val="lowerLetter"/>
      <w:lvlText w:val="%2."/>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DFA667B8">
      <w:start w:val="1"/>
      <w:numFmt w:val="lowerRoman"/>
      <w:lvlText w:val="%3"/>
      <w:lvlJc w:val="left"/>
      <w:pPr>
        <w:ind w:left="21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972CE2EA">
      <w:start w:val="1"/>
      <w:numFmt w:val="decimal"/>
      <w:lvlText w:val="%4"/>
      <w:lvlJc w:val="left"/>
      <w:pPr>
        <w:ind w:left="28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E32A7E36">
      <w:start w:val="1"/>
      <w:numFmt w:val="lowerLetter"/>
      <w:lvlText w:val="%5"/>
      <w:lvlJc w:val="left"/>
      <w:pPr>
        <w:ind w:left="36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5D366210">
      <w:start w:val="1"/>
      <w:numFmt w:val="lowerRoman"/>
      <w:lvlText w:val="%6"/>
      <w:lvlJc w:val="left"/>
      <w:pPr>
        <w:ind w:left="43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5ABC5A42">
      <w:start w:val="1"/>
      <w:numFmt w:val="decimal"/>
      <w:lvlText w:val="%7"/>
      <w:lvlJc w:val="left"/>
      <w:pPr>
        <w:ind w:left="50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63EA3BA">
      <w:start w:val="1"/>
      <w:numFmt w:val="lowerLetter"/>
      <w:lvlText w:val="%8"/>
      <w:lvlJc w:val="left"/>
      <w:pPr>
        <w:ind w:left="57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BEB47AF8">
      <w:start w:val="1"/>
      <w:numFmt w:val="lowerRoman"/>
      <w:lvlText w:val="%9"/>
      <w:lvlJc w:val="left"/>
      <w:pPr>
        <w:ind w:left="64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714">
    <w:nsid w:val="4C436179"/>
    <w:multiLevelType w:val="hybridMultilevel"/>
    <w:tmpl w:val="68BEA806"/>
    <w:lvl w:ilvl="0" w:tplc="87600DC4">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7E2D26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BF0641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03051E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2043DD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2583E7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0AE34E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6CC075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37C8D3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15">
    <w:nsid w:val="4C5C362B"/>
    <w:multiLevelType w:val="hybridMultilevel"/>
    <w:tmpl w:val="93FA5114"/>
    <w:lvl w:ilvl="0" w:tplc="FD16D318">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C3BC88E0">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7A2C46FE">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EDA0CEF4">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10A6216A">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5C1ABDF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5498A850">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93C2ED1E">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296A120A">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716">
    <w:nsid w:val="4C644E33"/>
    <w:multiLevelType w:val="hybridMultilevel"/>
    <w:tmpl w:val="83720E14"/>
    <w:lvl w:ilvl="0" w:tplc="912842E8">
      <w:start w:val="1"/>
      <w:numFmt w:val="decimal"/>
      <w:lvlText w:val="%1-"/>
      <w:lvlJc w:val="left"/>
      <w:pPr>
        <w:ind w:left="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3106B7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62A5FE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98EDD7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3C404D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50EDD4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D90794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C06127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2B6080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17">
    <w:nsid w:val="4C650766"/>
    <w:multiLevelType w:val="hybridMultilevel"/>
    <w:tmpl w:val="02967322"/>
    <w:lvl w:ilvl="0" w:tplc="408807E8">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B002D1CA">
      <w:start w:val="2"/>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EA9A9F7C">
      <w:start w:val="1"/>
      <w:numFmt w:val="lowerRoman"/>
      <w:lvlText w:val="%3"/>
      <w:lvlJc w:val="left"/>
      <w:pPr>
        <w:ind w:left="16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F0A217D0">
      <w:start w:val="1"/>
      <w:numFmt w:val="decimal"/>
      <w:lvlText w:val="%4"/>
      <w:lvlJc w:val="left"/>
      <w:pPr>
        <w:ind w:left="23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FAF4F2BE">
      <w:start w:val="1"/>
      <w:numFmt w:val="lowerLetter"/>
      <w:lvlText w:val="%5"/>
      <w:lvlJc w:val="left"/>
      <w:pPr>
        <w:ind w:left="30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F74A86E0">
      <w:start w:val="1"/>
      <w:numFmt w:val="lowerRoman"/>
      <w:lvlText w:val="%6"/>
      <w:lvlJc w:val="left"/>
      <w:pPr>
        <w:ind w:left="37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B5B0CE26">
      <w:start w:val="1"/>
      <w:numFmt w:val="decimal"/>
      <w:lvlText w:val="%7"/>
      <w:lvlJc w:val="left"/>
      <w:pPr>
        <w:ind w:left="451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F48461A">
      <w:start w:val="1"/>
      <w:numFmt w:val="lowerLetter"/>
      <w:lvlText w:val="%8"/>
      <w:lvlJc w:val="left"/>
      <w:pPr>
        <w:ind w:left="52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DC02FD26">
      <w:start w:val="1"/>
      <w:numFmt w:val="lowerRoman"/>
      <w:lvlText w:val="%9"/>
      <w:lvlJc w:val="left"/>
      <w:pPr>
        <w:ind w:left="59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718">
    <w:nsid w:val="4C662273"/>
    <w:multiLevelType w:val="hybridMultilevel"/>
    <w:tmpl w:val="7F36BD36"/>
    <w:lvl w:ilvl="0" w:tplc="4952676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2C70E0">
      <w:start w:val="1"/>
      <w:numFmt w:val="lowerLetter"/>
      <w:lvlText w:val="%2"/>
      <w:lvlJc w:val="left"/>
      <w:pPr>
        <w:ind w:left="8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DAE35B2">
      <w:start w:val="2"/>
      <w:numFmt w:val="lowerLetter"/>
      <w:lvlRestart w:val="0"/>
      <w:lvlText w:val="%3."/>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24A3EE">
      <w:start w:val="1"/>
      <w:numFmt w:val="decimal"/>
      <w:lvlText w:val="%4"/>
      <w:lvlJc w:val="left"/>
      <w:pPr>
        <w:ind w:left="2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AE8A58">
      <w:start w:val="1"/>
      <w:numFmt w:val="lowerLetter"/>
      <w:lvlText w:val="%5"/>
      <w:lvlJc w:val="left"/>
      <w:pPr>
        <w:ind w:left="2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22CAA8">
      <w:start w:val="1"/>
      <w:numFmt w:val="lowerRoman"/>
      <w:lvlText w:val="%6"/>
      <w:lvlJc w:val="left"/>
      <w:pPr>
        <w:ind w:left="3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860178">
      <w:start w:val="1"/>
      <w:numFmt w:val="decimal"/>
      <w:lvlText w:val="%7"/>
      <w:lvlJc w:val="left"/>
      <w:pPr>
        <w:ind w:left="4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0CBC6A">
      <w:start w:val="1"/>
      <w:numFmt w:val="lowerLetter"/>
      <w:lvlText w:val="%8"/>
      <w:lvlJc w:val="left"/>
      <w:pPr>
        <w:ind w:left="4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AECEC8">
      <w:start w:val="1"/>
      <w:numFmt w:val="lowerRoman"/>
      <w:lvlText w:val="%9"/>
      <w:lvlJc w:val="left"/>
      <w:pPr>
        <w:ind w:left="5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19">
    <w:nsid w:val="4C743FD1"/>
    <w:multiLevelType w:val="multilevel"/>
    <w:tmpl w:val="0A1877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0">
    <w:nsid w:val="4C8B465C"/>
    <w:multiLevelType w:val="hybridMultilevel"/>
    <w:tmpl w:val="13BEABFA"/>
    <w:lvl w:ilvl="0" w:tplc="39AC00FE">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535E9DC2">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ADBCAA2E">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3A3427F6">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9252EC16">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B4B4CFA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8B86FFB0">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86B2CA2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20FA66F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721">
    <w:nsid w:val="4C9C3583"/>
    <w:multiLevelType w:val="hybridMultilevel"/>
    <w:tmpl w:val="3692F57C"/>
    <w:lvl w:ilvl="0" w:tplc="291EE4B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CCA566">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540644">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2C591E">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72E4B8">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700F06">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52588E">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EC3666">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681BF8">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2">
    <w:nsid w:val="4CC86179"/>
    <w:multiLevelType w:val="hybridMultilevel"/>
    <w:tmpl w:val="6988029E"/>
    <w:lvl w:ilvl="0" w:tplc="DFCAC4A6">
      <w:start w:val="3"/>
      <w:numFmt w:val="lowerLetter"/>
      <w:lvlText w:val="%1-"/>
      <w:lvlJc w:val="left"/>
      <w:pPr>
        <w:ind w:left="13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45E7FE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588914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2E68E7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49CD61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9C6A86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17829B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CCAFD8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0BE69E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23">
    <w:nsid w:val="4CCF5994"/>
    <w:multiLevelType w:val="hybridMultilevel"/>
    <w:tmpl w:val="72A00204"/>
    <w:lvl w:ilvl="0" w:tplc="A6164C9E">
      <w:start w:val="2"/>
      <w:numFmt w:val="lowerLetter"/>
      <w:lvlText w:val="%1."/>
      <w:lvlJc w:val="left"/>
      <w:pPr>
        <w:ind w:left="67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DA89A7C">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E785FB6">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3F2419E">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3AEA342">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ABCD4D4">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226685C">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E8E9D8C">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4A2C450">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24">
    <w:nsid w:val="4D0623B5"/>
    <w:multiLevelType w:val="hybridMultilevel"/>
    <w:tmpl w:val="1D8035E4"/>
    <w:lvl w:ilvl="0" w:tplc="B40E2BA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A0D2D2">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7057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EEBB2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A420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70165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324A5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BA4E4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B62F5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5">
    <w:nsid w:val="4D1028BB"/>
    <w:multiLevelType w:val="hybridMultilevel"/>
    <w:tmpl w:val="8A241222"/>
    <w:lvl w:ilvl="0" w:tplc="0BE25E9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2C9528">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7ADB30">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02869A">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9C043C">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708522">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066C42">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58E35C">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DECBFC">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6">
    <w:nsid w:val="4D340B04"/>
    <w:multiLevelType w:val="hybridMultilevel"/>
    <w:tmpl w:val="7FD6B968"/>
    <w:lvl w:ilvl="0" w:tplc="57C0F0F8">
      <w:start w:val="1"/>
      <w:numFmt w:val="lowerLetter"/>
      <w:lvlText w:val="%1."/>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02C81346">
      <w:start w:val="1"/>
      <w:numFmt w:val="lowerLetter"/>
      <w:lvlText w:val="%2"/>
      <w:lvlJc w:val="left"/>
      <w:pPr>
        <w:ind w:left="19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BF9C661C">
      <w:start w:val="1"/>
      <w:numFmt w:val="lowerRoman"/>
      <w:lvlText w:val="%3"/>
      <w:lvlJc w:val="left"/>
      <w:pPr>
        <w:ind w:left="26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B17C88A4">
      <w:start w:val="1"/>
      <w:numFmt w:val="decimal"/>
      <w:lvlText w:val="%4"/>
      <w:lvlJc w:val="left"/>
      <w:pPr>
        <w:ind w:left="34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890AA43E">
      <w:start w:val="1"/>
      <w:numFmt w:val="lowerLetter"/>
      <w:lvlText w:val="%5"/>
      <w:lvlJc w:val="left"/>
      <w:pPr>
        <w:ind w:left="4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4C34BBA2">
      <w:start w:val="1"/>
      <w:numFmt w:val="lowerRoman"/>
      <w:lvlText w:val="%6"/>
      <w:lvlJc w:val="left"/>
      <w:pPr>
        <w:ind w:left="48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BDDE906A">
      <w:start w:val="1"/>
      <w:numFmt w:val="decimal"/>
      <w:lvlText w:val="%7"/>
      <w:lvlJc w:val="left"/>
      <w:pPr>
        <w:ind w:left="55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A0CC4692">
      <w:start w:val="1"/>
      <w:numFmt w:val="lowerLetter"/>
      <w:lvlText w:val="%8"/>
      <w:lvlJc w:val="left"/>
      <w:pPr>
        <w:ind w:left="62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AC04CB6C">
      <w:start w:val="1"/>
      <w:numFmt w:val="lowerRoman"/>
      <w:lvlText w:val="%9"/>
      <w:lvlJc w:val="left"/>
      <w:pPr>
        <w:ind w:left="70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727">
    <w:nsid w:val="4D3F2B7B"/>
    <w:multiLevelType w:val="hybridMultilevel"/>
    <w:tmpl w:val="A45A8832"/>
    <w:lvl w:ilvl="0" w:tplc="76F865C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A2976A">
      <w:start w:val="1"/>
      <w:numFmt w:val="lowerLetter"/>
      <w:lvlText w:val="%2"/>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52C3DC">
      <w:start w:val="1"/>
      <w:numFmt w:val="lowerRoman"/>
      <w:lvlText w:val="%3"/>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24AF8C">
      <w:start w:val="2"/>
      <w:numFmt w:val="lowerLetter"/>
      <w:lvlRestart w:val="0"/>
      <w:lvlText w:val="%4."/>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285B74">
      <w:start w:val="1"/>
      <w:numFmt w:val="lowerLetter"/>
      <w:lvlText w:val="%5"/>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A663D8">
      <w:start w:val="1"/>
      <w:numFmt w:val="lowerRoman"/>
      <w:lvlText w:val="%6"/>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3AC4F8">
      <w:start w:val="1"/>
      <w:numFmt w:val="decimal"/>
      <w:lvlText w:val="%7"/>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741020">
      <w:start w:val="1"/>
      <w:numFmt w:val="lowerLetter"/>
      <w:lvlText w:val="%8"/>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9CAB1E">
      <w:start w:val="1"/>
      <w:numFmt w:val="lowerRoman"/>
      <w:lvlText w:val="%9"/>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8">
    <w:nsid w:val="4D6569AF"/>
    <w:multiLevelType w:val="multilevel"/>
    <w:tmpl w:val="7AEA01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9">
    <w:nsid w:val="4D736DE8"/>
    <w:multiLevelType w:val="hybridMultilevel"/>
    <w:tmpl w:val="61A42F86"/>
    <w:lvl w:ilvl="0" w:tplc="9D26388C">
      <w:start w:val="65"/>
      <w:numFmt w:val="decimal"/>
      <w:lvlText w:val="%1-"/>
      <w:lvlJc w:val="left"/>
      <w:pPr>
        <w:ind w:left="8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224A88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ED481B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246A8F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27E90B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222A4C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684E9D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658C5F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4CA9D5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30">
    <w:nsid w:val="4D853CA0"/>
    <w:multiLevelType w:val="hybridMultilevel"/>
    <w:tmpl w:val="08C6FC9E"/>
    <w:lvl w:ilvl="0" w:tplc="EA78C598">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AC3F16">
      <w:start w:val="1"/>
      <w:numFmt w:val="lowerLetter"/>
      <w:lvlText w:val="%2"/>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8AF8E8">
      <w:start w:val="1"/>
      <w:numFmt w:val="lowerRoman"/>
      <w:lvlText w:val="%3"/>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C8B050">
      <w:start w:val="1"/>
      <w:numFmt w:val="decimal"/>
      <w:lvlText w:val="%4"/>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805242">
      <w:start w:val="1"/>
      <w:numFmt w:val="lowerLetter"/>
      <w:lvlText w:val="%5"/>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042192">
      <w:start w:val="1"/>
      <w:numFmt w:val="lowerRoman"/>
      <w:lvlText w:val="%6"/>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324906">
      <w:start w:val="1"/>
      <w:numFmt w:val="decimal"/>
      <w:lvlText w:val="%7"/>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5AB744">
      <w:start w:val="1"/>
      <w:numFmt w:val="lowerLetter"/>
      <w:lvlText w:val="%8"/>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64DDFC">
      <w:start w:val="1"/>
      <w:numFmt w:val="lowerRoman"/>
      <w:lvlText w:val="%9"/>
      <w:lvlJc w:val="left"/>
      <w:pPr>
        <w:ind w:left="6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1">
    <w:nsid w:val="4DAB586A"/>
    <w:multiLevelType w:val="hybridMultilevel"/>
    <w:tmpl w:val="3C88A662"/>
    <w:lvl w:ilvl="0" w:tplc="A7A27D1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2AF9C4">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210F0">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467CDA">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169AE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84DE14">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B877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0C2FE8">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20384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2">
    <w:nsid w:val="4DCA0182"/>
    <w:multiLevelType w:val="multilevel"/>
    <w:tmpl w:val="24CCED98"/>
    <w:lvl w:ilvl="0">
      <w:start w:val="1"/>
      <w:numFmt w:val="lowerLetter"/>
      <w:lvlText w:val="%1."/>
      <w:lvlJc w:val="left"/>
      <w:pPr>
        <w:ind w:left="644" w:hanging="359"/>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3">
    <w:nsid w:val="4DCD06BF"/>
    <w:multiLevelType w:val="hybridMultilevel"/>
    <w:tmpl w:val="08DE8A7E"/>
    <w:lvl w:ilvl="0" w:tplc="74347496">
      <w:start w:val="2"/>
      <w:numFmt w:val="lowerLetter"/>
      <w:lvlText w:val="%1."/>
      <w:lvlJc w:val="left"/>
      <w:pPr>
        <w:ind w:left="52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E1C3D3C">
      <w:start w:val="1"/>
      <w:numFmt w:val="lowerLetter"/>
      <w:lvlText w:val="%2"/>
      <w:lvlJc w:val="left"/>
      <w:pPr>
        <w:ind w:left="13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98CAC2E">
      <w:start w:val="1"/>
      <w:numFmt w:val="lowerRoman"/>
      <w:lvlText w:val="%3"/>
      <w:lvlJc w:val="left"/>
      <w:pPr>
        <w:ind w:left="20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00CEFF4">
      <w:start w:val="1"/>
      <w:numFmt w:val="decimal"/>
      <w:lvlText w:val="%4"/>
      <w:lvlJc w:val="left"/>
      <w:pPr>
        <w:ind w:left="27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5C6760A">
      <w:start w:val="1"/>
      <w:numFmt w:val="lowerLetter"/>
      <w:lvlText w:val="%5"/>
      <w:lvlJc w:val="left"/>
      <w:pPr>
        <w:ind w:left="347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6AE32DC">
      <w:start w:val="1"/>
      <w:numFmt w:val="lowerRoman"/>
      <w:lvlText w:val="%6"/>
      <w:lvlJc w:val="left"/>
      <w:pPr>
        <w:ind w:left="419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ABE14F8">
      <w:start w:val="1"/>
      <w:numFmt w:val="decimal"/>
      <w:lvlText w:val="%7"/>
      <w:lvlJc w:val="left"/>
      <w:pPr>
        <w:ind w:left="49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4CC6C4C">
      <w:start w:val="1"/>
      <w:numFmt w:val="lowerLetter"/>
      <w:lvlText w:val="%8"/>
      <w:lvlJc w:val="left"/>
      <w:pPr>
        <w:ind w:left="56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03E68E4">
      <w:start w:val="1"/>
      <w:numFmt w:val="lowerRoman"/>
      <w:lvlText w:val="%9"/>
      <w:lvlJc w:val="left"/>
      <w:pPr>
        <w:ind w:left="63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34">
    <w:nsid w:val="4DD10C1D"/>
    <w:multiLevelType w:val="hybridMultilevel"/>
    <w:tmpl w:val="B4C6C182"/>
    <w:lvl w:ilvl="0" w:tplc="17D48DFE">
      <w:start w:val="1"/>
      <w:numFmt w:val="lowerLetter"/>
      <w:lvlText w:val="%1."/>
      <w:lvlJc w:val="left"/>
      <w:pPr>
        <w:ind w:left="677"/>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EDFC939C">
      <w:start w:val="1"/>
      <w:numFmt w:val="lowerLetter"/>
      <w:lvlText w:val="%2"/>
      <w:lvlJc w:val="left"/>
      <w:pPr>
        <w:ind w:left="124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4FDE4B70">
      <w:start w:val="1"/>
      <w:numFmt w:val="lowerRoman"/>
      <w:lvlText w:val="%3"/>
      <w:lvlJc w:val="left"/>
      <w:pPr>
        <w:ind w:left="196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726E573E">
      <w:start w:val="1"/>
      <w:numFmt w:val="decimal"/>
      <w:lvlText w:val="%4"/>
      <w:lvlJc w:val="left"/>
      <w:pPr>
        <w:ind w:left="268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57165588">
      <w:start w:val="1"/>
      <w:numFmt w:val="lowerLetter"/>
      <w:lvlText w:val="%5"/>
      <w:lvlJc w:val="left"/>
      <w:pPr>
        <w:ind w:left="340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B554EFC4">
      <w:start w:val="1"/>
      <w:numFmt w:val="lowerRoman"/>
      <w:lvlText w:val="%6"/>
      <w:lvlJc w:val="left"/>
      <w:pPr>
        <w:ind w:left="412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CA9A003C">
      <w:start w:val="1"/>
      <w:numFmt w:val="decimal"/>
      <w:lvlText w:val="%7"/>
      <w:lvlJc w:val="left"/>
      <w:pPr>
        <w:ind w:left="484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6D2480DC">
      <w:start w:val="1"/>
      <w:numFmt w:val="lowerLetter"/>
      <w:lvlText w:val="%8"/>
      <w:lvlJc w:val="left"/>
      <w:pPr>
        <w:ind w:left="556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05E0D5BE">
      <w:start w:val="1"/>
      <w:numFmt w:val="lowerRoman"/>
      <w:lvlText w:val="%9"/>
      <w:lvlJc w:val="left"/>
      <w:pPr>
        <w:ind w:left="628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735">
    <w:nsid w:val="4DDD65BB"/>
    <w:multiLevelType w:val="hybridMultilevel"/>
    <w:tmpl w:val="1C5A20BA"/>
    <w:lvl w:ilvl="0" w:tplc="CA3850EA">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B1AB820">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F0C6F32">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71CFD6E">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394331A">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DBADB5E">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2F40FB6">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D6058CE">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5E2504E">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36">
    <w:nsid w:val="4DE75C21"/>
    <w:multiLevelType w:val="hybridMultilevel"/>
    <w:tmpl w:val="313AD2D6"/>
    <w:lvl w:ilvl="0" w:tplc="147AFD4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E0CE7E">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600AC4">
      <w:start w:val="2"/>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6CE3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4070F8">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AAD69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7AF5B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7A8EFA">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5A19B2">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7">
    <w:nsid w:val="4DE75F8F"/>
    <w:multiLevelType w:val="hybridMultilevel"/>
    <w:tmpl w:val="5B961F92"/>
    <w:lvl w:ilvl="0" w:tplc="93280D00">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0BC61E64">
      <w:start w:val="1"/>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2822133E">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70D04656">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B030A6D4">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920C3A2A">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D038AAA4">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F3467B0C">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F66AE500">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738">
    <w:nsid w:val="4DEE6D29"/>
    <w:multiLevelType w:val="hybridMultilevel"/>
    <w:tmpl w:val="0E14814A"/>
    <w:lvl w:ilvl="0" w:tplc="8C3A164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6EDED4">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92C038">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2AA408">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0C2CC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7C8B6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CCC580">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7EC5BE">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50FAC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9">
    <w:nsid w:val="4DF27B61"/>
    <w:multiLevelType w:val="hybridMultilevel"/>
    <w:tmpl w:val="15441158"/>
    <w:lvl w:ilvl="0" w:tplc="B930DB1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FCD998">
      <w:start w:val="4"/>
      <w:numFmt w:val="lowerLetter"/>
      <w:lvlText w:val="%2."/>
      <w:lvlJc w:val="left"/>
      <w:pPr>
        <w:ind w:left="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1E5A38">
      <w:start w:val="1"/>
      <w:numFmt w:val="lowerRoman"/>
      <w:lvlText w:val="%3"/>
      <w:lvlJc w:val="left"/>
      <w:pPr>
        <w:ind w:left="1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AE52E2">
      <w:start w:val="1"/>
      <w:numFmt w:val="decimal"/>
      <w:lvlText w:val="%4"/>
      <w:lvlJc w:val="left"/>
      <w:pPr>
        <w:ind w:left="2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E0B008">
      <w:start w:val="1"/>
      <w:numFmt w:val="lowerLetter"/>
      <w:lvlText w:val="%5"/>
      <w:lvlJc w:val="left"/>
      <w:pPr>
        <w:ind w:left="3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2A5E28">
      <w:start w:val="1"/>
      <w:numFmt w:val="lowerRoman"/>
      <w:lvlText w:val="%6"/>
      <w:lvlJc w:val="left"/>
      <w:pPr>
        <w:ind w:left="40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D20CAE">
      <w:start w:val="1"/>
      <w:numFmt w:val="decimal"/>
      <w:lvlText w:val="%7"/>
      <w:lvlJc w:val="left"/>
      <w:pPr>
        <w:ind w:left="47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4CC45E">
      <w:start w:val="1"/>
      <w:numFmt w:val="lowerLetter"/>
      <w:lvlText w:val="%8"/>
      <w:lvlJc w:val="left"/>
      <w:pPr>
        <w:ind w:left="54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9CB8E6">
      <w:start w:val="1"/>
      <w:numFmt w:val="lowerRoman"/>
      <w:lvlText w:val="%9"/>
      <w:lvlJc w:val="left"/>
      <w:pPr>
        <w:ind w:left="62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0">
    <w:nsid w:val="4E025D60"/>
    <w:multiLevelType w:val="hybridMultilevel"/>
    <w:tmpl w:val="C9868EA2"/>
    <w:lvl w:ilvl="0" w:tplc="766EBF72">
      <w:start w:val="228"/>
      <w:numFmt w:val="decimal"/>
      <w:lvlText w:val="%1."/>
      <w:lvlJc w:val="left"/>
      <w:pPr>
        <w:ind w:left="10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DA47EE6">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D8513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80EF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587B0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4460B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20A26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A4AF5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7AD7C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1">
    <w:nsid w:val="4E027234"/>
    <w:multiLevelType w:val="hybridMultilevel"/>
    <w:tmpl w:val="1D663E54"/>
    <w:lvl w:ilvl="0" w:tplc="86B4481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1265D2">
      <w:start w:val="2"/>
      <w:numFmt w:val="lowerLetter"/>
      <w:lvlText w:val="%2."/>
      <w:lvlJc w:val="left"/>
      <w:pPr>
        <w:ind w:left="1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A2EC6E6">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3876E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6E014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FEA31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62785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24E994">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2A9796">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2">
    <w:nsid w:val="4E1715EB"/>
    <w:multiLevelType w:val="hybridMultilevel"/>
    <w:tmpl w:val="F7B6A1B0"/>
    <w:lvl w:ilvl="0" w:tplc="7FE287C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8EEA56">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764858">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484E48">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F8B9E0">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ECAAFC">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56A7C2">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5E246A">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F499FE">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3">
    <w:nsid w:val="4E2366E4"/>
    <w:multiLevelType w:val="hybridMultilevel"/>
    <w:tmpl w:val="035E9780"/>
    <w:lvl w:ilvl="0" w:tplc="85E6345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6AB744">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8C1132">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260948">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14F0FA">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8CBF72">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AAB310">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E2083A">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8E9F00">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4">
    <w:nsid w:val="4E2A6C2B"/>
    <w:multiLevelType w:val="hybridMultilevel"/>
    <w:tmpl w:val="FA702F14"/>
    <w:lvl w:ilvl="0" w:tplc="6748D522">
      <w:start w:val="289"/>
      <w:numFmt w:val="decimal"/>
      <w:lvlText w:val="%1."/>
      <w:lvlJc w:val="left"/>
      <w:pPr>
        <w:ind w:left="11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00AA3B8">
      <w:start w:val="1"/>
      <w:numFmt w:val="lowerLetter"/>
      <w:lvlText w:val="%2."/>
      <w:lvlJc w:val="left"/>
      <w:pPr>
        <w:ind w:left="151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62E8D79C">
      <w:start w:val="1"/>
      <w:numFmt w:val="lowerRoman"/>
      <w:lvlText w:val="%3"/>
      <w:lvlJc w:val="left"/>
      <w:pPr>
        <w:ind w:left="19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1E8A1EBA">
      <w:start w:val="1"/>
      <w:numFmt w:val="decimal"/>
      <w:lvlText w:val="%4"/>
      <w:lvlJc w:val="left"/>
      <w:pPr>
        <w:ind w:left="271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2DF8E69C">
      <w:start w:val="1"/>
      <w:numFmt w:val="lowerLetter"/>
      <w:lvlText w:val="%5"/>
      <w:lvlJc w:val="left"/>
      <w:pPr>
        <w:ind w:left="34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7220C4DC">
      <w:start w:val="1"/>
      <w:numFmt w:val="lowerRoman"/>
      <w:lvlText w:val="%6"/>
      <w:lvlJc w:val="left"/>
      <w:pPr>
        <w:ind w:left="41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E0E0B798">
      <w:start w:val="1"/>
      <w:numFmt w:val="decimal"/>
      <w:lvlText w:val="%7"/>
      <w:lvlJc w:val="left"/>
      <w:pPr>
        <w:ind w:left="48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C5CA6760">
      <w:start w:val="1"/>
      <w:numFmt w:val="lowerLetter"/>
      <w:lvlText w:val="%8"/>
      <w:lvlJc w:val="left"/>
      <w:pPr>
        <w:ind w:left="55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45148344">
      <w:start w:val="1"/>
      <w:numFmt w:val="lowerRoman"/>
      <w:lvlText w:val="%9"/>
      <w:lvlJc w:val="left"/>
      <w:pPr>
        <w:ind w:left="631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745">
    <w:nsid w:val="4E304F0F"/>
    <w:multiLevelType w:val="hybridMultilevel"/>
    <w:tmpl w:val="628E6FA6"/>
    <w:lvl w:ilvl="0" w:tplc="98D0EB5E">
      <w:start w:val="402"/>
      <w:numFmt w:val="decimal"/>
      <w:lvlText w:val="%1."/>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2F20A94">
      <w:start w:val="1"/>
      <w:numFmt w:val="lowerLetter"/>
      <w:lvlText w:val="%2."/>
      <w:lvlJc w:val="left"/>
      <w:pPr>
        <w:ind w:left="1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D2B848">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B60668">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AC23C8">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90D340">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F00FAC">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64F4D8">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2C8682">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6">
    <w:nsid w:val="4E6F402B"/>
    <w:multiLevelType w:val="hybridMultilevel"/>
    <w:tmpl w:val="EE46AD04"/>
    <w:lvl w:ilvl="0" w:tplc="F41C657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CE2532">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D0C2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E941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FC7A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C284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082E2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0F1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AAC1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7">
    <w:nsid w:val="4E9D2B99"/>
    <w:multiLevelType w:val="hybridMultilevel"/>
    <w:tmpl w:val="8E84E990"/>
    <w:lvl w:ilvl="0" w:tplc="F80CABD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8E0C28">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88FD7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88A60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02628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2A543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54A8F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C0B22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C8F4A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8">
    <w:nsid w:val="4EA31948"/>
    <w:multiLevelType w:val="hybridMultilevel"/>
    <w:tmpl w:val="46D23A0E"/>
    <w:lvl w:ilvl="0" w:tplc="9C669898">
      <w:start w:val="1"/>
      <w:numFmt w:val="lowerLetter"/>
      <w:lvlText w:val="%1."/>
      <w:lvlJc w:val="left"/>
      <w:pPr>
        <w:ind w:left="1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F289BA">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058219E">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AE4AF4">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42D14A">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70D1DA">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BC9842">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7638B6">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A0B8E6">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9">
    <w:nsid w:val="4EDA45BA"/>
    <w:multiLevelType w:val="hybridMultilevel"/>
    <w:tmpl w:val="5882F050"/>
    <w:lvl w:ilvl="0" w:tplc="C6FADC0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AFEE944">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5E74C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B4F08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4C7EE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F855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7EEBE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1E86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B4BD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0">
    <w:nsid w:val="4EF14C92"/>
    <w:multiLevelType w:val="hybridMultilevel"/>
    <w:tmpl w:val="96083440"/>
    <w:lvl w:ilvl="0" w:tplc="03C4D038">
      <w:start w:val="21"/>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97CFE3A">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FD028CC">
      <w:start w:val="1"/>
      <w:numFmt w:val="bullet"/>
      <w:lvlText w:val="▪"/>
      <w:lvlJc w:val="left"/>
      <w:pPr>
        <w:ind w:left="164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DD46594">
      <w:start w:val="1"/>
      <w:numFmt w:val="bullet"/>
      <w:lvlText w:val="•"/>
      <w:lvlJc w:val="left"/>
      <w:pPr>
        <w:ind w:left="236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A9462E2">
      <w:start w:val="1"/>
      <w:numFmt w:val="bullet"/>
      <w:lvlText w:val="o"/>
      <w:lvlJc w:val="left"/>
      <w:pPr>
        <w:ind w:left="308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D8E22D2">
      <w:start w:val="1"/>
      <w:numFmt w:val="bullet"/>
      <w:lvlText w:val="▪"/>
      <w:lvlJc w:val="left"/>
      <w:pPr>
        <w:ind w:left="38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E047C8E">
      <w:start w:val="1"/>
      <w:numFmt w:val="bullet"/>
      <w:lvlText w:val="•"/>
      <w:lvlJc w:val="left"/>
      <w:pPr>
        <w:ind w:left="45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9C64F8A">
      <w:start w:val="1"/>
      <w:numFmt w:val="bullet"/>
      <w:lvlText w:val="o"/>
      <w:lvlJc w:val="left"/>
      <w:pPr>
        <w:ind w:left="524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DFC8FE4">
      <w:start w:val="1"/>
      <w:numFmt w:val="bullet"/>
      <w:lvlText w:val="▪"/>
      <w:lvlJc w:val="left"/>
      <w:pPr>
        <w:ind w:left="596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51">
    <w:nsid w:val="4F65196A"/>
    <w:multiLevelType w:val="hybridMultilevel"/>
    <w:tmpl w:val="7CCC439C"/>
    <w:lvl w:ilvl="0" w:tplc="4E8A8E24">
      <w:start w:val="1"/>
      <w:numFmt w:val="upperLetter"/>
      <w:lvlText w:val="%1."/>
      <w:lvlJc w:val="left"/>
      <w:pPr>
        <w:ind w:left="184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4B21E66">
      <w:start w:val="1"/>
      <w:numFmt w:val="lowerLetter"/>
      <w:lvlText w:val="%2"/>
      <w:lvlJc w:val="left"/>
      <w:pPr>
        <w:ind w:left="25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A5674D8">
      <w:start w:val="1"/>
      <w:numFmt w:val="lowerRoman"/>
      <w:lvlText w:val="%3"/>
      <w:lvlJc w:val="left"/>
      <w:pPr>
        <w:ind w:left="32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99EFEEC">
      <w:start w:val="1"/>
      <w:numFmt w:val="decimal"/>
      <w:lvlText w:val="%4"/>
      <w:lvlJc w:val="left"/>
      <w:pPr>
        <w:ind w:left="39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2148EA6">
      <w:start w:val="1"/>
      <w:numFmt w:val="lowerLetter"/>
      <w:lvlText w:val="%5"/>
      <w:lvlJc w:val="left"/>
      <w:pPr>
        <w:ind w:left="4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3EE89C6">
      <w:start w:val="1"/>
      <w:numFmt w:val="lowerRoman"/>
      <w:lvlText w:val="%6"/>
      <w:lvlJc w:val="left"/>
      <w:pPr>
        <w:ind w:left="54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090A2A8">
      <w:start w:val="1"/>
      <w:numFmt w:val="decimal"/>
      <w:lvlText w:val="%7"/>
      <w:lvlJc w:val="left"/>
      <w:pPr>
        <w:ind w:left="61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E1434C2">
      <w:start w:val="1"/>
      <w:numFmt w:val="lowerLetter"/>
      <w:lvlText w:val="%8"/>
      <w:lvlJc w:val="left"/>
      <w:pPr>
        <w:ind w:left="68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2B4C0DA">
      <w:start w:val="1"/>
      <w:numFmt w:val="lowerRoman"/>
      <w:lvlText w:val="%9"/>
      <w:lvlJc w:val="left"/>
      <w:pPr>
        <w:ind w:left="75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52">
    <w:nsid w:val="4F8F5458"/>
    <w:multiLevelType w:val="hybridMultilevel"/>
    <w:tmpl w:val="091E1AB4"/>
    <w:lvl w:ilvl="0" w:tplc="ABE01F14">
      <w:start w:val="3"/>
      <w:numFmt w:val="lowerLetter"/>
      <w:lvlText w:val="%1-"/>
      <w:lvlJc w:val="left"/>
      <w:pPr>
        <w:ind w:left="65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472DAD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EEA6A4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CD0710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6C8BD9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096C6A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848FE8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BCEEED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2F8DA7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53">
    <w:nsid w:val="4F9F5512"/>
    <w:multiLevelType w:val="hybridMultilevel"/>
    <w:tmpl w:val="B7F6F2F8"/>
    <w:lvl w:ilvl="0" w:tplc="A34AEFC0">
      <w:start w:val="10"/>
      <w:numFmt w:val="decimal"/>
      <w:lvlText w:val="%1-"/>
      <w:lvlJc w:val="left"/>
      <w:pPr>
        <w:ind w:left="43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6CC85A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A700A4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BFC354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2DC1A7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374ADA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210893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56EA05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C00944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54">
    <w:nsid w:val="4FC1543E"/>
    <w:multiLevelType w:val="hybridMultilevel"/>
    <w:tmpl w:val="19FE706C"/>
    <w:lvl w:ilvl="0" w:tplc="83B663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6AB9C0">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8A78F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E4B81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1A548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B4AA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7031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FE2F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F4286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5">
    <w:nsid w:val="4FC51035"/>
    <w:multiLevelType w:val="hybridMultilevel"/>
    <w:tmpl w:val="D9CE5962"/>
    <w:lvl w:ilvl="0" w:tplc="5F466D8E">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4F8872B6">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28B27F84">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663EC364">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570273C4">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BFBC02F8">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65CA5068">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F4BC941A">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46D84598">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756">
    <w:nsid w:val="4FCF73A1"/>
    <w:multiLevelType w:val="hybridMultilevel"/>
    <w:tmpl w:val="58BC86F2"/>
    <w:lvl w:ilvl="0" w:tplc="93A808BE">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AF5CDAB8">
      <w:start w:val="1"/>
      <w:numFmt w:val="lowerLetter"/>
      <w:lvlText w:val="%2."/>
      <w:lvlJc w:val="left"/>
      <w:pPr>
        <w:ind w:left="115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73DE78FA">
      <w:start w:val="1"/>
      <w:numFmt w:val="lowerRoman"/>
      <w:lvlText w:val="%3"/>
      <w:lvlJc w:val="left"/>
      <w:pPr>
        <w:ind w:left="16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81865C9C">
      <w:start w:val="1"/>
      <w:numFmt w:val="decimal"/>
      <w:lvlText w:val="%4"/>
      <w:lvlJc w:val="left"/>
      <w:pPr>
        <w:ind w:left="23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4FC6DDEE">
      <w:start w:val="1"/>
      <w:numFmt w:val="lowerLetter"/>
      <w:lvlText w:val="%5"/>
      <w:lvlJc w:val="left"/>
      <w:pPr>
        <w:ind w:left="30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97E231DA">
      <w:start w:val="1"/>
      <w:numFmt w:val="lowerRoman"/>
      <w:lvlText w:val="%6"/>
      <w:lvlJc w:val="left"/>
      <w:pPr>
        <w:ind w:left="37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F7E21B42">
      <w:start w:val="1"/>
      <w:numFmt w:val="decimal"/>
      <w:lvlText w:val="%7"/>
      <w:lvlJc w:val="left"/>
      <w:pPr>
        <w:ind w:left="44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C5C37C2">
      <w:start w:val="1"/>
      <w:numFmt w:val="lowerLetter"/>
      <w:lvlText w:val="%8"/>
      <w:lvlJc w:val="left"/>
      <w:pPr>
        <w:ind w:left="52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7C0C71B2">
      <w:start w:val="1"/>
      <w:numFmt w:val="lowerRoman"/>
      <w:lvlText w:val="%9"/>
      <w:lvlJc w:val="left"/>
      <w:pPr>
        <w:ind w:left="59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757">
    <w:nsid w:val="4FDA22C6"/>
    <w:multiLevelType w:val="hybridMultilevel"/>
    <w:tmpl w:val="68AE4CCE"/>
    <w:lvl w:ilvl="0" w:tplc="D6A87C0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34B8EE">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C64EF4">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F4C378">
      <w:start w:val="1"/>
      <w:numFmt w:val="lowerLetter"/>
      <w:lvlRestart w:val="0"/>
      <w:lvlText w:val="%4."/>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7EEC3A">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A0E780">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FC6764">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A83B9C">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F663C4">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8">
    <w:nsid w:val="4FFA7EF6"/>
    <w:multiLevelType w:val="hybridMultilevel"/>
    <w:tmpl w:val="D51AE42C"/>
    <w:lvl w:ilvl="0" w:tplc="1DC4563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D01160">
      <w:start w:val="1"/>
      <w:numFmt w:val="lowerLetter"/>
      <w:lvlText w:val="%2"/>
      <w:lvlJc w:val="left"/>
      <w:pPr>
        <w:ind w:left="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EEB25E">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2E4398">
      <w:start w:val="1"/>
      <w:numFmt w:val="decimal"/>
      <w:lvlText w:val="%4"/>
      <w:lvlJc w:val="left"/>
      <w:pPr>
        <w:ind w:left="1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9E2182">
      <w:start w:val="1"/>
      <w:numFmt w:val="lowerLetter"/>
      <w:lvlText w:val="%5"/>
      <w:lvlJc w:val="left"/>
      <w:pPr>
        <w:ind w:left="2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526497A">
      <w:start w:val="1"/>
      <w:numFmt w:val="lowerRoman"/>
      <w:lvlText w:val="%6"/>
      <w:lvlJc w:val="left"/>
      <w:pPr>
        <w:ind w:left="3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402796">
      <w:start w:val="1"/>
      <w:numFmt w:val="decimal"/>
      <w:lvlText w:val="%7"/>
      <w:lvlJc w:val="left"/>
      <w:pPr>
        <w:ind w:left="4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0C0A64">
      <w:start w:val="1"/>
      <w:numFmt w:val="lowerLetter"/>
      <w:lvlText w:val="%8"/>
      <w:lvlJc w:val="left"/>
      <w:pPr>
        <w:ind w:left="4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1221EA">
      <w:start w:val="1"/>
      <w:numFmt w:val="lowerRoman"/>
      <w:lvlText w:val="%9"/>
      <w:lvlJc w:val="left"/>
      <w:pPr>
        <w:ind w:left="5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9">
    <w:nsid w:val="5051020C"/>
    <w:multiLevelType w:val="hybridMultilevel"/>
    <w:tmpl w:val="4564A09E"/>
    <w:lvl w:ilvl="0" w:tplc="799028E0">
      <w:start w:val="1"/>
      <w:numFmt w:val="upperLetter"/>
      <w:lvlText w:val="%1."/>
      <w:lvlJc w:val="left"/>
      <w:pPr>
        <w:ind w:left="76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298D84A">
      <w:start w:val="1"/>
      <w:numFmt w:val="lowerLetter"/>
      <w:lvlText w:val="%2"/>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2DA2A42">
      <w:start w:val="1"/>
      <w:numFmt w:val="lowerRoman"/>
      <w:lvlText w:val="%3"/>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EA468D8">
      <w:start w:val="1"/>
      <w:numFmt w:val="decimal"/>
      <w:lvlText w:val="%4"/>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A38BAB4">
      <w:start w:val="1"/>
      <w:numFmt w:val="lowerLetter"/>
      <w:lvlText w:val="%5"/>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A74F7A6">
      <w:start w:val="1"/>
      <w:numFmt w:val="lowerRoman"/>
      <w:lvlText w:val="%6"/>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A8E988A">
      <w:start w:val="1"/>
      <w:numFmt w:val="decimal"/>
      <w:lvlText w:val="%7"/>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B7A4D64">
      <w:start w:val="1"/>
      <w:numFmt w:val="lowerLetter"/>
      <w:lvlText w:val="%8"/>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77EBB7C">
      <w:start w:val="1"/>
      <w:numFmt w:val="lowerRoman"/>
      <w:lvlText w:val="%9"/>
      <w:lvlJc w:val="left"/>
      <w:pPr>
        <w:ind w:left="68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60">
    <w:nsid w:val="50522CC0"/>
    <w:multiLevelType w:val="hybridMultilevel"/>
    <w:tmpl w:val="14CA0D64"/>
    <w:lvl w:ilvl="0" w:tplc="2842EE56">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9448AC2">
      <w:start w:val="1"/>
      <w:numFmt w:val="upperLetter"/>
      <w:lvlText w:val="%2."/>
      <w:lvlJc w:val="left"/>
      <w:pPr>
        <w:ind w:left="14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85C744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6CE19D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2BC1B4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0DE226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7D8F9A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11CB99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168083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61">
    <w:nsid w:val="50593949"/>
    <w:multiLevelType w:val="hybridMultilevel"/>
    <w:tmpl w:val="C39CA91E"/>
    <w:lvl w:ilvl="0" w:tplc="677469A8">
      <w:start w:val="1"/>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D804C3B0">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E182D06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CF6731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51FEFC52">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7730EBD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0B26FEA6">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BB36BDA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1D28CA0E">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762">
    <w:nsid w:val="50616545"/>
    <w:multiLevelType w:val="hybridMultilevel"/>
    <w:tmpl w:val="8DAEEBD0"/>
    <w:lvl w:ilvl="0" w:tplc="47DC4DDA">
      <w:start w:val="1"/>
      <w:numFmt w:val="lowerLetter"/>
      <w:lvlText w:val="%1."/>
      <w:lvlJc w:val="left"/>
      <w:pPr>
        <w:ind w:left="81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1BF6F7D4">
      <w:start w:val="1"/>
      <w:numFmt w:val="lowerLetter"/>
      <w:lvlText w:val="%2"/>
      <w:lvlJc w:val="left"/>
      <w:pPr>
        <w:ind w:left="167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3DA66160">
      <w:start w:val="1"/>
      <w:numFmt w:val="lowerRoman"/>
      <w:lvlText w:val="%3"/>
      <w:lvlJc w:val="left"/>
      <w:pPr>
        <w:ind w:left="239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08609BF0">
      <w:start w:val="1"/>
      <w:numFmt w:val="decimal"/>
      <w:lvlText w:val="%4"/>
      <w:lvlJc w:val="left"/>
      <w:pPr>
        <w:ind w:left="311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B4B63B08">
      <w:start w:val="1"/>
      <w:numFmt w:val="lowerLetter"/>
      <w:lvlText w:val="%5"/>
      <w:lvlJc w:val="left"/>
      <w:pPr>
        <w:ind w:left="383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EF8A0CB0">
      <w:start w:val="1"/>
      <w:numFmt w:val="lowerRoman"/>
      <w:lvlText w:val="%6"/>
      <w:lvlJc w:val="left"/>
      <w:pPr>
        <w:ind w:left="455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216C7DFC">
      <w:start w:val="1"/>
      <w:numFmt w:val="decimal"/>
      <w:lvlText w:val="%7"/>
      <w:lvlJc w:val="left"/>
      <w:pPr>
        <w:ind w:left="527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B57025AA">
      <w:start w:val="1"/>
      <w:numFmt w:val="lowerLetter"/>
      <w:lvlText w:val="%8"/>
      <w:lvlJc w:val="left"/>
      <w:pPr>
        <w:ind w:left="599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69A41E5E">
      <w:start w:val="1"/>
      <w:numFmt w:val="lowerRoman"/>
      <w:lvlText w:val="%9"/>
      <w:lvlJc w:val="left"/>
      <w:pPr>
        <w:ind w:left="671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763">
    <w:nsid w:val="507E3598"/>
    <w:multiLevelType w:val="hybridMultilevel"/>
    <w:tmpl w:val="7332BFEE"/>
    <w:lvl w:ilvl="0" w:tplc="AF422CFC">
      <w:start w:val="3"/>
      <w:numFmt w:val="upperLetter"/>
      <w:lvlText w:val="%1-"/>
      <w:lvlJc w:val="left"/>
      <w:pPr>
        <w:ind w:left="706"/>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3058ECDC">
      <w:start w:val="1"/>
      <w:numFmt w:val="lowerLetter"/>
      <w:lvlText w:val="%2"/>
      <w:lvlJc w:val="left"/>
      <w:pPr>
        <w:ind w:left="10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4F78FFBA">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1EBED816">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4EBAC7F6">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CE16C4F8">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E068AC94">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53960C76">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65DC333A">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764">
    <w:nsid w:val="509226B4"/>
    <w:multiLevelType w:val="hybridMultilevel"/>
    <w:tmpl w:val="F2065DD4"/>
    <w:lvl w:ilvl="0" w:tplc="21842212">
      <w:start w:val="2"/>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041C92">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1E2650">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3EDB56">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DE347C">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0E4E6E">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04574C">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529542">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E417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5">
    <w:nsid w:val="50A34248"/>
    <w:multiLevelType w:val="hybridMultilevel"/>
    <w:tmpl w:val="2D72C5D8"/>
    <w:lvl w:ilvl="0" w:tplc="86D06C0C">
      <w:start w:val="82"/>
      <w:numFmt w:val="decimal"/>
      <w:lvlText w:val="%1-"/>
      <w:lvlJc w:val="left"/>
      <w:pPr>
        <w:ind w:left="40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09C597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BACE28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8584C1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56C4F4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8F8B8A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2DE240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8C60B0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B60593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66">
    <w:nsid w:val="50AD460F"/>
    <w:multiLevelType w:val="hybridMultilevel"/>
    <w:tmpl w:val="C3983536"/>
    <w:lvl w:ilvl="0" w:tplc="D2CEA4EC">
      <w:start w:val="197"/>
      <w:numFmt w:val="decimal"/>
      <w:lvlText w:val="%1."/>
      <w:lvlJc w:val="left"/>
      <w:pPr>
        <w:ind w:left="10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08C708C">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CE7F22">
      <w:start w:val="1"/>
      <w:numFmt w:val="lowerRoman"/>
      <w:lvlText w:val="%3"/>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BAFB02">
      <w:start w:val="1"/>
      <w:numFmt w:val="decimal"/>
      <w:lvlText w:val="%4"/>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967AE4">
      <w:start w:val="1"/>
      <w:numFmt w:val="lowerLetter"/>
      <w:lvlText w:val="%5"/>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A04086">
      <w:start w:val="1"/>
      <w:numFmt w:val="lowerRoman"/>
      <w:lvlText w:val="%6"/>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663B08">
      <w:start w:val="1"/>
      <w:numFmt w:val="decimal"/>
      <w:lvlText w:val="%7"/>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3E1C52">
      <w:start w:val="1"/>
      <w:numFmt w:val="lowerLetter"/>
      <w:lvlText w:val="%8"/>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8E4A52">
      <w:start w:val="1"/>
      <w:numFmt w:val="lowerRoman"/>
      <w:lvlText w:val="%9"/>
      <w:lvlJc w:val="left"/>
      <w:pPr>
        <w:ind w:left="6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7">
    <w:nsid w:val="50C43D22"/>
    <w:multiLevelType w:val="hybridMultilevel"/>
    <w:tmpl w:val="E018B638"/>
    <w:lvl w:ilvl="0" w:tplc="F4C6183E">
      <w:start w:val="1"/>
      <w:numFmt w:val="bullet"/>
      <w:lvlText w:val="•"/>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70AC6AE">
      <w:start w:val="1"/>
      <w:numFmt w:val="bullet"/>
      <w:lvlText w:val="o"/>
      <w:lvlJc w:val="left"/>
      <w:pPr>
        <w:ind w:left="90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A02F4B8">
      <w:start w:val="1"/>
      <w:numFmt w:val="bullet"/>
      <w:lvlRestart w:val="0"/>
      <w:lvlText w:val="-"/>
      <w:lvlJc w:val="left"/>
      <w:pPr>
        <w:ind w:left="163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8BE7682">
      <w:start w:val="1"/>
      <w:numFmt w:val="bullet"/>
      <w:lvlText w:val="•"/>
      <w:lvlJc w:val="left"/>
      <w:pPr>
        <w:ind w:left="216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90EEAAC">
      <w:start w:val="1"/>
      <w:numFmt w:val="bullet"/>
      <w:lvlText w:val="o"/>
      <w:lvlJc w:val="left"/>
      <w:pPr>
        <w:ind w:left="288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618A98A">
      <w:start w:val="1"/>
      <w:numFmt w:val="bullet"/>
      <w:lvlText w:val="▪"/>
      <w:lvlJc w:val="left"/>
      <w:pPr>
        <w:ind w:left="360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386DF62">
      <w:start w:val="1"/>
      <w:numFmt w:val="bullet"/>
      <w:lvlText w:val="•"/>
      <w:lvlJc w:val="left"/>
      <w:pPr>
        <w:ind w:left="432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350D128">
      <w:start w:val="1"/>
      <w:numFmt w:val="bullet"/>
      <w:lvlText w:val="o"/>
      <w:lvlJc w:val="left"/>
      <w:pPr>
        <w:ind w:left="504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216D730">
      <w:start w:val="1"/>
      <w:numFmt w:val="bullet"/>
      <w:lvlText w:val="▪"/>
      <w:lvlJc w:val="left"/>
      <w:pPr>
        <w:ind w:left="576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68">
    <w:nsid w:val="50DF4473"/>
    <w:multiLevelType w:val="hybridMultilevel"/>
    <w:tmpl w:val="5F74722E"/>
    <w:lvl w:ilvl="0" w:tplc="F09E81B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5A613A">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2C0906">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A6E1B0">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7259BC">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68AEEC">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F49FF4">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5CD216">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B8BA72">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9">
    <w:nsid w:val="51027E3D"/>
    <w:multiLevelType w:val="hybridMultilevel"/>
    <w:tmpl w:val="79BA3C20"/>
    <w:lvl w:ilvl="0" w:tplc="23A62410">
      <w:start w:val="1"/>
      <w:numFmt w:val="lowerLetter"/>
      <w:lvlText w:val="%1."/>
      <w:lvlJc w:val="left"/>
      <w:pPr>
        <w:ind w:left="1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AACC3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06FB1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B2D06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E6379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5EA96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F981A4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60FB7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76A79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0">
    <w:nsid w:val="51446A61"/>
    <w:multiLevelType w:val="hybridMultilevel"/>
    <w:tmpl w:val="BAB2C878"/>
    <w:lvl w:ilvl="0" w:tplc="4900E4EA">
      <w:start w:val="2"/>
      <w:numFmt w:val="lowerLetter"/>
      <w:lvlText w:val="%1."/>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921DB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A0817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F04E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023B7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630464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DA400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0670E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9AF6C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1">
    <w:nsid w:val="51A02185"/>
    <w:multiLevelType w:val="hybridMultilevel"/>
    <w:tmpl w:val="5A8E5430"/>
    <w:lvl w:ilvl="0" w:tplc="272E52F0">
      <w:start w:val="105"/>
      <w:numFmt w:val="decimal"/>
      <w:lvlText w:val="%1."/>
      <w:lvlJc w:val="left"/>
      <w:pPr>
        <w:ind w:left="10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960E1AC">
      <w:start w:val="1"/>
      <w:numFmt w:val="lowerLetter"/>
      <w:lvlText w:val="%2."/>
      <w:lvlJc w:val="left"/>
      <w:pPr>
        <w:ind w:left="1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B4DB3C">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8071CA">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62EB5A">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025602">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39CA">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900E1E">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DE39FC">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2">
    <w:nsid w:val="51B43C9F"/>
    <w:multiLevelType w:val="hybridMultilevel"/>
    <w:tmpl w:val="B6C651FA"/>
    <w:lvl w:ilvl="0" w:tplc="6BF6566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1AEBA0">
      <w:start w:val="1"/>
      <w:numFmt w:val="lowerLetter"/>
      <w:lvlText w:val="%2"/>
      <w:lvlJc w:val="left"/>
      <w:pPr>
        <w:ind w:left="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3A9C06">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E6B210">
      <w:start w:val="1"/>
      <w:numFmt w:val="decimal"/>
      <w:lvlText w:val="%4"/>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CE78E6">
      <w:start w:val="1"/>
      <w:numFmt w:val="lowerLetter"/>
      <w:lvlText w:val="%5"/>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B86A6E">
      <w:start w:val="1"/>
      <w:numFmt w:val="lowerRoman"/>
      <w:lvlText w:val="%6"/>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7C34DC">
      <w:start w:val="1"/>
      <w:numFmt w:val="decimal"/>
      <w:lvlText w:val="%7"/>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AC00A2">
      <w:start w:val="1"/>
      <w:numFmt w:val="lowerLetter"/>
      <w:lvlText w:val="%8"/>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E85CC0">
      <w:start w:val="1"/>
      <w:numFmt w:val="lowerRoman"/>
      <w:lvlText w:val="%9"/>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3">
    <w:nsid w:val="51D17C15"/>
    <w:multiLevelType w:val="multilevel"/>
    <w:tmpl w:val="2FEE1E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4">
    <w:nsid w:val="51D34B6C"/>
    <w:multiLevelType w:val="hybridMultilevel"/>
    <w:tmpl w:val="71402738"/>
    <w:lvl w:ilvl="0" w:tplc="EF5C30A8">
      <w:start w:val="1"/>
      <w:numFmt w:val="decimal"/>
      <w:lvlText w:val="%1"/>
      <w:lvlJc w:val="left"/>
      <w:pPr>
        <w:ind w:left="3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E8A45D5A">
      <w:start w:val="1"/>
      <w:numFmt w:val="upperLetter"/>
      <w:lvlRestart w:val="0"/>
      <w:lvlText w:val="%2."/>
      <w:lvlJc w:val="left"/>
      <w:pPr>
        <w:ind w:left="696"/>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B4FA810A">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BB764BDC">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BDBEA882">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1EAACAF8">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4AF6497A">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25DE2BD4">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E7706734">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775">
    <w:nsid w:val="51D77025"/>
    <w:multiLevelType w:val="hybridMultilevel"/>
    <w:tmpl w:val="5142DBA0"/>
    <w:lvl w:ilvl="0" w:tplc="0116E8AA">
      <w:start w:val="2"/>
      <w:numFmt w:val="lowerLetter"/>
      <w:lvlText w:val="%1."/>
      <w:lvlJc w:val="left"/>
      <w:pPr>
        <w:ind w:left="254"/>
      </w:pPr>
      <w:rPr>
        <w:rFonts w:ascii="Cambria" w:eastAsia="Cambria" w:hAnsi="Cambria" w:cs="Cambria"/>
        <w:b/>
        <w:bCs/>
        <w:i w:val="0"/>
        <w:strike w:val="0"/>
        <w:dstrike w:val="0"/>
        <w:color w:val="auto"/>
        <w:sz w:val="24"/>
        <w:szCs w:val="24"/>
        <w:u w:val="none" w:color="000000"/>
        <w:bdr w:val="none" w:sz="0" w:space="0" w:color="auto"/>
        <w:shd w:val="clear" w:color="auto" w:fill="auto"/>
        <w:vertAlign w:val="baseline"/>
      </w:rPr>
    </w:lvl>
    <w:lvl w:ilvl="1" w:tplc="FED86344">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7EEEF378">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F83CCC12">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7FDCBD58">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844861A8">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C9DE0122">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E006D06A">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1B82A334">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776">
    <w:nsid w:val="51D92D9D"/>
    <w:multiLevelType w:val="hybridMultilevel"/>
    <w:tmpl w:val="2C1220E8"/>
    <w:lvl w:ilvl="0" w:tplc="D32E2244">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DA48776A">
      <w:start w:val="1"/>
      <w:numFmt w:val="lowerLetter"/>
      <w:lvlText w:val="%2"/>
      <w:lvlJc w:val="left"/>
      <w:pPr>
        <w:ind w:left="9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B08A0EB2">
      <w:start w:val="1"/>
      <w:numFmt w:val="lowerLetter"/>
      <w:lvlRestart w:val="0"/>
      <w:lvlText w:val="%3."/>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38B4A836">
      <w:start w:val="1"/>
      <w:numFmt w:val="decimal"/>
      <w:lvlText w:val="%4"/>
      <w:lvlJc w:val="left"/>
      <w:pPr>
        <w:ind w:left="21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BBD45B12">
      <w:start w:val="1"/>
      <w:numFmt w:val="lowerLetter"/>
      <w:lvlText w:val="%5"/>
      <w:lvlJc w:val="left"/>
      <w:pPr>
        <w:ind w:left="28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49326FF4">
      <w:start w:val="1"/>
      <w:numFmt w:val="lowerRoman"/>
      <w:lvlText w:val="%6"/>
      <w:lvlJc w:val="left"/>
      <w:pPr>
        <w:ind w:left="36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7724098C">
      <w:start w:val="1"/>
      <w:numFmt w:val="decimal"/>
      <w:lvlText w:val="%7"/>
      <w:lvlJc w:val="left"/>
      <w:pPr>
        <w:ind w:left="43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9732F498">
      <w:start w:val="1"/>
      <w:numFmt w:val="lowerLetter"/>
      <w:lvlText w:val="%8"/>
      <w:lvlJc w:val="left"/>
      <w:pPr>
        <w:ind w:left="50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36DC02D8">
      <w:start w:val="1"/>
      <w:numFmt w:val="lowerRoman"/>
      <w:lvlText w:val="%9"/>
      <w:lvlJc w:val="left"/>
      <w:pPr>
        <w:ind w:left="57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777">
    <w:nsid w:val="51E61E7F"/>
    <w:multiLevelType w:val="hybridMultilevel"/>
    <w:tmpl w:val="2850F0BC"/>
    <w:lvl w:ilvl="0" w:tplc="ED84A9D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E0F8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DA1C50">
      <w:start w:val="2"/>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56EDF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36CA68">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781B2E">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A0063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12766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F285A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8">
    <w:nsid w:val="5226545E"/>
    <w:multiLevelType w:val="hybridMultilevel"/>
    <w:tmpl w:val="A6FA648A"/>
    <w:lvl w:ilvl="0" w:tplc="A14661F4">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3CD2A526">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4E3601D2">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2C18FBCE">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903A89B6">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8BFE152E">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CA7ED908">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870A14E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CA8E208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779">
    <w:nsid w:val="52387BC4"/>
    <w:multiLevelType w:val="hybridMultilevel"/>
    <w:tmpl w:val="E4DA30E4"/>
    <w:lvl w:ilvl="0" w:tplc="2660AF7A">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C94334E">
      <w:start w:val="2"/>
      <w:numFmt w:val="lowerLetter"/>
      <w:lvlText w:val="%2."/>
      <w:lvlJc w:val="left"/>
      <w:pPr>
        <w:ind w:left="93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7C8124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F68F6A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4ACD4AE">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106C9A4">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07AB610">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FB68634">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26A8AD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80">
    <w:nsid w:val="5247336D"/>
    <w:multiLevelType w:val="hybridMultilevel"/>
    <w:tmpl w:val="4BC66A7E"/>
    <w:lvl w:ilvl="0" w:tplc="BE98769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BA76EE">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AA513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A4A467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8695B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6026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6859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B62AE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F610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1">
    <w:nsid w:val="52A72239"/>
    <w:multiLevelType w:val="hybridMultilevel"/>
    <w:tmpl w:val="44B4FFC6"/>
    <w:lvl w:ilvl="0" w:tplc="100CE636">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6EF3F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3E8EF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E8AE5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02C97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7256A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C68EA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B4216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1ADB3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2">
    <w:nsid w:val="52AB1E98"/>
    <w:multiLevelType w:val="multilevel"/>
    <w:tmpl w:val="E552F8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3">
    <w:nsid w:val="52C64F69"/>
    <w:multiLevelType w:val="hybridMultilevel"/>
    <w:tmpl w:val="805A9898"/>
    <w:lvl w:ilvl="0" w:tplc="A224D0E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E68906">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E4652A">
      <w:start w:val="2"/>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32293E">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AE822">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3496D0">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8E1DE0">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90464C">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6A8B30">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4">
    <w:nsid w:val="52E44DE9"/>
    <w:multiLevelType w:val="hybridMultilevel"/>
    <w:tmpl w:val="6F9AF26C"/>
    <w:lvl w:ilvl="0" w:tplc="B82E4F1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F691F0">
      <w:start w:val="1"/>
      <w:numFmt w:val="lowerLetter"/>
      <w:lvlText w:val="%2."/>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2EAE32">
      <w:start w:val="1"/>
      <w:numFmt w:val="lowerRoman"/>
      <w:lvlText w:val="%3"/>
      <w:lvlJc w:val="left"/>
      <w:pPr>
        <w:ind w:left="1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9C7252">
      <w:start w:val="1"/>
      <w:numFmt w:val="decimal"/>
      <w:lvlText w:val="%4"/>
      <w:lvlJc w:val="left"/>
      <w:pPr>
        <w:ind w:left="2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B210A0">
      <w:start w:val="1"/>
      <w:numFmt w:val="lowerLetter"/>
      <w:lvlText w:val="%5"/>
      <w:lvlJc w:val="left"/>
      <w:pPr>
        <w:ind w:left="3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5A40E0">
      <w:start w:val="1"/>
      <w:numFmt w:val="lowerRoman"/>
      <w:lvlText w:val="%6"/>
      <w:lvlJc w:val="left"/>
      <w:pPr>
        <w:ind w:left="3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1617EA">
      <w:start w:val="1"/>
      <w:numFmt w:val="decimal"/>
      <w:lvlText w:val="%7"/>
      <w:lvlJc w:val="left"/>
      <w:pPr>
        <w:ind w:left="4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18A228">
      <w:start w:val="1"/>
      <w:numFmt w:val="lowerLetter"/>
      <w:lvlText w:val="%8"/>
      <w:lvlJc w:val="left"/>
      <w:pPr>
        <w:ind w:left="5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904146">
      <w:start w:val="1"/>
      <w:numFmt w:val="lowerRoman"/>
      <w:lvlText w:val="%9"/>
      <w:lvlJc w:val="left"/>
      <w:pPr>
        <w:ind w:left="5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5">
    <w:nsid w:val="52E8540A"/>
    <w:multiLevelType w:val="hybridMultilevel"/>
    <w:tmpl w:val="A282D0D0"/>
    <w:lvl w:ilvl="0" w:tplc="567EA014">
      <w:start w:val="1"/>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A1EE9804">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57A01AF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85EE8E6A">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107CC7C6">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809EC142">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B044BDB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9DC4FAE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803E387C">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786">
    <w:nsid w:val="52F82C55"/>
    <w:multiLevelType w:val="hybridMultilevel"/>
    <w:tmpl w:val="FE20BACC"/>
    <w:lvl w:ilvl="0" w:tplc="DD4EB414">
      <w:start w:val="19"/>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3B4C3C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4940A9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A04056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F8C01E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920284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2C0233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B0261D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D44B59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87">
    <w:nsid w:val="534A76DF"/>
    <w:multiLevelType w:val="hybridMultilevel"/>
    <w:tmpl w:val="13C4C9A4"/>
    <w:lvl w:ilvl="0" w:tplc="1E367C4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28E6A8">
      <w:start w:val="3"/>
      <w:numFmt w:val="lowerLetter"/>
      <w:lvlRestart w:val="0"/>
      <w:lvlText w:val="%2."/>
      <w:lvlJc w:val="left"/>
      <w:pPr>
        <w:ind w:left="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D05C20">
      <w:start w:val="1"/>
      <w:numFmt w:val="lowerRoman"/>
      <w:lvlText w:val="%3"/>
      <w:lvlJc w:val="left"/>
      <w:pPr>
        <w:ind w:left="2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DA9668">
      <w:start w:val="1"/>
      <w:numFmt w:val="decimal"/>
      <w:lvlText w:val="%4"/>
      <w:lvlJc w:val="left"/>
      <w:pPr>
        <w:ind w:left="2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081AE6">
      <w:start w:val="1"/>
      <w:numFmt w:val="lowerLetter"/>
      <w:lvlText w:val="%5"/>
      <w:lvlJc w:val="left"/>
      <w:pPr>
        <w:ind w:left="3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87EC2F0">
      <w:start w:val="1"/>
      <w:numFmt w:val="lowerRoman"/>
      <w:lvlText w:val="%6"/>
      <w:lvlJc w:val="left"/>
      <w:pPr>
        <w:ind w:left="4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D46EAA">
      <w:start w:val="1"/>
      <w:numFmt w:val="decimal"/>
      <w:lvlText w:val="%7"/>
      <w:lvlJc w:val="left"/>
      <w:pPr>
        <w:ind w:left="4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52C6A2">
      <w:start w:val="1"/>
      <w:numFmt w:val="lowerLetter"/>
      <w:lvlText w:val="%8"/>
      <w:lvlJc w:val="left"/>
      <w:pPr>
        <w:ind w:left="5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9ACA4C">
      <w:start w:val="1"/>
      <w:numFmt w:val="lowerRoman"/>
      <w:lvlText w:val="%9"/>
      <w:lvlJc w:val="left"/>
      <w:pPr>
        <w:ind w:left="6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8">
    <w:nsid w:val="53C44816"/>
    <w:multiLevelType w:val="hybridMultilevel"/>
    <w:tmpl w:val="95EC0534"/>
    <w:lvl w:ilvl="0" w:tplc="02EC5D0C">
      <w:start w:val="1"/>
      <w:numFmt w:val="lowerLetter"/>
      <w:lvlText w:val="%1."/>
      <w:lvlJc w:val="left"/>
      <w:pPr>
        <w:ind w:left="7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2E87F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56125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EAF12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D81DB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660D9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203A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B2DBD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1A9D2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9">
    <w:nsid w:val="53DC7544"/>
    <w:multiLevelType w:val="hybridMultilevel"/>
    <w:tmpl w:val="0F50D2A4"/>
    <w:lvl w:ilvl="0" w:tplc="8342FEAA">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820A574A">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3E3C0EA4">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205E1568">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857C9072">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0BB4621C">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2B3CFC58">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5E64A6C0">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874AAE7E">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790">
    <w:nsid w:val="53E70F64"/>
    <w:multiLevelType w:val="hybridMultilevel"/>
    <w:tmpl w:val="3034B6FA"/>
    <w:lvl w:ilvl="0" w:tplc="03D8B47C">
      <w:start w:val="1"/>
      <w:numFmt w:val="lowerLetter"/>
      <w:lvlText w:val="%1."/>
      <w:lvlJc w:val="left"/>
      <w:pPr>
        <w:ind w:left="67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07055E0">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FC442BA">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8DE41FE">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82A0B1A">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F02B1DA">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5E88F5C">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A643134">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CDC7576">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91">
    <w:nsid w:val="53EE1DBC"/>
    <w:multiLevelType w:val="hybridMultilevel"/>
    <w:tmpl w:val="CCDA5B76"/>
    <w:lvl w:ilvl="0" w:tplc="4DA64CB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8AF9E8">
      <w:start w:val="1"/>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2E73A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E653A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5A09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425DA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74857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12681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7CD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2">
    <w:nsid w:val="53F17A10"/>
    <w:multiLevelType w:val="hybridMultilevel"/>
    <w:tmpl w:val="3976E862"/>
    <w:lvl w:ilvl="0" w:tplc="7C8A51F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CC5C22">
      <w:start w:val="3"/>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86880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6E235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BEC58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0EE48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B014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0DE6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38A90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3">
    <w:nsid w:val="53F70431"/>
    <w:multiLevelType w:val="hybridMultilevel"/>
    <w:tmpl w:val="E8D82B36"/>
    <w:lvl w:ilvl="0" w:tplc="1B98013C">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D9D2CAD2">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4EF8D10A">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189A40AE">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B84CDB4C">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906881CA">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B360FAE6">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EFE243A0">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AC828D34">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794">
    <w:nsid w:val="53FD6B6D"/>
    <w:multiLevelType w:val="hybridMultilevel"/>
    <w:tmpl w:val="E6BE942C"/>
    <w:lvl w:ilvl="0" w:tplc="D94239AA">
      <w:start w:val="91"/>
      <w:numFmt w:val="decimal"/>
      <w:lvlText w:val="%1-"/>
      <w:lvlJc w:val="left"/>
      <w:pPr>
        <w:ind w:left="826"/>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1" w:tplc="943E7248">
      <w:start w:val="1"/>
      <w:numFmt w:val="lowerLetter"/>
      <w:lvlText w:val="%2"/>
      <w:lvlJc w:val="left"/>
      <w:pPr>
        <w:ind w:left="10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2" w:tplc="D7821DEC">
      <w:start w:val="1"/>
      <w:numFmt w:val="lowerRoman"/>
      <w:lvlText w:val="%3"/>
      <w:lvlJc w:val="left"/>
      <w:pPr>
        <w:ind w:left="18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3" w:tplc="2CDC4384">
      <w:start w:val="1"/>
      <w:numFmt w:val="decimal"/>
      <w:lvlText w:val="%4"/>
      <w:lvlJc w:val="left"/>
      <w:pPr>
        <w:ind w:left="25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4" w:tplc="7D2C7D18">
      <w:start w:val="1"/>
      <w:numFmt w:val="lowerLetter"/>
      <w:lvlText w:val="%5"/>
      <w:lvlJc w:val="left"/>
      <w:pPr>
        <w:ind w:left="324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5" w:tplc="9BB2AC48">
      <w:start w:val="1"/>
      <w:numFmt w:val="lowerRoman"/>
      <w:lvlText w:val="%6"/>
      <w:lvlJc w:val="left"/>
      <w:pPr>
        <w:ind w:left="396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6" w:tplc="B4768F28">
      <w:start w:val="1"/>
      <w:numFmt w:val="decimal"/>
      <w:lvlText w:val="%7"/>
      <w:lvlJc w:val="left"/>
      <w:pPr>
        <w:ind w:left="46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7" w:tplc="725233FA">
      <w:start w:val="1"/>
      <w:numFmt w:val="lowerLetter"/>
      <w:lvlText w:val="%8"/>
      <w:lvlJc w:val="left"/>
      <w:pPr>
        <w:ind w:left="54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8" w:tplc="7B583CC6">
      <w:start w:val="1"/>
      <w:numFmt w:val="lowerRoman"/>
      <w:lvlText w:val="%9"/>
      <w:lvlJc w:val="left"/>
      <w:pPr>
        <w:ind w:left="61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abstractNum>
  <w:abstractNum w:abstractNumId="795">
    <w:nsid w:val="54020B00"/>
    <w:multiLevelType w:val="hybridMultilevel"/>
    <w:tmpl w:val="831AE8A2"/>
    <w:lvl w:ilvl="0" w:tplc="3886C51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A0AD20">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CC6ABE">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A2A382">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460340">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58EF08">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C0A0B4">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D27A3A">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68D816">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6">
    <w:nsid w:val="540F0D6C"/>
    <w:multiLevelType w:val="hybridMultilevel"/>
    <w:tmpl w:val="1B586DD2"/>
    <w:lvl w:ilvl="0" w:tplc="83F826C4">
      <w:start w:val="2"/>
      <w:numFmt w:val="lowerLetter"/>
      <w:lvlText w:val="%1."/>
      <w:lvlJc w:val="left"/>
      <w:pPr>
        <w:ind w:left="254"/>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1" w:tplc="A0AC87BE">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FDF0A31A">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99F4A21A">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504A8D86">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B0AE8F26">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0BC28AF4">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57DC02EA">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12B06A3A">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797">
    <w:nsid w:val="54120132"/>
    <w:multiLevelType w:val="hybridMultilevel"/>
    <w:tmpl w:val="27DA381E"/>
    <w:lvl w:ilvl="0" w:tplc="2672515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00AA92">
      <w:start w:val="1"/>
      <w:numFmt w:val="lowerLetter"/>
      <w:lvlText w:val="%2"/>
      <w:lvlJc w:val="left"/>
      <w:pPr>
        <w:ind w:left="7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9EDAF6">
      <w:start w:val="2"/>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E8E642">
      <w:start w:val="1"/>
      <w:numFmt w:val="decimal"/>
      <w:lvlText w:val="%4"/>
      <w:lvlJc w:val="left"/>
      <w:pPr>
        <w:ind w:left="1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5E83D6">
      <w:start w:val="1"/>
      <w:numFmt w:val="lowerLetter"/>
      <w:lvlText w:val="%5"/>
      <w:lvlJc w:val="left"/>
      <w:pPr>
        <w:ind w:left="25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663654">
      <w:start w:val="1"/>
      <w:numFmt w:val="lowerRoman"/>
      <w:lvlText w:val="%6"/>
      <w:lvlJc w:val="left"/>
      <w:pPr>
        <w:ind w:left="32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E0727A">
      <w:start w:val="1"/>
      <w:numFmt w:val="decimal"/>
      <w:lvlText w:val="%7"/>
      <w:lvlJc w:val="left"/>
      <w:pPr>
        <w:ind w:left="3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D01BAC">
      <w:start w:val="1"/>
      <w:numFmt w:val="lowerLetter"/>
      <w:lvlText w:val="%8"/>
      <w:lvlJc w:val="left"/>
      <w:pPr>
        <w:ind w:left="47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1C4694">
      <w:start w:val="1"/>
      <w:numFmt w:val="lowerRoman"/>
      <w:lvlText w:val="%9"/>
      <w:lvlJc w:val="left"/>
      <w:pPr>
        <w:ind w:left="5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8">
    <w:nsid w:val="54366C80"/>
    <w:multiLevelType w:val="hybridMultilevel"/>
    <w:tmpl w:val="532AF8EC"/>
    <w:lvl w:ilvl="0" w:tplc="396657C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5EA610">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F42FCC">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D2350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DA5C6E">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08619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E21DD2">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8CC76E">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BE3D6A">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9">
    <w:nsid w:val="543C56E8"/>
    <w:multiLevelType w:val="hybridMultilevel"/>
    <w:tmpl w:val="A95CD040"/>
    <w:lvl w:ilvl="0" w:tplc="A538C4BA">
      <w:start w:val="88"/>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7CAAB7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82CEBB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052D4E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792F30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7E2114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8101B4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2FA477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DDEAFE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00">
    <w:nsid w:val="5441147A"/>
    <w:multiLevelType w:val="hybridMultilevel"/>
    <w:tmpl w:val="60F87E14"/>
    <w:lvl w:ilvl="0" w:tplc="593CEA1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C8FC48">
      <w:start w:val="2"/>
      <w:numFmt w:val="lowerLetter"/>
      <w:lvlText w:val="%2."/>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C43EAA">
      <w:start w:val="1"/>
      <w:numFmt w:val="lowerRoman"/>
      <w:lvlText w:val="%3"/>
      <w:lvlJc w:val="left"/>
      <w:pPr>
        <w:ind w:left="1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061712">
      <w:start w:val="1"/>
      <w:numFmt w:val="decimal"/>
      <w:lvlText w:val="%4"/>
      <w:lvlJc w:val="left"/>
      <w:pPr>
        <w:ind w:left="2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22F4F2">
      <w:start w:val="1"/>
      <w:numFmt w:val="lowerLetter"/>
      <w:lvlText w:val="%5"/>
      <w:lvlJc w:val="left"/>
      <w:pPr>
        <w:ind w:left="3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5E75E2">
      <w:start w:val="1"/>
      <w:numFmt w:val="lowerRoman"/>
      <w:lvlText w:val="%6"/>
      <w:lvlJc w:val="left"/>
      <w:pPr>
        <w:ind w:left="4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C43ECA">
      <w:start w:val="1"/>
      <w:numFmt w:val="decimal"/>
      <w:lvlText w:val="%7"/>
      <w:lvlJc w:val="left"/>
      <w:pPr>
        <w:ind w:left="4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B26180">
      <w:start w:val="1"/>
      <w:numFmt w:val="lowerLetter"/>
      <w:lvlText w:val="%8"/>
      <w:lvlJc w:val="left"/>
      <w:pPr>
        <w:ind w:left="5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286122">
      <w:start w:val="1"/>
      <w:numFmt w:val="lowerRoman"/>
      <w:lvlText w:val="%9"/>
      <w:lvlJc w:val="left"/>
      <w:pPr>
        <w:ind w:left="6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1">
    <w:nsid w:val="54515D35"/>
    <w:multiLevelType w:val="hybridMultilevel"/>
    <w:tmpl w:val="232A6B5E"/>
    <w:lvl w:ilvl="0" w:tplc="78783170">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FEE89E0E">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10BA286A">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F6DABB8E">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AA76FEA0">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D1F8C0C4">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C0BA12DC">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EBDCFC5C">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121CFFCA">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02">
    <w:nsid w:val="546A1FF5"/>
    <w:multiLevelType w:val="hybridMultilevel"/>
    <w:tmpl w:val="4ED00B68"/>
    <w:lvl w:ilvl="0" w:tplc="FB0EE4A0">
      <w:start w:val="2"/>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60005352">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F1389DB2">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35486B02">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9FCA819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AC14E88E">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2F066402">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16AAF58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334C751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03">
    <w:nsid w:val="546A2CAE"/>
    <w:multiLevelType w:val="hybridMultilevel"/>
    <w:tmpl w:val="A530C4C6"/>
    <w:lvl w:ilvl="0" w:tplc="77F2091A">
      <w:start w:val="51"/>
      <w:numFmt w:val="decimal"/>
      <w:lvlText w:val="%1-"/>
      <w:lvlJc w:val="left"/>
      <w:pPr>
        <w:ind w:left="811"/>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8C6C96BC">
      <w:start w:val="2"/>
      <w:numFmt w:val="lowerLetter"/>
      <w:lvlText w:val="%2."/>
      <w:lvlJc w:val="left"/>
      <w:pPr>
        <w:ind w:left="136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2D441852">
      <w:start w:val="1"/>
      <w:numFmt w:val="lowerRoman"/>
      <w:lvlText w:val="%3"/>
      <w:lvlJc w:val="left"/>
      <w:pPr>
        <w:ind w:left="18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758CDDFC">
      <w:start w:val="1"/>
      <w:numFmt w:val="decimal"/>
      <w:lvlText w:val="%4"/>
      <w:lvlJc w:val="left"/>
      <w:pPr>
        <w:ind w:left="25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9488C7D6">
      <w:start w:val="1"/>
      <w:numFmt w:val="lowerLetter"/>
      <w:lvlText w:val="%5"/>
      <w:lvlJc w:val="left"/>
      <w:pPr>
        <w:ind w:left="32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1A94E202">
      <w:start w:val="1"/>
      <w:numFmt w:val="lowerRoman"/>
      <w:lvlText w:val="%6"/>
      <w:lvlJc w:val="left"/>
      <w:pPr>
        <w:ind w:left="39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24C6117E">
      <w:start w:val="1"/>
      <w:numFmt w:val="decimal"/>
      <w:lvlText w:val="%7"/>
      <w:lvlJc w:val="left"/>
      <w:pPr>
        <w:ind w:left="46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71125528">
      <w:start w:val="1"/>
      <w:numFmt w:val="lowerLetter"/>
      <w:lvlText w:val="%8"/>
      <w:lvlJc w:val="left"/>
      <w:pPr>
        <w:ind w:left="54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463E2834">
      <w:start w:val="1"/>
      <w:numFmt w:val="lowerRoman"/>
      <w:lvlText w:val="%9"/>
      <w:lvlJc w:val="left"/>
      <w:pPr>
        <w:ind w:left="61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804">
    <w:nsid w:val="546B4C5C"/>
    <w:multiLevelType w:val="hybridMultilevel"/>
    <w:tmpl w:val="6B78379C"/>
    <w:lvl w:ilvl="0" w:tplc="A81E0DBE">
      <w:start w:val="92"/>
      <w:numFmt w:val="decimal"/>
      <w:lvlText w:val="%1-"/>
      <w:lvlJc w:val="left"/>
      <w:pPr>
        <w:ind w:left="432"/>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9DD0C076">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230261DE">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02E8E032">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64FEC3CE">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4D1A5F42">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DE8A0C6C">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E36C6B0C">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4BB49BE8">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805">
    <w:nsid w:val="54A20A53"/>
    <w:multiLevelType w:val="hybridMultilevel"/>
    <w:tmpl w:val="80C8DA6C"/>
    <w:lvl w:ilvl="0" w:tplc="F0D2659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D88A0C">
      <w:start w:val="1"/>
      <w:numFmt w:val="lowerLetter"/>
      <w:lvlText w:val="%2"/>
      <w:lvlJc w:val="left"/>
      <w:pPr>
        <w:ind w:left="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742536">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B0093A">
      <w:start w:val="1"/>
      <w:numFmt w:val="decimal"/>
      <w:lvlText w:val="%4"/>
      <w:lvlJc w:val="left"/>
      <w:pPr>
        <w:ind w:left="2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5269DE">
      <w:start w:val="1"/>
      <w:numFmt w:val="lowerLetter"/>
      <w:lvlText w:val="%5"/>
      <w:lvlJc w:val="left"/>
      <w:pPr>
        <w:ind w:left="2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DEE09A">
      <w:start w:val="1"/>
      <w:numFmt w:val="lowerRoman"/>
      <w:lvlText w:val="%6"/>
      <w:lvlJc w:val="left"/>
      <w:pPr>
        <w:ind w:left="3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E2F53C">
      <w:start w:val="1"/>
      <w:numFmt w:val="decimal"/>
      <w:lvlText w:val="%7"/>
      <w:lvlJc w:val="left"/>
      <w:pPr>
        <w:ind w:left="4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FEA7F4">
      <w:start w:val="1"/>
      <w:numFmt w:val="lowerLetter"/>
      <w:lvlText w:val="%8"/>
      <w:lvlJc w:val="left"/>
      <w:pPr>
        <w:ind w:left="5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EA7672">
      <w:start w:val="1"/>
      <w:numFmt w:val="lowerRoman"/>
      <w:lvlText w:val="%9"/>
      <w:lvlJc w:val="left"/>
      <w:pPr>
        <w:ind w:left="5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6">
    <w:nsid w:val="54BF6FBA"/>
    <w:multiLevelType w:val="multilevel"/>
    <w:tmpl w:val="0686B942"/>
    <w:lvl w:ilvl="0">
      <w:start w:val="1"/>
      <w:numFmt w:val="lowerLetter"/>
      <w:lvlText w:val="%1)"/>
      <w:lvlJc w:val="left"/>
      <w:pPr>
        <w:ind w:left="1080" w:hanging="360"/>
      </w:pPr>
    </w:lvl>
    <w:lvl w:ilvl="1">
      <w:start w:val="1"/>
      <w:numFmt w:val="lowerLetter"/>
      <w:lvlText w:val="%2."/>
      <w:lvlJc w:val="left"/>
      <w:pPr>
        <w:ind w:left="900" w:hanging="360"/>
      </w:pPr>
    </w:lvl>
    <w:lvl w:ilvl="2">
      <w:start w:val="1"/>
      <w:numFmt w:val="upperLetter"/>
      <w:lvlText w:val="%3."/>
      <w:lvlJc w:val="left"/>
      <w:pPr>
        <w:ind w:left="9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7">
    <w:nsid w:val="54D35C4A"/>
    <w:multiLevelType w:val="hybridMultilevel"/>
    <w:tmpl w:val="B074E40E"/>
    <w:lvl w:ilvl="0" w:tplc="67CC66C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44F27C">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5E5014">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227886">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BCC51E">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9E027A">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A4EC1E">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369D9A">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E31FC">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8">
    <w:nsid w:val="54D52C6E"/>
    <w:multiLevelType w:val="hybridMultilevel"/>
    <w:tmpl w:val="7E3C2EDA"/>
    <w:lvl w:ilvl="0" w:tplc="BA7808C4">
      <w:start w:val="3"/>
      <w:numFmt w:val="decimal"/>
      <w:lvlText w:val="%1."/>
      <w:lvlJc w:val="left"/>
      <w:pPr>
        <w:ind w:left="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7C2126">
      <w:start w:val="1"/>
      <w:numFmt w:val="lowerLetter"/>
      <w:lvlText w:val="%2."/>
      <w:lvlJc w:val="left"/>
      <w:pPr>
        <w:ind w:left="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D01934">
      <w:start w:val="1"/>
      <w:numFmt w:val="lowerRoman"/>
      <w:lvlText w:val="%3"/>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22D496">
      <w:start w:val="1"/>
      <w:numFmt w:val="decimal"/>
      <w:lvlText w:val="%4"/>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C85C66">
      <w:start w:val="1"/>
      <w:numFmt w:val="lowerLetter"/>
      <w:lvlText w:val="%5"/>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50D4B2">
      <w:start w:val="1"/>
      <w:numFmt w:val="lowerRoman"/>
      <w:lvlText w:val="%6"/>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1895E8">
      <w:start w:val="1"/>
      <w:numFmt w:val="decimal"/>
      <w:lvlText w:val="%7"/>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36885A">
      <w:start w:val="1"/>
      <w:numFmt w:val="lowerLetter"/>
      <w:lvlText w:val="%8"/>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94BC6E">
      <w:start w:val="1"/>
      <w:numFmt w:val="lowerRoman"/>
      <w:lvlText w:val="%9"/>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9">
    <w:nsid w:val="54D77BCF"/>
    <w:multiLevelType w:val="hybridMultilevel"/>
    <w:tmpl w:val="20E07434"/>
    <w:lvl w:ilvl="0" w:tplc="74F2F79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686A36">
      <w:start w:val="3"/>
      <w:numFmt w:val="lowerLetter"/>
      <w:lvlText w:val="%2."/>
      <w:lvlJc w:val="left"/>
      <w:pPr>
        <w:ind w:left="12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3686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625AE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842E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62619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5AB9A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325F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A07D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0">
    <w:nsid w:val="54F90EDA"/>
    <w:multiLevelType w:val="hybridMultilevel"/>
    <w:tmpl w:val="C374C3FE"/>
    <w:lvl w:ilvl="0" w:tplc="879C14E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62C3A8">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102F8E">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78C748">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BC9AB8">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2CB66C">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7EC4D2">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2631F0">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9851BC">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1">
    <w:nsid w:val="55057AC9"/>
    <w:multiLevelType w:val="hybridMultilevel"/>
    <w:tmpl w:val="6848FE38"/>
    <w:lvl w:ilvl="0" w:tplc="4174807E">
      <w:start w:val="1"/>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D9FA0EFE">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A2CCED80">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F44CCF86">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06CE6D72">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2B748412">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30CC90F2">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25B4B912">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92EC06CE">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12">
    <w:nsid w:val="551D0FFE"/>
    <w:multiLevelType w:val="hybridMultilevel"/>
    <w:tmpl w:val="5D166D56"/>
    <w:lvl w:ilvl="0" w:tplc="E30CFE2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5605B2">
      <w:start w:val="1"/>
      <w:numFmt w:val="lowerLetter"/>
      <w:lvlText w:val="%2"/>
      <w:lvlJc w:val="left"/>
      <w:pPr>
        <w:ind w:left="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668DA0">
      <w:start w:val="1"/>
      <w:numFmt w:val="lowerLetter"/>
      <w:lvlRestart w:val="0"/>
      <w:lvlText w:val="%3."/>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F8299E">
      <w:start w:val="1"/>
      <w:numFmt w:val="decimal"/>
      <w:lvlText w:val="%4"/>
      <w:lvlJc w:val="left"/>
      <w:pPr>
        <w:ind w:left="2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B4AFDA">
      <w:start w:val="1"/>
      <w:numFmt w:val="lowerLetter"/>
      <w:lvlText w:val="%5"/>
      <w:lvlJc w:val="left"/>
      <w:pPr>
        <w:ind w:left="2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FC7F96">
      <w:start w:val="1"/>
      <w:numFmt w:val="lowerRoman"/>
      <w:lvlText w:val="%6"/>
      <w:lvlJc w:val="left"/>
      <w:pPr>
        <w:ind w:left="3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56A0A6">
      <w:start w:val="1"/>
      <w:numFmt w:val="decimal"/>
      <w:lvlText w:val="%7"/>
      <w:lvlJc w:val="left"/>
      <w:pPr>
        <w:ind w:left="4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2C793C">
      <w:start w:val="1"/>
      <w:numFmt w:val="lowerLetter"/>
      <w:lvlText w:val="%8"/>
      <w:lvlJc w:val="left"/>
      <w:pPr>
        <w:ind w:left="5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4C45FA">
      <w:start w:val="1"/>
      <w:numFmt w:val="lowerRoman"/>
      <w:lvlText w:val="%9"/>
      <w:lvlJc w:val="left"/>
      <w:pPr>
        <w:ind w:left="5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3">
    <w:nsid w:val="55317A6B"/>
    <w:multiLevelType w:val="hybridMultilevel"/>
    <w:tmpl w:val="78446E36"/>
    <w:lvl w:ilvl="0" w:tplc="659EC6E6">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F86FFCA">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5FC67B6">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1B2316A">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4FC5EFA">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06615D6">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2347342">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258C72A">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4D053BE">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14">
    <w:nsid w:val="55850D3A"/>
    <w:multiLevelType w:val="hybridMultilevel"/>
    <w:tmpl w:val="165E7EA2"/>
    <w:lvl w:ilvl="0" w:tplc="8B0A86A2">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7890A628">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C01C9B4E">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68AE6054">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0EF8A10E">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20164B8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20B06722">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EDD6CC9C">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309635F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15">
    <w:nsid w:val="558A4C07"/>
    <w:multiLevelType w:val="hybridMultilevel"/>
    <w:tmpl w:val="E5FA2758"/>
    <w:lvl w:ilvl="0" w:tplc="BDF26BD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4E9DC6">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1C1DC0">
      <w:start w:val="2"/>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8AA140">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5E2FB0">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74725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DC92A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E6DF14">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6071EA">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6">
    <w:nsid w:val="55A738CA"/>
    <w:multiLevelType w:val="hybridMultilevel"/>
    <w:tmpl w:val="21B221E8"/>
    <w:lvl w:ilvl="0" w:tplc="1C92697E">
      <w:start w:val="2"/>
      <w:numFmt w:val="lowerLetter"/>
      <w:lvlText w:val="%1."/>
      <w:lvlJc w:val="left"/>
      <w:pPr>
        <w:ind w:left="254"/>
      </w:pPr>
      <w:rPr>
        <w:rFonts w:ascii="Cambria" w:eastAsia="Cambria" w:hAnsi="Cambria" w:cs="Cambria"/>
        <w:b/>
        <w:bCs/>
        <w:i w:val="0"/>
        <w:strike w:val="0"/>
        <w:dstrike w:val="0"/>
        <w:color w:val="auto"/>
        <w:sz w:val="24"/>
        <w:szCs w:val="24"/>
        <w:u w:val="none" w:color="000000"/>
        <w:bdr w:val="none" w:sz="0" w:space="0" w:color="auto"/>
        <w:shd w:val="clear" w:color="auto" w:fill="auto"/>
        <w:vertAlign w:val="baseline"/>
      </w:rPr>
    </w:lvl>
    <w:lvl w:ilvl="1" w:tplc="D4AEC2F8">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2EFA86AE">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520281EA">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6E10BCF4">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4C20B5CC">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C3902852">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54268B60">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6B90036E">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817">
    <w:nsid w:val="55B13F5F"/>
    <w:multiLevelType w:val="hybridMultilevel"/>
    <w:tmpl w:val="DCBA4584"/>
    <w:lvl w:ilvl="0" w:tplc="6840F08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7EEAF0">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288128">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EE289E">
      <w:start w:val="1"/>
      <w:numFmt w:val="lowerLetter"/>
      <w:lvlRestart w:val="0"/>
      <w:lvlText w:val="%4."/>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526978">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5414B4">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7C15AE">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C0E028">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16FDD8">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8">
    <w:nsid w:val="55BB30C3"/>
    <w:multiLevelType w:val="hybridMultilevel"/>
    <w:tmpl w:val="EB56CB24"/>
    <w:lvl w:ilvl="0" w:tplc="CE8C5EF4">
      <w:start w:val="2"/>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21262BC4">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5DE6C542">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EFC637B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105E2198">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11D4584E">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3F04CF68">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5BAEA8D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5D946DB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19">
    <w:nsid w:val="55C40437"/>
    <w:multiLevelType w:val="hybridMultilevel"/>
    <w:tmpl w:val="D7BAA8A2"/>
    <w:lvl w:ilvl="0" w:tplc="C8B43BA8">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AA64F3C">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6861A5C">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3A222C0">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60498A4">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744F160">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BC45E5C">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EA68FEA">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7743996">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20">
    <w:nsid w:val="55C935AE"/>
    <w:multiLevelType w:val="hybridMultilevel"/>
    <w:tmpl w:val="2E56DFA0"/>
    <w:lvl w:ilvl="0" w:tplc="A4A4945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DCB9E8">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428B20">
      <w:start w:val="4"/>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B669EA">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AADB34">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2A84AA">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E88CF6">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7AE1F8">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BE8BD6">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1">
    <w:nsid w:val="55E628D6"/>
    <w:multiLevelType w:val="hybridMultilevel"/>
    <w:tmpl w:val="C116F5E0"/>
    <w:lvl w:ilvl="0" w:tplc="2960A0A8">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C180F5F2">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C7BAB632">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468E3A6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064ABA46">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A2D67FE2">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6914ABB2">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771495C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2786A3E8">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22">
    <w:nsid w:val="55FB56EC"/>
    <w:multiLevelType w:val="hybridMultilevel"/>
    <w:tmpl w:val="E034C032"/>
    <w:lvl w:ilvl="0" w:tplc="CFB2852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7ADADC">
      <w:start w:val="3"/>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7A429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FECFB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02760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C6635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76D2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9241E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444BB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3">
    <w:nsid w:val="56400AC1"/>
    <w:multiLevelType w:val="hybridMultilevel"/>
    <w:tmpl w:val="A48AB760"/>
    <w:lvl w:ilvl="0" w:tplc="93FCD2E0">
      <w:start w:val="1"/>
      <w:numFmt w:val="lowerLetter"/>
      <w:lvlText w:val="%1."/>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642B12">
      <w:start w:val="1"/>
      <w:numFmt w:val="lowerLetter"/>
      <w:lvlText w:val="%2"/>
      <w:lvlJc w:val="left"/>
      <w:pPr>
        <w:ind w:left="1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EEAE14">
      <w:start w:val="1"/>
      <w:numFmt w:val="lowerRoman"/>
      <w:lvlText w:val="%3"/>
      <w:lvlJc w:val="left"/>
      <w:pPr>
        <w:ind w:left="2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EA2DCC">
      <w:start w:val="1"/>
      <w:numFmt w:val="decimal"/>
      <w:lvlText w:val="%4"/>
      <w:lvlJc w:val="left"/>
      <w:pPr>
        <w:ind w:left="3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CE49EC">
      <w:start w:val="1"/>
      <w:numFmt w:val="lowerLetter"/>
      <w:lvlText w:val="%5"/>
      <w:lvlJc w:val="left"/>
      <w:pPr>
        <w:ind w:left="3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F0CE30">
      <w:start w:val="1"/>
      <w:numFmt w:val="lowerRoman"/>
      <w:lvlText w:val="%6"/>
      <w:lvlJc w:val="left"/>
      <w:pPr>
        <w:ind w:left="4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B0D1E4">
      <w:start w:val="1"/>
      <w:numFmt w:val="decimal"/>
      <w:lvlText w:val="%7"/>
      <w:lvlJc w:val="left"/>
      <w:pPr>
        <w:ind w:left="5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2E4C44">
      <w:start w:val="1"/>
      <w:numFmt w:val="lowerLetter"/>
      <w:lvlText w:val="%8"/>
      <w:lvlJc w:val="left"/>
      <w:pPr>
        <w:ind w:left="5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22B808">
      <w:start w:val="1"/>
      <w:numFmt w:val="lowerRoman"/>
      <w:lvlText w:val="%9"/>
      <w:lvlJc w:val="left"/>
      <w:pPr>
        <w:ind w:left="6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4">
    <w:nsid w:val="567D463A"/>
    <w:multiLevelType w:val="hybridMultilevel"/>
    <w:tmpl w:val="C86EB354"/>
    <w:lvl w:ilvl="0" w:tplc="2292BD06">
      <w:start w:val="2"/>
      <w:numFmt w:val="upperLetter"/>
      <w:lvlText w:val="%1-"/>
      <w:lvlJc w:val="left"/>
      <w:pPr>
        <w:ind w:left="706"/>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3822D18A">
      <w:start w:val="1"/>
      <w:numFmt w:val="lowerLetter"/>
      <w:lvlText w:val="%2"/>
      <w:lvlJc w:val="left"/>
      <w:pPr>
        <w:ind w:left="10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20BE8F30">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91920472">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0CA205E0">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D60ABE1E">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36ACB16C">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F304AC08">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1D662EA0">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825">
    <w:nsid w:val="56816AD7"/>
    <w:multiLevelType w:val="hybridMultilevel"/>
    <w:tmpl w:val="0446438C"/>
    <w:lvl w:ilvl="0" w:tplc="A6662DB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2E666C">
      <w:start w:val="3"/>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C259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AFA0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40E30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56235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0A924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503F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DA58C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6">
    <w:nsid w:val="56B17A5A"/>
    <w:multiLevelType w:val="hybridMultilevel"/>
    <w:tmpl w:val="686ED99A"/>
    <w:lvl w:ilvl="0" w:tplc="68FE481E">
      <w:start w:val="1"/>
      <w:numFmt w:val="decimal"/>
      <w:lvlText w:val="%1"/>
      <w:lvlJc w:val="left"/>
      <w:pPr>
        <w:ind w:left="3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FB34AAE2">
      <w:start w:val="1"/>
      <w:numFmt w:val="upperLetter"/>
      <w:lvlRestart w:val="0"/>
      <w:lvlText w:val="%2."/>
      <w:lvlJc w:val="left"/>
      <w:pPr>
        <w:ind w:left="696"/>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380C9470">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F7F875BC">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41723A12">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0D908EB2">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B22CE05A">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6B4EF47C">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BC26B54E">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827">
    <w:nsid w:val="56B651F2"/>
    <w:multiLevelType w:val="hybridMultilevel"/>
    <w:tmpl w:val="DD6611F4"/>
    <w:lvl w:ilvl="0" w:tplc="25CA1B4C">
      <w:start w:val="1"/>
      <w:numFmt w:val="lowerLetter"/>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AA354E">
      <w:start w:val="1"/>
      <w:numFmt w:val="lowerLetter"/>
      <w:lvlText w:val="%2"/>
      <w:lvlJc w:val="left"/>
      <w:pPr>
        <w:ind w:left="1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1C0E52">
      <w:start w:val="1"/>
      <w:numFmt w:val="lowerRoman"/>
      <w:lvlText w:val="%3"/>
      <w:lvlJc w:val="left"/>
      <w:pPr>
        <w:ind w:left="2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5020BA">
      <w:start w:val="1"/>
      <w:numFmt w:val="decimal"/>
      <w:lvlText w:val="%4"/>
      <w:lvlJc w:val="left"/>
      <w:pPr>
        <w:ind w:left="3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DE30DA">
      <w:start w:val="1"/>
      <w:numFmt w:val="lowerLetter"/>
      <w:lvlText w:val="%5"/>
      <w:lvlJc w:val="left"/>
      <w:pPr>
        <w:ind w:left="3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344178">
      <w:start w:val="1"/>
      <w:numFmt w:val="lowerRoman"/>
      <w:lvlText w:val="%6"/>
      <w:lvlJc w:val="left"/>
      <w:pPr>
        <w:ind w:left="4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901604">
      <w:start w:val="1"/>
      <w:numFmt w:val="decimal"/>
      <w:lvlText w:val="%7"/>
      <w:lvlJc w:val="left"/>
      <w:pPr>
        <w:ind w:left="5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025DFE">
      <w:start w:val="1"/>
      <w:numFmt w:val="lowerLetter"/>
      <w:lvlText w:val="%8"/>
      <w:lvlJc w:val="left"/>
      <w:pPr>
        <w:ind w:left="5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90C406">
      <w:start w:val="1"/>
      <w:numFmt w:val="lowerRoman"/>
      <w:lvlText w:val="%9"/>
      <w:lvlJc w:val="left"/>
      <w:pPr>
        <w:ind w:left="6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8">
    <w:nsid w:val="56C7471A"/>
    <w:multiLevelType w:val="hybridMultilevel"/>
    <w:tmpl w:val="CC0454D4"/>
    <w:lvl w:ilvl="0" w:tplc="C5443AC4">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FF1A3226">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4D82EB24">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700E371E">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C610D404">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4F12D69C">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9BC2E0B6">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250A47EA">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5E08BD40">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829">
    <w:nsid w:val="56E546BC"/>
    <w:multiLevelType w:val="hybridMultilevel"/>
    <w:tmpl w:val="A88CA72A"/>
    <w:lvl w:ilvl="0" w:tplc="86CA7B1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FEB810">
      <w:start w:val="2"/>
      <w:numFmt w:val="lowerLetter"/>
      <w:lvlText w:val="%2."/>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04A25A">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A6F5B8">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491E">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D2A41E">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FC2DB4">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62A12E">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328A40">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0">
    <w:nsid w:val="56F7173A"/>
    <w:multiLevelType w:val="hybridMultilevel"/>
    <w:tmpl w:val="71460BEE"/>
    <w:lvl w:ilvl="0" w:tplc="13A26C72">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0C893F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5A0E57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9D8ACE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EAA0CC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144CA9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C2E4F7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4349D4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0C820F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31">
    <w:nsid w:val="5703436E"/>
    <w:multiLevelType w:val="hybridMultilevel"/>
    <w:tmpl w:val="0E7649F6"/>
    <w:lvl w:ilvl="0" w:tplc="E032977E">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4CD880CE">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CE262F5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537E94F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87D814C6">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585C1BE2">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046E3608">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47DE99B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F2984984">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32">
    <w:nsid w:val="572149F3"/>
    <w:multiLevelType w:val="hybridMultilevel"/>
    <w:tmpl w:val="5DF61494"/>
    <w:lvl w:ilvl="0" w:tplc="B818FEFE">
      <w:start w:val="1"/>
      <w:numFmt w:val="lowerLetter"/>
      <w:lvlText w:val="%1."/>
      <w:lvlJc w:val="left"/>
      <w:pPr>
        <w:ind w:left="1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DC3FAA">
      <w:start w:val="1"/>
      <w:numFmt w:val="lowerLetter"/>
      <w:lvlText w:val="%2"/>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2C21DE">
      <w:start w:val="1"/>
      <w:numFmt w:val="lowerRoman"/>
      <w:lvlText w:val="%3"/>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2CA408">
      <w:start w:val="1"/>
      <w:numFmt w:val="decimal"/>
      <w:lvlText w:val="%4"/>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4833D6">
      <w:start w:val="1"/>
      <w:numFmt w:val="lowerLetter"/>
      <w:lvlText w:val="%5"/>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36B3CE">
      <w:start w:val="1"/>
      <w:numFmt w:val="lowerRoman"/>
      <w:lvlText w:val="%6"/>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C049F4">
      <w:start w:val="1"/>
      <w:numFmt w:val="decimal"/>
      <w:lvlText w:val="%7"/>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A4B668">
      <w:start w:val="1"/>
      <w:numFmt w:val="lowerLetter"/>
      <w:lvlText w:val="%8"/>
      <w:lvlJc w:val="left"/>
      <w:pPr>
        <w:ind w:left="6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D68476">
      <w:start w:val="1"/>
      <w:numFmt w:val="lowerRoman"/>
      <w:lvlText w:val="%9"/>
      <w:lvlJc w:val="left"/>
      <w:pPr>
        <w:ind w:left="7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3">
    <w:nsid w:val="573313EA"/>
    <w:multiLevelType w:val="hybridMultilevel"/>
    <w:tmpl w:val="6050615E"/>
    <w:lvl w:ilvl="0" w:tplc="CF66212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02755C">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26E2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06DCB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6CEA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6A34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D67D8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D449B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5058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4">
    <w:nsid w:val="573724C6"/>
    <w:multiLevelType w:val="hybridMultilevel"/>
    <w:tmpl w:val="D772D124"/>
    <w:lvl w:ilvl="0" w:tplc="0C62687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766E56">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48BCF0">
      <w:start w:val="1"/>
      <w:numFmt w:val="lowerLetter"/>
      <w:lvlRestart w:val="0"/>
      <w:lvlText w:val="%3."/>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1C3C26">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88B3AC">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F24746">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B0ECD8">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CC7E7A">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0CA176">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5">
    <w:nsid w:val="57546A38"/>
    <w:multiLevelType w:val="hybridMultilevel"/>
    <w:tmpl w:val="4474AA9E"/>
    <w:lvl w:ilvl="0" w:tplc="DEF86012">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25C75E8">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326ECAE">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8C0845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5987E70">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F0E8028">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A5A439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00F53C">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9A28B64">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36">
    <w:nsid w:val="57BB5992"/>
    <w:multiLevelType w:val="hybridMultilevel"/>
    <w:tmpl w:val="1A50C95C"/>
    <w:lvl w:ilvl="0" w:tplc="549449BA">
      <w:start w:val="896"/>
      <w:numFmt w:val="decimal"/>
      <w:lvlText w:val="%1."/>
      <w:lvlJc w:val="left"/>
      <w:pPr>
        <w:ind w:left="8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528F3FA">
      <w:start w:val="3"/>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45961A4C">
      <w:start w:val="2"/>
      <w:numFmt w:val="lowerLetter"/>
      <w:lvlText w:val="%3."/>
      <w:lvlJc w:val="left"/>
      <w:pPr>
        <w:ind w:left="2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D26E9C">
      <w:start w:val="1"/>
      <w:numFmt w:val="decimal"/>
      <w:lvlText w:val="%4"/>
      <w:lvlJc w:val="left"/>
      <w:pPr>
        <w:ind w:left="20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402DEC">
      <w:start w:val="1"/>
      <w:numFmt w:val="lowerLetter"/>
      <w:lvlText w:val="%5"/>
      <w:lvlJc w:val="left"/>
      <w:pPr>
        <w:ind w:left="2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56B65C">
      <w:start w:val="1"/>
      <w:numFmt w:val="lowerRoman"/>
      <w:lvlText w:val="%6"/>
      <w:lvlJc w:val="left"/>
      <w:pPr>
        <w:ind w:left="3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527396">
      <w:start w:val="1"/>
      <w:numFmt w:val="decimal"/>
      <w:lvlText w:val="%7"/>
      <w:lvlJc w:val="left"/>
      <w:pPr>
        <w:ind w:left="4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9E6796">
      <w:start w:val="1"/>
      <w:numFmt w:val="lowerLetter"/>
      <w:lvlText w:val="%8"/>
      <w:lvlJc w:val="left"/>
      <w:pPr>
        <w:ind w:left="4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2EA7D0">
      <w:start w:val="1"/>
      <w:numFmt w:val="lowerRoman"/>
      <w:lvlText w:val="%9"/>
      <w:lvlJc w:val="left"/>
      <w:pPr>
        <w:ind w:left="5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7">
    <w:nsid w:val="57E77388"/>
    <w:multiLevelType w:val="hybridMultilevel"/>
    <w:tmpl w:val="D4545CF0"/>
    <w:lvl w:ilvl="0" w:tplc="F4E6C0E6">
      <w:start w:val="1"/>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CEDC3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1E9EA4">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F2E4A4">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C01952">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9E2C0A">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2AB490">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48191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089DAE">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8">
    <w:nsid w:val="584064D8"/>
    <w:multiLevelType w:val="hybridMultilevel"/>
    <w:tmpl w:val="FBEADB1E"/>
    <w:lvl w:ilvl="0" w:tplc="B6F8B86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DC7D1A">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24AB68">
      <w:start w:val="1"/>
      <w:numFmt w:val="lowerRoman"/>
      <w:lvlText w:val="%3"/>
      <w:lvlJc w:val="left"/>
      <w:pPr>
        <w:ind w:left="1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B00BBE">
      <w:start w:val="1"/>
      <w:numFmt w:val="decimal"/>
      <w:lvlText w:val="%4"/>
      <w:lvlJc w:val="left"/>
      <w:pPr>
        <w:ind w:left="2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F0BB18">
      <w:start w:val="1"/>
      <w:numFmt w:val="lowerLetter"/>
      <w:lvlText w:val="%5"/>
      <w:lvlJc w:val="left"/>
      <w:pPr>
        <w:ind w:left="3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3E2E26">
      <w:start w:val="1"/>
      <w:numFmt w:val="lowerRoman"/>
      <w:lvlText w:val="%6"/>
      <w:lvlJc w:val="left"/>
      <w:pPr>
        <w:ind w:left="3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B07F16">
      <w:start w:val="1"/>
      <w:numFmt w:val="decimal"/>
      <w:lvlText w:val="%7"/>
      <w:lvlJc w:val="left"/>
      <w:pPr>
        <w:ind w:left="4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D6E1F4">
      <w:start w:val="1"/>
      <w:numFmt w:val="lowerLetter"/>
      <w:lvlText w:val="%8"/>
      <w:lvlJc w:val="left"/>
      <w:pPr>
        <w:ind w:left="5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7CD436">
      <w:start w:val="1"/>
      <w:numFmt w:val="lowerRoman"/>
      <w:lvlText w:val="%9"/>
      <w:lvlJc w:val="left"/>
      <w:pPr>
        <w:ind w:left="5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9">
    <w:nsid w:val="58521B46"/>
    <w:multiLevelType w:val="multilevel"/>
    <w:tmpl w:val="10D4085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0">
    <w:nsid w:val="58737C6B"/>
    <w:multiLevelType w:val="hybridMultilevel"/>
    <w:tmpl w:val="EEA863E6"/>
    <w:lvl w:ilvl="0" w:tplc="C50E66DA">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593CA58C">
      <w:start w:val="1"/>
      <w:numFmt w:val="lowerLetter"/>
      <w:lvlText w:val="%2"/>
      <w:lvlJc w:val="left"/>
      <w:pPr>
        <w:ind w:left="92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5956BC62">
      <w:start w:val="1"/>
      <w:numFmt w:val="lowerLetter"/>
      <w:lvlRestart w:val="0"/>
      <w:lvlText w:val="%3."/>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7E9C863E">
      <w:start w:val="1"/>
      <w:numFmt w:val="decimal"/>
      <w:lvlText w:val="%4"/>
      <w:lvlJc w:val="left"/>
      <w:pPr>
        <w:ind w:left="22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66C89452">
      <w:start w:val="1"/>
      <w:numFmt w:val="lowerLetter"/>
      <w:lvlText w:val="%5"/>
      <w:lvlJc w:val="left"/>
      <w:pPr>
        <w:ind w:left="29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78BADB38">
      <w:start w:val="1"/>
      <w:numFmt w:val="lowerRoman"/>
      <w:lvlText w:val="%6"/>
      <w:lvlJc w:val="left"/>
      <w:pPr>
        <w:ind w:left="36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70EEF65C">
      <w:start w:val="1"/>
      <w:numFmt w:val="decimal"/>
      <w:lvlText w:val="%7"/>
      <w:lvlJc w:val="left"/>
      <w:pPr>
        <w:ind w:left="43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CDFCB4EC">
      <w:start w:val="1"/>
      <w:numFmt w:val="lowerLetter"/>
      <w:lvlText w:val="%8"/>
      <w:lvlJc w:val="left"/>
      <w:pPr>
        <w:ind w:left="50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6E5A0EB6">
      <w:start w:val="1"/>
      <w:numFmt w:val="lowerRoman"/>
      <w:lvlText w:val="%9"/>
      <w:lvlJc w:val="left"/>
      <w:pPr>
        <w:ind w:left="58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841">
    <w:nsid w:val="58795A33"/>
    <w:multiLevelType w:val="hybridMultilevel"/>
    <w:tmpl w:val="4FB4101C"/>
    <w:lvl w:ilvl="0" w:tplc="53B605B8">
      <w:start w:val="2"/>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A9663408">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9D58CAB0">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F984BC4">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3568402A">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1C88E08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01AC83FC">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F8383D0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506EFE1A">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42">
    <w:nsid w:val="587E1217"/>
    <w:multiLevelType w:val="hybridMultilevel"/>
    <w:tmpl w:val="5D8ACC48"/>
    <w:lvl w:ilvl="0" w:tplc="84B21C6E">
      <w:start w:val="1"/>
      <w:numFmt w:val="decimal"/>
      <w:lvlText w:val="%1"/>
      <w:lvlJc w:val="left"/>
      <w:pPr>
        <w:ind w:left="3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1" w:tplc="F63E6DFA">
      <w:start w:val="3"/>
      <w:numFmt w:val="lowerLetter"/>
      <w:lvlText w:val="%2."/>
      <w:lvlJc w:val="left"/>
      <w:pPr>
        <w:ind w:left="734"/>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2" w:tplc="70B2C1C6">
      <w:start w:val="1"/>
      <w:numFmt w:val="lowerRoman"/>
      <w:lvlText w:val="%3"/>
      <w:lvlJc w:val="left"/>
      <w:pPr>
        <w:ind w:left="14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3" w:tplc="70A4CF76">
      <w:start w:val="1"/>
      <w:numFmt w:val="decimal"/>
      <w:lvlText w:val="%4"/>
      <w:lvlJc w:val="left"/>
      <w:pPr>
        <w:ind w:left="21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4" w:tplc="9EEC5B86">
      <w:start w:val="1"/>
      <w:numFmt w:val="lowerLetter"/>
      <w:lvlText w:val="%5"/>
      <w:lvlJc w:val="left"/>
      <w:pPr>
        <w:ind w:left="288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5" w:tplc="98DA772A">
      <w:start w:val="1"/>
      <w:numFmt w:val="lowerRoman"/>
      <w:lvlText w:val="%6"/>
      <w:lvlJc w:val="left"/>
      <w:pPr>
        <w:ind w:left="360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6" w:tplc="E5DCCFD4">
      <w:start w:val="1"/>
      <w:numFmt w:val="decimal"/>
      <w:lvlText w:val="%7"/>
      <w:lvlJc w:val="left"/>
      <w:pPr>
        <w:ind w:left="432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7" w:tplc="94C4A87E">
      <w:start w:val="1"/>
      <w:numFmt w:val="lowerLetter"/>
      <w:lvlText w:val="%8"/>
      <w:lvlJc w:val="left"/>
      <w:pPr>
        <w:ind w:left="50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8" w:tplc="9154EC76">
      <w:start w:val="1"/>
      <w:numFmt w:val="lowerRoman"/>
      <w:lvlText w:val="%9"/>
      <w:lvlJc w:val="left"/>
      <w:pPr>
        <w:ind w:left="57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abstractNum>
  <w:abstractNum w:abstractNumId="843">
    <w:nsid w:val="587F49E7"/>
    <w:multiLevelType w:val="hybridMultilevel"/>
    <w:tmpl w:val="D54AF4EC"/>
    <w:lvl w:ilvl="0" w:tplc="CC2A0F9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A96C998">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CEC63D0">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B9246A8">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C1A4184">
      <w:start w:val="1"/>
      <w:numFmt w:val="bullet"/>
      <w:lvlText w:val="o"/>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BEC78D6">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EC4190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26C6F8">
      <w:start w:val="1"/>
      <w:numFmt w:val="bullet"/>
      <w:lvlText w:val="o"/>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AAA8786">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44">
    <w:nsid w:val="58DB06B5"/>
    <w:multiLevelType w:val="hybridMultilevel"/>
    <w:tmpl w:val="11869B36"/>
    <w:lvl w:ilvl="0" w:tplc="15665A68">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B5B6A3B2">
      <w:start w:val="1"/>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642EACD0">
      <w:start w:val="1"/>
      <w:numFmt w:val="lowerRoman"/>
      <w:lvlText w:val="%3"/>
      <w:lvlJc w:val="left"/>
      <w:pPr>
        <w:ind w:left="14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4FCA7EC8">
      <w:start w:val="1"/>
      <w:numFmt w:val="decimal"/>
      <w:lvlText w:val="%4"/>
      <w:lvlJc w:val="left"/>
      <w:pPr>
        <w:ind w:left="21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222A2CCA">
      <w:start w:val="1"/>
      <w:numFmt w:val="lowerLetter"/>
      <w:lvlText w:val="%5"/>
      <w:lvlJc w:val="left"/>
      <w:pPr>
        <w:ind w:left="28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D1542FF4">
      <w:start w:val="1"/>
      <w:numFmt w:val="lowerRoman"/>
      <w:lvlText w:val="%6"/>
      <w:lvlJc w:val="left"/>
      <w:pPr>
        <w:ind w:left="36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0A0CD46A">
      <w:start w:val="1"/>
      <w:numFmt w:val="decimal"/>
      <w:lvlText w:val="%7"/>
      <w:lvlJc w:val="left"/>
      <w:pPr>
        <w:ind w:left="43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6F768B92">
      <w:start w:val="1"/>
      <w:numFmt w:val="lowerLetter"/>
      <w:lvlText w:val="%8"/>
      <w:lvlJc w:val="left"/>
      <w:pPr>
        <w:ind w:left="50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CA103CBC">
      <w:start w:val="1"/>
      <w:numFmt w:val="lowerRoman"/>
      <w:lvlText w:val="%9"/>
      <w:lvlJc w:val="left"/>
      <w:pPr>
        <w:ind w:left="57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845">
    <w:nsid w:val="58EC25AD"/>
    <w:multiLevelType w:val="hybridMultilevel"/>
    <w:tmpl w:val="099E6026"/>
    <w:lvl w:ilvl="0" w:tplc="F230D97A">
      <w:start w:val="2"/>
      <w:numFmt w:val="lowerLetter"/>
      <w:lvlText w:val="%1-"/>
      <w:lvlJc w:val="left"/>
      <w:pPr>
        <w:ind w:left="1417"/>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9DB2253C">
      <w:start w:val="1"/>
      <w:numFmt w:val="lowerLetter"/>
      <w:lvlText w:val="%2"/>
      <w:lvlJc w:val="left"/>
      <w:pPr>
        <w:ind w:left="10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BA98EB9E">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BB229C9C">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A2F046B4">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C686AE98">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9F805AFE">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2FF67458">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EC343E2C">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846">
    <w:nsid w:val="58ED4C47"/>
    <w:multiLevelType w:val="hybridMultilevel"/>
    <w:tmpl w:val="E54C101A"/>
    <w:lvl w:ilvl="0" w:tplc="18888418">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F496E9B6">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67A80DD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15800F14">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D4BE11A8">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C6702DD6">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BE148D4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9036044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F5C4E96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47">
    <w:nsid w:val="59002544"/>
    <w:multiLevelType w:val="hybridMultilevel"/>
    <w:tmpl w:val="CD28F084"/>
    <w:lvl w:ilvl="0" w:tplc="97A4FA58">
      <w:start w:val="1"/>
      <w:numFmt w:val="decimal"/>
      <w:lvlText w:val="%1"/>
      <w:lvlJc w:val="left"/>
      <w:pPr>
        <w:ind w:left="360"/>
      </w:pPr>
      <w:rPr>
        <w:rFonts w:ascii="Calibri" w:eastAsia="Calibri" w:hAnsi="Calibri" w:cs="Calibri"/>
        <w:b/>
        <w:bCs/>
        <w:i w:val="0"/>
        <w:strike w:val="0"/>
        <w:dstrike w:val="0"/>
        <w:color w:val="008000"/>
        <w:sz w:val="28"/>
        <w:szCs w:val="28"/>
        <w:u w:val="none" w:color="000000"/>
        <w:bdr w:val="none" w:sz="0" w:space="0" w:color="auto"/>
        <w:shd w:val="clear" w:color="auto" w:fill="auto"/>
        <w:vertAlign w:val="baseline"/>
      </w:rPr>
    </w:lvl>
    <w:lvl w:ilvl="1" w:tplc="8D2C4CE0">
      <w:start w:val="2"/>
      <w:numFmt w:val="upperLetter"/>
      <w:lvlRestart w:val="0"/>
      <w:lvlText w:val="%2."/>
      <w:lvlJc w:val="left"/>
      <w:pPr>
        <w:ind w:left="1114"/>
      </w:pPr>
      <w:rPr>
        <w:rFonts w:ascii="Calibri" w:eastAsia="Calibri" w:hAnsi="Calibri" w:cs="Calibri"/>
        <w:b/>
        <w:bCs/>
        <w:i w:val="0"/>
        <w:strike w:val="0"/>
        <w:dstrike w:val="0"/>
        <w:color w:val="008000"/>
        <w:sz w:val="28"/>
        <w:szCs w:val="28"/>
        <w:u w:val="none" w:color="000000"/>
        <w:bdr w:val="none" w:sz="0" w:space="0" w:color="auto"/>
        <w:shd w:val="clear" w:color="auto" w:fill="auto"/>
        <w:vertAlign w:val="baseline"/>
      </w:rPr>
    </w:lvl>
    <w:lvl w:ilvl="2" w:tplc="BBC4C27C">
      <w:start w:val="1"/>
      <w:numFmt w:val="lowerRoman"/>
      <w:lvlText w:val="%3"/>
      <w:lvlJc w:val="left"/>
      <w:pPr>
        <w:ind w:left="1440"/>
      </w:pPr>
      <w:rPr>
        <w:rFonts w:ascii="Calibri" w:eastAsia="Calibri" w:hAnsi="Calibri" w:cs="Calibri"/>
        <w:b/>
        <w:bCs/>
        <w:i w:val="0"/>
        <w:strike w:val="0"/>
        <w:dstrike w:val="0"/>
        <w:color w:val="008000"/>
        <w:sz w:val="28"/>
        <w:szCs w:val="28"/>
        <w:u w:val="none" w:color="000000"/>
        <w:bdr w:val="none" w:sz="0" w:space="0" w:color="auto"/>
        <w:shd w:val="clear" w:color="auto" w:fill="auto"/>
        <w:vertAlign w:val="baseline"/>
      </w:rPr>
    </w:lvl>
    <w:lvl w:ilvl="3" w:tplc="8794C8C0">
      <w:start w:val="1"/>
      <w:numFmt w:val="decimal"/>
      <w:lvlText w:val="%4"/>
      <w:lvlJc w:val="left"/>
      <w:pPr>
        <w:ind w:left="2160"/>
      </w:pPr>
      <w:rPr>
        <w:rFonts w:ascii="Calibri" w:eastAsia="Calibri" w:hAnsi="Calibri" w:cs="Calibri"/>
        <w:b/>
        <w:bCs/>
        <w:i w:val="0"/>
        <w:strike w:val="0"/>
        <w:dstrike w:val="0"/>
        <w:color w:val="008000"/>
        <w:sz w:val="28"/>
        <w:szCs w:val="28"/>
        <w:u w:val="none" w:color="000000"/>
        <w:bdr w:val="none" w:sz="0" w:space="0" w:color="auto"/>
        <w:shd w:val="clear" w:color="auto" w:fill="auto"/>
        <w:vertAlign w:val="baseline"/>
      </w:rPr>
    </w:lvl>
    <w:lvl w:ilvl="4" w:tplc="09B4ADAE">
      <w:start w:val="1"/>
      <w:numFmt w:val="lowerLetter"/>
      <w:lvlText w:val="%5"/>
      <w:lvlJc w:val="left"/>
      <w:pPr>
        <w:ind w:left="2880"/>
      </w:pPr>
      <w:rPr>
        <w:rFonts w:ascii="Calibri" w:eastAsia="Calibri" w:hAnsi="Calibri" w:cs="Calibri"/>
        <w:b/>
        <w:bCs/>
        <w:i w:val="0"/>
        <w:strike w:val="0"/>
        <w:dstrike w:val="0"/>
        <w:color w:val="008000"/>
        <w:sz w:val="28"/>
        <w:szCs w:val="28"/>
        <w:u w:val="none" w:color="000000"/>
        <w:bdr w:val="none" w:sz="0" w:space="0" w:color="auto"/>
        <w:shd w:val="clear" w:color="auto" w:fill="auto"/>
        <w:vertAlign w:val="baseline"/>
      </w:rPr>
    </w:lvl>
    <w:lvl w:ilvl="5" w:tplc="7A90702C">
      <w:start w:val="1"/>
      <w:numFmt w:val="lowerRoman"/>
      <w:lvlText w:val="%6"/>
      <w:lvlJc w:val="left"/>
      <w:pPr>
        <w:ind w:left="3600"/>
      </w:pPr>
      <w:rPr>
        <w:rFonts w:ascii="Calibri" w:eastAsia="Calibri" w:hAnsi="Calibri" w:cs="Calibri"/>
        <w:b/>
        <w:bCs/>
        <w:i w:val="0"/>
        <w:strike w:val="0"/>
        <w:dstrike w:val="0"/>
        <w:color w:val="008000"/>
        <w:sz w:val="28"/>
        <w:szCs w:val="28"/>
        <w:u w:val="none" w:color="000000"/>
        <w:bdr w:val="none" w:sz="0" w:space="0" w:color="auto"/>
        <w:shd w:val="clear" w:color="auto" w:fill="auto"/>
        <w:vertAlign w:val="baseline"/>
      </w:rPr>
    </w:lvl>
    <w:lvl w:ilvl="6" w:tplc="DEC84B0A">
      <w:start w:val="1"/>
      <w:numFmt w:val="decimal"/>
      <w:lvlText w:val="%7"/>
      <w:lvlJc w:val="left"/>
      <w:pPr>
        <w:ind w:left="4320"/>
      </w:pPr>
      <w:rPr>
        <w:rFonts w:ascii="Calibri" w:eastAsia="Calibri" w:hAnsi="Calibri" w:cs="Calibri"/>
        <w:b/>
        <w:bCs/>
        <w:i w:val="0"/>
        <w:strike w:val="0"/>
        <w:dstrike w:val="0"/>
        <w:color w:val="008000"/>
        <w:sz w:val="28"/>
        <w:szCs w:val="28"/>
        <w:u w:val="none" w:color="000000"/>
        <w:bdr w:val="none" w:sz="0" w:space="0" w:color="auto"/>
        <w:shd w:val="clear" w:color="auto" w:fill="auto"/>
        <w:vertAlign w:val="baseline"/>
      </w:rPr>
    </w:lvl>
    <w:lvl w:ilvl="7" w:tplc="15F491AE">
      <w:start w:val="1"/>
      <w:numFmt w:val="lowerLetter"/>
      <w:lvlText w:val="%8"/>
      <w:lvlJc w:val="left"/>
      <w:pPr>
        <w:ind w:left="5040"/>
      </w:pPr>
      <w:rPr>
        <w:rFonts w:ascii="Calibri" w:eastAsia="Calibri" w:hAnsi="Calibri" w:cs="Calibri"/>
        <w:b/>
        <w:bCs/>
        <w:i w:val="0"/>
        <w:strike w:val="0"/>
        <w:dstrike w:val="0"/>
        <w:color w:val="008000"/>
        <w:sz w:val="28"/>
        <w:szCs w:val="28"/>
        <w:u w:val="none" w:color="000000"/>
        <w:bdr w:val="none" w:sz="0" w:space="0" w:color="auto"/>
        <w:shd w:val="clear" w:color="auto" w:fill="auto"/>
        <w:vertAlign w:val="baseline"/>
      </w:rPr>
    </w:lvl>
    <w:lvl w:ilvl="8" w:tplc="6868F5F2">
      <w:start w:val="1"/>
      <w:numFmt w:val="lowerRoman"/>
      <w:lvlText w:val="%9"/>
      <w:lvlJc w:val="left"/>
      <w:pPr>
        <w:ind w:left="5760"/>
      </w:pPr>
      <w:rPr>
        <w:rFonts w:ascii="Calibri" w:eastAsia="Calibri" w:hAnsi="Calibri" w:cs="Calibri"/>
        <w:b/>
        <w:bCs/>
        <w:i w:val="0"/>
        <w:strike w:val="0"/>
        <w:dstrike w:val="0"/>
        <w:color w:val="008000"/>
        <w:sz w:val="28"/>
        <w:szCs w:val="28"/>
        <w:u w:val="none" w:color="000000"/>
        <w:bdr w:val="none" w:sz="0" w:space="0" w:color="auto"/>
        <w:shd w:val="clear" w:color="auto" w:fill="auto"/>
        <w:vertAlign w:val="baseline"/>
      </w:rPr>
    </w:lvl>
  </w:abstractNum>
  <w:abstractNum w:abstractNumId="848">
    <w:nsid w:val="59096455"/>
    <w:multiLevelType w:val="multilevel"/>
    <w:tmpl w:val="AE9059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9">
    <w:nsid w:val="59113284"/>
    <w:multiLevelType w:val="hybridMultilevel"/>
    <w:tmpl w:val="6BCAA85C"/>
    <w:lvl w:ilvl="0" w:tplc="724EB91A">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8725C62">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3EC46FC">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02AD63C">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7540AB4">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F929A96">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0FC0E68">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1D0DFBC">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372945C">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50">
    <w:nsid w:val="5929475C"/>
    <w:multiLevelType w:val="hybridMultilevel"/>
    <w:tmpl w:val="B5343CE0"/>
    <w:lvl w:ilvl="0" w:tplc="D74E63C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B280B2">
      <w:start w:val="1"/>
      <w:numFmt w:val="lowerLetter"/>
      <w:lvlText w:val="%2"/>
      <w:lvlJc w:val="left"/>
      <w:pPr>
        <w:ind w:left="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0A9FE2">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BC356E">
      <w:start w:val="1"/>
      <w:numFmt w:val="decimal"/>
      <w:lvlText w:val="%4"/>
      <w:lvlJc w:val="left"/>
      <w:pPr>
        <w:ind w:left="1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84E498">
      <w:start w:val="1"/>
      <w:numFmt w:val="lowerLetter"/>
      <w:lvlText w:val="%5"/>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9A837E">
      <w:start w:val="1"/>
      <w:numFmt w:val="lowerRoman"/>
      <w:lvlText w:val="%6"/>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90D9D8">
      <w:start w:val="1"/>
      <w:numFmt w:val="decimal"/>
      <w:lvlText w:val="%7"/>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6EDD82">
      <w:start w:val="1"/>
      <w:numFmt w:val="lowerLetter"/>
      <w:lvlText w:val="%8"/>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B00406">
      <w:start w:val="1"/>
      <w:numFmt w:val="lowerRoman"/>
      <w:lvlText w:val="%9"/>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1">
    <w:nsid w:val="593217CD"/>
    <w:multiLevelType w:val="hybridMultilevel"/>
    <w:tmpl w:val="723CF462"/>
    <w:lvl w:ilvl="0" w:tplc="E1620BFA">
      <w:start w:val="2"/>
      <w:numFmt w:val="lowerLetter"/>
      <w:lvlText w:val="%1."/>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D42E6570">
      <w:start w:val="1"/>
      <w:numFmt w:val="lowerLetter"/>
      <w:lvlText w:val="%2"/>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D3DC1C46">
      <w:start w:val="1"/>
      <w:numFmt w:val="lowerRoman"/>
      <w:lvlText w:val="%3"/>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F99464D6">
      <w:start w:val="1"/>
      <w:numFmt w:val="decimal"/>
      <w:lvlText w:val="%4"/>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E83AA8FE">
      <w:start w:val="1"/>
      <w:numFmt w:val="lowerLetter"/>
      <w:lvlText w:val="%5"/>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B358BB7A">
      <w:start w:val="1"/>
      <w:numFmt w:val="lowerRoman"/>
      <w:lvlText w:val="%6"/>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C0B2049E">
      <w:start w:val="1"/>
      <w:numFmt w:val="decimal"/>
      <w:lvlText w:val="%7"/>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93247974">
      <w:start w:val="1"/>
      <w:numFmt w:val="lowerLetter"/>
      <w:lvlText w:val="%8"/>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E7E0009A">
      <w:start w:val="1"/>
      <w:numFmt w:val="lowerRoman"/>
      <w:lvlText w:val="%9"/>
      <w:lvlJc w:val="left"/>
      <w:pPr>
        <w:ind w:left="64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852">
    <w:nsid w:val="594504BB"/>
    <w:multiLevelType w:val="hybridMultilevel"/>
    <w:tmpl w:val="6D1E8F72"/>
    <w:lvl w:ilvl="0" w:tplc="9B66402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8AFA7E">
      <w:start w:val="1"/>
      <w:numFmt w:val="lowerLetter"/>
      <w:lvlText w:val="%2."/>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C030FC">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4841BE">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9614CE">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280FE2">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660BA6">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0C4136">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8C80EE">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3">
    <w:nsid w:val="599F756C"/>
    <w:multiLevelType w:val="hybridMultilevel"/>
    <w:tmpl w:val="05C810AE"/>
    <w:lvl w:ilvl="0" w:tplc="4490D568">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D965C4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A165C7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0640E1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93A98C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5BC696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9E20C9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7BE3FE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67E652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54">
    <w:nsid w:val="59B65150"/>
    <w:multiLevelType w:val="hybridMultilevel"/>
    <w:tmpl w:val="61F45FA4"/>
    <w:lvl w:ilvl="0" w:tplc="70AAB9A4">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74567CDA">
      <w:start w:val="1"/>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528AD23E">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17B00584">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D39C84DC">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529EE930">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98DEEA82">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026A180C">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017C4470">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855">
    <w:nsid w:val="59BC5B35"/>
    <w:multiLevelType w:val="hybridMultilevel"/>
    <w:tmpl w:val="77927D16"/>
    <w:lvl w:ilvl="0" w:tplc="4AA86EB2">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3CBC63A0">
      <w:start w:val="4"/>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8D34AC1E">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8794DE26">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D15E7DC0">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B96E6830">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8C30B8C2">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82321B00">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4BAEC000">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856">
    <w:nsid w:val="5A2E5D2C"/>
    <w:multiLevelType w:val="hybridMultilevel"/>
    <w:tmpl w:val="6A20AEC6"/>
    <w:lvl w:ilvl="0" w:tplc="61F8E740">
      <w:start w:val="2006"/>
      <w:numFmt w:val="decimal"/>
      <w:lvlText w:val="%1"/>
      <w:lvlJc w:val="left"/>
      <w:pPr>
        <w:ind w:left="557"/>
      </w:pPr>
      <w:rPr>
        <w:rFonts w:ascii="Times New Roman" w:eastAsia="Times New Roman" w:hAnsi="Times New Roman" w:cs="Times New Roman"/>
        <w:b/>
        <w:bCs/>
        <w:i w:val="0"/>
        <w:strike w:val="0"/>
        <w:dstrike w:val="0"/>
        <w:color w:val="FF0000"/>
        <w:sz w:val="26"/>
        <w:szCs w:val="26"/>
        <w:u w:val="none" w:color="000000"/>
        <w:bdr w:val="none" w:sz="0" w:space="0" w:color="auto"/>
        <w:shd w:val="clear" w:color="auto" w:fill="auto"/>
        <w:vertAlign w:val="baseline"/>
      </w:rPr>
    </w:lvl>
    <w:lvl w:ilvl="1" w:tplc="053E5EF0">
      <w:start w:val="1"/>
      <w:numFmt w:val="lowerLetter"/>
      <w:lvlText w:val="%2"/>
      <w:lvlJc w:val="left"/>
      <w:pPr>
        <w:ind w:left="1080"/>
      </w:pPr>
      <w:rPr>
        <w:rFonts w:ascii="Times New Roman" w:eastAsia="Times New Roman" w:hAnsi="Times New Roman" w:cs="Times New Roman"/>
        <w:b/>
        <w:bCs/>
        <w:i w:val="0"/>
        <w:strike w:val="0"/>
        <w:dstrike w:val="0"/>
        <w:color w:val="FF0000"/>
        <w:sz w:val="26"/>
        <w:szCs w:val="26"/>
        <w:u w:val="none" w:color="000000"/>
        <w:bdr w:val="none" w:sz="0" w:space="0" w:color="auto"/>
        <w:shd w:val="clear" w:color="auto" w:fill="auto"/>
        <w:vertAlign w:val="baseline"/>
      </w:rPr>
    </w:lvl>
    <w:lvl w:ilvl="2" w:tplc="88743F36">
      <w:start w:val="1"/>
      <w:numFmt w:val="lowerRoman"/>
      <w:lvlText w:val="%3"/>
      <w:lvlJc w:val="left"/>
      <w:pPr>
        <w:ind w:left="1800"/>
      </w:pPr>
      <w:rPr>
        <w:rFonts w:ascii="Times New Roman" w:eastAsia="Times New Roman" w:hAnsi="Times New Roman" w:cs="Times New Roman"/>
        <w:b/>
        <w:bCs/>
        <w:i w:val="0"/>
        <w:strike w:val="0"/>
        <w:dstrike w:val="0"/>
        <w:color w:val="FF0000"/>
        <w:sz w:val="26"/>
        <w:szCs w:val="26"/>
        <w:u w:val="none" w:color="000000"/>
        <w:bdr w:val="none" w:sz="0" w:space="0" w:color="auto"/>
        <w:shd w:val="clear" w:color="auto" w:fill="auto"/>
        <w:vertAlign w:val="baseline"/>
      </w:rPr>
    </w:lvl>
    <w:lvl w:ilvl="3" w:tplc="7E6ED574">
      <w:start w:val="1"/>
      <w:numFmt w:val="decimal"/>
      <w:lvlText w:val="%4"/>
      <w:lvlJc w:val="left"/>
      <w:pPr>
        <w:ind w:left="2520"/>
      </w:pPr>
      <w:rPr>
        <w:rFonts w:ascii="Times New Roman" w:eastAsia="Times New Roman" w:hAnsi="Times New Roman" w:cs="Times New Roman"/>
        <w:b/>
        <w:bCs/>
        <w:i w:val="0"/>
        <w:strike w:val="0"/>
        <w:dstrike w:val="0"/>
        <w:color w:val="FF0000"/>
        <w:sz w:val="26"/>
        <w:szCs w:val="26"/>
        <w:u w:val="none" w:color="000000"/>
        <w:bdr w:val="none" w:sz="0" w:space="0" w:color="auto"/>
        <w:shd w:val="clear" w:color="auto" w:fill="auto"/>
        <w:vertAlign w:val="baseline"/>
      </w:rPr>
    </w:lvl>
    <w:lvl w:ilvl="4" w:tplc="48C2B5B2">
      <w:start w:val="1"/>
      <w:numFmt w:val="lowerLetter"/>
      <w:lvlText w:val="%5"/>
      <w:lvlJc w:val="left"/>
      <w:pPr>
        <w:ind w:left="3240"/>
      </w:pPr>
      <w:rPr>
        <w:rFonts w:ascii="Times New Roman" w:eastAsia="Times New Roman" w:hAnsi="Times New Roman" w:cs="Times New Roman"/>
        <w:b/>
        <w:bCs/>
        <w:i w:val="0"/>
        <w:strike w:val="0"/>
        <w:dstrike w:val="0"/>
        <w:color w:val="FF0000"/>
        <w:sz w:val="26"/>
        <w:szCs w:val="26"/>
        <w:u w:val="none" w:color="000000"/>
        <w:bdr w:val="none" w:sz="0" w:space="0" w:color="auto"/>
        <w:shd w:val="clear" w:color="auto" w:fill="auto"/>
        <w:vertAlign w:val="baseline"/>
      </w:rPr>
    </w:lvl>
    <w:lvl w:ilvl="5" w:tplc="20A233D6">
      <w:start w:val="1"/>
      <w:numFmt w:val="lowerRoman"/>
      <w:lvlText w:val="%6"/>
      <w:lvlJc w:val="left"/>
      <w:pPr>
        <w:ind w:left="3960"/>
      </w:pPr>
      <w:rPr>
        <w:rFonts w:ascii="Times New Roman" w:eastAsia="Times New Roman" w:hAnsi="Times New Roman" w:cs="Times New Roman"/>
        <w:b/>
        <w:bCs/>
        <w:i w:val="0"/>
        <w:strike w:val="0"/>
        <w:dstrike w:val="0"/>
        <w:color w:val="FF0000"/>
        <w:sz w:val="26"/>
        <w:szCs w:val="26"/>
        <w:u w:val="none" w:color="000000"/>
        <w:bdr w:val="none" w:sz="0" w:space="0" w:color="auto"/>
        <w:shd w:val="clear" w:color="auto" w:fill="auto"/>
        <w:vertAlign w:val="baseline"/>
      </w:rPr>
    </w:lvl>
    <w:lvl w:ilvl="6" w:tplc="1CB48562">
      <w:start w:val="1"/>
      <w:numFmt w:val="decimal"/>
      <w:lvlText w:val="%7"/>
      <w:lvlJc w:val="left"/>
      <w:pPr>
        <w:ind w:left="4680"/>
      </w:pPr>
      <w:rPr>
        <w:rFonts w:ascii="Times New Roman" w:eastAsia="Times New Roman" w:hAnsi="Times New Roman" w:cs="Times New Roman"/>
        <w:b/>
        <w:bCs/>
        <w:i w:val="0"/>
        <w:strike w:val="0"/>
        <w:dstrike w:val="0"/>
        <w:color w:val="FF0000"/>
        <w:sz w:val="26"/>
        <w:szCs w:val="26"/>
        <w:u w:val="none" w:color="000000"/>
        <w:bdr w:val="none" w:sz="0" w:space="0" w:color="auto"/>
        <w:shd w:val="clear" w:color="auto" w:fill="auto"/>
        <w:vertAlign w:val="baseline"/>
      </w:rPr>
    </w:lvl>
    <w:lvl w:ilvl="7" w:tplc="68A8576A">
      <w:start w:val="1"/>
      <w:numFmt w:val="lowerLetter"/>
      <w:lvlText w:val="%8"/>
      <w:lvlJc w:val="left"/>
      <w:pPr>
        <w:ind w:left="5400"/>
      </w:pPr>
      <w:rPr>
        <w:rFonts w:ascii="Times New Roman" w:eastAsia="Times New Roman" w:hAnsi="Times New Roman" w:cs="Times New Roman"/>
        <w:b/>
        <w:bCs/>
        <w:i w:val="0"/>
        <w:strike w:val="0"/>
        <w:dstrike w:val="0"/>
        <w:color w:val="FF0000"/>
        <w:sz w:val="26"/>
        <w:szCs w:val="26"/>
        <w:u w:val="none" w:color="000000"/>
        <w:bdr w:val="none" w:sz="0" w:space="0" w:color="auto"/>
        <w:shd w:val="clear" w:color="auto" w:fill="auto"/>
        <w:vertAlign w:val="baseline"/>
      </w:rPr>
    </w:lvl>
    <w:lvl w:ilvl="8" w:tplc="E1D6653C">
      <w:start w:val="1"/>
      <w:numFmt w:val="lowerRoman"/>
      <w:lvlText w:val="%9"/>
      <w:lvlJc w:val="left"/>
      <w:pPr>
        <w:ind w:left="6120"/>
      </w:pPr>
      <w:rPr>
        <w:rFonts w:ascii="Times New Roman" w:eastAsia="Times New Roman" w:hAnsi="Times New Roman" w:cs="Times New Roman"/>
        <w:b/>
        <w:bCs/>
        <w:i w:val="0"/>
        <w:strike w:val="0"/>
        <w:dstrike w:val="0"/>
        <w:color w:val="FF0000"/>
        <w:sz w:val="26"/>
        <w:szCs w:val="26"/>
        <w:u w:val="none" w:color="000000"/>
        <w:bdr w:val="none" w:sz="0" w:space="0" w:color="auto"/>
        <w:shd w:val="clear" w:color="auto" w:fill="auto"/>
        <w:vertAlign w:val="baseline"/>
      </w:rPr>
    </w:lvl>
  </w:abstractNum>
  <w:abstractNum w:abstractNumId="857">
    <w:nsid w:val="5A2F7C4F"/>
    <w:multiLevelType w:val="hybridMultilevel"/>
    <w:tmpl w:val="8F2AA5F2"/>
    <w:lvl w:ilvl="0" w:tplc="D16A7250">
      <w:start w:val="59"/>
      <w:numFmt w:val="decimal"/>
      <w:lvlText w:val="%1-"/>
      <w:lvlJc w:val="left"/>
      <w:pPr>
        <w:ind w:left="427"/>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F70E977A">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CD0E0C34">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8D06868A">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D2546E7E">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5FFE0E0E">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826CCDC6">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9F96DD6A">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CAF80FC4">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858">
    <w:nsid w:val="5A3031D7"/>
    <w:multiLevelType w:val="hybridMultilevel"/>
    <w:tmpl w:val="A154A932"/>
    <w:lvl w:ilvl="0" w:tplc="86CE020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C0386A">
      <w:start w:val="1"/>
      <w:numFmt w:val="bullet"/>
      <w:lvlText w:val="o"/>
      <w:lvlJc w:val="left"/>
      <w:pPr>
        <w:ind w:left="1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7EBC98">
      <w:start w:val="1"/>
      <w:numFmt w:val="bullet"/>
      <w:lvlText w:val="▪"/>
      <w:lvlJc w:val="left"/>
      <w:pPr>
        <w:ind w:left="2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E80614">
      <w:start w:val="1"/>
      <w:numFmt w:val="bullet"/>
      <w:lvlText w:val="•"/>
      <w:lvlJc w:val="left"/>
      <w:pPr>
        <w:ind w:left="2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520796">
      <w:start w:val="1"/>
      <w:numFmt w:val="bullet"/>
      <w:lvlText w:val="o"/>
      <w:lvlJc w:val="left"/>
      <w:pPr>
        <w:ind w:left="37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C4BB5A">
      <w:start w:val="1"/>
      <w:numFmt w:val="bullet"/>
      <w:lvlText w:val="▪"/>
      <w:lvlJc w:val="left"/>
      <w:pPr>
        <w:ind w:left="4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56F140">
      <w:start w:val="1"/>
      <w:numFmt w:val="bullet"/>
      <w:lvlText w:val="•"/>
      <w:lvlJc w:val="left"/>
      <w:pPr>
        <w:ind w:left="5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4CFE84">
      <w:start w:val="1"/>
      <w:numFmt w:val="bullet"/>
      <w:lvlText w:val="o"/>
      <w:lvlJc w:val="left"/>
      <w:pPr>
        <w:ind w:left="58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B89DD8">
      <w:start w:val="1"/>
      <w:numFmt w:val="bullet"/>
      <w:lvlText w:val="▪"/>
      <w:lvlJc w:val="left"/>
      <w:pPr>
        <w:ind w:left="65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9">
    <w:nsid w:val="5A496E3C"/>
    <w:multiLevelType w:val="hybridMultilevel"/>
    <w:tmpl w:val="8972792C"/>
    <w:lvl w:ilvl="0" w:tplc="160C2BAE">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F574EE7A">
      <w:start w:val="1"/>
      <w:numFmt w:val="lowerLetter"/>
      <w:lvlText w:val="%2"/>
      <w:lvlJc w:val="left"/>
      <w:pPr>
        <w:ind w:left="81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5032F92C">
      <w:start w:val="1"/>
      <w:numFmt w:val="lowerLetter"/>
      <w:lvlRestart w:val="0"/>
      <w:lvlText w:val="%3."/>
      <w:lvlJc w:val="left"/>
      <w:pPr>
        <w:ind w:left="153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AEF0D614">
      <w:start w:val="1"/>
      <w:numFmt w:val="decimal"/>
      <w:lvlText w:val="%4"/>
      <w:lvlJc w:val="left"/>
      <w:pPr>
        <w:ind w:left="19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432C39AE">
      <w:start w:val="1"/>
      <w:numFmt w:val="lowerLetter"/>
      <w:lvlText w:val="%5"/>
      <w:lvlJc w:val="left"/>
      <w:pPr>
        <w:ind w:left="27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10305CE6">
      <w:start w:val="1"/>
      <w:numFmt w:val="lowerRoman"/>
      <w:lvlText w:val="%6"/>
      <w:lvlJc w:val="left"/>
      <w:pPr>
        <w:ind w:left="342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7EECC354">
      <w:start w:val="1"/>
      <w:numFmt w:val="decimal"/>
      <w:lvlText w:val="%7"/>
      <w:lvlJc w:val="left"/>
      <w:pPr>
        <w:ind w:left="414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048A96F8">
      <w:start w:val="1"/>
      <w:numFmt w:val="lowerLetter"/>
      <w:lvlText w:val="%8"/>
      <w:lvlJc w:val="left"/>
      <w:pPr>
        <w:ind w:left="486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0E6CCAC6">
      <w:start w:val="1"/>
      <w:numFmt w:val="lowerRoman"/>
      <w:lvlText w:val="%9"/>
      <w:lvlJc w:val="left"/>
      <w:pPr>
        <w:ind w:left="55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860">
    <w:nsid w:val="5A506CCC"/>
    <w:multiLevelType w:val="hybridMultilevel"/>
    <w:tmpl w:val="2FC899D2"/>
    <w:lvl w:ilvl="0" w:tplc="8A568F8C">
      <w:start w:val="231"/>
      <w:numFmt w:val="decimal"/>
      <w:lvlText w:val="%1."/>
      <w:lvlJc w:val="left"/>
      <w:pPr>
        <w:ind w:left="10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6D2EA14">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704E6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F6C8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6823C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5EB1F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B2497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AEFDE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9C353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1">
    <w:nsid w:val="5A7E6DAA"/>
    <w:multiLevelType w:val="hybridMultilevel"/>
    <w:tmpl w:val="C4744C30"/>
    <w:lvl w:ilvl="0" w:tplc="3B78D8A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CC967C">
      <w:start w:val="2"/>
      <w:numFmt w:val="lowerLetter"/>
      <w:lvlRestart w:val="0"/>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4040A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222D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B2AB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682F0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165C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AE96B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2AC4F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2">
    <w:nsid w:val="5AAD5897"/>
    <w:multiLevelType w:val="hybridMultilevel"/>
    <w:tmpl w:val="BB6804B2"/>
    <w:lvl w:ilvl="0" w:tplc="6DF846D6">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FBAA309A">
      <w:start w:val="1"/>
      <w:numFmt w:val="upperLetter"/>
      <w:lvlRestart w:val="0"/>
      <w:lvlText w:val="%2."/>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147C218A">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FA567F6A">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6E288F4A">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7286F812">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9146BF64">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EBF47C86">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C1380CD0">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863">
    <w:nsid w:val="5B092DA1"/>
    <w:multiLevelType w:val="hybridMultilevel"/>
    <w:tmpl w:val="7124FD70"/>
    <w:lvl w:ilvl="0" w:tplc="639CE72E">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CE03E6C">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B0E6152">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7AE7D5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AE73D6">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6A25522">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0C2227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C6EFF6">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2BAD1B0">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64">
    <w:nsid w:val="5B4369E8"/>
    <w:multiLevelType w:val="hybridMultilevel"/>
    <w:tmpl w:val="83224332"/>
    <w:lvl w:ilvl="0" w:tplc="5256339C">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02D44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F285B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64624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E8B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F6647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4CEFB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542DA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0C26C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5">
    <w:nsid w:val="5B9F19D5"/>
    <w:multiLevelType w:val="hybridMultilevel"/>
    <w:tmpl w:val="6DEC9150"/>
    <w:lvl w:ilvl="0" w:tplc="12FE0596">
      <w:start w:val="1"/>
      <w:numFmt w:val="lowerLetter"/>
      <w:lvlText w:val="%1-"/>
      <w:lvlJc w:val="left"/>
      <w:pPr>
        <w:ind w:left="141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BA4E43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3FA76C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5DE996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6B0BD0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2DA597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E5C783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E10FE1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034FC44">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66">
    <w:nsid w:val="5BAE7DED"/>
    <w:multiLevelType w:val="hybridMultilevel"/>
    <w:tmpl w:val="779401AC"/>
    <w:lvl w:ilvl="0" w:tplc="A4F25B1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C82AD2">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56AAE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4CDA9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D0EF9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66D78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8A2B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8ED30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BABD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7">
    <w:nsid w:val="5BB85A24"/>
    <w:multiLevelType w:val="hybridMultilevel"/>
    <w:tmpl w:val="E508252C"/>
    <w:lvl w:ilvl="0" w:tplc="7110DF4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ED274">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18A2AC">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4A6FCC">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1C6A2E">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881AD4">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CB6CA">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D04988">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30BFEA">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8">
    <w:nsid w:val="5BC90909"/>
    <w:multiLevelType w:val="hybridMultilevel"/>
    <w:tmpl w:val="8A86D85A"/>
    <w:lvl w:ilvl="0" w:tplc="73B2F5F8">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D520E10A">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DA7C412A">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6A58529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FBF2245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4FA4D2B4">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D13A3A2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8452A978">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E604B038">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69">
    <w:nsid w:val="5BD071EC"/>
    <w:multiLevelType w:val="hybridMultilevel"/>
    <w:tmpl w:val="5704C10E"/>
    <w:lvl w:ilvl="0" w:tplc="ADD6671A">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C5C62E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4E8944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DB83B2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A08DEA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E52DA8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FF07BF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BA894D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3606CC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70">
    <w:nsid w:val="5C1E298F"/>
    <w:multiLevelType w:val="hybridMultilevel"/>
    <w:tmpl w:val="04EE9920"/>
    <w:lvl w:ilvl="0" w:tplc="E9A6315C">
      <w:start w:val="1"/>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6642E4">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82274A">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2096A4">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2DC1374">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CCA978">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940B10">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4E05E8">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2C245A">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1">
    <w:nsid w:val="5C226043"/>
    <w:multiLevelType w:val="hybridMultilevel"/>
    <w:tmpl w:val="48EC151C"/>
    <w:lvl w:ilvl="0" w:tplc="32880394">
      <w:start w:val="1"/>
      <w:numFmt w:val="lowerLetter"/>
      <w:lvlText w:val="%1."/>
      <w:lvlJc w:val="left"/>
      <w:pPr>
        <w:ind w:left="67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9304E1C">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992382C">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E8A4862">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488FC8E">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DE68A66">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A746B3E">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312B084">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B0E5166">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72">
    <w:nsid w:val="5C2A0F0E"/>
    <w:multiLevelType w:val="hybridMultilevel"/>
    <w:tmpl w:val="9E34C5DA"/>
    <w:lvl w:ilvl="0" w:tplc="D79E6B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6CED34">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D60152">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C24518">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42728E">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0C807A">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86C494">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4C2852">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187456">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3">
    <w:nsid w:val="5C7B2604"/>
    <w:multiLevelType w:val="hybridMultilevel"/>
    <w:tmpl w:val="2A567F7A"/>
    <w:lvl w:ilvl="0" w:tplc="D0EEE8AC">
      <w:start w:val="574"/>
      <w:numFmt w:val="decimal"/>
      <w:lvlText w:val="%1."/>
      <w:lvlJc w:val="left"/>
      <w:pPr>
        <w:ind w:left="128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84CC2DC">
      <w:start w:val="1"/>
      <w:numFmt w:val="lowerLetter"/>
      <w:lvlText w:val="%2."/>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C0FE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F6FA0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3625E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CDA799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DE24E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600A5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A200A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4">
    <w:nsid w:val="5CE632C7"/>
    <w:multiLevelType w:val="hybridMultilevel"/>
    <w:tmpl w:val="83F001CA"/>
    <w:lvl w:ilvl="0" w:tplc="EEFE21BE">
      <w:start w:val="425"/>
      <w:numFmt w:val="decimal"/>
      <w:lvlText w:val="%1."/>
      <w:lvlJc w:val="left"/>
      <w:pPr>
        <w:ind w:left="10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B4CB364">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3675A8">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CA981A">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968FCC">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685ED6">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4CB8BE">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3C3EB2">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EE2112">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5">
    <w:nsid w:val="5CF317B6"/>
    <w:multiLevelType w:val="hybridMultilevel"/>
    <w:tmpl w:val="C5642348"/>
    <w:lvl w:ilvl="0" w:tplc="E4808DA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CE6BE2">
      <w:start w:val="3"/>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9642A8">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CC39DE">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D0C20C">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66E76">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8A8482">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404442">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02EF56">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6">
    <w:nsid w:val="5D315FA3"/>
    <w:multiLevelType w:val="hybridMultilevel"/>
    <w:tmpl w:val="7B723154"/>
    <w:lvl w:ilvl="0" w:tplc="C598DE20">
      <w:start w:val="239"/>
      <w:numFmt w:val="decimal"/>
      <w:lvlText w:val="%1."/>
      <w:lvlJc w:val="left"/>
      <w:pPr>
        <w:ind w:left="8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2F44BEE">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48B1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623F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A2BF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5026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561E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0E7E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628F8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7">
    <w:nsid w:val="5D484DBA"/>
    <w:multiLevelType w:val="hybridMultilevel"/>
    <w:tmpl w:val="61CC25CA"/>
    <w:lvl w:ilvl="0" w:tplc="34B45D58">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96B08CB8">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068A52E2">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2CD685A4">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5A54BFB4">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E618BA0A">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95985A9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61A8E78C">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ABDA6DD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78">
    <w:nsid w:val="5DCD500E"/>
    <w:multiLevelType w:val="hybridMultilevel"/>
    <w:tmpl w:val="B8A896BE"/>
    <w:lvl w:ilvl="0" w:tplc="8096A0EC">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E5EC4188">
      <w:start w:val="1"/>
      <w:numFmt w:val="upperLetter"/>
      <w:lvlRestart w:val="0"/>
      <w:lvlText w:val="%2."/>
      <w:lvlJc w:val="left"/>
      <w:pPr>
        <w:ind w:left="1114"/>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60C03C40">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DD129DAC">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3F864A4E">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1460239A">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5566B3F8">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E63AE0C0">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E2C8BB98">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879">
    <w:nsid w:val="5DFD75E3"/>
    <w:multiLevelType w:val="hybridMultilevel"/>
    <w:tmpl w:val="A61C2E66"/>
    <w:lvl w:ilvl="0" w:tplc="6D6C3382">
      <w:start w:val="1"/>
      <w:numFmt w:val="bullet"/>
      <w:lvlText w:val="-"/>
      <w:lvlJc w:val="left"/>
      <w:pPr>
        <w:ind w:left="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FC3E6C">
      <w:start w:val="1"/>
      <w:numFmt w:val="bullet"/>
      <w:lvlText w:val="o"/>
      <w:lvlJc w:val="left"/>
      <w:pPr>
        <w:ind w:left="13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88B0EA">
      <w:start w:val="1"/>
      <w:numFmt w:val="bullet"/>
      <w:lvlText w:val="▪"/>
      <w:lvlJc w:val="left"/>
      <w:pPr>
        <w:ind w:left="20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4AFDC4">
      <w:start w:val="1"/>
      <w:numFmt w:val="bullet"/>
      <w:lvlText w:val="•"/>
      <w:lvlJc w:val="left"/>
      <w:pPr>
        <w:ind w:left="2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CA39CC">
      <w:start w:val="1"/>
      <w:numFmt w:val="bullet"/>
      <w:lvlText w:val="o"/>
      <w:lvlJc w:val="left"/>
      <w:pPr>
        <w:ind w:left="3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9011FC">
      <w:start w:val="1"/>
      <w:numFmt w:val="bullet"/>
      <w:lvlText w:val="▪"/>
      <w:lvlJc w:val="left"/>
      <w:pPr>
        <w:ind w:left="4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F0EDF6">
      <w:start w:val="1"/>
      <w:numFmt w:val="bullet"/>
      <w:lvlText w:val="•"/>
      <w:lvlJc w:val="left"/>
      <w:pPr>
        <w:ind w:left="4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801E24">
      <w:start w:val="1"/>
      <w:numFmt w:val="bullet"/>
      <w:lvlText w:val="o"/>
      <w:lvlJc w:val="left"/>
      <w:pPr>
        <w:ind w:left="5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D0139A">
      <w:start w:val="1"/>
      <w:numFmt w:val="bullet"/>
      <w:lvlText w:val="▪"/>
      <w:lvlJc w:val="left"/>
      <w:pPr>
        <w:ind w:left="6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0">
    <w:nsid w:val="5E0824DC"/>
    <w:multiLevelType w:val="hybridMultilevel"/>
    <w:tmpl w:val="A4606162"/>
    <w:lvl w:ilvl="0" w:tplc="78D4EF14">
      <w:start w:val="1"/>
      <w:numFmt w:val="decimal"/>
      <w:lvlText w:val="%1."/>
      <w:lvlJc w:val="left"/>
      <w:pPr>
        <w:ind w:left="75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BD8BB3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E88F47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DBECBF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816B1E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390160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A5E81A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C0C3F1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D7A4CC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81">
    <w:nsid w:val="5E1050E7"/>
    <w:multiLevelType w:val="hybridMultilevel"/>
    <w:tmpl w:val="C360B058"/>
    <w:lvl w:ilvl="0" w:tplc="B178E4D2">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0A467004">
      <w:start w:val="3"/>
      <w:numFmt w:val="lowerLetter"/>
      <w:lvlText w:val="%2."/>
      <w:lvlJc w:val="left"/>
      <w:pPr>
        <w:ind w:left="153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EB6AEF76">
      <w:start w:val="1"/>
      <w:numFmt w:val="lowerRoman"/>
      <w:lvlText w:val="%3"/>
      <w:lvlJc w:val="left"/>
      <w:pPr>
        <w:ind w:left="19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00E0FF64">
      <w:start w:val="1"/>
      <w:numFmt w:val="decimal"/>
      <w:lvlText w:val="%4"/>
      <w:lvlJc w:val="left"/>
      <w:pPr>
        <w:ind w:left="27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2B1E9FB2">
      <w:start w:val="1"/>
      <w:numFmt w:val="lowerLetter"/>
      <w:lvlText w:val="%5"/>
      <w:lvlJc w:val="left"/>
      <w:pPr>
        <w:ind w:left="342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FB2EAB72">
      <w:start w:val="1"/>
      <w:numFmt w:val="lowerRoman"/>
      <w:lvlText w:val="%6"/>
      <w:lvlJc w:val="left"/>
      <w:pPr>
        <w:ind w:left="414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DC684104">
      <w:start w:val="1"/>
      <w:numFmt w:val="decimal"/>
      <w:lvlText w:val="%7"/>
      <w:lvlJc w:val="left"/>
      <w:pPr>
        <w:ind w:left="486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B6D47302">
      <w:start w:val="1"/>
      <w:numFmt w:val="lowerLetter"/>
      <w:lvlText w:val="%8"/>
      <w:lvlJc w:val="left"/>
      <w:pPr>
        <w:ind w:left="55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9AA051A6">
      <w:start w:val="1"/>
      <w:numFmt w:val="lowerRoman"/>
      <w:lvlText w:val="%9"/>
      <w:lvlJc w:val="left"/>
      <w:pPr>
        <w:ind w:left="63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882">
    <w:nsid w:val="5E2569F5"/>
    <w:multiLevelType w:val="hybridMultilevel"/>
    <w:tmpl w:val="53C0543C"/>
    <w:lvl w:ilvl="0" w:tplc="D8B895F4">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1B1449A8">
      <w:start w:val="1"/>
      <w:numFmt w:val="lowerLetter"/>
      <w:lvlText w:val="%2"/>
      <w:lvlJc w:val="left"/>
      <w:pPr>
        <w:ind w:left="92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37D449EE">
      <w:start w:val="1"/>
      <w:numFmt w:val="lowerLetter"/>
      <w:lvlRestart w:val="0"/>
      <w:lvlText w:val="%3."/>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B9E29E9A">
      <w:start w:val="1"/>
      <w:numFmt w:val="decimal"/>
      <w:lvlText w:val="%4"/>
      <w:lvlJc w:val="left"/>
      <w:pPr>
        <w:ind w:left="22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FE9EA56E">
      <w:start w:val="1"/>
      <w:numFmt w:val="lowerLetter"/>
      <w:lvlText w:val="%5"/>
      <w:lvlJc w:val="left"/>
      <w:pPr>
        <w:ind w:left="29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02328BBA">
      <w:start w:val="1"/>
      <w:numFmt w:val="lowerRoman"/>
      <w:lvlText w:val="%6"/>
      <w:lvlJc w:val="left"/>
      <w:pPr>
        <w:ind w:left="364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E1C600D8">
      <w:start w:val="1"/>
      <w:numFmt w:val="decimal"/>
      <w:lvlText w:val="%7"/>
      <w:lvlJc w:val="left"/>
      <w:pPr>
        <w:ind w:left="436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D6808F6E">
      <w:start w:val="1"/>
      <w:numFmt w:val="lowerLetter"/>
      <w:lvlText w:val="%8"/>
      <w:lvlJc w:val="left"/>
      <w:pPr>
        <w:ind w:left="508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DDD83516">
      <w:start w:val="1"/>
      <w:numFmt w:val="lowerRoman"/>
      <w:lvlText w:val="%9"/>
      <w:lvlJc w:val="left"/>
      <w:pPr>
        <w:ind w:left="580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883">
    <w:nsid w:val="5E2C163A"/>
    <w:multiLevelType w:val="hybridMultilevel"/>
    <w:tmpl w:val="C052A20E"/>
    <w:lvl w:ilvl="0" w:tplc="698CAEDC">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972F0F0">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DEA87CA">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0B8CB9A">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5EC5F5E">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2E879A2">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D641F48">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64C748E">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EAC16A0">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84">
    <w:nsid w:val="5E3322BF"/>
    <w:multiLevelType w:val="hybridMultilevel"/>
    <w:tmpl w:val="403E01F2"/>
    <w:lvl w:ilvl="0" w:tplc="1F3CB58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6C82BA">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BC6620">
      <w:start w:val="2"/>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3E5ED4">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5E7384">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BC2962">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E20C98">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FC0F2A">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9016EA">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5">
    <w:nsid w:val="5E3D1035"/>
    <w:multiLevelType w:val="hybridMultilevel"/>
    <w:tmpl w:val="0A24503A"/>
    <w:lvl w:ilvl="0" w:tplc="36408F3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9E796A">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22F798">
      <w:start w:val="2"/>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B23448">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366F6E">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06521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44DD62">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2AD3A8">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C6E96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6">
    <w:nsid w:val="5E5413B3"/>
    <w:multiLevelType w:val="hybridMultilevel"/>
    <w:tmpl w:val="028020CC"/>
    <w:lvl w:ilvl="0" w:tplc="8F36825E">
      <w:start w:val="2"/>
      <w:numFmt w:val="lowerLetter"/>
      <w:lvlText w:val="%1)"/>
      <w:lvlJc w:val="left"/>
      <w:pPr>
        <w:ind w:left="692"/>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1" w:tplc="E716C02E">
      <w:start w:val="1"/>
      <w:numFmt w:val="lowerLetter"/>
      <w:lvlText w:val="%2"/>
      <w:lvlJc w:val="left"/>
      <w:pPr>
        <w:ind w:left="10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2" w:tplc="59EAC5D0">
      <w:start w:val="1"/>
      <w:numFmt w:val="lowerRoman"/>
      <w:lvlText w:val="%3"/>
      <w:lvlJc w:val="left"/>
      <w:pPr>
        <w:ind w:left="18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3" w:tplc="759A2584">
      <w:start w:val="1"/>
      <w:numFmt w:val="decimal"/>
      <w:lvlText w:val="%4"/>
      <w:lvlJc w:val="left"/>
      <w:pPr>
        <w:ind w:left="25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4" w:tplc="B3CC4EFE">
      <w:start w:val="1"/>
      <w:numFmt w:val="lowerLetter"/>
      <w:lvlText w:val="%5"/>
      <w:lvlJc w:val="left"/>
      <w:pPr>
        <w:ind w:left="324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5" w:tplc="BF5221FA">
      <w:start w:val="1"/>
      <w:numFmt w:val="lowerRoman"/>
      <w:lvlText w:val="%6"/>
      <w:lvlJc w:val="left"/>
      <w:pPr>
        <w:ind w:left="396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6" w:tplc="C2360380">
      <w:start w:val="1"/>
      <w:numFmt w:val="decimal"/>
      <w:lvlText w:val="%7"/>
      <w:lvlJc w:val="left"/>
      <w:pPr>
        <w:ind w:left="46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7" w:tplc="9A2C31EE">
      <w:start w:val="1"/>
      <w:numFmt w:val="lowerLetter"/>
      <w:lvlText w:val="%8"/>
      <w:lvlJc w:val="left"/>
      <w:pPr>
        <w:ind w:left="54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8" w:tplc="BF5E3376">
      <w:start w:val="1"/>
      <w:numFmt w:val="lowerRoman"/>
      <w:lvlText w:val="%9"/>
      <w:lvlJc w:val="left"/>
      <w:pPr>
        <w:ind w:left="61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abstractNum>
  <w:abstractNum w:abstractNumId="887">
    <w:nsid w:val="5E8B3953"/>
    <w:multiLevelType w:val="hybridMultilevel"/>
    <w:tmpl w:val="CB5E8F68"/>
    <w:lvl w:ilvl="0" w:tplc="25AA7650">
      <w:start w:val="1"/>
      <w:numFmt w:val="lowerLetter"/>
      <w:lvlText w:val="%1."/>
      <w:lvlJc w:val="left"/>
      <w:pPr>
        <w:ind w:left="1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FEA0F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5492E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5E969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AAA1A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0A60E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5EB5A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38D91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0C239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8">
    <w:nsid w:val="5EAF27CE"/>
    <w:multiLevelType w:val="hybridMultilevel"/>
    <w:tmpl w:val="6F220414"/>
    <w:lvl w:ilvl="0" w:tplc="B786355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AC4898">
      <w:start w:val="1"/>
      <w:numFmt w:val="lowerLetter"/>
      <w:lvlText w:val="%2"/>
      <w:lvlJc w:val="left"/>
      <w:pPr>
        <w:ind w:left="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64545A">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E0945C">
      <w:start w:val="1"/>
      <w:numFmt w:val="decimal"/>
      <w:lvlText w:val="%4"/>
      <w:lvlJc w:val="left"/>
      <w:pPr>
        <w:ind w:left="1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760D5E">
      <w:start w:val="1"/>
      <w:numFmt w:val="lowerLetter"/>
      <w:lvlText w:val="%5"/>
      <w:lvlJc w:val="left"/>
      <w:pPr>
        <w:ind w:left="2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A41D4E">
      <w:start w:val="1"/>
      <w:numFmt w:val="lowerRoman"/>
      <w:lvlText w:val="%6"/>
      <w:lvlJc w:val="left"/>
      <w:pPr>
        <w:ind w:left="3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0C338A">
      <w:start w:val="1"/>
      <w:numFmt w:val="decimal"/>
      <w:lvlText w:val="%7"/>
      <w:lvlJc w:val="left"/>
      <w:pPr>
        <w:ind w:left="4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D8E594">
      <w:start w:val="1"/>
      <w:numFmt w:val="lowerLetter"/>
      <w:lvlText w:val="%8"/>
      <w:lvlJc w:val="left"/>
      <w:pPr>
        <w:ind w:left="4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9E15FA">
      <w:start w:val="1"/>
      <w:numFmt w:val="lowerRoman"/>
      <w:lvlText w:val="%9"/>
      <w:lvlJc w:val="left"/>
      <w:pPr>
        <w:ind w:left="5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9">
    <w:nsid w:val="5EE65CF2"/>
    <w:multiLevelType w:val="hybridMultilevel"/>
    <w:tmpl w:val="FFA4BD40"/>
    <w:lvl w:ilvl="0" w:tplc="FB442A2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263A7A">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56FA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F0C07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3437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481E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C20A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007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624E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90">
    <w:nsid w:val="5EEF3624"/>
    <w:multiLevelType w:val="hybridMultilevel"/>
    <w:tmpl w:val="86C476CC"/>
    <w:lvl w:ilvl="0" w:tplc="D716F1B8">
      <w:start w:val="1"/>
      <w:numFmt w:val="lowerLetter"/>
      <w:lvlText w:val="%1)"/>
      <w:lvlJc w:val="left"/>
      <w:pPr>
        <w:ind w:left="692"/>
      </w:pPr>
      <w:rPr>
        <w:rFonts w:ascii="Calibri" w:eastAsia="Calibri" w:hAnsi="Calibri" w:cs="Calibri"/>
        <w:b/>
        <w:bCs/>
        <w:i w:val="0"/>
        <w:strike w:val="0"/>
        <w:dstrike w:val="0"/>
        <w:color w:val="141823"/>
        <w:sz w:val="28"/>
        <w:szCs w:val="28"/>
        <w:u w:val="none" w:color="000000"/>
        <w:bdr w:val="none" w:sz="0" w:space="0" w:color="auto"/>
        <w:shd w:val="clear" w:color="auto" w:fill="FFFF00"/>
        <w:vertAlign w:val="baseline"/>
      </w:rPr>
    </w:lvl>
    <w:lvl w:ilvl="1" w:tplc="D32CD056">
      <w:start w:val="1"/>
      <w:numFmt w:val="lowerLetter"/>
      <w:lvlText w:val="%2"/>
      <w:lvlJc w:val="left"/>
      <w:pPr>
        <w:ind w:left="1080"/>
      </w:pPr>
      <w:rPr>
        <w:rFonts w:ascii="Calibri" w:eastAsia="Calibri" w:hAnsi="Calibri" w:cs="Calibri"/>
        <w:b/>
        <w:bCs/>
        <w:i w:val="0"/>
        <w:strike w:val="0"/>
        <w:dstrike w:val="0"/>
        <w:color w:val="141823"/>
        <w:sz w:val="28"/>
        <w:szCs w:val="28"/>
        <w:u w:val="none" w:color="000000"/>
        <w:bdr w:val="none" w:sz="0" w:space="0" w:color="auto"/>
        <w:shd w:val="clear" w:color="auto" w:fill="FFFF00"/>
        <w:vertAlign w:val="baseline"/>
      </w:rPr>
    </w:lvl>
    <w:lvl w:ilvl="2" w:tplc="FC4EC874">
      <w:start w:val="1"/>
      <w:numFmt w:val="lowerRoman"/>
      <w:lvlText w:val="%3"/>
      <w:lvlJc w:val="left"/>
      <w:pPr>
        <w:ind w:left="1800"/>
      </w:pPr>
      <w:rPr>
        <w:rFonts w:ascii="Calibri" w:eastAsia="Calibri" w:hAnsi="Calibri" w:cs="Calibri"/>
        <w:b/>
        <w:bCs/>
        <w:i w:val="0"/>
        <w:strike w:val="0"/>
        <w:dstrike w:val="0"/>
        <w:color w:val="141823"/>
        <w:sz w:val="28"/>
        <w:szCs w:val="28"/>
        <w:u w:val="none" w:color="000000"/>
        <w:bdr w:val="none" w:sz="0" w:space="0" w:color="auto"/>
        <w:shd w:val="clear" w:color="auto" w:fill="FFFF00"/>
        <w:vertAlign w:val="baseline"/>
      </w:rPr>
    </w:lvl>
    <w:lvl w:ilvl="3" w:tplc="89C61A26">
      <w:start w:val="1"/>
      <w:numFmt w:val="decimal"/>
      <w:lvlText w:val="%4"/>
      <w:lvlJc w:val="left"/>
      <w:pPr>
        <w:ind w:left="2520"/>
      </w:pPr>
      <w:rPr>
        <w:rFonts w:ascii="Calibri" w:eastAsia="Calibri" w:hAnsi="Calibri" w:cs="Calibri"/>
        <w:b/>
        <w:bCs/>
        <w:i w:val="0"/>
        <w:strike w:val="0"/>
        <w:dstrike w:val="0"/>
        <w:color w:val="141823"/>
        <w:sz w:val="28"/>
        <w:szCs w:val="28"/>
        <w:u w:val="none" w:color="000000"/>
        <w:bdr w:val="none" w:sz="0" w:space="0" w:color="auto"/>
        <w:shd w:val="clear" w:color="auto" w:fill="FFFF00"/>
        <w:vertAlign w:val="baseline"/>
      </w:rPr>
    </w:lvl>
    <w:lvl w:ilvl="4" w:tplc="69A8B596">
      <w:start w:val="1"/>
      <w:numFmt w:val="lowerLetter"/>
      <w:lvlText w:val="%5"/>
      <w:lvlJc w:val="left"/>
      <w:pPr>
        <w:ind w:left="3240"/>
      </w:pPr>
      <w:rPr>
        <w:rFonts w:ascii="Calibri" w:eastAsia="Calibri" w:hAnsi="Calibri" w:cs="Calibri"/>
        <w:b/>
        <w:bCs/>
        <w:i w:val="0"/>
        <w:strike w:val="0"/>
        <w:dstrike w:val="0"/>
        <w:color w:val="141823"/>
        <w:sz w:val="28"/>
        <w:szCs w:val="28"/>
        <w:u w:val="none" w:color="000000"/>
        <w:bdr w:val="none" w:sz="0" w:space="0" w:color="auto"/>
        <w:shd w:val="clear" w:color="auto" w:fill="FFFF00"/>
        <w:vertAlign w:val="baseline"/>
      </w:rPr>
    </w:lvl>
    <w:lvl w:ilvl="5" w:tplc="BD0E7A90">
      <w:start w:val="1"/>
      <w:numFmt w:val="lowerRoman"/>
      <w:lvlText w:val="%6"/>
      <w:lvlJc w:val="left"/>
      <w:pPr>
        <w:ind w:left="3960"/>
      </w:pPr>
      <w:rPr>
        <w:rFonts w:ascii="Calibri" w:eastAsia="Calibri" w:hAnsi="Calibri" w:cs="Calibri"/>
        <w:b/>
        <w:bCs/>
        <w:i w:val="0"/>
        <w:strike w:val="0"/>
        <w:dstrike w:val="0"/>
        <w:color w:val="141823"/>
        <w:sz w:val="28"/>
        <w:szCs w:val="28"/>
        <w:u w:val="none" w:color="000000"/>
        <w:bdr w:val="none" w:sz="0" w:space="0" w:color="auto"/>
        <w:shd w:val="clear" w:color="auto" w:fill="FFFF00"/>
        <w:vertAlign w:val="baseline"/>
      </w:rPr>
    </w:lvl>
    <w:lvl w:ilvl="6" w:tplc="6C4AC4E8">
      <w:start w:val="1"/>
      <w:numFmt w:val="decimal"/>
      <w:lvlText w:val="%7"/>
      <w:lvlJc w:val="left"/>
      <w:pPr>
        <w:ind w:left="4680"/>
      </w:pPr>
      <w:rPr>
        <w:rFonts w:ascii="Calibri" w:eastAsia="Calibri" w:hAnsi="Calibri" w:cs="Calibri"/>
        <w:b/>
        <w:bCs/>
        <w:i w:val="0"/>
        <w:strike w:val="0"/>
        <w:dstrike w:val="0"/>
        <w:color w:val="141823"/>
        <w:sz w:val="28"/>
        <w:szCs w:val="28"/>
        <w:u w:val="none" w:color="000000"/>
        <w:bdr w:val="none" w:sz="0" w:space="0" w:color="auto"/>
        <w:shd w:val="clear" w:color="auto" w:fill="FFFF00"/>
        <w:vertAlign w:val="baseline"/>
      </w:rPr>
    </w:lvl>
    <w:lvl w:ilvl="7" w:tplc="8992400E">
      <w:start w:val="1"/>
      <w:numFmt w:val="lowerLetter"/>
      <w:lvlText w:val="%8"/>
      <w:lvlJc w:val="left"/>
      <w:pPr>
        <w:ind w:left="5400"/>
      </w:pPr>
      <w:rPr>
        <w:rFonts w:ascii="Calibri" w:eastAsia="Calibri" w:hAnsi="Calibri" w:cs="Calibri"/>
        <w:b/>
        <w:bCs/>
        <w:i w:val="0"/>
        <w:strike w:val="0"/>
        <w:dstrike w:val="0"/>
        <w:color w:val="141823"/>
        <w:sz w:val="28"/>
        <w:szCs w:val="28"/>
        <w:u w:val="none" w:color="000000"/>
        <w:bdr w:val="none" w:sz="0" w:space="0" w:color="auto"/>
        <w:shd w:val="clear" w:color="auto" w:fill="FFFF00"/>
        <w:vertAlign w:val="baseline"/>
      </w:rPr>
    </w:lvl>
    <w:lvl w:ilvl="8" w:tplc="CC64B686">
      <w:start w:val="1"/>
      <w:numFmt w:val="lowerRoman"/>
      <w:lvlText w:val="%9"/>
      <w:lvlJc w:val="left"/>
      <w:pPr>
        <w:ind w:left="6120"/>
      </w:pPr>
      <w:rPr>
        <w:rFonts w:ascii="Calibri" w:eastAsia="Calibri" w:hAnsi="Calibri" w:cs="Calibri"/>
        <w:b/>
        <w:bCs/>
        <w:i w:val="0"/>
        <w:strike w:val="0"/>
        <w:dstrike w:val="0"/>
        <w:color w:val="141823"/>
        <w:sz w:val="28"/>
        <w:szCs w:val="28"/>
        <w:u w:val="none" w:color="000000"/>
        <w:bdr w:val="none" w:sz="0" w:space="0" w:color="auto"/>
        <w:shd w:val="clear" w:color="auto" w:fill="FFFF00"/>
        <w:vertAlign w:val="baseline"/>
      </w:rPr>
    </w:lvl>
  </w:abstractNum>
  <w:abstractNum w:abstractNumId="891">
    <w:nsid w:val="5F4D6577"/>
    <w:multiLevelType w:val="hybridMultilevel"/>
    <w:tmpl w:val="C14C09AE"/>
    <w:lvl w:ilvl="0" w:tplc="C9CAF012">
      <w:start w:val="843"/>
      <w:numFmt w:val="decimal"/>
      <w:lvlText w:val="%1."/>
      <w:lvlJc w:val="left"/>
      <w:pPr>
        <w:ind w:left="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76054A">
      <w:start w:val="2"/>
      <w:numFmt w:val="lowerLetter"/>
      <w:lvlText w:val="%2."/>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A4336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60B5B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0E5E5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B6BBE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420A4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044C2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102B9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92">
    <w:nsid w:val="5F591D1B"/>
    <w:multiLevelType w:val="hybridMultilevel"/>
    <w:tmpl w:val="9768EC34"/>
    <w:lvl w:ilvl="0" w:tplc="3C3EA27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DE9EA8">
      <w:start w:val="1"/>
      <w:numFmt w:val="lowerLetter"/>
      <w:lvlRestart w:val="0"/>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864064">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CC5658">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4A1186">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ECF410">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083274">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2B9B4">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C5580">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93">
    <w:nsid w:val="5F7670B1"/>
    <w:multiLevelType w:val="hybridMultilevel"/>
    <w:tmpl w:val="2D1854AA"/>
    <w:lvl w:ilvl="0" w:tplc="69682636">
      <w:start w:val="2"/>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47285EE2">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786E8D6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F8128BB0">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67B63312">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902C5CC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79D67E9A">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3B42DAA2">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25B84588">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894">
    <w:nsid w:val="5F7C5E0F"/>
    <w:multiLevelType w:val="hybridMultilevel"/>
    <w:tmpl w:val="6BBC6EAE"/>
    <w:lvl w:ilvl="0" w:tplc="8F923560">
      <w:start w:val="67"/>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C681AC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51CF0F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918AA1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6D4FA9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EC85D2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1BE7C1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EDAEE6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96CB7E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95">
    <w:nsid w:val="5F853FAF"/>
    <w:multiLevelType w:val="hybridMultilevel"/>
    <w:tmpl w:val="9E50CB4E"/>
    <w:lvl w:ilvl="0" w:tplc="02943728">
      <w:start w:val="2"/>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DE0B8C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9B4014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8A8A53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30884A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5D85E2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8B2DB2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E9201D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B56103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96">
    <w:nsid w:val="5FAF1342"/>
    <w:multiLevelType w:val="hybridMultilevel"/>
    <w:tmpl w:val="FD5A1EEE"/>
    <w:lvl w:ilvl="0" w:tplc="ED7C7660">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D24C706">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AC44772">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53A05B2">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060B82E">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CD2C208">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4A26D88">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D96B1AC">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B60DD06">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97">
    <w:nsid w:val="5FD6529B"/>
    <w:multiLevelType w:val="hybridMultilevel"/>
    <w:tmpl w:val="7FEA9FE2"/>
    <w:lvl w:ilvl="0" w:tplc="0E9CE3AC">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C96E1602">
      <w:start w:val="2"/>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A678F260">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FAD8DC06">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6082DF2C">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5342839A">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3DB6FF98">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0C467E6">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795E85A6">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898">
    <w:nsid w:val="5FF1797A"/>
    <w:multiLevelType w:val="hybridMultilevel"/>
    <w:tmpl w:val="FF9A6F4E"/>
    <w:lvl w:ilvl="0" w:tplc="9844FBA0">
      <w:start w:val="486"/>
      <w:numFmt w:val="decimal"/>
      <w:lvlText w:val="%1."/>
      <w:lvlJc w:val="left"/>
      <w:pPr>
        <w:ind w:left="4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6F4550E">
      <w:start w:val="1"/>
      <w:numFmt w:val="lowerLetter"/>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DBCAB24">
      <w:start w:val="1"/>
      <w:numFmt w:val="lowerRoman"/>
      <w:lvlText w:val="%3"/>
      <w:lvlJc w:val="left"/>
      <w:pPr>
        <w:ind w:left="1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266154">
      <w:start w:val="1"/>
      <w:numFmt w:val="decimal"/>
      <w:lvlText w:val="%4"/>
      <w:lvlJc w:val="left"/>
      <w:pPr>
        <w:ind w:left="2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1B2CEBE">
      <w:start w:val="1"/>
      <w:numFmt w:val="lowerLetter"/>
      <w:lvlText w:val="%5"/>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1464BE">
      <w:start w:val="1"/>
      <w:numFmt w:val="lowerRoman"/>
      <w:lvlText w:val="%6"/>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3C2A8A">
      <w:start w:val="1"/>
      <w:numFmt w:val="decimal"/>
      <w:lvlText w:val="%7"/>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80F0BE">
      <w:start w:val="1"/>
      <w:numFmt w:val="lowerLetter"/>
      <w:lvlText w:val="%8"/>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528434">
      <w:start w:val="1"/>
      <w:numFmt w:val="lowerRoman"/>
      <w:lvlText w:val="%9"/>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99">
    <w:nsid w:val="5FFA570A"/>
    <w:multiLevelType w:val="hybridMultilevel"/>
    <w:tmpl w:val="BAB44368"/>
    <w:lvl w:ilvl="0" w:tplc="3C6C67F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623332">
      <w:start w:val="1"/>
      <w:numFmt w:val="lowerLetter"/>
      <w:lvlText w:val="%2"/>
      <w:lvlJc w:val="left"/>
      <w:pPr>
        <w:ind w:left="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604608">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B41A02">
      <w:start w:val="1"/>
      <w:numFmt w:val="decimal"/>
      <w:lvlText w:val="%4"/>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529238">
      <w:start w:val="1"/>
      <w:numFmt w:val="lowerLetter"/>
      <w:lvlText w:val="%5"/>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5C32B4">
      <w:start w:val="1"/>
      <w:numFmt w:val="lowerRoman"/>
      <w:lvlText w:val="%6"/>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C87968">
      <w:start w:val="1"/>
      <w:numFmt w:val="decimal"/>
      <w:lvlText w:val="%7"/>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EC18B4">
      <w:start w:val="1"/>
      <w:numFmt w:val="lowerLetter"/>
      <w:lvlText w:val="%8"/>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B67A1C">
      <w:start w:val="1"/>
      <w:numFmt w:val="lowerRoman"/>
      <w:lvlText w:val="%9"/>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0">
    <w:nsid w:val="5FFD2943"/>
    <w:multiLevelType w:val="hybridMultilevel"/>
    <w:tmpl w:val="7890CC84"/>
    <w:lvl w:ilvl="0" w:tplc="6BAAD4A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6210EC">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58248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4456B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BEBC8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B631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3C7B8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22307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24C0A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1">
    <w:nsid w:val="604B7810"/>
    <w:multiLevelType w:val="multilevel"/>
    <w:tmpl w:val="86C6FD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2">
    <w:nsid w:val="607C3568"/>
    <w:multiLevelType w:val="hybridMultilevel"/>
    <w:tmpl w:val="2C982892"/>
    <w:lvl w:ilvl="0" w:tplc="F61AD684">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064865D4">
      <w:start w:val="1"/>
      <w:numFmt w:val="lowerLetter"/>
      <w:lvlText w:val="%2"/>
      <w:lvlJc w:val="left"/>
      <w:pPr>
        <w:ind w:left="5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E06626A8">
      <w:start w:val="1"/>
      <w:numFmt w:val="upperLetter"/>
      <w:lvlRestart w:val="0"/>
      <w:lvlText w:val="%3."/>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73003292">
      <w:start w:val="1"/>
      <w:numFmt w:val="decimal"/>
      <w:lvlText w:val="%4"/>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6AD6F6F0">
      <w:start w:val="1"/>
      <w:numFmt w:val="lowerLetter"/>
      <w:lvlText w:val="%5"/>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0E94A716">
      <w:start w:val="1"/>
      <w:numFmt w:val="lowerRoman"/>
      <w:lvlText w:val="%6"/>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6636BCEA">
      <w:start w:val="1"/>
      <w:numFmt w:val="decimal"/>
      <w:lvlText w:val="%7"/>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F6CEC09A">
      <w:start w:val="1"/>
      <w:numFmt w:val="lowerLetter"/>
      <w:lvlText w:val="%8"/>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4888EC9E">
      <w:start w:val="1"/>
      <w:numFmt w:val="lowerRoman"/>
      <w:lvlText w:val="%9"/>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903">
    <w:nsid w:val="60933C86"/>
    <w:multiLevelType w:val="hybridMultilevel"/>
    <w:tmpl w:val="2CDC3E5E"/>
    <w:lvl w:ilvl="0" w:tplc="26CE06EA">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86D88FB2">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48567BA0">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2886FC1E">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B5980AF0">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1CC8AA0A">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DBFABEE6">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F0AEE6EC">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8D0EDD80">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904">
    <w:nsid w:val="60A01989"/>
    <w:multiLevelType w:val="multilevel"/>
    <w:tmpl w:val="9F70F9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5">
    <w:nsid w:val="60A57376"/>
    <w:multiLevelType w:val="hybridMultilevel"/>
    <w:tmpl w:val="8E561374"/>
    <w:lvl w:ilvl="0" w:tplc="AE408208">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F56A8C4C">
      <w:start w:val="1"/>
      <w:numFmt w:val="lowerLetter"/>
      <w:lvlText w:val="%2"/>
      <w:lvlJc w:val="left"/>
      <w:pPr>
        <w:ind w:left="63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A4724ECA">
      <w:start w:val="2"/>
      <w:numFmt w:val="lowerLetter"/>
      <w:lvlRestart w:val="0"/>
      <w:lvlText w:val="%3."/>
      <w:lvlJc w:val="left"/>
      <w:pPr>
        <w:ind w:left="117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2DFA43BE">
      <w:start w:val="1"/>
      <w:numFmt w:val="decimal"/>
      <w:lvlText w:val="%4"/>
      <w:lvlJc w:val="left"/>
      <w:pPr>
        <w:ind w:left="162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4C36188A">
      <w:start w:val="1"/>
      <w:numFmt w:val="lowerLetter"/>
      <w:lvlText w:val="%5"/>
      <w:lvlJc w:val="left"/>
      <w:pPr>
        <w:ind w:left="234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A82A0288">
      <w:start w:val="1"/>
      <w:numFmt w:val="lowerRoman"/>
      <w:lvlText w:val="%6"/>
      <w:lvlJc w:val="left"/>
      <w:pPr>
        <w:ind w:left="306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7B18E686">
      <w:start w:val="1"/>
      <w:numFmt w:val="decimal"/>
      <w:lvlText w:val="%7"/>
      <w:lvlJc w:val="left"/>
      <w:pPr>
        <w:ind w:left="37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61AC5958">
      <w:start w:val="1"/>
      <w:numFmt w:val="lowerLetter"/>
      <w:lvlText w:val="%8"/>
      <w:lvlJc w:val="left"/>
      <w:pPr>
        <w:ind w:left="45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EBB41C40">
      <w:start w:val="1"/>
      <w:numFmt w:val="lowerRoman"/>
      <w:lvlText w:val="%9"/>
      <w:lvlJc w:val="left"/>
      <w:pPr>
        <w:ind w:left="522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906">
    <w:nsid w:val="60CC433D"/>
    <w:multiLevelType w:val="hybridMultilevel"/>
    <w:tmpl w:val="9B9650C2"/>
    <w:lvl w:ilvl="0" w:tplc="73669456">
      <w:start w:val="1"/>
      <w:numFmt w:val="decimal"/>
      <w:lvlText w:val="%1"/>
      <w:lvlJc w:val="left"/>
      <w:pPr>
        <w:ind w:left="3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2AFED1B4">
      <w:start w:val="1"/>
      <w:numFmt w:val="upperLetter"/>
      <w:lvlRestart w:val="0"/>
      <w:lvlText w:val="%2."/>
      <w:lvlJc w:val="left"/>
      <w:pPr>
        <w:ind w:left="696"/>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9314CC8C">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CB3C4DBC">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AC7EE1D0">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93E4407C">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3886C9C6">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5C64ED74">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0272330C">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907">
    <w:nsid w:val="60ED34FF"/>
    <w:multiLevelType w:val="hybridMultilevel"/>
    <w:tmpl w:val="B49EA6FC"/>
    <w:lvl w:ilvl="0" w:tplc="BB645C74">
      <w:start w:val="2"/>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3736A484">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D76E186A">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FD0C5F9A">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F6607680">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7A84A14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56E6454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2310630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E9829CA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908">
    <w:nsid w:val="613D1ACC"/>
    <w:multiLevelType w:val="hybridMultilevel"/>
    <w:tmpl w:val="6094A780"/>
    <w:lvl w:ilvl="0" w:tplc="83363C78">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36189078">
      <w:start w:val="2"/>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CC8A706E">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A950E434">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443AD490">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1940F6E4">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0916F182">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A8AAF4A0">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3BBAD0D8">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909">
    <w:nsid w:val="614568CF"/>
    <w:multiLevelType w:val="hybridMultilevel"/>
    <w:tmpl w:val="58C4CC68"/>
    <w:lvl w:ilvl="0" w:tplc="5B924488">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C9690E0">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218F270">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518A178">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85EDC3C">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53E0C1E">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8CE6A92">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9AE4F18">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D30C518">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10">
    <w:nsid w:val="615249F6"/>
    <w:multiLevelType w:val="hybridMultilevel"/>
    <w:tmpl w:val="3F727AF6"/>
    <w:lvl w:ilvl="0" w:tplc="AE84A59E">
      <w:start w:val="1"/>
      <w:numFmt w:val="lowerLetter"/>
      <w:lvlText w:val="%1."/>
      <w:lvlJc w:val="left"/>
      <w:pPr>
        <w:ind w:left="216"/>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47B8E6A4">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A634A062">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43543B32">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4DF2B422">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F84C413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665AE726">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2926FDC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44E6B0A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911">
    <w:nsid w:val="615E0C06"/>
    <w:multiLevelType w:val="hybridMultilevel"/>
    <w:tmpl w:val="EB84E5FC"/>
    <w:lvl w:ilvl="0" w:tplc="BB18FE8C">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FBA47F76">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38244C08">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5B761E0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79623C92">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3880D1A4">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1008559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7F4C063E">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FA8C5FF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912">
    <w:nsid w:val="616365BD"/>
    <w:multiLevelType w:val="hybridMultilevel"/>
    <w:tmpl w:val="C2D87AFC"/>
    <w:lvl w:ilvl="0" w:tplc="8ED8914E">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160D442">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A3C1894">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030A012">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8982BD0">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AEE4698">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1B61EAC">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D34B01A">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4000208">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13">
    <w:nsid w:val="61996F30"/>
    <w:multiLevelType w:val="hybridMultilevel"/>
    <w:tmpl w:val="B3462C56"/>
    <w:lvl w:ilvl="0" w:tplc="463030DA">
      <w:start w:val="2"/>
      <w:numFmt w:val="lowerLetter"/>
      <w:lvlText w:val="%1."/>
      <w:lvlJc w:val="left"/>
      <w:pPr>
        <w:ind w:left="235"/>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1" w:tplc="787E1370">
      <w:start w:val="1"/>
      <w:numFmt w:val="lowerLetter"/>
      <w:lvlText w:val="%2"/>
      <w:lvlJc w:val="left"/>
      <w:pPr>
        <w:ind w:left="108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2" w:tplc="19EEFDA8">
      <w:start w:val="1"/>
      <w:numFmt w:val="lowerRoman"/>
      <w:lvlText w:val="%3"/>
      <w:lvlJc w:val="left"/>
      <w:pPr>
        <w:ind w:left="180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3" w:tplc="C032DD6C">
      <w:start w:val="1"/>
      <w:numFmt w:val="decimal"/>
      <w:lvlText w:val="%4"/>
      <w:lvlJc w:val="left"/>
      <w:pPr>
        <w:ind w:left="252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4" w:tplc="FA02A294">
      <w:start w:val="1"/>
      <w:numFmt w:val="lowerLetter"/>
      <w:lvlText w:val="%5"/>
      <w:lvlJc w:val="left"/>
      <w:pPr>
        <w:ind w:left="324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5" w:tplc="B0D6A4E2">
      <w:start w:val="1"/>
      <w:numFmt w:val="lowerRoman"/>
      <w:lvlText w:val="%6"/>
      <w:lvlJc w:val="left"/>
      <w:pPr>
        <w:ind w:left="396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6" w:tplc="149847AE">
      <w:start w:val="1"/>
      <w:numFmt w:val="decimal"/>
      <w:lvlText w:val="%7"/>
      <w:lvlJc w:val="left"/>
      <w:pPr>
        <w:ind w:left="468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7" w:tplc="4EAC896C">
      <w:start w:val="1"/>
      <w:numFmt w:val="lowerLetter"/>
      <w:lvlText w:val="%8"/>
      <w:lvlJc w:val="left"/>
      <w:pPr>
        <w:ind w:left="540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8" w:tplc="5F98BC0C">
      <w:start w:val="1"/>
      <w:numFmt w:val="lowerRoman"/>
      <w:lvlText w:val="%9"/>
      <w:lvlJc w:val="left"/>
      <w:pPr>
        <w:ind w:left="612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abstractNum>
  <w:abstractNum w:abstractNumId="914">
    <w:nsid w:val="61B2343E"/>
    <w:multiLevelType w:val="hybridMultilevel"/>
    <w:tmpl w:val="524CA430"/>
    <w:lvl w:ilvl="0" w:tplc="CD90B258">
      <w:start w:val="1"/>
      <w:numFmt w:val="lowerLetter"/>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15">
    <w:nsid w:val="61BD5C86"/>
    <w:multiLevelType w:val="hybridMultilevel"/>
    <w:tmpl w:val="89F62464"/>
    <w:lvl w:ilvl="0" w:tplc="77DCC180">
      <w:start w:val="69"/>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1807C6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2FCD0C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5D8EDC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276750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0C05D4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3C405C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614715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A1C8D9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16">
    <w:nsid w:val="61F42760"/>
    <w:multiLevelType w:val="hybridMultilevel"/>
    <w:tmpl w:val="90DAA630"/>
    <w:lvl w:ilvl="0" w:tplc="06A2D6CE">
      <w:start w:val="92"/>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31A062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74EB0A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2401FE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6BA7A9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470F79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82AC30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D905B7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E88DEC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17">
    <w:nsid w:val="62022647"/>
    <w:multiLevelType w:val="hybridMultilevel"/>
    <w:tmpl w:val="403EEA74"/>
    <w:lvl w:ilvl="0" w:tplc="E7B80B7A">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BC92BAAC">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D570B398">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4B5C95D2">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296C9282">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245EA3C4">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460CB928">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B99AE2F6">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801ACB7A">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918">
    <w:nsid w:val="6223297A"/>
    <w:multiLevelType w:val="hybridMultilevel"/>
    <w:tmpl w:val="E4F879D0"/>
    <w:lvl w:ilvl="0" w:tplc="9732EAB2">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4B28C8E2">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0CD0E324">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7D4943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93E06BA4">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E482E15A">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CF58097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E9B0A5B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C6924806">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919">
    <w:nsid w:val="62313DD8"/>
    <w:multiLevelType w:val="hybridMultilevel"/>
    <w:tmpl w:val="A3F0AAD8"/>
    <w:lvl w:ilvl="0" w:tplc="BEF0A0B4">
      <w:start w:val="1"/>
      <w:numFmt w:val="lowerLetter"/>
      <w:lvlText w:val="%1."/>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B5866254">
      <w:start w:val="1"/>
      <w:numFmt w:val="lowerLetter"/>
      <w:lvlText w:val="%2"/>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99CA5E02">
      <w:start w:val="1"/>
      <w:numFmt w:val="lowerRoman"/>
      <w:lvlText w:val="%3"/>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EA008288">
      <w:start w:val="1"/>
      <w:numFmt w:val="decimal"/>
      <w:lvlText w:val="%4"/>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061A6FBE">
      <w:start w:val="1"/>
      <w:numFmt w:val="lowerLetter"/>
      <w:lvlText w:val="%5"/>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4392B13A">
      <w:start w:val="1"/>
      <w:numFmt w:val="lowerRoman"/>
      <w:lvlText w:val="%6"/>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7012CA02">
      <w:start w:val="1"/>
      <w:numFmt w:val="decimal"/>
      <w:lvlText w:val="%7"/>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51DA8F30">
      <w:start w:val="1"/>
      <w:numFmt w:val="lowerLetter"/>
      <w:lvlText w:val="%8"/>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951A96F0">
      <w:start w:val="1"/>
      <w:numFmt w:val="lowerRoman"/>
      <w:lvlText w:val="%9"/>
      <w:lvlJc w:val="left"/>
      <w:pPr>
        <w:ind w:left="68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920">
    <w:nsid w:val="623672B3"/>
    <w:multiLevelType w:val="hybridMultilevel"/>
    <w:tmpl w:val="3512398E"/>
    <w:lvl w:ilvl="0" w:tplc="777C3CD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44E02C">
      <w:start w:val="1"/>
      <w:numFmt w:val="lowerLetter"/>
      <w:lvlRestart w:val="0"/>
      <w:lvlText w:val="%2."/>
      <w:lvlJc w:val="left"/>
      <w:pPr>
        <w:ind w:left="12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8462EA">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020F9C">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F1A9554">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D050A4">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80628C">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6A5788">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247D5E">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1">
    <w:nsid w:val="62423CE7"/>
    <w:multiLevelType w:val="hybridMultilevel"/>
    <w:tmpl w:val="51E8B07A"/>
    <w:lvl w:ilvl="0" w:tplc="CC5ECED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30A9BC">
      <w:start w:val="1"/>
      <w:numFmt w:val="lowerLetter"/>
      <w:lvlRestart w:val="0"/>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905CCE">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546F56">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76DB86">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6EBA56">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AA2664">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A24A04">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4A865C">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2">
    <w:nsid w:val="627147A2"/>
    <w:multiLevelType w:val="hybridMultilevel"/>
    <w:tmpl w:val="95D22E14"/>
    <w:lvl w:ilvl="0" w:tplc="42925B02">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D63651D2">
      <w:start w:val="1"/>
      <w:numFmt w:val="lowerLetter"/>
      <w:lvlText w:val="%2"/>
      <w:lvlJc w:val="left"/>
      <w:pPr>
        <w:ind w:left="5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4D2AC800">
      <w:start w:val="1"/>
      <w:numFmt w:val="upperLetter"/>
      <w:lvlRestart w:val="0"/>
      <w:lvlText w:val="%3."/>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5504E038">
      <w:start w:val="1"/>
      <w:numFmt w:val="decimal"/>
      <w:lvlText w:val="%4"/>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40B4C4A2">
      <w:start w:val="1"/>
      <w:numFmt w:val="lowerLetter"/>
      <w:lvlText w:val="%5"/>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165E6B94">
      <w:start w:val="1"/>
      <w:numFmt w:val="lowerRoman"/>
      <w:lvlText w:val="%6"/>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A9E2C208">
      <w:start w:val="1"/>
      <w:numFmt w:val="decimal"/>
      <w:lvlText w:val="%7"/>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4C829AE6">
      <w:start w:val="1"/>
      <w:numFmt w:val="lowerLetter"/>
      <w:lvlText w:val="%8"/>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F808F190">
      <w:start w:val="1"/>
      <w:numFmt w:val="lowerRoman"/>
      <w:lvlText w:val="%9"/>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923">
    <w:nsid w:val="62854F1F"/>
    <w:multiLevelType w:val="hybridMultilevel"/>
    <w:tmpl w:val="516292F6"/>
    <w:lvl w:ilvl="0" w:tplc="95A0924E">
      <w:start w:val="1"/>
      <w:numFmt w:val="lowerLetter"/>
      <w:lvlText w:val="%1-"/>
      <w:lvlJc w:val="left"/>
      <w:pPr>
        <w:ind w:left="141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DB6BFE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2646FCA">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DF6F21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FB69A0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52043E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C2EDA2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30A5C9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8AEF50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24">
    <w:nsid w:val="62912328"/>
    <w:multiLevelType w:val="hybridMultilevel"/>
    <w:tmpl w:val="E8D489CC"/>
    <w:lvl w:ilvl="0" w:tplc="D774FF1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68F41C">
      <w:start w:val="1"/>
      <w:numFmt w:val="lowerLetter"/>
      <w:lvlText w:val="%2"/>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2238A0">
      <w:start w:val="1"/>
      <w:numFmt w:val="lowerRoman"/>
      <w:lvlText w:val="%3"/>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2C06A4">
      <w:start w:val="3"/>
      <w:numFmt w:val="lowerLetter"/>
      <w:lvlRestart w:val="0"/>
      <w:lvlText w:val="%4."/>
      <w:lvlJc w:val="left"/>
      <w:pPr>
        <w:ind w:left="1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2A9420">
      <w:start w:val="1"/>
      <w:numFmt w:val="lowerLetter"/>
      <w:lvlText w:val="%5"/>
      <w:lvlJc w:val="left"/>
      <w:pPr>
        <w:ind w:left="2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C81850">
      <w:start w:val="1"/>
      <w:numFmt w:val="lowerRoman"/>
      <w:lvlText w:val="%6"/>
      <w:lvlJc w:val="left"/>
      <w:pPr>
        <w:ind w:left="2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CEA76C">
      <w:start w:val="1"/>
      <w:numFmt w:val="decimal"/>
      <w:lvlText w:val="%7"/>
      <w:lvlJc w:val="left"/>
      <w:pPr>
        <w:ind w:left="3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3C8FA2">
      <w:start w:val="1"/>
      <w:numFmt w:val="lowerLetter"/>
      <w:lvlText w:val="%8"/>
      <w:lvlJc w:val="left"/>
      <w:pPr>
        <w:ind w:left="4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08AE8C">
      <w:start w:val="1"/>
      <w:numFmt w:val="lowerRoman"/>
      <w:lvlText w:val="%9"/>
      <w:lvlJc w:val="left"/>
      <w:pPr>
        <w:ind w:left="50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5">
    <w:nsid w:val="62F35686"/>
    <w:multiLevelType w:val="hybridMultilevel"/>
    <w:tmpl w:val="445E484A"/>
    <w:lvl w:ilvl="0" w:tplc="BE06874E">
      <w:start w:val="1"/>
      <w:numFmt w:val="lowerLetter"/>
      <w:lvlText w:val="%1."/>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B0E854">
      <w:start w:val="1"/>
      <w:numFmt w:val="lowerLetter"/>
      <w:lvlText w:val="%2"/>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1895E4">
      <w:start w:val="1"/>
      <w:numFmt w:val="lowerRoman"/>
      <w:lvlText w:val="%3"/>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CA5FAC">
      <w:start w:val="1"/>
      <w:numFmt w:val="decimal"/>
      <w:lvlText w:val="%4"/>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74068E">
      <w:start w:val="1"/>
      <w:numFmt w:val="lowerLetter"/>
      <w:lvlText w:val="%5"/>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0E2C6C">
      <w:start w:val="1"/>
      <w:numFmt w:val="lowerRoman"/>
      <w:lvlText w:val="%6"/>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5CA882">
      <w:start w:val="1"/>
      <w:numFmt w:val="decimal"/>
      <w:lvlText w:val="%7"/>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B43F48">
      <w:start w:val="1"/>
      <w:numFmt w:val="lowerLetter"/>
      <w:lvlText w:val="%8"/>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3291C2">
      <w:start w:val="1"/>
      <w:numFmt w:val="lowerRoman"/>
      <w:lvlText w:val="%9"/>
      <w:lvlJc w:val="left"/>
      <w:pPr>
        <w:ind w:left="7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6">
    <w:nsid w:val="6328504F"/>
    <w:multiLevelType w:val="hybridMultilevel"/>
    <w:tmpl w:val="6BB09BE4"/>
    <w:lvl w:ilvl="0" w:tplc="057EF752">
      <w:start w:val="1"/>
      <w:numFmt w:val="bullet"/>
      <w:lvlText w:val="-"/>
      <w:lvlJc w:val="left"/>
      <w:pPr>
        <w:ind w:left="14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5F673AA">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B8660A2">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0907F0E">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F76E82E">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158E426">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2FAC246">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1D0B130">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480E902">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27">
    <w:nsid w:val="637144F4"/>
    <w:multiLevelType w:val="hybridMultilevel"/>
    <w:tmpl w:val="F34EAC7C"/>
    <w:lvl w:ilvl="0" w:tplc="A084683A">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1AAFD48">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6C8E8A0">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648023C">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6D2E926">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EA24236">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E040028">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B8654E8">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BB824AA">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28">
    <w:nsid w:val="63852E4E"/>
    <w:multiLevelType w:val="hybridMultilevel"/>
    <w:tmpl w:val="632AC444"/>
    <w:lvl w:ilvl="0" w:tplc="0A0CBE8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DE6D78">
      <w:start w:val="4"/>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AE828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5220F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5840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28DA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7C5DA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38E1E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E6DD5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9">
    <w:nsid w:val="63853DD5"/>
    <w:multiLevelType w:val="hybridMultilevel"/>
    <w:tmpl w:val="8CF05912"/>
    <w:lvl w:ilvl="0" w:tplc="65BE8DE2">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A7A8380">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DAA4832">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02A4338">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2B813FE">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7D63EB4">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9861298">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9C65E34">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6506852">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30">
    <w:nsid w:val="63CF3DA4"/>
    <w:multiLevelType w:val="hybridMultilevel"/>
    <w:tmpl w:val="F3C80000"/>
    <w:lvl w:ilvl="0" w:tplc="568E139A">
      <w:start w:val="2"/>
      <w:numFmt w:val="lowerLetter"/>
      <w:lvlText w:val="%1."/>
      <w:lvlJc w:val="left"/>
      <w:pPr>
        <w:ind w:left="235"/>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1" w:tplc="38C42648">
      <w:start w:val="1"/>
      <w:numFmt w:val="lowerLetter"/>
      <w:lvlText w:val="%2"/>
      <w:lvlJc w:val="left"/>
      <w:pPr>
        <w:ind w:left="108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2" w:tplc="1EA29C2C">
      <w:start w:val="1"/>
      <w:numFmt w:val="lowerRoman"/>
      <w:lvlText w:val="%3"/>
      <w:lvlJc w:val="left"/>
      <w:pPr>
        <w:ind w:left="180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3" w:tplc="C98C837C">
      <w:start w:val="1"/>
      <w:numFmt w:val="decimal"/>
      <w:lvlText w:val="%4"/>
      <w:lvlJc w:val="left"/>
      <w:pPr>
        <w:ind w:left="252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4" w:tplc="C39CE05E">
      <w:start w:val="1"/>
      <w:numFmt w:val="lowerLetter"/>
      <w:lvlText w:val="%5"/>
      <w:lvlJc w:val="left"/>
      <w:pPr>
        <w:ind w:left="324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5" w:tplc="1ED09540">
      <w:start w:val="1"/>
      <w:numFmt w:val="lowerRoman"/>
      <w:lvlText w:val="%6"/>
      <w:lvlJc w:val="left"/>
      <w:pPr>
        <w:ind w:left="396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6" w:tplc="3148069E">
      <w:start w:val="1"/>
      <w:numFmt w:val="decimal"/>
      <w:lvlText w:val="%7"/>
      <w:lvlJc w:val="left"/>
      <w:pPr>
        <w:ind w:left="468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7" w:tplc="525E6E2A">
      <w:start w:val="1"/>
      <w:numFmt w:val="lowerLetter"/>
      <w:lvlText w:val="%8"/>
      <w:lvlJc w:val="left"/>
      <w:pPr>
        <w:ind w:left="540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lvl w:ilvl="8" w:tplc="A32A0C22">
      <w:start w:val="1"/>
      <w:numFmt w:val="lowerRoman"/>
      <w:lvlText w:val="%9"/>
      <w:lvlJc w:val="left"/>
      <w:pPr>
        <w:ind w:left="6120"/>
      </w:pPr>
      <w:rPr>
        <w:rFonts w:ascii="Cambria" w:eastAsia="Cambria" w:hAnsi="Cambria" w:cs="Cambria"/>
        <w:b w:val="0"/>
        <w:i w:val="0"/>
        <w:strike w:val="0"/>
        <w:dstrike w:val="0"/>
        <w:color w:val="FF0000"/>
        <w:sz w:val="24"/>
        <w:szCs w:val="24"/>
        <w:u w:val="none" w:color="000000"/>
        <w:bdr w:val="none" w:sz="0" w:space="0" w:color="auto"/>
        <w:shd w:val="clear" w:color="auto" w:fill="auto"/>
        <w:vertAlign w:val="baseline"/>
      </w:rPr>
    </w:lvl>
  </w:abstractNum>
  <w:abstractNum w:abstractNumId="931">
    <w:nsid w:val="63D40128"/>
    <w:multiLevelType w:val="hybridMultilevel"/>
    <w:tmpl w:val="2702D146"/>
    <w:lvl w:ilvl="0" w:tplc="E730D710">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10782182">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ECB45B3E">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D2EC6130">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D908BC68">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7C24D594">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07B4BE2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8B76A0DE">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121AE27C">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932">
    <w:nsid w:val="64236071"/>
    <w:multiLevelType w:val="multilevel"/>
    <w:tmpl w:val="45B477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3">
    <w:nsid w:val="6446267B"/>
    <w:multiLevelType w:val="hybridMultilevel"/>
    <w:tmpl w:val="0B60BBCA"/>
    <w:lvl w:ilvl="0" w:tplc="CFFEF566">
      <w:start w:val="2"/>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5E193E">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186486">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CC3BCE">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4683D0">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42FF48">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22AA10">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889B52">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32F89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4">
    <w:nsid w:val="645E24CA"/>
    <w:multiLevelType w:val="hybridMultilevel"/>
    <w:tmpl w:val="3EFA66D4"/>
    <w:lvl w:ilvl="0" w:tplc="448E629E">
      <w:start w:val="1"/>
      <w:numFmt w:val="bullet"/>
      <w:lvlText w:val="-"/>
      <w:lvlJc w:val="left"/>
      <w:pPr>
        <w:ind w:left="538"/>
      </w:pPr>
      <w:rPr>
        <w:rFonts w:ascii="Calibri" w:eastAsia="Calibri" w:hAnsi="Calibri" w:cs="Calibri"/>
        <w:b/>
        <w:bCs/>
        <w:i w:val="0"/>
        <w:strike w:val="0"/>
        <w:dstrike w:val="0"/>
        <w:color w:val="FF0000"/>
        <w:sz w:val="27"/>
        <w:szCs w:val="27"/>
        <w:u w:val="none" w:color="000000"/>
        <w:bdr w:val="none" w:sz="0" w:space="0" w:color="auto"/>
        <w:shd w:val="clear" w:color="auto" w:fill="auto"/>
        <w:vertAlign w:val="baseline"/>
      </w:rPr>
    </w:lvl>
    <w:lvl w:ilvl="1" w:tplc="D4EE4D14">
      <w:start w:val="1"/>
      <w:numFmt w:val="bullet"/>
      <w:lvlText w:val="o"/>
      <w:lvlJc w:val="left"/>
      <w:pPr>
        <w:ind w:left="1080"/>
      </w:pPr>
      <w:rPr>
        <w:rFonts w:ascii="Calibri" w:eastAsia="Calibri" w:hAnsi="Calibri" w:cs="Calibri"/>
        <w:b/>
        <w:bCs/>
        <w:i w:val="0"/>
        <w:strike w:val="0"/>
        <w:dstrike w:val="0"/>
        <w:color w:val="FF0000"/>
        <w:sz w:val="27"/>
        <w:szCs w:val="27"/>
        <w:u w:val="none" w:color="000000"/>
        <w:bdr w:val="none" w:sz="0" w:space="0" w:color="auto"/>
        <w:shd w:val="clear" w:color="auto" w:fill="auto"/>
        <w:vertAlign w:val="baseline"/>
      </w:rPr>
    </w:lvl>
    <w:lvl w:ilvl="2" w:tplc="4CE8DE24">
      <w:start w:val="1"/>
      <w:numFmt w:val="bullet"/>
      <w:lvlText w:val="▪"/>
      <w:lvlJc w:val="left"/>
      <w:pPr>
        <w:ind w:left="1800"/>
      </w:pPr>
      <w:rPr>
        <w:rFonts w:ascii="Calibri" w:eastAsia="Calibri" w:hAnsi="Calibri" w:cs="Calibri"/>
        <w:b/>
        <w:bCs/>
        <w:i w:val="0"/>
        <w:strike w:val="0"/>
        <w:dstrike w:val="0"/>
        <w:color w:val="FF0000"/>
        <w:sz w:val="27"/>
        <w:szCs w:val="27"/>
        <w:u w:val="none" w:color="000000"/>
        <w:bdr w:val="none" w:sz="0" w:space="0" w:color="auto"/>
        <w:shd w:val="clear" w:color="auto" w:fill="auto"/>
        <w:vertAlign w:val="baseline"/>
      </w:rPr>
    </w:lvl>
    <w:lvl w:ilvl="3" w:tplc="BA9C617C">
      <w:start w:val="1"/>
      <w:numFmt w:val="bullet"/>
      <w:lvlText w:val="•"/>
      <w:lvlJc w:val="left"/>
      <w:pPr>
        <w:ind w:left="2520"/>
      </w:pPr>
      <w:rPr>
        <w:rFonts w:ascii="Calibri" w:eastAsia="Calibri" w:hAnsi="Calibri" w:cs="Calibri"/>
        <w:b/>
        <w:bCs/>
        <w:i w:val="0"/>
        <w:strike w:val="0"/>
        <w:dstrike w:val="0"/>
        <w:color w:val="FF0000"/>
        <w:sz w:val="27"/>
        <w:szCs w:val="27"/>
        <w:u w:val="none" w:color="000000"/>
        <w:bdr w:val="none" w:sz="0" w:space="0" w:color="auto"/>
        <w:shd w:val="clear" w:color="auto" w:fill="auto"/>
        <w:vertAlign w:val="baseline"/>
      </w:rPr>
    </w:lvl>
    <w:lvl w:ilvl="4" w:tplc="2A1258A6">
      <w:start w:val="1"/>
      <w:numFmt w:val="bullet"/>
      <w:lvlText w:val="o"/>
      <w:lvlJc w:val="left"/>
      <w:pPr>
        <w:ind w:left="3240"/>
      </w:pPr>
      <w:rPr>
        <w:rFonts w:ascii="Calibri" w:eastAsia="Calibri" w:hAnsi="Calibri" w:cs="Calibri"/>
        <w:b/>
        <w:bCs/>
        <w:i w:val="0"/>
        <w:strike w:val="0"/>
        <w:dstrike w:val="0"/>
        <w:color w:val="FF0000"/>
        <w:sz w:val="27"/>
        <w:szCs w:val="27"/>
        <w:u w:val="none" w:color="000000"/>
        <w:bdr w:val="none" w:sz="0" w:space="0" w:color="auto"/>
        <w:shd w:val="clear" w:color="auto" w:fill="auto"/>
        <w:vertAlign w:val="baseline"/>
      </w:rPr>
    </w:lvl>
    <w:lvl w:ilvl="5" w:tplc="42AAD41C">
      <w:start w:val="1"/>
      <w:numFmt w:val="bullet"/>
      <w:lvlText w:val="▪"/>
      <w:lvlJc w:val="left"/>
      <w:pPr>
        <w:ind w:left="3960"/>
      </w:pPr>
      <w:rPr>
        <w:rFonts w:ascii="Calibri" w:eastAsia="Calibri" w:hAnsi="Calibri" w:cs="Calibri"/>
        <w:b/>
        <w:bCs/>
        <w:i w:val="0"/>
        <w:strike w:val="0"/>
        <w:dstrike w:val="0"/>
        <w:color w:val="FF0000"/>
        <w:sz w:val="27"/>
        <w:szCs w:val="27"/>
        <w:u w:val="none" w:color="000000"/>
        <w:bdr w:val="none" w:sz="0" w:space="0" w:color="auto"/>
        <w:shd w:val="clear" w:color="auto" w:fill="auto"/>
        <w:vertAlign w:val="baseline"/>
      </w:rPr>
    </w:lvl>
    <w:lvl w:ilvl="6" w:tplc="E760C9DA">
      <w:start w:val="1"/>
      <w:numFmt w:val="bullet"/>
      <w:lvlText w:val="•"/>
      <w:lvlJc w:val="left"/>
      <w:pPr>
        <w:ind w:left="4680"/>
      </w:pPr>
      <w:rPr>
        <w:rFonts w:ascii="Calibri" w:eastAsia="Calibri" w:hAnsi="Calibri" w:cs="Calibri"/>
        <w:b/>
        <w:bCs/>
        <w:i w:val="0"/>
        <w:strike w:val="0"/>
        <w:dstrike w:val="0"/>
        <w:color w:val="FF0000"/>
        <w:sz w:val="27"/>
        <w:szCs w:val="27"/>
        <w:u w:val="none" w:color="000000"/>
        <w:bdr w:val="none" w:sz="0" w:space="0" w:color="auto"/>
        <w:shd w:val="clear" w:color="auto" w:fill="auto"/>
        <w:vertAlign w:val="baseline"/>
      </w:rPr>
    </w:lvl>
    <w:lvl w:ilvl="7" w:tplc="524A5A9E">
      <w:start w:val="1"/>
      <w:numFmt w:val="bullet"/>
      <w:lvlText w:val="o"/>
      <w:lvlJc w:val="left"/>
      <w:pPr>
        <w:ind w:left="5400"/>
      </w:pPr>
      <w:rPr>
        <w:rFonts w:ascii="Calibri" w:eastAsia="Calibri" w:hAnsi="Calibri" w:cs="Calibri"/>
        <w:b/>
        <w:bCs/>
        <w:i w:val="0"/>
        <w:strike w:val="0"/>
        <w:dstrike w:val="0"/>
        <w:color w:val="FF0000"/>
        <w:sz w:val="27"/>
        <w:szCs w:val="27"/>
        <w:u w:val="none" w:color="000000"/>
        <w:bdr w:val="none" w:sz="0" w:space="0" w:color="auto"/>
        <w:shd w:val="clear" w:color="auto" w:fill="auto"/>
        <w:vertAlign w:val="baseline"/>
      </w:rPr>
    </w:lvl>
    <w:lvl w:ilvl="8" w:tplc="EE561946">
      <w:start w:val="1"/>
      <w:numFmt w:val="bullet"/>
      <w:lvlText w:val="▪"/>
      <w:lvlJc w:val="left"/>
      <w:pPr>
        <w:ind w:left="6120"/>
      </w:pPr>
      <w:rPr>
        <w:rFonts w:ascii="Calibri" w:eastAsia="Calibri" w:hAnsi="Calibri" w:cs="Calibri"/>
        <w:b/>
        <w:bCs/>
        <w:i w:val="0"/>
        <w:strike w:val="0"/>
        <w:dstrike w:val="0"/>
        <w:color w:val="FF0000"/>
        <w:sz w:val="27"/>
        <w:szCs w:val="27"/>
        <w:u w:val="none" w:color="000000"/>
        <w:bdr w:val="none" w:sz="0" w:space="0" w:color="auto"/>
        <w:shd w:val="clear" w:color="auto" w:fill="auto"/>
        <w:vertAlign w:val="baseline"/>
      </w:rPr>
    </w:lvl>
  </w:abstractNum>
  <w:abstractNum w:abstractNumId="935">
    <w:nsid w:val="647A5804"/>
    <w:multiLevelType w:val="hybridMultilevel"/>
    <w:tmpl w:val="C7C0A00E"/>
    <w:lvl w:ilvl="0" w:tplc="C1DCC4E2">
      <w:start w:val="2"/>
      <w:numFmt w:val="lowerLetter"/>
      <w:lvlText w:val="%1."/>
      <w:lvlJc w:val="left"/>
      <w:pPr>
        <w:ind w:left="254"/>
      </w:pPr>
      <w:rPr>
        <w:rFonts w:ascii="Cambria" w:eastAsia="Cambria" w:hAnsi="Cambria" w:cs="Cambria"/>
        <w:b/>
        <w:bCs/>
        <w:i w:val="0"/>
        <w:strike w:val="0"/>
        <w:dstrike w:val="0"/>
        <w:color w:val="auto"/>
        <w:sz w:val="24"/>
        <w:szCs w:val="24"/>
        <w:u w:val="none" w:color="000000"/>
        <w:bdr w:val="none" w:sz="0" w:space="0" w:color="auto"/>
        <w:shd w:val="clear" w:color="auto" w:fill="auto"/>
        <w:vertAlign w:val="baseline"/>
      </w:rPr>
    </w:lvl>
    <w:lvl w:ilvl="1" w:tplc="64825326">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3F725560">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BD76F6FC">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D29C3870">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795E9CA8">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430463F6">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58D67B6E">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95DEFC4E">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936">
    <w:nsid w:val="648F20D6"/>
    <w:multiLevelType w:val="hybridMultilevel"/>
    <w:tmpl w:val="E32A8434"/>
    <w:lvl w:ilvl="0" w:tplc="4E9AC8C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AED108">
      <w:start w:val="1"/>
      <w:numFmt w:val="lowerLetter"/>
      <w:lvlText w:val="%2"/>
      <w:lvlJc w:val="left"/>
      <w:pPr>
        <w:ind w:left="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F6FD48">
      <w:start w:val="1"/>
      <w:numFmt w:val="lowerLetter"/>
      <w:lvlRestart w:val="0"/>
      <w:lvlText w:val="%3."/>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4820E6">
      <w:start w:val="1"/>
      <w:numFmt w:val="decimal"/>
      <w:lvlText w:val="%4"/>
      <w:lvlJc w:val="left"/>
      <w:pPr>
        <w:ind w:left="1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8E93C8">
      <w:start w:val="1"/>
      <w:numFmt w:val="lowerLetter"/>
      <w:lvlText w:val="%5"/>
      <w:lvlJc w:val="left"/>
      <w:pPr>
        <w:ind w:left="2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2A2616">
      <w:start w:val="1"/>
      <w:numFmt w:val="lowerRoman"/>
      <w:lvlText w:val="%6"/>
      <w:lvlJc w:val="left"/>
      <w:pPr>
        <w:ind w:left="3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54CE72">
      <w:start w:val="1"/>
      <w:numFmt w:val="decimal"/>
      <w:lvlText w:val="%7"/>
      <w:lvlJc w:val="left"/>
      <w:pPr>
        <w:ind w:left="3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845840">
      <w:start w:val="1"/>
      <w:numFmt w:val="lowerLetter"/>
      <w:lvlText w:val="%8"/>
      <w:lvlJc w:val="left"/>
      <w:pPr>
        <w:ind w:left="4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CABAE6">
      <w:start w:val="1"/>
      <w:numFmt w:val="lowerRoman"/>
      <w:lvlText w:val="%9"/>
      <w:lvlJc w:val="left"/>
      <w:pPr>
        <w:ind w:left="5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7">
    <w:nsid w:val="64D633D6"/>
    <w:multiLevelType w:val="hybridMultilevel"/>
    <w:tmpl w:val="B57AAB30"/>
    <w:lvl w:ilvl="0" w:tplc="E79A7C0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0EA332">
      <w:start w:val="1"/>
      <w:numFmt w:val="lowerLetter"/>
      <w:lvlRestart w:val="0"/>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7C9EAE">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2CBDA6">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6C96A0">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60DA1A">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4217AA">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F22E96">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D2E934">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8">
    <w:nsid w:val="64E039D0"/>
    <w:multiLevelType w:val="hybridMultilevel"/>
    <w:tmpl w:val="4EA48358"/>
    <w:lvl w:ilvl="0" w:tplc="503EEE2E">
      <w:start w:val="2"/>
      <w:numFmt w:val="upperLetter"/>
      <w:lvlText w:val="%1-"/>
      <w:lvlJc w:val="left"/>
      <w:pPr>
        <w:ind w:left="7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BE09B1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078392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AB0EEE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564089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8BE798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4ECE62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A56CE7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D8ECCB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39">
    <w:nsid w:val="65163F7E"/>
    <w:multiLevelType w:val="hybridMultilevel"/>
    <w:tmpl w:val="0C8EFAC0"/>
    <w:lvl w:ilvl="0" w:tplc="4E0EC710">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B5C4E0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38804A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484077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210828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416300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9C2C84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50C8D5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846CEB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40">
    <w:nsid w:val="651654EB"/>
    <w:multiLevelType w:val="hybridMultilevel"/>
    <w:tmpl w:val="F54636C0"/>
    <w:lvl w:ilvl="0" w:tplc="D1ECC102">
      <w:start w:val="1"/>
      <w:numFmt w:val="lowerLetter"/>
      <w:lvlText w:val="%1."/>
      <w:lvlJc w:val="left"/>
      <w:pPr>
        <w:ind w:left="67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BF20FD2">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B6E49B2">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120D00E">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754BF66">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498A0C0">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DB09D5C">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84A53CE">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1902834">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41">
    <w:nsid w:val="651E0473"/>
    <w:multiLevelType w:val="hybridMultilevel"/>
    <w:tmpl w:val="B576E8CE"/>
    <w:lvl w:ilvl="0" w:tplc="C326FC2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5E50DE">
      <w:start w:val="2"/>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CA2C54">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F0365A">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92EF74">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989D6E">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56F6FA">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36EC2E">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FA3556">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42">
    <w:nsid w:val="651E08EC"/>
    <w:multiLevelType w:val="hybridMultilevel"/>
    <w:tmpl w:val="DE167914"/>
    <w:lvl w:ilvl="0" w:tplc="5344C94E">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376A0B0">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7461240">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72ACB82">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B223418">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8E86760">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11C3F96">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7B01AAC">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528784C">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43">
    <w:nsid w:val="65286E6A"/>
    <w:multiLevelType w:val="hybridMultilevel"/>
    <w:tmpl w:val="694E753C"/>
    <w:lvl w:ilvl="0" w:tplc="0AF8153A">
      <w:start w:val="48"/>
      <w:numFmt w:val="decimal"/>
      <w:lvlText w:val="%1)"/>
      <w:lvlJc w:val="left"/>
      <w:pPr>
        <w:ind w:left="38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B002BB18">
      <w:start w:val="1"/>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31D07EF8">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78F6D172">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A6EAE6E4">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57200074">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A35A5F60">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53CAC3C6">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17441096">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944">
    <w:nsid w:val="65472843"/>
    <w:multiLevelType w:val="hybridMultilevel"/>
    <w:tmpl w:val="982A2730"/>
    <w:lvl w:ilvl="0" w:tplc="AF12E94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3E8818">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AA3D4E">
      <w:start w:val="1"/>
      <w:numFmt w:val="lowerLetter"/>
      <w:lvlRestart w:val="0"/>
      <w:lvlText w:val="%3."/>
      <w:lvlJc w:val="left"/>
      <w:pPr>
        <w:ind w:left="1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A8D6BC">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74E95C">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BA3440">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08CBAE">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3A60B4">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C22744">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45">
    <w:nsid w:val="65CB585D"/>
    <w:multiLevelType w:val="hybridMultilevel"/>
    <w:tmpl w:val="48A07D56"/>
    <w:lvl w:ilvl="0" w:tplc="B226D004">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D8C406C">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0C2FDDE">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882664E">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3989A16">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808B99E">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6D6BA64">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7ECBD9A">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00ED6B4">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46">
    <w:nsid w:val="65F0666D"/>
    <w:multiLevelType w:val="hybridMultilevel"/>
    <w:tmpl w:val="48FC7970"/>
    <w:lvl w:ilvl="0" w:tplc="32B83AE4">
      <w:start w:val="12"/>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788A06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2068C0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974D7A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440C2C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91AC6E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7FC777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6B6FA7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360969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47">
    <w:nsid w:val="65F53819"/>
    <w:multiLevelType w:val="hybridMultilevel"/>
    <w:tmpl w:val="AC72237A"/>
    <w:lvl w:ilvl="0" w:tplc="44A4BD5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967B12">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A2F9AE">
      <w:start w:val="4"/>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FA9300">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1637E2">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42FC4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4BD8C">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A8DF3C">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ACCC32">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48">
    <w:nsid w:val="66371E17"/>
    <w:multiLevelType w:val="hybridMultilevel"/>
    <w:tmpl w:val="0E76300C"/>
    <w:lvl w:ilvl="0" w:tplc="BE9AA56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0C7EA0">
      <w:start w:val="1"/>
      <w:numFmt w:val="lowerLetter"/>
      <w:lvlText w:val="%2"/>
      <w:lvlJc w:val="left"/>
      <w:pPr>
        <w:ind w:left="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4CF5C6">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A4B736">
      <w:start w:val="1"/>
      <w:numFmt w:val="decimal"/>
      <w:lvlText w:val="%4"/>
      <w:lvlJc w:val="left"/>
      <w:pPr>
        <w:ind w:left="2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DC0350">
      <w:start w:val="1"/>
      <w:numFmt w:val="lowerLetter"/>
      <w:lvlText w:val="%5"/>
      <w:lvlJc w:val="left"/>
      <w:pPr>
        <w:ind w:left="2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066F24">
      <w:start w:val="1"/>
      <w:numFmt w:val="lowerRoman"/>
      <w:lvlText w:val="%6"/>
      <w:lvlJc w:val="left"/>
      <w:pPr>
        <w:ind w:left="3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90678E">
      <w:start w:val="1"/>
      <w:numFmt w:val="decimal"/>
      <w:lvlText w:val="%7"/>
      <w:lvlJc w:val="left"/>
      <w:pPr>
        <w:ind w:left="4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1EA62A">
      <w:start w:val="1"/>
      <w:numFmt w:val="lowerLetter"/>
      <w:lvlText w:val="%8"/>
      <w:lvlJc w:val="left"/>
      <w:pPr>
        <w:ind w:left="4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8A680A">
      <w:start w:val="1"/>
      <w:numFmt w:val="lowerRoman"/>
      <w:lvlText w:val="%9"/>
      <w:lvlJc w:val="left"/>
      <w:pPr>
        <w:ind w:left="5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49">
    <w:nsid w:val="66422C74"/>
    <w:multiLevelType w:val="hybridMultilevel"/>
    <w:tmpl w:val="4D647306"/>
    <w:lvl w:ilvl="0" w:tplc="0A3E465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766EF0">
      <w:start w:val="1"/>
      <w:numFmt w:val="lowerLetter"/>
      <w:lvlText w:val="%2"/>
      <w:lvlJc w:val="left"/>
      <w:pPr>
        <w:ind w:left="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12743A">
      <w:start w:val="1"/>
      <w:numFmt w:val="lowerRoman"/>
      <w:lvlText w:val="%3"/>
      <w:lvlJc w:val="left"/>
      <w:pPr>
        <w:ind w:left="1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286E7A">
      <w:start w:val="1"/>
      <w:numFmt w:val="lowerLetter"/>
      <w:lvlRestart w:val="0"/>
      <w:lvlText w:val="%4."/>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C6AA60">
      <w:start w:val="1"/>
      <w:numFmt w:val="lowerLetter"/>
      <w:lvlText w:val="%5"/>
      <w:lvlJc w:val="left"/>
      <w:pPr>
        <w:ind w:left="2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446CF4">
      <w:start w:val="1"/>
      <w:numFmt w:val="lowerRoman"/>
      <w:lvlText w:val="%6"/>
      <w:lvlJc w:val="left"/>
      <w:pPr>
        <w:ind w:left="2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C66F30">
      <w:start w:val="1"/>
      <w:numFmt w:val="decimal"/>
      <w:lvlText w:val="%7"/>
      <w:lvlJc w:val="left"/>
      <w:pPr>
        <w:ind w:left="3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A85BCA">
      <w:start w:val="1"/>
      <w:numFmt w:val="lowerLetter"/>
      <w:lvlText w:val="%8"/>
      <w:lvlJc w:val="left"/>
      <w:pPr>
        <w:ind w:left="4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FC0174">
      <w:start w:val="1"/>
      <w:numFmt w:val="lowerRoman"/>
      <w:lvlText w:val="%9"/>
      <w:lvlJc w:val="left"/>
      <w:pPr>
        <w:ind w:left="5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0">
    <w:nsid w:val="6673138D"/>
    <w:multiLevelType w:val="hybridMultilevel"/>
    <w:tmpl w:val="8782EDEC"/>
    <w:lvl w:ilvl="0" w:tplc="00ECDED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A4ADD8">
      <w:start w:val="4"/>
      <w:numFmt w:val="lowerLetter"/>
      <w:lvlText w:val="%2."/>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AE5908">
      <w:start w:val="1"/>
      <w:numFmt w:val="lowerRoman"/>
      <w:lvlText w:val="%3"/>
      <w:lvlJc w:val="left"/>
      <w:pPr>
        <w:ind w:left="1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F4024C">
      <w:start w:val="1"/>
      <w:numFmt w:val="decimal"/>
      <w:lvlText w:val="%4"/>
      <w:lvlJc w:val="left"/>
      <w:pPr>
        <w:ind w:left="2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B4A186">
      <w:start w:val="1"/>
      <w:numFmt w:val="lowerLetter"/>
      <w:lvlText w:val="%5"/>
      <w:lvlJc w:val="left"/>
      <w:pPr>
        <w:ind w:left="3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20569E">
      <w:start w:val="1"/>
      <w:numFmt w:val="lowerRoman"/>
      <w:lvlText w:val="%6"/>
      <w:lvlJc w:val="left"/>
      <w:pPr>
        <w:ind w:left="4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40BEB0">
      <w:start w:val="1"/>
      <w:numFmt w:val="decimal"/>
      <w:lvlText w:val="%7"/>
      <w:lvlJc w:val="left"/>
      <w:pPr>
        <w:ind w:left="4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A86526">
      <w:start w:val="1"/>
      <w:numFmt w:val="lowerLetter"/>
      <w:lvlText w:val="%8"/>
      <w:lvlJc w:val="left"/>
      <w:pPr>
        <w:ind w:left="5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D6AD5E">
      <w:start w:val="1"/>
      <w:numFmt w:val="lowerRoman"/>
      <w:lvlText w:val="%9"/>
      <w:lvlJc w:val="left"/>
      <w:pPr>
        <w:ind w:left="6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1">
    <w:nsid w:val="66867608"/>
    <w:multiLevelType w:val="hybridMultilevel"/>
    <w:tmpl w:val="B53C4114"/>
    <w:lvl w:ilvl="0" w:tplc="0CAEAE92">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93CE496">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4AAF79E">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6F06B0E">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690138E">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E4AAB7C">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4B057A0">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47051BC">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092FF82">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52">
    <w:nsid w:val="6687272A"/>
    <w:multiLevelType w:val="hybridMultilevel"/>
    <w:tmpl w:val="3CA27DBA"/>
    <w:lvl w:ilvl="0" w:tplc="F0AEFBB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9CDD70">
      <w:start w:val="4"/>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DE00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2839C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185F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34DE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0056A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F8FCD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1405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3">
    <w:nsid w:val="669E7C41"/>
    <w:multiLevelType w:val="hybridMultilevel"/>
    <w:tmpl w:val="4D506C4E"/>
    <w:lvl w:ilvl="0" w:tplc="588C73AE">
      <w:start w:val="1"/>
      <w:numFmt w:val="upperLetter"/>
      <w:lvlText w:val="%1."/>
      <w:lvlJc w:val="left"/>
      <w:pPr>
        <w:ind w:left="184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5129D94">
      <w:start w:val="1"/>
      <w:numFmt w:val="lowerLetter"/>
      <w:lvlText w:val="%2"/>
      <w:lvlJc w:val="left"/>
      <w:pPr>
        <w:ind w:left="25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F54075A">
      <w:start w:val="1"/>
      <w:numFmt w:val="lowerRoman"/>
      <w:lvlText w:val="%3"/>
      <w:lvlJc w:val="left"/>
      <w:pPr>
        <w:ind w:left="32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E48043E">
      <w:start w:val="1"/>
      <w:numFmt w:val="decimal"/>
      <w:lvlText w:val="%4"/>
      <w:lvlJc w:val="left"/>
      <w:pPr>
        <w:ind w:left="39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C7CDEE0">
      <w:start w:val="1"/>
      <w:numFmt w:val="lowerLetter"/>
      <w:lvlText w:val="%5"/>
      <w:lvlJc w:val="left"/>
      <w:pPr>
        <w:ind w:left="4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A703ECA">
      <w:start w:val="1"/>
      <w:numFmt w:val="lowerRoman"/>
      <w:lvlText w:val="%6"/>
      <w:lvlJc w:val="left"/>
      <w:pPr>
        <w:ind w:left="54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E986F46">
      <w:start w:val="1"/>
      <w:numFmt w:val="decimal"/>
      <w:lvlText w:val="%7"/>
      <w:lvlJc w:val="left"/>
      <w:pPr>
        <w:ind w:left="61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2B641BE">
      <w:start w:val="1"/>
      <w:numFmt w:val="lowerLetter"/>
      <w:lvlText w:val="%8"/>
      <w:lvlJc w:val="left"/>
      <w:pPr>
        <w:ind w:left="68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E66CFCE">
      <w:start w:val="1"/>
      <w:numFmt w:val="lowerRoman"/>
      <w:lvlText w:val="%9"/>
      <w:lvlJc w:val="left"/>
      <w:pPr>
        <w:ind w:left="75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54">
    <w:nsid w:val="66E94781"/>
    <w:multiLevelType w:val="multilevel"/>
    <w:tmpl w:val="BCEC4A4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5">
    <w:nsid w:val="66FE6F20"/>
    <w:multiLevelType w:val="hybridMultilevel"/>
    <w:tmpl w:val="F6FCCC1C"/>
    <w:lvl w:ilvl="0" w:tplc="E9CCD9E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AAE770">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44EF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A888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3E41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2C15C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80270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9872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4C9B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6">
    <w:nsid w:val="670B5ABD"/>
    <w:multiLevelType w:val="hybridMultilevel"/>
    <w:tmpl w:val="973C73CE"/>
    <w:lvl w:ilvl="0" w:tplc="3E2C8998">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F1CEFE32">
      <w:start w:val="1"/>
      <w:numFmt w:val="lowerLetter"/>
      <w:lvlText w:val="%2"/>
      <w:lvlJc w:val="left"/>
      <w:pPr>
        <w:ind w:left="5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72280912">
      <w:start w:val="1"/>
      <w:numFmt w:val="upperLetter"/>
      <w:lvlRestart w:val="0"/>
      <w:lvlText w:val="%3."/>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48149B58">
      <w:start w:val="1"/>
      <w:numFmt w:val="decimal"/>
      <w:lvlText w:val="%4"/>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F4643F56">
      <w:start w:val="1"/>
      <w:numFmt w:val="lowerLetter"/>
      <w:lvlText w:val="%5"/>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57502682">
      <w:start w:val="1"/>
      <w:numFmt w:val="lowerRoman"/>
      <w:lvlText w:val="%6"/>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C34CB60A">
      <w:start w:val="1"/>
      <w:numFmt w:val="decimal"/>
      <w:lvlText w:val="%7"/>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3EACC3C6">
      <w:start w:val="1"/>
      <w:numFmt w:val="lowerLetter"/>
      <w:lvlText w:val="%8"/>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03A4E8B2">
      <w:start w:val="1"/>
      <w:numFmt w:val="lowerRoman"/>
      <w:lvlText w:val="%9"/>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957">
    <w:nsid w:val="673657B5"/>
    <w:multiLevelType w:val="hybridMultilevel"/>
    <w:tmpl w:val="E652570C"/>
    <w:lvl w:ilvl="0" w:tplc="FC6098A6">
      <w:start w:val="3"/>
      <w:numFmt w:val="lowerLetter"/>
      <w:lvlText w:val="%1-"/>
      <w:lvlJc w:val="left"/>
      <w:pPr>
        <w:ind w:left="65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FC88E6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850C65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1C009B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71EDA8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56474C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0DC796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2A225E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01C3A2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58">
    <w:nsid w:val="67950412"/>
    <w:multiLevelType w:val="multilevel"/>
    <w:tmpl w:val="BCB284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9">
    <w:nsid w:val="68012903"/>
    <w:multiLevelType w:val="hybridMultilevel"/>
    <w:tmpl w:val="32B4B4FA"/>
    <w:lvl w:ilvl="0" w:tplc="53900B02">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57079A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2BF481A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5B0E4C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5CA694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1386EB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E10627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A0F67F5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72AE14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60">
    <w:nsid w:val="68084F84"/>
    <w:multiLevelType w:val="multilevel"/>
    <w:tmpl w:val="686C77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1">
    <w:nsid w:val="680B367E"/>
    <w:multiLevelType w:val="hybridMultilevel"/>
    <w:tmpl w:val="9C9C9E3A"/>
    <w:lvl w:ilvl="0" w:tplc="933ABA64">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ED4182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70C1EE2">
      <w:start w:val="1"/>
      <w:numFmt w:val="upperLetter"/>
      <w:lvlRestart w:val="0"/>
      <w:lvlText w:val="%3."/>
      <w:lvlJc w:val="left"/>
      <w:pPr>
        <w:ind w:left="215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D9C2B1C">
      <w:start w:val="1"/>
      <w:numFmt w:val="decimal"/>
      <w:lvlText w:val="%4"/>
      <w:lvlJc w:val="left"/>
      <w:pPr>
        <w:ind w:left="25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C02B69A">
      <w:start w:val="1"/>
      <w:numFmt w:val="lowerLetter"/>
      <w:lvlText w:val="%5"/>
      <w:lvlJc w:val="left"/>
      <w:pPr>
        <w:ind w:left="32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FE811D2">
      <w:start w:val="1"/>
      <w:numFmt w:val="lowerRoman"/>
      <w:lvlText w:val="%6"/>
      <w:lvlJc w:val="left"/>
      <w:pPr>
        <w:ind w:left="39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92E7E86">
      <w:start w:val="1"/>
      <w:numFmt w:val="decimal"/>
      <w:lvlText w:val="%7"/>
      <w:lvlJc w:val="left"/>
      <w:pPr>
        <w:ind w:left="4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960B420">
      <w:start w:val="1"/>
      <w:numFmt w:val="lowerLetter"/>
      <w:lvlText w:val="%8"/>
      <w:lvlJc w:val="left"/>
      <w:pPr>
        <w:ind w:left="54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F8A6980">
      <w:start w:val="1"/>
      <w:numFmt w:val="lowerRoman"/>
      <w:lvlText w:val="%9"/>
      <w:lvlJc w:val="left"/>
      <w:pPr>
        <w:ind w:left="61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62">
    <w:nsid w:val="681C3D13"/>
    <w:multiLevelType w:val="hybridMultilevel"/>
    <w:tmpl w:val="62CA729C"/>
    <w:lvl w:ilvl="0" w:tplc="31724114">
      <w:start w:val="78"/>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BDEA5F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A9A8A5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042DF9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9F4EFB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C68403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5B85A5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51A235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A9A197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63">
    <w:nsid w:val="682176B6"/>
    <w:multiLevelType w:val="hybridMultilevel"/>
    <w:tmpl w:val="D6983BA6"/>
    <w:lvl w:ilvl="0" w:tplc="A4A4CDCA">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32BE2A06">
      <w:start w:val="1"/>
      <w:numFmt w:val="lowerLetter"/>
      <w:lvlText w:val="%2"/>
      <w:lvlJc w:val="left"/>
      <w:pPr>
        <w:ind w:left="89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7814183E">
      <w:start w:val="1"/>
      <w:numFmt w:val="lowerLetter"/>
      <w:lvlRestart w:val="0"/>
      <w:lvlText w:val="%3."/>
      <w:lvlJc w:val="left"/>
      <w:pPr>
        <w:ind w:left="170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5A865F72">
      <w:start w:val="1"/>
      <w:numFmt w:val="decimal"/>
      <w:lvlText w:val="%4"/>
      <w:lvlJc w:val="left"/>
      <w:pPr>
        <w:ind w:left="215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0BDC678E">
      <w:start w:val="1"/>
      <w:numFmt w:val="lowerLetter"/>
      <w:lvlText w:val="%5"/>
      <w:lvlJc w:val="left"/>
      <w:pPr>
        <w:ind w:left="287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37C6075E">
      <w:start w:val="1"/>
      <w:numFmt w:val="lowerRoman"/>
      <w:lvlText w:val="%6"/>
      <w:lvlJc w:val="left"/>
      <w:pPr>
        <w:ind w:left="359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F6B05C86">
      <w:start w:val="1"/>
      <w:numFmt w:val="decimal"/>
      <w:lvlText w:val="%7"/>
      <w:lvlJc w:val="left"/>
      <w:pPr>
        <w:ind w:left="431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E55CA1F4">
      <w:start w:val="1"/>
      <w:numFmt w:val="lowerLetter"/>
      <w:lvlText w:val="%8"/>
      <w:lvlJc w:val="left"/>
      <w:pPr>
        <w:ind w:left="503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9E0A6700">
      <w:start w:val="1"/>
      <w:numFmt w:val="lowerRoman"/>
      <w:lvlText w:val="%9"/>
      <w:lvlJc w:val="left"/>
      <w:pPr>
        <w:ind w:left="575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964">
    <w:nsid w:val="683213B0"/>
    <w:multiLevelType w:val="hybridMultilevel"/>
    <w:tmpl w:val="D85E462C"/>
    <w:lvl w:ilvl="0" w:tplc="8FE26AF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EAC6D4">
      <w:start w:val="1"/>
      <w:numFmt w:val="lowerLetter"/>
      <w:lvlText w:val="%2"/>
      <w:lvlJc w:val="left"/>
      <w:pPr>
        <w:ind w:left="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442B72">
      <w:start w:val="1"/>
      <w:numFmt w:val="lowerLetter"/>
      <w:lvlRestart w:val="0"/>
      <w:lvlText w:val="%3."/>
      <w:lvlJc w:val="left"/>
      <w:pPr>
        <w:ind w:left="1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C2A092">
      <w:start w:val="1"/>
      <w:numFmt w:val="decimal"/>
      <w:lvlText w:val="%4"/>
      <w:lvlJc w:val="left"/>
      <w:pPr>
        <w:ind w:left="2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00BF1A">
      <w:start w:val="1"/>
      <w:numFmt w:val="lowerLetter"/>
      <w:lvlText w:val="%5"/>
      <w:lvlJc w:val="left"/>
      <w:pPr>
        <w:ind w:left="27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ECFF0">
      <w:start w:val="1"/>
      <w:numFmt w:val="lowerRoman"/>
      <w:lvlText w:val="%6"/>
      <w:lvlJc w:val="left"/>
      <w:pPr>
        <w:ind w:left="3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745440">
      <w:start w:val="1"/>
      <w:numFmt w:val="decimal"/>
      <w:lvlText w:val="%7"/>
      <w:lvlJc w:val="left"/>
      <w:pPr>
        <w:ind w:left="4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D282C4">
      <w:start w:val="1"/>
      <w:numFmt w:val="lowerLetter"/>
      <w:lvlText w:val="%8"/>
      <w:lvlJc w:val="left"/>
      <w:pPr>
        <w:ind w:left="48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02D326">
      <w:start w:val="1"/>
      <w:numFmt w:val="lowerRoman"/>
      <w:lvlText w:val="%9"/>
      <w:lvlJc w:val="left"/>
      <w:pPr>
        <w:ind w:left="56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65">
    <w:nsid w:val="68351111"/>
    <w:multiLevelType w:val="hybridMultilevel"/>
    <w:tmpl w:val="C19AC254"/>
    <w:lvl w:ilvl="0" w:tplc="A3183F9A">
      <w:start w:val="1"/>
      <w:numFmt w:val="upperLetter"/>
      <w:lvlText w:val="%1-"/>
      <w:lvlJc w:val="left"/>
      <w:pPr>
        <w:ind w:left="7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0023F1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E94B83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C84777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A460EF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926C26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1B440C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794FFE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2F2EF0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66">
    <w:nsid w:val="684D1AC2"/>
    <w:multiLevelType w:val="hybridMultilevel"/>
    <w:tmpl w:val="884C4F58"/>
    <w:lvl w:ilvl="0" w:tplc="7BACF2DE">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4AB97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96AD7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3E757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94C06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B01438">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14753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7BCF9B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3E2E0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67">
    <w:nsid w:val="68637373"/>
    <w:multiLevelType w:val="hybridMultilevel"/>
    <w:tmpl w:val="80E8D1EA"/>
    <w:lvl w:ilvl="0" w:tplc="978C7190">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FC866D0E">
      <w:start w:val="1"/>
      <w:numFmt w:val="upperLetter"/>
      <w:lvlRestart w:val="0"/>
      <w:lvlText w:val="%2."/>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3ED84BF6">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8CE6E440">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1C8C890E">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5950B19C">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19648114">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6D48E1FE">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8556B124">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968">
    <w:nsid w:val="687A6FF0"/>
    <w:multiLevelType w:val="hybridMultilevel"/>
    <w:tmpl w:val="4246E8C2"/>
    <w:lvl w:ilvl="0" w:tplc="16507122">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B8648310">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5FB4ECEA">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53149B56">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DE027138">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EC04EB4A">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0414DBF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D4787DFC">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C8D0510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969">
    <w:nsid w:val="687C262F"/>
    <w:multiLevelType w:val="hybridMultilevel"/>
    <w:tmpl w:val="2850CEA4"/>
    <w:lvl w:ilvl="0" w:tplc="13C2407A">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EFD8B7FA">
      <w:start w:val="1"/>
      <w:numFmt w:val="upperLetter"/>
      <w:lvlRestart w:val="0"/>
      <w:lvlText w:val="%2."/>
      <w:lvlJc w:val="left"/>
      <w:pPr>
        <w:ind w:left="754"/>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80BAF928">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1BA4B370">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440CD750">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D7A44180">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197288E4">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3976AE1C">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F8440C88">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970">
    <w:nsid w:val="68892551"/>
    <w:multiLevelType w:val="hybridMultilevel"/>
    <w:tmpl w:val="8556AB20"/>
    <w:lvl w:ilvl="0" w:tplc="87901FEE">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308F882">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EE8B5AC">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BA84514">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E003B26">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41206CA">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480ADAC">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D729B04">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75271A6">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71">
    <w:nsid w:val="68B11226"/>
    <w:multiLevelType w:val="hybridMultilevel"/>
    <w:tmpl w:val="DAE066EE"/>
    <w:lvl w:ilvl="0" w:tplc="0EEA8880">
      <w:start w:val="2"/>
      <w:numFmt w:val="upperLetter"/>
      <w:lvlText w:val="%1-"/>
      <w:lvlJc w:val="left"/>
      <w:pPr>
        <w:ind w:left="7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F926A1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54C9F9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018760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4F26AB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3FAAF4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46C488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1D0C36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AA8E80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72">
    <w:nsid w:val="68E43C75"/>
    <w:multiLevelType w:val="hybridMultilevel"/>
    <w:tmpl w:val="38AA478A"/>
    <w:lvl w:ilvl="0" w:tplc="E68AE7AC">
      <w:start w:val="2"/>
      <w:numFmt w:val="lowerLetter"/>
      <w:lvlText w:val="%1-"/>
      <w:lvlJc w:val="left"/>
      <w:pPr>
        <w:ind w:left="1383"/>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363ADFE0">
      <w:start w:val="1"/>
      <w:numFmt w:val="lowerLetter"/>
      <w:lvlText w:val="%2"/>
      <w:lvlJc w:val="left"/>
      <w:pPr>
        <w:ind w:left="10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4D307CAC">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79F64242">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2A9E58C6">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40AA4400">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0C36B360">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18CEF83E">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E6E0C1AE">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973">
    <w:nsid w:val="68E72A4B"/>
    <w:multiLevelType w:val="hybridMultilevel"/>
    <w:tmpl w:val="511E8518"/>
    <w:lvl w:ilvl="0" w:tplc="48148824">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7501C7A">
      <w:start w:val="2"/>
      <w:numFmt w:val="upperLetter"/>
      <w:lvlRestart w:val="0"/>
      <w:lvlText w:val="%2."/>
      <w:lvlJc w:val="left"/>
      <w:pPr>
        <w:ind w:left="75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C343A1C">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0ACFD00">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30C8170">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188A3C8">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A3C54CE">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2DA1546">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EE482B2">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74">
    <w:nsid w:val="68F55487"/>
    <w:multiLevelType w:val="hybridMultilevel"/>
    <w:tmpl w:val="1A68821E"/>
    <w:lvl w:ilvl="0" w:tplc="2ADA3098">
      <w:start w:val="1"/>
      <w:numFmt w:val="upperLetter"/>
      <w:lvlText w:val="%1-"/>
      <w:lvlJc w:val="left"/>
      <w:pPr>
        <w:ind w:left="71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1" w:tplc="ADA63DC8">
      <w:start w:val="1"/>
      <w:numFmt w:val="lowerLetter"/>
      <w:lvlText w:val="%2"/>
      <w:lvlJc w:val="left"/>
      <w:pPr>
        <w:ind w:left="108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2" w:tplc="AE64A05A">
      <w:start w:val="1"/>
      <w:numFmt w:val="lowerRoman"/>
      <w:lvlText w:val="%3"/>
      <w:lvlJc w:val="left"/>
      <w:pPr>
        <w:ind w:left="180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3" w:tplc="06068694">
      <w:start w:val="1"/>
      <w:numFmt w:val="decimal"/>
      <w:lvlText w:val="%4"/>
      <w:lvlJc w:val="left"/>
      <w:pPr>
        <w:ind w:left="252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4" w:tplc="3A8806D0">
      <w:start w:val="1"/>
      <w:numFmt w:val="lowerLetter"/>
      <w:lvlText w:val="%5"/>
      <w:lvlJc w:val="left"/>
      <w:pPr>
        <w:ind w:left="324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5" w:tplc="9CF2694A">
      <w:start w:val="1"/>
      <w:numFmt w:val="lowerRoman"/>
      <w:lvlText w:val="%6"/>
      <w:lvlJc w:val="left"/>
      <w:pPr>
        <w:ind w:left="396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6" w:tplc="CAC68C82">
      <w:start w:val="1"/>
      <w:numFmt w:val="decimal"/>
      <w:lvlText w:val="%7"/>
      <w:lvlJc w:val="left"/>
      <w:pPr>
        <w:ind w:left="468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7" w:tplc="DD8A96B4">
      <w:start w:val="1"/>
      <w:numFmt w:val="lowerLetter"/>
      <w:lvlText w:val="%8"/>
      <w:lvlJc w:val="left"/>
      <w:pPr>
        <w:ind w:left="540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lvl w:ilvl="8" w:tplc="0944F77C">
      <w:start w:val="1"/>
      <w:numFmt w:val="lowerRoman"/>
      <w:lvlText w:val="%9"/>
      <w:lvlJc w:val="left"/>
      <w:pPr>
        <w:ind w:left="6120"/>
      </w:pPr>
      <w:rPr>
        <w:rFonts w:ascii="Calibri" w:eastAsia="Calibri" w:hAnsi="Calibri" w:cs="Calibri"/>
        <w:b/>
        <w:bCs/>
        <w:i w:val="0"/>
        <w:strike w:val="0"/>
        <w:dstrike w:val="0"/>
        <w:color w:val="333333"/>
        <w:sz w:val="28"/>
        <w:szCs w:val="28"/>
        <w:u w:val="none" w:color="000000"/>
        <w:bdr w:val="none" w:sz="0" w:space="0" w:color="auto"/>
        <w:shd w:val="clear" w:color="auto" w:fill="auto"/>
        <w:vertAlign w:val="baseline"/>
      </w:rPr>
    </w:lvl>
  </w:abstractNum>
  <w:abstractNum w:abstractNumId="975">
    <w:nsid w:val="690D5584"/>
    <w:multiLevelType w:val="hybridMultilevel"/>
    <w:tmpl w:val="BDB8D3EC"/>
    <w:lvl w:ilvl="0" w:tplc="9632A37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568A56">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98B8F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30EB1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14003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8041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3EEA4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A2997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7050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76">
    <w:nsid w:val="692738F3"/>
    <w:multiLevelType w:val="hybridMultilevel"/>
    <w:tmpl w:val="1CB4AB76"/>
    <w:lvl w:ilvl="0" w:tplc="4CAAA71A">
      <w:start w:val="45"/>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A30E0E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56AA3B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22603F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1C4321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AAA3E8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9E8912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1E6457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D88005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77">
    <w:nsid w:val="69325EC8"/>
    <w:multiLevelType w:val="hybridMultilevel"/>
    <w:tmpl w:val="F0D6F7D4"/>
    <w:lvl w:ilvl="0" w:tplc="3AD43CD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9E329E">
      <w:start w:val="3"/>
      <w:numFmt w:val="lowerLetter"/>
      <w:lvlText w:val="%2."/>
      <w:lvlJc w:val="left"/>
      <w:pPr>
        <w:ind w:left="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12E066">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80D4F0">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50883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B0D46E">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04FDB2">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287D5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DC5DAC">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78">
    <w:nsid w:val="693560FD"/>
    <w:multiLevelType w:val="hybridMultilevel"/>
    <w:tmpl w:val="22F0DE66"/>
    <w:lvl w:ilvl="0" w:tplc="74C290F8">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E9FE6826">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D79C2C6C">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8F066090">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03B0F7C6">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21FC4D02">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DD627CA6">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5A7A5E2E">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965A89B4">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979">
    <w:nsid w:val="69412388"/>
    <w:multiLevelType w:val="hybridMultilevel"/>
    <w:tmpl w:val="955EBB70"/>
    <w:lvl w:ilvl="0" w:tplc="377E6E72">
      <w:start w:val="382"/>
      <w:numFmt w:val="decimal"/>
      <w:lvlText w:val="%1."/>
      <w:lvlJc w:val="left"/>
      <w:pPr>
        <w:ind w:left="12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8D233B4">
      <w:start w:val="1"/>
      <w:numFmt w:val="lowerLetter"/>
      <w:lvlText w:val="%2."/>
      <w:lvlJc w:val="left"/>
      <w:pPr>
        <w:ind w:left="1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BE127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5E981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FCA3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AE36B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4E675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AAECC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86D4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80">
    <w:nsid w:val="69413BA1"/>
    <w:multiLevelType w:val="hybridMultilevel"/>
    <w:tmpl w:val="90DCC550"/>
    <w:lvl w:ilvl="0" w:tplc="0C821914">
      <w:start w:val="1"/>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7AD6F9C6">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ADB47EC0">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2292C160">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318E798E">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CA1C0F5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EFCE741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8E36585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EC8449EC">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981">
    <w:nsid w:val="694B22E4"/>
    <w:multiLevelType w:val="hybridMultilevel"/>
    <w:tmpl w:val="94364A08"/>
    <w:lvl w:ilvl="0" w:tplc="94C82AAE">
      <w:start w:val="55"/>
      <w:numFmt w:val="decimal"/>
      <w:lvlText w:val="%1."/>
      <w:lvlJc w:val="left"/>
      <w:pPr>
        <w:ind w:left="9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3FE2C1C">
      <w:start w:val="1"/>
      <w:numFmt w:val="lowerLetter"/>
      <w:lvlText w:val="%2."/>
      <w:lvlJc w:val="left"/>
      <w:pPr>
        <w:ind w:left="1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A221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F69B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2890F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B446A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D8D60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5EE6A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928B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82">
    <w:nsid w:val="694D0746"/>
    <w:multiLevelType w:val="hybridMultilevel"/>
    <w:tmpl w:val="5A8AF196"/>
    <w:lvl w:ilvl="0" w:tplc="87821D22">
      <w:start w:val="1"/>
      <w:numFmt w:val="bullet"/>
      <w:lvlText w:val="-"/>
      <w:lvlJc w:val="left"/>
      <w:pPr>
        <w:ind w:left="75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DFC7638">
      <w:start w:val="1"/>
      <w:numFmt w:val="bullet"/>
      <w:lvlText w:val="o"/>
      <w:lvlJc w:val="left"/>
      <w:pPr>
        <w:ind w:left="130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69A761C">
      <w:start w:val="1"/>
      <w:numFmt w:val="bullet"/>
      <w:lvlText w:val="▪"/>
      <w:lvlJc w:val="left"/>
      <w:pPr>
        <w:ind w:left="202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B4E066C">
      <w:start w:val="1"/>
      <w:numFmt w:val="bullet"/>
      <w:lvlText w:val="•"/>
      <w:lvlJc w:val="left"/>
      <w:pPr>
        <w:ind w:left="27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132C8E0">
      <w:start w:val="1"/>
      <w:numFmt w:val="bullet"/>
      <w:lvlText w:val="o"/>
      <w:lvlJc w:val="left"/>
      <w:pPr>
        <w:ind w:left="346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59A1AA6">
      <w:start w:val="1"/>
      <w:numFmt w:val="bullet"/>
      <w:lvlText w:val="▪"/>
      <w:lvlJc w:val="left"/>
      <w:pPr>
        <w:ind w:left="418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684601A">
      <w:start w:val="1"/>
      <w:numFmt w:val="bullet"/>
      <w:lvlText w:val="•"/>
      <w:lvlJc w:val="left"/>
      <w:pPr>
        <w:ind w:left="490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F200EBC">
      <w:start w:val="1"/>
      <w:numFmt w:val="bullet"/>
      <w:lvlText w:val="o"/>
      <w:lvlJc w:val="left"/>
      <w:pPr>
        <w:ind w:left="562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6548D8C">
      <w:start w:val="1"/>
      <w:numFmt w:val="bullet"/>
      <w:lvlText w:val="▪"/>
      <w:lvlJc w:val="left"/>
      <w:pPr>
        <w:ind w:left="63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83">
    <w:nsid w:val="69523417"/>
    <w:multiLevelType w:val="hybridMultilevel"/>
    <w:tmpl w:val="1666AA30"/>
    <w:lvl w:ilvl="0" w:tplc="748C7E44">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8ED049D0">
      <w:start w:val="1"/>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2266E6D4">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0D12D3B4">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4D8097BA">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316425EC">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4FC46AB2">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AD1CACFA">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905C8656">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984">
    <w:nsid w:val="695D5F2B"/>
    <w:multiLevelType w:val="hybridMultilevel"/>
    <w:tmpl w:val="A46C44D0"/>
    <w:lvl w:ilvl="0" w:tplc="70A017EA">
      <w:start w:val="2"/>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B31CC290">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ABDA492A">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4CFCDBE6">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827416B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92AEADE4">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958ECDA2">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3F806A5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FD0C439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985">
    <w:nsid w:val="696B7CD4"/>
    <w:multiLevelType w:val="hybridMultilevel"/>
    <w:tmpl w:val="293AF382"/>
    <w:lvl w:ilvl="0" w:tplc="59E0454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FAE308">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AC2D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E41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08390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DE801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C29B7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7C90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B6DA2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86">
    <w:nsid w:val="69786C0C"/>
    <w:multiLevelType w:val="hybridMultilevel"/>
    <w:tmpl w:val="C2BACA8C"/>
    <w:lvl w:ilvl="0" w:tplc="FCA4D316">
      <w:start w:val="1"/>
      <w:numFmt w:val="bullet"/>
      <w:lvlText w:val="-"/>
      <w:lvlJc w:val="left"/>
      <w:pPr>
        <w:ind w:left="14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2D0A9A8">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57A8F7A">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A26AE1C">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6B21D36">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AB605D0">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236374C">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480B8AC">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C2ACC26">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87">
    <w:nsid w:val="697B57BB"/>
    <w:multiLevelType w:val="hybridMultilevel"/>
    <w:tmpl w:val="D0DE644A"/>
    <w:lvl w:ilvl="0" w:tplc="C72C9F10">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936036C0">
      <w:start w:val="1"/>
      <w:numFmt w:val="lowerLetter"/>
      <w:lvlText w:val="%2."/>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D8EA27E8">
      <w:start w:val="1"/>
      <w:numFmt w:val="lowerRoman"/>
      <w:lvlText w:val="%3"/>
      <w:lvlJc w:val="left"/>
      <w:pPr>
        <w:ind w:left="21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3A30A152">
      <w:start w:val="1"/>
      <w:numFmt w:val="decimal"/>
      <w:lvlText w:val="%4"/>
      <w:lvlJc w:val="left"/>
      <w:pPr>
        <w:ind w:left="28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67B4EC54">
      <w:start w:val="1"/>
      <w:numFmt w:val="lowerLetter"/>
      <w:lvlText w:val="%5"/>
      <w:lvlJc w:val="left"/>
      <w:pPr>
        <w:ind w:left="36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0C1A891E">
      <w:start w:val="1"/>
      <w:numFmt w:val="lowerRoman"/>
      <w:lvlText w:val="%6"/>
      <w:lvlJc w:val="left"/>
      <w:pPr>
        <w:ind w:left="43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D7546DDC">
      <w:start w:val="1"/>
      <w:numFmt w:val="decimal"/>
      <w:lvlText w:val="%7"/>
      <w:lvlJc w:val="left"/>
      <w:pPr>
        <w:ind w:left="50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EBAE2F68">
      <w:start w:val="1"/>
      <w:numFmt w:val="lowerLetter"/>
      <w:lvlText w:val="%8"/>
      <w:lvlJc w:val="left"/>
      <w:pPr>
        <w:ind w:left="57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01B27CA6">
      <w:start w:val="1"/>
      <w:numFmt w:val="lowerRoman"/>
      <w:lvlText w:val="%9"/>
      <w:lvlJc w:val="left"/>
      <w:pPr>
        <w:ind w:left="64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988">
    <w:nsid w:val="69B042CD"/>
    <w:multiLevelType w:val="hybridMultilevel"/>
    <w:tmpl w:val="08200D4E"/>
    <w:lvl w:ilvl="0" w:tplc="E98680A8">
      <w:start w:val="41"/>
      <w:numFmt w:val="decimal"/>
      <w:lvlText w:val="%1)"/>
      <w:lvlJc w:val="left"/>
      <w:pPr>
        <w:ind w:left="38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2F18288C">
      <w:start w:val="1"/>
      <w:numFmt w:val="lowerLetter"/>
      <w:lvlText w:val="%2."/>
      <w:lvlJc w:val="left"/>
      <w:pPr>
        <w:ind w:left="734"/>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2" w:tplc="C5F27EDC">
      <w:start w:val="1"/>
      <w:numFmt w:val="lowerRoman"/>
      <w:lvlText w:val="%3"/>
      <w:lvlJc w:val="left"/>
      <w:pPr>
        <w:ind w:left="14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3" w:tplc="4C722FA4">
      <w:start w:val="1"/>
      <w:numFmt w:val="decimal"/>
      <w:lvlText w:val="%4"/>
      <w:lvlJc w:val="left"/>
      <w:pPr>
        <w:ind w:left="21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4" w:tplc="107EF5F2">
      <w:start w:val="1"/>
      <w:numFmt w:val="lowerLetter"/>
      <w:lvlText w:val="%5"/>
      <w:lvlJc w:val="left"/>
      <w:pPr>
        <w:ind w:left="288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5" w:tplc="00E843E6">
      <w:start w:val="1"/>
      <w:numFmt w:val="lowerRoman"/>
      <w:lvlText w:val="%6"/>
      <w:lvlJc w:val="left"/>
      <w:pPr>
        <w:ind w:left="360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6" w:tplc="45FC5974">
      <w:start w:val="1"/>
      <w:numFmt w:val="decimal"/>
      <w:lvlText w:val="%7"/>
      <w:lvlJc w:val="left"/>
      <w:pPr>
        <w:ind w:left="432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7" w:tplc="4C26CAE8">
      <w:start w:val="1"/>
      <w:numFmt w:val="lowerLetter"/>
      <w:lvlText w:val="%8"/>
      <w:lvlJc w:val="left"/>
      <w:pPr>
        <w:ind w:left="50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8" w:tplc="D436958E">
      <w:start w:val="1"/>
      <w:numFmt w:val="lowerRoman"/>
      <w:lvlText w:val="%9"/>
      <w:lvlJc w:val="left"/>
      <w:pPr>
        <w:ind w:left="57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abstractNum>
  <w:abstractNum w:abstractNumId="989">
    <w:nsid w:val="69CB6E46"/>
    <w:multiLevelType w:val="hybridMultilevel"/>
    <w:tmpl w:val="6630A3BC"/>
    <w:lvl w:ilvl="0" w:tplc="11D44276">
      <w:start w:val="1"/>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F0D504">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50C044">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522FD8">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E638E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1EDFB6">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92D3A2">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A42C2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A228F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90">
    <w:nsid w:val="69F3688F"/>
    <w:multiLevelType w:val="hybridMultilevel"/>
    <w:tmpl w:val="F6DE3870"/>
    <w:lvl w:ilvl="0" w:tplc="7B167888">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EA4D90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902A09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52830D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686053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E6E394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336CA2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4B0DCE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EE69B9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91">
    <w:nsid w:val="69FD5C4E"/>
    <w:multiLevelType w:val="hybridMultilevel"/>
    <w:tmpl w:val="D0086FB4"/>
    <w:lvl w:ilvl="0" w:tplc="EE0AAA0E">
      <w:start w:val="1"/>
      <w:numFmt w:val="bullet"/>
      <w:lvlText w:val="-"/>
      <w:lvlJc w:val="left"/>
      <w:pPr>
        <w:ind w:left="80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1FCA308">
      <w:start w:val="1"/>
      <w:numFmt w:val="bullet"/>
      <w:lvlText w:val="o"/>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AB2A240">
      <w:start w:val="1"/>
      <w:numFmt w:val="bullet"/>
      <w:lvlText w:val="▪"/>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E1831EC">
      <w:start w:val="1"/>
      <w:numFmt w:val="bullet"/>
      <w:lvlText w:val="•"/>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C1A2AB2">
      <w:start w:val="1"/>
      <w:numFmt w:val="bullet"/>
      <w:lvlText w:val="o"/>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9D200E4">
      <w:start w:val="1"/>
      <w:numFmt w:val="bullet"/>
      <w:lvlText w:val="▪"/>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562CCCE">
      <w:start w:val="1"/>
      <w:numFmt w:val="bullet"/>
      <w:lvlText w:val="•"/>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9F2785C">
      <w:start w:val="1"/>
      <w:numFmt w:val="bullet"/>
      <w:lvlText w:val="o"/>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24A84E0">
      <w:start w:val="1"/>
      <w:numFmt w:val="bullet"/>
      <w:lvlText w:val="▪"/>
      <w:lvlJc w:val="left"/>
      <w:pPr>
        <w:ind w:left="64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92">
    <w:nsid w:val="6A016B0B"/>
    <w:multiLevelType w:val="multilevel"/>
    <w:tmpl w:val="872409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3">
    <w:nsid w:val="6A59141A"/>
    <w:multiLevelType w:val="multilevel"/>
    <w:tmpl w:val="C212CD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4">
    <w:nsid w:val="6A5E5682"/>
    <w:multiLevelType w:val="hybridMultilevel"/>
    <w:tmpl w:val="23586FD6"/>
    <w:lvl w:ilvl="0" w:tplc="06D43B7A">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99E6CBE">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80CF68A">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B78DCDC">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154E104">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53E04DC">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E30CB8A">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C2E42A6">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90C0ED4">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95">
    <w:nsid w:val="6A620FA1"/>
    <w:multiLevelType w:val="hybridMultilevel"/>
    <w:tmpl w:val="79C04190"/>
    <w:lvl w:ilvl="0" w:tplc="B59CBF0A">
      <w:start w:val="1"/>
      <w:numFmt w:val="bullet"/>
      <w:lvlText w:val="•"/>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3143F72">
      <w:start w:val="1"/>
      <w:numFmt w:val="bullet"/>
      <w:lvlText w:val="o"/>
      <w:lvlJc w:val="left"/>
      <w:pPr>
        <w:ind w:left="9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D584FE6">
      <w:start w:val="1"/>
      <w:numFmt w:val="bullet"/>
      <w:lvlRestart w:val="0"/>
      <w:lvlText w:val="-"/>
      <w:lvlJc w:val="left"/>
      <w:pPr>
        <w:ind w:left="17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DE0D970">
      <w:start w:val="1"/>
      <w:numFmt w:val="bullet"/>
      <w:lvlText w:val="•"/>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790E1E4">
      <w:start w:val="1"/>
      <w:numFmt w:val="bullet"/>
      <w:lvlText w:val="o"/>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D5A0804">
      <w:start w:val="1"/>
      <w:numFmt w:val="bullet"/>
      <w:lvlText w:val="▪"/>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AA493EA">
      <w:start w:val="1"/>
      <w:numFmt w:val="bullet"/>
      <w:lvlText w:val="•"/>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A86187C">
      <w:start w:val="1"/>
      <w:numFmt w:val="bullet"/>
      <w:lvlText w:val="o"/>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2F446D8">
      <w:start w:val="1"/>
      <w:numFmt w:val="bullet"/>
      <w:lvlText w:val="▪"/>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96">
    <w:nsid w:val="6A89488C"/>
    <w:multiLevelType w:val="hybridMultilevel"/>
    <w:tmpl w:val="AF6A0B6E"/>
    <w:lvl w:ilvl="0" w:tplc="CC9E588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4400EA">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12BD5A">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346742">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3067BC">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50CBC8">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8CE984">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F22774">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2ABA84">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97">
    <w:nsid w:val="6A894D32"/>
    <w:multiLevelType w:val="hybridMultilevel"/>
    <w:tmpl w:val="77FA0C0A"/>
    <w:lvl w:ilvl="0" w:tplc="4BC4F372">
      <w:start w:val="1"/>
      <w:numFmt w:val="lowerLetter"/>
      <w:lvlText w:val="%1."/>
      <w:lvlJc w:val="left"/>
      <w:pPr>
        <w:ind w:left="216"/>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1664799A">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ABAEC7F8">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EE04BA62">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F7F2A3D0">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CB147D8A">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A7B40E6C">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AEA47DB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F1FCE24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998">
    <w:nsid w:val="6A981D29"/>
    <w:multiLevelType w:val="multilevel"/>
    <w:tmpl w:val="B35EC3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9">
    <w:nsid w:val="6AB43C44"/>
    <w:multiLevelType w:val="hybridMultilevel"/>
    <w:tmpl w:val="8DD4981A"/>
    <w:lvl w:ilvl="0" w:tplc="AD763EA0">
      <w:start w:val="2"/>
      <w:numFmt w:val="lowerLetter"/>
      <w:lvlText w:val="%1)"/>
      <w:lvlJc w:val="left"/>
      <w:pPr>
        <w:ind w:left="692"/>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1" w:tplc="EEE0C574">
      <w:start w:val="1"/>
      <w:numFmt w:val="lowerLetter"/>
      <w:lvlText w:val="%2"/>
      <w:lvlJc w:val="left"/>
      <w:pPr>
        <w:ind w:left="10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2" w:tplc="A4E67BC6">
      <w:start w:val="1"/>
      <w:numFmt w:val="lowerRoman"/>
      <w:lvlText w:val="%3"/>
      <w:lvlJc w:val="left"/>
      <w:pPr>
        <w:ind w:left="18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3" w:tplc="F10AAE0C">
      <w:start w:val="1"/>
      <w:numFmt w:val="decimal"/>
      <w:lvlText w:val="%4"/>
      <w:lvlJc w:val="left"/>
      <w:pPr>
        <w:ind w:left="25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4" w:tplc="93EE7A14">
      <w:start w:val="1"/>
      <w:numFmt w:val="lowerLetter"/>
      <w:lvlText w:val="%5"/>
      <w:lvlJc w:val="left"/>
      <w:pPr>
        <w:ind w:left="324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5" w:tplc="D5DC1064">
      <w:start w:val="1"/>
      <w:numFmt w:val="lowerRoman"/>
      <w:lvlText w:val="%6"/>
      <w:lvlJc w:val="left"/>
      <w:pPr>
        <w:ind w:left="396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6" w:tplc="45C2B6EC">
      <w:start w:val="1"/>
      <w:numFmt w:val="decimal"/>
      <w:lvlText w:val="%7"/>
      <w:lvlJc w:val="left"/>
      <w:pPr>
        <w:ind w:left="46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7" w:tplc="F5C0714E">
      <w:start w:val="1"/>
      <w:numFmt w:val="lowerLetter"/>
      <w:lvlText w:val="%8"/>
      <w:lvlJc w:val="left"/>
      <w:pPr>
        <w:ind w:left="54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8" w:tplc="2686247A">
      <w:start w:val="1"/>
      <w:numFmt w:val="lowerRoman"/>
      <w:lvlText w:val="%9"/>
      <w:lvlJc w:val="left"/>
      <w:pPr>
        <w:ind w:left="61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abstractNum>
  <w:abstractNum w:abstractNumId="1000">
    <w:nsid w:val="6AD70822"/>
    <w:multiLevelType w:val="hybridMultilevel"/>
    <w:tmpl w:val="42923FE6"/>
    <w:lvl w:ilvl="0" w:tplc="EDA2E79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0406C8">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2C7E02">
      <w:start w:val="3"/>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9AE81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9C04D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E8D0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6AEC4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C403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886A1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1">
    <w:nsid w:val="6AED5BD3"/>
    <w:multiLevelType w:val="hybridMultilevel"/>
    <w:tmpl w:val="CEC4E2C2"/>
    <w:lvl w:ilvl="0" w:tplc="AC1AED1E">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21A809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BC4F4F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05E2AA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D789F1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920DE4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BD2218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C9AB68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7BC6AB4">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02">
    <w:nsid w:val="6B002ABF"/>
    <w:multiLevelType w:val="hybridMultilevel"/>
    <w:tmpl w:val="5626699C"/>
    <w:lvl w:ilvl="0" w:tplc="03401690">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F69A1958">
      <w:start w:val="1"/>
      <w:numFmt w:val="lowerLetter"/>
      <w:lvlText w:val="%2"/>
      <w:lvlJc w:val="left"/>
      <w:pPr>
        <w:ind w:left="5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C9AEB98E">
      <w:start w:val="1"/>
      <w:numFmt w:val="upperLetter"/>
      <w:lvlRestart w:val="0"/>
      <w:lvlText w:val="%3."/>
      <w:lvlJc w:val="left"/>
      <w:pPr>
        <w:ind w:left="1114"/>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24A638B6">
      <w:start w:val="1"/>
      <w:numFmt w:val="decimal"/>
      <w:lvlText w:val="%4"/>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30129BB2">
      <w:start w:val="1"/>
      <w:numFmt w:val="lowerLetter"/>
      <w:lvlText w:val="%5"/>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979849CE">
      <w:start w:val="1"/>
      <w:numFmt w:val="lowerRoman"/>
      <w:lvlText w:val="%6"/>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E1D08362">
      <w:start w:val="1"/>
      <w:numFmt w:val="decimal"/>
      <w:lvlText w:val="%7"/>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EB2EEAA6">
      <w:start w:val="1"/>
      <w:numFmt w:val="lowerLetter"/>
      <w:lvlText w:val="%8"/>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A08CCDA8">
      <w:start w:val="1"/>
      <w:numFmt w:val="lowerRoman"/>
      <w:lvlText w:val="%9"/>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003">
    <w:nsid w:val="6B375E22"/>
    <w:multiLevelType w:val="hybridMultilevel"/>
    <w:tmpl w:val="0AD4CEEE"/>
    <w:lvl w:ilvl="0" w:tplc="12DAA230">
      <w:start w:val="1"/>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6A60DE">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9E569A">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32C0AA">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BEEB74">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DCACB8">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22926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FA34EE">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7848FA">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4">
    <w:nsid w:val="6B3F21E9"/>
    <w:multiLevelType w:val="hybridMultilevel"/>
    <w:tmpl w:val="3926CE26"/>
    <w:lvl w:ilvl="0" w:tplc="46EC5E70">
      <w:start w:val="1"/>
      <w:numFmt w:val="lowerLetter"/>
      <w:lvlText w:val="%1."/>
      <w:lvlJc w:val="left"/>
      <w:pPr>
        <w:ind w:left="216"/>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6028359C">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00A29B0E">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FC8E5E76">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2E9C7F84">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6C4ABF20">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C938F24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B262CA7E">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E222D40E">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005">
    <w:nsid w:val="6B421DD6"/>
    <w:multiLevelType w:val="hybridMultilevel"/>
    <w:tmpl w:val="B75E32AA"/>
    <w:lvl w:ilvl="0" w:tplc="03701CEA">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BC664FFA">
      <w:start w:val="2"/>
      <w:numFmt w:val="lowerLetter"/>
      <w:lvlText w:val="%2."/>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B85AE8EE">
      <w:start w:val="1"/>
      <w:numFmt w:val="lowerRoman"/>
      <w:lvlText w:val="%3"/>
      <w:lvlJc w:val="left"/>
      <w:pPr>
        <w:ind w:left="16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B4E40CEE">
      <w:start w:val="1"/>
      <w:numFmt w:val="decimal"/>
      <w:lvlText w:val="%4"/>
      <w:lvlJc w:val="left"/>
      <w:pPr>
        <w:ind w:left="23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52E0D1C4">
      <w:start w:val="1"/>
      <w:numFmt w:val="lowerLetter"/>
      <w:lvlText w:val="%5"/>
      <w:lvlJc w:val="left"/>
      <w:pPr>
        <w:ind w:left="30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C36EE3C2">
      <w:start w:val="1"/>
      <w:numFmt w:val="lowerRoman"/>
      <w:lvlText w:val="%6"/>
      <w:lvlJc w:val="left"/>
      <w:pPr>
        <w:ind w:left="37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36887746">
      <w:start w:val="1"/>
      <w:numFmt w:val="decimal"/>
      <w:lvlText w:val="%7"/>
      <w:lvlJc w:val="left"/>
      <w:pPr>
        <w:ind w:left="451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8662480">
      <w:start w:val="1"/>
      <w:numFmt w:val="lowerLetter"/>
      <w:lvlText w:val="%8"/>
      <w:lvlJc w:val="left"/>
      <w:pPr>
        <w:ind w:left="52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A8F66350">
      <w:start w:val="1"/>
      <w:numFmt w:val="lowerRoman"/>
      <w:lvlText w:val="%9"/>
      <w:lvlJc w:val="left"/>
      <w:pPr>
        <w:ind w:left="59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006">
    <w:nsid w:val="6B637F0C"/>
    <w:multiLevelType w:val="hybridMultilevel"/>
    <w:tmpl w:val="AD1A5A82"/>
    <w:lvl w:ilvl="0" w:tplc="C0D2BE8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08025E">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764DB6">
      <w:start w:val="1"/>
      <w:numFmt w:val="lowerLetter"/>
      <w:lvlRestart w:val="0"/>
      <w:lvlText w:val="%3."/>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045F80">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6C5CD0">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28D0EE">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F87C8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4F23EF4">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C26710">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7">
    <w:nsid w:val="6B68381A"/>
    <w:multiLevelType w:val="hybridMultilevel"/>
    <w:tmpl w:val="0EB21338"/>
    <w:lvl w:ilvl="0" w:tplc="A26CA136">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318085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EB6C34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738F75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CF68FE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1CE9E2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0524A6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80EFF2A">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522C71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08">
    <w:nsid w:val="6B6D74C8"/>
    <w:multiLevelType w:val="hybridMultilevel"/>
    <w:tmpl w:val="D13EDED2"/>
    <w:lvl w:ilvl="0" w:tplc="D338CC92">
      <w:start w:val="838"/>
      <w:numFmt w:val="decimal"/>
      <w:lvlText w:val="%1."/>
      <w:lvlJc w:val="left"/>
      <w:pPr>
        <w:ind w:left="9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6EC78E8">
      <w:start w:val="1"/>
      <w:numFmt w:val="lowerLetter"/>
      <w:lvlText w:val="%2."/>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A2D1F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DA604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FEE21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68889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82B4D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47A606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A2687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9">
    <w:nsid w:val="6B846956"/>
    <w:multiLevelType w:val="hybridMultilevel"/>
    <w:tmpl w:val="C07E20B2"/>
    <w:lvl w:ilvl="0" w:tplc="AC7A5DEE">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8FC6D9E">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8A6845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E76603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586295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848955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7E27F8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278953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7F096C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10">
    <w:nsid w:val="6B8C3B23"/>
    <w:multiLevelType w:val="hybridMultilevel"/>
    <w:tmpl w:val="D5887FE6"/>
    <w:lvl w:ilvl="0" w:tplc="1DACAC7C">
      <w:start w:val="1"/>
      <w:numFmt w:val="upperLetter"/>
      <w:lvlText w:val="%1-"/>
      <w:lvlJc w:val="left"/>
      <w:pPr>
        <w:ind w:left="706"/>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8A58D470">
      <w:start w:val="1"/>
      <w:numFmt w:val="lowerLetter"/>
      <w:lvlText w:val="%2"/>
      <w:lvlJc w:val="left"/>
      <w:pPr>
        <w:ind w:left="10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6B0E7DD2">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7286E426">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0D5E4DCC">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1012F1E4">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4E126D28">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34AACB02">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BA583958">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1011">
    <w:nsid w:val="6BAE3778"/>
    <w:multiLevelType w:val="hybridMultilevel"/>
    <w:tmpl w:val="4F8CFFD6"/>
    <w:lvl w:ilvl="0" w:tplc="489CFA6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2E437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84453C">
      <w:start w:val="2"/>
      <w:numFmt w:val="lowerLetter"/>
      <w:lvlRestart w:val="0"/>
      <w:lvlText w:val="%3."/>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4E62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C6A95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D4C88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608EC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C49DF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50BAE2">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2">
    <w:nsid w:val="6BB710CC"/>
    <w:multiLevelType w:val="hybridMultilevel"/>
    <w:tmpl w:val="1904F04E"/>
    <w:lvl w:ilvl="0" w:tplc="A92ECF94">
      <w:start w:val="1"/>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D2026C">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E8EC2E">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F89FE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DA1A48">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92E0C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FC6882">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86153E">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201A30">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3">
    <w:nsid w:val="6BC35747"/>
    <w:multiLevelType w:val="hybridMultilevel"/>
    <w:tmpl w:val="07767646"/>
    <w:lvl w:ilvl="0" w:tplc="E7B2147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444306">
      <w:start w:val="2"/>
      <w:numFmt w:val="lowerLetter"/>
      <w:lvlText w:val="%2."/>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68893E">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282156">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9AD410">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22B84E">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9089D6">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888A48">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7413C0">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4">
    <w:nsid w:val="6BD771ED"/>
    <w:multiLevelType w:val="hybridMultilevel"/>
    <w:tmpl w:val="C2DE5BB8"/>
    <w:lvl w:ilvl="0" w:tplc="FDE4A174">
      <w:start w:val="3"/>
      <w:numFmt w:val="lowerLetter"/>
      <w:lvlText w:val="%1-"/>
      <w:lvlJc w:val="left"/>
      <w:pPr>
        <w:ind w:left="13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A5E246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1D44AC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9E6AC3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C867C9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1F0B61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B4CB78C">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0D60B8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08A288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15">
    <w:nsid w:val="6BE91909"/>
    <w:multiLevelType w:val="hybridMultilevel"/>
    <w:tmpl w:val="5E4E5366"/>
    <w:lvl w:ilvl="0" w:tplc="0632FE06">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B54BF9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D6EF42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CB61EB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50C93C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A46B8E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5A81CD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AD0676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59EC09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16">
    <w:nsid w:val="6BFF6FF3"/>
    <w:multiLevelType w:val="hybridMultilevel"/>
    <w:tmpl w:val="1F6E48D4"/>
    <w:lvl w:ilvl="0" w:tplc="63A636C8">
      <w:start w:val="22"/>
      <w:numFmt w:val="decimal"/>
      <w:lvlText w:val="%1-"/>
      <w:lvlJc w:val="left"/>
      <w:pPr>
        <w:ind w:left="39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00CF83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698B93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142B29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37419F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63240D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5847BF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A7B8D47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9088F4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17">
    <w:nsid w:val="6C0015EE"/>
    <w:multiLevelType w:val="hybridMultilevel"/>
    <w:tmpl w:val="F8E4E4B4"/>
    <w:lvl w:ilvl="0" w:tplc="87CC2BF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5CFF4A">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3E6258">
      <w:start w:val="1"/>
      <w:numFmt w:val="lowerLetter"/>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0E9BDE">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FE230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FC9C38">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7E383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BA8D9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54944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8">
    <w:nsid w:val="6C3D4119"/>
    <w:multiLevelType w:val="hybridMultilevel"/>
    <w:tmpl w:val="59825FF6"/>
    <w:lvl w:ilvl="0" w:tplc="EB860828">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49084B4E">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802A4366">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F45AA13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619C0C70">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A4C8306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61D24E5C">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9EA6B0E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935CC6F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019">
    <w:nsid w:val="6C4C7887"/>
    <w:multiLevelType w:val="hybridMultilevel"/>
    <w:tmpl w:val="40A43CAE"/>
    <w:lvl w:ilvl="0" w:tplc="6B147EB2">
      <w:start w:val="6"/>
      <w:numFmt w:val="decimal"/>
      <w:lvlText w:val="%1-"/>
      <w:lvlJc w:val="left"/>
      <w:pPr>
        <w:ind w:left="427"/>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EB74490C">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D820E53E">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14C8B4C0">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C346CF18">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82A0C0F0">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646268A2">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73B67D4C">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570CD096">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1020">
    <w:nsid w:val="6C7641B3"/>
    <w:multiLevelType w:val="hybridMultilevel"/>
    <w:tmpl w:val="61661EFA"/>
    <w:lvl w:ilvl="0" w:tplc="D28256D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48A82">
      <w:start w:val="1"/>
      <w:numFmt w:val="lowerLetter"/>
      <w:lvlText w:val="%2"/>
      <w:lvlJc w:val="left"/>
      <w:pPr>
        <w:ind w:left="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0C42B0">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BEFEBC">
      <w:start w:val="1"/>
      <w:numFmt w:val="decimal"/>
      <w:lvlText w:val="%4"/>
      <w:lvlJc w:val="left"/>
      <w:pPr>
        <w:ind w:left="2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CEA114">
      <w:start w:val="1"/>
      <w:numFmt w:val="lowerLetter"/>
      <w:lvlText w:val="%5"/>
      <w:lvlJc w:val="left"/>
      <w:pPr>
        <w:ind w:left="2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EC0996">
      <w:start w:val="1"/>
      <w:numFmt w:val="lowerRoman"/>
      <w:lvlText w:val="%6"/>
      <w:lvlJc w:val="left"/>
      <w:pPr>
        <w:ind w:left="3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F2C1E6">
      <w:start w:val="1"/>
      <w:numFmt w:val="decimal"/>
      <w:lvlText w:val="%7"/>
      <w:lvlJc w:val="left"/>
      <w:pPr>
        <w:ind w:left="4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C2EF04">
      <w:start w:val="1"/>
      <w:numFmt w:val="lowerLetter"/>
      <w:lvlText w:val="%8"/>
      <w:lvlJc w:val="left"/>
      <w:pPr>
        <w:ind w:left="4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06035A">
      <w:start w:val="1"/>
      <w:numFmt w:val="lowerRoman"/>
      <w:lvlText w:val="%9"/>
      <w:lvlJc w:val="left"/>
      <w:pPr>
        <w:ind w:left="5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1">
    <w:nsid w:val="6CC2182B"/>
    <w:multiLevelType w:val="hybridMultilevel"/>
    <w:tmpl w:val="A0CA0AD8"/>
    <w:lvl w:ilvl="0" w:tplc="681C7FC2">
      <w:start w:val="1"/>
      <w:numFmt w:val="decimal"/>
      <w:lvlText w:val="%1"/>
      <w:lvlJc w:val="left"/>
      <w:pPr>
        <w:ind w:left="3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CE6A73F2">
      <w:start w:val="1"/>
      <w:numFmt w:val="upperLetter"/>
      <w:lvlRestart w:val="0"/>
      <w:lvlText w:val="%2."/>
      <w:lvlJc w:val="left"/>
      <w:pPr>
        <w:ind w:left="696"/>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7E20185C">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E2C09D76">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317CEFC6">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2F041A94">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F5788270">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88CC5CA2">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44AA96E6">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1022">
    <w:nsid w:val="6D0103D6"/>
    <w:multiLevelType w:val="hybridMultilevel"/>
    <w:tmpl w:val="C1CC4CB8"/>
    <w:lvl w:ilvl="0" w:tplc="A978E236">
      <w:start w:val="1"/>
      <w:numFmt w:val="lowerLetter"/>
      <w:lvlText w:val="%1."/>
      <w:lvlJc w:val="left"/>
      <w:pPr>
        <w:ind w:left="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14C28D6">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F50A4AA">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628B658">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2289BFC">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F346B74">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ABEB746">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A9B06D5C">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B1EEE6C">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23">
    <w:nsid w:val="6D1919A8"/>
    <w:multiLevelType w:val="hybridMultilevel"/>
    <w:tmpl w:val="CE4607B8"/>
    <w:lvl w:ilvl="0" w:tplc="92403BD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69CD37A">
      <w:start w:val="1"/>
      <w:numFmt w:val="lowerLetter"/>
      <w:lvlText w:val="%2"/>
      <w:lvlJc w:val="left"/>
      <w:pPr>
        <w:ind w:left="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54DA22">
      <w:start w:val="1"/>
      <w:numFmt w:val="lowerLetter"/>
      <w:lvlRestart w:val="0"/>
      <w:lvlText w:val="%3."/>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FA0470">
      <w:start w:val="1"/>
      <w:numFmt w:val="decimal"/>
      <w:lvlText w:val="%4"/>
      <w:lvlJc w:val="left"/>
      <w:pPr>
        <w:ind w:left="17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04DD4A">
      <w:start w:val="1"/>
      <w:numFmt w:val="lowerLetter"/>
      <w:lvlText w:val="%5"/>
      <w:lvlJc w:val="left"/>
      <w:pPr>
        <w:ind w:left="24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5C6EB6">
      <w:start w:val="1"/>
      <w:numFmt w:val="lowerRoman"/>
      <w:lvlText w:val="%6"/>
      <w:lvlJc w:val="left"/>
      <w:pPr>
        <w:ind w:left="31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2E065E">
      <w:start w:val="1"/>
      <w:numFmt w:val="decimal"/>
      <w:lvlText w:val="%7"/>
      <w:lvlJc w:val="left"/>
      <w:pPr>
        <w:ind w:left="39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0A8B3E">
      <w:start w:val="1"/>
      <w:numFmt w:val="lowerLetter"/>
      <w:lvlText w:val="%8"/>
      <w:lvlJc w:val="left"/>
      <w:pPr>
        <w:ind w:left="46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EABCDC">
      <w:start w:val="1"/>
      <w:numFmt w:val="lowerRoman"/>
      <w:lvlText w:val="%9"/>
      <w:lvlJc w:val="left"/>
      <w:pPr>
        <w:ind w:left="53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4">
    <w:nsid w:val="6D3A11FB"/>
    <w:multiLevelType w:val="hybridMultilevel"/>
    <w:tmpl w:val="10A0364A"/>
    <w:lvl w:ilvl="0" w:tplc="0E2E354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2A43F2">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78B658">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BE3D0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2476A8">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32D51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EA377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4C6A7A">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9C50E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5">
    <w:nsid w:val="6D4A000E"/>
    <w:multiLevelType w:val="hybridMultilevel"/>
    <w:tmpl w:val="AD9A78CE"/>
    <w:lvl w:ilvl="0" w:tplc="09161152">
      <w:start w:val="2"/>
      <w:numFmt w:val="lowerLetter"/>
      <w:lvlText w:val="%1."/>
      <w:lvlJc w:val="left"/>
      <w:pPr>
        <w:ind w:left="73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EC6EC484">
      <w:start w:val="1"/>
      <w:numFmt w:val="lowerLetter"/>
      <w:lvlText w:val="%2"/>
      <w:lvlJc w:val="left"/>
      <w:pPr>
        <w:ind w:left="124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76F4D0C0">
      <w:start w:val="1"/>
      <w:numFmt w:val="lowerRoman"/>
      <w:lvlText w:val="%3"/>
      <w:lvlJc w:val="left"/>
      <w:pPr>
        <w:ind w:left="196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044E8088">
      <w:start w:val="1"/>
      <w:numFmt w:val="decimal"/>
      <w:lvlText w:val="%4"/>
      <w:lvlJc w:val="left"/>
      <w:pPr>
        <w:ind w:left="268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4650C61E">
      <w:start w:val="1"/>
      <w:numFmt w:val="lowerLetter"/>
      <w:lvlText w:val="%5"/>
      <w:lvlJc w:val="left"/>
      <w:pPr>
        <w:ind w:left="340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10F85146">
      <w:start w:val="1"/>
      <w:numFmt w:val="lowerRoman"/>
      <w:lvlText w:val="%6"/>
      <w:lvlJc w:val="left"/>
      <w:pPr>
        <w:ind w:left="412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51243A70">
      <w:start w:val="1"/>
      <w:numFmt w:val="decimal"/>
      <w:lvlText w:val="%7"/>
      <w:lvlJc w:val="left"/>
      <w:pPr>
        <w:ind w:left="484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5AC6B076">
      <w:start w:val="1"/>
      <w:numFmt w:val="lowerLetter"/>
      <w:lvlText w:val="%8"/>
      <w:lvlJc w:val="left"/>
      <w:pPr>
        <w:ind w:left="556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2EEEA54C">
      <w:start w:val="1"/>
      <w:numFmt w:val="lowerRoman"/>
      <w:lvlText w:val="%9"/>
      <w:lvlJc w:val="left"/>
      <w:pPr>
        <w:ind w:left="6288"/>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026">
    <w:nsid w:val="6D5073EB"/>
    <w:multiLevelType w:val="hybridMultilevel"/>
    <w:tmpl w:val="8D6AB976"/>
    <w:lvl w:ilvl="0" w:tplc="6B88B9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1064B8">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10D8E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BE91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E080E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DA6E1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D834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F6A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292F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7">
    <w:nsid w:val="6DD37658"/>
    <w:multiLevelType w:val="hybridMultilevel"/>
    <w:tmpl w:val="BC36DC5C"/>
    <w:lvl w:ilvl="0" w:tplc="52249078">
      <w:start w:val="79"/>
      <w:numFmt w:val="decimal"/>
      <w:lvlText w:val="%1."/>
      <w:lvlJc w:val="left"/>
      <w:pPr>
        <w:ind w:left="77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E6A845A4">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8000C34">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7B85A60">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4AC714">
      <w:start w:val="1"/>
      <w:numFmt w:val="bullet"/>
      <w:lvlText w:val="o"/>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28E6D18">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E902072">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1F61D38">
      <w:start w:val="1"/>
      <w:numFmt w:val="bullet"/>
      <w:lvlText w:val="o"/>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5B223EC">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28">
    <w:nsid w:val="6E337124"/>
    <w:multiLevelType w:val="hybridMultilevel"/>
    <w:tmpl w:val="7DC09698"/>
    <w:lvl w:ilvl="0" w:tplc="B08A3464">
      <w:start w:val="2"/>
      <w:numFmt w:val="lowerLetter"/>
      <w:lvlText w:val="%1."/>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3AB092">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AA1F0A">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DE3298">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28647C">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8E553E">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EE3020">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72D6A2">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FA3BD2">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9">
    <w:nsid w:val="6E381A75"/>
    <w:multiLevelType w:val="hybridMultilevel"/>
    <w:tmpl w:val="5EEC0C96"/>
    <w:lvl w:ilvl="0" w:tplc="5580873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5C8BD4">
      <w:start w:val="4"/>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9622C8">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8E048C">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CAA038">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F0CF8A">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62A6FA">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E08C78">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CCC426">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0">
    <w:nsid w:val="6E576008"/>
    <w:multiLevelType w:val="multilevel"/>
    <w:tmpl w:val="CE2856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1">
    <w:nsid w:val="6E7F4AB0"/>
    <w:multiLevelType w:val="hybridMultilevel"/>
    <w:tmpl w:val="12A23B2E"/>
    <w:lvl w:ilvl="0" w:tplc="CA7CA08C">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9BF69252">
      <w:start w:val="2"/>
      <w:numFmt w:val="lowerLetter"/>
      <w:lvlText w:val="%2."/>
      <w:lvlJc w:val="left"/>
      <w:pPr>
        <w:ind w:left="115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FB86E9CC">
      <w:start w:val="1"/>
      <w:numFmt w:val="lowerRoman"/>
      <w:lvlText w:val="%3"/>
      <w:lvlJc w:val="left"/>
      <w:pPr>
        <w:ind w:left="20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F2C62534">
      <w:start w:val="1"/>
      <w:numFmt w:val="decimal"/>
      <w:lvlText w:val="%4"/>
      <w:lvlJc w:val="left"/>
      <w:pPr>
        <w:ind w:left="273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BE08B370">
      <w:start w:val="1"/>
      <w:numFmt w:val="lowerLetter"/>
      <w:lvlText w:val="%5"/>
      <w:lvlJc w:val="left"/>
      <w:pPr>
        <w:ind w:left="345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4F84DE08">
      <w:start w:val="1"/>
      <w:numFmt w:val="lowerRoman"/>
      <w:lvlText w:val="%6"/>
      <w:lvlJc w:val="left"/>
      <w:pPr>
        <w:ind w:left="417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65F24F9E">
      <w:start w:val="1"/>
      <w:numFmt w:val="decimal"/>
      <w:lvlText w:val="%7"/>
      <w:lvlJc w:val="left"/>
      <w:pPr>
        <w:ind w:left="489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B63E1A30">
      <w:start w:val="1"/>
      <w:numFmt w:val="lowerLetter"/>
      <w:lvlText w:val="%8"/>
      <w:lvlJc w:val="left"/>
      <w:pPr>
        <w:ind w:left="56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12409084">
      <w:start w:val="1"/>
      <w:numFmt w:val="lowerRoman"/>
      <w:lvlText w:val="%9"/>
      <w:lvlJc w:val="left"/>
      <w:pPr>
        <w:ind w:left="633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032">
    <w:nsid w:val="6EC66292"/>
    <w:multiLevelType w:val="multilevel"/>
    <w:tmpl w:val="7BAE54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3">
    <w:nsid w:val="6ECE2AFE"/>
    <w:multiLevelType w:val="hybridMultilevel"/>
    <w:tmpl w:val="FC8A0520"/>
    <w:lvl w:ilvl="0" w:tplc="1772DA34">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87041448">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7DD858B4">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DE41192">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84E47D86">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027457B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A484042C">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7136BABE">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AA86762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034">
    <w:nsid w:val="6EEE63B6"/>
    <w:multiLevelType w:val="hybridMultilevel"/>
    <w:tmpl w:val="147420C2"/>
    <w:lvl w:ilvl="0" w:tplc="1DA21E26">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DEA1E10">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0A8C3E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360E5E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890341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614FE0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EF4CFD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D6A5A6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BEAC6E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35">
    <w:nsid w:val="6EEF1865"/>
    <w:multiLevelType w:val="hybridMultilevel"/>
    <w:tmpl w:val="396075CA"/>
    <w:lvl w:ilvl="0" w:tplc="4C90C766">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28721590">
      <w:start w:val="2"/>
      <w:numFmt w:val="lowerLetter"/>
      <w:lvlText w:val="%2."/>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724ADEC6">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0226DB2C">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E690A32C">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65DE6FC8">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A476EB44">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0C6CC810">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C590D740">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036">
    <w:nsid w:val="6F24122C"/>
    <w:multiLevelType w:val="hybridMultilevel"/>
    <w:tmpl w:val="CCC8CA6A"/>
    <w:lvl w:ilvl="0" w:tplc="BE04323A">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42504A00">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746E36E2">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084A5E82">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32567ED4">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19BEEBB0">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7DBC3C5C">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0B58B29E">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CDC0F656">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1037">
    <w:nsid w:val="6F2A7B1D"/>
    <w:multiLevelType w:val="hybridMultilevel"/>
    <w:tmpl w:val="BA98F73A"/>
    <w:lvl w:ilvl="0" w:tplc="1A50D8C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962464">
      <w:start w:val="1"/>
      <w:numFmt w:val="lowerLetter"/>
      <w:lvlText w:val="%2"/>
      <w:lvlJc w:val="left"/>
      <w:pPr>
        <w:ind w:left="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3A7AE6">
      <w:start w:val="1"/>
      <w:numFmt w:val="lowerLetter"/>
      <w:lvlRestart w:val="0"/>
      <w:lvlText w:val="%3."/>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2EFD50">
      <w:start w:val="1"/>
      <w:numFmt w:val="decimal"/>
      <w:lvlText w:val="%4"/>
      <w:lvlJc w:val="left"/>
      <w:pPr>
        <w:ind w:left="2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70FA2C">
      <w:start w:val="1"/>
      <w:numFmt w:val="lowerLetter"/>
      <w:lvlText w:val="%5"/>
      <w:lvlJc w:val="left"/>
      <w:pPr>
        <w:ind w:left="2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80D104">
      <w:start w:val="1"/>
      <w:numFmt w:val="lowerRoman"/>
      <w:lvlText w:val="%6"/>
      <w:lvlJc w:val="left"/>
      <w:pPr>
        <w:ind w:left="3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D69EE4">
      <w:start w:val="1"/>
      <w:numFmt w:val="decimal"/>
      <w:lvlText w:val="%7"/>
      <w:lvlJc w:val="left"/>
      <w:pPr>
        <w:ind w:left="4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9CABBA">
      <w:start w:val="1"/>
      <w:numFmt w:val="lowerLetter"/>
      <w:lvlText w:val="%8"/>
      <w:lvlJc w:val="left"/>
      <w:pPr>
        <w:ind w:left="4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4699FC">
      <w:start w:val="1"/>
      <w:numFmt w:val="lowerRoman"/>
      <w:lvlText w:val="%9"/>
      <w:lvlJc w:val="left"/>
      <w:pPr>
        <w:ind w:left="5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8">
    <w:nsid w:val="6F415928"/>
    <w:multiLevelType w:val="hybridMultilevel"/>
    <w:tmpl w:val="52D053F2"/>
    <w:lvl w:ilvl="0" w:tplc="E95E5AFE">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21EA7A54">
      <w:start w:val="3"/>
      <w:numFmt w:val="lowerLetter"/>
      <w:lvlText w:val="%2."/>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5A26E5F0">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B03A37B0">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ED543948">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E8E4F700">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6472C78C">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F80EF2E6">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01EE8A22">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039">
    <w:nsid w:val="6FB07A22"/>
    <w:multiLevelType w:val="hybridMultilevel"/>
    <w:tmpl w:val="5E6E2574"/>
    <w:lvl w:ilvl="0" w:tplc="5B320160">
      <w:start w:val="77"/>
      <w:numFmt w:val="decimal"/>
      <w:lvlText w:val="%1-"/>
      <w:lvlJc w:val="left"/>
      <w:pPr>
        <w:ind w:left="432"/>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1" w:tplc="3B00E9F0">
      <w:start w:val="1"/>
      <w:numFmt w:val="lowerLetter"/>
      <w:lvlText w:val="%2"/>
      <w:lvlJc w:val="left"/>
      <w:pPr>
        <w:ind w:left="10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2" w:tplc="2098BC1E">
      <w:start w:val="1"/>
      <w:numFmt w:val="lowerRoman"/>
      <w:lvlText w:val="%3"/>
      <w:lvlJc w:val="left"/>
      <w:pPr>
        <w:ind w:left="18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3" w:tplc="70BE96C8">
      <w:start w:val="1"/>
      <w:numFmt w:val="decimal"/>
      <w:lvlText w:val="%4"/>
      <w:lvlJc w:val="left"/>
      <w:pPr>
        <w:ind w:left="25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4" w:tplc="259293FC">
      <w:start w:val="1"/>
      <w:numFmt w:val="lowerLetter"/>
      <w:lvlText w:val="%5"/>
      <w:lvlJc w:val="left"/>
      <w:pPr>
        <w:ind w:left="324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5" w:tplc="CE541880">
      <w:start w:val="1"/>
      <w:numFmt w:val="lowerRoman"/>
      <w:lvlText w:val="%6"/>
      <w:lvlJc w:val="left"/>
      <w:pPr>
        <w:ind w:left="396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6" w:tplc="3684AE32">
      <w:start w:val="1"/>
      <w:numFmt w:val="decimal"/>
      <w:lvlText w:val="%7"/>
      <w:lvlJc w:val="left"/>
      <w:pPr>
        <w:ind w:left="468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7" w:tplc="59C09194">
      <w:start w:val="1"/>
      <w:numFmt w:val="lowerLetter"/>
      <w:lvlText w:val="%8"/>
      <w:lvlJc w:val="left"/>
      <w:pPr>
        <w:ind w:left="540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lvl w:ilvl="8" w:tplc="76CA8F18">
      <w:start w:val="1"/>
      <w:numFmt w:val="lowerRoman"/>
      <w:lvlText w:val="%9"/>
      <w:lvlJc w:val="left"/>
      <w:pPr>
        <w:ind w:left="6120"/>
      </w:pPr>
      <w:rPr>
        <w:rFonts w:ascii="Calibri" w:eastAsia="Calibri" w:hAnsi="Calibri" w:cs="Calibri"/>
        <w:b/>
        <w:bCs/>
        <w:i w:val="0"/>
        <w:strike w:val="0"/>
        <w:dstrike w:val="0"/>
        <w:color w:val="1D2129"/>
        <w:sz w:val="28"/>
        <w:szCs w:val="28"/>
        <w:u w:val="none" w:color="000000"/>
        <w:bdr w:val="none" w:sz="0" w:space="0" w:color="auto"/>
        <w:shd w:val="clear" w:color="auto" w:fill="auto"/>
        <w:vertAlign w:val="baseline"/>
      </w:rPr>
    </w:lvl>
  </w:abstractNum>
  <w:abstractNum w:abstractNumId="1040">
    <w:nsid w:val="6FC409B1"/>
    <w:multiLevelType w:val="hybridMultilevel"/>
    <w:tmpl w:val="031ED898"/>
    <w:lvl w:ilvl="0" w:tplc="D6E8175E">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C32CE50E">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F0B02680">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74A07BA2">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7F904872">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970C0EA4">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2702E6CE">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EF2C2E2A">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7E7CF03E">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1041">
    <w:nsid w:val="6FC8147F"/>
    <w:multiLevelType w:val="hybridMultilevel"/>
    <w:tmpl w:val="274E676A"/>
    <w:lvl w:ilvl="0" w:tplc="DDAC9C8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10FCCC">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E8A4B0">
      <w:start w:val="1"/>
      <w:numFmt w:val="lowerLetter"/>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38A24A">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BEE4E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2E7A1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F0444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DEC1D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2E9686">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2">
    <w:nsid w:val="7018248E"/>
    <w:multiLevelType w:val="hybridMultilevel"/>
    <w:tmpl w:val="10FE6714"/>
    <w:lvl w:ilvl="0" w:tplc="CA4ECFAA">
      <w:start w:val="1"/>
      <w:numFmt w:val="lowerLetter"/>
      <w:lvlText w:val="%1."/>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3A4608">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0C3064">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C0EF66">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DEB3B2">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321F08">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60CB74">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AAE4C6">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5E4A70">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3">
    <w:nsid w:val="7020575F"/>
    <w:multiLevelType w:val="hybridMultilevel"/>
    <w:tmpl w:val="24CE3BD2"/>
    <w:lvl w:ilvl="0" w:tplc="71CADD86">
      <w:start w:val="2"/>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36C8B8">
      <w:start w:val="1"/>
      <w:numFmt w:val="lowerLetter"/>
      <w:lvlText w:val="%2"/>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3E3A94">
      <w:start w:val="1"/>
      <w:numFmt w:val="lowerRoman"/>
      <w:lvlText w:val="%3"/>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D2AF40">
      <w:start w:val="1"/>
      <w:numFmt w:val="decimal"/>
      <w:lvlText w:val="%4"/>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40DE54">
      <w:start w:val="1"/>
      <w:numFmt w:val="lowerLetter"/>
      <w:lvlText w:val="%5"/>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B64CDE">
      <w:start w:val="1"/>
      <w:numFmt w:val="lowerRoman"/>
      <w:lvlText w:val="%6"/>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02204A">
      <w:start w:val="1"/>
      <w:numFmt w:val="decimal"/>
      <w:lvlText w:val="%7"/>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44C616">
      <w:start w:val="1"/>
      <w:numFmt w:val="lowerLetter"/>
      <w:lvlText w:val="%8"/>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F4DDE8">
      <w:start w:val="1"/>
      <w:numFmt w:val="lowerRoman"/>
      <w:lvlText w:val="%9"/>
      <w:lvlJc w:val="left"/>
      <w:pPr>
        <w:ind w:left="6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4">
    <w:nsid w:val="70460122"/>
    <w:multiLevelType w:val="hybridMultilevel"/>
    <w:tmpl w:val="4760A7E4"/>
    <w:lvl w:ilvl="0" w:tplc="8660A31C">
      <w:start w:val="1"/>
      <w:numFmt w:val="lowerLetter"/>
      <w:lvlText w:val="%1."/>
      <w:lvlJc w:val="left"/>
      <w:pPr>
        <w:ind w:left="524"/>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DED05F8E">
      <w:start w:val="1"/>
      <w:numFmt w:val="lowerLetter"/>
      <w:lvlText w:val="%2"/>
      <w:lvlJc w:val="left"/>
      <w:pPr>
        <w:ind w:left="125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431AC2D2">
      <w:start w:val="1"/>
      <w:numFmt w:val="lowerRoman"/>
      <w:lvlText w:val="%3"/>
      <w:lvlJc w:val="left"/>
      <w:pPr>
        <w:ind w:left="197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A4BA1064">
      <w:start w:val="1"/>
      <w:numFmt w:val="decimal"/>
      <w:lvlText w:val="%4"/>
      <w:lvlJc w:val="left"/>
      <w:pPr>
        <w:ind w:left="269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1C426E00">
      <w:start w:val="1"/>
      <w:numFmt w:val="lowerLetter"/>
      <w:lvlText w:val="%5"/>
      <w:lvlJc w:val="left"/>
      <w:pPr>
        <w:ind w:left="341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58284C24">
      <w:start w:val="1"/>
      <w:numFmt w:val="lowerRoman"/>
      <w:lvlText w:val="%6"/>
      <w:lvlJc w:val="left"/>
      <w:pPr>
        <w:ind w:left="413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71FAF19E">
      <w:start w:val="1"/>
      <w:numFmt w:val="decimal"/>
      <w:lvlText w:val="%7"/>
      <w:lvlJc w:val="left"/>
      <w:pPr>
        <w:ind w:left="485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BEAEB786">
      <w:start w:val="1"/>
      <w:numFmt w:val="lowerLetter"/>
      <w:lvlText w:val="%8"/>
      <w:lvlJc w:val="left"/>
      <w:pPr>
        <w:ind w:left="557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379A7EA6">
      <w:start w:val="1"/>
      <w:numFmt w:val="lowerRoman"/>
      <w:lvlText w:val="%9"/>
      <w:lvlJc w:val="left"/>
      <w:pPr>
        <w:ind w:left="6293"/>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045">
    <w:nsid w:val="705D7786"/>
    <w:multiLevelType w:val="hybridMultilevel"/>
    <w:tmpl w:val="282ED7AC"/>
    <w:lvl w:ilvl="0" w:tplc="6ADE2F00">
      <w:start w:val="2"/>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95A8C0A4">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F120114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F84E9316">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415CFBA4">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530C8670">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E13C6C9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73BEB7CE">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EE20D1F8">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046">
    <w:nsid w:val="70634DF5"/>
    <w:multiLevelType w:val="hybridMultilevel"/>
    <w:tmpl w:val="E96200BA"/>
    <w:lvl w:ilvl="0" w:tplc="1B54E85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12E390">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1E706E">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2EC894">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662B4C">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54189E">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2EE4F4">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484A84">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741A34">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7">
    <w:nsid w:val="706C38FF"/>
    <w:multiLevelType w:val="hybridMultilevel"/>
    <w:tmpl w:val="A7AAA4BA"/>
    <w:lvl w:ilvl="0" w:tplc="DE6C6C6A">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ECEF4A6">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850525C">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F94C4C6">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0A05994">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B745596">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83AE7AC">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318BCF0">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05623CA">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48">
    <w:nsid w:val="70801F4B"/>
    <w:multiLevelType w:val="hybridMultilevel"/>
    <w:tmpl w:val="5BD8F6A8"/>
    <w:lvl w:ilvl="0" w:tplc="1D0C9B92">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99386606">
      <w:start w:val="1"/>
      <w:numFmt w:val="upperLetter"/>
      <w:lvlRestart w:val="0"/>
      <w:lvlText w:val="%2."/>
      <w:lvlJc w:val="left"/>
      <w:pPr>
        <w:ind w:left="1114"/>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60307554">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8E107378">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345C2BF0">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00A88470">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5D92434E">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965E2E44">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550E6278">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049">
    <w:nsid w:val="70A41BA2"/>
    <w:multiLevelType w:val="hybridMultilevel"/>
    <w:tmpl w:val="B2AAB404"/>
    <w:lvl w:ilvl="0" w:tplc="95FEA3C8">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C2CEEEBE">
      <w:start w:val="2"/>
      <w:numFmt w:val="lowerLetter"/>
      <w:lvlText w:val="%2."/>
      <w:lvlJc w:val="left"/>
      <w:pPr>
        <w:ind w:left="15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79C60CF8">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CEA40D18">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9748242E">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83667790">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3AC27D58">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24343CC6">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E194689A">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050">
    <w:nsid w:val="70A95987"/>
    <w:multiLevelType w:val="hybridMultilevel"/>
    <w:tmpl w:val="B5E0F462"/>
    <w:lvl w:ilvl="0" w:tplc="0BB8E40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885F7A">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8A64C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B8F66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DC7AE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B060F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BADD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2693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8447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51">
    <w:nsid w:val="70BA6D05"/>
    <w:multiLevelType w:val="hybridMultilevel"/>
    <w:tmpl w:val="510CD152"/>
    <w:lvl w:ilvl="0" w:tplc="B934AF1A">
      <w:start w:val="4"/>
      <w:numFmt w:val="decimal"/>
      <w:lvlText w:val="%1."/>
      <w:lvlJc w:val="left"/>
      <w:pPr>
        <w:ind w:left="131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0F0131C">
      <w:start w:val="1"/>
      <w:numFmt w:val="lowerLetter"/>
      <w:lvlText w:val="%2."/>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D6F01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C6BA4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64D9E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E8F7F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04377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E2A71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7E952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52">
    <w:nsid w:val="70C34758"/>
    <w:multiLevelType w:val="multilevel"/>
    <w:tmpl w:val="7B086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3">
    <w:nsid w:val="71495C84"/>
    <w:multiLevelType w:val="hybridMultilevel"/>
    <w:tmpl w:val="DF488DEA"/>
    <w:lvl w:ilvl="0" w:tplc="E40C4B7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DABE72">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DE0EB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6CF7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F8D3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46EB6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4E4C1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9440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12162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54">
    <w:nsid w:val="714D72E5"/>
    <w:multiLevelType w:val="hybridMultilevel"/>
    <w:tmpl w:val="1F9C0D1A"/>
    <w:lvl w:ilvl="0" w:tplc="1CC6307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FC6152">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C468B2">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AC8864">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8A6B76">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A402BE">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6A628E">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06CF98">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7E5414">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55">
    <w:nsid w:val="71546CC7"/>
    <w:multiLevelType w:val="hybridMultilevel"/>
    <w:tmpl w:val="C19AEAE4"/>
    <w:lvl w:ilvl="0" w:tplc="E4B466F4">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0E8ADD2">
      <w:start w:val="1"/>
      <w:numFmt w:val="upperLetter"/>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00E1E9E">
      <w:start w:val="1"/>
      <w:numFmt w:val="lowerRoman"/>
      <w:lvlText w:val="%3"/>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2A6C5B6">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F5E0AD4">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156DF5A">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A02D2CC">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B32A9F4">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CB662FA">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56">
    <w:nsid w:val="716D3BBD"/>
    <w:multiLevelType w:val="hybridMultilevel"/>
    <w:tmpl w:val="09FA03A0"/>
    <w:lvl w:ilvl="0" w:tplc="6BCE586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52938A">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BA62B6">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FEE3D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32263E">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C82E28">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26E118">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662778">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088C7C">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57">
    <w:nsid w:val="71701EF2"/>
    <w:multiLevelType w:val="hybridMultilevel"/>
    <w:tmpl w:val="C5EEC52E"/>
    <w:lvl w:ilvl="0" w:tplc="259E87E4">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A2B0A294">
      <w:start w:val="1"/>
      <w:numFmt w:val="lowerLetter"/>
      <w:lvlText w:val="%2"/>
      <w:lvlJc w:val="left"/>
      <w:pPr>
        <w:ind w:left="9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88A48574">
      <w:start w:val="1"/>
      <w:numFmt w:val="lowerRoman"/>
      <w:lvlText w:val="%3"/>
      <w:lvlJc w:val="left"/>
      <w:pPr>
        <w:ind w:left="158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343407CE">
      <w:start w:val="2"/>
      <w:numFmt w:val="lowerLetter"/>
      <w:lvlRestart w:val="0"/>
      <w:lvlText w:val="%4."/>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BEFAFFF8">
      <w:start w:val="1"/>
      <w:numFmt w:val="lowerLetter"/>
      <w:lvlText w:val="%5"/>
      <w:lvlJc w:val="left"/>
      <w:pPr>
        <w:ind w:left="291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8976DFCA">
      <w:start w:val="1"/>
      <w:numFmt w:val="lowerRoman"/>
      <w:lvlText w:val="%6"/>
      <w:lvlJc w:val="left"/>
      <w:pPr>
        <w:ind w:left="363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ED7AF61A">
      <w:start w:val="1"/>
      <w:numFmt w:val="decimal"/>
      <w:lvlText w:val="%7"/>
      <w:lvlJc w:val="left"/>
      <w:pPr>
        <w:ind w:left="435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E4682F7E">
      <w:start w:val="1"/>
      <w:numFmt w:val="lowerLetter"/>
      <w:lvlText w:val="%8"/>
      <w:lvlJc w:val="left"/>
      <w:pPr>
        <w:ind w:left="507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62002692">
      <w:start w:val="1"/>
      <w:numFmt w:val="lowerRoman"/>
      <w:lvlText w:val="%9"/>
      <w:lvlJc w:val="left"/>
      <w:pPr>
        <w:ind w:left="5797"/>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058">
    <w:nsid w:val="718E3785"/>
    <w:multiLevelType w:val="hybridMultilevel"/>
    <w:tmpl w:val="3A901424"/>
    <w:lvl w:ilvl="0" w:tplc="028E57B6">
      <w:start w:val="69"/>
      <w:numFmt w:val="decimal"/>
      <w:lvlText w:val="%1."/>
      <w:lvlJc w:val="left"/>
      <w:pPr>
        <w:ind w:left="77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57527642">
      <w:start w:val="1"/>
      <w:numFmt w:val="bullet"/>
      <w:lvlText w:val="-"/>
      <w:lvlJc w:val="left"/>
      <w:pPr>
        <w:ind w:left="705"/>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2" w:tplc="3648CF08">
      <w:start w:val="1"/>
      <w:numFmt w:val="bullet"/>
      <w:lvlText w:val="▪"/>
      <w:lvlJc w:val="left"/>
      <w:pPr>
        <w:ind w:left="144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3" w:tplc="E528C1F6">
      <w:start w:val="1"/>
      <w:numFmt w:val="bullet"/>
      <w:lvlText w:val="•"/>
      <w:lvlJc w:val="left"/>
      <w:pPr>
        <w:ind w:left="216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4" w:tplc="6D34D80A">
      <w:start w:val="1"/>
      <w:numFmt w:val="bullet"/>
      <w:lvlText w:val="o"/>
      <w:lvlJc w:val="left"/>
      <w:pPr>
        <w:ind w:left="288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5" w:tplc="BA12FF0C">
      <w:start w:val="1"/>
      <w:numFmt w:val="bullet"/>
      <w:lvlText w:val="▪"/>
      <w:lvlJc w:val="left"/>
      <w:pPr>
        <w:ind w:left="360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6" w:tplc="31E6CA0C">
      <w:start w:val="1"/>
      <w:numFmt w:val="bullet"/>
      <w:lvlText w:val="•"/>
      <w:lvlJc w:val="left"/>
      <w:pPr>
        <w:ind w:left="432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7" w:tplc="E7A42F3A">
      <w:start w:val="1"/>
      <w:numFmt w:val="bullet"/>
      <w:lvlText w:val="o"/>
      <w:lvlJc w:val="left"/>
      <w:pPr>
        <w:ind w:left="504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lvl w:ilvl="8" w:tplc="3710BFA2">
      <w:start w:val="1"/>
      <w:numFmt w:val="bullet"/>
      <w:lvlText w:val="▪"/>
      <w:lvlJc w:val="left"/>
      <w:pPr>
        <w:ind w:left="5760"/>
      </w:pPr>
      <w:rPr>
        <w:rFonts w:ascii="Arial" w:eastAsia="Arial" w:hAnsi="Arial" w:cs="Arial"/>
        <w:b w:val="0"/>
        <w:i w:val="0"/>
        <w:strike w:val="0"/>
        <w:dstrike w:val="0"/>
        <w:color w:val="FF0000"/>
        <w:sz w:val="28"/>
        <w:szCs w:val="28"/>
        <w:u w:val="none" w:color="000000"/>
        <w:bdr w:val="none" w:sz="0" w:space="0" w:color="auto"/>
        <w:shd w:val="clear" w:color="auto" w:fill="auto"/>
        <w:vertAlign w:val="baseline"/>
      </w:rPr>
    </w:lvl>
  </w:abstractNum>
  <w:abstractNum w:abstractNumId="1059">
    <w:nsid w:val="71BD31DC"/>
    <w:multiLevelType w:val="hybridMultilevel"/>
    <w:tmpl w:val="E31AF9C6"/>
    <w:lvl w:ilvl="0" w:tplc="BBA8BD6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8CF8C4">
      <w:start w:val="1"/>
      <w:numFmt w:val="lowerLetter"/>
      <w:lvlRestart w:val="0"/>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4E887C">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F2B904">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885A32">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E68FCA">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00B21C">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44D118">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6A6C94">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60">
    <w:nsid w:val="71C27440"/>
    <w:multiLevelType w:val="hybridMultilevel"/>
    <w:tmpl w:val="FF6C5C1A"/>
    <w:lvl w:ilvl="0" w:tplc="D09C67CE">
      <w:start w:val="450"/>
      <w:numFmt w:val="decimal"/>
      <w:lvlText w:val="%1."/>
      <w:lvlJc w:val="left"/>
      <w:pPr>
        <w:ind w:left="10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7849278">
      <w:start w:val="1"/>
      <w:numFmt w:val="lowerLetter"/>
      <w:lvlText w:val="%2."/>
      <w:lvlJc w:val="left"/>
      <w:pPr>
        <w:ind w:left="1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3E71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A612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B0014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FE60B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7A68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02C0F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86EED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61">
    <w:nsid w:val="71CF5725"/>
    <w:multiLevelType w:val="hybridMultilevel"/>
    <w:tmpl w:val="C15698F4"/>
    <w:lvl w:ilvl="0" w:tplc="366E9AA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AE7514">
      <w:start w:val="3"/>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C8BD9C">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725148">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9A23F0">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7EB3B6">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D25884">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9CC43C">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26A4CC">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62">
    <w:nsid w:val="71D8305D"/>
    <w:multiLevelType w:val="hybridMultilevel"/>
    <w:tmpl w:val="3252BDF6"/>
    <w:lvl w:ilvl="0" w:tplc="1D1AEFE0">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2708CFC6">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7F6CF04E">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9C4B700">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31D2B89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B0E27576">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9184EE7E">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DC568FE8">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2312D1B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063">
    <w:nsid w:val="71DA7E97"/>
    <w:multiLevelType w:val="hybridMultilevel"/>
    <w:tmpl w:val="9732D496"/>
    <w:lvl w:ilvl="0" w:tplc="F9CA6760">
      <w:start w:val="1"/>
      <w:numFmt w:val="lowerLetter"/>
      <w:lvlText w:val="%1."/>
      <w:lvlJc w:val="left"/>
      <w:pPr>
        <w:ind w:left="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37980BE6">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FB00E23A">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88BAC284">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DD4AFEAC">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D71011E2">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7CB6D79C">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31EED706">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8068A116">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064">
    <w:nsid w:val="720901B6"/>
    <w:multiLevelType w:val="hybridMultilevel"/>
    <w:tmpl w:val="BB38DA6C"/>
    <w:lvl w:ilvl="0" w:tplc="1DF6DE4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DE66D4">
      <w:start w:val="1"/>
      <w:numFmt w:val="lowerLetter"/>
      <w:lvlText w:val="%2"/>
      <w:lvlJc w:val="left"/>
      <w:pPr>
        <w:ind w:left="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4EE6A54">
      <w:start w:val="2"/>
      <w:numFmt w:val="lowerLetter"/>
      <w:lvlRestart w:val="0"/>
      <w:lvlText w:val="%3."/>
      <w:lvlJc w:val="left"/>
      <w:pPr>
        <w:ind w:left="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0C9680">
      <w:start w:val="1"/>
      <w:numFmt w:val="decimal"/>
      <w:lvlText w:val="%4"/>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AC0B76">
      <w:start w:val="1"/>
      <w:numFmt w:val="lowerLetter"/>
      <w:lvlText w:val="%5"/>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4854F6">
      <w:start w:val="1"/>
      <w:numFmt w:val="lowerRoman"/>
      <w:lvlText w:val="%6"/>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56A0CE">
      <w:start w:val="1"/>
      <w:numFmt w:val="decimal"/>
      <w:lvlText w:val="%7"/>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062EC5E">
      <w:start w:val="1"/>
      <w:numFmt w:val="lowerLetter"/>
      <w:lvlText w:val="%8"/>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B68CFE">
      <w:start w:val="1"/>
      <w:numFmt w:val="lowerRoman"/>
      <w:lvlText w:val="%9"/>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65">
    <w:nsid w:val="72113BEF"/>
    <w:multiLevelType w:val="hybridMultilevel"/>
    <w:tmpl w:val="D9C889AE"/>
    <w:lvl w:ilvl="0" w:tplc="5F9C71C8">
      <w:start w:val="48"/>
      <w:numFmt w:val="decimal"/>
      <w:lvlText w:val="%1-"/>
      <w:lvlJc w:val="left"/>
      <w:pPr>
        <w:ind w:left="8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922FB9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A54072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836D59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984F40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B9EE68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1FC727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F529DD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0FAB89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66">
    <w:nsid w:val="721A318D"/>
    <w:multiLevelType w:val="hybridMultilevel"/>
    <w:tmpl w:val="4DFE7C6C"/>
    <w:lvl w:ilvl="0" w:tplc="A2865AC8">
      <w:start w:val="244"/>
      <w:numFmt w:val="decimal"/>
      <w:lvlText w:val="%1."/>
      <w:lvlJc w:val="left"/>
      <w:pPr>
        <w:ind w:left="9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CB6F97E">
      <w:start w:val="1"/>
      <w:numFmt w:val="lowerLetter"/>
      <w:lvlText w:val="%2."/>
      <w:lvlJc w:val="left"/>
      <w:pPr>
        <w:ind w:left="1435"/>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FFACF5F8">
      <w:start w:val="1"/>
      <w:numFmt w:val="lowerRoman"/>
      <w:lvlText w:val="%3"/>
      <w:lvlJc w:val="left"/>
      <w:pPr>
        <w:ind w:left="18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DF5C8488">
      <w:start w:val="1"/>
      <w:numFmt w:val="decimal"/>
      <w:lvlText w:val="%4"/>
      <w:lvlJc w:val="left"/>
      <w:pPr>
        <w:ind w:left="25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F2507E02">
      <w:start w:val="1"/>
      <w:numFmt w:val="lowerLetter"/>
      <w:lvlText w:val="%5"/>
      <w:lvlJc w:val="left"/>
      <w:pPr>
        <w:ind w:left="324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871CCB66">
      <w:start w:val="1"/>
      <w:numFmt w:val="lowerRoman"/>
      <w:lvlText w:val="%6"/>
      <w:lvlJc w:val="left"/>
      <w:pPr>
        <w:ind w:left="39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B0E6E4F4">
      <w:start w:val="1"/>
      <w:numFmt w:val="decimal"/>
      <w:lvlText w:val="%7"/>
      <w:lvlJc w:val="left"/>
      <w:pPr>
        <w:ind w:left="468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12DCD310">
      <w:start w:val="1"/>
      <w:numFmt w:val="lowerLetter"/>
      <w:lvlText w:val="%8"/>
      <w:lvlJc w:val="left"/>
      <w:pPr>
        <w:ind w:left="540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8258EE04">
      <w:start w:val="1"/>
      <w:numFmt w:val="lowerRoman"/>
      <w:lvlText w:val="%9"/>
      <w:lvlJc w:val="left"/>
      <w:pPr>
        <w:ind w:left="612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067">
    <w:nsid w:val="72310612"/>
    <w:multiLevelType w:val="multilevel"/>
    <w:tmpl w:val="048E20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8">
    <w:nsid w:val="727429B1"/>
    <w:multiLevelType w:val="hybridMultilevel"/>
    <w:tmpl w:val="26A00C7A"/>
    <w:lvl w:ilvl="0" w:tplc="FC282190">
      <w:start w:val="1"/>
      <w:numFmt w:val="lowerLetter"/>
      <w:lvlText w:val="%1."/>
      <w:lvlJc w:val="left"/>
      <w:pPr>
        <w:ind w:left="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E1143E0E">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FCBC5A44">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4B4BB5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99A03B5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9C48E0A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BEB6E814">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F5D8124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DF4C1A48">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069">
    <w:nsid w:val="72921D8B"/>
    <w:multiLevelType w:val="hybridMultilevel"/>
    <w:tmpl w:val="1FAA462C"/>
    <w:lvl w:ilvl="0" w:tplc="557271D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F65E20">
      <w:start w:val="3"/>
      <w:numFmt w:val="lowerLetter"/>
      <w:lvlText w:val="%2."/>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628860">
      <w:start w:val="1"/>
      <w:numFmt w:val="lowerRoman"/>
      <w:lvlText w:val="%3"/>
      <w:lvlJc w:val="left"/>
      <w:pPr>
        <w:ind w:left="1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6669B8">
      <w:start w:val="1"/>
      <w:numFmt w:val="decimal"/>
      <w:lvlText w:val="%4"/>
      <w:lvlJc w:val="left"/>
      <w:pPr>
        <w:ind w:left="2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0C50A8">
      <w:start w:val="1"/>
      <w:numFmt w:val="lowerLetter"/>
      <w:lvlText w:val="%5"/>
      <w:lvlJc w:val="left"/>
      <w:pPr>
        <w:ind w:left="3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9E05BE">
      <w:start w:val="1"/>
      <w:numFmt w:val="lowerRoman"/>
      <w:lvlText w:val="%6"/>
      <w:lvlJc w:val="left"/>
      <w:pPr>
        <w:ind w:left="3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5C3BBE">
      <w:start w:val="1"/>
      <w:numFmt w:val="decimal"/>
      <w:lvlText w:val="%7"/>
      <w:lvlJc w:val="left"/>
      <w:pPr>
        <w:ind w:left="4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94CCCA">
      <w:start w:val="1"/>
      <w:numFmt w:val="lowerLetter"/>
      <w:lvlText w:val="%8"/>
      <w:lvlJc w:val="left"/>
      <w:pPr>
        <w:ind w:left="5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D8E148">
      <w:start w:val="1"/>
      <w:numFmt w:val="lowerRoman"/>
      <w:lvlText w:val="%9"/>
      <w:lvlJc w:val="left"/>
      <w:pPr>
        <w:ind w:left="5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0">
    <w:nsid w:val="72BD1012"/>
    <w:multiLevelType w:val="hybridMultilevel"/>
    <w:tmpl w:val="4DF2A552"/>
    <w:lvl w:ilvl="0" w:tplc="EEBA0FDE">
      <w:start w:val="1"/>
      <w:numFmt w:val="lowerLetter"/>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C6192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C8F2A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108C2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246F6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9688E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8406C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48C8D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3A59D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1">
    <w:nsid w:val="72C07CDF"/>
    <w:multiLevelType w:val="hybridMultilevel"/>
    <w:tmpl w:val="80629412"/>
    <w:lvl w:ilvl="0" w:tplc="0FB6F70A">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F6DC9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02578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68E91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3811D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04C6B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78397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B030C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74F1A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2">
    <w:nsid w:val="72C130CE"/>
    <w:multiLevelType w:val="hybridMultilevel"/>
    <w:tmpl w:val="183C27F0"/>
    <w:lvl w:ilvl="0" w:tplc="9AAAEC5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B23F22">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867D4E">
      <w:start w:val="3"/>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686F3E">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72D6AE">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2A8C8E">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38CDC6">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2C7142">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BCC4F2">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3">
    <w:nsid w:val="72E20B7B"/>
    <w:multiLevelType w:val="hybridMultilevel"/>
    <w:tmpl w:val="3814E8FA"/>
    <w:lvl w:ilvl="0" w:tplc="4FB07CD0">
      <w:start w:val="1"/>
      <w:numFmt w:val="lowerLetter"/>
      <w:lvlText w:val="%1."/>
      <w:lvlJc w:val="left"/>
      <w:pPr>
        <w:ind w:left="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E23974">
      <w:start w:val="1"/>
      <w:numFmt w:val="lowerLetter"/>
      <w:lvlText w:val="%2"/>
      <w:lvlJc w:val="left"/>
      <w:pPr>
        <w:ind w:left="1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8C9408">
      <w:start w:val="1"/>
      <w:numFmt w:val="lowerRoman"/>
      <w:lvlText w:val="%3"/>
      <w:lvlJc w:val="left"/>
      <w:pPr>
        <w:ind w:left="25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0CC0D8">
      <w:start w:val="1"/>
      <w:numFmt w:val="decimal"/>
      <w:lvlText w:val="%4"/>
      <w:lvlJc w:val="left"/>
      <w:pPr>
        <w:ind w:left="3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C4212C">
      <w:start w:val="1"/>
      <w:numFmt w:val="lowerLetter"/>
      <w:lvlText w:val="%5"/>
      <w:lvlJc w:val="left"/>
      <w:pPr>
        <w:ind w:left="39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147B6A">
      <w:start w:val="1"/>
      <w:numFmt w:val="lowerRoman"/>
      <w:lvlText w:val="%6"/>
      <w:lvlJc w:val="left"/>
      <w:pPr>
        <w:ind w:left="4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BE3248">
      <w:start w:val="1"/>
      <w:numFmt w:val="decimal"/>
      <w:lvlText w:val="%7"/>
      <w:lvlJc w:val="left"/>
      <w:pPr>
        <w:ind w:left="5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12D08C">
      <w:start w:val="1"/>
      <w:numFmt w:val="lowerLetter"/>
      <w:lvlText w:val="%8"/>
      <w:lvlJc w:val="left"/>
      <w:pPr>
        <w:ind w:left="6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043FDE">
      <w:start w:val="1"/>
      <w:numFmt w:val="lowerRoman"/>
      <w:lvlText w:val="%9"/>
      <w:lvlJc w:val="left"/>
      <w:pPr>
        <w:ind w:left="6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4">
    <w:nsid w:val="72E50DB7"/>
    <w:multiLevelType w:val="hybridMultilevel"/>
    <w:tmpl w:val="B734B844"/>
    <w:lvl w:ilvl="0" w:tplc="80BA04FC">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A04C35C6">
      <w:start w:val="1"/>
      <w:numFmt w:val="upperLetter"/>
      <w:lvlRestart w:val="0"/>
      <w:lvlText w:val="%2."/>
      <w:lvlJc w:val="left"/>
      <w:pPr>
        <w:ind w:left="1114"/>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451E131E">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E79850D8">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EA0EC116">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F2F4441C">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663A2522">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D3920330">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9B0C9E2A">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075">
    <w:nsid w:val="72F62935"/>
    <w:multiLevelType w:val="hybridMultilevel"/>
    <w:tmpl w:val="27C078FC"/>
    <w:lvl w:ilvl="0" w:tplc="C7DAA95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8616A0">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5C84B4">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34D6EC">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B46F4A">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182FD8">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628CB0">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0090DA">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D6EFDD2">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6">
    <w:nsid w:val="73321CCF"/>
    <w:multiLevelType w:val="hybridMultilevel"/>
    <w:tmpl w:val="CE7AC838"/>
    <w:lvl w:ilvl="0" w:tplc="AA7CFBF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6C36B2">
      <w:start w:val="1"/>
      <w:numFmt w:val="lowerLetter"/>
      <w:lvlText w:val="%2"/>
      <w:lvlJc w:val="left"/>
      <w:pPr>
        <w:ind w:left="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76D918">
      <w:start w:val="1"/>
      <w:numFmt w:val="lowerLetter"/>
      <w:lvlRestart w:val="0"/>
      <w:lvlText w:val="%3."/>
      <w:lvlJc w:val="left"/>
      <w:pPr>
        <w:ind w:left="1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CE0F90">
      <w:start w:val="1"/>
      <w:numFmt w:val="decimal"/>
      <w:lvlText w:val="%4"/>
      <w:lvlJc w:val="left"/>
      <w:pPr>
        <w:ind w:left="1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BEF1AE">
      <w:start w:val="1"/>
      <w:numFmt w:val="lowerLetter"/>
      <w:lvlText w:val="%5"/>
      <w:lvlJc w:val="left"/>
      <w:pPr>
        <w:ind w:left="2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929ACA">
      <w:start w:val="1"/>
      <w:numFmt w:val="lowerRoman"/>
      <w:lvlText w:val="%6"/>
      <w:lvlJc w:val="left"/>
      <w:pPr>
        <w:ind w:left="3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C8072E">
      <w:start w:val="1"/>
      <w:numFmt w:val="decimal"/>
      <w:lvlText w:val="%7"/>
      <w:lvlJc w:val="left"/>
      <w:pPr>
        <w:ind w:left="4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726CEC">
      <w:start w:val="1"/>
      <w:numFmt w:val="lowerLetter"/>
      <w:lvlText w:val="%8"/>
      <w:lvlJc w:val="left"/>
      <w:pPr>
        <w:ind w:left="4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3E9C26">
      <w:start w:val="1"/>
      <w:numFmt w:val="lowerRoman"/>
      <w:lvlText w:val="%9"/>
      <w:lvlJc w:val="left"/>
      <w:pPr>
        <w:ind w:left="5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7">
    <w:nsid w:val="734F7A82"/>
    <w:multiLevelType w:val="hybridMultilevel"/>
    <w:tmpl w:val="207C9878"/>
    <w:lvl w:ilvl="0" w:tplc="C4A43C72">
      <w:start w:val="847"/>
      <w:numFmt w:val="decimal"/>
      <w:lvlText w:val="%1."/>
      <w:lvlJc w:val="left"/>
      <w:pPr>
        <w:ind w:left="11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BCCB4B4">
      <w:start w:val="2"/>
      <w:numFmt w:val="lowerLetter"/>
      <w:lvlText w:val="%2."/>
      <w:lvlJc w:val="left"/>
      <w:pPr>
        <w:ind w:left="1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0A3D3C">
      <w:start w:val="1"/>
      <w:numFmt w:val="lowerRoman"/>
      <w:lvlText w:val="%3"/>
      <w:lvlJc w:val="left"/>
      <w:pPr>
        <w:ind w:left="2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1AF65A">
      <w:start w:val="1"/>
      <w:numFmt w:val="decimal"/>
      <w:lvlText w:val="%4"/>
      <w:lvlJc w:val="left"/>
      <w:pPr>
        <w:ind w:left="3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84E8AA">
      <w:start w:val="1"/>
      <w:numFmt w:val="lowerLetter"/>
      <w:lvlText w:val="%5"/>
      <w:lvlJc w:val="left"/>
      <w:pPr>
        <w:ind w:left="37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7ABCA8">
      <w:start w:val="1"/>
      <w:numFmt w:val="lowerRoman"/>
      <w:lvlText w:val="%6"/>
      <w:lvlJc w:val="left"/>
      <w:pPr>
        <w:ind w:left="4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AE547E">
      <w:start w:val="1"/>
      <w:numFmt w:val="decimal"/>
      <w:lvlText w:val="%7"/>
      <w:lvlJc w:val="left"/>
      <w:pPr>
        <w:ind w:left="5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4E74C6">
      <w:start w:val="1"/>
      <w:numFmt w:val="lowerLetter"/>
      <w:lvlText w:val="%8"/>
      <w:lvlJc w:val="left"/>
      <w:pPr>
        <w:ind w:left="5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F44E9C">
      <w:start w:val="1"/>
      <w:numFmt w:val="lowerRoman"/>
      <w:lvlText w:val="%9"/>
      <w:lvlJc w:val="left"/>
      <w:pPr>
        <w:ind w:left="66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8">
    <w:nsid w:val="73635E1C"/>
    <w:multiLevelType w:val="hybridMultilevel"/>
    <w:tmpl w:val="412A77CE"/>
    <w:lvl w:ilvl="0" w:tplc="B6F8CAE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226A9E">
      <w:start w:val="2"/>
      <w:numFmt w:val="lowerLetter"/>
      <w:lvlText w:val="%2."/>
      <w:lvlJc w:val="left"/>
      <w:pPr>
        <w:ind w:left="1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066FA4">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9C8A2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5CE128C">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E27A7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28396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04F1D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C0371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79">
    <w:nsid w:val="736D7C8B"/>
    <w:multiLevelType w:val="hybridMultilevel"/>
    <w:tmpl w:val="48927112"/>
    <w:lvl w:ilvl="0" w:tplc="35AEB746">
      <w:start w:val="957"/>
      <w:numFmt w:val="decimal"/>
      <w:lvlText w:val="%1."/>
      <w:lvlJc w:val="left"/>
      <w:pPr>
        <w:ind w:left="13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10CC716">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D4EB6E">
      <w:start w:val="1"/>
      <w:numFmt w:val="lowerRoman"/>
      <w:lvlText w:val="%3"/>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D4C00C">
      <w:start w:val="1"/>
      <w:numFmt w:val="decimal"/>
      <w:lvlText w:val="%4"/>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24C318">
      <w:start w:val="1"/>
      <w:numFmt w:val="lowerLetter"/>
      <w:lvlText w:val="%5"/>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34051A">
      <w:start w:val="1"/>
      <w:numFmt w:val="lowerRoman"/>
      <w:lvlText w:val="%6"/>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F8913C">
      <w:start w:val="1"/>
      <w:numFmt w:val="decimal"/>
      <w:lvlText w:val="%7"/>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BDA6390">
      <w:start w:val="1"/>
      <w:numFmt w:val="lowerLetter"/>
      <w:lvlText w:val="%8"/>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A127C40">
      <w:start w:val="1"/>
      <w:numFmt w:val="lowerRoman"/>
      <w:lvlText w:val="%9"/>
      <w:lvlJc w:val="left"/>
      <w:pPr>
        <w:ind w:left="6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0">
    <w:nsid w:val="73776A75"/>
    <w:multiLevelType w:val="multilevel"/>
    <w:tmpl w:val="9E62A020"/>
    <w:lvl w:ilvl="0">
      <w:start w:val="1"/>
      <w:numFmt w:val="lowerLetter"/>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81">
    <w:nsid w:val="738A3F5C"/>
    <w:multiLevelType w:val="hybridMultilevel"/>
    <w:tmpl w:val="E9445770"/>
    <w:lvl w:ilvl="0" w:tplc="BABE851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D8D4EC">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ECE7B8">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C40F9A">
      <w:start w:val="1"/>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4E06926">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6E46C6">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1A6856">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561F88">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DE5982">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2">
    <w:nsid w:val="73CE6669"/>
    <w:multiLevelType w:val="hybridMultilevel"/>
    <w:tmpl w:val="44083720"/>
    <w:lvl w:ilvl="0" w:tplc="386E282A">
      <w:start w:val="1"/>
      <w:numFmt w:val="lowerLetter"/>
      <w:lvlText w:val="%1."/>
      <w:lvlJc w:val="left"/>
      <w:pPr>
        <w:ind w:left="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0007834">
      <w:start w:val="1"/>
      <w:numFmt w:val="lowerLetter"/>
      <w:lvlText w:val="%2"/>
      <w:lvlJc w:val="left"/>
      <w:pPr>
        <w:ind w:left="1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EC0BD72">
      <w:start w:val="1"/>
      <w:numFmt w:val="lowerRoman"/>
      <w:lvlText w:val="%3"/>
      <w:lvlJc w:val="left"/>
      <w:pPr>
        <w:ind w:left="1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0D080A4">
      <w:start w:val="1"/>
      <w:numFmt w:val="decimal"/>
      <w:lvlText w:val="%4"/>
      <w:lvlJc w:val="left"/>
      <w:pPr>
        <w:ind w:left="2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27C167E">
      <w:start w:val="1"/>
      <w:numFmt w:val="lowerLetter"/>
      <w:lvlText w:val="%5"/>
      <w:lvlJc w:val="left"/>
      <w:pPr>
        <w:ind w:left="3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6822D64">
      <w:start w:val="1"/>
      <w:numFmt w:val="lowerRoman"/>
      <w:lvlText w:val="%6"/>
      <w:lvlJc w:val="left"/>
      <w:pPr>
        <w:ind w:left="41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C8C71D2">
      <w:start w:val="1"/>
      <w:numFmt w:val="decimal"/>
      <w:lvlText w:val="%7"/>
      <w:lvlJc w:val="left"/>
      <w:pPr>
        <w:ind w:left="48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A347B4A">
      <w:start w:val="1"/>
      <w:numFmt w:val="lowerLetter"/>
      <w:lvlText w:val="%8"/>
      <w:lvlJc w:val="left"/>
      <w:pPr>
        <w:ind w:left="55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1EC179A">
      <w:start w:val="1"/>
      <w:numFmt w:val="lowerRoman"/>
      <w:lvlText w:val="%9"/>
      <w:lvlJc w:val="left"/>
      <w:pPr>
        <w:ind w:left="6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83">
    <w:nsid w:val="73E03592"/>
    <w:multiLevelType w:val="hybridMultilevel"/>
    <w:tmpl w:val="BE4E46B4"/>
    <w:lvl w:ilvl="0" w:tplc="BC6AA910">
      <w:start w:val="2"/>
      <w:numFmt w:val="lowerLetter"/>
      <w:lvlText w:val="%1-"/>
      <w:lvlJc w:val="left"/>
      <w:pPr>
        <w:ind w:left="14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0DA64B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6108FC5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E5E34A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D2CB84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E4417B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CA0C92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A14A54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A58A88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84">
    <w:nsid w:val="74164ED5"/>
    <w:multiLevelType w:val="hybridMultilevel"/>
    <w:tmpl w:val="33AEE77E"/>
    <w:lvl w:ilvl="0" w:tplc="606440EC">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05F4D7F8">
      <w:start w:val="1"/>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DD9E9EE6">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6D12AFD8">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657CA702">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84F42B54">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944EE446">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13C618CA">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6B421974">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1085">
    <w:nsid w:val="742D2F85"/>
    <w:multiLevelType w:val="hybridMultilevel"/>
    <w:tmpl w:val="99A4B9C2"/>
    <w:lvl w:ilvl="0" w:tplc="BC5498F2">
      <w:start w:val="61"/>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DFA0E06">
      <w:start w:val="1"/>
      <w:numFmt w:val="upperLetter"/>
      <w:lvlText w:val="%2."/>
      <w:lvlJc w:val="left"/>
      <w:pPr>
        <w:ind w:left="70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D361DA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1184A6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0BE27F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3D6675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8C081F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17A3B3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3E8E5C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86">
    <w:nsid w:val="744263EC"/>
    <w:multiLevelType w:val="hybridMultilevel"/>
    <w:tmpl w:val="2FA08496"/>
    <w:lvl w:ilvl="0" w:tplc="0D94528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204060">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60D64A">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8695A0">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B60F3E">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AE30CA">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BC2ED0">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E0BE44">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9AD6DA">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7">
    <w:nsid w:val="749F362E"/>
    <w:multiLevelType w:val="hybridMultilevel"/>
    <w:tmpl w:val="5F56F43E"/>
    <w:lvl w:ilvl="0" w:tplc="A4F601C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120712">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722094">
      <w:start w:val="4"/>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7EA5CE">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2CA2AA">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86F7DA">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9C25E8">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6EA626">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AA73A4">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8">
    <w:nsid w:val="74B50B1D"/>
    <w:multiLevelType w:val="hybridMultilevel"/>
    <w:tmpl w:val="04A6C8EA"/>
    <w:lvl w:ilvl="0" w:tplc="48FC4A1E">
      <w:start w:val="3"/>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C18720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5E8749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D5C7BA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0D0844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CDC411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6E0DD6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4221FC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EAC7DE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89">
    <w:nsid w:val="74CD4041"/>
    <w:multiLevelType w:val="hybridMultilevel"/>
    <w:tmpl w:val="6D862CD4"/>
    <w:lvl w:ilvl="0" w:tplc="2AF4304A">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09429B32">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6C383D76">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5C8CFC88">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B56A418C">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0E2279BE">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FEE678A4">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CD969FFE">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696CF34A">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1090">
    <w:nsid w:val="74DE2BBD"/>
    <w:multiLevelType w:val="hybridMultilevel"/>
    <w:tmpl w:val="55D4100C"/>
    <w:lvl w:ilvl="0" w:tplc="22EC265E">
      <w:start w:val="1"/>
      <w:numFmt w:val="lowerLetter"/>
      <w:lvlText w:val="%1."/>
      <w:lvlJc w:val="left"/>
      <w:pPr>
        <w:ind w:left="811"/>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6BFACCEA">
      <w:start w:val="1"/>
      <w:numFmt w:val="lowerLetter"/>
      <w:lvlText w:val="%2"/>
      <w:lvlJc w:val="left"/>
      <w:pPr>
        <w:ind w:left="126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B0E02570">
      <w:start w:val="1"/>
      <w:numFmt w:val="lowerRoman"/>
      <w:lvlText w:val="%3"/>
      <w:lvlJc w:val="left"/>
      <w:pPr>
        <w:ind w:left="19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AF981050">
      <w:start w:val="1"/>
      <w:numFmt w:val="decimal"/>
      <w:lvlText w:val="%4"/>
      <w:lvlJc w:val="left"/>
      <w:pPr>
        <w:ind w:left="27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2BD01AEA">
      <w:start w:val="1"/>
      <w:numFmt w:val="lowerLetter"/>
      <w:lvlText w:val="%5"/>
      <w:lvlJc w:val="left"/>
      <w:pPr>
        <w:ind w:left="342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D93A02D4">
      <w:start w:val="1"/>
      <w:numFmt w:val="lowerRoman"/>
      <w:lvlText w:val="%6"/>
      <w:lvlJc w:val="left"/>
      <w:pPr>
        <w:ind w:left="414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FE800596">
      <w:start w:val="1"/>
      <w:numFmt w:val="decimal"/>
      <w:lvlText w:val="%7"/>
      <w:lvlJc w:val="left"/>
      <w:pPr>
        <w:ind w:left="486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9800AE56">
      <w:start w:val="1"/>
      <w:numFmt w:val="lowerLetter"/>
      <w:lvlText w:val="%8"/>
      <w:lvlJc w:val="left"/>
      <w:pPr>
        <w:ind w:left="558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C36EDC20">
      <w:start w:val="1"/>
      <w:numFmt w:val="lowerRoman"/>
      <w:lvlText w:val="%9"/>
      <w:lvlJc w:val="left"/>
      <w:pPr>
        <w:ind w:left="630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091">
    <w:nsid w:val="74FF3C7F"/>
    <w:multiLevelType w:val="hybridMultilevel"/>
    <w:tmpl w:val="29A05C74"/>
    <w:lvl w:ilvl="0" w:tplc="621C6066">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7EBC9A62">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2A380B3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3EEF742">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5282A498">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0A885A68">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C542EB96">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637ABCF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7B9C6F40">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092">
    <w:nsid w:val="75424909"/>
    <w:multiLevelType w:val="hybridMultilevel"/>
    <w:tmpl w:val="3C249F60"/>
    <w:lvl w:ilvl="0" w:tplc="90802586">
      <w:start w:val="1"/>
      <w:numFmt w:val="lowerLetter"/>
      <w:lvlText w:val="%1-"/>
      <w:lvlJc w:val="left"/>
      <w:pPr>
        <w:ind w:left="141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EC494A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B682A6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624683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1F43CE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E8643C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69821F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B54EA7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678EFB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093">
    <w:nsid w:val="756A3218"/>
    <w:multiLevelType w:val="hybridMultilevel"/>
    <w:tmpl w:val="DB04EC60"/>
    <w:lvl w:ilvl="0" w:tplc="E5C2EBC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94A21BA">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52711A">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94FD4E">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2EF966">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E08D22">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D67F2C">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66B812">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A6166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4">
    <w:nsid w:val="75AD3AC7"/>
    <w:multiLevelType w:val="hybridMultilevel"/>
    <w:tmpl w:val="38CC55AE"/>
    <w:lvl w:ilvl="0" w:tplc="73B6ACAE">
      <w:start w:val="1"/>
      <w:numFmt w:val="decimal"/>
      <w:lvlText w:val="%1."/>
      <w:lvlJc w:val="left"/>
      <w:pPr>
        <w:ind w:left="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F2B338">
      <w:start w:val="1"/>
      <w:numFmt w:val="lowerLetter"/>
      <w:lvlText w:val="%2."/>
      <w:lvlJc w:val="left"/>
      <w:pPr>
        <w:ind w:left="7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30CB0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8835EC">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9280F2">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CCC94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365B1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0E568C">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9E7E12">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5">
    <w:nsid w:val="75B16B55"/>
    <w:multiLevelType w:val="hybridMultilevel"/>
    <w:tmpl w:val="DB1C6B22"/>
    <w:lvl w:ilvl="0" w:tplc="6242D3E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9421AC">
      <w:start w:val="1"/>
      <w:numFmt w:val="lowerLetter"/>
      <w:lvlText w:val="%2"/>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30E3C0">
      <w:start w:val="1"/>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C089E">
      <w:start w:val="1"/>
      <w:numFmt w:val="decimal"/>
      <w:lvlText w:val="%4"/>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1C1B6E">
      <w:start w:val="1"/>
      <w:numFmt w:val="lowerLetter"/>
      <w:lvlText w:val="%5"/>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86D0D6">
      <w:start w:val="1"/>
      <w:numFmt w:val="lowerRoman"/>
      <w:lvlText w:val="%6"/>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5E85C4">
      <w:start w:val="1"/>
      <w:numFmt w:val="decimal"/>
      <w:lvlText w:val="%7"/>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44E2C8">
      <w:start w:val="1"/>
      <w:numFmt w:val="lowerLetter"/>
      <w:lvlText w:val="%8"/>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4E135E">
      <w:start w:val="1"/>
      <w:numFmt w:val="lowerRoman"/>
      <w:lvlText w:val="%9"/>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6">
    <w:nsid w:val="75C728EC"/>
    <w:multiLevelType w:val="hybridMultilevel"/>
    <w:tmpl w:val="58DA12C6"/>
    <w:lvl w:ilvl="0" w:tplc="9266E74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609EBA">
      <w:start w:val="1"/>
      <w:numFmt w:val="lowerLetter"/>
      <w:lvlText w:val="%2"/>
      <w:lvlJc w:val="left"/>
      <w:pPr>
        <w:ind w:left="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8E01C4">
      <w:start w:val="1"/>
      <w:numFmt w:val="lowerLetter"/>
      <w:lvlRestart w:val="0"/>
      <w:lvlText w:val="%3."/>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9E78D6">
      <w:start w:val="1"/>
      <w:numFmt w:val="decimal"/>
      <w:lvlText w:val="%4"/>
      <w:lvlJc w:val="left"/>
      <w:pPr>
        <w:ind w:left="2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728FC8">
      <w:start w:val="1"/>
      <w:numFmt w:val="lowerLetter"/>
      <w:lvlText w:val="%5"/>
      <w:lvlJc w:val="left"/>
      <w:pPr>
        <w:ind w:left="2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645742">
      <w:start w:val="1"/>
      <w:numFmt w:val="lowerRoman"/>
      <w:lvlText w:val="%6"/>
      <w:lvlJc w:val="left"/>
      <w:pPr>
        <w:ind w:left="3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3E9B6C">
      <w:start w:val="1"/>
      <w:numFmt w:val="decimal"/>
      <w:lvlText w:val="%7"/>
      <w:lvlJc w:val="left"/>
      <w:pPr>
        <w:ind w:left="4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50288E">
      <w:start w:val="1"/>
      <w:numFmt w:val="lowerLetter"/>
      <w:lvlText w:val="%8"/>
      <w:lvlJc w:val="left"/>
      <w:pPr>
        <w:ind w:left="4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6060A6">
      <w:start w:val="1"/>
      <w:numFmt w:val="lowerRoman"/>
      <w:lvlText w:val="%9"/>
      <w:lvlJc w:val="left"/>
      <w:pPr>
        <w:ind w:left="5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7">
    <w:nsid w:val="75D00BE0"/>
    <w:multiLevelType w:val="hybridMultilevel"/>
    <w:tmpl w:val="AA42565C"/>
    <w:lvl w:ilvl="0" w:tplc="6E50919E">
      <w:start w:val="754"/>
      <w:numFmt w:val="decimal"/>
      <w:lvlText w:val="%1."/>
      <w:lvlJc w:val="left"/>
      <w:pPr>
        <w:ind w:left="10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414A472">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6278B8">
      <w:start w:val="1"/>
      <w:numFmt w:val="lowerRoman"/>
      <w:lvlText w:val="%3"/>
      <w:lvlJc w:val="left"/>
      <w:pPr>
        <w:ind w:left="1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68AFF8">
      <w:start w:val="1"/>
      <w:numFmt w:val="decimal"/>
      <w:lvlText w:val="%4"/>
      <w:lvlJc w:val="left"/>
      <w:pPr>
        <w:ind w:left="25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1EC678">
      <w:start w:val="1"/>
      <w:numFmt w:val="lowerLetter"/>
      <w:lvlText w:val="%5"/>
      <w:lvlJc w:val="left"/>
      <w:pPr>
        <w:ind w:left="3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64002">
      <w:start w:val="1"/>
      <w:numFmt w:val="lowerRoman"/>
      <w:lvlText w:val="%6"/>
      <w:lvlJc w:val="left"/>
      <w:pPr>
        <w:ind w:left="3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0421DA">
      <w:start w:val="1"/>
      <w:numFmt w:val="decimal"/>
      <w:lvlText w:val="%7"/>
      <w:lvlJc w:val="left"/>
      <w:pPr>
        <w:ind w:left="4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58193A">
      <w:start w:val="1"/>
      <w:numFmt w:val="lowerLetter"/>
      <w:lvlText w:val="%8"/>
      <w:lvlJc w:val="left"/>
      <w:pPr>
        <w:ind w:left="5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5C454C">
      <w:start w:val="1"/>
      <w:numFmt w:val="lowerRoman"/>
      <w:lvlText w:val="%9"/>
      <w:lvlJc w:val="left"/>
      <w:pPr>
        <w:ind w:left="6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8">
    <w:nsid w:val="75F04CFE"/>
    <w:multiLevelType w:val="hybridMultilevel"/>
    <w:tmpl w:val="04826826"/>
    <w:lvl w:ilvl="0" w:tplc="FC2E0D28">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149E49D4">
      <w:start w:val="1"/>
      <w:numFmt w:val="upperLetter"/>
      <w:lvlRestart w:val="0"/>
      <w:lvlText w:val="%2."/>
      <w:lvlJc w:val="left"/>
      <w:pPr>
        <w:ind w:left="1129"/>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C3287B5A">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A1C23DB6">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C6B80BA8">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932C8EA4">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C1883718">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1CF8CDD4">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F04078C4">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099">
    <w:nsid w:val="76154843"/>
    <w:multiLevelType w:val="hybridMultilevel"/>
    <w:tmpl w:val="ED80F322"/>
    <w:lvl w:ilvl="0" w:tplc="12887226">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102C5D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C248DE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07C72E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060F96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9CE202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5D080D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47CF06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8B686D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00">
    <w:nsid w:val="763059D3"/>
    <w:multiLevelType w:val="hybridMultilevel"/>
    <w:tmpl w:val="996C3A92"/>
    <w:lvl w:ilvl="0" w:tplc="8696D1D4">
      <w:start w:val="1"/>
      <w:numFmt w:val="lowerLetter"/>
      <w:lvlText w:val="%1."/>
      <w:lvlJc w:val="left"/>
      <w:pPr>
        <w:ind w:left="52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5F86F3C">
      <w:start w:val="1"/>
      <w:numFmt w:val="lowerLetter"/>
      <w:lvlText w:val="%2"/>
      <w:lvlJc w:val="left"/>
      <w:pPr>
        <w:ind w:left="12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8900630">
      <w:start w:val="1"/>
      <w:numFmt w:val="lowerRoman"/>
      <w:lvlText w:val="%3"/>
      <w:lvlJc w:val="left"/>
      <w:pPr>
        <w:ind w:left="19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960D100">
      <w:start w:val="1"/>
      <w:numFmt w:val="decimal"/>
      <w:lvlText w:val="%4"/>
      <w:lvlJc w:val="left"/>
      <w:pPr>
        <w:ind w:left="26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506E990">
      <w:start w:val="1"/>
      <w:numFmt w:val="lowerLetter"/>
      <w:lvlText w:val="%5"/>
      <w:lvlJc w:val="left"/>
      <w:pPr>
        <w:ind w:left="341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E186DCC">
      <w:start w:val="1"/>
      <w:numFmt w:val="lowerRoman"/>
      <w:lvlText w:val="%6"/>
      <w:lvlJc w:val="left"/>
      <w:pPr>
        <w:ind w:left="413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1CC380A">
      <w:start w:val="1"/>
      <w:numFmt w:val="decimal"/>
      <w:lvlText w:val="%7"/>
      <w:lvlJc w:val="left"/>
      <w:pPr>
        <w:ind w:left="48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8C4DC90">
      <w:start w:val="1"/>
      <w:numFmt w:val="lowerLetter"/>
      <w:lvlText w:val="%8"/>
      <w:lvlJc w:val="left"/>
      <w:pPr>
        <w:ind w:left="55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C7AD0B2">
      <w:start w:val="1"/>
      <w:numFmt w:val="lowerRoman"/>
      <w:lvlText w:val="%9"/>
      <w:lvlJc w:val="left"/>
      <w:pPr>
        <w:ind w:left="62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01">
    <w:nsid w:val="763D512B"/>
    <w:multiLevelType w:val="hybridMultilevel"/>
    <w:tmpl w:val="3E5A8C36"/>
    <w:lvl w:ilvl="0" w:tplc="73027AB4">
      <w:start w:val="147"/>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DA48C8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4267B4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1EA0B1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85C176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28EF41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636DC0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A14226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B60764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02">
    <w:nsid w:val="766B2CB7"/>
    <w:multiLevelType w:val="hybridMultilevel"/>
    <w:tmpl w:val="52609416"/>
    <w:lvl w:ilvl="0" w:tplc="B280907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987F2E">
      <w:start w:val="1"/>
      <w:numFmt w:val="lowerLetter"/>
      <w:lvlText w:val="%2."/>
      <w:lvlJc w:val="left"/>
      <w:pPr>
        <w:ind w:left="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C8946A">
      <w:start w:val="1"/>
      <w:numFmt w:val="lowerRoman"/>
      <w:lvlText w:val="%3"/>
      <w:lvlJc w:val="left"/>
      <w:pPr>
        <w:ind w:left="19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1EA696">
      <w:start w:val="1"/>
      <w:numFmt w:val="decimal"/>
      <w:lvlText w:val="%4"/>
      <w:lvlJc w:val="left"/>
      <w:pPr>
        <w:ind w:left="27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CE7FF2">
      <w:start w:val="1"/>
      <w:numFmt w:val="lowerLetter"/>
      <w:lvlText w:val="%5"/>
      <w:lvlJc w:val="left"/>
      <w:pPr>
        <w:ind w:left="34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940A34">
      <w:start w:val="1"/>
      <w:numFmt w:val="lowerRoman"/>
      <w:lvlText w:val="%6"/>
      <w:lvlJc w:val="left"/>
      <w:pPr>
        <w:ind w:left="41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908522">
      <w:start w:val="1"/>
      <w:numFmt w:val="decimal"/>
      <w:lvlText w:val="%7"/>
      <w:lvlJc w:val="left"/>
      <w:pPr>
        <w:ind w:left="48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2C35A4">
      <w:start w:val="1"/>
      <w:numFmt w:val="lowerLetter"/>
      <w:lvlText w:val="%8"/>
      <w:lvlJc w:val="left"/>
      <w:pPr>
        <w:ind w:left="55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3C6CA0">
      <w:start w:val="1"/>
      <w:numFmt w:val="lowerRoman"/>
      <w:lvlText w:val="%9"/>
      <w:lvlJc w:val="left"/>
      <w:pPr>
        <w:ind w:left="63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3">
    <w:nsid w:val="767E05EA"/>
    <w:multiLevelType w:val="hybridMultilevel"/>
    <w:tmpl w:val="27A8E526"/>
    <w:lvl w:ilvl="0" w:tplc="7ED4258E">
      <w:start w:val="2"/>
      <w:numFmt w:val="upperLetter"/>
      <w:lvlText w:val="%1-"/>
      <w:lvlJc w:val="left"/>
      <w:pPr>
        <w:ind w:left="7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35070C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E52A6D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BA067A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34E42F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B04A3C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55A043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856D552">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6F6E030">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04">
    <w:nsid w:val="76850D2E"/>
    <w:multiLevelType w:val="hybridMultilevel"/>
    <w:tmpl w:val="A1D4BC88"/>
    <w:lvl w:ilvl="0" w:tplc="1CA43B9C">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914E8B4">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3BEDDD6">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7AC82F0">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9E6F398">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54CC10A">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E5C25FA">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008DAC0">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47CAE3E">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05">
    <w:nsid w:val="768F15F5"/>
    <w:multiLevelType w:val="hybridMultilevel"/>
    <w:tmpl w:val="1B029D44"/>
    <w:lvl w:ilvl="0" w:tplc="DF2672DE">
      <w:start w:val="78"/>
      <w:numFmt w:val="decimal"/>
      <w:lvlText w:val="%1-"/>
      <w:lvlJc w:val="left"/>
      <w:pPr>
        <w:ind w:left="8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8141A6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F1EF27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44F8498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AFA5A8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804CA8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2D0A7B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E700A9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1C6CD3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06">
    <w:nsid w:val="769039D8"/>
    <w:multiLevelType w:val="hybridMultilevel"/>
    <w:tmpl w:val="85A0B454"/>
    <w:lvl w:ilvl="0" w:tplc="7702045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82C184">
      <w:start w:val="1"/>
      <w:numFmt w:val="lowerLetter"/>
      <w:lvlText w:val="%2."/>
      <w:lvlJc w:val="left"/>
      <w:pPr>
        <w:ind w:left="1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2CCC32">
      <w:start w:val="1"/>
      <w:numFmt w:val="lowerRoman"/>
      <w:lvlText w:val="%3"/>
      <w:lvlJc w:val="left"/>
      <w:pPr>
        <w:ind w:left="2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1A7088">
      <w:start w:val="1"/>
      <w:numFmt w:val="decimal"/>
      <w:lvlText w:val="%4"/>
      <w:lvlJc w:val="left"/>
      <w:pPr>
        <w:ind w:left="3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EAB71A">
      <w:start w:val="1"/>
      <w:numFmt w:val="lowerLetter"/>
      <w:lvlText w:val="%5"/>
      <w:lvlJc w:val="left"/>
      <w:pPr>
        <w:ind w:left="37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98468C">
      <w:start w:val="1"/>
      <w:numFmt w:val="lowerRoman"/>
      <w:lvlText w:val="%6"/>
      <w:lvlJc w:val="left"/>
      <w:pPr>
        <w:ind w:left="4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381B34">
      <w:start w:val="1"/>
      <w:numFmt w:val="decimal"/>
      <w:lvlText w:val="%7"/>
      <w:lvlJc w:val="left"/>
      <w:pPr>
        <w:ind w:left="5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94EB6A">
      <w:start w:val="1"/>
      <w:numFmt w:val="lowerLetter"/>
      <w:lvlText w:val="%8"/>
      <w:lvlJc w:val="left"/>
      <w:pPr>
        <w:ind w:left="5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7EC048">
      <w:start w:val="1"/>
      <w:numFmt w:val="lowerRoman"/>
      <w:lvlText w:val="%9"/>
      <w:lvlJc w:val="left"/>
      <w:pPr>
        <w:ind w:left="66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7">
    <w:nsid w:val="76B02280"/>
    <w:multiLevelType w:val="hybridMultilevel"/>
    <w:tmpl w:val="9EA6C084"/>
    <w:lvl w:ilvl="0" w:tplc="FD80DA3E">
      <w:start w:val="4"/>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084BDB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89A1B26">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930E1F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E52994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5082EB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58EA99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24487C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2F0011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08">
    <w:nsid w:val="76B37280"/>
    <w:multiLevelType w:val="hybridMultilevel"/>
    <w:tmpl w:val="B5C6FF58"/>
    <w:lvl w:ilvl="0" w:tplc="7D3014D2">
      <w:start w:val="250"/>
      <w:numFmt w:val="decimal"/>
      <w:lvlText w:val="%1."/>
      <w:lvlJc w:val="left"/>
      <w:pPr>
        <w:ind w:left="5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77A05E0">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6E9E8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9EA49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0849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42F7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50ECA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E0548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7643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9">
    <w:nsid w:val="76BD08F8"/>
    <w:multiLevelType w:val="hybridMultilevel"/>
    <w:tmpl w:val="82CC3390"/>
    <w:lvl w:ilvl="0" w:tplc="88689E62">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A6B017AA">
      <w:start w:val="1"/>
      <w:numFmt w:val="upperLetter"/>
      <w:lvlRestart w:val="0"/>
      <w:lvlText w:val="%2."/>
      <w:lvlJc w:val="left"/>
      <w:pPr>
        <w:ind w:left="1114"/>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31FC11E0">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3872E4B6">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C248FFD0">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6A780E6E">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EE8C1CE8">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662E7B68">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C9AC4DC2">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110">
    <w:nsid w:val="76C8269D"/>
    <w:multiLevelType w:val="hybridMultilevel"/>
    <w:tmpl w:val="2CFC12C0"/>
    <w:lvl w:ilvl="0" w:tplc="AA1224A8">
      <w:start w:val="2"/>
      <w:numFmt w:val="lowerLetter"/>
      <w:lvlText w:val="%1."/>
      <w:lvlJc w:val="left"/>
      <w:pPr>
        <w:ind w:left="23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961AF550">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B6D0B9C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5C021CCC">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0598F204">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0D943B90">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51080790">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771CD290">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974EF892">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111">
    <w:nsid w:val="76D50E97"/>
    <w:multiLevelType w:val="hybridMultilevel"/>
    <w:tmpl w:val="CCD6B24E"/>
    <w:lvl w:ilvl="0" w:tplc="E8605AD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AED4A8">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40E1E0">
      <w:start w:val="2"/>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EE0D4A">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BC4F14">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14306E">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B28A12">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1A4D5A">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926478">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2">
    <w:nsid w:val="76E50997"/>
    <w:multiLevelType w:val="hybridMultilevel"/>
    <w:tmpl w:val="1DCEEBFA"/>
    <w:lvl w:ilvl="0" w:tplc="87E4DD9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68FDBC">
      <w:start w:val="2"/>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90821C">
      <w:start w:val="1"/>
      <w:numFmt w:val="lowerRoman"/>
      <w:lvlText w:val="%3"/>
      <w:lvlJc w:val="left"/>
      <w:pPr>
        <w:ind w:left="1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EEC56A">
      <w:start w:val="1"/>
      <w:numFmt w:val="decimal"/>
      <w:lvlText w:val="%4"/>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B4D9CC">
      <w:start w:val="1"/>
      <w:numFmt w:val="lowerLetter"/>
      <w:lvlText w:val="%5"/>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B8BF44">
      <w:start w:val="1"/>
      <w:numFmt w:val="lowerRoman"/>
      <w:lvlText w:val="%6"/>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C62A02">
      <w:start w:val="1"/>
      <w:numFmt w:val="decimal"/>
      <w:lvlText w:val="%7"/>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0C6C84">
      <w:start w:val="1"/>
      <w:numFmt w:val="lowerLetter"/>
      <w:lvlText w:val="%8"/>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E0E988">
      <w:start w:val="1"/>
      <w:numFmt w:val="lowerRoman"/>
      <w:lvlText w:val="%9"/>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3">
    <w:nsid w:val="76E91320"/>
    <w:multiLevelType w:val="hybridMultilevel"/>
    <w:tmpl w:val="A79C9C0E"/>
    <w:lvl w:ilvl="0" w:tplc="6DE44AEA">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4DC4B456">
      <w:start w:val="1"/>
      <w:numFmt w:val="lowerLetter"/>
      <w:lvlText w:val="%2"/>
      <w:lvlJc w:val="left"/>
      <w:pPr>
        <w:ind w:left="74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C1683A50">
      <w:start w:val="1"/>
      <w:numFmt w:val="lowerRoman"/>
      <w:lvlText w:val="%3"/>
      <w:lvlJc w:val="left"/>
      <w:pPr>
        <w:ind w:left="1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9E2222B6">
      <w:start w:val="1"/>
      <w:numFmt w:val="lowerLetter"/>
      <w:lvlRestart w:val="0"/>
      <w:lvlText w:val="%4."/>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FC68C3CE">
      <w:start w:val="1"/>
      <w:numFmt w:val="lowerLetter"/>
      <w:lvlText w:val="%5"/>
      <w:lvlJc w:val="left"/>
      <w:pPr>
        <w:ind w:left="22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4D5C3D56">
      <w:start w:val="1"/>
      <w:numFmt w:val="lowerRoman"/>
      <w:lvlText w:val="%6"/>
      <w:lvlJc w:val="left"/>
      <w:pPr>
        <w:ind w:left="29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614861B4">
      <w:start w:val="1"/>
      <w:numFmt w:val="decimal"/>
      <w:lvlText w:val="%7"/>
      <w:lvlJc w:val="left"/>
      <w:pPr>
        <w:ind w:left="36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C0FE4530">
      <w:start w:val="1"/>
      <w:numFmt w:val="lowerLetter"/>
      <w:lvlText w:val="%8"/>
      <w:lvlJc w:val="left"/>
      <w:pPr>
        <w:ind w:left="43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B88E92B4">
      <w:start w:val="1"/>
      <w:numFmt w:val="lowerRoman"/>
      <w:lvlText w:val="%9"/>
      <w:lvlJc w:val="left"/>
      <w:pPr>
        <w:ind w:left="511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114">
    <w:nsid w:val="76F44376"/>
    <w:multiLevelType w:val="hybridMultilevel"/>
    <w:tmpl w:val="AF666118"/>
    <w:lvl w:ilvl="0" w:tplc="56E865CC">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DCF40204">
      <w:start w:val="1"/>
      <w:numFmt w:val="lowerLetter"/>
      <w:lvlText w:val="%2"/>
      <w:lvlJc w:val="left"/>
      <w:pPr>
        <w:ind w:left="7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8D2EC586">
      <w:start w:val="1"/>
      <w:numFmt w:val="lowerLetter"/>
      <w:lvlRestart w:val="0"/>
      <w:lvlText w:val="%3."/>
      <w:lvlJc w:val="left"/>
      <w:pPr>
        <w:ind w:left="133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5DA878C8">
      <w:start w:val="1"/>
      <w:numFmt w:val="decimal"/>
      <w:lvlText w:val="%4"/>
      <w:lvlJc w:val="left"/>
      <w:pPr>
        <w:ind w:left="194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18A6E3EE">
      <w:start w:val="1"/>
      <w:numFmt w:val="lowerLetter"/>
      <w:lvlText w:val="%5"/>
      <w:lvlJc w:val="left"/>
      <w:pPr>
        <w:ind w:left="266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AD88E850">
      <w:start w:val="1"/>
      <w:numFmt w:val="lowerRoman"/>
      <w:lvlText w:val="%6"/>
      <w:lvlJc w:val="left"/>
      <w:pPr>
        <w:ind w:left="338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FCE0A48A">
      <w:start w:val="1"/>
      <w:numFmt w:val="decimal"/>
      <w:lvlText w:val="%7"/>
      <w:lvlJc w:val="left"/>
      <w:pPr>
        <w:ind w:left="410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D568A6D6">
      <w:start w:val="1"/>
      <w:numFmt w:val="lowerLetter"/>
      <w:lvlText w:val="%8"/>
      <w:lvlJc w:val="left"/>
      <w:pPr>
        <w:ind w:left="482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EE024310">
      <w:start w:val="1"/>
      <w:numFmt w:val="lowerRoman"/>
      <w:lvlText w:val="%9"/>
      <w:lvlJc w:val="left"/>
      <w:pPr>
        <w:ind w:left="554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115">
    <w:nsid w:val="7724697F"/>
    <w:multiLevelType w:val="hybridMultilevel"/>
    <w:tmpl w:val="EB6AFDE8"/>
    <w:lvl w:ilvl="0" w:tplc="6EE0E318">
      <w:start w:val="1"/>
      <w:numFmt w:val="decimal"/>
      <w:lvlText w:val="%1"/>
      <w:lvlJc w:val="left"/>
      <w:pPr>
        <w:ind w:left="3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1" w:tplc="9BC6A502">
      <w:start w:val="2"/>
      <w:numFmt w:val="lowerLetter"/>
      <w:lvlText w:val="%2."/>
      <w:lvlJc w:val="left"/>
      <w:pPr>
        <w:ind w:left="734"/>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2" w:tplc="ABC06410">
      <w:start w:val="1"/>
      <w:numFmt w:val="lowerRoman"/>
      <w:lvlText w:val="%3"/>
      <w:lvlJc w:val="left"/>
      <w:pPr>
        <w:ind w:left="14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3" w:tplc="36385D34">
      <w:start w:val="1"/>
      <w:numFmt w:val="decimal"/>
      <w:lvlText w:val="%4"/>
      <w:lvlJc w:val="left"/>
      <w:pPr>
        <w:ind w:left="21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4" w:tplc="1144C99E">
      <w:start w:val="1"/>
      <w:numFmt w:val="lowerLetter"/>
      <w:lvlText w:val="%5"/>
      <w:lvlJc w:val="left"/>
      <w:pPr>
        <w:ind w:left="288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5" w:tplc="4A146500">
      <w:start w:val="1"/>
      <w:numFmt w:val="lowerRoman"/>
      <w:lvlText w:val="%6"/>
      <w:lvlJc w:val="left"/>
      <w:pPr>
        <w:ind w:left="360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6" w:tplc="386A9C32">
      <w:start w:val="1"/>
      <w:numFmt w:val="decimal"/>
      <w:lvlText w:val="%7"/>
      <w:lvlJc w:val="left"/>
      <w:pPr>
        <w:ind w:left="432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7" w:tplc="B4802010">
      <w:start w:val="1"/>
      <w:numFmt w:val="lowerLetter"/>
      <w:lvlText w:val="%8"/>
      <w:lvlJc w:val="left"/>
      <w:pPr>
        <w:ind w:left="50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8" w:tplc="55E828E8">
      <w:start w:val="1"/>
      <w:numFmt w:val="lowerRoman"/>
      <w:lvlText w:val="%9"/>
      <w:lvlJc w:val="left"/>
      <w:pPr>
        <w:ind w:left="57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abstractNum>
  <w:abstractNum w:abstractNumId="1116">
    <w:nsid w:val="773A35DA"/>
    <w:multiLevelType w:val="hybridMultilevel"/>
    <w:tmpl w:val="3A18016E"/>
    <w:lvl w:ilvl="0" w:tplc="16B0CE7A">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5B65CF2">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0BAC11E">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836D2FE">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53CE522">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D688CCF4">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E1A055E">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3521872">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C30C7D4">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17">
    <w:nsid w:val="776B064B"/>
    <w:multiLevelType w:val="hybridMultilevel"/>
    <w:tmpl w:val="17BE517C"/>
    <w:lvl w:ilvl="0" w:tplc="85CC791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1E6128">
      <w:start w:val="1"/>
      <w:numFmt w:val="lowerLetter"/>
      <w:lvlText w:val="%2"/>
      <w:lvlJc w:val="left"/>
      <w:pPr>
        <w:ind w:left="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04889A">
      <w:start w:val="1"/>
      <w:numFmt w:val="lowerLetter"/>
      <w:lvlRestart w:val="0"/>
      <w:lvlText w:val="%3."/>
      <w:lvlJc w:val="left"/>
      <w:pPr>
        <w:ind w:left="1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7AB6DC">
      <w:start w:val="1"/>
      <w:numFmt w:val="decimal"/>
      <w:lvlText w:val="%4"/>
      <w:lvlJc w:val="left"/>
      <w:pPr>
        <w:ind w:left="2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2A04CB6">
      <w:start w:val="1"/>
      <w:numFmt w:val="lowerLetter"/>
      <w:lvlText w:val="%5"/>
      <w:lvlJc w:val="left"/>
      <w:pPr>
        <w:ind w:left="2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120D2C">
      <w:start w:val="1"/>
      <w:numFmt w:val="lowerRoman"/>
      <w:lvlText w:val="%6"/>
      <w:lvlJc w:val="left"/>
      <w:pPr>
        <w:ind w:left="3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7A69BC">
      <w:start w:val="1"/>
      <w:numFmt w:val="decimal"/>
      <w:lvlText w:val="%7"/>
      <w:lvlJc w:val="left"/>
      <w:pPr>
        <w:ind w:left="4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40C75C">
      <w:start w:val="1"/>
      <w:numFmt w:val="lowerLetter"/>
      <w:lvlText w:val="%8"/>
      <w:lvlJc w:val="left"/>
      <w:pPr>
        <w:ind w:left="49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D2C74E">
      <w:start w:val="1"/>
      <w:numFmt w:val="lowerRoman"/>
      <w:lvlText w:val="%9"/>
      <w:lvlJc w:val="left"/>
      <w:pPr>
        <w:ind w:left="56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8">
    <w:nsid w:val="77750C26"/>
    <w:multiLevelType w:val="hybridMultilevel"/>
    <w:tmpl w:val="62E453DE"/>
    <w:lvl w:ilvl="0" w:tplc="C0504538">
      <w:start w:val="1"/>
      <w:numFmt w:val="lowerLetter"/>
      <w:lvlText w:val="%1."/>
      <w:lvlJc w:val="left"/>
      <w:pPr>
        <w:ind w:left="240"/>
      </w:pPr>
      <w:rPr>
        <w:rFonts w:ascii="Cambria" w:eastAsia="Cambria" w:hAnsi="Cambria" w:cs="Cambria"/>
        <w:b/>
        <w:bCs/>
        <w:i w:val="0"/>
        <w:strike w:val="0"/>
        <w:dstrike w:val="0"/>
        <w:color w:val="1D2129"/>
        <w:sz w:val="24"/>
        <w:szCs w:val="24"/>
        <w:u w:val="none" w:color="000000"/>
        <w:bdr w:val="none" w:sz="0" w:space="0" w:color="auto"/>
        <w:shd w:val="clear" w:color="auto" w:fill="auto"/>
        <w:vertAlign w:val="baseline"/>
      </w:rPr>
    </w:lvl>
    <w:lvl w:ilvl="1" w:tplc="DF181A7C">
      <w:start w:val="1"/>
      <w:numFmt w:val="lowerLetter"/>
      <w:lvlText w:val="%2"/>
      <w:lvlJc w:val="left"/>
      <w:pPr>
        <w:ind w:left="1080"/>
      </w:pPr>
      <w:rPr>
        <w:rFonts w:ascii="Cambria" w:eastAsia="Cambria" w:hAnsi="Cambria" w:cs="Cambria"/>
        <w:b/>
        <w:bCs/>
        <w:i w:val="0"/>
        <w:strike w:val="0"/>
        <w:dstrike w:val="0"/>
        <w:color w:val="1D2129"/>
        <w:sz w:val="24"/>
        <w:szCs w:val="24"/>
        <w:u w:val="none" w:color="000000"/>
        <w:bdr w:val="none" w:sz="0" w:space="0" w:color="auto"/>
        <w:shd w:val="clear" w:color="auto" w:fill="auto"/>
        <w:vertAlign w:val="baseline"/>
      </w:rPr>
    </w:lvl>
    <w:lvl w:ilvl="2" w:tplc="4A6EF09E">
      <w:start w:val="1"/>
      <w:numFmt w:val="lowerRoman"/>
      <w:lvlText w:val="%3"/>
      <w:lvlJc w:val="left"/>
      <w:pPr>
        <w:ind w:left="1800"/>
      </w:pPr>
      <w:rPr>
        <w:rFonts w:ascii="Cambria" w:eastAsia="Cambria" w:hAnsi="Cambria" w:cs="Cambria"/>
        <w:b/>
        <w:bCs/>
        <w:i w:val="0"/>
        <w:strike w:val="0"/>
        <w:dstrike w:val="0"/>
        <w:color w:val="1D2129"/>
        <w:sz w:val="24"/>
        <w:szCs w:val="24"/>
        <w:u w:val="none" w:color="000000"/>
        <w:bdr w:val="none" w:sz="0" w:space="0" w:color="auto"/>
        <w:shd w:val="clear" w:color="auto" w:fill="auto"/>
        <w:vertAlign w:val="baseline"/>
      </w:rPr>
    </w:lvl>
    <w:lvl w:ilvl="3" w:tplc="A08ED33E">
      <w:start w:val="1"/>
      <w:numFmt w:val="decimal"/>
      <w:lvlText w:val="%4"/>
      <w:lvlJc w:val="left"/>
      <w:pPr>
        <w:ind w:left="2520"/>
      </w:pPr>
      <w:rPr>
        <w:rFonts w:ascii="Cambria" w:eastAsia="Cambria" w:hAnsi="Cambria" w:cs="Cambria"/>
        <w:b/>
        <w:bCs/>
        <w:i w:val="0"/>
        <w:strike w:val="0"/>
        <w:dstrike w:val="0"/>
        <w:color w:val="1D2129"/>
        <w:sz w:val="24"/>
        <w:szCs w:val="24"/>
        <w:u w:val="none" w:color="000000"/>
        <w:bdr w:val="none" w:sz="0" w:space="0" w:color="auto"/>
        <w:shd w:val="clear" w:color="auto" w:fill="auto"/>
        <w:vertAlign w:val="baseline"/>
      </w:rPr>
    </w:lvl>
    <w:lvl w:ilvl="4" w:tplc="B2B202A2">
      <w:start w:val="1"/>
      <w:numFmt w:val="lowerLetter"/>
      <w:lvlText w:val="%5"/>
      <w:lvlJc w:val="left"/>
      <w:pPr>
        <w:ind w:left="3240"/>
      </w:pPr>
      <w:rPr>
        <w:rFonts w:ascii="Cambria" w:eastAsia="Cambria" w:hAnsi="Cambria" w:cs="Cambria"/>
        <w:b/>
        <w:bCs/>
        <w:i w:val="0"/>
        <w:strike w:val="0"/>
        <w:dstrike w:val="0"/>
        <w:color w:val="1D2129"/>
        <w:sz w:val="24"/>
        <w:szCs w:val="24"/>
        <w:u w:val="none" w:color="000000"/>
        <w:bdr w:val="none" w:sz="0" w:space="0" w:color="auto"/>
        <w:shd w:val="clear" w:color="auto" w:fill="auto"/>
        <w:vertAlign w:val="baseline"/>
      </w:rPr>
    </w:lvl>
    <w:lvl w:ilvl="5" w:tplc="7B82D1CE">
      <w:start w:val="1"/>
      <w:numFmt w:val="lowerRoman"/>
      <w:lvlText w:val="%6"/>
      <w:lvlJc w:val="left"/>
      <w:pPr>
        <w:ind w:left="3960"/>
      </w:pPr>
      <w:rPr>
        <w:rFonts w:ascii="Cambria" w:eastAsia="Cambria" w:hAnsi="Cambria" w:cs="Cambria"/>
        <w:b/>
        <w:bCs/>
        <w:i w:val="0"/>
        <w:strike w:val="0"/>
        <w:dstrike w:val="0"/>
        <w:color w:val="1D2129"/>
        <w:sz w:val="24"/>
        <w:szCs w:val="24"/>
        <w:u w:val="none" w:color="000000"/>
        <w:bdr w:val="none" w:sz="0" w:space="0" w:color="auto"/>
        <w:shd w:val="clear" w:color="auto" w:fill="auto"/>
        <w:vertAlign w:val="baseline"/>
      </w:rPr>
    </w:lvl>
    <w:lvl w:ilvl="6" w:tplc="7ADA881C">
      <w:start w:val="1"/>
      <w:numFmt w:val="decimal"/>
      <w:lvlText w:val="%7"/>
      <w:lvlJc w:val="left"/>
      <w:pPr>
        <w:ind w:left="4680"/>
      </w:pPr>
      <w:rPr>
        <w:rFonts w:ascii="Cambria" w:eastAsia="Cambria" w:hAnsi="Cambria" w:cs="Cambria"/>
        <w:b/>
        <w:bCs/>
        <w:i w:val="0"/>
        <w:strike w:val="0"/>
        <w:dstrike w:val="0"/>
        <w:color w:val="1D2129"/>
        <w:sz w:val="24"/>
        <w:szCs w:val="24"/>
        <w:u w:val="none" w:color="000000"/>
        <w:bdr w:val="none" w:sz="0" w:space="0" w:color="auto"/>
        <w:shd w:val="clear" w:color="auto" w:fill="auto"/>
        <w:vertAlign w:val="baseline"/>
      </w:rPr>
    </w:lvl>
    <w:lvl w:ilvl="7" w:tplc="2E48DA26">
      <w:start w:val="1"/>
      <w:numFmt w:val="lowerLetter"/>
      <w:lvlText w:val="%8"/>
      <w:lvlJc w:val="left"/>
      <w:pPr>
        <w:ind w:left="5400"/>
      </w:pPr>
      <w:rPr>
        <w:rFonts w:ascii="Cambria" w:eastAsia="Cambria" w:hAnsi="Cambria" w:cs="Cambria"/>
        <w:b/>
        <w:bCs/>
        <w:i w:val="0"/>
        <w:strike w:val="0"/>
        <w:dstrike w:val="0"/>
        <w:color w:val="1D2129"/>
        <w:sz w:val="24"/>
        <w:szCs w:val="24"/>
        <w:u w:val="none" w:color="000000"/>
        <w:bdr w:val="none" w:sz="0" w:space="0" w:color="auto"/>
        <w:shd w:val="clear" w:color="auto" w:fill="auto"/>
        <w:vertAlign w:val="baseline"/>
      </w:rPr>
    </w:lvl>
    <w:lvl w:ilvl="8" w:tplc="8598A228">
      <w:start w:val="1"/>
      <w:numFmt w:val="lowerRoman"/>
      <w:lvlText w:val="%9"/>
      <w:lvlJc w:val="left"/>
      <w:pPr>
        <w:ind w:left="6120"/>
      </w:pPr>
      <w:rPr>
        <w:rFonts w:ascii="Cambria" w:eastAsia="Cambria" w:hAnsi="Cambria" w:cs="Cambria"/>
        <w:b/>
        <w:bCs/>
        <w:i w:val="0"/>
        <w:strike w:val="0"/>
        <w:dstrike w:val="0"/>
        <w:color w:val="1D2129"/>
        <w:sz w:val="24"/>
        <w:szCs w:val="24"/>
        <w:u w:val="none" w:color="000000"/>
        <w:bdr w:val="none" w:sz="0" w:space="0" w:color="auto"/>
        <w:shd w:val="clear" w:color="auto" w:fill="auto"/>
        <w:vertAlign w:val="baseline"/>
      </w:rPr>
    </w:lvl>
  </w:abstractNum>
  <w:abstractNum w:abstractNumId="1119">
    <w:nsid w:val="777B75D3"/>
    <w:multiLevelType w:val="hybridMultilevel"/>
    <w:tmpl w:val="F9B09F04"/>
    <w:lvl w:ilvl="0" w:tplc="CAACE6A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CE3538">
      <w:start w:val="1"/>
      <w:numFmt w:val="lowerLetter"/>
      <w:lvlText w:val="%2"/>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2ACB36">
      <w:start w:val="1"/>
      <w:numFmt w:val="lowerLetter"/>
      <w:lvlRestart w:val="0"/>
      <w:lvlText w:val="%3."/>
      <w:lvlJc w:val="left"/>
      <w:pPr>
        <w:ind w:left="1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68DE84">
      <w:start w:val="1"/>
      <w:numFmt w:val="decimal"/>
      <w:lvlText w:val="%4"/>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747D2A">
      <w:start w:val="1"/>
      <w:numFmt w:val="lowerLetter"/>
      <w:lvlText w:val="%5"/>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2CED7E">
      <w:start w:val="1"/>
      <w:numFmt w:val="lowerRoman"/>
      <w:lvlText w:val="%6"/>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60A832">
      <w:start w:val="1"/>
      <w:numFmt w:val="decimal"/>
      <w:lvlText w:val="%7"/>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FEFD74">
      <w:start w:val="1"/>
      <w:numFmt w:val="lowerLetter"/>
      <w:lvlText w:val="%8"/>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0A0B38">
      <w:start w:val="1"/>
      <w:numFmt w:val="lowerRoman"/>
      <w:lvlText w:val="%9"/>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20">
    <w:nsid w:val="77AA1935"/>
    <w:multiLevelType w:val="hybridMultilevel"/>
    <w:tmpl w:val="831AFC36"/>
    <w:lvl w:ilvl="0" w:tplc="5590E82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662258">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E2BD3C">
      <w:start w:val="1"/>
      <w:numFmt w:val="lowerLetter"/>
      <w:lvlRestart w:val="0"/>
      <w:lvlText w:val="%3."/>
      <w:lvlJc w:val="left"/>
      <w:pPr>
        <w:ind w:left="1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EE616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D8542E">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EE1520">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4C2C10">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8A4B1C">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A0B53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21">
    <w:nsid w:val="77D579BF"/>
    <w:multiLevelType w:val="hybridMultilevel"/>
    <w:tmpl w:val="CC1CC5F0"/>
    <w:lvl w:ilvl="0" w:tplc="460802A2">
      <w:start w:val="362"/>
      <w:numFmt w:val="decimal"/>
      <w:lvlText w:val="%1."/>
      <w:lvlJc w:val="left"/>
      <w:pPr>
        <w:ind w:left="8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DB21F32">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44B9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B09A9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384C6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A847F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F4CA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02596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5AD37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22">
    <w:nsid w:val="77D60BCA"/>
    <w:multiLevelType w:val="hybridMultilevel"/>
    <w:tmpl w:val="D9D6966C"/>
    <w:lvl w:ilvl="0" w:tplc="429E0FD2">
      <w:start w:val="81"/>
      <w:numFmt w:val="decimal"/>
      <w:lvlText w:val="%1-"/>
      <w:lvlJc w:val="left"/>
      <w:pPr>
        <w:ind w:left="404"/>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1" w:tplc="33F4823E">
      <w:start w:val="1"/>
      <w:numFmt w:val="lowerLetter"/>
      <w:lvlText w:val="%2"/>
      <w:lvlJc w:val="left"/>
      <w:pPr>
        <w:ind w:left="10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2" w:tplc="17FC63EC">
      <w:start w:val="1"/>
      <w:numFmt w:val="lowerRoman"/>
      <w:lvlText w:val="%3"/>
      <w:lvlJc w:val="left"/>
      <w:pPr>
        <w:ind w:left="18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3" w:tplc="E1261616">
      <w:start w:val="1"/>
      <w:numFmt w:val="decimal"/>
      <w:lvlText w:val="%4"/>
      <w:lvlJc w:val="left"/>
      <w:pPr>
        <w:ind w:left="25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4" w:tplc="A8067850">
      <w:start w:val="1"/>
      <w:numFmt w:val="lowerLetter"/>
      <w:lvlText w:val="%5"/>
      <w:lvlJc w:val="left"/>
      <w:pPr>
        <w:ind w:left="324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5" w:tplc="24309C7E">
      <w:start w:val="1"/>
      <w:numFmt w:val="lowerRoman"/>
      <w:lvlText w:val="%6"/>
      <w:lvlJc w:val="left"/>
      <w:pPr>
        <w:ind w:left="396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6" w:tplc="094CEC5A">
      <w:start w:val="1"/>
      <w:numFmt w:val="decimal"/>
      <w:lvlText w:val="%7"/>
      <w:lvlJc w:val="left"/>
      <w:pPr>
        <w:ind w:left="46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7" w:tplc="EA6CD05A">
      <w:start w:val="1"/>
      <w:numFmt w:val="lowerLetter"/>
      <w:lvlText w:val="%8"/>
      <w:lvlJc w:val="left"/>
      <w:pPr>
        <w:ind w:left="54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8" w:tplc="AA6C839E">
      <w:start w:val="1"/>
      <w:numFmt w:val="lowerRoman"/>
      <w:lvlText w:val="%9"/>
      <w:lvlJc w:val="left"/>
      <w:pPr>
        <w:ind w:left="61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abstractNum>
  <w:abstractNum w:abstractNumId="1123">
    <w:nsid w:val="77DF0637"/>
    <w:multiLevelType w:val="hybridMultilevel"/>
    <w:tmpl w:val="14A2E130"/>
    <w:lvl w:ilvl="0" w:tplc="770EBDF6">
      <w:start w:val="156"/>
      <w:numFmt w:val="decimal"/>
      <w:lvlText w:val="%1-"/>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081A3C5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CC48D5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430FAC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87ED4C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D38C26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128563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AA7016B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2C27FA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24">
    <w:nsid w:val="77F95231"/>
    <w:multiLevelType w:val="hybridMultilevel"/>
    <w:tmpl w:val="F0CEA51A"/>
    <w:lvl w:ilvl="0" w:tplc="3E7C917C">
      <w:start w:val="2"/>
      <w:numFmt w:val="lowerLetter"/>
      <w:lvlText w:val="%1-"/>
      <w:lvlJc w:val="left"/>
      <w:pPr>
        <w:ind w:left="14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CCC450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F08B66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AA2B17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0EE45F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0209BF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A78E6A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76AEDE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F4EE35C">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25">
    <w:nsid w:val="780B1509"/>
    <w:multiLevelType w:val="hybridMultilevel"/>
    <w:tmpl w:val="3CBC8C16"/>
    <w:lvl w:ilvl="0" w:tplc="B27CD17A">
      <w:start w:val="1"/>
      <w:numFmt w:val="upperLetter"/>
      <w:lvlText w:val="%1-"/>
      <w:lvlJc w:val="left"/>
      <w:pPr>
        <w:ind w:left="701"/>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BE9C00CC">
      <w:start w:val="1"/>
      <w:numFmt w:val="lowerLetter"/>
      <w:lvlText w:val="%2"/>
      <w:lvlJc w:val="left"/>
      <w:pPr>
        <w:ind w:left="10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EBDA8E64">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1E0047D2">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B6F68C38">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B0264D22">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A936FDD0">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D44CF3FC">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CBB8C6B4">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1126">
    <w:nsid w:val="78510E46"/>
    <w:multiLevelType w:val="hybridMultilevel"/>
    <w:tmpl w:val="1766E3D4"/>
    <w:lvl w:ilvl="0" w:tplc="FCE6B324">
      <w:start w:val="1"/>
      <w:numFmt w:val="lowerLetter"/>
      <w:lvlText w:val="%1."/>
      <w:lvlJc w:val="left"/>
      <w:pPr>
        <w:ind w:left="240"/>
      </w:pPr>
      <w:rPr>
        <w:rFonts w:ascii="Cambria" w:eastAsia="Cambria" w:hAnsi="Cambria" w:cs="Cambria"/>
        <w:b/>
        <w:bCs/>
        <w:i w:val="0"/>
        <w:strike w:val="0"/>
        <w:dstrike w:val="0"/>
        <w:color w:val="auto"/>
        <w:sz w:val="24"/>
        <w:szCs w:val="24"/>
        <w:u w:val="none" w:color="000000"/>
        <w:bdr w:val="none" w:sz="0" w:space="0" w:color="auto"/>
        <w:shd w:val="clear" w:color="auto" w:fill="auto"/>
        <w:vertAlign w:val="baseline"/>
      </w:rPr>
    </w:lvl>
    <w:lvl w:ilvl="1" w:tplc="657E0062">
      <w:start w:val="1"/>
      <w:numFmt w:val="lowerLetter"/>
      <w:lvlText w:val="%2"/>
      <w:lvlJc w:val="left"/>
      <w:pPr>
        <w:ind w:left="10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2" w:tplc="1DB62DF8">
      <w:start w:val="1"/>
      <w:numFmt w:val="lowerRoman"/>
      <w:lvlText w:val="%3"/>
      <w:lvlJc w:val="left"/>
      <w:pPr>
        <w:ind w:left="18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3" w:tplc="E24AB9AC">
      <w:start w:val="1"/>
      <w:numFmt w:val="decimal"/>
      <w:lvlText w:val="%4"/>
      <w:lvlJc w:val="left"/>
      <w:pPr>
        <w:ind w:left="25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4" w:tplc="A8623D48">
      <w:start w:val="1"/>
      <w:numFmt w:val="lowerLetter"/>
      <w:lvlText w:val="%5"/>
      <w:lvlJc w:val="left"/>
      <w:pPr>
        <w:ind w:left="324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5" w:tplc="565C62BA">
      <w:start w:val="1"/>
      <w:numFmt w:val="lowerRoman"/>
      <w:lvlText w:val="%6"/>
      <w:lvlJc w:val="left"/>
      <w:pPr>
        <w:ind w:left="396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6" w:tplc="DE142868">
      <w:start w:val="1"/>
      <w:numFmt w:val="decimal"/>
      <w:lvlText w:val="%7"/>
      <w:lvlJc w:val="left"/>
      <w:pPr>
        <w:ind w:left="468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7" w:tplc="6494E3C6">
      <w:start w:val="1"/>
      <w:numFmt w:val="lowerLetter"/>
      <w:lvlText w:val="%8"/>
      <w:lvlJc w:val="left"/>
      <w:pPr>
        <w:ind w:left="540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lvl w:ilvl="8" w:tplc="D960F4C2">
      <w:start w:val="1"/>
      <w:numFmt w:val="lowerRoman"/>
      <w:lvlText w:val="%9"/>
      <w:lvlJc w:val="left"/>
      <w:pPr>
        <w:ind w:left="6120"/>
      </w:pPr>
      <w:rPr>
        <w:rFonts w:ascii="Cambria" w:eastAsia="Cambria" w:hAnsi="Cambria" w:cs="Cambria"/>
        <w:b/>
        <w:bCs/>
        <w:i w:val="0"/>
        <w:strike w:val="0"/>
        <w:dstrike w:val="0"/>
        <w:color w:val="FF0000"/>
        <w:sz w:val="24"/>
        <w:szCs w:val="24"/>
        <w:u w:val="none" w:color="000000"/>
        <w:bdr w:val="none" w:sz="0" w:space="0" w:color="auto"/>
        <w:shd w:val="clear" w:color="auto" w:fill="auto"/>
        <w:vertAlign w:val="baseline"/>
      </w:rPr>
    </w:lvl>
  </w:abstractNum>
  <w:abstractNum w:abstractNumId="1127">
    <w:nsid w:val="786931EE"/>
    <w:multiLevelType w:val="hybridMultilevel"/>
    <w:tmpl w:val="86B09B4A"/>
    <w:lvl w:ilvl="0" w:tplc="0DBAE2E0">
      <w:start w:val="1"/>
      <w:numFmt w:val="lowerLetter"/>
      <w:lvlText w:val="%1."/>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7A5FB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22977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AD2E88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8C80C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040ED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10B96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64763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8CF17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28">
    <w:nsid w:val="786C1D6B"/>
    <w:multiLevelType w:val="hybridMultilevel"/>
    <w:tmpl w:val="7A80175E"/>
    <w:lvl w:ilvl="0" w:tplc="E2BE4D3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789186">
      <w:start w:val="1"/>
      <w:numFmt w:val="lowerLetter"/>
      <w:lvlRestart w:val="0"/>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B08C1C">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327A80">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8AEFB4">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123674">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E60F3E">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3C400E">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80017E">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29">
    <w:nsid w:val="78953D3A"/>
    <w:multiLevelType w:val="multilevel"/>
    <w:tmpl w:val="475A9C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0">
    <w:nsid w:val="789963C3"/>
    <w:multiLevelType w:val="hybridMultilevel"/>
    <w:tmpl w:val="0562D352"/>
    <w:lvl w:ilvl="0" w:tplc="7D441A8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A4140E">
      <w:start w:val="1"/>
      <w:numFmt w:val="lowerLetter"/>
      <w:lvlText w:val="%2"/>
      <w:lvlJc w:val="left"/>
      <w:pPr>
        <w:ind w:left="8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087778">
      <w:start w:val="1"/>
      <w:numFmt w:val="lowerLetter"/>
      <w:lvlRestart w:val="0"/>
      <w:lvlText w:val="%3."/>
      <w:lvlJc w:val="left"/>
      <w:pPr>
        <w:ind w:left="1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4A38D2">
      <w:start w:val="1"/>
      <w:numFmt w:val="decimal"/>
      <w:lvlText w:val="%4"/>
      <w:lvlJc w:val="left"/>
      <w:pPr>
        <w:ind w:left="2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E01418">
      <w:start w:val="1"/>
      <w:numFmt w:val="lowerLetter"/>
      <w:lvlText w:val="%5"/>
      <w:lvlJc w:val="left"/>
      <w:pPr>
        <w:ind w:left="2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E00060">
      <w:start w:val="1"/>
      <w:numFmt w:val="lowerRoman"/>
      <w:lvlText w:val="%6"/>
      <w:lvlJc w:val="left"/>
      <w:pPr>
        <w:ind w:left="3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C69A70">
      <w:start w:val="1"/>
      <w:numFmt w:val="decimal"/>
      <w:lvlText w:val="%7"/>
      <w:lvlJc w:val="left"/>
      <w:pPr>
        <w:ind w:left="4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6E09D0">
      <w:start w:val="1"/>
      <w:numFmt w:val="lowerLetter"/>
      <w:lvlText w:val="%8"/>
      <w:lvlJc w:val="left"/>
      <w:pPr>
        <w:ind w:left="4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642248">
      <w:start w:val="1"/>
      <w:numFmt w:val="lowerRoman"/>
      <w:lvlText w:val="%9"/>
      <w:lvlJc w:val="left"/>
      <w:pPr>
        <w:ind w:left="5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1">
    <w:nsid w:val="79074381"/>
    <w:multiLevelType w:val="hybridMultilevel"/>
    <w:tmpl w:val="EB523E6C"/>
    <w:lvl w:ilvl="0" w:tplc="365A7D4E">
      <w:start w:val="1"/>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7DD026AA">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BA142C0A">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F4F4BB4A">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B5BEA8A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3A948A84">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49D62C26">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FE70C90C">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7370FA44">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132">
    <w:nsid w:val="790D2BD3"/>
    <w:multiLevelType w:val="hybridMultilevel"/>
    <w:tmpl w:val="1182154C"/>
    <w:lvl w:ilvl="0" w:tplc="46D271B8">
      <w:start w:val="1"/>
      <w:numFmt w:val="decimal"/>
      <w:lvlText w:val="%1"/>
      <w:lvlJc w:val="left"/>
      <w:pPr>
        <w:ind w:left="360"/>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1" w:tplc="4164F5C6">
      <w:start w:val="1"/>
      <w:numFmt w:val="lowerLetter"/>
      <w:lvlText w:val="%2"/>
      <w:lvlJc w:val="left"/>
      <w:pPr>
        <w:ind w:left="744"/>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2" w:tplc="73C48642">
      <w:start w:val="1"/>
      <w:numFmt w:val="lowerRoman"/>
      <w:lvlText w:val="%3"/>
      <w:lvlJc w:val="left"/>
      <w:pPr>
        <w:ind w:left="1128"/>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3" w:tplc="31F4C48C">
      <w:start w:val="1"/>
      <w:numFmt w:val="lowerLetter"/>
      <w:lvlRestart w:val="0"/>
      <w:lvlText w:val="%4."/>
      <w:lvlJc w:val="left"/>
      <w:pPr>
        <w:ind w:left="1709"/>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4" w:tplc="D44C15D0">
      <w:start w:val="1"/>
      <w:numFmt w:val="lowerLetter"/>
      <w:lvlText w:val="%5"/>
      <w:lvlJc w:val="left"/>
      <w:pPr>
        <w:ind w:left="223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5" w:tplc="0C66E806">
      <w:start w:val="1"/>
      <w:numFmt w:val="lowerRoman"/>
      <w:lvlText w:val="%6"/>
      <w:lvlJc w:val="left"/>
      <w:pPr>
        <w:ind w:left="295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6" w:tplc="F2D22D60">
      <w:start w:val="1"/>
      <w:numFmt w:val="decimal"/>
      <w:lvlText w:val="%7"/>
      <w:lvlJc w:val="left"/>
      <w:pPr>
        <w:ind w:left="367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7" w:tplc="0CF8D14E">
      <w:start w:val="1"/>
      <w:numFmt w:val="lowerLetter"/>
      <w:lvlText w:val="%8"/>
      <w:lvlJc w:val="left"/>
      <w:pPr>
        <w:ind w:left="439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lvl w:ilvl="8" w:tplc="3904C2F4">
      <w:start w:val="1"/>
      <w:numFmt w:val="lowerRoman"/>
      <w:lvlText w:val="%9"/>
      <w:lvlJc w:val="left"/>
      <w:pPr>
        <w:ind w:left="5112"/>
      </w:pPr>
      <w:rPr>
        <w:rFonts w:ascii="Calibri" w:eastAsia="Calibri" w:hAnsi="Calibri" w:cs="Calibri"/>
        <w:b w:val="0"/>
        <w:i w:val="0"/>
        <w:strike w:val="0"/>
        <w:dstrike w:val="0"/>
        <w:color w:val="FF6600"/>
        <w:sz w:val="22"/>
        <w:szCs w:val="22"/>
        <w:u w:val="none" w:color="000000"/>
        <w:bdr w:val="none" w:sz="0" w:space="0" w:color="auto"/>
        <w:shd w:val="clear" w:color="auto" w:fill="auto"/>
        <w:vertAlign w:val="baseline"/>
      </w:rPr>
    </w:lvl>
  </w:abstractNum>
  <w:abstractNum w:abstractNumId="1133">
    <w:nsid w:val="791D1971"/>
    <w:multiLevelType w:val="hybridMultilevel"/>
    <w:tmpl w:val="89D63DD0"/>
    <w:lvl w:ilvl="0" w:tplc="A964F7E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20BEFC">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4CB104">
      <w:start w:val="2"/>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5009C4">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529D38">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803194">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648E74">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E0B7E8">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02940E">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4">
    <w:nsid w:val="79340B74"/>
    <w:multiLevelType w:val="hybridMultilevel"/>
    <w:tmpl w:val="257EC668"/>
    <w:lvl w:ilvl="0" w:tplc="F9AE26EA">
      <w:start w:val="1"/>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64466F88">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2506B17A">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0C24438E">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348C283C">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DFB26480">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189800BC">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6AFCA2EA">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76504C9C">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135">
    <w:nsid w:val="79557B0F"/>
    <w:multiLevelType w:val="hybridMultilevel"/>
    <w:tmpl w:val="987449A0"/>
    <w:lvl w:ilvl="0" w:tplc="0FCA3DF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6CFF4C">
      <w:start w:val="2"/>
      <w:numFmt w:val="lowerLetter"/>
      <w:lvlText w:val="%2."/>
      <w:lvlJc w:val="left"/>
      <w:pPr>
        <w:ind w:left="1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A42846">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285D8A">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0C44EE">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7C3C1E">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7297A4">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BE0FBA">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6EDAF8">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6">
    <w:nsid w:val="79614C62"/>
    <w:multiLevelType w:val="hybridMultilevel"/>
    <w:tmpl w:val="25FCA23E"/>
    <w:lvl w:ilvl="0" w:tplc="D48C99A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E49BD2">
      <w:start w:val="1"/>
      <w:numFmt w:val="lowerLetter"/>
      <w:lvlText w:val="%2."/>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B82554">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8AF7DC">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76F060">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0EAFD2">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944DEA">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A2434E">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3C9BEA">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7">
    <w:nsid w:val="79630FF5"/>
    <w:multiLevelType w:val="hybridMultilevel"/>
    <w:tmpl w:val="98661958"/>
    <w:lvl w:ilvl="0" w:tplc="CC464A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F449C0">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F4B4AE">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640038">
      <w:start w:val="2"/>
      <w:numFmt w:val="lowerLetter"/>
      <w:lvlRestart w:val="0"/>
      <w:lvlText w:val="%4."/>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7C95B2">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E886AC">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9437F8">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A0C82">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12B5BA">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8">
    <w:nsid w:val="796B4DD5"/>
    <w:multiLevelType w:val="hybridMultilevel"/>
    <w:tmpl w:val="4E9E8CE4"/>
    <w:lvl w:ilvl="0" w:tplc="8D8828C8">
      <w:start w:val="1"/>
      <w:numFmt w:val="decimal"/>
      <w:lvlText w:val="%1"/>
      <w:lvlJc w:val="left"/>
      <w:pPr>
        <w:ind w:left="360"/>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1" w:tplc="CC7EA53E">
      <w:start w:val="2"/>
      <w:numFmt w:val="lowerLetter"/>
      <w:lvlText w:val="%2."/>
      <w:lvlJc w:val="left"/>
      <w:pPr>
        <w:ind w:left="1537"/>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2" w:tplc="B2562BFC">
      <w:start w:val="1"/>
      <w:numFmt w:val="lowerRoman"/>
      <w:lvlText w:val="%3"/>
      <w:lvlJc w:val="left"/>
      <w:pPr>
        <w:ind w:left="1800"/>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3" w:tplc="EC3C6CA6">
      <w:start w:val="1"/>
      <w:numFmt w:val="decimal"/>
      <w:lvlText w:val="%4"/>
      <w:lvlJc w:val="left"/>
      <w:pPr>
        <w:ind w:left="2520"/>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4" w:tplc="BC78D6A0">
      <w:start w:val="1"/>
      <w:numFmt w:val="lowerLetter"/>
      <w:lvlText w:val="%5"/>
      <w:lvlJc w:val="left"/>
      <w:pPr>
        <w:ind w:left="3240"/>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5" w:tplc="3AEE3FDE">
      <w:start w:val="1"/>
      <w:numFmt w:val="lowerRoman"/>
      <w:lvlText w:val="%6"/>
      <w:lvlJc w:val="left"/>
      <w:pPr>
        <w:ind w:left="3960"/>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6" w:tplc="74EC0D98">
      <w:start w:val="1"/>
      <w:numFmt w:val="decimal"/>
      <w:lvlText w:val="%7"/>
      <w:lvlJc w:val="left"/>
      <w:pPr>
        <w:ind w:left="4680"/>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7" w:tplc="F05A5A3A">
      <w:start w:val="1"/>
      <w:numFmt w:val="lowerLetter"/>
      <w:lvlText w:val="%8"/>
      <w:lvlJc w:val="left"/>
      <w:pPr>
        <w:ind w:left="5400"/>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lvl w:ilvl="8" w:tplc="B4A22A36">
      <w:start w:val="1"/>
      <w:numFmt w:val="lowerRoman"/>
      <w:lvlText w:val="%9"/>
      <w:lvlJc w:val="left"/>
      <w:pPr>
        <w:ind w:left="6120"/>
      </w:pPr>
      <w:rPr>
        <w:rFonts w:ascii="Calibri" w:eastAsia="Calibri" w:hAnsi="Calibri" w:cs="Calibri"/>
        <w:b w:val="0"/>
        <w:i w:val="0"/>
        <w:strike w:val="0"/>
        <w:dstrike w:val="0"/>
        <w:color w:val="FF6600"/>
        <w:sz w:val="24"/>
        <w:szCs w:val="24"/>
        <w:u w:val="none" w:color="000000"/>
        <w:bdr w:val="none" w:sz="0" w:space="0" w:color="auto"/>
        <w:shd w:val="clear" w:color="auto" w:fill="auto"/>
        <w:vertAlign w:val="baseline"/>
      </w:rPr>
    </w:lvl>
  </w:abstractNum>
  <w:abstractNum w:abstractNumId="1139">
    <w:nsid w:val="7971370D"/>
    <w:multiLevelType w:val="hybridMultilevel"/>
    <w:tmpl w:val="77AC7B76"/>
    <w:lvl w:ilvl="0" w:tplc="FD74145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704C62">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44D402">
      <w:start w:val="1"/>
      <w:numFmt w:val="lowerLetter"/>
      <w:lvlRestart w:val="0"/>
      <w:lvlText w:val="%3."/>
      <w:lvlJc w:val="left"/>
      <w:pPr>
        <w:ind w:left="14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9C1158">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FAA20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027A6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B000FC">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F43DC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18CDBB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0">
    <w:nsid w:val="79767714"/>
    <w:multiLevelType w:val="hybridMultilevel"/>
    <w:tmpl w:val="29DC2F22"/>
    <w:lvl w:ilvl="0" w:tplc="A6440F9C">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D286F1A">
      <w:start w:val="1"/>
      <w:numFmt w:val="lowerLetter"/>
      <w:lvlText w:val="%2"/>
      <w:lvlJc w:val="left"/>
      <w:pPr>
        <w:ind w:left="5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F8296CC">
      <w:start w:val="1"/>
      <w:numFmt w:val="upperLetter"/>
      <w:lvlRestart w:val="0"/>
      <w:lvlText w:val="%3."/>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E240462">
      <w:start w:val="1"/>
      <w:numFmt w:val="decimal"/>
      <w:lvlText w:val="%4"/>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3662964">
      <w:start w:val="1"/>
      <w:numFmt w:val="lowerLetter"/>
      <w:lvlText w:val="%5"/>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DC89EA8">
      <w:start w:val="1"/>
      <w:numFmt w:val="lowerRoman"/>
      <w:lvlText w:val="%6"/>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13AECD6">
      <w:start w:val="1"/>
      <w:numFmt w:val="decimal"/>
      <w:lvlText w:val="%7"/>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E1A6CC4">
      <w:start w:val="1"/>
      <w:numFmt w:val="lowerLetter"/>
      <w:lvlText w:val="%8"/>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B7CE5F0">
      <w:start w:val="1"/>
      <w:numFmt w:val="lowerRoman"/>
      <w:lvlText w:val="%9"/>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41">
    <w:nsid w:val="79870E42"/>
    <w:multiLevelType w:val="hybridMultilevel"/>
    <w:tmpl w:val="47341468"/>
    <w:lvl w:ilvl="0" w:tplc="39B894A8">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924C0BF2">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A276FE54">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74FEA04A">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B358EE6E">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AF62C85A">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A61C2166">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8E0AA118">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ACD013D6">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142">
    <w:nsid w:val="79946A94"/>
    <w:multiLevelType w:val="hybridMultilevel"/>
    <w:tmpl w:val="F318857C"/>
    <w:lvl w:ilvl="0" w:tplc="6A50F4C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E40000">
      <w:start w:val="3"/>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2A54D0">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EE9A40">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1EFA5A">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C8CC6C">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65BA8">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F6AF52">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FE962E">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3">
    <w:nsid w:val="79981D50"/>
    <w:multiLevelType w:val="hybridMultilevel"/>
    <w:tmpl w:val="94D06D42"/>
    <w:lvl w:ilvl="0" w:tplc="003C7F2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C4F358">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E2AF76">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E0FE8C">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FADDBA">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B826A6">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A0D2CA">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720904">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76B362">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4">
    <w:nsid w:val="79A464F3"/>
    <w:multiLevelType w:val="hybridMultilevel"/>
    <w:tmpl w:val="139ED824"/>
    <w:lvl w:ilvl="0" w:tplc="5E36BD8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A4A">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02C1D8">
      <w:start w:val="1"/>
      <w:numFmt w:val="lowerLetter"/>
      <w:lvlRestart w:val="0"/>
      <w:lvlText w:val="%3."/>
      <w:lvlJc w:val="left"/>
      <w:pPr>
        <w:ind w:left="1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22DECA">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F66042">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861318">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A417AE">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A2AAC4">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CE4B1E">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5">
    <w:nsid w:val="79C41C2B"/>
    <w:multiLevelType w:val="hybridMultilevel"/>
    <w:tmpl w:val="933E3C80"/>
    <w:lvl w:ilvl="0" w:tplc="72907116">
      <w:start w:val="2"/>
      <w:numFmt w:val="lowerLetter"/>
      <w:lvlText w:val="%1."/>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745F2C">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1EBC6C">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769174">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344AB8">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9E6F96">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EA6A1C">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E8F066">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023D4C">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6">
    <w:nsid w:val="7A100F16"/>
    <w:multiLevelType w:val="hybridMultilevel"/>
    <w:tmpl w:val="ED5204BC"/>
    <w:lvl w:ilvl="0" w:tplc="13668AB0">
      <w:start w:val="15"/>
      <w:numFmt w:val="decimal"/>
      <w:lvlText w:val="%1."/>
      <w:lvlJc w:val="left"/>
      <w:pPr>
        <w:ind w:left="82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59A0F04">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9848224">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6967D8E">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B2E2AE">
      <w:start w:val="1"/>
      <w:numFmt w:val="bullet"/>
      <w:lvlText w:val="o"/>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DF6BDB8">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6F67446">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11687A6">
      <w:start w:val="1"/>
      <w:numFmt w:val="bullet"/>
      <w:lvlText w:val="o"/>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4F4F6C8">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47">
    <w:nsid w:val="7A114355"/>
    <w:multiLevelType w:val="hybridMultilevel"/>
    <w:tmpl w:val="B00E8E60"/>
    <w:lvl w:ilvl="0" w:tplc="5FACA26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74AF66">
      <w:start w:val="1"/>
      <w:numFmt w:val="lowerLetter"/>
      <w:lvlText w:val="%2"/>
      <w:lvlJc w:val="left"/>
      <w:pPr>
        <w:ind w:left="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3E50E0">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8259CC">
      <w:start w:val="1"/>
      <w:numFmt w:val="decimal"/>
      <w:lvlText w:val="%4"/>
      <w:lvlJc w:val="left"/>
      <w:pPr>
        <w:ind w:left="2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EE2496">
      <w:start w:val="1"/>
      <w:numFmt w:val="lowerLetter"/>
      <w:lvlText w:val="%5"/>
      <w:lvlJc w:val="left"/>
      <w:pPr>
        <w:ind w:left="2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D870CA">
      <w:start w:val="1"/>
      <w:numFmt w:val="lowerRoman"/>
      <w:lvlText w:val="%6"/>
      <w:lvlJc w:val="left"/>
      <w:pPr>
        <w:ind w:left="3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5A016E">
      <w:start w:val="1"/>
      <w:numFmt w:val="decimal"/>
      <w:lvlText w:val="%7"/>
      <w:lvlJc w:val="left"/>
      <w:pPr>
        <w:ind w:left="4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52E862">
      <w:start w:val="1"/>
      <w:numFmt w:val="lowerLetter"/>
      <w:lvlText w:val="%8"/>
      <w:lvlJc w:val="left"/>
      <w:pPr>
        <w:ind w:left="5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5C2FBE">
      <w:start w:val="1"/>
      <w:numFmt w:val="lowerRoman"/>
      <w:lvlText w:val="%9"/>
      <w:lvlJc w:val="left"/>
      <w:pPr>
        <w:ind w:left="5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8">
    <w:nsid w:val="7A380ABF"/>
    <w:multiLevelType w:val="hybridMultilevel"/>
    <w:tmpl w:val="08782D98"/>
    <w:lvl w:ilvl="0" w:tplc="8DEE5CD2">
      <w:start w:val="2"/>
      <w:numFmt w:val="lowerLetter"/>
      <w:lvlText w:val="%1."/>
      <w:lvlJc w:val="left"/>
      <w:pPr>
        <w:ind w:left="235"/>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779C0EEE">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02EA1D64">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DC42845E">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9B1E40C4">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F76234BC">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6C14CFD6">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EEDAC22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6DC6B716">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149">
    <w:nsid w:val="7A486EC5"/>
    <w:multiLevelType w:val="hybridMultilevel"/>
    <w:tmpl w:val="B022A6DE"/>
    <w:lvl w:ilvl="0" w:tplc="129C35CA">
      <w:start w:val="1"/>
      <w:numFmt w:val="decimal"/>
      <w:lvlText w:val="%1"/>
      <w:lvlJc w:val="left"/>
      <w:pPr>
        <w:ind w:left="3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1" w:tplc="DF6A60A0">
      <w:start w:val="2"/>
      <w:numFmt w:val="lowerLetter"/>
      <w:lvlText w:val="%2."/>
      <w:lvlJc w:val="left"/>
      <w:pPr>
        <w:ind w:left="734"/>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2" w:tplc="4A8C41A6">
      <w:start w:val="1"/>
      <w:numFmt w:val="lowerRoman"/>
      <w:lvlText w:val="%3"/>
      <w:lvlJc w:val="left"/>
      <w:pPr>
        <w:ind w:left="14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3" w:tplc="C728F25A">
      <w:start w:val="1"/>
      <w:numFmt w:val="decimal"/>
      <w:lvlText w:val="%4"/>
      <w:lvlJc w:val="left"/>
      <w:pPr>
        <w:ind w:left="21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4" w:tplc="2070D930">
      <w:start w:val="1"/>
      <w:numFmt w:val="lowerLetter"/>
      <w:lvlText w:val="%5"/>
      <w:lvlJc w:val="left"/>
      <w:pPr>
        <w:ind w:left="288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5" w:tplc="8B6C4604">
      <w:start w:val="1"/>
      <w:numFmt w:val="lowerRoman"/>
      <w:lvlText w:val="%6"/>
      <w:lvlJc w:val="left"/>
      <w:pPr>
        <w:ind w:left="360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6" w:tplc="83CEF1FA">
      <w:start w:val="1"/>
      <w:numFmt w:val="decimal"/>
      <w:lvlText w:val="%7"/>
      <w:lvlJc w:val="left"/>
      <w:pPr>
        <w:ind w:left="432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7" w:tplc="ADF062BA">
      <w:start w:val="1"/>
      <w:numFmt w:val="lowerLetter"/>
      <w:lvlText w:val="%8"/>
      <w:lvlJc w:val="left"/>
      <w:pPr>
        <w:ind w:left="504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lvl w:ilvl="8" w:tplc="F30492EE">
      <w:start w:val="1"/>
      <w:numFmt w:val="lowerRoman"/>
      <w:lvlText w:val="%9"/>
      <w:lvlJc w:val="left"/>
      <w:pPr>
        <w:ind w:left="5760"/>
      </w:pPr>
      <w:rPr>
        <w:rFonts w:ascii="Lucida Sans Unicode" w:eastAsia="Lucida Sans Unicode" w:hAnsi="Lucida Sans Unicode" w:cs="Lucida Sans Unicode"/>
        <w:b w:val="0"/>
        <w:i/>
        <w:iCs/>
        <w:strike w:val="0"/>
        <w:dstrike w:val="0"/>
        <w:color w:val="FF0000"/>
        <w:sz w:val="20"/>
        <w:szCs w:val="20"/>
        <w:u w:val="none" w:color="000000"/>
        <w:bdr w:val="none" w:sz="0" w:space="0" w:color="auto"/>
        <w:shd w:val="clear" w:color="auto" w:fill="auto"/>
        <w:vertAlign w:val="baseline"/>
      </w:rPr>
    </w:lvl>
  </w:abstractNum>
  <w:abstractNum w:abstractNumId="1150">
    <w:nsid w:val="7A4D22CD"/>
    <w:multiLevelType w:val="hybridMultilevel"/>
    <w:tmpl w:val="B1604164"/>
    <w:lvl w:ilvl="0" w:tplc="FA3ED178">
      <w:start w:val="1"/>
      <w:numFmt w:val="decimal"/>
      <w:lvlText w:val="%1"/>
      <w:lvlJc w:val="left"/>
      <w:pPr>
        <w:ind w:left="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82D0D360">
      <w:start w:val="1"/>
      <w:numFmt w:val="upperLetter"/>
      <w:lvlRestart w:val="0"/>
      <w:lvlText w:val="%2."/>
      <w:lvlJc w:val="left"/>
      <w:pPr>
        <w:ind w:left="761"/>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9E4C761C">
      <w:start w:val="1"/>
      <w:numFmt w:val="lowerRoman"/>
      <w:lvlText w:val="%3"/>
      <w:lvlJc w:val="left"/>
      <w:pPr>
        <w:ind w:left="14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A6C671DA">
      <w:start w:val="1"/>
      <w:numFmt w:val="decimal"/>
      <w:lvlText w:val="%4"/>
      <w:lvlJc w:val="left"/>
      <w:pPr>
        <w:ind w:left="21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1F3EF3A8">
      <w:start w:val="1"/>
      <w:numFmt w:val="lowerLetter"/>
      <w:lvlText w:val="%5"/>
      <w:lvlJc w:val="left"/>
      <w:pPr>
        <w:ind w:left="28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3D8EBA0A">
      <w:start w:val="1"/>
      <w:numFmt w:val="lowerRoman"/>
      <w:lvlText w:val="%6"/>
      <w:lvlJc w:val="left"/>
      <w:pPr>
        <w:ind w:left="36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9FA88D48">
      <w:start w:val="1"/>
      <w:numFmt w:val="decimal"/>
      <w:lvlText w:val="%7"/>
      <w:lvlJc w:val="left"/>
      <w:pPr>
        <w:ind w:left="43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64B03C1A">
      <w:start w:val="1"/>
      <w:numFmt w:val="lowerLetter"/>
      <w:lvlText w:val="%8"/>
      <w:lvlJc w:val="left"/>
      <w:pPr>
        <w:ind w:left="50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0128C5F0">
      <w:start w:val="1"/>
      <w:numFmt w:val="lowerRoman"/>
      <w:lvlText w:val="%9"/>
      <w:lvlJc w:val="left"/>
      <w:pPr>
        <w:ind w:left="57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151">
    <w:nsid w:val="7A526C33"/>
    <w:multiLevelType w:val="hybridMultilevel"/>
    <w:tmpl w:val="76FE858A"/>
    <w:lvl w:ilvl="0" w:tplc="A5B21736">
      <w:start w:val="1"/>
      <w:numFmt w:val="bullet"/>
      <w:lvlText w:val="-"/>
      <w:lvlJc w:val="left"/>
      <w:pPr>
        <w:ind w:left="542"/>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1" w:tplc="F6D0132A">
      <w:start w:val="1"/>
      <w:numFmt w:val="bullet"/>
      <w:lvlText w:val="o"/>
      <w:lvlJc w:val="left"/>
      <w:pPr>
        <w:ind w:left="10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2" w:tplc="B9B258A0">
      <w:start w:val="1"/>
      <w:numFmt w:val="bullet"/>
      <w:lvlText w:val="▪"/>
      <w:lvlJc w:val="left"/>
      <w:pPr>
        <w:ind w:left="18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3" w:tplc="66DEB7F8">
      <w:start w:val="1"/>
      <w:numFmt w:val="bullet"/>
      <w:lvlText w:val="•"/>
      <w:lvlJc w:val="left"/>
      <w:pPr>
        <w:ind w:left="25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4" w:tplc="3CA28C7A">
      <w:start w:val="1"/>
      <w:numFmt w:val="bullet"/>
      <w:lvlText w:val="o"/>
      <w:lvlJc w:val="left"/>
      <w:pPr>
        <w:ind w:left="324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5" w:tplc="A59E35D4">
      <w:start w:val="1"/>
      <w:numFmt w:val="bullet"/>
      <w:lvlText w:val="▪"/>
      <w:lvlJc w:val="left"/>
      <w:pPr>
        <w:ind w:left="396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6" w:tplc="8668E2BE">
      <w:start w:val="1"/>
      <w:numFmt w:val="bullet"/>
      <w:lvlText w:val="•"/>
      <w:lvlJc w:val="left"/>
      <w:pPr>
        <w:ind w:left="468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7" w:tplc="507C1EF2">
      <w:start w:val="1"/>
      <w:numFmt w:val="bullet"/>
      <w:lvlText w:val="o"/>
      <w:lvlJc w:val="left"/>
      <w:pPr>
        <w:ind w:left="540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lvl w:ilvl="8" w:tplc="72AA7A34">
      <w:start w:val="1"/>
      <w:numFmt w:val="bullet"/>
      <w:lvlText w:val="▪"/>
      <w:lvlJc w:val="left"/>
      <w:pPr>
        <w:ind w:left="6120"/>
      </w:pPr>
      <w:rPr>
        <w:rFonts w:ascii="Calibri" w:eastAsia="Calibri" w:hAnsi="Calibri" w:cs="Calibri"/>
        <w:b/>
        <w:bCs/>
        <w:i w:val="0"/>
        <w:strike w:val="0"/>
        <w:dstrike w:val="0"/>
        <w:color w:val="141823"/>
        <w:sz w:val="28"/>
        <w:szCs w:val="28"/>
        <w:u w:val="none" w:color="000000"/>
        <w:bdr w:val="none" w:sz="0" w:space="0" w:color="auto"/>
        <w:shd w:val="clear" w:color="auto" w:fill="auto"/>
        <w:vertAlign w:val="baseline"/>
      </w:rPr>
    </w:lvl>
  </w:abstractNum>
  <w:abstractNum w:abstractNumId="1152">
    <w:nsid w:val="7A667E6A"/>
    <w:multiLevelType w:val="hybridMultilevel"/>
    <w:tmpl w:val="1CC2A26A"/>
    <w:lvl w:ilvl="0" w:tplc="6EB6A496">
      <w:start w:val="1"/>
      <w:numFmt w:val="decimal"/>
      <w:lvlText w:val="%1"/>
      <w:lvlJc w:val="left"/>
      <w:pPr>
        <w:ind w:left="3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8B1A104C">
      <w:start w:val="2"/>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8EA02C56">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31306C5C">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8AE85CDC">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F5FED97A">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C9204A00">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3ECA4A1E">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F4FABDE0">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1153">
    <w:nsid w:val="7A695BC9"/>
    <w:multiLevelType w:val="hybridMultilevel"/>
    <w:tmpl w:val="F29E3CE8"/>
    <w:lvl w:ilvl="0" w:tplc="DCAA124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DEA4B4">
      <w:start w:val="1"/>
      <w:numFmt w:val="lowerLetter"/>
      <w:lvlText w:val="%2"/>
      <w:lvlJc w:val="left"/>
      <w:pPr>
        <w:ind w:left="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5A4412">
      <w:start w:val="1"/>
      <w:numFmt w:val="lowerRoman"/>
      <w:lvlText w:val="%3"/>
      <w:lvlJc w:val="left"/>
      <w:pPr>
        <w:ind w:left="1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C68CE2">
      <w:start w:val="1"/>
      <w:numFmt w:val="lowerLetter"/>
      <w:lvlRestart w:val="0"/>
      <w:lvlText w:val="%4."/>
      <w:lvlJc w:val="left"/>
      <w:pPr>
        <w:ind w:left="1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B467CC">
      <w:start w:val="1"/>
      <w:numFmt w:val="lowerLetter"/>
      <w:lvlText w:val="%5"/>
      <w:lvlJc w:val="left"/>
      <w:pPr>
        <w:ind w:left="29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F69A28">
      <w:start w:val="1"/>
      <w:numFmt w:val="lowerRoman"/>
      <w:lvlText w:val="%6"/>
      <w:lvlJc w:val="left"/>
      <w:pPr>
        <w:ind w:left="36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2C60DC">
      <w:start w:val="1"/>
      <w:numFmt w:val="decimal"/>
      <w:lvlText w:val="%7"/>
      <w:lvlJc w:val="left"/>
      <w:pPr>
        <w:ind w:left="43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66AE74">
      <w:start w:val="1"/>
      <w:numFmt w:val="lowerLetter"/>
      <w:lvlText w:val="%8"/>
      <w:lvlJc w:val="left"/>
      <w:pPr>
        <w:ind w:left="50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A6DB08">
      <w:start w:val="1"/>
      <w:numFmt w:val="lowerRoman"/>
      <w:lvlText w:val="%9"/>
      <w:lvlJc w:val="left"/>
      <w:pPr>
        <w:ind w:left="5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54">
    <w:nsid w:val="7A9E575C"/>
    <w:multiLevelType w:val="hybridMultilevel"/>
    <w:tmpl w:val="79FE6D40"/>
    <w:lvl w:ilvl="0" w:tplc="A4D8681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6CD12C">
      <w:start w:val="1"/>
      <w:numFmt w:val="bullet"/>
      <w:lvlText w:val="o"/>
      <w:lvlJc w:val="left"/>
      <w:pPr>
        <w:ind w:left="1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5A06FC">
      <w:start w:val="1"/>
      <w:numFmt w:val="bullet"/>
      <w:lvlText w:val="▪"/>
      <w:lvlJc w:val="left"/>
      <w:pPr>
        <w:ind w:left="22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6ED25C">
      <w:start w:val="1"/>
      <w:numFmt w:val="bullet"/>
      <w:lvlText w:val="•"/>
      <w:lvlJc w:val="left"/>
      <w:pPr>
        <w:ind w:left="29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E4EEEE">
      <w:start w:val="1"/>
      <w:numFmt w:val="bullet"/>
      <w:lvlText w:val="o"/>
      <w:lvlJc w:val="left"/>
      <w:pPr>
        <w:ind w:left="37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B45F92">
      <w:start w:val="1"/>
      <w:numFmt w:val="bullet"/>
      <w:lvlText w:val="▪"/>
      <w:lvlJc w:val="left"/>
      <w:pPr>
        <w:ind w:left="44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78717C">
      <w:start w:val="1"/>
      <w:numFmt w:val="bullet"/>
      <w:lvlText w:val="•"/>
      <w:lvlJc w:val="left"/>
      <w:pPr>
        <w:ind w:left="5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AC6950">
      <w:start w:val="1"/>
      <w:numFmt w:val="bullet"/>
      <w:lvlText w:val="o"/>
      <w:lvlJc w:val="left"/>
      <w:pPr>
        <w:ind w:left="58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381FE8">
      <w:start w:val="1"/>
      <w:numFmt w:val="bullet"/>
      <w:lvlText w:val="▪"/>
      <w:lvlJc w:val="left"/>
      <w:pPr>
        <w:ind w:left="65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5">
    <w:nsid w:val="7AD34B87"/>
    <w:multiLevelType w:val="hybridMultilevel"/>
    <w:tmpl w:val="8AB60056"/>
    <w:lvl w:ilvl="0" w:tplc="519C5F9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688FBA">
      <w:start w:val="1"/>
      <w:numFmt w:val="lowerLetter"/>
      <w:lvlText w:val="%2"/>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E692C2">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3C57DC">
      <w:start w:val="1"/>
      <w:numFmt w:val="decimal"/>
      <w:lvlText w:val="%4"/>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26DE02">
      <w:start w:val="1"/>
      <w:numFmt w:val="lowerLetter"/>
      <w:lvlText w:val="%5"/>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FC01A6">
      <w:start w:val="1"/>
      <w:numFmt w:val="lowerRoman"/>
      <w:lvlText w:val="%6"/>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B0B186">
      <w:start w:val="1"/>
      <w:numFmt w:val="decimal"/>
      <w:lvlText w:val="%7"/>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2459B4">
      <w:start w:val="1"/>
      <w:numFmt w:val="lowerLetter"/>
      <w:lvlText w:val="%8"/>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B05170">
      <w:start w:val="1"/>
      <w:numFmt w:val="lowerRoman"/>
      <w:lvlText w:val="%9"/>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56">
    <w:nsid w:val="7B01235F"/>
    <w:multiLevelType w:val="hybridMultilevel"/>
    <w:tmpl w:val="77A098C4"/>
    <w:lvl w:ilvl="0" w:tplc="26307B7A">
      <w:start w:val="908"/>
      <w:numFmt w:val="decimal"/>
      <w:lvlText w:val="%1."/>
      <w:lvlJc w:val="left"/>
      <w:pPr>
        <w:ind w:left="8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E94EB70">
      <w:start w:val="1"/>
      <w:numFmt w:val="lowerLetter"/>
      <w:lvlText w:val="%2."/>
      <w:lvlJc w:val="left"/>
      <w:pPr>
        <w:ind w:left="1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6EB2EA">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16A2CA">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229D00">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7C6EDC">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2078D2">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3A1E1C">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7AC38C">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57">
    <w:nsid w:val="7B3D2509"/>
    <w:multiLevelType w:val="hybridMultilevel"/>
    <w:tmpl w:val="0DDE642C"/>
    <w:lvl w:ilvl="0" w:tplc="8868914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884BF2">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746E64">
      <w:start w:val="1"/>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810A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4A2990">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66C80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1A04C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32DE8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268D3A">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58">
    <w:nsid w:val="7B542464"/>
    <w:multiLevelType w:val="hybridMultilevel"/>
    <w:tmpl w:val="8C762678"/>
    <w:lvl w:ilvl="0" w:tplc="199AAD9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AC059E">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DA3780">
      <w:start w:val="3"/>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7F29FCA">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80E690">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A4134A">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004F08">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2AE8F8">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58C492">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59">
    <w:nsid w:val="7BF2447F"/>
    <w:multiLevelType w:val="hybridMultilevel"/>
    <w:tmpl w:val="04F0D2D6"/>
    <w:lvl w:ilvl="0" w:tplc="02A00BD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34D32C">
      <w:start w:val="1"/>
      <w:numFmt w:val="lowerLetter"/>
      <w:lvlText w:val="%2"/>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12A15A">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CEDAA0">
      <w:start w:val="1"/>
      <w:numFmt w:val="decimal"/>
      <w:lvlText w:val="%4"/>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F200E4">
      <w:start w:val="1"/>
      <w:numFmt w:val="lowerLetter"/>
      <w:lvlText w:val="%5"/>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1E04FA">
      <w:start w:val="1"/>
      <w:numFmt w:val="lowerRoman"/>
      <w:lvlText w:val="%6"/>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8A07AE">
      <w:start w:val="1"/>
      <w:numFmt w:val="decimal"/>
      <w:lvlText w:val="%7"/>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D6F97A">
      <w:start w:val="1"/>
      <w:numFmt w:val="lowerLetter"/>
      <w:lvlText w:val="%8"/>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8A62A8">
      <w:start w:val="1"/>
      <w:numFmt w:val="lowerRoman"/>
      <w:lvlText w:val="%9"/>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60">
    <w:nsid w:val="7C19246E"/>
    <w:multiLevelType w:val="hybridMultilevel"/>
    <w:tmpl w:val="915AC7C2"/>
    <w:lvl w:ilvl="0" w:tplc="D226B8F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8A707C">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348E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623C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10704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64E72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7A69E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AC6D4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08AD1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61">
    <w:nsid w:val="7C326428"/>
    <w:multiLevelType w:val="hybridMultilevel"/>
    <w:tmpl w:val="40E0234A"/>
    <w:lvl w:ilvl="0" w:tplc="3DD6B55A">
      <w:start w:val="1"/>
      <w:numFmt w:val="upperLetter"/>
      <w:lvlText w:val="%1-"/>
      <w:lvlJc w:val="left"/>
      <w:pPr>
        <w:ind w:left="7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98C4E88">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CDEC5A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F4869D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BAEE29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50A4CD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F80FEE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5E87348">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732F4D8">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62">
    <w:nsid w:val="7C397729"/>
    <w:multiLevelType w:val="hybridMultilevel"/>
    <w:tmpl w:val="44E09E2A"/>
    <w:lvl w:ilvl="0" w:tplc="5BFAE7A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422C08">
      <w:start w:val="1"/>
      <w:numFmt w:val="lowerLetter"/>
      <w:lvlText w:val="%2"/>
      <w:lvlJc w:val="left"/>
      <w:pPr>
        <w:ind w:left="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56DD5A">
      <w:start w:val="1"/>
      <w:numFmt w:val="lowerLetter"/>
      <w:lvlRestart w:val="0"/>
      <w:lvlText w:val="%3."/>
      <w:lvlJc w:val="left"/>
      <w:pPr>
        <w:ind w:left="1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5062EA">
      <w:start w:val="1"/>
      <w:numFmt w:val="decimal"/>
      <w:lvlText w:val="%4"/>
      <w:lvlJc w:val="left"/>
      <w:pPr>
        <w:ind w:left="2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E6990E">
      <w:start w:val="1"/>
      <w:numFmt w:val="lowerLetter"/>
      <w:lvlText w:val="%5"/>
      <w:lvlJc w:val="left"/>
      <w:pPr>
        <w:ind w:left="2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F8F964">
      <w:start w:val="1"/>
      <w:numFmt w:val="lowerRoman"/>
      <w:lvlText w:val="%6"/>
      <w:lvlJc w:val="left"/>
      <w:pPr>
        <w:ind w:left="3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E91AE">
      <w:start w:val="1"/>
      <w:numFmt w:val="decimal"/>
      <w:lvlText w:val="%7"/>
      <w:lvlJc w:val="left"/>
      <w:pPr>
        <w:ind w:left="41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1E41A6">
      <w:start w:val="1"/>
      <w:numFmt w:val="lowerLetter"/>
      <w:lvlText w:val="%8"/>
      <w:lvlJc w:val="left"/>
      <w:pPr>
        <w:ind w:left="49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9A4DA0">
      <w:start w:val="1"/>
      <w:numFmt w:val="lowerRoman"/>
      <w:lvlText w:val="%9"/>
      <w:lvlJc w:val="left"/>
      <w:pPr>
        <w:ind w:left="56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63">
    <w:nsid w:val="7C4D5ED6"/>
    <w:multiLevelType w:val="hybridMultilevel"/>
    <w:tmpl w:val="25AC949C"/>
    <w:lvl w:ilvl="0" w:tplc="9782EE22">
      <w:start w:val="4"/>
      <w:numFmt w:val="lowerLetter"/>
      <w:lvlText w:val="%1-"/>
      <w:lvlJc w:val="left"/>
      <w:pPr>
        <w:ind w:left="1417"/>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1318C7B8">
      <w:start w:val="172"/>
      <w:numFmt w:val="decimal"/>
      <w:lvlRestart w:val="0"/>
      <w:lvlText w:val="%2-"/>
      <w:lvlJc w:val="left"/>
      <w:pPr>
        <w:ind w:left="1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E0AB424">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B5A4C96">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586B572">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5C4C4F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07ABC1E">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1FA17E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6FA6CDA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64">
    <w:nsid w:val="7C5E7A4B"/>
    <w:multiLevelType w:val="hybridMultilevel"/>
    <w:tmpl w:val="A706251C"/>
    <w:lvl w:ilvl="0" w:tplc="14CAFE66">
      <w:start w:val="3"/>
      <w:numFmt w:val="lowerLetter"/>
      <w:lvlText w:val="%1-"/>
      <w:lvlJc w:val="left"/>
      <w:pPr>
        <w:ind w:left="13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9FE00F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4820DC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17EBD2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588B61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F6B413F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994184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7D6F83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1481642">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65">
    <w:nsid w:val="7C675812"/>
    <w:multiLevelType w:val="hybridMultilevel"/>
    <w:tmpl w:val="DE68C83A"/>
    <w:lvl w:ilvl="0" w:tplc="D3A036F2">
      <w:start w:val="1"/>
      <w:numFmt w:val="upperLetter"/>
      <w:lvlText w:val="%1-"/>
      <w:lvlJc w:val="left"/>
      <w:pPr>
        <w:ind w:left="7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2E282B78">
      <w:start w:val="1"/>
      <w:numFmt w:val="lowerLetter"/>
      <w:lvlText w:val="%2"/>
      <w:lvlJc w:val="left"/>
      <w:pPr>
        <w:ind w:left="10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2" w:tplc="F1F4B024">
      <w:start w:val="1"/>
      <w:numFmt w:val="lowerRoman"/>
      <w:lvlText w:val="%3"/>
      <w:lvlJc w:val="left"/>
      <w:pPr>
        <w:ind w:left="18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3" w:tplc="FC1C824C">
      <w:start w:val="1"/>
      <w:numFmt w:val="decimal"/>
      <w:lvlText w:val="%4"/>
      <w:lvlJc w:val="left"/>
      <w:pPr>
        <w:ind w:left="25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4" w:tplc="2C5E6508">
      <w:start w:val="1"/>
      <w:numFmt w:val="lowerLetter"/>
      <w:lvlText w:val="%5"/>
      <w:lvlJc w:val="left"/>
      <w:pPr>
        <w:ind w:left="324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5" w:tplc="5CCA1ACA">
      <w:start w:val="1"/>
      <w:numFmt w:val="lowerRoman"/>
      <w:lvlText w:val="%6"/>
      <w:lvlJc w:val="left"/>
      <w:pPr>
        <w:ind w:left="39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6" w:tplc="3296F34C">
      <w:start w:val="1"/>
      <w:numFmt w:val="decimal"/>
      <w:lvlText w:val="%7"/>
      <w:lvlJc w:val="left"/>
      <w:pPr>
        <w:ind w:left="468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7" w:tplc="5DA4D25E">
      <w:start w:val="1"/>
      <w:numFmt w:val="lowerLetter"/>
      <w:lvlText w:val="%8"/>
      <w:lvlJc w:val="left"/>
      <w:pPr>
        <w:ind w:left="540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8" w:tplc="0C56B9D0">
      <w:start w:val="1"/>
      <w:numFmt w:val="lowerRoman"/>
      <w:lvlText w:val="%9"/>
      <w:lvlJc w:val="left"/>
      <w:pPr>
        <w:ind w:left="612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abstractNum>
  <w:abstractNum w:abstractNumId="1166">
    <w:nsid w:val="7CB34564"/>
    <w:multiLevelType w:val="hybridMultilevel"/>
    <w:tmpl w:val="87E25D3C"/>
    <w:lvl w:ilvl="0" w:tplc="50DC604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9108B2C">
      <w:start w:val="1"/>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F61974">
      <w:start w:val="2"/>
      <w:numFmt w:val="lowerLetter"/>
      <w:lvlRestart w:val="0"/>
      <w:lvlText w:val="%3."/>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60A2E2">
      <w:start w:val="1"/>
      <w:numFmt w:val="decimal"/>
      <w:lvlText w:val="%4"/>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12CA00">
      <w:start w:val="1"/>
      <w:numFmt w:val="lowerLetter"/>
      <w:lvlText w:val="%5"/>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96168C">
      <w:start w:val="1"/>
      <w:numFmt w:val="lowerRoman"/>
      <w:lvlText w:val="%6"/>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DEA0AC">
      <w:start w:val="1"/>
      <w:numFmt w:val="decimal"/>
      <w:lvlText w:val="%7"/>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8C9016">
      <w:start w:val="1"/>
      <w:numFmt w:val="lowerLetter"/>
      <w:lvlText w:val="%8"/>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1E5EA6">
      <w:start w:val="1"/>
      <w:numFmt w:val="lowerRoman"/>
      <w:lvlText w:val="%9"/>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67">
    <w:nsid w:val="7CF22D63"/>
    <w:multiLevelType w:val="hybridMultilevel"/>
    <w:tmpl w:val="C3FAD724"/>
    <w:lvl w:ilvl="0" w:tplc="40D8ECD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9C45EE">
      <w:start w:val="1"/>
      <w:numFmt w:val="lowerLetter"/>
      <w:lvlText w:val="%2"/>
      <w:lvlJc w:val="left"/>
      <w:pPr>
        <w:ind w:left="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8A6F8C">
      <w:start w:val="1"/>
      <w:numFmt w:val="lowerLetter"/>
      <w:lvlRestart w:val="0"/>
      <w:lvlText w:val="%3."/>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68CCDE">
      <w:start w:val="1"/>
      <w:numFmt w:val="decimal"/>
      <w:lvlText w:val="%4"/>
      <w:lvlJc w:val="left"/>
      <w:pPr>
        <w:ind w:left="1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941DE4">
      <w:start w:val="1"/>
      <w:numFmt w:val="lowerLetter"/>
      <w:lvlText w:val="%5"/>
      <w:lvlJc w:val="left"/>
      <w:pPr>
        <w:ind w:left="2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EE9F80">
      <w:start w:val="1"/>
      <w:numFmt w:val="lowerRoman"/>
      <w:lvlText w:val="%6"/>
      <w:lvlJc w:val="left"/>
      <w:pPr>
        <w:ind w:left="3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107E40">
      <w:start w:val="1"/>
      <w:numFmt w:val="decimal"/>
      <w:lvlText w:val="%7"/>
      <w:lvlJc w:val="left"/>
      <w:pPr>
        <w:ind w:left="4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5C2A52">
      <w:start w:val="1"/>
      <w:numFmt w:val="lowerLetter"/>
      <w:lvlText w:val="%8"/>
      <w:lvlJc w:val="left"/>
      <w:pPr>
        <w:ind w:left="4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642F18">
      <w:start w:val="1"/>
      <w:numFmt w:val="lowerRoman"/>
      <w:lvlText w:val="%9"/>
      <w:lvlJc w:val="left"/>
      <w:pPr>
        <w:ind w:left="5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68">
    <w:nsid w:val="7D3400C4"/>
    <w:multiLevelType w:val="hybridMultilevel"/>
    <w:tmpl w:val="2F6CBDC0"/>
    <w:lvl w:ilvl="0" w:tplc="0A2A4C6C">
      <w:start w:val="1"/>
      <w:numFmt w:val="upperLetter"/>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176937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B8C93F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44AAE5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F7EE5E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842CBBA">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07CA67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72048E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21CF80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69">
    <w:nsid w:val="7D423066"/>
    <w:multiLevelType w:val="hybridMultilevel"/>
    <w:tmpl w:val="07C42A38"/>
    <w:lvl w:ilvl="0" w:tplc="287A2BF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7C1952">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269898">
      <w:start w:val="3"/>
      <w:numFmt w:val="lowerLetter"/>
      <w:lvlRestart w:val="0"/>
      <w:lvlText w:val="%3."/>
      <w:lvlJc w:val="left"/>
      <w:pPr>
        <w:ind w:left="18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B4AA4C">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C0E92E">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65AA338">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82DB58">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68741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CD2384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70">
    <w:nsid w:val="7D4F0479"/>
    <w:multiLevelType w:val="multilevel"/>
    <w:tmpl w:val="78ACFD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1">
    <w:nsid w:val="7D730A08"/>
    <w:multiLevelType w:val="hybridMultilevel"/>
    <w:tmpl w:val="0B9A5C1E"/>
    <w:lvl w:ilvl="0" w:tplc="676C1CF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F0326E">
      <w:start w:val="1"/>
      <w:numFmt w:val="lowerLetter"/>
      <w:lvlText w:val="%2"/>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CE08F0">
      <w:start w:val="2"/>
      <w:numFmt w:val="lowerLetter"/>
      <w:lvlRestart w:val="0"/>
      <w:lvlText w:val="%3."/>
      <w:lvlJc w:val="left"/>
      <w:pPr>
        <w:ind w:left="1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AA20B2">
      <w:start w:val="1"/>
      <w:numFmt w:val="decimal"/>
      <w:lvlText w:val="%4"/>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EADB24">
      <w:start w:val="1"/>
      <w:numFmt w:val="lowerLetter"/>
      <w:lvlText w:val="%5"/>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1CC536">
      <w:start w:val="1"/>
      <w:numFmt w:val="lowerRoman"/>
      <w:lvlText w:val="%6"/>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90E398">
      <w:start w:val="1"/>
      <w:numFmt w:val="decimal"/>
      <w:lvlText w:val="%7"/>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4A0186">
      <w:start w:val="1"/>
      <w:numFmt w:val="lowerLetter"/>
      <w:lvlText w:val="%8"/>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54906C">
      <w:start w:val="1"/>
      <w:numFmt w:val="lowerRoman"/>
      <w:lvlText w:val="%9"/>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72">
    <w:nsid w:val="7D7711FE"/>
    <w:multiLevelType w:val="hybridMultilevel"/>
    <w:tmpl w:val="BD7AA9C6"/>
    <w:lvl w:ilvl="0" w:tplc="9B207FD8">
      <w:start w:val="1"/>
      <w:numFmt w:val="lowerLetter"/>
      <w:lvlText w:val="%1."/>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CEE866">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3EC030">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B0E182">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646CA0">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748018">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3063E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983408">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7E555E">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73">
    <w:nsid w:val="7E0D1D89"/>
    <w:multiLevelType w:val="hybridMultilevel"/>
    <w:tmpl w:val="73CE0310"/>
    <w:lvl w:ilvl="0" w:tplc="DAC43EB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1AF3F8">
      <w:start w:val="2"/>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C293E2">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0A1660">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DA6D6A">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6224A6">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4079EC">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D831FE">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967222">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74">
    <w:nsid w:val="7E1B1F5E"/>
    <w:multiLevelType w:val="hybridMultilevel"/>
    <w:tmpl w:val="0F34A39C"/>
    <w:lvl w:ilvl="0" w:tplc="1C3EFBBA">
      <w:start w:val="1"/>
      <w:numFmt w:val="decimal"/>
      <w:lvlText w:val="%1-"/>
      <w:lvlJc w:val="left"/>
      <w:pPr>
        <w:ind w:left="40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FB091A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C9A634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4CAE6EC">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EBE0F1E">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3FC94F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5D0448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D9CD95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B9A02C4">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75">
    <w:nsid w:val="7E1F3B66"/>
    <w:multiLevelType w:val="hybridMultilevel"/>
    <w:tmpl w:val="CBD09CA4"/>
    <w:lvl w:ilvl="0" w:tplc="F110A6E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AA64A4">
      <w:start w:val="1"/>
      <w:numFmt w:val="lowerLetter"/>
      <w:lvlText w:val="%2"/>
      <w:lvlJc w:val="left"/>
      <w:pPr>
        <w:ind w:left="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C8DD9E">
      <w:start w:val="1"/>
      <w:numFmt w:val="lowerLetter"/>
      <w:lvlRestart w:val="0"/>
      <w:lvlText w:val="%3."/>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1C6F56">
      <w:start w:val="1"/>
      <w:numFmt w:val="decimal"/>
      <w:lvlText w:val="%4"/>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C03B60">
      <w:start w:val="1"/>
      <w:numFmt w:val="lowerLetter"/>
      <w:lvlText w:val="%5"/>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9CA92C">
      <w:start w:val="1"/>
      <w:numFmt w:val="lowerRoman"/>
      <w:lvlText w:val="%6"/>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C9F5C">
      <w:start w:val="1"/>
      <w:numFmt w:val="decimal"/>
      <w:lvlText w:val="%7"/>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1A73C4">
      <w:start w:val="1"/>
      <w:numFmt w:val="lowerLetter"/>
      <w:lvlText w:val="%8"/>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66D2F0">
      <w:start w:val="1"/>
      <w:numFmt w:val="lowerRoman"/>
      <w:lvlText w:val="%9"/>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76">
    <w:nsid w:val="7E3043F8"/>
    <w:multiLevelType w:val="hybridMultilevel"/>
    <w:tmpl w:val="8C0C2EBA"/>
    <w:lvl w:ilvl="0" w:tplc="EB3AC4E8">
      <w:start w:val="1"/>
      <w:numFmt w:val="lowerLetter"/>
      <w:lvlText w:val="%1."/>
      <w:lvlJc w:val="left"/>
      <w:pPr>
        <w:ind w:left="254"/>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1" w:tplc="8BBAD16C">
      <w:start w:val="1"/>
      <w:numFmt w:val="lowerLetter"/>
      <w:lvlText w:val="%2"/>
      <w:lvlJc w:val="left"/>
      <w:pPr>
        <w:ind w:left="10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2" w:tplc="C98E065C">
      <w:start w:val="1"/>
      <w:numFmt w:val="lowerRoman"/>
      <w:lvlText w:val="%3"/>
      <w:lvlJc w:val="left"/>
      <w:pPr>
        <w:ind w:left="18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3" w:tplc="3DCE99B8">
      <w:start w:val="1"/>
      <w:numFmt w:val="decimal"/>
      <w:lvlText w:val="%4"/>
      <w:lvlJc w:val="left"/>
      <w:pPr>
        <w:ind w:left="25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4" w:tplc="D6AE837E">
      <w:start w:val="1"/>
      <w:numFmt w:val="lowerLetter"/>
      <w:lvlText w:val="%5"/>
      <w:lvlJc w:val="left"/>
      <w:pPr>
        <w:ind w:left="324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5" w:tplc="E1B69AF2">
      <w:start w:val="1"/>
      <w:numFmt w:val="lowerRoman"/>
      <w:lvlText w:val="%6"/>
      <w:lvlJc w:val="left"/>
      <w:pPr>
        <w:ind w:left="396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6" w:tplc="D4903AAC">
      <w:start w:val="1"/>
      <w:numFmt w:val="decimal"/>
      <w:lvlText w:val="%7"/>
      <w:lvlJc w:val="left"/>
      <w:pPr>
        <w:ind w:left="468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7" w:tplc="2DE64CF4">
      <w:start w:val="1"/>
      <w:numFmt w:val="lowerLetter"/>
      <w:lvlText w:val="%8"/>
      <w:lvlJc w:val="left"/>
      <w:pPr>
        <w:ind w:left="540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lvl w:ilvl="8" w:tplc="8880237C">
      <w:start w:val="1"/>
      <w:numFmt w:val="lowerRoman"/>
      <w:lvlText w:val="%9"/>
      <w:lvlJc w:val="left"/>
      <w:pPr>
        <w:ind w:left="6120"/>
      </w:pPr>
      <w:rPr>
        <w:rFonts w:ascii="Cambria" w:eastAsia="Cambria" w:hAnsi="Cambria" w:cs="Cambria"/>
        <w:b w:val="0"/>
        <w:i w:val="0"/>
        <w:strike w:val="0"/>
        <w:dstrike w:val="0"/>
        <w:color w:val="1D2129"/>
        <w:sz w:val="24"/>
        <w:szCs w:val="24"/>
        <w:u w:val="none" w:color="000000"/>
        <w:bdr w:val="none" w:sz="0" w:space="0" w:color="auto"/>
        <w:shd w:val="clear" w:color="auto" w:fill="auto"/>
        <w:vertAlign w:val="baseline"/>
      </w:rPr>
    </w:lvl>
  </w:abstractNum>
  <w:abstractNum w:abstractNumId="1177">
    <w:nsid w:val="7E5D0506"/>
    <w:multiLevelType w:val="hybridMultilevel"/>
    <w:tmpl w:val="ABD21272"/>
    <w:lvl w:ilvl="0" w:tplc="F5DEFD32">
      <w:start w:val="67"/>
      <w:numFmt w:val="decimal"/>
      <w:lvlText w:val="%1)"/>
      <w:lvlJc w:val="left"/>
      <w:pPr>
        <w:ind w:left="38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1" w:tplc="05284986">
      <w:start w:val="1"/>
      <w:numFmt w:val="lowerLetter"/>
      <w:lvlText w:val="%2."/>
      <w:lvlJc w:val="left"/>
      <w:pPr>
        <w:ind w:left="734"/>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2" w:tplc="E6CEFEA6">
      <w:start w:val="1"/>
      <w:numFmt w:val="lowerRoman"/>
      <w:lvlText w:val="%3"/>
      <w:lvlJc w:val="left"/>
      <w:pPr>
        <w:ind w:left="14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3" w:tplc="E3248516">
      <w:start w:val="1"/>
      <w:numFmt w:val="decimal"/>
      <w:lvlText w:val="%4"/>
      <w:lvlJc w:val="left"/>
      <w:pPr>
        <w:ind w:left="21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4" w:tplc="20CEFBF6">
      <w:start w:val="1"/>
      <w:numFmt w:val="lowerLetter"/>
      <w:lvlText w:val="%5"/>
      <w:lvlJc w:val="left"/>
      <w:pPr>
        <w:ind w:left="288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5" w:tplc="923A37C4">
      <w:start w:val="1"/>
      <w:numFmt w:val="lowerRoman"/>
      <w:lvlText w:val="%6"/>
      <w:lvlJc w:val="left"/>
      <w:pPr>
        <w:ind w:left="360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6" w:tplc="BD7A878A">
      <w:start w:val="1"/>
      <w:numFmt w:val="decimal"/>
      <w:lvlText w:val="%7"/>
      <w:lvlJc w:val="left"/>
      <w:pPr>
        <w:ind w:left="432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7" w:tplc="4534728A">
      <w:start w:val="1"/>
      <w:numFmt w:val="lowerLetter"/>
      <w:lvlText w:val="%8"/>
      <w:lvlJc w:val="left"/>
      <w:pPr>
        <w:ind w:left="504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lvl w:ilvl="8" w:tplc="84F89024">
      <w:start w:val="1"/>
      <w:numFmt w:val="lowerRoman"/>
      <w:lvlText w:val="%9"/>
      <w:lvlJc w:val="left"/>
      <w:pPr>
        <w:ind w:left="5760"/>
      </w:pPr>
      <w:rPr>
        <w:rFonts w:ascii="Lucida Sans Unicode" w:eastAsia="Lucida Sans Unicode" w:hAnsi="Lucida Sans Unicode" w:cs="Lucida Sans Unicode"/>
        <w:b w:val="0"/>
        <w:i/>
        <w:iCs/>
        <w:strike w:val="0"/>
        <w:dstrike w:val="0"/>
        <w:color w:val="000000"/>
        <w:sz w:val="20"/>
        <w:szCs w:val="20"/>
        <w:u w:val="none" w:color="000000"/>
        <w:bdr w:val="none" w:sz="0" w:space="0" w:color="auto"/>
        <w:shd w:val="clear" w:color="auto" w:fill="auto"/>
        <w:vertAlign w:val="baseline"/>
      </w:rPr>
    </w:lvl>
  </w:abstractNum>
  <w:abstractNum w:abstractNumId="1178">
    <w:nsid w:val="7E886F3D"/>
    <w:multiLevelType w:val="hybridMultilevel"/>
    <w:tmpl w:val="8632CA14"/>
    <w:lvl w:ilvl="0" w:tplc="1982E5BC">
      <w:start w:val="1"/>
      <w:numFmt w:val="bullet"/>
      <w:lvlText w:val="-"/>
      <w:lvlJc w:val="left"/>
      <w:pPr>
        <w:ind w:left="5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214F9D0">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2CC0FA4">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90ACBB4">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3E22161C">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6BC8B6A">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AF81F64">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AE8535C">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5B42B26">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79">
    <w:nsid w:val="7E94520C"/>
    <w:multiLevelType w:val="hybridMultilevel"/>
    <w:tmpl w:val="DE589A52"/>
    <w:lvl w:ilvl="0" w:tplc="A7A862FE">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5BCF356">
      <w:start w:val="1"/>
      <w:numFmt w:val="lowerLetter"/>
      <w:lvlText w:val="%2"/>
      <w:lvlJc w:val="left"/>
      <w:pPr>
        <w:ind w:left="9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73218E4">
      <w:start w:val="1"/>
      <w:numFmt w:val="lowerLetter"/>
      <w:lvlRestart w:val="0"/>
      <w:lvlText w:val="%3."/>
      <w:lvlJc w:val="left"/>
      <w:pPr>
        <w:ind w:left="191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D22C470">
      <w:start w:val="1"/>
      <w:numFmt w:val="decimal"/>
      <w:lvlText w:val="%4"/>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EF6BB84">
      <w:start w:val="1"/>
      <w:numFmt w:val="lowerLetter"/>
      <w:lvlText w:val="%5"/>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C8E9E7C">
      <w:start w:val="1"/>
      <w:numFmt w:val="lowerRoman"/>
      <w:lvlText w:val="%6"/>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C2CBE8A">
      <w:start w:val="1"/>
      <w:numFmt w:val="decimal"/>
      <w:lvlText w:val="%7"/>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048A91C">
      <w:start w:val="1"/>
      <w:numFmt w:val="lowerLetter"/>
      <w:lvlText w:val="%8"/>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E96B0BA">
      <w:start w:val="1"/>
      <w:numFmt w:val="lowerRoman"/>
      <w:lvlText w:val="%9"/>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80">
    <w:nsid w:val="7EA43D9A"/>
    <w:multiLevelType w:val="hybridMultilevel"/>
    <w:tmpl w:val="214003A6"/>
    <w:lvl w:ilvl="0" w:tplc="32C2CC28">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6D6B4E8">
      <w:start w:val="2"/>
      <w:numFmt w:val="lowerLetter"/>
      <w:lvlText w:val="%2."/>
      <w:lvlJc w:val="left"/>
      <w:pPr>
        <w:ind w:left="14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07E4F0E">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C64C7E0">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2C07D5A">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9E0ADAE">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910BD38">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98499A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EE6E6E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81">
    <w:nsid w:val="7EF5524B"/>
    <w:multiLevelType w:val="hybridMultilevel"/>
    <w:tmpl w:val="AC1C6468"/>
    <w:lvl w:ilvl="0" w:tplc="6FDA8BB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7C0740">
      <w:start w:val="2"/>
      <w:numFmt w:val="lowerLetter"/>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E2D214">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CEFAA4">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D45FE0">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CA239C">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44FC26">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66D608">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D8AAD4">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2">
    <w:nsid w:val="7F8F7774"/>
    <w:multiLevelType w:val="hybridMultilevel"/>
    <w:tmpl w:val="C032C060"/>
    <w:lvl w:ilvl="0" w:tplc="AFE0CE70">
      <w:start w:val="2"/>
      <w:numFmt w:val="lowerLetter"/>
      <w:lvlText w:val="%1."/>
      <w:lvlJc w:val="left"/>
      <w:pPr>
        <w:ind w:left="25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188E539A">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99D28554">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59D6CB76">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EE2A650A">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8C8E944C">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D0DC0940">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5D329F6C">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799A6DB4">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183">
    <w:nsid w:val="7FC745A5"/>
    <w:multiLevelType w:val="hybridMultilevel"/>
    <w:tmpl w:val="1CA43FE4"/>
    <w:lvl w:ilvl="0" w:tplc="587879F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5832B8">
      <w:start w:val="1"/>
      <w:numFmt w:val="lowerLetter"/>
      <w:lvlText w:val="%2."/>
      <w:lvlJc w:val="left"/>
      <w:pPr>
        <w:ind w:left="1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3E1B0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4A95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72349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0695D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BE61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F244A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C3E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4">
    <w:nsid w:val="7FE42CAB"/>
    <w:multiLevelType w:val="hybridMultilevel"/>
    <w:tmpl w:val="B5B67D44"/>
    <w:lvl w:ilvl="0" w:tplc="3F6A102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1AAA9C">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BA4038">
      <w:start w:val="3"/>
      <w:numFmt w:val="lowerLetter"/>
      <w:lvlRestart w:val="0"/>
      <w:lvlText w:val="%3."/>
      <w:lvlJc w:val="left"/>
      <w:pPr>
        <w:ind w:left="1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02447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BA09AE">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A8441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B47E3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FCB97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D87960">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856"/>
  </w:num>
  <w:num w:numId="2">
    <w:abstractNumId w:val="33"/>
  </w:num>
  <w:num w:numId="3">
    <w:abstractNumId w:val="662"/>
  </w:num>
  <w:num w:numId="4">
    <w:abstractNumId w:val="503"/>
  </w:num>
  <w:num w:numId="5">
    <w:abstractNumId w:val="451"/>
  </w:num>
  <w:num w:numId="6">
    <w:abstractNumId w:val="1148"/>
  </w:num>
  <w:num w:numId="7">
    <w:abstractNumId w:val="494"/>
  </w:num>
  <w:num w:numId="8">
    <w:abstractNumId w:val="669"/>
  </w:num>
  <w:num w:numId="9">
    <w:abstractNumId w:val="248"/>
  </w:num>
  <w:num w:numId="10">
    <w:abstractNumId w:val="802"/>
  </w:num>
  <w:num w:numId="11">
    <w:abstractNumId w:val="1018"/>
  </w:num>
  <w:num w:numId="12">
    <w:abstractNumId w:val="785"/>
  </w:num>
  <w:num w:numId="13">
    <w:abstractNumId w:val="385"/>
  </w:num>
  <w:num w:numId="14">
    <w:abstractNumId w:val="775"/>
  </w:num>
  <w:num w:numId="15">
    <w:abstractNumId w:val="652"/>
  </w:num>
  <w:num w:numId="16">
    <w:abstractNumId w:val="868"/>
  </w:num>
  <w:num w:numId="17">
    <w:abstractNumId w:val="997"/>
  </w:num>
  <w:num w:numId="18">
    <w:abstractNumId w:val="605"/>
  </w:num>
  <w:num w:numId="19">
    <w:abstractNumId w:val="1091"/>
  </w:num>
  <w:num w:numId="20">
    <w:abstractNumId w:val="417"/>
  </w:num>
  <w:num w:numId="21">
    <w:abstractNumId w:val="378"/>
  </w:num>
  <w:num w:numId="22">
    <w:abstractNumId w:val="1176"/>
  </w:num>
  <w:num w:numId="23">
    <w:abstractNumId w:val="935"/>
  </w:num>
  <w:num w:numId="24">
    <w:abstractNumId w:val="917"/>
  </w:num>
  <w:num w:numId="25">
    <w:abstractNumId w:val="816"/>
  </w:num>
  <w:num w:numId="26">
    <w:abstractNumId w:val="1134"/>
  </w:num>
  <w:num w:numId="27">
    <w:abstractNumId w:val="435"/>
  </w:num>
  <w:num w:numId="28">
    <w:abstractNumId w:val="242"/>
  </w:num>
  <w:num w:numId="29">
    <w:abstractNumId w:val="383"/>
  </w:num>
  <w:num w:numId="30">
    <w:abstractNumId w:val="910"/>
  </w:num>
  <w:num w:numId="31">
    <w:abstractNumId w:val="720"/>
  </w:num>
  <w:num w:numId="32">
    <w:abstractNumId w:val="523"/>
  </w:num>
  <w:num w:numId="33">
    <w:abstractNumId w:val="715"/>
  </w:num>
  <w:num w:numId="34">
    <w:abstractNumId w:val="567"/>
  </w:num>
  <w:num w:numId="35">
    <w:abstractNumId w:val="1068"/>
  </w:num>
  <w:num w:numId="36">
    <w:abstractNumId w:val="846"/>
  </w:num>
  <w:num w:numId="37">
    <w:abstractNumId w:val="931"/>
  </w:num>
  <w:num w:numId="38">
    <w:abstractNumId w:val="518"/>
  </w:num>
  <w:num w:numId="39">
    <w:abstractNumId w:val="441"/>
  </w:num>
  <w:num w:numId="40">
    <w:abstractNumId w:val="301"/>
  </w:num>
  <w:num w:numId="41">
    <w:abstractNumId w:val="831"/>
  </w:num>
  <w:num w:numId="42">
    <w:abstractNumId w:val="1033"/>
  </w:num>
  <w:num w:numId="43">
    <w:abstractNumId w:val="319"/>
  </w:num>
  <w:num w:numId="44">
    <w:abstractNumId w:val="49"/>
  </w:num>
  <w:num w:numId="45">
    <w:abstractNumId w:val="254"/>
  </w:num>
  <w:num w:numId="46">
    <w:abstractNumId w:val="336"/>
  </w:num>
  <w:num w:numId="47">
    <w:abstractNumId w:val="583"/>
  </w:num>
  <w:num w:numId="48">
    <w:abstractNumId w:val="180"/>
  </w:num>
  <w:num w:numId="49">
    <w:abstractNumId w:val="1126"/>
  </w:num>
  <w:num w:numId="50">
    <w:abstractNumId w:val="322"/>
  </w:num>
  <w:num w:numId="51">
    <w:abstractNumId w:val="623"/>
  </w:num>
  <w:num w:numId="52">
    <w:abstractNumId w:val="624"/>
  </w:num>
  <w:num w:numId="53">
    <w:abstractNumId w:val="158"/>
  </w:num>
  <w:num w:numId="54">
    <w:abstractNumId w:val="609"/>
  </w:num>
  <w:num w:numId="55">
    <w:abstractNumId w:val="814"/>
  </w:num>
  <w:num w:numId="56">
    <w:abstractNumId w:val="778"/>
  </w:num>
  <w:num w:numId="57">
    <w:abstractNumId w:val="331"/>
  </w:num>
  <w:num w:numId="58">
    <w:abstractNumId w:val="508"/>
  </w:num>
  <w:num w:numId="59">
    <w:abstractNumId w:val="693"/>
  </w:num>
  <w:num w:numId="60">
    <w:abstractNumId w:val="968"/>
  </w:num>
  <w:num w:numId="61">
    <w:abstractNumId w:val="1141"/>
  </w:num>
  <w:num w:numId="62">
    <w:abstractNumId w:val="309"/>
  </w:num>
  <w:num w:numId="63">
    <w:abstractNumId w:val="1182"/>
  </w:num>
  <w:num w:numId="64">
    <w:abstractNumId w:val="8"/>
  </w:num>
  <w:num w:numId="65">
    <w:abstractNumId w:val="506"/>
  </w:num>
  <w:num w:numId="66">
    <w:abstractNumId w:val="1004"/>
  </w:num>
  <w:num w:numId="67">
    <w:abstractNumId w:val="980"/>
  </w:num>
  <w:num w:numId="68">
    <w:abstractNumId w:val="300"/>
  </w:num>
  <w:num w:numId="69">
    <w:abstractNumId w:val="1045"/>
  </w:num>
  <w:num w:numId="70">
    <w:abstractNumId w:val="821"/>
  </w:num>
  <w:num w:numId="71">
    <w:abstractNumId w:val="761"/>
  </w:num>
  <w:num w:numId="72">
    <w:abstractNumId w:val="136"/>
  </w:num>
  <w:num w:numId="73">
    <w:abstractNumId w:val="907"/>
  </w:num>
  <w:num w:numId="74">
    <w:abstractNumId w:val="96"/>
  </w:num>
  <w:num w:numId="75">
    <w:abstractNumId w:val="1118"/>
  </w:num>
  <w:num w:numId="76">
    <w:abstractNumId w:val="364"/>
  </w:num>
  <w:num w:numId="77">
    <w:abstractNumId w:val="575"/>
  </w:num>
  <w:num w:numId="78">
    <w:abstractNumId w:val="580"/>
  </w:num>
  <w:num w:numId="79">
    <w:abstractNumId w:val="841"/>
  </w:num>
  <w:num w:numId="80">
    <w:abstractNumId w:val="911"/>
  </w:num>
  <w:num w:numId="81">
    <w:abstractNumId w:val="1110"/>
  </w:num>
  <w:num w:numId="82">
    <w:abstractNumId w:val="637"/>
  </w:num>
  <w:num w:numId="83">
    <w:abstractNumId w:val="811"/>
  </w:num>
  <w:num w:numId="84">
    <w:abstractNumId w:val="342"/>
  </w:num>
  <w:num w:numId="85">
    <w:abstractNumId w:val="335"/>
  </w:num>
  <w:num w:numId="86">
    <w:abstractNumId w:val="135"/>
  </w:num>
  <w:num w:numId="87">
    <w:abstractNumId w:val="893"/>
  </w:num>
  <w:num w:numId="88">
    <w:abstractNumId w:val="1063"/>
  </w:num>
  <w:num w:numId="89">
    <w:abstractNumId w:val="348"/>
  </w:num>
  <w:num w:numId="90">
    <w:abstractNumId w:val="226"/>
  </w:num>
  <w:num w:numId="91">
    <w:abstractNumId w:val="675"/>
  </w:num>
  <w:num w:numId="92">
    <w:abstractNumId w:val="984"/>
  </w:num>
  <w:num w:numId="93">
    <w:abstractNumId w:val="918"/>
  </w:num>
  <w:num w:numId="94">
    <w:abstractNumId w:val="702"/>
  </w:num>
  <w:num w:numId="95">
    <w:abstractNumId w:val="930"/>
  </w:num>
  <w:num w:numId="96">
    <w:abstractNumId w:val="913"/>
  </w:num>
  <w:num w:numId="97">
    <w:abstractNumId w:val="877"/>
  </w:num>
  <w:num w:numId="98">
    <w:abstractNumId w:val="801"/>
  </w:num>
  <w:num w:numId="99">
    <w:abstractNumId w:val="818"/>
  </w:num>
  <w:num w:numId="100">
    <w:abstractNumId w:val="1062"/>
  </w:num>
  <w:num w:numId="101">
    <w:abstractNumId w:val="1131"/>
  </w:num>
  <w:num w:numId="102">
    <w:abstractNumId w:val="796"/>
  </w:num>
  <w:num w:numId="103">
    <w:abstractNumId w:val="851"/>
  </w:num>
  <w:num w:numId="104">
    <w:abstractNumId w:val="491"/>
  </w:num>
  <w:num w:numId="105">
    <w:abstractNumId w:val="535"/>
  </w:num>
  <w:num w:numId="106">
    <w:abstractNumId w:val="1040"/>
  </w:num>
  <w:num w:numId="107">
    <w:abstractNumId w:val="257"/>
  </w:num>
  <w:num w:numId="108">
    <w:abstractNumId w:val="224"/>
  </w:num>
  <w:num w:numId="109">
    <w:abstractNumId w:val="1115"/>
  </w:num>
  <w:num w:numId="110">
    <w:abstractNumId w:val="842"/>
  </w:num>
  <w:num w:numId="111">
    <w:abstractNumId w:val="35"/>
  </w:num>
  <w:num w:numId="112">
    <w:abstractNumId w:val="978"/>
  </w:num>
  <w:num w:numId="113">
    <w:abstractNumId w:val="454"/>
  </w:num>
  <w:num w:numId="114">
    <w:abstractNumId w:val="1152"/>
  </w:num>
  <w:num w:numId="115">
    <w:abstractNumId w:val="988"/>
  </w:num>
  <w:num w:numId="116">
    <w:abstractNumId w:val="1084"/>
  </w:num>
  <w:num w:numId="117">
    <w:abstractNumId w:val="943"/>
  </w:num>
  <w:num w:numId="118">
    <w:abstractNumId w:val="789"/>
  </w:num>
  <w:num w:numId="119">
    <w:abstractNumId w:val="755"/>
  </w:num>
  <w:num w:numId="120">
    <w:abstractNumId w:val="414"/>
  </w:num>
  <w:num w:numId="121">
    <w:abstractNumId w:val="16"/>
  </w:num>
  <w:num w:numId="122">
    <w:abstractNumId w:val="667"/>
  </w:num>
  <w:num w:numId="123">
    <w:abstractNumId w:val="704"/>
  </w:num>
  <w:num w:numId="124">
    <w:abstractNumId w:val="1036"/>
  </w:num>
  <w:num w:numId="125">
    <w:abstractNumId w:val="1089"/>
  </w:num>
  <w:num w:numId="126">
    <w:abstractNumId w:val="1177"/>
  </w:num>
  <w:num w:numId="127">
    <w:abstractNumId w:val="183"/>
  </w:num>
  <w:num w:numId="128">
    <w:abstractNumId w:val="793"/>
  </w:num>
  <w:num w:numId="129">
    <w:abstractNumId w:val="828"/>
  </w:num>
  <w:num w:numId="130">
    <w:abstractNumId w:val="903"/>
  </w:num>
  <w:num w:numId="131">
    <w:abstractNumId w:val="189"/>
  </w:num>
  <w:num w:numId="132">
    <w:abstractNumId w:val="510"/>
  </w:num>
  <w:num w:numId="133">
    <w:abstractNumId w:val="560"/>
  </w:num>
  <w:num w:numId="134">
    <w:abstractNumId w:val="125"/>
  </w:num>
  <w:num w:numId="135">
    <w:abstractNumId w:val="855"/>
  </w:num>
  <w:num w:numId="136">
    <w:abstractNumId w:val="338"/>
  </w:num>
  <w:num w:numId="137">
    <w:abstractNumId w:val="1149"/>
  </w:num>
  <w:num w:numId="138">
    <w:abstractNumId w:val="203"/>
  </w:num>
  <w:num w:numId="139">
    <w:abstractNumId w:val="71"/>
  </w:num>
  <w:num w:numId="140">
    <w:abstractNumId w:val="420"/>
  </w:num>
  <w:num w:numId="141">
    <w:abstractNumId w:val="991"/>
  </w:num>
  <w:num w:numId="142">
    <w:abstractNumId w:val="70"/>
  </w:num>
  <w:num w:numId="143">
    <w:abstractNumId w:val="437"/>
  </w:num>
  <w:num w:numId="144">
    <w:abstractNumId w:val="982"/>
  </w:num>
  <w:num w:numId="145">
    <w:abstractNumId w:val="879"/>
  </w:num>
  <w:num w:numId="146">
    <w:abstractNumId w:val="366"/>
  </w:num>
  <w:num w:numId="147">
    <w:abstractNumId w:val="1019"/>
  </w:num>
  <w:num w:numId="148">
    <w:abstractNumId w:val="641"/>
  </w:num>
  <w:num w:numId="149">
    <w:abstractNumId w:val="269"/>
  </w:num>
  <w:num w:numId="150">
    <w:abstractNumId w:val="619"/>
  </w:num>
  <w:num w:numId="151">
    <w:abstractNumId w:val="663"/>
  </w:num>
  <w:num w:numId="152">
    <w:abstractNumId w:val="672"/>
  </w:num>
  <w:num w:numId="153">
    <w:abstractNumId w:val="857"/>
  </w:num>
  <w:num w:numId="154">
    <w:abstractNumId w:val="252"/>
  </w:num>
  <w:num w:numId="155">
    <w:abstractNumId w:val="446"/>
  </w:num>
  <w:num w:numId="156">
    <w:abstractNumId w:val="1039"/>
  </w:num>
  <w:num w:numId="157">
    <w:abstractNumId w:val="34"/>
  </w:num>
  <w:num w:numId="158">
    <w:abstractNumId w:val="804"/>
  </w:num>
  <w:num w:numId="159">
    <w:abstractNumId w:val="622"/>
  </w:num>
  <w:num w:numId="160">
    <w:abstractNumId w:val="863"/>
  </w:num>
  <w:num w:numId="161">
    <w:abstractNumId w:val="1146"/>
  </w:num>
  <w:num w:numId="162">
    <w:abstractNumId w:val="65"/>
  </w:num>
  <w:num w:numId="163">
    <w:abstractNumId w:val="589"/>
  </w:num>
  <w:num w:numId="164">
    <w:abstractNumId w:val="56"/>
  </w:num>
  <w:num w:numId="165">
    <w:abstractNumId w:val="843"/>
  </w:num>
  <w:num w:numId="166">
    <w:abstractNumId w:val="835"/>
  </w:num>
  <w:num w:numId="167">
    <w:abstractNumId w:val="1058"/>
  </w:num>
  <w:num w:numId="168">
    <w:abstractNumId w:val="216"/>
  </w:num>
  <w:num w:numId="169">
    <w:abstractNumId w:val="1027"/>
  </w:num>
  <w:num w:numId="170">
    <w:abstractNumId w:val="716"/>
  </w:num>
  <w:num w:numId="171">
    <w:abstractNumId w:val="488"/>
  </w:num>
  <w:num w:numId="172">
    <w:abstractNumId w:val="926"/>
  </w:num>
  <w:num w:numId="173">
    <w:abstractNumId w:val="753"/>
  </w:num>
  <w:num w:numId="174">
    <w:abstractNumId w:val="664"/>
  </w:num>
  <w:num w:numId="175">
    <w:abstractNumId w:val="986"/>
  </w:num>
  <w:num w:numId="176">
    <w:abstractNumId w:val="343"/>
  </w:num>
  <w:num w:numId="177">
    <w:abstractNumId w:val="495"/>
  </w:num>
  <w:num w:numId="178">
    <w:abstractNumId w:val="750"/>
  </w:num>
  <w:num w:numId="179">
    <w:abstractNumId w:val="767"/>
  </w:num>
  <w:num w:numId="180">
    <w:abstractNumId w:val="995"/>
  </w:num>
  <w:num w:numId="181">
    <w:abstractNumId w:val="141"/>
  </w:num>
  <w:num w:numId="182">
    <w:abstractNumId w:val="1178"/>
  </w:num>
  <w:num w:numId="183">
    <w:abstractNumId w:val="819"/>
  </w:num>
  <w:num w:numId="184">
    <w:abstractNumId w:val="896"/>
  </w:num>
  <w:num w:numId="185">
    <w:abstractNumId w:val="994"/>
  </w:num>
  <w:num w:numId="186">
    <w:abstractNumId w:val="294"/>
  </w:num>
  <w:num w:numId="187">
    <w:abstractNumId w:val="927"/>
  </w:num>
  <w:num w:numId="188">
    <w:abstractNumId w:val="1047"/>
  </w:num>
  <w:num w:numId="189">
    <w:abstractNumId w:val="379"/>
  </w:num>
  <w:num w:numId="190">
    <w:abstractNumId w:val="207"/>
  </w:num>
  <w:num w:numId="191">
    <w:abstractNumId w:val="22"/>
  </w:num>
  <w:num w:numId="192">
    <w:abstractNumId w:val="976"/>
  </w:num>
  <w:num w:numId="193">
    <w:abstractNumId w:val="673"/>
  </w:num>
  <w:num w:numId="194">
    <w:abstractNumId w:val="133"/>
  </w:num>
  <w:num w:numId="195">
    <w:abstractNumId w:val="256"/>
  </w:num>
  <w:num w:numId="196">
    <w:abstractNumId w:val="1116"/>
  </w:num>
  <w:num w:numId="197">
    <w:abstractNumId w:val="603"/>
  </w:num>
  <w:num w:numId="198">
    <w:abstractNumId w:val="311"/>
  </w:num>
  <w:num w:numId="199">
    <w:abstractNumId w:val="202"/>
  </w:num>
  <w:num w:numId="200">
    <w:abstractNumId w:val="102"/>
  </w:num>
  <w:num w:numId="201">
    <w:abstractNumId w:val="88"/>
  </w:num>
  <w:num w:numId="202">
    <w:abstractNumId w:val="570"/>
  </w:num>
  <w:num w:numId="203">
    <w:abstractNumId w:val="729"/>
  </w:num>
  <w:num w:numId="204">
    <w:abstractNumId w:val="228"/>
  </w:num>
  <w:num w:numId="205">
    <w:abstractNumId w:val="951"/>
  </w:num>
  <w:num w:numId="206">
    <w:abstractNumId w:val="909"/>
  </w:num>
  <w:num w:numId="207">
    <w:abstractNumId w:val="915"/>
  </w:num>
  <w:num w:numId="208">
    <w:abstractNumId w:val="883"/>
  </w:num>
  <w:num w:numId="209">
    <w:abstractNumId w:val="382"/>
  </w:num>
  <w:num w:numId="210">
    <w:abstractNumId w:val="735"/>
  </w:num>
  <w:num w:numId="211">
    <w:abstractNumId w:val="384"/>
  </w:num>
  <w:num w:numId="212">
    <w:abstractNumId w:val="1105"/>
  </w:num>
  <w:num w:numId="213">
    <w:abstractNumId w:val="395"/>
  </w:num>
  <w:num w:numId="214">
    <w:abstractNumId w:val="813"/>
  </w:num>
  <w:num w:numId="215">
    <w:abstractNumId w:val="4"/>
  </w:num>
  <w:num w:numId="216">
    <w:abstractNumId w:val="615"/>
  </w:num>
  <w:num w:numId="217">
    <w:abstractNumId w:val="416"/>
  </w:num>
  <w:num w:numId="218">
    <w:abstractNumId w:val="631"/>
  </w:num>
  <w:num w:numId="219">
    <w:abstractNumId w:val="455"/>
  </w:num>
  <w:num w:numId="220">
    <w:abstractNumId w:val="1107"/>
  </w:num>
  <w:num w:numId="221">
    <w:abstractNumId w:val="250"/>
  </w:num>
  <w:num w:numId="222">
    <w:abstractNumId w:val="126"/>
  </w:num>
  <w:num w:numId="223">
    <w:abstractNumId w:val="240"/>
  </w:num>
  <w:num w:numId="224">
    <w:abstractNumId w:val="389"/>
  </w:num>
  <w:num w:numId="225">
    <w:abstractNumId w:val="886"/>
  </w:num>
  <w:num w:numId="226">
    <w:abstractNumId w:val="661"/>
  </w:num>
  <w:num w:numId="227">
    <w:abstractNumId w:val="271"/>
  </w:num>
  <w:num w:numId="228">
    <w:abstractNumId w:val="165"/>
  </w:num>
  <w:num w:numId="229">
    <w:abstractNumId w:val="1122"/>
  </w:num>
  <w:num w:numId="230">
    <w:abstractNumId w:val="999"/>
  </w:num>
  <w:num w:numId="231">
    <w:abstractNumId w:val="890"/>
  </w:num>
  <w:num w:numId="232">
    <w:abstractNumId w:val="794"/>
  </w:num>
  <w:num w:numId="233">
    <w:abstractNumId w:val="1151"/>
  </w:num>
  <w:num w:numId="234">
    <w:abstractNumId w:val="880"/>
  </w:num>
  <w:num w:numId="235">
    <w:abstractNumId w:val="17"/>
  </w:num>
  <w:num w:numId="236">
    <w:abstractNumId w:val="571"/>
  </w:num>
  <w:num w:numId="237">
    <w:abstractNumId w:val="154"/>
  </w:num>
  <w:num w:numId="238">
    <w:abstractNumId w:val="540"/>
  </w:num>
  <w:num w:numId="239">
    <w:abstractNumId w:val="206"/>
  </w:num>
  <w:num w:numId="240">
    <w:abstractNumId w:val="31"/>
  </w:num>
  <w:num w:numId="241">
    <w:abstractNumId w:val="357"/>
  </w:num>
  <w:num w:numId="242">
    <w:abstractNumId w:val="929"/>
  </w:num>
  <w:num w:numId="243">
    <w:abstractNumId w:val="640"/>
  </w:num>
  <w:num w:numId="244">
    <w:abstractNumId w:val="574"/>
  </w:num>
  <w:num w:numId="245">
    <w:abstractNumId w:val="922"/>
  </w:num>
  <w:num w:numId="246">
    <w:abstractNumId w:val="942"/>
  </w:num>
  <w:num w:numId="247">
    <w:abstractNumId w:val="469"/>
  </w:num>
  <w:num w:numId="248">
    <w:abstractNumId w:val="73"/>
  </w:num>
  <w:num w:numId="249">
    <w:abstractNumId w:val="1002"/>
  </w:num>
  <w:num w:numId="250">
    <w:abstractNumId w:val="230"/>
  </w:num>
  <w:num w:numId="251">
    <w:abstractNumId w:val="945"/>
  </w:num>
  <w:num w:numId="252">
    <w:abstractNumId w:val="392"/>
  </w:num>
  <w:num w:numId="253">
    <w:abstractNumId w:val="902"/>
  </w:num>
  <w:num w:numId="254">
    <w:abstractNumId w:val="1140"/>
  </w:num>
  <w:num w:numId="255">
    <w:abstractNumId w:val="956"/>
  </w:num>
  <w:num w:numId="256">
    <w:abstractNumId w:val="618"/>
  </w:num>
  <w:num w:numId="257">
    <w:abstractNumId w:val="912"/>
  </w:num>
  <w:num w:numId="258">
    <w:abstractNumId w:val="196"/>
  </w:num>
  <w:num w:numId="259">
    <w:abstractNumId w:val="390"/>
  </w:num>
  <w:num w:numId="260">
    <w:abstractNumId w:val="544"/>
  </w:num>
  <w:num w:numId="261">
    <w:abstractNumId w:val="1104"/>
  </w:num>
  <w:num w:numId="262">
    <w:abstractNumId w:val="114"/>
  </w:num>
  <w:num w:numId="263">
    <w:abstractNumId w:val="84"/>
  </w:num>
  <w:num w:numId="264">
    <w:abstractNumId w:val="462"/>
  </w:num>
  <w:num w:numId="265">
    <w:abstractNumId w:val="456"/>
  </w:num>
  <w:num w:numId="266">
    <w:abstractNumId w:val="157"/>
  </w:num>
  <w:num w:numId="267">
    <w:abstractNumId w:val="93"/>
  </w:num>
  <w:num w:numId="268">
    <w:abstractNumId w:val="321"/>
  </w:num>
  <w:num w:numId="269">
    <w:abstractNumId w:val="973"/>
  </w:num>
  <w:num w:numId="270">
    <w:abstractNumId w:val="349"/>
  </w:num>
  <w:num w:numId="271">
    <w:abstractNumId w:val="862"/>
  </w:num>
  <w:num w:numId="272">
    <w:abstractNumId w:val="1055"/>
  </w:num>
  <w:num w:numId="273">
    <w:abstractNumId w:val="501"/>
  </w:num>
  <w:num w:numId="274">
    <w:abstractNumId w:val="1048"/>
  </w:num>
  <w:num w:numId="275">
    <w:abstractNumId w:val="1109"/>
  </w:num>
  <w:num w:numId="276">
    <w:abstractNumId w:val="555"/>
  </w:num>
  <w:num w:numId="277">
    <w:abstractNumId w:val="969"/>
  </w:num>
  <w:num w:numId="278">
    <w:abstractNumId w:val="176"/>
  </w:num>
  <w:num w:numId="279">
    <w:abstractNumId w:val="221"/>
  </w:num>
  <w:num w:numId="280">
    <w:abstractNumId w:val="594"/>
  </w:num>
  <w:num w:numId="281">
    <w:abstractNumId w:val="1150"/>
  </w:num>
  <w:num w:numId="282">
    <w:abstractNumId w:val="304"/>
  </w:num>
  <w:num w:numId="283">
    <w:abstractNumId w:val="847"/>
  </w:num>
  <w:num w:numId="284">
    <w:abstractNumId w:val="1098"/>
  </w:num>
  <w:num w:numId="285">
    <w:abstractNumId w:val="375"/>
  </w:num>
  <w:num w:numId="286">
    <w:abstractNumId w:val="849"/>
  </w:num>
  <w:num w:numId="287">
    <w:abstractNumId w:val="5"/>
  </w:num>
  <w:num w:numId="288">
    <w:abstractNumId w:val="967"/>
  </w:num>
  <w:num w:numId="289">
    <w:abstractNumId w:val="232"/>
  </w:num>
  <w:num w:numId="290">
    <w:abstractNumId w:val="190"/>
  </w:num>
  <w:num w:numId="291">
    <w:abstractNumId w:val="439"/>
  </w:num>
  <w:num w:numId="292">
    <w:abstractNumId w:val="1074"/>
  </w:num>
  <w:num w:numId="293">
    <w:abstractNumId w:val="315"/>
  </w:num>
  <w:num w:numId="294">
    <w:abstractNumId w:val="878"/>
  </w:num>
  <w:num w:numId="295">
    <w:abstractNumId w:val="381"/>
  </w:num>
  <w:num w:numId="296">
    <w:abstractNumId w:val="970"/>
  </w:num>
  <w:num w:numId="297">
    <w:abstractNumId w:val="407"/>
  </w:num>
  <w:num w:numId="298">
    <w:abstractNumId w:val="373"/>
  </w:num>
  <w:num w:numId="299">
    <w:abstractNumId w:val="171"/>
  </w:num>
  <w:num w:numId="300">
    <w:abstractNumId w:val="1125"/>
  </w:num>
  <w:num w:numId="301">
    <w:abstractNumId w:val="443"/>
  </w:num>
  <w:num w:numId="302">
    <w:abstractNumId w:val="1010"/>
  </w:num>
  <w:num w:numId="303">
    <w:abstractNumId w:val="238"/>
  </w:num>
  <w:num w:numId="304">
    <w:abstractNumId w:val="199"/>
  </w:num>
  <w:num w:numId="305">
    <w:abstractNumId w:val="763"/>
  </w:num>
  <w:num w:numId="306">
    <w:abstractNumId w:val="824"/>
  </w:num>
  <w:num w:numId="307">
    <w:abstractNumId w:val="243"/>
  </w:num>
  <w:num w:numId="308">
    <w:abstractNumId w:val="20"/>
  </w:num>
  <w:num w:numId="309">
    <w:abstractNumId w:val="1001"/>
  </w:num>
  <w:num w:numId="310">
    <w:abstractNumId w:val="1007"/>
  </w:num>
  <w:num w:numId="311">
    <w:abstractNumId w:val="3"/>
  </w:num>
  <w:num w:numId="312">
    <w:abstractNumId w:val="217"/>
  </w:num>
  <w:num w:numId="313">
    <w:abstractNumId w:val="680"/>
  </w:num>
  <w:num w:numId="314">
    <w:abstractNumId w:val="352"/>
  </w:num>
  <w:num w:numId="315">
    <w:abstractNumId w:val="895"/>
  </w:num>
  <w:num w:numId="316">
    <w:abstractNumId w:val="1168"/>
  </w:num>
  <w:num w:numId="317">
    <w:abstractNumId w:val="1165"/>
  </w:num>
  <w:num w:numId="318">
    <w:abstractNumId w:val="43"/>
  </w:num>
  <w:num w:numId="319">
    <w:abstractNumId w:val="565"/>
  </w:num>
  <w:num w:numId="320">
    <w:abstractNumId w:val="200"/>
  </w:num>
  <w:num w:numId="321">
    <w:abstractNumId w:val="974"/>
  </w:num>
  <w:num w:numId="322">
    <w:abstractNumId w:val="1034"/>
  </w:num>
  <w:num w:numId="323">
    <w:abstractNumId w:val="116"/>
  </w:num>
  <w:num w:numId="324">
    <w:abstractNumId w:val="220"/>
  </w:num>
  <w:num w:numId="325">
    <w:abstractNumId w:val="333"/>
  </w:num>
  <w:num w:numId="326">
    <w:abstractNumId w:val="1099"/>
  </w:num>
  <w:num w:numId="327">
    <w:abstractNumId w:val="29"/>
  </w:num>
  <w:num w:numId="328">
    <w:abstractNumId w:val="939"/>
  </w:num>
  <w:num w:numId="329">
    <w:abstractNumId w:val="517"/>
  </w:num>
  <w:num w:numId="330">
    <w:abstractNumId w:val="965"/>
  </w:num>
  <w:num w:numId="331">
    <w:abstractNumId w:val="650"/>
  </w:num>
  <w:num w:numId="332">
    <w:abstractNumId w:val="703"/>
  </w:num>
  <w:num w:numId="333">
    <w:abstractNumId w:val="990"/>
  </w:num>
  <w:num w:numId="334">
    <w:abstractNumId w:val="714"/>
  </w:num>
  <w:num w:numId="335">
    <w:abstractNumId w:val="869"/>
  </w:num>
  <w:num w:numId="336">
    <w:abstractNumId w:val="214"/>
  </w:num>
  <w:num w:numId="337">
    <w:abstractNumId w:val="119"/>
  </w:num>
  <w:num w:numId="338">
    <w:abstractNumId w:val="1161"/>
  </w:num>
  <w:num w:numId="339">
    <w:abstractNumId w:val="830"/>
  </w:num>
  <w:num w:numId="340">
    <w:abstractNumId w:val="275"/>
  </w:num>
  <w:num w:numId="341">
    <w:abstractNumId w:val="683"/>
  </w:num>
  <w:num w:numId="342">
    <w:abstractNumId w:val="679"/>
  </w:num>
  <w:num w:numId="343">
    <w:abstractNumId w:val="694"/>
  </w:num>
  <w:num w:numId="344">
    <w:abstractNumId w:val="853"/>
  </w:num>
  <w:num w:numId="345">
    <w:abstractNumId w:val="959"/>
  </w:num>
  <w:num w:numId="346">
    <w:abstractNumId w:val="145"/>
  </w:num>
  <w:num w:numId="347">
    <w:abstractNumId w:val="654"/>
  </w:num>
  <w:num w:numId="348">
    <w:abstractNumId w:val="499"/>
  </w:num>
  <w:num w:numId="349">
    <w:abstractNumId w:val="413"/>
  </w:num>
  <w:num w:numId="350">
    <w:abstractNumId w:val="344"/>
  </w:num>
  <w:num w:numId="351">
    <w:abstractNumId w:val="387"/>
  </w:num>
  <w:num w:numId="352">
    <w:abstractNumId w:val="284"/>
  </w:num>
  <w:num w:numId="353">
    <w:abstractNumId w:val="1009"/>
  </w:num>
  <w:num w:numId="354">
    <w:abstractNumId w:val="1015"/>
  </w:num>
  <w:num w:numId="355">
    <w:abstractNumId w:val="530"/>
  </w:num>
  <w:num w:numId="356">
    <w:abstractNumId w:val="100"/>
  </w:num>
  <w:num w:numId="357">
    <w:abstractNumId w:val="7"/>
  </w:num>
  <w:num w:numId="358">
    <w:abstractNumId w:val="934"/>
  </w:num>
  <w:num w:numId="359">
    <w:abstractNumId w:val="1100"/>
  </w:num>
  <w:num w:numId="360">
    <w:abstractNumId w:val="1044"/>
  </w:num>
  <w:num w:numId="361">
    <w:abstractNumId w:val="61"/>
  </w:num>
  <w:num w:numId="362">
    <w:abstractNumId w:val="281"/>
  </w:num>
  <w:num w:numId="363">
    <w:abstractNumId w:val="600"/>
  </w:num>
  <w:num w:numId="364">
    <w:abstractNumId w:val="442"/>
  </w:num>
  <w:num w:numId="365">
    <w:abstractNumId w:val="302"/>
  </w:num>
  <w:num w:numId="366">
    <w:abstractNumId w:val="345"/>
  </w:num>
  <w:num w:numId="367">
    <w:abstractNumId w:val="621"/>
  </w:num>
  <w:num w:numId="368">
    <w:abstractNumId w:val="691"/>
  </w:num>
  <w:num w:numId="369">
    <w:abstractNumId w:val="733"/>
  </w:num>
  <w:num w:numId="370">
    <w:abstractNumId w:val="497"/>
  </w:num>
  <w:num w:numId="371">
    <w:abstractNumId w:val="698"/>
  </w:num>
  <w:num w:numId="372">
    <w:abstractNumId w:val="169"/>
  </w:num>
  <w:num w:numId="373">
    <w:abstractNumId w:val="170"/>
  </w:num>
  <w:num w:numId="374">
    <w:abstractNumId w:val="734"/>
  </w:num>
  <w:num w:numId="375">
    <w:abstractNumId w:val="723"/>
  </w:num>
  <w:num w:numId="376">
    <w:abstractNumId w:val="1082"/>
  </w:num>
  <w:num w:numId="377">
    <w:abstractNumId w:val="940"/>
  </w:num>
  <w:num w:numId="378">
    <w:abstractNumId w:val="1025"/>
  </w:num>
  <w:num w:numId="379">
    <w:abstractNumId w:val="12"/>
  </w:num>
  <w:num w:numId="380">
    <w:abstractNumId w:val="276"/>
  </w:num>
  <w:num w:numId="381">
    <w:abstractNumId w:val="360"/>
  </w:num>
  <w:num w:numId="382">
    <w:abstractNumId w:val="568"/>
  </w:num>
  <w:num w:numId="383">
    <w:abstractNumId w:val="67"/>
  </w:num>
  <w:num w:numId="384">
    <w:abstractNumId w:val="1022"/>
  </w:num>
  <w:num w:numId="385">
    <w:abstractNumId w:val="168"/>
  </w:num>
  <w:num w:numId="386">
    <w:abstractNumId w:val="790"/>
  </w:num>
  <w:num w:numId="387">
    <w:abstractNumId w:val="871"/>
  </w:num>
  <w:num w:numId="388">
    <w:abstractNumId w:val="81"/>
  </w:num>
  <w:num w:numId="389">
    <w:abstractNumId w:val="118"/>
  </w:num>
  <w:num w:numId="390">
    <w:abstractNumId w:val="113"/>
  </w:num>
  <w:num w:numId="391">
    <w:abstractNumId w:val="1088"/>
  </w:num>
  <w:num w:numId="392">
    <w:abstractNumId w:val="1103"/>
  </w:num>
  <w:num w:numId="393">
    <w:abstractNumId w:val="75"/>
  </w:num>
  <w:num w:numId="394">
    <w:abstractNumId w:val="617"/>
  </w:num>
  <w:num w:numId="395">
    <w:abstractNumId w:val="429"/>
  </w:num>
  <w:num w:numId="396">
    <w:abstractNumId w:val="971"/>
  </w:num>
  <w:num w:numId="397">
    <w:abstractNumId w:val="938"/>
  </w:num>
  <w:num w:numId="398">
    <w:abstractNumId w:val="54"/>
  </w:num>
  <w:num w:numId="399">
    <w:abstractNumId w:val="1180"/>
  </w:num>
  <w:num w:numId="400">
    <w:abstractNumId w:val="166"/>
  </w:num>
  <w:num w:numId="401">
    <w:abstractNumId w:val="109"/>
  </w:num>
  <w:num w:numId="402">
    <w:abstractNumId w:val="584"/>
  </w:num>
  <w:num w:numId="403">
    <w:abstractNumId w:val="972"/>
  </w:num>
  <w:num w:numId="404">
    <w:abstractNumId w:val="845"/>
  </w:num>
  <w:num w:numId="405">
    <w:abstractNumId w:val="803"/>
  </w:num>
  <w:num w:numId="406">
    <w:abstractNumId w:val="1021"/>
  </w:num>
  <w:num w:numId="407">
    <w:abstractNumId w:val="645"/>
  </w:num>
  <w:num w:numId="408">
    <w:abstractNumId w:val="774"/>
  </w:num>
  <w:num w:numId="409">
    <w:abstractNumId w:val="906"/>
  </w:num>
  <w:num w:numId="410">
    <w:abstractNumId w:val="826"/>
  </w:num>
  <w:num w:numId="411">
    <w:abstractNumId w:val="173"/>
  </w:num>
  <w:num w:numId="412">
    <w:abstractNumId w:val="526"/>
  </w:num>
  <w:num w:numId="413">
    <w:abstractNumId w:val="608"/>
  </w:num>
  <w:num w:numId="414">
    <w:abstractNumId w:val="1085"/>
  </w:num>
  <w:num w:numId="415">
    <w:abstractNumId w:val="681"/>
  </w:num>
  <w:num w:numId="416">
    <w:abstractNumId w:val="68"/>
  </w:num>
  <w:num w:numId="417">
    <w:abstractNumId w:val="759"/>
  </w:num>
  <w:num w:numId="418">
    <w:abstractNumId w:val="144"/>
  </w:num>
  <w:num w:numId="419">
    <w:abstractNumId w:val="705"/>
  </w:num>
  <w:num w:numId="420">
    <w:abstractNumId w:val="588"/>
  </w:num>
  <w:num w:numId="421">
    <w:abstractNumId w:val="760"/>
  </w:num>
  <w:num w:numId="422">
    <w:abstractNumId w:val="505"/>
  </w:num>
  <w:num w:numId="423">
    <w:abstractNumId w:val="593"/>
  </w:num>
  <w:num w:numId="424">
    <w:abstractNumId w:val="1179"/>
  </w:num>
  <w:num w:numId="425">
    <w:abstractNumId w:val="597"/>
  </w:num>
  <w:num w:numId="426">
    <w:abstractNumId w:val="174"/>
  </w:num>
  <w:num w:numId="427">
    <w:abstractNumId w:val="697"/>
  </w:num>
  <w:num w:numId="428">
    <w:abstractNumId w:val="245"/>
  </w:num>
  <w:num w:numId="429">
    <w:abstractNumId w:val="1174"/>
  </w:num>
  <w:num w:numId="430">
    <w:abstractNumId w:val="604"/>
  </w:num>
  <w:num w:numId="431">
    <w:abstractNumId w:val="186"/>
  </w:num>
  <w:num w:numId="432">
    <w:abstractNumId w:val="231"/>
  </w:num>
  <w:num w:numId="433">
    <w:abstractNumId w:val="326"/>
  </w:num>
  <w:num w:numId="434">
    <w:abstractNumId w:val="536"/>
  </w:num>
  <w:num w:numId="435">
    <w:abstractNumId w:val="121"/>
  </w:num>
  <w:num w:numId="436">
    <w:abstractNumId w:val="1016"/>
  </w:num>
  <w:num w:numId="437">
    <w:abstractNumId w:val="312"/>
  </w:num>
  <w:num w:numId="438">
    <w:abstractNumId w:val="752"/>
  </w:num>
  <w:num w:numId="439">
    <w:abstractNumId w:val="957"/>
  </w:num>
  <w:num w:numId="440">
    <w:abstractNumId w:val="108"/>
  </w:num>
  <w:num w:numId="441">
    <w:abstractNumId w:val="268"/>
  </w:num>
  <w:num w:numId="442">
    <w:abstractNumId w:val="563"/>
  </w:num>
  <w:num w:numId="443">
    <w:abstractNumId w:val="460"/>
  </w:num>
  <w:num w:numId="444">
    <w:abstractNumId w:val="1065"/>
  </w:num>
  <w:num w:numId="445">
    <w:abstractNumId w:val="187"/>
  </w:num>
  <w:num w:numId="446">
    <w:abstractNumId w:val="172"/>
  </w:num>
  <w:num w:numId="447">
    <w:abstractNumId w:val="40"/>
  </w:num>
  <w:num w:numId="448">
    <w:abstractNumId w:val="193"/>
  </w:num>
  <w:num w:numId="449">
    <w:abstractNumId w:val="410"/>
  </w:num>
  <w:num w:numId="450">
    <w:abstractNumId w:val="674"/>
  </w:num>
  <w:num w:numId="451">
    <w:abstractNumId w:val="89"/>
  </w:num>
  <w:num w:numId="452">
    <w:abstractNumId w:val="386"/>
  </w:num>
  <w:num w:numId="453">
    <w:abstractNumId w:val="894"/>
  </w:num>
  <w:num w:numId="454">
    <w:abstractNumId w:val="595"/>
  </w:num>
  <w:num w:numId="455">
    <w:abstractNumId w:val="353"/>
  </w:num>
  <w:num w:numId="456">
    <w:abstractNumId w:val="48"/>
  </w:num>
  <w:num w:numId="457">
    <w:abstractNumId w:val="596"/>
  </w:num>
  <w:num w:numId="458">
    <w:abstractNumId w:val="962"/>
  </w:num>
  <w:num w:numId="459">
    <w:abstractNumId w:val="765"/>
  </w:num>
  <w:num w:numId="460">
    <w:abstractNumId w:val="463"/>
  </w:num>
  <w:num w:numId="461">
    <w:abstractNumId w:val="712"/>
  </w:num>
  <w:num w:numId="462">
    <w:abstractNumId w:val="799"/>
  </w:num>
  <w:num w:numId="463">
    <w:abstractNumId w:val="916"/>
  </w:num>
  <w:num w:numId="464">
    <w:abstractNumId w:val="53"/>
  </w:num>
  <w:num w:numId="465">
    <w:abstractNumId w:val="566"/>
  </w:num>
  <w:num w:numId="466">
    <w:abstractNumId w:val="204"/>
  </w:num>
  <w:num w:numId="467">
    <w:abstractNumId w:val="428"/>
  </w:num>
  <w:num w:numId="468">
    <w:abstractNumId w:val="627"/>
  </w:num>
  <w:num w:numId="469">
    <w:abstractNumId w:val="532"/>
  </w:num>
  <w:num w:numId="470">
    <w:abstractNumId w:val="234"/>
  </w:num>
  <w:num w:numId="471">
    <w:abstractNumId w:val="514"/>
  </w:num>
  <w:num w:numId="472">
    <w:abstractNumId w:val="961"/>
  </w:num>
  <w:num w:numId="473">
    <w:abstractNumId w:val="953"/>
  </w:num>
  <w:num w:numId="474">
    <w:abstractNumId w:val="751"/>
  </w:num>
  <w:num w:numId="475">
    <w:abstractNumId w:val="1124"/>
  </w:num>
  <w:num w:numId="476">
    <w:abstractNumId w:val="923"/>
  </w:num>
  <w:num w:numId="477">
    <w:abstractNumId w:val="946"/>
  </w:num>
  <w:num w:numId="478">
    <w:abstractNumId w:val="557"/>
  </w:num>
  <w:num w:numId="479">
    <w:abstractNumId w:val="585"/>
  </w:num>
  <w:num w:numId="480">
    <w:abstractNumId w:val="786"/>
  </w:num>
  <w:num w:numId="481">
    <w:abstractNumId w:val="1092"/>
  </w:num>
  <w:num w:numId="482">
    <w:abstractNumId w:val="313"/>
  </w:num>
  <w:num w:numId="483">
    <w:abstractNumId w:val="1014"/>
  </w:num>
  <w:num w:numId="484">
    <w:abstractNumId w:val="1164"/>
  </w:num>
  <w:num w:numId="485">
    <w:abstractNumId w:val="408"/>
  </w:num>
  <w:num w:numId="486">
    <w:abstractNumId w:val="676"/>
  </w:num>
  <w:num w:numId="487">
    <w:abstractNumId w:val="334"/>
  </w:num>
  <w:num w:numId="488">
    <w:abstractNumId w:val="474"/>
  </w:num>
  <w:num w:numId="489">
    <w:abstractNumId w:val="665"/>
  </w:num>
  <w:num w:numId="490">
    <w:abstractNumId w:val="865"/>
  </w:num>
  <w:num w:numId="491">
    <w:abstractNumId w:val="293"/>
  </w:num>
  <w:num w:numId="492">
    <w:abstractNumId w:val="60"/>
  </w:num>
  <w:num w:numId="493">
    <w:abstractNumId w:val="722"/>
  </w:num>
  <w:num w:numId="494">
    <w:abstractNumId w:val="365"/>
  </w:num>
  <w:num w:numId="495">
    <w:abstractNumId w:val="288"/>
  </w:num>
  <w:num w:numId="496">
    <w:abstractNumId w:val="191"/>
  </w:num>
  <w:num w:numId="497">
    <w:abstractNumId w:val="489"/>
  </w:num>
  <w:num w:numId="498">
    <w:abstractNumId w:val="582"/>
  </w:num>
  <w:num w:numId="499">
    <w:abstractNumId w:val="424"/>
  </w:num>
  <w:num w:numId="500">
    <w:abstractNumId w:val="211"/>
  </w:num>
  <w:num w:numId="501">
    <w:abstractNumId w:val="466"/>
  </w:num>
  <w:num w:numId="502">
    <w:abstractNumId w:val="421"/>
  </w:num>
  <w:num w:numId="503">
    <w:abstractNumId w:val="1101"/>
  </w:num>
  <w:num w:numId="504">
    <w:abstractNumId w:val="1083"/>
  </w:num>
  <w:num w:numId="505">
    <w:abstractNumId w:val="91"/>
  </w:num>
  <w:num w:numId="506">
    <w:abstractNumId w:val="1123"/>
  </w:num>
  <w:num w:numId="507">
    <w:abstractNumId w:val="479"/>
  </w:num>
  <w:num w:numId="508">
    <w:abstractNumId w:val="376"/>
  </w:num>
  <w:num w:numId="509">
    <w:abstractNumId w:val="1163"/>
  </w:num>
  <w:num w:numId="510">
    <w:abstractNumId w:val="13"/>
  </w:num>
  <w:num w:numId="511">
    <w:abstractNumId w:val="983"/>
  </w:num>
  <w:num w:numId="512">
    <w:abstractNumId w:val="21"/>
  </w:num>
  <w:num w:numId="513">
    <w:abstractNumId w:val="215"/>
  </w:num>
  <w:num w:numId="514">
    <w:abstractNumId w:val="900"/>
  </w:num>
  <w:num w:numId="515">
    <w:abstractNumId w:val="478"/>
  </w:num>
  <w:num w:numId="516">
    <w:abstractNumId w:val="1061"/>
  </w:num>
  <w:num w:numId="517">
    <w:abstractNumId w:val="919"/>
  </w:num>
  <w:num w:numId="518">
    <w:abstractNumId w:val="10"/>
  </w:num>
  <w:num w:numId="519">
    <w:abstractNumId w:val="115"/>
  </w:num>
  <w:num w:numId="520">
    <w:abstractNumId w:val="398"/>
  </w:num>
  <w:num w:numId="521">
    <w:abstractNumId w:val="981"/>
  </w:num>
  <w:num w:numId="522">
    <w:abstractNumId w:val="106"/>
  </w:num>
  <w:num w:numId="523">
    <w:abstractNumId w:val="277"/>
  </w:num>
  <w:num w:numId="524">
    <w:abstractNumId w:val="838"/>
  </w:num>
  <w:num w:numId="525">
    <w:abstractNumId w:val="859"/>
  </w:num>
  <w:num w:numId="526">
    <w:abstractNumId w:val="768"/>
  </w:num>
  <w:num w:numId="527">
    <w:abstractNumId w:val="198"/>
  </w:num>
  <w:num w:numId="528">
    <w:abstractNumId w:val="468"/>
  </w:num>
  <w:num w:numId="529">
    <w:abstractNumId w:val="533"/>
  </w:num>
  <w:num w:numId="530">
    <w:abstractNumId w:val="882"/>
  </w:num>
  <w:num w:numId="531">
    <w:abstractNumId w:val="19"/>
  </w:num>
  <w:num w:numId="532">
    <w:abstractNumId w:val="151"/>
  </w:num>
  <w:num w:numId="533">
    <w:abstractNumId w:val="840"/>
  </w:num>
  <w:num w:numId="534">
    <w:abstractNumId w:val="899"/>
  </w:num>
  <w:num w:numId="535">
    <w:abstractNumId w:val="98"/>
  </w:num>
  <w:num w:numId="536">
    <w:abstractNumId w:val="649"/>
  </w:num>
  <w:num w:numId="537">
    <w:abstractNumId w:val="1175"/>
  </w:num>
  <w:num w:numId="538">
    <w:abstractNumId w:val="1043"/>
  </w:num>
  <w:num w:numId="539">
    <w:abstractNumId w:val="771"/>
  </w:num>
  <w:num w:numId="540">
    <w:abstractNumId w:val="1005"/>
  </w:num>
  <w:num w:numId="541">
    <w:abstractNumId w:val="528"/>
  </w:num>
  <w:num w:numId="542">
    <w:abstractNumId w:val="1112"/>
  </w:num>
  <w:num w:numId="543">
    <w:abstractNumId w:val="611"/>
  </w:num>
  <w:num w:numId="544">
    <w:abstractNumId w:val="1069"/>
  </w:num>
  <w:num w:numId="545">
    <w:abstractNumId w:val="236"/>
  </w:num>
  <w:num w:numId="546">
    <w:abstractNumId w:val="459"/>
  </w:num>
  <w:num w:numId="547">
    <w:abstractNumId w:val="766"/>
  </w:num>
  <w:num w:numId="548">
    <w:abstractNumId w:val="827"/>
  </w:num>
  <w:num w:numId="549">
    <w:abstractNumId w:val="762"/>
  </w:num>
  <w:num w:numId="550">
    <w:abstractNumId w:val="548"/>
  </w:num>
  <w:num w:numId="551">
    <w:abstractNumId w:val="687"/>
  </w:num>
  <w:num w:numId="552">
    <w:abstractNumId w:val="405"/>
  </w:num>
  <w:num w:numId="553">
    <w:abstractNumId w:val="131"/>
  </w:num>
  <w:num w:numId="554">
    <w:abstractNumId w:val="512"/>
  </w:num>
  <w:num w:numId="555">
    <w:abstractNumId w:val="1090"/>
  </w:num>
  <w:num w:numId="556">
    <w:abstractNumId w:val="282"/>
  </w:num>
  <w:num w:numId="557">
    <w:abstractNumId w:val="493"/>
  </w:num>
  <w:num w:numId="558">
    <w:abstractNumId w:val="323"/>
  </w:num>
  <w:num w:numId="559">
    <w:abstractNumId w:val="1181"/>
  </w:num>
  <w:num w:numId="560">
    <w:abstractNumId w:val="152"/>
  </w:num>
  <w:num w:numId="561">
    <w:abstractNumId w:val="419"/>
  </w:num>
  <w:num w:numId="562">
    <w:abstractNumId w:val="50"/>
  </w:num>
  <w:num w:numId="563">
    <w:abstractNumId w:val="95"/>
  </w:num>
  <w:num w:numId="564">
    <w:abstractNumId w:val="233"/>
  </w:num>
  <w:num w:numId="565">
    <w:abstractNumId w:val="546"/>
  </w:num>
  <w:num w:numId="566">
    <w:abstractNumId w:val="941"/>
  </w:num>
  <w:num w:numId="567">
    <w:abstractNumId w:val="689"/>
  </w:num>
  <w:num w:numId="568">
    <w:abstractNumId w:val="354"/>
  </w:num>
  <w:num w:numId="569">
    <w:abstractNumId w:val="1102"/>
  </w:num>
  <w:num w:numId="570">
    <w:abstractNumId w:val="740"/>
  </w:num>
  <w:num w:numId="571">
    <w:abstractNumId w:val="770"/>
  </w:num>
  <w:num w:numId="572">
    <w:abstractNumId w:val="97"/>
  </w:num>
  <w:num w:numId="573">
    <w:abstractNumId w:val="860"/>
  </w:num>
  <w:num w:numId="574">
    <w:abstractNumId w:val="952"/>
  </w:num>
  <w:num w:numId="575">
    <w:abstractNumId w:val="876"/>
  </w:num>
  <w:num w:numId="576">
    <w:abstractNumId w:val="370"/>
  </w:num>
  <w:num w:numId="577">
    <w:abstractNumId w:val="1066"/>
  </w:num>
  <w:num w:numId="578">
    <w:abstractNumId w:val="908"/>
  </w:num>
  <w:num w:numId="579">
    <w:abstractNumId w:val="531"/>
  </w:num>
  <w:num w:numId="580">
    <w:abstractNumId w:val="255"/>
  </w:num>
  <w:num w:numId="581">
    <w:abstractNumId w:val="1108"/>
  </w:num>
  <w:num w:numId="582">
    <w:abstractNumId w:val="947"/>
  </w:num>
  <w:num w:numId="583">
    <w:abstractNumId w:val="406"/>
  </w:num>
  <w:num w:numId="584">
    <w:abstractNumId w:val="552"/>
  </w:num>
  <w:num w:numId="585">
    <w:abstractNumId w:val="655"/>
  </w:num>
  <w:num w:numId="586">
    <w:abstractNumId w:val="83"/>
  </w:num>
  <w:num w:numId="587">
    <w:abstractNumId w:val="247"/>
  </w:num>
  <w:num w:numId="588">
    <w:abstractNumId w:val="41"/>
  </w:num>
  <w:num w:numId="589">
    <w:abstractNumId w:val="377"/>
  </w:num>
  <w:num w:numId="590">
    <w:abstractNumId w:val="884"/>
  </w:num>
  <w:num w:numId="591">
    <w:abstractNumId w:val="539"/>
  </w:num>
  <w:num w:numId="592">
    <w:abstractNumId w:val="358"/>
  </w:num>
  <w:num w:numId="593">
    <w:abstractNumId w:val="521"/>
  </w:num>
  <w:num w:numId="594">
    <w:abstractNumId w:val="473"/>
  </w:num>
  <w:num w:numId="595">
    <w:abstractNumId w:val="551"/>
  </w:num>
  <w:num w:numId="596">
    <w:abstractNumId w:val="925"/>
  </w:num>
  <w:num w:numId="597">
    <w:abstractNumId w:val="235"/>
  </w:num>
  <w:num w:numId="598">
    <w:abstractNumId w:val="401"/>
  </w:num>
  <w:num w:numId="599">
    <w:abstractNumId w:val="744"/>
  </w:num>
  <w:num w:numId="600">
    <w:abstractNumId w:val="163"/>
  </w:num>
  <w:num w:numId="601">
    <w:abstractNumId w:val="94"/>
  </w:num>
  <w:num w:numId="602">
    <w:abstractNumId w:val="710"/>
  </w:num>
  <w:num w:numId="603">
    <w:abstractNumId w:val="579"/>
  </w:num>
  <w:num w:numId="604">
    <w:abstractNumId w:val="688"/>
  </w:num>
  <w:num w:numId="605">
    <w:abstractNumId w:val="1038"/>
  </w:num>
  <w:num w:numId="606">
    <w:abstractNumId w:val="1035"/>
  </w:num>
  <w:num w:numId="607">
    <w:abstractNumId w:val="438"/>
  </w:num>
  <w:num w:numId="608">
    <w:abstractNumId w:val="780"/>
  </w:num>
  <w:num w:numId="609">
    <w:abstractNumId w:val="950"/>
  </w:num>
  <w:num w:numId="610">
    <w:abstractNumId w:val="749"/>
  </w:num>
  <w:num w:numId="611">
    <w:abstractNumId w:val="800"/>
  </w:num>
  <w:num w:numId="612">
    <w:abstractNumId w:val="810"/>
  </w:num>
  <w:num w:numId="613">
    <w:abstractNumId w:val="1142"/>
  </w:num>
  <w:num w:numId="614">
    <w:abstractNumId w:val="1127"/>
  </w:num>
  <w:num w:numId="615">
    <w:abstractNumId w:val="864"/>
  </w:num>
  <w:num w:numId="616">
    <w:abstractNumId w:val="686"/>
  </w:num>
  <w:num w:numId="617">
    <w:abstractNumId w:val="388"/>
  </w:num>
  <w:num w:numId="618">
    <w:abstractNumId w:val="346"/>
  </w:num>
  <w:num w:numId="619">
    <w:abstractNumId w:val="966"/>
  </w:num>
  <w:num w:numId="620">
    <w:abstractNumId w:val="485"/>
  </w:num>
  <w:num w:numId="621">
    <w:abstractNumId w:val="666"/>
  </w:num>
  <w:num w:numId="622">
    <w:abstractNumId w:val="341"/>
  </w:num>
  <w:num w:numId="623">
    <w:abstractNumId w:val="725"/>
  </w:num>
  <w:num w:numId="624">
    <w:abstractNumId w:val="239"/>
  </w:num>
  <w:num w:numId="625">
    <w:abstractNumId w:val="630"/>
  </w:num>
  <w:num w:numId="626">
    <w:abstractNumId w:val="210"/>
  </w:num>
  <w:num w:numId="627">
    <w:abstractNumId w:val="45"/>
  </w:num>
  <w:num w:numId="628">
    <w:abstractNumId w:val="85"/>
  </w:num>
  <w:num w:numId="629">
    <w:abstractNumId w:val="361"/>
  </w:num>
  <w:num w:numId="630">
    <w:abstractNumId w:val="1121"/>
  </w:num>
  <w:num w:numId="631">
    <w:abstractNumId w:val="87"/>
  </w:num>
  <w:num w:numId="632">
    <w:abstractNumId w:val="737"/>
  </w:num>
  <w:num w:numId="633">
    <w:abstractNumId w:val="854"/>
  </w:num>
  <w:num w:numId="634">
    <w:abstractNumId w:val="1053"/>
  </w:num>
  <w:num w:numId="635">
    <w:abstractNumId w:val="985"/>
  </w:num>
  <w:num w:numId="636">
    <w:abstractNumId w:val="153"/>
  </w:num>
  <w:num w:numId="637">
    <w:abstractNumId w:val="486"/>
  </w:num>
  <w:num w:numId="638">
    <w:abstractNumId w:val="69"/>
  </w:num>
  <w:num w:numId="639">
    <w:abstractNumId w:val="188"/>
  </w:num>
  <w:num w:numId="640">
    <w:abstractNumId w:val="434"/>
  </w:num>
  <w:num w:numId="641">
    <w:abstractNumId w:val="979"/>
  </w:num>
  <w:num w:numId="642">
    <w:abstractNumId w:val="647"/>
  </w:num>
  <w:num w:numId="643">
    <w:abstractNumId w:val="475"/>
  </w:num>
  <w:num w:numId="644">
    <w:abstractNumId w:val="769"/>
  </w:num>
  <w:num w:numId="645">
    <w:abstractNumId w:val="124"/>
  </w:num>
  <w:num w:numId="646">
    <w:abstractNumId w:val="400"/>
  </w:num>
  <w:num w:numId="647">
    <w:abstractNumId w:val="741"/>
  </w:num>
  <w:num w:numId="648">
    <w:abstractNumId w:val="1078"/>
  </w:num>
  <w:num w:numId="649">
    <w:abstractNumId w:val="745"/>
  </w:num>
  <w:num w:numId="650">
    <w:abstractNumId w:val="844"/>
  </w:num>
  <w:num w:numId="651">
    <w:abstractNumId w:val="607"/>
  </w:num>
  <w:num w:numId="652">
    <w:abstractNumId w:val="738"/>
  </w:num>
  <w:num w:numId="653">
    <w:abstractNumId w:val="134"/>
  </w:num>
  <w:num w:numId="654">
    <w:abstractNumId w:val="1042"/>
  </w:num>
  <w:num w:numId="655">
    <w:abstractNumId w:val="156"/>
  </w:num>
  <w:num w:numId="656">
    <w:abstractNumId w:val="1145"/>
  </w:num>
  <w:num w:numId="657">
    <w:abstractNumId w:val="57"/>
  </w:num>
  <w:num w:numId="658">
    <w:abstractNumId w:val="467"/>
  </w:num>
  <w:num w:numId="659">
    <w:abstractNumId w:val="28"/>
  </w:num>
  <w:num w:numId="660">
    <w:abstractNumId w:val="748"/>
  </w:num>
  <w:num w:numId="661">
    <w:abstractNumId w:val="1028"/>
  </w:num>
  <w:num w:numId="662">
    <w:abstractNumId w:val="436"/>
  </w:num>
  <w:num w:numId="663">
    <w:abstractNumId w:val="261"/>
  </w:num>
  <w:num w:numId="664">
    <w:abstractNumId w:val="11"/>
  </w:num>
  <w:num w:numId="665">
    <w:abstractNumId w:val="730"/>
  </w:num>
  <w:num w:numId="666">
    <w:abstractNumId w:val="874"/>
  </w:num>
  <w:num w:numId="667">
    <w:abstractNumId w:val="1157"/>
  </w:num>
  <w:num w:numId="668">
    <w:abstractNumId w:val="576"/>
  </w:num>
  <w:num w:numId="669">
    <w:abstractNumId w:val="1139"/>
  </w:num>
  <w:num w:numId="670">
    <w:abstractNumId w:val="776"/>
  </w:num>
  <w:num w:numId="671">
    <w:abstractNumId w:val="660"/>
  </w:num>
  <w:num w:numId="672">
    <w:abstractNumId w:val="308"/>
  </w:num>
  <w:num w:numId="673">
    <w:abstractNumId w:val="1117"/>
  </w:num>
  <w:num w:numId="674">
    <w:abstractNumId w:val="599"/>
  </w:num>
  <w:num w:numId="675">
    <w:abstractNumId w:val="1056"/>
  </w:num>
  <w:num w:numId="676">
    <w:abstractNumId w:val="1138"/>
  </w:num>
  <w:num w:numId="677">
    <w:abstractNumId w:val="963"/>
  </w:num>
  <w:num w:numId="678">
    <w:abstractNumId w:val="1060"/>
  </w:num>
  <w:num w:numId="679">
    <w:abstractNumId w:val="194"/>
  </w:num>
  <w:num w:numId="680">
    <w:abstractNumId w:val="795"/>
  </w:num>
  <w:num w:numId="681">
    <w:abstractNumId w:val="324"/>
  </w:num>
  <w:num w:numId="682">
    <w:abstractNumId w:val="394"/>
  </w:num>
  <w:num w:numId="683">
    <w:abstractNumId w:val="1162"/>
  </w:num>
  <w:num w:numId="684">
    <w:abstractNumId w:val="482"/>
  </w:num>
  <w:num w:numId="685">
    <w:abstractNumId w:val="500"/>
  </w:num>
  <w:num w:numId="686">
    <w:abstractNumId w:val="297"/>
  </w:num>
  <w:num w:numId="687">
    <w:abstractNumId w:val="657"/>
  </w:num>
  <w:num w:numId="688">
    <w:abstractNumId w:val="1130"/>
  </w:num>
  <w:num w:numId="689">
    <w:abstractNumId w:val="646"/>
  </w:num>
  <w:num w:numId="690">
    <w:abstractNumId w:val="143"/>
  </w:num>
  <w:num w:numId="691">
    <w:abstractNumId w:val="779"/>
  </w:num>
  <w:num w:numId="692">
    <w:abstractNumId w:val="898"/>
  </w:num>
  <w:num w:numId="693">
    <w:abstractNumId w:val="470"/>
  </w:num>
  <w:num w:numId="694">
    <w:abstractNumId w:val="1"/>
  </w:num>
  <w:num w:numId="695">
    <w:abstractNumId w:val="112"/>
  </w:num>
  <w:num w:numId="696">
    <w:abstractNumId w:val="305"/>
  </w:num>
  <w:num w:numId="697">
    <w:abstractNumId w:val="266"/>
  </w:num>
  <w:num w:numId="698">
    <w:abstractNumId w:val="639"/>
  </w:num>
  <w:num w:numId="699">
    <w:abstractNumId w:val="222"/>
  </w:num>
  <w:num w:numId="700">
    <w:abstractNumId w:val="265"/>
  </w:num>
  <w:num w:numId="701">
    <w:abstractNumId w:val="718"/>
  </w:num>
  <w:num w:numId="702">
    <w:abstractNumId w:val="350"/>
  </w:num>
  <w:num w:numId="703">
    <w:abstractNumId w:val="739"/>
  </w:num>
  <w:num w:numId="704">
    <w:abstractNumId w:val="1070"/>
  </w:num>
  <w:num w:numId="705">
    <w:abstractNumId w:val="562"/>
  </w:num>
  <w:num w:numId="706">
    <w:abstractNumId w:val="556"/>
  </w:num>
  <w:num w:numId="707">
    <w:abstractNumId w:val="977"/>
  </w:num>
  <w:num w:numId="708">
    <w:abstractNumId w:val="117"/>
  </w:num>
  <w:num w:numId="709">
    <w:abstractNumId w:val="285"/>
  </w:num>
  <w:num w:numId="710">
    <w:abstractNumId w:val="542"/>
  </w:num>
  <w:num w:numId="711">
    <w:abstractNumId w:val="784"/>
  </w:num>
  <w:num w:numId="712">
    <w:abstractNumId w:val="522"/>
  </w:num>
  <w:num w:numId="713">
    <w:abstractNumId w:val="1086"/>
  </w:num>
  <w:num w:numId="714">
    <w:abstractNumId w:val="63"/>
  </w:num>
  <w:num w:numId="715">
    <w:abstractNumId w:val="79"/>
  </w:num>
  <w:num w:numId="716">
    <w:abstractNumId w:val="25"/>
  </w:num>
  <w:num w:numId="717">
    <w:abstractNumId w:val="756"/>
  </w:num>
  <w:num w:numId="718">
    <w:abstractNumId w:val="412"/>
  </w:num>
  <w:num w:numId="719">
    <w:abstractNumId w:val="695"/>
  </w:num>
  <w:num w:numId="720">
    <w:abstractNumId w:val="699"/>
  </w:num>
  <w:num w:numId="721">
    <w:abstractNumId w:val="314"/>
  </w:num>
  <w:num w:numId="722">
    <w:abstractNumId w:val="727"/>
  </w:num>
  <w:num w:numId="723">
    <w:abstractNumId w:val="44"/>
  </w:num>
  <w:num w:numId="724">
    <w:abstractNumId w:val="797"/>
  </w:num>
  <w:num w:numId="725">
    <w:abstractNumId w:val="39"/>
  </w:num>
  <w:num w:numId="726">
    <w:abstractNumId w:val="1023"/>
  </w:num>
  <w:num w:numId="727">
    <w:abstractNumId w:val="936"/>
  </w:num>
  <w:num w:numId="728">
    <w:abstractNumId w:val="545"/>
  </w:num>
  <w:num w:numId="729">
    <w:abstractNumId w:val="246"/>
  </w:num>
  <w:num w:numId="730">
    <w:abstractNumId w:val="90"/>
  </w:num>
  <w:num w:numId="731">
    <w:abstractNumId w:val="122"/>
  </w:num>
  <w:num w:numId="732">
    <w:abstractNumId w:val="1173"/>
  </w:num>
  <w:num w:numId="733">
    <w:abstractNumId w:val="1031"/>
  </w:num>
  <w:num w:numId="734">
    <w:abstractNumId w:val="610"/>
  </w:num>
  <w:num w:numId="735">
    <w:abstractNumId w:val="99"/>
  </w:num>
  <w:num w:numId="736">
    <w:abstractNumId w:val="920"/>
  </w:num>
  <w:num w:numId="737">
    <w:abstractNumId w:val="59"/>
  </w:num>
  <w:num w:numId="738">
    <w:abstractNumId w:val="464"/>
  </w:num>
  <w:num w:numId="739">
    <w:abstractNumId w:val="921"/>
  </w:num>
  <w:num w:numId="740">
    <w:abstractNumId w:val="1128"/>
  </w:num>
  <w:num w:numId="741">
    <w:abstractNumId w:val="892"/>
  </w:num>
  <w:num w:numId="742">
    <w:abstractNumId w:val="787"/>
  </w:num>
  <w:num w:numId="743">
    <w:abstractNumId w:val="260"/>
  </w:num>
  <w:num w:numId="744">
    <w:abstractNumId w:val="1059"/>
  </w:num>
  <w:num w:numId="745">
    <w:abstractNumId w:val="937"/>
  </w:num>
  <w:num w:numId="746">
    <w:abstractNumId w:val="146"/>
  </w:num>
  <w:num w:numId="747">
    <w:abstractNumId w:val="873"/>
  </w:num>
  <w:num w:numId="748">
    <w:abstractNumId w:val="476"/>
  </w:num>
  <w:num w:numId="749">
    <w:abstractNumId w:val="881"/>
  </w:num>
  <w:num w:numId="750">
    <w:abstractNumId w:val="829"/>
  </w:num>
  <w:num w:numId="751">
    <w:abstractNumId w:val="219"/>
  </w:num>
  <w:num w:numId="752">
    <w:abstractNumId w:val="164"/>
  </w:num>
  <w:num w:numId="753">
    <w:abstractNumId w:val="606"/>
  </w:num>
  <w:num w:numId="754">
    <w:abstractNumId w:val="758"/>
  </w:num>
  <w:num w:numId="755">
    <w:abstractNumId w:val="538"/>
  </w:num>
  <w:num w:numId="756">
    <w:abstractNumId w:val="1159"/>
  </w:num>
  <w:num w:numId="757">
    <w:abstractNumId w:val="263"/>
  </w:num>
  <w:num w:numId="758">
    <w:abstractNumId w:val="227"/>
  </w:num>
  <w:num w:numId="759">
    <w:abstractNumId w:val="742"/>
  </w:num>
  <w:num w:numId="760">
    <w:abstractNumId w:val="327"/>
  </w:num>
  <w:num w:numId="761">
    <w:abstractNumId w:val="1087"/>
  </w:num>
  <w:num w:numId="762">
    <w:abstractNumId w:val="1072"/>
  </w:num>
  <w:num w:numId="763">
    <w:abstractNumId w:val="105"/>
  </w:num>
  <w:num w:numId="764">
    <w:abstractNumId w:val="36"/>
  </w:num>
  <w:num w:numId="765">
    <w:abstractNumId w:val="554"/>
  </w:num>
  <w:num w:numId="766">
    <w:abstractNumId w:val="1167"/>
  </w:num>
  <w:num w:numId="767">
    <w:abstractNumId w:val="244"/>
  </w:num>
  <w:num w:numId="768">
    <w:abstractNumId w:val="1143"/>
  </w:num>
  <w:num w:numId="769">
    <w:abstractNumId w:val="270"/>
  </w:num>
  <w:num w:numId="770">
    <w:abstractNumId w:val="1133"/>
  </w:num>
  <w:num w:numId="771">
    <w:abstractNumId w:val="332"/>
  </w:num>
  <w:num w:numId="772">
    <w:abstractNumId w:val="1184"/>
  </w:num>
  <w:num w:numId="773">
    <w:abstractNumId w:val="1158"/>
  </w:num>
  <w:num w:numId="774">
    <w:abstractNumId w:val="964"/>
  </w:num>
  <w:num w:numId="775">
    <w:abstractNumId w:val="64"/>
  </w:num>
  <w:num w:numId="776">
    <w:abstractNumId w:val="636"/>
  </w:num>
  <w:num w:numId="777">
    <w:abstractNumId w:val="1169"/>
  </w:num>
  <w:num w:numId="778">
    <w:abstractNumId w:val="783"/>
  </w:num>
  <w:num w:numId="779">
    <w:abstractNumId w:val="159"/>
  </w:num>
  <w:num w:numId="780">
    <w:abstractNumId w:val="825"/>
  </w:num>
  <w:num w:numId="781">
    <w:abstractNumId w:val="791"/>
  </w:num>
  <w:num w:numId="782">
    <w:abstractNumId w:val="809"/>
  </w:num>
  <w:num w:numId="783">
    <w:abstractNumId w:val="27"/>
  </w:num>
  <w:num w:numId="784">
    <w:abstractNumId w:val="502"/>
  </w:num>
  <w:num w:numId="785">
    <w:abstractNumId w:val="822"/>
  </w:num>
  <w:num w:numId="786">
    <w:abstractNumId w:val="867"/>
  </w:num>
  <w:num w:numId="787">
    <w:abstractNumId w:val="147"/>
  </w:num>
  <w:num w:numId="788">
    <w:abstractNumId w:val="37"/>
  </w:num>
  <w:num w:numId="789">
    <w:abstractNumId w:val="1135"/>
  </w:num>
  <w:num w:numId="790">
    <w:abstractNumId w:val="1054"/>
  </w:num>
  <w:num w:numId="791">
    <w:abstractNumId w:val="86"/>
  </w:num>
  <w:num w:numId="792">
    <w:abstractNumId w:val="362"/>
  </w:num>
  <w:num w:numId="793">
    <w:abstractNumId w:val="423"/>
  </w:num>
  <w:num w:numId="794">
    <w:abstractNumId w:val="426"/>
  </w:num>
  <w:num w:numId="795">
    <w:abstractNumId w:val="356"/>
  </w:num>
  <w:num w:numId="796">
    <w:abstractNumId w:val="66"/>
  </w:num>
  <w:num w:numId="797">
    <w:abstractNumId w:val="633"/>
  </w:num>
  <w:num w:numId="798">
    <w:abstractNumId w:val="241"/>
  </w:num>
  <w:num w:numId="799">
    <w:abstractNumId w:val="1049"/>
  </w:num>
  <w:num w:numId="800">
    <w:abstractNumId w:val="347"/>
  </w:num>
  <w:num w:numId="801">
    <w:abstractNumId w:val="616"/>
  </w:num>
  <w:num w:numId="802">
    <w:abstractNumId w:val="549"/>
  </w:num>
  <w:num w:numId="803">
    <w:abstractNumId w:val="955"/>
  </w:num>
  <w:num w:numId="804">
    <w:abstractNumId w:val="291"/>
  </w:num>
  <w:num w:numId="805">
    <w:abstractNumId w:val="872"/>
  </w:num>
  <w:num w:numId="806">
    <w:abstractNumId w:val="726"/>
  </w:num>
  <w:num w:numId="807">
    <w:abstractNumId w:val="635"/>
  </w:num>
  <w:num w:numId="808">
    <w:abstractNumId w:val="137"/>
  </w:num>
  <w:num w:numId="809">
    <w:abstractNumId w:val="399"/>
  </w:num>
  <w:num w:numId="810">
    <w:abstractNumId w:val="717"/>
  </w:num>
  <w:num w:numId="811">
    <w:abstractNumId w:val="316"/>
  </w:num>
  <w:num w:numId="812">
    <w:abstractNumId w:val="996"/>
  </w:num>
  <w:num w:numId="813">
    <w:abstractNumId w:val="975"/>
  </w:num>
  <w:num w:numId="814">
    <w:abstractNumId w:val="746"/>
  </w:num>
  <w:num w:numId="815">
    <w:abstractNumId w:val="453"/>
  </w:num>
  <w:num w:numId="816">
    <w:abstractNumId w:val="833"/>
  </w:num>
  <w:num w:numId="817">
    <w:abstractNumId w:val="74"/>
  </w:num>
  <w:num w:numId="818">
    <w:abstractNumId w:val="928"/>
  </w:num>
  <w:num w:numId="819">
    <w:abstractNumId w:val="148"/>
  </w:num>
  <w:num w:numId="820">
    <w:abstractNumId w:val="127"/>
  </w:num>
  <w:num w:numId="821">
    <w:abstractNumId w:val="306"/>
  </w:num>
  <w:num w:numId="822">
    <w:abstractNumId w:val="724"/>
  </w:num>
  <w:num w:numId="823">
    <w:abstractNumId w:val="1029"/>
  </w:num>
  <w:num w:numId="824">
    <w:abstractNumId w:val="754"/>
  </w:num>
  <w:num w:numId="825">
    <w:abstractNumId w:val="175"/>
  </w:num>
  <w:num w:numId="826">
    <w:abstractNumId w:val="225"/>
  </w:num>
  <w:num w:numId="827">
    <w:abstractNumId w:val="586"/>
  </w:num>
  <w:num w:numId="828">
    <w:abstractNumId w:val="409"/>
  </w:num>
  <w:num w:numId="829">
    <w:abstractNumId w:val="792"/>
  </w:num>
  <w:num w:numId="830">
    <w:abstractNumId w:val="72"/>
  </w:num>
  <w:num w:numId="831">
    <w:abstractNumId w:val="458"/>
  </w:num>
  <w:num w:numId="832">
    <w:abstractNumId w:val="393"/>
  </w:num>
  <w:num w:numId="833">
    <w:abstractNumId w:val="852"/>
  </w:num>
  <w:num w:numId="834">
    <w:abstractNumId w:val="875"/>
  </w:num>
  <w:num w:numId="835">
    <w:abstractNumId w:val="318"/>
  </w:num>
  <w:num w:numId="836">
    <w:abstractNumId w:val="290"/>
  </w:num>
  <w:num w:numId="837">
    <w:abstractNumId w:val="629"/>
  </w:num>
  <w:num w:numId="838">
    <w:abstractNumId w:val="490"/>
  </w:num>
  <w:num w:numId="839">
    <w:abstractNumId w:val="781"/>
  </w:num>
  <w:num w:numId="840">
    <w:abstractNumId w:val="0"/>
  </w:num>
  <w:num w:numId="841">
    <w:abstractNumId w:val="340"/>
  </w:num>
  <w:num w:numId="842">
    <w:abstractNumId w:val="1097"/>
  </w:num>
  <w:num w:numId="843">
    <w:abstractNumId w:val="1050"/>
  </w:num>
  <w:num w:numId="844">
    <w:abstractNumId w:val="107"/>
  </w:num>
  <w:num w:numId="845">
    <w:abstractNumId w:val="558"/>
  </w:num>
  <w:num w:numId="846">
    <w:abstractNumId w:val="480"/>
  </w:num>
  <w:num w:numId="847">
    <w:abstractNumId w:val="1026"/>
  </w:num>
  <w:num w:numId="848">
    <w:abstractNumId w:val="396"/>
  </w:num>
  <w:num w:numId="849">
    <w:abstractNumId w:val="1160"/>
  </w:num>
  <w:num w:numId="850">
    <w:abstractNumId w:val="889"/>
  </w:num>
  <w:num w:numId="851">
    <w:abstractNumId w:val="78"/>
  </w:num>
  <w:num w:numId="852">
    <w:abstractNumId w:val="529"/>
  </w:num>
  <w:num w:numId="853">
    <w:abstractNumId w:val="834"/>
  </w:num>
  <w:num w:numId="854">
    <w:abstractNumId w:val="944"/>
  </w:num>
  <w:num w:numId="855">
    <w:abstractNumId w:val="948"/>
  </w:num>
  <w:num w:numId="856">
    <w:abstractNumId w:val="1020"/>
  </w:num>
  <w:num w:numId="857">
    <w:abstractNumId w:val="1144"/>
  </w:num>
  <w:num w:numId="858">
    <w:abstractNumId w:val="303"/>
  </w:num>
  <w:num w:numId="859">
    <w:abstractNumId w:val="1111"/>
  </w:num>
  <w:num w:numId="860">
    <w:abstractNumId w:val="820"/>
  </w:num>
  <w:num w:numId="861">
    <w:abstractNumId w:val="23"/>
  </w:num>
  <w:num w:numId="862">
    <w:abstractNumId w:val="328"/>
  </w:num>
  <w:num w:numId="863">
    <w:abstractNumId w:val="367"/>
  </w:num>
  <w:num w:numId="864">
    <w:abstractNumId w:val="391"/>
  </w:num>
  <w:num w:numId="865">
    <w:abstractNumId w:val="721"/>
  </w:num>
  <w:num w:numId="866">
    <w:abstractNumId w:val="427"/>
  </w:num>
  <w:num w:numId="867">
    <w:abstractNumId w:val="279"/>
  </w:num>
  <w:num w:numId="868">
    <w:abstractNumId w:val="989"/>
  </w:num>
  <w:num w:numId="869">
    <w:abstractNumId w:val="1003"/>
  </w:num>
  <w:num w:numId="870">
    <w:abstractNumId w:val="9"/>
  </w:num>
  <w:num w:numId="871">
    <w:abstractNumId w:val="205"/>
  </w:num>
  <w:num w:numId="872">
    <w:abstractNumId w:val="274"/>
  </w:num>
  <w:num w:numId="873">
    <w:abstractNumId w:val="987"/>
  </w:num>
  <w:num w:numId="874">
    <w:abstractNumId w:val="591"/>
  </w:num>
  <w:num w:numId="875">
    <w:abstractNumId w:val="1012"/>
  </w:num>
  <w:num w:numId="876">
    <w:abstractNumId w:val="162"/>
  </w:num>
  <w:num w:numId="877">
    <w:abstractNumId w:val="837"/>
  </w:num>
  <w:num w:numId="878">
    <w:abstractNumId w:val="653"/>
  </w:num>
  <w:num w:numId="879">
    <w:abstractNumId w:val="870"/>
  </w:num>
  <w:num w:numId="880">
    <w:abstractNumId w:val="92"/>
  </w:num>
  <w:num w:numId="881">
    <w:abstractNumId w:val="933"/>
  </w:num>
  <w:num w:numId="882">
    <w:abstractNumId w:val="273"/>
  </w:num>
  <w:num w:numId="883">
    <w:abstractNumId w:val="447"/>
  </w:num>
  <w:num w:numId="884">
    <w:abstractNumId w:val="648"/>
  </w:num>
  <w:num w:numId="885">
    <w:abstractNumId w:val="197"/>
  </w:num>
  <w:num w:numId="886">
    <w:abstractNumId w:val="249"/>
  </w:num>
  <w:num w:numId="887">
    <w:abstractNumId w:val="283"/>
  </w:num>
  <w:num w:numId="888">
    <w:abstractNumId w:val="160"/>
  </w:num>
  <w:num w:numId="889">
    <w:abstractNumId w:val="123"/>
  </w:num>
  <w:num w:numId="890">
    <w:abstractNumId w:val="369"/>
  </w:num>
  <w:num w:numId="891">
    <w:abstractNumId w:val="374"/>
  </w:num>
  <w:num w:numId="892">
    <w:abstractNumId w:val="747"/>
  </w:num>
  <w:num w:numId="893">
    <w:abstractNumId w:val="445"/>
  </w:num>
  <w:num w:numId="894">
    <w:abstractNumId w:val="1017"/>
  </w:num>
  <w:num w:numId="895">
    <w:abstractNumId w:val="425"/>
  </w:num>
  <w:num w:numId="896">
    <w:abstractNumId w:val="613"/>
  </w:num>
  <w:num w:numId="897">
    <w:abstractNumId w:val="430"/>
  </w:num>
  <w:num w:numId="898">
    <w:abstractNumId w:val="223"/>
  </w:num>
  <w:num w:numId="899">
    <w:abstractNumId w:val="184"/>
  </w:num>
  <w:num w:numId="900">
    <w:abstractNumId w:val="625"/>
  </w:num>
  <w:num w:numId="901">
    <w:abstractNumId w:val="253"/>
  </w:num>
  <w:num w:numId="902">
    <w:abstractNumId w:val="598"/>
  </w:num>
  <w:num w:numId="903">
    <w:abstractNumId w:val="1183"/>
  </w:num>
  <w:num w:numId="904">
    <w:abstractNumId w:val="644"/>
  </w:num>
  <w:num w:numId="905">
    <w:abstractNumId w:val="713"/>
  </w:num>
  <w:num w:numId="906">
    <w:abstractNumId w:val="1073"/>
  </w:num>
  <w:num w:numId="907">
    <w:abstractNumId w:val="887"/>
  </w:num>
  <w:num w:numId="908">
    <w:abstractNumId w:val="262"/>
  </w:num>
  <w:num w:numId="909">
    <w:abstractNumId w:val="372"/>
  </w:num>
  <w:num w:numId="910">
    <w:abstractNumId w:val="1071"/>
  </w:num>
  <w:num w:numId="911">
    <w:abstractNumId w:val="111"/>
  </w:num>
  <w:num w:numId="912">
    <w:abstractNumId w:val="764"/>
  </w:num>
  <w:num w:numId="913">
    <w:abstractNumId w:val="1008"/>
  </w:num>
  <w:num w:numId="914">
    <w:abstractNumId w:val="296"/>
  </w:num>
  <w:num w:numId="915">
    <w:abstractNumId w:val="1172"/>
  </w:num>
  <w:num w:numId="916">
    <w:abstractNumId w:val="634"/>
  </w:num>
  <w:num w:numId="917">
    <w:abstractNumId w:val="891"/>
  </w:num>
  <w:num w:numId="918">
    <w:abstractNumId w:val="709"/>
  </w:num>
  <w:num w:numId="919">
    <w:abstractNumId w:val="1077"/>
  </w:num>
  <w:num w:numId="920">
    <w:abstractNumId w:val="177"/>
  </w:num>
  <w:num w:numId="921">
    <w:abstractNumId w:val="1171"/>
  </w:num>
  <w:num w:numId="922">
    <w:abstractNumId w:val="1106"/>
  </w:num>
  <w:num w:numId="923">
    <w:abstractNumId w:val="120"/>
  </w:num>
  <w:num w:numId="924">
    <w:abstractNumId w:val="1119"/>
  </w:num>
  <w:num w:numId="925">
    <w:abstractNumId w:val="832"/>
  </w:num>
  <w:num w:numId="926">
    <w:abstractNumId w:val="307"/>
  </w:num>
  <w:num w:numId="927">
    <w:abstractNumId w:val="659"/>
  </w:num>
  <w:num w:numId="928">
    <w:abstractNumId w:val="402"/>
  </w:num>
  <w:num w:numId="929">
    <w:abstractNumId w:val="181"/>
  </w:num>
  <w:num w:numId="930">
    <w:abstractNumId w:val="411"/>
  </w:num>
  <w:num w:numId="931">
    <w:abstractNumId w:val="258"/>
  </w:num>
  <w:num w:numId="932">
    <w:abstractNumId w:val="1095"/>
  </w:num>
  <w:num w:numId="933">
    <w:abstractNumId w:val="329"/>
  </w:num>
  <w:num w:numId="934">
    <w:abstractNumId w:val="578"/>
  </w:num>
  <w:num w:numId="935">
    <w:abstractNumId w:val="620"/>
  </w:num>
  <w:num w:numId="936">
    <w:abstractNumId w:val="6"/>
  </w:num>
  <w:num w:numId="937">
    <w:abstractNumId w:val="682"/>
  </w:num>
  <w:num w:numId="938">
    <w:abstractNumId w:val="569"/>
  </w:num>
  <w:num w:numId="939">
    <w:abstractNumId w:val="457"/>
  </w:num>
  <w:num w:numId="940">
    <w:abstractNumId w:val="543"/>
  </w:num>
  <w:num w:numId="941">
    <w:abstractNumId w:val="484"/>
  </w:num>
  <w:num w:numId="942">
    <w:abstractNumId w:val="731"/>
  </w:num>
  <w:num w:numId="943">
    <w:abstractNumId w:val="351"/>
  </w:num>
  <w:num w:numId="944">
    <w:abstractNumId w:val="1093"/>
  </w:num>
  <w:num w:numId="945">
    <w:abstractNumId w:val="1064"/>
  </w:num>
  <w:num w:numId="946">
    <w:abstractNumId w:val="602"/>
  </w:num>
  <w:num w:numId="947">
    <w:abstractNumId w:val="905"/>
  </w:num>
  <w:num w:numId="948">
    <w:abstractNumId w:val="38"/>
  </w:num>
  <w:num w:numId="949">
    <w:abstractNumId w:val="201"/>
  </w:num>
  <w:num w:numId="950">
    <w:abstractNumId w:val="1041"/>
  </w:num>
  <w:num w:numId="951">
    <w:abstractNumId w:val="286"/>
  </w:num>
  <w:num w:numId="952">
    <w:abstractNumId w:val="487"/>
  </w:num>
  <w:num w:numId="953">
    <w:abstractNumId w:val="866"/>
  </w:num>
  <w:num w:numId="954">
    <w:abstractNumId w:val="527"/>
  </w:num>
  <w:num w:numId="955">
    <w:abstractNumId w:val="278"/>
  </w:num>
  <w:num w:numId="956">
    <w:abstractNumId w:val="572"/>
  </w:num>
  <w:num w:numId="957">
    <w:abstractNumId w:val="836"/>
  </w:num>
  <w:num w:numId="958">
    <w:abstractNumId w:val="507"/>
  </w:num>
  <w:num w:numId="959">
    <w:abstractNumId w:val="524"/>
  </w:num>
  <w:num w:numId="960">
    <w:abstractNumId w:val="431"/>
  </w:num>
  <w:num w:numId="961">
    <w:abstractNumId w:val="325"/>
  </w:num>
  <w:num w:numId="962">
    <w:abstractNumId w:val="885"/>
  </w:num>
  <w:num w:numId="963">
    <w:abstractNumId w:val="1000"/>
  </w:num>
  <w:num w:numId="964">
    <w:abstractNumId w:val="573"/>
  </w:num>
  <w:num w:numId="965">
    <w:abstractNumId w:val="1136"/>
  </w:num>
  <w:num w:numId="966">
    <w:abstractNumId w:val="1013"/>
  </w:num>
  <w:num w:numId="967">
    <w:abstractNumId w:val="1156"/>
  </w:num>
  <w:num w:numId="968">
    <w:abstractNumId w:val="561"/>
  </w:num>
  <w:num w:numId="969">
    <w:abstractNumId w:val="18"/>
  </w:num>
  <w:num w:numId="970">
    <w:abstractNumId w:val="1057"/>
  </w:num>
  <w:num w:numId="971">
    <w:abstractNumId w:val="58"/>
  </w:num>
  <w:num w:numId="972">
    <w:abstractNumId w:val="706"/>
  </w:num>
  <w:num w:numId="973">
    <w:abstractNumId w:val="612"/>
  </w:num>
  <w:num w:numId="974">
    <w:abstractNumId w:val="1153"/>
  </w:num>
  <w:num w:numId="975">
    <w:abstractNumId w:val="547"/>
  </w:num>
  <w:num w:numId="976">
    <w:abstractNumId w:val="30"/>
  </w:num>
  <w:num w:numId="977">
    <w:abstractNumId w:val="550"/>
  </w:num>
  <w:num w:numId="978">
    <w:abstractNumId w:val="101"/>
  </w:num>
  <w:num w:numId="979">
    <w:abstractNumId w:val="1006"/>
  </w:num>
  <w:num w:numId="980">
    <w:abstractNumId w:val="185"/>
  </w:num>
  <w:num w:numId="981">
    <w:abstractNumId w:val="1147"/>
  </w:num>
  <w:num w:numId="982">
    <w:abstractNumId w:val="15"/>
  </w:num>
  <w:num w:numId="983">
    <w:abstractNumId w:val="320"/>
  </w:num>
  <w:num w:numId="984">
    <w:abstractNumId w:val="380"/>
  </w:num>
  <w:num w:numId="985">
    <w:abstractNumId w:val="422"/>
  </w:num>
  <w:num w:numId="986">
    <w:abstractNumId w:val="601"/>
  </w:num>
  <w:num w:numId="987">
    <w:abstractNumId w:val="798"/>
  </w:num>
  <w:num w:numId="988">
    <w:abstractNumId w:val="520"/>
  </w:num>
  <w:num w:numId="989">
    <w:abstractNumId w:val="1120"/>
  </w:num>
  <w:num w:numId="990">
    <w:abstractNumId w:val="280"/>
  </w:num>
  <w:num w:numId="991">
    <w:abstractNumId w:val="62"/>
  </w:num>
  <w:num w:numId="992">
    <w:abstractNumId w:val="587"/>
  </w:num>
  <w:num w:numId="993">
    <w:abstractNumId w:val="418"/>
  </w:num>
  <w:num w:numId="994">
    <w:abstractNumId w:val="534"/>
  </w:num>
  <w:num w:numId="995">
    <w:abstractNumId w:val="1166"/>
  </w:num>
  <w:num w:numId="996">
    <w:abstractNumId w:val="743"/>
  </w:num>
  <w:num w:numId="997">
    <w:abstractNumId w:val="440"/>
  </w:num>
  <w:num w:numId="998">
    <w:abstractNumId w:val="1024"/>
  </w:num>
  <w:num w:numId="999">
    <w:abstractNumId w:val="496"/>
  </w:num>
  <w:num w:numId="1000">
    <w:abstractNumId w:val="772"/>
  </w:num>
  <w:num w:numId="1001">
    <w:abstractNumId w:val="777"/>
  </w:num>
  <w:num w:numId="1002">
    <w:abstractNumId w:val="1079"/>
  </w:num>
  <w:num w:numId="1003">
    <w:abstractNumId w:val="208"/>
  </w:num>
  <w:num w:numId="1004">
    <w:abstractNumId w:val="516"/>
  </w:num>
  <w:num w:numId="1005">
    <w:abstractNumId w:val="861"/>
  </w:num>
  <w:num w:numId="1006">
    <w:abstractNumId w:val="812"/>
  </w:num>
  <w:num w:numId="1007">
    <w:abstractNumId w:val="24"/>
  </w:num>
  <w:num w:numId="1008">
    <w:abstractNumId w:val="178"/>
  </w:num>
  <w:num w:numId="1009">
    <w:abstractNumId w:val="897"/>
  </w:num>
  <w:num w:numId="1010">
    <w:abstractNumId w:val="700"/>
  </w:num>
  <w:num w:numId="1011">
    <w:abstractNumId w:val="371"/>
  </w:num>
  <w:num w:numId="1012">
    <w:abstractNumId w:val="815"/>
  </w:num>
  <w:num w:numId="1013">
    <w:abstractNumId w:val="805"/>
  </w:num>
  <w:num w:numId="1014">
    <w:abstractNumId w:val="553"/>
  </w:num>
  <w:num w:numId="1015">
    <w:abstractNumId w:val="415"/>
  </w:num>
  <w:num w:numId="1016">
    <w:abstractNumId w:val="272"/>
  </w:num>
  <w:num w:numId="1017">
    <w:abstractNumId w:val="298"/>
  </w:num>
  <w:num w:numId="1018">
    <w:abstractNumId w:val="104"/>
  </w:num>
  <w:num w:numId="1019">
    <w:abstractNumId w:val="678"/>
  </w:num>
  <w:num w:numId="1020">
    <w:abstractNumId w:val="359"/>
  </w:num>
  <w:num w:numId="1021">
    <w:abstractNumId w:val="511"/>
  </w:num>
  <w:num w:numId="1022">
    <w:abstractNumId w:val="295"/>
  </w:num>
  <w:num w:numId="1023">
    <w:abstractNumId w:val="310"/>
  </w:num>
  <w:num w:numId="1024">
    <w:abstractNumId w:val="1076"/>
  </w:num>
  <w:num w:numId="1025">
    <w:abstractNumId w:val="51"/>
  </w:num>
  <w:num w:numId="1026">
    <w:abstractNumId w:val="450"/>
  </w:num>
  <w:num w:numId="1027">
    <w:abstractNumId w:val="1155"/>
  </w:num>
  <w:num w:numId="1028">
    <w:abstractNumId w:val="888"/>
  </w:num>
  <w:num w:numId="1029">
    <w:abstractNumId w:val="525"/>
  </w:num>
  <w:num w:numId="1030">
    <w:abstractNumId w:val="1075"/>
  </w:num>
  <w:num w:numId="1031">
    <w:abstractNumId w:val="77"/>
  </w:num>
  <w:num w:numId="1032">
    <w:abstractNumId w:val="461"/>
  </w:num>
  <w:num w:numId="1033">
    <w:abstractNumId w:val="1046"/>
  </w:num>
  <w:num w:numId="1034">
    <w:abstractNumId w:val="924"/>
  </w:num>
  <w:num w:numId="1035">
    <w:abstractNumId w:val="817"/>
  </w:num>
  <w:num w:numId="1036">
    <w:abstractNumId w:val="949"/>
  </w:num>
  <w:num w:numId="1037">
    <w:abstractNumId w:val="229"/>
  </w:num>
  <w:num w:numId="1038">
    <w:abstractNumId w:val="736"/>
  </w:num>
  <w:num w:numId="1039">
    <w:abstractNumId w:val="82"/>
  </w:num>
  <w:num w:numId="1040">
    <w:abstractNumId w:val="477"/>
  </w:num>
  <w:num w:numId="1041">
    <w:abstractNumId w:val="1113"/>
  </w:num>
  <w:num w:numId="1042">
    <w:abstractNumId w:val="696"/>
  </w:num>
  <w:num w:numId="1043">
    <w:abstractNumId w:val="592"/>
  </w:num>
  <w:num w:numId="1044">
    <w:abstractNumId w:val="129"/>
  </w:num>
  <w:num w:numId="1045">
    <w:abstractNumId w:val="850"/>
  </w:num>
  <w:num w:numId="1046">
    <w:abstractNumId w:val="757"/>
  </w:num>
  <w:num w:numId="1047">
    <w:abstractNumId w:val="1011"/>
  </w:num>
  <w:num w:numId="1048">
    <w:abstractNumId w:val="55"/>
  </w:num>
  <w:num w:numId="1049">
    <w:abstractNumId w:val="626"/>
  </w:num>
  <w:num w:numId="1050">
    <w:abstractNumId w:val="397"/>
  </w:num>
  <w:num w:numId="1051">
    <w:abstractNumId w:val="1037"/>
  </w:num>
  <w:num w:numId="1052">
    <w:abstractNumId w:val="26"/>
  </w:num>
  <w:num w:numId="1053">
    <w:abstractNumId w:val="289"/>
  </w:num>
  <w:num w:numId="1054">
    <w:abstractNumId w:val="213"/>
  </w:num>
  <w:num w:numId="1055">
    <w:abstractNumId w:val="1096"/>
  </w:num>
  <w:num w:numId="1056">
    <w:abstractNumId w:val="339"/>
  </w:num>
  <w:num w:numId="1057">
    <w:abstractNumId w:val="138"/>
  </w:num>
  <w:num w:numId="1058">
    <w:abstractNumId w:val="317"/>
  </w:num>
  <w:num w:numId="1059">
    <w:abstractNumId w:val="537"/>
  </w:num>
  <w:num w:numId="1060">
    <w:abstractNumId w:val="1132"/>
  </w:num>
  <w:num w:numId="1061">
    <w:abstractNumId w:val="684"/>
  </w:num>
  <w:num w:numId="1062">
    <w:abstractNumId w:val="167"/>
  </w:num>
  <w:num w:numId="1063">
    <w:abstractNumId w:val="251"/>
  </w:num>
  <w:num w:numId="1064">
    <w:abstractNumId w:val="452"/>
  </w:num>
  <w:num w:numId="1065">
    <w:abstractNumId w:val="711"/>
  </w:num>
  <w:num w:numId="1066">
    <w:abstractNumId w:val="1114"/>
  </w:num>
  <w:num w:numId="1067">
    <w:abstractNumId w:val="46"/>
  </w:num>
  <w:num w:numId="1068">
    <w:abstractNumId w:val="471"/>
  </w:num>
  <w:num w:numId="1069">
    <w:abstractNumId w:val="807"/>
  </w:num>
  <w:num w:numId="1070">
    <w:abstractNumId w:val="139"/>
  </w:num>
  <w:num w:numId="1071">
    <w:abstractNumId w:val="559"/>
  </w:num>
  <w:num w:numId="1072">
    <w:abstractNumId w:val="1137"/>
  </w:num>
  <w:num w:numId="1073">
    <w:abstractNumId w:val="404"/>
  </w:num>
  <w:num w:numId="1074">
    <w:abstractNumId w:val="656"/>
  </w:num>
  <w:num w:numId="1075">
    <w:abstractNumId w:val="433"/>
  </w:num>
  <w:num w:numId="1076">
    <w:abstractNumId w:val="264"/>
  </w:num>
  <w:num w:numId="1077">
    <w:abstractNumId w:val="182"/>
  </w:num>
  <w:num w:numId="1078">
    <w:abstractNumId w:val="1081"/>
  </w:num>
  <w:num w:numId="1079">
    <w:abstractNumId w:val="179"/>
  </w:num>
  <w:num w:numId="1080">
    <w:abstractNumId w:val="465"/>
  </w:num>
  <w:num w:numId="1081">
    <w:abstractNumId w:val="209"/>
  </w:num>
  <w:num w:numId="1082">
    <w:abstractNumId w:val="355"/>
  </w:num>
  <w:num w:numId="1083">
    <w:abstractNumId w:val="1051"/>
  </w:num>
  <w:num w:numId="1084">
    <w:abstractNumId w:val="513"/>
  </w:num>
  <w:num w:numId="1085">
    <w:abstractNumId w:val="149"/>
  </w:num>
  <w:num w:numId="1086">
    <w:abstractNumId w:val="259"/>
  </w:num>
  <w:num w:numId="1087">
    <w:abstractNumId w:val="1094"/>
  </w:num>
  <w:num w:numId="1088">
    <w:abstractNumId w:val="130"/>
  </w:num>
  <w:num w:numId="1089">
    <w:abstractNumId w:val="287"/>
  </w:num>
  <w:num w:numId="1090">
    <w:abstractNumId w:val="788"/>
  </w:num>
  <w:num w:numId="1091">
    <w:abstractNumId w:val="541"/>
  </w:num>
  <w:num w:numId="1092">
    <w:abstractNumId w:val="472"/>
  </w:num>
  <w:num w:numId="1093">
    <w:abstractNumId w:val="577"/>
  </w:num>
  <w:num w:numId="1094">
    <w:abstractNumId w:val="368"/>
  </w:num>
  <w:num w:numId="1095">
    <w:abstractNumId w:val="267"/>
  </w:num>
  <w:num w:numId="1096">
    <w:abstractNumId w:val="42"/>
  </w:num>
  <w:num w:numId="1097">
    <w:abstractNumId w:val="448"/>
  </w:num>
  <w:num w:numId="1098">
    <w:abstractNumId w:val="590"/>
  </w:num>
  <w:num w:numId="1099">
    <w:abstractNumId w:val="638"/>
  </w:num>
  <w:num w:numId="1100">
    <w:abstractNumId w:val="823"/>
  </w:num>
  <w:num w:numId="1101">
    <w:abstractNumId w:val="808"/>
  </w:num>
  <w:num w:numId="1102">
    <w:abstractNumId w:val="509"/>
  </w:num>
  <w:num w:numId="1103">
    <w:abstractNumId w:val="668"/>
  </w:num>
  <w:num w:numId="1104">
    <w:abstractNumId w:val="110"/>
  </w:num>
  <w:num w:numId="1105">
    <w:abstractNumId w:val="140"/>
  </w:num>
  <w:num w:numId="1106">
    <w:abstractNumId w:val="858"/>
  </w:num>
  <w:num w:numId="1107">
    <w:abstractNumId w:val="1154"/>
  </w:num>
  <w:num w:numId="1108">
    <w:abstractNumId w:val="498"/>
  </w:num>
  <w:num w:numId="1109">
    <w:abstractNumId w:val="914"/>
  </w:num>
  <w:num w:numId="111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4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3">
    <w:abstractNumId w:val="932"/>
  </w:num>
  <w:num w:numId="1114">
    <w:abstractNumId w:val="492"/>
  </w:num>
  <w:num w:numId="1115">
    <w:abstractNumId w:val="732"/>
  </w:num>
  <w:num w:numId="1116">
    <w:abstractNumId w:val="773"/>
  </w:num>
  <w:num w:numId="1117">
    <w:abstractNumId w:val="32"/>
  </w:num>
  <w:num w:numId="1118">
    <w:abstractNumId w:val="901"/>
  </w:num>
  <w:num w:numId="1119">
    <w:abstractNumId w:val="1067"/>
  </w:num>
  <w:num w:numId="1120">
    <w:abstractNumId w:val="671"/>
  </w:num>
  <w:num w:numId="1121">
    <w:abstractNumId w:val="993"/>
  </w:num>
  <w:num w:numId="1122">
    <w:abstractNumId w:val="449"/>
  </w:num>
  <w:num w:numId="1123">
    <w:abstractNumId w:val="14"/>
  </w:num>
  <w:num w:numId="1124">
    <w:abstractNumId w:val="1032"/>
  </w:num>
  <w:num w:numId="1125">
    <w:abstractNumId w:val="614"/>
  </w:num>
  <w:num w:numId="1126">
    <w:abstractNumId w:val="132"/>
  </w:num>
  <w:num w:numId="1127">
    <w:abstractNumId w:val="904"/>
  </w:num>
  <w:num w:numId="1128">
    <w:abstractNumId w:val="218"/>
  </w:num>
  <w:num w:numId="1129">
    <w:abstractNumId w:val="632"/>
  </w:num>
  <w:num w:numId="1130">
    <w:abstractNumId w:val="642"/>
  </w:num>
  <w:num w:numId="1131">
    <w:abstractNumId w:val="643"/>
  </w:num>
  <w:num w:numId="1132">
    <w:abstractNumId w:val="481"/>
  </w:num>
  <w:num w:numId="1133">
    <w:abstractNumId w:val="155"/>
  </w:num>
  <w:num w:numId="1134">
    <w:abstractNumId w:val="337"/>
  </w:num>
  <w:num w:numId="1135">
    <w:abstractNumId w:val="670"/>
  </w:num>
  <w:num w:numId="1136">
    <w:abstractNumId w:val="195"/>
  </w:num>
  <w:num w:numId="1137">
    <w:abstractNumId w:val="504"/>
  </w:num>
  <w:num w:numId="1138">
    <w:abstractNumId w:val="708"/>
  </w:num>
  <w:num w:numId="1139">
    <w:abstractNumId w:val="685"/>
  </w:num>
  <w:num w:numId="1140">
    <w:abstractNumId w:val="998"/>
  </w:num>
  <w:num w:numId="1141">
    <w:abstractNumId w:val="692"/>
  </w:num>
  <w:num w:numId="1142">
    <w:abstractNumId w:val="782"/>
  </w:num>
  <w:num w:numId="1143">
    <w:abstractNumId w:val="1129"/>
  </w:num>
  <w:num w:numId="1144">
    <w:abstractNumId w:val="1080"/>
  </w:num>
  <w:num w:numId="1145">
    <w:abstractNumId w:val="444"/>
  </w:num>
  <w:num w:numId="1146">
    <w:abstractNumId w:val="677"/>
  </w:num>
  <w:num w:numId="1147">
    <w:abstractNumId w:val="628"/>
  </w:num>
  <w:num w:numId="1148">
    <w:abstractNumId w:val="701"/>
  </w:num>
  <w:num w:numId="1149">
    <w:abstractNumId w:val="690"/>
  </w:num>
  <w:num w:numId="1150">
    <w:abstractNumId w:val="2"/>
  </w:num>
  <w:num w:numId="1151">
    <w:abstractNumId w:val="103"/>
  </w:num>
  <w:num w:numId="1152">
    <w:abstractNumId w:val="719"/>
  </w:num>
  <w:num w:numId="1153">
    <w:abstractNumId w:val="237"/>
  </w:num>
  <w:num w:numId="1154">
    <w:abstractNumId w:val="581"/>
  </w:num>
  <w:num w:numId="1155">
    <w:abstractNumId w:val="1170"/>
  </w:num>
  <w:num w:numId="1156">
    <w:abstractNumId w:val="848"/>
  </w:num>
  <w:num w:numId="1157">
    <w:abstractNumId w:val="960"/>
  </w:num>
  <w:num w:numId="1158">
    <w:abstractNumId w:val="161"/>
  </w:num>
  <w:num w:numId="1159">
    <w:abstractNumId w:val="658"/>
  </w:num>
  <w:num w:numId="1160">
    <w:abstractNumId w:val="728"/>
  </w:num>
  <w:num w:numId="1161">
    <w:abstractNumId w:val="128"/>
  </w:num>
  <w:num w:numId="1162">
    <w:abstractNumId w:val="992"/>
  </w:num>
  <w:num w:numId="1163">
    <w:abstractNumId w:val="299"/>
  </w:num>
  <w:num w:numId="1164">
    <w:abstractNumId w:val="707"/>
  </w:num>
  <w:num w:numId="1165">
    <w:abstractNumId w:val="150"/>
  </w:num>
  <w:num w:numId="1166">
    <w:abstractNumId w:val="519"/>
  </w:num>
  <w:num w:numId="1167">
    <w:abstractNumId w:val="839"/>
  </w:num>
  <w:num w:numId="1168">
    <w:abstractNumId w:val="80"/>
  </w:num>
  <w:num w:numId="1169">
    <w:abstractNumId w:val="954"/>
  </w:num>
  <w:num w:numId="1170">
    <w:abstractNumId w:val="403"/>
  </w:num>
  <w:num w:numId="1171">
    <w:abstractNumId w:val="142"/>
  </w:num>
  <w:num w:numId="1172">
    <w:abstractNumId w:val="76"/>
  </w:num>
  <w:num w:numId="1173">
    <w:abstractNumId w:val="806"/>
  </w:num>
  <w:num w:numId="1174">
    <w:abstractNumId w:val="958"/>
  </w:num>
  <w:num w:numId="1175">
    <w:abstractNumId w:val="292"/>
  </w:num>
  <w:num w:numId="1176">
    <w:abstractNumId w:val="564"/>
  </w:num>
  <w:num w:numId="1177">
    <w:abstractNumId w:val="212"/>
  </w:num>
  <w:num w:numId="1178">
    <w:abstractNumId w:val="515"/>
  </w:num>
  <w:num w:numId="1179">
    <w:abstractNumId w:val="52"/>
  </w:num>
  <w:num w:numId="1180">
    <w:abstractNumId w:val="651"/>
  </w:num>
  <w:num w:numId="1181">
    <w:abstractNumId w:val="363"/>
  </w:num>
  <w:num w:numId="1182">
    <w:abstractNumId w:val="483"/>
  </w:num>
  <w:num w:numId="1183">
    <w:abstractNumId w:val="1052"/>
  </w:num>
  <w:num w:numId="1184">
    <w:abstractNumId w:val="1030"/>
  </w:num>
  <w:num w:numId="1185">
    <w:abstractNumId w:val="330"/>
  </w:num>
  <w:num w:numId="1186">
    <w:abstractNumId w:val="192"/>
  </w:num>
  <w:num w:numId="1187">
    <w:abstractNumId w:val="432"/>
  </w:num>
  <w:num w:numId="1188">
    <w:abstractNumId w:val="47"/>
  </w:num>
  <w:numIdMacAtCleanup w:val="1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5E4"/>
    <w:rsid w:val="00033EBE"/>
    <w:rsid w:val="000431AD"/>
    <w:rsid w:val="00077A96"/>
    <w:rsid w:val="000A7767"/>
    <w:rsid w:val="000A77DF"/>
    <w:rsid w:val="000B63A7"/>
    <w:rsid w:val="000C11F2"/>
    <w:rsid w:val="000D5E39"/>
    <w:rsid w:val="0012074F"/>
    <w:rsid w:val="00131F02"/>
    <w:rsid w:val="00170371"/>
    <w:rsid w:val="00192772"/>
    <w:rsid w:val="00194912"/>
    <w:rsid w:val="00202E52"/>
    <w:rsid w:val="00226248"/>
    <w:rsid w:val="00284A4F"/>
    <w:rsid w:val="002904CC"/>
    <w:rsid w:val="002958E3"/>
    <w:rsid w:val="002B3538"/>
    <w:rsid w:val="002C2CEA"/>
    <w:rsid w:val="002D5502"/>
    <w:rsid w:val="00306316"/>
    <w:rsid w:val="00371EC1"/>
    <w:rsid w:val="003A5868"/>
    <w:rsid w:val="003B625A"/>
    <w:rsid w:val="003D1147"/>
    <w:rsid w:val="003E6AD6"/>
    <w:rsid w:val="004002DE"/>
    <w:rsid w:val="0040235E"/>
    <w:rsid w:val="0040402A"/>
    <w:rsid w:val="00404520"/>
    <w:rsid w:val="004045B3"/>
    <w:rsid w:val="00471DFC"/>
    <w:rsid w:val="004754FA"/>
    <w:rsid w:val="004E5F5E"/>
    <w:rsid w:val="004F282D"/>
    <w:rsid w:val="00502E5E"/>
    <w:rsid w:val="00507A8A"/>
    <w:rsid w:val="005270A1"/>
    <w:rsid w:val="005315D8"/>
    <w:rsid w:val="005461CC"/>
    <w:rsid w:val="0055253F"/>
    <w:rsid w:val="00552E33"/>
    <w:rsid w:val="00566069"/>
    <w:rsid w:val="0059404C"/>
    <w:rsid w:val="005A1BC9"/>
    <w:rsid w:val="005C32F7"/>
    <w:rsid w:val="005D56B5"/>
    <w:rsid w:val="005F5B9E"/>
    <w:rsid w:val="006539B2"/>
    <w:rsid w:val="0065446C"/>
    <w:rsid w:val="0067166D"/>
    <w:rsid w:val="006746E4"/>
    <w:rsid w:val="0068646F"/>
    <w:rsid w:val="006E0455"/>
    <w:rsid w:val="006E59ED"/>
    <w:rsid w:val="006E61E8"/>
    <w:rsid w:val="007318F6"/>
    <w:rsid w:val="00732712"/>
    <w:rsid w:val="00764B60"/>
    <w:rsid w:val="0079296D"/>
    <w:rsid w:val="007C5161"/>
    <w:rsid w:val="007C5912"/>
    <w:rsid w:val="007C6C90"/>
    <w:rsid w:val="007D5E42"/>
    <w:rsid w:val="007F22DF"/>
    <w:rsid w:val="007F78A1"/>
    <w:rsid w:val="0080421C"/>
    <w:rsid w:val="00823FEB"/>
    <w:rsid w:val="008447D0"/>
    <w:rsid w:val="00876DB0"/>
    <w:rsid w:val="008C4D8C"/>
    <w:rsid w:val="008C7B3A"/>
    <w:rsid w:val="008D5415"/>
    <w:rsid w:val="008E2252"/>
    <w:rsid w:val="00900352"/>
    <w:rsid w:val="00940D74"/>
    <w:rsid w:val="00942437"/>
    <w:rsid w:val="00946C0C"/>
    <w:rsid w:val="009826AF"/>
    <w:rsid w:val="009A0375"/>
    <w:rsid w:val="009D507D"/>
    <w:rsid w:val="009E0E33"/>
    <w:rsid w:val="009F450B"/>
    <w:rsid w:val="00A05A24"/>
    <w:rsid w:val="00A23582"/>
    <w:rsid w:val="00A44918"/>
    <w:rsid w:val="00A76E36"/>
    <w:rsid w:val="00A83687"/>
    <w:rsid w:val="00AB5EBC"/>
    <w:rsid w:val="00AE55E4"/>
    <w:rsid w:val="00AF5470"/>
    <w:rsid w:val="00B3202E"/>
    <w:rsid w:val="00BD06DB"/>
    <w:rsid w:val="00BE14F6"/>
    <w:rsid w:val="00C11B44"/>
    <w:rsid w:val="00C31067"/>
    <w:rsid w:val="00C327C7"/>
    <w:rsid w:val="00C44285"/>
    <w:rsid w:val="00C95A7C"/>
    <w:rsid w:val="00CB5F6C"/>
    <w:rsid w:val="00CC68BB"/>
    <w:rsid w:val="00CF329D"/>
    <w:rsid w:val="00D17493"/>
    <w:rsid w:val="00D20A93"/>
    <w:rsid w:val="00D61E9B"/>
    <w:rsid w:val="00D96CC7"/>
    <w:rsid w:val="00DA49A9"/>
    <w:rsid w:val="00DD5A86"/>
    <w:rsid w:val="00E07FB7"/>
    <w:rsid w:val="00E564E7"/>
    <w:rsid w:val="00E74273"/>
    <w:rsid w:val="00EC7243"/>
    <w:rsid w:val="00F30008"/>
    <w:rsid w:val="00F529B4"/>
    <w:rsid w:val="00F63F15"/>
    <w:rsid w:val="00F7292B"/>
    <w:rsid w:val="00F75A7C"/>
    <w:rsid w:val="00F76EC9"/>
    <w:rsid w:val="00F957AA"/>
    <w:rsid w:val="00FA13C3"/>
    <w:rsid w:val="00FA5FCF"/>
    <w:rsid w:val="00FD3B4B"/>
    <w:rsid w:val="00FE7C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A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qFormat/>
    <w:pPr>
      <w:keepNext/>
      <w:keepLines/>
      <w:spacing w:after="0"/>
      <w:ind w:left="3"/>
      <w:jc w:val="center"/>
      <w:outlineLvl w:val="0"/>
    </w:pPr>
    <w:rPr>
      <w:rFonts w:ascii="Lucida Sans Unicode" w:eastAsia="Lucida Sans Unicode" w:hAnsi="Lucida Sans Unicode" w:cs="Lucida Sans Unicode"/>
      <w:i/>
      <w:color w:val="FF0000"/>
      <w:sz w:val="40"/>
    </w:rPr>
  </w:style>
  <w:style w:type="paragraph" w:styleId="Heading2">
    <w:name w:val="heading 2"/>
    <w:next w:val="Normal"/>
    <w:link w:val="Heading2Char"/>
    <w:unhideWhenUsed/>
    <w:qFormat/>
    <w:pPr>
      <w:keepNext/>
      <w:keepLines/>
      <w:spacing w:after="0"/>
      <w:ind w:left="21" w:hanging="10"/>
      <w:jc w:val="center"/>
      <w:outlineLvl w:val="1"/>
    </w:pPr>
    <w:rPr>
      <w:rFonts w:ascii="Calibri" w:eastAsia="Calibri" w:hAnsi="Calibri" w:cs="Calibri"/>
      <w:b/>
      <w:color w:val="000000"/>
      <w:sz w:val="40"/>
    </w:rPr>
  </w:style>
  <w:style w:type="paragraph" w:styleId="Heading3">
    <w:name w:val="heading 3"/>
    <w:next w:val="Normal"/>
    <w:link w:val="Heading3Char"/>
    <w:unhideWhenUsed/>
    <w:qFormat/>
    <w:pPr>
      <w:keepNext/>
      <w:keepLines/>
      <w:spacing w:after="4"/>
      <w:ind w:left="31" w:hanging="10"/>
      <w:jc w:val="center"/>
      <w:outlineLvl w:val="2"/>
    </w:pPr>
    <w:rPr>
      <w:rFonts w:ascii="Calibri" w:eastAsia="Calibri" w:hAnsi="Calibri" w:cs="Calibri"/>
      <w:b/>
      <w:color w:val="000000"/>
      <w:sz w:val="36"/>
    </w:rPr>
  </w:style>
  <w:style w:type="paragraph" w:styleId="Heading4">
    <w:name w:val="heading 4"/>
    <w:next w:val="Normal"/>
    <w:link w:val="Heading4Char"/>
    <w:unhideWhenUsed/>
    <w:qFormat/>
    <w:pPr>
      <w:keepNext/>
      <w:keepLines/>
      <w:spacing w:after="4"/>
      <w:ind w:left="31" w:hanging="10"/>
      <w:jc w:val="center"/>
      <w:outlineLvl w:val="3"/>
    </w:pPr>
    <w:rPr>
      <w:rFonts w:ascii="Calibri" w:eastAsia="Calibri" w:hAnsi="Calibri" w:cs="Calibri"/>
      <w:b/>
      <w:color w:val="000000"/>
      <w:sz w:val="36"/>
    </w:rPr>
  </w:style>
  <w:style w:type="paragraph" w:styleId="Heading5">
    <w:name w:val="heading 5"/>
    <w:next w:val="Normal"/>
    <w:link w:val="Heading5Char"/>
    <w:unhideWhenUsed/>
    <w:qFormat/>
    <w:pPr>
      <w:keepNext/>
      <w:keepLines/>
      <w:spacing w:after="0"/>
      <w:ind w:left="10" w:right="2528" w:hanging="10"/>
      <w:outlineLvl w:val="4"/>
    </w:pPr>
    <w:rPr>
      <w:rFonts w:ascii="Calibri" w:eastAsia="Calibri" w:hAnsi="Calibri" w:cs="Calibri"/>
      <w:b/>
      <w:color w:val="FFFFFF"/>
      <w:sz w:val="32"/>
      <w:shd w:val="clear" w:color="auto" w:fill="000000"/>
    </w:rPr>
  </w:style>
  <w:style w:type="paragraph" w:styleId="Heading6">
    <w:name w:val="heading 6"/>
    <w:next w:val="Normal"/>
    <w:link w:val="Heading6Char"/>
    <w:unhideWhenUsed/>
    <w:qFormat/>
    <w:pPr>
      <w:keepNext/>
      <w:keepLines/>
      <w:spacing w:after="6" w:line="263" w:lineRule="auto"/>
      <w:ind w:left="876" w:hanging="576"/>
      <w:outlineLvl w:val="5"/>
    </w:pPr>
    <w:rPr>
      <w:rFonts w:ascii="Calibri" w:eastAsia="Calibri" w:hAnsi="Calibri" w:cs="Calibri"/>
      <w:b/>
      <w:color w:val="FFFFFF"/>
      <w:sz w:val="28"/>
      <w:shd w:val="clear" w:color="auto" w:fil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Calibri" w:eastAsia="Calibri" w:hAnsi="Calibri" w:cs="Calibri"/>
      <w:b/>
      <w:color w:val="FFFFFF"/>
      <w:sz w:val="28"/>
      <w:shd w:val="clear" w:color="auto" w:fill="000000"/>
    </w:rPr>
  </w:style>
  <w:style w:type="character" w:customStyle="1" w:styleId="Heading5Char">
    <w:name w:val="Heading 5 Char"/>
    <w:link w:val="Heading5"/>
    <w:rPr>
      <w:rFonts w:ascii="Calibri" w:eastAsia="Calibri" w:hAnsi="Calibri" w:cs="Calibri"/>
      <w:b/>
      <w:color w:val="FFFFFF"/>
      <w:sz w:val="32"/>
      <w:shd w:val="clear" w:color="auto" w:fill="000000"/>
    </w:rPr>
  </w:style>
  <w:style w:type="character" w:customStyle="1" w:styleId="Heading2Char">
    <w:name w:val="Heading 2 Char"/>
    <w:link w:val="Heading2"/>
    <w:rPr>
      <w:rFonts w:ascii="Calibri" w:eastAsia="Calibri" w:hAnsi="Calibri" w:cs="Calibri"/>
      <w:b/>
      <w:color w:val="000000"/>
      <w:sz w:val="40"/>
    </w:rPr>
  </w:style>
  <w:style w:type="character" w:customStyle="1" w:styleId="Heading1Char">
    <w:name w:val="Heading 1 Char"/>
    <w:link w:val="Heading1"/>
    <w:rPr>
      <w:rFonts w:ascii="Lucida Sans Unicode" w:eastAsia="Lucida Sans Unicode" w:hAnsi="Lucida Sans Unicode" w:cs="Lucida Sans Unicode"/>
      <w:i/>
      <w:color w:val="FF0000"/>
      <w:sz w:val="40"/>
    </w:rPr>
  </w:style>
  <w:style w:type="character" w:customStyle="1" w:styleId="Heading4Char">
    <w:name w:val="Heading 4 Char"/>
    <w:link w:val="Heading4"/>
    <w:rPr>
      <w:rFonts w:ascii="Calibri" w:eastAsia="Calibri" w:hAnsi="Calibri" w:cs="Calibri"/>
      <w:b/>
      <w:color w:val="000000"/>
      <w:sz w:val="36"/>
    </w:rPr>
  </w:style>
  <w:style w:type="character" w:customStyle="1" w:styleId="Heading3Char">
    <w:name w:val="Heading 3 Char"/>
    <w:link w:val="Heading3"/>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529B4"/>
    <w:pPr>
      <w:ind w:left="720"/>
      <w:contextualSpacing/>
    </w:pPr>
  </w:style>
  <w:style w:type="paragraph" w:customStyle="1" w:styleId="Normal1">
    <w:name w:val="Normal1"/>
    <w:rsid w:val="002B3538"/>
    <w:pPr>
      <w:spacing w:after="0" w:line="276" w:lineRule="auto"/>
    </w:pPr>
    <w:rPr>
      <w:rFonts w:ascii="Arial" w:eastAsia="Arial" w:hAnsi="Arial" w:cs="Arial"/>
      <w:lang w:val="en-US" w:eastAsia="en-US"/>
    </w:rPr>
  </w:style>
  <w:style w:type="paragraph" w:styleId="Title">
    <w:name w:val="Title"/>
    <w:basedOn w:val="Normal1"/>
    <w:next w:val="Normal1"/>
    <w:link w:val="TitleChar"/>
    <w:rsid w:val="002B3538"/>
    <w:pPr>
      <w:keepNext/>
      <w:keepLines/>
      <w:spacing w:before="480" w:after="120"/>
    </w:pPr>
    <w:rPr>
      <w:b/>
      <w:sz w:val="72"/>
      <w:szCs w:val="72"/>
    </w:rPr>
  </w:style>
  <w:style w:type="character" w:customStyle="1" w:styleId="TitleChar">
    <w:name w:val="Title Char"/>
    <w:basedOn w:val="DefaultParagraphFont"/>
    <w:link w:val="Title"/>
    <w:rsid w:val="002B3538"/>
    <w:rPr>
      <w:rFonts w:ascii="Arial" w:eastAsia="Arial" w:hAnsi="Arial" w:cs="Arial"/>
      <w:b/>
      <w:sz w:val="72"/>
      <w:szCs w:val="72"/>
      <w:lang w:val="en-US" w:eastAsia="en-US"/>
    </w:rPr>
  </w:style>
  <w:style w:type="paragraph" w:styleId="Subtitle">
    <w:name w:val="Subtitle"/>
    <w:basedOn w:val="Normal1"/>
    <w:next w:val="Normal1"/>
    <w:link w:val="SubtitleChar"/>
    <w:rsid w:val="002B353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B3538"/>
    <w:rPr>
      <w:rFonts w:ascii="Georgia" w:eastAsia="Georgia" w:hAnsi="Georgia" w:cs="Georgia"/>
      <w:i/>
      <w:color w:val="666666"/>
      <w:sz w:val="48"/>
      <w:szCs w:val="48"/>
      <w:lang w:val="en-US" w:eastAsia="en-US"/>
    </w:rPr>
  </w:style>
  <w:style w:type="paragraph" w:styleId="Header">
    <w:name w:val="header"/>
    <w:basedOn w:val="Normal"/>
    <w:link w:val="HeaderChar"/>
    <w:uiPriority w:val="99"/>
    <w:unhideWhenUsed/>
    <w:rsid w:val="008D54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415"/>
    <w:rPr>
      <w:rFonts w:ascii="Calibri" w:eastAsia="Calibri" w:hAnsi="Calibri" w:cs="Calibri"/>
      <w:color w:val="000000"/>
    </w:rPr>
  </w:style>
  <w:style w:type="paragraph" w:styleId="Footer">
    <w:name w:val="footer"/>
    <w:basedOn w:val="Normal"/>
    <w:link w:val="FooterChar"/>
    <w:uiPriority w:val="99"/>
    <w:unhideWhenUsed/>
    <w:rsid w:val="008D54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415"/>
    <w:rPr>
      <w:rFonts w:ascii="Calibri" w:eastAsia="Calibri" w:hAnsi="Calibri" w:cs="Calibri"/>
      <w:color w:val="000000"/>
    </w:rPr>
  </w:style>
  <w:style w:type="paragraph" w:styleId="BalloonText">
    <w:name w:val="Balloon Text"/>
    <w:basedOn w:val="Normal"/>
    <w:link w:val="BalloonTextChar"/>
    <w:uiPriority w:val="99"/>
    <w:semiHidden/>
    <w:unhideWhenUsed/>
    <w:rsid w:val="00E74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273"/>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qFormat/>
    <w:pPr>
      <w:keepNext/>
      <w:keepLines/>
      <w:spacing w:after="0"/>
      <w:ind w:left="3"/>
      <w:jc w:val="center"/>
      <w:outlineLvl w:val="0"/>
    </w:pPr>
    <w:rPr>
      <w:rFonts w:ascii="Lucida Sans Unicode" w:eastAsia="Lucida Sans Unicode" w:hAnsi="Lucida Sans Unicode" w:cs="Lucida Sans Unicode"/>
      <w:i/>
      <w:color w:val="FF0000"/>
      <w:sz w:val="40"/>
    </w:rPr>
  </w:style>
  <w:style w:type="paragraph" w:styleId="Heading2">
    <w:name w:val="heading 2"/>
    <w:next w:val="Normal"/>
    <w:link w:val="Heading2Char"/>
    <w:unhideWhenUsed/>
    <w:qFormat/>
    <w:pPr>
      <w:keepNext/>
      <w:keepLines/>
      <w:spacing w:after="0"/>
      <w:ind w:left="21" w:hanging="10"/>
      <w:jc w:val="center"/>
      <w:outlineLvl w:val="1"/>
    </w:pPr>
    <w:rPr>
      <w:rFonts w:ascii="Calibri" w:eastAsia="Calibri" w:hAnsi="Calibri" w:cs="Calibri"/>
      <w:b/>
      <w:color w:val="000000"/>
      <w:sz w:val="40"/>
    </w:rPr>
  </w:style>
  <w:style w:type="paragraph" w:styleId="Heading3">
    <w:name w:val="heading 3"/>
    <w:next w:val="Normal"/>
    <w:link w:val="Heading3Char"/>
    <w:unhideWhenUsed/>
    <w:qFormat/>
    <w:pPr>
      <w:keepNext/>
      <w:keepLines/>
      <w:spacing w:after="4"/>
      <w:ind w:left="31" w:hanging="10"/>
      <w:jc w:val="center"/>
      <w:outlineLvl w:val="2"/>
    </w:pPr>
    <w:rPr>
      <w:rFonts w:ascii="Calibri" w:eastAsia="Calibri" w:hAnsi="Calibri" w:cs="Calibri"/>
      <w:b/>
      <w:color w:val="000000"/>
      <w:sz w:val="36"/>
    </w:rPr>
  </w:style>
  <w:style w:type="paragraph" w:styleId="Heading4">
    <w:name w:val="heading 4"/>
    <w:next w:val="Normal"/>
    <w:link w:val="Heading4Char"/>
    <w:unhideWhenUsed/>
    <w:qFormat/>
    <w:pPr>
      <w:keepNext/>
      <w:keepLines/>
      <w:spacing w:after="4"/>
      <w:ind w:left="31" w:hanging="10"/>
      <w:jc w:val="center"/>
      <w:outlineLvl w:val="3"/>
    </w:pPr>
    <w:rPr>
      <w:rFonts w:ascii="Calibri" w:eastAsia="Calibri" w:hAnsi="Calibri" w:cs="Calibri"/>
      <w:b/>
      <w:color w:val="000000"/>
      <w:sz w:val="36"/>
    </w:rPr>
  </w:style>
  <w:style w:type="paragraph" w:styleId="Heading5">
    <w:name w:val="heading 5"/>
    <w:next w:val="Normal"/>
    <w:link w:val="Heading5Char"/>
    <w:unhideWhenUsed/>
    <w:qFormat/>
    <w:pPr>
      <w:keepNext/>
      <w:keepLines/>
      <w:spacing w:after="0"/>
      <w:ind w:left="10" w:right="2528" w:hanging="10"/>
      <w:outlineLvl w:val="4"/>
    </w:pPr>
    <w:rPr>
      <w:rFonts w:ascii="Calibri" w:eastAsia="Calibri" w:hAnsi="Calibri" w:cs="Calibri"/>
      <w:b/>
      <w:color w:val="FFFFFF"/>
      <w:sz w:val="32"/>
      <w:shd w:val="clear" w:color="auto" w:fill="000000"/>
    </w:rPr>
  </w:style>
  <w:style w:type="paragraph" w:styleId="Heading6">
    <w:name w:val="heading 6"/>
    <w:next w:val="Normal"/>
    <w:link w:val="Heading6Char"/>
    <w:unhideWhenUsed/>
    <w:qFormat/>
    <w:pPr>
      <w:keepNext/>
      <w:keepLines/>
      <w:spacing w:after="6" w:line="263" w:lineRule="auto"/>
      <w:ind w:left="876" w:hanging="576"/>
      <w:outlineLvl w:val="5"/>
    </w:pPr>
    <w:rPr>
      <w:rFonts w:ascii="Calibri" w:eastAsia="Calibri" w:hAnsi="Calibri" w:cs="Calibri"/>
      <w:b/>
      <w:color w:val="FFFFFF"/>
      <w:sz w:val="28"/>
      <w:shd w:val="clear" w:color="auto" w:fil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Calibri" w:eastAsia="Calibri" w:hAnsi="Calibri" w:cs="Calibri"/>
      <w:b/>
      <w:color w:val="FFFFFF"/>
      <w:sz w:val="28"/>
      <w:shd w:val="clear" w:color="auto" w:fill="000000"/>
    </w:rPr>
  </w:style>
  <w:style w:type="character" w:customStyle="1" w:styleId="Heading5Char">
    <w:name w:val="Heading 5 Char"/>
    <w:link w:val="Heading5"/>
    <w:rPr>
      <w:rFonts w:ascii="Calibri" w:eastAsia="Calibri" w:hAnsi="Calibri" w:cs="Calibri"/>
      <w:b/>
      <w:color w:val="FFFFFF"/>
      <w:sz w:val="32"/>
      <w:shd w:val="clear" w:color="auto" w:fill="000000"/>
    </w:rPr>
  </w:style>
  <w:style w:type="character" w:customStyle="1" w:styleId="Heading2Char">
    <w:name w:val="Heading 2 Char"/>
    <w:link w:val="Heading2"/>
    <w:rPr>
      <w:rFonts w:ascii="Calibri" w:eastAsia="Calibri" w:hAnsi="Calibri" w:cs="Calibri"/>
      <w:b/>
      <w:color w:val="000000"/>
      <w:sz w:val="40"/>
    </w:rPr>
  </w:style>
  <w:style w:type="character" w:customStyle="1" w:styleId="Heading1Char">
    <w:name w:val="Heading 1 Char"/>
    <w:link w:val="Heading1"/>
    <w:rPr>
      <w:rFonts w:ascii="Lucida Sans Unicode" w:eastAsia="Lucida Sans Unicode" w:hAnsi="Lucida Sans Unicode" w:cs="Lucida Sans Unicode"/>
      <w:i/>
      <w:color w:val="FF0000"/>
      <w:sz w:val="40"/>
    </w:rPr>
  </w:style>
  <w:style w:type="character" w:customStyle="1" w:styleId="Heading4Char">
    <w:name w:val="Heading 4 Char"/>
    <w:link w:val="Heading4"/>
    <w:rPr>
      <w:rFonts w:ascii="Calibri" w:eastAsia="Calibri" w:hAnsi="Calibri" w:cs="Calibri"/>
      <w:b/>
      <w:color w:val="000000"/>
      <w:sz w:val="36"/>
    </w:rPr>
  </w:style>
  <w:style w:type="character" w:customStyle="1" w:styleId="Heading3Char">
    <w:name w:val="Heading 3 Char"/>
    <w:link w:val="Heading3"/>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529B4"/>
    <w:pPr>
      <w:ind w:left="720"/>
      <w:contextualSpacing/>
    </w:pPr>
  </w:style>
  <w:style w:type="paragraph" w:customStyle="1" w:styleId="Normal1">
    <w:name w:val="Normal1"/>
    <w:rsid w:val="002B3538"/>
    <w:pPr>
      <w:spacing w:after="0" w:line="276" w:lineRule="auto"/>
    </w:pPr>
    <w:rPr>
      <w:rFonts w:ascii="Arial" w:eastAsia="Arial" w:hAnsi="Arial" w:cs="Arial"/>
      <w:lang w:val="en-US" w:eastAsia="en-US"/>
    </w:rPr>
  </w:style>
  <w:style w:type="paragraph" w:styleId="Title">
    <w:name w:val="Title"/>
    <w:basedOn w:val="Normal1"/>
    <w:next w:val="Normal1"/>
    <w:link w:val="TitleChar"/>
    <w:rsid w:val="002B3538"/>
    <w:pPr>
      <w:keepNext/>
      <w:keepLines/>
      <w:spacing w:before="480" w:after="120"/>
    </w:pPr>
    <w:rPr>
      <w:b/>
      <w:sz w:val="72"/>
      <w:szCs w:val="72"/>
    </w:rPr>
  </w:style>
  <w:style w:type="character" w:customStyle="1" w:styleId="TitleChar">
    <w:name w:val="Title Char"/>
    <w:basedOn w:val="DefaultParagraphFont"/>
    <w:link w:val="Title"/>
    <w:rsid w:val="002B3538"/>
    <w:rPr>
      <w:rFonts w:ascii="Arial" w:eastAsia="Arial" w:hAnsi="Arial" w:cs="Arial"/>
      <w:b/>
      <w:sz w:val="72"/>
      <w:szCs w:val="72"/>
      <w:lang w:val="en-US" w:eastAsia="en-US"/>
    </w:rPr>
  </w:style>
  <w:style w:type="paragraph" w:styleId="Subtitle">
    <w:name w:val="Subtitle"/>
    <w:basedOn w:val="Normal1"/>
    <w:next w:val="Normal1"/>
    <w:link w:val="SubtitleChar"/>
    <w:rsid w:val="002B353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B3538"/>
    <w:rPr>
      <w:rFonts w:ascii="Georgia" w:eastAsia="Georgia" w:hAnsi="Georgia" w:cs="Georgia"/>
      <w:i/>
      <w:color w:val="666666"/>
      <w:sz w:val="48"/>
      <w:szCs w:val="48"/>
      <w:lang w:val="en-US" w:eastAsia="en-US"/>
    </w:rPr>
  </w:style>
  <w:style w:type="paragraph" w:styleId="Header">
    <w:name w:val="header"/>
    <w:basedOn w:val="Normal"/>
    <w:link w:val="HeaderChar"/>
    <w:uiPriority w:val="99"/>
    <w:unhideWhenUsed/>
    <w:rsid w:val="008D54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415"/>
    <w:rPr>
      <w:rFonts w:ascii="Calibri" w:eastAsia="Calibri" w:hAnsi="Calibri" w:cs="Calibri"/>
      <w:color w:val="000000"/>
    </w:rPr>
  </w:style>
  <w:style w:type="paragraph" w:styleId="Footer">
    <w:name w:val="footer"/>
    <w:basedOn w:val="Normal"/>
    <w:link w:val="FooterChar"/>
    <w:uiPriority w:val="99"/>
    <w:unhideWhenUsed/>
    <w:rsid w:val="008D54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415"/>
    <w:rPr>
      <w:rFonts w:ascii="Calibri" w:eastAsia="Calibri" w:hAnsi="Calibri" w:cs="Calibri"/>
      <w:color w:val="000000"/>
    </w:rPr>
  </w:style>
  <w:style w:type="paragraph" w:styleId="BalloonText">
    <w:name w:val="Balloon Text"/>
    <w:basedOn w:val="Normal"/>
    <w:link w:val="BalloonTextChar"/>
    <w:uiPriority w:val="99"/>
    <w:semiHidden/>
    <w:unhideWhenUsed/>
    <w:rsid w:val="00E74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273"/>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542106">
      <w:bodyDiv w:val="1"/>
      <w:marLeft w:val="0"/>
      <w:marRight w:val="0"/>
      <w:marTop w:val="0"/>
      <w:marBottom w:val="0"/>
      <w:divBdr>
        <w:top w:val="none" w:sz="0" w:space="0" w:color="auto"/>
        <w:left w:val="none" w:sz="0" w:space="0" w:color="auto"/>
        <w:bottom w:val="none" w:sz="0" w:space="0" w:color="auto"/>
        <w:right w:val="none" w:sz="0" w:space="0" w:color="auto"/>
      </w:divBdr>
    </w:div>
    <w:div w:id="678385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99" Type="http://schemas.openxmlformats.org/officeDocument/2006/relationships/hyperlink" Target="http://en.wikipedia.org/wiki/Epoophoron" TargetMode="External"/><Relationship Id="rId303" Type="http://schemas.openxmlformats.org/officeDocument/2006/relationships/hyperlink" Target="http://en.wikipedia.org/wiki/Skene%27s_glands" TargetMode="External"/><Relationship Id="rId21" Type="http://schemas.openxmlformats.org/officeDocument/2006/relationships/footer" Target="footer3.xml"/><Relationship Id="rId42" Type="http://schemas.openxmlformats.org/officeDocument/2006/relationships/footer" Target="footer13.xml"/><Relationship Id="rId63" Type="http://schemas.openxmlformats.org/officeDocument/2006/relationships/image" Target="media/image11.jpg"/><Relationship Id="rId84" Type="http://schemas.openxmlformats.org/officeDocument/2006/relationships/image" Target="media/image30.png"/><Relationship Id="rId138" Type="http://schemas.openxmlformats.org/officeDocument/2006/relationships/image" Target="media/image84.png"/><Relationship Id="rId159" Type="http://schemas.openxmlformats.org/officeDocument/2006/relationships/image" Target="media/image105.png"/><Relationship Id="rId324" Type="http://schemas.openxmlformats.org/officeDocument/2006/relationships/hyperlink" Target="http://en.wikipedia.org/wiki/Epididymis" TargetMode="External"/><Relationship Id="rId345" Type="http://schemas.openxmlformats.org/officeDocument/2006/relationships/image" Target="media/image157.png"/><Relationship Id="rId366" Type="http://schemas.openxmlformats.org/officeDocument/2006/relationships/image" Target="media/image178.jpeg"/><Relationship Id="rId170" Type="http://schemas.openxmlformats.org/officeDocument/2006/relationships/image" Target="media/image116.jpg"/><Relationship Id="rId191" Type="http://schemas.openxmlformats.org/officeDocument/2006/relationships/image" Target="media/image137.png"/><Relationship Id="rId205" Type="http://schemas.openxmlformats.org/officeDocument/2006/relationships/hyperlink" Target="http://en.wikipedia.org/wiki/Organ_(anatomy)" TargetMode="External"/><Relationship Id="rId226" Type="http://schemas.openxmlformats.org/officeDocument/2006/relationships/hyperlink" Target="http://en.wikipedia.org/wiki/Female" TargetMode="External"/><Relationship Id="rId247" Type="http://schemas.openxmlformats.org/officeDocument/2006/relationships/hyperlink" Target="http://en.wikipedia.org/wiki/Mnemonic" TargetMode="External"/><Relationship Id="rId107" Type="http://schemas.openxmlformats.org/officeDocument/2006/relationships/image" Target="media/image53.png"/><Relationship Id="rId268" Type="http://schemas.openxmlformats.org/officeDocument/2006/relationships/hyperlink" Target="http://en.wikipedia.org/wiki/Mesonephric_duct" TargetMode="External"/><Relationship Id="rId289" Type="http://schemas.openxmlformats.org/officeDocument/2006/relationships/hyperlink" Target="http://en.wikipedia.org/w/index.php?title=Mesonephric_duct&amp;action=edit&amp;section=3" TargetMode="External"/><Relationship Id="rId11" Type="http://schemas.openxmlformats.org/officeDocument/2006/relationships/image" Target="media/image4.png"/><Relationship Id="rId32" Type="http://schemas.openxmlformats.org/officeDocument/2006/relationships/header" Target="header9.xml"/><Relationship Id="rId53" Type="http://schemas.openxmlformats.org/officeDocument/2006/relationships/image" Target="media/image10.png"/><Relationship Id="rId74" Type="http://schemas.openxmlformats.org/officeDocument/2006/relationships/image" Target="media/image20.png"/><Relationship Id="rId128" Type="http://schemas.openxmlformats.org/officeDocument/2006/relationships/image" Target="media/image74.png"/><Relationship Id="rId149" Type="http://schemas.openxmlformats.org/officeDocument/2006/relationships/image" Target="media/image95.png"/><Relationship Id="rId314" Type="http://schemas.openxmlformats.org/officeDocument/2006/relationships/hyperlink" Target="http://en.wikipedia.org/wiki/Mnemonic" TargetMode="External"/><Relationship Id="rId335" Type="http://schemas.openxmlformats.org/officeDocument/2006/relationships/hyperlink" Target="http://en.wikipedia.org/wiki/Mesonephric_duct" TargetMode="External"/><Relationship Id="rId356" Type="http://schemas.openxmlformats.org/officeDocument/2006/relationships/image" Target="media/image168.png"/><Relationship Id="rId377" Type="http://schemas.openxmlformats.org/officeDocument/2006/relationships/header" Target="header23.xml"/><Relationship Id="rId5" Type="http://schemas.openxmlformats.org/officeDocument/2006/relationships/webSettings" Target="webSettings.xml"/><Relationship Id="rId95" Type="http://schemas.openxmlformats.org/officeDocument/2006/relationships/image" Target="media/image41.png"/><Relationship Id="rId160" Type="http://schemas.openxmlformats.org/officeDocument/2006/relationships/image" Target="media/image106.png"/><Relationship Id="rId181" Type="http://schemas.openxmlformats.org/officeDocument/2006/relationships/image" Target="media/image127.png"/><Relationship Id="rId216" Type="http://schemas.openxmlformats.org/officeDocument/2006/relationships/hyperlink" Target="http://en.wikipedia.org/wiki/Embryogenesis" TargetMode="External"/><Relationship Id="rId237" Type="http://schemas.openxmlformats.org/officeDocument/2006/relationships/hyperlink" Target="http://en.wikipedia.org/wiki/Skene%27s_glands" TargetMode="External"/><Relationship Id="rId258" Type="http://schemas.openxmlformats.org/officeDocument/2006/relationships/hyperlink" Target="http://en.wikipedia.org/wiki/Epididymis" TargetMode="External"/><Relationship Id="rId279" Type="http://schemas.openxmlformats.org/officeDocument/2006/relationships/hyperlink" Target="http://en.wikipedia.org/wiki/Human" TargetMode="External"/><Relationship Id="rId22" Type="http://schemas.openxmlformats.org/officeDocument/2006/relationships/header" Target="header4.xml"/><Relationship Id="rId43" Type="http://schemas.openxmlformats.org/officeDocument/2006/relationships/footer" Target="footer14.xml"/><Relationship Id="rId64" Type="http://schemas.openxmlformats.org/officeDocument/2006/relationships/image" Target="media/image12.jpeg"/><Relationship Id="rId118" Type="http://schemas.openxmlformats.org/officeDocument/2006/relationships/image" Target="media/image64.png"/><Relationship Id="rId139" Type="http://schemas.openxmlformats.org/officeDocument/2006/relationships/image" Target="media/image85.png"/><Relationship Id="rId290" Type="http://schemas.openxmlformats.org/officeDocument/2006/relationships/hyperlink" Target="http://en.wikipedia.org/w/index.php?title=Mesonephric_duct&amp;action=edit&amp;section=3" TargetMode="External"/><Relationship Id="rId304" Type="http://schemas.openxmlformats.org/officeDocument/2006/relationships/hyperlink" Target="http://en.wikipedia.org/wiki/Epoophoron" TargetMode="External"/><Relationship Id="rId325" Type="http://schemas.openxmlformats.org/officeDocument/2006/relationships/hyperlink" Target="http://en.wikipedia.org/wiki/Epididymis" TargetMode="External"/><Relationship Id="rId346" Type="http://schemas.openxmlformats.org/officeDocument/2006/relationships/image" Target="media/image158.png"/><Relationship Id="rId367" Type="http://schemas.openxmlformats.org/officeDocument/2006/relationships/image" Target="media/image179.png"/><Relationship Id="rId85" Type="http://schemas.openxmlformats.org/officeDocument/2006/relationships/image" Target="media/image31.png"/><Relationship Id="rId150" Type="http://schemas.openxmlformats.org/officeDocument/2006/relationships/image" Target="media/image96.png"/><Relationship Id="rId171" Type="http://schemas.openxmlformats.org/officeDocument/2006/relationships/image" Target="media/image117.png"/><Relationship Id="rId192" Type="http://schemas.openxmlformats.org/officeDocument/2006/relationships/image" Target="media/image138.png"/><Relationship Id="rId206" Type="http://schemas.openxmlformats.org/officeDocument/2006/relationships/hyperlink" Target="http://en.wikipedia.org/wiki/Organ_(anatomy)" TargetMode="External"/><Relationship Id="rId227" Type="http://schemas.openxmlformats.org/officeDocument/2006/relationships/hyperlink" Target="http://en.wikipedia.org/wiki/Female" TargetMode="External"/><Relationship Id="rId248" Type="http://schemas.openxmlformats.org/officeDocument/2006/relationships/hyperlink" Target="http://en.wikipedia.org/wiki/Seminal_vesicles" TargetMode="External"/><Relationship Id="rId269" Type="http://schemas.openxmlformats.org/officeDocument/2006/relationships/hyperlink" Target="http://en.wikipedia.org/wiki/Mesonephric_duct" TargetMode="External"/><Relationship Id="rId12" Type="http://schemas.openxmlformats.org/officeDocument/2006/relationships/image" Target="media/image5.jpeg"/><Relationship Id="rId33" Type="http://schemas.openxmlformats.org/officeDocument/2006/relationships/footer" Target="footer9.xml"/><Relationship Id="rId108" Type="http://schemas.openxmlformats.org/officeDocument/2006/relationships/image" Target="media/image54.png"/><Relationship Id="rId129" Type="http://schemas.openxmlformats.org/officeDocument/2006/relationships/image" Target="media/image75.png"/><Relationship Id="rId280" Type="http://schemas.openxmlformats.org/officeDocument/2006/relationships/hyperlink" Target="http://en.wikipedia.org/wiki/Human" TargetMode="External"/><Relationship Id="rId315" Type="http://schemas.openxmlformats.org/officeDocument/2006/relationships/hyperlink" Target="http://en.wikipedia.org/wiki/Mnemonic" TargetMode="External"/><Relationship Id="rId336" Type="http://schemas.openxmlformats.org/officeDocument/2006/relationships/hyperlink" Target="http://en.wikipedia.org/wiki/Mesonephric_duct" TargetMode="External"/><Relationship Id="rId357" Type="http://schemas.openxmlformats.org/officeDocument/2006/relationships/image" Target="media/image169.jpeg"/><Relationship Id="rId54" Type="http://schemas.openxmlformats.org/officeDocument/2006/relationships/header" Target="header19.xml"/><Relationship Id="rId75" Type="http://schemas.openxmlformats.org/officeDocument/2006/relationships/image" Target="media/image21.png"/><Relationship Id="rId96" Type="http://schemas.openxmlformats.org/officeDocument/2006/relationships/image" Target="media/image42.png"/><Relationship Id="rId140" Type="http://schemas.openxmlformats.org/officeDocument/2006/relationships/image" Target="media/image86.jpeg"/><Relationship Id="rId161" Type="http://schemas.openxmlformats.org/officeDocument/2006/relationships/image" Target="media/image107.png"/><Relationship Id="rId182" Type="http://schemas.openxmlformats.org/officeDocument/2006/relationships/image" Target="media/image128.jpg"/><Relationship Id="rId217" Type="http://schemas.openxmlformats.org/officeDocument/2006/relationships/hyperlink" Target="http://en.wikipedia.org/wiki/Embryogenesis" TargetMode="External"/><Relationship Id="rId378" Type="http://schemas.openxmlformats.org/officeDocument/2006/relationships/footer" Target="footer22.xml"/><Relationship Id="rId6" Type="http://schemas.openxmlformats.org/officeDocument/2006/relationships/footnotes" Target="footnotes.xml"/><Relationship Id="rId238" Type="http://schemas.openxmlformats.org/officeDocument/2006/relationships/hyperlink" Target="http://en.wikipedia.org/wiki/Gartner%27s_duct" TargetMode="External"/><Relationship Id="rId259" Type="http://schemas.openxmlformats.org/officeDocument/2006/relationships/hyperlink" Target="http://en.wikipedia.org/wiki/Epididymis" TargetMode="External"/><Relationship Id="rId23" Type="http://schemas.openxmlformats.org/officeDocument/2006/relationships/header" Target="header5.xml"/><Relationship Id="rId119" Type="http://schemas.openxmlformats.org/officeDocument/2006/relationships/image" Target="media/image65.png"/><Relationship Id="rId270" Type="http://schemas.openxmlformats.org/officeDocument/2006/relationships/image" Target="media/image149.jpeg"/><Relationship Id="rId291" Type="http://schemas.openxmlformats.org/officeDocument/2006/relationships/hyperlink" Target="http://en.wikipedia.org/w/index.php?title=Mesonephric_duct&amp;action=edit&amp;section=3" TargetMode="External"/><Relationship Id="rId305" Type="http://schemas.openxmlformats.org/officeDocument/2006/relationships/hyperlink" Target="http://en.wikipedia.org/wiki/Skene%27s_glands" TargetMode="External"/><Relationship Id="rId326" Type="http://schemas.openxmlformats.org/officeDocument/2006/relationships/hyperlink" Target="http://en.wikipedia.org/wiki/Epididymis" TargetMode="External"/><Relationship Id="rId347" Type="http://schemas.openxmlformats.org/officeDocument/2006/relationships/image" Target="media/image159.png"/><Relationship Id="rId44" Type="http://schemas.openxmlformats.org/officeDocument/2006/relationships/header" Target="header15.xml"/><Relationship Id="rId65" Type="http://schemas.openxmlformats.org/officeDocument/2006/relationships/hyperlink" Target="http://www.oxygentimerelease.com/B/Bonnie/p25.htm" TargetMode="External"/><Relationship Id="rId86" Type="http://schemas.openxmlformats.org/officeDocument/2006/relationships/image" Target="media/image32.png"/><Relationship Id="rId130" Type="http://schemas.openxmlformats.org/officeDocument/2006/relationships/image" Target="media/image76.png"/><Relationship Id="rId151" Type="http://schemas.openxmlformats.org/officeDocument/2006/relationships/image" Target="media/image97.png"/><Relationship Id="rId368" Type="http://schemas.openxmlformats.org/officeDocument/2006/relationships/image" Target="media/image180.jpg"/><Relationship Id="rId172" Type="http://schemas.openxmlformats.org/officeDocument/2006/relationships/image" Target="media/image118.png"/><Relationship Id="rId193" Type="http://schemas.openxmlformats.org/officeDocument/2006/relationships/image" Target="media/image139.png"/><Relationship Id="rId207" Type="http://schemas.openxmlformats.org/officeDocument/2006/relationships/hyperlink" Target="http://en.wikipedia.org/wiki/Organ_(anatomy)" TargetMode="External"/><Relationship Id="rId228" Type="http://schemas.openxmlformats.org/officeDocument/2006/relationships/hyperlink" Target="http://en.wikipedia.org/wiki/Epoophoron" TargetMode="External"/><Relationship Id="rId249" Type="http://schemas.openxmlformats.org/officeDocument/2006/relationships/hyperlink" Target="http://en.wikipedia.org/wiki/Seminal_vesicles" TargetMode="External"/><Relationship Id="rId13" Type="http://schemas.openxmlformats.org/officeDocument/2006/relationships/image" Target="media/image6.png"/><Relationship Id="rId109" Type="http://schemas.openxmlformats.org/officeDocument/2006/relationships/image" Target="media/image55.png"/><Relationship Id="rId260" Type="http://schemas.openxmlformats.org/officeDocument/2006/relationships/hyperlink" Target="http://en.wikipedia.org/wiki/Ductus_deferens" TargetMode="External"/><Relationship Id="rId281" Type="http://schemas.openxmlformats.org/officeDocument/2006/relationships/hyperlink" Target="http://en.wikipedia.org/wiki/Human" TargetMode="External"/><Relationship Id="rId316" Type="http://schemas.openxmlformats.org/officeDocument/2006/relationships/hyperlink" Target="http://en.wikipedia.org/wiki/Mnemonic" TargetMode="External"/><Relationship Id="rId337" Type="http://schemas.openxmlformats.org/officeDocument/2006/relationships/hyperlink" Target="http://en.wikipedia.org/wiki/Mesonephric_duct" TargetMode="External"/><Relationship Id="rId34" Type="http://schemas.openxmlformats.org/officeDocument/2006/relationships/header" Target="header10.xml"/><Relationship Id="rId55" Type="http://schemas.openxmlformats.org/officeDocument/2006/relationships/header" Target="header20.xml"/><Relationship Id="rId76" Type="http://schemas.openxmlformats.org/officeDocument/2006/relationships/image" Target="media/image22.jpeg"/><Relationship Id="rId97" Type="http://schemas.openxmlformats.org/officeDocument/2006/relationships/image" Target="media/image43.png"/><Relationship Id="rId120" Type="http://schemas.openxmlformats.org/officeDocument/2006/relationships/image" Target="media/image66.jpg"/><Relationship Id="rId141" Type="http://schemas.openxmlformats.org/officeDocument/2006/relationships/image" Target="media/image87.png"/><Relationship Id="rId358" Type="http://schemas.openxmlformats.org/officeDocument/2006/relationships/image" Target="media/image170.png"/><Relationship Id="rId379" Type="http://schemas.openxmlformats.org/officeDocument/2006/relationships/footer" Target="footer23.xml"/><Relationship Id="rId7" Type="http://schemas.openxmlformats.org/officeDocument/2006/relationships/endnotes" Target="endnotes.xml"/><Relationship Id="rId162" Type="http://schemas.openxmlformats.org/officeDocument/2006/relationships/image" Target="media/image108.png"/><Relationship Id="rId183" Type="http://schemas.openxmlformats.org/officeDocument/2006/relationships/image" Target="media/image129.png"/><Relationship Id="rId218" Type="http://schemas.openxmlformats.org/officeDocument/2006/relationships/hyperlink" Target="http://en.wikipedia.org/w/index.php?title=Mesonephric_duct&amp;action=edit&amp;section=3" TargetMode="External"/><Relationship Id="rId239" Type="http://schemas.openxmlformats.org/officeDocument/2006/relationships/hyperlink" Target="http://en.wikipedia.org/wiki/Gartner%27s_duct" TargetMode="External"/><Relationship Id="rId250" Type="http://schemas.openxmlformats.org/officeDocument/2006/relationships/hyperlink" Target="http://en.wikipedia.org/wiki/Seminal_vesicles" TargetMode="External"/><Relationship Id="rId271" Type="http://schemas.openxmlformats.org/officeDocument/2006/relationships/image" Target="media/image150.png"/><Relationship Id="rId292" Type="http://schemas.openxmlformats.org/officeDocument/2006/relationships/hyperlink" Target="http://en.wikipedia.org/w/index.php?title=Mesonephric_duct&amp;action=edit&amp;section=3" TargetMode="External"/><Relationship Id="rId306" Type="http://schemas.openxmlformats.org/officeDocument/2006/relationships/hyperlink" Target="http://en.wikipedia.org/wiki/Skene%27s_glands" TargetMode="External"/><Relationship Id="rId24" Type="http://schemas.openxmlformats.org/officeDocument/2006/relationships/footer" Target="footer4.xml"/><Relationship Id="rId45" Type="http://schemas.openxmlformats.org/officeDocument/2006/relationships/footer" Target="footer15.xml"/><Relationship Id="rId66" Type="http://schemas.openxmlformats.org/officeDocument/2006/relationships/hyperlink" Target="http://www.oxygentimerelease.com/B/Bonnie/p25.htm" TargetMode="External"/><Relationship Id="rId87" Type="http://schemas.openxmlformats.org/officeDocument/2006/relationships/image" Target="media/image33.png"/><Relationship Id="rId110" Type="http://schemas.openxmlformats.org/officeDocument/2006/relationships/image" Target="media/image56.png"/><Relationship Id="rId131" Type="http://schemas.openxmlformats.org/officeDocument/2006/relationships/image" Target="media/image77.png"/><Relationship Id="rId327" Type="http://schemas.openxmlformats.org/officeDocument/2006/relationships/hyperlink" Target="http://en.wikipedia.org/wiki/Epididymis" TargetMode="External"/><Relationship Id="rId348" Type="http://schemas.openxmlformats.org/officeDocument/2006/relationships/image" Target="media/image160.png"/><Relationship Id="rId369" Type="http://schemas.openxmlformats.org/officeDocument/2006/relationships/image" Target="media/image181.png"/><Relationship Id="rId152" Type="http://schemas.openxmlformats.org/officeDocument/2006/relationships/image" Target="media/image98.jpeg"/><Relationship Id="rId173" Type="http://schemas.openxmlformats.org/officeDocument/2006/relationships/image" Target="media/image119.png"/><Relationship Id="rId194" Type="http://schemas.openxmlformats.org/officeDocument/2006/relationships/image" Target="media/image140.jpg"/><Relationship Id="rId208" Type="http://schemas.openxmlformats.org/officeDocument/2006/relationships/hyperlink" Target="http://en.wikipedia.org/wiki/Human" TargetMode="External"/><Relationship Id="rId229" Type="http://schemas.openxmlformats.org/officeDocument/2006/relationships/hyperlink" Target="http://en.wikipedia.org/wiki/Epoophoron" TargetMode="External"/><Relationship Id="rId380" Type="http://schemas.openxmlformats.org/officeDocument/2006/relationships/header" Target="header24.xml"/><Relationship Id="rId240" Type="http://schemas.openxmlformats.org/officeDocument/2006/relationships/hyperlink" Target="http://en.wikipedia.org/wiki/Gartner%27s_duct" TargetMode="External"/><Relationship Id="rId261" Type="http://schemas.openxmlformats.org/officeDocument/2006/relationships/hyperlink" Target="http://en.wikipedia.org/wiki/Ductus_deferens" TargetMode="External"/><Relationship Id="rId14" Type="http://schemas.openxmlformats.org/officeDocument/2006/relationships/image" Target="media/image7.jpeg"/><Relationship Id="rId35" Type="http://schemas.openxmlformats.org/officeDocument/2006/relationships/header" Target="header11.xml"/><Relationship Id="rId56" Type="http://schemas.openxmlformats.org/officeDocument/2006/relationships/footer" Target="footer19.xml"/><Relationship Id="rId77" Type="http://schemas.openxmlformats.org/officeDocument/2006/relationships/image" Target="media/image23.png"/><Relationship Id="rId100" Type="http://schemas.openxmlformats.org/officeDocument/2006/relationships/image" Target="media/image46.jpeg"/><Relationship Id="rId282" Type="http://schemas.openxmlformats.org/officeDocument/2006/relationships/hyperlink" Target="http://en.wikipedia.org/wiki/Embryogenesis" TargetMode="External"/><Relationship Id="rId317" Type="http://schemas.openxmlformats.org/officeDocument/2006/relationships/hyperlink" Target="http://en.wikipedia.org/wiki/Mnemonic" TargetMode="External"/><Relationship Id="rId338" Type="http://schemas.openxmlformats.org/officeDocument/2006/relationships/hyperlink" Target="http://en.wikipedia.org/wiki/Mesonephric_duct" TargetMode="External"/><Relationship Id="rId359" Type="http://schemas.openxmlformats.org/officeDocument/2006/relationships/image" Target="media/image171.png"/><Relationship Id="rId8" Type="http://schemas.openxmlformats.org/officeDocument/2006/relationships/image" Target="media/image1.jpg"/><Relationship Id="rId98" Type="http://schemas.openxmlformats.org/officeDocument/2006/relationships/image" Target="media/image44.png"/><Relationship Id="rId121" Type="http://schemas.openxmlformats.org/officeDocument/2006/relationships/image" Target="media/image67.png"/><Relationship Id="rId142" Type="http://schemas.openxmlformats.org/officeDocument/2006/relationships/image" Target="media/image88.png"/><Relationship Id="rId163" Type="http://schemas.openxmlformats.org/officeDocument/2006/relationships/image" Target="media/image109.png"/><Relationship Id="rId184" Type="http://schemas.openxmlformats.org/officeDocument/2006/relationships/image" Target="media/image130.png"/><Relationship Id="rId219" Type="http://schemas.openxmlformats.org/officeDocument/2006/relationships/hyperlink" Target="http://en.wikipedia.org/w/index.php?title=Mesonephric_duct&amp;action=edit&amp;section=3" TargetMode="External"/><Relationship Id="rId370" Type="http://schemas.openxmlformats.org/officeDocument/2006/relationships/image" Target="media/image182.jpeg"/><Relationship Id="rId230" Type="http://schemas.openxmlformats.org/officeDocument/2006/relationships/hyperlink" Target="http://en.wikipedia.org/wiki/Epoophoron" TargetMode="External"/><Relationship Id="rId251" Type="http://schemas.openxmlformats.org/officeDocument/2006/relationships/hyperlink" Target="http://en.wikipedia.org/wiki/Seminal_vesicles" TargetMode="External"/><Relationship Id="rId25" Type="http://schemas.openxmlformats.org/officeDocument/2006/relationships/footer" Target="footer5.xml"/><Relationship Id="rId46" Type="http://schemas.openxmlformats.org/officeDocument/2006/relationships/header" Target="header16.xml"/><Relationship Id="rId67" Type="http://schemas.openxmlformats.org/officeDocument/2006/relationships/image" Target="media/image13.jpg"/><Relationship Id="rId272" Type="http://schemas.openxmlformats.org/officeDocument/2006/relationships/image" Target="media/image151.png"/><Relationship Id="rId293" Type="http://schemas.openxmlformats.org/officeDocument/2006/relationships/hyperlink" Target="http://en.wikipedia.org/wiki/Female" TargetMode="External"/><Relationship Id="rId307" Type="http://schemas.openxmlformats.org/officeDocument/2006/relationships/hyperlink" Target="http://en.wikipedia.org/wiki/Skene%27s_glands" TargetMode="External"/><Relationship Id="rId328" Type="http://schemas.openxmlformats.org/officeDocument/2006/relationships/hyperlink" Target="http://en.wikipedia.org/wiki/Epididymis" TargetMode="External"/><Relationship Id="rId349" Type="http://schemas.openxmlformats.org/officeDocument/2006/relationships/image" Target="media/image161.jpeg"/><Relationship Id="rId88" Type="http://schemas.openxmlformats.org/officeDocument/2006/relationships/image" Target="media/image34.jpeg"/><Relationship Id="rId111" Type="http://schemas.openxmlformats.org/officeDocument/2006/relationships/image" Target="media/image57.png"/><Relationship Id="rId132" Type="http://schemas.openxmlformats.org/officeDocument/2006/relationships/image" Target="media/image78.png"/><Relationship Id="rId153" Type="http://schemas.openxmlformats.org/officeDocument/2006/relationships/image" Target="media/image99.png"/><Relationship Id="rId174" Type="http://schemas.openxmlformats.org/officeDocument/2006/relationships/image" Target="media/image120.png"/><Relationship Id="rId195" Type="http://schemas.openxmlformats.org/officeDocument/2006/relationships/image" Target="media/image141.png"/><Relationship Id="rId209" Type="http://schemas.openxmlformats.org/officeDocument/2006/relationships/hyperlink" Target="http://en.wikipedia.org/wiki/Human" TargetMode="External"/><Relationship Id="rId360" Type="http://schemas.openxmlformats.org/officeDocument/2006/relationships/image" Target="media/image172.jpg"/><Relationship Id="rId381" Type="http://schemas.openxmlformats.org/officeDocument/2006/relationships/footer" Target="footer24.xml"/><Relationship Id="rId220" Type="http://schemas.openxmlformats.org/officeDocument/2006/relationships/hyperlink" Target="http://en.wikipedia.org/w/index.php?title=Mesonephric_duct&amp;action=edit&amp;section=3" TargetMode="External"/><Relationship Id="rId241" Type="http://schemas.openxmlformats.org/officeDocument/2006/relationships/hyperlink" Target="http://en.wikipedia.org/wiki/Gartner%27s_duct" TargetMode="External"/><Relationship Id="rId15" Type="http://schemas.openxmlformats.org/officeDocument/2006/relationships/image" Target="media/image8.png"/><Relationship Id="rId36" Type="http://schemas.openxmlformats.org/officeDocument/2006/relationships/footer" Target="footer10.xml"/><Relationship Id="rId57" Type="http://schemas.openxmlformats.org/officeDocument/2006/relationships/footer" Target="footer20.xml"/><Relationship Id="rId262" Type="http://schemas.openxmlformats.org/officeDocument/2006/relationships/hyperlink" Target="http://en.wikipedia.org/wiki/Ductus_deferens" TargetMode="External"/><Relationship Id="rId283" Type="http://schemas.openxmlformats.org/officeDocument/2006/relationships/hyperlink" Target="http://en.wikipedia.org/wiki/Embryogenesis" TargetMode="External"/><Relationship Id="rId318" Type="http://schemas.openxmlformats.org/officeDocument/2006/relationships/hyperlink" Target="http://en.wikipedia.org/wiki/Seminal_vesicles" TargetMode="External"/><Relationship Id="rId339" Type="http://schemas.openxmlformats.org/officeDocument/2006/relationships/hyperlink" Target="http://en.wikipedia.org/wiki/Mesonephric_duct" TargetMode="External"/><Relationship Id="rId78" Type="http://schemas.openxmlformats.org/officeDocument/2006/relationships/image" Target="media/image24.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8.png"/><Relationship Id="rId143" Type="http://schemas.openxmlformats.org/officeDocument/2006/relationships/image" Target="media/image89.png"/><Relationship Id="rId164" Type="http://schemas.openxmlformats.org/officeDocument/2006/relationships/image" Target="media/image110.jpeg"/><Relationship Id="rId185" Type="http://schemas.openxmlformats.org/officeDocument/2006/relationships/image" Target="media/image131.png"/><Relationship Id="rId350" Type="http://schemas.openxmlformats.org/officeDocument/2006/relationships/image" Target="media/image162.png"/><Relationship Id="rId371" Type="http://schemas.openxmlformats.org/officeDocument/2006/relationships/image" Target="media/image183.png"/><Relationship Id="rId9" Type="http://schemas.openxmlformats.org/officeDocument/2006/relationships/image" Target="media/image2.png"/><Relationship Id="rId210" Type="http://schemas.openxmlformats.org/officeDocument/2006/relationships/hyperlink" Target="http://en.wikipedia.org/wiki/Human" TargetMode="External"/><Relationship Id="rId26" Type="http://schemas.openxmlformats.org/officeDocument/2006/relationships/header" Target="header6.xml"/><Relationship Id="rId231" Type="http://schemas.openxmlformats.org/officeDocument/2006/relationships/hyperlink" Target="http://en.wikipedia.org/wiki/Epoophoron" TargetMode="External"/><Relationship Id="rId252" Type="http://schemas.openxmlformats.org/officeDocument/2006/relationships/hyperlink" Target="http://en.wikipedia.org/wiki/Seminal_vesicles" TargetMode="External"/><Relationship Id="rId273" Type="http://schemas.openxmlformats.org/officeDocument/2006/relationships/hyperlink" Target="http://en.wikipedia.org/wiki/Organ_(anatomy)" TargetMode="External"/><Relationship Id="rId294" Type="http://schemas.openxmlformats.org/officeDocument/2006/relationships/hyperlink" Target="http://en.wikipedia.org/wiki/Female" TargetMode="External"/><Relationship Id="rId308" Type="http://schemas.openxmlformats.org/officeDocument/2006/relationships/hyperlink" Target="http://en.wikipedia.org/wiki/Gartner%27s_duct" TargetMode="External"/><Relationship Id="rId329" Type="http://schemas.openxmlformats.org/officeDocument/2006/relationships/hyperlink" Target="http://en.wikipedia.org/wiki/Epididymis" TargetMode="External"/><Relationship Id="rId47" Type="http://schemas.openxmlformats.org/officeDocument/2006/relationships/header" Target="header17.xml"/><Relationship Id="rId68" Type="http://schemas.openxmlformats.org/officeDocument/2006/relationships/image" Target="media/image14.jpg"/><Relationship Id="rId89" Type="http://schemas.openxmlformats.org/officeDocument/2006/relationships/image" Target="media/image35.png"/><Relationship Id="rId112" Type="http://schemas.openxmlformats.org/officeDocument/2006/relationships/image" Target="media/image58.png"/><Relationship Id="rId133" Type="http://schemas.openxmlformats.org/officeDocument/2006/relationships/image" Target="media/image79.png"/><Relationship Id="rId154" Type="http://schemas.openxmlformats.org/officeDocument/2006/relationships/image" Target="media/image100.png"/><Relationship Id="rId175" Type="http://schemas.openxmlformats.org/officeDocument/2006/relationships/image" Target="media/image121.png"/><Relationship Id="rId340" Type="http://schemas.openxmlformats.org/officeDocument/2006/relationships/image" Target="media/image152.jpg"/><Relationship Id="rId361" Type="http://schemas.openxmlformats.org/officeDocument/2006/relationships/image" Target="media/image173.png"/><Relationship Id="rId196" Type="http://schemas.openxmlformats.org/officeDocument/2006/relationships/image" Target="media/image142.png"/><Relationship Id="rId200" Type="http://schemas.openxmlformats.org/officeDocument/2006/relationships/image" Target="media/image146.jpg"/><Relationship Id="rId382" Type="http://schemas.openxmlformats.org/officeDocument/2006/relationships/fontTable" Target="fontTable.xml"/><Relationship Id="rId16" Type="http://schemas.openxmlformats.org/officeDocument/2006/relationships/header" Target="header1.xml"/><Relationship Id="rId221" Type="http://schemas.openxmlformats.org/officeDocument/2006/relationships/hyperlink" Target="http://en.wikipedia.org/w/index.php?title=Mesonephric_duct&amp;action=edit&amp;section=3" TargetMode="External"/><Relationship Id="rId242" Type="http://schemas.openxmlformats.org/officeDocument/2006/relationships/hyperlink" Target="http://en.wikipedia.org/wiki/Gartner%27s_duct" TargetMode="External"/><Relationship Id="rId263" Type="http://schemas.openxmlformats.org/officeDocument/2006/relationships/hyperlink" Target="http://en.wikipedia.org/wiki/Mesonephric_duct" TargetMode="External"/><Relationship Id="rId284" Type="http://schemas.openxmlformats.org/officeDocument/2006/relationships/hyperlink" Target="http://en.wikipedia.org/wiki/Human" TargetMode="External"/><Relationship Id="rId319" Type="http://schemas.openxmlformats.org/officeDocument/2006/relationships/hyperlink" Target="http://en.wikipedia.org/wiki/Seminal_vesicles" TargetMode="External"/><Relationship Id="rId37" Type="http://schemas.openxmlformats.org/officeDocument/2006/relationships/footer" Target="footer11.xml"/><Relationship Id="rId58" Type="http://schemas.openxmlformats.org/officeDocument/2006/relationships/header" Target="header21.xml"/><Relationship Id="rId79" Type="http://schemas.openxmlformats.org/officeDocument/2006/relationships/image" Target="media/image25.png"/><Relationship Id="rId102" Type="http://schemas.openxmlformats.org/officeDocument/2006/relationships/image" Target="media/image48.png"/><Relationship Id="rId123" Type="http://schemas.openxmlformats.org/officeDocument/2006/relationships/image" Target="media/image69.png"/><Relationship Id="rId144" Type="http://schemas.openxmlformats.org/officeDocument/2006/relationships/image" Target="media/image90.png"/><Relationship Id="rId330" Type="http://schemas.openxmlformats.org/officeDocument/2006/relationships/hyperlink" Target="http://en.wikipedia.org/wiki/Ductus_deferens" TargetMode="External"/><Relationship Id="rId90" Type="http://schemas.openxmlformats.org/officeDocument/2006/relationships/image" Target="media/image36.png"/><Relationship Id="rId165" Type="http://schemas.openxmlformats.org/officeDocument/2006/relationships/image" Target="media/image111.png"/><Relationship Id="rId186" Type="http://schemas.openxmlformats.org/officeDocument/2006/relationships/image" Target="media/image132.png"/><Relationship Id="rId351" Type="http://schemas.openxmlformats.org/officeDocument/2006/relationships/image" Target="media/image163.png"/><Relationship Id="rId372" Type="http://schemas.openxmlformats.org/officeDocument/2006/relationships/image" Target="media/image184.jpg"/><Relationship Id="rId211" Type="http://schemas.openxmlformats.org/officeDocument/2006/relationships/hyperlink" Target="http://en.wikipedia.org/wiki/Human" TargetMode="External"/><Relationship Id="rId232" Type="http://schemas.openxmlformats.org/officeDocument/2006/relationships/hyperlink" Target="http://en.wikipedia.org/wiki/Skene%27s_glands" TargetMode="External"/><Relationship Id="rId253" Type="http://schemas.openxmlformats.org/officeDocument/2006/relationships/hyperlink" Target="http://en.wikipedia.org/wiki/Epididymis" TargetMode="External"/><Relationship Id="rId274" Type="http://schemas.openxmlformats.org/officeDocument/2006/relationships/hyperlink" Target="http://en.wikipedia.org/wiki/Organ_(anatomy)" TargetMode="External"/><Relationship Id="rId295" Type="http://schemas.openxmlformats.org/officeDocument/2006/relationships/hyperlink" Target="http://en.wikipedia.org/wiki/Female" TargetMode="External"/><Relationship Id="rId309" Type="http://schemas.openxmlformats.org/officeDocument/2006/relationships/hyperlink" Target="http://en.wikipedia.org/wiki/Gartner%27s_duct" TargetMode="External"/><Relationship Id="rId27" Type="http://schemas.openxmlformats.org/officeDocument/2006/relationships/footer" Target="footer6.xml"/><Relationship Id="rId48" Type="http://schemas.openxmlformats.org/officeDocument/2006/relationships/footer" Target="footer16.xml"/><Relationship Id="rId69" Type="http://schemas.openxmlformats.org/officeDocument/2006/relationships/image" Target="media/image15.jpg"/><Relationship Id="rId113" Type="http://schemas.openxmlformats.org/officeDocument/2006/relationships/image" Target="media/image59.jpeg"/><Relationship Id="rId134" Type="http://schemas.openxmlformats.org/officeDocument/2006/relationships/image" Target="media/image80.jpg"/><Relationship Id="rId320" Type="http://schemas.openxmlformats.org/officeDocument/2006/relationships/hyperlink" Target="http://en.wikipedia.org/wiki/Seminal_vesicles" TargetMode="External"/><Relationship Id="rId80" Type="http://schemas.openxmlformats.org/officeDocument/2006/relationships/image" Target="media/image26.png"/><Relationship Id="rId155" Type="http://schemas.openxmlformats.org/officeDocument/2006/relationships/image" Target="media/image101.png"/><Relationship Id="rId176" Type="http://schemas.openxmlformats.org/officeDocument/2006/relationships/image" Target="media/image122.jpeg"/><Relationship Id="rId197" Type="http://schemas.openxmlformats.org/officeDocument/2006/relationships/image" Target="media/image143.jpeg"/><Relationship Id="rId341" Type="http://schemas.openxmlformats.org/officeDocument/2006/relationships/image" Target="media/image153.png"/><Relationship Id="rId362" Type="http://schemas.openxmlformats.org/officeDocument/2006/relationships/image" Target="media/image174.jpeg"/><Relationship Id="rId383" Type="http://schemas.openxmlformats.org/officeDocument/2006/relationships/theme" Target="theme/theme1.xml"/><Relationship Id="rId201" Type="http://schemas.openxmlformats.org/officeDocument/2006/relationships/image" Target="media/image147.png"/><Relationship Id="rId222" Type="http://schemas.openxmlformats.org/officeDocument/2006/relationships/hyperlink" Target="http://en.wikipedia.org/w/index.php?title=Mesonephric_duct&amp;action=edit&amp;section=3" TargetMode="External"/><Relationship Id="rId243" Type="http://schemas.openxmlformats.org/officeDocument/2006/relationships/hyperlink" Target="http://en.wikipedia.org/wiki/Mnemonic" TargetMode="External"/><Relationship Id="rId264" Type="http://schemas.openxmlformats.org/officeDocument/2006/relationships/hyperlink" Target="http://en.wikipedia.org/wiki/Ductus_deferens" TargetMode="External"/><Relationship Id="rId285" Type="http://schemas.openxmlformats.org/officeDocument/2006/relationships/hyperlink" Target="http://en.wikipedia.org/wiki/Embryogenesis" TargetMode="External"/><Relationship Id="rId17" Type="http://schemas.openxmlformats.org/officeDocument/2006/relationships/header" Target="header2.xml"/><Relationship Id="rId38" Type="http://schemas.openxmlformats.org/officeDocument/2006/relationships/header" Target="header12.xml"/><Relationship Id="rId59" Type="http://schemas.openxmlformats.org/officeDocument/2006/relationships/footer" Target="footer21.xml"/><Relationship Id="rId103" Type="http://schemas.openxmlformats.org/officeDocument/2006/relationships/image" Target="media/image49.png"/><Relationship Id="rId124" Type="http://schemas.openxmlformats.org/officeDocument/2006/relationships/image" Target="media/image70.png"/><Relationship Id="rId310" Type="http://schemas.openxmlformats.org/officeDocument/2006/relationships/hyperlink" Target="http://en.wikipedia.org/wiki/Gartner%27s_duct" TargetMode="External"/><Relationship Id="rId70" Type="http://schemas.openxmlformats.org/officeDocument/2006/relationships/image" Target="media/image16.jpg"/><Relationship Id="rId91" Type="http://schemas.openxmlformats.org/officeDocument/2006/relationships/image" Target="media/image37.png"/><Relationship Id="rId145" Type="http://schemas.openxmlformats.org/officeDocument/2006/relationships/image" Target="media/image91.png"/><Relationship Id="rId166" Type="http://schemas.openxmlformats.org/officeDocument/2006/relationships/image" Target="media/image112.png"/><Relationship Id="rId187" Type="http://schemas.openxmlformats.org/officeDocument/2006/relationships/image" Target="media/image133.png"/><Relationship Id="rId331" Type="http://schemas.openxmlformats.org/officeDocument/2006/relationships/hyperlink" Target="http://en.wikipedia.org/wiki/Ductus_deferens" TargetMode="External"/><Relationship Id="rId352" Type="http://schemas.openxmlformats.org/officeDocument/2006/relationships/image" Target="media/image164.png"/><Relationship Id="rId373" Type="http://schemas.openxmlformats.org/officeDocument/2006/relationships/image" Target="media/image185.png"/><Relationship Id="rId1" Type="http://schemas.openxmlformats.org/officeDocument/2006/relationships/numbering" Target="numbering.xml"/><Relationship Id="rId212" Type="http://schemas.openxmlformats.org/officeDocument/2006/relationships/hyperlink" Target="http://en.wikipedia.org/wiki/Embryogenesis" TargetMode="External"/><Relationship Id="rId233" Type="http://schemas.openxmlformats.org/officeDocument/2006/relationships/hyperlink" Target="http://en.wikipedia.org/wiki/Skene%27s_glands" TargetMode="External"/><Relationship Id="rId254" Type="http://schemas.openxmlformats.org/officeDocument/2006/relationships/hyperlink" Target="http://en.wikipedia.org/wiki/Epididymis" TargetMode="External"/><Relationship Id="rId28" Type="http://schemas.openxmlformats.org/officeDocument/2006/relationships/header" Target="header7.xml"/><Relationship Id="rId49" Type="http://schemas.openxmlformats.org/officeDocument/2006/relationships/footer" Target="footer17.xml"/><Relationship Id="rId114" Type="http://schemas.openxmlformats.org/officeDocument/2006/relationships/image" Target="media/image60.png"/><Relationship Id="rId275" Type="http://schemas.openxmlformats.org/officeDocument/2006/relationships/hyperlink" Target="http://en.wikipedia.org/wiki/Organ_(anatomy)" TargetMode="External"/><Relationship Id="rId296" Type="http://schemas.openxmlformats.org/officeDocument/2006/relationships/hyperlink" Target="http://en.wikipedia.org/wiki/Female" TargetMode="External"/><Relationship Id="rId300" Type="http://schemas.openxmlformats.org/officeDocument/2006/relationships/hyperlink" Target="http://en.wikipedia.org/wiki/Epoophoron" TargetMode="External"/><Relationship Id="rId60" Type="http://schemas.openxmlformats.org/officeDocument/2006/relationships/hyperlink" Target="https://l.facebook.com/l.php?u=http%3A%2F%2Fendo.ca%2F&amp;h=ATM8Wb-zSk6Xsy8du3nS6XGc57qJHm2mUVzkvxufaZzV2-KC6ksyxOm65Hr1mk60FZO8db9vXnaXGSJdQ5K2zl0wUAO53TlxW1N2nQk-6FWEBNjwrvq_XV29N-1SmzMw73K7Fg" TargetMode="External"/><Relationship Id="rId81" Type="http://schemas.openxmlformats.org/officeDocument/2006/relationships/image" Target="media/image27.png"/><Relationship Id="rId135" Type="http://schemas.openxmlformats.org/officeDocument/2006/relationships/image" Target="media/image81.png"/><Relationship Id="rId156" Type="http://schemas.openxmlformats.org/officeDocument/2006/relationships/image" Target="media/image102.png"/><Relationship Id="rId177" Type="http://schemas.openxmlformats.org/officeDocument/2006/relationships/image" Target="media/image123.png"/><Relationship Id="rId198" Type="http://schemas.openxmlformats.org/officeDocument/2006/relationships/image" Target="media/image144.png"/><Relationship Id="rId321" Type="http://schemas.openxmlformats.org/officeDocument/2006/relationships/hyperlink" Target="http://en.wikipedia.org/wiki/Seminal_vesicles" TargetMode="External"/><Relationship Id="rId342" Type="http://schemas.openxmlformats.org/officeDocument/2006/relationships/image" Target="media/image154.jpeg"/><Relationship Id="rId363" Type="http://schemas.openxmlformats.org/officeDocument/2006/relationships/image" Target="media/image175.png"/><Relationship Id="rId202" Type="http://schemas.openxmlformats.org/officeDocument/2006/relationships/image" Target="media/image148.png"/><Relationship Id="rId223" Type="http://schemas.openxmlformats.org/officeDocument/2006/relationships/hyperlink" Target="http://en.wikipedia.org/wiki/Female" TargetMode="External"/><Relationship Id="rId244" Type="http://schemas.openxmlformats.org/officeDocument/2006/relationships/hyperlink" Target="http://en.wikipedia.org/wiki/Mnemonic" TargetMode="External"/><Relationship Id="rId18" Type="http://schemas.openxmlformats.org/officeDocument/2006/relationships/footer" Target="footer1.xml"/><Relationship Id="rId39" Type="http://schemas.openxmlformats.org/officeDocument/2006/relationships/footer" Target="footer12.xml"/><Relationship Id="rId265" Type="http://schemas.openxmlformats.org/officeDocument/2006/relationships/hyperlink" Target="http://en.wikipedia.org/wiki/Mesonephric_duct" TargetMode="External"/><Relationship Id="rId286" Type="http://schemas.openxmlformats.org/officeDocument/2006/relationships/hyperlink" Target="http://en.wikipedia.org/wiki/Embryogenesis" TargetMode="External"/><Relationship Id="rId50" Type="http://schemas.openxmlformats.org/officeDocument/2006/relationships/header" Target="header18.xml"/><Relationship Id="rId104" Type="http://schemas.openxmlformats.org/officeDocument/2006/relationships/image" Target="media/image50.png"/><Relationship Id="rId125" Type="http://schemas.openxmlformats.org/officeDocument/2006/relationships/image" Target="media/image71.png"/><Relationship Id="rId146" Type="http://schemas.openxmlformats.org/officeDocument/2006/relationships/image" Target="media/image92.jpg"/><Relationship Id="rId167" Type="http://schemas.openxmlformats.org/officeDocument/2006/relationships/image" Target="media/image113.png"/><Relationship Id="rId188" Type="http://schemas.openxmlformats.org/officeDocument/2006/relationships/image" Target="media/image134.jpeg"/><Relationship Id="rId311" Type="http://schemas.openxmlformats.org/officeDocument/2006/relationships/hyperlink" Target="http://en.wikipedia.org/wiki/Gartner%27s_duct" TargetMode="External"/><Relationship Id="rId332" Type="http://schemas.openxmlformats.org/officeDocument/2006/relationships/hyperlink" Target="http://en.wikipedia.org/wiki/Ductus_deferens" TargetMode="External"/><Relationship Id="rId353" Type="http://schemas.openxmlformats.org/officeDocument/2006/relationships/image" Target="media/image165.png"/><Relationship Id="rId374" Type="http://schemas.openxmlformats.org/officeDocument/2006/relationships/image" Target="media/image186.jpeg"/><Relationship Id="rId71" Type="http://schemas.openxmlformats.org/officeDocument/2006/relationships/image" Target="media/image17.png"/><Relationship Id="rId92" Type="http://schemas.openxmlformats.org/officeDocument/2006/relationships/image" Target="media/image38.png"/><Relationship Id="rId213" Type="http://schemas.openxmlformats.org/officeDocument/2006/relationships/hyperlink" Target="http://en.wikipedia.org/wiki/Embryogenesis" TargetMode="External"/><Relationship Id="rId234" Type="http://schemas.openxmlformats.org/officeDocument/2006/relationships/hyperlink" Target="http://en.wikipedia.org/wiki/Epoophoron" TargetMode="External"/><Relationship Id="rId2" Type="http://schemas.openxmlformats.org/officeDocument/2006/relationships/styles" Target="styles.xml"/><Relationship Id="rId29" Type="http://schemas.openxmlformats.org/officeDocument/2006/relationships/header" Target="header8.xml"/><Relationship Id="rId255" Type="http://schemas.openxmlformats.org/officeDocument/2006/relationships/hyperlink" Target="http://en.wikipedia.org/wiki/Epididymis" TargetMode="External"/><Relationship Id="rId276" Type="http://schemas.openxmlformats.org/officeDocument/2006/relationships/hyperlink" Target="http://en.wikipedia.org/wiki/Organ_(anatomy)" TargetMode="External"/><Relationship Id="rId297" Type="http://schemas.openxmlformats.org/officeDocument/2006/relationships/hyperlink" Target="http://en.wikipedia.org/wiki/Female" TargetMode="External"/><Relationship Id="rId40" Type="http://schemas.openxmlformats.org/officeDocument/2006/relationships/header" Target="header13.xml"/><Relationship Id="rId115" Type="http://schemas.openxmlformats.org/officeDocument/2006/relationships/image" Target="media/image61.png"/><Relationship Id="rId136" Type="http://schemas.openxmlformats.org/officeDocument/2006/relationships/image" Target="media/image82.png"/><Relationship Id="rId157" Type="http://schemas.openxmlformats.org/officeDocument/2006/relationships/image" Target="media/image103.png"/><Relationship Id="rId178" Type="http://schemas.openxmlformats.org/officeDocument/2006/relationships/image" Target="media/image124.png"/><Relationship Id="rId301" Type="http://schemas.openxmlformats.org/officeDocument/2006/relationships/hyperlink" Target="http://en.wikipedia.org/wiki/Epoophoron" TargetMode="External"/><Relationship Id="rId322" Type="http://schemas.openxmlformats.org/officeDocument/2006/relationships/hyperlink" Target="http://en.wikipedia.org/wiki/Seminal_vesicles" TargetMode="External"/><Relationship Id="rId343" Type="http://schemas.openxmlformats.org/officeDocument/2006/relationships/image" Target="media/image155.png"/><Relationship Id="rId364" Type="http://schemas.openxmlformats.org/officeDocument/2006/relationships/image" Target="media/image176.jpg"/><Relationship Id="rId61" Type="http://schemas.openxmlformats.org/officeDocument/2006/relationships/hyperlink" Target="https://l.facebook.com/l.php?u=http%3A%2F%2Fendo.ca%2F&amp;h=ATM8Wb-zSk6Xsy8du3nS6XGc57qJHm2mUVzkvxufaZzV2-KC6ksyxOm65Hr1mk60FZO8db9vXnaXGSJdQ5K2zl0wUAO53TlxW1N2nQk-6FWEBNjwrvq_XV29N-1SmzMw73K7Fg" TargetMode="External"/><Relationship Id="rId82" Type="http://schemas.openxmlformats.org/officeDocument/2006/relationships/image" Target="media/image28.jpg"/><Relationship Id="rId199" Type="http://schemas.openxmlformats.org/officeDocument/2006/relationships/image" Target="media/image145.png"/><Relationship Id="rId203" Type="http://schemas.openxmlformats.org/officeDocument/2006/relationships/hyperlink" Target="http://en.wikipedia.org/wiki/Organ_(anatomy)" TargetMode="External"/><Relationship Id="rId19" Type="http://schemas.openxmlformats.org/officeDocument/2006/relationships/footer" Target="footer2.xml"/><Relationship Id="rId224" Type="http://schemas.openxmlformats.org/officeDocument/2006/relationships/hyperlink" Target="http://en.wikipedia.org/wiki/Female" TargetMode="External"/><Relationship Id="rId245" Type="http://schemas.openxmlformats.org/officeDocument/2006/relationships/hyperlink" Target="http://en.wikipedia.org/wiki/Mnemonic" TargetMode="External"/><Relationship Id="rId266" Type="http://schemas.openxmlformats.org/officeDocument/2006/relationships/hyperlink" Target="http://en.wikipedia.org/wiki/Mesonephric_duct" TargetMode="External"/><Relationship Id="rId287" Type="http://schemas.openxmlformats.org/officeDocument/2006/relationships/hyperlink" Target="http://en.wikipedia.org/wiki/Embryogenesis" TargetMode="External"/><Relationship Id="rId30" Type="http://schemas.openxmlformats.org/officeDocument/2006/relationships/footer" Target="footer7.xml"/><Relationship Id="rId105" Type="http://schemas.openxmlformats.org/officeDocument/2006/relationships/image" Target="media/image51.png"/><Relationship Id="rId126" Type="http://schemas.openxmlformats.org/officeDocument/2006/relationships/image" Target="media/image72.png"/><Relationship Id="rId147" Type="http://schemas.openxmlformats.org/officeDocument/2006/relationships/image" Target="media/image93.png"/><Relationship Id="rId168" Type="http://schemas.openxmlformats.org/officeDocument/2006/relationships/image" Target="media/image114.png"/><Relationship Id="rId312" Type="http://schemas.openxmlformats.org/officeDocument/2006/relationships/hyperlink" Target="http://en.wikipedia.org/wiki/Gartner%27s_duct" TargetMode="External"/><Relationship Id="rId333" Type="http://schemas.openxmlformats.org/officeDocument/2006/relationships/hyperlink" Target="http://en.wikipedia.org/wiki/Mesonephric_duct" TargetMode="External"/><Relationship Id="rId354" Type="http://schemas.openxmlformats.org/officeDocument/2006/relationships/image" Target="media/image166.jpg"/><Relationship Id="rId51" Type="http://schemas.openxmlformats.org/officeDocument/2006/relationships/footer" Target="footer18.xml"/><Relationship Id="rId72" Type="http://schemas.openxmlformats.org/officeDocument/2006/relationships/image" Target="media/image18.png"/><Relationship Id="rId93" Type="http://schemas.openxmlformats.org/officeDocument/2006/relationships/image" Target="media/image39.png"/><Relationship Id="rId189" Type="http://schemas.openxmlformats.org/officeDocument/2006/relationships/image" Target="media/image135.png"/><Relationship Id="rId375" Type="http://schemas.openxmlformats.org/officeDocument/2006/relationships/image" Target="media/image187.png"/><Relationship Id="rId3" Type="http://schemas.microsoft.com/office/2007/relationships/stylesWithEffects" Target="stylesWithEffects.xml"/><Relationship Id="rId214" Type="http://schemas.openxmlformats.org/officeDocument/2006/relationships/hyperlink" Target="http://en.wikipedia.org/wiki/Human" TargetMode="External"/><Relationship Id="rId235" Type="http://schemas.openxmlformats.org/officeDocument/2006/relationships/hyperlink" Target="http://en.wikipedia.org/wiki/Skene%27s_glands" TargetMode="External"/><Relationship Id="rId256" Type="http://schemas.openxmlformats.org/officeDocument/2006/relationships/hyperlink" Target="http://en.wikipedia.org/wiki/Epididymis" TargetMode="External"/><Relationship Id="rId277" Type="http://schemas.openxmlformats.org/officeDocument/2006/relationships/hyperlink" Target="http://en.wikipedia.org/wiki/Organ_(anatomy)" TargetMode="External"/><Relationship Id="rId298" Type="http://schemas.openxmlformats.org/officeDocument/2006/relationships/hyperlink" Target="http://en.wikipedia.org/wiki/Epoophoron" TargetMode="External"/><Relationship Id="rId116" Type="http://schemas.openxmlformats.org/officeDocument/2006/relationships/image" Target="media/image62.png"/><Relationship Id="rId137" Type="http://schemas.openxmlformats.org/officeDocument/2006/relationships/image" Target="media/image83.png"/><Relationship Id="rId158" Type="http://schemas.openxmlformats.org/officeDocument/2006/relationships/image" Target="media/image104.jpg"/><Relationship Id="rId302" Type="http://schemas.openxmlformats.org/officeDocument/2006/relationships/hyperlink" Target="http://en.wikipedia.org/wiki/Skene%27s_glands" TargetMode="External"/><Relationship Id="rId323" Type="http://schemas.openxmlformats.org/officeDocument/2006/relationships/hyperlink" Target="http://en.wikipedia.org/wiki/Epididymis" TargetMode="External"/><Relationship Id="rId344" Type="http://schemas.openxmlformats.org/officeDocument/2006/relationships/image" Target="media/image156.jpg"/><Relationship Id="rId20" Type="http://schemas.openxmlformats.org/officeDocument/2006/relationships/header" Target="header3.xml"/><Relationship Id="rId41" Type="http://schemas.openxmlformats.org/officeDocument/2006/relationships/header" Target="header14.xml"/><Relationship Id="rId62" Type="http://schemas.openxmlformats.org/officeDocument/2006/relationships/hyperlink" Target="https://l.facebook.com/l.php?u=http%3A%2F%2Fendo.ca%2F&amp;h=ATM8Wb-zSk6Xsy8du3nS6XGc57qJHm2mUVzkvxufaZzV2-KC6ksyxOm65Hr1mk60FZO8db9vXnaXGSJdQ5K2zl0wUAO53TlxW1N2nQk-6FWEBNjwrvq_XV29N-1SmzMw73K7Fg" TargetMode="External"/><Relationship Id="rId83" Type="http://schemas.openxmlformats.org/officeDocument/2006/relationships/image" Target="media/image29.png"/><Relationship Id="rId179" Type="http://schemas.openxmlformats.org/officeDocument/2006/relationships/image" Target="media/image125.png"/><Relationship Id="rId365" Type="http://schemas.openxmlformats.org/officeDocument/2006/relationships/image" Target="media/image177.png"/><Relationship Id="rId190" Type="http://schemas.openxmlformats.org/officeDocument/2006/relationships/image" Target="media/image136.png"/><Relationship Id="rId204" Type="http://schemas.openxmlformats.org/officeDocument/2006/relationships/hyperlink" Target="http://en.wikipedia.org/wiki/Organ_(anatomy)" TargetMode="External"/><Relationship Id="rId225" Type="http://schemas.openxmlformats.org/officeDocument/2006/relationships/hyperlink" Target="http://en.wikipedia.org/wiki/Female" TargetMode="External"/><Relationship Id="rId246" Type="http://schemas.openxmlformats.org/officeDocument/2006/relationships/hyperlink" Target="http://en.wikipedia.org/wiki/Mnemonic" TargetMode="External"/><Relationship Id="rId267" Type="http://schemas.openxmlformats.org/officeDocument/2006/relationships/hyperlink" Target="http://en.wikipedia.org/wiki/Mesonephric_duct" TargetMode="External"/><Relationship Id="rId288" Type="http://schemas.openxmlformats.org/officeDocument/2006/relationships/hyperlink" Target="http://en.wikipedia.org/w/index.php?title=Mesonephric_duct&amp;action=edit&amp;section=3" TargetMode="External"/><Relationship Id="rId106" Type="http://schemas.openxmlformats.org/officeDocument/2006/relationships/image" Target="media/image52.jpg"/><Relationship Id="rId127" Type="http://schemas.openxmlformats.org/officeDocument/2006/relationships/image" Target="media/image73.jpeg"/><Relationship Id="rId313" Type="http://schemas.openxmlformats.org/officeDocument/2006/relationships/hyperlink" Target="http://en.wikipedia.org/wiki/Mnemonic" TargetMode="External"/><Relationship Id="rId10" Type="http://schemas.openxmlformats.org/officeDocument/2006/relationships/image" Target="media/image3.jpg"/><Relationship Id="rId31" Type="http://schemas.openxmlformats.org/officeDocument/2006/relationships/footer" Target="footer8.xml"/><Relationship Id="rId52" Type="http://schemas.openxmlformats.org/officeDocument/2006/relationships/image" Target="media/image9.png"/><Relationship Id="rId73" Type="http://schemas.openxmlformats.org/officeDocument/2006/relationships/image" Target="media/image19.png"/><Relationship Id="rId94" Type="http://schemas.openxmlformats.org/officeDocument/2006/relationships/image" Target="media/image40.jpg"/><Relationship Id="rId148" Type="http://schemas.openxmlformats.org/officeDocument/2006/relationships/image" Target="media/image94.png"/><Relationship Id="rId169" Type="http://schemas.openxmlformats.org/officeDocument/2006/relationships/image" Target="media/image115.png"/><Relationship Id="rId334" Type="http://schemas.openxmlformats.org/officeDocument/2006/relationships/hyperlink" Target="http://en.wikipedia.org/wiki/Ductus_deferens" TargetMode="External"/><Relationship Id="rId355" Type="http://schemas.openxmlformats.org/officeDocument/2006/relationships/image" Target="media/image167.png"/><Relationship Id="rId376" Type="http://schemas.openxmlformats.org/officeDocument/2006/relationships/header" Target="header22.xml"/><Relationship Id="rId4" Type="http://schemas.openxmlformats.org/officeDocument/2006/relationships/settings" Target="settings.xml"/><Relationship Id="rId180" Type="http://schemas.openxmlformats.org/officeDocument/2006/relationships/image" Target="media/image126.png"/><Relationship Id="rId215" Type="http://schemas.openxmlformats.org/officeDocument/2006/relationships/hyperlink" Target="http://en.wikipedia.org/wiki/Embryogenesis" TargetMode="External"/><Relationship Id="rId236" Type="http://schemas.openxmlformats.org/officeDocument/2006/relationships/hyperlink" Target="http://en.wikipedia.org/wiki/Skene%27s_glands" TargetMode="External"/><Relationship Id="rId257" Type="http://schemas.openxmlformats.org/officeDocument/2006/relationships/hyperlink" Target="http://en.wikipedia.org/wiki/Epididymis" TargetMode="External"/><Relationship Id="rId278" Type="http://schemas.openxmlformats.org/officeDocument/2006/relationships/hyperlink" Target="http://en.wikipedia.org/wiki/Hu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413</Pages>
  <Words>97732</Words>
  <Characters>557078</Characters>
  <Application>Microsoft Office Word</Application>
  <DocSecurity>0</DocSecurity>
  <Lines>4642</Lines>
  <Paragraphs>1307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ebda3</dc:creator>
  <cp:keywords/>
  <cp:lastModifiedBy>Abeer Alsarairah</cp:lastModifiedBy>
  <cp:revision>33</cp:revision>
  <dcterms:created xsi:type="dcterms:W3CDTF">2021-07-06T00:42:00Z</dcterms:created>
  <dcterms:modified xsi:type="dcterms:W3CDTF">2022-04-18T23:14:00Z</dcterms:modified>
</cp:coreProperties>
</file>